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A75F08" w14:textId="77777777" w:rsidR="00E31094" w:rsidRDefault="00E31094" w:rsidP="000A2C54">
      <w:pPr>
        <w:pStyle w:val="SK1"/>
      </w:pPr>
      <w:bookmarkStart w:id="0" w:name="_Toc152120567"/>
      <w:bookmarkStart w:id="1" w:name="_Toc188243811"/>
      <w:bookmarkStart w:id="2" w:name="_GoBack"/>
      <w:bookmarkEnd w:id="2"/>
    </w:p>
    <w:p w14:paraId="2AF58E40" w14:textId="77777777" w:rsidR="00E31094" w:rsidRDefault="00E31094" w:rsidP="000A2C54">
      <w:pPr>
        <w:pStyle w:val="SK1"/>
      </w:pPr>
    </w:p>
    <w:p w14:paraId="295EE6A6" w14:textId="77777777" w:rsidR="00E31094" w:rsidRDefault="00E31094" w:rsidP="000A2C54">
      <w:pPr>
        <w:pStyle w:val="SK1"/>
      </w:pPr>
    </w:p>
    <w:p w14:paraId="38C32707" w14:textId="77777777" w:rsidR="00E31094" w:rsidRDefault="00E31094" w:rsidP="000A2C54">
      <w:pPr>
        <w:pStyle w:val="SK1"/>
      </w:pPr>
    </w:p>
    <w:p w14:paraId="31BCFE47" w14:textId="77777777" w:rsidR="00E31094" w:rsidRDefault="00E31094" w:rsidP="000A2C54">
      <w:pPr>
        <w:pStyle w:val="SK1"/>
      </w:pPr>
    </w:p>
    <w:p w14:paraId="3A73AF41" w14:textId="77777777" w:rsidR="00E31094" w:rsidRDefault="00E31094" w:rsidP="000A2C54">
      <w:pPr>
        <w:pStyle w:val="SK1"/>
      </w:pPr>
    </w:p>
    <w:p w14:paraId="031712B4" w14:textId="77777777" w:rsidR="00E31094" w:rsidRDefault="00E31094" w:rsidP="000A2C54">
      <w:pPr>
        <w:pStyle w:val="SK1"/>
      </w:pPr>
    </w:p>
    <w:p w14:paraId="27353ED0" w14:textId="77777777" w:rsidR="00E31094" w:rsidRDefault="00E31094" w:rsidP="000A2C54">
      <w:pPr>
        <w:pStyle w:val="SK1"/>
      </w:pPr>
    </w:p>
    <w:p w14:paraId="40B7669D" w14:textId="77777777" w:rsidR="00E31094" w:rsidRDefault="00E31094" w:rsidP="000A2C54">
      <w:pPr>
        <w:pStyle w:val="SK1"/>
      </w:pPr>
    </w:p>
    <w:p w14:paraId="56E87697" w14:textId="77777777" w:rsidR="00E31094" w:rsidRDefault="00E31094" w:rsidP="000A2C54">
      <w:pPr>
        <w:pStyle w:val="SK1"/>
      </w:pPr>
    </w:p>
    <w:p w14:paraId="2F1A6BBA" w14:textId="77777777" w:rsidR="00E31094" w:rsidRDefault="00E31094" w:rsidP="00E31094">
      <w:pPr>
        <w:jc w:val="center"/>
        <w:rPr>
          <w:rFonts w:ascii="Arial" w:hAnsi="Arial" w:cs="Arial"/>
          <w:b/>
          <w:sz w:val="32"/>
          <w:szCs w:val="32"/>
        </w:rPr>
      </w:pPr>
    </w:p>
    <w:p w14:paraId="23A3957D" w14:textId="77777777" w:rsidR="00E31094" w:rsidRDefault="00E31094" w:rsidP="00E31094">
      <w:pPr>
        <w:jc w:val="center"/>
        <w:rPr>
          <w:rFonts w:ascii="Arial" w:hAnsi="Arial" w:cs="Arial"/>
          <w:b/>
          <w:sz w:val="32"/>
          <w:szCs w:val="32"/>
        </w:rPr>
      </w:pPr>
    </w:p>
    <w:p w14:paraId="55AAAADC" w14:textId="77777777" w:rsidR="00E31094" w:rsidRDefault="00E31094" w:rsidP="00E31094">
      <w:pPr>
        <w:jc w:val="center"/>
        <w:rPr>
          <w:rFonts w:ascii="Arial" w:hAnsi="Arial" w:cs="Arial"/>
          <w:b/>
          <w:sz w:val="32"/>
          <w:szCs w:val="32"/>
        </w:rPr>
      </w:pPr>
    </w:p>
    <w:p w14:paraId="0F699A95" w14:textId="77777777" w:rsidR="00E31094" w:rsidRPr="00A92646" w:rsidRDefault="00E31094" w:rsidP="00E31094">
      <w:pPr>
        <w:jc w:val="center"/>
        <w:rPr>
          <w:rFonts w:ascii="Arial" w:hAnsi="Arial" w:cs="Arial"/>
          <w:b/>
          <w:sz w:val="32"/>
          <w:szCs w:val="32"/>
        </w:rPr>
      </w:pPr>
      <w:r>
        <w:rPr>
          <w:rFonts w:ascii="Arial" w:hAnsi="Arial" w:cs="Arial"/>
          <w:b/>
          <w:sz w:val="32"/>
          <w:szCs w:val="32"/>
        </w:rPr>
        <w:t xml:space="preserve">TAPA </w:t>
      </w:r>
      <w:r w:rsidRPr="00A92646">
        <w:rPr>
          <w:rFonts w:ascii="Arial" w:hAnsi="Arial" w:cs="Arial"/>
          <w:b/>
          <w:sz w:val="32"/>
          <w:szCs w:val="32"/>
        </w:rPr>
        <w:t>VALLA</w:t>
      </w:r>
    </w:p>
    <w:p w14:paraId="615C05BE" w14:textId="77777777" w:rsidR="00E31094" w:rsidRPr="00A92646" w:rsidRDefault="00E31094" w:rsidP="00E31094">
      <w:pPr>
        <w:jc w:val="center"/>
        <w:rPr>
          <w:rFonts w:ascii="Arial" w:hAnsi="Arial" w:cs="Arial"/>
          <w:b/>
          <w:sz w:val="32"/>
          <w:szCs w:val="32"/>
        </w:rPr>
      </w:pPr>
      <w:r w:rsidRPr="00A92646">
        <w:rPr>
          <w:rFonts w:ascii="Arial" w:hAnsi="Arial" w:cs="Arial"/>
          <w:b/>
          <w:sz w:val="32"/>
          <w:szCs w:val="32"/>
        </w:rPr>
        <w:t>ÜHISVEEVÄRGI- JA KANALISATSIOONI</w:t>
      </w:r>
    </w:p>
    <w:p w14:paraId="22552C08" w14:textId="77777777" w:rsidR="00E31094" w:rsidRPr="00A92646" w:rsidRDefault="00E31094" w:rsidP="00E31094">
      <w:pPr>
        <w:jc w:val="center"/>
        <w:rPr>
          <w:rFonts w:ascii="Arial" w:hAnsi="Arial" w:cs="Arial"/>
          <w:b/>
          <w:sz w:val="32"/>
          <w:szCs w:val="32"/>
        </w:rPr>
      </w:pPr>
      <w:r>
        <w:rPr>
          <w:rFonts w:ascii="Arial" w:hAnsi="Arial" w:cs="Arial"/>
          <w:b/>
          <w:sz w:val="32"/>
          <w:szCs w:val="32"/>
        </w:rPr>
        <w:t xml:space="preserve">ARENDAMISE </w:t>
      </w:r>
      <w:r w:rsidRPr="00A92646">
        <w:rPr>
          <w:rFonts w:ascii="Arial" w:hAnsi="Arial" w:cs="Arial"/>
          <w:b/>
          <w:sz w:val="32"/>
          <w:szCs w:val="32"/>
        </w:rPr>
        <w:t>KAVA</w:t>
      </w:r>
    </w:p>
    <w:p w14:paraId="3886F8DC" w14:textId="77777777" w:rsidR="00E31094" w:rsidRPr="00A92646" w:rsidRDefault="00E31094" w:rsidP="00E31094">
      <w:pPr>
        <w:jc w:val="center"/>
        <w:rPr>
          <w:rFonts w:ascii="Arial" w:hAnsi="Arial" w:cs="Arial"/>
          <w:b/>
          <w:sz w:val="32"/>
          <w:szCs w:val="32"/>
        </w:rPr>
      </w:pPr>
      <w:r w:rsidRPr="00A92646">
        <w:rPr>
          <w:rFonts w:ascii="Arial" w:hAnsi="Arial" w:cs="Arial"/>
          <w:b/>
          <w:sz w:val="32"/>
          <w:szCs w:val="32"/>
        </w:rPr>
        <w:t>AASTATEKS 201</w:t>
      </w:r>
      <w:r>
        <w:rPr>
          <w:rFonts w:ascii="Arial" w:hAnsi="Arial" w:cs="Arial"/>
          <w:b/>
          <w:sz w:val="32"/>
          <w:szCs w:val="32"/>
        </w:rPr>
        <w:t>7 – 2028</w:t>
      </w:r>
    </w:p>
    <w:p w14:paraId="2D05F47A" w14:textId="77777777" w:rsidR="00E31094" w:rsidRDefault="00E31094" w:rsidP="000A2C54">
      <w:pPr>
        <w:pStyle w:val="SK1"/>
      </w:pPr>
    </w:p>
    <w:p w14:paraId="5880BD04" w14:textId="77777777" w:rsidR="00E31094" w:rsidRDefault="00E31094" w:rsidP="000A2C54">
      <w:pPr>
        <w:pStyle w:val="SK1"/>
      </w:pPr>
    </w:p>
    <w:p w14:paraId="5DE03458" w14:textId="77777777" w:rsidR="00E31094" w:rsidRDefault="00E31094" w:rsidP="000A2C54">
      <w:pPr>
        <w:pStyle w:val="SK1"/>
      </w:pPr>
    </w:p>
    <w:p w14:paraId="7D44F167" w14:textId="77777777" w:rsidR="00E31094" w:rsidRDefault="00E31094" w:rsidP="000A2C54">
      <w:pPr>
        <w:pStyle w:val="SK1"/>
      </w:pPr>
    </w:p>
    <w:p w14:paraId="58EDE9AA" w14:textId="77777777" w:rsidR="00E31094" w:rsidRDefault="00E31094" w:rsidP="000A2C54">
      <w:pPr>
        <w:pStyle w:val="SK1"/>
      </w:pPr>
    </w:p>
    <w:p w14:paraId="3A29F24E" w14:textId="77777777" w:rsidR="00E31094" w:rsidRDefault="00E31094" w:rsidP="000A2C54">
      <w:pPr>
        <w:pStyle w:val="SK1"/>
      </w:pPr>
    </w:p>
    <w:p w14:paraId="7641621D" w14:textId="77777777" w:rsidR="00E31094" w:rsidRDefault="00E31094" w:rsidP="000A2C54">
      <w:pPr>
        <w:pStyle w:val="SK1"/>
      </w:pPr>
    </w:p>
    <w:p w14:paraId="455DF330" w14:textId="77777777" w:rsidR="00E31094" w:rsidRDefault="00E31094" w:rsidP="000A2C54">
      <w:pPr>
        <w:pStyle w:val="SK1"/>
      </w:pPr>
    </w:p>
    <w:p w14:paraId="40474DA2" w14:textId="77777777" w:rsidR="00751C98" w:rsidRDefault="00751C98" w:rsidP="00751C98"/>
    <w:p w14:paraId="0A7A077D" w14:textId="77777777" w:rsidR="00751C98" w:rsidRPr="00751C98" w:rsidRDefault="00751C98" w:rsidP="00751C98"/>
    <w:p w14:paraId="067DEC67" w14:textId="77777777" w:rsidR="00E31094" w:rsidRDefault="00E31094" w:rsidP="000A2C54">
      <w:pPr>
        <w:pStyle w:val="SK1"/>
      </w:pPr>
    </w:p>
    <w:p w14:paraId="27E2E26B" w14:textId="77777777" w:rsidR="00E31094" w:rsidRDefault="00E31094" w:rsidP="000A2C54">
      <w:pPr>
        <w:pStyle w:val="SK1"/>
      </w:pPr>
    </w:p>
    <w:p w14:paraId="4614E2C9" w14:textId="77777777" w:rsidR="00E31094" w:rsidRDefault="00E31094" w:rsidP="000A2C54">
      <w:pPr>
        <w:pStyle w:val="SK1"/>
      </w:pPr>
    </w:p>
    <w:p w14:paraId="2A4D108A" w14:textId="77777777" w:rsidR="00E31094" w:rsidRDefault="00E31094" w:rsidP="000A2C54">
      <w:pPr>
        <w:pStyle w:val="SK1"/>
      </w:pPr>
    </w:p>
    <w:p w14:paraId="6980379A" w14:textId="77777777" w:rsidR="00E31094" w:rsidRDefault="00E31094" w:rsidP="000A2C54">
      <w:pPr>
        <w:pStyle w:val="SK1"/>
      </w:pPr>
    </w:p>
    <w:p w14:paraId="76E1F4FF" w14:textId="77777777" w:rsidR="00E31094" w:rsidRDefault="00E31094" w:rsidP="000A2C54">
      <w:pPr>
        <w:pStyle w:val="SK1"/>
      </w:pPr>
    </w:p>
    <w:p w14:paraId="5580C39C" w14:textId="77777777" w:rsidR="00E31094" w:rsidRDefault="00E31094" w:rsidP="000A2C54">
      <w:pPr>
        <w:pStyle w:val="SK1"/>
      </w:pPr>
    </w:p>
    <w:p w14:paraId="47DD23F1" w14:textId="77777777" w:rsidR="00E31094" w:rsidRDefault="00E31094" w:rsidP="000A2C54">
      <w:pPr>
        <w:pStyle w:val="SK1"/>
      </w:pPr>
    </w:p>
    <w:p w14:paraId="09B8C073" w14:textId="77777777" w:rsidR="00E31094" w:rsidRDefault="00E31094" w:rsidP="000A2C54">
      <w:pPr>
        <w:pStyle w:val="SK1"/>
      </w:pPr>
    </w:p>
    <w:p w14:paraId="0FBBC4D6" w14:textId="77777777" w:rsidR="00E31094" w:rsidRDefault="00984FFB" w:rsidP="000A2C54">
      <w:pPr>
        <w:pStyle w:val="SK1"/>
      </w:pPr>
      <w:r>
        <w:rPr>
          <w:lang w:eastAsia="et-EE"/>
        </w:rPr>
        <w:drawing>
          <wp:inline distT="0" distB="0" distL="0" distR="0" wp14:anchorId="1F5CA652" wp14:editId="40654CD7">
            <wp:extent cx="2011680" cy="930275"/>
            <wp:effectExtent l="0" t="0" r="7620" b="3175"/>
            <wp:docPr id="1" name="Picture 1" descr="EUROPOL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OPOLIS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1680" cy="930275"/>
                    </a:xfrm>
                    <a:prstGeom prst="rect">
                      <a:avLst/>
                    </a:prstGeom>
                    <a:noFill/>
                    <a:ln>
                      <a:noFill/>
                    </a:ln>
                  </pic:spPr>
                </pic:pic>
              </a:graphicData>
            </a:graphic>
          </wp:inline>
        </w:drawing>
      </w:r>
    </w:p>
    <w:p w14:paraId="317AFD0A" w14:textId="77777777" w:rsidR="00E31094" w:rsidRDefault="00E31094" w:rsidP="000A2C54">
      <w:pPr>
        <w:pStyle w:val="SK1"/>
      </w:pPr>
    </w:p>
    <w:p w14:paraId="564A446B" w14:textId="77777777" w:rsidR="00231874" w:rsidRPr="00231874" w:rsidRDefault="00231874" w:rsidP="00231874"/>
    <w:p w14:paraId="7A2FAA43" w14:textId="77777777" w:rsidR="00E31094" w:rsidRPr="00A92646" w:rsidRDefault="00E31094" w:rsidP="00E31094">
      <w:pPr>
        <w:jc w:val="center"/>
        <w:rPr>
          <w:rFonts w:ascii="Arial" w:hAnsi="Arial" w:cs="Arial"/>
        </w:rPr>
      </w:pPr>
      <w:r w:rsidRPr="00A92646">
        <w:rPr>
          <w:rFonts w:ascii="Arial" w:hAnsi="Arial" w:cs="Arial"/>
        </w:rPr>
        <w:t>EUROPOLIS OÜ</w:t>
      </w:r>
    </w:p>
    <w:p w14:paraId="11A3D40A" w14:textId="79A17898" w:rsidR="00E31094" w:rsidRDefault="00765A07" w:rsidP="00231874">
      <w:pPr>
        <w:jc w:val="center"/>
        <w:rPr>
          <w:rFonts w:ascii="Arial" w:hAnsi="Arial" w:cs="Arial"/>
        </w:rPr>
      </w:pPr>
      <w:r>
        <w:rPr>
          <w:rFonts w:ascii="Arial" w:hAnsi="Arial" w:cs="Arial"/>
        </w:rPr>
        <w:t>Novem</w:t>
      </w:r>
      <w:r w:rsidR="00E31094">
        <w:rPr>
          <w:rFonts w:ascii="Arial" w:hAnsi="Arial" w:cs="Arial"/>
        </w:rPr>
        <w:t>ber 2016</w:t>
      </w:r>
    </w:p>
    <w:p w14:paraId="550A354F" w14:textId="77777777" w:rsidR="005245A9" w:rsidRDefault="005245A9" w:rsidP="00231874">
      <w:pPr>
        <w:jc w:val="center"/>
      </w:pPr>
    </w:p>
    <w:p w14:paraId="049681C4" w14:textId="49624DCC" w:rsidR="00F77ED6" w:rsidRDefault="006A0B59">
      <w:pPr>
        <w:pStyle w:val="SK1"/>
        <w:rPr>
          <w:rFonts w:asciiTheme="minorHAnsi" w:eastAsiaTheme="minorEastAsia" w:hAnsiTheme="minorHAnsi" w:cstheme="minorBidi"/>
          <w:caps w:val="0"/>
          <w:lang w:eastAsia="et-EE"/>
        </w:rPr>
      </w:pPr>
      <w:r w:rsidRPr="00AF58A3">
        <w:rPr>
          <w:color w:val="000000"/>
        </w:rPr>
        <w:lastRenderedPageBreak/>
        <w:fldChar w:fldCharType="begin"/>
      </w:r>
      <w:r w:rsidRPr="00AF58A3">
        <w:rPr>
          <w:color w:val="000000"/>
        </w:rPr>
        <w:instrText xml:space="preserve"> TOC \o "1-3" \h \z </w:instrText>
      </w:r>
      <w:r w:rsidRPr="00AF58A3">
        <w:rPr>
          <w:color w:val="000000"/>
        </w:rPr>
        <w:fldChar w:fldCharType="separate"/>
      </w:r>
      <w:hyperlink w:anchor="_Toc468718774" w:history="1">
        <w:r w:rsidR="00F77ED6" w:rsidRPr="009D1A98">
          <w:rPr>
            <w:rStyle w:val="Hperlink"/>
          </w:rPr>
          <w:t>Sissejuhatus</w:t>
        </w:r>
        <w:r w:rsidR="00F77ED6">
          <w:rPr>
            <w:webHidden/>
          </w:rPr>
          <w:tab/>
        </w:r>
        <w:r w:rsidR="00F77ED6">
          <w:rPr>
            <w:webHidden/>
          </w:rPr>
          <w:fldChar w:fldCharType="begin"/>
        </w:r>
        <w:r w:rsidR="00F77ED6">
          <w:rPr>
            <w:webHidden/>
          </w:rPr>
          <w:instrText xml:space="preserve"> PAGEREF _Toc468718774 \h </w:instrText>
        </w:r>
        <w:r w:rsidR="00F77ED6">
          <w:rPr>
            <w:webHidden/>
          </w:rPr>
        </w:r>
        <w:r w:rsidR="00F77ED6">
          <w:rPr>
            <w:webHidden/>
          </w:rPr>
          <w:fldChar w:fldCharType="separate"/>
        </w:r>
        <w:r w:rsidR="00F77ED6">
          <w:rPr>
            <w:webHidden/>
          </w:rPr>
          <w:t>4</w:t>
        </w:r>
        <w:r w:rsidR="00F77ED6">
          <w:rPr>
            <w:webHidden/>
          </w:rPr>
          <w:fldChar w:fldCharType="end"/>
        </w:r>
      </w:hyperlink>
    </w:p>
    <w:p w14:paraId="1CFCFD78" w14:textId="7983761A" w:rsidR="00F77ED6" w:rsidRDefault="00697375">
      <w:pPr>
        <w:pStyle w:val="SK1"/>
        <w:rPr>
          <w:rFonts w:asciiTheme="minorHAnsi" w:eastAsiaTheme="minorEastAsia" w:hAnsiTheme="minorHAnsi" w:cstheme="minorBidi"/>
          <w:caps w:val="0"/>
          <w:lang w:eastAsia="et-EE"/>
        </w:rPr>
      </w:pPr>
      <w:hyperlink w:anchor="_Toc468718775" w:history="1">
        <w:r w:rsidR="00F77ED6" w:rsidRPr="009D1A98">
          <w:rPr>
            <w:rStyle w:val="Hperlink"/>
            <w:rFonts w:ascii="Verdana" w:hAnsi="Verdana"/>
          </w:rPr>
          <w:t>1</w:t>
        </w:r>
        <w:r w:rsidR="00F77ED6">
          <w:rPr>
            <w:rFonts w:asciiTheme="minorHAnsi" w:eastAsiaTheme="minorEastAsia" w:hAnsiTheme="minorHAnsi" w:cstheme="minorBidi"/>
            <w:caps w:val="0"/>
            <w:lang w:eastAsia="et-EE"/>
          </w:rPr>
          <w:tab/>
        </w:r>
        <w:r w:rsidR="00F77ED6" w:rsidRPr="009D1A98">
          <w:rPr>
            <w:rStyle w:val="Hperlink"/>
          </w:rPr>
          <w:t>Õiguslik baas</w:t>
        </w:r>
        <w:r w:rsidR="00F77ED6">
          <w:rPr>
            <w:webHidden/>
          </w:rPr>
          <w:tab/>
        </w:r>
        <w:r w:rsidR="00F77ED6">
          <w:rPr>
            <w:webHidden/>
          </w:rPr>
          <w:fldChar w:fldCharType="begin"/>
        </w:r>
        <w:r w:rsidR="00F77ED6">
          <w:rPr>
            <w:webHidden/>
          </w:rPr>
          <w:instrText xml:space="preserve"> PAGEREF _Toc468718775 \h </w:instrText>
        </w:r>
        <w:r w:rsidR="00F77ED6">
          <w:rPr>
            <w:webHidden/>
          </w:rPr>
        </w:r>
        <w:r w:rsidR="00F77ED6">
          <w:rPr>
            <w:webHidden/>
          </w:rPr>
          <w:fldChar w:fldCharType="separate"/>
        </w:r>
        <w:r w:rsidR="00F77ED6">
          <w:rPr>
            <w:webHidden/>
          </w:rPr>
          <w:t>5</w:t>
        </w:r>
        <w:r w:rsidR="00F77ED6">
          <w:rPr>
            <w:webHidden/>
          </w:rPr>
          <w:fldChar w:fldCharType="end"/>
        </w:r>
      </w:hyperlink>
    </w:p>
    <w:p w14:paraId="3094A017" w14:textId="622A0122" w:rsidR="00F77ED6" w:rsidRDefault="00697375">
      <w:pPr>
        <w:pStyle w:val="SK2"/>
        <w:rPr>
          <w:rFonts w:asciiTheme="minorHAnsi" w:eastAsiaTheme="minorEastAsia" w:hAnsiTheme="minorHAnsi" w:cstheme="minorBidi"/>
          <w:smallCaps w:val="0"/>
          <w:sz w:val="22"/>
          <w:szCs w:val="22"/>
          <w:lang w:eastAsia="et-EE"/>
        </w:rPr>
      </w:pPr>
      <w:hyperlink w:anchor="_Toc468718776" w:history="1">
        <w:r w:rsidR="00F77ED6" w:rsidRPr="009D1A98">
          <w:rPr>
            <w:rStyle w:val="Hperlink"/>
            <w:rFonts w:ascii="Verdana" w:hAnsi="Verdana"/>
          </w:rPr>
          <w:t>1.1</w:t>
        </w:r>
        <w:r w:rsidR="00F77ED6">
          <w:rPr>
            <w:rFonts w:asciiTheme="minorHAnsi" w:eastAsiaTheme="minorEastAsia" w:hAnsiTheme="minorHAnsi" w:cstheme="minorBidi"/>
            <w:smallCaps w:val="0"/>
            <w:sz w:val="22"/>
            <w:szCs w:val="22"/>
            <w:lang w:eastAsia="et-EE"/>
          </w:rPr>
          <w:tab/>
        </w:r>
        <w:r w:rsidR="00F77ED6" w:rsidRPr="009D1A98">
          <w:rPr>
            <w:rStyle w:val="Hperlink"/>
          </w:rPr>
          <w:t>Olulisemad riigisisesed õigusaktid veemajanduse alal</w:t>
        </w:r>
        <w:r w:rsidR="00F77ED6">
          <w:rPr>
            <w:webHidden/>
          </w:rPr>
          <w:tab/>
        </w:r>
        <w:r w:rsidR="00F77ED6">
          <w:rPr>
            <w:webHidden/>
          </w:rPr>
          <w:fldChar w:fldCharType="begin"/>
        </w:r>
        <w:r w:rsidR="00F77ED6">
          <w:rPr>
            <w:webHidden/>
          </w:rPr>
          <w:instrText xml:space="preserve"> PAGEREF _Toc468718776 \h </w:instrText>
        </w:r>
        <w:r w:rsidR="00F77ED6">
          <w:rPr>
            <w:webHidden/>
          </w:rPr>
        </w:r>
        <w:r w:rsidR="00F77ED6">
          <w:rPr>
            <w:webHidden/>
          </w:rPr>
          <w:fldChar w:fldCharType="separate"/>
        </w:r>
        <w:r w:rsidR="00F77ED6">
          <w:rPr>
            <w:webHidden/>
          </w:rPr>
          <w:t>5</w:t>
        </w:r>
        <w:r w:rsidR="00F77ED6">
          <w:rPr>
            <w:webHidden/>
          </w:rPr>
          <w:fldChar w:fldCharType="end"/>
        </w:r>
      </w:hyperlink>
    </w:p>
    <w:p w14:paraId="50CE4E5F" w14:textId="16E59B5C" w:rsidR="00F77ED6" w:rsidRDefault="00697375">
      <w:pPr>
        <w:pStyle w:val="SK2"/>
        <w:rPr>
          <w:rFonts w:asciiTheme="minorHAnsi" w:eastAsiaTheme="minorEastAsia" w:hAnsiTheme="minorHAnsi" w:cstheme="minorBidi"/>
          <w:smallCaps w:val="0"/>
          <w:sz w:val="22"/>
          <w:szCs w:val="22"/>
          <w:lang w:eastAsia="et-EE"/>
        </w:rPr>
      </w:pPr>
      <w:hyperlink w:anchor="_Toc468718777" w:history="1">
        <w:r w:rsidR="00F77ED6" w:rsidRPr="009D1A98">
          <w:rPr>
            <w:rStyle w:val="Hperlink"/>
            <w:rFonts w:ascii="Verdana" w:hAnsi="Verdana"/>
          </w:rPr>
          <w:t>1.2</w:t>
        </w:r>
        <w:r w:rsidR="00F77ED6">
          <w:rPr>
            <w:rFonts w:asciiTheme="minorHAnsi" w:eastAsiaTheme="minorEastAsia" w:hAnsiTheme="minorHAnsi" w:cstheme="minorBidi"/>
            <w:smallCaps w:val="0"/>
            <w:sz w:val="22"/>
            <w:szCs w:val="22"/>
            <w:lang w:eastAsia="et-EE"/>
          </w:rPr>
          <w:tab/>
        </w:r>
        <w:r w:rsidR="00F77ED6" w:rsidRPr="009D1A98">
          <w:rPr>
            <w:rStyle w:val="Hperlink"/>
          </w:rPr>
          <w:t>Olulisemad Euroopa Liidu direktiivid</w:t>
        </w:r>
        <w:r w:rsidR="00F77ED6">
          <w:rPr>
            <w:webHidden/>
          </w:rPr>
          <w:tab/>
        </w:r>
        <w:r w:rsidR="00F77ED6">
          <w:rPr>
            <w:webHidden/>
          </w:rPr>
          <w:fldChar w:fldCharType="begin"/>
        </w:r>
        <w:r w:rsidR="00F77ED6">
          <w:rPr>
            <w:webHidden/>
          </w:rPr>
          <w:instrText xml:space="preserve"> PAGEREF _Toc468718777 \h </w:instrText>
        </w:r>
        <w:r w:rsidR="00F77ED6">
          <w:rPr>
            <w:webHidden/>
          </w:rPr>
        </w:r>
        <w:r w:rsidR="00F77ED6">
          <w:rPr>
            <w:webHidden/>
          </w:rPr>
          <w:fldChar w:fldCharType="separate"/>
        </w:r>
        <w:r w:rsidR="00F77ED6">
          <w:rPr>
            <w:webHidden/>
          </w:rPr>
          <w:t>7</w:t>
        </w:r>
        <w:r w:rsidR="00F77ED6">
          <w:rPr>
            <w:webHidden/>
          </w:rPr>
          <w:fldChar w:fldCharType="end"/>
        </w:r>
      </w:hyperlink>
    </w:p>
    <w:p w14:paraId="15A17F4F" w14:textId="4A941C54" w:rsidR="00F77ED6" w:rsidRDefault="00697375">
      <w:pPr>
        <w:pStyle w:val="SK2"/>
        <w:rPr>
          <w:rFonts w:asciiTheme="minorHAnsi" w:eastAsiaTheme="minorEastAsia" w:hAnsiTheme="minorHAnsi" w:cstheme="minorBidi"/>
          <w:smallCaps w:val="0"/>
          <w:sz w:val="22"/>
          <w:szCs w:val="22"/>
          <w:lang w:eastAsia="et-EE"/>
        </w:rPr>
      </w:pPr>
      <w:hyperlink w:anchor="_Toc468718778" w:history="1">
        <w:r w:rsidR="00F77ED6" w:rsidRPr="009D1A98">
          <w:rPr>
            <w:rStyle w:val="Hperlink"/>
            <w:rFonts w:ascii="Verdana" w:hAnsi="Verdana"/>
          </w:rPr>
          <w:t>1.3</w:t>
        </w:r>
        <w:r w:rsidR="00F77ED6">
          <w:rPr>
            <w:rFonts w:asciiTheme="minorHAnsi" w:eastAsiaTheme="minorEastAsia" w:hAnsiTheme="minorHAnsi" w:cstheme="minorBidi"/>
            <w:smallCaps w:val="0"/>
            <w:sz w:val="22"/>
            <w:szCs w:val="22"/>
            <w:lang w:eastAsia="et-EE"/>
          </w:rPr>
          <w:tab/>
        </w:r>
        <w:r w:rsidR="00F77ED6" w:rsidRPr="009D1A98">
          <w:rPr>
            <w:rStyle w:val="Hperlink"/>
          </w:rPr>
          <w:t>Omavalitsuse õigusaktid</w:t>
        </w:r>
        <w:r w:rsidR="00F77ED6">
          <w:rPr>
            <w:webHidden/>
          </w:rPr>
          <w:tab/>
        </w:r>
        <w:r w:rsidR="00F77ED6">
          <w:rPr>
            <w:webHidden/>
          </w:rPr>
          <w:fldChar w:fldCharType="begin"/>
        </w:r>
        <w:r w:rsidR="00F77ED6">
          <w:rPr>
            <w:webHidden/>
          </w:rPr>
          <w:instrText xml:space="preserve"> PAGEREF _Toc468718778 \h </w:instrText>
        </w:r>
        <w:r w:rsidR="00F77ED6">
          <w:rPr>
            <w:webHidden/>
          </w:rPr>
        </w:r>
        <w:r w:rsidR="00F77ED6">
          <w:rPr>
            <w:webHidden/>
          </w:rPr>
          <w:fldChar w:fldCharType="separate"/>
        </w:r>
        <w:r w:rsidR="00F77ED6">
          <w:rPr>
            <w:webHidden/>
          </w:rPr>
          <w:t>8</w:t>
        </w:r>
        <w:r w:rsidR="00F77ED6">
          <w:rPr>
            <w:webHidden/>
          </w:rPr>
          <w:fldChar w:fldCharType="end"/>
        </w:r>
      </w:hyperlink>
    </w:p>
    <w:p w14:paraId="6F9DC9A5" w14:textId="20CAF587" w:rsidR="00F77ED6" w:rsidRDefault="00697375">
      <w:pPr>
        <w:pStyle w:val="SK2"/>
        <w:rPr>
          <w:rFonts w:asciiTheme="minorHAnsi" w:eastAsiaTheme="minorEastAsia" w:hAnsiTheme="minorHAnsi" w:cstheme="minorBidi"/>
          <w:smallCaps w:val="0"/>
          <w:sz w:val="22"/>
          <w:szCs w:val="22"/>
          <w:lang w:eastAsia="et-EE"/>
        </w:rPr>
      </w:pPr>
      <w:hyperlink w:anchor="_Toc468718779" w:history="1">
        <w:r w:rsidR="00F77ED6" w:rsidRPr="009D1A98">
          <w:rPr>
            <w:rStyle w:val="Hperlink"/>
            <w:rFonts w:ascii="Verdana" w:hAnsi="Verdana"/>
          </w:rPr>
          <w:t>1.4</w:t>
        </w:r>
        <w:r w:rsidR="00F77ED6">
          <w:rPr>
            <w:rFonts w:asciiTheme="minorHAnsi" w:eastAsiaTheme="minorEastAsia" w:hAnsiTheme="minorHAnsi" w:cstheme="minorBidi"/>
            <w:smallCaps w:val="0"/>
            <w:sz w:val="22"/>
            <w:szCs w:val="22"/>
            <w:lang w:eastAsia="et-EE"/>
          </w:rPr>
          <w:tab/>
        </w:r>
        <w:r w:rsidR="00F77ED6" w:rsidRPr="009D1A98">
          <w:rPr>
            <w:rStyle w:val="Hperlink"/>
          </w:rPr>
          <w:t>OÜ Tapa vesi Vee erikasutusluba</w:t>
        </w:r>
        <w:r w:rsidR="00F77ED6">
          <w:rPr>
            <w:webHidden/>
          </w:rPr>
          <w:tab/>
        </w:r>
        <w:r w:rsidR="00F77ED6">
          <w:rPr>
            <w:webHidden/>
          </w:rPr>
          <w:fldChar w:fldCharType="begin"/>
        </w:r>
        <w:r w:rsidR="00F77ED6">
          <w:rPr>
            <w:webHidden/>
          </w:rPr>
          <w:instrText xml:space="preserve"> PAGEREF _Toc468718779 \h </w:instrText>
        </w:r>
        <w:r w:rsidR="00F77ED6">
          <w:rPr>
            <w:webHidden/>
          </w:rPr>
        </w:r>
        <w:r w:rsidR="00F77ED6">
          <w:rPr>
            <w:webHidden/>
          </w:rPr>
          <w:fldChar w:fldCharType="separate"/>
        </w:r>
        <w:r w:rsidR="00F77ED6">
          <w:rPr>
            <w:webHidden/>
          </w:rPr>
          <w:t>18</w:t>
        </w:r>
        <w:r w:rsidR="00F77ED6">
          <w:rPr>
            <w:webHidden/>
          </w:rPr>
          <w:fldChar w:fldCharType="end"/>
        </w:r>
      </w:hyperlink>
    </w:p>
    <w:p w14:paraId="134DB7E1" w14:textId="67B18F9D" w:rsidR="00F77ED6" w:rsidRDefault="00697375">
      <w:pPr>
        <w:pStyle w:val="SK2"/>
        <w:rPr>
          <w:rFonts w:asciiTheme="minorHAnsi" w:eastAsiaTheme="minorEastAsia" w:hAnsiTheme="minorHAnsi" w:cstheme="minorBidi"/>
          <w:smallCaps w:val="0"/>
          <w:sz w:val="22"/>
          <w:szCs w:val="22"/>
          <w:lang w:eastAsia="et-EE"/>
        </w:rPr>
      </w:pPr>
      <w:hyperlink w:anchor="_Toc468718780" w:history="1">
        <w:r w:rsidR="00F77ED6" w:rsidRPr="009D1A98">
          <w:rPr>
            <w:rStyle w:val="Hperlink"/>
            <w:rFonts w:ascii="Verdana" w:hAnsi="Verdana"/>
          </w:rPr>
          <w:t>1.5</w:t>
        </w:r>
        <w:r w:rsidR="00F77ED6">
          <w:rPr>
            <w:rFonts w:asciiTheme="minorHAnsi" w:eastAsiaTheme="minorEastAsia" w:hAnsiTheme="minorHAnsi" w:cstheme="minorBidi"/>
            <w:smallCaps w:val="0"/>
            <w:sz w:val="22"/>
            <w:szCs w:val="22"/>
            <w:lang w:eastAsia="et-EE"/>
          </w:rPr>
          <w:tab/>
        </w:r>
        <w:r w:rsidR="00F77ED6" w:rsidRPr="009D1A98">
          <w:rPr>
            <w:rStyle w:val="Hperlink"/>
          </w:rPr>
          <w:t>Põhjaveevarud</w:t>
        </w:r>
        <w:r w:rsidR="00F77ED6">
          <w:rPr>
            <w:webHidden/>
          </w:rPr>
          <w:tab/>
        </w:r>
        <w:r w:rsidR="00F77ED6">
          <w:rPr>
            <w:webHidden/>
          </w:rPr>
          <w:fldChar w:fldCharType="begin"/>
        </w:r>
        <w:r w:rsidR="00F77ED6">
          <w:rPr>
            <w:webHidden/>
          </w:rPr>
          <w:instrText xml:space="preserve"> PAGEREF _Toc468718780 \h </w:instrText>
        </w:r>
        <w:r w:rsidR="00F77ED6">
          <w:rPr>
            <w:webHidden/>
          </w:rPr>
        </w:r>
        <w:r w:rsidR="00F77ED6">
          <w:rPr>
            <w:webHidden/>
          </w:rPr>
          <w:fldChar w:fldCharType="separate"/>
        </w:r>
        <w:r w:rsidR="00F77ED6">
          <w:rPr>
            <w:webHidden/>
          </w:rPr>
          <w:t>18</w:t>
        </w:r>
        <w:r w:rsidR="00F77ED6">
          <w:rPr>
            <w:webHidden/>
          </w:rPr>
          <w:fldChar w:fldCharType="end"/>
        </w:r>
      </w:hyperlink>
    </w:p>
    <w:p w14:paraId="2793ECCF" w14:textId="1C3D57BC" w:rsidR="00F77ED6" w:rsidRDefault="00697375">
      <w:pPr>
        <w:pStyle w:val="SK2"/>
        <w:rPr>
          <w:rFonts w:asciiTheme="minorHAnsi" w:eastAsiaTheme="minorEastAsia" w:hAnsiTheme="minorHAnsi" w:cstheme="minorBidi"/>
          <w:smallCaps w:val="0"/>
          <w:sz w:val="22"/>
          <w:szCs w:val="22"/>
          <w:lang w:eastAsia="et-EE"/>
        </w:rPr>
      </w:pPr>
      <w:hyperlink w:anchor="_Toc468718781" w:history="1">
        <w:r w:rsidR="00F77ED6" w:rsidRPr="009D1A98">
          <w:rPr>
            <w:rStyle w:val="Hperlink"/>
            <w:rFonts w:ascii="Verdana" w:hAnsi="Verdana"/>
          </w:rPr>
          <w:t>1.6</w:t>
        </w:r>
        <w:r w:rsidR="00F77ED6">
          <w:rPr>
            <w:rFonts w:asciiTheme="minorHAnsi" w:eastAsiaTheme="minorEastAsia" w:hAnsiTheme="minorHAnsi" w:cstheme="minorBidi"/>
            <w:smallCaps w:val="0"/>
            <w:sz w:val="22"/>
            <w:szCs w:val="22"/>
            <w:lang w:eastAsia="et-EE"/>
          </w:rPr>
          <w:tab/>
        </w:r>
        <w:r w:rsidR="00F77ED6" w:rsidRPr="009D1A98">
          <w:rPr>
            <w:rStyle w:val="Hperlink"/>
          </w:rPr>
          <w:t>Reoveekogumisalad</w:t>
        </w:r>
        <w:r w:rsidR="00F77ED6">
          <w:rPr>
            <w:webHidden/>
          </w:rPr>
          <w:tab/>
        </w:r>
        <w:r w:rsidR="00F77ED6">
          <w:rPr>
            <w:webHidden/>
          </w:rPr>
          <w:fldChar w:fldCharType="begin"/>
        </w:r>
        <w:r w:rsidR="00F77ED6">
          <w:rPr>
            <w:webHidden/>
          </w:rPr>
          <w:instrText xml:space="preserve"> PAGEREF _Toc468718781 \h </w:instrText>
        </w:r>
        <w:r w:rsidR="00F77ED6">
          <w:rPr>
            <w:webHidden/>
          </w:rPr>
        </w:r>
        <w:r w:rsidR="00F77ED6">
          <w:rPr>
            <w:webHidden/>
          </w:rPr>
          <w:fldChar w:fldCharType="separate"/>
        </w:r>
        <w:r w:rsidR="00F77ED6">
          <w:rPr>
            <w:webHidden/>
          </w:rPr>
          <w:t>19</w:t>
        </w:r>
        <w:r w:rsidR="00F77ED6">
          <w:rPr>
            <w:webHidden/>
          </w:rPr>
          <w:fldChar w:fldCharType="end"/>
        </w:r>
      </w:hyperlink>
    </w:p>
    <w:p w14:paraId="70F09245" w14:textId="40F8B821" w:rsidR="00F77ED6" w:rsidRDefault="00697375">
      <w:pPr>
        <w:pStyle w:val="SK1"/>
        <w:rPr>
          <w:rFonts w:asciiTheme="minorHAnsi" w:eastAsiaTheme="minorEastAsia" w:hAnsiTheme="minorHAnsi" w:cstheme="minorBidi"/>
          <w:caps w:val="0"/>
          <w:lang w:eastAsia="et-EE"/>
        </w:rPr>
      </w:pPr>
      <w:hyperlink w:anchor="_Toc468718782" w:history="1">
        <w:r w:rsidR="00F77ED6" w:rsidRPr="009D1A98">
          <w:rPr>
            <w:rStyle w:val="Hperlink"/>
            <w:rFonts w:ascii="Verdana" w:hAnsi="Verdana"/>
          </w:rPr>
          <w:t>2</w:t>
        </w:r>
        <w:r w:rsidR="00F77ED6">
          <w:rPr>
            <w:rFonts w:asciiTheme="minorHAnsi" w:eastAsiaTheme="minorEastAsia" w:hAnsiTheme="minorHAnsi" w:cstheme="minorBidi"/>
            <w:caps w:val="0"/>
            <w:lang w:eastAsia="et-EE"/>
          </w:rPr>
          <w:tab/>
        </w:r>
        <w:r w:rsidR="00F77ED6" w:rsidRPr="009D1A98">
          <w:rPr>
            <w:rStyle w:val="Hperlink"/>
          </w:rPr>
          <w:t>KESKKONNASEISUND</w:t>
        </w:r>
        <w:r w:rsidR="00F77ED6">
          <w:rPr>
            <w:webHidden/>
          </w:rPr>
          <w:tab/>
        </w:r>
        <w:r w:rsidR="00F77ED6">
          <w:rPr>
            <w:webHidden/>
          </w:rPr>
          <w:fldChar w:fldCharType="begin"/>
        </w:r>
        <w:r w:rsidR="00F77ED6">
          <w:rPr>
            <w:webHidden/>
          </w:rPr>
          <w:instrText xml:space="preserve"> PAGEREF _Toc468718782 \h </w:instrText>
        </w:r>
        <w:r w:rsidR="00F77ED6">
          <w:rPr>
            <w:webHidden/>
          </w:rPr>
        </w:r>
        <w:r w:rsidR="00F77ED6">
          <w:rPr>
            <w:webHidden/>
          </w:rPr>
          <w:fldChar w:fldCharType="separate"/>
        </w:r>
        <w:r w:rsidR="00F77ED6">
          <w:rPr>
            <w:webHidden/>
          </w:rPr>
          <w:t>19</w:t>
        </w:r>
        <w:r w:rsidR="00F77ED6">
          <w:rPr>
            <w:webHidden/>
          </w:rPr>
          <w:fldChar w:fldCharType="end"/>
        </w:r>
      </w:hyperlink>
    </w:p>
    <w:p w14:paraId="58284F6F" w14:textId="35A71C23" w:rsidR="00F77ED6" w:rsidRDefault="00697375">
      <w:pPr>
        <w:pStyle w:val="SK2"/>
        <w:rPr>
          <w:rFonts w:asciiTheme="minorHAnsi" w:eastAsiaTheme="minorEastAsia" w:hAnsiTheme="minorHAnsi" w:cstheme="minorBidi"/>
          <w:smallCaps w:val="0"/>
          <w:sz w:val="22"/>
          <w:szCs w:val="22"/>
          <w:lang w:eastAsia="et-EE"/>
        </w:rPr>
      </w:pPr>
      <w:hyperlink w:anchor="_Toc468718783" w:history="1">
        <w:r w:rsidR="00F77ED6" w:rsidRPr="009D1A98">
          <w:rPr>
            <w:rStyle w:val="Hperlink"/>
            <w:rFonts w:ascii="Verdana" w:hAnsi="Verdana"/>
          </w:rPr>
          <w:t>2.1</w:t>
        </w:r>
        <w:r w:rsidR="00F77ED6">
          <w:rPr>
            <w:rFonts w:asciiTheme="minorHAnsi" w:eastAsiaTheme="minorEastAsia" w:hAnsiTheme="minorHAnsi" w:cstheme="minorBidi"/>
            <w:smallCaps w:val="0"/>
            <w:sz w:val="22"/>
            <w:szCs w:val="22"/>
            <w:lang w:eastAsia="et-EE"/>
          </w:rPr>
          <w:tab/>
        </w:r>
        <w:r w:rsidR="00F77ED6" w:rsidRPr="009D1A98">
          <w:rPr>
            <w:rStyle w:val="Hperlink"/>
          </w:rPr>
          <w:t>Geoloogiline ehitus</w:t>
        </w:r>
        <w:r w:rsidR="00F77ED6">
          <w:rPr>
            <w:webHidden/>
          </w:rPr>
          <w:tab/>
        </w:r>
        <w:r w:rsidR="00F77ED6">
          <w:rPr>
            <w:webHidden/>
          </w:rPr>
          <w:fldChar w:fldCharType="begin"/>
        </w:r>
        <w:r w:rsidR="00F77ED6">
          <w:rPr>
            <w:webHidden/>
          </w:rPr>
          <w:instrText xml:space="preserve"> PAGEREF _Toc468718783 \h </w:instrText>
        </w:r>
        <w:r w:rsidR="00F77ED6">
          <w:rPr>
            <w:webHidden/>
          </w:rPr>
        </w:r>
        <w:r w:rsidR="00F77ED6">
          <w:rPr>
            <w:webHidden/>
          </w:rPr>
          <w:fldChar w:fldCharType="separate"/>
        </w:r>
        <w:r w:rsidR="00F77ED6">
          <w:rPr>
            <w:webHidden/>
          </w:rPr>
          <w:t>20</w:t>
        </w:r>
        <w:r w:rsidR="00F77ED6">
          <w:rPr>
            <w:webHidden/>
          </w:rPr>
          <w:fldChar w:fldCharType="end"/>
        </w:r>
      </w:hyperlink>
    </w:p>
    <w:p w14:paraId="1D7C4498" w14:textId="06CD361B" w:rsidR="00F77ED6" w:rsidRDefault="00697375">
      <w:pPr>
        <w:pStyle w:val="SK3"/>
        <w:rPr>
          <w:rFonts w:asciiTheme="minorHAnsi" w:eastAsiaTheme="minorEastAsia" w:hAnsiTheme="minorHAnsi" w:cstheme="minorBidi"/>
          <w:i w:val="0"/>
          <w:iCs w:val="0"/>
          <w:sz w:val="22"/>
          <w:szCs w:val="22"/>
          <w:lang w:eastAsia="et-EE"/>
        </w:rPr>
      </w:pPr>
      <w:hyperlink w:anchor="_Toc468718784" w:history="1">
        <w:r w:rsidR="00F77ED6" w:rsidRPr="009D1A98">
          <w:rPr>
            <w:rStyle w:val="Hperlink"/>
          </w:rPr>
          <w:t>2.1.1</w:t>
        </w:r>
        <w:r w:rsidR="00F77ED6">
          <w:rPr>
            <w:rFonts w:asciiTheme="minorHAnsi" w:eastAsiaTheme="minorEastAsia" w:hAnsiTheme="minorHAnsi" w:cstheme="minorBidi"/>
            <w:i w:val="0"/>
            <w:iCs w:val="0"/>
            <w:sz w:val="22"/>
            <w:szCs w:val="22"/>
            <w:lang w:eastAsia="et-EE"/>
          </w:rPr>
          <w:tab/>
        </w:r>
        <w:r w:rsidR="00F77ED6" w:rsidRPr="009D1A98">
          <w:rPr>
            <w:rStyle w:val="Hperlink"/>
          </w:rPr>
          <w:t>Pinnamood ja pinnakate</w:t>
        </w:r>
        <w:r w:rsidR="00F77ED6">
          <w:rPr>
            <w:webHidden/>
          </w:rPr>
          <w:tab/>
        </w:r>
        <w:r w:rsidR="00F77ED6">
          <w:rPr>
            <w:webHidden/>
          </w:rPr>
          <w:fldChar w:fldCharType="begin"/>
        </w:r>
        <w:r w:rsidR="00F77ED6">
          <w:rPr>
            <w:webHidden/>
          </w:rPr>
          <w:instrText xml:space="preserve"> PAGEREF _Toc468718784 \h </w:instrText>
        </w:r>
        <w:r w:rsidR="00F77ED6">
          <w:rPr>
            <w:webHidden/>
          </w:rPr>
        </w:r>
        <w:r w:rsidR="00F77ED6">
          <w:rPr>
            <w:webHidden/>
          </w:rPr>
          <w:fldChar w:fldCharType="separate"/>
        </w:r>
        <w:r w:rsidR="00F77ED6">
          <w:rPr>
            <w:webHidden/>
          </w:rPr>
          <w:t>20</w:t>
        </w:r>
        <w:r w:rsidR="00F77ED6">
          <w:rPr>
            <w:webHidden/>
          </w:rPr>
          <w:fldChar w:fldCharType="end"/>
        </w:r>
      </w:hyperlink>
    </w:p>
    <w:p w14:paraId="43604AF1" w14:textId="70E34739" w:rsidR="00F77ED6" w:rsidRDefault="00697375">
      <w:pPr>
        <w:pStyle w:val="SK3"/>
        <w:rPr>
          <w:rFonts w:asciiTheme="minorHAnsi" w:eastAsiaTheme="minorEastAsia" w:hAnsiTheme="minorHAnsi" w:cstheme="minorBidi"/>
          <w:i w:val="0"/>
          <w:iCs w:val="0"/>
          <w:sz w:val="22"/>
          <w:szCs w:val="22"/>
          <w:lang w:eastAsia="et-EE"/>
        </w:rPr>
      </w:pPr>
      <w:hyperlink w:anchor="_Toc468718785" w:history="1">
        <w:r w:rsidR="00F77ED6" w:rsidRPr="009D1A98">
          <w:rPr>
            <w:rStyle w:val="Hperlink"/>
          </w:rPr>
          <w:t>2.1.2</w:t>
        </w:r>
        <w:r w:rsidR="00F77ED6">
          <w:rPr>
            <w:rFonts w:asciiTheme="minorHAnsi" w:eastAsiaTheme="minorEastAsia" w:hAnsiTheme="minorHAnsi" w:cstheme="minorBidi"/>
            <w:i w:val="0"/>
            <w:iCs w:val="0"/>
            <w:sz w:val="22"/>
            <w:szCs w:val="22"/>
            <w:lang w:eastAsia="et-EE"/>
          </w:rPr>
          <w:tab/>
        </w:r>
        <w:r w:rsidR="00F77ED6" w:rsidRPr="009D1A98">
          <w:rPr>
            <w:rStyle w:val="Hperlink"/>
          </w:rPr>
          <w:t>Aluspõhi</w:t>
        </w:r>
        <w:r w:rsidR="00F77ED6">
          <w:rPr>
            <w:webHidden/>
          </w:rPr>
          <w:tab/>
        </w:r>
        <w:r w:rsidR="00F77ED6">
          <w:rPr>
            <w:webHidden/>
          </w:rPr>
          <w:fldChar w:fldCharType="begin"/>
        </w:r>
        <w:r w:rsidR="00F77ED6">
          <w:rPr>
            <w:webHidden/>
          </w:rPr>
          <w:instrText xml:space="preserve"> PAGEREF _Toc468718785 \h </w:instrText>
        </w:r>
        <w:r w:rsidR="00F77ED6">
          <w:rPr>
            <w:webHidden/>
          </w:rPr>
        </w:r>
        <w:r w:rsidR="00F77ED6">
          <w:rPr>
            <w:webHidden/>
          </w:rPr>
          <w:fldChar w:fldCharType="separate"/>
        </w:r>
        <w:r w:rsidR="00F77ED6">
          <w:rPr>
            <w:webHidden/>
          </w:rPr>
          <w:t>21</w:t>
        </w:r>
        <w:r w:rsidR="00F77ED6">
          <w:rPr>
            <w:webHidden/>
          </w:rPr>
          <w:fldChar w:fldCharType="end"/>
        </w:r>
      </w:hyperlink>
    </w:p>
    <w:p w14:paraId="6027E394" w14:textId="092B365D" w:rsidR="00F77ED6" w:rsidRDefault="00697375">
      <w:pPr>
        <w:pStyle w:val="SK2"/>
        <w:rPr>
          <w:rFonts w:asciiTheme="minorHAnsi" w:eastAsiaTheme="minorEastAsia" w:hAnsiTheme="minorHAnsi" w:cstheme="minorBidi"/>
          <w:smallCaps w:val="0"/>
          <w:sz w:val="22"/>
          <w:szCs w:val="22"/>
          <w:lang w:eastAsia="et-EE"/>
        </w:rPr>
      </w:pPr>
      <w:hyperlink w:anchor="_Toc468718786" w:history="1">
        <w:r w:rsidR="00F77ED6" w:rsidRPr="009D1A98">
          <w:rPr>
            <w:rStyle w:val="Hperlink"/>
            <w:rFonts w:ascii="Verdana" w:hAnsi="Verdana"/>
          </w:rPr>
          <w:t>2.2</w:t>
        </w:r>
        <w:r w:rsidR="00F77ED6">
          <w:rPr>
            <w:rFonts w:asciiTheme="minorHAnsi" w:eastAsiaTheme="minorEastAsia" w:hAnsiTheme="minorHAnsi" w:cstheme="minorBidi"/>
            <w:smallCaps w:val="0"/>
            <w:sz w:val="22"/>
            <w:szCs w:val="22"/>
            <w:lang w:eastAsia="et-EE"/>
          </w:rPr>
          <w:tab/>
        </w:r>
        <w:r w:rsidR="00F77ED6" w:rsidRPr="009D1A98">
          <w:rPr>
            <w:rStyle w:val="Hperlink"/>
          </w:rPr>
          <w:t>Looduskaitseobjektid ja kultuurimälestised</w:t>
        </w:r>
        <w:r w:rsidR="00F77ED6">
          <w:rPr>
            <w:webHidden/>
          </w:rPr>
          <w:tab/>
        </w:r>
        <w:r w:rsidR="00F77ED6">
          <w:rPr>
            <w:webHidden/>
          </w:rPr>
          <w:fldChar w:fldCharType="begin"/>
        </w:r>
        <w:r w:rsidR="00F77ED6">
          <w:rPr>
            <w:webHidden/>
          </w:rPr>
          <w:instrText xml:space="preserve"> PAGEREF _Toc468718786 \h </w:instrText>
        </w:r>
        <w:r w:rsidR="00F77ED6">
          <w:rPr>
            <w:webHidden/>
          </w:rPr>
        </w:r>
        <w:r w:rsidR="00F77ED6">
          <w:rPr>
            <w:webHidden/>
          </w:rPr>
          <w:fldChar w:fldCharType="separate"/>
        </w:r>
        <w:r w:rsidR="00F77ED6">
          <w:rPr>
            <w:webHidden/>
          </w:rPr>
          <w:t>21</w:t>
        </w:r>
        <w:r w:rsidR="00F77ED6">
          <w:rPr>
            <w:webHidden/>
          </w:rPr>
          <w:fldChar w:fldCharType="end"/>
        </w:r>
      </w:hyperlink>
    </w:p>
    <w:p w14:paraId="75529169" w14:textId="0665D86D" w:rsidR="00F77ED6" w:rsidRDefault="00697375">
      <w:pPr>
        <w:pStyle w:val="SK2"/>
        <w:rPr>
          <w:rFonts w:asciiTheme="minorHAnsi" w:eastAsiaTheme="minorEastAsia" w:hAnsiTheme="minorHAnsi" w:cstheme="minorBidi"/>
          <w:smallCaps w:val="0"/>
          <w:sz w:val="22"/>
          <w:szCs w:val="22"/>
          <w:lang w:eastAsia="et-EE"/>
        </w:rPr>
      </w:pPr>
      <w:hyperlink w:anchor="_Toc468718787" w:history="1">
        <w:r w:rsidR="00F77ED6" w:rsidRPr="009D1A98">
          <w:rPr>
            <w:rStyle w:val="Hperlink"/>
            <w:rFonts w:ascii="Verdana" w:hAnsi="Verdana"/>
          </w:rPr>
          <w:t>2.3</w:t>
        </w:r>
        <w:r w:rsidR="00F77ED6">
          <w:rPr>
            <w:rFonts w:asciiTheme="minorHAnsi" w:eastAsiaTheme="minorEastAsia" w:hAnsiTheme="minorHAnsi" w:cstheme="minorBidi"/>
            <w:smallCaps w:val="0"/>
            <w:sz w:val="22"/>
            <w:szCs w:val="22"/>
            <w:lang w:eastAsia="et-EE"/>
          </w:rPr>
          <w:tab/>
        </w:r>
        <w:r w:rsidR="00F77ED6" w:rsidRPr="009D1A98">
          <w:rPr>
            <w:rStyle w:val="Hperlink"/>
          </w:rPr>
          <w:t>Pinnavesi</w:t>
        </w:r>
        <w:r w:rsidR="00F77ED6">
          <w:rPr>
            <w:webHidden/>
          </w:rPr>
          <w:tab/>
        </w:r>
        <w:r w:rsidR="00F77ED6">
          <w:rPr>
            <w:webHidden/>
          </w:rPr>
          <w:fldChar w:fldCharType="begin"/>
        </w:r>
        <w:r w:rsidR="00F77ED6">
          <w:rPr>
            <w:webHidden/>
          </w:rPr>
          <w:instrText xml:space="preserve"> PAGEREF _Toc468718787 \h </w:instrText>
        </w:r>
        <w:r w:rsidR="00F77ED6">
          <w:rPr>
            <w:webHidden/>
          </w:rPr>
        </w:r>
        <w:r w:rsidR="00F77ED6">
          <w:rPr>
            <w:webHidden/>
          </w:rPr>
          <w:fldChar w:fldCharType="separate"/>
        </w:r>
        <w:r w:rsidR="00F77ED6">
          <w:rPr>
            <w:webHidden/>
          </w:rPr>
          <w:t>23</w:t>
        </w:r>
        <w:r w:rsidR="00F77ED6">
          <w:rPr>
            <w:webHidden/>
          </w:rPr>
          <w:fldChar w:fldCharType="end"/>
        </w:r>
      </w:hyperlink>
    </w:p>
    <w:p w14:paraId="7BA15184" w14:textId="01AD3C87" w:rsidR="00F77ED6" w:rsidRDefault="00697375">
      <w:pPr>
        <w:pStyle w:val="SK2"/>
        <w:rPr>
          <w:rFonts w:asciiTheme="minorHAnsi" w:eastAsiaTheme="minorEastAsia" w:hAnsiTheme="minorHAnsi" w:cstheme="minorBidi"/>
          <w:smallCaps w:val="0"/>
          <w:sz w:val="22"/>
          <w:szCs w:val="22"/>
          <w:lang w:eastAsia="et-EE"/>
        </w:rPr>
      </w:pPr>
      <w:hyperlink w:anchor="_Toc468718788" w:history="1">
        <w:r w:rsidR="00F77ED6" w:rsidRPr="009D1A98">
          <w:rPr>
            <w:rStyle w:val="Hperlink"/>
            <w:rFonts w:ascii="Verdana" w:hAnsi="Verdana"/>
          </w:rPr>
          <w:t>2.4</w:t>
        </w:r>
        <w:r w:rsidR="00F77ED6">
          <w:rPr>
            <w:rFonts w:asciiTheme="minorHAnsi" w:eastAsiaTheme="minorEastAsia" w:hAnsiTheme="minorHAnsi" w:cstheme="minorBidi"/>
            <w:smallCaps w:val="0"/>
            <w:sz w:val="22"/>
            <w:szCs w:val="22"/>
            <w:lang w:eastAsia="et-EE"/>
          </w:rPr>
          <w:tab/>
        </w:r>
        <w:r w:rsidR="00F77ED6" w:rsidRPr="009D1A98">
          <w:rPr>
            <w:rStyle w:val="Hperlink"/>
          </w:rPr>
          <w:t>Põhjavesi</w:t>
        </w:r>
        <w:r w:rsidR="00F77ED6">
          <w:rPr>
            <w:webHidden/>
          </w:rPr>
          <w:tab/>
        </w:r>
        <w:r w:rsidR="00F77ED6">
          <w:rPr>
            <w:webHidden/>
          </w:rPr>
          <w:fldChar w:fldCharType="begin"/>
        </w:r>
        <w:r w:rsidR="00F77ED6">
          <w:rPr>
            <w:webHidden/>
          </w:rPr>
          <w:instrText xml:space="preserve"> PAGEREF _Toc468718788 \h </w:instrText>
        </w:r>
        <w:r w:rsidR="00F77ED6">
          <w:rPr>
            <w:webHidden/>
          </w:rPr>
        </w:r>
        <w:r w:rsidR="00F77ED6">
          <w:rPr>
            <w:webHidden/>
          </w:rPr>
          <w:fldChar w:fldCharType="separate"/>
        </w:r>
        <w:r w:rsidR="00F77ED6">
          <w:rPr>
            <w:webHidden/>
          </w:rPr>
          <w:t>25</w:t>
        </w:r>
        <w:r w:rsidR="00F77ED6">
          <w:rPr>
            <w:webHidden/>
          </w:rPr>
          <w:fldChar w:fldCharType="end"/>
        </w:r>
      </w:hyperlink>
    </w:p>
    <w:p w14:paraId="76C13634" w14:textId="193D696E" w:rsidR="00F77ED6" w:rsidRDefault="00697375">
      <w:pPr>
        <w:pStyle w:val="SK3"/>
        <w:rPr>
          <w:rFonts w:asciiTheme="minorHAnsi" w:eastAsiaTheme="minorEastAsia" w:hAnsiTheme="minorHAnsi" w:cstheme="minorBidi"/>
          <w:i w:val="0"/>
          <w:iCs w:val="0"/>
          <w:sz w:val="22"/>
          <w:szCs w:val="22"/>
          <w:lang w:eastAsia="et-EE"/>
        </w:rPr>
      </w:pPr>
      <w:hyperlink w:anchor="_Toc468718789" w:history="1">
        <w:r w:rsidR="00F77ED6" w:rsidRPr="009D1A98">
          <w:rPr>
            <w:rStyle w:val="Hperlink"/>
          </w:rPr>
          <w:t>2.4.1</w:t>
        </w:r>
        <w:r w:rsidR="00F77ED6">
          <w:rPr>
            <w:rFonts w:asciiTheme="minorHAnsi" w:eastAsiaTheme="minorEastAsia" w:hAnsiTheme="minorHAnsi" w:cstheme="minorBidi"/>
            <w:i w:val="0"/>
            <w:iCs w:val="0"/>
            <w:sz w:val="22"/>
            <w:szCs w:val="22"/>
            <w:lang w:eastAsia="et-EE"/>
          </w:rPr>
          <w:tab/>
        </w:r>
        <w:r w:rsidR="00F77ED6" w:rsidRPr="009D1A98">
          <w:rPr>
            <w:rStyle w:val="Hperlink"/>
          </w:rPr>
          <w:t>Kvaternaari veekompleks (Q III)</w:t>
        </w:r>
        <w:r w:rsidR="00F77ED6">
          <w:rPr>
            <w:webHidden/>
          </w:rPr>
          <w:tab/>
        </w:r>
        <w:r w:rsidR="00F77ED6">
          <w:rPr>
            <w:webHidden/>
          </w:rPr>
          <w:fldChar w:fldCharType="begin"/>
        </w:r>
        <w:r w:rsidR="00F77ED6">
          <w:rPr>
            <w:webHidden/>
          </w:rPr>
          <w:instrText xml:space="preserve"> PAGEREF _Toc468718789 \h </w:instrText>
        </w:r>
        <w:r w:rsidR="00F77ED6">
          <w:rPr>
            <w:webHidden/>
          </w:rPr>
        </w:r>
        <w:r w:rsidR="00F77ED6">
          <w:rPr>
            <w:webHidden/>
          </w:rPr>
          <w:fldChar w:fldCharType="separate"/>
        </w:r>
        <w:r w:rsidR="00F77ED6">
          <w:rPr>
            <w:webHidden/>
          </w:rPr>
          <w:t>25</w:t>
        </w:r>
        <w:r w:rsidR="00F77ED6">
          <w:rPr>
            <w:webHidden/>
          </w:rPr>
          <w:fldChar w:fldCharType="end"/>
        </w:r>
      </w:hyperlink>
    </w:p>
    <w:p w14:paraId="6D494F77" w14:textId="7942B36A" w:rsidR="00F77ED6" w:rsidRDefault="00697375">
      <w:pPr>
        <w:pStyle w:val="SK3"/>
        <w:rPr>
          <w:rFonts w:asciiTheme="minorHAnsi" w:eastAsiaTheme="minorEastAsia" w:hAnsiTheme="minorHAnsi" w:cstheme="minorBidi"/>
          <w:i w:val="0"/>
          <w:iCs w:val="0"/>
          <w:sz w:val="22"/>
          <w:szCs w:val="22"/>
          <w:lang w:eastAsia="et-EE"/>
        </w:rPr>
      </w:pPr>
      <w:hyperlink w:anchor="_Toc468718790" w:history="1">
        <w:r w:rsidR="00F77ED6" w:rsidRPr="009D1A98">
          <w:rPr>
            <w:rStyle w:val="Hperlink"/>
          </w:rPr>
          <w:t>2.4.2</w:t>
        </w:r>
        <w:r w:rsidR="00F77ED6">
          <w:rPr>
            <w:rFonts w:asciiTheme="minorHAnsi" w:eastAsiaTheme="minorEastAsia" w:hAnsiTheme="minorHAnsi" w:cstheme="minorBidi"/>
            <w:i w:val="0"/>
            <w:iCs w:val="0"/>
            <w:sz w:val="22"/>
            <w:szCs w:val="22"/>
            <w:lang w:eastAsia="et-EE"/>
          </w:rPr>
          <w:tab/>
        </w:r>
        <w:r w:rsidR="00F77ED6" w:rsidRPr="009D1A98">
          <w:rPr>
            <w:rStyle w:val="Hperlink"/>
          </w:rPr>
          <w:t>Ordoviitsiumi veekompleks (O</w:t>
        </w:r>
        <w:r w:rsidR="00F77ED6" w:rsidRPr="009D1A98">
          <w:rPr>
            <w:rStyle w:val="Hperlink"/>
            <w:vertAlign w:val="subscript"/>
          </w:rPr>
          <w:t>3</w:t>
        </w:r>
        <w:r w:rsidR="00F77ED6" w:rsidRPr="009D1A98">
          <w:rPr>
            <w:rStyle w:val="Hperlink"/>
          </w:rPr>
          <w:t>nb-O</w:t>
        </w:r>
        <w:r w:rsidR="00F77ED6" w:rsidRPr="009D1A98">
          <w:rPr>
            <w:rStyle w:val="Hperlink"/>
            <w:vertAlign w:val="subscript"/>
          </w:rPr>
          <w:t>1</w:t>
        </w:r>
        <w:r w:rsidR="00F77ED6" w:rsidRPr="009D1A98">
          <w:rPr>
            <w:rStyle w:val="Hperlink"/>
          </w:rPr>
          <w:t>vl)</w:t>
        </w:r>
        <w:r w:rsidR="00F77ED6">
          <w:rPr>
            <w:webHidden/>
          </w:rPr>
          <w:tab/>
        </w:r>
        <w:r w:rsidR="00F77ED6">
          <w:rPr>
            <w:webHidden/>
          </w:rPr>
          <w:fldChar w:fldCharType="begin"/>
        </w:r>
        <w:r w:rsidR="00F77ED6">
          <w:rPr>
            <w:webHidden/>
          </w:rPr>
          <w:instrText xml:space="preserve"> PAGEREF _Toc468718790 \h </w:instrText>
        </w:r>
        <w:r w:rsidR="00F77ED6">
          <w:rPr>
            <w:webHidden/>
          </w:rPr>
        </w:r>
        <w:r w:rsidR="00F77ED6">
          <w:rPr>
            <w:webHidden/>
          </w:rPr>
          <w:fldChar w:fldCharType="separate"/>
        </w:r>
        <w:r w:rsidR="00F77ED6">
          <w:rPr>
            <w:webHidden/>
          </w:rPr>
          <w:t>25</w:t>
        </w:r>
        <w:r w:rsidR="00F77ED6">
          <w:rPr>
            <w:webHidden/>
          </w:rPr>
          <w:fldChar w:fldCharType="end"/>
        </w:r>
      </w:hyperlink>
    </w:p>
    <w:p w14:paraId="307A7BB2" w14:textId="02EA7891" w:rsidR="00F77ED6" w:rsidRDefault="00697375">
      <w:pPr>
        <w:pStyle w:val="SK3"/>
        <w:rPr>
          <w:rFonts w:asciiTheme="minorHAnsi" w:eastAsiaTheme="minorEastAsia" w:hAnsiTheme="minorHAnsi" w:cstheme="minorBidi"/>
          <w:i w:val="0"/>
          <w:iCs w:val="0"/>
          <w:sz w:val="22"/>
          <w:szCs w:val="22"/>
          <w:lang w:eastAsia="et-EE"/>
        </w:rPr>
      </w:pPr>
      <w:hyperlink w:anchor="_Toc468718791" w:history="1">
        <w:r w:rsidR="00F77ED6" w:rsidRPr="009D1A98">
          <w:rPr>
            <w:rStyle w:val="Hperlink"/>
          </w:rPr>
          <w:t>2.4.3</w:t>
        </w:r>
        <w:r w:rsidR="00F77ED6">
          <w:rPr>
            <w:rFonts w:asciiTheme="minorHAnsi" w:eastAsiaTheme="minorEastAsia" w:hAnsiTheme="minorHAnsi" w:cstheme="minorBidi"/>
            <w:i w:val="0"/>
            <w:iCs w:val="0"/>
            <w:sz w:val="22"/>
            <w:szCs w:val="22"/>
            <w:lang w:eastAsia="et-EE"/>
          </w:rPr>
          <w:tab/>
        </w:r>
        <w:r w:rsidR="00F77ED6" w:rsidRPr="009D1A98">
          <w:rPr>
            <w:rStyle w:val="Hperlink"/>
          </w:rPr>
          <w:t>Ordoviitsiumi-Kambriumi veekompleks (O-C)</w:t>
        </w:r>
        <w:r w:rsidR="00F77ED6">
          <w:rPr>
            <w:webHidden/>
          </w:rPr>
          <w:tab/>
        </w:r>
        <w:r w:rsidR="00F77ED6">
          <w:rPr>
            <w:webHidden/>
          </w:rPr>
          <w:fldChar w:fldCharType="begin"/>
        </w:r>
        <w:r w:rsidR="00F77ED6">
          <w:rPr>
            <w:webHidden/>
          </w:rPr>
          <w:instrText xml:space="preserve"> PAGEREF _Toc468718791 \h </w:instrText>
        </w:r>
        <w:r w:rsidR="00F77ED6">
          <w:rPr>
            <w:webHidden/>
          </w:rPr>
        </w:r>
        <w:r w:rsidR="00F77ED6">
          <w:rPr>
            <w:webHidden/>
          </w:rPr>
          <w:fldChar w:fldCharType="separate"/>
        </w:r>
        <w:r w:rsidR="00F77ED6">
          <w:rPr>
            <w:webHidden/>
          </w:rPr>
          <w:t>26</w:t>
        </w:r>
        <w:r w:rsidR="00F77ED6">
          <w:rPr>
            <w:webHidden/>
          </w:rPr>
          <w:fldChar w:fldCharType="end"/>
        </w:r>
      </w:hyperlink>
    </w:p>
    <w:p w14:paraId="65E8320E" w14:textId="59862268" w:rsidR="00F77ED6" w:rsidRDefault="00697375">
      <w:pPr>
        <w:pStyle w:val="SK3"/>
        <w:rPr>
          <w:rFonts w:asciiTheme="minorHAnsi" w:eastAsiaTheme="minorEastAsia" w:hAnsiTheme="minorHAnsi" w:cstheme="minorBidi"/>
          <w:i w:val="0"/>
          <w:iCs w:val="0"/>
          <w:sz w:val="22"/>
          <w:szCs w:val="22"/>
          <w:lang w:eastAsia="et-EE"/>
        </w:rPr>
      </w:pPr>
      <w:hyperlink w:anchor="_Toc468718792" w:history="1">
        <w:r w:rsidR="00F77ED6" w:rsidRPr="009D1A98">
          <w:rPr>
            <w:rStyle w:val="Hperlink"/>
          </w:rPr>
          <w:t>2.4.4</w:t>
        </w:r>
        <w:r w:rsidR="00F77ED6">
          <w:rPr>
            <w:rFonts w:asciiTheme="minorHAnsi" w:eastAsiaTheme="minorEastAsia" w:hAnsiTheme="minorHAnsi" w:cstheme="minorBidi"/>
            <w:i w:val="0"/>
            <w:iCs w:val="0"/>
            <w:sz w:val="22"/>
            <w:szCs w:val="22"/>
            <w:lang w:eastAsia="et-EE"/>
          </w:rPr>
          <w:tab/>
        </w:r>
        <w:r w:rsidR="00F77ED6" w:rsidRPr="009D1A98">
          <w:rPr>
            <w:rStyle w:val="Hperlink"/>
          </w:rPr>
          <w:t>Kambrium-Vendi veekompleks (C-V)</w:t>
        </w:r>
        <w:r w:rsidR="00F77ED6">
          <w:rPr>
            <w:webHidden/>
          </w:rPr>
          <w:tab/>
        </w:r>
        <w:r w:rsidR="00F77ED6">
          <w:rPr>
            <w:webHidden/>
          </w:rPr>
          <w:fldChar w:fldCharType="begin"/>
        </w:r>
        <w:r w:rsidR="00F77ED6">
          <w:rPr>
            <w:webHidden/>
          </w:rPr>
          <w:instrText xml:space="preserve"> PAGEREF _Toc468718792 \h </w:instrText>
        </w:r>
        <w:r w:rsidR="00F77ED6">
          <w:rPr>
            <w:webHidden/>
          </w:rPr>
        </w:r>
        <w:r w:rsidR="00F77ED6">
          <w:rPr>
            <w:webHidden/>
          </w:rPr>
          <w:fldChar w:fldCharType="separate"/>
        </w:r>
        <w:r w:rsidR="00F77ED6">
          <w:rPr>
            <w:webHidden/>
          </w:rPr>
          <w:t>26</w:t>
        </w:r>
        <w:r w:rsidR="00F77ED6">
          <w:rPr>
            <w:webHidden/>
          </w:rPr>
          <w:fldChar w:fldCharType="end"/>
        </w:r>
      </w:hyperlink>
    </w:p>
    <w:p w14:paraId="17D52D7D" w14:textId="4C79C298" w:rsidR="00F77ED6" w:rsidRDefault="00697375">
      <w:pPr>
        <w:pStyle w:val="SK2"/>
        <w:rPr>
          <w:rFonts w:asciiTheme="minorHAnsi" w:eastAsiaTheme="minorEastAsia" w:hAnsiTheme="minorHAnsi" w:cstheme="minorBidi"/>
          <w:smallCaps w:val="0"/>
          <w:sz w:val="22"/>
          <w:szCs w:val="22"/>
          <w:lang w:eastAsia="et-EE"/>
        </w:rPr>
      </w:pPr>
      <w:hyperlink w:anchor="_Toc468718793" w:history="1">
        <w:r w:rsidR="00F77ED6" w:rsidRPr="009D1A98">
          <w:rPr>
            <w:rStyle w:val="Hperlink"/>
            <w:rFonts w:ascii="Verdana" w:hAnsi="Verdana"/>
          </w:rPr>
          <w:t>2.5</w:t>
        </w:r>
        <w:r w:rsidR="00F77ED6">
          <w:rPr>
            <w:rFonts w:asciiTheme="minorHAnsi" w:eastAsiaTheme="minorEastAsia" w:hAnsiTheme="minorHAnsi" w:cstheme="minorBidi"/>
            <w:smallCaps w:val="0"/>
            <w:sz w:val="22"/>
            <w:szCs w:val="22"/>
            <w:lang w:eastAsia="et-EE"/>
          </w:rPr>
          <w:tab/>
        </w:r>
        <w:r w:rsidR="00F77ED6" w:rsidRPr="009D1A98">
          <w:rPr>
            <w:rStyle w:val="Hperlink"/>
          </w:rPr>
          <w:t>Põhjavee radioaktiivsus</w:t>
        </w:r>
        <w:r w:rsidR="00F77ED6">
          <w:rPr>
            <w:webHidden/>
          </w:rPr>
          <w:tab/>
        </w:r>
        <w:r w:rsidR="00F77ED6">
          <w:rPr>
            <w:webHidden/>
          </w:rPr>
          <w:fldChar w:fldCharType="begin"/>
        </w:r>
        <w:r w:rsidR="00F77ED6">
          <w:rPr>
            <w:webHidden/>
          </w:rPr>
          <w:instrText xml:space="preserve"> PAGEREF _Toc468718793 \h </w:instrText>
        </w:r>
        <w:r w:rsidR="00F77ED6">
          <w:rPr>
            <w:webHidden/>
          </w:rPr>
        </w:r>
        <w:r w:rsidR="00F77ED6">
          <w:rPr>
            <w:webHidden/>
          </w:rPr>
          <w:fldChar w:fldCharType="separate"/>
        </w:r>
        <w:r w:rsidR="00F77ED6">
          <w:rPr>
            <w:webHidden/>
          </w:rPr>
          <w:t>27</w:t>
        </w:r>
        <w:r w:rsidR="00F77ED6">
          <w:rPr>
            <w:webHidden/>
          </w:rPr>
          <w:fldChar w:fldCharType="end"/>
        </w:r>
      </w:hyperlink>
    </w:p>
    <w:p w14:paraId="683EC530" w14:textId="2A70E16A" w:rsidR="00F77ED6" w:rsidRDefault="00697375">
      <w:pPr>
        <w:pStyle w:val="SK1"/>
        <w:rPr>
          <w:rFonts w:asciiTheme="minorHAnsi" w:eastAsiaTheme="minorEastAsia" w:hAnsiTheme="minorHAnsi" w:cstheme="minorBidi"/>
          <w:caps w:val="0"/>
          <w:lang w:eastAsia="et-EE"/>
        </w:rPr>
      </w:pPr>
      <w:hyperlink w:anchor="_Toc468718794" w:history="1">
        <w:r w:rsidR="00F77ED6" w:rsidRPr="009D1A98">
          <w:rPr>
            <w:rStyle w:val="Hperlink"/>
            <w:rFonts w:ascii="Verdana" w:hAnsi="Verdana"/>
          </w:rPr>
          <w:t>3</w:t>
        </w:r>
        <w:r w:rsidR="00F77ED6">
          <w:rPr>
            <w:rFonts w:asciiTheme="minorHAnsi" w:eastAsiaTheme="minorEastAsia" w:hAnsiTheme="minorHAnsi" w:cstheme="minorBidi"/>
            <w:caps w:val="0"/>
            <w:lang w:eastAsia="et-EE"/>
          </w:rPr>
          <w:tab/>
        </w:r>
        <w:r w:rsidR="00F77ED6" w:rsidRPr="009D1A98">
          <w:rPr>
            <w:rStyle w:val="Hperlink"/>
          </w:rPr>
          <w:t>SOTSIAAL-MAJANDUSLIKud näitajad</w:t>
        </w:r>
        <w:r w:rsidR="00F77ED6">
          <w:rPr>
            <w:webHidden/>
          </w:rPr>
          <w:tab/>
        </w:r>
        <w:r w:rsidR="00F77ED6">
          <w:rPr>
            <w:webHidden/>
          </w:rPr>
          <w:fldChar w:fldCharType="begin"/>
        </w:r>
        <w:r w:rsidR="00F77ED6">
          <w:rPr>
            <w:webHidden/>
          </w:rPr>
          <w:instrText xml:space="preserve"> PAGEREF _Toc468718794 \h </w:instrText>
        </w:r>
        <w:r w:rsidR="00F77ED6">
          <w:rPr>
            <w:webHidden/>
          </w:rPr>
        </w:r>
        <w:r w:rsidR="00F77ED6">
          <w:rPr>
            <w:webHidden/>
          </w:rPr>
          <w:fldChar w:fldCharType="separate"/>
        </w:r>
        <w:r w:rsidR="00F77ED6">
          <w:rPr>
            <w:webHidden/>
          </w:rPr>
          <w:t>28</w:t>
        </w:r>
        <w:r w:rsidR="00F77ED6">
          <w:rPr>
            <w:webHidden/>
          </w:rPr>
          <w:fldChar w:fldCharType="end"/>
        </w:r>
      </w:hyperlink>
    </w:p>
    <w:p w14:paraId="4B1FA5CB" w14:textId="2FCF5683" w:rsidR="00F77ED6" w:rsidRDefault="00697375">
      <w:pPr>
        <w:pStyle w:val="SK2"/>
        <w:rPr>
          <w:rFonts w:asciiTheme="minorHAnsi" w:eastAsiaTheme="minorEastAsia" w:hAnsiTheme="minorHAnsi" w:cstheme="minorBidi"/>
          <w:smallCaps w:val="0"/>
          <w:sz w:val="22"/>
          <w:szCs w:val="22"/>
          <w:lang w:eastAsia="et-EE"/>
        </w:rPr>
      </w:pPr>
      <w:hyperlink w:anchor="_Toc468718795" w:history="1">
        <w:r w:rsidR="00F77ED6" w:rsidRPr="009D1A98">
          <w:rPr>
            <w:rStyle w:val="Hperlink"/>
            <w:rFonts w:ascii="Verdana" w:hAnsi="Verdana"/>
          </w:rPr>
          <w:t>3.1</w:t>
        </w:r>
        <w:r w:rsidR="00F77ED6">
          <w:rPr>
            <w:rFonts w:asciiTheme="minorHAnsi" w:eastAsiaTheme="minorEastAsia" w:hAnsiTheme="minorHAnsi" w:cstheme="minorBidi"/>
            <w:smallCaps w:val="0"/>
            <w:sz w:val="22"/>
            <w:szCs w:val="22"/>
            <w:lang w:eastAsia="et-EE"/>
          </w:rPr>
          <w:tab/>
        </w:r>
        <w:r w:rsidR="00F77ED6" w:rsidRPr="009D1A98">
          <w:rPr>
            <w:rStyle w:val="Hperlink"/>
            <w:shd w:val="clear" w:color="auto" w:fill="FFFFFF"/>
          </w:rPr>
          <w:t>Üldandmed</w:t>
        </w:r>
        <w:r w:rsidR="00F77ED6">
          <w:rPr>
            <w:webHidden/>
          </w:rPr>
          <w:tab/>
        </w:r>
        <w:r w:rsidR="00F77ED6">
          <w:rPr>
            <w:webHidden/>
          </w:rPr>
          <w:fldChar w:fldCharType="begin"/>
        </w:r>
        <w:r w:rsidR="00F77ED6">
          <w:rPr>
            <w:webHidden/>
          </w:rPr>
          <w:instrText xml:space="preserve"> PAGEREF _Toc468718795 \h </w:instrText>
        </w:r>
        <w:r w:rsidR="00F77ED6">
          <w:rPr>
            <w:webHidden/>
          </w:rPr>
        </w:r>
        <w:r w:rsidR="00F77ED6">
          <w:rPr>
            <w:webHidden/>
          </w:rPr>
          <w:fldChar w:fldCharType="separate"/>
        </w:r>
        <w:r w:rsidR="00F77ED6">
          <w:rPr>
            <w:webHidden/>
          </w:rPr>
          <w:t>28</w:t>
        </w:r>
        <w:r w:rsidR="00F77ED6">
          <w:rPr>
            <w:webHidden/>
          </w:rPr>
          <w:fldChar w:fldCharType="end"/>
        </w:r>
      </w:hyperlink>
    </w:p>
    <w:p w14:paraId="1828310B" w14:textId="3605B4F4" w:rsidR="00F77ED6" w:rsidRDefault="00697375">
      <w:pPr>
        <w:pStyle w:val="SK2"/>
        <w:rPr>
          <w:rFonts w:asciiTheme="minorHAnsi" w:eastAsiaTheme="minorEastAsia" w:hAnsiTheme="minorHAnsi" w:cstheme="minorBidi"/>
          <w:smallCaps w:val="0"/>
          <w:sz w:val="22"/>
          <w:szCs w:val="22"/>
          <w:lang w:eastAsia="et-EE"/>
        </w:rPr>
      </w:pPr>
      <w:hyperlink w:anchor="_Toc468718796" w:history="1">
        <w:r w:rsidR="00F77ED6" w:rsidRPr="009D1A98">
          <w:rPr>
            <w:rStyle w:val="Hperlink"/>
            <w:rFonts w:ascii="Verdana" w:hAnsi="Verdana"/>
          </w:rPr>
          <w:t>3.2</w:t>
        </w:r>
        <w:r w:rsidR="00F77ED6">
          <w:rPr>
            <w:rFonts w:asciiTheme="minorHAnsi" w:eastAsiaTheme="minorEastAsia" w:hAnsiTheme="minorHAnsi" w:cstheme="minorBidi"/>
            <w:smallCaps w:val="0"/>
            <w:sz w:val="22"/>
            <w:szCs w:val="22"/>
            <w:lang w:eastAsia="et-EE"/>
          </w:rPr>
          <w:tab/>
        </w:r>
        <w:r w:rsidR="00F77ED6" w:rsidRPr="009D1A98">
          <w:rPr>
            <w:rStyle w:val="Hperlink"/>
          </w:rPr>
          <w:t>Elanikkonna tarbimise taustandmed</w:t>
        </w:r>
        <w:r w:rsidR="00F77ED6">
          <w:rPr>
            <w:webHidden/>
          </w:rPr>
          <w:tab/>
        </w:r>
        <w:r w:rsidR="00F77ED6">
          <w:rPr>
            <w:webHidden/>
          </w:rPr>
          <w:fldChar w:fldCharType="begin"/>
        </w:r>
        <w:r w:rsidR="00F77ED6">
          <w:rPr>
            <w:webHidden/>
          </w:rPr>
          <w:instrText xml:space="preserve"> PAGEREF _Toc468718796 \h </w:instrText>
        </w:r>
        <w:r w:rsidR="00F77ED6">
          <w:rPr>
            <w:webHidden/>
          </w:rPr>
        </w:r>
        <w:r w:rsidR="00F77ED6">
          <w:rPr>
            <w:webHidden/>
          </w:rPr>
          <w:fldChar w:fldCharType="separate"/>
        </w:r>
        <w:r w:rsidR="00F77ED6">
          <w:rPr>
            <w:webHidden/>
          </w:rPr>
          <w:t>29</w:t>
        </w:r>
        <w:r w:rsidR="00F77ED6">
          <w:rPr>
            <w:webHidden/>
          </w:rPr>
          <w:fldChar w:fldCharType="end"/>
        </w:r>
      </w:hyperlink>
    </w:p>
    <w:p w14:paraId="58EE33BC" w14:textId="68DC4D6B" w:rsidR="00F77ED6" w:rsidRDefault="00697375">
      <w:pPr>
        <w:pStyle w:val="SK2"/>
        <w:rPr>
          <w:rFonts w:asciiTheme="minorHAnsi" w:eastAsiaTheme="minorEastAsia" w:hAnsiTheme="minorHAnsi" w:cstheme="minorBidi"/>
          <w:smallCaps w:val="0"/>
          <w:sz w:val="22"/>
          <w:szCs w:val="22"/>
          <w:lang w:eastAsia="et-EE"/>
        </w:rPr>
      </w:pPr>
      <w:hyperlink w:anchor="_Toc468718797" w:history="1">
        <w:r w:rsidR="00F77ED6" w:rsidRPr="009D1A98">
          <w:rPr>
            <w:rStyle w:val="Hperlink"/>
            <w:rFonts w:ascii="Verdana" w:hAnsi="Verdana"/>
          </w:rPr>
          <w:t>3.3</w:t>
        </w:r>
        <w:r w:rsidR="00F77ED6">
          <w:rPr>
            <w:rFonts w:asciiTheme="minorHAnsi" w:eastAsiaTheme="minorEastAsia" w:hAnsiTheme="minorHAnsi" w:cstheme="minorBidi"/>
            <w:smallCaps w:val="0"/>
            <w:sz w:val="22"/>
            <w:szCs w:val="22"/>
            <w:lang w:eastAsia="et-EE"/>
          </w:rPr>
          <w:tab/>
        </w:r>
        <w:r w:rsidR="00F77ED6" w:rsidRPr="009D1A98">
          <w:rPr>
            <w:rStyle w:val="Hperlink"/>
          </w:rPr>
          <w:t>Vee- ja kanalisatsioonitariifid füüsilistele ja juriidilistele isikutele</w:t>
        </w:r>
        <w:r w:rsidR="00F77ED6">
          <w:rPr>
            <w:webHidden/>
          </w:rPr>
          <w:tab/>
        </w:r>
        <w:r w:rsidR="00F77ED6">
          <w:rPr>
            <w:webHidden/>
          </w:rPr>
          <w:fldChar w:fldCharType="begin"/>
        </w:r>
        <w:r w:rsidR="00F77ED6">
          <w:rPr>
            <w:webHidden/>
          </w:rPr>
          <w:instrText xml:space="preserve"> PAGEREF _Toc468718797 \h </w:instrText>
        </w:r>
        <w:r w:rsidR="00F77ED6">
          <w:rPr>
            <w:webHidden/>
          </w:rPr>
        </w:r>
        <w:r w:rsidR="00F77ED6">
          <w:rPr>
            <w:webHidden/>
          </w:rPr>
          <w:fldChar w:fldCharType="separate"/>
        </w:r>
        <w:r w:rsidR="00F77ED6">
          <w:rPr>
            <w:webHidden/>
          </w:rPr>
          <w:t>33</w:t>
        </w:r>
        <w:r w:rsidR="00F77ED6">
          <w:rPr>
            <w:webHidden/>
          </w:rPr>
          <w:fldChar w:fldCharType="end"/>
        </w:r>
      </w:hyperlink>
    </w:p>
    <w:p w14:paraId="45438ABD" w14:textId="4A709BC0" w:rsidR="00F77ED6" w:rsidRDefault="00697375">
      <w:pPr>
        <w:pStyle w:val="SK2"/>
        <w:rPr>
          <w:rFonts w:asciiTheme="minorHAnsi" w:eastAsiaTheme="minorEastAsia" w:hAnsiTheme="minorHAnsi" w:cstheme="minorBidi"/>
          <w:smallCaps w:val="0"/>
          <w:sz w:val="22"/>
          <w:szCs w:val="22"/>
          <w:lang w:eastAsia="et-EE"/>
        </w:rPr>
      </w:pPr>
      <w:hyperlink w:anchor="_Toc468718798" w:history="1">
        <w:r w:rsidR="00F77ED6" w:rsidRPr="009D1A98">
          <w:rPr>
            <w:rStyle w:val="Hperlink"/>
            <w:rFonts w:ascii="Verdana" w:hAnsi="Verdana"/>
          </w:rPr>
          <w:t>3.4</w:t>
        </w:r>
        <w:r w:rsidR="00F77ED6">
          <w:rPr>
            <w:rFonts w:asciiTheme="minorHAnsi" w:eastAsiaTheme="minorEastAsia" w:hAnsiTheme="minorHAnsi" w:cstheme="minorBidi"/>
            <w:smallCaps w:val="0"/>
            <w:sz w:val="22"/>
            <w:szCs w:val="22"/>
            <w:lang w:eastAsia="et-EE"/>
          </w:rPr>
          <w:tab/>
        </w:r>
        <w:r w:rsidR="00F77ED6" w:rsidRPr="009D1A98">
          <w:rPr>
            <w:rStyle w:val="Hperlink"/>
          </w:rPr>
          <w:t>Ühisveevärgi- ja kanalisatsiooniteenuse mahud</w:t>
        </w:r>
        <w:r w:rsidR="00F77ED6">
          <w:rPr>
            <w:webHidden/>
          </w:rPr>
          <w:tab/>
        </w:r>
        <w:r w:rsidR="00F77ED6">
          <w:rPr>
            <w:webHidden/>
          </w:rPr>
          <w:fldChar w:fldCharType="begin"/>
        </w:r>
        <w:r w:rsidR="00F77ED6">
          <w:rPr>
            <w:webHidden/>
          </w:rPr>
          <w:instrText xml:space="preserve"> PAGEREF _Toc468718798 \h </w:instrText>
        </w:r>
        <w:r w:rsidR="00F77ED6">
          <w:rPr>
            <w:webHidden/>
          </w:rPr>
        </w:r>
        <w:r w:rsidR="00F77ED6">
          <w:rPr>
            <w:webHidden/>
          </w:rPr>
          <w:fldChar w:fldCharType="separate"/>
        </w:r>
        <w:r w:rsidR="00F77ED6">
          <w:rPr>
            <w:webHidden/>
          </w:rPr>
          <w:t>33</w:t>
        </w:r>
        <w:r w:rsidR="00F77ED6">
          <w:rPr>
            <w:webHidden/>
          </w:rPr>
          <w:fldChar w:fldCharType="end"/>
        </w:r>
      </w:hyperlink>
    </w:p>
    <w:p w14:paraId="4B2E4D86" w14:textId="4D470E50" w:rsidR="00F77ED6" w:rsidRDefault="00697375">
      <w:pPr>
        <w:pStyle w:val="SK3"/>
        <w:rPr>
          <w:rFonts w:asciiTheme="minorHAnsi" w:eastAsiaTheme="minorEastAsia" w:hAnsiTheme="minorHAnsi" w:cstheme="minorBidi"/>
          <w:i w:val="0"/>
          <w:iCs w:val="0"/>
          <w:sz w:val="22"/>
          <w:szCs w:val="22"/>
          <w:lang w:eastAsia="et-EE"/>
        </w:rPr>
      </w:pPr>
      <w:hyperlink w:anchor="_Toc468718799" w:history="1">
        <w:r w:rsidR="00F77ED6" w:rsidRPr="009D1A98">
          <w:rPr>
            <w:rStyle w:val="Hperlink"/>
          </w:rPr>
          <w:t>3.4.1</w:t>
        </w:r>
        <w:r w:rsidR="00F77ED6">
          <w:rPr>
            <w:rFonts w:asciiTheme="minorHAnsi" w:eastAsiaTheme="minorEastAsia" w:hAnsiTheme="minorHAnsi" w:cstheme="minorBidi"/>
            <w:i w:val="0"/>
            <w:iCs w:val="0"/>
            <w:sz w:val="22"/>
            <w:szCs w:val="22"/>
            <w:lang w:eastAsia="et-EE"/>
          </w:rPr>
          <w:tab/>
        </w:r>
        <w:r w:rsidR="00F77ED6" w:rsidRPr="009D1A98">
          <w:rPr>
            <w:rStyle w:val="Hperlink"/>
          </w:rPr>
          <w:t>Perspektiivne veetarbimine</w:t>
        </w:r>
        <w:r w:rsidR="00F77ED6">
          <w:rPr>
            <w:webHidden/>
          </w:rPr>
          <w:tab/>
        </w:r>
        <w:r w:rsidR="00F77ED6">
          <w:rPr>
            <w:webHidden/>
          </w:rPr>
          <w:fldChar w:fldCharType="begin"/>
        </w:r>
        <w:r w:rsidR="00F77ED6">
          <w:rPr>
            <w:webHidden/>
          </w:rPr>
          <w:instrText xml:space="preserve"> PAGEREF _Toc468718799 \h </w:instrText>
        </w:r>
        <w:r w:rsidR="00F77ED6">
          <w:rPr>
            <w:webHidden/>
          </w:rPr>
        </w:r>
        <w:r w:rsidR="00F77ED6">
          <w:rPr>
            <w:webHidden/>
          </w:rPr>
          <w:fldChar w:fldCharType="separate"/>
        </w:r>
        <w:r w:rsidR="00F77ED6">
          <w:rPr>
            <w:webHidden/>
          </w:rPr>
          <w:t>34</w:t>
        </w:r>
        <w:r w:rsidR="00F77ED6">
          <w:rPr>
            <w:webHidden/>
          </w:rPr>
          <w:fldChar w:fldCharType="end"/>
        </w:r>
      </w:hyperlink>
    </w:p>
    <w:p w14:paraId="4A60F7DA" w14:textId="20BA1EB0" w:rsidR="00F77ED6" w:rsidRDefault="00697375">
      <w:pPr>
        <w:pStyle w:val="SK3"/>
        <w:rPr>
          <w:rFonts w:asciiTheme="minorHAnsi" w:eastAsiaTheme="minorEastAsia" w:hAnsiTheme="minorHAnsi" w:cstheme="minorBidi"/>
          <w:i w:val="0"/>
          <w:iCs w:val="0"/>
          <w:sz w:val="22"/>
          <w:szCs w:val="22"/>
          <w:lang w:eastAsia="et-EE"/>
        </w:rPr>
      </w:pPr>
      <w:hyperlink w:anchor="_Toc468718800" w:history="1">
        <w:r w:rsidR="00F77ED6" w:rsidRPr="009D1A98">
          <w:rPr>
            <w:rStyle w:val="Hperlink"/>
          </w:rPr>
          <w:t>3.4.2</w:t>
        </w:r>
        <w:r w:rsidR="00F77ED6">
          <w:rPr>
            <w:rFonts w:asciiTheme="minorHAnsi" w:eastAsiaTheme="minorEastAsia" w:hAnsiTheme="minorHAnsi" w:cstheme="minorBidi"/>
            <w:i w:val="0"/>
            <w:iCs w:val="0"/>
            <w:sz w:val="22"/>
            <w:szCs w:val="22"/>
            <w:lang w:eastAsia="et-EE"/>
          </w:rPr>
          <w:tab/>
        </w:r>
        <w:r w:rsidR="00F77ED6" w:rsidRPr="009D1A98">
          <w:rPr>
            <w:rStyle w:val="Hperlink"/>
          </w:rPr>
          <w:t>Perspektiivsed reovee vooluhulgad</w:t>
        </w:r>
        <w:r w:rsidR="00F77ED6">
          <w:rPr>
            <w:webHidden/>
          </w:rPr>
          <w:tab/>
        </w:r>
        <w:r w:rsidR="00F77ED6">
          <w:rPr>
            <w:webHidden/>
          </w:rPr>
          <w:fldChar w:fldCharType="begin"/>
        </w:r>
        <w:r w:rsidR="00F77ED6">
          <w:rPr>
            <w:webHidden/>
          </w:rPr>
          <w:instrText xml:space="preserve"> PAGEREF _Toc468718800 \h </w:instrText>
        </w:r>
        <w:r w:rsidR="00F77ED6">
          <w:rPr>
            <w:webHidden/>
          </w:rPr>
        </w:r>
        <w:r w:rsidR="00F77ED6">
          <w:rPr>
            <w:webHidden/>
          </w:rPr>
          <w:fldChar w:fldCharType="separate"/>
        </w:r>
        <w:r w:rsidR="00F77ED6">
          <w:rPr>
            <w:webHidden/>
          </w:rPr>
          <w:t>36</w:t>
        </w:r>
        <w:r w:rsidR="00F77ED6">
          <w:rPr>
            <w:webHidden/>
          </w:rPr>
          <w:fldChar w:fldCharType="end"/>
        </w:r>
      </w:hyperlink>
    </w:p>
    <w:p w14:paraId="05114ECD" w14:textId="60006C58" w:rsidR="00F77ED6" w:rsidRDefault="00697375">
      <w:pPr>
        <w:pStyle w:val="SK2"/>
        <w:rPr>
          <w:rFonts w:asciiTheme="minorHAnsi" w:eastAsiaTheme="minorEastAsia" w:hAnsiTheme="minorHAnsi" w:cstheme="minorBidi"/>
          <w:smallCaps w:val="0"/>
          <w:sz w:val="22"/>
          <w:szCs w:val="22"/>
          <w:lang w:eastAsia="et-EE"/>
        </w:rPr>
      </w:pPr>
      <w:hyperlink w:anchor="_Toc468718801" w:history="1">
        <w:r w:rsidR="00F77ED6" w:rsidRPr="009D1A98">
          <w:rPr>
            <w:rStyle w:val="Hperlink"/>
            <w:rFonts w:ascii="Verdana" w:hAnsi="Verdana"/>
          </w:rPr>
          <w:t>3.5</w:t>
        </w:r>
        <w:r w:rsidR="00F77ED6">
          <w:rPr>
            <w:rFonts w:asciiTheme="minorHAnsi" w:eastAsiaTheme="minorEastAsia" w:hAnsiTheme="minorHAnsi" w:cstheme="minorBidi"/>
            <w:smallCaps w:val="0"/>
            <w:sz w:val="22"/>
            <w:szCs w:val="22"/>
            <w:lang w:eastAsia="et-EE"/>
          </w:rPr>
          <w:tab/>
        </w:r>
        <w:r w:rsidR="00F77ED6" w:rsidRPr="009D1A98">
          <w:rPr>
            <w:rStyle w:val="Hperlink"/>
          </w:rPr>
          <w:t>Leibkonnaliikme keskmine sissetulek ja tariifide jõukohasus</w:t>
        </w:r>
        <w:r w:rsidR="00F77ED6">
          <w:rPr>
            <w:webHidden/>
          </w:rPr>
          <w:tab/>
        </w:r>
        <w:r w:rsidR="00F77ED6">
          <w:rPr>
            <w:webHidden/>
          </w:rPr>
          <w:fldChar w:fldCharType="begin"/>
        </w:r>
        <w:r w:rsidR="00F77ED6">
          <w:rPr>
            <w:webHidden/>
          </w:rPr>
          <w:instrText xml:space="preserve"> PAGEREF _Toc468718801 \h </w:instrText>
        </w:r>
        <w:r w:rsidR="00F77ED6">
          <w:rPr>
            <w:webHidden/>
          </w:rPr>
        </w:r>
        <w:r w:rsidR="00F77ED6">
          <w:rPr>
            <w:webHidden/>
          </w:rPr>
          <w:fldChar w:fldCharType="separate"/>
        </w:r>
        <w:r w:rsidR="00F77ED6">
          <w:rPr>
            <w:webHidden/>
          </w:rPr>
          <w:t>37</w:t>
        </w:r>
        <w:r w:rsidR="00F77ED6">
          <w:rPr>
            <w:webHidden/>
          </w:rPr>
          <w:fldChar w:fldCharType="end"/>
        </w:r>
      </w:hyperlink>
    </w:p>
    <w:p w14:paraId="0408B178" w14:textId="26B9CFC3" w:rsidR="00F77ED6" w:rsidRDefault="00697375">
      <w:pPr>
        <w:pStyle w:val="SK2"/>
        <w:rPr>
          <w:rFonts w:asciiTheme="minorHAnsi" w:eastAsiaTheme="minorEastAsia" w:hAnsiTheme="minorHAnsi" w:cstheme="minorBidi"/>
          <w:smallCaps w:val="0"/>
          <w:sz w:val="22"/>
          <w:szCs w:val="22"/>
          <w:lang w:eastAsia="et-EE"/>
        </w:rPr>
      </w:pPr>
      <w:hyperlink w:anchor="_Toc468718802" w:history="1">
        <w:r w:rsidR="00F77ED6" w:rsidRPr="009D1A98">
          <w:rPr>
            <w:rStyle w:val="Hperlink"/>
            <w:rFonts w:ascii="Verdana" w:hAnsi="Verdana"/>
          </w:rPr>
          <w:t>3.6</w:t>
        </w:r>
        <w:r w:rsidR="00F77ED6">
          <w:rPr>
            <w:rFonts w:asciiTheme="minorHAnsi" w:eastAsiaTheme="minorEastAsia" w:hAnsiTheme="minorHAnsi" w:cstheme="minorBidi"/>
            <w:smallCaps w:val="0"/>
            <w:sz w:val="22"/>
            <w:szCs w:val="22"/>
            <w:lang w:eastAsia="et-EE"/>
          </w:rPr>
          <w:tab/>
        </w:r>
        <w:r w:rsidR="00F77ED6" w:rsidRPr="009D1A98">
          <w:rPr>
            <w:rStyle w:val="Hperlink"/>
          </w:rPr>
          <w:t>Kohalik omavalitsus</w:t>
        </w:r>
        <w:r w:rsidR="00F77ED6">
          <w:rPr>
            <w:webHidden/>
          </w:rPr>
          <w:tab/>
        </w:r>
        <w:r w:rsidR="00F77ED6">
          <w:rPr>
            <w:webHidden/>
          </w:rPr>
          <w:fldChar w:fldCharType="begin"/>
        </w:r>
        <w:r w:rsidR="00F77ED6">
          <w:rPr>
            <w:webHidden/>
          </w:rPr>
          <w:instrText xml:space="preserve"> PAGEREF _Toc468718802 \h </w:instrText>
        </w:r>
        <w:r w:rsidR="00F77ED6">
          <w:rPr>
            <w:webHidden/>
          </w:rPr>
        </w:r>
        <w:r w:rsidR="00F77ED6">
          <w:rPr>
            <w:webHidden/>
          </w:rPr>
          <w:fldChar w:fldCharType="separate"/>
        </w:r>
        <w:r w:rsidR="00F77ED6">
          <w:rPr>
            <w:webHidden/>
          </w:rPr>
          <w:t>39</w:t>
        </w:r>
        <w:r w:rsidR="00F77ED6">
          <w:rPr>
            <w:webHidden/>
          </w:rPr>
          <w:fldChar w:fldCharType="end"/>
        </w:r>
      </w:hyperlink>
    </w:p>
    <w:p w14:paraId="5C8CF566" w14:textId="4DECBDD9" w:rsidR="00F77ED6" w:rsidRDefault="00697375">
      <w:pPr>
        <w:pStyle w:val="SK2"/>
        <w:rPr>
          <w:rFonts w:asciiTheme="minorHAnsi" w:eastAsiaTheme="minorEastAsia" w:hAnsiTheme="minorHAnsi" w:cstheme="minorBidi"/>
          <w:smallCaps w:val="0"/>
          <w:sz w:val="22"/>
          <w:szCs w:val="22"/>
          <w:lang w:eastAsia="et-EE"/>
        </w:rPr>
      </w:pPr>
      <w:hyperlink w:anchor="_Toc468718803" w:history="1">
        <w:r w:rsidR="00F77ED6" w:rsidRPr="009D1A98">
          <w:rPr>
            <w:rStyle w:val="Hperlink"/>
            <w:rFonts w:ascii="Verdana" w:hAnsi="Verdana"/>
          </w:rPr>
          <w:t>3.7</w:t>
        </w:r>
        <w:r w:rsidR="00F77ED6">
          <w:rPr>
            <w:rFonts w:asciiTheme="minorHAnsi" w:eastAsiaTheme="minorEastAsia" w:hAnsiTheme="minorHAnsi" w:cstheme="minorBidi"/>
            <w:smallCaps w:val="0"/>
            <w:sz w:val="22"/>
            <w:szCs w:val="22"/>
            <w:lang w:eastAsia="et-EE"/>
          </w:rPr>
          <w:tab/>
        </w:r>
        <w:r w:rsidR="00F77ED6" w:rsidRPr="009D1A98">
          <w:rPr>
            <w:rStyle w:val="Hperlink"/>
          </w:rPr>
          <w:t>Vee-ettevõtE</w:t>
        </w:r>
        <w:r w:rsidR="00F77ED6">
          <w:rPr>
            <w:webHidden/>
          </w:rPr>
          <w:tab/>
        </w:r>
        <w:r w:rsidR="00F77ED6">
          <w:rPr>
            <w:webHidden/>
          </w:rPr>
          <w:fldChar w:fldCharType="begin"/>
        </w:r>
        <w:r w:rsidR="00F77ED6">
          <w:rPr>
            <w:webHidden/>
          </w:rPr>
          <w:instrText xml:space="preserve"> PAGEREF _Toc468718803 \h </w:instrText>
        </w:r>
        <w:r w:rsidR="00F77ED6">
          <w:rPr>
            <w:webHidden/>
          </w:rPr>
        </w:r>
        <w:r w:rsidR="00F77ED6">
          <w:rPr>
            <w:webHidden/>
          </w:rPr>
          <w:fldChar w:fldCharType="separate"/>
        </w:r>
        <w:r w:rsidR="00F77ED6">
          <w:rPr>
            <w:webHidden/>
          </w:rPr>
          <w:t>42</w:t>
        </w:r>
        <w:r w:rsidR="00F77ED6">
          <w:rPr>
            <w:webHidden/>
          </w:rPr>
          <w:fldChar w:fldCharType="end"/>
        </w:r>
      </w:hyperlink>
    </w:p>
    <w:p w14:paraId="26AF3BB9" w14:textId="66B0E307" w:rsidR="00F77ED6" w:rsidRDefault="00697375">
      <w:pPr>
        <w:pStyle w:val="SK1"/>
        <w:rPr>
          <w:rFonts w:asciiTheme="minorHAnsi" w:eastAsiaTheme="minorEastAsia" w:hAnsiTheme="minorHAnsi" w:cstheme="minorBidi"/>
          <w:caps w:val="0"/>
          <w:lang w:eastAsia="et-EE"/>
        </w:rPr>
      </w:pPr>
      <w:hyperlink w:anchor="_Toc468718804" w:history="1">
        <w:r w:rsidR="00F77ED6" w:rsidRPr="009D1A98">
          <w:rPr>
            <w:rStyle w:val="Hperlink"/>
            <w:rFonts w:ascii="Verdana" w:hAnsi="Verdana"/>
          </w:rPr>
          <w:t>4</w:t>
        </w:r>
        <w:r w:rsidR="00F77ED6">
          <w:rPr>
            <w:rFonts w:asciiTheme="minorHAnsi" w:eastAsiaTheme="minorEastAsia" w:hAnsiTheme="minorHAnsi" w:cstheme="minorBidi"/>
            <w:caps w:val="0"/>
            <w:lang w:eastAsia="et-EE"/>
          </w:rPr>
          <w:tab/>
        </w:r>
        <w:r w:rsidR="00F77ED6" w:rsidRPr="009D1A98">
          <w:rPr>
            <w:rStyle w:val="Hperlink"/>
          </w:rPr>
          <w:t>VEEVARUSTUS</w:t>
        </w:r>
        <w:r w:rsidR="00F77ED6">
          <w:rPr>
            <w:webHidden/>
          </w:rPr>
          <w:tab/>
        </w:r>
        <w:r w:rsidR="00F77ED6">
          <w:rPr>
            <w:webHidden/>
          </w:rPr>
          <w:fldChar w:fldCharType="begin"/>
        </w:r>
        <w:r w:rsidR="00F77ED6">
          <w:rPr>
            <w:webHidden/>
          </w:rPr>
          <w:instrText xml:space="preserve"> PAGEREF _Toc468718804 \h </w:instrText>
        </w:r>
        <w:r w:rsidR="00F77ED6">
          <w:rPr>
            <w:webHidden/>
          </w:rPr>
        </w:r>
        <w:r w:rsidR="00F77ED6">
          <w:rPr>
            <w:webHidden/>
          </w:rPr>
          <w:fldChar w:fldCharType="separate"/>
        </w:r>
        <w:r w:rsidR="00F77ED6">
          <w:rPr>
            <w:webHidden/>
          </w:rPr>
          <w:t>42</w:t>
        </w:r>
        <w:r w:rsidR="00F77ED6">
          <w:rPr>
            <w:webHidden/>
          </w:rPr>
          <w:fldChar w:fldCharType="end"/>
        </w:r>
      </w:hyperlink>
    </w:p>
    <w:p w14:paraId="2B92F0BD" w14:textId="5FCDEEF8" w:rsidR="00F77ED6" w:rsidRDefault="00697375">
      <w:pPr>
        <w:pStyle w:val="SK2"/>
        <w:rPr>
          <w:rFonts w:asciiTheme="minorHAnsi" w:eastAsiaTheme="minorEastAsia" w:hAnsiTheme="minorHAnsi" w:cstheme="minorBidi"/>
          <w:smallCaps w:val="0"/>
          <w:sz w:val="22"/>
          <w:szCs w:val="22"/>
          <w:lang w:eastAsia="et-EE"/>
        </w:rPr>
      </w:pPr>
      <w:hyperlink w:anchor="_Toc468718805" w:history="1">
        <w:r w:rsidR="00F77ED6" w:rsidRPr="009D1A98">
          <w:rPr>
            <w:rStyle w:val="Hperlink"/>
            <w:rFonts w:ascii="Verdana" w:hAnsi="Verdana"/>
          </w:rPr>
          <w:t>4.1</w:t>
        </w:r>
        <w:r w:rsidR="00F77ED6">
          <w:rPr>
            <w:rFonts w:asciiTheme="minorHAnsi" w:eastAsiaTheme="minorEastAsia" w:hAnsiTheme="minorHAnsi" w:cstheme="minorBidi"/>
            <w:smallCaps w:val="0"/>
            <w:sz w:val="22"/>
            <w:szCs w:val="22"/>
            <w:lang w:eastAsia="et-EE"/>
          </w:rPr>
          <w:tab/>
        </w:r>
        <w:r w:rsidR="00F77ED6" w:rsidRPr="009D1A98">
          <w:rPr>
            <w:rStyle w:val="Hperlink"/>
          </w:rPr>
          <w:t>Veevõrk, Puurkaevud ja puurkaev-pumplad</w:t>
        </w:r>
        <w:r w:rsidR="00F77ED6">
          <w:rPr>
            <w:webHidden/>
          </w:rPr>
          <w:tab/>
        </w:r>
        <w:r w:rsidR="00F77ED6">
          <w:rPr>
            <w:webHidden/>
          </w:rPr>
          <w:fldChar w:fldCharType="begin"/>
        </w:r>
        <w:r w:rsidR="00F77ED6">
          <w:rPr>
            <w:webHidden/>
          </w:rPr>
          <w:instrText xml:space="preserve"> PAGEREF _Toc468718805 \h </w:instrText>
        </w:r>
        <w:r w:rsidR="00F77ED6">
          <w:rPr>
            <w:webHidden/>
          </w:rPr>
        </w:r>
        <w:r w:rsidR="00F77ED6">
          <w:rPr>
            <w:webHidden/>
          </w:rPr>
          <w:fldChar w:fldCharType="separate"/>
        </w:r>
        <w:r w:rsidR="00F77ED6">
          <w:rPr>
            <w:webHidden/>
          </w:rPr>
          <w:t>44</w:t>
        </w:r>
        <w:r w:rsidR="00F77ED6">
          <w:rPr>
            <w:webHidden/>
          </w:rPr>
          <w:fldChar w:fldCharType="end"/>
        </w:r>
      </w:hyperlink>
    </w:p>
    <w:p w14:paraId="3F2A55E8" w14:textId="7E19A844" w:rsidR="00F77ED6" w:rsidRDefault="00697375">
      <w:pPr>
        <w:pStyle w:val="SK3"/>
        <w:rPr>
          <w:rFonts w:asciiTheme="minorHAnsi" w:eastAsiaTheme="minorEastAsia" w:hAnsiTheme="minorHAnsi" w:cstheme="minorBidi"/>
          <w:i w:val="0"/>
          <w:iCs w:val="0"/>
          <w:sz w:val="22"/>
          <w:szCs w:val="22"/>
          <w:lang w:eastAsia="et-EE"/>
        </w:rPr>
      </w:pPr>
      <w:hyperlink w:anchor="_Toc468718806" w:history="1">
        <w:r w:rsidR="00F77ED6" w:rsidRPr="009D1A98">
          <w:rPr>
            <w:rStyle w:val="Hperlink"/>
          </w:rPr>
          <w:t>4.1.1</w:t>
        </w:r>
        <w:r w:rsidR="00F77ED6">
          <w:rPr>
            <w:rFonts w:asciiTheme="minorHAnsi" w:eastAsiaTheme="minorEastAsia" w:hAnsiTheme="minorHAnsi" w:cstheme="minorBidi"/>
            <w:i w:val="0"/>
            <w:iCs w:val="0"/>
            <w:sz w:val="22"/>
            <w:szCs w:val="22"/>
            <w:lang w:eastAsia="et-EE"/>
          </w:rPr>
          <w:tab/>
        </w:r>
        <w:r w:rsidR="00F77ED6" w:rsidRPr="009D1A98">
          <w:rPr>
            <w:rStyle w:val="Hperlink"/>
          </w:rPr>
          <w:t>Tapa linn</w:t>
        </w:r>
        <w:r w:rsidR="00F77ED6">
          <w:rPr>
            <w:webHidden/>
          </w:rPr>
          <w:tab/>
        </w:r>
        <w:r w:rsidR="00F77ED6">
          <w:rPr>
            <w:webHidden/>
          </w:rPr>
          <w:fldChar w:fldCharType="begin"/>
        </w:r>
        <w:r w:rsidR="00F77ED6">
          <w:rPr>
            <w:webHidden/>
          </w:rPr>
          <w:instrText xml:space="preserve"> PAGEREF _Toc468718806 \h </w:instrText>
        </w:r>
        <w:r w:rsidR="00F77ED6">
          <w:rPr>
            <w:webHidden/>
          </w:rPr>
        </w:r>
        <w:r w:rsidR="00F77ED6">
          <w:rPr>
            <w:webHidden/>
          </w:rPr>
          <w:fldChar w:fldCharType="separate"/>
        </w:r>
        <w:r w:rsidR="00F77ED6">
          <w:rPr>
            <w:webHidden/>
          </w:rPr>
          <w:t>44</w:t>
        </w:r>
        <w:r w:rsidR="00F77ED6">
          <w:rPr>
            <w:webHidden/>
          </w:rPr>
          <w:fldChar w:fldCharType="end"/>
        </w:r>
      </w:hyperlink>
    </w:p>
    <w:p w14:paraId="562E778D" w14:textId="330C22C8" w:rsidR="00F77ED6" w:rsidRDefault="00697375">
      <w:pPr>
        <w:pStyle w:val="SK3"/>
        <w:rPr>
          <w:rFonts w:asciiTheme="minorHAnsi" w:eastAsiaTheme="minorEastAsia" w:hAnsiTheme="minorHAnsi" w:cstheme="minorBidi"/>
          <w:i w:val="0"/>
          <w:iCs w:val="0"/>
          <w:sz w:val="22"/>
          <w:szCs w:val="22"/>
          <w:lang w:eastAsia="et-EE"/>
        </w:rPr>
      </w:pPr>
      <w:hyperlink w:anchor="_Toc468718807" w:history="1">
        <w:r w:rsidR="00F77ED6" w:rsidRPr="009D1A98">
          <w:rPr>
            <w:rStyle w:val="Hperlink"/>
          </w:rPr>
          <w:t>4.1.2</w:t>
        </w:r>
        <w:r w:rsidR="00F77ED6">
          <w:rPr>
            <w:rFonts w:asciiTheme="minorHAnsi" w:eastAsiaTheme="minorEastAsia" w:hAnsiTheme="minorHAnsi" w:cstheme="minorBidi"/>
            <w:i w:val="0"/>
            <w:iCs w:val="0"/>
            <w:sz w:val="22"/>
            <w:szCs w:val="22"/>
            <w:lang w:eastAsia="et-EE"/>
          </w:rPr>
          <w:tab/>
        </w:r>
        <w:r w:rsidR="00F77ED6" w:rsidRPr="009D1A98">
          <w:rPr>
            <w:rStyle w:val="Hperlink"/>
          </w:rPr>
          <w:t>Lehtse alevik</w:t>
        </w:r>
        <w:r w:rsidR="00F77ED6">
          <w:rPr>
            <w:webHidden/>
          </w:rPr>
          <w:tab/>
        </w:r>
        <w:r w:rsidR="00F77ED6">
          <w:rPr>
            <w:webHidden/>
          </w:rPr>
          <w:fldChar w:fldCharType="begin"/>
        </w:r>
        <w:r w:rsidR="00F77ED6">
          <w:rPr>
            <w:webHidden/>
          </w:rPr>
          <w:instrText xml:space="preserve"> PAGEREF _Toc468718807 \h </w:instrText>
        </w:r>
        <w:r w:rsidR="00F77ED6">
          <w:rPr>
            <w:webHidden/>
          </w:rPr>
        </w:r>
        <w:r w:rsidR="00F77ED6">
          <w:rPr>
            <w:webHidden/>
          </w:rPr>
          <w:fldChar w:fldCharType="separate"/>
        </w:r>
        <w:r w:rsidR="00F77ED6">
          <w:rPr>
            <w:webHidden/>
          </w:rPr>
          <w:t>54</w:t>
        </w:r>
        <w:r w:rsidR="00F77ED6">
          <w:rPr>
            <w:webHidden/>
          </w:rPr>
          <w:fldChar w:fldCharType="end"/>
        </w:r>
      </w:hyperlink>
    </w:p>
    <w:p w14:paraId="4FAD46FF" w14:textId="0DEC240B" w:rsidR="00F77ED6" w:rsidRDefault="00697375">
      <w:pPr>
        <w:pStyle w:val="SK3"/>
        <w:rPr>
          <w:rFonts w:asciiTheme="minorHAnsi" w:eastAsiaTheme="minorEastAsia" w:hAnsiTheme="minorHAnsi" w:cstheme="minorBidi"/>
          <w:i w:val="0"/>
          <w:iCs w:val="0"/>
          <w:sz w:val="22"/>
          <w:szCs w:val="22"/>
          <w:lang w:eastAsia="et-EE"/>
        </w:rPr>
      </w:pPr>
      <w:hyperlink w:anchor="_Toc468718808" w:history="1">
        <w:r w:rsidR="00F77ED6" w:rsidRPr="009D1A98">
          <w:rPr>
            <w:rStyle w:val="Hperlink"/>
          </w:rPr>
          <w:t>4.1.3</w:t>
        </w:r>
        <w:r w:rsidR="00F77ED6">
          <w:rPr>
            <w:rFonts w:asciiTheme="minorHAnsi" w:eastAsiaTheme="minorEastAsia" w:hAnsiTheme="minorHAnsi" w:cstheme="minorBidi"/>
            <w:i w:val="0"/>
            <w:iCs w:val="0"/>
            <w:sz w:val="22"/>
            <w:szCs w:val="22"/>
            <w:lang w:eastAsia="et-EE"/>
          </w:rPr>
          <w:tab/>
        </w:r>
        <w:r w:rsidR="00F77ED6" w:rsidRPr="009D1A98">
          <w:rPr>
            <w:rStyle w:val="Hperlink"/>
          </w:rPr>
          <w:t>Jäneda küla</w:t>
        </w:r>
        <w:r w:rsidR="00F77ED6">
          <w:rPr>
            <w:webHidden/>
          </w:rPr>
          <w:tab/>
        </w:r>
        <w:r w:rsidR="00F77ED6">
          <w:rPr>
            <w:webHidden/>
          </w:rPr>
          <w:fldChar w:fldCharType="begin"/>
        </w:r>
        <w:r w:rsidR="00F77ED6">
          <w:rPr>
            <w:webHidden/>
          </w:rPr>
          <w:instrText xml:space="preserve"> PAGEREF _Toc468718808 \h </w:instrText>
        </w:r>
        <w:r w:rsidR="00F77ED6">
          <w:rPr>
            <w:webHidden/>
          </w:rPr>
        </w:r>
        <w:r w:rsidR="00F77ED6">
          <w:rPr>
            <w:webHidden/>
          </w:rPr>
          <w:fldChar w:fldCharType="separate"/>
        </w:r>
        <w:r w:rsidR="00F77ED6">
          <w:rPr>
            <w:webHidden/>
          </w:rPr>
          <w:t>56</w:t>
        </w:r>
        <w:r w:rsidR="00F77ED6">
          <w:rPr>
            <w:webHidden/>
          </w:rPr>
          <w:fldChar w:fldCharType="end"/>
        </w:r>
      </w:hyperlink>
    </w:p>
    <w:p w14:paraId="45897842" w14:textId="609289EE" w:rsidR="00F77ED6" w:rsidRDefault="00697375">
      <w:pPr>
        <w:pStyle w:val="SK3"/>
        <w:rPr>
          <w:rFonts w:asciiTheme="minorHAnsi" w:eastAsiaTheme="minorEastAsia" w:hAnsiTheme="minorHAnsi" w:cstheme="minorBidi"/>
          <w:i w:val="0"/>
          <w:iCs w:val="0"/>
          <w:sz w:val="22"/>
          <w:szCs w:val="22"/>
          <w:lang w:eastAsia="et-EE"/>
        </w:rPr>
      </w:pPr>
      <w:hyperlink w:anchor="_Toc468718809" w:history="1">
        <w:r w:rsidR="00F77ED6" w:rsidRPr="009D1A98">
          <w:rPr>
            <w:rStyle w:val="Hperlink"/>
          </w:rPr>
          <w:t>4.1.4</w:t>
        </w:r>
        <w:r w:rsidR="00F77ED6">
          <w:rPr>
            <w:rFonts w:asciiTheme="minorHAnsi" w:eastAsiaTheme="minorEastAsia" w:hAnsiTheme="minorHAnsi" w:cstheme="minorBidi"/>
            <w:i w:val="0"/>
            <w:iCs w:val="0"/>
            <w:sz w:val="22"/>
            <w:szCs w:val="22"/>
            <w:lang w:eastAsia="et-EE"/>
          </w:rPr>
          <w:tab/>
        </w:r>
        <w:r w:rsidR="00F77ED6" w:rsidRPr="009D1A98">
          <w:rPr>
            <w:rStyle w:val="Hperlink"/>
          </w:rPr>
          <w:t>Moe küla</w:t>
        </w:r>
        <w:r w:rsidR="00F77ED6">
          <w:rPr>
            <w:webHidden/>
          </w:rPr>
          <w:tab/>
        </w:r>
        <w:r w:rsidR="00F77ED6">
          <w:rPr>
            <w:webHidden/>
          </w:rPr>
          <w:fldChar w:fldCharType="begin"/>
        </w:r>
        <w:r w:rsidR="00F77ED6">
          <w:rPr>
            <w:webHidden/>
          </w:rPr>
          <w:instrText xml:space="preserve"> PAGEREF _Toc468718809 \h </w:instrText>
        </w:r>
        <w:r w:rsidR="00F77ED6">
          <w:rPr>
            <w:webHidden/>
          </w:rPr>
        </w:r>
        <w:r w:rsidR="00F77ED6">
          <w:rPr>
            <w:webHidden/>
          </w:rPr>
          <w:fldChar w:fldCharType="separate"/>
        </w:r>
        <w:r w:rsidR="00F77ED6">
          <w:rPr>
            <w:webHidden/>
          </w:rPr>
          <w:t>58</w:t>
        </w:r>
        <w:r w:rsidR="00F77ED6">
          <w:rPr>
            <w:webHidden/>
          </w:rPr>
          <w:fldChar w:fldCharType="end"/>
        </w:r>
      </w:hyperlink>
    </w:p>
    <w:p w14:paraId="45D74ABA" w14:textId="1FA5E1F8" w:rsidR="00F77ED6" w:rsidRDefault="00697375">
      <w:pPr>
        <w:pStyle w:val="SK3"/>
        <w:rPr>
          <w:rFonts w:asciiTheme="minorHAnsi" w:eastAsiaTheme="minorEastAsia" w:hAnsiTheme="minorHAnsi" w:cstheme="minorBidi"/>
          <w:i w:val="0"/>
          <w:iCs w:val="0"/>
          <w:sz w:val="22"/>
          <w:szCs w:val="22"/>
          <w:lang w:eastAsia="et-EE"/>
        </w:rPr>
      </w:pPr>
      <w:hyperlink w:anchor="_Toc468718810" w:history="1">
        <w:r w:rsidR="00F77ED6" w:rsidRPr="009D1A98">
          <w:rPr>
            <w:rStyle w:val="Hperlink"/>
          </w:rPr>
          <w:t>4.1.5</w:t>
        </w:r>
        <w:r w:rsidR="00F77ED6">
          <w:rPr>
            <w:rFonts w:asciiTheme="minorHAnsi" w:eastAsiaTheme="minorEastAsia" w:hAnsiTheme="minorHAnsi" w:cstheme="minorBidi"/>
            <w:i w:val="0"/>
            <w:iCs w:val="0"/>
            <w:sz w:val="22"/>
            <w:szCs w:val="22"/>
            <w:lang w:eastAsia="et-EE"/>
          </w:rPr>
          <w:tab/>
        </w:r>
        <w:r w:rsidR="00F77ED6" w:rsidRPr="009D1A98">
          <w:rPr>
            <w:rStyle w:val="Hperlink"/>
          </w:rPr>
          <w:t>Vahakulmu küla</w:t>
        </w:r>
        <w:r w:rsidR="00F77ED6">
          <w:rPr>
            <w:webHidden/>
          </w:rPr>
          <w:tab/>
        </w:r>
        <w:r w:rsidR="00F77ED6">
          <w:rPr>
            <w:webHidden/>
          </w:rPr>
          <w:fldChar w:fldCharType="begin"/>
        </w:r>
        <w:r w:rsidR="00F77ED6">
          <w:rPr>
            <w:webHidden/>
          </w:rPr>
          <w:instrText xml:space="preserve"> PAGEREF _Toc468718810 \h </w:instrText>
        </w:r>
        <w:r w:rsidR="00F77ED6">
          <w:rPr>
            <w:webHidden/>
          </w:rPr>
        </w:r>
        <w:r w:rsidR="00F77ED6">
          <w:rPr>
            <w:webHidden/>
          </w:rPr>
          <w:fldChar w:fldCharType="separate"/>
        </w:r>
        <w:r w:rsidR="00F77ED6">
          <w:rPr>
            <w:webHidden/>
          </w:rPr>
          <w:t>60</w:t>
        </w:r>
        <w:r w:rsidR="00F77ED6">
          <w:rPr>
            <w:webHidden/>
          </w:rPr>
          <w:fldChar w:fldCharType="end"/>
        </w:r>
      </w:hyperlink>
    </w:p>
    <w:p w14:paraId="6F5A97BC" w14:textId="67F9B08C" w:rsidR="00F77ED6" w:rsidRDefault="00697375">
      <w:pPr>
        <w:pStyle w:val="SK2"/>
        <w:rPr>
          <w:rFonts w:asciiTheme="minorHAnsi" w:eastAsiaTheme="minorEastAsia" w:hAnsiTheme="minorHAnsi" w:cstheme="minorBidi"/>
          <w:smallCaps w:val="0"/>
          <w:sz w:val="22"/>
          <w:szCs w:val="22"/>
          <w:lang w:eastAsia="et-EE"/>
        </w:rPr>
      </w:pPr>
      <w:hyperlink w:anchor="_Toc468718811" w:history="1">
        <w:r w:rsidR="00F77ED6" w:rsidRPr="009D1A98">
          <w:rPr>
            <w:rStyle w:val="Hperlink"/>
            <w:rFonts w:ascii="Verdana" w:hAnsi="Verdana"/>
          </w:rPr>
          <w:t>4.2</w:t>
        </w:r>
        <w:r w:rsidR="00F77ED6">
          <w:rPr>
            <w:rFonts w:asciiTheme="minorHAnsi" w:eastAsiaTheme="minorEastAsia" w:hAnsiTheme="minorHAnsi" w:cstheme="minorBidi"/>
            <w:smallCaps w:val="0"/>
            <w:sz w:val="22"/>
            <w:szCs w:val="22"/>
            <w:lang w:eastAsia="et-EE"/>
          </w:rPr>
          <w:tab/>
        </w:r>
        <w:r w:rsidR="00F77ED6" w:rsidRPr="009D1A98">
          <w:rPr>
            <w:rStyle w:val="Hperlink"/>
          </w:rPr>
          <w:t>II astme pumplad JA Veetöötlus</w:t>
        </w:r>
        <w:r w:rsidR="00F77ED6">
          <w:rPr>
            <w:webHidden/>
          </w:rPr>
          <w:tab/>
        </w:r>
        <w:r w:rsidR="00F77ED6">
          <w:rPr>
            <w:webHidden/>
          </w:rPr>
          <w:fldChar w:fldCharType="begin"/>
        </w:r>
        <w:r w:rsidR="00F77ED6">
          <w:rPr>
            <w:webHidden/>
          </w:rPr>
          <w:instrText xml:space="preserve"> PAGEREF _Toc468718811 \h </w:instrText>
        </w:r>
        <w:r w:rsidR="00F77ED6">
          <w:rPr>
            <w:webHidden/>
          </w:rPr>
        </w:r>
        <w:r w:rsidR="00F77ED6">
          <w:rPr>
            <w:webHidden/>
          </w:rPr>
          <w:fldChar w:fldCharType="separate"/>
        </w:r>
        <w:r w:rsidR="00F77ED6">
          <w:rPr>
            <w:webHidden/>
          </w:rPr>
          <w:t>61</w:t>
        </w:r>
        <w:r w:rsidR="00F77ED6">
          <w:rPr>
            <w:webHidden/>
          </w:rPr>
          <w:fldChar w:fldCharType="end"/>
        </w:r>
      </w:hyperlink>
    </w:p>
    <w:p w14:paraId="017C0328" w14:textId="1C01D25A" w:rsidR="00F77ED6" w:rsidRDefault="00697375">
      <w:pPr>
        <w:pStyle w:val="SK2"/>
        <w:rPr>
          <w:rFonts w:asciiTheme="minorHAnsi" w:eastAsiaTheme="minorEastAsia" w:hAnsiTheme="minorHAnsi" w:cstheme="minorBidi"/>
          <w:smallCaps w:val="0"/>
          <w:sz w:val="22"/>
          <w:szCs w:val="22"/>
          <w:lang w:eastAsia="et-EE"/>
        </w:rPr>
      </w:pPr>
      <w:hyperlink w:anchor="_Toc468718812" w:history="1">
        <w:r w:rsidR="00F77ED6" w:rsidRPr="009D1A98">
          <w:rPr>
            <w:rStyle w:val="Hperlink"/>
            <w:rFonts w:ascii="Verdana" w:hAnsi="Verdana"/>
          </w:rPr>
          <w:t>4.3</w:t>
        </w:r>
        <w:r w:rsidR="00F77ED6">
          <w:rPr>
            <w:rFonts w:asciiTheme="minorHAnsi" w:eastAsiaTheme="minorEastAsia" w:hAnsiTheme="minorHAnsi" w:cstheme="minorBidi"/>
            <w:smallCaps w:val="0"/>
            <w:sz w:val="22"/>
            <w:szCs w:val="22"/>
            <w:lang w:eastAsia="et-EE"/>
          </w:rPr>
          <w:tab/>
        </w:r>
        <w:r w:rsidR="00F77ED6" w:rsidRPr="009D1A98">
          <w:rPr>
            <w:rStyle w:val="Hperlink"/>
          </w:rPr>
          <w:t>Puurkaevude vee kvaliteet</w:t>
        </w:r>
        <w:r w:rsidR="00F77ED6">
          <w:rPr>
            <w:webHidden/>
          </w:rPr>
          <w:tab/>
        </w:r>
        <w:r w:rsidR="00F77ED6">
          <w:rPr>
            <w:webHidden/>
          </w:rPr>
          <w:fldChar w:fldCharType="begin"/>
        </w:r>
        <w:r w:rsidR="00F77ED6">
          <w:rPr>
            <w:webHidden/>
          </w:rPr>
          <w:instrText xml:space="preserve"> PAGEREF _Toc468718812 \h </w:instrText>
        </w:r>
        <w:r w:rsidR="00F77ED6">
          <w:rPr>
            <w:webHidden/>
          </w:rPr>
        </w:r>
        <w:r w:rsidR="00F77ED6">
          <w:rPr>
            <w:webHidden/>
          </w:rPr>
          <w:fldChar w:fldCharType="separate"/>
        </w:r>
        <w:r w:rsidR="00F77ED6">
          <w:rPr>
            <w:webHidden/>
          </w:rPr>
          <w:t>63</w:t>
        </w:r>
        <w:r w:rsidR="00F77ED6">
          <w:rPr>
            <w:webHidden/>
          </w:rPr>
          <w:fldChar w:fldCharType="end"/>
        </w:r>
      </w:hyperlink>
    </w:p>
    <w:p w14:paraId="0D91D2C0" w14:textId="666A8FC3" w:rsidR="00F77ED6" w:rsidRDefault="00697375">
      <w:pPr>
        <w:pStyle w:val="SK3"/>
        <w:rPr>
          <w:rFonts w:asciiTheme="minorHAnsi" w:eastAsiaTheme="minorEastAsia" w:hAnsiTheme="minorHAnsi" w:cstheme="minorBidi"/>
          <w:i w:val="0"/>
          <w:iCs w:val="0"/>
          <w:sz w:val="22"/>
          <w:szCs w:val="22"/>
          <w:lang w:eastAsia="et-EE"/>
        </w:rPr>
      </w:pPr>
      <w:hyperlink w:anchor="_Toc468718813" w:history="1">
        <w:r w:rsidR="00F77ED6" w:rsidRPr="009D1A98">
          <w:rPr>
            <w:rStyle w:val="Hperlink"/>
          </w:rPr>
          <w:t>4.3.1</w:t>
        </w:r>
        <w:r w:rsidR="00F77ED6">
          <w:rPr>
            <w:rFonts w:asciiTheme="minorHAnsi" w:eastAsiaTheme="minorEastAsia" w:hAnsiTheme="minorHAnsi" w:cstheme="minorBidi"/>
            <w:i w:val="0"/>
            <w:iCs w:val="0"/>
            <w:sz w:val="22"/>
            <w:szCs w:val="22"/>
            <w:lang w:eastAsia="et-EE"/>
          </w:rPr>
          <w:tab/>
        </w:r>
        <w:r w:rsidR="00F77ED6" w:rsidRPr="009D1A98">
          <w:rPr>
            <w:rStyle w:val="Hperlink"/>
          </w:rPr>
          <w:t>Tapa linn</w:t>
        </w:r>
        <w:r w:rsidR="00F77ED6">
          <w:rPr>
            <w:webHidden/>
          </w:rPr>
          <w:tab/>
        </w:r>
        <w:r w:rsidR="00F77ED6">
          <w:rPr>
            <w:webHidden/>
          </w:rPr>
          <w:fldChar w:fldCharType="begin"/>
        </w:r>
        <w:r w:rsidR="00F77ED6">
          <w:rPr>
            <w:webHidden/>
          </w:rPr>
          <w:instrText xml:space="preserve"> PAGEREF _Toc468718813 \h </w:instrText>
        </w:r>
        <w:r w:rsidR="00F77ED6">
          <w:rPr>
            <w:webHidden/>
          </w:rPr>
        </w:r>
        <w:r w:rsidR="00F77ED6">
          <w:rPr>
            <w:webHidden/>
          </w:rPr>
          <w:fldChar w:fldCharType="separate"/>
        </w:r>
        <w:r w:rsidR="00F77ED6">
          <w:rPr>
            <w:webHidden/>
          </w:rPr>
          <w:t>63</w:t>
        </w:r>
        <w:r w:rsidR="00F77ED6">
          <w:rPr>
            <w:webHidden/>
          </w:rPr>
          <w:fldChar w:fldCharType="end"/>
        </w:r>
      </w:hyperlink>
    </w:p>
    <w:p w14:paraId="2E4ED297" w14:textId="7FDFFC36" w:rsidR="00F77ED6" w:rsidRDefault="00697375">
      <w:pPr>
        <w:pStyle w:val="SK3"/>
        <w:rPr>
          <w:rFonts w:asciiTheme="minorHAnsi" w:eastAsiaTheme="minorEastAsia" w:hAnsiTheme="minorHAnsi" w:cstheme="minorBidi"/>
          <w:i w:val="0"/>
          <w:iCs w:val="0"/>
          <w:sz w:val="22"/>
          <w:szCs w:val="22"/>
          <w:lang w:eastAsia="et-EE"/>
        </w:rPr>
      </w:pPr>
      <w:hyperlink w:anchor="_Toc468718814" w:history="1">
        <w:r w:rsidR="00F77ED6" w:rsidRPr="009D1A98">
          <w:rPr>
            <w:rStyle w:val="Hperlink"/>
          </w:rPr>
          <w:t>4.3.2</w:t>
        </w:r>
        <w:r w:rsidR="00F77ED6">
          <w:rPr>
            <w:rFonts w:asciiTheme="minorHAnsi" w:eastAsiaTheme="minorEastAsia" w:hAnsiTheme="minorHAnsi" w:cstheme="minorBidi"/>
            <w:i w:val="0"/>
            <w:iCs w:val="0"/>
            <w:sz w:val="22"/>
            <w:szCs w:val="22"/>
            <w:lang w:eastAsia="et-EE"/>
          </w:rPr>
          <w:tab/>
        </w:r>
        <w:r w:rsidR="00F77ED6" w:rsidRPr="009D1A98">
          <w:rPr>
            <w:rStyle w:val="Hperlink"/>
          </w:rPr>
          <w:t>Lehtse alevik</w:t>
        </w:r>
        <w:r w:rsidR="00F77ED6">
          <w:rPr>
            <w:webHidden/>
          </w:rPr>
          <w:tab/>
        </w:r>
        <w:r w:rsidR="00F77ED6">
          <w:rPr>
            <w:webHidden/>
          </w:rPr>
          <w:fldChar w:fldCharType="begin"/>
        </w:r>
        <w:r w:rsidR="00F77ED6">
          <w:rPr>
            <w:webHidden/>
          </w:rPr>
          <w:instrText xml:space="preserve"> PAGEREF _Toc468718814 \h </w:instrText>
        </w:r>
        <w:r w:rsidR="00F77ED6">
          <w:rPr>
            <w:webHidden/>
          </w:rPr>
        </w:r>
        <w:r w:rsidR="00F77ED6">
          <w:rPr>
            <w:webHidden/>
          </w:rPr>
          <w:fldChar w:fldCharType="separate"/>
        </w:r>
        <w:r w:rsidR="00F77ED6">
          <w:rPr>
            <w:webHidden/>
          </w:rPr>
          <w:t>71</w:t>
        </w:r>
        <w:r w:rsidR="00F77ED6">
          <w:rPr>
            <w:webHidden/>
          </w:rPr>
          <w:fldChar w:fldCharType="end"/>
        </w:r>
      </w:hyperlink>
    </w:p>
    <w:p w14:paraId="20F1AABC" w14:textId="4B907C90" w:rsidR="00F77ED6" w:rsidRDefault="00697375">
      <w:pPr>
        <w:pStyle w:val="SK3"/>
        <w:rPr>
          <w:rFonts w:asciiTheme="minorHAnsi" w:eastAsiaTheme="minorEastAsia" w:hAnsiTheme="minorHAnsi" w:cstheme="minorBidi"/>
          <w:i w:val="0"/>
          <w:iCs w:val="0"/>
          <w:sz w:val="22"/>
          <w:szCs w:val="22"/>
          <w:lang w:eastAsia="et-EE"/>
        </w:rPr>
      </w:pPr>
      <w:hyperlink w:anchor="_Toc468718815" w:history="1">
        <w:r w:rsidR="00F77ED6" w:rsidRPr="009D1A98">
          <w:rPr>
            <w:rStyle w:val="Hperlink"/>
          </w:rPr>
          <w:t>4.3.3</w:t>
        </w:r>
        <w:r w:rsidR="00F77ED6">
          <w:rPr>
            <w:rFonts w:asciiTheme="minorHAnsi" w:eastAsiaTheme="minorEastAsia" w:hAnsiTheme="minorHAnsi" w:cstheme="minorBidi"/>
            <w:i w:val="0"/>
            <w:iCs w:val="0"/>
            <w:sz w:val="22"/>
            <w:szCs w:val="22"/>
            <w:lang w:eastAsia="et-EE"/>
          </w:rPr>
          <w:tab/>
        </w:r>
        <w:r w:rsidR="00F77ED6" w:rsidRPr="009D1A98">
          <w:rPr>
            <w:rStyle w:val="Hperlink"/>
          </w:rPr>
          <w:t>Jäneda küla</w:t>
        </w:r>
        <w:r w:rsidR="00F77ED6">
          <w:rPr>
            <w:webHidden/>
          </w:rPr>
          <w:tab/>
        </w:r>
        <w:r w:rsidR="00F77ED6">
          <w:rPr>
            <w:webHidden/>
          </w:rPr>
          <w:fldChar w:fldCharType="begin"/>
        </w:r>
        <w:r w:rsidR="00F77ED6">
          <w:rPr>
            <w:webHidden/>
          </w:rPr>
          <w:instrText xml:space="preserve"> PAGEREF _Toc468718815 \h </w:instrText>
        </w:r>
        <w:r w:rsidR="00F77ED6">
          <w:rPr>
            <w:webHidden/>
          </w:rPr>
        </w:r>
        <w:r w:rsidR="00F77ED6">
          <w:rPr>
            <w:webHidden/>
          </w:rPr>
          <w:fldChar w:fldCharType="separate"/>
        </w:r>
        <w:r w:rsidR="00F77ED6">
          <w:rPr>
            <w:webHidden/>
          </w:rPr>
          <w:t>72</w:t>
        </w:r>
        <w:r w:rsidR="00F77ED6">
          <w:rPr>
            <w:webHidden/>
          </w:rPr>
          <w:fldChar w:fldCharType="end"/>
        </w:r>
      </w:hyperlink>
    </w:p>
    <w:p w14:paraId="722FAF25" w14:textId="59CC1F0E" w:rsidR="00F77ED6" w:rsidRDefault="00697375">
      <w:pPr>
        <w:pStyle w:val="SK3"/>
        <w:rPr>
          <w:rFonts w:asciiTheme="minorHAnsi" w:eastAsiaTheme="minorEastAsia" w:hAnsiTheme="minorHAnsi" w:cstheme="minorBidi"/>
          <w:i w:val="0"/>
          <w:iCs w:val="0"/>
          <w:sz w:val="22"/>
          <w:szCs w:val="22"/>
          <w:lang w:eastAsia="et-EE"/>
        </w:rPr>
      </w:pPr>
      <w:hyperlink w:anchor="_Toc468718816" w:history="1">
        <w:r w:rsidR="00F77ED6" w:rsidRPr="009D1A98">
          <w:rPr>
            <w:rStyle w:val="Hperlink"/>
          </w:rPr>
          <w:t>4.3.4</w:t>
        </w:r>
        <w:r w:rsidR="00F77ED6">
          <w:rPr>
            <w:rFonts w:asciiTheme="minorHAnsi" w:eastAsiaTheme="minorEastAsia" w:hAnsiTheme="minorHAnsi" w:cstheme="minorBidi"/>
            <w:i w:val="0"/>
            <w:iCs w:val="0"/>
            <w:sz w:val="22"/>
            <w:szCs w:val="22"/>
            <w:lang w:eastAsia="et-EE"/>
          </w:rPr>
          <w:tab/>
        </w:r>
        <w:r w:rsidR="00F77ED6" w:rsidRPr="009D1A98">
          <w:rPr>
            <w:rStyle w:val="Hperlink"/>
          </w:rPr>
          <w:t>Moe küla</w:t>
        </w:r>
        <w:r w:rsidR="00F77ED6">
          <w:rPr>
            <w:webHidden/>
          </w:rPr>
          <w:tab/>
        </w:r>
        <w:r w:rsidR="00F77ED6">
          <w:rPr>
            <w:webHidden/>
          </w:rPr>
          <w:fldChar w:fldCharType="begin"/>
        </w:r>
        <w:r w:rsidR="00F77ED6">
          <w:rPr>
            <w:webHidden/>
          </w:rPr>
          <w:instrText xml:space="preserve"> PAGEREF _Toc468718816 \h </w:instrText>
        </w:r>
        <w:r w:rsidR="00F77ED6">
          <w:rPr>
            <w:webHidden/>
          </w:rPr>
        </w:r>
        <w:r w:rsidR="00F77ED6">
          <w:rPr>
            <w:webHidden/>
          </w:rPr>
          <w:fldChar w:fldCharType="separate"/>
        </w:r>
        <w:r w:rsidR="00F77ED6">
          <w:rPr>
            <w:webHidden/>
          </w:rPr>
          <w:t>78</w:t>
        </w:r>
        <w:r w:rsidR="00F77ED6">
          <w:rPr>
            <w:webHidden/>
          </w:rPr>
          <w:fldChar w:fldCharType="end"/>
        </w:r>
      </w:hyperlink>
    </w:p>
    <w:p w14:paraId="2A5F1385" w14:textId="0BEE6635" w:rsidR="00F77ED6" w:rsidRDefault="00697375">
      <w:pPr>
        <w:pStyle w:val="SK3"/>
        <w:rPr>
          <w:rFonts w:asciiTheme="minorHAnsi" w:eastAsiaTheme="minorEastAsia" w:hAnsiTheme="minorHAnsi" w:cstheme="minorBidi"/>
          <w:i w:val="0"/>
          <w:iCs w:val="0"/>
          <w:sz w:val="22"/>
          <w:szCs w:val="22"/>
          <w:lang w:eastAsia="et-EE"/>
        </w:rPr>
      </w:pPr>
      <w:hyperlink w:anchor="_Toc468718817" w:history="1">
        <w:r w:rsidR="00F77ED6" w:rsidRPr="009D1A98">
          <w:rPr>
            <w:rStyle w:val="Hperlink"/>
          </w:rPr>
          <w:t>4.3.5</w:t>
        </w:r>
        <w:r w:rsidR="00F77ED6">
          <w:rPr>
            <w:rFonts w:asciiTheme="minorHAnsi" w:eastAsiaTheme="minorEastAsia" w:hAnsiTheme="minorHAnsi" w:cstheme="minorBidi"/>
            <w:i w:val="0"/>
            <w:iCs w:val="0"/>
            <w:sz w:val="22"/>
            <w:szCs w:val="22"/>
            <w:lang w:eastAsia="et-EE"/>
          </w:rPr>
          <w:tab/>
        </w:r>
        <w:r w:rsidR="00F77ED6" w:rsidRPr="009D1A98">
          <w:rPr>
            <w:rStyle w:val="Hperlink"/>
          </w:rPr>
          <w:t>Vahakulmu küla</w:t>
        </w:r>
        <w:r w:rsidR="00F77ED6">
          <w:rPr>
            <w:webHidden/>
          </w:rPr>
          <w:tab/>
        </w:r>
        <w:r w:rsidR="00F77ED6">
          <w:rPr>
            <w:webHidden/>
          </w:rPr>
          <w:fldChar w:fldCharType="begin"/>
        </w:r>
        <w:r w:rsidR="00F77ED6">
          <w:rPr>
            <w:webHidden/>
          </w:rPr>
          <w:instrText xml:space="preserve"> PAGEREF _Toc468718817 \h </w:instrText>
        </w:r>
        <w:r w:rsidR="00F77ED6">
          <w:rPr>
            <w:webHidden/>
          </w:rPr>
        </w:r>
        <w:r w:rsidR="00F77ED6">
          <w:rPr>
            <w:webHidden/>
          </w:rPr>
          <w:fldChar w:fldCharType="separate"/>
        </w:r>
        <w:r w:rsidR="00F77ED6">
          <w:rPr>
            <w:webHidden/>
          </w:rPr>
          <w:t>79</w:t>
        </w:r>
        <w:r w:rsidR="00F77ED6">
          <w:rPr>
            <w:webHidden/>
          </w:rPr>
          <w:fldChar w:fldCharType="end"/>
        </w:r>
      </w:hyperlink>
    </w:p>
    <w:p w14:paraId="1C7C94EF" w14:textId="3F50AB1B" w:rsidR="00F77ED6" w:rsidRDefault="00697375">
      <w:pPr>
        <w:pStyle w:val="SK2"/>
        <w:rPr>
          <w:rFonts w:asciiTheme="minorHAnsi" w:eastAsiaTheme="minorEastAsia" w:hAnsiTheme="minorHAnsi" w:cstheme="minorBidi"/>
          <w:smallCaps w:val="0"/>
          <w:sz w:val="22"/>
          <w:szCs w:val="22"/>
          <w:lang w:eastAsia="et-EE"/>
        </w:rPr>
      </w:pPr>
      <w:hyperlink w:anchor="_Toc468718818" w:history="1">
        <w:r w:rsidR="00F77ED6" w:rsidRPr="009D1A98">
          <w:rPr>
            <w:rStyle w:val="Hperlink"/>
            <w:rFonts w:ascii="Verdana" w:hAnsi="Verdana"/>
          </w:rPr>
          <w:t>4.4</w:t>
        </w:r>
        <w:r w:rsidR="00F77ED6">
          <w:rPr>
            <w:rFonts w:asciiTheme="minorHAnsi" w:eastAsiaTheme="minorEastAsia" w:hAnsiTheme="minorHAnsi" w:cstheme="minorBidi"/>
            <w:smallCaps w:val="0"/>
            <w:sz w:val="22"/>
            <w:szCs w:val="22"/>
            <w:lang w:eastAsia="et-EE"/>
          </w:rPr>
          <w:tab/>
        </w:r>
        <w:r w:rsidR="00F77ED6" w:rsidRPr="009D1A98">
          <w:rPr>
            <w:rStyle w:val="Hperlink"/>
          </w:rPr>
          <w:t>Joogivee kvaliteet</w:t>
        </w:r>
        <w:r w:rsidR="00F77ED6">
          <w:rPr>
            <w:webHidden/>
          </w:rPr>
          <w:tab/>
        </w:r>
        <w:r w:rsidR="00F77ED6">
          <w:rPr>
            <w:webHidden/>
          </w:rPr>
          <w:fldChar w:fldCharType="begin"/>
        </w:r>
        <w:r w:rsidR="00F77ED6">
          <w:rPr>
            <w:webHidden/>
          </w:rPr>
          <w:instrText xml:space="preserve"> PAGEREF _Toc468718818 \h </w:instrText>
        </w:r>
        <w:r w:rsidR="00F77ED6">
          <w:rPr>
            <w:webHidden/>
          </w:rPr>
        </w:r>
        <w:r w:rsidR="00F77ED6">
          <w:rPr>
            <w:webHidden/>
          </w:rPr>
          <w:fldChar w:fldCharType="separate"/>
        </w:r>
        <w:r w:rsidR="00F77ED6">
          <w:rPr>
            <w:webHidden/>
          </w:rPr>
          <w:t>80</w:t>
        </w:r>
        <w:r w:rsidR="00F77ED6">
          <w:rPr>
            <w:webHidden/>
          </w:rPr>
          <w:fldChar w:fldCharType="end"/>
        </w:r>
      </w:hyperlink>
    </w:p>
    <w:p w14:paraId="726A5077" w14:textId="730D204D" w:rsidR="00F77ED6" w:rsidRDefault="00697375">
      <w:pPr>
        <w:pStyle w:val="SK3"/>
        <w:rPr>
          <w:rFonts w:asciiTheme="minorHAnsi" w:eastAsiaTheme="minorEastAsia" w:hAnsiTheme="minorHAnsi" w:cstheme="minorBidi"/>
          <w:i w:val="0"/>
          <w:iCs w:val="0"/>
          <w:sz w:val="22"/>
          <w:szCs w:val="22"/>
          <w:lang w:eastAsia="et-EE"/>
        </w:rPr>
      </w:pPr>
      <w:hyperlink w:anchor="_Toc468718819" w:history="1">
        <w:r w:rsidR="00F77ED6" w:rsidRPr="009D1A98">
          <w:rPr>
            <w:rStyle w:val="Hperlink"/>
          </w:rPr>
          <w:t>4.4.1</w:t>
        </w:r>
        <w:r w:rsidR="00F77ED6">
          <w:rPr>
            <w:rFonts w:asciiTheme="minorHAnsi" w:eastAsiaTheme="minorEastAsia" w:hAnsiTheme="minorHAnsi" w:cstheme="minorBidi"/>
            <w:i w:val="0"/>
            <w:iCs w:val="0"/>
            <w:sz w:val="22"/>
            <w:szCs w:val="22"/>
            <w:lang w:eastAsia="et-EE"/>
          </w:rPr>
          <w:tab/>
        </w:r>
        <w:r w:rsidR="00F77ED6" w:rsidRPr="009D1A98">
          <w:rPr>
            <w:rStyle w:val="Hperlink"/>
          </w:rPr>
          <w:t>Tapa linn</w:t>
        </w:r>
        <w:r w:rsidR="00F77ED6">
          <w:rPr>
            <w:webHidden/>
          </w:rPr>
          <w:tab/>
        </w:r>
        <w:r w:rsidR="00F77ED6">
          <w:rPr>
            <w:webHidden/>
          </w:rPr>
          <w:fldChar w:fldCharType="begin"/>
        </w:r>
        <w:r w:rsidR="00F77ED6">
          <w:rPr>
            <w:webHidden/>
          </w:rPr>
          <w:instrText xml:space="preserve"> PAGEREF _Toc468718819 \h </w:instrText>
        </w:r>
        <w:r w:rsidR="00F77ED6">
          <w:rPr>
            <w:webHidden/>
          </w:rPr>
        </w:r>
        <w:r w:rsidR="00F77ED6">
          <w:rPr>
            <w:webHidden/>
          </w:rPr>
          <w:fldChar w:fldCharType="separate"/>
        </w:r>
        <w:r w:rsidR="00F77ED6">
          <w:rPr>
            <w:webHidden/>
          </w:rPr>
          <w:t>80</w:t>
        </w:r>
        <w:r w:rsidR="00F77ED6">
          <w:rPr>
            <w:webHidden/>
          </w:rPr>
          <w:fldChar w:fldCharType="end"/>
        </w:r>
      </w:hyperlink>
    </w:p>
    <w:p w14:paraId="739DD58C" w14:textId="782C9801" w:rsidR="00F77ED6" w:rsidRDefault="00697375">
      <w:pPr>
        <w:pStyle w:val="SK3"/>
        <w:rPr>
          <w:rFonts w:asciiTheme="minorHAnsi" w:eastAsiaTheme="minorEastAsia" w:hAnsiTheme="minorHAnsi" w:cstheme="minorBidi"/>
          <w:i w:val="0"/>
          <w:iCs w:val="0"/>
          <w:sz w:val="22"/>
          <w:szCs w:val="22"/>
          <w:lang w:eastAsia="et-EE"/>
        </w:rPr>
      </w:pPr>
      <w:hyperlink w:anchor="_Toc468718820" w:history="1">
        <w:r w:rsidR="00F77ED6" w:rsidRPr="009D1A98">
          <w:rPr>
            <w:rStyle w:val="Hperlink"/>
          </w:rPr>
          <w:t>4.4.2</w:t>
        </w:r>
        <w:r w:rsidR="00F77ED6">
          <w:rPr>
            <w:rFonts w:asciiTheme="minorHAnsi" w:eastAsiaTheme="minorEastAsia" w:hAnsiTheme="minorHAnsi" w:cstheme="minorBidi"/>
            <w:i w:val="0"/>
            <w:iCs w:val="0"/>
            <w:sz w:val="22"/>
            <w:szCs w:val="22"/>
            <w:lang w:eastAsia="et-EE"/>
          </w:rPr>
          <w:tab/>
        </w:r>
        <w:r w:rsidR="00F77ED6" w:rsidRPr="009D1A98">
          <w:rPr>
            <w:rStyle w:val="Hperlink"/>
          </w:rPr>
          <w:t>Lehtse alevik</w:t>
        </w:r>
        <w:r w:rsidR="00F77ED6">
          <w:rPr>
            <w:webHidden/>
          </w:rPr>
          <w:tab/>
        </w:r>
        <w:r w:rsidR="00F77ED6">
          <w:rPr>
            <w:webHidden/>
          </w:rPr>
          <w:fldChar w:fldCharType="begin"/>
        </w:r>
        <w:r w:rsidR="00F77ED6">
          <w:rPr>
            <w:webHidden/>
          </w:rPr>
          <w:instrText xml:space="preserve"> PAGEREF _Toc468718820 \h </w:instrText>
        </w:r>
        <w:r w:rsidR="00F77ED6">
          <w:rPr>
            <w:webHidden/>
          </w:rPr>
        </w:r>
        <w:r w:rsidR="00F77ED6">
          <w:rPr>
            <w:webHidden/>
          </w:rPr>
          <w:fldChar w:fldCharType="separate"/>
        </w:r>
        <w:r w:rsidR="00F77ED6">
          <w:rPr>
            <w:webHidden/>
          </w:rPr>
          <w:t>84</w:t>
        </w:r>
        <w:r w:rsidR="00F77ED6">
          <w:rPr>
            <w:webHidden/>
          </w:rPr>
          <w:fldChar w:fldCharType="end"/>
        </w:r>
      </w:hyperlink>
    </w:p>
    <w:p w14:paraId="0916407E" w14:textId="2CFB3D7C" w:rsidR="00F77ED6" w:rsidRDefault="00697375">
      <w:pPr>
        <w:pStyle w:val="SK3"/>
        <w:rPr>
          <w:rFonts w:asciiTheme="minorHAnsi" w:eastAsiaTheme="minorEastAsia" w:hAnsiTheme="minorHAnsi" w:cstheme="minorBidi"/>
          <w:i w:val="0"/>
          <w:iCs w:val="0"/>
          <w:sz w:val="22"/>
          <w:szCs w:val="22"/>
          <w:lang w:eastAsia="et-EE"/>
        </w:rPr>
      </w:pPr>
      <w:hyperlink w:anchor="_Toc468718821" w:history="1">
        <w:r w:rsidR="00F77ED6" w:rsidRPr="009D1A98">
          <w:rPr>
            <w:rStyle w:val="Hperlink"/>
          </w:rPr>
          <w:t>4.4.3</w:t>
        </w:r>
        <w:r w:rsidR="00F77ED6">
          <w:rPr>
            <w:rFonts w:asciiTheme="minorHAnsi" w:eastAsiaTheme="minorEastAsia" w:hAnsiTheme="minorHAnsi" w:cstheme="minorBidi"/>
            <w:i w:val="0"/>
            <w:iCs w:val="0"/>
            <w:sz w:val="22"/>
            <w:szCs w:val="22"/>
            <w:lang w:eastAsia="et-EE"/>
          </w:rPr>
          <w:tab/>
        </w:r>
        <w:r w:rsidR="00F77ED6" w:rsidRPr="009D1A98">
          <w:rPr>
            <w:rStyle w:val="Hperlink"/>
          </w:rPr>
          <w:t>Jäneda küla</w:t>
        </w:r>
        <w:r w:rsidR="00F77ED6">
          <w:rPr>
            <w:webHidden/>
          </w:rPr>
          <w:tab/>
        </w:r>
        <w:r w:rsidR="00F77ED6">
          <w:rPr>
            <w:webHidden/>
          </w:rPr>
          <w:fldChar w:fldCharType="begin"/>
        </w:r>
        <w:r w:rsidR="00F77ED6">
          <w:rPr>
            <w:webHidden/>
          </w:rPr>
          <w:instrText xml:space="preserve"> PAGEREF _Toc468718821 \h </w:instrText>
        </w:r>
        <w:r w:rsidR="00F77ED6">
          <w:rPr>
            <w:webHidden/>
          </w:rPr>
        </w:r>
        <w:r w:rsidR="00F77ED6">
          <w:rPr>
            <w:webHidden/>
          </w:rPr>
          <w:fldChar w:fldCharType="separate"/>
        </w:r>
        <w:r w:rsidR="00F77ED6">
          <w:rPr>
            <w:webHidden/>
          </w:rPr>
          <w:t>88</w:t>
        </w:r>
        <w:r w:rsidR="00F77ED6">
          <w:rPr>
            <w:webHidden/>
          </w:rPr>
          <w:fldChar w:fldCharType="end"/>
        </w:r>
      </w:hyperlink>
    </w:p>
    <w:p w14:paraId="35B4D327" w14:textId="3F868821" w:rsidR="00F77ED6" w:rsidRDefault="00697375">
      <w:pPr>
        <w:pStyle w:val="SK3"/>
        <w:rPr>
          <w:rFonts w:asciiTheme="minorHAnsi" w:eastAsiaTheme="minorEastAsia" w:hAnsiTheme="minorHAnsi" w:cstheme="minorBidi"/>
          <w:i w:val="0"/>
          <w:iCs w:val="0"/>
          <w:sz w:val="22"/>
          <w:szCs w:val="22"/>
          <w:lang w:eastAsia="et-EE"/>
        </w:rPr>
      </w:pPr>
      <w:hyperlink w:anchor="_Toc468718822" w:history="1">
        <w:r w:rsidR="00F77ED6" w:rsidRPr="009D1A98">
          <w:rPr>
            <w:rStyle w:val="Hperlink"/>
          </w:rPr>
          <w:t>4.4.4</w:t>
        </w:r>
        <w:r w:rsidR="00F77ED6">
          <w:rPr>
            <w:rFonts w:asciiTheme="minorHAnsi" w:eastAsiaTheme="minorEastAsia" w:hAnsiTheme="minorHAnsi" w:cstheme="minorBidi"/>
            <w:i w:val="0"/>
            <w:iCs w:val="0"/>
            <w:sz w:val="22"/>
            <w:szCs w:val="22"/>
            <w:lang w:eastAsia="et-EE"/>
          </w:rPr>
          <w:tab/>
        </w:r>
        <w:r w:rsidR="00F77ED6" w:rsidRPr="009D1A98">
          <w:rPr>
            <w:rStyle w:val="Hperlink"/>
          </w:rPr>
          <w:t>Moe küla</w:t>
        </w:r>
        <w:r w:rsidR="00F77ED6">
          <w:rPr>
            <w:webHidden/>
          </w:rPr>
          <w:tab/>
        </w:r>
        <w:r w:rsidR="00F77ED6">
          <w:rPr>
            <w:webHidden/>
          </w:rPr>
          <w:fldChar w:fldCharType="begin"/>
        </w:r>
        <w:r w:rsidR="00F77ED6">
          <w:rPr>
            <w:webHidden/>
          </w:rPr>
          <w:instrText xml:space="preserve"> PAGEREF _Toc468718822 \h </w:instrText>
        </w:r>
        <w:r w:rsidR="00F77ED6">
          <w:rPr>
            <w:webHidden/>
          </w:rPr>
        </w:r>
        <w:r w:rsidR="00F77ED6">
          <w:rPr>
            <w:webHidden/>
          </w:rPr>
          <w:fldChar w:fldCharType="separate"/>
        </w:r>
        <w:r w:rsidR="00F77ED6">
          <w:rPr>
            <w:webHidden/>
          </w:rPr>
          <w:t>92</w:t>
        </w:r>
        <w:r w:rsidR="00F77ED6">
          <w:rPr>
            <w:webHidden/>
          </w:rPr>
          <w:fldChar w:fldCharType="end"/>
        </w:r>
      </w:hyperlink>
    </w:p>
    <w:p w14:paraId="75154D8A" w14:textId="5A1E2B96" w:rsidR="00F77ED6" w:rsidRDefault="00697375">
      <w:pPr>
        <w:pStyle w:val="SK3"/>
        <w:rPr>
          <w:rFonts w:asciiTheme="minorHAnsi" w:eastAsiaTheme="minorEastAsia" w:hAnsiTheme="minorHAnsi" w:cstheme="minorBidi"/>
          <w:i w:val="0"/>
          <w:iCs w:val="0"/>
          <w:sz w:val="22"/>
          <w:szCs w:val="22"/>
          <w:lang w:eastAsia="et-EE"/>
        </w:rPr>
      </w:pPr>
      <w:hyperlink w:anchor="_Toc468718823" w:history="1">
        <w:r w:rsidR="00F77ED6" w:rsidRPr="009D1A98">
          <w:rPr>
            <w:rStyle w:val="Hperlink"/>
          </w:rPr>
          <w:t>4.4.5</w:t>
        </w:r>
        <w:r w:rsidR="00F77ED6">
          <w:rPr>
            <w:rFonts w:asciiTheme="minorHAnsi" w:eastAsiaTheme="minorEastAsia" w:hAnsiTheme="minorHAnsi" w:cstheme="minorBidi"/>
            <w:i w:val="0"/>
            <w:iCs w:val="0"/>
            <w:sz w:val="22"/>
            <w:szCs w:val="22"/>
            <w:lang w:eastAsia="et-EE"/>
          </w:rPr>
          <w:tab/>
        </w:r>
        <w:r w:rsidR="00F77ED6" w:rsidRPr="009D1A98">
          <w:rPr>
            <w:rStyle w:val="Hperlink"/>
          </w:rPr>
          <w:t>Vahakulmu küla</w:t>
        </w:r>
        <w:r w:rsidR="00F77ED6">
          <w:rPr>
            <w:webHidden/>
          </w:rPr>
          <w:tab/>
        </w:r>
        <w:r w:rsidR="00F77ED6">
          <w:rPr>
            <w:webHidden/>
          </w:rPr>
          <w:fldChar w:fldCharType="begin"/>
        </w:r>
        <w:r w:rsidR="00F77ED6">
          <w:rPr>
            <w:webHidden/>
          </w:rPr>
          <w:instrText xml:space="preserve"> PAGEREF _Toc468718823 \h </w:instrText>
        </w:r>
        <w:r w:rsidR="00F77ED6">
          <w:rPr>
            <w:webHidden/>
          </w:rPr>
        </w:r>
        <w:r w:rsidR="00F77ED6">
          <w:rPr>
            <w:webHidden/>
          </w:rPr>
          <w:fldChar w:fldCharType="separate"/>
        </w:r>
        <w:r w:rsidR="00F77ED6">
          <w:rPr>
            <w:webHidden/>
          </w:rPr>
          <w:t>93</w:t>
        </w:r>
        <w:r w:rsidR="00F77ED6">
          <w:rPr>
            <w:webHidden/>
          </w:rPr>
          <w:fldChar w:fldCharType="end"/>
        </w:r>
      </w:hyperlink>
    </w:p>
    <w:p w14:paraId="4D4CA72F" w14:textId="0490FA8D" w:rsidR="00F77ED6" w:rsidRDefault="00697375">
      <w:pPr>
        <w:pStyle w:val="SK2"/>
        <w:rPr>
          <w:rFonts w:asciiTheme="minorHAnsi" w:eastAsiaTheme="minorEastAsia" w:hAnsiTheme="minorHAnsi" w:cstheme="minorBidi"/>
          <w:smallCaps w:val="0"/>
          <w:sz w:val="22"/>
          <w:szCs w:val="22"/>
          <w:lang w:eastAsia="et-EE"/>
        </w:rPr>
      </w:pPr>
      <w:hyperlink w:anchor="_Toc468718824" w:history="1">
        <w:r w:rsidR="00F77ED6" w:rsidRPr="009D1A98">
          <w:rPr>
            <w:rStyle w:val="Hperlink"/>
            <w:rFonts w:ascii="Verdana" w:hAnsi="Verdana"/>
          </w:rPr>
          <w:t>4.5</w:t>
        </w:r>
        <w:r w:rsidR="00F77ED6">
          <w:rPr>
            <w:rFonts w:asciiTheme="minorHAnsi" w:eastAsiaTheme="minorEastAsia" w:hAnsiTheme="minorHAnsi" w:cstheme="minorBidi"/>
            <w:smallCaps w:val="0"/>
            <w:sz w:val="22"/>
            <w:szCs w:val="22"/>
            <w:lang w:eastAsia="et-EE"/>
          </w:rPr>
          <w:tab/>
        </w:r>
        <w:r w:rsidR="00F77ED6" w:rsidRPr="009D1A98">
          <w:rPr>
            <w:rStyle w:val="Hperlink"/>
          </w:rPr>
          <w:t>Tuletõrje veevarustus</w:t>
        </w:r>
        <w:r w:rsidR="00F77ED6">
          <w:rPr>
            <w:webHidden/>
          </w:rPr>
          <w:tab/>
        </w:r>
        <w:r w:rsidR="00F77ED6">
          <w:rPr>
            <w:webHidden/>
          </w:rPr>
          <w:fldChar w:fldCharType="begin"/>
        </w:r>
        <w:r w:rsidR="00F77ED6">
          <w:rPr>
            <w:webHidden/>
          </w:rPr>
          <w:instrText xml:space="preserve"> PAGEREF _Toc468718824 \h </w:instrText>
        </w:r>
        <w:r w:rsidR="00F77ED6">
          <w:rPr>
            <w:webHidden/>
          </w:rPr>
        </w:r>
        <w:r w:rsidR="00F77ED6">
          <w:rPr>
            <w:webHidden/>
          </w:rPr>
          <w:fldChar w:fldCharType="separate"/>
        </w:r>
        <w:r w:rsidR="00F77ED6">
          <w:rPr>
            <w:webHidden/>
          </w:rPr>
          <w:t>97</w:t>
        </w:r>
        <w:r w:rsidR="00F77ED6">
          <w:rPr>
            <w:webHidden/>
          </w:rPr>
          <w:fldChar w:fldCharType="end"/>
        </w:r>
      </w:hyperlink>
    </w:p>
    <w:p w14:paraId="10B6A040" w14:textId="61484E6E" w:rsidR="00F77ED6" w:rsidRDefault="00697375">
      <w:pPr>
        <w:pStyle w:val="SK2"/>
        <w:rPr>
          <w:rFonts w:asciiTheme="minorHAnsi" w:eastAsiaTheme="minorEastAsia" w:hAnsiTheme="minorHAnsi" w:cstheme="minorBidi"/>
          <w:smallCaps w:val="0"/>
          <w:sz w:val="22"/>
          <w:szCs w:val="22"/>
          <w:lang w:eastAsia="et-EE"/>
        </w:rPr>
      </w:pPr>
      <w:hyperlink w:anchor="_Toc468718825" w:history="1">
        <w:r w:rsidR="00F77ED6" w:rsidRPr="009D1A98">
          <w:rPr>
            <w:rStyle w:val="Hperlink"/>
            <w:rFonts w:ascii="Verdana" w:hAnsi="Verdana"/>
          </w:rPr>
          <w:t>4.6</w:t>
        </w:r>
        <w:r w:rsidR="00F77ED6">
          <w:rPr>
            <w:rFonts w:asciiTheme="minorHAnsi" w:eastAsiaTheme="minorEastAsia" w:hAnsiTheme="minorHAnsi" w:cstheme="minorBidi"/>
            <w:smallCaps w:val="0"/>
            <w:sz w:val="22"/>
            <w:szCs w:val="22"/>
            <w:lang w:eastAsia="et-EE"/>
          </w:rPr>
          <w:tab/>
        </w:r>
        <w:r w:rsidR="00F77ED6" w:rsidRPr="009D1A98">
          <w:rPr>
            <w:rStyle w:val="Hperlink"/>
          </w:rPr>
          <w:t>Veevarustuse põhiprobleemid</w:t>
        </w:r>
        <w:r w:rsidR="00F77ED6">
          <w:rPr>
            <w:webHidden/>
          </w:rPr>
          <w:tab/>
        </w:r>
        <w:r w:rsidR="00F77ED6">
          <w:rPr>
            <w:webHidden/>
          </w:rPr>
          <w:fldChar w:fldCharType="begin"/>
        </w:r>
        <w:r w:rsidR="00F77ED6">
          <w:rPr>
            <w:webHidden/>
          </w:rPr>
          <w:instrText xml:space="preserve"> PAGEREF _Toc468718825 \h </w:instrText>
        </w:r>
        <w:r w:rsidR="00F77ED6">
          <w:rPr>
            <w:webHidden/>
          </w:rPr>
        </w:r>
        <w:r w:rsidR="00F77ED6">
          <w:rPr>
            <w:webHidden/>
          </w:rPr>
          <w:fldChar w:fldCharType="separate"/>
        </w:r>
        <w:r w:rsidR="00F77ED6">
          <w:rPr>
            <w:webHidden/>
          </w:rPr>
          <w:t>98</w:t>
        </w:r>
        <w:r w:rsidR="00F77ED6">
          <w:rPr>
            <w:webHidden/>
          </w:rPr>
          <w:fldChar w:fldCharType="end"/>
        </w:r>
      </w:hyperlink>
    </w:p>
    <w:p w14:paraId="492E797D" w14:textId="2448519B" w:rsidR="00F77ED6" w:rsidRDefault="00697375">
      <w:pPr>
        <w:pStyle w:val="SK1"/>
        <w:rPr>
          <w:rFonts w:asciiTheme="minorHAnsi" w:eastAsiaTheme="minorEastAsia" w:hAnsiTheme="minorHAnsi" w:cstheme="minorBidi"/>
          <w:caps w:val="0"/>
          <w:lang w:eastAsia="et-EE"/>
        </w:rPr>
      </w:pPr>
      <w:hyperlink w:anchor="_Toc468718826" w:history="1">
        <w:r w:rsidR="00F77ED6" w:rsidRPr="009D1A98">
          <w:rPr>
            <w:rStyle w:val="Hperlink"/>
            <w:rFonts w:ascii="Verdana" w:hAnsi="Verdana"/>
          </w:rPr>
          <w:t>5</w:t>
        </w:r>
        <w:r w:rsidR="00F77ED6">
          <w:rPr>
            <w:rFonts w:asciiTheme="minorHAnsi" w:eastAsiaTheme="minorEastAsia" w:hAnsiTheme="minorHAnsi" w:cstheme="minorBidi"/>
            <w:caps w:val="0"/>
            <w:lang w:eastAsia="et-EE"/>
          </w:rPr>
          <w:tab/>
        </w:r>
        <w:r w:rsidR="00F77ED6" w:rsidRPr="009D1A98">
          <w:rPr>
            <w:rStyle w:val="Hperlink"/>
          </w:rPr>
          <w:t>ÜHISKANALISATSIOON</w:t>
        </w:r>
        <w:r w:rsidR="00F77ED6">
          <w:rPr>
            <w:webHidden/>
          </w:rPr>
          <w:tab/>
        </w:r>
        <w:r w:rsidR="00F77ED6">
          <w:rPr>
            <w:webHidden/>
          </w:rPr>
          <w:fldChar w:fldCharType="begin"/>
        </w:r>
        <w:r w:rsidR="00F77ED6">
          <w:rPr>
            <w:webHidden/>
          </w:rPr>
          <w:instrText xml:space="preserve"> PAGEREF _Toc468718826 \h </w:instrText>
        </w:r>
        <w:r w:rsidR="00F77ED6">
          <w:rPr>
            <w:webHidden/>
          </w:rPr>
        </w:r>
        <w:r w:rsidR="00F77ED6">
          <w:rPr>
            <w:webHidden/>
          </w:rPr>
          <w:fldChar w:fldCharType="separate"/>
        </w:r>
        <w:r w:rsidR="00F77ED6">
          <w:rPr>
            <w:webHidden/>
          </w:rPr>
          <w:t>100</w:t>
        </w:r>
        <w:r w:rsidR="00F77ED6">
          <w:rPr>
            <w:webHidden/>
          </w:rPr>
          <w:fldChar w:fldCharType="end"/>
        </w:r>
      </w:hyperlink>
    </w:p>
    <w:p w14:paraId="16F779C5" w14:textId="64F42FDF" w:rsidR="00F77ED6" w:rsidRDefault="00697375">
      <w:pPr>
        <w:pStyle w:val="SK2"/>
        <w:rPr>
          <w:rFonts w:asciiTheme="minorHAnsi" w:eastAsiaTheme="minorEastAsia" w:hAnsiTheme="minorHAnsi" w:cstheme="minorBidi"/>
          <w:smallCaps w:val="0"/>
          <w:sz w:val="22"/>
          <w:szCs w:val="22"/>
          <w:lang w:eastAsia="et-EE"/>
        </w:rPr>
      </w:pPr>
      <w:hyperlink w:anchor="_Toc468718827" w:history="1">
        <w:r w:rsidR="00F77ED6" w:rsidRPr="009D1A98">
          <w:rPr>
            <w:rStyle w:val="Hperlink"/>
            <w:rFonts w:ascii="Verdana" w:hAnsi="Verdana"/>
          </w:rPr>
          <w:t>5.1</w:t>
        </w:r>
        <w:r w:rsidR="00F77ED6">
          <w:rPr>
            <w:rFonts w:asciiTheme="minorHAnsi" w:eastAsiaTheme="minorEastAsia" w:hAnsiTheme="minorHAnsi" w:cstheme="minorBidi"/>
            <w:smallCaps w:val="0"/>
            <w:sz w:val="22"/>
            <w:szCs w:val="22"/>
            <w:lang w:eastAsia="et-EE"/>
          </w:rPr>
          <w:tab/>
        </w:r>
        <w:r w:rsidR="00F77ED6" w:rsidRPr="009D1A98">
          <w:rPr>
            <w:rStyle w:val="Hperlink"/>
          </w:rPr>
          <w:t>Olemasolev Kanalisatsioonivõrk ja reoveepumplad</w:t>
        </w:r>
        <w:r w:rsidR="00F77ED6">
          <w:rPr>
            <w:webHidden/>
          </w:rPr>
          <w:tab/>
        </w:r>
        <w:r w:rsidR="00F77ED6">
          <w:rPr>
            <w:webHidden/>
          </w:rPr>
          <w:fldChar w:fldCharType="begin"/>
        </w:r>
        <w:r w:rsidR="00F77ED6">
          <w:rPr>
            <w:webHidden/>
          </w:rPr>
          <w:instrText xml:space="preserve"> PAGEREF _Toc468718827 \h </w:instrText>
        </w:r>
        <w:r w:rsidR="00F77ED6">
          <w:rPr>
            <w:webHidden/>
          </w:rPr>
        </w:r>
        <w:r w:rsidR="00F77ED6">
          <w:rPr>
            <w:webHidden/>
          </w:rPr>
          <w:fldChar w:fldCharType="separate"/>
        </w:r>
        <w:r w:rsidR="00F77ED6">
          <w:rPr>
            <w:webHidden/>
          </w:rPr>
          <w:t>100</w:t>
        </w:r>
        <w:r w:rsidR="00F77ED6">
          <w:rPr>
            <w:webHidden/>
          </w:rPr>
          <w:fldChar w:fldCharType="end"/>
        </w:r>
      </w:hyperlink>
    </w:p>
    <w:p w14:paraId="2F072760" w14:textId="52FC1BEB" w:rsidR="00F77ED6" w:rsidRDefault="00697375">
      <w:pPr>
        <w:pStyle w:val="SK3"/>
        <w:rPr>
          <w:rFonts w:asciiTheme="minorHAnsi" w:eastAsiaTheme="minorEastAsia" w:hAnsiTheme="minorHAnsi" w:cstheme="minorBidi"/>
          <w:i w:val="0"/>
          <w:iCs w:val="0"/>
          <w:sz w:val="22"/>
          <w:szCs w:val="22"/>
          <w:lang w:eastAsia="et-EE"/>
        </w:rPr>
      </w:pPr>
      <w:hyperlink w:anchor="_Toc468718828" w:history="1">
        <w:r w:rsidR="00F77ED6" w:rsidRPr="009D1A98">
          <w:rPr>
            <w:rStyle w:val="Hperlink"/>
          </w:rPr>
          <w:t>5.1.1</w:t>
        </w:r>
        <w:r w:rsidR="00F77ED6">
          <w:rPr>
            <w:rFonts w:asciiTheme="minorHAnsi" w:eastAsiaTheme="minorEastAsia" w:hAnsiTheme="minorHAnsi" w:cstheme="minorBidi"/>
            <w:i w:val="0"/>
            <w:iCs w:val="0"/>
            <w:sz w:val="22"/>
            <w:szCs w:val="22"/>
            <w:lang w:eastAsia="et-EE"/>
          </w:rPr>
          <w:tab/>
        </w:r>
        <w:r w:rsidR="00F77ED6" w:rsidRPr="009D1A98">
          <w:rPr>
            <w:rStyle w:val="Hperlink"/>
          </w:rPr>
          <w:t>Tapa linn</w:t>
        </w:r>
        <w:r w:rsidR="00F77ED6">
          <w:rPr>
            <w:webHidden/>
          </w:rPr>
          <w:tab/>
        </w:r>
        <w:r w:rsidR="00F77ED6">
          <w:rPr>
            <w:webHidden/>
          </w:rPr>
          <w:fldChar w:fldCharType="begin"/>
        </w:r>
        <w:r w:rsidR="00F77ED6">
          <w:rPr>
            <w:webHidden/>
          </w:rPr>
          <w:instrText xml:space="preserve"> PAGEREF _Toc468718828 \h </w:instrText>
        </w:r>
        <w:r w:rsidR="00F77ED6">
          <w:rPr>
            <w:webHidden/>
          </w:rPr>
        </w:r>
        <w:r w:rsidR="00F77ED6">
          <w:rPr>
            <w:webHidden/>
          </w:rPr>
          <w:fldChar w:fldCharType="separate"/>
        </w:r>
        <w:r w:rsidR="00F77ED6">
          <w:rPr>
            <w:webHidden/>
          </w:rPr>
          <w:t>100</w:t>
        </w:r>
        <w:r w:rsidR="00F77ED6">
          <w:rPr>
            <w:webHidden/>
          </w:rPr>
          <w:fldChar w:fldCharType="end"/>
        </w:r>
      </w:hyperlink>
    </w:p>
    <w:p w14:paraId="407E592E" w14:textId="34997BB8" w:rsidR="00F77ED6" w:rsidRDefault="00697375">
      <w:pPr>
        <w:pStyle w:val="SK3"/>
        <w:rPr>
          <w:rFonts w:asciiTheme="minorHAnsi" w:eastAsiaTheme="minorEastAsia" w:hAnsiTheme="minorHAnsi" w:cstheme="minorBidi"/>
          <w:i w:val="0"/>
          <w:iCs w:val="0"/>
          <w:sz w:val="22"/>
          <w:szCs w:val="22"/>
          <w:lang w:eastAsia="et-EE"/>
        </w:rPr>
      </w:pPr>
      <w:hyperlink w:anchor="_Toc468718829" w:history="1">
        <w:r w:rsidR="00F77ED6" w:rsidRPr="009D1A98">
          <w:rPr>
            <w:rStyle w:val="Hperlink"/>
          </w:rPr>
          <w:t>5.1.2</w:t>
        </w:r>
        <w:r w:rsidR="00F77ED6">
          <w:rPr>
            <w:rFonts w:asciiTheme="minorHAnsi" w:eastAsiaTheme="minorEastAsia" w:hAnsiTheme="minorHAnsi" w:cstheme="minorBidi"/>
            <w:i w:val="0"/>
            <w:iCs w:val="0"/>
            <w:sz w:val="22"/>
            <w:szCs w:val="22"/>
            <w:lang w:eastAsia="et-EE"/>
          </w:rPr>
          <w:tab/>
        </w:r>
        <w:r w:rsidR="00F77ED6" w:rsidRPr="009D1A98">
          <w:rPr>
            <w:rStyle w:val="Hperlink"/>
          </w:rPr>
          <w:t>Lehtse alevik</w:t>
        </w:r>
        <w:r w:rsidR="00F77ED6">
          <w:rPr>
            <w:webHidden/>
          </w:rPr>
          <w:tab/>
        </w:r>
        <w:r w:rsidR="00F77ED6">
          <w:rPr>
            <w:webHidden/>
          </w:rPr>
          <w:fldChar w:fldCharType="begin"/>
        </w:r>
        <w:r w:rsidR="00F77ED6">
          <w:rPr>
            <w:webHidden/>
          </w:rPr>
          <w:instrText xml:space="preserve"> PAGEREF _Toc468718829 \h </w:instrText>
        </w:r>
        <w:r w:rsidR="00F77ED6">
          <w:rPr>
            <w:webHidden/>
          </w:rPr>
        </w:r>
        <w:r w:rsidR="00F77ED6">
          <w:rPr>
            <w:webHidden/>
          </w:rPr>
          <w:fldChar w:fldCharType="separate"/>
        </w:r>
        <w:r w:rsidR="00F77ED6">
          <w:rPr>
            <w:webHidden/>
          </w:rPr>
          <w:t>104</w:t>
        </w:r>
        <w:r w:rsidR="00F77ED6">
          <w:rPr>
            <w:webHidden/>
          </w:rPr>
          <w:fldChar w:fldCharType="end"/>
        </w:r>
      </w:hyperlink>
    </w:p>
    <w:p w14:paraId="4A30023E" w14:textId="274A0C7A" w:rsidR="00F77ED6" w:rsidRDefault="00697375">
      <w:pPr>
        <w:pStyle w:val="SK3"/>
        <w:rPr>
          <w:rFonts w:asciiTheme="minorHAnsi" w:eastAsiaTheme="minorEastAsia" w:hAnsiTheme="minorHAnsi" w:cstheme="minorBidi"/>
          <w:i w:val="0"/>
          <w:iCs w:val="0"/>
          <w:sz w:val="22"/>
          <w:szCs w:val="22"/>
          <w:lang w:eastAsia="et-EE"/>
        </w:rPr>
      </w:pPr>
      <w:hyperlink w:anchor="_Toc468718830" w:history="1">
        <w:r w:rsidR="00F77ED6" w:rsidRPr="009D1A98">
          <w:rPr>
            <w:rStyle w:val="Hperlink"/>
          </w:rPr>
          <w:t>5.1.3</w:t>
        </w:r>
        <w:r w:rsidR="00F77ED6">
          <w:rPr>
            <w:rFonts w:asciiTheme="minorHAnsi" w:eastAsiaTheme="minorEastAsia" w:hAnsiTheme="minorHAnsi" w:cstheme="minorBidi"/>
            <w:i w:val="0"/>
            <w:iCs w:val="0"/>
            <w:sz w:val="22"/>
            <w:szCs w:val="22"/>
            <w:lang w:eastAsia="et-EE"/>
          </w:rPr>
          <w:tab/>
        </w:r>
        <w:r w:rsidR="00F77ED6" w:rsidRPr="009D1A98">
          <w:rPr>
            <w:rStyle w:val="Hperlink"/>
          </w:rPr>
          <w:t>Jäneda küla</w:t>
        </w:r>
        <w:r w:rsidR="00F77ED6">
          <w:rPr>
            <w:webHidden/>
          </w:rPr>
          <w:tab/>
        </w:r>
        <w:r w:rsidR="00F77ED6">
          <w:rPr>
            <w:webHidden/>
          </w:rPr>
          <w:fldChar w:fldCharType="begin"/>
        </w:r>
        <w:r w:rsidR="00F77ED6">
          <w:rPr>
            <w:webHidden/>
          </w:rPr>
          <w:instrText xml:space="preserve"> PAGEREF _Toc468718830 \h </w:instrText>
        </w:r>
        <w:r w:rsidR="00F77ED6">
          <w:rPr>
            <w:webHidden/>
          </w:rPr>
        </w:r>
        <w:r w:rsidR="00F77ED6">
          <w:rPr>
            <w:webHidden/>
          </w:rPr>
          <w:fldChar w:fldCharType="separate"/>
        </w:r>
        <w:r w:rsidR="00F77ED6">
          <w:rPr>
            <w:webHidden/>
          </w:rPr>
          <w:t>104</w:t>
        </w:r>
        <w:r w:rsidR="00F77ED6">
          <w:rPr>
            <w:webHidden/>
          </w:rPr>
          <w:fldChar w:fldCharType="end"/>
        </w:r>
      </w:hyperlink>
    </w:p>
    <w:p w14:paraId="2ED2D7C5" w14:textId="18BE5A85" w:rsidR="00F77ED6" w:rsidRDefault="00697375">
      <w:pPr>
        <w:pStyle w:val="SK3"/>
        <w:rPr>
          <w:rFonts w:asciiTheme="minorHAnsi" w:eastAsiaTheme="minorEastAsia" w:hAnsiTheme="minorHAnsi" w:cstheme="minorBidi"/>
          <w:i w:val="0"/>
          <w:iCs w:val="0"/>
          <w:sz w:val="22"/>
          <w:szCs w:val="22"/>
          <w:lang w:eastAsia="et-EE"/>
        </w:rPr>
      </w:pPr>
      <w:hyperlink w:anchor="_Toc468718831" w:history="1">
        <w:r w:rsidR="00F77ED6" w:rsidRPr="009D1A98">
          <w:rPr>
            <w:rStyle w:val="Hperlink"/>
          </w:rPr>
          <w:t>5.1.4</w:t>
        </w:r>
        <w:r w:rsidR="00F77ED6">
          <w:rPr>
            <w:rFonts w:asciiTheme="minorHAnsi" w:eastAsiaTheme="minorEastAsia" w:hAnsiTheme="minorHAnsi" w:cstheme="minorBidi"/>
            <w:i w:val="0"/>
            <w:iCs w:val="0"/>
            <w:sz w:val="22"/>
            <w:szCs w:val="22"/>
            <w:lang w:eastAsia="et-EE"/>
          </w:rPr>
          <w:tab/>
        </w:r>
        <w:r w:rsidR="00F77ED6" w:rsidRPr="009D1A98">
          <w:rPr>
            <w:rStyle w:val="Hperlink"/>
          </w:rPr>
          <w:t>Moe küla</w:t>
        </w:r>
        <w:r w:rsidR="00F77ED6">
          <w:rPr>
            <w:webHidden/>
          </w:rPr>
          <w:tab/>
        </w:r>
        <w:r w:rsidR="00F77ED6">
          <w:rPr>
            <w:webHidden/>
          </w:rPr>
          <w:fldChar w:fldCharType="begin"/>
        </w:r>
        <w:r w:rsidR="00F77ED6">
          <w:rPr>
            <w:webHidden/>
          </w:rPr>
          <w:instrText xml:space="preserve"> PAGEREF _Toc468718831 \h </w:instrText>
        </w:r>
        <w:r w:rsidR="00F77ED6">
          <w:rPr>
            <w:webHidden/>
          </w:rPr>
        </w:r>
        <w:r w:rsidR="00F77ED6">
          <w:rPr>
            <w:webHidden/>
          </w:rPr>
          <w:fldChar w:fldCharType="separate"/>
        </w:r>
        <w:r w:rsidR="00F77ED6">
          <w:rPr>
            <w:webHidden/>
          </w:rPr>
          <w:t>106</w:t>
        </w:r>
        <w:r w:rsidR="00F77ED6">
          <w:rPr>
            <w:webHidden/>
          </w:rPr>
          <w:fldChar w:fldCharType="end"/>
        </w:r>
      </w:hyperlink>
    </w:p>
    <w:p w14:paraId="69AC72D6" w14:textId="468D5C35" w:rsidR="00F77ED6" w:rsidRDefault="00697375">
      <w:pPr>
        <w:pStyle w:val="SK3"/>
        <w:rPr>
          <w:rFonts w:asciiTheme="minorHAnsi" w:eastAsiaTheme="minorEastAsia" w:hAnsiTheme="minorHAnsi" w:cstheme="minorBidi"/>
          <w:i w:val="0"/>
          <w:iCs w:val="0"/>
          <w:sz w:val="22"/>
          <w:szCs w:val="22"/>
          <w:lang w:eastAsia="et-EE"/>
        </w:rPr>
      </w:pPr>
      <w:hyperlink w:anchor="_Toc468718832" w:history="1">
        <w:r w:rsidR="00F77ED6" w:rsidRPr="009D1A98">
          <w:rPr>
            <w:rStyle w:val="Hperlink"/>
          </w:rPr>
          <w:t>5.1.5</w:t>
        </w:r>
        <w:r w:rsidR="00F77ED6">
          <w:rPr>
            <w:rFonts w:asciiTheme="minorHAnsi" w:eastAsiaTheme="minorEastAsia" w:hAnsiTheme="minorHAnsi" w:cstheme="minorBidi"/>
            <w:i w:val="0"/>
            <w:iCs w:val="0"/>
            <w:sz w:val="22"/>
            <w:szCs w:val="22"/>
            <w:lang w:eastAsia="et-EE"/>
          </w:rPr>
          <w:tab/>
        </w:r>
        <w:r w:rsidR="00F77ED6" w:rsidRPr="009D1A98">
          <w:rPr>
            <w:rStyle w:val="Hperlink"/>
          </w:rPr>
          <w:t>Vahakulmu küla</w:t>
        </w:r>
        <w:r w:rsidR="00F77ED6">
          <w:rPr>
            <w:webHidden/>
          </w:rPr>
          <w:tab/>
        </w:r>
        <w:r w:rsidR="00F77ED6">
          <w:rPr>
            <w:webHidden/>
          </w:rPr>
          <w:fldChar w:fldCharType="begin"/>
        </w:r>
        <w:r w:rsidR="00F77ED6">
          <w:rPr>
            <w:webHidden/>
          </w:rPr>
          <w:instrText xml:space="preserve"> PAGEREF _Toc468718832 \h </w:instrText>
        </w:r>
        <w:r w:rsidR="00F77ED6">
          <w:rPr>
            <w:webHidden/>
          </w:rPr>
        </w:r>
        <w:r w:rsidR="00F77ED6">
          <w:rPr>
            <w:webHidden/>
          </w:rPr>
          <w:fldChar w:fldCharType="separate"/>
        </w:r>
        <w:r w:rsidR="00F77ED6">
          <w:rPr>
            <w:webHidden/>
          </w:rPr>
          <w:t>106</w:t>
        </w:r>
        <w:r w:rsidR="00F77ED6">
          <w:rPr>
            <w:webHidden/>
          </w:rPr>
          <w:fldChar w:fldCharType="end"/>
        </w:r>
      </w:hyperlink>
    </w:p>
    <w:p w14:paraId="17BE6685" w14:textId="0AA6CC70" w:rsidR="00F77ED6" w:rsidRDefault="00697375">
      <w:pPr>
        <w:pStyle w:val="SK2"/>
        <w:rPr>
          <w:rFonts w:asciiTheme="minorHAnsi" w:eastAsiaTheme="minorEastAsia" w:hAnsiTheme="minorHAnsi" w:cstheme="minorBidi"/>
          <w:smallCaps w:val="0"/>
          <w:sz w:val="22"/>
          <w:szCs w:val="22"/>
          <w:lang w:eastAsia="et-EE"/>
        </w:rPr>
      </w:pPr>
      <w:hyperlink w:anchor="_Toc468718833" w:history="1">
        <w:r w:rsidR="00F77ED6" w:rsidRPr="009D1A98">
          <w:rPr>
            <w:rStyle w:val="Hperlink"/>
            <w:rFonts w:ascii="Verdana" w:hAnsi="Verdana"/>
          </w:rPr>
          <w:t>5.2</w:t>
        </w:r>
        <w:r w:rsidR="00F77ED6">
          <w:rPr>
            <w:rFonts w:asciiTheme="minorHAnsi" w:eastAsiaTheme="minorEastAsia" w:hAnsiTheme="minorHAnsi" w:cstheme="minorBidi"/>
            <w:smallCaps w:val="0"/>
            <w:sz w:val="22"/>
            <w:szCs w:val="22"/>
            <w:lang w:eastAsia="et-EE"/>
          </w:rPr>
          <w:tab/>
        </w:r>
        <w:r w:rsidR="00F77ED6" w:rsidRPr="009D1A98">
          <w:rPr>
            <w:rStyle w:val="Hperlink"/>
          </w:rPr>
          <w:t>Reovee puhastusseadmed</w:t>
        </w:r>
        <w:r w:rsidR="00F77ED6">
          <w:rPr>
            <w:webHidden/>
          </w:rPr>
          <w:tab/>
        </w:r>
        <w:r w:rsidR="00F77ED6">
          <w:rPr>
            <w:webHidden/>
          </w:rPr>
          <w:fldChar w:fldCharType="begin"/>
        </w:r>
        <w:r w:rsidR="00F77ED6">
          <w:rPr>
            <w:webHidden/>
          </w:rPr>
          <w:instrText xml:space="preserve"> PAGEREF _Toc468718833 \h </w:instrText>
        </w:r>
        <w:r w:rsidR="00F77ED6">
          <w:rPr>
            <w:webHidden/>
          </w:rPr>
        </w:r>
        <w:r w:rsidR="00F77ED6">
          <w:rPr>
            <w:webHidden/>
          </w:rPr>
          <w:fldChar w:fldCharType="separate"/>
        </w:r>
        <w:r w:rsidR="00F77ED6">
          <w:rPr>
            <w:webHidden/>
          </w:rPr>
          <w:t>107</w:t>
        </w:r>
        <w:r w:rsidR="00F77ED6">
          <w:rPr>
            <w:webHidden/>
          </w:rPr>
          <w:fldChar w:fldCharType="end"/>
        </w:r>
      </w:hyperlink>
    </w:p>
    <w:p w14:paraId="7E6FA992" w14:textId="0D5172BC" w:rsidR="00F77ED6" w:rsidRDefault="00697375">
      <w:pPr>
        <w:pStyle w:val="SK3"/>
        <w:rPr>
          <w:rFonts w:asciiTheme="minorHAnsi" w:eastAsiaTheme="minorEastAsia" w:hAnsiTheme="minorHAnsi" w:cstheme="minorBidi"/>
          <w:i w:val="0"/>
          <w:iCs w:val="0"/>
          <w:sz w:val="22"/>
          <w:szCs w:val="22"/>
          <w:lang w:eastAsia="et-EE"/>
        </w:rPr>
      </w:pPr>
      <w:hyperlink w:anchor="_Toc468718834" w:history="1">
        <w:r w:rsidR="00F77ED6" w:rsidRPr="009D1A98">
          <w:rPr>
            <w:rStyle w:val="Hperlink"/>
          </w:rPr>
          <w:t>5.2.1</w:t>
        </w:r>
        <w:r w:rsidR="00F77ED6">
          <w:rPr>
            <w:rFonts w:asciiTheme="minorHAnsi" w:eastAsiaTheme="minorEastAsia" w:hAnsiTheme="minorHAnsi" w:cstheme="minorBidi"/>
            <w:i w:val="0"/>
            <w:iCs w:val="0"/>
            <w:sz w:val="22"/>
            <w:szCs w:val="22"/>
            <w:lang w:eastAsia="et-EE"/>
          </w:rPr>
          <w:tab/>
        </w:r>
        <w:r w:rsidR="00F77ED6" w:rsidRPr="009D1A98">
          <w:rPr>
            <w:rStyle w:val="Hperlink"/>
          </w:rPr>
          <w:t>Tapa linna reoveepuhasti</w:t>
        </w:r>
        <w:r w:rsidR="00F77ED6">
          <w:rPr>
            <w:webHidden/>
          </w:rPr>
          <w:tab/>
        </w:r>
        <w:r w:rsidR="00F77ED6">
          <w:rPr>
            <w:webHidden/>
          </w:rPr>
          <w:fldChar w:fldCharType="begin"/>
        </w:r>
        <w:r w:rsidR="00F77ED6">
          <w:rPr>
            <w:webHidden/>
          </w:rPr>
          <w:instrText xml:space="preserve"> PAGEREF _Toc468718834 \h </w:instrText>
        </w:r>
        <w:r w:rsidR="00F77ED6">
          <w:rPr>
            <w:webHidden/>
          </w:rPr>
        </w:r>
        <w:r w:rsidR="00F77ED6">
          <w:rPr>
            <w:webHidden/>
          </w:rPr>
          <w:fldChar w:fldCharType="separate"/>
        </w:r>
        <w:r w:rsidR="00F77ED6">
          <w:rPr>
            <w:webHidden/>
          </w:rPr>
          <w:t>107</w:t>
        </w:r>
        <w:r w:rsidR="00F77ED6">
          <w:rPr>
            <w:webHidden/>
          </w:rPr>
          <w:fldChar w:fldCharType="end"/>
        </w:r>
      </w:hyperlink>
    </w:p>
    <w:p w14:paraId="1CC93B28" w14:textId="18D1E992" w:rsidR="00F77ED6" w:rsidRDefault="00697375">
      <w:pPr>
        <w:pStyle w:val="SK3"/>
        <w:rPr>
          <w:rFonts w:asciiTheme="minorHAnsi" w:eastAsiaTheme="minorEastAsia" w:hAnsiTheme="minorHAnsi" w:cstheme="minorBidi"/>
          <w:i w:val="0"/>
          <w:iCs w:val="0"/>
          <w:sz w:val="22"/>
          <w:szCs w:val="22"/>
          <w:lang w:eastAsia="et-EE"/>
        </w:rPr>
      </w:pPr>
      <w:hyperlink w:anchor="_Toc468718835" w:history="1">
        <w:r w:rsidR="00F77ED6" w:rsidRPr="009D1A98">
          <w:rPr>
            <w:rStyle w:val="Hperlink"/>
          </w:rPr>
          <w:t>5.2.2</w:t>
        </w:r>
        <w:r w:rsidR="00F77ED6">
          <w:rPr>
            <w:rFonts w:asciiTheme="minorHAnsi" w:eastAsiaTheme="minorEastAsia" w:hAnsiTheme="minorHAnsi" w:cstheme="minorBidi"/>
            <w:i w:val="0"/>
            <w:iCs w:val="0"/>
            <w:sz w:val="22"/>
            <w:szCs w:val="22"/>
            <w:lang w:eastAsia="et-EE"/>
          </w:rPr>
          <w:tab/>
        </w:r>
        <w:r w:rsidR="00F77ED6" w:rsidRPr="009D1A98">
          <w:rPr>
            <w:rStyle w:val="Hperlink"/>
          </w:rPr>
          <w:t>Lehtse reoveepuhasti</w:t>
        </w:r>
        <w:r w:rsidR="00F77ED6">
          <w:rPr>
            <w:webHidden/>
          </w:rPr>
          <w:tab/>
        </w:r>
        <w:r w:rsidR="00F77ED6">
          <w:rPr>
            <w:webHidden/>
          </w:rPr>
          <w:fldChar w:fldCharType="begin"/>
        </w:r>
        <w:r w:rsidR="00F77ED6">
          <w:rPr>
            <w:webHidden/>
          </w:rPr>
          <w:instrText xml:space="preserve"> PAGEREF _Toc468718835 \h </w:instrText>
        </w:r>
        <w:r w:rsidR="00F77ED6">
          <w:rPr>
            <w:webHidden/>
          </w:rPr>
        </w:r>
        <w:r w:rsidR="00F77ED6">
          <w:rPr>
            <w:webHidden/>
          </w:rPr>
          <w:fldChar w:fldCharType="separate"/>
        </w:r>
        <w:r w:rsidR="00F77ED6">
          <w:rPr>
            <w:webHidden/>
          </w:rPr>
          <w:t>115</w:t>
        </w:r>
        <w:r w:rsidR="00F77ED6">
          <w:rPr>
            <w:webHidden/>
          </w:rPr>
          <w:fldChar w:fldCharType="end"/>
        </w:r>
      </w:hyperlink>
    </w:p>
    <w:p w14:paraId="6EEF1D68" w14:textId="02798558" w:rsidR="00F77ED6" w:rsidRDefault="00697375">
      <w:pPr>
        <w:pStyle w:val="SK3"/>
        <w:rPr>
          <w:rFonts w:asciiTheme="minorHAnsi" w:eastAsiaTheme="minorEastAsia" w:hAnsiTheme="minorHAnsi" w:cstheme="minorBidi"/>
          <w:i w:val="0"/>
          <w:iCs w:val="0"/>
          <w:sz w:val="22"/>
          <w:szCs w:val="22"/>
          <w:lang w:eastAsia="et-EE"/>
        </w:rPr>
      </w:pPr>
      <w:hyperlink w:anchor="_Toc468718836" w:history="1">
        <w:r w:rsidR="00F77ED6" w:rsidRPr="009D1A98">
          <w:rPr>
            <w:rStyle w:val="Hperlink"/>
          </w:rPr>
          <w:t>5.2.3</w:t>
        </w:r>
        <w:r w:rsidR="00F77ED6">
          <w:rPr>
            <w:rFonts w:asciiTheme="minorHAnsi" w:eastAsiaTheme="minorEastAsia" w:hAnsiTheme="minorHAnsi" w:cstheme="minorBidi"/>
            <w:i w:val="0"/>
            <w:iCs w:val="0"/>
            <w:sz w:val="22"/>
            <w:szCs w:val="22"/>
            <w:lang w:eastAsia="et-EE"/>
          </w:rPr>
          <w:tab/>
        </w:r>
        <w:r w:rsidR="00F77ED6" w:rsidRPr="009D1A98">
          <w:rPr>
            <w:rStyle w:val="Hperlink"/>
          </w:rPr>
          <w:t>Jäneda reoveepuhasti</w:t>
        </w:r>
        <w:r w:rsidR="00F77ED6">
          <w:rPr>
            <w:webHidden/>
          </w:rPr>
          <w:tab/>
        </w:r>
        <w:r w:rsidR="00F77ED6">
          <w:rPr>
            <w:webHidden/>
          </w:rPr>
          <w:fldChar w:fldCharType="begin"/>
        </w:r>
        <w:r w:rsidR="00F77ED6">
          <w:rPr>
            <w:webHidden/>
          </w:rPr>
          <w:instrText xml:space="preserve"> PAGEREF _Toc468718836 \h </w:instrText>
        </w:r>
        <w:r w:rsidR="00F77ED6">
          <w:rPr>
            <w:webHidden/>
          </w:rPr>
        </w:r>
        <w:r w:rsidR="00F77ED6">
          <w:rPr>
            <w:webHidden/>
          </w:rPr>
          <w:fldChar w:fldCharType="separate"/>
        </w:r>
        <w:r w:rsidR="00F77ED6">
          <w:rPr>
            <w:webHidden/>
          </w:rPr>
          <w:t>119</w:t>
        </w:r>
        <w:r w:rsidR="00F77ED6">
          <w:rPr>
            <w:webHidden/>
          </w:rPr>
          <w:fldChar w:fldCharType="end"/>
        </w:r>
      </w:hyperlink>
    </w:p>
    <w:p w14:paraId="6648219B" w14:textId="3AB04FA0" w:rsidR="00F77ED6" w:rsidRDefault="00697375">
      <w:pPr>
        <w:pStyle w:val="SK2"/>
        <w:rPr>
          <w:rFonts w:asciiTheme="minorHAnsi" w:eastAsiaTheme="minorEastAsia" w:hAnsiTheme="minorHAnsi" w:cstheme="minorBidi"/>
          <w:smallCaps w:val="0"/>
          <w:sz w:val="22"/>
          <w:szCs w:val="22"/>
          <w:lang w:eastAsia="et-EE"/>
        </w:rPr>
      </w:pPr>
      <w:hyperlink w:anchor="_Toc468718837" w:history="1">
        <w:r w:rsidR="00F77ED6" w:rsidRPr="009D1A98">
          <w:rPr>
            <w:rStyle w:val="Hperlink"/>
            <w:rFonts w:ascii="Verdana" w:hAnsi="Verdana"/>
            <w:lang w:val="fi-FI"/>
          </w:rPr>
          <w:t>5.3</w:t>
        </w:r>
        <w:r w:rsidR="00F77ED6">
          <w:rPr>
            <w:rFonts w:asciiTheme="minorHAnsi" w:eastAsiaTheme="minorEastAsia" w:hAnsiTheme="minorHAnsi" w:cstheme="minorBidi"/>
            <w:smallCaps w:val="0"/>
            <w:sz w:val="22"/>
            <w:szCs w:val="22"/>
            <w:lang w:eastAsia="et-EE"/>
          </w:rPr>
          <w:tab/>
        </w:r>
        <w:r w:rsidR="00F77ED6" w:rsidRPr="009D1A98">
          <w:rPr>
            <w:rStyle w:val="Hperlink"/>
            <w:lang w:val="fi-FI"/>
          </w:rPr>
          <w:t>Kanalisatsiooni põhiprobleemid</w:t>
        </w:r>
        <w:r w:rsidR="00F77ED6">
          <w:rPr>
            <w:webHidden/>
          </w:rPr>
          <w:tab/>
        </w:r>
        <w:r w:rsidR="00F77ED6">
          <w:rPr>
            <w:webHidden/>
          </w:rPr>
          <w:fldChar w:fldCharType="begin"/>
        </w:r>
        <w:r w:rsidR="00F77ED6">
          <w:rPr>
            <w:webHidden/>
          </w:rPr>
          <w:instrText xml:space="preserve"> PAGEREF _Toc468718837 \h </w:instrText>
        </w:r>
        <w:r w:rsidR="00F77ED6">
          <w:rPr>
            <w:webHidden/>
          </w:rPr>
        </w:r>
        <w:r w:rsidR="00F77ED6">
          <w:rPr>
            <w:webHidden/>
          </w:rPr>
          <w:fldChar w:fldCharType="separate"/>
        </w:r>
        <w:r w:rsidR="00F77ED6">
          <w:rPr>
            <w:webHidden/>
          </w:rPr>
          <w:t>123</w:t>
        </w:r>
        <w:r w:rsidR="00F77ED6">
          <w:rPr>
            <w:webHidden/>
          </w:rPr>
          <w:fldChar w:fldCharType="end"/>
        </w:r>
      </w:hyperlink>
    </w:p>
    <w:p w14:paraId="783E16D7" w14:textId="506E3EC6" w:rsidR="00F77ED6" w:rsidRDefault="00697375">
      <w:pPr>
        <w:pStyle w:val="SK2"/>
        <w:rPr>
          <w:rFonts w:asciiTheme="minorHAnsi" w:eastAsiaTheme="minorEastAsia" w:hAnsiTheme="minorHAnsi" w:cstheme="minorBidi"/>
          <w:smallCaps w:val="0"/>
          <w:sz w:val="22"/>
          <w:szCs w:val="22"/>
          <w:lang w:eastAsia="et-EE"/>
        </w:rPr>
      </w:pPr>
      <w:hyperlink w:anchor="_Toc468718838" w:history="1">
        <w:r w:rsidR="00F77ED6" w:rsidRPr="009D1A98">
          <w:rPr>
            <w:rStyle w:val="Hperlink"/>
            <w:rFonts w:ascii="Verdana" w:hAnsi="Verdana"/>
          </w:rPr>
          <w:t>5.4</w:t>
        </w:r>
        <w:r w:rsidR="00F77ED6">
          <w:rPr>
            <w:rFonts w:asciiTheme="minorHAnsi" w:eastAsiaTheme="minorEastAsia" w:hAnsiTheme="minorHAnsi" w:cstheme="minorBidi"/>
            <w:smallCaps w:val="0"/>
            <w:sz w:val="22"/>
            <w:szCs w:val="22"/>
            <w:lang w:eastAsia="et-EE"/>
          </w:rPr>
          <w:tab/>
        </w:r>
        <w:r w:rsidR="00F77ED6" w:rsidRPr="009D1A98">
          <w:rPr>
            <w:rStyle w:val="Hperlink"/>
          </w:rPr>
          <w:t>Sademevee kanalisatsioon ja pinnasevee ärajuhtimine</w:t>
        </w:r>
        <w:r w:rsidR="00F77ED6">
          <w:rPr>
            <w:webHidden/>
          </w:rPr>
          <w:tab/>
        </w:r>
        <w:r w:rsidR="00F77ED6">
          <w:rPr>
            <w:webHidden/>
          </w:rPr>
          <w:fldChar w:fldCharType="begin"/>
        </w:r>
        <w:r w:rsidR="00F77ED6">
          <w:rPr>
            <w:webHidden/>
          </w:rPr>
          <w:instrText xml:space="preserve"> PAGEREF _Toc468718838 \h </w:instrText>
        </w:r>
        <w:r w:rsidR="00F77ED6">
          <w:rPr>
            <w:webHidden/>
          </w:rPr>
        </w:r>
        <w:r w:rsidR="00F77ED6">
          <w:rPr>
            <w:webHidden/>
          </w:rPr>
          <w:fldChar w:fldCharType="separate"/>
        </w:r>
        <w:r w:rsidR="00F77ED6">
          <w:rPr>
            <w:webHidden/>
          </w:rPr>
          <w:t>124</w:t>
        </w:r>
        <w:r w:rsidR="00F77ED6">
          <w:rPr>
            <w:webHidden/>
          </w:rPr>
          <w:fldChar w:fldCharType="end"/>
        </w:r>
      </w:hyperlink>
    </w:p>
    <w:p w14:paraId="00FF26A7" w14:textId="62027B8B" w:rsidR="00F77ED6" w:rsidRDefault="00697375">
      <w:pPr>
        <w:pStyle w:val="SK1"/>
        <w:rPr>
          <w:rFonts w:asciiTheme="minorHAnsi" w:eastAsiaTheme="minorEastAsia" w:hAnsiTheme="minorHAnsi" w:cstheme="minorBidi"/>
          <w:caps w:val="0"/>
          <w:lang w:eastAsia="et-EE"/>
        </w:rPr>
      </w:pPr>
      <w:hyperlink w:anchor="_Toc468718839" w:history="1">
        <w:r w:rsidR="00F77ED6" w:rsidRPr="009D1A98">
          <w:rPr>
            <w:rStyle w:val="Hperlink"/>
            <w:rFonts w:ascii="Verdana" w:hAnsi="Verdana"/>
          </w:rPr>
          <w:t>6</w:t>
        </w:r>
        <w:r w:rsidR="00F77ED6">
          <w:rPr>
            <w:rFonts w:asciiTheme="minorHAnsi" w:eastAsiaTheme="minorEastAsia" w:hAnsiTheme="minorHAnsi" w:cstheme="minorBidi"/>
            <w:caps w:val="0"/>
            <w:lang w:eastAsia="et-EE"/>
          </w:rPr>
          <w:tab/>
        </w:r>
        <w:r w:rsidR="00F77ED6" w:rsidRPr="009D1A98">
          <w:rPr>
            <w:rStyle w:val="Hperlink"/>
          </w:rPr>
          <w:t>ÜHISVEEVÄRGI JA –KANALISATSIOONI ARENDAMISE STRATEEGIA</w:t>
        </w:r>
        <w:r w:rsidR="00F77ED6">
          <w:rPr>
            <w:webHidden/>
          </w:rPr>
          <w:tab/>
        </w:r>
        <w:r w:rsidR="00F77ED6">
          <w:rPr>
            <w:webHidden/>
          </w:rPr>
          <w:fldChar w:fldCharType="begin"/>
        </w:r>
        <w:r w:rsidR="00F77ED6">
          <w:rPr>
            <w:webHidden/>
          </w:rPr>
          <w:instrText xml:space="preserve"> PAGEREF _Toc468718839 \h </w:instrText>
        </w:r>
        <w:r w:rsidR="00F77ED6">
          <w:rPr>
            <w:webHidden/>
          </w:rPr>
        </w:r>
        <w:r w:rsidR="00F77ED6">
          <w:rPr>
            <w:webHidden/>
          </w:rPr>
          <w:fldChar w:fldCharType="separate"/>
        </w:r>
        <w:r w:rsidR="00F77ED6">
          <w:rPr>
            <w:webHidden/>
          </w:rPr>
          <w:t>125</w:t>
        </w:r>
        <w:r w:rsidR="00F77ED6">
          <w:rPr>
            <w:webHidden/>
          </w:rPr>
          <w:fldChar w:fldCharType="end"/>
        </w:r>
      </w:hyperlink>
    </w:p>
    <w:p w14:paraId="577A818D" w14:textId="67B1BCBB" w:rsidR="00F77ED6" w:rsidRDefault="00697375">
      <w:pPr>
        <w:pStyle w:val="SK2"/>
        <w:rPr>
          <w:rFonts w:asciiTheme="minorHAnsi" w:eastAsiaTheme="minorEastAsia" w:hAnsiTheme="minorHAnsi" w:cstheme="minorBidi"/>
          <w:smallCaps w:val="0"/>
          <w:sz w:val="22"/>
          <w:szCs w:val="22"/>
          <w:lang w:eastAsia="et-EE"/>
        </w:rPr>
      </w:pPr>
      <w:hyperlink w:anchor="_Toc468718840" w:history="1">
        <w:r w:rsidR="00F77ED6" w:rsidRPr="009D1A98">
          <w:rPr>
            <w:rStyle w:val="Hperlink"/>
            <w:rFonts w:ascii="Verdana" w:hAnsi="Verdana"/>
          </w:rPr>
          <w:t>6.1</w:t>
        </w:r>
        <w:r w:rsidR="00F77ED6">
          <w:rPr>
            <w:rFonts w:asciiTheme="minorHAnsi" w:eastAsiaTheme="minorEastAsia" w:hAnsiTheme="minorHAnsi" w:cstheme="minorBidi"/>
            <w:smallCaps w:val="0"/>
            <w:sz w:val="22"/>
            <w:szCs w:val="22"/>
            <w:lang w:eastAsia="et-EE"/>
          </w:rPr>
          <w:tab/>
        </w:r>
        <w:r w:rsidR="00F77ED6" w:rsidRPr="009D1A98">
          <w:rPr>
            <w:rStyle w:val="Hperlink"/>
          </w:rPr>
          <w:t>Strateegilised Eesmärgid ja Arendamise põhimõtted</w:t>
        </w:r>
        <w:r w:rsidR="00F77ED6">
          <w:rPr>
            <w:webHidden/>
          </w:rPr>
          <w:tab/>
        </w:r>
        <w:r w:rsidR="00F77ED6">
          <w:rPr>
            <w:webHidden/>
          </w:rPr>
          <w:fldChar w:fldCharType="begin"/>
        </w:r>
        <w:r w:rsidR="00F77ED6">
          <w:rPr>
            <w:webHidden/>
          </w:rPr>
          <w:instrText xml:space="preserve"> PAGEREF _Toc468718840 \h </w:instrText>
        </w:r>
        <w:r w:rsidR="00F77ED6">
          <w:rPr>
            <w:webHidden/>
          </w:rPr>
        </w:r>
        <w:r w:rsidR="00F77ED6">
          <w:rPr>
            <w:webHidden/>
          </w:rPr>
          <w:fldChar w:fldCharType="separate"/>
        </w:r>
        <w:r w:rsidR="00F77ED6">
          <w:rPr>
            <w:webHidden/>
          </w:rPr>
          <w:t>125</w:t>
        </w:r>
        <w:r w:rsidR="00F77ED6">
          <w:rPr>
            <w:webHidden/>
          </w:rPr>
          <w:fldChar w:fldCharType="end"/>
        </w:r>
      </w:hyperlink>
    </w:p>
    <w:p w14:paraId="11C8D080" w14:textId="4126CB4C" w:rsidR="00F77ED6" w:rsidRDefault="00697375">
      <w:pPr>
        <w:pStyle w:val="SK2"/>
        <w:rPr>
          <w:rFonts w:asciiTheme="minorHAnsi" w:eastAsiaTheme="minorEastAsia" w:hAnsiTheme="minorHAnsi" w:cstheme="minorBidi"/>
          <w:smallCaps w:val="0"/>
          <w:sz w:val="22"/>
          <w:szCs w:val="22"/>
          <w:lang w:eastAsia="et-EE"/>
        </w:rPr>
      </w:pPr>
      <w:hyperlink w:anchor="_Toc468718841" w:history="1">
        <w:r w:rsidR="00F77ED6" w:rsidRPr="009D1A98">
          <w:rPr>
            <w:rStyle w:val="Hperlink"/>
            <w:rFonts w:ascii="Verdana" w:hAnsi="Verdana"/>
          </w:rPr>
          <w:t>6.2</w:t>
        </w:r>
        <w:r w:rsidR="00F77ED6">
          <w:rPr>
            <w:rFonts w:asciiTheme="minorHAnsi" w:eastAsiaTheme="minorEastAsia" w:hAnsiTheme="minorHAnsi" w:cstheme="minorBidi"/>
            <w:smallCaps w:val="0"/>
            <w:sz w:val="22"/>
            <w:szCs w:val="22"/>
            <w:lang w:eastAsia="et-EE"/>
          </w:rPr>
          <w:tab/>
        </w:r>
        <w:r w:rsidR="00F77ED6" w:rsidRPr="009D1A98">
          <w:rPr>
            <w:rStyle w:val="Hperlink"/>
          </w:rPr>
          <w:t>Ühisveevärgi ja –kanalisatsiooni piirkonnad</w:t>
        </w:r>
        <w:r w:rsidR="00F77ED6">
          <w:rPr>
            <w:webHidden/>
          </w:rPr>
          <w:tab/>
        </w:r>
        <w:r w:rsidR="00F77ED6">
          <w:rPr>
            <w:webHidden/>
          </w:rPr>
          <w:fldChar w:fldCharType="begin"/>
        </w:r>
        <w:r w:rsidR="00F77ED6">
          <w:rPr>
            <w:webHidden/>
          </w:rPr>
          <w:instrText xml:space="preserve"> PAGEREF _Toc468718841 \h </w:instrText>
        </w:r>
        <w:r w:rsidR="00F77ED6">
          <w:rPr>
            <w:webHidden/>
          </w:rPr>
        </w:r>
        <w:r w:rsidR="00F77ED6">
          <w:rPr>
            <w:webHidden/>
          </w:rPr>
          <w:fldChar w:fldCharType="separate"/>
        </w:r>
        <w:r w:rsidR="00F77ED6">
          <w:rPr>
            <w:webHidden/>
          </w:rPr>
          <w:t>125</w:t>
        </w:r>
        <w:r w:rsidR="00F77ED6">
          <w:rPr>
            <w:webHidden/>
          </w:rPr>
          <w:fldChar w:fldCharType="end"/>
        </w:r>
      </w:hyperlink>
    </w:p>
    <w:p w14:paraId="5FF36802" w14:textId="69219CA4" w:rsidR="00F77ED6" w:rsidRDefault="00697375">
      <w:pPr>
        <w:pStyle w:val="SK2"/>
        <w:rPr>
          <w:rFonts w:asciiTheme="minorHAnsi" w:eastAsiaTheme="minorEastAsia" w:hAnsiTheme="minorHAnsi" w:cstheme="minorBidi"/>
          <w:smallCaps w:val="0"/>
          <w:sz w:val="22"/>
          <w:szCs w:val="22"/>
          <w:lang w:eastAsia="et-EE"/>
        </w:rPr>
      </w:pPr>
      <w:hyperlink w:anchor="_Toc468718842" w:history="1">
        <w:r w:rsidR="00F77ED6" w:rsidRPr="009D1A98">
          <w:rPr>
            <w:rStyle w:val="Hperlink"/>
            <w:rFonts w:ascii="Verdana" w:hAnsi="Verdana"/>
          </w:rPr>
          <w:t>6.3</w:t>
        </w:r>
        <w:r w:rsidR="00F77ED6">
          <w:rPr>
            <w:rFonts w:asciiTheme="minorHAnsi" w:eastAsiaTheme="minorEastAsia" w:hAnsiTheme="minorHAnsi" w:cstheme="minorBidi"/>
            <w:smallCaps w:val="0"/>
            <w:sz w:val="22"/>
            <w:szCs w:val="22"/>
            <w:lang w:eastAsia="et-EE"/>
          </w:rPr>
          <w:tab/>
        </w:r>
        <w:r w:rsidR="00F77ED6" w:rsidRPr="009D1A98">
          <w:rPr>
            <w:rStyle w:val="Hperlink"/>
          </w:rPr>
          <w:t>InvesteeringuD</w:t>
        </w:r>
        <w:r w:rsidR="00F77ED6">
          <w:rPr>
            <w:webHidden/>
          </w:rPr>
          <w:tab/>
        </w:r>
        <w:r w:rsidR="00F77ED6">
          <w:rPr>
            <w:webHidden/>
          </w:rPr>
          <w:fldChar w:fldCharType="begin"/>
        </w:r>
        <w:r w:rsidR="00F77ED6">
          <w:rPr>
            <w:webHidden/>
          </w:rPr>
          <w:instrText xml:space="preserve"> PAGEREF _Toc468718842 \h </w:instrText>
        </w:r>
        <w:r w:rsidR="00F77ED6">
          <w:rPr>
            <w:webHidden/>
          </w:rPr>
        </w:r>
        <w:r w:rsidR="00F77ED6">
          <w:rPr>
            <w:webHidden/>
          </w:rPr>
          <w:fldChar w:fldCharType="separate"/>
        </w:r>
        <w:r w:rsidR="00F77ED6">
          <w:rPr>
            <w:webHidden/>
          </w:rPr>
          <w:t>126</w:t>
        </w:r>
        <w:r w:rsidR="00F77ED6">
          <w:rPr>
            <w:webHidden/>
          </w:rPr>
          <w:fldChar w:fldCharType="end"/>
        </w:r>
      </w:hyperlink>
    </w:p>
    <w:p w14:paraId="17EA06B2" w14:textId="0F1F4D29" w:rsidR="00F77ED6" w:rsidRDefault="00697375">
      <w:pPr>
        <w:pStyle w:val="SK3"/>
        <w:rPr>
          <w:rFonts w:asciiTheme="minorHAnsi" w:eastAsiaTheme="minorEastAsia" w:hAnsiTheme="minorHAnsi" w:cstheme="minorBidi"/>
          <w:i w:val="0"/>
          <w:iCs w:val="0"/>
          <w:sz w:val="22"/>
          <w:szCs w:val="22"/>
          <w:lang w:eastAsia="et-EE"/>
        </w:rPr>
      </w:pPr>
      <w:hyperlink w:anchor="_Toc468718843" w:history="1">
        <w:r w:rsidR="00F77ED6" w:rsidRPr="009D1A98">
          <w:rPr>
            <w:rStyle w:val="Hperlink"/>
          </w:rPr>
          <w:t>6.3.1</w:t>
        </w:r>
        <w:r w:rsidR="00F77ED6">
          <w:rPr>
            <w:rFonts w:asciiTheme="minorHAnsi" w:eastAsiaTheme="minorEastAsia" w:hAnsiTheme="minorHAnsi" w:cstheme="minorBidi"/>
            <w:i w:val="0"/>
            <w:iCs w:val="0"/>
            <w:sz w:val="22"/>
            <w:szCs w:val="22"/>
            <w:lang w:eastAsia="et-EE"/>
          </w:rPr>
          <w:tab/>
        </w:r>
        <w:r w:rsidR="00F77ED6" w:rsidRPr="009D1A98">
          <w:rPr>
            <w:rStyle w:val="Hperlink"/>
          </w:rPr>
          <w:t>Tapa linn</w:t>
        </w:r>
        <w:r w:rsidR="00F77ED6">
          <w:rPr>
            <w:webHidden/>
          </w:rPr>
          <w:tab/>
        </w:r>
        <w:r w:rsidR="00F77ED6">
          <w:rPr>
            <w:webHidden/>
          </w:rPr>
          <w:fldChar w:fldCharType="begin"/>
        </w:r>
        <w:r w:rsidR="00F77ED6">
          <w:rPr>
            <w:webHidden/>
          </w:rPr>
          <w:instrText xml:space="preserve"> PAGEREF _Toc468718843 \h </w:instrText>
        </w:r>
        <w:r w:rsidR="00F77ED6">
          <w:rPr>
            <w:webHidden/>
          </w:rPr>
        </w:r>
        <w:r w:rsidR="00F77ED6">
          <w:rPr>
            <w:webHidden/>
          </w:rPr>
          <w:fldChar w:fldCharType="separate"/>
        </w:r>
        <w:r w:rsidR="00F77ED6">
          <w:rPr>
            <w:webHidden/>
          </w:rPr>
          <w:t>126</w:t>
        </w:r>
        <w:r w:rsidR="00F77ED6">
          <w:rPr>
            <w:webHidden/>
          </w:rPr>
          <w:fldChar w:fldCharType="end"/>
        </w:r>
      </w:hyperlink>
    </w:p>
    <w:p w14:paraId="080F98B5" w14:textId="14C4C349" w:rsidR="00F77ED6" w:rsidRDefault="00697375">
      <w:pPr>
        <w:pStyle w:val="SK3"/>
        <w:rPr>
          <w:rFonts w:asciiTheme="minorHAnsi" w:eastAsiaTheme="minorEastAsia" w:hAnsiTheme="minorHAnsi" w:cstheme="minorBidi"/>
          <w:i w:val="0"/>
          <w:iCs w:val="0"/>
          <w:sz w:val="22"/>
          <w:szCs w:val="22"/>
          <w:lang w:eastAsia="et-EE"/>
        </w:rPr>
      </w:pPr>
      <w:hyperlink w:anchor="_Toc468718844" w:history="1">
        <w:r w:rsidR="00F77ED6" w:rsidRPr="009D1A98">
          <w:rPr>
            <w:rStyle w:val="Hperlink"/>
          </w:rPr>
          <w:t>6.3.2</w:t>
        </w:r>
        <w:r w:rsidR="00F77ED6">
          <w:rPr>
            <w:rFonts w:asciiTheme="minorHAnsi" w:eastAsiaTheme="minorEastAsia" w:hAnsiTheme="minorHAnsi" w:cstheme="minorBidi"/>
            <w:i w:val="0"/>
            <w:iCs w:val="0"/>
            <w:sz w:val="22"/>
            <w:szCs w:val="22"/>
            <w:lang w:eastAsia="et-EE"/>
          </w:rPr>
          <w:tab/>
        </w:r>
        <w:r w:rsidR="00F77ED6" w:rsidRPr="009D1A98">
          <w:rPr>
            <w:rStyle w:val="Hperlink"/>
          </w:rPr>
          <w:t>Lehtse alevik</w:t>
        </w:r>
        <w:r w:rsidR="00F77ED6">
          <w:rPr>
            <w:webHidden/>
          </w:rPr>
          <w:tab/>
        </w:r>
        <w:r w:rsidR="00F77ED6">
          <w:rPr>
            <w:webHidden/>
          </w:rPr>
          <w:fldChar w:fldCharType="begin"/>
        </w:r>
        <w:r w:rsidR="00F77ED6">
          <w:rPr>
            <w:webHidden/>
          </w:rPr>
          <w:instrText xml:space="preserve"> PAGEREF _Toc468718844 \h </w:instrText>
        </w:r>
        <w:r w:rsidR="00F77ED6">
          <w:rPr>
            <w:webHidden/>
          </w:rPr>
        </w:r>
        <w:r w:rsidR="00F77ED6">
          <w:rPr>
            <w:webHidden/>
          </w:rPr>
          <w:fldChar w:fldCharType="separate"/>
        </w:r>
        <w:r w:rsidR="00F77ED6">
          <w:rPr>
            <w:webHidden/>
          </w:rPr>
          <w:t>128</w:t>
        </w:r>
        <w:r w:rsidR="00F77ED6">
          <w:rPr>
            <w:webHidden/>
          </w:rPr>
          <w:fldChar w:fldCharType="end"/>
        </w:r>
      </w:hyperlink>
    </w:p>
    <w:p w14:paraId="59621A84" w14:textId="018E3A46" w:rsidR="00F77ED6" w:rsidRDefault="00697375">
      <w:pPr>
        <w:pStyle w:val="SK3"/>
        <w:rPr>
          <w:rFonts w:asciiTheme="minorHAnsi" w:eastAsiaTheme="minorEastAsia" w:hAnsiTheme="minorHAnsi" w:cstheme="minorBidi"/>
          <w:i w:val="0"/>
          <w:iCs w:val="0"/>
          <w:sz w:val="22"/>
          <w:szCs w:val="22"/>
          <w:lang w:eastAsia="et-EE"/>
        </w:rPr>
      </w:pPr>
      <w:hyperlink w:anchor="_Toc468718845" w:history="1">
        <w:r w:rsidR="00F77ED6" w:rsidRPr="009D1A98">
          <w:rPr>
            <w:rStyle w:val="Hperlink"/>
          </w:rPr>
          <w:t>6.3.3</w:t>
        </w:r>
        <w:r w:rsidR="00F77ED6">
          <w:rPr>
            <w:rFonts w:asciiTheme="minorHAnsi" w:eastAsiaTheme="minorEastAsia" w:hAnsiTheme="minorHAnsi" w:cstheme="minorBidi"/>
            <w:i w:val="0"/>
            <w:iCs w:val="0"/>
            <w:sz w:val="22"/>
            <w:szCs w:val="22"/>
            <w:lang w:eastAsia="et-EE"/>
          </w:rPr>
          <w:tab/>
        </w:r>
        <w:r w:rsidR="00F77ED6" w:rsidRPr="009D1A98">
          <w:rPr>
            <w:rStyle w:val="Hperlink"/>
          </w:rPr>
          <w:t>Jäneda küla</w:t>
        </w:r>
        <w:r w:rsidR="00F77ED6">
          <w:rPr>
            <w:webHidden/>
          </w:rPr>
          <w:tab/>
        </w:r>
        <w:r w:rsidR="00F77ED6">
          <w:rPr>
            <w:webHidden/>
          </w:rPr>
          <w:fldChar w:fldCharType="begin"/>
        </w:r>
        <w:r w:rsidR="00F77ED6">
          <w:rPr>
            <w:webHidden/>
          </w:rPr>
          <w:instrText xml:space="preserve"> PAGEREF _Toc468718845 \h </w:instrText>
        </w:r>
        <w:r w:rsidR="00F77ED6">
          <w:rPr>
            <w:webHidden/>
          </w:rPr>
        </w:r>
        <w:r w:rsidR="00F77ED6">
          <w:rPr>
            <w:webHidden/>
          </w:rPr>
          <w:fldChar w:fldCharType="separate"/>
        </w:r>
        <w:r w:rsidR="00F77ED6">
          <w:rPr>
            <w:webHidden/>
          </w:rPr>
          <w:t>128</w:t>
        </w:r>
        <w:r w:rsidR="00F77ED6">
          <w:rPr>
            <w:webHidden/>
          </w:rPr>
          <w:fldChar w:fldCharType="end"/>
        </w:r>
      </w:hyperlink>
    </w:p>
    <w:p w14:paraId="23A00DBA" w14:textId="517EB7AA" w:rsidR="00F77ED6" w:rsidRDefault="00697375">
      <w:pPr>
        <w:pStyle w:val="SK3"/>
        <w:rPr>
          <w:rFonts w:asciiTheme="minorHAnsi" w:eastAsiaTheme="minorEastAsia" w:hAnsiTheme="minorHAnsi" w:cstheme="minorBidi"/>
          <w:i w:val="0"/>
          <w:iCs w:val="0"/>
          <w:sz w:val="22"/>
          <w:szCs w:val="22"/>
          <w:lang w:eastAsia="et-EE"/>
        </w:rPr>
      </w:pPr>
      <w:hyperlink w:anchor="_Toc468718846" w:history="1">
        <w:r w:rsidR="00F77ED6" w:rsidRPr="009D1A98">
          <w:rPr>
            <w:rStyle w:val="Hperlink"/>
          </w:rPr>
          <w:t>6.3.4</w:t>
        </w:r>
        <w:r w:rsidR="00F77ED6">
          <w:rPr>
            <w:rFonts w:asciiTheme="minorHAnsi" w:eastAsiaTheme="minorEastAsia" w:hAnsiTheme="minorHAnsi" w:cstheme="minorBidi"/>
            <w:i w:val="0"/>
            <w:iCs w:val="0"/>
            <w:sz w:val="22"/>
            <w:szCs w:val="22"/>
            <w:lang w:eastAsia="et-EE"/>
          </w:rPr>
          <w:tab/>
        </w:r>
        <w:r w:rsidR="00F77ED6" w:rsidRPr="009D1A98">
          <w:rPr>
            <w:rStyle w:val="Hperlink"/>
          </w:rPr>
          <w:t>Moe küla</w:t>
        </w:r>
        <w:r w:rsidR="00F77ED6">
          <w:rPr>
            <w:webHidden/>
          </w:rPr>
          <w:tab/>
        </w:r>
        <w:r w:rsidR="00F77ED6">
          <w:rPr>
            <w:webHidden/>
          </w:rPr>
          <w:fldChar w:fldCharType="begin"/>
        </w:r>
        <w:r w:rsidR="00F77ED6">
          <w:rPr>
            <w:webHidden/>
          </w:rPr>
          <w:instrText xml:space="preserve"> PAGEREF _Toc468718846 \h </w:instrText>
        </w:r>
        <w:r w:rsidR="00F77ED6">
          <w:rPr>
            <w:webHidden/>
          </w:rPr>
        </w:r>
        <w:r w:rsidR="00F77ED6">
          <w:rPr>
            <w:webHidden/>
          </w:rPr>
          <w:fldChar w:fldCharType="separate"/>
        </w:r>
        <w:r w:rsidR="00F77ED6">
          <w:rPr>
            <w:webHidden/>
          </w:rPr>
          <w:t>129</w:t>
        </w:r>
        <w:r w:rsidR="00F77ED6">
          <w:rPr>
            <w:webHidden/>
          </w:rPr>
          <w:fldChar w:fldCharType="end"/>
        </w:r>
      </w:hyperlink>
    </w:p>
    <w:p w14:paraId="4E3B4EE5" w14:textId="54F72EA0" w:rsidR="00F77ED6" w:rsidRDefault="00697375">
      <w:pPr>
        <w:pStyle w:val="SK3"/>
        <w:rPr>
          <w:rFonts w:asciiTheme="minorHAnsi" w:eastAsiaTheme="minorEastAsia" w:hAnsiTheme="minorHAnsi" w:cstheme="minorBidi"/>
          <w:i w:val="0"/>
          <w:iCs w:val="0"/>
          <w:sz w:val="22"/>
          <w:szCs w:val="22"/>
          <w:lang w:eastAsia="et-EE"/>
        </w:rPr>
      </w:pPr>
      <w:hyperlink w:anchor="_Toc468718847" w:history="1">
        <w:r w:rsidR="00F77ED6" w:rsidRPr="009D1A98">
          <w:rPr>
            <w:rStyle w:val="Hperlink"/>
          </w:rPr>
          <w:t>6.3.5</w:t>
        </w:r>
        <w:r w:rsidR="00F77ED6">
          <w:rPr>
            <w:rFonts w:asciiTheme="minorHAnsi" w:eastAsiaTheme="minorEastAsia" w:hAnsiTheme="minorHAnsi" w:cstheme="minorBidi"/>
            <w:i w:val="0"/>
            <w:iCs w:val="0"/>
            <w:sz w:val="22"/>
            <w:szCs w:val="22"/>
            <w:lang w:eastAsia="et-EE"/>
          </w:rPr>
          <w:tab/>
        </w:r>
        <w:r w:rsidR="00F77ED6" w:rsidRPr="009D1A98">
          <w:rPr>
            <w:rStyle w:val="Hperlink"/>
          </w:rPr>
          <w:t>Vahakulmu küla</w:t>
        </w:r>
        <w:r w:rsidR="00F77ED6">
          <w:rPr>
            <w:webHidden/>
          </w:rPr>
          <w:tab/>
        </w:r>
        <w:r w:rsidR="00F77ED6">
          <w:rPr>
            <w:webHidden/>
          </w:rPr>
          <w:fldChar w:fldCharType="begin"/>
        </w:r>
        <w:r w:rsidR="00F77ED6">
          <w:rPr>
            <w:webHidden/>
          </w:rPr>
          <w:instrText xml:space="preserve"> PAGEREF _Toc468718847 \h </w:instrText>
        </w:r>
        <w:r w:rsidR="00F77ED6">
          <w:rPr>
            <w:webHidden/>
          </w:rPr>
        </w:r>
        <w:r w:rsidR="00F77ED6">
          <w:rPr>
            <w:webHidden/>
          </w:rPr>
          <w:fldChar w:fldCharType="separate"/>
        </w:r>
        <w:r w:rsidR="00F77ED6">
          <w:rPr>
            <w:webHidden/>
          </w:rPr>
          <w:t>130</w:t>
        </w:r>
        <w:r w:rsidR="00F77ED6">
          <w:rPr>
            <w:webHidden/>
          </w:rPr>
          <w:fldChar w:fldCharType="end"/>
        </w:r>
      </w:hyperlink>
    </w:p>
    <w:p w14:paraId="544E751E" w14:textId="0A8DEA6C" w:rsidR="00F77ED6" w:rsidRDefault="00697375">
      <w:pPr>
        <w:pStyle w:val="SK2"/>
        <w:rPr>
          <w:rFonts w:asciiTheme="minorHAnsi" w:eastAsiaTheme="minorEastAsia" w:hAnsiTheme="minorHAnsi" w:cstheme="minorBidi"/>
          <w:smallCaps w:val="0"/>
          <w:sz w:val="22"/>
          <w:szCs w:val="22"/>
          <w:lang w:eastAsia="et-EE"/>
        </w:rPr>
      </w:pPr>
      <w:hyperlink w:anchor="_Toc468718848" w:history="1">
        <w:r w:rsidR="00F77ED6" w:rsidRPr="009D1A98">
          <w:rPr>
            <w:rStyle w:val="Hperlink"/>
            <w:rFonts w:ascii="Verdana" w:hAnsi="Verdana"/>
          </w:rPr>
          <w:t>6.4</w:t>
        </w:r>
        <w:r w:rsidR="00F77ED6">
          <w:rPr>
            <w:rFonts w:asciiTheme="minorHAnsi" w:eastAsiaTheme="minorEastAsia" w:hAnsiTheme="minorHAnsi" w:cstheme="minorBidi"/>
            <w:smallCaps w:val="0"/>
            <w:sz w:val="22"/>
            <w:szCs w:val="22"/>
            <w:lang w:eastAsia="et-EE"/>
          </w:rPr>
          <w:tab/>
        </w:r>
        <w:r w:rsidR="00F77ED6" w:rsidRPr="009D1A98">
          <w:rPr>
            <w:rStyle w:val="Hperlink"/>
          </w:rPr>
          <w:t>Omafinantseeringu rahastus</w:t>
        </w:r>
        <w:r w:rsidR="00F77ED6">
          <w:rPr>
            <w:webHidden/>
          </w:rPr>
          <w:tab/>
        </w:r>
        <w:r w:rsidR="00F77ED6">
          <w:rPr>
            <w:webHidden/>
          </w:rPr>
          <w:fldChar w:fldCharType="begin"/>
        </w:r>
        <w:r w:rsidR="00F77ED6">
          <w:rPr>
            <w:webHidden/>
          </w:rPr>
          <w:instrText xml:space="preserve"> PAGEREF _Toc468718848 \h </w:instrText>
        </w:r>
        <w:r w:rsidR="00F77ED6">
          <w:rPr>
            <w:webHidden/>
          </w:rPr>
        </w:r>
        <w:r w:rsidR="00F77ED6">
          <w:rPr>
            <w:webHidden/>
          </w:rPr>
          <w:fldChar w:fldCharType="separate"/>
        </w:r>
        <w:r w:rsidR="00F77ED6">
          <w:rPr>
            <w:webHidden/>
          </w:rPr>
          <w:t>131</w:t>
        </w:r>
        <w:r w:rsidR="00F77ED6">
          <w:rPr>
            <w:webHidden/>
          </w:rPr>
          <w:fldChar w:fldCharType="end"/>
        </w:r>
      </w:hyperlink>
    </w:p>
    <w:p w14:paraId="60EFD624" w14:textId="0F4D113E" w:rsidR="00F77ED6" w:rsidRDefault="00697375">
      <w:pPr>
        <w:pStyle w:val="SK2"/>
        <w:rPr>
          <w:rFonts w:asciiTheme="minorHAnsi" w:eastAsiaTheme="minorEastAsia" w:hAnsiTheme="minorHAnsi" w:cstheme="minorBidi"/>
          <w:smallCaps w:val="0"/>
          <w:sz w:val="22"/>
          <w:szCs w:val="22"/>
          <w:lang w:eastAsia="et-EE"/>
        </w:rPr>
      </w:pPr>
      <w:hyperlink w:anchor="_Toc468718849" w:history="1">
        <w:r w:rsidR="00F77ED6" w:rsidRPr="009D1A98">
          <w:rPr>
            <w:rStyle w:val="Hperlink"/>
            <w:rFonts w:ascii="Verdana" w:hAnsi="Verdana"/>
          </w:rPr>
          <w:t>6.5</w:t>
        </w:r>
        <w:r w:rsidR="00F77ED6">
          <w:rPr>
            <w:rFonts w:asciiTheme="minorHAnsi" w:eastAsiaTheme="minorEastAsia" w:hAnsiTheme="minorHAnsi" w:cstheme="minorBidi"/>
            <w:smallCaps w:val="0"/>
            <w:sz w:val="22"/>
            <w:szCs w:val="22"/>
            <w:lang w:eastAsia="et-EE"/>
          </w:rPr>
          <w:tab/>
        </w:r>
        <w:r w:rsidR="00F77ED6" w:rsidRPr="009D1A98">
          <w:rPr>
            <w:rStyle w:val="Hperlink"/>
          </w:rPr>
          <w:t>Investeeringute amortisatsioon ja kulum</w:t>
        </w:r>
        <w:r w:rsidR="00F77ED6">
          <w:rPr>
            <w:webHidden/>
          </w:rPr>
          <w:tab/>
        </w:r>
        <w:r w:rsidR="00F77ED6">
          <w:rPr>
            <w:webHidden/>
          </w:rPr>
          <w:fldChar w:fldCharType="begin"/>
        </w:r>
        <w:r w:rsidR="00F77ED6">
          <w:rPr>
            <w:webHidden/>
          </w:rPr>
          <w:instrText xml:space="preserve"> PAGEREF _Toc468718849 \h </w:instrText>
        </w:r>
        <w:r w:rsidR="00F77ED6">
          <w:rPr>
            <w:webHidden/>
          </w:rPr>
        </w:r>
        <w:r w:rsidR="00F77ED6">
          <w:rPr>
            <w:webHidden/>
          </w:rPr>
          <w:fldChar w:fldCharType="separate"/>
        </w:r>
        <w:r w:rsidR="00F77ED6">
          <w:rPr>
            <w:webHidden/>
          </w:rPr>
          <w:t>132</w:t>
        </w:r>
        <w:r w:rsidR="00F77ED6">
          <w:rPr>
            <w:webHidden/>
          </w:rPr>
          <w:fldChar w:fldCharType="end"/>
        </w:r>
      </w:hyperlink>
    </w:p>
    <w:p w14:paraId="6BF6FF8A" w14:textId="6A796A30" w:rsidR="00F77ED6" w:rsidRDefault="00697375">
      <w:pPr>
        <w:pStyle w:val="SK2"/>
        <w:rPr>
          <w:rFonts w:asciiTheme="minorHAnsi" w:eastAsiaTheme="minorEastAsia" w:hAnsiTheme="minorHAnsi" w:cstheme="minorBidi"/>
          <w:smallCaps w:val="0"/>
          <w:sz w:val="22"/>
          <w:szCs w:val="22"/>
          <w:lang w:eastAsia="et-EE"/>
        </w:rPr>
      </w:pPr>
      <w:hyperlink w:anchor="_Toc468718850" w:history="1">
        <w:r w:rsidR="00F77ED6" w:rsidRPr="009D1A98">
          <w:rPr>
            <w:rStyle w:val="Hperlink"/>
            <w:rFonts w:ascii="Verdana" w:hAnsi="Verdana"/>
          </w:rPr>
          <w:t>6.6</w:t>
        </w:r>
        <w:r w:rsidR="00F77ED6">
          <w:rPr>
            <w:rFonts w:asciiTheme="minorHAnsi" w:eastAsiaTheme="minorEastAsia" w:hAnsiTheme="minorHAnsi" w:cstheme="minorBidi"/>
            <w:smallCaps w:val="0"/>
            <w:sz w:val="22"/>
            <w:szCs w:val="22"/>
            <w:lang w:eastAsia="et-EE"/>
          </w:rPr>
          <w:tab/>
        </w:r>
        <w:r w:rsidR="00F77ED6" w:rsidRPr="009D1A98">
          <w:rPr>
            <w:rStyle w:val="Hperlink"/>
          </w:rPr>
          <w:t>Investeeringute tulemused: tarbijate arvu muutumine</w:t>
        </w:r>
        <w:r w:rsidR="00F77ED6">
          <w:rPr>
            <w:webHidden/>
          </w:rPr>
          <w:tab/>
        </w:r>
        <w:r w:rsidR="00F77ED6">
          <w:rPr>
            <w:webHidden/>
          </w:rPr>
          <w:fldChar w:fldCharType="begin"/>
        </w:r>
        <w:r w:rsidR="00F77ED6">
          <w:rPr>
            <w:webHidden/>
          </w:rPr>
          <w:instrText xml:space="preserve"> PAGEREF _Toc468718850 \h </w:instrText>
        </w:r>
        <w:r w:rsidR="00F77ED6">
          <w:rPr>
            <w:webHidden/>
          </w:rPr>
        </w:r>
        <w:r w:rsidR="00F77ED6">
          <w:rPr>
            <w:webHidden/>
          </w:rPr>
          <w:fldChar w:fldCharType="separate"/>
        </w:r>
        <w:r w:rsidR="00F77ED6">
          <w:rPr>
            <w:webHidden/>
          </w:rPr>
          <w:t>135</w:t>
        </w:r>
        <w:r w:rsidR="00F77ED6">
          <w:rPr>
            <w:webHidden/>
          </w:rPr>
          <w:fldChar w:fldCharType="end"/>
        </w:r>
      </w:hyperlink>
    </w:p>
    <w:p w14:paraId="7DB63083" w14:textId="0C98F795" w:rsidR="00F77ED6" w:rsidRDefault="00697375">
      <w:pPr>
        <w:pStyle w:val="SK2"/>
        <w:rPr>
          <w:rFonts w:asciiTheme="minorHAnsi" w:eastAsiaTheme="minorEastAsia" w:hAnsiTheme="minorHAnsi" w:cstheme="minorBidi"/>
          <w:smallCaps w:val="0"/>
          <w:sz w:val="22"/>
          <w:szCs w:val="22"/>
          <w:lang w:eastAsia="et-EE"/>
        </w:rPr>
      </w:pPr>
      <w:hyperlink w:anchor="_Toc468718851" w:history="1">
        <w:r w:rsidR="00F77ED6" w:rsidRPr="009D1A98">
          <w:rPr>
            <w:rStyle w:val="Hperlink"/>
            <w:rFonts w:ascii="Verdana" w:hAnsi="Verdana"/>
          </w:rPr>
          <w:t>6.7</w:t>
        </w:r>
        <w:r w:rsidR="00F77ED6">
          <w:rPr>
            <w:rFonts w:asciiTheme="minorHAnsi" w:eastAsiaTheme="minorEastAsia" w:hAnsiTheme="minorHAnsi" w:cstheme="minorBidi"/>
            <w:smallCaps w:val="0"/>
            <w:sz w:val="22"/>
            <w:szCs w:val="22"/>
            <w:lang w:eastAsia="et-EE"/>
          </w:rPr>
          <w:tab/>
        </w:r>
        <w:r w:rsidR="00F77ED6" w:rsidRPr="009D1A98">
          <w:rPr>
            <w:rStyle w:val="Hperlink"/>
          </w:rPr>
          <w:t>Nõudluse ja tootmismahtude analüüs</w:t>
        </w:r>
        <w:r w:rsidR="00F77ED6">
          <w:rPr>
            <w:webHidden/>
          </w:rPr>
          <w:tab/>
        </w:r>
        <w:r w:rsidR="00F77ED6">
          <w:rPr>
            <w:webHidden/>
          </w:rPr>
          <w:fldChar w:fldCharType="begin"/>
        </w:r>
        <w:r w:rsidR="00F77ED6">
          <w:rPr>
            <w:webHidden/>
          </w:rPr>
          <w:instrText xml:space="preserve"> PAGEREF _Toc468718851 \h </w:instrText>
        </w:r>
        <w:r w:rsidR="00F77ED6">
          <w:rPr>
            <w:webHidden/>
          </w:rPr>
        </w:r>
        <w:r w:rsidR="00F77ED6">
          <w:rPr>
            <w:webHidden/>
          </w:rPr>
          <w:fldChar w:fldCharType="separate"/>
        </w:r>
        <w:r w:rsidR="00F77ED6">
          <w:rPr>
            <w:webHidden/>
          </w:rPr>
          <w:t>138</w:t>
        </w:r>
        <w:r w:rsidR="00F77ED6">
          <w:rPr>
            <w:webHidden/>
          </w:rPr>
          <w:fldChar w:fldCharType="end"/>
        </w:r>
      </w:hyperlink>
    </w:p>
    <w:p w14:paraId="51701AA2" w14:textId="779A3EB8" w:rsidR="00F77ED6" w:rsidRDefault="00697375">
      <w:pPr>
        <w:pStyle w:val="SK2"/>
        <w:rPr>
          <w:rFonts w:asciiTheme="minorHAnsi" w:eastAsiaTheme="minorEastAsia" w:hAnsiTheme="minorHAnsi" w:cstheme="minorBidi"/>
          <w:smallCaps w:val="0"/>
          <w:sz w:val="22"/>
          <w:szCs w:val="22"/>
          <w:lang w:eastAsia="et-EE"/>
        </w:rPr>
      </w:pPr>
      <w:hyperlink w:anchor="_Toc468718852" w:history="1">
        <w:r w:rsidR="00F77ED6" w:rsidRPr="009D1A98">
          <w:rPr>
            <w:rStyle w:val="Hperlink"/>
            <w:rFonts w:ascii="Verdana" w:hAnsi="Verdana"/>
          </w:rPr>
          <w:t>6.8</w:t>
        </w:r>
        <w:r w:rsidR="00F77ED6">
          <w:rPr>
            <w:rFonts w:asciiTheme="minorHAnsi" w:eastAsiaTheme="minorEastAsia" w:hAnsiTheme="minorHAnsi" w:cstheme="minorBidi"/>
            <w:smallCaps w:val="0"/>
            <w:sz w:val="22"/>
            <w:szCs w:val="22"/>
            <w:lang w:eastAsia="et-EE"/>
          </w:rPr>
          <w:tab/>
        </w:r>
        <w:r w:rsidR="00F77ED6" w:rsidRPr="009D1A98">
          <w:rPr>
            <w:rStyle w:val="Hperlink"/>
          </w:rPr>
          <w:t>Arendusstrateegiaga kaasnevate kulude prognoos</w:t>
        </w:r>
        <w:r w:rsidR="00F77ED6">
          <w:rPr>
            <w:webHidden/>
          </w:rPr>
          <w:tab/>
        </w:r>
        <w:r w:rsidR="00F77ED6">
          <w:rPr>
            <w:webHidden/>
          </w:rPr>
          <w:fldChar w:fldCharType="begin"/>
        </w:r>
        <w:r w:rsidR="00F77ED6">
          <w:rPr>
            <w:webHidden/>
          </w:rPr>
          <w:instrText xml:space="preserve"> PAGEREF _Toc468718852 \h </w:instrText>
        </w:r>
        <w:r w:rsidR="00F77ED6">
          <w:rPr>
            <w:webHidden/>
          </w:rPr>
        </w:r>
        <w:r w:rsidR="00F77ED6">
          <w:rPr>
            <w:webHidden/>
          </w:rPr>
          <w:fldChar w:fldCharType="separate"/>
        </w:r>
        <w:r w:rsidR="00F77ED6">
          <w:rPr>
            <w:webHidden/>
          </w:rPr>
          <w:t>145</w:t>
        </w:r>
        <w:r w:rsidR="00F77ED6">
          <w:rPr>
            <w:webHidden/>
          </w:rPr>
          <w:fldChar w:fldCharType="end"/>
        </w:r>
      </w:hyperlink>
    </w:p>
    <w:p w14:paraId="54BA9B3B" w14:textId="0E5C0DCB" w:rsidR="00F77ED6" w:rsidRDefault="00697375">
      <w:pPr>
        <w:pStyle w:val="SK2"/>
        <w:rPr>
          <w:rFonts w:asciiTheme="minorHAnsi" w:eastAsiaTheme="minorEastAsia" w:hAnsiTheme="minorHAnsi" w:cstheme="minorBidi"/>
          <w:smallCaps w:val="0"/>
          <w:sz w:val="22"/>
          <w:szCs w:val="22"/>
          <w:lang w:eastAsia="et-EE"/>
        </w:rPr>
      </w:pPr>
      <w:hyperlink w:anchor="_Toc468718853" w:history="1">
        <w:r w:rsidR="00F77ED6" w:rsidRPr="009D1A98">
          <w:rPr>
            <w:rStyle w:val="Hperlink"/>
            <w:rFonts w:ascii="Verdana" w:hAnsi="Verdana"/>
          </w:rPr>
          <w:t>6.9</w:t>
        </w:r>
        <w:r w:rsidR="00F77ED6">
          <w:rPr>
            <w:rFonts w:asciiTheme="minorHAnsi" w:eastAsiaTheme="minorEastAsia" w:hAnsiTheme="minorHAnsi" w:cstheme="minorBidi"/>
            <w:smallCaps w:val="0"/>
            <w:sz w:val="22"/>
            <w:szCs w:val="22"/>
            <w:lang w:eastAsia="et-EE"/>
          </w:rPr>
          <w:tab/>
        </w:r>
        <w:r w:rsidR="00F77ED6" w:rsidRPr="009D1A98">
          <w:rPr>
            <w:rStyle w:val="Hperlink"/>
          </w:rPr>
          <w:t>Veeteenuste hindade prognoos, tegevustulud ja veeteenuste kulukus majapidamiste jaoks</w:t>
        </w:r>
        <w:r w:rsidR="00F77ED6">
          <w:rPr>
            <w:webHidden/>
          </w:rPr>
          <w:tab/>
        </w:r>
        <w:r w:rsidR="00F77ED6">
          <w:rPr>
            <w:webHidden/>
          </w:rPr>
          <w:fldChar w:fldCharType="begin"/>
        </w:r>
        <w:r w:rsidR="00F77ED6">
          <w:rPr>
            <w:webHidden/>
          </w:rPr>
          <w:instrText xml:space="preserve"> PAGEREF _Toc468718853 \h </w:instrText>
        </w:r>
        <w:r w:rsidR="00F77ED6">
          <w:rPr>
            <w:webHidden/>
          </w:rPr>
        </w:r>
        <w:r w:rsidR="00F77ED6">
          <w:rPr>
            <w:webHidden/>
          </w:rPr>
          <w:fldChar w:fldCharType="separate"/>
        </w:r>
        <w:r w:rsidR="00F77ED6">
          <w:rPr>
            <w:webHidden/>
          </w:rPr>
          <w:t>149</w:t>
        </w:r>
        <w:r w:rsidR="00F77ED6">
          <w:rPr>
            <w:webHidden/>
          </w:rPr>
          <w:fldChar w:fldCharType="end"/>
        </w:r>
      </w:hyperlink>
    </w:p>
    <w:p w14:paraId="4080EA94" w14:textId="30213261" w:rsidR="004742EE" w:rsidRDefault="006A0B59" w:rsidP="004742EE">
      <w:pPr>
        <w:tabs>
          <w:tab w:val="left" w:pos="907"/>
        </w:tabs>
        <w:rPr>
          <w:u w:val="single"/>
        </w:rPr>
      </w:pPr>
      <w:r w:rsidRPr="00AF58A3">
        <w:rPr>
          <w:color w:val="000000"/>
        </w:rPr>
        <w:fldChar w:fldCharType="end"/>
      </w:r>
      <w:r w:rsidR="004742EE" w:rsidRPr="004742EE">
        <w:rPr>
          <w:u w:val="single"/>
        </w:rPr>
        <w:t xml:space="preserve"> </w:t>
      </w:r>
    </w:p>
    <w:p w14:paraId="2CB405DC" w14:textId="77777777" w:rsidR="004742EE" w:rsidRPr="00AB4F45" w:rsidRDefault="004742EE" w:rsidP="00AB4F45">
      <w:pPr>
        <w:tabs>
          <w:tab w:val="left" w:pos="907"/>
        </w:tabs>
        <w:rPr>
          <w:u w:val="single"/>
        </w:rPr>
      </w:pPr>
      <w:r w:rsidRPr="00A92646">
        <w:rPr>
          <w:u w:val="single"/>
        </w:rPr>
        <w:t>LISAD</w:t>
      </w:r>
    </w:p>
    <w:p w14:paraId="11519773" w14:textId="77777777" w:rsidR="004742EE" w:rsidRPr="00A92646" w:rsidRDefault="004742EE" w:rsidP="004742EE">
      <w:pPr>
        <w:jc w:val="both"/>
      </w:pPr>
      <w:r w:rsidRPr="00A92646">
        <w:t xml:space="preserve">LISA 1 </w:t>
      </w:r>
      <w:r>
        <w:t>Tapa valla</w:t>
      </w:r>
      <w:r w:rsidRPr="00A92646">
        <w:t xml:space="preserve"> ÜVK arengukava</w:t>
      </w:r>
      <w:r>
        <w:t xml:space="preserve">s hõlmatud asulate  </w:t>
      </w:r>
      <w:r w:rsidR="00AB4F45">
        <w:t>ÜVK</w:t>
      </w:r>
      <w:r>
        <w:t xml:space="preserve">-rajatiste </w:t>
      </w:r>
      <w:r w:rsidRPr="00A92646">
        <w:t>asendiskeemid</w:t>
      </w:r>
      <w:r w:rsidRPr="00A92646">
        <w:tab/>
      </w:r>
    </w:p>
    <w:p w14:paraId="022BD80B" w14:textId="77777777" w:rsidR="006A0B59" w:rsidRPr="00AF58A3" w:rsidRDefault="006A0B59">
      <w:pPr>
        <w:pStyle w:val="Pealkiri1"/>
        <w:numPr>
          <w:ilvl w:val="0"/>
          <w:numId w:val="0"/>
        </w:numPr>
        <w:rPr>
          <w:sz w:val="24"/>
          <w:szCs w:val="24"/>
        </w:rPr>
      </w:pPr>
      <w:r w:rsidRPr="00AF58A3">
        <w:rPr>
          <w:sz w:val="24"/>
          <w:szCs w:val="24"/>
        </w:rPr>
        <w:br w:type="page"/>
      </w:r>
      <w:bookmarkStart w:id="3" w:name="_Toc194131936"/>
      <w:bookmarkStart w:id="4" w:name="_Toc468718774"/>
      <w:r w:rsidRPr="00AF58A3">
        <w:rPr>
          <w:sz w:val="24"/>
          <w:szCs w:val="24"/>
        </w:rPr>
        <w:t>Sissejuhatus</w:t>
      </w:r>
      <w:bookmarkEnd w:id="0"/>
      <w:bookmarkEnd w:id="1"/>
      <w:bookmarkEnd w:id="3"/>
      <w:bookmarkEnd w:id="4"/>
    </w:p>
    <w:p w14:paraId="670BD97D" w14:textId="77777777" w:rsidR="00881740" w:rsidRDefault="00881740" w:rsidP="00AF58A3">
      <w:pPr>
        <w:jc w:val="both"/>
      </w:pPr>
      <w:r w:rsidRPr="00881740">
        <w:t>Kohaliku omavalitsuse korralduse seaduse § 6 lg 1 sätestab, et kohaliku omavalitsusüksuse ülesandeks on korraldada oma halduspiirkonnas veevarustust ja kanalisatsiooni. Tulenevalt Ühisveevärgi ja -kanalisatsiooni seaduse § 4 lg 1 rajatakse ühisveevärk ja –kanalisatsioon kohaliku omavalitsuse volikogu kinnitatud ühisveevärgi ja -kanalisatsiooni arendamise kava alusel (edaspidi ÜVK arengukava).</w:t>
      </w:r>
    </w:p>
    <w:p w14:paraId="4CA372CB" w14:textId="77777777" w:rsidR="00881740" w:rsidRPr="00881740" w:rsidRDefault="00881740" w:rsidP="00881740">
      <w:pPr>
        <w:pStyle w:val="Kehatekst"/>
        <w:rPr>
          <w:sz w:val="24"/>
          <w:szCs w:val="24"/>
          <w:lang w:val="et-EE"/>
        </w:rPr>
      </w:pPr>
      <w:r w:rsidRPr="00881740">
        <w:rPr>
          <w:sz w:val="24"/>
          <w:szCs w:val="24"/>
          <w:lang w:val="et-EE"/>
        </w:rPr>
        <w:t>ÜVK arendamise kava koostatakse vähemalt 12 aastaks ning vaadatakse üle ja korrigeeritakse vähemalt kord nelja aasta tagant. Vastavalt ÜVK-seadusele peab kava sisaldama:</w:t>
      </w:r>
    </w:p>
    <w:p w14:paraId="3577B32F" w14:textId="77777777" w:rsidR="00881740" w:rsidRPr="00881740" w:rsidRDefault="00881740" w:rsidP="00881740">
      <w:pPr>
        <w:pStyle w:val="Kehatekst"/>
        <w:rPr>
          <w:sz w:val="24"/>
          <w:szCs w:val="24"/>
          <w:lang w:val="et-EE"/>
        </w:rPr>
      </w:pPr>
      <w:r w:rsidRPr="00881740">
        <w:rPr>
          <w:sz w:val="24"/>
          <w:szCs w:val="24"/>
          <w:lang w:val="et-EE"/>
        </w:rPr>
        <w:t>1)</w:t>
      </w:r>
      <w:r w:rsidRPr="00881740">
        <w:rPr>
          <w:sz w:val="24"/>
          <w:szCs w:val="24"/>
          <w:lang w:val="et-EE"/>
        </w:rPr>
        <w:tab/>
        <w:t>ühisveevärgiga kaetavate alade ja reovee kogumisalade kaarte;</w:t>
      </w:r>
    </w:p>
    <w:p w14:paraId="4C21D8F5" w14:textId="77777777" w:rsidR="00881740" w:rsidRPr="00881740" w:rsidRDefault="00881740" w:rsidP="00881740">
      <w:pPr>
        <w:pStyle w:val="Kehatekst"/>
        <w:rPr>
          <w:sz w:val="24"/>
          <w:szCs w:val="24"/>
          <w:lang w:val="et-EE"/>
        </w:rPr>
      </w:pPr>
      <w:r w:rsidRPr="00881740">
        <w:rPr>
          <w:sz w:val="24"/>
          <w:szCs w:val="24"/>
          <w:lang w:val="et-EE"/>
        </w:rPr>
        <w:t>2)</w:t>
      </w:r>
      <w:r w:rsidRPr="00881740">
        <w:rPr>
          <w:sz w:val="24"/>
          <w:szCs w:val="24"/>
          <w:lang w:val="et-EE"/>
        </w:rPr>
        <w:tab/>
        <w:t>dimensioneeritud vee- ja kanalisatsioonirajatiste põhiskeemi, sealhulgas reoveekogumisalade sademe- ja drenaaživee või muu pinnase- ja pinnavee äravoolurajatiste põhiskeemi;</w:t>
      </w:r>
    </w:p>
    <w:p w14:paraId="498D0266" w14:textId="77777777" w:rsidR="00881740" w:rsidRPr="00881740" w:rsidRDefault="00881740" w:rsidP="00881740">
      <w:pPr>
        <w:pStyle w:val="Kehatekst"/>
        <w:rPr>
          <w:sz w:val="24"/>
          <w:szCs w:val="24"/>
          <w:lang w:val="et-EE"/>
        </w:rPr>
      </w:pPr>
      <w:r w:rsidRPr="00881740">
        <w:rPr>
          <w:sz w:val="24"/>
          <w:szCs w:val="24"/>
          <w:lang w:val="et-EE"/>
        </w:rPr>
        <w:t>3)</w:t>
      </w:r>
      <w:r w:rsidRPr="00881740">
        <w:rPr>
          <w:sz w:val="24"/>
          <w:szCs w:val="24"/>
          <w:lang w:val="et-EE"/>
        </w:rPr>
        <w:tab/>
        <w:t>ühisveevärgi ja -kanalisatsiooni arendusmeetmete ajakava ning nende hinnangulist maksumust.</w:t>
      </w:r>
    </w:p>
    <w:p w14:paraId="41A1E343" w14:textId="77777777" w:rsidR="00B67CA5" w:rsidRDefault="00881740" w:rsidP="00B67CA5">
      <w:pPr>
        <w:pStyle w:val="Kehatekst"/>
        <w:rPr>
          <w:sz w:val="24"/>
          <w:szCs w:val="24"/>
          <w:lang w:val="et-EE"/>
        </w:rPr>
      </w:pPr>
      <w:r>
        <w:rPr>
          <w:sz w:val="24"/>
          <w:szCs w:val="24"/>
          <w:lang w:val="et-EE"/>
        </w:rPr>
        <w:t xml:space="preserve">Ühtlasi </w:t>
      </w:r>
      <w:r w:rsidRPr="00881740">
        <w:rPr>
          <w:sz w:val="24"/>
          <w:szCs w:val="24"/>
          <w:lang w:val="et-EE"/>
        </w:rPr>
        <w:t>peab ÜVK arendamise kava olema kooskõlas alamvesikonna veemajanduskavaga ning on ühisveevärgi ja -</w:t>
      </w:r>
      <w:r w:rsidR="00B67CA5">
        <w:rPr>
          <w:sz w:val="24"/>
          <w:szCs w:val="24"/>
          <w:lang w:val="et-EE"/>
        </w:rPr>
        <w:t>kanalisatsiooni arendamise alus</w:t>
      </w:r>
      <w:r w:rsidRPr="00B67CA5">
        <w:rPr>
          <w:sz w:val="24"/>
          <w:szCs w:val="24"/>
          <w:lang w:val="et-EE"/>
        </w:rPr>
        <w:t>.</w:t>
      </w:r>
      <w:r w:rsidR="00B67CA5" w:rsidRPr="00B67CA5">
        <w:rPr>
          <w:sz w:val="24"/>
          <w:szCs w:val="24"/>
          <w:lang w:val="et-EE"/>
        </w:rPr>
        <w:t xml:space="preserve"> </w:t>
      </w:r>
    </w:p>
    <w:p w14:paraId="7A9863DE" w14:textId="77777777" w:rsidR="00352982" w:rsidRPr="00AF58A3" w:rsidRDefault="00B67CA5" w:rsidP="00B67CA5">
      <w:pPr>
        <w:pStyle w:val="Kehatekst"/>
      </w:pPr>
      <w:r w:rsidRPr="00B67CA5">
        <w:rPr>
          <w:sz w:val="24"/>
          <w:szCs w:val="24"/>
          <w:lang w:val="et-EE"/>
        </w:rPr>
        <w:t xml:space="preserve">Käesolev </w:t>
      </w:r>
      <w:r w:rsidR="00DE339D" w:rsidRPr="00B67CA5">
        <w:rPr>
          <w:sz w:val="24"/>
          <w:szCs w:val="24"/>
        </w:rPr>
        <w:t>Tapa valla ühisveevärgi ja –kanalisatsioon</w:t>
      </w:r>
      <w:r w:rsidR="00751C98">
        <w:rPr>
          <w:sz w:val="24"/>
          <w:szCs w:val="24"/>
        </w:rPr>
        <w:t xml:space="preserve">i arendamise </w:t>
      </w:r>
      <w:r w:rsidR="00DE339D" w:rsidRPr="00B67CA5">
        <w:rPr>
          <w:sz w:val="24"/>
          <w:szCs w:val="24"/>
        </w:rPr>
        <w:t>kava kirjeldab valla ühisveevärgi ja -kanalisatsiooni olemasolevat olukorda ning arengut järgneval 12 aastal. Vastavalt ühisveevärgi ja –kanalisatsiooni seadusele on ühisveevärk ja -kanalisatsioon ehitiste ja seadmete süsteem, mille kaudu toimub kinnistute veega varustamine või reovee ärajuhtimine ning mis on vee-ettevõtja hallatav või teenindab vähemalt 50 elanikku. Sellest tulenev</w:t>
      </w:r>
      <w:r w:rsidR="00751C98">
        <w:rPr>
          <w:sz w:val="24"/>
          <w:szCs w:val="24"/>
        </w:rPr>
        <w:t xml:space="preserve">alt hõlmab Tapa valla ÜVK arendamise </w:t>
      </w:r>
      <w:r w:rsidR="00DE339D" w:rsidRPr="00B67CA5">
        <w:rPr>
          <w:sz w:val="24"/>
          <w:szCs w:val="24"/>
        </w:rPr>
        <w:t>kava</w:t>
      </w:r>
      <w:r w:rsidR="00881740" w:rsidRPr="00B67CA5">
        <w:rPr>
          <w:sz w:val="24"/>
          <w:szCs w:val="24"/>
        </w:rPr>
        <w:t xml:space="preserve"> Tapa linna, Lehtse aleviku, Jäneda, Moe ja Vahakulmu küla</w:t>
      </w:r>
      <w:r w:rsidR="00352982" w:rsidRPr="00B67CA5">
        <w:rPr>
          <w:sz w:val="24"/>
          <w:szCs w:val="24"/>
        </w:rPr>
        <w:t>.</w:t>
      </w:r>
      <w:r w:rsidR="00352982" w:rsidRPr="00AF58A3">
        <w:t xml:space="preserve"> </w:t>
      </w:r>
    </w:p>
    <w:p w14:paraId="433C3662" w14:textId="77777777" w:rsidR="00C605B7" w:rsidRDefault="00E825BB" w:rsidP="00975CA6">
      <w:pPr>
        <w:pStyle w:val="Kehatekst"/>
        <w:spacing w:before="120" w:after="120"/>
      </w:pPr>
      <w:r w:rsidRPr="00975CA6">
        <w:rPr>
          <w:sz w:val="24"/>
          <w:szCs w:val="24"/>
          <w:lang w:val="et-EE"/>
        </w:rPr>
        <w:t>Vastavalt lähteülesandele on püütud koostada realistlik</w:t>
      </w:r>
      <w:r w:rsidR="005F2896" w:rsidRPr="00975CA6">
        <w:rPr>
          <w:sz w:val="24"/>
          <w:szCs w:val="24"/>
          <w:lang w:val="et-EE"/>
        </w:rPr>
        <w:t xml:space="preserve"> ja</w:t>
      </w:r>
      <w:r w:rsidR="00881740" w:rsidRPr="00975CA6">
        <w:rPr>
          <w:sz w:val="24"/>
          <w:szCs w:val="24"/>
          <w:lang w:val="et-EE"/>
        </w:rPr>
        <w:t xml:space="preserve"> valla eelarve </w:t>
      </w:r>
      <w:r w:rsidRPr="00975CA6">
        <w:rPr>
          <w:sz w:val="24"/>
          <w:szCs w:val="24"/>
          <w:lang w:val="et-EE"/>
        </w:rPr>
        <w:t xml:space="preserve">võimalusi </w:t>
      </w:r>
      <w:r w:rsidR="005F2896" w:rsidRPr="00975CA6">
        <w:rPr>
          <w:sz w:val="24"/>
          <w:szCs w:val="24"/>
          <w:lang w:val="et-EE"/>
        </w:rPr>
        <w:t>arv</w:t>
      </w:r>
      <w:r w:rsidRPr="00975CA6">
        <w:rPr>
          <w:sz w:val="24"/>
          <w:szCs w:val="24"/>
          <w:lang w:val="et-EE"/>
        </w:rPr>
        <w:t xml:space="preserve">estav </w:t>
      </w:r>
      <w:r w:rsidR="00881740" w:rsidRPr="00975CA6">
        <w:rPr>
          <w:sz w:val="24"/>
          <w:szCs w:val="24"/>
          <w:lang w:val="et-EE"/>
        </w:rPr>
        <w:t>arendamise kava,</w:t>
      </w:r>
      <w:r w:rsidRPr="00975CA6">
        <w:rPr>
          <w:sz w:val="24"/>
          <w:szCs w:val="24"/>
          <w:lang w:val="et-EE"/>
        </w:rPr>
        <w:t xml:space="preserve"> välja </w:t>
      </w:r>
      <w:r w:rsidR="00881740" w:rsidRPr="00975CA6">
        <w:rPr>
          <w:sz w:val="24"/>
          <w:szCs w:val="24"/>
          <w:lang w:val="et-EE"/>
        </w:rPr>
        <w:t xml:space="preserve">on </w:t>
      </w:r>
      <w:r w:rsidRPr="00975CA6">
        <w:rPr>
          <w:sz w:val="24"/>
          <w:szCs w:val="24"/>
          <w:lang w:val="et-EE"/>
        </w:rPr>
        <w:t xml:space="preserve">toodud </w:t>
      </w:r>
      <w:r w:rsidR="00881740" w:rsidRPr="00975CA6">
        <w:rPr>
          <w:sz w:val="24"/>
          <w:szCs w:val="24"/>
          <w:lang w:val="et-EE"/>
        </w:rPr>
        <w:t xml:space="preserve">olulisemad </w:t>
      </w:r>
      <w:r w:rsidRPr="00975CA6">
        <w:rPr>
          <w:sz w:val="24"/>
          <w:szCs w:val="24"/>
          <w:lang w:val="et-EE"/>
        </w:rPr>
        <w:t xml:space="preserve">tegevused, mis on vajalikud ühisveevärgi- ja kanalisatsiooni plaanipäraseks arendamiseks, töökindluse ja jätkusuutlikkuse tagamiseks ning seadustest ja Euroopa Liidu direktiividest tulenevate nõuete täitmiseks. </w:t>
      </w:r>
      <w:r w:rsidR="00751C98">
        <w:rPr>
          <w:sz w:val="24"/>
          <w:szCs w:val="24"/>
          <w:lang w:val="et-EE"/>
        </w:rPr>
        <w:t>ÜVK a</w:t>
      </w:r>
      <w:r w:rsidR="00751C98">
        <w:rPr>
          <w:sz w:val="24"/>
          <w:szCs w:val="24"/>
        </w:rPr>
        <w:t xml:space="preserve">rendamise </w:t>
      </w:r>
      <w:r w:rsidR="006A0B59" w:rsidRPr="00975CA6">
        <w:rPr>
          <w:sz w:val="24"/>
          <w:szCs w:val="24"/>
        </w:rPr>
        <w:t xml:space="preserve">kava koostamisel on lähtutud </w:t>
      </w:r>
      <w:r w:rsidR="00C91385" w:rsidRPr="00975CA6">
        <w:rPr>
          <w:sz w:val="24"/>
          <w:szCs w:val="24"/>
        </w:rPr>
        <w:t>OÜ-lt</w:t>
      </w:r>
      <w:r w:rsidR="006A0B59" w:rsidRPr="00975CA6">
        <w:rPr>
          <w:sz w:val="24"/>
          <w:szCs w:val="24"/>
        </w:rPr>
        <w:t xml:space="preserve"> Tapa Ves</w:t>
      </w:r>
      <w:r w:rsidR="00881740" w:rsidRPr="00975CA6">
        <w:rPr>
          <w:sz w:val="24"/>
          <w:szCs w:val="24"/>
        </w:rPr>
        <w:t>i ja Tapa V</w:t>
      </w:r>
      <w:r w:rsidR="006A0B59" w:rsidRPr="00975CA6">
        <w:rPr>
          <w:sz w:val="24"/>
          <w:szCs w:val="24"/>
        </w:rPr>
        <w:t>alla</w:t>
      </w:r>
      <w:r w:rsidR="00C91385" w:rsidRPr="00975CA6">
        <w:rPr>
          <w:sz w:val="24"/>
          <w:szCs w:val="24"/>
        </w:rPr>
        <w:t>valitsuselt</w:t>
      </w:r>
      <w:r w:rsidR="006A0B59" w:rsidRPr="00975CA6">
        <w:rPr>
          <w:sz w:val="24"/>
          <w:szCs w:val="24"/>
        </w:rPr>
        <w:t xml:space="preserve"> saadud informatsioonist, varem koostatud uuringutest, projektidest ja planeeringutest.</w:t>
      </w:r>
      <w:r w:rsidR="00C605B7" w:rsidRPr="00975CA6">
        <w:rPr>
          <w:sz w:val="24"/>
          <w:szCs w:val="24"/>
        </w:rPr>
        <w:t xml:space="preserve"> </w:t>
      </w:r>
    </w:p>
    <w:p w14:paraId="77FF1574" w14:textId="77777777" w:rsidR="00C605B7" w:rsidRDefault="00C605B7" w:rsidP="00C605B7">
      <w:pPr>
        <w:jc w:val="both"/>
      </w:pPr>
      <w:r>
        <w:t>Tapa</w:t>
      </w:r>
      <w:r w:rsidRPr="00C605B7">
        <w:t xml:space="preserve"> valla investeeringuvajadus vee- ja kanalisatsioonirajatiste kaasajastamiseks ning arendamiseks ületab valla rahalised võimalused ning seetõttu on vajalik rekonstruktsiooni- ja ehitustöödeks kasutada Eesti riiklike ning Euroopa Liidu fondide abi.</w:t>
      </w:r>
      <w:r>
        <w:t xml:space="preserve"> </w:t>
      </w:r>
    </w:p>
    <w:p w14:paraId="0FE70AC4" w14:textId="77777777" w:rsidR="00C605B7" w:rsidRPr="00AB4F45" w:rsidRDefault="00C605B7" w:rsidP="00C605B7">
      <w:pPr>
        <w:jc w:val="both"/>
      </w:pPr>
      <w:r w:rsidRPr="00C605B7">
        <w:t>Abiprojektide elluviimisel tuleb kindlasti silmas pidada olulist põhimõtet, et ehitustöödele järgnev vee- ja kanalisatsioonisüsteemide opereerimine, hooldamine ja eda</w:t>
      </w:r>
      <w:r>
        <w:t xml:space="preserve">siarendamine oleks </w:t>
      </w:r>
      <w:r w:rsidRPr="00AB4F45">
        <w:t>jätkusuutlik.</w:t>
      </w:r>
    </w:p>
    <w:p w14:paraId="2D94ABFD" w14:textId="77777777" w:rsidR="00C605B7" w:rsidRPr="00C605B7" w:rsidRDefault="00751C98" w:rsidP="00C605B7">
      <w:pPr>
        <w:jc w:val="both"/>
      </w:pPr>
      <w:r>
        <w:t xml:space="preserve">Käesolev Tapa valla ÜVK arendamise </w:t>
      </w:r>
      <w:r w:rsidR="00C605B7" w:rsidRPr="00AB4F45">
        <w:t>kava on kooskõlas valla arengukavaga, üldplaneeringuga ning muude õigusaktidega.</w:t>
      </w:r>
    </w:p>
    <w:p w14:paraId="3B96D7E3" w14:textId="77777777" w:rsidR="00C605B7" w:rsidRPr="00C605B7" w:rsidRDefault="00C605B7" w:rsidP="00C605B7">
      <w:pPr>
        <w:jc w:val="both"/>
      </w:pPr>
    </w:p>
    <w:p w14:paraId="24E4E42D" w14:textId="77777777" w:rsidR="006A0B59" w:rsidRPr="00881740" w:rsidRDefault="006A0B59">
      <w:pPr>
        <w:jc w:val="both"/>
      </w:pPr>
    </w:p>
    <w:p w14:paraId="7C125B79" w14:textId="77777777" w:rsidR="006A0B59" w:rsidRPr="00AF58A3" w:rsidRDefault="006A0B59" w:rsidP="00AF58A3">
      <w:pPr>
        <w:pStyle w:val="Pealkiri1"/>
      </w:pPr>
      <w:r w:rsidRPr="00AF58A3">
        <w:rPr>
          <w:sz w:val="24"/>
          <w:szCs w:val="24"/>
        </w:rPr>
        <w:br w:type="page"/>
      </w:r>
      <w:bookmarkStart w:id="5" w:name="_Toc194131944"/>
      <w:bookmarkStart w:id="6" w:name="_Toc468718775"/>
      <w:r w:rsidRPr="00AF58A3">
        <w:t>Õiguslik baas</w:t>
      </w:r>
      <w:bookmarkEnd w:id="5"/>
      <w:bookmarkEnd w:id="6"/>
    </w:p>
    <w:p w14:paraId="674C3BF2" w14:textId="77777777" w:rsidR="00487B14" w:rsidRPr="00AF58A3" w:rsidRDefault="00CD0EFE" w:rsidP="00CD0EFE">
      <w:pPr>
        <w:pStyle w:val="Pealkiri2"/>
        <w:spacing w:before="0"/>
      </w:pPr>
      <w:bookmarkStart w:id="7" w:name="_Toc337211767"/>
      <w:r>
        <w:t xml:space="preserve"> </w:t>
      </w:r>
      <w:bookmarkStart w:id="8" w:name="_Toc468718776"/>
      <w:r w:rsidR="00BE312F" w:rsidRPr="00AF58A3">
        <w:t>Olulisemad r</w:t>
      </w:r>
      <w:r w:rsidR="00487B14" w:rsidRPr="00AF58A3">
        <w:t>iigisisesed õigusaktid</w:t>
      </w:r>
      <w:bookmarkEnd w:id="7"/>
      <w:r w:rsidR="00BE312F" w:rsidRPr="00AF58A3">
        <w:t xml:space="preserve"> veemajanduse alal</w:t>
      </w:r>
      <w:bookmarkEnd w:id="8"/>
    </w:p>
    <w:p w14:paraId="72A4B104" w14:textId="77777777" w:rsidR="00F4655E" w:rsidRPr="00AF58A3" w:rsidRDefault="003C0CE3" w:rsidP="00F4655E">
      <w:pPr>
        <w:pStyle w:val="Kehatekst"/>
        <w:spacing w:before="120" w:after="120"/>
        <w:rPr>
          <w:sz w:val="24"/>
          <w:szCs w:val="24"/>
          <w:lang w:val="et-EE"/>
        </w:rPr>
      </w:pPr>
      <w:r w:rsidRPr="00AF58A3">
        <w:rPr>
          <w:sz w:val="24"/>
          <w:szCs w:val="24"/>
          <w:lang w:val="et-EE"/>
        </w:rPr>
        <w:t>Ühisveevärgi ja -kanalisatsiooni õiguslik</w:t>
      </w:r>
      <w:r w:rsidR="00CD0EFE">
        <w:rPr>
          <w:sz w:val="24"/>
          <w:szCs w:val="24"/>
          <w:lang w:val="et-EE"/>
        </w:rPr>
        <w:t xml:space="preserve"> </w:t>
      </w:r>
      <w:r w:rsidRPr="00AF58A3">
        <w:rPr>
          <w:sz w:val="24"/>
          <w:szCs w:val="24"/>
          <w:lang w:val="et-EE"/>
        </w:rPr>
        <w:t>korraldamine, planeerimine ning arendamine tu</w:t>
      </w:r>
      <w:r w:rsidR="00CD0EFE">
        <w:rPr>
          <w:sz w:val="24"/>
          <w:szCs w:val="24"/>
          <w:lang w:val="et-EE"/>
        </w:rPr>
        <w:t xml:space="preserve">leneb kehtivast seadusandlusest.  </w:t>
      </w:r>
      <w:r w:rsidR="00F4655E" w:rsidRPr="00AF58A3">
        <w:rPr>
          <w:b/>
          <w:bCs/>
          <w:sz w:val="24"/>
          <w:szCs w:val="24"/>
          <w:lang w:val="et-EE"/>
        </w:rPr>
        <w:t xml:space="preserve">Kohaliku omavalitsuse korralduse seaduse </w:t>
      </w:r>
      <w:r w:rsidR="00F4655E" w:rsidRPr="00AF58A3">
        <w:rPr>
          <w:sz w:val="24"/>
          <w:szCs w:val="24"/>
          <w:lang w:val="et-EE"/>
        </w:rPr>
        <w:t xml:space="preserve">§ 6 lg 1 sätestab, et kohaliku omavalitsusüksuse ülesandeks on korraldada oma halduspiirkonnas veevarustust ja kanalisatsiooni. </w:t>
      </w:r>
      <w:r w:rsidRPr="00AF58A3">
        <w:rPr>
          <w:sz w:val="24"/>
          <w:szCs w:val="24"/>
        </w:rPr>
        <w:t xml:space="preserve">Tulenevalt </w:t>
      </w:r>
      <w:r w:rsidRPr="00AF58A3">
        <w:rPr>
          <w:b/>
          <w:bCs/>
          <w:sz w:val="24"/>
          <w:szCs w:val="24"/>
        </w:rPr>
        <w:t>Ühisveevärgi ja -kanalisatsiooni seaduse</w:t>
      </w:r>
      <w:r w:rsidRPr="00AF58A3">
        <w:rPr>
          <w:bCs/>
          <w:sz w:val="24"/>
          <w:szCs w:val="24"/>
        </w:rPr>
        <w:t xml:space="preserve"> § 4 lg 1 rajatakse ü</w:t>
      </w:r>
      <w:r w:rsidRPr="00AF58A3">
        <w:rPr>
          <w:sz w:val="24"/>
          <w:szCs w:val="24"/>
        </w:rPr>
        <w:t>hisveevärk ja -kanalisatsioon kohaliku omavalitsuse volikogu kinnitatud ühisveevärgi ja -kanalisatsiooni arendamise kava alusel.</w:t>
      </w:r>
    </w:p>
    <w:p w14:paraId="3327DB31" w14:textId="77777777" w:rsidR="00BF2CC6" w:rsidRPr="00AF58A3" w:rsidRDefault="00F4655E" w:rsidP="00487B14">
      <w:pPr>
        <w:pStyle w:val="Kehatekst"/>
        <w:spacing w:before="120" w:after="120"/>
        <w:rPr>
          <w:sz w:val="24"/>
          <w:szCs w:val="24"/>
          <w:lang w:val="et-EE"/>
        </w:rPr>
      </w:pPr>
      <w:r w:rsidRPr="00AF58A3">
        <w:rPr>
          <w:sz w:val="24"/>
          <w:szCs w:val="24"/>
          <w:lang w:val="et-EE"/>
        </w:rPr>
        <w:t xml:space="preserve">Ühisveevärgi ja –kanalisatsiooniseaduse </w:t>
      </w:r>
      <w:r w:rsidRPr="00AF58A3">
        <w:rPr>
          <w:bCs/>
          <w:sz w:val="24"/>
          <w:szCs w:val="24"/>
          <w:lang w:val="et-EE"/>
        </w:rPr>
        <w:t xml:space="preserve">§ 4 </w:t>
      </w:r>
      <w:r w:rsidR="00F26FA8" w:rsidRPr="00AF58A3">
        <w:rPr>
          <w:bCs/>
          <w:sz w:val="24"/>
          <w:szCs w:val="24"/>
          <w:lang w:val="et-EE"/>
        </w:rPr>
        <w:t xml:space="preserve">lg 4 </w:t>
      </w:r>
      <w:r w:rsidRPr="00AF58A3">
        <w:rPr>
          <w:sz w:val="24"/>
          <w:szCs w:val="24"/>
          <w:lang w:val="et-EE"/>
        </w:rPr>
        <w:t>alusel peab ühisveevärgi ja –kanalisatsiooniga kaetaval alal ÜVK omanik või valdaja seda arendama selliselt, et oleks võimalik tagada kõigi sellel alal olevate kinnistute veega varustamine ühisveevärgist ning kinnistutelt heitvee ärajuhtimine ühiskanalisatsiooni.</w:t>
      </w:r>
    </w:p>
    <w:p w14:paraId="1B10C0A4" w14:textId="77777777" w:rsidR="001A1471" w:rsidRPr="00AF58A3" w:rsidRDefault="001A1471" w:rsidP="00487B14">
      <w:pPr>
        <w:pStyle w:val="Kehatekst"/>
        <w:spacing w:before="120" w:after="120"/>
        <w:rPr>
          <w:sz w:val="24"/>
          <w:szCs w:val="24"/>
          <w:shd w:val="clear" w:color="auto" w:fill="FFFFFF"/>
        </w:rPr>
      </w:pPr>
      <w:r w:rsidRPr="00AF58A3">
        <w:rPr>
          <w:sz w:val="24"/>
          <w:szCs w:val="24"/>
          <w:shd w:val="clear" w:color="auto" w:fill="FFFFFF"/>
        </w:rPr>
        <w:t xml:space="preserve">Ühisveevärgi ja -kanalisatsiooni arendamisel riigi tagatud laenuga, riiklike või Euroopa Liidu vahenditega </w:t>
      </w:r>
      <w:r w:rsidR="00BF2CC6" w:rsidRPr="00AF58A3">
        <w:rPr>
          <w:sz w:val="24"/>
          <w:szCs w:val="24"/>
          <w:shd w:val="clear" w:color="auto" w:fill="FFFFFF"/>
        </w:rPr>
        <w:t>peab</w:t>
      </w:r>
      <w:r w:rsidRPr="00AF58A3">
        <w:rPr>
          <w:sz w:val="24"/>
          <w:szCs w:val="24"/>
          <w:shd w:val="clear" w:color="auto" w:fill="FFFFFF"/>
        </w:rPr>
        <w:t xml:space="preserve"> ühisveevärgi ja -kanalisatsiooni arendamise kava </w:t>
      </w:r>
      <w:r w:rsidR="00BF2CC6" w:rsidRPr="00AF58A3">
        <w:rPr>
          <w:sz w:val="24"/>
          <w:szCs w:val="24"/>
          <w:shd w:val="clear" w:color="auto" w:fill="FFFFFF"/>
        </w:rPr>
        <w:t>sisaldama</w:t>
      </w:r>
      <w:r w:rsidRPr="00AF58A3">
        <w:rPr>
          <w:sz w:val="24"/>
          <w:szCs w:val="24"/>
          <w:shd w:val="clear" w:color="auto" w:fill="FFFFFF"/>
        </w:rPr>
        <w:t xml:space="preserve"> Ühisvee</w:t>
      </w:r>
      <w:r w:rsidR="00BF2CC6" w:rsidRPr="00AF58A3">
        <w:rPr>
          <w:sz w:val="24"/>
          <w:szCs w:val="24"/>
          <w:shd w:val="clear" w:color="auto" w:fill="FFFFFF"/>
        </w:rPr>
        <w:t>v</w:t>
      </w:r>
      <w:r w:rsidRPr="00AF58A3">
        <w:rPr>
          <w:sz w:val="24"/>
          <w:szCs w:val="24"/>
          <w:shd w:val="clear" w:color="auto" w:fill="FFFFFF"/>
        </w:rPr>
        <w:t>ärgi</w:t>
      </w:r>
      <w:r w:rsidR="00BF2CC6" w:rsidRPr="00AF58A3">
        <w:rPr>
          <w:sz w:val="24"/>
          <w:szCs w:val="24"/>
          <w:shd w:val="clear" w:color="auto" w:fill="FFFFFF"/>
        </w:rPr>
        <w:t>-</w:t>
      </w:r>
      <w:r w:rsidRPr="00AF58A3">
        <w:rPr>
          <w:sz w:val="24"/>
          <w:szCs w:val="24"/>
          <w:shd w:val="clear" w:color="auto" w:fill="FFFFFF"/>
        </w:rPr>
        <w:t xml:space="preserve"> ja kanalisatsiooniseaduse </w:t>
      </w:r>
      <w:r w:rsidRPr="00AF58A3">
        <w:rPr>
          <w:sz w:val="24"/>
          <w:szCs w:val="24"/>
          <w:lang w:val="et-EE"/>
        </w:rPr>
        <w:t xml:space="preserve">§ 4 </w:t>
      </w:r>
      <w:bookmarkStart w:id="9" w:name="para4lg2b5"/>
      <w:r w:rsidRPr="00AF58A3">
        <w:rPr>
          <w:sz w:val="24"/>
          <w:szCs w:val="24"/>
          <w:bdr w:val="none" w:sz="0" w:space="0" w:color="auto" w:frame="1"/>
          <w:shd w:val="clear" w:color="auto" w:fill="FFFFFF"/>
        </w:rPr>
        <w:t> </w:t>
      </w:r>
      <w:bookmarkEnd w:id="9"/>
      <w:r w:rsidRPr="00AF58A3">
        <w:rPr>
          <w:sz w:val="24"/>
          <w:szCs w:val="24"/>
          <w:shd w:val="clear" w:color="auto" w:fill="FFFFFF"/>
        </w:rPr>
        <w:t>(2</w:t>
      </w:r>
      <w:r w:rsidRPr="00AF58A3">
        <w:rPr>
          <w:sz w:val="24"/>
          <w:szCs w:val="24"/>
          <w:bdr w:val="none" w:sz="0" w:space="0" w:color="auto" w:frame="1"/>
          <w:shd w:val="clear" w:color="auto" w:fill="FFFFFF"/>
          <w:vertAlign w:val="superscript"/>
        </w:rPr>
        <w:t>5</w:t>
      </w:r>
      <w:r w:rsidRPr="00AF58A3">
        <w:rPr>
          <w:sz w:val="24"/>
          <w:szCs w:val="24"/>
          <w:shd w:val="clear" w:color="auto" w:fill="FFFFFF"/>
        </w:rPr>
        <w:t>)</w:t>
      </w:r>
      <w:r w:rsidR="00BF2CC6" w:rsidRPr="00AF58A3">
        <w:rPr>
          <w:sz w:val="24"/>
          <w:szCs w:val="24"/>
          <w:shd w:val="clear" w:color="auto" w:fill="FFFFFF"/>
        </w:rPr>
        <w:t xml:space="preserve"> kirjeldatud andmeid</w:t>
      </w:r>
      <w:r w:rsidRPr="00AF58A3">
        <w:rPr>
          <w:sz w:val="24"/>
          <w:szCs w:val="24"/>
          <w:shd w:val="clear" w:color="auto" w:fill="FFFFFF"/>
        </w:rPr>
        <w:t>.</w:t>
      </w:r>
    </w:p>
    <w:p w14:paraId="6CBB253F" w14:textId="77777777" w:rsidR="00F4655E" w:rsidRPr="00AF58A3" w:rsidRDefault="00487B14" w:rsidP="00487B14">
      <w:pPr>
        <w:spacing w:before="120" w:after="120"/>
        <w:jc w:val="both"/>
      </w:pPr>
      <w:r w:rsidRPr="00AF58A3">
        <w:rPr>
          <w:b/>
        </w:rPr>
        <w:t>Veeseadu</w:t>
      </w:r>
      <w:r w:rsidR="00F4655E" w:rsidRPr="00AF58A3">
        <w:rPr>
          <w:b/>
        </w:rPr>
        <w:t>s</w:t>
      </w:r>
      <w:r w:rsidRPr="00AF58A3">
        <w:t xml:space="preserve"> reguleerib vee kasutamist ja kaitset, maaomanike ja veekasutajate vahelisi suhteid ning avalike veekogude ja avalikuks kasutamiseks määratud veekogude kasutamist. </w:t>
      </w:r>
      <w:r w:rsidR="002C3F7B" w:rsidRPr="00AF58A3">
        <w:t>Veeseaduse § 3</w:t>
      </w:r>
      <w:r w:rsidR="002C3F7B" w:rsidRPr="00AF58A3">
        <w:rPr>
          <w:vertAlign w:val="superscript"/>
        </w:rPr>
        <w:t>2</w:t>
      </w:r>
      <w:r w:rsidR="002C3F7B" w:rsidRPr="00AF58A3">
        <w:t xml:space="preserve"> lg 5 sätestab kohaliku omavalitsuse kohustused </w:t>
      </w:r>
      <w:r w:rsidR="001A4BD8" w:rsidRPr="00AF58A3">
        <w:t>vee kasutamise ja kaitse alal.</w:t>
      </w:r>
      <w:r w:rsidR="003C0CE3" w:rsidRPr="00AF58A3">
        <w:t xml:space="preserve"> </w:t>
      </w:r>
      <w:r w:rsidR="002C3F7B" w:rsidRPr="00AF58A3">
        <w:t>Vastavalt Veeseaduse § 24</w:t>
      </w:r>
      <w:r w:rsidR="002C3F7B" w:rsidRPr="00AF58A3">
        <w:rPr>
          <w:vertAlign w:val="superscript"/>
        </w:rPr>
        <w:t>1</w:t>
      </w:r>
      <w:r w:rsidR="00F4655E" w:rsidRPr="00AF58A3">
        <w:t xml:space="preserve"> </w:t>
      </w:r>
      <w:r w:rsidR="002C3F7B" w:rsidRPr="00AF58A3">
        <w:t xml:space="preserve">lg 4 </w:t>
      </w:r>
      <w:r w:rsidR="00F4655E" w:rsidRPr="00AF58A3">
        <w:t xml:space="preserve">peab kohalik omavalitsus tagama põhjavee kaitseks reovee kogumisalal kanalisatsiooni olemasolu reovee suunamiseks reoveepuhastisse. </w:t>
      </w:r>
    </w:p>
    <w:p w14:paraId="6290E1A3" w14:textId="77777777" w:rsidR="00F4655E" w:rsidRPr="00AF58A3" w:rsidRDefault="00F4655E" w:rsidP="00F4655E">
      <w:pPr>
        <w:spacing w:before="120" w:after="120"/>
        <w:jc w:val="both"/>
      </w:pPr>
      <w:r w:rsidRPr="00AF58A3">
        <w:rPr>
          <w:b/>
        </w:rPr>
        <w:t>Keskkonnatasude seadus</w:t>
      </w:r>
      <w:r w:rsidRPr="00AF58A3">
        <w:t xml:space="preserve"> sätestab loodusvara kasutusõiguse tasu määramise alused, saastetasumäärad, nende arvutamise ja tasumise korra ning keskkonnakasutusest riigieelarvesse laekuva raha kasutamise alused ja sihtotstarbe.</w:t>
      </w:r>
    </w:p>
    <w:p w14:paraId="6B2D1EE0" w14:textId="77777777" w:rsidR="00F4655E" w:rsidRPr="00AF58A3" w:rsidRDefault="00F4655E" w:rsidP="00F4655E">
      <w:pPr>
        <w:spacing w:before="120" w:after="120"/>
        <w:jc w:val="both"/>
        <w:rPr>
          <w:u w:val="single"/>
        </w:rPr>
      </w:pPr>
      <w:r w:rsidRPr="00AF58A3">
        <w:rPr>
          <w:b/>
        </w:rPr>
        <w:t>Planeerimisseadus</w:t>
      </w:r>
      <w:r w:rsidRPr="00AF58A3">
        <w:t xml:space="preserve"> reguleerib riigi, kohalike omavalitsuste ja teiste isikute vahelisi suhteid planeeringute koostamisel. Planeerimisseaduse </w:t>
      </w:r>
      <w:r w:rsidRPr="00AF58A3">
        <w:rPr>
          <w:bCs/>
        </w:rPr>
        <w:t>§ 75</w:t>
      </w:r>
      <w:r w:rsidRPr="00AF58A3">
        <w:t xml:space="preserve"> sätestab üldplaneeringu </w:t>
      </w:r>
      <w:r w:rsidR="001A4BD8" w:rsidRPr="00AF58A3">
        <w:t>ülesanded</w:t>
      </w:r>
      <w:r w:rsidRPr="00AF58A3">
        <w:t xml:space="preserve">, sh </w:t>
      </w:r>
      <w:r w:rsidRPr="00AF58A3">
        <w:rPr>
          <w:bCs/>
          <w:iCs/>
        </w:rPr>
        <w:t>tehnovõrkude ja -rajatiste üldise asukoha ja nendest tekkivate kitsenduste määramine.</w:t>
      </w:r>
    </w:p>
    <w:p w14:paraId="3D067076" w14:textId="77777777" w:rsidR="00F4655E" w:rsidRPr="00AF58A3" w:rsidRDefault="00F4655E" w:rsidP="009D13A2">
      <w:pPr>
        <w:spacing w:before="120" w:after="120"/>
        <w:jc w:val="both"/>
        <w:rPr>
          <w:bCs/>
          <w:u w:val="single"/>
        </w:rPr>
      </w:pPr>
      <w:r w:rsidRPr="00AF58A3">
        <w:rPr>
          <w:b/>
        </w:rPr>
        <w:t>Ehitusseadustik</w:t>
      </w:r>
      <w:r w:rsidRPr="00AF58A3">
        <w:t xml:space="preserve"> sätestab nõuded ehitistele, ehitusmaterjalidele ja -toodetele ning ehitusprojektidele ja ehitiste mõõdistusprojektidele, samuti ehitiste projekteerimise, ehitamise ja kasutamise ning ehitiste arvestuse</w:t>
      </w:r>
      <w:r w:rsidR="009D13A2" w:rsidRPr="00AF58A3">
        <w:t xml:space="preserve"> alused ja korra, vastutuse</w:t>
      </w:r>
      <w:r w:rsidRPr="00AF58A3">
        <w:t xml:space="preserve"> seaduse rikkumise eest ning riikliku järelevalve ja ehitusjärelevalve korralduse. Ehitusseadustiku </w:t>
      </w:r>
      <w:r w:rsidRPr="00AF58A3">
        <w:rPr>
          <w:bCs/>
        </w:rPr>
        <w:t xml:space="preserve">§ 74 sätestab ühisveevärgi ja -kanalisatsiooni kaitsevööndi mõiste, mis on ühisveevärgi ja -kanalisatsiooni ehitist ümbritsev maa-ala, kus kinnisasja kasutamist on piiratud ühisveevärgi ja -kanalisatsiooni ehitise ohutuse ja kaitse tagamiseks. </w:t>
      </w:r>
      <w:r w:rsidRPr="00AF58A3">
        <w:t xml:space="preserve">Ehitusseadustiku </w:t>
      </w:r>
      <w:r w:rsidRPr="00AF58A3">
        <w:rPr>
          <w:bCs/>
        </w:rPr>
        <w:t>§ 124 reguleerib puurkaevu ja -augu asukoha kooskõlastamist. Selle kohaselt arvestab kohaliku omavalitsuse üksus puurkaevu või -augu asukoha kooskõlastamisel üld- ja detailplaneeringut, kohaliku omavalitsuse üksuse ühisvee</w:t>
      </w:r>
      <w:r w:rsidR="00751C98">
        <w:rPr>
          <w:bCs/>
        </w:rPr>
        <w:t xml:space="preserve">värgi ja -kanalisatsiooni arendamise </w:t>
      </w:r>
      <w:r w:rsidRPr="00AF58A3">
        <w:rPr>
          <w:bCs/>
        </w:rPr>
        <w:t>kava ning vee-ettevõtja olemasolevaid teeninduspiirkondi (§ 124 lg 2).</w:t>
      </w:r>
    </w:p>
    <w:p w14:paraId="3B1526B9" w14:textId="77777777" w:rsidR="00487B14" w:rsidRPr="00AF58A3" w:rsidRDefault="00487B14" w:rsidP="00487B14">
      <w:pPr>
        <w:pStyle w:val="Kehatekst"/>
        <w:spacing w:before="120" w:after="120"/>
        <w:rPr>
          <w:sz w:val="24"/>
          <w:szCs w:val="24"/>
          <w:lang w:val="et-EE"/>
        </w:rPr>
      </w:pPr>
      <w:r w:rsidRPr="00AF58A3">
        <w:rPr>
          <w:sz w:val="24"/>
          <w:szCs w:val="24"/>
          <w:lang w:val="et-EE"/>
        </w:rPr>
        <w:t>Lisaks eelnimetatud seadustele reguleerivad veema</w:t>
      </w:r>
      <w:r w:rsidR="003C0CE3" w:rsidRPr="00AF58A3">
        <w:rPr>
          <w:sz w:val="24"/>
          <w:szCs w:val="24"/>
          <w:lang w:val="et-EE"/>
        </w:rPr>
        <w:t>jandust ka Vabariigi Vali</w:t>
      </w:r>
      <w:r w:rsidR="001A4BD8" w:rsidRPr="00AF58A3">
        <w:rPr>
          <w:sz w:val="24"/>
          <w:szCs w:val="24"/>
          <w:lang w:val="et-EE"/>
        </w:rPr>
        <w:t xml:space="preserve">tsuse ning erinevate </w:t>
      </w:r>
      <w:r w:rsidRPr="00AF58A3">
        <w:rPr>
          <w:sz w:val="24"/>
          <w:szCs w:val="24"/>
          <w:lang w:val="et-EE"/>
        </w:rPr>
        <w:t>ministeeriumi</w:t>
      </w:r>
      <w:r w:rsidR="001A4BD8" w:rsidRPr="00AF58A3">
        <w:rPr>
          <w:sz w:val="24"/>
          <w:szCs w:val="24"/>
          <w:lang w:val="et-EE"/>
        </w:rPr>
        <w:t>de</w:t>
      </w:r>
      <w:r w:rsidRPr="00AF58A3">
        <w:rPr>
          <w:sz w:val="24"/>
          <w:szCs w:val="24"/>
          <w:lang w:val="et-EE"/>
        </w:rPr>
        <w:t xml:space="preserve"> poolt kehtestatud määrused:</w:t>
      </w:r>
    </w:p>
    <w:p w14:paraId="357B6877" w14:textId="77777777" w:rsidR="00487B14" w:rsidRPr="00AF58A3" w:rsidRDefault="00487B14" w:rsidP="00042865">
      <w:pPr>
        <w:pStyle w:val="Kehatekst"/>
        <w:numPr>
          <w:ilvl w:val="0"/>
          <w:numId w:val="6"/>
        </w:numPr>
        <w:spacing w:before="120" w:after="120"/>
        <w:rPr>
          <w:sz w:val="24"/>
          <w:szCs w:val="24"/>
          <w:lang w:val="et-EE"/>
        </w:rPr>
      </w:pPr>
      <w:r w:rsidRPr="00AF58A3">
        <w:rPr>
          <w:sz w:val="24"/>
          <w:szCs w:val="24"/>
          <w:lang w:val="et-EE"/>
        </w:rPr>
        <w:t>Sotsiaalministri määrus nr 82, 31.07.2001 a “Joogivee kvaliteedi- ja kontroll</w:t>
      </w:r>
      <w:r w:rsidR="00B00324" w:rsidRPr="00AF58A3">
        <w:rPr>
          <w:sz w:val="24"/>
          <w:szCs w:val="24"/>
          <w:lang w:val="et-EE"/>
        </w:rPr>
        <w:t>i</w:t>
      </w:r>
      <w:r w:rsidRPr="00AF58A3">
        <w:rPr>
          <w:sz w:val="24"/>
          <w:szCs w:val="24"/>
          <w:lang w:val="et-EE"/>
        </w:rPr>
        <w:t>nõuded ning analüüsimeet</w:t>
      </w:r>
      <w:r w:rsidR="00946195" w:rsidRPr="00AF58A3">
        <w:rPr>
          <w:sz w:val="24"/>
          <w:szCs w:val="24"/>
          <w:lang w:val="et-EE"/>
        </w:rPr>
        <w:t>odid”</w:t>
      </w:r>
      <w:r w:rsidR="009B5AF0" w:rsidRPr="00AF58A3">
        <w:rPr>
          <w:sz w:val="24"/>
          <w:szCs w:val="24"/>
          <w:lang w:val="et-EE"/>
        </w:rPr>
        <w:t xml:space="preserve"> </w:t>
      </w:r>
      <w:r w:rsidR="00946195" w:rsidRPr="00AF58A3">
        <w:rPr>
          <w:sz w:val="24"/>
          <w:szCs w:val="24"/>
          <w:lang w:val="et-EE"/>
        </w:rPr>
        <w:t>(</w:t>
      </w:r>
      <w:r w:rsidR="009B5AF0" w:rsidRPr="00AF58A3">
        <w:rPr>
          <w:sz w:val="24"/>
          <w:szCs w:val="24"/>
          <w:lang w:val="et-EE"/>
        </w:rPr>
        <w:t>viimati muudetud Tervise</w:t>
      </w:r>
      <w:r w:rsidR="00B00324" w:rsidRPr="00AF58A3">
        <w:rPr>
          <w:sz w:val="24"/>
          <w:szCs w:val="24"/>
          <w:lang w:val="et-EE"/>
        </w:rPr>
        <w:t>-</w:t>
      </w:r>
      <w:r w:rsidR="009B5AF0" w:rsidRPr="00AF58A3">
        <w:rPr>
          <w:sz w:val="24"/>
          <w:szCs w:val="24"/>
          <w:lang w:val="et-EE"/>
        </w:rPr>
        <w:t xml:space="preserve"> ja töö</w:t>
      </w:r>
      <w:r w:rsidRPr="00AF58A3">
        <w:rPr>
          <w:sz w:val="24"/>
          <w:szCs w:val="24"/>
          <w:lang w:val="et-EE"/>
        </w:rPr>
        <w:t>ministri määrusega nr </w:t>
      </w:r>
      <w:r w:rsidR="00B00324" w:rsidRPr="00AF58A3">
        <w:rPr>
          <w:sz w:val="24"/>
          <w:szCs w:val="24"/>
          <w:lang w:val="et-EE"/>
        </w:rPr>
        <w:t>53</w:t>
      </w:r>
      <w:r w:rsidRPr="00AF58A3">
        <w:rPr>
          <w:sz w:val="24"/>
          <w:szCs w:val="24"/>
          <w:lang w:val="et-EE"/>
        </w:rPr>
        <w:t xml:space="preserve"> </w:t>
      </w:r>
      <w:r w:rsidR="00B00324" w:rsidRPr="00AF58A3">
        <w:rPr>
          <w:sz w:val="24"/>
          <w:szCs w:val="24"/>
          <w:lang w:val="et-EE"/>
        </w:rPr>
        <w:t>18.11</w:t>
      </w:r>
      <w:r w:rsidRPr="00AF58A3">
        <w:rPr>
          <w:sz w:val="24"/>
          <w:szCs w:val="24"/>
          <w:lang w:val="et-EE"/>
        </w:rPr>
        <w:t>.20</w:t>
      </w:r>
      <w:r w:rsidR="00B00324" w:rsidRPr="00AF58A3">
        <w:rPr>
          <w:sz w:val="24"/>
          <w:szCs w:val="24"/>
          <w:lang w:val="et-EE"/>
        </w:rPr>
        <w:t>15</w:t>
      </w:r>
      <w:r w:rsidRPr="00AF58A3">
        <w:rPr>
          <w:sz w:val="24"/>
          <w:szCs w:val="24"/>
          <w:lang w:val="et-EE"/>
        </w:rPr>
        <w:t> a</w:t>
      </w:r>
      <w:r w:rsidR="00946195" w:rsidRPr="00AF58A3">
        <w:rPr>
          <w:sz w:val="24"/>
          <w:szCs w:val="24"/>
          <w:lang w:val="et-EE"/>
        </w:rPr>
        <w:t>)</w:t>
      </w:r>
      <w:r w:rsidRPr="00AF58A3">
        <w:rPr>
          <w:sz w:val="24"/>
          <w:szCs w:val="24"/>
          <w:lang w:val="et-EE"/>
        </w:rPr>
        <w:t>;</w:t>
      </w:r>
    </w:p>
    <w:p w14:paraId="5A636E3A" w14:textId="77777777" w:rsidR="00487B14" w:rsidRPr="00AF58A3" w:rsidRDefault="00487B14" w:rsidP="00042865">
      <w:pPr>
        <w:pStyle w:val="Kehatekst"/>
        <w:numPr>
          <w:ilvl w:val="0"/>
          <w:numId w:val="6"/>
        </w:numPr>
        <w:spacing w:before="120" w:after="120"/>
        <w:rPr>
          <w:sz w:val="24"/>
          <w:szCs w:val="24"/>
          <w:lang w:val="et-EE"/>
        </w:rPr>
      </w:pPr>
      <w:r w:rsidRPr="00AF58A3">
        <w:rPr>
          <w:sz w:val="24"/>
          <w:szCs w:val="24"/>
          <w:lang w:val="et-EE"/>
        </w:rPr>
        <w:t>Sotsiaalministri määrus nr 1, 02.01.2003 a “Joogivee tootmiseks kasutatava või kasutada kavatsetava pinna- ja põhjavee</w:t>
      </w:r>
      <w:r w:rsidR="00946195" w:rsidRPr="00AF58A3">
        <w:rPr>
          <w:sz w:val="24"/>
          <w:szCs w:val="24"/>
          <w:lang w:val="et-EE"/>
        </w:rPr>
        <w:t xml:space="preserve"> kvaliteedi- ja kontrollnõuded”</w:t>
      </w:r>
      <w:r w:rsidRPr="00AF58A3">
        <w:rPr>
          <w:sz w:val="24"/>
          <w:szCs w:val="24"/>
          <w:lang w:val="et-EE"/>
        </w:rPr>
        <w:t xml:space="preserve"> </w:t>
      </w:r>
      <w:r w:rsidR="00946195" w:rsidRPr="00AF58A3">
        <w:rPr>
          <w:sz w:val="24"/>
          <w:szCs w:val="24"/>
          <w:lang w:val="et-EE"/>
        </w:rPr>
        <w:t>(</w:t>
      </w:r>
      <w:r w:rsidRPr="00AF58A3">
        <w:rPr>
          <w:sz w:val="24"/>
          <w:szCs w:val="24"/>
          <w:lang w:val="et-EE"/>
        </w:rPr>
        <w:t>viimati  muudetud Sotsiaalministri määrusega nr 97, 14.12.2009 a</w:t>
      </w:r>
      <w:r w:rsidR="00946195" w:rsidRPr="00AF58A3">
        <w:rPr>
          <w:sz w:val="24"/>
          <w:szCs w:val="24"/>
          <w:lang w:val="et-EE"/>
        </w:rPr>
        <w:t>)</w:t>
      </w:r>
      <w:r w:rsidRPr="00AF58A3">
        <w:rPr>
          <w:sz w:val="24"/>
          <w:szCs w:val="24"/>
          <w:lang w:val="et-EE"/>
        </w:rPr>
        <w:t>;</w:t>
      </w:r>
    </w:p>
    <w:p w14:paraId="33888E79" w14:textId="77777777" w:rsidR="00487B14" w:rsidRPr="00AF58A3" w:rsidRDefault="00487B14" w:rsidP="00042865">
      <w:pPr>
        <w:pStyle w:val="Kehatekst"/>
        <w:numPr>
          <w:ilvl w:val="0"/>
          <w:numId w:val="6"/>
        </w:numPr>
        <w:spacing w:before="120" w:after="120"/>
        <w:rPr>
          <w:sz w:val="24"/>
          <w:szCs w:val="24"/>
          <w:lang w:val="et-EE"/>
        </w:rPr>
      </w:pPr>
      <w:r w:rsidRPr="00AF58A3">
        <w:rPr>
          <w:sz w:val="24"/>
          <w:szCs w:val="24"/>
          <w:lang w:val="et-EE"/>
        </w:rPr>
        <w:t>Keskkonnaministri määrus nr 18, 26.03.2002 a „Vee erikasutusloa ja ajutise vee erikasutusloa andmise, muutmise ja kehtetuks tunnistamise kord, loa taotlemiseks vajalike mat</w:t>
      </w:r>
      <w:r w:rsidR="003A3334" w:rsidRPr="00AF58A3">
        <w:rPr>
          <w:sz w:val="24"/>
          <w:szCs w:val="24"/>
          <w:lang w:val="et-EE"/>
        </w:rPr>
        <w:t>erjalide loetelu ja loa vormid“</w:t>
      </w:r>
      <w:r w:rsidRPr="00AF58A3">
        <w:rPr>
          <w:sz w:val="24"/>
          <w:szCs w:val="24"/>
          <w:lang w:val="et-EE"/>
        </w:rPr>
        <w:t xml:space="preserve"> </w:t>
      </w:r>
      <w:r w:rsidR="003A3334" w:rsidRPr="00AF58A3">
        <w:rPr>
          <w:sz w:val="24"/>
          <w:szCs w:val="24"/>
          <w:lang w:val="et-EE"/>
        </w:rPr>
        <w:t>(</w:t>
      </w:r>
      <w:r w:rsidRPr="00AF58A3">
        <w:rPr>
          <w:sz w:val="24"/>
          <w:szCs w:val="24"/>
          <w:lang w:val="et-EE"/>
        </w:rPr>
        <w:t xml:space="preserve">viimati muudetud </w:t>
      </w:r>
      <w:r w:rsidR="00D56EBA" w:rsidRPr="00AF58A3">
        <w:rPr>
          <w:sz w:val="24"/>
          <w:szCs w:val="24"/>
          <w:lang w:val="et-EE"/>
        </w:rPr>
        <w:t xml:space="preserve">Keskkonnaministri </w:t>
      </w:r>
      <w:r w:rsidRPr="00AF58A3">
        <w:rPr>
          <w:sz w:val="24"/>
          <w:szCs w:val="24"/>
          <w:lang w:val="et-EE"/>
        </w:rPr>
        <w:t>määrusega nr </w:t>
      </w:r>
      <w:r w:rsidR="00D56EBA" w:rsidRPr="00AF58A3">
        <w:rPr>
          <w:sz w:val="24"/>
          <w:szCs w:val="24"/>
          <w:lang w:val="et-EE"/>
        </w:rPr>
        <w:t>16 02</w:t>
      </w:r>
      <w:r w:rsidRPr="00AF58A3">
        <w:rPr>
          <w:sz w:val="24"/>
          <w:szCs w:val="24"/>
          <w:lang w:val="et-EE"/>
        </w:rPr>
        <w:t>.</w:t>
      </w:r>
      <w:r w:rsidR="001F73DC" w:rsidRPr="00AF58A3">
        <w:rPr>
          <w:sz w:val="24"/>
          <w:szCs w:val="24"/>
          <w:lang w:val="et-EE"/>
        </w:rPr>
        <w:t>0</w:t>
      </w:r>
      <w:r w:rsidR="00D56EBA" w:rsidRPr="00AF58A3">
        <w:rPr>
          <w:sz w:val="24"/>
          <w:szCs w:val="24"/>
          <w:lang w:val="et-EE"/>
        </w:rPr>
        <w:t>5</w:t>
      </w:r>
      <w:r w:rsidRPr="00AF58A3">
        <w:rPr>
          <w:sz w:val="24"/>
          <w:szCs w:val="24"/>
          <w:lang w:val="et-EE"/>
        </w:rPr>
        <w:t>.20</w:t>
      </w:r>
      <w:r w:rsidR="00D56EBA" w:rsidRPr="00AF58A3">
        <w:rPr>
          <w:sz w:val="24"/>
          <w:szCs w:val="24"/>
          <w:lang w:val="et-EE"/>
        </w:rPr>
        <w:t>13</w:t>
      </w:r>
      <w:r w:rsidRPr="00AF58A3">
        <w:rPr>
          <w:sz w:val="24"/>
          <w:szCs w:val="24"/>
          <w:lang w:val="et-EE"/>
        </w:rPr>
        <w:t> a</w:t>
      </w:r>
      <w:r w:rsidR="003A3334" w:rsidRPr="00AF58A3">
        <w:rPr>
          <w:sz w:val="24"/>
          <w:szCs w:val="24"/>
          <w:lang w:val="et-EE"/>
        </w:rPr>
        <w:t>)</w:t>
      </w:r>
      <w:r w:rsidRPr="00AF58A3">
        <w:rPr>
          <w:sz w:val="24"/>
          <w:szCs w:val="24"/>
          <w:lang w:val="et-EE"/>
        </w:rPr>
        <w:t>;</w:t>
      </w:r>
    </w:p>
    <w:p w14:paraId="18CE84E9" w14:textId="77777777" w:rsidR="00487B14" w:rsidRPr="00AF58A3" w:rsidRDefault="00487B14" w:rsidP="00042865">
      <w:pPr>
        <w:pStyle w:val="Kehatekst"/>
        <w:numPr>
          <w:ilvl w:val="0"/>
          <w:numId w:val="6"/>
        </w:numPr>
        <w:spacing w:before="120" w:after="120"/>
        <w:rPr>
          <w:sz w:val="24"/>
          <w:szCs w:val="24"/>
          <w:lang w:val="et-EE"/>
        </w:rPr>
      </w:pPr>
      <w:r w:rsidRPr="00AF58A3">
        <w:rPr>
          <w:sz w:val="24"/>
          <w:szCs w:val="24"/>
          <w:lang w:val="et-EE"/>
        </w:rPr>
        <w:t>Keskkonnaministri määrus nr 9, 27.01.2003 a „Põhjaveevaru hindamise kord“;</w:t>
      </w:r>
    </w:p>
    <w:p w14:paraId="45CDA706" w14:textId="77777777" w:rsidR="00487B14" w:rsidRPr="00AF58A3" w:rsidRDefault="00487B14" w:rsidP="00042865">
      <w:pPr>
        <w:pStyle w:val="Kehatekst"/>
        <w:numPr>
          <w:ilvl w:val="0"/>
          <w:numId w:val="6"/>
        </w:numPr>
        <w:spacing w:before="120" w:after="120"/>
        <w:rPr>
          <w:sz w:val="24"/>
          <w:szCs w:val="24"/>
          <w:lang w:val="et-EE"/>
        </w:rPr>
      </w:pPr>
      <w:r w:rsidRPr="00AF58A3">
        <w:rPr>
          <w:sz w:val="24"/>
          <w:szCs w:val="24"/>
          <w:lang w:val="et-EE"/>
        </w:rPr>
        <w:t xml:space="preserve">Keskkonnaministri määrus nr 60, 17.10.2002 a “Põhjaveekomisjoni põhimäärus”. Põhjaveekomisjoni üheks ülesandeks on põhjavee uurimise, kasutamise ja kaitse olukorra hindamine ning uuringuvajaduse ja -suundade määramine; </w:t>
      </w:r>
    </w:p>
    <w:p w14:paraId="7D8D7CD9" w14:textId="77777777" w:rsidR="00487B14" w:rsidRPr="00AF58A3" w:rsidRDefault="00487B14" w:rsidP="00042865">
      <w:pPr>
        <w:pStyle w:val="Kehatekst"/>
        <w:numPr>
          <w:ilvl w:val="0"/>
          <w:numId w:val="6"/>
        </w:numPr>
        <w:spacing w:before="120" w:after="120"/>
        <w:rPr>
          <w:sz w:val="24"/>
          <w:szCs w:val="24"/>
          <w:lang w:val="et-EE"/>
        </w:rPr>
      </w:pPr>
      <w:r w:rsidRPr="00AF58A3">
        <w:rPr>
          <w:sz w:val="24"/>
          <w:szCs w:val="24"/>
          <w:lang w:val="et-EE"/>
        </w:rPr>
        <w:t>Keskkonnaministri määrus nr 61, 16.12.1996 a “Veehaarde sanitaarkaitseala moodustamise ja proj</w:t>
      </w:r>
      <w:r w:rsidR="00946195" w:rsidRPr="00AF58A3">
        <w:rPr>
          <w:sz w:val="24"/>
          <w:szCs w:val="24"/>
          <w:lang w:val="et-EE"/>
        </w:rPr>
        <w:t>ekteerimise korra kehtestamine“</w:t>
      </w:r>
      <w:r w:rsidRPr="00AF58A3">
        <w:rPr>
          <w:sz w:val="24"/>
          <w:szCs w:val="24"/>
          <w:lang w:val="et-EE"/>
        </w:rPr>
        <w:t xml:space="preserve"> </w:t>
      </w:r>
      <w:r w:rsidR="00946195" w:rsidRPr="00AF58A3">
        <w:rPr>
          <w:sz w:val="24"/>
          <w:szCs w:val="24"/>
          <w:lang w:val="et-EE"/>
        </w:rPr>
        <w:t>(</w:t>
      </w:r>
      <w:r w:rsidRPr="00AF58A3">
        <w:rPr>
          <w:sz w:val="24"/>
          <w:szCs w:val="24"/>
          <w:lang w:val="et-EE"/>
        </w:rPr>
        <w:t>viimati muudetud määrusega nr 23  06.04.2011 a</w:t>
      </w:r>
      <w:r w:rsidR="00946195" w:rsidRPr="00AF58A3">
        <w:rPr>
          <w:sz w:val="24"/>
          <w:szCs w:val="24"/>
          <w:lang w:val="et-EE"/>
        </w:rPr>
        <w:t>)</w:t>
      </w:r>
      <w:r w:rsidRPr="00AF58A3">
        <w:rPr>
          <w:sz w:val="24"/>
          <w:szCs w:val="24"/>
          <w:lang w:val="et-EE"/>
        </w:rPr>
        <w:t xml:space="preserve">; </w:t>
      </w:r>
    </w:p>
    <w:p w14:paraId="37FB91B6" w14:textId="77777777" w:rsidR="009D13A2" w:rsidRPr="00AF58A3" w:rsidRDefault="00487B14" w:rsidP="00042865">
      <w:pPr>
        <w:pStyle w:val="Kehatekst"/>
        <w:numPr>
          <w:ilvl w:val="0"/>
          <w:numId w:val="6"/>
        </w:numPr>
        <w:spacing w:before="120" w:after="120"/>
        <w:rPr>
          <w:sz w:val="24"/>
          <w:szCs w:val="24"/>
          <w:lang w:val="et-EE"/>
        </w:rPr>
      </w:pPr>
      <w:r w:rsidRPr="00AF58A3">
        <w:rPr>
          <w:sz w:val="24"/>
          <w:szCs w:val="24"/>
          <w:lang w:val="et-EE"/>
        </w:rPr>
        <w:t>Vabariigi Valitsuse määrus nr </w:t>
      </w:r>
      <w:r w:rsidR="001F73DC" w:rsidRPr="00AF58A3">
        <w:rPr>
          <w:sz w:val="24"/>
          <w:szCs w:val="24"/>
          <w:lang w:val="et-EE"/>
        </w:rPr>
        <w:t>9</w:t>
      </w:r>
      <w:r w:rsidRPr="00AF58A3">
        <w:rPr>
          <w:sz w:val="24"/>
          <w:szCs w:val="24"/>
          <w:lang w:val="et-EE"/>
        </w:rPr>
        <w:t xml:space="preserve">9, </w:t>
      </w:r>
      <w:r w:rsidR="001F73DC" w:rsidRPr="00AF58A3">
        <w:rPr>
          <w:sz w:val="24"/>
          <w:szCs w:val="24"/>
          <w:lang w:val="et-EE"/>
        </w:rPr>
        <w:t>29.11.2012</w:t>
      </w:r>
      <w:r w:rsidRPr="00AF58A3">
        <w:rPr>
          <w:sz w:val="24"/>
          <w:szCs w:val="24"/>
          <w:lang w:val="et-EE"/>
        </w:rPr>
        <w:t xml:space="preserve"> a </w:t>
      </w:r>
      <w:r w:rsidR="000F1C54" w:rsidRPr="00AF58A3">
        <w:rPr>
          <w:sz w:val="24"/>
          <w:szCs w:val="24"/>
          <w:lang w:val="et-EE"/>
        </w:rPr>
        <w:t>„</w:t>
      </w:r>
      <w:r w:rsidR="001F73DC" w:rsidRPr="00AF58A3">
        <w:rPr>
          <w:sz w:val="24"/>
          <w:szCs w:val="24"/>
          <w:lang w:val="et-EE"/>
        </w:rPr>
        <w:t>Reovee puhastamise ning heit- ja sademevee suublasse juhtimise kohta esitatavad nõuded, heit- ja sademevee reostusnäitajate piirmäärad ning nende nõuete täitmise kontrollimise meetmed</w:t>
      </w:r>
      <w:r w:rsidR="001F73DC" w:rsidRPr="00AF58A3">
        <w:rPr>
          <w:sz w:val="24"/>
          <w:szCs w:val="24"/>
          <w:vertAlign w:val="superscript"/>
          <w:lang w:val="et-EE"/>
        </w:rPr>
        <w:t>1</w:t>
      </w:r>
      <w:r w:rsidR="000F1C54" w:rsidRPr="00AF58A3">
        <w:rPr>
          <w:sz w:val="24"/>
          <w:szCs w:val="24"/>
          <w:lang w:val="et-EE"/>
        </w:rPr>
        <w:t>“</w:t>
      </w:r>
      <w:r w:rsidR="001746A2" w:rsidRPr="00AF58A3">
        <w:rPr>
          <w:sz w:val="24"/>
          <w:szCs w:val="24"/>
          <w:lang w:val="et-EE"/>
        </w:rPr>
        <w:t>, viimati muudetud Vabariigi Valitsuse 06.06.2013 määrusega nr 87</w:t>
      </w:r>
      <w:r w:rsidR="000F1C54" w:rsidRPr="00AF58A3">
        <w:rPr>
          <w:sz w:val="24"/>
          <w:szCs w:val="24"/>
          <w:lang w:val="et-EE"/>
        </w:rPr>
        <w:t>;</w:t>
      </w:r>
    </w:p>
    <w:p w14:paraId="4911B6C7" w14:textId="77777777" w:rsidR="00CC7BFB" w:rsidRPr="00AF58A3" w:rsidRDefault="00CC7BFB" w:rsidP="00042865">
      <w:pPr>
        <w:pStyle w:val="Kehatekst"/>
        <w:numPr>
          <w:ilvl w:val="0"/>
          <w:numId w:val="6"/>
        </w:numPr>
        <w:spacing w:after="120"/>
        <w:rPr>
          <w:sz w:val="24"/>
          <w:szCs w:val="24"/>
        </w:rPr>
      </w:pPr>
      <w:r w:rsidRPr="00AF58A3">
        <w:rPr>
          <w:sz w:val="24"/>
          <w:szCs w:val="24"/>
        </w:rPr>
        <w:t>Keskkonnaministri määrus nr 38, 11.08.2010.a „Ohtlike ainete sisalduse piirväärtused pinnases“;</w:t>
      </w:r>
    </w:p>
    <w:p w14:paraId="479DCAF5" w14:textId="77777777" w:rsidR="00CC7BFB" w:rsidRPr="00AF58A3" w:rsidRDefault="00CC7BFB" w:rsidP="00042865">
      <w:pPr>
        <w:pStyle w:val="Kehatekst"/>
        <w:numPr>
          <w:ilvl w:val="0"/>
          <w:numId w:val="6"/>
        </w:numPr>
        <w:spacing w:after="120"/>
        <w:rPr>
          <w:bCs/>
          <w:sz w:val="24"/>
          <w:szCs w:val="24"/>
        </w:rPr>
      </w:pPr>
      <w:r w:rsidRPr="00AF58A3">
        <w:rPr>
          <w:sz w:val="24"/>
          <w:szCs w:val="24"/>
        </w:rPr>
        <w:t xml:space="preserve">Keskkonnaministri 30.detsembri 2002. a määrus nr 78 „Reoveesette põllumajanduses, haljastuses ja rekultiveerimisel kasutamise nõuded“ (viimati muudetud 10.12.2015 Keskkonnaministri määrusega nr 68). </w:t>
      </w:r>
    </w:p>
    <w:p w14:paraId="0B7FEA9B" w14:textId="77777777" w:rsidR="00487B14" w:rsidRPr="00AF58A3" w:rsidRDefault="00487B14" w:rsidP="00042865">
      <w:pPr>
        <w:pStyle w:val="Kehatekst"/>
        <w:numPr>
          <w:ilvl w:val="0"/>
          <w:numId w:val="6"/>
        </w:numPr>
        <w:spacing w:before="120" w:after="120"/>
        <w:rPr>
          <w:sz w:val="24"/>
          <w:szCs w:val="24"/>
          <w:lang w:val="et-EE"/>
        </w:rPr>
      </w:pPr>
      <w:r w:rsidRPr="00AF58A3">
        <w:rPr>
          <w:sz w:val="24"/>
          <w:szCs w:val="24"/>
          <w:lang w:val="et-EE"/>
        </w:rPr>
        <w:t>Vabariigi Valitsuse määrus nr 171, 16.05.2001</w:t>
      </w:r>
      <w:r w:rsidR="00CC7BFB" w:rsidRPr="00AF58A3">
        <w:rPr>
          <w:sz w:val="24"/>
          <w:szCs w:val="24"/>
          <w:lang w:val="et-EE"/>
        </w:rPr>
        <w:t>.</w:t>
      </w:r>
      <w:r w:rsidRPr="00AF58A3">
        <w:rPr>
          <w:sz w:val="24"/>
          <w:szCs w:val="24"/>
          <w:lang w:val="et-EE"/>
        </w:rPr>
        <w:t>a “Kanalisatsiooniehitiste veekaitsenõuded”, viimati muudetud Vabariigi Valitsuse määrusega nr 51 15.04.2010 a</w:t>
      </w:r>
      <w:r w:rsidR="009D13A2" w:rsidRPr="00AF58A3">
        <w:rPr>
          <w:sz w:val="24"/>
          <w:szCs w:val="24"/>
          <w:lang w:val="et-EE"/>
        </w:rPr>
        <w:t>. Määrusega on kehtestatud reovee kogumiseks, puhastamiseks või suublasse juhtimiseks rajatud kanalisatsioonitorustiku, reoveepuhasti, pumpla või muu reovee käitlusega seotud hoone või rajatise veekaitsenõuded. Määrusega on kehtestatud ka kanalisatsiooniehitiste kujad ehk lubatud väikseimad kaugused tsiviilhoonest või joogivee salvkaevust</w:t>
      </w:r>
      <w:r w:rsidRPr="00AF58A3">
        <w:rPr>
          <w:sz w:val="24"/>
          <w:szCs w:val="24"/>
          <w:lang w:val="et-EE"/>
        </w:rPr>
        <w:t xml:space="preserve">; </w:t>
      </w:r>
    </w:p>
    <w:p w14:paraId="4557E85E" w14:textId="77777777" w:rsidR="00487B14" w:rsidRPr="00AF58A3" w:rsidRDefault="00487B14" w:rsidP="00042865">
      <w:pPr>
        <w:pStyle w:val="Kehatekst"/>
        <w:numPr>
          <w:ilvl w:val="0"/>
          <w:numId w:val="6"/>
        </w:numPr>
        <w:spacing w:before="120" w:after="120"/>
        <w:rPr>
          <w:sz w:val="24"/>
          <w:szCs w:val="24"/>
          <w:lang w:val="et-EE"/>
        </w:rPr>
      </w:pPr>
      <w:r w:rsidRPr="00AF58A3">
        <w:rPr>
          <w:sz w:val="24"/>
          <w:szCs w:val="24"/>
          <w:lang w:val="et-EE"/>
        </w:rPr>
        <w:t>Keskkonnaministri määrus nr 76, 16.12.2005 a “Ühisveevärgi ja</w:t>
      </w:r>
      <w:r w:rsidR="001746A2" w:rsidRPr="00AF58A3">
        <w:rPr>
          <w:sz w:val="24"/>
          <w:szCs w:val="24"/>
          <w:lang w:val="et-EE"/>
        </w:rPr>
        <w:t xml:space="preserve"> -</w:t>
      </w:r>
      <w:r w:rsidRPr="00AF58A3">
        <w:rPr>
          <w:sz w:val="24"/>
          <w:szCs w:val="24"/>
          <w:lang w:val="et-EE"/>
        </w:rPr>
        <w:t xml:space="preserve">kanalisatsiooni kaitsevööndi ulatus”; </w:t>
      </w:r>
    </w:p>
    <w:p w14:paraId="587A307E" w14:textId="77777777" w:rsidR="00946195" w:rsidRPr="00AF58A3" w:rsidRDefault="00487B14" w:rsidP="00042865">
      <w:pPr>
        <w:pStyle w:val="Kehatekst"/>
        <w:numPr>
          <w:ilvl w:val="0"/>
          <w:numId w:val="6"/>
        </w:numPr>
        <w:spacing w:before="120" w:after="120"/>
        <w:rPr>
          <w:sz w:val="24"/>
          <w:szCs w:val="24"/>
          <w:lang w:val="et-EE"/>
        </w:rPr>
      </w:pPr>
      <w:r w:rsidRPr="00AF58A3">
        <w:rPr>
          <w:sz w:val="24"/>
          <w:szCs w:val="24"/>
          <w:lang w:val="et-EE"/>
        </w:rPr>
        <w:t>Keskkonnaministri määrus nr 57, 19.03.2009 a “Reoveekogumisalade määramise kriteeriumid”</w:t>
      </w:r>
      <w:r w:rsidR="00946195" w:rsidRPr="00AF58A3">
        <w:rPr>
          <w:sz w:val="24"/>
          <w:szCs w:val="24"/>
          <w:lang w:val="et-EE"/>
        </w:rPr>
        <w:t>;</w:t>
      </w:r>
    </w:p>
    <w:p w14:paraId="62A34383" w14:textId="77777777" w:rsidR="00487B14" w:rsidRPr="00AF58A3" w:rsidRDefault="00946195" w:rsidP="00042865">
      <w:pPr>
        <w:pStyle w:val="Kehatekst"/>
        <w:numPr>
          <w:ilvl w:val="0"/>
          <w:numId w:val="6"/>
        </w:numPr>
        <w:spacing w:after="120"/>
        <w:rPr>
          <w:b/>
          <w:bCs/>
          <w:sz w:val="24"/>
          <w:szCs w:val="24"/>
        </w:rPr>
      </w:pPr>
      <w:r w:rsidRPr="00AF58A3">
        <w:rPr>
          <w:sz w:val="24"/>
          <w:szCs w:val="24"/>
        </w:rPr>
        <w:t>Siseministri määrus nr 37, 18.08.2010. a „</w:t>
      </w:r>
      <w:r w:rsidRPr="00AF58A3">
        <w:rPr>
          <w:bCs/>
          <w:sz w:val="24"/>
          <w:szCs w:val="24"/>
        </w:rPr>
        <w:t xml:space="preserve">Nõuded tuletõrjehüdrandi tüübi valikule, </w:t>
      </w:r>
      <w:r w:rsidRPr="00AF58A3">
        <w:rPr>
          <w:sz w:val="24"/>
          <w:szCs w:val="24"/>
        </w:rPr>
        <w:t>paigaldamisele, tähistamisele ja korrashoiule</w:t>
      </w:r>
      <w:r w:rsidRPr="00AF58A3">
        <w:rPr>
          <w:bCs/>
          <w:sz w:val="24"/>
          <w:szCs w:val="24"/>
        </w:rPr>
        <w:t xml:space="preserve">“ </w:t>
      </w:r>
      <w:r w:rsidRPr="00AF58A3">
        <w:rPr>
          <w:sz w:val="24"/>
          <w:szCs w:val="24"/>
        </w:rPr>
        <w:t>kehtestab tuletõrjehüdrandi tüübi valiku, paigaldamise, tähistamise ja korrashoiu nõuded</w:t>
      </w:r>
    </w:p>
    <w:p w14:paraId="2C61EE74" w14:textId="77777777" w:rsidR="00B6583E" w:rsidRPr="00AF58A3" w:rsidRDefault="00B6583E" w:rsidP="00042865">
      <w:pPr>
        <w:numPr>
          <w:ilvl w:val="0"/>
          <w:numId w:val="6"/>
        </w:numPr>
        <w:jc w:val="both"/>
      </w:pPr>
      <w:bookmarkStart w:id="10" w:name="_Toc315170447"/>
      <w:r w:rsidRPr="00AF58A3">
        <w:t>Vabariigi Valitsuse 0</w:t>
      </w:r>
      <w:r w:rsidR="00DD53C0" w:rsidRPr="00AF58A3">
        <w:t>7.01</w:t>
      </w:r>
      <w:r w:rsidRPr="00AF58A3">
        <w:t xml:space="preserve">.2016 kinnitatud </w:t>
      </w:r>
      <w:r w:rsidR="00DD53C0" w:rsidRPr="00AF58A3">
        <w:t>„</w:t>
      </w:r>
      <w:r w:rsidRPr="00AF58A3">
        <w:t>Lääne-Eesti vesikonna veemajanduskava</w:t>
      </w:r>
      <w:bookmarkEnd w:id="10"/>
      <w:r w:rsidR="00DD53C0" w:rsidRPr="00AF58A3">
        <w:t xml:space="preserve">“. </w:t>
      </w:r>
      <w:r w:rsidRPr="00AF58A3">
        <w:t>Eesti veekogude seisundi parandamiseks ja säilitamiseks vajalike tegevuste planeerimiseks koostatakse vesikondade lõikes iga kuue aasta tagant veemajanduskavad. Tapa vald paikneb peamiselt Lääne-Eesti vesikonnas.</w:t>
      </w:r>
    </w:p>
    <w:p w14:paraId="4405A744" w14:textId="77777777" w:rsidR="00B6583E" w:rsidRPr="00AF58A3" w:rsidRDefault="00DD53C0" w:rsidP="00DD53C0">
      <w:pPr>
        <w:autoSpaceDE w:val="0"/>
        <w:autoSpaceDN w:val="0"/>
        <w:adjustRightInd w:val="0"/>
        <w:spacing w:before="120" w:after="120"/>
        <w:ind w:left="426"/>
        <w:jc w:val="both"/>
      </w:pPr>
      <w:r w:rsidRPr="00AF58A3">
        <w:t>Lääne-Eesti vesikonna veemajanduskava m</w:t>
      </w:r>
      <w:r w:rsidR="00B6583E" w:rsidRPr="00AF58A3">
        <w:t>eetmeprogrammis tuuakse peamiste meetmete hulgas välja:</w:t>
      </w:r>
    </w:p>
    <w:p w14:paraId="27EEAE5A" w14:textId="77777777" w:rsidR="00B6583E" w:rsidRPr="00AF58A3" w:rsidRDefault="00B6583E" w:rsidP="00042865">
      <w:pPr>
        <w:numPr>
          <w:ilvl w:val="0"/>
          <w:numId w:val="28"/>
        </w:numPr>
        <w:autoSpaceDE w:val="0"/>
        <w:autoSpaceDN w:val="0"/>
        <w:adjustRightInd w:val="0"/>
        <w:spacing w:before="0"/>
        <w:ind w:left="426" w:firstLine="0"/>
        <w:jc w:val="both"/>
      </w:pPr>
      <w:r w:rsidRPr="00AF58A3">
        <w:t>heitvee vastavusse viimine seatud nõuetega (nii väljalasu kui suubla vee kvaliteedi tagamine);</w:t>
      </w:r>
    </w:p>
    <w:p w14:paraId="0AA37396" w14:textId="77777777" w:rsidR="00B6583E" w:rsidRPr="00AF58A3" w:rsidRDefault="00B6583E" w:rsidP="00042865">
      <w:pPr>
        <w:numPr>
          <w:ilvl w:val="0"/>
          <w:numId w:val="28"/>
        </w:numPr>
        <w:autoSpaceDE w:val="0"/>
        <w:autoSpaceDN w:val="0"/>
        <w:adjustRightInd w:val="0"/>
        <w:spacing w:before="0"/>
        <w:ind w:left="426" w:firstLine="0"/>
        <w:jc w:val="both"/>
      </w:pPr>
      <w:r w:rsidRPr="00AF58A3">
        <w:t xml:space="preserve">ühiskanalisatsiooni välja ehitamine ja rekonstrueerimine, </w:t>
      </w:r>
    </w:p>
    <w:p w14:paraId="3B960082" w14:textId="77777777" w:rsidR="00B6583E" w:rsidRPr="00AF58A3" w:rsidRDefault="00B6583E" w:rsidP="00042865">
      <w:pPr>
        <w:numPr>
          <w:ilvl w:val="0"/>
          <w:numId w:val="28"/>
        </w:numPr>
        <w:autoSpaceDE w:val="0"/>
        <w:autoSpaceDN w:val="0"/>
        <w:adjustRightInd w:val="0"/>
        <w:spacing w:before="0"/>
        <w:ind w:left="426" w:firstLine="0"/>
        <w:jc w:val="both"/>
      </w:pPr>
      <w:r w:rsidRPr="00AF58A3">
        <w:t xml:space="preserve">olemasolevate reoveekogumissüsteemide ajakohastamine ja laiendamine, </w:t>
      </w:r>
    </w:p>
    <w:p w14:paraId="049E4BDA" w14:textId="77777777" w:rsidR="00B6583E" w:rsidRPr="00AF58A3" w:rsidRDefault="00B6583E" w:rsidP="00042865">
      <w:pPr>
        <w:numPr>
          <w:ilvl w:val="0"/>
          <w:numId w:val="28"/>
        </w:numPr>
        <w:autoSpaceDE w:val="0"/>
        <w:autoSpaceDN w:val="0"/>
        <w:adjustRightInd w:val="0"/>
        <w:spacing w:before="0"/>
        <w:ind w:left="426" w:firstLine="0"/>
        <w:jc w:val="both"/>
      </w:pPr>
      <w:r w:rsidRPr="00AF58A3">
        <w:t>uute reoveekogumissüsteemide rajamine,</w:t>
      </w:r>
    </w:p>
    <w:p w14:paraId="47D0AEC1" w14:textId="77777777" w:rsidR="00B6583E" w:rsidRPr="00AF58A3" w:rsidRDefault="00B6583E" w:rsidP="00042865">
      <w:pPr>
        <w:numPr>
          <w:ilvl w:val="0"/>
          <w:numId w:val="28"/>
        </w:numPr>
        <w:autoSpaceDE w:val="0"/>
        <w:autoSpaceDN w:val="0"/>
        <w:adjustRightInd w:val="0"/>
        <w:spacing w:before="0"/>
        <w:ind w:left="426" w:firstLine="0"/>
        <w:jc w:val="both"/>
      </w:pPr>
      <w:r w:rsidRPr="00AF58A3">
        <w:t>sademevee kogumissüsteemie ajakohastamine;</w:t>
      </w:r>
    </w:p>
    <w:p w14:paraId="2BCD03AC" w14:textId="77777777" w:rsidR="00B6583E" w:rsidRPr="00AF58A3" w:rsidRDefault="00B6583E" w:rsidP="00042865">
      <w:pPr>
        <w:numPr>
          <w:ilvl w:val="0"/>
          <w:numId w:val="28"/>
        </w:numPr>
        <w:autoSpaceDE w:val="0"/>
        <w:autoSpaceDN w:val="0"/>
        <w:adjustRightInd w:val="0"/>
        <w:spacing w:before="0"/>
        <w:ind w:left="426" w:firstLine="0"/>
        <w:jc w:val="both"/>
      </w:pPr>
      <w:r w:rsidRPr="00AF58A3">
        <w:t>süsteemide rajamine ja seadmete paigaldamine reoveesette töötlemiseks nõuetele vastavaks nind kasutatavaks põllumajanduses, haljastuses, rekultiveerimisel jm.</w:t>
      </w:r>
    </w:p>
    <w:p w14:paraId="7312A3FD" w14:textId="77777777" w:rsidR="00BE312F" w:rsidRPr="00AF58A3" w:rsidRDefault="00BE312F" w:rsidP="00AF58A3">
      <w:pPr>
        <w:pStyle w:val="Pealkiri2"/>
      </w:pPr>
      <w:bookmarkStart w:id="11" w:name="_Toc195675455"/>
      <w:bookmarkStart w:id="12" w:name="_Toc202173442"/>
      <w:bookmarkStart w:id="13" w:name="_Ref205172219"/>
      <w:bookmarkStart w:id="14" w:name="_Toc299977498"/>
      <w:bookmarkStart w:id="15" w:name="_Toc337211768"/>
      <w:bookmarkStart w:id="16" w:name="_Toc468718777"/>
      <w:r w:rsidRPr="00AF58A3">
        <w:t>Olulisemad Euroopa Liidu direktiivid</w:t>
      </w:r>
      <w:bookmarkEnd w:id="11"/>
      <w:bookmarkEnd w:id="12"/>
      <w:bookmarkEnd w:id="13"/>
      <w:bookmarkEnd w:id="14"/>
      <w:bookmarkEnd w:id="15"/>
      <w:bookmarkEnd w:id="16"/>
      <w:r w:rsidRPr="00AF58A3">
        <w:t xml:space="preserve"> </w:t>
      </w:r>
    </w:p>
    <w:p w14:paraId="2D2A1E31" w14:textId="77777777" w:rsidR="00BE312F" w:rsidRPr="00AF58A3" w:rsidRDefault="00BE312F" w:rsidP="00042865">
      <w:pPr>
        <w:pStyle w:val="Kehatekst"/>
        <w:numPr>
          <w:ilvl w:val="0"/>
          <w:numId w:val="7"/>
        </w:numPr>
        <w:spacing w:before="120" w:after="120"/>
        <w:rPr>
          <w:sz w:val="24"/>
          <w:szCs w:val="24"/>
          <w:lang w:val="et-EE"/>
        </w:rPr>
      </w:pPr>
      <w:r w:rsidRPr="00AF58A3">
        <w:rPr>
          <w:sz w:val="24"/>
          <w:szCs w:val="24"/>
          <w:lang w:val="et-EE"/>
        </w:rPr>
        <w:t>Asulareovee puhastamise direktiiv 91/271/EMÜ</w:t>
      </w:r>
      <w:r w:rsidR="003A3334" w:rsidRPr="00AF58A3">
        <w:rPr>
          <w:sz w:val="24"/>
          <w:szCs w:val="24"/>
          <w:lang w:val="et-EE"/>
        </w:rPr>
        <w:t>;</w:t>
      </w:r>
      <w:r w:rsidRPr="00AF58A3">
        <w:rPr>
          <w:sz w:val="24"/>
          <w:szCs w:val="24"/>
          <w:lang w:val="et-EE"/>
        </w:rPr>
        <w:t xml:space="preserve">  </w:t>
      </w:r>
    </w:p>
    <w:p w14:paraId="43D50C40" w14:textId="77777777" w:rsidR="00BE312F" w:rsidRPr="00AF58A3" w:rsidRDefault="00BE312F" w:rsidP="00042865">
      <w:pPr>
        <w:pStyle w:val="Kehatekst"/>
        <w:numPr>
          <w:ilvl w:val="0"/>
          <w:numId w:val="7"/>
        </w:numPr>
        <w:spacing w:before="120" w:after="120"/>
        <w:rPr>
          <w:sz w:val="24"/>
          <w:szCs w:val="24"/>
          <w:lang w:val="et-EE"/>
        </w:rPr>
      </w:pPr>
      <w:r w:rsidRPr="00AF58A3">
        <w:rPr>
          <w:sz w:val="24"/>
          <w:szCs w:val="24"/>
          <w:lang w:val="et-EE"/>
        </w:rPr>
        <w:t>Joogivee direktiiv 98/83/EÜ</w:t>
      </w:r>
      <w:r w:rsidR="003A3334" w:rsidRPr="00AF58A3">
        <w:rPr>
          <w:sz w:val="24"/>
          <w:szCs w:val="24"/>
          <w:lang w:val="et-EE"/>
        </w:rPr>
        <w:t>;</w:t>
      </w:r>
      <w:r w:rsidRPr="00AF58A3">
        <w:rPr>
          <w:sz w:val="24"/>
          <w:szCs w:val="24"/>
          <w:lang w:val="et-EE"/>
        </w:rPr>
        <w:t xml:space="preserve"> </w:t>
      </w:r>
    </w:p>
    <w:p w14:paraId="5F43D3E8" w14:textId="77777777" w:rsidR="00BE312F" w:rsidRPr="00AF58A3" w:rsidRDefault="00BE312F" w:rsidP="00042865">
      <w:pPr>
        <w:pStyle w:val="Kehatekst"/>
        <w:numPr>
          <w:ilvl w:val="0"/>
          <w:numId w:val="7"/>
        </w:numPr>
        <w:spacing w:before="120" w:after="120"/>
        <w:rPr>
          <w:sz w:val="24"/>
          <w:szCs w:val="24"/>
          <w:lang w:val="et-EE"/>
        </w:rPr>
      </w:pPr>
      <w:r w:rsidRPr="00AF58A3">
        <w:rPr>
          <w:sz w:val="24"/>
          <w:szCs w:val="24"/>
          <w:lang w:val="et-EE"/>
        </w:rPr>
        <w:t>Veepoli</w:t>
      </w:r>
      <w:r w:rsidR="003A3334" w:rsidRPr="00AF58A3">
        <w:rPr>
          <w:sz w:val="24"/>
          <w:szCs w:val="24"/>
          <w:lang w:val="et-EE"/>
        </w:rPr>
        <w:t>itika raamdirektiiv 2000/60/EÜ;</w:t>
      </w:r>
    </w:p>
    <w:p w14:paraId="48255142" w14:textId="77777777" w:rsidR="00BE312F" w:rsidRPr="00AF58A3" w:rsidRDefault="00BE312F" w:rsidP="00042865">
      <w:pPr>
        <w:pStyle w:val="Kehatekst"/>
        <w:numPr>
          <w:ilvl w:val="0"/>
          <w:numId w:val="7"/>
        </w:numPr>
        <w:spacing w:before="120" w:after="120"/>
        <w:rPr>
          <w:sz w:val="24"/>
          <w:szCs w:val="24"/>
          <w:lang w:val="et-EE"/>
        </w:rPr>
      </w:pPr>
      <w:r w:rsidRPr="00AF58A3">
        <w:rPr>
          <w:sz w:val="24"/>
          <w:szCs w:val="24"/>
          <w:lang w:val="et-EE"/>
        </w:rPr>
        <w:t>Nitraadi direktiiv 91/676/EMÜ</w:t>
      </w:r>
      <w:r w:rsidR="003A3334" w:rsidRPr="00AF58A3">
        <w:rPr>
          <w:sz w:val="24"/>
          <w:szCs w:val="24"/>
          <w:lang w:val="et-EE"/>
        </w:rPr>
        <w:t>;</w:t>
      </w:r>
    </w:p>
    <w:p w14:paraId="5AAB32FB" w14:textId="77777777" w:rsidR="00BE312F" w:rsidRPr="00AF58A3" w:rsidRDefault="00BE312F" w:rsidP="00042865">
      <w:pPr>
        <w:pStyle w:val="Kehatekst"/>
        <w:numPr>
          <w:ilvl w:val="0"/>
          <w:numId w:val="7"/>
        </w:numPr>
        <w:spacing w:before="120" w:after="120"/>
        <w:rPr>
          <w:sz w:val="24"/>
          <w:szCs w:val="24"/>
          <w:lang w:val="et-EE"/>
        </w:rPr>
      </w:pPr>
      <w:r w:rsidRPr="00AF58A3">
        <w:rPr>
          <w:sz w:val="24"/>
          <w:szCs w:val="24"/>
          <w:lang w:val="et-EE"/>
        </w:rPr>
        <w:t>Põhjavee direktiiv 2006/118/EÜ;</w:t>
      </w:r>
    </w:p>
    <w:p w14:paraId="74CFB780" w14:textId="77777777" w:rsidR="00BE312F" w:rsidRPr="00AF58A3" w:rsidRDefault="00BE312F" w:rsidP="00042865">
      <w:pPr>
        <w:pStyle w:val="Kehatekst"/>
        <w:numPr>
          <w:ilvl w:val="0"/>
          <w:numId w:val="7"/>
        </w:numPr>
        <w:spacing w:before="120" w:after="120"/>
        <w:rPr>
          <w:sz w:val="24"/>
          <w:szCs w:val="24"/>
          <w:lang w:val="et-EE"/>
        </w:rPr>
      </w:pPr>
      <w:r w:rsidRPr="00AF58A3">
        <w:rPr>
          <w:sz w:val="24"/>
          <w:szCs w:val="24"/>
          <w:lang w:eastAsia="ar-SA"/>
        </w:rPr>
        <w:t>Ohtlike ainete direktiiv 2008/105/ EÜ;</w:t>
      </w:r>
    </w:p>
    <w:p w14:paraId="5FBF8E0D" w14:textId="77777777" w:rsidR="00BE312F" w:rsidRPr="00AF58A3" w:rsidRDefault="00BE312F" w:rsidP="00042865">
      <w:pPr>
        <w:pStyle w:val="Kehatekst"/>
        <w:numPr>
          <w:ilvl w:val="0"/>
          <w:numId w:val="7"/>
        </w:numPr>
        <w:spacing w:before="120" w:after="120"/>
        <w:rPr>
          <w:sz w:val="24"/>
          <w:szCs w:val="24"/>
          <w:lang w:val="et-EE"/>
        </w:rPr>
      </w:pPr>
      <w:r w:rsidRPr="00AF58A3">
        <w:rPr>
          <w:sz w:val="24"/>
          <w:szCs w:val="24"/>
          <w:lang w:val="et-EE"/>
        </w:rPr>
        <w:t>Reoveesette direktiiv 86/278/EMÜ</w:t>
      </w:r>
    </w:p>
    <w:p w14:paraId="52B97FEF" w14:textId="77777777" w:rsidR="00BE312F" w:rsidRPr="00AF58A3" w:rsidRDefault="00BE312F" w:rsidP="00042865">
      <w:pPr>
        <w:pStyle w:val="Kehatekst"/>
        <w:numPr>
          <w:ilvl w:val="0"/>
          <w:numId w:val="7"/>
        </w:numPr>
        <w:spacing w:before="120" w:after="120"/>
        <w:rPr>
          <w:sz w:val="24"/>
          <w:szCs w:val="24"/>
          <w:lang w:val="et-EE"/>
        </w:rPr>
      </w:pPr>
      <w:r w:rsidRPr="00AF58A3">
        <w:rPr>
          <w:sz w:val="24"/>
          <w:szCs w:val="24"/>
          <w:lang w:eastAsia="ar-SA"/>
        </w:rPr>
        <w:t>Suplusvee direktiiv 2006/7/EÜ.</w:t>
      </w:r>
    </w:p>
    <w:p w14:paraId="316DCD4A" w14:textId="77777777" w:rsidR="00BE312F" w:rsidRPr="00AF58A3" w:rsidRDefault="00BE312F" w:rsidP="00BE312F">
      <w:pPr>
        <w:suppressAutoHyphens/>
        <w:spacing w:before="0"/>
        <w:jc w:val="both"/>
        <w:rPr>
          <w:lang w:eastAsia="ar-SA"/>
        </w:rPr>
      </w:pPr>
      <w:r w:rsidRPr="00AF58A3">
        <w:rPr>
          <w:b/>
          <w:lang w:eastAsia="ar-SA"/>
        </w:rPr>
        <w:t>Asulareovee puhastamise direktiiv</w:t>
      </w:r>
      <w:r w:rsidRPr="00AF58A3">
        <w:rPr>
          <w:lang w:eastAsia="ar-SA"/>
        </w:rPr>
        <w:t xml:space="preserve">, </w:t>
      </w:r>
      <w:r w:rsidRPr="00AF58A3">
        <w:rPr>
          <w:b/>
          <w:lang w:eastAsia="ar-SA"/>
        </w:rPr>
        <w:t>joogivee direktiiv</w:t>
      </w:r>
      <w:r w:rsidRPr="00AF58A3">
        <w:rPr>
          <w:lang w:eastAsia="ar-SA"/>
        </w:rPr>
        <w:t xml:space="preserve"> ning </w:t>
      </w:r>
      <w:r w:rsidRPr="00AF58A3">
        <w:rPr>
          <w:b/>
          <w:lang w:eastAsia="ar-SA"/>
        </w:rPr>
        <w:t>ohtlike ainete direktiiv</w:t>
      </w:r>
      <w:r w:rsidRPr="00AF58A3">
        <w:rPr>
          <w:lang w:eastAsia="ar-SA"/>
        </w:rPr>
        <w:t xml:space="preserve"> kehtestavad nõuded elanikkonnale edastatava joogivee kvaliteedile, reovee kogumisele ja puhastamisele ning suublasse juhtimisele, ohtlike ainete kasutamisele ning keskkonda juhtimisele. Direktiivide nõuete täitmine peab tagama ohutu elukeskkonna ning aitama kaasa inimeste elukvaliteedi paranemisele.</w:t>
      </w:r>
    </w:p>
    <w:p w14:paraId="5C696513" w14:textId="77777777" w:rsidR="00BE312F" w:rsidRPr="00AF58A3" w:rsidRDefault="00BE312F" w:rsidP="00BE312F">
      <w:pPr>
        <w:suppressAutoHyphens/>
        <w:spacing w:before="0"/>
        <w:jc w:val="both"/>
        <w:rPr>
          <w:lang w:eastAsia="ar-SA"/>
        </w:rPr>
      </w:pPr>
    </w:p>
    <w:p w14:paraId="525777E5" w14:textId="77777777" w:rsidR="00BE312F" w:rsidRPr="00AF58A3" w:rsidRDefault="00BE312F" w:rsidP="00BE312F">
      <w:pPr>
        <w:suppressAutoHyphens/>
        <w:spacing w:before="0"/>
        <w:jc w:val="both"/>
        <w:rPr>
          <w:lang w:eastAsia="ar-SA"/>
        </w:rPr>
      </w:pPr>
      <w:r w:rsidRPr="00AF58A3">
        <w:rPr>
          <w:u w:val="single"/>
          <w:lang w:eastAsia="ar-SA"/>
        </w:rPr>
        <w:t>Asulareovee direktiivi</w:t>
      </w:r>
      <w:r w:rsidRPr="00AF58A3">
        <w:rPr>
          <w:lang w:eastAsia="ar-SA"/>
        </w:rPr>
        <w:t xml:space="preserve"> rakendamise üleminekuperiood kehtis Eesti jaoks kuni 31. detsembrini 2010.  Nimetatud tähtajaks pidid üle 2000 inimekvivalendiga reostuskoormusega reovee kogumisaladel reovee kogumissüsteemid olema kas rekonstrueeritud või laiendatud nii, et kõigile piirkonna elanikele on tagatud võimalus ühiskanalisatsiooniga liitumiseks. Lisaks tuleb Eestil arvestada ka mõnevõrra rangemaid puhastusnõudeid, seda eelkõige üle 10000 ie reoveepuhastite puhul järgimaks Läänemere merekeskkonna kaitse komisjoni (Helcom) soovitusi. Rangemad reovee puhastuse nõuded võrreldes teiste EL liikmesriikidega tulenevad Eesti jaoks ka meie veekogude reostustundlikkusest. Kuivõrd Läänemeri on nimetatud reostusele tundlikuks, on ka kogu Eesti territoorium, mis paikneb tervikuna Läänemere valgalal, nimetatud reostusele tundlikuks alaks.</w:t>
      </w:r>
    </w:p>
    <w:p w14:paraId="009F7EE9" w14:textId="77777777" w:rsidR="00BE312F" w:rsidRPr="00AF58A3" w:rsidRDefault="00BE312F" w:rsidP="00BE312F">
      <w:pPr>
        <w:suppressAutoHyphens/>
        <w:spacing w:before="0"/>
        <w:jc w:val="both"/>
        <w:rPr>
          <w:lang w:eastAsia="ar-SA"/>
        </w:rPr>
      </w:pPr>
    </w:p>
    <w:p w14:paraId="01D467A5" w14:textId="77777777" w:rsidR="00BE312F" w:rsidRPr="00AF58A3" w:rsidRDefault="00BE312F" w:rsidP="00BE312F">
      <w:pPr>
        <w:suppressAutoHyphens/>
        <w:spacing w:before="0"/>
        <w:jc w:val="both"/>
        <w:rPr>
          <w:lang w:eastAsia="ar-SA"/>
        </w:rPr>
      </w:pPr>
      <w:r w:rsidRPr="00AF58A3">
        <w:rPr>
          <w:u w:val="single"/>
          <w:lang w:eastAsia="ar-SA"/>
        </w:rPr>
        <w:t>Joogivee direktiivi</w:t>
      </w:r>
      <w:r w:rsidRPr="00AF58A3">
        <w:rPr>
          <w:lang w:eastAsia="ar-SA"/>
        </w:rPr>
        <w:t xml:space="preserve"> rakendamise üleminekuperiood kehtis Eesti jaoks üle 2000 elanikuga asulates 2008.a. lõpuni ning väiksemates asulates 2013.a. lõpuni. Joogiveedirektiivi eesmärgiks on kaitsta inimese tervist joogivee mistahes saastatusest tulenevate kahjulike mõjude eest, tagades joogivee tervislikkuse ja puhtuse.</w:t>
      </w:r>
    </w:p>
    <w:p w14:paraId="4C98E4DB" w14:textId="77777777" w:rsidR="00BE312F" w:rsidRPr="00AF58A3" w:rsidRDefault="00BE312F" w:rsidP="00BE312F">
      <w:pPr>
        <w:suppressAutoHyphens/>
        <w:spacing w:before="0"/>
        <w:jc w:val="both"/>
        <w:rPr>
          <w:lang w:eastAsia="ar-SA"/>
        </w:rPr>
      </w:pPr>
    </w:p>
    <w:p w14:paraId="20908894" w14:textId="77777777" w:rsidR="00BE312F" w:rsidRPr="00AF58A3" w:rsidRDefault="00BE312F" w:rsidP="00BE312F">
      <w:pPr>
        <w:suppressAutoHyphens/>
        <w:autoSpaceDE w:val="0"/>
        <w:spacing w:before="0"/>
        <w:jc w:val="both"/>
        <w:rPr>
          <w:lang w:eastAsia="ar-SA"/>
        </w:rPr>
      </w:pPr>
      <w:r w:rsidRPr="00AF58A3">
        <w:rPr>
          <w:u w:val="single"/>
          <w:lang w:eastAsia="ar-SA"/>
        </w:rPr>
        <w:t>Veepoliitika raamdirektiivi</w:t>
      </w:r>
      <w:r w:rsidRPr="00AF58A3">
        <w:rPr>
          <w:lang w:eastAsia="ar-SA"/>
        </w:rPr>
        <w:t xml:space="preserve"> eesmärgiks on tagada veekogude ja põhjavee hea seisund. </w:t>
      </w:r>
    </w:p>
    <w:p w14:paraId="63D446EB" w14:textId="77777777" w:rsidR="00BE312F" w:rsidRPr="00AF58A3" w:rsidRDefault="00BE312F" w:rsidP="00BE312F">
      <w:pPr>
        <w:suppressAutoHyphens/>
        <w:autoSpaceDE w:val="0"/>
        <w:spacing w:before="120"/>
        <w:jc w:val="both"/>
        <w:rPr>
          <w:lang w:eastAsia="ar-SA"/>
        </w:rPr>
      </w:pPr>
      <w:r w:rsidRPr="00AF58A3">
        <w:rPr>
          <w:lang w:eastAsia="ar-SA"/>
        </w:rPr>
        <w:t>Veepoliitika raamdirektiivi artikli 9 kohaselt peavad liikmesriigid rakendama saastaja maksab põhimõtet. Selle põhimõtte järgimiseks tuleb arvestada veeteenustega seotud kulusid, täpsemalt keskkonna- ja ressursikulude katmise põhimõtet ning veekasutuse majandusanalüüsi. Veepoliitika raamdirektiivi kohaselt loetakse veeteenuseks mistahes kodumajapidamistele, avalikele asutustele või majandustegevuseks osutatavad vee kasutamisega seotud teenused.</w:t>
      </w:r>
    </w:p>
    <w:p w14:paraId="61B18534" w14:textId="77777777" w:rsidR="00487B14" w:rsidRPr="00AF58A3" w:rsidRDefault="00AF58A3" w:rsidP="00AF58A3">
      <w:pPr>
        <w:pStyle w:val="Pealkiri2"/>
      </w:pPr>
      <w:bookmarkStart w:id="17" w:name="_Toc337211769"/>
      <w:r>
        <w:t xml:space="preserve"> </w:t>
      </w:r>
      <w:bookmarkStart w:id="18" w:name="_Toc468718778"/>
      <w:r w:rsidR="00487B14" w:rsidRPr="00AF58A3">
        <w:t>Omavalitsuse õigusaktid</w:t>
      </w:r>
      <w:bookmarkEnd w:id="17"/>
      <w:bookmarkEnd w:id="18"/>
    </w:p>
    <w:p w14:paraId="725001F1" w14:textId="77777777" w:rsidR="0078060D" w:rsidRPr="00AF58A3" w:rsidRDefault="0078060D" w:rsidP="0078060D">
      <w:pPr>
        <w:pStyle w:val="Loenditpp"/>
        <w:rPr>
          <w:rFonts w:ascii="Times New Roman" w:hAnsi="Times New Roman"/>
          <w:color w:val="auto"/>
          <w:sz w:val="24"/>
          <w:szCs w:val="24"/>
        </w:rPr>
      </w:pPr>
      <w:r w:rsidRPr="00AF58A3">
        <w:rPr>
          <w:rFonts w:ascii="Times New Roman" w:hAnsi="Times New Roman"/>
          <w:color w:val="auto"/>
          <w:sz w:val="24"/>
          <w:szCs w:val="24"/>
        </w:rPr>
        <w:t>Tapa Vallavolikogu 14.09.2006 a määrus nr 34: Tapa valla ühisveevärgi ja –kanalisatsiooni eeskiri;</w:t>
      </w:r>
    </w:p>
    <w:p w14:paraId="02676388" w14:textId="77777777" w:rsidR="00066C9B" w:rsidRPr="00AF58A3" w:rsidRDefault="00066C9B" w:rsidP="0078060D">
      <w:pPr>
        <w:pStyle w:val="Loenditpp"/>
        <w:rPr>
          <w:rFonts w:ascii="Times New Roman" w:hAnsi="Times New Roman"/>
          <w:color w:val="auto"/>
          <w:sz w:val="24"/>
          <w:szCs w:val="24"/>
        </w:rPr>
      </w:pPr>
      <w:r w:rsidRPr="00AF58A3">
        <w:rPr>
          <w:rFonts w:ascii="Times New Roman" w:hAnsi="Times New Roman"/>
          <w:color w:val="auto"/>
          <w:sz w:val="24"/>
          <w:szCs w:val="24"/>
        </w:rPr>
        <w:t xml:space="preserve">Tapa </w:t>
      </w:r>
      <w:r w:rsidR="00337BC2" w:rsidRPr="00AF58A3">
        <w:rPr>
          <w:rFonts w:ascii="Times New Roman" w:hAnsi="Times New Roman"/>
          <w:color w:val="auto"/>
          <w:sz w:val="24"/>
          <w:szCs w:val="24"/>
        </w:rPr>
        <w:t>V</w:t>
      </w:r>
      <w:r w:rsidRPr="00AF58A3">
        <w:rPr>
          <w:rFonts w:ascii="Times New Roman" w:hAnsi="Times New Roman"/>
          <w:color w:val="auto"/>
          <w:sz w:val="24"/>
          <w:szCs w:val="24"/>
        </w:rPr>
        <w:t xml:space="preserve">allavolikogu 12.05.2011 a määrus nr 47: Tapa valla põhimäärus. </w:t>
      </w:r>
    </w:p>
    <w:p w14:paraId="5361F7F3" w14:textId="77777777" w:rsidR="00066C9B" w:rsidRPr="00AF58A3" w:rsidRDefault="00066C9B" w:rsidP="0078060D">
      <w:pPr>
        <w:pStyle w:val="Loenditpp"/>
        <w:rPr>
          <w:rFonts w:ascii="Times New Roman" w:hAnsi="Times New Roman"/>
          <w:color w:val="auto"/>
          <w:sz w:val="24"/>
          <w:szCs w:val="24"/>
        </w:rPr>
      </w:pPr>
      <w:r w:rsidRPr="00AF58A3">
        <w:rPr>
          <w:rFonts w:ascii="Times New Roman" w:hAnsi="Times New Roman"/>
          <w:color w:val="auto"/>
          <w:sz w:val="24"/>
          <w:szCs w:val="24"/>
        </w:rPr>
        <w:t xml:space="preserve">Tapa </w:t>
      </w:r>
      <w:r w:rsidR="00E03F1E" w:rsidRPr="00AF58A3">
        <w:rPr>
          <w:rFonts w:ascii="Times New Roman" w:hAnsi="Times New Roman"/>
          <w:color w:val="auto"/>
          <w:sz w:val="24"/>
          <w:szCs w:val="24"/>
        </w:rPr>
        <w:t>V</w:t>
      </w:r>
      <w:r w:rsidR="00BA7EB0" w:rsidRPr="00AF58A3">
        <w:rPr>
          <w:rFonts w:ascii="Times New Roman" w:hAnsi="Times New Roman"/>
          <w:color w:val="auto"/>
          <w:sz w:val="24"/>
          <w:szCs w:val="24"/>
        </w:rPr>
        <w:t>allavolikogu  27</w:t>
      </w:r>
      <w:r w:rsidRPr="00AF58A3">
        <w:rPr>
          <w:rFonts w:ascii="Times New Roman" w:hAnsi="Times New Roman"/>
          <w:color w:val="auto"/>
          <w:sz w:val="24"/>
          <w:szCs w:val="24"/>
        </w:rPr>
        <w:t>.</w:t>
      </w:r>
      <w:r w:rsidR="00BA7EB0" w:rsidRPr="00AF58A3">
        <w:rPr>
          <w:rFonts w:ascii="Times New Roman" w:hAnsi="Times New Roman"/>
          <w:color w:val="auto"/>
          <w:sz w:val="24"/>
          <w:szCs w:val="24"/>
        </w:rPr>
        <w:t>12</w:t>
      </w:r>
      <w:r w:rsidRPr="00AF58A3">
        <w:rPr>
          <w:rFonts w:ascii="Times New Roman" w:hAnsi="Times New Roman"/>
          <w:color w:val="auto"/>
          <w:sz w:val="24"/>
          <w:szCs w:val="24"/>
        </w:rPr>
        <w:t>.20</w:t>
      </w:r>
      <w:r w:rsidR="00BA7EB0" w:rsidRPr="00AF58A3">
        <w:rPr>
          <w:rFonts w:ascii="Times New Roman" w:hAnsi="Times New Roman"/>
          <w:color w:val="auto"/>
          <w:sz w:val="24"/>
          <w:szCs w:val="24"/>
        </w:rPr>
        <w:t>13 a määrus nr 2</w:t>
      </w:r>
      <w:r w:rsidRPr="00AF58A3">
        <w:rPr>
          <w:rFonts w:ascii="Times New Roman" w:hAnsi="Times New Roman"/>
          <w:color w:val="auto"/>
          <w:sz w:val="24"/>
          <w:szCs w:val="24"/>
        </w:rPr>
        <w:t xml:space="preserve">: Tapa valla ühisveevärgi ja –kanalisatsiooni arendamise </w:t>
      </w:r>
      <w:r w:rsidR="00DD5784" w:rsidRPr="00AF58A3">
        <w:rPr>
          <w:rFonts w:ascii="Times New Roman" w:hAnsi="Times New Roman"/>
          <w:color w:val="auto"/>
          <w:sz w:val="24"/>
          <w:szCs w:val="24"/>
        </w:rPr>
        <w:t>aastateks 2013-2024</w:t>
      </w:r>
      <w:r w:rsidR="00062731" w:rsidRPr="00AF58A3">
        <w:rPr>
          <w:rFonts w:ascii="Times New Roman" w:hAnsi="Times New Roman"/>
          <w:color w:val="auto"/>
          <w:sz w:val="24"/>
          <w:szCs w:val="24"/>
        </w:rPr>
        <w:t xml:space="preserve"> kinnitamine</w:t>
      </w:r>
      <w:r w:rsidR="00CB6229" w:rsidRPr="00AF58A3">
        <w:rPr>
          <w:rFonts w:ascii="Times New Roman" w:hAnsi="Times New Roman"/>
          <w:color w:val="auto"/>
          <w:sz w:val="24"/>
          <w:szCs w:val="24"/>
        </w:rPr>
        <w:t>;</w:t>
      </w:r>
    </w:p>
    <w:p w14:paraId="7072112C" w14:textId="77777777" w:rsidR="00E03F1E" w:rsidRPr="00AF58A3" w:rsidRDefault="00E03F1E" w:rsidP="0078060D">
      <w:pPr>
        <w:pStyle w:val="Loenditpp"/>
        <w:rPr>
          <w:rFonts w:ascii="Times New Roman" w:hAnsi="Times New Roman"/>
          <w:color w:val="auto"/>
          <w:sz w:val="24"/>
          <w:szCs w:val="24"/>
        </w:rPr>
      </w:pPr>
      <w:r w:rsidRPr="00AF58A3">
        <w:rPr>
          <w:rFonts w:ascii="Times New Roman" w:hAnsi="Times New Roman"/>
          <w:color w:val="auto"/>
          <w:sz w:val="24"/>
          <w:szCs w:val="24"/>
        </w:rPr>
        <w:t>Tapa Vallavolikog</w:t>
      </w:r>
      <w:r w:rsidR="00DD5784" w:rsidRPr="00AF58A3">
        <w:rPr>
          <w:rFonts w:ascii="Times New Roman" w:hAnsi="Times New Roman"/>
          <w:color w:val="auto"/>
          <w:sz w:val="24"/>
          <w:szCs w:val="24"/>
        </w:rPr>
        <w:t>u 17.12.2015 a määrus nr 59</w:t>
      </w:r>
      <w:r w:rsidRPr="00AF58A3">
        <w:rPr>
          <w:rFonts w:ascii="Times New Roman" w:hAnsi="Times New Roman"/>
          <w:color w:val="auto"/>
          <w:sz w:val="24"/>
          <w:szCs w:val="24"/>
        </w:rPr>
        <w:t>: Tapa</w:t>
      </w:r>
      <w:r w:rsidR="00DD5784" w:rsidRPr="00AF58A3">
        <w:rPr>
          <w:rFonts w:ascii="Times New Roman" w:hAnsi="Times New Roman"/>
          <w:color w:val="auto"/>
          <w:sz w:val="24"/>
          <w:szCs w:val="24"/>
        </w:rPr>
        <w:t xml:space="preserve"> valla arengukava aastateks 2015-2025</w:t>
      </w:r>
      <w:r w:rsidRPr="00AF58A3">
        <w:rPr>
          <w:rFonts w:ascii="Times New Roman" w:hAnsi="Times New Roman"/>
          <w:color w:val="auto"/>
          <w:sz w:val="24"/>
          <w:szCs w:val="24"/>
        </w:rPr>
        <w:t>;</w:t>
      </w:r>
      <w:r w:rsidR="006C5B5E" w:rsidRPr="00AF58A3">
        <w:rPr>
          <w:rFonts w:ascii="Times New Roman" w:hAnsi="Times New Roman"/>
          <w:color w:val="auto"/>
          <w:sz w:val="24"/>
          <w:szCs w:val="24"/>
        </w:rPr>
        <w:t xml:space="preserve"> </w:t>
      </w:r>
    </w:p>
    <w:p w14:paraId="6309CB67" w14:textId="77777777" w:rsidR="006C5B5E" w:rsidRPr="00A7697A" w:rsidRDefault="006C5B5E" w:rsidP="0078060D">
      <w:pPr>
        <w:pStyle w:val="Loenditpp"/>
        <w:rPr>
          <w:rFonts w:ascii="Times New Roman" w:hAnsi="Times New Roman"/>
          <w:color w:val="auto"/>
          <w:sz w:val="24"/>
          <w:szCs w:val="24"/>
        </w:rPr>
      </w:pPr>
      <w:r w:rsidRPr="00A7697A">
        <w:rPr>
          <w:rFonts w:ascii="Times New Roman" w:hAnsi="Times New Roman"/>
          <w:color w:val="auto"/>
          <w:sz w:val="24"/>
          <w:szCs w:val="24"/>
        </w:rPr>
        <w:t>Tapa Vallavolikogu 29.12.2011 a määrus nr 61: Tapa valla arengukava investeeringute kava kinnitamine;</w:t>
      </w:r>
      <w:r w:rsidR="00DD5784" w:rsidRPr="00A7697A">
        <w:rPr>
          <w:rFonts w:ascii="Times New Roman" w:hAnsi="Times New Roman"/>
          <w:color w:val="auto"/>
          <w:sz w:val="24"/>
          <w:szCs w:val="24"/>
        </w:rPr>
        <w:t xml:space="preserve"> </w:t>
      </w:r>
    </w:p>
    <w:p w14:paraId="09CD2987" w14:textId="77777777" w:rsidR="0078060D" w:rsidRPr="00AF58A3" w:rsidRDefault="0078060D" w:rsidP="0078060D">
      <w:pPr>
        <w:pStyle w:val="Loenditpp"/>
        <w:rPr>
          <w:rFonts w:ascii="Times New Roman" w:hAnsi="Times New Roman"/>
          <w:color w:val="auto"/>
          <w:sz w:val="24"/>
          <w:szCs w:val="24"/>
        </w:rPr>
      </w:pPr>
      <w:r w:rsidRPr="00AF58A3">
        <w:rPr>
          <w:rFonts w:ascii="Times New Roman" w:hAnsi="Times New Roman"/>
          <w:color w:val="auto"/>
          <w:sz w:val="24"/>
          <w:szCs w:val="24"/>
        </w:rPr>
        <w:t>Tapa Vallavalitsuse 28.05.2008 a määrus nr 8: Vee- ja kanalisatsiooniteenuse hindade kehtestamine;</w:t>
      </w:r>
    </w:p>
    <w:p w14:paraId="1EBEE43B" w14:textId="77777777" w:rsidR="00487B14" w:rsidRPr="00AF58A3" w:rsidRDefault="00EC0BB0" w:rsidP="0078060D">
      <w:pPr>
        <w:pStyle w:val="Loenditpp"/>
        <w:rPr>
          <w:rFonts w:ascii="Times New Roman" w:hAnsi="Times New Roman"/>
          <w:color w:val="auto"/>
          <w:sz w:val="24"/>
          <w:szCs w:val="24"/>
        </w:rPr>
      </w:pPr>
      <w:r w:rsidRPr="00AF58A3">
        <w:rPr>
          <w:rFonts w:ascii="Times New Roman" w:hAnsi="Times New Roman"/>
          <w:color w:val="auto"/>
          <w:sz w:val="24"/>
          <w:szCs w:val="24"/>
        </w:rPr>
        <w:t>Tapa</w:t>
      </w:r>
      <w:r w:rsidR="00487B14" w:rsidRPr="00AF58A3">
        <w:rPr>
          <w:rFonts w:ascii="Times New Roman" w:hAnsi="Times New Roman"/>
          <w:color w:val="auto"/>
          <w:sz w:val="24"/>
          <w:szCs w:val="24"/>
        </w:rPr>
        <w:t xml:space="preserve"> Vallavolikogu </w:t>
      </w:r>
      <w:r w:rsidRPr="00AF58A3">
        <w:rPr>
          <w:rFonts w:ascii="Times New Roman" w:hAnsi="Times New Roman"/>
          <w:color w:val="auto"/>
          <w:sz w:val="24"/>
          <w:szCs w:val="24"/>
        </w:rPr>
        <w:t>14.04.2011 a</w:t>
      </w:r>
      <w:r w:rsidR="00487B14" w:rsidRPr="00AF58A3">
        <w:rPr>
          <w:rFonts w:ascii="Times New Roman" w:hAnsi="Times New Roman"/>
          <w:color w:val="auto"/>
          <w:sz w:val="24"/>
          <w:szCs w:val="24"/>
        </w:rPr>
        <w:t xml:space="preserve"> määrus nr </w:t>
      </w:r>
      <w:r w:rsidRPr="00AF58A3">
        <w:rPr>
          <w:rFonts w:ascii="Times New Roman" w:hAnsi="Times New Roman"/>
          <w:color w:val="auto"/>
          <w:sz w:val="24"/>
          <w:szCs w:val="24"/>
        </w:rPr>
        <w:t>45</w:t>
      </w:r>
      <w:r w:rsidR="00487B14" w:rsidRPr="00AF58A3">
        <w:rPr>
          <w:rFonts w:ascii="Times New Roman" w:hAnsi="Times New Roman"/>
          <w:color w:val="auto"/>
          <w:sz w:val="24"/>
          <w:szCs w:val="24"/>
        </w:rPr>
        <w:t xml:space="preserve">: </w:t>
      </w:r>
      <w:r w:rsidRPr="00AF58A3">
        <w:rPr>
          <w:rFonts w:ascii="Times New Roman" w:hAnsi="Times New Roman"/>
          <w:color w:val="auto"/>
          <w:sz w:val="24"/>
          <w:szCs w:val="24"/>
        </w:rPr>
        <w:t>Tapa</w:t>
      </w:r>
      <w:r w:rsidR="00487B14" w:rsidRPr="00AF58A3">
        <w:rPr>
          <w:rFonts w:ascii="Times New Roman" w:hAnsi="Times New Roman"/>
          <w:color w:val="auto"/>
          <w:sz w:val="24"/>
          <w:szCs w:val="24"/>
        </w:rPr>
        <w:t xml:space="preserve"> valla ehitusmäärus.</w:t>
      </w:r>
    </w:p>
    <w:p w14:paraId="1C466A27" w14:textId="77777777" w:rsidR="00EC0D4E" w:rsidRPr="00AF58A3" w:rsidRDefault="002E77AF" w:rsidP="00EC0D4E">
      <w:pPr>
        <w:autoSpaceDE w:val="0"/>
        <w:autoSpaceDN w:val="0"/>
        <w:adjustRightInd w:val="0"/>
        <w:spacing w:before="120" w:after="120"/>
        <w:jc w:val="both"/>
      </w:pPr>
      <w:r w:rsidRPr="00AF58A3">
        <w:rPr>
          <w:b/>
        </w:rPr>
        <w:t>Tapa valla arengukava</w:t>
      </w:r>
      <w:r w:rsidRPr="00AF58A3">
        <w:t xml:space="preserve"> on vastu võetud </w:t>
      </w:r>
      <w:r w:rsidR="00567294" w:rsidRPr="00AF58A3">
        <w:t>Tapa Vallavolikogu 17.12.2015</w:t>
      </w:r>
      <w:r w:rsidR="00734849" w:rsidRPr="00AF58A3">
        <w:t> a määrus</w:t>
      </w:r>
      <w:r w:rsidRPr="00AF58A3">
        <w:t>ega</w:t>
      </w:r>
      <w:r w:rsidR="00567294" w:rsidRPr="00AF58A3">
        <w:t xml:space="preserve"> nr 59. </w:t>
      </w:r>
      <w:bookmarkStart w:id="19" w:name="_Toc188243817"/>
      <w:bookmarkStart w:id="20" w:name="_Toc194131964"/>
      <w:r w:rsidR="00EC0D4E" w:rsidRPr="00AF58A3">
        <w:t>Tapa valla arengukava paneb</w:t>
      </w:r>
      <w:r w:rsidR="00B90B9E" w:rsidRPr="00AF58A3">
        <w:t xml:space="preserve"> Tapa</w:t>
      </w:r>
      <w:r w:rsidR="00EC0D4E" w:rsidRPr="00AF58A3">
        <w:t xml:space="preserve"> valla arengu jaoks paika visiooni ning sellest lähtuvad eesmärgid ja tegevuskava. Valla arengukava, kõik seaduse alusel kohalikule omavalitsusele kohustuslikud valdkonnapõhised arengukavad ning üldplaneering peavad olema omavahel seotud ja </w:t>
      </w:r>
      <w:r w:rsidR="00004D9E" w:rsidRPr="00AF58A3">
        <w:t>kooskõlas</w:t>
      </w:r>
      <w:r w:rsidR="00EC0D4E" w:rsidRPr="00AF58A3">
        <w:t>.</w:t>
      </w:r>
    </w:p>
    <w:p w14:paraId="54630EEB" w14:textId="77777777" w:rsidR="005F2157" w:rsidRPr="00AF58A3" w:rsidRDefault="005F2157" w:rsidP="00EC0D4E">
      <w:pPr>
        <w:autoSpaceDE w:val="0"/>
        <w:autoSpaceDN w:val="0"/>
        <w:adjustRightInd w:val="0"/>
        <w:spacing w:before="120" w:after="120"/>
        <w:jc w:val="both"/>
      </w:pPr>
      <w:r w:rsidRPr="00AF58A3">
        <w:t xml:space="preserve">Tapa valla arengukavas kajastatud </w:t>
      </w:r>
      <w:r w:rsidR="00AA3A6F" w:rsidRPr="00AF58A3">
        <w:t xml:space="preserve">ühisveevärgi ja ühiskanalisatsiooni </w:t>
      </w:r>
      <w:r w:rsidRPr="00AF58A3">
        <w:t>arengueesmärgid on järgmised:</w:t>
      </w:r>
    </w:p>
    <w:p w14:paraId="77402269" w14:textId="77777777" w:rsidR="00ED08EA" w:rsidRPr="00AF58A3" w:rsidRDefault="00ED08EA" w:rsidP="00042865">
      <w:pPr>
        <w:numPr>
          <w:ilvl w:val="0"/>
          <w:numId w:val="27"/>
        </w:numPr>
        <w:autoSpaceDE w:val="0"/>
        <w:autoSpaceDN w:val="0"/>
        <w:adjustRightInd w:val="0"/>
        <w:spacing w:before="120" w:after="120"/>
        <w:jc w:val="both"/>
      </w:pPr>
      <w:r w:rsidRPr="00AF58A3">
        <w:t>Tiheasustusega aladel on ettevõtte ja elanikud liitunud ühisveevärgi ja -kanalisatsiooniga, tagatud on kvaliteetne joogivesi ja reoveekäitlus</w:t>
      </w:r>
      <w:r w:rsidR="00004D9E" w:rsidRPr="00AF58A3">
        <w:t>. Vee hind tagab jätkusuutlikkuse.</w:t>
      </w:r>
    </w:p>
    <w:p w14:paraId="72751C90" w14:textId="77777777" w:rsidR="00ED08EA" w:rsidRPr="00AF58A3" w:rsidRDefault="00ED08EA" w:rsidP="00042865">
      <w:pPr>
        <w:numPr>
          <w:ilvl w:val="0"/>
          <w:numId w:val="27"/>
        </w:numPr>
        <w:autoSpaceDE w:val="0"/>
        <w:autoSpaceDN w:val="0"/>
        <w:adjustRightInd w:val="0"/>
        <w:spacing w:before="120" w:after="120"/>
        <w:jc w:val="both"/>
      </w:pPr>
      <w:r w:rsidRPr="00AF58A3">
        <w:t>Hajaasustuses elavate elanike teadlikkuse tõstmine reovee kohtkäitluse osas ja kvaliteetse joogivee kättesaadavuse parandamine</w:t>
      </w:r>
    </w:p>
    <w:p w14:paraId="11D5BB6C" w14:textId="77777777" w:rsidR="00F26A66" w:rsidRPr="00AF58A3" w:rsidRDefault="00F26A66" w:rsidP="00EC0D4E">
      <w:pPr>
        <w:shd w:val="clear" w:color="auto" w:fill="FFFFFF"/>
        <w:spacing w:before="120" w:after="120"/>
        <w:jc w:val="both"/>
      </w:pPr>
      <w:r w:rsidRPr="00AF58A3">
        <w:rPr>
          <w:b/>
        </w:rPr>
        <w:t>Tapa</w:t>
      </w:r>
      <w:r w:rsidR="00EC0D4E" w:rsidRPr="00AF58A3">
        <w:rPr>
          <w:b/>
        </w:rPr>
        <w:t xml:space="preserve"> valla üldplaneeringu</w:t>
      </w:r>
      <w:r w:rsidR="00EC0D4E" w:rsidRPr="00AF58A3">
        <w:t xml:space="preserve"> koostamine algatati </w:t>
      </w:r>
      <w:r w:rsidRPr="00AF58A3">
        <w:t>Tapa</w:t>
      </w:r>
      <w:r w:rsidR="00EC0D4E" w:rsidRPr="00AF58A3">
        <w:t xml:space="preserve"> Vallavolikogu </w:t>
      </w:r>
      <w:r w:rsidRPr="00AF58A3">
        <w:t>11.10.2007</w:t>
      </w:r>
      <w:r w:rsidR="00EC0D4E" w:rsidRPr="00AF58A3">
        <w:t> a otsusega nr </w:t>
      </w:r>
      <w:r w:rsidRPr="00AF58A3">
        <w:t>123</w:t>
      </w:r>
      <w:r w:rsidR="00EC0D4E" w:rsidRPr="00AF58A3">
        <w:t>. Üldplaneeringu koostamisega paralleelselt viidi läbi keskkonnamõjude hindamine</w:t>
      </w:r>
      <w:r w:rsidRPr="00AF58A3">
        <w:t xml:space="preserve"> 2010 a maist kuni 2011 a jaanuarini</w:t>
      </w:r>
      <w:r w:rsidR="00EC0D4E" w:rsidRPr="00AF58A3">
        <w:t xml:space="preserve">. </w:t>
      </w:r>
    </w:p>
    <w:p w14:paraId="4F83E27E" w14:textId="77777777" w:rsidR="00F26A66" w:rsidRPr="00AF58A3" w:rsidRDefault="00F26A66" w:rsidP="00AA3A6F">
      <w:pPr>
        <w:jc w:val="both"/>
      </w:pPr>
      <w:r w:rsidRPr="00AF58A3">
        <w:t>Üldplaneeringu koostamise korraldaja on Tapa Vallavalitsus. Üldplaneeringut koostas AS K&amp;H koostöös OÜ-ga Alkranel ja Tapa Vallavalitsuse töötajatega. Töö lõpuetapis koostasid üldplaneeringut OÜ Alkranel ja OÜ Artes Terrae. Keskkonnaameti poolt heakskiidetud KSH aruandest tulenevaid leevendavaid meetmeid ning sisulisi täiendusi on üldplaneeringus arvestatud.</w:t>
      </w:r>
    </w:p>
    <w:p w14:paraId="1194E7D3" w14:textId="77777777" w:rsidR="00EC0D4E" w:rsidRPr="00AF58A3" w:rsidRDefault="00EC0D4E" w:rsidP="00EC0D4E">
      <w:pPr>
        <w:shd w:val="clear" w:color="auto" w:fill="FFFFFF"/>
        <w:spacing w:before="120" w:after="120"/>
        <w:jc w:val="both"/>
      </w:pPr>
      <w:r w:rsidRPr="00AF58A3">
        <w:t>Üldplaneeringu lahutamatuteks materjalideks on üldplaneeringu KSH aruanne ning kaardimaterjal.</w:t>
      </w:r>
    </w:p>
    <w:p w14:paraId="188E3A49" w14:textId="77777777" w:rsidR="00F26A66" w:rsidRDefault="00F26A66" w:rsidP="00EC0D4E">
      <w:pPr>
        <w:shd w:val="clear" w:color="auto" w:fill="FFFFFF"/>
        <w:spacing w:before="120" w:after="120"/>
        <w:jc w:val="both"/>
      </w:pPr>
      <w:r w:rsidRPr="00AF58A3">
        <w:t>Üldplaneeringu koostamisel määratleti Tapa valla territooriumi maakasutus- ja ehitustingimusi, käsitleti valla arengusuundi näidates ära tulevased elamu- ja tööstusalad, puhke- ja rohealad. Detailsemalt planeeriti Tapa linn, Lehtse alevik ning Jäneda ja Moe külad.</w:t>
      </w:r>
    </w:p>
    <w:p w14:paraId="235EB194" w14:textId="77777777" w:rsidR="005245A9" w:rsidRPr="00AF58A3" w:rsidRDefault="005245A9" w:rsidP="005245A9">
      <w:pPr>
        <w:jc w:val="both"/>
        <w:rPr>
          <w:bCs/>
        </w:rPr>
      </w:pPr>
      <w:r w:rsidRPr="00AF58A3">
        <w:rPr>
          <w:bCs/>
        </w:rPr>
        <w:t>Üldplaneeringuga on kavandatud peamiste tehnovõrkude asukohad ning nendega varustamise üldpõhimõtted. Detailplaneeringu kohustusega maa-aladel tuleb kõik tehnovõrgud ehitada maa-aluste tehnovõrkudena. Tehnovõrgud tuleb üldjuhul planeerida avaliku tee/tänava maa-alale. Detailplaneeringut koostades tuleb tagada ka tehnovõrkude võimaldamine naaberkrundile, luua võimalus naaberala planeeritavate tehnovõrkude ühendamiseks planeerimisel oleva ala tehnovõrkudega. Kui kavandatakse tupiktänav(ad), siis tuleb luua üldplaneeringus detailplaneeringu kohustusega alaks planeeritud naaberalaga jalgteeühenduse kaudu ka tehnovõrguühendus. Erinevad võrguhaldajad peavad täpsustama tehnilisi üksikasju detailplaneerimise ja projekteerimise käigus toimuva koostöö raames [3].</w:t>
      </w:r>
    </w:p>
    <w:p w14:paraId="02CF30F1" w14:textId="77777777" w:rsidR="005245A9" w:rsidRPr="00AF58A3" w:rsidRDefault="005245A9" w:rsidP="005245A9">
      <w:pPr>
        <w:jc w:val="both"/>
        <w:rPr>
          <w:bCs/>
        </w:rPr>
      </w:pPr>
      <w:r w:rsidRPr="00AF58A3">
        <w:rPr>
          <w:bCs/>
        </w:rPr>
        <w:t>Tapa vallas on planeeritud maareformi seaduse tähenduses tiheasustusega järgmised alad:</w:t>
      </w:r>
    </w:p>
    <w:p w14:paraId="61954D8A" w14:textId="77777777" w:rsidR="005245A9" w:rsidRPr="00AF58A3" w:rsidRDefault="005245A9" w:rsidP="00042865">
      <w:pPr>
        <w:numPr>
          <w:ilvl w:val="0"/>
          <w:numId w:val="26"/>
        </w:numPr>
        <w:jc w:val="both"/>
        <w:rPr>
          <w:bCs/>
        </w:rPr>
      </w:pPr>
      <w:r w:rsidRPr="00AF58A3">
        <w:rPr>
          <w:bCs/>
        </w:rPr>
        <w:t>Tapa linn;</w:t>
      </w:r>
    </w:p>
    <w:p w14:paraId="37CC859F" w14:textId="77777777" w:rsidR="005245A9" w:rsidRPr="00AF58A3" w:rsidRDefault="005245A9" w:rsidP="00042865">
      <w:pPr>
        <w:numPr>
          <w:ilvl w:val="0"/>
          <w:numId w:val="26"/>
        </w:numPr>
        <w:spacing w:before="0"/>
        <w:jc w:val="both"/>
        <w:rPr>
          <w:bCs/>
        </w:rPr>
      </w:pPr>
      <w:r w:rsidRPr="00AF58A3">
        <w:rPr>
          <w:bCs/>
        </w:rPr>
        <w:t>Lehtse alevik üldplaneeringu põhijoonisel esitatud piirides;</w:t>
      </w:r>
    </w:p>
    <w:p w14:paraId="3C2EF11D" w14:textId="77777777" w:rsidR="005245A9" w:rsidRPr="00AF58A3" w:rsidRDefault="005245A9" w:rsidP="00042865">
      <w:pPr>
        <w:numPr>
          <w:ilvl w:val="0"/>
          <w:numId w:val="26"/>
        </w:numPr>
        <w:spacing w:before="0"/>
        <w:jc w:val="both"/>
        <w:rPr>
          <w:bCs/>
        </w:rPr>
      </w:pPr>
      <w:r w:rsidRPr="00AF58A3">
        <w:rPr>
          <w:bCs/>
        </w:rPr>
        <w:t>Jäneda küla üldplaneeringu põhijoonisel esitatud piirides;</w:t>
      </w:r>
    </w:p>
    <w:p w14:paraId="6FE4C2E5" w14:textId="77777777" w:rsidR="005245A9" w:rsidRPr="00AF58A3" w:rsidRDefault="005245A9" w:rsidP="00042865">
      <w:pPr>
        <w:numPr>
          <w:ilvl w:val="0"/>
          <w:numId w:val="26"/>
        </w:numPr>
        <w:spacing w:before="0" w:after="240"/>
        <w:jc w:val="both"/>
        <w:rPr>
          <w:bCs/>
        </w:rPr>
      </w:pPr>
      <w:r w:rsidRPr="00AF58A3">
        <w:rPr>
          <w:bCs/>
        </w:rPr>
        <w:t>Moe küla üldplaneeringu põhijoonisel esitatud piirides.</w:t>
      </w:r>
    </w:p>
    <w:p w14:paraId="3615B178" w14:textId="77777777" w:rsidR="005245A9" w:rsidRPr="00AF58A3" w:rsidRDefault="005245A9" w:rsidP="005245A9">
      <w:pPr>
        <w:spacing w:before="0"/>
        <w:jc w:val="both"/>
        <w:rPr>
          <w:bCs/>
        </w:rPr>
      </w:pPr>
      <w:r w:rsidRPr="00AF58A3">
        <w:rPr>
          <w:bCs/>
        </w:rPr>
        <w:t>Tiheasustusala piire võib korrigeerida vastavalt planeeritud maakasutuse realiseerumisele.</w:t>
      </w:r>
    </w:p>
    <w:p w14:paraId="7946202F" w14:textId="77777777" w:rsidR="005245A9" w:rsidRPr="00AF58A3" w:rsidRDefault="005245A9" w:rsidP="005245A9">
      <w:pPr>
        <w:jc w:val="both"/>
        <w:rPr>
          <w:bCs/>
        </w:rPr>
      </w:pPr>
      <w:r w:rsidRPr="00AF58A3">
        <w:rPr>
          <w:bCs/>
        </w:rPr>
        <w:t xml:space="preserve">Kui maa-alale soovitakse ehitada, siis tuleb detailplaneering koostada detailplaneeringu kohustusega alal ja juhul. Kui maa-alale soovitakse ehitada väljaspool detailplaneeringu kohustusega alal ja juhul, siis ei ole vaja detailplaneeringut koostada ja piisab projekteerimistingimustest. </w:t>
      </w:r>
    </w:p>
    <w:p w14:paraId="124D91E1" w14:textId="77777777" w:rsidR="005245A9" w:rsidRPr="00AF58A3" w:rsidRDefault="005245A9" w:rsidP="005245A9">
      <w:pPr>
        <w:jc w:val="both"/>
        <w:rPr>
          <w:bCs/>
        </w:rPr>
      </w:pPr>
      <w:r w:rsidRPr="00AF58A3">
        <w:rPr>
          <w:bCs/>
        </w:rPr>
        <w:t xml:space="preserve">Jäneda külas kahel maa-alal ja Tapa linnas ühel maa-alal (esitatud üldplaneeringu põhijoonisel) on määratud ühtse tervikliku detailplaneeringu koostamise nõue (kogu piiritletud maa-ala tuleb lahendada ühe detailplaneeringuga), et tagada maa-ala terviklik ja killustamata planeerimine. Detailplaneeringu koostamise algatamise ja planeeritava maa-ala suuruse otsustab vallavalitsus kaalutlusotsuse alusel järgides üldplaneeringus esitatud põhimõtteis.  </w:t>
      </w:r>
    </w:p>
    <w:p w14:paraId="44E2204E" w14:textId="77777777" w:rsidR="005245A9" w:rsidRPr="00AF58A3" w:rsidRDefault="005245A9" w:rsidP="005245A9">
      <w:pPr>
        <w:jc w:val="both"/>
        <w:rPr>
          <w:bCs/>
        </w:rPr>
      </w:pPr>
      <w:r w:rsidRPr="00AF58A3">
        <w:rPr>
          <w:bCs/>
        </w:rPr>
        <w:t>Vastavalt üldplaneeringule tuleb vältida tuleb uute mitte-põllumajanduslikke funktsioone omava(te) hoone(te) ehitamist väärtuslikule põllumaale.</w:t>
      </w:r>
    </w:p>
    <w:p w14:paraId="31FE39B0" w14:textId="77777777" w:rsidR="005245A9" w:rsidRPr="00AF58A3" w:rsidRDefault="005245A9" w:rsidP="005245A9">
      <w:pPr>
        <w:jc w:val="both"/>
        <w:rPr>
          <w:bCs/>
        </w:rPr>
      </w:pPr>
      <w:r w:rsidRPr="00AF58A3">
        <w:rPr>
          <w:bCs/>
        </w:rPr>
        <w:t>Detailplaneeringuga tuleb määrata täpne reoveekanalisatsiooni lahendus (erandina on vallavalitsusel õigus lubada ajutise lahendusena kanalisatsioon kogumiskaevuga vms kuni reoveekanalisatsiooni valmimiseni), arvestades maastikulisi ja ehituslikke tingimusi. Detailplaneeringu/projektiga tuleb alati täpsustada objektide asukohti. Samuti tuleb detailplaneeringuga täpsustada teede ja tehnovõrkude asukohti arvestades samas naabermaa-aladega.</w:t>
      </w:r>
    </w:p>
    <w:p w14:paraId="00F7D741" w14:textId="77777777" w:rsidR="005245A9" w:rsidRPr="00AF58A3" w:rsidRDefault="005245A9" w:rsidP="005245A9">
      <w:pPr>
        <w:jc w:val="both"/>
        <w:rPr>
          <w:bCs/>
        </w:rPr>
      </w:pPr>
    </w:p>
    <w:p w14:paraId="3F098293" w14:textId="77777777" w:rsidR="005245A9" w:rsidRPr="00AF58A3" w:rsidRDefault="005245A9" w:rsidP="005245A9">
      <w:pPr>
        <w:jc w:val="both"/>
        <w:rPr>
          <w:bCs/>
        </w:rPr>
      </w:pPr>
    </w:p>
    <w:p w14:paraId="6AE31073" w14:textId="77777777" w:rsidR="005245A9" w:rsidRPr="00AF58A3" w:rsidRDefault="005245A9" w:rsidP="005245A9">
      <w:pPr>
        <w:jc w:val="both"/>
        <w:rPr>
          <w:bCs/>
          <w:color w:val="0000FF"/>
        </w:rPr>
      </w:pPr>
    </w:p>
    <w:p w14:paraId="23FB0949" w14:textId="77777777" w:rsidR="005245A9" w:rsidRPr="00AF58A3" w:rsidRDefault="005245A9" w:rsidP="005245A9">
      <w:pPr>
        <w:jc w:val="both"/>
        <w:rPr>
          <w:bCs/>
          <w:color w:val="0000FF"/>
        </w:rPr>
      </w:pPr>
    </w:p>
    <w:p w14:paraId="709FF295" w14:textId="77777777" w:rsidR="005245A9" w:rsidRPr="00AF58A3" w:rsidRDefault="005245A9" w:rsidP="005245A9">
      <w:pPr>
        <w:jc w:val="both"/>
        <w:rPr>
          <w:bCs/>
          <w:color w:val="0000FF"/>
        </w:rPr>
      </w:pPr>
    </w:p>
    <w:p w14:paraId="432A3FC1" w14:textId="77777777" w:rsidR="005245A9" w:rsidRPr="00AF58A3" w:rsidRDefault="005245A9" w:rsidP="005245A9">
      <w:pPr>
        <w:jc w:val="both"/>
        <w:rPr>
          <w:bCs/>
          <w:color w:val="0000FF"/>
        </w:rPr>
      </w:pPr>
    </w:p>
    <w:p w14:paraId="46DCB23E" w14:textId="77777777" w:rsidR="005245A9" w:rsidRPr="00AF58A3" w:rsidRDefault="005245A9" w:rsidP="005245A9">
      <w:pPr>
        <w:jc w:val="both"/>
        <w:rPr>
          <w:bCs/>
          <w:color w:val="0000FF"/>
        </w:rPr>
      </w:pPr>
    </w:p>
    <w:p w14:paraId="1BAEDA47" w14:textId="77777777" w:rsidR="005245A9" w:rsidRPr="00AF58A3" w:rsidRDefault="005245A9" w:rsidP="005245A9">
      <w:pPr>
        <w:jc w:val="both"/>
        <w:rPr>
          <w:bCs/>
          <w:color w:val="0000FF"/>
        </w:rPr>
        <w:sectPr w:rsidR="005245A9" w:rsidRPr="00AF58A3" w:rsidSect="005245A9">
          <w:type w:val="nextColumn"/>
          <w:pgSz w:w="11906" w:h="16838"/>
          <w:pgMar w:top="1440" w:right="1418" w:bottom="1440" w:left="1418" w:header="1134" w:footer="851" w:gutter="0"/>
          <w:cols w:space="720"/>
        </w:sectPr>
      </w:pPr>
    </w:p>
    <w:p w14:paraId="1DF8A2E6" w14:textId="77777777" w:rsidR="005245A9" w:rsidRPr="00AF58A3" w:rsidRDefault="005245A9" w:rsidP="005245A9">
      <w:pPr>
        <w:jc w:val="both"/>
        <w:rPr>
          <w:bCs/>
          <w:color w:val="0000FF"/>
        </w:rPr>
      </w:pPr>
    </w:p>
    <w:p w14:paraId="668E0182" w14:textId="77777777" w:rsidR="005245A9" w:rsidRPr="00AF58A3" w:rsidRDefault="005245A9" w:rsidP="005245A9">
      <w:pPr>
        <w:jc w:val="both"/>
        <w:rPr>
          <w:b/>
          <w:bCs/>
        </w:rPr>
      </w:pPr>
      <w:r w:rsidRPr="00AF58A3">
        <w:rPr>
          <w:b/>
          <w:bCs/>
        </w:rPr>
        <w:t xml:space="preserve">Tabel </w:t>
      </w:r>
      <w:r w:rsidR="00A65021">
        <w:rPr>
          <w:b/>
          <w:bCs/>
        </w:rPr>
        <w:t>1</w:t>
      </w:r>
      <w:r w:rsidRPr="00AF58A3">
        <w:rPr>
          <w:b/>
          <w:bCs/>
        </w:rPr>
        <w:t>.</w:t>
      </w:r>
      <w:r w:rsidRPr="00AF58A3">
        <w:rPr>
          <w:b/>
          <w:bCs/>
        </w:rPr>
        <w:fldChar w:fldCharType="begin"/>
      </w:r>
      <w:r w:rsidRPr="00AF58A3">
        <w:rPr>
          <w:b/>
          <w:bCs/>
        </w:rPr>
        <w:instrText xml:space="preserve"> SEQ Tabel \* ARABIC \s 1 </w:instrText>
      </w:r>
      <w:r w:rsidRPr="00AF58A3">
        <w:rPr>
          <w:b/>
          <w:bCs/>
        </w:rPr>
        <w:fldChar w:fldCharType="separate"/>
      </w:r>
      <w:r w:rsidRPr="00AF58A3">
        <w:rPr>
          <w:b/>
          <w:bCs/>
          <w:noProof/>
        </w:rPr>
        <w:t>1</w:t>
      </w:r>
      <w:r w:rsidRPr="00AF58A3">
        <w:fldChar w:fldCharType="end"/>
      </w:r>
      <w:r w:rsidRPr="00AF58A3">
        <w:rPr>
          <w:b/>
          <w:bCs/>
        </w:rPr>
        <w:t xml:space="preserve"> Detailplaneeringud</w:t>
      </w:r>
    </w:p>
    <w:tbl>
      <w:tblPr>
        <w:tblW w:w="14151" w:type="dxa"/>
        <w:jc w:val="center"/>
        <w:tblCellMar>
          <w:left w:w="70" w:type="dxa"/>
          <w:right w:w="70" w:type="dxa"/>
        </w:tblCellMar>
        <w:tblLook w:val="04A0" w:firstRow="1" w:lastRow="0" w:firstColumn="1" w:lastColumn="0" w:noHBand="0" w:noVBand="1"/>
      </w:tblPr>
      <w:tblGrid>
        <w:gridCol w:w="2082"/>
        <w:gridCol w:w="4961"/>
        <w:gridCol w:w="1418"/>
        <w:gridCol w:w="5690"/>
      </w:tblGrid>
      <w:tr w:rsidR="005245A9" w:rsidRPr="00AF58A3" w14:paraId="2BCAD7A1" w14:textId="77777777" w:rsidTr="005245A9">
        <w:trPr>
          <w:trHeight w:val="458"/>
          <w:tblHeader/>
          <w:jc w:val="center"/>
        </w:trPr>
        <w:tc>
          <w:tcPr>
            <w:tcW w:w="2082" w:type="dxa"/>
            <w:tcBorders>
              <w:top w:val="single" w:sz="4" w:space="0" w:color="auto"/>
              <w:left w:val="single" w:sz="4" w:space="0" w:color="auto"/>
              <w:bottom w:val="single" w:sz="4" w:space="0" w:color="auto"/>
              <w:right w:val="single" w:sz="8" w:space="0" w:color="auto"/>
            </w:tcBorders>
            <w:shd w:val="pct15" w:color="auto" w:fill="auto"/>
            <w:noWrap/>
            <w:vAlign w:val="center"/>
          </w:tcPr>
          <w:p w14:paraId="70DCBBA7" w14:textId="77777777" w:rsidR="005245A9" w:rsidRPr="00AF58A3" w:rsidRDefault="005245A9" w:rsidP="005245A9">
            <w:pPr>
              <w:pStyle w:val="Illustratsiooniloend"/>
              <w:spacing w:before="0"/>
              <w:jc w:val="center"/>
              <w:rPr>
                <w:b/>
                <w:lang w:eastAsia="et-EE"/>
              </w:rPr>
            </w:pPr>
            <w:r w:rsidRPr="00AF58A3">
              <w:rPr>
                <w:b/>
                <w:lang w:val="fi-FI"/>
              </w:rPr>
              <w:t>DP nimi</w:t>
            </w:r>
          </w:p>
        </w:tc>
        <w:tc>
          <w:tcPr>
            <w:tcW w:w="6379" w:type="dxa"/>
            <w:gridSpan w:val="2"/>
            <w:tcBorders>
              <w:top w:val="single" w:sz="8" w:space="0" w:color="auto"/>
              <w:left w:val="single" w:sz="8" w:space="0" w:color="auto"/>
              <w:bottom w:val="single" w:sz="4" w:space="0" w:color="auto"/>
              <w:right w:val="single" w:sz="8" w:space="0" w:color="auto"/>
            </w:tcBorders>
            <w:shd w:val="pct15" w:color="auto" w:fill="auto"/>
            <w:vAlign w:val="center"/>
          </w:tcPr>
          <w:p w14:paraId="5F17F74B" w14:textId="77777777" w:rsidR="005245A9" w:rsidRPr="00AF58A3" w:rsidRDefault="005245A9" w:rsidP="005245A9">
            <w:pPr>
              <w:pStyle w:val="Illustratsiooniloend"/>
              <w:spacing w:before="0"/>
              <w:jc w:val="center"/>
              <w:rPr>
                <w:b/>
                <w:lang w:val="fi-FI"/>
              </w:rPr>
            </w:pPr>
            <w:r w:rsidRPr="00AF58A3">
              <w:rPr>
                <w:b/>
                <w:lang w:val="fi-FI"/>
              </w:rPr>
              <w:t>Veevarustus</w:t>
            </w:r>
          </w:p>
        </w:tc>
        <w:tc>
          <w:tcPr>
            <w:tcW w:w="5690" w:type="dxa"/>
            <w:tcBorders>
              <w:top w:val="single" w:sz="4" w:space="0" w:color="auto"/>
              <w:left w:val="single" w:sz="8" w:space="0" w:color="auto"/>
              <w:bottom w:val="single" w:sz="4" w:space="0" w:color="auto"/>
              <w:right w:val="single" w:sz="4" w:space="0" w:color="auto"/>
            </w:tcBorders>
            <w:shd w:val="pct15" w:color="auto" w:fill="auto"/>
            <w:vAlign w:val="center"/>
          </w:tcPr>
          <w:p w14:paraId="3576DB61" w14:textId="77777777" w:rsidR="005245A9" w:rsidRPr="00AF58A3" w:rsidRDefault="005245A9" w:rsidP="005245A9">
            <w:pPr>
              <w:pStyle w:val="Illustratsiooniloend"/>
              <w:spacing w:before="0"/>
              <w:jc w:val="center"/>
              <w:rPr>
                <w:b/>
                <w:lang w:val="fi-FI"/>
              </w:rPr>
            </w:pPr>
            <w:r w:rsidRPr="00AF58A3">
              <w:rPr>
                <w:b/>
                <w:lang w:val="fi-FI"/>
              </w:rPr>
              <w:t>Kanalisatsioon</w:t>
            </w:r>
          </w:p>
        </w:tc>
      </w:tr>
      <w:tr w:rsidR="005245A9" w:rsidRPr="00AF58A3" w14:paraId="7EB95F2B" w14:textId="77777777" w:rsidTr="005245A9">
        <w:trPr>
          <w:trHeight w:val="300"/>
          <w:jc w:val="center"/>
        </w:trPr>
        <w:tc>
          <w:tcPr>
            <w:tcW w:w="1415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FBF0897" w14:textId="77777777" w:rsidR="005245A9" w:rsidRPr="00AF58A3" w:rsidRDefault="005245A9" w:rsidP="005245A9">
            <w:pPr>
              <w:autoSpaceDE w:val="0"/>
              <w:autoSpaceDN w:val="0"/>
              <w:adjustRightInd w:val="0"/>
              <w:rPr>
                <w:iCs/>
                <w:lang w:val="fi-FI" w:eastAsia="en-GB"/>
              </w:rPr>
            </w:pPr>
            <w:r>
              <w:rPr>
                <w:b/>
                <w:iCs/>
                <w:lang w:eastAsia="en-GB"/>
              </w:rPr>
              <w:t xml:space="preserve">                            </w:t>
            </w:r>
            <w:r w:rsidRPr="0091443C">
              <w:rPr>
                <w:b/>
                <w:iCs/>
                <w:lang w:eastAsia="en-GB"/>
              </w:rPr>
              <w:t>Kehtestatud 201</w:t>
            </w:r>
            <w:r>
              <w:rPr>
                <w:b/>
                <w:iCs/>
                <w:lang w:eastAsia="en-GB"/>
              </w:rPr>
              <w:t>6</w:t>
            </w:r>
          </w:p>
        </w:tc>
      </w:tr>
      <w:tr w:rsidR="005245A9" w:rsidRPr="00AF58A3" w14:paraId="3A9D5F6B" w14:textId="77777777" w:rsidTr="005245A9">
        <w:trPr>
          <w:trHeight w:val="300"/>
          <w:jc w:val="center"/>
        </w:trPr>
        <w:tc>
          <w:tcPr>
            <w:tcW w:w="2082" w:type="dxa"/>
            <w:vMerge w:val="restart"/>
            <w:tcBorders>
              <w:top w:val="single" w:sz="4" w:space="0" w:color="auto"/>
              <w:left w:val="single" w:sz="4" w:space="0" w:color="auto"/>
              <w:right w:val="single" w:sz="4" w:space="0" w:color="auto"/>
            </w:tcBorders>
            <w:shd w:val="clear" w:color="auto" w:fill="auto"/>
            <w:noWrap/>
            <w:vAlign w:val="center"/>
          </w:tcPr>
          <w:p w14:paraId="2884FE6A" w14:textId="77777777" w:rsidR="005245A9" w:rsidRPr="00AF58A3" w:rsidRDefault="005245A9" w:rsidP="005245A9">
            <w:pPr>
              <w:pStyle w:val="Tablenote"/>
              <w:ind w:left="0"/>
              <w:rPr>
                <w:rFonts w:ascii="Times New Roman" w:hAnsi="Times New Roman" w:cs="Times New Roman"/>
                <w:i w:val="0"/>
                <w:iCs w:val="0"/>
                <w:sz w:val="24"/>
                <w:szCs w:val="24"/>
                <w:lang w:val="en-US" w:eastAsia="en-US"/>
              </w:rPr>
            </w:pPr>
            <w:r>
              <w:rPr>
                <w:rFonts w:ascii="Times New Roman" w:hAnsi="Times New Roman" w:cs="Times New Roman"/>
                <w:i w:val="0"/>
                <w:iCs w:val="0"/>
                <w:sz w:val="24"/>
                <w:szCs w:val="24"/>
                <w:lang w:val="en-US" w:eastAsia="en-US"/>
              </w:rPr>
              <w:t>Valgejõe pst 14 ja Valgejõe pst 14a kinnistu ja lähiala</w:t>
            </w:r>
          </w:p>
        </w:tc>
        <w:tc>
          <w:tcPr>
            <w:tcW w:w="12069" w:type="dxa"/>
            <w:gridSpan w:val="3"/>
            <w:tcBorders>
              <w:top w:val="single" w:sz="4" w:space="0" w:color="auto"/>
              <w:left w:val="single" w:sz="4" w:space="0" w:color="auto"/>
              <w:bottom w:val="single" w:sz="4" w:space="0" w:color="auto"/>
              <w:right w:val="single" w:sz="4" w:space="0" w:color="auto"/>
            </w:tcBorders>
            <w:vAlign w:val="center"/>
          </w:tcPr>
          <w:p w14:paraId="112103D9" w14:textId="77777777" w:rsidR="005245A9" w:rsidRPr="00AF58A3" w:rsidRDefault="005245A9" w:rsidP="005245A9">
            <w:pPr>
              <w:autoSpaceDE w:val="0"/>
              <w:autoSpaceDN w:val="0"/>
              <w:adjustRightInd w:val="0"/>
              <w:rPr>
                <w:iCs/>
                <w:lang w:val="fi-FI" w:eastAsia="en-GB"/>
              </w:rPr>
            </w:pPr>
            <w:r w:rsidRPr="006A78F6">
              <w:rPr>
                <w:iCs/>
                <w:lang w:val="fi-FI" w:eastAsia="en-GB"/>
              </w:rPr>
              <w:t>Tapa Vallavalitsuse</w:t>
            </w:r>
            <w:r>
              <w:rPr>
                <w:iCs/>
                <w:lang w:val="fi-FI" w:eastAsia="en-GB"/>
              </w:rPr>
              <w:t xml:space="preserve"> 12.05.2016 korraldusega nr 330</w:t>
            </w:r>
            <w:r w:rsidRPr="006A78F6">
              <w:rPr>
                <w:iCs/>
                <w:lang w:val="fi-FI" w:eastAsia="en-GB"/>
              </w:rPr>
              <w:t xml:space="preserve"> </w:t>
            </w:r>
            <w:r>
              <w:rPr>
                <w:iCs/>
                <w:lang w:val="fi-FI" w:eastAsia="en-GB"/>
              </w:rPr>
              <w:t xml:space="preserve">kehtestati Valgejõe pst 14 ja Valgejõe pst 14a kinnistu ja lähiala detailplaneering. </w:t>
            </w:r>
            <w:r>
              <w:t>Planeeringualaks on katastriüksused Valgejõe pst 14, Valgejõe pst 14a, Malle tn 1 ja Malle tn 3 ning katastriüksusi piiravad tänavaalad. Ala suurus on ca 28 310 m². Käesoleva detailplaneeringu koostamise eesmärgiks vastavalt algatamise korraldusele on kinnistul ehitusõiguse määramine, hoonestusala määramine, liikluskorralduse määramine, haljastuse ja heakorrastuse määramine, kujade määramine, tehnovõrkude ja –rajatiste asukoha määramine ning keskkonnatingimuste seadmine.</w:t>
            </w:r>
          </w:p>
        </w:tc>
      </w:tr>
      <w:tr w:rsidR="005245A9" w:rsidRPr="00AF58A3" w14:paraId="501FB787" w14:textId="77777777" w:rsidTr="005245A9">
        <w:trPr>
          <w:trHeight w:val="300"/>
          <w:jc w:val="center"/>
        </w:trPr>
        <w:tc>
          <w:tcPr>
            <w:tcW w:w="2082" w:type="dxa"/>
            <w:vMerge/>
            <w:tcBorders>
              <w:left w:val="single" w:sz="4" w:space="0" w:color="auto"/>
              <w:bottom w:val="single" w:sz="4" w:space="0" w:color="auto"/>
              <w:right w:val="single" w:sz="4" w:space="0" w:color="auto"/>
            </w:tcBorders>
            <w:shd w:val="clear" w:color="auto" w:fill="auto"/>
            <w:noWrap/>
            <w:vAlign w:val="center"/>
          </w:tcPr>
          <w:p w14:paraId="42625F91" w14:textId="77777777" w:rsidR="005245A9" w:rsidRPr="00AF58A3" w:rsidRDefault="005245A9" w:rsidP="005245A9">
            <w:pPr>
              <w:pStyle w:val="Tablenote"/>
              <w:ind w:left="0"/>
              <w:rPr>
                <w:rFonts w:ascii="Times New Roman" w:hAnsi="Times New Roman" w:cs="Times New Roman"/>
                <w:i w:val="0"/>
                <w:iCs w:val="0"/>
                <w:sz w:val="24"/>
                <w:szCs w:val="24"/>
                <w:lang w:val="en-US" w:eastAsia="en-US"/>
              </w:rPr>
            </w:pPr>
          </w:p>
        </w:tc>
        <w:tc>
          <w:tcPr>
            <w:tcW w:w="4961" w:type="dxa"/>
            <w:tcBorders>
              <w:top w:val="single" w:sz="4" w:space="0" w:color="auto"/>
              <w:left w:val="single" w:sz="4" w:space="0" w:color="auto"/>
              <w:bottom w:val="single" w:sz="4" w:space="0" w:color="auto"/>
              <w:right w:val="single" w:sz="4" w:space="0" w:color="auto"/>
            </w:tcBorders>
          </w:tcPr>
          <w:p w14:paraId="52F91365" w14:textId="77777777" w:rsidR="005245A9" w:rsidRPr="00AF58A3" w:rsidRDefault="005245A9" w:rsidP="005245A9">
            <w:pPr>
              <w:autoSpaceDE w:val="0"/>
              <w:autoSpaceDN w:val="0"/>
              <w:adjustRightInd w:val="0"/>
              <w:rPr>
                <w:iCs/>
                <w:lang w:val="fi-FI" w:eastAsia="en-GB"/>
              </w:rPr>
            </w:pPr>
            <w:r>
              <w:t>Vastavalt tehnilistele tingimustele on säilitatud olemasolevad veeühendused Valgejõe pst ja Malle tn veetorustikega ning liitumispunktideks ühisveevärgi tänavatorustikuga jäävad maakraanid. Kinnistutorustiku ühendused teostatakse kinnistuomaniku poolt ja kulul.</w:t>
            </w:r>
          </w:p>
        </w:tc>
        <w:tc>
          <w:tcPr>
            <w:tcW w:w="7108" w:type="dxa"/>
            <w:gridSpan w:val="2"/>
            <w:tcBorders>
              <w:top w:val="single" w:sz="4" w:space="0" w:color="auto"/>
              <w:left w:val="single" w:sz="4" w:space="0" w:color="auto"/>
              <w:bottom w:val="single" w:sz="4" w:space="0" w:color="auto"/>
              <w:right w:val="single" w:sz="4" w:space="0" w:color="auto"/>
            </w:tcBorders>
            <w:vAlign w:val="center"/>
          </w:tcPr>
          <w:p w14:paraId="3869DBBD" w14:textId="77777777" w:rsidR="005245A9" w:rsidRPr="00AF58A3" w:rsidRDefault="005245A9" w:rsidP="005245A9">
            <w:pPr>
              <w:autoSpaceDE w:val="0"/>
              <w:autoSpaceDN w:val="0"/>
              <w:adjustRightInd w:val="0"/>
              <w:rPr>
                <w:iCs/>
                <w:lang w:val="fi-FI" w:eastAsia="en-GB"/>
              </w:rPr>
            </w:pPr>
            <w:r>
              <w:t xml:space="preserve">Vastavalt tehnilistele tingimustele on planeeritud hoonete reovee eesvooluks Ülesõidu tn-l asuvad ühiskanalisatsioonikaevud, mis on ka liitumispunktideks. Vastavalt ehitiste konkreetsele paigutusele tuleb edasisel projekteerimisel kavandada tervisekeskuse territooriumile või vastavasse hoonesse rasvapüüduri paigaldamine, milles toimub rasvade ja taimse päritoluga õlide eraldamine reoveest, et vältida ummistusi ning tagada kanalisatsiooni tõrgeteta töö. Püüduri suurus arvestatakse ja valitakse vastavalt reovee hulgale edasisel projekteerimisel. Kinnistutorustiku ühendused teostatakse kinnistuomaniku poolt ja kulul. Sademevee ärajuhtimiseks planeeringualalt on parim võimalus vesi juhtida linna ühiskanalisatsiooni, kuna sademevee immutamiseks looduslikult soodsad tingimused puuduvad. Vastavalt kehtivale eeskirjale6 on ühiskanalisatsioon mõeldud olmereovee ja sellele lähedase reostumisega reovee ning sademevee vastuvõtmiseks. Sademeveetorustiku ühendamine ühiskanalisatsiooniga on võimalik vaid veeettevõtja loal. </w:t>
            </w:r>
          </w:p>
        </w:tc>
      </w:tr>
      <w:tr w:rsidR="005245A9" w:rsidRPr="00AF58A3" w14:paraId="3C18582B" w14:textId="77777777" w:rsidTr="005245A9">
        <w:trPr>
          <w:trHeight w:val="300"/>
          <w:jc w:val="center"/>
        </w:trPr>
        <w:tc>
          <w:tcPr>
            <w:tcW w:w="1415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BD09606" w14:textId="77777777" w:rsidR="005245A9" w:rsidRPr="00AF58A3" w:rsidRDefault="005245A9" w:rsidP="005245A9">
            <w:pPr>
              <w:autoSpaceDE w:val="0"/>
              <w:autoSpaceDN w:val="0"/>
              <w:adjustRightInd w:val="0"/>
              <w:rPr>
                <w:iCs/>
                <w:lang w:val="fi-FI" w:eastAsia="en-GB"/>
              </w:rPr>
            </w:pPr>
            <w:r>
              <w:rPr>
                <w:b/>
                <w:iCs/>
                <w:lang w:eastAsia="en-GB"/>
              </w:rPr>
              <w:t xml:space="preserve">                            </w:t>
            </w:r>
            <w:r w:rsidRPr="0091443C">
              <w:rPr>
                <w:b/>
                <w:iCs/>
                <w:lang w:eastAsia="en-GB"/>
              </w:rPr>
              <w:t>Kehtestatud 201</w:t>
            </w:r>
            <w:r>
              <w:rPr>
                <w:b/>
                <w:iCs/>
                <w:lang w:eastAsia="en-GB"/>
              </w:rPr>
              <w:t>4</w:t>
            </w:r>
          </w:p>
        </w:tc>
      </w:tr>
      <w:tr w:rsidR="005245A9" w:rsidRPr="00AF58A3" w14:paraId="4C42B076" w14:textId="77777777" w:rsidTr="005245A9">
        <w:trPr>
          <w:trHeight w:val="300"/>
          <w:jc w:val="center"/>
        </w:trPr>
        <w:tc>
          <w:tcPr>
            <w:tcW w:w="2082" w:type="dxa"/>
            <w:vMerge w:val="restart"/>
            <w:tcBorders>
              <w:top w:val="single" w:sz="4" w:space="0" w:color="auto"/>
              <w:left w:val="single" w:sz="4" w:space="0" w:color="auto"/>
              <w:right w:val="single" w:sz="4" w:space="0" w:color="auto"/>
            </w:tcBorders>
            <w:shd w:val="clear" w:color="auto" w:fill="auto"/>
            <w:noWrap/>
            <w:vAlign w:val="center"/>
          </w:tcPr>
          <w:p w14:paraId="0CFB4A5B" w14:textId="77777777" w:rsidR="005245A9" w:rsidRPr="00AF58A3" w:rsidRDefault="005245A9" w:rsidP="005245A9">
            <w:pPr>
              <w:pStyle w:val="Tablenote"/>
              <w:ind w:left="0"/>
              <w:rPr>
                <w:rFonts w:ascii="Times New Roman" w:hAnsi="Times New Roman" w:cs="Times New Roman"/>
                <w:i w:val="0"/>
                <w:iCs w:val="0"/>
                <w:sz w:val="24"/>
                <w:szCs w:val="24"/>
                <w:lang w:val="en-US" w:eastAsia="en-US"/>
              </w:rPr>
            </w:pPr>
            <w:r>
              <w:rPr>
                <w:rFonts w:ascii="Times New Roman" w:hAnsi="Times New Roman" w:cs="Times New Roman"/>
                <w:i w:val="0"/>
                <w:iCs w:val="0"/>
                <w:sz w:val="24"/>
                <w:szCs w:val="24"/>
                <w:lang w:val="en-US" w:eastAsia="en-US"/>
              </w:rPr>
              <w:t>Lehtse tee 4C kinnistu</w:t>
            </w:r>
          </w:p>
        </w:tc>
        <w:tc>
          <w:tcPr>
            <w:tcW w:w="12069" w:type="dxa"/>
            <w:gridSpan w:val="3"/>
            <w:tcBorders>
              <w:top w:val="single" w:sz="4" w:space="0" w:color="auto"/>
              <w:left w:val="single" w:sz="4" w:space="0" w:color="auto"/>
              <w:bottom w:val="single" w:sz="4" w:space="0" w:color="auto"/>
              <w:right w:val="single" w:sz="4" w:space="0" w:color="auto"/>
            </w:tcBorders>
            <w:vAlign w:val="center"/>
          </w:tcPr>
          <w:p w14:paraId="1F604BA5" w14:textId="77777777" w:rsidR="005245A9" w:rsidRPr="00AF58A3" w:rsidRDefault="005245A9" w:rsidP="005245A9">
            <w:pPr>
              <w:autoSpaceDE w:val="0"/>
              <w:autoSpaceDN w:val="0"/>
              <w:adjustRightInd w:val="0"/>
              <w:rPr>
                <w:iCs/>
                <w:lang w:val="fi-FI" w:eastAsia="en-GB"/>
              </w:rPr>
            </w:pPr>
            <w:r w:rsidRPr="006A78F6">
              <w:rPr>
                <w:rStyle w:val="Tugev"/>
                <w:b w:val="0"/>
                <w:shd w:val="clear" w:color="auto" w:fill="FFFFFF"/>
              </w:rPr>
              <w:t>Tapa Vallavolikogu 29.05.2014 otsusega nr 48 kehtestati Lehtse tee 4C kinnistu detailplaneering.</w:t>
            </w:r>
            <w:r>
              <w:rPr>
                <w:rStyle w:val="Tugev"/>
                <w:rFonts w:ascii="Arial" w:hAnsi="Arial" w:cs="Arial"/>
                <w:color w:val="333333"/>
                <w:shd w:val="clear" w:color="auto" w:fill="FFFFFF"/>
              </w:rPr>
              <w:t xml:space="preserve"> </w:t>
            </w:r>
            <w:r>
              <w:t>Planeeringuala pindala on 32 959 m². Planeeringuala hõlmab Lääne-Virumaa Tapa linna Lehtse tee 4c kinnistut (katastritunnus 79101:017:0080) ja selle lähiala koos jätkuvalt riigi omandis oleva maaga. Detailplaneeringu eesmärgiks on Lehtse tee 4c kinnistu jagamine kruntideks, kruntide hoonestusalade ja ehitusõiguse määramine, hoonetele esitatavate nõuete, sealhulgas mahtude ja materjalide määramine, liikluskorralduse määramine, tehnovõrkude ja –rajatiste asukoha ning haljastuse ja heakorrastuse määramine.</w:t>
            </w:r>
          </w:p>
        </w:tc>
      </w:tr>
      <w:tr w:rsidR="005245A9" w:rsidRPr="00AF58A3" w14:paraId="6304716F" w14:textId="77777777" w:rsidTr="005245A9">
        <w:trPr>
          <w:trHeight w:val="300"/>
          <w:jc w:val="center"/>
        </w:trPr>
        <w:tc>
          <w:tcPr>
            <w:tcW w:w="2082" w:type="dxa"/>
            <w:vMerge/>
            <w:tcBorders>
              <w:left w:val="single" w:sz="4" w:space="0" w:color="auto"/>
              <w:bottom w:val="single" w:sz="4" w:space="0" w:color="auto"/>
              <w:right w:val="single" w:sz="4" w:space="0" w:color="auto"/>
            </w:tcBorders>
            <w:shd w:val="clear" w:color="auto" w:fill="auto"/>
            <w:noWrap/>
            <w:vAlign w:val="center"/>
          </w:tcPr>
          <w:p w14:paraId="35788F8F" w14:textId="77777777" w:rsidR="005245A9" w:rsidRPr="00AF58A3" w:rsidRDefault="005245A9" w:rsidP="005245A9">
            <w:pPr>
              <w:pStyle w:val="Tablenote"/>
              <w:ind w:left="0"/>
              <w:rPr>
                <w:rFonts w:ascii="Times New Roman" w:hAnsi="Times New Roman" w:cs="Times New Roman"/>
                <w:i w:val="0"/>
                <w:iCs w:val="0"/>
                <w:sz w:val="24"/>
                <w:szCs w:val="24"/>
                <w:lang w:val="en-US" w:eastAsia="en-US"/>
              </w:rPr>
            </w:pPr>
          </w:p>
        </w:tc>
        <w:tc>
          <w:tcPr>
            <w:tcW w:w="4961" w:type="dxa"/>
            <w:tcBorders>
              <w:top w:val="single" w:sz="4" w:space="0" w:color="auto"/>
              <w:left w:val="single" w:sz="4" w:space="0" w:color="auto"/>
              <w:bottom w:val="single" w:sz="4" w:space="0" w:color="auto"/>
              <w:right w:val="single" w:sz="4" w:space="0" w:color="auto"/>
            </w:tcBorders>
          </w:tcPr>
          <w:p w14:paraId="6D2841FB" w14:textId="77777777" w:rsidR="005245A9" w:rsidRPr="00AF58A3" w:rsidRDefault="005245A9" w:rsidP="005245A9">
            <w:pPr>
              <w:autoSpaceDE w:val="0"/>
              <w:autoSpaceDN w:val="0"/>
              <w:adjustRightInd w:val="0"/>
              <w:rPr>
                <w:iCs/>
                <w:lang w:val="fi-FI" w:eastAsia="en-GB"/>
              </w:rPr>
            </w:pPr>
            <w:r>
              <w:t>Planeeritavate kruntidel on veevarustus lahendatud lokaalselt, kruntidel paiknevate kaevude abil.</w:t>
            </w:r>
          </w:p>
        </w:tc>
        <w:tc>
          <w:tcPr>
            <w:tcW w:w="7108" w:type="dxa"/>
            <w:gridSpan w:val="2"/>
            <w:tcBorders>
              <w:top w:val="single" w:sz="4" w:space="0" w:color="auto"/>
              <w:left w:val="single" w:sz="4" w:space="0" w:color="auto"/>
              <w:bottom w:val="single" w:sz="4" w:space="0" w:color="auto"/>
              <w:right w:val="single" w:sz="4" w:space="0" w:color="auto"/>
            </w:tcBorders>
            <w:vAlign w:val="center"/>
          </w:tcPr>
          <w:p w14:paraId="3C781CA4" w14:textId="77777777" w:rsidR="005245A9" w:rsidRDefault="005245A9" w:rsidP="005245A9">
            <w:pPr>
              <w:autoSpaceDE w:val="0"/>
              <w:autoSpaceDN w:val="0"/>
              <w:adjustRightInd w:val="0"/>
            </w:pPr>
            <w:r>
              <w:t xml:space="preserve">Kanalisatsioon on plaanis lahendada planeeritava ala põhjapoolses osas rajatava reoveepuhastiga. . Reoveepuhasti ette näha ca 80 inimese reovee puhastamiseks. Firma Fixtec poolt pakutav puhasti BIOCLERE BK 115 on ettenähtud 90 inimese reovee mehaaniliseks, bioloogiliseks ja keemiliseks puhastamiseks. Kanalisatsioonitorustike paiknemine, läbimõõdud ja hoonete väljastused määratakse torustike projekteerimisel, detailplaneeringu ala kohta on vajalik koostada kanaliseerimisprojekt. </w:t>
            </w:r>
          </w:p>
          <w:p w14:paraId="66EF8D20" w14:textId="77777777" w:rsidR="005245A9" w:rsidRDefault="005245A9" w:rsidP="005245A9">
            <w:pPr>
              <w:autoSpaceDE w:val="0"/>
              <w:autoSpaceDN w:val="0"/>
              <w:adjustRightInd w:val="0"/>
            </w:pPr>
            <w:r>
              <w:t>Detailplaneeringuala kanalisa</w:t>
            </w:r>
            <w:r w:rsidR="00CF594C">
              <w:t>tsioon lahendatakse vastavalt OÜ</w:t>
            </w:r>
            <w:r>
              <w:t xml:space="preserve"> Tapa Vesi poolt väljastatud tingimustele.</w:t>
            </w:r>
          </w:p>
          <w:p w14:paraId="0F0604C1" w14:textId="77777777" w:rsidR="005245A9" w:rsidRDefault="005245A9" w:rsidP="005245A9">
            <w:pPr>
              <w:autoSpaceDE w:val="0"/>
              <w:autoSpaceDN w:val="0"/>
              <w:adjustRightInd w:val="0"/>
            </w:pPr>
            <w:r>
              <w:t>Planeeritav ala jääb kohati liigniiskele alale. Planeeringualal paiknevate ehitiste projekteerimisel tuleb lahendada sade- ja pinnavee eemalejuhtimine vundamentide lähedusest drenaaži ja kallete abil planeeringuala olemasolevatesse kraavidesse (vajadusel tuleb kraave süvendada). Sademevee ärajuhtimine iga krundi siseselt lahendatakse edasise vertikaalplaneerimise käigus.</w:t>
            </w:r>
          </w:p>
          <w:p w14:paraId="74F12AD0" w14:textId="77777777" w:rsidR="005245A9" w:rsidRPr="00AF58A3" w:rsidRDefault="005245A9" w:rsidP="005245A9">
            <w:pPr>
              <w:autoSpaceDE w:val="0"/>
              <w:autoSpaceDN w:val="0"/>
              <w:adjustRightInd w:val="0"/>
              <w:rPr>
                <w:iCs/>
                <w:lang w:val="fi-FI" w:eastAsia="en-GB"/>
              </w:rPr>
            </w:pPr>
            <w:r>
              <w:t>Kõikide tehnovõrkude väljaehitajaks, omanikuks ja korrashoidjaks jääb Aiandusühistu Kirsipuu.</w:t>
            </w:r>
          </w:p>
        </w:tc>
      </w:tr>
      <w:tr w:rsidR="005245A9" w:rsidRPr="00AF58A3" w14:paraId="7E6500CA" w14:textId="77777777" w:rsidTr="005245A9">
        <w:trPr>
          <w:trHeight w:val="300"/>
          <w:jc w:val="center"/>
        </w:trPr>
        <w:tc>
          <w:tcPr>
            <w:tcW w:w="2082" w:type="dxa"/>
            <w:vMerge w:val="restart"/>
            <w:tcBorders>
              <w:top w:val="single" w:sz="4" w:space="0" w:color="auto"/>
              <w:left w:val="single" w:sz="4" w:space="0" w:color="auto"/>
              <w:right w:val="single" w:sz="4" w:space="0" w:color="auto"/>
            </w:tcBorders>
            <w:shd w:val="clear" w:color="auto" w:fill="auto"/>
            <w:noWrap/>
            <w:vAlign w:val="center"/>
          </w:tcPr>
          <w:p w14:paraId="3C80A38A" w14:textId="77777777" w:rsidR="005245A9" w:rsidRPr="00AF58A3" w:rsidRDefault="005245A9" w:rsidP="005245A9">
            <w:pPr>
              <w:jc w:val="both"/>
              <w:rPr>
                <w:iCs/>
                <w:lang w:val="fi-FI" w:eastAsia="en-GB"/>
              </w:rPr>
            </w:pPr>
            <w:r>
              <w:rPr>
                <w:iCs/>
                <w:lang w:val="fi-FI" w:eastAsia="en-GB"/>
              </w:rPr>
              <w:t>Tapa kesklinn</w:t>
            </w:r>
            <w:r w:rsidRPr="00AF58A3">
              <w:rPr>
                <w:iCs/>
                <w:lang w:val="fi-FI" w:eastAsia="en-GB"/>
              </w:rPr>
              <w:t xml:space="preserve"> </w:t>
            </w:r>
          </w:p>
          <w:p w14:paraId="2E0EB469" w14:textId="77777777" w:rsidR="005245A9" w:rsidRPr="00AF58A3" w:rsidRDefault="005245A9" w:rsidP="005245A9">
            <w:pPr>
              <w:pStyle w:val="Tablenote"/>
              <w:ind w:left="0"/>
              <w:rPr>
                <w:rFonts w:ascii="Times New Roman" w:hAnsi="Times New Roman" w:cs="Times New Roman"/>
                <w:i w:val="0"/>
                <w:iCs w:val="0"/>
                <w:sz w:val="24"/>
                <w:szCs w:val="24"/>
                <w:lang w:val="en-US" w:eastAsia="en-US"/>
              </w:rPr>
            </w:pPr>
          </w:p>
        </w:tc>
        <w:tc>
          <w:tcPr>
            <w:tcW w:w="12069" w:type="dxa"/>
            <w:gridSpan w:val="3"/>
            <w:tcBorders>
              <w:top w:val="single" w:sz="4" w:space="0" w:color="auto"/>
              <w:left w:val="single" w:sz="4" w:space="0" w:color="auto"/>
              <w:bottom w:val="single" w:sz="4" w:space="0" w:color="auto"/>
              <w:right w:val="single" w:sz="4" w:space="0" w:color="auto"/>
            </w:tcBorders>
            <w:vAlign w:val="center"/>
          </w:tcPr>
          <w:p w14:paraId="052BDA5E" w14:textId="77777777" w:rsidR="005245A9" w:rsidRPr="00AF58A3" w:rsidRDefault="005245A9" w:rsidP="005245A9">
            <w:pPr>
              <w:autoSpaceDE w:val="0"/>
              <w:autoSpaceDN w:val="0"/>
              <w:adjustRightInd w:val="0"/>
              <w:rPr>
                <w:iCs/>
                <w:lang w:val="fi-FI" w:eastAsia="en-GB"/>
              </w:rPr>
            </w:pPr>
            <w:r w:rsidRPr="007522B1">
              <w:rPr>
                <w:iCs/>
                <w:lang w:val="fi-FI" w:eastAsia="en-GB"/>
              </w:rPr>
              <w:t>Tapa Vallavolikogu 10. jaanuari 2008 otsusega nr 135 algatati detailplaneeringu koostamine Tapa kesklinna maa-alale. Detailplaneeringu eesmärgiks on kehtestada kesklinnas detailsed maakasutus- ja ehitustingimused. Planeeritav ala asub Tapa vallas, Tapa linnas Nooruse, Kooli, Pargi, Valve ja Roheline tänavate vahel. Detailplaneeringuga lahendatakse krundipõhiselt Tapa kesklinna maa-alade maakasutus- ja ehitustingimused. Detailplaneering käsitleb kõiki planeerimisseadusega detailplaneeringule seatud eesmärke. Planeeringuala suurus on 25,69 ha. Detailplaneeringut kooostab AS K&amp;H. Tehnojoonisel on esitatud uued veetorude asukohad tänavatel On võimalus projekteerida ja ehitada kogu veetorustik ringvõrguna. Uue veetorustiku projekteerimisel tuleb tagada tuletõrjehüdrantide paigutamine vastavalt kehtivatele tuleohutusnõuetele. Planeeritud hüdrandid on esitatud tehnojoonisel. Tehnojoonisel on esitatud uued reo- ja sademeveekanalisatsioonitorude asukohad tänavatel. Sademeveekanalisatsiooni kõrguslik määramine tuleb teha projekteerides, kuna planeeringu koostamise aj</w:t>
            </w:r>
            <w:r w:rsidR="0073390B">
              <w:rPr>
                <w:iCs/>
                <w:lang w:val="fi-FI" w:eastAsia="en-GB"/>
              </w:rPr>
              <w:t>a</w:t>
            </w:r>
            <w:r w:rsidRPr="007522B1">
              <w:rPr>
                <w:iCs/>
                <w:lang w:val="fi-FI" w:eastAsia="en-GB"/>
              </w:rPr>
              <w:t>l puudub sademeveesüsteemi välja ehitamise kava ja eesvoolud; planeeringuga reserveeritakse maa võimaliku sademeveekanalisatsiooni välja ehitamiseks. Seni, kuni planeeringualal on ühisvoolne kanalisatsioon, on lubatud sademevee juhtimine ühisvoolsesse kanalisatsiooni. Peale otsuse tegemist, et alale rajatakse lahkvoolne kanalisatsioon, on võrguvaldajal õigus nõuda uute sademevee ühenduste tegemist ainult sademeveekanalisatsiooni. Üle kümnekohalistest parklatest kanalisatsiooni juhitav sademevesi tuleb puhastada õli-liivapüüduriga vastaval krundil, millest sademevett soovitakse ära juhtida.</w:t>
            </w:r>
          </w:p>
        </w:tc>
      </w:tr>
      <w:tr w:rsidR="005245A9" w:rsidRPr="00AF58A3" w14:paraId="6DA392AC" w14:textId="77777777" w:rsidTr="005245A9">
        <w:trPr>
          <w:trHeight w:val="300"/>
          <w:jc w:val="center"/>
        </w:trPr>
        <w:tc>
          <w:tcPr>
            <w:tcW w:w="2082" w:type="dxa"/>
            <w:vMerge/>
            <w:tcBorders>
              <w:left w:val="single" w:sz="4" w:space="0" w:color="auto"/>
              <w:bottom w:val="single" w:sz="4" w:space="0" w:color="auto"/>
              <w:right w:val="single" w:sz="4" w:space="0" w:color="auto"/>
            </w:tcBorders>
            <w:shd w:val="clear" w:color="auto" w:fill="auto"/>
            <w:noWrap/>
            <w:vAlign w:val="center"/>
          </w:tcPr>
          <w:p w14:paraId="03DC51E1" w14:textId="77777777" w:rsidR="005245A9" w:rsidRPr="00AF58A3" w:rsidRDefault="005245A9" w:rsidP="005245A9">
            <w:pPr>
              <w:pStyle w:val="Tablenote"/>
              <w:ind w:left="0"/>
              <w:rPr>
                <w:rFonts w:ascii="Times New Roman" w:hAnsi="Times New Roman" w:cs="Times New Roman"/>
                <w:i w:val="0"/>
                <w:iCs w:val="0"/>
                <w:sz w:val="24"/>
                <w:szCs w:val="24"/>
                <w:lang w:val="en-US" w:eastAsia="en-US"/>
              </w:rPr>
            </w:pPr>
          </w:p>
        </w:tc>
        <w:tc>
          <w:tcPr>
            <w:tcW w:w="4961" w:type="dxa"/>
            <w:tcBorders>
              <w:top w:val="single" w:sz="4" w:space="0" w:color="auto"/>
              <w:left w:val="single" w:sz="4" w:space="0" w:color="auto"/>
              <w:bottom w:val="single" w:sz="4" w:space="0" w:color="auto"/>
              <w:right w:val="single" w:sz="4" w:space="0" w:color="auto"/>
            </w:tcBorders>
          </w:tcPr>
          <w:p w14:paraId="363DC808" w14:textId="77777777" w:rsidR="005245A9" w:rsidRPr="00AF58A3" w:rsidRDefault="005245A9" w:rsidP="005245A9">
            <w:pPr>
              <w:autoSpaceDE w:val="0"/>
              <w:autoSpaceDN w:val="0"/>
              <w:adjustRightInd w:val="0"/>
              <w:rPr>
                <w:iCs/>
                <w:lang w:val="fi-FI" w:eastAsia="en-GB"/>
              </w:rPr>
            </w:pPr>
            <w:r>
              <w:t>Uued veetorude asukohad tänavatel on esitatud tehnojoonisel. On võimalus projekteerida ja ehitada kogu veetorustik ringvõrguna. Uue veetorustiku projekteerimisel tuleb tagada tuletõrjehüdrantide paigutamine vastavalt kehtivatele tuleohutusnõuetele. Planeeritud hüdrandid on esitatud tehnojoonisel.</w:t>
            </w:r>
          </w:p>
        </w:tc>
        <w:tc>
          <w:tcPr>
            <w:tcW w:w="7108" w:type="dxa"/>
            <w:gridSpan w:val="2"/>
            <w:tcBorders>
              <w:top w:val="single" w:sz="4" w:space="0" w:color="auto"/>
              <w:left w:val="single" w:sz="4" w:space="0" w:color="auto"/>
              <w:bottom w:val="single" w:sz="4" w:space="0" w:color="auto"/>
              <w:right w:val="single" w:sz="4" w:space="0" w:color="auto"/>
            </w:tcBorders>
            <w:vAlign w:val="center"/>
          </w:tcPr>
          <w:p w14:paraId="7B2FA395" w14:textId="77777777" w:rsidR="005245A9" w:rsidRPr="00AF58A3" w:rsidRDefault="005245A9" w:rsidP="005245A9">
            <w:pPr>
              <w:autoSpaceDE w:val="0"/>
              <w:autoSpaceDN w:val="0"/>
              <w:adjustRightInd w:val="0"/>
              <w:rPr>
                <w:iCs/>
                <w:lang w:val="fi-FI" w:eastAsia="en-GB"/>
              </w:rPr>
            </w:pPr>
            <w:r>
              <w:t>Uued reo- ja sademeveekanalisatsioonitorude asukohad tänavatel on esitatud tehnojoonisel. Sademeveekanalisatsiooni kõrguslik määramine tuleb teha projekteerides, kuna planeeringu koostamise ajal puudub sademeveesüsteemi välja ehitamise kava ja eesvoolud; planeeringuga reserveeritakse maa võimaliku sademeveekanalisatsiooni välja ehitamiseks. Seni, kuni planeeringualal on ühisvoolne kanalisatsioon on lubatud sademevee juhtimine ühisvoolsesse kanalisatsiooni. Peale otsuse tegemist, et alale rajatakse lahkvoolne kanalisatsioon, on võrguvaldajal õigus nõuda uute sademevee ühenduste tegemist ainult sademeveekanalisatsiooni. Üle kümnekohalistest parklatest kanalisatsiooni juhitav sademevesi tuleb puhastada õli-liivapüüduriga vastaval krundil, millest sademevett soovitakse ära juhtida. Pos 24 hoonestusala alt tuleb enne hoonestama hakkamist tõsta hoonestusele ette jääv kanalisatsioonitoru ümber hoonestamist sooviva isiku kulul.</w:t>
            </w:r>
          </w:p>
        </w:tc>
      </w:tr>
      <w:tr w:rsidR="005245A9" w:rsidRPr="00AF58A3" w14:paraId="7D7D1CD7" w14:textId="77777777" w:rsidTr="005245A9">
        <w:trPr>
          <w:trHeight w:val="300"/>
          <w:jc w:val="center"/>
        </w:trPr>
        <w:tc>
          <w:tcPr>
            <w:tcW w:w="1415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73EC0F4" w14:textId="77777777" w:rsidR="005245A9" w:rsidRPr="00AF58A3" w:rsidRDefault="005245A9" w:rsidP="005245A9">
            <w:pPr>
              <w:autoSpaceDE w:val="0"/>
              <w:autoSpaceDN w:val="0"/>
              <w:adjustRightInd w:val="0"/>
              <w:rPr>
                <w:iCs/>
                <w:lang w:val="fi-FI" w:eastAsia="en-GB"/>
              </w:rPr>
            </w:pPr>
            <w:r>
              <w:rPr>
                <w:b/>
              </w:rPr>
              <w:t xml:space="preserve">                             </w:t>
            </w:r>
            <w:r w:rsidRPr="00AF58A3">
              <w:rPr>
                <w:b/>
              </w:rPr>
              <w:t>Kehtestatud 201</w:t>
            </w:r>
            <w:r>
              <w:rPr>
                <w:b/>
              </w:rPr>
              <w:t>3</w:t>
            </w:r>
          </w:p>
        </w:tc>
      </w:tr>
      <w:tr w:rsidR="005245A9" w:rsidRPr="00AF58A3" w14:paraId="01EF231A" w14:textId="77777777" w:rsidTr="005245A9">
        <w:trPr>
          <w:trHeight w:val="300"/>
          <w:jc w:val="center"/>
        </w:trPr>
        <w:tc>
          <w:tcPr>
            <w:tcW w:w="2082" w:type="dxa"/>
            <w:vMerge w:val="restart"/>
            <w:tcBorders>
              <w:top w:val="single" w:sz="4" w:space="0" w:color="auto"/>
              <w:left w:val="single" w:sz="4" w:space="0" w:color="auto"/>
              <w:right w:val="single" w:sz="4" w:space="0" w:color="auto"/>
            </w:tcBorders>
            <w:shd w:val="clear" w:color="auto" w:fill="auto"/>
            <w:noWrap/>
            <w:vAlign w:val="center"/>
          </w:tcPr>
          <w:p w14:paraId="43C859E5" w14:textId="77777777" w:rsidR="005245A9" w:rsidRPr="0091443C" w:rsidRDefault="00A65021" w:rsidP="005245A9">
            <w:pPr>
              <w:pStyle w:val="Tablenote"/>
              <w:ind w:left="0"/>
              <w:rPr>
                <w:rFonts w:ascii="Times New Roman" w:hAnsi="Times New Roman" w:cs="Times New Roman"/>
                <w:i w:val="0"/>
                <w:iCs w:val="0"/>
                <w:sz w:val="24"/>
                <w:szCs w:val="24"/>
                <w:lang w:val="en-US" w:eastAsia="en-US"/>
              </w:rPr>
            </w:pPr>
            <w:r>
              <w:rPr>
                <w:rFonts w:ascii="Times New Roman" w:hAnsi="Times New Roman" w:cs="Times New Roman"/>
                <w:i w:val="0"/>
                <w:iCs w:val="0"/>
                <w:sz w:val="24"/>
                <w:szCs w:val="24"/>
                <w:lang w:val="en-US" w:eastAsia="en-US"/>
              </w:rPr>
              <w:t>Hommiku pst 31/</w:t>
            </w:r>
            <w:r w:rsidR="005245A9" w:rsidRPr="0091443C">
              <w:rPr>
                <w:rFonts w:ascii="Times New Roman" w:hAnsi="Times New Roman" w:cs="Times New Roman"/>
                <w:i w:val="0"/>
                <w:iCs w:val="0"/>
                <w:sz w:val="24"/>
                <w:szCs w:val="24"/>
                <w:lang w:val="en-US" w:eastAsia="en-US"/>
              </w:rPr>
              <w:t xml:space="preserve"> Tapa depoo kinnistu</w:t>
            </w:r>
          </w:p>
        </w:tc>
        <w:tc>
          <w:tcPr>
            <w:tcW w:w="12069" w:type="dxa"/>
            <w:gridSpan w:val="3"/>
            <w:tcBorders>
              <w:top w:val="single" w:sz="4" w:space="0" w:color="auto"/>
              <w:left w:val="single" w:sz="4" w:space="0" w:color="auto"/>
              <w:bottom w:val="single" w:sz="4" w:space="0" w:color="auto"/>
              <w:right w:val="single" w:sz="4" w:space="0" w:color="auto"/>
            </w:tcBorders>
            <w:vAlign w:val="center"/>
          </w:tcPr>
          <w:p w14:paraId="782D6E58" w14:textId="77777777" w:rsidR="005245A9" w:rsidRPr="0091443C" w:rsidRDefault="005245A9" w:rsidP="005245A9">
            <w:pPr>
              <w:autoSpaceDE w:val="0"/>
              <w:autoSpaceDN w:val="0"/>
              <w:adjustRightInd w:val="0"/>
              <w:rPr>
                <w:iCs/>
                <w:lang w:val="fi-FI" w:eastAsia="en-GB"/>
              </w:rPr>
            </w:pPr>
            <w:r w:rsidRPr="0091443C">
              <w:rPr>
                <w:rStyle w:val="Tugev"/>
                <w:b w:val="0"/>
                <w:shd w:val="clear" w:color="auto" w:fill="FFFFFF"/>
              </w:rPr>
              <w:t xml:space="preserve">Tapa Vallavalitsuse 14.06.2013 korraldusega nr 441 kehtestati Tapa vallas, Tapa linnas, Hommiku pst 31// Tapa depoo kinnistu detailplaneering. </w:t>
            </w:r>
            <w:r>
              <w:t xml:space="preserve">Planeeritav ala haarab Hommiku pst 31 // Tapa depoo (79101:017:0046), Alajaam 19 (79101:017:0047) ja Alajaam 54 (79101:017:0048) kinnistuid ning osaliselt Arelo (71601:004:0931) kinnistut. </w:t>
            </w:r>
            <w:r w:rsidRPr="0091443C">
              <w:t>Planeeritava ala suurus on ~21</w:t>
            </w:r>
            <w:r>
              <w:t xml:space="preserve"> </w:t>
            </w:r>
            <w:r w:rsidRPr="0091443C">
              <w:t>ha, mis piirneb: põhja-kirde suunal Valgejõe kalda-aladega; lõuna-kagu suunal Tapa valla Moe küla Arelo kinnistuga; lääne-edela-loode suunal Tapa raudteejaama kinnistuga Tapa linnas.</w:t>
            </w:r>
          </w:p>
        </w:tc>
      </w:tr>
      <w:tr w:rsidR="005245A9" w:rsidRPr="00AF58A3" w14:paraId="19048FC0" w14:textId="77777777" w:rsidTr="005245A9">
        <w:trPr>
          <w:trHeight w:val="300"/>
          <w:jc w:val="center"/>
        </w:trPr>
        <w:tc>
          <w:tcPr>
            <w:tcW w:w="2082" w:type="dxa"/>
            <w:vMerge/>
            <w:tcBorders>
              <w:left w:val="single" w:sz="4" w:space="0" w:color="auto"/>
              <w:bottom w:val="single" w:sz="4" w:space="0" w:color="auto"/>
              <w:right w:val="single" w:sz="4" w:space="0" w:color="auto"/>
            </w:tcBorders>
            <w:shd w:val="clear" w:color="auto" w:fill="auto"/>
            <w:noWrap/>
            <w:vAlign w:val="center"/>
          </w:tcPr>
          <w:p w14:paraId="4E225D1C" w14:textId="77777777" w:rsidR="005245A9" w:rsidRPr="00AF58A3" w:rsidRDefault="005245A9" w:rsidP="005245A9">
            <w:pPr>
              <w:pStyle w:val="Tablenote"/>
              <w:ind w:left="0"/>
              <w:rPr>
                <w:rFonts w:ascii="Times New Roman" w:hAnsi="Times New Roman" w:cs="Times New Roman"/>
                <w:i w:val="0"/>
                <w:iCs w:val="0"/>
                <w:sz w:val="24"/>
                <w:szCs w:val="24"/>
                <w:lang w:val="en-US" w:eastAsia="en-US"/>
              </w:rPr>
            </w:pPr>
          </w:p>
        </w:tc>
        <w:tc>
          <w:tcPr>
            <w:tcW w:w="4961" w:type="dxa"/>
            <w:tcBorders>
              <w:top w:val="single" w:sz="4" w:space="0" w:color="auto"/>
              <w:left w:val="single" w:sz="4" w:space="0" w:color="auto"/>
              <w:bottom w:val="single" w:sz="4" w:space="0" w:color="auto"/>
              <w:right w:val="single" w:sz="4" w:space="0" w:color="auto"/>
            </w:tcBorders>
          </w:tcPr>
          <w:p w14:paraId="175ACBA6" w14:textId="77777777" w:rsidR="005245A9" w:rsidRPr="00AF58A3" w:rsidRDefault="005245A9" w:rsidP="005245A9">
            <w:pPr>
              <w:autoSpaceDE w:val="0"/>
              <w:autoSpaceDN w:val="0"/>
              <w:adjustRightInd w:val="0"/>
              <w:jc w:val="both"/>
              <w:rPr>
                <w:iCs/>
                <w:lang w:val="fi-FI" w:eastAsia="en-GB"/>
              </w:rPr>
            </w:pPr>
            <w:r>
              <w:t>Planeeritava ala orienteeruv majandus-joogivee arvutuslik vooluhulk on 16 m</w:t>
            </w:r>
            <w:r w:rsidRPr="0091443C">
              <w:rPr>
                <w:vertAlign w:val="superscript"/>
              </w:rPr>
              <w:t>3</w:t>
            </w:r>
            <w:r>
              <w:t>/d. Majandusjoogivesi planeeritava ala tarbeks saadakse Tapa linna veevõrgust Koidu tänavalt. Tehnovõrkude joonisel on veesisendite asukohad näidatud orienteeruvalt. Veesisendite täpsed asukohad ja läbimõõdud määratakse projekteerimise järgmises staadiumis sõltuvalt veetarbimisest. Planeeritud veetorustik paigaldatakse PEH PN10 plasttorudest ~1,8m sügavusele planeeritud maapinnast, tihendatud ja kuivendatud alusele.</w:t>
            </w:r>
          </w:p>
        </w:tc>
        <w:tc>
          <w:tcPr>
            <w:tcW w:w="7108" w:type="dxa"/>
            <w:gridSpan w:val="2"/>
            <w:tcBorders>
              <w:top w:val="single" w:sz="4" w:space="0" w:color="auto"/>
              <w:left w:val="single" w:sz="4" w:space="0" w:color="auto"/>
              <w:bottom w:val="single" w:sz="4" w:space="0" w:color="auto"/>
              <w:right w:val="single" w:sz="4" w:space="0" w:color="auto"/>
            </w:tcBorders>
          </w:tcPr>
          <w:p w14:paraId="11436CEF" w14:textId="77777777" w:rsidR="005245A9" w:rsidRDefault="005245A9" w:rsidP="005245A9">
            <w:pPr>
              <w:autoSpaceDE w:val="0"/>
              <w:autoSpaceDN w:val="0"/>
              <w:adjustRightInd w:val="0"/>
              <w:jc w:val="both"/>
            </w:pPr>
            <w:r>
              <w:t>Planeeritava ala reovee kanalisatsiooni orienteeruv ööpäevane vooluhulk on 16 m</w:t>
            </w:r>
            <w:r w:rsidRPr="0091443C">
              <w:rPr>
                <w:vertAlign w:val="superscript"/>
              </w:rPr>
              <w:t>3</w:t>
            </w:r>
            <w:r>
              <w:t>/d. Reovee kanalisatsiooni vooluhulk täpsustub projekteerimise järgmistes staadiumides. Planeeritaval alal tekkivad reoveed suunatakse rekonstrueeritavasse reoveepumplasse, kust need pumbatakse edasi Tapa linna ühiskanalisatsiooni-võrku.</w:t>
            </w:r>
          </w:p>
          <w:p w14:paraId="62B6C731" w14:textId="77777777" w:rsidR="005245A9" w:rsidRPr="00AF58A3" w:rsidRDefault="005245A9" w:rsidP="005245A9">
            <w:pPr>
              <w:autoSpaceDE w:val="0"/>
              <w:autoSpaceDN w:val="0"/>
              <w:adjustRightInd w:val="0"/>
              <w:jc w:val="both"/>
              <w:rPr>
                <w:iCs/>
                <w:lang w:val="fi-FI" w:eastAsia="en-GB"/>
              </w:rPr>
            </w:pPr>
            <w:r>
              <w:t>Planeeritava ala sademevee arvestuslik vooluhulk on 700 l/s. Planeeritaval alal tekkivad sademeveed on naftasaadustega reostunud ja Tapa linna ühiskanalisatsioonivõrku ei ole võimalik neid juhtida eelnevalt puhastamata. Territooriumil asetsevad olemasolevad kehvas seisus puhasti ja reoveepumpla on vaja rekonstrueerida. Planeeritaval alal tekkivad sademeveed kogutakse kokku ja suunatakse rekonstrueeritavasse puhastisse. Puhastusseadme läbinud sademeveed suunatakse rekonstrueeritavasse pumplasse, kust need pumbatakse linna ühiskanalisatsioonivõrku. Planeeritud sademeveetorustik paigaldada PP/PVC SN8 plasttorudest tihendatud ja kuivendatud alusele. Torustike läbimõõdud täpsustatakse ja määratakse projekteerimise järgmises etapis.</w:t>
            </w:r>
          </w:p>
        </w:tc>
      </w:tr>
      <w:tr w:rsidR="005245A9" w:rsidRPr="00AF58A3" w14:paraId="54DEF7C2" w14:textId="77777777" w:rsidTr="005245A9">
        <w:trPr>
          <w:trHeight w:val="300"/>
          <w:jc w:val="center"/>
        </w:trPr>
        <w:tc>
          <w:tcPr>
            <w:tcW w:w="1415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F0B7045" w14:textId="77777777" w:rsidR="005245A9" w:rsidRPr="00AF58A3" w:rsidRDefault="005245A9" w:rsidP="005245A9">
            <w:pPr>
              <w:autoSpaceDE w:val="0"/>
              <w:autoSpaceDN w:val="0"/>
              <w:adjustRightInd w:val="0"/>
              <w:rPr>
                <w:iCs/>
                <w:lang w:val="fi-FI" w:eastAsia="en-GB"/>
              </w:rPr>
            </w:pPr>
            <w:r>
              <w:rPr>
                <w:b/>
              </w:rPr>
              <w:t xml:space="preserve">                              </w:t>
            </w:r>
            <w:r w:rsidRPr="00AF58A3">
              <w:rPr>
                <w:b/>
              </w:rPr>
              <w:t>Kehtestatud 2012</w:t>
            </w:r>
          </w:p>
        </w:tc>
      </w:tr>
      <w:tr w:rsidR="005245A9" w:rsidRPr="00AF58A3" w14:paraId="4B606DFA" w14:textId="77777777" w:rsidTr="005245A9">
        <w:trPr>
          <w:trHeight w:val="300"/>
          <w:jc w:val="center"/>
        </w:trPr>
        <w:tc>
          <w:tcPr>
            <w:tcW w:w="2082" w:type="dxa"/>
            <w:vMerge w:val="restart"/>
            <w:tcBorders>
              <w:top w:val="single" w:sz="4" w:space="0" w:color="auto"/>
              <w:left w:val="single" w:sz="4" w:space="0" w:color="auto"/>
              <w:right w:val="single" w:sz="8" w:space="0" w:color="auto"/>
            </w:tcBorders>
            <w:shd w:val="clear" w:color="auto" w:fill="auto"/>
            <w:noWrap/>
            <w:vAlign w:val="center"/>
          </w:tcPr>
          <w:p w14:paraId="08D3AE83" w14:textId="77777777" w:rsidR="005245A9" w:rsidRPr="00AF58A3" w:rsidRDefault="005245A9" w:rsidP="005245A9">
            <w:pPr>
              <w:pStyle w:val="Tablenote"/>
              <w:ind w:left="0"/>
              <w:rPr>
                <w:rFonts w:ascii="Times New Roman" w:hAnsi="Times New Roman" w:cs="Times New Roman"/>
                <w:sz w:val="24"/>
                <w:szCs w:val="24"/>
                <w:u w:val="single"/>
              </w:rPr>
            </w:pPr>
            <w:r w:rsidRPr="00AF58A3">
              <w:rPr>
                <w:rFonts w:ascii="Times New Roman" w:hAnsi="Times New Roman" w:cs="Times New Roman"/>
                <w:i w:val="0"/>
                <w:iCs w:val="0"/>
                <w:sz w:val="24"/>
                <w:szCs w:val="24"/>
                <w:lang w:val="en-US" w:eastAsia="en-US"/>
              </w:rPr>
              <w:t>Pikk tn 33, Pikk tn 33a ja Pikk tn 35 kinnistud ja lähiala</w:t>
            </w:r>
          </w:p>
        </w:tc>
        <w:tc>
          <w:tcPr>
            <w:tcW w:w="12069" w:type="dxa"/>
            <w:gridSpan w:val="3"/>
            <w:tcBorders>
              <w:top w:val="single" w:sz="4" w:space="0" w:color="auto"/>
              <w:left w:val="single" w:sz="8" w:space="0" w:color="auto"/>
              <w:bottom w:val="single" w:sz="8" w:space="0" w:color="auto"/>
              <w:right w:val="single" w:sz="4" w:space="0" w:color="auto"/>
            </w:tcBorders>
            <w:vAlign w:val="center"/>
          </w:tcPr>
          <w:p w14:paraId="3BDA93AF" w14:textId="77777777" w:rsidR="005245A9" w:rsidRPr="00AF58A3" w:rsidRDefault="005245A9" w:rsidP="005245A9">
            <w:pPr>
              <w:autoSpaceDE w:val="0"/>
              <w:autoSpaceDN w:val="0"/>
              <w:adjustRightInd w:val="0"/>
            </w:pPr>
            <w:r w:rsidRPr="00AF58A3">
              <w:rPr>
                <w:iCs/>
                <w:lang w:val="fi-FI" w:eastAsia="en-GB"/>
              </w:rPr>
              <w:t>Tapa vallavolikogu 30.08.2012 otsusega nr 145 kehtestati Tapa vallas, Tapa linnas, Pikk tn 33, Pikk tn 33a ja Pikk tn 35 kinnistute ja lähiala detailplaneering. Pikk tn 33  (kinnistusregistri nr 3019931) kinnistu koosneb kahest katastriüksusest: Pikk tn 33 ja Pikk tn 33a. Pikk tn 33 (katastritunnus 79101:012:0005) krundil  asub Maxima kauplus.</w:t>
            </w:r>
            <w:r w:rsidRPr="00AF58A3">
              <w:t xml:space="preserve"> </w:t>
            </w:r>
            <w:r w:rsidRPr="00AF58A3">
              <w:rPr>
                <w:iCs/>
                <w:lang w:val="fi-FI" w:eastAsia="en-GB"/>
              </w:rPr>
              <w:t>Planeeringuala suurus on 6500 m². Detailplaneeringu ülesanne on kruntide liitmine, ehitusõiguse määramine, hoonestusalade määramine, liikluskorralduse määramine, haljastuse ja heakorrastuse määramine, ning tehnovõrkude ja rajatiste asukoha määramine. Krundil nr 1 on hoonete ja rajatiste alune pindala kokku 1630m², millest olemasolevate rajatiste pindala on 1102m². Krundile nr 1 võib ehitada lisaks ühe  hoone. Krundi kaguosas paikneva elamu koos kõrvalhoonetega võib lammutada. Kruntidele nr 2 ja 3 ehitusõigust ei määrata.</w:t>
            </w:r>
            <w:r w:rsidRPr="00AF58A3">
              <w:t xml:space="preserve"> </w:t>
            </w:r>
            <w:r w:rsidRPr="00AF58A3">
              <w:rPr>
                <w:iCs/>
                <w:lang w:val="fi-FI" w:eastAsia="en-GB"/>
              </w:rPr>
              <w:t xml:space="preserve">Tehnovõrgud ja tehnorajatised (näiteks sademevete kanalisatsioonitrass) rajatakse maa-alale arendaja või vastava teenuse osutaja poolt ning antakse vajadusel tasuta üle Tapa vallavalitsusele. </w:t>
            </w:r>
          </w:p>
        </w:tc>
      </w:tr>
      <w:tr w:rsidR="005245A9" w:rsidRPr="00AF58A3" w14:paraId="2B4FBEAB" w14:textId="77777777" w:rsidTr="005245A9">
        <w:trPr>
          <w:trHeight w:val="300"/>
          <w:jc w:val="center"/>
        </w:trPr>
        <w:tc>
          <w:tcPr>
            <w:tcW w:w="2082" w:type="dxa"/>
            <w:vMerge/>
            <w:tcBorders>
              <w:left w:val="single" w:sz="4" w:space="0" w:color="auto"/>
              <w:bottom w:val="single" w:sz="4" w:space="0" w:color="auto"/>
              <w:right w:val="single" w:sz="8" w:space="0" w:color="auto"/>
            </w:tcBorders>
            <w:shd w:val="clear" w:color="auto" w:fill="auto"/>
            <w:noWrap/>
            <w:vAlign w:val="center"/>
          </w:tcPr>
          <w:p w14:paraId="4D67DBA6" w14:textId="77777777" w:rsidR="005245A9" w:rsidRPr="00AF58A3" w:rsidRDefault="005245A9" w:rsidP="005245A9">
            <w:pPr>
              <w:pStyle w:val="Tablenote"/>
              <w:ind w:left="0"/>
              <w:rPr>
                <w:rFonts w:ascii="Times New Roman" w:hAnsi="Times New Roman" w:cs="Times New Roman"/>
                <w:sz w:val="24"/>
                <w:szCs w:val="24"/>
              </w:rPr>
            </w:pPr>
          </w:p>
        </w:tc>
        <w:tc>
          <w:tcPr>
            <w:tcW w:w="6379" w:type="dxa"/>
            <w:gridSpan w:val="2"/>
            <w:tcBorders>
              <w:top w:val="single" w:sz="8" w:space="0" w:color="auto"/>
              <w:left w:val="single" w:sz="8" w:space="0" w:color="auto"/>
              <w:bottom w:val="single" w:sz="8" w:space="0" w:color="auto"/>
              <w:right w:val="single" w:sz="8" w:space="0" w:color="auto"/>
            </w:tcBorders>
          </w:tcPr>
          <w:p w14:paraId="24624241" w14:textId="77777777" w:rsidR="005245A9" w:rsidRPr="00AF58A3" w:rsidRDefault="005245A9" w:rsidP="005245A9">
            <w:pPr>
              <w:autoSpaceDE w:val="0"/>
              <w:autoSpaceDN w:val="0"/>
              <w:adjustRightInd w:val="0"/>
            </w:pPr>
            <w:r w:rsidRPr="00AF58A3">
              <w:rPr>
                <w:iCs/>
                <w:lang w:val="fi-FI" w:eastAsia="en-GB"/>
              </w:rPr>
              <w:t>Vee- ja kanalisatsioonitrassid ehitati välja koos kaupluse ehitamisega. Uusi trasse plaanis rajada ei ole. Pikk tn 35 kinnistut veega varustanud veetrassi võib veevõrgust välja lülitada, sest parkla vett tarbima ei hakka ning ühele kinnistule piisab ühest liitumispunktist.</w:t>
            </w:r>
          </w:p>
        </w:tc>
        <w:tc>
          <w:tcPr>
            <w:tcW w:w="5690" w:type="dxa"/>
            <w:tcBorders>
              <w:top w:val="nil"/>
              <w:left w:val="single" w:sz="8" w:space="0" w:color="auto"/>
              <w:bottom w:val="single" w:sz="4" w:space="0" w:color="auto"/>
              <w:right w:val="single" w:sz="4" w:space="0" w:color="auto"/>
            </w:tcBorders>
            <w:shd w:val="clear" w:color="auto" w:fill="auto"/>
            <w:noWrap/>
          </w:tcPr>
          <w:p w14:paraId="68946E02" w14:textId="77777777" w:rsidR="005245A9" w:rsidRPr="00AF58A3" w:rsidRDefault="005245A9" w:rsidP="005245A9">
            <w:pPr>
              <w:pStyle w:val="Kehatekst3"/>
              <w:jc w:val="left"/>
              <w:rPr>
                <w:iCs/>
                <w:color w:val="auto"/>
                <w:lang w:val="fi-FI" w:eastAsia="en-GB"/>
              </w:rPr>
            </w:pPr>
            <w:r w:rsidRPr="00AF58A3">
              <w:rPr>
                <w:iCs/>
                <w:color w:val="auto"/>
                <w:lang w:val="fi-FI" w:eastAsia="en-GB"/>
              </w:rPr>
              <w:t>Planeeringualal ja selle ümbruses puudub eraldi sademevete kanalisatsioontorustik. Sademeveed juhitakse olmekanalisatsiooni. Maaomanik peab rajama krundi katenditega aladele lähtuvalt detailplaneeringu lahendusest ja konkreetsest tööprojektist sademevete kanalisatsioonitorustikud, mida saab liita ühiskanalisatsiooni trassidega. Mõistlik on ühendada planeeritava parkla sadevete kanalisatsioonitrass endise Pikk tn 35 kinnistu kanalisatsioonitrassiga. Täpne lahendus esitatakse projektis. Katustele langevad sademeveed tuleb samuti kokku koguda, sest maa-alal on suure katusepinnaga hoone ning puudub võimalus hajutada sademevett haljasaladele. Sademevete trassile tuleb paigaldada õli- ja liivapüüdur (vt joonis “Tehnovõrgud”). Katendiga aladelt peab vee äravoolu tagama katendile projekteeritav kalle koos rajatava sademevete kanalisatsioonitorustikuga. Tapa vallavalitsus võib kehtestada sademevete immutamiseks ja ärajuhtimiseks planeeringulahendusest erinevaid nõudeid.</w:t>
            </w:r>
          </w:p>
          <w:p w14:paraId="214D3DFC" w14:textId="77777777" w:rsidR="005245A9" w:rsidRPr="00AF58A3" w:rsidRDefault="005245A9" w:rsidP="005245A9">
            <w:pPr>
              <w:autoSpaceDE w:val="0"/>
              <w:autoSpaceDN w:val="0"/>
              <w:adjustRightInd w:val="0"/>
              <w:rPr>
                <w:iCs/>
                <w:lang w:val="fi-FI" w:eastAsia="en-GB"/>
              </w:rPr>
            </w:pPr>
          </w:p>
        </w:tc>
      </w:tr>
      <w:tr w:rsidR="005245A9" w:rsidRPr="00AF58A3" w14:paraId="5176CCDE" w14:textId="77777777" w:rsidTr="005245A9">
        <w:trPr>
          <w:trHeight w:val="300"/>
          <w:jc w:val="center"/>
        </w:trPr>
        <w:tc>
          <w:tcPr>
            <w:tcW w:w="14151" w:type="dxa"/>
            <w:gridSpan w:val="4"/>
            <w:tcBorders>
              <w:top w:val="nil"/>
              <w:left w:val="single" w:sz="4" w:space="0" w:color="auto"/>
              <w:bottom w:val="single" w:sz="4" w:space="0" w:color="auto"/>
              <w:right w:val="single" w:sz="4" w:space="0" w:color="auto"/>
            </w:tcBorders>
            <w:shd w:val="clear" w:color="auto" w:fill="auto"/>
            <w:noWrap/>
            <w:vAlign w:val="bottom"/>
          </w:tcPr>
          <w:p w14:paraId="2D5282F5" w14:textId="77777777" w:rsidR="005245A9" w:rsidRPr="00AF58A3" w:rsidRDefault="005245A9" w:rsidP="005245A9">
            <w:pPr>
              <w:pStyle w:val="Tablenote"/>
              <w:rPr>
                <w:rFonts w:ascii="Times New Roman" w:hAnsi="Times New Roman" w:cs="Times New Roman"/>
                <w:b/>
                <w:sz w:val="24"/>
                <w:szCs w:val="24"/>
              </w:rPr>
            </w:pPr>
            <w:r w:rsidRPr="00AF58A3">
              <w:rPr>
                <w:rFonts w:ascii="Times New Roman" w:hAnsi="Times New Roman" w:cs="Times New Roman"/>
                <w:b/>
                <w:sz w:val="24"/>
                <w:szCs w:val="24"/>
              </w:rPr>
              <w:t>Kehtestatud 2011</w:t>
            </w:r>
          </w:p>
        </w:tc>
      </w:tr>
      <w:tr w:rsidR="005245A9" w:rsidRPr="00AF58A3" w14:paraId="5EE56D72" w14:textId="77777777" w:rsidTr="005245A9">
        <w:trPr>
          <w:trHeight w:val="600"/>
          <w:jc w:val="center"/>
        </w:trPr>
        <w:tc>
          <w:tcPr>
            <w:tcW w:w="2082" w:type="dxa"/>
            <w:vMerge w:val="restart"/>
            <w:tcBorders>
              <w:top w:val="nil"/>
              <w:left w:val="single" w:sz="4" w:space="0" w:color="auto"/>
              <w:right w:val="single" w:sz="8" w:space="0" w:color="auto"/>
            </w:tcBorders>
            <w:shd w:val="clear" w:color="auto" w:fill="auto"/>
            <w:noWrap/>
            <w:vAlign w:val="center"/>
          </w:tcPr>
          <w:p w14:paraId="559E2EA6" w14:textId="77777777" w:rsidR="005245A9" w:rsidRPr="00AF58A3" w:rsidRDefault="005245A9" w:rsidP="005245A9">
            <w:pPr>
              <w:spacing w:before="0"/>
              <w:jc w:val="both"/>
              <w:rPr>
                <w:lang w:val="en-US"/>
              </w:rPr>
            </w:pPr>
            <w:r w:rsidRPr="00AF58A3">
              <w:rPr>
                <w:lang w:val="en-US"/>
              </w:rPr>
              <w:t>Loode tn 30</w:t>
            </w:r>
          </w:p>
          <w:p w14:paraId="30707384" w14:textId="77777777" w:rsidR="005245A9" w:rsidRPr="00AF58A3" w:rsidRDefault="005245A9" w:rsidP="005245A9">
            <w:pPr>
              <w:pStyle w:val="Tablenote"/>
              <w:ind w:left="0"/>
              <w:rPr>
                <w:rFonts w:ascii="Times New Roman" w:hAnsi="Times New Roman" w:cs="Times New Roman"/>
                <w:i w:val="0"/>
                <w:sz w:val="24"/>
                <w:szCs w:val="24"/>
              </w:rPr>
            </w:pPr>
          </w:p>
        </w:tc>
        <w:tc>
          <w:tcPr>
            <w:tcW w:w="12069" w:type="dxa"/>
            <w:gridSpan w:val="3"/>
            <w:tcBorders>
              <w:top w:val="single" w:sz="8" w:space="0" w:color="auto"/>
              <w:left w:val="single" w:sz="8" w:space="0" w:color="auto"/>
              <w:bottom w:val="single" w:sz="8" w:space="0" w:color="auto"/>
              <w:right w:val="single" w:sz="4" w:space="0" w:color="auto"/>
            </w:tcBorders>
            <w:vAlign w:val="center"/>
          </w:tcPr>
          <w:p w14:paraId="650C674B" w14:textId="77777777" w:rsidR="005245A9" w:rsidRPr="00AF58A3" w:rsidRDefault="005245A9" w:rsidP="005245A9">
            <w:pPr>
              <w:spacing w:before="0"/>
              <w:jc w:val="both"/>
              <w:rPr>
                <w:iCs/>
                <w:lang w:val="fi-FI" w:eastAsia="en-GB"/>
              </w:rPr>
            </w:pPr>
            <w:r w:rsidRPr="00AF58A3">
              <w:rPr>
                <w:iCs/>
                <w:lang w:val="fi-FI" w:eastAsia="en-GB"/>
              </w:rPr>
              <w:t>Tapa Vallavalitsuse 5.mai 2011 korraldusega nr 595 kehtestati detailplaneering asukohaga Loode tn 30 Tapa linnas.</w:t>
            </w:r>
          </w:p>
          <w:p w14:paraId="27E38802" w14:textId="77777777" w:rsidR="005245A9" w:rsidRPr="00AF58A3" w:rsidRDefault="005245A9" w:rsidP="005245A9">
            <w:pPr>
              <w:autoSpaceDE w:val="0"/>
              <w:autoSpaceDN w:val="0"/>
              <w:adjustRightInd w:val="0"/>
            </w:pPr>
            <w:r w:rsidRPr="00AF58A3">
              <w:rPr>
                <w:iCs/>
                <w:lang w:val="fi-FI" w:eastAsia="en-GB"/>
              </w:rPr>
              <w:t>Planeeringu alusel on võimalik ehitada autoremondi töökoda, kontori- ja puhkehoone. Lahendatakse liikluskorraldus, parkimine ja krundi haljastamine. DP alal paikneb üks katastriüksus, katas</w:t>
            </w:r>
            <w:r>
              <w:rPr>
                <w:iCs/>
                <w:lang w:val="fi-FI" w:eastAsia="en-GB"/>
              </w:rPr>
              <w:t>tritunnus 79101:017:0004, pindal</w:t>
            </w:r>
            <w:r w:rsidRPr="00AF58A3">
              <w:rPr>
                <w:iCs/>
                <w:lang w:val="fi-FI" w:eastAsia="en-GB"/>
              </w:rPr>
              <w:t>a 17763 m</w:t>
            </w:r>
            <w:r w:rsidRPr="00AF58A3">
              <w:rPr>
                <w:iCs/>
                <w:vertAlign w:val="superscript"/>
                <w:lang w:val="fi-FI" w:eastAsia="en-GB"/>
              </w:rPr>
              <w:t>2</w:t>
            </w:r>
            <w:r w:rsidRPr="00AF58A3">
              <w:rPr>
                <w:iCs/>
                <w:lang w:val="fi-FI" w:eastAsia="en-GB"/>
              </w:rPr>
              <w:t>.</w:t>
            </w:r>
          </w:p>
        </w:tc>
      </w:tr>
      <w:tr w:rsidR="005245A9" w:rsidRPr="00AF58A3" w14:paraId="370630FB" w14:textId="77777777" w:rsidTr="005245A9">
        <w:trPr>
          <w:trHeight w:val="300"/>
          <w:jc w:val="center"/>
        </w:trPr>
        <w:tc>
          <w:tcPr>
            <w:tcW w:w="2082" w:type="dxa"/>
            <w:vMerge/>
            <w:tcBorders>
              <w:left w:val="single" w:sz="4" w:space="0" w:color="auto"/>
              <w:bottom w:val="single" w:sz="4" w:space="0" w:color="auto"/>
              <w:right w:val="single" w:sz="8" w:space="0" w:color="auto"/>
            </w:tcBorders>
            <w:shd w:val="clear" w:color="auto" w:fill="auto"/>
            <w:noWrap/>
            <w:vAlign w:val="center"/>
          </w:tcPr>
          <w:p w14:paraId="22A49B83" w14:textId="77777777" w:rsidR="005245A9" w:rsidRPr="00AF58A3" w:rsidRDefault="005245A9" w:rsidP="005245A9">
            <w:pPr>
              <w:pStyle w:val="Tablenote"/>
              <w:ind w:left="0"/>
              <w:rPr>
                <w:rFonts w:ascii="Times New Roman" w:hAnsi="Times New Roman" w:cs="Times New Roman"/>
                <w:sz w:val="24"/>
                <w:szCs w:val="24"/>
                <w:lang w:val="fi-FI"/>
              </w:rPr>
            </w:pPr>
          </w:p>
        </w:tc>
        <w:tc>
          <w:tcPr>
            <w:tcW w:w="6379" w:type="dxa"/>
            <w:gridSpan w:val="2"/>
            <w:tcBorders>
              <w:top w:val="single" w:sz="8" w:space="0" w:color="auto"/>
              <w:left w:val="single" w:sz="8" w:space="0" w:color="auto"/>
              <w:bottom w:val="single" w:sz="8" w:space="0" w:color="auto"/>
              <w:right w:val="single" w:sz="8" w:space="0" w:color="auto"/>
            </w:tcBorders>
          </w:tcPr>
          <w:p w14:paraId="1FEEB60D" w14:textId="77777777" w:rsidR="005245A9" w:rsidRPr="00AF58A3" w:rsidRDefault="005245A9" w:rsidP="005245A9">
            <w:pPr>
              <w:autoSpaceDE w:val="0"/>
              <w:autoSpaceDN w:val="0"/>
              <w:adjustRightInd w:val="0"/>
              <w:rPr>
                <w:iCs/>
                <w:lang w:val="fi-FI" w:eastAsia="en-GB"/>
              </w:rPr>
            </w:pPr>
            <w:r w:rsidRPr="00AF58A3">
              <w:rPr>
                <w:iCs/>
                <w:lang w:val="fi-FI" w:eastAsia="en-GB"/>
              </w:rPr>
              <w:t xml:space="preserve">Veevarustus on võimalik teisel pool Loode tänavat kulgevast veetorustikust. Kinnistu piirile paigaldatakse maakraan, mis on ka liitumispunktiks. </w:t>
            </w:r>
          </w:p>
        </w:tc>
        <w:tc>
          <w:tcPr>
            <w:tcW w:w="5690" w:type="dxa"/>
            <w:tcBorders>
              <w:top w:val="nil"/>
              <w:left w:val="single" w:sz="8" w:space="0" w:color="auto"/>
              <w:bottom w:val="single" w:sz="4" w:space="0" w:color="auto"/>
              <w:right w:val="single" w:sz="4" w:space="0" w:color="auto"/>
            </w:tcBorders>
            <w:shd w:val="clear" w:color="auto" w:fill="auto"/>
            <w:noWrap/>
          </w:tcPr>
          <w:p w14:paraId="23CAD2D0" w14:textId="77777777" w:rsidR="005245A9" w:rsidRPr="00AF58A3" w:rsidRDefault="005245A9" w:rsidP="005245A9">
            <w:pPr>
              <w:autoSpaceDE w:val="0"/>
              <w:autoSpaceDN w:val="0"/>
              <w:adjustRightInd w:val="0"/>
              <w:rPr>
                <w:iCs/>
                <w:lang w:val="fi-FI" w:eastAsia="en-GB"/>
              </w:rPr>
            </w:pPr>
            <w:r w:rsidRPr="00AF58A3">
              <w:rPr>
                <w:iCs/>
                <w:lang w:val="fi-FI" w:eastAsia="en-GB"/>
              </w:rPr>
              <w:t xml:space="preserve">Olemasolevasse kanalisatsiooni survetorustikku liitumine ei ole võimalik, mistõttu planeeritakse kinnistule kogumikaev. Kogumikaevu kubatuur arvutatakse ehitusprojektis arvestades arvutuslikku veetarbimist. Territooriumi sademeveed ei ole reostunud ning need hajutatakse haljasalal pinnasesse. Sademeveed planeeritavalt asfaltplatsilt kogutakse planeeritava sademevee kanalisatsiooni abil ning suunatakse läbi õli- ja liivapüüduri haljasalale. Sademevee juhtimine naaberkinnistutele on keelatud. </w:t>
            </w:r>
          </w:p>
        </w:tc>
      </w:tr>
      <w:tr w:rsidR="005245A9" w:rsidRPr="00AF58A3" w14:paraId="0F950024" w14:textId="77777777" w:rsidTr="005245A9">
        <w:trPr>
          <w:trHeight w:val="300"/>
          <w:jc w:val="center"/>
        </w:trPr>
        <w:tc>
          <w:tcPr>
            <w:tcW w:w="14151" w:type="dxa"/>
            <w:gridSpan w:val="4"/>
            <w:tcBorders>
              <w:top w:val="nil"/>
              <w:left w:val="single" w:sz="4" w:space="0" w:color="auto"/>
              <w:bottom w:val="single" w:sz="4" w:space="0" w:color="auto"/>
              <w:right w:val="single" w:sz="4" w:space="0" w:color="auto"/>
            </w:tcBorders>
            <w:shd w:val="clear" w:color="auto" w:fill="auto"/>
            <w:noWrap/>
            <w:vAlign w:val="bottom"/>
          </w:tcPr>
          <w:p w14:paraId="0391E89A" w14:textId="77777777" w:rsidR="005245A9" w:rsidRPr="00AF58A3" w:rsidRDefault="005245A9" w:rsidP="005245A9">
            <w:pPr>
              <w:pStyle w:val="Tablenote"/>
              <w:rPr>
                <w:rFonts w:ascii="Times New Roman" w:hAnsi="Times New Roman" w:cs="Times New Roman"/>
                <w:b/>
                <w:sz w:val="24"/>
                <w:szCs w:val="24"/>
              </w:rPr>
            </w:pPr>
            <w:r w:rsidRPr="00AF58A3">
              <w:rPr>
                <w:rFonts w:ascii="Times New Roman" w:hAnsi="Times New Roman" w:cs="Times New Roman"/>
                <w:b/>
                <w:sz w:val="24"/>
                <w:szCs w:val="24"/>
              </w:rPr>
              <w:t>Kehtestatud 2010</w:t>
            </w:r>
          </w:p>
        </w:tc>
      </w:tr>
      <w:tr w:rsidR="005245A9" w:rsidRPr="00AF58A3" w14:paraId="4D8EBA98" w14:textId="77777777" w:rsidTr="005245A9">
        <w:trPr>
          <w:trHeight w:val="842"/>
          <w:jc w:val="center"/>
        </w:trPr>
        <w:tc>
          <w:tcPr>
            <w:tcW w:w="2082" w:type="dxa"/>
            <w:vMerge w:val="restart"/>
            <w:tcBorders>
              <w:top w:val="nil"/>
              <w:left w:val="single" w:sz="4" w:space="0" w:color="auto"/>
              <w:right w:val="single" w:sz="8" w:space="0" w:color="auto"/>
            </w:tcBorders>
            <w:shd w:val="clear" w:color="auto" w:fill="auto"/>
            <w:noWrap/>
            <w:vAlign w:val="center"/>
          </w:tcPr>
          <w:p w14:paraId="62330E49" w14:textId="77777777" w:rsidR="005245A9" w:rsidRPr="00AF58A3" w:rsidRDefault="005245A9" w:rsidP="005245A9">
            <w:pPr>
              <w:spacing w:before="0"/>
              <w:jc w:val="both"/>
              <w:rPr>
                <w:lang w:val="en-US"/>
              </w:rPr>
            </w:pPr>
            <w:r w:rsidRPr="00AF58A3">
              <w:rPr>
                <w:lang w:val="en-US"/>
              </w:rPr>
              <w:t>Maxima kauplus Pikk tn 33</w:t>
            </w:r>
          </w:p>
          <w:p w14:paraId="5BB802F9" w14:textId="77777777" w:rsidR="005245A9" w:rsidRPr="00AF58A3" w:rsidRDefault="005245A9" w:rsidP="005245A9">
            <w:pPr>
              <w:pStyle w:val="Tablenote"/>
              <w:ind w:left="0"/>
              <w:rPr>
                <w:rFonts w:ascii="Times New Roman" w:hAnsi="Times New Roman" w:cs="Times New Roman"/>
                <w:i w:val="0"/>
                <w:sz w:val="24"/>
                <w:szCs w:val="24"/>
                <w:lang w:val="fi-FI"/>
              </w:rPr>
            </w:pPr>
          </w:p>
        </w:tc>
        <w:tc>
          <w:tcPr>
            <w:tcW w:w="12069" w:type="dxa"/>
            <w:gridSpan w:val="3"/>
            <w:tcBorders>
              <w:top w:val="single" w:sz="8" w:space="0" w:color="auto"/>
              <w:left w:val="single" w:sz="8" w:space="0" w:color="auto"/>
              <w:bottom w:val="single" w:sz="8" w:space="0" w:color="auto"/>
              <w:right w:val="single" w:sz="4" w:space="0" w:color="auto"/>
            </w:tcBorders>
          </w:tcPr>
          <w:p w14:paraId="3D56FF58" w14:textId="77777777" w:rsidR="005245A9" w:rsidRPr="00AF58A3" w:rsidRDefault="005245A9" w:rsidP="005245A9">
            <w:pPr>
              <w:autoSpaceDE w:val="0"/>
              <w:autoSpaceDN w:val="0"/>
              <w:adjustRightInd w:val="0"/>
            </w:pPr>
            <w:r w:rsidRPr="00AF58A3">
              <w:rPr>
                <w:iCs/>
                <w:lang w:val="fi-FI" w:eastAsia="en-GB"/>
              </w:rPr>
              <w:t>Tapa Vallavolikogu 8. aprilli 2010 otsusega nr 37 kehtestati Pikk tn 33 detailplaneering Tapa linnas. Planeering näeb ette Maxima kaupluse ehitamist ja parkla rajamist, Linda tänava pikenduse ümberehitamist kahesuunaliseks sõiduteeks, Pikk tn - Õhtu pst ristmiku ning Linda tn - Roheline tn ristmiku väljaehitamist. Valdavalt on planeeritaval alal jätkuvalt riigi omandis olev maa ning kolm kinnistut: Pikk tn 33, Linda tn 2 ja Linda tn 2a. Pikk tn 33 kinnistu oli hoonestatud. Varem asus kinnistul pumbajaam, mis hetkel on aga Ehitusregistris märgitud kui kasutusest maas ning kinnistul on säilinud ainult selle varemed.</w:t>
            </w:r>
          </w:p>
        </w:tc>
      </w:tr>
      <w:tr w:rsidR="005245A9" w:rsidRPr="00AF58A3" w14:paraId="06545877" w14:textId="77777777" w:rsidTr="005245A9">
        <w:trPr>
          <w:trHeight w:val="300"/>
          <w:jc w:val="center"/>
        </w:trPr>
        <w:tc>
          <w:tcPr>
            <w:tcW w:w="2082" w:type="dxa"/>
            <w:vMerge/>
            <w:tcBorders>
              <w:left w:val="single" w:sz="4" w:space="0" w:color="auto"/>
              <w:bottom w:val="single" w:sz="4" w:space="0" w:color="auto"/>
              <w:right w:val="single" w:sz="8" w:space="0" w:color="auto"/>
            </w:tcBorders>
            <w:shd w:val="clear" w:color="auto" w:fill="auto"/>
            <w:noWrap/>
            <w:vAlign w:val="center"/>
          </w:tcPr>
          <w:p w14:paraId="77993B12" w14:textId="77777777" w:rsidR="005245A9" w:rsidRPr="00AF58A3" w:rsidRDefault="005245A9" w:rsidP="005245A9">
            <w:pPr>
              <w:pStyle w:val="Tablenote"/>
              <w:ind w:left="0"/>
              <w:rPr>
                <w:rFonts w:ascii="Times New Roman" w:hAnsi="Times New Roman" w:cs="Times New Roman"/>
                <w:i w:val="0"/>
                <w:sz w:val="24"/>
                <w:szCs w:val="24"/>
                <w:lang w:val="fi-FI"/>
              </w:rPr>
            </w:pPr>
          </w:p>
        </w:tc>
        <w:tc>
          <w:tcPr>
            <w:tcW w:w="6379" w:type="dxa"/>
            <w:gridSpan w:val="2"/>
            <w:tcBorders>
              <w:top w:val="single" w:sz="8" w:space="0" w:color="auto"/>
              <w:left w:val="single" w:sz="8" w:space="0" w:color="auto"/>
              <w:bottom w:val="single" w:sz="8" w:space="0" w:color="auto"/>
              <w:right w:val="single" w:sz="8" w:space="0" w:color="auto"/>
            </w:tcBorders>
          </w:tcPr>
          <w:p w14:paraId="4C7C2A48" w14:textId="77777777" w:rsidR="005245A9" w:rsidRPr="00AF58A3" w:rsidRDefault="005245A9" w:rsidP="005245A9">
            <w:pPr>
              <w:autoSpaceDE w:val="0"/>
              <w:autoSpaceDN w:val="0"/>
              <w:adjustRightInd w:val="0"/>
            </w:pPr>
            <w:r w:rsidRPr="00AF58A3">
              <w:rPr>
                <w:iCs/>
                <w:lang w:val="fi-FI" w:eastAsia="en-GB"/>
              </w:rPr>
              <w:t>DP</w:t>
            </w:r>
            <w:r w:rsidRPr="00AF58A3">
              <w:t xml:space="preserve"> </w:t>
            </w:r>
            <w:r w:rsidRPr="00AF58A3">
              <w:rPr>
                <w:iCs/>
                <w:lang w:val="fi-FI" w:eastAsia="en-GB"/>
              </w:rPr>
              <w:t>näeb ette vanade veetorude likvideerimist ning uute veetoruühenduste kavandamist Pikal tänaval asuvast veetorust. Tuletõrje veevarustus on tagatud Linda tänava pikendusel paikneva hüdrandi baasil.</w:t>
            </w:r>
          </w:p>
        </w:tc>
        <w:tc>
          <w:tcPr>
            <w:tcW w:w="5690" w:type="dxa"/>
            <w:tcBorders>
              <w:top w:val="nil"/>
              <w:left w:val="single" w:sz="8" w:space="0" w:color="auto"/>
              <w:bottom w:val="single" w:sz="4" w:space="0" w:color="auto"/>
              <w:right w:val="single" w:sz="4" w:space="0" w:color="auto"/>
            </w:tcBorders>
            <w:shd w:val="clear" w:color="auto" w:fill="auto"/>
            <w:noWrap/>
          </w:tcPr>
          <w:p w14:paraId="526EF907" w14:textId="77777777" w:rsidR="005245A9" w:rsidRPr="00AF58A3" w:rsidRDefault="005245A9" w:rsidP="005245A9">
            <w:pPr>
              <w:autoSpaceDE w:val="0"/>
              <w:autoSpaceDN w:val="0"/>
              <w:adjustRightInd w:val="0"/>
            </w:pPr>
            <w:r w:rsidRPr="00AF58A3">
              <w:rPr>
                <w:iCs/>
                <w:lang w:val="fi-FI" w:eastAsia="en-GB"/>
              </w:rPr>
              <w:t>Kanalisatsioonitrass hoonest on planeeritud olemasoleva kanalisatsioonitrassini Pikal tänaval.</w:t>
            </w:r>
          </w:p>
        </w:tc>
      </w:tr>
      <w:tr w:rsidR="005245A9" w:rsidRPr="00AF58A3" w14:paraId="06BC480F" w14:textId="77777777" w:rsidTr="005245A9">
        <w:trPr>
          <w:trHeight w:val="300"/>
          <w:jc w:val="center"/>
        </w:trPr>
        <w:tc>
          <w:tcPr>
            <w:tcW w:w="2082" w:type="dxa"/>
            <w:vMerge w:val="restart"/>
            <w:tcBorders>
              <w:top w:val="nil"/>
              <w:left w:val="single" w:sz="4" w:space="0" w:color="auto"/>
              <w:right w:val="single" w:sz="8" w:space="0" w:color="auto"/>
            </w:tcBorders>
            <w:shd w:val="clear" w:color="auto" w:fill="auto"/>
            <w:noWrap/>
            <w:vAlign w:val="center"/>
          </w:tcPr>
          <w:p w14:paraId="6CD27551" w14:textId="77777777" w:rsidR="005245A9" w:rsidRPr="00AF58A3" w:rsidRDefault="005245A9" w:rsidP="005245A9">
            <w:pPr>
              <w:spacing w:before="0"/>
              <w:jc w:val="both"/>
              <w:rPr>
                <w:lang w:val="en-US"/>
              </w:rPr>
            </w:pPr>
            <w:r w:rsidRPr="00AF58A3">
              <w:rPr>
                <w:lang w:val="en-US"/>
              </w:rPr>
              <w:t>Segers Eesti OÜ laohoone</w:t>
            </w:r>
          </w:p>
          <w:p w14:paraId="60EB8515" w14:textId="77777777" w:rsidR="005245A9" w:rsidRPr="00AF58A3" w:rsidRDefault="005245A9" w:rsidP="005245A9">
            <w:pPr>
              <w:pStyle w:val="Tablenote"/>
              <w:ind w:left="0"/>
              <w:rPr>
                <w:rFonts w:ascii="Times New Roman" w:hAnsi="Times New Roman" w:cs="Times New Roman"/>
                <w:i w:val="0"/>
                <w:sz w:val="24"/>
                <w:szCs w:val="24"/>
                <w:lang w:val="fi-FI"/>
              </w:rPr>
            </w:pPr>
          </w:p>
        </w:tc>
        <w:tc>
          <w:tcPr>
            <w:tcW w:w="12069" w:type="dxa"/>
            <w:gridSpan w:val="3"/>
            <w:tcBorders>
              <w:top w:val="single" w:sz="8" w:space="0" w:color="auto"/>
              <w:left w:val="single" w:sz="8" w:space="0" w:color="auto"/>
              <w:bottom w:val="single" w:sz="8" w:space="0" w:color="auto"/>
              <w:right w:val="single" w:sz="4" w:space="0" w:color="auto"/>
            </w:tcBorders>
          </w:tcPr>
          <w:p w14:paraId="465D5CC2" w14:textId="77777777" w:rsidR="005245A9" w:rsidRPr="00AF58A3" w:rsidRDefault="005245A9" w:rsidP="005245A9">
            <w:pPr>
              <w:autoSpaceDE w:val="0"/>
              <w:autoSpaceDN w:val="0"/>
              <w:adjustRightInd w:val="0"/>
            </w:pPr>
            <w:r w:rsidRPr="00AF58A3">
              <w:rPr>
                <w:iCs/>
                <w:lang w:val="fi-FI" w:eastAsia="en-GB"/>
              </w:rPr>
              <w:t>Tapa Vallavolikogu 14. oktoobri 2010 otsusega nr 66 kehtestati Lai tn 6 ja 12 ning nende vahele jääva Pääsukese tänava osa detailplaneering Tapa linnas. Detailplaneeringuga määratakse tehnovõrkude asukoht ning liikluskorraldus, määratakse ehitusõigus 1438 m</w:t>
            </w:r>
            <w:r w:rsidRPr="00AF58A3">
              <w:rPr>
                <w:iCs/>
                <w:vertAlign w:val="superscript"/>
                <w:lang w:val="fi-FI" w:eastAsia="en-GB"/>
              </w:rPr>
              <w:t>2</w:t>
            </w:r>
            <w:r w:rsidRPr="00AF58A3">
              <w:rPr>
                <w:iCs/>
                <w:lang w:val="fi-FI" w:eastAsia="en-GB"/>
              </w:rPr>
              <w:t xml:space="preserve"> Segers Eesti OÜ laohoone ehitamiseks, mille tagajärjel suletakse Pääsukese tänava lõik.  Ühiskondlike hoonete maa muudetakse tootmismaaks.</w:t>
            </w:r>
          </w:p>
        </w:tc>
      </w:tr>
      <w:tr w:rsidR="005245A9" w:rsidRPr="00AF58A3" w14:paraId="0116FDAC" w14:textId="77777777" w:rsidTr="005245A9">
        <w:trPr>
          <w:trHeight w:val="300"/>
          <w:jc w:val="center"/>
        </w:trPr>
        <w:tc>
          <w:tcPr>
            <w:tcW w:w="2082" w:type="dxa"/>
            <w:vMerge/>
            <w:tcBorders>
              <w:left w:val="single" w:sz="4" w:space="0" w:color="auto"/>
              <w:bottom w:val="single" w:sz="4" w:space="0" w:color="auto"/>
              <w:right w:val="single" w:sz="8" w:space="0" w:color="auto"/>
            </w:tcBorders>
            <w:shd w:val="clear" w:color="auto" w:fill="auto"/>
            <w:noWrap/>
            <w:vAlign w:val="center"/>
          </w:tcPr>
          <w:p w14:paraId="0025292A" w14:textId="77777777" w:rsidR="005245A9" w:rsidRPr="00AF58A3" w:rsidRDefault="005245A9" w:rsidP="005245A9">
            <w:pPr>
              <w:pStyle w:val="Tablenote"/>
              <w:ind w:left="0"/>
              <w:rPr>
                <w:rFonts w:ascii="Times New Roman" w:hAnsi="Times New Roman" w:cs="Times New Roman"/>
                <w:i w:val="0"/>
                <w:sz w:val="24"/>
                <w:szCs w:val="24"/>
                <w:lang w:val="fi-FI"/>
              </w:rPr>
            </w:pPr>
          </w:p>
        </w:tc>
        <w:tc>
          <w:tcPr>
            <w:tcW w:w="6379" w:type="dxa"/>
            <w:gridSpan w:val="2"/>
            <w:tcBorders>
              <w:top w:val="single" w:sz="8" w:space="0" w:color="auto"/>
              <w:left w:val="single" w:sz="8" w:space="0" w:color="auto"/>
              <w:bottom w:val="single" w:sz="8" w:space="0" w:color="auto"/>
              <w:right w:val="single" w:sz="8" w:space="0" w:color="auto"/>
            </w:tcBorders>
          </w:tcPr>
          <w:p w14:paraId="2CA8EF33" w14:textId="77777777" w:rsidR="005245A9" w:rsidRPr="00AF58A3" w:rsidRDefault="005245A9" w:rsidP="005245A9">
            <w:pPr>
              <w:jc w:val="both"/>
              <w:rPr>
                <w:iCs/>
                <w:lang w:val="fi-FI" w:eastAsia="en-GB"/>
              </w:rPr>
            </w:pPr>
            <w:r w:rsidRPr="00AF58A3">
              <w:rPr>
                <w:iCs/>
                <w:lang w:val="fi-FI" w:eastAsia="en-GB"/>
              </w:rPr>
              <w:t xml:space="preserve">Planeeringuala külgneb tänavamaadega, millel paiknevad vajalikud tehnovõrgud. Uusi liitumisi ei tule. Olemasolevad liinirajatised  kuuluvad säilitamisele (osaline kanaliseerimine)  ning  kaitsmisele kaitsetsoonide ning servituutidega.   </w:t>
            </w:r>
          </w:p>
          <w:p w14:paraId="67ED412E" w14:textId="77777777" w:rsidR="005245A9" w:rsidRPr="00AF58A3" w:rsidRDefault="005245A9" w:rsidP="005245A9">
            <w:pPr>
              <w:autoSpaceDE w:val="0"/>
              <w:autoSpaceDN w:val="0"/>
              <w:adjustRightInd w:val="0"/>
            </w:pPr>
          </w:p>
        </w:tc>
        <w:tc>
          <w:tcPr>
            <w:tcW w:w="5690" w:type="dxa"/>
            <w:tcBorders>
              <w:top w:val="nil"/>
              <w:left w:val="single" w:sz="8" w:space="0" w:color="auto"/>
              <w:bottom w:val="single" w:sz="4" w:space="0" w:color="auto"/>
              <w:right w:val="single" w:sz="4" w:space="0" w:color="auto"/>
            </w:tcBorders>
            <w:shd w:val="clear" w:color="auto" w:fill="auto"/>
            <w:noWrap/>
          </w:tcPr>
          <w:p w14:paraId="13EA7F25" w14:textId="77777777" w:rsidR="005245A9" w:rsidRPr="00AF58A3" w:rsidRDefault="005245A9" w:rsidP="005245A9">
            <w:pPr>
              <w:rPr>
                <w:iCs/>
                <w:lang w:val="fi-FI" w:eastAsia="en-GB"/>
              </w:rPr>
            </w:pPr>
            <w:r w:rsidRPr="00AF58A3">
              <w:rPr>
                <w:iCs/>
                <w:lang w:val="fi-FI" w:eastAsia="en-GB"/>
              </w:rPr>
              <w:t>Sajuveed immutatakse maksimaalselt  pinnasesse. Parkla katendina kasutatakse dreneerival alusel betoonkive või graniitsõelmeid, kokkupuutel muruga äärekivi allalastud.</w:t>
            </w:r>
          </w:p>
          <w:p w14:paraId="261C6477" w14:textId="77777777" w:rsidR="005245A9" w:rsidRPr="00AF58A3" w:rsidRDefault="005245A9" w:rsidP="005245A9">
            <w:pPr>
              <w:rPr>
                <w:iCs/>
                <w:lang w:val="fi-FI" w:eastAsia="en-GB"/>
              </w:rPr>
            </w:pPr>
            <w:r w:rsidRPr="00AF58A3">
              <w:rPr>
                <w:iCs/>
                <w:lang w:val="fi-FI" w:eastAsia="en-GB"/>
              </w:rPr>
              <w:t xml:space="preserve">Liigsadevee katustelt ärajuhtimiseks paigaldada krundile  HeitkerBloc sadevee taaskasutusvõimalusega imbsüsteem . </w:t>
            </w:r>
          </w:p>
          <w:p w14:paraId="2A4701A6" w14:textId="77777777" w:rsidR="005245A9" w:rsidRPr="00AF58A3" w:rsidRDefault="005245A9" w:rsidP="005245A9">
            <w:pPr>
              <w:autoSpaceDE w:val="0"/>
              <w:autoSpaceDN w:val="0"/>
              <w:adjustRightInd w:val="0"/>
            </w:pPr>
          </w:p>
        </w:tc>
      </w:tr>
      <w:tr w:rsidR="005245A9" w:rsidRPr="00AF58A3" w14:paraId="71B7D9A8" w14:textId="77777777" w:rsidTr="00DB3FD7">
        <w:trPr>
          <w:trHeight w:val="300"/>
          <w:jc w:val="center"/>
        </w:trPr>
        <w:tc>
          <w:tcPr>
            <w:tcW w:w="2082" w:type="dxa"/>
            <w:vMerge w:val="restart"/>
            <w:tcBorders>
              <w:top w:val="nil"/>
              <w:left w:val="single" w:sz="4" w:space="0" w:color="auto"/>
              <w:right w:val="single" w:sz="8" w:space="0" w:color="auto"/>
            </w:tcBorders>
            <w:shd w:val="clear" w:color="auto" w:fill="auto"/>
            <w:noWrap/>
            <w:vAlign w:val="center"/>
          </w:tcPr>
          <w:p w14:paraId="6A0E6415" w14:textId="77777777" w:rsidR="005245A9" w:rsidRPr="00AF58A3" w:rsidRDefault="005245A9" w:rsidP="005245A9">
            <w:pPr>
              <w:pStyle w:val="Normaallaadveeb"/>
              <w:rPr>
                <w:color w:val="auto"/>
              </w:rPr>
            </w:pPr>
            <w:r w:rsidRPr="00AF58A3">
              <w:rPr>
                <w:color w:val="auto"/>
              </w:rPr>
              <w:t>Tapa valla jäätmejaam</w:t>
            </w:r>
          </w:p>
          <w:p w14:paraId="4522671A" w14:textId="77777777" w:rsidR="005245A9" w:rsidRPr="00AF58A3" w:rsidRDefault="005245A9" w:rsidP="005245A9">
            <w:pPr>
              <w:pStyle w:val="Tablenote"/>
              <w:ind w:left="0"/>
              <w:rPr>
                <w:rFonts w:ascii="Times New Roman" w:hAnsi="Times New Roman" w:cs="Times New Roman"/>
                <w:i w:val="0"/>
                <w:sz w:val="24"/>
                <w:szCs w:val="24"/>
                <w:lang w:val="fi-FI"/>
              </w:rPr>
            </w:pPr>
          </w:p>
        </w:tc>
        <w:tc>
          <w:tcPr>
            <w:tcW w:w="12069" w:type="dxa"/>
            <w:gridSpan w:val="3"/>
            <w:tcBorders>
              <w:top w:val="single" w:sz="8" w:space="0" w:color="auto"/>
              <w:left w:val="single" w:sz="8" w:space="0" w:color="auto"/>
              <w:right w:val="single" w:sz="4" w:space="0" w:color="auto"/>
            </w:tcBorders>
          </w:tcPr>
          <w:p w14:paraId="53DA1DD8" w14:textId="77777777" w:rsidR="005245A9" w:rsidRPr="00AF58A3" w:rsidRDefault="005245A9" w:rsidP="005245A9">
            <w:pPr>
              <w:autoSpaceDE w:val="0"/>
              <w:autoSpaceDN w:val="0"/>
              <w:adjustRightInd w:val="0"/>
            </w:pPr>
            <w:r w:rsidRPr="00AF58A3">
              <w:rPr>
                <w:iCs/>
                <w:lang w:val="fi-FI" w:eastAsia="en-GB"/>
              </w:rPr>
              <w:t>Tapa Vallavalitsuse 04. novembri 2010 korraldusega nr 728 kehtestati Tapa valla jäätmejaama detailplaneering Tapa linnas.  Planeeritavale alale Loode tänaval rajatakse 6000 m</w:t>
            </w:r>
            <w:r w:rsidRPr="00AF58A3">
              <w:rPr>
                <w:iCs/>
                <w:vertAlign w:val="superscript"/>
                <w:lang w:val="fi-FI" w:eastAsia="en-GB"/>
              </w:rPr>
              <w:t>2</w:t>
            </w:r>
            <w:r w:rsidRPr="00AF58A3">
              <w:rPr>
                <w:iCs/>
                <w:lang w:val="fi-FI" w:eastAsia="en-GB"/>
              </w:rPr>
              <w:t xml:space="preserve"> suurune asfalteeritud plats, kuhu paigutatakse konteinerid erinevate jäätmete jaoks. </w:t>
            </w:r>
          </w:p>
        </w:tc>
      </w:tr>
      <w:tr w:rsidR="005245A9" w:rsidRPr="00AF58A3" w14:paraId="77F7BE01" w14:textId="77777777" w:rsidTr="00DB3FD7">
        <w:trPr>
          <w:trHeight w:val="300"/>
          <w:jc w:val="center"/>
        </w:trPr>
        <w:tc>
          <w:tcPr>
            <w:tcW w:w="2082" w:type="dxa"/>
            <w:vMerge/>
            <w:tcBorders>
              <w:left w:val="single" w:sz="4" w:space="0" w:color="auto"/>
              <w:bottom w:val="single" w:sz="4" w:space="0" w:color="auto"/>
            </w:tcBorders>
            <w:shd w:val="clear" w:color="auto" w:fill="auto"/>
            <w:noWrap/>
            <w:vAlign w:val="center"/>
          </w:tcPr>
          <w:p w14:paraId="3525FB57" w14:textId="77777777" w:rsidR="005245A9" w:rsidRPr="00AF58A3" w:rsidRDefault="005245A9" w:rsidP="005245A9">
            <w:pPr>
              <w:pStyle w:val="Tablenote"/>
              <w:ind w:left="0"/>
              <w:rPr>
                <w:rFonts w:ascii="Times New Roman" w:hAnsi="Times New Roman" w:cs="Times New Roman"/>
                <w:i w:val="0"/>
                <w:sz w:val="24"/>
                <w:szCs w:val="24"/>
                <w:lang w:val="fi-FI"/>
              </w:rPr>
            </w:pPr>
          </w:p>
        </w:tc>
        <w:tc>
          <w:tcPr>
            <w:tcW w:w="6379" w:type="dxa"/>
            <w:gridSpan w:val="2"/>
          </w:tcPr>
          <w:p w14:paraId="0D281572" w14:textId="77777777" w:rsidR="005245A9" w:rsidRPr="00AF58A3" w:rsidRDefault="005245A9" w:rsidP="005245A9">
            <w:pPr>
              <w:autoSpaceDE w:val="0"/>
              <w:autoSpaceDN w:val="0"/>
              <w:adjustRightInd w:val="0"/>
              <w:rPr>
                <w:iCs/>
                <w:lang w:val="fi-FI" w:eastAsia="en-GB"/>
              </w:rPr>
            </w:pPr>
            <w:r w:rsidRPr="00AF58A3">
              <w:rPr>
                <w:iCs/>
                <w:lang w:val="fi-FI" w:eastAsia="en-GB"/>
              </w:rPr>
              <w:t>Planeeritaval alal puudub veevarustus. Loode tänavast idas asub olemasolev Tapa linnaku krundile suubuv veetrass. Antud trass ei kuulu AS-le Tapa Vesi. Valvurihoone on planeeritud ühendada Loode tänavast idas asuva olemasoleva veetorustikuga. Hinnanguliselt võib jäätmejaamas töötava inimese veetarbeks lugeda ca 40 l/d. Torustik peab olema varustatud veemõõdusõlmega. Veetorustiku ehitamiseks tuleb koostada projekt.</w:t>
            </w:r>
          </w:p>
        </w:tc>
        <w:tc>
          <w:tcPr>
            <w:tcW w:w="5690" w:type="dxa"/>
            <w:shd w:val="clear" w:color="auto" w:fill="auto"/>
            <w:noWrap/>
          </w:tcPr>
          <w:p w14:paraId="55CB6BE9" w14:textId="77777777" w:rsidR="005245A9" w:rsidRPr="00AF58A3" w:rsidRDefault="005245A9" w:rsidP="005245A9">
            <w:pPr>
              <w:autoSpaceDE w:val="0"/>
              <w:autoSpaceDN w:val="0"/>
              <w:adjustRightInd w:val="0"/>
            </w:pPr>
            <w:r w:rsidRPr="00AF58A3">
              <w:rPr>
                <w:iCs/>
                <w:lang w:val="fi-FI" w:eastAsia="en-GB"/>
              </w:rPr>
              <w:t>Planeeritaval maa-alal puudub heitvee kanalisatsioon. Loode tänavast idas asub olemasolev Tapa linnaku krundilt heitvett ära juhtiv survekanalisa</w:t>
            </w:r>
            <w:r w:rsidR="00B504B2">
              <w:rPr>
                <w:iCs/>
                <w:lang w:val="fi-FI" w:eastAsia="en-GB"/>
              </w:rPr>
              <w:t>tsioon. Antud trass ei kuulu OÜ</w:t>
            </w:r>
            <w:r w:rsidRPr="00AF58A3">
              <w:rPr>
                <w:iCs/>
                <w:lang w:val="fi-FI" w:eastAsia="en-GB"/>
              </w:rPr>
              <w:t>–le Tapa Vesi. Valvurihoone heitvesi on planeeritud koguda ületäitumise alarmseadmega varustatud kogumismahutisse. Kogumismahuti minimaalseks suuruseks on ette nähtud 3 m</w:t>
            </w:r>
            <w:r w:rsidRPr="00AF58A3">
              <w:rPr>
                <w:iCs/>
                <w:vertAlign w:val="superscript"/>
                <w:lang w:val="fi-FI" w:eastAsia="en-GB"/>
              </w:rPr>
              <w:t>3</w:t>
            </w:r>
            <w:r w:rsidRPr="00AF58A3">
              <w:rPr>
                <w:iCs/>
                <w:lang w:val="fi-FI" w:eastAsia="en-GB"/>
              </w:rPr>
              <w:t>. Heitvee kanalisatsiooni ehitamiseks tuleb koostada projekt. Planeeritaval alal puudub drenaaž ning sademeveekanalisatsioon. Maa-alal asuvad üksikud kraavid. Tapa linnaku krundile on rajatud sademeveekanalisatsioon, mis suubub olemasolevasse kraavi. Kõigilt kõvakattega pindadelt tekkivad sademeveed kogutakse kokku ning juhitakse planeeringuala kõrval asuvasse olemasolevasse kraavi.Kuna juhitakse heitvett ja teisi vett saastavaid aineid suublasse, peab jäätmejaama käigushoidmiseks esitama vee erikasutusloa taotluse. Tekkivad sademeveed tuleb juhtida läbi I klassi õlipüüduri ning liiva-mudapüüduri. Sademeveekanalisatsiooni ehitamiseks tuleb koostada projekt.</w:t>
            </w:r>
          </w:p>
        </w:tc>
      </w:tr>
      <w:tr w:rsidR="005245A9" w:rsidRPr="00AF58A3" w14:paraId="2C345B6E" w14:textId="77777777" w:rsidTr="00DB3FD7">
        <w:trPr>
          <w:trHeight w:val="300"/>
          <w:jc w:val="center"/>
        </w:trPr>
        <w:tc>
          <w:tcPr>
            <w:tcW w:w="2082" w:type="dxa"/>
            <w:vMerge w:val="restart"/>
            <w:tcBorders>
              <w:top w:val="nil"/>
              <w:left w:val="single" w:sz="4" w:space="0" w:color="auto"/>
              <w:right w:val="single" w:sz="4" w:space="0" w:color="auto"/>
            </w:tcBorders>
            <w:shd w:val="clear" w:color="auto" w:fill="auto"/>
            <w:noWrap/>
            <w:vAlign w:val="center"/>
          </w:tcPr>
          <w:p w14:paraId="76412FEF" w14:textId="77777777" w:rsidR="005245A9" w:rsidRPr="00AF58A3" w:rsidRDefault="005245A9" w:rsidP="005245A9">
            <w:pPr>
              <w:pStyle w:val="Normaallaadveeb"/>
              <w:rPr>
                <w:color w:val="auto"/>
              </w:rPr>
            </w:pPr>
            <w:r w:rsidRPr="00AF58A3">
              <w:rPr>
                <w:color w:val="auto"/>
              </w:rPr>
              <w:t>Hoolekandeküla ja hooldekodu</w:t>
            </w:r>
          </w:p>
          <w:p w14:paraId="3DD8E287" w14:textId="77777777" w:rsidR="005245A9" w:rsidRPr="00AF58A3" w:rsidRDefault="005245A9" w:rsidP="005245A9">
            <w:pPr>
              <w:pStyle w:val="Tablenote"/>
              <w:ind w:left="0"/>
              <w:rPr>
                <w:rFonts w:ascii="Times New Roman" w:hAnsi="Times New Roman" w:cs="Times New Roman"/>
                <w:i w:val="0"/>
                <w:sz w:val="24"/>
                <w:szCs w:val="24"/>
                <w:lang w:val="fi-FI"/>
              </w:rPr>
            </w:pPr>
          </w:p>
        </w:tc>
        <w:tc>
          <w:tcPr>
            <w:tcW w:w="12069" w:type="dxa"/>
            <w:gridSpan w:val="3"/>
            <w:tcBorders>
              <w:left w:val="single" w:sz="4" w:space="0" w:color="auto"/>
              <w:bottom w:val="single" w:sz="4" w:space="0" w:color="auto"/>
              <w:right w:val="single" w:sz="4" w:space="0" w:color="auto"/>
            </w:tcBorders>
          </w:tcPr>
          <w:p w14:paraId="447734E0" w14:textId="77777777" w:rsidR="005245A9" w:rsidRPr="00AF58A3" w:rsidRDefault="005245A9" w:rsidP="005245A9">
            <w:pPr>
              <w:autoSpaceDE w:val="0"/>
              <w:autoSpaceDN w:val="0"/>
              <w:adjustRightInd w:val="0"/>
            </w:pPr>
            <w:r>
              <w:rPr>
                <w:iCs/>
                <w:lang w:val="fi-FI" w:eastAsia="en-GB"/>
              </w:rPr>
              <w:t>Tapa Vallav</w:t>
            </w:r>
            <w:r w:rsidRPr="00AF58A3">
              <w:rPr>
                <w:iCs/>
                <w:lang w:val="fi-FI" w:eastAsia="en-GB"/>
              </w:rPr>
              <w:t>olikogu 11. novembri 2010 otsusega nr 71 kehtestati hoolekandeküla ja hooldekodu detailplaneering Loode tänaval Tapa linnas. Plane</w:t>
            </w:r>
            <w:r>
              <w:rPr>
                <w:iCs/>
                <w:lang w:val="fi-FI" w:eastAsia="en-GB"/>
              </w:rPr>
              <w:t>eritava ala suurus on ligi</w:t>
            </w:r>
            <w:r w:rsidRPr="00AF58A3">
              <w:rPr>
                <w:iCs/>
                <w:lang w:val="fi-FI" w:eastAsia="en-GB"/>
              </w:rPr>
              <w:t>kaudu 6,3 ha. AS Hoolekandeteenused rajab  3 hektarile hoolekandeküla, mis koosneb 6 peremajast ja 1 tegevusmajast, 2 hektarit planeeritakse hooldekodu rajamiseks, ülejäänud maale kavandatakse haljasala ja transpordimaa.</w:t>
            </w:r>
          </w:p>
        </w:tc>
      </w:tr>
      <w:tr w:rsidR="005245A9" w:rsidRPr="00AF58A3" w14:paraId="1B7448AD" w14:textId="77777777" w:rsidTr="005245A9">
        <w:trPr>
          <w:trHeight w:val="300"/>
          <w:jc w:val="center"/>
        </w:trPr>
        <w:tc>
          <w:tcPr>
            <w:tcW w:w="2082" w:type="dxa"/>
            <w:vMerge/>
            <w:tcBorders>
              <w:left w:val="single" w:sz="4" w:space="0" w:color="auto"/>
              <w:bottom w:val="single" w:sz="4" w:space="0" w:color="auto"/>
              <w:right w:val="single" w:sz="8" w:space="0" w:color="auto"/>
            </w:tcBorders>
            <w:shd w:val="clear" w:color="auto" w:fill="auto"/>
            <w:noWrap/>
            <w:vAlign w:val="center"/>
          </w:tcPr>
          <w:p w14:paraId="6FA44D92" w14:textId="77777777" w:rsidR="005245A9" w:rsidRPr="00AF58A3" w:rsidRDefault="005245A9" w:rsidP="005245A9">
            <w:pPr>
              <w:pStyle w:val="Tablenote"/>
              <w:ind w:left="0"/>
              <w:rPr>
                <w:rFonts w:ascii="Times New Roman" w:hAnsi="Times New Roman" w:cs="Times New Roman"/>
                <w:i w:val="0"/>
                <w:sz w:val="24"/>
                <w:szCs w:val="24"/>
                <w:lang w:val="fi-FI"/>
              </w:rPr>
            </w:pPr>
          </w:p>
        </w:tc>
        <w:tc>
          <w:tcPr>
            <w:tcW w:w="6379" w:type="dxa"/>
            <w:gridSpan w:val="2"/>
            <w:tcBorders>
              <w:top w:val="single" w:sz="4" w:space="0" w:color="auto"/>
              <w:left w:val="single" w:sz="8" w:space="0" w:color="auto"/>
              <w:bottom w:val="single" w:sz="8" w:space="0" w:color="auto"/>
              <w:right w:val="single" w:sz="8" w:space="0" w:color="auto"/>
            </w:tcBorders>
          </w:tcPr>
          <w:p w14:paraId="0D40C63D" w14:textId="77777777" w:rsidR="005245A9" w:rsidRPr="00AF58A3" w:rsidRDefault="005245A9" w:rsidP="005245A9">
            <w:pPr>
              <w:autoSpaceDE w:val="0"/>
              <w:autoSpaceDN w:val="0"/>
              <w:adjustRightInd w:val="0"/>
            </w:pPr>
            <w:r w:rsidRPr="00AF58A3">
              <w:rPr>
                <w:iCs/>
                <w:lang w:val="fi-FI" w:eastAsia="en-GB"/>
              </w:rPr>
              <w:t>Projekteeritav lahendus näeb ette kummalegi krundile iseseisva veega liitumise Loode tänava veetorustikult. Tulekustutusvesi 15 l/s on tagatud loode tänavalt paiknevaist hüdrantidest – üks Paide maantee ja teine Üleviste tänava nurgalt.</w:t>
            </w:r>
          </w:p>
        </w:tc>
        <w:tc>
          <w:tcPr>
            <w:tcW w:w="5690" w:type="dxa"/>
            <w:tcBorders>
              <w:top w:val="single" w:sz="4" w:space="0" w:color="auto"/>
              <w:left w:val="single" w:sz="8" w:space="0" w:color="auto"/>
              <w:bottom w:val="single" w:sz="4" w:space="0" w:color="auto"/>
              <w:right w:val="single" w:sz="4" w:space="0" w:color="auto"/>
            </w:tcBorders>
            <w:shd w:val="clear" w:color="auto" w:fill="auto"/>
            <w:noWrap/>
          </w:tcPr>
          <w:p w14:paraId="0901D0BB" w14:textId="77777777" w:rsidR="005245A9" w:rsidRPr="00AF58A3" w:rsidRDefault="005245A9" w:rsidP="005245A9">
            <w:pPr>
              <w:autoSpaceDE w:val="0"/>
              <w:autoSpaceDN w:val="0"/>
              <w:adjustRightInd w:val="0"/>
              <w:rPr>
                <w:iCs/>
                <w:lang w:val="fi-FI" w:eastAsia="en-GB"/>
              </w:rPr>
            </w:pPr>
            <w:r w:rsidRPr="00AF58A3">
              <w:rPr>
                <w:iCs/>
                <w:lang w:val="fi-FI" w:eastAsia="en-GB"/>
              </w:rPr>
              <w:t>Ühendatakse ühiskanalisatsioonitorustikuga.</w:t>
            </w:r>
          </w:p>
          <w:p w14:paraId="25B13CC0" w14:textId="77777777" w:rsidR="005245A9" w:rsidRPr="00AF58A3" w:rsidRDefault="005245A9" w:rsidP="005245A9">
            <w:pPr>
              <w:autoSpaceDE w:val="0"/>
              <w:autoSpaceDN w:val="0"/>
              <w:adjustRightInd w:val="0"/>
            </w:pPr>
            <w:r w:rsidRPr="00AF58A3">
              <w:rPr>
                <w:iCs/>
                <w:lang w:val="fi-FI" w:eastAsia="en-GB"/>
              </w:rPr>
              <w:t>Sadevesi hajutatakse mõlemal krundil vertikaalplaneerimisega pinnasesse.</w:t>
            </w:r>
          </w:p>
        </w:tc>
      </w:tr>
      <w:tr w:rsidR="005245A9" w:rsidRPr="00AF58A3" w14:paraId="5427C062" w14:textId="77777777" w:rsidTr="005245A9">
        <w:trPr>
          <w:trHeight w:val="300"/>
          <w:jc w:val="center"/>
        </w:trPr>
        <w:tc>
          <w:tcPr>
            <w:tcW w:w="14151" w:type="dxa"/>
            <w:gridSpan w:val="4"/>
            <w:tcBorders>
              <w:top w:val="nil"/>
              <w:left w:val="single" w:sz="4" w:space="0" w:color="auto"/>
              <w:bottom w:val="single" w:sz="8" w:space="0" w:color="auto"/>
              <w:right w:val="single" w:sz="4" w:space="0" w:color="auto"/>
            </w:tcBorders>
            <w:shd w:val="clear" w:color="auto" w:fill="auto"/>
            <w:noWrap/>
            <w:vAlign w:val="bottom"/>
          </w:tcPr>
          <w:p w14:paraId="5714CDCB" w14:textId="77777777" w:rsidR="005245A9" w:rsidRPr="00AF58A3" w:rsidRDefault="005245A9" w:rsidP="005245A9">
            <w:pPr>
              <w:pStyle w:val="Tablenote"/>
              <w:rPr>
                <w:rFonts w:ascii="Times New Roman" w:hAnsi="Times New Roman" w:cs="Times New Roman"/>
                <w:b/>
                <w:sz w:val="24"/>
                <w:szCs w:val="24"/>
              </w:rPr>
            </w:pPr>
            <w:r w:rsidRPr="00AF58A3">
              <w:rPr>
                <w:rFonts w:ascii="Times New Roman" w:hAnsi="Times New Roman" w:cs="Times New Roman"/>
                <w:b/>
                <w:sz w:val="24"/>
                <w:szCs w:val="24"/>
              </w:rPr>
              <w:t>Koostamisel</w:t>
            </w:r>
          </w:p>
        </w:tc>
      </w:tr>
      <w:tr w:rsidR="005245A9" w:rsidRPr="00AF58A3" w14:paraId="5FA7D3B3" w14:textId="77777777" w:rsidTr="005245A9">
        <w:trPr>
          <w:trHeight w:val="300"/>
          <w:jc w:val="center"/>
        </w:trPr>
        <w:tc>
          <w:tcPr>
            <w:tcW w:w="14151" w:type="dxa"/>
            <w:gridSpan w:val="4"/>
            <w:tcBorders>
              <w:top w:val="single" w:sz="8" w:space="0" w:color="auto"/>
              <w:left w:val="single" w:sz="8" w:space="0" w:color="auto"/>
              <w:bottom w:val="single" w:sz="8" w:space="0" w:color="auto"/>
              <w:right w:val="single" w:sz="8" w:space="0" w:color="auto"/>
            </w:tcBorders>
            <w:shd w:val="clear" w:color="auto" w:fill="auto"/>
            <w:noWrap/>
            <w:vAlign w:val="center"/>
          </w:tcPr>
          <w:p w14:paraId="140C4F10" w14:textId="77777777" w:rsidR="005245A9" w:rsidRPr="00AB367B" w:rsidRDefault="005245A9" w:rsidP="005245A9">
            <w:pPr>
              <w:pStyle w:val="Tablenote"/>
              <w:ind w:left="0"/>
              <w:rPr>
                <w:rFonts w:ascii="Times New Roman" w:hAnsi="Times New Roman" w:cs="Times New Roman"/>
                <w:sz w:val="24"/>
                <w:szCs w:val="24"/>
                <w:lang w:val="fi-FI"/>
              </w:rPr>
            </w:pPr>
            <w:r w:rsidRPr="00AB367B">
              <w:rPr>
                <w:rFonts w:ascii="Times New Roman" w:hAnsi="Times New Roman" w:cs="Times New Roman"/>
                <w:sz w:val="24"/>
                <w:szCs w:val="24"/>
                <w:lang w:val="fi-FI"/>
              </w:rPr>
              <w:t>Tapa linnas Loode tn 7 kinnistu ja lähiala detailplaneering</w:t>
            </w:r>
          </w:p>
          <w:p w14:paraId="3741DC06" w14:textId="77777777" w:rsidR="005245A9" w:rsidRPr="007522B1" w:rsidRDefault="005245A9" w:rsidP="005245A9">
            <w:pPr>
              <w:pStyle w:val="Tablenote"/>
              <w:ind w:left="0"/>
              <w:rPr>
                <w:rFonts w:ascii="Times New Roman" w:hAnsi="Times New Roman" w:cs="Times New Roman"/>
                <w:i w:val="0"/>
                <w:sz w:val="24"/>
                <w:szCs w:val="24"/>
                <w:lang w:val="fi-FI"/>
              </w:rPr>
            </w:pPr>
            <w:r w:rsidRPr="007522B1">
              <w:rPr>
                <w:rFonts w:ascii="Times New Roman" w:hAnsi="Times New Roman" w:cs="Times New Roman"/>
                <w:i w:val="0"/>
                <w:sz w:val="24"/>
                <w:szCs w:val="24"/>
                <w:lang w:val="fi-FI"/>
              </w:rPr>
              <w:t>Tapa Vallavolikogu 29.09.2016 otsusega nr 180 algatati Tapa vallas Tapa linnas Loode tn 7 kinnistu ja lähiala detailplaneering.</w:t>
            </w:r>
            <w:r>
              <w:rPr>
                <w:rFonts w:ascii="Times New Roman" w:hAnsi="Times New Roman" w:cs="Times New Roman"/>
                <w:i w:val="0"/>
                <w:sz w:val="24"/>
                <w:szCs w:val="24"/>
                <w:lang w:val="fi-FI"/>
              </w:rPr>
              <w:t xml:space="preserve">  </w:t>
            </w:r>
          </w:p>
          <w:p w14:paraId="74A2A965" w14:textId="77777777" w:rsidR="005245A9" w:rsidRPr="007522B1" w:rsidRDefault="005245A9" w:rsidP="005245A9">
            <w:pPr>
              <w:pStyle w:val="Tablenote"/>
              <w:ind w:left="0"/>
              <w:rPr>
                <w:rFonts w:ascii="Times New Roman" w:hAnsi="Times New Roman" w:cs="Times New Roman"/>
                <w:i w:val="0"/>
                <w:sz w:val="24"/>
                <w:szCs w:val="24"/>
                <w:lang w:val="fi-FI"/>
              </w:rPr>
            </w:pPr>
            <w:r w:rsidRPr="007522B1">
              <w:rPr>
                <w:rFonts w:ascii="Times New Roman" w:hAnsi="Times New Roman" w:cs="Times New Roman"/>
                <w:i w:val="0"/>
                <w:sz w:val="24"/>
                <w:szCs w:val="24"/>
                <w:lang w:val="fi-FI"/>
              </w:rPr>
              <w:t>Detailplaneeringu koostamise eesmärgiks on määrata Tapa vallas Tapa linnas Loode tn 7 kinnistule ehitusõigus sõiduautode nutipesula rajamiseks.</w:t>
            </w:r>
            <w:r>
              <w:rPr>
                <w:rFonts w:ascii="Times New Roman" w:hAnsi="Times New Roman" w:cs="Times New Roman"/>
                <w:i w:val="0"/>
                <w:sz w:val="24"/>
                <w:szCs w:val="24"/>
                <w:lang w:val="fi-FI"/>
              </w:rPr>
              <w:t xml:space="preserve"> </w:t>
            </w:r>
          </w:p>
          <w:p w14:paraId="1F497204" w14:textId="77777777" w:rsidR="005245A9" w:rsidRPr="007522B1" w:rsidRDefault="005245A9" w:rsidP="005245A9">
            <w:pPr>
              <w:pStyle w:val="Tablenote"/>
              <w:ind w:left="0"/>
              <w:rPr>
                <w:rFonts w:ascii="Times New Roman" w:hAnsi="Times New Roman" w:cs="Times New Roman"/>
                <w:i w:val="0"/>
                <w:sz w:val="24"/>
                <w:szCs w:val="24"/>
                <w:lang w:val="fi-FI"/>
              </w:rPr>
            </w:pPr>
            <w:r w:rsidRPr="007522B1">
              <w:rPr>
                <w:rFonts w:ascii="Times New Roman" w:hAnsi="Times New Roman" w:cs="Times New Roman"/>
                <w:i w:val="0"/>
                <w:sz w:val="24"/>
                <w:szCs w:val="24"/>
                <w:lang w:val="fi-FI"/>
              </w:rPr>
              <w:t>Detailplaneeringuga määratakse ehitusõigus, hoonestusala, liikluskorraldus, haljastus ja heakorrastus, kujad, tehnovõrkude ja -rajatiste asukohad ning seatakse keskkonnatingimused.</w:t>
            </w:r>
            <w:r>
              <w:rPr>
                <w:rFonts w:ascii="Times New Roman" w:hAnsi="Times New Roman" w:cs="Times New Roman"/>
                <w:i w:val="0"/>
                <w:sz w:val="24"/>
                <w:szCs w:val="24"/>
                <w:lang w:val="fi-FI"/>
              </w:rPr>
              <w:t xml:space="preserve">  </w:t>
            </w:r>
            <w:r w:rsidRPr="007522B1">
              <w:rPr>
                <w:rFonts w:ascii="Times New Roman" w:hAnsi="Times New Roman" w:cs="Times New Roman"/>
                <w:i w:val="0"/>
                <w:sz w:val="24"/>
                <w:szCs w:val="24"/>
                <w:lang w:val="fi-FI"/>
              </w:rPr>
              <w:t>Planeeritava ala suurus on umbes 4260 m².</w:t>
            </w:r>
          </w:p>
        </w:tc>
      </w:tr>
      <w:tr w:rsidR="005245A9" w:rsidRPr="00AF58A3" w14:paraId="48DD76B2" w14:textId="77777777" w:rsidTr="005245A9">
        <w:trPr>
          <w:trHeight w:val="300"/>
          <w:jc w:val="center"/>
        </w:trPr>
        <w:tc>
          <w:tcPr>
            <w:tcW w:w="14151" w:type="dxa"/>
            <w:gridSpan w:val="4"/>
            <w:tcBorders>
              <w:top w:val="single" w:sz="8" w:space="0" w:color="auto"/>
              <w:left w:val="single" w:sz="8" w:space="0" w:color="auto"/>
              <w:bottom w:val="single" w:sz="8" w:space="0" w:color="auto"/>
              <w:right w:val="single" w:sz="8" w:space="0" w:color="auto"/>
            </w:tcBorders>
            <w:shd w:val="clear" w:color="auto" w:fill="auto"/>
            <w:noWrap/>
            <w:vAlign w:val="center"/>
          </w:tcPr>
          <w:p w14:paraId="44716879" w14:textId="77777777" w:rsidR="005245A9" w:rsidRDefault="005245A9" w:rsidP="005245A9">
            <w:pPr>
              <w:pStyle w:val="Tablenote"/>
              <w:ind w:left="0"/>
              <w:rPr>
                <w:rFonts w:ascii="Times New Roman" w:hAnsi="Times New Roman" w:cs="Times New Roman"/>
                <w:sz w:val="24"/>
                <w:szCs w:val="24"/>
                <w:lang w:val="fi-FI"/>
              </w:rPr>
            </w:pPr>
            <w:r w:rsidRPr="00AB367B">
              <w:rPr>
                <w:rFonts w:ascii="Times New Roman" w:hAnsi="Times New Roman" w:cs="Times New Roman"/>
                <w:sz w:val="24"/>
                <w:szCs w:val="24"/>
                <w:lang w:val="fi-FI"/>
              </w:rPr>
              <w:t>Tapa linnas Lai tn 4 ja Lai tn 12 kinnistute ja lähiala detailplaneering</w:t>
            </w:r>
          </w:p>
          <w:p w14:paraId="4DC1B9C1" w14:textId="77777777" w:rsidR="005245A9" w:rsidRPr="00AB367B" w:rsidRDefault="005245A9" w:rsidP="005245A9">
            <w:pPr>
              <w:pStyle w:val="Tablenote"/>
              <w:ind w:left="0"/>
              <w:rPr>
                <w:rFonts w:ascii="Times New Roman" w:hAnsi="Times New Roman" w:cs="Times New Roman"/>
                <w:i w:val="0"/>
                <w:sz w:val="24"/>
                <w:szCs w:val="24"/>
                <w:lang w:val="fi-FI"/>
              </w:rPr>
            </w:pPr>
            <w:r w:rsidRPr="00AB367B">
              <w:rPr>
                <w:rFonts w:ascii="Times New Roman" w:hAnsi="Times New Roman" w:cs="Times New Roman"/>
                <w:i w:val="0"/>
                <w:sz w:val="24"/>
                <w:szCs w:val="24"/>
                <w:lang w:val="fi-FI"/>
              </w:rPr>
              <w:t xml:space="preserve">Tapa Vallavolikogu 30.06.2016 otsusega nr 165 algatati Tapa vallas Tapa linnas Lai tn 4 ja Lai tn 12 kinnistute ja lähiala detailplaneering ning otsustati jätta algatamata keskkonnamõju strateegiline hindamine. </w:t>
            </w:r>
          </w:p>
          <w:p w14:paraId="1C000C1D" w14:textId="77777777" w:rsidR="005245A9" w:rsidRPr="00AF58A3" w:rsidRDefault="005245A9" w:rsidP="005245A9">
            <w:pPr>
              <w:pStyle w:val="Tablenote"/>
              <w:ind w:left="0"/>
              <w:rPr>
                <w:rFonts w:ascii="Times New Roman" w:hAnsi="Times New Roman" w:cs="Times New Roman"/>
                <w:sz w:val="24"/>
                <w:szCs w:val="24"/>
                <w:lang w:val="fi-FI"/>
              </w:rPr>
            </w:pPr>
            <w:r w:rsidRPr="00AB367B">
              <w:rPr>
                <w:rFonts w:ascii="Times New Roman" w:hAnsi="Times New Roman" w:cs="Times New Roman"/>
                <w:i w:val="0"/>
                <w:sz w:val="24"/>
                <w:szCs w:val="24"/>
                <w:lang w:val="fi-FI"/>
              </w:rPr>
              <w:t>Detailplaneeringu koostamise eesmärgiks on Tapa vallas Tapa linnas asuva Lai tn 4 ja Lai tn 12 kinnistute liitmine, ehitusõiguse määramine, hoonestusala määramine, liikluskorralduse määramine, haljastuse ja heakorrastuse määramine, kujade määramine, tehnovõrkude ja -rajatiste asukoha määramine ning keskkonnatingimuste seadmine. Planeeritava ala suurus on umbes 11177 m².</w:t>
            </w:r>
          </w:p>
        </w:tc>
      </w:tr>
    </w:tbl>
    <w:p w14:paraId="731F7369" w14:textId="77777777" w:rsidR="005245A9" w:rsidRPr="00CE1335" w:rsidRDefault="005245A9" w:rsidP="00CE1335">
      <w:pPr>
        <w:pStyle w:val="Kommentaaritekst"/>
        <w:rPr>
          <w:i/>
          <w:sz w:val="24"/>
          <w:szCs w:val="24"/>
        </w:rPr>
        <w:sectPr w:rsidR="005245A9" w:rsidRPr="00CE1335" w:rsidSect="00860A75">
          <w:pgSz w:w="16838" w:h="11906" w:orient="landscape"/>
          <w:pgMar w:top="1418" w:right="1440" w:bottom="1418" w:left="1440" w:header="1134" w:footer="851" w:gutter="0"/>
          <w:cols w:space="720"/>
        </w:sectPr>
      </w:pPr>
      <w:r w:rsidRPr="00AF58A3">
        <w:rPr>
          <w:i/>
          <w:sz w:val="24"/>
          <w:szCs w:val="24"/>
        </w:rPr>
        <w:t>Allikas:Tapa Vallavalitsus</w:t>
      </w:r>
    </w:p>
    <w:p w14:paraId="189B80CD" w14:textId="77777777" w:rsidR="00CE1335" w:rsidRPr="00AF58A3" w:rsidRDefault="00CE1335" w:rsidP="00CE1335">
      <w:pPr>
        <w:pStyle w:val="Pealkiri2"/>
        <w:jc w:val="both"/>
        <w:rPr>
          <w:sz w:val="24"/>
          <w:szCs w:val="24"/>
        </w:rPr>
      </w:pPr>
      <w:bookmarkStart w:id="21" w:name="_Toc468718779"/>
      <w:bookmarkStart w:id="22" w:name="_Toc309822966"/>
      <w:bookmarkStart w:id="23" w:name="_Toc337211795"/>
      <w:r w:rsidRPr="00AF58A3">
        <w:rPr>
          <w:sz w:val="24"/>
          <w:szCs w:val="24"/>
        </w:rPr>
        <w:t>OÜ Tapa vesi Vee erikasutusluba</w:t>
      </w:r>
      <w:bookmarkEnd w:id="21"/>
      <w:r w:rsidRPr="00AF58A3">
        <w:rPr>
          <w:sz w:val="24"/>
          <w:szCs w:val="24"/>
        </w:rPr>
        <w:t xml:space="preserve"> </w:t>
      </w:r>
    </w:p>
    <w:p w14:paraId="20A9037A" w14:textId="77777777" w:rsidR="00CE1335" w:rsidRPr="00AF58A3" w:rsidRDefault="00CE1335" w:rsidP="00CE1335">
      <w:pPr>
        <w:spacing w:before="0"/>
        <w:jc w:val="both"/>
      </w:pPr>
      <w:r w:rsidRPr="00AF58A3">
        <w:t>Vastavalt kehtivale Veeseadusele peab vee kasutajal olema vee tähtajaline kasutusluba juhul, kui võetakse põhjavett rohkem kui 5 m</w:t>
      </w:r>
      <w:r w:rsidRPr="00AF58A3">
        <w:rPr>
          <w:vertAlign w:val="superscript"/>
        </w:rPr>
        <w:t>3</w:t>
      </w:r>
      <w:r w:rsidRPr="00AF58A3">
        <w:t xml:space="preserve"> ööpäevas, juhitakse heitvett ja teisi saastavaid aineid suublasse. </w:t>
      </w:r>
    </w:p>
    <w:p w14:paraId="0EF73258" w14:textId="57589430" w:rsidR="00CE1335" w:rsidRPr="001A1EBB" w:rsidRDefault="00CE1335" w:rsidP="00CE1335">
      <w:pPr>
        <w:spacing w:before="0"/>
        <w:jc w:val="both"/>
        <w:rPr>
          <w:b/>
        </w:rPr>
      </w:pPr>
      <w:r w:rsidRPr="00AF58A3">
        <w:t xml:space="preserve">OÜ-le Tapa Vesi on </w:t>
      </w:r>
      <w:r w:rsidR="00E5600C" w:rsidRPr="00E5600C">
        <w:t>Keskkonnaameti Viru regioon</w:t>
      </w:r>
      <w:r w:rsidR="00E5600C">
        <w:t xml:space="preserve"> </w:t>
      </w:r>
      <w:r w:rsidR="00E5600C" w:rsidRPr="00AF58A3">
        <w:t xml:space="preserve">väljastanud </w:t>
      </w:r>
      <w:r w:rsidRPr="00AF58A3">
        <w:t xml:space="preserve">30.12.2013 a </w:t>
      </w:r>
      <w:r w:rsidRPr="00AF58A3">
        <w:rPr>
          <w:b/>
        </w:rPr>
        <w:t>vee erikasutusloa nr L.VV/324001</w:t>
      </w:r>
      <w:r w:rsidR="00E5600C">
        <w:rPr>
          <w:b/>
        </w:rPr>
        <w:t>.</w:t>
      </w:r>
      <w:r w:rsidRPr="00AF58A3">
        <w:t xml:space="preserve"> </w:t>
      </w:r>
      <w:r w:rsidR="00E5600C" w:rsidRPr="00E5600C">
        <w:t>Vee erikasutusluba nr L.VV/324001 on muudetud Keskkonnaameti Viru regiooni keskkonnakasutuse juhtivspetsialisti juhataja ülesannetes 30.12.2014 korraldusega nr V 1-15/14/390 ja regiooni juhataja 29.03.20</w:t>
      </w:r>
      <w:r w:rsidR="00E5600C">
        <w:t>16 korraldusega nr 1-3/16/758</w:t>
      </w:r>
      <w:r w:rsidRPr="00AF58A3">
        <w:t xml:space="preserve">. Muudetud </w:t>
      </w:r>
      <w:r w:rsidRPr="001A1EBB">
        <w:t xml:space="preserve">vee erikasutusluba nr L.VV/324001 kehtib kuni </w:t>
      </w:r>
      <w:r w:rsidRPr="001A1EBB">
        <w:rPr>
          <w:b/>
        </w:rPr>
        <w:t xml:space="preserve">31.12.2019 a. </w:t>
      </w:r>
    </w:p>
    <w:p w14:paraId="3C531756" w14:textId="77777777" w:rsidR="00CE1335" w:rsidRDefault="00CE1335" w:rsidP="00CE1335">
      <w:pPr>
        <w:spacing w:before="0"/>
        <w:jc w:val="both"/>
      </w:pPr>
      <w:r w:rsidRPr="001A1EBB">
        <w:t>Täpsem info vee erikasutusloast tulenevate n</w:t>
      </w:r>
      <w:r>
        <w:t>õuete kohta on välja toodud ptk 4</w:t>
      </w:r>
      <w:r w:rsidRPr="001A1EBB">
        <w:t xml:space="preserve"> ja </w:t>
      </w:r>
      <w:r>
        <w:t>5</w:t>
      </w:r>
      <w:r w:rsidRPr="001A1EBB">
        <w:t xml:space="preserve"> vastavate teemade käsitlemisel.</w:t>
      </w:r>
    </w:p>
    <w:bookmarkEnd w:id="19"/>
    <w:bookmarkEnd w:id="20"/>
    <w:bookmarkEnd w:id="22"/>
    <w:bookmarkEnd w:id="23"/>
    <w:p w14:paraId="5AB30F03" w14:textId="77777777" w:rsidR="00E6341A" w:rsidRPr="00E6341A" w:rsidRDefault="00E6341A" w:rsidP="00400A4E">
      <w:pPr>
        <w:spacing w:before="0"/>
        <w:jc w:val="both"/>
      </w:pPr>
    </w:p>
    <w:p w14:paraId="2253DEF4" w14:textId="77777777" w:rsidR="000E3BBE" w:rsidRPr="00AF58A3" w:rsidRDefault="00CE1335" w:rsidP="00807709">
      <w:pPr>
        <w:pStyle w:val="Pealkiri2"/>
        <w:spacing w:before="240"/>
        <w:ind w:left="425" w:hanging="425"/>
        <w:jc w:val="both"/>
        <w:rPr>
          <w:sz w:val="24"/>
          <w:szCs w:val="24"/>
        </w:rPr>
      </w:pPr>
      <w:bookmarkStart w:id="24" w:name="_Toc468718780"/>
      <w:r>
        <w:rPr>
          <w:sz w:val="24"/>
          <w:szCs w:val="24"/>
        </w:rPr>
        <w:t>Põhjaveevarud</w:t>
      </w:r>
      <w:bookmarkEnd w:id="24"/>
    </w:p>
    <w:p w14:paraId="069CE998" w14:textId="77777777" w:rsidR="002E7AB4" w:rsidRPr="00AF58A3" w:rsidRDefault="002E7AB4" w:rsidP="002E7AB4">
      <w:pPr>
        <w:spacing w:before="120" w:after="120"/>
        <w:jc w:val="both"/>
      </w:pPr>
      <w:r w:rsidRPr="00AF58A3">
        <w:t>Moe II veehaarde kavandamiseks alustati töid 1996</w:t>
      </w:r>
      <w:r w:rsidR="00875D3E">
        <w:t>.</w:t>
      </w:r>
      <w:r w:rsidRPr="00AF58A3">
        <w:t>-1997</w:t>
      </w:r>
      <w:r w:rsidR="00875D3E">
        <w:t>.</w:t>
      </w:r>
      <w:r w:rsidRPr="00AF58A3">
        <w:t> a</w:t>
      </w:r>
      <w:r w:rsidR="00875D3E">
        <w:t>.</w:t>
      </w:r>
      <w:r w:rsidRPr="00AF58A3">
        <w:t>, kui AS Maves puuris Rakvere mnt Konnavere allikate piirkonda maanteest ligikaudu 150 m ja Valgejõest ligikaudu 250 m kaugusele uuringupuuraugu. Puurauk oli 30 m sügavune ja see rajati naftareostuse võimaliku leviku täpsustamiseks ning piirkonnale sobiva veehaarde asukoha leidmiseks. Praeguseks on see uuringupuurauk likvideeritud. Konkreetne programm Tapa linna veevarustuse arendamiseks algatati 1998</w:t>
      </w:r>
      <w:r w:rsidR="00875D3E">
        <w:t>.</w:t>
      </w:r>
      <w:r w:rsidRPr="00AF58A3">
        <w:t> a</w:t>
      </w:r>
      <w:r w:rsidR="00875D3E">
        <w:t>.</w:t>
      </w:r>
      <w:r w:rsidRPr="00AF58A3">
        <w:t xml:space="preserve"> lõpul ning viidi läbi </w:t>
      </w:r>
      <w:r w:rsidR="00875D3E">
        <w:t>aastatel</w:t>
      </w:r>
      <w:r w:rsidRPr="00AF58A3">
        <w:t xml:space="preserve"> (1999-2001). Programmi ühe osana viidi läbi piirkonna Ordoviitsiumi veekompleksi veevarude uuringud, puuriti veehaarde puurkaevud ja koostati sanitaarkaitseala projekt.</w:t>
      </w:r>
    </w:p>
    <w:p w14:paraId="4CBA337A" w14:textId="77777777" w:rsidR="002E7AB4" w:rsidRPr="00AF58A3" w:rsidRDefault="00B111E3" w:rsidP="007F0A19">
      <w:pPr>
        <w:spacing w:before="120" w:after="120"/>
        <w:jc w:val="both"/>
      </w:pPr>
      <w:r w:rsidRPr="00AF58A3">
        <w:t>Käesoleval ajal</w:t>
      </w:r>
      <w:r w:rsidR="002E7AB4" w:rsidRPr="00AF58A3">
        <w:t xml:space="preserve"> toimub Tapa linna veega varustamine Moe II veehaardest, põhjavee tarbevarud on kinnitatud Keskkonnaministri käskkirjaga 13</w:t>
      </w:r>
      <w:r w:rsidR="00875D3E">
        <w:t>.02.</w:t>
      </w:r>
      <w:r w:rsidR="002E7AB4" w:rsidRPr="00AF58A3">
        <w:t>2009</w:t>
      </w:r>
      <w:r w:rsidR="00875D3E">
        <w:t>.</w:t>
      </w:r>
      <w:r w:rsidR="002E7AB4" w:rsidRPr="00AF58A3">
        <w:t> a</w:t>
      </w:r>
      <w:r w:rsidR="00875D3E">
        <w:t>.</w:t>
      </w:r>
      <w:r w:rsidR="002E7AB4" w:rsidRPr="00AF58A3">
        <w:t xml:space="preserve"> nr 224 kuni 31.12.2033 a. Tapa lin</w:t>
      </w:r>
      <w:r w:rsidR="00875D3E">
        <w:t>na veevarude ümberhindamise teostas AS Maves</w:t>
      </w:r>
      <w:r w:rsidR="002E7AB4" w:rsidRPr="00AF58A3">
        <w:t xml:space="preserve"> 2008</w:t>
      </w:r>
      <w:r w:rsidR="00875D3E">
        <w:t>.</w:t>
      </w:r>
      <w:r w:rsidR="002E7AB4" w:rsidRPr="00AF58A3">
        <w:t> a</w:t>
      </w:r>
      <w:r w:rsidR="00875D3E">
        <w:t>.</w:t>
      </w:r>
      <w:r w:rsidR="002E7AB4" w:rsidRPr="00AF58A3">
        <w:t xml:space="preserve"> eelnevate uuringuaruannete põhjal, millele lisaks kontrolliti veekihi veetasemeid ja põhjavee keemilist koostist. </w:t>
      </w:r>
      <w:r w:rsidR="007F0A19" w:rsidRPr="00AF58A3">
        <w:t>Tellijaga (AS Tapa Vesi)</w:t>
      </w:r>
      <w:r w:rsidR="002E7AB4" w:rsidRPr="00AF58A3">
        <w:t xml:space="preserve"> kokkuleppel loobuti Kambrium-Vendi </w:t>
      </w:r>
      <w:r w:rsidR="002E7AB4" w:rsidRPr="00875D3E">
        <w:t xml:space="preserve">veekompleksi varude ümberhindamisest. Vajadus Kambrium-Vendi veekompleksi puurkaevu nr 3348 </w:t>
      </w:r>
      <w:r w:rsidR="00875D3E" w:rsidRPr="00875D3E">
        <w:t xml:space="preserve">(Sõjaväe) </w:t>
      </w:r>
      <w:r w:rsidR="002E7AB4" w:rsidRPr="00875D3E">
        <w:t>kasutamiseks ühisveevarustuses kadus pärast Moe II veehaarde tööle rakendumist.</w:t>
      </w:r>
      <w:r w:rsidR="002E7AB4" w:rsidRPr="00AF58A3">
        <w:t xml:space="preserve"> </w:t>
      </w:r>
      <w:r w:rsidR="007F0A19" w:rsidRPr="00AF58A3">
        <w:t>Uuringuga kinnitati</w:t>
      </w:r>
      <w:r w:rsidR="002E7AB4" w:rsidRPr="00AF58A3">
        <w:t>, et põhjavee tarbevaru Tapa linnale Moe II veehaarde Ordoviitsiumi veekihist koguses 2000 m</w:t>
      </w:r>
      <w:r w:rsidR="002E7AB4" w:rsidRPr="00AF58A3">
        <w:rPr>
          <w:vertAlign w:val="superscript"/>
        </w:rPr>
        <w:t>3</w:t>
      </w:r>
      <w:r w:rsidR="002E7AB4" w:rsidRPr="00AF58A3">
        <w:t>/d on garanteeritud. Vajadus Kambriumi-Ordoviitsiumi veekihi põhjavee järgi tekiks juhul, kui Moe II veehaare peaks töö peatama; kinnitamiseks esitati 1500 m</w:t>
      </w:r>
      <w:r w:rsidR="002E7AB4" w:rsidRPr="00AF58A3">
        <w:rPr>
          <w:vertAlign w:val="superscript"/>
        </w:rPr>
        <w:t>3</w:t>
      </w:r>
      <w:r w:rsidR="002E7AB4" w:rsidRPr="00AF58A3">
        <w:t xml:space="preserve">/d põhjavee tarbevaru. </w:t>
      </w:r>
    </w:p>
    <w:p w14:paraId="1E559F32" w14:textId="77777777" w:rsidR="00AB409C" w:rsidRPr="00AF58A3" w:rsidRDefault="002E7AB4" w:rsidP="002E7AB4">
      <w:pPr>
        <w:spacing w:after="120"/>
        <w:jc w:val="both"/>
      </w:pPr>
      <w:r w:rsidRPr="00AF58A3">
        <w:t>Moe II veehaardes avatud Ordoviitsiumi (Nabala lade) veekihi vee</w:t>
      </w:r>
      <w:r w:rsidR="00AB409C" w:rsidRPr="00AF58A3">
        <w:t>tasemes</w:t>
      </w:r>
      <w:r w:rsidRPr="00AF58A3">
        <w:t xml:space="preserve"> pole muutusi toimunud. Veevarude hinnangu järgi on Moe veehaare võimeline andma 4000 m</w:t>
      </w:r>
      <w:r w:rsidRPr="00AF58A3">
        <w:rPr>
          <w:vertAlign w:val="superscript"/>
        </w:rPr>
        <w:t>3</w:t>
      </w:r>
      <w:r w:rsidRPr="00AF58A3">
        <w:t xml:space="preserve">/d, mis on </w:t>
      </w:r>
      <w:r w:rsidR="00AB409C" w:rsidRPr="00AF58A3">
        <w:t xml:space="preserve">ligi </w:t>
      </w:r>
      <w:r w:rsidRPr="00AF58A3">
        <w:t>4 korda suurem vajalikust veekogusest 2020 a (1035 m</w:t>
      </w:r>
      <w:r w:rsidRPr="00AF58A3">
        <w:rPr>
          <w:vertAlign w:val="superscript"/>
        </w:rPr>
        <w:t>3</w:t>
      </w:r>
      <w:r w:rsidRPr="00AF58A3">
        <w:t>/d).</w:t>
      </w:r>
    </w:p>
    <w:p w14:paraId="55C90CC4" w14:textId="77777777" w:rsidR="002E7AB4" w:rsidRPr="00AF58A3" w:rsidRDefault="002E7AB4" w:rsidP="002E7AB4">
      <w:pPr>
        <w:spacing w:after="120"/>
        <w:jc w:val="both"/>
      </w:pPr>
      <w:r w:rsidRPr="00AF58A3">
        <w:t>Ordoviitsium-Kambriumi veekompleksi vee keemiline koostis on stabiilne ja vastab joogiveeallika I kvaliteediklassi nõuetele ka radioloogiliste ja ohtlike ainete osas. Ordoviitsium-Kambriumi puurkaevudest optimaalse veevõtu korral ei ületa võetav veekogus 1500 m</w:t>
      </w:r>
      <w:r w:rsidRPr="00AF58A3">
        <w:rPr>
          <w:vertAlign w:val="superscript"/>
        </w:rPr>
        <w:t>3</w:t>
      </w:r>
      <w:r w:rsidRPr="00AF58A3">
        <w:t>/d, mis on piisav Tapa linna perspektiivse veevajaduse katteks ka ilma Moe-II veehaarde vett kasutamata.</w:t>
      </w:r>
    </w:p>
    <w:p w14:paraId="1CFB9F9C" w14:textId="77777777" w:rsidR="002E7AB4" w:rsidRPr="00AF58A3" w:rsidRDefault="002E7AB4" w:rsidP="002E7AB4">
      <w:pPr>
        <w:spacing w:before="120" w:after="120"/>
        <w:jc w:val="both"/>
      </w:pPr>
      <w:r w:rsidRPr="00AF58A3">
        <w:t xml:space="preserve">Enne Ordoviitsium-Kambriumi veevarude kinnitamist palus </w:t>
      </w:r>
      <w:r w:rsidR="00AB409C" w:rsidRPr="00AF58A3">
        <w:t>P</w:t>
      </w:r>
      <w:r w:rsidRPr="00AF58A3">
        <w:t>õhjaveekomisjon 27.10.2008</w:t>
      </w:r>
      <w:r w:rsidR="00AD393E">
        <w:t>.</w:t>
      </w:r>
      <w:r w:rsidRPr="00AF58A3">
        <w:t xml:space="preserve"> a</w:t>
      </w:r>
      <w:r w:rsidR="00AD393E">
        <w:t>.</w:t>
      </w:r>
      <w:r w:rsidRPr="00AF58A3">
        <w:t xml:space="preserve"> esitada materjalid, mis kinnitavad seire korraldamist ning veehaarete puurkaevude korrastamist: Ordoviitsium-Kambriumi puurkaevude suudmed ja nende pumplad muuta veekindlaks ja pärast puurkaevude korrastamist võtta veeproovid ohtlike ainete (naftaproduktid ja BTERX) osas. </w:t>
      </w:r>
    </w:p>
    <w:p w14:paraId="7C26E66E" w14:textId="77777777" w:rsidR="002E7AB4" w:rsidRPr="00AF58A3" w:rsidRDefault="002E7AB4" w:rsidP="002E7AB4">
      <w:pPr>
        <w:spacing w:before="120" w:after="120"/>
        <w:jc w:val="both"/>
      </w:pPr>
      <w:r w:rsidRPr="00AF58A3">
        <w:t xml:space="preserve">Ordoviitsium-Kambriumi puurkaevudes pidi seire kahe aasta jooksul </w:t>
      </w:r>
      <w:r w:rsidR="00AD393E">
        <w:t>(</w:t>
      </w:r>
      <w:r w:rsidRPr="00AF58A3">
        <w:t>2009-2010</w:t>
      </w:r>
      <w:r w:rsidR="00AD393E">
        <w:t>)</w:t>
      </w:r>
      <w:r w:rsidRPr="00AF58A3">
        <w:t xml:space="preserve"> toimuma vähemalt puurkaevudes nr 4104 ja 4109 (soovitatavalt kord kuus). Eelnimetatud materjalide lisamisel AS Maves uuringuaruandele lubati </w:t>
      </w:r>
      <w:r w:rsidR="00AB409C" w:rsidRPr="00AF58A3">
        <w:t xml:space="preserve">Põhjaveekomisjoni poolt </w:t>
      </w:r>
      <w:r w:rsidRPr="00AF58A3">
        <w:t>kinnitada Ordoviitsium-Kambriumi veevaru Tapa linna tegelikku veevajadust rahuldava reservveehaarde mahus.</w:t>
      </w:r>
    </w:p>
    <w:p w14:paraId="7B630417" w14:textId="77777777" w:rsidR="002E7AB4" w:rsidRPr="00AF58A3" w:rsidRDefault="00CF594C" w:rsidP="002E7AB4">
      <w:pPr>
        <w:spacing w:before="120" w:after="120"/>
        <w:jc w:val="both"/>
      </w:pPr>
      <w:r>
        <w:t>Käesolevaks ajaks on OÜ</w:t>
      </w:r>
      <w:r w:rsidR="002E7AB4" w:rsidRPr="00AF58A3">
        <w:t xml:space="preserve"> Tapa Vesi Ordoviitsium-Kambriumi puurkaevpumplad Tapa linnas rekonstrueerinud ja vajalikud mõõtmised teostanud ning veeproovid võetud.</w:t>
      </w:r>
    </w:p>
    <w:p w14:paraId="20A0E98F" w14:textId="77777777" w:rsidR="00AB409C" w:rsidRPr="00AF58A3" w:rsidRDefault="00AB409C" w:rsidP="005F2896">
      <w:pPr>
        <w:spacing w:before="240" w:after="120"/>
        <w:jc w:val="both"/>
        <w:rPr>
          <w:b/>
          <w:bCs/>
        </w:rPr>
      </w:pPr>
      <w:r w:rsidRPr="00AF58A3">
        <w:rPr>
          <w:b/>
          <w:bCs/>
        </w:rPr>
        <w:t xml:space="preserve">Tabel </w:t>
      </w:r>
      <w:r w:rsidR="00A65021">
        <w:rPr>
          <w:b/>
          <w:bCs/>
        </w:rPr>
        <w:t>1</w:t>
      </w:r>
      <w:r w:rsidRPr="00AF58A3">
        <w:rPr>
          <w:b/>
          <w:bCs/>
        </w:rPr>
        <w:t>.</w:t>
      </w:r>
      <w:r w:rsidR="00A65021">
        <w:rPr>
          <w:b/>
          <w:bCs/>
        </w:rPr>
        <w:t>2</w:t>
      </w:r>
      <w:r w:rsidRPr="00AF58A3">
        <w:rPr>
          <w:b/>
          <w:bCs/>
        </w:rPr>
        <w:t xml:space="preserve"> Põhjaveevarude jaotus 2033</w:t>
      </w:r>
      <w:r w:rsidR="00AD393E">
        <w:rPr>
          <w:b/>
          <w:bCs/>
        </w:rPr>
        <w:t>.</w:t>
      </w:r>
      <w:r w:rsidRPr="00AF58A3">
        <w:rPr>
          <w:b/>
          <w:bCs/>
        </w:rPr>
        <w:t> aastani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6"/>
        <w:gridCol w:w="3098"/>
        <w:gridCol w:w="2965"/>
      </w:tblGrid>
      <w:tr w:rsidR="00273194" w:rsidRPr="00AF58A3" w14:paraId="0E420969" w14:textId="77777777" w:rsidTr="008A52BE">
        <w:tc>
          <w:tcPr>
            <w:tcW w:w="2726" w:type="dxa"/>
            <w:shd w:val="clear" w:color="auto" w:fill="E0E0E0"/>
          </w:tcPr>
          <w:p w14:paraId="582CC886" w14:textId="77777777" w:rsidR="00AB409C" w:rsidRPr="00AF58A3" w:rsidRDefault="00AB409C" w:rsidP="00974E6A">
            <w:pPr>
              <w:spacing w:before="0"/>
              <w:jc w:val="both"/>
            </w:pPr>
            <w:r w:rsidRPr="00AF58A3">
              <w:t>Veekiht või veekompleks</w:t>
            </w:r>
          </w:p>
        </w:tc>
        <w:tc>
          <w:tcPr>
            <w:tcW w:w="3098" w:type="dxa"/>
            <w:shd w:val="clear" w:color="auto" w:fill="E0E0E0"/>
          </w:tcPr>
          <w:p w14:paraId="491591A6" w14:textId="77777777" w:rsidR="00AB409C" w:rsidRPr="00AF58A3" w:rsidRDefault="00AB409C" w:rsidP="00974E6A">
            <w:pPr>
              <w:spacing w:before="0"/>
              <w:jc w:val="both"/>
            </w:pPr>
            <w:r w:rsidRPr="00AF58A3">
              <w:t>Põhjaveevaru m</w:t>
            </w:r>
            <w:r w:rsidRPr="00AF58A3">
              <w:rPr>
                <w:vertAlign w:val="superscript"/>
              </w:rPr>
              <w:t>3</w:t>
            </w:r>
            <w:r w:rsidRPr="00AF58A3">
              <w:t>/d</w:t>
            </w:r>
          </w:p>
        </w:tc>
        <w:tc>
          <w:tcPr>
            <w:tcW w:w="2965" w:type="dxa"/>
            <w:shd w:val="clear" w:color="auto" w:fill="E0E0E0"/>
          </w:tcPr>
          <w:p w14:paraId="5B816665" w14:textId="77777777" w:rsidR="00AB409C" w:rsidRPr="00AF58A3" w:rsidRDefault="00AB409C" w:rsidP="00974E6A">
            <w:pPr>
              <w:spacing w:before="0"/>
              <w:jc w:val="both"/>
            </w:pPr>
            <w:r w:rsidRPr="00AF58A3">
              <w:t>Varu kategooria ja otstarve</w:t>
            </w:r>
          </w:p>
        </w:tc>
      </w:tr>
      <w:tr w:rsidR="00273194" w:rsidRPr="00AF58A3" w14:paraId="480F0132" w14:textId="77777777" w:rsidTr="008A52BE">
        <w:tc>
          <w:tcPr>
            <w:tcW w:w="2726" w:type="dxa"/>
          </w:tcPr>
          <w:p w14:paraId="166FB705" w14:textId="77777777" w:rsidR="00AB409C" w:rsidRPr="00AF58A3" w:rsidRDefault="00AB409C" w:rsidP="00974E6A">
            <w:pPr>
              <w:spacing w:before="0"/>
              <w:jc w:val="both"/>
            </w:pPr>
            <w:r w:rsidRPr="00AF58A3">
              <w:t>Nabala (O</w:t>
            </w:r>
            <w:r w:rsidRPr="00AF58A3">
              <w:rPr>
                <w:vertAlign w:val="subscript"/>
              </w:rPr>
              <w:t>2</w:t>
            </w:r>
            <w:r w:rsidRPr="00AF58A3">
              <w:t>nb)</w:t>
            </w:r>
          </w:p>
        </w:tc>
        <w:tc>
          <w:tcPr>
            <w:tcW w:w="3098" w:type="dxa"/>
          </w:tcPr>
          <w:p w14:paraId="56CD054B" w14:textId="77777777" w:rsidR="00AB409C" w:rsidRPr="00AF58A3" w:rsidRDefault="00AB409C" w:rsidP="00974E6A">
            <w:pPr>
              <w:spacing w:before="0"/>
              <w:jc w:val="both"/>
            </w:pPr>
            <w:r w:rsidRPr="00AF58A3">
              <w:t>2000</w:t>
            </w:r>
          </w:p>
        </w:tc>
        <w:tc>
          <w:tcPr>
            <w:tcW w:w="2965" w:type="dxa"/>
          </w:tcPr>
          <w:p w14:paraId="1250FD38" w14:textId="77777777" w:rsidR="00AB409C" w:rsidRPr="00AF58A3" w:rsidRDefault="00AB409C" w:rsidP="00974E6A">
            <w:pPr>
              <w:spacing w:before="0"/>
              <w:jc w:val="both"/>
            </w:pPr>
            <w:r w:rsidRPr="00AF58A3">
              <w:t>T</w:t>
            </w:r>
            <w:r w:rsidRPr="00AF58A3">
              <w:rPr>
                <w:vertAlign w:val="subscript"/>
              </w:rPr>
              <w:t>1</w:t>
            </w:r>
            <w:r w:rsidRPr="00AF58A3">
              <w:t xml:space="preserve"> </w:t>
            </w:r>
          </w:p>
        </w:tc>
      </w:tr>
      <w:tr w:rsidR="00273194" w:rsidRPr="00AF58A3" w14:paraId="524CC3FE" w14:textId="77777777" w:rsidTr="008A52BE">
        <w:tc>
          <w:tcPr>
            <w:tcW w:w="2726" w:type="dxa"/>
          </w:tcPr>
          <w:p w14:paraId="02ADA951" w14:textId="77777777" w:rsidR="00AB409C" w:rsidRPr="00AF58A3" w:rsidRDefault="00AB409C" w:rsidP="00974E6A">
            <w:pPr>
              <w:spacing w:before="0"/>
              <w:jc w:val="both"/>
            </w:pPr>
            <w:r w:rsidRPr="00AF58A3">
              <w:t>Ordoviitsium-Kambriumi (O-C)</w:t>
            </w:r>
          </w:p>
        </w:tc>
        <w:tc>
          <w:tcPr>
            <w:tcW w:w="3098" w:type="dxa"/>
          </w:tcPr>
          <w:p w14:paraId="5B454D35" w14:textId="77777777" w:rsidR="00AB409C" w:rsidRPr="00AF58A3" w:rsidRDefault="00AB409C" w:rsidP="00974E6A">
            <w:pPr>
              <w:spacing w:before="0"/>
              <w:jc w:val="both"/>
            </w:pPr>
            <w:r w:rsidRPr="00AF58A3">
              <w:t>1500 (Põhjaveekomisjonis lõplikult kinnitamata)</w:t>
            </w:r>
          </w:p>
        </w:tc>
        <w:tc>
          <w:tcPr>
            <w:tcW w:w="2965" w:type="dxa"/>
          </w:tcPr>
          <w:p w14:paraId="0CAFE0B9" w14:textId="77777777" w:rsidR="00AB409C" w:rsidRPr="00AF58A3" w:rsidRDefault="00AB409C" w:rsidP="00974E6A">
            <w:pPr>
              <w:spacing w:before="0"/>
              <w:jc w:val="both"/>
            </w:pPr>
            <w:r w:rsidRPr="00AF58A3">
              <w:t>T</w:t>
            </w:r>
            <w:r w:rsidRPr="00AF58A3">
              <w:rPr>
                <w:vertAlign w:val="subscript"/>
              </w:rPr>
              <w:t>1</w:t>
            </w:r>
            <w:r w:rsidRPr="00AF58A3">
              <w:t xml:space="preserve"> </w:t>
            </w:r>
          </w:p>
        </w:tc>
      </w:tr>
      <w:tr w:rsidR="00273194" w:rsidRPr="00AF58A3" w14:paraId="0BE03BC5" w14:textId="77777777" w:rsidTr="008A52BE">
        <w:tc>
          <w:tcPr>
            <w:tcW w:w="2726" w:type="dxa"/>
          </w:tcPr>
          <w:p w14:paraId="6607B63F" w14:textId="77777777" w:rsidR="00AB409C" w:rsidRPr="00AF58A3" w:rsidRDefault="00AB409C" w:rsidP="00974E6A">
            <w:pPr>
              <w:spacing w:before="0"/>
              <w:jc w:val="both"/>
            </w:pPr>
            <w:r w:rsidRPr="00AF58A3">
              <w:t>Kambrium-Vendi (C-V)</w:t>
            </w:r>
          </w:p>
        </w:tc>
        <w:tc>
          <w:tcPr>
            <w:tcW w:w="3098" w:type="dxa"/>
          </w:tcPr>
          <w:p w14:paraId="50E779F5" w14:textId="77777777" w:rsidR="00AB409C" w:rsidRPr="00AF58A3" w:rsidRDefault="00AB409C" w:rsidP="00974E6A">
            <w:pPr>
              <w:spacing w:before="0"/>
              <w:jc w:val="both"/>
            </w:pPr>
            <w:r w:rsidRPr="00AF58A3">
              <w:t>-</w:t>
            </w:r>
          </w:p>
        </w:tc>
        <w:tc>
          <w:tcPr>
            <w:tcW w:w="2965" w:type="dxa"/>
          </w:tcPr>
          <w:p w14:paraId="5B3E9B7F" w14:textId="77777777" w:rsidR="00AB409C" w:rsidRPr="00AF58A3" w:rsidRDefault="00AB409C" w:rsidP="00974E6A">
            <w:pPr>
              <w:spacing w:before="0"/>
              <w:jc w:val="both"/>
            </w:pPr>
            <w:r w:rsidRPr="00AF58A3">
              <w:t>-</w:t>
            </w:r>
          </w:p>
        </w:tc>
      </w:tr>
    </w:tbl>
    <w:p w14:paraId="3461A5DF" w14:textId="77777777" w:rsidR="00CE1335" w:rsidRPr="00CE1335" w:rsidRDefault="00CE1335" w:rsidP="00CE1335">
      <w:pPr>
        <w:pStyle w:val="Pealkiri2"/>
        <w:rPr>
          <w:sz w:val="24"/>
          <w:szCs w:val="24"/>
        </w:rPr>
      </w:pPr>
      <w:bookmarkStart w:id="25" w:name="_Toc468718781"/>
      <w:bookmarkStart w:id="26" w:name="_Toc152120576"/>
      <w:bookmarkStart w:id="27" w:name="_Toc188243831"/>
      <w:bookmarkStart w:id="28" w:name="_Toc194131985"/>
      <w:r w:rsidRPr="00CE1335">
        <w:rPr>
          <w:sz w:val="24"/>
          <w:szCs w:val="24"/>
        </w:rPr>
        <w:t>Reoveekogumisalad</w:t>
      </w:r>
      <w:bookmarkEnd w:id="25"/>
    </w:p>
    <w:p w14:paraId="2125236C" w14:textId="77777777" w:rsidR="00CE1335" w:rsidRDefault="00CE1335" w:rsidP="00CE1335">
      <w:pPr>
        <w:jc w:val="both"/>
      </w:pPr>
      <w:r w:rsidRPr="00AF58A3">
        <w:t>Tapa vallas on Keskkonnam</w:t>
      </w:r>
      <w:r>
        <w:t>inistri 02.07.2009.a. käskkirjaga</w:t>
      </w:r>
      <w:r w:rsidRPr="00AF58A3">
        <w:t xml:space="preserve"> nr 1079 „Reoveekogumisalad reostuskoormusega üle 2000 ie“</w:t>
      </w:r>
      <w:r>
        <w:t xml:space="preserve"> (muudetud 10.05.2016)</w:t>
      </w:r>
      <w:r w:rsidRPr="00AF58A3">
        <w:t xml:space="preserve"> kinnitatud</w:t>
      </w:r>
      <w:r>
        <w:t xml:space="preserve"> </w:t>
      </w:r>
      <w:r w:rsidRPr="001A496A">
        <w:rPr>
          <w:b/>
        </w:rPr>
        <w:t>Tapa</w:t>
      </w:r>
      <w:r>
        <w:rPr>
          <w:b/>
        </w:rPr>
        <w:t xml:space="preserve"> reoveekogumisala</w:t>
      </w:r>
      <w:r w:rsidRPr="00AF58A3">
        <w:t>, registr</w:t>
      </w:r>
      <w:r>
        <w:t>ikood RKA0590233, pindala 334 ha, koormus 815</w:t>
      </w:r>
      <w:r w:rsidRPr="00AF58A3">
        <w:t xml:space="preserve">0 ie, Tapa linn ja </w:t>
      </w:r>
      <w:r>
        <w:t>Näo</w:t>
      </w:r>
      <w:r w:rsidRPr="00AF58A3">
        <w:t xml:space="preserve"> küla.</w:t>
      </w:r>
    </w:p>
    <w:p w14:paraId="28CC9DAF" w14:textId="77777777" w:rsidR="00CE1335" w:rsidRDefault="00CE1335" w:rsidP="00CE1335">
      <w:pPr>
        <w:jc w:val="both"/>
      </w:pPr>
      <w:r>
        <w:t>Lisaks sellele on Tapa vallas keskkonnaministri 02.07.2009 käskkirjaga nr 1080 „</w:t>
      </w:r>
      <w:r w:rsidRPr="00AF58A3">
        <w:t xml:space="preserve">Reoveekogumisalad reostuskoormusega </w:t>
      </w:r>
      <w:r>
        <w:t>alla</w:t>
      </w:r>
      <w:r w:rsidRPr="00AF58A3">
        <w:t xml:space="preserve"> 2000 ie“</w:t>
      </w:r>
      <w:r>
        <w:t xml:space="preserve"> kinnitatud 4 reoveekogumisala:</w:t>
      </w:r>
    </w:p>
    <w:p w14:paraId="4CCA05EF" w14:textId="77777777" w:rsidR="00CE1335" w:rsidRDefault="00CE1335" w:rsidP="00042865">
      <w:pPr>
        <w:numPr>
          <w:ilvl w:val="0"/>
          <w:numId w:val="38"/>
        </w:numPr>
      </w:pPr>
      <w:r w:rsidRPr="001A496A">
        <w:rPr>
          <w:b/>
        </w:rPr>
        <w:t>Lehtse</w:t>
      </w:r>
      <w:r>
        <w:t xml:space="preserve">, registrikood </w:t>
      </w:r>
      <w:r w:rsidRPr="00AF58A3">
        <w:t>RKA0590229, pindala 7 ha, koormus</w:t>
      </w:r>
      <w:r>
        <w:t xml:space="preserve"> </w:t>
      </w:r>
      <w:r w:rsidRPr="00AF58A3">
        <w:t>245 ie, Lehtse alevik</w:t>
      </w:r>
      <w:r>
        <w:t>;</w:t>
      </w:r>
    </w:p>
    <w:p w14:paraId="7D5286F9" w14:textId="77777777" w:rsidR="00CE1335" w:rsidRDefault="00CE1335" w:rsidP="00042865">
      <w:pPr>
        <w:numPr>
          <w:ilvl w:val="0"/>
          <w:numId w:val="38"/>
        </w:numPr>
      </w:pPr>
      <w:r w:rsidRPr="001A496A">
        <w:rPr>
          <w:b/>
        </w:rPr>
        <w:t>Jäneda</w:t>
      </w:r>
      <w:r>
        <w:t xml:space="preserve">, registrikood </w:t>
      </w:r>
      <w:r w:rsidRPr="00AF58A3">
        <w:t>RKA0590230, pindala 23 ha, koormus 400 ie, Jäneda küla</w:t>
      </w:r>
      <w:r>
        <w:t>;</w:t>
      </w:r>
    </w:p>
    <w:p w14:paraId="621106E6" w14:textId="77777777" w:rsidR="00CE1335" w:rsidRDefault="00CE1335" w:rsidP="00042865">
      <w:pPr>
        <w:numPr>
          <w:ilvl w:val="0"/>
          <w:numId w:val="38"/>
        </w:numPr>
      </w:pPr>
      <w:r w:rsidRPr="001A496A">
        <w:rPr>
          <w:b/>
        </w:rPr>
        <w:t>Moe</w:t>
      </w:r>
      <w:r>
        <w:t>, registrikood</w:t>
      </w:r>
      <w:r w:rsidRPr="00AF58A3">
        <w:t xml:space="preserve"> RKA0590232, pindala 10 ha, koormus 100 ie, Moe küla;</w:t>
      </w:r>
    </w:p>
    <w:p w14:paraId="42429CEA" w14:textId="77777777" w:rsidR="00CE1335" w:rsidRDefault="00CE1335" w:rsidP="00042865">
      <w:pPr>
        <w:numPr>
          <w:ilvl w:val="0"/>
          <w:numId w:val="38"/>
        </w:numPr>
      </w:pPr>
      <w:r w:rsidRPr="001A496A">
        <w:rPr>
          <w:b/>
        </w:rPr>
        <w:t>Vahakulmu</w:t>
      </w:r>
      <w:r>
        <w:t>, registrikood</w:t>
      </w:r>
      <w:r w:rsidRPr="00AF58A3">
        <w:t xml:space="preserve"> RKA0590231, pindala 7 ha, koormus 100 ie, Vahakulmu küla</w:t>
      </w:r>
      <w:r>
        <w:t>.</w:t>
      </w:r>
    </w:p>
    <w:p w14:paraId="108AA469" w14:textId="135415B4" w:rsidR="00CE1335" w:rsidRDefault="00CE1335" w:rsidP="00CE1335">
      <w:r w:rsidRPr="001A496A">
        <w:t xml:space="preserve">Reoveekogumisalade </w:t>
      </w:r>
      <w:r>
        <w:t xml:space="preserve">piirid on näidatud </w:t>
      </w:r>
      <w:r w:rsidRPr="004742EE">
        <w:t>Lisa 1 joonistel VK 1-5.</w:t>
      </w:r>
    </w:p>
    <w:p w14:paraId="1BD14BFF" w14:textId="67F993E1" w:rsidR="008C5897" w:rsidRDefault="008C5897" w:rsidP="00CE1335"/>
    <w:p w14:paraId="6CAB09A9" w14:textId="77777777" w:rsidR="008C5897" w:rsidRPr="00A77EFF" w:rsidRDefault="008C5897" w:rsidP="00CE1335"/>
    <w:p w14:paraId="64B31076" w14:textId="77777777" w:rsidR="006A0B59" w:rsidRPr="00AF58A3" w:rsidRDefault="006A0B59">
      <w:pPr>
        <w:pStyle w:val="Pealkiri1"/>
        <w:rPr>
          <w:sz w:val="24"/>
          <w:szCs w:val="24"/>
        </w:rPr>
      </w:pPr>
      <w:bookmarkStart w:id="29" w:name="_Toc468718782"/>
      <w:r w:rsidRPr="00AF58A3">
        <w:rPr>
          <w:sz w:val="24"/>
          <w:szCs w:val="24"/>
        </w:rPr>
        <w:t>KESKKONNASEISUND</w:t>
      </w:r>
      <w:bookmarkEnd w:id="26"/>
      <w:bookmarkEnd w:id="27"/>
      <w:bookmarkEnd w:id="28"/>
      <w:bookmarkEnd w:id="29"/>
    </w:p>
    <w:p w14:paraId="448B6A8A" w14:textId="77777777" w:rsidR="006A0B59" w:rsidRPr="00AF58A3" w:rsidRDefault="006A0B59">
      <w:pPr>
        <w:jc w:val="both"/>
      </w:pPr>
      <w:r w:rsidRPr="00AF58A3">
        <w:t>Tapa vald asub maastikuliselt Pandivere kõrgustiku äärealal ja K</w:t>
      </w:r>
      <w:r w:rsidR="00463159">
        <w:t>õrvemaal. Vallas on üks linn,  üks</w:t>
      </w:r>
      <w:r w:rsidRPr="00AF58A3">
        <w:t xml:space="preserve"> alevik ja 25 küla.  Tapa vald on Lääne-Virumaa läänepoolseim omavalitsus, ulatudes sopina Harjumaa Kuusalu ja Anija valla ning Järvamaa Ambla ja Albu valla vahele. Tapa valla läänepoolne naaber on Harjumaa Aegviidu vald. Valla pindala on 262,8 km</w:t>
      </w:r>
      <w:r w:rsidRPr="00AF58A3">
        <w:rPr>
          <w:vertAlign w:val="superscript"/>
        </w:rPr>
        <w:t>2</w:t>
      </w:r>
      <w:r w:rsidRPr="00AF58A3">
        <w:t>, mis moodustab ca 7,3</w:t>
      </w:r>
      <w:r w:rsidR="00C07A00" w:rsidRPr="00AF58A3">
        <w:t> </w:t>
      </w:r>
      <w:r w:rsidRPr="00AF58A3">
        <w:t xml:space="preserve">% Lääne-Viru maakonnast. Valda läbivad Pärnu-Rakvere-Sõmeru põhimaantee ning Jägala-Käravete-Jõgeva-Tartu tugimaantee. Valla kujunemisel </w:t>
      </w:r>
      <w:r w:rsidR="00C07A00" w:rsidRPr="00AF58A3">
        <w:t xml:space="preserve">on </w:t>
      </w:r>
      <w:r w:rsidRPr="00AF58A3">
        <w:t xml:space="preserve">suurt tähtsust omanud Peterburi-Tallinna raudtee ehitamine ning hiljem Tapa-Tartu raudteeharu ehitamine. </w:t>
      </w:r>
      <w:r w:rsidR="006C6E00" w:rsidRPr="00AF58A3">
        <w:t>Tapa vallas elas Statistikaameti andmetel  2012</w:t>
      </w:r>
      <w:r w:rsidR="00463159">
        <w:t>.</w:t>
      </w:r>
      <w:r w:rsidR="006C6E00" w:rsidRPr="00AF58A3">
        <w:t>a</w:t>
      </w:r>
      <w:r w:rsidR="00463159">
        <w:t>.</w:t>
      </w:r>
      <w:r w:rsidR="006C6E00" w:rsidRPr="00AF58A3">
        <w:t xml:space="preserve"> 8221 elanikku.</w:t>
      </w:r>
      <w:r w:rsidRPr="00AF58A3">
        <w:t xml:space="preserve"> </w:t>
      </w:r>
    </w:p>
    <w:p w14:paraId="33830AA6" w14:textId="77777777" w:rsidR="00D62357" w:rsidRPr="00AF58A3" w:rsidRDefault="00D62357" w:rsidP="00D62357">
      <w:pPr>
        <w:jc w:val="both"/>
      </w:pPr>
      <w:r w:rsidRPr="00AF58A3">
        <w:t>Tapa vald asub Pandivere piirkonna nitraaditundlikul alal. Nitraaditundlik ala on määratud Vabariigi Valitsuse 21.01.2003</w:t>
      </w:r>
      <w:r w:rsidR="00463159">
        <w:t>.</w:t>
      </w:r>
      <w:r w:rsidRPr="00AF58A3">
        <w:t>a</w:t>
      </w:r>
      <w:r w:rsidR="00463159">
        <w:t>.</w:t>
      </w:r>
      <w:r w:rsidRPr="00AF58A3">
        <w:t xml:space="preserve"> määrusega nr 17 „Pandivere ja Adavere-Põltsamaa nitraaditundliku ala kaitse-eeskiri“. Sellel alal kehtivad piirangud on samuti antud määruses välja toodud.  </w:t>
      </w:r>
      <w:r w:rsidRPr="001A496A">
        <w:rPr>
          <w:b/>
        </w:rPr>
        <w:t xml:space="preserve">Nitraaditundlikuks </w:t>
      </w:r>
      <w:r w:rsidRPr="00AF58A3">
        <w:t xml:space="preserve">loetakse ala, kus põllumajanduslik tegevus on põhjustanud või võib põhjustada nitraatioonisisalduse põhjavees üle 50 g/l või mille pinnaveekogud on põllumajanduslikust tegevusest tingituna eutrofreerunud või eutrofeerumisohus. </w:t>
      </w:r>
    </w:p>
    <w:p w14:paraId="453C45F7" w14:textId="77777777" w:rsidR="00D83370" w:rsidRPr="00AF58A3" w:rsidRDefault="00D83370" w:rsidP="00D62357">
      <w:pPr>
        <w:jc w:val="both"/>
      </w:pPr>
      <w:r w:rsidRPr="00AF58A3">
        <w:t>Pandivere põhjavee alamvesikonna veemajanduskava kohaselt on seal</w:t>
      </w:r>
      <w:r w:rsidR="00337BC2" w:rsidRPr="00AF58A3">
        <w:t xml:space="preserve"> </w:t>
      </w:r>
      <w:r w:rsidRPr="00AF58A3">
        <w:t xml:space="preserve">10 ulatuslikku vedelkütusest saastunud põhjaveega </w:t>
      </w:r>
      <w:r w:rsidRPr="001A496A">
        <w:rPr>
          <w:b/>
        </w:rPr>
        <w:t>jääkreostuspiirkonda</w:t>
      </w:r>
      <w:r w:rsidRPr="00AF58A3">
        <w:t>, millest Tapa valda jäävad Tapa vagunidepoo endine kütusehoidla, AS Eesti</w:t>
      </w:r>
      <w:r w:rsidR="00337BC2" w:rsidRPr="00AF58A3">
        <w:t xml:space="preserve"> R</w:t>
      </w:r>
      <w:r w:rsidRPr="00AF58A3">
        <w:t>audtee Tapa Veduridepoo, Tapa lennuväli ja Lehtse raudteejaam.</w:t>
      </w:r>
    </w:p>
    <w:p w14:paraId="3454EF65" w14:textId="77777777" w:rsidR="006A0B59" w:rsidRPr="00AF58A3" w:rsidRDefault="006A0B59" w:rsidP="00807709">
      <w:pPr>
        <w:pStyle w:val="Pealkiri2"/>
        <w:spacing w:before="240"/>
        <w:ind w:left="720" w:hanging="578"/>
        <w:jc w:val="both"/>
        <w:rPr>
          <w:sz w:val="24"/>
          <w:szCs w:val="24"/>
        </w:rPr>
      </w:pPr>
      <w:bookmarkStart w:id="30" w:name="_Toc468718783"/>
      <w:r w:rsidRPr="00AF58A3">
        <w:rPr>
          <w:sz w:val="24"/>
          <w:szCs w:val="24"/>
        </w:rPr>
        <w:t>Geoloogiline ehitus</w:t>
      </w:r>
      <w:bookmarkEnd w:id="30"/>
    </w:p>
    <w:p w14:paraId="3970C74A" w14:textId="77777777" w:rsidR="00866CC9" w:rsidRPr="00AF58A3" w:rsidRDefault="00866CC9" w:rsidP="00866CC9">
      <w:pPr>
        <w:autoSpaceDE w:val="0"/>
        <w:autoSpaceDN w:val="0"/>
        <w:adjustRightInd w:val="0"/>
        <w:spacing w:after="120"/>
        <w:jc w:val="both"/>
      </w:pPr>
      <w:r w:rsidRPr="00AF58A3">
        <w:t>Geoloogilise ehituse peatüki koostamisel on kasutatud Eesti geoloogilise baaskaardi 1:50 000  Ta</w:t>
      </w:r>
      <w:r w:rsidR="00D6382B" w:rsidRPr="00AF58A3">
        <w:t>pa</w:t>
      </w:r>
      <w:r w:rsidRPr="00AF58A3">
        <w:t xml:space="preserve"> lehe seletuskirja. Eesti baaskaardi Ta</w:t>
      </w:r>
      <w:r w:rsidR="00D6382B" w:rsidRPr="00AF58A3">
        <w:t>pa</w:t>
      </w:r>
      <w:r w:rsidRPr="00AF58A3">
        <w:t xml:space="preserve"> (6</w:t>
      </w:r>
      <w:r w:rsidR="00D6382B" w:rsidRPr="00AF58A3">
        <w:t>431</w:t>
      </w:r>
      <w:r w:rsidRPr="00AF58A3">
        <w:t>) kaardilehe digitaalsete geoloogilis-geofüüsikalis-hüdrogeoloogilise suunitlusega kaartide komplekt on koostatud põhiliselt varasemate keskmise- ja suuremõõtkavaliste geoloogilis-geofüüsikalis-hüdrogeoloogiliste kaartide ja maavarade otsingu ning uuringutööde andmestiku põhjal.</w:t>
      </w:r>
    </w:p>
    <w:p w14:paraId="369A344E" w14:textId="77777777" w:rsidR="006A0B59" w:rsidRPr="00AF58A3" w:rsidRDefault="006A0B59" w:rsidP="00690E53">
      <w:pPr>
        <w:pStyle w:val="Pealkiri3"/>
        <w:spacing w:before="120" w:after="120"/>
        <w:ind w:left="1202"/>
      </w:pPr>
      <w:bookmarkStart w:id="31" w:name="_Toc188243835"/>
      <w:bookmarkStart w:id="32" w:name="_Toc194131989"/>
      <w:bookmarkStart w:id="33" w:name="_Toc468718784"/>
      <w:r w:rsidRPr="00AF58A3">
        <w:t>Pinnamood ja pinnakate</w:t>
      </w:r>
      <w:bookmarkEnd w:id="31"/>
      <w:bookmarkEnd w:id="32"/>
      <w:bookmarkEnd w:id="33"/>
    </w:p>
    <w:p w14:paraId="54D566AE" w14:textId="77777777" w:rsidR="006A0B59" w:rsidRPr="00AF58A3" w:rsidRDefault="006A0B59">
      <w:pPr>
        <w:pStyle w:val="Taandegakehatekst"/>
        <w:jc w:val="both"/>
      </w:pPr>
      <w:r w:rsidRPr="00AF58A3">
        <w:t>Pandivere kõrgustik, kus asub Tapa vald, on Ordoviitsiumi ja Siluri ladestu settekivimitest moodustunud aluspõhjalise tuumikuga ja valdavalt õhukese pinnakattega aluspõhja reljeefi suurvorm. Kõrgustiku looduslikuks piiriks on tema nõlvasid ümbritsev soode vöönd umbes 80 m absoluutkõrgusel. Tasase pinnamoe taustal kerkivad esile üksikud kõrged pinnavormid nagu Emumägi, Kellavere mägi, Ebavere mägi ja Neeruti mäed.</w:t>
      </w:r>
    </w:p>
    <w:p w14:paraId="19D112F4" w14:textId="77777777" w:rsidR="006A0B59" w:rsidRPr="00AF58A3" w:rsidRDefault="006A0B59">
      <w:pPr>
        <w:pStyle w:val="Taandegakehatekst"/>
        <w:jc w:val="both"/>
      </w:pPr>
      <w:r w:rsidRPr="00AF58A3">
        <w:t xml:space="preserve">Kõrgustiku põhja- ja loodenõlv on enamasti liigestatud ja järsem. Iseloomulikuks on siin orud ja orulaadsed vagumused, mis on osaliselt täitunud </w:t>
      </w:r>
      <w:r w:rsidR="00690E53" w:rsidRPr="00AF58A3">
        <w:t>K</w:t>
      </w:r>
      <w:r w:rsidRPr="00AF58A3">
        <w:t>vaternaari</w:t>
      </w:r>
      <w:r w:rsidR="00690E53" w:rsidRPr="00AF58A3">
        <w:t xml:space="preserve"> ladestu </w:t>
      </w:r>
      <w:r w:rsidRPr="00AF58A3">
        <w:t xml:space="preserve">setetega. Orgude sügavus ulatub paarikümne meetrini. Orgude ja vagumuste valdavalt loode-kagusuund langeb enamasti kokku teiste liustiku liikumissuunale osutavate vormidega, nagu voored ja pikioosid. </w:t>
      </w:r>
    </w:p>
    <w:p w14:paraId="04D0EA25" w14:textId="77777777" w:rsidR="006A0B59" w:rsidRPr="00AF58A3" w:rsidRDefault="006A0B59">
      <w:pPr>
        <w:pStyle w:val="Taandegakehatekst"/>
        <w:jc w:val="both"/>
      </w:pPr>
      <w:r w:rsidRPr="00AF58A3">
        <w:t>Kõrgustiku pinnakate on valdavalt õhuke (alla 5</w:t>
      </w:r>
      <w:r w:rsidR="00690E53" w:rsidRPr="00AF58A3">
        <w:t> </w:t>
      </w:r>
      <w:r w:rsidRPr="00AF58A3">
        <w:t>m) ja kohati on aluspõhja karbonaatkivimid kaetud isegi alla meetri paksuse pinnakattega. Suuremad loopealsed (alvarid) levivad Aravete, Järva-Madise, Järva-Jaani ja Viru-Jaagupi vahelisel alal. Pinnakatte paksus suureneb kõrgustiku nõlvadel jalami poole, eriti kagu suunas. Mitmekümne meetrini ulatub pinnakatte paksus mattunud orgude (Porkuni, Kunda) ja liustikutekkeliste pinnavormide (oosid, mõhnastikud, otsamoreenid) kohal.</w:t>
      </w:r>
      <w:r w:rsidR="00690E53" w:rsidRPr="00AF58A3">
        <w:t xml:space="preserve"> </w:t>
      </w:r>
      <w:r w:rsidRPr="00AF58A3">
        <w:t>Setteist on pindalaliselt kõige enam levinud moreen, hõlmates enam kui kolmveerand kõrgustikust. Viimase jäätumise hall või kollakashall liivsavi- ja saviliivmoreen on rähkne ja koosneb peamiselt kohalikest aluspõhjakivimeist.</w:t>
      </w:r>
      <w:r w:rsidR="00690E53" w:rsidRPr="00AF58A3">
        <w:t xml:space="preserve"> </w:t>
      </w:r>
      <w:r w:rsidRPr="00AF58A3">
        <w:t>Liustiku sulamisvee setted on seotud aluspõhja nõgude ja nõlvadega. Pinnakatte paksus on kruusade ja liivade levikualal tunduvalt suurem kui moreenialal.</w:t>
      </w:r>
      <w:r w:rsidR="00690E53" w:rsidRPr="00AF58A3">
        <w:t xml:space="preserve"> </w:t>
      </w:r>
      <w:r w:rsidRPr="00AF58A3">
        <w:t xml:space="preserve">Nüüdisaegsed ehk holotseensed setted on esindatud soo-, järve-, ja jõesetetega. Kõrgustiku keskosas on sood väikesed ja asuvad orgudes (Valgejõe) või pinnavormide vahelistes nõgudes. </w:t>
      </w:r>
    </w:p>
    <w:p w14:paraId="5DB33633" w14:textId="77777777" w:rsidR="006A0B59" w:rsidRPr="00AF58A3" w:rsidRDefault="006A0B59">
      <w:pPr>
        <w:pStyle w:val="Taandegakehatekst"/>
        <w:jc w:val="both"/>
      </w:pPr>
      <w:r w:rsidRPr="00AF58A3">
        <w:t>Tapa  linn ja selle ümbrus on õhukese pinnakattega, kaitsmata põhjaveega ala. Tapa linnas on pinnakatte paksus valdavalt 1-2</w:t>
      </w:r>
      <w:r w:rsidR="00690E53" w:rsidRPr="00AF58A3">
        <w:t> </w:t>
      </w:r>
      <w:r w:rsidRPr="00AF58A3">
        <w:t>m, kuid esineb ka piirkondi pinnakatte paksusega alla 0,5</w:t>
      </w:r>
      <w:r w:rsidR="00690E53" w:rsidRPr="00AF58A3">
        <w:t> </w:t>
      </w:r>
      <w:r w:rsidRPr="00AF58A3">
        <w:t>m ja üle 3</w:t>
      </w:r>
      <w:r w:rsidR="00690E53" w:rsidRPr="00AF58A3">
        <w:t> </w:t>
      </w:r>
      <w:r w:rsidRPr="00AF58A3">
        <w:t xml:space="preserve">m. Pinnakate koosneb valdavalt saviliiv- ja liivsavimoreenist, mida reljeefi madalamates vormides katavad jääjärveline saviliiv ja liivsavi. Liustikujõelised liivad ja kruusad levivad oosiahelikena Valgejõe orus ning kitsaste oosidena Tapast lääne ja lõuna pool. </w:t>
      </w:r>
    </w:p>
    <w:p w14:paraId="3F333B89" w14:textId="77777777" w:rsidR="006A0B59" w:rsidRPr="00AF58A3" w:rsidRDefault="006A0B59" w:rsidP="00690E53">
      <w:pPr>
        <w:pStyle w:val="Pealkiri3"/>
        <w:spacing w:before="120" w:after="120"/>
        <w:ind w:left="1202"/>
      </w:pPr>
      <w:bookmarkStart w:id="34" w:name="_Toc188243836"/>
      <w:bookmarkStart w:id="35" w:name="_Toc194131990"/>
      <w:bookmarkStart w:id="36" w:name="_Toc468718785"/>
      <w:r w:rsidRPr="00AF58A3">
        <w:t>Aluspõhi</w:t>
      </w:r>
      <w:bookmarkEnd w:id="34"/>
      <w:bookmarkEnd w:id="35"/>
      <w:bookmarkEnd w:id="36"/>
    </w:p>
    <w:p w14:paraId="2B7FDE06" w14:textId="77777777" w:rsidR="006A0B59" w:rsidRPr="00AF58A3" w:rsidRDefault="006A0B59">
      <w:pPr>
        <w:jc w:val="both"/>
      </w:pPr>
      <w:bookmarkStart w:id="37" w:name="_Toc152120580"/>
      <w:r w:rsidRPr="00AF58A3">
        <w:t>Pandivere alamvesikond paikneb Fennoskandia (Balti) kilbi lõunanõlval. Struktuurses plaanis jaguneb selle piirkonna geoloogiline läbilõige kahte ossa – kristalseks aluskorraks ja settekivimitest moodustunud pealiskorraks.</w:t>
      </w:r>
    </w:p>
    <w:p w14:paraId="63754B31" w14:textId="77777777" w:rsidR="006A0B59" w:rsidRPr="00AF58A3" w:rsidRDefault="006A0B59">
      <w:pPr>
        <w:jc w:val="both"/>
      </w:pPr>
      <w:r w:rsidRPr="00AF58A3">
        <w:t>Valdavalt moondekivimist koosneva aluskorra murenemiskoorikuga kaetud pealispind on suhteliselt tasane ning langeb lõuna suunas keskmiselt 2,4 m/km. Enam-vähem samasuguse kallakusega on ka aluspõhja settekivimite kihid.</w:t>
      </w:r>
    </w:p>
    <w:p w14:paraId="25D28DCA" w14:textId="77777777" w:rsidR="006A0B59" w:rsidRPr="00AF58A3" w:rsidRDefault="006A0B59">
      <w:pPr>
        <w:jc w:val="both"/>
      </w:pPr>
      <w:r w:rsidRPr="00AF58A3">
        <w:t xml:space="preserve">Vanimad </w:t>
      </w:r>
      <w:r w:rsidR="00690E53" w:rsidRPr="00AF58A3">
        <w:t>Ü</w:t>
      </w:r>
      <w:r w:rsidRPr="00AF58A3">
        <w:t>lem</w:t>
      </w:r>
      <w:r w:rsidR="00690E53" w:rsidRPr="00AF58A3">
        <w:t>-P</w:t>
      </w:r>
      <w:r w:rsidRPr="00AF58A3">
        <w:t xml:space="preserve">roterosoikumi settekivimid kuuluvad </w:t>
      </w:r>
      <w:r w:rsidR="00690E53" w:rsidRPr="00AF58A3">
        <w:rPr>
          <w:u w:val="single"/>
        </w:rPr>
        <w:t>V</w:t>
      </w:r>
      <w:r w:rsidRPr="00AF58A3">
        <w:rPr>
          <w:u w:val="single"/>
        </w:rPr>
        <w:t>endi</w:t>
      </w:r>
      <w:r w:rsidRPr="00AF58A3">
        <w:t xml:space="preserve"> Kotlini lademesse, milles omakorda eristatakse välja kolm kihistut (alt üles): Gdovi liivakivi, Kotlini aleuroliitsavi ja Voronka liivakivi ja aleuroliitsavi.</w:t>
      </w:r>
    </w:p>
    <w:p w14:paraId="199642F2" w14:textId="77777777" w:rsidR="006A0B59" w:rsidRPr="00AF58A3" w:rsidRDefault="006A0B59">
      <w:pPr>
        <w:jc w:val="both"/>
      </w:pPr>
      <w:r w:rsidRPr="00AF58A3">
        <w:rPr>
          <w:u w:val="single"/>
        </w:rPr>
        <w:t>Kambriumi</w:t>
      </w:r>
      <w:r w:rsidRPr="00AF58A3">
        <w:t xml:space="preserve"> ladestu on esindatud ainult alumise ladestikuga, mille basaalse osa moodustab Lontova lademe Lontova kihistu savi (nn. Sinisavi).</w:t>
      </w:r>
    </w:p>
    <w:p w14:paraId="3492F91C" w14:textId="77777777" w:rsidR="006A0B59" w:rsidRPr="00AF58A3" w:rsidRDefault="006A0B59">
      <w:pPr>
        <w:jc w:val="both"/>
      </w:pPr>
      <w:r w:rsidRPr="00AF58A3">
        <w:t>Järgnevad Dominopoli lademesse kuuluvad Lükati kihistu aleuroliit ja savi ning Tiskre kihistu kvartsaleuroliit ja liivakivi.</w:t>
      </w:r>
    </w:p>
    <w:p w14:paraId="056B6DAF" w14:textId="77777777" w:rsidR="006A0B59" w:rsidRPr="00AF58A3" w:rsidRDefault="006A0B59" w:rsidP="00690E53">
      <w:pPr>
        <w:jc w:val="both"/>
      </w:pPr>
      <w:r w:rsidRPr="00AF58A3">
        <w:rPr>
          <w:u w:val="single"/>
        </w:rPr>
        <w:t>Ordoviitsiumi</w:t>
      </w:r>
      <w:r w:rsidRPr="00AF58A3">
        <w:t xml:space="preserve"> ladestu koosneb peamiselt karbonaatkivimeist, välja arvatud läbilõike alaosa moodustav Pakerordi lademe fosforiiti sisaldav liivakivi, Varangu lademe graptoliitargiliit (diktüoneemakilt) ning Latorpi lademe glaukoniitliivakivi.</w:t>
      </w:r>
      <w:r w:rsidR="00690E53" w:rsidRPr="00AF58A3">
        <w:t xml:space="preserve"> </w:t>
      </w:r>
      <w:r w:rsidRPr="00AF58A3">
        <w:t xml:space="preserve">Ordoviitsiumi karbonaatne läbilõige algab </w:t>
      </w:r>
      <w:r w:rsidR="00337BC2" w:rsidRPr="00AF58A3">
        <w:t>L</w:t>
      </w:r>
      <w:r w:rsidRPr="00AF58A3">
        <w:t>atorpi lademe glaukoniitlubjakiviga, millele järgnevad Volhovi, Kunda, Aseri ja Lasnamäe lademe lubj</w:t>
      </w:r>
      <w:r w:rsidR="009C34B6">
        <w:t>a</w:t>
      </w:r>
      <w:r w:rsidRPr="00AF58A3">
        <w:t>kivid, dolomiidistunud lubjakivid ja dolomiidid. Uhaku lademe ülaosas leidub lubjakivis juba paksemaid mergli ja õhukesi kukersiidi vahekihte. Edasi järgneb Kukruse lademe kukersiidirikas lubjakivi. Idavere, Jõhvi, Keila ja Oandu ladet iseloomustab kõrgem savisisaldus – valdavalt mergli vahekihtidega savikas lubjakivi ja mergel.</w:t>
      </w:r>
      <w:r w:rsidR="00690E53" w:rsidRPr="00AF58A3">
        <w:t xml:space="preserve"> </w:t>
      </w:r>
      <w:r w:rsidRPr="00AF58A3">
        <w:t>Rakvere ja Nabala lademe lubjakivi on suhteliselt ühtlane ja sisaldab vähe savi. Muutliku savisisaldusega on aga Vormsi ja Pirgu lademe karbonaatkivimid. Ladestut lõpetav Porkuni lade on võrdlemisi kirju kivimilise koostisega – kõrvuti muutliku dolomiidi – ja savisisaldusega on kivimeis kohati üsna kõrge ka liivasisaldus. Liivakad erimid on enamlevinud Pandivere  kõrgustiku piires.</w:t>
      </w:r>
    </w:p>
    <w:p w14:paraId="055B8322" w14:textId="392707D6" w:rsidR="006A0B59" w:rsidRDefault="006A0B59">
      <w:pPr>
        <w:pStyle w:val="BodyTextIndentBodyTextige"/>
      </w:pPr>
      <w:r w:rsidRPr="00AF58A3">
        <w:rPr>
          <w:u w:val="single"/>
        </w:rPr>
        <w:t>Siluri</w:t>
      </w:r>
      <w:r w:rsidRPr="00AF58A3">
        <w:t xml:space="preserve"> ladestu avamus haarab alamvesikonna lõunapoolse osa, olles esindatud siin vaid kahe lademega: Juuru lade koosneb muguljast mergli vahekihtidega lubjakivist ning massiivsest karplubjakivist, stromatoporaat- ja korall-lubjakivist, Raikküla lade aga varieeruva savikusega lubjakivist ja dolomiidist.</w:t>
      </w:r>
    </w:p>
    <w:p w14:paraId="29648113" w14:textId="77777777" w:rsidR="008C5897" w:rsidRPr="00AF58A3" w:rsidRDefault="008C5897">
      <w:pPr>
        <w:pStyle w:val="BodyTextIndentBodyTextige"/>
      </w:pPr>
    </w:p>
    <w:p w14:paraId="22C25771" w14:textId="77777777" w:rsidR="006A0B59" w:rsidRPr="00AF58A3" w:rsidRDefault="00690E53" w:rsidP="00807709">
      <w:pPr>
        <w:pStyle w:val="Pealkiri2"/>
        <w:spacing w:before="240"/>
        <w:ind w:left="720" w:hanging="578"/>
        <w:jc w:val="both"/>
        <w:rPr>
          <w:sz w:val="24"/>
          <w:szCs w:val="24"/>
        </w:rPr>
      </w:pPr>
      <w:bookmarkStart w:id="38" w:name="_Toc188243837"/>
      <w:bookmarkStart w:id="39" w:name="_Toc194131991"/>
      <w:bookmarkStart w:id="40" w:name="_Toc468718786"/>
      <w:r w:rsidRPr="00AF58A3">
        <w:rPr>
          <w:sz w:val="24"/>
          <w:szCs w:val="24"/>
        </w:rPr>
        <w:t>Looduskaitseobjektid</w:t>
      </w:r>
      <w:bookmarkEnd w:id="37"/>
      <w:bookmarkEnd w:id="38"/>
      <w:bookmarkEnd w:id="39"/>
      <w:r w:rsidR="00866CC9" w:rsidRPr="00AF58A3">
        <w:rPr>
          <w:sz w:val="24"/>
          <w:szCs w:val="24"/>
        </w:rPr>
        <w:t xml:space="preserve"> ja kultuurimälestised</w:t>
      </w:r>
      <w:bookmarkEnd w:id="40"/>
    </w:p>
    <w:p w14:paraId="14A14459" w14:textId="77777777" w:rsidR="00690E53" w:rsidRPr="00AF58A3" w:rsidRDefault="00690E53" w:rsidP="00690E53">
      <w:pPr>
        <w:jc w:val="both"/>
      </w:pPr>
      <w:r w:rsidRPr="00AF58A3">
        <w:t xml:space="preserve">Tapa vallas paiknevad või sellega külgnevad kaitstavad loodusobjektid on leitavad Keskkonnaregistrist. Igal objektil on kaitsevöönd, milles planeeritav tegevus, sh torustike ehitus ja rekonstrueerimine, peab olema kooskõlastatud Keskkonnaameti </w:t>
      </w:r>
      <w:r w:rsidR="00866CC9" w:rsidRPr="00AF58A3">
        <w:t xml:space="preserve">Lääne-Virumaa </w:t>
      </w:r>
      <w:r w:rsidRPr="00AF58A3">
        <w:t xml:space="preserve">regiooniga. </w:t>
      </w:r>
      <w:r w:rsidR="006916D7" w:rsidRPr="00AF58A3">
        <w:t>Tapa</w:t>
      </w:r>
      <w:r w:rsidRPr="00AF58A3">
        <w:t xml:space="preserve"> vallas on 1</w:t>
      </w:r>
      <w:r w:rsidR="006916D7" w:rsidRPr="00AF58A3">
        <w:t>12</w:t>
      </w:r>
      <w:r w:rsidRPr="00AF58A3">
        <w:t xml:space="preserve"> kaitsealuse liigi leiukohta ja </w:t>
      </w:r>
      <w:r w:rsidR="006916D7" w:rsidRPr="00AF58A3">
        <w:t>4</w:t>
      </w:r>
      <w:r w:rsidRPr="00AF58A3">
        <w:t xml:space="preserve"> kaitsealuse liigi püsielupaika. Allpooljärgnevas tabelis on toodud </w:t>
      </w:r>
      <w:r w:rsidR="00866CC9" w:rsidRPr="00AF58A3">
        <w:t>Tapa valla</w:t>
      </w:r>
      <w:r w:rsidRPr="00AF58A3">
        <w:t xml:space="preserve"> kaitstavate looduspaikade nimekiri (v.a. kaitsealused liigid ja kaitsealuse liigi püsielupaigad). Rahvusvahelise tähtsusega loodusalasid ja Natura alasid on kokku </w:t>
      </w:r>
      <w:r w:rsidR="006916D7" w:rsidRPr="00AF58A3">
        <w:t>2</w:t>
      </w:r>
      <w:r w:rsidRPr="00AF58A3">
        <w:t xml:space="preserve"> (1</w:t>
      </w:r>
      <w:r w:rsidR="006916D7" w:rsidRPr="00AF58A3">
        <w:t xml:space="preserve"> Natura loodusal ja</w:t>
      </w:r>
      <w:r w:rsidRPr="00AF58A3">
        <w:t xml:space="preserve"> 1 Natura linnuala).</w:t>
      </w:r>
      <w:r w:rsidR="00A5144D" w:rsidRPr="00AF58A3">
        <w:t xml:space="preserve"> Kaitstavaid üksikobjekte on kokku 8, Imastu külas on Imastu siniallikad (KLO4000549) ja Konnavere allikad (KLO4000552).</w:t>
      </w:r>
    </w:p>
    <w:p w14:paraId="09C7C9F3" w14:textId="77777777" w:rsidR="00866CC9" w:rsidRPr="00AF58A3" w:rsidRDefault="00866CC9" w:rsidP="005F2896">
      <w:pPr>
        <w:spacing w:before="240" w:after="120"/>
        <w:jc w:val="both"/>
        <w:rPr>
          <w:b/>
          <w:bCs/>
        </w:rPr>
      </w:pPr>
      <w:r w:rsidRPr="00AF58A3">
        <w:rPr>
          <w:b/>
          <w:bCs/>
        </w:rPr>
        <w:t xml:space="preserve">Tabel </w:t>
      </w:r>
      <w:r w:rsidR="001A1EBB">
        <w:rPr>
          <w:b/>
          <w:bCs/>
        </w:rPr>
        <w:t>2</w:t>
      </w:r>
      <w:r w:rsidRPr="00AF58A3">
        <w:rPr>
          <w:b/>
          <w:bCs/>
        </w:rPr>
        <w:t>.</w:t>
      </w:r>
      <w:r w:rsidR="00A65021">
        <w:rPr>
          <w:b/>
          <w:bCs/>
        </w:rPr>
        <w:t>1</w:t>
      </w:r>
      <w:r w:rsidRPr="00AF58A3">
        <w:rPr>
          <w:b/>
          <w:bCs/>
        </w:rPr>
        <w:t xml:space="preserve"> </w:t>
      </w:r>
      <w:r w:rsidR="00206D1D" w:rsidRPr="00AF58A3">
        <w:rPr>
          <w:b/>
          <w:bCs/>
        </w:rPr>
        <w:t>Looduskaitseobjektid</w:t>
      </w:r>
      <w:r w:rsidRPr="00AF58A3">
        <w:rPr>
          <w:b/>
          <w:bCs/>
        </w:rPr>
        <w:t xml:space="preserve"> käsitletavas piirkonnas</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1843"/>
        <w:gridCol w:w="1276"/>
        <w:gridCol w:w="1276"/>
        <w:gridCol w:w="1134"/>
      </w:tblGrid>
      <w:tr w:rsidR="00D62357" w:rsidRPr="00974E6A" w14:paraId="5FE9AE68" w14:textId="77777777" w:rsidTr="00A77EFF">
        <w:trPr>
          <w:tblHeader/>
        </w:trPr>
        <w:tc>
          <w:tcPr>
            <w:tcW w:w="1701" w:type="dxa"/>
            <w:shd w:val="pct15" w:color="auto" w:fill="FFFFFF"/>
          </w:tcPr>
          <w:p w14:paraId="509B2AEB" w14:textId="77777777" w:rsidR="00690E53" w:rsidRPr="00974E6A" w:rsidRDefault="00690E53" w:rsidP="00690E53">
            <w:pPr>
              <w:spacing w:before="0"/>
            </w:pPr>
            <w:r w:rsidRPr="00974E6A">
              <w:t>Asukoht</w:t>
            </w:r>
          </w:p>
        </w:tc>
        <w:tc>
          <w:tcPr>
            <w:tcW w:w="1701" w:type="dxa"/>
            <w:shd w:val="pct15" w:color="auto" w:fill="FFFFFF"/>
          </w:tcPr>
          <w:p w14:paraId="6BCA69B0" w14:textId="77777777" w:rsidR="00690E53" w:rsidRPr="00974E6A" w:rsidRDefault="00690E53" w:rsidP="00690E53">
            <w:pPr>
              <w:spacing w:before="0"/>
            </w:pPr>
            <w:r w:rsidRPr="00974E6A">
              <w:t>Registri</w:t>
            </w:r>
            <w:r w:rsidRPr="00974E6A">
              <w:softHyphen/>
              <w:t>kood</w:t>
            </w:r>
          </w:p>
        </w:tc>
        <w:tc>
          <w:tcPr>
            <w:tcW w:w="1843" w:type="dxa"/>
            <w:shd w:val="pct15" w:color="auto" w:fill="FFFFFF"/>
          </w:tcPr>
          <w:p w14:paraId="4F45697E" w14:textId="77777777" w:rsidR="00690E53" w:rsidRPr="00974E6A" w:rsidRDefault="00690E53" w:rsidP="00690E53">
            <w:pPr>
              <w:spacing w:before="0"/>
            </w:pPr>
            <w:r w:rsidRPr="00974E6A">
              <w:t>Objekti nimetus</w:t>
            </w:r>
          </w:p>
        </w:tc>
        <w:tc>
          <w:tcPr>
            <w:tcW w:w="1276" w:type="dxa"/>
            <w:shd w:val="pct15" w:color="auto" w:fill="FFFFFF"/>
          </w:tcPr>
          <w:p w14:paraId="34ECD79F" w14:textId="77777777" w:rsidR="00690E53" w:rsidRPr="00974E6A" w:rsidRDefault="00690E53" w:rsidP="00690E53">
            <w:pPr>
              <w:spacing w:before="0"/>
            </w:pPr>
            <w:r w:rsidRPr="00974E6A">
              <w:t>Maismaa pindala, ha</w:t>
            </w:r>
          </w:p>
        </w:tc>
        <w:tc>
          <w:tcPr>
            <w:tcW w:w="1276" w:type="dxa"/>
            <w:shd w:val="pct15" w:color="auto" w:fill="FFFFFF"/>
          </w:tcPr>
          <w:p w14:paraId="7D18C839" w14:textId="77777777" w:rsidR="00690E53" w:rsidRPr="00974E6A" w:rsidRDefault="00690E53" w:rsidP="00690E53">
            <w:pPr>
              <w:spacing w:before="0"/>
            </w:pPr>
            <w:r w:rsidRPr="00974E6A">
              <w:t>Veeosa pindala, ha</w:t>
            </w:r>
          </w:p>
        </w:tc>
        <w:tc>
          <w:tcPr>
            <w:tcW w:w="1134" w:type="dxa"/>
            <w:shd w:val="pct15" w:color="auto" w:fill="FFFFFF"/>
          </w:tcPr>
          <w:p w14:paraId="3AC62E44" w14:textId="77777777" w:rsidR="00690E53" w:rsidRPr="00974E6A" w:rsidRDefault="00690E53" w:rsidP="00690E53">
            <w:pPr>
              <w:spacing w:before="0"/>
            </w:pPr>
            <w:r w:rsidRPr="00974E6A">
              <w:t>Pindala</w:t>
            </w:r>
            <w:r w:rsidR="00A77EFF">
              <w:t>,</w:t>
            </w:r>
            <w:r w:rsidRPr="00974E6A">
              <w:t xml:space="preserve"> ha</w:t>
            </w:r>
          </w:p>
        </w:tc>
      </w:tr>
      <w:tr w:rsidR="00690E53" w:rsidRPr="00AF58A3" w14:paraId="57A83F78" w14:textId="77777777" w:rsidTr="00A77EFF">
        <w:tc>
          <w:tcPr>
            <w:tcW w:w="8931" w:type="dxa"/>
            <w:gridSpan w:val="6"/>
            <w:shd w:val="clear" w:color="auto" w:fill="FFFFFF"/>
          </w:tcPr>
          <w:p w14:paraId="22D4C578" w14:textId="77777777" w:rsidR="00690E53" w:rsidRPr="00AF58A3" w:rsidRDefault="00690E53" w:rsidP="00690E53">
            <w:pPr>
              <w:spacing w:before="0"/>
              <w:rPr>
                <w:b/>
                <w:iCs/>
                <w:lang w:eastAsia="en-GB"/>
              </w:rPr>
            </w:pPr>
            <w:r w:rsidRPr="00AF58A3">
              <w:rPr>
                <w:b/>
                <w:bCs/>
              </w:rPr>
              <w:t>Natura (loodusala)</w:t>
            </w:r>
          </w:p>
        </w:tc>
      </w:tr>
      <w:tr w:rsidR="00D62357" w:rsidRPr="00AF58A3" w14:paraId="0FA66CDF" w14:textId="77777777" w:rsidTr="00A77EFF">
        <w:tc>
          <w:tcPr>
            <w:tcW w:w="1701" w:type="dxa"/>
            <w:shd w:val="clear" w:color="auto" w:fill="FFFFFF"/>
          </w:tcPr>
          <w:p w14:paraId="6C97C53E" w14:textId="77777777" w:rsidR="00690E53" w:rsidRPr="00AF58A3" w:rsidRDefault="006916D7" w:rsidP="006916D7">
            <w:pPr>
              <w:spacing w:before="0"/>
            </w:pPr>
            <w:r w:rsidRPr="00AF58A3">
              <w:t>Jäneda</w:t>
            </w:r>
            <w:r w:rsidR="00690E53" w:rsidRPr="00AF58A3">
              <w:t xml:space="preserve">, </w:t>
            </w:r>
            <w:r w:rsidRPr="00AF58A3">
              <w:t>Kõrveküla</w:t>
            </w:r>
            <w:r w:rsidR="00690E53" w:rsidRPr="00AF58A3">
              <w:t xml:space="preserve">, </w:t>
            </w:r>
            <w:r w:rsidRPr="00AF58A3">
              <w:t>Raudla</w:t>
            </w:r>
            <w:r w:rsidR="00690E53" w:rsidRPr="00AF58A3">
              <w:t xml:space="preserve"> küla</w:t>
            </w:r>
          </w:p>
        </w:tc>
        <w:tc>
          <w:tcPr>
            <w:tcW w:w="1701" w:type="dxa"/>
            <w:shd w:val="clear" w:color="auto" w:fill="FFFFFF"/>
          </w:tcPr>
          <w:p w14:paraId="1576D5E2" w14:textId="77777777" w:rsidR="00690E53" w:rsidRPr="00AF58A3" w:rsidRDefault="00690E53" w:rsidP="006916D7">
            <w:pPr>
              <w:spacing w:before="0"/>
            </w:pPr>
            <w:r w:rsidRPr="00AF58A3">
              <w:t>RAH0000</w:t>
            </w:r>
            <w:r w:rsidR="006916D7" w:rsidRPr="00AF58A3">
              <w:t>567</w:t>
            </w:r>
          </w:p>
        </w:tc>
        <w:tc>
          <w:tcPr>
            <w:tcW w:w="1843" w:type="dxa"/>
            <w:shd w:val="clear" w:color="auto" w:fill="FFFFFF"/>
          </w:tcPr>
          <w:p w14:paraId="0AF80A68" w14:textId="77777777" w:rsidR="00690E53" w:rsidRPr="00AF58A3" w:rsidRDefault="006916D7" w:rsidP="00690E53">
            <w:pPr>
              <w:spacing w:before="0"/>
            </w:pPr>
            <w:r w:rsidRPr="00AF58A3">
              <w:t>Kõrvemaa loodusala</w:t>
            </w:r>
          </w:p>
        </w:tc>
        <w:tc>
          <w:tcPr>
            <w:tcW w:w="1276" w:type="dxa"/>
            <w:shd w:val="clear" w:color="auto" w:fill="FFFFFF"/>
          </w:tcPr>
          <w:p w14:paraId="68B4004F" w14:textId="77777777" w:rsidR="00690E53" w:rsidRPr="00AF58A3" w:rsidRDefault="006916D7" w:rsidP="00690E53">
            <w:pPr>
              <w:spacing w:before="0"/>
            </w:pPr>
            <w:r w:rsidRPr="00AF58A3">
              <w:t>20543</w:t>
            </w:r>
          </w:p>
        </w:tc>
        <w:tc>
          <w:tcPr>
            <w:tcW w:w="1276" w:type="dxa"/>
            <w:shd w:val="clear" w:color="auto" w:fill="FFFFFF"/>
          </w:tcPr>
          <w:p w14:paraId="5C7CD04E" w14:textId="77777777" w:rsidR="00690E53" w:rsidRPr="00AF58A3" w:rsidRDefault="005A3C27" w:rsidP="00690E53">
            <w:pPr>
              <w:spacing w:before="0"/>
            </w:pPr>
            <w:r w:rsidRPr="00AF58A3">
              <w:t>0</w:t>
            </w:r>
          </w:p>
        </w:tc>
        <w:tc>
          <w:tcPr>
            <w:tcW w:w="1134" w:type="dxa"/>
            <w:shd w:val="clear" w:color="auto" w:fill="FFFFFF"/>
          </w:tcPr>
          <w:p w14:paraId="3B5038F9" w14:textId="77777777" w:rsidR="00690E53" w:rsidRPr="00AF58A3" w:rsidRDefault="006916D7" w:rsidP="00690E53">
            <w:pPr>
              <w:spacing w:before="0"/>
            </w:pPr>
            <w:r w:rsidRPr="00AF58A3">
              <w:t>20543</w:t>
            </w:r>
          </w:p>
        </w:tc>
      </w:tr>
      <w:tr w:rsidR="00690E53" w:rsidRPr="00AF58A3" w14:paraId="0DCCA9D2" w14:textId="77777777" w:rsidTr="00A77EFF">
        <w:tc>
          <w:tcPr>
            <w:tcW w:w="8931" w:type="dxa"/>
            <w:gridSpan w:val="6"/>
            <w:shd w:val="clear" w:color="auto" w:fill="FFFFFF"/>
          </w:tcPr>
          <w:p w14:paraId="7EAB5444" w14:textId="77777777" w:rsidR="00690E53" w:rsidRPr="00AF58A3" w:rsidRDefault="00690E53" w:rsidP="00690E53">
            <w:pPr>
              <w:spacing w:before="0"/>
              <w:rPr>
                <w:b/>
                <w:iCs/>
                <w:lang w:eastAsia="en-GB"/>
              </w:rPr>
            </w:pPr>
            <w:r w:rsidRPr="00AF58A3">
              <w:rPr>
                <w:b/>
                <w:bCs/>
              </w:rPr>
              <w:t>Natura (linnuala)</w:t>
            </w:r>
          </w:p>
        </w:tc>
      </w:tr>
      <w:tr w:rsidR="00D62357" w:rsidRPr="00AF58A3" w14:paraId="66D512B5" w14:textId="77777777" w:rsidTr="00A77EFF">
        <w:tc>
          <w:tcPr>
            <w:tcW w:w="1701" w:type="dxa"/>
            <w:shd w:val="clear" w:color="auto" w:fill="FFFFFF"/>
          </w:tcPr>
          <w:p w14:paraId="7F9B8D2A" w14:textId="77777777" w:rsidR="00690E53" w:rsidRPr="00AF58A3" w:rsidRDefault="006916D7" w:rsidP="00690E53">
            <w:pPr>
              <w:spacing w:before="0"/>
            </w:pPr>
            <w:r w:rsidRPr="00AF58A3">
              <w:t>Jäneda küla</w:t>
            </w:r>
          </w:p>
        </w:tc>
        <w:tc>
          <w:tcPr>
            <w:tcW w:w="1701" w:type="dxa"/>
            <w:shd w:val="clear" w:color="auto" w:fill="FFFFFF"/>
          </w:tcPr>
          <w:p w14:paraId="0D838716" w14:textId="77777777" w:rsidR="00690E53" w:rsidRPr="00AF58A3" w:rsidRDefault="00690E53" w:rsidP="006916D7">
            <w:pPr>
              <w:spacing w:before="0"/>
            </w:pPr>
            <w:r w:rsidRPr="00AF58A3">
              <w:t>RAH0000</w:t>
            </w:r>
            <w:r w:rsidR="006916D7" w:rsidRPr="00AF58A3">
              <w:t>120</w:t>
            </w:r>
          </w:p>
        </w:tc>
        <w:tc>
          <w:tcPr>
            <w:tcW w:w="1843" w:type="dxa"/>
            <w:shd w:val="clear" w:color="auto" w:fill="FFFFFF"/>
          </w:tcPr>
          <w:p w14:paraId="09E2102B" w14:textId="77777777" w:rsidR="00690E53" w:rsidRPr="00AF58A3" w:rsidRDefault="006916D7" w:rsidP="006916D7">
            <w:pPr>
              <w:spacing w:before="0"/>
            </w:pPr>
            <w:r w:rsidRPr="00AF58A3">
              <w:t>Kõrvemaa</w:t>
            </w:r>
            <w:r w:rsidR="00690E53" w:rsidRPr="00AF58A3">
              <w:t xml:space="preserve"> linnuala</w:t>
            </w:r>
          </w:p>
        </w:tc>
        <w:tc>
          <w:tcPr>
            <w:tcW w:w="1276" w:type="dxa"/>
            <w:shd w:val="clear" w:color="auto" w:fill="FFFFFF"/>
          </w:tcPr>
          <w:p w14:paraId="4092E570" w14:textId="77777777" w:rsidR="00690E53" w:rsidRPr="00AF58A3" w:rsidRDefault="006916D7" w:rsidP="00690E53">
            <w:pPr>
              <w:spacing w:before="0"/>
            </w:pPr>
            <w:r w:rsidRPr="00AF58A3">
              <w:t>22773,7</w:t>
            </w:r>
          </w:p>
        </w:tc>
        <w:tc>
          <w:tcPr>
            <w:tcW w:w="1276" w:type="dxa"/>
            <w:shd w:val="clear" w:color="auto" w:fill="FFFFFF"/>
          </w:tcPr>
          <w:p w14:paraId="5E78CCC8" w14:textId="77777777" w:rsidR="00690E53" w:rsidRPr="00AF58A3" w:rsidRDefault="005A3C27" w:rsidP="00690E53">
            <w:pPr>
              <w:spacing w:before="0"/>
            </w:pPr>
            <w:r w:rsidRPr="00AF58A3">
              <w:t>0</w:t>
            </w:r>
          </w:p>
        </w:tc>
        <w:tc>
          <w:tcPr>
            <w:tcW w:w="1134" w:type="dxa"/>
            <w:shd w:val="clear" w:color="auto" w:fill="FFFFFF"/>
          </w:tcPr>
          <w:p w14:paraId="5B54FF5A" w14:textId="77777777" w:rsidR="00690E53" w:rsidRPr="00AF58A3" w:rsidRDefault="006916D7" w:rsidP="00690E53">
            <w:pPr>
              <w:spacing w:before="0"/>
            </w:pPr>
            <w:r w:rsidRPr="00AF58A3">
              <w:t>22773,7</w:t>
            </w:r>
          </w:p>
        </w:tc>
      </w:tr>
      <w:tr w:rsidR="00690E53" w:rsidRPr="00AF58A3" w14:paraId="65E899B3" w14:textId="77777777" w:rsidTr="00A77EFF">
        <w:tc>
          <w:tcPr>
            <w:tcW w:w="8931" w:type="dxa"/>
            <w:gridSpan w:val="6"/>
            <w:shd w:val="clear" w:color="auto" w:fill="FFFFFF"/>
          </w:tcPr>
          <w:p w14:paraId="173BA2FE" w14:textId="77777777" w:rsidR="00690E53" w:rsidRPr="00AF58A3" w:rsidRDefault="00690E53" w:rsidP="00690E53">
            <w:pPr>
              <w:spacing w:before="0"/>
              <w:rPr>
                <w:b/>
                <w:iCs/>
                <w:lang w:eastAsia="en-GB"/>
              </w:rPr>
            </w:pPr>
            <w:r w:rsidRPr="00AF58A3">
              <w:rPr>
                <w:b/>
                <w:bCs/>
              </w:rPr>
              <w:t>Kaitseala – kaitsealune park</w:t>
            </w:r>
          </w:p>
        </w:tc>
      </w:tr>
      <w:tr w:rsidR="00D62357" w:rsidRPr="00AF58A3" w14:paraId="4964E44F" w14:textId="77777777" w:rsidTr="00A77EFF">
        <w:tc>
          <w:tcPr>
            <w:tcW w:w="1701" w:type="dxa"/>
            <w:shd w:val="clear" w:color="auto" w:fill="FFFFFF"/>
          </w:tcPr>
          <w:p w14:paraId="275D6768" w14:textId="77777777" w:rsidR="00690E53" w:rsidRPr="00AF58A3" w:rsidRDefault="00A5144D" w:rsidP="00690E53">
            <w:pPr>
              <w:spacing w:before="0"/>
            </w:pPr>
            <w:r w:rsidRPr="00AF58A3">
              <w:t>Imastu küla</w:t>
            </w:r>
          </w:p>
        </w:tc>
        <w:tc>
          <w:tcPr>
            <w:tcW w:w="1701" w:type="dxa"/>
            <w:shd w:val="clear" w:color="auto" w:fill="FFFFFF"/>
          </w:tcPr>
          <w:p w14:paraId="4554D287" w14:textId="77777777" w:rsidR="00690E53" w:rsidRPr="00AF58A3" w:rsidRDefault="00690E53" w:rsidP="00A5144D">
            <w:pPr>
              <w:spacing w:before="0"/>
            </w:pPr>
            <w:r w:rsidRPr="00AF58A3">
              <w:t>KLO1200</w:t>
            </w:r>
            <w:r w:rsidR="00A5144D" w:rsidRPr="00AF58A3">
              <w:t>345</w:t>
            </w:r>
          </w:p>
        </w:tc>
        <w:tc>
          <w:tcPr>
            <w:tcW w:w="1843" w:type="dxa"/>
            <w:shd w:val="clear" w:color="auto" w:fill="FFFFFF"/>
          </w:tcPr>
          <w:p w14:paraId="621D6566" w14:textId="77777777" w:rsidR="00690E53" w:rsidRPr="00AF58A3" w:rsidRDefault="00A5144D" w:rsidP="00A5144D">
            <w:pPr>
              <w:spacing w:before="0"/>
            </w:pPr>
            <w:r w:rsidRPr="00AF58A3">
              <w:t>Imastu</w:t>
            </w:r>
            <w:r w:rsidR="00690E53" w:rsidRPr="00AF58A3">
              <w:t xml:space="preserve"> mõisa park</w:t>
            </w:r>
          </w:p>
        </w:tc>
        <w:tc>
          <w:tcPr>
            <w:tcW w:w="1276" w:type="dxa"/>
            <w:shd w:val="clear" w:color="auto" w:fill="FFFFFF"/>
          </w:tcPr>
          <w:p w14:paraId="1CC7EA86" w14:textId="77777777" w:rsidR="00690E53" w:rsidRPr="00AF58A3" w:rsidRDefault="00A5144D" w:rsidP="00690E53">
            <w:pPr>
              <w:spacing w:before="0"/>
            </w:pPr>
            <w:r w:rsidRPr="00AF58A3">
              <w:t>8,7</w:t>
            </w:r>
          </w:p>
        </w:tc>
        <w:tc>
          <w:tcPr>
            <w:tcW w:w="1276" w:type="dxa"/>
            <w:shd w:val="clear" w:color="auto" w:fill="FFFFFF"/>
          </w:tcPr>
          <w:p w14:paraId="3C7CE2CF" w14:textId="77777777" w:rsidR="00690E53" w:rsidRPr="00AF58A3" w:rsidRDefault="005A3C27" w:rsidP="00690E53">
            <w:pPr>
              <w:spacing w:before="0"/>
            </w:pPr>
            <w:r w:rsidRPr="00AF58A3">
              <w:t>0</w:t>
            </w:r>
          </w:p>
        </w:tc>
        <w:tc>
          <w:tcPr>
            <w:tcW w:w="1134" w:type="dxa"/>
            <w:shd w:val="clear" w:color="auto" w:fill="FFFFFF"/>
          </w:tcPr>
          <w:p w14:paraId="1E15E7A8" w14:textId="77777777" w:rsidR="00690E53" w:rsidRPr="00AF58A3" w:rsidRDefault="00A5144D" w:rsidP="00690E53">
            <w:pPr>
              <w:spacing w:before="0"/>
            </w:pPr>
            <w:r w:rsidRPr="00AF58A3">
              <w:t>8,7</w:t>
            </w:r>
          </w:p>
        </w:tc>
      </w:tr>
      <w:tr w:rsidR="00D62357" w:rsidRPr="00AF58A3" w14:paraId="1A46929F" w14:textId="77777777" w:rsidTr="00A77EFF">
        <w:tc>
          <w:tcPr>
            <w:tcW w:w="1701" w:type="dxa"/>
            <w:shd w:val="clear" w:color="auto" w:fill="FFFFFF"/>
          </w:tcPr>
          <w:p w14:paraId="3E978118" w14:textId="77777777" w:rsidR="00690E53" w:rsidRPr="00AF58A3" w:rsidRDefault="00A5144D" w:rsidP="00690E53">
            <w:pPr>
              <w:spacing w:before="0"/>
            </w:pPr>
            <w:r w:rsidRPr="00AF58A3">
              <w:t>Jäneda küla</w:t>
            </w:r>
          </w:p>
        </w:tc>
        <w:tc>
          <w:tcPr>
            <w:tcW w:w="1701" w:type="dxa"/>
            <w:shd w:val="clear" w:color="auto" w:fill="FFFFFF"/>
          </w:tcPr>
          <w:p w14:paraId="554039C1" w14:textId="77777777" w:rsidR="00690E53" w:rsidRPr="00AF58A3" w:rsidRDefault="00690E53" w:rsidP="00A5144D">
            <w:pPr>
              <w:spacing w:before="0"/>
            </w:pPr>
            <w:r w:rsidRPr="00AF58A3">
              <w:t>KLO1200</w:t>
            </w:r>
            <w:r w:rsidR="00A5144D" w:rsidRPr="00AF58A3">
              <w:t>416</w:t>
            </w:r>
          </w:p>
        </w:tc>
        <w:tc>
          <w:tcPr>
            <w:tcW w:w="1843" w:type="dxa"/>
            <w:shd w:val="clear" w:color="auto" w:fill="FFFFFF"/>
          </w:tcPr>
          <w:p w14:paraId="1BF47842" w14:textId="77777777" w:rsidR="00690E53" w:rsidRPr="00AF58A3" w:rsidRDefault="00A5144D" w:rsidP="00A5144D">
            <w:pPr>
              <w:spacing w:before="0"/>
            </w:pPr>
            <w:r w:rsidRPr="00AF58A3">
              <w:t>Jäneda</w:t>
            </w:r>
            <w:r w:rsidR="00690E53" w:rsidRPr="00AF58A3">
              <w:t xml:space="preserve"> mõisa park</w:t>
            </w:r>
          </w:p>
        </w:tc>
        <w:tc>
          <w:tcPr>
            <w:tcW w:w="1276" w:type="dxa"/>
            <w:shd w:val="clear" w:color="auto" w:fill="FFFFFF"/>
          </w:tcPr>
          <w:p w14:paraId="0CB638F9" w14:textId="77777777" w:rsidR="00690E53" w:rsidRPr="00AF58A3" w:rsidRDefault="00A5144D" w:rsidP="00690E53">
            <w:pPr>
              <w:spacing w:before="0"/>
            </w:pPr>
            <w:r w:rsidRPr="00AF58A3">
              <w:t>13,3</w:t>
            </w:r>
          </w:p>
        </w:tc>
        <w:tc>
          <w:tcPr>
            <w:tcW w:w="1276" w:type="dxa"/>
            <w:shd w:val="clear" w:color="auto" w:fill="FFFFFF"/>
          </w:tcPr>
          <w:p w14:paraId="45B45663" w14:textId="77777777" w:rsidR="00690E53" w:rsidRPr="00AF58A3" w:rsidRDefault="005A3C27" w:rsidP="00690E53">
            <w:pPr>
              <w:spacing w:before="0"/>
            </w:pPr>
            <w:r w:rsidRPr="00AF58A3">
              <w:t>0</w:t>
            </w:r>
          </w:p>
        </w:tc>
        <w:tc>
          <w:tcPr>
            <w:tcW w:w="1134" w:type="dxa"/>
            <w:shd w:val="clear" w:color="auto" w:fill="FFFFFF"/>
          </w:tcPr>
          <w:p w14:paraId="3262FB11" w14:textId="77777777" w:rsidR="00690E53" w:rsidRPr="00AF58A3" w:rsidRDefault="00A5144D" w:rsidP="00690E53">
            <w:pPr>
              <w:spacing w:before="0"/>
            </w:pPr>
            <w:r w:rsidRPr="00AF58A3">
              <w:t>13,3</w:t>
            </w:r>
          </w:p>
        </w:tc>
      </w:tr>
      <w:tr w:rsidR="00D62357" w:rsidRPr="00AF58A3" w14:paraId="0DC10533" w14:textId="77777777" w:rsidTr="00A77EFF">
        <w:tc>
          <w:tcPr>
            <w:tcW w:w="1701" w:type="dxa"/>
            <w:shd w:val="clear" w:color="auto" w:fill="FFFFFF"/>
          </w:tcPr>
          <w:p w14:paraId="20739044" w14:textId="77777777" w:rsidR="00690E53" w:rsidRPr="00AF58A3" w:rsidRDefault="00A5144D" w:rsidP="00690E53">
            <w:pPr>
              <w:spacing w:before="0"/>
            </w:pPr>
            <w:r w:rsidRPr="00AF58A3">
              <w:t>Tõõrakõrve küla</w:t>
            </w:r>
          </w:p>
        </w:tc>
        <w:tc>
          <w:tcPr>
            <w:tcW w:w="1701" w:type="dxa"/>
            <w:shd w:val="clear" w:color="auto" w:fill="FFFFFF"/>
          </w:tcPr>
          <w:p w14:paraId="0C724484" w14:textId="77777777" w:rsidR="00690E53" w:rsidRPr="00AF58A3" w:rsidRDefault="00690E53" w:rsidP="00A5144D">
            <w:pPr>
              <w:spacing w:before="0"/>
            </w:pPr>
            <w:r w:rsidRPr="00AF58A3">
              <w:t>KLO120</w:t>
            </w:r>
            <w:r w:rsidR="00A5144D" w:rsidRPr="00AF58A3">
              <w:t>529</w:t>
            </w:r>
            <w:r w:rsidRPr="00AF58A3">
              <w:t>4</w:t>
            </w:r>
          </w:p>
        </w:tc>
        <w:tc>
          <w:tcPr>
            <w:tcW w:w="1843" w:type="dxa"/>
            <w:shd w:val="clear" w:color="auto" w:fill="FFFFFF"/>
          </w:tcPr>
          <w:p w14:paraId="16BB3E31" w14:textId="77777777" w:rsidR="00690E53" w:rsidRPr="00AF58A3" w:rsidRDefault="00A5144D" w:rsidP="00A5144D">
            <w:pPr>
              <w:spacing w:before="0"/>
            </w:pPr>
            <w:r w:rsidRPr="00AF58A3">
              <w:t>Pruuna</w:t>
            </w:r>
            <w:r w:rsidR="00690E53" w:rsidRPr="00AF58A3">
              <w:t xml:space="preserve"> mõisa park</w:t>
            </w:r>
          </w:p>
        </w:tc>
        <w:tc>
          <w:tcPr>
            <w:tcW w:w="1276" w:type="dxa"/>
            <w:shd w:val="clear" w:color="auto" w:fill="FFFFFF"/>
          </w:tcPr>
          <w:p w14:paraId="284DA728" w14:textId="77777777" w:rsidR="00690E53" w:rsidRPr="00AF58A3" w:rsidRDefault="00A5144D" w:rsidP="00690E53">
            <w:pPr>
              <w:spacing w:before="0"/>
            </w:pPr>
            <w:r w:rsidRPr="00AF58A3">
              <w:t>5,7</w:t>
            </w:r>
          </w:p>
        </w:tc>
        <w:tc>
          <w:tcPr>
            <w:tcW w:w="1276" w:type="dxa"/>
            <w:shd w:val="clear" w:color="auto" w:fill="FFFFFF"/>
          </w:tcPr>
          <w:p w14:paraId="46127CB4" w14:textId="77777777" w:rsidR="00690E53" w:rsidRPr="00AF58A3" w:rsidRDefault="005A3C27" w:rsidP="00690E53">
            <w:pPr>
              <w:spacing w:before="0"/>
            </w:pPr>
            <w:r w:rsidRPr="00AF58A3">
              <w:t>0</w:t>
            </w:r>
          </w:p>
        </w:tc>
        <w:tc>
          <w:tcPr>
            <w:tcW w:w="1134" w:type="dxa"/>
            <w:shd w:val="clear" w:color="auto" w:fill="FFFFFF"/>
          </w:tcPr>
          <w:p w14:paraId="4E46D0B1" w14:textId="77777777" w:rsidR="00690E53" w:rsidRPr="00AF58A3" w:rsidRDefault="00A5144D" w:rsidP="00690E53">
            <w:pPr>
              <w:spacing w:before="0"/>
            </w:pPr>
            <w:r w:rsidRPr="00AF58A3">
              <w:t>5,7</w:t>
            </w:r>
          </w:p>
        </w:tc>
      </w:tr>
      <w:tr w:rsidR="00690E53" w:rsidRPr="00AF58A3" w14:paraId="7DC1E86A" w14:textId="77777777" w:rsidTr="00A77EFF">
        <w:tc>
          <w:tcPr>
            <w:tcW w:w="8931" w:type="dxa"/>
            <w:gridSpan w:val="6"/>
            <w:shd w:val="clear" w:color="auto" w:fill="FFFFFF"/>
          </w:tcPr>
          <w:p w14:paraId="40F12269" w14:textId="77777777" w:rsidR="00690E53" w:rsidRPr="00AF58A3" w:rsidRDefault="00690E53" w:rsidP="00690E53">
            <w:pPr>
              <w:spacing w:before="0"/>
              <w:rPr>
                <w:b/>
                <w:iCs/>
                <w:lang w:eastAsia="en-GB"/>
              </w:rPr>
            </w:pPr>
            <w:r w:rsidRPr="00AF58A3">
              <w:rPr>
                <w:b/>
                <w:bCs/>
              </w:rPr>
              <w:t>Kaitseala - maastikukaitseala</w:t>
            </w:r>
          </w:p>
        </w:tc>
      </w:tr>
      <w:tr w:rsidR="00D62357" w:rsidRPr="00AF58A3" w14:paraId="091EAAC1" w14:textId="77777777" w:rsidTr="00A77EFF">
        <w:tc>
          <w:tcPr>
            <w:tcW w:w="1701" w:type="dxa"/>
            <w:shd w:val="clear" w:color="auto" w:fill="FFFFFF"/>
          </w:tcPr>
          <w:p w14:paraId="12FE1549" w14:textId="77777777" w:rsidR="00690E53" w:rsidRPr="00AF58A3" w:rsidRDefault="005A3C27" w:rsidP="005A3C27">
            <w:pPr>
              <w:spacing w:before="0"/>
            </w:pPr>
            <w:r w:rsidRPr="00AF58A3">
              <w:t>Raudla, Jäneda, Kõrveküla</w:t>
            </w:r>
            <w:r w:rsidR="00690E53" w:rsidRPr="00AF58A3">
              <w:t xml:space="preserve"> küla</w:t>
            </w:r>
          </w:p>
        </w:tc>
        <w:tc>
          <w:tcPr>
            <w:tcW w:w="1701" w:type="dxa"/>
            <w:shd w:val="clear" w:color="auto" w:fill="FFFFFF"/>
          </w:tcPr>
          <w:p w14:paraId="38833EDA" w14:textId="77777777" w:rsidR="00690E53" w:rsidRPr="00AF58A3" w:rsidRDefault="00690E53" w:rsidP="005A3C27">
            <w:pPr>
              <w:spacing w:before="0"/>
            </w:pPr>
            <w:r w:rsidRPr="00AF58A3">
              <w:t>KLO1000</w:t>
            </w:r>
            <w:r w:rsidR="005A3C27" w:rsidRPr="00AF58A3">
              <w:t>265</w:t>
            </w:r>
          </w:p>
        </w:tc>
        <w:tc>
          <w:tcPr>
            <w:tcW w:w="1843" w:type="dxa"/>
            <w:shd w:val="clear" w:color="auto" w:fill="FFFFFF"/>
          </w:tcPr>
          <w:p w14:paraId="1E0F06EA" w14:textId="77777777" w:rsidR="00690E53" w:rsidRPr="00AF58A3" w:rsidRDefault="005A3C27" w:rsidP="00690E53">
            <w:pPr>
              <w:spacing w:before="0"/>
            </w:pPr>
            <w:r w:rsidRPr="00AF58A3">
              <w:t>Kõrvemaa maastiku</w:t>
            </w:r>
            <w:r w:rsidR="00A77EFF">
              <w:t>-</w:t>
            </w:r>
            <w:r w:rsidRPr="00AF58A3">
              <w:t>kaitseala</w:t>
            </w:r>
          </w:p>
        </w:tc>
        <w:tc>
          <w:tcPr>
            <w:tcW w:w="1276" w:type="dxa"/>
            <w:shd w:val="clear" w:color="auto" w:fill="FFFFFF"/>
          </w:tcPr>
          <w:p w14:paraId="4189110E" w14:textId="77777777" w:rsidR="00690E53" w:rsidRPr="00AF58A3" w:rsidRDefault="005A3C27" w:rsidP="00690E53">
            <w:pPr>
              <w:spacing w:before="0"/>
            </w:pPr>
            <w:r w:rsidRPr="00AF58A3">
              <w:t>20543</w:t>
            </w:r>
          </w:p>
        </w:tc>
        <w:tc>
          <w:tcPr>
            <w:tcW w:w="1276" w:type="dxa"/>
            <w:shd w:val="clear" w:color="auto" w:fill="FFFFFF"/>
          </w:tcPr>
          <w:p w14:paraId="42601BF4" w14:textId="77777777" w:rsidR="00690E53" w:rsidRPr="00AF58A3" w:rsidRDefault="005A3C27" w:rsidP="00690E53">
            <w:pPr>
              <w:spacing w:before="0"/>
            </w:pPr>
            <w:r w:rsidRPr="00AF58A3">
              <w:t>0</w:t>
            </w:r>
          </w:p>
        </w:tc>
        <w:tc>
          <w:tcPr>
            <w:tcW w:w="1134" w:type="dxa"/>
            <w:shd w:val="clear" w:color="auto" w:fill="FFFFFF"/>
          </w:tcPr>
          <w:p w14:paraId="7C1D3F9F" w14:textId="77777777" w:rsidR="00690E53" w:rsidRPr="00AF58A3" w:rsidRDefault="005A3C27" w:rsidP="005A3C27">
            <w:pPr>
              <w:spacing w:before="0"/>
            </w:pPr>
            <w:r w:rsidRPr="00AF58A3">
              <w:t>20543</w:t>
            </w:r>
          </w:p>
        </w:tc>
      </w:tr>
      <w:tr w:rsidR="00A5144D" w:rsidRPr="00AF58A3" w14:paraId="4A7A23A1" w14:textId="77777777" w:rsidTr="00A77EFF">
        <w:tc>
          <w:tcPr>
            <w:tcW w:w="8931" w:type="dxa"/>
            <w:gridSpan w:val="6"/>
            <w:shd w:val="clear" w:color="auto" w:fill="FFFFFF"/>
          </w:tcPr>
          <w:p w14:paraId="7889687B" w14:textId="77777777" w:rsidR="00A5144D" w:rsidRPr="00AF58A3" w:rsidRDefault="00A5144D" w:rsidP="00690E53">
            <w:pPr>
              <w:spacing w:before="0"/>
              <w:rPr>
                <w:b/>
                <w:iCs/>
                <w:lang w:eastAsia="en-GB"/>
              </w:rPr>
            </w:pPr>
            <w:r w:rsidRPr="00AF58A3">
              <w:rPr>
                <w:b/>
                <w:bCs/>
              </w:rPr>
              <w:t>Looduskaitseala</w:t>
            </w:r>
          </w:p>
        </w:tc>
      </w:tr>
      <w:tr w:rsidR="00D62357" w:rsidRPr="00AF58A3" w14:paraId="14D3A21A" w14:textId="77777777" w:rsidTr="00A77EFF">
        <w:tc>
          <w:tcPr>
            <w:tcW w:w="1701" w:type="dxa"/>
            <w:shd w:val="clear" w:color="auto" w:fill="FFFFFF"/>
          </w:tcPr>
          <w:p w14:paraId="4AB5B586" w14:textId="77777777" w:rsidR="00A5144D" w:rsidRPr="00AF58A3" w:rsidRDefault="00A5144D" w:rsidP="00690E53">
            <w:pPr>
              <w:spacing w:before="0"/>
            </w:pPr>
            <w:r w:rsidRPr="00AF58A3">
              <w:t>Tapa linn</w:t>
            </w:r>
          </w:p>
        </w:tc>
        <w:tc>
          <w:tcPr>
            <w:tcW w:w="1701" w:type="dxa"/>
            <w:shd w:val="clear" w:color="auto" w:fill="FFFFFF"/>
          </w:tcPr>
          <w:p w14:paraId="3801ADF2" w14:textId="77777777" w:rsidR="00A5144D" w:rsidRPr="00AF58A3" w:rsidRDefault="00A5144D" w:rsidP="00690E53">
            <w:pPr>
              <w:spacing w:before="0"/>
            </w:pPr>
            <w:r w:rsidRPr="00AF58A3">
              <w:t>KLO1000230</w:t>
            </w:r>
          </w:p>
        </w:tc>
        <w:tc>
          <w:tcPr>
            <w:tcW w:w="1843" w:type="dxa"/>
            <w:shd w:val="clear" w:color="auto" w:fill="FFFFFF"/>
          </w:tcPr>
          <w:p w14:paraId="337AF5B5" w14:textId="77777777" w:rsidR="00A5144D" w:rsidRPr="00AF58A3" w:rsidRDefault="005A3C27" w:rsidP="00690E53">
            <w:pPr>
              <w:spacing w:before="0"/>
            </w:pPr>
            <w:r w:rsidRPr="00AF58A3">
              <w:t>Ohepalu looduskaitseala</w:t>
            </w:r>
          </w:p>
        </w:tc>
        <w:tc>
          <w:tcPr>
            <w:tcW w:w="1276" w:type="dxa"/>
            <w:shd w:val="clear" w:color="auto" w:fill="FFFFFF"/>
          </w:tcPr>
          <w:p w14:paraId="0F30DD99" w14:textId="77777777" w:rsidR="00A5144D" w:rsidRPr="00AF58A3" w:rsidRDefault="005A3C27" w:rsidP="00690E53">
            <w:pPr>
              <w:spacing w:before="0"/>
            </w:pPr>
            <w:r w:rsidRPr="00AF58A3">
              <w:t>5058,3</w:t>
            </w:r>
          </w:p>
        </w:tc>
        <w:tc>
          <w:tcPr>
            <w:tcW w:w="1276" w:type="dxa"/>
            <w:shd w:val="clear" w:color="auto" w:fill="FFFFFF"/>
          </w:tcPr>
          <w:p w14:paraId="60B1FCF0" w14:textId="77777777" w:rsidR="00A5144D" w:rsidRPr="00AF58A3" w:rsidRDefault="005A3C27" w:rsidP="00690E53">
            <w:pPr>
              <w:spacing w:before="0"/>
            </w:pPr>
            <w:r w:rsidRPr="00AF58A3">
              <w:t>0</w:t>
            </w:r>
          </w:p>
        </w:tc>
        <w:tc>
          <w:tcPr>
            <w:tcW w:w="1134" w:type="dxa"/>
            <w:shd w:val="clear" w:color="auto" w:fill="FFFFFF"/>
          </w:tcPr>
          <w:p w14:paraId="27417288" w14:textId="77777777" w:rsidR="00A5144D" w:rsidRPr="00AF58A3" w:rsidRDefault="005A3C27" w:rsidP="00690E53">
            <w:pPr>
              <w:spacing w:before="0"/>
            </w:pPr>
            <w:r w:rsidRPr="00AF58A3">
              <w:t>5058,3</w:t>
            </w:r>
          </w:p>
        </w:tc>
      </w:tr>
      <w:tr w:rsidR="005A3C27" w:rsidRPr="00AF58A3" w14:paraId="5E746EEE" w14:textId="77777777" w:rsidTr="00A77EFF">
        <w:tc>
          <w:tcPr>
            <w:tcW w:w="8931" w:type="dxa"/>
            <w:gridSpan w:val="6"/>
            <w:shd w:val="clear" w:color="auto" w:fill="FFFFFF"/>
          </w:tcPr>
          <w:p w14:paraId="15FE78FE" w14:textId="77777777" w:rsidR="005A3C27" w:rsidRPr="00AF58A3" w:rsidRDefault="005A3C27" w:rsidP="00690E53">
            <w:pPr>
              <w:spacing w:before="0"/>
              <w:rPr>
                <w:b/>
                <w:iCs/>
                <w:lang w:eastAsia="en-GB"/>
              </w:rPr>
            </w:pPr>
            <w:r w:rsidRPr="00AF58A3">
              <w:rPr>
                <w:b/>
                <w:bCs/>
              </w:rPr>
              <w:t>Uuendamata piiridega park, puistu, arboreetum</w:t>
            </w:r>
          </w:p>
        </w:tc>
      </w:tr>
      <w:tr w:rsidR="00D62357" w:rsidRPr="00AF58A3" w14:paraId="34EAFCC2" w14:textId="77777777" w:rsidTr="00A77EFF">
        <w:tc>
          <w:tcPr>
            <w:tcW w:w="1701" w:type="dxa"/>
            <w:shd w:val="clear" w:color="auto" w:fill="FFFFFF"/>
          </w:tcPr>
          <w:p w14:paraId="33D08551" w14:textId="77777777" w:rsidR="005A3C27" w:rsidRPr="00AF58A3" w:rsidRDefault="005A3C27" w:rsidP="0073390B">
            <w:pPr>
              <w:spacing w:before="0"/>
            </w:pPr>
            <w:r w:rsidRPr="00AF58A3">
              <w:t>Jootme k</w:t>
            </w:r>
            <w:r w:rsidR="0073390B">
              <w:t>ü</w:t>
            </w:r>
            <w:r w:rsidRPr="00AF58A3">
              <w:t>la</w:t>
            </w:r>
          </w:p>
        </w:tc>
        <w:tc>
          <w:tcPr>
            <w:tcW w:w="1701" w:type="dxa"/>
            <w:shd w:val="clear" w:color="auto" w:fill="FFFFFF"/>
          </w:tcPr>
          <w:p w14:paraId="61973AA2" w14:textId="77777777" w:rsidR="005A3C27" w:rsidRPr="00AF58A3" w:rsidRDefault="005A3C27" w:rsidP="00690E53">
            <w:pPr>
              <w:spacing w:before="0"/>
            </w:pPr>
            <w:r w:rsidRPr="00AF58A3">
              <w:t>KLO1200527</w:t>
            </w:r>
          </w:p>
        </w:tc>
        <w:tc>
          <w:tcPr>
            <w:tcW w:w="1843" w:type="dxa"/>
            <w:shd w:val="clear" w:color="auto" w:fill="FFFFFF"/>
          </w:tcPr>
          <w:p w14:paraId="01B13A43" w14:textId="77777777" w:rsidR="005A3C27" w:rsidRPr="00AF58A3" w:rsidRDefault="005A3C27" w:rsidP="00690E53">
            <w:pPr>
              <w:spacing w:before="0"/>
            </w:pPr>
            <w:r w:rsidRPr="00AF58A3">
              <w:t>Jootme park</w:t>
            </w:r>
          </w:p>
        </w:tc>
        <w:tc>
          <w:tcPr>
            <w:tcW w:w="1276" w:type="dxa"/>
            <w:shd w:val="clear" w:color="auto" w:fill="FFFFFF"/>
          </w:tcPr>
          <w:p w14:paraId="0714D4EA" w14:textId="77777777" w:rsidR="005A3C27" w:rsidRPr="00AF58A3" w:rsidRDefault="00995541" w:rsidP="00690E53">
            <w:pPr>
              <w:spacing w:before="0"/>
            </w:pPr>
            <w:r w:rsidRPr="00AF58A3">
              <w:t>3,6</w:t>
            </w:r>
          </w:p>
        </w:tc>
        <w:tc>
          <w:tcPr>
            <w:tcW w:w="1276" w:type="dxa"/>
            <w:shd w:val="clear" w:color="auto" w:fill="FFFFFF"/>
          </w:tcPr>
          <w:p w14:paraId="4538CDCE" w14:textId="77777777" w:rsidR="005A3C27" w:rsidRPr="00AF58A3" w:rsidRDefault="00995541" w:rsidP="00690E53">
            <w:pPr>
              <w:spacing w:before="0"/>
            </w:pPr>
            <w:r w:rsidRPr="00AF58A3">
              <w:t>0</w:t>
            </w:r>
          </w:p>
        </w:tc>
        <w:tc>
          <w:tcPr>
            <w:tcW w:w="1134" w:type="dxa"/>
            <w:shd w:val="clear" w:color="auto" w:fill="FFFFFF"/>
          </w:tcPr>
          <w:p w14:paraId="2F3C3C88" w14:textId="77777777" w:rsidR="005A3C27" w:rsidRPr="00AF58A3" w:rsidRDefault="00995541" w:rsidP="00690E53">
            <w:pPr>
              <w:spacing w:before="0"/>
            </w:pPr>
            <w:r w:rsidRPr="00AF58A3">
              <w:t>3,6</w:t>
            </w:r>
          </w:p>
        </w:tc>
      </w:tr>
      <w:tr w:rsidR="00D62357" w:rsidRPr="00AF58A3" w14:paraId="6261A556" w14:textId="77777777" w:rsidTr="00A77EFF">
        <w:tc>
          <w:tcPr>
            <w:tcW w:w="1701" w:type="dxa"/>
            <w:shd w:val="clear" w:color="auto" w:fill="FFFFFF"/>
          </w:tcPr>
          <w:p w14:paraId="35EF5FAA" w14:textId="77777777" w:rsidR="005A3C27" w:rsidRPr="00AF58A3" w:rsidRDefault="005A3C27" w:rsidP="00690E53">
            <w:pPr>
              <w:spacing w:before="0"/>
            </w:pPr>
            <w:r w:rsidRPr="00AF58A3">
              <w:t>Linnape küla</w:t>
            </w:r>
          </w:p>
        </w:tc>
        <w:tc>
          <w:tcPr>
            <w:tcW w:w="1701" w:type="dxa"/>
            <w:shd w:val="clear" w:color="auto" w:fill="FFFFFF"/>
          </w:tcPr>
          <w:p w14:paraId="3B35D7A5" w14:textId="77777777" w:rsidR="005A3C27" w:rsidRPr="00AF58A3" w:rsidRDefault="005A3C27" w:rsidP="00690E53">
            <w:pPr>
              <w:spacing w:before="0"/>
            </w:pPr>
            <w:r w:rsidRPr="00AF58A3">
              <w:t>KLO1200528</w:t>
            </w:r>
          </w:p>
        </w:tc>
        <w:tc>
          <w:tcPr>
            <w:tcW w:w="1843" w:type="dxa"/>
            <w:shd w:val="clear" w:color="auto" w:fill="FFFFFF"/>
          </w:tcPr>
          <w:p w14:paraId="1B9EBB72" w14:textId="77777777" w:rsidR="005A3C27" w:rsidRPr="00AF58A3" w:rsidRDefault="005A3C27" w:rsidP="00690E53">
            <w:pPr>
              <w:spacing w:before="0"/>
            </w:pPr>
            <w:r w:rsidRPr="00AF58A3">
              <w:t>Linnape park</w:t>
            </w:r>
          </w:p>
        </w:tc>
        <w:tc>
          <w:tcPr>
            <w:tcW w:w="1276" w:type="dxa"/>
            <w:shd w:val="clear" w:color="auto" w:fill="FFFFFF"/>
          </w:tcPr>
          <w:p w14:paraId="3389CA79" w14:textId="77777777" w:rsidR="005A3C27" w:rsidRPr="00AF58A3" w:rsidRDefault="00995541" w:rsidP="00690E53">
            <w:pPr>
              <w:spacing w:before="0"/>
            </w:pPr>
            <w:r w:rsidRPr="00AF58A3">
              <w:t>2,8</w:t>
            </w:r>
          </w:p>
        </w:tc>
        <w:tc>
          <w:tcPr>
            <w:tcW w:w="1276" w:type="dxa"/>
            <w:shd w:val="clear" w:color="auto" w:fill="FFFFFF"/>
          </w:tcPr>
          <w:p w14:paraId="4829576D" w14:textId="77777777" w:rsidR="005A3C27" w:rsidRPr="00AF58A3" w:rsidRDefault="00995541" w:rsidP="00690E53">
            <w:pPr>
              <w:spacing w:before="0"/>
            </w:pPr>
            <w:r w:rsidRPr="00AF58A3">
              <w:t>0</w:t>
            </w:r>
          </w:p>
        </w:tc>
        <w:tc>
          <w:tcPr>
            <w:tcW w:w="1134" w:type="dxa"/>
            <w:shd w:val="clear" w:color="auto" w:fill="FFFFFF"/>
          </w:tcPr>
          <w:p w14:paraId="750BD7C5" w14:textId="77777777" w:rsidR="005A3C27" w:rsidRPr="00AF58A3" w:rsidRDefault="00995541" w:rsidP="00690E53">
            <w:pPr>
              <w:spacing w:before="0"/>
            </w:pPr>
            <w:r w:rsidRPr="00AF58A3">
              <w:t>2,8</w:t>
            </w:r>
          </w:p>
        </w:tc>
      </w:tr>
      <w:tr w:rsidR="00D62357" w:rsidRPr="00AF58A3" w14:paraId="5ECB5CE0" w14:textId="77777777" w:rsidTr="00A77EFF">
        <w:tc>
          <w:tcPr>
            <w:tcW w:w="1701" w:type="dxa"/>
            <w:shd w:val="clear" w:color="auto" w:fill="FFFFFF"/>
          </w:tcPr>
          <w:p w14:paraId="5710CF59" w14:textId="77777777" w:rsidR="005A3C27" w:rsidRPr="00AF58A3" w:rsidRDefault="005A3C27" w:rsidP="00690E53">
            <w:pPr>
              <w:spacing w:before="0"/>
            </w:pPr>
            <w:r w:rsidRPr="00AF58A3">
              <w:t>Moe küla</w:t>
            </w:r>
          </w:p>
        </w:tc>
        <w:tc>
          <w:tcPr>
            <w:tcW w:w="1701" w:type="dxa"/>
            <w:shd w:val="clear" w:color="auto" w:fill="FFFFFF"/>
          </w:tcPr>
          <w:p w14:paraId="3AEF73E1" w14:textId="77777777" w:rsidR="005A3C27" w:rsidRPr="00AF58A3" w:rsidRDefault="005A3C27" w:rsidP="00690E53">
            <w:pPr>
              <w:spacing w:before="0"/>
            </w:pPr>
            <w:r w:rsidRPr="00AF58A3">
              <w:t>KLO1200590</w:t>
            </w:r>
          </w:p>
        </w:tc>
        <w:tc>
          <w:tcPr>
            <w:tcW w:w="1843" w:type="dxa"/>
            <w:shd w:val="clear" w:color="auto" w:fill="FFFFFF"/>
          </w:tcPr>
          <w:p w14:paraId="0F3D63D2" w14:textId="77777777" w:rsidR="005A3C27" w:rsidRPr="00AF58A3" w:rsidRDefault="005A3C27" w:rsidP="00690E53">
            <w:pPr>
              <w:spacing w:before="0"/>
            </w:pPr>
            <w:r w:rsidRPr="00AF58A3">
              <w:t>Moe pargi põlispuud</w:t>
            </w:r>
          </w:p>
        </w:tc>
        <w:tc>
          <w:tcPr>
            <w:tcW w:w="1276" w:type="dxa"/>
            <w:shd w:val="clear" w:color="auto" w:fill="FFFFFF"/>
          </w:tcPr>
          <w:p w14:paraId="412B240A" w14:textId="77777777" w:rsidR="005A3C27" w:rsidRPr="00AF58A3" w:rsidRDefault="00995541" w:rsidP="00690E53">
            <w:pPr>
              <w:spacing w:before="0"/>
            </w:pPr>
            <w:r w:rsidRPr="00AF58A3">
              <w:t>3,9</w:t>
            </w:r>
          </w:p>
        </w:tc>
        <w:tc>
          <w:tcPr>
            <w:tcW w:w="1276" w:type="dxa"/>
            <w:shd w:val="clear" w:color="auto" w:fill="FFFFFF"/>
          </w:tcPr>
          <w:p w14:paraId="2F1268AE" w14:textId="77777777" w:rsidR="005A3C27" w:rsidRPr="00AF58A3" w:rsidRDefault="00995541" w:rsidP="00690E53">
            <w:pPr>
              <w:spacing w:before="0"/>
            </w:pPr>
            <w:r w:rsidRPr="00AF58A3">
              <w:t>0</w:t>
            </w:r>
          </w:p>
        </w:tc>
        <w:tc>
          <w:tcPr>
            <w:tcW w:w="1134" w:type="dxa"/>
            <w:shd w:val="clear" w:color="auto" w:fill="FFFFFF"/>
          </w:tcPr>
          <w:p w14:paraId="704694E7" w14:textId="77777777" w:rsidR="005A3C27" w:rsidRPr="00AF58A3" w:rsidRDefault="00995541" w:rsidP="00690E53">
            <w:pPr>
              <w:spacing w:before="0"/>
            </w:pPr>
            <w:r w:rsidRPr="00AF58A3">
              <w:t>3,9</w:t>
            </w:r>
          </w:p>
        </w:tc>
      </w:tr>
      <w:tr w:rsidR="00D62357" w:rsidRPr="00AF58A3" w14:paraId="3BBF1645" w14:textId="77777777" w:rsidTr="00A77EFF">
        <w:tc>
          <w:tcPr>
            <w:tcW w:w="1701" w:type="dxa"/>
            <w:shd w:val="clear" w:color="auto" w:fill="FFFFFF"/>
          </w:tcPr>
          <w:p w14:paraId="3AB6DA10" w14:textId="77777777" w:rsidR="005A3C27" w:rsidRPr="00AF58A3" w:rsidRDefault="005A3C27" w:rsidP="00690E53">
            <w:pPr>
              <w:spacing w:before="0"/>
            </w:pPr>
            <w:r w:rsidRPr="00AF58A3">
              <w:t>Saksi küla</w:t>
            </w:r>
          </w:p>
        </w:tc>
        <w:tc>
          <w:tcPr>
            <w:tcW w:w="1701" w:type="dxa"/>
            <w:shd w:val="clear" w:color="auto" w:fill="FFFFFF"/>
          </w:tcPr>
          <w:p w14:paraId="13D865BE" w14:textId="77777777" w:rsidR="005A3C27" w:rsidRPr="00AF58A3" w:rsidRDefault="005A3C27" w:rsidP="00690E53">
            <w:pPr>
              <w:spacing w:before="0"/>
            </w:pPr>
            <w:r w:rsidRPr="00AF58A3">
              <w:t>KLO1200317</w:t>
            </w:r>
          </w:p>
        </w:tc>
        <w:tc>
          <w:tcPr>
            <w:tcW w:w="1843" w:type="dxa"/>
            <w:shd w:val="clear" w:color="auto" w:fill="FFFFFF"/>
          </w:tcPr>
          <w:p w14:paraId="6FC3D9E6" w14:textId="77777777" w:rsidR="005A3C27" w:rsidRPr="00AF58A3" w:rsidRDefault="005A3C27" w:rsidP="00690E53">
            <w:pPr>
              <w:spacing w:before="0"/>
            </w:pPr>
            <w:r w:rsidRPr="00AF58A3">
              <w:t>Saksi park ja karstijärved</w:t>
            </w:r>
          </w:p>
        </w:tc>
        <w:tc>
          <w:tcPr>
            <w:tcW w:w="1276" w:type="dxa"/>
            <w:shd w:val="clear" w:color="auto" w:fill="FFFFFF"/>
          </w:tcPr>
          <w:p w14:paraId="478B4F61" w14:textId="77777777" w:rsidR="005A3C27" w:rsidRPr="00AF58A3" w:rsidRDefault="00995541" w:rsidP="00690E53">
            <w:pPr>
              <w:spacing w:before="0"/>
            </w:pPr>
            <w:r w:rsidRPr="00AF58A3">
              <w:t>4,2</w:t>
            </w:r>
          </w:p>
        </w:tc>
        <w:tc>
          <w:tcPr>
            <w:tcW w:w="1276" w:type="dxa"/>
            <w:shd w:val="clear" w:color="auto" w:fill="FFFFFF"/>
          </w:tcPr>
          <w:p w14:paraId="46711BC6" w14:textId="77777777" w:rsidR="005A3C27" w:rsidRPr="00AF58A3" w:rsidRDefault="00995541" w:rsidP="00690E53">
            <w:pPr>
              <w:spacing w:before="0"/>
            </w:pPr>
            <w:r w:rsidRPr="00AF58A3">
              <w:t>0</w:t>
            </w:r>
          </w:p>
        </w:tc>
        <w:tc>
          <w:tcPr>
            <w:tcW w:w="1134" w:type="dxa"/>
            <w:shd w:val="clear" w:color="auto" w:fill="FFFFFF"/>
          </w:tcPr>
          <w:p w14:paraId="7C43451B" w14:textId="77777777" w:rsidR="005A3C27" w:rsidRPr="00AF58A3" w:rsidRDefault="00995541" w:rsidP="00690E53">
            <w:pPr>
              <w:spacing w:before="0"/>
            </w:pPr>
            <w:r w:rsidRPr="00AF58A3">
              <w:t>4,2</w:t>
            </w:r>
          </w:p>
        </w:tc>
      </w:tr>
    </w:tbl>
    <w:p w14:paraId="2CC6197A" w14:textId="77777777" w:rsidR="00690E53" w:rsidRPr="00AF58A3" w:rsidRDefault="00690E53" w:rsidP="00690E53">
      <w:pPr>
        <w:rPr>
          <w:i/>
        </w:rPr>
      </w:pPr>
      <w:r w:rsidRPr="00AF58A3">
        <w:rPr>
          <w:i/>
        </w:rPr>
        <w:t>Allikas: Keskkonnaregister</w:t>
      </w:r>
    </w:p>
    <w:p w14:paraId="46CC30F1" w14:textId="77777777" w:rsidR="00866CC9" w:rsidRPr="00AF58A3" w:rsidRDefault="00866CC9" w:rsidP="00866CC9">
      <w:pPr>
        <w:pStyle w:val="Lpumrkusetekst"/>
        <w:spacing w:before="0"/>
        <w:jc w:val="both"/>
        <w:rPr>
          <w:lang w:val="et-EE"/>
        </w:rPr>
      </w:pPr>
    </w:p>
    <w:p w14:paraId="227E5C4D" w14:textId="77777777" w:rsidR="006A0B59" w:rsidRPr="00AF58A3" w:rsidRDefault="00866CC9" w:rsidP="00866CC9">
      <w:pPr>
        <w:pStyle w:val="Lpumrkusetekst"/>
        <w:spacing w:before="0"/>
        <w:jc w:val="both"/>
        <w:rPr>
          <w:lang w:val="et-EE"/>
        </w:rPr>
      </w:pPr>
      <w:r w:rsidRPr="00AF58A3">
        <w:rPr>
          <w:lang w:val="et-EE"/>
        </w:rPr>
        <w:t>Kultuurimälestised:</w:t>
      </w:r>
    </w:p>
    <w:p w14:paraId="64A7CC23" w14:textId="77777777" w:rsidR="006A0B59" w:rsidRPr="00AF58A3" w:rsidRDefault="006A0B59">
      <w:pPr>
        <w:pStyle w:val="Lpumrkusetekst"/>
        <w:jc w:val="both"/>
        <w:rPr>
          <w:u w:val="single"/>
          <w:lang w:val="et-EE"/>
        </w:rPr>
      </w:pPr>
      <w:r w:rsidRPr="00AF58A3">
        <w:rPr>
          <w:u w:val="single"/>
          <w:lang w:val="et-EE"/>
        </w:rPr>
        <w:t>Tapa linn</w:t>
      </w:r>
      <w:r w:rsidR="00866CC9" w:rsidRPr="00AF58A3">
        <w:rPr>
          <w:u w:val="single"/>
          <w:lang w:val="et-EE"/>
        </w:rPr>
        <w:t>:</w:t>
      </w:r>
      <w:r w:rsidRPr="00AF58A3">
        <w:rPr>
          <w:u w:val="single"/>
          <w:lang w:val="et-EE"/>
        </w:rPr>
        <w:t xml:space="preserve">                                                                                     </w:t>
      </w:r>
    </w:p>
    <w:p w14:paraId="144F5693" w14:textId="77777777" w:rsidR="006A0B59" w:rsidRPr="00AF58A3" w:rsidRDefault="006A0B59" w:rsidP="00042865">
      <w:pPr>
        <w:pStyle w:val="Lpumrkusetekst"/>
        <w:numPr>
          <w:ilvl w:val="0"/>
          <w:numId w:val="10"/>
        </w:numPr>
        <w:spacing w:before="0"/>
        <w:jc w:val="both"/>
        <w:rPr>
          <w:lang w:val="et-EE"/>
        </w:rPr>
      </w:pPr>
      <w:r w:rsidRPr="00AF58A3">
        <w:rPr>
          <w:lang w:val="et-EE"/>
        </w:rPr>
        <w:t>II Maailmasõjas hukkunute ühishaud</w:t>
      </w:r>
      <w:r w:rsidR="00866CC9" w:rsidRPr="00AF58A3">
        <w:rPr>
          <w:lang w:val="et-EE"/>
        </w:rPr>
        <w:t>;</w:t>
      </w:r>
    </w:p>
    <w:p w14:paraId="42B9028B" w14:textId="77777777" w:rsidR="006A0B59" w:rsidRPr="00AF58A3" w:rsidRDefault="00866CC9" w:rsidP="00042865">
      <w:pPr>
        <w:numPr>
          <w:ilvl w:val="0"/>
          <w:numId w:val="10"/>
        </w:numPr>
        <w:spacing w:before="0"/>
        <w:jc w:val="both"/>
      </w:pPr>
      <w:r w:rsidRPr="00AF58A3">
        <w:t>ä</w:t>
      </w:r>
      <w:r w:rsidR="006A0B59" w:rsidRPr="00AF58A3">
        <w:t>ri-eluhoone Tapal, Pikk tn</w:t>
      </w:r>
      <w:r w:rsidRPr="00AF58A3">
        <w:t> </w:t>
      </w:r>
      <w:r w:rsidR="006A0B59" w:rsidRPr="00AF58A3">
        <w:t>10</w:t>
      </w:r>
      <w:r w:rsidRPr="00AF58A3">
        <w:t>;</w:t>
      </w:r>
    </w:p>
    <w:p w14:paraId="4EA370BA" w14:textId="77777777" w:rsidR="006A0B59" w:rsidRPr="00AF58A3" w:rsidRDefault="006A0B59" w:rsidP="00042865">
      <w:pPr>
        <w:numPr>
          <w:ilvl w:val="0"/>
          <w:numId w:val="10"/>
        </w:numPr>
        <w:spacing w:before="0"/>
        <w:jc w:val="both"/>
      </w:pPr>
      <w:r w:rsidRPr="00AF58A3">
        <w:t>Tapa vana kalmistu</w:t>
      </w:r>
      <w:r w:rsidR="00866CC9" w:rsidRPr="00AF58A3">
        <w:t>;</w:t>
      </w:r>
    </w:p>
    <w:p w14:paraId="6F286E6D" w14:textId="77777777" w:rsidR="006A0B59" w:rsidRPr="00AF58A3" w:rsidRDefault="00866CC9" w:rsidP="00042865">
      <w:pPr>
        <w:numPr>
          <w:ilvl w:val="0"/>
          <w:numId w:val="10"/>
        </w:numPr>
        <w:spacing w:before="0"/>
        <w:jc w:val="both"/>
      </w:pPr>
      <w:r w:rsidRPr="00AF58A3">
        <w:t>t</w:t>
      </w:r>
      <w:r w:rsidR="006A0B59" w:rsidRPr="00AF58A3">
        <w:t>erroriohvrite ühishaud</w:t>
      </w:r>
      <w:r w:rsidRPr="00AF58A3">
        <w:t>;</w:t>
      </w:r>
    </w:p>
    <w:p w14:paraId="7D214A26" w14:textId="77777777" w:rsidR="006A0B59" w:rsidRPr="00AF58A3" w:rsidRDefault="006A0B59" w:rsidP="00042865">
      <w:pPr>
        <w:numPr>
          <w:ilvl w:val="0"/>
          <w:numId w:val="10"/>
        </w:numPr>
        <w:spacing w:before="0"/>
        <w:jc w:val="both"/>
      </w:pPr>
      <w:r w:rsidRPr="00AF58A3">
        <w:t>Vabadussõjas invaliidistunute matmispaik mälestussambaga</w:t>
      </w:r>
      <w:r w:rsidR="00866CC9" w:rsidRPr="00AF58A3">
        <w:t>;</w:t>
      </w:r>
    </w:p>
    <w:p w14:paraId="01268C12" w14:textId="77777777" w:rsidR="006A0B59" w:rsidRPr="00AF58A3" w:rsidRDefault="006A0B59" w:rsidP="00042865">
      <w:pPr>
        <w:numPr>
          <w:ilvl w:val="0"/>
          <w:numId w:val="10"/>
        </w:numPr>
        <w:spacing w:before="0"/>
        <w:jc w:val="both"/>
      </w:pPr>
      <w:r w:rsidRPr="00AF58A3">
        <w:t>Tapa linnakalmistu</w:t>
      </w:r>
      <w:r w:rsidR="00866CC9" w:rsidRPr="00AF58A3">
        <w:t>.</w:t>
      </w:r>
    </w:p>
    <w:p w14:paraId="3ED8302F" w14:textId="77777777" w:rsidR="006A0B59" w:rsidRPr="00AF58A3" w:rsidRDefault="006A0B59">
      <w:pPr>
        <w:jc w:val="both"/>
        <w:rPr>
          <w:u w:val="single"/>
        </w:rPr>
      </w:pPr>
      <w:r w:rsidRPr="00AF58A3">
        <w:rPr>
          <w:u w:val="single"/>
        </w:rPr>
        <w:t>Lehtse alevik</w:t>
      </w:r>
      <w:r w:rsidR="00866CC9" w:rsidRPr="00AF58A3">
        <w:rPr>
          <w:u w:val="single"/>
        </w:rPr>
        <w:t>:</w:t>
      </w:r>
    </w:p>
    <w:p w14:paraId="06BD43E9" w14:textId="2C8AB660" w:rsidR="006A0B59" w:rsidRDefault="006A0B59" w:rsidP="00042865">
      <w:pPr>
        <w:pStyle w:val="Lpumrkusetekst"/>
        <w:numPr>
          <w:ilvl w:val="0"/>
          <w:numId w:val="11"/>
        </w:numPr>
        <w:spacing w:before="0"/>
        <w:jc w:val="both"/>
        <w:rPr>
          <w:lang w:val="et-EE"/>
        </w:rPr>
      </w:pPr>
      <w:r w:rsidRPr="00AF58A3">
        <w:rPr>
          <w:lang w:val="et-EE"/>
        </w:rPr>
        <w:t>Lehtse raudteejaam</w:t>
      </w:r>
      <w:r w:rsidR="00866CC9" w:rsidRPr="00AF58A3">
        <w:rPr>
          <w:lang w:val="et-EE"/>
        </w:rPr>
        <w:t>.</w:t>
      </w:r>
    </w:p>
    <w:p w14:paraId="608341C3" w14:textId="77777777" w:rsidR="008C5897" w:rsidRPr="00AF58A3" w:rsidRDefault="008C5897" w:rsidP="008C5897">
      <w:pPr>
        <w:pStyle w:val="Lpumrkusetekst"/>
        <w:spacing w:before="0"/>
        <w:ind w:left="720"/>
        <w:jc w:val="both"/>
        <w:rPr>
          <w:lang w:val="et-EE"/>
        </w:rPr>
      </w:pPr>
    </w:p>
    <w:p w14:paraId="25E2EF81" w14:textId="77777777" w:rsidR="006A0B59" w:rsidRPr="00AF58A3" w:rsidRDefault="006A0B59">
      <w:pPr>
        <w:jc w:val="both"/>
        <w:rPr>
          <w:u w:val="single"/>
        </w:rPr>
      </w:pPr>
      <w:r w:rsidRPr="00AF58A3">
        <w:rPr>
          <w:u w:val="single"/>
        </w:rPr>
        <w:t>Jäneda</w:t>
      </w:r>
      <w:r w:rsidR="00866CC9" w:rsidRPr="00AF58A3">
        <w:rPr>
          <w:u w:val="single"/>
        </w:rPr>
        <w:t xml:space="preserve"> küla:</w:t>
      </w:r>
    </w:p>
    <w:p w14:paraId="0E0AE1A3" w14:textId="77777777" w:rsidR="006A0B59" w:rsidRPr="00AF58A3" w:rsidRDefault="006A0B59" w:rsidP="00042865">
      <w:pPr>
        <w:pStyle w:val="Lpumrkusetekst"/>
        <w:numPr>
          <w:ilvl w:val="0"/>
          <w:numId w:val="11"/>
        </w:numPr>
        <w:spacing w:before="0"/>
        <w:jc w:val="both"/>
        <w:rPr>
          <w:lang w:val="et-EE"/>
        </w:rPr>
      </w:pPr>
      <w:r w:rsidRPr="00AF58A3">
        <w:rPr>
          <w:lang w:val="et-EE"/>
        </w:rPr>
        <w:t>Jäneda mõisa kompleks ja mõisapark</w:t>
      </w:r>
      <w:r w:rsidR="00866CC9" w:rsidRPr="00AF58A3">
        <w:rPr>
          <w:lang w:val="et-EE"/>
        </w:rPr>
        <w:t>.</w:t>
      </w:r>
    </w:p>
    <w:p w14:paraId="527EDF6A" w14:textId="77777777" w:rsidR="006A0B59" w:rsidRPr="00AF58A3" w:rsidRDefault="006A0B59">
      <w:pPr>
        <w:jc w:val="both"/>
        <w:rPr>
          <w:u w:val="single"/>
        </w:rPr>
      </w:pPr>
      <w:r w:rsidRPr="00AF58A3">
        <w:rPr>
          <w:u w:val="single"/>
        </w:rPr>
        <w:t>Moe</w:t>
      </w:r>
      <w:r w:rsidR="00866CC9" w:rsidRPr="00AF58A3">
        <w:rPr>
          <w:u w:val="single"/>
        </w:rPr>
        <w:t xml:space="preserve"> küla:</w:t>
      </w:r>
    </w:p>
    <w:p w14:paraId="684DBDFF" w14:textId="77777777" w:rsidR="006A0B59" w:rsidRPr="00AF58A3" w:rsidRDefault="006A0B59" w:rsidP="00042865">
      <w:pPr>
        <w:numPr>
          <w:ilvl w:val="0"/>
          <w:numId w:val="11"/>
        </w:numPr>
        <w:spacing w:before="0"/>
        <w:jc w:val="both"/>
      </w:pPr>
      <w:r w:rsidRPr="00AF58A3">
        <w:t>Moe mõisa viinaköök, viinavabrik ja viinavabriku abihoone</w:t>
      </w:r>
      <w:r w:rsidR="00866CC9" w:rsidRPr="00AF58A3">
        <w:t>.</w:t>
      </w:r>
    </w:p>
    <w:p w14:paraId="097ECD56" w14:textId="77777777" w:rsidR="00690E53" w:rsidRPr="00AF58A3" w:rsidRDefault="00690E53" w:rsidP="00807709">
      <w:pPr>
        <w:pStyle w:val="Pealkiri2"/>
        <w:spacing w:before="240"/>
        <w:ind w:left="720" w:hanging="578"/>
        <w:jc w:val="both"/>
        <w:rPr>
          <w:sz w:val="24"/>
          <w:szCs w:val="24"/>
        </w:rPr>
      </w:pPr>
      <w:bookmarkStart w:id="41" w:name="_Toc468718787"/>
      <w:bookmarkStart w:id="42" w:name="_Toc152120581"/>
      <w:bookmarkStart w:id="43" w:name="_Toc188243838"/>
      <w:bookmarkStart w:id="44" w:name="_Toc194131992"/>
      <w:r w:rsidRPr="00AF58A3">
        <w:rPr>
          <w:sz w:val="24"/>
          <w:szCs w:val="24"/>
        </w:rPr>
        <w:t>Pinnavesi</w:t>
      </w:r>
      <w:bookmarkEnd w:id="41"/>
    </w:p>
    <w:p w14:paraId="60980CB8" w14:textId="77777777" w:rsidR="00690E53" w:rsidRPr="00AF58A3" w:rsidRDefault="00690E53" w:rsidP="00690E53">
      <w:pPr>
        <w:jc w:val="both"/>
      </w:pPr>
      <w:r w:rsidRPr="00AF58A3">
        <w:t>Tapa vallast voolab läbi Valgejõgi, mis on Soome lahe vesikonna üks pikemaid jõgesid. Jõgi lähtub põhjaallikaist toituva selgeveelise Porkuni järve (41,5 ha) loodeotsast. Lähtest kuni Moe asunduseni voolab jõgi suhteliselt laia, enamasti soise pinnasega ürgoru põhjas ning on peaaegu kogu ulatuses süvendatud ja õgvendatud. Saksi küla kohal läbib jõgi</w:t>
      </w:r>
      <w:r w:rsidR="009513A2" w:rsidRPr="00AF58A3">
        <w:t xml:space="preserve"> Kalle</w:t>
      </w:r>
      <w:r w:rsidRPr="00AF58A3">
        <w:t xml:space="preserve"> järve</w:t>
      </w:r>
      <w:r w:rsidR="009513A2" w:rsidRPr="00AF58A3">
        <w:t>.</w:t>
      </w:r>
      <w:r w:rsidRPr="00AF58A3">
        <w:t xml:space="preserve"> Sellest umbes kilomeeter alamal on jõel Vahakulmu veskipaisjärv. Moelt 2-3 km kaugusel jõuab jõgi Tapa linnani, voolab piki linna kirdeserva ja saab rohkesti lisavett paremast kaldast 0,5 km kaugus</w:t>
      </w:r>
      <w:r w:rsidR="009513A2" w:rsidRPr="00AF58A3">
        <w:t>el asuvast suurest veerohkest I</w:t>
      </w:r>
      <w:r w:rsidRPr="00AF58A3">
        <w:t>mastu allikajärvest. Suubumine Hara lahte. Pikkus 85 km, valgala 453</w:t>
      </w:r>
      <w:r w:rsidR="009513A2" w:rsidRPr="00AF58A3">
        <w:t> </w:t>
      </w:r>
      <w:r w:rsidRPr="00AF58A3">
        <w:t xml:space="preserve">km². Jõgi kuulub reostustundlike suublate nimistusse, samuti  lõheliste elupaikadena kaitstavate veekogude nimekirja. </w:t>
      </w:r>
    </w:p>
    <w:p w14:paraId="442CDCB0" w14:textId="77777777" w:rsidR="00690E53" w:rsidRPr="00AF58A3" w:rsidRDefault="00690E53" w:rsidP="00690E53">
      <w:pPr>
        <w:jc w:val="both"/>
      </w:pPr>
      <w:r w:rsidRPr="00AF58A3">
        <w:t>Vallast saab oma alguse Soodla jõgi. Jõgi algab Ambla alevikust 5 km ida</w:t>
      </w:r>
      <w:r w:rsidR="000D7761" w:rsidRPr="00AF58A3">
        <w:t>-</w:t>
      </w:r>
      <w:r w:rsidRPr="00AF58A3">
        <w:t xml:space="preserve">kagu pool. </w:t>
      </w:r>
      <w:r w:rsidR="000D7761" w:rsidRPr="00AF58A3">
        <w:t>Jõe p</w:t>
      </w:r>
      <w:r w:rsidRPr="00AF58A3">
        <w:t xml:space="preserve">ikkus </w:t>
      </w:r>
      <w:r w:rsidR="000D7761" w:rsidRPr="00AF58A3">
        <w:t xml:space="preserve">on </w:t>
      </w:r>
      <w:r w:rsidRPr="00AF58A3">
        <w:t xml:space="preserve">75 km, valgala 236 km² ja see on üks Tallinna linna veega varustavaist jõgedest - Jägala jõe suurim lisajõgi. </w:t>
      </w:r>
    </w:p>
    <w:p w14:paraId="081B30B8" w14:textId="77777777" w:rsidR="00690E53" w:rsidRPr="00AF58A3" w:rsidRDefault="00690E53" w:rsidP="00690E53">
      <w:pPr>
        <w:jc w:val="both"/>
      </w:pPr>
      <w:r w:rsidRPr="00AF58A3">
        <w:t xml:space="preserve">Jägala jõe üks lisajõgesid on ka Kõrvemaa territooriumil voolav Jänijõgi. Jänijõgi on  lõheliste elupaikadena kaitstavate veekogude nimekirjas. Pikkus </w:t>
      </w:r>
      <w:r w:rsidR="000D7761" w:rsidRPr="00AF58A3">
        <w:t xml:space="preserve">on </w:t>
      </w:r>
      <w:r w:rsidRPr="00AF58A3">
        <w:t>28 km ja valgala 168 km². Jõgi läbib Jäneda asunduse ja küla. Ülemjooksul kuni Jänedani ümbritseb jõge, eriti selle idakalda piirkonda, tiheda asustusega põllustatud maastik. Jõgi saab rohkesti lisavett Raudla ja Jäneda allikaist.</w:t>
      </w:r>
    </w:p>
    <w:p w14:paraId="1628C216" w14:textId="77777777" w:rsidR="00156E23" w:rsidRPr="00AF58A3" w:rsidRDefault="00156E23" w:rsidP="005F2896">
      <w:pPr>
        <w:spacing w:before="240" w:after="120"/>
        <w:jc w:val="both"/>
        <w:rPr>
          <w:b/>
          <w:bCs/>
        </w:rPr>
      </w:pPr>
      <w:r w:rsidRPr="00AF58A3">
        <w:rPr>
          <w:b/>
          <w:bCs/>
        </w:rPr>
        <w:t xml:space="preserve">Tabel </w:t>
      </w:r>
      <w:r w:rsidR="001A1EBB">
        <w:rPr>
          <w:b/>
          <w:bCs/>
        </w:rPr>
        <w:t>2</w:t>
      </w:r>
      <w:r w:rsidRPr="00AF58A3">
        <w:rPr>
          <w:b/>
          <w:bCs/>
        </w:rPr>
        <w:t>.</w:t>
      </w:r>
      <w:r w:rsidR="00A65021">
        <w:rPr>
          <w:b/>
          <w:bCs/>
        </w:rPr>
        <w:t>2</w:t>
      </w:r>
      <w:r w:rsidRPr="00AF58A3">
        <w:rPr>
          <w:b/>
          <w:bCs/>
        </w:rPr>
        <w:t xml:space="preserve"> Jõed</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7"/>
        <w:gridCol w:w="1675"/>
        <w:gridCol w:w="3518"/>
        <w:gridCol w:w="1559"/>
      </w:tblGrid>
      <w:tr w:rsidR="000D7761" w:rsidRPr="00974E6A" w14:paraId="6B63FF3A" w14:textId="77777777" w:rsidTr="00730005">
        <w:trPr>
          <w:trHeight w:val="397"/>
        </w:trPr>
        <w:tc>
          <w:tcPr>
            <w:tcW w:w="2037" w:type="dxa"/>
            <w:shd w:val="pct12" w:color="auto" w:fill="auto"/>
          </w:tcPr>
          <w:p w14:paraId="34AA8528" w14:textId="77777777" w:rsidR="000D7761" w:rsidRPr="00974E6A" w:rsidRDefault="000D7761" w:rsidP="00974E6A">
            <w:pPr>
              <w:spacing w:before="0"/>
              <w:jc w:val="both"/>
              <w:rPr>
                <w:bCs/>
              </w:rPr>
            </w:pPr>
            <w:r w:rsidRPr="00974E6A">
              <w:rPr>
                <w:bCs/>
              </w:rPr>
              <w:t>Objekti nimetus</w:t>
            </w:r>
          </w:p>
        </w:tc>
        <w:tc>
          <w:tcPr>
            <w:tcW w:w="1675" w:type="dxa"/>
            <w:shd w:val="pct12" w:color="auto" w:fill="auto"/>
          </w:tcPr>
          <w:p w14:paraId="0CC32E18" w14:textId="77777777" w:rsidR="000D7761" w:rsidRPr="00974E6A" w:rsidRDefault="000D7761" w:rsidP="00974E6A">
            <w:pPr>
              <w:spacing w:before="0"/>
              <w:jc w:val="both"/>
              <w:rPr>
                <w:bCs/>
              </w:rPr>
            </w:pPr>
            <w:r w:rsidRPr="00974E6A">
              <w:rPr>
                <w:bCs/>
              </w:rPr>
              <w:t>Registrikood</w:t>
            </w:r>
          </w:p>
        </w:tc>
        <w:tc>
          <w:tcPr>
            <w:tcW w:w="3518" w:type="dxa"/>
            <w:shd w:val="pct12" w:color="auto" w:fill="auto"/>
          </w:tcPr>
          <w:p w14:paraId="36CC0B09" w14:textId="77777777" w:rsidR="000D7761" w:rsidRPr="00974E6A" w:rsidRDefault="000D7761" w:rsidP="00974E6A">
            <w:pPr>
              <w:spacing w:before="0"/>
              <w:jc w:val="both"/>
              <w:rPr>
                <w:bCs/>
              </w:rPr>
            </w:pPr>
            <w:r w:rsidRPr="00974E6A">
              <w:rPr>
                <w:bCs/>
              </w:rPr>
              <w:t>Asukoht</w:t>
            </w:r>
          </w:p>
        </w:tc>
        <w:tc>
          <w:tcPr>
            <w:tcW w:w="1559" w:type="dxa"/>
            <w:shd w:val="pct12" w:color="auto" w:fill="auto"/>
          </w:tcPr>
          <w:p w14:paraId="4CD03A93" w14:textId="77777777" w:rsidR="000D7761" w:rsidRPr="00974E6A" w:rsidRDefault="000D7761" w:rsidP="00974E6A">
            <w:pPr>
              <w:spacing w:before="0"/>
              <w:jc w:val="both"/>
              <w:rPr>
                <w:bCs/>
              </w:rPr>
            </w:pPr>
            <w:r w:rsidRPr="00974E6A">
              <w:rPr>
                <w:bCs/>
              </w:rPr>
              <w:t>Pikkus, km</w:t>
            </w:r>
          </w:p>
        </w:tc>
      </w:tr>
      <w:tr w:rsidR="000D7761" w:rsidRPr="00974E6A" w14:paraId="767288E0" w14:textId="77777777" w:rsidTr="00730005">
        <w:tc>
          <w:tcPr>
            <w:tcW w:w="2037" w:type="dxa"/>
          </w:tcPr>
          <w:p w14:paraId="76434E80" w14:textId="77777777" w:rsidR="000D7761" w:rsidRPr="00974E6A" w:rsidRDefault="000D7761" w:rsidP="00974E6A">
            <w:pPr>
              <w:spacing w:before="0"/>
              <w:jc w:val="both"/>
              <w:rPr>
                <w:lang w:val="en-US"/>
              </w:rPr>
            </w:pPr>
            <w:r w:rsidRPr="00974E6A">
              <w:rPr>
                <w:lang w:val="en-US"/>
              </w:rPr>
              <w:t>Ambla (Albu) jõgi</w:t>
            </w:r>
          </w:p>
        </w:tc>
        <w:tc>
          <w:tcPr>
            <w:tcW w:w="1675" w:type="dxa"/>
          </w:tcPr>
          <w:p w14:paraId="0F277D36" w14:textId="77777777" w:rsidR="000D7761" w:rsidRPr="00974E6A" w:rsidRDefault="000D7761" w:rsidP="00974E6A">
            <w:pPr>
              <w:spacing w:before="0"/>
              <w:jc w:val="both"/>
              <w:rPr>
                <w:lang w:val="en-US"/>
              </w:rPr>
            </w:pPr>
            <w:r w:rsidRPr="00974E6A">
              <w:rPr>
                <w:lang w:val="en-US"/>
              </w:rPr>
              <w:t>VEE1084200</w:t>
            </w:r>
          </w:p>
        </w:tc>
        <w:tc>
          <w:tcPr>
            <w:tcW w:w="3518" w:type="dxa"/>
          </w:tcPr>
          <w:p w14:paraId="78FB4C11" w14:textId="77777777" w:rsidR="000D7761" w:rsidRPr="00974E6A" w:rsidRDefault="000D7761" w:rsidP="00974E6A">
            <w:pPr>
              <w:spacing w:before="0"/>
              <w:jc w:val="both"/>
              <w:rPr>
                <w:highlight w:val="yellow"/>
                <w:lang w:val="fi-FI"/>
              </w:rPr>
            </w:pPr>
          </w:p>
        </w:tc>
        <w:tc>
          <w:tcPr>
            <w:tcW w:w="1559" w:type="dxa"/>
          </w:tcPr>
          <w:p w14:paraId="5BA22501" w14:textId="77777777" w:rsidR="000D7761" w:rsidRPr="00974E6A" w:rsidRDefault="000D7761" w:rsidP="00974E6A">
            <w:pPr>
              <w:spacing w:before="0"/>
              <w:jc w:val="both"/>
              <w:rPr>
                <w:highlight w:val="yellow"/>
                <w:lang w:val="en-US"/>
              </w:rPr>
            </w:pPr>
            <w:r w:rsidRPr="00974E6A">
              <w:rPr>
                <w:lang w:val="en-US"/>
              </w:rPr>
              <w:t>29,2</w:t>
            </w:r>
          </w:p>
        </w:tc>
      </w:tr>
      <w:tr w:rsidR="000D7761" w:rsidRPr="00974E6A" w14:paraId="1AA1E8BB" w14:textId="77777777" w:rsidTr="00730005">
        <w:tc>
          <w:tcPr>
            <w:tcW w:w="2037" w:type="dxa"/>
          </w:tcPr>
          <w:p w14:paraId="22FA00B3" w14:textId="77777777" w:rsidR="000D7761" w:rsidRPr="00974E6A" w:rsidRDefault="000D7761" w:rsidP="00974E6A">
            <w:pPr>
              <w:spacing w:before="0"/>
              <w:jc w:val="both"/>
              <w:rPr>
                <w:lang w:val="en-US"/>
              </w:rPr>
            </w:pPr>
            <w:r w:rsidRPr="00974E6A">
              <w:rPr>
                <w:lang w:val="en-US"/>
              </w:rPr>
              <w:t>Jänijõgi</w:t>
            </w:r>
          </w:p>
        </w:tc>
        <w:tc>
          <w:tcPr>
            <w:tcW w:w="1675" w:type="dxa"/>
          </w:tcPr>
          <w:p w14:paraId="6BF9884D" w14:textId="77777777" w:rsidR="000D7761" w:rsidRPr="00974E6A" w:rsidRDefault="000D7761" w:rsidP="00974E6A">
            <w:pPr>
              <w:spacing w:before="0"/>
              <w:jc w:val="both"/>
              <w:rPr>
                <w:lang w:val="en-US"/>
              </w:rPr>
            </w:pPr>
            <w:r w:rsidRPr="00974E6A">
              <w:rPr>
                <w:lang w:val="en-US"/>
              </w:rPr>
              <w:t>VEE1085000</w:t>
            </w:r>
          </w:p>
        </w:tc>
        <w:tc>
          <w:tcPr>
            <w:tcW w:w="3518" w:type="dxa"/>
          </w:tcPr>
          <w:p w14:paraId="5EEED16E" w14:textId="77777777" w:rsidR="000D7761" w:rsidRPr="00974E6A" w:rsidRDefault="000D7761" w:rsidP="00974E6A">
            <w:pPr>
              <w:spacing w:before="0"/>
              <w:jc w:val="both"/>
              <w:rPr>
                <w:lang w:val="fi-FI"/>
              </w:rPr>
            </w:pPr>
            <w:r w:rsidRPr="00974E6A">
              <w:rPr>
                <w:lang w:val="fi-FI"/>
              </w:rPr>
              <w:t>Jäneda, Kõrvek</w:t>
            </w:r>
            <w:r w:rsidR="00F65E76" w:rsidRPr="00974E6A">
              <w:rPr>
                <w:lang w:val="fi-FI"/>
              </w:rPr>
              <w:t>ü</w:t>
            </w:r>
            <w:r w:rsidRPr="00974E6A">
              <w:rPr>
                <w:lang w:val="fi-FI"/>
              </w:rPr>
              <w:t>la, Raudla küla</w:t>
            </w:r>
          </w:p>
        </w:tc>
        <w:tc>
          <w:tcPr>
            <w:tcW w:w="1559" w:type="dxa"/>
          </w:tcPr>
          <w:p w14:paraId="0AE552B0" w14:textId="77777777" w:rsidR="000D7761" w:rsidRPr="00974E6A" w:rsidRDefault="000D7761" w:rsidP="00974E6A">
            <w:pPr>
              <w:spacing w:before="0"/>
              <w:jc w:val="both"/>
              <w:rPr>
                <w:lang w:val="en-US"/>
              </w:rPr>
            </w:pPr>
            <w:r w:rsidRPr="00974E6A">
              <w:rPr>
                <w:lang w:val="en-US"/>
              </w:rPr>
              <w:t>32,2</w:t>
            </w:r>
          </w:p>
        </w:tc>
      </w:tr>
      <w:tr w:rsidR="000D7761" w:rsidRPr="00974E6A" w14:paraId="002D3F04" w14:textId="77777777" w:rsidTr="00730005">
        <w:tc>
          <w:tcPr>
            <w:tcW w:w="2037" w:type="dxa"/>
          </w:tcPr>
          <w:p w14:paraId="506A09A7" w14:textId="77777777" w:rsidR="000D7761" w:rsidRPr="00974E6A" w:rsidRDefault="000D7761" w:rsidP="00974E6A">
            <w:pPr>
              <w:spacing w:before="0"/>
              <w:jc w:val="both"/>
              <w:rPr>
                <w:lang w:val="en-US"/>
              </w:rPr>
            </w:pPr>
            <w:r w:rsidRPr="00974E6A">
              <w:rPr>
                <w:lang w:val="en-US"/>
              </w:rPr>
              <w:t>Mustjõgi</w:t>
            </w:r>
          </w:p>
        </w:tc>
        <w:tc>
          <w:tcPr>
            <w:tcW w:w="1675" w:type="dxa"/>
          </w:tcPr>
          <w:p w14:paraId="0F011C98" w14:textId="77777777" w:rsidR="000D7761" w:rsidRPr="00974E6A" w:rsidRDefault="000D7761" w:rsidP="00974E6A">
            <w:pPr>
              <w:spacing w:before="0"/>
              <w:jc w:val="both"/>
              <w:rPr>
                <w:lang w:val="en-US"/>
              </w:rPr>
            </w:pPr>
            <w:r w:rsidRPr="00974E6A">
              <w:rPr>
                <w:lang w:val="en-US"/>
              </w:rPr>
              <w:t>VEE1085700</w:t>
            </w:r>
          </w:p>
        </w:tc>
        <w:tc>
          <w:tcPr>
            <w:tcW w:w="3518" w:type="dxa"/>
          </w:tcPr>
          <w:p w14:paraId="38B2AD4A" w14:textId="77777777" w:rsidR="000D7761" w:rsidRPr="00974E6A" w:rsidRDefault="000D7761" w:rsidP="00974E6A">
            <w:pPr>
              <w:spacing w:before="0"/>
              <w:jc w:val="both"/>
              <w:rPr>
                <w:lang w:val="fi-FI"/>
              </w:rPr>
            </w:pPr>
            <w:r w:rsidRPr="00974E6A">
              <w:rPr>
                <w:lang w:val="fi-FI"/>
              </w:rPr>
              <w:t>Läste, Patika küla</w:t>
            </w:r>
          </w:p>
        </w:tc>
        <w:tc>
          <w:tcPr>
            <w:tcW w:w="1559" w:type="dxa"/>
          </w:tcPr>
          <w:p w14:paraId="39AEC0F5" w14:textId="77777777" w:rsidR="000D7761" w:rsidRPr="00974E6A" w:rsidRDefault="000D7761" w:rsidP="00974E6A">
            <w:pPr>
              <w:spacing w:before="0"/>
              <w:jc w:val="both"/>
              <w:rPr>
                <w:lang w:val="en-US"/>
              </w:rPr>
            </w:pPr>
            <w:r w:rsidRPr="00974E6A">
              <w:rPr>
                <w:lang w:val="en-US"/>
              </w:rPr>
              <w:t>38</w:t>
            </w:r>
          </w:p>
        </w:tc>
      </w:tr>
      <w:tr w:rsidR="000D7761" w:rsidRPr="00974E6A" w14:paraId="7F416410" w14:textId="77777777" w:rsidTr="00730005">
        <w:tc>
          <w:tcPr>
            <w:tcW w:w="2037" w:type="dxa"/>
          </w:tcPr>
          <w:p w14:paraId="62D71EEB" w14:textId="77777777" w:rsidR="000D7761" w:rsidRPr="00974E6A" w:rsidRDefault="000D7761" w:rsidP="00974E6A">
            <w:pPr>
              <w:spacing w:before="0"/>
              <w:jc w:val="both"/>
              <w:rPr>
                <w:lang w:val="en-US"/>
              </w:rPr>
            </w:pPr>
            <w:r w:rsidRPr="00974E6A">
              <w:rPr>
                <w:lang w:val="en-US"/>
              </w:rPr>
              <w:t>Soodla jõgi</w:t>
            </w:r>
          </w:p>
        </w:tc>
        <w:tc>
          <w:tcPr>
            <w:tcW w:w="1675" w:type="dxa"/>
          </w:tcPr>
          <w:p w14:paraId="71CA0C7D" w14:textId="77777777" w:rsidR="000D7761" w:rsidRPr="00974E6A" w:rsidRDefault="000D7761" w:rsidP="00974E6A">
            <w:pPr>
              <w:spacing w:before="0"/>
              <w:jc w:val="both"/>
              <w:rPr>
                <w:lang w:val="en-US"/>
              </w:rPr>
            </w:pPr>
            <w:r w:rsidRPr="00974E6A">
              <w:rPr>
                <w:lang w:val="en-US"/>
              </w:rPr>
              <w:t>VEE1087000</w:t>
            </w:r>
          </w:p>
        </w:tc>
        <w:tc>
          <w:tcPr>
            <w:tcW w:w="3518" w:type="dxa"/>
          </w:tcPr>
          <w:p w14:paraId="6F4E0DF2" w14:textId="77777777" w:rsidR="000D7761" w:rsidRPr="00974E6A" w:rsidRDefault="000D7761" w:rsidP="00974E6A">
            <w:pPr>
              <w:spacing w:before="0"/>
              <w:jc w:val="both"/>
              <w:rPr>
                <w:lang w:val="fi-FI"/>
              </w:rPr>
            </w:pPr>
            <w:r w:rsidRPr="00974E6A">
              <w:rPr>
                <w:lang w:val="fi-FI"/>
              </w:rPr>
              <w:t>Pruuna, Kuru, Läste, Tõõrakvere, Rabassaare, Räsna, Jootme kõla</w:t>
            </w:r>
          </w:p>
        </w:tc>
        <w:tc>
          <w:tcPr>
            <w:tcW w:w="1559" w:type="dxa"/>
          </w:tcPr>
          <w:p w14:paraId="2079E48B" w14:textId="77777777" w:rsidR="000D7761" w:rsidRPr="00974E6A" w:rsidRDefault="000D7761" w:rsidP="00974E6A">
            <w:pPr>
              <w:spacing w:before="0"/>
              <w:jc w:val="both"/>
              <w:rPr>
                <w:lang w:val="en-US"/>
              </w:rPr>
            </w:pPr>
            <w:r w:rsidRPr="00974E6A">
              <w:rPr>
                <w:lang w:val="en-US"/>
              </w:rPr>
              <w:t>2,1</w:t>
            </w:r>
          </w:p>
        </w:tc>
      </w:tr>
      <w:tr w:rsidR="000D7761" w:rsidRPr="00974E6A" w14:paraId="7A63E7D3" w14:textId="77777777" w:rsidTr="00730005">
        <w:tc>
          <w:tcPr>
            <w:tcW w:w="2037" w:type="dxa"/>
          </w:tcPr>
          <w:p w14:paraId="0AA8A32A" w14:textId="77777777" w:rsidR="000D7761" w:rsidRPr="00974E6A" w:rsidRDefault="000D7761" w:rsidP="00974E6A">
            <w:pPr>
              <w:spacing w:before="0"/>
              <w:jc w:val="both"/>
              <w:rPr>
                <w:lang w:val="en-US"/>
              </w:rPr>
            </w:pPr>
            <w:r w:rsidRPr="00974E6A">
              <w:rPr>
                <w:lang w:val="en-US"/>
              </w:rPr>
              <w:t>Valgejõgi</w:t>
            </w:r>
          </w:p>
        </w:tc>
        <w:tc>
          <w:tcPr>
            <w:tcW w:w="1675" w:type="dxa"/>
          </w:tcPr>
          <w:p w14:paraId="028844B9" w14:textId="77777777" w:rsidR="000D7761" w:rsidRPr="00974E6A" w:rsidRDefault="000D7761" w:rsidP="00974E6A">
            <w:pPr>
              <w:spacing w:before="0"/>
              <w:jc w:val="both"/>
              <w:rPr>
                <w:lang w:val="en-US"/>
              </w:rPr>
            </w:pPr>
            <w:r w:rsidRPr="00974E6A">
              <w:rPr>
                <w:lang w:val="en-US"/>
              </w:rPr>
              <w:t>VEE10799200</w:t>
            </w:r>
          </w:p>
        </w:tc>
        <w:tc>
          <w:tcPr>
            <w:tcW w:w="3518" w:type="dxa"/>
          </w:tcPr>
          <w:p w14:paraId="40C1251B" w14:textId="77777777" w:rsidR="000D7761" w:rsidRPr="00974E6A" w:rsidRDefault="000D7761" w:rsidP="00974E6A">
            <w:pPr>
              <w:spacing w:before="0"/>
              <w:jc w:val="both"/>
              <w:rPr>
                <w:lang w:val="fi-FI"/>
              </w:rPr>
            </w:pPr>
            <w:r w:rsidRPr="00974E6A">
              <w:rPr>
                <w:lang w:val="fi-FI"/>
              </w:rPr>
              <w:t>Saiakopli, Vahakulmu, Loksu, Tapa linn, Imastu, Lokuta, Moe küla</w:t>
            </w:r>
          </w:p>
        </w:tc>
        <w:tc>
          <w:tcPr>
            <w:tcW w:w="1559" w:type="dxa"/>
          </w:tcPr>
          <w:p w14:paraId="4CB9439E" w14:textId="77777777" w:rsidR="000D7761" w:rsidRPr="00974E6A" w:rsidRDefault="000D7761" w:rsidP="00974E6A">
            <w:pPr>
              <w:spacing w:before="0"/>
              <w:jc w:val="both"/>
              <w:rPr>
                <w:lang w:val="en-US"/>
              </w:rPr>
            </w:pPr>
            <w:r w:rsidRPr="00974E6A">
              <w:rPr>
                <w:lang w:val="en-US"/>
              </w:rPr>
              <w:t>104,2</w:t>
            </w:r>
          </w:p>
        </w:tc>
      </w:tr>
    </w:tbl>
    <w:p w14:paraId="65C18B47" w14:textId="77777777" w:rsidR="00156E23" w:rsidRPr="00AF58A3" w:rsidRDefault="00156E23" w:rsidP="00156E23">
      <w:pPr>
        <w:jc w:val="both"/>
        <w:rPr>
          <w:i/>
        </w:rPr>
      </w:pPr>
      <w:r w:rsidRPr="00AF58A3">
        <w:rPr>
          <w:i/>
        </w:rPr>
        <w:t>Allikas: Keskkonnaregister</w:t>
      </w:r>
    </w:p>
    <w:p w14:paraId="4D0905EC" w14:textId="77777777" w:rsidR="00156E23" w:rsidRPr="00AF58A3" w:rsidRDefault="00156E23" w:rsidP="005F2896">
      <w:pPr>
        <w:spacing w:before="240" w:after="120"/>
        <w:jc w:val="both"/>
        <w:rPr>
          <w:b/>
          <w:bCs/>
        </w:rPr>
      </w:pPr>
      <w:r w:rsidRPr="00AF58A3">
        <w:rPr>
          <w:b/>
          <w:bCs/>
        </w:rPr>
        <w:t xml:space="preserve">Tabel </w:t>
      </w:r>
      <w:r w:rsidR="001A1EBB">
        <w:rPr>
          <w:b/>
          <w:bCs/>
        </w:rPr>
        <w:t>2</w:t>
      </w:r>
      <w:r w:rsidRPr="00AF58A3">
        <w:rPr>
          <w:b/>
          <w:bCs/>
        </w:rPr>
        <w:t>.</w:t>
      </w:r>
      <w:r w:rsidR="00A65021">
        <w:rPr>
          <w:b/>
          <w:bCs/>
        </w:rPr>
        <w:t>3</w:t>
      </w:r>
      <w:r w:rsidRPr="00AF58A3">
        <w:rPr>
          <w:b/>
          <w:bCs/>
        </w:rPr>
        <w:t xml:space="preserve"> Ojad</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1701"/>
        <w:gridCol w:w="1985"/>
        <w:gridCol w:w="2693"/>
      </w:tblGrid>
      <w:tr w:rsidR="00156E23" w:rsidRPr="00974E6A" w14:paraId="201FA146" w14:textId="77777777" w:rsidTr="008C5897">
        <w:trPr>
          <w:trHeight w:val="397"/>
        </w:trPr>
        <w:tc>
          <w:tcPr>
            <w:tcW w:w="3261" w:type="dxa"/>
            <w:shd w:val="pct12" w:color="auto" w:fill="auto"/>
          </w:tcPr>
          <w:p w14:paraId="6E35147C" w14:textId="77777777" w:rsidR="00156E23" w:rsidRPr="00974E6A" w:rsidRDefault="00156E23" w:rsidP="00974E6A">
            <w:pPr>
              <w:spacing w:before="0"/>
              <w:jc w:val="both"/>
              <w:rPr>
                <w:bCs/>
              </w:rPr>
            </w:pPr>
            <w:r w:rsidRPr="00974E6A">
              <w:rPr>
                <w:bCs/>
              </w:rPr>
              <w:t>Objekti nimetus</w:t>
            </w:r>
          </w:p>
        </w:tc>
        <w:tc>
          <w:tcPr>
            <w:tcW w:w="1701" w:type="dxa"/>
            <w:shd w:val="pct12" w:color="auto" w:fill="auto"/>
          </w:tcPr>
          <w:p w14:paraId="055FCC84" w14:textId="77777777" w:rsidR="00156E23" w:rsidRPr="00974E6A" w:rsidRDefault="00156E23" w:rsidP="00974E6A">
            <w:pPr>
              <w:spacing w:before="0"/>
              <w:jc w:val="both"/>
              <w:rPr>
                <w:bCs/>
              </w:rPr>
            </w:pPr>
            <w:r w:rsidRPr="00974E6A">
              <w:rPr>
                <w:bCs/>
              </w:rPr>
              <w:t>Registrikood</w:t>
            </w:r>
          </w:p>
        </w:tc>
        <w:tc>
          <w:tcPr>
            <w:tcW w:w="1985" w:type="dxa"/>
            <w:shd w:val="pct12" w:color="auto" w:fill="auto"/>
          </w:tcPr>
          <w:p w14:paraId="473593FB" w14:textId="77777777" w:rsidR="00156E23" w:rsidRPr="00974E6A" w:rsidRDefault="00156E23" w:rsidP="00974E6A">
            <w:pPr>
              <w:spacing w:before="0"/>
              <w:jc w:val="both"/>
              <w:rPr>
                <w:bCs/>
              </w:rPr>
            </w:pPr>
            <w:r w:rsidRPr="00974E6A">
              <w:rPr>
                <w:bCs/>
              </w:rPr>
              <w:t>Asukoht</w:t>
            </w:r>
          </w:p>
        </w:tc>
        <w:tc>
          <w:tcPr>
            <w:tcW w:w="2693" w:type="dxa"/>
            <w:shd w:val="pct12" w:color="auto" w:fill="auto"/>
          </w:tcPr>
          <w:p w14:paraId="6D7AEE94" w14:textId="77777777" w:rsidR="00156E23" w:rsidRPr="00974E6A" w:rsidRDefault="00156E23" w:rsidP="00974E6A">
            <w:pPr>
              <w:spacing w:before="0"/>
              <w:jc w:val="both"/>
              <w:rPr>
                <w:bCs/>
              </w:rPr>
            </w:pPr>
            <w:r w:rsidRPr="00974E6A">
              <w:rPr>
                <w:bCs/>
              </w:rPr>
              <w:t>Pikkus</w:t>
            </w:r>
            <w:r w:rsidR="00730005" w:rsidRPr="00974E6A">
              <w:rPr>
                <w:bCs/>
              </w:rPr>
              <w:t xml:space="preserve"> lisaharudega</w:t>
            </w:r>
            <w:r w:rsidRPr="00974E6A">
              <w:rPr>
                <w:bCs/>
              </w:rPr>
              <w:t>, km</w:t>
            </w:r>
          </w:p>
        </w:tc>
      </w:tr>
      <w:tr w:rsidR="00156E23" w:rsidRPr="00974E6A" w14:paraId="766D2444" w14:textId="77777777" w:rsidTr="008C5897">
        <w:tc>
          <w:tcPr>
            <w:tcW w:w="3261" w:type="dxa"/>
          </w:tcPr>
          <w:p w14:paraId="787AB77E" w14:textId="77777777" w:rsidR="00156E23" w:rsidRPr="00974E6A" w:rsidRDefault="00730005" w:rsidP="00974E6A">
            <w:pPr>
              <w:spacing w:before="0"/>
              <w:jc w:val="both"/>
              <w:rPr>
                <w:lang w:val="en-US"/>
              </w:rPr>
            </w:pPr>
            <w:r w:rsidRPr="00974E6A">
              <w:rPr>
                <w:lang w:val="en-US"/>
              </w:rPr>
              <w:t>Allikaoja</w:t>
            </w:r>
          </w:p>
        </w:tc>
        <w:tc>
          <w:tcPr>
            <w:tcW w:w="1701" w:type="dxa"/>
          </w:tcPr>
          <w:p w14:paraId="16DE5E67" w14:textId="77777777" w:rsidR="00156E23" w:rsidRPr="00974E6A" w:rsidRDefault="00730005" w:rsidP="00974E6A">
            <w:pPr>
              <w:spacing w:before="0"/>
              <w:jc w:val="both"/>
              <w:rPr>
                <w:lang w:val="en-US"/>
              </w:rPr>
            </w:pPr>
            <w:r w:rsidRPr="00974E6A">
              <w:rPr>
                <w:lang w:val="en-US"/>
              </w:rPr>
              <w:t>VEE1085100</w:t>
            </w:r>
          </w:p>
        </w:tc>
        <w:tc>
          <w:tcPr>
            <w:tcW w:w="1985" w:type="dxa"/>
          </w:tcPr>
          <w:p w14:paraId="6BD8522F" w14:textId="77777777" w:rsidR="00156E23" w:rsidRPr="00974E6A" w:rsidRDefault="00730005" w:rsidP="00974E6A">
            <w:pPr>
              <w:spacing w:before="0"/>
              <w:jc w:val="both"/>
              <w:rPr>
                <w:lang w:val="fi-FI"/>
              </w:rPr>
            </w:pPr>
            <w:r w:rsidRPr="00974E6A">
              <w:rPr>
                <w:lang w:val="fi-FI"/>
              </w:rPr>
              <w:t>Jäneda küla</w:t>
            </w:r>
          </w:p>
        </w:tc>
        <w:tc>
          <w:tcPr>
            <w:tcW w:w="2693" w:type="dxa"/>
          </w:tcPr>
          <w:p w14:paraId="64D5BAD3" w14:textId="77777777" w:rsidR="00156E23" w:rsidRPr="00974E6A" w:rsidRDefault="00730005" w:rsidP="00974E6A">
            <w:pPr>
              <w:spacing w:before="0"/>
              <w:jc w:val="both"/>
              <w:rPr>
                <w:lang w:val="en-US"/>
              </w:rPr>
            </w:pPr>
            <w:r w:rsidRPr="00974E6A">
              <w:rPr>
                <w:lang w:val="en-US"/>
              </w:rPr>
              <w:t>3,4</w:t>
            </w:r>
          </w:p>
        </w:tc>
      </w:tr>
      <w:tr w:rsidR="00156E23" w:rsidRPr="00974E6A" w14:paraId="03A9BBE1" w14:textId="77777777" w:rsidTr="008C5897">
        <w:tc>
          <w:tcPr>
            <w:tcW w:w="3261" w:type="dxa"/>
          </w:tcPr>
          <w:p w14:paraId="541528F5" w14:textId="77777777" w:rsidR="00156E23" w:rsidRPr="00974E6A" w:rsidRDefault="00702921" w:rsidP="00974E6A">
            <w:pPr>
              <w:spacing w:before="0"/>
              <w:jc w:val="both"/>
              <w:rPr>
                <w:lang w:val="en-US"/>
              </w:rPr>
            </w:pPr>
            <w:r w:rsidRPr="00974E6A">
              <w:rPr>
                <w:lang w:val="en-US"/>
              </w:rPr>
              <w:t>Arapere oja (Uuesilla oja)</w:t>
            </w:r>
          </w:p>
        </w:tc>
        <w:tc>
          <w:tcPr>
            <w:tcW w:w="1701" w:type="dxa"/>
          </w:tcPr>
          <w:p w14:paraId="4AD11A57" w14:textId="77777777" w:rsidR="00156E23" w:rsidRPr="00974E6A" w:rsidRDefault="00702921" w:rsidP="00974E6A">
            <w:pPr>
              <w:spacing w:before="0"/>
              <w:jc w:val="both"/>
              <w:rPr>
                <w:lang w:val="en-US"/>
              </w:rPr>
            </w:pPr>
            <w:r w:rsidRPr="00974E6A">
              <w:rPr>
                <w:lang w:val="en-US"/>
              </w:rPr>
              <w:t>VEE1085400</w:t>
            </w:r>
          </w:p>
        </w:tc>
        <w:tc>
          <w:tcPr>
            <w:tcW w:w="1985" w:type="dxa"/>
          </w:tcPr>
          <w:p w14:paraId="52EC658E" w14:textId="77777777" w:rsidR="00156E23" w:rsidRPr="00974E6A" w:rsidRDefault="00702921" w:rsidP="00974E6A">
            <w:pPr>
              <w:spacing w:before="0"/>
              <w:jc w:val="both"/>
              <w:rPr>
                <w:lang w:val="fi-FI"/>
              </w:rPr>
            </w:pPr>
            <w:r w:rsidRPr="00974E6A">
              <w:rPr>
                <w:lang w:val="fi-FI"/>
              </w:rPr>
              <w:t>Kõrveküla küla</w:t>
            </w:r>
          </w:p>
        </w:tc>
        <w:tc>
          <w:tcPr>
            <w:tcW w:w="2693" w:type="dxa"/>
          </w:tcPr>
          <w:p w14:paraId="5200CC48" w14:textId="77777777" w:rsidR="00156E23" w:rsidRPr="00974E6A" w:rsidRDefault="00702921" w:rsidP="00974E6A">
            <w:pPr>
              <w:spacing w:before="0"/>
              <w:jc w:val="both"/>
              <w:rPr>
                <w:lang w:val="en-US"/>
              </w:rPr>
            </w:pPr>
            <w:r w:rsidRPr="00974E6A">
              <w:rPr>
                <w:lang w:val="en-US"/>
              </w:rPr>
              <w:t>5,1</w:t>
            </w:r>
          </w:p>
        </w:tc>
      </w:tr>
      <w:tr w:rsidR="00156E23" w:rsidRPr="00974E6A" w14:paraId="1ADB983A" w14:textId="77777777" w:rsidTr="008C5897">
        <w:tc>
          <w:tcPr>
            <w:tcW w:w="3261" w:type="dxa"/>
          </w:tcPr>
          <w:p w14:paraId="2199526C" w14:textId="77777777" w:rsidR="00156E23" w:rsidRPr="00974E6A" w:rsidRDefault="00702921" w:rsidP="00974E6A">
            <w:pPr>
              <w:spacing w:before="0"/>
              <w:jc w:val="both"/>
              <w:rPr>
                <w:lang w:val="fi-FI"/>
              </w:rPr>
            </w:pPr>
            <w:r w:rsidRPr="00974E6A">
              <w:rPr>
                <w:lang w:val="fi-FI"/>
              </w:rPr>
              <w:t>Imastu oja</w:t>
            </w:r>
          </w:p>
        </w:tc>
        <w:tc>
          <w:tcPr>
            <w:tcW w:w="1701" w:type="dxa"/>
          </w:tcPr>
          <w:p w14:paraId="11FBCF1B" w14:textId="77777777" w:rsidR="00156E23" w:rsidRPr="00974E6A" w:rsidRDefault="00702921" w:rsidP="00974E6A">
            <w:pPr>
              <w:spacing w:before="0"/>
              <w:jc w:val="both"/>
              <w:rPr>
                <w:lang w:val="en-US"/>
              </w:rPr>
            </w:pPr>
            <w:r w:rsidRPr="00974E6A">
              <w:rPr>
                <w:lang w:val="en-US"/>
              </w:rPr>
              <w:t>VEE1079202</w:t>
            </w:r>
          </w:p>
        </w:tc>
        <w:tc>
          <w:tcPr>
            <w:tcW w:w="1985" w:type="dxa"/>
          </w:tcPr>
          <w:p w14:paraId="0444F86F" w14:textId="77777777" w:rsidR="00156E23" w:rsidRPr="00974E6A" w:rsidRDefault="00702921" w:rsidP="00974E6A">
            <w:pPr>
              <w:spacing w:before="0"/>
              <w:jc w:val="both"/>
              <w:rPr>
                <w:lang w:val="fi-FI"/>
              </w:rPr>
            </w:pPr>
            <w:r w:rsidRPr="00974E6A">
              <w:rPr>
                <w:lang w:val="fi-FI"/>
              </w:rPr>
              <w:t>Imastu küla</w:t>
            </w:r>
          </w:p>
        </w:tc>
        <w:tc>
          <w:tcPr>
            <w:tcW w:w="2693" w:type="dxa"/>
          </w:tcPr>
          <w:p w14:paraId="64FB6196" w14:textId="77777777" w:rsidR="00156E23" w:rsidRPr="00974E6A" w:rsidRDefault="00702921" w:rsidP="00974E6A">
            <w:pPr>
              <w:spacing w:before="0"/>
              <w:jc w:val="both"/>
              <w:rPr>
                <w:lang w:val="en-US"/>
              </w:rPr>
            </w:pPr>
            <w:r w:rsidRPr="00974E6A">
              <w:rPr>
                <w:lang w:val="en-US"/>
              </w:rPr>
              <w:t>0,8</w:t>
            </w:r>
          </w:p>
        </w:tc>
      </w:tr>
      <w:tr w:rsidR="00156E23" w:rsidRPr="00974E6A" w14:paraId="492861FB" w14:textId="77777777" w:rsidTr="008C5897">
        <w:tc>
          <w:tcPr>
            <w:tcW w:w="3261" w:type="dxa"/>
          </w:tcPr>
          <w:p w14:paraId="756BAFA6" w14:textId="77777777" w:rsidR="00156E23" w:rsidRPr="00974E6A" w:rsidRDefault="00702921" w:rsidP="00974E6A">
            <w:pPr>
              <w:spacing w:before="0"/>
              <w:jc w:val="both"/>
              <w:rPr>
                <w:lang w:val="en-US"/>
              </w:rPr>
            </w:pPr>
            <w:r w:rsidRPr="00974E6A">
              <w:rPr>
                <w:lang w:val="en-US"/>
              </w:rPr>
              <w:t>Kadaka oja</w:t>
            </w:r>
          </w:p>
        </w:tc>
        <w:tc>
          <w:tcPr>
            <w:tcW w:w="1701" w:type="dxa"/>
          </w:tcPr>
          <w:p w14:paraId="3F3E778E" w14:textId="77777777" w:rsidR="00156E23" w:rsidRPr="00974E6A" w:rsidRDefault="00702921" w:rsidP="00974E6A">
            <w:pPr>
              <w:spacing w:before="0"/>
              <w:jc w:val="both"/>
              <w:rPr>
                <w:lang w:val="en-US"/>
              </w:rPr>
            </w:pPr>
            <w:r w:rsidRPr="00974E6A">
              <w:rPr>
                <w:lang w:val="en-US"/>
              </w:rPr>
              <w:t>VEE1085800</w:t>
            </w:r>
          </w:p>
        </w:tc>
        <w:tc>
          <w:tcPr>
            <w:tcW w:w="1985" w:type="dxa"/>
          </w:tcPr>
          <w:p w14:paraId="5A7D4CFD" w14:textId="77777777" w:rsidR="00156E23" w:rsidRPr="00974E6A" w:rsidRDefault="00702921" w:rsidP="00974E6A">
            <w:pPr>
              <w:spacing w:before="0"/>
              <w:jc w:val="both"/>
              <w:rPr>
                <w:lang w:val="fi-FI"/>
              </w:rPr>
            </w:pPr>
            <w:r w:rsidRPr="00974E6A">
              <w:rPr>
                <w:lang w:val="fi-FI"/>
              </w:rPr>
              <w:t>Patika küla</w:t>
            </w:r>
          </w:p>
        </w:tc>
        <w:tc>
          <w:tcPr>
            <w:tcW w:w="2693" w:type="dxa"/>
          </w:tcPr>
          <w:p w14:paraId="13FF6DEA" w14:textId="77777777" w:rsidR="00156E23" w:rsidRPr="00974E6A" w:rsidRDefault="00702921" w:rsidP="00974E6A">
            <w:pPr>
              <w:spacing w:before="0"/>
              <w:jc w:val="both"/>
              <w:rPr>
                <w:lang w:val="en-US"/>
              </w:rPr>
            </w:pPr>
            <w:r w:rsidRPr="00974E6A">
              <w:rPr>
                <w:lang w:val="en-US"/>
              </w:rPr>
              <w:t>1,3</w:t>
            </w:r>
          </w:p>
        </w:tc>
      </w:tr>
      <w:tr w:rsidR="00156E23" w:rsidRPr="00974E6A" w14:paraId="3AA13F43" w14:textId="77777777" w:rsidTr="008C5897">
        <w:tc>
          <w:tcPr>
            <w:tcW w:w="3261" w:type="dxa"/>
          </w:tcPr>
          <w:p w14:paraId="2D43A7F6" w14:textId="77777777" w:rsidR="00156E23" w:rsidRPr="00974E6A" w:rsidRDefault="00702921" w:rsidP="00974E6A">
            <w:pPr>
              <w:spacing w:before="0"/>
              <w:jc w:val="both"/>
              <w:rPr>
                <w:lang w:val="en-US"/>
              </w:rPr>
            </w:pPr>
            <w:r w:rsidRPr="00974E6A">
              <w:rPr>
                <w:lang w:val="en-US"/>
              </w:rPr>
              <w:t>Kuru oja</w:t>
            </w:r>
          </w:p>
        </w:tc>
        <w:tc>
          <w:tcPr>
            <w:tcW w:w="1701" w:type="dxa"/>
          </w:tcPr>
          <w:p w14:paraId="178F50AD" w14:textId="77777777" w:rsidR="00156E23" w:rsidRPr="00974E6A" w:rsidRDefault="00702921" w:rsidP="00974E6A">
            <w:pPr>
              <w:spacing w:before="0"/>
              <w:jc w:val="both"/>
              <w:rPr>
                <w:lang w:val="en-US"/>
              </w:rPr>
            </w:pPr>
            <w:r w:rsidRPr="00974E6A">
              <w:rPr>
                <w:lang w:val="en-US"/>
              </w:rPr>
              <w:t>VEE1087200</w:t>
            </w:r>
          </w:p>
        </w:tc>
        <w:tc>
          <w:tcPr>
            <w:tcW w:w="1985" w:type="dxa"/>
          </w:tcPr>
          <w:p w14:paraId="7016BB2F" w14:textId="77777777" w:rsidR="00156E23" w:rsidRPr="00974E6A" w:rsidRDefault="00702921" w:rsidP="00974E6A">
            <w:pPr>
              <w:spacing w:before="0"/>
              <w:jc w:val="both"/>
              <w:rPr>
                <w:lang w:val="fi-FI"/>
              </w:rPr>
            </w:pPr>
            <w:r w:rsidRPr="00974E6A">
              <w:rPr>
                <w:lang w:val="fi-FI"/>
              </w:rPr>
              <w:t>Pruuna küla</w:t>
            </w:r>
          </w:p>
        </w:tc>
        <w:tc>
          <w:tcPr>
            <w:tcW w:w="2693" w:type="dxa"/>
          </w:tcPr>
          <w:p w14:paraId="3317FF13" w14:textId="77777777" w:rsidR="00156E23" w:rsidRPr="00974E6A" w:rsidRDefault="00702921" w:rsidP="00974E6A">
            <w:pPr>
              <w:spacing w:before="0"/>
              <w:jc w:val="both"/>
              <w:rPr>
                <w:lang w:val="en-US"/>
              </w:rPr>
            </w:pPr>
            <w:r w:rsidRPr="00974E6A">
              <w:rPr>
                <w:lang w:val="en-US"/>
              </w:rPr>
              <w:t>4</w:t>
            </w:r>
          </w:p>
        </w:tc>
      </w:tr>
      <w:tr w:rsidR="00156E23" w:rsidRPr="00974E6A" w14:paraId="4CFD75F8" w14:textId="77777777" w:rsidTr="008C5897">
        <w:tc>
          <w:tcPr>
            <w:tcW w:w="3261" w:type="dxa"/>
          </w:tcPr>
          <w:p w14:paraId="5704D27E" w14:textId="77777777" w:rsidR="00156E23" w:rsidRPr="00974E6A" w:rsidRDefault="00702921" w:rsidP="00974E6A">
            <w:pPr>
              <w:spacing w:before="0"/>
              <w:jc w:val="both"/>
              <w:rPr>
                <w:lang w:val="en-US"/>
              </w:rPr>
            </w:pPr>
            <w:r w:rsidRPr="00974E6A">
              <w:rPr>
                <w:lang w:val="en-US"/>
              </w:rPr>
              <w:t>Rauakõrve oja</w:t>
            </w:r>
          </w:p>
        </w:tc>
        <w:tc>
          <w:tcPr>
            <w:tcW w:w="1701" w:type="dxa"/>
          </w:tcPr>
          <w:p w14:paraId="6F0C0DDA" w14:textId="77777777" w:rsidR="00156E23" w:rsidRPr="00974E6A" w:rsidRDefault="00702921" w:rsidP="00974E6A">
            <w:pPr>
              <w:spacing w:before="0"/>
              <w:jc w:val="both"/>
              <w:rPr>
                <w:lang w:val="en-US"/>
              </w:rPr>
            </w:pPr>
            <w:r w:rsidRPr="00974E6A">
              <w:rPr>
                <w:lang w:val="en-US"/>
              </w:rPr>
              <w:t>VEE1079500</w:t>
            </w:r>
          </w:p>
        </w:tc>
        <w:tc>
          <w:tcPr>
            <w:tcW w:w="1985" w:type="dxa"/>
          </w:tcPr>
          <w:p w14:paraId="3C7C5B7B" w14:textId="77777777" w:rsidR="00156E23" w:rsidRPr="00974E6A" w:rsidRDefault="00702921" w:rsidP="00974E6A">
            <w:pPr>
              <w:spacing w:before="0"/>
              <w:jc w:val="both"/>
              <w:rPr>
                <w:lang w:val="fi-FI"/>
              </w:rPr>
            </w:pPr>
            <w:r w:rsidRPr="00974E6A">
              <w:rPr>
                <w:lang w:val="fi-FI"/>
              </w:rPr>
              <w:t>Tapa linn, Tõõrakõrve küla</w:t>
            </w:r>
          </w:p>
        </w:tc>
        <w:tc>
          <w:tcPr>
            <w:tcW w:w="2693" w:type="dxa"/>
          </w:tcPr>
          <w:p w14:paraId="09CE5E1F" w14:textId="77777777" w:rsidR="00156E23" w:rsidRPr="00974E6A" w:rsidRDefault="00702921" w:rsidP="00974E6A">
            <w:pPr>
              <w:spacing w:before="0"/>
              <w:jc w:val="both"/>
              <w:rPr>
                <w:lang w:val="en-US"/>
              </w:rPr>
            </w:pPr>
            <w:r w:rsidRPr="00974E6A">
              <w:rPr>
                <w:lang w:val="en-US"/>
              </w:rPr>
              <w:t>3,8</w:t>
            </w:r>
          </w:p>
        </w:tc>
      </w:tr>
    </w:tbl>
    <w:p w14:paraId="32A39977" w14:textId="77777777" w:rsidR="00156E23" w:rsidRPr="00AF58A3" w:rsidRDefault="00156E23" w:rsidP="00156E23">
      <w:pPr>
        <w:jc w:val="both"/>
        <w:rPr>
          <w:i/>
        </w:rPr>
      </w:pPr>
      <w:r w:rsidRPr="00AF58A3">
        <w:rPr>
          <w:i/>
        </w:rPr>
        <w:t>Allikas: Keskkonnaregister</w:t>
      </w:r>
    </w:p>
    <w:p w14:paraId="4943330F" w14:textId="77777777" w:rsidR="00156E23" w:rsidRPr="00AF58A3" w:rsidRDefault="00156E23" w:rsidP="005F2896">
      <w:pPr>
        <w:keepNext/>
        <w:spacing w:before="240" w:after="120"/>
        <w:jc w:val="both"/>
        <w:rPr>
          <w:b/>
          <w:bCs/>
        </w:rPr>
      </w:pPr>
      <w:r w:rsidRPr="00AF58A3">
        <w:rPr>
          <w:b/>
          <w:bCs/>
        </w:rPr>
        <w:t xml:space="preserve">Tabel </w:t>
      </w:r>
      <w:r w:rsidR="001A1EBB">
        <w:rPr>
          <w:b/>
          <w:bCs/>
        </w:rPr>
        <w:t>2</w:t>
      </w:r>
      <w:r w:rsidRPr="00AF58A3">
        <w:rPr>
          <w:b/>
          <w:bCs/>
        </w:rPr>
        <w:t>.</w:t>
      </w:r>
      <w:r w:rsidR="00A65021">
        <w:rPr>
          <w:b/>
          <w:bCs/>
        </w:rPr>
        <w:t>4</w:t>
      </w:r>
      <w:r w:rsidRPr="00AF58A3">
        <w:rPr>
          <w:b/>
          <w:bCs/>
        </w:rPr>
        <w:t xml:space="preserve"> Peakraavid</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6"/>
        <w:gridCol w:w="1739"/>
        <w:gridCol w:w="2894"/>
        <w:gridCol w:w="1484"/>
      </w:tblGrid>
      <w:tr w:rsidR="00156E23" w:rsidRPr="00974E6A" w14:paraId="3A2DDDE8" w14:textId="77777777" w:rsidTr="00807709">
        <w:trPr>
          <w:trHeight w:val="397"/>
          <w:tblHeader/>
        </w:trPr>
        <w:tc>
          <w:tcPr>
            <w:tcW w:w="2726" w:type="dxa"/>
            <w:shd w:val="pct12" w:color="auto" w:fill="auto"/>
          </w:tcPr>
          <w:p w14:paraId="320AB592" w14:textId="77777777" w:rsidR="00156E23" w:rsidRPr="00974E6A" w:rsidRDefault="00156E23" w:rsidP="00156E23">
            <w:pPr>
              <w:spacing w:before="0"/>
              <w:rPr>
                <w:lang w:val="fi-FI"/>
              </w:rPr>
            </w:pPr>
            <w:r w:rsidRPr="00974E6A">
              <w:rPr>
                <w:lang w:val="fi-FI"/>
              </w:rPr>
              <w:t>Objekti nimetus</w:t>
            </w:r>
          </w:p>
        </w:tc>
        <w:tc>
          <w:tcPr>
            <w:tcW w:w="1744" w:type="dxa"/>
            <w:shd w:val="pct12" w:color="auto" w:fill="auto"/>
          </w:tcPr>
          <w:p w14:paraId="5FE463D3" w14:textId="77777777" w:rsidR="00156E23" w:rsidRPr="00974E6A" w:rsidRDefault="00156E23" w:rsidP="00156E23">
            <w:pPr>
              <w:spacing w:before="0"/>
              <w:rPr>
                <w:lang w:val="fi-FI"/>
              </w:rPr>
            </w:pPr>
            <w:r w:rsidRPr="00974E6A">
              <w:rPr>
                <w:lang w:val="fi-FI"/>
              </w:rPr>
              <w:t>Registrikood</w:t>
            </w:r>
          </w:p>
        </w:tc>
        <w:tc>
          <w:tcPr>
            <w:tcW w:w="2929" w:type="dxa"/>
            <w:shd w:val="pct12" w:color="auto" w:fill="auto"/>
          </w:tcPr>
          <w:p w14:paraId="57D681EC" w14:textId="77777777" w:rsidR="00156E23" w:rsidRPr="00974E6A" w:rsidRDefault="00156E23" w:rsidP="00156E23">
            <w:pPr>
              <w:spacing w:before="0"/>
              <w:rPr>
                <w:lang w:val="fi-FI"/>
              </w:rPr>
            </w:pPr>
            <w:r w:rsidRPr="00974E6A">
              <w:rPr>
                <w:lang w:val="fi-FI"/>
              </w:rPr>
              <w:t>Asukoht</w:t>
            </w:r>
          </w:p>
        </w:tc>
        <w:tc>
          <w:tcPr>
            <w:tcW w:w="1496" w:type="dxa"/>
            <w:shd w:val="pct12" w:color="auto" w:fill="auto"/>
          </w:tcPr>
          <w:p w14:paraId="5B4326A1" w14:textId="77777777" w:rsidR="00156E23" w:rsidRPr="00974E6A" w:rsidRDefault="00156E23" w:rsidP="00156E23">
            <w:pPr>
              <w:spacing w:before="0"/>
              <w:rPr>
                <w:lang w:val="fi-FI"/>
              </w:rPr>
            </w:pPr>
            <w:r w:rsidRPr="00974E6A">
              <w:rPr>
                <w:lang w:val="fi-FI"/>
              </w:rPr>
              <w:t>Pikkus, km</w:t>
            </w:r>
          </w:p>
        </w:tc>
      </w:tr>
      <w:tr w:rsidR="00156E23" w:rsidRPr="00974E6A" w14:paraId="48FF5FD3" w14:textId="77777777" w:rsidTr="00F65E76">
        <w:tc>
          <w:tcPr>
            <w:tcW w:w="2726" w:type="dxa"/>
          </w:tcPr>
          <w:p w14:paraId="0CA6EAF2" w14:textId="77777777" w:rsidR="00156E23" w:rsidRPr="00974E6A" w:rsidRDefault="00F65E76" w:rsidP="00156E23">
            <w:pPr>
              <w:spacing w:before="0"/>
              <w:rPr>
                <w:lang w:val="fi-FI"/>
              </w:rPr>
            </w:pPr>
            <w:r w:rsidRPr="00974E6A">
              <w:rPr>
                <w:lang w:val="fi-FI"/>
              </w:rPr>
              <w:t>Koplimetsa peakraav</w:t>
            </w:r>
          </w:p>
        </w:tc>
        <w:tc>
          <w:tcPr>
            <w:tcW w:w="1744" w:type="dxa"/>
          </w:tcPr>
          <w:p w14:paraId="7A8FFB56" w14:textId="77777777" w:rsidR="00156E23" w:rsidRPr="00974E6A" w:rsidRDefault="00F65E76" w:rsidP="00156E23">
            <w:pPr>
              <w:spacing w:before="0"/>
              <w:rPr>
                <w:lang w:val="fi-FI"/>
              </w:rPr>
            </w:pPr>
            <w:r w:rsidRPr="00974E6A">
              <w:rPr>
                <w:lang w:val="fi-FI"/>
              </w:rPr>
              <w:t>VEE1079300</w:t>
            </w:r>
          </w:p>
        </w:tc>
        <w:tc>
          <w:tcPr>
            <w:tcW w:w="2929" w:type="dxa"/>
          </w:tcPr>
          <w:p w14:paraId="00A9FFA4" w14:textId="77777777" w:rsidR="00156E23" w:rsidRPr="00974E6A" w:rsidRDefault="00F65E76" w:rsidP="00156E23">
            <w:pPr>
              <w:spacing w:before="0"/>
              <w:rPr>
                <w:lang w:val="fi-FI"/>
              </w:rPr>
            </w:pPr>
            <w:r w:rsidRPr="00974E6A">
              <w:rPr>
                <w:lang w:val="fi-FI"/>
              </w:rPr>
              <w:t>Tapa linn</w:t>
            </w:r>
          </w:p>
        </w:tc>
        <w:tc>
          <w:tcPr>
            <w:tcW w:w="1496" w:type="dxa"/>
          </w:tcPr>
          <w:p w14:paraId="14C0F18D" w14:textId="77777777" w:rsidR="00156E23" w:rsidRPr="00974E6A" w:rsidRDefault="00F65E76" w:rsidP="00156E23">
            <w:pPr>
              <w:spacing w:before="0"/>
              <w:rPr>
                <w:lang w:val="fi-FI"/>
              </w:rPr>
            </w:pPr>
            <w:r w:rsidRPr="00974E6A">
              <w:rPr>
                <w:lang w:val="fi-FI"/>
              </w:rPr>
              <w:t>5,2</w:t>
            </w:r>
          </w:p>
        </w:tc>
      </w:tr>
      <w:tr w:rsidR="00156E23" w:rsidRPr="00974E6A" w14:paraId="014D9E74" w14:textId="77777777" w:rsidTr="00F65E76">
        <w:tc>
          <w:tcPr>
            <w:tcW w:w="2726" w:type="dxa"/>
          </w:tcPr>
          <w:p w14:paraId="080C1070" w14:textId="77777777" w:rsidR="00156E23" w:rsidRPr="00974E6A" w:rsidRDefault="00F65E76" w:rsidP="00156E23">
            <w:pPr>
              <w:spacing w:before="0"/>
              <w:rPr>
                <w:lang w:val="fi-FI"/>
              </w:rPr>
            </w:pPr>
            <w:r w:rsidRPr="00974E6A">
              <w:rPr>
                <w:lang w:val="fi-FI"/>
              </w:rPr>
              <w:t>Lehtmetsa peakraav</w:t>
            </w:r>
          </w:p>
        </w:tc>
        <w:tc>
          <w:tcPr>
            <w:tcW w:w="1744" w:type="dxa"/>
          </w:tcPr>
          <w:p w14:paraId="51DF4E56" w14:textId="77777777" w:rsidR="00156E23" w:rsidRPr="00974E6A" w:rsidRDefault="00F65E76" w:rsidP="00156E23">
            <w:pPr>
              <w:spacing w:before="0"/>
              <w:rPr>
                <w:lang w:val="fi-FI"/>
              </w:rPr>
            </w:pPr>
            <w:r w:rsidRPr="00974E6A">
              <w:rPr>
                <w:lang w:val="fi-FI"/>
              </w:rPr>
              <w:t>VEE1085500</w:t>
            </w:r>
          </w:p>
        </w:tc>
        <w:tc>
          <w:tcPr>
            <w:tcW w:w="2929" w:type="dxa"/>
          </w:tcPr>
          <w:p w14:paraId="7ECD152D" w14:textId="77777777" w:rsidR="00156E23" w:rsidRPr="00974E6A" w:rsidRDefault="00F65E76" w:rsidP="00156E23">
            <w:pPr>
              <w:spacing w:before="0"/>
              <w:rPr>
                <w:lang w:val="fi-FI"/>
              </w:rPr>
            </w:pPr>
            <w:r w:rsidRPr="00974E6A">
              <w:rPr>
                <w:lang w:val="fi-FI"/>
              </w:rPr>
              <w:t>Kõrveküla küla</w:t>
            </w:r>
          </w:p>
        </w:tc>
        <w:tc>
          <w:tcPr>
            <w:tcW w:w="1496" w:type="dxa"/>
          </w:tcPr>
          <w:p w14:paraId="1CB25AAF" w14:textId="77777777" w:rsidR="00156E23" w:rsidRPr="00974E6A" w:rsidRDefault="00F65E76" w:rsidP="00156E23">
            <w:pPr>
              <w:spacing w:before="0"/>
              <w:rPr>
                <w:lang w:val="fi-FI"/>
              </w:rPr>
            </w:pPr>
            <w:r w:rsidRPr="00974E6A">
              <w:rPr>
                <w:lang w:val="fi-FI"/>
              </w:rPr>
              <w:t>5</w:t>
            </w:r>
          </w:p>
        </w:tc>
      </w:tr>
      <w:tr w:rsidR="00156E23" w:rsidRPr="00974E6A" w14:paraId="56E22701" w14:textId="77777777" w:rsidTr="00F65E76">
        <w:tc>
          <w:tcPr>
            <w:tcW w:w="2726" w:type="dxa"/>
          </w:tcPr>
          <w:p w14:paraId="19C4886F" w14:textId="77777777" w:rsidR="00156E23" w:rsidRPr="00974E6A" w:rsidRDefault="00F65E76" w:rsidP="00156E23">
            <w:pPr>
              <w:spacing w:before="0"/>
              <w:rPr>
                <w:lang w:val="fi-FI"/>
              </w:rPr>
            </w:pPr>
            <w:r w:rsidRPr="00974E6A">
              <w:rPr>
                <w:lang w:val="fi-FI"/>
              </w:rPr>
              <w:t>Linnape peakraav</w:t>
            </w:r>
          </w:p>
        </w:tc>
        <w:tc>
          <w:tcPr>
            <w:tcW w:w="1744" w:type="dxa"/>
          </w:tcPr>
          <w:p w14:paraId="23B2B7F5" w14:textId="77777777" w:rsidR="00156E23" w:rsidRPr="00974E6A" w:rsidRDefault="00F65E76" w:rsidP="00156E23">
            <w:pPr>
              <w:spacing w:before="0"/>
              <w:rPr>
                <w:lang w:val="fi-FI"/>
              </w:rPr>
            </w:pPr>
            <w:r w:rsidRPr="00974E6A">
              <w:rPr>
                <w:lang w:val="fi-FI"/>
              </w:rPr>
              <w:t>VEE1087100</w:t>
            </w:r>
          </w:p>
        </w:tc>
        <w:tc>
          <w:tcPr>
            <w:tcW w:w="2929" w:type="dxa"/>
          </w:tcPr>
          <w:p w14:paraId="1A4808BC" w14:textId="77777777" w:rsidR="00156E23" w:rsidRPr="00974E6A" w:rsidRDefault="00F65E76" w:rsidP="00156E23">
            <w:pPr>
              <w:spacing w:before="0"/>
              <w:rPr>
                <w:lang w:val="fi-FI"/>
              </w:rPr>
            </w:pPr>
            <w:r w:rsidRPr="00974E6A">
              <w:rPr>
                <w:lang w:val="fi-FI"/>
              </w:rPr>
              <w:t>Pruuna, Räsna, Linnape küla</w:t>
            </w:r>
          </w:p>
        </w:tc>
        <w:tc>
          <w:tcPr>
            <w:tcW w:w="1496" w:type="dxa"/>
          </w:tcPr>
          <w:p w14:paraId="5883E482" w14:textId="77777777" w:rsidR="00156E23" w:rsidRPr="00974E6A" w:rsidRDefault="00F65E76" w:rsidP="00156E23">
            <w:pPr>
              <w:spacing w:before="0"/>
              <w:rPr>
                <w:lang w:val="fi-FI"/>
              </w:rPr>
            </w:pPr>
            <w:r w:rsidRPr="00974E6A">
              <w:rPr>
                <w:lang w:val="fi-FI"/>
              </w:rPr>
              <w:t>4,6</w:t>
            </w:r>
          </w:p>
        </w:tc>
      </w:tr>
      <w:tr w:rsidR="00156E23" w:rsidRPr="00974E6A" w14:paraId="5325DA21" w14:textId="77777777" w:rsidTr="00F65E76">
        <w:tc>
          <w:tcPr>
            <w:tcW w:w="2726" w:type="dxa"/>
          </w:tcPr>
          <w:p w14:paraId="3CFF365E" w14:textId="77777777" w:rsidR="00156E23" w:rsidRPr="00974E6A" w:rsidRDefault="00F65E76" w:rsidP="00156E23">
            <w:pPr>
              <w:spacing w:before="0"/>
              <w:rPr>
                <w:lang w:val="fi-FI"/>
              </w:rPr>
            </w:pPr>
            <w:r w:rsidRPr="00974E6A">
              <w:rPr>
                <w:lang w:val="fi-FI"/>
              </w:rPr>
              <w:t>Olevi peakraav (sooküla kraav)</w:t>
            </w:r>
          </w:p>
        </w:tc>
        <w:tc>
          <w:tcPr>
            <w:tcW w:w="1744" w:type="dxa"/>
          </w:tcPr>
          <w:p w14:paraId="25D5884B" w14:textId="77777777" w:rsidR="00156E23" w:rsidRPr="00974E6A" w:rsidRDefault="00F65E76" w:rsidP="00156E23">
            <w:pPr>
              <w:spacing w:before="0"/>
              <w:rPr>
                <w:lang w:val="fi-FI"/>
              </w:rPr>
            </w:pPr>
            <w:r w:rsidRPr="00974E6A">
              <w:rPr>
                <w:lang w:val="fi-FI"/>
              </w:rPr>
              <w:t>VEE1087300</w:t>
            </w:r>
          </w:p>
        </w:tc>
        <w:tc>
          <w:tcPr>
            <w:tcW w:w="2929" w:type="dxa"/>
          </w:tcPr>
          <w:p w14:paraId="0BDA7E6A" w14:textId="77777777" w:rsidR="00156E23" w:rsidRPr="00974E6A" w:rsidRDefault="00F65E76" w:rsidP="00156E23">
            <w:pPr>
              <w:spacing w:before="0"/>
              <w:rPr>
                <w:lang w:val="fi-FI"/>
              </w:rPr>
            </w:pPr>
            <w:r w:rsidRPr="00974E6A">
              <w:rPr>
                <w:lang w:val="fi-FI"/>
              </w:rPr>
              <w:t>Läste, Tõõrakõrve küla</w:t>
            </w:r>
          </w:p>
        </w:tc>
        <w:tc>
          <w:tcPr>
            <w:tcW w:w="1496" w:type="dxa"/>
          </w:tcPr>
          <w:p w14:paraId="583061D4" w14:textId="77777777" w:rsidR="00156E23" w:rsidRPr="00974E6A" w:rsidRDefault="00F65E76" w:rsidP="00156E23">
            <w:pPr>
              <w:spacing w:before="0"/>
              <w:rPr>
                <w:lang w:val="fi-FI"/>
              </w:rPr>
            </w:pPr>
            <w:r w:rsidRPr="00974E6A">
              <w:rPr>
                <w:lang w:val="fi-FI"/>
              </w:rPr>
              <w:t>4,9</w:t>
            </w:r>
          </w:p>
        </w:tc>
      </w:tr>
    </w:tbl>
    <w:p w14:paraId="6E2E1534" w14:textId="77777777" w:rsidR="00156E23" w:rsidRPr="00AF58A3" w:rsidRDefault="00156E23" w:rsidP="00156E23">
      <w:pPr>
        <w:spacing w:before="0"/>
        <w:jc w:val="both"/>
        <w:rPr>
          <w:i/>
        </w:rPr>
      </w:pPr>
      <w:r w:rsidRPr="00AF58A3">
        <w:rPr>
          <w:i/>
        </w:rPr>
        <w:t>Allikas: Keskkonnaregister</w:t>
      </w:r>
    </w:p>
    <w:p w14:paraId="78F05756" w14:textId="77777777" w:rsidR="00156E23" w:rsidRPr="00AF58A3" w:rsidRDefault="00730005" w:rsidP="00156E23">
      <w:pPr>
        <w:spacing w:before="120" w:after="120"/>
        <w:jc w:val="both"/>
      </w:pPr>
      <w:r w:rsidRPr="00AF58A3">
        <w:t>Tapa vallas on Keskkonnaregistris Raamatu kraav (VEE1087301) ja Tõõrakõrve kraav (Tõõrakvere kraav) (VEE1079600).</w:t>
      </w:r>
    </w:p>
    <w:p w14:paraId="37536A5D" w14:textId="77777777" w:rsidR="00156E23" w:rsidRPr="00AF58A3" w:rsidRDefault="00156E23" w:rsidP="00156E23">
      <w:pPr>
        <w:keepNext/>
        <w:spacing w:before="240" w:after="120"/>
        <w:jc w:val="both"/>
        <w:rPr>
          <w:b/>
          <w:bCs/>
        </w:rPr>
      </w:pPr>
      <w:r w:rsidRPr="00AF58A3">
        <w:rPr>
          <w:b/>
          <w:bCs/>
        </w:rPr>
        <w:t xml:space="preserve">Tabel </w:t>
      </w:r>
      <w:r w:rsidR="001A1EBB">
        <w:rPr>
          <w:b/>
          <w:bCs/>
        </w:rPr>
        <w:t>2</w:t>
      </w:r>
      <w:r w:rsidRPr="00AF58A3">
        <w:rPr>
          <w:b/>
          <w:bCs/>
        </w:rPr>
        <w:t>.</w:t>
      </w:r>
      <w:r w:rsidR="00A65021">
        <w:rPr>
          <w:b/>
          <w:bCs/>
        </w:rPr>
        <w:t>5</w:t>
      </w:r>
      <w:r w:rsidRPr="00AF58A3">
        <w:rPr>
          <w:b/>
          <w:bCs/>
        </w:rPr>
        <w:t xml:space="preserve"> Looduslikud järved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1"/>
        <w:gridCol w:w="2179"/>
        <w:gridCol w:w="2154"/>
        <w:gridCol w:w="1927"/>
      </w:tblGrid>
      <w:tr w:rsidR="00730005" w:rsidRPr="00974E6A" w14:paraId="059288FE" w14:textId="77777777" w:rsidTr="00FC4897">
        <w:trPr>
          <w:trHeight w:val="397"/>
        </w:trPr>
        <w:tc>
          <w:tcPr>
            <w:tcW w:w="2868" w:type="dxa"/>
            <w:shd w:val="pct12" w:color="auto" w:fill="auto"/>
          </w:tcPr>
          <w:p w14:paraId="16244FD3" w14:textId="77777777" w:rsidR="00156E23" w:rsidRPr="00974E6A" w:rsidRDefault="00156E23" w:rsidP="00156E23">
            <w:pPr>
              <w:spacing w:before="0"/>
              <w:rPr>
                <w:lang w:val="fi-FI"/>
              </w:rPr>
            </w:pPr>
            <w:r w:rsidRPr="00974E6A">
              <w:rPr>
                <w:lang w:val="fi-FI"/>
              </w:rPr>
              <w:t>Objekti nimetus</w:t>
            </w:r>
          </w:p>
        </w:tc>
        <w:tc>
          <w:tcPr>
            <w:tcW w:w="2280" w:type="dxa"/>
            <w:shd w:val="pct12" w:color="auto" w:fill="auto"/>
          </w:tcPr>
          <w:p w14:paraId="0A17038F" w14:textId="77777777" w:rsidR="00156E23" w:rsidRPr="00974E6A" w:rsidRDefault="00156E23" w:rsidP="00156E23">
            <w:pPr>
              <w:spacing w:before="0"/>
              <w:rPr>
                <w:lang w:val="fi-FI"/>
              </w:rPr>
            </w:pPr>
            <w:r w:rsidRPr="00974E6A">
              <w:rPr>
                <w:lang w:val="fi-FI"/>
              </w:rPr>
              <w:t>Registrikood</w:t>
            </w:r>
          </w:p>
        </w:tc>
        <w:tc>
          <w:tcPr>
            <w:tcW w:w="2280" w:type="dxa"/>
            <w:shd w:val="pct12" w:color="auto" w:fill="auto"/>
          </w:tcPr>
          <w:p w14:paraId="2FF03761" w14:textId="77777777" w:rsidR="00156E23" w:rsidRPr="00974E6A" w:rsidRDefault="00156E23" w:rsidP="00156E23">
            <w:pPr>
              <w:spacing w:before="0"/>
              <w:rPr>
                <w:lang w:val="fi-FI"/>
              </w:rPr>
            </w:pPr>
            <w:r w:rsidRPr="00974E6A">
              <w:rPr>
                <w:lang w:val="fi-FI"/>
              </w:rPr>
              <w:t>Asukoht</w:t>
            </w:r>
          </w:p>
        </w:tc>
        <w:tc>
          <w:tcPr>
            <w:tcW w:w="2040" w:type="dxa"/>
            <w:shd w:val="pct12" w:color="auto" w:fill="auto"/>
          </w:tcPr>
          <w:p w14:paraId="2D894115" w14:textId="77777777" w:rsidR="00156E23" w:rsidRPr="00974E6A" w:rsidRDefault="00156E23" w:rsidP="00156E23">
            <w:pPr>
              <w:spacing w:before="0"/>
              <w:rPr>
                <w:lang w:val="fi-FI"/>
              </w:rPr>
            </w:pPr>
            <w:r w:rsidRPr="00974E6A">
              <w:rPr>
                <w:lang w:val="fi-FI"/>
              </w:rPr>
              <w:t>Veepeegli pindala, ha</w:t>
            </w:r>
          </w:p>
        </w:tc>
      </w:tr>
      <w:tr w:rsidR="00730005" w:rsidRPr="00974E6A" w14:paraId="7AB2FC6C" w14:textId="77777777" w:rsidTr="00FC4897">
        <w:tc>
          <w:tcPr>
            <w:tcW w:w="2868" w:type="dxa"/>
          </w:tcPr>
          <w:p w14:paraId="619E1AE3" w14:textId="77777777" w:rsidR="00156E23" w:rsidRPr="00974E6A" w:rsidRDefault="00730005" w:rsidP="00156E23">
            <w:pPr>
              <w:spacing w:before="0"/>
              <w:rPr>
                <w:lang w:val="fi-FI"/>
              </w:rPr>
            </w:pPr>
            <w:r w:rsidRPr="00974E6A">
              <w:rPr>
                <w:lang w:val="fi-FI"/>
              </w:rPr>
              <w:t>Imastu allikas (Imastu järv)</w:t>
            </w:r>
          </w:p>
        </w:tc>
        <w:tc>
          <w:tcPr>
            <w:tcW w:w="2280" w:type="dxa"/>
          </w:tcPr>
          <w:p w14:paraId="097A7386" w14:textId="77777777" w:rsidR="00156E23" w:rsidRPr="00974E6A" w:rsidRDefault="00156E23" w:rsidP="00730005">
            <w:pPr>
              <w:spacing w:before="0"/>
              <w:rPr>
                <w:lang w:val="fi-FI"/>
              </w:rPr>
            </w:pPr>
            <w:r w:rsidRPr="00974E6A">
              <w:rPr>
                <w:lang w:val="fi-FI"/>
              </w:rPr>
              <w:t>VE</w:t>
            </w:r>
            <w:r w:rsidR="00730005" w:rsidRPr="00974E6A">
              <w:rPr>
                <w:lang w:val="fi-FI"/>
              </w:rPr>
              <w:t>E2021900</w:t>
            </w:r>
          </w:p>
        </w:tc>
        <w:tc>
          <w:tcPr>
            <w:tcW w:w="2280" w:type="dxa"/>
          </w:tcPr>
          <w:p w14:paraId="39AE953A" w14:textId="77777777" w:rsidR="00156E23" w:rsidRPr="00974E6A" w:rsidRDefault="00730005" w:rsidP="00730005">
            <w:pPr>
              <w:spacing w:before="0"/>
              <w:rPr>
                <w:lang w:val="fi-FI"/>
              </w:rPr>
            </w:pPr>
            <w:r w:rsidRPr="00974E6A">
              <w:rPr>
                <w:lang w:val="fi-FI"/>
              </w:rPr>
              <w:t>Imastu</w:t>
            </w:r>
            <w:r w:rsidR="00156E23" w:rsidRPr="00974E6A">
              <w:rPr>
                <w:lang w:val="fi-FI"/>
              </w:rPr>
              <w:t xml:space="preserve"> küla</w:t>
            </w:r>
          </w:p>
        </w:tc>
        <w:tc>
          <w:tcPr>
            <w:tcW w:w="2040" w:type="dxa"/>
          </w:tcPr>
          <w:p w14:paraId="799F98B9" w14:textId="77777777" w:rsidR="00156E23" w:rsidRPr="00974E6A" w:rsidRDefault="00730005" w:rsidP="00156E23">
            <w:pPr>
              <w:spacing w:before="0"/>
              <w:rPr>
                <w:lang w:val="fi-FI"/>
              </w:rPr>
            </w:pPr>
            <w:r w:rsidRPr="00974E6A">
              <w:rPr>
                <w:lang w:val="fi-FI"/>
              </w:rPr>
              <w:t>0,6</w:t>
            </w:r>
          </w:p>
        </w:tc>
      </w:tr>
      <w:tr w:rsidR="00730005" w:rsidRPr="00974E6A" w14:paraId="3FF2F966" w14:textId="77777777" w:rsidTr="00FC4897">
        <w:tc>
          <w:tcPr>
            <w:tcW w:w="2868" w:type="dxa"/>
          </w:tcPr>
          <w:p w14:paraId="3F8AA7F5" w14:textId="77777777" w:rsidR="00730005" w:rsidRPr="00974E6A" w:rsidRDefault="00730005" w:rsidP="00156E23">
            <w:pPr>
              <w:spacing w:before="0"/>
              <w:rPr>
                <w:lang w:val="fi-FI"/>
              </w:rPr>
            </w:pPr>
            <w:r w:rsidRPr="00974E6A">
              <w:rPr>
                <w:lang w:val="fi-FI"/>
              </w:rPr>
              <w:t>Kalijärv (Jäneda Kalijärv) (Kallijärv)</w:t>
            </w:r>
          </w:p>
        </w:tc>
        <w:tc>
          <w:tcPr>
            <w:tcW w:w="2280" w:type="dxa"/>
          </w:tcPr>
          <w:p w14:paraId="455A2B0F" w14:textId="77777777" w:rsidR="00730005" w:rsidRPr="00974E6A" w:rsidRDefault="00730005" w:rsidP="00156E23">
            <w:pPr>
              <w:spacing w:before="0"/>
              <w:rPr>
                <w:lang w:val="fi-FI"/>
              </w:rPr>
            </w:pPr>
            <w:r w:rsidRPr="00974E6A">
              <w:rPr>
                <w:lang w:val="fi-FI"/>
              </w:rPr>
              <w:t>VEE2021600</w:t>
            </w:r>
          </w:p>
        </w:tc>
        <w:tc>
          <w:tcPr>
            <w:tcW w:w="2280" w:type="dxa"/>
          </w:tcPr>
          <w:p w14:paraId="2F32BC1C" w14:textId="77777777" w:rsidR="00730005" w:rsidRPr="00974E6A" w:rsidRDefault="00730005" w:rsidP="00156E23">
            <w:pPr>
              <w:spacing w:before="0"/>
              <w:rPr>
                <w:lang w:val="fi-FI"/>
              </w:rPr>
            </w:pPr>
            <w:r w:rsidRPr="00974E6A">
              <w:rPr>
                <w:lang w:val="fi-FI"/>
              </w:rPr>
              <w:t>Jäneda küla</w:t>
            </w:r>
          </w:p>
        </w:tc>
        <w:tc>
          <w:tcPr>
            <w:tcW w:w="2040" w:type="dxa"/>
          </w:tcPr>
          <w:p w14:paraId="486759F5" w14:textId="77777777" w:rsidR="00730005" w:rsidRPr="00974E6A" w:rsidRDefault="00730005" w:rsidP="00156E23">
            <w:pPr>
              <w:spacing w:before="0"/>
              <w:rPr>
                <w:lang w:val="fi-FI"/>
              </w:rPr>
            </w:pPr>
            <w:r w:rsidRPr="00974E6A">
              <w:rPr>
                <w:lang w:val="fi-FI"/>
              </w:rPr>
              <w:t>4,1</w:t>
            </w:r>
          </w:p>
        </w:tc>
      </w:tr>
      <w:tr w:rsidR="00730005" w:rsidRPr="00974E6A" w14:paraId="5317A005" w14:textId="77777777" w:rsidTr="00FC4897">
        <w:tc>
          <w:tcPr>
            <w:tcW w:w="2868" w:type="dxa"/>
          </w:tcPr>
          <w:p w14:paraId="67569F62" w14:textId="77777777" w:rsidR="00730005" w:rsidRPr="00974E6A" w:rsidRDefault="00730005" w:rsidP="00156E23">
            <w:pPr>
              <w:spacing w:before="0"/>
              <w:rPr>
                <w:lang w:val="fi-FI"/>
              </w:rPr>
            </w:pPr>
            <w:r w:rsidRPr="00974E6A">
              <w:rPr>
                <w:lang w:val="fi-FI"/>
              </w:rPr>
              <w:t>Kalle järv (Kalle veski pais)</w:t>
            </w:r>
          </w:p>
        </w:tc>
        <w:tc>
          <w:tcPr>
            <w:tcW w:w="2280" w:type="dxa"/>
          </w:tcPr>
          <w:p w14:paraId="012D70EF" w14:textId="77777777" w:rsidR="00730005" w:rsidRPr="00974E6A" w:rsidRDefault="00730005" w:rsidP="00156E23">
            <w:pPr>
              <w:spacing w:before="0"/>
              <w:rPr>
                <w:lang w:val="fi-FI"/>
              </w:rPr>
            </w:pPr>
            <w:r w:rsidRPr="00974E6A">
              <w:rPr>
                <w:lang w:val="fi-FI"/>
              </w:rPr>
              <w:t>VEE2022310</w:t>
            </w:r>
          </w:p>
        </w:tc>
        <w:tc>
          <w:tcPr>
            <w:tcW w:w="2280" w:type="dxa"/>
          </w:tcPr>
          <w:p w14:paraId="47523DBE" w14:textId="77777777" w:rsidR="00730005" w:rsidRPr="00974E6A" w:rsidRDefault="00730005" w:rsidP="00156E23">
            <w:pPr>
              <w:spacing w:before="0"/>
              <w:rPr>
                <w:lang w:val="fi-FI"/>
              </w:rPr>
            </w:pPr>
            <w:r w:rsidRPr="00974E6A">
              <w:rPr>
                <w:lang w:val="fi-FI"/>
              </w:rPr>
              <w:t>Vahakulmu küla</w:t>
            </w:r>
          </w:p>
        </w:tc>
        <w:tc>
          <w:tcPr>
            <w:tcW w:w="2040" w:type="dxa"/>
          </w:tcPr>
          <w:p w14:paraId="39176F5A" w14:textId="77777777" w:rsidR="00730005" w:rsidRPr="00974E6A" w:rsidRDefault="00730005" w:rsidP="00156E23">
            <w:pPr>
              <w:spacing w:before="0"/>
              <w:rPr>
                <w:lang w:val="fi-FI"/>
              </w:rPr>
            </w:pPr>
            <w:r w:rsidRPr="00974E6A">
              <w:rPr>
                <w:lang w:val="fi-FI"/>
              </w:rPr>
              <w:t>1,6</w:t>
            </w:r>
          </w:p>
        </w:tc>
      </w:tr>
      <w:tr w:rsidR="00730005" w:rsidRPr="00974E6A" w14:paraId="44275F42" w14:textId="77777777" w:rsidTr="00FC4897">
        <w:tc>
          <w:tcPr>
            <w:tcW w:w="2868" w:type="dxa"/>
          </w:tcPr>
          <w:p w14:paraId="4C62AEDE" w14:textId="77777777" w:rsidR="00730005" w:rsidRPr="00974E6A" w:rsidRDefault="00730005" w:rsidP="00156E23">
            <w:pPr>
              <w:spacing w:before="0"/>
              <w:rPr>
                <w:lang w:val="en-US"/>
              </w:rPr>
            </w:pPr>
            <w:r w:rsidRPr="00974E6A">
              <w:rPr>
                <w:lang w:val="en-US"/>
              </w:rPr>
              <w:t>Kernu järv (Kõrveküla Kernu järv) (Kõrveküla järv)</w:t>
            </w:r>
          </w:p>
        </w:tc>
        <w:tc>
          <w:tcPr>
            <w:tcW w:w="2280" w:type="dxa"/>
          </w:tcPr>
          <w:p w14:paraId="00DB4655" w14:textId="77777777" w:rsidR="00730005" w:rsidRPr="00974E6A" w:rsidRDefault="00730005" w:rsidP="00156E23">
            <w:pPr>
              <w:spacing w:before="0"/>
              <w:rPr>
                <w:lang w:val="fi-FI"/>
              </w:rPr>
            </w:pPr>
            <w:r w:rsidRPr="00974E6A">
              <w:rPr>
                <w:lang w:val="fi-FI"/>
              </w:rPr>
              <w:t>VEE2021700</w:t>
            </w:r>
          </w:p>
        </w:tc>
        <w:tc>
          <w:tcPr>
            <w:tcW w:w="2280" w:type="dxa"/>
          </w:tcPr>
          <w:p w14:paraId="7725C986" w14:textId="77777777" w:rsidR="00730005" w:rsidRPr="00974E6A" w:rsidRDefault="00730005" w:rsidP="00156E23">
            <w:pPr>
              <w:spacing w:before="0"/>
              <w:rPr>
                <w:lang w:val="fi-FI"/>
              </w:rPr>
            </w:pPr>
            <w:r w:rsidRPr="00974E6A">
              <w:rPr>
                <w:lang w:val="fi-FI"/>
              </w:rPr>
              <w:t>Kõrveküla küla</w:t>
            </w:r>
          </w:p>
        </w:tc>
        <w:tc>
          <w:tcPr>
            <w:tcW w:w="2040" w:type="dxa"/>
          </w:tcPr>
          <w:p w14:paraId="7FB0FEAE" w14:textId="77777777" w:rsidR="00730005" w:rsidRPr="00974E6A" w:rsidRDefault="00730005" w:rsidP="00156E23">
            <w:pPr>
              <w:spacing w:before="0"/>
              <w:rPr>
                <w:lang w:val="fi-FI"/>
              </w:rPr>
            </w:pPr>
            <w:r w:rsidRPr="00974E6A">
              <w:rPr>
                <w:lang w:val="fi-FI"/>
              </w:rPr>
              <w:t>8,4</w:t>
            </w:r>
          </w:p>
        </w:tc>
      </w:tr>
      <w:tr w:rsidR="00730005" w:rsidRPr="00974E6A" w14:paraId="2148CE37" w14:textId="77777777" w:rsidTr="00FC4897">
        <w:tc>
          <w:tcPr>
            <w:tcW w:w="2868" w:type="dxa"/>
          </w:tcPr>
          <w:p w14:paraId="357E3F2B" w14:textId="77777777" w:rsidR="00730005" w:rsidRPr="00974E6A" w:rsidRDefault="00730005" w:rsidP="00156E23">
            <w:pPr>
              <w:spacing w:before="0"/>
              <w:rPr>
                <w:lang w:val="fi-FI"/>
              </w:rPr>
            </w:pPr>
            <w:r w:rsidRPr="00974E6A">
              <w:rPr>
                <w:lang w:val="fi-FI"/>
              </w:rPr>
              <w:t>Saksi järv (2. Saksi mõisa järv)</w:t>
            </w:r>
          </w:p>
        </w:tc>
        <w:tc>
          <w:tcPr>
            <w:tcW w:w="2280" w:type="dxa"/>
          </w:tcPr>
          <w:p w14:paraId="474A2671" w14:textId="77777777" w:rsidR="00730005" w:rsidRPr="00974E6A" w:rsidRDefault="00730005" w:rsidP="00156E23">
            <w:pPr>
              <w:spacing w:before="0"/>
              <w:rPr>
                <w:lang w:val="fi-FI"/>
              </w:rPr>
            </w:pPr>
            <w:r w:rsidRPr="00974E6A">
              <w:rPr>
                <w:lang w:val="fi-FI"/>
              </w:rPr>
              <w:t>VEE2022300</w:t>
            </w:r>
          </w:p>
        </w:tc>
        <w:tc>
          <w:tcPr>
            <w:tcW w:w="2280" w:type="dxa"/>
          </w:tcPr>
          <w:p w14:paraId="02B1A462" w14:textId="77777777" w:rsidR="00730005" w:rsidRPr="00974E6A" w:rsidRDefault="00730005" w:rsidP="00156E23">
            <w:pPr>
              <w:spacing w:before="0"/>
              <w:rPr>
                <w:lang w:val="fi-FI"/>
              </w:rPr>
            </w:pPr>
            <w:r w:rsidRPr="00974E6A">
              <w:rPr>
                <w:lang w:val="fi-FI"/>
              </w:rPr>
              <w:t>Saksi küla</w:t>
            </w:r>
          </w:p>
        </w:tc>
        <w:tc>
          <w:tcPr>
            <w:tcW w:w="2040" w:type="dxa"/>
          </w:tcPr>
          <w:p w14:paraId="73FBE338" w14:textId="77777777" w:rsidR="00730005" w:rsidRPr="00974E6A" w:rsidRDefault="00730005" w:rsidP="00730005">
            <w:pPr>
              <w:spacing w:before="0"/>
              <w:rPr>
                <w:lang w:val="fi-FI"/>
              </w:rPr>
            </w:pPr>
            <w:r w:rsidRPr="00974E6A">
              <w:rPr>
                <w:lang w:val="fi-FI"/>
              </w:rPr>
              <w:t>23,4 (saarte pindala 0,9)</w:t>
            </w:r>
          </w:p>
        </w:tc>
      </w:tr>
    </w:tbl>
    <w:p w14:paraId="011BC98F" w14:textId="77777777" w:rsidR="00156E23" w:rsidRPr="00AF58A3" w:rsidRDefault="00156E23" w:rsidP="00156E23">
      <w:pPr>
        <w:spacing w:before="0"/>
        <w:jc w:val="both"/>
        <w:rPr>
          <w:i/>
        </w:rPr>
      </w:pPr>
      <w:r w:rsidRPr="00AF58A3">
        <w:rPr>
          <w:i/>
        </w:rPr>
        <w:t>Allikas: Keskkonnaregister</w:t>
      </w:r>
    </w:p>
    <w:p w14:paraId="2210218F" w14:textId="77777777" w:rsidR="00F65E76" w:rsidRPr="00AF58A3" w:rsidRDefault="00F65E76" w:rsidP="00F65E76">
      <w:pPr>
        <w:keepNext/>
        <w:spacing w:before="240" w:after="120"/>
        <w:jc w:val="both"/>
        <w:rPr>
          <w:b/>
          <w:bCs/>
        </w:rPr>
      </w:pPr>
      <w:r w:rsidRPr="00AF58A3">
        <w:rPr>
          <w:b/>
          <w:bCs/>
        </w:rPr>
        <w:t xml:space="preserve">Tabel </w:t>
      </w:r>
      <w:r w:rsidR="001A1EBB">
        <w:rPr>
          <w:b/>
          <w:bCs/>
        </w:rPr>
        <w:t>2</w:t>
      </w:r>
      <w:r w:rsidRPr="00AF58A3">
        <w:rPr>
          <w:b/>
          <w:bCs/>
        </w:rPr>
        <w:t>.</w:t>
      </w:r>
      <w:r w:rsidR="00A65021">
        <w:rPr>
          <w:b/>
          <w:bCs/>
        </w:rPr>
        <w:t>6</w:t>
      </w:r>
      <w:r w:rsidRPr="00AF58A3">
        <w:rPr>
          <w:b/>
          <w:bCs/>
        </w:rPr>
        <w:t xml:space="preserve"> Paisjärved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0"/>
        <w:gridCol w:w="2162"/>
        <w:gridCol w:w="2132"/>
        <w:gridCol w:w="1907"/>
      </w:tblGrid>
      <w:tr w:rsidR="007E2129" w:rsidRPr="00974E6A" w14:paraId="2EC5792D" w14:textId="77777777" w:rsidTr="00C13820">
        <w:trPr>
          <w:trHeight w:val="397"/>
        </w:trPr>
        <w:tc>
          <w:tcPr>
            <w:tcW w:w="2868" w:type="dxa"/>
            <w:shd w:val="pct12" w:color="auto" w:fill="auto"/>
          </w:tcPr>
          <w:p w14:paraId="5FE41DAD" w14:textId="77777777" w:rsidR="00F65E76" w:rsidRPr="00974E6A" w:rsidRDefault="00F65E76" w:rsidP="00C13820">
            <w:pPr>
              <w:spacing w:before="0"/>
              <w:rPr>
                <w:lang w:val="fi-FI"/>
              </w:rPr>
            </w:pPr>
            <w:r w:rsidRPr="00974E6A">
              <w:rPr>
                <w:lang w:val="fi-FI"/>
              </w:rPr>
              <w:t>Objekti nimetus</w:t>
            </w:r>
          </w:p>
        </w:tc>
        <w:tc>
          <w:tcPr>
            <w:tcW w:w="2280" w:type="dxa"/>
            <w:shd w:val="pct12" w:color="auto" w:fill="auto"/>
          </w:tcPr>
          <w:p w14:paraId="4D535A10" w14:textId="77777777" w:rsidR="00F65E76" w:rsidRPr="00974E6A" w:rsidRDefault="00F65E76" w:rsidP="00C13820">
            <w:pPr>
              <w:spacing w:before="0"/>
              <w:rPr>
                <w:lang w:val="fi-FI"/>
              </w:rPr>
            </w:pPr>
            <w:r w:rsidRPr="00974E6A">
              <w:rPr>
                <w:lang w:val="fi-FI"/>
              </w:rPr>
              <w:t>Registrikood</w:t>
            </w:r>
          </w:p>
        </w:tc>
        <w:tc>
          <w:tcPr>
            <w:tcW w:w="2280" w:type="dxa"/>
            <w:shd w:val="pct12" w:color="auto" w:fill="auto"/>
          </w:tcPr>
          <w:p w14:paraId="11B302AA" w14:textId="77777777" w:rsidR="00F65E76" w:rsidRPr="00974E6A" w:rsidRDefault="00F65E76" w:rsidP="00C13820">
            <w:pPr>
              <w:spacing w:before="0"/>
              <w:rPr>
                <w:lang w:val="fi-FI"/>
              </w:rPr>
            </w:pPr>
            <w:r w:rsidRPr="00974E6A">
              <w:rPr>
                <w:lang w:val="fi-FI"/>
              </w:rPr>
              <w:t>Asukoht</w:t>
            </w:r>
          </w:p>
        </w:tc>
        <w:tc>
          <w:tcPr>
            <w:tcW w:w="2040" w:type="dxa"/>
            <w:shd w:val="pct12" w:color="auto" w:fill="auto"/>
          </w:tcPr>
          <w:p w14:paraId="1B79E7FC" w14:textId="77777777" w:rsidR="00F65E76" w:rsidRPr="00974E6A" w:rsidRDefault="00F65E76" w:rsidP="00C13820">
            <w:pPr>
              <w:spacing w:before="0"/>
              <w:rPr>
                <w:lang w:val="fi-FI"/>
              </w:rPr>
            </w:pPr>
            <w:r w:rsidRPr="00974E6A">
              <w:rPr>
                <w:lang w:val="fi-FI"/>
              </w:rPr>
              <w:t>Veepeegli pindala, ha</w:t>
            </w:r>
          </w:p>
        </w:tc>
      </w:tr>
      <w:tr w:rsidR="007E2129" w:rsidRPr="00974E6A" w14:paraId="2796DEA7" w14:textId="77777777" w:rsidTr="00C13820">
        <w:tc>
          <w:tcPr>
            <w:tcW w:w="2868" w:type="dxa"/>
          </w:tcPr>
          <w:p w14:paraId="68C689E3" w14:textId="77777777" w:rsidR="00F65E76" w:rsidRPr="00974E6A" w:rsidRDefault="00F65E76" w:rsidP="00C13820">
            <w:pPr>
              <w:spacing w:before="0"/>
              <w:rPr>
                <w:lang w:val="fi-FI"/>
              </w:rPr>
            </w:pPr>
            <w:r w:rsidRPr="00974E6A">
              <w:rPr>
                <w:lang w:val="fi-FI"/>
              </w:rPr>
              <w:t>Allikajärv(Jäneda Allikajärv) (Jäneda mõisa tiigid)</w:t>
            </w:r>
          </w:p>
        </w:tc>
        <w:tc>
          <w:tcPr>
            <w:tcW w:w="2280" w:type="dxa"/>
          </w:tcPr>
          <w:p w14:paraId="23A4C1CD" w14:textId="77777777" w:rsidR="00F65E76" w:rsidRPr="00974E6A" w:rsidRDefault="00F65E76" w:rsidP="00C13820">
            <w:pPr>
              <w:spacing w:before="0"/>
              <w:rPr>
                <w:lang w:val="fi-FI"/>
              </w:rPr>
            </w:pPr>
            <w:r w:rsidRPr="00974E6A">
              <w:rPr>
                <w:lang w:val="fi-FI"/>
              </w:rPr>
              <w:t>VEE2021500</w:t>
            </w:r>
          </w:p>
        </w:tc>
        <w:tc>
          <w:tcPr>
            <w:tcW w:w="2280" w:type="dxa"/>
          </w:tcPr>
          <w:p w14:paraId="02ABA460" w14:textId="77777777" w:rsidR="00F65E76" w:rsidRPr="00974E6A" w:rsidRDefault="007E2129" w:rsidP="00C13820">
            <w:pPr>
              <w:spacing w:before="0"/>
              <w:rPr>
                <w:lang w:val="fi-FI"/>
              </w:rPr>
            </w:pPr>
            <w:r w:rsidRPr="00974E6A">
              <w:rPr>
                <w:lang w:val="fi-FI"/>
              </w:rPr>
              <w:t>Jäneda küla</w:t>
            </w:r>
          </w:p>
        </w:tc>
        <w:tc>
          <w:tcPr>
            <w:tcW w:w="2040" w:type="dxa"/>
          </w:tcPr>
          <w:p w14:paraId="0DCDB49F" w14:textId="77777777" w:rsidR="00F65E76" w:rsidRPr="00974E6A" w:rsidRDefault="007E2129" w:rsidP="00C13820">
            <w:pPr>
              <w:spacing w:before="0"/>
              <w:rPr>
                <w:lang w:val="fi-FI"/>
              </w:rPr>
            </w:pPr>
            <w:r w:rsidRPr="00974E6A">
              <w:rPr>
                <w:lang w:val="fi-FI"/>
              </w:rPr>
              <w:t>3,2</w:t>
            </w:r>
          </w:p>
        </w:tc>
      </w:tr>
      <w:tr w:rsidR="007E2129" w:rsidRPr="00974E6A" w14:paraId="2910E67B" w14:textId="77777777" w:rsidTr="00C13820">
        <w:tc>
          <w:tcPr>
            <w:tcW w:w="2868" w:type="dxa"/>
          </w:tcPr>
          <w:p w14:paraId="61E8818F" w14:textId="77777777" w:rsidR="00F65E76" w:rsidRPr="00974E6A" w:rsidRDefault="00F65E76" w:rsidP="00C13820">
            <w:pPr>
              <w:spacing w:before="0"/>
              <w:rPr>
                <w:lang w:val="fi-FI"/>
              </w:rPr>
            </w:pPr>
            <w:r w:rsidRPr="00974E6A">
              <w:rPr>
                <w:lang w:val="fi-FI"/>
              </w:rPr>
              <w:t>Moe paisjärv</w:t>
            </w:r>
          </w:p>
        </w:tc>
        <w:tc>
          <w:tcPr>
            <w:tcW w:w="2280" w:type="dxa"/>
          </w:tcPr>
          <w:p w14:paraId="2FBF436F" w14:textId="77777777" w:rsidR="00F65E76" w:rsidRPr="00974E6A" w:rsidRDefault="00F65E76" w:rsidP="00C13820">
            <w:pPr>
              <w:spacing w:before="0"/>
              <w:rPr>
                <w:lang w:val="fi-FI"/>
              </w:rPr>
            </w:pPr>
            <w:r w:rsidRPr="00974E6A">
              <w:rPr>
                <w:lang w:val="fi-FI"/>
              </w:rPr>
              <w:t>VEE2071620</w:t>
            </w:r>
          </w:p>
        </w:tc>
        <w:tc>
          <w:tcPr>
            <w:tcW w:w="2280" w:type="dxa"/>
          </w:tcPr>
          <w:p w14:paraId="578AD629" w14:textId="77777777" w:rsidR="00F65E76" w:rsidRPr="00974E6A" w:rsidRDefault="007E2129" w:rsidP="00C13820">
            <w:pPr>
              <w:spacing w:before="0"/>
              <w:rPr>
                <w:lang w:val="fi-FI"/>
              </w:rPr>
            </w:pPr>
            <w:r w:rsidRPr="00974E6A">
              <w:rPr>
                <w:lang w:val="fi-FI"/>
              </w:rPr>
              <w:t>Loksu, Lokuta, Moe küla</w:t>
            </w:r>
          </w:p>
        </w:tc>
        <w:tc>
          <w:tcPr>
            <w:tcW w:w="2040" w:type="dxa"/>
          </w:tcPr>
          <w:p w14:paraId="0446BEC3" w14:textId="77777777" w:rsidR="00F65E76" w:rsidRPr="00974E6A" w:rsidRDefault="007E2129" w:rsidP="00C13820">
            <w:pPr>
              <w:spacing w:before="0"/>
              <w:rPr>
                <w:lang w:val="fi-FI"/>
              </w:rPr>
            </w:pPr>
            <w:r w:rsidRPr="00974E6A">
              <w:rPr>
                <w:lang w:val="fi-FI"/>
              </w:rPr>
              <w:t>2,6</w:t>
            </w:r>
          </w:p>
        </w:tc>
      </w:tr>
      <w:tr w:rsidR="007E2129" w:rsidRPr="00974E6A" w14:paraId="68F07AC6" w14:textId="77777777" w:rsidTr="00C13820">
        <w:tc>
          <w:tcPr>
            <w:tcW w:w="2868" w:type="dxa"/>
          </w:tcPr>
          <w:p w14:paraId="0866B389" w14:textId="77777777" w:rsidR="00F65E76" w:rsidRPr="00974E6A" w:rsidRDefault="00F65E76" w:rsidP="00C13820">
            <w:pPr>
              <w:spacing w:before="0"/>
              <w:rPr>
                <w:lang w:val="fi-FI"/>
              </w:rPr>
            </w:pPr>
            <w:r w:rsidRPr="00974E6A">
              <w:rPr>
                <w:lang w:val="fi-FI"/>
              </w:rPr>
              <w:t>Vahakulmu järv (Vahakulmu paisjärv)</w:t>
            </w:r>
          </w:p>
        </w:tc>
        <w:tc>
          <w:tcPr>
            <w:tcW w:w="2280" w:type="dxa"/>
          </w:tcPr>
          <w:p w14:paraId="670240BF" w14:textId="77777777" w:rsidR="00F65E76" w:rsidRPr="00974E6A" w:rsidRDefault="00F65E76" w:rsidP="00C13820">
            <w:pPr>
              <w:spacing w:before="0"/>
              <w:rPr>
                <w:lang w:val="fi-FI"/>
              </w:rPr>
            </w:pPr>
            <w:r w:rsidRPr="00974E6A">
              <w:rPr>
                <w:lang w:val="fi-FI"/>
              </w:rPr>
              <w:t>VEE2071610</w:t>
            </w:r>
          </w:p>
        </w:tc>
        <w:tc>
          <w:tcPr>
            <w:tcW w:w="2280" w:type="dxa"/>
          </w:tcPr>
          <w:p w14:paraId="5C7ABF25" w14:textId="77777777" w:rsidR="00F65E76" w:rsidRPr="00974E6A" w:rsidRDefault="007E2129" w:rsidP="00C13820">
            <w:pPr>
              <w:spacing w:before="0"/>
              <w:rPr>
                <w:lang w:val="fi-FI"/>
              </w:rPr>
            </w:pPr>
            <w:r w:rsidRPr="00974E6A">
              <w:rPr>
                <w:lang w:val="fi-FI"/>
              </w:rPr>
              <w:t>Vahakulmu küla</w:t>
            </w:r>
          </w:p>
        </w:tc>
        <w:tc>
          <w:tcPr>
            <w:tcW w:w="2040" w:type="dxa"/>
          </w:tcPr>
          <w:p w14:paraId="6C03CD86" w14:textId="77777777" w:rsidR="00F65E76" w:rsidRPr="00974E6A" w:rsidRDefault="007E2129" w:rsidP="00C13820">
            <w:pPr>
              <w:spacing w:before="0"/>
              <w:rPr>
                <w:lang w:val="fi-FI"/>
              </w:rPr>
            </w:pPr>
            <w:r w:rsidRPr="00974E6A">
              <w:rPr>
                <w:lang w:val="fi-FI"/>
              </w:rPr>
              <w:t>3,8</w:t>
            </w:r>
          </w:p>
        </w:tc>
      </w:tr>
      <w:tr w:rsidR="007E2129" w:rsidRPr="00974E6A" w14:paraId="3C8D75DF" w14:textId="77777777" w:rsidTr="00C13820">
        <w:tc>
          <w:tcPr>
            <w:tcW w:w="2868" w:type="dxa"/>
          </w:tcPr>
          <w:p w14:paraId="6CA2E9C0" w14:textId="77777777" w:rsidR="00F65E76" w:rsidRPr="00974E6A" w:rsidRDefault="00F65E76" w:rsidP="00C13820">
            <w:pPr>
              <w:spacing w:before="0"/>
              <w:rPr>
                <w:lang w:val="fi-FI"/>
              </w:rPr>
            </w:pPr>
            <w:r w:rsidRPr="00974E6A">
              <w:rPr>
                <w:lang w:val="fi-FI"/>
              </w:rPr>
              <w:t>Veskijärv (Jäneda Veskijärv) (Jäneda paisjärv)</w:t>
            </w:r>
          </w:p>
        </w:tc>
        <w:tc>
          <w:tcPr>
            <w:tcW w:w="2280" w:type="dxa"/>
          </w:tcPr>
          <w:p w14:paraId="40EE5333" w14:textId="77777777" w:rsidR="00F65E76" w:rsidRPr="00974E6A" w:rsidRDefault="00F65E76" w:rsidP="00C13820">
            <w:pPr>
              <w:spacing w:before="0"/>
              <w:rPr>
                <w:lang w:val="fi-FI"/>
              </w:rPr>
            </w:pPr>
            <w:r w:rsidRPr="00974E6A">
              <w:rPr>
                <w:lang w:val="fi-FI"/>
              </w:rPr>
              <w:t>VEE2021400</w:t>
            </w:r>
          </w:p>
        </w:tc>
        <w:tc>
          <w:tcPr>
            <w:tcW w:w="2280" w:type="dxa"/>
          </w:tcPr>
          <w:p w14:paraId="11FAAD76" w14:textId="77777777" w:rsidR="00F65E76" w:rsidRPr="00974E6A" w:rsidRDefault="007E2129" w:rsidP="00C13820">
            <w:pPr>
              <w:spacing w:before="0"/>
              <w:rPr>
                <w:lang w:val="fi-FI"/>
              </w:rPr>
            </w:pPr>
            <w:r w:rsidRPr="00974E6A">
              <w:rPr>
                <w:lang w:val="fi-FI"/>
              </w:rPr>
              <w:t>Jäneda küla</w:t>
            </w:r>
          </w:p>
        </w:tc>
        <w:tc>
          <w:tcPr>
            <w:tcW w:w="2040" w:type="dxa"/>
          </w:tcPr>
          <w:p w14:paraId="58DD4ADA" w14:textId="77777777" w:rsidR="00F65E76" w:rsidRPr="00974E6A" w:rsidRDefault="007E2129" w:rsidP="00C13820">
            <w:pPr>
              <w:spacing w:before="0"/>
              <w:rPr>
                <w:lang w:val="fi-FI"/>
              </w:rPr>
            </w:pPr>
            <w:r w:rsidRPr="00974E6A">
              <w:rPr>
                <w:lang w:val="fi-FI"/>
              </w:rPr>
              <w:t>2,2</w:t>
            </w:r>
          </w:p>
        </w:tc>
      </w:tr>
      <w:tr w:rsidR="007E2129" w:rsidRPr="00974E6A" w14:paraId="1424B3D1" w14:textId="77777777" w:rsidTr="00C13820">
        <w:tc>
          <w:tcPr>
            <w:tcW w:w="2868" w:type="dxa"/>
          </w:tcPr>
          <w:p w14:paraId="19EFBC56" w14:textId="77777777" w:rsidR="00F65E76" w:rsidRPr="00974E6A" w:rsidRDefault="00F65E76" w:rsidP="00C13820">
            <w:pPr>
              <w:spacing w:before="0"/>
              <w:rPr>
                <w:lang w:val="fi-FI"/>
              </w:rPr>
            </w:pPr>
            <w:r w:rsidRPr="00974E6A">
              <w:rPr>
                <w:lang w:val="fi-FI"/>
              </w:rPr>
              <w:t>Väike Allikajärv</w:t>
            </w:r>
          </w:p>
        </w:tc>
        <w:tc>
          <w:tcPr>
            <w:tcW w:w="2280" w:type="dxa"/>
          </w:tcPr>
          <w:p w14:paraId="1D18FE4B" w14:textId="77777777" w:rsidR="00F65E76" w:rsidRPr="00974E6A" w:rsidRDefault="00F65E76" w:rsidP="00C13820">
            <w:pPr>
              <w:spacing w:before="0"/>
              <w:rPr>
                <w:lang w:val="fi-FI"/>
              </w:rPr>
            </w:pPr>
            <w:r w:rsidRPr="00974E6A">
              <w:rPr>
                <w:lang w:val="fi-FI"/>
              </w:rPr>
              <w:t>VEE2021510</w:t>
            </w:r>
          </w:p>
        </w:tc>
        <w:tc>
          <w:tcPr>
            <w:tcW w:w="2280" w:type="dxa"/>
          </w:tcPr>
          <w:p w14:paraId="62E04EEC" w14:textId="77777777" w:rsidR="00F65E76" w:rsidRPr="00974E6A" w:rsidRDefault="007E2129" w:rsidP="00C13820">
            <w:pPr>
              <w:spacing w:before="0"/>
              <w:rPr>
                <w:lang w:val="fi-FI"/>
              </w:rPr>
            </w:pPr>
            <w:r w:rsidRPr="00974E6A">
              <w:rPr>
                <w:lang w:val="fi-FI"/>
              </w:rPr>
              <w:t>Jäneda küla</w:t>
            </w:r>
          </w:p>
        </w:tc>
        <w:tc>
          <w:tcPr>
            <w:tcW w:w="2040" w:type="dxa"/>
          </w:tcPr>
          <w:p w14:paraId="52409F1B" w14:textId="77777777" w:rsidR="00F65E76" w:rsidRPr="00974E6A" w:rsidRDefault="007E2129" w:rsidP="00C13820">
            <w:pPr>
              <w:spacing w:before="0"/>
              <w:rPr>
                <w:lang w:val="fi-FI"/>
              </w:rPr>
            </w:pPr>
            <w:r w:rsidRPr="00974E6A">
              <w:rPr>
                <w:lang w:val="fi-FI"/>
              </w:rPr>
              <w:t>0,7</w:t>
            </w:r>
          </w:p>
        </w:tc>
      </w:tr>
    </w:tbl>
    <w:p w14:paraId="5F1306B5" w14:textId="77777777" w:rsidR="00F65E76" w:rsidRPr="00AF58A3" w:rsidRDefault="00F65E76" w:rsidP="00F65E76">
      <w:pPr>
        <w:spacing w:before="0"/>
        <w:jc w:val="both"/>
        <w:rPr>
          <w:i/>
        </w:rPr>
      </w:pPr>
      <w:r w:rsidRPr="00AF58A3">
        <w:rPr>
          <w:i/>
        </w:rPr>
        <w:t>Allikas: Keskkonnaregister</w:t>
      </w:r>
    </w:p>
    <w:p w14:paraId="77F526EA" w14:textId="77777777" w:rsidR="007E2129" w:rsidRPr="00AF58A3" w:rsidRDefault="007E2129" w:rsidP="00F65E76">
      <w:pPr>
        <w:spacing w:before="0"/>
        <w:jc w:val="both"/>
        <w:rPr>
          <w:i/>
        </w:rPr>
      </w:pPr>
    </w:p>
    <w:p w14:paraId="12E2E50F" w14:textId="77777777" w:rsidR="007E2129" w:rsidRPr="00AF58A3" w:rsidRDefault="007E2129" w:rsidP="00F65E76">
      <w:pPr>
        <w:spacing w:before="0"/>
        <w:jc w:val="both"/>
      </w:pPr>
      <w:r w:rsidRPr="00AF58A3">
        <w:t>Tapa vallas on veel Keskkonnaregistri andmetel 17 tehisjärve, enamik neis asub Läste külas ja tegemist on Läste raba turbakarjääridega.</w:t>
      </w:r>
    </w:p>
    <w:p w14:paraId="257A2247" w14:textId="77777777" w:rsidR="006A0B59" w:rsidRPr="00AF58A3" w:rsidRDefault="006A0B59" w:rsidP="00807709">
      <w:pPr>
        <w:pStyle w:val="Pealkiri2"/>
        <w:spacing w:before="240"/>
        <w:ind w:left="720" w:hanging="578"/>
        <w:jc w:val="both"/>
        <w:rPr>
          <w:sz w:val="24"/>
          <w:szCs w:val="24"/>
        </w:rPr>
      </w:pPr>
      <w:bookmarkStart w:id="45" w:name="_Toc468718788"/>
      <w:r w:rsidRPr="00AF58A3">
        <w:rPr>
          <w:sz w:val="24"/>
          <w:szCs w:val="24"/>
        </w:rPr>
        <w:t>P</w:t>
      </w:r>
      <w:bookmarkEnd w:id="42"/>
      <w:bookmarkEnd w:id="43"/>
      <w:bookmarkEnd w:id="44"/>
      <w:r w:rsidRPr="00AF58A3">
        <w:rPr>
          <w:sz w:val="24"/>
          <w:szCs w:val="24"/>
        </w:rPr>
        <w:t>õhjavesi</w:t>
      </w:r>
      <w:bookmarkEnd w:id="45"/>
    </w:p>
    <w:p w14:paraId="5981CF9D" w14:textId="77777777" w:rsidR="006A0B59" w:rsidRPr="00AF58A3" w:rsidRDefault="006A0B59">
      <w:pPr>
        <w:jc w:val="both"/>
      </w:pPr>
      <w:r w:rsidRPr="00AF58A3">
        <w:t>Tapa vald paikneb Pandivere kõrgustikul. Pandivere kõrgustikul on põhjavesi aluspõhjakivimeis 4</w:t>
      </w:r>
      <w:r w:rsidR="00D62357" w:rsidRPr="00AF58A3">
        <w:t>-</w:t>
      </w:r>
      <w:r w:rsidRPr="00AF58A3">
        <w:t>5 meetri sügavusel, olenevalt pinnamoest ka kuni 20 m sügavusel. Põhjavesi liigub kõrgustiku laelt äärealade suunas ning voolab välja allikates ja jõeorgudes. Ligi 41</w:t>
      </w:r>
      <w:r w:rsidR="000F7CBD" w:rsidRPr="00AF58A3">
        <w:t> </w:t>
      </w:r>
      <w:r w:rsidRPr="00AF58A3">
        <w:t>% infiltreerunud veest läheb sügavamate põhjaveekihtide toiteks.</w:t>
      </w:r>
    </w:p>
    <w:p w14:paraId="6406A15C" w14:textId="77777777" w:rsidR="006A0B59" w:rsidRPr="00AF58A3" w:rsidRDefault="006A0B59">
      <w:pPr>
        <w:jc w:val="both"/>
      </w:pPr>
      <w:r w:rsidRPr="00AF58A3">
        <w:t>Pandivere põhjavee alamvesikonnas saab eraldada kolm üksteise peal lasuvat põhjaveekompleksi: Siluri-Ordoviitsiumi (S-O), Ordoviitsium-Kambriumi (O-C) ja Kambrium-Vendi  (C-V). Need levivad kogu alamvesikonna territooriumil ja ulatuvad ka väljapoole Pandivere põhjavee alamvesikonda. Kvaternaari</w:t>
      </w:r>
      <w:r w:rsidR="00337BC2" w:rsidRPr="00AF58A3">
        <w:t xml:space="preserve"> ladestu </w:t>
      </w:r>
      <w:r w:rsidRPr="00AF58A3">
        <w:t xml:space="preserve">setetes leviv põhjavesi ei moodusta omaette põhjaveekihti, kuna pinnakate on suhteliselt õhuke ja esineb mosaiikselt. </w:t>
      </w:r>
    </w:p>
    <w:p w14:paraId="6D6932C4" w14:textId="77777777" w:rsidR="006A0B59" w:rsidRPr="00AF58A3" w:rsidRDefault="006A0B59" w:rsidP="005F2896">
      <w:pPr>
        <w:pStyle w:val="Pealkiri3"/>
        <w:spacing w:before="120" w:after="120"/>
        <w:ind w:left="1202"/>
      </w:pPr>
      <w:bookmarkStart w:id="46" w:name="_Toc468718789"/>
      <w:r w:rsidRPr="00AF58A3">
        <w:t>Kvaternaari veekompleks (Q III)</w:t>
      </w:r>
      <w:bookmarkEnd w:id="46"/>
    </w:p>
    <w:p w14:paraId="77CD7C11" w14:textId="77777777" w:rsidR="006A0B59" w:rsidRPr="00AF58A3" w:rsidRDefault="006A0B59">
      <w:pPr>
        <w:jc w:val="both"/>
      </w:pPr>
      <w:r w:rsidRPr="00AF58A3">
        <w:t>Kvaternaar</w:t>
      </w:r>
      <w:r w:rsidR="000F7CBD" w:rsidRPr="00AF58A3">
        <w:t xml:space="preserve">i ladestu </w:t>
      </w:r>
      <w:r w:rsidRPr="00AF58A3">
        <w:t xml:space="preserve">setted koosnevad valdavalt saviliiv- ja liivsavi moreenist, mida reljeefi madalamates vormides katavad jääjärveline saviliiv ja liivsavi. Liustikujõelised liivad ja kruusad levivad oosiahelikena Valgejõe orus ning kitsaste oosidena Tapast lääne pool ja Jootme külast ida pool. Tapa linnas on </w:t>
      </w:r>
      <w:r w:rsidR="00337BC2" w:rsidRPr="00AF58A3">
        <w:t>K</w:t>
      </w:r>
      <w:r w:rsidRPr="00AF58A3">
        <w:t>vaternaar</w:t>
      </w:r>
      <w:r w:rsidR="00337BC2" w:rsidRPr="00AF58A3">
        <w:t xml:space="preserve">i ladestu </w:t>
      </w:r>
      <w:r w:rsidRPr="00AF58A3">
        <w:t>setete paksus valdavalt 1-2 m, kuid esineb ka piirkondi alla 0,5 m ja üle 3 m.</w:t>
      </w:r>
    </w:p>
    <w:p w14:paraId="211D838D" w14:textId="77777777" w:rsidR="006A0B59" w:rsidRPr="00AF58A3" w:rsidRDefault="006A0B59">
      <w:pPr>
        <w:jc w:val="both"/>
      </w:pPr>
      <w:r w:rsidRPr="00AF58A3">
        <w:t>Kvaternaar</w:t>
      </w:r>
      <w:r w:rsidR="000F7CBD" w:rsidRPr="00AF58A3">
        <w:t xml:space="preserve">i ladestu </w:t>
      </w:r>
      <w:r w:rsidRPr="00AF58A3">
        <w:t>setetega  seotud veekiht omab tähtsust vaid Tapa linnast kaugemal, paksema pinnakattega Moe külas Valgejõe ääres ja Jootme külas. Õhukese pinnakattega Tapa linna</w:t>
      </w:r>
      <w:r w:rsidR="000F7CBD" w:rsidRPr="00AF58A3">
        <w:t>s</w:t>
      </w:r>
      <w:r w:rsidRPr="00AF58A3">
        <w:t xml:space="preserve"> ja selle lähemas ümbruses veekihti ei moodustu ja veevarustuses seda ei kasutata.</w:t>
      </w:r>
    </w:p>
    <w:p w14:paraId="044C76F1" w14:textId="77777777" w:rsidR="006A0B59" w:rsidRPr="00AF58A3" w:rsidRDefault="006A0B59" w:rsidP="005F2896">
      <w:pPr>
        <w:pStyle w:val="Pealkiri3"/>
        <w:spacing w:before="120" w:after="120"/>
        <w:ind w:left="1202"/>
      </w:pPr>
      <w:bookmarkStart w:id="47" w:name="_Toc468718790"/>
      <w:r w:rsidRPr="00AF58A3">
        <w:t>Ordoviitsiumi veekompleks (O</w:t>
      </w:r>
      <w:r w:rsidRPr="00AF58A3">
        <w:rPr>
          <w:vertAlign w:val="subscript"/>
        </w:rPr>
        <w:t>3</w:t>
      </w:r>
      <w:r w:rsidR="000F7CBD" w:rsidRPr="00AF58A3">
        <w:t>nb</w:t>
      </w:r>
      <w:r w:rsidRPr="00AF58A3">
        <w:t>-O</w:t>
      </w:r>
      <w:r w:rsidRPr="00AF58A3">
        <w:rPr>
          <w:vertAlign w:val="subscript"/>
        </w:rPr>
        <w:t>1</w:t>
      </w:r>
      <w:r w:rsidRPr="00AF58A3">
        <w:t>vl)</w:t>
      </w:r>
      <w:bookmarkEnd w:id="47"/>
    </w:p>
    <w:p w14:paraId="047BB04E" w14:textId="77777777" w:rsidR="006A0B59" w:rsidRPr="00AF58A3" w:rsidRDefault="000F7CBD">
      <w:pPr>
        <w:jc w:val="both"/>
      </w:pPr>
      <w:r w:rsidRPr="00AF58A3">
        <w:t xml:space="preserve">Ordoviitsiumi veekihid levivad Tapa linnas ja selle ümbruses, kaasa arvatud Moe II veehaarde piirkonnas. </w:t>
      </w:r>
      <w:r w:rsidR="006A0B59" w:rsidRPr="00AF58A3">
        <w:t xml:space="preserve">Õhukeste </w:t>
      </w:r>
      <w:r w:rsidR="00337BC2" w:rsidRPr="00AF58A3">
        <w:t>K</w:t>
      </w:r>
      <w:r w:rsidR="006A0B59" w:rsidRPr="00AF58A3">
        <w:t>vaternaar</w:t>
      </w:r>
      <w:r w:rsidR="00337BC2" w:rsidRPr="00AF58A3">
        <w:t>i ladestu se</w:t>
      </w:r>
      <w:r w:rsidR="006A0B59" w:rsidRPr="00AF58A3">
        <w:t>tete all lamavast karbonaatsete kivimite kompleksist avanevad Tapa linna piires</w:t>
      </w:r>
      <w:r w:rsidRPr="00AF58A3">
        <w:t xml:space="preserve"> Ü</w:t>
      </w:r>
      <w:r w:rsidR="006A0B59" w:rsidRPr="00AF58A3">
        <w:t>lem-</w:t>
      </w:r>
      <w:r w:rsidRPr="00AF58A3">
        <w:t>O</w:t>
      </w:r>
      <w:r w:rsidR="006A0B59" w:rsidRPr="00AF58A3">
        <w:t>rdoviitsiumi Pirgu (O</w:t>
      </w:r>
      <w:r w:rsidR="006A0B59" w:rsidRPr="00AF58A3">
        <w:rPr>
          <w:vertAlign w:val="subscript"/>
        </w:rPr>
        <w:t>3</w:t>
      </w:r>
      <w:r w:rsidR="006A0B59" w:rsidRPr="00AF58A3">
        <w:t>prg) lademe lubjakivid, mis on kohati savikad ja sisaldavad õhukesi mergli vahekihte, ning Vormsi (O</w:t>
      </w:r>
      <w:r w:rsidR="006A0B59" w:rsidRPr="00AF58A3">
        <w:rPr>
          <w:vertAlign w:val="subscript"/>
        </w:rPr>
        <w:t>3</w:t>
      </w:r>
      <w:r w:rsidR="006A0B59" w:rsidRPr="00AF58A3">
        <w:t>vr) lademe lubjakivid ja suhteliselt paksud merglid. Kogu karbonaatsete kivimite kompleksi paksus on siin  125-135 m. Ordoviitsiumi veekompleks on jagunenud kolmeks veekihiks, mis on üksteisest eraldatud suhteliselt vettpidavate Vormsi (O</w:t>
      </w:r>
      <w:r w:rsidR="006A0B59" w:rsidRPr="00AF58A3">
        <w:rPr>
          <w:vertAlign w:val="subscript"/>
        </w:rPr>
        <w:t>2</w:t>
      </w:r>
      <w:r w:rsidR="006A0B59" w:rsidRPr="00AF58A3">
        <w:t>vr), Oandu (O</w:t>
      </w:r>
      <w:r w:rsidR="006A0B59" w:rsidRPr="00AF58A3">
        <w:rPr>
          <w:vertAlign w:val="subscript"/>
        </w:rPr>
        <w:t>2</w:t>
      </w:r>
      <w:r w:rsidR="006A0B59" w:rsidRPr="00AF58A3">
        <w:t>on) ja Uhaku (O</w:t>
      </w:r>
      <w:r w:rsidR="006A0B59" w:rsidRPr="00AF58A3">
        <w:rPr>
          <w:vertAlign w:val="subscript"/>
        </w:rPr>
        <w:t>2</w:t>
      </w:r>
      <w:r w:rsidR="006A0B59" w:rsidRPr="00AF58A3">
        <w:t>uh) lademe</w:t>
      </w:r>
      <w:r w:rsidRPr="00AF58A3">
        <w:t xml:space="preserve"> merglite ja savikate lubjakividega.</w:t>
      </w:r>
    </w:p>
    <w:p w14:paraId="18274F05" w14:textId="77777777" w:rsidR="000F7CBD" w:rsidRPr="00AF58A3" w:rsidRDefault="000F7CBD" w:rsidP="000F7CBD">
      <w:pPr>
        <w:jc w:val="both"/>
      </w:pPr>
      <w:r w:rsidRPr="00AF58A3">
        <w:t>Allpoollamavast Ordoviitsiumi-Kambriumi veekompleksist on Ordoviitsiumi alumine veekiht eraldatud Alam-Ordoviitsiumi savikate ja suhteliselt vettpidavate lubjakivide ja diktüoneemakildaga, mille kogupaksus on 5 m. Tapa linna piires pole veekihi vee kvaliteet garanteeritud üle linna leviva naftasaaduste reostuse tõttu. On erakaeve, kus vesi vastab joogivee kvaliteedile. Moe II veehaarde 20-27 m sügavused puurkaevud on rajatud  maapinnalt esimese, Nabala-Rakvere (O</w:t>
      </w:r>
      <w:r w:rsidRPr="00AF58A3">
        <w:rPr>
          <w:vertAlign w:val="subscript"/>
        </w:rPr>
        <w:t>2</w:t>
      </w:r>
      <w:r w:rsidRPr="00AF58A3">
        <w:t>nb-O</w:t>
      </w:r>
      <w:r w:rsidRPr="00AF58A3">
        <w:rPr>
          <w:vertAlign w:val="subscript"/>
        </w:rPr>
        <w:t>2</w:t>
      </w:r>
      <w:r w:rsidRPr="00AF58A3">
        <w:t xml:space="preserve">rk) veekihi ülemisse ossa (Nabala veekiht). </w:t>
      </w:r>
    </w:p>
    <w:p w14:paraId="370F2C83" w14:textId="77777777" w:rsidR="006A0B59" w:rsidRPr="00AF58A3" w:rsidRDefault="006A0B59">
      <w:pPr>
        <w:jc w:val="both"/>
      </w:pPr>
      <w:r w:rsidRPr="00AF58A3">
        <w:t>Pinnakatte väikese paksuse tõttu on karbonaatsete kivimite kompleksi ülemine osa tugevalt karstunud. Veekompleksi veerikkus on kõige suurem ülemises 25-30 m paksuses osas, kus ka kivimite lõhelisus on suurim. Sügavuse suunas väheneb nii kivimite lõhelisus kui ka veerikkus. Kivimite veejuhtivus 30 m paksuses kihis on 300</w:t>
      </w:r>
      <w:r w:rsidR="00E670A5" w:rsidRPr="00AF58A3">
        <w:t>-</w:t>
      </w:r>
      <w:r w:rsidRPr="00AF58A3">
        <w:t>500 m²/d, sügavamal see väheneb tunduvalt. Veekompleksi erineva sügavusega puurkaevude erideebitid on vahemikus 0,2</w:t>
      </w:r>
      <w:r w:rsidR="00E670A5" w:rsidRPr="00AF58A3">
        <w:t>-</w:t>
      </w:r>
      <w:r w:rsidRPr="00AF58A3">
        <w:t xml:space="preserve">5 l/s*m, keskmiselt 3 l/s*m. </w:t>
      </w:r>
    </w:p>
    <w:p w14:paraId="5C2B722F" w14:textId="77777777" w:rsidR="006A0B59" w:rsidRPr="00AF58A3" w:rsidRDefault="006A0B59">
      <w:pPr>
        <w:jc w:val="both"/>
      </w:pPr>
      <w:r w:rsidRPr="00AF58A3">
        <w:t>Veekompleksi veetaseme absoluutkõrgus on sõltuvalt avatud sügavusintervallist erinev ja muutub vahemikus 70-98,5</w:t>
      </w:r>
      <w:r w:rsidR="00067039" w:rsidRPr="00AF58A3">
        <w:t> </w:t>
      </w:r>
      <w:r w:rsidRPr="00AF58A3">
        <w:t xml:space="preserve">m. Karbonaatsete kivimitega seotud veekompleks toitub sademetest. </w:t>
      </w:r>
    </w:p>
    <w:p w14:paraId="09C851B0" w14:textId="77777777" w:rsidR="006A0B59" w:rsidRPr="00AF58A3" w:rsidRDefault="006A0B59" w:rsidP="005F2896">
      <w:pPr>
        <w:pStyle w:val="Pealkiri3"/>
        <w:spacing w:before="120" w:after="120"/>
        <w:ind w:left="1202"/>
      </w:pPr>
      <w:bookmarkStart w:id="48" w:name="_Toc468718791"/>
      <w:r w:rsidRPr="00AF58A3">
        <w:t>Ordoviitsiumi-</w:t>
      </w:r>
      <w:r w:rsidR="00206D1D" w:rsidRPr="00AF58A3">
        <w:t>K</w:t>
      </w:r>
      <w:r w:rsidRPr="00AF58A3">
        <w:t xml:space="preserve">ambriumi </w:t>
      </w:r>
      <w:r w:rsidR="00067039" w:rsidRPr="00AF58A3">
        <w:t xml:space="preserve">veekompleks </w:t>
      </w:r>
      <w:r w:rsidRPr="00AF58A3">
        <w:t>(O-C)</w:t>
      </w:r>
      <w:bookmarkEnd w:id="48"/>
      <w:r w:rsidRPr="00AF58A3">
        <w:t xml:space="preserve"> </w:t>
      </w:r>
    </w:p>
    <w:p w14:paraId="64F293E5" w14:textId="77777777" w:rsidR="006A0B59" w:rsidRPr="00AF58A3" w:rsidRDefault="006A0B59">
      <w:pPr>
        <w:jc w:val="both"/>
      </w:pPr>
      <w:r w:rsidRPr="00AF58A3">
        <w:t>Ordoviitsium-</w:t>
      </w:r>
      <w:r w:rsidR="00206D1D" w:rsidRPr="00AF58A3">
        <w:t>K</w:t>
      </w:r>
      <w:r w:rsidRPr="00AF58A3">
        <w:t xml:space="preserve">ambriumi veekompleksi vettandvateks kivimiteks on </w:t>
      </w:r>
      <w:r w:rsidR="00067039" w:rsidRPr="00AF58A3">
        <w:t>A</w:t>
      </w:r>
      <w:r w:rsidRPr="00AF58A3">
        <w:t>lam</w:t>
      </w:r>
      <w:r w:rsidR="00067039" w:rsidRPr="00AF58A3">
        <w:t>-O</w:t>
      </w:r>
      <w:r w:rsidRPr="00AF58A3">
        <w:t xml:space="preserve">rdoviitsiumi Pakerordi lademe ja </w:t>
      </w:r>
      <w:r w:rsidR="00067039" w:rsidRPr="00AF58A3">
        <w:t>A</w:t>
      </w:r>
      <w:r w:rsidRPr="00AF58A3">
        <w:t>lam</w:t>
      </w:r>
      <w:r w:rsidR="00067039" w:rsidRPr="00AF58A3">
        <w:t>-K</w:t>
      </w:r>
      <w:r w:rsidRPr="00AF58A3">
        <w:t>ambriumi Tiskre ja Lükati kihistu aleuroliidid ja peeneteralised liivakivid, mis vahelduvad savi vahekihtidega. Veekihi paksus on Tapa puurkaevude andmeil 23-30 m ja selle pealispind lasub sügavusel 126-137 m.</w:t>
      </w:r>
    </w:p>
    <w:p w14:paraId="4920928E" w14:textId="77777777" w:rsidR="006A0B59" w:rsidRPr="00AF58A3" w:rsidRDefault="006A0B59" w:rsidP="00067039">
      <w:pPr>
        <w:pStyle w:val="BodyTextIndentBodyTextige"/>
      </w:pPr>
      <w:r w:rsidRPr="00AF58A3">
        <w:t>Veek</w:t>
      </w:r>
      <w:r w:rsidR="00067039" w:rsidRPr="00AF58A3">
        <w:t>ompleksi</w:t>
      </w:r>
      <w:r w:rsidRPr="00AF58A3">
        <w:t xml:space="preserve"> lasumiks on </w:t>
      </w:r>
      <w:r w:rsidR="00067039" w:rsidRPr="00AF58A3">
        <w:t>A</w:t>
      </w:r>
      <w:r w:rsidRPr="00AF58A3">
        <w:t>lam</w:t>
      </w:r>
      <w:r w:rsidR="00067039" w:rsidRPr="00AF58A3">
        <w:t>-O</w:t>
      </w:r>
      <w:r w:rsidRPr="00AF58A3">
        <w:t>rdoviitsiumi Volhovi ja Latropi lademe savikad ja suhteliselt vettpidavad lubjakivid ja Pakerordi lademe diktüoneemakilt. Veepideme kogupaksus on 5</w:t>
      </w:r>
      <w:r w:rsidR="00E670A5" w:rsidRPr="00AF58A3">
        <w:t> </w:t>
      </w:r>
      <w:r w:rsidRPr="00AF58A3">
        <w:t>m. Veek</w:t>
      </w:r>
      <w:r w:rsidR="00067039" w:rsidRPr="00AF58A3">
        <w:t>ompleksi</w:t>
      </w:r>
      <w:r w:rsidRPr="00AF58A3">
        <w:t xml:space="preserve"> lamamiks on</w:t>
      </w:r>
      <w:r w:rsidR="00067039" w:rsidRPr="00AF58A3">
        <w:t xml:space="preserve"> A</w:t>
      </w:r>
      <w:r w:rsidRPr="00AF58A3">
        <w:t>lam</w:t>
      </w:r>
      <w:r w:rsidR="00067039" w:rsidRPr="00AF58A3">
        <w:t>-K</w:t>
      </w:r>
      <w:r w:rsidRPr="00AF58A3">
        <w:t>ambriumi Lontova kihistu savid kogupaksuses 40</w:t>
      </w:r>
      <w:r w:rsidR="00067039" w:rsidRPr="00AF58A3">
        <w:t> </w:t>
      </w:r>
      <w:r w:rsidRPr="00AF58A3">
        <w:t>m.</w:t>
      </w:r>
      <w:r w:rsidR="00067039" w:rsidRPr="00AF58A3">
        <w:t xml:space="preserve"> P</w:t>
      </w:r>
      <w:r w:rsidRPr="00AF58A3">
        <w:t>õhjavesi on surveline. Piesomeetriline veetase oli 60-ndate aastate alguses (puurkaevude rajamise algus) 23</w:t>
      </w:r>
      <w:r w:rsidR="00067039" w:rsidRPr="00AF58A3">
        <w:t> </w:t>
      </w:r>
      <w:r w:rsidRPr="00AF58A3">
        <w:t xml:space="preserve">m maapinnast, langedes 1992. aastaks 66 meetrini. </w:t>
      </w:r>
      <w:r w:rsidR="00067039" w:rsidRPr="00AF58A3">
        <w:t>Seoses tarbimise vähenemisega veekihist oli veepind võrreldes 1997 aastaga tõusnud 2008 aastaks 40-48 m.</w:t>
      </w:r>
    </w:p>
    <w:p w14:paraId="01A32DAD" w14:textId="77777777" w:rsidR="006A0B59" w:rsidRPr="00AF58A3" w:rsidRDefault="006A0B59">
      <w:pPr>
        <w:jc w:val="both"/>
      </w:pPr>
      <w:r w:rsidRPr="00AF58A3">
        <w:t>Ordoviitsium-Kambriumi veekompleks ei ole suure veeandvusega. Tapa puurkaevude deebitid on vahemikus 2-8 l/s veetaseme alandusel 8-26 m. Veekihi veejuhtivus on keskmiselt 36 m²/d. Moe veehaarde veekihi veejuhtivus on 48 m²/d.</w:t>
      </w:r>
    </w:p>
    <w:p w14:paraId="6C1C0263" w14:textId="77777777" w:rsidR="00CF7F66" w:rsidRPr="00AF58A3" w:rsidRDefault="006A0B59" w:rsidP="005F2896">
      <w:pPr>
        <w:pStyle w:val="Pealkiri3"/>
        <w:spacing w:before="120" w:after="120"/>
        <w:ind w:left="1202"/>
      </w:pPr>
      <w:bookmarkStart w:id="49" w:name="_Toc468718792"/>
      <w:r w:rsidRPr="00AF58A3">
        <w:t>Kambrium-</w:t>
      </w:r>
      <w:r w:rsidR="00D62357" w:rsidRPr="00AF58A3">
        <w:t>V</w:t>
      </w:r>
      <w:r w:rsidRPr="00AF58A3">
        <w:t xml:space="preserve">endi </w:t>
      </w:r>
      <w:r w:rsidR="00E670A5" w:rsidRPr="00AF58A3">
        <w:t xml:space="preserve">veekompleks </w:t>
      </w:r>
      <w:r w:rsidRPr="00AF58A3">
        <w:t>(C-V)</w:t>
      </w:r>
      <w:bookmarkEnd w:id="49"/>
    </w:p>
    <w:p w14:paraId="0994872E" w14:textId="77777777" w:rsidR="006A0B59" w:rsidRPr="00AF58A3" w:rsidRDefault="00CF7F66">
      <w:pPr>
        <w:jc w:val="both"/>
      </w:pPr>
      <w:r w:rsidRPr="00AF58A3">
        <w:t>P</w:t>
      </w:r>
      <w:r w:rsidR="006A0B59" w:rsidRPr="00AF58A3">
        <w:t>õhjaveekompleksi vettkandvateks kivimiteks on Voronka ja Gdovi kihistu kvartsliivakihid, mille kogupaksus on kuni 95</w:t>
      </w:r>
      <w:r w:rsidR="00E670A5" w:rsidRPr="00AF58A3">
        <w:t> </w:t>
      </w:r>
      <w:r w:rsidR="006A0B59" w:rsidRPr="00AF58A3">
        <w:t xml:space="preserve">m. Veekompleksi lasumiks on </w:t>
      </w:r>
      <w:r w:rsidR="00067039" w:rsidRPr="00AF58A3">
        <w:t>A</w:t>
      </w:r>
      <w:r w:rsidR="006A0B59" w:rsidRPr="00AF58A3">
        <w:t>lam</w:t>
      </w:r>
      <w:r w:rsidR="00067039" w:rsidRPr="00AF58A3">
        <w:t>-K</w:t>
      </w:r>
      <w:r w:rsidR="006A0B59" w:rsidRPr="00AF58A3">
        <w:t>ambriumi Lontova kihistu savi paksusega 40</w:t>
      </w:r>
      <w:r w:rsidR="00E670A5" w:rsidRPr="00AF58A3">
        <w:t> </w:t>
      </w:r>
      <w:r w:rsidR="006A0B59" w:rsidRPr="00AF58A3">
        <w:t>m. Veekompleksi pealispind lasub 235</w:t>
      </w:r>
      <w:r w:rsidR="00067039" w:rsidRPr="00AF58A3">
        <w:t> </w:t>
      </w:r>
      <w:r w:rsidR="006A0B59" w:rsidRPr="00AF58A3">
        <w:t>m sügavusel maapinnast. Veekompleksi lamamiks on aluskorra murenemiskooriku pealispind, mis Tapa piires asub sügavusel 365</w:t>
      </w:r>
      <w:r w:rsidR="00E670A5" w:rsidRPr="00AF58A3">
        <w:t> </w:t>
      </w:r>
      <w:r w:rsidR="006A0B59" w:rsidRPr="00AF58A3">
        <w:t>m. Tapa linna veevarustuses seda veekompleksi ei kasutata.</w:t>
      </w:r>
      <w:r w:rsidR="00067039" w:rsidRPr="00AF58A3">
        <w:t xml:space="preserve"> Veekompleksi survekõrgus on 135 m. Tapa linnas on Üleviste tänaval kaks puurkaevu, millest vett ei võeta. Puurkaevus nr 3348 on pump demonteeritud. Ka tulevikus ei planeerita nende veekompleksi vee kasutamist ühisveevarustuses</w:t>
      </w:r>
      <w:r w:rsidR="005C77DC">
        <w:t>, puurkaev on kavas tamponeerida</w:t>
      </w:r>
      <w:r w:rsidR="00067039" w:rsidRPr="00AF58A3">
        <w:t>.</w:t>
      </w:r>
    </w:p>
    <w:p w14:paraId="2212AE6E" w14:textId="77777777" w:rsidR="000660EB" w:rsidRPr="00AF58A3" w:rsidRDefault="000660EB">
      <w:pPr>
        <w:jc w:val="both"/>
      </w:pPr>
      <w:r w:rsidRPr="00AF58A3">
        <w:t>Tapa vallas on maapinnalt esimese veekiht reostuse eest enamasti kaits</w:t>
      </w:r>
      <w:r w:rsidR="00ED67AD">
        <w:t xml:space="preserve">mata või nõrgalt kaitstud. Vt </w:t>
      </w:r>
      <w:r w:rsidRPr="00AF58A3">
        <w:t>järgnev joonis.</w:t>
      </w:r>
    </w:p>
    <w:p w14:paraId="41BA66B6" w14:textId="77777777" w:rsidR="00F3030B" w:rsidRPr="00AF58A3" w:rsidRDefault="00984FFB">
      <w:pPr>
        <w:jc w:val="both"/>
      </w:pPr>
      <w:r>
        <w:rPr>
          <w:noProof/>
          <w:lang w:eastAsia="et-EE"/>
        </w:rPr>
        <w:drawing>
          <wp:inline distT="0" distB="0" distL="0" distR="0" wp14:anchorId="09419EAA" wp14:editId="357088F8">
            <wp:extent cx="5295265" cy="5104765"/>
            <wp:effectExtent l="19050" t="19050" r="19685"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265" cy="5104765"/>
                    </a:xfrm>
                    <a:prstGeom prst="rect">
                      <a:avLst/>
                    </a:prstGeom>
                    <a:noFill/>
                    <a:ln w="12700" cmpd="sng">
                      <a:solidFill>
                        <a:srgbClr val="000000"/>
                      </a:solidFill>
                      <a:miter lim="800000"/>
                      <a:headEnd/>
                      <a:tailEnd/>
                    </a:ln>
                    <a:effectLst/>
                  </pic:spPr>
                </pic:pic>
              </a:graphicData>
            </a:graphic>
          </wp:inline>
        </w:drawing>
      </w:r>
    </w:p>
    <w:p w14:paraId="2703292A" w14:textId="77777777" w:rsidR="000660EB" w:rsidRPr="00AF58A3" w:rsidRDefault="000660EB" w:rsidP="00F3030B">
      <w:pPr>
        <w:jc w:val="both"/>
        <w:rPr>
          <w:b/>
          <w:bCs/>
          <w:color w:val="0000FF"/>
        </w:rPr>
      </w:pPr>
    </w:p>
    <w:p w14:paraId="3F4EE9F4" w14:textId="77777777" w:rsidR="000660EB" w:rsidRPr="00AF58A3" w:rsidRDefault="00984FFB" w:rsidP="00F3030B">
      <w:pPr>
        <w:jc w:val="both"/>
        <w:rPr>
          <w:b/>
          <w:bCs/>
          <w:color w:val="0000FF"/>
        </w:rPr>
      </w:pPr>
      <w:r>
        <w:rPr>
          <w:b/>
          <w:bCs/>
          <w:noProof/>
          <w:color w:val="0000FF"/>
          <w:lang w:eastAsia="et-EE"/>
        </w:rPr>
        <w:drawing>
          <wp:inline distT="0" distB="0" distL="0" distR="0" wp14:anchorId="39436830" wp14:editId="6A00C7F6">
            <wp:extent cx="2751455" cy="13519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lum contrast="20000"/>
                      <a:extLst>
                        <a:ext uri="{28A0092B-C50C-407E-A947-70E740481C1C}">
                          <a14:useLocalDpi xmlns:a14="http://schemas.microsoft.com/office/drawing/2010/main" val="0"/>
                        </a:ext>
                      </a:extLst>
                    </a:blip>
                    <a:srcRect/>
                    <a:stretch>
                      <a:fillRect/>
                    </a:stretch>
                  </pic:blipFill>
                  <pic:spPr bwMode="auto">
                    <a:xfrm>
                      <a:off x="0" y="0"/>
                      <a:ext cx="2751455" cy="1351915"/>
                    </a:xfrm>
                    <a:prstGeom prst="rect">
                      <a:avLst/>
                    </a:prstGeom>
                    <a:noFill/>
                    <a:ln>
                      <a:noFill/>
                    </a:ln>
                  </pic:spPr>
                </pic:pic>
              </a:graphicData>
            </a:graphic>
          </wp:inline>
        </w:drawing>
      </w:r>
    </w:p>
    <w:p w14:paraId="51720A3C" w14:textId="77777777" w:rsidR="00F3030B" w:rsidRPr="00AF58A3" w:rsidRDefault="00F3030B" w:rsidP="00F3030B">
      <w:pPr>
        <w:jc w:val="both"/>
        <w:rPr>
          <w:b/>
          <w:bCs/>
        </w:rPr>
      </w:pPr>
      <w:r w:rsidRPr="00AF58A3">
        <w:rPr>
          <w:b/>
          <w:bCs/>
        </w:rPr>
        <w:t xml:space="preserve">Joonis </w:t>
      </w:r>
      <w:r w:rsidR="00A77EFF">
        <w:rPr>
          <w:b/>
          <w:bCs/>
        </w:rPr>
        <w:t>2.1</w:t>
      </w:r>
      <w:r w:rsidRPr="00AF58A3">
        <w:rPr>
          <w:b/>
          <w:bCs/>
        </w:rPr>
        <w:t xml:space="preserve"> Tapa valla põhjavee kaitstuse kaart </w:t>
      </w:r>
    </w:p>
    <w:p w14:paraId="1EFF7C69" w14:textId="77777777" w:rsidR="000F7CBD" w:rsidRPr="00AF58A3" w:rsidRDefault="000F7CBD" w:rsidP="00807709">
      <w:pPr>
        <w:pStyle w:val="Pealkiri2"/>
        <w:spacing w:before="240"/>
        <w:ind w:left="720" w:hanging="578"/>
        <w:jc w:val="both"/>
        <w:rPr>
          <w:sz w:val="24"/>
          <w:szCs w:val="24"/>
        </w:rPr>
      </w:pPr>
      <w:bookmarkStart w:id="50" w:name="_Toc468718793"/>
      <w:r w:rsidRPr="00AF58A3">
        <w:rPr>
          <w:sz w:val="24"/>
          <w:szCs w:val="24"/>
        </w:rPr>
        <w:t>Põhjavee radioaktiivsus</w:t>
      </w:r>
      <w:bookmarkEnd w:id="50"/>
    </w:p>
    <w:p w14:paraId="4A548F1A" w14:textId="77777777" w:rsidR="006A0B59" w:rsidRPr="00AF58A3" w:rsidRDefault="006A0B59">
      <w:pPr>
        <w:pStyle w:val="BodyTextIndentBodyTextige"/>
        <w:autoSpaceDE w:val="0"/>
        <w:autoSpaceDN w:val="0"/>
        <w:adjustRightInd w:val="0"/>
      </w:pPr>
      <w:r w:rsidRPr="00AF58A3">
        <w:t xml:space="preserve">Põhjavee kvaliteedi uuringud ja seire tulemused </w:t>
      </w:r>
      <w:r w:rsidR="000F7CBD" w:rsidRPr="00AF58A3">
        <w:t>näitavad</w:t>
      </w:r>
      <w:r w:rsidRPr="00AF58A3">
        <w:t xml:space="preserve">, et Kambrium-Vendi veekompleksi põhjavee radioaktiivsus on soovitavast kõrgem paljudes piirkondades Põhja-Eestis. </w:t>
      </w:r>
    </w:p>
    <w:p w14:paraId="2902B2D0" w14:textId="77777777" w:rsidR="00086076" w:rsidRDefault="006A0B59">
      <w:pPr>
        <w:pStyle w:val="BodyTextIndentBodyTextige"/>
        <w:autoSpaceDE w:val="0"/>
        <w:autoSpaceDN w:val="0"/>
        <w:adjustRightInd w:val="0"/>
      </w:pPr>
      <w:r w:rsidRPr="00AF58A3">
        <w:t>Lubatust kõrgem efektiivdoos on tingitud põhjavees sisalduvatest radionukliididest Ra-226 ja Ra-228. Joogivesi loetakse kvaliteedinõuetele vastavaks, kui sellest saadav efektiivdoos inimesele jääb aastas alla 0,1</w:t>
      </w:r>
      <w:r w:rsidR="00067039" w:rsidRPr="00AF58A3">
        <w:t xml:space="preserve"> </w:t>
      </w:r>
      <w:r w:rsidRPr="00AF58A3">
        <w:t xml:space="preserve">mSv (v.a. triitium, K-40, radoon ja tema tütarproduktid). </w:t>
      </w:r>
    </w:p>
    <w:p w14:paraId="67928B49" w14:textId="77777777" w:rsidR="00086076" w:rsidRDefault="00086076">
      <w:pPr>
        <w:pStyle w:val="BodyTextIndentBodyTextige"/>
        <w:autoSpaceDE w:val="0"/>
        <w:autoSpaceDN w:val="0"/>
        <w:adjustRightInd w:val="0"/>
      </w:pPr>
    </w:p>
    <w:p w14:paraId="7BF6526C" w14:textId="77777777" w:rsidR="006A0B59" w:rsidRPr="00AF58A3" w:rsidRDefault="006A0B59">
      <w:pPr>
        <w:pStyle w:val="BodyTextIndentBodyTextige"/>
        <w:autoSpaceDE w:val="0"/>
        <w:autoSpaceDN w:val="0"/>
        <w:adjustRightInd w:val="0"/>
      </w:pPr>
      <w:r w:rsidRPr="00AF58A3">
        <w:t>Kasutades doosifaktoreid ning võttes arvesse, et päevas tarbitakse 2</w:t>
      </w:r>
      <w:r w:rsidR="00E670A5" w:rsidRPr="00AF58A3">
        <w:t> </w:t>
      </w:r>
      <w:r w:rsidRPr="00AF58A3">
        <w:t>liitrit vett, siis vastab see Ra-226 kontsentratsioonile 0,5</w:t>
      </w:r>
      <w:r w:rsidR="00067039" w:rsidRPr="00AF58A3">
        <w:t> </w:t>
      </w:r>
      <w:r w:rsidRPr="00AF58A3">
        <w:t>Bq/l.</w:t>
      </w:r>
    </w:p>
    <w:p w14:paraId="33C4F072" w14:textId="77777777" w:rsidR="006A0B59" w:rsidRPr="00AF58A3" w:rsidRDefault="006A0B59">
      <w:pPr>
        <w:pStyle w:val="BodyTextIndentBodyTextige"/>
        <w:keepNext/>
        <w:autoSpaceDE w:val="0"/>
        <w:autoSpaceDN w:val="0"/>
        <w:adjustRightInd w:val="0"/>
      </w:pPr>
      <w:r w:rsidRPr="00AF58A3">
        <w:t>2003</w:t>
      </w:r>
      <w:r w:rsidR="00323AE4">
        <w:t>.</w:t>
      </w:r>
      <w:r w:rsidR="00067039" w:rsidRPr="00AF58A3">
        <w:t> a</w:t>
      </w:r>
      <w:r w:rsidR="00323AE4">
        <w:t>.</w:t>
      </w:r>
      <w:r w:rsidRPr="00AF58A3">
        <w:t xml:space="preserve"> teostati Eesti Geoloogiakeskuse poolt uuring “Ordoviitsiumi-Kambriumi veekompleksi põhjavee radionukliidide sisalduse määramine”. Võeti veeproovid 13 ühisveevärgi puurkaevust aastase efektiivdoosi ja triitiumisisalduse määramiseks.</w:t>
      </w:r>
      <w:r w:rsidR="00067039" w:rsidRPr="00AF58A3">
        <w:t xml:space="preserve"> </w:t>
      </w:r>
      <w:r w:rsidRPr="00AF58A3">
        <w:t>Tapa linnas võeti 23.07.2003</w:t>
      </w:r>
      <w:r w:rsidR="00323AE4">
        <w:t>.</w:t>
      </w:r>
      <w:r w:rsidR="00067039" w:rsidRPr="00AF58A3">
        <w:t xml:space="preserve"> a</w:t>
      </w:r>
      <w:r w:rsidR="00323AE4">
        <w:t>.</w:t>
      </w:r>
      <w:r w:rsidRPr="00AF58A3">
        <w:t xml:space="preserve"> veeproov puurkaevust nr</w:t>
      </w:r>
      <w:r w:rsidR="00067039" w:rsidRPr="00AF58A3">
        <w:t> </w:t>
      </w:r>
      <w:r w:rsidRPr="00AF58A3">
        <w:t>4109 (Rakvere mnt</w:t>
      </w:r>
      <w:r w:rsidR="00067039" w:rsidRPr="00AF58A3">
        <w:t> </w:t>
      </w:r>
      <w:r w:rsidRPr="00AF58A3">
        <w:t>1, Uus puurkaev), kus määrati efektiivdoosiks 0,079</w:t>
      </w:r>
      <w:r w:rsidR="00067039" w:rsidRPr="00AF58A3">
        <w:t> </w:t>
      </w:r>
      <w:r w:rsidRPr="00AF58A3">
        <w:t>mSv/aastas, mis on vähem kui joogiveele kehtestatud piirsisaldus  0,1</w:t>
      </w:r>
      <w:r w:rsidR="00067039" w:rsidRPr="00AF58A3">
        <w:t> </w:t>
      </w:r>
      <w:r w:rsidRPr="00AF58A3">
        <w:t>mSv aastas. Triitiumisisaldus oli kõikides analüüsitud proovides alla analüüsi tundlikkust.</w:t>
      </w:r>
    </w:p>
    <w:p w14:paraId="25491EF5" w14:textId="77777777" w:rsidR="006A0B59" w:rsidRDefault="006A0B59" w:rsidP="00086076">
      <w:pPr>
        <w:pStyle w:val="BodyTextIndentBodyTextige"/>
        <w:keepNext/>
        <w:autoSpaceDE w:val="0"/>
        <w:autoSpaceDN w:val="0"/>
        <w:adjustRightInd w:val="0"/>
        <w:spacing w:after="240"/>
      </w:pPr>
      <w:r w:rsidRPr="00AF58A3">
        <w:t>Moe II veehaarde põhjaveevaru hindamise tööde käigus võeti 12.11.2003</w:t>
      </w:r>
      <w:r w:rsidR="00323AE4">
        <w:t>.</w:t>
      </w:r>
      <w:r w:rsidR="00067039" w:rsidRPr="00AF58A3">
        <w:t> a</w:t>
      </w:r>
      <w:r w:rsidR="00323AE4">
        <w:t>.</w:t>
      </w:r>
      <w:r w:rsidRPr="00AF58A3">
        <w:t xml:space="preserve">  veeproov puurkaevust nr</w:t>
      </w:r>
      <w:r w:rsidR="00067039" w:rsidRPr="00AF58A3">
        <w:t> </w:t>
      </w:r>
      <w:r w:rsidRPr="00AF58A3">
        <w:t>19693 (PW-3) radioloogiliste näitajate määramiseks. Põhjavesi vastas radioloogiliste näitajate osas joogivee nõuetele – triitiumi sisalduseks saadi Eesti Kiirguskeskuse laboris  &lt;5,5</w:t>
      </w:r>
      <w:r w:rsidR="00067039" w:rsidRPr="00AF58A3">
        <w:t> </w:t>
      </w:r>
      <w:r w:rsidRPr="00AF58A3">
        <w:t>Bq/l ja efektiivdoos &lt;0,1</w:t>
      </w:r>
      <w:r w:rsidR="00067039" w:rsidRPr="00AF58A3">
        <w:t> </w:t>
      </w:r>
      <w:r w:rsidRPr="00AF58A3">
        <w:t>mSv/aastas.</w:t>
      </w:r>
    </w:p>
    <w:p w14:paraId="013552CE" w14:textId="77777777" w:rsidR="00086076" w:rsidRDefault="00086076" w:rsidP="00086076">
      <w:pPr>
        <w:pStyle w:val="BodyTextIndentBodyTextige"/>
        <w:keepNext/>
        <w:autoSpaceDE w:val="0"/>
        <w:autoSpaceDN w:val="0"/>
        <w:adjustRightInd w:val="0"/>
        <w:spacing w:after="240"/>
        <w:rPr>
          <w:sz w:val="16"/>
          <w:szCs w:val="16"/>
        </w:rPr>
      </w:pPr>
    </w:p>
    <w:p w14:paraId="75B66C58" w14:textId="77777777" w:rsidR="00ED67AD" w:rsidRDefault="00ED67AD" w:rsidP="00086076">
      <w:pPr>
        <w:pStyle w:val="BodyTextIndentBodyTextige"/>
        <w:keepNext/>
        <w:autoSpaceDE w:val="0"/>
        <w:autoSpaceDN w:val="0"/>
        <w:adjustRightInd w:val="0"/>
        <w:spacing w:after="240"/>
        <w:rPr>
          <w:sz w:val="16"/>
          <w:szCs w:val="16"/>
        </w:rPr>
      </w:pPr>
    </w:p>
    <w:p w14:paraId="72675F0F" w14:textId="77777777" w:rsidR="00ED67AD" w:rsidRPr="00ED67AD" w:rsidRDefault="00ED67AD" w:rsidP="00086076">
      <w:pPr>
        <w:pStyle w:val="BodyTextIndentBodyTextige"/>
        <w:keepNext/>
        <w:autoSpaceDE w:val="0"/>
        <w:autoSpaceDN w:val="0"/>
        <w:adjustRightInd w:val="0"/>
        <w:spacing w:after="240"/>
        <w:rPr>
          <w:sz w:val="16"/>
          <w:szCs w:val="16"/>
        </w:rPr>
      </w:pPr>
    </w:p>
    <w:p w14:paraId="02B6A7D5" w14:textId="77777777" w:rsidR="001A1EBB" w:rsidRPr="00975CA6" w:rsidRDefault="001A1EBB" w:rsidP="001A1EBB">
      <w:pPr>
        <w:pStyle w:val="Pealkiri1"/>
        <w:rPr>
          <w:sz w:val="24"/>
          <w:szCs w:val="24"/>
        </w:rPr>
      </w:pPr>
      <w:bookmarkStart w:id="51" w:name="_Toc194131975"/>
      <w:bookmarkStart w:id="52" w:name="_Toc468718794"/>
      <w:r w:rsidRPr="00975CA6">
        <w:rPr>
          <w:sz w:val="24"/>
          <w:szCs w:val="24"/>
        </w:rPr>
        <w:t>SOTSIAAL-MAJANDUSLIK</w:t>
      </w:r>
      <w:bookmarkEnd w:id="51"/>
      <w:r w:rsidR="00A839B8" w:rsidRPr="00975CA6">
        <w:rPr>
          <w:sz w:val="24"/>
          <w:szCs w:val="24"/>
        </w:rPr>
        <w:t>ud näitajad</w:t>
      </w:r>
      <w:bookmarkEnd w:id="52"/>
    </w:p>
    <w:p w14:paraId="345140B7" w14:textId="77777777" w:rsidR="00A839B8" w:rsidRPr="00A839B8" w:rsidRDefault="00A839B8" w:rsidP="00A839B8">
      <w:pPr>
        <w:pStyle w:val="Pealkiri2"/>
        <w:rPr>
          <w:sz w:val="24"/>
          <w:szCs w:val="24"/>
          <w:shd w:val="clear" w:color="auto" w:fill="FFFFFF"/>
        </w:rPr>
      </w:pPr>
      <w:bookmarkStart w:id="53" w:name="_Toc468718795"/>
      <w:r w:rsidRPr="00A839B8">
        <w:rPr>
          <w:sz w:val="24"/>
          <w:szCs w:val="24"/>
          <w:shd w:val="clear" w:color="auto" w:fill="FFFFFF"/>
        </w:rPr>
        <w:t>Üldandmed</w:t>
      </w:r>
      <w:bookmarkEnd w:id="53"/>
    </w:p>
    <w:p w14:paraId="2C2C7803" w14:textId="77777777" w:rsidR="005E64B8" w:rsidRPr="005E64B8" w:rsidRDefault="00435803" w:rsidP="005E64B8">
      <w:pPr>
        <w:jc w:val="both"/>
      </w:pPr>
      <w:r w:rsidRPr="00435803">
        <w:rPr>
          <w:shd w:val="clear" w:color="auto" w:fill="FFFFFF"/>
        </w:rPr>
        <w:t>Tapa</w:t>
      </w:r>
      <w:r>
        <w:rPr>
          <w:shd w:val="clear" w:color="auto" w:fill="FFFFFF"/>
        </w:rPr>
        <w:t xml:space="preserve"> vald on moodustunud 2005. a.</w:t>
      </w:r>
      <w:r w:rsidRPr="00435803">
        <w:rPr>
          <w:shd w:val="clear" w:color="auto" w:fill="FFFFFF"/>
        </w:rPr>
        <w:t xml:space="preserve"> oktoobris Tapa linna, Lehtse valla ja Saksi valla (va. Kiku, Salda ja Pariisi küla) ühinemisel.</w:t>
      </w:r>
      <w:r>
        <w:rPr>
          <w:rFonts w:ascii="Arial" w:hAnsi="Arial" w:cs="Arial"/>
          <w:color w:val="333333"/>
          <w:shd w:val="clear" w:color="auto" w:fill="FFFFFF"/>
        </w:rPr>
        <w:t xml:space="preserve"> </w:t>
      </w:r>
      <w:r w:rsidR="001A1EBB" w:rsidRPr="00AF58A3">
        <w:t>Tapa vallas on üks linn (Tapa), üks alevik (Lehtse) ja 25 küla (Imastu, Jootme, Jäneda,</w:t>
      </w:r>
      <w:r w:rsidR="00A839B8">
        <w:t xml:space="preserve"> </w:t>
      </w:r>
      <w:r w:rsidR="001A1EBB" w:rsidRPr="00AF58A3">
        <w:t>Karkuse, Kuru, Kõrveküla, Linnape, Loksu, Lokuta, Läpi, Läste, Moe, Nõmmküla, Näo, Patika, Piilu, Pruuna, Rabassaare, Raudla, Rägavere, Räsna, Saiakolpi, Saksi, Tõõrakõrve, Vahakulmu).</w:t>
      </w:r>
      <w:r w:rsidR="005E64B8">
        <w:t xml:space="preserve"> Tapa valla pindala on 262,8 km</w:t>
      </w:r>
      <w:r w:rsidR="005E64B8" w:rsidRPr="00435803">
        <w:rPr>
          <w:vertAlign w:val="superscript"/>
        </w:rPr>
        <w:t>2</w:t>
      </w:r>
      <w:r w:rsidR="005E64B8">
        <w:t>.</w:t>
      </w:r>
      <w:r w:rsidR="005E64B8" w:rsidRPr="005E64B8">
        <w:t xml:space="preserve"> </w:t>
      </w:r>
      <w:r w:rsidR="005E64B8" w:rsidRPr="00AF58A3">
        <w:t>Vald jaguneb 5 kandiks (piirkonnaks): Tapa, Lehtse, Jäneda, Saksi ja Karkuse.</w:t>
      </w:r>
      <w:r w:rsidR="005E64B8" w:rsidRPr="005E64B8">
        <w:t xml:space="preserve"> </w:t>
      </w:r>
      <w:r w:rsidR="005E64B8" w:rsidRPr="00AF58A3">
        <w:t>Tapa linn paikneb Eesti põhjaosas 80 km kaugusel Tallinnast, raudteede sõlmpunktis ja autoteede ristumiskohal.</w:t>
      </w:r>
    </w:p>
    <w:p w14:paraId="4104D92A" w14:textId="77777777" w:rsidR="005E64B8" w:rsidRDefault="005E64B8" w:rsidP="005E64B8">
      <w:pPr>
        <w:jc w:val="both"/>
      </w:pPr>
      <w:r w:rsidRPr="00AF58A3">
        <w:t xml:space="preserve">Tapa valla majanduslik struktuur on mitmekesine: metalli-, puidu- ja ehitusmaterjalitööstus, logistika ning transport, põllumajandus, turism, maavarade kaevandamine (turvas). Tähtsaim transpordiliik on raudteetransport ning valda läbib ka Pärnu-Rakvere-Sõmeru põhimaantee ning Jägala-Käravate-Jõgeva-Tartu maantee (Piibe maantee). </w:t>
      </w:r>
    </w:p>
    <w:p w14:paraId="720C046F" w14:textId="77777777" w:rsidR="005E64B8" w:rsidRDefault="005E64B8" w:rsidP="005E64B8">
      <w:pPr>
        <w:spacing w:after="120"/>
        <w:jc w:val="both"/>
      </w:pPr>
      <w:r w:rsidRPr="005E64B8">
        <w:t xml:space="preserve">Tapa valla tööstusettevõtted on koondunud tiheasustusega asulatesse. Suurim töö- ja elupaik </w:t>
      </w:r>
      <w:r>
        <w:t xml:space="preserve">vallas on Tapa linn, millel </w:t>
      </w:r>
      <w:r w:rsidRPr="00AF58A3">
        <w:t>on raudteelinna maine. Tapal asuvad raudtee- ja autotranspordiga tegelevad teenindus-, kergetööstus- ja kaubandusettevõtted. Väiksemad ja keskmise suurusega firmad tegelevad põhiliselt kergetööstuse ja jaekaubandusega.</w:t>
      </w:r>
      <w:r>
        <w:t xml:space="preserve"> Samuti on Tapa oluline riigikaitseline keskus, siin paiknevad mitmed Eesti Kaitseväe 1.jalaväebrigaadi üksused.</w:t>
      </w:r>
      <w:r w:rsidRPr="00AF58A3">
        <w:t xml:space="preserve"> </w:t>
      </w:r>
    </w:p>
    <w:p w14:paraId="521310E8" w14:textId="77777777" w:rsidR="005E64B8" w:rsidRPr="005E64B8" w:rsidRDefault="005E64B8" w:rsidP="005E64B8">
      <w:pPr>
        <w:jc w:val="both"/>
      </w:pPr>
      <w:r w:rsidRPr="005E64B8">
        <w:t xml:space="preserve">Arvestatava suurusega tootmisettevõtted paiknevad lisaks ka Moel, Jänedal ning Saiakoplis. Tapa linna ettevõtlust mõjutavad raudtee-ettevõtete ning Tapa tööstuspargi areng. Turismiettevõtlusega tegeletakse </w:t>
      </w:r>
      <w:r>
        <w:t>Jänedal</w:t>
      </w:r>
      <w:r w:rsidRPr="005E64B8">
        <w:t xml:space="preserve">. </w:t>
      </w:r>
    </w:p>
    <w:p w14:paraId="407C746A" w14:textId="77777777" w:rsidR="00E00987" w:rsidRPr="00A839B8" w:rsidRDefault="00A839B8" w:rsidP="00A839B8">
      <w:pPr>
        <w:pStyle w:val="Pealkiri2"/>
        <w:rPr>
          <w:sz w:val="24"/>
          <w:szCs w:val="24"/>
        </w:rPr>
      </w:pPr>
      <w:bookmarkStart w:id="54" w:name="_Toc468718796"/>
      <w:r>
        <w:rPr>
          <w:sz w:val="24"/>
          <w:szCs w:val="24"/>
        </w:rPr>
        <w:t>Elanikkonna tarbimise taustandmed</w:t>
      </w:r>
      <w:bookmarkEnd w:id="54"/>
    </w:p>
    <w:p w14:paraId="018AE213" w14:textId="77777777" w:rsidR="00676054" w:rsidRDefault="00435803" w:rsidP="001A1EBB">
      <w:pPr>
        <w:jc w:val="both"/>
      </w:pPr>
      <w:r w:rsidRPr="00435803">
        <w:t>Rahvaarv</w:t>
      </w:r>
      <w:r w:rsidR="00676054">
        <w:t xml:space="preserve"> Tapa vallas</w:t>
      </w:r>
      <w:r w:rsidR="005E64B8">
        <w:t xml:space="preserve"> on</w:t>
      </w:r>
      <w:r w:rsidR="003957B9">
        <w:t>:</w:t>
      </w:r>
    </w:p>
    <w:p w14:paraId="480FA507" w14:textId="77777777" w:rsidR="00435803" w:rsidRDefault="00435803" w:rsidP="001A1EBB">
      <w:pPr>
        <w:jc w:val="both"/>
      </w:pPr>
      <w:r w:rsidRPr="00435803">
        <w:t xml:space="preserve"> </w:t>
      </w:r>
      <w:r w:rsidR="00676054">
        <w:tab/>
        <w:t>-rahvaloenduse alusel (2011)</w:t>
      </w:r>
      <w:r w:rsidRPr="00435803">
        <w:t>:</w:t>
      </w:r>
      <w:r w:rsidR="00676054">
        <w:tab/>
      </w:r>
      <w:r w:rsidR="00676054">
        <w:tab/>
      </w:r>
      <w:r w:rsidR="00676054">
        <w:tab/>
        <w:t>7961</w:t>
      </w:r>
    </w:p>
    <w:p w14:paraId="1B3AEB3E" w14:textId="77777777" w:rsidR="00A839B8" w:rsidRDefault="00676054" w:rsidP="00A839B8">
      <w:pPr>
        <w:ind w:firstLine="720"/>
        <w:jc w:val="both"/>
      </w:pPr>
      <w:r>
        <w:t>-rahvast</w:t>
      </w:r>
      <w:r w:rsidR="00AB4F45">
        <w:t>i</w:t>
      </w:r>
      <w:r>
        <w:t>kuregistri alusel</w:t>
      </w:r>
      <w:r w:rsidR="005E64B8">
        <w:t xml:space="preserve"> </w:t>
      </w:r>
      <w:r>
        <w:t>(01.01.2016</w:t>
      </w:r>
      <w:r w:rsidR="005E64B8">
        <w:t xml:space="preserve"> seis</w:t>
      </w:r>
      <w:r>
        <w:t xml:space="preserve">): </w:t>
      </w:r>
      <w:r>
        <w:tab/>
        <w:t>7774</w:t>
      </w:r>
      <w:r w:rsidRPr="00676054">
        <w:t xml:space="preserve"> </w:t>
      </w:r>
    </w:p>
    <w:p w14:paraId="3E5F6577" w14:textId="77777777" w:rsidR="00676054" w:rsidRDefault="005E64B8" w:rsidP="00676054">
      <w:pPr>
        <w:jc w:val="both"/>
      </w:pPr>
      <w:r>
        <w:t xml:space="preserve"> </w:t>
      </w:r>
      <w:r>
        <w:tab/>
        <w:t>-</w:t>
      </w:r>
      <w:r w:rsidR="00676054" w:rsidRPr="00435803">
        <w:t>Statistikaamet</w:t>
      </w:r>
      <w:r>
        <w:t xml:space="preserve"> (01.01.2016 seis</w:t>
      </w:r>
      <w:r w:rsidR="00975CA6">
        <w:rPr>
          <w:rStyle w:val="Allmrkuseviide"/>
        </w:rPr>
        <w:footnoteReference w:id="1"/>
      </w:r>
      <w:r w:rsidR="00676054" w:rsidRPr="00435803">
        <w:t>):</w:t>
      </w:r>
      <w:r w:rsidR="00676054" w:rsidRPr="00435803">
        <w:tab/>
      </w:r>
      <w:r>
        <w:tab/>
      </w:r>
      <w:r w:rsidR="00676054">
        <w:t>7578</w:t>
      </w:r>
    </w:p>
    <w:p w14:paraId="6CC46C0E" w14:textId="77777777" w:rsidR="00126645" w:rsidRDefault="00126645" w:rsidP="00676054">
      <w:pPr>
        <w:jc w:val="both"/>
      </w:pPr>
      <w:r>
        <w:t xml:space="preserve">Käesolevas arengukavas võetakse valla asulate elanike ning ÜVK tarbijate arvu dünaamika kirjeldamisel aluseks Statistikaameti </w:t>
      </w:r>
      <w:r w:rsidR="00975CA6">
        <w:t>andmed</w:t>
      </w:r>
      <w:r>
        <w:t>.</w:t>
      </w:r>
    </w:p>
    <w:p w14:paraId="46724F85" w14:textId="77777777" w:rsidR="005E64B8" w:rsidRPr="00AF58A3" w:rsidRDefault="005E64B8" w:rsidP="005E64B8">
      <w:pPr>
        <w:jc w:val="both"/>
      </w:pPr>
      <w:r w:rsidRPr="00435803">
        <w:t>Tapa valla elanike arv on viimastel aastatel pidevalt vähenenud</w:t>
      </w:r>
      <w:r w:rsidR="00093126">
        <w:t>,</w:t>
      </w:r>
      <w:r w:rsidRPr="00435803">
        <w:t xml:space="preserve"> </w:t>
      </w:r>
      <w:r w:rsidR="00093126">
        <w:t>negatiivsed on olnud nii loomulik iive kui ka rändesaldo.</w:t>
      </w:r>
      <w:r w:rsidRPr="00435803">
        <w:t xml:space="preserve">Võrreldes 01.01.2007. seisuga on </w:t>
      </w:r>
      <w:r w:rsidR="00093126">
        <w:t xml:space="preserve">Tapa valla </w:t>
      </w:r>
      <w:r w:rsidRPr="00435803">
        <w:t xml:space="preserve">elanike arv </w:t>
      </w:r>
      <w:r w:rsidR="00093126">
        <w:t>01.01.</w:t>
      </w:r>
      <w:r w:rsidR="00126645">
        <w:t xml:space="preserve">2016 </w:t>
      </w:r>
      <w:r w:rsidRPr="00435803">
        <w:t>vähenenud 1382 võrra.</w:t>
      </w:r>
      <w:r>
        <w:t xml:space="preserve"> </w:t>
      </w:r>
    </w:p>
    <w:p w14:paraId="2A6173AA" w14:textId="77777777" w:rsidR="005E64B8" w:rsidRPr="00AF58A3" w:rsidRDefault="00984FFB" w:rsidP="005E64B8">
      <w:pPr>
        <w:jc w:val="both"/>
      </w:pPr>
      <w:r>
        <w:rPr>
          <w:noProof/>
          <w:lang w:eastAsia="et-EE"/>
        </w:rPr>
        <w:drawing>
          <wp:inline distT="0" distB="0" distL="0" distR="0" wp14:anchorId="3B040FFE" wp14:editId="25E66522">
            <wp:extent cx="5626735" cy="2517140"/>
            <wp:effectExtent l="0" t="0" r="12065" b="16510"/>
            <wp:docPr id="4" name="Diagram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79F0C22" w14:textId="77777777" w:rsidR="005E64B8" w:rsidRPr="00AF58A3" w:rsidRDefault="005E64B8" w:rsidP="005E64B8">
      <w:pPr>
        <w:rPr>
          <w:i/>
          <w:iCs/>
        </w:rPr>
      </w:pPr>
      <w:r w:rsidRPr="00AF58A3">
        <w:rPr>
          <w:i/>
          <w:iCs/>
        </w:rPr>
        <w:t>Allikas: Statistikaamet</w:t>
      </w:r>
    </w:p>
    <w:p w14:paraId="2BA16A37" w14:textId="77777777" w:rsidR="005E64B8" w:rsidRPr="00AF58A3" w:rsidRDefault="005E64B8" w:rsidP="005E64B8">
      <w:pPr>
        <w:pStyle w:val="Kehatekst"/>
        <w:rPr>
          <w:sz w:val="24"/>
          <w:szCs w:val="24"/>
          <w:lang w:val="fi-FI"/>
        </w:rPr>
      </w:pPr>
      <w:r w:rsidRPr="00AF58A3">
        <w:rPr>
          <w:rStyle w:val="PealdisMrk"/>
          <w:sz w:val="24"/>
        </w:rPr>
        <w:t xml:space="preserve">Joonis </w:t>
      </w:r>
      <w:r w:rsidRPr="00AF58A3">
        <w:rPr>
          <w:rStyle w:val="PealdisMrk"/>
          <w:sz w:val="24"/>
        </w:rPr>
        <w:fldChar w:fldCharType="begin"/>
      </w:r>
      <w:r w:rsidRPr="00AF58A3">
        <w:rPr>
          <w:rStyle w:val="PealdisMrk"/>
          <w:sz w:val="24"/>
        </w:rPr>
        <w:instrText xml:space="preserve"> STYLEREF 1 \s </w:instrText>
      </w:r>
      <w:r w:rsidRPr="00AF58A3">
        <w:rPr>
          <w:rStyle w:val="PealdisMrk"/>
          <w:sz w:val="24"/>
        </w:rPr>
        <w:fldChar w:fldCharType="separate"/>
      </w:r>
      <w:r w:rsidRPr="00AF58A3">
        <w:rPr>
          <w:rStyle w:val="PealdisMrk"/>
          <w:noProof/>
          <w:sz w:val="24"/>
        </w:rPr>
        <w:t>3</w:t>
      </w:r>
      <w:r w:rsidRPr="00AF58A3">
        <w:rPr>
          <w:rStyle w:val="PealdisMrk"/>
          <w:sz w:val="24"/>
        </w:rPr>
        <w:fldChar w:fldCharType="end"/>
      </w:r>
      <w:r w:rsidRPr="00AF58A3">
        <w:rPr>
          <w:rStyle w:val="PealdisMrk"/>
          <w:sz w:val="24"/>
        </w:rPr>
        <w:t>.1 Tapa valla</w:t>
      </w:r>
      <w:r w:rsidRPr="00AF58A3">
        <w:rPr>
          <w:rStyle w:val="PealdisMrk"/>
          <w:color w:val="0000FF"/>
          <w:sz w:val="24"/>
        </w:rPr>
        <w:t xml:space="preserve"> </w:t>
      </w:r>
      <w:r w:rsidRPr="00AF58A3">
        <w:rPr>
          <w:rStyle w:val="PealdisMrk"/>
          <w:sz w:val="24"/>
        </w:rPr>
        <w:t>elanike arv</w:t>
      </w:r>
    </w:p>
    <w:p w14:paraId="6A748F2D" w14:textId="77777777" w:rsidR="005E64B8" w:rsidRPr="00AF58A3" w:rsidRDefault="00A839B8" w:rsidP="00C23D73">
      <w:pPr>
        <w:spacing w:after="240"/>
        <w:jc w:val="both"/>
      </w:pPr>
      <w:r w:rsidRPr="00595922">
        <w:t xml:space="preserve">OÜ </w:t>
      </w:r>
      <w:r>
        <w:t>Tapa Vesi</w:t>
      </w:r>
      <w:r w:rsidRPr="00595922">
        <w:t xml:space="preserve"> haldab ühisveevärgi ja kanalisatsioonisüsteeme </w:t>
      </w:r>
      <w:r>
        <w:t>Tapa</w:t>
      </w:r>
      <w:r w:rsidRPr="00595922">
        <w:t xml:space="preserve"> linnas, </w:t>
      </w:r>
      <w:r>
        <w:t>Lehtse</w:t>
      </w:r>
      <w:r w:rsidRPr="00595922">
        <w:t xml:space="preserve"> alevikus, </w:t>
      </w:r>
      <w:r>
        <w:t>Jäneda</w:t>
      </w:r>
      <w:r w:rsidRPr="00595922">
        <w:t xml:space="preserve">, </w:t>
      </w:r>
      <w:r>
        <w:t>Moe ja Vahakulmu</w:t>
      </w:r>
      <w:r w:rsidRPr="00595922">
        <w:t xml:space="preserve"> külades. Nimetatud asulad moodustava OÜ </w:t>
      </w:r>
      <w:r>
        <w:t>Tapa Vesi</w:t>
      </w:r>
      <w:r w:rsidRPr="00595922">
        <w:t xml:space="preserve"> teeninduspiirkonna (tarbimispiirkond), mille osas käib ettevõtte majandustegevuse arv</w:t>
      </w:r>
      <w:r>
        <w:t>estus</w:t>
      </w:r>
      <w:r w:rsidRPr="00595922">
        <w:t xml:space="preserve">. </w:t>
      </w:r>
      <w:r>
        <w:t>Tarbimispiirkonna</w:t>
      </w:r>
      <w:r w:rsidR="00A14159">
        <w:t xml:space="preserve"> </w:t>
      </w:r>
      <w:r w:rsidR="005E64B8" w:rsidRPr="00AF58A3">
        <w:t xml:space="preserve">elanikkond on välja toodud </w:t>
      </w:r>
      <w:r w:rsidR="005E64B8" w:rsidRPr="00AF58A3">
        <w:fldChar w:fldCharType="begin"/>
      </w:r>
      <w:r w:rsidR="005E64B8" w:rsidRPr="00AF58A3">
        <w:instrText xml:space="preserve"> REF _Ref170188694 \h  \* MERGEFORMAT </w:instrText>
      </w:r>
      <w:r w:rsidR="005E64B8" w:rsidRPr="00AF58A3">
        <w:fldChar w:fldCharType="separate"/>
      </w:r>
      <w:r w:rsidR="005E64B8" w:rsidRPr="00AF58A3">
        <w:t>Tabel 3.1</w:t>
      </w:r>
      <w:r w:rsidR="005E64B8" w:rsidRPr="00AF58A3">
        <w:fldChar w:fldCharType="end"/>
      </w:r>
      <w:r w:rsidR="005E64B8" w:rsidRPr="00AF58A3">
        <w:t>.</w:t>
      </w:r>
    </w:p>
    <w:p w14:paraId="14A5B154" w14:textId="77777777" w:rsidR="001A1EBB" w:rsidRPr="006029A7" w:rsidRDefault="001A1EBB" w:rsidP="00C23D73">
      <w:pPr>
        <w:jc w:val="both"/>
        <w:rPr>
          <w:b/>
          <w:bCs/>
        </w:rPr>
      </w:pPr>
      <w:bookmarkStart w:id="55" w:name="_Ref170188694"/>
      <w:bookmarkStart w:id="56" w:name="_Toc156707922"/>
      <w:bookmarkStart w:id="57" w:name="_Toc159311267"/>
      <w:r w:rsidRPr="006029A7">
        <w:rPr>
          <w:b/>
          <w:bCs/>
        </w:rPr>
        <w:t xml:space="preserve">Tabel </w:t>
      </w:r>
      <w:r w:rsidRPr="006029A7">
        <w:rPr>
          <w:b/>
          <w:bCs/>
        </w:rPr>
        <w:fldChar w:fldCharType="begin"/>
      </w:r>
      <w:r w:rsidRPr="006029A7">
        <w:rPr>
          <w:b/>
          <w:bCs/>
        </w:rPr>
        <w:instrText xml:space="preserve"> STYLEREF 1 \s </w:instrText>
      </w:r>
      <w:r w:rsidRPr="006029A7">
        <w:rPr>
          <w:b/>
          <w:bCs/>
        </w:rPr>
        <w:fldChar w:fldCharType="separate"/>
      </w:r>
      <w:r w:rsidRPr="006029A7">
        <w:rPr>
          <w:b/>
          <w:bCs/>
          <w:noProof/>
        </w:rPr>
        <w:t>3</w:t>
      </w:r>
      <w:r w:rsidRPr="006029A7">
        <w:rPr>
          <w:b/>
          <w:bCs/>
        </w:rPr>
        <w:fldChar w:fldCharType="end"/>
      </w:r>
      <w:r w:rsidRPr="006029A7">
        <w:rPr>
          <w:b/>
          <w:bCs/>
        </w:rPr>
        <w:t>.</w:t>
      </w:r>
      <w:r w:rsidRPr="006029A7">
        <w:rPr>
          <w:b/>
          <w:bCs/>
        </w:rPr>
        <w:fldChar w:fldCharType="begin"/>
      </w:r>
      <w:r w:rsidRPr="006029A7">
        <w:rPr>
          <w:b/>
          <w:bCs/>
        </w:rPr>
        <w:instrText xml:space="preserve"> SEQ Tabel \* ARABIC \s 1 </w:instrText>
      </w:r>
      <w:r w:rsidRPr="006029A7">
        <w:rPr>
          <w:b/>
          <w:bCs/>
        </w:rPr>
        <w:fldChar w:fldCharType="separate"/>
      </w:r>
      <w:r w:rsidRPr="006029A7">
        <w:rPr>
          <w:b/>
          <w:bCs/>
          <w:noProof/>
        </w:rPr>
        <w:t>1</w:t>
      </w:r>
      <w:r w:rsidRPr="006029A7">
        <w:rPr>
          <w:b/>
          <w:bCs/>
        </w:rPr>
        <w:fldChar w:fldCharType="end"/>
      </w:r>
      <w:bookmarkEnd w:id="55"/>
      <w:r w:rsidRPr="006029A7">
        <w:rPr>
          <w:b/>
          <w:bCs/>
        </w:rPr>
        <w:t xml:space="preserve"> </w:t>
      </w:r>
      <w:r w:rsidR="00916DB8" w:rsidRPr="006029A7">
        <w:rPr>
          <w:b/>
          <w:bCs/>
        </w:rPr>
        <w:t xml:space="preserve">Tapa, </w:t>
      </w:r>
      <w:r w:rsidR="00C23D73" w:rsidRPr="006029A7">
        <w:rPr>
          <w:b/>
          <w:bCs/>
        </w:rPr>
        <w:t>Lehtse, Jäneda, Moe ja</w:t>
      </w:r>
      <w:r w:rsidR="00A839B8" w:rsidRPr="006029A7">
        <w:rPr>
          <w:b/>
          <w:bCs/>
        </w:rPr>
        <w:t xml:space="preserve"> </w:t>
      </w:r>
      <w:r w:rsidR="00C23D73" w:rsidRPr="006029A7">
        <w:rPr>
          <w:b/>
          <w:bCs/>
        </w:rPr>
        <w:t>Vahakulmu</w:t>
      </w:r>
      <w:r w:rsidR="00916DB8" w:rsidRPr="006029A7">
        <w:rPr>
          <w:b/>
          <w:bCs/>
        </w:rPr>
        <w:t xml:space="preserve"> elanikkond seisuga </w:t>
      </w:r>
      <w:r w:rsidRPr="006029A7">
        <w:rPr>
          <w:b/>
          <w:bCs/>
        </w:rPr>
        <w:t>1.</w:t>
      </w:r>
      <w:bookmarkEnd w:id="56"/>
      <w:bookmarkEnd w:id="57"/>
      <w:r w:rsidR="00C23D73" w:rsidRPr="006029A7">
        <w:rPr>
          <w:b/>
          <w:bCs/>
        </w:rPr>
        <w:t>jaanuari seisuga</w:t>
      </w:r>
      <w:r w:rsidR="00975CA6" w:rsidRPr="006029A7">
        <w:rPr>
          <w:b/>
          <w:bCs/>
        </w:rPr>
        <w:t>.</w:t>
      </w:r>
    </w:p>
    <w:tbl>
      <w:tblPr>
        <w:tblW w:w="45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6"/>
        <w:gridCol w:w="1506"/>
        <w:gridCol w:w="1544"/>
        <w:gridCol w:w="1686"/>
        <w:gridCol w:w="1704"/>
      </w:tblGrid>
      <w:tr w:rsidR="00C23D73" w:rsidRPr="00974E6A" w14:paraId="68B038F7" w14:textId="77777777" w:rsidTr="00C23D73">
        <w:trPr>
          <w:tblHeader/>
          <w:jc w:val="center"/>
        </w:trPr>
        <w:tc>
          <w:tcPr>
            <w:tcW w:w="1066" w:type="pct"/>
            <w:tcBorders>
              <w:top w:val="single" w:sz="4" w:space="0" w:color="auto"/>
              <w:left w:val="single" w:sz="4" w:space="0" w:color="auto"/>
              <w:bottom w:val="single" w:sz="4" w:space="0" w:color="auto"/>
              <w:right w:val="single" w:sz="4" w:space="0" w:color="auto"/>
            </w:tcBorders>
            <w:shd w:val="pct15" w:color="auto" w:fill="auto"/>
          </w:tcPr>
          <w:p w14:paraId="3390A049" w14:textId="77777777" w:rsidR="00C23D73" w:rsidRPr="00974E6A" w:rsidRDefault="00C23D73" w:rsidP="00C23D73">
            <w:pPr>
              <w:pStyle w:val="Tabelipis"/>
              <w:spacing w:before="0"/>
              <w:jc w:val="both"/>
              <w:rPr>
                <w:b w:val="0"/>
                <w:bCs w:val="0"/>
                <w:lang w:val="et-EE" w:eastAsia="en-US"/>
              </w:rPr>
            </w:pPr>
            <w:r w:rsidRPr="00974E6A">
              <w:rPr>
                <w:b w:val="0"/>
                <w:bCs w:val="0"/>
                <w:lang w:val="et-EE" w:eastAsia="en-US"/>
              </w:rPr>
              <w:t>Asula</w:t>
            </w:r>
          </w:p>
        </w:tc>
        <w:tc>
          <w:tcPr>
            <w:tcW w:w="920" w:type="pct"/>
            <w:tcBorders>
              <w:top w:val="single" w:sz="4" w:space="0" w:color="auto"/>
              <w:left w:val="single" w:sz="4" w:space="0" w:color="auto"/>
              <w:bottom w:val="single" w:sz="4" w:space="0" w:color="auto"/>
              <w:right w:val="single" w:sz="4" w:space="0" w:color="auto"/>
            </w:tcBorders>
            <w:shd w:val="pct15" w:color="auto" w:fill="auto"/>
          </w:tcPr>
          <w:p w14:paraId="4E61CFE9" w14:textId="77777777" w:rsidR="00C23D73" w:rsidRDefault="00C23D73" w:rsidP="00C23D73">
            <w:pPr>
              <w:pStyle w:val="Tabelipis"/>
              <w:spacing w:before="0"/>
              <w:jc w:val="left"/>
              <w:rPr>
                <w:b w:val="0"/>
                <w:bCs w:val="0"/>
                <w:lang w:val="et-EE" w:eastAsia="en-US"/>
              </w:rPr>
            </w:pPr>
            <w:r>
              <w:rPr>
                <w:b w:val="0"/>
                <w:bCs w:val="0"/>
                <w:lang w:val="et-EE" w:eastAsia="en-US"/>
              </w:rPr>
              <w:t>Elanike arv</w:t>
            </w:r>
          </w:p>
          <w:p w14:paraId="1971EAC0" w14:textId="77777777" w:rsidR="00C23D73" w:rsidRDefault="00C23D73" w:rsidP="00C23D73">
            <w:pPr>
              <w:pStyle w:val="Tabelipis"/>
              <w:spacing w:before="0"/>
              <w:jc w:val="left"/>
              <w:rPr>
                <w:b w:val="0"/>
                <w:bCs w:val="0"/>
                <w:lang w:val="et-EE" w:eastAsia="en-US"/>
              </w:rPr>
            </w:pPr>
            <w:r>
              <w:rPr>
                <w:b w:val="0"/>
                <w:bCs w:val="0"/>
                <w:lang w:val="et-EE" w:eastAsia="en-US"/>
              </w:rPr>
              <w:t>2013</w:t>
            </w:r>
          </w:p>
        </w:tc>
        <w:tc>
          <w:tcPr>
            <w:tcW w:w="943" w:type="pct"/>
            <w:tcBorders>
              <w:top w:val="single" w:sz="4" w:space="0" w:color="auto"/>
              <w:left w:val="single" w:sz="4" w:space="0" w:color="auto"/>
              <w:bottom w:val="single" w:sz="4" w:space="0" w:color="auto"/>
              <w:right w:val="single" w:sz="4" w:space="0" w:color="auto"/>
            </w:tcBorders>
            <w:shd w:val="pct15" w:color="auto" w:fill="auto"/>
          </w:tcPr>
          <w:p w14:paraId="424777B4" w14:textId="77777777" w:rsidR="00C23D73" w:rsidRDefault="00C23D73" w:rsidP="00C23D73">
            <w:pPr>
              <w:pStyle w:val="Tabelipis"/>
              <w:spacing w:before="0"/>
              <w:jc w:val="left"/>
              <w:rPr>
                <w:b w:val="0"/>
                <w:bCs w:val="0"/>
                <w:lang w:val="et-EE" w:eastAsia="en-US"/>
              </w:rPr>
            </w:pPr>
            <w:r>
              <w:rPr>
                <w:b w:val="0"/>
                <w:bCs w:val="0"/>
                <w:lang w:val="et-EE" w:eastAsia="en-US"/>
              </w:rPr>
              <w:t>Elanike arv</w:t>
            </w:r>
          </w:p>
          <w:p w14:paraId="4AC817D2" w14:textId="77777777" w:rsidR="00C23D73" w:rsidRPr="00974E6A" w:rsidRDefault="00C23D73" w:rsidP="00C23D73">
            <w:pPr>
              <w:pStyle w:val="Tabelipis"/>
              <w:spacing w:before="0"/>
              <w:jc w:val="left"/>
              <w:rPr>
                <w:b w:val="0"/>
                <w:bCs w:val="0"/>
                <w:lang w:val="et-EE" w:eastAsia="en-US"/>
              </w:rPr>
            </w:pPr>
            <w:r>
              <w:rPr>
                <w:b w:val="0"/>
                <w:bCs w:val="0"/>
                <w:lang w:val="et-EE" w:eastAsia="en-US"/>
              </w:rPr>
              <w:t>2014</w:t>
            </w:r>
          </w:p>
        </w:tc>
        <w:tc>
          <w:tcPr>
            <w:tcW w:w="1030" w:type="pct"/>
            <w:tcBorders>
              <w:top w:val="single" w:sz="4" w:space="0" w:color="auto"/>
              <w:left w:val="single" w:sz="4" w:space="0" w:color="auto"/>
              <w:bottom w:val="single" w:sz="4" w:space="0" w:color="auto"/>
              <w:right w:val="single" w:sz="4" w:space="0" w:color="auto"/>
            </w:tcBorders>
            <w:shd w:val="pct15" w:color="auto" w:fill="auto"/>
          </w:tcPr>
          <w:p w14:paraId="7946AE8C" w14:textId="77777777" w:rsidR="00C23D73" w:rsidRDefault="00C23D73" w:rsidP="00C23D73">
            <w:pPr>
              <w:pStyle w:val="Tabelipis"/>
              <w:spacing w:before="0"/>
              <w:jc w:val="left"/>
              <w:rPr>
                <w:b w:val="0"/>
                <w:bCs w:val="0"/>
                <w:lang w:val="et-EE" w:eastAsia="en-US"/>
              </w:rPr>
            </w:pPr>
            <w:r>
              <w:rPr>
                <w:b w:val="0"/>
                <w:bCs w:val="0"/>
                <w:lang w:val="et-EE" w:eastAsia="en-US"/>
              </w:rPr>
              <w:t>Elanike arv</w:t>
            </w:r>
          </w:p>
          <w:p w14:paraId="27A33A34" w14:textId="77777777" w:rsidR="00C23D73" w:rsidRPr="00974E6A" w:rsidRDefault="00C23D73" w:rsidP="00C23D73">
            <w:pPr>
              <w:pStyle w:val="Tabelipis"/>
              <w:spacing w:before="0"/>
              <w:jc w:val="left"/>
              <w:rPr>
                <w:b w:val="0"/>
                <w:bCs w:val="0"/>
                <w:lang w:val="et-EE" w:eastAsia="en-US"/>
              </w:rPr>
            </w:pPr>
            <w:r w:rsidRPr="00974E6A">
              <w:rPr>
                <w:b w:val="0"/>
                <w:bCs w:val="0"/>
                <w:lang w:val="et-EE" w:eastAsia="en-US"/>
              </w:rPr>
              <w:t>201</w:t>
            </w:r>
            <w:r>
              <w:rPr>
                <w:b w:val="0"/>
                <w:bCs w:val="0"/>
                <w:lang w:val="et-EE" w:eastAsia="en-US"/>
              </w:rPr>
              <w:t>5</w:t>
            </w:r>
          </w:p>
        </w:tc>
        <w:tc>
          <w:tcPr>
            <w:tcW w:w="1041" w:type="pct"/>
            <w:tcBorders>
              <w:top w:val="single" w:sz="4" w:space="0" w:color="auto"/>
              <w:left w:val="single" w:sz="4" w:space="0" w:color="auto"/>
              <w:bottom w:val="single" w:sz="4" w:space="0" w:color="auto"/>
              <w:right w:val="single" w:sz="4" w:space="0" w:color="auto"/>
            </w:tcBorders>
            <w:shd w:val="pct15" w:color="auto" w:fill="auto"/>
          </w:tcPr>
          <w:p w14:paraId="3BFCB4C8" w14:textId="77777777" w:rsidR="00C23D73" w:rsidRPr="00974E6A" w:rsidRDefault="00C23D73" w:rsidP="00C23D73">
            <w:pPr>
              <w:pStyle w:val="Tabelipis"/>
              <w:spacing w:before="0"/>
              <w:jc w:val="left"/>
              <w:rPr>
                <w:b w:val="0"/>
                <w:bCs w:val="0"/>
                <w:lang w:val="et-EE" w:eastAsia="en-US"/>
              </w:rPr>
            </w:pPr>
            <w:r>
              <w:rPr>
                <w:b w:val="0"/>
                <w:bCs w:val="0"/>
                <w:lang w:val="et-EE" w:eastAsia="en-US"/>
              </w:rPr>
              <w:t xml:space="preserve">Elanike arv </w:t>
            </w:r>
            <w:r w:rsidRPr="00974E6A">
              <w:rPr>
                <w:b w:val="0"/>
                <w:bCs w:val="0"/>
                <w:lang w:val="et-EE" w:eastAsia="en-US"/>
              </w:rPr>
              <w:t>2016</w:t>
            </w:r>
          </w:p>
        </w:tc>
      </w:tr>
      <w:tr w:rsidR="00C23D73" w:rsidRPr="00974E6A" w14:paraId="613DB9A2" w14:textId="77777777" w:rsidTr="00C23D73">
        <w:trPr>
          <w:tblHeader/>
          <w:jc w:val="center"/>
        </w:trPr>
        <w:tc>
          <w:tcPr>
            <w:tcW w:w="1066" w:type="pct"/>
            <w:tcBorders>
              <w:top w:val="single" w:sz="4" w:space="0" w:color="auto"/>
              <w:left w:val="single" w:sz="4" w:space="0" w:color="auto"/>
              <w:bottom w:val="single" w:sz="4" w:space="0" w:color="auto"/>
              <w:right w:val="single" w:sz="4" w:space="0" w:color="auto"/>
            </w:tcBorders>
            <w:shd w:val="clear" w:color="auto" w:fill="auto"/>
          </w:tcPr>
          <w:p w14:paraId="4B86538A" w14:textId="77777777" w:rsidR="00C23D73" w:rsidRPr="00974E6A" w:rsidRDefault="00C23D73" w:rsidP="00C23D73">
            <w:pPr>
              <w:pStyle w:val="Tabelipis"/>
              <w:spacing w:before="0"/>
              <w:jc w:val="both"/>
              <w:rPr>
                <w:b w:val="0"/>
                <w:bCs w:val="0"/>
                <w:lang w:val="et-EE" w:eastAsia="en-US"/>
              </w:rPr>
            </w:pPr>
            <w:r w:rsidRPr="00C23D73">
              <w:rPr>
                <w:b w:val="0"/>
                <w:bCs w:val="0"/>
                <w:lang w:val="et-EE" w:eastAsia="en-US"/>
              </w:rPr>
              <w:t>Tapa linn</w:t>
            </w: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7B3FBFFA" w14:textId="77777777" w:rsidR="00C23D73" w:rsidRDefault="00A839B8" w:rsidP="00C23D73">
            <w:pPr>
              <w:pStyle w:val="Tabelipis"/>
              <w:spacing w:before="0"/>
              <w:rPr>
                <w:b w:val="0"/>
                <w:bCs w:val="0"/>
                <w:lang w:val="et-EE" w:eastAsia="en-US"/>
              </w:rPr>
            </w:pPr>
            <w:r>
              <w:rPr>
                <w:b w:val="0"/>
                <w:bCs w:val="0"/>
                <w:lang w:val="et-EE" w:eastAsia="en-US"/>
              </w:rPr>
              <w:t>5915</w:t>
            </w:r>
          </w:p>
        </w:tc>
        <w:tc>
          <w:tcPr>
            <w:tcW w:w="943" w:type="pct"/>
            <w:tcBorders>
              <w:top w:val="single" w:sz="4" w:space="0" w:color="auto"/>
              <w:left w:val="single" w:sz="4" w:space="0" w:color="auto"/>
              <w:bottom w:val="single" w:sz="4" w:space="0" w:color="auto"/>
              <w:right w:val="single" w:sz="4" w:space="0" w:color="auto"/>
            </w:tcBorders>
            <w:shd w:val="clear" w:color="auto" w:fill="auto"/>
          </w:tcPr>
          <w:p w14:paraId="57B4DAC5" w14:textId="77777777" w:rsidR="00C23D73" w:rsidRDefault="00A839B8" w:rsidP="00C23D73">
            <w:pPr>
              <w:pStyle w:val="Tabelipis"/>
              <w:spacing w:before="0"/>
              <w:rPr>
                <w:b w:val="0"/>
                <w:bCs w:val="0"/>
                <w:lang w:val="et-EE" w:eastAsia="en-US"/>
              </w:rPr>
            </w:pPr>
            <w:r>
              <w:rPr>
                <w:b w:val="0"/>
                <w:bCs w:val="0"/>
                <w:lang w:val="et-EE" w:eastAsia="en-US"/>
              </w:rPr>
              <w:t>5693</w:t>
            </w:r>
          </w:p>
        </w:tc>
        <w:tc>
          <w:tcPr>
            <w:tcW w:w="1030" w:type="pct"/>
            <w:tcBorders>
              <w:top w:val="single" w:sz="4" w:space="0" w:color="auto"/>
              <w:left w:val="single" w:sz="4" w:space="0" w:color="auto"/>
              <w:bottom w:val="single" w:sz="4" w:space="0" w:color="auto"/>
              <w:right w:val="single" w:sz="4" w:space="0" w:color="auto"/>
            </w:tcBorders>
            <w:shd w:val="clear" w:color="auto" w:fill="auto"/>
          </w:tcPr>
          <w:p w14:paraId="5039A8A2" w14:textId="77777777" w:rsidR="00C23D73" w:rsidRDefault="00C23D73" w:rsidP="00C23D73">
            <w:pPr>
              <w:pStyle w:val="Tabelipis"/>
              <w:spacing w:before="0"/>
              <w:rPr>
                <w:b w:val="0"/>
                <w:bCs w:val="0"/>
                <w:lang w:val="et-EE" w:eastAsia="en-US"/>
              </w:rPr>
            </w:pPr>
            <w:r>
              <w:rPr>
                <w:b w:val="0"/>
                <w:bCs w:val="0"/>
                <w:lang w:val="et-EE" w:eastAsia="en-US"/>
              </w:rPr>
              <w:t>57</w:t>
            </w:r>
            <w:r w:rsidR="00D74841">
              <w:rPr>
                <w:b w:val="0"/>
                <w:bCs w:val="0"/>
                <w:lang w:val="et-EE" w:eastAsia="en-US"/>
              </w:rPr>
              <w:t>06</w:t>
            </w:r>
          </w:p>
        </w:tc>
        <w:tc>
          <w:tcPr>
            <w:tcW w:w="1041" w:type="pct"/>
            <w:tcBorders>
              <w:top w:val="single" w:sz="4" w:space="0" w:color="auto"/>
              <w:left w:val="single" w:sz="4" w:space="0" w:color="auto"/>
              <w:bottom w:val="single" w:sz="4" w:space="0" w:color="auto"/>
              <w:right w:val="single" w:sz="4" w:space="0" w:color="auto"/>
            </w:tcBorders>
            <w:shd w:val="clear" w:color="auto" w:fill="auto"/>
          </w:tcPr>
          <w:p w14:paraId="4F072C5D" w14:textId="77777777" w:rsidR="00C23D73" w:rsidRDefault="00D74841" w:rsidP="00C23D73">
            <w:pPr>
              <w:pStyle w:val="Tabelipis"/>
              <w:spacing w:before="0"/>
              <w:rPr>
                <w:b w:val="0"/>
                <w:bCs w:val="0"/>
                <w:lang w:val="et-EE" w:eastAsia="en-US"/>
              </w:rPr>
            </w:pPr>
            <w:r>
              <w:rPr>
                <w:b w:val="0"/>
                <w:bCs w:val="0"/>
                <w:lang w:val="et-EE" w:eastAsia="en-US"/>
              </w:rPr>
              <w:t>5478</w:t>
            </w:r>
          </w:p>
        </w:tc>
      </w:tr>
      <w:tr w:rsidR="00C23D73" w:rsidRPr="00974E6A" w14:paraId="1A953C29" w14:textId="77777777" w:rsidTr="00C23D73">
        <w:trPr>
          <w:jc w:val="center"/>
        </w:trPr>
        <w:tc>
          <w:tcPr>
            <w:tcW w:w="1066" w:type="pct"/>
            <w:tcBorders>
              <w:top w:val="single" w:sz="4" w:space="0" w:color="auto"/>
              <w:left w:val="single" w:sz="4" w:space="0" w:color="auto"/>
              <w:bottom w:val="single" w:sz="4" w:space="0" w:color="auto"/>
              <w:right w:val="single" w:sz="4" w:space="0" w:color="auto"/>
            </w:tcBorders>
          </w:tcPr>
          <w:p w14:paraId="1807717E" w14:textId="77777777" w:rsidR="00C23D73" w:rsidRPr="00D16437" w:rsidRDefault="00C23D73" w:rsidP="00C23D73">
            <w:pPr>
              <w:pStyle w:val="Single"/>
              <w:snapToGrid w:val="0"/>
              <w:spacing w:before="0"/>
              <w:jc w:val="both"/>
              <w:rPr>
                <w:rFonts w:ascii="Times New Roman" w:hAnsi="Times New Roman"/>
                <w:sz w:val="24"/>
                <w:szCs w:val="24"/>
                <w:lang w:val="et-EE"/>
              </w:rPr>
            </w:pPr>
            <w:r w:rsidRPr="00D16437">
              <w:rPr>
                <w:rFonts w:ascii="Times New Roman" w:hAnsi="Times New Roman"/>
                <w:sz w:val="24"/>
                <w:szCs w:val="24"/>
                <w:lang w:val="et-EE"/>
              </w:rPr>
              <w:t xml:space="preserve">Lehtse </w:t>
            </w:r>
          </w:p>
        </w:tc>
        <w:tc>
          <w:tcPr>
            <w:tcW w:w="920" w:type="pct"/>
            <w:tcBorders>
              <w:top w:val="single" w:sz="4" w:space="0" w:color="auto"/>
              <w:left w:val="single" w:sz="4" w:space="0" w:color="auto"/>
              <w:bottom w:val="single" w:sz="4" w:space="0" w:color="auto"/>
              <w:right w:val="single" w:sz="4" w:space="0" w:color="auto"/>
            </w:tcBorders>
          </w:tcPr>
          <w:p w14:paraId="7099A8FD" w14:textId="77777777" w:rsidR="00C23D73" w:rsidRDefault="00D74841" w:rsidP="00C23D73">
            <w:pPr>
              <w:pStyle w:val="Single"/>
              <w:spacing w:before="0"/>
              <w:jc w:val="center"/>
              <w:rPr>
                <w:rFonts w:ascii="Times New Roman" w:hAnsi="Times New Roman"/>
                <w:sz w:val="24"/>
                <w:szCs w:val="24"/>
                <w:lang w:val="et-EE"/>
              </w:rPr>
            </w:pPr>
            <w:r>
              <w:rPr>
                <w:rFonts w:ascii="Times New Roman" w:hAnsi="Times New Roman"/>
                <w:sz w:val="24"/>
                <w:szCs w:val="24"/>
                <w:lang w:val="et-EE"/>
              </w:rPr>
              <w:t>397</w:t>
            </w:r>
          </w:p>
        </w:tc>
        <w:tc>
          <w:tcPr>
            <w:tcW w:w="943" w:type="pct"/>
            <w:tcBorders>
              <w:top w:val="single" w:sz="4" w:space="0" w:color="auto"/>
              <w:left w:val="single" w:sz="4" w:space="0" w:color="auto"/>
              <w:bottom w:val="single" w:sz="4" w:space="0" w:color="auto"/>
              <w:right w:val="single" w:sz="4" w:space="0" w:color="auto"/>
            </w:tcBorders>
          </w:tcPr>
          <w:p w14:paraId="51F4F748" w14:textId="77777777" w:rsidR="00C23D73" w:rsidRDefault="00D74841" w:rsidP="00C23D73">
            <w:pPr>
              <w:pStyle w:val="Single"/>
              <w:spacing w:before="0"/>
              <w:jc w:val="center"/>
              <w:rPr>
                <w:rFonts w:ascii="Times New Roman" w:hAnsi="Times New Roman"/>
                <w:sz w:val="24"/>
                <w:szCs w:val="24"/>
                <w:lang w:val="et-EE"/>
              </w:rPr>
            </w:pPr>
            <w:r>
              <w:rPr>
                <w:rFonts w:ascii="Times New Roman" w:hAnsi="Times New Roman"/>
                <w:sz w:val="24"/>
                <w:szCs w:val="24"/>
                <w:lang w:val="et-EE"/>
              </w:rPr>
              <w:t>394</w:t>
            </w:r>
          </w:p>
        </w:tc>
        <w:tc>
          <w:tcPr>
            <w:tcW w:w="1030" w:type="pct"/>
            <w:tcBorders>
              <w:top w:val="single" w:sz="4" w:space="0" w:color="auto"/>
              <w:left w:val="single" w:sz="4" w:space="0" w:color="auto"/>
              <w:bottom w:val="single" w:sz="4" w:space="0" w:color="auto"/>
              <w:right w:val="single" w:sz="4" w:space="0" w:color="auto"/>
            </w:tcBorders>
          </w:tcPr>
          <w:p w14:paraId="3DBF6B49" w14:textId="77777777" w:rsidR="00C23D73" w:rsidRPr="00974E6A" w:rsidRDefault="00D74841" w:rsidP="00C23D73">
            <w:pPr>
              <w:pStyle w:val="Single"/>
              <w:spacing w:before="0"/>
              <w:jc w:val="center"/>
              <w:rPr>
                <w:rFonts w:ascii="Times New Roman" w:hAnsi="Times New Roman"/>
                <w:sz w:val="24"/>
                <w:szCs w:val="24"/>
                <w:lang w:val="et-EE"/>
              </w:rPr>
            </w:pPr>
            <w:r>
              <w:rPr>
                <w:rFonts w:ascii="Times New Roman" w:hAnsi="Times New Roman"/>
                <w:sz w:val="24"/>
                <w:szCs w:val="24"/>
                <w:lang w:val="et-EE"/>
              </w:rPr>
              <w:t>390</w:t>
            </w:r>
          </w:p>
        </w:tc>
        <w:tc>
          <w:tcPr>
            <w:tcW w:w="1041" w:type="pct"/>
            <w:tcBorders>
              <w:top w:val="single" w:sz="4" w:space="0" w:color="auto"/>
              <w:left w:val="single" w:sz="4" w:space="0" w:color="auto"/>
              <w:bottom w:val="single" w:sz="4" w:space="0" w:color="auto"/>
              <w:right w:val="single" w:sz="4" w:space="0" w:color="auto"/>
            </w:tcBorders>
          </w:tcPr>
          <w:p w14:paraId="73839919" w14:textId="77777777" w:rsidR="00C23D73" w:rsidRPr="00974E6A" w:rsidRDefault="00C23D73" w:rsidP="00C23D73">
            <w:pPr>
              <w:pStyle w:val="Single"/>
              <w:spacing w:before="0"/>
              <w:jc w:val="center"/>
              <w:rPr>
                <w:rFonts w:ascii="Times New Roman" w:hAnsi="Times New Roman"/>
                <w:sz w:val="24"/>
                <w:szCs w:val="24"/>
                <w:lang w:val="et-EE"/>
              </w:rPr>
            </w:pPr>
            <w:r>
              <w:rPr>
                <w:rFonts w:ascii="Times New Roman" w:hAnsi="Times New Roman"/>
                <w:sz w:val="24"/>
                <w:szCs w:val="24"/>
                <w:lang w:val="et-EE"/>
              </w:rPr>
              <w:t>3</w:t>
            </w:r>
            <w:r w:rsidR="00D74841">
              <w:rPr>
                <w:rFonts w:ascii="Times New Roman" w:hAnsi="Times New Roman"/>
                <w:sz w:val="24"/>
                <w:szCs w:val="24"/>
                <w:lang w:val="et-EE"/>
              </w:rPr>
              <w:t>87</w:t>
            </w:r>
          </w:p>
        </w:tc>
      </w:tr>
      <w:tr w:rsidR="00C23D73" w:rsidRPr="00974E6A" w14:paraId="071D248D" w14:textId="77777777" w:rsidTr="00C23D73">
        <w:trPr>
          <w:jc w:val="center"/>
        </w:trPr>
        <w:tc>
          <w:tcPr>
            <w:tcW w:w="1066" w:type="pct"/>
            <w:tcBorders>
              <w:top w:val="single" w:sz="4" w:space="0" w:color="auto"/>
              <w:left w:val="single" w:sz="4" w:space="0" w:color="auto"/>
              <w:bottom w:val="single" w:sz="4" w:space="0" w:color="auto"/>
              <w:right w:val="single" w:sz="4" w:space="0" w:color="auto"/>
            </w:tcBorders>
          </w:tcPr>
          <w:p w14:paraId="6A31AFE8" w14:textId="77777777" w:rsidR="00C23D73" w:rsidRPr="00D16437" w:rsidRDefault="00C23D73" w:rsidP="00C23D73">
            <w:pPr>
              <w:pStyle w:val="Single"/>
              <w:snapToGrid w:val="0"/>
              <w:spacing w:before="0"/>
              <w:jc w:val="both"/>
              <w:rPr>
                <w:rFonts w:ascii="Times New Roman" w:hAnsi="Times New Roman"/>
                <w:sz w:val="24"/>
                <w:szCs w:val="24"/>
                <w:lang w:val="et-EE"/>
              </w:rPr>
            </w:pPr>
            <w:r w:rsidRPr="00D16437">
              <w:rPr>
                <w:rFonts w:ascii="Times New Roman" w:hAnsi="Times New Roman"/>
                <w:sz w:val="24"/>
                <w:szCs w:val="24"/>
                <w:lang w:val="et-EE"/>
              </w:rPr>
              <w:t xml:space="preserve">Jäneda </w:t>
            </w:r>
          </w:p>
        </w:tc>
        <w:tc>
          <w:tcPr>
            <w:tcW w:w="920" w:type="pct"/>
            <w:tcBorders>
              <w:top w:val="single" w:sz="4" w:space="0" w:color="auto"/>
              <w:left w:val="single" w:sz="4" w:space="0" w:color="auto"/>
              <w:bottom w:val="single" w:sz="4" w:space="0" w:color="auto"/>
              <w:right w:val="single" w:sz="4" w:space="0" w:color="auto"/>
            </w:tcBorders>
          </w:tcPr>
          <w:p w14:paraId="0F364E45" w14:textId="77777777" w:rsidR="00C23D73" w:rsidRDefault="00D74841" w:rsidP="00C23D73">
            <w:pPr>
              <w:pStyle w:val="Single"/>
              <w:spacing w:before="0"/>
              <w:jc w:val="center"/>
              <w:rPr>
                <w:rFonts w:ascii="Times New Roman" w:hAnsi="Times New Roman"/>
                <w:sz w:val="24"/>
                <w:szCs w:val="24"/>
                <w:lang w:val="et-EE"/>
              </w:rPr>
            </w:pPr>
            <w:r>
              <w:rPr>
                <w:rFonts w:ascii="Times New Roman" w:hAnsi="Times New Roman"/>
                <w:sz w:val="24"/>
                <w:szCs w:val="24"/>
                <w:lang w:val="et-EE"/>
              </w:rPr>
              <w:t>366</w:t>
            </w:r>
          </w:p>
        </w:tc>
        <w:tc>
          <w:tcPr>
            <w:tcW w:w="943" w:type="pct"/>
            <w:tcBorders>
              <w:top w:val="single" w:sz="4" w:space="0" w:color="auto"/>
              <w:left w:val="single" w:sz="4" w:space="0" w:color="auto"/>
              <w:bottom w:val="single" w:sz="4" w:space="0" w:color="auto"/>
              <w:right w:val="single" w:sz="4" w:space="0" w:color="auto"/>
            </w:tcBorders>
          </w:tcPr>
          <w:p w14:paraId="316571A1" w14:textId="77777777" w:rsidR="00C23D73" w:rsidRDefault="00D74841" w:rsidP="00C23D73">
            <w:pPr>
              <w:pStyle w:val="Single"/>
              <w:spacing w:before="0"/>
              <w:jc w:val="center"/>
              <w:rPr>
                <w:rFonts w:ascii="Times New Roman" w:hAnsi="Times New Roman"/>
                <w:sz w:val="24"/>
                <w:szCs w:val="24"/>
                <w:lang w:val="et-EE"/>
              </w:rPr>
            </w:pPr>
            <w:r>
              <w:rPr>
                <w:rFonts w:ascii="Times New Roman" w:hAnsi="Times New Roman"/>
                <w:sz w:val="24"/>
                <w:szCs w:val="24"/>
                <w:lang w:val="et-EE"/>
              </w:rPr>
              <w:t>363</w:t>
            </w:r>
          </w:p>
        </w:tc>
        <w:tc>
          <w:tcPr>
            <w:tcW w:w="1030" w:type="pct"/>
            <w:tcBorders>
              <w:top w:val="single" w:sz="4" w:space="0" w:color="auto"/>
              <w:left w:val="single" w:sz="4" w:space="0" w:color="auto"/>
              <w:bottom w:val="single" w:sz="4" w:space="0" w:color="auto"/>
              <w:right w:val="single" w:sz="4" w:space="0" w:color="auto"/>
            </w:tcBorders>
          </w:tcPr>
          <w:p w14:paraId="1BC4E8AF" w14:textId="77777777" w:rsidR="00C23D73" w:rsidRDefault="00D74841" w:rsidP="00C23D73">
            <w:pPr>
              <w:pStyle w:val="Single"/>
              <w:spacing w:before="0"/>
              <w:jc w:val="center"/>
              <w:rPr>
                <w:rFonts w:ascii="Times New Roman" w:hAnsi="Times New Roman"/>
                <w:sz w:val="24"/>
                <w:szCs w:val="24"/>
                <w:lang w:val="et-EE"/>
              </w:rPr>
            </w:pPr>
            <w:r>
              <w:rPr>
                <w:rFonts w:ascii="Times New Roman" w:hAnsi="Times New Roman"/>
                <w:sz w:val="24"/>
                <w:szCs w:val="24"/>
                <w:lang w:val="et-EE"/>
              </w:rPr>
              <w:t>359</w:t>
            </w:r>
          </w:p>
        </w:tc>
        <w:tc>
          <w:tcPr>
            <w:tcW w:w="1041" w:type="pct"/>
            <w:tcBorders>
              <w:top w:val="single" w:sz="4" w:space="0" w:color="auto"/>
              <w:left w:val="single" w:sz="4" w:space="0" w:color="auto"/>
              <w:bottom w:val="single" w:sz="4" w:space="0" w:color="auto"/>
              <w:right w:val="single" w:sz="4" w:space="0" w:color="auto"/>
            </w:tcBorders>
          </w:tcPr>
          <w:p w14:paraId="6C1F4814" w14:textId="77777777" w:rsidR="00C23D73" w:rsidRPr="00974E6A" w:rsidRDefault="00C23D73" w:rsidP="00C23D73">
            <w:pPr>
              <w:pStyle w:val="Single"/>
              <w:spacing w:before="0"/>
              <w:jc w:val="center"/>
              <w:rPr>
                <w:rFonts w:ascii="Times New Roman" w:hAnsi="Times New Roman"/>
                <w:sz w:val="24"/>
                <w:szCs w:val="24"/>
                <w:lang w:val="et-EE"/>
              </w:rPr>
            </w:pPr>
            <w:r>
              <w:rPr>
                <w:rFonts w:ascii="Times New Roman" w:hAnsi="Times New Roman"/>
                <w:sz w:val="24"/>
                <w:szCs w:val="24"/>
                <w:lang w:val="et-EE"/>
              </w:rPr>
              <w:t>3</w:t>
            </w:r>
            <w:r w:rsidR="00D74841">
              <w:rPr>
                <w:rFonts w:ascii="Times New Roman" w:hAnsi="Times New Roman"/>
                <w:sz w:val="24"/>
                <w:szCs w:val="24"/>
                <w:lang w:val="et-EE"/>
              </w:rPr>
              <w:t>56</w:t>
            </w:r>
          </w:p>
        </w:tc>
      </w:tr>
      <w:tr w:rsidR="00C23D73" w:rsidRPr="00974E6A" w14:paraId="5D3286D4" w14:textId="77777777" w:rsidTr="00C23D73">
        <w:trPr>
          <w:jc w:val="center"/>
        </w:trPr>
        <w:tc>
          <w:tcPr>
            <w:tcW w:w="1066" w:type="pct"/>
            <w:tcBorders>
              <w:top w:val="single" w:sz="4" w:space="0" w:color="auto"/>
              <w:left w:val="single" w:sz="4" w:space="0" w:color="auto"/>
              <w:bottom w:val="single" w:sz="4" w:space="0" w:color="auto"/>
              <w:right w:val="single" w:sz="4" w:space="0" w:color="auto"/>
            </w:tcBorders>
          </w:tcPr>
          <w:p w14:paraId="040FDD50" w14:textId="77777777" w:rsidR="00C23D73" w:rsidRPr="00D16437" w:rsidRDefault="00C23D73" w:rsidP="00C23D73">
            <w:pPr>
              <w:pStyle w:val="Single"/>
              <w:snapToGrid w:val="0"/>
              <w:spacing w:before="0"/>
              <w:jc w:val="both"/>
              <w:rPr>
                <w:rFonts w:ascii="Times New Roman" w:hAnsi="Times New Roman"/>
                <w:sz w:val="24"/>
                <w:szCs w:val="24"/>
                <w:lang w:val="et-EE"/>
              </w:rPr>
            </w:pPr>
            <w:r w:rsidRPr="00D16437">
              <w:rPr>
                <w:rFonts w:ascii="Times New Roman" w:hAnsi="Times New Roman"/>
                <w:sz w:val="24"/>
                <w:szCs w:val="24"/>
                <w:lang w:val="et-EE"/>
              </w:rPr>
              <w:t xml:space="preserve">Moe  </w:t>
            </w:r>
          </w:p>
        </w:tc>
        <w:tc>
          <w:tcPr>
            <w:tcW w:w="920" w:type="pct"/>
            <w:tcBorders>
              <w:top w:val="single" w:sz="4" w:space="0" w:color="auto"/>
              <w:left w:val="single" w:sz="4" w:space="0" w:color="auto"/>
              <w:bottom w:val="single" w:sz="4" w:space="0" w:color="auto"/>
              <w:right w:val="single" w:sz="4" w:space="0" w:color="auto"/>
            </w:tcBorders>
          </w:tcPr>
          <w:p w14:paraId="6FAA005B" w14:textId="77777777" w:rsidR="00C23D73" w:rsidRDefault="00D74841" w:rsidP="00C23D73">
            <w:pPr>
              <w:pStyle w:val="Single"/>
              <w:spacing w:before="0"/>
              <w:jc w:val="center"/>
              <w:rPr>
                <w:rFonts w:ascii="Times New Roman" w:hAnsi="Times New Roman"/>
                <w:sz w:val="24"/>
                <w:szCs w:val="24"/>
                <w:lang w:val="et-EE"/>
              </w:rPr>
            </w:pPr>
            <w:r>
              <w:rPr>
                <w:rFonts w:ascii="Times New Roman" w:hAnsi="Times New Roman"/>
                <w:sz w:val="24"/>
                <w:szCs w:val="24"/>
                <w:lang w:val="et-EE"/>
              </w:rPr>
              <w:t>213</w:t>
            </w:r>
          </w:p>
        </w:tc>
        <w:tc>
          <w:tcPr>
            <w:tcW w:w="943" w:type="pct"/>
            <w:tcBorders>
              <w:top w:val="single" w:sz="4" w:space="0" w:color="auto"/>
              <w:left w:val="single" w:sz="4" w:space="0" w:color="auto"/>
              <w:bottom w:val="single" w:sz="4" w:space="0" w:color="auto"/>
              <w:right w:val="single" w:sz="4" w:space="0" w:color="auto"/>
            </w:tcBorders>
          </w:tcPr>
          <w:p w14:paraId="67DC8909" w14:textId="77777777" w:rsidR="00C23D73" w:rsidRDefault="00D74841" w:rsidP="00C23D73">
            <w:pPr>
              <w:pStyle w:val="Single"/>
              <w:spacing w:before="0"/>
              <w:jc w:val="center"/>
              <w:rPr>
                <w:rFonts w:ascii="Times New Roman" w:hAnsi="Times New Roman"/>
                <w:sz w:val="24"/>
                <w:szCs w:val="24"/>
                <w:lang w:val="et-EE"/>
              </w:rPr>
            </w:pPr>
            <w:r>
              <w:rPr>
                <w:rFonts w:ascii="Times New Roman" w:hAnsi="Times New Roman"/>
                <w:sz w:val="24"/>
                <w:szCs w:val="24"/>
                <w:lang w:val="et-EE"/>
              </w:rPr>
              <w:t>211</w:t>
            </w:r>
          </w:p>
        </w:tc>
        <w:tc>
          <w:tcPr>
            <w:tcW w:w="1030" w:type="pct"/>
            <w:tcBorders>
              <w:top w:val="single" w:sz="4" w:space="0" w:color="auto"/>
              <w:left w:val="single" w:sz="4" w:space="0" w:color="auto"/>
              <w:bottom w:val="single" w:sz="4" w:space="0" w:color="auto"/>
              <w:right w:val="single" w:sz="4" w:space="0" w:color="auto"/>
            </w:tcBorders>
          </w:tcPr>
          <w:p w14:paraId="1282005B" w14:textId="77777777" w:rsidR="00C23D73" w:rsidRDefault="00D74841" w:rsidP="00C23D73">
            <w:pPr>
              <w:pStyle w:val="Single"/>
              <w:spacing w:before="0"/>
              <w:jc w:val="center"/>
              <w:rPr>
                <w:rFonts w:ascii="Times New Roman" w:hAnsi="Times New Roman"/>
                <w:sz w:val="24"/>
                <w:szCs w:val="24"/>
                <w:lang w:val="et-EE"/>
              </w:rPr>
            </w:pPr>
            <w:r>
              <w:rPr>
                <w:rFonts w:ascii="Times New Roman" w:hAnsi="Times New Roman"/>
                <w:sz w:val="24"/>
                <w:szCs w:val="24"/>
                <w:lang w:val="et-EE"/>
              </w:rPr>
              <w:t>209</w:t>
            </w:r>
          </w:p>
        </w:tc>
        <w:tc>
          <w:tcPr>
            <w:tcW w:w="1041" w:type="pct"/>
            <w:tcBorders>
              <w:top w:val="single" w:sz="4" w:space="0" w:color="auto"/>
              <w:left w:val="single" w:sz="4" w:space="0" w:color="auto"/>
              <w:bottom w:val="single" w:sz="4" w:space="0" w:color="auto"/>
              <w:right w:val="single" w:sz="4" w:space="0" w:color="auto"/>
            </w:tcBorders>
          </w:tcPr>
          <w:p w14:paraId="20544D9F" w14:textId="77777777" w:rsidR="00C23D73" w:rsidRPr="00974E6A" w:rsidRDefault="00C23D73" w:rsidP="00C23D73">
            <w:pPr>
              <w:pStyle w:val="Single"/>
              <w:spacing w:before="0"/>
              <w:jc w:val="center"/>
              <w:rPr>
                <w:rFonts w:ascii="Times New Roman" w:hAnsi="Times New Roman"/>
                <w:sz w:val="24"/>
                <w:szCs w:val="24"/>
                <w:lang w:val="et-EE"/>
              </w:rPr>
            </w:pPr>
            <w:r>
              <w:rPr>
                <w:rFonts w:ascii="Times New Roman" w:hAnsi="Times New Roman"/>
                <w:sz w:val="24"/>
                <w:szCs w:val="24"/>
                <w:lang w:val="et-EE"/>
              </w:rPr>
              <w:t>2</w:t>
            </w:r>
            <w:r w:rsidR="00D74841">
              <w:rPr>
                <w:rFonts w:ascii="Times New Roman" w:hAnsi="Times New Roman"/>
                <w:sz w:val="24"/>
                <w:szCs w:val="24"/>
                <w:lang w:val="et-EE"/>
              </w:rPr>
              <w:t>07</w:t>
            </w:r>
          </w:p>
        </w:tc>
      </w:tr>
      <w:tr w:rsidR="00C23D73" w:rsidRPr="00974E6A" w14:paraId="5C127BFF" w14:textId="77777777" w:rsidTr="00C23D73">
        <w:trPr>
          <w:jc w:val="center"/>
        </w:trPr>
        <w:tc>
          <w:tcPr>
            <w:tcW w:w="1066" w:type="pct"/>
            <w:tcBorders>
              <w:top w:val="single" w:sz="4" w:space="0" w:color="auto"/>
              <w:left w:val="single" w:sz="4" w:space="0" w:color="auto"/>
              <w:bottom w:val="single" w:sz="4" w:space="0" w:color="auto"/>
              <w:right w:val="single" w:sz="4" w:space="0" w:color="auto"/>
            </w:tcBorders>
          </w:tcPr>
          <w:p w14:paraId="766B6A73" w14:textId="77777777" w:rsidR="00C23D73" w:rsidRPr="00C23D73" w:rsidRDefault="00C23D73" w:rsidP="00C23D73">
            <w:pPr>
              <w:pStyle w:val="Single"/>
              <w:snapToGrid w:val="0"/>
              <w:spacing w:before="0"/>
              <w:jc w:val="both"/>
              <w:rPr>
                <w:rFonts w:ascii="Times New Roman" w:hAnsi="Times New Roman"/>
                <w:sz w:val="24"/>
                <w:szCs w:val="24"/>
                <w:lang w:val="et-EE"/>
              </w:rPr>
            </w:pPr>
            <w:r w:rsidRPr="00C23D73">
              <w:rPr>
                <w:rFonts w:ascii="Times New Roman" w:hAnsi="Times New Roman"/>
                <w:sz w:val="24"/>
                <w:szCs w:val="24"/>
                <w:lang w:val="et-EE"/>
              </w:rPr>
              <w:t xml:space="preserve">Vahakulmu </w:t>
            </w:r>
          </w:p>
        </w:tc>
        <w:tc>
          <w:tcPr>
            <w:tcW w:w="920" w:type="pct"/>
            <w:tcBorders>
              <w:top w:val="single" w:sz="4" w:space="0" w:color="auto"/>
              <w:left w:val="single" w:sz="4" w:space="0" w:color="auto"/>
              <w:bottom w:val="single" w:sz="4" w:space="0" w:color="auto"/>
              <w:right w:val="single" w:sz="4" w:space="0" w:color="auto"/>
            </w:tcBorders>
          </w:tcPr>
          <w:p w14:paraId="11DFAC26" w14:textId="77777777" w:rsidR="00C23D73" w:rsidRPr="00C23D73" w:rsidRDefault="00C23D73" w:rsidP="00C23D73">
            <w:pPr>
              <w:pStyle w:val="Single"/>
              <w:spacing w:before="0"/>
              <w:jc w:val="center"/>
              <w:rPr>
                <w:rFonts w:ascii="Times New Roman" w:hAnsi="Times New Roman"/>
                <w:sz w:val="24"/>
                <w:szCs w:val="24"/>
                <w:lang w:val="et-EE"/>
              </w:rPr>
            </w:pPr>
            <w:r>
              <w:rPr>
                <w:rFonts w:ascii="Times New Roman" w:hAnsi="Times New Roman"/>
                <w:sz w:val="24"/>
                <w:szCs w:val="24"/>
                <w:lang w:val="et-EE"/>
              </w:rPr>
              <w:t>10</w:t>
            </w:r>
            <w:r w:rsidR="00D74841">
              <w:rPr>
                <w:rFonts w:ascii="Times New Roman" w:hAnsi="Times New Roman"/>
                <w:sz w:val="24"/>
                <w:szCs w:val="24"/>
                <w:lang w:val="et-EE"/>
              </w:rPr>
              <w:t>0</w:t>
            </w:r>
          </w:p>
        </w:tc>
        <w:tc>
          <w:tcPr>
            <w:tcW w:w="943" w:type="pct"/>
            <w:tcBorders>
              <w:top w:val="single" w:sz="4" w:space="0" w:color="auto"/>
              <w:left w:val="single" w:sz="4" w:space="0" w:color="auto"/>
              <w:bottom w:val="single" w:sz="4" w:space="0" w:color="auto"/>
              <w:right w:val="single" w:sz="4" w:space="0" w:color="auto"/>
            </w:tcBorders>
          </w:tcPr>
          <w:p w14:paraId="4CDBF6B6" w14:textId="77777777" w:rsidR="00C23D73" w:rsidRPr="00C23D73" w:rsidRDefault="00D74841" w:rsidP="00C23D73">
            <w:pPr>
              <w:pStyle w:val="Single"/>
              <w:spacing w:before="0"/>
              <w:jc w:val="center"/>
              <w:rPr>
                <w:rFonts w:ascii="Times New Roman" w:hAnsi="Times New Roman"/>
                <w:sz w:val="24"/>
                <w:szCs w:val="24"/>
                <w:lang w:val="et-EE"/>
              </w:rPr>
            </w:pPr>
            <w:r>
              <w:rPr>
                <w:rFonts w:ascii="Times New Roman" w:hAnsi="Times New Roman"/>
                <w:sz w:val="24"/>
                <w:szCs w:val="24"/>
                <w:lang w:val="et-EE"/>
              </w:rPr>
              <w:t>99</w:t>
            </w:r>
          </w:p>
        </w:tc>
        <w:tc>
          <w:tcPr>
            <w:tcW w:w="1030" w:type="pct"/>
            <w:tcBorders>
              <w:top w:val="single" w:sz="4" w:space="0" w:color="auto"/>
              <w:left w:val="single" w:sz="4" w:space="0" w:color="auto"/>
              <w:bottom w:val="single" w:sz="4" w:space="0" w:color="auto"/>
              <w:right w:val="single" w:sz="4" w:space="0" w:color="auto"/>
            </w:tcBorders>
          </w:tcPr>
          <w:p w14:paraId="2D9473D8" w14:textId="77777777" w:rsidR="00C23D73" w:rsidRPr="00974E6A" w:rsidRDefault="00C23D73" w:rsidP="00C23D73">
            <w:pPr>
              <w:pStyle w:val="Single"/>
              <w:spacing w:before="0"/>
              <w:jc w:val="center"/>
              <w:rPr>
                <w:rFonts w:ascii="Times New Roman" w:hAnsi="Times New Roman"/>
                <w:sz w:val="24"/>
                <w:szCs w:val="24"/>
                <w:lang w:val="et-EE"/>
              </w:rPr>
            </w:pPr>
            <w:r>
              <w:rPr>
                <w:rFonts w:ascii="Times New Roman" w:hAnsi="Times New Roman"/>
                <w:sz w:val="24"/>
                <w:szCs w:val="24"/>
                <w:lang w:val="et-EE"/>
              </w:rPr>
              <w:t>98</w:t>
            </w:r>
          </w:p>
        </w:tc>
        <w:tc>
          <w:tcPr>
            <w:tcW w:w="1041" w:type="pct"/>
            <w:tcBorders>
              <w:top w:val="single" w:sz="4" w:space="0" w:color="auto"/>
              <w:left w:val="single" w:sz="4" w:space="0" w:color="auto"/>
              <w:bottom w:val="single" w:sz="4" w:space="0" w:color="auto"/>
              <w:right w:val="single" w:sz="4" w:space="0" w:color="auto"/>
            </w:tcBorders>
          </w:tcPr>
          <w:p w14:paraId="332CE323" w14:textId="77777777" w:rsidR="00C23D73" w:rsidRPr="00974E6A" w:rsidRDefault="00C23D73" w:rsidP="00C23D73">
            <w:pPr>
              <w:pStyle w:val="Single"/>
              <w:spacing w:before="0"/>
              <w:jc w:val="center"/>
              <w:rPr>
                <w:rFonts w:ascii="Times New Roman" w:hAnsi="Times New Roman"/>
                <w:sz w:val="24"/>
                <w:szCs w:val="24"/>
                <w:lang w:val="et-EE"/>
              </w:rPr>
            </w:pPr>
            <w:r>
              <w:rPr>
                <w:rFonts w:ascii="Times New Roman" w:hAnsi="Times New Roman"/>
                <w:sz w:val="24"/>
                <w:szCs w:val="24"/>
                <w:lang w:val="et-EE"/>
              </w:rPr>
              <w:t>9</w:t>
            </w:r>
            <w:r w:rsidR="00D74841">
              <w:rPr>
                <w:rFonts w:ascii="Times New Roman" w:hAnsi="Times New Roman"/>
                <w:sz w:val="24"/>
                <w:szCs w:val="24"/>
                <w:lang w:val="et-EE"/>
              </w:rPr>
              <w:t>7</w:t>
            </w:r>
          </w:p>
        </w:tc>
      </w:tr>
      <w:tr w:rsidR="00C23D73" w:rsidRPr="00974E6A" w14:paraId="7EE484CC" w14:textId="77777777" w:rsidTr="00C23D73">
        <w:trPr>
          <w:jc w:val="center"/>
        </w:trPr>
        <w:tc>
          <w:tcPr>
            <w:tcW w:w="1066" w:type="pct"/>
            <w:tcBorders>
              <w:top w:val="single" w:sz="4" w:space="0" w:color="auto"/>
              <w:left w:val="single" w:sz="4" w:space="0" w:color="auto"/>
              <w:bottom w:val="single" w:sz="4" w:space="0" w:color="auto"/>
              <w:right w:val="single" w:sz="4" w:space="0" w:color="auto"/>
            </w:tcBorders>
          </w:tcPr>
          <w:p w14:paraId="4C2BCE03" w14:textId="77777777" w:rsidR="00C23D73" w:rsidRPr="00974E6A" w:rsidRDefault="00C23D73" w:rsidP="00C23D73">
            <w:pPr>
              <w:pStyle w:val="Single"/>
              <w:spacing w:before="0"/>
              <w:jc w:val="both"/>
              <w:rPr>
                <w:rFonts w:ascii="Times New Roman" w:hAnsi="Times New Roman"/>
                <w:sz w:val="24"/>
                <w:szCs w:val="24"/>
                <w:lang w:val="et-EE"/>
              </w:rPr>
            </w:pPr>
            <w:r w:rsidRPr="00974E6A">
              <w:rPr>
                <w:rFonts w:ascii="Times New Roman" w:hAnsi="Times New Roman"/>
                <w:sz w:val="24"/>
                <w:szCs w:val="24"/>
                <w:lang w:val="et-EE"/>
              </w:rPr>
              <w:t>Kokku</w:t>
            </w:r>
          </w:p>
        </w:tc>
        <w:tc>
          <w:tcPr>
            <w:tcW w:w="920" w:type="pct"/>
            <w:tcBorders>
              <w:top w:val="single" w:sz="4" w:space="0" w:color="auto"/>
              <w:left w:val="single" w:sz="4" w:space="0" w:color="auto"/>
              <w:bottom w:val="single" w:sz="4" w:space="0" w:color="auto"/>
              <w:right w:val="single" w:sz="4" w:space="0" w:color="auto"/>
            </w:tcBorders>
          </w:tcPr>
          <w:p w14:paraId="478B23E7" w14:textId="77777777" w:rsidR="00C23D73" w:rsidRPr="00974E6A" w:rsidRDefault="00D74841" w:rsidP="00C23D73">
            <w:pPr>
              <w:pStyle w:val="Single"/>
              <w:spacing w:before="0"/>
              <w:jc w:val="center"/>
              <w:rPr>
                <w:rFonts w:ascii="Times New Roman" w:hAnsi="Times New Roman"/>
                <w:sz w:val="24"/>
                <w:szCs w:val="24"/>
                <w:lang w:val="et-EE"/>
              </w:rPr>
            </w:pPr>
            <w:r>
              <w:rPr>
                <w:rFonts w:ascii="Times New Roman" w:hAnsi="Times New Roman"/>
                <w:sz w:val="24"/>
                <w:szCs w:val="24"/>
                <w:lang w:val="et-EE"/>
              </w:rPr>
              <w:fldChar w:fldCharType="begin"/>
            </w:r>
            <w:r>
              <w:rPr>
                <w:rFonts w:ascii="Times New Roman" w:hAnsi="Times New Roman"/>
                <w:sz w:val="24"/>
                <w:szCs w:val="24"/>
                <w:lang w:val="et-EE"/>
              </w:rPr>
              <w:instrText xml:space="preserve"> =SUM(ABOVE) </w:instrText>
            </w:r>
            <w:r>
              <w:rPr>
                <w:rFonts w:ascii="Times New Roman" w:hAnsi="Times New Roman"/>
                <w:sz w:val="24"/>
                <w:szCs w:val="24"/>
                <w:lang w:val="et-EE"/>
              </w:rPr>
              <w:fldChar w:fldCharType="separate"/>
            </w:r>
            <w:r>
              <w:rPr>
                <w:rFonts w:ascii="Times New Roman" w:hAnsi="Times New Roman"/>
                <w:noProof/>
                <w:sz w:val="24"/>
                <w:szCs w:val="24"/>
                <w:lang w:val="et-EE"/>
              </w:rPr>
              <w:t>6991</w:t>
            </w:r>
            <w:r>
              <w:rPr>
                <w:rFonts w:ascii="Times New Roman" w:hAnsi="Times New Roman"/>
                <w:sz w:val="24"/>
                <w:szCs w:val="24"/>
                <w:lang w:val="et-EE"/>
              </w:rPr>
              <w:fldChar w:fldCharType="end"/>
            </w:r>
          </w:p>
        </w:tc>
        <w:tc>
          <w:tcPr>
            <w:tcW w:w="943" w:type="pct"/>
            <w:tcBorders>
              <w:top w:val="single" w:sz="4" w:space="0" w:color="auto"/>
              <w:left w:val="single" w:sz="4" w:space="0" w:color="auto"/>
              <w:bottom w:val="single" w:sz="4" w:space="0" w:color="auto"/>
              <w:right w:val="single" w:sz="4" w:space="0" w:color="auto"/>
            </w:tcBorders>
          </w:tcPr>
          <w:p w14:paraId="3FED3474" w14:textId="77777777" w:rsidR="00C23D73" w:rsidRPr="00974E6A" w:rsidRDefault="00D74841" w:rsidP="00C23D73">
            <w:pPr>
              <w:pStyle w:val="Single"/>
              <w:spacing w:before="0"/>
              <w:jc w:val="center"/>
              <w:rPr>
                <w:rFonts w:ascii="Times New Roman" w:hAnsi="Times New Roman"/>
                <w:sz w:val="24"/>
                <w:szCs w:val="24"/>
                <w:lang w:val="et-EE"/>
              </w:rPr>
            </w:pPr>
            <w:r>
              <w:rPr>
                <w:rFonts w:ascii="Times New Roman" w:hAnsi="Times New Roman"/>
                <w:sz w:val="24"/>
                <w:szCs w:val="24"/>
                <w:lang w:val="et-EE"/>
              </w:rPr>
              <w:fldChar w:fldCharType="begin"/>
            </w:r>
            <w:r>
              <w:rPr>
                <w:rFonts w:ascii="Times New Roman" w:hAnsi="Times New Roman"/>
                <w:sz w:val="24"/>
                <w:szCs w:val="24"/>
                <w:lang w:val="et-EE"/>
              </w:rPr>
              <w:instrText xml:space="preserve"> =SUM(ABOVE) </w:instrText>
            </w:r>
            <w:r>
              <w:rPr>
                <w:rFonts w:ascii="Times New Roman" w:hAnsi="Times New Roman"/>
                <w:sz w:val="24"/>
                <w:szCs w:val="24"/>
                <w:lang w:val="et-EE"/>
              </w:rPr>
              <w:fldChar w:fldCharType="separate"/>
            </w:r>
            <w:r>
              <w:rPr>
                <w:rFonts w:ascii="Times New Roman" w:hAnsi="Times New Roman"/>
                <w:noProof/>
                <w:sz w:val="24"/>
                <w:szCs w:val="24"/>
                <w:lang w:val="et-EE"/>
              </w:rPr>
              <w:t>6760</w:t>
            </w:r>
            <w:r>
              <w:rPr>
                <w:rFonts w:ascii="Times New Roman" w:hAnsi="Times New Roman"/>
                <w:sz w:val="24"/>
                <w:szCs w:val="24"/>
                <w:lang w:val="et-EE"/>
              </w:rPr>
              <w:fldChar w:fldCharType="end"/>
            </w:r>
          </w:p>
        </w:tc>
        <w:tc>
          <w:tcPr>
            <w:tcW w:w="1030" w:type="pct"/>
            <w:tcBorders>
              <w:top w:val="single" w:sz="4" w:space="0" w:color="auto"/>
              <w:left w:val="single" w:sz="4" w:space="0" w:color="auto"/>
              <w:bottom w:val="single" w:sz="4" w:space="0" w:color="auto"/>
              <w:right w:val="single" w:sz="4" w:space="0" w:color="auto"/>
            </w:tcBorders>
          </w:tcPr>
          <w:p w14:paraId="0A021053" w14:textId="77777777" w:rsidR="00C23D73" w:rsidRPr="00974E6A" w:rsidRDefault="00D74841" w:rsidP="00C23D73">
            <w:pPr>
              <w:pStyle w:val="Single"/>
              <w:spacing w:before="0"/>
              <w:jc w:val="center"/>
              <w:rPr>
                <w:rFonts w:ascii="Times New Roman" w:hAnsi="Times New Roman"/>
                <w:sz w:val="24"/>
                <w:szCs w:val="24"/>
                <w:lang w:val="et-EE"/>
              </w:rPr>
            </w:pPr>
            <w:r>
              <w:rPr>
                <w:rFonts w:ascii="Times New Roman" w:hAnsi="Times New Roman"/>
                <w:sz w:val="24"/>
                <w:szCs w:val="24"/>
                <w:lang w:val="et-EE"/>
              </w:rPr>
              <w:fldChar w:fldCharType="begin"/>
            </w:r>
            <w:r>
              <w:rPr>
                <w:rFonts w:ascii="Times New Roman" w:hAnsi="Times New Roman"/>
                <w:sz w:val="24"/>
                <w:szCs w:val="24"/>
                <w:lang w:val="et-EE"/>
              </w:rPr>
              <w:instrText xml:space="preserve"> =SUM(ABOVE) </w:instrText>
            </w:r>
            <w:r>
              <w:rPr>
                <w:rFonts w:ascii="Times New Roman" w:hAnsi="Times New Roman"/>
                <w:sz w:val="24"/>
                <w:szCs w:val="24"/>
                <w:lang w:val="et-EE"/>
              </w:rPr>
              <w:fldChar w:fldCharType="separate"/>
            </w:r>
            <w:r>
              <w:rPr>
                <w:rFonts w:ascii="Times New Roman" w:hAnsi="Times New Roman"/>
                <w:noProof/>
                <w:sz w:val="24"/>
                <w:szCs w:val="24"/>
                <w:lang w:val="et-EE"/>
              </w:rPr>
              <w:t>6762</w:t>
            </w:r>
            <w:r>
              <w:rPr>
                <w:rFonts w:ascii="Times New Roman" w:hAnsi="Times New Roman"/>
                <w:sz w:val="24"/>
                <w:szCs w:val="24"/>
                <w:lang w:val="et-EE"/>
              </w:rPr>
              <w:fldChar w:fldCharType="end"/>
            </w:r>
          </w:p>
        </w:tc>
        <w:tc>
          <w:tcPr>
            <w:tcW w:w="1041" w:type="pct"/>
            <w:tcBorders>
              <w:top w:val="single" w:sz="4" w:space="0" w:color="auto"/>
              <w:left w:val="single" w:sz="4" w:space="0" w:color="auto"/>
              <w:bottom w:val="single" w:sz="4" w:space="0" w:color="auto"/>
              <w:right w:val="single" w:sz="4" w:space="0" w:color="auto"/>
            </w:tcBorders>
          </w:tcPr>
          <w:p w14:paraId="0C38ECE3" w14:textId="77777777" w:rsidR="00C23D73" w:rsidRPr="00974E6A" w:rsidRDefault="00D74841" w:rsidP="00C23D73">
            <w:pPr>
              <w:pStyle w:val="Single"/>
              <w:spacing w:before="0"/>
              <w:jc w:val="center"/>
              <w:rPr>
                <w:rFonts w:ascii="Times New Roman" w:hAnsi="Times New Roman"/>
                <w:sz w:val="24"/>
                <w:szCs w:val="24"/>
                <w:lang w:val="et-EE"/>
              </w:rPr>
            </w:pPr>
            <w:r>
              <w:rPr>
                <w:rFonts w:ascii="Times New Roman" w:hAnsi="Times New Roman"/>
                <w:sz w:val="24"/>
                <w:szCs w:val="24"/>
                <w:lang w:val="et-EE"/>
              </w:rPr>
              <w:fldChar w:fldCharType="begin"/>
            </w:r>
            <w:r>
              <w:rPr>
                <w:rFonts w:ascii="Times New Roman" w:hAnsi="Times New Roman"/>
                <w:sz w:val="24"/>
                <w:szCs w:val="24"/>
                <w:lang w:val="et-EE"/>
              </w:rPr>
              <w:instrText xml:space="preserve"> =SUM(ABOVE) </w:instrText>
            </w:r>
            <w:r>
              <w:rPr>
                <w:rFonts w:ascii="Times New Roman" w:hAnsi="Times New Roman"/>
                <w:sz w:val="24"/>
                <w:szCs w:val="24"/>
                <w:lang w:val="et-EE"/>
              </w:rPr>
              <w:fldChar w:fldCharType="separate"/>
            </w:r>
            <w:r>
              <w:rPr>
                <w:rFonts w:ascii="Times New Roman" w:hAnsi="Times New Roman"/>
                <w:noProof/>
                <w:sz w:val="24"/>
                <w:szCs w:val="24"/>
                <w:lang w:val="et-EE"/>
              </w:rPr>
              <w:t>6525</w:t>
            </w:r>
            <w:r>
              <w:rPr>
                <w:rFonts w:ascii="Times New Roman" w:hAnsi="Times New Roman"/>
                <w:sz w:val="24"/>
                <w:szCs w:val="24"/>
                <w:lang w:val="et-EE"/>
              </w:rPr>
              <w:fldChar w:fldCharType="end"/>
            </w:r>
          </w:p>
        </w:tc>
      </w:tr>
    </w:tbl>
    <w:p w14:paraId="1FC77920" w14:textId="77777777" w:rsidR="00C23D73" w:rsidRDefault="00C23D73" w:rsidP="00C23D73">
      <w:pPr>
        <w:jc w:val="both"/>
      </w:pPr>
      <w:bookmarkStart w:id="58" w:name="_Toc133803865"/>
      <w:bookmarkStart w:id="59" w:name="_Toc152120571"/>
      <w:bookmarkStart w:id="60" w:name="_Toc188243824"/>
      <w:bookmarkStart w:id="61" w:name="_Toc194131978"/>
      <w:r w:rsidRPr="00975CA6">
        <w:t xml:space="preserve">Allikas: </w:t>
      </w:r>
      <w:r w:rsidR="00D74841" w:rsidRPr="00975CA6">
        <w:t>Statistikaamet</w:t>
      </w:r>
    </w:p>
    <w:p w14:paraId="427E9392" w14:textId="154E1B54" w:rsidR="00C8566C" w:rsidRDefault="00C8566C" w:rsidP="00ED67AD">
      <w:pPr>
        <w:spacing w:after="240"/>
        <w:jc w:val="both"/>
      </w:pPr>
      <w:r w:rsidRPr="00595922">
        <w:t xml:space="preserve">Alljärgnevalt on </w:t>
      </w:r>
      <w:r>
        <w:t>toodud viimase kahe aasta (2014</w:t>
      </w:r>
      <w:r w:rsidRPr="00595922">
        <w:t xml:space="preserve">-2015) andmed ning käesoleva aasta eeldatavad andmed tarbimispiirkonna </w:t>
      </w:r>
      <w:r w:rsidRPr="00AB6F86">
        <w:t>kohta tervikuna.</w:t>
      </w:r>
    </w:p>
    <w:p w14:paraId="707B30E4" w14:textId="77777777" w:rsidR="008C5897" w:rsidRDefault="008C5897" w:rsidP="00ED67AD">
      <w:pPr>
        <w:spacing w:after="240"/>
        <w:jc w:val="both"/>
      </w:pPr>
    </w:p>
    <w:p w14:paraId="0CF024CE" w14:textId="77777777" w:rsidR="00C8566C" w:rsidRPr="006029A7" w:rsidRDefault="00C8566C" w:rsidP="00C8566C">
      <w:pPr>
        <w:jc w:val="both"/>
        <w:rPr>
          <w:b/>
        </w:rPr>
      </w:pPr>
      <w:r w:rsidRPr="006029A7">
        <w:rPr>
          <w:b/>
        </w:rPr>
        <w:t>Tabel 3.</w:t>
      </w:r>
      <w:r w:rsidR="00A65021" w:rsidRPr="006029A7">
        <w:rPr>
          <w:b/>
        </w:rPr>
        <w:t>2</w:t>
      </w:r>
      <w:r w:rsidRPr="006029A7">
        <w:rPr>
          <w:b/>
        </w:rPr>
        <w:t xml:space="preserve"> Ühisveevärgi- ja kanalisatsiooniteenuse kasutajate arv </w:t>
      </w:r>
      <w:r w:rsidR="00E90907" w:rsidRPr="006029A7">
        <w:rPr>
          <w:b/>
        </w:rPr>
        <w:t xml:space="preserve">ning teenuse keskmine ühiktarbimine </w:t>
      </w:r>
      <w:r w:rsidRPr="006029A7">
        <w:rPr>
          <w:b/>
        </w:rPr>
        <w:t xml:space="preserve">Tapa vallas.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043"/>
        <w:gridCol w:w="1225"/>
        <w:gridCol w:w="1276"/>
        <w:gridCol w:w="1228"/>
      </w:tblGrid>
      <w:tr w:rsidR="00C8566C" w:rsidRPr="00FB05D3" w14:paraId="30DB6D3E" w14:textId="77777777" w:rsidTr="00C8566C">
        <w:trPr>
          <w:trHeight w:val="255"/>
        </w:trPr>
        <w:tc>
          <w:tcPr>
            <w:tcW w:w="2943" w:type="dxa"/>
            <w:shd w:val="clear" w:color="auto" w:fill="D9D9D9"/>
            <w:hideMark/>
          </w:tcPr>
          <w:p w14:paraId="73C0A15D" w14:textId="77777777" w:rsidR="00C8566C" w:rsidRPr="00C62527" w:rsidRDefault="00C8566C" w:rsidP="00C8566C">
            <w:pPr>
              <w:rPr>
                <w:b/>
                <w:bCs/>
                <w:lang w:eastAsia="zh-CN"/>
              </w:rPr>
            </w:pPr>
          </w:p>
        </w:tc>
        <w:tc>
          <w:tcPr>
            <w:tcW w:w="1043" w:type="dxa"/>
            <w:shd w:val="clear" w:color="auto" w:fill="D9D9D9"/>
            <w:noWrap/>
            <w:hideMark/>
          </w:tcPr>
          <w:p w14:paraId="3FFB6545" w14:textId="77777777" w:rsidR="00C8566C" w:rsidRPr="00C62527" w:rsidRDefault="00C8566C" w:rsidP="00C8566C">
            <w:pPr>
              <w:jc w:val="both"/>
              <w:rPr>
                <w:lang w:eastAsia="zh-CN"/>
              </w:rPr>
            </w:pPr>
            <w:r w:rsidRPr="00C62527">
              <w:rPr>
                <w:lang w:eastAsia="zh-CN"/>
              </w:rPr>
              <w:t> </w:t>
            </w:r>
            <w:r>
              <w:rPr>
                <w:lang w:eastAsia="zh-CN"/>
              </w:rPr>
              <w:t>Ühik</w:t>
            </w:r>
          </w:p>
        </w:tc>
        <w:tc>
          <w:tcPr>
            <w:tcW w:w="1225" w:type="dxa"/>
            <w:shd w:val="clear" w:color="auto" w:fill="D9D9D9"/>
            <w:noWrap/>
            <w:hideMark/>
          </w:tcPr>
          <w:p w14:paraId="2A68E4E7" w14:textId="77777777" w:rsidR="00C8566C" w:rsidRPr="00C62527" w:rsidRDefault="00C8566C" w:rsidP="00C8566C">
            <w:pPr>
              <w:jc w:val="both"/>
              <w:rPr>
                <w:bCs/>
                <w:lang w:eastAsia="zh-CN"/>
              </w:rPr>
            </w:pPr>
            <w:r>
              <w:rPr>
                <w:bCs/>
                <w:lang w:eastAsia="zh-CN"/>
              </w:rPr>
              <w:t> 2014</w:t>
            </w:r>
          </w:p>
        </w:tc>
        <w:tc>
          <w:tcPr>
            <w:tcW w:w="1276" w:type="dxa"/>
            <w:shd w:val="clear" w:color="auto" w:fill="D9D9D9"/>
            <w:noWrap/>
            <w:hideMark/>
          </w:tcPr>
          <w:p w14:paraId="15224DC8" w14:textId="77777777" w:rsidR="00C8566C" w:rsidRPr="00C62527" w:rsidRDefault="00C8566C" w:rsidP="00C8566C">
            <w:pPr>
              <w:jc w:val="both"/>
              <w:rPr>
                <w:bCs/>
                <w:lang w:eastAsia="zh-CN"/>
              </w:rPr>
            </w:pPr>
            <w:r>
              <w:rPr>
                <w:bCs/>
                <w:lang w:eastAsia="zh-CN"/>
              </w:rPr>
              <w:t>2015</w:t>
            </w:r>
            <w:r w:rsidRPr="00C62527">
              <w:rPr>
                <w:bCs/>
                <w:lang w:eastAsia="zh-CN"/>
              </w:rPr>
              <w:t> </w:t>
            </w:r>
          </w:p>
        </w:tc>
        <w:tc>
          <w:tcPr>
            <w:tcW w:w="1228" w:type="dxa"/>
            <w:shd w:val="clear" w:color="auto" w:fill="D9D9D9"/>
            <w:noWrap/>
            <w:hideMark/>
          </w:tcPr>
          <w:p w14:paraId="600EBFA8" w14:textId="77777777" w:rsidR="00C8566C" w:rsidRPr="00C62527" w:rsidRDefault="00C8566C" w:rsidP="00C8566C">
            <w:pPr>
              <w:jc w:val="both"/>
              <w:rPr>
                <w:bCs/>
                <w:lang w:eastAsia="zh-CN"/>
              </w:rPr>
            </w:pPr>
            <w:r>
              <w:rPr>
                <w:bCs/>
                <w:lang w:eastAsia="zh-CN"/>
              </w:rPr>
              <w:t>2016</w:t>
            </w:r>
            <w:r w:rsidRPr="00C62527">
              <w:rPr>
                <w:bCs/>
                <w:lang w:eastAsia="zh-CN"/>
              </w:rPr>
              <w:t> </w:t>
            </w:r>
          </w:p>
        </w:tc>
      </w:tr>
      <w:tr w:rsidR="00C8566C" w:rsidRPr="00FB05D3" w14:paraId="155F04C2" w14:textId="77777777" w:rsidTr="00C8566C">
        <w:trPr>
          <w:trHeight w:val="255"/>
        </w:trPr>
        <w:tc>
          <w:tcPr>
            <w:tcW w:w="2943" w:type="dxa"/>
            <w:shd w:val="clear" w:color="auto" w:fill="auto"/>
            <w:noWrap/>
            <w:hideMark/>
          </w:tcPr>
          <w:p w14:paraId="6CFABBDD" w14:textId="77777777" w:rsidR="00C8566C" w:rsidRPr="00C62527" w:rsidRDefault="00C8566C" w:rsidP="00C8566C">
            <w:pPr>
              <w:rPr>
                <w:lang w:eastAsia="zh-CN"/>
              </w:rPr>
            </w:pPr>
            <w:r w:rsidRPr="00C62527">
              <w:rPr>
                <w:lang w:eastAsia="zh-CN"/>
              </w:rPr>
              <w:t>Tarbimispiirkonna rahvastiku koguarv</w:t>
            </w:r>
          </w:p>
        </w:tc>
        <w:tc>
          <w:tcPr>
            <w:tcW w:w="1043" w:type="dxa"/>
            <w:shd w:val="clear" w:color="auto" w:fill="auto"/>
            <w:noWrap/>
            <w:hideMark/>
          </w:tcPr>
          <w:p w14:paraId="6A05ED0B" w14:textId="77777777" w:rsidR="00C8566C" w:rsidRPr="00C62527" w:rsidRDefault="00C8566C" w:rsidP="00C8566C">
            <w:pPr>
              <w:jc w:val="both"/>
              <w:rPr>
                <w:lang w:eastAsia="zh-CN"/>
              </w:rPr>
            </w:pPr>
            <w:r w:rsidRPr="00C62527">
              <w:rPr>
                <w:lang w:eastAsia="zh-CN"/>
              </w:rPr>
              <w:t>i</w:t>
            </w:r>
            <w:r w:rsidR="00975CA6">
              <w:rPr>
                <w:lang w:eastAsia="zh-CN"/>
              </w:rPr>
              <w:t>n</w:t>
            </w:r>
          </w:p>
        </w:tc>
        <w:tc>
          <w:tcPr>
            <w:tcW w:w="1225" w:type="dxa"/>
            <w:shd w:val="clear" w:color="auto" w:fill="auto"/>
            <w:noWrap/>
          </w:tcPr>
          <w:p w14:paraId="00639E3C" w14:textId="77777777" w:rsidR="00C8566C" w:rsidRPr="00C62527" w:rsidRDefault="00C8566C" w:rsidP="00C8566C">
            <w:pPr>
              <w:jc w:val="both"/>
              <w:rPr>
                <w:lang w:eastAsia="zh-CN"/>
              </w:rPr>
            </w:pPr>
            <w:r>
              <w:rPr>
                <w:lang w:eastAsia="zh-CN"/>
              </w:rPr>
              <w:t>6</w:t>
            </w:r>
            <w:r w:rsidR="00D74841">
              <w:rPr>
                <w:lang w:eastAsia="zh-CN"/>
              </w:rPr>
              <w:t>760</w:t>
            </w:r>
          </w:p>
        </w:tc>
        <w:tc>
          <w:tcPr>
            <w:tcW w:w="1276" w:type="dxa"/>
            <w:shd w:val="clear" w:color="auto" w:fill="auto"/>
            <w:noWrap/>
          </w:tcPr>
          <w:p w14:paraId="08BA121B" w14:textId="77777777" w:rsidR="00C8566C" w:rsidRPr="00C62527" w:rsidRDefault="00C8566C" w:rsidP="00C8566C">
            <w:pPr>
              <w:jc w:val="both"/>
              <w:rPr>
                <w:lang w:eastAsia="zh-CN"/>
              </w:rPr>
            </w:pPr>
            <w:r>
              <w:rPr>
                <w:lang w:eastAsia="zh-CN"/>
              </w:rPr>
              <w:t>676</w:t>
            </w:r>
            <w:r w:rsidR="00D74841">
              <w:rPr>
                <w:lang w:eastAsia="zh-CN"/>
              </w:rPr>
              <w:t>2</w:t>
            </w:r>
          </w:p>
        </w:tc>
        <w:tc>
          <w:tcPr>
            <w:tcW w:w="1228" w:type="dxa"/>
            <w:shd w:val="clear" w:color="auto" w:fill="auto"/>
            <w:noWrap/>
          </w:tcPr>
          <w:p w14:paraId="65555306" w14:textId="77777777" w:rsidR="00C8566C" w:rsidRPr="00C62527" w:rsidRDefault="00D74841" w:rsidP="00C8566C">
            <w:pPr>
              <w:jc w:val="both"/>
              <w:rPr>
                <w:lang w:eastAsia="zh-CN"/>
              </w:rPr>
            </w:pPr>
            <w:r>
              <w:rPr>
                <w:lang w:eastAsia="zh-CN"/>
              </w:rPr>
              <w:t>6525</w:t>
            </w:r>
          </w:p>
        </w:tc>
      </w:tr>
      <w:tr w:rsidR="00C8566C" w:rsidRPr="00FB05D3" w14:paraId="7AA25459" w14:textId="77777777" w:rsidTr="00C8566C">
        <w:trPr>
          <w:trHeight w:val="255"/>
        </w:trPr>
        <w:tc>
          <w:tcPr>
            <w:tcW w:w="2943" w:type="dxa"/>
            <w:shd w:val="clear" w:color="auto" w:fill="auto"/>
            <w:noWrap/>
            <w:hideMark/>
          </w:tcPr>
          <w:p w14:paraId="79464D21" w14:textId="77777777" w:rsidR="00C8566C" w:rsidRPr="00C62527" w:rsidRDefault="00C8566C" w:rsidP="00C8566C">
            <w:pPr>
              <w:rPr>
                <w:lang w:eastAsia="zh-CN"/>
              </w:rPr>
            </w:pPr>
            <w:r>
              <w:rPr>
                <w:lang w:eastAsia="zh-CN"/>
              </w:rPr>
              <w:t xml:space="preserve">Ühisveevärgiteenust kasutavate </w:t>
            </w:r>
            <w:r w:rsidRPr="00C62527">
              <w:rPr>
                <w:lang w:eastAsia="zh-CN"/>
              </w:rPr>
              <w:t>elanike arv</w:t>
            </w:r>
          </w:p>
        </w:tc>
        <w:tc>
          <w:tcPr>
            <w:tcW w:w="1043" w:type="dxa"/>
            <w:shd w:val="clear" w:color="auto" w:fill="auto"/>
            <w:noWrap/>
            <w:hideMark/>
          </w:tcPr>
          <w:p w14:paraId="1909F635" w14:textId="77777777" w:rsidR="00C8566C" w:rsidRPr="00C62527" w:rsidRDefault="00C8566C" w:rsidP="00C8566C">
            <w:pPr>
              <w:jc w:val="both"/>
              <w:rPr>
                <w:lang w:eastAsia="zh-CN"/>
              </w:rPr>
            </w:pPr>
            <w:r w:rsidRPr="00C62527">
              <w:rPr>
                <w:lang w:eastAsia="zh-CN"/>
              </w:rPr>
              <w:t>in</w:t>
            </w:r>
          </w:p>
        </w:tc>
        <w:tc>
          <w:tcPr>
            <w:tcW w:w="1225" w:type="dxa"/>
            <w:shd w:val="clear" w:color="auto" w:fill="auto"/>
            <w:noWrap/>
          </w:tcPr>
          <w:p w14:paraId="2E37159D" w14:textId="77777777" w:rsidR="00C8566C" w:rsidRPr="00C62527" w:rsidRDefault="00C8566C" w:rsidP="00C8566C">
            <w:pPr>
              <w:jc w:val="both"/>
              <w:rPr>
                <w:lang w:eastAsia="zh-CN"/>
              </w:rPr>
            </w:pPr>
            <w:r>
              <w:rPr>
                <w:lang w:eastAsia="zh-CN"/>
              </w:rPr>
              <w:t>6297</w:t>
            </w:r>
          </w:p>
        </w:tc>
        <w:tc>
          <w:tcPr>
            <w:tcW w:w="1276" w:type="dxa"/>
            <w:shd w:val="clear" w:color="auto" w:fill="auto"/>
            <w:noWrap/>
          </w:tcPr>
          <w:p w14:paraId="1244F105" w14:textId="77777777" w:rsidR="00C8566C" w:rsidRPr="00C62527" w:rsidRDefault="00C8566C" w:rsidP="00C8566C">
            <w:pPr>
              <w:jc w:val="both"/>
              <w:rPr>
                <w:lang w:eastAsia="zh-CN"/>
              </w:rPr>
            </w:pPr>
            <w:r>
              <w:rPr>
                <w:lang w:eastAsia="zh-CN"/>
              </w:rPr>
              <w:t>6439</w:t>
            </w:r>
          </w:p>
        </w:tc>
        <w:tc>
          <w:tcPr>
            <w:tcW w:w="1228" w:type="dxa"/>
            <w:shd w:val="clear" w:color="auto" w:fill="auto"/>
            <w:noWrap/>
          </w:tcPr>
          <w:p w14:paraId="79DEFD24" w14:textId="77777777" w:rsidR="00C8566C" w:rsidRPr="00C62527" w:rsidRDefault="00C8566C" w:rsidP="00C8566C">
            <w:pPr>
              <w:jc w:val="both"/>
              <w:rPr>
                <w:lang w:eastAsia="zh-CN"/>
              </w:rPr>
            </w:pPr>
            <w:r>
              <w:rPr>
                <w:lang w:eastAsia="zh-CN"/>
              </w:rPr>
              <w:t>6207</w:t>
            </w:r>
          </w:p>
        </w:tc>
      </w:tr>
      <w:tr w:rsidR="00C8566C" w:rsidRPr="00FB05D3" w14:paraId="08E3B108" w14:textId="77777777" w:rsidTr="00C8566C">
        <w:trPr>
          <w:trHeight w:val="255"/>
        </w:trPr>
        <w:tc>
          <w:tcPr>
            <w:tcW w:w="2943" w:type="dxa"/>
            <w:shd w:val="clear" w:color="auto" w:fill="auto"/>
            <w:noWrap/>
            <w:hideMark/>
          </w:tcPr>
          <w:p w14:paraId="408AC75A" w14:textId="77777777" w:rsidR="00C8566C" w:rsidRPr="00C62527" w:rsidRDefault="00C8566C" w:rsidP="00C8566C">
            <w:pPr>
              <w:rPr>
                <w:lang w:eastAsia="zh-CN"/>
              </w:rPr>
            </w:pPr>
            <w:r>
              <w:rPr>
                <w:lang w:eastAsia="zh-CN"/>
              </w:rPr>
              <w:t>Ühiskanalisatsiooniteenust kasutavate</w:t>
            </w:r>
            <w:r w:rsidRPr="00C62527">
              <w:rPr>
                <w:lang w:eastAsia="zh-CN"/>
              </w:rPr>
              <w:t xml:space="preserve"> elanike arv</w:t>
            </w:r>
          </w:p>
        </w:tc>
        <w:tc>
          <w:tcPr>
            <w:tcW w:w="1043" w:type="dxa"/>
            <w:shd w:val="clear" w:color="auto" w:fill="auto"/>
            <w:noWrap/>
            <w:hideMark/>
          </w:tcPr>
          <w:p w14:paraId="270EACA0" w14:textId="77777777" w:rsidR="00C8566C" w:rsidRPr="00C62527" w:rsidRDefault="00C8566C" w:rsidP="00C8566C">
            <w:pPr>
              <w:jc w:val="both"/>
              <w:rPr>
                <w:lang w:eastAsia="zh-CN"/>
              </w:rPr>
            </w:pPr>
            <w:r w:rsidRPr="00C62527">
              <w:rPr>
                <w:lang w:eastAsia="zh-CN"/>
              </w:rPr>
              <w:t>in</w:t>
            </w:r>
          </w:p>
        </w:tc>
        <w:tc>
          <w:tcPr>
            <w:tcW w:w="1225" w:type="dxa"/>
            <w:shd w:val="clear" w:color="auto" w:fill="auto"/>
            <w:noWrap/>
          </w:tcPr>
          <w:p w14:paraId="7901434C" w14:textId="77777777" w:rsidR="00C8566C" w:rsidRPr="00C62527" w:rsidRDefault="00C8566C" w:rsidP="00C8566C">
            <w:pPr>
              <w:jc w:val="both"/>
              <w:rPr>
                <w:lang w:eastAsia="zh-CN"/>
              </w:rPr>
            </w:pPr>
            <w:r>
              <w:rPr>
                <w:lang w:eastAsia="zh-CN"/>
              </w:rPr>
              <w:t>5784</w:t>
            </w:r>
          </w:p>
        </w:tc>
        <w:tc>
          <w:tcPr>
            <w:tcW w:w="1276" w:type="dxa"/>
            <w:shd w:val="clear" w:color="auto" w:fill="auto"/>
            <w:noWrap/>
          </w:tcPr>
          <w:p w14:paraId="407FBE42" w14:textId="77777777" w:rsidR="00C8566C" w:rsidRPr="00C62527" w:rsidRDefault="00C8566C" w:rsidP="00C8566C">
            <w:pPr>
              <w:jc w:val="both"/>
              <w:rPr>
                <w:lang w:eastAsia="zh-CN"/>
              </w:rPr>
            </w:pPr>
            <w:r>
              <w:rPr>
                <w:lang w:eastAsia="zh-CN"/>
              </w:rPr>
              <w:t>5913</w:t>
            </w:r>
          </w:p>
        </w:tc>
        <w:tc>
          <w:tcPr>
            <w:tcW w:w="1228" w:type="dxa"/>
            <w:shd w:val="clear" w:color="auto" w:fill="auto"/>
            <w:noWrap/>
          </w:tcPr>
          <w:p w14:paraId="7FB2C95B" w14:textId="77777777" w:rsidR="00C8566C" w:rsidRPr="00C62527" w:rsidRDefault="00C8566C" w:rsidP="00C8566C">
            <w:pPr>
              <w:jc w:val="both"/>
              <w:rPr>
                <w:lang w:eastAsia="zh-CN"/>
              </w:rPr>
            </w:pPr>
            <w:r>
              <w:rPr>
                <w:lang w:eastAsia="zh-CN"/>
              </w:rPr>
              <w:t>5702</w:t>
            </w:r>
          </w:p>
        </w:tc>
      </w:tr>
      <w:tr w:rsidR="00C8566C" w:rsidRPr="00FB05D3" w14:paraId="120FB8F0" w14:textId="77777777" w:rsidTr="00C8566C">
        <w:trPr>
          <w:trHeight w:val="255"/>
        </w:trPr>
        <w:tc>
          <w:tcPr>
            <w:tcW w:w="2943" w:type="dxa"/>
            <w:shd w:val="clear" w:color="auto" w:fill="auto"/>
            <w:noWrap/>
            <w:hideMark/>
          </w:tcPr>
          <w:p w14:paraId="220B34E2" w14:textId="77777777" w:rsidR="00C8566C" w:rsidRPr="00C62527" w:rsidRDefault="00C8566C" w:rsidP="00C8566C">
            <w:pPr>
              <w:rPr>
                <w:lang w:eastAsia="zh-CN"/>
              </w:rPr>
            </w:pPr>
            <w:r w:rsidRPr="00C62527">
              <w:rPr>
                <w:lang w:eastAsia="zh-CN"/>
              </w:rPr>
              <w:t>Elanike keskmine veetarve</w:t>
            </w:r>
          </w:p>
        </w:tc>
        <w:tc>
          <w:tcPr>
            <w:tcW w:w="1043" w:type="dxa"/>
            <w:shd w:val="clear" w:color="auto" w:fill="auto"/>
            <w:noWrap/>
            <w:hideMark/>
          </w:tcPr>
          <w:p w14:paraId="22F885B0" w14:textId="77777777" w:rsidR="00C8566C" w:rsidRPr="00C62527" w:rsidRDefault="00C8566C" w:rsidP="00C8566C">
            <w:pPr>
              <w:jc w:val="both"/>
              <w:rPr>
                <w:lang w:eastAsia="zh-CN"/>
              </w:rPr>
            </w:pPr>
            <w:r w:rsidRPr="00C62527">
              <w:rPr>
                <w:lang w:eastAsia="zh-CN"/>
              </w:rPr>
              <w:t>l/el/päev</w:t>
            </w:r>
          </w:p>
        </w:tc>
        <w:tc>
          <w:tcPr>
            <w:tcW w:w="1225" w:type="dxa"/>
            <w:shd w:val="clear" w:color="auto" w:fill="auto"/>
            <w:noWrap/>
          </w:tcPr>
          <w:p w14:paraId="332D84A2" w14:textId="77777777" w:rsidR="00C8566C" w:rsidRPr="00C62527" w:rsidRDefault="00C8566C" w:rsidP="00C8566C">
            <w:pPr>
              <w:jc w:val="both"/>
              <w:rPr>
                <w:lang w:eastAsia="zh-CN"/>
              </w:rPr>
            </w:pPr>
            <w:r>
              <w:rPr>
                <w:lang w:eastAsia="zh-CN"/>
              </w:rPr>
              <w:t>63,7</w:t>
            </w:r>
          </w:p>
        </w:tc>
        <w:tc>
          <w:tcPr>
            <w:tcW w:w="1276" w:type="dxa"/>
            <w:shd w:val="clear" w:color="auto" w:fill="auto"/>
            <w:noWrap/>
          </w:tcPr>
          <w:p w14:paraId="74461091" w14:textId="77777777" w:rsidR="00C8566C" w:rsidRPr="00C62527" w:rsidRDefault="00C8566C" w:rsidP="00C8566C">
            <w:pPr>
              <w:jc w:val="both"/>
              <w:rPr>
                <w:lang w:eastAsia="zh-CN"/>
              </w:rPr>
            </w:pPr>
            <w:r>
              <w:rPr>
                <w:lang w:eastAsia="zh-CN"/>
              </w:rPr>
              <w:t>66,1</w:t>
            </w:r>
          </w:p>
        </w:tc>
        <w:tc>
          <w:tcPr>
            <w:tcW w:w="1228" w:type="dxa"/>
            <w:shd w:val="clear" w:color="auto" w:fill="auto"/>
            <w:noWrap/>
          </w:tcPr>
          <w:p w14:paraId="3EF68316" w14:textId="77777777" w:rsidR="00C8566C" w:rsidRPr="00C62527" w:rsidRDefault="00C8566C" w:rsidP="00C8566C">
            <w:pPr>
              <w:jc w:val="both"/>
              <w:rPr>
                <w:lang w:eastAsia="zh-CN"/>
              </w:rPr>
            </w:pPr>
            <w:r>
              <w:rPr>
                <w:lang w:eastAsia="zh-CN"/>
              </w:rPr>
              <w:t>66,0</w:t>
            </w:r>
          </w:p>
        </w:tc>
      </w:tr>
      <w:tr w:rsidR="00C8566C" w:rsidRPr="00FB05D3" w14:paraId="440DCBE5" w14:textId="77777777" w:rsidTr="00C8566C">
        <w:trPr>
          <w:trHeight w:val="255"/>
        </w:trPr>
        <w:tc>
          <w:tcPr>
            <w:tcW w:w="2943" w:type="dxa"/>
            <w:shd w:val="clear" w:color="auto" w:fill="auto"/>
            <w:noWrap/>
            <w:hideMark/>
          </w:tcPr>
          <w:p w14:paraId="00368FC8" w14:textId="77777777" w:rsidR="00C8566C" w:rsidRPr="00C62527" w:rsidRDefault="00C8566C" w:rsidP="00C8566C">
            <w:pPr>
              <w:rPr>
                <w:lang w:eastAsia="zh-CN"/>
              </w:rPr>
            </w:pPr>
            <w:r w:rsidRPr="00C62527">
              <w:rPr>
                <w:lang w:eastAsia="zh-CN"/>
              </w:rPr>
              <w:t>Asutuste keskmine veetarve</w:t>
            </w:r>
          </w:p>
        </w:tc>
        <w:tc>
          <w:tcPr>
            <w:tcW w:w="1043" w:type="dxa"/>
            <w:shd w:val="clear" w:color="auto" w:fill="auto"/>
            <w:noWrap/>
            <w:hideMark/>
          </w:tcPr>
          <w:p w14:paraId="48368ECC" w14:textId="77777777" w:rsidR="00C8566C" w:rsidRPr="00C62527" w:rsidRDefault="00C8566C" w:rsidP="00C8566C">
            <w:pPr>
              <w:jc w:val="both"/>
              <w:rPr>
                <w:lang w:eastAsia="zh-CN"/>
              </w:rPr>
            </w:pPr>
            <w:r w:rsidRPr="00C62527">
              <w:rPr>
                <w:lang w:eastAsia="zh-CN"/>
              </w:rPr>
              <w:t>m</w:t>
            </w:r>
            <w:r w:rsidRPr="00C62527">
              <w:rPr>
                <w:vertAlign w:val="superscript"/>
                <w:lang w:eastAsia="zh-CN"/>
              </w:rPr>
              <w:t>3</w:t>
            </w:r>
            <w:r w:rsidRPr="00C62527">
              <w:rPr>
                <w:lang w:eastAsia="zh-CN"/>
              </w:rPr>
              <w:t>/päev</w:t>
            </w:r>
          </w:p>
        </w:tc>
        <w:tc>
          <w:tcPr>
            <w:tcW w:w="1225" w:type="dxa"/>
            <w:shd w:val="clear" w:color="auto" w:fill="auto"/>
            <w:noWrap/>
          </w:tcPr>
          <w:p w14:paraId="70110937" w14:textId="77777777" w:rsidR="00C8566C" w:rsidRPr="00C62527" w:rsidRDefault="00C8566C" w:rsidP="00C8566C">
            <w:pPr>
              <w:jc w:val="both"/>
              <w:rPr>
                <w:lang w:eastAsia="zh-CN"/>
              </w:rPr>
            </w:pPr>
            <w:r>
              <w:rPr>
                <w:lang w:eastAsia="zh-CN"/>
              </w:rPr>
              <w:t>229,4</w:t>
            </w:r>
          </w:p>
        </w:tc>
        <w:tc>
          <w:tcPr>
            <w:tcW w:w="1276" w:type="dxa"/>
            <w:shd w:val="clear" w:color="auto" w:fill="auto"/>
            <w:noWrap/>
          </w:tcPr>
          <w:p w14:paraId="589B7ACA" w14:textId="77777777" w:rsidR="00C8566C" w:rsidRPr="00C62527" w:rsidRDefault="00C8566C" w:rsidP="00C8566C">
            <w:pPr>
              <w:jc w:val="both"/>
              <w:rPr>
                <w:lang w:eastAsia="zh-CN"/>
              </w:rPr>
            </w:pPr>
            <w:r>
              <w:rPr>
                <w:lang w:eastAsia="zh-CN"/>
              </w:rPr>
              <w:t>247,0</w:t>
            </w:r>
          </w:p>
        </w:tc>
        <w:tc>
          <w:tcPr>
            <w:tcW w:w="1228" w:type="dxa"/>
            <w:shd w:val="clear" w:color="auto" w:fill="auto"/>
            <w:noWrap/>
          </w:tcPr>
          <w:p w14:paraId="5FC2824E" w14:textId="77777777" w:rsidR="00C8566C" w:rsidRPr="00C62527" w:rsidRDefault="00C8566C" w:rsidP="00C8566C">
            <w:pPr>
              <w:jc w:val="both"/>
              <w:rPr>
                <w:lang w:eastAsia="zh-CN"/>
              </w:rPr>
            </w:pPr>
            <w:r>
              <w:rPr>
                <w:lang w:eastAsia="zh-CN"/>
              </w:rPr>
              <w:t>247,0</w:t>
            </w:r>
          </w:p>
        </w:tc>
      </w:tr>
      <w:tr w:rsidR="00E90907" w:rsidRPr="00FB05D3" w14:paraId="4D4A108C" w14:textId="77777777" w:rsidTr="00C8566C">
        <w:trPr>
          <w:trHeight w:val="255"/>
        </w:trPr>
        <w:tc>
          <w:tcPr>
            <w:tcW w:w="2943" w:type="dxa"/>
            <w:shd w:val="clear" w:color="auto" w:fill="auto"/>
            <w:noWrap/>
          </w:tcPr>
          <w:p w14:paraId="6053D6B3" w14:textId="77777777" w:rsidR="00E90907" w:rsidRPr="00C62527" w:rsidRDefault="00E90907" w:rsidP="00C8566C">
            <w:pPr>
              <w:rPr>
                <w:lang w:eastAsia="zh-CN"/>
              </w:rPr>
            </w:pPr>
            <w:r>
              <w:rPr>
                <w:lang w:eastAsia="zh-CN"/>
              </w:rPr>
              <w:t>Elanike keskmine reoveeheide</w:t>
            </w:r>
          </w:p>
        </w:tc>
        <w:tc>
          <w:tcPr>
            <w:tcW w:w="1043" w:type="dxa"/>
            <w:shd w:val="clear" w:color="auto" w:fill="auto"/>
            <w:noWrap/>
          </w:tcPr>
          <w:p w14:paraId="0B6067F3" w14:textId="77777777" w:rsidR="00E90907" w:rsidRPr="00C62527" w:rsidRDefault="00E90907" w:rsidP="00C8566C">
            <w:pPr>
              <w:jc w:val="both"/>
              <w:rPr>
                <w:lang w:eastAsia="zh-CN"/>
              </w:rPr>
            </w:pPr>
            <w:r w:rsidRPr="00C62527">
              <w:rPr>
                <w:lang w:eastAsia="zh-CN"/>
              </w:rPr>
              <w:t>l/el/päev</w:t>
            </w:r>
          </w:p>
        </w:tc>
        <w:tc>
          <w:tcPr>
            <w:tcW w:w="1225" w:type="dxa"/>
            <w:shd w:val="clear" w:color="auto" w:fill="auto"/>
            <w:noWrap/>
          </w:tcPr>
          <w:p w14:paraId="0C807D5E" w14:textId="77777777" w:rsidR="00E90907" w:rsidRDefault="00E90907" w:rsidP="00C8566C">
            <w:pPr>
              <w:jc w:val="both"/>
              <w:rPr>
                <w:lang w:eastAsia="zh-CN"/>
              </w:rPr>
            </w:pPr>
            <w:r>
              <w:rPr>
                <w:lang w:eastAsia="zh-CN"/>
              </w:rPr>
              <w:t>62,3</w:t>
            </w:r>
          </w:p>
        </w:tc>
        <w:tc>
          <w:tcPr>
            <w:tcW w:w="1276" w:type="dxa"/>
            <w:shd w:val="clear" w:color="auto" w:fill="auto"/>
            <w:noWrap/>
          </w:tcPr>
          <w:p w14:paraId="38563972" w14:textId="77777777" w:rsidR="00E90907" w:rsidRDefault="00E90907" w:rsidP="00C8566C">
            <w:pPr>
              <w:jc w:val="both"/>
              <w:rPr>
                <w:lang w:eastAsia="zh-CN"/>
              </w:rPr>
            </w:pPr>
            <w:r>
              <w:rPr>
                <w:lang w:eastAsia="zh-CN"/>
              </w:rPr>
              <w:t>65,2</w:t>
            </w:r>
          </w:p>
        </w:tc>
        <w:tc>
          <w:tcPr>
            <w:tcW w:w="1228" w:type="dxa"/>
            <w:shd w:val="clear" w:color="auto" w:fill="auto"/>
            <w:noWrap/>
          </w:tcPr>
          <w:p w14:paraId="5EE68A07" w14:textId="77777777" w:rsidR="00E90907" w:rsidRDefault="00E90907" w:rsidP="00C8566C">
            <w:pPr>
              <w:jc w:val="both"/>
              <w:rPr>
                <w:lang w:eastAsia="zh-CN"/>
              </w:rPr>
            </w:pPr>
            <w:r>
              <w:rPr>
                <w:lang w:eastAsia="zh-CN"/>
              </w:rPr>
              <w:t>65,6</w:t>
            </w:r>
          </w:p>
        </w:tc>
      </w:tr>
      <w:tr w:rsidR="00E90907" w:rsidRPr="00FB05D3" w14:paraId="399D4AA7" w14:textId="77777777" w:rsidTr="00C8566C">
        <w:trPr>
          <w:trHeight w:val="255"/>
        </w:trPr>
        <w:tc>
          <w:tcPr>
            <w:tcW w:w="2943" w:type="dxa"/>
            <w:shd w:val="clear" w:color="auto" w:fill="auto"/>
            <w:noWrap/>
          </w:tcPr>
          <w:p w14:paraId="2D69BB2E" w14:textId="77777777" w:rsidR="00E90907" w:rsidRPr="00C62527" w:rsidRDefault="00E90907" w:rsidP="00C8566C">
            <w:pPr>
              <w:rPr>
                <w:lang w:eastAsia="zh-CN"/>
              </w:rPr>
            </w:pPr>
            <w:r>
              <w:rPr>
                <w:lang w:eastAsia="zh-CN"/>
              </w:rPr>
              <w:t>Asutuste keskmine reoveeheide</w:t>
            </w:r>
          </w:p>
        </w:tc>
        <w:tc>
          <w:tcPr>
            <w:tcW w:w="1043" w:type="dxa"/>
            <w:shd w:val="clear" w:color="auto" w:fill="auto"/>
            <w:noWrap/>
          </w:tcPr>
          <w:p w14:paraId="4C3E91E7" w14:textId="77777777" w:rsidR="00E90907" w:rsidRPr="00C62527" w:rsidRDefault="00E90907" w:rsidP="00C8566C">
            <w:pPr>
              <w:jc w:val="both"/>
              <w:rPr>
                <w:lang w:eastAsia="zh-CN"/>
              </w:rPr>
            </w:pPr>
            <w:r w:rsidRPr="00C62527">
              <w:rPr>
                <w:lang w:eastAsia="zh-CN"/>
              </w:rPr>
              <w:t>m</w:t>
            </w:r>
            <w:r w:rsidRPr="00C62527">
              <w:rPr>
                <w:vertAlign w:val="superscript"/>
                <w:lang w:eastAsia="zh-CN"/>
              </w:rPr>
              <w:t>3</w:t>
            </w:r>
            <w:r w:rsidRPr="00C62527">
              <w:rPr>
                <w:lang w:eastAsia="zh-CN"/>
              </w:rPr>
              <w:t>/päev</w:t>
            </w:r>
          </w:p>
        </w:tc>
        <w:tc>
          <w:tcPr>
            <w:tcW w:w="1225" w:type="dxa"/>
            <w:shd w:val="clear" w:color="auto" w:fill="auto"/>
            <w:noWrap/>
          </w:tcPr>
          <w:p w14:paraId="17701B9E" w14:textId="77777777" w:rsidR="00E90907" w:rsidRDefault="00E90907" w:rsidP="00C8566C">
            <w:pPr>
              <w:jc w:val="both"/>
              <w:rPr>
                <w:lang w:eastAsia="zh-CN"/>
              </w:rPr>
            </w:pPr>
            <w:r>
              <w:rPr>
                <w:lang w:eastAsia="zh-CN"/>
              </w:rPr>
              <w:t>226,7</w:t>
            </w:r>
          </w:p>
        </w:tc>
        <w:tc>
          <w:tcPr>
            <w:tcW w:w="1276" w:type="dxa"/>
            <w:shd w:val="clear" w:color="auto" w:fill="auto"/>
            <w:noWrap/>
          </w:tcPr>
          <w:p w14:paraId="42E047ED" w14:textId="77777777" w:rsidR="00E90907" w:rsidRDefault="00E90907" w:rsidP="00C8566C">
            <w:pPr>
              <w:jc w:val="both"/>
              <w:rPr>
                <w:lang w:eastAsia="zh-CN"/>
              </w:rPr>
            </w:pPr>
            <w:r>
              <w:rPr>
                <w:lang w:eastAsia="zh-CN"/>
              </w:rPr>
              <w:t>225,3</w:t>
            </w:r>
          </w:p>
        </w:tc>
        <w:tc>
          <w:tcPr>
            <w:tcW w:w="1228" w:type="dxa"/>
            <w:shd w:val="clear" w:color="auto" w:fill="auto"/>
            <w:noWrap/>
          </w:tcPr>
          <w:p w14:paraId="31342C89" w14:textId="77777777" w:rsidR="00E90907" w:rsidRDefault="00E90907" w:rsidP="00C8566C">
            <w:pPr>
              <w:jc w:val="both"/>
              <w:rPr>
                <w:lang w:eastAsia="zh-CN"/>
              </w:rPr>
            </w:pPr>
            <w:r>
              <w:rPr>
                <w:lang w:eastAsia="zh-CN"/>
              </w:rPr>
              <w:t>225,3</w:t>
            </w:r>
          </w:p>
        </w:tc>
      </w:tr>
    </w:tbl>
    <w:p w14:paraId="6245BC10" w14:textId="77777777" w:rsidR="00C8566C" w:rsidRPr="008C5897" w:rsidRDefault="00975CA6" w:rsidP="00C23D73">
      <w:pPr>
        <w:jc w:val="both"/>
        <w:rPr>
          <w:i/>
        </w:rPr>
      </w:pPr>
      <w:r w:rsidRPr="008C5897">
        <w:rPr>
          <w:i/>
        </w:rPr>
        <w:t>Allikas: OÜ Tapa Vesi</w:t>
      </w:r>
    </w:p>
    <w:p w14:paraId="284C9206" w14:textId="77777777" w:rsidR="00975CA6" w:rsidRDefault="00975CA6" w:rsidP="00C23D73">
      <w:pPr>
        <w:jc w:val="both"/>
      </w:pPr>
    </w:p>
    <w:p w14:paraId="1C8AAC59" w14:textId="77777777" w:rsidR="00C8566C" w:rsidRPr="006029A7" w:rsidRDefault="00A65021" w:rsidP="00C23D73">
      <w:pPr>
        <w:jc w:val="both"/>
        <w:rPr>
          <w:b/>
        </w:rPr>
      </w:pPr>
      <w:r w:rsidRPr="006029A7">
        <w:rPr>
          <w:b/>
        </w:rPr>
        <w:t>Tabel 3.3</w:t>
      </w:r>
      <w:r w:rsidR="00C8566C" w:rsidRPr="006029A7">
        <w:rPr>
          <w:b/>
        </w:rPr>
        <w:t xml:space="preserve"> Ühisveevärgi- ja kanalisatsiooniteenuse kasutajate arv Tapa valla asulate lõikes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992"/>
        <w:gridCol w:w="992"/>
        <w:gridCol w:w="851"/>
        <w:gridCol w:w="992"/>
      </w:tblGrid>
      <w:tr w:rsidR="00C8566C" w14:paraId="46077571" w14:textId="77777777" w:rsidTr="00042865">
        <w:tc>
          <w:tcPr>
            <w:tcW w:w="4503" w:type="dxa"/>
            <w:shd w:val="clear" w:color="auto" w:fill="D9D9D9"/>
          </w:tcPr>
          <w:p w14:paraId="0F02A6B4" w14:textId="77777777" w:rsidR="00C8566C" w:rsidRDefault="00C8566C" w:rsidP="00042865">
            <w:pPr>
              <w:jc w:val="both"/>
            </w:pPr>
          </w:p>
        </w:tc>
        <w:tc>
          <w:tcPr>
            <w:tcW w:w="992" w:type="dxa"/>
            <w:shd w:val="clear" w:color="auto" w:fill="D9D9D9"/>
          </w:tcPr>
          <w:p w14:paraId="73C20F18" w14:textId="77777777" w:rsidR="00C8566C" w:rsidRDefault="00C8566C" w:rsidP="00042865">
            <w:pPr>
              <w:jc w:val="both"/>
            </w:pPr>
            <w:r>
              <w:t>2013</w:t>
            </w:r>
          </w:p>
        </w:tc>
        <w:tc>
          <w:tcPr>
            <w:tcW w:w="992" w:type="dxa"/>
            <w:shd w:val="clear" w:color="auto" w:fill="D9D9D9"/>
          </w:tcPr>
          <w:p w14:paraId="76CA0566" w14:textId="77777777" w:rsidR="00C8566C" w:rsidRDefault="00C8566C" w:rsidP="00042865">
            <w:pPr>
              <w:jc w:val="both"/>
            </w:pPr>
            <w:r>
              <w:t>2014</w:t>
            </w:r>
          </w:p>
        </w:tc>
        <w:tc>
          <w:tcPr>
            <w:tcW w:w="851" w:type="dxa"/>
            <w:shd w:val="clear" w:color="auto" w:fill="D9D9D9"/>
          </w:tcPr>
          <w:p w14:paraId="3F3E19A8" w14:textId="77777777" w:rsidR="00C8566C" w:rsidRDefault="00C8566C" w:rsidP="00042865">
            <w:pPr>
              <w:jc w:val="both"/>
            </w:pPr>
            <w:r>
              <w:t>2015</w:t>
            </w:r>
          </w:p>
        </w:tc>
        <w:tc>
          <w:tcPr>
            <w:tcW w:w="992" w:type="dxa"/>
            <w:shd w:val="clear" w:color="auto" w:fill="D9D9D9"/>
          </w:tcPr>
          <w:p w14:paraId="4C6B28C2" w14:textId="77777777" w:rsidR="00C8566C" w:rsidRDefault="00C8566C" w:rsidP="00042865">
            <w:pPr>
              <w:jc w:val="both"/>
            </w:pPr>
            <w:r>
              <w:t>2016</w:t>
            </w:r>
          </w:p>
        </w:tc>
      </w:tr>
      <w:tr w:rsidR="00C8566C" w14:paraId="261DE1D5" w14:textId="77777777" w:rsidTr="00042865">
        <w:tc>
          <w:tcPr>
            <w:tcW w:w="8330" w:type="dxa"/>
            <w:gridSpan w:val="5"/>
            <w:shd w:val="clear" w:color="auto" w:fill="auto"/>
          </w:tcPr>
          <w:p w14:paraId="27313729" w14:textId="77777777" w:rsidR="00C8566C" w:rsidRPr="00042865" w:rsidRDefault="00C8566C" w:rsidP="00042865">
            <w:pPr>
              <w:jc w:val="both"/>
              <w:rPr>
                <w:b/>
              </w:rPr>
            </w:pPr>
            <w:r w:rsidRPr="00042865">
              <w:rPr>
                <w:b/>
              </w:rPr>
              <w:t>Tapa linn</w:t>
            </w:r>
          </w:p>
        </w:tc>
      </w:tr>
      <w:tr w:rsidR="00C8566C" w14:paraId="5DC02439" w14:textId="77777777" w:rsidTr="00042865">
        <w:tc>
          <w:tcPr>
            <w:tcW w:w="4503" w:type="dxa"/>
            <w:shd w:val="clear" w:color="auto" w:fill="auto"/>
          </w:tcPr>
          <w:p w14:paraId="636D7C39" w14:textId="77777777" w:rsidR="00C8566C" w:rsidRDefault="00C8566C" w:rsidP="00042865">
            <w:pPr>
              <w:jc w:val="both"/>
            </w:pPr>
            <w:r>
              <w:t>Tapa linna elanike arv</w:t>
            </w:r>
          </w:p>
        </w:tc>
        <w:tc>
          <w:tcPr>
            <w:tcW w:w="992" w:type="dxa"/>
            <w:shd w:val="clear" w:color="auto" w:fill="auto"/>
          </w:tcPr>
          <w:p w14:paraId="7A437A5C" w14:textId="77777777" w:rsidR="00C8566C" w:rsidRDefault="00C8566C" w:rsidP="00042865">
            <w:pPr>
              <w:jc w:val="both"/>
            </w:pPr>
            <w:r>
              <w:t>5915</w:t>
            </w:r>
          </w:p>
        </w:tc>
        <w:tc>
          <w:tcPr>
            <w:tcW w:w="992" w:type="dxa"/>
            <w:shd w:val="clear" w:color="auto" w:fill="auto"/>
          </w:tcPr>
          <w:p w14:paraId="09BA0B98" w14:textId="77777777" w:rsidR="00C8566C" w:rsidRDefault="00C8566C" w:rsidP="00042865">
            <w:pPr>
              <w:jc w:val="both"/>
            </w:pPr>
            <w:r>
              <w:t>5693</w:t>
            </w:r>
          </w:p>
        </w:tc>
        <w:tc>
          <w:tcPr>
            <w:tcW w:w="851" w:type="dxa"/>
            <w:shd w:val="clear" w:color="auto" w:fill="auto"/>
          </w:tcPr>
          <w:p w14:paraId="415B768C" w14:textId="77777777" w:rsidR="00C8566C" w:rsidRDefault="00C8566C" w:rsidP="00042865">
            <w:pPr>
              <w:jc w:val="both"/>
            </w:pPr>
            <w:r>
              <w:t>5706</w:t>
            </w:r>
          </w:p>
        </w:tc>
        <w:tc>
          <w:tcPr>
            <w:tcW w:w="992" w:type="dxa"/>
            <w:shd w:val="clear" w:color="auto" w:fill="auto"/>
          </w:tcPr>
          <w:p w14:paraId="6CDFB8C4" w14:textId="77777777" w:rsidR="00C8566C" w:rsidRDefault="00C8566C" w:rsidP="00042865">
            <w:pPr>
              <w:jc w:val="both"/>
            </w:pPr>
            <w:r>
              <w:t>5478</w:t>
            </w:r>
          </w:p>
        </w:tc>
      </w:tr>
      <w:tr w:rsidR="00C8566C" w14:paraId="4B918DA9" w14:textId="77777777" w:rsidTr="00042865">
        <w:tc>
          <w:tcPr>
            <w:tcW w:w="4503" w:type="dxa"/>
            <w:shd w:val="clear" w:color="auto" w:fill="auto"/>
          </w:tcPr>
          <w:p w14:paraId="2F3A83A3" w14:textId="77777777" w:rsidR="00C8566C" w:rsidRDefault="00C8566C" w:rsidP="00042865">
            <w:pPr>
              <w:jc w:val="both"/>
            </w:pPr>
            <w:r>
              <w:t>Ühisveevärgi kasutajate arv</w:t>
            </w:r>
          </w:p>
        </w:tc>
        <w:tc>
          <w:tcPr>
            <w:tcW w:w="992" w:type="dxa"/>
            <w:shd w:val="clear" w:color="auto" w:fill="auto"/>
          </w:tcPr>
          <w:p w14:paraId="72D8D163" w14:textId="77777777" w:rsidR="00C8566C" w:rsidRDefault="00C8566C" w:rsidP="00042865">
            <w:pPr>
              <w:jc w:val="both"/>
            </w:pPr>
            <w:r>
              <w:t>5560</w:t>
            </w:r>
          </w:p>
        </w:tc>
        <w:tc>
          <w:tcPr>
            <w:tcW w:w="992" w:type="dxa"/>
            <w:shd w:val="clear" w:color="auto" w:fill="auto"/>
          </w:tcPr>
          <w:p w14:paraId="02E5C69E" w14:textId="77777777" w:rsidR="00C8566C" w:rsidRDefault="00C8566C" w:rsidP="00042865">
            <w:pPr>
              <w:jc w:val="both"/>
            </w:pPr>
            <w:r>
              <w:t>5454</w:t>
            </w:r>
          </w:p>
        </w:tc>
        <w:tc>
          <w:tcPr>
            <w:tcW w:w="851" w:type="dxa"/>
            <w:shd w:val="clear" w:color="auto" w:fill="auto"/>
          </w:tcPr>
          <w:p w14:paraId="4401546B" w14:textId="77777777" w:rsidR="00C8566C" w:rsidRDefault="00C8566C" w:rsidP="00042865">
            <w:pPr>
              <w:jc w:val="both"/>
            </w:pPr>
            <w:r>
              <w:t>5603</w:t>
            </w:r>
          </w:p>
        </w:tc>
        <w:tc>
          <w:tcPr>
            <w:tcW w:w="992" w:type="dxa"/>
            <w:shd w:val="clear" w:color="auto" w:fill="auto"/>
          </w:tcPr>
          <w:p w14:paraId="02106F7C" w14:textId="77777777" w:rsidR="00C8566C" w:rsidRDefault="00C8566C" w:rsidP="00042865">
            <w:pPr>
              <w:jc w:val="both"/>
            </w:pPr>
            <w:r>
              <w:t>5379</w:t>
            </w:r>
          </w:p>
        </w:tc>
      </w:tr>
      <w:tr w:rsidR="00C8566C" w14:paraId="70E98209" w14:textId="77777777" w:rsidTr="00042865">
        <w:tc>
          <w:tcPr>
            <w:tcW w:w="4503" w:type="dxa"/>
            <w:shd w:val="clear" w:color="auto" w:fill="auto"/>
          </w:tcPr>
          <w:p w14:paraId="29F46D48" w14:textId="77777777" w:rsidR="00C8566C" w:rsidRDefault="00C8566C" w:rsidP="00042865">
            <w:pPr>
              <w:jc w:val="both"/>
            </w:pPr>
            <w:r>
              <w:t>Ühendatute osakaal (ühisveevärk) %</w:t>
            </w:r>
          </w:p>
        </w:tc>
        <w:tc>
          <w:tcPr>
            <w:tcW w:w="992" w:type="dxa"/>
            <w:shd w:val="clear" w:color="auto" w:fill="auto"/>
          </w:tcPr>
          <w:p w14:paraId="21112851" w14:textId="77777777" w:rsidR="00C8566C" w:rsidRDefault="00C8566C" w:rsidP="00042865">
            <w:pPr>
              <w:jc w:val="both"/>
            </w:pPr>
            <w:r>
              <w:t>94</w:t>
            </w:r>
          </w:p>
        </w:tc>
        <w:tc>
          <w:tcPr>
            <w:tcW w:w="992" w:type="dxa"/>
            <w:shd w:val="clear" w:color="auto" w:fill="auto"/>
          </w:tcPr>
          <w:p w14:paraId="2A447801" w14:textId="77777777" w:rsidR="00C8566C" w:rsidRDefault="00C8566C" w:rsidP="00042865">
            <w:pPr>
              <w:jc w:val="both"/>
            </w:pPr>
            <w:r>
              <w:t>96</w:t>
            </w:r>
          </w:p>
        </w:tc>
        <w:tc>
          <w:tcPr>
            <w:tcW w:w="851" w:type="dxa"/>
            <w:shd w:val="clear" w:color="auto" w:fill="auto"/>
          </w:tcPr>
          <w:p w14:paraId="1FBC8A45" w14:textId="77777777" w:rsidR="00C8566C" w:rsidRDefault="00C8566C" w:rsidP="00042865">
            <w:pPr>
              <w:jc w:val="both"/>
            </w:pPr>
            <w:r>
              <w:t>98</w:t>
            </w:r>
          </w:p>
        </w:tc>
        <w:tc>
          <w:tcPr>
            <w:tcW w:w="992" w:type="dxa"/>
            <w:shd w:val="clear" w:color="auto" w:fill="auto"/>
          </w:tcPr>
          <w:p w14:paraId="1F112C9F" w14:textId="77777777" w:rsidR="00C8566C" w:rsidRDefault="00C8566C" w:rsidP="00042865">
            <w:pPr>
              <w:jc w:val="both"/>
            </w:pPr>
            <w:r>
              <w:t>98</w:t>
            </w:r>
          </w:p>
        </w:tc>
      </w:tr>
      <w:tr w:rsidR="00D74841" w14:paraId="13E91579" w14:textId="77777777" w:rsidTr="00042865">
        <w:tc>
          <w:tcPr>
            <w:tcW w:w="4503" w:type="dxa"/>
            <w:shd w:val="clear" w:color="auto" w:fill="auto"/>
          </w:tcPr>
          <w:p w14:paraId="492E8EE7" w14:textId="77777777" w:rsidR="00D74841" w:rsidRPr="00C62527" w:rsidRDefault="00D74841" w:rsidP="00D74841">
            <w:pPr>
              <w:rPr>
                <w:lang w:eastAsia="zh-CN"/>
              </w:rPr>
            </w:pPr>
            <w:r w:rsidRPr="00C62527">
              <w:rPr>
                <w:lang w:eastAsia="zh-CN"/>
              </w:rPr>
              <w:t>Elanike keskmine veetarve l/el/päev</w:t>
            </w:r>
          </w:p>
        </w:tc>
        <w:tc>
          <w:tcPr>
            <w:tcW w:w="992" w:type="dxa"/>
            <w:shd w:val="clear" w:color="auto" w:fill="auto"/>
          </w:tcPr>
          <w:p w14:paraId="1A2D02AC" w14:textId="77777777" w:rsidR="00D74841" w:rsidRPr="00C62527" w:rsidRDefault="00D74841" w:rsidP="00042865">
            <w:pPr>
              <w:jc w:val="both"/>
              <w:rPr>
                <w:lang w:eastAsia="zh-CN"/>
              </w:rPr>
            </w:pPr>
          </w:p>
        </w:tc>
        <w:tc>
          <w:tcPr>
            <w:tcW w:w="992" w:type="dxa"/>
            <w:shd w:val="clear" w:color="auto" w:fill="auto"/>
          </w:tcPr>
          <w:p w14:paraId="4BCC304A" w14:textId="77777777" w:rsidR="00D74841" w:rsidRDefault="00D74841" w:rsidP="00042865">
            <w:pPr>
              <w:jc w:val="both"/>
            </w:pPr>
            <w:r>
              <w:t>65,3</w:t>
            </w:r>
          </w:p>
        </w:tc>
        <w:tc>
          <w:tcPr>
            <w:tcW w:w="851" w:type="dxa"/>
            <w:shd w:val="clear" w:color="auto" w:fill="auto"/>
          </w:tcPr>
          <w:p w14:paraId="73655C60" w14:textId="77777777" w:rsidR="00D74841" w:rsidRDefault="00D74841" w:rsidP="00042865">
            <w:pPr>
              <w:jc w:val="both"/>
            </w:pPr>
            <w:r>
              <w:t>67,5</w:t>
            </w:r>
          </w:p>
        </w:tc>
        <w:tc>
          <w:tcPr>
            <w:tcW w:w="992" w:type="dxa"/>
            <w:shd w:val="clear" w:color="auto" w:fill="auto"/>
          </w:tcPr>
          <w:p w14:paraId="1295B262" w14:textId="77777777" w:rsidR="00D74841" w:rsidRDefault="00D74841" w:rsidP="00042865">
            <w:pPr>
              <w:jc w:val="both"/>
            </w:pPr>
            <w:r>
              <w:t>67,5</w:t>
            </w:r>
          </w:p>
        </w:tc>
      </w:tr>
      <w:tr w:rsidR="00C8566C" w14:paraId="7E433A75" w14:textId="77777777" w:rsidTr="00042865">
        <w:tc>
          <w:tcPr>
            <w:tcW w:w="4503" w:type="dxa"/>
            <w:shd w:val="clear" w:color="auto" w:fill="auto"/>
          </w:tcPr>
          <w:p w14:paraId="6FE97B73" w14:textId="77777777" w:rsidR="00C8566C" w:rsidRDefault="00C8566C" w:rsidP="00042865">
            <w:pPr>
              <w:jc w:val="both"/>
            </w:pPr>
            <w:r>
              <w:t>Ühiskanalisatsiooni kasutajate arv Tapa linn</w:t>
            </w:r>
          </w:p>
        </w:tc>
        <w:tc>
          <w:tcPr>
            <w:tcW w:w="992" w:type="dxa"/>
            <w:shd w:val="clear" w:color="auto" w:fill="auto"/>
          </w:tcPr>
          <w:p w14:paraId="6B31E954" w14:textId="77777777" w:rsidR="00C8566C" w:rsidRDefault="00263505" w:rsidP="00042865">
            <w:pPr>
              <w:jc w:val="both"/>
            </w:pPr>
            <w:r>
              <w:t>5057</w:t>
            </w:r>
          </w:p>
        </w:tc>
        <w:tc>
          <w:tcPr>
            <w:tcW w:w="992" w:type="dxa"/>
            <w:shd w:val="clear" w:color="auto" w:fill="auto"/>
          </w:tcPr>
          <w:p w14:paraId="74D133C6" w14:textId="77777777" w:rsidR="00C8566C" w:rsidRDefault="00263505" w:rsidP="00042865">
            <w:pPr>
              <w:jc w:val="both"/>
            </w:pPr>
            <w:r>
              <w:t>4959</w:t>
            </w:r>
          </w:p>
        </w:tc>
        <w:tc>
          <w:tcPr>
            <w:tcW w:w="851" w:type="dxa"/>
            <w:shd w:val="clear" w:color="auto" w:fill="auto"/>
          </w:tcPr>
          <w:p w14:paraId="18BC214D" w14:textId="77777777" w:rsidR="00C8566C" w:rsidRDefault="00263505" w:rsidP="00042865">
            <w:pPr>
              <w:jc w:val="both"/>
            </w:pPr>
            <w:r>
              <w:t>5095</w:t>
            </w:r>
          </w:p>
        </w:tc>
        <w:tc>
          <w:tcPr>
            <w:tcW w:w="992" w:type="dxa"/>
            <w:shd w:val="clear" w:color="auto" w:fill="auto"/>
          </w:tcPr>
          <w:p w14:paraId="04564FE2" w14:textId="77777777" w:rsidR="00C8566C" w:rsidRDefault="00263505" w:rsidP="00042865">
            <w:pPr>
              <w:jc w:val="both"/>
            </w:pPr>
            <w:r>
              <w:t>4892</w:t>
            </w:r>
          </w:p>
        </w:tc>
      </w:tr>
      <w:tr w:rsidR="00C8566C" w14:paraId="5AFCCD7E" w14:textId="77777777" w:rsidTr="00042865">
        <w:tc>
          <w:tcPr>
            <w:tcW w:w="4503" w:type="dxa"/>
            <w:shd w:val="clear" w:color="auto" w:fill="auto"/>
          </w:tcPr>
          <w:p w14:paraId="7426A4E5" w14:textId="77777777" w:rsidR="00C8566C" w:rsidRDefault="00C8566C" w:rsidP="00042865">
            <w:pPr>
              <w:jc w:val="both"/>
            </w:pPr>
            <w:r>
              <w:t>Ühendatute osakaal (ühiskanalisatsioon) %</w:t>
            </w:r>
          </w:p>
        </w:tc>
        <w:tc>
          <w:tcPr>
            <w:tcW w:w="992" w:type="dxa"/>
            <w:shd w:val="clear" w:color="auto" w:fill="auto"/>
          </w:tcPr>
          <w:p w14:paraId="0990D1EA" w14:textId="77777777" w:rsidR="00C8566C" w:rsidRDefault="00263505" w:rsidP="00042865">
            <w:pPr>
              <w:jc w:val="both"/>
            </w:pPr>
            <w:r>
              <w:t>86</w:t>
            </w:r>
          </w:p>
        </w:tc>
        <w:tc>
          <w:tcPr>
            <w:tcW w:w="992" w:type="dxa"/>
            <w:shd w:val="clear" w:color="auto" w:fill="auto"/>
          </w:tcPr>
          <w:p w14:paraId="13D1C711" w14:textId="77777777" w:rsidR="00C8566C" w:rsidRDefault="00263505" w:rsidP="00042865">
            <w:pPr>
              <w:jc w:val="both"/>
            </w:pPr>
            <w:r>
              <w:t>87</w:t>
            </w:r>
          </w:p>
        </w:tc>
        <w:tc>
          <w:tcPr>
            <w:tcW w:w="851" w:type="dxa"/>
            <w:shd w:val="clear" w:color="auto" w:fill="auto"/>
          </w:tcPr>
          <w:p w14:paraId="71CE8E78" w14:textId="77777777" w:rsidR="00C8566C" w:rsidRDefault="00263505" w:rsidP="00042865">
            <w:pPr>
              <w:jc w:val="both"/>
            </w:pPr>
            <w:r>
              <w:t>89</w:t>
            </w:r>
          </w:p>
        </w:tc>
        <w:tc>
          <w:tcPr>
            <w:tcW w:w="992" w:type="dxa"/>
            <w:shd w:val="clear" w:color="auto" w:fill="auto"/>
          </w:tcPr>
          <w:p w14:paraId="1C3C93BF" w14:textId="77777777" w:rsidR="00C8566C" w:rsidRDefault="00263505" w:rsidP="00042865">
            <w:pPr>
              <w:jc w:val="both"/>
            </w:pPr>
            <w:r>
              <w:t>89</w:t>
            </w:r>
          </w:p>
        </w:tc>
      </w:tr>
      <w:tr w:rsidR="00D74841" w14:paraId="0895472B" w14:textId="77777777" w:rsidTr="00042865">
        <w:tc>
          <w:tcPr>
            <w:tcW w:w="4503" w:type="dxa"/>
            <w:shd w:val="clear" w:color="auto" w:fill="auto"/>
          </w:tcPr>
          <w:p w14:paraId="2F644313" w14:textId="77777777" w:rsidR="00D74841" w:rsidRDefault="00D74841" w:rsidP="00042865">
            <w:pPr>
              <w:jc w:val="both"/>
            </w:pPr>
            <w:r>
              <w:t>Elanike keskmine reoveeheide l/el/päev</w:t>
            </w:r>
          </w:p>
        </w:tc>
        <w:tc>
          <w:tcPr>
            <w:tcW w:w="992" w:type="dxa"/>
            <w:shd w:val="clear" w:color="auto" w:fill="auto"/>
          </w:tcPr>
          <w:p w14:paraId="346E03C0" w14:textId="77777777" w:rsidR="00D74841" w:rsidRDefault="00D74841" w:rsidP="00042865">
            <w:pPr>
              <w:jc w:val="both"/>
            </w:pPr>
          </w:p>
        </w:tc>
        <w:tc>
          <w:tcPr>
            <w:tcW w:w="992" w:type="dxa"/>
            <w:shd w:val="clear" w:color="auto" w:fill="auto"/>
          </w:tcPr>
          <w:p w14:paraId="7B929A0A" w14:textId="77777777" w:rsidR="00D74841" w:rsidRDefault="00D74841" w:rsidP="00042865">
            <w:pPr>
              <w:jc w:val="both"/>
            </w:pPr>
            <w:r>
              <w:t>64,5</w:t>
            </w:r>
          </w:p>
        </w:tc>
        <w:tc>
          <w:tcPr>
            <w:tcW w:w="851" w:type="dxa"/>
            <w:shd w:val="clear" w:color="auto" w:fill="auto"/>
          </w:tcPr>
          <w:p w14:paraId="422C61CD" w14:textId="77777777" w:rsidR="00D74841" w:rsidRDefault="00D74841" w:rsidP="00042865">
            <w:pPr>
              <w:jc w:val="both"/>
            </w:pPr>
            <w:r>
              <w:t>67,3</w:t>
            </w:r>
          </w:p>
        </w:tc>
        <w:tc>
          <w:tcPr>
            <w:tcW w:w="992" w:type="dxa"/>
            <w:shd w:val="clear" w:color="auto" w:fill="auto"/>
          </w:tcPr>
          <w:p w14:paraId="3BB0CC2A" w14:textId="77777777" w:rsidR="00D74841" w:rsidRDefault="00D74841" w:rsidP="00042865">
            <w:pPr>
              <w:jc w:val="both"/>
            </w:pPr>
            <w:r>
              <w:t>67,5</w:t>
            </w:r>
          </w:p>
        </w:tc>
      </w:tr>
      <w:tr w:rsidR="00C8566C" w14:paraId="37029FA6" w14:textId="77777777" w:rsidTr="00042865">
        <w:tc>
          <w:tcPr>
            <w:tcW w:w="8330" w:type="dxa"/>
            <w:gridSpan w:val="5"/>
            <w:shd w:val="clear" w:color="auto" w:fill="auto"/>
          </w:tcPr>
          <w:p w14:paraId="61D80347" w14:textId="77777777" w:rsidR="00C8566C" w:rsidRPr="00042865" w:rsidRDefault="00C8566C" w:rsidP="00042865">
            <w:pPr>
              <w:jc w:val="both"/>
              <w:rPr>
                <w:b/>
              </w:rPr>
            </w:pPr>
            <w:r w:rsidRPr="00042865">
              <w:rPr>
                <w:b/>
              </w:rPr>
              <w:t>Lehtse alevik</w:t>
            </w:r>
          </w:p>
        </w:tc>
      </w:tr>
      <w:tr w:rsidR="00C8566C" w14:paraId="20F14297" w14:textId="77777777" w:rsidTr="00042865">
        <w:tc>
          <w:tcPr>
            <w:tcW w:w="4503" w:type="dxa"/>
            <w:shd w:val="clear" w:color="auto" w:fill="auto"/>
          </w:tcPr>
          <w:p w14:paraId="7AB36982" w14:textId="77777777" w:rsidR="00C8566C" w:rsidRDefault="00C8566C" w:rsidP="00042865">
            <w:pPr>
              <w:jc w:val="both"/>
            </w:pPr>
            <w:r>
              <w:t>Lehtse elanike arv</w:t>
            </w:r>
          </w:p>
        </w:tc>
        <w:tc>
          <w:tcPr>
            <w:tcW w:w="992" w:type="dxa"/>
            <w:shd w:val="clear" w:color="auto" w:fill="auto"/>
          </w:tcPr>
          <w:p w14:paraId="4FE3A7FF" w14:textId="77777777" w:rsidR="00C8566C" w:rsidRDefault="00C8566C" w:rsidP="00042865">
            <w:pPr>
              <w:jc w:val="both"/>
            </w:pPr>
            <w:r>
              <w:t>397</w:t>
            </w:r>
          </w:p>
        </w:tc>
        <w:tc>
          <w:tcPr>
            <w:tcW w:w="992" w:type="dxa"/>
            <w:shd w:val="clear" w:color="auto" w:fill="auto"/>
          </w:tcPr>
          <w:p w14:paraId="6BB0C092" w14:textId="77777777" w:rsidR="00C8566C" w:rsidRDefault="00C8566C" w:rsidP="00042865">
            <w:pPr>
              <w:jc w:val="both"/>
            </w:pPr>
            <w:r>
              <w:t>394</w:t>
            </w:r>
          </w:p>
        </w:tc>
        <w:tc>
          <w:tcPr>
            <w:tcW w:w="851" w:type="dxa"/>
            <w:shd w:val="clear" w:color="auto" w:fill="auto"/>
          </w:tcPr>
          <w:p w14:paraId="76D88032" w14:textId="77777777" w:rsidR="00C8566C" w:rsidRDefault="00C8566C" w:rsidP="00042865">
            <w:pPr>
              <w:jc w:val="both"/>
            </w:pPr>
            <w:r>
              <w:t>390</w:t>
            </w:r>
          </w:p>
        </w:tc>
        <w:tc>
          <w:tcPr>
            <w:tcW w:w="992" w:type="dxa"/>
            <w:shd w:val="clear" w:color="auto" w:fill="auto"/>
          </w:tcPr>
          <w:p w14:paraId="6ABAF260" w14:textId="77777777" w:rsidR="00C8566C" w:rsidRDefault="00C8566C" w:rsidP="00042865">
            <w:pPr>
              <w:jc w:val="both"/>
            </w:pPr>
            <w:r>
              <w:t>387</w:t>
            </w:r>
          </w:p>
        </w:tc>
      </w:tr>
      <w:tr w:rsidR="00C8566C" w14:paraId="1E0EB994" w14:textId="77777777" w:rsidTr="00042865">
        <w:tc>
          <w:tcPr>
            <w:tcW w:w="4503" w:type="dxa"/>
            <w:shd w:val="clear" w:color="auto" w:fill="auto"/>
          </w:tcPr>
          <w:p w14:paraId="62945C0B" w14:textId="77777777" w:rsidR="00C8566C" w:rsidRDefault="00C8566C" w:rsidP="00042865">
            <w:pPr>
              <w:jc w:val="both"/>
            </w:pPr>
            <w:r>
              <w:t>Ühisveevärgi kasutajate arv</w:t>
            </w:r>
          </w:p>
        </w:tc>
        <w:tc>
          <w:tcPr>
            <w:tcW w:w="992" w:type="dxa"/>
            <w:shd w:val="clear" w:color="auto" w:fill="auto"/>
          </w:tcPr>
          <w:p w14:paraId="709BECE2" w14:textId="77777777" w:rsidR="00C8566C" w:rsidRDefault="00C8566C" w:rsidP="00042865">
            <w:pPr>
              <w:jc w:val="both"/>
            </w:pPr>
            <w:r>
              <w:t>298</w:t>
            </w:r>
          </w:p>
        </w:tc>
        <w:tc>
          <w:tcPr>
            <w:tcW w:w="992" w:type="dxa"/>
            <w:shd w:val="clear" w:color="auto" w:fill="auto"/>
          </w:tcPr>
          <w:p w14:paraId="28DB809B" w14:textId="77777777" w:rsidR="00C8566C" w:rsidRDefault="00C8566C" w:rsidP="00042865">
            <w:pPr>
              <w:jc w:val="both"/>
            </w:pPr>
            <w:r>
              <w:t>295</w:t>
            </w:r>
          </w:p>
        </w:tc>
        <w:tc>
          <w:tcPr>
            <w:tcW w:w="851" w:type="dxa"/>
            <w:shd w:val="clear" w:color="auto" w:fill="auto"/>
          </w:tcPr>
          <w:p w14:paraId="07E1805F" w14:textId="77777777" w:rsidR="00C8566C" w:rsidRDefault="00C8566C" w:rsidP="00042865">
            <w:pPr>
              <w:jc w:val="both"/>
            </w:pPr>
            <w:r>
              <w:t>293</w:t>
            </w:r>
          </w:p>
        </w:tc>
        <w:tc>
          <w:tcPr>
            <w:tcW w:w="992" w:type="dxa"/>
            <w:shd w:val="clear" w:color="auto" w:fill="auto"/>
          </w:tcPr>
          <w:p w14:paraId="7106699E" w14:textId="77777777" w:rsidR="00C8566C" w:rsidRDefault="00C8566C" w:rsidP="00042865">
            <w:pPr>
              <w:jc w:val="both"/>
            </w:pPr>
            <w:r>
              <w:t>290</w:t>
            </w:r>
          </w:p>
        </w:tc>
      </w:tr>
      <w:tr w:rsidR="00C8566C" w14:paraId="7BBE0857" w14:textId="77777777" w:rsidTr="00042865">
        <w:tc>
          <w:tcPr>
            <w:tcW w:w="4503" w:type="dxa"/>
            <w:shd w:val="clear" w:color="auto" w:fill="auto"/>
          </w:tcPr>
          <w:p w14:paraId="35F21AE3" w14:textId="77777777" w:rsidR="00C8566C" w:rsidRDefault="00C8566C" w:rsidP="00042865">
            <w:pPr>
              <w:jc w:val="both"/>
            </w:pPr>
            <w:r>
              <w:t>Ühendatute osakaal (ühisveevärk) %</w:t>
            </w:r>
          </w:p>
        </w:tc>
        <w:tc>
          <w:tcPr>
            <w:tcW w:w="992" w:type="dxa"/>
            <w:shd w:val="clear" w:color="auto" w:fill="auto"/>
          </w:tcPr>
          <w:p w14:paraId="23FE522E" w14:textId="77777777" w:rsidR="00C8566C" w:rsidRDefault="00C8566C" w:rsidP="00042865">
            <w:pPr>
              <w:jc w:val="both"/>
            </w:pPr>
            <w:r>
              <w:t>75</w:t>
            </w:r>
          </w:p>
        </w:tc>
        <w:tc>
          <w:tcPr>
            <w:tcW w:w="992" w:type="dxa"/>
            <w:shd w:val="clear" w:color="auto" w:fill="auto"/>
          </w:tcPr>
          <w:p w14:paraId="6EA36EC6" w14:textId="77777777" w:rsidR="00C8566C" w:rsidRDefault="00C8566C" w:rsidP="00042865">
            <w:pPr>
              <w:jc w:val="both"/>
            </w:pPr>
            <w:r>
              <w:t>75</w:t>
            </w:r>
          </w:p>
        </w:tc>
        <w:tc>
          <w:tcPr>
            <w:tcW w:w="851" w:type="dxa"/>
            <w:shd w:val="clear" w:color="auto" w:fill="auto"/>
          </w:tcPr>
          <w:p w14:paraId="0EDD8763" w14:textId="77777777" w:rsidR="00C8566C" w:rsidRDefault="00C8566C" w:rsidP="00042865">
            <w:pPr>
              <w:jc w:val="both"/>
            </w:pPr>
            <w:r>
              <w:t>75</w:t>
            </w:r>
          </w:p>
        </w:tc>
        <w:tc>
          <w:tcPr>
            <w:tcW w:w="992" w:type="dxa"/>
            <w:shd w:val="clear" w:color="auto" w:fill="auto"/>
          </w:tcPr>
          <w:p w14:paraId="639F9257" w14:textId="77777777" w:rsidR="00C8566C" w:rsidRDefault="00C8566C" w:rsidP="00042865">
            <w:pPr>
              <w:jc w:val="both"/>
            </w:pPr>
            <w:r>
              <w:t>75</w:t>
            </w:r>
          </w:p>
        </w:tc>
      </w:tr>
      <w:tr w:rsidR="00D74841" w14:paraId="67402732" w14:textId="77777777" w:rsidTr="00042865">
        <w:tc>
          <w:tcPr>
            <w:tcW w:w="4503" w:type="dxa"/>
            <w:shd w:val="clear" w:color="auto" w:fill="auto"/>
          </w:tcPr>
          <w:p w14:paraId="4452F1A8" w14:textId="77777777" w:rsidR="00D74841" w:rsidRDefault="00D74841" w:rsidP="00042865">
            <w:pPr>
              <w:jc w:val="both"/>
            </w:pPr>
            <w:r w:rsidRPr="00C62527">
              <w:rPr>
                <w:lang w:eastAsia="zh-CN"/>
              </w:rPr>
              <w:t>Elanike keskmine veetarve l/el/päev</w:t>
            </w:r>
          </w:p>
        </w:tc>
        <w:tc>
          <w:tcPr>
            <w:tcW w:w="992" w:type="dxa"/>
            <w:shd w:val="clear" w:color="auto" w:fill="auto"/>
          </w:tcPr>
          <w:p w14:paraId="3D0DA435" w14:textId="77777777" w:rsidR="00D74841" w:rsidRDefault="00D74841" w:rsidP="00042865">
            <w:pPr>
              <w:jc w:val="both"/>
            </w:pPr>
          </w:p>
        </w:tc>
        <w:tc>
          <w:tcPr>
            <w:tcW w:w="992" w:type="dxa"/>
            <w:shd w:val="clear" w:color="auto" w:fill="auto"/>
          </w:tcPr>
          <w:p w14:paraId="4F61477D" w14:textId="77777777" w:rsidR="00D74841" w:rsidRDefault="00D74841" w:rsidP="00042865">
            <w:pPr>
              <w:jc w:val="both"/>
            </w:pPr>
            <w:r>
              <w:t>51,5</w:t>
            </w:r>
          </w:p>
        </w:tc>
        <w:tc>
          <w:tcPr>
            <w:tcW w:w="851" w:type="dxa"/>
            <w:shd w:val="clear" w:color="auto" w:fill="auto"/>
          </w:tcPr>
          <w:p w14:paraId="62007620" w14:textId="77777777" w:rsidR="00D74841" w:rsidRDefault="00D74841" w:rsidP="00042865">
            <w:pPr>
              <w:jc w:val="both"/>
            </w:pPr>
            <w:r>
              <w:t>52</w:t>
            </w:r>
          </w:p>
        </w:tc>
        <w:tc>
          <w:tcPr>
            <w:tcW w:w="992" w:type="dxa"/>
            <w:shd w:val="clear" w:color="auto" w:fill="auto"/>
          </w:tcPr>
          <w:p w14:paraId="46C0A329" w14:textId="77777777" w:rsidR="00D74841" w:rsidRDefault="00D74841" w:rsidP="00042865">
            <w:pPr>
              <w:jc w:val="both"/>
            </w:pPr>
            <w:r>
              <w:t>52</w:t>
            </w:r>
          </w:p>
        </w:tc>
      </w:tr>
      <w:tr w:rsidR="00C8566C" w14:paraId="636CA5D3" w14:textId="77777777" w:rsidTr="00042865">
        <w:tc>
          <w:tcPr>
            <w:tcW w:w="4503" w:type="dxa"/>
            <w:shd w:val="clear" w:color="auto" w:fill="auto"/>
          </w:tcPr>
          <w:p w14:paraId="232C980F" w14:textId="77777777" w:rsidR="00C8566C" w:rsidRDefault="00C8566C" w:rsidP="00042865">
            <w:pPr>
              <w:jc w:val="both"/>
            </w:pPr>
            <w:r>
              <w:t>Ühiskanalisatsiooni kasutajate arv</w:t>
            </w:r>
          </w:p>
        </w:tc>
        <w:tc>
          <w:tcPr>
            <w:tcW w:w="992" w:type="dxa"/>
            <w:shd w:val="clear" w:color="auto" w:fill="auto"/>
          </w:tcPr>
          <w:p w14:paraId="00D24AB3" w14:textId="77777777" w:rsidR="00C8566C" w:rsidRDefault="00C8566C" w:rsidP="00042865">
            <w:pPr>
              <w:jc w:val="both"/>
            </w:pPr>
            <w:r>
              <w:t>298</w:t>
            </w:r>
          </w:p>
        </w:tc>
        <w:tc>
          <w:tcPr>
            <w:tcW w:w="992" w:type="dxa"/>
            <w:shd w:val="clear" w:color="auto" w:fill="auto"/>
          </w:tcPr>
          <w:p w14:paraId="1E8860F0" w14:textId="77777777" w:rsidR="00C8566C" w:rsidRDefault="00C8566C" w:rsidP="00042865">
            <w:pPr>
              <w:jc w:val="both"/>
            </w:pPr>
            <w:r>
              <w:t>295</w:t>
            </w:r>
          </w:p>
        </w:tc>
        <w:tc>
          <w:tcPr>
            <w:tcW w:w="851" w:type="dxa"/>
            <w:shd w:val="clear" w:color="auto" w:fill="auto"/>
          </w:tcPr>
          <w:p w14:paraId="70FB9B98" w14:textId="77777777" w:rsidR="00C8566C" w:rsidRDefault="00C8566C" w:rsidP="00042865">
            <w:pPr>
              <w:jc w:val="both"/>
            </w:pPr>
            <w:r>
              <w:t>293</w:t>
            </w:r>
          </w:p>
        </w:tc>
        <w:tc>
          <w:tcPr>
            <w:tcW w:w="992" w:type="dxa"/>
            <w:shd w:val="clear" w:color="auto" w:fill="auto"/>
          </w:tcPr>
          <w:p w14:paraId="7F8D1BB3" w14:textId="77777777" w:rsidR="00C8566C" w:rsidRDefault="00C8566C" w:rsidP="00042865">
            <w:pPr>
              <w:jc w:val="both"/>
            </w:pPr>
            <w:r>
              <w:t>290</w:t>
            </w:r>
          </w:p>
        </w:tc>
      </w:tr>
      <w:tr w:rsidR="00C8566C" w14:paraId="3C768438" w14:textId="77777777" w:rsidTr="00042865">
        <w:tc>
          <w:tcPr>
            <w:tcW w:w="4503" w:type="dxa"/>
            <w:shd w:val="clear" w:color="auto" w:fill="auto"/>
          </w:tcPr>
          <w:p w14:paraId="5A227CF9" w14:textId="77777777" w:rsidR="00C8566C" w:rsidRDefault="00C8566C" w:rsidP="00042865">
            <w:pPr>
              <w:jc w:val="both"/>
            </w:pPr>
            <w:r>
              <w:t>Ühendatute osakaal (ühiskanalisatsioon) %</w:t>
            </w:r>
          </w:p>
        </w:tc>
        <w:tc>
          <w:tcPr>
            <w:tcW w:w="992" w:type="dxa"/>
            <w:shd w:val="clear" w:color="auto" w:fill="auto"/>
          </w:tcPr>
          <w:p w14:paraId="782136D1" w14:textId="77777777" w:rsidR="00C8566C" w:rsidRDefault="00C8566C" w:rsidP="00042865">
            <w:pPr>
              <w:jc w:val="both"/>
            </w:pPr>
            <w:r>
              <w:t>75</w:t>
            </w:r>
          </w:p>
        </w:tc>
        <w:tc>
          <w:tcPr>
            <w:tcW w:w="992" w:type="dxa"/>
            <w:shd w:val="clear" w:color="auto" w:fill="auto"/>
          </w:tcPr>
          <w:p w14:paraId="2D40F261" w14:textId="77777777" w:rsidR="00C8566C" w:rsidRDefault="00C8566C" w:rsidP="00042865">
            <w:pPr>
              <w:jc w:val="both"/>
            </w:pPr>
            <w:r>
              <w:t>75</w:t>
            </w:r>
          </w:p>
        </w:tc>
        <w:tc>
          <w:tcPr>
            <w:tcW w:w="851" w:type="dxa"/>
            <w:shd w:val="clear" w:color="auto" w:fill="auto"/>
          </w:tcPr>
          <w:p w14:paraId="2F9F2FDB" w14:textId="77777777" w:rsidR="00C8566C" w:rsidRDefault="00C8566C" w:rsidP="00042865">
            <w:pPr>
              <w:jc w:val="both"/>
            </w:pPr>
            <w:r>
              <w:t>75</w:t>
            </w:r>
          </w:p>
        </w:tc>
        <w:tc>
          <w:tcPr>
            <w:tcW w:w="992" w:type="dxa"/>
            <w:shd w:val="clear" w:color="auto" w:fill="auto"/>
          </w:tcPr>
          <w:p w14:paraId="08FBBC61" w14:textId="77777777" w:rsidR="00C8566C" w:rsidRDefault="00C8566C" w:rsidP="00042865">
            <w:pPr>
              <w:jc w:val="both"/>
            </w:pPr>
            <w:r>
              <w:t>75</w:t>
            </w:r>
          </w:p>
        </w:tc>
      </w:tr>
      <w:tr w:rsidR="00D74841" w14:paraId="64B108D9" w14:textId="77777777" w:rsidTr="00042865">
        <w:tc>
          <w:tcPr>
            <w:tcW w:w="4503" w:type="dxa"/>
            <w:shd w:val="clear" w:color="auto" w:fill="auto"/>
          </w:tcPr>
          <w:p w14:paraId="29BB2DEA" w14:textId="77777777" w:rsidR="00D74841" w:rsidRDefault="00D74841" w:rsidP="00042865">
            <w:pPr>
              <w:jc w:val="both"/>
            </w:pPr>
            <w:r>
              <w:t>Elanike keskmine reoveeheide l/el/päev</w:t>
            </w:r>
          </w:p>
        </w:tc>
        <w:tc>
          <w:tcPr>
            <w:tcW w:w="992" w:type="dxa"/>
            <w:shd w:val="clear" w:color="auto" w:fill="auto"/>
          </w:tcPr>
          <w:p w14:paraId="0CDD2E1F" w14:textId="77777777" w:rsidR="00D74841" w:rsidRDefault="00D74841" w:rsidP="00042865">
            <w:pPr>
              <w:jc w:val="both"/>
            </w:pPr>
          </w:p>
        </w:tc>
        <w:tc>
          <w:tcPr>
            <w:tcW w:w="992" w:type="dxa"/>
            <w:shd w:val="clear" w:color="auto" w:fill="auto"/>
          </w:tcPr>
          <w:p w14:paraId="1C3F1303" w14:textId="77777777" w:rsidR="00D74841" w:rsidRDefault="00D74841" w:rsidP="00042865">
            <w:pPr>
              <w:jc w:val="both"/>
            </w:pPr>
            <w:r>
              <w:t>49,0</w:t>
            </w:r>
          </w:p>
        </w:tc>
        <w:tc>
          <w:tcPr>
            <w:tcW w:w="851" w:type="dxa"/>
            <w:shd w:val="clear" w:color="auto" w:fill="auto"/>
          </w:tcPr>
          <w:p w14:paraId="3AC912F6" w14:textId="77777777" w:rsidR="00D74841" w:rsidRDefault="00D74841" w:rsidP="00042865">
            <w:pPr>
              <w:jc w:val="both"/>
            </w:pPr>
            <w:r>
              <w:t>49,4</w:t>
            </w:r>
          </w:p>
        </w:tc>
        <w:tc>
          <w:tcPr>
            <w:tcW w:w="992" w:type="dxa"/>
            <w:shd w:val="clear" w:color="auto" w:fill="auto"/>
          </w:tcPr>
          <w:p w14:paraId="4EE93C09" w14:textId="77777777" w:rsidR="00D74841" w:rsidRDefault="00D74841" w:rsidP="00042865">
            <w:pPr>
              <w:jc w:val="both"/>
            </w:pPr>
            <w:r>
              <w:t>52</w:t>
            </w:r>
          </w:p>
        </w:tc>
      </w:tr>
      <w:tr w:rsidR="00C8566C" w14:paraId="72CA4BA4" w14:textId="77777777" w:rsidTr="00042865">
        <w:tc>
          <w:tcPr>
            <w:tcW w:w="8330" w:type="dxa"/>
            <w:gridSpan w:val="5"/>
            <w:shd w:val="clear" w:color="auto" w:fill="auto"/>
          </w:tcPr>
          <w:p w14:paraId="76AD5607" w14:textId="77777777" w:rsidR="00C8566C" w:rsidRPr="00042865" w:rsidRDefault="00C8566C" w:rsidP="00042865">
            <w:pPr>
              <w:jc w:val="both"/>
              <w:rPr>
                <w:b/>
              </w:rPr>
            </w:pPr>
            <w:r w:rsidRPr="00042865">
              <w:rPr>
                <w:b/>
              </w:rPr>
              <w:t>Jäneda küla</w:t>
            </w:r>
          </w:p>
        </w:tc>
      </w:tr>
      <w:tr w:rsidR="00C8566C" w14:paraId="381774CF" w14:textId="77777777" w:rsidTr="00042865">
        <w:tc>
          <w:tcPr>
            <w:tcW w:w="4503" w:type="dxa"/>
            <w:shd w:val="clear" w:color="auto" w:fill="auto"/>
          </w:tcPr>
          <w:p w14:paraId="55C4D195" w14:textId="77777777" w:rsidR="00C8566C" w:rsidRDefault="00C8566C" w:rsidP="00042865">
            <w:pPr>
              <w:jc w:val="both"/>
            </w:pPr>
            <w:r>
              <w:t>Jäneda elanike arv</w:t>
            </w:r>
          </w:p>
        </w:tc>
        <w:tc>
          <w:tcPr>
            <w:tcW w:w="992" w:type="dxa"/>
            <w:shd w:val="clear" w:color="auto" w:fill="auto"/>
          </w:tcPr>
          <w:p w14:paraId="7AA91678" w14:textId="77777777" w:rsidR="00C8566C" w:rsidRDefault="00C8566C" w:rsidP="00042865">
            <w:pPr>
              <w:jc w:val="both"/>
            </w:pPr>
            <w:r>
              <w:t>366</w:t>
            </w:r>
          </w:p>
        </w:tc>
        <w:tc>
          <w:tcPr>
            <w:tcW w:w="992" w:type="dxa"/>
            <w:shd w:val="clear" w:color="auto" w:fill="auto"/>
          </w:tcPr>
          <w:p w14:paraId="43CFF586" w14:textId="77777777" w:rsidR="00C8566C" w:rsidRDefault="00C8566C" w:rsidP="00042865">
            <w:pPr>
              <w:jc w:val="both"/>
            </w:pPr>
            <w:r>
              <w:t>363</w:t>
            </w:r>
          </w:p>
        </w:tc>
        <w:tc>
          <w:tcPr>
            <w:tcW w:w="851" w:type="dxa"/>
            <w:shd w:val="clear" w:color="auto" w:fill="auto"/>
          </w:tcPr>
          <w:p w14:paraId="1C0B004E" w14:textId="77777777" w:rsidR="00C8566C" w:rsidRDefault="00C8566C" w:rsidP="00042865">
            <w:pPr>
              <w:jc w:val="both"/>
            </w:pPr>
            <w:r>
              <w:t>359</w:t>
            </w:r>
          </w:p>
        </w:tc>
        <w:tc>
          <w:tcPr>
            <w:tcW w:w="992" w:type="dxa"/>
            <w:shd w:val="clear" w:color="auto" w:fill="auto"/>
          </w:tcPr>
          <w:p w14:paraId="6D177604" w14:textId="77777777" w:rsidR="00C8566C" w:rsidRDefault="00C8566C" w:rsidP="00042865">
            <w:pPr>
              <w:jc w:val="both"/>
            </w:pPr>
            <w:r>
              <w:t>356</w:t>
            </w:r>
          </w:p>
        </w:tc>
      </w:tr>
      <w:tr w:rsidR="00C8566C" w14:paraId="44EFF4C4" w14:textId="77777777" w:rsidTr="00042865">
        <w:tc>
          <w:tcPr>
            <w:tcW w:w="4503" w:type="dxa"/>
            <w:shd w:val="clear" w:color="auto" w:fill="auto"/>
          </w:tcPr>
          <w:p w14:paraId="76E8FEB0" w14:textId="77777777" w:rsidR="00C8566C" w:rsidRDefault="00C8566C" w:rsidP="00042865">
            <w:pPr>
              <w:jc w:val="both"/>
            </w:pPr>
            <w:r>
              <w:t>Ühisveevärgi kasutajate arv</w:t>
            </w:r>
          </w:p>
        </w:tc>
        <w:tc>
          <w:tcPr>
            <w:tcW w:w="992" w:type="dxa"/>
            <w:shd w:val="clear" w:color="auto" w:fill="auto"/>
          </w:tcPr>
          <w:p w14:paraId="637FAFCE" w14:textId="77777777" w:rsidR="00C8566C" w:rsidRDefault="00C8566C" w:rsidP="00042865">
            <w:pPr>
              <w:jc w:val="both"/>
            </w:pPr>
            <w:r>
              <w:t>326</w:t>
            </w:r>
          </w:p>
        </w:tc>
        <w:tc>
          <w:tcPr>
            <w:tcW w:w="992" w:type="dxa"/>
            <w:shd w:val="clear" w:color="auto" w:fill="auto"/>
          </w:tcPr>
          <w:p w14:paraId="34885411" w14:textId="77777777" w:rsidR="00C8566C" w:rsidRDefault="00C8566C" w:rsidP="00042865">
            <w:pPr>
              <w:jc w:val="both"/>
            </w:pPr>
            <w:r>
              <w:t>330</w:t>
            </w:r>
          </w:p>
        </w:tc>
        <w:tc>
          <w:tcPr>
            <w:tcW w:w="851" w:type="dxa"/>
            <w:shd w:val="clear" w:color="auto" w:fill="auto"/>
          </w:tcPr>
          <w:p w14:paraId="6D0DEF08" w14:textId="77777777" w:rsidR="00C8566C" w:rsidRDefault="00C8566C" w:rsidP="00042865">
            <w:pPr>
              <w:jc w:val="both"/>
            </w:pPr>
            <w:r>
              <w:t>327</w:t>
            </w:r>
          </w:p>
        </w:tc>
        <w:tc>
          <w:tcPr>
            <w:tcW w:w="992" w:type="dxa"/>
            <w:shd w:val="clear" w:color="auto" w:fill="auto"/>
          </w:tcPr>
          <w:p w14:paraId="4A980476" w14:textId="77777777" w:rsidR="00C8566C" w:rsidRDefault="00C8566C" w:rsidP="00042865">
            <w:pPr>
              <w:jc w:val="both"/>
            </w:pPr>
            <w:r>
              <w:t>324</w:t>
            </w:r>
          </w:p>
        </w:tc>
      </w:tr>
      <w:tr w:rsidR="00C8566C" w14:paraId="7407358C" w14:textId="77777777" w:rsidTr="00042865">
        <w:tc>
          <w:tcPr>
            <w:tcW w:w="4503" w:type="dxa"/>
            <w:shd w:val="clear" w:color="auto" w:fill="auto"/>
          </w:tcPr>
          <w:p w14:paraId="448DCB22" w14:textId="77777777" w:rsidR="00C8566C" w:rsidRDefault="00C8566C" w:rsidP="00042865">
            <w:pPr>
              <w:jc w:val="both"/>
            </w:pPr>
            <w:r>
              <w:t>Ühendatute osakaal (ühisveevärk) %</w:t>
            </w:r>
          </w:p>
        </w:tc>
        <w:tc>
          <w:tcPr>
            <w:tcW w:w="992" w:type="dxa"/>
            <w:shd w:val="clear" w:color="auto" w:fill="auto"/>
          </w:tcPr>
          <w:p w14:paraId="0EB6BF95" w14:textId="77777777" w:rsidR="00C8566C" w:rsidRDefault="00C8566C" w:rsidP="00042865">
            <w:pPr>
              <w:jc w:val="both"/>
            </w:pPr>
            <w:r>
              <w:t>89</w:t>
            </w:r>
          </w:p>
        </w:tc>
        <w:tc>
          <w:tcPr>
            <w:tcW w:w="992" w:type="dxa"/>
            <w:shd w:val="clear" w:color="auto" w:fill="auto"/>
          </w:tcPr>
          <w:p w14:paraId="13E05DA5" w14:textId="77777777" w:rsidR="00C8566C" w:rsidRDefault="00C8566C" w:rsidP="00042865">
            <w:pPr>
              <w:jc w:val="both"/>
            </w:pPr>
            <w:r>
              <w:t>91</w:t>
            </w:r>
          </w:p>
        </w:tc>
        <w:tc>
          <w:tcPr>
            <w:tcW w:w="851" w:type="dxa"/>
            <w:shd w:val="clear" w:color="auto" w:fill="auto"/>
          </w:tcPr>
          <w:p w14:paraId="2175445B" w14:textId="77777777" w:rsidR="00C8566C" w:rsidRDefault="00C8566C" w:rsidP="00042865">
            <w:pPr>
              <w:jc w:val="both"/>
            </w:pPr>
            <w:r>
              <w:t>91</w:t>
            </w:r>
          </w:p>
        </w:tc>
        <w:tc>
          <w:tcPr>
            <w:tcW w:w="992" w:type="dxa"/>
            <w:shd w:val="clear" w:color="auto" w:fill="auto"/>
          </w:tcPr>
          <w:p w14:paraId="2ACC207D" w14:textId="77777777" w:rsidR="00C8566C" w:rsidRDefault="00C8566C" w:rsidP="00042865">
            <w:pPr>
              <w:jc w:val="both"/>
            </w:pPr>
            <w:r>
              <w:t>91</w:t>
            </w:r>
          </w:p>
        </w:tc>
      </w:tr>
      <w:tr w:rsidR="00D74841" w14:paraId="5C2CBEC8" w14:textId="77777777" w:rsidTr="00042865">
        <w:tc>
          <w:tcPr>
            <w:tcW w:w="4503" w:type="dxa"/>
            <w:shd w:val="clear" w:color="auto" w:fill="auto"/>
          </w:tcPr>
          <w:p w14:paraId="539E2967" w14:textId="77777777" w:rsidR="00D74841" w:rsidRDefault="00D74841" w:rsidP="00042865">
            <w:pPr>
              <w:jc w:val="both"/>
            </w:pPr>
            <w:r w:rsidRPr="00C62527">
              <w:rPr>
                <w:lang w:eastAsia="zh-CN"/>
              </w:rPr>
              <w:t>Elanike keskmine veetarve l/el/päev</w:t>
            </w:r>
          </w:p>
        </w:tc>
        <w:tc>
          <w:tcPr>
            <w:tcW w:w="992" w:type="dxa"/>
            <w:shd w:val="clear" w:color="auto" w:fill="auto"/>
          </w:tcPr>
          <w:p w14:paraId="75A743D5" w14:textId="77777777" w:rsidR="00D74841" w:rsidRDefault="00D74841" w:rsidP="00042865">
            <w:pPr>
              <w:jc w:val="both"/>
            </w:pPr>
          </w:p>
        </w:tc>
        <w:tc>
          <w:tcPr>
            <w:tcW w:w="992" w:type="dxa"/>
            <w:shd w:val="clear" w:color="auto" w:fill="auto"/>
          </w:tcPr>
          <w:p w14:paraId="2CE24667" w14:textId="77777777" w:rsidR="00D74841" w:rsidRDefault="00D74841" w:rsidP="00042865">
            <w:pPr>
              <w:jc w:val="both"/>
            </w:pPr>
            <w:r>
              <w:t>49,7</w:t>
            </w:r>
          </w:p>
        </w:tc>
        <w:tc>
          <w:tcPr>
            <w:tcW w:w="851" w:type="dxa"/>
            <w:shd w:val="clear" w:color="auto" w:fill="auto"/>
          </w:tcPr>
          <w:p w14:paraId="7FB3B95A" w14:textId="77777777" w:rsidR="00D74841" w:rsidRDefault="00D74841" w:rsidP="00042865">
            <w:pPr>
              <w:jc w:val="both"/>
            </w:pPr>
            <w:r>
              <w:t>56</w:t>
            </w:r>
          </w:p>
        </w:tc>
        <w:tc>
          <w:tcPr>
            <w:tcW w:w="992" w:type="dxa"/>
            <w:shd w:val="clear" w:color="auto" w:fill="auto"/>
          </w:tcPr>
          <w:p w14:paraId="2CDAAD07" w14:textId="77777777" w:rsidR="00D74841" w:rsidRDefault="00D74841" w:rsidP="00042865">
            <w:pPr>
              <w:jc w:val="both"/>
            </w:pPr>
            <w:r>
              <w:t>56</w:t>
            </w:r>
          </w:p>
        </w:tc>
      </w:tr>
      <w:tr w:rsidR="00C8566C" w14:paraId="371D3EE6" w14:textId="77777777" w:rsidTr="00042865">
        <w:tc>
          <w:tcPr>
            <w:tcW w:w="4503" w:type="dxa"/>
            <w:shd w:val="clear" w:color="auto" w:fill="auto"/>
          </w:tcPr>
          <w:p w14:paraId="3B9FE54F" w14:textId="77777777" w:rsidR="00C8566C" w:rsidRDefault="00C8566C" w:rsidP="00042865">
            <w:pPr>
              <w:jc w:val="both"/>
            </w:pPr>
            <w:r>
              <w:t>Ühiskanalisatsiooni kasutajate arv</w:t>
            </w:r>
          </w:p>
        </w:tc>
        <w:tc>
          <w:tcPr>
            <w:tcW w:w="992" w:type="dxa"/>
            <w:shd w:val="clear" w:color="auto" w:fill="auto"/>
          </w:tcPr>
          <w:p w14:paraId="002CDBB3" w14:textId="77777777" w:rsidR="00C8566C" w:rsidRDefault="00C8566C" w:rsidP="00042865">
            <w:pPr>
              <w:jc w:val="both"/>
            </w:pPr>
            <w:r>
              <w:t>326</w:t>
            </w:r>
          </w:p>
        </w:tc>
        <w:tc>
          <w:tcPr>
            <w:tcW w:w="992" w:type="dxa"/>
            <w:shd w:val="clear" w:color="auto" w:fill="auto"/>
          </w:tcPr>
          <w:p w14:paraId="53F506E4" w14:textId="77777777" w:rsidR="00C8566C" w:rsidRDefault="00C8566C" w:rsidP="00042865">
            <w:pPr>
              <w:jc w:val="both"/>
            </w:pPr>
            <w:r>
              <w:t>330</w:t>
            </w:r>
          </w:p>
        </w:tc>
        <w:tc>
          <w:tcPr>
            <w:tcW w:w="851" w:type="dxa"/>
            <w:shd w:val="clear" w:color="auto" w:fill="auto"/>
          </w:tcPr>
          <w:p w14:paraId="7A1640C0" w14:textId="77777777" w:rsidR="00C8566C" w:rsidRDefault="00C8566C" w:rsidP="00042865">
            <w:pPr>
              <w:jc w:val="both"/>
            </w:pPr>
            <w:r>
              <w:t>327</w:t>
            </w:r>
          </w:p>
        </w:tc>
        <w:tc>
          <w:tcPr>
            <w:tcW w:w="992" w:type="dxa"/>
            <w:shd w:val="clear" w:color="auto" w:fill="auto"/>
          </w:tcPr>
          <w:p w14:paraId="42BF11DE" w14:textId="77777777" w:rsidR="00C8566C" w:rsidRDefault="00C8566C" w:rsidP="00042865">
            <w:pPr>
              <w:jc w:val="both"/>
            </w:pPr>
            <w:r>
              <w:t>324</w:t>
            </w:r>
          </w:p>
        </w:tc>
      </w:tr>
      <w:tr w:rsidR="00C8566C" w14:paraId="6CA42DC7" w14:textId="77777777" w:rsidTr="00042865">
        <w:tc>
          <w:tcPr>
            <w:tcW w:w="4503" w:type="dxa"/>
            <w:shd w:val="clear" w:color="auto" w:fill="auto"/>
          </w:tcPr>
          <w:p w14:paraId="7802E1CE" w14:textId="77777777" w:rsidR="00C8566C" w:rsidRDefault="00C8566C" w:rsidP="00042865">
            <w:pPr>
              <w:jc w:val="both"/>
            </w:pPr>
            <w:r>
              <w:t>Ühendatute osakaal (ühiskanalisatsioon) %</w:t>
            </w:r>
          </w:p>
        </w:tc>
        <w:tc>
          <w:tcPr>
            <w:tcW w:w="992" w:type="dxa"/>
            <w:shd w:val="clear" w:color="auto" w:fill="auto"/>
          </w:tcPr>
          <w:p w14:paraId="219D9D64" w14:textId="77777777" w:rsidR="00C8566C" w:rsidRDefault="00C8566C" w:rsidP="00042865">
            <w:pPr>
              <w:jc w:val="both"/>
            </w:pPr>
            <w:r>
              <w:t>89</w:t>
            </w:r>
          </w:p>
        </w:tc>
        <w:tc>
          <w:tcPr>
            <w:tcW w:w="992" w:type="dxa"/>
            <w:shd w:val="clear" w:color="auto" w:fill="auto"/>
          </w:tcPr>
          <w:p w14:paraId="36ABBB0D" w14:textId="77777777" w:rsidR="00C8566C" w:rsidRDefault="00C8566C" w:rsidP="00042865">
            <w:pPr>
              <w:jc w:val="both"/>
            </w:pPr>
            <w:r>
              <w:t>91</w:t>
            </w:r>
          </w:p>
        </w:tc>
        <w:tc>
          <w:tcPr>
            <w:tcW w:w="851" w:type="dxa"/>
            <w:shd w:val="clear" w:color="auto" w:fill="auto"/>
          </w:tcPr>
          <w:p w14:paraId="7533C4A0" w14:textId="77777777" w:rsidR="00C8566C" w:rsidRDefault="00C8566C" w:rsidP="00042865">
            <w:pPr>
              <w:jc w:val="both"/>
            </w:pPr>
            <w:r>
              <w:t>91</w:t>
            </w:r>
          </w:p>
        </w:tc>
        <w:tc>
          <w:tcPr>
            <w:tcW w:w="992" w:type="dxa"/>
            <w:shd w:val="clear" w:color="auto" w:fill="auto"/>
          </w:tcPr>
          <w:p w14:paraId="5E0B2556" w14:textId="77777777" w:rsidR="00C8566C" w:rsidRDefault="00C8566C" w:rsidP="00042865">
            <w:pPr>
              <w:jc w:val="both"/>
            </w:pPr>
            <w:r>
              <w:t>91</w:t>
            </w:r>
          </w:p>
        </w:tc>
      </w:tr>
      <w:tr w:rsidR="00D74841" w14:paraId="7E70969E" w14:textId="77777777" w:rsidTr="00042865">
        <w:tc>
          <w:tcPr>
            <w:tcW w:w="4503" w:type="dxa"/>
            <w:shd w:val="clear" w:color="auto" w:fill="auto"/>
          </w:tcPr>
          <w:p w14:paraId="717D2DD1" w14:textId="77777777" w:rsidR="00D74841" w:rsidRDefault="00D74841" w:rsidP="00042865">
            <w:pPr>
              <w:jc w:val="both"/>
            </w:pPr>
            <w:r>
              <w:t>Elanike keskmine reoveeheide l/el/päev</w:t>
            </w:r>
          </w:p>
        </w:tc>
        <w:tc>
          <w:tcPr>
            <w:tcW w:w="992" w:type="dxa"/>
            <w:shd w:val="clear" w:color="auto" w:fill="auto"/>
          </w:tcPr>
          <w:p w14:paraId="6A5394F2" w14:textId="77777777" w:rsidR="00D74841" w:rsidRDefault="00D74841" w:rsidP="00042865">
            <w:pPr>
              <w:jc w:val="both"/>
            </w:pPr>
          </w:p>
        </w:tc>
        <w:tc>
          <w:tcPr>
            <w:tcW w:w="992" w:type="dxa"/>
            <w:shd w:val="clear" w:color="auto" w:fill="auto"/>
          </w:tcPr>
          <w:p w14:paraId="23860904" w14:textId="77777777" w:rsidR="00D74841" w:rsidRDefault="00D74841" w:rsidP="00042865">
            <w:pPr>
              <w:jc w:val="both"/>
            </w:pPr>
            <w:r>
              <w:t>48,9</w:t>
            </w:r>
          </w:p>
        </w:tc>
        <w:tc>
          <w:tcPr>
            <w:tcW w:w="851" w:type="dxa"/>
            <w:shd w:val="clear" w:color="auto" w:fill="auto"/>
          </w:tcPr>
          <w:p w14:paraId="6814B704" w14:textId="77777777" w:rsidR="00D74841" w:rsidRDefault="00D74841" w:rsidP="00042865">
            <w:pPr>
              <w:jc w:val="both"/>
            </w:pPr>
            <w:r>
              <w:t>55,1</w:t>
            </w:r>
          </w:p>
        </w:tc>
        <w:tc>
          <w:tcPr>
            <w:tcW w:w="992" w:type="dxa"/>
            <w:shd w:val="clear" w:color="auto" w:fill="auto"/>
          </w:tcPr>
          <w:p w14:paraId="7DBE091D" w14:textId="77777777" w:rsidR="00D74841" w:rsidRDefault="00D74841" w:rsidP="00042865">
            <w:pPr>
              <w:jc w:val="both"/>
            </w:pPr>
            <w:r>
              <w:t>56</w:t>
            </w:r>
          </w:p>
        </w:tc>
      </w:tr>
      <w:tr w:rsidR="00C8566C" w14:paraId="3596A3BB" w14:textId="77777777" w:rsidTr="00042865">
        <w:tc>
          <w:tcPr>
            <w:tcW w:w="8330" w:type="dxa"/>
            <w:gridSpan w:val="5"/>
            <w:shd w:val="clear" w:color="auto" w:fill="auto"/>
          </w:tcPr>
          <w:p w14:paraId="404F199E" w14:textId="77777777" w:rsidR="00C8566C" w:rsidRPr="00042865" w:rsidRDefault="00C8566C" w:rsidP="00042865">
            <w:pPr>
              <w:jc w:val="both"/>
              <w:rPr>
                <w:b/>
              </w:rPr>
            </w:pPr>
            <w:r w:rsidRPr="00042865">
              <w:rPr>
                <w:b/>
              </w:rPr>
              <w:t>Moe küla</w:t>
            </w:r>
          </w:p>
        </w:tc>
      </w:tr>
      <w:tr w:rsidR="00C8566C" w14:paraId="13DB83B1" w14:textId="77777777" w:rsidTr="00042865">
        <w:tc>
          <w:tcPr>
            <w:tcW w:w="4503" w:type="dxa"/>
            <w:shd w:val="clear" w:color="auto" w:fill="auto"/>
          </w:tcPr>
          <w:p w14:paraId="6F1414E6" w14:textId="77777777" w:rsidR="00C8566C" w:rsidRDefault="00C8566C" w:rsidP="00042865">
            <w:pPr>
              <w:jc w:val="both"/>
            </w:pPr>
            <w:r>
              <w:t>Moe elanike arv</w:t>
            </w:r>
          </w:p>
        </w:tc>
        <w:tc>
          <w:tcPr>
            <w:tcW w:w="992" w:type="dxa"/>
            <w:shd w:val="clear" w:color="auto" w:fill="auto"/>
          </w:tcPr>
          <w:p w14:paraId="70729ED5" w14:textId="77777777" w:rsidR="00C8566C" w:rsidRDefault="00C8566C" w:rsidP="00042865">
            <w:pPr>
              <w:jc w:val="both"/>
            </w:pPr>
            <w:r>
              <w:t>213</w:t>
            </w:r>
          </w:p>
        </w:tc>
        <w:tc>
          <w:tcPr>
            <w:tcW w:w="992" w:type="dxa"/>
            <w:shd w:val="clear" w:color="auto" w:fill="auto"/>
          </w:tcPr>
          <w:p w14:paraId="78444524" w14:textId="77777777" w:rsidR="00C8566C" w:rsidRDefault="00C8566C" w:rsidP="00042865">
            <w:pPr>
              <w:jc w:val="both"/>
            </w:pPr>
            <w:r>
              <w:t>211</w:t>
            </w:r>
          </w:p>
        </w:tc>
        <w:tc>
          <w:tcPr>
            <w:tcW w:w="851" w:type="dxa"/>
            <w:shd w:val="clear" w:color="auto" w:fill="auto"/>
          </w:tcPr>
          <w:p w14:paraId="6E1D6857" w14:textId="77777777" w:rsidR="00C8566C" w:rsidRDefault="00C8566C" w:rsidP="00042865">
            <w:pPr>
              <w:jc w:val="both"/>
            </w:pPr>
            <w:r>
              <w:t>209</w:t>
            </w:r>
          </w:p>
        </w:tc>
        <w:tc>
          <w:tcPr>
            <w:tcW w:w="992" w:type="dxa"/>
            <w:shd w:val="clear" w:color="auto" w:fill="auto"/>
          </w:tcPr>
          <w:p w14:paraId="7938D1F4" w14:textId="77777777" w:rsidR="00C8566C" w:rsidRDefault="00C8566C" w:rsidP="00042865">
            <w:pPr>
              <w:jc w:val="both"/>
            </w:pPr>
            <w:r>
              <w:t>207</w:t>
            </w:r>
          </w:p>
        </w:tc>
      </w:tr>
      <w:tr w:rsidR="00C8566C" w14:paraId="3C786109" w14:textId="77777777" w:rsidTr="00042865">
        <w:tc>
          <w:tcPr>
            <w:tcW w:w="4503" w:type="dxa"/>
            <w:shd w:val="clear" w:color="auto" w:fill="auto"/>
          </w:tcPr>
          <w:p w14:paraId="6757CF20" w14:textId="77777777" w:rsidR="00C8566C" w:rsidRDefault="00C8566C" w:rsidP="00042865">
            <w:pPr>
              <w:jc w:val="both"/>
            </w:pPr>
            <w:r>
              <w:t>Ühisveevärgi kasutajate arv</w:t>
            </w:r>
          </w:p>
        </w:tc>
        <w:tc>
          <w:tcPr>
            <w:tcW w:w="992" w:type="dxa"/>
            <w:shd w:val="clear" w:color="auto" w:fill="auto"/>
          </w:tcPr>
          <w:p w14:paraId="2EB1F6D0" w14:textId="77777777" w:rsidR="00C8566C" w:rsidRDefault="00C8566C" w:rsidP="00042865">
            <w:pPr>
              <w:jc w:val="both"/>
            </w:pPr>
            <w:r>
              <w:t>160</w:t>
            </w:r>
          </w:p>
        </w:tc>
        <w:tc>
          <w:tcPr>
            <w:tcW w:w="992" w:type="dxa"/>
            <w:shd w:val="clear" w:color="auto" w:fill="auto"/>
          </w:tcPr>
          <w:p w14:paraId="7C564A86" w14:textId="77777777" w:rsidR="00C8566C" w:rsidRDefault="00C8566C" w:rsidP="00042865">
            <w:pPr>
              <w:jc w:val="both"/>
            </w:pPr>
            <w:r>
              <w:t>158</w:t>
            </w:r>
          </w:p>
        </w:tc>
        <w:tc>
          <w:tcPr>
            <w:tcW w:w="851" w:type="dxa"/>
            <w:shd w:val="clear" w:color="auto" w:fill="auto"/>
          </w:tcPr>
          <w:p w14:paraId="1575E307" w14:textId="77777777" w:rsidR="00C8566C" w:rsidRDefault="00C8566C" w:rsidP="00042865">
            <w:pPr>
              <w:jc w:val="both"/>
            </w:pPr>
            <w:r>
              <w:t>157</w:t>
            </w:r>
          </w:p>
        </w:tc>
        <w:tc>
          <w:tcPr>
            <w:tcW w:w="992" w:type="dxa"/>
            <w:shd w:val="clear" w:color="auto" w:fill="auto"/>
          </w:tcPr>
          <w:p w14:paraId="66935031" w14:textId="77777777" w:rsidR="00C8566C" w:rsidRDefault="00C8566C" w:rsidP="00042865">
            <w:pPr>
              <w:jc w:val="both"/>
            </w:pPr>
            <w:r>
              <w:t>156</w:t>
            </w:r>
          </w:p>
        </w:tc>
      </w:tr>
      <w:tr w:rsidR="00C8566C" w14:paraId="061131FC" w14:textId="77777777" w:rsidTr="00042865">
        <w:tc>
          <w:tcPr>
            <w:tcW w:w="4503" w:type="dxa"/>
            <w:shd w:val="clear" w:color="auto" w:fill="auto"/>
          </w:tcPr>
          <w:p w14:paraId="712F6C0F" w14:textId="77777777" w:rsidR="00C8566C" w:rsidRDefault="00C8566C" w:rsidP="00042865">
            <w:pPr>
              <w:jc w:val="both"/>
            </w:pPr>
            <w:r>
              <w:t>Ühendatute osakaal (ühisveevärk) %</w:t>
            </w:r>
          </w:p>
        </w:tc>
        <w:tc>
          <w:tcPr>
            <w:tcW w:w="992" w:type="dxa"/>
            <w:shd w:val="clear" w:color="auto" w:fill="auto"/>
          </w:tcPr>
          <w:p w14:paraId="43517AD4" w14:textId="77777777" w:rsidR="00C8566C" w:rsidRDefault="00C8566C" w:rsidP="00042865">
            <w:pPr>
              <w:jc w:val="both"/>
            </w:pPr>
            <w:r>
              <w:t>75</w:t>
            </w:r>
          </w:p>
        </w:tc>
        <w:tc>
          <w:tcPr>
            <w:tcW w:w="992" w:type="dxa"/>
            <w:shd w:val="clear" w:color="auto" w:fill="auto"/>
          </w:tcPr>
          <w:p w14:paraId="27E1E8C4" w14:textId="77777777" w:rsidR="00C8566C" w:rsidRDefault="00C8566C" w:rsidP="00042865">
            <w:pPr>
              <w:jc w:val="both"/>
            </w:pPr>
            <w:r>
              <w:t>75</w:t>
            </w:r>
          </w:p>
        </w:tc>
        <w:tc>
          <w:tcPr>
            <w:tcW w:w="851" w:type="dxa"/>
            <w:shd w:val="clear" w:color="auto" w:fill="auto"/>
          </w:tcPr>
          <w:p w14:paraId="20AB6133" w14:textId="77777777" w:rsidR="00C8566C" w:rsidRDefault="00C8566C" w:rsidP="00042865">
            <w:pPr>
              <w:jc w:val="both"/>
            </w:pPr>
            <w:r>
              <w:t>75</w:t>
            </w:r>
          </w:p>
        </w:tc>
        <w:tc>
          <w:tcPr>
            <w:tcW w:w="992" w:type="dxa"/>
            <w:shd w:val="clear" w:color="auto" w:fill="auto"/>
          </w:tcPr>
          <w:p w14:paraId="69BCABA1" w14:textId="77777777" w:rsidR="00C8566C" w:rsidRDefault="00C8566C" w:rsidP="00042865">
            <w:pPr>
              <w:jc w:val="both"/>
            </w:pPr>
            <w:r>
              <w:t>75</w:t>
            </w:r>
          </w:p>
        </w:tc>
      </w:tr>
      <w:tr w:rsidR="00D74841" w14:paraId="5CA81E28" w14:textId="77777777" w:rsidTr="00042865">
        <w:tc>
          <w:tcPr>
            <w:tcW w:w="4503" w:type="dxa"/>
            <w:shd w:val="clear" w:color="auto" w:fill="auto"/>
          </w:tcPr>
          <w:p w14:paraId="5CB732A3" w14:textId="77777777" w:rsidR="00D74841" w:rsidRDefault="00D74841" w:rsidP="00042865">
            <w:pPr>
              <w:jc w:val="both"/>
            </w:pPr>
            <w:r w:rsidRPr="00C62527">
              <w:rPr>
                <w:lang w:eastAsia="zh-CN"/>
              </w:rPr>
              <w:t>Elanike keskmine veetarve l/el/päev</w:t>
            </w:r>
          </w:p>
        </w:tc>
        <w:tc>
          <w:tcPr>
            <w:tcW w:w="992" w:type="dxa"/>
            <w:shd w:val="clear" w:color="auto" w:fill="auto"/>
          </w:tcPr>
          <w:p w14:paraId="7B1E89DA" w14:textId="77777777" w:rsidR="00D74841" w:rsidRDefault="00D74841" w:rsidP="00042865">
            <w:pPr>
              <w:jc w:val="both"/>
            </w:pPr>
          </w:p>
        </w:tc>
        <w:tc>
          <w:tcPr>
            <w:tcW w:w="992" w:type="dxa"/>
            <w:shd w:val="clear" w:color="auto" w:fill="auto"/>
          </w:tcPr>
          <w:p w14:paraId="5D9B6CF3" w14:textId="77777777" w:rsidR="00D74841" w:rsidRDefault="00D74841" w:rsidP="00042865">
            <w:pPr>
              <w:jc w:val="both"/>
            </w:pPr>
            <w:r>
              <w:t>54,0</w:t>
            </w:r>
          </w:p>
        </w:tc>
        <w:tc>
          <w:tcPr>
            <w:tcW w:w="851" w:type="dxa"/>
            <w:shd w:val="clear" w:color="auto" w:fill="auto"/>
          </w:tcPr>
          <w:p w14:paraId="2EAF90C0" w14:textId="77777777" w:rsidR="00D74841" w:rsidRDefault="00D74841" w:rsidP="00042865">
            <w:pPr>
              <w:jc w:val="both"/>
            </w:pPr>
            <w:r>
              <w:t>53,7</w:t>
            </w:r>
          </w:p>
        </w:tc>
        <w:tc>
          <w:tcPr>
            <w:tcW w:w="992" w:type="dxa"/>
            <w:shd w:val="clear" w:color="auto" w:fill="auto"/>
          </w:tcPr>
          <w:p w14:paraId="2050F3DD" w14:textId="77777777" w:rsidR="00D74841" w:rsidRDefault="00D74841" w:rsidP="00042865">
            <w:pPr>
              <w:jc w:val="both"/>
            </w:pPr>
            <w:r>
              <w:t>53,7</w:t>
            </w:r>
          </w:p>
        </w:tc>
      </w:tr>
      <w:tr w:rsidR="00C8566C" w14:paraId="2B83CE48" w14:textId="77777777" w:rsidTr="00042865">
        <w:tc>
          <w:tcPr>
            <w:tcW w:w="4503" w:type="dxa"/>
            <w:shd w:val="clear" w:color="auto" w:fill="auto"/>
          </w:tcPr>
          <w:p w14:paraId="3899B933" w14:textId="77777777" w:rsidR="00C8566C" w:rsidRDefault="00C8566C" w:rsidP="00042865">
            <w:pPr>
              <w:jc w:val="both"/>
            </w:pPr>
            <w:r>
              <w:t>Ühiskanalisatsiooni kasutajate arv</w:t>
            </w:r>
          </w:p>
        </w:tc>
        <w:tc>
          <w:tcPr>
            <w:tcW w:w="992" w:type="dxa"/>
            <w:shd w:val="clear" w:color="auto" w:fill="auto"/>
          </w:tcPr>
          <w:p w14:paraId="7C62BD1B" w14:textId="77777777" w:rsidR="00C8566C" w:rsidRDefault="00C8566C" w:rsidP="00042865">
            <w:pPr>
              <w:jc w:val="both"/>
            </w:pPr>
            <w:r>
              <w:t>160</w:t>
            </w:r>
          </w:p>
        </w:tc>
        <w:tc>
          <w:tcPr>
            <w:tcW w:w="992" w:type="dxa"/>
            <w:shd w:val="clear" w:color="auto" w:fill="auto"/>
          </w:tcPr>
          <w:p w14:paraId="72FD9E01" w14:textId="77777777" w:rsidR="00C8566C" w:rsidRDefault="00C8566C" w:rsidP="00042865">
            <w:pPr>
              <w:jc w:val="both"/>
            </w:pPr>
            <w:r>
              <w:t>158</w:t>
            </w:r>
          </w:p>
        </w:tc>
        <w:tc>
          <w:tcPr>
            <w:tcW w:w="851" w:type="dxa"/>
            <w:shd w:val="clear" w:color="auto" w:fill="auto"/>
          </w:tcPr>
          <w:p w14:paraId="06A38D78" w14:textId="77777777" w:rsidR="00C8566C" w:rsidRDefault="00C8566C" w:rsidP="00042865">
            <w:pPr>
              <w:jc w:val="both"/>
            </w:pPr>
            <w:r>
              <w:t>157</w:t>
            </w:r>
          </w:p>
        </w:tc>
        <w:tc>
          <w:tcPr>
            <w:tcW w:w="992" w:type="dxa"/>
            <w:shd w:val="clear" w:color="auto" w:fill="auto"/>
          </w:tcPr>
          <w:p w14:paraId="4B76E6DF" w14:textId="77777777" w:rsidR="00C8566C" w:rsidRDefault="00C8566C" w:rsidP="00042865">
            <w:pPr>
              <w:jc w:val="both"/>
            </w:pPr>
            <w:r>
              <w:t>156</w:t>
            </w:r>
          </w:p>
        </w:tc>
      </w:tr>
      <w:tr w:rsidR="00C8566C" w14:paraId="7653F61C" w14:textId="77777777" w:rsidTr="00042865">
        <w:tc>
          <w:tcPr>
            <w:tcW w:w="4503" w:type="dxa"/>
            <w:shd w:val="clear" w:color="auto" w:fill="auto"/>
          </w:tcPr>
          <w:p w14:paraId="7A8D6EC1" w14:textId="77777777" w:rsidR="00C8566C" w:rsidRDefault="00C8566C" w:rsidP="00042865">
            <w:pPr>
              <w:jc w:val="both"/>
            </w:pPr>
            <w:r>
              <w:t>Ühendatute osakaal (ühiskanalisatsioon) %</w:t>
            </w:r>
          </w:p>
        </w:tc>
        <w:tc>
          <w:tcPr>
            <w:tcW w:w="992" w:type="dxa"/>
            <w:shd w:val="clear" w:color="auto" w:fill="auto"/>
          </w:tcPr>
          <w:p w14:paraId="1EDED0B6" w14:textId="77777777" w:rsidR="00C8566C" w:rsidRDefault="00C8566C" w:rsidP="00042865">
            <w:pPr>
              <w:jc w:val="both"/>
            </w:pPr>
            <w:r>
              <w:t>75</w:t>
            </w:r>
          </w:p>
        </w:tc>
        <w:tc>
          <w:tcPr>
            <w:tcW w:w="992" w:type="dxa"/>
            <w:shd w:val="clear" w:color="auto" w:fill="auto"/>
          </w:tcPr>
          <w:p w14:paraId="64F98D7D" w14:textId="77777777" w:rsidR="00C8566C" w:rsidRDefault="00C8566C" w:rsidP="00042865">
            <w:pPr>
              <w:jc w:val="both"/>
            </w:pPr>
            <w:r>
              <w:t>75</w:t>
            </w:r>
          </w:p>
        </w:tc>
        <w:tc>
          <w:tcPr>
            <w:tcW w:w="851" w:type="dxa"/>
            <w:shd w:val="clear" w:color="auto" w:fill="auto"/>
          </w:tcPr>
          <w:p w14:paraId="54B5D72A" w14:textId="77777777" w:rsidR="00C8566C" w:rsidRDefault="00C8566C" w:rsidP="00042865">
            <w:pPr>
              <w:jc w:val="both"/>
            </w:pPr>
            <w:r>
              <w:t>75</w:t>
            </w:r>
          </w:p>
        </w:tc>
        <w:tc>
          <w:tcPr>
            <w:tcW w:w="992" w:type="dxa"/>
            <w:shd w:val="clear" w:color="auto" w:fill="auto"/>
          </w:tcPr>
          <w:p w14:paraId="5F0C4F88" w14:textId="77777777" w:rsidR="00C8566C" w:rsidRDefault="00C8566C" w:rsidP="00042865">
            <w:pPr>
              <w:jc w:val="both"/>
            </w:pPr>
            <w:r>
              <w:t>75</w:t>
            </w:r>
          </w:p>
        </w:tc>
      </w:tr>
      <w:tr w:rsidR="00D74841" w14:paraId="4503F7EB" w14:textId="77777777" w:rsidTr="00042865">
        <w:tc>
          <w:tcPr>
            <w:tcW w:w="4503" w:type="dxa"/>
            <w:shd w:val="clear" w:color="auto" w:fill="auto"/>
          </w:tcPr>
          <w:p w14:paraId="0E158AFC" w14:textId="77777777" w:rsidR="00D74841" w:rsidRDefault="00D74841" w:rsidP="00042865">
            <w:pPr>
              <w:jc w:val="both"/>
            </w:pPr>
            <w:r>
              <w:t>Elanike keskmine reoveeheide l/el/päev</w:t>
            </w:r>
          </w:p>
        </w:tc>
        <w:tc>
          <w:tcPr>
            <w:tcW w:w="992" w:type="dxa"/>
            <w:shd w:val="clear" w:color="auto" w:fill="auto"/>
          </w:tcPr>
          <w:p w14:paraId="6B818DEE" w14:textId="77777777" w:rsidR="00D74841" w:rsidRDefault="00D74841" w:rsidP="00042865">
            <w:pPr>
              <w:jc w:val="both"/>
            </w:pPr>
          </w:p>
        </w:tc>
        <w:tc>
          <w:tcPr>
            <w:tcW w:w="992" w:type="dxa"/>
            <w:shd w:val="clear" w:color="auto" w:fill="auto"/>
          </w:tcPr>
          <w:p w14:paraId="642EDFFD" w14:textId="77777777" w:rsidR="00D74841" w:rsidRDefault="00D74841" w:rsidP="00042865">
            <w:pPr>
              <w:jc w:val="both"/>
            </w:pPr>
            <w:r>
              <w:t>47,9</w:t>
            </w:r>
          </w:p>
        </w:tc>
        <w:tc>
          <w:tcPr>
            <w:tcW w:w="851" w:type="dxa"/>
            <w:shd w:val="clear" w:color="auto" w:fill="auto"/>
          </w:tcPr>
          <w:p w14:paraId="7553E8EA" w14:textId="77777777" w:rsidR="00D74841" w:rsidRDefault="00D74841" w:rsidP="00042865">
            <w:pPr>
              <w:jc w:val="both"/>
            </w:pPr>
            <w:r>
              <w:t>51,8</w:t>
            </w:r>
          </w:p>
        </w:tc>
        <w:tc>
          <w:tcPr>
            <w:tcW w:w="992" w:type="dxa"/>
            <w:shd w:val="clear" w:color="auto" w:fill="auto"/>
          </w:tcPr>
          <w:p w14:paraId="2F1B4A73" w14:textId="77777777" w:rsidR="00D74841" w:rsidRDefault="00D74841" w:rsidP="00042865">
            <w:pPr>
              <w:jc w:val="both"/>
            </w:pPr>
            <w:r>
              <w:t>53,7</w:t>
            </w:r>
          </w:p>
        </w:tc>
      </w:tr>
      <w:tr w:rsidR="00C8566C" w14:paraId="01BD457F" w14:textId="77777777" w:rsidTr="00042865">
        <w:tc>
          <w:tcPr>
            <w:tcW w:w="8330" w:type="dxa"/>
            <w:gridSpan w:val="5"/>
            <w:shd w:val="clear" w:color="auto" w:fill="auto"/>
          </w:tcPr>
          <w:p w14:paraId="444AB98E" w14:textId="77777777" w:rsidR="00C8566C" w:rsidRPr="00042865" w:rsidRDefault="00C8566C" w:rsidP="00042865">
            <w:pPr>
              <w:jc w:val="both"/>
              <w:rPr>
                <w:b/>
              </w:rPr>
            </w:pPr>
            <w:r w:rsidRPr="00042865">
              <w:rPr>
                <w:b/>
              </w:rPr>
              <w:t>Vahakulmu küla</w:t>
            </w:r>
          </w:p>
        </w:tc>
      </w:tr>
      <w:tr w:rsidR="00C8566C" w14:paraId="3C5C943C" w14:textId="77777777" w:rsidTr="00042865">
        <w:tc>
          <w:tcPr>
            <w:tcW w:w="4503" w:type="dxa"/>
            <w:shd w:val="clear" w:color="auto" w:fill="auto"/>
          </w:tcPr>
          <w:p w14:paraId="551FC27F" w14:textId="77777777" w:rsidR="00C8566C" w:rsidRDefault="00C8566C" w:rsidP="00042865">
            <w:pPr>
              <w:jc w:val="both"/>
            </w:pPr>
            <w:r>
              <w:t>Vahakulmu elanike arv</w:t>
            </w:r>
          </w:p>
        </w:tc>
        <w:tc>
          <w:tcPr>
            <w:tcW w:w="992" w:type="dxa"/>
            <w:shd w:val="clear" w:color="auto" w:fill="auto"/>
          </w:tcPr>
          <w:p w14:paraId="3E75662B" w14:textId="77777777" w:rsidR="00C8566C" w:rsidRDefault="00C8566C" w:rsidP="00042865">
            <w:pPr>
              <w:jc w:val="both"/>
            </w:pPr>
            <w:r>
              <w:t>100</w:t>
            </w:r>
          </w:p>
        </w:tc>
        <w:tc>
          <w:tcPr>
            <w:tcW w:w="992" w:type="dxa"/>
            <w:shd w:val="clear" w:color="auto" w:fill="auto"/>
          </w:tcPr>
          <w:p w14:paraId="38DD5CE8" w14:textId="77777777" w:rsidR="00C8566C" w:rsidRDefault="00C8566C" w:rsidP="00042865">
            <w:pPr>
              <w:jc w:val="both"/>
            </w:pPr>
            <w:r>
              <w:t>99</w:t>
            </w:r>
          </w:p>
        </w:tc>
        <w:tc>
          <w:tcPr>
            <w:tcW w:w="851" w:type="dxa"/>
            <w:shd w:val="clear" w:color="auto" w:fill="auto"/>
          </w:tcPr>
          <w:p w14:paraId="1F420F98" w14:textId="77777777" w:rsidR="00C8566C" w:rsidRDefault="00C8566C" w:rsidP="00042865">
            <w:pPr>
              <w:jc w:val="both"/>
            </w:pPr>
            <w:r>
              <w:t>98</w:t>
            </w:r>
          </w:p>
        </w:tc>
        <w:tc>
          <w:tcPr>
            <w:tcW w:w="992" w:type="dxa"/>
            <w:shd w:val="clear" w:color="auto" w:fill="auto"/>
          </w:tcPr>
          <w:p w14:paraId="445CEF7E" w14:textId="77777777" w:rsidR="00C8566C" w:rsidRDefault="00C8566C" w:rsidP="00042865">
            <w:pPr>
              <w:jc w:val="both"/>
            </w:pPr>
            <w:r>
              <w:t>97</w:t>
            </w:r>
          </w:p>
        </w:tc>
      </w:tr>
      <w:tr w:rsidR="00C8566C" w14:paraId="0761D13E" w14:textId="77777777" w:rsidTr="00042865">
        <w:tc>
          <w:tcPr>
            <w:tcW w:w="4503" w:type="dxa"/>
            <w:shd w:val="clear" w:color="auto" w:fill="auto"/>
          </w:tcPr>
          <w:p w14:paraId="46AF8502" w14:textId="77777777" w:rsidR="00C8566C" w:rsidRDefault="00C8566C" w:rsidP="00042865">
            <w:pPr>
              <w:jc w:val="both"/>
            </w:pPr>
            <w:r>
              <w:t>Ühisveevärgi kasutajate arv</w:t>
            </w:r>
          </w:p>
        </w:tc>
        <w:tc>
          <w:tcPr>
            <w:tcW w:w="992" w:type="dxa"/>
            <w:shd w:val="clear" w:color="auto" w:fill="auto"/>
          </w:tcPr>
          <w:p w14:paraId="568E74F1" w14:textId="77777777" w:rsidR="00C8566C" w:rsidRDefault="00C8566C" w:rsidP="00042865">
            <w:pPr>
              <w:jc w:val="both"/>
            </w:pPr>
            <w:r>
              <w:t>60</w:t>
            </w:r>
          </w:p>
        </w:tc>
        <w:tc>
          <w:tcPr>
            <w:tcW w:w="992" w:type="dxa"/>
            <w:shd w:val="clear" w:color="auto" w:fill="auto"/>
          </w:tcPr>
          <w:p w14:paraId="32292BE0" w14:textId="77777777" w:rsidR="00C8566C" w:rsidRDefault="00C8566C" w:rsidP="00042865">
            <w:pPr>
              <w:jc w:val="both"/>
            </w:pPr>
            <w:r>
              <w:t>60</w:t>
            </w:r>
          </w:p>
        </w:tc>
        <w:tc>
          <w:tcPr>
            <w:tcW w:w="851" w:type="dxa"/>
            <w:shd w:val="clear" w:color="auto" w:fill="auto"/>
          </w:tcPr>
          <w:p w14:paraId="7085008C" w14:textId="77777777" w:rsidR="00C8566C" w:rsidRDefault="00C8566C" w:rsidP="00042865">
            <w:pPr>
              <w:jc w:val="both"/>
            </w:pPr>
            <w:r>
              <w:t>59</w:t>
            </w:r>
          </w:p>
        </w:tc>
        <w:tc>
          <w:tcPr>
            <w:tcW w:w="992" w:type="dxa"/>
            <w:shd w:val="clear" w:color="auto" w:fill="auto"/>
          </w:tcPr>
          <w:p w14:paraId="3972E256" w14:textId="77777777" w:rsidR="00C8566C" w:rsidRDefault="00C8566C" w:rsidP="00042865">
            <w:pPr>
              <w:jc w:val="both"/>
            </w:pPr>
            <w:r>
              <w:t>58</w:t>
            </w:r>
          </w:p>
        </w:tc>
      </w:tr>
      <w:tr w:rsidR="00C8566C" w14:paraId="5CB88D3F" w14:textId="77777777" w:rsidTr="00042865">
        <w:tc>
          <w:tcPr>
            <w:tcW w:w="4503" w:type="dxa"/>
            <w:shd w:val="clear" w:color="auto" w:fill="auto"/>
          </w:tcPr>
          <w:p w14:paraId="4EA4DC63" w14:textId="77777777" w:rsidR="00C8566C" w:rsidRDefault="00C8566C" w:rsidP="00042865">
            <w:pPr>
              <w:jc w:val="both"/>
            </w:pPr>
            <w:r>
              <w:t>Ühendatute osakaal (ühisveevärk) %</w:t>
            </w:r>
          </w:p>
        </w:tc>
        <w:tc>
          <w:tcPr>
            <w:tcW w:w="992" w:type="dxa"/>
            <w:shd w:val="clear" w:color="auto" w:fill="auto"/>
          </w:tcPr>
          <w:p w14:paraId="25A7A9E4" w14:textId="77777777" w:rsidR="00C8566C" w:rsidRDefault="00263505" w:rsidP="00042865">
            <w:pPr>
              <w:jc w:val="both"/>
            </w:pPr>
            <w:r>
              <w:t>60</w:t>
            </w:r>
          </w:p>
        </w:tc>
        <w:tc>
          <w:tcPr>
            <w:tcW w:w="992" w:type="dxa"/>
            <w:shd w:val="clear" w:color="auto" w:fill="auto"/>
          </w:tcPr>
          <w:p w14:paraId="2C2D6732" w14:textId="77777777" w:rsidR="00C8566C" w:rsidRDefault="00263505" w:rsidP="00042865">
            <w:pPr>
              <w:jc w:val="both"/>
            </w:pPr>
            <w:r>
              <w:t>60</w:t>
            </w:r>
          </w:p>
        </w:tc>
        <w:tc>
          <w:tcPr>
            <w:tcW w:w="851" w:type="dxa"/>
            <w:shd w:val="clear" w:color="auto" w:fill="auto"/>
          </w:tcPr>
          <w:p w14:paraId="64DCBB0F" w14:textId="77777777" w:rsidR="00C8566C" w:rsidRDefault="00263505" w:rsidP="00042865">
            <w:pPr>
              <w:jc w:val="both"/>
            </w:pPr>
            <w:r>
              <w:t>60</w:t>
            </w:r>
          </w:p>
        </w:tc>
        <w:tc>
          <w:tcPr>
            <w:tcW w:w="992" w:type="dxa"/>
            <w:shd w:val="clear" w:color="auto" w:fill="auto"/>
          </w:tcPr>
          <w:p w14:paraId="03011CBF" w14:textId="77777777" w:rsidR="00C8566C" w:rsidRDefault="00263505" w:rsidP="00042865">
            <w:pPr>
              <w:jc w:val="both"/>
            </w:pPr>
            <w:r>
              <w:t>60</w:t>
            </w:r>
          </w:p>
        </w:tc>
      </w:tr>
      <w:tr w:rsidR="00D74841" w14:paraId="682E5FC3" w14:textId="77777777" w:rsidTr="00042865">
        <w:tc>
          <w:tcPr>
            <w:tcW w:w="4503" w:type="dxa"/>
            <w:shd w:val="clear" w:color="auto" w:fill="auto"/>
          </w:tcPr>
          <w:p w14:paraId="2F0F9D21" w14:textId="77777777" w:rsidR="00D74841" w:rsidRDefault="00D74841" w:rsidP="00042865">
            <w:pPr>
              <w:jc w:val="both"/>
            </w:pPr>
            <w:r w:rsidRPr="00C62527">
              <w:rPr>
                <w:lang w:eastAsia="zh-CN"/>
              </w:rPr>
              <w:t>Elanike keskmine veetarve l/el/päev</w:t>
            </w:r>
          </w:p>
        </w:tc>
        <w:tc>
          <w:tcPr>
            <w:tcW w:w="992" w:type="dxa"/>
            <w:shd w:val="clear" w:color="auto" w:fill="auto"/>
          </w:tcPr>
          <w:p w14:paraId="050BD368" w14:textId="77777777" w:rsidR="00D74841" w:rsidRDefault="00D74841" w:rsidP="00042865">
            <w:pPr>
              <w:jc w:val="both"/>
            </w:pPr>
          </w:p>
        </w:tc>
        <w:tc>
          <w:tcPr>
            <w:tcW w:w="992" w:type="dxa"/>
            <w:shd w:val="clear" w:color="auto" w:fill="auto"/>
          </w:tcPr>
          <w:p w14:paraId="31B9FD25" w14:textId="77777777" w:rsidR="00D74841" w:rsidRDefault="00D74841" w:rsidP="00042865">
            <w:pPr>
              <w:jc w:val="both"/>
            </w:pPr>
            <w:r>
              <w:t>57,2</w:t>
            </w:r>
          </w:p>
        </w:tc>
        <w:tc>
          <w:tcPr>
            <w:tcW w:w="851" w:type="dxa"/>
            <w:shd w:val="clear" w:color="auto" w:fill="auto"/>
          </w:tcPr>
          <w:p w14:paraId="47314F67" w14:textId="77777777" w:rsidR="00D74841" w:rsidRDefault="00D74841" w:rsidP="00042865">
            <w:pPr>
              <w:jc w:val="both"/>
            </w:pPr>
            <w:r>
              <w:t>58,2</w:t>
            </w:r>
          </w:p>
        </w:tc>
        <w:tc>
          <w:tcPr>
            <w:tcW w:w="992" w:type="dxa"/>
            <w:shd w:val="clear" w:color="auto" w:fill="auto"/>
          </w:tcPr>
          <w:p w14:paraId="49C00FE3" w14:textId="77777777" w:rsidR="00D74841" w:rsidRDefault="00D74841" w:rsidP="00042865">
            <w:pPr>
              <w:jc w:val="both"/>
            </w:pPr>
            <w:r>
              <w:t>58,2</w:t>
            </w:r>
          </w:p>
        </w:tc>
      </w:tr>
      <w:tr w:rsidR="00C8566C" w14:paraId="2A9336C0" w14:textId="77777777" w:rsidTr="00042865">
        <w:tc>
          <w:tcPr>
            <w:tcW w:w="4503" w:type="dxa"/>
            <w:shd w:val="clear" w:color="auto" w:fill="auto"/>
          </w:tcPr>
          <w:p w14:paraId="561CB60C" w14:textId="77777777" w:rsidR="00C8566C" w:rsidRDefault="00C8566C" w:rsidP="00042865">
            <w:pPr>
              <w:jc w:val="both"/>
            </w:pPr>
            <w:r>
              <w:t>Ühiskanalisatsiooni kasutajate arv</w:t>
            </w:r>
          </w:p>
        </w:tc>
        <w:tc>
          <w:tcPr>
            <w:tcW w:w="992" w:type="dxa"/>
            <w:shd w:val="clear" w:color="auto" w:fill="auto"/>
          </w:tcPr>
          <w:p w14:paraId="2680CE04" w14:textId="77777777" w:rsidR="00C8566C" w:rsidRDefault="00263505" w:rsidP="00042865">
            <w:pPr>
              <w:jc w:val="both"/>
            </w:pPr>
            <w:r>
              <w:t>42</w:t>
            </w:r>
          </w:p>
        </w:tc>
        <w:tc>
          <w:tcPr>
            <w:tcW w:w="992" w:type="dxa"/>
            <w:shd w:val="clear" w:color="auto" w:fill="auto"/>
          </w:tcPr>
          <w:p w14:paraId="366C3942" w14:textId="77777777" w:rsidR="00C8566C" w:rsidRDefault="00263505" w:rsidP="00042865">
            <w:pPr>
              <w:jc w:val="both"/>
            </w:pPr>
            <w:r>
              <w:t>42</w:t>
            </w:r>
          </w:p>
        </w:tc>
        <w:tc>
          <w:tcPr>
            <w:tcW w:w="851" w:type="dxa"/>
            <w:shd w:val="clear" w:color="auto" w:fill="auto"/>
          </w:tcPr>
          <w:p w14:paraId="70DD6F97" w14:textId="77777777" w:rsidR="00C8566C" w:rsidRDefault="00263505" w:rsidP="00042865">
            <w:pPr>
              <w:jc w:val="both"/>
            </w:pPr>
            <w:r>
              <w:t>41</w:t>
            </w:r>
          </w:p>
        </w:tc>
        <w:tc>
          <w:tcPr>
            <w:tcW w:w="992" w:type="dxa"/>
            <w:shd w:val="clear" w:color="auto" w:fill="auto"/>
          </w:tcPr>
          <w:p w14:paraId="7A0EF328" w14:textId="77777777" w:rsidR="00C8566C" w:rsidRDefault="00263505" w:rsidP="00042865">
            <w:pPr>
              <w:jc w:val="both"/>
            </w:pPr>
            <w:r>
              <w:t>41</w:t>
            </w:r>
          </w:p>
        </w:tc>
      </w:tr>
      <w:tr w:rsidR="00C8566C" w14:paraId="2E525C07" w14:textId="77777777" w:rsidTr="00042865">
        <w:tc>
          <w:tcPr>
            <w:tcW w:w="4503" w:type="dxa"/>
            <w:shd w:val="clear" w:color="auto" w:fill="auto"/>
          </w:tcPr>
          <w:p w14:paraId="6CA828E8" w14:textId="77777777" w:rsidR="00C8566C" w:rsidRDefault="00C8566C" w:rsidP="00042865">
            <w:pPr>
              <w:jc w:val="both"/>
            </w:pPr>
            <w:r>
              <w:t>Ühendatute osakaal (ühiskanalisatsioon) %</w:t>
            </w:r>
          </w:p>
        </w:tc>
        <w:tc>
          <w:tcPr>
            <w:tcW w:w="992" w:type="dxa"/>
            <w:shd w:val="clear" w:color="auto" w:fill="auto"/>
          </w:tcPr>
          <w:p w14:paraId="0A363F3A" w14:textId="77777777" w:rsidR="00C8566C" w:rsidRDefault="00263505" w:rsidP="00042865">
            <w:pPr>
              <w:jc w:val="both"/>
            </w:pPr>
            <w:r>
              <w:t>42</w:t>
            </w:r>
          </w:p>
        </w:tc>
        <w:tc>
          <w:tcPr>
            <w:tcW w:w="992" w:type="dxa"/>
            <w:shd w:val="clear" w:color="auto" w:fill="auto"/>
          </w:tcPr>
          <w:p w14:paraId="5E2439C2" w14:textId="77777777" w:rsidR="00C8566C" w:rsidRDefault="00263505" w:rsidP="00042865">
            <w:pPr>
              <w:jc w:val="both"/>
            </w:pPr>
            <w:r>
              <w:t>42</w:t>
            </w:r>
          </w:p>
        </w:tc>
        <w:tc>
          <w:tcPr>
            <w:tcW w:w="851" w:type="dxa"/>
            <w:shd w:val="clear" w:color="auto" w:fill="auto"/>
          </w:tcPr>
          <w:p w14:paraId="2EC8AF54" w14:textId="77777777" w:rsidR="00C8566C" w:rsidRDefault="00263505" w:rsidP="00042865">
            <w:pPr>
              <w:jc w:val="both"/>
            </w:pPr>
            <w:r>
              <w:t>42</w:t>
            </w:r>
          </w:p>
        </w:tc>
        <w:tc>
          <w:tcPr>
            <w:tcW w:w="992" w:type="dxa"/>
            <w:shd w:val="clear" w:color="auto" w:fill="auto"/>
          </w:tcPr>
          <w:p w14:paraId="63FAF9E9" w14:textId="77777777" w:rsidR="00C8566C" w:rsidRDefault="00263505" w:rsidP="00042865">
            <w:pPr>
              <w:jc w:val="both"/>
            </w:pPr>
            <w:r>
              <w:t>42</w:t>
            </w:r>
          </w:p>
        </w:tc>
      </w:tr>
      <w:tr w:rsidR="00D74841" w14:paraId="52596C8F" w14:textId="77777777" w:rsidTr="00042865">
        <w:tc>
          <w:tcPr>
            <w:tcW w:w="4503" w:type="dxa"/>
            <w:shd w:val="clear" w:color="auto" w:fill="auto"/>
          </w:tcPr>
          <w:p w14:paraId="28A1401A" w14:textId="77777777" w:rsidR="00D74841" w:rsidRDefault="00D74841" w:rsidP="00042865">
            <w:pPr>
              <w:jc w:val="both"/>
            </w:pPr>
            <w:r>
              <w:t>Elanike keskmine reoveeheide l/el/päev</w:t>
            </w:r>
          </w:p>
        </w:tc>
        <w:tc>
          <w:tcPr>
            <w:tcW w:w="992" w:type="dxa"/>
            <w:shd w:val="clear" w:color="auto" w:fill="auto"/>
          </w:tcPr>
          <w:p w14:paraId="4D24EAD4" w14:textId="77777777" w:rsidR="00D74841" w:rsidRDefault="00D74841" w:rsidP="00042865">
            <w:pPr>
              <w:jc w:val="both"/>
            </w:pPr>
          </w:p>
        </w:tc>
        <w:tc>
          <w:tcPr>
            <w:tcW w:w="992" w:type="dxa"/>
            <w:shd w:val="clear" w:color="auto" w:fill="auto"/>
          </w:tcPr>
          <w:p w14:paraId="1C51A880" w14:textId="77777777" w:rsidR="00D74841" w:rsidRDefault="00D74841" w:rsidP="00042865">
            <w:pPr>
              <w:jc w:val="both"/>
            </w:pPr>
            <w:r>
              <w:t>52,6</w:t>
            </w:r>
          </w:p>
        </w:tc>
        <w:tc>
          <w:tcPr>
            <w:tcW w:w="851" w:type="dxa"/>
            <w:shd w:val="clear" w:color="auto" w:fill="auto"/>
          </w:tcPr>
          <w:p w14:paraId="03B9F60B" w14:textId="77777777" w:rsidR="00D74841" w:rsidRDefault="00D74841" w:rsidP="00042865">
            <w:pPr>
              <w:jc w:val="both"/>
            </w:pPr>
            <w:r>
              <w:t>53,9</w:t>
            </w:r>
          </w:p>
        </w:tc>
        <w:tc>
          <w:tcPr>
            <w:tcW w:w="992" w:type="dxa"/>
            <w:shd w:val="clear" w:color="auto" w:fill="auto"/>
          </w:tcPr>
          <w:p w14:paraId="1020B8AD" w14:textId="77777777" w:rsidR="00D74841" w:rsidRDefault="00D74841" w:rsidP="00042865">
            <w:pPr>
              <w:jc w:val="both"/>
            </w:pPr>
            <w:r>
              <w:t>58,2</w:t>
            </w:r>
          </w:p>
        </w:tc>
      </w:tr>
    </w:tbl>
    <w:p w14:paraId="4BA68E21" w14:textId="77777777" w:rsidR="00C8566C" w:rsidRDefault="00C8566C" w:rsidP="00C23D73">
      <w:pPr>
        <w:jc w:val="both"/>
      </w:pPr>
    </w:p>
    <w:p w14:paraId="4FA75C35" w14:textId="7605538A" w:rsidR="00C23D73" w:rsidRDefault="00C23D73" w:rsidP="00C23D73">
      <w:pPr>
        <w:jc w:val="both"/>
      </w:pPr>
      <w:r w:rsidRPr="00C23D73">
        <w:t xml:space="preserve">Modelleerimaks tulevast </w:t>
      </w:r>
      <w:r>
        <w:t>Tapa</w:t>
      </w:r>
      <w:r w:rsidRPr="00C23D73">
        <w:t xml:space="preserve"> valla elanike arvu, tarbimispiirkonna elanike arvu ning </w:t>
      </w:r>
      <w:r>
        <w:t>Tapa linna</w:t>
      </w:r>
      <w:r w:rsidRPr="00C23D73">
        <w:t xml:space="preserve"> elanike arvu</w:t>
      </w:r>
      <w:r w:rsidR="00975CA6">
        <w:t>,</w:t>
      </w:r>
      <w:r w:rsidRPr="00C23D73">
        <w:t xml:space="preserve"> on aluseks võetud Statistikaameti andmebaasi tabel RV092: (Prognoositav rahvaarv maakonna, soo ja vanuserühma järgi, aluseks 1.jaanuari 2012 rahvaarv). Statistikaameti andmebaas</w:t>
      </w:r>
      <w:r>
        <w:t>i tabel RV092 annab andmed Lääne-Viru</w:t>
      </w:r>
      <w:r w:rsidRPr="00C23D73">
        <w:t xml:space="preserve"> maakonna kohta, mille elanike arvu muutustele vastavalt on modelleeritud tuleva</w:t>
      </w:r>
      <w:r>
        <w:t>ste elanike arvu muutused Tapa</w:t>
      </w:r>
      <w:r w:rsidRPr="00C23D73">
        <w:t xml:space="preserve"> vallas, tarbimispiirkonnas (s.o ÜVK-ga kaetud asulad) ja </w:t>
      </w:r>
      <w:r>
        <w:t>Tapa</w:t>
      </w:r>
      <w:r w:rsidRPr="00C23D73">
        <w:t xml:space="preserve"> linnas. </w:t>
      </w:r>
      <w:r>
        <w:t xml:space="preserve">Statistikaameti prognoosi kohaselt </w:t>
      </w:r>
      <w:r w:rsidR="008C49E7">
        <w:t xml:space="preserve">käsitletaval perioodil </w:t>
      </w:r>
      <w:r>
        <w:t>elanike arvu langus Lääne-Virumaal jätkub.</w:t>
      </w:r>
    </w:p>
    <w:p w14:paraId="4562CFDE" w14:textId="63C7D8E2" w:rsidR="008C5897" w:rsidRDefault="008C5897" w:rsidP="00C23D73">
      <w:pPr>
        <w:jc w:val="both"/>
      </w:pPr>
    </w:p>
    <w:p w14:paraId="04D83BDC" w14:textId="77777777" w:rsidR="008C5897" w:rsidRDefault="008C5897" w:rsidP="00C23D73">
      <w:pPr>
        <w:jc w:val="both"/>
      </w:pPr>
    </w:p>
    <w:p w14:paraId="62893D63" w14:textId="77777777" w:rsidR="00B70D8C" w:rsidRDefault="00B70D8C" w:rsidP="00C23D73">
      <w:pPr>
        <w:jc w:val="both"/>
      </w:pPr>
    </w:p>
    <w:p w14:paraId="4604DA87" w14:textId="77777777" w:rsidR="00126645" w:rsidRPr="006029A7" w:rsidRDefault="00A65021" w:rsidP="00126645">
      <w:pPr>
        <w:rPr>
          <w:b/>
        </w:rPr>
      </w:pPr>
      <w:r w:rsidRPr="006029A7">
        <w:rPr>
          <w:b/>
        </w:rPr>
        <w:t>Tabel 3.4</w:t>
      </w:r>
      <w:r w:rsidR="00B70D8C" w:rsidRPr="006029A7">
        <w:rPr>
          <w:b/>
        </w:rPr>
        <w:t xml:space="preserve"> Tapa valla </w:t>
      </w:r>
      <w:r w:rsidR="00595922" w:rsidRPr="006029A7">
        <w:rPr>
          <w:b/>
        </w:rPr>
        <w:t xml:space="preserve">ja tarbimispiirkonna </w:t>
      </w:r>
      <w:r w:rsidR="00B70D8C" w:rsidRPr="006029A7">
        <w:rPr>
          <w:b/>
        </w:rPr>
        <w:t xml:space="preserve">elanike arvu </w:t>
      </w:r>
      <w:r w:rsidR="00263505" w:rsidRPr="006029A7">
        <w:rPr>
          <w:b/>
        </w:rPr>
        <w:t xml:space="preserve">ning tarbijate arvu </w:t>
      </w:r>
      <w:r w:rsidR="00B70D8C" w:rsidRPr="006029A7">
        <w:rPr>
          <w:b/>
        </w:rPr>
        <w:t>prognoos</w:t>
      </w:r>
      <w:r w:rsidR="00595922" w:rsidRPr="006029A7">
        <w:rPr>
          <w:b/>
        </w:rPr>
        <w:t xml:space="preserve"> aastateks 2017-2028.</w:t>
      </w:r>
    </w:p>
    <w:tbl>
      <w:tblPr>
        <w:tblW w:w="9514" w:type="dxa"/>
        <w:tblInd w:w="75" w:type="dxa"/>
        <w:tblCellMar>
          <w:left w:w="70" w:type="dxa"/>
          <w:right w:w="70" w:type="dxa"/>
        </w:tblCellMar>
        <w:tblLook w:val="04A0" w:firstRow="1" w:lastRow="0" w:firstColumn="1" w:lastColumn="0" w:noHBand="0" w:noVBand="1"/>
      </w:tblPr>
      <w:tblGrid>
        <w:gridCol w:w="2074"/>
        <w:gridCol w:w="620"/>
        <w:gridCol w:w="620"/>
        <w:gridCol w:w="620"/>
        <w:gridCol w:w="620"/>
        <w:gridCol w:w="620"/>
        <w:gridCol w:w="620"/>
        <w:gridCol w:w="620"/>
        <w:gridCol w:w="620"/>
        <w:gridCol w:w="620"/>
        <w:gridCol w:w="620"/>
        <w:gridCol w:w="620"/>
        <w:gridCol w:w="620"/>
      </w:tblGrid>
      <w:tr w:rsidR="00B70D8C" w:rsidRPr="00B70D8C" w14:paraId="5069FF36" w14:textId="77777777" w:rsidTr="00042865">
        <w:trPr>
          <w:trHeight w:val="270"/>
        </w:trPr>
        <w:tc>
          <w:tcPr>
            <w:tcW w:w="2074" w:type="dxa"/>
            <w:tcBorders>
              <w:top w:val="single" w:sz="4" w:space="0" w:color="auto"/>
              <w:left w:val="single" w:sz="4" w:space="0" w:color="auto"/>
              <w:bottom w:val="single" w:sz="4" w:space="0" w:color="auto"/>
              <w:right w:val="single" w:sz="4" w:space="0" w:color="auto"/>
            </w:tcBorders>
            <w:shd w:val="clear" w:color="auto" w:fill="D9D9D9"/>
            <w:vAlign w:val="bottom"/>
          </w:tcPr>
          <w:p w14:paraId="43404589" w14:textId="77777777" w:rsidR="00B70D8C" w:rsidRPr="00B70D8C" w:rsidRDefault="00B70D8C" w:rsidP="00B70D8C">
            <w:pPr>
              <w:spacing w:before="0"/>
              <w:jc w:val="center"/>
              <w:rPr>
                <w:color w:val="000000"/>
                <w:sz w:val="22"/>
                <w:szCs w:val="22"/>
                <w:lang w:eastAsia="et-EE"/>
              </w:rPr>
            </w:pPr>
          </w:p>
        </w:tc>
        <w:tc>
          <w:tcPr>
            <w:tcW w:w="620" w:type="dxa"/>
            <w:tcBorders>
              <w:top w:val="single" w:sz="4" w:space="0" w:color="auto"/>
              <w:left w:val="nil"/>
              <w:bottom w:val="single" w:sz="4" w:space="0" w:color="auto"/>
              <w:right w:val="single" w:sz="4" w:space="0" w:color="auto"/>
            </w:tcBorders>
            <w:shd w:val="clear" w:color="auto" w:fill="D9D9D9"/>
            <w:noWrap/>
          </w:tcPr>
          <w:p w14:paraId="13B8601B" w14:textId="77777777" w:rsidR="00B70D8C" w:rsidRPr="00F77314" w:rsidRDefault="00B70D8C" w:rsidP="00B70D8C">
            <w:r w:rsidRPr="00F77314">
              <w:t>2017</w:t>
            </w:r>
          </w:p>
        </w:tc>
        <w:tc>
          <w:tcPr>
            <w:tcW w:w="620" w:type="dxa"/>
            <w:tcBorders>
              <w:top w:val="single" w:sz="4" w:space="0" w:color="auto"/>
              <w:left w:val="nil"/>
              <w:bottom w:val="single" w:sz="4" w:space="0" w:color="auto"/>
              <w:right w:val="single" w:sz="4" w:space="0" w:color="auto"/>
            </w:tcBorders>
            <w:shd w:val="clear" w:color="auto" w:fill="D9D9D9"/>
            <w:noWrap/>
          </w:tcPr>
          <w:p w14:paraId="234B9C4A" w14:textId="77777777" w:rsidR="00B70D8C" w:rsidRPr="00F77314" w:rsidRDefault="00B70D8C" w:rsidP="00B70D8C">
            <w:r w:rsidRPr="00F77314">
              <w:t>2018</w:t>
            </w:r>
          </w:p>
        </w:tc>
        <w:tc>
          <w:tcPr>
            <w:tcW w:w="620" w:type="dxa"/>
            <w:tcBorders>
              <w:top w:val="single" w:sz="4" w:space="0" w:color="auto"/>
              <w:left w:val="nil"/>
              <w:bottom w:val="single" w:sz="4" w:space="0" w:color="auto"/>
              <w:right w:val="single" w:sz="4" w:space="0" w:color="auto"/>
            </w:tcBorders>
            <w:shd w:val="clear" w:color="auto" w:fill="D9D9D9"/>
            <w:noWrap/>
          </w:tcPr>
          <w:p w14:paraId="26B78A5E" w14:textId="77777777" w:rsidR="00B70D8C" w:rsidRPr="00F77314" w:rsidRDefault="00B70D8C" w:rsidP="00B70D8C">
            <w:r w:rsidRPr="00F77314">
              <w:t>2019</w:t>
            </w:r>
          </w:p>
        </w:tc>
        <w:tc>
          <w:tcPr>
            <w:tcW w:w="620" w:type="dxa"/>
            <w:tcBorders>
              <w:top w:val="single" w:sz="4" w:space="0" w:color="auto"/>
              <w:left w:val="nil"/>
              <w:bottom w:val="single" w:sz="4" w:space="0" w:color="auto"/>
              <w:right w:val="single" w:sz="4" w:space="0" w:color="auto"/>
            </w:tcBorders>
            <w:shd w:val="clear" w:color="auto" w:fill="D9D9D9"/>
            <w:noWrap/>
          </w:tcPr>
          <w:p w14:paraId="6A43F690" w14:textId="77777777" w:rsidR="00B70D8C" w:rsidRPr="00F77314" w:rsidRDefault="00B70D8C" w:rsidP="00B70D8C">
            <w:r w:rsidRPr="00F77314">
              <w:t>2020</w:t>
            </w:r>
          </w:p>
        </w:tc>
        <w:tc>
          <w:tcPr>
            <w:tcW w:w="620" w:type="dxa"/>
            <w:tcBorders>
              <w:top w:val="single" w:sz="4" w:space="0" w:color="auto"/>
              <w:left w:val="nil"/>
              <w:bottom w:val="single" w:sz="4" w:space="0" w:color="auto"/>
              <w:right w:val="single" w:sz="4" w:space="0" w:color="auto"/>
            </w:tcBorders>
            <w:shd w:val="clear" w:color="auto" w:fill="D9D9D9"/>
            <w:noWrap/>
          </w:tcPr>
          <w:p w14:paraId="4C56D7EA" w14:textId="77777777" w:rsidR="00B70D8C" w:rsidRPr="00F77314" w:rsidRDefault="00B70D8C" w:rsidP="00B70D8C">
            <w:r w:rsidRPr="00F77314">
              <w:t>2021</w:t>
            </w:r>
          </w:p>
        </w:tc>
        <w:tc>
          <w:tcPr>
            <w:tcW w:w="620" w:type="dxa"/>
            <w:tcBorders>
              <w:top w:val="single" w:sz="4" w:space="0" w:color="auto"/>
              <w:left w:val="nil"/>
              <w:bottom w:val="single" w:sz="4" w:space="0" w:color="auto"/>
              <w:right w:val="single" w:sz="4" w:space="0" w:color="auto"/>
            </w:tcBorders>
            <w:shd w:val="clear" w:color="auto" w:fill="D9D9D9"/>
            <w:noWrap/>
          </w:tcPr>
          <w:p w14:paraId="3AA61189" w14:textId="77777777" w:rsidR="00B70D8C" w:rsidRPr="00F77314" w:rsidRDefault="00B70D8C" w:rsidP="00B70D8C">
            <w:r w:rsidRPr="00F77314">
              <w:t>2022</w:t>
            </w:r>
          </w:p>
        </w:tc>
        <w:tc>
          <w:tcPr>
            <w:tcW w:w="620" w:type="dxa"/>
            <w:tcBorders>
              <w:top w:val="single" w:sz="4" w:space="0" w:color="auto"/>
              <w:left w:val="nil"/>
              <w:bottom w:val="single" w:sz="4" w:space="0" w:color="auto"/>
              <w:right w:val="single" w:sz="4" w:space="0" w:color="auto"/>
            </w:tcBorders>
            <w:shd w:val="clear" w:color="auto" w:fill="D9D9D9"/>
            <w:noWrap/>
          </w:tcPr>
          <w:p w14:paraId="0FFB9355" w14:textId="77777777" w:rsidR="00B70D8C" w:rsidRPr="00F77314" w:rsidRDefault="00B70D8C" w:rsidP="00B70D8C">
            <w:r w:rsidRPr="00F77314">
              <w:t>2023</w:t>
            </w:r>
          </w:p>
        </w:tc>
        <w:tc>
          <w:tcPr>
            <w:tcW w:w="620" w:type="dxa"/>
            <w:tcBorders>
              <w:top w:val="single" w:sz="4" w:space="0" w:color="auto"/>
              <w:left w:val="nil"/>
              <w:bottom w:val="single" w:sz="4" w:space="0" w:color="auto"/>
              <w:right w:val="single" w:sz="4" w:space="0" w:color="auto"/>
            </w:tcBorders>
            <w:shd w:val="clear" w:color="auto" w:fill="D9D9D9"/>
            <w:noWrap/>
          </w:tcPr>
          <w:p w14:paraId="414FE032" w14:textId="77777777" w:rsidR="00B70D8C" w:rsidRPr="00F77314" w:rsidRDefault="00B70D8C" w:rsidP="00B70D8C">
            <w:r w:rsidRPr="00F77314">
              <w:t>2024</w:t>
            </w:r>
          </w:p>
        </w:tc>
        <w:tc>
          <w:tcPr>
            <w:tcW w:w="620" w:type="dxa"/>
            <w:tcBorders>
              <w:top w:val="single" w:sz="4" w:space="0" w:color="auto"/>
              <w:left w:val="nil"/>
              <w:bottom w:val="single" w:sz="4" w:space="0" w:color="auto"/>
              <w:right w:val="single" w:sz="4" w:space="0" w:color="auto"/>
            </w:tcBorders>
            <w:shd w:val="clear" w:color="auto" w:fill="D9D9D9"/>
            <w:noWrap/>
          </w:tcPr>
          <w:p w14:paraId="3058C079" w14:textId="77777777" w:rsidR="00B70D8C" w:rsidRPr="00F77314" w:rsidRDefault="00B70D8C" w:rsidP="00B70D8C">
            <w:r w:rsidRPr="00F77314">
              <w:t>2025</w:t>
            </w:r>
          </w:p>
        </w:tc>
        <w:tc>
          <w:tcPr>
            <w:tcW w:w="620" w:type="dxa"/>
            <w:tcBorders>
              <w:top w:val="single" w:sz="4" w:space="0" w:color="auto"/>
              <w:left w:val="nil"/>
              <w:bottom w:val="single" w:sz="4" w:space="0" w:color="auto"/>
              <w:right w:val="single" w:sz="4" w:space="0" w:color="auto"/>
            </w:tcBorders>
            <w:shd w:val="clear" w:color="auto" w:fill="D9D9D9"/>
            <w:noWrap/>
          </w:tcPr>
          <w:p w14:paraId="57DCA16C" w14:textId="77777777" w:rsidR="00B70D8C" w:rsidRPr="00F77314" w:rsidRDefault="00B70D8C" w:rsidP="00B70D8C">
            <w:r w:rsidRPr="00F77314">
              <w:t>2026</w:t>
            </w:r>
          </w:p>
        </w:tc>
        <w:tc>
          <w:tcPr>
            <w:tcW w:w="620" w:type="dxa"/>
            <w:tcBorders>
              <w:top w:val="single" w:sz="4" w:space="0" w:color="auto"/>
              <w:left w:val="nil"/>
              <w:bottom w:val="single" w:sz="4" w:space="0" w:color="auto"/>
              <w:right w:val="single" w:sz="4" w:space="0" w:color="auto"/>
            </w:tcBorders>
            <w:shd w:val="clear" w:color="auto" w:fill="D9D9D9"/>
            <w:noWrap/>
          </w:tcPr>
          <w:p w14:paraId="4629804E" w14:textId="77777777" w:rsidR="00B70D8C" w:rsidRPr="00F77314" w:rsidRDefault="00B70D8C" w:rsidP="00B70D8C">
            <w:r w:rsidRPr="00F77314">
              <w:t>2027</w:t>
            </w:r>
          </w:p>
        </w:tc>
        <w:tc>
          <w:tcPr>
            <w:tcW w:w="620" w:type="dxa"/>
            <w:tcBorders>
              <w:top w:val="single" w:sz="4" w:space="0" w:color="auto"/>
              <w:left w:val="nil"/>
              <w:bottom w:val="single" w:sz="4" w:space="0" w:color="auto"/>
              <w:right w:val="single" w:sz="4" w:space="0" w:color="auto"/>
            </w:tcBorders>
            <w:shd w:val="clear" w:color="auto" w:fill="D9D9D9"/>
            <w:noWrap/>
          </w:tcPr>
          <w:p w14:paraId="412C0288" w14:textId="77777777" w:rsidR="00B70D8C" w:rsidRDefault="00B70D8C" w:rsidP="00B70D8C">
            <w:r w:rsidRPr="00F77314">
              <w:t>2028</w:t>
            </w:r>
          </w:p>
        </w:tc>
      </w:tr>
      <w:tr w:rsidR="00B70D8C" w:rsidRPr="00B70D8C" w14:paraId="0EA46635" w14:textId="77777777" w:rsidTr="00263505">
        <w:trPr>
          <w:trHeight w:val="270"/>
        </w:trPr>
        <w:tc>
          <w:tcPr>
            <w:tcW w:w="2074" w:type="dxa"/>
            <w:tcBorders>
              <w:top w:val="single" w:sz="4" w:space="0" w:color="auto"/>
              <w:left w:val="single" w:sz="4" w:space="0" w:color="auto"/>
              <w:bottom w:val="single" w:sz="4" w:space="0" w:color="auto"/>
              <w:right w:val="single" w:sz="4" w:space="0" w:color="auto"/>
            </w:tcBorders>
            <w:shd w:val="clear" w:color="000000" w:fill="FFFFFF"/>
            <w:vAlign w:val="bottom"/>
          </w:tcPr>
          <w:p w14:paraId="0D70925D" w14:textId="77777777" w:rsidR="00B70D8C" w:rsidRPr="00B70D8C" w:rsidRDefault="00B70D8C" w:rsidP="00B70D8C">
            <w:pPr>
              <w:spacing w:before="0"/>
              <w:jc w:val="center"/>
              <w:rPr>
                <w:color w:val="000000"/>
                <w:lang w:eastAsia="et-EE"/>
              </w:rPr>
            </w:pPr>
            <w:r w:rsidRPr="00B70D8C">
              <w:rPr>
                <w:color w:val="000000"/>
                <w:lang w:eastAsia="et-EE"/>
              </w:rPr>
              <w:t>Tapa valla rahvaarv</w:t>
            </w:r>
          </w:p>
        </w:tc>
        <w:tc>
          <w:tcPr>
            <w:tcW w:w="620" w:type="dxa"/>
            <w:tcBorders>
              <w:top w:val="single" w:sz="4" w:space="0" w:color="auto"/>
              <w:left w:val="nil"/>
              <w:bottom w:val="single" w:sz="4" w:space="0" w:color="auto"/>
              <w:right w:val="single" w:sz="4" w:space="0" w:color="auto"/>
            </w:tcBorders>
            <w:shd w:val="clear" w:color="000000" w:fill="FFFFFF"/>
            <w:noWrap/>
            <w:vAlign w:val="bottom"/>
          </w:tcPr>
          <w:p w14:paraId="32ABA1CC" w14:textId="77777777" w:rsidR="00B70D8C" w:rsidRPr="00B70D8C" w:rsidRDefault="00B70D8C" w:rsidP="006C0565">
            <w:pPr>
              <w:spacing w:before="0"/>
              <w:jc w:val="right"/>
              <w:rPr>
                <w:color w:val="000000"/>
                <w:lang w:eastAsia="et-EE"/>
              </w:rPr>
            </w:pPr>
            <w:r w:rsidRPr="00B70D8C">
              <w:rPr>
                <w:color w:val="000000"/>
                <w:lang w:eastAsia="et-EE"/>
              </w:rPr>
              <w:t>7506</w:t>
            </w:r>
          </w:p>
        </w:tc>
        <w:tc>
          <w:tcPr>
            <w:tcW w:w="620" w:type="dxa"/>
            <w:tcBorders>
              <w:top w:val="single" w:sz="4" w:space="0" w:color="auto"/>
              <w:left w:val="nil"/>
              <w:bottom w:val="single" w:sz="4" w:space="0" w:color="auto"/>
              <w:right w:val="single" w:sz="4" w:space="0" w:color="auto"/>
            </w:tcBorders>
            <w:shd w:val="clear" w:color="000000" w:fill="FFFFFF"/>
            <w:noWrap/>
            <w:vAlign w:val="bottom"/>
          </w:tcPr>
          <w:p w14:paraId="7D6AE8CC" w14:textId="77777777" w:rsidR="00B70D8C" w:rsidRPr="00B70D8C" w:rsidRDefault="00B70D8C" w:rsidP="006C0565">
            <w:pPr>
              <w:spacing w:before="0"/>
              <w:jc w:val="right"/>
              <w:rPr>
                <w:color w:val="000000"/>
                <w:lang w:eastAsia="et-EE"/>
              </w:rPr>
            </w:pPr>
            <w:r w:rsidRPr="00B70D8C">
              <w:rPr>
                <w:color w:val="000000"/>
                <w:lang w:eastAsia="et-EE"/>
              </w:rPr>
              <w:t>7435</w:t>
            </w:r>
          </w:p>
        </w:tc>
        <w:tc>
          <w:tcPr>
            <w:tcW w:w="620" w:type="dxa"/>
            <w:tcBorders>
              <w:top w:val="single" w:sz="4" w:space="0" w:color="auto"/>
              <w:left w:val="nil"/>
              <w:bottom w:val="single" w:sz="4" w:space="0" w:color="auto"/>
              <w:right w:val="single" w:sz="4" w:space="0" w:color="auto"/>
            </w:tcBorders>
            <w:shd w:val="clear" w:color="000000" w:fill="FFFFFF"/>
            <w:noWrap/>
            <w:vAlign w:val="bottom"/>
          </w:tcPr>
          <w:p w14:paraId="0971C436" w14:textId="77777777" w:rsidR="00B70D8C" w:rsidRPr="00B70D8C" w:rsidRDefault="00B70D8C" w:rsidP="006C0565">
            <w:pPr>
              <w:spacing w:before="0"/>
              <w:jc w:val="right"/>
              <w:rPr>
                <w:color w:val="000000"/>
                <w:lang w:eastAsia="et-EE"/>
              </w:rPr>
            </w:pPr>
            <w:r w:rsidRPr="00B70D8C">
              <w:rPr>
                <w:color w:val="000000"/>
                <w:lang w:eastAsia="et-EE"/>
              </w:rPr>
              <w:t>7363</w:t>
            </w:r>
          </w:p>
        </w:tc>
        <w:tc>
          <w:tcPr>
            <w:tcW w:w="620" w:type="dxa"/>
            <w:tcBorders>
              <w:top w:val="single" w:sz="4" w:space="0" w:color="auto"/>
              <w:left w:val="nil"/>
              <w:bottom w:val="single" w:sz="4" w:space="0" w:color="auto"/>
              <w:right w:val="single" w:sz="4" w:space="0" w:color="auto"/>
            </w:tcBorders>
            <w:shd w:val="clear" w:color="000000" w:fill="FFFFFF"/>
            <w:noWrap/>
            <w:vAlign w:val="bottom"/>
          </w:tcPr>
          <w:p w14:paraId="6C8106E2" w14:textId="77777777" w:rsidR="00B70D8C" w:rsidRPr="00B70D8C" w:rsidRDefault="00B70D8C" w:rsidP="006C0565">
            <w:pPr>
              <w:spacing w:before="0"/>
              <w:jc w:val="right"/>
              <w:rPr>
                <w:color w:val="000000"/>
                <w:lang w:eastAsia="et-EE"/>
              </w:rPr>
            </w:pPr>
            <w:r w:rsidRPr="00B70D8C">
              <w:rPr>
                <w:color w:val="000000"/>
                <w:lang w:eastAsia="et-EE"/>
              </w:rPr>
              <w:t>7291</w:t>
            </w:r>
          </w:p>
        </w:tc>
        <w:tc>
          <w:tcPr>
            <w:tcW w:w="620" w:type="dxa"/>
            <w:tcBorders>
              <w:top w:val="single" w:sz="4" w:space="0" w:color="auto"/>
              <w:left w:val="nil"/>
              <w:bottom w:val="single" w:sz="4" w:space="0" w:color="auto"/>
              <w:right w:val="single" w:sz="4" w:space="0" w:color="auto"/>
            </w:tcBorders>
            <w:shd w:val="clear" w:color="000000" w:fill="FFFFFF"/>
            <w:noWrap/>
            <w:vAlign w:val="bottom"/>
          </w:tcPr>
          <w:p w14:paraId="2CF1FFF1" w14:textId="77777777" w:rsidR="00B70D8C" w:rsidRPr="00B70D8C" w:rsidRDefault="00B70D8C" w:rsidP="006C0565">
            <w:pPr>
              <w:spacing w:before="0"/>
              <w:jc w:val="right"/>
              <w:rPr>
                <w:color w:val="000000"/>
                <w:lang w:eastAsia="et-EE"/>
              </w:rPr>
            </w:pPr>
            <w:r w:rsidRPr="00B70D8C">
              <w:rPr>
                <w:color w:val="000000"/>
                <w:lang w:eastAsia="et-EE"/>
              </w:rPr>
              <w:t>7218</w:t>
            </w:r>
          </w:p>
        </w:tc>
        <w:tc>
          <w:tcPr>
            <w:tcW w:w="620" w:type="dxa"/>
            <w:tcBorders>
              <w:top w:val="single" w:sz="4" w:space="0" w:color="auto"/>
              <w:left w:val="nil"/>
              <w:bottom w:val="single" w:sz="4" w:space="0" w:color="auto"/>
              <w:right w:val="single" w:sz="4" w:space="0" w:color="auto"/>
            </w:tcBorders>
            <w:shd w:val="clear" w:color="000000" w:fill="FFFFFF"/>
            <w:noWrap/>
            <w:vAlign w:val="bottom"/>
          </w:tcPr>
          <w:p w14:paraId="5AF4937F" w14:textId="77777777" w:rsidR="00B70D8C" w:rsidRPr="00B70D8C" w:rsidRDefault="00B70D8C" w:rsidP="006C0565">
            <w:pPr>
              <w:spacing w:before="0"/>
              <w:jc w:val="right"/>
              <w:rPr>
                <w:color w:val="000000"/>
                <w:lang w:eastAsia="et-EE"/>
              </w:rPr>
            </w:pPr>
            <w:r w:rsidRPr="00B70D8C">
              <w:rPr>
                <w:color w:val="000000"/>
                <w:lang w:eastAsia="et-EE"/>
              </w:rPr>
              <w:t>7146</w:t>
            </w:r>
          </w:p>
        </w:tc>
        <w:tc>
          <w:tcPr>
            <w:tcW w:w="620" w:type="dxa"/>
            <w:tcBorders>
              <w:top w:val="single" w:sz="4" w:space="0" w:color="auto"/>
              <w:left w:val="nil"/>
              <w:bottom w:val="single" w:sz="4" w:space="0" w:color="auto"/>
              <w:right w:val="single" w:sz="4" w:space="0" w:color="auto"/>
            </w:tcBorders>
            <w:shd w:val="clear" w:color="000000" w:fill="FFFFFF"/>
            <w:noWrap/>
            <w:vAlign w:val="bottom"/>
          </w:tcPr>
          <w:p w14:paraId="73CB4BE5" w14:textId="77777777" w:rsidR="00B70D8C" w:rsidRPr="00B70D8C" w:rsidRDefault="00B70D8C" w:rsidP="006C0565">
            <w:pPr>
              <w:spacing w:before="0"/>
              <w:jc w:val="right"/>
              <w:rPr>
                <w:color w:val="000000"/>
                <w:lang w:eastAsia="et-EE"/>
              </w:rPr>
            </w:pPr>
            <w:r w:rsidRPr="00B70D8C">
              <w:rPr>
                <w:color w:val="000000"/>
                <w:lang w:eastAsia="et-EE"/>
              </w:rPr>
              <w:t>7074</w:t>
            </w:r>
          </w:p>
        </w:tc>
        <w:tc>
          <w:tcPr>
            <w:tcW w:w="620" w:type="dxa"/>
            <w:tcBorders>
              <w:top w:val="single" w:sz="4" w:space="0" w:color="auto"/>
              <w:left w:val="nil"/>
              <w:bottom w:val="single" w:sz="4" w:space="0" w:color="auto"/>
              <w:right w:val="single" w:sz="4" w:space="0" w:color="auto"/>
            </w:tcBorders>
            <w:shd w:val="clear" w:color="000000" w:fill="FFFFFF"/>
            <w:noWrap/>
            <w:vAlign w:val="bottom"/>
          </w:tcPr>
          <w:p w14:paraId="592B8B72" w14:textId="77777777" w:rsidR="00B70D8C" w:rsidRPr="00B70D8C" w:rsidRDefault="00B70D8C" w:rsidP="006C0565">
            <w:pPr>
              <w:spacing w:before="0"/>
              <w:jc w:val="right"/>
              <w:rPr>
                <w:color w:val="000000"/>
                <w:lang w:eastAsia="et-EE"/>
              </w:rPr>
            </w:pPr>
            <w:r w:rsidRPr="00B70D8C">
              <w:rPr>
                <w:color w:val="000000"/>
                <w:lang w:eastAsia="et-EE"/>
              </w:rPr>
              <w:t>7003</w:t>
            </w:r>
          </w:p>
        </w:tc>
        <w:tc>
          <w:tcPr>
            <w:tcW w:w="620" w:type="dxa"/>
            <w:tcBorders>
              <w:top w:val="single" w:sz="4" w:space="0" w:color="auto"/>
              <w:left w:val="nil"/>
              <w:bottom w:val="single" w:sz="4" w:space="0" w:color="auto"/>
              <w:right w:val="single" w:sz="4" w:space="0" w:color="auto"/>
            </w:tcBorders>
            <w:shd w:val="clear" w:color="000000" w:fill="FFFFFF"/>
            <w:noWrap/>
            <w:vAlign w:val="bottom"/>
          </w:tcPr>
          <w:p w14:paraId="76918CF8" w14:textId="77777777" w:rsidR="00B70D8C" w:rsidRPr="00B70D8C" w:rsidRDefault="00B70D8C" w:rsidP="006C0565">
            <w:pPr>
              <w:spacing w:before="0"/>
              <w:jc w:val="right"/>
              <w:rPr>
                <w:color w:val="000000"/>
                <w:lang w:eastAsia="et-EE"/>
              </w:rPr>
            </w:pPr>
            <w:r w:rsidRPr="00B70D8C">
              <w:rPr>
                <w:color w:val="000000"/>
                <w:lang w:eastAsia="et-EE"/>
              </w:rPr>
              <w:t>6931</w:t>
            </w:r>
          </w:p>
        </w:tc>
        <w:tc>
          <w:tcPr>
            <w:tcW w:w="620" w:type="dxa"/>
            <w:tcBorders>
              <w:top w:val="single" w:sz="4" w:space="0" w:color="auto"/>
              <w:left w:val="nil"/>
              <w:bottom w:val="single" w:sz="4" w:space="0" w:color="auto"/>
              <w:right w:val="single" w:sz="4" w:space="0" w:color="auto"/>
            </w:tcBorders>
            <w:shd w:val="clear" w:color="000000" w:fill="FFFFFF"/>
            <w:noWrap/>
            <w:vAlign w:val="bottom"/>
          </w:tcPr>
          <w:p w14:paraId="48DA1043" w14:textId="77777777" w:rsidR="00B70D8C" w:rsidRPr="00B70D8C" w:rsidRDefault="00B70D8C" w:rsidP="006C0565">
            <w:pPr>
              <w:spacing w:before="0"/>
              <w:jc w:val="right"/>
              <w:rPr>
                <w:color w:val="000000"/>
                <w:lang w:eastAsia="et-EE"/>
              </w:rPr>
            </w:pPr>
            <w:r w:rsidRPr="00B70D8C">
              <w:rPr>
                <w:color w:val="000000"/>
                <w:lang w:eastAsia="et-EE"/>
              </w:rPr>
              <w:t>6860</w:t>
            </w:r>
          </w:p>
        </w:tc>
        <w:tc>
          <w:tcPr>
            <w:tcW w:w="620" w:type="dxa"/>
            <w:tcBorders>
              <w:top w:val="single" w:sz="4" w:space="0" w:color="auto"/>
              <w:left w:val="nil"/>
              <w:bottom w:val="single" w:sz="4" w:space="0" w:color="auto"/>
              <w:right w:val="single" w:sz="4" w:space="0" w:color="auto"/>
            </w:tcBorders>
            <w:shd w:val="clear" w:color="000000" w:fill="FFFFFF"/>
            <w:noWrap/>
            <w:vAlign w:val="bottom"/>
          </w:tcPr>
          <w:p w14:paraId="70AEB214" w14:textId="77777777" w:rsidR="00B70D8C" w:rsidRPr="00B70D8C" w:rsidRDefault="00B70D8C" w:rsidP="006C0565">
            <w:pPr>
              <w:spacing w:before="0"/>
              <w:jc w:val="right"/>
              <w:rPr>
                <w:color w:val="000000"/>
                <w:lang w:eastAsia="et-EE"/>
              </w:rPr>
            </w:pPr>
            <w:r w:rsidRPr="00B70D8C">
              <w:rPr>
                <w:color w:val="000000"/>
                <w:lang w:eastAsia="et-EE"/>
              </w:rPr>
              <w:t>6788</w:t>
            </w:r>
          </w:p>
        </w:tc>
        <w:tc>
          <w:tcPr>
            <w:tcW w:w="620" w:type="dxa"/>
            <w:tcBorders>
              <w:top w:val="single" w:sz="4" w:space="0" w:color="auto"/>
              <w:left w:val="nil"/>
              <w:bottom w:val="single" w:sz="4" w:space="0" w:color="auto"/>
              <w:right w:val="single" w:sz="4" w:space="0" w:color="auto"/>
            </w:tcBorders>
            <w:shd w:val="clear" w:color="000000" w:fill="FFFFFF"/>
            <w:noWrap/>
            <w:vAlign w:val="bottom"/>
          </w:tcPr>
          <w:p w14:paraId="78F29E00" w14:textId="77777777" w:rsidR="00B70D8C" w:rsidRPr="00B70D8C" w:rsidRDefault="00B70D8C" w:rsidP="006C0565">
            <w:pPr>
              <w:spacing w:before="0"/>
              <w:jc w:val="right"/>
              <w:rPr>
                <w:color w:val="000000"/>
                <w:lang w:eastAsia="et-EE"/>
              </w:rPr>
            </w:pPr>
            <w:r w:rsidRPr="00B70D8C">
              <w:rPr>
                <w:color w:val="000000"/>
                <w:lang w:eastAsia="et-EE"/>
              </w:rPr>
              <w:t>6715</w:t>
            </w:r>
          </w:p>
        </w:tc>
      </w:tr>
      <w:tr w:rsidR="00263505" w:rsidRPr="00B70D8C" w14:paraId="792C0F92" w14:textId="77777777" w:rsidTr="00263505">
        <w:trPr>
          <w:trHeight w:val="270"/>
        </w:trPr>
        <w:tc>
          <w:tcPr>
            <w:tcW w:w="9514" w:type="dxa"/>
            <w:gridSpan w:val="13"/>
            <w:tcBorders>
              <w:top w:val="single" w:sz="4" w:space="0" w:color="auto"/>
              <w:left w:val="single" w:sz="4" w:space="0" w:color="auto"/>
              <w:bottom w:val="single" w:sz="4" w:space="0" w:color="auto"/>
              <w:right w:val="single" w:sz="4" w:space="0" w:color="auto"/>
            </w:tcBorders>
            <w:shd w:val="clear" w:color="000000" w:fill="FFFFFF"/>
            <w:vAlign w:val="bottom"/>
          </w:tcPr>
          <w:p w14:paraId="53F1AAA3" w14:textId="77777777" w:rsidR="00263505" w:rsidRPr="00263505" w:rsidRDefault="00263505" w:rsidP="00263505">
            <w:pPr>
              <w:spacing w:before="0"/>
              <w:rPr>
                <w:b/>
                <w:color w:val="000000"/>
                <w:lang w:eastAsia="et-EE"/>
              </w:rPr>
            </w:pPr>
            <w:r w:rsidRPr="00263505">
              <w:rPr>
                <w:b/>
                <w:color w:val="000000"/>
                <w:lang w:eastAsia="et-EE"/>
              </w:rPr>
              <w:t>Tapa linn</w:t>
            </w:r>
          </w:p>
        </w:tc>
      </w:tr>
      <w:tr w:rsidR="00B70D8C" w:rsidRPr="00B70D8C" w14:paraId="1E9A13B2" w14:textId="77777777" w:rsidTr="006C0565">
        <w:trPr>
          <w:trHeight w:val="600"/>
        </w:trPr>
        <w:tc>
          <w:tcPr>
            <w:tcW w:w="2074" w:type="dxa"/>
            <w:tcBorders>
              <w:top w:val="nil"/>
              <w:left w:val="single" w:sz="4" w:space="0" w:color="auto"/>
              <w:bottom w:val="single" w:sz="4" w:space="0" w:color="auto"/>
              <w:right w:val="single" w:sz="4" w:space="0" w:color="auto"/>
            </w:tcBorders>
            <w:shd w:val="clear" w:color="000000" w:fill="FFFFFF"/>
            <w:vAlign w:val="bottom"/>
            <w:hideMark/>
          </w:tcPr>
          <w:p w14:paraId="2A5E4482" w14:textId="77777777" w:rsidR="00B70D8C" w:rsidRPr="00B70D8C" w:rsidRDefault="00B70D8C" w:rsidP="00263505">
            <w:pPr>
              <w:spacing w:before="0"/>
              <w:rPr>
                <w:color w:val="000000"/>
                <w:lang w:eastAsia="et-EE"/>
              </w:rPr>
            </w:pPr>
            <w:r w:rsidRPr="00B70D8C">
              <w:rPr>
                <w:color w:val="000000"/>
                <w:lang w:eastAsia="et-EE"/>
              </w:rPr>
              <w:t>Tapa linna elanike arv</w:t>
            </w:r>
          </w:p>
        </w:tc>
        <w:tc>
          <w:tcPr>
            <w:tcW w:w="620" w:type="dxa"/>
            <w:tcBorders>
              <w:top w:val="nil"/>
              <w:left w:val="nil"/>
              <w:bottom w:val="single" w:sz="4" w:space="0" w:color="auto"/>
              <w:right w:val="single" w:sz="4" w:space="0" w:color="auto"/>
            </w:tcBorders>
            <w:shd w:val="clear" w:color="000000" w:fill="FFFFFF"/>
            <w:noWrap/>
            <w:vAlign w:val="bottom"/>
            <w:hideMark/>
          </w:tcPr>
          <w:p w14:paraId="7D76FB6D" w14:textId="77777777" w:rsidR="00B70D8C" w:rsidRPr="00B70D8C" w:rsidRDefault="00B70D8C" w:rsidP="006C0565">
            <w:pPr>
              <w:spacing w:before="0"/>
              <w:jc w:val="right"/>
              <w:rPr>
                <w:color w:val="000000"/>
                <w:lang w:eastAsia="et-EE"/>
              </w:rPr>
            </w:pPr>
            <w:r w:rsidRPr="00B70D8C">
              <w:rPr>
                <w:color w:val="000000"/>
                <w:lang w:eastAsia="et-EE"/>
              </w:rPr>
              <w:t>5426</w:t>
            </w:r>
          </w:p>
        </w:tc>
        <w:tc>
          <w:tcPr>
            <w:tcW w:w="620" w:type="dxa"/>
            <w:tcBorders>
              <w:top w:val="nil"/>
              <w:left w:val="nil"/>
              <w:bottom w:val="single" w:sz="4" w:space="0" w:color="auto"/>
              <w:right w:val="single" w:sz="4" w:space="0" w:color="auto"/>
            </w:tcBorders>
            <w:shd w:val="clear" w:color="000000" w:fill="FFFFFF"/>
            <w:noWrap/>
            <w:vAlign w:val="bottom"/>
            <w:hideMark/>
          </w:tcPr>
          <w:p w14:paraId="58987A62" w14:textId="77777777" w:rsidR="00B70D8C" w:rsidRPr="00B70D8C" w:rsidRDefault="00B70D8C" w:rsidP="006C0565">
            <w:pPr>
              <w:spacing w:before="0"/>
              <w:jc w:val="right"/>
              <w:rPr>
                <w:color w:val="000000"/>
                <w:lang w:eastAsia="et-EE"/>
              </w:rPr>
            </w:pPr>
            <w:r w:rsidRPr="00B70D8C">
              <w:rPr>
                <w:color w:val="000000"/>
                <w:lang w:eastAsia="et-EE"/>
              </w:rPr>
              <w:t>5374</w:t>
            </w:r>
          </w:p>
        </w:tc>
        <w:tc>
          <w:tcPr>
            <w:tcW w:w="620" w:type="dxa"/>
            <w:tcBorders>
              <w:top w:val="nil"/>
              <w:left w:val="nil"/>
              <w:bottom w:val="single" w:sz="4" w:space="0" w:color="auto"/>
              <w:right w:val="single" w:sz="4" w:space="0" w:color="auto"/>
            </w:tcBorders>
            <w:shd w:val="clear" w:color="000000" w:fill="FFFFFF"/>
            <w:noWrap/>
            <w:vAlign w:val="bottom"/>
            <w:hideMark/>
          </w:tcPr>
          <w:p w14:paraId="6C9BF01E" w14:textId="77777777" w:rsidR="00B70D8C" w:rsidRPr="00B70D8C" w:rsidRDefault="00B70D8C" w:rsidP="006C0565">
            <w:pPr>
              <w:spacing w:before="0"/>
              <w:jc w:val="right"/>
              <w:rPr>
                <w:color w:val="000000"/>
                <w:lang w:eastAsia="et-EE"/>
              </w:rPr>
            </w:pPr>
            <w:r w:rsidRPr="00B70D8C">
              <w:rPr>
                <w:color w:val="000000"/>
                <w:lang w:eastAsia="et-EE"/>
              </w:rPr>
              <w:t>5323</w:t>
            </w:r>
          </w:p>
        </w:tc>
        <w:tc>
          <w:tcPr>
            <w:tcW w:w="620" w:type="dxa"/>
            <w:tcBorders>
              <w:top w:val="nil"/>
              <w:left w:val="nil"/>
              <w:bottom w:val="single" w:sz="4" w:space="0" w:color="auto"/>
              <w:right w:val="single" w:sz="4" w:space="0" w:color="auto"/>
            </w:tcBorders>
            <w:shd w:val="clear" w:color="000000" w:fill="FFFFFF"/>
            <w:noWrap/>
            <w:vAlign w:val="bottom"/>
            <w:hideMark/>
          </w:tcPr>
          <w:p w14:paraId="3557AC08" w14:textId="77777777" w:rsidR="00B70D8C" w:rsidRPr="00B70D8C" w:rsidRDefault="00B70D8C" w:rsidP="006C0565">
            <w:pPr>
              <w:spacing w:before="0"/>
              <w:jc w:val="right"/>
              <w:rPr>
                <w:color w:val="000000"/>
                <w:lang w:eastAsia="et-EE"/>
              </w:rPr>
            </w:pPr>
            <w:r w:rsidRPr="00B70D8C">
              <w:rPr>
                <w:color w:val="000000"/>
                <w:lang w:eastAsia="et-EE"/>
              </w:rPr>
              <w:t>5271</w:t>
            </w:r>
          </w:p>
        </w:tc>
        <w:tc>
          <w:tcPr>
            <w:tcW w:w="620" w:type="dxa"/>
            <w:tcBorders>
              <w:top w:val="nil"/>
              <w:left w:val="nil"/>
              <w:bottom w:val="single" w:sz="4" w:space="0" w:color="auto"/>
              <w:right w:val="single" w:sz="4" w:space="0" w:color="auto"/>
            </w:tcBorders>
            <w:shd w:val="clear" w:color="000000" w:fill="FFFFFF"/>
            <w:noWrap/>
            <w:vAlign w:val="bottom"/>
            <w:hideMark/>
          </w:tcPr>
          <w:p w14:paraId="7F6F6F91" w14:textId="77777777" w:rsidR="00B70D8C" w:rsidRPr="00B70D8C" w:rsidRDefault="00B70D8C" w:rsidP="006C0565">
            <w:pPr>
              <w:spacing w:before="0"/>
              <w:jc w:val="right"/>
              <w:rPr>
                <w:color w:val="000000"/>
                <w:lang w:eastAsia="et-EE"/>
              </w:rPr>
            </w:pPr>
            <w:r w:rsidRPr="00B70D8C">
              <w:rPr>
                <w:color w:val="000000"/>
                <w:lang w:eastAsia="et-EE"/>
              </w:rPr>
              <w:t>5218</w:t>
            </w:r>
          </w:p>
        </w:tc>
        <w:tc>
          <w:tcPr>
            <w:tcW w:w="620" w:type="dxa"/>
            <w:tcBorders>
              <w:top w:val="nil"/>
              <w:left w:val="nil"/>
              <w:bottom w:val="single" w:sz="4" w:space="0" w:color="auto"/>
              <w:right w:val="single" w:sz="4" w:space="0" w:color="auto"/>
            </w:tcBorders>
            <w:shd w:val="clear" w:color="000000" w:fill="FFFFFF"/>
            <w:noWrap/>
            <w:vAlign w:val="bottom"/>
            <w:hideMark/>
          </w:tcPr>
          <w:p w14:paraId="71180482" w14:textId="77777777" w:rsidR="00B70D8C" w:rsidRPr="00B70D8C" w:rsidRDefault="00B70D8C" w:rsidP="006C0565">
            <w:pPr>
              <w:spacing w:before="0"/>
              <w:jc w:val="right"/>
              <w:rPr>
                <w:color w:val="000000"/>
                <w:lang w:eastAsia="et-EE"/>
              </w:rPr>
            </w:pPr>
            <w:r w:rsidRPr="00B70D8C">
              <w:rPr>
                <w:color w:val="000000"/>
                <w:lang w:eastAsia="et-EE"/>
              </w:rPr>
              <w:t>5166</w:t>
            </w:r>
          </w:p>
        </w:tc>
        <w:tc>
          <w:tcPr>
            <w:tcW w:w="620" w:type="dxa"/>
            <w:tcBorders>
              <w:top w:val="nil"/>
              <w:left w:val="nil"/>
              <w:bottom w:val="single" w:sz="4" w:space="0" w:color="auto"/>
              <w:right w:val="single" w:sz="4" w:space="0" w:color="auto"/>
            </w:tcBorders>
            <w:shd w:val="clear" w:color="000000" w:fill="FFFFFF"/>
            <w:noWrap/>
            <w:vAlign w:val="bottom"/>
            <w:hideMark/>
          </w:tcPr>
          <w:p w14:paraId="4171F2BA" w14:textId="77777777" w:rsidR="00B70D8C" w:rsidRPr="00B70D8C" w:rsidRDefault="00B70D8C" w:rsidP="006C0565">
            <w:pPr>
              <w:spacing w:before="0"/>
              <w:jc w:val="right"/>
              <w:rPr>
                <w:color w:val="000000"/>
                <w:lang w:eastAsia="et-EE"/>
              </w:rPr>
            </w:pPr>
            <w:r w:rsidRPr="00B70D8C">
              <w:rPr>
                <w:color w:val="000000"/>
                <w:lang w:eastAsia="et-EE"/>
              </w:rPr>
              <w:t>5114</w:t>
            </w:r>
          </w:p>
        </w:tc>
        <w:tc>
          <w:tcPr>
            <w:tcW w:w="620" w:type="dxa"/>
            <w:tcBorders>
              <w:top w:val="nil"/>
              <w:left w:val="nil"/>
              <w:bottom w:val="single" w:sz="4" w:space="0" w:color="auto"/>
              <w:right w:val="single" w:sz="4" w:space="0" w:color="auto"/>
            </w:tcBorders>
            <w:shd w:val="clear" w:color="000000" w:fill="FFFFFF"/>
            <w:noWrap/>
            <w:vAlign w:val="bottom"/>
            <w:hideMark/>
          </w:tcPr>
          <w:p w14:paraId="4B799B04" w14:textId="77777777" w:rsidR="00B70D8C" w:rsidRPr="00B70D8C" w:rsidRDefault="00B70D8C" w:rsidP="006C0565">
            <w:pPr>
              <w:spacing w:before="0"/>
              <w:jc w:val="right"/>
              <w:rPr>
                <w:color w:val="000000"/>
                <w:lang w:eastAsia="et-EE"/>
              </w:rPr>
            </w:pPr>
            <w:r w:rsidRPr="00B70D8C">
              <w:rPr>
                <w:color w:val="000000"/>
                <w:lang w:eastAsia="et-EE"/>
              </w:rPr>
              <w:t>5062</w:t>
            </w:r>
          </w:p>
        </w:tc>
        <w:tc>
          <w:tcPr>
            <w:tcW w:w="620" w:type="dxa"/>
            <w:tcBorders>
              <w:top w:val="nil"/>
              <w:left w:val="nil"/>
              <w:bottom w:val="single" w:sz="4" w:space="0" w:color="auto"/>
              <w:right w:val="single" w:sz="4" w:space="0" w:color="auto"/>
            </w:tcBorders>
            <w:shd w:val="clear" w:color="000000" w:fill="FFFFFF"/>
            <w:noWrap/>
            <w:vAlign w:val="bottom"/>
            <w:hideMark/>
          </w:tcPr>
          <w:p w14:paraId="133CD34E" w14:textId="77777777" w:rsidR="00B70D8C" w:rsidRPr="00B70D8C" w:rsidRDefault="00B70D8C" w:rsidP="006C0565">
            <w:pPr>
              <w:spacing w:before="0"/>
              <w:jc w:val="right"/>
              <w:rPr>
                <w:color w:val="000000"/>
                <w:lang w:eastAsia="et-EE"/>
              </w:rPr>
            </w:pPr>
            <w:r w:rsidRPr="00B70D8C">
              <w:rPr>
                <w:color w:val="000000"/>
                <w:lang w:eastAsia="et-EE"/>
              </w:rPr>
              <w:t>5010</w:t>
            </w:r>
          </w:p>
        </w:tc>
        <w:tc>
          <w:tcPr>
            <w:tcW w:w="620" w:type="dxa"/>
            <w:tcBorders>
              <w:top w:val="nil"/>
              <w:left w:val="nil"/>
              <w:bottom w:val="single" w:sz="4" w:space="0" w:color="auto"/>
              <w:right w:val="single" w:sz="4" w:space="0" w:color="auto"/>
            </w:tcBorders>
            <w:shd w:val="clear" w:color="000000" w:fill="FFFFFF"/>
            <w:noWrap/>
            <w:vAlign w:val="bottom"/>
            <w:hideMark/>
          </w:tcPr>
          <w:p w14:paraId="1F830B90" w14:textId="77777777" w:rsidR="00B70D8C" w:rsidRPr="00B70D8C" w:rsidRDefault="00B70D8C" w:rsidP="006C0565">
            <w:pPr>
              <w:spacing w:before="0"/>
              <w:jc w:val="right"/>
              <w:rPr>
                <w:color w:val="000000"/>
                <w:lang w:eastAsia="et-EE"/>
              </w:rPr>
            </w:pPr>
            <w:r w:rsidRPr="00B70D8C">
              <w:rPr>
                <w:color w:val="000000"/>
                <w:lang w:eastAsia="et-EE"/>
              </w:rPr>
              <w:t>4959</w:t>
            </w:r>
          </w:p>
        </w:tc>
        <w:tc>
          <w:tcPr>
            <w:tcW w:w="620" w:type="dxa"/>
            <w:tcBorders>
              <w:top w:val="nil"/>
              <w:left w:val="nil"/>
              <w:bottom w:val="single" w:sz="4" w:space="0" w:color="auto"/>
              <w:right w:val="single" w:sz="4" w:space="0" w:color="auto"/>
            </w:tcBorders>
            <w:shd w:val="clear" w:color="000000" w:fill="FFFFFF"/>
            <w:noWrap/>
            <w:vAlign w:val="bottom"/>
            <w:hideMark/>
          </w:tcPr>
          <w:p w14:paraId="015F5DF2" w14:textId="77777777" w:rsidR="00B70D8C" w:rsidRPr="00B70D8C" w:rsidRDefault="00B70D8C" w:rsidP="006C0565">
            <w:pPr>
              <w:spacing w:before="0"/>
              <w:jc w:val="right"/>
              <w:rPr>
                <w:color w:val="000000"/>
                <w:lang w:eastAsia="et-EE"/>
              </w:rPr>
            </w:pPr>
            <w:r w:rsidRPr="00B70D8C">
              <w:rPr>
                <w:color w:val="000000"/>
                <w:lang w:eastAsia="et-EE"/>
              </w:rPr>
              <w:t>4907</w:t>
            </w:r>
          </w:p>
        </w:tc>
        <w:tc>
          <w:tcPr>
            <w:tcW w:w="620" w:type="dxa"/>
            <w:tcBorders>
              <w:top w:val="nil"/>
              <w:left w:val="nil"/>
              <w:bottom w:val="single" w:sz="4" w:space="0" w:color="auto"/>
              <w:right w:val="single" w:sz="4" w:space="0" w:color="auto"/>
            </w:tcBorders>
            <w:shd w:val="clear" w:color="000000" w:fill="FFFFFF"/>
            <w:noWrap/>
            <w:vAlign w:val="bottom"/>
            <w:hideMark/>
          </w:tcPr>
          <w:p w14:paraId="42A3BD18" w14:textId="77777777" w:rsidR="00B70D8C" w:rsidRPr="00B70D8C" w:rsidRDefault="00B70D8C" w:rsidP="006C0565">
            <w:pPr>
              <w:spacing w:before="0"/>
              <w:jc w:val="right"/>
              <w:rPr>
                <w:color w:val="000000"/>
                <w:lang w:eastAsia="et-EE"/>
              </w:rPr>
            </w:pPr>
            <w:r w:rsidRPr="00B70D8C">
              <w:rPr>
                <w:color w:val="000000"/>
                <w:lang w:eastAsia="et-EE"/>
              </w:rPr>
              <w:t>4854</w:t>
            </w:r>
          </w:p>
        </w:tc>
      </w:tr>
      <w:tr w:rsidR="006C0565" w:rsidRPr="00B70D8C" w14:paraId="30F9FF10" w14:textId="77777777" w:rsidTr="006C0565">
        <w:trPr>
          <w:trHeight w:val="600"/>
        </w:trPr>
        <w:tc>
          <w:tcPr>
            <w:tcW w:w="2074" w:type="dxa"/>
            <w:tcBorders>
              <w:top w:val="nil"/>
              <w:left w:val="single" w:sz="4" w:space="0" w:color="auto"/>
              <w:bottom w:val="single" w:sz="4" w:space="0" w:color="auto"/>
              <w:right w:val="single" w:sz="4" w:space="0" w:color="auto"/>
            </w:tcBorders>
            <w:shd w:val="clear" w:color="000000" w:fill="FFFFFF"/>
          </w:tcPr>
          <w:p w14:paraId="17F247AB" w14:textId="77777777" w:rsidR="006C0565" w:rsidRDefault="006C0565" w:rsidP="006C0565">
            <w:pPr>
              <w:jc w:val="both"/>
            </w:pPr>
            <w:r>
              <w:t>Ühisveevärgi kasutajate arv</w:t>
            </w:r>
          </w:p>
        </w:tc>
        <w:tc>
          <w:tcPr>
            <w:tcW w:w="620" w:type="dxa"/>
            <w:tcBorders>
              <w:top w:val="nil"/>
              <w:left w:val="nil"/>
              <w:bottom w:val="single" w:sz="4" w:space="0" w:color="auto"/>
              <w:right w:val="single" w:sz="4" w:space="0" w:color="auto"/>
            </w:tcBorders>
            <w:shd w:val="clear" w:color="000000" w:fill="FFFFFF"/>
            <w:noWrap/>
            <w:vAlign w:val="bottom"/>
          </w:tcPr>
          <w:p w14:paraId="44B420D8" w14:textId="77777777" w:rsidR="006C0565" w:rsidRPr="00B341BD" w:rsidRDefault="006C0565" w:rsidP="006C0565">
            <w:pPr>
              <w:jc w:val="right"/>
            </w:pPr>
            <w:r w:rsidRPr="00B341BD">
              <w:t>5329</w:t>
            </w:r>
          </w:p>
        </w:tc>
        <w:tc>
          <w:tcPr>
            <w:tcW w:w="620" w:type="dxa"/>
            <w:tcBorders>
              <w:top w:val="nil"/>
              <w:left w:val="nil"/>
              <w:bottom w:val="single" w:sz="4" w:space="0" w:color="auto"/>
              <w:right w:val="single" w:sz="4" w:space="0" w:color="auto"/>
            </w:tcBorders>
            <w:shd w:val="clear" w:color="000000" w:fill="FFFFFF"/>
            <w:noWrap/>
            <w:vAlign w:val="bottom"/>
          </w:tcPr>
          <w:p w14:paraId="4D5CE160" w14:textId="77777777" w:rsidR="006C0565" w:rsidRPr="00B341BD" w:rsidRDefault="006C0565" w:rsidP="006C0565">
            <w:pPr>
              <w:jc w:val="right"/>
            </w:pPr>
            <w:r w:rsidRPr="00B341BD">
              <w:t>5278</w:t>
            </w:r>
          </w:p>
        </w:tc>
        <w:tc>
          <w:tcPr>
            <w:tcW w:w="620" w:type="dxa"/>
            <w:tcBorders>
              <w:top w:val="nil"/>
              <w:left w:val="nil"/>
              <w:bottom w:val="single" w:sz="4" w:space="0" w:color="auto"/>
              <w:right w:val="single" w:sz="4" w:space="0" w:color="auto"/>
            </w:tcBorders>
            <w:shd w:val="clear" w:color="000000" w:fill="FFFFFF"/>
            <w:noWrap/>
            <w:vAlign w:val="bottom"/>
          </w:tcPr>
          <w:p w14:paraId="7F3EF0B8" w14:textId="77777777" w:rsidR="006C0565" w:rsidRPr="00B341BD" w:rsidRDefault="006C0565" w:rsidP="006C0565">
            <w:pPr>
              <w:jc w:val="right"/>
            </w:pPr>
            <w:r w:rsidRPr="00B341BD">
              <w:t>5239</w:t>
            </w:r>
          </w:p>
        </w:tc>
        <w:tc>
          <w:tcPr>
            <w:tcW w:w="620" w:type="dxa"/>
            <w:tcBorders>
              <w:top w:val="nil"/>
              <w:left w:val="nil"/>
              <w:bottom w:val="single" w:sz="4" w:space="0" w:color="auto"/>
              <w:right w:val="single" w:sz="4" w:space="0" w:color="auto"/>
            </w:tcBorders>
            <w:shd w:val="clear" w:color="000000" w:fill="FFFFFF"/>
            <w:noWrap/>
            <w:vAlign w:val="bottom"/>
          </w:tcPr>
          <w:p w14:paraId="2CA5C2AC" w14:textId="77777777" w:rsidR="006C0565" w:rsidRPr="00B341BD" w:rsidRDefault="006C0565" w:rsidP="006C0565">
            <w:pPr>
              <w:jc w:val="right"/>
            </w:pPr>
            <w:r w:rsidRPr="00B341BD">
              <w:t>5188</w:t>
            </w:r>
          </w:p>
        </w:tc>
        <w:tc>
          <w:tcPr>
            <w:tcW w:w="620" w:type="dxa"/>
            <w:tcBorders>
              <w:top w:val="nil"/>
              <w:left w:val="nil"/>
              <w:bottom w:val="single" w:sz="4" w:space="0" w:color="auto"/>
              <w:right w:val="single" w:sz="4" w:space="0" w:color="auto"/>
            </w:tcBorders>
            <w:shd w:val="clear" w:color="000000" w:fill="FFFFFF"/>
            <w:noWrap/>
            <w:vAlign w:val="bottom"/>
          </w:tcPr>
          <w:p w14:paraId="6E2A15D3" w14:textId="77777777" w:rsidR="006C0565" w:rsidRPr="00B341BD" w:rsidRDefault="006C0565" w:rsidP="006C0565">
            <w:pPr>
              <w:jc w:val="right"/>
            </w:pPr>
            <w:r w:rsidRPr="00B341BD">
              <w:t>5136</w:t>
            </w:r>
          </w:p>
        </w:tc>
        <w:tc>
          <w:tcPr>
            <w:tcW w:w="620" w:type="dxa"/>
            <w:tcBorders>
              <w:top w:val="nil"/>
              <w:left w:val="nil"/>
              <w:bottom w:val="single" w:sz="4" w:space="0" w:color="auto"/>
              <w:right w:val="single" w:sz="4" w:space="0" w:color="auto"/>
            </w:tcBorders>
            <w:shd w:val="clear" w:color="000000" w:fill="FFFFFF"/>
            <w:noWrap/>
            <w:vAlign w:val="bottom"/>
          </w:tcPr>
          <w:p w14:paraId="5F943B95" w14:textId="77777777" w:rsidR="006C0565" w:rsidRPr="00B341BD" w:rsidRDefault="006C0565" w:rsidP="006C0565">
            <w:pPr>
              <w:jc w:val="right"/>
            </w:pPr>
            <w:r w:rsidRPr="00B341BD">
              <w:t>5085</w:t>
            </w:r>
          </w:p>
        </w:tc>
        <w:tc>
          <w:tcPr>
            <w:tcW w:w="620" w:type="dxa"/>
            <w:tcBorders>
              <w:top w:val="nil"/>
              <w:left w:val="nil"/>
              <w:bottom w:val="single" w:sz="4" w:space="0" w:color="auto"/>
              <w:right w:val="single" w:sz="4" w:space="0" w:color="auto"/>
            </w:tcBorders>
            <w:shd w:val="clear" w:color="000000" w:fill="FFFFFF"/>
            <w:noWrap/>
            <w:vAlign w:val="bottom"/>
          </w:tcPr>
          <w:p w14:paraId="54BEADC0" w14:textId="77777777" w:rsidR="006C0565" w:rsidRPr="00B341BD" w:rsidRDefault="006C0565" w:rsidP="006C0565">
            <w:pPr>
              <w:jc w:val="right"/>
            </w:pPr>
            <w:r w:rsidRPr="00B341BD">
              <w:t>5044</w:t>
            </w:r>
          </w:p>
        </w:tc>
        <w:tc>
          <w:tcPr>
            <w:tcW w:w="620" w:type="dxa"/>
            <w:tcBorders>
              <w:top w:val="nil"/>
              <w:left w:val="nil"/>
              <w:bottom w:val="single" w:sz="4" w:space="0" w:color="auto"/>
              <w:right w:val="single" w:sz="4" w:space="0" w:color="auto"/>
            </w:tcBorders>
            <w:shd w:val="clear" w:color="000000" w:fill="FFFFFF"/>
            <w:noWrap/>
            <w:vAlign w:val="bottom"/>
          </w:tcPr>
          <w:p w14:paraId="321C8ACC" w14:textId="77777777" w:rsidR="006C0565" w:rsidRPr="00B341BD" w:rsidRDefault="006C0565" w:rsidP="006C0565">
            <w:pPr>
              <w:jc w:val="right"/>
            </w:pPr>
            <w:r w:rsidRPr="00B341BD">
              <w:t>4993</w:t>
            </w:r>
          </w:p>
        </w:tc>
        <w:tc>
          <w:tcPr>
            <w:tcW w:w="620" w:type="dxa"/>
            <w:tcBorders>
              <w:top w:val="nil"/>
              <w:left w:val="nil"/>
              <w:bottom w:val="single" w:sz="4" w:space="0" w:color="auto"/>
              <w:right w:val="single" w:sz="4" w:space="0" w:color="auto"/>
            </w:tcBorders>
            <w:shd w:val="clear" w:color="000000" w:fill="FFFFFF"/>
            <w:noWrap/>
            <w:vAlign w:val="bottom"/>
          </w:tcPr>
          <w:p w14:paraId="0C058B1B" w14:textId="77777777" w:rsidR="006C0565" w:rsidRPr="00B341BD" w:rsidRDefault="006C0565" w:rsidP="006C0565">
            <w:pPr>
              <w:jc w:val="right"/>
            </w:pPr>
            <w:r w:rsidRPr="00B341BD">
              <w:t>4942</w:t>
            </w:r>
          </w:p>
        </w:tc>
        <w:tc>
          <w:tcPr>
            <w:tcW w:w="620" w:type="dxa"/>
            <w:tcBorders>
              <w:top w:val="nil"/>
              <w:left w:val="nil"/>
              <w:bottom w:val="single" w:sz="4" w:space="0" w:color="auto"/>
              <w:right w:val="single" w:sz="4" w:space="0" w:color="auto"/>
            </w:tcBorders>
            <w:shd w:val="clear" w:color="000000" w:fill="FFFFFF"/>
            <w:noWrap/>
            <w:vAlign w:val="bottom"/>
          </w:tcPr>
          <w:p w14:paraId="4BB639DD" w14:textId="77777777" w:rsidR="006C0565" w:rsidRPr="00B341BD" w:rsidRDefault="006C0565" w:rsidP="006C0565">
            <w:pPr>
              <w:jc w:val="right"/>
            </w:pPr>
            <w:r w:rsidRPr="00B341BD">
              <w:t>4892</w:t>
            </w:r>
          </w:p>
        </w:tc>
        <w:tc>
          <w:tcPr>
            <w:tcW w:w="620" w:type="dxa"/>
            <w:tcBorders>
              <w:top w:val="nil"/>
              <w:left w:val="nil"/>
              <w:bottom w:val="single" w:sz="4" w:space="0" w:color="auto"/>
              <w:right w:val="single" w:sz="4" w:space="0" w:color="auto"/>
            </w:tcBorders>
            <w:shd w:val="clear" w:color="000000" w:fill="FFFFFF"/>
            <w:noWrap/>
            <w:vAlign w:val="bottom"/>
          </w:tcPr>
          <w:p w14:paraId="28D6AFD3" w14:textId="77777777" w:rsidR="006C0565" w:rsidRPr="00B341BD" w:rsidRDefault="006C0565" w:rsidP="006C0565">
            <w:pPr>
              <w:jc w:val="right"/>
            </w:pPr>
            <w:r w:rsidRPr="00B341BD">
              <w:t>4840</w:t>
            </w:r>
          </w:p>
        </w:tc>
        <w:tc>
          <w:tcPr>
            <w:tcW w:w="620" w:type="dxa"/>
            <w:tcBorders>
              <w:top w:val="nil"/>
              <w:left w:val="nil"/>
              <w:bottom w:val="single" w:sz="4" w:space="0" w:color="auto"/>
              <w:right w:val="single" w:sz="4" w:space="0" w:color="auto"/>
            </w:tcBorders>
            <w:shd w:val="clear" w:color="000000" w:fill="FFFFFF"/>
            <w:noWrap/>
            <w:vAlign w:val="bottom"/>
          </w:tcPr>
          <w:p w14:paraId="4F23F1A4" w14:textId="77777777" w:rsidR="006C0565" w:rsidRDefault="006C0565" w:rsidP="006C0565">
            <w:pPr>
              <w:jc w:val="right"/>
            </w:pPr>
            <w:r w:rsidRPr="00B341BD">
              <w:t>4789</w:t>
            </w:r>
          </w:p>
        </w:tc>
      </w:tr>
      <w:tr w:rsidR="006C0565" w:rsidRPr="00B70D8C" w14:paraId="2771BF80" w14:textId="77777777" w:rsidTr="006C0565">
        <w:trPr>
          <w:trHeight w:val="600"/>
        </w:trPr>
        <w:tc>
          <w:tcPr>
            <w:tcW w:w="2074" w:type="dxa"/>
            <w:tcBorders>
              <w:top w:val="nil"/>
              <w:left w:val="single" w:sz="4" w:space="0" w:color="auto"/>
              <w:bottom w:val="single" w:sz="4" w:space="0" w:color="auto"/>
              <w:right w:val="single" w:sz="4" w:space="0" w:color="auto"/>
            </w:tcBorders>
            <w:shd w:val="clear" w:color="000000" w:fill="FFFFFF"/>
          </w:tcPr>
          <w:p w14:paraId="01BAE487" w14:textId="77777777" w:rsidR="006C0565" w:rsidRDefault="006C0565" w:rsidP="006C0565">
            <w:pPr>
              <w:jc w:val="both"/>
            </w:pPr>
            <w:r>
              <w:t>Ühendatute osakaal (ühisveevärk) %</w:t>
            </w:r>
          </w:p>
        </w:tc>
        <w:tc>
          <w:tcPr>
            <w:tcW w:w="620" w:type="dxa"/>
            <w:tcBorders>
              <w:top w:val="nil"/>
              <w:left w:val="nil"/>
              <w:bottom w:val="single" w:sz="4" w:space="0" w:color="auto"/>
              <w:right w:val="single" w:sz="4" w:space="0" w:color="auto"/>
            </w:tcBorders>
            <w:shd w:val="clear" w:color="000000" w:fill="FFFFFF"/>
            <w:noWrap/>
            <w:vAlign w:val="bottom"/>
          </w:tcPr>
          <w:p w14:paraId="79DDCF1A" w14:textId="77777777" w:rsidR="006C0565" w:rsidRPr="00A374FF" w:rsidRDefault="006C0565" w:rsidP="006C0565">
            <w:pPr>
              <w:jc w:val="right"/>
            </w:pPr>
            <w:r w:rsidRPr="00A374FF">
              <w:t>98</w:t>
            </w:r>
          </w:p>
        </w:tc>
        <w:tc>
          <w:tcPr>
            <w:tcW w:w="620" w:type="dxa"/>
            <w:tcBorders>
              <w:top w:val="nil"/>
              <w:left w:val="nil"/>
              <w:bottom w:val="single" w:sz="4" w:space="0" w:color="auto"/>
              <w:right w:val="single" w:sz="4" w:space="0" w:color="auto"/>
            </w:tcBorders>
            <w:shd w:val="clear" w:color="000000" w:fill="FFFFFF"/>
            <w:noWrap/>
            <w:vAlign w:val="bottom"/>
          </w:tcPr>
          <w:p w14:paraId="4D5F2443" w14:textId="77777777" w:rsidR="006C0565" w:rsidRPr="00A374FF" w:rsidRDefault="006C0565" w:rsidP="006C0565">
            <w:pPr>
              <w:jc w:val="right"/>
            </w:pPr>
            <w:r w:rsidRPr="00A374FF">
              <w:t>98</w:t>
            </w:r>
          </w:p>
        </w:tc>
        <w:tc>
          <w:tcPr>
            <w:tcW w:w="620" w:type="dxa"/>
            <w:tcBorders>
              <w:top w:val="nil"/>
              <w:left w:val="nil"/>
              <w:bottom w:val="single" w:sz="4" w:space="0" w:color="auto"/>
              <w:right w:val="single" w:sz="4" w:space="0" w:color="auto"/>
            </w:tcBorders>
            <w:shd w:val="clear" w:color="000000" w:fill="FFFFFF"/>
            <w:noWrap/>
            <w:vAlign w:val="bottom"/>
          </w:tcPr>
          <w:p w14:paraId="55FF0D02" w14:textId="77777777" w:rsidR="006C0565" w:rsidRPr="00A374FF" w:rsidRDefault="006C0565" w:rsidP="006C0565">
            <w:pPr>
              <w:jc w:val="right"/>
            </w:pPr>
            <w:r w:rsidRPr="00A374FF">
              <w:t>98</w:t>
            </w:r>
          </w:p>
        </w:tc>
        <w:tc>
          <w:tcPr>
            <w:tcW w:w="620" w:type="dxa"/>
            <w:tcBorders>
              <w:top w:val="nil"/>
              <w:left w:val="nil"/>
              <w:bottom w:val="single" w:sz="4" w:space="0" w:color="auto"/>
              <w:right w:val="single" w:sz="4" w:space="0" w:color="auto"/>
            </w:tcBorders>
            <w:shd w:val="clear" w:color="000000" w:fill="FFFFFF"/>
            <w:noWrap/>
            <w:vAlign w:val="bottom"/>
          </w:tcPr>
          <w:p w14:paraId="34A2EA6E" w14:textId="77777777" w:rsidR="006C0565" w:rsidRPr="00A374FF" w:rsidRDefault="006C0565" w:rsidP="006C0565">
            <w:pPr>
              <w:jc w:val="right"/>
            </w:pPr>
            <w:r w:rsidRPr="00A374FF">
              <w:t>98</w:t>
            </w:r>
          </w:p>
        </w:tc>
        <w:tc>
          <w:tcPr>
            <w:tcW w:w="620" w:type="dxa"/>
            <w:tcBorders>
              <w:top w:val="nil"/>
              <w:left w:val="nil"/>
              <w:bottom w:val="single" w:sz="4" w:space="0" w:color="auto"/>
              <w:right w:val="single" w:sz="4" w:space="0" w:color="auto"/>
            </w:tcBorders>
            <w:shd w:val="clear" w:color="000000" w:fill="FFFFFF"/>
            <w:noWrap/>
            <w:vAlign w:val="bottom"/>
          </w:tcPr>
          <w:p w14:paraId="69085C98" w14:textId="77777777" w:rsidR="006C0565" w:rsidRPr="00A374FF" w:rsidRDefault="006C0565" w:rsidP="006C0565">
            <w:pPr>
              <w:jc w:val="right"/>
            </w:pPr>
            <w:r w:rsidRPr="00A374FF">
              <w:t>98</w:t>
            </w:r>
          </w:p>
        </w:tc>
        <w:tc>
          <w:tcPr>
            <w:tcW w:w="620" w:type="dxa"/>
            <w:tcBorders>
              <w:top w:val="nil"/>
              <w:left w:val="nil"/>
              <w:bottom w:val="single" w:sz="4" w:space="0" w:color="auto"/>
              <w:right w:val="single" w:sz="4" w:space="0" w:color="auto"/>
            </w:tcBorders>
            <w:shd w:val="clear" w:color="000000" w:fill="FFFFFF"/>
            <w:noWrap/>
            <w:vAlign w:val="bottom"/>
          </w:tcPr>
          <w:p w14:paraId="00D51CDF" w14:textId="77777777" w:rsidR="006C0565" w:rsidRPr="00A374FF" w:rsidRDefault="006C0565" w:rsidP="006C0565">
            <w:pPr>
              <w:jc w:val="right"/>
            </w:pPr>
            <w:r w:rsidRPr="00A374FF">
              <w:t>98</w:t>
            </w:r>
          </w:p>
        </w:tc>
        <w:tc>
          <w:tcPr>
            <w:tcW w:w="620" w:type="dxa"/>
            <w:tcBorders>
              <w:top w:val="nil"/>
              <w:left w:val="nil"/>
              <w:bottom w:val="single" w:sz="4" w:space="0" w:color="auto"/>
              <w:right w:val="single" w:sz="4" w:space="0" w:color="auto"/>
            </w:tcBorders>
            <w:shd w:val="clear" w:color="000000" w:fill="FFFFFF"/>
            <w:noWrap/>
            <w:vAlign w:val="bottom"/>
          </w:tcPr>
          <w:p w14:paraId="0AC14ED6" w14:textId="77777777" w:rsidR="006C0565" w:rsidRPr="00A374FF" w:rsidRDefault="006C0565" w:rsidP="006C0565">
            <w:pPr>
              <w:jc w:val="right"/>
            </w:pPr>
            <w:r w:rsidRPr="00A374FF">
              <w:t>99</w:t>
            </w:r>
          </w:p>
        </w:tc>
        <w:tc>
          <w:tcPr>
            <w:tcW w:w="620" w:type="dxa"/>
            <w:tcBorders>
              <w:top w:val="nil"/>
              <w:left w:val="nil"/>
              <w:bottom w:val="single" w:sz="4" w:space="0" w:color="auto"/>
              <w:right w:val="single" w:sz="4" w:space="0" w:color="auto"/>
            </w:tcBorders>
            <w:shd w:val="clear" w:color="000000" w:fill="FFFFFF"/>
            <w:noWrap/>
            <w:vAlign w:val="bottom"/>
          </w:tcPr>
          <w:p w14:paraId="34FA2795" w14:textId="77777777" w:rsidR="006C0565" w:rsidRPr="00A374FF" w:rsidRDefault="006C0565" w:rsidP="006C0565">
            <w:pPr>
              <w:jc w:val="right"/>
            </w:pPr>
            <w:r w:rsidRPr="00A374FF">
              <w:t>99</w:t>
            </w:r>
          </w:p>
        </w:tc>
        <w:tc>
          <w:tcPr>
            <w:tcW w:w="620" w:type="dxa"/>
            <w:tcBorders>
              <w:top w:val="nil"/>
              <w:left w:val="nil"/>
              <w:bottom w:val="single" w:sz="4" w:space="0" w:color="auto"/>
              <w:right w:val="single" w:sz="4" w:space="0" w:color="auto"/>
            </w:tcBorders>
            <w:shd w:val="clear" w:color="000000" w:fill="FFFFFF"/>
            <w:noWrap/>
            <w:vAlign w:val="bottom"/>
          </w:tcPr>
          <w:p w14:paraId="7BCD5B2D" w14:textId="77777777" w:rsidR="006C0565" w:rsidRPr="00A374FF" w:rsidRDefault="006C0565" w:rsidP="006C0565">
            <w:pPr>
              <w:jc w:val="right"/>
            </w:pPr>
            <w:r w:rsidRPr="00A374FF">
              <w:t>99</w:t>
            </w:r>
          </w:p>
        </w:tc>
        <w:tc>
          <w:tcPr>
            <w:tcW w:w="620" w:type="dxa"/>
            <w:tcBorders>
              <w:top w:val="nil"/>
              <w:left w:val="nil"/>
              <w:bottom w:val="single" w:sz="4" w:space="0" w:color="auto"/>
              <w:right w:val="single" w:sz="4" w:space="0" w:color="auto"/>
            </w:tcBorders>
            <w:shd w:val="clear" w:color="000000" w:fill="FFFFFF"/>
            <w:noWrap/>
            <w:vAlign w:val="bottom"/>
          </w:tcPr>
          <w:p w14:paraId="102FBFF4" w14:textId="77777777" w:rsidR="006C0565" w:rsidRPr="00A374FF" w:rsidRDefault="006C0565" w:rsidP="006C0565">
            <w:pPr>
              <w:jc w:val="right"/>
            </w:pPr>
            <w:r w:rsidRPr="00A374FF">
              <w:t>99</w:t>
            </w:r>
          </w:p>
        </w:tc>
        <w:tc>
          <w:tcPr>
            <w:tcW w:w="620" w:type="dxa"/>
            <w:tcBorders>
              <w:top w:val="nil"/>
              <w:left w:val="nil"/>
              <w:bottom w:val="single" w:sz="4" w:space="0" w:color="auto"/>
              <w:right w:val="single" w:sz="4" w:space="0" w:color="auto"/>
            </w:tcBorders>
            <w:shd w:val="clear" w:color="000000" w:fill="FFFFFF"/>
            <w:noWrap/>
            <w:vAlign w:val="bottom"/>
          </w:tcPr>
          <w:p w14:paraId="12E3B368" w14:textId="77777777" w:rsidR="006C0565" w:rsidRPr="00A374FF" w:rsidRDefault="006C0565" w:rsidP="006C0565">
            <w:pPr>
              <w:jc w:val="right"/>
            </w:pPr>
            <w:r w:rsidRPr="00A374FF">
              <w:t>99</w:t>
            </w:r>
          </w:p>
        </w:tc>
        <w:tc>
          <w:tcPr>
            <w:tcW w:w="620" w:type="dxa"/>
            <w:tcBorders>
              <w:top w:val="nil"/>
              <w:left w:val="nil"/>
              <w:bottom w:val="single" w:sz="4" w:space="0" w:color="auto"/>
              <w:right w:val="single" w:sz="4" w:space="0" w:color="auto"/>
            </w:tcBorders>
            <w:shd w:val="clear" w:color="000000" w:fill="FFFFFF"/>
            <w:noWrap/>
            <w:vAlign w:val="bottom"/>
          </w:tcPr>
          <w:p w14:paraId="4466665C" w14:textId="77777777" w:rsidR="006C0565" w:rsidRDefault="006C0565" w:rsidP="006C0565">
            <w:pPr>
              <w:jc w:val="right"/>
            </w:pPr>
            <w:r w:rsidRPr="00A374FF">
              <w:t>99</w:t>
            </w:r>
          </w:p>
        </w:tc>
      </w:tr>
      <w:tr w:rsidR="00263505" w:rsidRPr="00B70D8C" w14:paraId="0669F8AB" w14:textId="77777777" w:rsidTr="006C0565">
        <w:trPr>
          <w:trHeight w:val="600"/>
        </w:trPr>
        <w:tc>
          <w:tcPr>
            <w:tcW w:w="2074" w:type="dxa"/>
            <w:tcBorders>
              <w:top w:val="nil"/>
              <w:left w:val="single" w:sz="4" w:space="0" w:color="auto"/>
              <w:bottom w:val="single" w:sz="4" w:space="0" w:color="auto"/>
              <w:right w:val="single" w:sz="4" w:space="0" w:color="auto"/>
            </w:tcBorders>
            <w:shd w:val="clear" w:color="000000" w:fill="FFFFFF"/>
          </w:tcPr>
          <w:p w14:paraId="51CC5070" w14:textId="77777777" w:rsidR="00263505" w:rsidRDefault="00263505" w:rsidP="00263505">
            <w:pPr>
              <w:jc w:val="both"/>
            </w:pPr>
            <w:r>
              <w:t>Ühiskanalisatsiooni kasutajate arv</w:t>
            </w:r>
          </w:p>
        </w:tc>
        <w:tc>
          <w:tcPr>
            <w:tcW w:w="620" w:type="dxa"/>
            <w:tcBorders>
              <w:top w:val="nil"/>
              <w:left w:val="nil"/>
              <w:bottom w:val="single" w:sz="4" w:space="0" w:color="auto"/>
              <w:right w:val="single" w:sz="4" w:space="0" w:color="auto"/>
            </w:tcBorders>
            <w:shd w:val="clear" w:color="000000" w:fill="FFFFFF"/>
            <w:noWrap/>
            <w:vAlign w:val="bottom"/>
          </w:tcPr>
          <w:p w14:paraId="2636C8B5" w14:textId="77777777" w:rsidR="00263505" w:rsidRPr="008C49E7" w:rsidRDefault="00263505" w:rsidP="006C0565">
            <w:pPr>
              <w:spacing w:before="0"/>
              <w:jc w:val="right"/>
              <w:rPr>
                <w:color w:val="000000"/>
                <w:lang w:eastAsia="et-EE"/>
              </w:rPr>
            </w:pPr>
            <w:r w:rsidRPr="008C49E7">
              <w:rPr>
                <w:color w:val="000000"/>
              </w:rPr>
              <w:t>4846</w:t>
            </w:r>
          </w:p>
        </w:tc>
        <w:tc>
          <w:tcPr>
            <w:tcW w:w="620" w:type="dxa"/>
            <w:tcBorders>
              <w:top w:val="nil"/>
              <w:left w:val="nil"/>
              <w:bottom w:val="single" w:sz="4" w:space="0" w:color="auto"/>
              <w:right w:val="single" w:sz="4" w:space="0" w:color="auto"/>
            </w:tcBorders>
            <w:shd w:val="clear" w:color="000000" w:fill="FFFFFF"/>
            <w:noWrap/>
            <w:vAlign w:val="bottom"/>
          </w:tcPr>
          <w:p w14:paraId="1EBE9070" w14:textId="77777777" w:rsidR="00263505" w:rsidRPr="008C49E7" w:rsidRDefault="00263505" w:rsidP="006C0565">
            <w:pPr>
              <w:jc w:val="right"/>
              <w:rPr>
                <w:color w:val="000000"/>
              </w:rPr>
            </w:pPr>
            <w:r w:rsidRPr="008C49E7">
              <w:rPr>
                <w:color w:val="000000"/>
              </w:rPr>
              <w:t>4799</w:t>
            </w:r>
          </w:p>
        </w:tc>
        <w:tc>
          <w:tcPr>
            <w:tcW w:w="620" w:type="dxa"/>
            <w:tcBorders>
              <w:top w:val="nil"/>
              <w:left w:val="nil"/>
              <w:bottom w:val="single" w:sz="4" w:space="0" w:color="auto"/>
              <w:right w:val="single" w:sz="4" w:space="0" w:color="auto"/>
            </w:tcBorders>
            <w:shd w:val="clear" w:color="000000" w:fill="FFFFFF"/>
            <w:noWrap/>
            <w:vAlign w:val="bottom"/>
          </w:tcPr>
          <w:p w14:paraId="0FB7D382" w14:textId="77777777" w:rsidR="00263505" w:rsidRPr="008C49E7" w:rsidRDefault="00263505" w:rsidP="006C0565">
            <w:pPr>
              <w:jc w:val="right"/>
              <w:rPr>
                <w:color w:val="000000"/>
              </w:rPr>
            </w:pPr>
            <w:r w:rsidRPr="008C49E7">
              <w:rPr>
                <w:color w:val="000000"/>
              </w:rPr>
              <w:t>4774</w:t>
            </w:r>
          </w:p>
        </w:tc>
        <w:tc>
          <w:tcPr>
            <w:tcW w:w="620" w:type="dxa"/>
            <w:tcBorders>
              <w:top w:val="nil"/>
              <w:left w:val="nil"/>
              <w:bottom w:val="single" w:sz="4" w:space="0" w:color="auto"/>
              <w:right w:val="single" w:sz="4" w:space="0" w:color="auto"/>
            </w:tcBorders>
            <w:shd w:val="clear" w:color="000000" w:fill="FFFFFF"/>
            <w:noWrap/>
            <w:vAlign w:val="bottom"/>
          </w:tcPr>
          <w:p w14:paraId="1A39EC42" w14:textId="77777777" w:rsidR="00263505" w:rsidRPr="008C49E7" w:rsidRDefault="00263505" w:rsidP="006C0565">
            <w:pPr>
              <w:jc w:val="right"/>
              <w:rPr>
                <w:color w:val="000000"/>
              </w:rPr>
            </w:pPr>
            <w:r w:rsidRPr="008C49E7">
              <w:rPr>
                <w:color w:val="000000"/>
              </w:rPr>
              <w:t>4728</w:t>
            </w:r>
          </w:p>
        </w:tc>
        <w:tc>
          <w:tcPr>
            <w:tcW w:w="620" w:type="dxa"/>
            <w:tcBorders>
              <w:top w:val="nil"/>
              <w:left w:val="nil"/>
              <w:bottom w:val="single" w:sz="4" w:space="0" w:color="auto"/>
              <w:right w:val="single" w:sz="4" w:space="0" w:color="auto"/>
            </w:tcBorders>
            <w:shd w:val="clear" w:color="000000" w:fill="FFFFFF"/>
            <w:noWrap/>
            <w:vAlign w:val="bottom"/>
          </w:tcPr>
          <w:p w14:paraId="3B296523" w14:textId="77777777" w:rsidR="00263505" w:rsidRPr="008C49E7" w:rsidRDefault="00263505" w:rsidP="006C0565">
            <w:pPr>
              <w:jc w:val="right"/>
              <w:rPr>
                <w:color w:val="000000"/>
              </w:rPr>
            </w:pPr>
            <w:r w:rsidRPr="008C49E7">
              <w:rPr>
                <w:color w:val="000000"/>
              </w:rPr>
              <w:t>4681</w:t>
            </w:r>
          </w:p>
        </w:tc>
        <w:tc>
          <w:tcPr>
            <w:tcW w:w="620" w:type="dxa"/>
            <w:tcBorders>
              <w:top w:val="nil"/>
              <w:left w:val="nil"/>
              <w:bottom w:val="single" w:sz="4" w:space="0" w:color="auto"/>
              <w:right w:val="single" w:sz="4" w:space="0" w:color="auto"/>
            </w:tcBorders>
            <w:shd w:val="clear" w:color="000000" w:fill="FFFFFF"/>
            <w:noWrap/>
            <w:vAlign w:val="bottom"/>
          </w:tcPr>
          <w:p w14:paraId="3E19BC4B" w14:textId="77777777" w:rsidR="00263505" w:rsidRPr="008C49E7" w:rsidRDefault="00263505" w:rsidP="006C0565">
            <w:pPr>
              <w:jc w:val="right"/>
              <w:rPr>
                <w:color w:val="000000"/>
              </w:rPr>
            </w:pPr>
            <w:r w:rsidRPr="008C49E7">
              <w:rPr>
                <w:color w:val="000000"/>
              </w:rPr>
              <w:t>4634</w:t>
            </w:r>
          </w:p>
        </w:tc>
        <w:tc>
          <w:tcPr>
            <w:tcW w:w="620" w:type="dxa"/>
            <w:tcBorders>
              <w:top w:val="nil"/>
              <w:left w:val="nil"/>
              <w:bottom w:val="single" w:sz="4" w:space="0" w:color="auto"/>
              <w:right w:val="single" w:sz="4" w:space="0" w:color="auto"/>
            </w:tcBorders>
            <w:shd w:val="clear" w:color="000000" w:fill="FFFFFF"/>
            <w:noWrap/>
            <w:vAlign w:val="bottom"/>
          </w:tcPr>
          <w:p w14:paraId="7C595525" w14:textId="77777777" w:rsidR="00263505" w:rsidRPr="008C49E7" w:rsidRDefault="00263505" w:rsidP="006C0565">
            <w:pPr>
              <w:jc w:val="right"/>
              <w:rPr>
                <w:color w:val="000000"/>
              </w:rPr>
            </w:pPr>
            <w:r w:rsidRPr="008C49E7">
              <w:rPr>
                <w:color w:val="000000"/>
              </w:rPr>
              <w:t>4587</w:t>
            </w:r>
          </w:p>
        </w:tc>
        <w:tc>
          <w:tcPr>
            <w:tcW w:w="620" w:type="dxa"/>
            <w:tcBorders>
              <w:top w:val="nil"/>
              <w:left w:val="nil"/>
              <w:bottom w:val="single" w:sz="4" w:space="0" w:color="auto"/>
              <w:right w:val="single" w:sz="4" w:space="0" w:color="auto"/>
            </w:tcBorders>
            <w:shd w:val="clear" w:color="000000" w:fill="FFFFFF"/>
            <w:noWrap/>
            <w:vAlign w:val="bottom"/>
          </w:tcPr>
          <w:p w14:paraId="0A246CB9" w14:textId="77777777" w:rsidR="00263505" w:rsidRPr="008C49E7" w:rsidRDefault="00263505" w:rsidP="006C0565">
            <w:pPr>
              <w:jc w:val="right"/>
              <w:rPr>
                <w:color w:val="000000"/>
              </w:rPr>
            </w:pPr>
            <w:r w:rsidRPr="008C49E7">
              <w:rPr>
                <w:color w:val="000000"/>
              </w:rPr>
              <w:t>4542</w:t>
            </w:r>
          </w:p>
        </w:tc>
        <w:tc>
          <w:tcPr>
            <w:tcW w:w="620" w:type="dxa"/>
            <w:tcBorders>
              <w:top w:val="nil"/>
              <w:left w:val="nil"/>
              <w:bottom w:val="single" w:sz="4" w:space="0" w:color="auto"/>
              <w:right w:val="single" w:sz="4" w:space="0" w:color="auto"/>
            </w:tcBorders>
            <w:shd w:val="clear" w:color="000000" w:fill="FFFFFF"/>
            <w:noWrap/>
            <w:vAlign w:val="bottom"/>
          </w:tcPr>
          <w:p w14:paraId="326BA77C" w14:textId="77777777" w:rsidR="00263505" w:rsidRPr="008C49E7" w:rsidRDefault="00263505" w:rsidP="006C0565">
            <w:pPr>
              <w:jc w:val="right"/>
              <w:rPr>
                <w:color w:val="000000"/>
              </w:rPr>
            </w:pPr>
            <w:r w:rsidRPr="008C49E7">
              <w:rPr>
                <w:color w:val="000000"/>
              </w:rPr>
              <w:t>4495</w:t>
            </w:r>
          </w:p>
        </w:tc>
        <w:tc>
          <w:tcPr>
            <w:tcW w:w="620" w:type="dxa"/>
            <w:tcBorders>
              <w:top w:val="nil"/>
              <w:left w:val="nil"/>
              <w:bottom w:val="single" w:sz="4" w:space="0" w:color="auto"/>
              <w:right w:val="single" w:sz="4" w:space="0" w:color="auto"/>
            </w:tcBorders>
            <w:shd w:val="clear" w:color="000000" w:fill="FFFFFF"/>
            <w:noWrap/>
            <w:vAlign w:val="bottom"/>
          </w:tcPr>
          <w:p w14:paraId="67051550" w14:textId="77777777" w:rsidR="00263505" w:rsidRPr="008C49E7" w:rsidRDefault="00263505" w:rsidP="006C0565">
            <w:pPr>
              <w:jc w:val="right"/>
              <w:rPr>
                <w:color w:val="000000"/>
              </w:rPr>
            </w:pPr>
            <w:r w:rsidRPr="008C49E7">
              <w:rPr>
                <w:color w:val="000000"/>
              </w:rPr>
              <w:t>4450</w:t>
            </w:r>
          </w:p>
        </w:tc>
        <w:tc>
          <w:tcPr>
            <w:tcW w:w="620" w:type="dxa"/>
            <w:tcBorders>
              <w:top w:val="nil"/>
              <w:left w:val="nil"/>
              <w:bottom w:val="single" w:sz="4" w:space="0" w:color="auto"/>
              <w:right w:val="single" w:sz="4" w:space="0" w:color="auto"/>
            </w:tcBorders>
            <w:shd w:val="clear" w:color="000000" w:fill="FFFFFF"/>
            <w:noWrap/>
            <w:vAlign w:val="bottom"/>
          </w:tcPr>
          <w:p w14:paraId="490F9306" w14:textId="77777777" w:rsidR="00263505" w:rsidRPr="008C49E7" w:rsidRDefault="00263505" w:rsidP="006C0565">
            <w:pPr>
              <w:jc w:val="right"/>
              <w:rPr>
                <w:color w:val="000000"/>
              </w:rPr>
            </w:pPr>
            <w:r w:rsidRPr="008C49E7">
              <w:rPr>
                <w:color w:val="000000"/>
              </w:rPr>
              <w:t>4403</w:t>
            </w:r>
          </w:p>
        </w:tc>
        <w:tc>
          <w:tcPr>
            <w:tcW w:w="620" w:type="dxa"/>
            <w:tcBorders>
              <w:top w:val="nil"/>
              <w:left w:val="nil"/>
              <w:bottom w:val="single" w:sz="4" w:space="0" w:color="auto"/>
              <w:right w:val="single" w:sz="4" w:space="0" w:color="auto"/>
            </w:tcBorders>
            <w:shd w:val="clear" w:color="000000" w:fill="FFFFFF"/>
            <w:noWrap/>
            <w:vAlign w:val="bottom"/>
          </w:tcPr>
          <w:p w14:paraId="75883BC5" w14:textId="77777777" w:rsidR="00263505" w:rsidRPr="008C49E7" w:rsidRDefault="00263505" w:rsidP="006C0565">
            <w:pPr>
              <w:jc w:val="right"/>
              <w:rPr>
                <w:color w:val="000000"/>
              </w:rPr>
            </w:pPr>
            <w:r w:rsidRPr="008C49E7">
              <w:rPr>
                <w:color w:val="000000"/>
              </w:rPr>
              <w:t>4356</w:t>
            </w:r>
          </w:p>
        </w:tc>
      </w:tr>
      <w:tr w:rsidR="00263505" w:rsidRPr="00B70D8C" w14:paraId="740B8847" w14:textId="77777777" w:rsidTr="006C0565">
        <w:trPr>
          <w:trHeight w:val="600"/>
        </w:trPr>
        <w:tc>
          <w:tcPr>
            <w:tcW w:w="2074" w:type="dxa"/>
            <w:tcBorders>
              <w:top w:val="nil"/>
              <w:left w:val="single" w:sz="4" w:space="0" w:color="auto"/>
              <w:bottom w:val="single" w:sz="4" w:space="0" w:color="auto"/>
              <w:right w:val="single" w:sz="4" w:space="0" w:color="auto"/>
            </w:tcBorders>
            <w:shd w:val="clear" w:color="000000" w:fill="FFFFFF"/>
          </w:tcPr>
          <w:p w14:paraId="2A757497" w14:textId="77777777" w:rsidR="00263505" w:rsidRDefault="00263505" w:rsidP="00263505">
            <w:pPr>
              <w:jc w:val="both"/>
            </w:pPr>
            <w:r>
              <w:t>Ühendatute osakaal (ühiskanalisatsioon) %</w:t>
            </w:r>
          </w:p>
        </w:tc>
        <w:tc>
          <w:tcPr>
            <w:tcW w:w="620" w:type="dxa"/>
            <w:tcBorders>
              <w:top w:val="nil"/>
              <w:left w:val="nil"/>
              <w:bottom w:val="single" w:sz="4" w:space="0" w:color="auto"/>
              <w:right w:val="single" w:sz="4" w:space="0" w:color="auto"/>
            </w:tcBorders>
            <w:shd w:val="clear" w:color="000000" w:fill="FFFFFF"/>
            <w:noWrap/>
            <w:vAlign w:val="bottom"/>
          </w:tcPr>
          <w:p w14:paraId="77068EBB" w14:textId="77777777" w:rsidR="00263505" w:rsidRPr="008C49E7" w:rsidRDefault="00263505" w:rsidP="006C0565">
            <w:pPr>
              <w:spacing w:before="0"/>
              <w:jc w:val="right"/>
              <w:rPr>
                <w:color w:val="000000"/>
                <w:lang w:eastAsia="et-EE"/>
              </w:rPr>
            </w:pPr>
            <w:r w:rsidRPr="008C49E7">
              <w:rPr>
                <w:color w:val="000000"/>
              </w:rPr>
              <w:t>89</w:t>
            </w:r>
          </w:p>
        </w:tc>
        <w:tc>
          <w:tcPr>
            <w:tcW w:w="620" w:type="dxa"/>
            <w:tcBorders>
              <w:top w:val="nil"/>
              <w:left w:val="nil"/>
              <w:bottom w:val="single" w:sz="4" w:space="0" w:color="auto"/>
              <w:right w:val="single" w:sz="4" w:space="0" w:color="auto"/>
            </w:tcBorders>
            <w:shd w:val="clear" w:color="000000" w:fill="FFFFFF"/>
            <w:noWrap/>
            <w:vAlign w:val="bottom"/>
          </w:tcPr>
          <w:p w14:paraId="519E9FE2" w14:textId="77777777" w:rsidR="00263505" w:rsidRPr="008C49E7" w:rsidRDefault="00263505" w:rsidP="006C0565">
            <w:pPr>
              <w:jc w:val="right"/>
              <w:rPr>
                <w:color w:val="000000"/>
              </w:rPr>
            </w:pPr>
            <w:r w:rsidRPr="008C49E7">
              <w:rPr>
                <w:color w:val="000000"/>
              </w:rPr>
              <w:t>89</w:t>
            </w:r>
          </w:p>
        </w:tc>
        <w:tc>
          <w:tcPr>
            <w:tcW w:w="620" w:type="dxa"/>
            <w:tcBorders>
              <w:top w:val="nil"/>
              <w:left w:val="nil"/>
              <w:bottom w:val="single" w:sz="4" w:space="0" w:color="auto"/>
              <w:right w:val="single" w:sz="4" w:space="0" w:color="auto"/>
            </w:tcBorders>
            <w:shd w:val="clear" w:color="000000" w:fill="FFFFFF"/>
            <w:noWrap/>
            <w:vAlign w:val="bottom"/>
          </w:tcPr>
          <w:p w14:paraId="4D6875FF" w14:textId="77777777" w:rsidR="00263505" w:rsidRPr="008C49E7" w:rsidRDefault="00263505" w:rsidP="006C0565">
            <w:pPr>
              <w:jc w:val="right"/>
              <w:rPr>
                <w:color w:val="000000"/>
              </w:rPr>
            </w:pPr>
            <w:r w:rsidRPr="008C49E7">
              <w:rPr>
                <w:color w:val="000000"/>
              </w:rPr>
              <w:t>90</w:t>
            </w:r>
          </w:p>
        </w:tc>
        <w:tc>
          <w:tcPr>
            <w:tcW w:w="620" w:type="dxa"/>
            <w:tcBorders>
              <w:top w:val="nil"/>
              <w:left w:val="nil"/>
              <w:bottom w:val="single" w:sz="4" w:space="0" w:color="auto"/>
              <w:right w:val="single" w:sz="4" w:space="0" w:color="auto"/>
            </w:tcBorders>
            <w:shd w:val="clear" w:color="000000" w:fill="FFFFFF"/>
            <w:noWrap/>
            <w:vAlign w:val="bottom"/>
          </w:tcPr>
          <w:p w14:paraId="3B8389C2" w14:textId="77777777" w:rsidR="00263505" w:rsidRPr="008C49E7" w:rsidRDefault="00263505" w:rsidP="006C0565">
            <w:pPr>
              <w:jc w:val="right"/>
              <w:rPr>
                <w:color w:val="000000"/>
              </w:rPr>
            </w:pPr>
            <w:r w:rsidRPr="008C49E7">
              <w:rPr>
                <w:color w:val="000000"/>
              </w:rPr>
              <w:t>90</w:t>
            </w:r>
          </w:p>
        </w:tc>
        <w:tc>
          <w:tcPr>
            <w:tcW w:w="620" w:type="dxa"/>
            <w:tcBorders>
              <w:top w:val="nil"/>
              <w:left w:val="nil"/>
              <w:bottom w:val="single" w:sz="4" w:space="0" w:color="auto"/>
              <w:right w:val="single" w:sz="4" w:space="0" w:color="auto"/>
            </w:tcBorders>
            <w:shd w:val="clear" w:color="000000" w:fill="FFFFFF"/>
            <w:noWrap/>
            <w:vAlign w:val="bottom"/>
          </w:tcPr>
          <w:p w14:paraId="4048B450" w14:textId="77777777" w:rsidR="00263505" w:rsidRPr="008C49E7" w:rsidRDefault="00263505" w:rsidP="006C0565">
            <w:pPr>
              <w:jc w:val="right"/>
              <w:rPr>
                <w:color w:val="000000"/>
              </w:rPr>
            </w:pPr>
            <w:r w:rsidRPr="008C49E7">
              <w:rPr>
                <w:color w:val="000000"/>
              </w:rPr>
              <w:t>90</w:t>
            </w:r>
          </w:p>
        </w:tc>
        <w:tc>
          <w:tcPr>
            <w:tcW w:w="620" w:type="dxa"/>
            <w:tcBorders>
              <w:top w:val="nil"/>
              <w:left w:val="nil"/>
              <w:bottom w:val="single" w:sz="4" w:space="0" w:color="auto"/>
              <w:right w:val="single" w:sz="4" w:space="0" w:color="auto"/>
            </w:tcBorders>
            <w:shd w:val="clear" w:color="000000" w:fill="FFFFFF"/>
            <w:noWrap/>
            <w:vAlign w:val="bottom"/>
          </w:tcPr>
          <w:p w14:paraId="403A3CED" w14:textId="77777777" w:rsidR="00263505" w:rsidRPr="008C49E7" w:rsidRDefault="00263505" w:rsidP="006C0565">
            <w:pPr>
              <w:jc w:val="right"/>
              <w:rPr>
                <w:color w:val="000000"/>
              </w:rPr>
            </w:pPr>
            <w:r w:rsidRPr="008C49E7">
              <w:rPr>
                <w:color w:val="000000"/>
              </w:rPr>
              <w:t>90</w:t>
            </w:r>
          </w:p>
        </w:tc>
        <w:tc>
          <w:tcPr>
            <w:tcW w:w="620" w:type="dxa"/>
            <w:tcBorders>
              <w:top w:val="nil"/>
              <w:left w:val="nil"/>
              <w:bottom w:val="single" w:sz="4" w:space="0" w:color="auto"/>
              <w:right w:val="single" w:sz="4" w:space="0" w:color="auto"/>
            </w:tcBorders>
            <w:shd w:val="clear" w:color="000000" w:fill="FFFFFF"/>
            <w:noWrap/>
            <w:vAlign w:val="bottom"/>
          </w:tcPr>
          <w:p w14:paraId="15401E1A" w14:textId="77777777" w:rsidR="00263505" w:rsidRPr="008C49E7" w:rsidRDefault="00263505" w:rsidP="006C0565">
            <w:pPr>
              <w:jc w:val="right"/>
              <w:rPr>
                <w:color w:val="000000"/>
              </w:rPr>
            </w:pPr>
            <w:r w:rsidRPr="008C49E7">
              <w:rPr>
                <w:color w:val="000000"/>
              </w:rPr>
              <w:t>90</w:t>
            </w:r>
          </w:p>
        </w:tc>
        <w:tc>
          <w:tcPr>
            <w:tcW w:w="620" w:type="dxa"/>
            <w:tcBorders>
              <w:top w:val="nil"/>
              <w:left w:val="nil"/>
              <w:bottom w:val="single" w:sz="4" w:space="0" w:color="auto"/>
              <w:right w:val="single" w:sz="4" w:space="0" w:color="auto"/>
            </w:tcBorders>
            <w:shd w:val="clear" w:color="000000" w:fill="FFFFFF"/>
            <w:noWrap/>
            <w:vAlign w:val="bottom"/>
          </w:tcPr>
          <w:p w14:paraId="57CF824B" w14:textId="77777777" w:rsidR="00263505" w:rsidRPr="008C49E7" w:rsidRDefault="00263505" w:rsidP="006C0565">
            <w:pPr>
              <w:jc w:val="right"/>
              <w:rPr>
                <w:color w:val="000000"/>
              </w:rPr>
            </w:pPr>
            <w:r w:rsidRPr="008C49E7">
              <w:rPr>
                <w:color w:val="000000"/>
              </w:rPr>
              <w:t>90</w:t>
            </w:r>
          </w:p>
        </w:tc>
        <w:tc>
          <w:tcPr>
            <w:tcW w:w="620" w:type="dxa"/>
            <w:tcBorders>
              <w:top w:val="nil"/>
              <w:left w:val="nil"/>
              <w:bottom w:val="single" w:sz="4" w:space="0" w:color="auto"/>
              <w:right w:val="single" w:sz="4" w:space="0" w:color="auto"/>
            </w:tcBorders>
            <w:shd w:val="clear" w:color="000000" w:fill="FFFFFF"/>
            <w:noWrap/>
            <w:vAlign w:val="bottom"/>
          </w:tcPr>
          <w:p w14:paraId="4EC64F96" w14:textId="77777777" w:rsidR="00263505" w:rsidRPr="008C49E7" w:rsidRDefault="00263505" w:rsidP="006C0565">
            <w:pPr>
              <w:jc w:val="right"/>
              <w:rPr>
                <w:color w:val="000000"/>
              </w:rPr>
            </w:pPr>
            <w:r w:rsidRPr="008C49E7">
              <w:rPr>
                <w:color w:val="000000"/>
              </w:rPr>
              <w:t>90</w:t>
            </w:r>
          </w:p>
        </w:tc>
        <w:tc>
          <w:tcPr>
            <w:tcW w:w="620" w:type="dxa"/>
            <w:tcBorders>
              <w:top w:val="nil"/>
              <w:left w:val="nil"/>
              <w:bottom w:val="single" w:sz="4" w:space="0" w:color="auto"/>
              <w:right w:val="single" w:sz="4" w:space="0" w:color="auto"/>
            </w:tcBorders>
            <w:shd w:val="clear" w:color="000000" w:fill="FFFFFF"/>
            <w:noWrap/>
            <w:vAlign w:val="bottom"/>
          </w:tcPr>
          <w:p w14:paraId="28E80D41" w14:textId="77777777" w:rsidR="00263505" w:rsidRPr="008C49E7" w:rsidRDefault="00263505" w:rsidP="006C0565">
            <w:pPr>
              <w:jc w:val="right"/>
              <w:rPr>
                <w:color w:val="000000"/>
              </w:rPr>
            </w:pPr>
            <w:r w:rsidRPr="008C49E7">
              <w:rPr>
                <w:color w:val="000000"/>
              </w:rPr>
              <w:t>90</w:t>
            </w:r>
          </w:p>
        </w:tc>
        <w:tc>
          <w:tcPr>
            <w:tcW w:w="620" w:type="dxa"/>
            <w:tcBorders>
              <w:top w:val="nil"/>
              <w:left w:val="nil"/>
              <w:bottom w:val="single" w:sz="4" w:space="0" w:color="auto"/>
              <w:right w:val="single" w:sz="4" w:space="0" w:color="auto"/>
            </w:tcBorders>
            <w:shd w:val="clear" w:color="000000" w:fill="FFFFFF"/>
            <w:noWrap/>
            <w:vAlign w:val="bottom"/>
          </w:tcPr>
          <w:p w14:paraId="69512F55" w14:textId="77777777" w:rsidR="00263505" w:rsidRPr="008C49E7" w:rsidRDefault="00263505" w:rsidP="006C0565">
            <w:pPr>
              <w:jc w:val="right"/>
              <w:rPr>
                <w:color w:val="000000"/>
              </w:rPr>
            </w:pPr>
            <w:r w:rsidRPr="008C49E7">
              <w:rPr>
                <w:color w:val="000000"/>
              </w:rPr>
              <w:t>90</w:t>
            </w:r>
          </w:p>
        </w:tc>
        <w:tc>
          <w:tcPr>
            <w:tcW w:w="620" w:type="dxa"/>
            <w:tcBorders>
              <w:top w:val="nil"/>
              <w:left w:val="nil"/>
              <w:bottom w:val="single" w:sz="4" w:space="0" w:color="auto"/>
              <w:right w:val="single" w:sz="4" w:space="0" w:color="auto"/>
            </w:tcBorders>
            <w:shd w:val="clear" w:color="000000" w:fill="FFFFFF"/>
            <w:noWrap/>
            <w:vAlign w:val="bottom"/>
          </w:tcPr>
          <w:p w14:paraId="6A91BCF9" w14:textId="77777777" w:rsidR="00263505" w:rsidRPr="008C49E7" w:rsidRDefault="00263505" w:rsidP="006C0565">
            <w:pPr>
              <w:jc w:val="right"/>
              <w:rPr>
                <w:color w:val="000000"/>
              </w:rPr>
            </w:pPr>
            <w:r w:rsidRPr="008C49E7">
              <w:rPr>
                <w:color w:val="000000"/>
              </w:rPr>
              <w:t>90</w:t>
            </w:r>
          </w:p>
        </w:tc>
      </w:tr>
      <w:tr w:rsidR="00263505" w:rsidRPr="00B70D8C" w14:paraId="09E1D075" w14:textId="77777777" w:rsidTr="00263505">
        <w:trPr>
          <w:trHeight w:val="215"/>
        </w:trPr>
        <w:tc>
          <w:tcPr>
            <w:tcW w:w="9514" w:type="dxa"/>
            <w:gridSpan w:val="13"/>
            <w:tcBorders>
              <w:top w:val="nil"/>
              <w:left w:val="single" w:sz="4" w:space="0" w:color="auto"/>
              <w:bottom w:val="single" w:sz="4" w:space="0" w:color="auto"/>
              <w:right w:val="single" w:sz="4" w:space="0" w:color="auto"/>
            </w:tcBorders>
            <w:shd w:val="clear" w:color="000000" w:fill="FFFFFF"/>
          </w:tcPr>
          <w:p w14:paraId="7977F43D" w14:textId="77777777" w:rsidR="00263505" w:rsidRPr="008C49E7" w:rsidRDefault="00263505" w:rsidP="00263505">
            <w:pPr>
              <w:rPr>
                <w:b/>
                <w:color w:val="000000"/>
              </w:rPr>
            </w:pPr>
            <w:r w:rsidRPr="008C49E7">
              <w:rPr>
                <w:b/>
                <w:color w:val="000000"/>
              </w:rPr>
              <w:t>Lehtse alevik</w:t>
            </w:r>
          </w:p>
        </w:tc>
      </w:tr>
      <w:tr w:rsidR="00263505" w:rsidRPr="00B70D8C" w14:paraId="0D84ACFC" w14:textId="77777777" w:rsidTr="00263505">
        <w:trPr>
          <w:trHeight w:val="300"/>
        </w:trPr>
        <w:tc>
          <w:tcPr>
            <w:tcW w:w="2074" w:type="dxa"/>
            <w:tcBorders>
              <w:top w:val="nil"/>
              <w:left w:val="single" w:sz="4" w:space="0" w:color="auto"/>
              <w:bottom w:val="single" w:sz="4" w:space="0" w:color="auto"/>
              <w:right w:val="single" w:sz="4" w:space="0" w:color="auto"/>
            </w:tcBorders>
            <w:shd w:val="clear" w:color="000000" w:fill="FFFFFF"/>
            <w:vAlign w:val="bottom"/>
            <w:hideMark/>
          </w:tcPr>
          <w:p w14:paraId="3706DB91" w14:textId="77777777" w:rsidR="00263505" w:rsidRPr="00B70D8C" w:rsidRDefault="00263505" w:rsidP="00263505">
            <w:pPr>
              <w:spacing w:before="0"/>
              <w:rPr>
                <w:color w:val="000000"/>
                <w:lang w:eastAsia="et-EE"/>
              </w:rPr>
            </w:pPr>
            <w:r w:rsidRPr="00B70D8C">
              <w:rPr>
                <w:color w:val="000000"/>
                <w:lang w:eastAsia="et-EE"/>
              </w:rPr>
              <w:t xml:space="preserve">Lehtse </w:t>
            </w:r>
            <w:r>
              <w:rPr>
                <w:color w:val="000000"/>
                <w:lang w:eastAsia="et-EE"/>
              </w:rPr>
              <w:t>elanike arv</w:t>
            </w:r>
          </w:p>
        </w:tc>
        <w:tc>
          <w:tcPr>
            <w:tcW w:w="620" w:type="dxa"/>
            <w:tcBorders>
              <w:top w:val="nil"/>
              <w:left w:val="nil"/>
              <w:bottom w:val="single" w:sz="4" w:space="0" w:color="auto"/>
              <w:right w:val="single" w:sz="4" w:space="0" w:color="auto"/>
            </w:tcBorders>
            <w:shd w:val="clear" w:color="000000" w:fill="FFFFFF"/>
            <w:noWrap/>
            <w:vAlign w:val="bottom"/>
            <w:hideMark/>
          </w:tcPr>
          <w:p w14:paraId="1D2212F5" w14:textId="77777777" w:rsidR="00263505" w:rsidRPr="008C49E7" w:rsidRDefault="00263505" w:rsidP="00263505">
            <w:pPr>
              <w:spacing w:before="0"/>
              <w:jc w:val="center"/>
              <w:rPr>
                <w:color w:val="000000"/>
                <w:lang w:eastAsia="et-EE"/>
              </w:rPr>
            </w:pPr>
            <w:r w:rsidRPr="008C49E7">
              <w:rPr>
                <w:color w:val="000000"/>
                <w:lang w:eastAsia="et-EE"/>
              </w:rPr>
              <w:t>383</w:t>
            </w:r>
          </w:p>
        </w:tc>
        <w:tc>
          <w:tcPr>
            <w:tcW w:w="620" w:type="dxa"/>
            <w:tcBorders>
              <w:top w:val="nil"/>
              <w:left w:val="nil"/>
              <w:bottom w:val="single" w:sz="4" w:space="0" w:color="auto"/>
              <w:right w:val="single" w:sz="4" w:space="0" w:color="auto"/>
            </w:tcBorders>
            <w:shd w:val="clear" w:color="000000" w:fill="FFFFFF"/>
            <w:noWrap/>
            <w:vAlign w:val="bottom"/>
            <w:hideMark/>
          </w:tcPr>
          <w:p w14:paraId="3F3E0D35" w14:textId="77777777" w:rsidR="00263505" w:rsidRPr="008C49E7" w:rsidRDefault="00263505" w:rsidP="00263505">
            <w:pPr>
              <w:spacing w:before="0"/>
              <w:jc w:val="center"/>
              <w:rPr>
                <w:color w:val="000000"/>
                <w:lang w:eastAsia="et-EE"/>
              </w:rPr>
            </w:pPr>
            <w:r w:rsidRPr="008C49E7">
              <w:rPr>
                <w:color w:val="000000"/>
                <w:lang w:eastAsia="et-EE"/>
              </w:rPr>
              <w:t>379</w:t>
            </w:r>
          </w:p>
        </w:tc>
        <w:tc>
          <w:tcPr>
            <w:tcW w:w="620" w:type="dxa"/>
            <w:tcBorders>
              <w:top w:val="nil"/>
              <w:left w:val="nil"/>
              <w:bottom w:val="single" w:sz="4" w:space="0" w:color="auto"/>
              <w:right w:val="single" w:sz="4" w:space="0" w:color="auto"/>
            </w:tcBorders>
            <w:shd w:val="clear" w:color="000000" w:fill="FFFFFF"/>
            <w:noWrap/>
            <w:vAlign w:val="bottom"/>
            <w:hideMark/>
          </w:tcPr>
          <w:p w14:paraId="4A8D79AD" w14:textId="77777777" w:rsidR="00263505" w:rsidRPr="008C49E7" w:rsidRDefault="00263505" w:rsidP="00263505">
            <w:pPr>
              <w:spacing w:before="0"/>
              <w:jc w:val="center"/>
              <w:rPr>
                <w:color w:val="000000"/>
                <w:lang w:eastAsia="et-EE"/>
              </w:rPr>
            </w:pPr>
            <w:r w:rsidRPr="008C49E7">
              <w:rPr>
                <w:color w:val="000000"/>
                <w:lang w:eastAsia="et-EE"/>
              </w:rPr>
              <w:t>376</w:t>
            </w:r>
          </w:p>
        </w:tc>
        <w:tc>
          <w:tcPr>
            <w:tcW w:w="620" w:type="dxa"/>
            <w:tcBorders>
              <w:top w:val="nil"/>
              <w:left w:val="nil"/>
              <w:bottom w:val="single" w:sz="4" w:space="0" w:color="auto"/>
              <w:right w:val="single" w:sz="4" w:space="0" w:color="auto"/>
            </w:tcBorders>
            <w:shd w:val="clear" w:color="000000" w:fill="FFFFFF"/>
            <w:noWrap/>
            <w:vAlign w:val="bottom"/>
            <w:hideMark/>
          </w:tcPr>
          <w:p w14:paraId="3081D05E" w14:textId="77777777" w:rsidR="00263505" w:rsidRPr="008C49E7" w:rsidRDefault="00263505" w:rsidP="00263505">
            <w:pPr>
              <w:spacing w:before="0"/>
              <w:jc w:val="center"/>
              <w:rPr>
                <w:color w:val="000000"/>
                <w:lang w:eastAsia="et-EE"/>
              </w:rPr>
            </w:pPr>
            <w:r w:rsidRPr="008C49E7">
              <w:rPr>
                <w:color w:val="000000"/>
                <w:lang w:eastAsia="et-EE"/>
              </w:rPr>
              <w:t>372</w:t>
            </w:r>
          </w:p>
        </w:tc>
        <w:tc>
          <w:tcPr>
            <w:tcW w:w="620" w:type="dxa"/>
            <w:tcBorders>
              <w:top w:val="nil"/>
              <w:left w:val="nil"/>
              <w:bottom w:val="single" w:sz="4" w:space="0" w:color="auto"/>
              <w:right w:val="single" w:sz="4" w:space="0" w:color="auto"/>
            </w:tcBorders>
            <w:shd w:val="clear" w:color="000000" w:fill="FFFFFF"/>
            <w:noWrap/>
            <w:vAlign w:val="bottom"/>
            <w:hideMark/>
          </w:tcPr>
          <w:p w14:paraId="7F237CE9" w14:textId="77777777" w:rsidR="00263505" w:rsidRPr="008C49E7" w:rsidRDefault="00263505" w:rsidP="00263505">
            <w:pPr>
              <w:spacing w:before="0"/>
              <w:jc w:val="center"/>
              <w:rPr>
                <w:color w:val="000000"/>
                <w:lang w:eastAsia="et-EE"/>
              </w:rPr>
            </w:pPr>
            <w:r w:rsidRPr="008C49E7">
              <w:rPr>
                <w:color w:val="000000"/>
                <w:lang w:eastAsia="et-EE"/>
              </w:rPr>
              <w:t>368</w:t>
            </w:r>
          </w:p>
        </w:tc>
        <w:tc>
          <w:tcPr>
            <w:tcW w:w="620" w:type="dxa"/>
            <w:tcBorders>
              <w:top w:val="nil"/>
              <w:left w:val="nil"/>
              <w:bottom w:val="single" w:sz="4" w:space="0" w:color="auto"/>
              <w:right w:val="single" w:sz="4" w:space="0" w:color="auto"/>
            </w:tcBorders>
            <w:shd w:val="clear" w:color="000000" w:fill="FFFFFF"/>
            <w:noWrap/>
            <w:vAlign w:val="bottom"/>
            <w:hideMark/>
          </w:tcPr>
          <w:p w14:paraId="0F7C03E3" w14:textId="77777777" w:rsidR="00263505" w:rsidRPr="008C49E7" w:rsidRDefault="00263505" w:rsidP="00263505">
            <w:pPr>
              <w:spacing w:before="0"/>
              <w:jc w:val="center"/>
              <w:rPr>
                <w:color w:val="000000"/>
                <w:lang w:eastAsia="et-EE"/>
              </w:rPr>
            </w:pPr>
            <w:r w:rsidRPr="008C49E7">
              <w:rPr>
                <w:color w:val="000000"/>
                <w:lang w:eastAsia="et-EE"/>
              </w:rPr>
              <w:t>365</w:t>
            </w:r>
          </w:p>
        </w:tc>
        <w:tc>
          <w:tcPr>
            <w:tcW w:w="620" w:type="dxa"/>
            <w:tcBorders>
              <w:top w:val="nil"/>
              <w:left w:val="nil"/>
              <w:bottom w:val="single" w:sz="4" w:space="0" w:color="auto"/>
              <w:right w:val="single" w:sz="4" w:space="0" w:color="auto"/>
            </w:tcBorders>
            <w:shd w:val="clear" w:color="000000" w:fill="FFFFFF"/>
            <w:noWrap/>
            <w:vAlign w:val="bottom"/>
            <w:hideMark/>
          </w:tcPr>
          <w:p w14:paraId="23ADDE14" w14:textId="77777777" w:rsidR="00263505" w:rsidRPr="008C49E7" w:rsidRDefault="00263505" w:rsidP="00263505">
            <w:pPr>
              <w:spacing w:before="0"/>
              <w:jc w:val="center"/>
              <w:rPr>
                <w:color w:val="000000"/>
                <w:lang w:eastAsia="et-EE"/>
              </w:rPr>
            </w:pPr>
            <w:r w:rsidRPr="008C49E7">
              <w:rPr>
                <w:color w:val="000000"/>
                <w:lang w:eastAsia="et-EE"/>
              </w:rPr>
              <w:t>361</w:t>
            </w:r>
          </w:p>
        </w:tc>
        <w:tc>
          <w:tcPr>
            <w:tcW w:w="620" w:type="dxa"/>
            <w:tcBorders>
              <w:top w:val="nil"/>
              <w:left w:val="nil"/>
              <w:bottom w:val="single" w:sz="4" w:space="0" w:color="auto"/>
              <w:right w:val="single" w:sz="4" w:space="0" w:color="auto"/>
            </w:tcBorders>
            <w:shd w:val="clear" w:color="000000" w:fill="FFFFFF"/>
            <w:noWrap/>
            <w:vAlign w:val="bottom"/>
            <w:hideMark/>
          </w:tcPr>
          <w:p w14:paraId="602D6B19" w14:textId="77777777" w:rsidR="00263505" w:rsidRPr="008C49E7" w:rsidRDefault="00263505" w:rsidP="00263505">
            <w:pPr>
              <w:spacing w:before="0"/>
              <w:jc w:val="center"/>
              <w:rPr>
                <w:color w:val="000000"/>
                <w:lang w:eastAsia="et-EE"/>
              </w:rPr>
            </w:pPr>
            <w:r w:rsidRPr="008C49E7">
              <w:rPr>
                <w:color w:val="000000"/>
                <w:lang w:eastAsia="et-EE"/>
              </w:rPr>
              <w:t>357</w:t>
            </w:r>
          </w:p>
        </w:tc>
        <w:tc>
          <w:tcPr>
            <w:tcW w:w="620" w:type="dxa"/>
            <w:tcBorders>
              <w:top w:val="nil"/>
              <w:left w:val="nil"/>
              <w:bottom w:val="single" w:sz="4" w:space="0" w:color="auto"/>
              <w:right w:val="single" w:sz="4" w:space="0" w:color="auto"/>
            </w:tcBorders>
            <w:shd w:val="clear" w:color="000000" w:fill="FFFFFF"/>
            <w:noWrap/>
            <w:vAlign w:val="bottom"/>
            <w:hideMark/>
          </w:tcPr>
          <w:p w14:paraId="49728303" w14:textId="77777777" w:rsidR="00263505" w:rsidRPr="008C49E7" w:rsidRDefault="00263505" w:rsidP="00263505">
            <w:pPr>
              <w:spacing w:before="0"/>
              <w:jc w:val="center"/>
              <w:rPr>
                <w:color w:val="000000"/>
                <w:lang w:eastAsia="et-EE"/>
              </w:rPr>
            </w:pPr>
            <w:r w:rsidRPr="008C49E7">
              <w:rPr>
                <w:color w:val="000000"/>
                <w:lang w:eastAsia="et-EE"/>
              </w:rPr>
              <w:t>354</w:t>
            </w:r>
          </w:p>
        </w:tc>
        <w:tc>
          <w:tcPr>
            <w:tcW w:w="620" w:type="dxa"/>
            <w:tcBorders>
              <w:top w:val="nil"/>
              <w:left w:val="nil"/>
              <w:bottom w:val="single" w:sz="4" w:space="0" w:color="auto"/>
              <w:right w:val="single" w:sz="4" w:space="0" w:color="auto"/>
            </w:tcBorders>
            <w:shd w:val="clear" w:color="000000" w:fill="FFFFFF"/>
            <w:noWrap/>
            <w:vAlign w:val="bottom"/>
            <w:hideMark/>
          </w:tcPr>
          <w:p w14:paraId="4918D744" w14:textId="77777777" w:rsidR="00263505" w:rsidRPr="008C49E7" w:rsidRDefault="00263505" w:rsidP="00263505">
            <w:pPr>
              <w:spacing w:before="0"/>
              <w:jc w:val="center"/>
              <w:rPr>
                <w:color w:val="000000"/>
                <w:lang w:eastAsia="et-EE"/>
              </w:rPr>
            </w:pPr>
            <w:r w:rsidRPr="008C49E7">
              <w:rPr>
                <w:color w:val="000000"/>
                <w:lang w:eastAsia="et-EE"/>
              </w:rPr>
              <w:t>350</w:t>
            </w:r>
          </w:p>
        </w:tc>
        <w:tc>
          <w:tcPr>
            <w:tcW w:w="620" w:type="dxa"/>
            <w:tcBorders>
              <w:top w:val="nil"/>
              <w:left w:val="nil"/>
              <w:bottom w:val="single" w:sz="4" w:space="0" w:color="auto"/>
              <w:right w:val="single" w:sz="4" w:space="0" w:color="auto"/>
            </w:tcBorders>
            <w:shd w:val="clear" w:color="000000" w:fill="FFFFFF"/>
            <w:noWrap/>
            <w:vAlign w:val="bottom"/>
            <w:hideMark/>
          </w:tcPr>
          <w:p w14:paraId="590728FD" w14:textId="77777777" w:rsidR="00263505" w:rsidRPr="008C49E7" w:rsidRDefault="00263505" w:rsidP="00263505">
            <w:pPr>
              <w:spacing w:before="0"/>
              <w:jc w:val="center"/>
              <w:rPr>
                <w:color w:val="000000"/>
                <w:lang w:eastAsia="et-EE"/>
              </w:rPr>
            </w:pPr>
            <w:r w:rsidRPr="008C49E7">
              <w:rPr>
                <w:color w:val="000000"/>
                <w:lang w:eastAsia="et-EE"/>
              </w:rPr>
              <w:t>346</w:t>
            </w:r>
          </w:p>
        </w:tc>
        <w:tc>
          <w:tcPr>
            <w:tcW w:w="620" w:type="dxa"/>
            <w:tcBorders>
              <w:top w:val="nil"/>
              <w:left w:val="nil"/>
              <w:bottom w:val="single" w:sz="4" w:space="0" w:color="auto"/>
              <w:right w:val="single" w:sz="4" w:space="0" w:color="auto"/>
            </w:tcBorders>
            <w:shd w:val="clear" w:color="000000" w:fill="FFFFFF"/>
            <w:noWrap/>
            <w:vAlign w:val="bottom"/>
            <w:hideMark/>
          </w:tcPr>
          <w:p w14:paraId="02BC5139" w14:textId="77777777" w:rsidR="00263505" w:rsidRPr="008C49E7" w:rsidRDefault="00263505" w:rsidP="00263505">
            <w:pPr>
              <w:spacing w:before="0"/>
              <w:jc w:val="center"/>
              <w:rPr>
                <w:color w:val="000000"/>
                <w:lang w:eastAsia="et-EE"/>
              </w:rPr>
            </w:pPr>
            <w:r w:rsidRPr="008C49E7">
              <w:rPr>
                <w:color w:val="000000"/>
                <w:lang w:eastAsia="et-EE"/>
              </w:rPr>
              <w:t>343</w:t>
            </w:r>
          </w:p>
        </w:tc>
      </w:tr>
      <w:tr w:rsidR="00263505" w:rsidRPr="00B70D8C" w14:paraId="0C694BD5" w14:textId="77777777" w:rsidTr="008C49E7">
        <w:trPr>
          <w:trHeight w:val="300"/>
        </w:trPr>
        <w:tc>
          <w:tcPr>
            <w:tcW w:w="2074" w:type="dxa"/>
            <w:tcBorders>
              <w:top w:val="nil"/>
              <w:left w:val="single" w:sz="4" w:space="0" w:color="auto"/>
              <w:bottom w:val="single" w:sz="4" w:space="0" w:color="auto"/>
              <w:right w:val="single" w:sz="4" w:space="0" w:color="auto"/>
            </w:tcBorders>
            <w:shd w:val="clear" w:color="000000" w:fill="FFFFFF"/>
          </w:tcPr>
          <w:p w14:paraId="35ECF8A5" w14:textId="77777777" w:rsidR="00263505" w:rsidRDefault="00263505" w:rsidP="00263505">
            <w:pPr>
              <w:jc w:val="both"/>
            </w:pPr>
            <w:r>
              <w:t>Ühisveevärgi kasutajate arv</w:t>
            </w:r>
          </w:p>
        </w:tc>
        <w:tc>
          <w:tcPr>
            <w:tcW w:w="620" w:type="dxa"/>
            <w:tcBorders>
              <w:top w:val="nil"/>
              <w:left w:val="nil"/>
              <w:bottom w:val="single" w:sz="4" w:space="0" w:color="auto"/>
              <w:right w:val="single" w:sz="4" w:space="0" w:color="auto"/>
            </w:tcBorders>
            <w:shd w:val="clear" w:color="000000" w:fill="FFFFFF"/>
            <w:noWrap/>
            <w:vAlign w:val="bottom"/>
          </w:tcPr>
          <w:p w14:paraId="5F0BAC27" w14:textId="77777777" w:rsidR="00263505" w:rsidRPr="008C49E7" w:rsidRDefault="00263505" w:rsidP="00263505">
            <w:pPr>
              <w:spacing w:before="0"/>
              <w:jc w:val="center"/>
              <w:rPr>
                <w:color w:val="000000"/>
                <w:lang w:eastAsia="et-EE"/>
              </w:rPr>
            </w:pPr>
            <w:r w:rsidRPr="008C49E7">
              <w:rPr>
                <w:color w:val="000000"/>
              </w:rPr>
              <w:t>287</w:t>
            </w:r>
          </w:p>
        </w:tc>
        <w:tc>
          <w:tcPr>
            <w:tcW w:w="620" w:type="dxa"/>
            <w:tcBorders>
              <w:top w:val="nil"/>
              <w:left w:val="nil"/>
              <w:bottom w:val="single" w:sz="4" w:space="0" w:color="auto"/>
              <w:right w:val="single" w:sz="4" w:space="0" w:color="auto"/>
            </w:tcBorders>
            <w:shd w:val="clear" w:color="000000" w:fill="FFFFFF"/>
            <w:noWrap/>
            <w:vAlign w:val="bottom"/>
          </w:tcPr>
          <w:p w14:paraId="5DD848AE" w14:textId="77777777" w:rsidR="00263505" w:rsidRPr="008C49E7" w:rsidRDefault="00263505" w:rsidP="00263505">
            <w:pPr>
              <w:jc w:val="center"/>
              <w:rPr>
                <w:color w:val="000000"/>
              </w:rPr>
            </w:pPr>
            <w:r w:rsidRPr="008C49E7">
              <w:rPr>
                <w:color w:val="000000"/>
              </w:rPr>
              <w:t>284</w:t>
            </w:r>
          </w:p>
        </w:tc>
        <w:tc>
          <w:tcPr>
            <w:tcW w:w="620" w:type="dxa"/>
            <w:tcBorders>
              <w:top w:val="nil"/>
              <w:left w:val="nil"/>
              <w:bottom w:val="single" w:sz="4" w:space="0" w:color="auto"/>
              <w:right w:val="single" w:sz="4" w:space="0" w:color="auto"/>
            </w:tcBorders>
            <w:shd w:val="clear" w:color="000000" w:fill="FFFFFF"/>
            <w:noWrap/>
            <w:vAlign w:val="bottom"/>
          </w:tcPr>
          <w:p w14:paraId="4D69265C" w14:textId="77777777" w:rsidR="00263505" w:rsidRPr="008C49E7" w:rsidRDefault="00263505" w:rsidP="00263505">
            <w:pPr>
              <w:jc w:val="center"/>
              <w:rPr>
                <w:color w:val="000000"/>
              </w:rPr>
            </w:pPr>
            <w:r w:rsidRPr="008C49E7">
              <w:rPr>
                <w:color w:val="000000"/>
              </w:rPr>
              <w:t>282</w:t>
            </w:r>
          </w:p>
        </w:tc>
        <w:tc>
          <w:tcPr>
            <w:tcW w:w="620" w:type="dxa"/>
            <w:tcBorders>
              <w:top w:val="nil"/>
              <w:left w:val="nil"/>
              <w:bottom w:val="single" w:sz="4" w:space="0" w:color="auto"/>
              <w:right w:val="single" w:sz="4" w:space="0" w:color="auto"/>
            </w:tcBorders>
            <w:shd w:val="clear" w:color="000000" w:fill="FFFFFF"/>
            <w:noWrap/>
            <w:vAlign w:val="bottom"/>
          </w:tcPr>
          <w:p w14:paraId="55F16785" w14:textId="77777777" w:rsidR="00263505" w:rsidRPr="008C49E7" w:rsidRDefault="00263505" w:rsidP="00263505">
            <w:pPr>
              <w:jc w:val="center"/>
              <w:rPr>
                <w:color w:val="000000"/>
              </w:rPr>
            </w:pPr>
            <w:r w:rsidRPr="008C49E7">
              <w:rPr>
                <w:color w:val="000000"/>
              </w:rPr>
              <w:t>279</w:t>
            </w:r>
          </w:p>
        </w:tc>
        <w:tc>
          <w:tcPr>
            <w:tcW w:w="620" w:type="dxa"/>
            <w:tcBorders>
              <w:top w:val="nil"/>
              <w:left w:val="nil"/>
              <w:bottom w:val="single" w:sz="4" w:space="0" w:color="auto"/>
              <w:right w:val="single" w:sz="4" w:space="0" w:color="auto"/>
            </w:tcBorders>
            <w:shd w:val="clear" w:color="000000" w:fill="FFFFFF"/>
            <w:noWrap/>
            <w:vAlign w:val="bottom"/>
          </w:tcPr>
          <w:p w14:paraId="291D39D3" w14:textId="77777777" w:rsidR="00263505" w:rsidRPr="008C49E7" w:rsidRDefault="00263505" w:rsidP="00263505">
            <w:pPr>
              <w:jc w:val="center"/>
              <w:rPr>
                <w:color w:val="000000"/>
              </w:rPr>
            </w:pPr>
            <w:r w:rsidRPr="008C49E7">
              <w:rPr>
                <w:color w:val="000000"/>
              </w:rPr>
              <w:t>276</w:t>
            </w:r>
          </w:p>
        </w:tc>
        <w:tc>
          <w:tcPr>
            <w:tcW w:w="620" w:type="dxa"/>
            <w:tcBorders>
              <w:top w:val="nil"/>
              <w:left w:val="nil"/>
              <w:bottom w:val="single" w:sz="4" w:space="0" w:color="auto"/>
              <w:right w:val="single" w:sz="4" w:space="0" w:color="auto"/>
            </w:tcBorders>
            <w:shd w:val="clear" w:color="000000" w:fill="FFFFFF"/>
            <w:noWrap/>
            <w:vAlign w:val="bottom"/>
          </w:tcPr>
          <w:p w14:paraId="61402BB1" w14:textId="77777777" w:rsidR="00263505" w:rsidRPr="008C49E7" w:rsidRDefault="00263505" w:rsidP="00263505">
            <w:pPr>
              <w:jc w:val="center"/>
              <w:rPr>
                <w:color w:val="000000"/>
              </w:rPr>
            </w:pPr>
            <w:r w:rsidRPr="008C49E7">
              <w:rPr>
                <w:color w:val="000000"/>
              </w:rPr>
              <w:t>273</w:t>
            </w:r>
          </w:p>
        </w:tc>
        <w:tc>
          <w:tcPr>
            <w:tcW w:w="620" w:type="dxa"/>
            <w:tcBorders>
              <w:top w:val="nil"/>
              <w:left w:val="nil"/>
              <w:bottom w:val="single" w:sz="4" w:space="0" w:color="auto"/>
              <w:right w:val="single" w:sz="4" w:space="0" w:color="auto"/>
            </w:tcBorders>
            <w:shd w:val="clear" w:color="000000" w:fill="FFFFFF"/>
            <w:noWrap/>
            <w:vAlign w:val="bottom"/>
          </w:tcPr>
          <w:p w14:paraId="75D90F8C" w14:textId="77777777" w:rsidR="00263505" w:rsidRPr="008C49E7" w:rsidRDefault="00263505" w:rsidP="00263505">
            <w:pPr>
              <w:jc w:val="center"/>
              <w:rPr>
                <w:color w:val="000000"/>
              </w:rPr>
            </w:pPr>
            <w:r w:rsidRPr="008C49E7">
              <w:rPr>
                <w:color w:val="000000"/>
              </w:rPr>
              <w:t>271</w:t>
            </w:r>
          </w:p>
        </w:tc>
        <w:tc>
          <w:tcPr>
            <w:tcW w:w="620" w:type="dxa"/>
            <w:tcBorders>
              <w:top w:val="nil"/>
              <w:left w:val="nil"/>
              <w:bottom w:val="single" w:sz="4" w:space="0" w:color="auto"/>
              <w:right w:val="single" w:sz="4" w:space="0" w:color="auto"/>
            </w:tcBorders>
            <w:shd w:val="clear" w:color="000000" w:fill="FFFFFF"/>
            <w:noWrap/>
            <w:vAlign w:val="bottom"/>
          </w:tcPr>
          <w:p w14:paraId="23365D6E" w14:textId="77777777" w:rsidR="00263505" w:rsidRPr="008C49E7" w:rsidRDefault="00263505" w:rsidP="00263505">
            <w:pPr>
              <w:jc w:val="center"/>
              <w:rPr>
                <w:color w:val="000000"/>
              </w:rPr>
            </w:pPr>
            <w:r w:rsidRPr="008C49E7">
              <w:rPr>
                <w:color w:val="000000"/>
              </w:rPr>
              <w:t>268</w:t>
            </w:r>
          </w:p>
        </w:tc>
        <w:tc>
          <w:tcPr>
            <w:tcW w:w="620" w:type="dxa"/>
            <w:tcBorders>
              <w:top w:val="nil"/>
              <w:left w:val="nil"/>
              <w:bottom w:val="single" w:sz="4" w:space="0" w:color="auto"/>
              <w:right w:val="single" w:sz="4" w:space="0" w:color="auto"/>
            </w:tcBorders>
            <w:shd w:val="clear" w:color="000000" w:fill="FFFFFF"/>
            <w:noWrap/>
            <w:vAlign w:val="bottom"/>
          </w:tcPr>
          <w:p w14:paraId="77AB0A44" w14:textId="77777777" w:rsidR="00263505" w:rsidRPr="008C49E7" w:rsidRDefault="00263505" w:rsidP="00263505">
            <w:pPr>
              <w:jc w:val="center"/>
              <w:rPr>
                <w:color w:val="000000"/>
              </w:rPr>
            </w:pPr>
            <w:r w:rsidRPr="008C49E7">
              <w:rPr>
                <w:color w:val="000000"/>
              </w:rPr>
              <w:t>265</w:t>
            </w:r>
          </w:p>
        </w:tc>
        <w:tc>
          <w:tcPr>
            <w:tcW w:w="620" w:type="dxa"/>
            <w:tcBorders>
              <w:top w:val="nil"/>
              <w:left w:val="nil"/>
              <w:bottom w:val="single" w:sz="4" w:space="0" w:color="auto"/>
              <w:right w:val="single" w:sz="4" w:space="0" w:color="auto"/>
            </w:tcBorders>
            <w:shd w:val="clear" w:color="000000" w:fill="FFFFFF"/>
            <w:noWrap/>
            <w:vAlign w:val="bottom"/>
          </w:tcPr>
          <w:p w14:paraId="77B5D394" w14:textId="77777777" w:rsidR="00263505" w:rsidRPr="008C49E7" w:rsidRDefault="00263505" w:rsidP="00263505">
            <w:pPr>
              <w:jc w:val="center"/>
              <w:rPr>
                <w:color w:val="000000"/>
              </w:rPr>
            </w:pPr>
            <w:r w:rsidRPr="008C49E7">
              <w:rPr>
                <w:color w:val="000000"/>
              </w:rPr>
              <w:t>262</w:t>
            </w:r>
          </w:p>
        </w:tc>
        <w:tc>
          <w:tcPr>
            <w:tcW w:w="620" w:type="dxa"/>
            <w:tcBorders>
              <w:top w:val="nil"/>
              <w:left w:val="nil"/>
              <w:bottom w:val="single" w:sz="4" w:space="0" w:color="auto"/>
              <w:right w:val="single" w:sz="4" w:space="0" w:color="auto"/>
            </w:tcBorders>
            <w:shd w:val="clear" w:color="000000" w:fill="FFFFFF"/>
            <w:noWrap/>
            <w:vAlign w:val="bottom"/>
          </w:tcPr>
          <w:p w14:paraId="1582BECB" w14:textId="77777777" w:rsidR="00263505" w:rsidRPr="008C49E7" w:rsidRDefault="00263505" w:rsidP="00263505">
            <w:pPr>
              <w:jc w:val="center"/>
              <w:rPr>
                <w:color w:val="000000"/>
              </w:rPr>
            </w:pPr>
            <w:r w:rsidRPr="008C49E7">
              <w:rPr>
                <w:color w:val="000000"/>
              </w:rPr>
              <w:t>260</w:t>
            </w:r>
          </w:p>
        </w:tc>
        <w:tc>
          <w:tcPr>
            <w:tcW w:w="620" w:type="dxa"/>
            <w:tcBorders>
              <w:top w:val="nil"/>
              <w:left w:val="nil"/>
              <w:bottom w:val="single" w:sz="4" w:space="0" w:color="auto"/>
              <w:right w:val="single" w:sz="4" w:space="0" w:color="auto"/>
            </w:tcBorders>
            <w:shd w:val="clear" w:color="000000" w:fill="FFFFFF"/>
            <w:noWrap/>
            <w:vAlign w:val="bottom"/>
          </w:tcPr>
          <w:p w14:paraId="53DE261F" w14:textId="77777777" w:rsidR="00263505" w:rsidRPr="008C49E7" w:rsidRDefault="00263505" w:rsidP="00263505">
            <w:pPr>
              <w:jc w:val="center"/>
              <w:rPr>
                <w:color w:val="000000"/>
              </w:rPr>
            </w:pPr>
            <w:r w:rsidRPr="008C49E7">
              <w:rPr>
                <w:color w:val="000000"/>
              </w:rPr>
              <w:t>257</w:t>
            </w:r>
          </w:p>
        </w:tc>
      </w:tr>
      <w:tr w:rsidR="00263505" w:rsidRPr="00B70D8C" w14:paraId="5E41CC6C" w14:textId="77777777" w:rsidTr="008C49E7">
        <w:trPr>
          <w:trHeight w:val="300"/>
        </w:trPr>
        <w:tc>
          <w:tcPr>
            <w:tcW w:w="2074" w:type="dxa"/>
            <w:tcBorders>
              <w:top w:val="nil"/>
              <w:left w:val="single" w:sz="4" w:space="0" w:color="auto"/>
              <w:bottom w:val="single" w:sz="4" w:space="0" w:color="auto"/>
              <w:right w:val="single" w:sz="4" w:space="0" w:color="auto"/>
            </w:tcBorders>
            <w:shd w:val="clear" w:color="000000" w:fill="FFFFFF"/>
          </w:tcPr>
          <w:p w14:paraId="3E8ED251" w14:textId="77777777" w:rsidR="00263505" w:rsidRDefault="00263505" w:rsidP="00263505">
            <w:pPr>
              <w:jc w:val="both"/>
            </w:pPr>
            <w:r>
              <w:t>Ühendatute osakaal (ühisveevärk) %</w:t>
            </w:r>
          </w:p>
        </w:tc>
        <w:tc>
          <w:tcPr>
            <w:tcW w:w="620" w:type="dxa"/>
            <w:tcBorders>
              <w:top w:val="nil"/>
              <w:left w:val="nil"/>
              <w:bottom w:val="single" w:sz="4" w:space="0" w:color="auto"/>
              <w:right w:val="single" w:sz="4" w:space="0" w:color="auto"/>
            </w:tcBorders>
            <w:shd w:val="clear" w:color="000000" w:fill="FFFFFF"/>
            <w:noWrap/>
            <w:vAlign w:val="bottom"/>
          </w:tcPr>
          <w:p w14:paraId="08274026" w14:textId="77777777" w:rsidR="00263505" w:rsidRPr="008C49E7" w:rsidRDefault="00263505" w:rsidP="00263505">
            <w:pPr>
              <w:spacing w:before="0"/>
              <w:jc w:val="center"/>
              <w:rPr>
                <w:color w:val="000000"/>
                <w:lang w:eastAsia="et-EE"/>
              </w:rPr>
            </w:pPr>
            <w:r w:rsidRPr="008C49E7">
              <w:rPr>
                <w:color w:val="000000"/>
              </w:rPr>
              <w:t>75</w:t>
            </w:r>
          </w:p>
        </w:tc>
        <w:tc>
          <w:tcPr>
            <w:tcW w:w="620" w:type="dxa"/>
            <w:tcBorders>
              <w:top w:val="nil"/>
              <w:left w:val="nil"/>
              <w:bottom w:val="single" w:sz="4" w:space="0" w:color="auto"/>
              <w:right w:val="single" w:sz="4" w:space="0" w:color="auto"/>
            </w:tcBorders>
            <w:shd w:val="clear" w:color="000000" w:fill="FFFFFF"/>
            <w:noWrap/>
            <w:vAlign w:val="bottom"/>
          </w:tcPr>
          <w:p w14:paraId="64D4B9A9" w14:textId="77777777" w:rsidR="00263505" w:rsidRPr="008C49E7" w:rsidRDefault="00263505" w:rsidP="00263505">
            <w:pPr>
              <w:jc w:val="center"/>
              <w:rPr>
                <w:color w:val="000000"/>
              </w:rPr>
            </w:pPr>
            <w:r w:rsidRPr="008C49E7">
              <w:rPr>
                <w:color w:val="000000"/>
              </w:rPr>
              <w:t>75</w:t>
            </w:r>
          </w:p>
        </w:tc>
        <w:tc>
          <w:tcPr>
            <w:tcW w:w="620" w:type="dxa"/>
            <w:tcBorders>
              <w:top w:val="nil"/>
              <w:left w:val="nil"/>
              <w:bottom w:val="single" w:sz="4" w:space="0" w:color="auto"/>
              <w:right w:val="single" w:sz="4" w:space="0" w:color="auto"/>
            </w:tcBorders>
            <w:shd w:val="clear" w:color="000000" w:fill="FFFFFF"/>
            <w:noWrap/>
            <w:vAlign w:val="bottom"/>
          </w:tcPr>
          <w:p w14:paraId="4FE369A7" w14:textId="77777777" w:rsidR="00263505" w:rsidRPr="008C49E7" w:rsidRDefault="00263505" w:rsidP="00263505">
            <w:pPr>
              <w:jc w:val="center"/>
              <w:rPr>
                <w:color w:val="000000"/>
              </w:rPr>
            </w:pPr>
            <w:r w:rsidRPr="008C49E7">
              <w:rPr>
                <w:color w:val="000000"/>
              </w:rPr>
              <w:t>75</w:t>
            </w:r>
          </w:p>
        </w:tc>
        <w:tc>
          <w:tcPr>
            <w:tcW w:w="620" w:type="dxa"/>
            <w:tcBorders>
              <w:top w:val="nil"/>
              <w:left w:val="nil"/>
              <w:bottom w:val="single" w:sz="4" w:space="0" w:color="auto"/>
              <w:right w:val="single" w:sz="4" w:space="0" w:color="auto"/>
            </w:tcBorders>
            <w:shd w:val="clear" w:color="000000" w:fill="FFFFFF"/>
            <w:noWrap/>
            <w:vAlign w:val="bottom"/>
          </w:tcPr>
          <w:p w14:paraId="6258FCAA" w14:textId="77777777" w:rsidR="00263505" w:rsidRPr="008C49E7" w:rsidRDefault="00263505" w:rsidP="00263505">
            <w:pPr>
              <w:jc w:val="center"/>
              <w:rPr>
                <w:color w:val="000000"/>
              </w:rPr>
            </w:pPr>
            <w:r w:rsidRPr="008C49E7">
              <w:rPr>
                <w:color w:val="000000"/>
              </w:rPr>
              <w:t>75</w:t>
            </w:r>
          </w:p>
        </w:tc>
        <w:tc>
          <w:tcPr>
            <w:tcW w:w="620" w:type="dxa"/>
            <w:tcBorders>
              <w:top w:val="nil"/>
              <w:left w:val="nil"/>
              <w:bottom w:val="single" w:sz="4" w:space="0" w:color="auto"/>
              <w:right w:val="single" w:sz="4" w:space="0" w:color="auto"/>
            </w:tcBorders>
            <w:shd w:val="clear" w:color="000000" w:fill="FFFFFF"/>
            <w:noWrap/>
            <w:vAlign w:val="bottom"/>
          </w:tcPr>
          <w:p w14:paraId="0AE1ED2A" w14:textId="77777777" w:rsidR="00263505" w:rsidRPr="008C49E7" w:rsidRDefault="00263505" w:rsidP="00263505">
            <w:pPr>
              <w:jc w:val="center"/>
              <w:rPr>
                <w:color w:val="000000"/>
              </w:rPr>
            </w:pPr>
            <w:r w:rsidRPr="008C49E7">
              <w:rPr>
                <w:color w:val="000000"/>
              </w:rPr>
              <w:t>75</w:t>
            </w:r>
          </w:p>
        </w:tc>
        <w:tc>
          <w:tcPr>
            <w:tcW w:w="620" w:type="dxa"/>
            <w:tcBorders>
              <w:top w:val="nil"/>
              <w:left w:val="nil"/>
              <w:bottom w:val="single" w:sz="4" w:space="0" w:color="auto"/>
              <w:right w:val="single" w:sz="4" w:space="0" w:color="auto"/>
            </w:tcBorders>
            <w:shd w:val="clear" w:color="000000" w:fill="FFFFFF"/>
            <w:noWrap/>
            <w:vAlign w:val="bottom"/>
          </w:tcPr>
          <w:p w14:paraId="18540AD9" w14:textId="77777777" w:rsidR="00263505" w:rsidRPr="008C49E7" w:rsidRDefault="00263505" w:rsidP="00263505">
            <w:pPr>
              <w:jc w:val="center"/>
              <w:rPr>
                <w:color w:val="000000"/>
              </w:rPr>
            </w:pPr>
            <w:r w:rsidRPr="008C49E7">
              <w:rPr>
                <w:color w:val="000000"/>
              </w:rPr>
              <w:t>75</w:t>
            </w:r>
          </w:p>
        </w:tc>
        <w:tc>
          <w:tcPr>
            <w:tcW w:w="620" w:type="dxa"/>
            <w:tcBorders>
              <w:top w:val="nil"/>
              <w:left w:val="nil"/>
              <w:bottom w:val="single" w:sz="4" w:space="0" w:color="auto"/>
              <w:right w:val="single" w:sz="4" w:space="0" w:color="auto"/>
            </w:tcBorders>
            <w:shd w:val="clear" w:color="000000" w:fill="FFFFFF"/>
            <w:noWrap/>
            <w:vAlign w:val="bottom"/>
          </w:tcPr>
          <w:p w14:paraId="6B30EF36" w14:textId="77777777" w:rsidR="00263505" w:rsidRPr="008C49E7" w:rsidRDefault="00263505" w:rsidP="00263505">
            <w:pPr>
              <w:jc w:val="center"/>
              <w:rPr>
                <w:color w:val="000000"/>
              </w:rPr>
            </w:pPr>
            <w:r w:rsidRPr="008C49E7">
              <w:rPr>
                <w:color w:val="000000"/>
              </w:rPr>
              <w:t>75</w:t>
            </w:r>
          </w:p>
        </w:tc>
        <w:tc>
          <w:tcPr>
            <w:tcW w:w="620" w:type="dxa"/>
            <w:tcBorders>
              <w:top w:val="nil"/>
              <w:left w:val="nil"/>
              <w:bottom w:val="single" w:sz="4" w:space="0" w:color="auto"/>
              <w:right w:val="single" w:sz="4" w:space="0" w:color="auto"/>
            </w:tcBorders>
            <w:shd w:val="clear" w:color="000000" w:fill="FFFFFF"/>
            <w:noWrap/>
            <w:vAlign w:val="bottom"/>
          </w:tcPr>
          <w:p w14:paraId="4F55D64A" w14:textId="77777777" w:rsidR="00263505" w:rsidRPr="008C49E7" w:rsidRDefault="00263505" w:rsidP="00263505">
            <w:pPr>
              <w:jc w:val="center"/>
              <w:rPr>
                <w:color w:val="000000"/>
              </w:rPr>
            </w:pPr>
            <w:r w:rsidRPr="008C49E7">
              <w:rPr>
                <w:color w:val="000000"/>
              </w:rPr>
              <w:t>75</w:t>
            </w:r>
          </w:p>
        </w:tc>
        <w:tc>
          <w:tcPr>
            <w:tcW w:w="620" w:type="dxa"/>
            <w:tcBorders>
              <w:top w:val="nil"/>
              <w:left w:val="nil"/>
              <w:bottom w:val="single" w:sz="4" w:space="0" w:color="auto"/>
              <w:right w:val="single" w:sz="4" w:space="0" w:color="auto"/>
            </w:tcBorders>
            <w:shd w:val="clear" w:color="000000" w:fill="FFFFFF"/>
            <w:noWrap/>
            <w:vAlign w:val="bottom"/>
          </w:tcPr>
          <w:p w14:paraId="2B0AAF79" w14:textId="77777777" w:rsidR="00263505" w:rsidRPr="008C49E7" w:rsidRDefault="00263505" w:rsidP="00263505">
            <w:pPr>
              <w:jc w:val="center"/>
              <w:rPr>
                <w:color w:val="000000"/>
              </w:rPr>
            </w:pPr>
            <w:r w:rsidRPr="008C49E7">
              <w:rPr>
                <w:color w:val="000000"/>
              </w:rPr>
              <w:t>75</w:t>
            </w:r>
          </w:p>
        </w:tc>
        <w:tc>
          <w:tcPr>
            <w:tcW w:w="620" w:type="dxa"/>
            <w:tcBorders>
              <w:top w:val="nil"/>
              <w:left w:val="nil"/>
              <w:bottom w:val="single" w:sz="4" w:space="0" w:color="auto"/>
              <w:right w:val="single" w:sz="4" w:space="0" w:color="auto"/>
            </w:tcBorders>
            <w:shd w:val="clear" w:color="000000" w:fill="FFFFFF"/>
            <w:noWrap/>
            <w:vAlign w:val="bottom"/>
          </w:tcPr>
          <w:p w14:paraId="53FA7F96" w14:textId="77777777" w:rsidR="00263505" w:rsidRPr="008C49E7" w:rsidRDefault="00263505" w:rsidP="00263505">
            <w:pPr>
              <w:jc w:val="center"/>
              <w:rPr>
                <w:color w:val="000000"/>
              </w:rPr>
            </w:pPr>
            <w:r w:rsidRPr="008C49E7">
              <w:rPr>
                <w:color w:val="000000"/>
              </w:rPr>
              <w:t>75</w:t>
            </w:r>
          </w:p>
        </w:tc>
        <w:tc>
          <w:tcPr>
            <w:tcW w:w="620" w:type="dxa"/>
            <w:tcBorders>
              <w:top w:val="nil"/>
              <w:left w:val="nil"/>
              <w:bottom w:val="single" w:sz="4" w:space="0" w:color="auto"/>
              <w:right w:val="single" w:sz="4" w:space="0" w:color="auto"/>
            </w:tcBorders>
            <w:shd w:val="clear" w:color="000000" w:fill="FFFFFF"/>
            <w:noWrap/>
            <w:vAlign w:val="bottom"/>
          </w:tcPr>
          <w:p w14:paraId="4BFD7409" w14:textId="77777777" w:rsidR="00263505" w:rsidRPr="008C49E7" w:rsidRDefault="00263505" w:rsidP="00263505">
            <w:pPr>
              <w:jc w:val="center"/>
              <w:rPr>
                <w:color w:val="000000"/>
              </w:rPr>
            </w:pPr>
            <w:r w:rsidRPr="008C49E7">
              <w:rPr>
                <w:color w:val="000000"/>
              </w:rPr>
              <w:t>75</w:t>
            </w:r>
          </w:p>
        </w:tc>
        <w:tc>
          <w:tcPr>
            <w:tcW w:w="620" w:type="dxa"/>
            <w:tcBorders>
              <w:top w:val="nil"/>
              <w:left w:val="nil"/>
              <w:bottom w:val="single" w:sz="4" w:space="0" w:color="auto"/>
              <w:right w:val="single" w:sz="4" w:space="0" w:color="auto"/>
            </w:tcBorders>
            <w:shd w:val="clear" w:color="000000" w:fill="FFFFFF"/>
            <w:noWrap/>
            <w:vAlign w:val="bottom"/>
          </w:tcPr>
          <w:p w14:paraId="55594F3D" w14:textId="77777777" w:rsidR="00263505" w:rsidRPr="008C49E7" w:rsidRDefault="00263505" w:rsidP="00263505">
            <w:pPr>
              <w:jc w:val="center"/>
              <w:rPr>
                <w:color w:val="000000"/>
              </w:rPr>
            </w:pPr>
            <w:r w:rsidRPr="008C49E7">
              <w:rPr>
                <w:color w:val="000000"/>
              </w:rPr>
              <w:t>75</w:t>
            </w:r>
          </w:p>
        </w:tc>
      </w:tr>
      <w:tr w:rsidR="00263505" w:rsidRPr="00B70D8C" w14:paraId="34857A38" w14:textId="77777777" w:rsidTr="008C49E7">
        <w:trPr>
          <w:trHeight w:val="300"/>
        </w:trPr>
        <w:tc>
          <w:tcPr>
            <w:tcW w:w="2074" w:type="dxa"/>
            <w:tcBorders>
              <w:top w:val="nil"/>
              <w:left w:val="single" w:sz="4" w:space="0" w:color="auto"/>
              <w:bottom w:val="single" w:sz="4" w:space="0" w:color="auto"/>
              <w:right w:val="single" w:sz="4" w:space="0" w:color="auto"/>
            </w:tcBorders>
            <w:shd w:val="clear" w:color="000000" w:fill="FFFFFF"/>
          </w:tcPr>
          <w:p w14:paraId="1D4C2F57" w14:textId="77777777" w:rsidR="00263505" w:rsidRDefault="00263505" w:rsidP="00263505">
            <w:pPr>
              <w:jc w:val="both"/>
            </w:pPr>
            <w:r>
              <w:t>Ühiskanalisatsiooni kasutajate arv</w:t>
            </w:r>
          </w:p>
        </w:tc>
        <w:tc>
          <w:tcPr>
            <w:tcW w:w="620" w:type="dxa"/>
            <w:tcBorders>
              <w:top w:val="nil"/>
              <w:left w:val="nil"/>
              <w:bottom w:val="single" w:sz="4" w:space="0" w:color="auto"/>
              <w:right w:val="single" w:sz="4" w:space="0" w:color="auto"/>
            </w:tcBorders>
            <w:shd w:val="clear" w:color="000000" w:fill="FFFFFF"/>
            <w:noWrap/>
            <w:vAlign w:val="bottom"/>
          </w:tcPr>
          <w:p w14:paraId="0EC0E9DC" w14:textId="77777777" w:rsidR="00263505" w:rsidRPr="008C49E7" w:rsidRDefault="00263505" w:rsidP="00263505">
            <w:pPr>
              <w:spacing w:before="0"/>
              <w:jc w:val="center"/>
              <w:rPr>
                <w:color w:val="000000"/>
                <w:lang w:eastAsia="et-EE"/>
              </w:rPr>
            </w:pPr>
            <w:r w:rsidRPr="008C49E7">
              <w:rPr>
                <w:color w:val="000000"/>
              </w:rPr>
              <w:t>287</w:t>
            </w:r>
          </w:p>
        </w:tc>
        <w:tc>
          <w:tcPr>
            <w:tcW w:w="620" w:type="dxa"/>
            <w:tcBorders>
              <w:top w:val="nil"/>
              <w:left w:val="nil"/>
              <w:bottom w:val="single" w:sz="4" w:space="0" w:color="auto"/>
              <w:right w:val="single" w:sz="4" w:space="0" w:color="auto"/>
            </w:tcBorders>
            <w:shd w:val="clear" w:color="000000" w:fill="FFFFFF"/>
            <w:noWrap/>
            <w:vAlign w:val="bottom"/>
          </w:tcPr>
          <w:p w14:paraId="19D85AD1" w14:textId="77777777" w:rsidR="00263505" w:rsidRPr="008C49E7" w:rsidRDefault="00263505" w:rsidP="00263505">
            <w:pPr>
              <w:jc w:val="center"/>
              <w:rPr>
                <w:color w:val="000000"/>
              </w:rPr>
            </w:pPr>
            <w:r w:rsidRPr="008C49E7">
              <w:rPr>
                <w:color w:val="000000"/>
              </w:rPr>
              <w:t>284</w:t>
            </w:r>
          </w:p>
        </w:tc>
        <w:tc>
          <w:tcPr>
            <w:tcW w:w="620" w:type="dxa"/>
            <w:tcBorders>
              <w:top w:val="nil"/>
              <w:left w:val="nil"/>
              <w:bottom w:val="single" w:sz="4" w:space="0" w:color="auto"/>
              <w:right w:val="single" w:sz="4" w:space="0" w:color="auto"/>
            </w:tcBorders>
            <w:shd w:val="clear" w:color="000000" w:fill="FFFFFF"/>
            <w:noWrap/>
            <w:vAlign w:val="bottom"/>
          </w:tcPr>
          <w:p w14:paraId="1C20B8C1" w14:textId="77777777" w:rsidR="00263505" w:rsidRPr="008C49E7" w:rsidRDefault="00263505" w:rsidP="00263505">
            <w:pPr>
              <w:jc w:val="center"/>
              <w:rPr>
                <w:color w:val="000000"/>
              </w:rPr>
            </w:pPr>
            <w:r w:rsidRPr="008C49E7">
              <w:rPr>
                <w:color w:val="000000"/>
              </w:rPr>
              <w:t>282</w:t>
            </w:r>
          </w:p>
        </w:tc>
        <w:tc>
          <w:tcPr>
            <w:tcW w:w="620" w:type="dxa"/>
            <w:tcBorders>
              <w:top w:val="nil"/>
              <w:left w:val="nil"/>
              <w:bottom w:val="single" w:sz="4" w:space="0" w:color="auto"/>
              <w:right w:val="single" w:sz="4" w:space="0" w:color="auto"/>
            </w:tcBorders>
            <w:shd w:val="clear" w:color="000000" w:fill="FFFFFF"/>
            <w:noWrap/>
            <w:vAlign w:val="bottom"/>
          </w:tcPr>
          <w:p w14:paraId="2E5C79C3" w14:textId="77777777" w:rsidR="00263505" w:rsidRPr="008C49E7" w:rsidRDefault="00263505" w:rsidP="00263505">
            <w:pPr>
              <w:jc w:val="center"/>
              <w:rPr>
                <w:color w:val="000000"/>
              </w:rPr>
            </w:pPr>
            <w:r w:rsidRPr="008C49E7">
              <w:rPr>
                <w:color w:val="000000"/>
              </w:rPr>
              <w:t>279</w:t>
            </w:r>
          </w:p>
        </w:tc>
        <w:tc>
          <w:tcPr>
            <w:tcW w:w="620" w:type="dxa"/>
            <w:tcBorders>
              <w:top w:val="nil"/>
              <w:left w:val="nil"/>
              <w:bottom w:val="single" w:sz="4" w:space="0" w:color="auto"/>
              <w:right w:val="single" w:sz="4" w:space="0" w:color="auto"/>
            </w:tcBorders>
            <w:shd w:val="clear" w:color="000000" w:fill="FFFFFF"/>
            <w:noWrap/>
            <w:vAlign w:val="bottom"/>
          </w:tcPr>
          <w:p w14:paraId="2CB809C7" w14:textId="77777777" w:rsidR="00263505" w:rsidRPr="008C49E7" w:rsidRDefault="00263505" w:rsidP="00263505">
            <w:pPr>
              <w:jc w:val="center"/>
              <w:rPr>
                <w:color w:val="000000"/>
              </w:rPr>
            </w:pPr>
            <w:r w:rsidRPr="008C49E7">
              <w:rPr>
                <w:color w:val="000000"/>
              </w:rPr>
              <w:t>276</w:t>
            </w:r>
          </w:p>
        </w:tc>
        <w:tc>
          <w:tcPr>
            <w:tcW w:w="620" w:type="dxa"/>
            <w:tcBorders>
              <w:top w:val="nil"/>
              <w:left w:val="nil"/>
              <w:bottom w:val="single" w:sz="4" w:space="0" w:color="auto"/>
              <w:right w:val="single" w:sz="4" w:space="0" w:color="auto"/>
            </w:tcBorders>
            <w:shd w:val="clear" w:color="000000" w:fill="FFFFFF"/>
            <w:noWrap/>
            <w:vAlign w:val="bottom"/>
          </w:tcPr>
          <w:p w14:paraId="2B5BEC43" w14:textId="77777777" w:rsidR="00263505" w:rsidRPr="008C49E7" w:rsidRDefault="00263505" w:rsidP="00263505">
            <w:pPr>
              <w:jc w:val="center"/>
              <w:rPr>
                <w:color w:val="000000"/>
              </w:rPr>
            </w:pPr>
            <w:r w:rsidRPr="008C49E7">
              <w:rPr>
                <w:color w:val="000000"/>
              </w:rPr>
              <w:t>273</w:t>
            </w:r>
          </w:p>
        </w:tc>
        <w:tc>
          <w:tcPr>
            <w:tcW w:w="620" w:type="dxa"/>
            <w:tcBorders>
              <w:top w:val="nil"/>
              <w:left w:val="nil"/>
              <w:bottom w:val="single" w:sz="4" w:space="0" w:color="auto"/>
              <w:right w:val="single" w:sz="4" w:space="0" w:color="auto"/>
            </w:tcBorders>
            <w:shd w:val="clear" w:color="000000" w:fill="FFFFFF"/>
            <w:noWrap/>
            <w:vAlign w:val="bottom"/>
          </w:tcPr>
          <w:p w14:paraId="00839F6F" w14:textId="77777777" w:rsidR="00263505" w:rsidRPr="008C49E7" w:rsidRDefault="00263505" w:rsidP="00263505">
            <w:pPr>
              <w:jc w:val="center"/>
              <w:rPr>
                <w:color w:val="000000"/>
              </w:rPr>
            </w:pPr>
            <w:r w:rsidRPr="008C49E7">
              <w:rPr>
                <w:color w:val="000000"/>
              </w:rPr>
              <w:t>271</w:t>
            </w:r>
          </w:p>
        </w:tc>
        <w:tc>
          <w:tcPr>
            <w:tcW w:w="620" w:type="dxa"/>
            <w:tcBorders>
              <w:top w:val="nil"/>
              <w:left w:val="nil"/>
              <w:bottom w:val="single" w:sz="4" w:space="0" w:color="auto"/>
              <w:right w:val="single" w:sz="4" w:space="0" w:color="auto"/>
            </w:tcBorders>
            <w:shd w:val="clear" w:color="000000" w:fill="FFFFFF"/>
            <w:noWrap/>
            <w:vAlign w:val="bottom"/>
          </w:tcPr>
          <w:p w14:paraId="548817AD" w14:textId="77777777" w:rsidR="00263505" w:rsidRPr="008C49E7" w:rsidRDefault="00263505" w:rsidP="00263505">
            <w:pPr>
              <w:jc w:val="center"/>
              <w:rPr>
                <w:color w:val="000000"/>
              </w:rPr>
            </w:pPr>
            <w:r w:rsidRPr="008C49E7">
              <w:rPr>
                <w:color w:val="000000"/>
              </w:rPr>
              <w:t>268</w:t>
            </w:r>
          </w:p>
        </w:tc>
        <w:tc>
          <w:tcPr>
            <w:tcW w:w="620" w:type="dxa"/>
            <w:tcBorders>
              <w:top w:val="nil"/>
              <w:left w:val="nil"/>
              <w:bottom w:val="single" w:sz="4" w:space="0" w:color="auto"/>
              <w:right w:val="single" w:sz="4" w:space="0" w:color="auto"/>
            </w:tcBorders>
            <w:shd w:val="clear" w:color="000000" w:fill="FFFFFF"/>
            <w:noWrap/>
            <w:vAlign w:val="bottom"/>
          </w:tcPr>
          <w:p w14:paraId="04012417" w14:textId="77777777" w:rsidR="00263505" w:rsidRPr="008C49E7" w:rsidRDefault="00263505" w:rsidP="00263505">
            <w:pPr>
              <w:jc w:val="center"/>
              <w:rPr>
                <w:color w:val="000000"/>
              </w:rPr>
            </w:pPr>
            <w:r w:rsidRPr="008C49E7">
              <w:rPr>
                <w:color w:val="000000"/>
              </w:rPr>
              <w:t>265</w:t>
            </w:r>
          </w:p>
        </w:tc>
        <w:tc>
          <w:tcPr>
            <w:tcW w:w="620" w:type="dxa"/>
            <w:tcBorders>
              <w:top w:val="nil"/>
              <w:left w:val="nil"/>
              <w:bottom w:val="single" w:sz="4" w:space="0" w:color="auto"/>
              <w:right w:val="single" w:sz="4" w:space="0" w:color="auto"/>
            </w:tcBorders>
            <w:shd w:val="clear" w:color="000000" w:fill="FFFFFF"/>
            <w:noWrap/>
            <w:vAlign w:val="bottom"/>
          </w:tcPr>
          <w:p w14:paraId="3AD235F0" w14:textId="77777777" w:rsidR="00263505" w:rsidRPr="008C49E7" w:rsidRDefault="00263505" w:rsidP="00263505">
            <w:pPr>
              <w:jc w:val="center"/>
              <w:rPr>
                <w:color w:val="000000"/>
              </w:rPr>
            </w:pPr>
            <w:r w:rsidRPr="008C49E7">
              <w:rPr>
                <w:color w:val="000000"/>
              </w:rPr>
              <w:t>262</w:t>
            </w:r>
          </w:p>
        </w:tc>
        <w:tc>
          <w:tcPr>
            <w:tcW w:w="620" w:type="dxa"/>
            <w:tcBorders>
              <w:top w:val="nil"/>
              <w:left w:val="nil"/>
              <w:bottom w:val="single" w:sz="4" w:space="0" w:color="auto"/>
              <w:right w:val="single" w:sz="4" w:space="0" w:color="auto"/>
            </w:tcBorders>
            <w:shd w:val="clear" w:color="000000" w:fill="FFFFFF"/>
            <w:noWrap/>
            <w:vAlign w:val="bottom"/>
          </w:tcPr>
          <w:p w14:paraId="2D6BF8C7" w14:textId="77777777" w:rsidR="00263505" w:rsidRPr="008C49E7" w:rsidRDefault="00263505" w:rsidP="00263505">
            <w:pPr>
              <w:jc w:val="center"/>
              <w:rPr>
                <w:color w:val="000000"/>
              </w:rPr>
            </w:pPr>
            <w:r w:rsidRPr="008C49E7">
              <w:rPr>
                <w:color w:val="000000"/>
              </w:rPr>
              <w:t>260</w:t>
            </w:r>
          </w:p>
        </w:tc>
        <w:tc>
          <w:tcPr>
            <w:tcW w:w="620" w:type="dxa"/>
            <w:tcBorders>
              <w:top w:val="nil"/>
              <w:left w:val="nil"/>
              <w:bottom w:val="single" w:sz="4" w:space="0" w:color="auto"/>
              <w:right w:val="single" w:sz="4" w:space="0" w:color="auto"/>
            </w:tcBorders>
            <w:shd w:val="clear" w:color="000000" w:fill="FFFFFF"/>
            <w:noWrap/>
            <w:vAlign w:val="bottom"/>
          </w:tcPr>
          <w:p w14:paraId="2233B3CD" w14:textId="77777777" w:rsidR="00263505" w:rsidRPr="008C49E7" w:rsidRDefault="00263505" w:rsidP="00263505">
            <w:pPr>
              <w:jc w:val="center"/>
              <w:rPr>
                <w:color w:val="000000"/>
              </w:rPr>
            </w:pPr>
            <w:r w:rsidRPr="008C49E7">
              <w:rPr>
                <w:color w:val="000000"/>
              </w:rPr>
              <w:t>257</w:t>
            </w:r>
          </w:p>
        </w:tc>
      </w:tr>
      <w:tr w:rsidR="00263505" w:rsidRPr="00B70D8C" w14:paraId="51C83972" w14:textId="77777777" w:rsidTr="008C49E7">
        <w:trPr>
          <w:trHeight w:val="300"/>
        </w:trPr>
        <w:tc>
          <w:tcPr>
            <w:tcW w:w="2074" w:type="dxa"/>
            <w:tcBorders>
              <w:top w:val="nil"/>
              <w:left w:val="single" w:sz="4" w:space="0" w:color="auto"/>
              <w:bottom w:val="single" w:sz="4" w:space="0" w:color="auto"/>
              <w:right w:val="single" w:sz="4" w:space="0" w:color="auto"/>
            </w:tcBorders>
            <w:shd w:val="clear" w:color="000000" w:fill="FFFFFF"/>
          </w:tcPr>
          <w:p w14:paraId="7FAE7967" w14:textId="77777777" w:rsidR="00263505" w:rsidRDefault="00263505" w:rsidP="00263505">
            <w:pPr>
              <w:jc w:val="both"/>
            </w:pPr>
            <w:r>
              <w:t>Ühendatute osakaal (ühiskanalisatsioon) %</w:t>
            </w:r>
          </w:p>
        </w:tc>
        <w:tc>
          <w:tcPr>
            <w:tcW w:w="620" w:type="dxa"/>
            <w:tcBorders>
              <w:top w:val="nil"/>
              <w:left w:val="nil"/>
              <w:bottom w:val="single" w:sz="4" w:space="0" w:color="auto"/>
              <w:right w:val="single" w:sz="4" w:space="0" w:color="auto"/>
            </w:tcBorders>
            <w:shd w:val="clear" w:color="000000" w:fill="FFFFFF"/>
            <w:noWrap/>
            <w:vAlign w:val="bottom"/>
          </w:tcPr>
          <w:p w14:paraId="6374540F" w14:textId="77777777" w:rsidR="00263505" w:rsidRPr="008C49E7" w:rsidRDefault="00263505" w:rsidP="00263505">
            <w:pPr>
              <w:spacing w:before="0"/>
              <w:jc w:val="center"/>
              <w:rPr>
                <w:color w:val="000000"/>
                <w:lang w:eastAsia="et-EE"/>
              </w:rPr>
            </w:pPr>
            <w:r w:rsidRPr="008C49E7">
              <w:rPr>
                <w:color w:val="000000"/>
              </w:rPr>
              <w:t>75</w:t>
            </w:r>
          </w:p>
        </w:tc>
        <w:tc>
          <w:tcPr>
            <w:tcW w:w="620" w:type="dxa"/>
            <w:tcBorders>
              <w:top w:val="nil"/>
              <w:left w:val="nil"/>
              <w:bottom w:val="single" w:sz="4" w:space="0" w:color="auto"/>
              <w:right w:val="single" w:sz="4" w:space="0" w:color="auto"/>
            </w:tcBorders>
            <w:shd w:val="clear" w:color="000000" w:fill="FFFFFF"/>
            <w:noWrap/>
            <w:vAlign w:val="bottom"/>
          </w:tcPr>
          <w:p w14:paraId="00C9B62B" w14:textId="77777777" w:rsidR="00263505" w:rsidRPr="008C49E7" w:rsidRDefault="00263505" w:rsidP="00263505">
            <w:pPr>
              <w:jc w:val="center"/>
              <w:rPr>
                <w:color w:val="000000"/>
              </w:rPr>
            </w:pPr>
            <w:r w:rsidRPr="008C49E7">
              <w:rPr>
                <w:color w:val="000000"/>
              </w:rPr>
              <w:t>75</w:t>
            </w:r>
          </w:p>
        </w:tc>
        <w:tc>
          <w:tcPr>
            <w:tcW w:w="620" w:type="dxa"/>
            <w:tcBorders>
              <w:top w:val="nil"/>
              <w:left w:val="nil"/>
              <w:bottom w:val="single" w:sz="4" w:space="0" w:color="auto"/>
              <w:right w:val="single" w:sz="4" w:space="0" w:color="auto"/>
            </w:tcBorders>
            <w:shd w:val="clear" w:color="000000" w:fill="FFFFFF"/>
            <w:noWrap/>
            <w:vAlign w:val="bottom"/>
          </w:tcPr>
          <w:p w14:paraId="555E469E" w14:textId="77777777" w:rsidR="00263505" w:rsidRPr="008C49E7" w:rsidRDefault="00263505" w:rsidP="00263505">
            <w:pPr>
              <w:jc w:val="center"/>
              <w:rPr>
                <w:color w:val="000000"/>
              </w:rPr>
            </w:pPr>
            <w:r w:rsidRPr="008C49E7">
              <w:rPr>
                <w:color w:val="000000"/>
              </w:rPr>
              <w:t>75</w:t>
            </w:r>
          </w:p>
        </w:tc>
        <w:tc>
          <w:tcPr>
            <w:tcW w:w="620" w:type="dxa"/>
            <w:tcBorders>
              <w:top w:val="nil"/>
              <w:left w:val="nil"/>
              <w:bottom w:val="single" w:sz="4" w:space="0" w:color="auto"/>
              <w:right w:val="single" w:sz="4" w:space="0" w:color="auto"/>
            </w:tcBorders>
            <w:shd w:val="clear" w:color="000000" w:fill="FFFFFF"/>
            <w:noWrap/>
            <w:vAlign w:val="bottom"/>
          </w:tcPr>
          <w:p w14:paraId="1CC801AE" w14:textId="77777777" w:rsidR="00263505" w:rsidRPr="008C49E7" w:rsidRDefault="00263505" w:rsidP="00263505">
            <w:pPr>
              <w:jc w:val="center"/>
              <w:rPr>
                <w:color w:val="000000"/>
              </w:rPr>
            </w:pPr>
            <w:r w:rsidRPr="008C49E7">
              <w:rPr>
                <w:color w:val="000000"/>
              </w:rPr>
              <w:t>75</w:t>
            </w:r>
          </w:p>
        </w:tc>
        <w:tc>
          <w:tcPr>
            <w:tcW w:w="620" w:type="dxa"/>
            <w:tcBorders>
              <w:top w:val="nil"/>
              <w:left w:val="nil"/>
              <w:bottom w:val="single" w:sz="4" w:space="0" w:color="auto"/>
              <w:right w:val="single" w:sz="4" w:space="0" w:color="auto"/>
            </w:tcBorders>
            <w:shd w:val="clear" w:color="000000" w:fill="FFFFFF"/>
            <w:noWrap/>
            <w:vAlign w:val="bottom"/>
          </w:tcPr>
          <w:p w14:paraId="3FF52CD4" w14:textId="77777777" w:rsidR="00263505" w:rsidRPr="008C49E7" w:rsidRDefault="00263505" w:rsidP="00263505">
            <w:pPr>
              <w:jc w:val="center"/>
              <w:rPr>
                <w:color w:val="000000"/>
              </w:rPr>
            </w:pPr>
            <w:r w:rsidRPr="008C49E7">
              <w:rPr>
                <w:color w:val="000000"/>
              </w:rPr>
              <w:t>75</w:t>
            </w:r>
          </w:p>
        </w:tc>
        <w:tc>
          <w:tcPr>
            <w:tcW w:w="620" w:type="dxa"/>
            <w:tcBorders>
              <w:top w:val="nil"/>
              <w:left w:val="nil"/>
              <w:bottom w:val="single" w:sz="4" w:space="0" w:color="auto"/>
              <w:right w:val="single" w:sz="4" w:space="0" w:color="auto"/>
            </w:tcBorders>
            <w:shd w:val="clear" w:color="000000" w:fill="FFFFFF"/>
            <w:noWrap/>
            <w:vAlign w:val="bottom"/>
          </w:tcPr>
          <w:p w14:paraId="3BC598D5" w14:textId="77777777" w:rsidR="00263505" w:rsidRPr="008C49E7" w:rsidRDefault="00263505" w:rsidP="00263505">
            <w:pPr>
              <w:jc w:val="center"/>
              <w:rPr>
                <w:color w:val="000000"/>
              </w:rPr>
            </w:pPr>
            <w:r w:rsidRPr="008C49E7">
              <w:rPr>
                <w:color w:val="000000"/>
              </w:rPr>
              <w:t>75</w:t>
            </w:r>
          </w:p>
        </w:tc>
        <w:tc>
          <w:tcPr>
            <w:tcW w:w="620" w:type="dxa"/>
            <w:tcBorders>
              <w:top w:val="nil"/>
              <w:left w:val="nil"/>
              <w:bottom w:val="single" w:sz="4" w:space="0" w:color="auto"/>
              <w:right w:val="single" w:sz="4" w:space="0" w:color="auto"/>
            </w:tcBorders>
            <w:shd w:val="clear" w:color="000000" w:fill="FFFFFF"/>
            <w:noWrap/>
            <w:vAlign w:val="bottom"/>
          </w:tcPr>
          <w:p w14:paraId="2684F8B9" w14:textId="77777777" w:rsidR="00263505" w:rsidRPr="008C49E7" w:rsidRDefault="00263505" w:rsidP="00263505">
            <w:pPr>
              <w:jc w:val="center"/>
              <w:rPr>
                <w:color w:val="000000"/>
              </w:rPr>
            </w:pPr>
            <w:r w:rsidRPr="008C49E7">
              <w:rPr>
                <w:color w:val="000000"/>
              </w:rPr>
              <w:t>75</w:t>
            </w:r>
          </w:p>
        </w:tc>
        <w:tc>
          <w:tcPr>
            <w:tcW w:w="620" w:type="dxa"/>
            <w:tcBorders>
              <w:top w:val="nil"/>
              <w:left w:val="nil"/>
              <w:bottom w:val="single" w:sz="4" w:space="0" w:color="auto"/>
              <w:right w:val="single" w:sz="4" w:space="0" w:color="auto"/>
            </w:tcBorders>
            <w:shd w:val="clear" w:color="000000" w:fill="FFFFFF"/>
            <w:noWrap/>
            <w:vAlign w:val="bottom"/>
          </w:tcPr>
          <w:p w14:paraId="5646A6C6" w14:textId="77777777" w:rsidR="00263505" w:rsidRPr="008C49E7" w:rsidRDefault="00263505" w:rsidP="00263505">
            <w:pPr>
              <w:jc w:val="center"/>
              <w:rPr>
                <w:color w:val="000000"/>
              </w:rPr>
            </w:pPr>
            <w:r w:rsidRPr="008C49E7">
              <w:rPr>
                <w:color w:val="000000"/>
              </w:rPr>
              <w:t>75</w:t>
            </w:r>
          </w:p>
        </w:tc>
        <w:tc>
          <w:tcPr>
            <w:tcW w:w="620" w:type="dxa"/>
            <w:tcBorders>
              <w:top w:val="nil"/>
              <w:left w:val="nil"/>
              <w:bottom w:val="single" w:sz="4" w:space="0" w:color="auto"/>
              <w:right w:val="single" w:sz="4" w:space="0" w:color="auto"/>
            </w:tcBorders>
            <w:shd w:val="clear" w:color="000000" w:fill="FFFFFF"/>
            <w:noWrap/>
            <w:vAlign w:val="bottom"/>
          </w:tcPr>
          <w:p w14:paraId="6F78E466" w14:textId="77777777" w:rsidR="00263505" w:rsidRPr="008C49E7" w:rsidRDefault="00263505" w:rsidP="00263505">
            <w:pPr>
              <w:jc w:val="center"/>
              <w:rPr>
                <w:color w:val="000000"/>
              </w:rPr>
            </w:pPr>
            <w:r w:rsidRPr="008C49E7">
              <w:rPr>
                <w:color w:val="000000"/>
              </w:rPr>
              <w:t>75</w:t>
            </w:r>
          </w:p>
        </w:tc>
        <w:tc>
          <w:tcPr>
            <w:tcW w:w="620" w:type="dxa"/>
            <w:tcBorders>
              <w:top w:val="nil"/>
              <w:left w:val="nil"/>
              <w:bottom w:val="single" w:sz="4" w:space="0" w:color="auto"/>
              <w:right w:val="single" w:sz="4" w:space="0" w:color="auto"/>
            </w:tcBorders>
            <w:shd w:val="clear" w:color="000000" w:fill="FFFFFF"/>
            <w:noWrap/>
            <w:vAlign w:val="bottom"/>
          </w:tcPr>
          <w:p w14:paraId="0BDF2188" w14:textId="77777777" w:rsidR="00263505" w:rsidRPr="008C49E7" w:rsidRDefault="00263505" w:rsidP="00263505">
            <w:pPr>
              <w:jc w:val="center"/>
              <w:rPr>
                <w:color w:val="000000"/>
              </w:rPr>
            </w:pPr>
            <w:r w:rsidRPr="008C49E7">
              <w:rPr>
                <w:color w:val="000000"/>
              </w:rPr>
              <w:t>75</w:t>
            </w:r>
          </w:p>
        </w:tc>
        <w:tc>
          <w:tcPr>
            <w:tcW w:w="620" w:type="dxa"/>
            <w:tcBorders>
              <w:top w:val="nil"/>
              <w:left w:val="nil"/>
              <w:bottom w:val="single" w:sz="4" w:space="0" w:color="auto"/>
              <w:right w:val="single" w:sz="4" w:space="0" w:color="auto"/>
            </w:tcBorders>
            <w:shd w:val="clear" w:color="000000" w:fill="FFFFFF"/>
            <w:noWrap/>
            <w:vAlign w:val="bottom"/>
          </w:tcPr>
          <w:p w14:paraId="0A161748" w14:textId="77777777" w:rsidR="00263505" w:rsidRPr="008C49E7" w:rsidRDefault="00263505" w:rsidP="00263505">
            <w:pPr>
              <w:jc w:val="center"/>
              <w:rPr>
                <w:color w:val="000000"/>
              </w:rPr>
            </w:pPr>
            <w:r w:rsidRPr="008C49E7">
              <w:rPr>
                <w:color w:val="000000"/>
              </w:rPr>
              <w:t>75</w:t>
            </w:r>
          </w:p>
        </w:tc>
        <w:tc>
          <w:tcPr>
            <w:tcW w:w="620" w:type="dxa"/>
            <w:tcBorders>
              <w:top w:val="nil"/>
              <w:left w:val="nil"/>
              <w:bottom w:val="single" w:sz="4" w:space="0" w:color="auto"/>
              <w:right w:val="single" w:sz="4" w:space="0" w:color="auto"/>
            </w:tcBorders>
            <w:shd w:val="clear" w:color="000000" w:fill="FFFFFF"/>
            <w:noWrap/>
            <w:vAlign w:val="bottom"/>
          </w:tcPr>
          <w:p w14:paraId="0C87D377" w14:textId="77777777" w:rsidR="00263505" w:rsidRPr="008C49E7" w:rsidRDefault="00263505" w:rsidP="00263505">
            <w:pPr>
              <w:jc w:val="center"/>
              <w:rPr>
                <w:color w:val="000000"/>
              </w:rPr>
            </w:pPr>
            <w:r w:rsidRPr="008C49E7">
              <w:rPr>
                <w:color w:val="000000"/>
              </w:rPr>
              <w:t>75</w:t>
            </w:r>
          </w:p>
        </w:tc>
      </w:tr>
      <w:tr w:rsidR="00263505" w:rsidRPr="00B70D8C" w14:paraId="780768C5" w14:textId="77777777" w:rsidTr="008C49E7">
        <w:trPr>
          <w:trHeight w:val="300"/>
        </w:trPr>
        <w:tc>
          <w:tcPr>
            <w:tcW w:w="9514" w:type="dxa"/>
            <w:gridSpan w:val="13"/>
            <w:tcBorders>
              <w:top w:val="nil"/>
              <w:left w:val="single" w:sz="4" w:space="0" w:color="auto"/>
              <w:bottom w:val="single" w:sz="4" w:space="0" w:color="auto"/>
              <w:right w:val="single" w:sz="4" w:space="0" w:color="auto"/>
            </w:tcBorders>
            <w:shd w:val="clear" w:color="000000" w:fill="FFFFFF"/>
            <w:vAlign w:val="bottom"/>
          </w:tcPr>
          <w:p w14:paraId="0950B39E" w14:textId="77777777" w:rsidR="00263505" w:rsidRPr="008C49E7" w:rsidRDefault="00263505" w:rsidP="00263505">
            <w:pPr>
              <w:spacing w:before="0"/>
              <w:rPr>
                <w:b/>
                <w:color w:val="000000"/>
                <w:lang w:eastAsia="et-EE"/>
              </w:rPr>
            </w:pPr>
            <w:r w:rsidRPr="008C49E7">
              <w:rPr>
                <w:b/>
                <w:color w:val="000000"/>
                <w:lang w:eastAsia="et-EE"/>
              </w:rPr>
              <w:t>Jäneda küla</w:t>
            </w:r>
          </w:p>
        </w:tc>
      </w:tr>
      <w:tr w:rsidR="00263505" w:rsidRPr="00B70D8C" w14:paraId="783294A5" w14:textId="77777777" w:rsidTr="00263505">
        <w:trPr>
          <w:trHeight w:val="300"/>
        </w:trPr>
        <w:tc>
          <w:tcPr>
            <w:tcW w:w="2074" w:type="dxa"/>
            <w:tcBorders>
              <w:top w:val="nil"/>
              <w:left w:val="single" w:sz="4" w:space="0" w:color="auto"/>
              <w:bottom w:val="single" w:sz="4" w:space="0" w:color="auto"/>
              <w:right w:val="single" w:sz="4" w:space="0" w:color="auto"/>
            </w:tcBorders>
            <w:shd w:val="clear" w:color="000000" w:fill="FFFFFF"/>
            <w:vAlign w:val="bottom"/>
            <w:hideMark/>
          </w:tcPr>
          <w:p w14:paraId="4F4B4C7F" w14:textId="77777777" w:rsidR="00263505" w:rsidRPr="00B70D8C" w:rsidRDefault="00263505" w:rsidP="00263505">
            <w:pPr>
              <w:spacing w:before="0"/>
              <w:jc w:val="center"/>
              <w:rPr>
                <w:color w:val="000000"/>
                <w:lang w:eastAsia="et-EE"/>
              </w:rPr>
            </w:pPr>
            <w:r w:rsidRPr="00B70D8C">
              <w:rPr>
                <w:color w:val="000000"/>
                <w:lang w:eastAsia="et-EE"/>
              </w:rPr>
              <w:t xml:space="preserve">Jäneda </w:t>
            </w:r>
          </w:p>
        </w:tc>
        <w:tc>
          <w:tcPr>
            <w:tcW w:w="620" w:type="dxa"/>
            <w:tcBorders>
              <w:top w:val="nil"/>
              <w:left w:val="nil"/>
              <w:bottom w:val="single" w:sz="4" w:space="0" w:color="auto"/>
              <w:right w:val="single" w:sz="4" w:space="0" w:color="auto"/>
            </w:tcBorders>
            <w:shd w:val="clear" w:color="000000" w:fill="FFFFFF"/>
            <w:noWrap/>
            <w:vAlign w:val="bottom"/>
            <w:hideMark/>
          </w:tcPr>
          <w:p w14:paraId="16C27297" w14:textId="77777777" w:rsidR="00263505" w:rsidRPr="008C49E7" w:rsidRDefault="00263505" w:rsidP="00263505">
            <w:pPr>
              <w:spacing w:before="0"/>
              <w:jc w:val="center"/>
              <w:rPr>
                <w:color w:val="000000"/>
                <w:lang w:eastAsia="et-EE"/>
              </w:rPr>
            </w:pPr>
            <w:r w:rsidRPr="008C49E7">
              <w:rPr>
                <w:color w:val="000000"/>
                <w:lang w:eastAsia="et-EE"/>
              </w:rPr>
              <w:t>353</w:t>
            </w:r>
          </w:p>
        </w:tc>
        <w:tc>
          <w:tcPr>
            <w:tcW w:w="620" w:type="dxa"/>
            <w:tcBorders>
              <w:top w:val="nil"/>
              <w:left w:val="nil"/>
              <w:bottom w:val="single" w:sz="4" w:space="0" w:color="auto"/>
              <w:right w:val="single" w:sz="4" w:space="0" w:color="auto"/>
            </w:tcBorders>
            <w:shd w:val="clear" w:color="000000" w:fill="FFFFFF"/>
            <w:noWrap/>
            <w:vAlign w:val="bottom"/>
            <w:hideMark/>
          </w:tcPr>
          <w:p w14:paraId="3CB2C526" w14:textId="77777777" w:rsidR="00263505" w:rsidRPr="008C49E7" w:rsidRDefault="00263505" w:rsidP="00263505">
            <w:pPr>
              <w:spacing w:before="0"/>
              <w:jc w:val="center"/>
              <w:rPr>
                <w:color w:val="000000"/>
                <w:lang w:eastAsia="et-EE"/>
              </w:rPr>
            </w:pPr>
            <w:r w:rsidRPr="008C49E7">
              <w:rPr>
                <w:color w:val="000000"/>
                <w:lang w:eastAsia="et-EE"/>
              </w:rPr>
              <w:t>349</w:t>
            </w:r>
          </w:p>
        </w:tc>
        <w:tc>
          <w:tcPr>
            <w:tcW w:w="620" w:type="dxa"/>
            <w:tcBorders>
              <w:top w:val="nil"/>
              <w:left w:val="nil"/>
              <w:bottom w:val="single" w:sz="4" w:space="0" w:color="auto"/>
              <w:right w:val="single" w:sz="4" w:space="0" w:color="auto"/>
            </w:tcBorders>
            <w:shd w:val="clear" w:color="000000" w:fill="FFFFFF"/>
            <w:noWrap/>
            <w:vAlign w:val="bottom"/>
            <w:hideMark/>
          </w:tcPr>
          <w:p w14:paraId="314228C9" w14:textId="77777777" w:rsidR="00263505" w:rsidRPr="008C49E7" w:rsidRDefault="00263505" w:rsidP="00263505">
            <w:pPr>
              <w:spacing w:before="0"/>
              <w:jc w:val="center"/>
              <w:rPr>
                <w:color w:val="000000"/>
                <w:lang w:eastAsia="et-EE"/>
              </w:rPr>
            </w:pPr>
            <w:r w:rsidRPr="008C49E7">
              <w:rPr>
                <w:color w:val="000000"/>
                <w:lang w:eastAsia="et-EE"/>
              </w:rPr>
              <w:t>346</w:t>
            </w:r>
          </w:p>
        </w:tc>
        <w:tc>
          <w:tcPr>
            <w:tcW w:w="620" w:type="dxa"/>
            <w:tcBorders>
              <w:top w:val="nil"/>
              <w:left w:val="nil"/>
              <w:bottom w:val="single" w:sz="4" w:space="0" w:color="auto"/>
              <w:right w:val="single" w:sz="4" w:space="0" w:color="auto"/>
            </w:tcBorders>
            <w:shd w:val="clear" w:color="000000" w:fill="FFFFFF"/>
            <w:noWrap/>
            <w:vAlign w:val="bottom"/>
            <w:hideMark/>
          </w:tcPr>
          <w:p w14:paraId="522362A9" w14:textId="77777777" w:rsidR="00263505" w:rsidRPr="008C49E7" w:rsidRDefault="00263505" w:rsidP="00263505">
            <w:pPr>
              <w:spacing w:before="0"/>
              <w:jc w:val="center"/>
              <w:rPr>
                <w:color w:val="000000"/>
                <w:lang w:eastAsia="et-EE"/>
              </w:rPr>
            </w:pPr>
            <w:r w:rsidRPr="008C49E7">
              <w:rPr>
                <w:color w:val="000000"/>
                <w:lang w:eastAsia="et-EE"/>
              </w:rPr>
              <w:t>343</w:t>
            </w:r>
          </w:p>
        </w:tc>
        <w:tc>
          <w:tcPr>
            <w:tcW w:w="620" w:type="dxa"/>
            <w:tcBorders>
              <w:top w:val="nil"/>
              <w:left w:val="nil"/>
              <w:bottom w:val="single" w:sz="4" w:space="0" w:color="auto"/>
              <w:right w:val="single" w:sz="4" w:space="0" w:color="auto"/>
            </w:tcBorders>
            <w:shd w:val="clear" w:color="000000" w:fill="FFFFFF"/>
            <w:noWrap/>
            <w:vAlign w:val="bottom"/>
            <w:hideMark/>
          </w:tcPr>
          <w:p w14:paraId="328CDDB7" w14:textId="77777777" w:rsidR="00263505" w:rsidRPr="008C49E7" w:rsidRDefault="00263505" w:rsidP="00263505">
            <w:pPr>
              <w:spacing w:before="0"/>
              <w:jc w:val="center"/>
              <w:rPr>
                <w:color w:val="000000"/>
                <w:lang w:eastAsia="et-EE"/>
              </w:rPr>
            </w:pPr>
            <w:r w:rsidRPr="008C49E7">
              <w:rPr>
                <w:color w:val="000000"/>
                <w:lang w:eastAsia="et-EE"/>
              </w:rPr>
              <w:t>339</w:t>
            </w:r>
          </w:p>
        </w:tc>
        <w:tc>
          <w:tcPr>
            <w:tcW w:w="620" w:type="dxa"/>
            <w:tcBorders>
              <w:top w:val="nil"/>
              <w:left w:val="nil"/>
              <w:bottom w:val="single" w:sz="4" w:space="0" w:color="auto"/>
              <w:right w:val="single" w:sz="4" w:space="0" w:color="auto"/>
            </w:tcBorders>
            <w:shd w:val="clear" w:color="000000" w:fill="FFFFFF"/>
            <w:noWrap/>
            <w:vAlign w:val="bottom"/>
            <w:hideMark/>
          </w:tcPr>
          <w:p w14:paraId="612273AB" w14:textId="77777777" w:rsidR="00263505" w:rsidRPr="008C49E7" w:rsidRDefault="00263505" w:rsidP="00263505">
            <w:pPr>
              <w:spacing w:before="0"/>
              <w:jc w:val="center"/>
              <w:rPr>
                <w:color w:val="000000"/>
                <w:lang w:eastAsia="et-EE"/>
              </w:rPr>
            </w:pPr>
            <w:r w:rsidRPr="008C49E7">
              <w:rPr>
                <w:color w:val="000000"/>
                <w:lang w:eastAsia="et-EE"/>
              </w:rPr>
              <w:t>336</w:t>
            </w:r>
          </w:p>
        </w:tc>
        <w:tc>
          <w:tcPr>
            <w:tcW w:w="620" w:type="dxa"/>
            <w:tcBorders>
              <w:top w:val="nil"/>
              <w:left w:val="nil"/>
              <w:bottom w:val="single" w:sz="4" w:space="0" w:color="auto"/>
              <w:right w:val="single" w:sz="4" w:space="0" w:color="auto"/>
            </w:tcBorders>
            <w:shd w:val="clear" w:color="000000" w:fill="FFFFFF"/>
            <w:noWrap/>
            <w:vAlign w:val="bottom"/>
            <w:hideMark/>
          </w:tcPr>
          <w:p w14:paraId="01BC5E30" w14:textId="77777777" w:rsidR="00263505" w:rsidRPr="008C49E7" w:rsidRDefault="00263505" w:rsidP="00263505">
            <w:pPr>
              <w:spacing w:before="0"/>
              <w:jc w:val="center"/>
              <w:rPr>
                <w:color w:val="000000"/>
                <w:lang w:eastAsia="et-EE"/>
              </w:rPr>
            </w:pPr>
            <w:r w:rsidRPr="008C49E7">
              <w:rPr>
                <w:color w:val="000000"/>
                <w:lang w:eastAsia="et-EE"/>
              </w:rPr>
              <w:t>333</w:t>
            </w:r>
          </w:p>
        </w:tc>
        <w:tc>
          <w:tcPr>
            <w:tcW w:w="620" w:type="dxa"/>
            <w:tcBorders>
              <w:top w:val="nil"/>
              <w:left w:val="nil"/>
              <w:bottom w:val="single" w:sz="4" w:space="0" w:color="auto"/>
              <w:right w:val="single" w:sz="4" w:space="0" w:color="auto"/>
            </w:tcBorders>
            <w:shd w:val="clear" w:color="000000" w:fill="FFFFFF"/>
            <w:noWrap/>
            <w:vAlign w:val="bottom"/>
            <w:hideMark/>
          </w:tcPr>
          <w:p w14:paraId="3275FC9A" w14:textId="77777777" w:rsidR="00263505" w:rsidRPr="008C49E7" w:rsidRDefault="00263505" w:rsidP="00263505">
            <w:pPr>
              <w:spacing w:before="0"/>
              <w:jc w:val="center"/>
              <w:rPr>
                <w:color w:val="000000"/>
                <w:lang w:eastAsia="et-EE"/>
              </w:rPr>
            </w:pPr>
            <w:r w:rsidRPr="008C49E7">
              <w:rPr>
                <w:color w:val="000000"/>
                <w:lang w:eastAsia="et-EE"/>
              </w:rPr>
              <w:t>329</w:t>
            </w:r>
          </w:p>
        </w:tc>
        <w:tc>
          <w:tcPr>
            <w:tcW w:w="620" w:type="dxa"/>
            <w:tcBorders>
              <w:top w:val="nil"/>
              <w:left w:val="nil"/>
              <w:bottom w:val="single" w:sz="4" w:space="0" w:color="auto"/>
              <w:right w:val="single" w:sz="4" w:space="0" w:color="auto"/>
            </w:tcBorders>
            <w:shd w:val="clear" w:color="000000" w:fill="FFFFFF"/>
            <w:noWrap/>
            <w:vAlign w:val="bottom"/>
            <w:hideMark/>
          </w:tcPr>
          <w:p w14:paraId="73687D61" w14:textId="77777777" w:rsidR="00263505" w:rsidRPr="008C49E7" w:rsidRDefault="00263505" w:rsidP="00263505">
            <w:pPr>
              <w:spacing w:before="0"/>
              <w:jc w:val="center"/>
              <w:rPr>
                <w:color w:val="000000"/>
                <w:lang w:eastAsia="et-EE"/>
              </w:rPr>
            </w:pPr>
            <w:r w:rsidRPr="008C49E7">
              <w:rPr>
                <w:color w:val="000000"/>
                <w:lang w:eastAsia="et-EE"/>
              </w:rPr>
              <w:t>326</w:t>
            </w:r>
          </w:p>
        </w:tc>
        <w:tc>
          <w:tcPr>
            <w:tcW w:w="620" w:type="dxa"/>
            <w:tcBorders>
              <w:top w:val="nil"/>
              <w:left w:val="nil"/>
              <w:bottom w:val="single" w:sz="4" w:space="0" w:color="auto"/>
              <w:right w:val="single" w:sz="4" w:space="0" w:color="auto"/>
            </w:tcBorders>
            <w:shd w:val="clear" w:color="000000" w:fill="FFFFFF"/>
            <w:noWrap/>
            <w:vAlign w:val="bottom"/>
            <w:hideMark/>
          </w:tcPr>
          <w:p w14:paraId="0A9EF67E" w14:textId="77777777" w:rsidR="00263505" w:rsidRPr="008C49E7" w:rsidRDefault="00263505" w:rsidP="00263505">
            <w:pPr>
              <w:spacing w:before="0"/>
              <w:jc w:val="center"/>
              <w:rPr>
                <w:color w:val="000000"/>
                <w:lang w:eastAsia="et-EE"/>
              </w:rPr>
            </w:pPr>
            <w:r w:rsidRPr="008C49E7">
              <w:rPr>
                <w:color w:val="000000"/>
                <w:lang w:eastAsia="et-EE"/>
              </w:rPr>
              <w:t>322</w:t>
            </w:r>
          </w:p>
        </w:tc>
        <w:tc>
          <w:tcPr>
            <w:tcW w:w="620" w:type="dxa"/>
            <w:tcBorders>
              <w:top w:val="nil"/>
              <w:left w:val="nil"/>
              <w:bottom w:val="single" w:sz="4" w:space="0" w:color="auto"/>
              <w:right w:val="single" w:sz="4" w:space="0" w:color="auto"/>
            </w:tcBorders>
            <w:shd w:val="clear" w:color="000000" w:fill="FFFFFF"/>
            <w:noWrap/>
            <w:vAlign w:val="bottom"/>
            <w:hideMark/>
          </w:tcPr>
          <w:p w14:paraId="0F62E3D1" w14:textId="77777777" w:rsidR="00263505" w:rsidRPr="008C49E7" w:rsidRDefault="00263505" w:rsidP="00263505">
            <w:pPr>
              <w:spacing w:before="0"/>
              <w:jc w:val="center"/>
              <w:rPr>
                <w:color w:val="000000"/>
                <w:lang w:eastAsia="et-EE"/>
              </w:rPr>
            </w:pPr>
            <w:r w:rsidRPr="008C49E7">
              <w:rPr>
                <w:color w:val="000000"/>
                <w:lang w:eastAsia="et-EE"/>
              </w:rPr>
              <w:t>319</w:t>
            </w:r>
          </w:p>
        </w:tc>
        <w:tc>
          <w:tcPr>
            <w:tcW w:w="620" w:type="dxa"/>
            <w:tcBorders>
              <w:top w:val="nil"/>
              <w:left w:val="nil"/>
              <w:bottom w:val="single" w:sz="4" w:space="0" w:color="auto"/>
              <w:right w:val="single" w:sz="4" w:space="0" w:color="auto"/>
            </w:tcBorders>
            <w:shd w:val="clear" w:color="000000" w:fill="FFFFFF"/>
            <w:noWrap/>
            <w:vAlign w:val="bottom"/>
            <w:hideMark/>
          </w:tcPr>
          <w:p w14:paraId="5FCA8A90" w14:textId="77777777" w:rsidR="00263505" w:rsidRPr="008C49E7" w:rsidRDefault="00263505" w:rsidP="00263505">
            <w:pPr>
              <w:spacing w:before="0"/>
              <w:jc w:val="center"/>
              <w:rPr>
                <w:color w:val="000000"/>
                <w:lang w:eastAsia="et-EE"/>
              </w:rPr>
            </w:pPr>
            <w:r w:rsidRPr="008C49E7">
              <w:rPr>
                <w:color w:val="000000"/>
                <w:lang w:eastAsia="et-EE"/>
              </w:rPr>
              <w:t>316</w:t>
            </w:r>
          </w:p>
        </w:tc>
      </w:tr>
      <w:tr w:rsidR="00263505" w:rsidRPr="00B70D8C" w14:paraId="32F0AFED" w14:textId="77777777" w:rsidTr="008C49E7">
        <w:trPr>
          <w:trHeight w:val="300"/>
        </w:trPr>
        <w:tc>
          <w:tcPr>
            <w:tcW w:w="2074" w:type="dxa"/>
            <w:tcBorders>
              <w:top w:val="nil"/>
              <w:left w:val="single" w:sz="4" w:space="0" w:color="auto"/>
              <w:bottom w:val="single" w:sz="4" w:space="0" w:color="auto"/>
              <w:right w:val="single" w:sz="4" w:space="0" w:color="auto"/>
            </w:tcBorders>
            <w:shd w:val="clear" w:color="000000" w:fill="FFFFFF"/>
          </w:tcPr>
          <w:p w14:paraId="477D7215" w14:textId="77777777" w:rsidR="00263505" w:rsidRDefault="00263505" w:rsidP="00263505">
            <w:pPr>
              <w:jc w:val="both"/>
            </w:pPr>
            <w:r>
              <w:t>Ühisveevärgi kasutajate arv</w:t>
            </w:r>
          </w:p>
        </w:tc>
        <w:tc>
          <w:tcPr>
            <w:tcW w:w="620" w:type="dxa"/>
            <w:tcBorders>
              <w:top w:val="nil"/>
              <w:left w:val="nil"/>
              <w:bottom w:val="single" w:sz="4" w:space="0" w:color="auto"/>
              <w:right w:val="single" w:sz="4" w:space="0" w:color="auto"/>
            </w:tcBorders>
            <w:shd w:val="clear" w:color="000000" w:fill="FFFFFF"/>
            <w:noWrap/>
            <w:vAlign w:val="bottom"/>
          </w:tcPr>
          <w:p w14:paraId="328E5816" w14:textId="77777777" w:rsidR="00263505" w:rsidRPr="008C49E7" w:rsidRDefault="00263505" w:rsidP="00263505">
            <w:pPr>
              <w:spacing w:before="0"/>
              <w:jc w:val="center"/>
              <w:rPr>
                <w:color w:val="000000"/>
                <w:lang w:eastAsia="et-EE"/>
              </w:rPr>
            </w:pPr>
            <w:r w:rsidRPr="008C49E7">
              <w:rPr>
                <w:color w:val="000000"/>
              </w:rPr>
              <w:t>321</w:t>
            </w:r>
          </w:p>
        </w:tc>
        <w:tc>
          <w:tcPr>
            <w:tcW w:w="620" w:type="dxa"/>
            <w:tcBorders>
              <w:top w:val="nil"/>
              <w:left w:val="nil"/>
              <w:bottom w:val="single" w:sz="4" w:space="0" w:color="auto"/>
              <w:right w:val="single" w:sz="4" w:space="0" w:color="auto"/>
            </w:tcBorders>
            <w:shd w:val="clear" w:color="000000" w:fill="FFFFFF"/>
            <w:noWrap/>
            <w:vAlign w:val="bottom"/>
          </w:tcPr>
          <w:p w14:paraId="19D61046" w14:textId="77777777" w:rsidR="00263505" w:rsidRPr="008C49E7" w:rsidRDefault="00263505" w:rsidP="00263505">
            <w:pPr>
              <w:jc w:val="center"/>
              <w:rPr>
                <w:color w:val="000000"/>
              </w:rPr>
            </w:pPr>
            <w:r w:rsidRPr="008C49E7">
              <w:rPr>
                <w:color w:val="000000"/>
              </w:rPr>
              <w:t>318</w:t>
            </w:r>
          </w:p>
        </w:tc>
        <w:tc>
          <w:tcPr>
            <w:tcW w:w="620" w:type="dxa"/>
            <w:tcBorders>
              <w:top w:val="nil"/>
              <w:left w:val="nil"/>
              <w:bottom w:val="single" w:sz="4" w:space="0" w:color="auto"/>
              <w:right w:val="single" w:sz="4" w:space="0" w:color="auto"/>
            </w:tcBorders>
            <w:shd w:val="clear" w:color="000000" w:fill="FFFFFF"/>
            <w:noWrap/>
            <w:vAlign w:val="bottom"/>
          </w:tcPr>
          <w:p w14:paraId="443AFD75" w14:textId="77777777" w:rsidR="00263505" w:rsidRPr="008C49E7" w:rsidRDefault="00263505" w:rsidP="00263505">
            <w:pPr>
              <w:jc w:val="center"/>
              <w:rPr>
                <w:color w:val="000000"/>
              </w:rPr>
            </w:pPr>
            <w:r w:rsidRPr="008C49E7">
              <w:rPr>
                <w:color w:val="000000"/>
              </w:rPr>
              <w:t>315</w:t>
            </w:r>
          </w:p>
        </w:tc>
        <w:tc>
          <w:tcPr>
            <w:tcW w:w="620" w:type="dxa"/>
            <w:tcBorders>
              <w:top w:val="nil"/>
              <w:left w:val="nil"/>
              <w:bottom w:val="single" w:sz="4" w:space="0" w:color="auto"/>
              <w:right w:val="single" w:sz="4" w:space="0" w:color="auto"/>
            </w:tcBorders>
            <w:shd w:val="clear" w:color="000000" w:fill="FFFFFF"/>
            <w:noWrap/>
            <w:vAlign w:val="bottom"/>
          </w:tcPr>
          <w:p w14:paraId="261A5BE7" w14:textId="77777777" w:rsidR="00263505" w:rsidRPr="008C49E7" w:rsidRDefault="00263505" w:rsidP="00263505">
            <w:pPr>
              <w:jc w:val="center"/>
              <w:rPr>
                <w:color w:val="000000"/>
              </w:rPr>
            </w:pPr>
            <w:r w:rsidRPr="008C49E7">
              <w:rPr>
                <w:color w:val="000000"/>
              </w:rPr>
              <w:t>312</w:t>
            </w:r>
          </w:p>
        </w:tc>
        <w:tc>
          <w:tcPr>
            <w:tcW w:w="620" w:type="dxa"/>
            <w:tcBorders>
              <w:top w:val="nil"/>
              <w:left w:val="nil"/>
              <w:bottom w:val="single" w:sz="4" w:space="0" w:color="auto"/>
              <w:right w:val="single" w:sz="4" w:space="0" w:color="auto"/>
            </w:tcBorders>
            <w:shd w:val="clear" w:color="000000" w:fill="FFFFFF"/>
            <w:noWrap/>
            <w:vAlign w:val="bottom"/>
          </w:tcPr>
          <w:p w14:paraId="5C44840F" w14:textId="77777777" w:rsidR="00263505" w:rsidRPr="008C49E7" w:rsidRDefault="00263505" w:rsidP="00263505">
            <w:pPr>
              <w:jc w:val="center"/>
              <w:rPr>
                <w:color w:val="000000"/>
              </w:rPr>
            </w:pPr>
            <w:r w:rsidRPr="008C49E7">
              <w:rPr>
                <w:color w:val="000000"/>
              </w:rPr>
              <w:t>308</w:t>
            </w:r>
          </w:p>
        </w:tc>
        <w:tc>
          <w:tcPr>
            <w:tcW w:w="620" w:type="dxa"/>
            <w:tcBorders>
              <w:top w:val="nil"/>
              <w:left w:val="nil"/>
              <w:bottom w:val="single" w:sz="4" w:space="0" w:color="auto"/>
              <w:right w:val="single" w:sz="4" w:space="0" w:color="auto"/>
            </w:tcBorders>
            <w:shd w:val="clear" w:color="000000" w:fill="FFFFFF"/>
            <w:noWrap/>
            <w:vAlign w:val="bottom"/>
          </w:tcPr>
          <w:p w14:paraId="4B8B16CE" w14:textId="77777777" w:rsidR="00263505" w:rsidRPr="008C49E7" w:rsidRDefault="00263505" w:rsidP="00263505">
            <w:pPr>
              <w:jc w:val="center"/>
              <w:rPr>
                <w:color w:val="000000"/>
              </w:rPr>
            </w:pPr>
            <w:r w:rsidRPr="008C49E7">
              <w:rPr>
                <w:color w:val="000000"/>
              </w:rPr>
              <w:t>305</w:t>
            </w:r>
          </w:p>
        </w:tc>
        <w:tc>
          <w:tcPr>
            <w:tcW w:w="620" w:type="dxa"/>
            <w:tcBorders>
              <w:top w:val="nil"/>
              <w:left w:val="nil"/>
              <w:bottom w:val="single" w:sz="4" w:space="0" w:color="auto"/>
              <w:right w:val="single" w:sz="4" w:space="0" w:color="auto"/>
            </w:tcBorders>
            <w:shd w:val="clear" w:color="000000" w:fill="FFFFFF"/>
            <w:noWrap/>
            <w:vAlign w:val="bottom"/>
          </w:tcPr>
          <w:p w14:paraId="31F6B122" w14:textId="77777777" w:rsidR="00263505" w:rsidRPr="008C49E7" w:rsidRDefault="00263505" w:rsidP="00263505">
            <w:pPr>
              <w:jc w:val="center"/>
              <w:rPr>
                <w:color w:val="000000"/>
              </w:rPr>
            </w:pPr>
            <w:r w:rsidRPr="008C49E7">
              <w:rPr>
                <w:color w:val="000000"/>
              </w:rPr>
              <w:t>302</w:t>
            </w:r>
          </w:p>
        </w:tc>
        <w:tc>
          <w:tcPr>
            <w:tcW w:w="620" w:type="dxa"/>
            <w:tcBorders>
              <w:top w:val="nil"/>
              <w:left w:val="nil"/>
              <w:bottom w:val="single" w:sz="4" w:space="0" w:color="auto"/>
              <w:right w:val="single" w:sz="4" w:space="0" w:color="auto"/>
            </w:tcBorders>
            <w:shd w:val="clear" w:color="000000" w:fill="FFFFFF"/>
            <w:noWrap/>
            <w:vAlign w:val="bottom"/>
          </w:tcPr>
          <w:p w14:paraId="5FF62617" w14:textId="77777777" w:rsidR="00263505" w:rsidRPr="008C49E7" w:rsidRDefault="00263505" w:rsidP="00263505">
            <w:pPr>
              <w:jc w:val="center"/>
              <w:rPr>
                <w:color w:val="000000"/>
              </w:rPr>
            </w:pPr>
            <w:r w:rsidRPr="008C49E7">
              <w:rPr>
                <w:color w:val="000000"/>
              </w:rPr>
              <w:t>299</w:t>
            </w:r>
          </w:p>
        </w:tc>
        <w:tc>
          <w:tcPr>
            <w:tcW w:w="620" w:type="dxa"/>
            <w:tcBorders>
              <w:top w:val="nil"/>
              <w:left w:val="nil"/>
              <w:bottom w:val="single" w:sz="4" w:space="0" w:color="auto"/>
              <w:right w:val="single" w:sz="4" w:space="0" w:color="auto"/>
            </w:tcBorders>
            <w:shd w:val="clear" w:color="000000" w:fill="FFFFFF"/>
            <w:noWrap/>
            <w:vAlign w:val="bottom"/>
          </w:tcPr>
          <w:p w14:paraId="012017CD" w14:textId="77777777" w:rsidR="00263505" w:rsidRPr="008C49E7" w:rsidRDefault="00263505" w:rsidP="00263505">
            <w:pPr>
              <w:jc w:val="center"/>
              <w:rPr>
                <w:color w:val="000000"/>
              </w:rPr>
            </w:pPr>
            <w:r w:rsidRPr="008C49E7">
              <w:rPr>
                <w:color w:val="000000"/>
              </w:rPr>
              <w:t>296</w:t>
            </w:r>
          </w:p>
        </w:tc>
        <w:tc>
          <w:tcPr>
            <w:tcW w:w="620" w:type="dxa"/>
            <w:tcBorders>
              <w:top w:val="nil"/>
              <w:left w:val="nil"/>
              <w:bottom w:val="single" w:sz="4" w:space="0" w:color="auto"/>
              <w:right w:val="single" w:sz="4" w:space="0" w:color="auto"/>
            </w:tcBorders>
            <w:shd w:val="clear" w:color="000000" w:fill="FFFFFF"/>
            <w:noWrap/>
            <w:vAlign w:val="bottom"/>
          </w:tcPr>
          <w:p w14:paraId="473DC5F9" w14:textId="77777777" w:rsidR="00263505" w:rsidRPr="008C49E7" w:rsidRDefault="00263505" w:rsidP="00263505">
            <w:pPr>
              <w:jc w:val="center"/>
              <w:rPr>
                <w:color w:val="000000"/>
              </w:rPr>
            </w:pPr>
            <w:r w:rsidRPr="008C49E7">
              <w:rPr>
                <w:color w:val="000000"/>
              </w:rPr>
              <w:t>293</w:t>
            </w:r>
          </w:p>
        </w:tc>
        <w:tc>
          <w:tcPr>
            <w:tcW w:w="620" w:type="dxa"/>
            <w:tcBorders>
              <w:top w:val="nil"/>
              <w:left w:val="nil"/>
              <w:bottom w:val="single" w:sz="4" w:space="0" w:color="auto"/>
              <w:right w:val="single" w:sz="4" w:space="0" w:color="auto"/>
            </w:tcBorders>
            <w:shd w:val="clear" w:color="000000" w:fill="FFFFFF"/>
            <w:noWrap/>
            <w:vAlign w:val="bottom"/>
          </w:tcPr>
          <w:p w14:paraId="27E0CBA2" w14:textId="77777777" w:rsidR="00263505" w:rsidRPr="008C49E7" w:rsidRDefault="00263505" w:rsidP="00263505">
            <w:pPr>
              <w:jc w:val="center"/>
              <w:rPr>
                <w:color w:val="000000"/>
              </w:rPr>
            </w:pPr>
            <w:r w:rsidRPr="008C49E7">
              <w:rPr>
                <w:color w:val="000000"/>
              </w:rPr>
              <w:t>290</w:t>
            </w:r>
          </w:p>
        </w:tc>
        <w:tc>
          <w:tcPr>
            <w:tcW w:w="620" w:type="dxa"/>
            <w:tcBorders>
              <w:top w:val="nil"/>
              <w:left w:val="nil"/>
              <w:bottom w:val="single" w:sz="4" w:space="0" w:color="auto"/>
              <w:right w:val="single" w:sz="4" w:space="0" w:color="auto"/>
            </w:tcBorders>
            <w:shd w:val="clear" w:color="000000" w:fill="FFFFFF"/>
            <w:noWrap/>
            <w:vAlign w:val="bottom"/>
          </w:tcPr>
          <w:p w14:paraId="75F0D38D" w14:textId="77777777" w:rsidR="00263505" w:rsidRPr="008C49E7" w:rsidRDefault="00263505" w:rsidP="00263505">
            <w:pPr>
              <w:jc w:val="center"/>
              <w:rPr>
                <w:color w:val="000000"/>
              </w:rPr>
            </w:pPr>
            <w:r w:rsidRPr="008C49E7">
              <w:rPr>
                <w:color w:val="000000"/>
              </w:rPr>
              <w:t>287</w:t>
            </w:r>
          </w:p>
        </w:tc>
      </w:tr>
      <w:tr w:rsidR="00263505" w:rsidRPr="00B70D8C" w14:paraId="06467AAE" w14:textId="77777777" w:rsidTr="008C49E7">
        <w:trPr>
          <w:trHeight w:val="300"/>
        </w:trPr>
        <w:tc>
          <w:tcPr>
            <w:tcW w:w="2074" w:type="dxa"/>
            <w:tcBorders>
              <w:top w:val="nil"/>
              <w:left w:val="single" w:sz="4" w:space="0" w:color="auto"/>
              <w:bottom w:val="single" w:sz="4" w:space="0" w:color="auto"/>
              <w:right w:val="single" w:sz="4" w:space="0" w:color="auto"/>
            </w:tcBorders>
            <w:shd w:val="clear" w:color="000000" w:fill="FFFFFF"/>
          </w:tcPr>
          <w:p w14:paraId="5699D98F" w14:textId="77777777" w:rsidR="00263505" w:rsidRDefault="00263505" w:rsidP="00263505">
            <w:pPr>
              <w:jc w:val="both"/>
            </w:pPr>
            <w:r>
              <w:t>Ühendatute osakaal (ühisveevärk) %</w:t>
            </w:r>
          </w:p>
        </w:tc>
        <w:tc>
          <w:tcPr>
            <w:tcW w:w="620" w:type="dxa"/>
            <w:tcBorders>
              <w:top w:val="nil"/>
              <w:left w:val="nil"/>
              <w:bottom w:val="single" w:sz="4" w:space="0" w:color="auto"/>
              <w:right w:val="single" w:sz="4" w:space="0" w:color="auto"/>
            </w:tcBorders>
            <w:shd w:val="clear" w:color="000000" w:fill="FFFFFF"/>
            <w:noWrap/>
            <w:vAlign w:val="bottom"/>
          </w:tcPr>
          <w:p w14:paraId="673C2135" w14:textId="77777777" w:rsidR="00263505" w:rsidRPr="008C49E7" w:rsidRDefault="00263505" w:rsidP="00263505">
            <w:pPr>
              <w:spacing w:before="0"/>
              <w:jc w:val="center"/>
              <w:rPr>
                <w:color w:val="000000"/>
                <w:lang w:eastAsia="et-EE"/>
              </w:rPr>
            </w:pPr>
            <w:r w:rsidRPr="008C49E7">
              <w:rPr>
                <w:color w:val="000000"/>
              </w:rPr>
              <w:t>91</w:t>
            </w:r>
          </w:p>
        </w:tc>
        <w:tc>
          <w:tcPr>
            <w:tcW w:w="620" w:type="dxa"/>
            <w:tcBorders>
              <w:top w:val="nil"/>
              <w:left w:val="nil"/>
              <w:bottom w:val="single" w:sz="4" w:space="0" w:color="auto"/>
              <w:right w:val="single" w:sz="4" w:space="0" w:color="auto"/>
            </w:tcBorders>
            <w:shd w:val="clear" w:color="000000" w:fill="FFFFFF"/>
            <w:noWrap/>
            <w:vAlign w:val="bottom"/>
          </w:tcPr>
          <w:p w14:paraId="08D2DB6E" w14:textId="77777777" w:rsidR="00263505" w:rsidRPr="008C49E7" w:rsidRDefault="00263505" w:rsidP="00263505">
            <w:pPr>
              <w:jc w:val="center"/>
              <w:rPr>
                <w:color w:val="000000"/>
              </w:rPr>
            </w:pPr>
            <w:r w:rsidRPr="008C49E7">
              <w:rPr>
                <w:color w:val="000000"/>
              </w:rPr>
              <w:t>91</w:t>
            </w:r>
          </w:p>
        </w:tc>
        <w:tc>
          <w:tcPr>
            <w:tcW w:w="620" w:type="dxa"/>
            <w:tcBorders>
              <w:top w:val="nil"/>
              <w:left w:val="nil"/>
              <w:bottom w:val="single" w:sz="4" w:space="0" w:color="auto"/>
              <w:right w:val="single" w:sz="4" w:space="0" w:color="auto"/>
            </w:tcBorders>
            <w:shd w:val="clear" w:color="000000" w:fill="FFFFFF"/>
            <w:noWrap/>
            <w:vAlign w:val="bottom"/>
          </w:tcPr>
          <w:p w14:paraId="1C38B107" w14:textId="77777777" w:rsidR="00263505" w:rsidRPr="008C49E7" w:rsidRDefault="00263505" w:rsidP="00263505">
            <w:pPr>
              <w:jc w:val="center"/>
              <w:rPr>
                <w:color w:val="000000"/>
              </w:rPr>
            </w:pPr>
            <w:r w:rsidRPr="008C49E7">
              <w:rPr>
                <w:color w:val="000000"/>
              </w:rPr>
              <w:t>91</w:t>
            </w:r>
          </w:p>
        </w:tc>
        <w:tc>
          <w:tcPr>
            <w:tcW w:w="620" w:type="dxa"/>
            <w:tcBorders>
              <w:top w:val="nil"/>
              <w:left w:val="nil"/>
              <w:bottom w:val="single" w:sz="4" w:space="0" w:color="auto"/>
              <w:right w:val="single" w:sz="4" w:space="0" w:color="auto"/>
            </w:tcBorders>
            <w:shd w:val="clear" w:color="000000" w:fill="FFFFFF"/>
            <w:noWrap/>
            <w:vAlign w:val="bottom"/>
          </w:tcPr>
          <w:p w14:paraId="45EC1782" w14:textId="77777777" w:rsidR="00263505" w:rsidRPr="008C49E7" w:rsidRDefault="00263505" w:rsidP="00263505">
            <w:pPr>
              <w:jc w:val="center"/>
              <w:rPr>
                <w:color w:val="000000"/>
              </w:rPr>
            </w:pPr>
            <w:r w:rsidRPr="008C49E7">
              <w:rPr>
                <w:color w:val="000000"/>
              </w:rPr>
              <w:t>91</w:t>
            </w:r>
          </w:p>
        </w:tc>
        <w:tc>
          <w:tcPr>
            <w:tcW w:w="620" w:type="dxa"/>
            <w:tcBorders>
              <w:top w:val="nil"/>
              <w:left w:val="nil"/>
              <w:bottom w:val="single" w:sz="4" w:space="0" w:color="auto"/>
              <w:right w:val="single" w:sz="4" w:space="0" w:color="auto"/>
            </w:tcBorders>
            <w:shd w:val="clear" w:color="000000" w:fill="FFFFFF"/>
            <w:noWrap/>
            <w:vAlign w:val="bottom"/>
          </w:tcPr>
          <w:p w14:paraId="0D4EB863" w14:textId="77777777" w:rsidR="00263505" w:rsidRPr="008C49E7" w:rsidRDefault="00263505" w:rsidP="00263505">
            <w:pPr>
              <w:jc w:val="center"/>
              <w:rPr>
                <w:color w:val="000000"/>
              </w:rPr>
            </w:pPr>
            <w:r w:rsidRPr="008C49E7">
              <w:rPr>
                <w:color w:val="000000"/>
              </w:rPr>
              <w:t>91</w:t>
            </w:r>
          </w:p>
        </w:tc>
        <w:tc>
          <w:tcPr>
            <w:tcW w:w="620" w:type="dxa"/>
            <w:tcBorders>
              <w:top w:val="nil"/>
              <w:left w:val="nil"/>
              <w:bottom w:val="single" w:sz="4" w:space="0" w:color="auto"/>
              <w:right w:val="single" w:sz="4" w:space="0" w:color="auto"/>
            </w:tcBorders>
            <w:shd w:val="clear" w:color="000000" w:fill="FFFFFF"/>
            <w:noWrap/>
            <w:vAlign w:val="bottom"/>
          </w:tcPr>
          <w:p w14:paraId="20045F7F" w14:textId="77777777" w:rsidR="00263505" w:rsidRPr="008C49E7" w:rsidRDefault="00263505" w:rsidP="00263505">
            <w:pPr>
              <w:jc w:val="center"/>
              <w:rPr>
                <w:color w:val="000000"/>
              </w:rPr>
            </w:pPr>
            <w:r w:rsidRPr="008C49E7">
              <w:rPr>
                <w:color w:val="000000"/>
              </w:rPr>
              <w:t>91</w:t>
            </w:r>
          </w:p>
        </w:tc>
        <w:tc>
          <w:tcPr>
            <w:tcW w:w="620" w:type="dxa"/>
            <w:tcBorders>
              <w:top w:val="nil"/>
              <w:left w:val="nil"/>
              <w:bottom w:val="single" w:sz="4" w:space="0" w:color="auto"/>
              <w:right w:val="single" w:sz="4" w:space="0" w:color="auto"/>
            </w:tcBorders>
            <w:shd w:val="clear" w:color="000000" w:fill="FFFFFF"/>
            <w:noWrap/>
            <w:vAlign w:val="bottom"/>
          </w:tcPr>
          <w:p w14:paraId="62D04115" w14:textId="77777777" w:rsidR="00263505" w:rsidRPr="008C49E7" w:rsidRDefault="00263505" w:rsidP="00263505">
            <w:pPr>
              <w:jc w:val="center"/>
              <w:rPr>
                <w:color w:val="000000"/>
              </w:rPr>
            </w:pPr>
            <w:r w:rsidRPr="008C49E7">
              <w:rPr>
                <w:color w:val="000000"/>
              </w:rPr>
              <w:t>91</w:t>
            </w:r>
          </w:p>
        </w:tc>
        <w:tc>
          <w:tcPr>
            <w:tcW w:w="620" w:type="dxa"/>
            <w:tcBorders>
              <w:top w:val="nil"/>
              <w:left w:val="nil"/>
              <w:bottom w:val="single" w:sz="4" w:space="0" w:color="auto"/>
              <w:right w:val="single" w:sz="4" w:space="0" w:color="auto"/>
            </w:tcBorders>
            <w:shd w:val="clear" w:color="000000" w:fill="FFFFFF"/>
            <w:noWrap/>
            <w:vAlign w:val="bottom"/>
          </w:tcPr>
          <w:p w14:paraId="6A5DBA70" w14:textId="77777777" w:rsidR="00263505" w:rsidRPr="008C49E7" w:rsidRDefault="00263505" w:rsidP="00263505">
            <w:pPr>
              <w:jc w:val="center"/>
              <w:rPr>
                <w:color w:val="000000"/>
              </w:rPr>
            </w:pPr>
            <w:r w:rsidRPr="008C49E7">
              <w:rPr>
                <w:color w:val="000000"/>
              </w:rPr>
              <w:t>91</w:t>
            </w:r>
          </w:p>
        </w:tc>
        <w:tc>
          <w:tcPr>
            <w:tcW w:w="620" w:type="dxa"/>
            <w:tcBorders>
              <w:top w:val="nil"/>
              <w:left w:val="nil"/>
              <w:bottom w:val="single" w:sz="4" w:space="0" w:color="auto"/>
              <w:right w:val="single" w:sz="4" w:space="0" w:color="auto"/>
            </w:tcBorders>
            <w:shd w:val="clear" w:color="000000" w:fill="FFFFFF"/>
            <w:noWrap/>
            <w:vAlign w:val="bottom"/>
          </w:tcPr>
          <w:p w14:paraId="28C64589" w14:textId="77777777" w:rsidR="00263505" w:rsidRPr="008C49E7" w:rsidRDefault="00263505" w:rsidP="00263505">
            <w:pPr>
              <w:jc w:val="center"/>
              <w:rPr>
                <w:color w:val="000000"/>
              </w:rPr>
            </w:pPr>
            <w:r w:rsidRPr="008C49E7">
              <w:rPr>
                <w:color w:val="000000"/>
              </w:rPr>
              <w:t>91</w:t>
            </w:r>
          </w:p>
        </w:tc>
        <w:tc>
          <w:tcPr>
            <w:tcW w:w="620" w:type="dxa"/>
            <w:tcBorders>
              <w:top w:val="nil"/>
              <w:left w:val="nil"/>
              <w:bottom w:val="single" w:sz="4" w:space="0" w:color="auto"/>
              <w:right w:val="single" w:sz="4" w:space="0" w:color="auto"/>
            </w:tcBorders>
            <w:shd w:val="clear" w:color="000000" w:fill="FFFFFF"/>
            <w:noWrap/>
            <w:vAlign w:val="bottom"/>
          </w:tcPr>
          <w:p w14:paraId="5966735B" w14:textId="77777777" w:rsidR="00263505" w:rsidRPr="008C49E7" w:rsidRDefault="00263505" w:rsidP="00263505">
            <w:pPr>
              <w:jc w:val="center"/>
              <w:rPr>
                <w:color w:val="000000"/>
              </w:rPr>
            </w:pPr>
            <w:r w:rsidRPr="008C49E7">
              <w:rPr>
                <w:color w:val="000000"/>
              </w:rPr>
              <w:t>91</w:t>
            </w:r>
          </w:p>
        </w:tc>
        <w:tc>
          <w:tcPr>
            <w:tcW w:w="620" w:type="dxa"/>
            <w:tcBorders>
              <w:top w:val="nil"/>
              <w:left w:val="nil"/>
              <w:bottom w:val="single" w:sz="4" w:space="0" w:color="auto"/>
              <w:right w:val="single" w:sz="4" w:space="0" w:color="auto"/>
            </w:tcBorders>
            <w:shd w:val="clear" w:color="000000" w:fill="FFFFFF"/>
            <w:noWrap/>
            <w:vAlign w:val="bottom"/>
          </w:tcPr>
          <w:p w14:paraId="4A645B0D" w14:textId="77777777" w:rsidR="00263505" w:rsidRPr="008C49E7" w:rsidRDefault="00263505" w:rsidP="00263505">
            <w:pPr>
              <w:jc w:val="center"/>
              <w:rPr>
                <w:color w:val="000000"/>
              </w:rPr>
            </w:pPr>
            <w:r w:rsidRPr="008C49E7">
              <w:rPr>
                <w:color w:val="000000"/>
              </w:rPr>
              <w:t>91</w:t>
            </w:r>
          </w:p>
        </w:tc>
        <w:tc>
          <w:tcPr>
            <w:tcW w:w="620" w:type="dxa"/>
            <w:tcBorders>
              <w:top w:val="nil"/>
              <w:left w:val="nil"/>
              <w:bottom w:val="single" w:sz="4" w:space="0" w:color="auto"/>
              <w:right w:val="single" w:sz="4" w:space="0" w:color="auto"/>
            </w:tcBorders>
            <w:shd w:val="clear" w:color="000000" w:fill="FFFFFF"/>
            <w:noWrap/>
            <w:vAlign w:val="bottom"/>
          </w:tcPr>
          <w:p w14:paraId="0705D845" w14:textId="77777777" w:rsidR="00263505" w:rsidRPr="008C49E7" w:rsidRDefault="00263505" w:rsidP="00263505">
            <w:pPr>
              <w:jc w:val="center"/>
              <w:rPr>
                <w:color w:val="000000"/>
              </w:rPr>
            </w:pPr>
            <w:r w:rsidRPr="008C49E7">
              <w:rPr>
                <w:color w:val="000000"/>
              </w:rPr>
              <w:t>91</w:t>
            </w:r>
          </w:p>
        </w:tc>
      </w:tr>
      <w:tr w:rsidR="00263505" w:rsidRPr="00B70D8C" w14:paraId="11ADE6BF" w14:textId="77777777" w:rsidTr="008C49E7">
        <w:trPr>
          <w:trHeight w:val="300"/>
        </w:trPr>
        <w:tc>
          <w:tcPr>
            <w:tcW w:w="2074" w:type="dxa"/>
            <w:tcBorders>
              <w:top w:val="nil"/>
              <w:left w:val="single" w:sz="4" w:space="0" w:color="auto"/>
              <w:bottom w:val="single" w:sz="4" w:space="0" w:color="auto"/>
              <w:right w:val="single" w:sz="4" w:space="0" w:color="auto"/>
            </w:tcBorders>
            <w:shd w:val="clear" w:color="000000" w:fill="FFFFFF"/>
          </w:tcPr>
          <w:p w14:paraId="58DD0DBF" w14:textId="77777777" w:rsidR="00263505" w:rsidRDefault="00263505" w:rsidP="00263505">
            <w:pPr>
              <w:jc w:val="both"/>
            </w:pPr>
            <w:r>
              <w:t>Ühiskanalisatsiooni kasutajate arv</w:t>
            </w:r>
          </w:p>
        </w:tc>
        <w:tc>
          <w:tcPr>
            <w:tcW w:w="620" w:type="dxa"/>
            <w:tcBorders>
              <w:top w:val="nil"/>
              <w:left w:val="nil"/>
              <w:bottom w:val="single" w:sz="4" w:space="0" w:color="auto"/>
              <w:right w:val="single" w:sz="4" w:space="0" w:color="auto"/>
            </w:tcBorders>
            <w:shd w:val="clear" w:color="000000" w:fill="FFFFFF"/>
            <w:noWrap/>
            <w:vAlign w:val="bottom"/>
          </w:tcPr>
          <w:p w14:paraId="33653C7E" w14:textId="77777777" w:rsidR="00263505" w:rsidRPr="008C49E7" w:rsidRDefault="00263505" w:rsidP="00263505">
            <w:pPr>
              <w:spacing w:before="0"/>
              <w:jc w:val="center"/>
              <w:rPr>
                <w:color w:val="000000"/>
                <w:lang w:eastAsia="et-EE"/>
              </w:rPr>
            </w:pPr>
            <w:r w:rsidRPr="008C49E7">
              <w:rPr>
                <w:color w:val="000000"/>
              </w:rPr>
              <w:t>321</w:t>
            </w:r>
          </w:p>
        </w:tc>
        <w:tc>
          <w:tcPr>
            <w:tcW w:w="620" w:type="dxa"/>
            <w:tcBorders>
              <w:top w:val="nil"/>
              <w:left w:val="nil"/>
              <w:bottom w:val="single" w:sz="4" w:space="0" w:color="auto"/>
              <w:right w:val="single" w:sz="4" w:space="0" w:color="auto"/>
            </w:tcBorders>
            <w:shd w:val="clear" w:color="000000" w:fill="FFFFFF"/>
            <w:noWrap/>
            <w:vAlign w:val="bottom"/>
          </w:tcPr>
          <w:p w14:paraId="4DCE7B06" w14:textId="77777777" w:rsidR="00263505" w:rsidRPr="008C49E7" w:rsidRDefault="00263505" w:rsidP="00263505">
            <w:pPr>
              <w:jc w:val="center"/>
              <w:rPr>
                <w:color w:val="000000"/>
              </w:rPr>
            </w:pPr>
            <w:r w:rsidRPr="008C49E7">
              <w:rPr>
                <w:color w:val="000000"/>
              </w:rPr>
              <w:t>318</w:t>
            </w:r>
          </w:p>
        </w:tc>
        <w:tc>
          <w:tcPr>
            <w:tcW w:w="620" w:type="dxa"/>
            <w:tcBorders>
              <w:top w:val="nil"/>
              <w:left w:val="nil"/>
              <w:bottom w:val="single" w:sz="4" w:space="0" w:color="auto"/>
              <w:right w:val="single" w:sz="4" w:space="0" w:color="auto"/>
            </w:tcBorders>
            <w:shd w:val="clear" w:color="000000" w:fill="FFFFFF"/>
            <w:noWrap/>
            <w:vAlign w:val="bottom"/>
          </w:tcPr>
          <w:p w14:paraId="05527970" w14:textId="77777777" w:rsidR="00263505" w:rsidRPr="008C49E7" w:rsidRDefault="00263505" w:rsidP="00263505">
            <w:pPr>
              <w:jc w:val="center"/>
              <w:rPr>
                <w:color w:val="000000"/>
              </w:rPr>
            </w:pPr>
            <w:r w:rsidRPr="008C49E7">
              <w:rPr>
                <w:color w:val="000000"/>
              </w:rPr>
              <w:t>315</w:t>
            </w:r>
          </w:p>
        </w:tc>
        <w:tc>
          <w:tcPr>
            <w:tcW w:w="620" w:type="dxa"/>
            <w:tcBorders>
              <w:top w:val="nil"/>
              <w:left w:val="nil"/>
              <w:bottom w:val="single" w:sz="4" w:space="0" w:color="auto"/>
              <w:right w:val="single" w:sz="4" w:space="0" w:color="auto"/>
            </w:tcBorders>
            <w:shd w:val="clear" w:color="000000" w:fill="FFFFFF"/>
            <w:noWrap/>
            <w:vAlign w:val="bottom"/>
          </w:tcPr>
          <w:p w14:paraId="48097283" w14:textId="77777777" w:rsidR="00263505" w:rsidRPr="008C49E7" w:rsidRDefault="00263505" w:rsidP="00263505">
            <w:pPr>
              <w:jc w:val="center"/>
              <w:rPr>
                <w:color w:val="000000"/>
              </w:rPr>
            </w:pPr>
            <w:r w:rsidRPr="008C49E7">
              <w:rPr>
                <w:color w:val="000000"/>
              </w:rPr>
              <w:t>312</w:t>
            </w:r>
          </w:p>
        </w:tc>
        <w:tc>
          <w:tcPr>
            <w:tcW w:w="620" w:type="dxa"/>
            <w:tcBorders>
              <w:top w:val="nil"/>
              <w:left w:val="nil"/>
              <w:bottom w:val="single" w:sz="4" w:space="0" w:color="auto"/>
              <w:right w:val="single" w:sz="4" w:space="0" w:color="auto"/>
            </w:tcBorders>
            <w:shd w:val="clear" w:color="000000" w:fill="FFFFFF"/>
            <w:noWrap/>
            <w:vAlign w:val="bottom"/>
          </w:tcPr>
          <w:p w14:paraId="2D7AE79A" w14:textId="77777777" w:rsidR="00263505" w:rsidRPr="008C49E7" w:rsidRDefault="00263505" w:rsidP="00263505">
            <w:pPr>
              <w:jc w:val="center"/>
              <w:rPr>
                <w:color w:val="000000"/>
              </w:rPr>
            </w:pPr>
            <w:r w:rsidRPr="008C49E7">
              <w:rPr>
                <w:color w:val="000000"/>
              </w:rPr>
              <w:t>308</w:t>
            </w:r>
          </w:p>
        </w:tc>
        <w:tc>
          <w:tcPr>
            <w:tcW w:w="620" w:type="dxa"/>
            <w:tcBorders>
              <w:top w:val="nil"/>
              <w:left w:val="nil"/>
              <w:bottom w:val="single" w:sz="4" w:space="0" w:color="auto"/>
              <w:right w:val="single" w:sz="4" w:space="0" w:color="auto"/>
            </w:tcBorders>
            <w:shd w:val="clear" w:color="000000" w:fill="FFFFFF"/>
            <w:noWrap/>
            <w:vAlign w:val="bottom"/>
          </w:tcPr>
          <w:p w14:paraId="5F13DAE1" w14:textId="77777777" w:rsidR="00263505" w:rsidRPr="008C49E7" w:rsidRDefault="00263505" w:rsidP="00263505">
            <w:pPr>
              <w:jc w:val="center"/>
              <w:rPr>
                <w:color w:val="000000"/>
              </w:rPr>
            </w:pPr>
            <w:r w:rsidRPr="008C49E7">
              <w:rPr>
                <w:color w:val="000000"/>
              </w:rPr>
              <w:t>305</w:t>
            </w:r>
          </w:p>
        </w:tc>
        <w:tc>
          <w:tcPr>
            <w:tcW w:w="620" w:type="dxa"/>
            <w:tcBorders>
              <w:top w:val="nil"/>
              <w:left w:val="nil"/>
              <w:bottom w:val="single" w:sz="4" w:space="0" w:color="auto"/>
              <w:right w:val="single" w:sz="4" w:space="0" w:color="auto"/>
            </w:tcBorders>
            <w:shd w:val="clear" w:color="000000" w:fill="FFFFFF"/>
            <w:noWrap/>
            <w:vAlign w:val="bottom"/>
          </w:tcPr>
          <w:p w14:paraId="17C0E513" w14:textId="77777777" w:rsidR="00263505" w:rsidRPr="008C49E7" w:rsidRDefault="00263505" w:rsidP="00263505">
            <w:pPr>
              <w:jc w:val="center"/>
              <w:rPr>
                <w:color w:val="000000"/>
              </w:rPr>
            </w:pPr>
            <w:r w:rsidRPr="008C49E7">
              <w:rPr>
                <w:color w:val="000000"/>
              </w:rPr>
              <w:t>302</w:t>
            </w:r>
          </w:p>
        </w:tc>
        <w:tc>
          <w:tcPr>
            <w:tcW w:w="620" w:type="dxa"/>
            <w:tcBorders>
              <w:top w:val="nil"/>
              <w:left w:val="nil"/>
              <w:bottom w:val="single" w:sz="4" w:space="0" w:color="auto"/>
              <w:right w:val="single" w:sz="4" w:space="0" w:color="auto"/>
            </w:tcBorders>
            <w:shd w:val="clear" w:color="000000" w:fill="FFFFFF"/>
            <w:noWrap/>
            <w:vAlign w:val="bottom"/>
          </w:tcPr>
          <w:p w14:paraId="5E20BCA1" w14:textId="77777777" w:rsidR="00263505" w:rsidRPr="008C49E7" w:rsidRDefault="00263505" w:rsidP="00263505">
            <w:pPr>
              <w:jc w:val="center"/>
              <w:rPr>
                <w:color w:val="000000"/>
              </w:rPr>
            </w:pPr>
            <w:r w:rsidRPr="008C49E7">
              <w:rPr>
                <w:color w:val="000000"/>
              </w:rPr>
              <w:t>299</w:t>
            </w:r>
          </w:p>
        </w:tc>
        <w:tc>
          <w:tcPr>
            <w:tcW w:w="620" w:type="dxa"/>
            <w:tcBorders>
              <w:top w:val="nil"/>
              <w:left w:val="nil"/>
              <w:bottom w:val="single" w:sz="4" w:space="0" w:color="auto"/>
              <w:right w:val="single" w:sz="4" w:space="0" w:color="auto"/>
            </w:tcBorders>
            <w:shd w:val="clear" w:color="000000" w:fill="FFFFFF"/>
            <w:noWrap/>
            <w:vAlign w:val="bottom"/>
          </w:tcPr>
          <w:p w14:paraId="28F14535" w14:textId="77777777" w:rsidR="00263505" w:rsidRPr="008C49E7" w:rsidRDefault="00263505" w:rsidP="00263505">
            <w:pPr>
              <w:jc w:val="center"/>
              <w:rPr>
                <w:color w:val="000000"/>
              </w:rPr>
            </w:pPr>
            <w:r w:rsidRPr="008C49E7">
              <w:rPr>
                <w:color w:val="000000"/>
              </w:rPr>
              <w:t>296</w:t>
            </w:r>
          </w:p>
        </w:tc>
        <w:tc>
          <w:tcPr>
            <w:tcW w:w="620" w:type="dxa"/>
            <w:tcBorders>
              <w:top w:val="nil"/>
              <w:left w:val="nil"/>
              <w:bottom w:val="single" w:sz="4" w:space="0" w:color="auto"/>
              <w:right w:val="single" w:sz="4" w:space="0" w:color="auto"/>
            </w:tcBorders>
            <w:shd w:val="clear" w:color="000000" w:fill="FFFFFF"/>
            <w:noWrap/>
            <w:vAlign w:val="bottom"/>
          </w:tcPr>
          <w:p w14:paraId="4AF8B821" w14:textId="77777777" w:rsidR="00263505" w:rsidRPr="008C49E7" w:rsidRDefault="00263505" w:rsidP="00263505">
            <w:pPr>
              <w:jc w:val="center"/>
              <w:rPr>
                <w:color w:val="000000"/>
              </w:rPr>
            </w:pPr>
            <w:r w:rsidRPr="008C49E7">
              <w:rPr>
                <w:color w:val="000000"/>
              </w:rPr>
              <w:t>293</w:t>
            </w:r>
          </w:p>
        </w:tc>
        <w:tc>
          <w:tcPr>
            <w:tcW w:w="620" w:type="dxa"/>
            <w:tcBorders>
              <w:top w:val="nil"/>
              <w:left w:val="nil"/>
              <w:bottom w:val="single" w:sz="4" w:space="0" w:color="auto"/>
              <w:right w:val="single" w:sz="4" w:space="0" w:color="auto"/>
            </w:tcBorders>
            <w:shd w:val="clear" w:color="000000" w:fill="FFFFFF"/>
            <w:noWrap/>
            <w:vAlign w:val="bottom"/>
          </w:tcPr>
          <w:p w14:paraId="42BC9478" w14:textId="77777777" w:rsidR="00263505" w:rsidRPr="008C49E7" w:rsidRDefault="00263505" w:rsidP="00263505">
            <w:pPr>
              <w:jc w:val="center"/>
              <w:rPr>
                <w:color w:val="000000"/>
              </w:rPr>
            </w:pPr>
            <w:r w:rsidRPr="008C49E7">
              <w:rPr>
                <w:color w:val="000000"/>
              </w:rPr>
              <w:t>290</w:t>
            </w:r>
          </w:p>
        </w:tc>
        <w:tc>
          <w:tcPr>
            <w:tcW w:w="620" w:type="dxa"/>
            <w:tcBorders>
              <w:top w:val="nil"/>
              <w:left w:val="nil"/>
              <w:bottom w:val="single" w:sz="4" w:space="0" w:color="auto"/>
              <w:right w:val="single" w:sz="4" w:space="0" w:color="auto"/>
            </w:tcBorders>
            <w:shd w:val="clear" w:color="000000" w:fill="FFFFFF"/>
            <w:noWrap/>
            <w:vAlign w:val="bottom"/>
          </w:tcPr>
          <w:p w14:paraId="57988833" w14:textId="77777777" w:rsidR="00263505" w:rsidRPr="008C49E7" w:rsidRDefault="00263505" w:rsidP="00263505">
            <w:pPr>
              <w:jc w:val="center"/>
              <w:rPr>
                <w:color w:val="000000"/>
              </w:rPr>
            </w:pPr>
            <w:r w:rsidRPr="008C49E7">
              <w:rPr>
                <w:color w:val="000000"/>
              </w:rPr>
              <w:t>287</w:t>
            </w:r>
          </w:p>
        </w:tc>
      </w:tr>
      <w:tr w:rsidR="00263505" w:rsidRPr="00B70D8C" w14:paraId="1A9A9932" w14:textId="77777777" w:rsidTr="008C49E7">
        <w:trPr>
          <w:trHeight w:val="300"/>
        </w:trPr>
        <w:tc>
          <w:tcPr>
            <w:tcW w:w="2074" w:type="dxa"/>
            <w:tcBorders>
              <w:top w:val="nil"/>
              <w:left w:val="single" w:sz="4" w:space="0" w:color="auto"/>
              <w:bottom w:val="single" w:sz="4" w:space="0" w:color="auto"/>
              <w:right w:val="single" w:sz="4" w:space="0" w:color="auto"/>
            </w:tcBorders>
            <w:shd w:val="clear" w:color="000000" w:fill="FFFFFF"/>
          </w:tcPr>
          <w:p w14:paraId="5779D52C" w14:textId="77777777" w:rsidR="00263505" w:rsidRDefault="00263505" w:rsidP="00263505">
            <w:pPr>
              <w:jc w:val="both"/>
            </w:pPr>
            <w:r>
              <w:t>Ühendatute osakaal (ühiskanalisatsioon) %</w:t>
            </w:r>
          </w:p>
        </w:tc>
        <w:tc>
          <w:tcPr>
            <w:tcW w:w="620" w:type="dxa"/>
            <w:tcBorders>
              <w:top w:val="nil"/>
              <w:left w:val="nil"/>
              <w:bottom w:val="single" w:sz="4" w:space="0" w:color="auto"/>
              <w:right w:val="single" w:sz="4" w:space="0" w:color="auto"/>
            </w:tcBorders>
            <w:shd w:val="clear" w:color="000000" w:fill="FFFFFF"/>
            <w:noWrap/>
            <w:vAlign w:val="bottom"/>
          </w:tcPr>
          <w:p w14:paraId="77F3E421" w14:textId="77777777" w:rsidR="00263505" w:rsidRPr="008C49E7" w:rsidRDefault="00263505" w:rsidP="00263505">
            <w:pPr>
              <w:spacing w:before="0"/>
              <w:jc w:val="center"/>
              <w:rPr>
                <w:color w:val="000000"/>
                <w:lang w:eastAsia="et-EE"/>
              </w:rPr>
            </w:pPr>
            <w:r w:rsidRPr="008C49E7">
              <w:rPr>
                <w:color w:val="000000"/>
              </w:rPr>
              <w:t>91</w:t>
            </w:r>
          </w:p>
        </w:tc>
        <w:tc>
          <w:tcPr>
            <w:tcW w:w="620" w:type="dxa"/>
            <w:tcBorders>
              <w:top w:val="nil"/>
              <w:left w:val="nil"/>
              <w:bottom w:val="single" w:sz="4" w:space="0" w:color="auto"/>
              <w:right w:val="single" w:sz="4" w:space="0" w:color="auto"/>
            </w:tcBorders>
            <w:shd w:val="clear" w:color="000000" w:fill="FFFFFF"/>
            <w:noWrap/>
            <w:vAlign w:val="bottom"/>
          </w:tcPr>
          <w:p w14:paraId="6283BC73" w14:textId="77777777" w:rsidR="00263505" w:rsidRPr="008C49E7" w:rsidRDefault="00263505" w:rsidP="00263505">
            <w:pPr>
              <w:jc w:val="center"/>
              <w:rPr>
                <w:color w:val="000000"/>
              </w:rPr>
            </w:pPr>
            <w:r w:rsidRPr="008C49E7">
              <w:rPr>
                <w:color w:val="000000"/>
              </w:rPr>
              <w:t>91</w:t>
            </w:r>
          </w:p>
        </w:tc>
        <w:tc>
          <w:tcPr>
            <w:tcW w:w="620" w:type="dxa"/>
            <w:tcBorders>
              <w:top w:val="nil"/>
              <w:left w:val="nil"/>
              <w:bottom w:val="single" w:sz="4" w:space="0" w:color="auto"/>
              <w:right w:val="single" w:sz="4" w:space="0" w:color="auto"/>
            </w:tcBorders>
            <w:shd w:val="clear" w:color="000000" w:fill="FFFFFF"/>
            <w:noWrap/>
            <w:vAlign w:val="bottom"/>
          </w:tcPr>
          <w:p w14:paraId="72E1685B" w14:textId="77777777" w:rsidR="00263505" w:rsidRPr="008C49E7" w:rsidRDefault="00263505" w:rsidP="00263505">
            <w:pPr>
              <w:jc w:val="center"/>
              <w:rPr>
                <w:color w:val="000000"/>
              </w:rPr>
            </w:pPr>
            <w:r w:rsidRPr="008C49E7">
              <w:rPr>
                <w:color w:val="000000"/>
              </w:rPr>
              <w:t>91</w:t>
            </w:r>
          </w:p>
        </w:tc>
        <w:tc>
          <w:tcPr>
            <w:tcW w:w="620" w:type="dxa"/>
            <w:tcBorders>
              <w:top w:val="nil"/>
              <w:left w:val="nil"/>
              <w:bottom w:val="single" w:sz="4" w:space="0" w:color="auto"/>
              <w:right w:val="single" w:sz="4" w:space="0" w:color="auto"/>
            </w:tcBorders>
            <w:shd w:val="clear" w:color="000000" w:fill="FFFFFF"/>
            <w:noWrap/>
            <w:vAlign w:val="bottom"/>
          </w:tcPr>
          <w:p w14:paraId="4C6D706E" w14:textId="77777777" w:rsidR="00263505" w:rsidRPr="008C49E7" w:rsidRDefault="00263505" w:rsidP="00263505">
            <w:pPr>
              <w:jc w:val="center"/>
              <w:rPr>
                <w:color w:val="000000"/>
              </w:rPr>
            </w:pPr>
            <w:r w:rsidRPr="008C49E7">
              <w:rPr>
                <w:color w:val="000000"/>
              </w:rPr>
              <w:t>91</w:t>
            </w:r>
          </w:p>
        </w:tc>
        <w:tc>
          <w:tcPr>
            <w:tcW w:w="620" w:type="dxa"/>
            <w:tcBorders>
              <w:top w:val="nil"/>
              <w:left w:val="nil"/>
              <w:bottom w:val="single" w:sz="4" w:space="0" w:color="auto"/>
              <w:right w:val="single" w:sz="4" w:space="0" w:color="auto"/>
            </w:tcBorders>
            <w:shd w:val="clear" w:color="000000" w:fill="FFFFFF"/>
            <w:noWrap/>
            <w:vAlign w:val="bottom"/>
          </w:tcPr>
          <w:p w14:paraId="1D7F1217" w14:textId="77777777" w:rsidR="00263505" w:rsidRPr="008C49E7" w:rsidRDefault="00263505" w:rsidP="00263505">
            <w:pPr>
              <w:jc w:val="center"/>
              <w:rPr>
                <w:color w:val="000000"/>
              </w:rPr>
            </w:pPr>
            <w:r w:rsidRPr="008C49E7">
              <w:rPr>
                <w:color w:val="000000"/>
              </w:rPr>
              <w:t>91</w:t>
            </w:r>
          </w:p>
        </w:tc>
        <w:tc>
          <w:tcPr>
            <w:tcW w:w="620" w:type="dxa"/>
            <w:tcBorders>
              <w:top w:val="nil"/>
              <w:left w:val="nil"/>
              <w:bottom w:val="single" w:sz="4" w:space="0" w:color="auto"/>
              <w:right w:val="single" w:sz="4" w:space="0" w:color="auto"/>
            </w:tcBorders>
            <w:shd w:val="clear" w:color="000000" w:fill="FFFFFF"/>
            <w:noWrap/>
            <w:vAlign w:val="bottom"/>
          </w:tcPr>
          <w:p w14:paraId="2EE5C5F0" w14:textId="77777777" w:rsidR="00263505" w:rsidRPr="008C49E7" w:rsidRDefault="00263505" w:rsidP="00263505">
            <w:pPr>
              <w:jc w:val="center"/>
              <w:rPr>
                <w:color w:val="000000"/>
              </w:rPr>
            </w:pPr>
            <w:r w:rsidRPr="008C49E7">
              <w:rPr>
                <w:color w:val="000000"/>
              </w:rPr>
              <w:t>91</w:t>
            </w:r>
          </w:p>
        </w:tc>
        <w:tc>
          <w:tcPr>
            <w:tcW w:w="620" w:type="dxa"/>
            <w:tcBorders>
              <w:top w:val="nil"/>
              <w:left w:val="nil"/>
              <w:bottom w:val="single" w:sz="4" w:space="0" w:color="auto"/>
              <w:right w:val="single" w:sz="4" w:space="0" w:color="auto"/>
            </w:tcBorders>
            <w:shd w:val="clear" w:color="000000" w:fill="FFFFFF"/>
            <w:noWrap/>
            <w:vAlign w:val="bottom"/>
          </w:tcPr>
          <w:p w14:paraId="3FE749E6" w14:textId="77777777" w:rsidR="00263505" w:rsidRPr="008C49E7" w:rsidRDefault="00263505" w:rsidP="00263505">
            <w:pPr>
              <w:jc w:val="center"/>
              <w:rPr>
                <w:color w:val="000000"/>
              </w:rPr>
            </w:pPr>
            <w:r w:rsidRPr="008C49E7">
              <w:rPr>
                <w:color w:val="000000"/>
              </w:rPr>
              <w:t>91</w:t>
            </w:r>
          </w:p>
        </w:tc>
        <w:tc>
          <w:tcPr>
            <w:tcW w:w="620" w:type="dxa"/>
            <w:tcBorders>
              <w:top w:val="nil"/>
              <w:left w:val="nil"/>
              <w:bottom w:val="single" w:sz="4" w:space="0" w:color="auto"/>
              <w:right w:val="single" w:sz="4" w:space="0" w:color="auto"/>
            </w:tcBorders>
            <w:shd w:val="clear" w:color="000000" w:fill="FFFFFF"/>
            <w:noWrap/>
            <w:vAlign w:val="bottom"/>
          </w:tcPr>
          <w:p w14:paraId="270AE1DC" w14:textId="77777777" w:rsidR="00263505" w:rsidRPr="008C49E7" w:rsidRDefault="00263505" w:rsidP="00263505">
            <w:pPr>
              <w:jc w:val="center"/>
              <w:rPr>
                <w:color w:val="000000"/>
              </w:rPr>
            </w:pPr>
            <w:r w:rsidRPr="008C49E7">
              <w:rPr>
                <w:color w:val="000000"/>
              </w:rPr>
              <w:t>91</w:t>
            </w:r>
          </w:p>
        </w:tc>
        <w:tc>
          <w:tcPr>
            <w:tcW w:w="620" w:type="dxa"/>
            <w:tcBorders>
              <w:top w:val="nil"/>
              <w:left w:val="nil"/>
              <w:bottom w:val="single" w:sz="4" w:space="0" w:color="auto"/>
              <w:right w:val="single" w:sz="4" w:space="0" w:color="auto"/>
            </w:tcBorders>
            <w:shd w:val="clear" w:color="000000" w:fill="FFFFFF"/>
            <w:noWrap/>
            <w:vAlign w:val="bottom"/>
          </w:tcPr>
          <w:p w14:paraId="67877E93" w14:textId="77777777" w:rsidR="00263505" w:rsidRPr="008C49E7" w:rsidRDefault="00263505" w:rsidP="00263505">
            <w:pPr>
              <w:jc w:val="center"/>
              <w:rPr>
                <w:color w:val="000000"/>
              </w:rPr>
            </w:pPr>
            <w:r w:rsidRPr="008C49E7">
              <w:rPr>
                <w:color w:val="000000"/>
              </w:rPr>
              <w:t>91</w:t>
            </w:r>
          </w:p>
        </w:tc>
        <w:tc>
          <w:tcPr>
            <w:tcW w:w="620" w:type="dxa"/>
            <w:tcBorders>
              <w:top w:val="nil"/>
              <w:left w:val="nil"/>
              <w:bottom w:val="single" w:sz="4" w:space="0" w:color="auto"/>
              <w:right w:val="single" w:sz="4" w:space="0" w:color="auto"/>
            </w:tcBorders>
            <w:shd w:val="clear" w:color="000000" w:fill="FFFFFF"/>
            <w:noWrap/>
            <w:vAlign w:val="bottom"/>
          </w:tcPr>
          <w:p w14:paraId="540FBC72" w14:textId="77777777" w:rsidR="00263505" w:rsidRPr="008C49E7" w:rsidRDefault="00263505" w:rsidP="00263505">
            <w:pPr>
              <w:jc w:val="center"/>
              <w:rPr>
                <w:color w:val="000000"/>
              </w:rPr>
            </w:pPr>
            <w:r w:rsidRPr="008C49E7">
              <w:rPr>
                <w:color w:val="000000"/>
              </w:rPr>
              <w:t>91</w:t>
            </w:r>
          </w:p>
        </w:tc>
        <w:tc>
          <w:tcPr>
            <w:tcW w:w="620" w:type="dxa"/>
            <w:tcBorders>
              <w:top w:val="nil"/>
              <w:left w:val="nil"/>
              <w:bottom w:val="single" w:sz="4" w:space="0" w:color="auto"/>
              <w:right w:val="single" w:sz="4" w:space="0" w:color="auto"/>
            </w:tcBorders>
            <w:shd w:val="clear" w:color="000000" w:fill="FFFFFF"/>
            <w:noWrap/>
            <w:vAlign w:val="bottom"/>
          </w:tcPr>
          <w:p w14:paraId="7ABD4298" w14:textId="77777777" w:rsidR="00263505" w:rsidRPr="008C49E7" w:rsidRDefault="00263505" w:rsidP="00263505">
            <w:pPr>
              <w:jc w:val="center"/>
              <w:rPr>
                <w:color w:val="000000"/>
              </w:rPr>
            </w:pPr>
            <w:r w:rsidRPr="008C49E7">
              <w:rPr>
                <w:color w:val="000000"/>
              </w:rPr>
              <w:t>91</w:t>
            </w:r>
          </w:p>
        </w:tc>
        <w:tc>
          <w:tcPr>
            <w:tcW w:w="620" w:type="dxa"/>
            <w:tcBorders>
              <w:top w:val="nil"/>
              <w:left w:val="nil"/>
              <w:bottom w:val="single" w:sz="4" w:space="0" w:color="auto"/>
              <w:right w:val="single" w:sz="4" w:space="0" w:color="auto"/>
            </w:tcBorders>
            <w:shd w:val="clear" w:color="000000" w:fill="FFFFFF"/>
            <w:noWrap/>
            <w:vAlign w:val="bottom"/>
          </w:tcPr>
          <w:p w14:paraId="49B0B19C" w14:textId="77777777" w:rsidR="00263505" w:rsidRPr="008C49E7" w:rsidRDefault="00263505" w:rsidP="00263505">
            <w:pPr>
              <w:jc w:val="center"/>
              <w:rPr>
                <w:color w:val="000000"/>
              </w:rPr>
            </w:pPr>
            <w:r w:rsidRPr="008C49E7">
              <w:rPr>
                <w:color w:val="000000"/>
              </w:rPr>
              <w:t>91</w:t>
            </w:r>
          </w:p>
        </w:tc>
      </w:tr>
      <w:tr w:rsidR="00263505" w:rsidRPr="00B70D8C" w14:paraId="21DB47EE" w14:textId="77777777" w:rsidTr="008C49E7">
        <w:trPr>
          <w:trHeight w:val="300"/>
        </w:trPr>
        <w:tc>
          <w:tcPr>
            <w:tcW w:w="9514" w:type="dxa"/>
            <w:gridSpan w:val="13"/>
            <w:tcBorders>
              <w:top w:val="nil"/>
              <w:left w:val="single" w:sz="4" w:space="0" w:color="auto"/>
              <w:bottom w:val="single" w:sz="4" w:space="0" w:color="auto"/>
              <w:right w:val="single" w:sz="4" w:space="0" w:color="auto"/>
            </w:tcBorders>
            <w:shd w:val="clear" w:color="000000" w:fill="FFFFFF"/>
            <w:vAlign w:val="bottom"/>
          </w:tcPr>
          <w:p w14:paraId="37F3DFBE" w14:textId="77777777" w:rsidR="00263505" w:rsidRPr="008C49E7" w:rsidRDefault="00263505" w:rsidP="00263505">
            <w:pPr>
              <w:spacing w:before="0"/>
              <w:rPr>
                <w:b/>
                <w:color w:val="000000"/>
                <w:lang w:eastAsia="et-EE"/>
              </w:rPr>
            </w:pPr>
            <w:r w:rsidRPr="008C49E7">
              <w:rPr>
                <w:b/>
                <w:color w:val="000000"/>
                <w:lang w:eastAsia="et-EE"/>
              </w:rPr>
              <w:t>Moe küla</w:t>
            </w:r>
          </w:p>
        </w:tc>
      </w:tr>
      <w:tr w:rsidR="00263505" w:rsidRPr="00B70D8C" w14:paraId="14A50CD4" w14:textId="77777777" w:rsidTr="00263505">
        <w:trPr>
          <w:trHeight w:val="300"/>
        </w:trPr>
        <w:tc>
          <w:tcPr>
            <w:tcW w:w="2074" w:type="dxa"/>
            <w:tcBorders>
              <w:top w:val="nil"/>
              <w:left w:val="single" w:sz="4" w:space="0" w:color="auto"/>
              <w:bottom w:val="single" w:sz="4" w:space="0" w:color="auto"/>
              <w:right w:val="single" w:sz="4" w:space="0" w:color="auto"/>
            </w:tcBorders>
            <w:shd w:val="clear" w:color="000000" w:fill="FFFFFF"/>
            <w:vAlign w:val="bottom"/>
            <w:hideMark/>
          </w:tcPr>
          <w:p w14:paraId="74632902" w14:textId="77777777" w:rsidR="00263505" w:rsidRPr="00B70D8C" w:rsidRDefault="00263505" w:rsidP="00263505">
            <w:pPr>
              <w:spacing w:before="0"/>
              <w:rPr>
                <w:color w:val="000000"/>
                <w:lang w:eastAsia="et-EE"/>
              </w:rPr>
            </w:pPr>
            <w:r w:rsidRPr="00B70D8C">
              <w:rPr>
                <w:color w:val="000000"/>
                <w:lang w:eastAsia="et-EE"/>
              </w:rPr>
              <w:t>Moe</w:t>
            </w:r>
            <w:r>
              <w:rPr>
                <w:color w:val="000000"/>
                <w:lang w:eastAsia="et-EE"/>
              </w:rPr>
              <w:t xml:space="preserve"> küla elanike arv</w:t>
            </w:r>
          </w:p>
        </w:tc>
        <w:tc>
          <w:tcPr>
            <w:tcW w:w="620" w:type="dxa"/>
            <w:tcBorders>
              <w:top w:val="nil"/>
              <w:left w:val="nil"/>
              <w:bottom w:val="single" w:sz="4" w:space="0" w:color="auto"/>
              <w:right w:val="single" w:sz="4" w:space="0" w:color="auto"/>
            </w:tcBorders>
            <w:shd w:val="clear" w:color="000000" w:fill="FFFFFF"/>
            <w:noWrap/>
            <w:vAlign w:val="bottom"/>
            <w:hideMark/>
          </w:tcPr>
          <w:p w14:paraId="1B2930BC" w14:textId="77777777" w:rsidR="00263505" w:rsidRPr="008C49E7" w:rsidRDefault="00263505" w:rsidP="00263505">
            <w:pPr>
              <w:spacing w:before="0"/>
              <w:jc w:val="center"/>
              <w:rPr>
                <w:color w:val="000000"/>
                <w:lang w:eastAsia="et-EE"/>
              </w:rPr>
            </w:pPr>
            <w:r w:rsidRPr="008C49E7">
              <w:rPr>
                <w:color w:val="000000"/>
                <w:lang w:eastAsia="et-EE"/>
              </w:rPr>
              <w:t>205</w:t>
            </w:r>
          </w:p>
        </w:tc>
        <w:tc>
          <w:tcPr>
            <w:tcW w:w="620" w:type="dxa"/>
            <w:tcBorders>
              <w:top w:val="nil"/>
              <w:left w:val="nil"/>
              <w:bottom w:val="single" w:sz="4" w:space="0" w:color="auto"/>
              <w:right w:val="single" w:sz="4" w:space="0" w:color="auto"/>
            </w:tcBorders>
            <w:shd w:val="clear" w:color="000000" w:fill="FFFFFF"/>
            <w:noWrap/>
            <w:vAlign w:val="bottom"/>
            <w:hideMark/>
          </w:tcPr>
          <w:p w14:paraId="163F4B48" w14:textId="77777777" w:rsidR="00263505" w:rsidRPr="008C49E7" w:rsidRDefault="00263505" w:rsidP="00263505">
            <w:pPr>
              <w:spacing w:before="0"/>
              <w:jc w:val="center"/>
              <w:rPr>
                <w:color w:val="000000"/>
                <w:lang w:eastAsia="et-EE"/>
              </w:rPr>
            </w:pPr>
            <w:r w:rsidRPr="008C49E7">
              <w:rPr>
                <w:color w:val="000000"/>
                <w:lang w:eastAsia="et-EE"/>
              </w:rPr>
              <w:t>204</w:t>
            </w:r>
          </w:p>
        </w:tc>
        <w:tc>
          <w:tcPr>
            <w:tcW w:w="620" w:type="dxa"/>
            <w:tcBorders>
              <w:top w:val="nil"/>
              <w:left w:val="nil"/>
              <w:bottom w:val="single" w:sz="4" w:space="0" w:color="auto"/>
              <w:right w:val="single" w:sz="4" w:space="0" w:color="auto"/>
            </w:tcBorders>
            <w:shd w:val="clear" w:color="000000" w:fill="FFFFFF"/>
            <w:noWrap/>
            <w:vAlign w:val="bottom"/>
            <w:hideMark/>
          </w:tcPr>
          <w:p w14:paraId="1537B85D" w14:textId="77777777" w:rsidR="00263505" w:rsidRPr="008C49E7" w:rsidRDefault="00263505" w:rsidP="00263505">
            <w:pPr>
              <w:spacing w:before="0"/>
              <w:jc w:val="center"/>
              <w:rPr>
                <w:color w:val="000000"/>
                <w:lang w:eastAsia="et-EE"/>
              </w:rPr>
            </w:pPr>
            <w:r w:rsidRPr="008C49E7">
              <w:rPr>
                <w:color w:val="000000"/>
                <w:lang w:eastAsia="et-EE"/>
              </w:rPr>
              <w:t>202</w:t>
            </w:r>
          </w:p>
        </w:tc>
        <w:tc>
          <w:tcPr>
            <w:tcW w:w="620" w:type="dxa"/>
            <w:tcBorders>
              <w:top w:val="nil"/>
              <w:left w:val="nil"/>
              <w:bottom w:val="single" w:sz="4" w:space="0" w:color="auto"/>
              <w:right w:val="single" w:sz="4" w:space="0" w:color="auto"/>
            </w:tcBorders>
            <w:shd w:val="clear" w:color="000000" w:fill="FFFFFF"/>
            <w:noWrap/>
            <w:vAlign w:val="bottom"/>
            <w:hideMark/>
          </w:tcPr>
          <w:p w14:paraId="15A88BE6" w14:textId="77777777" w:rsidR="00263505" w:rsidRPr="008C49E7" w:rsidRDefault="00263505" w:rsidP="00263505">
            <w:pPr>
              <w:spacing w:before="0"/>
              <w:jc w:val="center"/>
              <w:rPr>
                <w:color w:val="000000"/>
                <w:lang w:eastAsia="et-EE"/>
              </w:rPr>
            </w:pPr>
            <w:r w:rsidRPr="008C49E7">
              <w:rPr>
                <w:color w:val="000000"/>
                <w:lang w:eastAsia="et-EE"/>
              </w:rPr>
              <w:t>200</w:t>
            </w:r>
          </w:p>
        </w:tc>
        <w:tc>
          <w:tcPr>
            <w:tcW w:w="620" w:type="dxa"/>
            <w:tcBorders>
              <w:top w:val="nil"/>
              <w:left w:val="nil"/>
              <w:bottom w:val="single" w:sz="4" w:space="0" w:color="auto"/>
              <w:right w:val="single" w:sz="4" w:space="0" w:color="auto"/>
            </w:tcBorders>
            <w:shd w:val="clear" w:color="000000" w:fill="FFFFFF"/>
            <w:noWrap/>
            <w:vAlign w:val="bottom"/>
            <w:hideMark/>
          </w:tcPr>
          <w:p w14:paraId="7E0BAE4C" w14:textId="77777777" w:rsidR="00263505" w:rsidRPr="008C49E7" w:rsidRDefault="00263505" w:rsidP="00263505">
            <w:pPr>
              <w:spacing w:before="0"/>
              <w:jc w:val="center"/>
              <w:rPr>
                <w:color w:val="000000"/>
                <w:lang w:eastAsia="et-EE"/>
              </w:rPr>
            </w:pPr>
            <w:r w:rsidRPr="008C49E7">
              <w:rPr>
                <w:color w:val="000000"/>
                <w:lang w:eastAsia="et-EE"/>
              </w:rPr>
              <w:t>198</w:t>
            </w:r>
          </w:p>
        </w:tc>
        <w:tc>
          <w:tcPr>
            <w:tcW w:w="620" w:type="dxa"/>
            <w:tcBorders>
              <w:top w:val="nil"/>
              <w:left w:val="nil"/>
              <w:bottom w:val="single" w:sz="4" w:space="0" w:color="auto"/>
              <w:right w:val="single" w:sz="4" w:space="0" w:color="auto"/>
            </w:tcBorders>
            <w:shd w:val="clear" w:color="000000" w:fill="FFFFFF"/>
            <w:noWrap/>
            <w:vAlign w:val="bottom"/>
            <w:hideMark/>
          </w:tcPr>
          <w:p w14:paraId="212A9F35" w14:textId="77777777" w:rsidR="00263505" w:rsidRPr="008C49E7" w:rsidRDefault="00263505" w:rsidP="00263505">
            <w:pPr>
              <w:spacing w:before="0"/>
              <w:jc w:val="center"/>
              <w:rPr>
                <w:color w:val="000000"/>
                <w:lang w:eastAsia="et-EE"/>
              </w:rPr>
            </w:pPr>
            <w:r w:rsidRPr="008C49E7">
              <w:rPr>
                <w:color w:val="000000"/>
                <w:lang w:eastAsia="et-EE"/>
              </w:rPr>
              <w:t>196</w:t>
            </w:r>
          </w:p>
        </w:tc>
        <w:tc>
          <w:tcPr>
            <w:tcW w:w="620" w:type="dxa"/>
            <w:tcBorders>
              <w:top w:val="nil"/>
              <w:left w:val="nil"/>
              <w:bottom w:val="single" w:sz="4" w:space="0" w:color="auto"/>
              <w:right w:val="single" w:sz="4" w:space="0" w:color="auto"/>
            </w:tcBorders>
            <w:shd w:val="clear" w:color="000000" w:fill="FFFFFF"/>
            <w:noWrap/>
            <w:vAlign w:val="bottom"/>
            <w:hideMark/>
          </w:tcPr>
          <w:p w14:paraId="7B2A88FF" w14:textId="77777777" w:rsidR="00263505" w:rsidRPr="008C49E7" w:rsidRDefault="00263505" w:rsidP="00263505">
            <w:pPr>
              <w:spacing w:before="0"/>
              <w:jc w:val="center"/>
              <w:rPr>
                <w:color w:val="000000"/>
                <w:lang w:eastAsia="et-EE"/>
              </w:rPr>
            </w:pPr>
            <w:r w:rsidRPr="008C49E7">
              <w:rPr>
                <w:color w:val="000000"/>
                <w:lang w:eastAsia="et-EE"/>
              </w:rPr>
              <w:t>194</w:t>
            </w:r>
          </w:p>
        </w:tc>
        <w:tc>
          <w:tcPr>
            <w:tcW w:w="620" w:type="dxa"/>
            <w:tcBorders>
              <w:top w:val="nil"/>
              <w:left w:val="nil"/>
              <w:bottom w:val="single" w:sz="4" w:space="0" w:color="auto"/>
              <w:right w:val="single" w:sz="4" w:space="0" w:color="auto"/>
            </w:tcBorders>
            <w:shd w:val="clear" w:color="000000" w:fill="FFFFFF"/>
            <w:noWrap/>
            <w:vAlign w:val="bottom"/>
            <w:hideMark/>
          </w:tcPr>
          <w:p w14:paraId="29D68930" w14:textId="77777777" w:rsidR="00263505" w:rsidRPr="008C49E7" w:rsidRDefault="00263505" w:rsidP="00263505">
            <w:pPr>
              <w:spacing w:before="0"/>
              <w:jc w:val="center"/>
              <w:rPr>
                <w:color w:val="000000"/>
                <w:lang w:eastAsia="et-EE"/>
              </w:rPr>
            </w:pPr>
            <w:r w:rsidRPr="008C49E7">
              <w:rPr>
                <w:color w:val="000000"/>
                <w:lang w:eastAsia="et-EE"/>
              </w:rPr>
              <w:t>192</w:t>
            </w:r>
          </w:p>
        </w:tc>
        <w:tc>
          <w:tcPr>
            <w:tcW w:w="620" w:type="dxa"/>
            <w:tcBorders>
              <w:top w:val="nil"/>
              <w:left w:val="nil"/>
              <w:bottom w:val="single" w:sz="4" w:space="0" w:color="auto"/>
              <w:right w:val="single" w:sz="4" w:space="0" w:color="auto"/>
            </w:tcBorders>
            <w:shd w:val="clear" w:color="000000" w:fill="FFFFFF"/>
            <w:noWrap/>
            <w:vAlign w:val="bottom"/>
            <w:hideMark/>
          </w:tcPr>
          <w:p w14:paraId="2659B54E" w14:textId="77777777" w:rsidR="00263505" w:rsidRPr="008C49E7" w:rsidRDefault="00263505" w:rsidP="00263505">
            <w:pPr>
              <w:spacing w:before="0"/>
              <w:jc w:val="center"/>
              <w:rPr>
                <w:color w:val="000000"/>
                <w:lang w:eastAsia="et-EE"/>
              </w:rPr>
            </w:pPr>
            <w:r w:rsidRPr="008C49E7">
              <w:rPr>
                <w:color w:val="000000"/>
                <w:lang w:eastAsia="et-EE"/>
              </w:rPr>
              <w:t>190</w:t>
            </w:r>
          </w:p>
        </w:tc>
        <w:tc>
          <w:tcPr>
            <w:tcW w:w="620" w:type="dxa"/>
            <w:tcBorders>
              <w:top w:val="nil"/>
              <w:left w:val="nil"/>
              <w:bottom w:val="single" w:sz="4" w:space="0" w:color="auto"/>
              <w:right w:val="single" w:sz="4" w:space="0" w:color="auto"/>
            </w:tcBorders>
            <w:shd w:val="clear" w:color="000000" w:fill="FFFFFF"/>
            <w:noWrap/>
            <w:vAlign w:val="bottom"/>
            <w:hideMark/>
          </w:tcPr>
          <w:p w14:paraId="5A8D3405" w14:textId="77777777" w:rsidR="00263505" w:rsidRPr="008C49E7" w:rsidRDefault="00263505" w:rsidP="00263505">
            <w:pPr>
              <w:spacing w:before="0"/>
              <w:jc w:val="center"/>
              <w:rPr>
                <w:color w:val="000000"/>
                <w:lang w:eastAsia="et-EE"/>
              </w:rPr>
            </w:pPr>
            <w:r w:rsidRPr="008C49E7">
              <w:rPr>
                <w:color w:val="000000"/>
                <w:lang w:eastAsia="et-EE"/>
              </w:rPr>
              <w:t>188</w:t>
            </w:r>
          </w:p>
        </w:tc>
        <w:tc>
          <w:tcPr>
            <w:tcW w:w="620" w:type="dxa"/>
            <w:tcBorders>
              <w:top w:val="nil"/>
              <w:left w:val="nil"/>
              <w:bottom w:val="single" w:sz="4" w:space="0" w:color="auto"/>
              <w:right w:val="single" w:sz="4" w:space="0" w:color="auto"/>
            </w:tcBorders>
            <w:shd w:val="clear" w:color="000000" w:fill="FFFFFF"/>
            <w:noWrap/>
            <w:vAlign w:val="bottom"/>
            <w:hideMark/>
          </w:tcPr>
          <w:p w14:paraId="761196FA" w14:textId="77777777" w:rsidR="00263505" w:rsidRPr="008C49E7" w:rsidRDefault="00263505" w:rsidP="00263505">
            <w:pPr>
              <w:spacing w:before="0"/>
              <w:jc w:val="center"/>
              <w:rPr>
                <w:color w:val="000000"/>
                <w:lang w:eastAsia="et-EE"/>
              </w:rPr>
            </w:pPr>
            <w:r w:rsidRPr="008C49E7">
              <w:rPr>
                <w:color w:val="000000"/>
                <w:lang w:eastAsia="et-EE"/>
              </w:rPr>
              <w:t>186</w:t>
            </w:r>
          </w:p>
        </w:tc>
        <w:tc>
          <w:tcPr>
            <w:tcW w:w="620" w:type="dxa"/>
            <w:tcBorders>
              <w:top w:val="nil"/>
              <w:left w:val="nil"/>
              <w:bottom w:val="single" w:sz="4" w:space="0" w:color="auto"/>
              <w:right w:val="single" w:sz="4" w:space="0" w:color="auto"/>
            </w:tcBorders>
            <w:shd w:val="clear" w:color="000000" w:fill="FFFFFF"/>
            <w:noWrap/>
            <w:vAlign w:val="bottom"/>
            <w:hideMark/>
          </w:tcPr>
          <w:p w14:paraId="1BD9FBFE" w14:textId="77777777" w:rsidR="00263505" w:rsidRPr="008C49E7" w:rsidRDefault="00263505" w:rsidP="00263505">
            <w:pPr>
              <w:spacing w:before="0"/>
              <w:jc w:val="center"/>
              <w:rPr>
                <w:color w:val="000000"/>
                <w:lang w:eastAsia="et-EE"/>
              </w:rPr>
            </w:pPr>
            <w:r w:rsidRPr="008C49E7">
              <w:rPr>
                <w:color w:val="000000"/>
                <w:lang w:eastAsia="et-EE"/>
              </w:rPr>
              <w:t>184</w:t>
            </w:r>
          </w:p>
        </w:tc>
      </w:tr>
      <w:tr w:rsidR="00263505" w:rsidRPr="00B70D8C" w14:paraId="3043B2BB" w14:textId="77777777" w:rsidTr="008C49E7">
        <w:trPr>
          <w:trHeight w:val="300"/>
        </w:trPr>
        <w:tc>
          <w:tcPr>
            <w:tcW w:w="2074" w:type="dxa"/>
            <w:tcBorders>
              <w:top w:val="nil"/>
              <w:left w:val="single" w:sz="4" w:space="0" w:color="auto"/>
              <w:bottom w:val="single" w:sz="4" w:space="0" w:color="auto"/>
              <w:right w:val="single" w:sz="4" w:space="0" w:color="auto"/>
            </w:tcBorders>
            <w:shd w:val="clear" w:color="000000" w:fill="FFFFFF"/>
          </w:tcPr>
          <w:p w14:paraId="1AE9D46B" w14:textId="77777777" w:rsidR="00263505" w:rsidRDefault="00263505" w:rsidP="00263505">
            <w:pPr>
              <w:jc w:val="both"/>
            </w:pPr>
            <w:r>
              <w:t>Ühisveevärgi kasutajate arv</w:t>
            </w:r>
          </w:p>
        </w:tc>
        <w:tc>
          <w:tcPr>
            <w:tcW w:w="620" w:type="dxa"/>
            <w:tcBorders>
              <w:top w:val="nil"/>
              <w:left w:val="nil"/>
              <w:bottom w:val="single" w:sz="4" w:space="0" w:color="auto"/>
              <w:right w:val="single" w:sz="4" w:space="0" w:color="auto"/>
            </w:tcBorders>
            <w:shd w:val="clear" w:color="000000" w:fill="FFFFFF"/>
            <w:noWrap/>
            <w:vAlign w:val="bottom"/>
          </w:tcPr>
          <w:p w14:paraId="1786D794" w14:textId="77777777" w:rsidR="00263505" w:rsidRPr="008C49E7" w:rsidRDefault="00263505" w:rsidP="00263505">
            <w:pPr>
              <w:spacing w:before="0"/>
              <w:jc w:val="center"/>
              <w:rPr>
                <w:color w:val="000000"/>
                <w:lang w:eastAsia="et-EE"/>
              </w:rPr>
            </w:pPr>
            <w:r w:rsidRPr="008C49E7">
              <w:rPr>
                <w:color w:val="000000"/>
              </w:rPr>
              <w:t>154</w:t>
            </w:r>
          </w:p>
        </w:tc>
        <w:tc>
          <w:tcPr>
            <w:tcW w:w="620" w:type="dxa"/>
            <w:tcBorders>
              <w:top w:val="nil"/>
              <w:left w:val="nil"/>
              <w:bottom w:val="single" w:sz="4" w:space="0" w:color="auto"/>
              <w:right w:val="single" w:sz="4" w:space="0" w:color="auto"/>
            </w:tcBorders>
            <w:shd w:val="clear" w:color="000000" w:fill="FFFFFF"/>
            <w:noWrap/>
            <w:vAlign w:val="bottom"/>
          </w:tcPr>
          <w:p w14:paraId="2B08FFEA" w14:textId="77777777" w:rsidR="00263505" w:rsidRPr="008C49E7" w:rsidRDefault="00263505" w:rsidP="00263505">
            <w:pPr>
              <w:jc w:val="center"/>
              <w:rPr>
                <w:color w:val="000000"/>
              </w:rPr>
            </w:pPr>
            <w:r w:rsidRPr="008C49E7">
              <w:rPr>
                <w:color w:val="000000"/>
              </w:rPr>
              <w:t>153</w:t>
            </w:r>
          </w:p>
        </w:tc>
        <w:tc>
          <w:tcPr>
            <w:tcW w:w="620" w:type="dxa"/>
            <w:tcBorders>
              <w:top w:val="nil"/>
              <w:left w:val="nil"/>
              <w:bottom w:val="single" w:sz="4" w:space="0" w:color="auto"/>
              <w:right w:val="single" w:sz="4" w:space="0" w:color="auto"/>
            </w:tcBorders>
            <w:shd w:val="clear" w:color="000000" w:fill="FFFFFF"/>
            <w:noWrap/>
            <w:vAlign w:val="bottom"/>
          </w:tcPr>
          <w:p w14:paraId="134E81DD" w14:textId="77777777" w:rsidR="00263505" w:rsidRPr="008C49E7" w:rsidRDefault="00263505" w:rsidP="00263505">
            <w:pPr>
              <w:jc w:val="center"/>
              <w:rPr>
                <w:color w:val="000000"/>
              </w:rPr>
            </w:pPr>
            <w:r w:rsidRPr="008C49E7">
              <w:rPr>
                <w:color w:val="000000"/>
              </w:rPr>
              <w:t>151</w:t>
            </w:r>
          </w:p>
        </w:tc>
        <w:tc>
          <w:tcPr>
            <w:tcW w:w="620" w:type="dxa"/>
            <w:tcBorders>
              <w:top w:val="nil"/>
              <w:left w:val="nil"/>
              <w:bottom w:val="single" w:sz="4" w:space="0" w:color="auto"/>
              <w:right w:val="single" w:sz="4" w:space="0" w:color="auto"/>
            </w:tcBorders>
            <w:shd w:val="clear" w:color="000000" w:fill="FFFFFF"/>
            <w:noWrap/>
            <w:vAlign w:val="bottom"/>
          </w:tcPr>
          <w:p w14:paraId="45D8A432" w14:textId="77777777" w:rsidR="00263505" w:rsidRPr="008C49E7" w:rsidRDefault="00263505" w:rsidP="00263505">
            <w:pPr>
              <w:jc w:val="center"/>
              <w:rPr>
                <w:color w:val="000000"/>
              </w:rPr>
            </w:pPr>
            <w:r w:rsidRPr="008C49E7">
              <w:rPr>
                <w:color w:val="000000"/>
              </w:rPr>
              <w:t>150</w:t>
            </w:r>
          </w:p>
        </w:tc>
        <w:tc>
          <w:tcPr>
            <w:tcW w:w="620" w:type="dxa"/>
            <w:tcBorders>
              <w:top w:val="nil"/>
              <w:left w:val="nil"/>
              <w:bottom w:val="single" w:sz="4" w:space="0" w:color="auto"/>
              <w:right w:val="single" w:sz="4" w:space="0" w:color="auto"/>
            </w:tcBorders>
            <w:shd w:val="clear" w:color="000000" w:fill="FFFFFF"/>
            <w:noWrap/>
            <w:vAlign w:val="bottom"/>
          </w:tcPr>
          <w:p w14:paraId="231FF2C0" w14:textId="77777777" w:rsidR="00263505" w:rsidRPr="008C49E7" w:rsidRDefault="00263505" w:rsidP="00263505">
            <w:pPr>
              <w:jc w:val="center"/>
              <w:rPr>
                <w:color w:val="000000"/>
              </w:rPr>
            </w:pPr>
            <w:r w:rsidRPr="008C49E7">
              <w:rPr>
                <w:color w:val="000000"/>
              </w:rPr>
              <w:t>148</w:t>
            </w:r>
          </w:p>
        </w:tc>
        <w:tc>
          <w:tcPr>
            <w:tcW w:w="620" w:type="dxa"/>
            <w:tcBorders>
              <w:top w:val="nil"/>
              <w:left w:val="nil"/>
              <w:bottom w:val="single" w:sz="4" w:space="0" w:color="auto"/>
              <w:right w:val="single" w:sz="4" w:space="0" w:color="auto"/>
            </w:tcBorders>
            <w:shd w:val="clear" w:color="000000" w:fill="FFFFFF"/>
            <w:noWrap/>
            <w:vAlign w:val="bottom"/>
          </w:tcPr>
          <w:p w14:paraId="1BB06866" w14:textId="77777777" w:rsidR="00263505" w:rsidRPr="008C49E7" w:rsidRDefault="00263505" w:rsidP="00263505">
            <w:pPr>
              <w:jc w:val="center"/>
              <w:rPr>
                <w:color w:val="000000"/>
              </w:rPr>
            </w:pPr>
            <w:r w:rsidRPr="008C49E7">
              <w:rPr>
                <w:color w:val="000000"/>
              </w:rPr>
              <w:t>147</w:t>
            </w:r>
          </w:p>
        </w:tc>
        <w:tc>
          <w:tcPr>
            <w:tcW w:w="620" w:type="dxa"/>
            <w:tcBorders>
              <w:top w:val="nil"/>
              <w:left w:val="nil"/>
              <w:bottom w:val="single" w:sz="4" w:space="0" w:color="auto"/>
              <w:right w:val="single" w:sz="4" w:space="0" w:color="auto"/>
            </w:tcBorders>
            <w:shd w:val="clear" w:color="000000" w:fill="FFFFFF"/>
            <w:noWrap/>
            <w:vAlign w:val="bottom"/>
          </w:tcPr>
          <w:p w14:paraId="59A1D0D1" w14:textId="77777777" w:rsidR="00263505" w:rsidRPr="008C49E7" w:rsidRDefault="00263505" w:rsidP="00263505">
            <w:pPr>
              <w:jc w:val="center"/>
              <w:rPr>
                <w:color w:val="000000"/>
              </w:rPr>
            </w:pPr>
            <w:r w:rsidRPr="008C49E7">
              <w:rPr>
                <w:color w:val="000000"/>
              </w:rPr>
              <w:t>145</w:t>
            </w:r>
          </w:p>
        </w:tc>
        <w:tc>
          <w:tcPr>
            <w:tcW w:w="620" w:type="dxa"/>
            <w:tcBorders>
              <w:top w:val="nil"/>
              <w:left w:val="nil"/>
              <w:bottom w:val="single" w:sz="4" w:space="0" w:color="auto"/>
              <w:right w:val="single" w:sz="4" w:space="0" w:color="auto"/>
            </w:tcBorders>
            <w:shd w:val="clear" w:color="000000" w:fill="FFFFFF"/>
            <w:noWrap/>
            <w:vAlign w:val="bottom"/>
          </w:tcPr>
          <w:p w14:paraId="2FD4D1DF" w14:textId="77777777" w:rsidR="00263505" w:rsidRPr="008C49E7" w:rsidRDefault="00263505" w:rsidP="00263505">
            <w:pPr>
              <w:jc w:val="center"/>
              <w:rPr>
                <w:color w:val="000000"/>
              </w:rPr>
            </w:pPr>
            <w:r w:rsidRPr="008C49E7">
              <w:rPr>
                <w:color w:val="000000"/>
              </w:rPr>
              <w:t>144</w:t>
            </w:r>
          </w:p>
        </w:tc>
        <w:tc>
          <w:tcPr>
            <w:tcW w:w="620" w:type="dxa"/>
            <w:tcBorders>
              <w:top w:val="nil"/>
              <w:left w:val="nil"/>
              <w:bottom w:val="single" w:sz="4" w:space="0" w:color="auto"/>
              <w:right w:val="single" w:sz="4" w:space="0" w:color="auto"/>
            </w:tcBorders>
            <w:shd w:val="clear" w:color="000000" w:fill="FFFFFF"/>
            <w:noWrap/>
            <w:vAlign w:val="bottom"/>
          </w:tcPr>
          <w:p w14:paraId="128419BA" w14:textId="77777777" w:rsidR="00263505" w:rsidRPr="008C49E7" w:rsidRDefault="00263505" w:rsidP="00263505">
            <w:pPr>
              <w:jc w:val="center"/>
              <w:rPr>
                <w:color w:val="000000"/>
              </w:rPr>
            </w:pPr>
            <w:r w:rsidRPr="008C49E7">
              <w:rPr>
                <w:color w:val="000000"/>
              </w:rPr>
              <w:t>142</w:t>
            </w:r>
          </w:p>
        </w:tc>
        <w:tc>
          <w:tcPr>
            <w:tcW w:w="620" w:type="dxa"/>
            <w:tcBorders>
              <w:top w:val="nil"/>
              <w:left w:val="nil"/>
              <w:bottom w:val="single" w:sz="4" w:space="0" w:color="auto"/>
              <w:right w:val="single" w:sz="4" w:space="0" w:color="auto"/>
            </w:tcBorders>
            <w:shd w:val="clear" w:color="000000" w:fill="FFFFFF"/>
            <w:noWrap/>
            <w:vAlign w:val="bottom"/>
          </w:tcPr>
          <w:p w14:paraId="70DBB382" w14:textId="77777777" w:rsidR="00263505" w:rsidRPr="008C49E7" w:rsidRDefault="00263505" w:rsidP="00263505">
            <w:pPr>
              <w:jc w:val="center"/>
              <w:rPr>
                <w:color w:val="000000"/>
              </w:rPr>
            </w:pPr>
            <w:r w:rsidRPr="008C49E7">
              <w:rPr>
                <w:color w:val="000000"/>
              </w:rPr>
              <w:t>141</w:t>
            </w:r>
          </w:p>
        </w:tc>
        <w:tc>
          <w:tcPr>
            <w:tcW w:w="620" w:type="dxa"/>
            <w:tcBorders>
              <w:top w:val="nil"/>
              <w:left w:val="nil"/>
              <w:bottom w:val="single" w:sz="4" w:space="0" w:color="auto"/>
              <w:right w:val="single" w:sz="4" w:space="0" w:color="auto"/>
            </w:tcBorders>
            <w:shd w:val="clear" w:color="000000" w:fill="FFFFFF"/>
            <w:noWrap/>
            <w:vAlign w:val="bottom"/>
          </w:tcPr>
          <w:p w14:paraId="3782723F" w14:textId="77777777" w:rsidR="00263505" w:rsidRPr="008C49E7" w:rsidRDefault="00263505" w:rsidP="00263505">
            <w:pPr>
              <w:jc w:val="center"/>
              <w:rPr>
                <w:color w:val="000000"/>
              </w:rPr>
            </w:pPr>
            <w:r w:rsidRPr="008C49E7">
              <w:rPr>
                <w:color w:val="000000"/>
              </w:rPr>
              <w:t>139</w:t>
            </w:r>
          </w:p>
        </w:tc>
        <w:tc>
          <w:tcPr>
            <w:tcW w:w="620" w:type="dxa"/>
            <w:tcBorders>
              <w:top w:val="nil"/>
              <w:left w:val="nil"/>
              <w:bottom w:val="single" w:sz="4" w:space="0" w:color="auto"/>
              <w:right w:val="single" w:sz="4" w:space="0" w:color="auto"/>
            </w:tcBorders>
            <w:shd w:val="clear" w:color="000000" w:fill="FFFFFF"/>
            <w:noWrap/>
            <w:vAlign w:val="bottom"/>
          </w:tcPr>
          <w:p w14:paraId="2265A3A5" w14:textId="77777777" w:rsidR="00263505" w:rsidRPr="008C49E7" w:rsidRDefault="00263505" w:rsidP="00263505">
            <w:pPr>
              <w:jc w:val="center"/>
              <w:rPr>
                <w:color w:val="000000"/>
              </w:rPr>
            </w:pPr>
            <w:r w:rsidRPr="008C49E7">
              <w:rPr>
                <w:color w:val="000000"/>
              </w:rPr>
              <w:t>138</w:t>
            </w:r>
          </w:p>
        </w:tc>
      </w:tr>
      <w:tr w:rsidR="00263505" w:rsidRPr="00B70D8C" w14:paraId="58D60A98" w14:textId="77777777" w:rsidTr="008C49E7">
        <w:trPr>
          <w:trHeight w:val="300"/>
        </w:trPr>
        <w:tc>
          <w:tcPr>
            <w:tcW w:w="2074" w:type="dxa"/>
            <w:tcBorders>
              <w:top w:val="nil"/>
              <w:left w:val="single" w:sz="4" w:space="0" w:color="auto"/>
              <w:bottom w:val="single" w:sz="4" w:space="0" w:color="auto"/>
              <w:right w:val="single" w:sz="4" w:space="0" w:color="auto"/>
            </w:tcBorders>
            <w:shd w:val="clear" w:color="000000" w:fill="FFFFFF"/>
          </w:tcPr>
          <w:p w14:paraId="302C75D8" w14:textId="77777777" w:rsidR="00263505" w:rsidRDefault="00263505" w:rsidP="00263505">
            <w:pPr>
              <w:jc w:val="both"/>
            </w:pPr>
            <w:r>
              <w:t>Ühendatute osakaal (ühisveevärk) %</w:t>
            </w:r>
          </w:p>
        </w:tc>
        <w:tc>
          <w:tcPr>
            <w:tcW w:w="620" w:type="dxa"/>
            <w:tcBorders>
              <w:top w:val="nil"/>
              <w:left w:val="nil"/>
              <w:bottom w:val="single" w:sz="4" w:space="0" w:color="auto"/>
              <w:right w:val="single" w:sz="4" w:space="0" w:color="auto"/>
            </w:tcBorders>
            <w:shd w:val="clear" w:color="000000" w:fill="FFFFFF"/>
            <w:noWrap/>
            <w:vAlign w:val="bottom"/>
          </w:tcPr>
          <w:p w14:paraId="34B1A501" w14:textId="77777777" w:rsidR="00263505" w:rsidRPr="008C49E7" w:rsidRDefault="00263505" w:rsidP="00263505">
            <w:pPr>
              <w:spacing w:before="0"/>
              <w:jc w:val="center"/>
              <w:rPr>
                <w:color w:val="000000"/>
                <w:lang w:eastAsia="et-EE"/>
              </w:rPr>
            </w:pPr>
            <w:r w:rsidRPr="008C49E7">
              <w:rPr>
                <w:color w:val="000000"/>
              </w:rPr>
              <w:t>75</w:t>
            </w:r>
          </w:p>
        </w:tc>
        <w:tc>
          <w:tcPr>
            <w:tcW w:w="620" w:type="dxa"/>
            <w:tcBorders>
              <w:top w:val="nil"/>
              <w:left w:val="nil"/>
              <w:bottom w:val="single" w:sz="4" w:space="0" w:color="auto"/>
              <w:right w:val="single" w:sz="4" w:space="0" w:color="auto"/>
            </w:tcBorders>
            <w:shd w:val="clear" w:color="000000" w:fill="FFFFFF"/>
            <w:noWrap/>
            <w:vAlign w:val="bottom"/>
          </w:tcPr>
          <w:p w14:paraId="1E13E06C" w14:textId="77777777" w:rsidR="00263505" w:rsidRPr="008C49E7" w:rsidRDefault="00263505" w:rsidP="00263505">
            <w:pPr>
              <w:jc w:val="center"/>
              <w:rPr>
                <w:color w:val="000000"/>
              </w:rPr>
            </w:pPr>
            <w:r w:rsidRPr="008C49E7">
              <w:rPr>
                <w:color w:val="000000"/>
              </w:rPr>
              <w:t>75</w:t>
            </w:r>
          </w:p>
        </w:tc>
        <w:tc>
          <w:tcPr>
            <w:tcW w:w="620" w:type="dxa"/>
            <w:tcBorders>
              <w:top w:val="nil"/>
              <w:left w:val="nil"/>
              <w:bottom w:val="single" w:sz="4" w:space="0" w:color="auto"/>
              <w:right w:val="single" w:sz="4" w:space="0" w:color="auto"/>
            </w:tcBorders>
            <w:shd w:val="clear" w:color="000000" w:fill="FFFFFF"/>
            <w:noWrap/>
            <w:vAlign w:val="bottom"/>
          </w:tcPr>
          <w:p w14:paraId="7B954687" w14:textId="77777777" w:rsidR="00263505" w:rsidRPr="008C49E7" w:rsidRDefault="00263505" w:rsidP="00263505">
            <w:pPr>
              <w:jc w:val="center"/>
              <w:rPr>
                <w:color w:val="000000"/>
              </w:rPr>
            </w:pPr>
            <w:r w:rsidRPr="008C49E7">
              <w:rPr>
                <w:color w:val="000000"/>
              </w:rPr>
              <w:t>75</w:t>
            </w:r>
          </w:p>
        </w:tc>
        <w:tc>
          <w:tcPr>
            <w:tcW w:w="620" w:type="dxa"/>
            <w:tcBorders>
              <w:top w:val="nil"/>
              <w:left w:val="nil"/>
              <w:bottom w:val="single" w:sz="4" w:space="0" w:color="auto"/>
              <w:right w:val="single" w:sz="4" w:space="0" w:color="auto"/>
            </w:tcBorders>
            <w:shd w:val="clear" w:color="000000" w:fill="FFFFFF"/>
            <w:noWrap/>
            <w:vAlign w:val="bottom"/>
          </w:tcPr>
          <w:p w14:paraId="28BFAB32" w14:textId="77777777" w:rsidR="00263505" w:rsidRPr="008C49E7" w:rsidRDefault="00263505" w:rsidP="00263505">
            <w:pPr>
              <w:jc w:val="center"/>
              <w:rPr>
                <w:color w:val="000000"/>
              </w:rPr>
            </w:pPr>
            <w:r w:rsidRPr="008C49E7">
              <w:rPr>
                <w:color w:val="000000"/>
              </w:rPr>
              <w:t>75</w:t>
            </w:r>
          </w:p>
        </w:tc>
        <w:tc>
          <w:tcPr>
            <w:tcW w:w="620" w:type="dxa"/>
            <w:tcBorders>
              <w:top w:val="nil"/>
              <w:left w:val="nil"/>
              <w:bottom w:val="single" w:sz="4" w:space="0" w:color="auto"/>
              <w:right w:val="single" w:sz="4" w:space="0" w:color="auto"/>
            </w:tcBorders>
            <w:shd w:val="clear" w:color="000000" w:fill="FFFFFF"/>
            <w:noWrap/>
            <w:vAlign w:val="bottom"/>
          </w:tcPr>
          <w:p w14:paraId="5C176445" w14:textId="77777777" w:rsidR="00263505" w:rsidRPr="008C49E7" w:rsidRDefault="00263505" w:rsidP="00263505">
            <w:pPr>
              <w:jc w:val="center"/>
              <w:rPr>
                <w:color w:val="000000"/>
              </w:rPr>
            </w:pPr>
            <w:r w:rsidRPr="008C49E7">
              <w:rPr>
                <w:color w:val="000000"/>
              </w:rPr>
              <w:t>75</w:t>
            </w:r>
          </w:p>
        </w:tc>
        <w:tc>
          <w:tcPr>
            <w:tcW w:w="620" w:type="dxa"/>
            <w:tcBorders>
              <w:top w:val="nil"/>
              <w:left w:val="nil"/>
              <w:bottom w:val="single" w:sz="4" w:space="0" w:color="auto"/>
              <w:right w:val="single" w:sz="4" w:space="0" w:color="auto"/>
            </w:tcBorders>
            <w:shd w:val="clear" w:color="000000" w:fill="FFFFFF"/>
            <w:noWrap/>
            <w:vAlign w:val="bottom"/>
          </w:tcPr>
          <w:p w14:paraId="086E935F" w14:textId="77777777" w:rsidR="00263505" w:rsidRPr="008C49E7" w:rsidRDefault="00263505" w:rsidP="00263505">
            <w:pPr>
              <w:jc w:val="center"/>
              <w:rPr>
                <w:color w:val="000000"/>
              </w:rPr>
            </w:pPr>
            <w:r w:rsidRPr="008C49E7">
              <w:rPr>
                <w:color w:val="000000"/>
              </w:rPr>
              <w:t>75</w:t>
            </w:r>
          </w:p>
        </w:tc>
        <w:tc>
          <w:tcPr>
            <w:tcW w:w="620" w:type="dxa"/>
            <w:tcBorders>
              <w:top w:val="nil"/>
              <w:left w:val="nil"/>
              <w:bottom w:val="single" w:sz="4" w:space="0" w:color="auto"/>
              <w:right w:val="single" w:sz="4" w:space="0" w:color="auto"/>
            </w:tcBorders>
            <w:shd w:val="clear" w:color="000000" w:fill="FFFFFF"/>
            <w:noWrap/>
            <w:vAlign w:val="bottom"/>
          </w:tcPr>
          <w:p w14:paraId="151850FF" w14:textId="77777777" w:rsidR="00263505" w:rsidRPr="008C49E7" w:rsidRDefault="00263505" w:rsidP="00263505">
            <w:pPr>
              <w:jc w:val="center"/>
              <w:rPr>
                <w:color w:val="000000"/>
              </w:rPr>
            </w:pPr>
            <w:r w:rsidRPr="008C49E7">
              <w:rPr>
                <w:color w:val="000000"/>
              </w:rPr>
              <w:t>75</w:t>
            </w:r>
          </w:p>
        </w:tc>
        <w:tc>
          <w:tcPr>
            <w:tcW w:w="620" w:type="dxa"/>
            <w:tcBorders>
              <w:top w:val="nil"/>
              <w:left w:val="nil"/>
              <w:bottom w:val="single" w:sz="4" w:space="0" w:color="auto"/>
              <w:right w:val="single" w:sz="4" w:space="0" w:color="auto"/>
            </w:tcBorders>
            <w:shd w:val="clear" w:color="000000" w:fill="FFFFFF"/>
            <w:noWrap/>
            <w:vAlign w:val="bottom"/>
          </w:tcPr>
          <w:p w14:paraId="60E803ED" w14:textId="77777777" w:rsidR="00263505" w:rsidRPr="008C49E7" w:rsidRDefault="00263505" w:rsidP="00263505">
            <w:pPr>
              <w:jc w:val="center"/>
              <w:rPr>
                <w:color w:val="000000"/>
              </w:rPr>
            </w:pPr>
            <w:r w:rsidRPr="008C49E7">
              <w:rPr>
                <w:color w:val="000000"/>
              </w:rPr>
              <w:t>75</w:t>
            </w:r>
          </w:p>
        </w:tc>
        <w:tc>
          <w:tcPr>
            <w:tcW w:w="620" w:type="dxa"/>
            <w:tcBorders>
              <w:top w:val="nil"/>
              <w:left w:val="nil"/>
              <w:bottom w:val="single" w:sz="4" w:space="0" w:color="auto"/>
              <w:right w:val="single" w:sz="4" w:space="0" w:color="auto"/>
            </w:tcBorders>
            <w:shd w:val="clear" w:color="000000" w:fill="FFFFFF"/>
            <w:noWrap/>
            <w:vAlign w:val="bottom"/>
          </w:tcPr>
          <w:p w14:paraId="3FEB8B44" w14:textId="77777777" w:rsidR="00263505" w:rsidRPr="008C49E7" w:rsidRDefault="00263505" w:rsidP="00263505">
            <w:pPr>
              <w:jc w:val="center"/>
              <w:rPr>
                <w:color w:val="000000"/>
              </w:rPr>
            </w:pPr>
            <w:r w:rsidRPr="008C49E7">
              <w:rPr>
                <w:color w:val="000000"/>
              </w:rPr>
              <w:t>75</w:t>
            </w:r>
          </w:p>
        </w:tc>
        <w:tc>
          <w:tcPr>
            <w:tcW w:w="620" w:type="dxa"/>
            <w:tcBorders>
              <w:top w:val="nil"/>
              <w:left w:val="nil"/>
              <w:bottom w:val="single" w:sz="4" w:space="0" w:color="auto"/>
              <w:right w:val="single" w:sz="4" w:space="0" w:color="auto"/>
            </w:tcBorders>
            <w:shd w:val="clear" w:color="000000" w:fill="FFFFFF"/>
            <w:noWrap/>
            <w:vAlign w:val="bottom"/>
          </w:tcPr>
          <w:p w14:paraId="4A4A8652" w14:textId="77777777" w:rsidR="00263505" w:rsidRPr="008C49E7" w:rsidRDefault="00263505" w:rsidP="00263505">
            <w:pPr>
              <w:jc w:val="center"/>
              <w:rPr>
                <w:color w:val="000000"/>
              </w:rPr>
            </w:pPr>
            <w:r w:rsidRPr="008C49E7">
              <w:rPr>
                <w:color w:val="000000"/>
              </w:rPr>
              <w:t>75</w:t>
            </w:r>
          </w:p>
        </w:tc>
        <w:tc>
          <w:tcPr>
            <w:tcW w:w="620" w:type="dxa"/>
            <w:tcBorders>
              <w:top w:val="nil"/>
              <w:left w:val="nil"/>
              <w:bottom w:val="single" w:sz="4" w:space="0" w:color="auto"/>
              <w:right w:val="single" w:sz="4" w:space="0" w:color="auto"/>
            </w:tcBorders>
            <w:shd w:val="clear" w:color="000000" w:fill="FFFFFF"/>
            <w:noWrap/>
            <w:vAlign w:val="bottom"/>
          </w:tcPr>
          <w:p w14:paraId="280FD0BB" w14:textId="77777777" w:rsidR="00263505" w:rsidRPr="008C49E7" w:rsidRDefault="00263505" w:rsidP="00263505">
            <w:pPr>
              <w:jc w:val="center"/>
              <w:rPr>
                <w:color w:val="000000"/>
              </w:rPr>
            </w:pPr>
            <w:r w:rsidRPr="008C49E7">
              <w:rPr>
                <w:color w:val="000000"/>
              </w:rPr>
              <w:t>75</w:t>
            </w:r>
          </w:p>
        </w:tc>
        <w:tc>
          <w:tcPr>
            <w:tcW w:w="620" w:type="dxa"/>
            <w:tcBorders>
              <w:top w:val="nil"/>
              <w:left w:val="nil"/>
              <w:bottom w:val="single" w:sz="4" w:space="0" w:color="auto"/>
              <w:right w:val="single" w:sz="4" w:space="0" w:color="auto"/>
            </w:tcBorders>
            <w:shd w:val="clear" w:color="000000" w:fill="FFFFFF"/>
            <w:noWrap/>
            <w:vAlign w:val="bottom"/>
          </w:tcPr>
          <w:p w14:paraId="01C760B7" w14:textId="77777777" w:rsidR="00263505" w:rsidRPr="008C49E7" w:rsidRDefault="00263505" w:rsidP="00263505">
            <w:pPr>
              <w:jc w:val="center"/>
              <w:rPr>
                <w:color w:val="000000"/>
              </w:rPr>
            </w:pPr>
            <w:r w:rsidRPr="008C49E7">
              <w:rPr>
                <w:color w:val="000000"/>
              </w:rPr>
              <w:t>75</w:t>
            </w:r>
          </w:p>
        </w:tc>
      </w:tr>
      <w:tr w:rsidR="00263505" w:rsidRPr="00B70D8C" w14:paraId="74D6913D" w14:textId="77777777" w:rsidTr="008C49E7">
        <w:trPr>
          <w:trHeight w:val="300"/>
        </w:trPr>
        <w:tc>
          <w:tcPr>
            <w:tcW w:w="2074" w:type="dxa"/>
            <w:tcBorders>
              <w:top w:val="nil"/>
              <w:left w:val="single" w:sz="4" w:space="0" w:color="auto"/>
              <w:bottom w:val="single" w:sz="4" w:space="0" w:color="auto"/>
              <w:right w:val="single" w:sz="4" w:space="0" w:color="auto"/>
            </w:tcBorders>
            <w:shd w:val="clear" w:color="000000" w:fill="FFFFFF"/>
          </w:tcPr>
          <w:p w14:paraId="26615951" w14:textId="77777777" w:rsidR="00263505" w:rsidRDefault="00263505" w:rsidP="00263505">
            <w:pPr>
              <w:jc w:val="both"/>
            </w:pPr>
            <w:r>
              <w:t>Ühiskanalisatsiooni kasutajate arv</w:t>
            </w:r>
          </w:p>
        </w:tc>
        <w:tc>
          <w:tcPr>
            <w:tcW w:w="620" w:type="dxa"/>
            <w:tcBorders>
              <w:top w:val="nil"/>
              <w:left w:val="nil"/>
              <w:bottom w:val="single" w:sz="4" w:space="0" w:color="auto"/>
              <w:right w:val="single" w:sz="4" w:space="0" w:color="auto"/>
            </w:tcBorders>
            <w:shd w:val="clear" w:color="000000" w:fill="FFFFFF"/>
            <w:noWrap/>
            <w:vAlign w:val="bottom"/>
          </w:tcPr>
          <w:p w14:paraId="7FAC38B6" w14:textId="77777777" w:rsidR="00263505" w:rsidRPr="008C49E7" w:rsidRDefault="00263505" w:rsidP="00263505">
            <w:pPr>
              <w:spacing w:before="0"/>
              <w:jc w:val="center"/>
              <w:rPr>
                <w:color w:val="000000"/>
                <w:lang w:eastAsia="et-EE"/>
              </w:rPr>
            </w:pPr>
            <w:r w:rsidRPr="008C49E7">
              <w:rPr>
                <w:color w:val="000000"/>
              </w:rPr>
              <w:t>154</w:t>
            </w:r>
          </w:p>
        </w:tc>
        <w:tc>
          <w:tcPr>
            <w:tcW w:w="620" w:type="dxa"/>
            <w:tcBorders>
              <w:top w:val="nil"/>
              <w:left w:val="nil"/>
              <w:bottom w:val="single" w:sz="4" w:space="0" w:color="auto"/>
              <w:right w:val="single" w:sz="4" w:space="0" w:color="auto"/>
            </w:tcBorders>
            <w:shd w:val="clear" w:color="000000" w:fill="FFFFFF"/>
            <w:noWrap/>
            <w:vAlign w:val="bottom"/>
          </w:tcPr>
          <w:p w14:paraId="0D08987B" w14:textId="77777777" w:rsidR="00263505" w:rsidRPr="008C49E7" w:rsidRDefault="00263505" w:rsidP="00263505">
            <w:pPr>
              <w:jc w:val="center"/>
              <w:rPr>
                <w:color w:val="000000"/>
              </w:rPr>
            </w:pPr>
            <w:r w:rsidRPr="008C49E7">
              <w:rPr>
                <w:color w:val="000000"/>
              </w:rPr>
              <w:t>153</w:t>
            </w:r>
          </w:p>
        </w:tc>
        <w:tc>
          <w:tcPr>
            <w:tcW w:w="620" w:type="dxa"/>
            <w:tcBorders>
              <w:top w:val="nil"/>
              <w:left w:val="nil"/>
              <w:bottom w:val="single" w:sz="4" w:space="0" w:color="auto"/>
              <w:right w:val="single" w:sz="4" w:space="0" w:color="auto"/>
            </w:tcBorders>
            <w:shd w:val="clear" w:color="000000" w:fill="FFFFFF"/>
            <w:noWrap/>
            <w:vAlign w:val="bottom"/>
          </w:tcPr>
          <w:p w14:paraId="1DCE4BA0" w14:textId="77777777" w:rsidR="00263505" w:rsidRPr="008C49E7" w:rsidRDefault="00263505" w:rsidP="00263505">
            <w:pPr>
              <w:jc w:val="center"/>
              <w:rPr>
                <w:color w:val="000000"/>
              </w:rPr>
            </w:pPr>
            <w:r w:rsidRPr="008C49E7">
              <w:rPr>
                <w:color w:val="000000"/>
              </w:rPr>
              <w:t>151</w:t>
            </w:r>
          </w:p>
        </w:tc>
        <w:tc>
          <w:tcPr>
            <w:tcW w:w="620" w:type="dxa"/>
            <w:tcBorders>
              <w:top w:val="nil"/>
              <w:left w:val="nil"/>
              <w:bottom w:val="single" w:sz="4" w:space="0" w:color="auto"/>
              <w:right w:val="single" w:sz="4" w:space="0" w:color="auto"/>
            </w:tcBorders>
            <w:shd w:val="clear" w:color="000000" w:fill="FFFFFF"/>
            <w:noWrap/>
            <w:vAlign w:val="bottom"/>
          </w:tcPr>
          <w:p w14:paraId="0E3801A9" w14:textId="77777777" w:rsidR="00263505" w:rsidRPr="008C49E7" w:rsidRDefault="00263505" w:rsidP="00263505">
            <w:pPr>
              <w:jc w:val="center"/>
              <w:rPr>
                <w:color w:val="000000"/>
              </w:rPr>
            </w:pPr>
            <w:r w:rsidRPr="008C49E7">
              <w:rPr>
                <w:color w:val="000000"/>
              </w:rPr>
              <w:t>150</w:t>
            </w:r>
          </w:p>
        </w:tc>
        <w:tc>
          <w:tcPr>
            <w:tcW w:w="620" w:type="dxa"/>
            <w:tcBorders>
              <w:top w:val="nil"/>
              <w:left w:val="nil"/>
              <w:bottom w:val="single" w:sz="4" w:space="0" w:color="auto"/>
              <w:right w:val="single" w:sz="4" w:space="0" w:color="auto"/>
            </w:tcBorders>
            <w:shd w:val="clear" w:color="000000" w:fill="FFFFFF"/>
            <w:noWrap/>
            <w:vAlign w:val="bottom"/>
          </w:tcPr>
          <w:p w14:paraId="15A45D48" w14:textId="77777777" w:rsidR="00263505" w:rsidRPr="008C49E7" w:rsidRDefault="00263505" w:rsidP="00263505">
            <w:pPr>
              <w:jc w:val="center"/>
              <w:rPr>
                <w:color w:val="000000"/>
              </w:rPr>
            </w:pPr>
            <w:r w:rsidRPr="008C49E7">
              <w:rPr>
                <w:color w:val="000000"/>
              </w:rPr>
              <w:t>148</w:t>
            </w:r>
          </w:p>
        </w:tc>
        <w:tc>
          <w:tcPr>
            <w:tcW w:w="620" w:type="dxa"/>
            <w:tcBorders>
              <w:top w:val="nil"/>
              <w:left w:val="nil"/>
              <w:bottom w:val="single" w:sz="4" w:space="0" w:color="auto"/>
              <w:right w:val="single" w:sz="4" w:space="0" w:color="auto"/>
            </w:tcBorders>
            <w:shd w:val="clear" w:color="000000" w:fill="FFFFFF"/>
            <w:noWrap/>
            <w:vAlign w:val="bottom"/>
          </w:tcPr>
          <w:p w14:paraId="5D9B3F10" w14:textId="77777777" w:rsidR="00263505" w:rsidRPr="008C49E7" w:rsidRDefault="00263505" w:rsidP="00263505">
            <w:pPr>
              <w:jc w:val="center"/>
              <w:rPr>
                <w:color w:val="000000"/>
              </w:rPr>
            </w:pPr>
            <w:r w:rsidRPr="008C49E7">
              <w:rPr>
                <w:color w:val="000000"/>
              </w:rPr>
              <w:t>147</w:t>
            </w:r>
          </w:p>
        </w:tc>
        <w:tc>
          <w:tcPr>
            <w:tcW w:w="620" w:type="dxa"/>
            <w:tcBorders>
              <w:top w:val="nil"/>
              <w:left w:val="nil"/>
              <w:bottom w:val="single" w:sz="4" w:space="0" w:color="auto"/>
              <w:right w:val="single" w:sz="4" w:space="0" w:color="auto"/>
            </w:tcBorders>
            <w:shd w:val="clear" w:color="000000" w:fill="FFFFFF"/>
            <w:noWrap/>
            <w:vAlign w:val="bottom"/>
          </w:tcPr>
          <w:p w14:paraId="27CF3396" w14:textId="77777777" w:rsidR="00263505" w:rsidRPr="008C49E7" w:rsidRDefault="00263505" w:rsidP="00263505">
            <w:pPr>
              <w:jc w:val="center"/>
              <w:rPr>
                <w:color w:val="000000"/>
              </w:rPr>
            </w:pPr>
            <w:r w:rsidRPr="008C49E7">
              <w:rPr>
                <w:color w:val="000000"/>
              </w:rPr>
              <w:t>145</w:t>
            </w:r>
          </w:p>
        </w:tc>
        <w:tc>
          <w:tcPr>
            <w:tcW w:w="620" w:type="dxa"/>
            <w:tcBorders>
              <w:top w:val="nil"/>
              <w:left w:val="nil"/>
              <w:bottom w:val="single" w:sz="4" w:space="0" w:color="auto"/>
              <w:right w:val="single" w:sz="4" w:space="0" w:color="auto"/>
            </w:tcBorders>
            <w:shd w:val="clear" w:color="000000" w:fill="FFFFFF"/>
            <w:noWrap/>
            <w:vAlign w:val="bottom"/>
          </w:tcPr>
          <w:p w14:paraId="52FAD51D" w14:textId="77777777" w:rsidR="00263505" w:rsidRPr="008C49E7" w:rsidRDefault="00263505" w:rsidP="00263505">
            <w:pPr>
              <w:jc w:val="center"/>
              <w:rPr>
                <w:color w:val="000000"/>
              </w:rPr>
            </w:pPr>
            <w:r w:rsidRPr="008C49E7">
              <w:rPr>
                <w:color w:val="000000"/>
              </w:rPr>
              <w:t>144</w:t>
            </w:r>
          </w:p>
        </w:tc>
        <w:tc>
          <w:tcPr>
            <w:tcW w:w="620" w:type="dxa"/>
            <w:tcBorders>
              <w:top w:val="nil"/>
              <w:left w:val="nil"/>
              <w:bottom w:val="single" w:sz="4" w:space="0" w:color="auto"/>
              <w:right w:val="single" w:sz="4" w:space="0" w:color="auto"/>
            </w:tcBorders>
            <w:shd w:val="clear" w:color="000000" w:fill="FFFFFF"/>
            <w:noWrap/>
            <w:vAlign w:val="bottom"/>
          </w:tcPr>
          <w:p w14:paraId="7BCE8848" w14:textId="77777777" w:rsidR="00263505" w:rsidRPr="008C49E7" w:rsidRDefault="00263505" w:rsidP="00263505">
            <w:pPr>
              <w:jc w:val="center"/>
              <w:rPr>
                <w:color w:val="000000"/>
              </w:rPr>
            </w:pPr>
            <w:r w:rsidRPr="008C49E7">
              <w:rPr>
                <w:color w:val="000000"/>
              </w:rPr>
              <w:t>142</w:t>
            </w:r>
          </w:p>
        </w:tc>
        <w:tc>
          <w:tcPr>
            <w:tcW w:w="620" w:type="dxa"/>
            <w:tcBorders>
              <w:top w:val="nil"/>
              <w:left w:val="nil"/>
              <w:bottom w:val="single" w:sz="4" w:space="0" w:color="auto"/>
              <w:right w:val="single" w:sz="4" w:space="0" w:color="auto"/>
            </w:tcBorders>
            <w:shd w:val="clear" w:color="000000" w:fill="FFFFFF"/>
            <w:noWrap/>
            <w:vAlign w:val="bottom"/>
          </w:tcPr>
          <w:p w14:paraId="3D4F2EB0" w14:textId="77777777" w:rsidR="00263505" w:rsidRPr="008C49E7" w:rsidRDefault="00263505" w:rsidP="00263505">
            <w:pPr>
              <w:jc w:val="center"/>
              <w:rPr>
                <w:color w:val="000000"/>
              </w:rPr>
            </w:pPr>
            <w:r w:rsidRPr="008C49E7">
              <w:rPr>
                <w:color w:val="000000"/>
              </w:rPr>
              <w:t>141</w:t>
            </w:r>
          </w:p>
        </w:tc>
        <w:tc>
          <w:tcPr>
            <w:tcW w:w="620" w:type="dxa"/>
            <w:tcBorders>
              <w:top w:val="nil"/>
              <w:left w:val="nil"/>
              <w:bottom w:val="single" w:sz="4" w:space="0" w:color="auto"/>
              <w:right w:val="single" w:sz="4" w:space="0" w:color="auto"/>
            </w:tcBorders>
            <w:shd w:val="clear" w:color="000000" w:fill="FFFFFF"/>
            <w:noWrap/>
            <w:vAlign w:val="bottom"/>
          </w:tcPr>
          <w:p w14:paraId="21BEEB95" w14:textId="77777777" w:rsidR="00263505" w:rsidRPr="008C49E7" w:rsidRDefault="00263505" w:rsidP="00263505">
            <w:pPr>
              <w:jc w:val="center"/>
              <w:rPr>
                <w:color w:val="000000"/>
              </w:rPr>
            </w:pPr>
            <w:r w:rsidRPr="008C49E7">
              <w:rPr>
                <w:color w:val="000000"/>
              </w:rPr>
              <w:t>139</w:t>
            </w:r>
          </w:p>
        </w:tc>
        <w:tc>
          <w:tcPr>
            <w:tcW w:w="620" w:type="dxa"/>
            <w:tcBorders>
              <w:top w:val="nil"/>
              <w:left w:val="nil"/>
              <w:bottom w:val="single" w:sz="4" w:space="0" w:color="auto"/>
              <w:right w:val="single" w:sz="4" w:space="0" w:color="auto"/>
            </w:tcBorders>
            <w:shd w:val="clear" w:color="000000" w:fill="FFFFFF"/>
            <w:noWrap/>
            <w:vAlign w:val="bottom"/>
          </w:tcPr>
          <w:p w14:paraId="34607E35" w14:textId="77777777" w:rsidR="00263505" w:rsidRPr="008C49E7" w:rsidRDefault="00263505" w:rsidP="00263505">
            <w:pPr>
              <w:jc w:val="center"/>
              <w:rPr>
                <w:color w:val="000000"/>
              </w:rPr>
            </w:pPr>
            <w:r w:rsidRPr="008C49E7">
              <w:rPr>
                <w:color w:val="000000"/>
              </w:rPr>
              <w:t>138</w:t>
            </w:r>
          </w:p>
        </w:tc>
      </w:tr>
      <w:tr w:rsidR="00263505" w:rsidRPr="00B70D8C" w14:paraId="02153D6C" w14:textId="77777777" w:rsidTr="008C49E7">
        <w:trPr>
          <w:trHeight w:val="300"/>
        </w:trPr>
        <w:tc>
          <w:tcPr>
            <w:tcW w:w="2074" w:type="dxa"/>
            <w:tcBorders>
              <w:top w:val="nil"/>
              <w:left w:val="single" w:sz="4" w:space="0" w:color="auto"/>
              <w:bottom w:val="single" w:sz="4" w:space="0" w:color="auto"/>
              <w:right w:val="single" w:sz="4" w:space="0" w:color="auto"/>
            </w:tcBorders>
            <w:shd w:val="clear" w:color="000000" w:fill="FFFFFF"/>
          </w:tcPr>
          <w:p w14:paraId="668ED721" w14:textId="77777777" w:rsidR="00263505" w:rsidRDefault="00263505" w:rsidP="00263505">
            <w:pPr>
              <w:jc w:val="both"/>
            </w:pPr>
            <w:r>
              <w:t>Ühendatute osakaal (ühiskanalisatsioon) %</w:t>
            </w:r>
          </w:p>
        </w:tc>
        <w:tc>
          <w:tcPr>
            <w:tcW w:w="620" w:type="dxa"/>
            <w:tcBorders>
              <w:top w:val="nil"/>
              <w:left w:val="nil"/>
              <w:bottom w:val="single" w:sz="4" w:space="0" w:color="auto"/>
              <w:right w:val="single" w:sz="4" w:space="0" w:color="auto"/>
            </w:tcBorders>
            <w:shd w:val="clear" w:color="000000" w:fill="FFFFFF"/>
            <w:noWrap/>
            <w:vAlign w:val="bottom"/>
          </w:tcPr>
          <w:p w14:paraId="10E00481" w14:textId="77777777" w:rsidR="00263505" w:rsidRPr="008C49E7" w:rsidRDefault="00263505" w:rsidP="00263505">
            <w:pPr>
              <w:spacing w:before="0"/>
              <w:jc w:val="center"/>
              <w:rPr>
                <w:color w:val="000000"/>
                <w:lang w:eastAsia="et-EE"/>
              </w:rPr>
            </w:pPr>
            <w:r w:rsidRPr="008C49E7">
              <w:rPr>
                <w:color w:val="000000"/>
              </w:rPr>
              <w:t>75</w:t>
            </w:r>
          </w:p>
        </w:tc>
        <w:tc>
          <w:tcPr>
            <w:tcW w:w="620" w:type="dxa"/>
            <w:tcBorders>
              <w:top w:val="nil"/>
              <w:left w:val="nil"/>
              <w:bottom w:val="single" w:sz="4" w:space="0" w:color="auto"/>
              <w:right w:val="single" w:sz="4" w:space="0" w:color="auto"/>
            </w:tcBorders>
            <w:shd w:val="clear" w:color="000000" w:fill="FFFFFF"/>
            <w:noWrap/>
            <w:vAlign w:val="bottom"/>
          </w:tcPr>
          <w:p w14:paraId="7D197179" w14:textId="77777777" w:rsidR="00263505" w:rsidRPr="008C49E7" w:rsidRDefault="00263505" w:rsidP="00263505">
            <w:pPr>
              <w:jc w:val="center"/>
              <w:rPr>
                <w:color w:val="000000"/>
              </w:rPr>
            </w:pPr>
            <w:r w:rsidRPr="008C49E7">
              <w:rPr>
                <w:color w:val="000000"/>
              </w:rPr>
              <w:t>75</w:t>
            </w:r>
          </w:p>
        </w:tc>
        <w:tc>
          <w:tcPr>
            <w:tcW w:w="620" w:type="dxa"/>
            <w:tcBorders>
              <w:top w:val="nil"/>
              <w:left w:val="nil"/>
              <w:bottom w:val="single" w:sz="4" w:space="0" w:color="auto"/>
              <w:right w:val="single" w:sz="4" w:space="0" w:color="auto"/>
            </w:tcBorders>
            <w:shd w:val="clear" w:color="000000" w:fill="FFFFFF"/>
            <w:noWrap/>
            <w:vAlign w:val="bottom"/>
          </w:tcPr>
          <w:p w14:paraId="54231A07" w14:textId="77777777" w:rsidR="00263505" w:rsidRPr="008C49E7" w:rsidRDefault="00263505" w:rsidP="00263505">
            <w:pPr>
              <w:jc w:val="center"/>
              <w:rPr>
                <w:color w:val="000000"/>
              </w:rPr>
            </w:pPr>
            <w:r w:rsidRPr="008C49E7">
              <w:rPr>
                <w:color w:val="000000"/>
              </w:rPr>
              <w:t>75</w:t>
            </w:r>
          </w:p>
        </w:tc>
        <w:tc>
          <w:tcPr>
            <w:tcW w:w="620" w:type="dxa"/>
            <w:tcBorders>
              <w:top w:val="nil"/>
              <w:left w:val="nil"/>
              <w:bottom w:val="single" w:sz="4" w:space="0" w:color="auto"/>
              <w:right w:val="single" w:sz="4" w:space="0" w:color="auto"/>
            </w:tcBorders>
            <w:shd w:val="clear" w:color="000000" w:fill="FFFFFF"/>
            <w:noWrap/>
            <w:vAlign w:val="bottom"/>
          </w:tcPr>
          <w:p w14:paraId="61AA6E1C" w14:textId="77777777" w:rsidR="00263505" w:rsidRPr="008C49E7" w:rsidRDefault="00263505" w:rsidP="00263505">
            <w:pPr>
              <w:jc w:val="center"/>
              <w:rPr>
                <w:color w:val="000000"/>
              </w:rPr>
            </w:pPr>
            <w:r w:rsidRPr="008C49E7">
              <w:rPr>
                <w:color w:val="000000"/>
              </w:rPr>
              <w:t>75</w:t>
            </w:r>
          </w:p>
        </w:tc>
        <w:tc>
          <w:tcPr>
            <w:tcW w:w="620" w:type="dxa"/>
            <w:tcBorders>
              <w:top w:val="nil"/>
              <w:left w:val="nil"/>
              <w:bottom w:val="single" w:sz="4" w:space="0" w:color="auto"/>
              <w:right w:val="single" w:sz="4" w:space="0" w:color="auto"/>
            </w:tcBorders>
            <w:shd w:val="clear" w:color="000000" w:fill="FFFFFF"/>
            <w:noWrap/>
            <w:vAlign w:val="bottom"/>
          </w:tcPr>
          <w:p w14:paraId="624F13C4" w14:textId="77777777" w:rsidR="00263505" w:rsidRPr="008C49E7" w:rsidRDefault="00263505" w:rsidP="00263505">
            <w:pPr>
              <w:jc w:val="center"/>
              <w:rPr>
                <w:color w:val="000000"/>
              </w:rPr>
            </w:pPr>
            <w:r w:rsidRPr="008C49E7">
              <w:rPr>
                <w:color w:val="000000"/>
              </w:rPr>
              <w:t>75</w:t>
            </w:r>
          </w:p>
        </w:tc>
        <w:tc>
          <w:tcPr>
            <w:tcW w:w="620" w:type="dxa"/>
            <w:tcBorders>
              <w:top w:val="nil"/>
              <w:left w:val="nil"/>
              <w:bottom w:val="single" w:sz="4" w:space="0" w:color="auto"/>
              <w:right w:val="single" w:sz="4" w:space="0" w:color="auto"/>
            </w:tcBorders>
            <w:shd w:val="clear" w:color="000000" w:fill="FFFFFF"/>
            <w:noWrap/>
            <w:vAlign w:val="bottom"/>
          </w:tcPr>
          <w:p w14:paraId="0EB6401D" w14:textId="77777777" w:rsidR="00263505" w:rsidRPr="008C49E7" w:rsidRDefault="00263505" w:rsidP="00263505">
            <w:pPr>
              <w:jc w:val="center"/>
              <w:rPr>
                <w:color w:val="000000"/>
              </w:rPr>
            </w:pPr>
            <w:r w:rsidRPr="008C49E7">
              <w:rPr>
                <w:color w:val="000000"/>
              </w:rPr>
              <w:t>75</w:t>
            </w:r>
          </w:p>
        </w:tc>
        <w:tc>
          <w:tcPr>
            <w:tcW w:w="620" w:type="dxa"/>
            <w:tcBorders>
              <w:top w:val="nil"/>
              <w:left w:val="nil"/>
              <w:bottom w:val="single" w:sz="4" w:space="0" w:color="auto"/>
              <w:right w:val="single" w:sz="4" w:space="0" w:color="auto"/>
            </w:tcBorders>
            <w:shd w:val="clear" w:color="000000" w:fill="FFFFFF"/>
            <w:noWrap/>
            <w:vAlign w:val="bottom"/>
          </w:tcPr>
          <w:p w14:paraId="00C66052" w14:textId="77777777" w:rsidR="00263505" w:rsidRPr="008C49E7" w:rsidRDefault="00263505" w:rsidP="00263505">
            <w:pPr>
              <w:jc w:val="center"/>
              <w:rPr>
                <w:color w:val="000000"/>
              </w:rPr>
            </w:pPr>
            <w:r w:rsidRPr="008C49E7">
              <w:rPr>
                <w:color w:val="000000"/>
              </w:rPr>
              <w:t>7</w:t>
            </w:r>
          </w:p>
        </w:tc>
        <w:tc>
          <w:tcPr>
            <w:tcW w:w="620" w:type="dxa"/>
            <w:tcBorders>
              <w:top w:val="nil"/>
              <w:left w:val="nil"/>
              <w:bottom w:val="single" w:sz="4" w:space="0" w:color="auto"/>
              <w:right w:val="single" w:sz="4" w:space="0" w:color="auto"/>
            </w:tcBorders>
            <w:shd w:val="clear" w:color="000000" w:fill="FFFFFF"/>
            <w:noWrap/>
            <w:vAlign w:val="bottom"/>
          </w:tcPr>
          <w:p w14:paraId="5569DDB7" w14:textId="77777777" w:rsidR="00263505" w:rsidRPr="008C49E7" w:rsidRDefault="00263505" w:rsidP="00263505">
            <w:pPr>
              <w:jc w:val="center"/>
              <w:rPr>
                <w:color w:val="000000"/>
              </w:rPr>
            </w:pPr>
            <w:r w:rsidRPr="008C49E7">
              <w:rPr>
                <w:color w:val="000000"/>
              </w:rPr>
              <w:t>75</w:t>
            </w:r>
          </w:p>
        </w:tc>
        <w:tc>
          <w:tcPr>
            <w:tcW w:w="620" w:type="dxa"/>
            <w:tcBorders>
              <w:top w:val="nil"/>
              <w:left w:val="nil"/>
              <w:bottom w:val="single" w:sz="4" w:space="0" w:color="auto"/>
              <w:right w:val="single" w:sz="4" w:space="0" w:color="auto"/>
            </w:tcBorders>
            <w:shd w:val="clear" w:color="000000" w:fill="FFFFFF"/>
            <w:noWrap/>
            <w:vAlign w:val="bottom"/>
          </w:tcPr>
          <w:p w14:paraId="596B8A99" w14:textId="77777777" w:rsidR="00263505" w:rsidRPr="008C49E7" w:rsidRDefault="00263505" w:rsidP="00263505">
            <w:pPr>
              <w:jc w:val="center"/>
              <w:rPr>
                <w:color w:val="000000"/>
              </w:rPr>
            </w:pPr>
            <w:r w:rsidRPr="008C49E7">
              <w:rPr>
                <w:color w:val="000000"/>
              </w:rPr>
              <w:t>75</w:t>
            </w:r>
          </w:p>
        </w:tc>
        <w:tc>
          <w:tcPr>
            <w:tcW w:w="620" w:type="dxa"/>
            <w:tcBorders>
              <w:top w:val="nil"/>
              <w:left w:val="nil"/>
              <w:bottom w:val="single" w:sz="4" w:space="0" w:color="auto"/>
              <w:right w:val="single" w:sz="4" w:space="0" w:color="auto"/>
            </w:tcBorders>
            <w:shd w:val="clear" w:color="000000" w:fill="FFFFFF"/>
            <w:noWrap/>
            <w:vAlign w:val="bottom"/>
          </w:tcPr>
          <w:p w14:paraId="0DB10213" w14:textId="77777777" w:rsidR="00263505" w:rsidRPr="008C49E7" w:rsidRDefault="00263505" w:rsidP="00263505">
            <w:pPr>
              <w:jc w:val="center"/>
              <w:rPr>
                <w:color w:val="000000"/>
              </w:rPr>
            </w:pPr>
            <w:r w:rsidRPr="008C49E7">
              <w:rPr>
                <w:color w:val="000000"/>
              </w:rPr>
              <w:t>75</w:t>
            </w:r>
          </w:p>
        </w:tc>
        <w:tc>
          <w:tcPr>
            <w:tcW w:w="620" w:type="dxa"/>
            <w:tcBorders>
              <w:top w:val="nil"/>
              <w:left w:val="nil"/>
              <w:bottom w:val="single" w:sz="4" w:space="0" w:color="auto"/>
              <w:right w:val="single" w:sz="4" w:space="0" w:color="auto"/>
            </w:tcBorders>
            <w:shd w:val="clear" w:color="000000" w:fill="FFFFFF"/>
            <w:noWrap/>
            <w:vAlign w:val="bottom"/>
          </w:tcPr>
          <w:p w14:paraId="5AA95B5B" w14:textId="77777777" w:rsidR="00263505" w:rsidRPr="008C49E7" w:rsidRDefault="00263505" w:rsidP="00263505">
            <w:pPr>
              <w:jc w:val="center"/>
              <w:rPr>
                <w:color w:val="000000"/>
              </w:rPr>
            </w:pPr>
            <w:r w:rsidRPr="008C49E7">
              <w:rPr>
                <w:color w:val="000000"/>
              </w:rPr>
              <w:t>75</w:t>
            </w:r>
          </w:p>
        </w:tc>
        <w:tc>
          <w:tcPr>
            <w:tcW w:w="620" w:type="dxa"/>
            <w:tcBorders>
              <w:top w:val="nil"/>
              <w:left w:val="nil"/>
              <w:bottom w:val="single" w:sz="4" w:space="0" w:color="auto"/>
              <w:right w:val="single" w:sz="4" w:space="0" w:color="auto"/>
            </w:tcBorders>
            <w:shd w:val="clear" w:color="000000" w:fill="FFFFFF"/>
            <w:noWrap/>
            <w:vAlign w:val="bottom"/>
          </w:tcPr>
          <w:p w14:paraId="2E22A4B3" w14:textId="77777777" w:rsidR="00263505" w:rsidRPr="008C49E7" w:rsidRDefault="00263505" w:rsidP="00263505">
            <w:pPr>
              <w:jc w:val="center"/>
              <w:rPr>
                <w:color w:val="000000"/>
              </w:rPr>
            </w:pPr>
            <w:r w:rsidRPr="008C49E7">
              <w:rPr>
                <w:color w:val="000000"/>
              </w:rPr>
              <w:t>75</w:t>
            </w:r>
          </w:p>
        </w:tc>
      </w:tr>
      <w:tr w:rsidR="00263505" w:rsidRPr="00B70D8C" w14:paraId="14635A37" w14:textId="77777777" w:rsidTr="008C49E7">
        <w:trPr>
          <w:trHeight w:val="300"/>
        </w:trPr>
        <w:tc>
          <w:tcPr>
            <w:tcW w:w="9514" w:type="dxa"/>
            <w:gridSpan w:val="13"/>
            <w:tcBorders>
              <w:top w:val="nil"/>
              <w:left w:val="single" w:sz="4" w:space="0" w:color="auto"/>
              <w:bottom w:val="single" w:sz="4" w:space="0" w:color="auto"/>
              <w:right w:val="single" w:sz="4" w:space="0" w:color="auto"/>
            </w:tcBorders>
            <w:shd w:val="clear" w:color="000000" w:fill="FFFFFF"/>
            <w:vAlign w:val="bottom"/>
          </w:tcPr>
          <w:p w14:paraId="03E21C46" w14:textId="77777777" w:rsidR="00263505" w:rsidRPr="008C49E7" w:rsidRDefault="00263505" w:rsidP="00263505">
            <w:pPr>
              <w:spacing w:before="0"/>
              <w:rPr>
                <w:b/>
                <w:color w:val="000000"/>
                <w:lang w:eastAsia="et-EE"/>
              </w:rPr>
            </w:pPr>
            <w:r w:rsidRPr="008C49E7">
              <w:rPr>
                <w:b/>
                <w:color w:val="000000"/>
                <w:lang w:eastAsia="et-EE"/>
              </w:rPr>
              <w:t>Vahakulmu küla</w:t>
            </w:r>
          </w:p>
        </w:tc>
      </w:tr>
      <w:tr w:rsidR="00263505" w:rsidRPr="00B70D8C" w14:paraId="1BBF676B" w14:textId="77777777" w:rsidTr="00263505">
        <w:trPr>
          <w:trHeight w:val="300"/>
        </w:trPr>
        <w:tc>
          <w:tcPr>
            <w:tcW w:w="2074" w:type="dxa"/>
            <w:tcBorders>
              <w:top w:val="nil"/>
              <w:left w:val="single" w:sz="4" w:space="0" w:color="auto"/>
              <w:bottom w:val="single" w:sz="4" w:space="0" w:color="auto"/>
              <w:right w:val="single" w:sz="4" w:space="0" w:color="auto"/>
            </w:tcBorders>
            <w:shd w:val="clear" w:color="000000" w:fill="FFFFFF"/>
            <w:vAlign w:val="bottom"/>
            <w:hideMark/>
          </w:tcPr>
          <w:p w14:paraId="42889D9A" w14:textId="77777777" w:rsidR="00263505" w:rsidRPr="00B70D8C" w:rsidRDefault="00263505" w:rsidP="00263505">
            <w:pPr>
              <w:spacing w:before="0"/>
              <w:rPr>
                <w:color w:val="000000"/>
                <w:lang w:eastAsia="et-EE"/>
              </w:rPr>
            </w:pPr>
            <w:r w:rsidRPr="00B70D8C">
              <w:rPr>
                <w:color w:val="000000"/>
                <w:lang w:eastAsia="et-EE"/>
              </w:rPr>
              <w:t>Vahakulmu</w:t>
            </w:r>
            <w:r w:rsidR="008C49E7">
              <w:rPr>
                <w:color w:val="000000"/>
                <w:lang w:eastAsia="et-EE"/>
              </w:rPr>
              <w:t xml:space="preserve"> elanike arv</w:t>
            </w:r>
          </w:p>
        </w:tc>
        <w:tc>
          <w:tcPr>
            <w:tcW w:w="620" w:type="dxa"/>
            <w:tcBorders>
              <w:top w:val="nil"/>
              <w:left w:val="nil"/>
              <w:bottom w:val="single" w:sz="4" w:space="0" w:color="auto"/>
              <w:right w:val="single" w:sz="4" w:space="0" w:color="auto"/>
            </w:tcBorders>
            <w:shd w:val="clear" w:color="000000" w:fill="FFFFFF"/>
            <w:noWrap/>
            <w:vAlign w:val="bottom"/>
            <w:hideMark/>
          </w:tcPr>
          <w:p w14:paraId="0E12FF4B" w14:textId="77777777" w:rsidR="00263505" w:rsidRPr="008C49E7" w:rsidRDefault="00263505" w:rsidP="00263505">
            <w:pPr>
              <w:spacing w:before="0"/>
              <w:jc w:val="center"/>
              <w:rPr>
                <w:color w:val="000000"/>
                <w:lang w:eastAsia="et-EE"/>
              </w:rPr>
            </w:pPr>
            <w:r w:rsidRPr="008C49E7">
              <w:rPr>
                <w:color w:val="000000"/>
                <w:lang w:eastAsia="et-EE"/>
              </w:rPr>
              <w:t>97</w:t>
            </w:r>
          </w:p>
        </w:tc>
        <w:tc>
          <w:tcPr>
            <w:tcW w:w="620" w:type="dxa"/>
            <w:tcBorders>
              <w:top w:val="nil"/>
              <w:left w:val="nil"/>
              <w:bottom w:val="single" w:sz="4" w:space="0" w:color="auto"/>
              <w:right w:val="single" w:sz="4" w:space="0" w:color="auto"/>
            </w:tcBorders>
            <w:shd w:val="clear" w:color="000000" w:fill="FFFFFF"/>
            <w:noWrap/>
            <w:vAlign w:val="bottom"/>
            <w:hideMark/>
          </w:tcPr>
          <w:p w14:paraId="09D8900E" w14:textId="77777777" w:rsidR="00263505" w:rsidRPr="008C49E7" w:rsidRDefault="00263505" w:rsidP="00263505">
            <w:pPr>
              <w:spacing w:before="0"/>
              <w:jc w:val="center"/>
              <w:rPr>
                <w:color w:val="000000"/>
                <w:lang w:eastAsia="et-EE"/>
              </w:rPr>
            </w:pPr>
            <w:r w:rsidRPr="008C49E7">
              <w:rPr>
                <w:color w:val="000000"/>
                <w:lang w:eastAsia="et-EE"/>
              </w:rPr>
              <w:t>96</w:t>
            </w:r>
          </w:p>
        </w:tc>
        <w:tc>
          <w:tcPr>
            <w:tcW w:w="620" w:type="dxa"/>
            <w:tcBorders>
              <w:top w:val="nil"/>
              <w:left w:val="nil"/>
              <w:bottom w:val="single" w:sz="4" w:space="0" w:color="auto"/>
              <w:right w:val="single" w:sz="4" w:space="0" w:color="auto"/>
            </w:tcBorders>
            <w:shd w:val="clear" w:color="000000" w:fill="FFFFFF"/>
            <w:noWrap/>
            <w:vAlign w:val="bottom"/>
            <w:hideMark/>
          </w:tcPr>
          <w:p w14:paraId="541B1837" w14:textId="77777777" w:rsidR="00263505" w:rsidRPr="008C49E7" w:rsidRDefault="00263505" w:rsidP="00263505">
            <w:pPr>
              <w:spacing w:before="0"/>
              <w:jc w:val="center"/>
              <w:rPr>
                <w:color w:val="000000"/>
                <w:lang w:eastAsia="et-EE"/>
              </w:rPr>
            </w:pPr>
            <w:r w:rsidRPr="008C49E7">
              <w:rPr>
                <w:color w:val="000000"/>
                <w:lang w:eastAsia="et-EE"/>
              </w:rPr>
              <w:t>95</w:t>
            </w:r>
          </w:p>
        </w:tc>
        <w:tc>
          <w:tcPr>
            <w:tcW w:w="620" w:type="dxa"/>
            <w:tcBorders>
              <w:top w:val="nil"/>
              <w:left w:val="nil"/>
              <w:bottom w:val="single" w:sz="4" w:space="0" w:color="auto"/>
              <w:right w:val="single" w:sz="4" w:space="0" w:color="auto"/>
            </w:tcBorders>
            <w:shd w:val="clear" w:color="000000" w:fill="FFFFFF"/>
            <w:noWrap/>
            <w:vAlign w:val="bottom"/>
            <w:hideMark/>
          </w:tcPr>
          <w:p w14:paraId="2E7CD97D" w14:textId="77777777" w:rsidR="00263505" w:rsidRPr="008C49E7" w:rsidRDefault="00263505" w:rsidP="00263505">
            <w:pPr>
              <w:spacing w:before="0"/>
              <w:jc w:val="center"/>
              <w:rPr>
                <w:color w:val="000000"/>
                <w:lang w:eastAsia="et-EE"/>
              </w:rPr>
            </w:pPr>
            <w:r w:rsidRPr="008C49E7">
              <w:rPr>
                <w:color w:val="000000"/>
                <w:lang w:eastAsia="et-EE"/>
              </w:rPr>
              <w:t>94</w:t>
            </w:r>
          </w:p>
        </w:tc>
        <w:tc>
          <w:tcPr>
            <w:tcW w:w="620" w:type="dxa"/>
            <w:tcBorders>
              <w:top w:val="nil"/>
              <w:left w:val="nil"/>
              <w:bottom w:val="single" w:sz="4" w:space="0" w:color="auto"/>
              <w:right w:val="single" w:sz="4" w:space="0" w:color="auto"/>
            </w:tcBorders>
            <w:shd w:val="clear" w:color="000000" w:fill="FFFFFF"/>
            <w:noWrap/>
            <w:vAlign w:val="bottom"/>
            <w:hideMark/>
          </w:tcPr>
          <w:p w14:paraId="06B04C48" w14:textId="77777777" w:rsidR="00263505" w:rsidRPr="008C49E7" w:rsidRDefault="00263505" w:rsidP="00263505">
            <w:pPr>
              <w:spacing w:before="0"/>
              <w:jc w:val="center"/>
              <w:rPr>
                <w:color w:val="000000"/>
                <w:lang w:eastAsia="et-EE"/>
              </w:rPr>
            </w:pPr>
            <w:r w:rsidRPr="008C49E7">
              <w:rPr>
                <w:color w:val="000000"/>
                <w:lang w:eastAsia="et-EE"/>
              </w:rPr>
              <w:t>93</w:t>
            </w:r>
          </w:p>
        </w:tc>
        <w:tc>
          <w:tcPr>
            <w:tcW w:w="620" w:type="dxa"/>
            <w:tcBorders>
              <w:top w:val="nil"/>
              <w:left w:val="nil"/>
              <w:bottom w:val="single" w:sz="4" w:space="0" w:color="auto"/>
              <w:right w:val="single" w:sz="4" w:space="0" w:color="auto"/>
            </w:tcBorders>
            <w:shd w:val="clear" w:color="000000" w:fill="FFFFFF"/>
            <w:noWrap/>
            <w:vAlign w:val="bottom"/>
            <w:hideMark/>
          </w:tcPr>
          <w:p w14:paraId="346B1EA7" w14:textId="77777777" w:rsidR="00263505" w:rsidRPr="008C49E7" w:rsidRDefault="00263505" w:rsidP="00263505">
            <w:pPr>
              <w:spacing w:before="0"/>
              <w:jc w:val="center"/>
              <w:rPr>
                <w:color w:val="000000"/>
                <w:lang w:eastAsia="et-EE"/>
              </w:rPr>
            </w:pPr>
            <w:r w:rsidRPr="008C49E7">
              <w:rPr>
                <w:color w:val="000000"/>
                <w:lang w:eastAsia="et-EE"/>
              </w:rPr>
              <w:t>92</w:t>
            </w:r>
          </w:p>
        </w:tc>
        <w:tc>
          <w:tcPr>
            <w:tcW w:w="620" w:type="dxa"/>
            <w:tcBorders>
              <w:top w:val="nil"/>
              <w:left w:val="nil"/>
              <w:bottom w:val="single" w:sz="4" w:space="0" w:color="auto"/>
              <w:right w:val="single" w:sz="4" w:space="0" w:color="auto"/>
            </w:tcBorders>
            <w:shd w:val="clear" w:color="000000" w:fill="FFFFFF"/>
            <w:noWrap/>
            <w:vAlign w:val="bottom"/>
            <w:hideMark/>
          </w:tcPr>
          <w:p w14:paraId="0C83C4DD" w14:textId="77777777" w:rsidR="00263505" w:rsidRPr="008C49E7" w:rsidRDefault="00263505" w:rsidP="00263505">
            <w:pPr>
              <w:spacing w:before="0"/>
              <w:jc w:val="center"/>
              <w:rPr>
                <w:color w:val="000000"/>
                <w:lang w:eastAsia="et-EE"/>
              </w:rPr>
            </w:pPr>
            <w:r w:rsidRPr="008C49E7">
              <w:rPr>
                <w:color w:val="000000"/>
                <w:lang w:eastAsia="et-EE"/>
              </w:rPr>
              <w:t>91</w:t>
            </w:r>
          </w:p>
        </w:tc>
        <w:tc>
          <w:tcPr>
            <w:tcW w:w="620" w:type="dxa"/>
            <w:tcBorders>
              <w:top w:val="nil"/>
              <w:left w:val="nil"/>
              <w:bottom w:val="single" w:sz="4" w:space="0" w:color="auto"/>
              <w:right w:val="single" w:sz="4" w:space="0" w:color="auto"/>
            </w:tcBorders>
            <w:shd w:val="clear" w:color="000000" w:fill="FFFFFF"/>
            <w:noWrap/>
            <w:vAlign w:val="bottom"/>
            <w:hideMark/>
          </w:tcPr>
          <w:p w14:paraId="3623FDBF" w14:textId="77777777" w:rsidR="00263505" w:rsidRPr="008C49E7" w:rsidRDefault="00263505" w:rsidP="00263505">
            <w:pPr>
              <w:spacing w:before="0"/>
              <w:jc w:val="center"/>
              <w:rPr>
                <w:color w:val="000000"/>
                <w:lang w:eastAsia="et-EE"/>
              </w:rPr>
            </w:pPr>
            <w:r w:rsidRPr="008C49E7">
              <w:rPr>
                <w:color w:val="000000"/>
                <w:lang w:eastAsia="et-EE"/>
              </w:rPr>
              <w:t>90</w:t>
            </w:r>
          </w:p>
        </w:tc>
        <w:tc>
          <w:tcPr>
            <w:tcW w:w="620" w:type="dxa"/>
            <w:tcBorders>
              <w:top w:val="nil"/>
              <w:left w:val="nil"/>
              <w:bottom w:val="single" w:sz="4" w:space="0" w:color="auto"/>
              <w:right w:val="single" w:sz="4" w:space="0" w:color="auto"/>
            </w:tcBorders>
            <w:shd w:val="clear" w:color="000000" w:fill="FFFFFF"/>
            <w:noWrap/>
            <w:vAlign w:val="bottom"/>
            <w:hideMark/>
          </w:tcPr>
          <w:p w14:paraId="1DCA495A" w14:textId="77777777" w:rsidR="00263505" w:rsidRPr="008C49E7" w:rsidRDefault="00263505" w:rsidP="00263505">
            <w:pPr>
              <w:spacing w:before="0"/>
              <w:jc w:val="center"/>
              <w:rPr>
                <w:color w:val="000000"/>
                <w:lang w:eastAsia="et-EE"/>
              </w:rPr>
            </w:pPr>
            <w:r w:rsidRPr="008C49E7">
              <w:rPr>
                <w:color w:val="000000"/>
                <w:lang w:eastAsia="et-EE"/>
              </w:rPr>
              <w:t>89</w:t>
            </w:r>
          </w:p>
        </w:tc>
        <w:tc>
          <w:tcPr>
            <w:tcW w:w="620" w:type="dxa"/>
            <w:tcBorders>
              <w:top w:val="nil"/>
              <w:left w:val="nil"/>
              <w:bottom w:val="single" w:sz="4" w:space="0" w:color="auto"/>
              <w:right w:val="single" w:sz="4" w:space="0" w:color="auto"/>
            </w:tcBorders>
            <w:shd w:val="clear" w:color="000000" w:fill="FFFFFF"/>
            <w:noWrap/>
            <w:vAlign w:val="bottom"/>
            <w:hideMark/>
          </w:tcPr>
          <w:p w14:paraId="746CC7AD" w14:textId="77777777" w:rsidR="00263505" w:rsidRPr="008C49E7" w:rsidRDefault="00263505" w:rsidP="00263505">
            <w:pPr>
              <w:spacing w:before="0"/>
              <w:jc w:val="center"/>
              <w:rPr>
                <w:color w:val="000000"/>
                <w:lang w:eastAsia="et-EE"/>
              </w:rPr>
            </w:pPr>
            <w:r w:rsidRPr="008C49E7">
              <w:rPr>
                <w:color w:val="000000"/>
                <w:lang w:eastAsia="et-EE"/>
              </w:rPr>
              <w:t>88</w:t>
            </w:r>
          </w:p>
        </w:tc>
        <w:tc>
          <w:tcPr>
            <w:tcW w:w="620" w:type="dxa"/>
            <w:tcBorders>
              <w:top w:val="nil"/>
              <w:left w:val="nil"/>
              <w:bottom w:val="single" w:sz="4" w:space="0" w:color="auto"/>
              <w:right w:val="single" w:sz="4" w:space="0" w:color="auto"/>
            </w:tcBorders>
            <w:shd w:val="clear" w:color="000000" w:fill="FFFFFF"/>
            <w:noWrap/>
            <w:vAlign w:val="bottom"/>
            <w:hideMark/>
          </w:tcPr>
          <w:p w14:paraId="0C352AB7" w14:textId="77777777" w:rsidR="00263505" w:rsidRPr="008C49E7" w:rsidRDefault="00263505" w:rsidP="00263505">
            <w:pPr>
              <w:spacing w:before="0"/>
              <w:jc w:val="center"/>
              <w:rPr>
                <w:color w:val="000000"/>
                <w:lang w:eastAsia="et-EE"/>
              </w:rPr>
            </w:pPr>
            <w:r w:rsidRPr="008C49E7">
              <w:rPr>
                <w:color w:val="000000"/>
                <w:lang w:eastAsia="et-EE"/>
              </w:rPr>
              <w:t>87</w:t>
            </w:r>
          </w:p>
        </w:tc>
        <w:tc>
          <w:tcPr>
            <w:tcW w:w="620" w:type="dxa"/>
            <w:tcBorders>
              <w:top w:val="nil"/>
              <w:left w:val="nil"/>
              <w:bottom w:val="single" w:sz="4" w:space="0" w:color="auto"/>
              <w:right w:val="single" w:sz="4" w:space="0" w:color="auto"/>
            </w:tcBorders>
            <w:shd w:val="clear" w:color="000000" w:fill="FFFFFF"/>
            <w:noWrap/>
            <w:vAlign w:val="bottom"/>
            <w:hideMark/>
          </w:tcPr>
          <w:p w14:paraId="6EB4737D" w14:textId="77777777" w:rsidR="00263505" w:rsidRPr="008C49E7" w:rsidRDefault="00263505" w:rsidP="00263505">
            <w:pPr>
              <w:spacing w:before="0"/>
              <w:jc w:val="center"/>
              <w:rPr>
                <w:color w:val="000000"/>
                <w:lang w:eastAsia="et-EE"/>
              </w:rPr>
            </w:pPr>
            <w:r w:rsidRPr="008C49E7">
              <w:rPr>
                <w:color w:val="000000"/>
                <w:lang w:eastAsia="et-EE"/>
              </w:rPr>
              <w:t>86</w:t>
            </w:r>
          </w:p>
        </w:tc>
      </w:tr>
      <w:tr w:rsidR="008C49E7" w:rsidRPr="00B70D8C" w14:paraId="11AFFF38" w14:textId="77777777" w:rsidTr="008C49E7">
        <w:trPr>
          <w:trHeight w:val="300"/>
        </w:trPr>
        <w:tc>
          <w:tcPr>
            <w:tcW w:w="2074" w:type="dxa"/>
            <w:tcBorders>
              <w:top w:val="single" w:sz="4" w:space="0" w:color="auto"/>
              <w:left w:val="single" w:sz="4" w:space="0" w:color="auto"/>
              <w:bottom w:val="single" w:sz="4" w:space="0" w:color="auto"/>
              <w:right w:val="single" w:sz="4" w:space="0" w:color="auto"/>
            </w:tcBorders>
            <w:shd w:val="clear" w:color="000000" w:fill="FFFFFF"/>
          </w:tcPr>
          <w:p w14:paraId="18EF21A8" w14:textId="77777777" w:rsidR="008C49E7" w:rsidRDefault="008C49E7" w:rsidP="008C49E7">
            <w:pPr>
              <w:jc w:val="both"/>
            </w:pPr>
            <w:r>
              <w:t>Ühisveevärgi kasutajate arv</w:t>
            </w:r>
          </w:p>
        </w:tc>
        <w:tc>
          <w:tcPr>
            <w:tcW w:w="620" w:type="dxa"/>
            <w:tcBorders>
              <w:top w:val="single" w:sz="4" w:space="0" w:color="auto"/>
              <w:left w:val="nil"/>
              <w:bottom w:val="single" w:sz="4" w:space="0" w:color="auto"/>
              <w:right w:val="single" w:sz="4" w:space="0" w:color="auto"/>
            </w:tcBorders>
            <w:shd w:val="clear" w:color="000000" w:fill="FFFFFF"/>
            <w:noWrap/>
            <w:vAlign w:val="bottom"/>
          </w:tcPr>
          <w:p w14:paraId="28EADCD6" w14:textId="77777777" w:rsidR="008C49E7" w:rsidRPr="008C49E7" w:rsidRDefault="008C49E7" w:rsidP="008C49E7">
            <w:pPr>
              <w:spacing w:before="0"/>
              <w:jc w:val="center"/>
              <w:rPr>
                <w:color w:val="000000"/>
                <w:lang w:eastAsia="et-EE"/>
              </w:rPr>
            </w:pPr>
            <w:r w:rsidRPr="008C49E7">
              <w:rPr>
                <w:color w:val="000000"/>
              </w:rPr>
              <w:t>58</w:t>
            </w:r>
          </w:p>
        </w:tc>
        <w:tc>
          <w:tcPr>
            <w:tcW w:w="620" w:type="dxa"/>
            <w:tcBorders>
              <w:top w:val="single" w:sz="4" w:space="0" w:color="auto"/>
              <w:left w:val="nil"/>
              <w:bottom w:val="single" w:sz="4" w:space="0" w:color="auto"/>
              <w:right w:val="single" w:sz="4" w:space="0" w:color="auto"/>
            </w:tcBorders>
            <w:shd w:val="clear" w:color="000000" w:fill="FFFFFF"/>
            <w:noWrap/>
            <w:vAlign w:val="bottom"/>
          </w:tcPr>
          <w:p w14:paraId="5526B710" w14:textId="77777777" w:rsidR="008C49E7" w:rsidRPr="008C49E7" w:rsidRDefault="008C49E7" w:rsidP="008C49E7">
            <w:pPr>
              <w:jc w:val="center"/>
              <w:rPr>
                <w:color w:val="000000"/>
              </w:rPr>
            </w:pPr>
            <w:r w:rsidRPr="008C49E7">
              <w:rPr>
                <w:color w:val="000000"/>
              </w:rPr>
              <w:t>57</w:t>
            </w:r>
          </w:p>
        </w:tc>
        <w:tc>
          <w:tcPr>
            <w:tcW w:w="620" w:type="dxa"/>
            <w:tcBorders>
              <w:top w:val="single" w:sz="4" w:space="0" w:color="auto"/>
              <w:left w:val="nil"/>
              <w:bottom w:val="single" w:sz="4" w:space="0" w:color="auto"/>
              <w:right w:val="single" w:sz="4" w:space="0" w:color="auto"/>
            </w:tcBorders>
            <w:shd w:val="clear" w:color="000000" w:fill="FFFFFF"/>
            <w:noWrap/>
            <w:vAlign w:val="bottom"/>
          </w:tcPr>
          <w:p w14:paraId="4949B8EE" w14:textId="77777777" w:rsidR="008C49E7" w:rsidRPr="008C49E7" w:rsidRDefault="008C49E7" w:rsidP="008C49E7">
            <w:pPr>
              <w:jc w:val="center"/>
              <w:rPr>
                <w:color w:val="000000"/>
              </w:rPr>
            </w:pPr>
            <w:r w:rsidRPr="008C49E7">
              <w:rPr>
                <w:color w:val="000000"/>
              </w:rPr>
              <w:t>57</w:t>
            </w:r>
          </w:p>
        </w:tc>
        <w:tc>
          <w:tcPr>
            <w:tcW w:w="620" w:type="dxa"/>
            <w:tcBorders>
              <w:top w:val="single" w:sz="4" w:space="0" w:color="auto"/>
              <w:left w:val="nil"/>
              <w:bottom w:val="single" w:sz="4" w:space="0" w:color="auto"/>
              <w:right w:val="single" w:sz="4" w:space="0" w:color="auto"/>
            </w:tcBorders>
            <w:shd w:val="clear" w:color="000000" w:fill="FFFFFF"/>
            <w:noWrap/>
            <w:vAlign w:val="bottom"/>
          </w:tcPr>
          <w:p w14:paraId="2C484D51" w14:textId="77777777" w:rsidR="008C49E7" w:rsidRPr="008C49E7" w:rsidRDefault="008C49E7" w:rsidP="008C49E7">
            <w:pPr>
              <w:jc w:val="center"/>
              <w:rPr>
                <w:color w:val="000000"/>
              </w:rPr>
            </w:pPr>
            <w:r w:rsidRPr="008C49E7">
              <w:rPr>
                <w:color w:val="000000"/>
              </w:rPr>
              <w:t>56</w:t>
            </w:r>
          </w:p>
        </w:tc>
        <w:tc>
          <w:tcPr>
            <w:tcW w:w="620" w:type="dxa"/>
            <w:tcBorders>
              <w:top w:val="single" w:sz="4" w:space="0" w:color="auto"/>
              <w:left w:val="nil"/>
              <w:bottom w:val="single" w:sz="4" w:space="0" w:color="auto"/>
              <w:right w:val="single" w:sz="4" w:space="0" w:color="auto"/>
            </w:tcBorders>
            <w:shd w:val="clear" w:color="000000" w:fill="FFFFFF"/>
            <w:noWrap/>
            <w:vAlign w:val="bottom"/>
          </w:tcPr>
          <w:p w14:paraId="6CCAE182" w14:textId="77777777" w:rsidR="008C49E7" w:rsidRPr="008C49E7" w:rsidRDefault="008C49E7" w:rsidP="008C49E7">
            <w:pPr>
              <w:jc w:val="center"/>
              <w:rPr>
                <w:color w:val="000000"/>
              </w:rPr>
            </w:pPr>
            <w:r w:rsidRPr="008C49E7">
              <w:rPr>
                <w:color w:val="000000"/>
              </w:rPr>
              <w:t>56</w:t>
            </w:r>
          </w:p>
        </w:tc>
        <w:tc>
          <w:tcPr>
            <w:tcW w:w="620" w:type="dxa"/>
            <w:tcBorders>
              <w:top w:val="single" w:sz="4" w:space="0" w:color="auto"/>
              <w:left w:val="nil"/>
              <w:bottom w:val="single" w:sz="4" w:space="0" w:color="auto"/>
              <w:right w:val="single" w:sz="4" w:space="0" w:color="auto"/>
            </w:tcBorders>
            <w:shd w:val="clear" w:color="000000" w:fill="FFFFFF"/>
            <w:noWrap/>
            <w:vAlign w:val="bottom"/>
          </w:tcPr>
          <w:p w14:paraId="3E3A2433" w14:textId="77777777" w:rsidR="008C49E7" w:rsidRPr="008C49E7" w:rsidRDefault="008C49E7" w:rsidP="008C49E7">
            <w:pPr>
              <w:jc w:val="center"/>
              <w:rPr>
                <w:color w:val="000000"/>
              </w:rPr>
            </w:pPr>
            <w:r w:rsidRPr="008C49E7">
              <w:rPr>
                <w:color w:val="000000"/>
              </w:rPr>
              <w:t>55</w:t>
            </w:r>
          </w:p>
        </w:tc>
        <w:tc>
          <w:tcPr>
            <w:tcW w:w="620" w:type="dxa"/>
            <w:tcBorders>
              <w:top w:val="single" w:sz="4" w:space="0" w:color="auto"/>
              <w:left w:val="nil"/>
              <w:bottom w:val="single" w:sz="4" w:space="0" w:color="auto"/>
              <w:right w:val="single" w:sz="4" w:space="0" w:color="auto"/>
            </w:tcBorders>
            <w:shd w:val="clear" w:color="000000" w:fill="FFFFFF"/>
            <w:noWrap/>
            <w:vAlign w:val="bottom"/>
          </w:tcPr>
          <w:p w14:paraId="578B88A0" w14:textId="77777777" w:rsidR="008C49E7" w:rsidRPr="008C49E7" w:rsidRDefault="008C49E7" w:rsidP="008C49E7">
            <w:pPr>
              <w:jc w:val="center"/>
              <w:rPr>
                <w:color w:val="000000"/>
              </w:rPr>
            </w:pPr>
            <w:r w:rsidRPr="008C49E7">
              <w:rPr>
                <w:color w:val="000000"/>
              </w:rPr>
              <w:t>55</w:t>
            </w:r>
          </w:p>
        </w:tc>
        <w:tc>
          <w:tcPr>
            <w:tcW w:w="620" w:type="dxa"/>
            <w:tcBorders>
              <w:top w:val="single" w:sz="4" w:space="0" w:color="auto"/>
              <w:left w:val="nil"/>
              <w:bottom w:val="single" w:sz="4" w:space="0" w:color="auto"/>
              <w:right w:val="single" w:sz="4" w:space="0" w:color="auto"/>
            </w:tcBorders>
            <w:shd w:val="clear" w:color="000000" w:fill="FFFFFF"/>
            <w:noWrap/>
            <w:vAlign w:val="bottom"/>
          </w:tcPr>
          <w:p w14:paraId="1F0542A3" w14:textId="77777777" w:rsidR="008C49E7" w:rsidRPr="008C49E7" w:rsidRDefault="008C49E7" w:rsidP="008C49E7">
            <w:pPr>
              <w:jc w:val="center"/>
              <w:rPr>
                <w:color w:val="000000"/>
              </w:rPr>
            </w:pPr>
            <w:r w:rsidRPr="008C49E7">
              <w:rPr>
                <w:color w:val="000000"/>
              </w:rPr>
              <w:t>54</w:t>
            </w:r>
          </w:p>
        </w:tc>
        <w:tc>
          <w:tcPr>
            <w:tcW w:w="620" w:type="dxa"/>
            <w:tcBorders>
              <w:top w:val="single" w:sz="4" w:space="0" w:color="auto"/>
              <w:left w:val="nil"/>
              <w:bottom w:val="single" w:sz="4" w:space="0" w:color="auto"/>
              <w:right w:val="single" w:sz="4" w:space="0" w:color="auto"/>
            </w:tcBorders>
            <w:shd w:val="clear" w:color="000000" w:fill="FFFFFF"/>
            <w:noWrap/>
            <w:vAlign w:val="bottom"/>
          </w:tcPr>
          <w:p w14:paraId="27DA18E5" w14:textId="77777777" w:rsidR="008C49E7" w:rsidRPr="008C49E7" w:rsidRDefault="008C49E7" w:rsidP="008C49E7">
            <w:pPr>
              <w:jc w:val="center"/>
              <w:rPr>
                <w:color w:val="000000"/>
              </w:rPr>
            </w:pPr>
            <w:r w:rsidRPr="008C49E7">
              <w:rPr>
                <w:color w:val="000000"/>
              </w:rPr>
              <w:t>53</w:t>
            </w:r>
          </w:p>
        </w:tc>
        <w:tc>
          <w:tcPr>
            <w:tcW w:w="620" w:type="dxa"/>
            <w:tcBorders>
              <w:top w:val="single" w:sz="4" w:space="0" w:color="auto"/>
              <w:left w:val="nil"/>
              <w:bottom w:val="single" w:sz="4" w:space="0" w:color="auto"/>
              <w:right w:val="single" w:sz="4" w:space="0" w:color="auto"/>
            </w:tcBorders>
            <w:shd w:val="clear" w:color="000000" w:fill="FFFFFF"/>
            <w:noWrap/>
            <w:vAlign w:val="bottom"/>
          </w:tcPr>
          <w:p w14:paraId="74F9CD13" w14:textId="77777777" w:rsidR="008C49E7" w:rsidRPr="008C49E7" w:rsidRDefault="008C49E7" w:rsidP="008C49E7">
            <w:pPr>
              <w:jc w:val="center"/>
              <w:rPr>
                <w:color w:val="000000"/>
              </w:rPr>
            </w:pPr>
            <w:r w:rsidRPr="008C49E7">
              <w:rPr>
                <w:color w:val="000000"/>
              </w:rPr>
              <w:t>53</w:t>
            </w:r>
          </w:p>
        </w:tc>
        <w:tc>
          <w:tcPr>
            <w:tcW w:w="620" w:type="dxa"/>
            <w:tcBorders>
              <w:top w:val="single" w:sz="4" w:space="0" w:color="auto"/>
              <w:left w:val="nil"/>
              <w:bottom w:val="single" w:sz="4" w:space="0" w:color="auto"/>
              <w:right w:val="single" w:sz="4" w:space="0" w:color="auto"/>
            </w:tcBorders>
            <w:shd w:val="clear" w:color="000000" w:fill="FFFFFF"/>
            <w:noWrap/>
            <w:vAlign w:val="bottom"/>
          </w:tcPr>
          <w:p w14:paraId="2E3D4179" w14:textId="77777777" w:rsidR="008C49E7" w:rsidRPr="008C49E7" w:rsidRDefault="008C49E7" w:rsidP="008C49E7">
            <w:pPr>
              <w:jc w:val="center"/>
              <w:rPr>
                <w:color w:val="000000"/>
              </w:rPr>
            </w:pPr>
            <w:r w:rsidRPr="008C49E7">
              <w:rPr>
                <w:color w:val="000000"/>
              </w:rPr>
              <w:t>52</w:t>
            </w:r>
          </w:p>
        </w:tc>
        <w:tc>
          <w:tcPr>
            <w:tcW w:w="620" w:type="dxa"/>
            <w:tcBorders>
              <w:top w:val="single" w:sz="4" w:space="0" w:color="auto"/>
              <w:left w:val="nil"/>
              <w:bottom w:val="single" w:sz="4" w:space="0" w:color="auto"/>
              <w:right w:val="single" w:sz="4" w:space="0" w:color="auto"/>
            </w:tcBorders>
            <w:shd w:val="clear" w:color="000000" w:fill="FFFFFF"/>
            <w:noWrap/>
            <w:vAlign w:val="bottom"/>
          </w:tcPr>
          <w:p w14:paraId="7F058443" w14:textId="77777777" w:rsidR="008C49E7" w:rsidRPr="008C49E7" w:rsidRDefault="008C49E7" w:rsidP="008C49E7">
            <w:pPr>
              <w:jc w:val="center"/>
              <w:rPr>
                <w:color w:val="000000"/>
              </w:rPr>
            </w:pPr>
            <w:r w:rsidRPr="008C49E7">
              <w:rPr>
                <w:color w:val="000000"/>
              </w:rPr>
              <w:t>52</w:t>
            </w:r>
          </w:p>
        </w:tc>
      </w:tr>
      <w:tr w:rsidR="008C49E7" w:rsidRPr="00B70D8C" w14:paraId="0332949F" w14:textId="77777777" w:rsidTr="008C49E7">
        <w:trPr>
          <w:trHeight w:val="300"/>
        </w:trPr>
        <w:tc>
          <w:tcPr>
            <w:tcW w:w="2074" w:type="dxa"/>
            <w:tcBorders>
              <w:top w:val="single" w:sz="4" w:space="0" w:color="auto"/>
              <w:left w:val="single" w:sz="4" w:space="0" w:color="auto"/>
              <w:bottom w:val="single" w:sz="4" w:space="0" w:color="auto"/>
              <w:right w:val="single" w:sz="4" w:space="0" w:color="auto"/>
            </w:tcBorders>
            <w:shd w:val="clear" w:color="000000" w:fill="FFFFFF"/>
          </w:tcPr>
          <w:p w14:paraId="27DECB01" w14:textId="77777777" w:rsidR="008C49E7" w:rsidRDefault="008C49E7" w:rsidP="008C49E7">
            <w:pPr>
              <w:jc w:val="both"/>
            </w:pPr>
            <w:r>
              <w:t>Ühendatute osakaal (ühisveevärk) %</w:t>
            </w:r>
          </w:p>
        </w:tc>
        <w:tc>
          <w:tcPr>
            <w:tcW w:w="620" w:type="dxa"/>
            <w:tcBorders>
              <w:top w:val="single" w:sz="4" w:space="0" w:color="auto"/>
              <w:left w:val="nil"/>
              <w:bottom w:val="single" w:sz="4" w:space="0" w:color="auto"/>
              <w:right w:val="single" w:sz="4" w:space="0" w:color="auto"/>
            </w:tcBorders>
            <w:shd w:val="clear" w:color="000000" w:fill="FFFFFF"/>
            <w:noWrap/>
            <w:vAlign w:val="bottom"/>
          </w:tcPr>
          <w:p w14:paraId="291EC007" w14:textId="77777777" w:rsidR="008C49E7" w:rsidRPr="008C49E7" w:rsidRDefault="008C49E7" w:rsidP="008C49E7">
            <w:pPr>
              <w:spacing w:before="0"/>
              <w:jc w:val="center"/>
              <w:rPr>
                <w:color w:val="000000"/>
                <w:lang w:eastAsia="et-EE"/>
              </w:rPr>
            </w:pPr>
            <w:r w:rsidRPr="008C49E7">
              <w:rPr>
                <w:color w:val="000000"/>
              </w:rPr>
              <w:t>60</w:t>
            </w:r>
          </w:p>
        </w:tc>
        <w:tc>
          <w:tcPr>
            <w:tcW w:w="620" w:type="dxa"/>
            <w:tcBorders>
              <w:top w:val="single" w:sz="4" w:space="0" w:color="auto"/>
              <w:left w:val="nil"/>
              <w:bottom w:val="single" w:sz="4" w:space="0" w:color="auto"/>
              <w:right w:val="single" w:sz="4" w:space="0" w:color="auto"/>
            </w:tcBorders>
            <w:shd w:val="clear" w:color="000000" w:fill="FFFFFF"/>
            <w:noWrap/>
            <w:vAlign w:val="bottom"/>
          </w:tcPr>
          <w:p w14:paraId="1BB99E24" w14:textId="77777777" w:rsidR="008C49E7" w:rsidRPr="008C49E7" w:rsidRDefault="008C49E7" w:rsidP="008C49E7">
            <w:pPr>
              <w:jc w:val="center"/>
              <w:rPr>
                <w:color w:val="000000"/>
              </w:rPr>
            </w:pPr>
            <w:r w:rsidRPr="008C49E7">
              <w:rPr>
                <w:color w:val="000000"/>
              </w:rPr>
              <w:t>60</w:t>
            </w:r>
          </w:p>
        </w:tc>
        <w:tc>
          <w:tcPr>
            <w:tcW w:w="620" w:type="dxa"/>
            <w:tcBorders>
              <w:top w:val="single" w:sz="4" w:space="0" w:color="auto"/>
              <w:left w:val="nil"/>
              <w:bottom w:val="single" w:sz="4" w:space="0" w:color="auto"/>
              <w:right w:val="single" w:sz="4" w:space="0" w:color="auto"/>
            </w:tcBorders>
            <w:shd w:val="clear" w:color="000000" w:fill="FFFFFF"/>
            <w:noWrap/>
            <w:vAlign w:val="bottom"/>
          </w:tcPr>
          <w:p w14:paraId="3AF49D80" w14:textId="77777777" w:rsidR="008C49E7" w:rsidRPr="008C49E7" w:rsidRDefault="008C49E7" w:rsidP="008C49E7">
            <w:pPr>
              <w:jc w:val="center"/>
              <w:rPr>
                <w:color w:val="000000"/>
              </w:rPr>
            </w:pPr>
            <w:r w:rsidRPr="008C49E7">
              <w:rPr>
                <w:color w:val="000000"/>
              </w:rPr>
              <w:t>60</w:t>
            </w:r>
          </w:p>
        </w:tc>
        <w:tc>
          <w:tcPr>
            <w:tcW w:w="620" w:type="dxa"/>
            <w:tcBorders>
              <w:top w:val="single" w:sz="4" w:space="0" w:color="auto"/>
              <w:left w:val="nil"/>
              <w:bottom w:val="single" w:sz="4" w:space="0" w:color="auto"/>
              <w:right w:val="single" w:sz="4" w:space="0" w:color="auto"/>
            </w:tcBorders>
            <w:shd w:val="clear" w:color="000000" w:fill="FFFFFF"/>
            <w:noWrap/>
            <w:vAlign w:val="bottom"/>
          </w:tcPr>
          <w:p w14:paraId="554B09D8" w14:textId="77777777" w:rsidR="008C49E7" w:rsidRPr="008C49E7" w:rsidRDefault="008C49E7" w:rsidP="008C49E7">
            <w:pPr>
              <w:jc w:val="center"/>
              <w:rPr>
                <w:color w:val="000000"/>
              </w:rPr>
            </w:pPr>
            <w:r w:rsidRPr="008C49E7">
              <w:rPr>
                <w:color w:val="000000"/>
              </w:rPr>
              <w:t>60</w:t>
            </w:r>
          </w:p>
        </w:tc>
        <w:tc>
          <w:tcPr>
            <w:tcW w:w="620" w:type="dxa"/>
            <w:tcBorders>
              <w:top w:val="single" w:sz="4" w:space="0" w:color="auto"/>
              <w:left w:val="nil"/>
              <w:bottom w:val="single" w:sz="4" w:space="0" w:color="auto"/>
              <w:right w:val="single" w:sz="4" w:space="0" w:color="auto"/>
            </w:tcBorders>
            <w:shd w:val="clear" w:color="000000" w:fill="FFFFFF"/>
            <w:noWrap/>
            <w:vAlign w:val="bottom"/>
          </w:tcPr>
          <w:p w14:paraId="3AC59536" w14:textId="77777777" w:rsidR="008C49E7" w:rsidRPr="008C49E7" w:rsidRDefault="008C49E7" w:rsidP="008C49E7">
            <w:pPr>
              <w:jc w:val="center"/>
              <w:rPr>
                <w:color w:val="000000"/>
              </w:rPr>
            </w:pPr>
            <w:r w:rsidRPr="008C49E7">
              <w:rPr>
                <w:color w:val="000000"/>
              </w:rPr>
              <w:t>60</w:t>
            </w:r>
          </w:p>
        </w:tc>
        <w:tc>
          <w:tcPr>
            <w:tcW w:w="620" w:type="dxa"/>
            <w:tcBorders>
              <w:top w:val="single" w:sz="4" w:space="0" w:color="auto"/>
              <w:left w:val="nil"/>
              <w:bottom w:val="single" w:sz="4" w:space="0" w:color="auto"/>
              <w:right w:val="single" w:sz="4" w:space="0" w:color="auto"/>
            </w:tcBorders>
            <w:shd w:val="clear" w:color="000000" w:fill="FFFFFF"/>
            <w:noWrap/>
            <w:vAlign w:val="bottom"/>
          </w:tcPr>
          <w:p w14:paraId="48FA081E" w14:textId="77777777" w:rsidR="008C49E7" w:rsidRPr="008C49E7" w:rsidRDefault="008C49E7" w:rsidP="008C49E7">
            <w:pPr>
              <w:jc w:val="center"/>
              <w:rPr>
                <w:color w:val="000000"/>
              </w:rPr>
            </w:pPr>
            <w:r w:rsidRPr="008C49E7">
              <w:rPr>
                <w:color w:val="000000"/>
              </w:rPr>
              <w:t>60</w:t>
            </w:r>
          </w:p>
        </w:tc>
        <w:tc>
          <w:tcPr>
            <w:tcW w:w="620" w:type="dxa"/>
            <w:tcBorders>
              <w:top w:val="single" w:sz="4" w:space="0" w:color="auto"/>
              <w:left w:val="nil"/>
              <w:bottom w:val="single" w:sz="4" w:space="0" w:color="auto"/>
              <w:right w:val="single" w:sz="4" w:space="0" w:color="auto"/>
            </w:tcBorders>
            <w:shd w:val="clear" w:color="000000" w:fill="FFFFFF"/>
            <w:noWrap/>
            <w:vAlign w:val="bottom"/>
          </w:tcPr>
          <w:p w14:paraId="3B163606" w14:textId="77777777" w:rsidR="008C49E7" w:rsidRPr="008C49E7" w:rsidRDefault="008C49E7" w:rsidP="008C49E7">
            <w:pPr>
              <w:jc w:val="center"/>
              <w:rPr>
                <w:color w:val="000000"/>
              </w:rPr>
            </w:pPr>
            <w:r w:rsidRPr="008C49E7">
              <w:rPr>
                <w:color w:val="000000"/>
              </w:rPr>
              <w:t>60</w:t>
            </w:r>
          </w:p>
        </w:tc>
        <w:tc>
          <w:tcPr>
            <w:tcW w:w="620" w:type="dxa"/>
            <w:tcBorders>
              <w:top w:val="single" w:sz="4" w:space="0" w:color="auto"/>
              <w:left w:val="nil"/>
              <w:bottom w:val="single" w:sz="4" w:space="0" w:color="auto"/>
              <w:right w:val="single" w:sz="4" w:space="0" w:color="auto"/>
            </w:tcBorders>
            <w:shd w:val="clear" w:color="000000" w:fill="FFFFFF"/>
            <w:noWrap/>
            <w:vAlign w:val="bottom"/>
          </w:tcPr>
          <w:p w14:paraId="5E2356D3" w14:textId="77777777" w:rsidR="008C49E7" w:rsidRPr="008C49E7" w:rsidRDefault="008C49E7" w:rsidP="008C49E7">
            <w:pPr>
              <w:jc w:val="center"/>
              <w:rPr>
                <w:color w:val="000000"/>
              </w:rPr>
            </w:pPr>
            <w:r w:rsidRPr="008C49E7">
              <w:rPr>
                <w:color w:val="000000"/>
              </w:rPr>
              <w:t>60</w:t>
            </w:r>
          </w:p>
        </w:tc>
        <w:tc>
          <w:tcPr>
            <w:tcW w:w="620" w:type="dxa"/>
            <w:tcBorders>
              <w:top w:val="single" w:sz="4" w:space="0" w:color="auto"/>
              <w:left w:val="nil"/>
              <w:bottom w:val="single" w:sz="4" w:space="0" w:color="auto"/>
              <w:right w:val="single" w:sz="4" w:space="0" w:color="auto"/>
            </w:tcBorders>
            <w:shd w:val="clear" w:color="000000" w:fill="FFFFFF"/>
            <w:noWrap/>
            <w:vAlign w:val="bottom"/>
          </w:tcPr>
          <w:p w14:paraId="0CC6C3E8" w14:textId="77777777" w:rsidR="008C49E7" w:rsidRPr="008C49E7" w:rsidRDefault="008C49E7" w:rsidP="008C49E7">
            <w:pPr>
              <w:jc w:val="center"/>
              <w:rPr>
                <w:color w:val="000000"/>
              </w:rPr>
            </w:pPr>
            <w:r w:rsidRPr="008C49E7">
              <w:rPr>
                <w:color w:val="000000"/>
              </w:rPr>
              <w:t>60</w:t>
            </w:r>
          </w:p>
        </w:tc>
        <w:tc>
          <w:tcPr>
            <w:tcW w:w="620" w:type="dxa"/>
            <w:tcBorders>
              <w:top w:val="single" w:sz="4" w:space="0" w:color="auto"/>
              <w:left w:val="nil"/>
              <w:bottom w:val="single" w:sz="4" w:space="0" w:color="auto"/>
              <w:right w:val="single" w:sz="4" w:space="0" w:color="auto"/>
            </w:tcBorders>
            <w:shd w:val="clear" w:color="000000" w:fill="FFFFFF"/>
            <w:noWrap/>
            <w:vAlign w:val="bottom"/>
          </w:tcPr>
          <w:p w14:paraId="40565A4C" w14:textId="77777777" w:rsidR="008C49E7" w:rsidRPr="008C49E7" w:rsidRDefault="008C49E7" w:rsidP="008C49E7">
            <w:pPr>
              <w:jc w:val="center"/>
              <w:rPr>
                <w:color w:val="000000"/>
              </w:rPr>
            </w:pPr>
            <w:r w:rsidRPr="008C49E7">
              <w:rPr>
                <w:color w:val="000000"/>
              </w:rPr>
              <w:t>60</w:t>
            </w:r>
          </w:p>
        </w:tc>
        <w:tc>
          <w:tcPr>
            <w:tcW w:w="620" w:type="dxa"/>
            <w:tcBorders>
              <w:top w:val="single" w:sz="4" w:space="0" w:color="auto"/>
              <w:left w:val="nil"/>
              <w:bottom w:val="single" w:sz="4" w:space="0" w:color="auto"/>
              <w:right w:val="single" w:sz="4" w:space="0" w:color="auto"/>
            </w:tcBorders>
            <w:shd w:val="clear" w:color="000000" w:fill="FFFFFF"/>
            <w:noWrap/>
            <w:vAlign w:val="bottom"/>
          </w:tcPr>
          <w:p w14:paraId="4BD2E63B" w14:textId="77777777" w:rsidR="008C49E7" w:rsidRPr="008C49E7" w:rsidRDefault="008C49E7" w:rsidP="008C49E7">
            <w:pPr>
              <w:jc w:val="center"/>
              <w:rPr>
                <w:color w:val="000000"/>
              </w:rPr>
            </w:pPr>
            <w:r w:rsidRPr="008C49E7">
              <w:rPr>
                <w:color w:val="000000"/>
              </w:rPr>
              <w:t>60</w:t>
            </w:r>
          </w:p>
        </w:tc>
        <w:tc>
          <w:tcPr>
            <w:tcW w:w="620" w:type="dxa"/>
            <w:tcBorders>
              <w:top w:val="single" w:sz="4" w:space="0" w:color="auto"/>
              <w:left w:val="nil"/>
              <w:bottom w:val="single" w:sz="4" w:space="0" w:color="auto"/>
              <w:right w:val="single" w:sz="4" w:space="0" w:color="auto"/>
            </w:tcBorders>
            <w:shd w:val="clear" w:color="000000" w:fill="FFFFFF"/>
            <w:noWrap/>
            <w:vAlign w:val="bottom"/>
          </w:tcPr>
          <w:p w14:paraId="74D7505A" w14:textId="77777777" w:rsidR="008C49E7" w:rsidRPr="008C49E7" w:rsidRDefault="008C49E7" w:rsidP="008C49E7">
            <w:pPr>
              <w:jc w:val="center"/>
              <w:rPr>
                <w:color w:val="000000"/>
              </w:rPr>
            </w:pPr>
            <w:r w:rsidRPr="008C49E7">
              <w:rPr>
                <w:color w:val="000000"/>
              </w:rPr>
              <w:t>60</w:t>
            </w:r>
          </w:p>
        </w:tc>
      </w:tr>
      <w:tr w:rsidR="005638CA" w:rsidRPr="00B70D8C" w14:paraId="35623DF6" w14:textId="77777777" w:rsidTr="00916DB8">
        <w:trPr>
          <w:trHeight w:val="300"/>
        </w:trPr>
        <w:tc>
          <w:tcPr>
            <w:tcW w:w="2074" w:type="dxa"/>
            <w:tcBorders>
              <w:top w:val="single" w:sz="4" w:space="0" w:color="auto"/>
              <w:left w:val="single" w:sz="4" w:space="0" w:color="auto"/>
              <w:bottom w:val="single" w:sz="4" w:space="0" w:color="auto"/>
              <w:right w:val="single" w:sz="4" w:space="0" w:color="auto"/>
            </w:tcBorders>
            <w:shd w:val="clear" w:color="000000" w:fill="FFFFFF"/>
          </w:tcPr>
          <w:p w14:paraId="467C380E" w14:textId="77777777" w:rsidR="005638CA" w:rsidRDefault="005638CA" w:rsidP="005638CA">
            <w:pPr>
              <w:jc w:val="both"/>
            </w:pPr>
            <w:r>
              <w:t>Ühiskanalisatsiooni kasutajate arv</w:t>
            </w:r>
          </w:p>
        </w:tc>
        <w:tc>
          <w:tcPr>
            <w:tcW w:w="620" w:type="dxa"/>
            <w:tcBorders>
              <w:top w:val="single" w:sz="4" w:space="0" w:color="auto"/>
              <w:left w:val="nil"/>
              <w:bottom w:val="single" w:sz="4" w:space="0" w:color="auto"/>
              <w:right w:val="single" w:sz="4" w:space="0" w:color="auto"/>
            </w:tcBorders>
            <w:shd w:val="clear" w:color="000000" w:fill="FFFFFF"/>
            <w:noWrap/>
          </w:tcPr>
          <w:p w14:paraId="267F55F2" w14:textId="77777777" w:rsidR="005638CA" w:rsidRPr="00C97E23" w:rsidRDefault="005638CA" w:rsidP="005638CA">
            <w:r w:rsidRPr="00C97E23">
              <w:t>41</w:t>
            </w:r>
          </w:p>
        </w:tc>
        <w:tc>
          <w:tcPr>
            <w:tcW w:w="620" w:type="dxa"/>
            <w:tcBorders>
              <w:top w:val="single" w:sz="4" w:space="0" w:color="auto"/>
              <w:left w:val="nil"/>
              <w:bottom w:val="single" w:sz="4" w:space="0" w:color="auto"/>
              <w:right w:val="single" w:sz="4" w:space="0" w:color="auto"/>
            </w:tcBorders>
            <w:shd w:val="clear" w:color="000000" w:fill="FFFFFF"/>
            <w:noWrap/>
          </w:tcPr>
          <w:p w14:paraId="7E10DBC2" w14:textId="77777777" w:rsidR="005638CA" w:rsidRPr="00C97E23" w:rsidRDefault="005638CA" w:rsidP="005638CA">
            <w:r w:rsidRPr="00C97E23">
              <w:t>40</w:t>
            </w:r>
          </w:p>
        </w:tc>
        <w:tc>
          <w:tcPr>
            <w:tcW w:w="620" w:type="dxa"/>
            <w:tcBorders>
              <w:top w:val="single" w:sz="4" w:space="0" w:color="auto"/>
              <w:left w:val="nil"/>
              <w:bottom w:val="single" w:sz="4" w:space="0" w:color="auto"/>
              <w:right w:val="single" w:sz="4" w:space="0" w:color="auto"/>
            </w:tcBorders>
            <w:shd w:val="clear" w:color="000000" w:fill="FFFFFF"/>
            <w:noWrap/>
          </w:tcPr>
          <w:p w14:paraId="67CBA02E" w14:textId="77777777" w:rsidR="005638CA" w:rsidRPr="00C97E23" w:rsidRDefault="005638CA" w:rsidP="005638CA">
            <w:r w:rsidRPr="00C97E23">
              <w:t>40</w:t>
            </w:r>
          </w:p>
        </w:tc>
        <w:tc>
          <w:tcPr>
            <w:tcW w:w="620" w:type="dxa"/>
            <w:tcBorders>
              <w:top w:val="single" w:sz="4" w:space="0" w:color="auto"/>
              <w:left w:val="nil"/>
              <w:bottom w:val="single" w:sz="4" w:space="0" w:color="auto"/>
              <w:right w:val="single" w:sz="4" w:space="0" w:color="auto"/>
            </w:tcBorders>
            <w:shd w:val="clear" w:color="000000" w:fill="FFFFFF"/>
            <w:noWrap/>
          </w:tcPr>
          <w:p w14:paraId="09CCE48C" w14:textId="77777777" w:rsidR="005638CA" w:rsidRPr="00C97E23" w:rsidRDefault="005638CA" w:rsidP="005638CA">
            <w:r w:rsidRPr="00C97E23">
              <w:t>39</w:t>
            </w:r>
          </w:p>
        </w:tc>
        <w:tc>
          <w:tcPr>
            <w:tcW w:w="620" w:type="dxa"/>
            <w:tcBorders>
              <w:top w:val="single" w:sz="4" w:space="0" w:color="auto"/>
              <w:left w:val="nil"/>
              <w:bottom w:val="single" w:sz="4" w:space="0" w:color="auto"/>
              <w:right w:val="single" w:sz="4" w:space="0" w:color="auto"/>
            </w:tcBorders>
            <w:shd w:val="clear" w:color="000000" w:fill="FFFFFF"/>
            <w:noWrap/>
          </w:tcPr>
          <w:p w14:paraId="14688E8D" w14:textId="77777777" w:rsidR="005638CA" w:rsidRPr="00C97E23" w:rsidRDefault="005638CA" w:rsidP="005638CA">
            <w:r w:rsidRPr="00C97E23">
              <w:t>39</w:t>
            </w:r>
          </w:p>
        </w:tc>
        <w:tc>
          <w:tcPr>
            <w:tcW w:w="620" w:type="dxa"/>
            <w:tcBorders>
              <w:top w:val="single" w:sz="4" w:space="0" w:color="auto"/>
              <w:left w:val="nil"/>
              <w:bottom w:val="single" w:sz="4" w:space="0" w:color="auto"/>
              <w:right w:val="single" w:sz="4" w:space="0" w:color="auto"/>
            </w:tcBorders>
            <w:shd w:val="clear" w:color="000000" w:fill="FFFFFF"/>
            <w:noWrap/>
          </w:tcPr>
          <w:p w14:paraId="0A3179D6" w14:textId="77777777" w:rsidR="005638CA" w:rsidRPr="00C97E23" w:rsidRDefault="005638CA" w:rsidP="005638CA">
            <w:r w:rsidRPr="00C97E23">
              <w:t>39</w:t>
            </w:r>
          </w:p>
        </w:tc>
        <w:tc>
          <w:tcPr>
            <w:tcW w:w="620" w:type="dxa"/>
            <w:tcBorders>
              <w:top w:val="single" w:sz="4" w:space="0" w:color="auto"/>
              <w:left w:val="nil"/>
              <w:bottom w:val="single" w:sz="4" w:space="0" w:color="auto"/>
              <w:right w:val="single" w:sz="4" w:space="0" w:color="auto"/>
            </w:tcBorders>
            <w:shd w:val="clear" w:color="000000" w:fill="FFFFFF"/>
            <w:noWrap/>
          </w:tcPr>
          <w:p w14:paraId="271BCC94" w14:textId="77777777" w:rsidR="005638CA" w:rsidRPr="00C97E23" w:rsidRDefault="005638CA" w:rsidP="005638CA">
            <w:r w:rsidRPr="00C97E23">
              <w:t>38</w:t>
            </w:r>
          </w:p>
        </w:tc>
        <w:tc>
          <w:tcPr>
            <w:tcW w:w="620" w:type="dxa"/>
            <w:tcBorders>
              <w:top w:val="single" w:sz="4" w:space="0" w:color="auto"/>
              <w:left w:val="nil"/>
              <w:bottom w:val="single" w:sz="4" w:space="0" w:color="auto"/>
              <w:right w:val="single" w:sz="4" w:space="0" w:color="auto"/>
            </w:tcBorders>
            <w:shd w:val="clear" w:color="000000" w:fill="FFFFFF"/>
            <w:noWrap/>
          </w:tcPr>
          <w:p w14:paraId="70840854" w14:textId="77777777" w:rsidR="005638CA" w:rsidRPr="00C97E23" w:rsidRDefault="005638CA" w:rsidP="005638CA">
            <w:r w:rsidRPr="00C97E23">
              <w:t>54</w:t>
            </w:r>
          </w:p>
        </w:tc>
        <w:tc>
          <w:tcPr>
            <w:tcW w:w="620" w:type="dxa"/>
            <w:tcBorders>
              <w:top w:val="single" w:sz="4" w:space="0" w:color="auto"/>
              <w:left w:val="nil"/>
              <w:bottom w:val="single" w:sz="4" w:space="0" w:color="auto"/>
              <w:right w:val="single" w:sz="4" w:space="0" w:color="auto"/>
            </w:tcBorders>
            <w:shd w:val="clear" w:color="000000" w:fill="FFFFFF"/>
            <w:noWrap/>
          </w:tcPr>
          <w:p w14:paraId="1440720F" w14:textId="77777777" w:rsidR="005638CA" w:rsidRPr="00C97E23" w:rsidRDefault="005638CA" w:rsidP="005638CA">
            <w:r w:rsidRPr="00C97E23">
              <w:t>53</w:t>
            </w:r>
          </w:p>
        </w:tc>
        <w:tc>
          <w:tcPr>
            <w:tcW w:w="620" w:type="dxa"/>
            <w:tcBorders>
              <w:top w:val="single" w:sz="4" w:space="0" w:color="auto"/>
              <w:left w:val="nil"/>
              <w:bottom w:val="single" w:sz="4" w:space="0" w:color="auto"/>
              <w:right w:val="single" w:sz="4" w:space="0" w:color="auto"/>
            </w:tcBorders>
            <w:shd w:val="clear" w:color="000000" w:fill="FFFFFF"/>
            <w:noWrap/>
          </w:tcPr>
          <w:p w14:paraId="07646086" w14:textId="77777777" w:rsidR="005638CA" w:rsidRPr="00C97E23" w:rsidRDefault="005638CA" w:rsidP="005638CA">
            <w:r w:rsidRPr="00C97E23">
              <w:t>53</w:t>
            </w:r>
          </w:p>
        </w:tc>
        <w:tc>
          <w:tcPr>
            <w:tcW w:w="620" w:type="dxa"/>
            <w:tcBorders>
              <w:top w:val="single" w:sz="4" w:space="0" w:color="auto"/>
              <w:left w:val="nil"/>
              <w:bottom w:val="single" w:sz="4" w:space="0" w:color="auto"/>
              <w:right w:val="single" w:sz="4" w:space="0" w:color="auto"/>
            </w:tcBorders>
            <w:shd w:val="clear" w:color="000000" w:fill="FFFFFF"/>
            <w:noWrap/>
          </w:tcPr>
          <w:p w14:paraId="30D7BB90" w14:textId="77777777" w:rsidR="005638CA" w:rsidRPr="00C97E23" w:rsidRDefault="005638CA" w:rsidP="005638CA">
            <w:r w:rsidRPr="00C97E23">
              <w:t>52</w:t>
            </w:r>
          </w:p>
        </w:tc>
        <w:tc>
          <w:tcPr>
            <w:tcW w:w="620" w:type="dxa"/>
            <w:tcBorders>
              <w:top w:val="single" w:sz="4" w:space="0" w:color="auto"/>
              <w:left w:val="nil"/>
              <w:bottom w:val="single" w:sz="4" w:space="0" w:color="auto"/>
              <w:right w:val="single" w:sz="4" w:space="0" w:color="auto"/>
            </w:tcBorders>
            <w:shd w:val="clear" w:color="000000" w:fill="FFFFFF"/>
            <w:noWrap/>
          </w:tcPr>
          <w:p w14:paraId="5F4356B5" w14:textId="77777777" w:rsidR="005638CA" w:rsidRDefault="005638CA" w:rsidP="005638CA">
            <w:r w:rsidRPr="00C97E23">
              <w:t>52</w:t>
            </w:r>
          </w:p>
        </w:tc>
      </w:tr>
      <w:tr w:rsidR="005638CA" w:rsidRPr="00B70D8C" w14:paraId="7708A10E" w14:textId="77777777" w:rsidTr="00916DB8">
        <w:trPr>
          <w:trHeight w:val="300"/>
        </w:trPr>
        <w:tc>
          <w:tcPr>
            <w:tcW w:w="2074" w:type="dxa"/>
            <w:tcBorders>
              <w:top w:val="single" w:sz="4" w:space="0" w:color="auto"/>
              <w:left w:val="single" w:sz="4" w:space="0" w:color="auto"/>
              <w:bottom w:val="single" w:sz="4" w:space="0" w:color="auto"/>
              <w:right w:val="single" w:sz="4" w:space="0" w:color="auto"/>
            </w:tcBorders>
            <w:shd w:val="clear" w:color="000000" w:fill="FFFFFF"/>
          </w:tcPr>
          <w:p w14:paraId="14EFE8E7" w14:textId="77777777" w:rsidR="005638CA" w:rsidRDefault="005638CA" w:rsidP="005638CA">
            <w:pPr>
              <w:jc w:val="both"/>
            </w:pPr>
            <w:r>
              <w:t>Ühendatute osakaal (ühiskanalisatsioon) %</w:t>
            </w:r>
          </w:p>
        </w:tc>
        <w:tc>
          <w:tcPr>
            <w:tcW w:w="620" w:type="dxa"/>
            <w:tcBorders>
              <w:top w:val="single" w:sz="4" w:space="0" w:color="auto"/>
              <w:left w:val="nil"/>
              <w:bottom w:val="single" w:sz="4" w:space="0" w:color="auto"/>
              <w:right w:val="single" w:sz="4" w:space="0" w:color="auto"/>
            </w:tcBorders>
            <w:shd w:val="clear" w:color="000000" w:fill="FFFFFF"/>
            <w:noWrap/>
          </w:tcPr>
          <w:p w14:paraId="52C693EC" w14:textId="77777777" w:rsidR="005638CA" w:rsidRPr="005923D6" w:rsidRDefault="005638CA" w:rsidP="005638CA">
            <w:r w:rsidRPr="005923D6">
              <w:t>42</w:t>
            </w:r>
          </w:p>
        </w:tc>
        <w:tc>
          <w:tcPr>
            <w:tcW w:w="620" w:type="dxa"/>
            <w:tcBorders>
              <w:top w:val="single" w:sz="4" w:space="0" w:color="auto"/>
              <w:left w:val="nil"/>
              <w:bottom w:val="single" w:sz="4" w:space="0" w:color="auto"/>
              <w:right w:val="single" w:sz="4" w:space="0" w:color="auto"/>
            </w:tcBorders>
            <w:shd w:val="clear" w:color="000000" w:fill="FFFFFF"/>
            <w:noWrap/>
          </w:tcPr>
          <w:p w14:paraId="2725B2CE" w14:textId="77777777" w:rsidR="005638CA" w:rsidRPr="005923D6" w:rsidRDefault="005638CA" w:rsidP="005638CA">
            <w:r w:rsidRPr="005923D6">
              <w:t>42</w:t>
            </w:r>
          </w:p>
        </w:tc>
        <w:tc>
          <w:tcPr>
            <w:tcW w:w="620" w:type="dxa"/>
            <w:tcBorders>
              <w:top w:val="single" w:sz="4" w:space="0" w:color="auto"/>
              <w:left w:val="nil"/>
              <w:bottom w:val="single" w:sz="4" w:space="0" w:color="auto"/>
              <w:right w:val="single" w:sz="4" w:space="0" w:color="auto"/>
            </w:tcBorders>
            <w:shd w:val="clear" w:color="000000" w:fill="FFFFFF"/>
            <w:noWrap/>
          </w:tcPr>
          <w:p w14:paraId="6C495C27" w14:textId="77777777" w:rsidR="005638CA" w:rsidRPr="005923D6" w:rsidRDefault="005638CA" w:rsidP="005638CA">
            <w:r w:rsidRPr="005923D6">
              <w:t>42</w:t>
            </w:r>
          </w:p>
        </w:tc>
        <w:tc>
          <w:tcPr>
            <w:tcW w:w="620" w:type="dxa"/>
            <w:tcBorders>
              <w:top w:val="single" w:sz="4" w:space="0" w:color="auto"/>
              <w:left w:val="nil"/>
              <w:bottom w:val="single" w:sz="4" w:space="0" w:color="auto"/>
              <w:right w:val="single" w:sz="4" w:space="0" w:color="auto"/>
            </w:tcBorders>
            <w:shd w:val="clear" w:color="000000" w:fill="FFFFFF"/>
            <w:noWrap/>
          </w:tcPr>
          <w:p w14:paraId="556143C5" w14:textId="77777777" w:rsidR="005638CA" w:rsidRPr="005923D6" w:rsidRDefault="005638CA" w:rsidP="005638CA">
            <w:r w:rsidRPr="005923D6">
              <w:t>42</w:t>
            </w:r>
          </w:p>
        </w:tc>
        <w:tc>
          <w:tcPr>
            <w:tcW w:w="620" w:type="dxa"/>
            <w:tcBorders>
              <w:top w:val="single" w:sz="4" w:space="0" w:color="auto"/>
              <w:left w:val="nil"/>
              <w:bottom w:val="single" w:sz="4" w:space="0" w:color="auto"/>
              <w:right w:val="single" w:sz="4" w:space="0" w:color="auto"/>
            </w:tcBorders>
            <w:shd w:val="clear" w:color="000000" w:fill="FFFFFF"/>
            <w:noWrap/>
          </w:tcPr>
          <w:p w14:paraId="0F71C34C" w14:textId="77777777" w:rsidR="005638CA" w:rsidRPr="005923D6" w:rsidRDefault="005638CA" w:rsidP="005638CA">
            <w:r w:rsidRPr="005923D6">
              <w:t>42</w:t>
            </w:r>
          </w:p>
        </w:tc>
        <w:tc>
          <w:tcPr>
            <w:tcW w:w="620" w:type="dxa"/>
            <w:tcBorders>
              <w:top w:val="single" w:sz="4" w:space="0" w:color="auto"/>
              <w:left w:val="nil"/>
              <w:bottom w:val="single" w:sz="4" w:space="0" w:color="auto"/>
              <w:right w:val="single" w:sz="4" w:space="0" w:color="auto"/>
            </w:tcBorders>
            <w:shd w:val="clear" w:color="000000" w:fill="FFFFFF"/>
            <w:noWrap/>
          </w:tcPr>
          <w:p w14:paraId="1A5DEF36" w14:textId="77777777" w:rsidR="005638CA" w:rsidRPr="005923D6" w:rsidRDefault="005638CA" w:rsidP="005638CA">
            <w:r w:rsidRPr="005923D6">
              <w:t>42</w:t>
            </w:r>
          </w:p>
        </w:tc>
        <w:tc>
          <w:tcPr>
            <w:tcW w:w="620" w:type="dxa"/>
            <w:tcBorders>
              <w:top w:val="single" w:sz="4" w:space="0" w:color="auto"/>
              <w:left w:val="nil"/>
              <w:bottom w:val="single" w:sz="4" w:space="0" w:color="auto"/>
              <w:right w:val="single" w:sz="4" w:space="0" w:color="auto"/>
            </w:tcBorders>
            <w:shd w:val="clear" w:color="000000" w:fill="FFFFFF"/>
            <w:noWrap/>
          </w:tcPr>
          <w:p w14:paraId="20AEB1BA" w14:textId="77777777" w:rsidR="005638CA" w:rsidRPr="005923D6" w:rsidRDefault="005638CA" w:rsidP="005638CA">
            <w:r w:rsidRPr="005923D6">
              <w:t>42</w:t>
            </w:r>
          </w:p>
        </w:tc>
        <w:tc>
          <w:tcPr>
            <w:tcW w:w="620" w:type="dxa"/>
            <w:tcBorders>
              <w:top w:val="single" w:sz="4" w:space="0" w:color="auto"/>
              <w:left w:val="nil"/>
              <w:bottom w:val="single" w:sz="4" w:space="0" w:color="auto"/>
              <w:right w:val="single" w:sz="4" w:space="0" w:color="auto"/>
            </w:tcBorders>
            <w:shd w:val="clear" w:color="000000" w:fill="FFFFFF"/>
            <w:noWrap/>
          </w:tcPr>
          <w:p w14:paraId="68E4EE81" w14:textId="77777777" w:rsidR="005638CA" w:rsidRPr="005923D6" w:rsidRDefault="005638CA" w:rsidP="005638CA">
            <w:r w:rsidRPr="005923D6">
              <w:t>60</w:t>
            </w:r>
          </w:p>
        </w:tc>
        <w:tc>
          <w:tcPr>
            <w:tcW w:w="620" w:type="dxa"/>
            <w:tcBorders>
              <w:top w:val="single" w:sz="4" w:space="0" w:color="auto"/>
              <w:left w:val="nil"/>
              <w:bottom w:val="single" w:sz="4" w:space="0" w:color="auto"/>
              <w:right w:val="single" w:sz="4" w:space="0" w:color="auto"/>
            </w:tcBorders>
            <w:shd w:val="clear" w:color="000000" w:fill="FFFFFF"/>
            <w:noWrap/>
          </w:tcPr>
          <w:p w14:paraId="319EC513" w14:textId="77777777" w:rsidR="005638CA" w:rsidRPr="005923D6" w:rsidRDefault="005638CA" w:rsidP="005638CA">
            <w:r w:rsidRPr="005923D6">
              <w:t>60</w:t>
            </w:r>
          </w:p>
        </w:tc>
        <w:tc>
          <w:tcPr>
            <w:tcW w:w="620" w:type="dxa"/>
            <w:tcBorders>
              <w:top w:val="single" w:sz="4" w:space="0" w:color="auto"/>
              <w:left w:val="nil"/>
              <w:bottom w:val="single" w:sz="4" w:space="0" w:color="auto"/>
              <w:right w:val="single" w:sz="4" w:space="0" w:color="auto"/>
            </w:tcBorders>
            <w:shd w:val="clear" w:color="000000" w:fill="FFFFFF"/>
            <w:noWrap/>
          </w:tcPr>
          <w:p w14:paraId="32FB2732" w14:textId="77777777" w:rsidR="005638CA" w:rsidRPr="005923D6" w:rsidRDefault="005638CA" w:rsidP="005638CA">
            <w:r w:rsidRPr="005923D6">
              <w:t>60</w:t>
            </w:r>
          </w:p>
        </w:tc>
        <w:tc>
          <w:tcPr>
            <w:tcW w:w="620" w:type="dxa"/>
            <w:tcBorders>
              <w:top w:val="single" w:sz="4" w:space="0" w:color="auto"/>
              <w:left w:val="nil"/>
              <w:bottom w:val="single" w:sz="4" w:space="0" w:color="auto"/>
              <w:right w:val="single" w:sz="4" w:space="0" w:color="auto"/>
            </w:tcBorders>
            <w:shd w:val="clear" w:color="000000" w:fill="FFFFFF"/>
            <w:noWrap/>
          </w:tcPr>
          <w:p w14:paraId="681B72F7" w14:textId="77777777" w:rsidR="005638CA" w:rsidRPr="005923D6" w:rsidRDefault="005638CA" w:rsidP="005638CA">
            <w:r w:rsidRPr="005923D6">
              <w:t>60</w:t>
            </w:r>
          </w:p>
        </w:tc>
        <w:tc>
          <w:tcPr>
            <w:tcW w:w="620" w:type="dxa"/>
            <w:tcBorders>
              <w:top w:val="single" w:sz="4" w:space="0" w:color="auto"/>
              <w:left w:val="nil"/>
              <w:bottom w:val="single" w:sz="4" w:space="0" w:color="auto"/>
              <w:right w:val="single" w:sz="4" w:space="0" w:color="auto"/>
            </w:tcBorders>
            <w:shd w:val="clear" w:color="000000" w:fill="FFFFFF"/>
            <w:noWrap/>
          </w:tcPr>
          <w:p w14:paraId="00166AB7" w14:textId="77777777" w:rsidR="005638CA" w:rsidRDefault="005638CA" w:rsidP="005638CA">
            <w:r w:rsidRPr="005923D6">
              <w:t>60</w:t>
            </w:r>
          </w:p>
        </w:tc>
      </w:tr>
    </w:tbl>
    <w:p w14:paraId="2117873B" w14:textId="77777777" w:rsidR="00086076" w:rsidRPr="00086076" w:rsidRDefault="00086076" w:rsidP="00086076">
      <w:pPr>
        <w:pStyle w:val="Pealkiri2"/>
        <w:rPr>
          <w:sz w:val="24"/>
          <w:szCs w:val="24"/>
        </w:rPr>
      </w:pPr>
      <w:bookmarkStart w:id="62" w:name="_Toc314650152"/>
      <w:bookmarkStart w:id="63" w:name="_Toc325527041"/>
      <w:bookmarkStart w:id="64" w:name="_Toc349054786"/>
      <w:bookmarkStart w:id="65" w:name="_Toc349307375"/>
      <w:bookmarkStart w:id="66" w:name="_Toc351381976"/>
      <w:bookmarkStart w:id="67" w:name="_Toc468718797"/>
      <w:r w:rsidRPr="00086076">
        <w:rPr>
          <w:sz w:val="24"/>
          <w:szCs w:val="24"/>
        </w:rPr>
        <w:t>Vee- ja kanalisatsioonitariifid</w:t>
      </w:r>
      <w:bookmarkEnd w:id="62"/>
      <w:bookmarkEnd w:id="63"/>
      <w:bookmarkEnd w:id="64"/>
      <w:bookmarkEnd w:id="65"/>
      <w:bookmarkEnd w:id="66"/>
      <w:r w:rsidRPr="00086076">
        <w:rPr>
          <w:sz w:val="24"/>
          <w:szCs w:val="24"/>
        </w:rPr>
        <w:t xml:space="preserve"> füüsilistele ja juriidilistele isikutele</w:t>
      </w:r>
      <w:bookmarkEnd w:id="67"/>
    </w:p>
    <w:p w14:paraId="1EABAE57" w14:textId="77777777" w:rsidR="00086076" w:rsidRPr="00AF58A3" w:rsidRDefault="00086076" w:rsidP="00086076">
      <w:pPr>
        <w:pStyle w:val="Kehatekst"/>
        <w:rPr>
          <w:sz w:val="24"/>
          <w:szCs w:val="24"/>
          <w:lang w:val="et-EE"/>
        </w:rPr>
      </w:pPr>
      <w:r w:rsidRPr="00AF58A3">
        <w:rPr>
          <w:sz w:val="24"/>
          <w:szCs w:val="24"/>
          <w:lang w:val="et-EE"/>
        </w:rPr>
        <w:t>Konkurentsiamet on</w:t>
      </w:r>
      <w:r>
        <w:rPr>
          <w:sz w:val="24"/>
          <w:szCs w:val="24"/>
          <w:lang w:val="et-EE"/>
        </w:rPr>
        <w:t xml:space="preserve"> 04.08.2014</w:t>
      </w:r>
      <w:r w:rsidRPr="00AF58A3">
        <w:rPr>
          <w:sz w:val="24"/>
          <w:szCs w:val="24"/>
          <w:lang w:val="et-EE"/>
        </w:rPr>
        <w:t xml:space="preserve"> </w:t>
      </w:r>
      <w:r w:rsidR="00975CA6">
        <w:rPr>
          <w:sz w:val="24"/>
          <w:szCs w:val="24"/>
          <w:lang w:val="et-EE"/>
        </w:rPr>
        <w:t xml:space="preserve">otsusega 9.1-3/14-014 </w:t>
      </w:r>
      <w:r>
        <w:rPr>
          <w:sz w:val="24"/>
          <w:szCs w:val="24"/>
          <w:lang w:val="et-EE"/>
        </w:rPr>
        <w:t>kooskõlastanud</w:t>
      </w:r>
      <w:r w:rsidRPr="00AF58A3">
        <w:rPr>
          <w:sz w:val="24"/>
          <w:szCs w:val="24"/>
          <w:lang w:val="et-EE"/>
        </w:rPr>
        <w:t xml:space="preserve"> Tapa piirkonnas </w:t>
      </w:r>
      <w:r>
        <w:rPr>
          <w:sz w:val="24"/>
          <w:szCs w:val="24"/>
          <w:lang w:val="et-EE"/>
        </w:rPr>
        <w:t xml:space="preserve">järgmise </w:t>
      </w:r>
      <w:r w:rsidRPr="00AF58A3">
        <w:rPr>
          <w:sz w:val="24"/>
          <w:szCs w:val="24"/>
          <w:lang w:val="et-EE"/>
        </w:rPr>
        <w:t>vee- ja kanalisatsiooniteenuste tariifid</w:t>
      </w:r>
      <w:r>
        <w:rPr>
          <w:sz w:val="24"/>
          <w:szCs w:val="24"/>
          <w:lang w:val="et-EE"/>
        </w:rPr>
        <w:t xml:space="preserve"> (lisandub käibemaks):</w:t>
      </w:r>
    </w:p>
    <w:p w14:paraId="3B4BF328" w14:textId="77777777" w:rsidR="00086076" w:rsidRPr="00AF58A3" w:rsidRDefault="00086076" w:rsidP="00086076">
      <w:pPr>
        <w:pStyle w:val="Loenditpp"/>
        <w:rPr>
          <w:rFonts w:ascii="Times New Roman" w:hAnsi="Times New Roman"/>
          <w:color w:val="auto"/>
          <w:sz w:val="24"/>
          <w:szCs w:val="24"/>
        </w:rPr>
      </w:pPr>
      <w:r>
        <w:rPr>
          <w:rFonts w:ascii="Times New Roman" w:hAnsi="Times New Roman"/>
          <w:color w:val="auto"/>
          <w:sz w:val="24"/>
          <w:szCs w:val="24"/>
        </w:rPr>
        <w:t>elanikud, võetud vesi</w:t>
      </w:r>
      <w:r>
        <w:rPr>
          <w:rFonts w:ascii="Times New Roman" w:hAnsi="Times New Roman"/>
          <w:color w:val="auto"/>
          <w:sz w:val="24"/>
          <w:szCs w:val="24"/>
        </w:rPr>
        <w:tab/>
      </w:r>
      <w:r>
        <w:rPr>
          <w:rFonts w:ascii="Times New Roman" w:hAnsi="Times New Roman"/>
          <w:color w:val="auto"/>
          <w:sz w:val="24"/>
          <w:szCs w:val="24"/>
        </w:rPr>
        <w:tab/>
      </w:r>
      <w:r>
        <w:rPr>
          <w:rFonts w:ascii="Times New Roman" w:hAnsi="Times New Roman"/>
          <w:color w:val="auto"/>
          <w:sz w:val="24"/>
          <w:szCs w:val="24"/>
        </w:rPr>
        <w:tab/>
      </w:r>
      <w:r>
        <w:rPr>
          <w:rFonts w:ascii="Times New Roman" w:hAnsi="Times New Roman"/>
          <w:color w:val="auto"/>
          <w:sz w:val="24"/>
          <w:szCs w:val="24"/>
        </w:rPr>
        <w:tab/>
      </w:r>
      <w:r>
        <w:rPr>
          <w:rFonts w:ascii="Times New Roman" w:hAnsi="Times New Roman"/>
          <w:color w:val="auto"/>
          <w:sz w:val="24"/>
          <w:szCs w:val="24"/>
        </w:rPr>
        <w:tab/>
      </w:r>
      <w:r>
        <w:rPr>
          <w:rFonts w:ascii="Times New Roman" w:hAnsi="Times New Roman"/>
          <w:color w:val="auto"/>
          <w:sz w:val="24"/>
          <w:szCs w:val="24"/>
        </w:rPr>
        <w:tab/>
        <w:t>0,90 €</w:t>
      </w:r>
      <w:r w:rsidRPr="00AF58A3">
        <w:rPr>
          <w:rFonts w:ascii="Times New Roman" w:hAnsi="Times New Roman"/>
          <w:color w:val="auto"/>
          <w:sz w:val="24"/>
          <w:szCs w:val="24"/>
        </w:rPr>
        <w:t>/m³</w:t>
      </w:r>
    </w:p>
    <w:p w14:paraId="6BBC1E2B" w14:textId="77777777" w:rsidR="00086076" w:rsidRPr="00AF58A3" w:rsidRDefault="00086076" w:rsidP="00086076">
      <w:pPr>
        <w:pStyle w:val="Loenditpp"/>
        <w:rPr>
          <w:rFonts w:ascii="Times New Roman" w:hAnsi="Times New Roman"/>
          <w:color w:val="auto"/>
          <w:sz w:val="24"/>
          <w:szCs w:val="24"/>
        </w:rPr>
      </w:pPr>
      <w:r>
        <w:rPr>
          <w:rFonts w:ascii="Times New Roman" w:hAnsi="Times New Roman"/>
          <w:color w:val="auto"/>
          <w:sz w:val="24"/>
          <w:szCs w:val="24"/>
        </w:rPr>
        <w:t>elanikud, reovee ärajuhtimine ja puhastamine</w:t>
      </w:r>
      <w:r>
        <w:rPr>
          <w:rFonts w:ascii="Times New Roman" w:hAnsi="Times New Roman"/>
          <w:color w:val="auto"/>
          <w:sz w:val="24"/>
          <w:szCs w:val="24"/>
        </w:rPr>
        <w:tab/>
      </w:r>
      <w:r>
        <w:rPr>
          <w:rFonts w:ascii="Times New Roman" w:hAnsi="Times New Roman"/>
          <w:color w:val="auto"/>
          <w:sz w:val="24"/>
          <w:szCs w:val="24"/>
        </w:rPr>
        <w:tab/>
        <w:t>1,18 €</w:t>
      </w:r>
      <w:r w:rsidRPr="00AF58A3">
        <w:rPr>
          <w:rFonts w:ascii="Times New Roman" w:hAnsi="Times New Roman"/>
          <w:color w:val="auto"/>
          <w:sz w:val="24"/>
          <w:szCs w:val="24"/>
        </w:rPr>
        <w:t>/m³</w:t>
      </w:r>
    </w:p>
    <w:p w14:paraId="2ADE5341" w14:textId="77777777" w:rsidR="00086076" w:rsidRPr="00AF58A3" w:rsidRDefault="00086076" w:rsidP="00086076">
      <w:pPr>
        <w:pStyle w:val="Loenditpp"/>
        <w:rPr>
          <w:rFonts w:ascii="Times New Roman" w:hAnsi="Times New Roman"/>
          <w:color w:val="auto"/>
          <w:sz w:val="24"/>
          <w:szCs w:val="24"/>
        </w:rPr>
      </w:pPr>
      <w:r>
        <w:rPr>
          <w:rFonts w:ascii="Times New Roman" w:hAnsi="Times New Roman"/>
          <w:color w:val="auto"/>
          <w:sz w:val="24"/>
          <w:szCs w:val="24"/>
        </w:rPr>
        <w:t>juriidilised isikud</w:t>
      </w:r>
      <w:r w:rsidRPr="00AF58A3">
        <w:rPr>
          <w:rFonts w:ascii="Times New Roman" w:hAnsi="Times New Roman"/>
          <w:color w:val="auto"/>
          <w:sz w:val="24"/>
          <w:szCs w:val="24"/>
        </w:rPr>
        <w:t>,</w:t>
      </w:r>
      <w:r w:rsidRPr="00C62790">
        <w:rPr>
          <w:rFonts w:ascii="Times New Roman" w:hAnsi="Times New Roman"/>
          <w:color w:val="auto"/>
          <w:sz w:val="24"/>
          <w:szCs w:val="24"/>
        </w:rPr>
        <w:t xml:space="preserve"> </w:t>
      </w:r>
      <w:r>
        <w:rPr>
          <w:rFonts w:ascii="Times New Roman" w:hAnsi="Times New Roman"/>
          <w:color w:val="auto"/>
          <w:sz w:val="24"/>
          <w:szCs w:val="24"/>
        </w:rPr>
        <w:t>võetud vesi</w:t>
      </w:r>
      <w:r>
        <w:rPr>
          <w:rFonts w:ascii="Times New Roman" w:hAnsi="Times New Roman"/>
          <w:color w:val="auto"/>
          <w:sz w:val="24"/>
          <w:szCs w:val="24"/>
        </w:rPr>
        <w:tab/>
      </w:r>
      <w:r>
        <w:rPr>
          <w:rFonts w:ascii="Times New Roman" w:hAnsi="Times New Roman"/>
          <w:color w:val="auto"/>
          <w:sz w:val="24"/>
          <w:szCs w:val="24"/>
        </w:rPr>
        <w:tab/>
      </w:r>
      <w:r>
        <w:rPr>
          <w:rFonts w:ascii="Times New Roman" w:hAnsi="Times New Roman"/>
          <w:color w:val="auto"/>
          <w:sz w:val="24"/>
          <w:szCs w:val="24"/>
        </w:rPr>
        <w:tab/>
      </w:r>
      <w:r>
        <w:rPr>
          <w:rFonts w:ascii="Times New Roman" w:hAnsi="Times New Roman"/>
          <w:color w:val="auto"/>
          <w:sz w:val="24"/>
          <w:szCs w:val="24"/>
        </w:rPr>
        <w:tab/>
        <w:t>1,05 €</w:t>
      </w:r>
      <w:r w:rsidRPr="00AF58A3">
        <w:rPr>
          <w:rFonts w:ascii="Times New Roman" w:hAnsi="Times New Roman"/>
          <w:color w:val="auto"/>
          <w:sz w:val="24"/>
          <w:szCs w:val="24"/>
        </w:rPr>
        <w:t>/m³</w:t>
      </w:r>
    </w:p>
    <w:p w14:paraId="2E2CB35D" w14:textId="77777777" w:rsidR="00086076" w:rsidRPr="00086076" w:rsidRDefault="00086076" w:rsidP="00086076">
      <w:pPr>
        <w:pStyle w:val="Loenditpp"/>
        <w:rPr>
          <w:rFonts w:ascii="Times New Roman" w:hAnsi="Times New Roman"/>
          <w:color w:val="auto"/>
          <w:sz w:val="24"/>
          <w:szCs w:val="24"/>
        </w:rPr>
      </w:pPr>
      <w:r>
        <w:rPr>
          <w:rFonts w:ascii="Times New Roman" w:hAnsi="Times New Roman"/>
          <w:color w:val="auto"/>
          <w:sz w:val="24"/>
          <w:szCs w:val="24"/>
        </w:rPr>
        <w:t>juriidilised isikud, reovee ärajuhtimine ja puhastamine</w:t>
      </w:r>
      <w:r>
        <w:rPr>
          <w:rFonts w:ascii="Times New Roman" w:hAnsi="Times New Roman"/>
          <w:color w:val="auto"/>
          <w:sz w:val="24"/>
          <w:szCs w:val="24"/>
        </w:rPr>
        <w:tab/>
        <w:t>1,37</w:t>
      </w:r>
      <w:r w:rsidRPr="00AF58A3">
        <w:rPr>
          <w:rFonts w:ascii="Times New Roman" w:hAnsi="Times New Roman"/>
          <w:color w:val="auto"/>
          <w:sz w:val="24"/>
          <w:szCs w:val="24"/>
        </w:rPr>
        <w:t xml:space="preserve"> </w:t>
      </w:r>
      <w:r>
        <w:rPr>
          <w:rFonts w:ascii="Times New Roman" w:hAnsi="Times New Roman"/>
          <w:color w:val="auto"/>
          <w:sz w:val="24"/>
          <w:szCs w:val="24"/>
        </w:rPr>
        <w:t>€</w:t>
      </w:r>
      <w:r w:rsidRPr="00AF58A3">
        <w:rPr>
          <w:rFonts w:ascii="Times New Roman" w:hAnsi="Times New Roman"/>
          <w:color w:val="auto"/>
          <w:sz w:val="24"/>
          <w:szCs w:val="24"/>
        </w:rPr>
        <w:t>/m³</w:t>
      </w:r>
    </w:p>
    <w:p w14:paraId="03E9CCF5" w14:textId="77777777" w:rsidR="00011FE1" w:rsidRPr="00E90907" w:rsidRDefault="008C49E7" w:rsidP="00E90907">
      <w:pPr>
        <w:pStyle w:val="Pealkiri2"/>
        <w:rPr>
          <w:sz w:val="24"/>
          <w:szCs w:val="24"/>
        </w:rPr>
      </w:pPr>
      <w:bookmarkStart w:id="68" w:name="_Toc468718798"/>
      <w:r w:rsidRPr="00E90907">
        <w:rPr>
          <w:sz w:val="24"/>
          <w:szCs w:val="24"/>
        </w:rPr>
        <w:t>Ühisveevärgi- ja kanalisatsiooniteenuse mahud</w:t>
      </w:r>
      <w:bookmarkEnd w:id="68"/>
      <w:r w:rsidR="00011FE1" w:rsidRPr="00E90907">
        <w:rPr>
          <w:sz w:val="24"/>
          <w:szCs w:val="24"/>
        </w:rPr>
        <w:t xml:space="preserve"> </w:t>
      </w:r>
    </w:p>
    <w:p w14:paraId="3B688222" w14:textId="77777777" w:rsidR="00011FE1" w:rsidRPr="00AF58A3" w:rsidRDefault="00011FE1" w:rsidP="00011FE1">
      <w:pPr>
        <w:jc w:val="both"/>
      </w:pPr>
      <w:r w:rsidRPr="00AF58A3">
        <w:t>Veetoodang leitakse puurkaevude veemõõtjate näitude alusel. Tarbitud vesi arvutatakse tarbijate veemõõtja</w:t>
      </w:r>
      <w:r w:rsidR="00975CA6">
        <w:t xml:space="preserve">te </w:t>
      </w:r>
      <w:r w:rsidRPr="00AF58A3">
        <w:t>näitude alusel. Arvestamata vesi leitakse toodangu ja realisatsiooni vahena ning see sisaldab järgmisi komponente:</w:t>
      </w:r>
    </w:p>
    <w:p w14:paraId="335535DC" w14:textId="77777777" w:rsidR="00011FE1" w:rsidRPr="00AF58A3" w:rsidRDefault="00011FE1" w:rsidP="00042865">
      <w:pPr>
        <w:numPr>
          <w:ilvl w:val="0"/>
          <w:numId w:val="18"/>
        </w:numPr>
        <w:spacing w:before="0"/>
        <w:jc w:val="both"/>
      </w:pPr>
      <w:r w:rsidRPr="00AF58A3">
        <w:t>veelekked;</w:t>
      </w:r>
    </w:p>
    <w:p w14:paraId="66FFF4CA" w14:textId="77777777" w:rsidR="00011FE1" w:rsidRPr="00AF58A3" w:rsidRDefault="00011FE1" w:rsidP="00042865">
      <w:pPr>
        <w:numPr>
          <w:ilvl w:val="0"/>
          <w:numId w:val="18"/>
        </w:numPr>
        <w:spacing w:before="0"/>
        <w:jc w:val="both"/>
      </w:pPr>
      <w:r w:rsidRPr="00AF58A3">
        <w:t>omatarve;</w:t>
      </w:r>
    </w:p>
    <w:p w14:paraId="045EC83F" w14:textId="77777777" w:rsidR="00011FE1" w:rsidRPr="00AF58A3" w:rsidRDefault="00011FE1" w:rsidP="00042865">
      <w:pPr>
        <w:numPr>
          <w:ilvl w:val="0"/>
          <w:numId w:val="18"/>
        </w:numPr>
        <w:spacing w:before="0"/>
        <w:jc w:val="both"/>
      </w:pPr>
      <w:r w:rsidRPr="00AF58A3">
        <w:t>veemõõtjate vead;</w:t>
      </w:r>
    </w:p>
    <w:p w14:paraId="4334CAB7" w14:textId="77777777" w:rsidR="00011FE1" w:rsidRPr="00AF58A3" w:rsidRDefault="00011FE1" w:rsidP="00042865">
      <w:pPr>
        <w:numPr>
          <w:ilvl w:val="0"/>
          <w:numId w:val="18"/>
        </w:numPr>
        <w:spacing w:before="0"/>
        <w:jc w:val="both"/>
      </w:pPr>
      <w:r w:rsidRPr="00AF58A3">
        <w:t>illegaalsed veeühendused;</w:t>
      </w:r>
    </w:p>
    <w:p w14:paraId="5B51A04D" w14:textId="77777777" w:rsidR="00011FE1" w:rsidRPr="00AF58A3" w:rsidRDefault="00011FE1" w:rsidP="00042865">
      <w:pPr>
        <w:numPr>
          <w:ilvl w:val="0"/>
          <w:numId w:val="18"/>
        </w:numPr>
        <w:spacing w:before="0"/>
        <w:jc w:val="both"/>
      </w:pPr>
      <w:r w:rsidRPr="00AF58A3">
        <w:t>avalik veevõtt;</w:t>
      </w:r>
    </w:p>
    <w:p w14:paraId="657F914C" w14:textId="77777777" w:rsidR="00011FE1" w:rsidRPr="00AF58A3" w:rsidRDefault="00011FE1" w:rsidP="00042865">
      <w:pPr>
        <w:numPr>
          <w:ilvl w:val="0"/>
          <w:numId w:val="18"/>
        </w:numPr>
        <w:spacing w:before="0"/>
        <w:jc w:val="both"/>
      </w:pPr>
      <w:r w:rsidRPr="00AF58A3">
        <w:t>tulekustutusvesi.</w:t>
      </w:r>
    </w:p>
    <w:p w14:paraId="69F5FCF4" w14:textId="77777777" w:rsidR="00975CA6" w:rsidRDefault="00975CA6" w:rsidP="00975CA6">
      <w:pPr>
        <w:jc w:val="both"/>
        <w:rPr>
          <w:rFonts w:ascii="Arial" w:hAnsi="Arial" w:cs="Arial"/>
          <w:b/>
          <w:bCs/>
          <w:lang w:eastAsia="zh-CN"/>
        </w:rPr>
      </w:pPr>
      <w:r w:rsidRPr="00AB6F86">
        <w:t xml:space="preserve">OÜ </w:t>
      </w:r>
      <w:r>
        <w:t>Tapa Vesi poolt osutatud</w:t>
      </w:r>
      <w:r w:rsidR="0048376B">
        <w:t xml:space="preserve"> vee- ja knalisatsiooni</w:t>
      </w:r>
      <w:r w:rsidRPr="00AB6F86">
        <w:t>teenus</w:t>
      </w:r>
      <w:r>
        <w:t>te maht on olnud</w:t>
      </w:r>
      <w:r w:rsidRPr="00AB6F86">
        <w:t xml:space="preserve"> viimas</w:t>
      </w:r>
      <w:r>
        <w:t>t</w:t>
      </w:r>
      <w:r w:rsidRPr="00AB6F86">
        <w:t xml:space="preserve">el </w:t>
      </w:r>
      <w:r>
        <w:t>a</w:t>
      </w:r>
      <w:r w:rsidRPr="00AB6F86">
        <w:t>asta</w:t>
      </w:r>
      <w:r>
        <w:t>te</w:t>
      </w:r>
      <w:r w:rsidRPr="00AB6F86">
        <w:t>l stabiilne</w:t>
      </w:r>
      <w:r>
        <w:t>.</w:t>
      </w:r>
      <w:r w:rsidRPr="00AB6F86">
        <w:rPr>
          <w:rFonts w:ascii="Arial" w:hAnsi="Arial" w:cs="Arial"/>
          <w:b/>
          <w:bCs/>
          <w:lang w:eastAsia="zh-CN"/>
        </w:rPr>
        <w:t xml:space="preserve"> </w:t>
      </w:r>
    </w:p>
    <w:p w14:paraId="1CF60F82" w14:textId="77777777" w:rsidR="00AB6F86" w:rsidRPr="00DB54E3" w:rsidRDefault="00AB6F86" w:rsidP="00DB54E3">
      <w:pPr>
        <w:jc w:val="both"/>
        <w:rPr>
          <w:lang w:eastAsia="zh-CN"/>
        </w:rPr>
      </w:pPr>
    </w:p>
    <w:p w14:paraId="26BDB32A" w14:textId="77777777" w:rsidR="00DB54E3" w:rsidRPr="006029A7" w:rsidRDefault="00A65021" w:rsidP="00DB54E3">
      <w:pPr>
        <w:jc w:val="both"/>
        <w:rPr>
          <w:b/>
          <w:lang w:eastAsia="zh-CN"/>
        </w:rPr>
      </w:pPr>
      <w:r w:rsidRPr="006029A7">
        <w:rPr>
          <w:b/>
          <w:bCs/>
          <w:lang w:eastAsia="zh-CN"/>
        </w:rPr>
        <w:t>Tabel 3.5</w:t>
      </w:r>
      <w:r w:rsidR="00AB6F86" w:rsidRPr="006029A7">
        <w:rPr>
          <w:b/>
          <w:bCs/>
          <w:lang w:eastAsia="zh-CN"/>
        </w:rPr>
        <w:t xml:space="preserve"> </w:t>
      </w:r>
      <w:r w:rsidR="00011FE1" w:rsidRPr="006029A7">
        <w:rPr>
          <w:b/>
          <w:bCs/>
          <w:lang w:eastAsia="zh-CN"/>
        </w:rPr>
        <w:t>Veevõtt ja müügimahud.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9"/>
        <w:gridCol w:w="1123"/>
        <w:gridCol w:w="1075"/>
        <w:gridCol w:w="1075"/>
        <w:gridCol w:w="1075"/>
      </w:tblGrid>
      <w:tr w:rsidR="00AB6F86" w:rsidRPr="00DB54E3" w14:paraId="0020F6D1" w14:textId="77777777" w:rsidTr="00042865">
        <w:trPr>
          <w:trHeight w:val="255"/>
        </w:trPr>
        <w:tc>
          <w:tcPr>
            <w:tcW w:w="3329" w:type="dxa"/>
            <w:shd w:val="clear" w:color="auto" w:fill="D9D9D9"/>
            <w:hideMark/>
          </w:tcPr>
          <w:p w14:paraId="568F09EE" w14:textId="77777777" w:rsidR="00AB6F86" w:rsidRPr="00DB54E3" w:rsidRDefault="00AB6F86" w:rsidP="00AB6F86">
            <w:pPr>
              <w:rPr>
                <w:b/>
                <w:bCs/>
                <w:lang w:eastAsia="zh-CN"/>
              </w:rPr>
            </w:pPr>
          </w:p>
        </w:tc>
        <w:tc>
          <w:tcPr>
            <w:tcW w:w="1123" w:type="dxa"/>
            <w:shd w:val="clear" w:color="auto" w:fill="D9D9D9"/>
            <w:noWrap/>
            <w:hideMark/>
          </w:tcPr>
          <w:p w14:paraId="487CC7BA" w14:textId="77777777" w:rsidR="00AB6F86" w:rsidRPr="00DB54E3" w:rsidRDefault="00AB6F86" w:rsidP="00AB6F86">
            <w:pPr>
              <w:jc w:val="both"/>
              <w:rPr>
                <w:lang w:eastAsia="zh-CN"/>
              </w:rPr>
            </w:pPr>
            <w:r w:rsidRPr="00DB54E3">
              <w:rPr>
                <w:lang w:eastAsia="zh-CN"/>
              </w:rPr>
              <w:t> </w:t>
            </w:r>
          </w:p>
        </w:tc>
        <w:tc>
          <w:tcPr>
            <w:tcW w:w="1075" w:type="dxa"/>
            <w:shd w:val="clear" w:color="auto" w:fill="D9D9D9"/>
            <w:noWrap/>
            <w:hideMark/>
          </w:tcPr>
          <w:p w14:paraId="7607035B" w14:textId="77777777" w:rsidR="00AB6F86" w:rsidRPr="00DB54E3" w:rsidRDefault="00AB6F86" w:rsidP="00AB6F86">
            <w:pPr>
              <w:jc w:val="both"/>
              <w:rPr>
                <w:b/>
                <w:bCs/>
                <w:lang w:eastAsia="zh-CN"/>
              </w:rPr>
            </w:pPr>
            <w:r w:rsidRPr="00DB54E3">
              <w:rPr>
                <w:b/>
                <w:bCs/>
                <w:lang w:eastAsia="zh-CN"/>
              </w:rPr>
              <w:t>2014 </w:t>
            </w:r>
          </w:p>
        </w:tc>
        <w:tc>
          <w:tcPr>
            <w:tcW w:w="1075" w:type="dxa"/>
            <w:shd w:val="clear" w:color="auto" w:fill="D9D9D9"/>
            <w:noWrap/>
            <w:hideMark/>
          </w:tcPr>
          <w:p w14:paraId="0618C3A1" w14:textId="77777777" w:rsidR="00AB6F86" w:rsidRPr="00DB54E3" w:rsidRDefault="00AB6F86" w:rsidP="00AB6F86">
            <w:pPr>
              <w:jc w:val="both"/>
              <w:rPr>
                <w:b/>
                <w:bCs/>
                <w:lang w:eastAsia="zh-CN"/>
              </w:rPr>
            </w:pPr>
            <w:r w:rsidRPr="00DB54E3">
              <w:rPr>
                <w:b/>
                <w:bCs/>
                <w:lang w:eastAsia="zh-CN"/>
              </w:rPr>
              <w:t>2015 </w:t>
            </w:r>
          </w:p>
        </w:tc>
        <w:tc>
          <w:tcPr>
            <w:tcW w:w="1075" w:type="dxa"/>
            <w:shd w:val="clear" w:color="auto" w:fill="D9D9D9"/>
            <w:noWrap/>
            <w:hideMark/>
          </w:tcPr>
          <w:p w14:paraId="7F15BDD8" w14:textId="6A0E6534" w:rsidR="00AB6F86" w:rsidRPr="00DB54E3" w:rsidRDefault="00AB6F86" w:rsidP="00AB6F86">
            <w:pPr>
              <w:jc w:val="both"/>
              <w:rPr>
                <w:b/>
                <w:bCs/>
                <w:lang w:eastAsia="zh-CN"/>
              </w:rPr>
            </w:pPr>
            <w:r w:rsidRPr="00DB54E3">
              <w:rPr>
                <w:b/>
                <w:bCs/>
                <w:lang w:eastAsia="zh-CN"/>
              </w:rPr>
              <w:t>2016</w:t>
            </w:r>
            <w:r w:rsidR="006A15D2" w:rsidRPr="006A15D2">
              <w:rPr>
                <w:bCs/>
                <w:lang w:eastAsia="zh-CN"/>
              </w:rPr>
              <w:t>*</w:t>
            </w:r>
            <w:r w:rsidRPr="006A15D2">
              <w:rPr>
                <w:bCs/>
                <w:lang w:eastAsia="zh-CN"/>
              </w:rPr>
              <w:t> </w:t>
            </w:r>
          </w:p>
        </w:tc>
      </w:tr>
      <w:tr w:rsidR="00011FE1" w:rsidRPr="00DB54E3" w14:paraId="62F5AA0F" w14:textId="77777777" w:rsidTr="00C8566C">
        <w:trPr>
          <w:trHeight w:val="255"/>
        </w:trPr>
        <w:tc>
          <w:tcPr>
            <w:tcW w:w="3329" w:type="dxa"/>
            <w:shd w:val="clear" w:color="auto" w:fill="auto"/>
            <w:noWrap/>
            <w:hideMark/>
          </w:tcPr>
          <w:p w14:paraId="0BA96068" w14:textId="77777777" w:rsidR="00011FE1" w:rsidRPr="00DB54E3" w:rsidRDefault="00011FE1" w:rsidP="00C8566C">
            <w:pPr>
              <w:rPr>
                <w:lang w:eastAsia="zh-CN"/>
              </w:rPr>
            </w:pPr>
            <w:r>
              <w:rPr>
                <w:lang w:eastAsia="zh-CN"/>
              </w:rPr>
              <w:t xml:space="preserve">Veetoodang </w:t>
            </w:r>
            <w:r w:rsidR="00E25A0C">
              <w:rPr>
                <w:lang w:eastAsia="zh-CN"/>
              </w:rPr>
              <w:t xml:space="preserve">Tapa vallas </w:t>
            </w:r>
            <w:r>
              <w:rPr>
                <w:lang w:eastAsia="zh-CN"/>
              </w:rPr>
              <w:t>kokku</w:t>
            </w:r>
          </w:p>
        </w:tc>
        <w:tc>
          <w:tcPr>
            <w:tcW w:w="1123" w:type="dxa"/>
            <w:shd w:val="clear" w:color="auto" w:fill="auto"/>
            <w:noWrap/>
            <w:hideMark/>
          </w:tcPr>
          <w:p w14:paraId="7BE43D43" w14:textId="77777777" w:rsidR="00011FE1" w:rsidRPr="00DB54E3" w:rsidRDefault="00011FE1" w:rsidP="00C8566C">
            <w:pPr>
              <w:jc w:val="both"/>
              <w:rPr>
                <w:lang w:eastAsia="zh-CN"/>
              </w:rPr>
            </w:pPr>
            <w:r w:rsidRPr="00DB54E3">
              <w:rPr>
                <w:lang w:eastAsia="zh-CN"/>
              </w:rPr>
              <w:t>m</w:t>
            </w:r>
            <w:r w:rsidRPr="00DB54E3">
              <w:rPr>
                <w:vertAlign w:val="superscript"/>
                <w:lang w:eastAsia="zh-CN"/>
              </w:rPr>
              <w:t>3</w:t>
            </w:r>
            <w:r w:rsidRPr="00DB54E3">
              <w:rPr>
                <w:lang w:eastAsia="zh-CN"/>
              </w:rPr>
              <w:t>/aastas</w:t>
            </w:r>
          </w:p>
        </w:tc>
        <w:tc>
          <w:tcPr>
            <w:tcW w:w="1075" w:type="dxa"/>
            <w:shd w:val="clear" w:color="auto" w:fill="auto"/>
            <w:noWrap/>
          </w:tcPr>
          <w:p w14:paraId="7E0F267E" w14:textId="77777777" w:rsidR="00011FE1" w:rsidRPr="00DB54E3" w:rsidRDefault="00011FE1" w:rsidP="00C8566C">
            <w:pPr>
              <w:jc w:val="both"/>
              <w:rPr>
                <w:lang w:eastAsia="zh-CN"/>
              </w:rPr>
            </w:pPr>
            <w:r>
              <w:rPr>
                <w:lang w:eastAsia="zh-CN"/>
              </w:rPr>
              <w:t>335 376</w:t>
            </w:r>
          </w:p>
        </w:tc>
        <w:tc>
          <w:tcPr>
            <w:tcW w:w="1075" w:type="dxa"/>
            <w:shd w:val="clear" w:color="auto" w:fill="auto"/>
            <w:noWrap/>
          </w:tcPr>
          <w:p w14:paraId="2644A7BC" w14:textId="77777777" w:rsidR="00011FE1" w:rsidRPr="00DB54E3" w:rsidRDefault="00011FE1" w:rsidP="00C8566C">
            <w:pPr>
              <w:jc w:val="both"/>
              <w:rPr>
                <w:lang w:eastAsia="zh-CN"/>
              </w:rPr>
            </w:pPr>
            <w:r>
              <w:rPr>
                <w:lang w:eastAsia="zh-CN"/>
              </w:rPr>
              <w:t>288 443</w:t>
            </w:r>
          </w:p>
        </w:tc>
        <w:tc>
          <w:tcPr>
            <w:tcW w:w="1075" w:type="dxa"/>
            <w:shd w:val="clear" w:color="auto" w:fill="auto"/>
            <w:noWrap/>
          </w:tcPr>
          <w:p w14:paraId="32E3A9CB" w14:textId="77777777" w:rsidR="00011FE1" w:rsidRPr="00DB54E3" w:rsidRDefault="00011FE1" w:rsidP="00C8566C">
            <w:pPr>
              <w:jc w:val="both"/>
              <w:rPr>
                <w:lang w:eastAsia="zh-CN"/>
              </w:rPr>
            </w:pPr>
            <w:r>
              <w:rPr>
                <w:lang w:eastAsia="zh-CN"/>
              </w:rPr>
              <w:t>280 464</w:t>
            </w:r>
          </w:p>
        </w:tc>
      </w:tr>
      <w:tr w:rsidR="00AB6F86" w:rsidRPr="00DB54E3" w14:paraId="3AC74FD0" w14:textId="77777777" w:rsidTr="00AB6F86">
        <w:trPr>
          <w:trHeight w:val="255"/>
        </w:trPr>
        <w:tc>
          <w:tcPr>
            <w:tcW w:w="3329" w:type="dxa"/>
            <w:shd w:val="clear" w:color="auto" w:fill="auto"/>
            <w:noWrap/>
            <w:hideMark/>
          </w:tcPr>
          <w:p w14:paraId="0589EF13" w14:textId="77777777" w:rsidR="00AB6F86" w:rsidRPr="00DB54E3" w:rsidRDefault="00AB6F86" w:rsidP="00AB6F86">
            <w:pPr>
              <w:rPr>
                <w:lang w:eastAsia="zh-CN"/>
              </w:rPr>
            </w:pPr>
            <w:r w:rsidRPr="00DB54E3">
              <w:rPr>
                <w:lang w:eastAsia="zh-CN"/>
              </w:rPr>
              <w:t>Kodumajapidamiste vee tarbimismaht</w:t>
            </w:r>
          </w:p>
        </w:tc>
        <w:tc>
          <w:tcPr>
            <w:tcW w:w="1123" w:type="dxa"/>
            <w:shd w:val="clear" w:color="auto" w:fill="auto"/>
            <w:noWrap/>
            <w:hideMark/>
          </w:tcPr>
          <w:p w14:paraId="17A5556A" w14:textId="77777777" w:rsidR="00AB6F86" w:rsidRPr="00DB54E3" w:rsidRDefault="00AB6F86" w:rsidP="00AB6F86">
            <w:pPr>
              <w:jc w:val="both"/>
              <w:rPr>
                <w:lang w:eastAsia="zh-CN"/>
              </w:rPr>
            </w:pPr>
            <w:r w:rsidRPr="00DB54E3">
              <w:rPr>
                <w:lang w:eastAsia="zh-CN"/>
              </w:rPr>
              <w:t>m</w:t>
            </w:r>
            <w:r w:rsidRPr="00DB54E3">
              <w:rPr>
                <w:vertAlign w:val="superscript"/>
                <w:lang w:eastAsia="zh-CN"/>
              </w:rPr>
              <w:t>3</w:t>
            </w:r>
            <w:r w:rsidRPr="00DB54E3">
              <w:rPr>
                <w:lang w:eastAsia="zh-CN"/>
              </w:rPr>
              <w:t>/aastas</w:t>
            </w:r>
          </w:p>
        </w:tc>
        <w:tc>
          <w:tcPr>
            <w:tcW w:w="1075" w:type="dxa"/>
            <w:shd w:val="clear" w:color="auto" w:fill="auto"/>
            <w:noWrap/>
          </w:tcPr>
          <w:p w14:paraId="3CCA8F1C" w14:textId="77777777" w:rsidR="00AB6F86" w:rsidRPr="00DB54E3" w:rsidRDefault="00AB6F86" w:rsidP="00AB6F86">
            <w:pPr>
              <w:jc w:val="both"/>
              <w:rPr>
                <w:lang w:eastAsia="zh-CN"/>
              </w:rPr>
            </w:pPr>
            <w:r>
              <w:rPr>
                <w:lang w:eastAsia="zh-CN"/>
              </w:rPr>
              <w:t>146 492</w:t>
            </w:r>
          </w:p>
        </w:tc>
        <w:tc>
          <w:tcPr>
            <w:tcW w:w="1075" w:type="dxa"/>
            <w:shd w:val="clear" w:color="auto" w:fill="auto"/>
            <w:noWrap/>
          </w:tcPr>
          <w:p w14:paraId="41E10993" w14:textId="77777777" w:rsidR="00AB6F86" w:rsidRPr="00DB54E3" w:rsidRDefault="00AB6F86" w:rsidP="00AB6F86">
            <w:pPr>
              <w:jc w:val="both"/>
              <w:rPr>
                <w:lang w:eastAsia="zh-CN"/>
              </w:rPr>
            </w:pPr>
            <w:r>
              <w:rPr>
                <w:lang w:eastAsia="zh-CN"/>
              </w:rPr>
              <w:t>155 233</w:t>
            </w:r>
          </w:p>
        </w:tc>
        <w:tc>
          <w:tcPr>
            <w:tcW w:w="1075" w:type="dxa"/>
            <w:shd w:val="clear" w:color="auto" w:fill="auto"/>
            <w:noWrap/>
          </w:tcPr>
          <w:p w14:paraId="71393586" w14:textId="77777777" w:rsidR="00AB6F86" w:rsidRPr="00DB54E3" w:rsidRDefault="00AB6F86" w:rsidP="00AB6F86">
            <w:pPr>
              <w:jc w:val="both"/>
              <w:rPr>
                <w:lang w:eastAsia="zh-CN"/>
              </w:rPr>
            </w:pPr>
            <w:r>
              <w:rPr>
                <w:lang w:eastAsia="zh-CN"/>
              </w:rPr>
              <w:t>149 563</w:t>
            </w:r>
          </w:p>
        </w:tc>
      </w:tr>
      <w:tr w:rsidR="00AB6F86" w:rsidRPr="00DB54E3" w14:paraId="34B7C49E" w14:textId="77777777" w:rsidTr="00AB6F86">
        <w:trPr>
          <w:trHeight w:val="255"/>
        </w:trPr>
        <w:tc>
          <w:tcPr>
            <w:tcW w:w="3329" w:type="dxa"/>
            <w:shd w:val="clear" w:color="auto" w:fill="auto"/>
            <w:noWrap/>
            <w:hideMark/>
          </w:tcPr>
          <w:p w14:paraId="0B4DBB67" w14:textId="77777777" w:rsidR="00AB6F86" w:rsidRPr="00DB54E3" w:rsidRDefault="00AB6F86" w:rsidP="00AB6F86">
            <w:pPr>
              <w:rPr>
                <w:lang w:eastAsia="zh-CN"/>
              </w:rPr>
            </w:pPr>
            <w:r w:rsidRPr="00DB54E3">
              <w:rPr>
                <w:lang w:eastAsia="zh-CN"/>
              </w:rPr>
              <w:t>Asutuste, ettevõtete vee tarbimismaht</w:t>
            </w:r>
          </w:p>
        </w:tc>
        <w:tc>
          <w:tcPr>
            <w:tcW w:w="1123" w:type="dxa"/>
            <w:shd w:val="clear" w:color="auto" w:fill="auto"/>
            <w:noWrap/>
            <w:hideMark/>
          </w:tcPr>
          <w:p w14:paraId="401B13EB" w14:textId="77777777" w:rsidR="00AB6F86" w:rsidRPr="00DB54E3" w:rsidRDefault="00AB6F86" w:rsidP="00AB6F86">
            <w:pPr>
              <w:jc w:val="both"/>
              <w:rPr>
                <w:lang w:eastAsia="zh-CN"/>
              </w:rPr>
            </w:pPr>
            <w:r w:rsidRPr="00DB54E3">
              <w:rPr>
                <w:lang w:eastAsia="zh-CN"/>
              </w:rPr>
              <w:t>m</w:t>
            </w:r>
            <w:r w:rsidRPr="00DB54E3">
              <w:rPr>
                <w:vertAlign w:val="superscript"/>
                <w:lang w:eastAsia="zh-CN"/>
              </w:rPr>
              <w:t>3</w:t>
            </w:r>
            <w:r w:rsidRPr="00DB54E3">
              <w:rPr>
                <w:lang w:eastAsia="zh-CN"/>
              </w:rPr>
              <w:t>/aastas</w:t>
            </w:r>
          </w:p>
        </w:tc>
        <w:tc>
          <w:tcPr>
            <w:tcW w:w="1075" w:type="dxa"/>
            <w:shd w:val="clear" w:color="auto" w:fill="auto"/>
            <w:noWrap/>
          </w:tcPr>
          <w:p w14:paraId="69D7EC5F" w14:textId="77777777" w:rsidR="00AB6F86" w:rsidRPr="00DB54E3" w:rsidRDefault="00AB6F86" w:rsidP="00AB6F86">
            <w:pPr>
              <w:jc w:val="both"/>
              <w:rPr>
                <w:lang w:eastAsia="zh-CN"/>
              </w:rPr>
            </w:pPr>
            <w:r>
              <w:rPr>
                <w:lang w:eastAsia="zh-CN"/>
              </w:rPr>
              <w:t>83 724</w:t>
            </w:r>
          </w:p>
        </w:tc>
        <w:tc>
          <w:tcPr>
            <w:tcW w:w="1075" w:type="dxa"/>
            <w:shd w:val="clear" w:color="auto" w:fill="auto"/>
            <w:noWrap/>
          </w:tcPr>
          <w:p w14:paraId="1B93D5BA" w14:textId="77777777" w:rsidR="00AB6F86" w:rsidRPr="00DB54E3" w:rsidRDefault="00AB6F86" w:rsidP="00AB6F86">
            <w:pPr>
              <w:jc w:val="both"/>
              <w:rPr>
                <w:lang w:eastAsia="zh-CN"/>
              </w:rPr>
            </w:pPr>
            <w:r>
              <w:rPr>
                <w:lang w:eastAsia="zh-CN"/>
              </w:rPr>
              <w:t>90 153</w:t>
            </w:r>
          </w:p>
        </w:tc>
        <w:tc>
          <w:tcPr>
            <w:tcW w:w="1075" w:type="dxa"/>
            <w:shd w:val="clear" w:color="auto" w:fill="auto"/>
            <w:noWrap/>
          </w:tcPr>
          <w:p w14:paraId="117AF28D" w14:textId="77777777" w:rsidR="00AB6F86" w:rsidRPr="00DB54E3" w:rsidRDefault="00AB6F86" w:rsidP="00AB6F86">
            <w:pPr>
              <w:jc w:val="both"/>
              <w:rPr>
                <w:lang w:eastAsia="zh-CN"/>
              </w:rPr>
            </w:pPr>
            <w:r>
              <w:rPr>
                <w:lang w:eastAsia="zh-CN"/>
              </w:rPr>
              <w:t>90 153</w:t>
            </w:r>
          </w:p>
        </w:tc>
      </w:tr>
      <w:tr w:rsidR="00AB6F86" w:rsidRPr="00DB54E3" w14:paraId="4F1C6F6E" w14:textId="77777777" w:rsidTr="00AB6F86">
        <w:trPr>
          <w:trHeight w:val="255"/>
        </w:trPr>
        <w:tc>
          <w:tcPr>
            <w:tcW w:w="3329" w:type="dxa"/>
            <w:shd w:val="clear" w:color="auto" w:fill="auto"/>
            <w:noWrap/>
            <w:hideMark/>
          </w:tcPr>
          <w:p w14:paraId="08FEC07C" w14:textId="77777777" w:rsidR="00AB6F86" w:rsidRPr="00DB54E3" w:rsidRDefault="00AB6F86" w:rsidP="00AB6F86">
            <w:pPr>
              <w:rPr>
                <w:lang w:eastAsia="zh-CN"/>
              </w:rPr>
            </w:pPr>
            <w:r w:rsidRPr="00DB54E3">
              <w:rPr>
                <w:lang w:eastAsia="zh-CN"/>
              </w:rPr>
              <w:t>Aastased müügimahud kokku, vesi</w:t>
            </w:r>
          </w:p>
        </w:tc>
        <w:tc>
          <w:tcPr>
            <w:tcW w:w="1123" w:type="dxa"/>
            <w:shd w:val="clear" w:color="auto" w:fill="auto"/>
            <w:noWrap/>
            <w:hideMark/>
          </w:tcPr>
          <w:p w14:paraId="302B1BC8" w14:textId="77777777" w:rsidR="00AB6F86" w:rsidRPr="00DB54E3" w:rsidRDefault="00AB6F86" w:rsidP="00AB6F86">
            <w:pPr>
              <w:jc w:val="both"/>
              <w:rPr>
                <w:lang w:eastAsia="zh-CN"/>
              </w:rPr>
            </w:pPr>
            <w:r w:rsidRPr="00DB54E3">
              <w:rPr>
                <w:lang w:eastAsia="zh-CN"/>
              </w:rPr>
              <w:t>m</w:t>
            </w:r>
            <w:r w:rsidRPr="00DB54E3">
              <w:rPr>
                <w:vertAlign w:val="superscript"/>
                <w:lang w:eastAsia="zh-CN"/>
              </w:rPr>
              <w:t>3</w:t>
            </w:r>
            <w:r w:rsidRPr="00DB54E3">
              <w:rPr>
                <w:lang w:eastAsia="zh-CN"/>
              </w:rPr>
              <w:t>/aastas</w:t>
            </w:r>
          </w:p>
        </w:tc>
        <w:tc>
          <w:tcPr>
            <w:tcW w:w="1075" w:type="dxa"/>
            <w:shd w:val="clear" w:color="auto" w:fill="auto"/>
            <w:noWrap/>
          </w:tcPr>
          <w:p w14:paraId="00D58D1E" w14:textId="77777777" w:rsidR="00AB6F86" w:rsidRPr="00DB54E3" w:rsidRDefault="00AB6F86" w:rsidP="00AB6F86">
            <w:pPr>
              <w:jc w:val="both"/>
              <w:rPr>
                <w:lang w:eastAsia="zh-CN"/>
              </w:rPr>
            </w:pPr>
            <w:r>
              <w:rPr>
                <w:lang w:eastAsia="zh-CN"/>
              </w:rPr>
              <w:t>230 216</w:t>
            </w:r>
          </w:p>
        </w:tc>
        <w:tc>
          <w:tcPr>
            <w:tcW w:w="1075" w:type="dxa"/>
            <w:shd w:val="clear" w:color="auto" w:fill="auto"/>
            <w:noWrap/>
          </w:tcPr>
          <w:p w14:paraId="1B9379FD" w14:textId="77777777" w:rsidR="00AB6F86" w:rsidRPr="00DB54E3" w:rsidRDefault="00AB6F86" w:rsidP="00AB6F86">
            <w:pPr>
              <w:jc w:val="both"/>
              <w:rPr>
                <w:lang w:eastAsia="zh-CN"/>
              </w:rPr>
            </w:pPr>
            <w:r>
              <w:rPr>
                <w:lang w:eastAsia="zh-CN"/>
              </w:rPr>
              <w:t>245 386</w:t>
            </w:r>
          </w:p>
        </w:tc>
        <w:tc>
          <w:tcPr>
            <w:tcW w:w="1075" w:type="dxa"/>
            <w:shd w:val="clear" w:color="auto" w:fill="auto"/>
            <w:noWrap/>
          </w:tcPr>
          <w:p w14:paraId="03BB9A55" w14:textId="77777777" w:rsidR="00AB6F86" w:rsidRPr="00DB54E3" w:rsidRDefault="00AB6F86" w:rsidP="00AB6F86">
            <w:pPr>
              <w:jc w:val="both"/>
              <w:rPr>
                <w:lang w:eastAsia="zh-CN"/>
              </w:rPr>
            </w:pPr>
            <w:r>
              <w:rPr>
                <w:lang w:eastAsia="zh-CN"/>
              </w:rPr>
              <w:t>239 716</w:t>
            </w:r>
          </w:p>
        </w:tc>
      </w:tr>
      <w:tr w:rsidR="00AB6F86" w:rsidRPr="00DB54E3" w14:paraId="7BBEF9C4" w14:textId="77777777" w:rsidTr="00AB6F86">
        <w:trPr>
          <w:trHeight w:val="255"/>
        </w:trPr>
        <w:tc>
          <w:tcPr>
            <w:tcW w:w="3329" w:type="dxa"/>
            <w:shd w:val="clear" w:color="auto" w:fill="auto"/>
            <w:noWrap/>
            <w:hideMark/>
          </w:tcPr>
          <w:p w14:paraId="10EBA82B" w14:textId="77777777" w:rsidR="00AB6F86" w:rsidRPr="00DB54E3" w:rsidRDefault="00011FE1" w:rsidP="00AB6F86">
            <w:pPr>
              <w:rPr>
                <w:lang w:eastAsia="zh-CN"/>
              </w:rPr>
            </w:pPr>
            <w:r>
              <w:rPr>
                <w:lang w:eastAsia="zh-CN"/>
              </w:rPr>
              <w:t>Arvestamata vesi (lekked jm)</w:t>
            </w:r>
          </w:p>
        </w:tc>
        <w:tc>
          <w:tcPr>
            <w:tcW w:w="1123" w:type="dxa"/>
            <w:shd w:val="clear" w:color="auto" w:fill="auto"/>
            <w:noWrap/>
            <w:hideMark/>
          </w:tcPr>
          <w:p w14:paraId="3B9F2348" w14:textId="77777777" w:rsidR="00AB6F86" w:rsidRPr="00DB54E3" w:rsidRDefault="00AB6F86" w:rsidP="00AB6F86">
            <w:pPr>
              <w:jc w:val="both"/>
              <w:rPr>
                <w:lang w:eastAsia="zh-CN"/>
              </w:rPr>
            </w:pPr>
            <w:r w:rsidRPr="00DB54E3">
              <w:rPr>
                <w:lang w:eastAsia="zh-CN"/>
              </w:rPr>
              <w:t>%</w:t>
            </w:r>
          </w:p>
        </w:tc>
        <w:tc>
          <w:tcPr>
            <w:tcW w:w="1075" w:type="dxa"/>
            <w:shd w:val="clear" w:color="auto" w:fill="auto"/>
            <w:noWrap/>
          </w:tcPr>
          <w:p w14:paraId="63195AB2" w14:textId="77777777" w:rsidR="00AB6F86" w:rsidRPr="00DB54E3" w:rsidRDefault="00AB6F86" w:rsidP="00AB6F86">
            <w:pPr>
              <w:jc w:val="both"/>
              <w:rPr>
                <w:lang w:eastAsia="zh-CN"/>
              </w:rPr>
            </w:pPr>
            <w:r>
              <w:rPr>
                <w:lang w:eastAsia="zh-CN"/>
              </w:rPr>
              <w:t>31</w:t>
            </w:r>
          </w:p>
        </w:tc>
        <w:tc>
          <w:tcPr>
            <w:tcW w:w="1075" w:type="dxa"/>
            <w:shd w:val="clear" w:color="auto" w:fill="auto"/>
            <w:noWrap/>
          </w:tcPr>
          <w:p w14:paraId="5EB93AD3" w14:textId="77777777" w:rsidR="00AB6F86" w:rsidRPr="00DB54E3" w:rsidRDefault="00AB6F86" w:rsidP="00AB6F86">
            <w:pPr>
              <w:jc w:val="both"/>
              <w:rPr>
                <w:lang w:eastAsia="zh-CN"/>
              </w:rPr>
            </w:pPr>
            <w:r>
              <w:rPr>
                <w:lang w:eastAsia="zh-CN"/>
              </w:rPr>
              <w:t>15</w:t>
            </w:r>
          </w:p>
        </w:tc>
        <w:tc>
          <w:tcPr>
            <w:tcW w:w="1075" w:type="dxa"/>
            <w:shd w:val="clear" w:color="auto" w:fill="auto"/>
            <w:noWrap/>
          </w:tcPr>
          <w:p w14:paraId="03129A88" w14:textId="77777777" w:rsidR="00AB6F86" w:rsidRPr="00DB54E3" w:rsidRDefault="00AB6F86" w:rsidP="00AB6F86">
            <w:pPr>
              <w:jc w:val="both"/>
              <w:rPr>
                <w:lang w:eastAsia="zh-CN"/>
              </w:rPr>
            </w:pPr>
            <w:r>
              <w:rPr>
                <w:lang w:eastAsia="zh-CN"/>
              </w:rPr>
              <w:t>15</w:t>
            </w:r>
          </w:p>
        </w:tc>
      </w:tr>
    </w:tbl>
    <w:p w14:paraId="6880D468" w14:textId="72AB95AD" w:rsidR="00AB6F86" w:rsidRDefault="006A15D2" w:rsidP="00C62527">
      <w:pPr>
        <w:jc w:val="both"/>
        <w:rPr>
          <w:bCs/>
          <w:lang w:eastAsia="zh-CN"/>
        </w:rPr>
      </w:pPr>
      <w:r>
        <w:rPr>
          <w:bCs/>
          <w:lang w:eastAsia="zh-CN"/>
        </w:rPr>
        <w:t>* prognoositud müügimahud.</w:t>
      </w:r>
    </w:p>
    <w:p w14:paraId="3B9A1146" w14:textId="77777777" w:rsidR="006A15D2" w:rsidRDefault="006A15D2" w:rsidP="00C62527">
      <w:pPr>
        <w:jc w:val="both"/>
        <w:rPr>
          <w:bCs/>
          <w:lang w:eastAsia="zh-CN"/>
        </w:rPr>
      </w:pPr>
    </w:p>
    <w:p w14:paraId="31618275" w14:textId="77777777" w:rsidR="00595922" w:rsidRPr="006029A7" w:rsidRDefault="00A65021" w:rsidP="00C62527">
      <w:pPr>
        <w:jc w:val="both"/>
        <w:rPr>
          <w:b/>
        </w:rPr>
      </w:pPr>
      <w:r w:rsidRPr="006029A7">
        <w:rPr>
          <w:b/>
          <w:bCs/>
          <w:lang w:eastAsia="zh-CN"/>
        </w:rPr>
        <w:t>Tabel 3.6</w:t>
      </w:r>
      <w:r w:rsidR="00AB6F86" w:rsidRPr="006029A7">
        <w:rPr>
          <w:b/>
          <w:bCs/>
          <w:lang w:eastAsia="zh-CN"/>
        </w:rPr>
        <w:t xml:space="preserve"> Müügimahud: kanalisatsiooniteenus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9"/>
        <w:gridCol w:w="1163"/>
        <w:gridCol w:w="1075"/>
        <w:gridCol w:w="1075"/>
        <w:gridCol w:w="1075"/>
      </w:tblGrid>
      <w:tr w:rsidR="00AB6F86" w:rsidRPr="00AB6F86" w14:paraId="23F0215C" w14:textId="77777777" w:rsidTr="00042865">
        <w:trPr>
          <w:trHeight w:val="255"/>
        </w:trPr>
        <w:tc>
          <w:tcPr>
            <w:tcW w:w="3329" w:type="dxa"/>
            <w:shd w:val="clear" w:color="auto" w:fill="D9D9D9"/>
            <w:hideMark/>
          </w:tcPr>
          <w:p w14:paraId="04D692D5" w14:textId="77777777" w:rsidR="00AB6F86" w:rsidRPr="00AB6F86" w:rsidRDefault="00AB6F86" w:rsidP="00AB6F86">
            <w:pPr>
              <w:rPr>
                <w:b/>
                <w:bCs/>
                <w:lang w:eastAsia="zh-CN"/>
              </w:rPr>
            </w:pPr>
          </w:p>
        </w:tc>
        <w:tc>
          <w:tcPr>
            <w:tcW w:w="1163" w:type="dxa"/>
            <w:shd w:val="clear" w:color="auto" w:fill="D9D9D9"/>
            <w:noWrap/>
            <w:hideMark/>
          </w:tcPr>
          <w:p w14:paraId="36CB9E11" w14:textId="77777777" w:rsidR="00AB6F86" w:rsidRPr="00AB6F86" w:rsidRDefault="00AB6F86" w:rsidP="00AB6F86">
            <w:pPr>
              <w:jc w:val="both"/>
              <w:rPr>
                <w:lang w:eastAsia="zh-CN"/>
              </w:rPr>
            </w:pPr>
            <w:r w:rsidRPr="00AB6F86">
              <w:rPr>
                <w:lang w:eastAsia="zh-CN"/>
              </w:rPr>
              <w:t> </w:t>
            </w:r>
          </w:p>
        </w:tc>
        <w:tc>
          <w:tcPr>
            <w:tcW w:w="1075" w:type="dxa"/>
            <w:shd w:val="clear" w:color="auto" w:fill="D9D9D9"/>
            <w:noWrap/>
            <w:hideMark/>
          </w:tcPr>
          <w:p w14:paraId="3C7BBDDB" w14:textId="77777777" w:rsidR="00AB6F86" w:rsidRPr="00AB6F86" w:rsidRDefault="00AB6F86" w:rsidP="00AB6F86">
            <w:pPr>
              <w:jc w:val="both"/>
              <w:rPr>
                <w:bCs/>
                <w:lang w:eastAsia="zh-CN"/>
              </w:rPr>
            </w:pPr>
            <w:r w:rsidRPr="00AB6F86">
              <w:rPr>
                <w:bCs/>
                <w:lang w:eastAsia="zh-CN"/>
              </w:rPr>
              <w:t>2014 </w:t>
            </w:r>
          </w:p>
        </w:tc>
        <w:tc>
          <w:tcPr>
            <w:tcW w:w="1075" w:type="dxa"/>
            <w:shd w:val="clear" w:color="auto" w:fill="D9D9D9"/>
            <w:noWrap/>
            <w:hideMark/>
          </w:tcPr>
          <w:p w14:paraId="722F3F91" w14:textId="77777777" w:rsidR="00AB6F86" w:rsidRPr="00AB6F86" w:rsidRDefault="00AB6F86" w:rsidP="00AB6F86">
            <w:pPr>
              <w:jc w:val="both"/>
              <w:rPr>
                <w:bCs/>
                <w:lang w:eastAsia="zh-CN"/>
              </w:rPr>
            </w:pPr>
            <w:r w:rsidRPr="00AB6F86">
              <w:rPr>
                <w:bCs/>
                <w:lang w:eastAsia="zh-CN"/>
              </w:rPr>
              <w:t>2015 </w:t>
            </w:r>
          </w:p>
        </w:tc>
        <w:tc>
          <w:tcPr>
            <w:tcW w:w="1075" w:type="dxa"/>
            <w:shd w:val="clear" w:color="auto" w:fill="D9D9D9"/>
            <w:noWrap/>
            <w:hideMark/>
          </w:tcPr>
          <w:p w14:paraId="19A682AF" w14:textId="355A3127" w:rsidR="00AB6F86" w:rsidRPr="00AB6F86" w:rsidRDefault="00AB6F86" w:rsidP="00AB6F86">
            <w:pPr>
              <w:jc w:val="both"/>
              <w:rPr>
                <w:bCs/>
                <w:lang w:eastAsia="zh-CN"/>
              </w:rPr>
            </w:pPr>
            <w:r w:rsidRPr="00AB6F86">
              <w:rPr>
                <w:bCs/>
                <w:lang w:eastAsia="zh-CN"/>
              </w:rPr>
              <w:t>2016</w:t>
            </w:r>
            <w:r w:rsidR="006A15D2">
              <w:rPr>
                <w:bCs/>
                <w:lang w:eastAsia="zh-CN"/>
              </w:rPr>
              <w:t>*</w:t>
            </w:r>
            <w:r w:rsidRPr="00AB6F86">
              <w:rPr>
                <w:bCs/>
                <w:lang w:eastAsia="zh-CN"/>
              </w:rPr>
              <w:t> </w:t>
            </w:r>
          </w:p>
        </w:tc>
      </w:tr>
      <w:tr w:rsidR="00AB6F86" w:rsidRPr="00AB6F86" w14:paraId="6B56E8BB" w14:textId="77777777" w:rsidTr="00AB6F86">
        <w:trPr>
          <w:trHeight w:val="255"/>
        </w:trPr>
        <w:tc>
          <w:tcPr>
            <w:tcW w:w="3329" w:type="dxa"/>
            <w:shd w:val="clear" w:color="auto" w:fill="auto"/>
            <w:noWrap/>
            <w:hideMark/>
          </w:tcPr>
          <w:p w14:paraId="4E3C7939" w14:textId="77777777" w:rsidR="00AB6F86" w:rsidRPr="00AB6F86" w:rsidRDefault="00AB6F86" w:rsidP="00AB6F86">
            <w:pPr>
              <w:rPr>
                <w:lang w:eastAsia="zh-CN"/>
              </w:rPr>
            </w:pPr>
            <w:r w:rsidRPr="00AB6F86">
              <w:rPr>
                <w:lang w:eastAsia="zh-CN"/>
              </w:rPr>
              <w:t>Kodumajapidamiste tarbimismaht</w:t>
            </w:r>
          </w:p>
        </w:tc>
        <w:tc>
          <w:tcPr>
            <w:tcW w:w="1163" w:type="dxa"/>
            <w:shd w:val="clear" w:color="auto" w:fill="auto"/>
            <w:noWrap/>
            <w:hideMark/>
          </w:tcPr>
          <w:p w14:paraId="01035F65" w14:textId="77777777" w:rsidR="00AB6F86" w:rsidRPr="00AB6F86" w:rsidRDefault="00AB6F86" w:rsidP="00AB6F86">
            <w:pPr>
              <w:jc w:val="both"/>
              <w:rPr>
                <w:lang w:eastAsia="zh-CN"/>
              </w:rPr>
            </w:pPr>
            <w:r w:rsidRPr="00AB6F86">
              <w:rPr>
                <w:lang w:eastAsia="zh-CN"/>
              </w:rPr>
              <w:t>m</w:t>
            </w:r>
            <w:r w:rsidRPr="00AB6F86">
              <w:rPr>
                <w:vertAlign w:val="superscript"/>
                <w:lang w:eastAsia="zh-CN"/>
              </w:rPr>
              <w:t>3</w:t>
            </w:r>
            <w:r w:rsidRPr="00AB6F86">
              <w:rPr>
                <w:lang w:eastAsia="zh-CN"/>
              </w:rPr>
              <w:t>/aastas</w:t>
            </w:r>
          </w:p>
        </w:tc>
        <w:tc>
          <w:tcPr>
            <w:tcW w:w="1075" w:type="dxa"/>
            <w:shd w:val="clear" w:color="auto" w:fill="auto"/>
            <w:noWrap/>
          </w:tcPr>
          <w:p w14:paraId="796F5771" w14:textId="77777777" w:rsidR="00AB6F86" w:rsidRPr="00AB6F86" w:rsidRDefault="00AB6F86" w:rsidP="00AB6F86">
            <w:pPr>
              <w:jc w:val="both"/>
              <w:rPr>
                <w:lang w:eastAsia="zh-CN"/>
              </w:rPr>
            </w:pPr>
            <w:r>
              <w:rPr>
                <w:lang w:eastAsia="zh-CN"/>
              </w:rPr>
              <w:t>131 444</w:t>
            </w:r>
          </w:p>
        </w:tc>
        <w:tc>
          <w:tcPr>
            <w:tcW w:w="1075" w:type="dxa"/>
            <w:shd w:val="clear" w:color="auto" w:fill="auto"/>
            <w:noWrap/>
          </w:tcPr>
          <w:p w14:paraId="3F7A7B45" w14:textId="77777777" w:rsidR="00AB6F86" w:rsidRPr="00AB6F86" w:rsidRDefault="00AB6F86" w:rsidP="00AB6F86">
            <w:pPr>
              <w:jc w:val="both"/>
              <w:rPr>
                <w:lang w:eastAsia="zh-CN"/>
              </w:rPr>
            </w:pPr>
            <w:r>
              <w:rPr>
                <w:lang w:eastAsia="zh-CN"/>
              </w:rPr>
              <w:t>140 776</w:t>
            </w:r>
          </w:p>
        </w:tc>
        <w:tc>
          <w:tcPr>
            <w:tcW w:w="1075" w:type="dxa"/>
            <w:shd w:val="clear" w:color="auto" w:fill="auto"/>
            <w:noWrap/>
          </w:tcPr>
          <w:p w14:paraId="58D7D6C3" w14:textId="77777777" w:rsidR="00AB6F86" w:rsidRPr="00AB6F86" w:rsidRDefault="00AB6F86" w:rsidP="00AB6F86">
            <w:pPr>
              <w:jc w:val="both"/>
              <w:rPr>
                <w:lang w:eastAsia="zh-CN"/>
              </w:rPr>
            </w:pPr>
            <w:r>
              <w:rPr>
                <w:lang w:eastAsia="zh-CN"/>
              </w:rPr>
              <w:t>136 538</w:t>
            </w:r>
          </w:p>
        </w:tc>
      </w:tr>
      <w:tr w:rsidR="00AB6F86" w:rsidRPr="00AB6F86" w14:paraId="382462BE" w14:textId="77777777" w:rsidTr="00AB6F86">
        <w:trPr>
          <w:trHeight w:val="255"/>
        </w:trPr>
        <w:tc>
          <w:tcPr>
            <w:tcW w:w="3329" w:type="dxa"/>
            <w:shd w:val="clear" w:color="auto" w:fill="auto"/>
            <w:noWrap/>
            <w:hideMark/>
          </w:tcPr>
          <w:p w14:paraId="002B2B60" w14:textId="77777777" w:rsidR="00AB6F86" w:rsidRPr="00AB6F86" w:rsidRDefault="00AB6F86" w:rsidP="00AB6F86">
            <w:pPr>
              <w:rPr>
                <w:lang w:eastAsia="zh-CN"/>
              </w:rPr>
            </w:pPr>
            <w:r w:rsidRPr="00AB6F86">
              <w:rPr>
                <w:lang w:eastAsia="zh-CN"/>
              </w:rPr>
              <w:t>Asutuste, ettevõtete tarbimismaht</w:t>
            </w:r>
          </w:p>
        </w:tc>
        <w:tc>
          <w:tcPr>
            <w:tcW w:w="1163" w:type="dxa"/>
            <w:shd w:val="clear" w:color="auto" w:fill="auto"/>
            <w:noWrap/>
            <w:hideMark/>
          </w:tcPr>
          <w:p w14:paraId="132BA279" w14:textId="77777777" w:rsidR="00AB6F86" w:rsidRPr="00AB6F86" w:rsidRDefault="00AB6F86" w:rsidP="00AB6F86">
            <w:pPr>
              <w:jc w:val="both"/>
              <w:rPr>
                <w:lang w:eastAsia="zh-CN"/>
              </w:rPr>
            </w:pPr>
            <w:r w:rsidRPr="00AB6F86">
              <w:rPr>
                <w:lang w:eastAsia="zh-CN"/>
              </w:rPr>
              <w:t>m</w:t>
            </w:r>
            <w:r w:rsidRPr="00AB6F86">
              <w:rPr>
                <w:vertAlign w:val="superscript"/>
                <w:lang w:eastAsia="zh-CN"/>
              </w:rPr>
              <w:t>3</w:t>
            </w:r>
            <w:r w:rsidRPr="00AB6F86">
              <w:rPr>
                <w:lang w:eastAsia="zh-CN"/>
              </w:rPr>
              <w:t>/aastas</w:t>
            </w:r>
          </w:p>
        </w:tc>
        <w:tc>
          <w:tcPr>
            <w:tcW w:w="1075" w:type="dxa"/>
            <w:shd w:val="clear" w:color="auto" w:fill="auto"/>
            <w:noWrap/>
          </w:tcPr>
          <w:p w14:paraId="0C04AFF6" w14:textId="77777777" w:rsidR="00AB6F86" w:rsidRPr="00AB6F86" w:rsidRDefault="00AB6F86" w:rsidP="00AB6F86">
            <w:pPr>
              <w:jc w:val="both"/>
              <w:rPr>
                <w:lang w:eastAsia="zh-CN"/>
              </w:rPr>
            </w:pPr>
            <w:r>
              <w:rPr>
                <w:lang w:eastAsia="zh-CN"/>
              </w:rPr>
              <w:t>82 733</w:t>
            </w:r>
          </w:p>
        </w:tc>
        <w:tc>
          <w:tcPr>
            <w:tcW w:w="1075" w:type="dxa"/>
            <w:shd w:val="clear" w:color="auto" w:fill="auto"/>
            <w:noWrap/>
          </w:tcPr>
          <w:p w14:paraId="2ADF3476" w14:textId="77777777" w:rsidR="00AB6F86" w:rsidRPr="00AB6F86" w:rsidRDefault="00AB6F86" w:rsidP="00AB6F86">
            <w:pPr>
              <w:jc w:val="both"/>
              <w:rPr>
                <w:lang w:eastAsia="zh-CN"/>
              </w:rPr>
            </w:pPr>
            <w:r>
              <w:rPr>
                <w:lang w:eastAsia="zh-CN"/>
              </w:rPr>
              <w:t>82 237</w:t>
            </w:r>
          </w:p>
        </w:tc>
        <w:tc>
          <w:tcPr>
            <w:tcW w:w="1075" w:type="dxa"/>
            <w:shd w:val="clear" w:color="auto" w:fill="auto"/>
            <w:noWrap/>
          </w:tcPr>
          <w:p w14:paraId="4FEC5276" w14:textId="77777777" w:rsidR="00AB6F86" w:rsidRPr="00AB6F86" w:rsidRDefault="00AB6F86" w:rsidP="00AB6F86">
            <w:pPr>
              <w:jc w:val="both"/>
              <w:rPr>
                <w:lang w:eastAsia="zh-CN"/>
              </w:rPr>
            </w:pPr>
            <w:r>
              <w:rPr>
                <w:lang w:eastAsia="zh-CN"/>
              </w:rPr>
              <w:t>82 236</w:t>
            </w:r>
          </w:p>
        </w:tc>
      </w:tr>
      <w:tr w:rsidR="00AB6F86" w:rsidRPr="00AB6F86" w14:paraId="41F3CCFA" w14:textId="77777777" w:rsidTr="00AB6F86">
        <w:trPr>
          <w:trHeight w:val="255"/>
        </w:trPr>
        <w:tc>
          <w:tcPr>
            <w:tcW w:w="3329" w:type="dxa"/>
            <w:shd w:val="clear" w:color="auto" w:fill="auto"/>
            <w:noWrap/>
            <w:hideMark/>
          </w:tcPr>
          <w:p w14:paraId="66ECDFBF" w14:textId="77777777" w:rsidR="00AB6F86" w:rsidRPr="00AB6F86" w:rsidRDefault="00AB6F86" w:rsidP="00AB6F86">
            <w:pPr>
              <w:rPr>
                <w:lang w:eastAsia="zh-CN"/>
              </w:rPr>
            </w:pPr>
            <w:r w:rsidRPr="00AB6F86">
              <w:rPr>
                <w:lang w:eastAsia="zh-CN"/>
              </w:rPr>
              <w:t>Aastased müügimahud kokku</w:t>
            </w:r>
          </w:p>
        </w:tc>
        <w:tc>
          <w:tcPr>
            <w:tcW w:w="1163" w:type="dxa"/>
            <w:shd w:val="clear" w:color="auto" w:fill="auto"/>
            <w:noWrap/>
            <w:hideMark/>
          </w:tcPr>
          <w:p w14:paraId="2850A297" w14:textId="77777777" w:rsidR="00AB6F86" w:rsidRPr="00AB6F86" w:rsidRDefault="00AB6F86" w:rsidP="00AB6F86">
            <w:pPr>
              <w:jc w:val="both"/>
              <w:rPr>
                <w:lang w:eastAsia="zh-CN"/>
              </w:rPr>
            </w:pPr>
            <w:r w:rsidRPr="00AB6F86">
              <w:rPr>
                <w:lang w:eastAsia="zh-CN"/>
              </w:rPr>
              <w:t>m</w:t>
            </w:r>
            <w:r w:rsidRPr="00AB6F86">
              <w:rPr>
                <w:vertAlign w:val="superscript"/>
                <w:lang w:eastAsia="zh-CN"/>
              </w:rPr>
              <w:t>3</w:t>
            </w:r>
            <w:r w:rsidRPr="00AB6F86">
              <w:rPr>
                <w:lang w:eastAsia="zh-CN"/>
              </w:rPr>
              <w:t>/aastas</w:t>
            </w:r>
          </w:p>
        </w:tc>
        <w:tc>
          <w:tcPr>
            <w:tcW w:w="1075" w:type="dxa"/>
            <w:shd w:val="clear" w:color="auto" w:fill="auto"/>
            <w:noWrap/>
          </w:tcPr>
          <w:p w14:paraId="387A4C87" w14:textId="77777777" w:rsidR="00AB6F86" w:rsidRPr="00AB6F86" w:rsidRDefault="00AB6F86" w:rsidP="00AB6F86">
            <w:pPr>
              <w:jc w:val="both"/>
              <w:rPr>
                <w:lang w:eastAsia="zh-CN"/>
              </w:rPr>
            </w:pPr>
            <w:r>
              <w:rPr>
                <w:lang w:eastAsia="zh-CN"/>
              </w:rPr>
              <w:t>214 177</w:t>
            </w:r>
          </w:p>
        </w:tc>
        <w:tc>
          <w:tcPr>
            <w:tcW w:w="1075" w:type="dxa"/>
            <w:shd w:val="clear" w:color="auto" w:fill="auto"/>
            <w:noWrap/>
          </w:tcPr>
          <w:p w14:paraId="46D6B06F" w14:textId="77777777" w:rsidR="00AB6F86" w:rsidRPr="00AB6F86" w:rsidRDefault="00AB6F86" w:rsidP="00AB6F86">
            <w:pPr>
              <w:jc w:val="both"/>
              <w:rPr>
                <w:lang w:eastAsia="zh-CN"/>
              </w:rPr>
            </w:pPr>
            <w:r>
              <w:rPr>
                <w:lang w:eastAsia="zh-CN"/>
              </w:rPr>
              <w:t>223 013</w:t>
            </w:r>
          </w:p>
        </w:tc>
        <w:tc>
          <w:tcPr>
            <w:tcW w:w="1075" w:type="dxa"/>
            <w:shd w:val="clear" w:color="auto" w:fill="auto"/>
            <w:noWrap/>
          </w:tcPr>
          <w:p w14:paraId="353B608D" w14:textId="77777777" w:rsidR="00AB6F86" w:rsidRPr="00AB6F86" w:rsidRDefault="00AB6F86" w:rsidP="00AB6F86">
            <w:pPr>
              <w:jc w:val="both"/>
              <w:rPr>
                <w:lang w:eastAsia="zh-CN"/>
              </w:rPr>
            </w:pPr>
            <w:r>
              <w:rPr>
                <w:lang w:eastAsia="zh-CN"/>
              </w:rPr>
              <w:t>218 775</w:t>
            </w:r>
          </w:p>
        </w:tc>
      </w:tr>
      <w:tr w:rsidR="00AB6F86" w:rsidRPr="00AB6F86" w14:paraId="6AB34FC5" w14:textId="77777777" w:rsidTr="00AB6F86">
        <w:trPr>
          <w:trHeight w:val="255"/>
        </w:trPr>
        <w:tc>
          <w:tcPr>
            <w:tcW w:w="3329" w:type="dxa"/>
            <w:shd w:val="clear" w:color="auto" w:fill="auto"/>
            <w:noWrap/>
            <w:hideMark/>
          </w:tcPr>
          <w:p w14:paraId="410B5ECC" w14:textId="77777777" w:rsidR="00AB6F86" w:rsidRPr="00AB6F86" w:rsidRDefault="00AB6F86" w:rsidP="00AB6F86">
            <w:pPr>
              <w:rPr>
                <w:lang w:eastAsia="zh-CN"/>
              </w:rPr>
            </w:pPr>
            <w:r w:rsidRPr="00AB6F86">
              <w:rPr>
                <w:lang w:eastAsia="zh-CN"/>
              </w:rPr>
              <w:t>Infiltratsiooni osakaal kanalisatsioonis</w:t>
            </w:r>
          </w:p>
        </w:tc>
        <w:tc>
          <w:tcPr>
            <w:tcW w:w="1163" w:type="dxa"/>
            <w:shd w:val="clear" w:color="auto" w:fill="auto"/>
            <w:noWrap/>
            <w:hideMark/>
          </w:tcPr>
          <w:p w14:paraId="6C4098FD" w14:textId="77777777" w:rsidR="00AB6F86" w:rsidRPr="00AB6F86" w:rsidRDefault="00AB6F86" w:rsidP="00AB6F86">
            <w:pPr>
              <w:jc w:val="both"/>
              <w:rPr>
                <w:lang w:eastAsia="zh-CN"/>
              </w:rPr>
            </w:pPr>
            <w:r w:rsidRPr="00AB6F86">
              <w:rPr>
                <w:lang w:eastAsia="zh-CN"/>
              </w:rPr>
              <w:t>%</w:t>
            </w:r>
          </w:p>
        </w:tc>
        <w:tc>
          <w:tcPr>
            <w:tcW w:w="1075" w:type="dxa"/>
            <w:shd w:val="clear" w:color="auto" w:fill="auto"/>
            <w:noWrap/>
          </w:tcPr>
          <w:p w14:paraId="053A1CCC" w14:textId="77777777" w:rsidR="00AB6F86" w:rsidRPr="00AB6F86" w:rsidRDefault="00AB6F86" w:rsidP="00AB6F86">
            <w:pPr>
              <w:jc w:val="both"/>
              <w:rPr>
                <w:lang w:eastAsia="zh-CN"/>
              </w:rPr>
            </w:pPr>
            <w:r>
              <w:rPr>
                <w:lang w:eastAsia="zh-CN"/>
              </w:rPr>
              <w:t>24</w:t>
            </w:r>
          </w:p>
        </w:tc>
        <w:tc>
          <w:tcPr>
            <w:tcW w:w="1075" w:type="dxa"/>
            <w:shd w:val="clear" w:color="auto" w:fill="auto"/>
            <w:noWrap/>
          </w:tcPr>
          <w:p w14:paraId="216F6D64" w14:textId="77777777" w:rsidR="00AB6F86" w:rsidRPr="00AB6F86" w:rsidRDefault="00AB6F86" w:rsidP="00AB6F86">
            <w:pPr>
              <w:jc w:val="both"/>
              <w:rPr>
                <w:lang w:eastAsia="zh-CN"/>
              </w:rPr>
            </w:pPr>
            <w:r>
              <w:rPr>
                <w:lang w:eastAsia="zh-CN"/>
              </w:rPr>
              <w:t>24</w:t>
            </w:r>
          </w:p>
        </w:tc>
        <w:tc>
          <w:tcPr>
            <w:tcW w:w="1075" w:type="dxa"/>
            <w:shd w:val="clear" w:color="auto" w:fill="auto"/>
            <w:noWrap/>
          </w:tcPr>
          <w:p w14:paraId="4AC46068" w14:textId="77777777" w:rsidR="00AB6F86" w:rsidRPr="00AB6F86" w:rsidRDefault="00AB6F86" w:rsidP="00AB6F86">
            <w:pPr>
              <w:jc w:val="both"/>
              <w:rPr>
                <w:lang w:eastAsia="zh-CN"/>
              </w:rPr>
            </w:pPr>
            <w:r>
              <w:rPr>
                <w:lang w:eastAsia="zh-CN"/>
              </w:rPr>
              <w:t>24</w:t>
            </w:r>
          </w:p>
        </w:tc>
      </w:tr>
      <w:tr w:rsidR="00AB6F86" w:rsidRPr="00AB6F86" w14:paraId="5317CF49" w14:textId="77777777" w:rsidTr="00AB6F86">
        <w:trPr>
          <w:trHeight w:val="255"/>
        </w:trPr>
        <w:tc>
          <w:tcPr>
            <w:tcW w:w="3329" w:type="dxa"/>
            <w:shd w:val="clear" w:color="auto" w:fill="auto"/>
            <w:noWrap/>
            <w:hideMark/>
          </w:tcPr>
          <w:p w14:paraId="7C08182C" w14:textId="77777777" w:rsidR="00AB6F86" w:rsidRPr="00AB6F86" w:rsidRDefault="00AB6F86" w:rsidP="00AB6F86">
            <w:pPr>
              <w:rPr>
                <w:lang w:eastAsia="zh-CN"/>
              </w:rPr>
            </w:pPr>
            <w:r w:rsidRPr="00AB6F86">
              <w:rPr>
                <w:lang w:eastAsia="zh-CN"/>
              </w:rPr>
              <w:t>Puhastatud heitvesi</w:t>
            </w:r>
          </w:p>
        </w:tc>
        <w:tc>
          <w:tcPr>
            <w:tcW w:w="1163" w:type="dxa"/>
            <w:shd w:val="clear" w:color="auto" w:fill="auto"/>
            <w:noWrap/>
            <w:hideMark/>
          </w:tcPr>
          <w:p w14:paraId="5D94477E" w14:textId="77777777" w:rsidR="00AB6F86" w:rsidRPr="00AB6F86" w:rsidRDefault="00AB6F86" w:rsidP="00AB6F86">
            <w:pPr>
              <w:jc w:val="both"/>
              <w:rPr>
                <w:lang w:eastAsia="zh-CN"/>
              </w:rPr>
            </w:pPr>
            <w:r w:rsidRPr="00AB6F86">
              <w:rPr>
                <w:lang w:eastAsia="zh-CN"/>
              </w:rPr>
              <w:t>m</w:t>
            </w:r>
            <w:r w:rsidRPr="00AB6F86">
              <w:rPr>
                <w:vertAlign w:val="superscript"/>
                <w:lang w:eastAsia="zh-CN"/>
              </w:rPr>
              <w:t>3</w:t>
            </w:r>
            <w:r w:rsidRPr="00AB6F86">
              <w:rPr>
                <w:lang w:eastAsia="zh-CN"/>
              </w:rPr>
              <w:t>/aastas</w:t>
            </w:r>
          </w:p>
        </w:tc>
        <w:tc>
          <w:tcPr>
            <w:tcW w:w="1075" w:type="dxa"/>
            <w:shd w:val="clear" w:color="auto" w:fill="auto"/>
            <w:noWrap/>
          </w:tcPr>
          <w:p w14:paraId="1C87A230" w14:textId="77777777" w:rsidR="00AB6F86" w:rsidRPr="00AB6F86" w:rsidRDefault="00AB6F86" w:rsidP="00AB6F86">
            <w:pPr>
              <w:jc w:val="both"/>
              <w:rPr>
                <w:lang w:eastAsia="zh-CN"/>
              </w:rPr>
            </w:pPr>
            <w:r>
              <w:rPr>
                <w:lang w:eastAsia="zh-CN"/>
              </w:rPr>
              <w:t>282 203</w:t>
            </w:r>
          </w:p>
        </w:tc>
        <w:tc>
          <w:tcPr>
            <w:tcW w:w="1075" w:type="dxa"/>
            <w:shd w:val="clear" w:color="auto" w:fill="auto"/>
            <w:noWrap/>
          </w:tcPr>
          <w:p w14:paraId="1A65D71E" w14:textId="77777777" w:rsidR="00AB6F86" w:rsidRPr="00AB6F86" w:rsidRDefault="00AB6F86" w:rsidP="00AB6F86">
            <w:pPr>
              <w:jc w:val="both"/>
              <w:rPr>
                <w:lang w:eastAsia="zh-CN"/>
              </w:rPr>
            </w:pPr>
            <w:r>
              <w:rPr>
                <w:lang w:eastAsia="zh-CN"/>
              </w:rPr>
              <w:t>293 371</w:t>
            </w:r>
          </w:p>
        </w:tc>
        <w:tc>
          <w:tcPr>
            <w:tcW w:w="1075" w:type="dxa"/>
            <w:shd w:val="clear" w:color="auto" w:fill="auto"/>
            <w:noWrap/>
          </w:tcPr>
          <w:p w14:paraId="4FFA5EE8" w14:textId="77777777" w:rsidR="00AB6F86" w:rsidRPr="00AB6F86" w:rsidRDefault="00AB6F86" w:rsidP="00AB6F86">
            <w:pPr>
              <w:jc w:val="both"/>
              <w:rPr>
                <w:lang w:eastAsia="zh-CN"/>
              </w:rPr>
            </w:pPr>
            <w:r>
              <w:rPr>
                <w:lang w:eastAsia="zh-CN"/>
              </w:rPr>
              <w:t>287 219</w:t>
            </w:r>
          </w:p>
        </w:tc>
      </w:tr>
    </w:tbl>
    <w:p w14:paraId="1D9998BC" w14:textId="77777777" w:rsidR="006A15D2" w:rsidRDefault="006A15D2" w:rsidP="006A15D2">
      <w:pPr>
        <w:spacing w:after="240"/>
        <w:jc w:val="both"/>
        <w:rPr>
          <w:bCs/>
          <w:lang w:eastAsia="zh-CN"/>
        </w:rPr>
      </w:pPr>
      <w:r>
        <w:rPr>
          <w:bCs/>
          <w:lang w:eastAsia="zh-CN"/>
        </w:rPr>
        <w:t>* prognoositud müügimahud.</w:t>
      </w:r>
    </w:p>
    <w:p w14:paraId="5377F7AA" w14:textId="17BC19D9" w:rsidR="00126645" w:rsidRPr="008B2AE8" w:rsidRDefault="00A76A3F" w:rsidP="008B2AE8">
      <w:pPr>
        <w:pStyle w:val="Pealkiri3"/>
      </w:pPr>
      <w:bookmarkStart w:id="69" w:name="_Toc468718799"/>
      <w:r w:rsidRPr="008B2AE8">
        <w:t>Perspektiivne veet</w:t>
      </w:r>
      <w:r w:rsidR="00E90907" w:rsidRPr="008B2AE8">
        <w:t>arbimi</w:t>
      </w:r>
      <w:r w:rsidRPr="008B2AE8">
        <w:t>ne</w:t>
      </w:r>
      <w:bookmarkEnd w:id="69"/>
      <w:r w:rsidRPr="008B2AE8">
        <w:t xml:space="preserve"> </w:t>
      </w:r>
    </w:p>
    <w:p w14:paraId="3C650DEC" w14:textId="77777777" w:rsidR="00011FE1" w:rsidRPr="00011FE1" w:rsidRDefault="00126645" w:rsidP="00011FE1">
      <w:pPr>
        <w:pStyle w:val="Kehatekst"/>
        <w:spacing w:before="120" w:after="120"/>
        <w:rPr>
          <w:sz w:val="24"/>
          <w:szCs w:val="24"/>
        </w:rPr>
      </w:pPr>
      <w:r w:rsidRPr="00011FE1">
        <w:rPr>
          <w:sz w:val="24"/>
          <w:szCs w:val="24"/>
        </w:rPr>
        <w:t xml:space="preserve">Veevajaduse hindamisel on võetud aluseks varasem Tapa valla ÜVK arendamise kava, Tapa valla üldplaneering, Tapa valla arengukava, Ühtekuuluvusfondist rahastatav veemajandusprojekt ning olemasoleva olukorra </w:t>
      </w:r>
      <w:r w:rsidRPr="00E90907">
        <w:rPr>
          <w:sz w:val="24"/>
          <w:szCs w:val="24"/>
        </w:rPr>
        <w:t>hindamine 2016. a seisuga.</w:t>
      </w:r>
      <w:r w:rsidRPr="00011FE1">
        <w:rPr>
          <w:sz w:val="24"/>
          <w:szCs w:val="24"/>
        </w:rPr>
        <w:t xml:space="preserve">   </w:t>
      </w:r>
    </w:p>
    <w:p w14:paraId="0BD3F66C" w14:textId="77777777" w:rsidR="00126645" w:rsidRPr="00AF58A3" w:rsidRDefault="00126645" w:rsidP="00126645">
      <w:pPr>
        <w:autoSpaceDE w:val="0"/>
        <w:autoSpaceDN w:val="0"/>
        <w:adjustRightInd w:val="0"/>
        <w:spacing w:before="120" w:after="120"/>
        <w:jc w:val="both"/>
      </w:pPr>
      <w:r w:rsidRPr="00AF58A3">
        <w:t xml:space="preserve">Tapa linnas elab </w:t>
      </w:r>
      <w:r>
        <w:t xml:space="preserve">Statistikaameti andmeil </w:t>
      </w:r>
      <w:r w:rsidRPr="00AF58A3">
        <w:t>01.01.201</w:t>
      </w:r>
      <w:r>
        <w:t>6</w:t>
      </w:r>
      <w:r w:rsidRPr="00AF58A3">
        <w:t xml:space="preserve"> a seisuga  </w:t>
      </w:r>
      <w:r>
        <w:t>5478</w:t>
      </w:r>
      <w:r w:rsidRPr="00AF58A3">
        <w:t xml:space="preserve"> </w:t>
      </w:r>
      <w:r w:rsidR="009719A2">
        <w:t xml:space="preserve">, Lehtse alevikus 379, Jäneda külas 356, Moe külas 207 ja Vahakulmu külas 97 </w:t>
      </w:r>
      <w:r w:rsidRPr="00AF58A3">
        <w:t>elanikku</w:t>
      </w:r>
      <w:r>
        <w:rPr>
          <w:rStyle w:val="Allmrkuseviide"/>
        </w:rPr>
        <w:footnoteReference w:id="2"/>
      </w:r>
      <w:r w:rsidRPr="00AF58A3">
        <w:t xml:space="preserve">. OÜ Tapa Vesi tegevuspiirkonna ühisveevarustussüsteemiga on ühendatud </w:t>
      </w:r>
      <w:r w:rsidR="009719A2">
        <w:t xml:space="preserve">Tapa linnas </w:t>
      </w:r>
      <w:r w:rsidRPr="0032572D">
        <w:t xml:space="preserve">ligikaudu </w:t>
      </w:r>
      <w:r w:rsidRPr="00AF58A3">
        <w:t>9</w:t>
      </w:r>
      <w:r>
        <w:t>8</w:t>
      </w:r>
      <w:r w:rsidR="009719A2">
        <w:t xml:space="preserve"> %, Lehtse alevikus 75%, Jäneda külas 91%, Moe külas 75% ja Vahakulmu külas 60% </w:t>
      </w:r>
      <w:r w:rsidRPr="00AF58A3">
        <w:t>elanikest.</w:t>
      </w:r>
    </w:p>
    <w:p w14:paraId="5DA13EFC" w14:textId="77777777" w:rsidR="00126645" w:rsidRDefault="00126645" w:rsidP="00126645">
      <w:pPr>
        <w:pStyle w:val="Kehatekst"/>
        <w:spacing w:before="120" w:after="120"/>
        <w:rPr>
          <w:sz w:val="24"/>
          <w:szCs w:val="24"/>
          <w:lang w:val="et-EE"/>
        </w:rPr>
      </w:pPr>
      <w:r w:rsidRPr="00AF58A3">
        <w:rPr>
          <w:sz w:val="24"/>
          <w:szCs w:val="24"/>
          <w:lang w:val="et-EE"/>
        </w:rPr>
        <w:t>Ühisveevarustuse veetoodangu ja tarbimise keskmised näitajad on esitatud alljärgnevas tabelis.</w:t>
      </w:r>
      <w:r w:rsidR="009719A2">
        <w:rPr>
          <w:sz w:val="24"/>
          <w:szCs w:val="24"/>
          <w:lang w:val="et-EE"/>
        </w:rPr>
        <w:t xml:space="preserve"> </w:t>
      </w:r>
      <w:r w:rsidR="009719A2" w:rsidRPr="00AF58A3">
        <w:rPr>
          <w:sz w:val="24"/>
          <w:szCs w:val="24"/>
          <w:lang w:val="et-EE"/>
        </w:rPr>
        <w:t>Veetoodang on saadud puurkaevpumplasse paigaldatud veemõõtja andmete põhjal. Vee tarbimine on saadud klientidele paigaldatud veemõõtjate näitude põhjal</w:t>
      </w:r>
      <w:r w:rsidR="009719A2">
        <w:rPr>
          <w:sz w:val="24"/>
          <w:szCs w:val="24"/>
          <w:lang w:val="et-EE"/>
        </w:rPr>
        <w:t>. Veemõõtjate osakaal</w:t>
      </w:r>
      <w:r w:rsidR="009719A2" w:rsidRPr="00AF58A3">
        <w:rPr>
          <w:sz w:val="24"/>
          <w:szCs w:val="24"/>
          <w:lang w:val="et-EE"/>
        </w:rPr>
        <w:t xml:space="preserve"> ühisveev</w:t>
      </w:r>
      <w:r w:rsidR="0048376B">
        <w:rPr>
          <w:sz w:val="24"/>
          <w:szCs w:val="24"/>
          <w:lang w:val="et-EE"/>
        </w:rPr>
        <w:t>ärg</w:t>
      </w:r>
      <w:r w:rsidR="009719A2" w:rsidRPr="00AF58A3">
        <w:rPr>
          <w:sz w:val="24"/>
          <w:szCs w:val="24"/>
          <w:lang w:val="et-EE"/>
        </w:rPr>
        <w:t>is on 100 %.</w:t>
      </w:r>
    </w:p>
    <w:p w14:paraId="0DFA3AC4" w14:textId="77777777" w:rsidR="00986F11" w:rsidRPr="00AF58A3" w:rsidRDefault="00986F11" w:rsidP="00126645">
      <w:pPr>
        <w:pStyle w:val="Kehatekst"/>
        <w:spacing w:before="120" w:after="120"/>
        <w:rPr>
          <w:sz w:val="24"/>
          <w:szCs w:val="24"/>
          <w:lang w:val="et-EE"/>
        </w:rPr>
      </w:pPr>
      <w:r>
        <w:rPr>
          <w:sz w:val="24"/>
          <w:szCs w:val="24"/>
          <w:lang w:val="et-EE"/>
        </w:rPr>
        <w:t xml:space="preserve">Tarbimismahud vaadeldaval perioodil </w:t>
      </w:r>
      <w:r w:rsidR="00757F55">
        <w:rPr>
          <w:sz w:val="24"/>
          <w:szCs w:val="24"/>
          <w:lang w:val="et-EE"/>
        </w:rPr>
        <w:t xml:space="preserve">mõnevõrra </w:t>
      </w:r>
      <w:r>
        <w:rPr>
          <w:sz w:val="24"/>
          <w:szCs w:val="24"/>
          <w:lang w:val="et-EE"/>
        </w:rPr>
        <w:t xml:space="preserve">vähenevad, eelkõige elanike arvu vähenemisest tingituna. </w:t>
      </w:r>
      <w:r w:rsidR="00757F55">
        <w:rPr>
          <w:sz w:val="24"/>
          <w:szCs w:val="24"/>
          <w:lang w:val="et-EE"/>
        </w:rPr>
        <w:t>Ühiktarbimine püsib kõigis asulates eeldatavalt praegusel tasemel.</w:t>
      </w:r>
    </w:p>
    <w:p w14:paraId="53AD3649" w14:textId="77777777" w:rsidR="00126645" w:rsidRPr="00AF58A3" w:rsidRDefault="00126645" w:rsidP="00126645">
      <w:pPr>
        <w:spacing w:before="240" w:after="120"/>
        <w:jc w:val="both"/>
        <w:rPr>
          <w:b/>
          <w:bCs/>
        </w:rPr>
      </w:pPr>
      <w:r w:rsidRPr="00AF58A3">
        <w:rPr>
          <w:b/>
          <w:bCs/>
        </w:rPr>
        <w:t xml:space="preserve">Tabel </w:t>
      </w:r>
      <w:r w:rsidR="00A65021">
        <w:rPr>
          <w:b/>
          <w:bCs/>
        </w:rPr>
        <w:t>3.7</w:t>
      </w:r>
      <w:r w:rsidRPr="00AF58A3">
        <w:rPr>
          <w:b/>
          <w:bCs/>
        </w:rPr>
        <w:t>. Vee</w:t>
      </w:r>
      <w:r w:rsidR="009719A2">
        <w:rPr>
          <w:b/>
          <w:bCs/>
        </w:rPr>
        <w:t xml:space="preserve">toodang ja tarbimine </w:t>
      </w:r>
    </w:p>
    <w:tbl>
      <w:tblPr>
        <w:tblW w:w="32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885"/>
        <w:gridCol w:w="1091"/>
        <w:gridCol w:w="928"/>
        <w:gridCol w:w="928"/>
        <w:gridCol w:w="926"/>
      </w:tblGrid>
      <w:tr w:rsidR="00126645" w:rsidRPr="00AF58A3" w14:paraId="37FB619C" w14:textId="77777777" w:rsidTr="009719A2">
        <w:trPr>
          <w:trHeight w:val="395"/>
          <w:tblHeader/>
          <w:jc w:val="center"/>
        </w:trPr>
        <w:tc>
          <w:tcPr>
            <w:tcW w:w="1637" w:type="pct"/>
            <w:tcBorders>
              <w:top w:val="single" w:sz="4" w:space="0" w:color="auto"/>
              <w:left w:val="single" w:sz="4" w:space="0" w:color="auto"/>
              <w:bottom w:val="single" w:sz="4" w:space="0" w:color="auto"/>
              <w:right w:val="single" w:sz="4" w:space="0" w:color="auto"/>
            </w:tcBorders>
            <w:shd w:val="clear" w:color="auto" w:fill="D9D9D9"/>
          </w:tcPr>
          <w:p w14:paraId="37087A7E" w14:textId="77777777" w:rsidR="00126645" w:rsidRPr="00AF58A3" w:rsidRDefault="00126645" w:rsidP="00E00987">
            <w:pPr>
              <w:spacing w:before="0"/>
              <w:jc w:val="both"/>
              <w:rPr>
                <w:b/>
              </w:rPr>
            </w:pPr>
          </w:p>
        </w:tc>
        <w:tc>
          <w:tcPr>
            <w:tcW w:w="947" w:type="pct"/>
            <w:tcBorders>
              <w:top w:val="single" w:sz="4" w:space="0" w:color="auto"/>
              <w:left w:val="single" w:sz="4" w:space="0" w:color="auto"/>
              <w:bottom w:val="single" w:sz="4" w:space="0" w:color="auto"/>
              <w:right w:val="single" w:sz="4" w:space="0" w:color="auto"/>
            </w:tcBorders>
            <w:shd w:val="clear" w:color="auto" w:fill="D9D9D9"/>
          </w:tcPr>
          <w:p w14:paraId="5B5003CC" w14:textId="77777777" w:rsidR="00126645" w:rsidRPr="00AF58A3" w:rsidRDefault="00126645" w:rsidP="00E00987">
            <w:pPr>
              <w:pStyle w:val="Ala-ala-alapealkiri"/>
              <w:spacing w:before="0"/>
              <w:rPr>
                <w:bCs w:val="0"/>
              </w:rPr>
            </w:pPr>
          </w:p>
        </w:tc>
        <w:tc>
          <w:tcPr>
            <w:tcW w:w="806" w:type="pct"/>
            <w:tcBorders>
              <w:top w:val="single" w:sz="4" w:space="0" w:color="auto"/>
              <w:left w:val="single" w:sz="4" w:space="0" w:color="auto"/>
              <w:bottom w:val="single" w:sz="4" w:space="0" w:color="auto"/>
              <w:right w:val="single" w:sz="4" w:space="0" w:color="auto"/>
            </w:tcBorders>
            <w:shd w:val="clear" w:color="auto" w:fill="D9D9D9"/>
          </w:tcPr>
          <w:p w14:paraId="27AE82A7" w14:textId="77777777" w:rsidR="00126645" w:rsidRPr="008905D2" w:rsidRDefault="00126645" w:rsidP="00E00987">
            <w:pPr>
              <w:pStyle w:val="Ala-ala-alapealkiri"/>
              <w:spacing w:before="0"/>
              <w:rPr>
                <w:bCs w:val="0"/>
              </w:rPr>
            </w:pPr>
            <w:r>
              <w:rPr>
                <w:bCs w:val="0"/>
              </w:rPr>
              <w:t>2014</w:t>
            </w:r>
          </w:p>
        </w:tc>
        <w:tc>
          <w:tcPr>
            <w:tcW w:w="806" w:type="pct"/>
            <w:tcBorders>
              <w:top w:val="single" w:sz="4" w:space="0" w:color="auto"/>
              <w:left w:val="single" w:sz="4" w:space="0" w:color="auto"/>
              <w:bottom w:val="single" w:sz="4" w:space="0" w:color="auto"/>
              <w:right w:val="single" w:sz="4" w:space="0" w:color="auto"/>
            </w:tcBorders>
            <w:shd w:val="clear" w:color="auto" w:fill="D9D9D9"/>
          </w:tcPr>
          <w:p w14:paraId="6CD6F677" w14:textId="77777777" w:rsidR="00126645" w:rsidRPr="008905D2" w:rsidRDefault="00126645" w:rsidP="00E00987">
            <w:pPr>
              <w:pStyle w:val="Ala-ala-alapealkiri"/>
              <w:spacing w:before="0"/>
              <w:rPr>
                <w:bCs w:val="0"/>
              </w:rPr>
            </w:pPr>
            <w:r>
              <w:rPr>
                <w:bCs w:val="0"/>
              </w:rPr>
              <w:t>2015</w:t>
            </w:r>
          </w:p>
        </w:tc>
        <w:tc>
          <w:tcPr>
            <w:tcW w:w="804" w:type="pct"/>
            <w:tcBorders>
              <w:top w:val="single" w:sz="4" w:space="0" w:color="auto"/>
              <w:left w:val="single" w:sz="4" w:space="0" w:color="auto"/>
              <w:bottom w:val="single" w:sz="4" w:space="0" w:color="auto"/>
              <w:right w:val="single" w:sz="4" w:space="0" w:color="auto"/>
            </w:tcBorders>
            <w:shd w:val="clear" w:color="auto" w:fill="D9D9D9"/>
          </w:tcPr>
          <w:p w14:paraId="0DBA1D1C" w14:textId="77777777" w:rsidR="00126645" w:rsidRDefault="00126645" w:rsidP="00E00987">
            <w:pPr>
              <w:pStyle w:val="Ala-ala-alapealkiri"/>
              <w:spacing w:before="0"/>
              <w:rPr>
                <w:bCs w:val="0"/>
              </w:rPr>
            </w:pPr>
            <w:r>
              <w:rPr>
                <w:bCs w:val="0"/>
              </w:rPr>
              <w:t>2028</w:t>
            </w:r>
          </w:p>
        </w:tc>
      </w:tr>
      <w:tr w:rsidR="009719A2" w:rsidRPr="00AF58A3" w14:paraId="42ED023C" w14:textId="77777777" w:rsidTr="009719A2">
        <w:trPr>
          <w:trHeight w:val="247"/>
          <w:jc w:val="center"/>
        </w:trPr>
        <w:tc>
          <w:tcPr>
            <w:tcW w:w="5000" w:type="pct"/>
            <w:gridSpan w:val="5"/>
            <w:tcBorders>
              <w:top w:val="single" w:sz="4" w:space="0" w:color="auto"/>
              <w:left w:val="single" w:sz="4" w:space="0" w:color="auto"/>
              <w:bottom w:val="single" w:sz="4" w:space="0" w:color="auto"/>
              <w:right w:val="single" w:sz="4" w:space="0" w:color="auto"/>
            </w:tcBorders>
          </w:tcPr>
          <w:p w14:paraId="41DC7E7B" w14:textId="77777777" w:rsidR="009719A2" w:rsidRDefault="009719A2" w:rsidP="009719A2">
            <w:pPr>
              <w:spacing w:before="0"/>
            </w:pPr>
            <w:r>
              <w:rPr>
                <w:b/>
              </w:rPr>
              <w:t>Tapa linn</w:t>
            </w:r>
          </w:p>
        </w:tc>
      </w:tr>
      <w:tr w:rsidR="009719A2" w:rsidRPr="00AF58A3" w14:paraId="4B1C19DF" w14:textId="77777777" w:rsidTr="009719A2">
        <w:trPr>
          <w:trHeight w:val="247"/>
          <w:jc w:val="center"/>
        </w:trPr>
        <w:tc>
          <w:tcPr>
            <w:tcW w:w="1637" w:type="pct"/>
            <w:tcBorders>
              <w:top w:val="single" w:sz="4" w:space="0" w:color="auto"/>
              <w:left w:val="single" w:sz="4" w:space="0" w:color="auto"/>
              <w:bottom w:val="single" w:sz="4" w:space="0" w:color="auto"/>
              <w:right w:val="single" w:sz="4" w:space="0" w:color="auto"/>
            </w:tcBorders>
          </w:tcPr>
          <w:p w14:paraId="197B9190" w14:textId="77777777" w:rsidR="009719A2" w:rsidRPr="00AF58A3" w:rsidRDefault="009719A2" w:rsidP="009719A2">
            <w:pPr>
              <w:spacing w:before="0"/>
              <w:jc w:val="both"/>
            </w:pPr>
            <w:r w:rsidRPr="00AF58A3">
              <w:t>Vee toodang</w:t>
            </w:r>
          </w:p>
        </w:tc>
        <w:tc>
          <w:tcPr>
            <w:tcW w:w="947" w:type="pct"/>
            <w:tcBorders>
              <w:top w:val="single" w:sz="4" w:space="0" w:color="auto"/>
              <w:left w:val="single" w:sz="4" w:space="0" w:color="auto"/>
              <w:bottom w:val="single" w:sz="4" w:space="0" w:color="auto"/>
              <w:right w:val="single" w:sz="4" w:space="0" w:color="auto"/>
            </w:tcBorders>
          </w:tcPr>
          <w:p w14:paraId="348C0C04" w14:textId="77777777" w:rsidR="009719A2" w:rsidRPr="00AF58A3" w:rsidRDefault="009719A2" w:rsidP="009719A2">
            <w:pPr>
              <w:spacing w:before="0"/>
              <w:jc w:val="both"/>
            </w:pPr>
            <w:r w:rsidRPr="00AF58A3">
              <w:t>m</w:t>
            </w:r>
            <w:r w:rsidRPr="00AF58A3">
              <w:rPr>
                <w:vertAlign w:val="superscript"/>
              </w:rPr>
              <w:t>3</w:t>
            </w:r>
            <w:r w:rsidRPr="00AF58A3">
              <w:t>/d</w:t>
            </w:r>
          </w:p>
        </w:tc>
        <w:tc>
          <w:tcPr>
            <w:tcW w:w="806" w:type="pct"/>
            <w:tcBorders>
              <w:top w:val="single" w:sz="4" w:space="0" w:color="auto"/>
              <w:left w:val="single" w:sz="4" w:space="0" w:color="auto"/>
              <w:bottom w:val="single" w:sz="4" w:space="0" w:color="auto"/>
              <w:right w:val="single" w:sz="4" w:space="0" w:color="auto"/>
            </w:tcBorders>
          </w:tcPr>
          <w:p w14:paraId="7BB5D2F6" w14:textId="77777777" w:rsidR="009719A2" w:rsidRPr="00974E6A" w:rsidRDefault="009719A2" w:rsidP="009719A2">
            <w:pPr>
              <w:pStyle w:val="Ala-ala-alapealkiri"/>
              <w:spacing w:before="0"/>
              <w:jc w:val="right"/>
              <w:rPr>
                <w:b w:val="0"/>
                <w:bCs w:val="0"/>
              </w:rPr>
            </w:pPr>
            <w:r>
              <w:rPr>
                <w:b w:val="0"/>
                <w:bCs w:val="0"/>
              </w:rPr>
              <w:t>853,1</w:t>
            </w:r>
          </w:p>
        </w:tc>
        <w:tc>
          <w:tcPr>
            <w:tcW w:w="806" w:type="pct"/>
            <w:tcBorders>
              <w:top w:val="single" w:sz="4" w:space="0" w:color="auto"/>
              <w:left w:val="single" w:sz="4" w:space="0" w:color="auto"/>
              <w:bottom w:val="single" w:sz="4" w:space="0" w:color="auto"/>
              <w:right w:val="single" w:sz="4" w:space="0" w:color="auto"/>
            </w:tcBorders>
          </w:tcPr>
          <w:p w14:paraId="096B1B96" w14:textId="77777777" w:rsidR="009719A2" w:rsidRDefault="009719A2" w:rsidP="009719A2">
            <w:pPr>
              <w:pStyle w:val="Ala-ala-alapealkiri"/>
              <w:spacing w:before="0"/>
              <w:jc w:val="right"/>
              <w:rPr>
                <w:b w:val="0"/>
                <w:bCs w:val="0"/>
              </w:rPr>
            </w:pPr>
            <w:r>
              <w:rPr>
                <w:b w:val="0"/>
                <w:bCs w:val="0"/>
              </w:rPr>
              <w:t>718,8</w:t>
            </w:r>
          </w:p>
        </w:tc>
        <w:tc>
          <w:tcPr>
            <w:tcW w:w="804" w:type="pct"/>
            <w:tcBorders>
              <w:top w:val="single" w:sz="4" w:space="0" w:color="auto"/>
              <w:left w:val="single" w:sz="4" w:space="0" w:color="auto"/>
              <w:bottom w:val="single" w:sz="4" w:space="0" w:color="auto"/>
              <w:right w:val="single" w:sz="4" w:space="0" w:color="auto"/>
            </w:tcBorders>
          </w:tcPr>
          <w:p w14:paraId="6D0DF27A" w14:textId="77777777" w:rsidR="009719A2" w:rsidRDefault="009719A2" w:rsidP="009719A2">
            <w:pPr>
              <w:spacing w:before="0"/>
              <w:jc w:val="right"/>
            </w:pPr>
            <w:r>
              <w:t>638,</w:t>
            </w:r>
            <w:r w:rsidR="005E76FC">
              <w:t>9</w:t>
            </w:r>
          </w:p>
        </w:tc>
      </w:tr>
      <w:tr w:rsidR="009719A2" w:rsidRPr="00AF58A3" w14:paraId="55606A67" w14:textId="77777777" w:rsidTr="009719A2">
        <w:trPr>
          <w:trHeight w:val="247"/>
          <w:jc w:val="center"/>
        </w:trPr>
        <w:tc>
          <w:tcPr>
            <w:tcW w:w="1637" w:type="pct"/>
            <w:tcBorders>
              <w:top w:val="single" w:sz="4" w:space="0" w:color="auto"/>
              <w:left w:val="single" w:sz="4" w:space="0" w:color="auto"/>
              <w:bottom w:val="single" w:sz="4" w:space="0" w:color="auto"/>
              <w:right w:val="single" w:sz="4" w:space="0" w:color="auto"/>
            </w:tcBorders>
          </w:tcPr>
          <w:p w14:paraId="10195B0E" w14:textId="77777777" w:rsidR="009719A2" w:rsidRPr="00AF58A3" w:rsidRDefault="009719A2" w:rsidP="009719A2">
            <w:pPr>
              <w:spacing w:before="0"/>
              <w:jc w:val="both"/>
            </w:pPr>
            <w:r w:rsidRPr="00AF58A3">
              <w:t>Vee tarbimine</w:t>
            </w:r>
          </w:p>
        </w:tc>
        <w:tc>
          <w:tcPr>
            <w:tcW w:w="947" w:type="pct"/>
            <w:tcBorders>
              <w:top w:val="single" w:sz="4" w:space="0" w:color="auto"/>
              <w:left w:val="single" w:sz="4" w:space="0" w:color="auto"/>
              <w:bottom w:val="single" w:sz="4" w:space="0" w:color="auto"/>
              <w:right w:val="single" w:sz="4" w:space="0" w:color="auto"/>
            </w:tcBorders>
          </w:tcPr>
          <w:p w14:paraId="37C6CFCC" w14:textId="77777777" w:rsidR="009719A2" w:rsidRPr="00AF58A3" w:rsidRDefault="009719A2" w:rsidP="009719A2">
            <w:pPr>
              <w:spacing w:before="0"/>
            </w:pPr>
            <w:r w:rsidRPr="00AF58A3">
              <w:t>m</w:t>
            </w:r>
            <w:r w:rsidRPr="00AF58A3">
              <w:rPr>
                <w:vertAlign w:val="superscript"/>
              </w:rPr>
              <w:t>3</w:t>
            </w:r>
            <w:r w:rsidRPr="00AF58A3">
              <w:t>/d</w:t>
            </w:r>
          </w:p>
        </w:tc>
        <w:tc>
          <w:tcPr>
            <w:tcW w:w="806" w:type="pct"/>
            <w:tcBorders>
              <w:top w:val="single" w:sz="4" w:space="0" w:color="auto"/>
              <w:left w:val="single" w:sz="4" w:space="0" w:color="auto"/>
              <w:bottom w:val="single" w:sz="4" w:space="0" w:color="auto"/>
              <w:right w:val="single" w:sz="4" w:space="0" w:color="auto"/>
            </w:tcBorders>
          </w:tcPr>
          <w:p w14:paraId="611EA949" w14:textId="77777777" w:rsidR="009719A2" w:rsidRPr="00FD47B8" w:rsidRDefault="009719A2" w:rsidP="009719A2">
            <w:pPr>
              <w:spacing w:before="0"/>
              <w:jc w:val="right"/>
            </w:pPr>
            <w:r>
              <w:t>569,7</w:t>
            </w:r>
          </w:p>
        </w:tc>
        <w:tc>
          <w:tcPr>
            <w:tcW w:w="806" w:type="pct"/>
            <w:tcBorders>
              <w:top w:val="single" w:sz="4" w:space="0" w:color="auto"/>
              <w:left w:val="single" w:sz="4" w:space="0" w:color="auto"/>
              <w:bottom w:val="single" w:sz="4" w:space="0" w:color="auto"/>
              <w:right w:val="single" w:sz="4" w:space="0" w:color="auto"/>
            </w:tcBorders>
          </w:tcPr>
          <w:p w14:paraId="70515019" w14:textId="77777777" w:rsidR="009719A2" w:rsidRPr="00FD47B8" w:rsidRDefault="009719A2" w:rsidP="009719A2">
            <w:pPr>
              <w:spacing w:before="0"/>
              <w:jc w:val="right"/>
            </w:pPr>
            <w:r>
              <w:t>609,6</w:t>
            </w:r>
          </w:p>
        </w:tc>
        <w:tc>
          <w:tcPr>
            <w:tcW w:w="804" w:type="pct"/>
            <w:tcBorders>
              <w:top w:val="single" w:sz="4" w:space="0" w:color="auto"/>
              <w:left w:val="single" w:sz="4" w:space="0" w:color="auto"/>
              <w:bottom w:val="single" w:sz="4" w:space="0" w:color="auto"/>
              <w:right w:val="single" w:sz="4" w:space="0" w:color="auto"/>
            </w:tcBorders>
          </w:tcPr>
          <w:p w14:paraId="7A7AD593" w14:textId="77777777" w:rsidR="009719A2" w:rsidRPr="00FD47B8" w:rsidRDefault="00951D2A" w:rsidP="009719A2">
            <w:pPr>
              <w:spacing w:before="0"/>
              <w:jc w:val="right"/>
            </w:pPr>
            <w:r>
              <w:t>554</w:t>
            </w:r>
            <w:r w:rsidR="009719A2">
              <w:t>,</w:t>
            </w:r>
            <w:r>
              <w:t>6</w:t>
            </w:r>
          </w:p>
        </w:tc>
      </w:tr>
      <w:tr w:rsidR="009719A2" w:rsidRPr="00AF58A3" w14:paraId="7AF9804A" w14:textId="77777777" w:rsidTr="009719A2">
        <w:trPr>
          <w:trHeight w:val="247"/>
          <w:jc w:val="center"/>
        </w:trPr>
        <w:tc>
          <w:tcPr>
            <w:tcW w:w="1637" w:type="pct"/>
            <w:tcBorders>
              <w:top w:val="single" w:sz="4" w:space="0" w:color="auto"/>
              <w:left w:val="single" w:sz="4" w:space="0" w:color="auto"/>
              <w:bottom w:val="single" w:sz="4" w:space="0" w:color="auto"/>
              <w:right w:val="single" w:sz="4" w:space="0" w:color="auto"/>
            </w:tcBorders>
          </w:tcPr>
          <w:p w14:paraId="6EDED0F3" w14:textId="77777777" w:rsidR="009719A2" w:rsidRPr="00AF58A3" w:rsidRDefault="009719A2" w:rsidP="009719A2">
            <w:pPr>
              <w:spacing w:before="0"/>
              <w:jc w:val="both"/>
            </w:pPr>
            <w:r w:rsidRPr="00AF58A3">
              <w:t>-elanike poolt</w:t>
            </w:r>
          </w:p>
        </w:tc>
        <w:tc>
          <w:tcPr>
            <w:tcW w:w="947" w:type="pct"/>
            <w:tcBorders>
              <w:top w:val="single" w:sz="4" w:space="0" w:color="auto"/>
              <w:left w:val="single" w:sz="4" w:space="0" w:color="auto"/>
              <w:bottom w:val="single" w:sz="4" w:space="0" w:color="auto"/>
              <w:right w:val="single" w:sz="4" w:space="0" w:color="auto"/>
            </w:tcBorders>
          </w:tcPr>
          <w:p w14:paraId="7502EAD1" w14:textId="77777777" w:rsidR="009719A2" w:rsidRPr="00AF58A3" w:rsidRDefault="009719A2" w:rsidP="009719A2">
            <w:pPr>
              <w:spacing w:before="0"/>
            </w:pPr>
            <w:r w:rsidRPr="00AF58A3">
              <w:t>m</w:t>
            </w:r>
            <w:r w:rsidRPr="00AF58A3">
              <w:rPr>
                <w:vertAlign w:val="superscript"/>
              </w:rPr>
              <w:t>3</w:t>
            </w:r>
            <w:r w:rsidRPr="00AF58A3">
              <w:t>/d</w:t>
            </w:r>
          </w:p>
        </w:tc>
        <w:tc>
          <w:tcPr>
            <w:tcW w:w="806" w:type="pct"/>
            <w:tcBorders>
              <w:top w:val="single" w:sz="4" w:space="0" w:color="auto"/>
              <w:left w:val="single" w:sz="4" w:space="0" w:color="auto"/>
              <w:bottom w:val="single" w:sz="4" w:space="0" w:color="auto"/>
              <w:right w:val="single" w:sz="4" w:space="0" w:color="auto"/>
            </w:tcBorders>
          </w:tcPr>
          <w:p w14:paraId="0BF74D8A" w14:textId="77777777" w:rsidR="009719A2" w:rsidRPr="005E44C2" w:rsidRDefault="009719A2" w:rsidP="009719A2">
            <w:pPr>
              <w:spacing w:before="0"/>
              <w:jc w:val="right"/>
            </w:pPr>
            <w:r w:rsidRPr="005E44C2">
              <w:t>356,0</w:t>
            </w:r>
          </w:p>
        </w:tc>
        <w:tc>
          <w:tcPr>
            <w:tcW w:w="806" w:type="pct"/>
            <w:tcBorders>
              <w:top w:val="single" w:sz="4" w:space="0" w:color="auto"/>
              <w:left w:val="single" w:sz="4" w:space="0" w:color="auto"/>
              <w:bottom w:val="single" w:sz="4" w:space="0" w:color="auto"/>
              <w:right w:val="single" w:sz="4" w:space="0" w:color="auto"/>
            </w:tcBorders>
          </w:tcPr>
          <w:p w14:paraId="2966531E" w14:textId="77777777" w:rsidR="009719A2" w:rsidRPr="005E44C2" w:rsidRDefault="009719A2" w:rsidP="009719A2">
            <w:pPr>
              <w:spacing w:before="0"/>
              <w:jc w:val="right"/>
            </w:pPr>
            <w:r>
              <w:t>378,2</w:t>
            </w:r>
          </w:p>
        </w:tc>
        <w:tc>
          <w:tcPr>
            <w:tcW w:w="804" w:type="pct"/>
            <w:tcBorders>
              <w:top w:val="single" w:sz="4" w:space="0" w:color="auto"/>
              <w:left w:val="single" w:sz="4" w:space="0" w:color="auto"/>
              <w:bottom w:val="single" w:sz="4" w:space="0" w:color="auto"/>
              <w:right w:val="single" w:sz="4" w:space="0" w:color="auto"/>
            </w:tcBorders>
          </w:tcPr>
          <w:p w14:paraId="558F7146" w14:textId="77777777" w:rsidR="009719A2" w:rsidRPr="00EE4007" w:rsidRDefault="00951D2A" w:rsidP="009719A2">
            <w:pPr>
              <w:spacing w:before="0"/>
              <w:jc w:val="right"/>
            </w:pPr>
            <w:r>
              <w:t>323</w:t>
            </w:r>
            <w:r w:rsidR="009719A2">
              <w:t>,</w:t>
            </w:r>
            <w:r>
              <w:t>2</w:t>
            </w:r>
          </w:p>
        </w:tc>
      </w:tr>
      <w:tr w:rsidR="009719A2" w:rsidRPr="00AF58A3" w14:paraId="33CF9CC0" w14:textId="77777777" w:rsidTr="009719A2">
        <w:trPr>
          <w:trHeight w:val="247"/>
          <w:jc w:val="center"/>
        </w:trPr>
        <w:tc>
          <w:tcPr>
            <w:tcW w:w="1637" w:type="pct"/>
            <w:tcBorders>
              <w:top w:val="single" w:sz="4" w:space="0" w:color="auto"/>
              <w:left w:val="single" w:sz="4" w:space="0" w:color="auto"/>
              <w:bottom w:val="single" w:sz="4" w:space="0" w:color="auto"/>
              <w:right w:val="single" w:sz="4" w:space="0" w:color="auto"/>
            </w:tcBorders>
          </w:tcPr>
          <w:p w14:paraId="50BB8C5F" w14:textId="77777777" w:rsidR="009719A2" w:rsidRPr="00AF58A3" w:rsidRDefault="009719A2" w:rsidP="009719A2">
            <w:pPr>
              <w:spacing w:before="0"/>
            </w:pPr>
            <w:r w:rsidRPr="00AF58A3">
              <w:t>-juriidiliste isikute ja tööstuse poolt</w:t>
            </w:r>
          </w:p>
        </w:tc>
        <w:tc>
          <w:tcPr>
            <w:tcW w:w="947" w:type="pct"/>
            <w:tcBorders>
              <w:top w:val="single" w:sz="4" w:space="0" w:color="auto"/>
              <w:left w:val="single" w:sz="4" w:space="0" w:color="auto"/>
              <w:bottom w:val="single" w:sz="4" w:space="0" w:color="auto"/>
              <w:right w:val="single" w:sz="4" w:space="0" w:color="auto"/>
            </w:tcBorders>
          </w:tcPr>
          <w:p w14:paraId="4604EB28" w14:textId="77777777" w:rsidR="009719A2" w:rsidRPr="00AF58A3" w:rsidRDefault="009719A2" w:rsidP="009719A2">
            <w:pPr>
              <w:spacing w:before="0"/>
            </w:pPr>
            <w:r w:rsidRPr="00AF58A3">
              <w:t>m</w:t>
            </w:r>
            <w:r w:rsidRPr="00AF58A3">
              <w:rPr>
                <w:vertAlign w:val="superscript"/>
              </w:rPr>
              <w:t>3</w:t>
            </w:r>
            <w:r w:rsidRPr="00AF58A3">
              <w:t>/d</w:t>
            </w:r>
          </w:p>
        </w:tc>
        <w:tc>
          <w:tcPr>
            <w:tcW w:w="806" w:type="pct"/>
            <w:tcBorders>
              <w:top w:val="single" w:sz="4" w:space="0" w:color="auto"/>
              <w:left w:val="single" w:sz="4" w:space="0" w:color="auto"/>
              <w:bottom w:val="single" w:sz="4" w:space="0" w:color="auto"/>
              <w:right w:val="single" w:sz="4" w:space="0" w:color="auto"/>
            </w:tcBorders>
          </w:tcPr>
          <w:p w14:paraId="45BE44C8" w14:textId="77777777" w:rsidR="009719A2" w:rsidRPr="005E44C2" w:rsidRDefault="009719A2" w:rsidP="009719A2">
            <w:pPr>
              <w:spacing w:before="0"/>
              <w:jc w:val="right"/>
            </w:pPr>
            <w:r w:rsidRPr="005E44C2">
              <w:t>213,7</w:t>
            </w:r>
          </w:p>
        </w:tc>
        <w:tc>
          <w:tcPr>
            <w:tcW w:w="806" w:type="pct"/>
            <w:tcBorders>
              <w:top w:val="single" w:sz="4" w:space="0" w:color="auto"/>
              <w:left w:val="single" w:sz="4" w:space="0" w:color="auto"/>
              <w:bottom w:val="single" w:sz="4" w:space="0" w:color="auto"/>
              <w:right w:val="single" w:sz="4" w:space="0" w:color="auto"/>
            </w:tcBorders>
          </w:tcPr>
          <w:p w14:paraId="2F619209" w14:textId="77777777" w:rsidR="009719A2" w:rsidRPr="005E44C2" w:rsidRDefault="009719A2" w:rsidP="009719A2">
            <w:pPr>
              <w:spacing w:before="0"/>
              <w:jc w:val="right"/>
            </w:pPr>
            <w:r>
              <w:t>231,4</w:t>
            </w:r>
          </w:p>
        </w:tc>
        <w:tc>
          <w:tcPr>
            <w:tcW w:w="804" w:type="pct"/>
            <w:tcBorders>
              <w:top w:val="single" w:sz="4" w:space="0" w:color="auto"/>
              <w:left w:val="single" w:sz="4" w:space="0" w:color="auto"/>
              <w:bottom w:val="single" w:sz="4" w:space="0" w:color="auto"/>
              <w:right w:val="single" w:sz="4" w:space="0" w:color="auto"/>
            </w:tcBorders>
          </w:tcPr>
          <w:p w14:paraId="4D2C33E4" w14:textId="77777777" w:rsidR="009719A2" w:rsidRPr="00E26429" w:rsidRDefault="009719A2" w:rsidP="009719A2">
            <w:pPr>
              <w:spacing w:before="0"/>
              <w:jc w:val="right"/>
            </w:pPr>
            <w:r w:rsidRPr="00E26429">
              <w:t>231,4</w:t>
            </w:r>
          </w:p>
        </w:tc>
      </w:tr>
      <w:tr w:rsidR="009719A2" w:rsidRPr="00AF58A3" w14:paraId="510BEE61" w14:textId="77777777" w:rsidTr="009719A2">
        <w:trPr>
          <w:trHeight w:val="247"/>
          <w:jc w:val="center"/>
        </w:trPr>
        <w:tc>
          <w:tcPr>
            <w:tcW w:w="1637" w:type="pct"/>
            <w:tcBorders>
              <w:top w:val="single" w:sz="4" w:space="0" w:color="auto"/>
              <w:left w:val="single" w:sz="4" w:space="0" w:color="auto"/>
              <w:bottom w:val="single" w:sz="4" w:space="0" w:color="auto"/>
              <w:right w:val="single" w:sz="4" w:space="0" w:color="auto"/>
            </w:tcBorders>
          </w:tcPr>
          <w:p w14:paraId="3EBD534F" w14:textId="77777777" w:rsidR="009719A2" w:rsidRPr="00AF58A3" w:rsidRDefault="009719A2" w:rsidP="009719A2">
            <w:pPr>
              <w:spacing w:before="0"/>
              <w:jc w:val="both"/>
            </w:pPr>
            <w:r w:rsidRPr="00AF58A3">
              <w:t>Ühiktarbimine</w:t>
            </w:r>
          </w:p>
        </w:tc>
        <w:tc>
          <w:tcPr>
            <w:tcW w:w="947" w:type="pct"/>
            <w:tcBorders>
              <w:top w:val="single" w:sz="4" w:space="0" w:color="auto"/>
              <w:left w:val="single" w:sz="4" w:space="0" w:color="auto"/>
              <w:bottom w:val="single" w:sz="4" w:space="0" w:color="auto"/>
              <w:right w:val="single" w:sz="4" w:space="0" w:color="auto"/>
            </w:tcBorders>
          </w:tcPr>
          <w:p w14:paraId="0031C436" w14:textId="77777777" w:rsidR="009719A2" w:rsidRPr="00AF58A3" w:rsidRDefault="009719A2" w:rsidP="009719A2">
            <w:pPr>
              <w:spacing w:before="0"/>
              <w:jc w:val="both"/>
            </w:pPr>
            <w:r w:rsidRPr="00AF58A3">
              <w:t>l/d elaniku kohta</w:t>
            </w:r>
          </w:p>
        </w:tc>
        <w:tc>
          <w:tcPr>
            <w:tcW w:w="806" w:type="pct"/>
            <w:tcBorders>
              <w:top w:val="single" w:sz="4" w:space="0" w:color="auto"/>
              <w:left w:val="single" w:sz="4" w:space="0" w:color="auto"/>
              <w:bottom w:val="single" w:sz="4" w:space="0" w:color="auto"/>
              <w:right w:val="single" w:sz="4" w:space="0" w:color="auto"/>
            </w:tcBorders>
          </w:tcPr>
          <w:p w14:paraId="1040FC2D" w14:textId="77777777" w:rsidR="009719A2" w:rsidRPr="007A5C97" w:rsidRDefault="005E76FC" w:rsidP="009719A2">
            <w:pPr>
              <w:spacing w:before="0"/>
              <w:jc w:val="right"/>
            </w:pPr>
            <w:r>
              <w:t>65</w:t>
            </w:r>
            <w:r w:rsidR="009719A2" w:rsidRPr="007A5C97">
              <w:t>,3</w:t>
            </w:r>
          </w:p>
        </w:tc>
        <w:tc>
          <w:tcPr>
            <w:tcW w:w="806" w:type="pct"/>
            <w:tcBorders>
              <w:top w:val="single" w:sz="4" w:space="0" w:color="auto"/>
              <w:left w:val="single" w:sz="4" w:space="0" w:color="auto"/>
              <w:bottom w:val="single" w:sz="4" w:space="0" w:color="auto"/>
              <w:right w:val="single" w:sz="4" w:space="0" w:color="auto"/>
            </w:tcBorders>
          </w:tcPr>
          <w:p w14:paraId="2816F270" w14:textId="77777777" w:rsidR="009719A2" w:rsidRPr="007A5C97" w:rsidRDefault="009719A2" w:rsidP="009719A2">
            <w:pPr>
              <w:spacing w:before="0"/>
              <w:jc w:val="right"/>
            </w:pPr>
            <w:r>
              <w:t>67,5</w:t>
            </w:r>
          </w:p>
        </w:tc>
        <w:tc>
          <w:tcPr>
            <w:tcW w:w="804" w:type="pct"/>
            <w:tcBorders>
              <w:top w:val="single" w:sz="4" w:space="0" w:color="auto"/>
              <w:left w:val="single" w:sz="4" w:space="0" w:color="auto"/>
              <w:bottom w:val="single" w:sz="4" w:space="0" w:color="auto"/>
              <w:right w:val="single" w:sz="4" w:space="0" w:color="auto"/>
            </w:tcBorders>
          </w:tcPr>
          <w:p w14:paraId="135F7B5A" w14:textId="77777777" w:rsidR="009719A2" w:rsidRPr="007A5C97" w:rsidRDefault="009719A2" w:rsidP="009719A2">
            <w:pPr>
              <w:spacing w:before="0"/>
              <w:jc w:val="right"/>
            </w:pPr>
            <w:r>
              <w:t>67,5</w:t>
            </w:r>
          </w:p>
        </w:tc>
      </w:tr>
      <w:tr w:rsidR="009719A2" w:rsidRPr="00AF58A3" w14:paraId="569FF2F9" w14:textId="77777777" w:rsidTr="009719A2">
        <w:trPr>
          <w:trHeight w:val="247"/>
          <w:jc w:val="center"/>
        </w:trPr>
        <w:tc>
          <w:tcPr>
            <w:tcW w:w="1637" w:type="pct"/>
            <w:tcBorders>
              <w:top w:val="single" w:sz="4" w:space="0" w:color="auto"/>
              <w:left w:val="single" w:sz="4" w:space="0" w:color="auto"/>
              <w:bottom w:val="single" w:sz="4" w:space="0" w:color="auto"/>
              <w:right w:val="single" w:sz="4" w:space="0" w:color="auto"/>
            </w:tcBorders>
          </w:tcPr>
          <w:p w14:paraId="51C4F267" w14:textId="77777777" w:rsidR="009719A2" w:rsidRPr="00AF58A3" w:rsidRDefault="009719A2" w:rsidP="009719A2">
            <w:pPr>
              <w:spacing w:before="0"/>
              <w:jc w:val="both"/>
            </w:pPr>
            <w:r w:rsidRPr="00AF58A3">
              <w:t>Arvestamata vesi</w:t>
            </w:r>
          </w:p>
        </w:tc>
        <w:tc>
          <w:tcPr>
            <w:tcW w:w="947" w:type="pct"/>
            <w:tcBorders>
              <w:top w:val="single" w:sz="4" w:space="0" w:color="auto"/>
              <w:left w:val="single" w:sz="4" w:space="0" w:color="auto"/>
              <w:bottom w:val="single" w:sz="4" w:space="0" w:color="auto"/>
              <w:right w:val="single" w:sz="4" w:space="0" w:color="auto"/>
            </w:tcBorders>
          </w:tcPr>
          <w:p w14:paraId="0B943A3B" w14:textId="77777777" w:rsidR="009719A2" w:rsidRPr="00AF58A3" w:rsidRDefault="009719A2" w:rsidP="009719A2">
            <w:pPr>
              <w:spacing w:before="0"/>
              <w:jc w:val="both"/>
            </w:pPr>
            <w:r w:rsidRPr="00AF58A3">
              <w:t>m</w:t>
            </w:r>
            <w:r w:rsidRPr="00AF58A3">
              <w:rPr>
                <w:vertAlign w:val="superscript"/>
              </w:rPr>
              <w:t>3</w:t>
            </w:r>
            <w:r w:rsidRPr="00AF58A3">
              <w:t>/d</w:t>
            </w:r>
          </w:p>
        </w:tc>
        <w:tc>
          <w:tcPr>
            <w:tcW w:w="806" w:type="pct"/>
            <w:tcBorders>
              <w:top w:val="single" w:sz="4" w:space="0" w:color="auto"/>
              <w:left w:val="single" w:sz="4" w:space="0" w:color="auto"/>
              <w:bottom w:val="single" w:sz="4" w:space="0" w:color="auto"/>
              <w:right w:val="single" w:sz="4" w:space="0" w:color="auto"/>
            </w:tcBorders>
          </w:tcPr>
          <w:p w14:paraId="508A909F" w14:textId="77777777" w:rsidR="009719A2" w:rsidRPr="005E44C2" w:rsidRDefault="005E76FC" w:rsidP="009719A2">
            <w:pPr>
              <w:spacing w:before="0"/>
              <w:jc w:val="right"/>
            </w:pPr>
            <w:r>
              <w:t>2</w:t>
            </w:r>
            <w:r w:rsidR="009719A2" w:rsidRPr="005E44C2">
              <w:t>8</w:t>
            </w:r>
            <w:r>
              <w:t>3</w:t>
            </w:r>
            <w:r w:rsidR="009719A2">
              <w:t>,</w:t>
            </w:r>
            <w:r>
              <w:t>4</w:t>
            </w:r>
          </w:p>
        </w:tc>
        <w:tc>
          <w:tcPr>
            <w:tcW w:w="806" w:type="pct"/>
            <w:tcBorders>
              <w:top w:val="single" w:sz="4" w:space="0" w:color="auto"/>
              <w:left w:val="single" w:sz="4" w:space="0" w:color="auto"/>
              <w:bottom w:val="single" w:sz="4" w:space="0" w:color="auto"/>
              <w:right w:val="single" w:sz="4" w:space="0" w:color="auto"/>
            </w:tcBorders>
          </w:tcPr>
          <w:p w14:paraId="6EDAFD86" w14:textId="77777777" w:rsidR="009719A2" w:rsidRPr="005E44C2" w:rsidRDefault="005E76FC" w:rsidP="009719A2">
            <w:pPr>
              <w:spacing w:before="0"/>
              <w:jc w:val="right"/>
            </w:pPr>
            <w:r>
              <w:t>109,2</w:t>
            </w:r>
          </w:p>
        </w:tc>
        <w:tc>
          <w:tcPr>
            <w:tcW w:w="804" w:type="pct"/>
            <w:tcBorders>
              <w:top w:val="single" w:sz="4" w:space="0" w:color="auto"/>
              <w:left w:val="single" w:sz="4" w:space="0" w:color="auto"/>
              <w:bottom w:val="single" w:sz="4" w:space="0" w:color="auto"/>
              <w:right w:val="single" w:sz="4" w:space="0" w:color="auto"/>
            </w:tcBorders>
          </w:tcPr>
          <w:p w14:paraId="623CEEBF" w14:textId="77777777" w:rsidR="009719A2" w:rsidRPr="00E26429" w:rsidRDefault="009719A2" w:rsidP="009719A2">
            <w:pPr>
              <w:spacing w:before="0"/>
              <w:jc w:val="right"/>
            </w:pPr>
            <w:r>
              <w:t>84,</w:t>
            </w:r>
            <w:r w:rsidR="005E76FC">
              <w:t>3</w:t>
            </w:r>
          </w:p>
        </w:tc>
      </w:tr>
      <w:tr w:rsidR="009719A2" w:rsidRPr="00AF58A3" w14:paraId="1F000CA3" w14:textId="77777777" w:rsidTr="009719A2">
        <w:trPr>
          <w:trHeight w:val="247"/>
          <w:jc w:val="center"/>
        </w:trPr>
        <w:tc>
          <w:tcPr>
            <w:tcW w:w="1637" w:type="pct"/>
            <w:tcBorders>
              <w:top w:val="single" w:sz="4" w:space="0" w:color="auto"/>
              <w:left w:val="single" w:sz="4" w:space="0" w:color="auto"/>
              <w:bottom w:val="single" w:sz="4" w:space="0" w:color="auto"/>
              <w:right w:val="single" w:sz="4" w:space="0" w:color="auto"/>
            </w:tcBorders>
          </w:tcPr>
          <w:p w14:paraId="51390F46" w14:textId="77777777" w:rsidR="009719A2" w:rsidRPr="00AF58A3" w:rsidRDefault="009719A2" w:rsidP="009719A2">
            <w:pPr>
              <w:spacing w:before="0"/>
              <w:jc w:val="both"/>
            </w:pPr>
            <w:r w:rsidRPr="00AF58A3">
              <w:t>Arvestamata vesi</w:t>
            </w:r>
          </w:p>
        </w:tc>
        <w:tc>
          <w:tcPr>
            <w:tcW w:w="947" w:type="pct"/>
            <w:tcBorders>
              <w:top w:val="single" w:sz="4" w:space="0" w:color="auto"/>
              <w:left w:val="single" w:sz="4" w:space="0" w:color="auto"/>
              <w:bottom w:val="single" w:sz="4" w:space="0" w:color="auto"/>
              <w:right w:val="single" w:sz="4" w:space="0" w:color="auto"/>
            </w:tcBorders>
          </w:tcPr>
          <w:p w14:paraId="150BE1F3" w14:textId="77777777" w:rsidR="009719A2" w:rsidRPr="00AF58A3" w:rsidRDefault="009719A2" w:rsidP="009719A2">
            <w:pPr>
              <w:spacing w:before="0"/>
              <w:jc w:val="both"/>
            </w:pPr>
            <w:r w:rsidRPr="00AF58A3">
              <w:t>%</w:t>
            </w:r>
          </w:p>
        </w:tc>
        <w:tc>
          <w:tcPr>
            <w:tcW w:w="806" w:type="pct"/>
            <w:tcBorders>
              <w:top w:val="single" w:sz="4" w:space="0" w:color="auto"/>
              <w:left w:val="single" w:sz="4" w:space="0" w:color="auto"/>
              <w:bottom w:val="single" w:sz="4" w:space="0" w:color="auto"/>
              <w:right w:val="single" w:sz="4" w:space="0" w:color="auto"/>
            </w:tcBorders>
          </w:tcPr>
          <w:p w14:paraId="03E7E1E0" w14:textId="77777777" w:rsidR="009719A2" w:rsidRPr="005E44C2" w:rsidRDefault="009719A2" w:rsidP="009719A2">
            <w:pPr>
              <w:spacing w:before="0"/>
              <w:jc w:val="right"/>
            </w:pPr>
            <w:r>
              <w:t>3</w:t>
            </w:r>
            <w:r w:rsidR="005E76FC">
              <w:t>3</w:t>
            </w:r>
          </w:p>
        </w:tc>
        <w:tc>
          <w:tcPr>
            <w:tcW w:w="806" w:type="pct"/>
            <w:tcBorders>
              <w:top w:val="single" w:sz="4" w:space="0" w:color="auto"/>
              <w:left w:val="single" w:sz="4" w:space="0" w:color="auto"/>
              <w:bottom w:val="single" w:sz="4" w:space="0" w:color="auto"/>
              <w:right w:val="single" w:sz="4" w:space="0" w:color="auto"/>
            </w:tcBorders>
          </w:tcPr>
          <w:p w14:paraId="71D1037F" w14:textId="77777777" w:rsidR="009719A2" w:rsidRPr="005E44C2" w:rsidRDefault="009719A2" w:rsidP="009719A2">
            <w:pPr>
              <w:spacing w:before="0"/>
              <w:jc w:val="right"/>
            </w:pPr>
            <w:r>
              <w:t>15</w:t>
            </w:r>
          </w:p>
        </w:tc>
        <w:tc>
          <w:tcPr>
            <w:tcW w:w="804" w:type="pct"/>
            <w:tcBorders>
              <w:top w:val="single" w:sz="4" w:space="0" w:color="auto"/>
              <w:left w:val="single" w:sz="4" w:space="0" w:color="auto"/>
              <w:bottom w:val="single" w:sz="4" w:space="0" w:color="auto"/>
              <w:right w:val="single" w:sz="4" w:space="0" w:color="auto"/>
            </w:tcBorders>
          </w:tcPr>
          <w:p w14:paraId="7A801705" w14:textId="77777777" w:rsidR="009719A2" w:rsidRPr="00E26429" w:rsidRDefault="009719A2" w:rsidP="009719A2">
            <w:pPr>
              <w:spacing w:before="0"/>
              <w:jc w:val="right"/>
            </w:pPr>
            <w:r>
              <w:t>13</w:t>
            </w:r>
          </w:p>
        </w:tc>
      </w:tr>
      <w:tr w:rsidR="009719A2" w:rsidRPr="00AF58A3" w14:paraId="4DCAE9AA" w14:textId="77777777" w:rsidTr="009719A2">
        <w:trPr>
          <w:trHeight w:val="247"/>
          <w:jc w:val="center"/>
        </w:trPr>
        <w:tc>
          <w:tcPr>
            <w:tcW w:w="5000" w:type="pct"/>
            <w:gridSpan w:val="5"/>
            <w:tcBorders>
              <w:top w:val="single" w:sz="4" w:space="0" w:color="auto"/>
              <w:left w:val="single" w:sz="4" w:space="0" w:color="auto"/>
              <w:bottom w:val="single" w:sz="4" w:space="0" w:color="auto"/>
              <w:right w:val="single" w:sz="4" w:space="0" w:color="auto"/>
            </w:tcBorders>
          </w:tcPr>
          <w:p w14:paraId="5FF17964" w14:textId="77777777" w:rsidR="009719A2" w:rsidRDefault="009719A2" w:rsidP="009719A2">
            <w:pPr>
              <w:pStyle w:val="Ala-ala-alapealkiri"/>
              <w:spacing w:before="0"/>
              <w:rPr>
                <w:bCs w:val="0"/>
              </w:rPr>
            </w:pPr>
            <w:r>
              <w:t>Lehtse alevik</w:t>
            </w:r>
          </w:p>
        </w:tc>
      </w:tr>
      <w:tr w:rsidR="009719A2" w:rsidRPr="00AF58A3" w14:paraId="090859C7" w14:textId="77777777" w:rsidTr="009719A2">
        <w:trPr>
          <w:trHeight w:val="247"/>
          <w:jc w:val="center"/>
        </w:trPr>
        <w:tc>
          <w:tcPr>
            <w:tcW w:w="1637" w:type="pct"/>
            <w:tcBorders>
              <w:top w:val="single" w:sz="4" w:space="0" w:color="auto"/>
              <w:left w:val="single" w:sz="4" w:space="0" w:color="auto"/>
              <w:bottom w:val="single" w:sz="4" w:space="0" w:color="auto"/>
              <w:right w:val="single" w:sz="4" w:space="0" w:color="auto"/>
            </w:tcBorders>
          </w:tcPr>
          <w:p w14:paraId="7C72EDA7" w14:textId="77777777" w:rsidR="009719A2" w:rsidRPr="00974E6A" w:rsidRDefault="009719A2" w:rsidP="009719A2">
            <w:pPr>
              <w:spacing w:before="0"/>
              <w:jc w:val="both"/>
            </w:pPr>
            <w:r w:rsidRPr="00974E6A">
              <w:t>Vee toodang</w:t>
            </w:r>
          </w:p>
        </w:tc>
        <w:tc>
          <w:tcPr>
            <w:tcW w:w="947" w:type="pct"/>
            <w:tcBorders>
              <w:top w:val="single" w:sz="4" w:space="0" w:color="auto"/>
              <w:left w:val="single" w:sz="4" w:space="0" w:color="auto"/>
              <w:bottom w:val="single" w:sz="4" w:space="0" w:color="auto"/>
              <w:right w:val="single" w:sz="4" w:space="0" w:color="auto"/>
            </w:tcBorders>
          </w:tcPr>
          <w:p w14:paraId="60142A22" w14:textId="77777777" w:rsidR="009719A2" w:rsidRPr="00974E6A" w:rsidRDefault="009719A2" w:rsidP="009719A2">
            <w:pPr>
              <w:spacing w:before="0"/>
              <w:jc w:val="both"/>
            </w:pPr>
            <w:r w:rsidRPr="00974E6A">
              <w:t>m</w:t>
            </w:r>
            <w:r w:rsidRPr="00974E6A">
              <w:rPr>
                <w:vertAlign w:val="superscript"/>
              </w:rPr>
              <w:t>3</w:t>
            </w:r>
            <w:r w:rsidRPr="00974E6A">
              <w:t>/d</w:t>
            </w:r>
          </w:p>
        </w:tc>
        <w:tc>
          <w:tcPr>
            <w:tcW w:w="806" w:type="pct"/>
            <w:tcBorders>
              <w:top w:val="single" w:sz="4" w:space="0" w:color="auto"/>
              <w:left w:val="single" w:sz="4" w:space="0" w:color="auto"/>
              <w:bottom w:val="single" w:sz="4" w:space="0" w:color="auto"/>
              <w:right w:val="single" w:sz="4" w:space="0" w:color="auto"/>
            </w:tcBorders>
          </w:tcPr>
          <w:p w14:paraId="00A14DF8" w14:textId="77777777" w:rsidR="009719A2" w:rsidRPr="00974E6A" w:rsidRDefault="009719A2" w:rsidP="009719A2">
            <w:pPr>
              <w:pStyle w:val="BodyTextIndentBodyTextige"/>
              <w:spacing w:before="0"/>
            </w:pPr>
            <w:r>
              <w:t>15,9</w:t>
            </w:r>
          </w:p>
        </w:tc>
        <w:tc>
          <w:tcPr>
            <w:tcW w:w="806" w:type="pct"/>
            <w:tcBorders>
              <w:top w:val="single" w:sz="4" w:space="0" w:color="auto"/>
              <w:left w:val="single" w:sz="4" w:space="0" w:color="auto"/>
              <w:bottom w:val="single" w:sz="4" w:space="0" w:color="auto"/>
              <w:right w:val="single" w:sz="4" w:space="0" w:color="auto"/>
            </w:tcBorders>
          </w:tcPr>
          <w:p w14:paraId="4738E0FC" w14:textId="77777777" w:rsidR="009719A2" w:rsidRPr="00974E6A" w:rsidRDefault="009719A2" w:rsidP="009719A2">
            <w:pPr>
              <w:spacing w:before="0"/>
              <w:jc w:val="both"/>
            </w:pPr>
            <w:r>
              <w:t>16,0</w:t>
            </w:r>
          </w:p>
        </w:tc>
        <w:tc>
          <w:tcPr>
            <w:tcW w:w="804" w:type="pct"/>
            <w:tcBorders>
              <w:top w:val="single" w:sz="4" w:space="0" w:color="auto"/>
              <w:left w:val="single" w:sz="4" w:space="0" w:color="auto"/>
              <w:bottom w:val="single" w:sz="4" w:space="0" w:color="auto"/>
              <w:right w:val="single" w:sz="4" w:space="0" w:color="auto"/>
            </w:tcBorders>
          </w:tcPr>
          <w:p w14:paraId="6C1BFEBC" w14:textId="77777777" w:rsidR="009719A2" w:rsidRPr="00845FC8" w:rsidRDefault="009719A2" w:rsidP="009719A2">
            <w:pPr>
              <w:spacing w:before="0"/>
              <w:jc w:val="both"/>
            </w:pPr>
            <w:r>
              <w:t>14,1</w:t>
            </w:r>
          </w:p>
        </w:tc>
      </w:tr>
      <w:tr w:rsidR="009719A2" w:rsidRPr="00AF58A3" w14:paraId="751B30B8" w14:textId="77777777" w:rsidTr="009719A2">
        <w:trPr>
          <w:trHeight w:val="247"/>
          <w:jc w:val="center"/>
        </w:trPr>
        <w:tc>
          <w:tcPr>
            <w:tcW w:w="1637" w:type="pct"/>
            <w:tcBorders>
              <w:top w:val="single" w:sz="4" w:space="0" w:color="auto"/>
              <w:left w:val="single" w:sz="4" w:space="0" w:color="auto"/>
              <w:bottom w:val="single" w:sz="4" w:space="0" w:color="auto"/>
              <w:right w:val="single" w:sz="4" w:space="0" w:color="auto"/>
            </w:tcBorders>
          </w:tcPr>
          <w:p w14:paraId="2068D4ED" w14:textId="77777777" w:rsidR="009719A2" w:rsidRPr="00974E6A" w:rsidRDefault="009719A2" w:rsidP="009719A2">
            <w:pPr>
              <w:spacing w:before="0"/>
              <w:jc w:val="both"/>
            </w:pPr>
            <w:r w:rsidRPr="00974E6A">
              <w:t>Vee tarbimine</w:t>
            </w:r>
          </w:p>
        </w:tc>
        <w:tc>
          <w:tcPr>
            <w:tcW w:w="947" w:type="pct"/>
            <w:tcBorders>
              <w:top w:val="single" w:sz="4" w:space="0" w:color="auto"/>
              <w:left w:val="single" w:sz="4" w:space="0" w:color="auto"/>
              <w:bottom w:val="single" w:sz="4" w:space="0" w:color="auto"/>
              <w:right w:val="single" w:sz="4" w:space="0" w:color="auto"/>
            </w:tcBorders>
          </w:tcPr>
          <w:p w14:paraId="70BD5353" w14:textId="77777777" w:rsidR="009719A2" w:rsidRPr="00974E6A" w:rsidRDefault="009719A2" w:rsidP="009719A2">
            <w:pPr>
              <w:spacing w:before="0"/>
            </w:pPr>
            <w:r w:rsidRPr="00974E6A">
              <w:t>m</w:t>
            </w:r>
            <w:r w:rsidRPr="00974E6A">
              <w:rPr>
                <w:vertAlign w:val="superscript"/>
              </w:rPr>
              <w:t>3</w:t>
            </w:r>
            <w:r w:rsidRPr="00974E6A">
              <w:t>/d</w:t>
            </w:r>
          </w:p>
        </w:tc>
        <w:tc>
          <w:tcPr>
            <w:tcW w:w="806" w:type="pct"/>
            <w:tcBorders>
              <w:top w:val="single" w:sz="4" w:space="0" w:color="auto"/>
              <w:left w:val="single" w:sz="4" w:space="0" w:color="auto"/>
              <w:bottom w:val="single" w:sz="4" w:space="0" w:color="auto"/>
              <w:right w:val="single" w:sz="4" w:space="0" w:color="auto"/>
            </w:tcBorders>
          </w:tcPr>
          <w:p w14:paraId="2A327F14" w14:textId="77777777" w:rsidR="009719A2" w:rsidRPr="00974E6A" w:rsidRDefault="009719A2" w:rsidP="009719A2">
            <w:pPr>
              <w:pStyle w:val="BodyTextIndentBodyTextige"/>
              <w:spacing w:before="0"/>
            </w:pPr>
            <w:r>
              <w:t>15,6</w:t>
            </w:r>
          </w:p>
        </w:tc>
        <w:tc>
          <w:tcPr>
            <w:tcW w:w="806" w:type="pct"/>
            <w:tcBorders>
              <w:top w:val="single" w:sz="4" w:space="0" w:color="auto"/>
              <w:left w:val="single" w:sz="4" w:space="0" w:color="auto"/>
              <w:bottom w:val="single" w:sz="4" w:space="0" w:color="auto"/>
              <w:right w:val="single" w:sz="4" w:space="0" w:color="auto"/>
            </w:tcBorders>
          </w:tcPr>
          <w:p w14:paraId="6E41F9B4" w14:textId="77777777" w:rsidR="009719A2" w:rsidRPr="00974E6A" w:rsidRDefault="009719A2" w:rsidP="009719A2">
            <w:pPr>
              <w:spacing w:before="0"/>
              <w:jc w:val="both"/>
            </w:pPr>
            <w:r>
              <w:t>15,6</w:t>
            </w:r>
          </w:p>
        </w:tc>
        <w:tc>
          <w:tcPr>
            <w:tcW w:w="804" w:type="pct"/>
            <w:tcBorders>
              <w:top w:val="single" w:sz="4" w:space="0" w:color="auto"/>
              <w:left w:val="single" w:sz="4" w:space="0" w:color="auto"/>
              <w:bottom w:val="single" w:sz="4" w:space="0" w:color="auto"/>
              <w:right w:val="single" w:sz="4" w:space="0" w:color="auto"/>
            </w:tcBorders>
          </w:tcPr>
          <w:p w14:paraId="74156D9E" w14:textId="77777777" w:rsidR="009719A2" w:rsidRPr="00845FC8" w:rsidRDefault="009719A2" w:rsidP="009719A2">
            <w:pPr>
              <w:spacing w:before="0"/>
              <w:jc w:val="both"/>
            </w:pPr>
            <w:r>
              <w:t>13,8</w:t>
            </w:r>
          </w:p>
        </w:tc>
      </w:tr>
      <w:tr w:rsidR="009719A2" w:rsidRPr="00AF58A3" w14:paraId="16381177" w14:textId="77777777" w:rsidTr="009719A2">
        <w:trPr>
          <w:trHeight w:val="247"/>
          <w:jc w:val="center"/>
        </w:trPr>
        <w:tc>
          <w:tcPr>
            <w:tcW w:w="1637" w:type="pct"/>
            <w:tcBorders>
              <w:top w:val="single" w:sz="4" w:space="0" w:color="auto"/>
              <w:left w:val="single" w:sz="4" w:space="0" w:color="auto"/>
              <w:bottom w:val="single" w:sz="4" w:space="0" w:color="auto"/>
              <w:right w:val="single" w:sz="4" w:space="0" w:color="auto"/>
            </w:tcBorders>
          </w:tcPr>
          <w:p w14:paraId="2F28F975" w14:textId="77777777" w:rsidR="009719A2" w:rsidRPr="00974E6A" w:rsidRDefault="009719A2" w:rsidP="009719A2">
            <w:pPr>
              <w:spacing w:before="0"/>
              <w:jc w:val="both"/>
            </w:pPr>
            <w:r w:rsidRPr="00974E6A">
              <w:t>-elanike poolt</w:t>
            </w:r>
          </w:p>
        </w:tc>
        <w:tc>
          <w:tcPr>
            <w:tcW w:w="947" w:type="pct"/>
            <w:tcBorders>
              <w:top w:val="single" w:sz="4" w:space="0" w:color="auto"/>
              <w:left w:val="single" w:sz="4" w:space="0" w:color="auto"/>
              <w:bottom w:val="single" w:sz="4" w:space="0" w:color="auto"/>
              <w:right w:val="single" w:sz="4" w:space="0" w:color="auto"/>
            </w:tcBorders>
          </w:tcPr>
          <w:p w14:paraId="51F6C5A9" w14:textId="77777777" w:rsidR="009719A2" w:rsidRPr="00974E6A" w:rsidRDefault="009719A2" w:rsidP="009719A2">
            <w:pPr>
              <w:spacing w:before="0"/>
            </w:pPr>
            <w:r w:rsidRPr="00974E6A">
              <w:t>m</w:t>
            </w:r>
            <w:r w:rsidRPr="00974E6A">
              <w:rPr>
                <w:vertAlign w:val="superscript"/>
              </w:rPr>
              <w:t>3</w:t>
            </w:r>
            <w:r w:rsidRPr="00974E6A">
              <w:t>/d</w:t>
            </w:r>
          </w:p>
        </w:tc>
        <w:tc>
          <w:tcPr>
            <w:tcW w:w="806" w:type="pct"/>
            <w:tcBorders>
              <w:top w:val="single" w:sz="4" w:space="0" w:color="auto"/>
              <w:left w:val="single" w:sz="4" w:space="0" w:color="auto"/>
              <w:bottom w:val="single" w:sz="4" w:space="0" w:color="auto"/>
              <w:right w:val="single" w:sz="4" w:space="0" w:color="auto"/>
            </w:tcBorders>
          </w:tcPr>
          <w:p w14:paraId="0309BB2A" w14:textId="77777777" w:rsidR="009719A2" w:rsidRPr="00974E6A" w:rsidRDefault="009719A2" w:rsidP="009719A2">
            <w:pPr>
              <w:pStyle w:val="BodyTextIndentBodyTextige"/>
              <w:spacing w:before="0"/>
            </w:pPr>
            <w:r>
              <w:t>15,2</w:t>
            </w:r>
          </w:p>
        </w:tc>
        <w:tc>
          <w:tcPr>
            <w:tcW w:w="806" w:type="pct"/>
            <w:tcBorders>
              <w:top w:val="single" w:sz="4" w:space="0" w:color="auto"/>
              <w:left w:val="single" w:sz="4" w:space="0" w:color="auto"/>
              <w:bottom w:val="single" w:sz="4" w:space="0" w:color="auto"/>
              <w:right w:val="single" w:sz="4" w:space="0" w:color="auto"/>
            </w:tcBorders>
          </w:tcPr>
          <w:p w14:paraId="275DFAC6" w14:textId="77777777" w:rsidR="009719A2" w:rsidRPr="00974E6A" w:rsidRDefault="009719A2" w:rsidP="009719A2">
            <w:pPr>
              <w:spacing w:before="0"/>
              <w:jc w:val="both"/>
            </w:pPr>
            <w:r>
              <w:t>15,2</w:t>
            </w:r>
          </w:p>
        </w:tc>
        <w:tc>
          <w:tcPr>
            <w:tcW w:w="804" w:type="pct"/>
            <w:tcBorders>
              <w:top w:val="single" w:sz="4" w:space="0" w:color="auto"/>
              <w:left w:val="single" w:sz="4" w:space="0" w:color="auto"/>
              <w:bottom w:val="single" w:sz="4" w:space="0" w:color="auto"/>
              <w:right w:val="single" w:sz="4" w:space="0" w:color="auto"/>
            </w:tcBorders>
          </w:tcPr>
          <w:p w14:paraId="5B6A4078" w14:textId="77777777" w:rsidR="009719A2" w:rsidRPr="00845FC8" w:rsidRDefault="009719A2" w:rsidP="009719A2">
            <w:pPr>
              <w:spacing w:before="0"/>
              <w:jc w:val="both"/>
            </w:pPr>
            <w:r>
              <w:t>13</w:t>
            </w:r>
            <w:r w:rsidRPr="00845FC8">
              <w:t>,</w:t>
            </w:r>
            <w:r>
              <w:t>4</w:t>
            </w:r>
          </w:p>
        </w:tc>
      </w:tr>
      <w:tr w:rsidR="009719A2" w:rsidRPr="00AF58A3" w14:paraId="0B9E49FC" w14:textId="77777777" w:rsidTr="009719A2">
        <w:trPr>
          <w:trHeight w:val="247"/>
          <w:jc w:val="center"/>
        </w:trPr>
        <w:tc>
          <w:tcPr>
            <w:tcW w:w="1637" w:type="pct"/>
            <w:tcBorders>
              <w:top w:val="single" w:sz="4" w:space="0" w:color="auto"/>
              <w:left w:val="single" w:sz="4" w:space="0" w:color="auto"/>
              <w:bottom w:val="single" w:sz="4" w:space="0" w:color="auto"/>
              <w:right w:val="single" w:sz="4" w:space="0" w:color="auto"/>
            </w:tcBorders>
          </w:tcPr>
          <w:p w14:paraId="0002BBDB" w14:textId="77777777" w:rsidR="009719A2" w:rsidRPr="00974E6A" w:rsidRDefault="009719A2" w:rsidP="009719A2">
            <w:pPr>
              <w:spacing w:before="0"/>
            </w:pPr>
            <w:r w:rsidRPr="00974E6A">
              <w:t>-juriidiliste isikute ja tööstuse poolt</w:t>
            </w:r>
          </w:p>
        </w:tc>
        <w:tc>
          <w:tcPr>
            <w:tcW w:w="947" w:type="pct"/>
            <w:tcBorders>
              <w:top w:val="single" w:sz="4" w:space="0" w:color="auto"/>
              <w:left w:val="single" w:sz="4" w:space="0" w:color="auto"/>
              <w:bottom w:val="single" w:sz="4" w:space="0" w:color="auto"/>
              <w:right w:val="single" w:sz="4" w:space="0" w:color="auto"/>
            </w:tcBorders>
          </w:tcPr>
          <w:p w14:paraId="03ED67D3" w14:textId="77777777" w:rsidR="009719A2" w:rsidRPr="00974E6A" w:rsidRDefault="009719A2" w:rsidP="009719A2">
            <w:pPr>
              <w:spacing w:before="0"/>
            </w:pPr>
            <w:r w:rsidRPr="00974E6A">
              <w:t>m</w:t>
            </w:r>
            <w:r w:rsidRPr="00974E6A">
              <w:rPr>
                <w:vertAlign w:val="superscript"/>
              </w:rPr>
              <w:t>3</w:t>
            </w:r>
            <w:r w:rsidRPr="00974E6A">
              <w:t>/d</w:t>
            </w:r>
          </w:p>
        </w:tc>
        <w:tc>
          <w:tcPr>
            <w:tcW w:w="806" w:type="pct"/>
            <w:tcBorders>
              <w:top w:val="single" w:sz="4" w:space="0" w:color="auto"/>
              <w:left w:val="single" w:sz="4" w:space="0" w:color="auto"/>
              <w:bottom w:val="single" w:sz="4" w:space="0" w:color="auto"/>
              <w:right w:val="single" w:sz="4" w:space="0" w:color="auto"/>
            </w:tcBorders>
          </w:tcPr>
          <w:p w14:paraId="45B4C406" w14:textId="77777777" w:rsidR="009719A2" w:rsidRPr="00974E6A" w:rsidRDefault="009719A2" w:rsidP="009719A2">
            <w:pPr>
              <w:pStyle w:val="BodyTextIndentBodyTextige"/>
              <w:spacing w:before="0"/>
            </w:pPr>
            <w:r>
              <w:t>0,4</w:t>
            </w:r>
          </w:p>
        </w:tc>
        <w:tc>
          <w:tcPr>
            <w:tcW w:w="806" w:type="pct"/>
            <w:tcBorders>
              <w:top w:val="single" w:sz="4" w:space="0" w:color="auto"/>
              <w:left w:val="single" w:sz="4" w:space="0" w:color="auto"/>
              <w:bottom w:val="single" w:sz="4" w:space="0" w:color="auto"/>
              <w:right w:val="single" w:sz="4" w:space="0" w:color="auto"/>
            </w:tcBorders>
          </w:tcPr>
          <w:p w14:paraId="42D0EE99" w14:textId="77777777" w:rsidR="009719A2" w:rsidRPr="00974E6A" w:rsidRDefault="009719A2" w:rsidP="009719A2">
            <w:pPr>
              <w:spacing w:before="0"/>
              <w:jc w:val="both"/>
            </w:pPr>
            <w:r>
              <w:t>0,4</w:t>
            </w:r>
          </w:p>
        </w:tc>
        <w:tc>
          <w:tcPr>
            <w:tcW w:w="804" w:type="pct"/>
            <w:tcBorders>
              <w:top w:val="single" w:sz="4" w:space="0" w:color="auto"/>
              <w:left w:val="single" w:sz="4" w:space="0" w:color="auto"/>
              <w:bottom w:val="single" w:sz="4" w:space="0" w:color="auto"/>
              <w:right w:val="single" w:sz="4" w:space="0" w:color="auto"/>
            </w:tcBorders>
          </w:tcPr>
          <w:p w14:paraId="645E2AD6" w14:textId="77777777" w:rsidR="009719A2" w:rsidRPr="00845FC8" w:rsidRDefault="009719A2" w:rsidP="009719A2">
            <w:pPr>
              <w:spacing w:before="0"/>
              <w:jc w:val="both"/>
            </w:pPr>
            <w:r>
              <w:t>0,4</w:t>
            </w:r>
          </w:p>
        </w:tc>
      </w:tr>
      <w:tr w:rsidR="009719A2" w:rsidRPr="00AF58A3" w14:paraId="75700655" w14:textId="77777777" w:rsidTr="009719A2">
        <w:trPr>
          <w:trHeight w:val="247"/>
          <w:jc w:val="center"/>
        </w:trPr>
        <w:tc>
          <w:tcPr>
            <w:tcW w:w="1637" w:type="pct"/>
            <w:tcBorders>
              <w:top w:val="single" w:sz="4" w:space="0" w:color="auto"/>
              <w:left w:val="single" w:sz="4" w:space="0" w:color="auto"/>
              <w:bottom w:val="single" w:sz="4" w:space="0" w:color="auto"/>
              <w:right w:val="single" w:sz="4" w:space="0" w:color="auto"/>
            </w:tcBorders>
          </w:tcPr>
          <w:p w14:paraId="5288EDC9" w14:textId="77777777" w:rsidR="009719A2" w:rsidRPr="00974E6A" w:rsidRDefault="009719A2" w:rsidP="009719A2">
            <w:pPr>
              <w:spacing w:before="0"/>
              <w:jc w:val="both"/>
            </w:pPr>
            <w:r w:rsidRPr="00974E6A">
              <w:t>Ühiktarbimine</w:t>
            </w:r>
          </w:p>
        </w:tc>
        <w:tc>
          <w:tcPr>
            <w:tcW w:w="947" w:type="pct"/>
            <w:tcBorders>
              <w:top w:val="single" w:sz="4" w:space="0" w:color="auto"/>
              <w:left w:val="single" w:sz="4" w:space="0" w:color="auto"/>
              <w:bottom w:val="single" w:sz="4" w:space="0" w:color="auto"/>
              <w:right w:val="single" w:sz="4" w:space="0" w:color="auto"/>
            </w:tcBorders>
          </w:tcPr>
          <w:p w14:paraId="6A171C6C" w14:textId="77777777" w:rsidR="009719A2" w:rsidRPr="00974E6A" w:rsidRDefault="009719A2" w:rsidP="009719A2">
            <w:pPr>
              <w:spacing w:before="0"/>
              <w:jc w:val="both"/>
            </w:pPr>
            <w:r w:rsidRPr="00974E6A">
              <w:t>l/d elaniku kohta</w:t>
            </w:r>
          </w:p>
        </w:tc>
        <w:tc>
          <w:tcPr>
            <w:tcW w:w="806" w:type="pct"/>
            <w:tcBorders>
              <w:top w:val="single" w:sz="4" w:space="0" w:color="auto"/>
              <w:left w:val="single" w:sz="4" w:space="0" w:color="auto"/>
              <w:bottom w:val="single" w:sz="4" w:space="0" w:color="auto"/>
              <w:right w:val="single" w:sz="4" w:space="0" w:color="auto"/>
            </w:tcBorders>
          </w:tcPr>
          <w:p w14:paraId="13AA445D" w14:textId="77777777" w:rsidR="009719A2" w:rsidRPr="00974E6A" w:rsidRDefault="009719A2" w:rsidP="009719A2">
            <w:pPr>
              <w:pStyle w:val="BodyTextIndentBodyTextige"/>
              <w:spacing w:before="0"/>
            </w:pPr>
            <w:r>
              <w:t>51,5</w:t>
            </w:r>
          </w:p>
        </w:tc>
        <w:tc>
          <w:tcPr>
            <w:tcW w:w="806" w:type="pct"/>
            <w:tcBorders>
              <w:top w:val="single" w:sz="4" w:space="0" w:color="auto"/>
              <w:left w:val="single" w:sz="4" w:space="0" w:color="auto"/>
              <w:bottom w:val="single" w:sz="4" w:space="0" w:color="auto"/>
              <w:right w:val="single" w:sz="4" w:space="0" w:color="auto"/>
            </w:tcBorders>
          </w:tcPr>
          <w:p w14:paraId="060D5132" w14:textId="77777777" w:rsidR="009719A2" w:rsidRPr="00974E6A" w:rsidRDefault="009719A2" w:rsidP="009719A2">
            <w:pPr>
              <w:spacing w:before="0"/>
              <w:jc w:val="both"/>
            </w:pPr>
            <w:r>
              <w:t>52,0</w:t>
            </w:r>
          </w:p>
        </w:tc>
        <w:tc>
          <w:tcPr>
            <w:tcW w:w="804" w:type="pct"/>
            <w:tcBorders>
              <w:top w:val="single" w:sz="4" w:space="0" w:color="auto"/>
              <w:left w:val="single" w:sz="4" w:space="0" w:color="auto"/>
              <w:bottom w:val="single" w:sz="4" w:space="0" w:color="auto"/>
              <w:right w:val="single" w:sz="4" w:space="0" w:color="auto"/>
            </w:tcBorders>
          </w:tcPr>
          <w:p w14:paraId="47F0A17D" w14:textId="77777777" w:rsidR="009719A2" w:rsidRPr="00845FC8" w:rsidRDefault="009719A2" w:rsidP="009719A2">
            <w:pPr>
              <w:spacing w:before="0"/>
              <w:jc w:val="both"/>
            </w:pPr>
            <w:r>
              <w:t>52,0</w:t>
            </w:r>
          </w:p>
        </w:tc>
      </w:tr>
      <w:tr w:rsidR="009719A2" w:rsidRPr="00AF58A3" w14:paraId="42964F4E" w14:textId="77777777" w:rsidTr="009719A2">
        <w:trPr>
          <w:trHeight w:val="247"/>
          <w:jc w:val="center"/>
        </w:trPr>
        <w:tc>
          <w:tcPr>
            <w:tcW w:w="1637" w:type="pct"/>
            <w:tcBorders>
              <w:top w:val="single" w:sz="4" w:space="0" w:color="auto"/>
              <w:left w:val="single" w:sz="4" w:space="0" w:color="auto"/>
              <w:bottom w:val="single" w:sz="4" w:space="0" w:color="auto"/>
              <w:right w:val="single" w:sz="4" w:space="0" w:color="auto"/>
            </w:tcBorders>
          </w:tcPr>
          <w:p w14:paraId="65AFE77C" w14:textId="77777777" w:rsidR="009719A2" w:rsidRPr="00974E6A" w:rsidRDefault="009719A2" w:rsidP="009719A2">
            <w:pPr>
              <w:spacing w:before="0"/>
              <w:jc w:val="both"/>
            </w:pPr>
            <w:r w:rsidRPr="00974E6A">
              <w:t>Arvestamata vesi</w:t>
            </w:r>
          </w:p>
        </w:tc>
        <w:tc>
          <w:tcPr>
            <w:tcW w:w="947" w:type="pct"/>
            <w:tcBorders>
              <w:top w:val="single" w:sz="4" w:space="0" w:color="auto"/>
              <w:left w:val="single" w:sz="4" w:space="0" w:color="auto"/>
              <w:bottom w:val="single" w:sz="4" w:space="0" w:color="auto"/>
              <w:right w:val="single" w:sz="4" w:space="0" w:color="auto"/>
            </w:tcBorders>
          </w:tcPr>
          <w:p w14:paraId="28505C96" w14:textId="77777777" w:rsidR="009719A2" w:rsidRPr="00974E6A" w:rsidRDefault="009719A2" w:rsidP="009719A2">
            <w:pPr>
              <w:spacing w:before="0"/>
              <w:jc w:val="both"/>
            </w:pPr>
            <w:r w:rsidRPr="00974E6A">
              <w:t>m</w:t>
            </w:r>
            <w:r w:rsidRPr="00974E6A">
              <w:rPr>
                <w:vertAlign w:val="superscript"/>
              </w:rPr>
              <w:t>3</w:t>
            </w:r>
            <w:r w:rsidRPr="00974E6A">
              <w:t>/d</w:t>
            </w:r>
          </w:p>
        </w:tc>
        <w:tc>
          <w:tcPr>
            <w:tcW w:w="806" w:type="pct"/>
            <w:tcBorders>
              <w:top w:val="single" w:sz="4" w:space="0" w:color="auto"/>
              <w:left w:val="single" w:sz="4" w:space="0" w:color="auto"/>
              <w:bottom w:val="single" w:sz="4" w:space="0" w:color="auto"/>
              <w:right w:val="single" w:sz="4" w:space="0" w:color="auto"/>
            </w:tcBorders>
          </w:tcPr>
          <w:p w14:paraId="2DFCA67B" w14:textId="77777777" w:rsidR="009719A2" w:rsidRPr="00974E6A" w:rsidRDefault="009719A2" w:rsidP="009719A2">
            <w:pPr>
              <w:pStyle w:val="BodyTextIndentBodyTextige"/>
              <w:spacing w:before="0"/>
            </w:pPr>
            <w:r>
              <w:t>0,3</w:t>
            </w:r>
          </w:p>
        </w:tc>
        <w:tc>
          <w:tcPr>
            <w:tcW w:w="806" w:type="pct"/>
            <w:tcBorders>
              <w:top w:val="single" w:sz="4" w:space="0" w:color="auto"/>
              <w:left w:val="single" w:sz="4" w:space="0" w:color="auto"/>
              <w:bottom w:val="single" w:sz="4" w:space="0" w:color="auto"/>
              <w:right w:val="single" w:sz="4" w:space="0" w:color="auto"/>
            </w:tcBorders>
          </w:tcPr>
          <w:p w14:paraId="508B9B2B" w14:textId="77777777" w:rsidR="009719A2" w:rsidRPr="00974E6A" w:rsidRDefault="009719A2" w:rsidP="009719A2">
            <w:pPr>
              <w:spacing w:before="0"/>
              <w:jc w:val="both"/>
            </w:pPr>
            <w:r>
              <w:t>0,</w:t>
            </w:r>
            <w:r w:rsidR="00A3035E">
              <w:t>3</w:t>
            </w:r>
          </w:p>
        </w:tc>
        <w:tc>
          <w:tcPr>
            <w:tcW w:w="804" w:type="pct"/>
            <w:tcBorders>
              <w:top w:val="single" w:sz="4" w:space="0" w:color="auto"/>
              <w:left w:val="single" w:sz="4" w:space="0" w:color="auto"/>
              <w:bottom w:val="single" w:sz="4" w:space="0" w:color="auto"/>
              <w:right w:val="single" w:sz="4" w:space="0" w:color="auto"/>
            </w:tcBorders>
          </w:tcPr>
          <w:p w14:paraId="16CC9C56" w14:textId="77777777" w:rsidR="009719A2" w:rsidRPr="00845FC8" w:rsidRDefault="009719A2" w:rsidP="009719A2">
            <w:pPr>
              <w:spacing w:before="0"/>
              <w:jc w:val="both"/>
            </w:pPr>
            <w:r>
              <w:t>0,3</w:t>
            </w:r>
          </w:p>
        </w:tc>
      </w:tr>
      <w:tr w:rsidR="009719A2" w:rsidRPr="00AF58A3" w14:paraId="51EB262A" w14:textId="77777777" w:rsidTr="009719A2">
        <w:trPr>
          <w:trHeight w:val="247"/>
          <w:jc w:val="center"/>
        </w:trPr>
        <w:tc>
          <w:tcPr>
            <w:tcW w:w="1637" w:type="pct"/>
            <w:tcBorders>
              <w:top w:val="single" w:sz="4" w:space="0" w:color="auto"/>
              <w:left w:val="single" w:sz="4" w:space="0" w:color="auto"/>
              <w:bottom w:val="single" w:sz="4" w:space="0" w:color="auto"/>
              <w:right w:val="single" w:sz="4" w:space="0" w:color="auto"/>
            </w:tcBorders>
          </w:tcPr>
          <w:p w14:paraId="1B6D48CB" w14:textId="77777777" w:rsidR="009719A2" w:rsidRPr="00974E6A" w:rsidRDefault="009719A2" w:rsidP="009719A2">
            <w:pPr>
              <w:spacing w:before="0"/>
              <w:jc w:val="both"/>
            </w:pPr>
            <w:r w:rsidRPr="00974E6A">
              <w:t>Arvestamata vesi</w:t>
            </w:r>
          </w:p>
        </w:tc>
        <w:tc>
          <w:tcPr>
            <w:tcW w:w="947" w:type="pct"/>
            <w:tcBorders>
              <w:top w:val="single" w:sz="4" w:space="0" w:color="auto"/>
              <w:left w:val="single" w:sz="4" w:space="0" w:color="auto"/>
              <w:bottom w:val="single" w:sz="4" w:space="0" w:color="auto"/>
              <w:right w:val="single" w:sz="4" w:space="0" w:color="auto"/>
            </w:tcBorders>
          </w:tcPr>
          <w:p w14:paraId="4A8E44F9" w14:textId="77777777" w:rsidR="009719A2" w:rsidRPr="00974E6A" w:rsidRDefault="009719A2" w:rsidP="009719A2">
            <w:pPr>
              <w:spacing w:before="0"/>
              <w:jc w:val="both"/>
            </w:pPr>
            <w:r w:rsidRPr="00974E6A">
              <w:t>%</w:t>
            </w:r>
          </w:p>
        </w:tc>
        <w:tc>
          <w:tcPr>
            <w:tcW w:w="806" w:type="pct"/>
            <w:tcBorders>
              <w:top w:val="single" w:sz="4" w:space="0" w:color="auto"/>
              <w:left w:val="single" w:sz="4" w:space="0" w:color="auto"/>
              <w:bottom w:val="single" w:sz="4" w:space="0" w:color="auto"/>
              <w:right w:val="single" w:sz="4" w:space="0" w:color="auto"/>
            </w:tcBorders>
          </w:tcPr>
          <w:p w14:paraId="4EF8EB42" w14:textId="77777777" w:rsidR="009719A2" w:rsidRPr="00974E6A" w:rsidRDefault="009719A2" w:rsidP="009719A2">
            <w:pPr>
              <w:pStyle w:val="BodyTextIndentBodyTextige"/>
              <w:spacing w:before="0"/>
            </w:pPr>
            <w:r>
              <w:t>2</w:t>
            </w:r>
          </w:p>
        </w:tc>
        <w:tc>
          <w:tcPr>
            <w:tcW w:w="806" w:type="pct"/>
            <w:tcBorders>
              <w:top w:val="single" w:sz="4" w:space="0" w:color="auto"/>
              <w:left w:val="single" w:sz="4" w:space="0" w:color="auto"/>
              <w:bottom w:val="single" w:sz="4" w:space="0" w:color="auto"/>
              <w:right w:val="single" w:sz="4" w:space="0" w:color="auto"/>
            </w:tcBorders>
          </w:tcPr>
          <w:p w14:paraId="3E6624E9" w14:textId="77777777" w:rsidR="009719A2" w:rsidRPr="00974E6A" w:rsidRDefault="009719A2" w:rsidP="009719A2">
            <w:pPr>
              <w:spacing w:before="0"/>
              <w:jc w:val="both"/>
            </w:pPr>
            <w:r>
              <w:t>2</w:t>
            </w:r>
          </w:p>
        </w:tc>
        <w:tc>
          <w:tcPr>
            <w:tcW w:w="804" w:type="pct"/>
            <w:tcBorders>
              <w:top w:val="single" w:sz="4" w:space="0" w:color="auto"/>
              <w:left w:val="single" w:sz="4" w:space="0" w:color="auto"/>
              <w:bottom w:val="single" w:sz="4" w:space="0" w:color="auto"/>
              <w:right w:val="single" w:sz="4" w:space="0" w:color="auto"/>
            </w:tcBorders>
          </w:tcPr>
          <w:p w14:paraId="6FA2C1A1" w14:textId="77777777" w:rsidR="009719A2" w:rsidRPr="00845FC8" w:rsidRDefault="009719A2" w:rsidP="009719A2">
            <w:pPr>
              <w:spacing w:before="0"/>
              <w:jc w:val="both"/>
            </w:pPr>
            <w:r>
              <w:t>2</w:t>
            </w:r>
          </w:p>
        </w:tc>
      </w:tr>
      <w:tr w:rsidR="009719A2" w:rsidRPr="00AF58A3" w14:paraId="0DC7A80D" w14:textId="77777777" w:rsidTr="009719A2">
        <w:trPr>
          <w:trHeight w:val="247"/>
          <w:jc w:val="center"/>
        </w:trPr>
        <w:tc>
          <w:tcPr>
            <w:tcW w:w="5000" w:type="pct"/>
            <w:gridSpan w:val="5"/>
            <w:tcBorders>
              <w:top w:val="single" w:sz="4" w:space="0" w:color="auto"/>
              <w:left w:val="single" w:sz="4" w:space="0" w:color="auto"/>
              <w:bottom w:val="single" w:sz="4" w:space="0" w:color="auto"/>
              <w:right w:val="single" w:sz="4" w:space="0" w:color="auto"/>
            </w:tcBorders>
          </w:tcPr>
          <w:p w14:paraId="4523E9A8" w14:textId="77777777" w:rsidR="009719A2" w:rsidRPr="009719A2" w:rsidRDefault="009719A2" w:rsidP="009719A2">
            <w:pPr>
              <w:spacing w:before="0"/>
              <w:rPr>
                <w:b/>
              </w:rPr>
            </w:pPr>
            <w:r w:rsidRPr="009719A2">
              <w:rPr>
                <w:b/>
              </w:rPr>
              <w:t>Jäneda küla</w:t>
            </w:r>
          </w:p>
        </w:tc>
      </w:tr>
      <w:tr w:rsidR="009719A2" w:rsidRPr="00AF58A3" w14:paraId="39B0B925" w14:textId="77777777" w:rsidTr="009719A2">
        <w:trPr>
          <w:trHeight w:val="247"/>
          <w:jc w:val="center"/>
        </w:trPr>
        <w:tc>
          <w:tcPr>
            <w:tcW w:w="1637" w:type="pct"/>
            <w:tcBorders>
              <w:top w:val="single" w:sz="4" w:space="0" w:color="auto"/>
              <w:left w:val="single" w:sz="4" w:space="0" w:color="auto"/>
              <w:bottom w:val="single" w:sz="4" w:space="0" w:color="auto"/>
              <w:right w:val="single" w:sz="4" w:space="0" w:color="auto"/>
            </w:tcBorders>
          </w:tcPr>
          <w:p w14:paraId="3F86C248" w14:textId="77777777" w:rsidR="009719A2" w:rsidRPr="00974E6A" w:rsidRDefault="009719A2" w:rsidP="009719A2">
            <w:pPr>
              <w:spacing w:before="0"/>
              <w:jc w:val="both"/>
            </w:pPr>
            <w:r w:rsidRPr="00974E6A">
              <w:t>Vee toodang</w:t>
            </w:r>
          </w:p>
        </w:tc>
        <w:tc>
          <w:tcPr>
            <w:tcW w:w="947" w:type="pct"/>
            <w:tcBorders>
              <w:top w:val="single" w:sz="4" w:space="0" w:color="auto"/>
              <w:left w:val="single" w:sz="4" w:space="0" w:color="auto"/>
              <w:bottom w:val="single" w:sz="4" w:space="0" w:color="auto"/>
              <w:right w:val="single" w:sz="4" w:space="0" w:color="auto"/>
            </w:tcBorders>
          </w:tcPr>
          <w:p w14:paraId="2FD8098B" w14:textId="77777777" w:rsidR="009719A2" w:rsidRPr="00974E6A" w:rsidRDefault="009719A2" w:rsidP="009719A2">
            <w:pPr>
              <w:spacing w:before="0"/>
              <w:jc w:val="both"/>
            </w:pPr>
            <w:r w:rsidRPr="00974E6A">
              <w:t>m</w:t>
            </w:r>
            <w:r w:rsidRPr="00974E6A">
              <w:rPr>
                <w:vertAlign w:val="superscript"/>
              </w:rPr>
              <w:t>3</w:t>
            </w:r>
            <w:r w:rsidRPr="00974E6A">
              <w:t>/d</w:t>
            </w:r>
          </w:p>
        </w:tc>
        <w:tc>
          <w:tcPr>
            <w:tcW w:w="806" w:type="pct"/>
            <w:tcBorders>
              <w:top w:val="single" w:sz="4" w:space="0" w:color="auto"/>
              <w:left w:val="single" w:sz="4" w:space="0" w:color="auto"/>
              <w:bottom w:val="single" w:sz="4" w:space="0" w:color="auto"/>
              <w:right w:val="single" w:sz="4" w:space="0" w:color="auto"/>
            </w:tcBorders>
          </w:tcPr>
          <w:p w14:paraId="0DF2D49E" w14:textId="77777777" w:rsidR="009719A2" w:rsidRPr="00496D2D" w:rsidRDefault="009719A2" w:rsidP="009719A2">
            <w:pPr>
              <w:pStyle w:val="BodyTextIndentBodyTextige"/>
              <w:spacing w:before="0"/>
            </w:pPr>
            <w:r>
              <w:t>33,3</w:t>
            </w:r>
          </w:p>
        </w:tc>
        <w:tc>
          <w:tcPr>
            <w:tcW w:w="806" w:type="pct"/>
            <w:tcBorders>
              <w:top w:val="single" w:sz="4" w:space="0" w:color="auto"/>
              <w:left w:val="single" w:sz="4" w:space="0" w:color="auto"/>
              <w:bottom w:val="single" w:sz="4" w:space="0" w:color="auto"/>
              <w:right w:val="single" w:sz="4" w:space="0" w:color="auto"/>
            </w:tcBorders>
          </w:tcPr>
          <w:p w14:paraId="37D370F0" w14:textId="77777777" w:rsidR="009719A2" w:rsidRPr="00496D2D" w:rsidRDefault="009719A2" w:rsidP="009719A2">
            <w:pPr>
              <w:pStyle w:val="BodyTextIndentBodyTextige"/>
              <w:spacing w:before="0"/>
            </w:pPr>
            <w:r>
              <w:t>33,0</w:t>
            </w:r>
          </w:p>
        </w:tc>
        <w:tc>
          <w:tcPr>
            <w:tcW w:w="804" w:type="pct"/>
            <w:tcBorders>
              <w:top w:val="single" w:sz="4" w:space="0" w:color="auto"/>
              <w:left w:val="single" w:sz="4" w:space="0" w:color="auto"/>
              <w:bottom w:val="single" w:sz="4" w:space="0" w:color="auto"/>
              <w:right w:val="single" w:sz="4" w:space="0" w:color="auto"/>
            </w:tcBorders>
          </w:tcPr>
          <w:p w14:paraId="45A0823A" w14:textId="77777777" w:rsidR="009719A2" w:rsidRPr="00974E6A" w:rsidRDefault="009719A2" w:rsidP="009719A2">
            <w:pPr>
              <w:spacing w:before="0"/>
              <w:jc w:val="both"/>
            </w:pPr>
            <w:r>
              <w:t>30,7</w:t>
            </w:r>
          </w:p>
        </w:tc>
      </w:tr>
      <w:tr w:rsidR="009719A2" w:rsidRPr="00AF58A3" w14:paraId="59AD24A4" w14:textId="77777777" w:rsidTr="009719A2">
        <w:trPr>
          <w:trHeight w:val="247"/>
          <w:jc w:val="center"/>
        </w:trPr>
        <w:tc>
          <w:tcPr>
            <w:tcW w:w="1637" w:type="pct"/>
            <w:tcBorders>
              <w:top w:val="single" w:sz="4" w:space="0" w:color="auto"/>
              <w:left w:val="single" w:sz="4" w:space="0" w:color="auto"/>
              <w:bottom w:val="single" w:sz="4" w:space="0" w:color="auto"/>
              <w:right w:val="single" w:sz="4" w:space="0" w:color="auto"/>
            </w:tcBorders>
          </w:tcPr>
          <w:p w14:paraId="4BBBA49F" w14:textId="77777777" w:rsidR="009719A2" w:rsidRPr="00974E6A" w:rsidRDefault="009719A2" w:rsidP="009719A2">
            <w:pPr>
              <w:spacing w:before="0"/>
              <w:jc w:val="both"/>
            </w:pPr>
            <w:r w:rsidRPr="00974E6A">
              <w:t>Vee tarbimine</w:t>
            </w:r>
          </w:p>
        </w:tc>
        <w:tc>
          <w:tcPr>
            <w:tcW w:w="947" w:type="pct"/>
            <w:tcBorders>
              <w:top w:val="single" w:sz="4" w:space="0" w:color="auto"/>
              <w:left w:val="single" w:sz="4" w:space="0" w:color="auto"/>
              <w:bottom w:val="single" w:sz="4" w:space="0" w:color="auto"/>
              <w:right w:val="single" w:sz="4" w:space="0" w:color="auto"/>
            </w:tcBorders>
          </w:tcPr>
          <w:p w14:paraId="78A73BFA" w14:textId="77777777" w:rsidR="009719A2" w:rsidRPr="00974E6A" w:rsidRDefault="009719A2" w:rsidP="009719A2">
            <w:pPr>
              <w:spacing w:before="0"/>
            </w:pPr>
            <w:r w:rsidRPr="00974E6A">
              <w:t>m</w:t>
            </w:r>
            <w:r w:rsidRPr="00974E6A">
              <w:rPr>
                <w:vertAlign w:val="superscript"/>
              </w:rPr>
              <w:t>3</w:t>
            </w:r>
            <w:r w:rsidRPr="00974E6A">
              <w:t>/d</w:t>
            </w:r>
          </w:p>
        </w:tc>
        <w:tc>
          <w:tcPr>
            <w:tcW w:w="806" w:type="pct"/>
            <w:tcBorders>
              <w:top w:val="single" w:sz="4" w:space="0" w:color="auto"/>
              <w:left w:val="single" w:sz="4" w:space="0" w:color="auto"/>
              <w:bottom w:val="single" w:sz="4" w:space="0" w:color="auto"/>
              <w:right w:val="single" w:sz="4" w:space="0" w:color="auto"/>
            </w:tcBorders>
          </w:tcPr>
          <w:p w14:paraId="42B4EC51" w14:textId="77777777" w:rsidR="009719A2" w:rsidRPr="00496D2D" w:rsidRDefault="009719A2" w:rsidP="009719A2">
            <w:pPr>
              <w:pStyle w:val="BodyTextIndentBodyTextige"/>
              <w:spacing w:before="0"/>
            </w:pPr>
            <w:r>
              <w:t>30,0</w:t>
            </w:r>
          </w:p>
        </w:tc>
        <w:tc>
          <w:tcPr>
            <w:tcW w:w="806" w:type="pct"/>
            <w:tcBorders>
              <w:top w:val="single" w:sz="4" w:space="0" w:color="auto"/>
              <w:left w:val="single" w:sz="4" w:space="0" w:color="auto"/>
              <w:bottom w:val="single" w:sz="4" w:space="0" w:color="auto"/>
              <w:right w:val="single" w:sz="4" w:space="0" w:color="auto"/>
            </w:tcBorders>
          </w:tcPr>
          <w:p w14:paraId="31DABB10" w14:textId="77777777" w:rsidR="009719A2" w:rsidRPr="00496D2D" w:rsidRDefault="009719A2" w:rsidP="009719A2">
            <w:pPr>
              <w:pStyle w:val="BodyTextIndentBodyTextige"/>
              <w:spacing w:before="0"/>
            </w:pPr>
            <w:r>
              <w:t>32,2</w:t>
            </w:r>
          </w:p>
        </w:tc>
        <w:tc>
          <w:tcPr>
            <w:tcW w:w="804" w:type="pct"/>
            <w:tcBorders>
              <w:top w:val="single" w:sz="4" w:space="0" w:color="auto"/>
              <w:left w:val="single" w:sz="4" w:space="0" w:color="auto"/>
              <w:bottom w:val="single" w:sz="4" w:space="0" w:color="auto"/>
              <w:right w:val="single" w:sz="4" w:space="0" w:color="auto"/>
            </w:tcBorders>
          </w:tcPr>
          <w:p w14:paraId="2F473446" w14:textId="77777777" w:rsidR="009719A2" w:rsidRPr="00974E6A" w:rsidRDefault="009719A2" w:rsidP="009719A2">
            <w:pPr>
              <w:spacing w:before="0"/>
              <w:jc w:val="both"/>
            </w:pPr>
            <w:r>
              <w:t>30,0</w:t>
            </w:r>
          </w:p>
        </w:tc>
      </w:tr>
      <w:tr w:rsidR="009719A2" w:rsidRPr="00AF58A3" w14:paraId="42443357" w14:textId="77777777" w:rsidTr="009719A2">
        <w:trPr>
          <w:trHeight w:val="247"/>
          <w:jc w:val="center"/>
        </w:trPr>
        <w:tc>
          <w:tcPr>
            <w:tcW w:w="1637" w:type="pct"/>
            <w:tcBorders>
              <w:top w:val="single" w:sz="4" w:space="0" w:color="auto"/>
              <w:left w:val="single" w:sz="4" w:space="0" w:color="auto"/>
              <w:bottom w:val="single" w:sz="4" w:space="0" w:color="auto"/>
              <w:right w:val="single" w:sz="4" w:space="0" w:color="auto"/>
            </w:tcBorders>
          </w:tcPr>
          <w:p w14:paraId="62637ECB" w14:textId="77777777" w:rsidR="009719A2" w:rsidRPr="00974E6A" w:rsidRDefault="009719A2" w:rsidP="009719A2">
            <w:pPr>
              <w:spacing w:before="0"/>
              <w:jc w:val="both"/>
            </w:pPr>
            <w:r w:rsidRPr="00974E6A">
              <w:t>-elanike poolt</w:t>
            </w:r>
          </w:p>
        </w:tc>
        <w:tc>
          <w:tcPr>
            <w:tcW w:w="947" w:type="pct"/>
            <w:tcBorders>
              <w:top w:val="single" w:sz="4" w:space="0" w:color="auto"/>
              <w:left w:val="single" w:sz="4" w:space="0" w:color="auto"/>
              <w:bottom w:val="single" w:sz="4" w:space="0" w:color="auto"/>
              <w:right w:val="single" w:sz="4" w:space="0" w:color="auto"/>
            </w:tcBorders>
          </w:tcPr>
          <w:p w14:paraId="1E041C12" w14:textId="77777777" w:rsidR="009719A2" w:rsidRPr="00974E6A" w:rsidRDefault="009719A2" w:rsidP="009719A2">
            <w:pPr>
              <w:spacing w:before="0"/>
            </w:pPr>
            <w:r w:rsidRPr="00974E6A">
              <w:t>m</w:t>
            </w:r>
            <w:r w:rsidRPr="00974E6A">
              <w:rPr>
                <w:vertAlign w:val="superscript"/>
              </w:rPr>
              <w:t>3</w:t>
            </w:r>
            <w:r w:rsidRPr="00974E6A">
              <w:t>/d</w:t>
            </w:r>
          </w:p>
        </w:tc>
        <w:tc>
          <w:tcPr>
            <w:tcW w:w="806" w:type="pct"/>
            <w:tcBorders>
              <w:top w:val="single" w:sz="4" w:space="0" w:color="auto"/>
              <w:left w:val="single" w:sz="4" w:space="0" w:color="auto"/>
              <w:bottom w:val="single" w:sz="4" w:space="0" w:color="auto"/>
              <w:right w:val="single" w:sz="4" w:space="0" w:color="auto"/>
            </w:tcBorders>
          </w:tcPr>
          <w:p w14:paraId="1EB5AEB7" w14:textId="77777777" w:rsidR="009719A2" w:rsidRPr="00496D2D" w:rsidRDefault="009719A2" w:rsidP="009719A2">
            <w:pPr>
              <w:pStyle w:val="BodyTextIndentBodyTextige"/>
              <w:spacing w:before="0"/>
            </w:pPr>
            <w:r>
              <w:t>16,4</w:t>
            </w:r>
          </w:p>
        </w:tc>
        <w:tc>
          <w:tcPr>
            <w:tcW w:w="806" w:type="pct"/>
            <w:tcBorders>
              <w:top w:val="single" w:sz="4" w:space="0" w:color="auto"/>
              <w:left w:val="single" w:sz="4" w:space="0" w:color="auto"/>
              <w:bottom w:val="single" w:sz="4" w:space="0" w:color="auto"/>
              <w:right w:val="single" w:sz="4" w:space="0" w:color="auto"/>
            </w:tcBorders>
          </w:tcPr>
          <w:p w14:paraId="3AFC6398" w14:textId="77777777" w:rsidR="009719A2" w:rsidRPr="00496D2D" w:rsidRDefault="009719A2" w:rsidP="009719A2">
            <w:pPr>
              <w:pStyle w:val="BodyTextIndentBodyTextige"/>
              <w:spacing w:before="0"/>
            </w:pPr>
            <w:r>
              <w:t>18,3</w:t>
            </w:r>
          </w:p>
        </w:tc>
        <w:tc>
          <w:tcPr>
            <w:tcW w:w="804" w:type="pct"/>
            <w:tcBorders>
              <w:top w:val="single" w:sz="4" w:space="0" w:color="auto"/>
              <w:left w:val="single" w:sz="4" w:space="0" w:color="auto"/>
              <w:bottom w:val="single" w:sz="4" w:space="0" w:color="auto"/>
              <w:right w:val="single" w:sz="4" w:space="0" w:color="auto"/>
            </w:tcBorders>
          </w:tcPr>
          <w:p w14:paraId="7F859223" w14:textId="77777777" w:rsidR="009719A2" w:rsidRPr="00974E6A" w:rsidRDefault="009719A2" w:rsidP="009719A2">
            <w:pPr>
              <w:spacing w:before="0"/>
              <w:jc w:val="both"/>
            </w:pPr>
            <w:r>
              <w:t>16,1</w:t>
            </w:r>
          </w:p>
        </w:tc>
      </w:tr>
      <w:tr w:rsidR="009719A2" w:rsidRPr="00AF58A3" w14:paraId="16E22D9F" w14:textId="77777777" w:rsidTr="009719A2">
        <w:trPr>
          <w:trHeight w:val="247"/>
          <w:jc w:val="center"/>
        </w:trPr>
        <w:tc>
          <w:tcPr>
            <w:tcW w:w="1637" w:type="pct"/>
            <w:tcBorders>
              <w:top w:val="single" w:sz="4" w:space="0" w:color="auto"/>
              <w:left w:val="single" w:sz="4" w:space="0" w:color="auto"/>
              <w:bottom w:val="single" w:sz="4" w:space="0" w:color="auto"/>
              <w:right w:val="single" w:sz="4" w:space="0" w:color="auto"/>
            </w:tcBorders>
          </w:tcPr>
          <w:p w14:paraId="4D72565D" w14:textId="77777777" w:rsidR="009719A2" w:rsidRPr="00974E6A" w:rsidRDefault="009719A2" w:rsidP="009719A2">
            <w:pPr>
              <w:spacing w:before="0"/>
            </w:pPr>
            <w:r w:rsidRPr="00974E6A">
              <w:t>-juriidiliste isikute ja tööstuse poolt</w:t>
            </w:r>
          </w:p>
        </w:tc>
        <w:tc>
          <w:tcPr>
            <w:tcW w:w="947" w:type="pct"/>
            <w:tcBorders>
              <w:top w:val="single" w:sz="4" w:space="0" w:color="auto"/>
              <w:left w:val="single" w:sz="4" w:space="0" w:color="auto"/>
              <w:bottom w:val="single" w:sz="4" w:space="0" w:color="auto"/>
              <w:right w:val="single" w:sz="4" w:space="0" w:color="auto"/>
            </w:tcBorders>
          </w:tcPr>
          <w:p w14:paraId="36680BBF" w14:textId="77777777" w:rsidR="009719A2" w:rsidRPr="00974E6A" w:rsidRDefault="009719A2" w:rsidP="009719A2">
            <w:pPr>
              <w:spacing w:before="0"/>
            </w:pPr>
            <w:r w:rsidRPr="00974E6A">
              <w:t>m</w:t>
            </w:r>
            <w:r w:rsidRPr="00974E6A">
              <w:rPr>
                <w:vertAlign w:val="superscript"/>
              </w:rPr>
              <w:t>3</w:t>
            </w:r>
            <w:r w:rsidRPr="00974E6A">
              <w:t>/d</w:t>
            </w:r>
          </w:p>
        </w:tc>
        <w:tc>
          <w:tcPr>
            <w:tcW w:w="806" w:type="pct"/>
            <w:tcBorders>
              <w:top w:val="single" w:sz="4" w:space="0" w:color="auto"/>
              <w:left w:val="single" w:sz="4" w:space="0" w:color="auto"/>
              <w:bottom w:val="single" w:sz="4" w:space="0" w:color="auto"/>
              <w:right w:val="single" w:sz="4" w:space="0" w:color="auto"/>
            </w:tcBorders>
          </w:tcPr>
          <w:p w14:paraId="50976FAF" w14:textId="77777777" w:rsidR="009719A2" w:rsidRPr="00496D2D" w:rsidRDefault="009719A2" w:rsidP="009719A2">
            <w:pPr>
              <w:pStyle w:val="BodyTextIndentBodyTextige"/>
              <w:spacing w:before="0"/>
            </w:pPr>
            <w:r>
              <w:t>13,6</w:t>
            </w:r>
          </w:p>
        </w:tc>
        <w:tc>
          <w:tcPr>
            <w:tcW w:w="806" w:type="pct"/>
            <w:tcBorders>
              <w:top w:val="single" w:sz="4" w:space="0" w:color="auto"/>
              <w:left w:val="single" w:sz="4" w:space="0" w:color="auto"/>
              <w:bottom w:val="single" w:sz="4" w:space="0" w:color="auto"/>
              <w:right w:val="single" w:sz="4" w:space="0" w:color="auto"/>
            </w:tcBorders>
          </w:tcPr>
          <w:p w14:paraId="5CA4697C" w14:textId="77777777" w:rsidR="009719A2" w:rsidRPr="00496D2D" w:rsidRDefault="009719A2" w:rsidP="009719A2">
            <w:pPr>
              <w:pStyle w:val="BodyTextIndentBodyTextige"/>
              <w:spacing w:before="0"/>
            </w:pPr>
            <w:r>
              <w:t>13,9</w:t>
            </w:r>
          </w:p>
        </w:tc>
        <w:tc>
          <w:tcPr>
            <w:tcW w:w="804" w:type="pct"/>
            <w:tcBorders>
              <w:top w:val="single" w:sz="4" w:space="0" w:color="auto"/>
              <w:left w:val="single" w:sz="4" w:space="0" w:color="auto"/>
              <w:bottom w:val="single" w:sz="4" w:space="0" w:color="auto"/>
              <w:right w:val="single" w:sz="4" w:space="0" w:color="auto"/>
            </w:tcBorders>
          </w:tcPr>
          <w:p w14:paraId="2A6F9CE1" w14:textId="77777777" w:rsidR="009719A2" w:rsidRPr="00974E6A" w:rsidRDefault="009719A2" w:rsidP="009719A2">
            <w:pPr>
              <w:spacing w:before="0"/>
              <w:jc w:val="both"/>
            </w:pPr>
            <w:r>
              <w:t>13,9</w:t>
            </w:r>
          </w:p>
        </w:tc>
      </w:tr>
      <w:tr w:rsidR="009719A2" w:rsidRPr="00AF58A3" w14:paraId="3F992A8B" w14:textId="77777777" w:rsidTr="009719A2">
        <w:trPr>
          <w:trHeight w:val="247"/>
          <w:jc w:val="center"/>
        </w:trPr>
        <w:tc>
          <w:tcPr>
            <w:tcW w:w="1637" w:type="pct"/>
            <w:tcBorders>
              <w:top w:val="single" w:sz="4" w:space="0" w:color="auto"/>
              <w:left w:val="single" w:sz="4" w:space="0" w:color="auto"/>
              <w:bottom w:val="single" w:sz="4" w:space="0" w:color="auto"/>
              <w:right w:val="single" w:sz="4" w:space="0" w:color="auto"/>
            </w:tcBorders>
          </w:tcPr>
          <w:p w14:paraId="7DFCE3FB" w14:textId="77777777" w:rsidR="009719A2" w:rsidRPr="00974E6A" w:rsidRDefault="009719A2" w:rsidP="009719A2">
            <w:pPr>
              <w:spacing w:before="0"/>
              <w:jc w:val="both"/>
            </w:pPr>
            <w:r w:rsidRPr="00974E6A">
              <w:t>Ühiktarbimine</w:t>
            </w:r>
          </w:p>
        </w:tc>
        <w:tc>
          <w:tcPr>
            <w:tcW w:w="947" w:type="pct"/>
            <w:tcBorders>
              <w:top w:val="single" w:sz="4" w:space="0" w:color="auto"/>
              <w:left w:val="single" w:sz="4" w:space="0" w:color="auto"/>
              <w:bottom w:val="single" w:sz="4" w:space="0" w:color="auto"/>
              <w:right w:val="single" w:sz="4" w:space="0" w:color="auto"/>
            </w:tcBorders>
          </w:tcPr>
          <w:p w14:paraId="69C30F5D" w14:textId="77777777" w:rsidR="009719A2" w:rsidRPr="00974E6A" w:rsidRDefault="009719A2" w:rsidP="009719A2">
            <w:pPr>
              <w:spacing w:before="0"/>
              <w:jc w:val="both"/>
            </w:pPr>
            <w:r w:rsidRPr="00974E6A">
              <w:t>l/d elaniku kohta</w:t>
            </w:r>
          </w:p>
        </w:tc>
        <w:tc>
          <w:tcPr>
            <w:tcW w:w="806" w:type="pct"/>
            <w:tcBorders>
              <w:top w:val="single" w:sz="4" w:space="0" w:color="auto"/>
              <w:left w:val="single" w:sz="4" w:space="0" w:color="auto"/>
              <w:bottom w:val="single" w:sz="4" w:space="0" w:color="auto"/>
              <w:right w:val="single" w:sz="4" w:space="0" w:color="auto"/>
            </w:tcBorders>
          </w:tcPr>
          <w:p w14:paraId="7B31544C" w14:textId="77777777" w:rsidR="009719A2" w:rsidRPr="00496D2D" w:rsidRDefault="009719A2" w:rsidP="009719A2">
            <w:pPr>
              <w:pStyle w:val="BodyTextIndentBodyTextige"/>
              <w:spacing w:before="0"/>
            </w:pPr>
            <w:r>
              <w:t>49,7</w:t>
            </w:r>
          </w:p>
        </w:tc>
        <w:tc>
          <w:tcPr>
            <w:tcW w:w="806" w:type="pct"/>
            <w:tcBorders>
              <w:top w:val="single" w:sz="4" w:space="0" w:color="auto"/>
              <w:left w:val="single" w:sz="4" w:space="0" w:color="auto"/>
              <w:bottom w:val="single" w:sz="4" w:space="0" w:color="auto"/>
              <w:right w:val="single" w:sz="4" w:space="0" w:color="auto"/>
            </w:tcBorders>
          </w:tcPr>
          <w:p w14:paraId="2E7BEEEE" w14:textId="77777777" w:rsidR="009719A2" w:rsidRPr="00496D2D" w:rsidRDefault="009719A2" w:rsidP="009719A2">
            <w:pPr>
              <w:pStyle w:val="BodyTextIndentBodyTextige"/>
              <w:spacing w:before="0"/>
            </w:pPr>
            <w:r>
              <w:t>56,0</w:t>
            </w:r>
          </w:p>
        </w:tc>
        <w:tc>
          <w:tcPr>
            <w:tcW w:w="804" w:type="pct"/>
            <w:tcBorders>
              <w:top w:val="single" w:sz="4" w:space="0" w:color="auto"/>
              <w:left w:val="single" w:sz="4" w:space="0" w:color="auto"/>
              <w:bottom w:val="single" w:sz="4" w:space="0" w:color="auto"/>
              <w:right w:val="single" w:sz="4" w:space="0" w:color="auto"/>
            </w:tcBorders>
          </w:tcPr>
          <w:p w14:paraId="6389FC19" w14:textId="77777777" w:rsidR="009719A2" w:rsidRPr="00974E6A" w:rsidRDefault="009719A2" w:rsidP="009719A2">
            <w:pPr>
              <w:spacing w:before="0"/>
              <w:jc w:val="both"/>
            </w:pPr>
            <w:r>
              <w:t>56,0</w:t>
            </w:r>
          </w:p>
        </w:tc>
      </w:tr>
      <w:tr w:rsidR="009719A2" w:rsidRPr="00AF58A3" w14:paraId="1D77AEE1" w14:textId="77777777" w:rsidTr="009719A2">
        <w:trPr>
          <w:trHeight w:val="247"/>
          <w:jc w:val="center"/>
        </w:trPr>
        <w:tc>
          <w:tcPr>
            <w:tcW w:w="1637" w:type="pct"/>
            <w:tcBorders>
              <w:top w:val="single" w:sz="4" w:space="0" w:color="auto"/>
              <w:left w:val="single" w:sz="4" w:space="0" w:color="auto"/>
              <w:bottom w:val="single" w:sz="4" w:space="0" w:color="auto"/>
              <w:right w:val="single" w:sz="4" w:space="0" w:color="auto"/>
            </w:tcBorders>
          </w:tcPr>
          <w:p w14:paraId="7201D9B4" w14:textId="77777777" w:rsidR="009719A2" w:rsidRPr="00974E6A" w:rsidRDefault="009719A2" w:rsidP="009719A2">
            <w:pPr>
              <w:spacing w:before="0"/>
              <w:jc w:val="both"/>
            </w:pPr>
            <w:r w:rsidRPr="00974E6A">
              <w:t>Arvestamata vesi</w:t>
            </w:r>
          </w:p>
        </w:tc>
        <w:tc>
          <w:tcPr>
            <w:tcW w:w="947" w:type="pct"/>
            <w:tcBorders>
              <w:top w:val="single" w:sz="4" w:space="0" w:color="auto"/>
              <w:left w:val="single" w:sz="4" w:space="0" w:color="auto"/>
              <w:bottom w:val="single" w:sz="4" w:space="0" w:color="auto"/>
              <w:right w:val="single" w:sz="4" w:space="0" w:color="auto"/>
            </w:tcBorders>
          </w:tcPr>
          <w:p w14:paraId="4C09CBF8" w14:textId="77777777" w:rsidR="009719A2" w:rsidRPr="00974E6A" w:rsidRDefault="009719A2" w:rsidP="009719A2">
            <w:pPr>
              <w:spacing w:before="0"/>
              <w:jc w:val="both"/>
            </w:pPr>
            <w:r w:rsidRPr="00974E6A">
              <w:t>m</w:t>
            </w:r>
            <w:r w:rsidRPr="00974E6A">
              <w:rPr>
                <w:vertAlign w:val="superscript"/>
              </w:rPr>
              <w:t>3</w:t>
            </w:r>
            <w:r w:rsidRPr="00974E6A">
              <w:t>/d</w:t>
            </w:r>
          </w:p>
        </w:tc>
        <w:tc>
          <w:tcPr>
            <w:tcW w:w="806" w:type="pct"/>
            <w:tcBorders>
              <w:top w:val="single" w:sz="4" w:space="0" w:color="auto"/>
              <w:left w:val="single" w:sz="4" w:space="0" w:color="auto"/>
              <w:bottom w:val="single" w:sz="4" w:space="0" w:color="auto"/>
              <w:right w:val="single" w:sz="4" w:space="0" w:color="auto"/>
            </w:tcBorders>
          </w:tcPr>
          <w:p w14:paraId="2EE2D36B" w14:textId="77777777" w:rsidR="009719A2" w:rsidRPr="00496D2D" w:rsidRDefault="009719A2" w:rsidP="009719A2">
            <w:pPr>
              <w:spacing w:before="0"/>
              <w:jc w:val="both"/>
            </w:pPr>
            <w:r>
              <w:t>3,3</w:t>
            </w:r>
          </w:p>
        </w:tc>
        <w:tc>
          <w:tcPr>
            <w:tcW w:w="806" w:type="pct"/>
            <w:tcBorders>
              <w:top w:val="single" w:sz="4" w:space="0" w:color="auto"/>
              <w:left w:val="single" w:sz="4" w:space="0" w:color="auto"/>
              <w:bottom w:val="single" w:sz="4" w:space="0" w:color="auto"/>
              <w:right w:val="single" w:sz="4" w:space="0" w:color="auto"/>
            </w:tcBorders>
          </w:tcPr>
          <w:p w14:paraId="4ED5800B" w14:textId="77777777" w:rsidR="009719A2" w:rsidRPr="00496D2D" w:rsidRDefault="009719A2" w:rsidP="009719A2">
            <w:pPr>
              <w:spacing w:before="0"/>
              <w:jc w:val="both"/>
            </w:pPr>
            <w:r>
              <w:t>0,8</w:t>
            </w:r>
          </w:p>
        </w:tc>
        <w:tc>
          <w:tcPr>
            <w:tcW w:w="804" w:type="pct"/>
            <w:tcBorders>
              <w:top w:val="single" w:sz="4" w:space="0" w:color="auto"/>
              <w:left w:val="single" w:sz="4" w:space="0" w:color="auto"/>
              <w:bottom w:val="single" w:sz="4" w:space="0" w:color="auto"/>
              <w:right w:val="single" w:sz="4" w:space="0" w:color="auto"/>
            </w:tcBorders>
          </w:tcPr>
          <w:p w14:paraId="6F9E0D78" w14:textId="77777777" w:rsidR="009719A2" w:rsidRPr="00974E6A" w:rsidRDefault="009719A2" w:rsidP="009719A2">
            <w:pPr>
              <w:spacing w:before="0"/>
              <w:jc w:val="both"/>
            </w:pPr>
            <w:r>
              <w:t>0,7</w:t>
            </w:r>
          </w:p>
        </w:tc>
      </w:tr>
      <w:tr w:rsidR="009719A2" w:rsidRPr="00AF58A3" w14:paraId="51FE240A" w14:textId="77777777" w:rsidTr="009719A2">
        <w:trPr>
          <w:trHeight w:val="247"/>
          <w:jc w:val="center"/>
        </w:trPr>
        <w:tc>
          <w:tcPr>
            <w:tcW w:w="1637" w:type="pct"/>
            <w:tcBorders>
              <w:top w:val="single" w:sz="4" w:space="0" w:color="auto"/>
              <w:left w:val="single" w:sz="4" w:space="0" w:color="auto"/>
              <w:bottom w:val="single" w:sz="4" w:space="0" w:color="auto"/>
              <w:right w:val="single" w:sz="4" w:space="0" w:color="auto"/>
            </w:tcBorders>
          </w:tcPr>
          <w:p w14:paraId="137CB200" w14:textId="77777777" w:rsidR="009719A2" w:rsidRPr="00974E6A" w:rsidRDefault="009719A2" w:rsidP="009719A2">
            <w:pPr>
              <w:spacing w:before="0"/>
              <w:jc w:val="both"/>
            </w:pPr>
            <w:r w:rsidRPr="00974E6A">
              <w:t>Arvestamata vesi</w:t>
            </w:r>
          </w:p>
        </w:tc>
        <w:tc>
          <w:tcPr>
            <w:tcW w:w="947" w:type="pct"/>
            <w:tcBorders>
              <w:top w:val="single" w:sz="4" w:space="0" w:color="auto"/>
              <w:left w:val="single" w:sz="4" w:space="0" w:color="auto"/>
              <w:bottom w:val="single" w:sz="4" w:space="0" w:color="auto"/>
              <w:right w:val="single" w:sz="4" w:space="0" w:color="auto"/>
            </w:tcBorders>
          </w:tcPr>
          <w:p w14:paraId="31C56FAF" w14:textId="77777777" w:rsidR="009719A2" w:rsidRPr="00974E6A" w:rsidRDefault="009719A2" w:rsidP="009719A2">
            <w:pPr>
              <w:spacing w:before="0"/>
              <w:jc w:val="both"/>
            </w:pPr>
            <w:r w:rsidRPr="00974E6A">
              <w:t>%</w:t>
            </w:r>
          </w:p>
        </w:tc>
        <w:tc>
          <w:tcPr>
            <w:tcW w:w="806" w:type="pct"/>
            <w:tcBorders>
              <w:top w:val="single" w:sz="4" w:space="0" w:color="auto"/>
              <w:left w:val="single" w:sz="4" w:space="0" w:color="auto"/>
              <w:bottom w:val="single" w:sz="4" w:space="0" w:color="auto"/>
              <w:right w:val="single" w:sz="4" w:space="0" w:color="auto"/>
            </w:tcBorders>
          </w:tcPr>
          <w:p w14:paraId="7E5A6390" w14:textId="77777777" w:rsidR="009719A2" w:rsidRPr="00496D2D" w:rsidRDefault="009719A2" w:rsidP="009719A2">
            <w:pPr>
              <w:spacing w:before="0"/>
              <w:jc w:val="both"/>
            </w:pPr>
            <w:r>
              <w:t>9,9</w:t>
            </w:r>
          </w:p>
        </w:tc>
        <w:tc>
          <w:tcPr>
            <w:tcW w:w="806" w:type="pct"/>
            <w:tcBorders>
              <w:top w:val="single" w:sz="4" w:space="0" w:color="auto"/>
              <w:left w:val="single" w:sz="4" w:space="0" w:color="auto"/>
              <w:bottom w:val="single" w:sz="4" w:space="0" w:color="auto"/>
              <w:right w:val="single" w:sz="4" w:space="0" w:color="auto"/>
            </w:tcBorders>
          </w:tcPr>
          <w:p w14:paraId="6CAA8717" w14:textId="77777777" w:rsidR="009719A2" w:rsidRPr="00496D2D" w:rsidRDefault="009719A2" w:rsidP="009719A2">
            <w:pPr>
              <w:spacing w:before="0"/>
              <w:jc w:val="both"/>
            </w:pPr>
            <w:r>
              <w:t>2</w:t>
            </w:r>
          </w:p>
        </w:tc>
        <w:tc>
          <w:tcPr>
            <w:tcW w:w="804" w:type="pct"/>
            <w:tcBorders>
              <w:top w:val="single" w:sz="4" w:space="0" w:color="auto"/>
              <w:left w:val="single" w:sz="4" w:space="0" w:color="auto"/>
              <w:bottom w:val="single" w:sz="4" w:space="0" w:color="auto"/>
              <w:right w:val="single" w:sz="4" w:space="0" w:color="auto"/>
            </w:tcBorders>
          </w:tcPr>
          <w:p w14:paraId="650D8041" w14:textId="77777777" w:rsidR="009719A2" w:rsidRPr="00974E6A" w:rsidRDefault="009719A2" w:rsidP="009719A2">
            <w:pPr>
              <w:spacing w:before="0"/>
              <w:jc w:val="both"/>
            </w:pPr>
            <w:r>
              <w:t>2</w:t>
            </w:r>
          </w:p>
        </w:tc>
      </w:tr>
      <w:tr w:rsidR="009719A2" w:rsidRPr="00AF58A3" w14:paraId="6F671895" w14:textId="77777777" w:rsidTr="009719A2">
        <w:trPr>
          <w:trHeight w:val="247"/>
          <w:jc w:val="center"/>
        </w:trPr>
        <w:tc>
          <w:tcPr>
            <w:tcW w:w="5000" w:type="pct"/>
            <w:gridSpan w:val="5"/>
            <w:tcBorders>
              <w:top w:val="single" w:sz="4" w:space="0" w:color="auto"/>
              <w:left w:val="single" w:sz="4" w:space="0" w:color="auto"/>
              <w:bottom w:val="single" w:sz="4" w:space="0" w:color="auto"/>
              <w:right w:val="single" w:sz="4" w:space="0" w:color="auto"/>
            </w:tcBorders>
          </w:tcPr>
          <w:p w14:paraId="1DB97917" w14:textId="77777777" w:rsidR="009719A2" w:rsidRPr="009719A2" w:rsidRDefault="009719A2" w:rsidP="009719A2">
            <w:pPr>
              <w:spacing w:before="0"/>
              <w:jc w:val="both"/>
              <w:rPr>
                <w:b/>
              </w:rPr>
            </w:pPr>
            <w:r w:rsidRPr="009719A2">
              <w:rPr>
                <w:b/>
              </w:rPr>
              <w:t>Moe küla</w:t>
            </w:r>
          </w:p>
        </w:tc>
      </w:tr>
      <w:tr w:rsidR="009719A2" w:rsidRPr="00AF58A3" w14:paraId="12EC326A" w14:textId="77777777" w:rsidTr="009719A2">
        <w:trPr>
          <w:trHeight w:val="247"/>
          <w:jc w:val="center"/>
        </w:trPr>
        <w:tc>
          <w:tcPr>
            <w:tcW w:w="1637" w:type="pct"/>
            <w:tcBorders>
              <w:top w:val="single" w:sz="4" w:space="0" w:color="auto"/>
              <w:left w:val="single" w:sz="4" w:space="0" w:color="auto"/>
              <w:bottom w:val="single" w:sz="4" w:space="0" w:color="auto"/>
              <w:right w:val="single" w:sz="4" w:space="0" w:color="auto"/>
            </w:tcBorders>
          </w:tcPr>
          <w:p w14:paraId="6126F2EE" w14:textId="77777777" w:rsidR="009719A2" w:rsidRPr="00974E6A" w:rsidRDefault="009719A2" w:rsidP="009719A2">
            <w:pPr>
              <w:spacing w:before="0"/>
              <w:jc w:val="both"/>
            </w:pPr>
            <w:r w:rsidRPr="00974E6A">
              <w:t>Vee toodang</w:t>
            </w:r>
          </w:p>
        </w:tc>
        <w:tc>
          <w:tcPr>
            <w:tcW w:w="947" w:type="pct"/>
            <w:tcBorders>
              <w:top w:val="single" w:sz="4" w:space="0" w:color="auto"/>
              <w:left w:val="single" w:sz="4" w:space="0" w:color="auto"/>
              <w:bottom w:val="single" w:sz="4" w:space="0" w:color="auto"/>
              <w:right w:val="single" w:sz="4" w:space="0" w:color="auto"/>
            </w:tcBorders>
          </w:tcPr>
          <w:p w14:paraId="2E427665" w14:textId="77777777" w:rsidR="009719A2" w:rsidRPr="00974E6A" w:rsidRDefault="009719A2" w:rsidP="009719A2">
            <w:pPr>
              <w:spacing w:before="0"/>
              <w:jc w:val="both"/>
            </w:pPr>
            <w:r w:rsidRPr="00974E6A">
              <w:t>m</w:t>
            </w:r>
            <w:r w:rsidRPr="00974E6A">
              <w:rPr>
                <w:vertAlign w:val="superscript"/>
              </w:rPr>
              <w:t>3</w:t>
            </w:r>
            <w:r w:rsidRPr="00974E6A">
              <w:t>/d</w:t>
            </w:r>
          </w:p>
        </w:tc>
        <w:tc>
          <w:tcPr>
            <w:tcW w:w="806" w:type="pct"/>
            <w:tcBorders>
              <w:top w:val="single" w:sz="4" w:space="0" w:color="auto"/>
              <w:left w:val="single" w:sz="4" w:space="0" w:color="auto"/>
              <w:bottom w:val="single" w:sz="4" w:space="0" w:color="auto"/>
              <w:right w:val="single" w:sz="4" w:space="0" w:color="auto"/>
            </w:tcBorders>
          </w:tcPr>
          <w:p w14:paraId="46C4C3AD" w14:textId="77777777" w:rsidR="009719A2" w:rsidRPr="00974E6A" w:rsidRDefault="009719A2" w:rsidP="009719A2">
            <w:pPr>
              <w:pStyle w:val="BodyTextIndentBodyTextige"/>
              <w:spacing w:before="0"/>
            </w:pPr>
            <w:r>
              <w:t>11,7</w:t>
            </w:r>
          </w:p>
        </w:tc>
        <w:tc>
          <w:tcPr>
            <w:tcW w:w="806" w:type="pct"/>
            <w:tcBorders>
              <w:top w:val="single" w:sz="4" w:space="0" w:color="auto"/>
              <w:left w:val="single" w:sz="4" w:space="0" w:color="auto"/>
              <w:bottom w:val="single" w:sz="4" w:space="0" w:color="auto"/>
              <w:right w:val="single" w:sz="4" w:space="0" w:color="auto"/>
            </w:tcBorders>
          </w:tcPr>
          <w:p w14:paraId="0593AC87" w14:textId="77777777" w:rsidR="009719A2" w:rsidRPr="00974E6A" w:rsidRDefault="009719A2" w:rsidP="009719A2">
            <w:pPr>
              <w:spacing w:before="0"/>
              <w:jc w:val="both"/>
            </w:pPr>
            <w:r>
              <w:t>17,7</w:t>
            </w:r>
          </w:p>
        </w:tc>
        <w:tc>
          <w:tcPr>
            <w:tcW w:w="804" w:type="pct"/>
            <w:tcBorders>
              <w:top w:val="single" w:sz="4" w:space="0" w:color="auto"/>
              <w:left w:val="single" w:sz="4" w:space="0" w:color="auto"/>
              <w:bottom w:val="single" w:sz="4" w:space="0" w:color="auto"/>
              <w:right w:val="single" w:sz="4" w:space="0" w:color="auto"/>
            </w:tcBorders>
          </w:tcPr>
          <w:p w14:paraId="0D4E6102" w14:textId="77777777" w:rsidR="009719A2" w:rsidRPr="00974E6A" w:rsidRDefault="009719A2" w:rsidP="009719A2">
            <w:pPr>
              <w:spacing w:before="0"/>
              <w:jc w:val="both"/>
            </w:pPr>
            <w:r>
              <w:t>8,</w:t>
            </w:r>
            <w:r w:rsidR="00A3035E">
              <w:t>4</w:t>
            </w:r>
          </w:p>
        </w:tc>
      </w:tr>
      <w:tr w:rsidR="009719A2" w:rsidRPr="00AF58A3" w14:paraId="76F72C14" w14:textId="77777777" w:rsidTr="009719A2">
        <w:trPr>
          <w:trHeight w:val="247"/>
          <w:jc w:val="center"/>
        </w:trPr>
        <w:tc>
          <w:tcPr>
            <w:tcW w:w="1637" w:type="pct"/>
            <w:tcBorders>
              <w:top w:val="single" w:sz="4" w:space="0" w:color="auto"/>
              <w:left w:val="single" w:sz="4" w:space="0" w:color="auto"/>
              <w:bottom w:val="single" w:sz="4" w:space="0" w:color="auto"/>
              <w:right w:val="single" w:sz="4" w:space="0" w:color="auto"/>
            </w:tcBorders>
          </w:tcPr>
          <w:p w14:paraId="0A56D830" w14:textId="77777777" w:rsidR="009719A2" w:rsidRPr="00974E6A" w:rsidRDefault="009719A2" w:rsidP="009719A2">
            <w:pPr>
              <w:spacing w:before="0"/>
              <w:jc w:val="both"/>
            </w:pPr>
            <w:r w:rsidRPr="00974E6A">
              <w:t>Vee tarbimine</w:t>
            </w:r>
          </w:p>
        </w:tc>
        <w:tc>
          <w:tcPr>
            <w:tcW w:w="947" w:type="pct"/>
            <w:tcBorders>
              <w:top w:val="single" w:sz="4" w:space="0" w:color="auto"/>
              <w:left w:val="single" w:sz="4" w:space="0" w:color="auto"/>
              <w:bottom w:val="single" w:sz="4" w:space="0" w:color="auto"/>
              <w:right w:val="single" w:sz="4" w:space="0" w:color="auto"/>
            </w:tcBorders>
          </w:tcPr>
          <w:p w14:paraId="40B06E72" w14:textId="77777777" w:rsidR="009719A2" w:rsidRPr="00974E6A" w:rsidRDefault="009719A2" w:rsidP="009719A2">
            <w:pPr>
              <w:spacing w:before="0"/>
            </w:pPr>
            <w:r w:rsidRPr="00974E6A">
              <w:t>m</w:t>
            </w:r>
            <w:r w:rsidRPr="00974E6A">
              <w:rPr>
                <w:vertAlign w:val="superscript"/>
              </w:rPr>
              <w:t>3</w:t>
            </w:r>
            <w:r w:rsidRPr="00974E6A">
              <w:t>/d</w:t>
            </w:r>
          </w:p>
        </w:tc>
        <w:tc>
          <w:tcPr>
            <w:tcW w:w="806" w:type="pct"/>
            <w:tcBorders>
              <w:top w:val="single" w:sz="4" w:space="0" w:color="auto"/>
              <w:left w:val="single" w:sz="4" w:space="0" w:color="auto"/>
              <w:bottom w:val="single" w:sz="4" w:space="0" w:color="auto"/>
              <w:right w:val="single" w:sz="4" w:space="0" w:color="auto"/>
            </w:tcBorders>
          </w:tcPr>
          <w:p w14:paraId="4B89F06B" w14:textId="77777777" w:rsidR="009719A2" w:rsidRPr="00974E6A" w:rsidRDefault="009719A2" w:rsidP="009719A2">
            <w:pPr>
              <w:pStyle w:val="BodyTextIndentBodyTextige"/>
              <w:spacing w:before="0"/>
            </w:pPr>
            <w:r>
              <w:t>8,7</w:t>
            </w:r>
          </w:p>
        </w:tc>
        <w:tc>
          <w:tcPr>
            <w:tcW w:w="806" w:type="pct"/>
            <w:tcBorders>
              <w:top w:val="single" w:sz="4" w:space="0" w:color="auto"/>
              <w:left w:val="single" w:sz="4" w:space="0" w:color="auto"/>
              <w:bottom w:val="single" w:sz="4" w:space="0" w:color="auto"/>
              <w:right w:val="single" w:sz="4" w:space="0" w:color="auto"/>
            </w:tcBorders>
          </w:tcPr>
          <w:p w14:paraId="05D90D05" w14:textId="77777777" w:rsidR="009719A2" w:rsidRPr="00974E6A" w:rsidRDefault="009719A2" w:rsidP="009719A2">
            <w:pPr>
              <w:spacing w:before="0"/>
              <w:jc w:val="both"/>
            </w:pPr>
            <w:r>
              <w:t>8,7</w:t>
            </w:r>
          </w:p>
        </w:tc>
        <w:tc>
          <w:tcPr>
            <w:tcW w:w="804" w:type="pct"/>
            <w:tcBorders>
              <w:top w:val="single" w:sz="4" w:space="0" w:color="auto"/>
              <w:left w:val="single" w:sz="4" w:space="0" w:color="auto"/>
              <w:bottom w:val="single" w:sz="4" w:space="0" w:color="auto"/>
              <w:right w:val="single" w:sz="4" w:space="0" w:color="auto"/>
            </w:tcBorders>
          </w:tcPr>
          <w:p w14:paraId="72D52B9D" w14:textId="77777777" w:rsidR="009719A2" w:rsidRPr="00974E6A" w:rsidRDefault="009719A2" w:rsidP="009719A2">
            <w:pPr>
              <w:spacing w:before="0"/>
              <w:jc w:val="both"/>
            </w:pPr>
            <w:r>
              <w:t>7,7</w:t>
            </w:r>
          </w:p>
        </w:tc>
      </w:tr>
      <w:tr w:rsidR="009719A2" w:rsidRPr="00AF58A3" w14:paraId="6211FA86" w14:textId="77777777" w:rsidTr="009719A2">
        <w:trPr>
          <w:trHeight w:val="247"/>
          <w:jc w:val="center"/>
        </w:trPr>
        <w:tc>
          <w:tcPr>
            <w:tcW w:w="1637" w:type="pct"/>
            <w:tcBorders>
              <w:top w:val="single" w:sz="4" w:space="0" w:color="auto"/>
              <w:left w:val="single" w:sz="4" w:space="0" w:color="auto"/>
              <w:bottom w:val="single" w:sz="4" w:space="0" w:color="auto"/>
              <w:right w:val="single" w:sz="4" w:space="0" w:color="auto"/>
            </w:tcBorders>
          </w:tcPr>
          <w:p w14:paraId="0362F9D3" w14:textId="77777777" w:rsidR="009719A2" w:rsidRPr="00974E6A" w:rsidRDefault="009719A2" w:rsidP="009719A2">
            <w:pPr>
              <w:spacing w:before="0"/>
              <w:jc w:val="both"/>
            </w:pPr>
            <w:r w:rsidRPr="00974E6A">
              <w:t>-elanike poolt</w:t>
            </w:r>
          </w:p>
        </w:tc>
        <w:tc>
          <w:tcPr>
            <w:tcW w:w="947" w:type="pct"/>
            <w:tcBorders>
              <w:top w:val="single" w:sz="4" w:space="0" w:color="auto"/>
              <w:left w:val="single" w:sz="4" w:space="0" w:color="auto"/>
              <w:bottom w:val="single" w:sz="4" w:space="0" w:color="auto"/>
              <w:right w:val="single" w:sz="4" w:space="0" w:color="auto"/>
            </w:tcBorders>
          </w:tcPr>
          <w:p w14:paraId="0716BF31" w14:textId="77777777" w:rsidR="009719A2" w:rsidRPr="00974E6A" w:rsidRDefault="009719A2" w:rsidP="009719A2">
            <w:pPr>
              <w:spacing w:before="0"/>
            </w:pPr>
            <w:r w:rsidRPr="00974E6A">
              <w:t>m</w:t>
            </w:r>
            <w:r w:rsidRPr="00974E6A">
              <w:rPr>
                <w:vertAlign w:val="superscript"/>
              </w:rPr>
              <w:t>3</w:t>
            </w:r>
            <w:r w:rsidRPr="00974E6A">
              <w:t>/d</w:t>
            </w:r>
          </w:p>
        </w:tc>
        <w:tc>
          <w:tcPr>
            <w:tcW w:w="806" w:type="pct"/>
            <w:tcBorders>
              <w:top w:val="single" w:sz="4" w:space="0" w:color="auto"/>
              <w:left w:val="single" w:sz="4" w:space="0" w:color="auto"/>
              <w:bottom w:val="single" w:sz="4" w:space="0" w:color="auto"/>
              <w:right w:val="single" w:sz="4" w:space="0" w:color="auto"/>
            </w:tcBorders>
          </w:tcPr>
          <w:p w14:paraId="0EB15C5F" w14:textId="77777777" w:rsidR="009719A2" w:rsidRPr="00974E6A" w:rsidRDefault="009719A2" w:rsidP="009719A2">
            <w:pPr>
              <w:pStyle w:val="BodyTextIndentBodyTextige"/>
              <w:spacing w:before="0"/>
            </w:pPr>
            <w:r>
              <w:t>8,6</w:t>
            </w:r>
          </w:p>
        </w:tc>
        <w:tc>
          <w:tcPr>
            <w:tcW w:w="806" w:type="pct"/>
            <w:tcBorders>
              <w:top w:val="single" w:sz="4" w:space="0" w:color="auto"/>
              <w:left w:val="single" w:sz="4" w:space="0" w:color="auto"/>
              <w:bottom w:val="single" w:sz="4" w:space="0" w:color="auto"/>
              <w:right w:val="single" w:sz="4" w:space="0" w:color="auto"/>
            </w:tcBorders>
          </w:tcPr>
          <w:p w14:paraId="45316A60" w14:textId="77777777" w:rsidR="009719A2" w:rsidRPr="00974E6A" w:rsidRDefault="009719A2" w:rsidP="009719A2">
            <w:pPr>
              <w:spacing w:before="0"/>
              <w:jc w:val="both"/>
            </w:pPr>
            <w:r>
              <w:t>8,4</w:t>
            </w:r>
          </w:p>
        </w:tc>
        <w:tc>
          <w:tcPr>
            <w:tcW w:w="804" w:type="pct"/>
            <w:tcBorders>
              <w:top w:val="single" w:sz="4" w:space="0" w:color="auto"/>
              <w:left w:val="single" w:sz="4" w:space="0" w:color="auto"/>
              <w:bottom w:val="single" w:sz="4" w:space="0" w:color="auto"/>
              <w:right w:val="single" w:sz="4" w:space="0" w:color="auto"/>
            </w:tcBorders>
          </w:tcPr>
          <w:p w14:paraId="13CAB1C1" w14:textId="77777777" w:rsidR="009719A2" w:rsidRPr="00974E6A" w:rsidRDefault="009719A2" w:rsidP="009719A2">
            <w:pPr>
              <w:spacing w:before="0"/>
              <w:jc w:val="both"/>
            </w:pPr>
            <w:r>
              <w:t>7,4</w:t>
            </w:r>
          </w:p>
        </w:tc>
      </w:tr>
      <w:tr w:rsidR="009719A2" w:rsidRPr="00AF58A3" w14:paraId="7B546FB8" w14:textId="77777777" w:rsidTr="009719A2">
        <w:trPr>
          <w:trHeight w:val="247"/>
          <w:jc w:val="center"/>
        </w:trPr>
        <w:tc>
          <w:tcPr>
            <w:tcW w:w="1637" w:type="pct"/>
            <w:tcBorders>
              <w:top w:val="single" w:sz="4" w:space="0" w:color="auto"/>
              <w:left w:val="single" w:sz="4" w:space="0" w:color="auto"/>
              <w:bottom w:val="single" w:sz="4" w:space="0" w:color="auto"/>
              <w:right w:val="single" w:sz="4" w:space="0" w:color="auto"/>
            </w:tcBorders>
          </w:tcPr>
          <w:p w14:paraId="66C4D678" w14:textId="77777777" w:rsidR="009719A2" w:rsidRPr="00974E6A" w:rsidRDefault="009719A2" w:rsidP="009719A2">
            <w:pPr>
              <w:spacing w:before="0"/>
            </w:pPr>
            <w:r w:rsidRPr="00974E6A">
              <w:t>-juriidiliste isikute ja tööstuse poolt</w:t>
            </w:r>
          </w:p>
        </w:tc>
        <w:tc>
          <w:tcPr>
            <w:tcW w:w="947" w:type="pct"/>
            <w:tcBorders>
              <w:top w:val="single" w:sz="4" w:space="0" w:color="auto"/>
              <w:left w:val="single" w:sz="4" w:space="0" w:color="auto"/>
              <w:bottom w:val="single" w:sz="4" w:space="0" w:color="auto"/>
              <w:right w:val="single" w:sz="4" w:space="0" w:color="auto"/>
            </w:tcBorders>
          </w:tcPr>
          <w:p w14:paraId="2864BA19" w14:textId="77777777" w:rsidR="009719A2" w:rsidRPr="00974E6A" w:rsidRDefault="009719A2" w:rsidP="009719A2">
            <w:pPr>
              <w:spacing w:before="0"/>
            </w:pPr>
            <w:r w:rsidRPr="00974E6A">
              <w:t>m</w:t>
            </w:r>
            <w:r w:rsidRPr="00974E6A">
              <w:rPr>
                <w:vertAlign w:val="superscript"/>
              </w:rPr>
              <w:t>3</w:t>
            </w:r>
            <w:r w:rsidRPr="00974E6A">
              <w:t>/d</w:t>
            </w:r>
          </w:p>
        </w:tc>
        <w:tc>
          <w:tcPr>
            <w:tcW w:w="806" w:type="pct"/>
            <w:tcBorders>
              <w:top w:val="single" w:sz="4" w:space="0" w:color="auto"/>
              <w:left w:val="single" w:sz="4" w:space="0" w:color="auto"/>
              <w:bottom w:val="single" w:sz="4" w:space="0" w:color="auto"/>
              <w:right w:val="single" w:sz="4" w:space="0" w:color="auto"/>
            </w:tcBorders>
          </w:tcPr>
          <w:p w14:paraId="3B441844" w14:textId="77777777" w:rsidR="009719A2" w:rsidRPr="00974E6A" w:rsidRDefault="009719A2" w:rsidP="009719A2">
            <w:pPr>
              <w:pStyle w:val="BodyTextIndentBodyTextige"/>
              <w:spacing w:before="0"/>
            </w:pPr>
            <w:r>
              <w:t>0,1</w:t>
            </w:r>
          </w:p>
        </w:tc>
        <w:tc>
          <w:tcPr>
            <w:tcW w:w="806" w:type="pct"/>
            <w:tcBorders>
              <w:top w:val="single" w:sz="4" w:space="0" w:color="auto"/>
              <w:left w:val="single" w:sz="4" w:space="0" w:color="auto"/>
              <w:bottom w:val="single" w:sz="4" w:space="0" w:color="auto"/>
              <w:right w:val="single" w:sz="4" w:space="0" w:color="auto"/>
            </w:tcBorders>
          </w:tcPr>
          <w:p w14:paraId="3E63B19C" w14:textId="77777777" w:rsidR="009719A2" w:rsidRPr="00974E6A" w:rsidRDefault="009719A2" w:rsidP="009719A2">
            <w:pPr>
              <w:spacing w:before="0"/>
              <w:jc w:val="both"/>
            </w:pPr>
            <w:r>
              <w:t>0,3</w:t>
            </w:r>
          </w:p>
        </w:tc>
        <w:tc>
          <w:tcPr>
            <w:tcW w:w="804" w:type="pct"/>
            <w:tcBorders>
              <w:top w:val="single" w:sz="4" w:space="0" w:color="auto"/>
              <w:left w:val="single" w:sz="4" w:space="0" w:color="auto"/>
              <w:bottom w:val="single" w:sz="4" w:space="0" w:color="auto"/>
              <w:right w:val="single" w:sz="4" w:space="0" w:color="auto"/>
            </w:tcBorders>
          </w:tcPr>
          <w:p w14:paraId="11A17D66" w14:textId="77777777" w:rsidR="009719A2" w:rsidRPr="00974E6A" w:rsidRDefault="009719A2" w:rsidP="009719A2">
            <w:pPr>
              <w:spacing w:before="0"/>
              <w:jc w:val="both"/>
            </w:pPr>
            <w:r>
              <w:t>0,3</w:t>
            </w:r>
          </w:p>
        </w:tc>
      </w:tr>
      <w:tr w:rsidR="009719A2" w:rsidRPr="00AF58A3" w14:paraId="4B14D03C" w14:textId="77777777" w:rsidTr="009719A2">
        <w:trPr>
          <w:trHeight w:val="247"/>
          <w:jc w:val="center"/>
        </w:trPr>
        <w:tc>
          <w:tcPr>
            <w:tcW w:w="1637" w:type="pct"/>
            <w:tcBorders>
              <w:top w:val="single" w:sz="4" w:space="0" w:color="auto"/>
              <w:left w:val="single" w:sz="4" w:space="0" w:color="auto"/>
              <w:bottom w:val="single" w:sz="4" w:space="0" w:color="auto"/>
              <w:right w:val="single" w:sz="4" w:space="0" w:color="auto"/>
            </w:tcBorders>
          </w:tcPr>
          <w:p w14:paraId="714ED27D" w14:textId="77777777" w:rsidR="009719A2" w:rsidRPr="00974E6A" w:rsidRDefault="009719A2" w:rsidP="009719A2">
            <w:pPr>
              <w:spacing w:before="0"/>
              <w:jc w:val="both"/>
            </w:pPr>
            <w:r w:rsidRPr="00974E6A">
              <w:t>Ühiktarbimine</w:t>
            </w:r>
          </w:p>
        </w:tc>
        <w:tc>
          <w:tcPr>
            <w:tcW w:w="947" w:type="pct"/>
            <w:tcBorders>
              <w:top w:val="single" w:sz="4" w:space="0" w:color="auto"/>
              <w:left w:val="single" w:sz="4" w:space="0" w:color="auto"/>
              <w:bottom w:val="single" w:sz="4" w:space="0" w:color="auto"/>
              <w:right w:val="single" w:sz="4" w:space="0" w:color="auto"/>
            </w:tcBorders>
          </w:tcPr>
          <w:p w14:paraId="77EDEDEF" w14:textId="77777777" w:rsidR="009719A2" w:rsidRPr="00974E6A" w:rsidRDefault="009719A2" w:rsidP="009719A2">
            <w:pPr>
              <w:spacing w:before="0"/>
              <w:jc w:val="both"/>
            </w:pPr>
            <w:r w:rsidRPr="00974E6A">
              <w:t>l/d elaniku kohta</w:t>
            </w:r>
          </w:p>
        </w:tc>
        <w:tc>
          <w:tcPr>
            <w:tcW w:w="806" w:type="pct"/>
            <w:tcBorders>
              <w:top w:val="single" w:sz="4" w:space="0" w:color="auto"/>
              <w:left w:val="single" w:sz="4" w:space="0" w:color="auto"/>
              <w:bottom w:val="single" w:sz="4" w:space="0" w:color="auto"/>
              <w:right w:val="single" w:sz="4" w:space="0" w:color="auto"/>
            </w:tcBorders>
          </w:tcPr>
          <w:p w14:paraId="7DCDD2A5" w14:textId="77777777" w:rsidR="009719A2" w:rsidRPr="00974E6A" w:rsidRDefault="009719A2" w:rsidP="009719A2">
            <w:pPr>
              <w:pStyle w:val="BodyTextIndentBodyTextige"/>
              <w:spacing w:before="0"/>
            </w:pPr>
            <w:r>
              <w:t>54,0</w:t>
            </w:r>
          </w:p>
        </w:tc>
        <w:tc>
          <w:tcPr>
            <w:tcW w:w="806" w:type="pct"/>
            <w:tcBorders>
              <w:top w:val="single" w:sz="4" w:space="0" w:color="auto"/>
              <w:left w:val="single" w:sz="4" w:space="0" w:color="auto"/>
              <w:bottom w:val="single" w:sz="4" w:space="0" w:color="auto"/>
              <w:right w:val="single" w:sz="4" w:space="0" w:color="auto"/>
            </w:tcBorders>
          </w:tcPr>
          <w:p w14:paraId="5C1708A3" w14:textId="77777777" w:rsidR="009719A2" w:rsidRPr="00974E6A" w:rsidRDefault="009719A2" w:rsidP="009719A2">
            <w:pPr>
              <w:spacing w:before="0"/>
              <w:jc w:val="both"/>
            </w:pPr>
            <w:r>
              <w:t>53,7</w:t>
            </w:r>
          </w:p>
        </w:tc>
        <w:tc>
          <w:tcPr>
            <w:tcW w:w="804" w:type="pct"/>
            <w:tcBorders>
              <w:top w:val="single" w:sz="4" w:space="0" w:color="auto"/>
              <w:left w:val="single" w:sz="4" w:space="0" w:color="auto"/>
              <w:bottom w:val="single" w:sz="4" w:space="0" w:color="auto"/>
              <w:right w:val="single" w:sz="4" w:space="0" w:color="auto"/>
            </w:tcBorders>
          </w:tcPr>
          <w:p w14:paraId="7AB3496D" w14:textId="77777777" w:rsidR="009719A2" w:rsidRPr="00974E6A" w:rsidRDefault="009719A2" w:rsidP="009719A2">
            <w:pPr>
              <w:spacing w:before="0"/>
              <w:jc w:val="both"/>
            </w:pPr>
            <w:r>
              <w:t>53,7</w:t>
            </w:r>
          </w:p>
        </w:tc>
      </w:tr>
      <w:tr w:rsidR="009719A2" w:rsidRPr="00AF58A3" w14:paraId="481B46B4" w14:textId="77777777" w:rsidTr="009719A2">
        <w:trPr>
          <w:trHeight w:val="247"/>
          <w:jc w:val="center"/>
        </w:trPr>
        <w:tc>
          <w:tcPr>
            <w:tcW w:w="1637" w:type="pct"/>
            <w:tcBorders>
              <w:top w:val="single" w:sz="4" w:space="0" w:color="auto"/>
              <w:left w:val="single" w:sz="4" w:space="0" w:color="auto"/>
              <w:bottom w:val="single" w:sz="4" w:space="0" w:color="auto"/>
              <w:right w:val="single" w:sz="4" w:space="0" w:color="auto"/>
            </w:tcBorders>
          </w:tcPr>
          <w:p w14:paraId="78856E87" w14:textId="77777777" w:rsidR="009719A2" w:rsidRPr="00974E6A" w:rsidRDefault="009719A2" w:rsidP="009719A2">
            <w:pPr>
              <w:spacing w:before="0"/>
              <w:jc w:val="both"/>
            </w:pPr>
            <w:r w:rsidRPr="00974E6A">
              <w:t>Arvestamata vesi</w:t>
            </w:r>
          </w:p>
        </w:tc>
        <w:tc>
          <w:tcPr>
            <w:tcW w:w="947" w:type="pct"/>
            <w:tcBorders>
              <w:top w:val="single" w:sz="4" w:space="0" w:color="auto"/>
              <w:left w:val="single" w:sz="4" w:space="0" w:color="auto"/>
              <w:bottom w:val="single" w:sz="4" w:space="0" w:color="auto"/>
              <w:right w:val="single" w:sz="4" w:space="0" w:color="auto"/>
            </w:tcBorders>
          </w:tcPr>
          <w:p w14:paraId="31EE1DFD" w14:textId="77777777" w:rsidR="009719A2" w:rsidRPr="00974E6A" w:rsidRDefault="009719A2" w:rsidP="009719A2">
            <w:pPr>
              <w:spacing w:before="0"/>
              <w:jc w:val="both"/>
            </w:pPr>
            <w:r w:rsidRPr="00974E6A">
              <w:t>m</w:t>
            </w:r>
            <w:r w:rsidRPr="00974E6A">
              <w:rPr>
                <w:vertAlign w:val="superscript"/>
              </w:rPr>
              <w:t>3</w:t>
            </w:r>
            <w:r w:rsidRPr="00974E6A">
              <w:t>/d</w:t>
            </w:r>
          </w:p>
        </w:tc>
        <w:tc>
          <w:tcPr>
            <w:tcW w:w="806" w:type="pct"/>
            <w:tcBorders>
              <w:top w:val="single" w:sz="4" w:space="0" w:color="auto"/>
              <w:left w:val="single" w:sz="4" w:space="0" w:color="auto"/>
              <w:bottom w:val="single" w:sz="4" w:space="0" w:color="auto"/>
              <w:right w:val="single" w:sz="4" w:space="0" w:color="auto"/>
            </w:tcBorders>
          </w:tcPr>
          <w:p w14:paraId="170150F3" w14:textId="77777777" w:rsidR="009719A2" w:rsidRPr="00974E6A" w:rsidRDefault="009719A2" w:rsidP="009719A2">
            <w:pPr>
              <w:pStyle w:val="BodyTextIndentBodyTextige"/>
              <w:spacing w:before="0"/>
            </w:pPr>
            <w:r>
              <w:t>3,0</w:t>
            </w:r>
          </w:p>
        </w:tc>
        <w:tc>
          <w:tcPr>
            <w:tcW w:w="806" w:type="pct"/>
            <w:tcBorders>
              <w:top w:val="single" w:sz="4" w:space="0" w:color="auto"/>
              <w:left w:val="single" w:sz="4" w:space="0" w:color="auto"/>
              <w:bottom w:val="single" w:sz="4" w:space="0" w:color="auto"/>
              <w:right w:val="single" w:sz="4" w:space="0" w:color="auto"/>
            </w:tcBorders>
          </w:tcPr>
          <w:p w14:paraId="288B2C2E" w14:textId="77777777" w:rsidR="009719A2" w:rsidRPr="00974E6A" w:rsidRDefault="009719A2" w:rsidP="009719A2">
            <w:pPr>
              <w:spacing w:before="0"/>
              <w:jc w:val="both"/>
            </w:pPr>
            <w:r>
              <w:t>9</w:t>
            </w:r>
            <w:r w:rsidR="00A3035E">
              <w:t>,0</w:t>
            </w:r>
          </w:p>
        </w:tc>
        <w:tc>
          <w:tcPr>
            <w:tcW w:w="804" w:type="pct"/>
            <w:tcBorders>
              <w:top w:val="single" w:sz="4" w:space="0" w:color="auto"/>
              <w:left w:val="single" w:sz="4" w:space="0" w:color="auto"/>
              <w:bottom w:val="single" w:sz="4" w:space="0" w:color="auto"/>
              <w:right w:val="single" w:sz="4" w:space="0" w:color="auto"/>
            </w:tcBorders>
          </w:tcPr>
          <w:p w14:paraId="7E2AB97F" w14:textId="77777777" w:rsidR="009719A2" w:rsidRPr="00974E6A" w:rsidRDefault="009719A2" w:rsidP="009719A2">
            <w:pPr>
              <w:spacing w:before="0"/>
              <w:jc w:val="both"/>
            </w:pPr>
            <w:r>
              <w:t>0,7</w:t>
            </w:r>
          </w:p>
        </w:tc>
      </w:tr>
      <w:tr w:rsidR="009719A2" w:rsidRPr="00AF58A3" w14:paraId="23A7890D" w14:textId="77777777" w:rsidTr="009719A2">
        <w:trPr>
          <w:trHeight w:val="247"/>
          <w:jc w:val="center"/>
        </w:trPr>
        <w:tc>
          <w:tcPr>
            <w:tcW w:w="1637" w:type="pct"/>
            <w:tcBorders>
              <w:top w:val="single" w:sz="4" w:space="0" w:color="auto"/>
              <w:left w:val="single" w:sz="4" w:space="0" w:color="auto"/>
              <w:bottom w:val="single" w:sz="4" w:space="0" w:color="auto"/>
              <w:right w:val="single" w:sz="4" w:space="0" w:color="auto"/>
            </w:tcBorders>
          </w:tcPr>
          <w:p w14:paraId="5974541C" w14:textId="77777777" w:rsidR="009719A2" w:rsidRPr="00974E6A" w:rsidRDefault="009719A2" w:rsidP="009719A2">
            <w:pPr>
              <w:spacing w:before="0"/>
              <w:jc w:val="both"/>
            </w:pPr>
            <w:r w:rsidRPr="00974E6A">
              <w:t>Arvestamata vesi</w:t>
            </w:r>
          </w:p>
        </w:tc>
        <w:tc>
          <w:tcPr>
            <w:tcW w:w="947" w:type="pct"/>
            <w:tcBorders>
              <w:top w:val="single" w:sz="4" w:space="0" w:color="auto"/>
              <w:left w:val="single" w:sz="4" w:space="0" w:color="auto"/>
              <w:bottom w:val="single" w:sz="4" w:space="0" w:color="auto"/>
              <w:right w:val="single" w:sz="4" w:space="0" w:color="auto"/>
            </w:tcBorders>
          </w:tcPr>
          <w:p w14:paraId="5ECBA584" w14:textId="77777777" w:rsidR="009719A2" w:rsidRPr="00974E6A" w:rsidRDefault="009719A2" w:rsidP="009719A2">
            <w:pPr>
              <w:spacing w:before="0"/>
              <w:jc w:val="both"/>
            </w:pPr>
            <w:r w:rsidRPr="00974E6A">
              <w:t>%</w:t>
            </w:r>
          </w:p>
        </w:tc>
        <w:tc>
          <w:tcPr>
            <w:tcW w:w="806" w:type="pct"/>
            <w:tcBorders>
              <w:top w:val="single" w:sz="4" w:space="0" w:color="auto"/>
              <w:left w:val="single" w:sz="4" w:space="0" w:color="auto"/>
              <w:bottom w:val="single" w:sz="4" w:space="0" w:color="auto"/>
              <w:right w:val="single" w:sz="4" w:space="0" w:color="auto"/>
            </w:tcBorders>
          </w:tcPr>
          <w:p w14:paraId="45998FA5" w14:textId="77777777" w:rsidR="009719A2" w:rsidRPr="00974E6A" w:rsidRDefault="009719A2" w:rsidP="009719A2">
            <w:pPr>
              <w:pStyle w:val="BodyTextIndentBodyTextige"/>
              <w:spacing w:before="0"/>
            </w:pPr>
            <w:r>
              <w:t>26</w:t>
            </w:r>
          </w:p>
        </w:tc>
        <w:tc>
          <w:tcPr>
            <w:tcW w:w="806" w:type="pct"/>
            <w:tcBorders>
              <w:top w:val="single" w:sz="4" w:space="0" w:color="auto"/>
              <w:left w:val="single" w:sz="4" w:space="0" w:color="auto"/>
              <w:bottom w:val="single" w:sz="4" w:space="0" w:color="auto"/>
              <w:right w:val="single" w:sz="4" w:space="0" w:color="auto"/>
            </w:tcBorders>
          </w:tcPr>
          <w:p w14:paraId="2F288CDA" w14:textId="77777777" w:rsidR="009719A2" w:rsidRPr="00974E6A" w:rsidRDefault="009719A2" w:rsidP="009719A2">
            <w:pPr>
              <w:spacing w:before="0"/>
              <w:jc w:val="both"/>
            </w:pPr>
            <w:r>
              <w:t>51</w:t>
            </w:r>
          </w:p>
        </w:tc>
        <w:tc>
          <w:tcPr>
            <w:tcW w:w="804" w:type="pct"/>
            <w:tcBorders>
              <w:top w:val="single" w:sz="4" w:space="0" w:color="auto"/>
              <w:left w:val="single" w:sz="4" w:space="0" w:color="auto"/>
              <w:bottom w:val="single" w:sz="4" w:space="0" w:color="auto"/>
              <w:right w:val="single" w:sz="4" w:space="0" w:color="auto"/>
            </w:tcBorders>
          </w:tcPr>
          <w:p w14:paraId="41B04DDA" w14:textId="77777777" w:rsidR="009719A2" w:rsidRPr="00974E6A" w:rsidRDefault="009719A2" w:rsidP="009719A2">
            <w:pPr>
              <w:spacing w:before="0"/>
              <w:jc w:val="both"/>
            </w:pPr>
            <w:r>
              <w:t>8</w:t>
            </w:r>
          </w:p>
        </w:tc>
      </w:tr>
      <w:tr w:rsidR="009719A2" w:rsidRPr="00AF58A3" w14:paraId="0488F4DF" w14:textId="77777777" w:rsidTr="009719A2">
        <w:trPr>
          <w:trHeight w:val="247"/>
          <w:jc w:val="center"/>
        </w:trPr>
        <w:tc>
          <w:tcPr>
            <w:tcW w:w="5000" w:type="pct"/>
            <w:gridSpan w:val="5"/>
            <w:tcBorders>
              <w:top w:val="single" w:sz="4" w:space="0" w:color="auto"/>
              <w:left w:val="single" w:sz="4" w:space="0" w:color="auto"/>
              <w:bottom w:val="single" w:sz="4" w:space="0" w:color="auto"/>
              <w:right w:val="single" w:sz="4" w:space="0" w:color="auto"/>
            </w:tcBorders>
          </w:tcPr>
          <w:p w14:paraId="6D417DEE" w14:textId="77777777" w:rsidR="009719A2" w:rsidRPr="009719A2" w:rsidRDefault="009719A2" w:rsidP="009719A2">
            <w:pPr>
              <w:spacing w:before="0"/>
              <w:jc w:val="both"/>
              <w:rPr>
                <w:b/>
              </w:rPr>
            </w:pPr>
            <w:r w:rsidRPr="009719A2">
              <w:rPr>
                <w:b/>
              </w:rPr>
              <w:t>Vahakulmu küla</w:t>
            </w:r>
          </w:p>
        </w:tc>
      </w:tr>
      <w:tr w:rsidR="009719A2" w:rsidRPr="00AF58A3" w14:paraId="1231945E" w14:textId="77777777" w:rsidTr="009719A2">
        <w:trPr>
          <w:trHeight w:val="247"/>
          <w:jc w:val="center"/>
        </w:trPr>
        <w:tc>
          <w:tcPr>
            <w:tcW w:w="1637" w:type="pct"/>
            <w:tcBorders>
              <w:top w:val="single" w:sz="4" w:space="0" w:color="auto"/>
              <w:left w:val="single" w:sz="4" w:space="0" w:color="auto"/>
              <w:bottom w:val="single" w:sz="4" w:space="0" w:color="auto"/>
              <w:right w:val="single" w:sz="4" w:space="0" w:color="auto"/>
            </w:tcBorders>
          </w:tcPr>
          <w:p w14:paraId="1526C796" w14:textId="77777777" w:rsidR="009719A2" w:rsidRPr="00974E6A" w:rsidRDefault="009719A2" w:rsidP="009719A2">
            <w:pPr>
              <w:spacing w:before="0"/>
              <w:jc w:val="both"/>
            </w:pPr>
            <w:r w:rsidRPr="00974E6A">
              <w:t>Vee toodang</w:t>
            </w:r>
          </w:p>
        </w:tc>
        <w:tc>
          <w:tcPr>
            <w:tcW w:w="947" w:type="pct"/>
            <w:tcBorders>
              <w:top w:val="single" w:sz="4" w:space="0" w:color="auto"/>
              <w:left w:val="single" w:sz="4" w:space="0" w:color="auto"/>
              <w:bottom w:val="single" w:sz="4" w:space="0" w:color="auto"/>
              <w:right w:val="single" w:sz="4" w:space="0" w:color="auto"/>
            </w:tcBorders>
          </w:tcPr>
          <w:p w14:paraId="0BC37E4B" w14:textId="77777777" w:rsidR="009719A2" w:rsidRPr="00974E6A" w:rsidRDefault="009719A2" w:rsidP="009719A2">
            <w:pPr>
              <w:spacing w:before="0"/>
              <w:jc w:val="both"/>
            </w:pPr>
            <w:r w:rsidRPr="00974E6A">
              <w:t>m</w:t>
            </w:r>
            <w:r w:rsidRPr="00974E6A">
              <w:rPr>
                <w:vertAlign w:val="superscript"/>
              </w:rPr>
              <w:t>3</w:t>
            </w:r>
            <w:r w:rsidRPr="00974E6A">
              <w:t>/d</w:t>
            </w:r>
          </w:p>
        </w:tc>
        <w:tc>
          <w:tcPr>
            <w:tcW w:w="806" w:type="pct"/>
            <w:tcBorders>
              <w:top w:val="single" w:sz="4" w:space="0" w:color="auto"/>
              <w:left w:val="single" w:sz="4" w:space="0" w:color="auto"/>
              <w:bottom w:val="single" w:sz="4" w:space="0" w:color="auto"/>
              <w:right w:val="single" w:sz="4" w:space="0" w:color="auto"/>
            </w:tcBorders>
          </w:tcPr>
          <w:p w14:paraId="65D0AA95" w14:textId="77777777" w:rsidR="009719A2" w:rsidRPr="00974E6A" w:rsidRDefault="009719A2" w:rsidP="009719A2">
            <w:pPr>
              <w:spacing w:before="0"/>
              <w:jc w:val="both"/>
            </w:pPr>
            <w:r>
              <w:t>4,7</w:t>
            </w:r>
          </w:p>
        </w:tc>
        <w:tc>
          <w:tcPr>
            <w:tcW w:w="806" w:type="pct"/>
            <w:tcBorders>
              <w:top w:val="single" w:sz="4" w:space="0" w:color="auto"/>
              <w:left w:val="single" w:sz="4" w:space="0" w:color="auto"/>
              <w:bottom w:val="single" w:sz="4" w:space="0" w:color="auto"/>
              <w:right w:val="single" w:sz="4" w:space="0" w:color="auto"/>
            </w:tcBorders>
          </w:tcPr>
          <w:p w14:paraId="112CFDD5" w14:textId="77777777" w:rsidR="009719A2" w:rsidRPr="00974E6A" w:rsidRDefault="009719A2" w:rsidP="009719A2">
            <w:pPr>
              <w:spacing w:before="0"/>
              <w:jc w:val="both"/>
            </w:pPr>
            <w:r>
              <w:t>4,8</w:t>
            </w:r>
          </w:p>
        </w:tc>
        <w:tc>
          <w:tcPr>
            <w:tcW w:w="804" w:type="pct"/>
            <w:tcBorders>
              <w:top w:val="single" w:sz="4" w:space="0" w:color="auto"/>
              <w:left w:val="single" w:sz="4" w:space="0" w:color="auto"/>
              <w:bottom w:val="single" w:sz="4" w:space="0" w:color="auto"/>
              <w:right w:val="single" w:sz="4" w:space="0" w:color="auto"/>
            </w:tcBorders>
          </w:tcPr>
          <w:p w14:paraId="061296D8" w14:textId="77777777" w:rsidR="009719A2" w:rsidRPr="00974E6A" w:rsidRDefault="009719A2" w:rsidP="009719A2">
            <w:pPr>
              <w:spacing w:before="0"/>
              <w:jc w:val="both"/>
            </w:pPr>
            <w:r>
              <w:t>3,3</w:t>
            </w:r>
          </w:p>
        </w:tc>
      </w:tr>
      <w:tr w:rsidR="009719A2" w:rsidRPr="00AF58A3" w14:paraId="3620FFFE" w14:textId="77777777" w:rsidTr="009719A2">
        <w:trPr>
          <w:trHeight w:val="247"/>
          <w:jc w:val="center"/>
        </w:trPr>
        <w:tc>
          <w:tcPr>
            <w:tcW w:w="1637" w:type="pct"/>
            <w:tcBorders>
              <w:top w:val="single" w:sz="4" w:space="0" w:color="auto"/>
              <w:left w:val="single" w:sz="4" w:space="0" w:color="auto"/>
              <w:bottom w:val="single" w:sz="4" w:space="0" w:color="auto"/>
              <w:right w:val="single" w:sz="4" w:space="0" w:color="auto"/>
            </w:tcBorders>
          </w:tcPr>
          <w:p w14:paraId="1315A0F5" w14:textId="77777777" w:rsidR="009719A2" w:rsidRPr="00974E6A" w:rsidRDefault="009719A2" w:rsidP="009719A2">
            <w:pPr>
              <w:spacing w:before="0"/>
              <w:jc w:val="both"/>
            </w:pPr>
            <w:r w:rsidRPr="00974E6A">
              <w:t>Vee tarbimine</w:t>
            </w:r>
          </w:p>
        </w:tc>
        <w:tc>
          <w:tcPr>
            <w:tcW w:w="947" w:type="pct"/>
            <w:tcBorders>
              <w:top w:val="single" w:sz="4" w:space="0" w:color="auto"/>
              <w:left w:val="single" w:sz="4" w:space="0" w:color="auto"/>
              <w:bottom w:val="single" w:sz="4" w:space="0" w:color="auto"/>
              <w:right w:val="single" w:sz="4" w:space="0" w:color="auto"/>
            </w:tcBorders>
          </w:tcPr>
          <w:p w14:paraId="3FCCA36E" w14:textId="77777777" w:rsidR="009719A2" w:rsidRPr="00974E6A" w:rsidRDefault="009719A2" w:rsidP="009719A2">
            <w:pPr>
              <w:spacing w:before="0"/>
            </w:pPr>
            <w:r w:rsidRPr="00974E6A">
              <w:t>m</w:t>
            </w:r>
            <w:r w:rsidRPr="00974E6A">
              <w:rPr>
                <w:vertAlign w:val="superscript"/>
              </w:rPr>
              <w:t>3</w:t>
            </w:r>
            <w:r w:rsidRPr="00974E6A">
              <w:t>/d</w:t>
            </w:r>
          </w:p>
        </w:tc>
        <w:tc>
          <w:tcPr>
            <w:tcW w:w="806" w:type="pct"/>
            <w:tcBorders>
              <w:top w:val="single" w:sz="4" w:space="0" w:color="auto"/>
              <w:left w:val="single" w:sz="4" w:space="0" w:color="auto"/>
              <w:bottom w:val="single" w:sz="4" w:space="0" w:color="auto"/>
              <w:right w:val="single" w:sz="4" w:space="0" w:color="auto"/>
            </w:tcBorders>
          </w:tcPr>
          <w:p w14:paraId="28A6974B" w14:textId="77777777" w:rsidR="009719A2" w:rsidRPr="00974E6A" w:rsidRDefault="009719A2" w:rsidP="009719A2">
            <w:pPr>
              <w:spacing w:before="0"/>
              <w:jc w:val="both"/>
            </w:pPr>
            <w:r>
              <w:t>3,4</w:t>
            </w:r>
          </w:p>
        </w:tc>
        <w:tc>
          <w:tcPr>
            <w:tcW w:w="806" w:type="pct"/>
            <w:tcBorders>
              <w:top w:val="single" w:sz="4" w:space="0" w:color="auto"/>
              <w:left w:val="single" w:sz="4" w:space="0" w:color="auto"/>
              <w:bottom w:val="single" w:sz="4" w:space="0" w:color="auto"/>
              <w:right w:val="single" w:sz="4" w:space="0" w:color="auto"/>
            </w:tcBorders>
          </w:tcPr>
          <w:p w14:paraId="1A06D40B" w14:textId="77777777" w:rsidR="009719A2" w:rsidRPr="00974E6A" w:rsidRDefault="009719A2" w:rsidP="009719A2">
            <w:pPr>
              <w:spacing w:before="0"/>
              <w:jc w:val="both"/>
            </w:pPr>
            <w:r>
              <w:t>3,4</w:t>
            </w:r>
          </w:p>
        </w:tc>
        <w:tc>
          <w:tcPr>
            <w:tcW w:w="804" w:type="pct"/>
            <w:tcBorders>
              <w:top w:val="single" w:sz="4" w:space="0" w:color="auto"/>
              <w:left w:val="single" w:sz="4" w:space="0" w:color="auto"/>
              <w:bottom w:val="single" w:sz="4" w:space="0" w:color="auto"/>
              <w:right w:val="single" w:sz="4" w:space="0" w:color="auto"/>
            </w:tcBorders>
          </w:tcPr>
          <w:p w14:paraId="13015B87" w14:textId="77777777" w:rsidR="009719A2" w:rsidRPr="00974E6A" w:rsidRDefault="009719A2" w:rsidP="009719A2">
            <w:pPr>
              <w:spacing w:before="0"/>
              <w:jc w:val="both"/>
            </w:pPr>
            <w:r>
              <w:t>3,0</w:t>
            </w:r>
          </w:p>
        </w:tc>
      </w:tr>
      <w:tr w:rsidR="009719A2" w:rsidRPr="00AF58A3" w14:paraId="52CD9F55" w14:textId="77777777" w:rsidTr="009719A2">
        <w:trPr>
          <w:trHeight w:val="247"/>
          <w:jc w:val="center"/>
        </w:trPr>
        <w:tc>
          <w:tcPr>
            <w:tcW w:w="1637" w:type="pct"/>
            <w:tcBorders>
              <w:top w:val="single" w:sz="4" w:space="0" w:color="auto"/>
              <w:left w:val="single" w:sz="4" w:space="0" w:color="auto"/>
              <w:bottom w:val="single" w:sz="4" w:space="0" w:color="auto"/>
              <w:right w:val="single" w:sz="4" w:space="0" w:color="auto"/>
            </w:tcBorders>
          </w:tcPr>
          <w:p w14:paraId="2B0984B9" w14:textId="77777777" w:rsidR="009719A2" w:rsidRPr="00974E6A" w:rsidRDefault="009719A2" w:rsidP="009719A2">
            <w:pPr>
              <w:spacing w:before="0"/>
              <w:jc w:val="both"/>
            </w:pPr>
            <w:r w:rsidRPr="00974E6A">
              <w:t>-elanike poolt</w:t>
            </w:r>
          </w:p>
        </w:tc>
        <w:tc>
          <w:tcPr>
            <w:tcW w:w="947" w:type="pct"/>
            <w:tcBorders>
              <w:top w:val="single" w:sz="4" w:space="0" w:color="auto"/>
              <w:left w:val="single" w:sz="4" w:space="0" w:color="auto"/>
              <w:bottom w:val="single" w:sz="4" w:space="0" w:color="auto"/>
              <w:right w:val="single" w:sz="4" w:space="0" w:color="auto"/>
            </w:tcBorders>
          </w:tcPr>
          <w:p w14:paraId="273571B1" w14:textId="77777777" w:rsidR="009719A2" w:rsidRPr="00974E6A" w:rsidRDefault="009719A2" w:rsidP="009719A2">
            <w:pPr>
              <w:spacing w:before="0"/>
            </w:pPr>
            <w:r w:rsidRPr="00974E6A">
              <w:t>m</w:t>
            </w:r>
            <w:r w:rsidRPr="00974E6A">
              <w:rPr>
                <w:vertAlign w:val="superscript"/>
              </w:rPr>
              <w:t>3</w:t>
            </w:r>
            <w:r w:rsidRPr="00974E6A">
              <w:t>/d</w:t>
            </w:r>
          </w:p>
        </w:tc>
        <w:tc>
          <w:tcPr>
            <w:tcW w:w="806" w:type="pct"/>
            <w:tcBorders>
              <w:top w:val="single" w:sz="4" w:space="0" w:color="auto"/>
              <w:left w:val="single" w:sz="4" w:space="0" w:color="auto"/>
              <w:bottom w:val="single" w:sz="4" w:space="0" w:color="auto"/>
              <w:right w:val="single" w:sz="4" w:space="0" w:color="auto"/>
            </w:tcBorders>
          </w:tcPr>
          <w:p w14:paraId="48576DE4" w14:textId="77777777" w:rsidR="009719A2" w:rsidRPr="00974E6A" w:rsidRDefault="009719A2" w:rsidP="009719A2">
            <w:pPr>
              <w:spacing w:before="0"/>
              <w:jc w:val="both"/>
            </w:pPr>
            <w:r>
              <w:t>3,4</w:t>
            </w:r>
          </w:p>
        </w:tc>
        <w:tc>
          <w:tcPr>
            <w:tcW w:w="806" w:type="pct"/>
            <w:tcBorders>
              <w:top w:val="single" w:sz="4" w:space="0" w:color="auto"/>
              <w:left w:val="single" w:sz="4" w:space="0" w:color="auto"/>
              <w:bottom w:val="single" w:sz="4" w:space="0" w:color="auto"/>
              <w:right w:val="single" w:sz="4" w:space="0" w:color="auto"/>
            </w:tcBorders>
          </w:tcPr>
          <w:p w14:paraId="5D1F8E75" w14:textId="77777777" w:rsidR="009719A2" w:rsidRPr="00974E6A" w:rsidRDefault="009719A2" w:rsidP="009719A2">
            <w:pPr>
              <w:spacing w:before="0"/>
              <w:jc w:val="both"/>
            </w:pPr>
            <w:r>
              <w:t>3,</w:t>
            </w:r>
            <w:r w:rsidR="00A3035E">
              <w:t>4</w:t>
            </w:r>
          </w:p>
        </w:tc>
        <w:tc>
          <w:tcPr>
            <w:tcW w:w="804" w:type="pct"/>
            <w:tcBorders>
              <w:top w:val="single" w:sz="4" w:space="0" w:color="auto"/>
              <w:left w:val="single" w:sz="4" w:space="0" w:color="auto"/>
              <w:bottom w:val="single" w:sz="4" w:space="0" w:color="auto"/>
              <w:right w:val="single" w:sz="4" w:space="0" w:color="auto"/>
            </w:tcBorders>
          </w:tcPr>
          <w:p w14:paraId="1EA8F50C" w14:textId="77777777" w:rsidR="009719A2" w:rsidRPr="00974E6A" w:rsidRDefault="009719A2" w:rsidP="009719A2">
            <w:pPr>
              <w:spacing w:before="0"/>
              <w:jc w:val="both"/>
            </w:pPr>
            <w:r>
              <w:t>3,0</w:t>
            </w:r>
          </w:p>
        </w:tc>
      </w:tr>
      <w:tr w:rsidR="009719A2" w:rsidRPr="00AF58A3" w14:paraId="5FC3BBBF" w14:textId="77777777" w:rsidTr="009719A2">
        <w:trPr>
          <w:trHeight w:val="247"/>
          <w:jc w:val="center"/>
        </w:trPr>
        <w:tc>
          <w:tcPr>
            <w:tcW w:w="1637" w:type="pct"/>
            <w:tcBorders>
              <w:top w:val="single" w:sz="4" w:space="0" w:color="auto"/>
              <w:left w:val="single" w:sz="4" w:space="0" w:color="auto"/>
              <w:bottom w:val="single" w:sz="4" w:space="0" w:color="auto"/>
              <w:right w:val="single" w:sz="4" w:space="0" w:color="auto"/>
            </w:tcBorders>
          </w:tcPr>
          <w:p w14:paraId="35664EC8" w14:textId="77777777" w:rsidR="009719A2" w:rsidRPr="00974E6A" w:rsidRDefault="009719A2" w:rsidP="009719A2">
            <w:pPr>
              <w:spacing w:before="0"/>
            </w:pPr>
            <w:r w:rsidRPr="00974E6A">
              <w:t>-juriidiliste isikute ja tööstuse poolt</w:t>
            </w:r>
          </w:p>
        </w:tc>
        <w:tc>
          <w:tcPr>
            <w:tcW w:w="947" w:type="pct"/>
            <w:tcBorders>
              <w:top w:val="single" w:sz="4" w:space="0" w:color="auto"/>
              <w:left w:val="single" w:sz="4" w:space="0" w:color="auto"/>
              <w:bottom w:val="single" w:sz="4" w:space="0" w:color="auto"/>
              <w:right w:val="single" w:sz="4" w:space="0" w:color="auto"/>
            </w:tcBorders>
          </w:tcPr>
          <w:p w14:paraId="30E90C66" w14:textId="77777777" w:rsidR="009719A2" w:rsidRPr="00974E6A" w:rsidRDefault="009719A2" w:rsidP="009719A2">
            <w:pPr>
              <w:spacing w:before="0"/>
            </w:pPr>
            <w:r w:rsidRPr="00974E6A">
              <w:t>m</w:t>
            </w:r>
            <w:r w:rsidRPr="00974E6A">
              <w:rPr>
                <w:vertAlign w:val="superscript"/>
              </w:rPr>
              <w:t>3</w:t>
            </w:r>
            <w:r w:rsidRPr="00974E6A">
              <w:t>/d</w:t>
            </w:r>
          </w:p>
        </w:tc>
        <w:tc>
          <w:tcPr>
            <w:tcW w:w="806" w:type="pct"/>
            <w:tcBorders>
              <w:top w:val="single" w:sz="4" w:space="0" w:color="auto"/>
              <w:left w:val="single" w:sz="4" w:space="0" w:color="auto"/>
              <w:bottom w:val="single" w:sz="4" w:space="0" w:color="auto"/>
              <w:right w:val="single" w:sz="4" w:space="0" w:color="auto"/>
            </w:tcBorders>
          </w:tcPr>
          <w:p w14:paraId="778D724D" w14:textId="77777777" w:rsidR="009719A2" w:rsidRPr="00974E6A" w:rsidRDefault="009719A2" w:rsidP="009719A2">
            <w:pPr>
              <w:spacing w:before="0"/>
              <w:jc w:val="both"/>
            </w:pPr>
            <w:r>
              <w:t>0</w:t>
            </w:r>
          </w:p>
        </w:tc>
        <w:tc>
          <w:tcPr>
            <w:tcW w:w="806" w:type="pct"/>
            <w:tcBorders>
              <w:top w:val="single" w:sz="4" w:space="0" w:color="auto"/>
              <w:left w:val="single" w:sz="4" w:space="0" w:color="auto"/>
              <w:bottom w:val="single" w:sz="4" w:space="0" w:color="auto"/>
              <w:right w:val="single" w:sz="4" w:space="0" w:color="auto"/>
            </w:tcBorders>
          </w:tcPr>
          <w:p w14:paraId="0866FE98" w14:textId="77777777" w:rsidR="009719A2" w:rsidRPr="00974E6A" w:rsidRDefault="009719A2" w:rsidP="009719A2">
            <w:pPr>
              <w:spacing w:before="0"/>
              <w:jc w:val="both"/>
            </w:pPr>
            <w:r>
              <w:t>0</w:t>
            </w:r>
          </w:p>
        </w:tc>
        <w:tc>
          <w:tcPr>
            <w:tcW w:w="804" w:type="pct"/>
            <w:tcBorders>
              <w:top w:val="single" w:sz="4" w:space="0" w:color="auto"/>
              <w:left w:val="single" w:sz="4" w:space="0" w:color="auto"/>
              <w:bottom w:val="single" w:sz="4" w:space="0" w:color="auto"/>
              <w:right w:val="single" w:sz="4" w:space="0" w:color="auto"/>
            </w:tcBorders>
          </w:tcPr>
          <w:p w14:paraId="7241C231" w14:textId="77777777" w:rsidR="009719A2" w:rsidRPr="00974E6A" w:rsidRDefault="009719A2" w:rsidP="009719A2">
            <w:pPr>
              <w:spacing w:before="0"/>
              <w:jc w:val="both"/>
            </w:pPr>
            <w:r>
              <w:t>0</w:t>
            </w:r>
          </w:p>
        </w:tc>
      </w:tr>
      <w:tr w:rsidR="009719A2" w:rsidRPr="00AF58A3" w14:paraId="536A92B0" w14:textId="77777777" w:rsidTr="009719A2">
        <w:trPr>
          <w:trHeight w:val="247"/>
          <w:jc w:val="center"/>
        </w:trPr>
        <w:tc>
          <w:tcPr>
            <w:tcW w:w="1637" w:type="pct"/>
            <w:tcBorders>
              <w:top w:val="single" w:sz="4" w:space="0" w:color="auto"/>
              <w:left w:val="single" w:sz="4" w:space="0" w:color="auto"/>
              <w:bottom w:val="single" w:sz="4" w:space="0" w:color="auto"/>
              <w:right w:val="single" w:sz="4" w:space="0" w:color="auto"/>
            </w:tcBorders>
          </w:tcPr>
          <w:p w14:paraId="73068898" w14:textId="77777777" w:rsidR="009719A2" w:rsidRPr="00974E6A" w:rsidRDefault="009719A2" w:rsidP="009719A2">
            <w:pPr>
              <w:spacing w:before="0"/>
              <w:jc w:val="both"/>
            </w:pPr>
            <w:r w:rsidRPr="00974E6A">
              <w:t>Ühiktarbimine</w:t>
            </w:r>
          </w:p>
        </w:tc>
        <w:tc>
          <w:tcPr>
            <w:tcW w:w="947" w:type="pct"/>
            <w:tcBorders>
              <w:top w:val="single" w:sz="4" w:space="0" w:color="auto"/>
              <w:left w:val="single" w:sz="4" w:space="0" w:color="auto"/>
              <w:bottom w:val="single" w:sz="4" w:space="0" w:color="auto"/>
              <w:right w:val="single" w:sz="4" w:space="0" w:color="auto"/>
            </w:tcBorders>
          </w:tcPr>
          <w:p w14:paraId="5CB312DF" w14:textId="77777777" w:rsidR="009719A2" w:rsidRPr="00974E6A" w:rsidRDefault="009719A2" w:rsidP="009719A2">
            <w:pPr>
              <w:spacing w:before="0"/>
              <w:jc w:val="both"/>
            </w:pPr>
            <w:r w:rsidRPr="00974E6A">
              <w:t>l/d elaniku kohta</w:t>
            </w:r>
          </w:p>
        </w:tc>
        <w:tc>
          <w:tcPr>
            <w:tcW w:w="806" w:type="pct"/>
            <w:tcBorders>
              <w:top w:val="single" w:sz="4" w:space="0" w:color="auto"/>
              <w:left w:val="single" w:sz="4" w:space="0" w:color="auto"/>
              <w:bottom w:val="single" w:sz="4" w:space="0" w:color="auto"/>
              <w:right w:val="single" w:sz="4" w:space="0" w:color="auto"/>
            </w:tcBorders>
          </w:tcPr>
          <w:p w14:paraId="5CE7E554" w14:textId="77777777" w:rsidR="009719A2" w:rsidRPr="00974E6A" w:rsidRDefault="009719A2" w:rsidP="009719A2">
            <w:pPr>
              <w:spacing w:before="0"/>
              <w:jc w:val="both"/>
            </w:pPr>
            <w:r>
              <w:t>57</w:t>
            </w:r>
          </w:p>
        </w:tc>
        <w:tc>
          <w:tcPr>
            <w:tcW w:w="806" w:type="pct"/>
            <w:tcBorders>
              <w:top w:val="single" w:sz="4" w:space="0" w:color="auto"/>
              <w:left w:val="single" w:sz="4" w:space="0" w:color="auto"/>
              <w:bottom w:val="single" w:sz="4" w:space="0" w:color="auto"/>
              <w:right w:val="single" w:sz="4" w:space="0" w:color="auto"/>
            </w:tcBorders>
          </w:tcPr>
          <w:p w14:paraId="4755AC12" w14:textId="77777777" w:rsidR="009719A2" w:rsidRPr="00974E6A" w:rsidRDefault="009719A2" w:rsidP="009719A2">
            <w:pPr>
              <w:spacing w:before="0"/>
              <w:jc w:val="both"/>
            </w:pPr>
            <w:r>
              <w:t>58</w:t>
            </w:r>
          </w:p>
        </w:tc>
        <w:tc>
          <w:tcPr>
            <w:tcW w:w="804" w:type="pct"/>
            <w:tcBorders>
              <w:top w:val="single" w:sz="4" w:space="0" w:color="auto"/>
              <w:left w:val="single" w:sz="4" w:space="0" w:color="auto"/>
              <w:bottom w:val="single" w:sz="4" w:space="0" w:color="auto"/>
              <w:right w:val="single" w:sz="4" w:space="0" w:color="auto"/>
            </w:tcBorders>
          </w:tcPr>
          <w:p w14:paraId="3CB6FF3D" w14:textId="77777777" w:rsidR="009719A2" w:rsidRPr="00974E6A" w:rsidRDefault="009719A2" w:rsidP="009719A2">
            <w:pPr>
              <w:spacing w:before="0"/>
              <w:jc w:val="both"/>
            </w:pPr>
            <w:r>
              <w:t>58</w:t>
            </w:r>
          </w:p>
        </w:tc>
      </w:tr>
      <w:tr w:rsidR="009719A2" w:rsidRPr="00AF58A3" w14:paraId="44917ABF" w14:textId="77777777" w:rsidTr="009719A2">
        <w:trPr>
          <w:trHeight w:val="247"/>
          <w:jc w:val="center"/>
        </w:trPr>
        <w:tc>
          <w:tcPr>
            <w:tcW w:w="1637" w:type="pct"/>
            <w:tcBorders>
              <w:top w:val="single" w:sz="4" w:space="0" w:color="auto"/>
              <w:left w:val="single" w:sz="4" w:space="0" w:color="auto"/>
              <w:bottom w:val="single" w:sz="4" w:space="0" w:color="auto"/>
              <w:right w:val="single" w:sz="4" w:space="0" w:color="auto"/>
            </w:tcBorders>
          </w:tcPr>
          <w:p w14:paraId="3A8A4760" w14:textId="77777777" w:rsidR="009719A2" w:rsidRPr="00974E6A" w:rsidRDefault="009719A2" w:rsidP="009719A2">
            <w:pPr>
              <w:spacing w:before="0"/>
              <w:jc w:val="both"/>
            </w:pPr>
            <w:r w:rsidRPr="00974E6A">
              <w:t>Arvestamata vesi</w:t>
            </w:r>
          </w:p>
        </w:tc>
        <w:tc>
          <w:tcPr>
            <w:tcW w:w="947" w:type="pct"/>
            <w:tcBorders>
              <w:top w:val="single" w:sz="4" w:space="0" w:color="auto"/>
              <w:left w:val="single" w:sz="4" w:space="0" w:color="auto"/>
              <w:bottom w:val="single" w:sz="4" w:space="0" w:color="auto"/>
              <w:right w:val="single" w:sz="4" w:space="0" w:color="auto"/>
            </w:tcBorders>
          </w:tcPr>
          <w:p w14:paraId="65E0F4C1" w14:textId="77777777" w:rsidR="009719A2" w:rsidRPr="00974E6A" w:rsidRDefault="009719A2" w:rsidP="009719A2">
            <w:pPr>
              <w:spacing w:before="0"/>
              <w:jc w:val="both"/>
            </w:pPr>
            <w:r w:rsidRPr="00974E6A">
              <w:t>m</w:t>
            </w:r>
            <w:r w:rsidRPr="00974E6A">
              <w:rPr>
                <w:vertAlign w:val="superscript"/>
              </w:rPr>
              <w:t>3</w:t>
            </w:r>
            <w:r w:rsidRPr="00974E6A">
              <w:t>/d</w:t>
            </w:r>
          </w:p>
        </w:tc>
        <w:tc>
          <w:tcPr>
            <w:tcW w:w="806" w:type="pct"/>
            <w:tcBorders>
              <w:top w:val="single" w:sz="4" w:space="0" w:color="auto"/>
              <w:left w:val="single" w:sz="4" w:space="0" w:color="auto"/>
              <w:bottom w:val="single" w:sz="4" w:space="0" w:color="auto"/>
              <w:right w:val="single" w:sz="4" w:space="0" w:color="auto"/>
            </w:tcBorders>
          </w:tcPr>
          <w:p w14:paraId="021A89E0" w14:textId="77777777" w:rsidR="009719A2" w:rsidRPr="00974E6A" w:rsidRDefault="009719A2" w:rsidP="009719A2">
            <w:pPr>
              <w:spacing w:before="0"/>
              <w:jc w:val="both"/>
            </w:pPr>
            <w:r>
              <w:t>1,3</w:t>
            </w:r>
          </w:p>
        </w:tc>
        <w:tc>
          <w:tcPr>
            <w:tcW w:w="806" w:type="pct"/>
            <w:tcBorders>
              <w:top w:val="single" w:sz="4" w:space="0" w:color="auto"/>
              <w:left w:val="single" w:sz="4" w:space="0" w:color="auto"/>
              <w:bottom w:val="single" w:sz="4" w:space="0" w:color="auto"/>
              <w:right w:val="single" w:sz="4" w:space="0" w:color="auto"/>
            </w:tcBorders>
          </w:tcPr>
          <w:p w14:paraId="4F281038" w14:textId="77777777" w:rsidR="009719A2" w:rsidRPr="00974E6A" w:rsidRDefault="009719A2" w:rsidP="009719A2">
            <w:pPr>
              <w:spacing w:before="0"/>
              <w:jc w:val="both"/>
            </w:pPr>
            <w:r>
              <w:t>1,4</w:t>
            </w:r>
          </w:p>
        </w:tc>
        <w:tc>
          <w:tcPr>
            <w:tcW w:w="804" w:type="pct"/>
            <w:tcBorders>
              <w:top w:val="single" w:sz="4" w:space="0" w:color="auto"/>
              <w:left w:val="single" w:sz="4" w:space="0" w:color="auto"/>
              <w:bottom w:val="single" w:sz="4" w:space="0" w:color="auto"/>
              <w:right w:val="single" w:sz="4" w:space="0" w:color="auto"/>
            </w:tcBorders>
          </w:tcPr>
          <w:p w14:paraId="4F0316E0" w14:textId="77777777" w:rsidR="009719A2" w:rsidRPr="00974E6A" w:rsidRDefault="009719A2" w:rsidP="009719A2">
            <w:pPr>
              <w:spacing w:before="0"/>
              <w:jc w:val="both"/>
            </w:pPr>
            <w:r>
              <w:t>0,3</w:t>
            </w:r>
          </w:p>
        </w:tc>
      </w:tr>
      <w:tr w:rsidR="009719A2" w:rsidRPr="00AF58A3" w14:paraId="020DA2C4" w14:textId="77777777" w:rsidTr="009719A2">
        <w:trPr>
          <w:trHeight w:val="247"/>
          <w:jc w:val="center"/>
        </w:trPr>
        <w:tc>
          <w:tcPr>
            <w:tcW w:w="1637" w:type="pct"/>
            <w:tcBorders>
              <w:top w:val="single" w:sz="4" w:space="0" w:color="auto"/>
              <w:left w:val="single" w:sz="4" w:space="0" w:color="auto"/>
              <w:bottom w:val="single" w:sz="4" w:space="0" w:color="auto"/>
              <w:right w:val="single" w:sz="4" w:space="0" w:color="auto"/>
            </w:tcBorders>
          </w:tcPr>
          <w:p w14:paraId="1C1ED664" w14:textId="77777777" w:rsidR="009719A2" w:rsidRPr="00974E6A" w:rsidRDefault="009719A2" w:rsidP="009719A2">
            <w:pPr>
              <w:spacing w:before="0"/>
              <w:jc w:val="both"/>
            </w:pPr>
            <w:r w:rsidRPr="00974E6A">
              <w:t>Arvestamata vesi</w:t>
            </w:r>
          </w:p>
        </w:tc>
        <w:tc>
          <w:tcPr>
            <w:tcW w:w="947" w:type="pct"/>
            <w:tcBorders>
              <w:top w:val="single" w:sz="4" w:space="0" w:color="auto"/>
              <w:left w:val="single" w:sz="4" w:space="0" w:color="auto"/>
              <w:bottom w:val="single" w:sz="4" w:space="0" w:color="auto"/>
              <w:right w:val="single" w:sz="4" w:space="0" w:color="auto"/>
            </w:tcBorders>
          </w:tcPr>
          <w:p w14:paraId="66138E78" w14:textId="77777777" w:rsidR="009719A2" w:rsidRPr="00974E6A" w:rsidRDefault="009719A2" w:rsidP="009719A2">
            <w:pPr>
              <w:spacing w:before="0"/>
              <w:jc w:val="both"/>
            </w:pPr>
            <w:r w:rsidRPr="00974E6A">
              <w:t>%</w:t>
            </w:r>
          </w:p>
        </w:tc>
        <w:tc>
          <w:tcPr>
            <w:tcW w:w="806" w:type="pct"/>
            <w:tcBorders>
              <w:top w:val="single" w:sz="4" w:space="0" w:color="auto"/>
              <w:left w:val="single" w:sz="4" w:space="0" w:color="auto"/>
              <w:bottom w:val="single" w:sz="4" w:space="0" w:color="auto"/>
              <w:right w:val="single" w:sz="4" w:space="0" w:color="auto"/>
            </w:tcBorders>
          </w:tcPr>
          <w:p w14:paraId="174D9120" w14:textId="77777777" w:rsidR="009719A2" w:rsidRPr="00974E6A" w:rsidRDefault="009719A2" w:rsidP="009719A2">
            <w:pPr>
              <w:spacing w:before="0"/>
              <w:jc w:val="both"/>
            </w:pPr>
            <w:r>
              <w:t>28</w:t>
            </w:r>
          </w:p>
        </w:tc>
        <w:tc>
          <w:tcPr>
            <w:tcW w:w="806" w:type="pct"/>
            <w:tcBorders>
              <w:top w:val="single" w:sz="4" w:space="0" w:color="auto"/>
              <w:left w:val="single" w:sz="4" w:space="0" w:color="auto"/>
              <w:bottom w:val="single" w:sz="4" w:space="0" w:color="auto"/>
              <w:right w:val="single" w:sz="4" w:space="0" w:color="auto"/>
            </w:tcBorders>
          </w:tcPr>
          <w:p w14:paraId="15C531F3" w14:textId="77777777" w:rsidR="009719A2" w:rsidRPr="00974E6A" w:rsidRDefault="009719A2" w:rsidP="009719A2">
            <w:pPr>
              <w:spacing w:before="0"/>
              <w:jc w:val="both"/>
            </w:pPr>
            <w:r>
              <w:t>28</w:t>
            </w:r>
          </w:p>
        </w:tc>
        <w:tc>
          <w:tcPr>
            <w:tcW w:w="804" w:type="pct"/>
            <w:tcBorders>
              <w:top w:val="single" w:sz="4" w:space="0" w:color="auto"/>
              <w:left w:val="single" w:sz="4" w:space="0" w:color="auto"/>
              <w:bottom w:val="single" w:sz="4" w:space="0" w:color="auto"/>
              <w:right w:val="single" w:sz="4" w:space="0" w:color="auto"/>
            </w:tcBorders>
          </w:tcPr>
          <w:p w14:paraId="4919E908" w14:textId="77777777" w:rsidR="009719A2" w:rsidRPr="00974E6A" w:rsidRDefault="009719A2" w:rsidP="009719A2">
            <w:pPr>
              <w:spacing w:before="0"/>
              <w:jc w:val="both"/>
            </w:pPr>
            <w:r>
              <w:t>8</w:t>
            </w:r>
          </w:p>
        </w:tc>
      </w:tr>
    </w:tbl>
    <w:p w14:paraId="6029D7EC" w14:textId="77777777" w:rsidR="00126645" w:rsidRPr="00AF58A3" w:rsidRDefault="00126645" w:rsidP="00126645">
      <w:pPr>
        <w:pStyle w:val="Kommentaaritekst"/>
        <w:rPr>
          <w:i/>
          <w:sz w:val="24"/>
          <w:szCs w:val="24"/>
        </w:rPr>
      </w:pPr>
      <w:r w:rsidRPr="00AF58A3">
        <w:rPr>
          <w:i/>
          <w:sz w:val="24"/>
          <w:szCs w:val="24"/>
        </w:rPr>
        <w:t>Allikas: OÜ Tapa Vesi</w:t>
      </w:r>
      <w:r w:rsidR="0048376B">
        <w:rPr>
          <w:i/>
          <w:sz w:val="24"/>
          <w:szCs w:val="24"/>
        </w:rPr>
        <w:t>, konsultandi hinnang</w:t>
      </w:r>
    </w:p>
    <w:p w14:paraId="404D64B5" w14:textId="77777777" w:rsidR="00126645" w:rsidRDefault="009719A2" w:rsidP="00086076">
      <w:pPr>
        <w:pStyle w:val="Pealkiri3"/>
      </w:pPr>
      <w:bookmarkStart w:id="70" w:name="_Toc468718800"/>
      <w:r>
        <w:t xml:space="preserve">Perspektiivsed </w:t>
      </w:r>
      <w:r w:rsidR="00086076">
        <w:t>r</w:t>
      </w:r>
      <w:r w:rsidRPr="009719A2">
        <w:t>eovee vooluhulgad</w:t>
      </w:r>
      <w:bookmarkEnd w:id="70"/>
    </w:p>
    <w:p w14:paraId="741D5AC7" w14:textId="77777777" w:rsidR="00086076" w:rsidRPr="00AF58A3" w:rsidRDefault="00086076" w:rsidP="00086076">
      <w:pPr>
        <w:autoSpaceDE w:val="0"/>
        <w:autoSpaceDN w:val="0"/>
        <w:adjustRightInd w:val="0"/>
        <w:spacing w:before="120" w:after="120"/>
        <w:jc w:val="both"/>
      </w:pPr>
      <w:r w:rsidRPr="00AF58A3">
        <w:t xml:space="preserve">OÜ Tapa Vesi </w:t>
      </w:r>
      <w:r>
        <w:t>tegevuspiirkonna ühiskanalisatsiooni kasutab</w:t>
      </w:r>
      <w:r w:rsidRPr="00AF58A3">
        <w:t xml:space="preserve"> </w:t>
      </w:r>
      <w:r>
        <w:t xml:space="preserve">Tapa linnas </w:t>
      </w:r>
      <w:r w:rsidRPr="0032572D">
        <w:t xml:space="preserve">ligikaudu </w:t>
      </w:r>
      <w:r>
        <w:t xml:space="preserve">89 %, Lehtse alevikus 75%, Jäneda külas 91%, Moe külas 75% ja Vahakulmu külas 42% </w:t>
      </w:r>
      <w:r w:rsidRPr="00AF58A3">
        <w:t>elanikest.</w:t>
      </w:r>
    </w:p>
    <w:p w14:paraId="25307B22" w14:textId="77777777" w:rsidR="00951D2A" w:rsidRDefault="00951D2A" w:rsidP="00951D2A">
      <w:pPr>
        <w:spacing w:before="120" w:after="120"/>
        <w:jc w:val="both"/>
        <w:rPr>
          <w:b/>
          <w:bCs/>
        </w:rPr>
      </w:pPr>
      <w:r w:rsidRPr="00742210">
        <w:t xml:space="preserve">Asutustest-ettevõtetest on </w:t>
      </w:r>
      <w:r w:rsidR="00086076">
        <w:t xml:space="preserve">vallas </w:t>
      </w:r>
      <w:r w:rsidRPr="00742210">
        <w:t>suuremad kanalisatsiooniteenuse tarbijad Lt VÕK, Eesti Kaitseväe 1. jalaväebigaad</w:t>
      </w:r>
      <w:r w:rsidRPr="009C7440">
        <w:t xml:space="preserve">, Eesti Raudtee AS. </w:t>
      </w:r>
      <w:r w:rsidRPr="009C7440">
        <w:rPr>
          <w:bCs/>
        </w:rPr>
        <w:t xml:space="preserve">Ettevõtete reoveekogused moodustasid Tapa linna reovee kogusest 2015. a. </w:t>
      </w:r>
      <w:r>
        <w:rPr>
          <w:bCs/>
        </w:rPr>
        <w:t>~</w:t>
      </w:r>
      <w:r w:rsidR="00086076">
        <w:rPr>
          <w:bCs/>
        </w:rPr>
        <w:t>40</w:t>
      </w:r>
      <w:r w:rsidRPr="009C7440">
        <w:rPr>
          <w:bCs/>
        </w:rPr>
        <w:t> %.</w:t>
      </w:r>
      <w:r w:rsidRPr="00742210">
        <w:rPr>
          <w:b/>
          <w:bCs/>
        </w:rPr>
        <w:t xml:space="preserve"> </w:t>
      </w:r>
    </w:p>
    <w:p w14:paraId="4FF07E20" w14:textId="77777777" w:rsidR="00757F55" w:rsidRPr="00AF58A3" w:rsidRDefault="00757F55" w:rsidP="00757F55">
      <w:pPr>
        <w:pStyle w:val="Kehatekst"/>
        <w:spacing w:before="120" w:after="120"/>
        <w:rPr>
          <w:sz w:val="24"/>
          <w:szCs w:val="24"/>
          <w:lang w:val="et-EE"/>
        </w:rPr>
      </w:pPr>
      <w:r>
        <w:rPr>
          <w:sz w:val="24"/>
          <w:szCs w:val="24"/>
          <w:lang w:val="et-EE"/>
        </w:rPr>
        <w:t>Tarbimismahud vaadeldaval perioodil mõnevõrra vähenevad, eelkõige elanike arvu vähenemisest tingituna. Ühiktarbimine püsib kõigis asulates eeldatavalt praegusel tasemel.</w:t>
      </w:r>
    </w:p>
    <w:p w14:paraId="582362FF" w14:textId="77777777" w:rsidR="00951D2A" w:rsidRPr="00742210" w:rsidRDefault="00951D2A" w:rsidP="00951D2A">
      <w:pPr>
        <w:spacing w:before="240" w:after="120"/>
        <w:rPr>
          <w:b/>
          <w:bCs/>
        </w:rPr>
      </w:pPr>
      <w:r w:rsidRPr="00742210">
        <w:rPr>
          <w:b/>
          <w:bCs/>
        </w:rPr>
        <w:t xml:space="preserve">Tabel </w:t>
      </w:r>
      <w:r w:rsidR="00A65021">
        <w:rPr>
          <w:b/>
          <w:bCs/>
        </w:rPr>
        <w:t>3.8</w:t>
      </w:r>
      <w:r w:rsidRPr="00742210">
        <w:rPr>
          <w:b/>
          <w:bCs/>
        </w:rPr>
        <w:t xml:space="preserve"> </w:t>
      </w:r>
      <w:r>
        <w:rPr>
          <w:b/>
          <w:bCs/>
        </w:rPr>
        <w:t>Tapa linna seni</w:t>
      </w:r>
      <w:r w:rsidRPr="00742210">
        <w:rPr>
          <w:b/>
          <w:bCs/>
        </w:rPr>
        <w:t>sed ja perspekti</w:t>
      </w:r>
      <w:r>
        <w:rPr>
          <w:b/>
          <w:bCs/>
        </w:rPr>
        <w:t xml:space="preserve">ivsed reovee kogused </w:t>
      </w:r>
    </w:p>
    <w:tbl>
      <w:tblPr>
        <w:tblW w:w="9077" w:type="dxa"/>
        <w:tblInd w:w="103" w:type="dxa"/>
        <w:tblLook w:val="04A0" w:firstRow="1" w:lastRow="0" w:firstColumn="1" w:lastColumn="0" w:noHBand="0" w:noVBand="1"/>
      </w:tblPr>
      <w:tblGrid>
        <w:gridCol w:w="3266"/>
        <w:gridCol w:w="1842"/>
        <w:gridCol w:w="2127"/>
        <w:gridCol w:w="1842"/>
      </w:tblGrid>
      <w:tr w:rsidR="00951D2A" w:rsidRPr="00974E6A" w14:paraId="45D04DE5" w14:textId="77777777" w:rsidTr="001C0B6B">
        <w:trPr>
          <w:trHeight w:val="300"/>
          <w:tblHeader/>
        </w:trPr>
        <w:tc>
          <w:tcPr>
            <w:tcW w:w="326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6099B484" w14:textId="77777777" w:rsidR="00951D2A" w:rsidRPr="00974E6A" w:rsidRDefault="00951D2A" w:rsidP="001C0B6B">
            <w:pPr>
              <w:spacing w:before="0"/>
              <w:jc w:val="center"/>
              <w:rPr>
                <w:bCs/>
              </w:rPr>
            </w:pPr>
            <w:r w:rsidRPr="00974E6A">
              <w:rPr>
                <w:bCs/>
              </w:rPr>
              <w:t> </w:t>
            </w:r>
          </w:p>
        </w:tc>
        <w:tc>
          <w:tcPr>
            <w:tcW w:w="1842" w:type="dxa"/>
            <w:tcBorders>
              <w:top w:val="single" w:sz="4" w:space="0" w:color="auto"/>
              <w:left w:val="single" w:sz="4" w:space="0" w:color="auto"/>
              <w:bottom w:val="single" w:sz="4" w:space="0" w:color="auto"/>
              <w:right w:val="single" w:sz="4" w:space="0" w:color="auto"/>
            </w:tcBorders>
            <w:shd w:val="clear" w:color="000000" w:fill="D9D9D9"/>
            <w:vAlign w:val="center"/>
          </w:tcPr>
          <w:p w14:paraId="03AF0AAB" w14:textId="77777777" w:rsidR="00951D2A" w:rsidRPr="00974E6A" w:rsidRDefault="00951D2A" w:rsidP="001C0B6B">
            <w:pPr>
              <w:spacing w:before="0"/>
              <w:jc w:val="center"/>
              <w:rPr>
                <w:bCs/>
                <w:highlight w:val="yellow"/>
                <w:lang w:val="en-US"/>
              </w:rPr>
            </w:pPr>
            <w:r w:rsidRPr="00974E6A">
              <w:rPr>
                <w:bCs/>
              </w:rPr>
              <w:t>2014</w:t>
            </w:r>
          </w:p>
        </w:tc>
        <w:tc>
          <w:tcPr>
            <w:tcW w:w="2127" w:type="dxa"/>
            <w:tcBorders>
              <w:top w:val="single" w:sz="4" w:space="0" w:color="auto"/>
              <w:left w:val="single" w:sz="4" w:space="0" w:color="auto"/>
              <w:bottom w:val="single" w:sz="4" w:space="0" w:color="auto"/>
              <w:right w:val="single" w:sz="4" w:space="0" w:color="auto"/>
            </w:tcBorders>
            <w:shd w:val="clear" w:color="000000" w:fill="D9D9D9"/>
          </w:tcPr>
          <w:p w14:paraId="6D38E602" w14:textId="77777777" w:rsidR="00951D2A" w:rsidRPr="00974E6A" w:rsidRDefault="00951D2A" w:rsidP="001C0B6B">
            <w:pPr>
              <w:spacing w:before="0"/>
              <w:jc w:val="center"/>
              <w:rPr>
                <w:bCs/>
              </w:rPr>
            </w:pPr>
            <w:r w:rsidRPr="00974E6A">
              <w:rPr>
                <w:bCs/>
              </w:rPr>
              <w:t>2015</w:t>
            </w:r>
          </w:p>
        </w:tc>
        <w:tc>
          <w:tcPr>
            <w:tcW w:w="1842" w:type="dxa"/>
            <w:tcBorders>
              <w:top w:val="single" w:sz="4" w:space="0" w:color="auto"/>
              <w:left w:val="single" w:sz="4" w:space="0" w:color="auto"/>
              <w:bottom w:val="single" w:sz="4" w:space="0" w:color="auto"/>
              <w:right w:val="single" w:sz="4" w:space="0" w:color="auto"/>
            </w:tcBorders>
            <w:shd w:val="clear" w:color="000000" w:fill="D9D9D9"/>
            <w:vAlign w:val="center"/>
          </w:tcPr>
          <w:p w14:paraId="3ADCDB28" w14:textId="77777777" w:rsidR="00951D2A" w:rsidRPr="00974E6A" w:rsidRDefault="00951D2A" w:rsidP="001C0B6B">
            <w:pPr>
              <w:spacing w:before="0"/>
              <w:jc w:val="center"/>
              <w:rPr>
                <w:bCs/>
                <w:lang w:val="en-US"/>
              </w:rPr>
            </w:pPr>
            <w:r w:rsidRPr="00974E6A">
              <w:rPr>
                <w:bCs/>
              </w:rPr>
              <w:t>202</w:t>
            </w:r>
            <w:r>
              <w:rPr>
                <w:bCs/>
              </w:rPr>
              <w:t>8</w:t>
            </w:r>
          </w:p>
        </w:tc>
      </w:tr>
      <w:tr w:rsidR="00A3035E" w:rsidRPr="00974E6A" w14:paraId="082336A4" w14:textId="77777777" w:rsidTr="001C0B6B">
        <w:trPr>
          <w:trHeight w:val="300"/>
        </w:trPr>
        <w:tc>
          <w:tcPr>
            <w:tcW w:w="907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492527" w14:textId="77777777" w:rsidR="00A3035E" w:rsidRPr="00A3035E" w:rsidRDefault="00A3035E" w:rsidP="00A3035E">
            <w:pPr>
              <w:spacing w:before="0"/>
              <w:rPr>
                <w:b/>
              </w:rPr>
            </w:pPr>
            <w:r w:rsidRPr="00A3035E">
              <w:rPr>
                <w:b/>
              </w:rPr>
              <w:t>Tapa linn</w:t>
            </w:r>
          </w:p>
        </w:tc>
      </w:tr>
      <w:tr w:rsidR="00951D2A" w:rsidRPr="00974E6A" w14:paraId="199D4F59" w14:textId="77777777" w:rsidTr="001C0B6B">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49F3F384" w14:textId="77777777" w:rsidR="00951D2A" w:rsidRPr="00974E6A" w:rsidRDefault="00951D2A" w:rsidP="001C0B6B">
            <w:pPr>
              <w:spacing w:before="0"/>
              <w:rPr>
                <w:lang w:val="fi-FI"/>
              </w:rPr>
            </w:pPr>
            <w:r w:rsidRPr="00974E6A">
              <w:t>Reovee kogus puhastile m</w:t>
            </w:r>
            <w:r w:rsidRPr="00974E6A">
              <w:rPr>
                <w:vertAlign w:val="superscript"/>
              </w:rPr>
              <w:t>3</w:t>
            </w:r>
            <w:r w:rsidRPr="00974E6A">
              <w:t>/d</w:t>
            </w:r>
          </w:p>
        </w:tc>
        <w:tc>
          <w:tcPr>
            <w:tcW w:w="1842" w:type="dxa"/>
            <w:tcBorders>
              <w:top w:val="single" w:sz="4" w:space="0" w:color="auto"/>
              <w:left w:val="nil"/>
              <w:bottom w:val="single" w:sz="4" w:space="0" w:color="auto"/>
              <w:right w:val="single" w:sz="4" w:space="0" w:color="auto"/>
            </w:tcBorders>
            <w:shd w:val="clear" w:color="auto" w:fill="auto"/>
            <w:vAlign w:val="center"/>
          </w:tcPr>
          <w:p w14:paraId="2ED1E2CD" w14:textId="77777777" w:rsidR="00951D2A" w:rsidRPr="001C0B6B" w:rsidRDefault="001C0B6B" w:rsidP="001C0B6B">
            <w:pPr>
              <w:spacing w:before="0"/>
              <w:jc w:val="center"/>
            </w:pPr>
            <w:r w:rsidRPr="001C0B6B">
              <w:t>713,0</w:t>
            </w:r>
          </w:p>
        </w:tc>
        <w:tc>
          <w:tcPr>
            <w:tcW w:w="2127" w:type="dxa"/>
            <w:tcBorders>
              <w:top w:val="single" w:sz="4" w:space="0" w:color="auto"/>
              <w:left w:val="single" w:sz="4" w:space="0" w:color="auto"/>
              <w:bottom w:val="single" w:sz="4" w:space="0" w:color="auto"/>
              <w:right w:val="single" w:sz="4" w:space="0" w:color="auto"/>
            </w:tcBorders>
          </w:tcPr>
          <w:p w14:paraId="44F68FC4" w14:textId="77777777" w:rsidR="00951D2A" w:rsidRPr="001C0B6B" w:rsidRDefault="001C0B6B" w:rsidP="001C0B6B">
            <w:pPr>
              <w:spacing w:before="0"/>
              <w:jc w:val="center"/>
            </w:pPr>
            <w:r w:rsidRPr="001C0B6B">
              <w:t>740,5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1F61C02" w14:textId="77777777" w:rsidR="00951D2A" w:rsidRPr="001C0B6B" w:rsidRDefault="001C0B6B" w:rsidP="001C0B6B">
            <w:pPr>
              <w:spacing w:before="0"/>
              <w:jc w:val="center"/>
            </w:pPr>
            <w:r w:rsidRPr="001C0B6B">
              <w:t>633,1</w:t>
            </w:r>
          </w:p>
        </w:tc>
      </w:tr>
      <w:tr w:rsidR="00951D2A" w:rsidRPr="00974E6A" w14:paraId="6304BB42" w14:textId="77777777" w:rsidTr="001C0B6B">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42F9BBE9" w14:textId="77777777" w:rsidR="00951D2A" w:rsidRPr="00974E6A" w:rsidRDefault="00951D2A" w:rsidP="001C0B6B">
            <w:pPr>
              <w:spacing w:before="0"/>
              <w:rPr>
                <w:lang w:val="en-US"/>
              </w:rPr>
            </w:pPr>
            <w:r w:rsidRPr="00974E6A">
              <w:t>Reovesi tarbijatelt m</w:t>
            </w:r>
            <w:r w:rsidRPr="00974E6A">
              <w:rPr>
                <w:vertAlign w:val="superscript"/>
              </w:rPr>
              <w:t>3</w:t>
            </w:r>
            <w:r w:rsidRPr="00974E6A">
              <w:t>/d</w:t>
            </w:r>
          </w:p>
        </w:tc>
        <w:tc>
          <w:tcPr>
            <w:tcW w:w="1842" w:type="dxa"/>
            <w:tcBorders>
              <w:top w:val="single" w:sz="4" w:space="0" w:color="auto"/>
              <w:left w:val="nil"/>
              <w:bottom w:val="single" w:sz="4" w:space="0" w:color="auto"/>
              <w:right w:val="single" w:sz="4" w:space="0" w:color="auto"/>
            </w:tcBorders>
            <w:shd w:val="clear" w:color="auto" w:fill="auto"/>
            <w:vAlign w:val="center"/>
          </w:tcPr>
          <w:p w14:paraId="01AAA46D" w14:textId="77777777" w:rsidR="00951D2A" w:rsidRPr="001C0B6B" w:rsidRDefault="001C0B6B" w:rsidP="001C0B6B">
            <w:pPr>
              <w:spacing w:before="0"/>
              <w:jc w:val="center"/>
            </w:pPr>
            <w:r w:rsidRPr="001C0B6B">
              <w:t>534,8</w:t>
            </w:r>
          </w:p>
        </w:tc>
        <w:tc>
          <w:tcPr>
            <w:tcW w:w="2127" w:type="dxa"/>
            <w:tcBorders>
              <w:top w:val="single" w:sz="4" w:space="0" w:color="auto"/>
              <w:left w:val="single" w:sz="4" w:space="0" w:color="auto"/>
              <w:bottom w:val="single" w:sz="4" w:space="0" w:color="auto"/>
              <w:right w:val="single" w:sz="4" w:space="0" w:color="auto"/>
            </w:tcBorders>
          </w:tcPr>
          <w:p w14:paraId="0A72A7B8" w14:textId="77777777" w:rsidR="00951D2A" w:rsidRPr="001C0B6B" w:rsidRDefault="001C0B6B" w:rsidP="001C0B6B">
            <w:pPr>
              <w:spacing w:before="0"/>
              <w:jc w:val="center"/>
            </w:pPr>
            <w:r w:rsidRPr="001C0B6B">
              <w:t>555,4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B98E136" w14:textId="77777777" w:rsidR="00951D2A" w:rsidRPr="001C0B6B" w:rsidRDefault="001C0B6B" w:rsidP="001C0B6B">
            <w:pPr>
              <w:spacing w:before="0"/>
              <w:jc w:val="center"/>
            </w:pPr>
            <w:r w:rsidRPr="001C0B6B">
              <w:t>506,5</w:t>
            </w:r>
          </w:p>
        </w:tc>
      </w:tr>
      <w:tr w:rsidR="00951D2A" w:rsidRPr="00974E6A" w14:paraId="5F5CA9EF" w14:textId="77777777" w:rsidTr="001C0B6B">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4790BE33" w14:textId="77777777" w:rsidR="00951D2A" w:rsidRPr="00974E6A" w:rsidRDefault="00951D2A" w:rsidP="001C0B6B">
            <w:pPr>
              <w:spacing w:before="0"/>
              <w:rPr>
                <w:lang w:val="en-US"/>
              </w:rPr>
            </w:pPr>
            <w:r w:rsidRPr="00974E6A">
              <w:t>Liitunud elanikke inimest</w:t>
            </w:r>
          </w:p>
        </w:tc>
        <w:tc>
          <w:tcPr>
            <w:tcW w:w="1842" w:type="dxa"/>
            <w:tcBorders>
              <w:top w:val="single" w:sz="4" w:space="0" w:color="auto"/>
              <w:left w:val="nil"/>
              <w:bottom w:val="single" w:sz="4" w:space="0" w:color="auto"/>
              <w:right w:val="single" w:sz="4" w:space="0" w:color="auto"/>
            </w:tcBorders>
            <w:shd w:val="clear" w:color="auto" w:fill="auto"/>
            <w:vAlign w:val="center"/>
          </w:tcPr>
          <w:p w14:paraId="16DD8199" w14:textId="77777777" w:rsidR="00951D2A" w:rsidRPr="001C0B6B" w:rsidRDefault="001C0B6B" w:rsidP="001C0B6B">
            <w:pPr>
              <w:spacing w:before="0"/>
              <w:jc w:val="center"/>
            </w:pPr>
            <w:r w:rsidRPr="001C0B6B">
              <w:t>4959</w:t>
            </w:r>
          </w:p>
        </w:tc>
        <w:tc>
          <w:tcPr>
            <w:tcW w:w="2127" w:type="dxa"/>
            <w:tcBorders>
              <w:top w:val="single" w:sz="4" w:space="0" w:color="auto"/>
              <w:left w:val="single" w:sz="4" w:space="0" w:color="auto"/>
              <w:bottom w:val="single" w:sz="4" w:space="0" w:color="auto"/>
              <w:right w:val="single" w:sz="4" w:space="0" w:color="auto"/>
            </w:tcBorders>
          </w:tcPr>
          <w:p w14:paraId="4AC1809B" w14:textId="77777777" w:rsidR="00951D2A" w:rsidRPr="001C0B6B" w:rsidRDefault="001C0B6B" w:rsidP="001C0B6B">
            <w:pPr>
              <w:spacing w:before="0"/>
              <w:jc w:val="center"/>
            </w:pPr>
            <w:r w:rsidRPr="001C0B6B">
              <w:t>5095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C6F92B8" w14:textId="77777777" w:rsidR="00951D2A" w:rsidRPr="001C0B6B" w:rsidRDefault="001C0B6B" w:rsidP="001C0B6B">
            <w:pPr>
              <w:spacing w:before="0"/>
              <w:jc w:val="center"/>
            </w:pPr>
            <w:r w:rsidRPr="001C0B6B">
              <w:t>4356</w:t>
            </w:r>
          </w:p>
        </w:tc>
      </w:tr>
      <w:tr w:rsidR="00951D2A" w:rsidRPr="00974E6A" w14:paraId="20A5308B" w14:textId="77777777" w:rsidTr="001C0B6B">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00F010DE" w14:textId="77777777" w:rsidR="00951D2A" w:rsidRPr="00974E6A" w:rsidRDefault="00951D2A" w:rsidP="001C0B6B">
            <w:pPr>
              <w:spacing w:before="0"/>
              <w:rPr>
                <w:lang w:val="en-US"/>
              </w:rPr>
            </w:pPr>
            <w:r w:rsidRPr="00974E6A">
              <w:t>Reovee erikogus l/(in*d)</w:t>
            </w:r>
          </w:p>
        </w:tc>
        <w:tc>
          <w:tcPr>
            <w:tcW w:w="1842" w:type="dxa"/>
            <w:tcBorders>
              <w:top w:val="single" w:sz="4" w:space="0" w:color="auto"/>
              <w:left w:val="nil"/>
              <w:bottom w:val="single" w:sz="4" w:space="0" w:color="auto"/>
              <w:right w:val="single" w:sz="4" w:space="0" w:color="auto"/>
            </w:tcBorders>
            <w:shd w:val="clear" w:color="auto" w:fill="auto"/>
            <w:vAlign w:val="center"/>
          </w:tcPr>
          <w:p w14:paraId="14C3BC5D" w14:textId="77777777" w:rsidR="00951D2A" w:rsidRPr="001C0B6B" w:rsidRDefault="001C0B6B" w:rsidP="001C0B6B">
            <w:pPr>
              <w:spacing w:before="0"/>
              <w:jc w:val="center"/>
            </w:pPr>
            <w:r w:rsidRPr="001C0B6B">
              <w:t>64,5</w:t>
            </w:r>
          </w:p>
        </w:tc>
        <w:tc>
          <w:tcPr>
            <w:tcW w:w="2127" w:type="dxa"/>
            <w:tcBorders>
              <w:top w:val="single" w:sz="4" w:space="0" w:color="auto"/>
              <w:left w:val="single" w:sz="4" w:space="0" w:color="auto"/>
              <w:bottom w:val="single" w:sz="4" w:space="0" w:color="auto"/>
              <w:right w:val="single" w:sz="4" w:space="0" w:color="auto"/>
            </w:tcBorders>
          </w:tcPr>
          <w:p w14:paraId="341DF99A" w14:textId="77777777" w:rsidR="00951D2A" w:rsidRPr="001C0B6B" w:rsidRDefault="001C0B6B" w:rsidP="001C0B6B">
            <w:pPr>
              <w:spacing w:before="0"/>
              <w:jc w:val="center"/>
            </w:pPr>
            <w:r w:rsidRPr="001C0B6B">
              <w:t>67,3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CFD68AA" w14:textId="77777777" w:rsidR="00951D2A" w:rsidRPr="001C0B6B" w:rsidRDefault="001C0B6B" w:rsidP="001C0B6B">
            <w:pPr>
              <w:spacing w:before="0"/>
              <w:jc w:val="center"/>
            </w:pPr>
            <w:r w:rsidRPr="001C0B6B">
              <w:t>67,5</w:t>
            </w:r>
          </w:p>
        </w:tc>
      </w:tr>
      <w:tr w:rsidR="00951D2A" w:rsidRPr="00974E6A" w14:paraId="07102D0F" w14:textId="77777777" w:rsidTr="001C0B6B">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7C43FA37" w14:textId="77777777" w:rsidR="00951D2A" w:rsidRPr="00974E6A" w:rsidRDefault="00951D2A" w:rsidP="001C0B6B">
            <w:pPr>
              <w:spacing w:before="0"/>
              <w:rPr>
                <w:lang w:val="en-US"/>
              </w:rPr>
            </w:pPr>
            <w:r w:rsidRPr="00974E6A">
              <w:t>Reovesi elanikelt m</w:t>
            </w:r>
            <w:r w:rsidRPr="00974E6A">
              <w:rPr>
                <w:vertAlign w:val="superscript"/>
              </w:rPr>
              <w:t>3</w:t>
            </w:r>
            <w:r w:rsidRPr="00974E6A">
              <w:t>/d</w:t>
            </w:r>
          </w:p>
        </w:tc>
        <w:tc>
          <w:tcPr>
            <w:tcW w:w="1842" w:type="dxa"/>
            <w:tcBorders>
              <w:top w:val="single" w:sz="4" w:space="0" w:color="auto"/>
              <w:left w:val="nil"/>
              <w:bottom w:val="single" w:sz="4" w:space="0" w:color="auto"/>
              <w:right w:val="single" w:sz="4" w:space="0" w:color="auto"/>
            </w:tcBorders>
            <w:shd w:val="clear" w:color="auto" w:fill="auto"/>
            <w:vAlign w:val="center"/>
          </w:tcPr>
          <w:p w14:paraId="56E3193F" w14:textId="77777777" w:rsidR="00951D2A" w:rsidRPr="001C0B6B" w:rsidRDefault="001C0B6B" w:rsidP="001C0B6B">
            <w:pPr>
              <w:spacing w:before="0"/>
              <w:jc w:val="center"/>
            </w:pPr>
            <w:r w:rsidRPr="001C0B6B">
              <w:t>319,8</w:t>
            </w:r>
          </w:p>
        </w:tc>
        <w:tc>
          <w:tcPr>
            <w:tcW w:w="2127" w:type="dxa"/>
            <w:tcBorders>
              <w:top w:val="single" w:sz="4" w:space="0" w:color="auto"/>
              <w:left w:val="single" w:sz="4" w:space="0" w:color="auto"/>
              <w:bottom w:val="single" w:sz="4" w:space="0" w:color="auto"/>
              <w:right w:val="single" w:sz="4" w:space="0" w:color="auto"/>
            </w:tcBorders>
          </w:tcPr>
          <w:p w14:paraId="614C7D19" w14:textId="77777777" w:rsidR="00951D2A" w:rsidRPr="001C0B6B" w:rsidRDefault="001C0B6B" w:rsidP="001C0B6B">
            <w:pPr>
              <w:spacing w:before="0"/>
              <w:jc w:val="center"/>
            </w:pPr>
            <w:r w:rsidRPr="001C0B6B">
              <w:t>342,9</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E68018C" w14:textId="77777777" w:rsidR="00951D2A" w:rsidRPr="001C0B6B" w:rsidRDefault="001C0B6B" w:rsidP="001C0B6B">
            <w:pPr>
              <w:spacing w:before="0"/>
              <w:jc w:val="center"/>
            </w:pPr>
            <w:r w:rsidRPr="001C0B6B">
              <w:t>294,0</w:t>
            </w:r>
          </w:p>
        </w:tc>
      </w:tr>
      <w:tr w:rsidR="00951D2A" w:rsidRPr="00974E6A" w14:paraId="7DBF3784" w14:textId="77777777" w:rsidTr="001C0B6B">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129D39B8" w14:textId="77777777" w:rsidR="00951D2A" w:rsidRPr="00974E6A" w:rsidRDefault="00951D2A" w:rsidP="001C0B6B">
            <w:pPr>
              <w:spacing w:before="0"/>
              <w:rPr>
                <w:lang w:val="en-US"/>
              </w:rPr>
            </w:pPr>
            <w:r w:rsidRPr="00974E6A">
              <w:t>Reovesi ettevõtetest  m</w:t>
            </w:r>
            <w:r w:rsidRPr="00974E6A">
              <w:rPr>
                <w:vertAlign w:val="superscript"/>
              </w:rPr>
              <w:t>3</w:t>
            </w:r>
            <w:r w:rsidRPr="00974E6A">
              <w:t>/d</w:t>
            </w:r>
          </w:p>
        </w:tc>
        <w:tc>
          <w:tcPr>
            <w:tcW w:w="1842" w:type="dxa"/>
            <w:tcBorders>
              <w:top w:val="single" w:sz="4" w:space="0" w:color="auto"/>
              <w:left w:val="nil"/>
              <w:bottom w:val="single" w:sz="4" w:space="0" w:color="auto"/>
              <w:right w:val="single" w:sz="4" w:space="0" w:color="auto"/>
            </w:tcBorders>
            <w:shd w:val="clear" w:color="auto" w:fill="auto"/>
            <w:vAlign w:val="center"/>
          </w:tcPr>
          <w:p w14:paraId="34BC1432" w14:textId="77777777" w:rsidR="00951D2A" w:rsidRPr="001C0B6B" w:rsidRDefault="001C0B6B" w:rsidP="001C0B6B">
            <w:pPr>
              <w:spacing w:before="0"/>
              <w:jc w:val="center"/>
            </w:pPr>
            <w:r w:rsidRPr="001C0B6B">
              <w:t>215,0</w:t>
            </w:r>
          </w:p>
        </w:tc>
        <w:tc>
          <w:tcPr>
            <w:tcW w:w="2127" w:type="dxa"/>
            <w:tcBorders>
              <w:top w:val="single" w:sz="4" w:space="0" w:color="auto"/>
              <w:left w:val="single" w:sz="4" w:space="0" w:color="auto"/>
              <w:bottom w:val="single" w:sz="4" w:space="0" w:color="auto"/>
              <w:right w:val="single" w:sz="4" w:space="0" w:color="auto"/>
            </w:tcBorders>
          </w:tcPr>
          <w:p w14:paraId="2E5F9F87" w14:textId="77777777" w:rsidR="00951D2A" w:rsidRPr="001C0B6B" w:rsidRDefault="001C0B6B" w:rsidP="001C0B6B">
            <w:pPr>
              <w:spacing w:before="0"/>
              <w:jc w:val="center"/>
            </w:pPr>
            <w:r w:rsidRPr="001C0B6B">
              <w:t>212,5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577BDF5" w14:textId="77777777" w:rsidR="00951D2A" w:rsidRPr="001C0B6B" w:rsidRDefault="001C0B6B" w:rsidP="001C0B6B">
            <w:pPr>
              <w:spacing w:before="0"/>
              <w:jc w:val="center"/>
            </w:pPr>
            <w:r w:rsidRPr="001C0B6B">
              <w:t>212,5</w:t>
            </w:r>
          </w:p>
        </w:tc>
      </w:tr>
      <w:tr w:rsidR="00951D2A" w:rsidRPr="00974E6A" w14:paraId="1D995814" w14:textId="77777777" w:rsidTr="001C0B6B">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2BC1C927" w14:textId="77777777" w:rsidR="00951D2A" w:rsidRPr="00974E6A" w:rsidRDefault="00951D2A" w:rsidP="001C0B6B">
            <w:pPr>
              <w:spacing w:before="0"/>
              <w:rPr>
                <w:lang w:val="en-US"/>
              </w:rPr>
            </w:pPr>
            <w:r w:rsidRPr="00974E6A">
              <w:t>Infiltratsioon m</w:t>
            </w:r>
            <w:r w:rsidRPr="00974E6A">
              <w:rPr>
                <w:vertAlign w:val="superscript"/>
              </w:rPr>
              <w:t>3</w:t>
            </w:r>
            <w:r w:rsidRPr="00974E6A">
              <w:t>/d</w:t>
            </w:r>
          </w:p>
        </w:tc>
        <w:tc>
          <w:tcPr>
            <w:tcW w:w="1842" w:type="dxa"/>
            <w:tcBorders>
              <w:top w:val="single" w:sz="4" w:space="0" w:color="auto"/>
              <w:left w:val="nil"/>
              <w:bottom w:val="single" w:sz="4" w:space="0" w:color="auto"/>
              <w:right w:val="single" w:sz="4" w:space="0" w:color="auto"/>
            </w:tcBorders>
            <w:shd w:val="clear" w:color="auto" w:fill="auto"/>
            <w:vAlign w:val="center"/>
          </w:tcPr>
          <w:p w14:paraId="444E9CEF" w14:textId="77777777" w:rsidR="00951D2A" w:rsidRPr="001C0B6B" w:rsidRDefault="001C0B6B" w:rsidP="001C0B6B">
            <w:pPr>
              <w:spacing w:before="0"/>
              <w:jc w:val="center"/>
            </w:pPr>
            <w:r w:rsidRPr="001C0B6B">
              <w:t>178,2</w:t>
            </w:r>
          </w:p>
        </w:tc>
        <w:tc>
          <w:tcPr>
            <w:tcW w:w="2127" w:type="dxa"/>
            <w:tcBorders>
              <w:top w:val="single" w:sz="4" w:space="0" w:color="auto"/>
              <w:left w:val="single" w:sz="4" w:space="0" w:color="auto"/>
              <w:bottom w:val="single" w:sz="4" w:space="0" w:color="auto"/>
              <w:right w:val="single" w:sz="4" w:space="0" w:color="auto"/>
            </w:tcBorders>
          </w:tcPr>
          <w:p w14:paraId="16E74668" w14:textId="77777777" w:rsidR="00951D2A" w:rsidRPr="001C0B6B" w:rsidRDefault="001C0B6B" w:rsidP="001C0B6B">
            <w:pPr>
              <w:spacing w:before="0"/>
              <w:jc w:val="center"/>
            </w:pPr>
            <w:r w:rsidRPr="001C0B6B">
              <w:t>185,1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184C57E" w14:textId="77777777" w:rsidR="00951D2A" w:rsidRPr="001C0B6B" w:rsidRDefault="001C0B6B" w:rsidP="001C0B6B">
            <w:pPr>
              <w:spacing w:before="0"/>
              <w:jc w:val="center"/>
            </w:pPr>
            <w:r w:rsidRPr="001C0B6B">
              <w:t>126,6</w:t>
            </w:r>
          </w:p>
        </w:tc>
      </w:tr>
      <w:tr w:rsidR="00951D2A" w:rsidRPr="00974E6A" w14:paraId="0D5F2B0B" w14:textId="77777777" w:rsidTr="001C0B6B">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1ED4C0EC" w14:textId="77777777" w:rsidR="00951D2A" w:rsidRPr="00974E6A" w:rsidRDefault="00951D2A" w:rsidP="001C0B6B">
            <w:pPr>
              <w:spacing w:before="0"/>
              <w:rPr>
                <w:lang w:val="en-US"/>
              </w:rPr>
            </w:pPr>
            <w:r w:rsidRPr="00974E6A">
              <w:t>Infiltratsiooni %</w:t>
            </w:r>
          </w:p>
        </w:tc>
        <w:tc>
          <w:tcPr>
            <w:tcW w:w="1842" w:type="dxa"/>
            <w:tcBorders>
              <w:top w:val="single" w:sz="4" w:space="0" w:color="auto"/>
              <w:left w:val="nil"/>
              <w:bottom w:val="single" w:sz="4" w:space="0" w:color="auto"/>
              <w:right w:val="single" w:sz="4" w:space="0" w:color="auto"/>
            </w:tcBorders>
            <w:shd w:val="clear" w:color="auto" w:fill="auto"/>
            <w:vAlign w:val="center"/>
          </w:tcPr>
          <w:p w14:paraId="62F9E66A" w14:textId="77777777" w:rsidR="00951D2A" w:rsidRPr="001C0B6B" w:rsidRDefault="001C0B6B" w:rsidP="001C0B6B">
            <w:pPr>
              <w:spacing w:before="0"/>
              <w:jc w:val="center"/>
            </w:pPr>
            <w:r w:rsidRPr="001C0B6B">
              <w:t>25</w:t>
            </w:r>
          </w:p>
        </w:tc>
        <w:tc>
          <w:tcPr>
            <w:tcW w:w="2127" w:type="dxa"/>
            <w:tcBorders>
              <w:top w:val="single" w:sz="4" w:space="0" w:color="auto"/>
              <w:left w:val="single" w:sz="4" w:space="0" w:color="auto"/>
              <w:bottom w:val="single" w:sz="4" w:space="0" w:color="auto"/>
              <w:right w:val="single" w:sz="4" w:space="0" w:color="auto"/>
            </w:tcBorders>
          </w:tcPr>
          <w:p w14:paraId="280951B1" w14:textId="77777777" w:rsidR="00951D2A" w:rsidRPr="001C0B6B" w:rsidRDefault="001C0B6B" w:rsidP="001C0B6B">
            <w:pPr>
              <w:spacing w:before="0"/>
              <w:jc w:val="center"/>
            </w:pPr>
            <w:r w:rsidRPr="001C0B6B">
              <w:t>25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88FBD55" w14:textId="77777777" w:rsidR="00951D2A" w:rsidRPr="001C0B6B" w:rsidRDefault="001C0B6B" w:rsidP="001C0B6B">
            <w:pPr>
              <w:spacing w:before="0"/>
              <w:jc w:val="center"/>
            </w:pPr>
            <w:r w:rsidRPr="001C0B6B">
              <w:t>20</w:t>
            </w:r>
          </w:p>
        </w:tc>
      </w:tr>
      <w:tr w:rsidR="00A3035E" w:rsidRPr="00974E6A" w14:paraId="66064284" w14:textId="77777777" w:rsidTr="001C0B6B">
        <w:trPr>
          <w:trHeight w:val="300"/>
        </w:trPr>
        <w:tc>
          <w:tcPr>
            <w:tcW w:w="907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02EB36" w14:textId="77777777" w:rsidR="00A3035E" w:rsidRPr="00A3035E" w:rsidRDefault="00A3035E" w:rsidP="00A3035E">
            <w:pPr>
              <w:spacing w:before="0"/>
              <w:rPr>
                <w:b/>
                <w:highlight w:val="green"/>
              </w:rPr>
            </w:pPr>
            <w:r w:rsidRPr="00A3035E">
              <w:rPr>
                <w:b/>
              </w:rPr>
              <w:t>Lehtse alevik</w:t>
            </w:r>
          </w:p>
        </w:tc>
      </w:tr>
      <w:tr w:rsidR="00A3035E" w:rsidRPr="00974E6A" w14:paraId="3E83C0B9" w14:textId="77777777" w:rsidTr="001C0B6B">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1932C23C" w14:textId="77777777" w:rsidR="00A3035E" w:rsidRPr="00974E6A" w:rsidRDefault="00A3035E" w:rsidP="00A3035E">
            <w:pPr>
              <w:spacing w:before="0"/>
              <w:rPr>
                <w:lang w:val="fi-FI"/>
              </w:rPr>
            </w:pPr>
            <w:r w:rsidRPr="00974E6A">
              <w:t>Reovee kogus puhastile m</w:t>
            </w:r>
            <w:r w:rsidRPr="00974E6A">
              <w:rPr>
                <w:vertAlign w:val="superscript"/>
              </w:rPr>
              <w:t>3</w:t>
            </w:r>
            <w:r w:rsidRPr="00974E6A">
              <w:t>/d</w:t>
            </w:r>
          </w:p>
        </w:tc>
        <w:tc>
          <w:tcPr>
            <w:tcW w:w="1842" w:type="dxa"/>
            <w:tcBorders>
              <w:top w:val="single" w:sz="4" w:space="0" w:color="auto"/>
              <w:left w:val="nil"/>
              <w:bottom w:val="single" w:sz="4" w:space="0" w:color="auto"/>
              <w:right w:val="single" w:sz="4" w:space="0" w:color="auto"/>
            </w:tcBorders>
            <w:shd w:val="clear" w:color="auto" w:fill="auto"/>
            <w:vAlign w:val="center"/>
          </w:tcPr>
          <w:p w14:paraId="4B522A13" w14:textId="77777777" w:rsidR="00A3035E" w:rsidRPr="001C0B6B" w:rsidRDefault="001C0B6B" w:rsidP="00A3035E">
            <w:pPr>
              <w:spacing w:before="0"/>
              <w:jc w:val="center"/>
            </w:pPr>
            <w:r w:rsidRPr="001C0B6B">
              <w:t>17,3</w:t>
            </w:r>
          </w:p>
        </w:tc>
        <w:tc>
          <w:tcPr>
            <w:tcW w:w="2127" w:type="dxa"/>
            <w:tcBorders>
              <w:top w:val="single" w:sz="4" w:space="0" w:color="auto"/>
              <w:left w:val="single" w:sz="4" w:space="0" w:color="auto"/>
              <w:bottom w:val="single" w:sz="4" w:space="0" w:color="auto"/>
              <w:right w:val="single" w:sz="4" w:space="0" w:color="auto"/>
            </w:tcBorders>
          </w:tcPr>
          <w:p w14:paraId="2A24F02C" w14:textId="77777777" w:rsidR="00A3035E" w:rsidRPr="001C0B6B" w:rsidRDefault="001C0B6B" w:rsidP="00A3035E">
            <w:pPr>
              <w:spacing w:before="0"/>
              <w:jc w:val="center"/>
            </w:pPr>
            <w:r w:rsidRPr="001C0B6B">
              <w:t>16,3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61E9695" w14:textId="77777777" w:rsidR="00A3035E" w:rsidRPr="001C0B6B" w:rsidRDefault="001C0B6B" w:rsidP="00A3035E">
            <w:pPr>
              <w:spacing w:before="0"/>
              <w:jc w:val="center"/>
            </w:pPr>
            <w:r w:rsidRPr="001C0B6B">
              <w:t>15,1</w:t>
            </w:r>
          </w:p>
        </w:tc>
      </w:tr>
      <w:tr w:rsidR="00A3035E" w:rsidRPr="00974E6A" w14:paraId="20C2AEAF" w14:textId="77777777" w:rsidTr="001C0B6B">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5F8556F1" w14:textId="77777777" w:rsidR="00A3035E" w:rsidRPr="00974E6A" w:rsidRDefault="00A3035E" w:rsidP="00A3035E">
            <w:pPr>
              <w:spacing w:before="0"/>
              <w:rPr>
                <w:lang w:val="en-US"/>
              </w:rPr>
            </w:pPr>
            <w:r w:rsidRPr="00974E6A">
              <w:t>Reovesi tarbijatelt m</w:t>
            </w:r>
            <w:r w:rsidRPr="00974E6A">
              <w:rPr>
                <w:vertAlign w:val="superscript"/>
              </w:rPr>
              <w:t>3</w:t>
            </w:r>
            <w:r w:rsidRPr="00974E6A">
              <w:t>/d</w:t>
            </w:r>
          </w:p>
        </w:tc>
        <w:tc>
          <w:tcPr>
            <w:tcW w:w="1842" w:type="dxa"/>
            <w:tcBorders>
              <w:top w:val="single" w:sz="4" w:space="0" w:color="auto"/>
              <w:left w:val="nil"/>
              <w:bottom w:val="single" w:sz="4" w:space="0" w:color="auto"/>
              <w:right w:val="single" w:sz="4" w:space="0" w:color="auto"/>
            </w:tcBorders>
            <w:shd w:val="clear" w:color="auto" w:fill="auto"/>
            <w:vAlign w:val="center"/>
          </w:tcPr>
          <w:p w14:paraId="19653E4F" w14:textId="77777777" w:rsidR="00A3035E" w:rsidRPr="001C0B6B" w:rsidRDefault="001C0B6B" w:rsidP="00A3035E">
            <w:pPr>
              <w:spacing w:before="0"/>
              <w:jc w:val="center"/>
            </w:pPr>
            <w:r w:rsidRPr="001C0B6B">
              <w:t>14,7</w:t>
            </w:r>
          </w:p>
        </w:tc>
        <w:tc>
          <w:tcPr>
            <w:tcW w:w="2127" w:type="dxa"/>
            <w:tcBorders>
              <w:top w:val="single" w:sz="4" w:space="0" w:color="auto"/>
              <w:left w:val="single" w:sz="4" w:space="0" w:color="auto"/>
              <w:bottom w:val="single" w:sz="4" w:space="0" w:color="auto"/>
              <w:right w:val="single" w:sz="4" w:space="0" w:color="auto"/>
            </w:tcBorders>
          </w:tcPr>
          <w:p w14:paraId="5C141F9C" w14:textId="77777777" w:rsidR="00A3035E" w:rsidRPr="001C0B6B" w:rsidRDefault="001C0B6B" w:rsidP="00A3035E">
            <w:pPr>
              <w:spacing w:before="0"/>
              <w:jc w:val="center"/>
            </w:pPr>
            <w:r w:rsidRPr="001C0B6B">
              <w:t>14,7</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B0D8562" w14:textId="77777777" w:rsidR="00A3035E" w:rsidRPr="001C0B6B" w:rsidRDefault="001C0B6B" w:rsidP="00A3035E">
            <w:pPr>
              <w:spacing w:before="0"/>
              <w:jc w:val="center"/>
            </w:pPr>
            <w:r w:rsidRPr="001C0B6B">
              <w:t>13,6</w:t>
            </w:r>
          </w:p>
        </w:tc>
      </w:tr>
      <w:tr w:rsidR="00A3035E" w:rsidRPr="00974E6A" w14:paraId="4AB08A42" w14:textId="77777777" w:rsidTr="001C0B6B">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67B43E3F" w14:textId="77777777" w:rsidR="00A3035E" w:rsidRPr="00974E6A" w:rsidRDefault="00A3035E" w:rsidP="00A3035E">
            <w:pPr>
              <w:spacing w:before="0"/>
              <w:rPr>
                <w:lang w:val="en-US"/>
              </w:rPr>
            </w:pPr>
            <w:r w:rsidRPr="00974E6A">
              <w:t>Liitunud elanikke inimest</w:t>
            </w:r>
          </w:p>
        </w:tc>
        <w:tc>
          <w:tcPr>
            <w:tcW w:w="1842" w:type="dxa"/>
            <w:tcBorders>
              <w:top w:val="single" w:sz="4" w:space="0" w:color="auto"/>
              <w:left w:val="nil"/>
              <w:bottom w:val="single" w:sz="4" w:space="0" w:color="auto"/>
              <w:right w:val="single" w:sz="4" w:space="0" w:color="auto"/>
            </w:tcBorders>
            <w:shd w:val="clear" w:color="auto" w:fill="auto"/>
            <w:vAlign w:val="center"/>
          </w:tcPr>
          <w:p w14:paraId="08C4EC74" w14:textId="77777777" w:rsidR="00A3035E" w:rsidRPr="001C0B6B" w:rsidRDefault="001C0B6B" w:rsidP="00A3035E">
            <w:pPr>
              <w:spacing w:before="0"/>
              <w:jc w:val="center"/>
            </w:pPr>
            <w:r w:rsidRPr="001C0B6B">
              <w:t>295</w:t>
            </w:r>
          </w:p>
        </w:tc>
        <w:tc>
          <w:tcPr>
            <w:tcW w:w="2127" w:type="dxa"/>
            <w:tcBorders>
              <w:top w:val="single" w:sz="4" w:space="0" w:color="auto"/>
              <w:left w:val="single" w:sz="4" w:space="0" w:color="auto"/>
              <w:bottom w:val="single" w:sz="4" w:space="0" w:color="auto"/>
              <w:right w:val="single" w:sz="4" w:space="0" w:color="auto"/>
            </w:tcBorders>
          </w:tcPr>
          <w:p w14:paraId="05AFD165" w14:textId="77777777" w:rsidR="00A3035E" w:rsidRPr="001C0B6B" w:rsidRDefault="001C0B6B" w:rsidP="00A3035E">
            <w:pPr>
              <w:spacing w:before="0"/>
              <w:jc w:val="center"/>
            </w:pPr>
            <w:r w:rsidRPr="001C0B6B">
              <w:t>293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500CC75" w14:textId="77777777" w:rsidR="00A3035E" w:rsidRPr="001C0B6B" w:rsidRDefault="001C0B6B" w:rsidP="00A3035E">
            <w:pPr>
              <w:spacing w:before="0"/>
              <w:jc w:val="center"/>
            </w:pPr>
            <w:r w:rsidRPr="001C0B6B">
              <w:t>257</w:t>
            </w:r>
          </w:p>
        </w:tc>
      </w:tr>
      <w:tr w:rsidR="00A3035E" w:rsidRPr="00974E6A" w14:paraId="4EDD1ABF" w14:textId="77777777" w:rsidTr="001C0B6B">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71B4D313" w14:textId="77777777" w:rsidR="00A3035E" w:rsidRPr="00974E6A" w:rsidRDefault="00A3035E" w:rsidP="00A3035E">
            <w:pPr>
              <w:spacing w:before="0"/>
              <w:rPr>
                <w:lang w:val="en-US"/>
              </w:rPr>
            </w:pPr>
            <w:r w:rsidRPr="00974E6A">
              <w:t>Reovee erikogus l/(in*d)</w:t>
            </w:r>
          </w:p>
        </w:tc>
        <w:tc>
          <w:tcPr>
            <w:tcW w:w="1842" w:type="dxa"/>
            <w:tcBorders>
              <w:top w:val="single" w:sz="4" w:space="0" w:color="auto"/>
              <w:left w:val="nil"/>
              <w:bottom w:val="single" w:sz="4" w:space="0" w:color="auto"/>
              <w:right w:val="single" w:sz="4" w:space="0" w:color="auto"/>
            </w:tcBorders>
            <w:shd w:val="clear" w:color="auto" w:fill="auto"/>
            <w:vAlign w:val="center"/>
          </w:tcPr>
          <w:p w14:paraId="41127C95" w14:textId="77777777" w:rsidR="00A3035E" w:rsidRPr="001C0B6B" w:rsidRDefault="001C0B6B" w:rsidP="00A3035E">
            <w:pPr>
              <w:spacing w:before="0"/>
              <w:jc w:val="center"/>
            </w:pPr>
            <w:r w:rsidRPr="001C0B6B">
              <w:t>49,0</w:t>
            </w:r>
          </w:p>
        </w:tc>
        <w:tc>
          <w:tcPr>
            <w:tcW w:w="2127" w:type="dxa"/>
            <w:tcBorders>
              <w:top w:val="single" w:sz="4" w:space="0" w:color="auto"/>
              <w:left w:val="single" w:sz="4" w:space="0" w:color="auto"/>
              <w:bottom w:val="single" w:sz="4" w:space="0" w:color="auto"/>
              <w:right w:val="single" w:sz="4" w:space="0" w:color="auto"/>
            </w:tcBorders>
          </w:tcPr>
          <w:p w14:paraId="7D42438E" w14:textId="77777777" w:rsidR="00A3035E" w:rsidRPr="001C0B6B" w:rsidRDefault="001C0B6B" w:rsidP="00A3035E">
            <w:pPr>
              <w:spacing w:before="0"/>
              <w:jc w:val="center"/>
            </w:pPr>
            <w:r w:rsidRPr="001C0B6B">
              <w:t>49,4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226A036" w14:textId="77777777" w:rsidR="00A3035E" w:rsidRPr="001C0B6B" w:rsidRDefault="001C0B6B" w:rsidP="00A3035E">
            <w:pPr>
              <w:spacing w:before="0"/>
              <w:jc w:val="center"/>
            </w:pPr>
            <w:r w:rsidRPr="001C0B6B">
              <w:t>52,0</w:t>
            </w:r>
          </w:p>
        </w:tc>
      </w:tr>
      <w:tr w:rsidR="00A3035E" w:rsidRPr="00974E6A" w14:paraId="63864A16" w14:textId="77777777" w:rsidTr="001C0B6B">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1357F738" w14:textId="77777777" w:rsidR="00A3035E" w:rsidRPr="00974E6A" w:rsidRDefault="00A3035E" w:rsidP="00A3035E">
            <w:pPr>
              <w:spacing w:before="0"/>
              <w:rPr>
                <w:lang w:val="en-US"/>
              </w:rPr>
            </w:pPr>
            <w:r w:rsidRPr="00974E6A">
              <w:t>Reovesi elanikelt m</w:t>
            </w:r>
            <w:r w:rsidRPr="00974E6A">
              <w:rPr>
                <w:vertAlign w:val="superscript"/>
              </w:rPr>
              <w:t>3</w:t>
            </w:r>
            <w:r w:rsidRPr="00974E6A">
              <w:t>/d</w:t>
            </w:r>
          </w:p>
        </w:tc>
        <w:tc>
          <w:tcPr>
            <w:tcW w:w="1842" w:type="dxa"/>
            <w:tcBorders>
              <w:top w:val="single" w:sz="4" w:space="0" w:color="auto"/>
              <w:left w:val="nil"/>
              <w:bottom w:val="single" w:sz="4" w:space="0" w:color="auto"/>
              <w:right w:val="single" w:sz="4" w:space="0" w:color="auto"/>
            </w:tcBorders>
            <w:shd w:val="clear" w:color="auto" w:fill="auto"/>
            <w:vAlign w:val="center"/>
          </w:tcPr>
          <w:p w14:paraId="30B3CD0D" w14:textId="77777777" w:rsidR="00A3035E" w:rsidRPr="001C0B6B" w:rsidRDefault="001C0B6B" w:rsidP="00A3035E">
            <w:pPr>
              <w:spacing w:before="0"/>
              <w:jc w:val="center"/>
            </w:pPr>
            <w:r w:rsidRPr="001C0B6B">
              <w:t>14,5</w:t>
            </w:r>
          </w:p>
        </w:tc>
        <w:tc>
          <w:tcPr>
            <w:tcW w:w="2127" w:type="dxa"/>
            <w:tcBorders>
              <w:top w:val="single" w:sz="4" w:space="0" w:color="auto"/>
              <w:left w:val="single" w:sz="4" w:space="0" w:color="auto"/>
              <w:bottom w:val="single" w:sz="4" w:space="0" w:color="auto"/>
              <w:right w:val="single" w:sz="4" w:space="0" w:color="auto"/>
            </w:tcBorders>
          </w:tcPr>
          <w:p w14:paraId="7CCE3DEA" w14:textId="77777777" w:rsidR="00A3035E" w:rsidRPr="001C0B6B" w:rsidRDefault="001C0B6B" w:rsidP="00A3035E">
            <w:pPr>
              <w:spacing w:before="0"/>
              <w:jc w:val="center"/>
            </w:pPr>
            <w:r w:rsidRPr="001C0B6B">
              <w:t>14,4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F2A442E" w14:textId="77777777" w:rsidR="00A3035E" w:rsidRPr="001C0B6B" w:rsidRDefault="001C0B6B" w:rsidP="00A3035E">
            <w:pPr>
              <w:spacing w:before="0"/>
              <w:jc w:val="center"/>
            </w:pPr>
            <w:r w:rsidRPr="001C0B6B">
              <w:t>13,4</w:t>
            </w:r>
          </w:p>
        </w:tc>
      </w:tr>
      <w:tr w:rsidR="00A3035E" w:rsidRPr="00974E6A" w14:paraId="2E146C10" w14:textId="77777777" w:rsidTr="001C0B6B">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31D522BB" w14:textId="77777777" w:rsidR="00A3035E" w:rsidRPr="00974E6A" w:rsidRDefault="00A3035E" w:rsidP="00A3035E">
            <w:pPr>
              <w:spacing w:before="0"/>
              <w:rPr>
                <w:lang w:val="en-US"/>
              </w:rPr>
            </w:pPr>
            <w:r w:rsidRPr="00974E6A">
              <w:t>Reovesi ettevõtetest  m</w:t>
            </w:r>
            <w:r w:rsidRPr="00974E6A">
              <w:rPr>
                <w:vertAlign w:val="superscript"/>
              </w:rPr>
              <w:t>3</w:t>
            </w:r>
            <w:r w:rsidRPr="00974E6A">
              <w:t>/d</w:t>
            </w:r>
          </w:p>
        </w:tc>
        <w:tc>
          <w:tcPr>
            <w:tcW w:w="1842" w:type="dxa"/>
            <w:tcBorders>
              <w:top w:val="single" w:sz="4" w:space="0" w:color="auto"/>
              <w:left w:val="nil"/>
              <w:bottom w:val="single" w:sz="4" w:space="0" w:color="auto"/>
              <w:right w:val="single" w:sz="4" w:space="0" w:color="auto"/>
            </w:tcBorders>
            <w:shd w:val="clear" w:color="auto" w:fill="auto"/>
            <w:vAlign w:val="center"/>
          </w:tcPr>
          <w:p w14:paraId="58A2399F" w14:textId="77777777" w:rsidR="00A3035E" w:rsidRPr="001C0B6B" w:rsidRDefault="001C0B6B" w:rsidP="00A3035E">
            <w:pPr>
              <w:spacing w:before="0"/>
              <w:jc w:val="center"/>
            </w:pPr>
            <w:r w:rsidRPr="001C0B6B">
              <w:t>0,2</w:t>
            </w:r>
          </w:p>
        </w:tc>
        <w:tc>
          <w:tcPr>
            <w:tcW w:w="2127" w:type="dxa"/>
            <w:tcBorders>
              <w:top w:val="single" w:sz="4" w:space="0" w:color="auto"/>
              <w:left w:val="single" w:sz="4" w:space="0" w:color="auto"/>
              <w:bottom w:val="single" w:sz="4" w:space="0" w:color="auto"/>
              <w:right w:val="single" w:sz="4" w:space="0" w:color="auto"/>
            </w:tcBorders>
          </w:tcPr>
          <w:p w14:paraId="628972DC" w14:textId="77777777" w:rsidR="00A3035E" w:rsidRPr="001C0B6B" w:rsidRDefault="001C0B6B" w:rsidP="00A3035E">
            <w:pPr>
              <w:spacing w:before="0"/>
              <w:jc w:val="center"/>
            </w:pPr>
            <w:r w:rsidRPr="001C0B6B">
              <w:t>0,2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E08438E" w14:textId="77777777" w:rsidR="00A3035E" w:rsidRPr="001C0B6B" w:rsidRDefault="001C0B6B" w:rsidP="00A3035E">
            <w:pPr>
              <w:spacing w:before="0"/>
              <w:jc w:val="center"/>
            </w:pPr>
            <w:r w:rsidRPr="001C0B6B">
              <w:t>0,2</w:t>
            </w:r>
          </w:p>
        </w:tc>
      </w:tr>
      <w:tr w:rsidR="00A3035E" w:rsidRPr="00974E6A" w14:paraId="6BEC5E80" w14:textId="77777777" w:rsidTr="001C0B6B">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6082749B" w14:textId="77777777" w:rsidR="00A3035E" w:rsidRPr="00974E6A" w:rsidRDefault="00A3035E" w:rsidP="00A3035E">
            <w:pPr>
              <w:spacing w:before="0"/>
              <w:rPr>
                <w:lang w:val="en-US"/>
              </w:rPr>
            </w:pPr>
            <w:r w:rsidRPr="00974E6A">
              <w:t>Infiltratsioon m</w:t>
            </w:r>
            <w:r w:rsidRPr="00974E6A">
              <w:rPr>
                <w:vertAlign w:val="superscript"/>
              </w:rPr>
              <w:t>3</w:t>
            </w:r>
            <w:r w:rsidRPr="00974E6A">
              <w:t>/d</w:t>
            </w:r>
          </w:p>
        </w:tc>
        <w:tc>
          <w:tcPr>
            <w:tcW w:w="1842" w:type="dxa"/>
            <w:tcBorders>
              <w:top w:val="single" w:sz="4" w:space="0" w:color="auto"/>
              <w:left w:val="nil"/>
              <w:bottom w:val="single" w:sz="4" w:space="0" w:color="auto"/>
              <w:right w:val="single" w:sz="4" w:space="0" w:color="auto"/>
            </w:tcBorders>
            <w:shd w:val="clear" w:color="auto" w:fill="auto"/>
            <w:vAlign w:val="center"/>
          </w:tcPr>
          <w:p w14:paraId="07C05380" w14:textId="77777777" w:rsidR="00A3035E" w:rsidRPr="001C0B6B" w:rsidRDefault="001C0B6B" w:rsidP="00A3035E">
            <w:pPr>
              <w:spacing w:before="0"/>
              <w:jc w:val="center"/>
            </w:pPr>
            <w:r w:rsidRPr="001C0B6B">
              <w:t>2,6</w:t>
            </w:r>
          </w:p>
        </w:tc>
        <w:tc>
          <w:tcPr>
            <w:tcW w:w="2127" w:type="dxa"/>
            <w:tcBorders>
              <w:top w:val="single" w:sz="4" w:space="0" w:color="auto"/>
              <w:left w:val="single" w:sz="4" w:space="0" w:color="auto"/>
              <w:bottom w:val="single" w:sz="4" w:space="0" w:color="auto"/>
              <w:right w:val="single" w:sz="4" w:space="0" w:color="auto"/>
            </w:tcBorders>
          </w:tcPr>
          <w:p w14:paraId="78500C45" w14:textId="77777777" w:rsidR="00A3035E" w:rsidRPr="001C0B6B" w:rsidRDefault="001C0B6B" w:rsidP="00A3035E">
            <w:pPr>
              <w:spacing w:before="0"/>
              <w:jc w:val="center"/>
            </w:pPr>
            <w:r w:rsidRPr="001C0B6B">
              <w:t>1,6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1F3AACE" w14:textId="77777777" w:rsidR="00A3035E" w:rsidRPr="001C0B6B" w:rsidRDefault="001C0B6B" w:rsidP="00A3035E">
            <w:pPr>
              <w:spacing w:before="0"/>
              <w:jc w:val="center"/>
            </w:pPr>
            <w:r w:rsidRPr="001C0B6B">
              <w:t>1,5</w:t>
            </w:r>
          </w:p>
        </w:tc>
      </w:tr>
      <w:tr w:rsidR="00A3035E" w:rsidRPr="00974E6A" w14:paraId="705CEEBF" w14:textId="77777777" w:rsidTr="001C0B6B">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65F24125" w14:textId="77777777" w:rsidR="00A3035E" w:rsidRPr="00974E6A" w:rsidRDefault="00A3035E" w:rsidP="00A3035E">
            <w:pPr>
              <w:spacing w:before="0"/>
              <w:rPr>
                <w:lang w:val="en-US"/>
              </w:rPr>
            </w:pPr>
            <w:r w:rsidRPr="00974E6A">
              <w:t>Infiltratsiooni %</w:t>
            </w:r>
          </w:p>
        </w:tc>
        <w:tc>
          <w:tcPr>
            <w:tcW w:w="1842" w:type="dxa"/>
            <w:tcBorders>
              <w:top w:val="single" w:sz="4" w:space="0" w:color="auto"/>
              <w:left w:val="nil"/>
              <w:bottom w:val="single" w:sz="4" w:space="0" w:color="auto"/>
              <w:right w:val="single" w:sz="4" w:space="0" w:color="auto"/>
            </w:tcBorders>
            <w:shd w:val="clear" w:color="auto" w:fill="auto"/>
            <w:vAlign w:val="center"/>
          </w:tcPr>
          <w:p w14:paraId="19BA10F8" w14:textId="77777777" w:rsidR="00A3035E" w:rsidRPr="001C0B6B" w:rsidRDefault="001C0B6B" w:rsidP="00A3035E">
            <w:pPr>
              <w:spacing w:before="0"/>
              <w:jc w:val="center"/>
            </w:pPr>
            <w:r w:rsidRPr="001C0B6B">
              <w:t>15</w:t>
            </w:r>
          </w:p>
        </w:tc>
        <w:tc>
          <w:tcPr>
            <w:tcW w:w="2127" w:type="dxa"/>
            <w:tcBorders>
              <w:top w:val="single" w:sz="4" w:space="0" w:color="auto"/>
              <w:left w:val="single" w:sz="4" w:space="0" w:color="auto"/>
              <w:bottom w:val="single" w:sz="4" w:space="0" w:color="auto"/>
              <w:right w:val="single" w:sz="4" w:space="0" w:color="auto"/>
            </w:tcBorders>
          </w:tcPr>
          <w:p w14:paraId="1229BC7C" w14:textId="77777777" w:rsidR="00A3035E" w:rsidRPr="001C0B6B" w:rsidRDefault="001C0B6B" w:rsidP="00A3035E">
            <w:pPr>
              <w:spacing w:before="0"/>
              <w:jc w:val="center"/>
            </w:pPr>
            <w:r w:rsidRPr="001C0B6B">
              <w:t>10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63091F9" w14:textId="77777777" w:rsidR="00A3035E" w:rsidRPr="001C0B6B" w:rsidRDefault="001C0B6B" w:rsidP="00A3035E">
            <w:pPr>
              <w:spacing w:before="0"/>
              <w:jc w:val="center"/>
            </w:pPr>
            <w:r w:rsidRPr="001C0B6B">
              <w:t>10</w:t>
            </w:r>
          </w:p>
        </w:tc>
      </w:tr>
      <w:tr w:rsidR="00A3035E" w:rsidRPr="00974E6A" w14:paraId="0B782B67" w14:textId="77777777" w:rsidTr="001C0B6B">
        <w:trPr>
          <w:trHeight w:val="300"/>
        </w:trPr>
        <w:tc>
          <w:tcPr>
            <w:tcW w:w="907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84007CE" w14:textId="77777777" w:rsidR="00A3035E" w:rsidRPr="00A3035E" w:rsidRDefault="00A3035E" w:rsidP="00A3035E">
            <w:pPr>
              <w:spacing w:before="0"/>
              <w:rPr>
                <w:b/>
                <w:highlight w:val="green"/>
              </w:rPr>
            </w:pPr>
            <w:r w:rsidRPr="00A3035E">
              <w:rPr>
                <w:b/>
              </w:rPr>
              <w:t>Jäneda küla</w:t>
            </w:r>
          </w:p>
        </w:tc>
      </w:tr>
      <w:tr w:rsidR="00A3035E" w:rsidRPr="00974E6A" w14:paraId="188EFA7B" w14:textId="77777777" w:rsidTr="001C0B6B">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1C25BF6C" w14:textId="77777777" w:rsidR="00A3035E" w:rsidRPr="00974E6A" w:rsidRDefault="00A3035E" w:rsidP="00A3035E">
            <w:pPr>
              <w:spacing w:before="0"/>
              <w:rPr>
                <w:lang w:val="fi-FI"/>
              </w:rPr>
            </w:pPr>
            <w:r w:rsidRPr="00974E6A">
              <w:t>Reovee kogus puhastile m</w:t>
            </w:r>
            <w:r w:rsidRPr="00974E6A">
              <w:rPr>
                <w:vertAlign w:val="superscript"/>
              </w:rPr>
              <w:t>3</w:t>
            </w:r>
            <w:r w:rsidRPr="00974E6A">
              <w:t>/d</w:t>
            </w:r>
          </w:p>
        </w:tc>
        <w:tc>
          <w:tcPr>
            <w:tcW w:w="1842" w:type="dxa"/>
            <w:tcBorders>
              <w:top w:val="single" w:sz="4" w:space="0" w:color="auto"/>
              <w:left w:val="nil"/>
              <w:bottom w:val="single" w:sz="4" w:space="0" w:color="auto"/>
              <w:right w:val="single" w:sz="4" w:space="0" w:color="auto"/>
            </w:tcBorders>
            <w:shd w:val="clear" w:color="auto" w:fill="auto"/>
            <w:vAlign w:val="center"/>
          </w:tcPr>
          <w:p w14:paraId="6F2D6421" w14:textId="77777777" w:rsidR="00A3035E" w:rsidRPr="001C0B6B" w:rsidRDefault="001C0B6B" w:rsidP="00A3035E">
            <w:pPr>
              <w:spacing w:before="0"/>
              <w:jc w:val="center"/>
            </w:pPr>
            <w:r w:rsidRPr="001C0B6B">
              <w:t>30,5</w:t>
            </w:r>
          </w:p>
        </w:tc>
        <w:tc>
          <w:tcPr>
            <w:tcW w:w="2127" w:type="dxa"/>
            <w:tcBorders>
              <w:top w:val="single" w:sz="4" w:space="0" w:color="auto"/>
              <w:left w:val="single" w:sz="4" w:space="0" w:color="auto"/>
              <w:bottom w:val="single" w:sz="4" w:space="0" w:color="auto"/>
              <w:right w:val="single" w:sz="4" w:space="0" w:color="auto"/>
            </w:tcBorders>
          </w:tcPr>
          <w:p w14:paraId="3B673449" w14:textId="77777777" w:rsidR="00A3035E" w:rsidRPr="001C0B6B" w:rsidRDefault="001C0B6B" w:rsidP="00A3035E">
            <w:pPr>
              <w:spacing w:before="0"/>
              <w:jc w:val="center"/>
            </w:pPr>
            <w:r w:rsidRPr="001C0B6B">
              <w:t>33,9</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14D9663" w14:textId="77777777" w:rsidR="00A3035E" w:rsidRPr="001C0B6B" w:rsidRDefault="001C0B6B" w:rsidP="00A3035E">
            <w:pPr>
              <w:spacing w:before="0"/>
              <w:jc w:val="center"/>
            </w:pPr>
            <w:r w:rsidRPr="001C0B6B">
              <w:t>31,7</w:t>
            </w:r>
          </w:p>
        </w:tc>
      </w:tr>
      <w:tr w:rsidR="00A3035E" w:rsidRPr="00974E6A" w14:paraId="79143FB9" w14:textId="77777777" w:rsidTr="001C0B6B">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402C0219" w14:textId="77777777" w:rsidR="00A3035E" w:rsidRPr="00974E6A" w:rsidRDefault="00A3035E" w:rsidP="00A3035E">
            <w:pPr>
              <w:spacing w:before="0"/>
              <w:rPr>
                <w:lang w:val="en-US"/>
              </w:rPr>
            </w:pPr>
            <w:r w:rsidRPr="00974E6A">
              <w:t>Reovesi tarbijatelt m</w:t>
            </w:r>
            <w:r w:rsidRPr="00974E6A">
              <w:rPr>
                <w:vertAlign w:val="superscript"/>
              </w:rPr>
              <w:t>3</w:t>
            </w:r>
            <w:r w:rsidRPr="00974E6A">
              <w:t>/d</w:t>
            </w:r>
          </w:p>
        </w:tc>
        <w:tc>
          <w:tcPr>
            <w:tcW w:w="1842" w:type="dxa"/>
            <w:tcBorders>
              <w:top w:val="single" w:sz="4" w:space="0" w:color="auto"/>
              <w:left w:val="nil"/>
              <w:bottom w:val="single" w:sz="4" w:space="0" w:color="auto"/>
              <w:right w:val="single" w:sz="4" w:space="0" w:color="auto"/>
            </w:tcBorders>
            <w:shd w:val="clear" w:color="auto" w:fill="auto"/>
            <w:vAlign w:val="center"/>
          </w:tcPr>
          <w:p w14:paraId="73594E03" w14:textId="77777777" w:rsidR="00A3035E" w:rsidRPr="001C0B6B" w:rsidRDefault="001C0B6B" w:rsidP="00A3035E">
            <w:pPr>
              <w:spacing w:before="0"/>
              <w:jc w:val="center"/>
            </w:pPr>
            <w:r w:rsidRPr="001C0B6B">
              <w:t>27,4</w:t>
            </w:r>
          </w:p>
        </w:tc>
        <w:tc>
          <w:tcPr>
            <w:tcW w:w="2127" w:type="dxa"/>
            <w:tcBorders>
              <w:top w:val="single" w:sz="4" w:space="0" w:color="auto"/>
              <w:left w:val="single" w:sz="4" w:space="0" w:color="auto"/>
              <w:bottom w:val="single" w:sz="4" w:space="0" w:color="auto"/>
              <w:right w:val="single" w:sz="4" w:space="0" w:color="auto"/>
            </w:tcBorders>
          </w:tcPr>
          <w:p w14:paraId="4412B1D7" w14:textId="77777777" w:rsidR="00A3035E" w:rsidRPr="001C0B6B" w:rsidRDefault="001C0B6B" w:rsidP="00A3035E">
            <w:pPr>
              <w:spacing w:before="0"/>
              <w:jc w:val="center"/>
            </w:pPr>
            <w:r w:rsidRPr="001C0B6B">
              <w:t>30,5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C3D5C8D" w14:textId="77777777" w:rsidR="00A3035E" w:rsidRPr="001C0B6B" w:rsidRDefault="001C0B6B" w:rsidP="00A3035E">
            <w:pPr>
              <w:spacing w:before="0"/>
              <w:jc w:val="center"/>
            </w:pPr>
            <w:r w:rsidRPr="001C0B6B">
              <w:t>28,5</w:t>
            </w:r>
          </w:p>
        </w:tc>
      </w:tr>
      <w:tr w:rsidR="00A3035E" w:rsidRPr="00974E6A" w14:paraId="17643924" w14:textId="77777777" w:rsidTr="001C0B6B">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18DD8662" w14:textId="77777777" w:rsidR="00A3035E" w:rsidRPr="00974E6A" w:rsidRDefault="00A3035E" w:rsidP="00A3035E">
            <w:pPr>
              <w:spacing w:before="0"/>
              <w:rPr>
                <w:lang w:val="en-US"/>
              </w:rPr>
            </w:pPr>
            <w:r w:rsidRPr="00974E6A">
              <w:t>Liitunud elanikke inimest</w:t>
            </w:r>
          </w:p>
        </w:tc>
        <w:tc>
          <w:tcPr>
            <w:tcW w:w="1842" w:type="dxa"/>
            <w:tcBorders>
              <w:top w:val="single" w:sz="4" w:space="0" w:color="auto"/>
              <w:left w:val="nil"/>
              <w:bottom w:val="single" w:sz="4" w:space="0" w:color="auto"/>
              <w:right w:val="single" w:sz="4" w:space="0" w:color="auto"/>
            </w:tcBorders>
            <w:shd w:val="clear" w:color="auto" w:fill="auto"/>
            <w:vAlign w:val="center"/>
          </w:tcPr>
          <w:p w14:paraId="05791FEB" w14:textId="77777777" w:rsidR="00A3035E" w:rsidRPr="001C0B6B" w:rsidRDefault="001C0B6B" w:rsidP="00A3035E">
            <w:pPr>
              <w:spacing w:before="0"/>
              <w:jc w:val="center"/>
            </w:pPr>
            <w:r w:rsidRPr="001C0B6B">
              <w:t>330</w:t>
            </w:r>
          </w:p>
        </w:tc>
        <w:tc>
          <w:tcPr>
            <w:tcW w:w="2127" w:type="dxa"/>
            <w:tcBorders>
              <w:top w:val="single" w:sz="4" w:space="0" w:color="auto"/>
              <w:left w:val="single" w:sz="4" w:space="0" w:color="auto"/>
              <w:bottom w:val="single" w:sz="4" w:space="0" w:color="auto"/>
              <w:right w:val="single" w:sz="4" w:space="0" w:color="auto"/>
            </w:tcBorders>
          </w:tcPr>
          <w:p w14:paraId="12CA2456" w14:textId="77777777" w:rsidR="00A3035E" w:rsidRPr="001C0B6B" w:rsidRDefault="001C0B6B" w:rsidP="00A3035E">
            <w:pPr>
              <w:spacing w:before="0"/>
              <w:jc w:val="center"/>
            </w:pPr>
            <w:r w:rsidRPr="001C0B6B">
              <w:t>327</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FE09FED" w14:textId="77777777" w:rsidR="00A3035E" w:rsidRPr="001C0B6B" w:rsidRDefault="001C0B6B" w:rsidP="00A3035E">
            <w:pPr>
              <w:spacing w:before="0"/>
              <w:jc w:val="center"/>
            </w:pPr>
            <w:r w:rsidRPr="001C0B6B">
              <w:t>287</w:t>
            </w:r>
          </w:p>
        </w:tc>
      </w:tr>
      <w:tr w:rsidR="00A3035E" w:rsidRPr="00974E6A" w14:paraId="2333A0A5" w14:textId="77777777" w:rsidTr="001C0B6B">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7AF0DF3C" w14:textId="77777777" w:rsidR="00A3035E" w:rsidRPr="00974E6A" w:rsidRDefault="00A3035E" w:rsidP="00A3035E">
            <w:pPr>
              <w:spacing w:before="0"/>
              <w:rPr>
                <w:lang w:val="en-US"/>
              </w:rPr>
            </w:pPr>
            <w:r w:rsidRPr="00974E6A">
              <w:t>Reovee erikogus l/(in*d)</w:t>
            </w:r>
          </w:p>
        </w:tc>
        <w:tc>
          <w:tcPr>
            <w:tcW w:w="1842" w:type="dxa"/>
            <w:tcBorders>
              <w:top w:val="single" w:sz="4" w:space="0" w:color="auto"/>
              <w:left w:val="nil"/>
              <w:bottom w:val="single" w:sz="4" w:space="0" w:color="auto"/>
              <w:right w:val="single" w:sz="4" w:space="0" w:color="auto"/>
            </w:tcBorders>
            <w:shd w:val="clear" w:color="auto" w:fill="auto"/>
            <w:vAlign w:val="center"/>
          </w:tcPr>
          <w:p w14:paraId="05B0F3BE" w14:textId="77777777" w:rsidR="00A3035E" w:rsidRPr="001C0B6B" w:rsidRDefault="001C0B6B" w:rsidP="00A3035E">
            <w:pPr>
              <w:spacing w:before="0"/>
              <w:jc w:val="center"/>
            </w:pPr>
            <w:r w:rsidRPr="001C0B6B">
              <w:t>48,9</w:t>
            </w:r>
          </w:p>
        </w:tc>
        <w:tc>
          <w:tcPr>
            <w:tcW w:w="2127" w:type="dxa"/>
            <w:tcBorders>
              <w:top w:val="single" w:sz="4" w:space="0" w:color="auto"/>
              <w:left w:val="single" w:sz="4" w:space="0" w:color="auto"/>
              <w:bottom w:val="single" w:sz="4" w:space="0" w:color="auto"/>
              <w:right w:val="single" w:sz="4" w:space="0" w:color="auto"/>
            </w:tcBorders>
          </w:tcPr>
          <w:p w14:paraId="708365B6" w14:textId="77777777" w:rsidR="00A3035E" w:rsidRPr="001C0B6B" w:rsidRDefault="001C0B6B" w:rsidP="00A3035E">
            <w:pPr>
              <w:spacing w:before="0"/>
              <w:jc w:val="center"/>
            </w:pPr>
            <w:r w:rsidRPr="001C0B6B">
              <w:t>55,1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BE1DEF7" w14:textId="77777777" w:rsidR="001C0B6B" w:rsidRPr="001C0B6B" w:rsidRDefault="001C0B6B" w:rsidP="001C0B6B">
            <w:pPr>
              <w:spacing w:before="0"/>
              <w:jc w:val="center"/>
            </w:pPr>
            <w:r w:rsidRPr="001C0B6B">
              <w:t>56,0</w:t>
            </w:r>
          </w:p>
        </w:tc>
      </w:tr>
      <w:tr w:rsidR="00A3035E" w:rsidRPr="00974E6A" w14:paraId="09863A3E" w14:textId="77777777" w:rsidTr="001C0B6B">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0EA6979C" w14:textId="77777777" w:rsidR="00A3035E" w:rsidRPr="00974E6A" w:rsidRDefault="00A3035E" w:rsidP="00A3035E">
            <w:pPr>
              <w:spacing w:before="0"/>
              <w:rPr>
                <w:lang w:val="en-US"/>
              </w:rPr>
            </w:pPr>
            <w:r w:rsidRPr="00974E6A">
              <w:t>Reovesi elanikelt m</w:t>
            </w:r>
            <w:r w:rsidRPr="00974E6A">
              <w:rPr>
                <w:vertAlign w:val="superscript"/>
              </w:rPr>
              <w:t>3</w:t>
            </w:r>
            <w:r w:rsidRPr="00974E6A">
              <w:t>/d</w:t>
            </w:r>
          </w:p>
        </w:tc>
        <w:tc>
          <w:tcPr>
            <w:tcW w:w="1842" w:type="dxa"/>
            <w:tcBorders>
              <w:top w:val="single" w:sz="4" w:space="0" w:color="auto"/>
              <w:left w:val="nil"/>
              <w:bottom w:val="single" w:sz="4" w:space="0" w:color="auto"/>
              <w:right w:val="single" w:sz="4" w:space="0" w:color="auto"/>
            </w:tcBorders>
            <w:shd w:val="clear" w:color="auto" w:fill="auto"/>
            <w:vAlign w:val="center"/>
          </w:tcPr>
          <w:p w14:paraId="281301F5" w14:textId="77777777" w:rsidR="00A3035E" w:rsidRPr="001C0B6B" w:rsidRDefault="001C0B6B" w:rsidP="00A3035E">
            <w:pPr>
              <w:spacing w:before="0"/>
              <w:jc w:val="center"/>
            </w:pPr>
            <w:r w:rsidRPr="001C0B6B">
              <w:t>16,1</w:t>
            </w:r>
          </w:p>
        </w:tc>
        <w:tc>
          <w:tcPr>
            <w:tcW w:w="2127" w:type="dxa"/>
            <w:tcBorders>
              <w:top w:val="single" w:sz="4" w:space="0" w:color="auto"/>
              <w:left w:val="single" w:sz="4" w:space="0" w:color="auto"/>
              <w:bottom w:val="single" w:sz="4" w:space="0" w:color="auto"/>
              <w:right w:val="single" w:sz="4" w:space="0" w:color="auto"/>
            </w:tcBorders>
          </w:tcPr>
          <w:p w14:paraId="7C3ED603" w14:textId="77777777" w:rsidR="00A3035E" w:rsidRPr="001C0B6B" w:rsidRDefault="001C0B6B" w:rsidP="00A3035E">
            <w:pPr>
              <w:spacing w:before="0"/>
              <w:jc w:val="center"/>
            </w:pPr>
            <w:r w:rsidRPr="001C0B6B">
              <w:t>18,0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1A53245" w14:textId="77777777" w:rsidR="00A3035E" w:rsidRPr="001C0B6B" w:rsidRDefault="001C0B6B" w:rsidP="00A3035E">
            <w:pPr>
              <w:spacing w:before="0"/>
              <w:jc w:val="center"/>
            </w:pPr>
            <w:r w:rsidRPr="001C0B6B">
              <w:t>16,1</w:t>
            </w:r>
          </w:p>
        </w:tc>
      </w:tr>
      <w:tr w:rsidR="00A3035E" w:rsidRPr="00974E6A" w14:paraId="2B4CF478" w14:textId="77777777" w:rsidTr="001C0B6B">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7D750056" w14:textId="77777777" w:rsidR="00A3035E" w:rsidRPr="00974E6A" w:rsidRDefault="00A3035E" w:rsidP="00A3035E">
            <w:pPr>
              <w:spacing w:before="0"/>
              <w:rPr>
                <w:lang w:val="en-US"/>
              </w:rPr>
            </w:pPr>
            <w:r w:rsidRPr="00974E6A">
              <w:t>Reovesi ettevõtetest  m</w:t>
            </w:r>
            <w:r w:rsidRPr="00974E6A">
              <w:rPr>
                <w:vertAlign w:val="superscript"/>
              </w:rPr>
              <w:t>3</w:t>
            </w:r>
            <w:r w:rsidRPr="00974E6A">
              <w:t>/d</w:t>
            </w:r>
          </w:p>
        </w:tc>
        <w:tc>
          <w:tcPr>
            <w:tcW w:w="1842" w:type="dxa"/>
            <w:tcBorders>
              <w:top w:val="single" w:sz="4" w:space="0" w:color="auto"/>
              <w:left w:val="nil"/>
              <w:bottom w:val="single" w:sz="4" w:space="0" w:color="auto"/>
              <w:right w:val="single" w:sz="4" w:space="0" w:color="auto"/>
            </w:tcBorders>
            <w:shd w:val="clear" w:color="auto" w:fill="auto"/>
            <w:vAlign w:val="center"/>
          </w:tcPr>
          <w:p w14:paraId="0C9ADCB4" w14:textId="77777777" w:rsidR="00A3035E" w:rsidRPr="001C0B6B" w:rsidRDefault="001C0B6B" w:rsidP="00A3035E">
            <w:pPr>
              <w:spacing w:before="0"/>
              <w:jc w:val="center"/>
            </w:pPr>
            <w:r w:rsidRPr="001C0B6B">
              <w:t>11,3</w:t>
            </w:r>
          </w:p>
        </w:tc>
        <w:tc>
          <w:tcPr>
            <w:tcW w:w="2127" w:type="dxa"/>
            <w:tcBorders>
              <w:top w:val="single" w:sz="4" w:space="0" w:color="auto"/>
              <w:left w:val="single" w:sz="4" w:space="0" w:color="auto"/>
              <w:bottom w:val="single" w:sz="4" w:space="0" w:color="auto"/>
              <w:right w:val="single" w:sz="4" w:space="0" w:color="auto"/>
            </w:tcBorders>
          </w:tcPr>
          <w:p w14:paraId="2C11A9CD" w14:textId="77777777" w:rsidR="00A3035E" w:rsidRPr="001C0B6B" w:rsidRDefault="001C0B6B" w:rsidP="00A3035E">
            <w:pPr>
              <w:spacing w:before="0"/>
              <w:jc w:val="center"/>
            </w:pPr>
            <w:r w:rsidRPr="001C0B6B">
              <w:t>12,5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CABF118" w14:textId="77777777" w:rsidR="00A3035E" w:rsidRPr="001C0B6B" w:rsidRDefault="001C0B6B" w:rsidP="00A3035E">
            <w:pPr>
              <w:spacing w:before="0"/>
              <w:jc w:val="center"/>
            </w:pPr>
            <w:r w:rsidRPr="001C0B6B">
              <w:t>12,4</w:t>
            </w:r>
          </w:p>
        </w:tc>
      </w:tr>
      <w:tr w:rsidR="00A3035E" w:rsidRPr="00974E6A" w14:paraId="2664E23D" w14:textId="77777777" w:rsidTr="001C0B6B">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424B75C3" w14:textId="77777777" w:rsidR="00A3035E" w:rsidRPr="00974E6A" w:rsidRDefault="00A3035E" w:rsidP="00A3035E">
            <w:pPr>
              <w:spacing w:before="0"/>
              <w:rPr>
                <w:lang w:val="en-US"/>
              </w:rPr>
            </w:pPr>
            <w:r w:rsidRPr="00974E6A">
              <w:t>Infiltratsioon m</w:t>
            </w:r>
            <w:r w:rsidRPr="00974E6A">
              <w:rPr>
                <w:vertAlign w:val="superscript"/>
              </w:rPr>
              <w:t>3</w:t>
            </w:r>
            <w:r w:rsidRPr="00974E6A">
              <w:t>/d</w:t>
            </w:r>
          </w:p>
        </w:tc>
        <w:tc>
          <w:tcPr>
            <w:tcW w:w="1842" w:type="dxa"/>
            <w:tcBorders>
              <w:top w:val="single" w:sz="4" w:space="0" w:color="auto"/>
              <w:left w:val="nil"/>
              <w:bottom w:val="single" w:sz="4" w:space="0" w:color="auto"/>
              <w:right w:val="single" w:sz="4" w:space="0" w:color="auto"/>
            </w:tcBorders>
            <w:shd w:val="clear" w:color="auto" w:fill="auto"/>
            <w:vAlign w:val="center"/>
          </w:tcPr>
          <w:p w14:paraId="63F18F55" w14:textId="77777777" w:rsidR="00A3035E" w:rsidRPr="001C0B6B" w:rsidRDefault="001C0B6B" w:rsidP="00A3035E">
            <w:pPr>
              <w:spacing w:before="0"/>
              <w:jc w:val="center"/>
            </w:pPr>
            <w:r w:rsidRPr="001C0B6B">
              <w:t>3,1</w:t>
            </w:r>
          </w:p>
        </w:tc>
        <w:tc>
          <w:tcPr>
            <w:tcW w:w="2127" w:type="dxa"/>
            <w:tcBorders>
              <w:top w:val="single" w:sz="4" w:space="0" w:color="auto"/>
              <w:left w:val="single" w:sz="4" w:space="0" w:color="auto"/>
              <w:bottom w:val="single" w:sz="4" w:space="0" w:color="auto"/>
              <w:right w:val="single" w:sz="4" w:space="0" w:color="auto"/>
            </w:tcBorders>
          </w:tcPr>
          <w:p w14:paraId="45149362" w14:textId="77777777" w:rsidR="00A3035E" w:rsidRPr="001C0B6B" w:rsidRDefault="001C0B6B" w:rsidP="00A3035E">
            <w:pPr>
              <w:spacing w:before="0"/>
              <w:jc w:val="center"/>
            </w:pPr>
            <w:r w:rsidRPr="001C0B6B">
              <w:t>3,4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166F8D5" w14:textId="77777777" w:rsidR="00A3035E" w:rsidRPr="001C0B6B" w:rsidRDefault="001C0B6B" w:rsidP="00A3035E">
            <w:pPr>
              <w:spacing w:before="0"/>
              <w:jc w:val="center"/>
            </w:pPr>
            <w:r w:rsidRPr="001C0B6B">
              <w:t>3,2</w:t>
            </w:r>
          </w:p>
        </w:tc>
      </w:tr>
      <w:tr w:rsidR="00A3035E" w:rsidRPr="00974E6A" w14:paraId="02084474" w14:textId="77777777" w:rsidTr="001C0B6B">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0748165B" w14:textId="77777777" w:rsidR="00A3035E" w:rsidRPr="00974E6A" w:rsidRDefault="00A3035E" w:rsidP="00A3035E">
            <w:pPr>
              <w:spacing w:before="0"/>
              <w:rPr>
                <w:lang w:val="en-US"/>
              </w:rPr>
            </w:pPr>
            <w:r w:rsidRPr="00974E6A">
              <w:t>Infiltratsiooni %</w:t>
            </w:r>
          </w:p>
        </w:tc>
        <w:tc>
          <w:tcPr>
            <w:tcW w:w="1842" w:type="dxa"/>
            <w:tcBorders>
              <w:top w:val="single" w:sz="4" w:space="0" w:color="auto"/>
              <w:left w:val="nil"/>
              <w:bottom w:val="single" w:sz="4" w:space="0" w:color="auto"/>
              <w:right w:val="single" w:sz="4" w:space="0" w:color="auto"/>
            </w:tcBorders>
            <w:shd w:val="clear" w:color="auto" w:fill="auto"/>
            <w:vAlign w:val="center"/>
          </w:tcPr>
          <w:p w14:paraId="738E4C84" w14:textId="77777777" w:rsidR="00A3035E" w:rsidRPr="001C0B6B" w:rsidRDefault="001C0B6B" w:rsidP="00A3035E">
            <w:pPr>
              <w:spacing w:before="0"/>
              <w:jc w:val="center"/>
            </w:pPr>
            <w:r w:rsidRPr="001C0B6B">
              <w:t>10</w:t>
            </w:r>
          </w:p>
        </w:tc>
        <w:tc>
          <w:tcPr>
            <w:tcW w:w="2127" w:type="dxa"/>
            <w:tcBorders>
              <w:top w:val="single" w:sz="4" w:space="0" w:color="auto"/>
              <w:left w:val="single" w:sz="4" w:space="0" w:color="auto"/>
              <w:bottom w:val="single" w:sz="4" w:space="0" w:color="auto"/>
              <w:right w:val="single" w:sz="4" w:space="0" w:color="auto"/>
            </w:tcBorders>
          </w:tcPr>
          <w:p w14:paraId="351A4B48" w14:textId="77777777" w:rsidR="00A3035E" w:rsidRPr="001C0B6B" w:rsidRDefault="001C0B6B" w:rsidP="00A3035E">
            <w:pPr>
              <w:spacing w:before="0"/>
              <w:jc w:val="center"/>
            </w:pPr>
            <w:r w:rsidRPr="001C0B6B">
              <w:t>10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CC6CF37" w14:textId="77777777" w:rsidR="00A3035E" w:rsidRPr="001C0B6B" w:rsidRDefault="001C0B6B" w:rsidP="00A3035E">
            <w:pPr>
              <w:spacing w:before="0"/>
              <w:jc w:val="center"/>
            </w:pPr>
            <w:r w:rsidRPr="001C0B6B">
              <w:t>10</w:t>
            </w:r>
          </w:p>
        </w:tc>
      </w:tr>
      <w:tr w:rsidR="00A3035E" w:rsidRPr="00974E6A" w14:paraId="5CE12D0D" w14:textId="77777777" w:rsidTr="001C0B6B">
        <w:trPr>
          <w:trHeight w:val="300"/>
        </w:trPr>
        <w:tc>
          <w:tcPr>
            <w:tcW w:w="907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236D6F5" w14:textId="77777777" w:rsidR="00A3035E" w:rsidRPr="00A3035E" w:rsidRDefault="00A3035E" w:rsidP="00A3035E">
            <w:pPr>
              <w:spacing w:before="0"/>
              <w:rPr>
                <w:b/>
                <w:highlight w:val="green"/>
              </w:rPr>
            </w:pPr>
            <w:r w:rsidRPr="00A3035E">
              <w:rPr>
                <w:b/>
              </w:rPr>
              <w:t>Moe küla</w:t>
            </w:r>
          </w:p>
        </w:tc>
      </w:tr>
      <w:tr w:rsidR="00A3035E" w:rsidRPr="00974E6A" w14:paraId="2562FA74" w14:textId="77777777" w:rsidTr="001C0B6B">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458A3778" w14:textId="77777777" w:rsidR="00A3035E" w:rsidRPr="00974E6A" w:rsidRDefault="00A3035E" w:rsidP="00A3035E">
            <w:pPr>
              <w:spacing w:before="0"/>
              <w:rPr>
                <w:lang w:val="fi-FI"/>
              </w:rPr>
            </w:pPr>
            <w:r w:rsidRPr="00974E6A">
              <w:t>Reovee kogus puhastile m</w:t>
            </w:r>
            <w:r w:rsidRPr="00974E6A">
              <w:rPr>
                <w:vertAlign w:val="superscript"/>
              </w:rPr>
              <w:t>3</w:t>
            </w:r>
            <w:r w:rsidRPr="00974E6A">
              <w:t>/d</w:t>
            </w:r>
          </w:p>
        </w:tc>
        <w:tc>
          <w:tcPr>
            <w:tcW w:w="1842" w:type="dxa"/>
            <w:tcBorders>
              <w:top w:val="single" w:sz="4" w:space="0" w:color="auto"/>
              <w:left w:val="nil"/>
              <w:bottom w:val="single" w:sz="4" w:space="0" w:color="auto"/>
              <w:right w:val="single" w:sz="4" w:space="0" w:color="auto"/>
            </w:tcBorders>
            <w:shd w:val="clear" w:color="auto" w:fill="auto"/>
            <w:vAlign w:val="center"/>
          </w:tcPr>
          <w:p w14:paraId="627ED813" w14:textId="77777777" w:rsidR="00A3035E" w:rsidRPr="007C131B" w:rsidRDefault="007C131B" w:rsidP="00A3035E">
            <w:pPr>
              <w:spacing w:before="0"/>
              <w:jc w:val="center"/>
            </w:pPr>
            <w:r w:rsidRPr="007C131B">
              <w:t>9,6</w:t>
            </w:r>
          </w:p>
        </w:tc>
        <w:tc>
          <w:tcPr>
            <w:tcW w:w="2127" w:type="dxa"/>
            <w:tcBorders>
              <w:top w:val="single" w:sz="4" w:space="0" w:color="auto"/>
              <w:left w:val="single" w:sz="4" w:space="0" w:color="auto"/>
              <w:bottom w:val="single" w:sz="4" w:space="0" w:color="auto"/>
              <w:right w:val="single" w:sz="4" w:space="0" w:color="auto"/>
            </w:tcBorders>
          </w:tcPr>
          <w:p w14:paraId="373436CE" w14:textId="77777777" w:rsidR="00A3035E" w:rsidRPr="007C131B" w:rsidRDefault="007C131B" w:rsidP="00A3035E">
            <w:pPr>
              <w:spacing w:before="0"/>
              <w:jc w:val="center"/>
            </w:pPr>
            <w:r w:rsidRPr="007C131B">
              <w:t>10,3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92757DF" w14:textId="77777777" w:rsidR="00A3035E" w:rsidRPr="007C131B" w:rsidRDefault="007C131B" w:rsidP="00A3035E">
            <w:pPr>
              <w:spacing w:before="0"/>
              <w:jc w:val="center"/>
            </w:pPr>
            <w:r w:rsidRPr="007C131B">
              <w:t>8,3</w:t>
            </w:r>
          </w:p>
        </w:tc>
      </w:tr>
      <w:tr w:rsidR="00A3035E" w:rsidRPr="00974E6A" w14:paraId="7C44119C" w14:textId="77777777" w:rsidTr="001C0B6B">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612EF1F4" w14:textId="77777777" w:rsidR="00A3035E" w:rsidRPr="00974E6A" w:rsidRDefault="00A3035E" w:rsidP="00A3035E">
            <w:pPr>
              <w:spacing w:before="0"/>
              <w:rPr>
                <w:lang w:val="en-US"/>
              </w:rPr>
            </w:pPr>
            <w:r w:rsidRPr="00974E6A">
              <w:t>Reovesi tarbijatelt m</w:t>
            </w:r>
            <w:r w:rsidRPr="00974E6A">
              <w:rPr>
                <w:vertAlign w:val="superscript"/>
              </w:rPr>
              <w:t>3</w:t>
            </w:r>
            <w:r w:rsidRPr="00974E6A">
              <w:t>/d</w:t>
            </w:r>
          </w:p>
        </w:tc>
        <w:tc>
          <w:tcPr>
            <w:tcW w:w="1842" w:type="dxa"/>
            <w:tcBorders>
              <w:top w:val="single" w:sz="4" w:space="0" w:color="auto"/>
              <w:left w:val="nil"/>
              <w:bottom w:val="single" w:sz="4" w:space="0" w:color="auto"/>
              <w:right w:val="single" w:sz="4" w:space="0" w:color="auto"/>
            </w:tcBorders>
            <w:shd w:val="clear" w:color="auto" w:fill="auto"/>
            <w:vAlign w:val="center"/>
          </w:tcPr>
          <w:p w14:paraId="61051839" w14:textId="77777777" w:rsidR="00A3035E" w:rsidRPr="007C131B" w:rsidRDefault="007C131B" w:rsidP="00A3035E">
            <w:pPr>
              <w:spacing w:before="0"/>
              <w:jc w:val="center"/>
            </w:pPr>
            <w:r w:rsidRPr="007C131B">
              <w:t>7,7</w:t>
            </w:r>
          </w:p>
        </w:tc>
        <w:tc>
          <w:tcPr>
            <w:tcW w:w="2127" w:type="dxa"/>
            <w:tcBorders>
              <w:top w:val="single" w:sz="4" w:space="0" w:color="auto"/>
              <w:left w:val="single" w:sz="4" w:space="0" w:color="auto"/>
              <w:bottom w:val="single" w:sz="4" w:space="0" w:color="auto"/>
              <w:right w:val="single" w:sz="4" w:space="0" w:color="auto"/>
            </w:tcBorders>
          </w:tcPr>
          <w:p w14:paraId="1B7F22D8" w14:textId="77777777" w:rsidR="00A3035E" w:rsidRPr="007C131B" w:rsidRDefault="007C131B" w:rsidP="00A3035E">
            <w:pPr>
              <w:spacing w:before="0"/>
              <w:jc w:val="center"/>
            </w:pPr>
            <w:r w:rsidRPr="007C131B">
              <w:t>8,2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7686DAA" w14:textId="77777777" w:rsidR="00A3035E" w:rsidRPr="007C131B" w:rsidRDefault="007C131B" w:rsidP="00A3035E">
            <w:pPr>
              <w:spacing w:before="0"/>
              <w:jc w:val="center"/>
            </w:pPr>
            <w:r w:rsidRPr="007C131B">
              <w:t>7,5</w:t>
            </w:r>
          </w:p>
        </w:tc>
      </w:tr>
      <w:tr w:rsidR="00A3035E" w:rsidRPr="00974E6A" w14:paraId="323E9E01" w14:textId="77777777" w:rsidTr="001C0B6B">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5A647B71" w14:textId="77777777" w:rsidR="00A3035E" w:rsidRPr="00974E6A" w:rsidRDefault="00A3035E" w:rsidP="00A3035E">
            <w:pPr>
              <w:spacing w:before="0"/>
              <w:rPr>
                <w:lang w:val="en-US"/>
              </w:rPr>
            </w:pPr>
            <w:r w:rsidRPr="00974E6A">
              <w:t>Liitunud elanikke inimest</w:t>
            </w:r>
          </w:p>
        </w:tc>
        <w:tc>
          <w:tcPr>
            <w:tcW w:w="1842" w:type="dxa"/>
            <w:tcBorders>
              <w:top w:val="single" w:sz="4" w:space="0" w:color="auto"/>
              <w:left w:val="nil"/>
              <w:bottom w:val="single" w:sz="4" w:space="0" w:color="auto"/>
              <w:right w:val="single" w:sz="4" w:space="0" w:color="auto"/>
            </w:tcBorders>
            <w:shd w:val="clear" w:color="auto" w:fill="auto"/>
            <w:vAlign w:val="center"/>
          </w:tcPr>
          <w:p w14:paraId="5BE07BEF" w14:textId="77777777" w:rsidR="00A3035E" w:rsidRPr="007C131B" w:rsidRDefault="007C131B" w:rsidP="00A3035E">
            <w:pPr>
              <w:spacing w:before="0"/>
              <w:jc w:val="center"/>
            </w:pPr>
            <w:r w:rsidRPr="007C131B">
              <w:t>158</w:t>
            </w:r>
          </w:p>
        </w:tc>
        <w:tc>
          <w:tcPr>
            <w:tcW w:w="2127" w:type="dxa"/>
            <w:tcBorders>
              <w:top w:val="single" w:sz="4" w:space="0" w:color="auto"/>
              <w:left w:val="single" w:sz="4" w:space="0" w:color="auto"/>
              <w:bottom w:val="single" w:sz="4" w:space="0" w:color="auto"/>
              <w:right w:val="single" w:sz="4" w:space="0" w:color="auto"/>
            </w:tcBorders>
          </w:tcPr>
          <w:p w14:paraId="4DFF7084" w14:textId="77777777" w:rsidR="00A3035E" w:rsidRPr="007C131B" w:rsidRDefault="007C131B" w:rsidP="00A3035E">
            <w:pPr>
              <w:spacing w:before="0"/>
              <w:jc w:val="center"/>
            </w:pPr>
            <w:r w:rsidRPr="007C131B">
              <w:t>157</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B8C58FC" w14:textId="77777777" w:rsidR="00A3035E" w:rsidRPr="007C131B" w:rsidRDefault="007C131B" w:rsidP="00A3035E">
            <w:pPr>
              <w:spacing w:before="0"/>
              <w:jc w:val="center"/>
            </w:pPr>
            <w:r w:rsidRPr="007C131B">
              <w:t>138</w:t>
            </w:r>
          </w:p>
        </w:tc>
      </w:tr>
      <w:tr w:rsidR="00A3035E" w:rsidRPr="00974E6A" w14:paraId="093B040D" w14:textId="77777777" w:rsidTr="001C0B6B">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274059C4" w14:textId="77777777" w:rsidR="00A3035E" w:rsidRPr="00974E6A" w:rsidRDefault="00A3035E" w:rsidP="00A3035E">
            <w:pPr>
              <w:spacing w:before="0"/>
              <w:rPr>
                <w:lang w:val="en-US"/>
              </w:rPr>
            </w:pPr>
            <w:r w:rsidRPr="00974E6A">
              <w:t>Reovee erikogus l/(in*d)</w:t>
            </w:r>
          </w:p>
        </w:tc>
        <w:tc>
          <w:tcPr>
            <w:tcW w:w="1842" w:type="dxa"/>
            <w:tcBorders>
              <w:top w:val="single" w:sz="4" w:space="0" w:color="auto"/>
              <w:left w:val="nil"/>
              <w:bottom w:val="single" w:sz="4" w:space="0" w:color="auto"/>
              <w:right w:val="single" w:sz="4" w:space="0" w:color="auto"/>
            </w:tcBorders>
            <w:shd w:val="clear" w:color="auto" w:fill="auto"/>
            <w:vAlign w:val="center"/>
          </w:tcPr>
          <w:p w14:paraId="6AC08007" w14:textId="77777777" w:rsidR="00A3035E" w:rsidRPr="007C131B" w:rsidRDefault="007C131B" w:rsidP="00A3035E">
            <w:pPr>
              <w:spacing w:before="0"/>
              <w:jc w:val="center"/>
            </w:pPr>
            <w:r w:rsidRPr="007C131B">
              <w:t>47,9</w:t>
            </w:r>
          </w:p>
        </w:tc>
        <w:tc>
          <w:tcPr>
            <w:tcW w:w="2127" w:type="dxa"/>
            <w:tcBorders>
              <w:top w:val="single" w:sz="4" w:space="0" w:color="auto"/>
              <w:left w:val="single" w:sz="4" w:space="0" w:color="auto"/>
              <w:bottom w:val="single" w:sz="4" w:space="0" w:color="auto"/>
              <w:right w:val="single" w:sz="4" w:space="0" w:color="auto"/>
            </w:tcBorders>
          </w:tcPr>
          <w:p w14:paraId="75FC85D9" w14:textId="77777777" w:rsidR="00A3035E" w:rsidRPr="007C131B" w:rsidRDefault="007C131B" w:rsidP="00A3035E">
            <w:pPr>
              <w:spacing w:before="0"/>
              <w:jc w:val="center"/>
            </w:pPr>
            <w:r w:rsidRPr="007C131B">
              <w:t>51,8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3A7D8F4" w14:textId="77777777" w:rsidR="00A3035E" w:rsidRPr="007C131B" w:rsidRDefault="007C131B" w:rsidP="00A3035E">
            <w:pPr>
              <w:spacing w:before="0"/>
              <w:jc w:val="center"/>
            </w:pPr>
            <w:r w:rsidRPr="007C131B">
              <w:t>53,7</w:t>
            </w:r>
          </w:p>
        </w:tc>
      </w:tr>
      <w:tr w:rsidR="00A3035E" w:rsidRPr="00974E6A" w14:paraId="0B61E255" w14:textId="77777777" w:rsidTr="001C0B6B">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3817207E" w14:textId="77777777" w:rsidR="00A3035E" w:rsidRPr="00974E6A" w:rsidRDefault="00A3035E" w:rsidP="00A3035E">
            <w:pPr>
              <w:spacing w:before="0"/>
              <w:rPr>
                <w:lang w:val="en-US"/>
              </w:rPr>
            </w:pPr>
            <w:r w:rsidRPr="00974E6A">
              <w:t>Reovesi elanikelt m</w:t>
            </w:r>
            <w:r w:rsidRPr="00974E6A">
              <w:rPr>
                <w:vertAlign w:val="superscript"/>
              </w:rPr>
              <w:t>3</w:t>
            </w:r>
            <w:r w:rsidRPr="00974E6A">
              <w:t>/d</w:t>
            </w:r>
          </w:p>
        </w:tc>
        <w:tc>
          <w:tcPr>
            <w:tcW w:w="1842" w:type="dxa"/>
            <w:tcBorders>
              <w:top w:val="single" w:sz="4" w:space="0" w:color="auto"/>
              <w:left w:val="nil"/>
              <w:bottom w:val="single" w:sz="4" w:space="0" w:color="auto"/>
              <w:right w:val="single" w:sz="4" w:space="0" w:color="auto"/>
            </w:tcBorders>
            <w:shd w:val="clear" w:color="auto" w:fill="auto"/>
            <w:vAlign w:val="center"/>
          </w:tcPr>
          <w:p w14:paraId="6A465D55" w14:textId="77777777" w:rsidR="00A3035E" w:rsidRPr="007C131B" w:rsidRDefault="007C131B" w:rsidP="00A3035E">
            <w:pPr>
              <w:spacing w:before="0"/>
              <w:jc w:val="center"/>
            </w:pPr>
            <w:r w:rsidRPr="007C131B">
              <w:t>7,6</w:t>
            </w:r>
          </w:p>
        </w:tc>
        <w:tc>
          <w:tcPr>
            <w:tcW w:w="2127" w:type="dxa"/>
            <w:tcBorders>
              <w:top w:val="single" w:sz="4" w:space="0" w:color="auto"/>
              <w:left w:val="single" w:sz="4" w:space="0" w:color="auto"/>
              <w:bottom w:val="single" w:sz="4" w:space="0" w:color="auto"/>
              <w:right w:val="single" w:sz="4" w:space="0" w:color="auto"/>
            </w:tcBorders>
          </w:tcPr>
          <w:p w14:paraId="287784BC" w14:textId="77777777" w:rsidR="00A3035E" w:rsidRPr="007C131B" w:rsidRDefault="007C131B" w:rsidP="00A3035E">
            <w:pPr>
              <w:spacing w:before="0"/>
              <w:jc w:val="center"/>
            </w:pPr>
            <w:r w:rsidRPr="007C131B">
              <w:t>8,1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C2BE7A2" w14:textId="77777777" w:rsidR="00A3035E" w:rsidRPr="007C131B" w:rsidRDefault="007C131B" w:rsidP="00A3035E">
            <w:pPr>
              <w:spacing w:before="0"/>
              <w:jc w:val="center"/>
            </w:pPr>
            <w:r w:rsidRPr="007C131B">
              <w:t>7,4</w:t>
            </w:r>
          </w:p>
        </w:tc>
      </w:tr>
      <w:tr w:rsidR="00A3035E" w:rsidRPr="00974E6A" w14:paraId="2E847F97" w14:textId="77777777" w:rsidTr="001C0B6B">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45349E5C" w14:textId="77777777" w:rsidR="00A3035E" w:rsidRPr="00974E6A" w:rsidRDefault="00A3035E" w:rsidP="00A3035E">
            <w:pPr>
              <w:spacing w:before="0"/>
              <w:rPr>
                <w:lang w:val="en-US"/>
              </w:rPr>
            </w:pPr>
            <w:r w:rsidRPr="00974E6A">
              <w:t>Reovesi ettevõtetest  m</w:t>
            </w:r>
            <w:r w:rsidRPr="00974E6A">
              <w:rPr>
                <w:vertAlign w:val="superscript"/>
              </w:rPr>
              <w:t>3</w:t>
            </w:r>
            <w:r w:rsidRPr="00974E6A">
              <w:t>/d</w:t>
            </w:r>
          </w:p>
        </w:tc>
        <w:tc>
          <w:tcPr>
            <w:tcW w:w="1842" w:type="dxa"/>
            <w:tcBorders>
              <w:top w:val="single" w:sz="4" w:space="0" w:color="auto"/>
              <w:left w:val="nil"/>
              <w:bottom w:val="single" w:sz="4" w:space="0" w:color="auto"/>
              <w:right w:val="single" w:sz="4" w:space="0" w:color="auto"/>
            </w:tcBorders>
            <w:shd w:val="clear" w:color="auto" w:fill="auto"/>
            <w:vAlign w:val="center"/>
          </w:tcPr>
          <w:p w14:paraId="0EAC1434" w14:textId="77777777" w:rsidR="00A3035E" w:rsidRPr="007C131B" w:rsidRDefault="007C131B" w:rsidP="00A3035E">
            <w:pPr>
              <w:spacing w:before="0"/>
              <w:jc w:val="center"/>
            </w:pPr>
            <w:r w:rsidRPr="007C131B">
              <w:t>0,1</w:t>
            </w:r>
          </w:p>
        </w:tc>
        <w:tc>
          <w:tcPr>
            <w:tcW w:w="2127" w:type="dxa"/>
            <w:tcBorders>
              <w:top w:val="single" w:sz="4" w:space="0" w:color="auto"/>
              <w:left w:val="single" w:sz="4" w:space="0" w:color="auto"/>
              <w:bottom w:val="single" w:sz="4" w:space="0" w:color="auto"/>
              <w:right w:val="single" w:sz="4" w:space="0" w:color="auto"/>
            </w:tcBorders>
          </w:tcPr>
          <w:p w14:paraId="7A8FCE20" w14:textId="77777777" w:rsidR="00A3035E" w:rsidRPr="007C131B" w:rsidRDefault="007C131B" w:rsidP="00A3035E">
            <w:pPr>
              <w:spacing w:before="0"/>
              <w:jc w:val="center"/>
            </w:pPr>
            <w:r w:rsidRPr="007C131B">
              <w:t>0,1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9E3AD83" w14:textId="77777777" w:rsidR="00A3035E" w:rsidRPr="007C131B" w:rsidRDefault="007C131B" w:rsidP="00A3035E">
            <w:pPr>
              <w:spacing w:before="0"/>
              <w:jc w:val="center"/>
            </w:pPr>
            <w:r w:rsidRPr="007C131B">
              <w:t>0,1</w:t>
            </w:r>
          </w:p>
        </w:tc>
      </w:tr>
      <w:tr w:rsidR="00A3035E" w:rsidRPr="00974E6A" w14:paraId="595A4851" w14:textId="77777777" w:rsidTr="001C0B6B">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2C1F8738" w14:textId="77777777" w:rsidR="00A3035E" w:rsidRPr="00974E6A" w:rsidRDefault="00A3035E" w:rsidP="00A3035E">
            <w:pPr>
              <w:spacing w:before="0"/>
              <w:rPr>
                <w:lang w:val="en-US"/>
              </w:rPr>
            </w:pPr>
            <w:r w:rsidRPr="00974E6A">
              <w:t>Infiltratsioon m</w:t>
            </w:r>
            <w:r w:rsidRPr="00974E6A">
              <w:rPr>
                <w:vertAlign w:val="superscript"/>
              </w:rPr>
              <w:t>3</w:t>
            </w:r>
            <w:r w:rsidRPr="00974E6A">
              <w:t>/d</w:t>
            </w:r>
          </w:p>
        </w:tc>
        <w:tc>
          <w:tcPr>
            <w:tcW w:w="1842" w:type="dxa"/>
            <w:tcBorders>
              <w:top w:val="single" w:sz="4" w:space="0" w:color="auto"/>
              <w:left w:val="nil"/>
              <w:bottom w:val="single" w:sz="4" w:space="0" w:color="auto"/>
              <w:right w:val="single" w:sz="4" w:space="0" w:color="auto"/>
            </w:tcBorders>
            <w:shd w:val="clear" w:color="auto" w:fill="auto"/>
            <w:vAlign w:val="center"/>
          </w:tcPr>
          <w:p w14:paraId="50932E22" w14:textId="77777777" w:rsidR="00A3035E" w:rsidRPr="007C131B" w:rsidRDefault="007C131B" w:rsidP="00A3035E">
            <w:pPr>
              <w:spacing w:before="0"/>
              <w:jc w:val="center"/>
            </w:pPr>
            <w:r w:rsidRPr="007C131B">
              <w:t>1,9</w:t>
            </w:r>
          </w:p>
        </w:tc>
        <w:tc>
          <w:tcPr>
            <w:tcW w:w="2127" w:type="dxa"/>
            <w:tcBorders>
              <w:top w:val="single" w:sz="4" w:space="0" w:color="auto"/>
              <w:left w:val="single" w:sz="4" w:space="0" w:color="auto"/>
              <w:bottom w:val="single" w:sz="4" w:space="0" w:color="auto"/>
              <w:right w:val="single" w:sz="4" w:space="0" w:color="auto"/>
            </w:tcBorders>
          </w:tcPr>
          <w:p w14:paraId="395DB06F" w14:textId="77777777" w:rsidR="00A3035E" w:rsidRPr="007C131B" w:rsidRDefault="007C131B" w:rsidP="00A3035E">
            <w:pPr>
              <w:spacing w:before="0"/>
              <w:jc w:val="center"/>
            </w:pPr>
            <w:r w:rsidRPr="007C131B">
              <w:t>2,1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A46633F" w14:textId="77777777" w:rsidR="00A3035E" w:rsidRPr="007C131B" w:rsidRDefault="007C131B" w:rsidP="00A3035E">
            <w:pPr>
              <w:spacing w:before="0"/>
              <w:jc w:val="center"/>
            </w:pPr>
            <w:r w:rsidRPr="007C131B">
              <w:t>0,8</w:t>
            </w:r>
          </w:p>
        </w:tc>
      </w:tr>
      <w:tr w:rsidR="00A3035E" w:rsidRPr="00974E6A" w14:paraId="1608CFDC" w14:textId="77777777" w:rsidTr="001C0B6B">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779542DC" w14:textId="77777777" w:rsidR="00A3035E" w:rsidRPr="00974E6A" w:rsidRDefault="00A3035E" w:rsidP="00A3035E">
            <w:pPr>
              <w:spacing w:before="0"/>
              <w:rPr>
                <w:lang w:val="en-US"/>
              </w:rPr>
            </w:pPr>
            <w:r w:rsidRPr="00974E6A">
              <w:t>Infiltratsiooni %</w:t>
            </w:r>
          </w:p>
        </w:tc>
        <w:tc>
          <w:tcPr>
            <w:tcW w:w="1842" w:type="dxa"/>
            <w:tcBorders>
              <w:top w:val="single" w:sz="4" w:space="0" w:color="auto"/>
              <w:left w:val="nil"/>
              <w:bottom w:val="single" w:sz="4" w:space="0" w:color="auto"/>
              <w:right w:val="single" w:sz="4" w:space="0" w:color="auto"/>
            </w:tcBorders>
            <w:shd w:val="clear" w:color="auto" w:fill="auto"/>
            <w:vAlign w:val="center"/>
          </w:tcPr>
          <w:p w14:paraId="3432E04B" w14:textId="77777777" w:rsidR="00A3035E" w:rsidRPr="007C131B" w:rsidRDefault="007C131B" w:rsidP="00A3035E">
            <w:pPr>
              <w:spacing w:before="0"/>
              <w:jc w:val="center"/>
            </w:pPr>
            <w:r w:rsidRPr="007C131B">
              <w:t>20</w:t>
            </w:r>
          </w:p>
        </w:tc>
        <w:tc>
          <w:tcPr>
            <w:tcW w:w="2127" w:type="dxa"/>
            <w:tcBorders>
              <w:top w:val="single" w:sz="4" w:space="0" w:color="auto"/>
              <w:left w:val="single" w:sz="4" w:space="0" w:color="auto"/>
              <w:bottom w:val="single" w:sz="4" w:space="0" w:color="auto"/>
              <w:right w:val="single" w:sz="4" w:space="0" w:color="auto"/>
            </w:tcBorders>
          </w:tcPr>
          <w:p w14:paraId="1ED36627" w14:textId="77777777" w:rsidR="00A3035E" w:rsidRPr="007C131B" w:rsidRDefault="007C131B" w:rsidP="00A3035E">
            <w:pPr>
              <w:spacing w:before="0"/>
              <w:jc w:val="center"/>
            </w:pPr>
            <w:r w:rsidRPr="007C131B">
              <w:t>20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F02B5E5" w14:textId="77777777" w:rsidR="00A3035E" w:rsidRPr="007C131B" w:rsidRDefault="007C131B" w:rsidP="00A3035E">
            <w:pPr>
              <w:spacing w:before="0"/>
              <w:jc w:val="center"/>
            </w:pPr>
            <w:r w:rsidRPr="007C131B">
              <w:t>10</w:t>
            </w:r>
          </w:p>
        </w:tc>
      </w:tr>
      <w:tr w:rsidR="00A3035E" w:rsidRPr="00974E6A" w14:paraId="03A44045" w14:textId="77777777" w:rsidTr="001C0B6B">
        <w:trPr>
          <w:trHeight w:val="300"/>
        </w:trPr>
        <w:tc>
          <w:tcPr>
            <w:tcW w:w="907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1AF134" w14:textId="77777777" w:rsidR="00A3035E" w:rsidRPr="007C131B" w:rsidRDefault="00A3035E" w:rsidP="00A3035E">
            <w:pPr>
              <w:spacing w:before="0"/>
              <w:rPr>
                <w:b/>
              </w:rPr>
            </w:pPr>
            <w:r w:rsidRPr="007C131B">
              <w:rPr>
                <w:b/>
              </w:rPr>
              <w:t>Vahakulmu küla</w:t>
            </w:r>
          </w:p>
        </w:tc>
      </w:tr>
      <w:tr w:rsidR="001C0B6B" w:rsidRPr="00974E6A" w14:paraId="7D1CDE57" w14:textId="77777777" w:rsidTr="001C0B6B">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4F424B97" w14:textId="77777777" w:rsidR="001C0B6B" w:rsidRPr="00974E6A" w:rsidRDefault="001C0B6B" w:rsidP="001C0B6B">
            <w:pPr>
              <w:spacing w:before="0"/>
              <w:rPr>
                <w:lang w:val="fi-FI"/>
              </w:rPr>
            </w:pPr>
            <w:r w:rsidRPr="00974E6A">
              <w:t>Reovee kogus puhastile m</w:t>
            </w:r>
            <w:r w:rsidRPr="00974E6A">
              <w:rPr>
                <w:vertAlign w:val="superscript"/>
              </w:rPr>
              <w:t>3</w:t>
            </w:r>
            <w:r w:rsidRPr="00974E6A">
              <w:t>/d</w:t>
            </w:r>
          </w:p>
        </w:tc>
        <w:tc>
          <w:tcPr>
            <w:tcW w:w="1842" w:type="dxa"/>
            <w:tcBorders>
              <w:top w:val="single" w:sz="4" w:space="0" w:color="auto"/>
              <w:left w:val="nil"/>
              <w:bottom w:val="single" w:sz="4" w:space="0" w:color="auto"/>
              <w:right w:val="single" w:sz="4" w:space="0" w:color="auto"/>
            </w:tcBorders>
            <w:shd w:val="clear" w:color="auto" w:fill="auto"/>
            <w:vAlign w:val="center"/>
          </w:tcPr>
          <w:p w14:paraId="3D5AC65C" w14:textId="77777777" w:rsidR="001C0B6B" w:rsidRPr="007C131B" w:rsidRDefault="007C131B" w:rsidP="001C0B6B">
            <w:pPr>
              <w:spacing w:before="0"/>
              <w:jc w:val="center"/>
            </w:pPr>
            <w:r w:rsidRPr="007C131B">
              <w:t>2,7</w:t>
            </w:r>
          </w:p>
        </w:tc>
        <w:tc>
          <w:tcPr>
            <w:tcW w:w="2127" w:type="dxa"/>
            <w:tcBorders>
              <w:top w:val="single" w:sz="4" w:space="0" w:color="auto"/>
              <w:left w:val="single" w:sz="4" w:space="0" w:color="auto"/>
              <w:bottom w:val="single" w:sz="4" w:space="0" w:color="auto"/>
              <w:right w:val="single" w:sz="4" w:space="0" w:color="auto"/>
            </w:tcBorders>
          </w:tcPr>
          <w:p w14:paraId="5E787D7A" w14:textId="77777777" w:rsidR="001C0B6B" w:rsidRPr="007C131B" w:rsidRDefault="007C131B" w:rsidP="001C0B6B">
            <w:pPr>
              <w:spacing w:before="0"/>
              <w:jc w:val="center"/>
            </w:pPr>
            <w:r w:rsidRPr="007C131B">
              <w:t>2,8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F72AB27" w14:textId="77777777" w:rsidR="001C0B6B" w:rsidRPr="007C131B" w:rsidRDefault="007C131B" w:rsidP="001C0B6B">
            <w:pPr>
              <w:spacing w:before="0"/>
              <w:jc w:val="center"/>
            </w:pPr>
            <w:r w:rsidRPr="007C131B">
              <w:t>3,4</w:t>
            </w:r>
          </w:p>
        </w:tc>
      </w:tr>
      <w:tr w:rsidR="001C0B6B" w:rsidRPr="00974E6A" w14:paraId="43033105" w14:textId="77777777" w:rsidTr="001C0B6B">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578AB461" w14:textId="77777777" w:rsidR="001C0B6B" w:rsidRPr="00974E6A" w:rsidRDefault="001C0B6B" w:rsidP="001C0B6B">
            <w:pPr>
              <w:spacing w:before="0"/>
              <w:rPr>
                <w:lang w:val="en-US"/>
              </w:rPr>
            </w:pPr>
            <w:r w:rsidRPr="00974E6A">
              <w:t>Reovesi tarbijatelt m</w:t>
            </w:r>
            <w:r w:rsidRPr="00974E6A">
              <w:rPr>
                <w:vertAlign w:val="superscript"/>
              </w:rPr>
              <w:t>3</w:t>
            </w:r>
            <w:r w:rsidRPr="00974E6A">
              <w:t>/d</w:t>
            </w:r>
          </w:p>
        </w:tc>
        <w:tc>
          <w:tcPr>
            <w:tcW w:w="1842" w:type="dxa"/>
            <w:tcBorders>
              <w:top w:val="single" w:sz="4" w:space="0" w:color="auto"/>
              <w:left w:val="nil"/>
              <w:bottom w:val="single" w:sz="4" w:space="0" w:color="auto"/>
              <w:right w:val="single" w:sz="4" w:space="0" w:color="auto"/>
            </w:tcBorders>
            <w:shd w:val="clear" w:color="auto" w:fill="auto"/>
            <w:vAlign w:val="center"/>
          </w:tcPr>
          <w:p w14:paraId="7F36C1FB" w14:textId="77777777" w:rsidR="001C0B6B" w:rsidRPr="007C131B" w:rsidRDefault="007C131B" w:rsidP="001C0B6B">
            <w:pPr>
              <w:spacing w:before="0"/>
              <w:jc w:val="center"/>
            </w:pPr>
            <w:r w:rsidRPr="007C131B">
              <w:t>2,2</w:t>
            </w:r>
          </w:p>
        </w:tc>
        <w:tc>
          <w:tcPr>
            <w:tcW w:w="2127" w:type="dxa"/>
            <w:tcBorders>
              <w:top w:val="single" w:sz="4" w:space="0" w:color="auto"/>
              <w:left w:val="single" w:sz="4" w:space="0" w:color="auto"/>
              <w:bottom w:val="single" w:sz="4" w:space="0" w:color="auto"/>
              <w:right w:val="single" w:sz="4" w:space="0" w:color="auto"/>
            </w:tcBorders>
          </w:tcPr>
          <w:p w14:paraId="72BCA4BB" w14:textId="77777777" w:rsidR="001C0B6B" w:rsidRPr="007C131B" w:rsidRDefault="007C131B" w:rsidP="001C0B6B">
            <w:pPr>
              <w:spacing w:before="0"/>
              <w:jc w:val="center"/>
            </w:pPr>
            <w:r w:rsidRPr="007C131B">
              <w:t>2,2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A087F29" w14:textId="77777777" w:rsidR="001C0B6B" w:rsidRPr="007C131B" w:rsidRDefault="007C131B" w:rsidP="001C0B6B">
            <w:pPr>
              <w:spacing w:before="0"/>
              <w:jc w:val="center"/>
            </w:pPr>
            <w:r w:rsidRPr="007C131B">
              <w:t>3,0</w:t>
            </w:r>
          </w:p>
        </w:tc>
      </w:tr>
      <w:tr w:rsidR="001C0B6B" w:rsidRPr="00974E6A" w14:paraId="7D96DAB9" w14:textId="77777777" w:rsidTr="001C0B6B">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6C7C6095" w14:textId="77777777" w:rsidR="001C0B6B" w:rsidRPr="00974E6A" w:rsidRDefault="001C0B6B" w:rsidP="001C0B6B">
            <w:pPr>
              <w:spacing w:before="0"/>
              <w:rPr>
                <w:lang w:val="en-US"/>
              </w:rPr>
            </w:pPr>
            <w:r w:rsidRPr="00974E6A">
              <w:t>Liitunud elanikke inimest</w:t>
            </w:r>
          </w:p>
        </w:tc>
        <w:tc>
          <w:tcPr>
            <w:tcW w:w="1842" w:type="dxa"/>
            <w:tcBorders>
              <w:top w:val="single" w:sz="4" w:space="0" w:color="auto"/>
              <w:left w:val="nil"/>
              <w:bottom w:val="single" w:sz="4" w:space="0" w:color="auto"/>
              <w:right w:val="single" w:sz="4" w:space="0" w:color="auto"/>
            </w:tcBorders>
            <w:shd w:val="clear" w:color="auto" w:fill="auto"/>
            <w:vAlign w:val="center"/>
          </w:tcPr>
          <w:p w14:paraId="7A92372D" w14:textId="77777777" w:rsidR="001C0B6B" w:rsidRPr="007C131B" w:rsidRDefault="007C131B" w:rsidP="001C0B6B">
            <w:pPr>
              <w:spacing w:before="0"/>
              <w:jc w:val="center"/>
            </w:pPr>
            <w:r w:rsidRPr="007C131B">
              <w:t>42</w:t>
            </w:r>
          </w:p>
        </w:tc>
        <w:tc>
          <w:tcPr>
            <w:tcW w:w="2127" w:type="dxa"/>
            <w:tcBorders>
              <w:top w:val="single" w:sz="4" w:space="0" w:color="auto"/>
              <w:left w:val="single" w:sz="4" w:space="0" w:color="auto"/>
              <w:bottom w:val="single" w:sz="4" w:space="0" w:color="auto"/>
              <w:right w:val="single" w:sz="4" w:space="0" w:color="auto"/>
            </w:tcBorders>
          </w:tcPr>
          <w:p w14:paraId="565BADB6" w14:textId="77777777" w:rsidR="001C0B6B" w:rsidRPr="007C131B" w:rsidRDefault="007C131B" w:rsidP="001C0B6B">
            <w:pPr>
              <w:spacing w:before="0"/>
              <w:jc w:val="center"/>
            </w:pPr>
            <w:r w:rsidRPr="007C131B">
              <w:t>41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623FC68" w14:textId="77777777" w:rsidR="001C0B6B" w:rsidRPr="007C131B" w:rsidRDefault="007C131B" w:rsidP="001C0B6B">
            <w:pPr>
              <w:spacing w:before="0"/>
              <w:jc w:val="center"/>
            </w:pPr>
            <w:r w:rsidRPr="007C131B">
              <w:t>52</w:t>
            </w:r>
          </w:p>
        </w:tc>
      </w:tr>
      <w:tr w:rsidR="001C0B6B" w:rsidRPr="00974E6A" w14:paraId="43ED3F8E" w14:textId="77777777" w:rsidTr="001C0B6B">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1F51ED36" w14:textId="77777777" w:rsidR="001C0B6B" w:rsidRPr="00974E6A" w:rsidRDefault="001C0B6B" w:rsidP="001C0B6B">
            <w:pPr>
              <w:spacing w:before="0"/>
              <w:rPr>
                <w:lang w:val="en-US"/>
              </w:rPr>
            </w:pPr>
            <w:r w:rsidRPr="00974E6A">
              <w:t>Reovee erikogus l/(in*d)</w:t>
            </w:r>
          </w:p>
        </w:tc>
        <w:tc>
          <w:tcPr>
            <w:tcW w:w="1842" w:type="dxa"/>
            <w:tcBorders>
              <w:top w:val="single" w:sz="4" w:space="0" w:color="auto"/>
              <w:left w:val="nil"/>
              <w:bottom w:val="single" w:sz="4" w:space="0" w:color="auto"/>
              <w:right w:val="single" w:sz="4" w:space="0" w:color="auto"/>
            </w:tcBorders>
            <w:shd w:val="clear" w:color="auto" w:fill="auto"/>
            <w:vAlign w:val="center"/>
          </w:tcPr>
          <w:p w14:paraId="2505E9CA" w14:textId="77777777" w:rsidR="001C0B6B" w:rsidRPr="007C131B" w:rsidRDefault="007C131B" w:rsidP="001C0B6B">
            <w:pPr>
              <w:spacing w:before="0"/>
              <w:jc w:val="center"/>
            </w:pPr>
            <w:r w:rsidRPr="007C131B">
              <w:t>52,6</w:t>
            </w:r>
          </w:p>
        </w:tc>
        <w:tc>
          <w:tcPr>
            <w:tcW w:w="2127" w:type="dxa"/>
            <w:tcBorders>
              <w:top w:val="single" w:sz="4" w:space="0" w:color="auto"/>
              <w:left w:val="single" w:sz="4" w:space="0" w:color="auto"/>
              <w:bottom w:val="single" w:sz="4" w:space="0" w:color="auto"/>
              <w:right w:val="single" w:sz="4" w:space="0" w:color="auto"/>
            </w:tcBorders>
          </w:tcPr>
          <w:p w14:paraId="6EE6B48F" w14:textId="77777777" w:rsidR="001C0B6B" w:rsidRPr="007C131B" w:rsidRDefault="007C131B" w:rsidP="001C0B6B">
            <w:pPr>
              <w:spacing w:before="0"/>
              <w:jc w:val="center"/>
            </w:pPr>
            <w:r w:rsidRPr="007C131B">
              <w:t>53,9</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3A9CB69" w14:textId="77777777" w:rsidR="001C0B6B" w:rsidRPr="007C131B" w:rsidRDefault="007C131B" w:rsidP="001C0B6B">
            <w:pPr>
              <w:spacing w:before="0"/>
              <w:jc w:val="center"/>
            </w:pPr>
            <w:r w:rsidRPr="007C131B">
              <w:t>58,2</w:t>
            </w:r>
          </w:p>
        </w:tc>
      </w:tr>
      <w:tr w:rsidR="001C0B6B" w:rsidRPr="00974E6A" w14:paraId="55CC5CF3" w14:textId="77777777" w:rsidTr="001C0B6B">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7FABFE34" w14:textId="77777777" w:rsidR="001C0B6B" w:rsidRPr="00974E6A" w:rsidRDefault="001C0B6B" w:rsidP="001C0B6B">
            <w:pPr>
              <w:spacing w:before="0"/>
              <w:rPr>
                <w:lang w:val="en-US"/>
              </w:rPr>
            </w:pPr>
            <w:r w:rsidRPr="00974E6A">
              <w:t>Reovesi elanikelt m</w:t>
            </w:r>
            <w:r w:rsidRPr="00974E6A">
              <w:rPr>
                <w:vertAlign w:val="superscript"/>
              </w:rPr>
              <w:t>3</w:t>
            </w:r>
            <w:r w:rsidRPr="00974E6A">
              <w:t>/d</w:t>
            </w:r>
          </w:p>
        </w:tc>
        <w:tc>
          <w:tcPr>
            <w:tcW w:w="1842" w:type="dxa"/>
            <w:tcBorders>
              <w:top w:val="single" w:sz="4" w:space="0" w:color="auto"/>
              <w:left w:val="nil"/>
              <w:bottom w:val="single" w:sz="4" w:space="0" w:color="auto"/>
              <w:right w:val="single" w:sz="4" w:space="0" w:color="auto"/>
            </w:tcBorders>
            <w:shd w:val="clear" w:color="auto" w:fill="auto"/>
            <w:vAlign w:val="center"/>
          </w:tcPr>
          <w:p w14:paraId="04440602" w14:textId="77777777" w:rsidR="001C0B6B" w:rsidRPr="007C131B" w:rsidRDefault="007C131B" w:rsidP="001C0B6B">
            <w:pPr>
              <w:spacing w:before="0"/>
              <w:jc w:val="center"/>
            </w:pPr>
            <w:r w:rsidRPr="007C131B">
              <w:t>2,2</w:t>
            </w:r>
          </w:p>
        </w:tc>
        <w:tc>
          <w:tcPr>
            <w:tcW w:w="2127" w:type="dxa"/>
            <w:tcBorders>
              <w:top w:val="single" w:sz="4" w:space="0" w:color="auto"/>
              <w:left w:val="single" w:sz="4" w:space="0" w:color="auto"/>
              <w:bottom w:val="single" w:sz="4" w:space="0" w:color="auto"/>
              <w:right w:val="single" w:sz="4" w:space="0" w:color="auto"/>
            </w:tcBorders>
          </w:tcPr>
          <w:p w14:paraId="40A72A9B" w14:textId="77777777" w:rsidR="001C0B6B" w:rsidRPr="007C131B" w:rsidRDefault="007C131B" w:rsidP="001C0B6B">
            <w:pPr>
              <w:spacing w:before="0"/>
              <w:jc w:val="center"/>
            </w:pPr>
            <w:r w:rsidRPr="007C131B">
              <w:t>2,2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81A58C5" w14:textId="77777777" w:rsidR="001C0B6B" w:rsidRPr="007C131B" w:rsidRDefault="007C131B" w:rsidP="001C0B6B">
            <w:pPr>
              <w:spacing w:before="0"/>
              <w:jc w:val="center"/>
            </w:pPr>
            <w:r w:rsidRPr="007C131B">
              <w:t>3,0</w:t>
            </w:r>
          </w:p>
        </w:tc>
      </w:tr>
      <w:tr w:rsidR="001C0B6B" w:rsidRPr="00974E6A" w14:paraId="19F8975D" w14:textId="77777777" w:rsidTr="001C0B6B">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1C16B8E3" w14:textId="77777777" w:rsidR="001C0B6B" w:rsidRPr="00974E6A" w:rsidRDefault="001C0B6B" w:rsidP="001C0B6B">
            <w:pPr>
              <w:spacing w:before="0"/>
              <w:rPr>
                <w:lang w:val="en-US"/>
              </w:rPr>
            </w:pPr>
            <w:r w:rsidRPr="00974E6A">
              <w:t>Reovesi ettevõtetest  m</w:t>
            </w:r>
            <w:r w:rsidRPr="00974E6A">
              <w:rPr>
                <w:vertAlign w:val="superscript"/>
              </w:rPr>
              <w:t>3</w:t>
            </w:r>
            <w:r w:rsidRPr="00974E6A">
              <w:t>/d</w:t>
            </w:r>
          </w:p>
        </w:tc>
        <w:tc>
          <w:tcPr>
            <w:tcW w:w="1842" w:type="dxa"/>
            <w:tcBorders>
              <w:top w:val="single" w:sz="4" w:space="0" w:color="auto"/>
              <w:left w:val="nil"/>
              <w:bottom w:val="single" w:sz="4" w:space="0" w:color="auto"/>
              <w:right w:val="single" w:sz="4" w:space="0" w:color="auto"/>
            </w:tcBorders>
            <w:shd w:val="clear" w:color="auto" w:fill="auto"/>
            <w:vAlign w:val="center"/>
          </w:tcPr>
          <w:p w14:paraId="2EBF9171" w14:textId="77777777" w:rsidR="001C0B6B" w:rsidRPr="007C131B" w:rsidRDefault="007C131B" w:rsidP="001C0B6B">
            <w:pPr>
              <w:spacing w:before="0"/>
              <w:jc w:val="center"/>
            </w:pPr>
            <w:r w:rsidRPr="007C131B">
              <w:t>0</w:t>
            </w:r>
          </w:p>
        </w:tc>
        <w:tc>
          <w:tcPr>
            <w:tcW w:w="2127" w:type="dxa"/>
            <w:tcBorders>
              <w:top w:val="single" w:sz="4" w:space="0" w:color="auto"/>
              <w:left w:val="single" w:sz="4" w:space="0" w:color="auto"/>
              <w:bottom w:val="single" w:sz="4" w:space="0" w:color="auto"/>
              <w:right w:val="single" w:sz="4" w:space="0" w:color="auto"/>
            </w:tcBorders>
          </w:tcPr>
          <w:p w14:paraId="063B5FA4" w14:textId="77777777" w:rsidR="001C0B6B" w:rsidRPr="007C131B" w:rsidRDefault="007C131B" w:rsidP="001C0B6B">
            <w:pPr>
              <w:spacing w:before="0"/>
              <w:jc w:val="center"/>
            </w:pPr>
            <w:r w:rsidRPr="007C131B">
              <w:t>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ED0C3E9" w14:textId="77777777" w:rsidR="001C0B6B" w:rsidRPr="007C131B" w:rsidRDefault="007C131B" w:rsidP="001C0B6B">
            <w:pPr>
              <w:spacing w:before="0"/>
              <w:jc w:val="center"/>
            </w:pPr>
            <w:r w:rsidRPr="007C131B">
              <w:t>0</w:t>
            </w:r>
          </w:p>
        </w:tc>
      </w:tr>
      <w:tr w:rsidR="001C0B6B" w:rsidRPr="00974E6A" w14:paraId="738F7631" w14:textId="77777777" w:rsidTr="001C0B6B">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70D39CD4" w14:textId="77777777" w:rsidR="001C0B6B" w:rsidRPr="00974E6A" w:rsidRDefault="001C0B6B" w:rsidP="001C0B6B">
            <w:pPr>
              <w:spacing w:before="0"/>
              <w:rPr>
                <w:lang w:val="en-US"/>
              </w:rPr>
            </w:pPr>
            <w:r w:rsidRPr="00974E6A">
              <w:t>Infiltratsioon m</w:t>
            </w:r>
            <w:r w:rsidRPr="00974E6A">
              <w:rPr>
                <w:vertAlign w:val="superscript"/>
              </w:rPr>
              <w:t>3</w:t>
            </w:r>
            <w:r w:rsidRPr="00974E6A">
              <w:t>/d</w:t>
            </w:r>
          </w:p>
        </w:tc>
        <w:tc>
          <w:tcPr>
            <w:tcW w:w="1842" w:type="dxa"/>
            <w:tcBorders>
              <w:top w:val="single" w:sz="4" w:space="0" w:color="auto"/>
              <w:left w:val="nil"/>
              <w:bottom w:val="single" w:sz="4" w:space="0" w:color="auto"/>
              <w:right w:val="single" w:sz="4" w:space="0" w:color="auto"/>
            </w:tcBorders>
            <w:shd w:val="clear" w:color="auto" w:fill="auto"/>
            <w:vAlign w:val="center"/>
          </w:tcPr>
          <w:p w14:paraId="01346D40" w14:textId="77777777" w:rsidR="001C0B6B" w:rsidRPr="007C131B" w:rsidRDefault="007C131B" w:rsidP="001C0B6B">
            <w:pPr>
              <w:spacing w:before="0"/>
              <w:jc w:val="center"/>
            </w:pPr>
            <w:r w:rsidRPr="007C131B">
              <w:t>0,5</w:t>
            </w:r>
          </w:p>
        </w:tc>
        <w:tc>
          <w:tcPr>
            <w:tcW w:w="2127" w:type="dxa"/>
            <w:tcBorders>
              <w:top w:val="single" w:sz="4" w:space="0" w:color="auto"/>
              <w:left w:val="single" w:sz="4" w:space="0" w:color="auto"/>
              <w:bottom w:val="single" w:sz="4" w:space="0" w:color="auto"/>
              <w:right w:val="single" w:sz="4" w:space="0" w:color="auto"/>
            </w:tcBorders>
          </w:tcPr>
          <w:p w14:paraId="534FEA05" w14:textId="77777777" w:rsidR="001C0B6B" w:rsidRPr="007C131B" w:rsidRDefault="007C131B" w:rsidP="001C0B6B">
            <w:pPr>
              <w:spacing w:before="0"/>
              <w:jc w:val="center"/>
            </w:pPr>
            <w:r w:rsidRPr="007C131B">
              <w:t>0,6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BD19D61" w14:textId="77777777" w:rsidR="001C0B6B" w:rsidRPr="007C131B" w:rsidRDefault="007C131B" w:rsidP="001C0B6B">
            <w:pPr>
              <w:spacing w:before="0"/>
              <w:jc w:val="center"/>
            </w:pPr>
            <w:r w:rsidRPr="007C131B">
              <w:t>0,4</w:t>
            </w:r>
          </w:p>
        </w:tc>
      </w:tr>
      <w:tr w:rsidR="001C0B6B" w:rsidRPr="00974E6A" w14:paraId="67534C17" w14:textId="77777777" w:rsidTr="001C0B6B">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61B61B7A" w14:textId="77777777" w:rsidR="001C0B6B" w:rsidRPr="00974E6A" w:rsidRDefault="001C0B6B" w:rsidP="001C0B6B">
            <w:pPr>
              <w:spacing w:before="0"/>
              <w:rPr>
                <w:lang w:val="en-US"/>
              </w:rPr>
            </w:pPr>
            <w:r w:rsidRPr="00974E6A">
              <w:t>Infiltratsiooni %</w:t>
            </w:r>
          </w:p>
        </w:tc>
        <w:tc>
          <w:tcPr>
            <w:tcW w:w="1842" w:type="dxa"/>
            <w:tcBorders>
              <w:top w:val="single" w:sz="4" w:space="0" w:color="auto"/>
              <w:left w:val="nil"/>
              <w:bottom w:val="single" w:sz="4" w:space="0" w:color="auto"/>
              <w:right w:val="single" w:sz="4" w:space="0" w:color="auto"/>
            </w:tcBorders>
            <w:shd w:val="clear" w:color="auto" w:fill="auto"/>
            <w:vAlign w:val="center"/>
          </w:tcPr>
          <w:p w14:paraId="224903E5" w14:textId="77777777" w:rsidR="001C0B6B" w:rsidRPr="007C131B" w:rsidRDefault="007C131B" w:rsidP="001C0B6B">
            <w:pPr>
              <w:spacing w:before="0"/>
              <w:jc w:val="center"/>
            </w:pPr>
            <w:r w:rsidRPr="007C131B">
              <w:t>20</w:t>
            </w:r>
          </w:p>
        </w:tc>
        <w:tc>
          <w:tcPr>
            <w:tcW w:w="2127" w:type="dxa"/>
            <w:tcBorders>
              <w:top w:val="single" w:sz="4" w:space="0" w:color="auto"/>
              <w:left w:val="single" w:sz="4" w:space="0" w:color="auto"/>
              <w:bottom w:val="single" w:sz="4" w:space="0" w:color="auto"/>
              <w:right w:val="single" w:sz="4" w:space="0" w:color="auto"/>
            </w:tcBorders>
          </w:tcPr>
          <w:p w14:paraId="6627233C" w14:textId="77777777" w:rsidR="001C0B6B" w:rsidRPr="007C131B" w:rsidRDefault="007C131B" w:rsidP="001C0B6B">
            <w:pPr>
              <w:spacing w:before="0"/>
              <w:jc w:val="center"/>
            </w:pPr>
            <w:r w:rsidRPr="007C131B">
              <w:t>20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67F93BC" w14:textId="77777777" w:rsidR="001C0B6B" w:rsidRPr="007C131B" w:rsidRDefault="007C131B" w:rsidP="001C0B6B">
            <w:pPr>
              <w:spacing w:before="0"/>
              <w:jc w:val="center"/>
            </w:pPr>
            <w:r w:rsidRPr="007C131B">
              <w:t>10</w:t>
            </w:r>
          </w:p>
        </w:tc>
      </w:tr>
    </w:tbl>
    <w:p w14:paraId="019B026C" w14:textId="77777777" w:rsidR="00951D2A" w:rsidRPr="00742210" w:rsidRDefault="00951D2A" w:rsidP="00951D2A">
      <w:pPr>
        <w:pStyle w:val="Kommentaaritekst"/>
        <w:rPr>
          <w:i/>
          <w:sz w:val="24"/>
          <w:szCs w:val="24"/>
          <w:lang w:val="et-EE"/>
        </w:rPr>
      </w:pPr>
      <w:r w:rsidRPr="00742210">
        <w:rPr>
          <w:i/>
          <w:sz w:val="24"/>
          <w:szCs w:val="24"/>
          <w:lang w:val="et-EE"/>
        </w:rPr>
        <w:t xml:space="preserve">Allikas: </w:t>
      </w:r>
      <w:r w:rsidR="0048376B" w:rsidRPr="00AF58A3">
        <w:rPr>
          <w:i/>
          <w:sz w:val="24"/>
          <w:szCs w:val="24"/>
        </w:rPr>
        <w:t>OÜ Tapa Vesi</w:t>
      </w:r>
      <w:r w:rsidR="0048376B">
        <w:rPr>
          <w:i/>
          <w:sz w:val="24"/>
          <w:szCs w:val="24"/>
        </w:rPr>
        <w:t>, k</w:t>
      </w:r>
      <w:r w:rsidRPr="00742210">
        <w:rPr>
          <w:i/>
          <w:sz w:val="24"/>
          <w:szCs w:val="24"/>
          <w:lang w:val="et-EE"/>
        </w:rPr>
        <w:t>onsultandi hinnang</w:t>
      </w:r>
    </w:p>
    <w:p w14:paraId="32B8AA93" w14:textId="77777777" w:rsidR="001A1EBB" w:rsidRPr="009719A2" w:rsidRDefault="005E64B8" w:rsidP="00126645">
      <w:pPr>
        <w:pStyle w:val="Pealkiri2"/>
        <w:rPr>
          <w:sz w:val="24"/>
          <w:szCs w:val="24"/>
        </w:rPr>
      </w:pPr>
      <w:bookmarkStart w:id="71" w:name="_Toc468718801"/>
      <w:r w:rsidRPr="009719A2">
        <w:rPr>
          <w:sz w:val="24"/>
          <w:szCs w:val="24"/>
        </w:rPr>
        <w:t>L</w:t>
      </w:r>
      <w:r w:rsidR="001A1EBB" w:rsidRPr="009719A2">
        <w:rPr>
          <w:sz w:val="24"/>
          <w:szCs w:val="24"/>
        </w:rPr>
        <w:t>eibkonna</w:t>
      </w:r>
      <w:r w:rsidRPr="009719A2">
        <w:rPr>
          <w:sz w:val="24"/>
          <w:szCs w:val="24"/>
        </w:rPr>
        <w:t>liikme keskmine</w:t>
      </w:r>
      <w:r w:rsidR="001A1EBB" w:rsidRPr="009719A2">
        <w:rPr>
          <w:sz w:val="24"/>
          <w:szCs w:val="24"/>
        </w:rPr>
        <w:t xml:space="preserve"> sissetulek ja </w:t>
      </w:r>
      <w:bookmarkEnd w:id="58"/>
      <w:bookmarkEnd w:id="59"/>
      <w:bookmarkEnd w:id="60"/>
      <w:bookmarkEnd w:id="61"/>
      <w:r w:rsidRPr="009719A2">
        <w:rPr>
          <w:sz w:val="24"/>
          <w:szCs w:val="24"/>
        </w:rPr>
        <w:t>tariifide jõukohasus</w:t>
      </w:r>
      <w:bookmarkEnd w:id="71"/>
    </w:p>
    <w:p w14:paraId="71748BDD" w14:textId="77777777" w:rsidR="00952334" w:rsidRPr="00AF58A3" w:rsidRDefault="00952334" w:rsidP="00952334">
      <w:pPr>
        <w:spacing w:before="120" w:after="120"/>
        <w:jc w:val="both"/>
      </w:pPr>
      <w:r w:rsidRPr="00AF58A3">
        <w:t>Vee- ja kanalisatsiooni teenused peavad olema kättesaadavad jõukohase h</w:t>
      </w:r>
      <w:r>
        <w:t>innaga. Rahvusvaheliste standard</w:t>
      </w:r>
      <w:r w:rsidRPr="00AF58A3">
        <w:t>i</w:t>
      </w:r>
      <w:r>
        <w:t>t</w:t>
      </w:r>
      <w:r w:rsidRPr="00AF58A3">
        <w:t xml:space="preserve">e järgi ei peaks vee- ja kanalisatsiooniteenuste arve ületama 4 % leibkonna liikme netosissetulekust. Eesti oludes on see piir  2 % ringis, mille põhjuseks on Eesti tarbijate suurem hinnatundlikkus, kus hinna tõstmise korral tarbimine langeb. </w:t>
      </w:r>
    </w:p>
    <w:p w14:paraId="1F26870C" w14:textId="77777777" w:rsidR="00952334" w:rsidRDefault="00952334" w:rsidP="00952334">
      <w:pPr>
        <w:spacing w:before="120" w:after="120"/>
        <w:jc w:val="both"/>
      </w:pPr>
      <w:r>
        <w:t xml:space="preserve">Leibkonnaks loetakse ühises põhieluruumis elavate isikute rühma, kes kasutab raha- ja/või toiduressursse ja kelle liikmed tunnistavad end ühes leibkonnaks olevaks. Leibkonna võib moodustada ka üksikisik. </w:t>
      </w:r>
      <w:bookmarkStart w:id="72" w:name="_Toc105987437"/>
      <w:r w:rsidR="001A1EBB" w:rsidRPr="00AF58A3">
        <w:t xml:space="preserve">Leibkonnaliikme netosissetulek on oluliseks indikaatoriks vee- ja kanalisatsioonitariifide taseme prognoosimisel. </w:t>
      </w:r>
    </w:p>
    <w:p w14:paraId="2417ACDB" w14:textId="77777777" w:rsidR="001A1EBB" w:rsidRPr="00FF557C" w:rsidRDefault="001A1EBB" w:rsidP="00952334">
      <w:pPr>
        <w:spacing w:before="120" w:after="120"/>
        <w:jc w:val="both"/>
      </w:pPr>
      <w:r w:rsidRPr="00AF58A3">
        <w:t xml:space="preserve">Eestis puudub statistika leibkonnaliikme netosissetuleku kohta valdade kaupa. </w:t>
      </w:r>
      <w:r>
        <w:t xml:space="preserve">Leibkonnaliikme keskmine sissetulek Lääne-Virumaal oli 2014. aastal 489,9 eurot kuus (Statistikaameti andmebaasi tabel ST08 </w:t>
      </w:r>
      <w:r w:rsidRPr="00C57C12">
        <w:rPr>
          <w:i/>
        </w:rPr>
        <w:t>Leibkonnaliikme netosissetulek kuus</w:t>
      </w:r>
      <w:r>
        <w:rPr>
          <w:i/>
        </w:rPr>
        <w:t xml:space="preserve">), </w:t>
      </w:r>
      <w:r>
        <w:t>mis on madalam kui vastav kogu Eesti keskmine näitaja (vt. järgnev joonis). 2010.a. oli Lääne-Virumaal leibkonnaliikme sissetulek ca 18% madalam kui Eestis keskmiselt, 2014.a. on erinevus kahanenud ca 12%-ni</w:t>
      </w:r>
    </w:p>
    <w:p w14:paraId="3B4F0AB3" w14:textId="77777777" w:rsidR="001A1EBB" w:rsidRDefault="00984FFB" w:rsidP="001A1EBB">
      <w:pPr>
        <w:spacing w:before="120" w:after="120"/>
        <w:jc w:val="both"/>
      </w:pPr>
      <w:r>
        <w:rPr>
          <w:noProof/>
          <w:lang w:eastAsia="et-EE"/>
        </w:rPr>
        <w:drawing>
          <wp:inline distT="0" distB="0" distL="0" distR="0" wp14:anchorId="12C2855F" wp14:editId="4B8353F2">
            <wp:extent cx="4575175" cy="2746375"/>
            <wp:effectExtent l="0" t="0" r="15875" b="15875"/>
            <wp:docPr id="5" name="Diagram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25A5742" w14:textId="77777777" w:rsidR="001A1EBB" w:rsidRDefault="001A1EBB" w:rsidP="001A1EBB">
      <w:pPr>
        <w:keepNext/>
        <w:spacing w:before="0"/>
        <w:jc w:val="both"/>
        <w:rPr>
          <w:b/>
          <w:bCs/>
        </w:rPr>
      </w:pPr>
      <w:bookmarkStart w:id="73" w:name="_Ref200768310"/>
      <w:bookmarkStart w:id="74" w:name="_Toc200524361"/>
      <w:bookmarkStart w:id="75" w:name="_Toc241544834"/>
      <w:bookmarkStart w:id="76" w:name="_Toc261256895"/>
      <w:bookmarkStart w:id="77" w:name="_Toc314650148"/>
      <w:bookmarkEnd w:id="72"/>
      <w:r>
        <w:rPr>
          <w:b/>
          <w:bCs/>
        </w:rPr>
        <w:t>Joonis</w:t>
      </w:r>
      <w:r w:rsidR="00A65021">
        <w:rPr>
          <w:b/>
          <w:bCs/>
        </w:rPr>
        <w:t xml:space="preserve"> 3.2</w:t>
      </w:r>
      <w:r w:rsidRPr="00AF58A3">
        <w:rPr>
          <w:b/>
          <w:bCs/>
        </w:rPr>
        <w:t xml:space="preserve"> </w:t>
      </w:r>
      <w:bookmarkEnd w:id="73"/>
      <w:r w:rsidRPr="00AF58A3">
        <w:rPr>
          <w:b/>
          <w:bCs/>
        </w:rPr>
        <w:t xml:space="preserve"> Leibkonnaliikme keskmine kuu netosissetulek</w:t>
      </w:r>
      <w:bookmarkEnd w:id="74"/>
      <w:bookmarkEnd w:id="75"/>
      <w:r w:rsidRPr="00AF58A3">
        <w:rPr>
          <w:b/>
          <w:bCs/>
        </w:rPr>
        <w:t xml:space="preserve"> </w:t>
      </w:r>
      <w:r>
        <w:rPr>
          <w:b/>
          <w:bCs/>
        </w:rPr>
        <w:t xml:space="preserve">eurodes </w:t>
      </w:r>
      <w:r w:rsidRPr="00AF58A3">
        <w:rPr>
          <w:b/>
          <w:bCs/>
        </w:rPr>
        <w:t>Lääne-Virumaal</w:t>
      </w:r>
    </w:p>
    <w:p w14:paraId="3ED25DD6" w14:textId="77777777" w:rsidR="001A1EBB" w:rsidRPr="00AF58A3" w:rsidRDefault="001A1EBB" w:rsidP="001A1EBB">
      <w:pPr>
        <w:spacing w:before="0"/>
        <w:jc w:val="both"/>
        <w:rPr>
          <w:i/>
        </w:rPr>
      </w:pPr>
      <w:r w:rsidRPr="00AF58A3">
        <w:rPr>
          <w:i/>
        </w:rPr>
        <w:t>Allikas: Statistikaamet</w:t>
      </w:r>
    </w:p>
    <w:p w14:paraId="2766B2EF" w14:textId="77777777" w:rsidR="001A1EBB" w:rsidRPr="00AF58A3" w:rsidRDefault="001A1EBB" w:rsidP="001A1EBB">
      <w:pPr>
        <w:pStyle w:val="Kehatekst"/>
        <w:rPr>
          <w:sz w:val="24"/>
          <w:szCs w:val="24"/>
          <w:lang w:val="et-EE"/>
        </w:rPr>
      </w:pPr>
      <w:bookmarkStart w:id="78" w:name="_Ref200767732"/>
      <w:bookmarkStart w:id="79" w:name="_Toc241544835"/>
      <w:bookmarkEnd w:id="76"/>
      <w:bookmarkEnd w:id="77"/>
      <w:r w:rsidRPr="00952334">
        <w:rPr>
          <w:sz w:val="24"/>
          <w:szCs w:val="24"/>
          <w:lang w:val="et-EE"/>
        </w:rPr>
        <w:t xml:space="preserve">Alljärgnev tabel näitab majapidamiste poolt tehtavate vee- ja kanalisatsiooniteenuste kulutuste võrdlust ja leibkonnaliikme keskmise netosissetulekuga. </w:t>
      </w:r>
      <w:r w:rsidRPr="00493EDD">
        <w:rPr>
          <w:sz w:val="24"/>
          <w:szCs w:val="24"/>
          <w:lang w:val="et-EE"/>
        </w:rPr>
        <w:t>Tapa vallas moodustab keskmine vee- ja ka</w:t>
      </w:r>
      <w:r w:rsidR="00804A06" w:rsidRPr="00493EDD">
        <w:rPr>
          <w:sz w:val="24"/>
          <w:szCs w:val="24"/>
          <w:lang w:val="et-EE"/>
        </w:rPr>
        <w:t xml:space="preserve">nalisatsiooniteenuste kulu ca </w:t>
      </w:r>
      <w:r w:rsidRPr="00493EDD">
        <w:rPr>
          <w:sz w:val="24"/>
          <w:szCs w:val="24"/>
          <w:lang w:val="et-EE"/>
        </w:rPr>
        <w:t>5 € ühe leibkonnaliikme k</w:t>
      </w:r>
      <w:r w:rsidR="00493EDD" w:rsidRPr="00493EDD">
        <w:rPr>
          <w:sz w:val="24"/>
          <w:szCs w:val="24"/>
          <w:lang w:val="et-EE"/>
        </w:rPr>
        <w:t>ohta kalendrikuus, mis on ca 1</w:t>
      </w:r>
      <w:r w:rsidRPr="00493EDD">
        <w:rPr>
          <w:sz w:val="24"/>
          <w:szCs w:val="24"/>
          <w:lang w:val="et-EE"/>
        </w:rPr>
        <w:t> % keskmisest leibkonnaliikme netosissetulekust. Teenuste</w:t>
      </w:r>
      <w:r w:rsidRPr="00952334">
        <w:rPr>
          <w:sz w:val="24"/>
          <w:szCs w:val="24"/>
          <w:lang w:val="et-EE"/>
        </w:rPr>
        <w:t xml:space="preserve"> kulukuse näitajad jäävad rahvusvaheliselt aktsepteeritavast maksimaalsest piirmäärast 4 % oluliselt allapoole. Seega, rahvusvaheliselt tunnustatud kriteeriumide järgi on Tapa vallas vee- ja kanalisatsiooniteenuste hinnad elanikele jõukohased ning vajaduse korral on olemas võimalused hinnataseme tõstmiseks.</w:t>
      </w:r>
    </w:p>
    <w:p w14:paraId="29EB4CA6" w14:textId="77777777" w:rsidR="001A1EBB" w:rsidRPr="00AF58A3" w:rsidRDefault="001A1EBB" w:rsidP="001A1EBB">
      <w:pPr>
        <w:keepNext/>
        <w:spacing w:before="240" w:after="120"/>
        <w:jc w:val="both"/>
        <w:rPr>
          <w:b/>
          <w:bCs/>
        </w:rPr>
      </w:pPr>
      <w:r w:rsidRPr="00AF58A3">
        <w:rPr>
          <w:b/>
          <w:bCs/>
        </w:rPr>
        <w:t xml:space="preserve">Tabel </w:t>
      </w:r>
      <w:r w:rsidRPr="00AF58A3">
        <w:rPr>
          <w:b/>
          <w:bCs/>
        </w:rPr>
        <w:fldChar w:fldCharType="begin"/>
      </w:r>
      <w:r w:rsidRPr="00AF58A3">
        <w:rPr>
          <w:b/>
          <w:bCs/>
        </w:rPr>
        <w:instrText xml:space="preserve"> STYLEREF 1 \s </w:instrText>
      </w:r>
      <w:r w:rsidRPr="00AF58A3">
        <w:rPr>
          <w:b/>
          <w:bCs/>
        </w:rPr>
        <w:fldChar w:fldCharType="separate"/>
      </w:r>
      <w:r w:rsidRPr="00AF58A3">
        <w:rPr>
          <w:b/>
          <w:bCs/>
          <w:noProof/>
        </w:rPr>
        <w:t>3</w:t>
      </w:r>
      <w:r w:rsidRPr="00AF58A3">
        <w:rPr>
          <w:b/>
          <w:bCs/>
        </w:rPr>
        <w:fldChar w:fldCharType="end"/>
      </w:r>
      <w:r w:rsidRPr="00AF58A3">
        <w:rPr>
          <w:b/>
          <w:bCs/>
        </w:rPr>
        <w:t>.</w:t>
      </w:r>
      <w:bookmarkEnd w:id="78"/>
      <w:r w:rsidR="00A65021">
        <w:rPr>
          <w:b/>
          <w:bCs/>
        </w:rPr>
        <w:t>9</w:t>
      </w:r>
      <w:r w:rsidRPr="00AF58A3">
        <w:rPr>
          <w:b/>
          <w:bCs/>
        </w:rPr>
        <w:t xml:space="preserve"> </w:t>
      </w:r>
      <w:bookmarkEnd w:id="79"/>
      <w:r w:rsidR="00493EDD">
        <w:rPr>
          <w:b/>
          <w:bCs/>
        </w:rPr>
        <w:t>Leibkonnaliikme kulutused vee- ja kanalisatsiooniteenusele Tapa vallas.</w:t>
      </w:r>
    </w:p>
    <w:tbl>
      <w:tblPr>
        <w:tblW w:w="8794" w:type="dxa"/>
        <w:tblInd w:w="65" w:type="dxa"/>
        <w:tblCellMar>
          <w:left w:w="70" w:type="dxa"/>
          <w:right w:w="70" w:type="dxa"/>
        </w:tblCellMar>
        <w:tblLook w:val="00A0" w:firstRow="1" w:lastRow="0" w:firstColumn="1" w:lastColumn="0" w:noHBand="0" w:noVBand="0"/>
      </w:tblPr>
      <w:tblGrid>
        <w:gridCol w:w="2982"/>
        <w:gridCol w:w="851"/>
        <w:gridCol w:w="992"/>
        <w:gridCol w:w="992"/>
        <w:gridCol w:w="992"/>
        <w:gridCol w:w="993"/>
        <w:gridCol w:w="992"/>
      </w:tblGrid>
      <w:tr w:rsidR="00493EDD" w:rsidRPr="00974E6A" w14:paraId="30C626CA" w14:textId="77777777" w:rsidTr="00493EDD">
        <w:trPr>
          <w:cantSplit/>
          <w:trHeight w:val="264"/>
          <w:tblHeader/>
        </w:trPr>
        <w:tc>
          <w:tcPr>
            <w:tcW w:w="2982" w:type="dxa"/>
            <w:tcBorders>
              <w:top w:val="single" w:sz="4" w:space="0" w:color="auto"/>
              <w:left w:val="single" w:sz="4" w:space="0" w:color="auto"/>
              <w:bottom w:val="single" w:sz="4" w:space="0" w:color="auto"/>
              <w:right w:val="single" w:sz="4" w:space="0" w:color="auto"/>
            </w:tcBorders>
            <w:shd w:val="clear" w:color="000000" w:fill="D8D8D8"/>
            <w:noWrap/>
            <w:vAlign w:val="bottom"/>
          </w:tcPr>
          <w:p w14:paraId="42E83D45" w14:textId="77777777" w:rsidR="00493EDD" w:rsidRPr="00974E6A" w:rsidRDefault="00493EDD" w:rsidP="00875D3E">
            <w:pPr>
              <w:spacing w:before="0"/>
              <w:jc w:val="center"/>
              <w:rPr>
                <w:bCs/>
                <w:lang w:eastAsia="et-EE"/>
              </w:rPr>
            </w:pPr>
            <w:r>
              <w:rPr>
                <w:bCs/>
                <w:lang w:eastAsia="et-EE"/>
              </w:rPr>
              <w:t>Näitaja</w:t>
            </w:r>
          </w:p>
        </w:tc>
        <w:tc>
          <w:tcPr>
            <w:tcW w:w="851" w:type="dxa"/>
            <w:tcBorders>
              <w:top w:val="single" w:sz="4" w:space="0" w:color="auto"/>
              <w:left w:val="nil"/>
              <w:bottom w:val="single" w:sz="4" w:space="0" w:color="auto"/>
              <w:right w:val="single" w:sz="4" w:space="0" w:color="auto"/>
            </w:tcBorders>
            <w:shd w:val="clear" w:color="000000" w:fill="D8D8D8"/>
            <w:vAlign w:val="bottom"/>
          </w:tcPr>
          <w:p w14:paraId="6283460C" w14:textId="77777777" w:rsidR="00493EDD" w:rsidRPr="00974E6A" w:rsidRDefault="00493EDD" w:rsidP="00875D3E">
            <w:pPr>
              <w:spacing w:before="0"/>
              <w:jc w:val="center"/>
              <w:rPr>
                <w:bCs/>
                <w:lang w:eastAsia="et-EE"/>
              </w:rPr>
            </w:pPr>
            <w:r>
              <w:rPr>
                <w:bCs/>
                <w:lang w:eastAsia="et-EE"/>
              </w:rPr>
              <w:t>Ühik</w:t>
            </w:r>
          </w:p>
        </w:tc>
        <w:tc>
          <w:tcPr>
            <w:tcW w:w="992" w:type="dxa"/>
            <w:tcBorders>
              <w:top w:val="single" w:sz="4" w:space="0" w:color="auto"/>
              <w:left w:val="nil"/>
              <w:bottom w:val="single" w:sz="4" w:space="0" w:color="auto"/>
              <w:right w:val="single" w:sz="4" w:space="0" w:color="auto"/>
            </w:tcBorders>
            <w:shd w:val="clear" w:color="000000" w:fill="D8D8D8"/>
            <w:vAlign w:val="bottom"/>
          </w:tcPr>
          <w:p w14:paraId="61232D39" w14:textId="77777777" w:rsidR="00493EDD" w:rsidRPr="00974E6A" w:rsidRDefault="00493EDD" w:rsidP="00875D3E">
            <w:pPr>
              <w:spacing w:before="0"/>
              <w:jc w:val="center"/>
              <w:rPr>
                <w:bCs/>
                <w:lang w:eastAsia="et-EE"/>
              </w:rPr>
            </w:pPr>
            <w:r>
              <w:rPr>
                <w:bCs/>
                <w:lang w:eastAsia="et-EE"/>
              </w:rPr>
              <w:t>2015</w:t>
            </w:r>
          </w:p>
        </w:tc>
        <w:tc>
          <w:tcPr>
            <w:tcW w:w="992" w:type="dxa"/>
            <w:tcBorders>
              <w:top w:val="single" w:sz="4" w:space="0" w:color="auto"/>
              <w:left w:val="nil"/>
              <w:bottom w:val="single" w:sz="4" w:space="0" w:color="auto"/>
              <w:right w:val="single" w:sz="4" w:space="0" w:color="auto"/>
            </w:tcBorders>
            <w:shd w:val="clear" w:color="000000" w:fill="D8D8D8"/>
            <w:vAlign w:val="bottom"/>
          </w:tcPr>
          <w:p w14:paraId="1D8ACF02" w14:textId="77777777" w:rsidR="00493EDD" w:rsidRPr="00974E6A" w:rsidRDefault="00493EDD" w:rsidP="00875D3E">
            <w:pPr>
              <w:spacing w:before="0"/>
              <w:jc w:val="center"/>
              <w:rPr>
                <w:bCs/>
                <w:lang w:eastAsia="et-EE"/>
              </w:rPr>
            </w:pPr>
            <w:r>
              <w:rPr>
                <w:bCs/>
                <w:lang w:eastAsia="et-EE"/>
              </w:rPr>
              <w:t>2016</w:t>
            </w:r>
          </w:p>
        </w:tc>
        <w:tc>
          <w:tcPr>
            <w:tcW w:w="992" w:type="dxa"/>
            <w:tcBorders>
              <w:top w:val="single" w:sz="4" w:space="0" w:color="auto"/>
              <w:left w:val="nil"/>
              <w:bottom w:val="single" w:sz="4" w:space="0" w:color="auto"/>
              <w:right w:val="single" w:sz="4" w:space="0" w:color="auto"/>
            </w:tcBorders>
            <w:shd w:val="clear" w:color="000000" w:fill="D8D8D8"/>
            <w:vAlign w:val="bottom"/>
          </w:tcPr>
          <w:p w14:paraId="71343765" w14:textId="77777777" w:rsidR="00493EDD" w:rsidRPr="00974E6A" w:rsidRDefault="00493EDD" w:rsidP="00875D3E">
            <w:pPr>
              <w:spacing w:before="0"/>
              <w:jc w:val="center"/>
              <w:rPr>
                <w:bCs/>
                <w:lang w:eastAsia="et-EE"/>
              </w:rPr>
            </w:pPr>
            <w:r>
              <w:rPr>
                <w:bCs/>
                <w:lang w:eastAsia="et-EE"/>
              </w:rPr>
              <w:t>2017</w:t>
            </w:r>
          </w:p>
        </w:tc>
        <w:tc>
          <w:tcPr>
            <w:tcW w:w="993" w:type="dxa"/>
            <w:tcBorders>
              <w:top w:val="single" w:sz="4" w:space="0" w:color="auto"/>
              <w:left w:val="nil"/>
              <w:bottom w:val="single" w:sz="4" w:space="0" w:color="auto"/>
              <w:right w:val="single" w:sz="4" w:space="0" w:color="auto"/>
            </w:tcBorders>
            <w:shd w:val="clear" w:color="000000" w:fill="D8D8D8"/>
            <w:vAlign w:val="bottom"/>
          </w:tcPr>
          <w:p w14:paraId="7B3E1C51" w14:textId="77777777" w:rsidR="00493EDD" w:rsidRPr="00974E6A" w:rsidRDefault="00493EDD" w:rsidP="00875D3E">
            <w:pPr>
              <w:spacing w:before="0"/>
              <w:jc w:val="center"/>
              <w:rPr>
                <w:bCs/>
                <w:lang w:eastAsia="et-EE"/>
              </w:rPr>
            </w:pPr>
            <w:r>
              <w:rPr>
                <w:bCs/>
                <w:lang w:eastAsia="et-EE"/>
              </w:rPr>
              <w:t>2018</w:t>
            </w:r>
          </w:p>
        </w:tc>
        <w:tc>
          <w:tcPr>
            <w:tcW w:w="992" w:type="dxa"/>
            <w:tcBorders>
              <w:top w:val="single" w:sz="4" w:space="0" w:color="auto"/>
              <w:left w:val="nil"/>
              <w:bottom w:val="single" w:sz="4" w:space="0" w:color="auto"/>
              <w:right w:val="single" w:sz="4" w:space="0" w:color="auto"/>
            </w:tcBorders>
            <w:shd w:val="clear" w:color="000000" w:fill="D8D8D8"/>
          </w:tcPr>
          <w:p w14:paraId="18D14EBB" w14:textId="77777777" w:rsidR="00493EDD" w:rsidRDefault="00493EDD" w:rsidP="00875D3E">
            <w:pPr>
              <w:spacing w:before="0"/>
              <w:jc w:val="center"/>
              <w:rPr>
                <w:bCs/>
                <w:lang w:eastAsia="et-EE"/>
              </w:rPr>
            </w:pPr>
            <w:r>
              <w:rPr>
                <w:bCs/>
                <w:lang w:eastAsia="et-EE"/>
              </w:rPr>
              <w:t>2019</w:t>
            </w:r>
          </w:p>
        </w:tc>
      </w:tr>
      <w:tr w:rsidR="00493EDD" w:rsidRPr="00974E6A" w14:paraId="7B541E61" w14:textId="77777777" w:rsidTr="00493EDD">
        <w:trPr>
          <w:trHeight w:val="266"/>
        </w:trPr>
        <w:tc>
          <w:tcPr>
            <w:tcW w:w="2982" w:type="dxa"/>
            <w:tcBorders>
              <w:top w:val="single" w:sz="4" w:space="0" w:color="auto"/>
              <w:left w:val="single" w:sz="4" w:space="0" w:color="auto"/>
              <w:bottom w:val="single" w:sz="4" w:space="0" w:color="auto"/>
              <w:right w:val="single" w:sz="4" w:space="0" w:color="auto"/>
            </w:tcBorders>
            <w:vAlign w:val="bottom"/>
          </w:tcPr>
          <w:p w14:paraId="3CCAD878" w14:textId="77777777" w:rsidR="00493EDD" w:rsidRPr="00DB6F6C" w:rsidRDefault="00493EDD" w:rsidP="00493EDD">
            <w:pPr>
              <w:autoSpaceDE w:val="0"/>
              <w:autoSpaceDN w:val="0"/>
              <w:adjustRightInd w:val="0"/>
              <w:spacing w:before="0"/>
              <w:rPr>
                <w:lang w:eastAsia="et-EE"/>
              </w:rPr>
            </w:pPr>
            <w:r>
              <w:rPr>
                <w:lang w:eastAsia="et-EE"/>
              </w:rPr>
              <w:t>Elanike keskmine vee ühiktarbimine</w:t>
            </w:r>
          </w:p>
        </w:tc>
        <w:tc>
          <w:tcPr>
            <w:tcW w:w="851" w:type="dxa"/>
            <w:tcBorders>
              <w:top w:val="single" w:sz="4" w:space="0" w:color="auto"/>
              <w:left w:val="nil"/>
              <w:bottom w:val="single" w:sz="4" w:space="0" w:color="auto"/>
              <w:right w:val="single" w:sz="4" w:space="0" w:color="auto"/>
            </w:tcBorders>
            <w:vAlign w:val="bottom"/>
          </w:tcPr>
          <w:p w14:paraId="4CDF3934" w14:textId="77777777" w:rsidR="00493EDD" w:rsidRPr="00DB6F6C" w:rsidRDefault="00493EDD" w:rsidP="00493EDD">
            <w:pPr>
              <w:autoSpaceDE w:val="0"/>
              <w:autoSpaceDN w:val="0"/>
              <w:adjustRightInd w:val="0"/>
              <w:spacing w:before="0"/>
              <w:jc w:val="center"/>
              <w:rPr>
                <w:highlight w:val="green"/>
                <w:lang w:eastAsia="et-EE"/>
              </w:rPr>
            </w:pPr>
            <w:r w:rsidRPr="00493EDD">
              <w:rPr>
                <w:lang w:eastAsia="et-EE"/>
              </w:rPr>
              <w:t>l/p/in</w:t>
            </w:r>
          </w:p>
        </w:tc>
        <w:tc>
          <w:tcPr>
            <w:tcW w:w="992" w:type="dxa"/>
            <w:tcBorders>
              <w:top w:val="single" w:sz="4" w:space="0" w:color="auto"/>
              <w:left w:val="nil"/>
              <w:bottom w:val="single" w:sz="4" w:space="0" w:color="auto"/>
              <w:right w:val="single" w:sz="4" w:space="0" w:color="auto"/>
            </w:tcBorders>
            <w:vAlign w:val="bottom"/>
          </w:tcPr>
          <w:p w14:paraId="2AA24FEA" w14:textId="77777777" w:rsidR="00493EDD" w:rsidRPr="00636462" w:rsidRDefault="00493EDD" w:rsidP="00493EDD">
            <w:pPr>
              <w:jc w:val="right"/>
            </w:pPr>
            <w:r w:rsidRPr="00636462">
              <w:t>66,1</w:t>
            </w:r>
          </w:p>
        </w:tc>
        <w:tc>
          <w:tcPr>
            <w:tcW w:w="992" w:type="dxa"/>
            <w:tcBorders>
              <w:top w:val="single" w:sz="4" w:space="0" w:color="auto"/>
              <w:left w:val="nil"/>
              <w:bottom w:val="single" w:sz="4" w:space="0" w:color="auto"/>
              <w:right w:val="single" w:sz="4" w:space="0" w:color="auto"/>
            </w:tcBorders>
            <w:vAlign w:val="bottom"/>
          </w:tcPr>
          <w:p w14:paraId="2FE09D8C" w14:textId="77777777" w:rsidR="00493EDD" w:rsidRPr="00636462" w:rsidRDefault="00493EDD" w:rsidP="00493EDD">
            <w:pPr>
              <w:jc w:val="right"/>
            </w:pPr>
            <w:r w:rsidRPr="00636462">
              <w:t>66,0</w:t>
            </w:r>
          </w:p>
        </w:tc>
        <w:tc>
          <w:tcPr>
            <w:tcW w:w="992" w:type="dxa"/>
            <w:tcBorders>
              <w:top w:val="single" w:sz="4" w:space="0" w:color="auto"/>
              <w:left w:val="nil"/>
              <w:bottom w:val="single" w:sz="4" w:space="0" w:color="auto"/>
              <w:right w:val="single" w:sz="4" w:space="0" w:color="auto"/>
            </w:tcBorders>
            <w:vAlign w:val="bottom"/>
          </w:tcPr>
          <w:p w14:paraId="5708E005" w14:textId="77777777" w:rsidR="00493EDD" w:rsidRPr="00636462" w:rsidRDefault="00493EDD" w:rsidP="00493EDD">
            <w:pPr>
              <w:jc w:val="right"/>
            </w:pPr>
            <w:r w:rsidRPr="00636462">
              <w:t>66,0</w:t>
            </w:r>
          </w:p>
        </w:tc>
        <w:tc>
          <w:tcPr>
            <w:tcW w:w="993" w:type="dxa"/>
            <w:tcBorders>
              <w:top w:val="single" w:sz="4" w:space="0" w:color="auto"/>
              <w:left w:val="nil"/>
              <w:bottom w:val="single" w:sz="4" w:space="0" w:color="auto"/>
              <w:right w:val="single" w:sz="4" w:space="0" w:color="auto"/>
            </w:tcBorders>
            <w:vAlign w:val="bottom"/>
          </w:tcPr>
          <w:p w14:paraId="0A8709B2" w14:textId="77777777" w:rsidR="00493EDD" w:rsidRPr="00636462" w:rsidRDefault="00493EDD" w:rsidP="00493EDD">
            <w:pPr>
              <w:jc w:val="right"/>
            </w:pPr>
            <w:r w:rsidRPr="00636462">
              <w:t>66,0</w:t>
            </w:r>
          </w:p>
        </w:tc>
        <w:tc>
          <w:tcPr>
            <w:tcW w:w="992" w:type="dxa"/>
            <w:tcBorders>
              <w:top w:val="single" w:sz="4" w:space="0" w:color="auto"/>
              <w:left w:val="nil"/>
              <w:bottom w:val="single" w:sz="4" w:space="0" w:color="auto"/>
              <w:right w:val="single" w:sz="4" w:space="0" w:color="auto"/>
            </w:tcBorders>
            <w:vAlign w:val="bottom"/>
          </w:tcPr>
          <w:p w14:paraId="798B9806" w14:textId="77777777" w:rsidR="00493EDD" w:rsidRPr="00636462" w:rsidRDefault="00493EDD" w:rsidP="00493EDD">
            <w:pPr>
              <w:jc w:val="right"/>
            </w:pPr>
            <w:r w:rsidRPr="00636462">
              <w:t>66,0</w:t>
            </w:r>
          </w:p>
        </w:tc>
      </w:tr>
      <w:tr w:rsidR="00493EDD" w:rsidRPr="00974E6A" w14:paraId="2BCAFD23" w14:textId="77777777" w:rsidTr="00493EDD">
        <w:trPr>
          <w:trHeight w:val="266"/>
        </w:trPr>
        <w:tc>
          <w:tcPr>
            <w:tcW w:w="2982" w:type="dxa"/>
            <w:tcBorders>
              <w:top w:val="single" w:sz="4" w:space="0" w:color="auto"/>
              <w:left w:val="single" w:sz="4" w:space="0" w:color="auto"/>
              <w:bottom w:val="single" w:sz="4" w:space="0" w:color="auto"/>
              <w:right w:val="single" w:sz="4" w:space="0" w:color="auto"/>
            </w:tcBorders>
          </w:tcPr>
          <w:p w14:paraId="651E6759" w14:textId="77777777" w:rsidR="00493EDD" w:rsidRPr="00C80347" w:rsidRDefault="00493EDD" w:rsidP="00493EDD">
            <w:r w:rsidRPr="00C80347">
              <w:t>Elanike keskmine reovee ühiktarbimine</w:t>
            </w:r>
          </w:p>
        </w:tc>
        <w:tc>
          <w:tcPr>
            <w:tcW w:w="851" w:type="dxa"/>
            <w:tcBorders>
              <w:top w:val="single" w:sz="4" w:space="0" w:color="auto"/>
              <w:left w:val="nil"/>
              <w:bottom w:val="single" w:sz="4" w:space="0" w:color="auto"/>
              <w:right w:val="single" w:sz="4" w:space="0" w:color="auto"/>
            </w:tcBorders>
            <w:vAlign w:val="bottom"/>
          </w:tcPr>
          <w:p w14:paraId="5A6FA1C3" w14:textId="77777777" w:rsidR="00493EDD" w:rsidRPr="00DB6F6C" w:rsidRDefault="00493EDD" w:rsidP="00493EDD">
            <w:pPr>
              <w:autoSpaceDE w:val="0"/>
              <w:autoSpaceDN w:val="0"/>
              <w:adjustRightInd w:val="0"/>
              <w:spacing w:before="0"/>
              <w:jc w:val="center"/>
              <w:rPr>
                <w:highlight w:val="green"/>
                <w:lang w:eastAsia="et-EE"/>
              </w:rPr>
            </w:pPr>
            <w:r w:rsidRPr="00C80347">
              <w:t>l/p/in</w:t>
            </w:r>
          </w:p>
        </w:tc>
        <w:tc>
          <w:tcPr>
            <w:tcW w:w="992" w:type="dxa"/>
            <w:tcBorders>
              <w:top w:val="single" w:sz="4" w:space="0" w:color="auto"/>
              <w:left w:val="nil"/>
              <w:bottom w:val="single" w:sz="4" w:space="0" w:color="auto"/>
              <w:right w:val="single" w:sz="4" w:space="0" w:color="auto"/>
            </w:tcBorders>
            <w:vAlign w:val="bottom"/>
          </w:tcPr>
          <w:p w14:paraId="079DAD48" w14:textId="77777777" w:rsidR="00493EDD" w:rsidRPr="00636462" w:rsidRDefault="00493EDD" w:rsidP="00493EDD">
            <w:pPr>
              <w:jc w:val="right"/>
            </w:pPr>
            <w:r w:rsidRPr="00636462">
              <w:t>65,2</w:t>
            </w:r>
          </w:p>
        </w:tc>
        <w:tc>
          <w:tcPr>
            <w:tcW w:w="992" w:type="dxa"/>
            <w:tcBorders>
              <w:top w:val="single" w:sz="4" w:space="0" w:color="auto"/>
              <w:left w:val="nil"/>
              <w:bottom w:val="single" w:sz="4" w:space="0" w:color="auto"/>
              <w:right w:val="single" w:sz="4" w:space="0" w:color="auto"/>
            </w:tcBorders>
            <w:vAlign w:val="bottom"/>
          </w:tcPr>
          <w:p w14:paraId="470D44CD" w14:textId="77777777" w:rsidR="00493EDD" w:rsidRPr="00636462" w:rsidRDefault="00493EDD" w:rsidP="00493EDD">
            <w:pPr>
              <w:jc w:val="right"/>
            </w:pPr>
            <w:r w:rsidRPr="00636462">
              <w:t>65,6</w:t>
            </w:r>
          </w:p>
        </w:tc>
        <w:tc>
          <w:tcPr>
            <w:tcW w:w="992" w:type="dxa"/>
            <w:tcBorders>
              <w:top w:val="single" w:sz="4" w:space="0" w:color="auto"/>
              <w:left w:val="nil"/>
              <w:bottom w:val="single" w:sz="4" w:space="0" w:color="auto"/>
              <w:right w:val="single" w:sz="4" w:space="0" w:color="auto"/>
            </w:tcBorders>
            <w:vAlign w:val="bottom"/>
          </w:tcPr>
          <w:p w14:paraId="6315354D" w14:textId="77777777" w:rsidR="00493EDD" w:rsidRPr="00636462" w:rsidRDefault="00493EDD" w:rsidP="00493EDD">
            <w:pPr>
              <w:jc w:val="right"/>
            </w:pPr>
            <w:r w:rsidRPr="00636462">
              <w:t>65,6</w:t>
            </w:r>
          </w:p>
        </w:tc>
        <w:tc>
          <w:tcPr>
            <w:tcW w:w="993" w:type="dxa"/>
            <w:tcBorders>
              <w:top w:val="single" w:sz="4" w:space="0" w:color="auto"/>
              <w:left w:val="nil"/>
              <w:bottom w:val="single" w:sz="4" w:space="0" w:color="auto"/>
              <w:right w:val="single" w:sz="4" w:space="0" w:color="auto"/>
            </w:tcBorders>
            <w:vAlign w:val="bottom"/>
          </w:tcPr>
          <w:p w14:paraId="3FAABA17" w14:textId="77777777" w:rsidR="00493EDD" w:rsidRPr="00636462" w:rsidRDefault="00493EDD" w:rsidP="00493EDD">
            <w:pPr>
              <w:jc w:val="right"/>
            </w:pPr>
            <w:r w:rsidRPr="00636462">
              <w:t>65,6</w:t>
            </w:r>
          </w:p>
        </w:tc>
        <w:tc>
          <w:tcPr>
            <w:tcW w:w="992" w:type="dxa"/>
            <w:tcBorders>
              <w:top w:val="single" w:sz="4" w:space="0" w:color="auto"/>
              <w:left w:val="nil"/>
              <w:bottom w:val="single" w:sz="4" w:space="0" w:color="auto"/>
              <w:right w:val="single" w:sz="4" w:space="0" w:color="auto"/>
            </w:tcBorders>
            <w:vAlign w:val="bottom"/>
          </w:tcPr>
          <w:p w14:paraId="13B1EC82" w14:textId="77777777" w:rsidR="00493EDD" w:rsidRPr="00636462" w:rsidRDefault="00493EDD" w:rsidP="00493EDD">
            <w:pPr>
              <w:jc w:val="right"/>
            </w:pPr>
            <w:r w:rsidRPr="00636462">
              <w:t>65,6</w:t>
            </w:r>
          </w:p>
        </w:tc>
      </w:tr>
      <w:tr w:rsidR="00493EDD" w:rsidRPr="00974E6A" w14:paraId="7C89120A" w14:textId="77777777" w:rsidTr="00493EDD">
        <w:trPr>
          <w:trHeight w:val="266"/>
        </w:trPr>
        <w:tc>
          <w:tcPr>
            <w:tcW w:w="2982" w:type="dxa"/>
            <w:tcBorders>
              <w:top w:val="single" w:sz="4" w:space="0" w:color="auto"/>
              <w:left w:val="single" w:sz="4" w:space="0" w:color="auto"/>
              <w:bottom w:val="single" w:sz="4" w:space="0" w:color="auto"/>
              <w:right w:val="single" w:sz="4" w:space="0" w:color="auto"/>
            </w:tcBorders>
          </w:tcPr>
          <w:p w14:paraId="255DED40" w14:textId="77777777" w:rsidR="00493EDD" w:rsidRPr="00C80347" w:rsidRDefault="00493EDD" w:rsidP="00493EDD">
            <w:r>
              <w:t>Vee tariif (käibemaksuta)</w:t>
            </w:r>
          </w:p>
        </w:tc>
        <w:tc>
          <w:tcPr>
            <w:tcW w:w="851" w:type="dxa"/>
            <w:tcBorders>
              <w:top w:val="single" w:sz="4" w:space="0" w:color="auto"/>
              <w:left w:val="nil"/>
              <w:bottom w:val="single" w:sz="4" w:space="0" w:color="auto"/>
              <w:right w:val="single" w:sz="4" w:space="0" w:color="auto"/>
            </w:tcBorders>
            <w:vAlign w:val="bottom"/>
          </w:tcPr>
          <w:p w14:paraId="1F63794F" w14:textId="77777777" w:rsidR="00493EDD" w:rsidRPr="00C80347" w:rsidRDefault="00493EDD" w:rsidP="00493EDD">
            <w:pPr>
              <w:autoSpaceDE w:val="0"/>
              <w:autoSpaceDN w:val="0"/>
              <w:adjustRightInd w:val="0"/>
              <w:spacing w:before="0"/>
              <w:jc w:val="center"/>
            </w:pPr>
            <w:r>
              <w:t>€/m³</w:t>
            </w:r>
          </w:p>
        </w:tc>
        <w:tc>
          <w:tcPr>
            <w:tcW w:w="992" w:type="dxa"/>
            <w:tcBorders>
              <w:top w:val="single" w:sz="4" w:space="0" w:color="auto"/>
              <w:left w:val="nil"/>
              <w:bottom w:val="single" w:sz="4" w:space="0" w:color="auto"/>
              <w:right w:val="single" w:sz="4" w:space="0" w:color="auto"/>
            </w:tcBorders>
            <w:vAlign w:val="bottom"/>
          </w:tcPr>
          <w:p w14:paraId="463182FF" w14:textId="77777777" w:rsidR="00493EDD" w:rsidRPr="002A3525" w:rsidRDefault="00493EDD" w:rsidP="00493EDD">
            <w:pPr>
              <w:jc w:val="right"/>
            </w:pPr>
            <w:r w:rsidRPr="002A3525">
              <w:t>0,90</w:t>
            </w:r>
          </w:p>
        </w:tc>
        <w:tc>
          <w:tcPr>
            <w:tcW w:w="992" w:type="dxa"/>
            <w:tcBorders>
              <w:top w:val="single" w:sz="4" w:space="0" w:color="auto"/>
              <w:left w:val="nil"/>
              <w:bottom w:val="single" w:sz="4" w:space="0" w:color="auto"/>
              <w:right w:val="single" w:sz="4" w:space="0" w:color="auto"/>
            </w:tcBorders>
            <w:vAlign w:val="bottom"/>
          </w:tcPr>
          <w:p w14:paraId="747B4C6C" w14:textId="77777777" w:rsidR="00493EDD" w:rsidRPr="002A3525" w:rsidRDefault="00493EDD" w:rsidP="00493EDD">
            <w:pPr>
              <w:jc w:val="right"/>
            </w:pPr>
            <w:r w:rsidRPr="002A3525">
              <w:t>0,90</w:t>
            </w:r>
          </w:p>
        </w:tc>
        <w:tc>
          <w:tcPr>
            <w:tcW w:w="992" w:type="dxa"/>
            <w:tcBorders>
              <w:top w:val="single" w:sz="4" w:space="0" w:color="auto"/>
              <w:left w:val="nil"/>
              <w:bottom w:val="single" w:sz="4" w:space="0" w:color="auto"/>
              <w:right w:val="single" w:sz="4" w:space="0" w:color="auto"/>
            </w:tcBorders>
            <w:vAlign w:val="bottom"/>
          </w:tcPr>
          <w:p w14:paraId="392FB8A1" w14:textId="77777777" w:rsidR="00493EDD" w:rsidRPr="002A3525" w:rsidRDefault="00493EDD" w:rsidP="00493EDD">
            <w:pPr>
              <w:jc w:val="right"/>
            </w:pPr>
            <w:r w:rsidRPr="002A3525">
              <w:t>0,91</w:t>
            </w:r>
          </w:p>
        </w:tc>
        <w:tc>
          <w:tcPr>
            <w:tcW w:w="993" w:type="dxa"/>
            <w:tcBorders>
              <w:top w:val="single" w:sz="4" w:space="0" w:color="auto"/>
              <w:left w:val="nil"/>
              <w:bottom w:val="single" w:sz="4" w:space="0" w:color="auto"/>
              <w:right w:val="single" w:sz="4" w:space="0" w:color="auto"/>
            </w:tcBorders>
            <w:vAlign w:val="bottom"/>
          </w:tcPr>
          <w:p w14:paraId="76CAD9D1" w14:textId="77777777" w:rsidR="00493EDD" w:rsidRPr="002A3525" w:rsidRDefault="00493EDD" w:rsidP="00493EDD">
            <w:pPr>
              <w:jc w:val="right"/>
            </w:pPr>
            <w:r w:rsidRPr="002A3525">
              <w:t>0,96</w:t>
            </w:r>
          </w:p>
        </w:tc>
        <w:tc>
          <w:tcPr>
            <w:tcW w:w="992" w:type="dxa"/>
            <w:tcBorders>
              <w:top w:val="single" w:sz="4" w:space="0" w:color="auto"/>
              <w:left w:val="nil"/>
              <w:bottom w:val="single" w:sz="4" w:space="0" w:color="auto"/>
              <w:right w:val="single" w:sz="4" w:space="0" w:color="auto"/>
            </w:tcBorders>
            <w:vAlign w:val="bottom"/>
          </w:tcPr>
          <w:p w14:paraId="5F132541" w14:textId="77777777" w:rsidR="00493EDD" w:rsidRDefault="00493EDD" w:rsidP="00493EDD">
            <w:pPr>
              <w:jc w:val="right"/>
            </w:pPr>
            <w:r w:rsidRPr="002A3525">
              <w:t>1,03</w:t>
            </w:r>
          </w:p>
        </w:tc>
      </w:tr>
      <w:tr w:rsidR="00493EDD" w:rsidRPr="00974E6A" w14:paraId="0D8D0A8D" w14:textId="77777777" w:rsidTr="00493EDD">
        <w:trPr>
          <w:trHeight w:val="266"/>
        </w:trPr>
        <w:tc>
          <w:tcPr>
            <w:tcW w:w="2982" w:type="dxa"/>
            <w:tcBorders>
              <w:top w:val="single" w:sz="4" w:space="0" w:color="auto"/>
              <w:left w:val="single" w:sz="4" w:space="0" w:color="auto"/>
              <w:bottom w:val="single" w:sz="4" w:space="0" w:color="auto"/>
              <w:right w:val="single" w:sz="4" w:space="0" w:color="auto"/>
            </w:tcBorders>
          </w:tcPr>
          <w:p w14:paraId="31860B43" w14:textId="77777777" w:rsidR="00493EDD" w:rsidRPr="00C80347" w:rsidRDefault="00493EDD" w:rsidP="00493EDD">
            <w:r>
              <w:t>Reovee tariif (käibemaksuta)</w:t>
            </w:r>
          </w:p>
        </w:tc>
        <w:tc>
          <w:tcPr>
            <w:tcW w:w="851" w:type="dxa"/>
            <w:tcBorders>
              <w:top w:val="single" w:sz="4" w:space="0" w:color="auto"/>
              <w:left w:val="nil"/>
              <w:bottom w:val="single" w:sz="4" w:space="0" w:color="auto"/>
              <w:right w:val="single" w:sz="4" w:space="0" w:color="auto"/>
            </w:tcBorders>
            <w:vAlign w:val="bottom"/>
          </w:tcPr>
          <w:p w14:paraId="7E6AC61A" w14:textId="77777777" w:rsidR="00493EDD" w:rsidRPr="00C80347" w:rsidRDefault="00493EDD" w:rsidP="00493EDD">
            <w:pPr>
              <w:autoSpaceDE w:val="0"/>
              <w:autoSpaceDN w:val="0"/>
              <w:adjustRightInd w:val="0"/>
              <w:spacing w:before="0"/>
              <w:jc w:val="center"/>
            </w:pPr>
            <w:r>
              <w:t>€/m³</w:t>
            </w:r>
          </w:p>
        </w:tc>
        <w:tc>
          <w:tcPr>
            <w:tcW w:w="992" w:type="dxa"/>
            <w:tcBorders>
              <w:top w:val="single" w:sz="4" w:space="0" w:color="auto"/>
              <w:left w:val="nil"/>
              <w:bottom w:val="single" w:sz="4" w:space="0" w:color="auto"/>
              <w:right w:val="single" w:sz="4" w:space="0" w:color="auto"/>
            </w:tcBorders>
            <w:vAlign w:val="bottom"/>
          </w:tcPr>
          <w:p w14:paraId="613EDF8F" w14:textId="77777777" w:rsidR="00493EDD" w:rsidRPr="00740C7F" w:rsidRDefault="0075758A" w:rsidP="00493EDD">
            <w:pPr>
              <w:jc w:val="right"/>
            </w:pPr>
            <w:r>
              <w:t>1,18</w:t>
            </w:r>
          </w:p>
        </w:tc>
        <w:tc>
          <w:tcPr>
            <w:tcW w:w="992" w:type="dxa"/>
            <w:tcBorders>
              <w:top w:val="single" w:sz="4" w:space="0" w:color="auto"/>
              <w:left w:val="nil"/>
              <w:bottom w:val="single" w:sz="4" w:space="0" w:color="auto"/>
              <w:right w:val="single" w:sz="4" w:space="0" w:color="auto"/>
            </w:tcBorders>
            <w:vAlign w:val="bottom"/>
          </w:tcPr>
          <w:p w14:paraId="44136490" w14:textId="77777777" w:rsidR="00493EDD" w:rsidRPr="00740C7F" w:rsidRDefault="0075758A" w:rsidP="00493EDD">
            <w:pPr>
              <w:jc w:val="right"/>
            </w:pPr>
            <w:r>
              <w:t>1,18</w:t>
            </w:r>
          </w:p>
        </w:tc>
        <w:tc>
          <w:tcPr>
            <w:tcW w:w="992" w:type="dxa"/>
            <w:tcBorders>
              <w:top w:val="single" w:sz="4" w:space="0" w:color="auto"/>
              <w:left w:val="nil"/>
              <w:bottom w:val="single" w:sz="4" w:space="0" w:color="auto"/>
              <w:right w:val="single" w:sz="4" w:space="0" w:color="auto"/>
            </w:tcBorders>
            <w:vAlign w:val="bottom"/>
          </w:tcPr>
          <w:p w14:paraId="3705CC91" w14:textId="77777777" w:rsidR="00493EDD" w:rsidRPr="00740C7F" w:rsidRDefault="0075758A" w:rsidP="00493EDD">
            <w:pPr>
              <w:jc w:val="right"/>
            </w:pPr>
            <w:r>
              <w:t>1,20</w:t>
            </w:r>
          </w:p>
        </w:tc>
        <w:tc>
          <w:tcPr>
            <w:tcW w:w="993" w:type="dxa"/>
            <w:tcBorders>
              <w:top w:val="single" w:sz="4" w:space="0" w:color="auto"/>
              <w:left w:val="nil"/>
              <w:bottom w:val="single" w:sz="4" w:space="0" w:color="auto"/>
              <w:right w:val="single" w:sz="4" w:space="0" w:color="auto"/>
            </w:tcBorders>
            <w:vAlign w:val="bottom"/>
          </w:tcPr>
          <w:p w14:paraId="7485B1DC" w14:textId="77777777" w:rsidR="00493EDD" w:rsidRPr="00740C7F" w:rsidRDefault="0075758A" w:rsidP="00493EDD">
            <w:pPr>
              <w:jc w:val="right"/>
            </w:pPr>
            <w:r>
              <w:t>1,26</w:t>
            </w:r>
          </w:p>
        </w:tc>
        <w:tc>
          <w:tcPr>
            <w:tcW w:w="992" w:type="dxa"/>
            <w:tcBorders>
              <w:top w:val="single" w:sz="4" w:space="0" w:color="auto"/>
              <w:left w:val="nil"/>
              <w:bottom w:val="single" w:sz="4" w:space="0" w:color="auto"/>
              <w:right w:val="single" w:sz="4" w:space="0" w:color="auto"/>
            </w:tcBorders>
            <w:vAlign w:val="bottom"/>
          </w:tcPr>
          <w:p w14:paraId="4805474C" w14:textId="77777777" w:rsidR="00493EDD" w:rsidRDefault="0075758A" w:rsidP="00493EDD">
            <w:pPr>
              <w:jc w:val="right"/>
            </w:pPr>
            <w:r>
              <w:t>1,35</w:t>
            </w:r>
          </w:p>
        </w:tc>
      </w:tr>
      <w:tr w:rsidR="00493EDD" w:rsidRPr="00974E6A" w14:paraId="426881FF" w14:textId="77777777" w:rsidTr="00493EDD">
        <w:trPr>
          <w:trHeight w:val="266"/>
        </w:trPr>
        <w:tc>
          <w:tcPr>
            <w:tcW w:w="2982" w:type="dxa"/>
            <w:tcBorders>
              <w:top w:val="single" w:sz="4" w:space="0" w:color="auto"/>
              <w:left w:val="single" w:sz="4" w:space="0" w:color="auto"/>
              <w:bottom w:val="single" w:sz="4" w:space="0" w:color="auto"/>
              <w:right w:val="single" w:sz="4" w:space="0" w:color="auto"/>
            </w:tcBorders>
          </w:tcPr>
          <w:p w14:paraId="76DA71D3" w14:textId="77777777" w:rsidR="00493EDD" w:rsidRPr="00C80347" w:rsidRDefault="00493EDD" w:rsidP="00493EDD">
            <w:r w:rsidRPr="00C80347">
              <w:t xml:space="preserve">Teenuste kulu kuus keskmisel ühiktarbimisel </w:t>
            </w:r>
          </w:p>
        </w:tc>
        <w:tc>
          <w:tcPr>
            <w:tcW w:w="851" w:type="dxa"/>
            <w:tcBorders>
              <w:top w:val="single" w:sz="4" w:space="0" w:color="auto"/>
              <w:left w:val="nil"/>
              <w:bottom w:val="single" w:sz="4" w:space="0" w:color="auto"/>
              <w:right w:val="single" w:sz="4" w:space="0" w:color="auto"/>
            </w:tcBorders>
            <w:vAlign w:val="bottom"/>
          </w:tcPr>
          <w:p w14:paraId="354DAB1B" w14:textId="77777777" w:rsidR="00493EDD" w:rsidRPr="00DB6F6C" w:rsidRDefault="00493EDD" w:rsidP="00493EDD">
            <w:pPr>
              <w:autoSpaceDE w:val="0"/>
              <w:autoSpaceDN w:val="0"/>
              <w:adjustRightInd w:val="0"/>
              <w:spacing w:before="0"/>
              <w:jc w:val="center"/>
              <w:rPr>
                <w:highlight w:val="green"/>
                <w:lang w:eastAsia="et-EE"/>
              </w:rPr>
            </w:pPr>
            <w:r>
              <w:t>€</w:t>
            </w:r>
          </w:p>
        </w:tc>
        <w:tc>
          <w:tcPr>
            <w:tcW w:w="992" w:type="dxa"/>
            <w:tcBorders>
              <w:top w:val="single" w:sz="4" w:space="0" w:color="auto"/>
              <w:left w:val="nil"/>
              <w:bottom w:val="single" w:sz="4" w:space="0" w:color="auto"/>
              <w:right w:val="single" w:sz="4" w:space="0" w:color="auto"/>
            </w:tcBorders>
            <w:vAlign w:val="bottom"/>
          </w:tcPr>
          <w:p w14:paraId="7FAA0398" w14:textId="77777777" w:rsidR="00493EDD" w:rsidRPr="00636462" w:rsidRDefault="00493EDD" w:rsidP="00493EDD">
            <w:pPr>
              <w:jc w:val="right"/>
            </w:pPr>
            <w:r w:rsidRPr="00636462">
              <w:t>4,98</w:t>
            </w:r>
          </w:p>
        </w:tc>
        <w:tc>
          <w:tcPr>
            <w:tcW w:w="992" w:type="dxa"/>
            <w:tcBorders>
              <w:top w:val="single" w:sz="4" w:space="0" w:color="auto"/>
              <w:left w:val="nil"/>
              <w:bottom w:val="single" w:sz="4" w:space="0" w:color="auto"/>
              <w:right w:val="single" w:sz="4" w:space="0" w:color="auto"/>
            </w:tcBorders>
            <w:vAlign w:val="bottom"/>
          </w:tcPr>
          <w:p w14:paraId="3858E7CA" w14:textId="77777777" w:rsidR="00493EDD" w:rsidRPr="00636462" w:rsidRDefault="00493EDD" w:rsidP="00493EDD">
            <w:pPr>
              <w:jc w:val="right"/>
            </w:pPr>
            <w:r w:rsidRPr="00636462">
              <w:t>5,01</w:t>
            </w:r>
          </w:p>
        </w:tc>
        <w:tc>
          <w:tcPr>
            <w:tcW w:w="992" w:type="dxa"/>
            <w:tcBorders>
              <w:top w:val="single" w:sz="4" w:space="0" w:color="auto"/>
              <w:left w:val="nil"/>
              <w:bottom w:val="single" w:sz="4" w:space="0" w:color="auto"/>
              <w:right w:val="single" w:sz="4" w:space="0" w:color="auto"/>
            </w:tcBorders>
            <w:vAlign w:val="bottom"/>
          </w:tcPr>
          <w:p w14:paraId="45C0F6BE" w14:textId="77777777" w:rsidR="00493EDD" w:rsidRPr="00636462" w:rsidRDefault="00493EDD" w:rsidP="00493EDD">
            <w:pPr>
              <w:jc w:val="right"/>
            </w:pPr>
            <w:r w:rsidRPr="00636462">
              <w:t>5,09</w:t>
            </w:r>
          </w:p>
        </w:tc>
        <w:tc>
          <w:tcPr>
            <w:tcW w:w="993" w:type="dxa"/>
            <w:tcBorders>
              <w:top w:val="single" w:sz="4" w:space="0" w:color="auto"/>
              <w:left w:val="nil"/>
              <w:bottom w:val="single" w:sz="4" w:space="0" w:color="auto"/>
              <w:right w:val="single" w:sz="4" w:space="0" w:color="auto"/>
            </w:tcBorders>
            <w:vAlign w:val="bottom"/>
          </w:tcPr>
          <w:p w14:paraId="16C6A002" w14:textId="77777777" w:rsidR="00493EDD" w:rsidRPr="00636462" w:rsidRDefault="00493EDD" w:rsidP="00493EDD">
            <w:pPr>
              <w:jc w:val="right"/>
            </w:pPr>
            <w:r w:rsidRPr="00636462">
              <w:t>5,37</w:t>
            </w:r>
          </w:p>
        </w:tc>
        <w:tc>
          <w:tcPr>
            <w:tcW w:w="992" w:type="dxa"/>
            <w:tcBorders>
              <w:top w:val="single" w:sz="4" w:space="0" w:color="auto"/>
              <w:left w:val="nil"/>
              <w:bottom w:val="single" w:sz="4" w:space="0" w:color="auto"/>
              <w:right w:val="single" w:sz="4" w:space="0" w:color="auto"/>
            </w:tcBorders>
            <w:vAlign w:val="bottom"/>
          </w:tcPr>
          <w:p w14:paraId="5CF51D0E" w14:textId="77777777" w:rsidR="00493EDD" w:rsidRPr="00636462" w:rsidRDefault="00493EDD" w:rsidP="00493EDD">
            <w:pPr>
              <w:jc w:val="right"/>
            </w:pPr>
            <w:r w:rsidRPr="00636462">
              <w:t>5,74</w:t>
            </w:r>
          </w:p>
        </w:tc>
      </w:tr>
      <w:tr w:rsidR="00493EDD" w:rsidRPr="00974E6A" w14:paraId="581A6219" w14:textId="77777777" w:rsidTr="00493EDD">
        <w:trPr>
          <w:trHeight w:val="266"/>
        </w:trPr>
        <w:tc>
          <w:tcPr>
            <w:tcW w:w="2982" w:type="dxa"/>
            <w:tcBorders>
              <w:top w:val="single" w:sz="4" w:space="0" w:color="auto"/>
              <w:left w:val="single" w:sz="4" w:space="0" w:color="auto"/>
              <w:bottom w:val="single" w:sz="4" w:space="0" w:color="auto"/>
              <w:right w:val="single" w:sz="4" w:space="0" w:color="auto"/>
            </w:tcBorders>
          </w:tcPr>
          <w:p w14:paraId="3E4FDA4B" w14:textId="77777777" w:rsidR="00493EDD" w:rsidRPr="00C80347" w:rsidRDefault="00493EDD" w:rsidP="00493EDD">
            <w:r w:rsidRPr="00C80347">
              <w:t>Leibkonnaliikme keskmine sissetulek kuus</w:t>
            </w:r>
          </w:p>
        </w:tc>
        <w:tc>
          <w:tcPr>
            <w:tcW w:w="851" w:type="dxa"/>
            <w:tcBorders>
              <w:top w:val="single" w:sz="4" w:space="0" w:color="auto"/>
              <w:left w:val="nil"/>
              <w:bottom w:val="single" w:sz="4" w:space="0" w:color="auto"/>
              <w:right w:val="single" w:sz="4" w:space="0" w:color="auto"/>
            </w:tcBorders>
            <w:vAlign w:val="bottom"/>
          </w:tcPr>
          <w:p w14:paraId="1876541A" w14:textId="77777777" w:rsidR="00493EDD" w:rsidRPr="00DB6F6C" w:rsidRDefault="00493EDD" w:rsidP="00493EDD">
            <w:pPr>
              <w:autoSpaceDE w:val="0"/>
              <w:autoSpaceDN w:val="0"/>
              <w:adjustRightInd w:val="0"/>
              <w:spacing w:before="0"/>
              <w:jc w:val="center"/>
              <w:rPr>
                <w:highlight w:val="green"/>
                <w:lang w:eastAsia="et-EE"/>
              </w:rPr>
            </w:pPr>
            <w:r w:rsidRPr="00C80347">
              <w:t>€</w:t>
            </w:r>
          </w:p>
        </w:tc>
        <w:tc>
          <w:tcPr>
            <w:tcW w:w="992" w:type="dxa"/>
            <w:tcBorders>
              <w:top w:val="single" w:sz="4" w:space="0" w:color="auto"/>
              <w:left w:val="nil"/>
              <w:bottom w:val="single" w:sz="4" w:space="0" w:color="auto"/>
              <w:right w:val="single" w:sz="4" w:space="0" w:color="auto"/>
            </w:tcBorders>
            <w:vAlign w:val="bottom"/>
          </w:tcPr>
          <w:p w14:paraId="0E852FA8" w14:textId="77777777" w:rsidR="00493EDD" w:rsidRPr="00636462" w:rsidRDefault="00493EDD" w:rsidP="00493EDD">
            <w:pPr>
              <w:jc w:val="right"/>
            </w:pPr>
            <w:r w:rsidRPr="00636462">
              <w:t>490</w:t>
            </w:r>
          </w:p>
        </w:tc>
        <w:tc>
          <w:tcPr>
            <w:tcW w:w="992" w:type="dxa"/>
            <w:tcBorders>
              <w:top w:val="single" w:sz="4" w:space="0" w:color="auto"/>
              <w:left w:val="nil"/>
              <w:bottom w:val="single" w:sz="4" w:space="0" w:color="auto"/>
              <w:right w:val="single" w:sz="4" w:space="0" w:color="auto"/>
            </w:tcBorders>
            <w:vAlign w:val="bottom"/>
          </w:tcPr>
          <w:p w14:paraId="2681FB14" w14:textId="77777777" w:rsidR="00493EDD" w:rsidRPr="00636462" w:rsidRDefault="00493EDD" w:rsidP="00493EDD">
            <w:pPr>
              <w:jc w:val="right"/>
            </w:pPr>
            <w:r w:rsidRPr="00636462">
              <w:t>491</w:t>
            </w:r>
          </w:p>
        </w:tc>
        <w:tc>
          <w:tcPr>
            <w:tcW w:w="992" w:type="dxa"/>
            <w:tcBorders>
              <w:top w:val="single" w:sz="4" w:space="0" w:color="auto"/>
              <w:left w:val="nil"/>
              <w:bottom w:val="single" w:sz="4" w:space="0" w:color="auto"/>
              <w:right w:val="single" w:sz="4" w:space="0" w:color="auto"/>
            </w:tcBorders>
            <w:vAlign w:val="bottom"/>
          </w:tcPr>
          <w:p w14:paraId="6389E6D6" w14:textId="77777777" w:rsidR="00493EDD" w:rsidRPr="00636462" w:rsidRDefault="00493EDD" w:rsidP="00493EDD">
            <w:pPr>
              <w:jc w:val="right"/>
            </w:pPr>
            <w:r w:rsidRPr="00636462">
              <w:t>504</w:t>
            </w:r>
          </w:p>
        </w:tc>
        <w:tc>
          <w:tcPr>
            <w:tcW w:w="993" w:type="dxa"/>
            <w:tcBorders>
              <w:top w:val="single" w:sz="4" w:space="0" w:color="auto"/>
              <w:left w:val="nil"/>
              <w:bottom w:val="single" w:sz="4" w:space="0" w:color="auto"/>
              <w:right w:val="single" w:sz="4" w:space="0" w:color="auto"/>
            </w:tcBorders>
            <w:vAlign w:val="bottom"/>
          </w:tcPr>
          <w:p w14:paraId="3C697EE7" w14:textId="77777777" w:rsidR="00493EDD" w:rsidRPr="00636462" w:rsidRDefault="00493EDD" w:rsidP="00493EDD">
            <w:pPr>
              <w:jc w:val="right"/>
            </w:pPr>
            <w:r w:rsidRPr="00636462">
              <w:t>517</w:t>
            </w:r>
          </w:p>
        </w:tc>
        <w:tc>
          <w:tcPr>
            <w:tcW w:w="992" w:type="dxa"/>
            <w:tcBorders>
              <w:top w:val="single" w:sz="4" w:space="0" w:color="auto"/>
              <w:left w:val="nil"/>
              <w:bottom w:val="single" w:sz="4" w:space="0" w:color="auto"/>
              <w:right w:val="single" w:sz="4" w:space="0" w:color="auto"/>
            </w:tcBorders>
            <w:vAlign w:val="bottom"/>
          </w:tcPr>
          <w:p w14:paraId="3636319F" w14:textId="77777777" w:rsidR="00493EDD" w:rsidRPr="00636462" w:rsidRDefault="00493EDD" w:rsidP="00493EDD">
            <w:pPr>
              <w:jc w:val="right"/>
            </w:pPr>
            <w:r w:rsidRPr="00636462">
              <w:t>531</w:t>
            </w:r>
          </w:p>
        </w:tc>
      </w:tr>
      <w:tr w:rsidR="00493EDD" w:rsidRPr="00AF58A3" w14:paraId="55044776" w14:textId="77777777" w:rsidTr="00493EDD">
        <w:trPr>
          <w:trHeight w:val="266"/>
        </w:trPr>
        <w:tc>
          <w:tcPr>
            <w:tcW w:w="2982" w:type="dxa"/>
            <w:tcBorders>
              <w:top w:val="single" w:sz="4" w:space="0" w:color="auto"/>
              <w:left w:val="single" w:sz="4" w:space="0" w:color="auto"/>
              <w:bottom w:val="single" w:sz="4" w:space="0" w:color="auto"/>
              <w:right w:val="single" w:sz="4" w:space="0" w:color="auto"/>
            </w:tcBorders>
          </w:tcPr>
          <w:p w14:paraId="073241E9" w14:textId="77777777" w:rsidR="00493EDD" w:rsidRPr="00493EDD" w:rsidRDefault="00493EDD" w:rsidP="00493EDD">
            <w:pPr>
              <w:rPr>
                <w:b/>
              </w:rPr>
            </w:pPr>
            <w:r w:rsidRPr="00493EDD">
              <w:rPr>
                <w:b/>
              </w:rPr>
              <w:t xml:space="preserve">Teenuse kulukus </w:t>
            </w:r>
          </w:p>
        </w:tc>
        <w:tc>
          <w:tcPr>
            <w:tcW w:w="851" w:type="dxa"/>
            <w:tcBorders>
              <w:top w:val="single" w:sz="4" w:space="0" w:color="auto"/>
              <w:left w:val="nil"/>
              <w:bottom w:val="single" w:sz="4" w:space="0" w:color="auto"/>
              <w:right w:val="single" w:sz="4" w:space="0" w:color="auto"/>
            </w:tcBorders>
            <w:vAlign w:val="bottom"/>
          </w:tcPr>
          <w:p w14:paraId="2E173F8B" w14:textId="77777777" w:rsidR="00493EDD" w:rsidRPr="00493EDD" w:rsidRDefault="00493EDD" w:rsidP="00493EDD">
            <w:pPr>
              <w:autoSpaceDE w:val="0"/>
              <w:autoSpaceDN w:val="0"/>
              <w:adjustRightInd w:val="0"/>
              <w:spacing w:before="0"/>
              <w:jc w:val="center"/>
              <w:rPr>
                <w:b/>
                <w:highlight w:val="green"/>
                <w:lang w:eastAsia="et-EE"/>
              </w:rPr>
            </w:pPr>
            <w:r w:rsidRPr="00493EDD">
              <w:rPr>
                <w:b/>
              </w:rPr>
              <w:t>%</w:t>
            </w:r>
          </w:p>
        </w:tc>
        <w:tc>
          <w:tcPr>
            <w:tcW w:w="992" w:type="dxa"/>
            <w:tcBorders>
              <w:top w:val="single" w:sz="4" w:space="0" w:color="auto"/>
              <w:left w:val="nil"/>
              <w:bottom w:val="single" w:sz="4" w:space="0" w:color="auto"/>
              <w:right w:val="single" w:sz="4" w:space="0" w:color="auto"/>
            </w:tcBorders>
            <w:vAlign w:val="bottom"/>
          </w:tcPr>
          <w:p w14:paraId="4CED7E4E" w14:textId="77777777" w:rsidR="00493EDD" w:rsidRPr="00493EDD" w:rsidRDefault="00493EDD" w:rsidP="00493EDD">
            <w:pPr>
              <w:jc w:val="right"/>
              <w:rPr>
                <w:b/>
              </w:rPr>
            </w:pPr>
            <w:r w:rsidRPr="00493EDD">
              <w:rPr>
                <w:b/>
              </w:rPr>
              <w:t>1,02</w:t>
            </w:r>
          </w:p>
        </w:tc>
        <w:tc>
          <w:tcPr>
            <w:tcW w:w="992" w:type="dxa"/>
            <w:tcBorders>
              <w:top w:val="single" w:sz="4" w:space="0" w:color="auto"/>
              <w:left w:val="nil"/>
              <w:bottom w:val="single" w:sz="4" w:space="0" w:color="auto"/>
              <w:right w:val="single" w:sz="4" w:space="0" w:color="auto"/>
            </w:tcBorders>
            <w:vAlign w:val="bottom"/>
          </w:tcPr>
          <w:p w14:paraId="4E1342C3" w14:textId="77777777" w:rsidR="00493EDD" w:rsidRPr="00493EDD" w:rsidRDefault="00493EDD" w:rsidP="00493EDD">
            <w:pPr>
              <w:jc w:val="right"/>
              <w:rPr>
                <w:b/>
              </w:rPr>
            </w:pPr>
            <w:r w:rsidRPr="00493EDD">
              <w:rPr>
                <w:b/>
              </w:rPr>
              <w:t>1,02</w:t>
            </w:r>
          </w:p>
        </w:tc>
        <w:tc>
          <w:tcPr>
            <w:tcW w:w="992" w:type="dxa"/>
            <w:tcBorders>
              <w:top w:val="single" w:sz="4" w:space="0" w:color="auto"/>
              <w:left w:val="nil"/>
              <w:bottom w:val="single" w:sz="4" w:space="0" w:color="auto"/>
              <w:right w:val="single" w:sz="4" w:space="0" w:color="auto"/>
            </w:tcBorders>
            <w:vAlign w:val="bottom"/>
          </w:tcPr>
          <w:p w14:paraId="53F5172B" w14:textId="77777777" w:rsidR="00493EDD" w:rsidRPr="00493EDD" w:rsidRDefault="00493EDD" w:rsidP="00493EDD">
            <w:pPr>
              <w:jc w:val="right"/>
              <w:rPr>
                <w:b/>
              </w:rPr>
            </w:pPr>
            <w:r w:rsidRPr="00493EDD">
              <w:rPr>
                <w:b/>
              </w:rPr>
              <w:t>1,01</w:t>
            </w:r>
          </w:p>
        </w:tc>
        <w:tc>
          <w:tcPr>
            <w:tcW w:w="993" w:type="dxa"/>
            <w:tcBorders>
              <w:top w:val="single" w:sz="4" w:space="0" w:color="auto"/>
              <w:left w:val="nil"/>
              <w:bottom w:val="single" w:sz="4" w:space="0" w:color="auto"/>
              <w:right w:val="single" w:sz="4" w:space="0" w:color="auto"/>
            </w:tcBorders>
            <w:vAlign w:val="bottom"/>
          </w:tcPr>
          <w:p w14:paraId="7C86AEC6" w14:textId="77777777" w:rsidR="00493EDD" w:rsidRPr="00493EDD" w:rsidRDefault="00493EDD" w:rsidP="00493EDD">
            <w:pPr>
              <w:jc w:val="right"/>
              <w:rPr>
                <w:b/>
              </w:rPr>
            </w:pPr>
            <w:r w:rsidRPr="00493EDD">
              <w:rPr>
                <w:b/>
              </w:rPr>
              <w:t>1,04</w:t>
            </w:r>
          </w:p>
        </w:tc>
        <w:tc>
          <w:tcPr>
            <w:tcW w:w="992" w:type="dxa"/>
            <w:tcBorders>
              <w:top w:val="single" w:sz="4" w:space="0" w:color="auto"/>
              <w:left w:val="nil"/>
              <w:bottom w:val="single" w:sz="4" w:space="0" w:color="auto"/>
              <w:right w:val="single" w:sz="4" w:space="0" w:color="auto"/>
            </w:tcBorders>
            <w:vAlign w:val="bottom"/>
          </w:tcPr>
          <w:p w14:paraId="55EBE02F" w14:textId="77777777" w:rsidR="00493EDD" w:rsidRPr="00493EDD" w:rsidRDefault="00493EDD" w:rsidP="00493EDD">
            <w:pPr>
              <w:jc w:val="right"/>
              <w:rPr>
                <w:b/>
              </w:rPr>
            </w:pPr>
            <w:r w:rsidRPr="00493EDD">
              <w:rPr>
                <w:b/>
              </w:rPr>
              <w:t>1,08</w:t>
            </w:r>
          </w:p>
        </w:tc>
      </w:tr>
    </w:tbl>
    <w:p w14:paraId="20365249" w14:textId="77777777" w:rsidR="00524F82" w:rsidRDefault="00524F82" w:rsidP="00524F82">
      <w:pPr>
        <w:spacing w:before="0" w:line="276" w:lineRule="auto"/>
        <w:ind w:hanging="284"/>
        <w:rPr>
          <w:rFonts w:ascii="Calibri" w:hAnsi="Calibri"/>
          <w:b/>
          <w:sz w:val="22"/>
          <w:szCs w:val="22"/>
        </w:rPr>
      </w:pPr>
    </w:p>
    <w:p w14:paraId="0A1A0B11" w14:textId="77777777" w:rsidR="00524F82" w:rsidRPr="00524F82" w:rsidRDefault="00524F82" w:rsidP="00524F82">
      <w:pPr>
        <w:pStyle w:val="Pealkiri2"/>
      </w:pPr>
      <w:r>
        <w:t xml:space="preserve"> </w:t>
      </w:r>
      <w:bookmarkStart w:id="80" w:name="_Toc468718802"/>
      <w:r>
        <w:t>Kohalik omavalitsus</w:t>
      </w:r>
      <w:bookmarkEnd w:id="80"/>
    </w:p>
    <w:p w14:paraId="24275249" w14:textId="77777777" w:rsidR="00524F82" w:rsidRPr="00524F82" w:rsidRDefault="00524F82" w:rsidP="00524F82">
      <w:pPr>
        <w:spacing w:before="120" w:line="276" w:lineRule="auto"/>
        <w:ind w:left="142"/>
        <w:jc w:val="both"/>
      </w:pPr>
      <w:r w:rsidRPr="00524F82">
        <w:t>Kuigi</w:t>
      </w:r>
      <w:r w:rsidR="0048376B">
        <w:t xml:space="preserve"> </w:t>
      </w:r>
      <w:r w:rsidRPr="00524F82">
        <w:t xml:space="preserve"> planeeritavate </w:t>
      </w:r>
      <w:r w:rsidR="0048376B">
        <w:t xml:space="preserve"> </w:t>
      </w:r>
      <w:r w:rsidRPr="00524F82">
        <w:t>veemajandusprojektide</w:t>
      </w:r>
      <w:r w:rsidR="00F54AF2">
        <w:t xml:space="preserve"> </w:t>
      </w:r>
      <w:r w:rsidRPr="00524F82">
        <w:t xml:space="preserve"> finantseerimine on </w:t>
      </w:r>
      <w:r w:rsidR="00F54AF2">
        <w:t xml:space="preserve"> </w:t>
      </w:r>
      <w:r w:rsidRPr="00524F82">
        <w:t xml:space="preserve">planeeritud </w:t>
      </w:r>
      <w:r w:rsidR="00F54AF2">
        <w:t xml:space="preserve"> </w:t>
      </w:r>
      <w:r w:rsidRPr="00524F82">
        <w:t>rajanema  1</w:t>
      </w:r>
      <w:r w:rsidRPr="00276EB9">
        <w:rPr>
          <w:i/>
        </w:rPr>
        <w:t xml:space="preserve">) vee-ettevõtja </w:t>
      </w:r>
      <w:r w:rsidR="00276EB9" w:rsidRPr="00276EB9">
        <w:rPr>
          <w:i/>
        </w:rPr>
        <w:t>Tapa Vesi OÜ finantsvahenditel</w:t>
      </w:r>
      <w:r w:rsidR="00276EB9">
        <w:t xml:space="preserve"> (Tapa Vesi OÜ </w:t>
      </w:r>
      <w:r w:rsidRPr="00524F82">
        <w:t>vee-ettevõtluse alase tegev</w:t>
      </w:r>
      <w:r w:rsidR="00276EB9">
        <w:t>use finantsvõimekust 2015.aastal</w:t>
      </w:r>
      <w:r w:rsidRPr="00524F82">
        <w:t xml:space="preserve"> </w:t>
      </w:r>
      <w:r w:rsidR="00276EB9">
        <w:t xml:space="preserve"> </w:t>
      </w:r>
      <w:r w:rsidRPr="00524F82">
        <w:t>ning prognoosiperiood</w:t>
      </w:r>
      <w:r>
        <w:t xml:space="preserve">il </w:t>
      </w:r>
      <w:r w:rsidR="00276EB9">
        <w:t>käsitleb</w:t>
      </w:r>
      <w:r>
        <w:t xml:space="preserve"> 6</w:t>
      </w:r>
      <w:r w:rsidRPr="00524F82">
        <w:t>.</w:t>
      </w:r>
      <w:r w:rsidR="00276EB9">
        <w:t xml:space="preserve"> </w:t>
      </w:r>
      <w:r w:rsidRPr="00524F82">
        <w:t>p</w:t>
      </w:r>
      <w:r w:rsidR="00276EB9">
        <w:t>eatü</w:t>
      </w:r>
      <w:r w:rsidRPr="00524F82">
        <w:t>k</w:t>
      </w:r>
      <w:r w:rsidR="00276EB9">
        <w:t>k)</w:t>
      </w:r>
      <w:r w:rsidRPr="00524F82">
        <w:t xml:space="preserve"> </w:t>
      </w:r>
      <w:r w:rsidR="00276EB9">
        <w:t xml:space="preserve"> </w:t>
      </w:r>
      <w:r w:rsidRPr="00524F82">
        <w:t xml:space="preserve">ning 2) </w:t>
      </w:r>
      <w:r w:rsidRPr="00B661E4">
        <w:rPr>
          <w:i/>
        </w:rPr>
        <w:t>välisabi</w:t>
      </w:r>
      <w:r w:rsidR="00276EB9" w:rsidRPr="00B661E4">
        <w:rPr>
          <w:i/>
        </w:rPr>
        <w:t>l</w:t>
      </w:r>
      <w:r w:rsidRPr="00B661E4">
        <w:rPr>
          <w:i/>
        </w:rPr>
        <w:t xml:space="preserve"> </w:t>
      </w:r>
      <w:r w:rsidR="00276EB9" w:rsidRPr="00B661E4">
        <w:t>(</w:t>
      </w:r>
      <w:r w:rsidRPr="00B661E4">
        <w:t>SA KIK  veemajandusprogrammi või Euroopa</w:t>
      </w:r>
      <w:r w:rsidRPr="00524F82">
        <w:t xml:space="preserve"> Liidu Ühtekuuluvusfondi  vahenditel</w:t>
      </w:r>
      <w:r w:rsidR="00276EB9">
        <w:t>)</w:t>
      </w:r>
      <w:r w:rsidRPr="00524F82">
        <w:t>, on järgnevalt analüüsitud</w:t>
      </w:r>
      <w:r w:rsidR="00276EB9">
        <w:t xml:space="preserve"> ka</w:t>
      </w:r>
      <w:r w:rsidRPr="00524F82">
        <w:t xml:space="preserve"> Tapa Vallavalitsuse finantsvõimekust, kuna omavalitsusel on võimalik kas omavahenditest või võetavate laenude kaudu finantseerida talle kuuluva vee-ettevõtte poolt ellu viidavaid veemajandusprojekte</w:t>
      </w:r>
      <w:r w:rsidR="00276EB9">
        <w:t>.</w:t>
      </w:r>
    </w:p>
    <w:p w14:paraId="138C7C76" w14:textId="77777777" w:rsidR="00524F82" w:rsidRPr="006029A7" w:rsidRDefault="00A65021" w:rsidP="00524F82">
      <w:pPr>
        <w:spacing w:before="240" w:line="276" w:lineRule="auto"/>
        <w:ind w:hanging="284"/>
        <w:rPr>
          <w:b/>
        </w:rPr>
      </w:pPr>
      <w:r w:rsidRPr="006029A7">
        <w:rPr>
          <w:b/>
        </w:rPr>
        <w:t>Tabel 3.10</w:t>
      </w:r>
      <w:r w:rsidR="00524F82" w:rsidRPr="006029A7">
        <w:rPr>
          <w:b/>
        </w:rPr>
        <w:t xml:space="preserve"> Tapa Valla</w:t>
      </w:r>
      <w:r w:rsidR="006029A7">
        <w:rPr>
          <w:b/>
        </w:rPr>
        <w:t>valitsuse finantsnäitajad aasta</w:t>
      </w:r>
      <w:r w:rsidR="00524F82" w:rsidRPr="006029A7">
        <w:rPr>
          <w:b/>
        </w:rPr>
        <w:t>l 2015 ja prognoos kuni 2020</w:t>
      </w:r>
      <w:r w:rsidR="00276EB9" w:rsidRPr="006029A7">
        <w:rPr>
          <w:b/>
        </w:rPr>
        <w:t>.</w:t>
      </w:r>
      <w:r w:rsidR="006029A7">
        <w:rPr>
          <w:b/>
        </w:rPr>
        <w:t>aastani.</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1276"/>
        <w:gridCol w:w="1276"/>
        <w:gridCol w:w="1276"/>
        <w:gridCol w:w="1134"/>
        <w:gridCol w:w="1134"/>
      </w:tblGrid>
      <w:tr w:rsidR="00524F82" w:rsidRPr="00524F82" w14:paraId="53C38F9C" w14:textId="77777777" w:rsidTr="00524F82">
        <w:trPr>
          <w:trHeight w:val="571"/>
        </w:trPr>
        <w:tc>
          <w:tcPr>
            <w:tcW w:w="2268" w:type="dxa"/>
            <w:vAlign w:val="center"/>
            <w:hideMark/>
          </w:tcPr>
          <w:p w14:paraId="0F8F685A" w14:textId="77777777" w:rsidR="00524F82" w:rsidRPr="00524F82" w:rsidRDefault="00524F82" w:rsidP="00524F82">
            <w:pPr>
              <w:spacing w:before="0" w:after="200" w:line="276" w:lineRule="auto"/>
              <w:rPr>
                <w:b/>
                <w:bCs/>
                <w:sz w:val="22"/>
                <w:szCs w:val="22"/>
              </w:rPr>
            </w:pPr>
            <w:r w:rsidRPr="00524F82">
              <w:rPr>
                <w:b/>
                <w:bCs/>
                <w:sz w:val="22"/>
                <w:szCs w:val="22"/>
              </w:rPr>
              <w:t>Tapa Vallavalitsus</w:t>
            </w:r>
          </w:p>
        </w:tc>
        <w:tc>
          <w:tcPr>
            <w:tcW w:w="1134" w:type="dxa"/>
            <w:vAlign w:val="center"/>
            <w:hideMark/>
          </w:tcPr>
          <w:p w14:paraId="0BA301FD" w14:textId="77777777" w:rsidR="00524F82" w:rsidRPr="00524F82" w:rsidRDefault="00524F82" w:rsidP="00524F82">
            <w:pPr>
              <w:spacing w:before="0" w:line="276" w:lineRule="auto"/>
              <w:jc w:val="center"/>
              <w:rPr>
                <w:b/>
                <w:bCs/>
                <w:sz w:val="22"/>
                <w:szCs w:val="22"/>
              </w:rPr>
            </w:pPr>
            <w:r w:rsidRPr="00524F82">
              <w:rPr>
                <w:b/>
                <w:bCs/>
                <w:sz w:val="22"/>
                <w:szCs w:val="22"/>
              </w:rPr>
              <w:t>2015</w:t>
            </w:r>
          </w:p>
          <w:p w14:paraId="079010B8" w14:textId="77777777" w:rsidR="00524F82" w:rsidRPr="00524F82" w:rsidRDefault="00524F82" w:rsidP="00524F82">
            <w:pPr>
              <w:spacing w:before="0" w:line="276" w:lineRule="auto"/>
              <w:jc w:val="center"/>
              <w:rPr>
                <w:b/>
                <w:bCs/>
                <w:sz w:val="22"/>
                <w:szCs w:val="22"/>
              </w:rPr>
            </w:pPr>
            <w:r w:rsidRPr="00524F82">
              <w:rPr>
                <w:b/>
                <w:bCs/>
                <w:sz w:val="22"/>
                <w:szCs w:val="22"/>
              </w:rPr>
              <w:t>täitmine</w:t>
            </w:r>
          </w:p>
        </w:tc>
        <w:tc>
          <w:tcPr>
            <w:tcW w:w="1276" w:type="dxa"/>
            <w:vAlign w:val="center"/>
            <w:hideMark/>
          </w:tcPr>
          <w:p w14:paraId="3CDE1319" w14:textId="77777777" w:rsidR="00524F82" w:rsidRPr="00524F82" w:rsidRDefault="00524F82" w:rsidP="00524F82">
            <w:pPr>
              <w:spacing w:before="0" w:after="200" w:line="276" w:lineRule="auto"/>
              <w:jc w:val="center"/>
              <w:rPr>
                <w:b/>
                <w:bCs/>
                <w:sz w:val="22"/>
                <w:szCs w:val="22"/>
              </w:rPr>
            </w:pPr>
            <w:r w:rsidRPr="00524F82">
              <w:rPr>
                <w:b/>
                <w:bCs/>
                <w:sz w:val="22"/>
                <w:szCs w:val="22"/>
              </w:rPr>
              <w:t>2016 eeldatav täitmine</w:t>
            </w:r>
          </w:p>
        </w:tc>
        <w:tc>
          <w:tcPr>
            <w:tcW w:w="1276" w:type="dxa"/>
            <w:vAlign w:val="center"/>
            <w:hideMark/>
          </w:tcPr>
          <w:p w14:paraId="2E8F7F06" w14:textId="77777777" w:rsidR="00524F82" w:rsidRPr="00524F82" w:rsidRDefault="00524F82" w:rsidP="00524F82">
            <w:pPr>
              <w:spacing w:before="0" w:after="200" w:line="276" w:lineRule="auto"/>
              <w:jc w:val="center"/>
              <w:rPr>
                <w:b/>
                <w:bCs/>
                <w:sz w:val="22"/>
                <w:szCs w:val="22"/>
              </w:rPr>
            </w:pPr>
            <w:r w:rsidRPr="00524F82">
              <w:rPr>
                <w:b/>
                <w:bCs/>
                <w:sz w:val="22"/>
                <w:szCs w:val="22"/>
              </w:rPr>
              <w:t>2017 eelarve</w:t>
            </w:r>
          </w:p>
        </w:tc>
        <w:tc>
          <w:tcPr>
            <w:tcW w:w="1276" w:type="dxa"/>
            <w:vAlign w:val="center"/>
            <w:hideMark/>
          </w:tcPr>
          <w:p w14:paraId="5208D3F5" w14:textId="77777777" w:rsidR="00524F82" w:rsidRPr="00524F82" w:rsidRDefault="00524F82" w:rsidP="00524F82">
            <w:pPr>
              <w:spacing w:before="0" w:line="276" w:lineRule="auto"/>
              <w:jc w:val="center"/>
              <w:rPr>
                <w:b/>
                <w:bCs/>
                <w:sz w:val="22"/>
                <w:szCs w:val="22"/>
              </w:rPr>
            </w:pPr>
            <w:r w:rsidRPr="00524F82">
              <w:rPr>
                <w:b/>
                <w:bCs/>
                <w:sz w:val="22"/>
                <w:szCs w:val="22"/>
              </w:rPr>
              <w:t>2018</w:t>
            </w:r>
          </w:p>
          <w:p w14:paraId="37B8427C" w14:textId="77777777" w:rsidR="00524F82" w:rsidRPr="00524F82" w:rsidRDefault="00524F82" w:rsidP="00524F82">
            <w:pPr>
              <w:spacing w:before="0" w:after="200" w:line="276" w:lineRule="auto"/>
              <w:jc w:val="center"/>
              <w:rPr>
                <w:b/>
                <w:bCs/>
                <w:sz w:val="22"/>
                <w:szCs w:val="22"/>
              </w:rPr>
            </w:pPr>
            <w:r w:rsidRPr="00524F82">
              <w:rPr>
                <w:b/>
                <w:bCs/>
                <w:sz w:val="22"/>
                <w:szCs w:val="22"/>
              </w:rPr>
              <w:t>eelarve</w:t>
            </w:r>
          </w:p>
        </w:tc>
        <w:tc>
          <w:tcPr>
            <w:tcW w:w="1134" w:type="dxa"/>
            <w:vAlign w:val="center"/>
            <w:hideMark/>
          </w:tcPr>
          <w:p w14:paraId="32DB58C7" w14:textId="77777777" w:rsidR="00524F82" w:rsidRPr="00524F82" w:rsidRDefault="00524F82" w:rsidP="00524F82">
            <w:pPr>
              <w:spacing w:before="0" w:after="200" w:line="276" w:lineRule="auto"/>
              <w:jc w:val="center"/>
              <w:rPr>
                <w:b/>
                <w:bCs/>
                <w:sz w:val="22"/>
                <w:szCs w:val="22"/>
              </w:rPr>
            </w:pPr>
            <w:r w:rsidRPr="00524F82">
              <w:rPr>
                <w:b/>
                <w:bCs/>
                <w:sz w:val="22"/>
                <w:szCs w:val="22"/>
              </w:rPr>
              <w:t>2019 eelarve</w:t>
            </w:r>
          </w:p>
        </w:tc>
        <w:tc>
          <w:tcPr>
            <w:tcW w:w="1134" w:type="dxa"/>
            <w:vAlign w:val="center"/>
            <w:hideMark/>
          </w:tcPr>
          <w:p w14:paraId="23E999F2" w14:textId="77777777" w:rsidR="00524F82" w:rsidRPr="00524F82" w:rsidRDefault="00524F82" w:rsidP="00524F82">
            <w:pPr>
              <w:spacing w:before="0" w:after="200" w:line="276" w:lineRule="auto"/>
              <w:jc w:val="center"/>
              <w:rPr>
                <w:b/>
                <w:bCs/>
                <w:sz w:val="22"/>
                <w:szCs w:val="22"/>
              </w:rPr>
            </w:pPr>
            <w:r w:rsidRPr="00524F82">
              <w:rPr>
                <w:b/>
                <w:bCs/>
                <w:sz w:val="22"/>
                <w:szCs w:val="22"/>
              </w:rPr>
              <w:t>2020 eelarve</w:t>
            </w:r>
          </w:p>
        </w:tc>
      </w:tr>
      <w:tr w:rsidR="00524F82" w:rsidRPr="00524F82" w14:paraId="0B225263" w14:textId="77777777" w:rsidTr="00524F82">
        <w:trPr>
          <w:trHeight w:val="300"/>
        </w:trPr>
        <w:tc>
          <w:tcPr>
            <w:tcW w:w="2268" w:type="dxa"/>
            <w:noWrap/>
            <w:hideMark/>
          </w:tcPr>
          <w:p w14:paraId="10694471" w14:textId="77777777" w:rsidR="00524F82" w:rsidRPr="00524F82" w:rsidRDefault="00524F82" w:rsidP="00524F82">
            <w:pPr>
              <w:spacing w:before="0" w:after="200" w:line="276" w:lineRule="auto"/>
              <w:rPr>
                <w:b/>
                <w:bCs/>
                <w:sz w:val="22"/>
                <w:szCs w:val="22"/>
              </w:rPr>
            </w:pPr>
            <w:r w:rsidRPr="00524F82">
              <w:rPr>
                <w:b/>
                <w:bCs/>
                <w:sz w:val="22"/>
                <w:szCs w:val="22"/>
              </w:rPr>
              <w:t>Põhitegevuse tulud kokku</w:t>
            </w:r>
          </w:p>
        </w:tc>
        <w:tc>
          <w:tcPr>
            <w:tcW w:w="1134" w:type="dxa"/>
            <w:hideMark/>
          </w:tcPr>
          <w:p w14:paraId="317364B0" w14:textId="77777777" w:rsidR="00524F82" w:rsidRPr="00524F82" w:rsidRDefault="00524F82" w:rsidP="00524F82">
            <w:pPr>
              <w:spacing w:before="0"/>
              <w:jc w:val="right"/>
              <w:rPr>
                <w:b/>
                <w:bCs/>
                <w:sz w:val="22"/>
                <w:szCs w:val="22"/>
                <w:lang w:eastAsia="et-EE"/>
              </w:rPr>
            </w:pPr>
            <w:r w:rsidRPr="00524F82">
              <w:rPr>
                <w:b/>
                <w:bCs/>
                <w:sz w:val="22"/>
                <w:szCs w:val="22"/>
                <w:lang w:eastAsia="et-EE"/>
              </w:rPr>
              <w:t>7 749 592</w:t>
            </w:r>
          </w:p>
        </w:tc>
        <w:tc>
          <w:tcPr>
            <w:tcW w:w="1276" w:type="dxa"/>
            <w:hideMark/>
          </w:tcPr>
          <w:p w14:paraId="32EA9246" w14:textId="77777777" w:rsidR="00524F82" w:rsidRPr="00524F82" w:rsidRDefault="00524F82" w:rsidP="00524F82">
            <w:pPr>
              <w:spacing w:before="0"/>
              <w:jc w:val="right"/>
              <w:rPr>
                <w:b/>
                <w:bCs/>
                <w:sz w:val="22"/>
                <w:szCs w:val="22"/>
                <w:lang w:eastAsia="et-EE"/>
              </w:rPr>
            </w:pPr>
            <w:r w:rsidRPr="00524F82">
              <w:rPr>
                <w:b/>
                <w:bCs/>
                <w:sz w:val="22"/>
                <w:szCs w:val="22"/>
                <w:lang w:eastAsia="et-EE"/>
              </w:rPr>
              <w:t>7 920 621</w:t>
            </w:r>
          </w:p>
        </w:tc>
        <w:tc>
          <w:tcPr>
            <w:tcW w:w="1276" w:type="dxa"/>
            <w:hideMark/>
          </w:tcPr>
          <w:p w14:paraId="6BFA5534" w14:textId="77777777" w:rsidR="00524F82" w:rsidRPr="00524F82" w:rsidRDefault="00524F82" w:rsidP="00524F82">
            <w:pPr>
              <w:spacing w:before="0"/>
              <w:jc w:val="right"/>
              <w:rPr>
                <w:b/>
                <w:bCs/>
                <w:sz w:val="22"/>
                <w:szCs w:val="22"/>
                <w:lang w:eastAsia="et-EE"/>
              </w:rPr>
            </w:pPr>
            <w:r w:rsidRPr="00524F82">
              <w:rPr>
                <w:b/>
                <w:bCs/>
                <w:sz w:val="22"/>
                <w:szCs w:val="22"/>
                <w:lang w:eastAsia="et-EE"/>
              </w:rPr>
              <w:t>7 995 944</w:t>
            </w:r>
          </w:p>
        </w:tc>
        <w:tc>
          <w:tcPr>
            <w:tcW w:w="1276" w:type="dxa"/>
            <w:hideMark/>
          </w:tcPr>
          <w:p w14:paraId="7DA39A8E" w14:textId="77777777" w:rsidR="00524F82" w:rsidRPr="00524F82" w:rsidRDefault="00524F82" w:rsidP="00524F82">
            <w:pPr>
              <w:spacing w:before="0"/>
              <w:jc w:val="right"/>
              <w:rPr>
                <w:b/>
                <w:bCs/>
                <w:sz w:val="22"/>
                <w:szCs w:val="22"/>
                <w:lang w:eastAsia="et-EE"/>
              </w:rPr>
            </w:pPr>
            <w:r w:rsidRPr="00524F82">
              <w:rPr>
                <w:b/>
                <w:bCs/>
                <w:sz w:val="22"/>
                <w:szCs w:val="22"/>
                <w:lang w:eastAsia="et-EE"/>
              </w:rPr>
              <w:t>8 144 082</w:t>
            </w:r>
          </w:p>
        </w:tc>
        <w:tc>
          <w:tcPr>
            <w:tcW w:w="1134" w:type="dxa"/>
            <w:hideMark/>
          </w:tcPr>
          <w:p w14:paraId="086D44BB" w14:textId="77777777" w:rsidR="00524F82" w:rsidRPr="00524F82" w:rsidRDefault="00524F82" w:rsidP="00524F82">
            <w:pPr>
              <w:spacing w:before="0"/>
              <w:jc w:val="right"/>
              <w:rPr>
                <w:b/>
                <w:bCs/>
                <w:sz w:val="22"/>
                <w:szCs w:val="22"/>
                <w:lang w:eastAsia="et-EE"/>
              </w:rPr>
            </w:pPr>
            <w:r w:rsidRPr="00524F82">
              <w:rPr>
                <w:b/>
                <w:bCs/>
                <w:sz w:val="22"/>
                <w:szCs w:val="22"/>
                <w:lang w:eastAsia="et-EE"/>
              </w:rPr>
              <w:t>8 293 958</w:t>
            </w:r>
          </w:p>
        </w:tc>
        <w:tc>
          <w:tcPr>
            <w:tcW w:w="1134" w:type="dxa"/>
            <w:hideMark/>
          </w:tcPr>
          <w:p w14:paraId="62F2793F" w14:textId="77777777" w:rsidR="00524F82" w:rsidRPr="00524F82" w:rsidRDefault="00524F82" w:rsidP="00524F82">
            <w:pPr>
              <w:spacing w:before="0"/>
              <w:jc w:val="right"/>
              <w:rPr>
                <w:b/>
                <w:bCs/>
                <w:sz w:val="22"/>
                <w:szCs w:val="22"/>
                <w:lang w:eastAsia="et-EE"/>
              </w:rPr>
            </w:pPr>
            <w:r w:rsidRPr="00524F82">
              <w:rPr>
                <w:b/>
                <w:bCs/>
                <w:sz w:val="22"/>
                <w:szCs w:val="22"/>
                <w:lang w:eastAsia="et-EE"/>
              </w:rPr>
              <w:t>8 478 833</w:t>
            </w:r>
          </w:p>
        </w:tc>
      </w:tr>
      <w:tr w:rsidR="00524F82" w:rsidRPr="00524F82" w14:paraId="345F4C10" w14:textId="77777777" w:rsidTr="00524F82">
        <w:trPr>
          <w:trHeight w:val="308"/>
        </w:trPr>
        <w:tc>
          <w:tcPr>
            <w:tcW w:w="2268" w:type="dxa"/>
            <w:noWrap/>
            <w:hideMark/>
          </w:tcPr>
          <w:p w14:paraId="3EBF540A" w14:textId="77777777" w:rsidR="00524F82" w:rsidRPr="00524F82" w:rsidRDefault="00524F82" w:rsidP="00524F82">
            <w:pPr>
              <w:spacing w:before="0" w:after="200" w:line="276" w:lineRule="auto"/>
              <w:rPr>
                <w:sz w:val="22"/>
                <w:szCs w:val="22"/>
              </w:rPr>
            </w:pPr>
            <w:r w:rsidRPr="00524F82">
              <w:rPr>
                <w:sz w:val="22"/>
                <w:szCs w:val="22"/>
              </w:rPr>
              <w:t xml:space="preserve"> Maksutulud</w:t>
            </w:r>
          </w:p>
        </w:tc>
        <w:tc>
          <w:tcPr>
            <w:tcW w:w="1134" w:type="dxa"/>
            <w:hideMark/>
          </w:tcPr>
          <w:p w14:paraId="4D07E6B0" w14:textId="77777777" w:rsidR="00524F82" w:rsidRPr="00524F82" w:rsidRDefault="00524F82" w:rsidP="00524F82">
            <w:pPr>
              <w:spacing w:before="0"/>
              <w:jc w:val="right"/>
              <w:rPr>
                <w:sz w:val="22"/>
                <w:szCs w:val="22"/>
                <w:lang w:eastAsia="et-EE"/>
              </w:rPr>
            </w:pPr>
            <w:r w:rsidRPr="00524F82">
              <w:rPr>
                <w:sz w:val="22"/>
                <w:szCs w:val="22"/>
                <w:lang w:eastAsia="et-EE"/>
              </w:rPr>
              <w:t>4 011 536</w:t>
            </w:r>
          </w:p>
        </w:tc>
        <w:tc>
          <w:tcPr>
            <w:tcW w:w="1276" w:type="dxa"/>
            <w:hideMark/>
          </w:tcPr>
          <w:p w14:paraId="4329CCB9" w14:textId="77777777" w:rsidR="00524F82" w:rsidRPr="00524F82" w:rsidRDefault="00524F82" w:rsidP="00524F82">
            <w:pPr>
              <w:spacing w:before="0"/>
              <w:jc w:val="right"/>
              <w:rPr>
                <w:sz w:val="22"/>
                <w:szCs w:val="22"/>
                <w:lang w:eastAsia="et-EE"/>
              </w:rPr>
            </w:pPr>
            <w:r w:rsidRPr="00524F82">
              <w:rPr>
                <w:sz w:val="22"/>
                <w:szCs w:val="22"/>
                <w:lang w:eastAsia="et-EE"/>
              </w:rPr>
              <w:t>4 158 200</w:t>
            </w:r>
          </w:p>
        </w:tc>
        <w:tc>
          <w:tcPr>
            <w:tcW w:w="1276" w:type="dxa"/>
            <w:hideMark/>
          </w:tcPr>
          <w:p w14:paraId="359FA66E" w14:textId="77777777" w:rsidR="00524F82" w:rsidRPr="00524F82" w:rsidRDefault="00524F82" w:rsidP="00524F82">
            <w:pPr>
              <w:spacing w:before="0"/>
              <w:jc w:val="right"/>
              <w:rPr>
                <w:sz w:val="22"/>
                <w:szCs w:val="22"/>
                <w:lang w:eastAsia="et-EE"/>
              </w:rPr>
            </w:pPr>
            <w:r w:rsidRPr="00524F82">
              <w:rPr>
                <w:sz w:val="22"/>
                <w:szCs w:val="22"/>
                <w:lang w:eastAsia="et-EE"/>
              </w:rPr>
              <w:t>4 310 000</w:t>
            </w:r>
          </w:p>
        </w:tc>
        <w:tc>
          <w:tcPr>
            <w:tcW w:w="1276" w:type="dxa"/>
            <w:hideMark/>
          </w:tcPr>
          <w:p w14:paraId="48C09FE7" w14:textId="77777777" w:rsidR="00524F82" w:rsidRPr="00524F82" w:rsidRDefault="00524F82" w:rsidP="00524F82">
            <w:pPr>
              <w:spacing w:before="0"/>
              <w:jc w:val="right"/>
              <w:rPr>
                <w:sz w:val="22"/>
                <w:szCs w:val="22"/>
                <w:lang w:eastAsia="et-EE"/>
              </w:rPr>
            </w:pPr>
            <w:r w:rsidRPr="00524F82">
              <w:rPr>
                <w:sz w:val="22"/>
                <w:szCs w:val="22"/>
                <w:lang w:eastAsia="et-EE"/>
              </w:rPr>
              <w:t>4 465 000</w:t>
            </w:r>
          </w:p>
        </w:tc>
        <w:tc>
          <w:tcPr>
            <w:tcW w:w="1134" w:type="dxa"/>
            <w:hideMark/>
          </w:tcPr>
          <w:p w14:paraId="20C347DF" w14:textId="77777777" w:rsidR="00524F82" w:rsidRPr="00524F82" w:rsidRDefault="00524F82" w:rsidP="00524F82">
            <w:pPr>
              <w:spacing w:before="0"/>
              <w:jc w:val="right"/>
              <w:rPr>
                <w:sz w:val="22"/>
                <w:szCs w:val="22"/>
                <w:lang w:eastAsia="et-EE"/>
              </w:rPr>
            </w:pPr>
            <w:r w:rsidRPr="00524F82">
              <w:rPr>
                <w:sz w:val="22"/>
                <w:szCs w:val="22"/>
                <w:lang w:eastAsia="et-EE"/>
              </w:rPr>
              <w:t>4 615 000</w:t>
            </w:r>
          </w:p>
        </w:tc>
        <w:tc>
          <w:tcPr>
            <w:tcW w:w="1134" w:type="dxa"/>
            <w:hideMark/>
          </w:tcPr>
          <w:p w14:paraId="7EA8FF83" w14:textId="77777777" w:rsidR="00524F82" w:rsidRPr="00524F82" w:rsidRDefault="00524F82" w:rsidP="00524F82">
            <w:pPr>
              <w:spacing w:before="0"/>
              <w:jc w:val="right"/>
              <w:rPr>
                <w:sz w:val="22"/>
                <w:szCs w:val="22"/>
                <w:lang w:eastAsia="et-EE"/>
              </w:rPr>
            </w:pPr>
            <w:r w:rsidRPr="00524F82">
              <w:rPr>
                <w:sz w:val="22"/>
                <w:szCs w:val="22"/>
                <w:lang w:eastAsia="et-EE"/>
              </w:rPr>
              <w:t>4 800 000</w:t>
            </w:r>
          </w:p>
        </w:tc>
      </w:tr>
      <w:tr w:rsidR="00524F82" w:rsidRPr="00524F82" w14:paraId="7AC6627A" w14:textId="77777777" w:rsidTr="00524F82">
        <w:trPr>
          <w:trHeight w:val="264"/>
        </w:trPr>
        <w:tc>
          <w:tcPr>
            <w:tcW w:w="2268" w:type="dxa"/>
            <w:noWrap/>
            <w:hideMark/>
          </w:tcPr>
          <w:p w14:paraId="46F5C4E0" w14:textId="77777777" w:rsidR="00524F82" w:rsidRPr="00524F82" w:rsidRDefault="00524F82" w:rsidP="00524F82">
            <w:pPr>
              <w:spacing w:before="0" w:after="200" w:line="276" w:lineRule="auto"/>
              <w:rPr>
                <w:sz w:val="22"/>
                <w:szCs w:val="22"/>
              </w:rPr>
            </w:pPr>
            <w:r>
              <w:rPr>
                <w:sz w:val="22"/>
                <w:szCs w:val="22"/>
              </w:rPr>
              <w:t xml:space="preserve">   </w:t>
            </w:r>
            <w:r w:rsidRPr="00524F82">
              <w:rPr>
                <w:sz w:val="22"/>
                <w:szCs w:val="22"/>
              </w:rPr>
              <w:t xml:space="preserve"> sh tulumaks</w:t>
            </w:r>
          </w:p>
        </w:tc>
        <w:tc>
          <w:tcPr>
            <w:tcW w:w="1134" w:type="dxa"/>
            <w:hideMark/>
          </w:tcPr>
          <w:p w14:paraId="5D8E8EA7" w14:textId="77777777" w:rsidR="00524F82" w:rsidRPr="00524F82" w:rsidRDefault="00524F82" w:rsidP="00524F82">
            <w:pPr>
              <w:spacing w:before="0"/>
              <w:jc w:val="right"/>
              <w:rPr>
                <w:sz w:val="22"/>
                <w:szCs w:val="22"/>
                <w:lang w:eastAsia="et-EE"/>
              </w:rPr>
            </w:pPr>
            <w:r w:rsidRPr="00524F82">
              <w:rPr>
                <w:sz w:val="22"/>
                <w:szCs w:val="22"/>
                <w:lang w:eastAsia="et-EE"/>
              </w:rPr>
              <w:t>3 860 018</w:t>
            </w:r>
          </w:p>
        </w:tc>
        <w:tc>
          <w:tcPr>
            <w:tcW w:w="1276" w:type="dxa"/>
            <w:hideMark/>
          </w:tcPr>
          <w:p w14:paraId="41038F3C" w14:textId="77777777" w:rsidR="00524F82" w:rsidRPr="00524F82" w:rsidRDefault="00524F82" w:rsidP="00524F82">
            <w:pPr>
              <w:spacing w:before="0"/>
              <w:jc w:val="right"/>
              <w:rPr>
                <w:sz w:val="22"/>
                <w:szCs w:val="22"/>
                <w:lang w:eastAsia="et-EE"/>
              </w:rPr>
            </w:pPr>
            <w:r w:rsidRPr="00524F82">
              <w:rPr>
                <w:sz w:val="22"/>
                <w:szCs w:val="22"/>
                <w:lang w:eastAsia="et-EE"/>
              </w:rPr>
              <w:t>4 010 000</w:t>
            </w:r>
          </w:p>
        </w:tc>
        <w:tc>
          <w:tcPr>
            <w:tcW w:w="1276" w:type="dxa"/>
            <w:noWrap/>
            <w:hideMark/>
          </w:tcPr>
          <w:p w14:paraId="409AC039" w14:textId="77777777" w:rsidR="00524F82" w:rsidRPr="00524F82" w:rsidRDefault="00524F82" w:rsidP="00524F82">
            <w:pPr>
              <w:spacing w:before="0"/>
              <w:jc w:val="right"/>
              <w:rPr>
                <w:sz w:val="22"/>
                <w:szCs w:val="22"/>
                <w:lang w:eastAsia="et-EE"/>
              </w:rPr>
            </w:pPr>
            <w:r w:rsidRPr="00524F82">
              <w:rPr>
                <w:sz w:val="22"/>
                <w:szCs w:val="22"/>
                <w:lang w:eastAsia="et-EE"/>
              </w:rPr>
              <w:t>4 160 000</w:t>
            </w:r>
          </w:p>
        </w:tc>
        <w:tc>
          <w:tcPr>
            <w:tcW w:w="1276" w:type="dxa"/>
            <w:noWrap/>
            <w:hideMark/>
          </w:tcPr>
          <w:p w14:paraId="0BCD12DE" w14:textId="77777777" w:rsidR="00524F82" w:rsidRPr="00524F82" w:rsidRDefault="00524F82" w:rsidP="00524F82">
            <w:pPr>
              <w:spacing w:before="0"/>
              <w:jc w:val="right"/>
              <w:rPr>
                <w:sz w:val="22"/>
                <w:szCs w:val="22"/>
                <w:lang w:eastAsia="et-EE"/>
              </w:rPr>
            </w:pPr>
            <w:r w:rsidRPr="00524F82">
              <w:rPr>
                <w:sz w:val="22"/>
                <w:szCs w:val="22"/>
                <w:lang w:eastAsia="et-EE"/>
              </w:rPr>
              <w:t>4 315 000</w:t>
            </w:r>
          </w:p>
        </w:tc>
        <w:tc>
          <w:tcPr>
            <w:tcW w:w="1134" w:type="dxa"/>
            <w:noWrap/>
            <w:hideMark/>
          </w:tcPr>
          <w:p w14:paraId="55597F0D" w14:textId="77777777" w:rsidR="00524F82" w:rsidRPr="00524F82" w:rsidRDefault="00524F82" w:rsidP="00524F82">
            <w:pPr>
              <w:spacing w:before="0"/>
              <w:jc w:val="right"/>
              <w:rPr>
                <w:sz w:val="22"/>
                <w:szCs w:val="22"/>
                <w:lang w:eastAsia="et-EE"/>
              </w:rPr>
            </w:pPr>
            <w:r w:rsidRPr="00524F82">
              <w:rPr>
                <w:sz w:val="22"/>
                <w:szCs w:val="22"/>
                <w:lang w:eastAsia="et-EE"/>
              </w:rPr>
              <w:t>4 465 000</w:t>
            </w:r>
          </w:p>
        </w:tc>
        <w:tc>
          <w:tcPr>
            <w:tcW w:w="1134" w:type="dxa"/>
            <w:noWrap/>
            <w:hideMark/>
          </w:tcPr>
          <w:p w14:paraId="656BFC99" w14:textId="77777777" w:rsidR="00524F82" w:rsidRPr="00524F82" w:rsidRDefault="00524F82" w:rsidP="00524F82">
            <w:pPr>
              <w:spacing w:before="0"/>
              <w:jc w:val="right"/>
              <w:rPr>
                <w:sz w:val="22"/>
                <w:szCs w:val="22"/>
                <w:lang w:eastAsia="et-EE"/>
              </w:rPr>
            </w:pPr>
            <w:r w:rsidRPr="00524F82">
              <w:rPr>
                <w:sz w:val="22"/>
                <w:szCs w:val="22"/>
                <w:lang w:eastAsia="et-EE"/>
              </w:rPr>
              <w:t>4 650 000</w:t>
            </w:r>
          </w:p>
        </w:tc>
      </w:tr>
      <w:tr w:rsidR="00524F82" w:rsidRPr="00524F82" w14:paraId="2BB988DE" w14:textId="77777777" w:rsidTr="00524F82">
        <w:trPr>
          <w:trHeight w:val="264"/>
        </w:trPr>
        <w:tc>
          <w:tcPr>
            <w:tcW w:w="2268" w:type="dxa"/>
            <w:noWrap/>
            <w:hideMark/>
          </w:tcPr>
          <w:p w14:paraId="27BCEDEA" w14:textId="77777777" w:rsidR="00524F82" w:rsidRPr="00524F82" w:rsidRDefault="00524F82" w:rsidP="00524F82">
            <w:pPr>
              <w:spacing w:before="0" w:after="200" w:line="276" w:lineRule="auto"/>
              <w:rPr>
                <w:sz w:val="22"/>
                <w:szCs w:val="22"/>
              </w:rPr>
            </w:pPr>
            <w:r>
              <w:rPr>
                <w:sz w:val="22"/>
                <w:szCs w:val="22"/>
              </w:rPr>
              <w:t xml:space="preserve">   </w:t>
            </w:r>
            <w:r w:rsidRPr="00524F82">
              <w:rPr>
                <w:sz w:val="22"/>
                <w:szCs w:val="22"/>
              </w:rPr>
              <w:t xml:space="preserve"> sh maamaks</w:t>
            </w:r>
          </w:p>
        </w:tc>
        <w:tc>
          <w:tcPr>
            <w:tcW w:w="1134" w:type="dxa"/>
            <w:hideMark/>
          </w:tcPr>
          <w:p w14:paraId="15FFECC6" w14:textId="77777777" w:rsidR="00524F82" w:rsidRPr="00524F82" w:rsidRDefault="00524F82" w:rsidP="00524F82">
            <w:pPr>
              <w:spacing w:before="0"/>
              <w:jc w:val="right"/>
              <w:rPr>
                <w:sz w:val="22"/>
                <w:szCs w:val="22"/>
                <w:lang w:eastAsia="et-EE"/>
              </w:rPr>
            </w:pPr>
            <w:r w:rsidRPr="00524F82">
              <w:rPr>
                <w:sz w:val="22"/>
                <w:szCs w:val="22"/>
                <w:lang w:eastAsia="et-EE"/>
              </w:rPr>
              <w:t>151 243</w:t>
            </w:r>
          </w:p>
        </w:tc>
        <w:tc>
          <w:tcPr>
            <w:tcW w:w="1276" w:type="dxa"/>
            <w:hideMark/>
          </w:tcPr>
          <w:p w14:paraId="162B1557" w14:textId="77777777" w:rsidR="00524F82" w:rsidRPr="00524F82" w:rsidRDefault="00524F82" w:rsidP="00524F82">
            <w:pPr>
              <w:spacing w:before="0"/>
              <w:jc w:val="right"/>
              <w:rPr>
                <w:sz w:val="22"/>
                <w:szCs w:val="22"/>
                <w:lang w:eastAsia="et-EE"/>
              </w:rPr>
            </w:pPr>
            <w:r w:rsidRPr="00524F82">
              <w:rPr>
                <w:sz w:val="22"/>
                <w:szCs w:val="22"/>
                <w:lang w:eastAsia="et-EE"/>
              </w:rPr>
              <w:t>148 000</w:t>
            </w:r>
          </w:p>
        </w:tc>
        <w:tc>
          <w:tcPr>
            <w:tcW w:w="1276" w:type="dxa"/>
            <w:noWrap/>
            <w:hideMark/>
          </w:tcPr>
          <w:p w14:paraId="0DDE60EF" w14:textId="77777777" w:rsidR="00524F82" w:rsidRPr="00524F82" w:rsidRDefault="00524F82" w:rsidP="00524F82">
            <w:pPr>
              <w:spacing w:before="0"/>
              <w:jc w:val="right"/>
              <w:rPr>
                <w:sz w:val="22"/>
                <w:szCs w:val="22"/>
                <w:lang w:eastAsia="et-EE"/>
              </w:rPr>
            </w:pPr>
            <w:r w:rsidRPr="00524F82">
              <w:rPr>
                <w:sz w:val="22"/>
                <w:szCs w:val="22"/>
                <w:lang w:eastAsia="et-EE"/>
              </w:rPr>
              <w:t>150 000</w:t>
            </w:r>
          </w:p>
        </w:tc>
        <w:tc>
          <w:tcPr>
            <w:tcW w:w="1276" w:type="dxa"/>
            <w:noWrap/>
            <w:hideMark/>
          </w:tcPr>
          <w:p w14:paraId="27395863" w14:textId="77777777" w:rsidR="00524F82" w:rsidRPr="00524F82" w:rsidRDefault="00524F82" w:rsidP="00524F82">
            <w:pPr>
              <w:spacing w:before="0"/>
              <w:jc w:val="right"/>
              <w:rPr>
                <w:sz w:val="22"/>
                <w:szCs w:val="22"/>
                <w:lang w:eastAsia="et-EE"/>
              </w:rPr>
            </w:pPr>
            <w:r w:rsidRPr="00524F82">
              <w:rPr>
                <w:sz w:val="22"/>
                <w:szCs w:val="22"/>
                <w:lang w:eastAsia="et-EE"/>
              </w:rPr>
              <w:t>150 000</w:t>
            </w:r>
          </w:p>
        </w:tc>
        <w:tc>
          <w:tcPr>
            <w:tcW w:w="1134" w:type="dxa"/>
            <w:noWrap/>
            <w:hideMark/>
          </w:tcPr>
          <w:p w14:paraId="5E00A435" w14:textId="77777777" w:rsidR="00524F82" w:rsidRPr="00524F82" w:rsidRDefault="00524F82" w:rsidP="00524F82">
            <w:pPr>
              <w:spacing w:before="0"/>
              <w:jc w:val="right"/>
              <w:rPr>
                <w:sz w:val="22"/>
                <w:szCs w:val="22"/>
                <w:lang w:eastAsia="et-EE"/>
              </w:rPr>
            </w:pPr>
            <w:r w:rsidRPr="00524F82">
              <w:rPr>
                <w:sz w:val="22"/>
                <w:szCs w:val="22"/>
                <w:lang w:eastAsia="et-EE"/>
              </w:rPr>
              <w:t>150 000</w:t>
            </w:r>
          </w:p>
        </w:tc>
        <w:tc>
          <w:tcPr>
            <w:tcW w:w="1134" w:type="dxa"/>
            <w:noWrap/>
            <w:hideMark/>
          </w:tcPr>
          <w:p w14:paraId="59A861B7" w14:textId="77777777" w:rsidR="00524F82" w:rsidRPr="00524F82" w:rsidRDefault="00524F82" w:rsidP="00524F82">
            <w:pPr>
              <w:spacing w:before="0"/>
              <w:jc w:val="right"/>
              <w:rPr>
                <w:sz w:val="22"/>
                <w:szCs w:val="22"/>
                <w:lang w:eastAsia="et-EE"/>
              </w:rPr>
            </w:pPr>
            <w:r w:rsidRPr="00524F82">
              <w:rPr>
                <w:sz w:val="22"/>
                <w:szCs w:val="22"/>
                <w:lang w:eastAsia="et-EE"/>
              </w:rPr>
              <w:t>150 000</w:t>
            </w:r>
          </w:p>
        </w:tc>
      </w:tr>
      <w:tr w:rsidR="00524F82" w:rsidRPr="00524F82" w14:paraId="14DFF809" w14:textId="77777777" w:rsidTr="00524F82">
        <w:trPr>
          <w:trHeight w:val="264"/>
        </w:trPr>
        <w:tc>
          <w:tcPr>
            <w:tcW w:w="2268" w:type="dxa"/>
            <w:noWrap/>
            <w:hideMark/>
          </w:tcPr>
          <w:p w14:paraId="07C468E5" w14:textId="77777777" w:rsidR="00524F82" w:rsidRPr="00524F82" w:rsidRDefault="00524F82" w:rsidP="00524F82">
            <w:pPr>
              <w:spacing w:before="0" w:after="200" w:line="276" w:lineRule="auto"/>
              <w:rPr>
                <w:sz w:val="22"/>
                <w:szCs w:val="22"/>
              </w:rPr>
            </w:pPr>
            <w:r>
              <w:rPr>
                <w:sz w:val="22"/>
                <w:szCs w:val="22"/>
              </w:rPr>
              <w:t xml:space="preserve">   </w:t>
            </w:r>
            <w:r w:rsidRPr="00524F82">
              <w:rPr>
                <w:sz w:val="22"/>
                <w:szCs w:val="22"/>
              </w:rPr>
              <w:t xml:space="preserve"> sh muud maksutulud</w:t>
            </w:r>
          </w:p>
        </w:tc>
        <w:tc>
          <w:tcPr>
            <w:tcW w:w="1134" w:type="dxa"/>
            <w:hideMark/>
          </w:tcPr>
          <w:p w14:paraId="14F8CE2B" w14:textId="77777777" w:rsidR="00524F82" w:rsidRPr="00524F82" w:rsidRDefault="00524F82" w:rsidP="00524F82">
            <w:pPr>
              <w:spacing w:before="0"/>
              <w:jc w:val="right"/>
              <w:rPr>
                <w:sz w:val="22"/>
                <w:szCs w:val="22"/>
                <w:lang w:eastAsia="et-EE"/>
              </w:rPr>
            </w:pPr>
            <w:r w:rsidRPr="00524F82">
              <w:rPr>
                <w:sz w:val="22"/>
                <w:szCs w:val="22"/>
                <w:lang w:eastAsia="et-EE"/>
              </w:rPr>
              <w:t>275</w:t>
            </w:r>
          </w:p>
        </w:tc>
        <w:tc>
          <w:tcPr>
            <w:tcW w:w="1276" w:type="dxa"/>
            <w:hideMark/>
          </w:tcPr>
          <w:p w14:paraId="280A0B35" w14:textId="77777777" w:rsidR="00524F82" w:rsidRPr="00524F82" w:rsidRDefault="00524F82" w:rsidP="00524F82">
            <w:pPr>
              <w:spacing w:before="0"/>
              <w:jc w:val="right"/>
              <w:rPr>
                <w:sz w:val="22"/>
                <w:szCs w:val="22"/>
                <w:lang w:eastAsia="et-EE"/>
              </w:rPr>
            </w:pPr>
            <w:r w:rsidRPr="00524F82">
              <w:rPr>
                <w:sz w:val="22"/>
                <w:szCs w:val="22"/>
                <w:lang w:eastAsia="et-EE"/>
              </w:rPr>
              <w:t>200</w:t>
            </w:r>
          </w:p>
        </w:tc>
        <w:tc>
          <w:tcPr>
            <w:tcW w:w="1276" w:type="dxa"/>
            <w:noWrap/>
            <w:hideMark/>
          </w:tcPr>
          <w:p w14:paraId="245CC3F3" w14:textId="77777777" w:rsidR="00524F82" w:rsidRPr="00524F82" w:rsidRDefault="00524F82" w:rsidP="00524F82">
            <w:pPr>
              <w:spacing w:before="0"/>
              <w:rPr>
                <w:sz w:val="22"/>
                <w:szCs w:val="22"/>
                <w:lang w:eastAsia="et-EE"/>
              </w:rPr>
            </w:pPr>
            <w:r w:rsidRPr="00524F82">
              <w:rPr>
                <w:sz w:val="22"/>
                <w:szCs w:val="22"/>
                <w:lang w:eastAsia="et-EE"/>
              </w:rPr>
              <w:t> </w:t>
            </w:r>
          </w:p>
        </w:tc>
        <w:tc>
          <w:tcPr>
            <w:tcW w:w="1276" w:type="dxa"/>
            <w:noWrap/>
            <w:hideMark/>
          </w:tcPr>
          <w:p w14:paraId="15D61700" w14:textId="77777777" w:rsidR="00524F82" w:rsidRPr="00524F82" w:rsidRDefault="00524F82" w:rsidP="00524F82">
            <w:pPr>
              <w:spacing w:before="0"/>
              <w:rPr>
                <w:sz w:val="22"/>
                <w:szCs w:val="22"/>
                <w:lang w:eastAsia="et-EE"/>
              </w:rPr>
            </w:pPr>
            <w:r w:rsidRPr="00524F82">
              <w:rPr>
                <w:sz w:val="22"/>
                <w:szCs w:val="22"/>
                <w:lang w:eastAsia="et-EE"/>
              </w:rPr>
              <w:t> </w:t>
            </w:r>
          </w:p>
        </w:tc>
        <w:tc>
          <w:tcPr>
            <w:tcW w:w="1134" w:type="dxa"/>
            <w:noWrap/>
            <w:hideMark/>
          </w:tcPr>
          <w:p w14:paraId="513D06AF" w14:textId="77777777" w:rsidR="00524F82" w:rsidRPr="00524F82" w:rsidRDefault="00524F82" w:rsidP="00524F82">
            <w:pPr>
              <w:spacing w:before="0"/>
              <w:rPr>
                <w:sz w:val="22"/>
                <w:szCs w:val="22"/>
                <w:lang w:eastAsia="et-EE"/>
              </w:rPr>
            </w:pPr>
            <w:r w:rsidRPr="00524F82">
              <w:rPr>
                <w:sz w:val="22"/>
                <w:szCs w:val="22"/>
                <w:lang w:eastAsia="et-EE"/>
              </w:rPr>
              <w:t> </w:t>
            </w:r>
          </w:p>
        </w:tc>
        <w:tc>
          <w:tcPr>
            <w:tcW w:w="1134" w:type="dxa"/>
            <w:noWrap/>
            <w:hideMark/>
          </w:tcPr>
          <w:p w14:paraId="2D363D72" w14:textId="77777777" w:rsidR="00524F82" w:rsidRPr="00524F82" w:rsidRDefault="00524F82" w:rsidP="00524F82">
            <w:pPr>
              <w:spacing w:before="0"/>
              <w:rPr>
                <w:sz w:val="22"/>
                <w:szCs w:val="22"/>
                <w:lang w:eastAsia="et-EE"/>
              </w:rPr>
            </w:pPr>
            <w:r w:rsidRPr="00524F82">
              <w:rPr>
                <w:sz w:val="22"/>
                <w:szCs w:val="22"/>
                <w:lang w:eastAsia="et-EE"/>
              </w:rPr>
              <w:t> </w:t>
            </w:r>
          </w:p>
        </w:tc>
      </w:tr>
      <w:tr w:rsidR="00524F82" w:rsidRPr="00524F82" w14:paraId="3BAC8D09" w14:textId="77777777" w:rsidTr="00524F82">
        <w:trPr>
          <w:trHeight w:val="264"/>
        </w:trPr>
        <w:tc>
          <w:tcPr>
            <w:tcW w:w="2268" w:type="dxa"/>
            <w:noWrap/>
            <w:hideMark/>
          </w:tcPr>
          <w:p w14:paraId="6F3B3EE5" w14:textId="77777777" w:rsidR="00524F82" w:rsidRPr="00524F82" w:rsidRDefault="00524F82" w:rsidP="00524F82">
            <w:pPr>
              <w:spacing w:before="0" w:after="200" w:line="276" w:lineRule="auto"/>
              <w:rPr>
                <w:sz w:val="22"/>
                <w:szCs w:val="22"/>
              </w:rPr>
            </w:pPr>
            <w:r w:rsidRPr="00524F82">
              <w:rPr>
                <w:sz w:val="22"/>
                <w:szCs w:val="22"/>
              </w:rPr>
              <w:t xml:space="preserve">Tulud kaupade ja teenuste   </w:t>
            </w:r>
            <w:r w:rsidRPr="00524F82">
              <w:rPr>
                <w:sz w:val="22"/>
                <w:szCs w:val="22"/>
              </w:rPr>
              <w:br/>
              <w:t xml:space="preserve">    müügist</w:t>
            </w:r>
          </w:p>
        </w:tc>
        <w:tc>
          <w:tcPr>
            <w:tcW w:w="1134" w:type="dxa"/>
            <w:hideMark/>
          </w:tcPr>
          <w:p w14:paraId="4EE8B7EC" w14:textId="77777777" w:rsidR="00524F82" w:rsidRPr="00524F82" w:rsidRDefault="00524F82" w:rsidP="00524F82">
            <w:pPr>
              <w:spacing w:before="0"/>
              <w:jc w:val="right"/>
              <w:rPr>
                <w:sz w:val="22"/>
                <w:szCs w:val="22"/>
                <w:lang w:eastAsia="et-EE"/>
              </w:rPr>
            </w:pPr>
            <w:r w:rsidRPr="00524F82">
              <w:rPr>
                <w:sz w:val="22"/>
                <w:szCs w:val="22"/>
                <w:lang w:eastAsia="et-EE"/>
              </w:rPr>
              <w:t>544 813</w:t>
            </w:r>
          </w:p>
        </w:tc>
        <w:tc>
          <w:tcPr>
            <w:tcW w:w="1276" w:type="dxa"/>
            <w:hideMark/>
          </w:tcPr>
          <w:p w14:paraId="50E4C5C1" w14:textId="77777777" w:rsidR="00524F82" w:rsidRPr="00524F82" w:rsidRDefault="00524F82" w:rsidP="00524F82">
            <w:pPr>
              <w:spacing w:before="0"/>
              <w:jc w:val="right"/>
              <w:rPr>
                <w:sz w:val="22"/>
                <w:szCs w:val="22"/>
                <w:lang w:eastAsia="et-EE"/>
              </w:rPr>
            </w:pPr>
            <w:r w:rsidRPr="00524F82">
              <w:rPr>
                <w:sz w:val="22"/>
                <w:szCs w:val="22"/>
                <w:lang w:eastAsia="et-EE"/>
              </w:rPr>
              <w:t>542 455</w:t>
            </w:r>
          </w:p>
        </w:tc>
        <w:tc>
          <w:tcPr>
            <w:tcW w:w="1276" w:type="dxa"/>
            <w:noWrap/>
            <w:hideMark/>
          </w:tcPr>
          <w:p w14:paraId="738361F7" w14:textId="77777777" w:rsidR="00524F82" w:rsidRPr="00524F82" w:rsidRDefault="00524F82" w:rsidP="00524F82">
            <w:pPr>
              <w:spacing w:before="0"/>
              <w:jc w:val="right"/>
              <w:rPr>
                <w:sz w:val="22"/>
                <w:szCs w:val="22"/>
                <w:lang w:eastAsia="et-EE"/>
              </w:rPr>
            </w:pPr>
            <w:r w:rsidRPr="00524F82">
              <w:rPr>
                <w:sz w:val="22"/>
                <w:szCs w:val="22"/>
                <w:lang w:eastAsia="et-EE"/>
              </w:rPr>
              <w:t>514 720</w:t>
            </w:r>
          </w:p>
        </w:tc>
        <w:tc>
          <w:tcPr>
            <w:tcW w:w="1276" w:type="dxa"/>
            <w:noWrap/>
            <w:hideMark/>
          </w:tcPr>
          <w:p w14:paraId="12522D4E" w14:textId="77777777" w:rsidR="00524F82" w:rsidRPr="00524F82" w:rsidRDefault="00524F82" w:rsidP="00524F82">
            <w:pPr>
              <w:spacing w:before="0"/>
              <w:jc w:val="right"/>
              <w:rPr>
                <w:sz w:val="22"/>
                <w:szCs w:val="22"/>
                <w:lang w:eastAsia="et-EE"/>
              </w:rPr>
            </w:pPr>
            <w:r w:rsidRPr="00524F82">
              <w:rPr>
                <w:sz w:val="22"/>
                <w:szCs w:val="22"/>
                <w:lang w:eastAsia="et-EE"/>
              </w:rPr>
              <w:t>513 720</w:t>
            </w:r>
          </w:p>
        </w:tc>
        <w:tc>
          <w:tcPr>
            <w:tcW w:w="1134" w:type="dxa"/>
            <w:noWrap/>
            <w:hideMark/>
          </w:tcPr>
          <w:p w14:paraId="75A0C474" w14:textId="77777777" w:rsidR="00524F82" w:rsidRPr="00524F82" w:rsidRDefault="00524F82" w:rsidP="00524F82">
            <w:pPr>
              <w:spacing w:before="0"/>
              <w:jc w:val="right"/>
              <w:rPr>
                <w:sz w:val="22"/>
                <w:szCs w:val="22"/>
                <w:lang w:eastAsia="et-EE"/>
              </w:rPr>
            </w:pPr>
            <w:r w:rsidRPr="00524F82">
              <w:rPr>
                <w:sz w:val="22"/>
                <w:szCs w:val="22"/>
                <w:lang w:eastAsia="et-EE"/>
              </w:rPr>
              <w:t>513 720</w:t>
            </w:r>
          </w:p>
        </w:tc>
        <w:tc>
          <w:tcPr>
            <w:tcW w:w="1134" w:type="dxa"/>
            <w:noWrap/>
            <w:hideMark/>
          </w:tcPr>
          <w:p w14:paraId="339D7C0B" w14:textId="77777777" w:rsidR="00524F82" w:rsidRPr="00524F82" w:rsidRDefault="00524F82" w:rsidP="00524F82">
            <w:pPr>
              <w:spacing w:before="0"/>
              <w:jc w:val="right"/>
              <w:rPr>
                <w:sz w:val="22"/>
                <w:szCs w:val="22"/>
                <w:lang w:eastAsia="et-EE"/>
              </w:rPr>
            </w:pPr>
            <w:r w:rsidRPr="00524F82">
              <w:rPr>
                <w:sz w:val="22"/>
                <w:szCs w:val="22"/>
                <w:lang w:eastAsia="et-EE"/>
              </w:rPr>
              <w:t>513 720</w:t>
            </w:r>
          </w:p>
        </w:tc>
      </w:tr>
      <w:tr w:rsidR="00524F82" w:rsidRPr="00524F82" w14:paraId="18BFA2C7" w14:textId="77777777" w:rsidTr="00524F82">
        <w:trPr>
          <w:trHeight w:val="264"/>
        </w:trPr>
        <w:tc>
          <w:tcPr>
            <w:tcW w:w="2268" w:type="dxa"/>
            <w:noWrap/>
            <w:hideMark/>
          </w:tcPr>
          <w:p w14:paraId="65AB6058" w14:textId="77777777" w:rsidR="00524F82" w:rsidRPr="00524F82" w:rsidRDefault="00524F82" w:rsidP="00524F82">
            <w:pPr>
              <w:spacing w:before="0" w:after="200" w:line="276" w:lineRule="auto"/>
              <w:rPr>
                <w:sz w:val="22"/>
                <w:szCs w:val="22"/>
              </w:rPr>
            </w:pPr>
            <w:r w:rsidRPr="00524F82">
              <w:rPr>
                <w:sz w:val="22"/>
                <w:szCs w:val="22"/>
              </w:rPr>
              <w:t>Saadavad toetused  tegevuskuludeks</w:t>
            </w:r>
          </w:p>
        </w:tc>
        <w:tc>
          <w:tcPr>
            <w:tcW w:w="1134" w:type="dxa"/>
            <w:hideMark/>
          </w:tcPr>
          <w:p w14:paraId="7A9BF425" w14:textId="77777777" w:rsidR="00524F82" w:rsidRPr="00524F82" w:rsidRDefault="00524F82" w:rsidP="00524F82">
            <w:pPr>
              <w:spacing w:before="0"/>
              <w:jc w:val="right"/>
              <w:rPr>
                <w:sz w:val="22"/>
                <w:szCs w:val="22"/>
                <w:lang w:eastAsia="et-EE"/>
              </w:rPr>
            </w:pPr>
            <w:r w:rsidRPr="00524F82">
              <w:rPr>
                <w:sz w:val="22"/>
                <w:szCs w:val="22"/>
                <w:lang w:eastAsia="et-EE"/>
              </w:rPr>
              <w:t>3 114 364</w:t>
            </w:r>
          </w:p>
        </w:tc>
        <w:tc>
          <w:tcPr>
            <w:tcW w:w="1276" w:type="dxa"/>
            <w:hideMark/>
          </w:tcPr>
          <w:p w14:paraId="4BF22A06" w14:textId="77777777" w:rsidR="00524F82" w:rsidRPr="00524F82" w:rsidRDefault="00524F82" w:rsidP="00524F82">
            <w:pPr>
              <w:spacing w:before="0"/>
              <w:jc w:val="right"/>
              <w:rPr>
                <w:sz w:val="22"/>
                <w:szCs w:val="22"/>
                <w:lang w:eastAsia="et-EE"/>
              </w:rPr>
            </w:pPr>
            <w:r w:rsidRPr="00524F82">
              <w:rPr>
                <w:sz w:val="22"/>
                <w:szCs w:val="22"/>
                <w:lang w:eastAsia="et-EE"/>
              </w:rPr>
              <w:t>3 191 059</w:t>
            </w:r>
          </w:p>
        </w:tc>
        <w:tc>
          <w:tcPr>
            <w:tcW w:w="1276" w:type="dxa"/>
            <w:hideMark/>
          </w:tcPr>
          <w:p w14:paraId="24430851" w14:textId="77777777" w:rsidR="00524F82" w:rsidRPr="00524F82" w:rsidRDefault="00524F82" w:rsidP="00524F82">
            <w:pPr>
              <w:spacing w:before="0"/>
              <w:jc w:val="right"/>
              <w:rPr>
                <w:sz w:val="22"/>
                <w:szCs w:val="22"/>
                <w:lang w:eastAsia="et-EE"/>
              </w:rPr>
            </w:pPr>
            <w:r w:rsidRPr="00524F82">
              <w:rPr>
                <w:sz w:val="22"/>
                <w:szCs w:val="22"/>
                <w:lang w:eastAsia="et-EE"/>
              </w:rPr>
              <w:t>3 146 124</w:t>
            </w:r>
          </w:p>
        </w:tc>
        <w:tc>
          <w:tcPr>
            <w:tcW w:w="1276" w:type="dxa"/>
            <w:hideMark/>
          </w:tcPr>
          <w:p w14:paraId="3AA2C0A0" w14:textId="77777777" w:rsidR="00524F82" w:rsidRPr="00524F82" w:rsidRDefault="00524F82" w:rsidP="00524F82">
            <w:pPr>
              <w:spacing w:before="0"/>
              <w:jc w:val="right"/>
              <w:rPr>
                <w:sz w:val="22"/>
                <w:szCs w:val="22"/>
                <w:lang w:eastAsia="et-EE"/>
              </w:rPr>
            </w:pPr>
            <w:r w:rsidRPr="00524F82">
              <w:rPr>
                <w:sz w:val="22"/>
                <w:szCs w:val="22"/>
                <w:lang w:eastAsia="et-EE"/>
              </w:rPr>
              <w:t>3 140 262</w:t>
            </w:r>
          </w:p>
        </w:tc>
        <w:tc>
          <w:tcPr>
            <w:tcW w:w="1134" w:type="dxa"/>
            <w:hideMark/>
          </w:tcPr>
          <w:p w14:paraId="10C4929E" w14:textId="77777777" w:rsidR="00524F82" w:rsidRPr="00524F82" w:rsidRDefault="00524F82" w:rsidP="00524F82">
            <w:pPr>
              <w:spacing w:before="0"/>
              <w:jc w:val="right"/>
              <w:rPr>
                <w:sz w:val="22"/>
                <w:szCs w:val="22"/>
                <w:lang w:eastAsia="et-EE"/>
              </w:rPr>
            </w:pPr>
            <w:r w:rsidRPr="00524F82">
              <w:rPr>
                <w:sz w:val="22"/>
                <w:szCs w:val="22"/>
                <w:lang w:eastAsia="et-EE"/>
              </w:rPr>
              <w:t>3 140 138</w:t>
            </w:r>
          </w:p>
        </w:tc>
        <w:tc>
          <w:tcPr>
            <w:tcW w:w="1134" w:type="dxa"/>
            <w:hideMark/>
          </w:tcPr>
          <w:p w14:paraId="60397EBB" w14:textId="77777777" w:rsidR="00524F82" w:rsidRPr="00524F82" w:rsidRDefault="00524F82" w:rsidP="00524F82">
            <w:pPr>
              <w:spacing w:before="0"/>
              <w:jc w:val="right"/>
              <w:rPr>
                <w:sz w:val="22"/>
                <w:szCs w:val="22"/>
                <w:lang w:eastAsia="et-EE"/>
              </w:rPr>
            </w:pPr>
            <w:r w:rsidRPr="00524F82">
              <w:rPr>
                <w:sz w:val="22"/>
                <w:szCs w:val="22"/>
                <w:lang w:eastAsia="et-EE"/>
              </w:rPr>
              <w:t>3 140 013</w:t>
            </w:r>
          </w:p>
        </w:tc>
      </w:tr>
      <w:tr w:rsidR="00524F82" w:rsidRPr="00524F82" w14:paraId="030F7E51" w14:textId="77777777" w:rsidTr="00524F82">
        <w:trPr>
          <w:trHeight w:val="264"/>
        </w:trPr>
        <w:tc>
          <w:tcPr>
            <w:tcW w:w="2268" w:type="dxa"/>
            <w:noWrap/>
            <w:hideMark/>
          </w:tcPr>
          <w:p w14:paraId="0AD473C7" w14:textId="77777777" w:rsidR="00524F82" w:rsidRPr="00524F82" w:rsidRDefault="00524F82" w:rsidP="00524F82">
            <w:pPr>
              <w:spacing w:before="0" w:after="200" w:line="276" w:lineRule="auto"/>
              <w:rPr>
                <w:sz w:val="22"/>
                <w:szCs w:val="22"/>
              </w:rPr>
            </w:pPr>
            <w:r>
              <w:rPr>
                <w:sz w:val="22"/>
                <w:szCs w:val="22"/>
              </w:rPr>
              <w:t xml:space="preserve">   </w:t>
            </w:r>
            <w:r w:rsidRPr="00524F82">
              <w:rPr>
                <w:sz w:val="22"/>
                <w:szCs w:val="22"/>
              </w:rPr>
              <w:t xml:space="preserve"> sh  tasandusfond </w:t>
            </w:r>
          </w:p>
        </w:tc>
        <w:tc>
          <w:tcPr>
            <w:tcW w:w="1134" w:type="dxa"/>
            <w:hideMark/>
          </w:tcPr>
          <w:p w14:paraId="136A57B6" w14:textId="77777777" w:rsidR="00524F82" w:rsidRPr="00524F82" w:rsidRDefault="00524F82" w:rsidP="00524F82">
            <w:pPr>
              <w:spacing w:before="0"/>
              <w:jc w:val="right"/>
              <w:rPr>
                <w:sz w:val="22"/>
                <w:szCs w:val="22"/>
                <w:lang w:eastAsia="et-EE"/>
              </w:rPr>
            </w:pPr>
            <w:r w:rsidRPr="00524F82">
              <w:rPr>
                <w:sz w:val="22"/>
                <w:szCs w:val="22"/>
                <w:lang w:eastAsia="et-EE"/>
              </w:rPr>
              <w:t>1 062 558</w:t>
            </w:r>
          </w:p>
        </w:tc>
        <w:tc>
          <w:tcPr>
            <w:tcW w:w="1276" w:type="dxa"/>
            <w:hideMark/>
          </w:tcPr>
          <w:p w14:paraId="71B3A05B" w14:textId="77777777" w:rsidR="00524F82" w:rsidRPr="00524F82" w:rsidRDefault="00524F82" w:rsidP="00524F82">
            <w:pPr>
              <w:spacing w:before="0"/>
              <w:jc w:val="right"/>
              <w:rPr>
                <w:sz w:val="22"/>
                <w:szCs w:val="22"/>
                <w:lang w:eastAsia="et-EE"/>
              </w:rPr>
            </w:pPr>
            <w:r w:rsidRPr="00524F82">
              <w:rPr>
                <w:sz w:val="22"/>
                <w:szCs w:val="22"/>
                <w:lang w:eastAsia="et-EE"/>
              </w:rPr>
              <w:t>1 077 720</w:t>
            </w:r>
          </w:p>
        </w:tc>
        <w:tc>
          <w:tcPr>
            <w:tcW w:w="1276" w:type="dxa"/>
            <w:noWrap/>
            <w:hideMark/>
          </w:tcPr>
          <w:p w14:paraId="131BA897" w14:textId="77777777" w:rsidR="00524F82" w:rsidRPr="00524F82" w:rsidRDefault="00524F82" w:rsidP="00524F82">
            <w:pPr>
              <w:spacing w:before="0"/>
              <w:jc w:val="right"/>
              <w:rPr>
                <w:sz w:val="22"/>
                <w:szCs w:val="22"/>
                <w:lang w:eastAsia="et-EE"/>
              </w:rPr>
            </w:pPr>
            <w:r w:rsidRPr="00524F82">
              <w:rPr>
                <w:sz w:val="22"/>
                <w:szCs w:val="22"/>
                <w:lang w:eastAsia="et-EE"/>
              </w:rPr>
              <w:t>1 070 000</w:t>
            </w:r>
          </w:p>
        </w:tc>
        <w:tc>
          <w:tcPr>
            <w:tcW w:w="1276" w:type="dxa"/>
            <w:noWrap/>
            <w:hideMark/>
          </w:tcPr>
          <w:p w14:paraId="271F6121" w14:textId="77777777" w:rsidR="00524F82" w:rsidRPr="00524F82" w:rsidRDefault="00524F82" w:rsidP="00524F82">
            <w:pPr>
              <w:spacing w:before="0"/>
              <w:jc w:val="right"/>
              <w:rPr>
                <w:sz w:val="22"/>
                <w:szCs w:val="22"/>
                <w:lang w:eastAsia="et-EE"/>
              </w:rPr>
            </w:pPr>
            <w:r w:rsidRPr="00524F82">
              <w:rPr>
                <w:sz w:val="22"/>
                <w:szCs w:val="22"/>
                <w:lang w:eastAsia="et-EE"/>
              </w:rPr>
              <w:t>1 070 000</w:t>
            </w:r>
          </w:p>
        </w:tc>
        <w:tc>
          <w:tcPr>
            <w:tcW w:w="1134" w:type="dxa"/>
            <w:noWrap/>
            <w:hideMark/>
          </w:tcPr>
          <w:p w14:paraId="79DDF245" w14:textId="77777777" w:rsidR="00524F82" w:rsidRPr="00524F82" w:rsidRDefault="00524F82" w:rsidP="00524F82">
            <w:pPr>
              <w:spacing w:before="0"/>
              <w:jc w:val="right"/>
              <w:rPr>
                <w:sz w:val="22"/>
                <w:szCs w:val="22"/>
                <w:lang w:eastAsia="et-EE"/>
              </w:rPr>
            </w:pPr>
            <w:r w:rsidRPr="00524F82">
              <w:rPr>
                <w:sz w:val="22"/>
                <w:szCs w:val="22"/>
                <w:lang w:eastAsia="et-EE"/>
              </w:rPr>
              <w:t>1 070 000</w:t>
            </w:r>
          </w:p>
        </w:tc>
        <w:tc>
          <w:tcPr>
            <w:tcW w:w="1134" w:type="dxa"/>
            <w:noWrap/>
            <w:hideMark/>
          </w:tcPr>
          <w:p w14:paraId="52A4459D" w14:textId="77777777" w:rsidR="00524F82" w:rsidRPr="00524F82" w:rsidRDefault="00524F82" w:rsidP="00524F82">
            <w:pPr>
              <w:spacing w:before="0"/>
              <w:jc w:val="right"/>
              <w:rPr>
                <w:sz w:val="22"/>
                <w:szCs w:val="22"/>
                <w:lang w:eastAsia="et-EE"/>
              </w:rPr>
            </w:pPr>
            <w:r w:rsidRPr="00524F82">
              <w:rPr>
                <w:sz w:val="22"/>
                <w:szCs w:val="22"/>
                <w:lang w:eastAsia="et-EE"/>
              </w:rPr>
              <w:t>1 070 000</w:t>
            </w:r>
          </w:p>
        </w:tc>
      </w:tr>
      <w:tr w:rsidR="00524F82" w:rsidRPr="00524F82" w14:paraId="76F9AF75" w14:textId="77777777" w:rsidTr="00524F82">
        <w:trPr>
          <w:trHeight w:val="264"/>
        </w:trPr>
        <w:tc>
          <w:tcPr>
            <w:tcW w:w="2268" w:type="dxa"/>
            <w:noWrap/>
            <w:hideMark/>
          </w:tcPr>
          <w:p w14:paraId="046D9A95" w14:textId="77777777" w:rsidR="00524F82" w:rsidRPr="00524F82" w:rsidRDefault="00524F82" w:rsidP="00524F82">
            <w:pPr>
              <w:spacing w:before="0" w:after="200" w:line="276" w:lineRule="auto"/>
              <w:rPr>
                <w:sz w:val="22"/>
                <w:szCs w:val="22"/>
              </w:rPr>
            </w:pPr>
            <w:r>
              <w:rPr>
                <w:sz w:val="22"/>
                <w:szCs w:val="22"/>
              </w:rPr>
              <w:t xml:space="preserve">   </w:t>
            </w:r>
            <w:r w:rsidRPr="00524F82">
              <w:rPr>
                <w:sz w:val="22"/>
                <w:szCs w:val="22"/>
              </w:rPr>
              <w:t xml:space="preserve"> sh  toetusfond</w:t>
            </w:r>
          </w:p>
        </w:tc>
        <w:tc>
          <w:tcPr>
            <w:tcW w:w="1134" w:type="dxa"/>
            <w:hideMark/>
          </w:tcPr>
          <w:p w14:paraId="7BCFFF99" w14:textId="77777777" w:rsidR="00524F82" w:rsidRPr="00524F82" w:rsidRDefault="00524F82" w:rsidP="00524F82">
            <w:pPr>
              <w:spacing w:before="0"/>
              <w:jc w:val="right"/>
              <w:rPr>
                <w:sz w:val="22"/>
                <w:szCs w:val="22"/>
                <w:lang w:eastAsia="et-EE"/>
              </w:rPr>
            </w:pPr>
            <w:r w:rsidRPr="00524F82">
              <w:rPr>
                <w:sz w:val="22"/>
                <w:szCs w:val="22"/>
                <w:lang w:eastAsia="et-EE"/>
              </w:rPr>
              <w:t>1 918 960</w:t>
            </w:r>
          </w:p>
        </w:tc>
        <w:tc>
          <w:tcPr>
            <w:tcW w:w="1276" w:type="dxa"/>
            <w:hideMark/>
          </w:tcPr>
          <w:p w14:paraId="758D8DA0" w14:textId="77777777" w:rsidR="00524F82" w:rsidRPr="00524F82" w:rsidRDefault="00524F82" w:rsidP="00524F82">
            <w:pPr>
              <w:spacing w:before="0"/>
              <w:jc w:val="right"/>
              <w:rPr>
                <w:sz w:val="22"/>
                <w:szCs w:val="22"/>
                <w:lang w:eastAsia="et-EE"/>
              </w:rPr>
            </w:pPr>
            <w:r w:rsidRPr="00524F82">
              <w:rPr>
                <w:sz w:val="22"/>
                <w:szCs w:val="22"/>
                <w:lang w:eastAsia="et-EE"/>
              </w:rPr>
              <w:t>2 028 658</w:t>
            </w:r>
          </w:p>
        </w:tc>
        <w:tc>
          <w:tcPr>
            <w:tcW w:w="1276" w:type="dxa"/>
            <w:noWrap/>
            <w:hideMark/>
          </w:tcPr>
          <w:p w14:paraId="527F2A2F" w14:textId="77777777" w:rsidR="00524F82" w:rsidRPr="00524F82" w:rsidRDefault="00524F82" w:rsidP="00524F82">
            <w:pPr>
              <w:spacing w:before="0"/>
              <w:jc w:val="right"/>
              <w:rPr>
                <w:sz w:val="22"/>
                <w:szCs w:val="22"/>
                <w:lang w:eastAsia="et-EE"/>
              </w:rPr>
            </w:pPr>
            <w:r w:rsidRPr="00524F82">
              <w:rPr>
                <w:sz w:val="22"/>
                <w:szCs w:val="22"/>
                <w:lang w:eastAsia="et-EE"/>
              </w:rPr>
              <w:t>2 058 473</w:t>
            </w:r>
          </w:p>
        </w:tc>
        <w:tc>
          <w:tcPr>
            <w:tcW w:w="1276" w:type="dxa"/>
            <w:noWrap/>
            <w:hideMark/>
          </w:tcPr>
          <w:p w14:paraId="73823F0A" w14:textId="77777777" w:rsidR="00524F82" w:rsidRPr="00524F82" w:rsidRDefault="00524F82" w:rsidP="00524F82">
            <w:pPr>
              <w:spacing w:before="0"/>
              <w:jc w:val="right"/>
              <w:rPr>
                <w:sz w:val="22"/>
                <w:szCs w:val="22"/>
                <w:lang w:eastAsia="et-EE"/>
              </w:rPr>
            </w:pPr>
            <w:r w:rsidRPr="00524F82">
              <w:rPr>
                <w:sz w:val="22"/>
                <w:szCs w:val="22"/>
                <w:lang w:eastAsia="et-EE"/>
              </w:rPr>
              <w:t>2 054 513</w:t>
            </w:r>
          </w:p>
        </w:tc>
        <w:tc>
          <w:tcPr>
            <w:tcW w:w="1134" w:type="dxa"/>
            <w:noWrap/>
            <w:hideMark/>
          </w:tcPr>
          <w:p w14:paraId="66B94709" w14:textId="77777777" w:rsidR="00524F82" w:rsidRPr="00524F82" w:rsidRDefault="00524F82" w:rsidP="00524F82">
            <w:pPr>
              <w:spacing w:before="0"/>
              <w:jc w:val="right"/>
              <w:rPr>
                <w:sz w:val="22"/>
                <w:szCs w:val="22"/>
                <w:lang w:eastAsia="et-EE"/>
              </w:rPr>
            </w:pPr>
            <w:r w:rsidRPr="00524F82">
              <w:rPr>
                <w:sz w:val="22"/>
                <w:szCs w:val="22"/>
                <w:lang w:eastAsia="et-EE"/>
              </w:rPr>
              <w:t>2 054 513</w:t>
            </w:r>
          </w:p>
        </w:tc>
        <w:tc>
          <w:tcPr>
            <w:tcW w:w="1134" w:type="dxa"/>
            <w:noWrap/>
            <w:hideMark/>
          </w:tcPr>
          <w:p w14:paraId="6CE70D64" w14:textId="77777777" w:rsidR="00524F82" w:rsidRPr="00524F82" w:rsidRDefault="00524F82" w:rsidP="00524F82">
            <w:pPr>
              <w:spacing w:before="0"/>
              <w:jc w:val="right"/>
              <w:rPr>
                <w:sz w:val="22"/>
                <w:szCs w:val="22"/>
                <w:lang w:eastAsia="et-EE"/>
              </w:rPr>
            </w:pPr>
            <w:r w:rsidRPr="00524F82">
              <w:rPr>
                <w:sz w:val="22"/>
                <w:szCs w:val="22"/>
                <w:lang w:eastAsia="et-EE"/>
              </w:rPr>
              <w:t>2 054 513</w:t>
            </w:r>
          </w:p>
        </w:tc>
      </w:tr>
      <w:tr w:rsidR="00524F82" w:rsidRPr="00524F82" w14:paraId="625AF334" w14:textId="77777777" w:rsidTr="00524F82">
        <w:trPr>
          <w:trHeight w:val="264"/>
        </w:trPr>
        <w:tc>
          <w:tcPr>
            <w:tcW w:w="2268" w:type="dxa"/>
            <w:noWrap/>
            <w:hideMark/>
          </w:tcPr>
          <w:p w14:paraId="63CD1EB4" w14:textId="77777777" w:rsidR="00524F82" w:rsidRPr="00524F82" w:rsidRDefault="00524F82" w:rsidP="00524F82">
            <w:pPr>
              <w:spacing w:before="0" w:after="200" w:line="276" w:lineRule="auto"/>
              <w:rPr>
                <w:sz w:val="22"/>
                <w:szCs w:val="22"/>
              </w:rPr>
            </w:pPr>
            <w:r>
              <w:rPr>
                <w:sz w:val="22"/>
                <w:szCs w:val="22"/>
              </w:rPr>
              <w:t xml:space="preserve">    </w:t>
            </w:r>
            <w:r w:rsidRPr="00524F82">
              <w:rPr>
                <w:sz w:val="22"/>
                <w:szCs w:val="22"/>
              </w:rPr>
              <w:t xml:space="preserve">sh muud saadud </w:t>
            </w:r>
            <w:r w:rsidRPr="00524F82">
              <w:rPr>
                <w:sz w:val="22"/>
                <w:szCs w:val="22"/>
              </w:rPr>
              <w:br/>
              <w:t xml:space="preserve">    toetused tegevuskuludeks</w:t>
            </w:r>
          </w:p>
        </w:tc>
        <w:tc>
          <w:tcPr>
            <w:tcW w:w="1134" w:type="dxa"/>
            <w:hideMark/>
          </w:tcPr>
          <w:p w14:paraId="4F1FBB54" w14:textId="77777777" w:rsidR="00524F82" w:rsidRPr="00524F82" w:rsidRDefault="00524F82" w:rsidP="00524F82">
            <w:pPr>
              <w:spacing w:before="0"/>
              <w:jc w:val="right"/>
              <w:rPr>
                <w:sz w:val="22"/>
                <w:szCs w:val="22"/>
                <w:lang w:eastAsia="et-EE"/>
              </w:rPr>
            </w:pPr>
            <w:r w:rsidRPr="00524F82">
              <w:rPr>
                <w:sz w:val="22"/>
                <w:szCs w:val="22"/>
                <w:lang w:eastAsia="et-EE"/>
              </w:rPr>
              <w:t>132 846</w:t>
            </w:r>
          </w:p>
        </w:tc>
        <w:tc>
          <w:tcPr>
            <w:tcW w:w="1276" w:type="dxa"/>
            <w:hideMark/>
          </w:tcPr>
          <w:p w14:paraId="0F625A7D" w14:textId="77777777" w:rsidR="00524F82" w:rsidRPr="00524F82" w:rsidRDefault="00524F82" w:rsidP="00524F82">
            <w:pPr>
              <w:spacing w:before="0"/>
              <w:jc w:val="right"/>
              <w:rPr>
                <w:sz w:val="22"/>
                <w:szCs w:val="22"/>
                <w:lang w:eastAsia="et-EE"/>
              </w:rPr>
            </w:pPr>
            <w:r w:rsidRPr="00524F82">
              <w:rPr>
                <w:sz w:val="22"/>
                <w:szCs w:val="22"/>
                <w:lang w:eastAsia="et-EE"/>
              </w:rPr>
              <w:t>84 681</w:t>
            </w:r>
          </w:p>
        </w:tc>
        <w:tc>
          <w:tcPr>
            <w:tcW w:w="1276" w:type="dxa"/>
            <w:noWrap/>
            <w:hideMark/>
          </w:tcPr>
          <w:p w14:paraId="4B362023" w14:textId="77777777" w:rsidR="00524F82" w:rsidRPr="00524F82" w:rsidRDefault="00524F82" w:rsidP="00524F82">
            <w:pPr>
              <w:spacing w:before="0"/>
              <w:jc w:val="right"/>
              <w:rPr>
                <w:sz w:val="22"/>
                <w:szCs w:val="22"/>
                <w:lang w:eastAsia="et-EE"/>
              </w:rPr>
            </w:pPr>
            <w:r w:rsidRPr="00524F82">
              <w:rPr>
                <w:sz w:val="22"/>
                <w:szCs w:val="22"/>
                <w:lang w:eastAsia="et-EE"/>
              </w:rPr>
              <w:t>17 651</w:t>
            </w:r>
          </w:p>
        </w:tc>
        <w:tc>
          <w:tcPr>
            <w:tcW w:w="1276" w:type="dxa"/>
            <w:noWrap/>
            <w:hideMark/>
          </w:tcPr>
          <w:p w14:paraId="767BB76D" w14:textId="77777777" w:rsidR="00524F82" w:rsidRPr="00524F82" w:rsidRDefault="00524F82" w:rsidP="00524F82">
            <w:pPr>
              <w:spacing w:before="0"/>
              <w:jc w:val="right"/>
              <w:rPr>
                <w:sz w:val="22"/>
                <w:szCs w:val="22"/>
                <w:lang w:eastAsia="et-EE"/>
              </w:rPr>
            </w:pPr>
            <w:r w:rsidRPr="00524F82">
              <w:rPr>
                <w:sz w:val="22"/>
                <w:szCs w:val="22"/>
                <w:lang w:eastAsia="et-EE"/>
              </w:rPr>
              <w:t>15 749</w:t>
            </w:r>
          </w:p>
        </w:tc>
        <w:tc>
          <w:tcPr>
            <w:tcW w:w="1134" w:type="dxa"/>
            <w:noWrap/>
            <w:hideMark/>
          </w:tcPr>
          <w:p w14:paraId="0338D334" w14:textId="77777777" w:rsidR="00524F82" w:rsidRPr="00524F82" w:rsidRDefault="00524F82" w:rsidP="00524F82">
            <w:pPr>
              <w:spacing w:before="0"/>
              <w:jc w:val="right"/>
              <w:rPr>
                <w:sz w:val="22"/>
                <w:szCs w:val="22"/>
                <w:lang w:eastAsia="et-EE"/>
              </w:rPr>
            </w:pPr>
            <w:r w:rsidRPr="00524F82">
              <w:rPr>
                <w:sz w:val="22"/>
                <w:szCs w:val="22"/>
                <w:lang w:eastAsia="et-EE"/>
              </w:rPr>
              <w:t>15 625</w:t>
            </w:r>
          </w:p>
        </w:tc>
        <w:tc>
          <w:tcPr>
            <w:tcW w:w="1134" w:type="dxa"/>
            <w:noWrap/>
            <w:hideMark/>
          </w:tcPr>
          <w:p w14:paraId="360B1615" w14:textId="77777777" w:rsidR="00524F82" w:rsidRPr="00524F82" w:rsidRDefault="00524F82" w:rsidP="00524F82">
            <w:pPr>
              <w:spacing w:before="0"/>
              <w:jc w:val="right"/>
              <w:rPr>
                <w:sz w:val="22"/>
                <w:szCs w:val="22"/>
                <w:lang w:eastAsia="et-EE"/>
              </w:rPr>
            </w:pPr>
            <w:r w:rsidRPr="00524F82">
              <w:rPr>
                <w:sz w:val="22"/>
                <w:szCs w:val="22"/>
                <w:lang w:eastAsia="et-EE"/>
              </w:rPr>
              <w:t>15 500</w:t>
            </w:r>
          </w:p>
        </w:tc>
      </w:tr>
      <w:tr w:rsidR="00524F82" w:rsidRPr="00524F82" w14:paraId="2FEED222" w14:textId="77777777" w:rsidTr="00524F82">
        <w:trPr>
          <w:trHeight w:val="264"/>
        </w:trPr>
        <w:tc>
          <w:tcPr>
            <w:tcW w:w="2268" w:type="dxa"/>
            <w:noWrap/>
            <w:hideMark/>
          </w:tcPr>
          <w:p w14:paraId="5630FEFC" w14:textId="77777777" w:rsidR="00524F82" w:rsidRPr="00524F82" w:rsidRDefault="00524F82" w:rsidP="00524F82">
            <w:pPr>
              <w:spacing w:before="0" w:after="200" w:line="276" w:lineRule="auto"/>
              <w:rPr>
                <w:sz w:val="22"/>
                <w:szCs w:val="22"/>
              </w:rPr>
            </w:pPr>
            <w:r w:rsidRPr="00524F82">
              <w:rPr>
                <w:sz w:val="22"/>
                <w:szCs w:val="22"/>
              </w:rPr>
              <w:t>Muud tegevustulud</w:t>
            </w:r>
          </w:p>
        </w:tc>
        <w:tc>
          <w:tcPr>
            <w:tcW w:w="1134" w:type="dxa"/>
            <w:hideMark/>
          </w:tcPr>
          <w:p w14:paraId="30B2F55F" w14:textId="77777777" w:rsidR="00524F82" w:rsidRPr="00524F82" w:rsidRDefault="00524F82" w:rsidP="00524F82">
            <w:pPr>
              <w:spacing w:before="0"/>
              <w:jc w:val="right"/>
              <w:rPr>
                <w:sz w:val="22"/>
                <w:szCs w:val="22"/>
                <w:lang w:eastAsia="et-EE"/>
              </w:rPr>
            </w:pPr>
            <w:r w:rsidRPr="00524F82">
              <w:rPr>
                <w:sz w:val="22"/>
                <w:szCs w:val="22"/>
                <w:lang w:eastAsia="et-EE"/>
              </w:rPr>
              <w:t>78 879</w:t>
            </w:r>
          </w:p>
        </w:tc>
        <w:tc>
          <w:tcPr>
            <w:tcW w:w="1276" w:type="dxa"/>
            <w:hideMark/>
          </w:tcPr>
          <w:p w14:paraId="5C7BFF99" w14:textId="77777777" w:rsidR="00524F82" w:rsidRPr="00524F82" w:rsidRDefault="00524F82" w:rsidP="00524F82">
            <w:pPr>
              <w:spacing w:before="0"/>
              <w:jc w:val="right"/>
              <w:rPr>
                <w:sz w:val="22"/>
                <w:szCs w:val="22"/>
                <w:lang w:eastAsia="et-EE"/>
              </w:rPr>
            </w:pPr>
            <w:r w:rsidRPr="00524F82">
              <w:rPr>
                <w:sz w:val="22"/>
                <w:szCs w:val="22"/>
                <w:lang w:eastAsia="et-EE"/>
              </w:rPr>
              <w:t>28 907</w:t>
            </w:r>
          </w:p>
        </w:tc>
        <w:tc>
          <w:tcPr>
            <w:tcW w:w="1276" w:type="dxa"/>
            <w:noWrap/>
            <w:hideMark/>
          </w:tcPr>
          <w:p w14:paraId="1C09725E" w14:textId="77777777" w:rsidR="00524F82" w:rsidRPr="00524F82" w:rsidRDefault="00524F82" w:rsidP="00524F82">
            <w:pPr>
              <w:spacing w:before="0"/>
              <w:jc w:val="right"/>
              <w:rPr>
                <w:sz w:val="22"/>
                <w:szCs w:val="22"/>
                <w:lang w:eastAsia="et-EE"/>
              </w:rPr>
            </w:pPr>
            <w:r w:rsidRPr="00524F82">
              <w:rPr>
                <w:sz w:val="22"/>
                <w:szCs w:val="22"/>
                <w:lang w:eastAsia="et-EE"/>
              </w:rPr>
              <w:t>25 100</w:t>
            </w:r>
          </w:p>
        </w:tc>
        <w:tc>
          <w:tcPr>
            <w:tcW w:w="1276" w:type="dxa"/>
            <w:noWrap/>
            <w:hideMark/>
          </w:tcPr>
          <w:p w14:paraId="31753533" w14:textId="77777777" w:rsidR="00524F82" w:rsidRPr="00524F82" w:rsidRDefault="00524F82" w:rsidP="00524F82">
            <w:pPr>
              <w:spacing w:before="0"/>
              <w:jc w:val="right"/>
              <w:rPr>
                <w:sz w:val="22"/>
                <w:szCs w:val="22"/>
                <w:lang w:eastAsia="et-EE"/>
              </w:rPr>
            </w:pPr>
            <w:r w:rsidRPr="00524F82">
              <w:rPr>
                <w:sz w:val="22"/>
                <w:szCs w:val="22"/>
                <w:lang w:eastAsia="et-EE"/>
              </w:rPr>
              <w:t>25 100</w:t>
            </w:r>
          </w:p>
        </w:tc>
        <w:tc>
          <w:tcPr>
            <w:tcW w:w="1134" w:type="dxa"/>
            <w:noWrap/>
            <w:hideMark/>
          </w:tcPr>
          <w:p w14:paraId="7886B014" w14:textId="77777777" w:rsidR="00524F82" w:rsidRPr="00524F82" w:rsidRDefault="00524F82" w:rsidP="00524F82">
            <w:pPr>
              <w:spacing w:before="0"/>
              <w:jc w:val="right"/>
              <w:rPr>
                <w:sz w:val="22"/>
                <w:szCs w:val="22"/>
                <w:lang w:eastAsia="et-EE"/>
              </w:rPr>
            </w:pPr>
            <w:r w:rsidRPr="00524F82">
              <w:rPr>
                <w:sz w:val="22"/>
                <w:szCs w:val="22"/>
                <w:lang w:eastAsia="et-EE"/>
              </w:rPr>
              <w:t>25 100</w:t>
            </w:r>
          </w:p>
        </w:tc>
        <w:tc>
          <w:tcPr>
            <w:tcW w:w="1134" w:type="dxa"/>
            <w:noWrap/>
            <w:hideMark/>
          </w:tcPr>
          <w:p w14:paraId="621DE533" w14:textId="77777777" w:rsidR="00524F82" w:rsidRPr="00524F82" w:rsidRDefault="00524F82" w:rsidP="00524F82">
            <w:pPr>
              <w:spacing w:before="0"/>
              <w:jc w:val="right"/>
              <w:rPr>
                <w:sz w:val="22"/>
                <w:szCs w:val="22"/>
                <w:lang w:eastAsia="et-EE"/>
              </w:rPr>
            </w:pPr>
            <w:r w:rsidRPr="00524F82">
              <w:rPr>
                <w:sz w:val="22"/>
                <w:szCs w:val="22"/>
                <w:lang w:eastAsia="et-EE"/>
              </w:rPr>
              <w:t>25 100</w:t>
            </w:r>
          </w:p>
        </w:tc>
      </w:tr>
      <w:tr w:rsidR="00524F82" w:rsidRPr="00524F82" w14:paraId="419323A4" w14:textId="77777777" w:rsidTr="00524F82">
        <w:trPr>
          <w:trHeight w:val="264"/>
        </w:trPr>
        <w:tc>
          <w:tcPr>
            <w:tcW w:w="2268" w:type="dxa"/>
            <w:noWrap/>
            <w:hideMark/>
          </w:tcPr>
          <w:p w14:paraId="78003ECF" w14:textId="77777777" w:rsidR="00524F82" w:rsidRPr="00524F82" w:rsidRDefault="00524F82" w:rsidP="00524F82">
            <w:pPr>
              <w:spacing w:before="0" w:after="200" w:line="276" w:lineRule="auto"/>
              <w:rPr>
                <w:b/>
                <w:bCs/>
                <w:sz w:val="22"/>
                <w:szCs w:val="22"/>
              </w:rPr>
            </w:pPr>
            <w:r w:rsidRPr="00524F82">
              <w:rPr>
                <w:b/>
                <w:bCs/>
                <w:sz w:val="22"/>
                <w:szCs w:val="22"/>
              </w:rPr>
              <w:t>Põhitegevuse kulud kokku</w:t>
            </w:r>
          </w:p>
        </w:tc>
        <w:tc>
          <w:tcPr>
            <w:tcW w:w="1134" w:type="dxa"/>
            <w:hideMark/>
          </w:tcPr>
          <w:p w14:paraId="3C7690F2" w14:textId="77777777" w:rsidR="00524F82" w:rsidRPr="00524F82" w:rsidRDefault="00524F82" w:rsidP="00524F82">
            <w:pPr>
              <w:spacing w:before="0"/>
              <w:jc w:val="right"/>
              <w:rPr>
                <w:b/>
                <w:bCs/>
                <w:sz w:val="22"/>
                <w:szCs w:val="22"/>
                <w:lang w:eastAsia="et-EE"/>
              </w:rPr>
            </w:pPr>
            <w:r w:rsidRPr="00524F82">
              <w:rPr>
                <w:b/>
                <w:bCs/>
                <w:sz w:val="22"/>
                <w:szCs w:val="22"/>
                <w:lang w:eastAsia="et-EE"/>
              </w:rPr>
              <w:t>6 812 049</w:t>
            </w:r>
          </w:p>
        </w:tc>
        <w:tc>
          <w:tcPr>
            <w:tcW w:w="1276" w:type="dxa"/>
            <w:hideMark/>
          </w:tcPr>
          <w:p w14:paraId="2BA37699" w14:textId="77777777" w:rsidR="00524F82" w:rsidRPr="00524F82" w:rsidRDefault="00524F82" w:rsidP="00524F82">
            <w:pPr>
              <w:spacing w:before="0"/>
              <w:jc w:val="right"/>
              <w:rPr>
                <w:b/>
                <w:bCs/>
                <w:sz w:val="22"/>
                <w:szCs w:val="22"/>
                <w:lang w:eastAsia="et-EE"/>
              </w:rPr>
            </w:pPr>
            <w:r w:rsidRPr="00524F82">
              <w:rPr>
                <w:b/>
                <w:bCs/>
                <w:sz w:val="22"/>
                <w:szCs w:val="22"/>
                <w:lang w:eastAsia="et-EE"/>
              </w:rPr>
              <w:t>7 160 816</w:t>
            </w:r>
          </w:p>
        </w:tc>
        <w:tc>
          <w:tcPr>
            <w:tcW w:w="1276" w:type="dxa"/>
            <w:hideMark/>
          </w:tcPr>
          <w:p w14:paraId="39098787" w14:textId="77777777" w:rsidR="00524F82" w:rsidRPr="00524F82" w:rsidRDefault="00524F82" w:rsidP="00524F82">
            <w:pPr>
              <w:spacing w:before="0"/>
              <w:jc w:val="right"/>
              <w:rPr>
                <w:b/>
                <w:bCs/>
                <w:sz w:val="22"/>
                <w:szCs w:val="22"/>
                <w:lang w:eastAsia="et-EE"/>
              </w:rPr>
            </w:pPr>
            <w:r w:rsidRPr="00524F82">
              <w:rPr>
                <w:b/>
                <w:bCs/>
                <w:sz w:val="22"/>
                <w:szCs w:val="22"/>
                <w:lang w:eastAsia="et-EE"/>
              </w:rPr>
              <w:t>6 972 302</w:t>
            </w:r>
          </w:p>
        </w:tc>
        <w:tc>
          <w:tcPr>
            <w:tcW w:w="1276" w:type="dxa"/>
            <w:hideMark/>
          </w:tcPr>
          <w:p w14:paraId="3DA10582" w14:textId="77777777" w:rsidR="00524F82" w:rsidRPr="00524F82" w:rsidRDefault="00524F82" w:rsidP="00524F82">
            <w:pPr>
              <w:spacing w:before="0"/>
              <w:jc w:val="right"/>
              <w:rPr>
                <w:b/>
                <w:bCs/>
                <w:sz w:val="22"/>
                <w:szCs w:val="22"/>
                <w:lang w:eastAsia="et-EE"/>
              </w:rPr>
            </w:pPr>
            <w:r w:rsidRPr="00524F82">
              <w:rPr>
                <w:b/>
                <w:bCs/>
                <w:sz w:val="22"/>
                <w:szCs w:val="22"/>
                <w:lang w:eastAsia="et-EE"/>
              </w:rPr>
              <w:t>7 052 954</w:t>
            </w:r>
          </w:p>
        </w:tc>
        <w:tc>
          <w:tcPr>
            <w:tcW w:w="1134" w:type="dxa"/>
            <w:hideMark/>
          </w:tcPr>
          <w:p w14:paraId="655D204B" w14:textId="77777777" w:rsidR="00524F82" w:rsidRPr="00524F82" w:rsidRDefault="00524F82" w:rsidP="00524F82">
            <w:pPr>
              <w:spacing w:before="0"/>
              <w:jc w:val="right"/>
              <w:rPr>
                <w:b/>
                <w:bCs/>
                <w:sz w:val="22"/>
                <w:szCs w:val="22"/>
                <w:lang w:eastAsia="et-EE"/>
              </w:rPr>
            </w:pPr>
            <w:r w:rsidRPr="00524F82">
              <w:rPr>
                <w:b/>
                <w:bCs/>
                <w:sz w:val="22"/>
                <w:szCs w:val="22"/>
                <w:lang w:eastAsia="et-EE"/>
              </w:rPr>
              <w:t>7 192 754</w:t>
            </w:r>
          </w:p>
        </w:tc>
        <w:tc>
          <w:tcPr>
            <w:tcW w:w="1134" w:type="dxa"/>
            <w:hideMark/>
          </w:tcPr>
          <w:p w14:paraId="40ACD5CE" w14:textId="77777777" w:rsidR="00524F82" w:rsidRPr="00524F82" w:rsidRDefault="00524F82" w:rsidP="00524F82">
            <w:pPr>
              <w:spacing w:before="0"/>
              <w:jc w:val="right"/>
              <w:rPr>
                <w:b/>
                <w:bCs/>
                <w:sz w:val="22"/>
                <w:szCs w:val="22"/>
                <w:lang w:eastAsia="et-EE"/>
              </w:rPr>
            </w:pPr>
            <w:r w:rsidRPr="00524F82">
              <w:rPr>
                <w:b/>
                <w:bCs/>
                <w:sz w:val="22"/>
                <w:szCs w:val="22"/>
                <w:lang w:eastAsia="et-EE"/>
              </w:rPr>
              <w:t>7 351 022</w:t>
            </w:r>
          </w:p>
        </w:tc>
      </w:tr>
      <w:tr w:rsidR="00524F82" w:rsidRPr="00524F82" w14:paraId="51A04556" w14:textId="77777777" w:rsidTr="00524F82">
        <w:trPr>
          <w:trHeight w:val="655"/>
        </w:trPr>
        <w:tc>
          <w:tcPr>
            <w:tcW w:w="2268" w:type="dxa"/>
            <w:noWrap/>
            <w:hideMark/>
          </w:tcPr>
          <w:p w14:paraId="44CB2252" w14:textId="77777777" w:rsidR="00524F82" w:rsidRPr="00524F82" w:rsidRDefault="00524F82" w:rsidP="00524F82">
            <w:pPr>
              <w:spacing w:before="0" w:after="200" w:line="276" w:lineRule="auto"/>
              <w:rPr>
                <w:sz w:val="22"/>
                <w:szCs w:val="22"/>
              </w:rPr>
            </w:pPr>
            <w:r w:rsidRPr="00524F82">
              <w:rPr>
                <w:sz w:val="22"/>
                <w:szCs w:val="22"/>
              </w:rPr>
              <w:t>Antavad toetused  tegevuskuludeks</w:t>
            </w:r>
          </w:p>
        </w:tc>
        <w:tc>
          <w:tcPr>
            <w:tcW w:w="1134" w:type="dxa"/>
            <w:hideMark/>
          </w:tcPr>
          <w:p w14:paraId="3FF0722A" w14:textId="77777777" w:rsidR="00524F82" w:rsidRPr="00524F82" w:rsidRDefault="00524F82" w:rsidP="00524F82">
            <w:pPr>
              <w:spacing w:before="0"/>
              <w:jc w:val="right"/>
              <w:rPr>
                <w:sz w:val="22"/>
                <w:szCs w:val="22"/>
                <w:lang w:eastAsia="et-EE"/>
              </w:rPr>
            </w:pPr>
            <w:r w:rsidRPr="00524F82">
              <w:rPr>
                <w:sz w:val="22"/>
                <w:szCs w:val="22"/>
                <w:lang w:eastAsia="et-EE"/>
              </w:rPr>
              <w:t>595 711</w:t>
            </w:r>
          </w:p>
        </w:tc>
        <w:tc>
          <w:tcPr>
            <w:tcW w:w="1276" w:type="dxa"/>
            <w:hideMark/>
          </w:tcPr>
          <w:p w14:paraId="06588EF3" w14:textId="77777777" w:rsidR="00524F82" w:rsidRPr="00524F82" w:rsidRDefault="00524F82" w:rsidP="00524F82">
            <w:pPr>
              <w:spacing w:before="0"/>
              <w:jc w:val="right"/>
              <w:rPr>
                <w:sz w:val="22"/>
                <w:szCs w:val="22"/>
                <w:lang w:eastAsia="et-EE"/>
              </w:rPr>
            </w:pPr>
            <w:r w:rsidRPr="00524F82">
              <w:rPr>
                <w:sz w:val="22"/>
                <w:szCs w:val="22"/>
                <w:lang w:eastAsia="et-EE"/>
              </w:rPr>
              <w:t>670 867</w:t>
            </w:r>
          </w:p>
        </w:tc>
        <w:tc>
          <w:tcPr>
            <w:tcW w:w="1276" w:type="dxa"/>
            <w:noWrap/>
            <w:hideMark/>
          </w:tcPr>
          <w:p w14:paraId="0E70C404" w14:textId="77777777" w:rsidR="00524F82" w:rsidRPr="00524F82" w:rsidRDefault="00524F82" w:rsidP="00524F82">
            <w:pPr>
              <w:spacing w:before="0"/>
              <w:jc w:val="right"/>
              <w:rPr>
                <w:sz w:val="22"/>
                <w:szCs w:val="22"/>
                <w:lang w:eastAsia="et-EE"/>
              </w:rPr>
            </w:pPr>
            <w:r w:rsidRPr="00524F82">
              <w:rPr>
                <w:sz w:val="22"/>
                <w:szCs w:val="22"/>
                <w:lang w:eastAsia="et-EE"/>
              </w:rPr>
              <w:t>583 673</w:t>
            </w:r>
          </w:p>
        </w:tc>
        <w:tc>
          <w:tcPr>
            <w:tcW w:w="1276" w:type="dxa"/>
            <w:noWrap/>
            <w:hideMark/>
          </w:tcPr>
          <w:p w14:paraId="171C88B9" w14:textId="77777777" w:rsidR="00524F82" w:rsidRPr="00524F82" w:rsidRDefault="00524F82" w:rsidP="00524F82">
            <w:pPr>
              <w:spacing w:before="0"/>
              <w:jc w:val="right"/>
              <w:rPr>
                <w:sz w:val="22"/>
                <w:szCs w:val="22"/>
                <w:lang w:eastAsia="et-EE"/>
              </w:rPr>
            </w:pPr>
            <w:r w:rsidRPr="00524F82">
              <w:rPr>
                <w:sz w:val="22"/>
                <w:szCs w:val="22"/>
                <w:lang w:eastAsia="et-EE"/>
              </w:rPr>
              <w:t>585 001</w:t>
            </w:r>
          </w:p>
        </w:tc>
        <w:tc>
          <w:tcPr>
            <w:tcW w:w="1134" w:type="dxa"/>
            <w:noWrap/>
            <w:hideMark/>
          </w:tcPr>
          <w:p w14:paraId="3CB5EEAF" w14:textId="77777777" w:rsidR="00524F82" w:rsidRPr="00524F82" w:rsidRDefault="00524F82" w:rsidP="00524F82">
            <w:pPr>
              <w:spacing w:before="0"/>
              <w:jc w:val="right"/>
              <w:rPr>
                <w:sz w:val="22"/>
                <w:szCs w:val="22"/>
                <w:lang w:eastAsia="et-EE"/>
              </w:rPr>
            </w:pPr>
            <w:r w:rsidRPr="00524F82">
              <w:rPr>
                <w:sz w:val="22"/>
                <w:szCs w:val="22"/>
                <w:lang w:eastAsia="et-EE"/>
              </w:rPr>
              <w:t>585 001</w:t>
            </w:r>
          </w:p>
        </w:tc>
        <w:tc>
          <w:tcPr>
            <w:tcW w:w="1134" w:type="dxa"/>
            <w:noWrap/>
            <w:hideMark/>
          </w:tcPr>
          <w:p w14:paraId="2A92825F" w14:textId="77777777" w:rsidR="00524F82" w:rsidRPr="00524F82" w:rsidRDefault="00524F82" w:rsidP="00524F82">
            <w:pPr>
              <w:spacing w:before="0"/>
              <w:jc w:val="right"/>
              <w:rPr>
                <w:sz w:val="22"/>
                <w:szCs w:val="22"/>
                <w:lang w:eastAsia="et-EE"/>
              </w:rPr>
            </w:pPr>
            <w:r w:rsidRPr="00524F82">
              <w:rPr>
                <w:sz w:val="22"/>
                <w:szCs w:val="22"/>
                <w:lang w:eastAsia="et-EE"/>
              </w:rPr>
              <w:t>585 001</w:t>
            </w:r>
          </w:p>
        </w:tc>
      </w:tr>
      <w:tr w:rsidR="00524F82" w:rsidRPr="00524F82" w14:paraId="5F9B48BE" w14:textId="77777777" w:rsidTr="00524F82">
        <w:trPr>
          <w:trHeight w:val="264"/>
        </w:trPr>
        <w:tc>
          <w:tcPr>
            <w:tcW w:w="2268" w:type="dxa"/>
            <w:noWrap/>
            <w:hideMark/>
          </w:tcPr>
          <w:p w14:paraId="0C90D162" w14:textId="77777777" w:rsidR="00524F82" w:rsidRPr="00524F82" w:rsidRDefault="00524F82" w:rsidP="00524F82">
            <w:pPr>
              <w:spacing w:before="0" w:after="200" w:line="276" w:lineRule="auto"/>
              <w:rPr>
                <w:sz w:val="22"/>
                <w:szCs w:val="22"/>
              </w:rPr>
            </w:pPr>
            <w:r w:rsidRPr="00524F82">
              <w:rPr>
                <w:sz w:val="22"/>
                <w:szCs w:val="22"/>
              </w:rPr>
              <w:t>Muud tegevuskulud</w:t>
            </w:r>
          </w:p>
        </w:tc>
        <w:tc>
          <w:tcPr>
            <w:tcW w:w="1134" w:type="dxa"/>
            <w:hideMark/>
          </w:tcPr>
          <w:p w14:paraId="2ABD479D" w14:textId="77777777" w:rsidR="00524F82" w:rsidRPr="00524F82" w:rsidRDefault="00524F82" w:rsidP="00524F82">
            <w:pPr>
              <w:spacing w:before="0"/>
              <w:jc w:val="right"/>
              <w:rPr>
                <w:sz w:val="22"/>
                <w:szCs w:val="22"/>
                <w:lang w:eastAsia="et-EE"/>
              </w:rPr>
            </w:pPr>
            <w:r w:rsidRPr="00524F82">
              <w:rPr>
                <w:sz w:val="22"/>
                <w:szCs w:val="22"/>
                <w:lang w:eastAsia="et-EE"/>
              </w:rPr>
              <w:t>6 216 339</w:t>
            </w:r>
          </w:p>
        </w:tc>
        <w:tc>
          <w:tcPr>
            <w:tcW w:w="1276" w:type="dxa"/>
            <w:hideMark/>
          </w:tcPr>
          <w:p w14:paraId="3A710F8D" w14:textId="77777777" w:rsidR="00524F82" w:rsidRPr="00524F82" w:rsidRDefault="00524F82" w:rsidP="00524F82">
            <w:pPr>
              <w:spacing w:before="0"/>
              <w:jc w:val="right"/>
              <w:rPr>
                <w:sz w:val="22"/>
                <w:szCs w:val="22"/>
                <w:lang w:eastAsia="et-EE"/>
              </w:rPr>
            </w:pPr>
            <w:r w:rsidRPr="00524F82">
              <w:rPr>
                <w:sz w:val="22"/>
                <w:szCs w:val="22"/>
                <w:lang w:eastAsia="et-EE"/>
              </w:rPr>
              <w:t>6 489 949</w:t>
            </w:r>
          </w:p>
        </w:tc>
        <w:tc>
          <w:tcPr>
            <w:tcW w:w="1276" w:type="dxa"/>
            <w:hideMark/>
          </w:tcPr>
          <w:p w14:paraId="1E6E72EF" w14:textId="77777777" w:rsidR="00524F82" w:rsidRPr="00524F82" w:rsidRDefault="00524F82" w:rsidP="00524F82">
            <w:pPr>
              <w:spacing w:before="0"/>
              <w:jc w:val="right"/>
              <w:rPr>
                <w:sz w:val="22"/>
                <w:szCs w:val="22"/>
                <w:lang w:eastAsia="et-EE"/>
              </w:rPr>
            </w:pPr>
            <w:r w:rsidRPr="00524F82">
              <w:rPr>
                <w:sz w:val="22"/>
                <w:szCs w:val="22"/>
                <w:lang w:eastAsia="et-EE"/>
              </w:rPr>
              <w:t>6 388 629</w:t>
            </w:r>
          </w:p>
        </w:tc>
        <w:tc>
          <w:tcPr>
            <w:tcW w:w="1276" w:type="dxa"/>
            <w:hideMark/>
          </w:tcPr>
          <w:p w14:paraId="0E3C0515" w14:textId="77777777" w:rsidR="00524F82" w:rsidRPr="00524F82" w:rsidRDefault="00524F82" w:rsidP="00524F82">
            <w:pPr>
              <w:spacing w:before="0"/>
              <w:jc w:val="right"/>
              <w:rPr>
                <w:sz w:val="22"/>
                <w:szCs w:val="22"/>
                <w:lang w:eastAsia="et-EE"/>
              </w:rPr>
            </w:pPr>
            <w:r w:rsidRPr="00524F82">
              <w:rPr>
                <w:sz w:val="22"/>
                <w:szCs w:val="22"/>
                <w:lang w:eastAsia="et-EE"/>
              </w:rPr>
              <w:t>6 467 953</w:t>
            </w:r>
          </w:p>
        </w:tc>
        <w:tc>
          <w:tcPr>
            <w:tcW w:w="1134" w:type="dxa"/>
            <w:hideMark/>
          </w:tcPr>
          <w:p w14:paraId="2F9BAA55" w14:textId="77777777" w:rsidR="00524F82" w:rsidRPr="00524F82" w:rsidRDefault="00524F82" w:rsidP="00524F82">
            <w:pPr>
              <w:spacing w:before="0"/>
              <w:jc w:val="right"/>
              <w:rPr>
                <w:sz w:val="22"/>
                <w:szCs w:val="22"/>
                <w:lang w:eastAsia="et-EE"/>
              </w:rPr>
            </w:pPr>
            <w:r w:rsidRPr="00524F82">
              <w:rPr>
                <w:sz w:val="22"/>
                <w:szCs w:val="22"/>
                <w:lang w:eastAsia="et-EE"/>
              </w:rPr>
              <w:t>6 607 753</w:t>
            </w:r>
          </w:p>
        </w:tc>
        <w:tc>
          <w:tcPr>
            <w:tcW w:w="1134" w:type="dxa"/>
            <w:hideMark/>
          </w:tcPr>
          <w:p w14:paraId="01E23F19" w14:textId="77777777" w:rsidR="00524F82" w:rsidRPr="00524F82" w:rsidRDefault="00524F82" w:rsidP="00524F82">
            <w:pPr>
              <w:spacing w:before="0"/>
              <w:jc w:val="right"/>
              <w:rPr>
                <w:sz w:val="22"/>
                <w:szCs w:val="22"/>
                <w:lang w:eastAsia="et-EE"/>
              </w:rPr>
            </w:pPr>
            <w:r w:rsidRPr="00524F82">
              <w:rPr>
                <w:sz w:val="22"/>
                <w:szCs w:val="22"/>
                <w:lang w:eastAsia="et-EE"/>
              </w:rPr>
              <w:t>6 766 021</w:t>
            </w:r>
          </w:p>
        </w:tc>
      </w:tr>
      <w:tr w:rsidR="00524F82" w:rsidRPr="00524F82" w14:paraId="027836D1" w14:textId="77777777" w:rsidTr="00524F82">
        <w:trPr>
          <w:trHeight w:val="264"/>
        </w:trPr>
        <w:tc>
          <w:tcPr>
            <w:tcW w:w="2268" w:type="dxa"/>
            <w:noWrap/>
            <w:hideMark/>
          </w:tcPr>
          <w:p w14:paraId="634296BC" w14:textId="77777777" w:rsidR="00524F82" w:rsidRPr="00524F82" w:rsidRDefault="00524F82" w:rsidP="00524F82">
            <w:pPr>
              <w:spacing w:before="0" w:after="200" w:line="276" w:lineRule="auto"/>
              <w:rPr>
                <w:sz w:val="22"/>
                <w:szCs w:val="22"/>
              </w:rPr>
            </w:pPr>
            <w:r>
              <w:rPr>
                <w:sz w:val="22"/>
                <w:szCs w:val="22"/>
              </w:rPr>
              <w:t xml:space="preserve">    </w:t>
            </w:r>
            <w:r w:rsidRPr="00524F82">
              <w:rPr>
                <w:sz w:val="22"/>
                <w:szCs w:val="22"/>
              </w:rPr>
              <w:t>sh personalikulud</w:t>
            </w:r>
          </w:p>
        </w:tc>
        <w:tc>
          <w:tcPr>
            <w:tcW w:w="1134" w:type="dxa"/>
            <w:hideMark/>
          </w:tcPr>
          <w:p w14:paraId="0C9DA8DB" w14:textId="77777777" w:rsidR="00524F82" w:rsidRPr="00524F82" w:rsidRDefault="00524F82" w:rsidP="00524F82">
            <w:pPr>
              <w:spacing w:before="0"/>
              <w:jc w:val="right"/>
              <w:rPr>
                <w:sz w:val="22"/>
                <w:szCs w:val="22"/>
                <w:lang w:eastAsia="et-EE"/>
              </w:rPr>
            </w:pPr>
            <w:r w:rsidRPr="00524F82">
              <w:rPr>
                <w:sz w:val="22"/>
                <w:szCs w:val="22"/>
                <w:lang w:eastAsia="et-EE"/>
              </w:rPr>
              <w:t>4 036 638</w:t>
            </w:r>
          </w:p>
        </w:tc>
        <w:tc>
          <w:tcPr>
            <w:tcW w:w="1276" w:type="dxa"/>
            <w:hideMark/>
          </w:tcPr>
          <w:p w14:paraId="17638505" w14:textId="77777777" w:rsidR="00524F82" w:rsidRPr="00524F82" w:rsidRDefault="00524F82" w:rsidP="00524F82">
            <w:pPr>
              <w:spacing w:before="0"/>
              <w:jc w:val="right"/>
              <w:rPr>
                <w:sz w:val="22"/>
                <w:szCs w:val="22"/>
                <w:lang w:eastAsia="et-EE"/>
              </w:rPr>
            </w:pPr>
            <w:r w:rsidRPr="00524F82">
              <w:rPr>
                <w:sz w:val="22"/>
                <w:szCs w:val="22"/>
                <w:lang w:eastAsia="et-EE"/>
              </w:rPr>
              <w:t>4 276 856</w:t>
            </w:r>
          </w:p>
        </w:tc>
        <w:tc>
          <w:tcPr>
            <w:tcW w:w="1276" w:type="dxa"/>
            <w:noWrap/>
            <w:hideMark/>
          </w:tcPr>
          <w:p w14:paraId="5FF2D1C7" w14:textId="77777777" w:rsidR="00524F82" w:rsidRPr="00524F82" w:rsidRDefault="00524F82" w:rsidP="00524F82">
            <w:pPr>
              <w:spacing w:before="0"/>
              <w:jc w:val="right"/>
              <w:rPr>
                <w:sz w:val="22"/>
                <w:szCs w:val="22"/>
                <w:lang w:eastAsia="et-EE"/>
              </w:rPr>
            </w:pPr>
            <w:r w:rsidRPr="00524F82">
              <w:rPr>
                <w:sz w:val="22"/>
                <w:szCs w:val="22"/>
                <w:lang w:eastAsia="et-EE"/>
              </w:rPr>
              <w:t>4 368 836</w:t>
            </w:r>
          </w:p>
        </w:tc>
        <w:tc>
          <w:tcPr>
            <w:tcW w:w="1276" w:type="dxa"/>
            <w:noWrap/>
            <w:hideMark/>
          </w:tcPr>
          <w:p w14:paraId="0166ABA5" w14:textId="77777777" w:rsidR="00524F82" w:rsidRPr="00524F82" w:rsidRDefault="00524F82" w:rsidP="00524F82">
            <w:pPr>
              <w:spacing w:before="0"/>
              <w:jc w:val="right"/>
              <w:rPr>
                <w:sz w:val="22"/>
                <w:szCs w:val="22"/>
                <w:lang w:eastAsia="et-EE"/>
              </w:rPr>
            </w:pPr>
            <w:r w:rsidRPr="00524F82">
              <w:rPr>
                <w:sz w:val="22"/>
                <w:szCs w:val="22"/>
                <w:lang w:eastAsia="et-EE"/>
              </w:rPr>
              <w:t>4 479 391</w:t>
            </w:r>
          </w:p>
        </w:tc>
        <w:tc>
          <w:tcPr>
            <w:tcW w:w="1134" w:type="dxa"/>
            <w:noWrap/>
            <w:hideMark/>
          </w:tcPr>
          <w:p w14:paraId="5AD37F14" w14:textId="77777777" w:rsidR="00524F82" w:rsidRPr="00524F82" w:rsidRDefault="00524F82" w:rsidP="00524F82">
            <w:pPr>
              <w:spacing w:before="0"/>
              <w:jc w:val="right"/>
              <w:rPr>
                <w:sz w:val="22"/>
                <w:szCs w:val="22"/>
                <w:lang w:eastAsia="et-EE"/>
              </w:rPr>
            </w:pPr>
            <w:r w:rsidRPr="00524F82">
              <w:rPr>
                <w:sz w:val="22"/>
                <w:szCs w:val="22"/>
                <w:lang w:eastAsia="et-EE"/>
              </w:rPr>
              <w:t>4 619 191</w:t>
            </w:r>
          </w:p>
        </w:tc>
        <w:tc>
          <w:tcPr>
            <w:tcW w:w="1134" w:type="dxa"/>
            <w:noWrap/>
            <w:hideMark/>
          </w:tcPr>
          <w:p w14:paraId="7EBF0D90" w14:textId="77777777" w:rsidR="00524F82" w:rsidRPr="00524F82" w:rsidRDefault="00524F82" w:rsidP="00524F82">
            <w:pPr>
              <w:spacing w:before="0"/>
              <w:jc w:val="right"/>
              <w:rPr>
                <w:sz w:val="22"/>
                <w:szCs w:val="22"/>
                <w:lang w:eastAsia="et-EE"/>
              </w:rPr>
            </w:pPr>
            <w:r w:rsidRPr="00524F82">
              <w:rPr>
                <w:sz w:val="22"/>
                <w:szCs w:val="22"/>
                <w:lang w:eastAsia="et-EE"/>
              </w:rPr>
              <w:t>4 765 959</w:t>
            </w:r>
          </w:p>
        </w:tc>
      </w:tr>
      <w:tr w:rsidR="00524F82" w:rsidRPr="00524F82" w14:paraId="68AD23F9" w14:textId="77777777" w:rsidTr="00524F82">
        <w:trPr>
          <w:trHeight w:val="264"/>
        </w:trPr>
        <w:tc>
          <w:tcPr>
            <w:tcW w:w="2268" w:type="dxa"/>
            <w:noWrap/>
            <w:hideMark/>
          </w:tcPr>
          <w:p w14:paraId="58DB99CF" w14:textId="77777777" w:rsidR="00524F82" w:rsidRPr="00524F82" w:rsidRDefault="00524F82" w:rsidP="00524F82">
            <w:pPr>
              <w:spacing w:before="0" w:after="200" w:line="276" w:lineRule="auto"/>
              <w:rPr>
                <w:sz w:val="22"/>
                <w:szCs w:val="22"/>
              </w:rPr>
            </w:pPr>
            <w:r>
              <w:rPr>
                <w:sz w:val="22"/>
                <w:szCs w:val="22"/>
              </w:rPr>
              <w:t xml:space="preserve">   </w:t>
            </w:r>
            <w:r w:rsidRPr="00524F82">
              <w:rPr>
                <w:sz w:val="22"/>
                <w:szCs w:val="22"/>
              </w:rPr>
              <w:t xml:space="preserve"> sh majandamiskulud</w:t>
            </w:r>
          </w:p>
        </w:tc>
        <w:tc>
          <w:tcPr>
            <w:tcW w:w="1134" w:type="dxa"/>
            <w:hideMark/>
          </w:tcPr>
          <w:p w14:paraId="7BA888A4" w14:textId="77777777" w:rsidR="00524F82" w:rsidRPr="00524F82" w:rsidRDefault="00524F82" w:rsidP="00524F82">
            <w:pPr>
              <w:spacing w:before="0"/>
              <w:jc w:val="right"/>
              <w:rPr>
                <w:sz w:val="22"/>
                <w:szCs w:val="22"/>
                <w:lang w:eastAsia="et-EE"/>
              </w:rPr>
            </w:pPr>
            <w:r w:rsidRPr="00524F82">
              <w:rPr>
                <w:sz w:val="22"/>
                <w:szCs w:val="22"/>
                <w:lang w:eastAsia="et-EE"/>
              </w:rPr>
              <w:t>2 176 930</w:t>
            </w:r>
          </w:p>
        </w:tc>
        <w:tc>
          <w:tcPr>
            <w:tcW w:w="1276" w:type="dxa"/>
            <w:hideMark/>
          </w:tcPr>
          <w:p w14:paraId="0B8F08BF" w14:textId="77777777" w:rsidR="00524F82" w:rsidRPr="00524F82" w:rsidRDefault="00524F82" w:rsidP="00524F82">
            <w:pPr>
              <w:spacing w:before="0"/>
              <w:jc w:val="right"/>
              <w:rPr>
                <w:sz w:val="22"/>
                <w:szCs w:val="22"/>
                <w:lang w:eastAsia="et-EE"/>
              </w:rPr>
            </w:pPr>
            <w:r w:rsidRPr="00524F82">
              <w:rPr>
                <w:sz w:val="22"/>
                <w:szCs w:val="22"/>
                <w:lang w:eastAsia="et-EE"/>
              </w:rPr>
              <w:t>2 204 233</w:t>
            </w:r>
          </w:p>
        </w:tc>
        <w:tc>
          <w:tcPr>
            <w:tcW w:w="1276" w:type="dxa"/>
            <w:noWrap/>
            <w:hideMark/>
          </w:tcPr>
          <w:p w14:paraId="094F42F5" w14:textId="77777777" w:rsidR="00524F82" w:rsidRPr="00524F82" w:rsidRDefault="00524F82" w:rsidP="00524F82">
            <w:pPr>
              <w:spacing w:before="0"/>
              <w:jc w:val="right"/>
              <w:rPr>
                <w:sz w:val="22"/>
                <w:szCs w:val="22"/>
                <w:lang w:eastAsia="et-EE"/>
              </w:rPr>
            </w:pPr>
            <w:r w:rsidRPr="00524F82">
              <w:rPr>
                <w:sz w:val="22"/>
                <w:szCs w:val="22"/>
                <w:lang w:eastAsia="et-EE"/>
              </w:rPr>
              <w:t>1 999 293</w:t>
            </w:r>
          </w:p>
        </w:tc>
        <w:tc>
          <w:tcPr>
            <w:tcW w:w="1276" w:type="dxa"/>
            <w:noWrap/>
            <w:hideMark/>
          </w:tcPr>
          <w:p w14:paraId="40C873FD" w14:textId="77777777" w:rsidR="00524F82" w:rsidRPr="00524F82" w:rsidRDefault="00524F82" w:rsidP="00524F82">
            <w:pPr>
              <w:spacing w:before="0"/>
              <w:jc w:val="right"/>
              <w:rPr>
                <w:sz w:val="22"/>
                <w:szCs w:val="22"/>
                <w:lang w:eastAsia="et-EE"/>
              </w:rPr>
            </w:pPr>
            <w:r w:rsidRPr="00524F82">
              <w:rPr>
                <w:sz w:val="22"/>
                <w:szCs w:val="22"/>
                <w:lang w:eastAsia="et-EE"/>
              </w:rPr>
              <w:t>1 968 062</w:t>
            </w:r>
          </w:p>
        </w:tc>
        <w:tc>
          <w:tcPr>
            <w:tcW w:w="1134" w:type="dxa"/>
            <w:noWrap/>
            <w:hideMark/>
          </w:tcPr>
          <w:p w14:paraId="65169995" w14:textId="77777777" w:rsidR="00524F82" w:rsidRPr="00524F82" w:rsidRDefault="00524F82" w:rsidP="00524F82">
            <w:pPr>
              <w:spacing w:before="0"/>
              <w:jc w:val="right"/>
              <w:rPr>
                <w:sz w:val="22"/>
                <w:szCs w:val="22"/>
                <w:lang w:eastAsia="et-EE"/>
              </w:rPr>
            </w:pPr>
            <w:r w:rsidRPr="00524F82">
              <w:rPr>
                <w:sz w:val="22"/>
                <w:szCs w:val="22"/>
                <w:lang w:eastAsia="et-EE"/>
              </w:rPr>
              <w:t>1 968 062</w:t>
            </w:r>
          </w:p>
        </w:tc>
        <w:tc>
          <w:tcPr>
            <w:tcW w:w="1134" w:type="dxa"/>
            <w:noWrap/>
            <w:hideMark/>
          </w:tcPr>
          <w:p w14:paraId="2F0EDFD1" w14:textId="77777777" w:rsidR="00524F82" w:rsidRPr="00524F82" w:rsidRDefault="00524F82" w:rsidP="00524F82">
            <w:pPr>
              <w:spacing w:before="0"/>
              <w:jc w:val="right"/>
              <w:rPr>
                <w:sz w:val="22"/>
                <w:szCs w:val="22"/>
                <w:lang w:eastAsia="et-EE"/>
              </w:rPr>
            </w:pPr>
            <w:r w:rsidRPr="00524F82">
              <w:rPr>
                <w:sz w:val="22"/>
                <w:szCs w:val="22"/>
                <w:lang w:eastAsia="et-EE"/>
              </w:rPr>
              <w:t>1 979 562</w:t>
            </w:r>
          </w:p>
        </w:tc>
      </w:tr>
      <w:tr w:rsidR="00524F82" w:rsidRPr="00524F82" w14:paraId="2C4D4ACE" w14:textId="77777777" w:rsidTr="00524F82">
        <w:trPr>
          <w:trHeight w:val="264"/>
        </w:trPr>
        <w:tc>
          <w:tcPr>
            <w:tcW w:w="2268" w:type="dxa"/>
            <w:noWrap/>
            <w:hideMark/>
          </w:tcPr>
          <w:p w14:paraId="5549F97F" w14:textId="77777777" w:rsidR="00524F82" w:rsidRPr="00524F82" w:rsidRDefault="00524F82" w:rsidP="00524F82">
            <w:pPr>
              <w:spacing w:before="0" w:after="200" w:line="276" w:lineRule="auto"/>
              <w:rPr>
                <w:sz w:val="22"/>
                <w:szCs w:val="22"/>
              </w:rPr>
            </w:pPr>
            <w:r>
              <w:rPr>
                <w:sz w:val="22"/>
                <w:szCs w:val="22"/>
              </w:rPr>
              <w:t xml:space="preserve">  </w:t>
            </w:r>
            <w:r w:rsidRPr="00524F82">
              <w:rPr>
                <w:sz w:val="22"/>
                <w:szCs w:val="22"/>
              </w:rPr>
              <w:t xml:space="preserve">  sh muud kulud</w:t>
            </w:r>
          </w:p>
        </w:tc>
        <w:tc>
          <w:tcPr>
            <w:tcW w:w="1134" w:type="dxa"/>
            <w:hideMark/>
          </w:tcPr>
          <w:p w14:paraId="11F56883" w14:textId="77777777" w:rsidR="00524F82" w:rsidRPr="00524F82" w:rsidRDefault="00524F82" w:rsidP="00524F82">
            <w:pPr>
              <w:spacing w:before="0"/>
              <w:jc w:val="right"/>
              <w:rPr>
                <w:sz w:val="22"/>
                <w:szCs w:val="22"/>
                <w:lang w:eastAsia="et-EE"/>
              </w:rPr>
            </w:pPr>
            <w:r w:rsidRPr="00524F82">
              <w:rPr>
                <w:sz w:val="22"/>
                <w:szCs w:val="22"/>
                <w:lang w:eastAsia="et-EE"/>
              </w:rPr>
              <w:t>2 771</w:t>
            </w:r>
          </w:p>
        </w:tc>
        <w:tc>
          <w:tcPr>
            <w:tcW w:w="1276" w:type="dxa"/>
            <w:hideMark/>
          </w:tcPr>
          <w:p w14:paraId="0EB7283C" w14:textId="77777777" w:rsidR="00524F82" w:rsidRPr="00524F82" w:rsidRDefault="00524F82" w:rsidP="00524F82">
            <w:pPr>
              <w:spacing w:before="0"/>
              <w:jc w:val="right"/>
              <w:rPr>
                <w:sz w:val="22"/>
                <w:szCs w:val="22"/>
                <w:lang w:eastAsia="et-EE"/>
              </w:rPr>
            </w:pPr>
            <w:r w:rsidRPr="00524F82">
              <w:rPr>
                <w:sz w:val="22"/>
                <w:szCs w:val="22"/>
                <w:lang w:eastAsia="et-EE"/>
              </w:rPr>
              <w:t>8 860</w:t>
            </w:r>
          </w:p>
        </w:tc>
        <w:tc>
          <w:tcPr>
            <w:tcW w:w="1276" w:type="dxa"/>
            <w:noWrap/>
            <w:hideMark/>
          </w:tcPr>
          <w:p w14:paraId="238F3395" w14:textId="77777777" w:rsidR="00524F82" w:rsidRPr="00524F82" w:rsidRDefault="00524F82" w:rsidP="00524F82">
            <w:pPr>
              <w:spacing w:before="0"/>
              <w:jc w:val="right"/>
              <w:rPr>
                <w:sz w:val="22"/>
                <w:szCs w:val="22"/>
                <w:lang w:eastAsia="et-EE"/>
              </w:rPr>
            </w:pPr>
            <w:r w:rsidRPr="00524F82">
              <w:rPr>
                <w:sz w:val="22"/>
                <w:szCs w:val="22"/>
                <w:lang w:eastAsia="et-EE"/>
              </w:rPr>
              <w:t>20 500</w:t>
            </w:r>
          </w:p>
        </w:tc>
        <w:tc>
          <w:tcPr>
            <w:tcW w:w="1276" w:type="dxa"/>
            <w:noWrap/>
            <w:hideMark/>
          </w:tcPr>
          <w:p w14:paraId="47BA8DEE" w14:textId="77777777" w:rsidR="00524F82" w:rsidRPr="00524F82" w:rsidRDefault="00524F82" w:rsidP="00524F82">
            <w:pPr>
              <w:spacing w:before="0"/>
              <w:jc w:val="right"/>
              <w:rPr>
                <w:sz w:val="22"/>
                <w:szCs w:val="22"/>
                <w:lang w:eastAsia="et-EE"/>
              </w:rPr>
            </w:pPr>
            <w:r w:rsidRPr="00524F82">
              <w:rPr>
                <w:sz w:val="22"/>
                <w:szCs w:val="22"/>
                <w:lang w:eastAsia="et-EE"/>
              </w:rPr>
              <w:t>20 500</w:t>
            </w:r>
          </w:p>
        </w:tc>
        <w:tc>
          <w:tcPr>
            <w:tcW w:w="1134" w:type="dxa"/>
            <w:noWrap/>
            <w:hideMark/>
          </w:tcPr>
          <w:p w14:paraId="5AE3C325" w14:textId="77777777" w:rsidR="00524F82" w:rsidRPr="00524F82" w:rsidRDefault="00524F82" w:rsidP="00524F82">
            <w:pPr>
              <w:spacing w:before="0"/>
              <w:jc w:val="right"/>
              <w:rPr>
                <w:sz w:val="22"/>
                <w:szCs w:val="22"/>
                <w:lang w:eastAsia="et-EE"/>
              </w:rPr>
            </w:pPr>
            <w:r w:rsidRPr="00524F82">
              <w:rPr>
                <w:sz w:val="22"/>
                <w:szCs w:val="22"/>
                <w:lang w:eastAsia="et-EE"/>
              </w:rPr>
              <w:t>20 500</w:t>
            </w:r>
          </w:p>
        </w:tc>
        <w:tc>
          <w:tcPr>
            <w:tcW w:w="1134" w:type="dxa"/>
            <w:noWrap/>
            <w:hideMark/>
          </w:tcPr>
          <w:p w14:paraId="6EC23A8E" w14:textId="77777777" w:rsidR="00524F82" w:rsidRPr="00524F82" w:rsidRDefault="00524F82" w:rsidP="00524F82">
            <w:pPr>
              <w:spacing w:before="0"/>
              <w:jc w:val="right"/>
              <w:rPr>
                <w:sz w:val="22"/>
                <w:szCs w:val="22"/>
                <w:lang w:eastAsia="et-EE"/>
              </w:rPr>
            </w:pPr>
            <w:r w:rsidRPr="00524F82">
              <w:rPr>
                <w:sz w:val="22"/>
                <w:szCs w:val="22"/>
                <w:lang w:eastAsia="et-EE"/>
              </w:rPr>
              <w:t>20 500</w:t>
            </w:r>
          </w:p>
        </w:tc>
      </w:tr>
      <w:tr w:rsidR="00524F82" w:rsidRPr="00524F82" w14:paraId="75FF1003" w14:textId="77777777" w:rsidTr="00524F82">
        <w:trPr>
          <w:trHeight w:val="264"/>
        </w:trPr>
        <w:tc>
          <w:tcPr>
            <w:tcW w:w="2268" w:type="dxa"/>
            <w:noWrap/>
            <w:hideMark/>
          </w:tcPr>
          <w:p w14:paraId="2C3B85FF" w14:textId="77777777" w:rsidR="00524F82" w:rsidRPr="00524F82" w:rsidRDefault="00524F82" w:rsidP="00524F82">
            <w:pPr>
              <w:spacing w:before="0" w:after="200" w:line="276" w:lineRule="auto"/>
              <w:rPr>
                <w:b/>
                <w:bCs/>
                <w:sz w:val="20"/>
                <w:szCs w:val="20"/>
              </w:rPr>
            </w:pPr>
            <w:r w:rsidRPr="00524F82">
              <w:rPr>
                <w:b/>
                <w:bCs/>
                <w:sz w:val="20"/>
                <w:szCs w:val="20"/>
              </w:rPr>
              <w:t>Põhitegevuse tulem</w:t>
            </w:r>
          </w:p>
        </w:tc>
        <w:tc>
          <w:tcPr>
            <w:tcW w:w="1134" w:type="dxa"/>
            <w:hideMark/>
          </w:tcPr>
          <w:p w14:paraId="02905438" w14:textId="77777777" w:rsidR="00524F82" w:rsidRPr="00524F82" w:rsidRDefault="00524F82" w:rsidP="00524F82">
            <w:pPr>
              <w:spacing w:before="0"/>
              <w:jc w:val="right"/>
              <w:rPr>
                <w:b/>
                <w:bCs/>
                <w:sz w:val="20"/>
                <w:szCs w:val="20"/>
                <w:lang w:eastAsia="et-EE"/>
              </w:rPr>
            </w:pPr>
            <w:r w:rsidRPr="00524F82">
              <w:rPr>
                <w:b/>
                <w:bCs/>
                <w:sz w:val="20"/>
                <w:szCs w:val="20"/>
                <w:lang w:eastAsia="et-EE"/>
              </w:rPr>
              <w:t>937 543</w:t>
            </w:r>
          </w:p>
        </w:tc>
        <w:tc>
          <w:tcPr>
            <w:tcW w:w="1276" w:type="dxa"/>
            <w:hideMark/>
          </w:tcPr>
          <w:p w14:paraId="75FB8DE1" w14:textId="77777777" w:rsidR="00524F82" w:rsidRPr="00524F82" w:rsidRDefault="00524F82" w:rsidP="00524F82">
            <w:pPr>
              <w:spacing w:before="0"/>
              <w:jc w:val="right"/>
              <w:rPr>
                <w:b/>
                <w:bCs/>
                <w:sz w:val="20"/>
                <w:szCs w:val="20"/>
                <w:lang w:eastAsia="et-EE"/>
              </w:rPr>
            </w:pPr>
            <w:r w:rsidRPr="00524F82">
              <w:rPr>
                <w:b/>
                <w:bCs/>
                <w:sz w:val="20"/>
                <w:szCs w:val="20"/>
                <w:lang w:eastAsia="et-EE"/>
              </w:rPr>
              <w:t>759 805</w:t>
            </w:r>
          </w:p>
        </w:tc>
        <w:tc>
          <w:tcPr>
            <w:tcW w:w="1276" w:type="dxa"/>
            <w:hideMark/>
          </w:tcPr>
          <w:p w14:paraId="4E7EF104" w14:textId="77777777" w:rsidR="00524F82" w:rsidRPr="00524F82" w:rsidRDefault="00524F82" w:rsidP="00524F82">
            <w:pPr>
              <w:spacing w:before="0"/>
              <w:jc w:val="right"/>
              <w:rPr>
                <w:b/>
                <w:bCs/>
                <w:sz w:val="20"/>
                <w:szCs w:val="20"/>
                <w:lang w:eastAsia="et-EE"/>
              </w:rPr>
            </w:pPr>
            <w:r w:rsidRPr="00524F82">
              <w:rPr>
                <w:b/>
                <w:bCs/>
                <w:sz w:val="20"/>
                <w:szCs w:val="20"/>
                <w:lang w:eastAsia="et-EE"/>
              </w:rPr>
              <w:t>1 023 642</w:t>
            </w:r>
          </w:p>
        </w:tc>
        <w:tc>
          <w:tcPr>
            <w:tcW w:w="1276" w:type="dxa"/>
            <w:hideMark/>
          </w:tcPr>
          <w:p w14:paraId="76F1162B" w14:textId="77777777" w:rsidR="00524F82" w:rsidRPr="00524F82" w:rsidRDefault="00524F82" w:rsidP="00524F82">
            <w:pPr>
              <w:spacing w:before="0"/>
              <w:jc w:val="right"/>
              <w:rPr>
                <w:b/>
                <w:bCs/>
                <w:sz w:val="20"/>
                <w:szCs w:val="20"/>
                <w:lang w:eastAsia="et-EE"/>
              </w:rPr>
            </w:pPr>
            <w:r w:rsidRPr="00524F82">
              <w:rPr>
                <w:b/>
                <w:bCs/>
                <w:sz w:val="20"/>
                <w:szCs w:val="20"/>
                <w:lang w:eastAsia="et-EE"/>
              </w:rPr>
              <w:t>1 091 128</w:t>
            </w:r>
          </w:p>
        </w:tc>
        <w:tc>
          <w:tcPr>
            <w:tcW w:w="1134" w:type="dxa"/>
            <w:hideMark/>
          </w:tcPr>
          <w:p w14:paraId="19EC6928" w14:textId="77777777" w:rsidR="00524F82" w:rsidRPr="00524F82" w:rsidRDefault="00524F82" w:rsidP="00524F82">
            <w:pPr>
              <w:spacing w:before="0"/>
              <w:jc w:val="right"/>
              <w:rPr>
                <w:b/>
                <w:bCs/>
                <w:sz w:val="20"/>
                <w:szCs w:val="20"/>
                <w:lang w:eastAsia="et-EE"/>
              </w:rPr>
            </w:pPr>
            <w:r w:rsidRPr="00524F82">
              <w:rPr>
                <w:b/>
                <w:bCs/>
                <w:sz w:val="20"/>
                <w:szCs w:val="20"/>
                <w:lang w:eastAsia="et-EE"/>
              </w:rPr>
              <w:t>1 101 204</w:t>
            </w:r>
          </w:p>
        </w:tc>
        <w:tc>
          <w:tcPr>
            <w:tcW w:w="1134" w:type="dxa"/>
            <w:hideMark/>
          </w:tcPr>
          <w:p w14:paraId="1D8AEEFD" w14:textId="77777777" w:rsidR="00524F82" w:rsidRPr="00524F82" w:rsidRDefault="00524F82" w:rsidP="00524F82">
            <w:pPr>
              <w:spacing w:before="0"/>
              <w:jc w:val="right"/>
              <w:rPr>
                <w:b/>
                <w:bCs/>
                <w:sz w:val="20"/>
                <w:szCs w:val="20"/>
                <w:lang w:eastAsia="et-EE"/>
              </w:rPr>
            </w:pPr>
            <w:r w:rsidRPr="00524F82">
              <w:rPr>
                <w:b/>
                <w:bCs/>
                <w:sz w:val="20"/>
                <w:szCs w:val="20"/>
                <w:lang w:eastAsia="et-EE"/>
              </w:rPr>
              <w:t>1 127 811</w:t>
            </w:r>
          </w:p>
        </w:tc>
      </w:tr>
      <w:tr w:rsidR="00524F82" w:rsidRPr="00524F82" w14:paraId="4C492924" w14:textId="77777777" w:rsidTr="00524F82">
        <w:trPr>
          <w:trHeight w:val="264"/>
        </w:trPr>
        <w:tc>
          <w:tcPr>
            <w:tcW w:w="2268" w:type="dxa"/>
            <w:hideMark/>
          </w:tcPr>
          <w:p w14:paraId="55163475" w14:textId="77777777" w:rsidR="00524F82" w:rsidRPr="00524F82" w:rsidRDefault="00524F82" w:rsidP="00524F82">
            <w:pPr>
              <w:spacing w:before="0" w:after="200" w:line="276" w:lineRule="auto"/>
              <w:rPr>
                <w:b/>
                <w:bCs/>
                <w:sz w:val="20"/>
                <w:szCs w:val="20"/>
              </w:rPr>
            </w:pPr>
            <w:r w:rsidRPr="00524F82">
              <w:rPr>
                <w:b/>
                <w:bCs/>
                <w:sz w:val="20"/>
                <w:szCs w:val="20"/>
              </w:rPr>
              <w:t>Investeerimistegevus kokku</w:t>
            </w:r>
          </w:p>
        </w:tc>
        <w:tc>
          <w:tcPr>
            <w:tcW w:w="1134" w:type="dxa"/>
            <w:hideMark/>
          </w:tcPr>
          <w:p w14:paraId="4FE73F99" w14:textId="77777777" w:rsidR="00524F82" w:rsidRPr="00524F82" w:rsidRDefault="00524F82" w:rsidP="00524F82">
            <w:pPr>
              <w:spacing w:before="0"/>
              <w:jc w:val="center"/>
              <w:rPr>
                <w:b/>
                <w:bCs/>
                <w:sz w:val="20"/>
                <w:szCs w:val="20"/>
                <w:lang w:eastAsia="et-EE"/>
              </w:rPr>
            </w:pPr>
            <w:r w:rsidRPr="00524F82">
              <w:rPr>
                <w:b/>
                <w:bCs/>
                <w:sz w:val="20"/>
                <w:szCs w:val="20"/>
                <w:lang w:eastAsia="et-EE"/>
              </w:rPr>
              <w:t>-264 651</w:t>
            </w:r>
          </w:p>
        </w:tc>
        <w:tc>
          <w:tcPr>
            <w:tcW w:w="1276" w:type="dxa"/>
            <w:hideMark/>
          </w:tcPr>
          <w:p w14:paraId="757FBB47" w14:textId="77777777" w:rsidR="00524F82" w:rsidRPr="00524F82" w:rsidRDefault="00524F82" w:rsidP="00524F82">
            <w:pPr>
              <w:spacing w:before="0"/>
              <w:jc w:val="center"/>
              <w:rPr>
                <w:b/>
                <w:bCs/>
                <w:sz w:val="20"/>
                <w:szCs w:val="20"/>
                <w:lang w:eastAsia="et-EE"/>
              </w:rPr>
            </w:pPr>
            <w:r w:rsidRPr="00524F82">
              <w:rPr>
                <w:b/>
                <w:bCs/>
                <w:sz w:val="20"/>
                <w:szCs w:val="20"/>
                <w:lang w:eastAsia="et-EE"/>
              </w:rPr>
              <w:t>-1 691 486</w:t>
            </w:r>
          </w:p>
        </w:tc>
        <w:tc>
          <w:tcPr>
            <w:tcW w:w="1276" w:type="dxa"/>
            <w:hideMark/>
          </w:tcPr>
          <w:p w14:paraId="404085CF" w14:textId="77777777" w:rsidR="00524F82" w:rsidRPr="00524F82" w:rsidRDefault="00524F82" w:rsidP="00524F82">
            <w:pPr>
              <w:spacing w:before="0"/>
              <w:rPr>
                <w:b/>
                <w:bCs/>
                <w:sz w:val="20"/>
                <w:szCs w:val="20"/>
                <w:lang w:eastAsia="et-EE"/>
              </w:rPr>
            </w:pPr>
            <w:r w:rsidRPr="00524F82">
              <w:rPr>
                <w:b/>
                <w:bCs/>
                <w:sz w:val="20"/>
                <w:szCs w:val="20"/>
                <w:lang w:eastAsia="et-EE"/>
              </w:rPr>
              <w:t>-1 869 506</w:t>
            </w:r>
          </w:p>
        </w:tc>
        <w:tc>
          <w:tcPr>
            <w:tcW w:w="1276" w:type="dxa"/>
            <w:hideMark/>
          </w:tcPr>
          <w:p w14:paraId="065A2926" w14:textId="77777777" w:rsidR="00524F82" w:rsidRPr="00524F82" w:rsidRDefault="00524F82" w:rsidP="00524F82">
            <w:pPr>
              <w:spacing w:before="0"/>
              <w:jc w:val="center"/>
              <w:rPr>
                <w:b/>
                <w:bCs/>
                <w:sz w:val="20"/>
                <w:szCs w:val="20"/>
                <w:lang w:eastAsia="et-EE"/>
              </w:rPr>
            </w:pPr>
            <w:r w:rsidRPr="00524F82">
              <w:rPr>
                <w:b/>
                <w:bCs/>
                <w:sz w:val="20"/>
                <w:szCs w:val="20"/>
                <w:lang w:eastAsia="et-EE"/>
              </w:rPr>
              <w:t>-2 236 992</w:t>
            </w:r>
          </w:p>
        </w:tc>
        <w:tc>
          <w:tcPr>
            <w:tcW w:w="1134" w:type="dxa"/>
            <w:hideMark/>
          </w:tcPr>
          <w:p w14:paraId="4BE94D34" w14:textId="77777777" w:rsidR="00524F82" w:rsidRPr="00524F82" w:rsidRDefault="00524F82" w:rsidP="00524F82">
            <w:pPr>
              <w:spacing w:before="0"/>
              <w:jc w:val="center"/>
              <w:rPr>
                <w:b/>
                <w:bCs/>
                <w:sz w:val="20"/>
                <w:szCs w:val="20"/>
                <w:lang w:eastAsia="et-EE"/>
              </w:rPr>
            </w:pPr>
            <w:r w:rsidRPr="00524F82">
              <w:rPr>
                <w:b/>
                <w:bCs/>
                <w:sz w:val="20"/>
                <w:szCs w:val="20"/>
                <w:lang w:eastAsia="et-EE"/>
              </w:rPr>
              <w:t>-493 734</w:t>
            </w:r>
          </w:p>
        </w:tc>
        <w:tc>
          <w:tcPr>
            <w:tcW w:w="1134" w:type="dxa"/>
            <w:hideMark/>
          </w:tcPr>
          <w:p w14:paraId="504398C9" w14:textId="77777777" w:rsidR="00524F82" w:rsidRPr="00524F82" w:rsidRDefault="00524F82" w:rsidP="00524F82">
            <w:pPr>
              <w:spacing w:before="0"/>
              <w:jc w:val="center"/>
              <w:rPr>
                <w:b/>
                <w:bCs/>
                <w:sz w:val="20"/>
                <w:szCs w:val="20"/>
                <w:lang w:eastAsia="et-EE"/>
              </w:rPr>
            </w:pPr>
            <w:r w:rsidRPr="00524F82">
              <w:rPr>
                <w:b/>
                <w:bCs/>
                <w:sz w:val="20"/>
                <w:szCs w:val="20"/>
                <w:lang w:eastAsia="et-EE"/>
              </w:rPr>
              <w:t>-520 341</w:t>
            </w:r>
          </w:p>
        </w:tc>
      </w:tr>
      <w:tr w:rsidR="00524F82" w:rsidRPr="00524F82" w14:paraId="7C67A99B" w14:textId="77777777" w:rsidTr="00524F82">
        <w:trPr>
          <w:trHeight w:val="255"/>
        </w:trPr>
        <w:tc>
          <w:tcPr>
            <w:tcW w:w="2268" w:type="dxa"/>
            <w:hideMark/>
          </w:tcPr>
          <w:p w14:paraId="2DBC26EA" w14:textId="77777777" w:rsidR="00524F82" w:rsidRPr="00524F82" w:rsidRDefault="00524F82" w:rsidP="00524F82">
            <w:pPr>
              <w:spacing w:before="0" w:after="200" w:line="276" w:lineRule="auto"/>
              <w:rPr>
                <w:sz w:val="22"/>
                <w:szCs w:val="22"/>
              </w:rPr>
            </w:pPr>
            <w:r w:rsidRPr="00524F82">
              <w:rPr>
                <w:sz w:val="22"/>
                <w:szCs w:val="22"/>
              </w:rPr>
              <w:t xml:space="preserve">    Põhivara müük (+)</w:t>
            </w:r>
          </w:p>
        </w:tc>
        <w:tc>
          <w:tcPr>
            <w:tcW w:w="1134" w:type="dxa"/>
            <w:hideMark/>
          </w:tcPr>
          <w:p w14:paraId="262DBADF" w14:textId="77777777" w:rsidR="00524F82" w:rsidRPr="00524F82" w:rsidRDefault="00524F82" w:rsidP="00524F82">
            <w:pPr>
              <w:spacing w:before="0"/>
              <w:jc w:val="center"/>
              <w:rPr>
                <w:sz w:val="22"/>
                <w:szCs w:val="22"/>
                <w:lang w:eastAsia="et-EE"/>
              </w:rPr>
            </w:pPr>
            <w:r w:rsidRPr="00524F82">
              <w:rPr>
                <w:sz w:val="22"/>
                <w:szCs w:val="22"/>
                <w:lang w:eastAsia="et-EE"/>
              </w:rPr>
              <w:t>86 210</w:t>
            </w:r>
          </w:p>
        </w:tc>
        <w:tc>
          <w:tcPr>
            <w:tcW w:w="1276" w:type="dxa"/>
            <w:hideMark/>
          </w:tcPr>
          <w:p w14:paraId="4366CB03" w14:textId="77777777" w:rsidR="00524F82" w:rsidRPr="00524F82" w:rsidRDefault="00524F82" w:rsidP="00524F82">
            <w:pPr>
              <w:spacing w:before="0"/>
              <w:jc w:val="center"/>
              <w:rPr>
                <w:sz w:val="22"/>
                <w:szCs w:val="22"/>
                <w:lang w:eastAsia="et-EE"/>
              </w:rPr>
            </w:pPr>
            <w:r w:rsidRPr="00524F82">
              <w:rPr>
                <w:sz w:val="22"/>
                <w:szCs w:val="22"/>
                <w:lang w:eastAsia="et-EE"/>
              </w:rPr>
              <w:t>18 460</w:t>
            </w:r>
          </w:p>
        </w:tc>
        <w:tc>
          <w:tcPr>
            <w:tcW w:w="1276" w:type="dxa"/>
            <w:noWrap/>
            <w:hideMark/>
          </w:tcPr>
          <w:p w14:paraId="59870F4D" w14:textId="77777777" w:rsidR="00524F82" w:rsidRPr="00524F82" w:rsidRDefault="00524F82" w:rsidP="00524F82">
            <w:pPr>
              <w:spacing w:before="0"/>
              <w:jc w:val="center"/>
              <w:rPr>
                <w:sz w:val="22"/>
                <w:szCs w:val="22"/>
                <w:lang w:eastAsia="et-EE"/>
              </w:rPr>
            </w:pPr>
            <w:r w:rsidRPr="00524F82">
              <w:rPr>
                <w:sz w:val="22"/>
                <w:szCs w:val="22"/>
                <w:lang w:eastAsia="et-EE"/>
              </w:rPr>
              <w:t>150 000</w:t>
            </w:r>
          </w:p>
        </w:tc>
        <w:tc>
          <w:tcPr>
            <w:tcW w:w="1276" w:type="dxa"/>
            <w:noWrap/>
            <w:hideMark/>
          </w:tcPr>
          <w:p w14:paraId="2D62D551" w14:textId="77777777" w:rsidR="00524F82" w:rsidRPr="00524F82" w:rsidRDefault="00524F82" w:rsidP="00524F82">
            <w:pPr>
              <w:spacing w:before="0"/>
              <w:jc w:val="center"/>
              <w:rPr>
                <w:sz w:val="22"/>
                <w:szCs w:val="22"/>
                <w:lang w:eastAsia="et-EE"/>
              </w:rPr>
            </w:pPr>
          </w:p>
        </w:tc>
        <w:tc>
          <w:tcPr>
            <w:tcW w:w="1134" w:type="dxa"/>
            <w:noWrap/>
            <w:hideMark/>
          </w:tcPr>
          <w:p w14:paraId="439E3DD2" w14:textId="77777777" w:rsidR="00524F82" w:rsidRPr="00524F82" w:rsidRDefault="00524F82" w:rsidP="00524F82">
            <w:pPr>
              <w:spacing w:before="0"/>
              <w:jc w:val="center"/>
              <w:rPr>
                <w:sz w:val="22"/>
                <w:szCs w:val="22"/>
                <w:lang w:eastAsia="et-EE"/>
              </w:rPr>
            </w:pPr>
          </w:p>
        </w:tc>
        <w:tc>
          <w:tcPr>
            <w:tcW w:w="1134" w:type="dxa"/>
            <w:noWrap/>
            <w:hideMark/>
          </w:tcPr>
          <w:p w14:paraId="28B68060" w14:textId="77777777" w:rsidR="00524F82" w:rsidRPr="00524F82" w:rsidRDefault="00524F82" w:rsidP="00524F82">
            <w:pPr>
              <w:spacing w:before="0"/>
              <w:jc w:val="center"/>
              <w:rPr>
                <w:sz w:val="22"/>
                <w:szCs w:val="22"/>
                <w:lang w:eastAsia="et-EE"/>
              </w:rPr>
            </w:pPr>
          </w:p>
        </w:tc>
      </w:tr>
      <w:tr w:rsidR="00524F82" w:rsidRPr="00524F82" w14:paraId="2DADB539" w14:textId="77777777" w:rsidTr="00524F82">
        <w:trPr>
          <w:trHeight w:val="255"/>
        </w:trPr>
        <w:tc>
          <w:tcPr>
            <w:tcW w:w="2268" w:type="dxa"/>
            <w:hideMark/>
          </w:tcPr>
          <w:p w14:paraId="2FE28B22" w14:textId="77777777" w:rsidR="00524F82" w:rsidRPr="00524F82" w:rsidRDefault="00524F82" w:rsidP="00524F82">
            <w:pPr>
              <w:spacing w:before="0" w:after="200" w:line="276" w:lineRule="auto"/>
              <w:rPr>
                <w:sz w:val="22"/>
                <w:szCs w:val="22"/>
              </w:rPr>
            </w:pPr>
            <w:r w:rsidRPr="00524F82">
              <w:rPr>
                <w:sz w:val="22"/>
                <w:szCs w:val="22"/>
              </w:rPr>
              <w:t xml:space="preserve">    Põhivara soetus (-)</w:t>
            </w:r>
          </w:p>
        </w:tc>
        <w:tc>
          <w:tcPr>
            <w:tcW w:w="1134" w:type="dxa"/>
            <w:hideMark/>
          </w:tcPr>
          <w:p w14:paraId="21005984" w14:textId="77777777" w:rsidR="00524F82" w:rsidRPr="00524F82" w:rsidRDefault="00524F82" w:rsidP="00524F82">
            <w:pPr>
              <w:spacing w:before="0"/>
              <w:jc w:val="center"/>
              <w:rPr>
                <w:sz w:val="22"/>
                <w:szCs w:val="22"/>
                <w:lang w:eastAsia="et-EE"/>
              </w:rPr>
            </w:pPr>
            <w:r w:rsidRPr="00524F82">
              <w:rPr>
                <w:sz w:val="22"/>
                <w:szCs w:val="22"/>
                <w:lang w:eastAsia="et-EE"/>
              </w:rPr>
              <w:t>-986 442</w:t>
            </w:r>
          </w:p>
        </w:tc>
        <w:tc>
          <w:tcPr>
            <w:tcW w:w="1276" w:type="dxa"/>
            <w:hideMark/>
          </w:tcPr>
          <w:p w14:paraId="2576DF57" w14:textId="77777777" w:rsidR="00524F82" w:rsidRPr="00524F82" w:rsidRDefault="00524F82" w:rsidP="00524F82">
            <w:pPr>
              <w:spacing w:before="0"/>
              <w:jc w:val="center"/>
              <w:rPr>
                <w:sz w:val="22"/>
                <w:szCs w:val="22"/>
                <w:lang w:eastAsia="et-EE"/>
              </w:rPr>
            </w:pPr>
            <w:r w:rsidRPr="00524F82">
              <w:rPr>
                <w:sz w:val="22"/>
                <w:szCs w:val="22"/>
                <w:lang w:eastAsia="et-EE"/>
              </w:rPr>
              <w:t>-2 737 029</w:t>
            </w:r>
          </w:p>
        </w:tc>
        <w:tc>
          <w:tcPr>
            <w:tcW w:w="1276" w:type="dxa"/>
            <w:noWrap/>
            <w:hideMark/>
          </w:tcPr>
          <w:p w14:paraId="5C62E3E5" w14:textId="77777777" w:rsidR="00524F82" w:rsidRPr="00524F82" w:rsidRDefault="00524F82" w:rsidP="00524F82">
            <w:pPr>
              <w:spacing w:before="0"/>
              <w:jc w:val="center"/>
              <w:rPr>
                <w:sz w:val="22"/>
                <w:szCs w:val="22"/>
                <w:lang w:eastAsia="et-EE"/>
              </w:rPr>
            </w:pPr>
            <w:r w:rsidRPr="00524F82">
              <w:rPr>
                <w:sz w:val="22"/>
                <w:szCs w:val="22"/>
                <w:lang w:eastAsia="et-EE"/>
              </w:rPr>
              <w:t>-4 004 113</w:t>
            </w:r>
          </w:p>
        </w:tc>
        <w:tc>
          <w:tcPr>
            <w:tcW w:w="1276" w:type="dxa"/>
            <w:noWrap/>
            <w:hideMark/>
          </w:tcPr>
          <w:p w14:paraId="58CDB97B" w14:textId="77777777" w:rsidR="00524F82" w:rsidRPr="00524F82" w:rsidRDefault="00524F82" w:rsidP="00524F82">
            <w:pPr>
              <w:spacing w:before="0"/>
              <w:jc w:val="center"/>
              <w:rPr>
                <w:sz w:val="22"/>
                <w:szCs w:val="22"/>
                <w:lang w:eastAsia="et-EE"/>
              </w:rPr>
            </w:pPr>
            <w:r w:rsidRPr="00524F82">
              <w:rPr>
                <w:sz w:val="22"/>
                <w:szCs w:val="22"/>
                <w:lang w:eastAsia="et-EE"/>
              </w:rPr>
              <w:t>-2 260 392</w:t>
            </w:r>
          </w:p>
        </w:tc>
        <w:tc>
          <w:tcPr>
            <w:tcW w:w="1134" w:type="dxa"/>
            <w:noWrap/>
            <w:hideMark/>
          </w:tcPr>
          <w:p w14:paraId="67519619" w14:textId="77777777" w:rsidR="00524F82" w:rsidRPr="00524F82" w:rsidRDefault="00524F82" w:rsidP="00524F82">
            <w:pPr>
              <w:spacing w:before="0"/>
              <w:jc w:val="center"/>
              <w:rPr>
                <w:sz w:val="22"/>
                <w:szCs w:val="22"/>
                <w:lang w:eastAsia="et-EE"/>
              </w:rPr>
            </w:pPr>
            <w:r w:rsidRPr="00524F82">
              <w:rPr>
                <w:sz w:val="22"/>
                <w:szCs w:val="22"/>
                <w:lang w:eastAsia="et-EE"/>
              </w:rPr>
              <w:t>-520 634</w:t>
            </w:r>
          </w:p>
        </w:tc>
        <w:tc>
          <w:tcPr>
            <w:tcW w:w="1134" w:type="dxa"/>
            <w:noWrap/>
            <w:hideMark/>
          </w:tcPr>
          <w:p w14:paraId="3FF824EF" w14:textId="77777777" w:rsidR="00524F82" w:rsidRPr="00524F82" w:rsidRDefault="00524F82" w:rsidP="00524F82">
            <w:pPr>
              <w:spacing w:before="0"/>
              <w:jc w:val="center"/>
              <w:rPr>
                <w:sz w:val="22"/>
                <w:szCs w:val="22"/>
                <w:lang w:eastAsia="et-EE"/>
              </w:rPr>
            </w:pPr>
            <w:r w:rsidRPr="00524F82">
              <w:rPr>
                <w:sz w:val="22"/>
                <w:szCs w:val="22"/>
                <w:lang w:eastAsia="et-EE"/>
              </w:rPr>
              <w:t>-551 741</w:t>
            </w:r>
          </w:p>
        </w:tc>
      </w:tr>
      <w:tr w:rsidR="00524F82" w:rsidRPr="00524F82" w14:paraId="718EE61F" w14:textId="77777777" w:rsidTr="00524F82">
        <w:trPr>
          <w:trHeight w:val="264"/>
        </w:trPr>
        <w:tc>
          <w:tcPr>
            <w:tcW w:w="2268" w:type="dxa"/>
            <w:hideMark/>
          </w:tcPr>
          <w:p w14:paraId="7C0E21B9" w14:textId="77777777" w:rsidR="00524F82" w:rsidRPr="00524F82" w:rsidRDefault="00524F82" w:rsidP="00524F82">
            <w:pPr>
              <w:spacing w:before="0" w:after="200" w:line="276" w:lineRule="auto"/>
              <w:rPr>
                <w:b/>
                <w:i/>
                <w:iCs/>
                <w:sz w:val="22"/>
                <w:szCs w:val="22"/>
              </w:rPr>
            </w:pPr>
            <w:r w:rsidRPr="00524F82">
              <w:rPr>
                <w:b/>
                <w:i/>
                <w:iCs/>
                <w:sz w:val="22"/>
                <w:szCs w:val="22"/>
              </w:rPr>
              <w:t xml:space="preserve">    sh projektide omaosalus</w:t>
            </w:r>
          </w:p>
        </w:tc>
        <w:tc>
          <w:tcPr>
            <w:tcW w:w="1134" w:type="dxa"/>
            <w:hideMark/>
          </w:tcPr>
          <w:p w14:paraId="4530A420" w14:textId="77777777" w:rsidR="00524F82" w:rsidRPr="00524F82" w:rsidRDefault="00524F82" w:rsidP="00524F82">
            <w:pPr>
              <w:spacing w:before="0"/>
              <w:jc w:val="center"/>
              <w:rPr>
                <w:sz w:val="22"/>
                <w:szCs w:val="22"/>
                <w:lang w:eastAsia="et-EE"/>
              </w:rPr>
            </w:pPr>
            <w:r w:rsidRPr="00524F82">
              <w:rPr>
                <w:sz w:val="22"/>
                <w:szCs w:val="22"/>
                <w:lang w:eastAsia="et-EE"/>
              </w:rPr>
              <w:t>-378 721</w:t>
            </w:r>
          </w:p>
        </w:tc>
        <w:tc>
          <w:tcPr>
            <w:tcW w:w="1276" w:type="dxa"/>
            <w:noWrap/>
            <w:hideMark/>
          </w:tcPr>
          <w:p w14:paraId="76154B72" w14:textId="77777777" w:rsidR="00524F82" w:rsidRPr="00524F82" w:rsidRDefault="00524F82" w:rsidP="00524F82">
            <w:pPr>
              <w:spacing w:before="0"/>
              <w:jc w:val="center"/>
              <w:rPr>
                <w:sz w:val="22"/>
                <w:szCs w:val="22"/>
                <w:lang w:eastAsia="et-EE"/>
              </w:rPr>
            </w:pPr>
            <w:r w:rsidRPr="00524F82">
              <w:rPr>
                <w:sz w:val="22"/>
                <w:szCs w:val="22"/>
                <w:lang w:eastAsia="et-EE"/>
              </w:rPr>
              <w:t>-1 734 310</w:t>
            </w:r>
          </w:p>
        </w:tc>
        <w:tc>
          <w:tcPr>
            <w:tcW w:w="1276" w:type="dxa"/>
            <w:noWrap/>
            <w:hideMark/>
          </w:tcPr>
          <w:p w14:paraId="29FC3CDE" w14:textId="77777777" w:rsidR="00524F82" w:rsidRPr="00524F82" w:rsidRDefault="00524F82" w:rsidP="00524F82">
            <w:pPr>
              <w:spacing w:before="0"/>
              <w:jc w:val="center"/>
              <w:rPr>
                <w:sz w:val="22"/>
                <w:szCs w:val="22"/>
                <w:lang w:eastAsia="et-EE"/>
              </w:rPr>
            </w:pPr>
            <w:r w:rsidRPr="00524F82">
              <w:rPr>
                <w:sz w:val="22"/>
                <w:szCs w:val="22"/>
                <w:lang w:eastAsia="et-EE"/>
              </w:rPr>
              <w:t>-2 057 406</w:t>
            </w:r>
          </w:p>
        </w:tc>
        <w:tc>
          <w:tcPr>
            <w:tcW w:w="1276" w:type="dxa"/>
            <w:noWrap/>
            <w:hideMark/>
          </w:tcPr>
          <w:p w14:paraId="4CB7CC37" w14:textId="77777777" w:rsidR="00524F82" w:rsidRPr="00524F82" w:rsidRDefault="00524F82" w:rsidP="00524F82">
            <w:pPr>
              <w:spacing w:before="0"/>
              <w:jc w:val="center"/>
              <w:rPr>
                <w:sz w:val="22"/>
                <w:szCs w:val="22"/>
                <w:lang w:eastAsia="et-EE"/>
              </w:rPr>
            </w:pPr>
            <w:r w:rsidRPr="00524F82">
              <w:rPr>
                <w:sz w:val="22"/>
                <w:szCs w:val="22"/>
                <w:lang w:eastAsia="et-EE"/>
              </w:rPr>
              <w:t>-2 260 392</w:t>
            </w:r>
          </w:p>
        </w:tc>
        <w:tc>
          <w:tcPr>
            <w:tcW w:w="1134" w:type="dxa"/>
            <w:noWrap/>
            <w:hideMark/>
          </w:tcPr>
          <w:p w14:paraId="42224354" w14:textId="77777777" w:rsidR="00524F82" w:rsidRPr="00524F82" w:rsidRDefault="00524F82" w:rsidP="00524F82">
            <w:pPr>
              <w:spacing w:before="0"/>
              <w:jc w:val="center"/>
              <w:rPr>
                <w:sz w:val="22"/>
                <w:szCs w:val="22"/>
                <w:lang w:eastAsia="et-EE"/>
              </w:rPr>
            </w:pPr>
            <w:r w:rsidRPr="00524F82">
              <w:rPr>
                <w:sz w:val="22"/>
                <w:szCs w:val="22"/>
                <w:lang w:eastAsia="et-EE"/>
              </w:rPr>
              <w:t>-520 634</w:t>
            </w:r>
          </w:p>
        </w:tc>
        <w:tc>
          <w:tcPr>
            <w:tcW w:w="1134" w:type="dxa"/>
            <w:noWrap/>
            <w:hideMark/>
          </w:tcPr>
          <w:p w14:paraId="377DD631" w14:textId="77777777" w:rsidR="00524F82" w:rsidRPr="00524F82" w:rsidRDefault="00524F82" w:rsidP="00524F82">
            <w:pPr>
              <w:spacing w:before="0"/>
              <w:jc w:val="center"/>
              <w:rPr>
                <w:sz w:val="22"/>
                <w:szCs w:val="22"/>
                <w:lang w:eastAsia="et-EE"/>
              </w:rPr>
            </w:pPr>
            <w:r w:rsidRPr="00524F82">
              <w:rPr>
                <w:sz w:val="22"/>
                <w:szCs w:val="22"/>
                <w:lang w:eastAsia="et-EE"/>
              </w:rPr>
              <w:t>-551 741</w:t>
            </w:r>
          </w:p>
        </w:tc>
      </w:tr>
      <w:tr w:rsidR="00524F82" w:rsidRPr="00524F82" w14:paraId="04249A66" w14:textId="77777777" w:rsidTr="00524F82">
        <w:trPr>
          <w:trHeight w:val="255"/>
        </w:trPr>
        <w:tc>
          <w:tcPr>
            <w:tcW w:w="2268" w:type="dxa"/>
            <w:hideMark/>
          </w:tcPr>
          <w:p w14:paraId="121F28AD" w14:textId="77777777" w:rsidR="00524F82" w:rsidRPr="00524F82" w:rsidRDefault="00524F82" w:rsidP="00524F82">
            <w:pPr>
              <w:spacing w:before="0" w:after="200" w:line="276" w:lineRule="auto"/>
              <w:rPr>
                <w:sz w:val="22"/>
                <w:szCs w:val="22"/>
              </w:rPr>
            </w:pPr>
            <w:r w:rsidRPr="00524F82">
              <w:rPr>
                <w:sz w:val="22"/>
                <w:szCs w:val="22"/>
              </w:rPr>
              <w:t xml:space="preserve">Põhivara soetuseks saadav </w:t>
            </w:r>
            <w:r w:rsidRPr="00524F82">
              <w:rPr>
                <w:sz w:val="22"/>
                <w:szCs w:val="22"/>
              </w:rPr>
              <w:br/>
              <w:t xml:space="preserve">   sihtfinantseerimine (+)</w:t>
            </w:r>
          </w:p>
        </w:tc>
        <w:tc>
          <w:tcPr>
            <w:tcW w:w="1134" w:type="dxa"/>
            <w:hideMark/>
          </w:tcPr>
          <w:p w14:paraId="50684099" w14:textId="77777777" w:rsidR="00524F82" w:rsidRPr="00524F82" w:rsidRDefault="00524F82" w:rsidP="00524F82">
            <w:pPr>
              <w:spacing w:before="0"/>
              <w:jc w:val="center"/>
              <w:rPr>
                <w:sz w:val="22"/>
                <w:szCs w:val="22"/>
                <w:lang w:eastAsia="et-EE"/>
              </w:rPr>
            </w:pPr>
            <w:r w:rsidRPr="00524F82">
              <w:rPr>
                <w:sz w:val="22"/>
                <w:szCs w:val="22"/>
                <w:lang w:eastAsia="et-EE"/>
              </w:rPr>
              <w:t>607 721</w:t>
            </w:r>
          </w:p>
        </w:tc>
        <w:tc>
          <w:tcPr>
            <w:tcW w:w="1276" w:type="dxa"/>
            <w:noWrap/>
            <w:hideMark/>
          </w:tcPr>
          <w:p w14:paraId="4A831FEC" w14:textId="77777777" w:rsidR="00524F82" w:rsidRPr="00524F82" w:rsidRDefault="00524F82" w:rsidP="00524F82">
            <w:pPr>
              <w:spacing w:before="0"/>
              <w:jc w:val="center"/>
              <w:rPr>
                <w:sz w:val="22"/>
                <w:szCs w:val="22"/>
                <w:lang w:eastAsia="et-EE"/>
              </w:rPr>
            </w:pPr>
            <w:r w:rsidRPr="00524F82">
              <w:rPr>
                <w:sz w:val="22"/>
                <w:szCs w:val="22"/>
                <w:lang w:eastAsia="et-EE"/>
              </w:rPr>
              <w:t>1 002 719</w:t>
            </w:r>
          </w:p>
        </w:tc>
        <w:tc>
          <w:tcPr>
            <w:tcW w:w="1276" w:type="dxa"/>
            <w:noWrap/>
            <w:hideMark/>
          </w:tcPr>
          <w:p w14:paraId="236C819E" w14:textId="77777777" w:rsidR="00524F82" w:rsidRPr="00524F82" w:rsidRDefault="00524F82" w:rsidP="00524F82">
            <w:pPr>
              <w:spacing w:before="0"/>
              <w:jc w:val="center"/>
              <w:rPr>
                <w:sz w:val="22"/>
                <w:szCs w:val="22"/>
                <w:lang w:eastAsia="et-EE"/>
              </w:rPr>
            </w:pPr>
            <w:r w:rsidRPr="00524F82">
              <w:rPr>
                <w:sz w:val="22"/>
                <w:szCs w:val="22"/>
                <w:lang w:eastAsia="et-EE"/>
              </w:rPr>
              <w:t>1 946 707</w:t>
            </w:r>
          </w:p>
        </w:tc>
        <w:tc>
          <w:tcPr>
            <w:tcW w:w="1276" w:type="dxa"/>
            <w:noWrap/>
            <w:hideMark/>
          </w:tcPr>
          <w:p w14:paraId="14B55EEC" w14:textId="77777777" w:rsidR="00524F82" w:rsidRPr="00524F82" w:rsidRDefault="00524F82" w:rsidP="00524F82">
            <w:pPr>
              <w:spacing w:before="0"/>
              <w:jc w:val="center"/>
              <w:rPr>
                <w:sz w:val="22"/>
                <w:szCs w:val="22"/>
                <w:lang w:eastAsia="et-EE"/>
              </w:rPr>
            </w:pPr>
            <w:r w:rsidRPr="00524F82">
              <w:rPr>
                <w:sz w:val="22"/>
                <w:szCs w:val="22"/>
                <w:lang w:eastAsia="et-EE"/>
              </w:rPr>
              <w:t>0</w:t>
            </w:r>
          </w:p>
        </w:tc>
        <w:tc>
          <w:tcPr>
            <w:tcW w:w="1134" w:type="dxa"/>
            <w:noWrap/>
            <w:hideMark/>
          </w:tcPr>
          <w:p w14:paraId="0D073304" w14:textId="77777777" w:rsidR="00524F82" w:rsidRPr="00524F82" w:rsidRDefault="00524F82" w:rsidP="00524F82">
            <w:pPr>
              <w:spacing w:before="0"/>
              <w:jc w:val="center"/>
              <w:rPr>
                <w:sz w:val="22"/>
                <w:szCs w:val="22"/>
                <w:lang w:eastAsia="et-EE"/>
              </w:rPr>
            </w:pPr>
            <w:r w:rsidRPr="00524F82">
              <w:rPr>
                <w:sz w:val="22"/>
                <w:szCs w:val="22"/>
                <w:lang w:eastAsia="et-EE"/>
              </w:rPr>
              <w:t>0</w:t>
            </w:r>
          </w:p>
        </w:tc>
        <w:tc>
          <w:tcPr>
            <w:tcW w:w="1134" w:type="dxa"/>
            <w:noWrap/>
            <w:hideMark/>
          </w:tcPr>
          <w:p w14:paraId="683CEB87" w14:textId="77777777" w:rsidR="00524F82" w:rsidRPr="00524F82" w:rsidRDefault="00524F82" w:rsidP="00524F82">
            <w:pPr>
              <w:spacing w:before="0"/>
              <w:jc w:val="center"/>
              <w:rPr>
                <w:sz w:val="22"/>
                <w:szCs w:val="22"/>
                <w:lang w:eastAsia="et-EE"/>
              </w:rPr>
            </w:pPr>
            <w:r w:rsidRPr="00524F82">
              <w:rPr>
                <w:sz w:val="22"/>
                <w:szCs w:val="22"/>
                <w:lang w:eastAsia="et-EE"/>
              </w:rPr>
              <w:t>0</w:t>
            </w:r>
          </w:p>
        </w:tc>
      </w:tr>
      <w:tr w:rsidR="00524F82" w:rsidRPr="00524F82" w14:paraId="5CD89983" w14:textId="77777777" w:rsidTr="00524F82">
        <w:trPr>
          <w:trHeight w:val="255"/>
        </w:trPr>
        <w:tc>
          <w:tcPr>
            <w:tcW w:w="2268" w:type="dxa"/>
            <w:tcBorders>
              <w:bottom w:val="single" w:sz="4" w:space="0" w:color="auto"/>
            </w:tcBorders>
            <w:hideMark/>
          </w:tcPr>
          <w:p w14:paraId="0B43F44E" w14:textId="77777777" w:rsidR="00524F82" w:rsidRPr="00524F82" w:rsidRDefault="00524F82" w:rsidP="00524F82">
            <w:pPr>
              <w:spacing w:before="0" w:after="200" w:line="276" w:lineRule="auto"/>
              <w:rPr>
                <w:sz w:val="22"/>
                <w:szCs w:val="22"/>
              </w:rPr>
            </w:pPr>
            <w:r w:rsidRPr="00524F82">
              <w:rPr>
                <w:sz w:val="22"/>
                <w:szCs w:val="22"/>
              </w:rPr>
              <w:t xml:space="preserve">Põhivara soetuseks antav   </w:t>
            </w:r>
            <w:r w:rsidRPr="00524F82">
              <w:rPr>
                <w:sz w:val="22"/>
                <w:szCs w:val="22"/>
              </w:rPr>
              <w:br/>
              <w:t xml:space="preserve">   sihtfinantseerimine (-)</w:t>
            </w:r>
          </w:p>
        </w:tc>
        <w:tc>
          <w:tcPr>
            <w:tcW w:w="1134" w:type="dxa"/>
            <w:tcBorders>
              <w:bottom w:val="single" w:sz="4" w:space="0" w:color="auto"/>
            </w:tcBorders>
            <w:hideMark/>
          </w:tcPr>
          <w:p w14:paraId="48FFFF1F" w14:textId="77777777" w:rsidR="00524F82" w:rsidRPr="00524F82" w:rsidRDefault="00524F82" w:rsidP="00524F82">
            <w:pPr>
              <w:spacing w:before="0"/>
              <w:jc w:val="center"/>
              <w:rPr>
                <w:sz w:val="22"/>
                <w:szCs w:val="22"/>
                <w:lang w:eastAsia="et-EE"/>
              </w:rPr>
            </w:pPr>
            <w:r w:rsidRPr="00524F82">
              <w:rPr>
                <w:sz w:val="22"/>
                <w:szCs w:val="22"/>
                <w:lang w:eastAsia="et-EE"/>
              </w:rPr>
              <w:t>-11 825</w:t>
            </w:r>
          </w:p>
        </w:tc>
        <w:tc>
          <w:tcPr>
            <w:tcW w:w="1276" w:type="dxa"/>
            <w:tcBorders>
              <w:bottom w:val="single" w:sz="4" w:space="0" w:color="auto"/>
            </w:tcBorders>
            <w:hideMark/>
          </w:tcPr>
          <w:p w14:paraId="1FEB173D" w14:textId="77777777" w:rsidR="00524F82" w:rsidRPr="00524F82" w:rsidRDefault="00524F82" w:rsidP="00524F82">
            <w:pPr>
              <w:spacing w:before="0"/>
              <w:jc w:val="center"/>
              <w:rPr>
                <w:sz w:val="22"/>
                <w:szCs w:val="22"/>
                <w:lang w:eastAsia="et-EE"/>
              </w:rPr>
            </w:pPr>
            <w:r w:rsidRPr="00524F82">
              <w:rPr>
                <w:sz w:val="22"/>
                <w:szCs w:val="22"/>
                <w:lang w:eastAsia="et-EE"/>
              </w:rPr>
              <w:t>-18 366</w:t>
            </w:r>
          </w:p>
        </w:tc>
        <w:tc>
          <w:tcPr>
            <w:tcW w:w="1276" w:type="dxa"/>
            <w:tcBorders>
              <w:bottom w:val="single" w:sz="4" w:space="0" w:color="auto"/>
            </w:tcBorders>
            <w:noWrap/>
            <w:hideMark/>
          </w:tcPr>
          <w:p w14:paraId="18E743DF" w14:textId="77777777" w:rsidR="00524F82" w:rsidRPr="00524F82" w:rsidRDefault="00524F82" w:rsidP="00524F82">
            <w:pPr>
              <w:spacing w:before="0"/>
              <w:jc w:val="center"/>
              <w:rPr>
                <w:sz w:val="22"/>
                <w:szCs w:val="22"/>
                <w:lang w:eastAsia="et-EE"/>
              </w:rPr>
            </w:pPr>
          </w:p>
        </w:tc>
        <w:tc>
          <w:tcPr>
            <w:tcW w:w="1276" w:type="dxa"/>
            <w:tcBorders>
              <w:bottom w:val="single" w:sz="4" w:space="0" w:color="auto"/>
            </w:tcBorders>
            <w:noWrap/>
            <w:hideMark/>
          </w:tcPr>
          <w:p w14:paraId="7B238B23" w14:textId="77777777" w:rsidR="00524F82" w:rsidRPr="00524F82" w:rsidRDefault="00524F82" w:rsidP="00524F82">
            <w:pPr>
              <w:spacing w:before="0"/>
              <w:jc w:val="center"/>
              <w:rPr>
                <w:sz w:val="22"/>
                <w:szCs w:val="22"/>
                <w:lang w:eastAsia="et-EE"/>
              </w:rPr>
            </w:pPr>
          </w:p>
        </w:tc>
        <w:tc>
          <w:tcPr>
            <w:tcW w:w="1134" w:type="dxa"/>
            <w:tcBorders>
              <w:bottom w:val="single" w:sz="4" w:space="0" w:color="auto"/>
            </w:tcBorders>
            <w:noWrap/>
            <w:hideMark/>
          </w:tcPr>
          <w:p w14:paraId="1D9DC8B6" w14:textId="77777777" w:rsidR="00524F82" w:rsidRPr="00524F82" w:rsidRDefault="00524F82" w:rsidP="00524F82">
            <w:pPr>
              <w:spacing w:before="0"/>
              <w:jc w:val="center"/>
              <w:rPr>
                <w:sz w:val="22"/>
                <w:szCs w:val="22"/>
                <w:lang w:eastAsia="et-EE"/>
              </w:rPr>
            </w:pPr>
          </w:p>
        </w:tc>
        <w:tc>
          <w:tcPr>
            <w:tcW w:w="1134" w:type="dxa"/>
            <w:tcBorders>
              <w:bottom w:val="single" w:sz="4" w:space="0" w:color="auto"/>
            </w:tcBorders>
            <w:noWrap/>
            <w:hideMark/>
          </w:tcPr>
          <w:p w14:paraId="49299F7F" w14:textId="77777777" w:rsidR="00524F82" w:rsidRPr="00524F82" w:rsidRDefault="00524F82" w:rsidP="00524F82">
            <w:pPr>
              <w:spacing w:before="0"/>
              <w:jc w:val="center"/>
              <w:rPr>
                <w:sz w:val="22"/>
                <w:szCs w:val="22"/>
                <w:lang w:eastAsia="et-EE"/>
              </w:rPr>
            </w:pPr>
          </w:p>
        </w:tc>
      </w:tr>
      <w:tr w:rsidR="00524F82" w:rsidRPr="00524F82" w14:paraId="580DEEB7" w14:textId="77777777" w:rsidTr="00524F82">
        <w:trPr>
          <w:trHeight w:val="255"/>
        </w:trPr>
        <w:tc>
          <w:tcPr>
            <w:tcW w:w="2268" w:type="dxa"/>
            <w:tcBorders>
              <w:top w:val="single" w:sz="4" w:space="0" w:color="auto"/>
              <w:left w:val="single" w:sz="4" w:space="0" w:color="auto"/>
              <w:bottom w:val="single" w:sz="4" w:space="0" w:color="auto"/>
              <w:right w:val="single" w:sz="4" w:space="0" w:color="auto"/>
            </w:tcBorders>
            <w:hideMark/>
          </w:tcPr>
          <w:p w14:paraId="7C861047" w14:textId="77777777" w:rsidR="00524F82" w:rsidRPr="00524F82" w:rsidRDefault="00524F82" w:rsidP="00524F82">
            <w:pPr>
              <w:spacing w:before="0" w:after="200" w:line="276" w:lineRule="auto"/>
              <w:rPr>
                <w:sz w:val="22"/>
                <w:szCs w:val="22"/>
              </w:rPr>
            </w:pPr>
            <w:r w:rsidRPr="00524F82">
              <w:rPr>
                <w:sz w:val="22"/>
                <w:szCs w:val="22"/>
              </w:rPr>
              <w:t xml:space="preserve">Tagasilaekuvad laenud (+)   </w:t>
            </w:r>
          </w:p>
          <w:p w14:paraId="3E2B5DE4" w14:textId="77777777" w:rsidR="00524F82" w:rsidRPr="00524F82" w:rsidRDefault="00524F82" w:rsidP="00524F82">
            <w:pPr>
              <w:spacing w:before="0" w:after="200" w:line="276" w:lineRule="auto"/>
              <w:rPr>
                <w:sz w:val="22"/>
                <w:szCs w:val="22"/>
              </w:rPr>
            </w:pPr>
            <w:r w:rsidRPr="00524F82">
              <w:rPr>
                <w:sz w:val="22"/>
                <w:szCs w:val="22"/>
              </w:rPr>
              <w:t xml:space="preserve">  Finantstulud (+)</w:t>
            </w:r>
          </w:p>
        </w:tc>
        <w:tc>
          <w:tcPr>
            <w:tcW w:w="1134" w:type="dxa"/>
            <w:tcBorders>
              <w:top w:val="single" w:sz="4" w:space="0" w:color="auto"/>
              <w:left w:val="single" w:sz="4" w:space="0" w:color="auto"/>
              <w:bottom w:val="single" w:sz="4" w:space="0" w:color="auto"/>
              <w:right w:val="single" w:sz="4" w:space="0" w:color="auto"/>
            </w:tcBorders>
            <w:hideMark/>
          </w:tcPr>
          <w:p w14:paraId="20BDD576" w14:textId="77777777" w:rsidR="00524F82" w:rsidRPr="00524F82" w:rsidRDefault="00524F82" w:rsidP="00524F82">
            <w:pPr>
              <w:spacing w:before="0"/>
              <w:jc w:val="center"/>
              <w:rPr>
                <w:sz w:val="22"/>
                <w:szCs w:val="22"/>
                <w:lang w:eastAsia="et-EE"/>
              </w:rPr>
            </w:pPr>
            <w:r w:rsidRPr="00524F82">
              <w:rPr>
                <w:sz w:val="22"/>
                <w:szCs w:val="22"/>
                <w:lang w:eastAsia="et-EE"/>
              </w:rPr>
              <w:t>72 900</w:t>
            </w:r>
          </w:p>
          <w:p w14:paraId="2DB2DD58" w14:textId="77777777" w:rsidR="00524F82" w:rsidRPr="00524F82" w:rsidRDefault="00524F82" w:rsidP="00524F82">
            <w:pPr>
              <w:spacing w:before="0"/>
              <w:jc w:val="center"/>
              <w:rPr>
                <w:sz w:val="22"/>
                <w:szCs w:val="22"/>
                <w:lang w:eastAsia="et-EE"/>
              </w:rPr>
            </w:pPr>
          </w:p>
          <w:p w14:paraId="41E24BC4" w14:textId="77777777" w:rsidR="00524F82" w:rsidRPr="00524F82" w:rsidRDefault="00524F82" w:rsidP="00524F82">
            <w:pPr>
              <w:spacing w:before="0"/>
              <w:jc w:val="center"/>
              <w:rPr>
                <w:sz w:val="22"/>
                <w:szCs w:val="22"/>
                <w:lang w:eastAsia="et-EE"/>
              </w:rPr>
            </w:pPr>
            <w:r w:rsidRPr="00524F82">
              <w:rPr>
                <w:sz w:val="22"/>
                <w:szCs w:val="22"/>
                <w:lang w:eastAsia="et-EE"/>
              </w:rPr>
              <w:t>8 603</w:t>
            </w:r>
          </w:p>
        </w:tc>
        <w:tc>
          <w:tcPr>
            <w:tcW w:w="1276" w:type="dxa"/>
            <w:tcBorders>
              <w:top w:val="single" w:sz="4" w:space="0" w:color="auto"/>
              <w:left w:val="single" w:sz="4" w:space="0" w:color="auto"/>
              <w:bottom w:val="single" w:sz="4" w:space="0" w:color="auto"/>
              <w:right w:val="single" w:sz="4" w:space="0" w:color="auto"/>
            </w:tcBorders>
            <w:hideMark/>
          </w:tcPr>
          <w:p w14:paraId="21816D08" w14:textId="77777777" w:rsidR="00524F82" w:rsidRPr="00524F82" w:rsidRDefault="00524F82" w:rsidP="00524F82">
            <w:pPr>
              <w:spacing w:before="0"/>
              <w:jc w:val="center"/>
              <w:rPr>
                <w:sz w:val="22"/>
                <w:szCs w:val="22"/>
                <w:lang w:eastAsia="et-EE"/>
              </w:rPr>
            </w:pPr>
            <w:r w:rsidRPr="00524F82">
              <w:rPr>
                <w:sz w:val="22"/>
                <w:szCs w:val="22"/>
                <w:lang w:eastAsia="et-EE"/>
              </w:rPr>
              <w:t>72 900</w:t>
            </w:r>
          </w:p>
          <w:p w14:paraId="7D4082AD" w14:textId="77777777" w:rsidR="00524F82" w:rsidRPr="00524F82" w:rsidRDefault="00524F82" w:rsidP="00524F82">
            <w:pPr>
              <w:spacing w:before="0"/>
              <w:jc w:val="center"/>
              <w:rPr>
                <w:sz w:val="22"/>
                <w:szCs w:val="22"/>
                <w:lang w:eastAsia="et-EE"/>
              </w:rPr>
            </w:pPr>
          </w:p>
          <w:p w14:paraId="2EE21E96" w14:textId="77777777" w:rsidR="00524F82" w:rsidRPr="00524F82" w:rsidRDefault="00524F82" w:rsidP="00524F82">
            <w:pPr>
              <w:spacing w:before="0"/>
              <w:jc w:val="center"/>
              <w:rPr>
                <w:sz w:val="22"/>
                <w:szCs w:val="22"/>
                <w:lang w:eastAsia="et-EE"/>
              </w:rPr>
            </w:pPr>
            <w:r w:rsidRPr="00524F82">
              <w:rPr>
                <w:sz w:val="22"/>
                <w:szCs w:val="22"/>
                <w:lang w:eastAsia="et-EE"/>
              </w:rPr>
              <w:t>7 560</w:t>
            </w:r>
          </w:p>
        </w:tc>
        <w:tc>
          <w:tcPr>
            <w:tcW w:w="1276" w:type="dxa"/>
            <w:tcBorders>
              <w:top w:val="single" w:sz="4" w:space="0" w:color="auto"/>
              <w:left w:val="single" w:sz="4" w:space="0" w:color="auto"/>
              <w:bottom w:val="single" w:sz="4" w:space="0" w:color="auto"/>
              <w:right w:val="single" w:sz="4" w:space="0" w:color="auto"/>
            </w:tcBorders>
            <w:noWrap/>
            <w:hideMark/>
          </w:tcPr>
          <w:p w14:paraId="33BC1E29" w14:textId="77777777" w:rsidR="00524F82" w:rsidRPr="00524F82" w:rsidRDefault="00524F82" w:rsidP="00524F82">
            <w:pPr>
              <w:spacing w:before="0"/>
              <w:jc w:val="center"/>
              <w:rPr>
                <w:sz w:val="22"/>
                <w:szCs w:val="22"/>
                <w:lang w:eastAsia="et-EE"/>
              </w:rPr>
            </w:pPr>
            <w:r w:rsidRPr="00524F82">
              <w:rPr>
                <w:sz w:val="22"/>
                <w:szCs w:val="22"/>
                <w:lang w:eastAsia="et-EE"/>
              </w:rPr>
              <w:t>72 900</w:t>
            </w:r>
          </w:p>
          <w:p w14:paraId="52DDD12D" w14:textId="77777777" w:rsidR="00524F82" w:rsidRPr="00524F82" w:rsidRDefault="00524F82" w:rsidP="00524F82">
            <w:pPr>
              <w:spacing w:before="0"/>
              <w:jc w:val="center"/>
              <w:rPr>
                <w:sz w:val="22"/>
                <w:szCs w:val="22"/>
                <w:lang w:eastAsia="et-EE"/>
              </w:rPr>
            </w:pPr>
          </w:p>
          <w:p w14:paraId="22AE93BA" w14:textId="77777777" w:rsidR="00524F82" w:rsidRPr="00524F82" w:rsidRDefault="00524F82" w:rsidP="00524F82">
            <w:pPr>
              <w:spacing w:before="0"/>
              <w:jc w:val="center"/>
              <w:rPr>
                <w:sz w:val="22"/>
                <w:szCs w:val="22"/>
                <w:lang w:eastAsia="et-EE"/>
              </w:rPr>
            </w:pPr>
            <w:r w:rsidRPr="00524F82">
              <w:rPr>
                <w:sz w:val="22"/>
                <w:szCs w:val="22"/>
                <w:lang w:eastAsia="et-EE"/>
              </w:rPr>
              <w:t>5 000</w:t>
            </w:r>
          </w:p>
        </w:tc>
        <w:tc>
          <w:tcPr>
            <w:tcW w:w="1276" w:type="dxa"/>
            <w:tcBorders>
              <w:top w:val="single" w:sz="4" w:space="0" w:color="auto"/>
              <w:left w:val="single" w:sz="4" w:space="0" w:color="auto"/>
              <w:bottom w:val="single" w:sz="4" w:space="0" w:color="auto"/>
              <w:right w:val="single" w:sz="4" w:space="0" w:color="auto"/>
            </w:tcBorders>
            <w:noWrap/>
            <w:hideMark/>
          </w:tcPr>
          <w:p w14:paraId="1E65FB06" w14:textId="77777777" w:rsidR="00524F82" w:rsidRPr="00524F82" w:rsidRDefault="00524F82" w:rsidP="00524F82">
            <w:pPr>
              <w:spacing w:before="0"/>
              <w:jc w:val="center"/>
              <w:rPr>
                <w:sz w:val="22"/>
                <w:szCs w:val="22"/>
                <w:lang w:eastAsia="et-EE"/>
              </w:rPr>
            </w:pPr>
            <w:r w:rsidRPr="00524F82">
              <w:rPr>
                <w:sz w:val="22"/>
                <w:szCs w:val="22"/>
                <w:lang w:eastAsia="et-EE"/>
              </w:rPr>
              <w:t>72 900</w:t>
            </w:r>
          </w:p>
          <w:p w14:paraId="495BCE5A" w14:textId="77777777" w:rsidR="00524F82" w:rsidRPr="00524F82" w:rsidRDefault="00524F82" w:rsidP="00524F82">
            <w:pPr>
              <w:spacing w:before="0"/>
              <w:jc w:val="center"/>
              <w:rPr>
                <w:sz w:val="22"/>
                <w:szCs w:val="22"/>
                <w:lang w:eastAsia="et-EE"/>
              </w:rPr>
            </w:pPr>
          </w:p>
          <w:p w14:paraId="62081CDF" w14:textId="77777777" w:rsidR="00524F82" w:rsidRPr="00524F82" w:rsidRDefault="00524F82" w:rsidP="00524F82">
            <w:pPr>
              <w:spacing w:before="0"/>
              <w:jc w:val="center"/>
              <w:rPr>
                <w:sz w:val="22"/>
                <w:szCs w:val="22"/>
                <w:lang w:eastAsia="et-EE"/>
              </w:rPr>
            </w:pPr>
            <w:r w:rsidRPr="00524F82">
              <w:rPr>
                <w:sz w:val="22"/>
                <w:szCs w:val="22"/>
                <w:lang w:eastAsia="et-EE"/>
              </w:rPr>
              <w:t>4 500</w:t>
            </w:r>
          </w:p>
        </w:tc>
        <w:tc>
          <w:tcPr>
            <w:tcW w:w="1134" w:type="dxa"/>
            <w:tcBorders>
              <w:top w:val="single" w:sz="4" w:space="0" w:color="auto"/>
              <w:left w:val="single" w:sz="4" w:space="0" w:color="auto"/>
              <w:bottom w:val="single" w:sz="4" w:space="0" w:color="auto"/>
              <w:right w:val="single" w:sz="4" w:space="0" w:color="auto"/>
            </w:tcBorders>
            <w:noWrap/>
            <w:hideMark/>
          </w:tcPr>
          <w:p w14:paraId="6C489078" w14:textId="77777777" w:rsidR="00524F82" w:rsidRPr="00524F82" w:rsidRDefault="00524F82" w:rsidP="00524F82">
            <w:pPr>
              <w:spacing w:before="0"/>
              <w:jc w:val="center"/>
              <w:rPr>
                <w:sz w:val="22"/>
                <w:szCs w:val="22"/>
                <w:lang w:eastAsia="et-EE"/>
              </w:rPr>
            </w:pPr>
            <w:r w:rsidRPr="00524F82">
              <w:rPr>
                <w:sz w:val="22"/>
                <w:szCs w:val="22"/>
                <w:lang w:eastAsia="et-EE"/>
              </w:rPr>
              <w:t>72 900</w:t>
            </w:r>
          </w:p>
          <w:p w14:paraId="36DB364B" w14:textId="77777777" w:rsidR="00524F82" w:rsidRPr="00524F82" w:rsidRDefault="00524F82" w:rsidP="00524F82">
            <w:pPr>
              <w:spacing w:before="0"/>
              <w:jc w:val="center"/>
              <w:rPr>
                <w:sz w:val="22"/>
                <w:szCs w:val="22"/>
                <w:lang w:eastAsia="et-EE"/>
              </w:rPr>
            </w:pPr>
          </w:p>
          <w:p w14:paraId="12BEA7E7" w14:textId="77777777" w:rsidR="00524F82" w:rsidRPr="00524F82" w:rsidRDefault="00524F82" w:rsidP="00524F82">
            <w:pPr>
              <w:spacing w:before="0"/>
              <w:jc w:val="center"/>
              <w:rPr>
                <w:sz w:val="22"/>
                <w:szCs w:val="22"/>
                <w:lang w:eastAsia="et-EE"/>
              </w:rPr>
            </w:pPr>
            <w:r w:rsidRPr="00524F82">
              <w:rPr>
                <w:sz w:val="22"/>
                <w:szCs w:val="22"/>
                <w:lang w:eastAsia="et-EE"/>
              </w:rPr>
              <w:t>4 000</w:t>
            </w:r>
          </w:p>
        </w:tc>
        <w:tc>
          <w:tcPr>
            <w:tcW w:w="1134" w:type="dxa"/>
            <w:tcBorders>
              <w:top w:val="single" w:sz="4" w:space="0" w:color="auto"/>
              <w:left w:val="single" w:sz="4" w:space="0" w:color="auto"/>
              <w:bottom w:val="single" w:sz="4" w:space="0" w:color="auto"/>
              <w:right w:val="single" w:sz="4" w:space="0" w:color="auto"/>
            </w:tcBorders>
            <w:noWrap/>
            <w:hideMark/>
          </w:tcPr>
          <w:p w14:paraId="373BF56D" w14:textId="77777777" w:rsidR="00524F82" w:rsidRPr="00524F82" w:rsidRDefault="00524F82" w:rsidP="00524F82">
            <w:pPr>
              <w:spacing w:before="0"/>
              <w:jc w:val="center"/>
              <w:rPr>
                <w:sz w:val="22"/>
                <w:szCs w:val="22"/>
                <w:lang w:eastAsia="et-EE"/>
              </w:rPr>
            </w:pPr>
            <w:r w:rsidRPr="00524F82">
              <w:rPr>
                <w:sz w:val="22"/>
                <w:szCs w:val="22"/>
                <w:lang w:eastAsia="et-EE"/>
              </w:rPr>
              <w:t>72 900</w:t>
            </w:r>
          </w:p>
          <w:p w14:paraId="12432C65" w14:textId="77777777" w:rsidR="00524F82" w:rsidRPr="00524F82" w:rsidRDefault="00524F82" w:rsidP="00524F82">
            <w:pPr>
              <w:spacing w:before="0"/>
              <w:jc w:val="center"/>
              <w:rPr>
                <w:sz w:val="22"/>
                <w:szCs w:val="22"/>
                <w:lang w:eastAsia="et-EE"/>
              </w:rPr>
            </w:pPr>
          </w:p>
          <w:p w14:paraId="360AD158" w14:textId="77777777" w:rsidR="00524F82" w:rsidRPr="00524F82" w:rsidRDefault="00524F82" w:rsidP="00524F82">
            <w:pPr>
              <w:spacing w:before="0"/>
              <w:jc w:val="center"/>
              <w:rPr>
                <w:sz w:val="22"/>
                <w:szCs w:val="22"/>
                <w:lang w:eastAsia="et-EE"/>
              </w:rPr>
            </w:pPr>
            <w:r w:rsidRPr="00524F82">
              <w:rPr>
                <w:sz w:val="22"/>
                <w:szCs w:val="22"/>
                <w:lang w:eastAsia="et-EE"/>
              </w:rPr>
              <w:t>3 500</w:t>
            </w:r>
          </w:p>
        </w:tc>
      </w:tr>
      <w:tr w:rsidR="00524F82" w:rsidRPr="00524F82" w14:paraId="0B64863A" w14:textId="77777777" w:rsidTr="00524F82">
        <w:trPr>
          <w:trHeight w:val="264"/>
        </w:trPr>
        <w:tc>
          <w:tcPr>
            <w:tcW w:w="2268" w:type="dxa"/>
            <w:tcBorders>
              <w:top w:val="single" w:sz="4" w:space="0" w:color="auto"/>
            </w:tcBorders>
            <w:hideMark/>
          </w:tcPr>
          <w:p w14:paraId="298BC2D7" w14:textId="77777777" w:rsidR="00524F82" w:rsidRPr="00524F82" w:rsidRDefault="00524F82" w:rsidP="00524F82">
            <w:pPr>
              <w:spacing w:before="0" w:after="200" w:line="276" w:lineRule="auto"/>
              <w:rPr>
                <w:sz w:val="22"/>
                <w:szCs w:val="22"/>
              </w:rPr>
            </w:pPr>
            <w:r>
              <w:rPr>
                <w:sz w:val="22"/>
                <w:szCs w:val="22"/>
              </w:rPr>
              <w:t xml:space="preserve">  </w:t>
            </w:r>
            <w:r w:rsidRPr="00524F82">
              <w:rPr>
                <w:sz w:val="22"/>
                <w:szCs w:val="22"/>
              </w:rPr>
              <w:t>Finantskulud (-)</w:t>
            </w:r>
          </w:p>
        </w:tc>
        <w:tc>
          <w:tcPr>
            <w:tcW w:w="1134" w:type="dxa"/>
            <w:tcBorders>
              <w:top w:val="single" w:sz="4" w:space="0" w:color="auto"/>
            </w:tcBorders>
            <w:hideMark/>
          </w:tcPr>
          <w:p w14:paraId="71BE7C35" w14:textId="77777777" w:rsidR="00524F82" w:rsidRPr="00524F82" w:rsidRDefault="00524F82" w:rsidP="00524F82">
            <w:pPr>
              <w:spacing w:before="0"/>
              <w:jc w:val="center"/>
              <w:rPr>
                <w:sz w:val="22"/>
                <w:szCs w:val="22"/>
                <w:lang w:eastAsia="et-EE"/>
              </w:rPr>
            </w:pPr>
            <w:r w:rsidRPr="00524F82">
              <w:rPr>
                <w:sz w:val="22"/>
                <w:szCs w:val="22"/>
                <w:lang w:eastAsia="et-EE"/>
              </w:rPr>
              <w:t>-41 818</w:t>
            </w:r>
          </w:p>
        </w:tc>
        <w:tc>
          <w:tcPr>
            <w:tcW w:w="1276" w:type="dxa"/>
            <w:tcBorders>
              <w:top w:val="single" w:sz="4" w:space="0" w:color="auto"/>
            </w:tcBorders>
            <w:hideMark/>
          </w:tcPr>
          <w:p w14:paraId="33AFEFBF" w14:textId="77777777" w:rsidR="00524F82" w:rsidRPr="00524F82" w:rsidRDefault="00524F82" w:rsidP="00524F82">
            <w:pPr>
              <w:spacing w:before="0"/>
              <w:jc w:val="center"/>
              <w:rPr>
                <w:sz w:val="22"/>
                <w:szCs w:val="22"/>
                <w:lang w:eastAsia="et-EE"/>
              </w:rPr>
            </w:pPr>
            <w:r w:rsidRPr="00524F82">
              <w:rPr>
                <w:sz w:val="22"/>
                <w:szCs w:val="22"/>
                <w:lang w:eastAsia="et-EE"/>
              </w:rPr>
              <w:t>-37 730</w:t>
            </w:r>
          </w:p>
        </w:tc>
        <w:tc>
          <w:tcPr>
            <w:tcW w:w="1276" w:type="dxa"/>
            <w:tcBorders>
              <w:top w:val="single" w:sz="4" w:space="0" w:color="auto"/>
            </w:tcBorders>
            <w:noWrap/>
            <w:hideMark/>
          </w:tcPr>
          <w:p w14:paraId="7F8D3AD7" w14:textId="77777777" w:rsidR="00524F82" w:rsidRPr="00524F82" w:rsidRDefault="00524F82" w:rsidP="00524F82">
            <w:pPr>
              <w:spacing w:before="0"/>
              <w:jc w:val="center"/>
              <w:rPr>
                <w:sz w:val="22"/>
                <w:szCs w:val="22"/>
                <w:lang w:eastAsia="et-EE"/>
              </w:rPr>
            </w:pPr>
            <w:r w:rsidRPr="00524F82">
              <w:rPr>
                <w:sz w:val="22"/>
                <w:szCs w:val="22"/>
                <w:lang w:eastAsia="et-EE"/>
              </w:rPr>
              <w:t>-40 000</w:t>
            </w:r>
          </w:p>
        </w:tc>
        <w:tc>
          <w:tcPr>
            <w:tcW w:w="1276" w:type="dxa"/>
            <w:tcBorders>
              <w:top w:val="single" w:sz="4" w:space="0" w:color="auto"/>
            </w:tcBorders>
            <w:noWrap/>
            <w:hideMark/>
          </w:tcPr>
          <w:p w14:paraId="68173CBE" w14:textId="77777777" w:rsidR="00524F82" w:rsidRPr="00524F82" w:rsidRDefault="00524F82" w:rsidP="00524F82">
            <w:pPr>
              <w:spacing w:before="0"/>
              <w:jc w:val="center"/>
              <w:rPr>
                <w:sz w:val="22"/>
                <w:szCs w:val="22"/>
                <w:lang w:eastAsia="et-EE"/>
              </w:rPr>
            </w:pPr>
            <w:r w:rsidRPr="00524F82">
              <w:rPr>
                <w:sz w:val="22"/>
                <w:szCs w:val="22"/>
                <w:lang w:eastAsia="et-EE"/>
              </w:rPr>
              <w:t>-54 000</w:t>
            </w:r>
          </w:p>
        </w:tc>
        <w:tc>
          <w:tcPr>
            <w:tcW w:w="1134" w:type="dxa"/>
            <w:tcBorders>
              <w:top w:val="single" w:sz="4" w:space="0" w:color="auto"/>
            </w:tcBorders>
            <w:noWrap/>
            <w:hideMark/>
          </w:tcPr>
          <w:p w14:paraId="5E8241ED" w14:textId="77777777" w:rsidR="00524F82" w:rsidRPr="00524F82" w:rsidRDefault="00524F82" w:rsidP="00524F82">
            <w:pPr>
              <w:spacing w:before="0"/>
              <w:jc w:val="center"/>
              <w:rPr>
                <w:sz w:val="22"/>
                <w:szCs w:val="22"/>
                <w:lang w:eastAsia="et-EE"/>
              </w:rPr>
            </w:pPr>
            <w:r w:rsidRPr="00524F82">
              <w:rPr>
                <w:sz w:val="22"/>
                <w:szCs w:val="22"/>
                <w:lang w:eastAsia="et-EE"/>
              </w:rPr>
              <w:t>-50 000</w:t>
            </w:r>
          </w:p>
        </w:tc>
        <w:tc>
          <w:tcPr>
            <w:tcW w:w="1134" w:type="dxa"/>
            <w:tcBorders>
              <w:top w:val="single" w:sz="4" w:space="0" w:color="auto"/>
            </w:tcBorders>
            <w:noWrap/>
            <w:hideMark/>
          </w:tcPr>
          <w:p w14:paraId="4628196F" w14:textId="77777777" w:rsidR="00524F82" w:rsidRPr="00524F82" w:rsidRDefault="00524F82" w:rsidP="00524F82">
            <w:pPr>
              <w:spacing w:before="0"/>
              <w:jc w:val="center"/>
              <w:rPr>
                <w:sz w:val="22"/>
                <w:szCs w:val="22"/>
                <w:lang w:eastAsia="et-EE"/>
              </w:rPr>
            </w:pPr>
            <w:r w:rsidRPr="00524F82">
              <w:rPr>
                <w:sz w:val="22"/>
                <w:szCs w:val="22"/>
                <w:lang w:eastAsia="et-EE"/>
              </w:rPr>
              <w:t>-45 000</w:t>
            </w:r>
          </w:p>
        </w:tc>
      </w:tr>
      <w:tr w:rsidR="00524F82" w:rsidRPr="00524F82" w14:paraId="1B64715C" w14:textId="77777777" w:rsidTr="00524F82">
        <w:trPr>
          <w:trHeight w:val="264"/>
        </w:trPr>
        <w:tc>
          <w:tcPr>
            <w:tcW w:w="2268" w:type="dxa"/>
            <w:hideMark/>
          </w:tcPr>
          <w:p w14:paraId="2A7E1CD0" w14:textId="77777777" w:rsidR="00524F82" w:rsidRPr="00524F82" w:rsidRDefault="00524F82" w:rsidP="00524F82">
            <w:pPr>
              <w:spacing w:before="0" w:after="200" w:line="276" w:lineRule="auto"/>
              <w:rPr>
                <w:b/>
                <w:bCs/>
                <w:sz w:val="22"/>
                <w:szCs w:val="22"/>
              </w:rPr>
            </w:pPr>
            <w:r w:rsidRPr="00524F82">
              <w:rPr>
                <w:b/>
                <w:bCs/>
                <w:sz w:val="22"/>
                <w:szCs w:val="22"/>
              </w:rPr>
              <w:t>Eelarve tulem</w:t>
            </w:r>
          </w:p>
        </w:tc>
        <w:tc>
          <w:tcPr>
            <w:tcW w:w="1134" w:type="dxa"/>
            <w:hideMark/>
          </w:tcPr>
          <w:p w14:paraId="432424D0" w14:textId="77777777" w:rsidR="00524F82" w:rsidRPr="00524F82" w:rsidRDefault="00524F82" w:rsidP="00524F82">
            <w:pPr>
              <w:spacing w:before="0"/>
              <w:jc w:val="center"/>
              <w:rPr>
                <w:b/>
                <w:bCs/>
                <w:sz w:val="20"/>
                <w:szCs w:val="20"/>
                <w:lang w:eastAsia="et-EE"/>
              </w:rPr>
            </w:pPr>
            <w:r w:rsidRPr="00524F82">
              <w:rPr>
                <w:b/>
                <w:bCs/>
                <w:sz w:val="20"/>
                <w:szCs w:val="20"/>
                <w:lang w:eastAsia="et-EE"/>
              </w:rPr>
              <w:t>672 892</w:t>
            </w:r>
          </w:p>
        </w:tc>
        <w:tc>
          <w:tcPr>
            <w:tcW w:w="1276" w:type="dxa"/>
            <w:hideMark/>
          </w:tcPr>
          <w:p w14:paraId="5CA523D1" w14:textId="77777777" w:rsidR="00524F82" w:rsidRPr="00524F82" w:rsidRDefault="00524F82" w:rsidP="00524F82">
            <w:pPr>
              <w:spacing w:before="0"/>
              <w:jc w:val="center"/>
              <w:rPr>
                <w:b/>
                <w:bCs/>
                <w:sz w:val="20"/>
                <w:szCs w:val="20"/>
                <w:lang w:eastAsia="et-EE"/>
              </w:rPr>
            </w:pPr>
            <w:r w:rsidRPr="00524F82">
              <w:rPr>
                <w:b/>
                <w:bCs/>
                <w:sz w:val="20"/>
                <w:szCs w:val="20"/>
                <w:lang w:eastAsia="et-EE"/>
              </w:rPr>
              <w:t>-931 681</w:t>
            </w:r>
          </w:p>
        </w:tc>
        <w:tc>
          <w:tcPr>
            <w:tcW w:w="1276" w:type="dxa"/>
            <w:hideMark/>
          </w:tcPr>
          <w:p w14:paraId="465BE41D" w14:textId="77777777" w:rsidR="00524F82" w:rsidRPr="00524F82" w:rsidRDefault="00524F82" w:rsidP="00524F82">
            <w:pPr>
              <w:spacing w:before="0"/>
              <w:jc w:val="center"/>
              <w:rPr>
                <w:b/>
                <w:bCs/>
                <w:sz w:val="20"/>
                <w:szCs w:val="20"/>
                <w:lang w:eastAsia="et-EE"/>
              </w:rPr>
            </w:pPr>
            <w:r w:rsidRPr="00524F82">
              <w:rPr>
                <w:b/>
                <w:bCs/>
                <w:sz w:val="20"/>
                <w:szCs w:val="20"/>
                <w:lang w:eastAsia="et-EE"/>
              </w:rPr>
              <w:t>-845 864</w:t>
            </w:r>
          </w:p>
        </w:tc>
        <w:tc>
          <w:tcPr>
            <w:tcW w:w="1276" w:type="dxa"/>
            <w:hideMark/>
          </w:tcPr>
          <w:p w14:paraId="4E4B088C" w14:textId="77777777" w:rsidR="00524F82" w:rsidRPr="00524F82" w:rsidRDefault="00524F82" w:rsidP="00524F82">
            <w:pPr>
              <w:spacing w:before="0"/>
              <w:jc w:val="center"/>
              <w:rPr>
                <w:b/>
                <w:bCs/>
                <w:sz w:val="20"/>
                <w:szCs w:val="20"/>
                <w:lang w:eastAsia="et-EE"/>
              </w:rPr>
            </w:pPr>
            <w:r w:rsidRPr="00524F82">
              <w:rPr>
                <w:b/>
                <w:bCs/>
                <w:sz w:val="20"/>
                <w:szCs w:val="20"/>
                <w:lang w:eastAsia="et-EE"/>
              </w:rPr>
              <w:t>-1 145 864</w:t>
            </w:r>
          </w:p>
        </w:tc>
        <w:tc>
          <w:tcPr>
            <w:tcW w:w="1134" w:type="dxa"/>
            <w:hideMark/>
          </w:tcPr>
          <w:p w14:paraId="2F93BECC" w14:textId="77777777" w:rsidR="00524F82" w:rsidRPr="00524F82" w:rsidRDefault="00524F82" w:rsidP="00524F82">
            <w:pPr>
              <w:spacing w:before="0"/>
              <w:jc w:val="center"/>
              <w:rPr>
                <w:b/>
                <w:bCs/>
                <w:sz w:val="20"/>
                <w:szCs w:val="20"/>
                <w:lang w:eastAsia="et-EE"/>
              </w:rPr>
            </w:pPr>
            <w:r w:rsidRPr="00524F82">
              <w:rPr>
                <w:b/>
                <w:bCs/>
                <w:sz w:val="20"/>
                <w:szCs w:val="20"/>
                <w:lang w:eastAsia="et-EE"/>
              </w:rPr>
              <w:t>607 470</w:t>
            </w:r>
          </w:p>
        </w:tc>
        <w:tc>
          <w:tcPr>
            <w:tcW w:w="1134" w:type="dxa"/>
            <w:hideMark/>
          </w:tcPr>
          <w:p w14:paraId="520B6D14" w14:textId="77777777" w:rsidR="00524F82" w:rsidRPr="00524F82" w:rsidRDefault="00524F82" w:rsidP="00524F82">
            <w:pPr>
              <w:spacing w:before="0"/>
              <w:jc w:val="center"/>
              <w:rPr>
                <w:b/>
                <w:bCs/>
                <w:sz w:val="20"/>
                <w:szCs w:val="20"/>
                <w:lang w:eastAsia="et-EE"/>
              </w:rPr>
            </w:pPr>
            <w:r w:rsidRPr="00524F82">
              <w:rPr>
                <w:b/>
                <w:bCs/>
                <w:sz w:val="20"/>
                <w:szCs w:val="20"/>
                <w:lang w:eastAsia="et-EE"/>
              </w:rPr>
              <w:t>607 470</w:t>
            </w:r>
          </w:p>
        </w:tc>
      </w:tr>
      <w:tr w:rsidR="00524F82" w:rsidRPr="00524F82" w14:paraId="1BEC0DC4" w14:textId="77777777" w:rsidTr="00524F82">
        <w:trPr>
          <w:trHeight w:val="264"/>
        </w:trPr>
        <w:tc>
          <w:tcPr>
            <w:tcW w:w="2268" w:type="dxa"/>
            <w:hideMark/>
          </w:tcPr>
          <w:p w14:paraId="775D88C5" w14:textId="77777777" w:rsidR="00524F82" w:rsidRPr="00524F82" w:rsidRDefault="00524F82" w:rsidP="00524F82">
            <w:pPr>
              <w:spacing w:before="0" w:after="200" w:line="276" w:lineRule="auto"/>
              <w:rPr>
                <w:b/>
                <w:bCs/>
                <w:sz w:val="22"/>
                <w:szCs w:val="22"/>
              </w:rPr>
            </w:pPr>
            <w:r w:rsidRPr="00524F82">
              <w:rPr>
                <w:b/>
                <w:bCs/>
                <w:sz w:val="22"/>
                <w:szCs w:val="22"/>
              </w:rPr>
              <w:t>Finantseerimis</w:t>
            </w:r>
            <w:r>
              <w:rPr>
                <w:b/>
                <w:bCs/>
                <w:sz w:val="22"/>
                <w:szCs w:val="22"/>
              </w:rPr>
              <w:t>-</w:t>
            </w:r>
            <w:r w:rsidRPr="00524F82">
              <w:rPr>
                <w:b/>
                <w:bCs/>
                <w:sz w:val="22"/>
                <w:szCs w:val="22"/>
              </w:rPr>
              <w:t>tegevus</w:t>
            </w:r>
          </w:p>
        </w:tc>
        <w:tc>
          <w:tcPr>
            <w:tcW w:w="1134" w:type="dxa"/>
          </w:tcPr>
          <w:p w14:paraId="5A54F02A" w14:textId="77777777" w:rsidR="00524F82" w:rsidRPr="00524F82" w:rsidRDefault="00524F82" w:rsidP="00524F82">
            <w:pPr>
              <w:spacing w:before="0"/>
              <w:jc w:val="center"/>
              <w:rPr>
                <w:b/>
                <w:bCs/>
                <w:sz w:val="20"/>
                <w:szCs w:val="20"/>
                <w:lang w:eastAsia="et-EE"/>
              </w:rPr>
            </w:pPr>
            <w:r w:rsidRPr="00524F82">
              <w:rPr>
                <w:b/>
                <w:bCs/>
                <w:sz w:val="20"/>
                <w:szCs w:val="20"/>
                <w:lang w:eastAsia="et-EE"/>
              </w:rPr>
              <w:t>-357 492</w:t>
            </w:r>
          </w:p>
        </w:tc>
        <w:tc>
          <w:tcPr>
            <w:tcW w:w="1276" w:type="dxa"/>
          </w:tcPr>
          <w:p w14:paraId="078E6C2E" w14:textId="77777777" w:rsidR="00524F82" w:rsidRPr="00524F82" w:rsidRDefault="00524F82" w:rsidP="00524F82">
            <w:pPr>
              <w:spacing w:before="0"/>
              <w:jc w:val="center"/>
              <w:rPr>
                <w:b/>
                <w:bCs/>
                <w:sz w:val="20"/>
                <w:szCs w:val="20"/>
                <w:lang w:eastAsia="et-EE"/>
              </w:rPr>
            </w:pPr>
            <w:r w:rsidRPr="00524F82">
              <w:rPr>
                <w:b/>
                <w:bCs/>
                <w:sz w:val="20"/>
                <w:szCs w:val="20"/>
                <w:lang w:eastAsia="et-EE"/>
              </w:rPr>
              <w:t>143 836</w:t>
            </w:r>
          </w:p>
        </w:tc>
        <w:tc>
          <w:tcPr>
            <w:tcW w:w="1276" w:type="dxa"/>
          </w:tcPr>
          <w:p w14:paraId="7DD8C9EB" w14:textId="77777777" w:rsidR="00524F82" w:rsidRPr="00524F82" w:rsidRDefault="00524F82" w:rsidP="00524F82">
            <w:pPr>
              <w:spacing w:before="0"/>
              <w:jc w:val="center"/>
              <w:rPr>
                <w:b/>
                <w:bCs/>
                <w:sz w:val="20"/>
                <w:szCs w:val="20"/>
                <w:lang w:eastAsia="et-EE"/>
              </w:rPr>
            </w:pPr>
            <w:r w:rsidRPr="00524F82">
              <w:rPr>
                <w:b/>
                <w:bCs/>
                <w:sz w:val="20"/>
                <w:szCs w:val="20"/>
                <w:lang w:eastAsia="et-EE"/>
              </w:rPr>
              <w:t>845 864</w:t>
            </w:r>
          </w:p>
        </w:tc>
        <w:tc>
          <w:tcPr>
            <w:tcW w:w="1276" w:type="dxa"/>
          </w:tcPr>
          <w:p w14:paraId="00C738D5" w14:textId="77777777" w:rsidR="00524F82" w:rsidRPr="00524F82" w:rsidRDefault="00524F82" w:rsidP="00524F82">
            <w:pPr>
              <w:spacing w:before="0"/>
              <w:jc w:val="center"/>
              <w:rPr>
                <w:b/>
                <w:bCs/>
                <w:sz w:val="20"/>
                <w:szCs w:val="20"/>
                <w:lang w:eastAsia="et-EE"/>
              </w:rPr>
            </w:pPr>
            <w:r w:rsidRPr="00524F82">
              <w:rPr>
                <w:b/>
                <w:bCs/>
                <w:sz w:val="20"/>
                <w:szCs w:val="20"/>
                <w:lang w:eastAsia="et-EE"/>
              </w:rPr>
              <w:t>1 145 864</w:t>
            </w:r>
          </w:p>
        </w:tc>
        <w:tc>
          <w:tcPr>
            <w:tcW w:w="1134" w:type="dxa"/>
          </w:tcPr>
          <w:p w14:paraId="75DBEB9D" w14:textId="77777777" w:rsidR="00524F82" w:rsidRPr="00524F82" w:rsidRDefault="00524F82" w:rsidP="00524F82">
            <w:pPr>
              <w:spacing w:before="0"/>
              <w:jc w:val="center"/>
              <w:rPr>
                <w:b/>
                <w:bCs/>
                <w:sz w:val="20"/>
                <w:szCs w:val="20"/>
                <w:lang w:eastAsia="et-EE"/>
              </w:rPr>
            </w:pPr>
            <w:r w:rsidRPr="00524F82">
              <w:rPr>
                <w:b/>
                <w:bCs/>
                <w:sz w:val="20"/>
                <w:szCs w:val="20"/>
                <w:lang w:eastAsia="et-EE"/>
              </w:rPr>
              <w:t>-607 470</w:t>
            </w:r>
          </w:p>
        </w:tc>
        <w:tc>
          <w:tcPr>
            <w:tcW w:w="1134" w:type="dxa"/>
          </w:tcPr>
          <w:p w14:paraId="10EAD4A2" w14:textId="77777777" w:rsidR="00524F82" w:rsidRPr="00524F82" w:rsidRDefault="00524F82" w:rsidP="00524F82">
            <w:pPr>
              <w:spacing w:before="0"/>
              <w:jc w:val="center"/>
              <w:rPr>
                <w:b/>
                <w:bCs/>
                <w:sz w:val="20"/>
                <w:szCs w:val="20"/>
                <w:lang w:eastAsia="et-EE"/>
              </w:rPr>
            </w:pPr>
            <w:r w:rsidRPr="00524F82">
              <w:rPr>
                <w:b/>
                <w:bCs/>
                <w:sz w:val="20"/>
                <w:szCs w:val="20"/>
                <w:lang w:eastAsia="et-EE"/>
              </w:rPr>
              <w:t>-607 470</w:t>
            </w:r>
          </w:p>
        </w:tc>
      </w:tr>
      <w:tr w:rsidR="00524F82" w:rsidRPr="00524F82" w14:paraId="514DD1CF" w14:textId="77777777" w:rsidTr="00524F82">
        <w:trPr>
          <w:trHeight w:val="264"/>
        </w:trPr>
        <w:tc>
          <w:tcPr>
            <w:tcW w:w="2268" w:type="dxa"/>
            <w:noWrap/>
            <w:hideMark/>
          </w:tcPr>
          <w:p w14:paraId="49D8D38C" w14:textId="77777777" w:rsidR="00524F82" w:rsidRPr="00524F82" w:rsidRDefault="00524F82" w:rsidP="00524F82">
            <w:pPr>
              <w:spacing w:before="0" w:after="200" w:line="276" w:lineRule="auto"/>
              <w:rPr>
                <w:sz w:val="22"/>
                <w:szCs w:val="22"/>
              </w:rPr>
            </w:pPr>
            <w:r>
              <w:rPr>
                <w:sz w:val="22"/>
                <w:szCs w:val="22"/>
              </w:rPr>
              <w:t xml:space="preserve"> </w:t>
            </w:r>
            <w:r w:rsidRPr="00524F82">
              <w:rPr>
                <w:sz w:val="22"/>
                <w:szCs w:val="22"/>
              </w:rPr>
              <w:t>Kohustuste võtmine (+)</w:t>
            </w:r>
          </w:p>
        </w:tc>
        <w:tc>
          <w:tcPr>
            <w:tcW w:w="1134" w:type="dxa"/>
            <w:hideMark/>
          </w:tcPr>
          <w:p w14:paraId="1E38764E" w14:textId="77777777" w:rsidR="00524F82" w:rsidRPr="00524F82" w:rsidRDefault="00524F82" w:rsidP="00524F82">
            <w:pPr>
              <w:spacing w:before="0"/>
              <w:jc w:val="center"/>
              <w:rPr>
                <w:sz w:val="22"/>
                <w:szCs w:val="22"/>
                <w:lang w:eastAsia="et-EE"/>
              </w:rPr>
            </w:pPr>
            <w:r w:rsidRPr="00524F82">
              <w:rPr>
                <w:sz w:val="22"/>
                <w:szCs w:val="22"/>
                <w:lang w:eastAsia="et-EE"/>
              </w:rPr>
              <w:t>0</w:t>
            </w:r>
          </w:p>
        </w:tc>
        <w:tc>
          <w:tcPr>
            <w:tcW w:w="1276" w:type="dxa"/>
            <w:hideMark/>
          </w:tcPr>
          <w:p w14:paraId="771F5D02" w14:textId="77777777" w:rsidR="00524F82" w:rsidRPr="00524F82" w:rsidRDefault="00524F82" w:rsidP="00524F82">
            <w:pPr>
              <w:spacing w:before="0"/>
              <w:jc w:val="center"/>
              <w:rPr>
                <w:sz w:val="22"/>
                <w:szCs w:val="22"/>
                <w:lang w:eastAsia="et-EE"/>
              </w:rPr>
            </w:pPr>
            <w:r w:rsidRPr="00524F82">
              <w:rPr>
                <w:sz w:val="22"/>
                <w:szCs w:val="22"/>
                <w:lang w:eastAsia="et-EE"/>
              </w:rPr>
              <w:t>500 000</w:t>
            </w:r>
          </w:p>
        </w:tc>
        <w:tc>
          <w:tcPr>
            <w:tcW w:w="1276" w:type="dxa"/>
            <w:noWrap/>
            <w:hideMark/>
          </w:tcPr>
          <w:p w14:paraId="09400B4B" w14:textId="77777777" w:rsidR="00524F82" w:rsidRPr="00524F82" w:rsidRDefault="00524F82" w:rsidP="00524F82">
            <w:pPr>
              <w:spacing w:before="0"/>
              <w:jc w:val="center"/>
              <w:rPr>
                <w:sz w:val="22"/>
                <w:szCs w:val="22"/>
                <w:lang w:eastAsia="et-EE"/>
              </w:rPr>
            </w:pPr>
            <w:r w:rsidRPr="00524F82">
              <w:rPr>
                <w:sz w:val="22"/>
                <w:szCs w:val="22"/>
                <w:lang w:eastAsia="et-EE"/>
              </w:rPr>
              <w:t>1 200 000</w:t>
            </w:r>
          </w:p>
        </w:tc>
        <w:tc>
          <w:tcPr>
            <w:tcW w:w="1276" w:type="dxa"/>
            <w:noWrap/>
            <w:hideMark/>
          </w:tcPr>
          <w:p w14:paraId="78FDEF92" w14:textId="77777777" w:rsidR="00524F82" w:rsidRPr="00524F82" w:rsidRDefault="00524F82" w:rsidP="00524F82">
            <w:pPr>
              <w:spacing w:before="0"/>
              <w:jc w:val="center"/>
              <w:rPr>
                <w:sz w:val="22"/>
                <w:szCs w:val="22"/>
                <w:lang w:eastAsia="et-EE"/>
              </w:rPr>
            </w:pPr>
            <w:r w:rsidRPr="00524F82">
              <w:rPr>
                <w:sz w:val="22"/>
                <w:szCs w:val="22"/>
                <w:lang w:eastAsia="et-EE"/>
              </w:rPr>
              <w:t>1 600 000</w:t>
            </w:r>
          </w:p>
        </w:tc>
        <w:tc>
          <w:tcPr>
            <w:tcW w:w="1134" w:type="dxa"/>
            <w:noWrap/>
            <w:hideMark/>
          </w:tcPr>
          <w:p w14:paraId="40DC9E23" w14:textId="77777777" w:rsidR="00524F82" w:rsidRPr="00524F82" w:rsidRDefault="00524F82" w:rsidP="00524F82">
            <w:pPr>
              <w:spacing w:before="0"/>
              <w:rPr>
                <w:sz w:val="22"/>
                <w:szCs w:val="22"/>
                <w:lang w:eastAsia="et-EE"/>
              </w:rPr>
            </w:pPr>
            <w:r w:rsidRPr="00524F82">
              <w:rPr>
                <w:sz w:val="22"/>
                <w:szCs w:val="22"/>
                <w:lang w:eastAsia="et-EE"/>
              </w:rPr>
              <w:t> </w:t>
            </w:r>
          </w:p>
        </w:tc>
        <w:tc>
          <w:tcPr>
            <w:tcW w:w="1134" w:type="dxa"/>
            <w:noWrap/>
            <w:hideMark/>
          </w:tcPr>
          <w:p w14:paraId="6AAB8658" w14:textId="77777777" w:rsidR="00524F82" w:rsidRPr="00524F82" w:rsidRDefault="00524F82" w:rsidP="00524F82">
            <w:pPr>
              <w:spacing w:before="0"/>
              <w:rPr>
                <w:sz w:val="22"/>
                <w:szCs w:val="22"/>
                <w:lang w:eastAsia="et-EE"/>
              </w:rPr>
            </w:pPr>
            <w:r w:rsidRPr="00524F82">
              <w:rPr>
                <w:sz w:val="22"/>
                <w:szCs w:val="22"/>
                <w:lang w:eastAsia="et-EE"/>
              </w:rPr>
              <w:t> </w:t>
            </w:r>
          </w:p>
        </w:tc>
      </w:tr>
      <w:tr w:rsidR="00524F82" w:rsidRPr="00524F82" w14:paraId="20E48175" w14:textId="77777777" w:rsidTr="00524F82">
        <w:trPr>
          <w:trHeight w:val="264"/>
        </w:trPr>
        <w:tc>
          <w:tcPr>
            <w:tcW w:w="2268" w:type="dxa"/>
            <w:noWrap/>
            <w:hideMark/>
          </w:tcPr>
          <w:p w14:paraId="3176C4FF" w14:textId="77777777" w:rsidR="00524F82" w:rsidRPr="00524F82" w:rsidRDefault="00524F82" w:rsidP="00524F82">
            <w:pPr>
              <w:spacing w:before="0" w:after="200" w:line="276" w:lineRule="auto"/>
              <w:rPr>
                <w:sz w:val="22"/>
                <w:szCs w:val="22"/>
              </w:rPr>
            </w:pPr>
            <w:r>
              <w:rPr>
                <w:sz w:val="22"/>
                <w:szCs w:val="22"/>
              </w:rPr>
              <w:t xml:space="preserve"> </w:t>
            </w:r>
            <w:r w:rsidRPr="00524F82">
              <w:rPr>
                <w:sz w:val="22"/>
                <w:szCs w:val="22"/>
              </w:rPr>
              <w:t>Kohustuste tasumine (-)</w:t>
            </w:r>
          </w:p>
        </w:tc>
        <w:tc>
          <w:tcPr>
            <w:tcW w:w="1134" w:type="dxa"/>
            <w:hideMark/>
          </w:tcPr>
          <w:p w14:paraId="34703976" w14:textId="77777777" w:rsidR="00524F82" w:rsidRPr="00524F82" w:rsidRDefault="00524F82" w:rsidP="00524F82">
            <w:pPr>
              <w:spacing w:before="0"/>
              <w:jc w:val="center"/>
              <w:rPr>
                <w:sz w:val="22"/>
                <w:szCs w:val="22"/>
                <w:lang w:eastAsia="et-EE"/>
              </w:rPr>
            </w:pPr>
            <w:r w:rsidRPr="00524F82">
              <w:rPr>
                <w:sz w:val="22"/>
                <w:szCs w:val="22"/>
                <w:lang w:eastAsia="et-EE"/>
              </w:rPr>
              <w:t>-357 492</w:t>
            </w:r>
          </w:p>
        </w:tc>
        <w:tc>
          <w:tcPr>
            <w:tcW w:w="1276" w:type="dxa"/>
            <w:hideMark/>
          </w:tcPr>
          <w:p w14:paraId="50594101" w14:textId="77777777" w:rsidR="00524F82" w:rsidRPr="00524F82" w:rsidRDefault="00524F82" w:rsidP="00524F82">
            <w:pPr>
              <w:spacing w:before="0"/>
              <w:jc w:val="center"/>
              <w:rPr>
                <w:sz w:val="22"/>
                <w:szCs w:val="22"/>
                <w:lang w:eastAsia="et-EE"/>
              </w:rPr>
            </w:pPr>
            <w:r w:rsidRPr="00524F82">
              <w:rPr>
                <w:sz w:val="22"/>
                <w:szCs w:val="22"/>
                <w:lang w:eastAsia="et-EE"/>
              </w:rPr>
              <w:t>-356 164</w:t>
            </w:r>
          </w:p>
        </w:tc>
        <w:tc>
          <w:tcPr>
            <w:tcW w:w="1276" w:type="dxa"/>
            <w:noWrap/>
            <w:hideMark/>
          </w:tcPr>
          <w:p w14:paraId="0B1F94BD" w14:textId="77777777" w:rsidR="00524F82" w:rsidRPr="00524F82" w:rsidRDefault="00524F82" w:rsidP="00524F82">
            <w:pPr>
              <w:spacing w:before="0"/>
              <w:jc w:val="center"/>
              <w:rPr>
                <w:sz w:val="22"/>
                <w:szCs w:val="22"/>
                <w:lang w:eastAsia="et-EE"/>
              </w:rPr>
            </w:pPr>
            <w:r w:rsidRPr="00524F82">
              <w:rPr>
                <w:sz w:val="22"/>
                <w:szCs w:val="22"/>
                <w:lang w:eastAsia="et-EE"/>
              </w:rPr>
              <w:t>-354 136</w:t>
            </w:r>
          </w:p>
        </w:tc>
        <w:tc>
          <w:tcPr>
            <w:tcW w:w="1276" w:type="dxa"/>
            <w:noWrap/>
            <w:hideMark/>
          </w:tcPr>
          <w:p w14:paraId="5599D42D" w14:textId="77777777" w:rsidR="00524F82" w:rsidRPr="00524F82" w:rsidRDefault="00524F82" w:rsidP="00524F82">
            <w:pPr>
              <w:spacing w:before="0"/>
              <w:jc w:val="center"/>
              <w:rPr>
                <w:sz w:val="22"/>
                <w:szCs w:val="22"/>
                <w:lang w:eastAsia="et-EE"/>
              </w:rPr>
            </w:pPr>
            <w:r w:rsidRPr="00524F82">
              <w:rPr>
                <w:sz w:val="22"/>
                <w:szCs w:val="22"/>
                <w:lang w:eastAsia="et-EE"/>
              </w:rPr>
              <w:t>-454 136</w:t>
            </w:r>
          </w:p>
        </w:tc>
        <w:tc>
          <w:tcPr>
            <w:tcW w:w="1134" w:type="dxa"/>
            <w:noWrap/>
            <w:hideMark/>
          </w:tcPr>
          <w:p w14:paraId="096DA110" w14:textId="77777777" w:rsidR="00524F82" w:rsidRPr="00524F82" w:rsidRDefault="00524F82" w:rsidP="00524F82">
            <w:pPr>
              <w:spacing w:before="0"/>
              <w:jc w:val="center"/>
              <w:rPr>
                <w:sz w:val="22"/>
                <w:szCs w:val="22"/>
                <w:lang w:eastAsia="et-EE"/>
              </w:rPr>
            </w:pPr>
            <w:r w:rsidRPr="00524F82">
              <w:rPr>
                <w:sz w:val="22"/>
                <w:szCs w:val="22"/>
                <w:lang w:eastAsia="et-EE"/>
              </w:rPr>
              <w:t>-607 470</w:t>
            </w:r>
          </w:p>
        </w:tc>
        <w:tc>
          <w:tcPr>
            <w:tcW w:w="1134" w:type="dxa"/>
            <w:noWrap/>
            <w:hideMark/>
          </w:tcPr>
          <w:p w14:paraId="4DC886B4" w14:textId="77777777" w:rsidR="00524F82" w:rsidRPr="00524F82" w:rsidRDefault="00524F82" w:rsidP="00524F82">
            <w:pPr>
              <w:spacing w:before="0"/>
              <w:jc w:val="center"/>
              <w:rPr>
                <w:sz w:val="22"/>
                <w:szCs w:val="22"/>
                <w:lang w:eastAsia="et-EE"/>
              </w:rPr>
            </w:pPr>
            <w:r w:rsidRPr="00524F82">
              <w:rPr>
                <w:sz w:val="22"/>
                <w:szCs w:val="22"/>
                <w:lang w:eastAsia="et-EE"/>
              </w:rPr>
              <w:t>-607 470</w:t>
            </w:r>
          </w:p>
        </w:tc>
      </w:tr>
      <w:tr w:rsidR="00524F82" w:rsidRPr="00524F82" w14:paraId="466383EC" w14:textId="77777777" w:rsidTr="00524F82">
        <w:trPr>
          <w:trHeight w:val="528"/>
        </w:trPr>
        <w:tc>
          <w:tcPr>
            <w:tcW w:w="2268" w:type="dxa"/>
            <w:hideMark/>
          </w:tcPr>
          <w:p w14:paraId="794725B7" w14:textId="77777777" w:rsidR="00524F82" w:rsidRPr="00524F82" w:rsidRDefault="00524F82" w:rsidP="00524F82">
            <w:pPr>
              <w:spacing w:before="0" w:after="200" w:line="276" w:lineRule="auto"/>
              <w:rPr>
                <w:b/>
                <w:bCs/>
                <w:sz w:val="22"/>
                <w:szCs w:val="22"/>
              </w:rPr>
            </w:pPr>
            <w:r w:rsidRPr="00524F82">
              <w:rPr>
                <w:b/>
                <w:bCs/>
                <w:sz w:val="22"/>
                <w:szCs w:val="22"/>
              </w:rPr>
              <w:t>Likviidsete varade muutus (+ suurenemine, - vähenemine)</w:t>
            </w:r>
          </w:p>
        </w:tc>
        <w:tc>
          <w:tcPr>
            <w:tcW w:w="1134" w:type="dxa"/>
            <w:hideMark/>
          </w:tcPr>
          <w:p w14:paraId="397ED0DF" w14:textId="77777777" w:rsidR="00524F82" w:rsidRPr="00524F82" w:rsidRDefault="00524F82" w:rsidP="00524F82">
            <w:pPr>
              <w:spacing w:before="0"/>
              <w:jc w:val="center"/>
              <w:rPr>
                <w:sz w:val="22"/>
                <w:szCs w:val="22"/>
                <w:lang w:eastAsia="et-EE"/>
              </w:rPr>
            </w:pPr>
            <w:r w:rsidRPr="00524F82">
              <w:rPr>
                <w:sz w:val="22"/>
                <w:szCs w:val="22"/>
                <w:lang w:eastAsia="et-EE"/>
              </w:rPr>
              <w:t>315 400</w:t>
            </w:r>
          </w:p>
        </w:tc>
        <w:tc>
          <w:tcPr>
            <w:tcW w:w="1276" w:type="dxa"/>
            <w:hideMark/>
          </w:tcPr>
          <w:p w14:paraId="511FCA5C" w14:textId="77777777" w:rsidR="00524F82" w:rsidRPr="00524F82" w:rsidRDefault="00524F82" w:rsidP="00524F82">
            <w:pPr>
              <w:spacing w:before="0"/>
              <w:jc w:val="center"/>
              <w:rPr>
                <w:sz w:val="22"/>
                <w:szCs w:val="22"/>
                <w:lang w:eastAsia="et-EE"/>
              </w:rPr>
            </w:pPr>
            <w:r w:rsidRPr="00524F82">
              <w:rPr>
                <w:sz w:val="22"/>
                <w:szCs w:val="22"/>
                <w:lang w:eastAsia="et-EE"/>
              </w:rPr>
              <w:t>-787 845</w:t>
            </w:r>
          </w:p>
        </w:tc>
        <w:tc>
          <w:tcPr>
            <w:tcW w:w="1276" w:type="dxa"/>
            <w:noWrap/>
            <w:hideMark/>
          </w:tcPr>
          <w:p w14:paraId="4BA312F9" w14:textId="77777777" w:rsidR="00524F82" w:rsidRPr="00524F82" w:rsidRDefault="00524F82" w:rsidP="00524F82">
            <w:pPr>
              <w:spacing w:before="0"/>
              <w:rPr>
                <w:sz w:val="22"/>
                <w:szCs w:val="22"/>
                <w:lang w:eastAsia="et-EE"/>
              </w:rPr>
            </w:pPr>
            <w:r w:rsidRPr="00524F82">
              <w:rPr>
                <w:sz w:val="22"/>
                <w:szCs w:val="22"/>
                <w:lang w:eastAsia="et-EE"/>
              </w:rPr>
              <w:t> </w:t>
            </w:r>
          </w:p>
        </w:tc>
        <w:tc>
          <w:tcPr>
            <w:tcW w:w="1276" w:type="dxa"/>
            <w:noWrap/>
            <w:hideMark/>
          </w:tcPr>
          <w:p w14:paraId="4A1BB558" w14:textId="77777777" w:rsidR="00524F82" w:rsidRPr="00524F82" w:rsidRDefault="00524F82" w:rsidP="00524F82">
            <w:pPr>
              <w:spacing w:before="0"/>
              <w:rPr>
                <w:sz w:val="22"/>
                <w:szCs w:val="22"/>
                <w:lang w:eastAsia="et-EE"/>
              </w:rPr>
            </w:pPr>
            <w:r w:rsidRPr="00524F82">
              <w:rPr>
                <w:sz w:val="22"/>
                <w:szCs w:val="22"/>
                <w:lang w:eastAsia="et-EE"/>
              </w:rPr>
              <w:t> </w:t>
            </w:r>
          </w:p>
        </w:tc>
        <w:tc>
          <w:tcPr>
            <w:tcW w:w="1134" w:type="dxa"/>
            <w:noWrap/>
            <w:hideMark/>
          </w:tcPr>
          <w:p w14:paraId="2408D779" w14:textId="77777777" w:rsidR="00524F82" w:rsidRPr="00524F82" w:rsidRDefault="00524F82" w:rsidP="00524F82">
            <w:pPr>
              <w:spacing w:before="0"/>
              <w:rPr>
                <w:sz w:val="22"/>
                <w:szCs w:val="22"/>
                <w:lang w:eastAsia="et-EE"/>
              </w:rPr>
            </w:pPr>
            <w:r w:rsidRPr="00524F82">
              <w:rPr>
                <w:sz w:val="22"/>
                <w:szCs w:val="22"/>
                <w:lang w:eastAsia="et-EE"/>
              </w:rPr>
              <w:t> </w:t>
            </w:r>
          </w:p>
        </w:tc>
        <w:tc>
          <w:tcPr>
            <w:tcW w:w="1134" w:type="dxa"/>
            <w:noWrap/>
            <w:hideMark/>
          </w:tcPr>
          <w:p w14:paraId="023F0305" w14:textId="77777777" w:rsidR="00524F82" w:rsidRPr="00524F82" w:rsidRDefault="00524F82" w:rsidP="00524F82">
            <w:pPr>
              <w:spacing w:before="0"/>
              <w:rPr>
                <w:sz w:val="22"/>
                <w:szCs w:val="22"/>
                <w:lang w:eastAsia="et-EE"/>
              </w:rPr>
            </w:pPr>
            <w:r w:rsidRPr="00524F82">
              <w:rPr>
                <w:sz w:val="22"/>
                <w:szCs w:val="22"/>
                <w:lang w:eastAsia="et-EE"/>
              </w:rPr>
              <w:t> </w:t>
            </w:r>
          </w:p>
        </w:tc>
      </w:tr>
      <w:tr w:rsidR="00524F82" w:rsidRPr="00524F82" w14:paraId="23D76B1B" w14:textId="77777777" w:rsidTr="00524F82">
        <w:trPr>
          <w:trHeight w:val="792"/>
        </w:trPr>
        <w:tc>
          <w:tcPr>
            <w:tcW w:w="2268" w:type="dxa"/>
            <w:hideMark/>
          </w:tcPr>
          <w:p w14:paraId="72C8DBE9" w14:textId="77777777" w:rsidR="00524F82" w:rsidRPr="00524F82" w:rsidRDefault="00524F82" w:rsidP="00524F82">
            <w:pPr>
              <w:spacing w:before="0" w:after="200" w:line="276" w:lineRule="auto"/>
              <w:rPr>
                <w:b/>
                <w:bCs/>
                <w:sz w:val="22"/>
                <w:szCs w:val="22"/>
              </w:rPr>
            </w:pPr>
            <w:r w:rsidRPr="00524F82">
              <w:rPr>
                <w:b/>
                <w:bCs/>
                <w:sz w:val="22"/>
                <w:szCs w:val="22"/>
              </w:rPr>
              <w:t>Nõuete ja kohustuste saldode muutus (tekkepõhise e/a korral) (+ suurenemine /- vähenemine)</w:t>
            </w:r>
          </w:p>
        </w:tc>
        <w:tc>
          <w:tcPr>
            <w:tcW w:w="1134" w:type="dxa"/>
            <w:hideMark/>
          </w:tcPr>
          <w:p w14:paraId="1EA96F0F" w14:textId="77777777" w:rsidR="00524F82" w:rsidRPr="00524F82" w:rsidRDefault="00524F82" w:rsidP="00524F82">
            <w:pPr>
              <w:spacing w:before="0"/>
              <w:jc w:val="center"/>
              <w:rPr>
                <w:sz w:val="22"/>
                <w:szCs w:val="22"/>
                <w:lang w:eastAsia="et-EE"/>
              </w:rPr>
            </w:pPr>
            <w:r w:rsidRPr="00524F82">
              <w:rPr>
                <w:sz w:val="22"/>
                <w:szCs w:val="22"/>
                <w:lang w:eastAsia="et-EE"/>
              </w:rPr>
              <w:t>0</w:t>
            </w:r>
          </w:p>
        </w:tc>
        <w:tc>
          <w:tcPr>
            <w:tcW w:w="1276" w:type="dxa"/>
            <w:hideMark/>
          </w:tcPr>
          <w:p w14:paraId="65165E33" w14:textId="77777777" w:rsidR="00524F82" w:rsidRPr="00524F82" w:rsidRDefault="00524F82" w:rsidP="00524F82">
            <w:pPr>
              <w:spacing w:before="0"/>
              <w:jc w:val="center"/>
              <w:rPr>
                <w:sz w:val="22"/>
                <w:szCs w:val="22"/>
                <w:lang w:eastAsia="et-EE"/>
              </w:rPr>
            </w:pPr>
            <w:r w:rsidRPr="00524F82">
              <w:rPr>
                <w:sz w:val="22"/>
                <w:szCs w:val="22"/>
                <w:lang w:eastAsia="et-EE"/>
              </w:rPr>
              <w:t>0</w:t>
            </w:r>
          </w:p>
        </w:tc>
        <w:tc>
          <w:tcPr>
            <w:tcW w:w="1276" w:type="dxa"/>
            <w:noWrap/>
            <w:hideMark/>
          </w:tcPr>
          <w:p w14:paraId="2628BCDF" w14:textId="77777777" w:rsidR="00524F82" w:rsidRPr="00524F82" w:rsidRDefault="00524F82" w:rsidP="00524F82">
            <w:pPr>
              <w:spacing w:before="0"/>
              <w:rPr>
                <w:sz w:val="22"/>
                <w:szCs w:val="22"/>
                <w:lang w:eastAsia="et-EE"/>
              </w:rPr>
            </w:pPr>
            <w:r w:rsidRPr="00524F82">
              <w:rPr>
                <w:sz w:val="22"/>
                <w:szCs w:val="22"/>
                <w:lang w:eastAsia="et-EE"/>
              </w:rPr>
              <w:t> </w:t>
            </w:r>
          </w:p>
        </w:tc>
        <w:tc>
          <w:tcPr>
            <w:tcW w:w="1276" w:type="dxa"/>
            <w:noWrap/>
            <w:hideMark/>
          </w:tcPr>
          <w:p w14:paraId="03E27189" w14:textId="77777777" w:rsidR="00524F82" w:rsidRPr="00524F82" w:rsidRDefault="00524F82" w:rsidP="00524F82">
            <w:pPr>
              <w:spacing w:before="0"/>
              <w:rPr>
                <w:sz w:val="22"/>
                <w:szCs w:val="22"/>
                <w:lang w:eastAsia="et-EE"/>
              </w:rPr>
            </w:pPr>
            <w:r w:rsidRPr="00524F82">
              <w:rPr>
                <w:sz w:val="22"/>
                <w:szCs w:val="22"/>
                <w:lang w:eastAsia="et-EE"/>
              </w:rPr>
              <w:t> </w:t>
            </w:r>
          </w:p>
        </w:tc>
        <w:tc>
          <w:tcPr>
            <w:tcW w:w="1134" w:type="dxa"/>
            <w:noWrap/>
            <w:hideMark/>
          </w:tcPr>
          <w:p w14:paraId="212A42ED" w14:textId="77777777" w:rsidR="00524F82" w:rsidRPr="00524F82" w:rsidRDefault="00524F82" w:rsidP="00524F82">
            <w:pPr>
              <w:spacing w:before="0"/>
              <w:rPr>
                <w:sz w:val="22"/>
                <w:szCs w:val="22"/>
                <w:lang w:eastAsia="et-EE"/>
              </w:rPr>
            </w:pPr>
            <w:r w:rsidRPr="00524F82">
              <w:rPr>
                <w:sz w:val="22"/>
                <w:szCs w:val="22"/>
                <w:lang w:eastAsia="et-EE"/>
              </w:rPr>
              <w:t> </w:t>
            </w:r>
          </w:p>
        </w:tc>
        <w:tc>
          <w:tcPr>
            <w:tcW w:w="1134" w:type="dxa"/>
            <w:noWrap/>
            <w:hideMark/>
          </w:tcPr>
          <w:p w14:paraId="6D5653BD" w14:textId="77777777" w:rsidR="00524F82" w:rsidRPr="00524F82" w:rsidRDefault="00524F82" w:rsidP="00524F82">
            <w:pPr>
              <w:spacing w:before="0"/>
              <w:rPr>
                <w:sz w:val="22"/>
                <w:szCs w:val="22"/>
                <w:lang w:eastAsia="et-EE"/>
              </w:rPr>
            </w:pPr>
            <w:r w:rsidRPr="00524F82">
              <w:rPr>
                <w:sz w:val="22"/>
                <w:szCs w:val="22"/>
                <w:lang w:eastAsia="et-EE"/>
              </w:rPr>
              <w:t> </w:t>
            </w:r>
          </w:p>
        </w:tc>
      </w:tr>
      <w:tr w:rsidR="00524F82" w:rsidRPr="00524F82" w14:paraId="2D8E84CE" w14:textId="77777777" w:rsidTr="00524F82">
        <w:trPr>
          <w:trHeight w:val="270"/>
        </w:trPr>
        <w:tc>
          <w:tcPr>
            <w:tcW w:w="2268" w:type="dxa"/>
            <w:noWrap/>
            <w:hideMark/>
          </w:tcPr>
          <w:p w14:paraId="1A349E96" w14:textId="77777777" w:rsidR="00524F82" w:rsidRPr="00524F82" w:rsidRDefault="00524F82" w:rsidP="00524F82">
            <w:pPr>
              <w:spacing w:before="0" w:after="200" w:line="276" w:lineRule="auto"/>
              <w:rPr>
                <w:b/>
                <w:bCs/>
                <w:sz w:val="22"/>
                <w:szCs w:val="22"/>
              </w:rPr>
            </w:pPr>
            <w:r w:rsidRPr="00524F82">
              <w:rPr>
                <w:b/>
                <w:bCs/>
                <w:sz w:val="22"/>
                <w:szCs w:val="22"/>
              </w:rPr>
              <w:t>Likviidsete varade suunamata jääk aasta lõpuks</w:t>
            </w:r>
          </w:p>
        </w:tc>
        <w:tc>
          <w:tcPr>
            <w:tcW w:w="1134" w:type="dxa"/>
            <w:hideMark/>
          </w:tcPr>
          <w:p w14:paraId="6FB4A7AC" w14:textId="77777777" w:rsidR="00524F82" w:rsidRPr="00524F82" w:rsidRDefault="00524F82" w:rsidP="00524F82">
            <w:pPr>
              <w:spacing w:before="0"/>
              <w:jc w:val="center"/>
              <w:rPr>
                <w:b/>
                <w:bCs/>
                <w:sz w:val="22"/>
                <w:szCs w:val="22"/>
                <w:lang w:eastAsia="et-EE"/>
              </w:rPr>
            </w:pPr>
            <w:r w:rsidRPr="00524F82">
              <w:rPr>
                <w:b/>
                <w:bCs/>
                <w:sz w:val="22"/>
                <w:szCs w:val="22"/>
                <w:lang w:eastAsia="et-EE"/>
              </w:rPr>
              <w:t>987 845</w:t>
            </w:r>
          </w:p>
        </w:tc>
        <w:tc>
          <w:tcPr>
            <w:tcW w:w="1276" w:type="dxa"/>
            <w:noWrap/>
            <w:hideMark/>
          </w:tcPr>
          <w:p w14:paraId="009160C2" w14:textId="77777777" w:rsidR="00524F82" w:rsidRPr="00524F82" w:rsidRDefault="00524F82" w:rsidP="00524F82">
            <w:pPr>
              <w:spacing w:before="0"/>
              <w:jc w:val="center"/>
              <w:rPr>
                <w:b/>
                <w:bCs/>
                <w:sz w:val="22"/>
                <w:szCs w:val="22"/>
                <w:lang w:eastAsia="et-EE"/>
              </w:rPr>
            </w:pPr>
            <w:r w:rsidRPr="00524F82">
              <w:rPr>
                <w:b/>
                <w:bCs/>
                <w:sz w:val="22"/>
                <w:szCs w:val="22"/>
                <w:lang w:eastAsia="et-EE"/>
              </w:rPr>
              <w:t>200 000</w:t>
            </w:r>
          </w:p>
        </w:tc>
        <w:tc>
          <w:tcPr>
            <w:tcW w:w="1276" w:type="dxa"/>
            <w:noWrap/>
            <w:hideMark/>
          </w:tcPr>
          <w:p w14:paraId="64399BE9" w14:textId="77777777" w:rsidR="00524F82" w:rsidRPr="00524F82" w:rsidRDefault="00524F82" w:rsidP="00524F82">
            <w:pPr>
              <w:spacing w:before="0"/>
              <w:jc w:val="center"/>
              <w:rPr>
                <w:b/>
                <w:bCs/>
                <w:sz w:val="22"/>
                <w:szCs w:val="22"/>
                <w:lang w:eastAsia="et-EE"/>
              </w:rPr>
            </w:pPr>
            <w:r w:rsidRPr="00524F82">
              <w:rPr>
                <w:b/>
                <w:bCs/>
                <w:sz w:val="22"/>
                <w:szCs w:val="22"/>
                <w:lang w:eastAsia="et-EE"/>
              </w:rPr>
              <w:t>200 000</w:t>
            </w:r>
          </w:p>
        </w:tc>
        <w:tc>
          <w:tcPr>
            <w:tcW w:w="1276" w:type="dxa"/>
            <w:noWrap/>
            <w:hideMark/>
          </w:tcPr>
          <w:p w14:paraId="111F24A6" w14:textId="77777777" w:rsidR="00524F82" w:rsidRPr="00524F82" w:rsidRDefault="00524F82" w:rsidP="00524F82">
            <w:pPr>
              <w:spacing w:before="0"/>
              <w:jc w:val="center"/>
              <w:rPr>
                <w:b/>
                <w:bCs/>
                <w:sz w:val="22"/>
                <w:szCs w:val="22"/>
                <w:lang w:eastAsia="et-EE"/>
              </w:rPr>
            </w:pPr>
            <w:r w:rsidRPr="00524F82">
              <w:rPr>
                <w:b/>
                <w:bCs/>
                <w:sz w:val="22"/>
                <w:szCs w:val="22"/>
                <w:lang w:eastAsia="et-EE"/>
              </w:rPr>
              <w:t>200 000</w:t>
            </w:r>
          </w:p>
        </w:tc>
        <w:tc>
          <w:tcPr>
            <w:tcW w:w="1134" w:type="dxa"/>
            <w:noWrap/>
            <w:hideMark/>
          </w:tcPr>
          <w:p w14:paraId="72CD9B90" w14:textId="77777777" w:rsidR="00524F82" w:rsidRPr="00524F82" w:rsidRDefault="00524F82" w:rsidP="00524F82">
            <w:pPr>
              <w:spacing w:before="0"/>
              <w:jc w:val="center"/>
              <w:rPr>
                <w:b/>
                <w:bCs/>
                <w:sz w:val="22"/>
                <w:szCs w:val="22"/>
                <w:lang w:eastAsia="et-EE"/>
              </w:rPr>
            </w:pPr>
            <w:r w:rsidRPr="00524F82">
              <w:rPr>
                <w:b/>
                <w:bCs/>
                <w:sz w:val="22"/>
                <w:szCs w:val="22"/>
                <w:lang w:eastAsia="et-EE"/>
              </w:rPr>
              <w:t>200 000</w:t>
            </w:r>
          </w:p>
        </w:tc>
        <w:tc>
          <w:tcPr>
            <w:tcW w:w="1134" w:type="dxa"/>
            <w:noWrap/>
            <w:hideMark/>
          </w:tcPr>
          <w:p w14:paraId="54D5EA68" w14:textId="77777777" w:rsidR="00524F82" w:rsidRPr="00524F82" w:rsidRDefault="00524F82" w:rsidP="00524F82">
            <w:pPr>
              <w:spacing w:before="0"/>
              <w:jc w:val="center"/>
              <w:rPr>
                <w:b/>
                <w:bCs/>
                <w:sz w:val="22"/>
                <w:szCs w:val="22"/>
                <w:lang w:eastAsia="et-EE"/>
              </w:rPr>
            </w:pPr>
            <w:r w:rsidRPr="00524F82">
              <w:rPr>
                <w:b/>
                <w:bCs/>
                <w:sz w:val="22"/>
                <w:szCs w:val="22"/>
                <w:lang w:eastAsia="et-EE"/>
              </w:rPr>
              <w:t>200 000</w:t>
            </w:r>
          </w:p>
        </w:tc>
      </w:tr>
      <w:tr w:rsidR="00524F82" w:rsidRPr="00524F82" w14:paraId="62AB2DAA" w14:textId="77777777" w:rsidTr="00524F82">
        <w:trPr>
          <w:trHeight w:val="264"/>
        </w:trPr>
        <w:tc>
          <w:tcPr>
            <w:tcW w:w="2268" w:type="dxa"/>
            <w:hideMark/>
          </w:tcPr>
          <w:p w14:paraId="4F899153" w14:textId="77777777" w:rsidR="00524F82" w:rsidRPr="00524F82" w:rsidRDefault="00524F82" w:rsidP="00524F82">
            <w:pPr>
              <w:spacing w:before="0" w:after="200" w:line="276" w:lineRule="auto"/>
              <w:rPr>
                <w:b/>
                <w:bCs/>
                <w:sz w:val="22"/>
                <w:szCs w:val="22"/>
              </w:rPr>
            </w:pPr>
            <w:r w:rsidRPr="00524F82">
              <w:rPr>
                <w:b/>
                <w:bCs/>
                <w:sz w:val="22"/>
                <w:szCs w:val="22"/>
              </w:rPr>
              <w:t>Võlakohustused kokku aasta lõpu seisuga</w:t>
            </w:r>
          </w:p>
        </w:tc>
        <w:tc>
          <w:tcPr>
            <w:tcW w:w="1134" w:type="dxa"/>
            <w:noWrap/>
            <w:hideMark/>
          </w:tcPr>
          <w:p w14:paraId="6B9909B9" w14:textId="77777777" w:rsidR="00524F82" w:rsidRPr="00524F82" w:rsidRDefault="00524F82" w:rsidP="00524F82">
            <w:pPr>
              <w:spacing w:before="0"/>
              <w:jc w:val="center"/>
              <w:rPr>
                <w:sz w:val="22"/>
                <w:szCs w:val="22"/>
                <w:lang w:eastAsia="et-EE"/>
              </w:rPr>
            </w:pPr>
            <w:r w:rsidRPr="00524F82">
              <w:rPr>
                <w:sz w:val="22"/>
                <w:szCs w:val="22"/>
                <w:lang w:eastAsia="et-EE"/>
              </w:rPr>
              <w:t>2 795 120</w:t>
            </w:r>
          </w:p>
        </w:tc>
        <w:tc>
          <w:tcPr>
            <w:tcW w:w="1276" w:type="dxa"/>
            <w:noWrap/>
            <w:hideMark/>
          </w:tcPr>
          <w:p w14:paraId="6916DF9D" w14:textId="77777777" w:rsidR="00524F82" w:rsidRPr="00524F82" w:rsidRDefault="00524F82" w:rsidP="00524F82">
            <w:pPr>
              <w:spacing w:before="0"/>
              <w:jc w:val="center"/>
              <w:rPr>
                <w:sz w:val="22"/>
                <w:szCs w:val="22"/>
                <w:lang w:eastAsia="et-EE"/>
              </w:rPr>
            </w:pPr>
            <w:r w:rsidRPr="00524F82">
              <w:rPr>
                <w:sz w:val="22"/>
                <w:szCs w:val="22"/>
                <w:lang w:eastAsia="et-EE"/>
              </w:rPr>
              <w:t>2 938 956</w:t>
            </w:r>
          </w:p>
        </w:tc>
        <w:tc>
          <w:tcPr>
            <w:tcW w:w="1276" w:type="dxa"/>
            <w:noWrap/>
            <w:hideMark/>
          </w:tcPr>
          <w:p w14:paraId="2D8D68F9" w14:textId="77777777" w:rsidR="00524F82" w:rsidRPr="00524F82" w:rsidRDefault="00524F82" w:rsidP="00524F82">
            <w:pPr>
              <w:spacing w:before="0"/>
              <w:jc w:val="center"/>
              <w:rPr>
                <w:sz w:val="22"/>
                <w:szCs w:val="22"/>
                <w:lang w:eastAsia="et-EE"/>
              </w:rPr>
            </w:pPr>
            <w:r w:rsidRPr="00524F82">
              <w:rPr>
                <w:sz w:val="22"/>
                <w:szCs w:val="22"/>
                <w:lang w:eastAsia="et-EE"/>
              </w:rPr>
              <w:t>3 784 820</w:t>
            </w:r>
          </w:p>
        </w:tc>
        <w:tc>
          <w:tcPr>
            <w:tcW w:w="1276" w:type="dxa"/>
            <w:noWrap/>
            <w:hideMark/>
          </w:tcPr>
          <w:p w14:paraId="2500D141" w14:textId="77777777" w:rsidR="00524F82" w:rsidRPr="00524F82" w:rsidRDefault="00524F82" w:rsidP="00524F82">
            <w:pPr>
              <w:spacing w:before="0"/>
              <w:jc w:val="center"/>
              <w:rPr>
                <w:sz w:val="22"/>
                <w:szCs w:val="22"/>
                <w:lang w:eastAsia="et-EE"/>
              </w:rPr>
            </w:pPr>
            <w:r w:rsidRPr="00524F82">
              <w:rPr>
                <w:sz w:val="22"/>
                <w:szCs w:val="22"/>
                <w:lang w:eastAsia="et-EE"/>
              </w:rPr>
              <w:t>4 930 684</w:t>
            </w:r>
          </w:p>
        </w:tc>
        <w:tc>
          <w:tcPr>
            <w:tcW w:w="1134" w:type="dxa"/>
            <w:noWrap/>
            <w:hideMark/>
          </w:tcPr>
          <w:p w14:paraId="2B687851" w14:textId="77777777" w:rsidR="00524F82" w:rsidRPr="00524F82" w:rsidRDefault="00524F82" w:rsidP="00524F82">
            <w:pPr>
              <w:spacing w:before="0"/>
              <w:jc w:val="right"/>
              <w:rPr>
                <w:sz w:val="22"/>
                <w:szCs w:val="22"/>
                <w:lang w:eastAsia="et-EE"/>
              </w:rPr>
            </w:pPr>
            <w:r w:rsidRPr="00524F82">
              <w:rPr>
                <w:sz w:val="22"/>
                <w:szCs w:val="22"/>
                <w:lang w:eastAsia="et-EE"/>
              </w:rPr>
              <w:t>4 323 214</w:t>
            </w:r>
          </w:p>
        </w:tc>
        <w:tc>
          <w:tcPr>
            <w:tcW w:w="1134" w:type="dxa"/>
            <w:noWrap/>
            <w:hideMark/>
          </w:tcPr>
          <w:p w14:paraId="61DC7CC3" w14:textId="77777777" w:rsidR="00524F82" w:rsidRPr="00524F82" w:rsidRDefault="00524F82" w:rsidP="00524F82">
            <w:pPr>
              <w:spacing w:before="0"/>
              <w:jc w:val="center"/>
              <w:rPr>
                <w:sz w:val="22"/>
                <w:szCs w:val="22"/>
                <w:lang w:eastAsia="et-EE"/>
              </w:rPr>
            </w:pPr>
            <w:r w:rsidRPr="00524F82">
              <w:rPr>
                <w:sz w:val="22"/>
                <w:szCs w:val="22"/>
                <w:lang w:eastAsia="et-EE"/>
              </w:rPr>
              <w:t>3 715 744</w:t>
            </w:r>
          </w:p>
        </w:tc>
      </w:tr>
      <w:tr w:rsidR="00524F82" w:rsidRPr="00524F82" w14:paraId="25EF775E" w14:textId="77777777" w:rsidTr="00524F82">
        <w:trPr>
          <w:trHeight w:val="264"/>
        </w:trPr>
        <w:tc>
          <w:tcPr>
            <w:tcW w:w="2268" w:type="dxa"/>
            <w:hideMark/>
          </w:tcPr>
          <w:p w14:paraId="5C03B104" w14:textId="77777777" w:rsidR="00524F82" w:rsidRPr="00524F82" w:rsidRDefault="00524F82" w:rsidP="00524F82">
            <w:pPr>
              <w:spacing w:before="0" w:after="200" w:line="276" w:lineRule="auto"/>
              <w:rPr>
                <w:b/>
                <w:bCs/>
                <w:sz w:val="22"/>
                <w:szCs w:val="22"/>
              </w:rPr>
            </w:pPr>
            <w:r w:rsidRPr="00524F82">
              <w:rPr>
                <w:b/>
                <w:bCs/>
                <w:sz w:val="22"/>
                <w:szCs w:val="22"/>
              </w:rPr>
              <w:t>Netovõlakoormus (</w:t>
            </w:r>
            <w:r w:rsidRPr="00524F82">
              <w:rPr>
                <w:b/>
                <w:bCs/>
                <w:sz w:val="22"/>
                <w:szCs w:val="22"/>
                <w:u w:val="single"/>
              </w:rPr>
              <w:t>eurodes</w:t>
            </w:r>
            <w:r w:rsidRPr="00524F82">
              <w:rPr>
                <w:b/>
                <w:bCs/>
                <w:sz w:val="22"/>
                <w:szCs w:val="22"/>
              </w:rPr>
              <w:t>)</w:t>
            </w:r>
          </w:p>
        </w:tc>
        <w:tc>
          <w:tcPr>
            <w:tcW w:w="1134" w:type="dxa"/>
            <w:hideMark/>
          </w:tcPr>
          <w:p w14:paraId="14AAD3A0" w14:textId="77777777" w:rsidR="00524F82" w:rsidRPr="00524F82" w:rsidRDefault="00524F82" w:rsidP="00524F82">
            <w:pPr>
              <w:spacing w:before="0"/>
              <w:jc w:val="center"/>
              <w:rPr>
                <w:sz w:val="22"/>
                <w:szCs w:val="22"/>
                <w:lang w:eastAsia="et-EE"/>
              </w:rPr>
            </w:pPr>
            <w:r w:rsidRPr="00524F82">
              <w:rPr>
                <w:sz w:val="22"/>
                <w:szCs w:val="22"/>
                <w:lang w:eastAsia="et-EE"/>
              </w:rPr>
              <w:t>1 807 275</w:t>
            </w:r>
          </w:p>
        </w:tc>
        <w:tc>
          <w:tcPr>
            <w:tcW w:w="1276" w:type="dxa"/>
            <w:hideMark/>
          </w:tcPr>
          <w:p w14:paraId="78856D8C" w14:textId="77777777" w:rsidR="00524F82" w:rsidRPr="00524F82" w:rsidRDefault="00524F82" w:rsidP="00524F82">
            <w:pPr>
              <w:spacing w:before="0"/>
              <w:jc w:val="center"/>
              <w:rPr>
                <w:sz w:val="22"/>
                <w:szCs w:val="22"/>
                <w:lang w:eastAsia="et-EE"/>
              </w:rPr>
            </w:pPr>
            <w:r w:rsidRPr="00524F82">
              <w:rPr>
                <w:sz w:val="22"/>
                <w:szCs w:val="22"/>
                <w:lang w:eastAsia="et-EE"/>
              </w:rPr>
              <w:t>2 738 956</w:t>
            </w:r>
          </w:p>
        </w:tc>
        <w:tc>
          <w:tcPr>
            <w:tcW w:w="1276" w:type="dxa"/>
            <w:hideMark/>
          </w:tcPr>
          <w:p w14:paraId="31C89E8E" w14:textId="77777777" w:rsidR="00524F82" w:rsidRPr="00524F82" w:rsidRDefault="00524F82" w:rsidP="00524F82">
            <w:pPr>
              <w:spacing w:before="0"/>
              <w:jc w:val="center"/>
              <w:rPr>
                <w:sz w:val="22"/>
                <w:szCs w:val="22"/>
                <w:lang w:eastAsia="et-EE"/>
              </w:rPr>
            </w:pPr>
            <w:r w:rsidRPr="00524F82">
              <w:rPr>
                <w:sz w:val="22"/>
                <w:szCs w:val="22"/>
                <w:lang w:eastAsia="et-EE"/>
              </w:rPr>
              <w:t>3 584 820</w:t>
            </w:r>
          </w:p>
        </w:tc>
        <w:tc>
          <w:tcPr>
            <w:tcW w:w="1276" w:type="dxa"/>
            <w:hideMark/>
          </w:tcPr>
          <w:p w14:paraId="78776973" w14:textId="77777777" w:rsidR="00524F82" w:rsidRPr="00524F82" w:rsidRDefault="00524F82" w:rsidP="00524F82">
            <w:pPr>
              <w:spacing w:before="0"/>
              <w:jc w:val="center"/>
              <w:rPr>
                <w:sz w:val="22"/>
                <w:szCs w:val="22"/>
                <w:lang w:eastAsia="et-EE"/>
              </w:rPr>
            </w:pPr>
            <w:r w:rsidRPr="00524F82">
              <w:rPr>
                <w:sz w:val="22"/>
                <w:szCs w:val="22"/>
                <w:lang w:eastAsia="et-EE"/>
              </w:rPr>
              <w:t>4 730 684</w:t>
            </w:r>
          </w:p>
        </w:tc>
        <w:tc>
          <w:tcPr>
            <w:tcW w:w="1134" w:type="dxa"/>
            <w:hideMark/>
          </w:tcPr>
          <w:p w14:paraId="18156601" w14:textId="77777777" w:rsidR="00524F82" w:rsidRPr="00524F82" w:rsidRDefault="00524F82" w:rsidP="00524F82">
            <w:pPr>
              <w:spacing w:before="0"/>
              <w:jc w:val="right"/>
              <w:rPr>
                <w:sz w:val="22"/>
                <w:szCs w:val="22"/>
                <w:lang w:eastAsia="et-EE"/>
              </w:rPr>
            </w:pPr>
            <w:r w:rsidRPr="00524F82">
              <w:rPr>
                <w:sz w:val="22"/>
                <w:szCs w:val="22"/>
                <w:lang w:eastAsia="et-EE"/>
              </w:rPr>
              <w:t>4 123 214</w:t>
            </w:r>
          </w:p>
        </w:tc>
        <w:tc>
          <w:tcPr>
            <w:tcW w:w="1134" w:type="dxa"/>
            <w:hideMark/>
          </w:tcPr>
          <w:p w14:paraId="07F6E658" w14:textId="77777777" w:rsidR="00524F82" w:rsidRPr="00524F82" w:rsidRDefault="00524F82" w:rsidP="00524F82">
            <w:pPr>
              <w:spacing w:before="0"/>
              <w:jc w:val="center"/>
              <w:rPr>
                <w:sz w:val="22"/>
                <w:szCs w:val="22"/>
                <w:lang w:eastAsia="et-EE"/>
              </w:rPr>
            </w:pPr>
            <w:r w:rsidRPr="00524F82">
              <w:rPr>
                <w:sz w:val="22"/>
                <w:szCs w:val="22"/>
                <w:lang w:eastAsia="et-EE"/>
              </w:rPr>
              <w:t>3 515 744</w:t>
            </w:r>
          </w:p>
        </w:tc>
      </w:tr>
      <w:tr w:rsidR="00524F82" w:rsidRPr="00524F82" w14:paraId="53173395" w14:textId="77777777" w:rsidTr="00524F82">
        <w:trPr>
          <w:trHeight w:val="264"/>
        </w:trPr>
        <w:tc>
          <w:tcPr>
            <w:tcW w:w="2268" w:type="dxa"/>
            <w:hideMark/>
          </w:tcPr>
          <w:p w14:paraId="6EC309DE" w14:textId="77777777" w:rsidR="00524F82" w:rsidRPr="00524F82" w:rsidRDefault="00524F82" w:rsidP="00524F82">
            <w:pPr>
              <w:spacing w:before="0" w:after="200" w:line="276" w:lineRule="auto"/>
              <w:rPr>
                <w:b/>
                <w:bCs/>
                <w:sz w:val="22"/>
                <w:szCs w:val="22"/>
              </w:rPr>
            </w:pPr>
            <w:r w:rsidRPr="00524F82">
              <w:rPr>
                <w:b/>
                <w:bCs/>
                <w:sz w:val="22"/>
                <w:szCs w:val="22"/>
              </w:rPr>
              <w:t>Netovõlakoormus (</w:t>
            </w:r>
            <w:r w:rsidRPr="00524F82">
              <w:rPr>
                <w:b/>
                <w:bCs/>
                <w:sz w:val="22"/>
                <w:szCs w:val="22"/>
                <w:u w:val="single"/>
              </w:rPr>
              <w:t>%</w:t>
            </w:r>
            <w:r w:rsidRPr="00524F82">
              <w:rPr>
                <w:b/>
                <w:bCs/>
                <w:sz w:val="22"/>
                <w:szCs w:val="22"/>
              </w:rPr>
              <w:t>)</w:t>
            </w:r>
          </w:p>
        </w:tc>
        <w:tc>
          <w:tcPr>
            <w:tcW w:w="1134" w:type="dxa"/>
            <w:hideMark/>
          </w:tcPr>
          <w:p w14:paraId="4B5E76BE" w14:textId="77777777" w:rsidR="00524F82" w:rsidRPr="00524F82" w:rsidRDefault="00524F82" w:rsidP="00524F82">
            <w:pPr>
              <w:spacing w:before="0"/>
              <w:jc w:val="center"/>
              <w:rPr>
                <w:sz w:val="22"/>
                <w:szCs w:val="22"/>
                <w:lang w:eastAsia="et-EE"/>
              </w:rPr>
            </w:pPr>
            <w:r w:rsidRPr="00524F82">
              <w:rPr>
                <w:sz w:val="22"/>
                <w:szCs w:val="22"/>
                <w:lang w:eastAsia="et-EE"/>
              </w:rPr>
              <w:t>23,3%</w:t>
            </w:r>
          </w:p>
        </w:tc>
        <w:tc>
          <w:tcPr>
            <w:tcW w:w="1276" w:type="dxa"/>
            <w:hideMark/>
          </w:tcPr>
          <w:p w14:paraId="01FE42D9" w14:textId="77777777" w:rsidR="00524F82" w:rsidRPr="00524F82" w:rsidRDefault="00524F82" w:rsidP="00524F82">
            <w:pPr>
              <w:spacing w:before="0"/>
              <w:jc w:val="right"/>
              <w:rPr>
                <w:sz w:val="22"/>
                <w:szCs w:val="22"/>
                <w:lang w:eastAsia="et-EE"/>
              </w:rPr>
            </w:pPr>
            <w:r w:rsidRPr="00524F82">
              <w:rPr>
                <w:sz w:val="22"/>
                <w:szCs w:val="22"/>
                <w:lang w:eastAsia="et-EE"/>
              </w:rPr>
              <w:t>34,6%</w:t>
            </w:r>
          </w:p>
        </w:tc>
        <w:tc>
          <w:tcPr>
            <w:tcW w:w="1276" w:type="dxa"/>
            <w:hideMark/>
          </w:tcPr>
          <w:p w14:paraId="125740EC" w14:textId="77777777" w:rsidR="00524F82" w:rsidRPr="00524F82" w:rsidRDefault="00524F82" w:rsidP="00524F82">
            <w:pPr>
              <w:spacing w:before="0"/>
              <w:jc w:val="center"/>
              <w:rPr>
                <w:sz w:val="22"/>
                <w:szCs w:val="22"/>
                <w:lang w:eastAsia="et-EE"/>
              </w:rPr>
            </w:pPr>
            <w:r w:rsidRPr="00524F82">
              <w:rPr>
                <w:sz w:val="22"/>
                <w:szCs w:val="22"/>
                <w:lang w:eastAsia="et-EE"/>
              </w:rPr>
              <w:t>44,8%</w:t>
            </w:r>
          </w:p>
        </w:tc>
        <w:tc>
          <w:tcPr>
            <w:tcW w:w="1276" w:type="dxa"/>
            <w:hideMark/>
          </w:tcPr>
          <w:p w14:paraId="38625928" w14:textId="77777777" w:rsidR="00524F82" w:rsidRPr="00524F82" w:rsidRDefault="00524F82" w:rsidP="00524F82">
            <w:pPr>
              <w:spacing w:before="0"/>
              <w:jc w:val="center"/>
              <w:rPr>
                <w:sz w:val="22"/>
                <w:szCs w:val="22"/>
                <w:lang w:eastAsia="et-EE"/>
              </w:rPr>
            </w:pPr>
            <w:r w:rsidRPr="00524F82">
              <w:rPr>
                <w:sz w:val="22"/>
                <w:szCs w:val="22"/>
                <w:lang w:eastAsia="et-EE"/>
              </w:rPr>
              <w:t>58,1%</w:t>
            </w:r>
          </w:p>
        </w:tc>
        <w:tc>
          <w:tcPr>
            <w:tcW w:w="1134" w:type="dxa"/>
            <w:hideMark/>
          </w:tcPr>
          <w:p w14:paraId="30031F96" w14:textId="77777777" w:rsidR="00524F82" w:rsidRPr="00524F82" w:rsidRDefault="00524F82" w:rsidP="00524F82">
            <w:pPr>
              <w:spacing w:before="0"/>
              <w:jc w:val="center"/>
              <w:rPr>
                <w:sz w:val="22"/>
                <w:szCs w:val="22"/>
                <w:lang w:eastAsia="et-EE"/>
              </w:rPr>
            </w:pPr>
            <w:r w:rsidRPr="00524F82">
              <w:rPr>
                <w:sz w:val="22"/>
                <w:szCs w:val="22"/>
                <w:lang w:eastAsia="et-EE"/>
              </w:rPr>
              <w:t>49,7%</w:t>
            </w:r>
          </w:p>
        </w:tc>
        <w:tc>
          <w:tcPr>
            <w:tcW w:w="1134" w:type="dxa"/>
            <w:hideMark/>
          </w:tcPr>
          <w:p w14:paraId="02DF7EFC" w14:textId="77777777" w:rsidR="00524F82" w:rsidRPr="00524F82" w:rsidRDefault="00524F82" w:rsidP="00524F82">
            <w:pPr>
              <w:spacing w:before="0"/>
              <w:jc w:val="center"/>
              <w:rPr>
                <w:sz w:val="22"/>
                <w:szCs w:val="22"/>
                <w:lang w:eastAsia="et-EE"/>
              </w:rPr>
            </w:pPr>
            <w:r w:rsidRPr="00524F82">
              <w:rPr>
                <w:sz w:val="22"/>
                <w:szCs w:val="22"/>
                <w:lang w:eastAsia="et-EE"/>
              </w:rPr>
              <w:t>41,5%</w:t>
            </w:r>
          </w:p>
        </w:tc>
      </w:tr>
      <w:tr w:rsidR="00524F82" w:rsidRPr="00524F82" w14:paraId="46AAF3FB" w14:textId="77777777" w:rsidTr="00524F82">
        <w:trPr>
          <w:trHeight w:val="264"/>
        </w:trPr>
        <w:tc>
          <w:tcPr>
            <w:tcW w:w="2268" w:type="dxa"/>
            <w:hideMark/>
          </w:tcPr>
          <w:p w14:paraId="3C22B126" w14:textId="77777777" w:rsidR="00524F82" w:rsidRPr="00524F82" w:rsidRDefault="00524F82" w:rsidP="00524F82">
            <w:pPr>
              <w:spacing w:before="0" w:after="200" w:line="276" w:lineRule="auto"/>
              <w:rPr>
                <w:b/>
                <w:bCs/>
                <w:sz w:val="22"/>
                <w:szCs w:val="22"/>
              </w:rPr>
            </w:pPr>
            <w:r w:rsidRPr="00524F82">
              <w:rPr>
                <w:b/>
                <w:bCs/>
                <w:sz w:val="22"/>
                <w:szCs w:val="22"/>
              </w:rPr>
              <w:t>Netovõlakoormuse ülemmäär (</w:t>
            </w:r>
            <w:r w:rsidRPr="00524F82">
              <w:rPr>
                <w:b/>
                <w:bCs/>
                <w:sz w:val="22"/>
                <w:szCs w:val="22"/>
                <w:u w:val="single"/>
              </w:rPr>
              <w:t>eurodes</w:t>
            </w:r>
            <w:r w:rsidRPr="00524F82">
              <w:rPr>
                <w:b/>
                <w:bCs/>
                <w:sz w:val="22"/>
                <w:szCs w:val="22"/>
              </w:rPr>
              <w:t>)</w:t>
            </w:r>
          </w:p>
        </w:tc>
        <w:tc>
          <w:tcPr>
            <w:tcW w:w="1134" w:type="dxa"/>
            <w:hideMark/>
          </w:tcPr>
          <w:p w14:paraId="19F2DD5E" w14:textId="77777777" w:rsidR="00524F82" w:rsidRPr="00524F82" w:rsidRDefault="00524F82" w:rsidP="00524F82">
            <w:pPr>
              <w:spacing w:before="0"/>
              <w:jc w:val="center"/>
              <w:rPr>
                <w:sz w:val="22"/>
                <w:szCs w:val="22"/>
                <w:lang w:eastAsia="et-EE"/>
              </w:rPr>
            </w:pPr>
            <w:r w:rsidRPr="00524F82">
              <w:rPr>
                <w:sz w:val="22"/>
                <w:szCs w:val="22"/>
                <w:lang w:eastAsia="et-EE"/>
              </w:rPr>
              <w:t>5 625 256</w:t>
            </w:r>
          </w:p>
        </w:tc>
        <w:tc>
          <w:tcPr>
            <w:tcW w:w="1276" w:type="dxa"/>
            <w:hideMark/>
          </w:tcPr>
          <w:p w14:paraId="15231B78" w14:textId="77777777" w:rsidR="00524F82" w:rsidRPr="00524F82" w:rsidRDefault="00524F82" w:rsidP="00524F82">
            <w:pPr>
              <w:spacing w:before="0"/>
              <w:jc w:val="center"/>
              <w:rPr>
                <w:sz w:val="22"/>
                <w:szCs w:val="22"/>
                <w:lang w:eastAsia="et-EE"/>
              </w:rPr>
            </w:pPr>
            <w:r w:rsidRPr="00524F82">
              <w:rPr>
                <w:sz w:val="22"/>
                <w:szCs w:val="22"/>
                <w:lang w:eastAsia="et-EE"/>
              </w:rPr>
              <w:t>4 752 373</w:t>
            </w:r>
          </w:p>
        </w:tc>
        <w:tc>
          <w:tcPr>
            <w:tcW w:w="1276" w:type="dxa"/>
            <w:hideMark/>
          </w:tcPr>
          <w:p w14:paraId="7EE18688" w14:textId="77777777" w:rsidR="00524F82" w:rsidRPr="00524F82" w:rsidRDefault="00524F82" w:rsidP="00524F82">
            <w:pPr>
              <w:spacing w:before="0"/>
              <w:jc w:val="center"/>
              <w:rPr>
                <w:sz w:val="22"/>
                <w:szCs w:val="22"/>
                <w:lang w:eastAsia="et-EE"/>
              </w:rPr>
            </w:pPr>
            <w:r w:rsidRPr="00524F82">
              <w:rPr>
                <w:sz w:val="22"/>
                <w:szCs w:val="22"/>
                <w:lang w:eastAsia="et-EE"/>
              </w:rPr>
              <w:t>6 141 852</w:t>
            </w:r>
          </w:p>
        </w:tc>
        <w:tc>
          <w:tcPr>
            <w:tcW w:w="1276" w:type="dxa"/>
            <w:hideMark/>
          </w:tcPr>
          <w:p w14:paraId="2CF31B99" w14:textId="77777777" w:rsidR="00524F82" w:rsidRPr="00524F82" w:rsidRDefault="00524F82" w:rsidP="00524F82">
            <w:pPr>
              <w:spacing w:before="0"/>
              <w:jc w:val="center"/>
              <w:rPr>
                <w:sz w:val="22"/>
                <w:szCs w:val="22"/>
                <w:lang w:eastAsia="et-EE"/>
              </w:rPr>
            </w:pPr>
            <w:r w:rsidRPr="00524F82">
              <w:rPr>
                <w:sz w:val="22"/>
                <w:szCs w:val="22"/>
                <w:lang w:eastAsia="et-EE"/>
              </w:rPr>
              <w:t>6 546 768</w:t>
            </w:r>
          </w:p>
        </w:tc>
        <w:tc>
          <w:tcPr>
            <w:tcW w:w="1134" w:type="dxa"/>
            <w:hideMark/>
          </w:tcPr>
          <w:p w14:paraId="057690BB" w14:textId="77777777" w:rsidR="00524F82" w:rsidRPr="00524F82" w:rsidRDefault="00524F82" w:rsidP="00524F82">
            <w:pPr>
              <w:spacing w:before="0"/>
              <w:jc w:val="right"/>
              <w:rPr>
                <w:sz w:val="22"/>
                <w:szCs w:val="22"/>
                <w:lang w:eastAsia="et-EE"/>
              </w:rPr>
            </w:pPr>
            <w:r w:rsidRPr="00524F82">
              <w:rPr>
                <w:sz w:val="22"/>
                <w:szCs w:val="22"/>
                <w:lang w:eastAsia="et-EE"/>
              </w:rPr>
              <w:t>6 607 224</w:t>
            </w:r>
          </w:p>
        </w:tc>
        <w:tc>
          <w:tcPr>
            <w:tcW w:w="1134" w:type="dxa"/>
            <w:hideMark/>
          </w:tcPr>
          <w:p w14:paraId="309B08BC" w14:textId="77777777" w:rsidR="00524F82" w:rsidRPr="00524F82" w:rsidRDefault="00524F82" w:rsidP="00524F82">
            <w:pPr>
              <w:spacing w:before="0"/>
              <w:jc w:val="center"/>
              <w:rPr>
                <w:sz w:val="22"/>
                <w:szCs w:val="22"/>
                <w:lang w:eastAsia="et-EE"/>
              </w:rPr>
            </w:pPr>
            <w:r w:rsidRPr="00524F82">
              <w:rPr>
                <w:sz w:val="22"/>
                <w:szCs w:val="22"/>
                <w:lang w:eastAsia="et-EE"/>
              </w:rPr>
              <w:t>6 766 866</w:t>
            </w:r>
          </w:p>
        </w:tc>
      </w:tr>
      <w:tr w:rsidR="00524F82" w:rsidRPr="00524F82" w14:paraId="1932C368" w14:textId="77777777" w:rsidTr="00524F82">
        <w:trPr>
          <w:trHeight w:val="264"/>
        </w:trPr>
        <w:tc>
          <w:tcPr>
            <w:tcW w:w="2268" w:type="dxa"/>
            <w:hideMark/>
          </w:tcPr>
          <w:p w14:paraId="275EBC4D" w14:textId="77777777" w:rsidR="00524F82" w:rsidRPr="00524F82" w:rsidRDefault="00524F82" w:rsidP="00524F82">
            <w:pPr>
              <w:spacing w:before="0" w:after="200" w:line="276" w:lineRule="auto"/>
              <w:rPr>
                <w:b/>
                <w:bCs/>
                <w:sz w:val="22"/>
                <w:szCs w:val="22"/>
              </w:rPr>
            </w:pPr>
            <w:r w:rsidRPr="00524F82">
              <w:rPr>
                <w:b/>
                <w:bCs/>
                <w:sz w:val="22"/>
                <w:szCs w:val="22"/>
              </w:rPr>
              <w:t>Netovõlakoormuse ülemmäär (</w:t>
            </w:r>
            <w:r w:rsidRPr="00524F82">
              <w:rPr>
                <w:b/>
                <w:bCs/>
                <w:sz w:val="22"/>
                <w:szCs w:val="22"/>
                <w:u w:val="single"/>
              </w:rPr>
              <w:t>%</w:t>
            </w:r>
            <w:r w:rsidRPr="00524F82">
              <w:rPr>
                <w:b/>
                <w:bCs/>
                <w:sz w:val="22"/>
                <w:szCs w:val="22"/>
              </w:rPr>
              <w:t>)</w:t>
            </w:r>
          </w:p>
        </w:tc>
        <w:tc>
          <w:tcPr>
            <w:tcW w:w="1134" w:type="dxa"/>
            <w:hideMark/>
          </w:tcPr>
          <w:p w14:paraId="786AA0D3" w14:textId="77777777" w:rsidR="00524F82" w:rsidRPr="00524F82" w:rsidRDefault="00524F82" w:rsidP="00524F82">
            <w:pPr>
              <w:spacing w:before="0"/>
              <w:jc w:val="center"/>
              <w:rPr>
                <w:sz w:val="22"/>
                <w:szCs w:val="22"/>
                <w:lang w:eastAsia="et-EE"/>
              </w:rPr>
            </w:pPr>
            <w:r w:rsidRPr="00524F82">
              <w:rPr>
                <w:sz w:val="22"/>
                <w:szCs w:val="22"/>
                <w:lang w:eastAsia="et-EE"/>
              </w:rPr>
              <w:t>72,6%</w:t>
            </w:r>
          </w:p>
        </w:tc>
        <w:tc>
          <w:tcPr>
            <w:tcW w:w="1276" w:type="dxa"/>
            <w:hideMark/>
          </w:tcPr>
          <w:p w14:paraId="2DA8AA1A" w14:textId="77777777" w:rsidR="00524F82" w:rsidRPr="00524F82" w:rsidRDefault="00524F82" w:rsidP="00524F82">
            <w:pPr>
              <w:spacing w:before="0"/>
              <w:jc w:val="right"/>
              <w:rPr>
                <w:sz w:val="22"/>
                <w:szCs w:val="22"/>
                <w:lang w:eastAsia="et-EE"/>
              </w:rPr>
            </w:pPr>
            <w:r w:rsidRPr="00524F82">
              <w:rPr>
                <w:sz w:val="22"/>
                <w:szCs w:val="22"/>
                <w:lang w:eastAsia="et-EE"/>
              </w:rPr>
              <w:t>60,0%</w:t>
            </w:r>
          </w:p>
        </w:tc>
        <w:tc>
          <w:tcPr>
            <w:tcW w:w="1276" w:type="dxa"/>
            <w:hideMark/>
          </w:tcPr>
          <w:p w14:paraId="3A926D34" w14:textId="77777777" w:rsidR="00524F82" w:rsidRPr="00524F82" w:rsidRDefault="00524F82" w:rsidP="00524F82">
            <w:pPr>
              <w:spacing w:before="0"/>
              <w:jc w:val="center"/>
              <w:rPr>
                <w:sz w:val="22"/>
                <w:szCs w:val="22"/>
                <w:lang w:eastAsia="et-EE"/>
              </w:rPr>
            </w:pPr>
            <w:r w:rsidRPr="00524F82">
              <w:rPr>
                <w:sz w:val="22"/>
                <w:szCs w:val="22"/>
                <w:lang w:eastAsia="et-EE"/>
              </w:rPr>
              <w:t>76,8%</w:t>
            </w:r>
          </w:p>
        </w:tc>
        <w:tc>
          <w:tcPr>
            <w:tcW w:w="1276" w:type="dxa"/>
            <w:hideMark/>
          </w:tcPr>
          <w:p w14:paraId="1E7441DA" w14:textId="77777777" w:rsidR="00524F82" w:rsidRPr="00524F82" w:rsidRDefault="00524F82" w:rsidP="00524F82">
            <w:pPr>
              <w:spacing w:before="0"/>
              <w:jc w:val="center"/>
              <w:rPr>
                <w:sz w:val="22"/>
                <w:szCs w:val="22"/>
                <w:lang w:eastAsia="et-EE"/>
              </w:rPr>
            </w:pPr>
            <w:r w:rsidRPr="00524F82">
              <w:rPr>
                <w:sz w:val="22"/>
                <w:szCs w:val="22"/>
                <w:lang w:eastAsia="et-EE"/>
              </w:rPr>
              <w:t>80,4%</w:t>
            </w:r>
          </w:p>
        </w:tc>
        <w:tc>
          <w:tcPr>
            <w:tcW w:w="1134" w:type="dxa"/>
            <w:hideMark/>
          </w:tcPr>
          <w:p w14:paraId="6D0F197D" w14:textId="77777777" w:rsidR="00524F82" w:rsidRPr="00524F82" w:rsidRDefault="00524F82" w:rsidP="00524F82">
            <w:pPr>
              <w:spacing w:before="0"/>
              <w:jc w:val="center"/>
              <w:rPr>
                <w:sz w:val="22"/>
                <w:szCs w:val="22"/>
                <w:lang w:eastAsia="et-EE"/>
              </w:rPr>
            </w:pPr>
            <w:r w:rsidRPr="00524F82">
              <w:rPr>
                <w:sz w:val="22"/>
                <w:szCs w:val="22"/>
                <w:lang w:eastAsia="et-EE"/>
              </w:rPr>
              <w:t>79,7%</w:t>
            </w:r>
          </w:p>
        </w:tc>
        <w:tc>
          <w:tcPr>
            <w:tcW w:w="1134" w:type="dxa"/>
            <w:hideMark/>
          </w:tcPr>
          <w:p w14:paraId="7751D3AE" w14:textId="77777777" w:rsidR="00524F82" w:rsidRPr="00524F82" w:rsidRDefault="00524F82" w:rsidP="00524F82">
            <w:pPr>
              <w:spacing w:before="0"/>
              <w:jc w:val="center"/>
              <w:rPr>
                <w:sz w:val="22"/>
                <w:szCs w:val="22"/>
                <w:lang w:eastAsia="et-EE"/>
              </w:rPr>
            </w:pPr>
            <w:r w:rsidRPr="00524F82">
              <w:rPr>
                <w:sz w:val="22"/>
                <w:szCs w:val="22"/>
                <w:lang w:eastAsia="et-EE"/>
              </w:rPr>
              <w:t>79,8%</w:t>
            </w:r>
          </w:p>
        </w:tc>
      </w:tr>
      <w:tr w:rsidR="00524F82" w:rsidRPr="00524F82" w14:paraId="6FB0D5C0" w14:textId="77777777" w:rsidTr="00524F82">
        <w:trPr>
          <w:trHeight w:val="264"/>
        </w:trPr>
        <w:tc>
          <w:tcPr>
            <w:tcW w:w="2268" w:type="dxa"/>
            <w:hideMark/>
          </w:tcPr>
          <w:p w14:paraId="4B7F36BC" w14:textId="77777777" w:rsidR="00524F82" w:rsidRPr="00524F82" w:rsidRDefault="00524F82" w:rsidP="00524F82">
            <w:pPr>
              <w:spacing w:before="0" w:after="200" w:line="276" w:lineRule="auto"/>
              <w:rPr>
                <w:b/>
                <w:bCs/>
                <w:sz w:val="22"/>
                <w:szCs w:val="22"/>
              </w:rPr>
            </w:pPr>
            <w:r w:rsidRPr="00524F82">
              <w:rPr>
                <w:b/>
                <w:bCs/>
                <w:sz w:val="22"/>
                <w:szCs w:val="22"/>
              </w:rPr>
              <w:t>Vaba netovõlakoormus (eurodes)</w:t>
            </w:r>
          </w:p>
        </w:tc>
        <w:tc>
          <w:tcPr>
            <w:tcW w:w="1134" w:type="dxa"/>
            <w:hideMark/>
          </w:tcPr>
          <w:p w14:paraId="6A63AED9" w14:textId="77777777" w:rsidR="00524F82" w:rsidRPr="00524F82" w:rsidRDefault="00524F82" w:rsidP="00524F82">
            <w:pPr>
              <w:spacing w:before="0"/>
              <w:jc w:val="center"/>
              <w:rPr>
                <w:sz w:val="22"/>
                <w:szCs w:val="22"/>
                <w:lang w:eastAsia="et-EE"/>
              </w:rPr>
            </w:pPr>
            <w:r w:rsidRPr="00524F82">
              <w:rPr>
                <w:sz w:val="22"/>
                <w:szCs w:val="22"/>
                <w:lang w:eastAsia="et-EE"/>
              </w:rPr>
              <w:t>3 817 981</w:t>
            </w:r>
          </w:p>
        </w:tc>
        <w:tc>
          <w:tcPr>
            <w:tcW w:w="1276" w:type="dxa"/>
            <w:hideMark/>
          </w:tcPr>
          <w:p w14:paraId="0D37B1E6" w14:textId="77777777" w:rsidR="00524F82" w:rsidRPr="00524F82" w:rsidRDefault="00524F82" w:rsidP="00524F82">
            <w:pPr>
              <w:spacing w:before="0"/>
              <w:jc w:val="right"/>
              <w:rPr>
                <w:sz w:val="22"/>
                <w:szCs w:val="22"/>
                <w:lang w:eastAsia="et-EE"/>
              </w:rPr>
            </w:pPr>
            <w:r w:rsidRPr="00524F82">
              <w:rPr>
                <w:sz w:val="22"/>
                <w:szCs w:val="22"/>
                <w:lang w:eastAsia="et-EE"/>
              </w:rPr>
              <w:t>2 013 416</w:t>
            </w:r>
          </w:p>
        </w:tc>
        <w:tc>
          <w:tcPr>
            <w:tcW w:w="1276" w:type="dxa"/>
            <w:hideMark/>
          </w:tcPr>
          <w:p w14:paraId="2CB069B8" w14:textId="77777777" w:rsidR="00524F82" w:rsidRPr="00524F82" w:rsidRDefault="00524F82" w:rsidP="00524F82">
            <w:pPr>
              <w:spacing w:before="0"/>
              <w:jc w:val="center"/>
              <w:rPr>
                <w:sz w:val="22"/>
                <w:szCs w:val="22"/>
                <w:lang w:eastAsia="et-EE"/>
              </w:rPr>
            </w:pPr>
            <w:r w:rsidRPr="00524F82">
              <w:rPr>
                <w:sz w:val="22"/>
                <w:szCs w:val="22"/>
                <w:lang w:eastAsia="et-EE"/>
              </w:rPr>
              <w:t>2 557 032</w:t>
            </w:r>
          </w:p>
        </w:tc>
        <w:tc>
          <w:tcPr>
            <w:tcW w:w="1276" w:type="dxa"/>
            <w:hideMark/>
          </w:tcPr>
          <w:p w14:paraId="06D49548" w14:textId="77777777" w:rsidR="00524F82" w:rsidRPr="00524F82" w:rsidRDefault="00524F82" w:rsidP="00524F82">
            <w:pPr>
              <w:spacing w:before="0"/>
              <w:jc w:val="center"/>
              <w:rPr>
                <w:sz w:val="22"/>
                <w:szCs w:val="22"/>
                <w:lang w:eastAsia="et-EE"/>
              </w:rPr>
            </w:pPr>
            <w:r w:rsidRPr="00524F82">
              <w:rPr>
                <w:sz w:val="22"/>
                <w:szCs w:val="22"/>
                <w:lang w:eastAsia="et-EE"/>
              </w:rPr>
              <w:t>1 816 084</w:t>
            </w:r>
          </w:p>
        </w:tc>
        <w:tc>
          <w:tcPr>
            <w:tcW w:w="1134" w:type="dxa"/>
            <w:hideMark/>
          </w:tcPr>
          <w:p w14:paraId="246FB20A" w14:textId="77777777" w:rsidR="00524F82" w:rsidRPr="00524F82" w:rsidRDefault="00524F82" w:rsidP="00524F82">
            <w:pPr>
              <w:spacing w:before="0"/>
              <w:jc w:val="right"/>
              <w:rPr>
                <w:sz w:val="22"/>
                <w:szCs w:val="22"/>
                <w:lang w:eastAsia="et-EE"/>
              </w:rPr>
            </w:pPr>
            <w:r w:rsidRPr="00524F82">
              <w:rPr>
                <w:sz w:val="22"/>
                <w:szCs w:val="22"/>
                <w:lang w:eastAsia="et-EE"/>
              </w:rPr>
              <w:t>2 484 010</w:t>
            </w:r>
          </w:p>
        </w:tc>
        <w:tc>
          <w:tcPr>
            <w:tcW w:w="1134" w:type="dxa"/>
            <w:hideMark/>
          </w:tcPr>
          <w:p w14:paraId="6C0DFD07" w14:textId="77777777" w:rsidR="00524F82" w:rsidRPr="00524F82" w:rsidRDefault="00524F82" w:rsidP="00524F82">
            <w:pPr>
              <w:spacing w:before="0"/>
              <w:jc w:val="center"/>
              <w:rPr>
                <w:sz w:val="22"/>
                <w:szCs w:val="22"/>
                <w:lang w:eastAsia="et-EE"/>
              </w:rPr>
            </w:pPr>
            <w:r w:rsidRPr="00524F82">
              <w:rPr>
                <w:sz w:val="22"/>
                <w:szCs w:val="22"/>
                <w:lang w:eastAsia="et-EE"/>
              </w:rPr>
              <w:t>3 251 122</w:t>
            </w:r>
          </w:p>
        </w:tc>
      </w:tr>
      <w:tr w:rsidR="00524F82" w:rsidRPr="00524F82" w14:paraId="2C9D3103" w14:textId="77777777" w:rsidTr="00524F82">
        <w:trPr>
          <w:trHeight w:val="264"/>
        </w:trPr>
        <w:tc>
          <w:tcPr>
            <w:tcW w:w="2268" w:type="dxa"/>
            <w:hideMark/>
          </w:tcPr>
          <w:p w14:paraId="6E050947" w14:textId="77777777" w:rsidR="00524F82" w:rsidRPr="00524F82" w:rsidRDefault="00524F82" w:rsidP="00524F82">
            <w:pPr>
              <w:spacing w:before="0" w:after="200" w:line="276" w:lineRule="auto"/>
              <w:rPr>
                <w:sz w:val="22"/>
                <w:szCs w:val="22"/>
              </w:rPr>
            </w:pPr>
            <w:r w:rsidRPr="00524F82">
              <w:rPr>
                <w:sz w:val="22"/>
                <w:szCs w:val="22"/>
              </w:rPr>
              <w:t>Põhitegevuse tulude muutus</w:t>
            </w:r>
          </w:p>
        </w:tc>
        <w:tc>
          <w:tcPr>
            <w:tcW w:w="1134" w:type="dxa"/>
            <w:hideMark/>
          </w:tcPr>
          <w:p w14:paraId="5241E39A" w14:textId="77777777" w:rsidR="00524F82" w:rsidRPr="00524F82" w:rsidRDefault="00524F82" w:rsidP="00524F82">
            <w:pPr>
              <w:spacing w:before="0"/>
              <w:jc w:val="center"/>
              <w:rPr>
                <w:sz w:val="22"/>
                <w:szCs w:val="22"/>
                <w:lang w:eastAsia="et-EE"/>
              </w:rPr>
            </w:pPr>
            <w:r w:rsidRPr="00524F82">
              <w:rPr>
                <w:sz w:val="22"/>
                <w:szCs w:val="22"/>
                <w:lang w:eastAsia="et-EE"/>
              </w:rPr>
              <w:t>-</w:t>
            </w:r>
          </w:p>
        </w:tc>
        <w:tc>
          <w:tcPr>
            <w:tcW w:w="1276" w:type="dxa"/>
            <w:hideMark/>
          </w:tcPr>
          <w:p w14:paraId="44C559B2" w14:textId="77777777" w:rsidR="00524F82" w:rsidRPr="00524F82" w:rsidRDefault="00524F82" w:rsidP="00524F82">
            <w:pPr>
              <w:spacing w:before="0"/>
              <w:jc w:val="center"/>
              <w:rPr>
                <w:sz w:val="22"/>
                <w:szCs w:val="22"/>
                <w:lang w:eastAsia="et-EE"/>
              </w:rPr>
            </w:pPr>
            <w:r w:rsidRPr="00524F82">
              <w:rPr>
                <w:sz w:val="22"/>
                <w:szCs w:val="22"/>
                <w:lang w:eastAsia="et-EE"/>
              </w:rPr>
              <w:t>2%</w:t>
            </w:r>
          </w:p>
        </w:tc>
        <w:tc>
          <w:tcPr>
            <w:tcW w:w="1276" w:type="dxa"/>
            <w:hideMark/>
          </w:tcPr>
          <w:p w14:paraId="620ED7D4" w14:textId="77777777" w:rsidR="00524F82" w:rsidRPr="00524F82" w:rsidRDefault="00524F82" w:rsidP="00524F82">
            <w:pPr>
              <w:spacing w:before="0"/>
              <w:jc w:val="center"/>
              <w:rPr>
                <w:sz w:val="22"/>
                <w:szCs w:val="22"/>
                <w:lang w:eastAsia="et-EE"/>
              </w:rPr>
            </w:pPr>
            <w:r w:rsidRPr="00524F82">
              <w:rPr>
                <w:sz w:val="22"/>
                <w:szCs w:val="22"/>
                <w:lang w:eastAsia="et-EE"/>
              </w:rPr>
              <w:t>1%</w:t>
            </w:r>
          </w:p>
        </w:tc>
        <w:tc>
          <w:tcPr>
            <w:tcW w:w="1276" w:type="dxa"/>
            <w:hideMark/>
          </w:tcPr>
          <w:p w14:paraId="6E7ADBDF" w14:textId="77777777" w:rsidR="00524F82" w:rsidRPr="00524F82" w:rsidRDefault="00524F82" w:rsidP="00524F82">
            <w:pPr>
              <w:spacing w:before="0"/>
              <w:jc w:val="center"/>
              <w:rPr>
                <w:sz w:val="22"/>
                <w:szCs w:val="22"/>
                <w:lang w:eastAsia="et-EE"/>
              </w:rPr>
            </w:pPr>
            <w:r w:rsidRPr="00524F82">
              <w:rPr>
                <w:sz w:val="22"/>
                <w:szCs w:val="22"/>
                <w:lang w:eastAsia="et-EE"/>
              </w:rPr>
              <w:t>2%</w:t>
            </w:r>
          </w:p>
        </w:tc>
        <w:tc>
          <w:tcPr>
            <w:tcW w:w="1134" w:type="dxa"/>
            <w:hideMark/>
          </w:tcPr>
          <w:p w14:paraId="7A51DD83" w14:textId="77777777" w:rsidR="00524F82" w:rsidRPr="00524F82" w:rsidRDefault="00524F82" w:rsidP="00524F82">
            <w:pPr>
              <w:spacing w:before="0"/>
              <w:jc w:val="center"/>
              <w:rPr>
                <w:sz w:val="22"/>
                <w:szCs w:val="22"/>
                <w:lang w:eastAsia="et-EE"/>
              </w:rPr>
            </w:pPr>
            <w:r w:rsidRPr="00524F82">
              <w:rPr>
                <w:sz w:val="22"/>
                <w:szCs w:val="22"/>
                <w:lang w:eastAsia="et-EE"/>
              </w:rPr>
              <w:t>2%</w:t>
            </w:r>
          </w:p>
        </w:tc>
        <w:tc>
          <w:tcPr>
            <w:tcW w:w="1134" w:type="dxa"/>
            <w:hideMark/>
          </w:tcPr>
          <w:p w14:paraId="31ABF32F" w14:textId="77777777" w:rsidR="00524F82" w:rsidRPr="00524F82" w:rsidRDefault="00524F82" w:rsidP="00524F82">
            <w:pPr>
              <w:spacing w:before="0"/>
              <w:jc w:val="center"/>
              <w:rPr>
                <w:sz w:val="22"/>
                <w:szCs w:val="22"/>
                <w:lang w:eastAsia="et-EE"/>
              </w:rPr>
            </w:pPr>
            <w:r w:rsidRPr="00524F82">
              <w:rPr>
                <w:sz w:val="22"/>
                <w:szCs w:val="22"/>
                <w:lang w:eastAsia="et-EE"/>
              </w:rPr>
              <w:t>2%</w:t>
            </w:r>
          </w:p>
        </w:tc>
      </w:tr>
      <w:tr w:rsidR="00524F82" w:rsidRPr="00524F82" w14:paraId="0984B0A0" w14:textId="77777777" w:rsidTr="00524F82">
        <w:trPr>
          <w:trHeight w:val="264"/>
        </w:trPr>
        <w:tc>
          <w:tcPr>
            <w:tcW w:w="2268" w:type="dxa"/>
            <w:hideMark/>
          </w:tcPr>
          <w:p w14:paraId="256DF8E3" w14:textId="77777777" w:rsidR="00524F82" w:rsidRPr="00524F82" w:rsidRDefault="00524F82" w:rsidP="00524F82">
            <w:pPr>
              <w:spacing w:before="0" w:after="200" w:line="276" w:lineRule="auto"/>
              <w:rPr>
                <w:sz w:val="22"/>
                <w:szCs w:val="22"/>
              </w:rPr>
            </w:pPr>
            <w:r w:rsidRPr="00524F82">
              <w:rPr>
                <w:sz w:val="22"/>
                <w:szCs w:val="22"/>
              </w:rPr>
              <w:t>Põhitegevuse kulude muutus</w:t>
            </w:r>
          </w:p>
        </w:tc>
        <w:tc>
          <w:tcPr>
            <w:tcW w:w="1134" w:type="dxa"/>
            <w:hideMark/>
          </w:tcPr>
          <w:p w14:paraId="06F1EA2B" w14:textId="77777777" w:rsidR="00524F82" w:rsidRPr="00524F82" w:rsidRDefault="00524F82" w:rsidP="00524F82">
            <w:pPr>
              <w:spacing w:before="0"/>
              <w:jc w:val="center"/>
              <w:rPr>
                <w:sz w:val="22"/>
                <w:szCs w:val="22"/>
                <w:lang w:eastAsia="et-EE"/>
              </w:rPr>
            </w:pPr>
            <w:r w:rsidRPr="00524F82">
              <w:rPr>
                <w:sz w:val="22"/>
                <w:szCs w:val="22"/>
                <w:lang w:eastAsia="et-EE"/>
              </w:rPr>
              <w:t>-</w:t>
            </w:r>
          </w:p>
        </w:tc>
        <w:tc>
          <w:tcPr>
            <w:tcW w:w="1276" w:type="dxa"/>
            <w:hideMark/>
          </w:tcPr>
          <w:p w14:paraId="09B134F6" w14:textId="77777777" w:rsidR="00524F82" w:rsidRPr="00524F82" w:rsidRDefault="00524F82" w:rsidP="00524F82">
            <w:pPr>
              <w:spacing w:before="0"/>
              <w:jc w:val="center"/>
              <w:rPr>
                <w:sz w:val="22"/>
                <w:szCs w:val="22"/>
                <w:lang w:eastAsia="et-EE"/>
              </w:rPr>
            </w:pPr>
            <w:r w:rsidRPr="00524F82">
              <w:rPr>
                <w:sz w:val="22"/>
                <w:szCs w:val="22"/>
                <w:lang w:eastAsia="et-EE"/>
              </w:rPr>
              <w:t>5%</w:t>
            </w:r>
          </w:p>
        </w:tc>
        <w:tc>
          <w:tcPr>
            <w:tcW w:w="1276" w:type="dxa"/>
            <w:hideMark/>
          </w:tcPr>
          <w:p w14:paraId="6E4983D3" w14:textId="77777777" w:rsidR="00524F82" w:rsidRPr="00524F82" w:rsidRDefault="00524F82" w:rsidP="00524F82">
            <w:pPr>
              <w:spacing w:before="0"/>
              <w:jc w:val="center"/>
              <w:rPr>
                <w:sz w:val="22"/>
                <w:szCs w:val="22"/>
                <w:lang w:eastAsia="et-EE"/>
              </w:rPr>
            </w:pPr>
            <w:r w:rsidRPr="00524F82">
              <w:rPr>
                <w:sz w:val="22"/>
                <w:szCs w:val="22"/>
                <w:lang w:eastAsia="et-EE"/>
              </w:rPr>
              <w:t>-3%</w:t>
            </w:r>
          </w:p>
        </w:tc>
        <w:tc>
          <w:tcPr>
            <w:tcW w:w="1276" w:type="dxa"/>
            <w:hideMark/>
          </w:tcPr>
          <w:p w14:paraId="15533A47" w14:textId="77777777" w:rsidR="00524F82" w:rsidRPr="00524F82" w:rsidRDefault="00524F82" w:rsidP="00524F82">
            <w:pPr>
              <w:spacing w:before="0"/>
              <w:jc w:val="center"/>
              <w:rPr>
                <w:sz w:val="22"/>
                <w:szCs w:val="22"/>
                <w:lang w:eastAsia="et-EE"/>
              </w:rPr>
            </w:pPr>
            <w:r w:rsidRPr="00524F82">
              <w:rPr>
                <w:sz w:val="22"/>
                <w:szCs w:val="22"/>
                <w:lang w:eastAsia="et-EE"/>
              </w:rPr>
              <w:t>1%</w:t>
            </w:r>
          </w:p>
        </w:tc>
        <w:tc>
          <w:tcPr>
            <w:tcW w:w="1134" w:type="dxa"/>
            <w:hideMark/>
          </w:tcPr>
          <w:p w14:paraId="34EF7CC0" w14:textId="77777777" w:rsidR="00524F82" w:rsidRPr="00524F82" w:rsidRDefault="00524F82" w:rsidP="00524F82">
            <w:pPr>
              <w:spacing w:before="0"/>
              <w:jc w:val="center"/>
              <w:rPr>
                <w:sz w:val="22"/>
                <w:szCs w:val="22"/>
                <w:lang w:eastAsia="et-EE"/>
              </w:rPr>
            </w:pPr>
            <w:r w:rsidRPr="00524F82">
              <w:rPr>
                <w:sz w:val="22"/>
                <w:szCs w:val="22"/>
                <w:lang w:eastAsia="et-EE"/>
              </w:rPr>
              <w:t>2%</w:t>
            </w:r>
          </w:p>
        </w:tc>
        <w:tc>
          <w:tcPr>
            <w:tcW w:w="1134" w:type="dxa"/>
            <w:hideMark/>
          </w:tcPr>
          <w:p w14:paraId="6291AC1D" w14:textId="77777777" w:rsidR="00524F82" w:rsidRPr="00524F82" w:rsidRDefault="00524F82" w:rsidP="00524F82">
            <w:pPr>
              <w:spacing w:before="0"/>
              <w:jc w:val="center"/>
              <w:rPr>
                <w:sz w:val="22"/>
                <w:szCs w:val="22"/>
                <w:lang w:eastAsia="et-EE"/>
              </w:rPr>
            </w:pPr>
            <w:r w:rsidRPr="00524F82">
              <w:rPr>
                <w:sz w:val="22"/>
                <w:szCs w:val="22"/>
                <w:lang w:eastAsia="et-EE"/>
              </w:rPr>
              <w:t>2%</w:t>
            </w:r>
          </w:p>
        </w:tc>
      </w:tr>
      <w:tr w:rsidR="00524F82" w:rsidRPr="00524F82" w14:paraId="77E33CAD" w14:textId="77777777" w:rsidTr="00524F82">
        <w:trPr>
          <w:trHeight w:val="264"/>
        </w:trPr>
        <w:tc>
          <w:tcPr>
            <w:tcW w:w="2268" w:type="dxa"/>
            <w:hideMark/>
          </w:tcPr>
          <w:p w14:paraId="4278A6AB" w14:textId="77777777" w:rsidR="00524F82" w:rsidRPr="00524F82" w:rsidRDefault="00524F82" w:rsidP="00524F82">
            <w:pPr>
              <w:spacing w:before="0" w:after="200" w:line="276" w:lineRule="auto"/>
              <w:rPr>
                <w:sz w:val="22"/>
                <w:szCs w:val="22"/>
              </w:rPr>
            </w:pPr>
            <w:r w:rsidRPr="00524F82">
              <w:rPr>
                <w:sz w:val="22"/>
                <w:szCs w:val="22"/>
              </w:rPr>
              <w:t>Omafinantseerimise võimekuse näitaja</w:t>
            </w:r>
          </w:p>
        </w:tc>
        <w:tc>
          <w:tcPr>
            <w:tcW w:w="1134" w:type="dxa"/>
            <w:hideMark/>
          </w:tcPr>
          <w:p w14:paraId="299EBEF8" w14:textId="77777777" w:rsidR="00524F82" w:rsidRPr="00524F82" w:rsidRDefault="00524F82" w:rsidP="00524F82">
            <w:pPr>
              <w:spacing w:before="0"/>
              <w:jc w:val="center"/>
              <w:rPr>
                <w:sz w:val="22"/>
                <w:szCs w:val="22"/>
                <w:lang w:eastAsia="et-EE"/>
              </w:rPr>
            </w:pPr>
            <w:r w:rsidRPr="00524F82">
              <w:rPr>
                <w:sz w:val="22"/>
                <w:szCs w:val="22"/>
                <w:lang w:eastAsia="et-EE"/>
              </w:rPr>
              <w:t>1,14</w:t>
            </w:r>
          </w:p>
        </w:tc>
        <w:tc>
          <w:tcPr>
            <w:tcW w:w="1276" w:type="dxa"/>
            <w:hideMark/>
          </w:tcPr>
          <w:p w14:paraId="4A11098F" w14:textId="77777777" w:rsidR="00524F82" w:rsidRPr="00524F82" w:rsidRDefault="00524F82" w:rsidP="00524F82">
            <w:pPr>
              <w:spacing w:before="0"/>
              <w:jc w:val="center"/>
              <w:rPr>
                <w:sz w:val="22"/>
                <w:szCs w:val="22"/>
                <w:lang w:eastAsia="et-EE"/>
              </w:rPr>
            </w:pPr>
            <w:r w:rsidRPr="00524F82">
              <w:rPr>
                <w:sz w:val="22"/>
                <w:szCs w:val="22"/>
                <w:lang w:eastAsia="et-EE"/>
              </w:rPr>
              <w:t>1,11</w:t>
            </w:r>
          </w:p>
        </w:tc>
        <w:tc>
          <w:tcPr>
            <w:tcW w:w="1276" w:type="dxa"/>
            <w:hideMark/>
          </w:tcPr>
          <w:p w14:paraId="0AA88825" w14:textId="77777777" w:rsidR="00524F82" w:rsidRPr="00524F82" w:rsidRDefault="00524F82" w:rsidP="00524F82">
            <w:pPr>
              <w:spacing w:before="0"/>
              <w:jc w:val="center"/>
              <w:rPr>
                <w:sz w:val="22"/>
                <w:szCs w:val="22"/>
                <w:lang w:eastAsia="et-EE"/>
              </w:rPr>
            </w:pPr>
            <w:r w:rsidRPr="00524F82">
              <w:rPr>
                <w:sz w:val="22"/>
                <w:szCs w:val="22"/>
                <w:lang w:eastAsia="et-EE"/>
              </w:rPr>
              <w:t>1,15</w:t>
            </w:r>
          </w:p>
        </w:tc>
        <w:tc>
          <w:tcPr>
            <w:tcW w:w="1276" w:type="dxa"/>
            <w:hideMark/>
          </w:tcPr>
          <w:p w14:paraId="7E7BBB12" w14:textId="77777777" w:rsidR="00524F82" w:rsidRPr="00524F82" w:rsidRDefault="00524F82" w:rsidP="00524F82">
            <w:pPr>
              <w:spacing w:before="0"/>
              <w:jc w:val="center"/>
              <w:rPr>
                <w:sz w:val="22"/>
                <w:szCs w:val="22"/>
                <w:lang w:eastAsia="et-EE"/>
              </w:rPr>
            </w:pPr>
            <w:r w:rsidRPr="00524F82">
              <w:rPr>
                <w:sz w:val="22"/>
                <w:szCs w:val="22"/>
                <w:lang w:eastAsia="et-EE"/>
              </w:rPr>
              <w:t>1,15</w:t>
            </w:r>
          </w:p>
        </w:tc>
        <w:tc>
          <w:tcPr>
            <w:tcW w:w="1134" w:type="dxa"/>
            <w:hideMark/>
          </w:tcPr>
          <w:p w14:paraId="6BC49440" w14:textId="77777777" w:rsidR="00524F82" w:rsidRPr="00524F82" w:rsidRDefault="00524F82" w:rsidP="00524F82">
            <w:pPr>
              <w:spacing w:before="0"/>
              <w:jc w:val="center"/>
              <w:rPr>
                <w:sz w:val="22"/>
                <w:szCs w:val="22"/>
                <w:lang w:eastAsia="et-EE"/>
              </w:rPr>
            </w:pPr>
            <w:r w:rsidRPr="00524F82">
              <w:rPr>
                <w:sz w:val="22"/>
                <w:szCs w:val="22"/>
                <w:lang w:eastAsia="et-EE"/>
              </w:rPr>
              <w:t>1,15</w:t>
            </w:r>
          </w:p>
        </w:tc>
        <w:tc>
          <w:tcPr>
            <w:tcW w:w="1134" w:type="dxa"/>
            <w:hideMark/>
          </w:tcPr>
          <w:p w14:paraId="6F785F0C" w14:textId="77777777" w:rsidR="00524F82" w:rsidRPr="00524F82" w:rsidRDefault="00524F82" w:rsidP="00524F82">
            <w:pPr>
              <w:spacing w:before="0"/>
              <w:jc w:val="center"/>
              <w:rPr>
                <w:sz w:val="22"/>
                <w:szCs w:val="22"/>
                <w:lang w:eastAsia="et-EE"/>
              </w:rPr>
            </w:pPr>
            <w:r w:rsidRPr="00524F82">
              <w:rPr>
                <w:sz w:val="22"/>
                <w:szCs w:val="22"/>
                <w:lang w:eastAsia="et-EE"/>
              </w:rPr>
              <w:t>1,15</w:t>
            </w:r>
          </w:p>
        </w:tc>
      </w:tr>
    </w:tbl>
    <w:p w14:paraId="639BB9A6" w14:textId="77777777" w:rsidR="00524F82" w:rsidRPr="00524F82" w:rsidRDefault="00524F82" w:rsidP="00524F82">
      <w:pPr>
        <w:spacing w:before="0" w:line="276" w:lineRule="auto"/>
      </w:pPr>
    </w:p>
    <w:p w14:paraId="682DF86F" w14:textId="77777777" w:rsidR="00524F82" w:rsidRPr="00524F82" w:rsidRDefault="00524F82" w:rsidP="00042865">
      <w:pPr>
        <w:numPr>
          <w:ilvl w:val="0"/>
          <w:numId w:val="43"/>
        </w:numPr>
        <w:spacing w:before="0" w:after="200" w:line="276" w:lineRule="auto"/>
        <w:ind w:left="0" w:firstLine="0"/>
        <w:contextualSpacing/>
        <w:jc w:val="both"/>
      </w:pPr>
      <w:r w:rsidRPr="00524F82">
        <w:t>Tulumaks moodustab põhitegevuse tuludest enam kui poole. Tulumaksu laekumise trendide arvestamisel on määrav mõju kulupoliitika kujundamisele;</w:t>
      </w:r>
    </w:p>
    <w:p w14:paraId="46A0A014" w14:textId="77777777" w:rsidR="00524F82" w:rsidRPr="00524F82" w:rsidRDefault="00524F82" w:rsidP="00042865">
      <w:pPr>
        <w:numPr>
          <w:ilvl w:val="0"/>
          <w:numId w:val="43"/>
        </w:numPr>
        <w:spacing w:before="0" w:after="200" w:line="276" w:lineRule="auto"/>
        <w:ind w:left="0" w:firstLine="0"/>
        <w:contextualSpacing/>
        <w:jc w:val="both"/>
      </w:pPr>
      <w:r w:rsidRPr="00524F82">
        <w:t>Tegevuskulud kasvavad üldjuhul inflatsiooni võrra;</w:t>
      </w:r>
    </w:p>
    <w:p w14:paraId="1B29EC5F" w14:textId="77777777" w:rsidR="00524F82" w:rsidRPr="00524F82" w:rsidRDefault="00524F82" w:rsidP="00042865">
      <w:pPr>
        <w:numPr>
          <w:ilvl w:val="0"/>
          <w:numId w:val="43"/>
        </w:numPr>
        <w:spacing w:before="0" w:after="200" w:line="276" w:lineRule="auto"/>
        <w:ind w:left="0" w:firstLine="0"/>
        <w:contextualSpacing/>
        <w:jc w:val="both"/>
      </w:pPr>
      <w:r w:rsidRPr="00524F82">
        <w:t>Täiendavaid investeeringuid on võimalik teostada nii likviidsete varade kui ka täiendavate toetuste või täiendavate tegevustulude arvelt;</w:t>
      </w:r>
    </w:p>
    <w:p w14:paraId="325DA878" w14:textId="77777777" w:rsidR="00524F82" w:rsidRPr="00524F82" w:rsidRDefault="00524F82" w:rsidP="00042865">
      <w:pPr>
        <w:numPr>
          <w:ilvl w:val="0"/>
          <w:numId w:val="43"/>
        </w:numPr>
        <w:spacing w:before="0" w:after="200" w:line="276" w:lineRule="auto"/>
        <w:ind w:left="0" w:firstLine="0"/>
        <w:contextualSpacing/>
        <w:jc w:val="both"/>
      </w:pPr>
      <w:r w:rsidRPr="00524F82">
        <w:t>Netovõlakoormus jääb kõikidel aastatel alla oluliselt alla netovõlakoormuse ülemmäärale, seega on tagatud vajadusel reserv finantseerida investeeringuid (sh veemajandusinvesteeringuid) laenuvahenditest;</w:t>
      </w:r>
    </w:p>
    <w:p w14:paraId="4E14C0A9" w14:textId="77777777" w:rsidR="00524F82" w:rsidRPr="00524F82" w:rsidRDefault="00524F82" w:rsidP="00042865">
      <w:pPr>
        <w:numPr>
          <w:ilvl w:val="0"/>
          <w:numId w:val="43"/>
        </w:numPr>
        <w:spacing w:before="0" w:after="200" w:line="276" w:lineRule="auto"/>
        <w:ind w:left="0" w:firstLine="0"/>
        <w:contextualSpacing/>
        <w:jc w:val="both"/>
      </w:pPr>
      <w:r w:rsidRPr="00524F82">
        <w:t>Kui vald koos sõltuvate üksustega suudab kinni pidada eelarvestrateegias kavandatust, siis ei teki likviidsusprobleeme ega raskusi põhitegevustulemi positiivsena hoidmisega.</w:t>
      </w:r>
    </w:p>
    <w:p w14:paraId="0D2FEEA9" w14:textId="77777777" w:rsidR="001A1EBB" w:rsidRPr="00276EB9" w:rsidRDefault="001A1EBB" w:rsidP="001A1EBB">
      <w:pPr>
        <w:pStyle w:val="Pealkiri2"/>
        <w:spacing w:before="240"/>
        <w:ind w:left="720" w:hanging="578"/>
        <w:jc w:val="both"/>
        <w:rPr>
          <w:sz w:val="24"/>
          <w:szCs w:val="24"/>
        </w:rPr>
      </w:pPr>
      <w:bookmarkStart w:id="81" w:name="_Toc133803869"/>
      <w:bookmarkStart w:id="82" w:name="_Toc152120575"/>
      <w:bookmarkStart w:id="83" w:name="_Toc188243828"/>
      <w:bookmarkStart w:id="84" w:name="_Toc194131982"/>
      <w:bookmarkStart w:id="85" w:name="_Toc468718803"/>
      <w:r w:rsidRPr="00276EB9">
        <w:rPr>
          <w:sz w:val="24"/>
          <w:szCs w:val="24"/>
        </w:rPr>
        <w:t>Vee-ettevõt</w:t>
      </w:r>
      <w:bookmarkEnd w:id="81"/>
      <w:bookmarkEnd w:id="82"/>
      <w:bookmarkEnd w:id="83"/>
      <w:bookmarkEnd w:id="84"/>
      <w:r w:rsidR="00E90907" w:rsidRPr="00276EB9">
        <w:rPr>
          <w:sz w:val="24"/>
          <w:szCs w:val="24"/>
        </w:rPr>
        <w:t>E</w:t>
      </w:r>
      <w:bookmarkEnd w:id="85"/>
    </w:p>
    <w:p w14:paraId="02E38604" w14:textId="77777777" w:rsidR="001A1EBB" w:rsidRPr="00AF58A3" w:rsidRDefault="00012E17" w:rsidP="001A1EBB">
      <w:pPr>
        <w:jc w:val="both"/>
      </w:pPr>
      <w:r w:rsidRPr="00AB4F45">
        <w:t xml:space="preserve">Tapa Vesi OÜ on </w:t>
      </w:r>
      <w:r w:rsidR="00AB4F45" w:rsidRPr="00AB4F45">
        <w:t>eraõiguslik osaühing</w:t>
      </w:r>
      <w:r w:rsidRPr="00AB4F45">
        <w:t xml:space="preserve">, mille </w:t>
      </w:r>
      <w:r w:rsidR="00AB4F45" w:rsidRPr="00AB4F45">
        <w:t>osade</w:t>
      </w:r>
      <w:r w:rsidRPr="00AB4F45">
        <w:t xml:space="preserve"> 100% omanikuks</w:t>
      </w:r>
      <w:r w:rsidRPr="00012E17">
        <w:t xml:space="preserve"> on Tapa vald.  OÜ tegevust ja vastutust reg</w:t>
      </w:r>
      <w:r w:rsidR="00F54AF2">
        <w:t>lementeerib ettevõtte põhikiri,</w:t>
      </w:r>
      <w:r w:rsidRPr="00012E17">
        <w:t xml:space="preserve"> </w:t>
      </w:r>
      <w:r w:rsidRPr="00AF58A3">
        <w:t>juhatus on kolmeliikmeline.</w:t>
      </w:r>
      <w:r>
        <w:t xml:space="preserve"> </w:t>
      </w:r>
      <w:r w:rsidRPr="00AF58A3">
        <w:t>Ühing on aktsiaselts Tapa Vesi õigusjärglane</w:t>
      </w:r>
      <w:r>
        <w:t xml:space="preserve"> (</w:t>
      </w:r>
      <w:r w:rsidR="001A1EBB" w:rsidRPr="00AF58A3">
        <w:t>Tapa Va</w:t>
      </w:r>
      <w:r>
        <w:t>llavolikogu 28.06.2012</w:t>
      </w:r>
      <w:r w:rsidR="00F54AF2">
        <w:t>.</w:t>
      </w:r>
      <w:r>
        <w:t>a</w:t>
      </w:r>
      <w:r w:rsidR="00F54AF2">
        <w:t>.</w:t>
      </w:r>
      <w:r>
        <w:t xml:space="preserve"> otsus</w:t>
      </w:r>
      <w:r w:rsidR="001A1EBB" w:rsidRPr="00AF58A3">
        <w:t xml:space="preserve"> nr 143 „Aktsiaselts Tapa Vesi ümberkujundamine osaühinguks“</w:t>
      </w:r>
      <w:r>
        <w:t>)</w:t>
      </w:r>
      <w:r w:rsidR="001A1EBB" w:rsidRPr="00AF58A3">
        <w:t xml:space="preserve">. Osaühingu </w:t>
      </w:r>
      <w:r w:rsidR="00F54AF2">
        <w:t>asukohaks</w:t>
      </w:r>
      <w:r w:rsidR="001A1EBB" w:rsidRPr="00AF58A3">
        <w:t xml:space="preserve"> on Rakv</w:t>
      </w:r>
      <w:r w:rsidR="00F54AF2">
        <w:t>ere tee 1, Tapa vald, Tapa linn. Vee-</w:t>
      </w:r>
      <w:r w:rsidR="001A1EBB" w:rsidRPr="00AF58A3">
        <w:t>ettevõtte tegevuspiirkonda kuuluvad Tapa li</w:t>
      </w:r>
      <w:r w:rsidR="00F54AF2">
        <w:t>nn, Lehtse alevik ning Jäneda,</w:t>
      </w:r>
      <w:r w:rsidR="001A1EBB" w:rsidRPr="00AF58A3">
        <w:t xml:space="preserve"> Moe</w:t>
      </w:r>
      <w:r w:rsidR="00F54AF2">
        <w:t xml:space="preserve"> ja Vahakulmu</w:t>
      </w:r>
      <w:r w:rsidR="001A1EBB" w:rsidRPr="00AF58A3">
        <w:t xml:space="preserve"> külad.  </w:t>
      </w:r>
    </w:p>
    <w:p w14:paraId="6D98F8E7" w14:textId="77777777" w:rsidR="001A1EBB" w:rsidRPr="00AF58A3" w:rsidRDefault="001A1EBB" w:rsidP="001A1EBB">
      <w:pPr>
        <w:jc w:val="both"/>
      </w:pPr>
      <w:r w:rsidRPr="00AF58A3">
        <w:t>Ettevõt</w:t>
      </w:r>
      <w:r w:rsidR="00012E17">
        <w:t>te</w:t>
      </w:r>
      <w:r w:rsidRPr="00AF58A3">
        <w:t xml:space="preserve"> </w:t>
      </w:r>
      <w:r w:rsidR="00012E17">
        <w:t>põhitegevusala</w:t>
      </w:r>
      <w:r w:rsidRPr="00AF58A3">
        <w:t>ks on:</w:t>
      </w:r>
    </w:p>
    <w:p w14:paraId="2091B1A1" w14:textId="77777777" w:rsidR="001A1EBB" w:rsidRPr="00AF58A3" w:rsidRDefault="00F54AF2" w:rsidP="00042865">
      <w:pPr>
        <w:numPr>
          <w:ilvl w:val="0"/>
          <w:numId w:val="13"/>
        </w:numPr>
        <w:jc w:val="both"/>
      </w:pPr>
      <w:r>
        <w:t>veekogumine, -töötlus ja -varustus (</w:t>
      </w:r>
      <w:r w:rsidRPr="00F54AF2">
        <w:t>vee kogumine puurkaevudest, töötlemine ja veega varustamine)</w:t>
      </w:r>
      <w:r w:rsidR="001A1EBB" w:rsidRPr="00AF58A3">
        <w:t>;</w:t>
      </w:r>
    </w:p>
    <w:p w14:paraId="105833B3" w14:textId="77777777" w:rsidR="001A1EBB" w:rsidRPr="00AF58A3" w:rsidRDefault="00F54AF2" w:rsidP="00042865">
      <w:pPr>
        <w:numPr>
          <w:ilvl w:val="0"/>
          <w:numId w:val="13"/>
        </w:numPr>
        <w:jc w:val="both"/>
      </w:pPr>
      <w:r>
        <w:t xml:space="preserve">kanalisatsioon ja heitveekäitlus </w:t>
      </w:r>
      <w:r w:rsidRPr="00F54AF2">
        <w:t>(reovee kogumine ja puhastamine)</w:t>
      </w:r>
      <w:r>
        <w:t>.</w:t>
      </w:r>
    </w:p>
    <w:p w14:paraId="22C41513" w14:textId="77777777" w:rsidR="001A1EBB" w:rsidRPr="00AF58A3" w:rsidRDefault="00012E17" w:rsidP="00012E17">
      <w:pPr>
        <w:ind w:left="360"/>
        <w:jc w:val="both"/>
      </w:pPr>
      <w:r>
        <w:t xml:space="preserve">Ettevõtte kõrvaltegevusalaks on </w:t>
      </w:r>
      <w:r w:rsidRPr="00F54AF2">
        <w:t>soojamajandus (torutransport)</w:t>
      </w:r>
      <w:r w:rsidR="00F54AF2">
        <w:t>.</w:t>
      </w:r>
    </w:p>
    <w:p w14:paraId="57693279" w14:textId="77777777" w:rsidR="00012E17" w:rsidRPr="00012E17" w:rsidRDefault="00012E17" w:rsidP="00012E17">
      <w:pPr>
        <w:autoSpaceDE w:val="0"/>
        <w:autoSpaceDN w:val="0"/>
        <w:adjustRightInd w:val="0"/>
        <w:spacing w:before="120"/>
        <w:jc w:val="both"/>
        <w:rPr>
          <w:color w:val="000000"/>
        </w:rPr>
      </w:pPr>
      <w:r w:rsidRPr="00012E17">
        <w:rPr>
          <w:color w:val="000000"/>
        </w:rPr>
        <w:t>Ettevõtte 2015. a</w:t>
      </w:r>
      <w:r w:rsidR="00F54AF2">
        <w:rPr>
          <w:color w:val="000000"/>
        </w:rPr>
        <w:t>.</w:t>
      </w:r>
      <w:r w:rsidRPr="00012E17">
        <w:rPr>
          <w:color w:val="000000"/>
        </w:rPr>
        <w:t xml:space="preserve"> müügitulu oli 580 087 eurot (2014. a</w:t>
      </w:r>
      <w:r w:rsidR="00F54AF2">
        <w:rPr>
          <w:color w:val="000000"/>
        </w:rPr>
        <w:t>.</w:t>
      </w:r>
      <w:r w:rsidRPr="00012E17">
        <w:rPr>
          <w:color w:val="000000"/>
        </w:rPr>
        <w:t xml:space="preserve"> 529 150 eurot), millest veevarustus moodustas 234 374 eurot ehk 40,4% kogutulust, kanalisatsiooniteenus moodustas 293 475 eurot ehk 50,6% kogutulust ning muud tegevused 52 238 eurot ehk 9,0% kogutulust.  Ettevõtte põhitegevuse müügitulule lisandusid 2015. a</w:t>
      </w:r>
      <w:r w:rsidR="00F54AF2">
        <w:rPr>
          <w:color w:val="000000"/>
        </w:rPr>
        <w:t>.</w:t>
      </w:r>
      <w:r w:rsidRPr="00012E17">
        <w:rPr>
          <w:color w:val="000000"/>
        </w:rPr>
        <w:t xml:space="preserve"> muud äritulud 59 786 euro ulatuses, mis seisnesid peamiselt saadud tuludest varade sihtfinantseerimisel 57 519 euro ulatuses.  Ettevõtte kahjum oli 2015.a</w:t>
      </w:r>
      <w:r w:rsidR="00F54AF2">
        <w:rPr>
          <w:color w:val="000000"/>
        </w:rPr>
        <w:t>.</w:t>
      </w:r>
      <w:r w:rsidRPr="00012E17">
        <w:rPr>
          <w:color w:val="000000"/>
        </w:rPr>
        <w:t xml:space="preserve"> 133 422 eurot, peamiselt tulenes see ettevõtte veemajanduse kui ka soojamajanduse põhivara kulumist (371 478 eurot 2015.a</w:t>
      </w:r>
      <w:r w:rsidR="00F54AF2">
        <w:rPr>
          <w:color w:val="000000"/>
        </w:rPr>
        <w:t>.</w:t>
      </w:r>
      <w:r w:rsidRPr="00012E17">
        <w:rPr>
          <w:color w:val="000000"/>
        </w:rPr>
        <w:t>), millest omakorda põhiosa moodustab sihtfinantseeringutega saadud põhivara kulum. Ettevõtte tegevuskulud olid 2015.a</w:t>
      </w:r>
      <w:r w:rsidR="00F54AF2">
        <w:rPr>
          <w:color w:val="000000"/>
        </w:rPr>
        <w:t>.</w:t>
      </w:r>
      <w:r w:rsidRPr="00012E17">
        <w:rPr>
          <w:color w:val="000000"/>
        </w:rPr>
        <w:t xml:space="preserve"> 401 817 eurot.</w:t>
      </w:r>
    </w:p>
    <w:p w14:paraId="79C22B1D" w14:textId="77777777" w:rsidR="00012E17" w:rsidRPr="00012E17" w:rsidRDefault="00012E17" w:rsidP="00012E17">
      <w:pPr>
        <w:autoSpaceDE w:val="0"/>
        <w:autoSpaceDN w:val="0"/>
        <w:adjustRightInd w:val="0"/>
        <w:spacing w:before="120" w:after="240"/>
        <w:jc w:val="both"/>
        <w:rPr>
          <w:color w:val="000000"/>
        </w:rPr>
      </w:pPr>
      <w:r w:rsidRPr="00012E17">
        <w:rPr>
          <w:color w:val="000000"/>
        </w:rPr>
        <w:t>Ettevõtte bilansimaht seisuga 31.12.2015. a</w:t>
      </w:r>
      <w:r w:rsidR="00F54AF2">
        <w:rPr>
          <w:color w:val="000000"/>
        </w:rPr>
        <w:t>.</w:t>
      </w:r>
      <w:r w:rsidRPr="00012E17">
        <w:rPr>
          <w:color w:val="000000"/>
        </w:rPr>
        <w:t xml:space="preserve"> oli kokku 11 189 881 eurot, millest kohustused moodustasid 660 410  eurot.  </w:t>
      </w:r>
    </w:p>
    <w:p w14:paraId="28FCEB9A" w14:textId="77777777" w:rsidR="00012E17" w:rsidRPr="00012E17" w:rsidRDefault="00012E17" w:rsidP="00012E17">
      <w:pPr>
        <w:spacing w:before="120" w:after="200" w:line="276" w:lineRule="auto"/>
        <w:contextualSpacing/>
        <w:jc w:val="both"/>
      </w:pPr>
      <w:r w:rsidRPr="00012E17">
        <w:t>Tapa valla territooriumil asub ka väiksemaid ÜVK süsteeme, mis ei kuulu Tapa vallale või Tapa Vesi OÜ-le ja mille kaudu veeteenuse osutajaks on nende omanikud või valdajad, kelle suhtes kohalduvad ühisveevärgi ja –kanalisatsiooni seaduses vee-ettevõtjale sätestatud nõuded ja kohustused nii kaua, kuni neid ei ole määratud vee-ettevõtjaks ÜVVKS § 7 lg 5 alusel.</w:t>
      </w:r>
    </w:p>
    <w:p w14:paraId="09E7345D" w14:textId="77777777" w:rsidR="00012E17" w:rsidRPr="00AF58A3" w:rsidRDefault="00012E17" w:rsidP="00012E17">
      <w:pPr>
        <w:jc w:val="both"/>
      </w:pPr>
    </w:p>
    <w:p w14:paraId="05D076DB" w14:textId="77777777" w:rsidR="00337BC2" w:rsidRPr="00AF58A3" w:rsidRDefault="00337BC2" w:rsidP="00337BC2"/>
    <w:p w14:paraId="296C6356" w14:textId="77777777" w:rsidR="006A0B59" w:rsidRPr="00AF58A3" w:rsidRDefault="006A0B59">
      <w:pPr>
        <w:pStyle w:val="Pealkiri1"/>
        <w:rPr>
          <w:sz w:val="24"/>
          <w:szCs w:val="24"/>
        </w:rPr>
      </w:pPr>
      <w:bookmarkStart w:id="86" w:name="_Toc152120583"/>
      <w:bookmarkStart w:id="87" w:name="_Toc188243839"/>
      <w:bookmarkStart w:id="88" w:name="_Toc194131994"/>
      <w:bookmarkStart w:id="89" w:name="_Toc468718804"/>
      <w:r w:rsidRPr="00AF58A3">
        <w:rPr>
          <w:sz w:val="24"/>
          <w:szCs w:val="24"/>
        </w:rPr>
        <w:t>VEEVARUSTUS</w:t>
      </w:r>
      <w:bookmarkEnd w:id="86"/>
      <w:bookmarkEnd w:id="87"/>
      <w:bookmarkEnd w:id="88"/>
      <w:bookmarkEnd w:id="89"/>
    </w:p>
    <w:p w14:paraId="3E2BA16D" w14:textId="77777777" w:rsidR="00F3030B" w:rsidRPr="00AF58A3" w:rsidRDefault="00F3030B" w:rsidP="00F3030B">
      <w:pPr>
        <w:pStyle w:val="Kehatekst"/>
        <w:spacing w:before="120" w:after="120"/>
        <w:rPr>
          <w:sz w:val="24"/>
          <w:szCs w:val="24"/>
          <w:lang w:val="et-EE"/>
        </w:rPr>
      </w:pPr>
      <w:bookmarkStart w:id="90" w:name="_Toc152120584"/>
      <w:r w:rsidRPr="00AF58A3">
        <w:rPr>
          <w:sz w:val="24"/>
          <w:szCs w:val="24"/>
          <w:lang w:val="et-EE"/>
        </w:rPr>
        <w:t>Käesolevas peatükis käsitletakse Tapa valla olemasolevate ühisveevarustussüsteemide seisukorda ning hinnatakse vee kvaliteeti</w:t>
      </w:r>
      <w:r w:rsidRPr="00757F55">
        <w:rPr>
          <w:sz w:val="24"/>
          <w:szCs w:val="24"/>
          <w:lang w:val="et-EE"/>
        </w:rPr>
        <w:t xml:space="preserve">. </w:t>
      </w:r>
      <w:r w:rsidR="00757F55" w:rsidRPr="00757F55">
        <w:rPr>
          <w:sz w:val="24"/>
          <w:szCs w:val="24"/>
          <w:lang w:val="et-EE"/>
        </w:rPr>
        <w:t xml:space="preserve"> </w:t>
      </w:r>
      <w:r w:rsidRPr="00757F55">
        <w:rPr>
          <w:sz w:val="24"/>
          <w:szCs w:val="24"/>
        </w:rPr>
        <w:t>Ühisveevärgiga kaetavad alad käesoleva töö tähenduses on samad, mis ühiskanalisatsiooniga kaetavad alad. Need on olemasolevad, rajamisel olevad ja üldplaneeringu järgi kavandatavad tiheasustusega alad.</w:t>
      </w:r>
      <w:r w:rsidRPr="00AF58A3">
        <w:t xml:space="preserve"> </w:t>
      </w:r>
      <w:r w:rsidRPr="00AF58A3">
        <w:rPr>
          <w:sz w:val="24"/>
          <w:szCs w:val="24"/>
          <w:lang w:val="et-EE"/>
        </w:rPr>
        <w:t xml:space="preserve">Andmed Tapa valla veevarustussüsteemi seisukorra ja arenguperspektiivide kohta pärinevad Tapa Vallavalitsuselt ja OÜ-lt Tapa Vesi ning Keskkonnaregistrist. </w:t>
      </w:r>
    </w:p>
    <w:p w14:paraId="2ADC9B81" w14:textId="77777777" w:rsidR="006A0B59" w:rsidRDefault="006A0B59">
      <w:pPr>
        <w:pStyle w:val="Taandegakehatekst"/>
        <w:jc w:val="both"/>
      </w:pPr>
      <w:r w:rsidRPr="00AF58A3">
        <w:t>Ühisveevarustuse</w:t>
      </w:r>
      <w:r w:rsidR="00F3030B" w:rsidRPr="00AF58A3">
        <w:t>s</w:t>
      </w:r>
      <w:r w:rsidRPr="00AF58A3">
        <w:t xml:space="preserve"> kasutatav</w:t>
      </w:r>
      <w:r w:rsidR="00F3030B" w:rsidRPr="00AF58A3">
        <w:t>a</w:t>
      </w:r>
      <w:r w:rsidRPr="00AF58A3">
        <w:t xml:space="preserve"> </w:t>
      </w:r>
      <w:r w:rsidR="00F3030B" w:rsidRPr="00AF58A3">
        <w:t>joogiveeallikana kasutatakse põhjavett.</w:t>
      </w:r>
      <w:r w:rsidRPr="00AF58A3">
        <w:t xml:space="preserve"> Tänaseks on igas antud aren</w:t>
      </w:r>
      <w:r w:rsidR="00F3030B" w:rsidRPr="00AF58A3">
        <w:t>damise k</w:t>
      </w:r>
      <w:r w:rsidRPr="00AF58A3">
        <w:t xml:space="preserve">avas käsitletavas </w:t>
      </w:r>
      <w:r w:rsidR="00F3030B" w:rsidRPr="00AF58A3">
        <w:t>asulas</w:t>
      </w:r>
      <w:r w:rsidRPr="00AF58A3">
        <w:t xml:space="preserve"> olemas oma ühisveevarustussüsteem, mis põhineb ühel või rohkematel puurkaevudel. </w:t>
      </w:r>
      <w:r w:rsidR="00F3030B" w:rsidRPr="00AF58A3">
        <w:t>Suur osa</w:t>
      </w:r>
      <w:r w:rsidRPr="00AF58A3">
        <w:t xml:space="preserve"> </w:t>
      </w:r>
      <w:r w:rsidR="00F3030B" w:rsidRPr="00AF58A3">
        <w:t>veevarustus</w:t>
      </w:r>
      <w:r w:rsidRPr="00AF58A3">
        <w:t>süsteem</w:t>
      </w:r>
      <w:r w:rsidR="00F3030B" w:rsidRPr="00AF58A3">
        <w:t>e on viimastel aastatel rekonstrueeritud,</w:t>
      </w:r>
      <w:r w:rsidRPr="00AF58A3">
        <w:t xml:space="preserve"> kuid on veel ka halvas seisukorras olevaid</w:t>
      </w:r>
      <w:r w:rsidR="00757F55">
        <w:t xml:space="preserve"> rajatisi</w:t>
      </w:r>
      <w:r w:rsidRPr="00AF58A3">
        <w:t xml:space="preserve">. </w:t>
      </w:r>
    </w:p>
    <w:p w14:paraId="6C467396" w14:textId="77777777" w:rsidR="00757F55" w:rsidRPr="00AF58A3" w:rsidRDefault="00757F55" w:rsidP="00757F55">
      <w:pPr>
        <w:jc w:val="both"/>
      </w:pPr>
      <w:r w:rsidRPr="00AF58A3">
        <w:t>Tapa linna veevõrk on rajatud ringvõrguna. Teiste Tapa valla asulate ühisveevõrgud on enamasti suhteliselt lühikesed ning rajatud peamiselt hargvõrguna. Tiheasustuse puudumise tõttu pole otstarbekas hargvõrke olulisel määral ringistada. Seetõttu tuleb olulist tähelepanu pöörata peatorustiku seisukorrale, sest rikke korral pole võimalik luua alternatiivset varustusvõimalust</w:t>
      </w:r>
      <w:r w:rsidRPr="004A31D5">
        <w:t>. Tapa linnas, Lehtse alevikus ja Jäneda külas on enamik veetorustikke rekonstrueeritud. Tapa valla</w:t>
      </w:r>
      <w:r w:rsidRPr="00AF58A3">
        <w:t xml:space="preserve"> ühisveevarustuse torustike kogupikkus on ligikaudu 52 km.</w:t>
      </w:r>
    </w:p>
    <w:p w14:paraId="65CD2585" w14:textId="77777777" w:rsidR="00757F55" w:rsidRPr="00AF58A3" w:rsidRDefault="00757F55" w:rsidP="00757F55">
      <w:pPr>
        <w:jc w:val="both"/>
      </w:pPr>
      <w:r w:rsidRPr="00AF58A3">
        <w:t>Kaheastmeline veevarustuse põhiskeem on kasutusel Tapa linnas. Moe II veehaardest pumbatakse vesi Tapa II astme pumpla reservuaaridesse ja sealt edasi veevõrku. Ülejäänud asulates edastatakse vesi otse veevõrku sügavveepumbaga, mille töö on reguleeritud kas muunduriga või hüdrofooriga. Pumplad on väga erineva ehituslik-konstruktiivse lahendusega ja seisundiga, alates 60-</w:t>
      </w:r>
      <w:r>
        <w:t>n</w:t>
      </w:r>
      <w:r w:rsidRPr="00AF58A3">
        <w:t>date aastate muldes raudbetoonšahtidest kuni kaasaegsete kompaktsete puurkaevpumplateni.</w:t>
      </w:r>
    </w:p>
    <w:p w14:paraId="0A254C0A" w14:textId="77777777" w:rsidR="00757F55" w:rsidRDefault="00CE1335" w:rsidP="00757F55">
      <w:pPr>
        <w:jc w:val="both"/>
      </w:pPr>
      <w:r>
        <w:t>Ühisveevärgirajatiste</w:t>
      </w:r>
      <w:r w:rsidR="00757F55" w:rsidRPr="00AF58A3">
        <w:t xml:space="preserve"> </w:t>
      </w:r>
      <w:r w:rsidR="00757F55" w:rsidRPr="004742EE">
        <w:t xml:space="preserve">asukohad on </w:t>
      </w:r>
      <w:r>
        <w:t xml:space="preserve">toodud </w:t>
      </w:r>
      <w:r w:rsidR="00757F55" w:rsidRPr="004742EE">
        <w:t>Lisa 1 joonistel.</w:t>
      </w:r>
    </w:p>
    <w:bookmarkEnd w:id="90"/>
    <w:p w14:paraId="53E2E49D" w14:textId="77777777" w:rsidR="00E6341A" w:rsidRPr="00CE1335" w:rsidRDefault="00E6341A" w:rsidP="00E6341A">
      <w:pPr>
        <w:pStyle w:val="BodyTextIndentBodyTextige"/>
      </w:pPr>
      <w:r w:rsidRPr="00CE1335">
        <w:t xml:space="preserve">Vastavalt vee erikasutusloale on lubatud veevõtt alltoodud puurkaevudest: </w:t>
      </w:r>
    </w:p>
    <w:p w14:paraId="426931BA" w14:textId="77777777" w:rsidR="00E6341A" w:rsidRPr="00CE1335" w:rsidRDefault="00E6341A" w:rsidP="00E6341A">
      <w:pPr>
        <w:spacing w:before="240" w:after="120"/>
        <w:jc w:val="both"/>
        <w:rPr>
          <w:b/>
          <w:bCs/>
        </w:rPr>
      </w:pPr>
      <w:r w:rsidRPr="00CE1335">
        <w:rPr>
          <w:b/>
          <w:bCs/>
        </w:rPr>
        <w:t xml:space="preserve">Tabel </w:t>
      </w:r>
      <w:r w:rsidR="00A65021">
        <w:rPr>
          <w:b/>
          <w:bCs/>
        </w:rPr>
        <w:t>4.1</w:t>
      </w:r>
      <w:r w:rsidRPr="00CE1335">
        <w:rPr>
          <w:b/>
          <w:bCs/>
        </w:rPr>
        <w:t xml:space="preserve"> OÜ Tapa Vesi vee erikasutusloas lubatud veevõtt põhjaveehaarete kaupa</w:t>
      </w:r>
    </w:p>
    <w:tbl>
      <w:tblPr>
        <w:tblW w:w="88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15"/>
        <w:gridCol w:w="1320"/>
        <w:gridCol w:w="1440"/>
        <w:gridCol w:w="1560"/>
        <w:gridCol w:w="1478"/>
      </w:tblGrid>
      <w:tr w:rsidR="00E6341A" w:rsidRPr="00974E6A" w14:paraId="6A07ABA2" w14:textId="77777777" w:rsidTr="003B4649">
        <w:trPr>
          <w:trHeight w:val="315"/>
          <w:tblHeader/>
        </w:trPr>
        <w:tc>
          <w:tcPr>
            <w:tcW w:w="3015" w:type="dxa"/>
            <w:shd w:val="pct10" w:color="000000" w:fill="auto"/>
            <w:vAlign w:val="center"/>
          </w:tcPr>
          <w:p w14:paraId="58A58C7A" w14:textId="77777777" w:rsidR="00E6341A" w:rsidRPr="00974E6A" w:rsidRDefault="00E6341A" w:rsidP="004375DD">
            <w:pPr>
              <w:spacing w:before="0"/>
              <w:jc w:val="center"/>
            </w:pPr>
            <w:r w:rsidRPr="00974E6A">
              <w:t>Veehaare/puurkaev</w:t>
            </w:r>
          </w:p>
        </w:tc>
        <w:tc>
          <w:tcPr>
            <w:tcW w:w="1320" w:type="dxa"/>
            <w:shd w:val="pct10" w:color="000000" w:fill="auto"/>
            <w:vAlign w:val="center"/>
          </w:tcPr>
          <w:p w14:paraId="620B1157" w14:textId="77777777" w:rsidR="00E6341A" w:rsidRPr="00974E6A" w:rsidRDefault="00E6341A" w:rsidP="004375DD">
            <w:pPr>
              <w:spacing w:before="0"/>
              <w:jc w:val="center"/>
            </w:pPr>
            <w:r w:rsidRPr="00974E6A">
              <w:t>Põhjavee-kiht</w:t>
            </w:r>
          </w:p>
        </w:tc>
        <w:tc>
          <w:tcPr>
            <w:tcW w:w="1440" w:type="dxa"/>
            <w:shd w:val="pct10" w:color="000000" w:fill="auto"/>
            <w:vAlign w:val="center"/>
          </w:tcPr>
          <w:p w14:paraId="5DA51B75" w14:textId="77777777" w:rsidR="00E6341A" w:rsidRPr="00974E6A" w:rsidRDefault="00E6341A" w:rsidP="004375DD">
            <w:pPr>
              <w:spacing w:before="0"/>
              <w:jc w:val="center"/>
            </w:pPr>
            <w:r w:rsidRPr="00974E6A">
              <w:t>Aastas, m</w:t>
            </w:r>
            <w:r w:rsidRPr="00974E6A">
              <w:rPr>
                <w:vertAlign w:val="superscript"/>
              </w:rPr>
              <w:t>3</w:t>
            </w:r>
          </w:p>
        </w:tc>
        <w:tc>
          <w:tcPr>
            <w:tcW w:w="1560" w:type="dxa"/>
            <w:shd w:val="pct10" w:color="000000" w:fill="auto"/>
            <w:vAlign w:val="center"/>
          </w:tcPr>
          <w:p w14:paraId="221B4414" w14:textId="77777777" w:rsidR="00E6341A" w:rsidRPr="00974E6A" w:rsidRDefault="00E6341A" w:rsidP="004375DD">
            <w:pPr>
              <w:spacing w:before="0"/>
              <w:jc w:val="center"/>
            </w:pPr>
            <w:r w:rsidRPr="00974E6A">
              <w:t>Kvartalis, m</w:t>
            </w:r>
            <w:r w:rsidRPr="00974E6A">
              <w:rPr>
                <w:vertAlign w:val="superscript"/>
              </w:rPr>
              <w:t>3</w:t>
            </w:r>
          </w:p>
        </w:tc>
        <w:tc>
          <w:tcPr>
            <w:tcW w:w="1478" w:type="dxa"/>
            <w:shd w:val="pct10" w:color="000000" w:fill="auto"/>
            <w:vAlign w:val="center"/>
          </w:tcPr>
          <w:p w14:paraId="0B0F6E50" w14:textId="77777777" w:rsidR="00E6341A" w:rsidRPr="00974E6A" w:rsidRDefault="00E6341A" w:rsidP="004375DD">
            <w:pPr>
              <w:spacing w:before="0"/>
              <w:jc w:val="center"/>
            </w:pPr>
            <w:r w:rsidRPr="00974E6A">
              <w:t>Ööpäevas, m</w:t>
            </w:r>
            <w:r w:rsidRPr="00974E6A">
              <w:rPr>
                <w:vertAlign w:val="superscript"/>
              </w:rPr>
              <w:t>3</w:t>
            </w:r>
          </w:p>
        </w:tc>
      </w:tr>
      <w:tr w:rsidR="00E6341A" w:rsidRPr="004375DD" w14:paraId="797451CA" w14:textId="77777777" w:rsidTr="003B4649">
        <w:trPr>
          <w:trHeight w:val="315"/>
        </w:trPr>
        <w:tc>
          <w:tcPr>
            <w:tcW w:w="8813" w:type="dxa"/>
            <w:gridSpan w:val="5"/>
            <w:vAlign w:val="center"/>
          </w:tcPr>
          <w:p w14:paraId="43504503" w14:textId="77777777" w:rsidR="00E6341A" w:rsidRPr="00C71009" w:rsidRDefault="00E6341A" w:rsidP="004375DD">
            <w:pPr>
              <w:spacing w:before="0"/>
              <w:rPr>
                <w:b/>
              </w:rPr>
            </w:pPr>
            <w:r w:rsidRPr="00C71009">
              <w:rPr>
                <w:b/>
              </w:rPr>
              <w:t>Tapa linn</w:t>
            </w:r>
          </w:p>
        </w:tc>
      </w:tr>
      <w:tr w:rsidR="00E6341A" w:rsidRPr="004375DD" w14:paraId="29524BBF" w14:textId="77777777" w:rsidTr="003B4649">
        <w:trPr>
          <w:trHeight w:val="315"/>
        </w:trPr>
        <w:tc>
          <w:tcPr>
            <w:tcW w:w="3015" w:type="dxa"/>
            <w:vAlign w:val="center"/>
          </w:tcPr>
          <w:p w14:paraId="7E729A15" w14:textId="77777777" w:rsidR="00E6341A" w:rsidRPr="00C71009" w:rsidRDefault="00E6341A" w:rsidP="004375DD">
            <w:pPr>
              <w:spacing w:before="0"/>
            </w:pPr>
            <w:r w:rsidRPr="00C71009">
              <w:t>Moe II (1)/19691</w:t>
            </w:r>
          </w:p>
        </w:tc>
        <w:tc>
          <w:tcPr>
            <w:tcW w:w="1320" w:type="dxa"/>
          </w:tcPr>
          <w:p w14:paraId="0D8E0075" w14:textId="77777777" w:rsidR="00E6341A" w:rsidRPr="00C71009" w:rsidRDefault="00E6341A" w:rsidP="004375DD">
            <w:pPr>
              <w:spacing w:before="0"/>
              <w:jc w:val="center"/>
            </w:pPr>
            <w:r w:rsidRPr="00C71009">
              <w:t>O</w:t>
            </w:r>
          </w:p>
        </w:tc>
        <w:tc>
          <w:tcPr>
            <w:tcW w:w="1440" w:type="dxa"/>
            <w:vAlign w:val="center"/>
          </w:tcPr>
          <w:p w14:paraId="1BB4407A" w14:textId="77777777" w:rsidR="00E6341A" w:rsidRPr="00C71009" w:rsidRDefault="00E6341A" w:rsidP="004375DD">
            <w:pPr>
              <w:spacing w:before="0"/>
              <w:jc w:val="center"/>
            </w:pPr>
            <w:r w:rsidRPr="00C71009">
              <w:t>364 800</w:t>
            </w:r>
          </w:p>
        </w:tc>
        <w:tc>
          <w:tcPr>
            <w:tcW w:w="1560" w:type="dxa"/>
            <w:vAlign w:val="center"/>
          </w:tcPr>
          <w:p w14:paraId="6D1A5618" w14:textId="77777777" w:rsidR="00E6341A" w:rsidRPr="00C71009" w:rsidRDefault="00E6341A" w:rsidP="004375DD">
            <w:pPr>
              <w:spacing w:before="0"/>
              <w:jc w:val="center"/>
            </w:pPr>
            <w:r w:rsidRPr="00C71009">
              <w:t>91 200</w:t>
            </w:r>
          </w:p>
        </w:tc>
        <w:tc>
          <w:tcPr>
            <w:tcW w:w="1478" w:type="dxa"/>
            <w:vAlign w:val="center"/>
          </w:tcPr>
          <w:p w14:paraId="2665C564" w14:textId="77777777" w:rsidR="00E6341A" w:rsidRPr="00C71009" w:rsidRDefault="00E6341A" w:rsidP="004375DD">
            <w:pPr>
              <w:spacing w:before="0"/>
              <w:jc w:val="center"/>
            </w:pPr>
            <w:r w:rsidRPr="00C71009">
              <w:t>1000</w:t>
            </w:r>
          </w:p>
        </w:tc>
      </w:tr>
      <w:tr w:rsidR="00E6341A" w:rsidRPr="004375DD" w14:paraId="0E5E52EB" w14:textId="77777777" w:rsidTr="003B4649">
        <w:trPr>
          <w:trHeight w:val="315"/>
        </w:trPr>
        <w:tc>
          <w:tcPr>
            <w:tcW w:w="3015" w:type="dxa"/>
            <w:vAlign w:val="center"/>
          </w:tcPr>
          <w:p w14:paraId="55309DA0" w14:textId="77777777" w:rsidR="00E6341A" w:rsidRPr="00C71009" w:rsidRDefault="00E6341A" w:rsidP="004375DD">
            <w:pPr>
              <w:spacing w:before="0"/>
            </w:pPr>
            <w:r w:rsidRPr="00C71009">
              <w:t>Moe II (2)/19692</w:t>
            </w:r>
          </w:p>
        </w:tc>
        <w:tc>
          <w:tcPr>
            <w:tcW w:w="1320" w:type="dxa"/>
          </w:tcPr>
          <w:p w14:paraId="451BE8A7" w14:textId="77777777" w:rsidR="00E6341A" w:rsidRPr="00C71009" w:rsidRDefault="00E6341A" w:rsidP="004375DD">
            <w:pPr>
              <w:spacing w:before="0"/>
              <w:jc w:val="center"/>
            </w:pPr>
            <w:r w:rsidRPr="00C71009">
              <w:t>O</w:t>
            </w:r>
          </w:p>
        </w:tc>
        <w:tc>
          <w:tcPr>
            <w:tcW w:w="1440" w:type="dxa"/>
            <w:vAlign w:val="center"/>
          </w:tcPr>
          <w:p w14:paraId="5AB92D3A" w14:textId="77777777" w:rsidR="00E6341A" w:rsidRPr="00C71009" w:rsidRDefault="00E6341A" w:rsidP="004375DD">
            <w:pPr>
              <w:spacing w:before="0"/>
              <w:jc w:val="center"/>
            </w:pPr>
            <w:r w:rsidRPr="00C71009">
              <w:t>0</w:t>
            </w:r>
          </w:p>
        </w:tc>
        <w:tc>
          <w:tcPr>
            <w:tcW w:w="1560" w:type="dxa"/>
            <w:vAlign w:val="center"/>
          </w:tcPr>
          <w:p w14:paraId="0D08ECC1" w14:textId="77777777" w:rsidR="00E6341A" w:rsidRPr="00C71009" w:rsidRDefault="00E6341A" w:rsidP="004375DD">
            <w:pPr>
              <w:spacing w:before="0"/>
              <w:jc w:val="center"/>
            </w:pPr>
            <w:r w:rsidRPr="00C71009">
              <w:t>0</w:t>
            </w:r>
          </w:p>
        </w:tc>
        <w:tc>
          <w:tcPr>
            <w:tcW w:w="1478" w:type="dxa"/>
            <w:vAlign w:val="center"/>
          </w:tcPr>
          <w:p w14:paraId="2A6F640F" w14:textId="77777777" w:rsidR="00E6341A" w:rsidRPr="00C71009" w:rsidRDefault="00E6341A" w:rsidP="004375DD">
            <w:pPr>
              <w:spacing w:before="0"/>
              <w:jc w:val="center"/>
            </w:pPr>
            <w:r w:rsidRPr="00C71009">
              <w:t>0</w:t>
            </w:r>
          </w:p>
        </w:tc>
      </w:tr>
      <w:tr w:rsidR="00E6341A" w:rsidRPr="004375DD" w14:paraId="4EC19E41" w14:textId="77777777" w:rsidTr="003B4649">
        <w:trPr>
          <w:trHeight w:val="315"/>
        </w:trPr>
        <w:tc>
          <w:tcPr>
            <w:tcW w:w="3015" w:type="dxa"/>
            <w:vAlign w:val="center"/>
          </w:tcPr>
          <w:p w14:paraId="539FAF14" w14:textId="77777777" w:rsidR="00E6341A" w:rsidRPr="00C71009" w:rsidRDefault="00E6341A" w:rsidP="004375DD">
            <w:pPr>
              <w:spacing w:before="0"/>
            </w:pPr>
            <w:r w:rsidRPr="00C71009">
              <w:t>Moe II (3)/19693</w:t>
            </w:r>
          </w:p>
        </w:tc>
        <w:tc>
          <w:tcPr>
            <w:tcW w:w="1320" w:type="dxa"/>
          </w:tcPr>
          <w:p w14:paraId="300C6477" w14:textId="77777777" w:rsidR="00E6341A" w:rsidRPr="00C71009" w:rsidRDefault="00E6341A" w:rsidP="004375DD">
            <w:pPr>
              <w:spacing w:before="0"/>
              <w:jc w:val="center"/>
            </w:pPr>
            <w:r w:rsidRPr="00C71009">
              <w:t>O</w:t>
            </w:r>
          </w:p>
        </w:tc>
        <w:tc>
          <w:tcPr>
            <w:tcW w:w="1440" w:type="dxa"/>
            <w:vAlign w:val="center"/>
          </w:tcPr>
          <w:p w14:paraId="6676E6AB" w14:textId="77777777" w:rsidR="00E6341A" w:rsidRPr="00C71009" w:rsidRDefault="00E6341A" w:rsidP="004375DD">
            <w:pPr>
              <w:spacing w:before="0"/>
              <w:jc w:val="center"/>
            </w:pPr>
            <w:r w:rsidRPr="00C71009">
              <w:t>364 800</w:t>
            </w:r>
          </w:p>
        </w:tc>
        <w:tc>
          <w:tcPr>
            <w:tcW w:w="1560" w:type="dxa"/>
            <w:vAlign w:val="center"/>
          </w:tcPr>
          <w:p w14:paraId="7A7C2C39" w14:textId="77777777" w:rsidR="00E6341A" w:rsidRPr="00C71009" w:rsidRDefault="00E6341A" w:rsidP="004375DD">
            <w:pPr>
              <w:spacing w:before="0"/>
              <w:jc w:val="center"/>
            </w:pPr>
            <w:r w:rsidRPr="00C71009">
              <w:t>91 200</w:t>
            </w:r>
          </w:p>
        </w:tc>
        <w:tc>
          <w:tcPr>
            <w:tcW w:w="1478" w:type="dxa"/>
            <w:vAlign w:val="center"/>
          </w:tcPr>
          <w:p w14:paraId="08B97B73" w14:textId="77777777" w:rsidR="00E6341A" w:rsidRPr="00C71009" w:rsidRDefault="00E6341A" w:rsidP="004375DD">
            <w:pPr>
              <w:spacing w:before="0"/>
              <w:jc w:val="center"/>
            </w:pPr>
            <w:r w:rsidRPr="00C71009">
              <w:t>1000</w:t>
            </w:r>
          </w:p>
        </w:tc>
      </w:tr>
      <w:tr w:rsidR="00E6341A" w:rsidRPr="004375DD" w14:paraId="22A806B0" w14:textId="77777777" w:rsidTr="003B4649">
        <w:trPr>
          <w:trHeight w:val="315"/>
        </w:trPr>
        <w:tc>
          <w:tcPr>
            <w:tcW w:w="3015" w:type="dxa"/>
            <w:vAlign w:val="center"/>
          </w:tcPr>
          <w:p w14:paraId="74E0F548" w14:textId="77777777" w:rsidR="00E6341A" w:rsidRPr="00C71009" w:rsidRDefault="00E6341A" w:rsidP="004375DD">
            <w:pPr>
              <w:spacing w:before="0"/>
            </w:pPr>
            <w:r w:rsidRPr="00C71009">
              <w:t xml:space="preserve">    Moe II veehaare O kokku</w:t>
            </w:r>
          </w:p>
        </w:tc>
        <w:tc>
          <w:tcPr>
            <w:tcW w:w="1320" w:type="dxa"/>
          </w:tcPr>
          <w:p w14:paraId="752ECAE8" w14:textId="77777777" w:rsidR="00E6341A" w:rsidRPr="00C71009" w:rsidRDefault="00E6341A" w:rsidP="004375DD">
            <w:pPr>
              <w:spacing w:before="0"/>
              <w:jc w:val="center"/>
            </w:pPr>
          </w:p>
        </w:tc>
        <w:tc>
          <w:tcPr>
            <w:tcW w:w="1440" w:type="dxa"/>
            <w:vAlign w:val="center"/>
          </w:tcPr>
          <w:p w14:paraId="1F2B1AF2" w14:textId="77777777" w:rsidR="00E6341A" w:rsidRPr="00C71009" w:rsidRDefault="00E6341A" w:rsidP="004375DD">
            <w:pPr>
              <w:spacing w:before="0"/>
              <w:jc w:val="center"/>
            </w:pPr>
            <w:r w:rsidRPr="00C71009">
              <w:t>729 600</w:t>
            </w:r>
          </w:p>
        </w:tc>
        <w:tc>
          <w:tcPr>
            <w:tcW w:w="1560" w:type="dxa"/>
            <w:vAlign w:val="center"/>
          </w:tcPr>
          <w:p w14:paraId="53B588B5" w14:textId="77777777" w:rsidR="00E6341A" w:rsidRPr="00C71009" w:rsidRDefault="00E6341A" w:rsidP="004375DD">
            <w:pPr>
              <w:spacing w:before="0"/>
              <w:jc w:val="center"/>
            </w:pPr>
            <w:r w:rsidRPr="00C71009">
              <w:t>182 400</w:t>
            </w:r>
          </w:p>
        </w:tc>
        <w:tc>
          <w:tcPr>
            <w:tcW w:w="1478" w:type="dxa"/>
            <w:vAlign w:val="center"/>
          </w:tcPr>
          <w:p w14:paraId="764A7CF0" w14:textId="77777777" w:rsidR="00E6341A" w:rsidRPr="00C71009" w:rsidRDefault="00E6341A" w:rsidP="004375DD">
            <w:pPr>
              <w:spacing w:before="0"/>
              <w:jc w:val="center"/>
            </w:pPr>
            <w:r w:rsidRPr="00C71009">
              <w:t>2000</w:t>
            </w:r>
          </w:p>
        </w:tc>
      </w:tr>
      <w:tr w:rsidR="00E6341A" w:rsidRPr="004375DD" w14:paraId="73E7E6B6" w14:textId="77777777" w:rsidTr="003B4649">
        <w:trPr>
          <w:trHeight w:val="315"/>
        </w:trPr>
        <w:tc>
          <w:tcPr>
            <w:tcW w:w="3015" w:type="dxa"/>
            <w:vAlign w:val="center"/>
          </w:tcPr>
          <w:p w14:paraId="23155F63" w14:textId="77777777" w:rsidR="00E6341A" w:rsidRPr="00C71009" w:rsidRDefault="00E6341A" w:rsidP="004375DD">
            <w:pPr>
              <w:spacing w:before="0"/>
            </w:pPr>
            <w:r w:rsidRPr="00C71009">
              <w:t>Eha tn/4104</w:t>
            </w:r>
          </w:p>
        </w:tc>
        <w:tc>
          <w:tcPr>
            <w:tcW w:w="1320" w:type="dxa"/>
          </w:tcPr>
          <w:p w14:paraId="05F91D74" w14:textId="77777777" w:rsidR="00E6341A" w:rsidRPr="00C71009" w:rsidRDefault="00E6341A" w:rsidP="004375DD">
            <w:pPr>
              <w:spacing w:before="0"/>
              <w:jc w:val="center"/>
            </w:pPr>
            <w:r w:rsidRPr="00C71009">
              <w:t>O-C</w:t>
            </w:r>
          </w:p>
        </w:tc>
        <w:tc>
          <w:tcPr>
            <w:tcW w:w="1440" w:type="dxa"/>
            <w:vAlign w:val="center"/>
          </w:tcPr>
          <w:p w14:paraId="40EB9F5E" w14:textId="77777777" w:rsidR="00E6341A" w:rsidRPr="00C71009" w:rsidRDefault="00E6341A" w:rsidP="004375DD">
            <w:pPr>
              <w:spacing w:before="0"/>
              <w:jc w:val="center"/>
            </w:pPr>
            <w:r w:rsidRPr="00C71009">
              <w:t>103 680</w:t>
            </w:r>
          </w:p>
        </w:tc>
        <w:tc>
          <w:tcPr>
            <w:tcW w:w="1560" w:type="dxa"/>
            <w:vAlign w:val="center"/>
          </w:tcPr>
          <w:p w14:paraId="2A4DA3C7" w14:textId="77777777" w:rsidR="00E6341A" w:rsidRPr="00C71009" w:rsidRDefault="00E6341A" w:rsidP="004375DD">
            <w:pPr>
              <w:spacing w:before="0"/>
              <w:jc w:val="center"/>
            </w:pPr>
            <w:r w:rsidRPr="00C71009">
              <w:t>25 920</w:t>
            </w:r>
          </w:p>
        </w:tc>
        <w:tc>
          <w:tcPr>
            <w:tcW w:w="1478" w:type="dxa"/>
            <w:vAlign w:val="center"/>
          </w:tcPr>
          <w:p w14:paraId="7F90DFD5" w14:textId="77777777" w:rsidR="00E6341A" w:rsidRPr="00C71009" w:rsidRDefault="00E6341A" w:rsidP="004375DD">
            <w:pPr>
              <w:spacing w:before="0"/>
              <w:jc w:val="center"/>
            </w:pPr>
            <w:r w:rsidRPr="00C71009">
              <w:t>228</w:t>
            </w:r>
          </w:p>
        </w:tc>
      </w:tr>
      <w:tr w:rsidR="00E6341A" w:rsidRPr="004375DD" w14:paraId="3AA8D1A2" w14:textId="77777777" w:rsidTr="003B4649">
        <w:trPr>
          <w:trHeight w:val="315"/>
        </w:trPr>
        <w:tc>
          <w:tcPr>
            <w:tcW w:w="3015" w:type="dxa"/>
            <w:vAlign w:val="center"/>
          </w:tcPr>
          <w:p w14:paraId="228AC988" w14:textId="77777777" w:rsidR="00E6341A" w:rsidRPr="00C71009" w:rsidRDefault="00E6341A" w:rsidP="004375DD">
            <w:pPr>
              <w:spacing w:before="0"/>
            </w:pPr>
            <w:r w:rsidRPr="00C71009">
              <w:t>Õuna/4106</w:t>
            </w:r>
          </w:p>
        </w:tc>
        <w:tc>
          <w:tcPr>
            <w:tcW w:w="1320" w:type="dxa"/>
          </w:tcPr>
          <w:p w14:paraId="41623229" w14:textId="77777777" w:rsidR="00E6341A" w:rsidRPr="00C71009" w:rsidRDefault="00E6341A" w:rsidP="004375DD">
            <w:pPr>
              <w:spacing w:before="0"/>
              <w:jc w:val="center"/>
            </w:pPr>
            <w:r w:rsidRPr="00C71009">
              <w:t>O-C</w:t>
            </w:r>
          </w:p>
        </w:tc>
        <w:tc>
          <w:tcPr>
            <w:tcW w:w="1440" w:type="dxa"/>
            <w:vAlign w:val="center"/>
          </w:tcPr>
          <w:p w14:paraId="6F2B1ADF" w14:textId="77777777" w:rsidR="00E6341A" w:rsidRPr="00C71009" w:rsidRDefault="00E6341A" w:rsidP="004375DD">
            <w:pPr>
              <w:spacing w:before="0"/>
              <w:jc w:val="center"/>
            </w:pPr>
            <w:r w:rsidRPr="00C71009">
              <w:t>87 300</w:t>
            </w:r>
          </w:p>
        </w:tc>
        <w:tc>
          <w:tcPr>
            <w:tcW w:w="1560" w:type="dxa"/>
            <w:vAlign w:val="center"/>
          </w:tcPr>
          <w:p w14:paraId="63B2BDE4" w14:textId="77777777" w:rsidR="00E6341A" w:rsidRPr="00C71009" w:rsidRDefault="00E6341A" w:rsidP="004375DD">
            <w:pPr>
              <w:spacing w:before="0"/>
              <w:jc w:val="center"/>
            </w:pPr>
            <w:r w:rsidRPr="00C71009">
              <w:t>21 825</w:t>
            </w:r>
          </w:p>
        </w:tc>
        <w:tc>
          <w:tcPr>
            <w:tcW w:w="1478" w:type="dxa"/>
            <w:vAlign w:val="center"/>
          </w:tcPr>
          <w:p w14:paraId="5B2BCEC9" w14:textId="77777777" w:rsidR="00E6341A" w:rsidRPr="00C71009" w:rsidRDefault="00E6341A" w:rsidP="004375DD">
            <w:pPr>
              <w:spacing w:before="0"/>
              <w:jc w:val="center"/>
            </w:pPr>
            <w:r w:rsidRPr="00C71009">
              <w:t>239</w:t>
            </w:r>
          </w:p>
        </w:tc>
      </w:tr>
      <w:tr w:rsidR="00E6341A" w:rsidRPr="004375DD" w14:paraId="274661DA" w14:textId="77777777" w:rsidTr="003B4649">
        <w:trPr>
          <w:trHeight w:val="315"/>
        </w:trPr>
        <w:tc>
          <w:tcPr>
            <w:tcW w:w="3015" w:type="dxa"/>
            <w:vAlign w:val="center"/>
          </w:tcPr>
          <w:p w14:paraId="797EFACE" w14:textId="77777777" w:rsidR="00E6341A" w:rsidRPr="00C71009" w:rsidRDefault="00E6341A" w:rsidP="004375DD">
            <w:pPr>
              <w:spacing w:before="0"/>
            </w:pPr>
            <w:r w:rsidRPr="00C71009">
              <w:t>Uus I/4109</w:t>
            </w:r>
          </w:p>
        </w:tc>
        <w:tc>
          <w:tcPr>
            <w:tcW w:w="1320" w:type="dxa"/>
          </w:tcPr>
          <w:p w14:paraId="1768B191" w14:textId="77777777" w:rsidR="00E6341A" w:rsidRPr="00C71009" w:rsidRDefault="00E6341A" w:rsidP="004375DD">
            <w:pPr>
              <w:spacing w:before="0"/>
              <w:jc w:val="center"/>
            </w:pPr>
            <w:r w:rsidRPr="00C71009">
              <w:t>O-C</w:t>
            </w:r>
          </w:p>
        </w:tc>
        <w:tc>
          <w:tcPr>
            <w:tcW w:w="1440" w:type="dxa"/>
            <w:vAlign w:val="center"/>
          </w:tcPr>
          <w:p w14:paraId="2670BD8D" w14:textId="77777777" w:rsidR="00E6341A" w:rsidRPr="00C71009" w:rsidRDefault="00E6341A" w:rsidP="004375DD">
            <w:pPr>
              <w:spacing w:before="0"/>
              <w:jc w:val="center"/>
            </w:pPr>
            <w:r w:rsidRPr="00C71009">
              <w:t>28 472</w:t>
            </w:r>
          </w:p>
        </w:tc>
        <w:tc>
          <w:tcPr>
            <w:tcW w:w="1560" w:type="dxa"/>
            <w:vAlign w:val="center"/>
          </w:tcPr>
          <w:p w14:paraId="4E2494B3" w14:textId="77777777" w:rsidR="00E6341A" w:rsidRPr="00C71009" w:rsidRDefault="00E6341A" w:rsidP="004375DD">
            <w:pPr>
              <w:spacing w:before="0"/>
              <w:jc w:val="center"/>
            </w:pPr>
            <w:r w:rsidRPr="00C71009">
              <w:t>7118</w:t>
            </w:r>
          </w:p>
        </w:tc>
        <w:tc>
          <w:tcPr>
            <w:tcW w:w="1478" w:type="dxa"/>
            <w:vAlign w:val="center"/>
          </w:tcPr>
          <w:p w14:paraId="6C6985FE" w14:textId="77777777" w:rsidR="00E6341A" w:rsidRPr="00C71009" w:rsidRDefault="00E6341A" w:rsidP="004375DD">
            <w:pPr>
              <w:spacing w:before="0"/>
              <w:jc w:val="center"/>
            </w:pPr>
            <w:r w:rsidRPr="00C71009">
              <w:t>78</w:t>
            </w:r>
          </w:p>
        </w:tc>
      </w:tr>
      <w:tr w:rsidR="00E6341A" w:rsidRPr="004375DD" w14:paraId="74AF6E01" w14:textId="77777777" w:rsidTr="003B4649">
        <w:trPr>
          <w:trHeight w:val="315"/>
        </w:trPr>
        <w:tc>
          <w:tcPr>
            <w:tcW w:w="3015" w:type="dxa"/>
            <w:vAlign w:val="center"/>
          </w:tcPr>
          <w:p w14:paraId="5224B658" w14:textId="77777777" w:rsidR="00E6341A" w:rsidRPr="00C71009" w:rsidRDefault="00E6341A" w:rsidP="004375DD">
            <w:pPr>
              <w:spacing w:before="0"/>
            </w:pPr>
            <w:r w:rsidRPr="00C71009">
              <w:t>Uus II/4110</w:t>
            </w:r>
          </w:p>
        </w:tc>
        <w:tc>
          <w:tcPr>
            <w:tcW w:w="1320" w:type="dxa"/>
          </w:tcPr>
          <w:p w14:paraId="6574391D" w14:textId="77777777" w:rsidR="00E6341A" w:rsidRPr="00C71009" w:rsidRDefault="00E6341A" w:rsidP="004375DD">
            <w:pPr>
              <w:spacing w:before="0"/>
              <w:jc w:val="center"/>
            </w:pPr>
            <w:r w:rsidRPr="00C71009">
              <w:t>O-C</w:t>
            </w:r>
          </w:p>
        </w:tc>
        <w:tc>
          <w:tcPr>
            <w:tcW w:w="1440" w:type="dxa"/>
            <w:vAlign w:val="center"/>
          </w:tcPr>
          <w:p w14:paraId="36C003FF" w14:textId="77777777" w:rsidR="00E6341A" w:rsidRPr="00C71009" w:rsidRDefault="00E6341A" w:rsidP="004375DD">
            <w:pPr>
              <w:spacing w:before="0"/>
              <w:jc w:val="center"/>
            </w:pPr>
            <w:r w:rsidRPr="00C71009">
              <w:t>165 400</w:t>
            </w:r>
          </w:p>
        </w:tc>
        <w:tc>
          <w:tcPr>
            <w:tcW w:w="1560" w:type="dxa"/>
            <w:vAlign w:val="center"/>
          </w:tcPr>
          <w:p w14:paraId="7F662E24" w14:textId="77777777" w:rsidR="00E6341A" w:rsidRPr="00C71009" w:rsidRDefault="00E6341A" w:rsidP="004375DD">
            <w:pPr>
              <w:spacing w:before="0"/>
              <w:jc w:val="center"/>
            </w:pPr>
            <w:r w:rsidRPr="00C71009">
              <w:t>41 350</w:t>
            </w:r>
          </w:p>
        </w:tc>
        <w:tc>
          <w:tcPr>
            <w:tcW w:w="1478" w:type="dxa"/>
            <w:vAlign w:val="center"/>
          </w:tcPr>
          <w:p w14:paraId="0E05197C" w14:textId="77777777" w:rsidR="00E6341A" w:rsidRPr="00C71009" w:rsidRDefault="00E6341A" w:rsidP="004375DD">
            <w:pPr>
              <w:spacing w:before="0"/>
              <w:jc w:val="center"/>
            </w:pPr>
            <w:r w:rsidRPr="00C71009">
              <w:t>459</w:t>
            </w:r>
          </w:p>
        </w:tc>
      </w:tr>
      <w:tr w:rsidR="00E6341A" w:rsidRPr="004375DD" w14:paraId="3EA4DB0D" w14:textId="77777777" w:rsidTr="003B4649">
        <w:trPr>
          <w:trHeight w:val="315"/>
        </w:trPr>
        <w:tc>
          <w:tcPr>
            <w:tcW w:w="3015" w:type="dxa"/>
            <w:vAlign w:val="center"/>
          </w:tcPr>
          <w:p w14:paraId="091C12E7" w14:textId="77777777" w:rsidR="00E6341A" w:rsidRPr="00C71009" w:rsidRDefault="00E6341A" w:rsidP="004375DD">
            <w:pPr>
              <w:spacing w:before="0"/>
            </w:pPr>
            <w:r w:rsidRPr="00C71009">
              <w:t xml:space="preserve">     Tapa linna O-C kokku</w:t>
            </w:r>
          </w:p>
        </w:tc>
        <w:tc>
          <w:tcPr>
            <w:tcW w:w="1320" w:type="dxa"/>
          </w:tcPr>
          <w:p w14:paraId="150DE92F" w14:textId="77777777" w:rsidR="00E6341A" w:rsidRPr="00C71009" w:rsidRDefault="00E6341A" w:rsidP="004375DD">
            <w:pPr>
              <w:spacing w:before="0"/>
              <w:jc w:val="center"/>
            </w:pPr>
          </w:p>
        </w:tc>
        <w:tc>
          <w:tcPr>
            <w:tcW w:w="1440" w:type="dxa"/>
            <w:vAlign w:val="center"/>
          </w:tcPr>
          <w:p w14:paraId="51B76B91" w14:textId="77777777" w:rsidR="00E6341A" w:rsidRPr="00C71009" w:rsidRDefault="00E6341A" w:rsidP="004375DD">
            <w:pPr>
              <w:spacing w:before="0"/>
              <w:jc w:val="center"/>
            </w:pPr>
            <w:r w:rsidRPr="00C71009">
              <w:t>384 852</w:t>
            </w:r>
          </w:p>
        </w:tc>
        <w:tc>
          <w:tcPr>
            <w:tcW w:w="1560" w:type="dxa"/>
            <w:vAlign w:val="center"/>
          </w:tcPr>
          <w:p w14:paraId="04A67C10" w14:textId="77777777" w:rsidR="00E6341A" w:rsidRPr="00C71009" w:rsidRDefault="00E6341A" w:rsidP="004375DD">
            <w:pPr>
              <w:spacing w:before="0"/>
              <w:jc w:val="center"/>
            </w:pPr>
            <w:r w:rsidRPr="00C71009">
              <w:t>96 213</w:t>
            </w:r>
          </w:p>
        </w:tc>
        <w:tc>
          <w:tcPr>
            <w:tcW w:w="1478" w:type="dxa"/>
            <w:vAlign w:val="center"/>
          </w:tcPr>
          <w:p w14:paraId="01F211E3" w14:textId="77777777" w:rsidR="00E6341A" w:rsidRPr="00C71009" w:rsidRDefault="00E6341A" w:rsidP="004375DD">
            <w:pPr>
              <w:spacing w:before="0"/>
              <w:jc w:val="center"/>
            </w:pPr>
            <w:r w:rsidRPr="00C71009">
              <w:t>1004</w:t>
            </w:r>
          </w:p>
        </w:tc>
      </w:tr>
      <w:tr w:rsidR="00E6341A" w:rsidRPr="004375DD" w14:paraId="6AD2B888" w14:textId="77777777" w:rsidTr="003B4649">
        <w:trPr>
          <w:trHeight w:val="315"/>
        </w:trPr>
        <w:tc>
          <w:tcPr>
            <w:tcW w:w="8813" w:type="dxa"/>
            <w:gridSpan w:val="5"/>
            <w:vAlign w:val="center"/>
          </w:tcPr>
          <w:p w14:paraId="5574544C" w14:textId="77777777" w:rsidR="00E6341A" w:rsidRPr="004375DD" w:rsidRDefault="00E6341A" w:rsidP="004375DD">
            <w:pPr>
              <w:spacing w:before="0"/>
              <w:rPr>
                <w:b/>
              </w:rPr>
            </w:pPr>
            <w:r w:rsidRPr="004375DD">
              <w:rPr>
                <w:b/>
              </w:rPr>
              <w:t>Lehtse alevik</w:t>
            </w:r>
          </w:p>
        </w:tc>
      </w:tr>
      <w:tr w:rsidR="00E6341A" w:rsidRPr="004375DD" w14:paraId="4C4FE177" w14:textId="77777777" w:rsidTr="003B4649">
        <w:trPr>
          <w:trHeight w:val="315"/>
        </w:trPr>
        <w:tc>
          <w:tcPr>
            <w:tcW w:w="3015" w:type="dxa"/>
            <w:vAlign w:val="center"/>
          </w:tcPr>
          <w:p w14:paraId="30FE19D7" w14:textId="77777777" w:rsidR="00E6341A" w:rsidRPr="004375DD" w:rsidRDefault="00E6341A" w:rsidP="004375DD">
            <w:pPr>
              <w:spacing w:before="0"/>
            </w:pPr>
            <w:r w:rsidRPr="004375DD">
              <w:t>Lehtse keskuse/8274</w:t>
            </w:r>
          </w:p>
        </w:tc>
        <w:tc>
          <w:tcPr>
            <w:tcW w:w="1320" w:type="dxa"/>
          </w:tcPr>
          <w:p w14:paraId="1F321E41" w14:textId="77777777" w:rsidR="00E6341A" w:rsidRPr="004375DD" w:rsidRDefault="00E6341A" w:rsidP="004375DD">
            <w:pPr>
              <w:spacing w:before="0"/>
              <w:jc w:val="center"/>
            </w:pPr>
            <w:r w:rsidRPr="004375DD">
              <w:t>O-C</w:t>
            </w:r>
          </w:p>
        </w:tc>
        <w:tc>
          <w:tcPr>
            <w:tcW w:w="1440" w:type="dxa"/>
            <w:vAlign w:val="center"/>
          </w:tcPr>
          <w:p w14:paraId="60BF7296" w14:textId="77777777" w:rsidR="00E6341A" w:rsidRPr="004375DD" w:rsidRDefault="00E6341A" w:rsidP="004375DD">
            <w:pPr>
              <w:spacing w:before="0"/>
              <w:jc w:val="center"/>
            </w:pPr>
            <w:r w:rsidRPr="004375DD">
              <w:t>8400</w:t>
            </w:r>
          </w:p>
        </w:tc>
        <w:tc>
          <w:tcPr>
            <w:tcW w:w="1560" w:type="dxa"/>
            <w:vAlign w:val="center"/>
          </w:tcPr>
          <w:p w14:paraId="2B9BCF91" w14:textId="77777777" w:rsidR="00E6341A" w:rsidRPr="004375DD" w:rsidRDefault="00E6341A" w:rsidP="004375DD">
            <w:pPr>
              <w:spacing w:before="0"/>
              <w:jc w:val="center"/>
            </w:pPr>
            <w:r w:rsidRPr="004375DD">
              <w:t>2100</w:t>
            </w:r>
          </w:p>
        </w:tc>
        <w:tc>
          <w:tcPr>
            <w:tcW w:w="1478" w:type="dxa"/>
            <w:vAlign w:val="center"/>
          </w:tcPr>
          <w:p w14:paraId="1376B6CF" w14:textId="77777777" w:rsidR="00E6341A" w:rsidRPr="004375DD" w:rsidRDefault="00E6341A" w:rsidP="004375DD">
            <w:pPr>
              <w:spacing w:before="0"/>
              <w:jc w:val="center"/>
            </w:pPr>
            <w:r w:rsidRPr="004375DD">
              <w:t>23</w:t>
            </w:r>
          </w:p>
        </w:tc>
      </w:tr>
      <w:tr w:rsidR="00E6341A" w:rsidRPr="004375DD" w14:paraId="45B063F6" w14:textId="77777777" w:rsidTr="003B4649">
        <w:trPr>
          <w:trHeight w:val="315"/>
        </w:trPr>
        <w:tc>
          <w:tcPr>
            <w:tcW w:w="8813" w:type="dxa"/>
            <w:gridSpan w:val="5"/>
            <w:vAlign w:val="center"/>
          </w:tcPr>
          <w:p w14:paraId="2F8969E6" w14:textId="77777777" w:rsidR="00E6341A" w:rsidRPr="004375DD" w:rsidRDefault="00E6341A" w:rsidP="004375DD">
            <w:pPr>
              <w:spacing w:before="0"/>
              <w:rPr>
                <w:b/>
              </w:rPr>
            </w:pPr>
            <w:r w:rsidRPr="004375DD">
              <w:rPr>
                <w:b/>
              </w:rPr>
              <w:t>Jäneda küla</w:t>
            </w:r>
          </w:p>
        </w:tc>
      </w:tr>
      <w:tr w:rsidR="00E6341A" w:rsidRPr="004375DD" w14:paraId="12C9021E" w14:textId="77777777" w:rsidTr="003B4649">
        <w:trPr>
          <w:trHeight w:val="315"/>
        </w:trPr>
        <w:tc>
          <w:tcPr>
            <w:tcW w:w="3015" w:type="dxa"/>
            <w:vAlign w:val="center"/>
          </w:tcPr>
          <w:p w14:paraId="1AF7B22E" w14:textId="77777777" w:rsidR="00E6341A" w:rsidRPr="004375DD" w:rsidRDefault="00E6341A" w:rsidP="004375DD">
            <w:pPr>
              <w:spacing w:before="0"/>
            </w:pPr>
            <w:r w:rsidRPr="004375DD">
              <w:t>Jäneda keskuse/8064</w:t>
            </w:r>
          </w:p>
        </w:tc>
        <w:tc>
          <w:tcPr>
            <w:tcW w:w="1320" w:type="dxa"/>
          </w:tcPr>
          <w:p w14:paraId="2B7B5213" w14:textId="77777777" w:rsidR="00E6341A" w:rsidRPr="004375DD" w:rsidRDefault="00E6341A" w:rsidP="004375DD">
            <w:pPr>
              <w:spacing w:before="0"/>
              <w:jc w:val="center"/>
            </w:pPr>
            <w:r w:rsidRPr="004375DD">
              <w:t>O</w:t>
            </w:r>
          </w:p>
        </w:tc>
        <w:tc>
          <w:tcPr>
            <w:tcW w:w="1440" w:type="dxa"/>
            <w:vAlign w:val="center"/>
          </w:tcPr>
          <w:p w14:paraId="350861B1" w14:textId="77777777" w:rsidR="00E6341A" w:rsidRPr="00C71009" w:rsidRDefault="00E6341A" w:rsidP="004375DD">
            <w:pPr>
              <w:spacing w:before="0"/>
              <w:jc w:val="center"/>
            </w:pPr>
            <w:r w:rsidRPr="00C71009">
              <w:t>12 000</w:t>
            </w:r>
          </w:p>
        </w:tc>
        <w:tc>
          <w:tcPr>
            <w:tcW w:w="1560" w:type="dxa"/>
            <w:vAlign w:val="center"/>
          </w:tcPr>
          <w:p w14:paraId="1D98A562" w14:textId="77777777" w:rsidR="00E6341A" w:rsidRPr="00C71009" w:rsidRDefault="00E6341A" w:rsidP="004375DD">
            <w:pPr>
              <w:spacing w:before="0"/>
              <w:jc w:val="center"/>
            </w:pPr>
            <w:r w:rsidRPr="00C71009">
              <w:t>3000</w:t>
            </w:r>
          </w:p>
        </w:tc>
        <w:tc>
          <w:tcPr>
            <w:tcW w:w="1478" w:type="dxa"/>
            <w:vAlign w:val="center"/>
          </w:tcPr>
          <w:p w14:paraId="040D7187" w14:textId="77777777" w:rsidR="00E6341A" w:rsidRPr="00C71009" w:rsidRDefault="00E6341A" w:rsidP="004375DD">
            <w:pPr>
              <w:spacing w:before="0"/>
              <w:jc w:val="center"/>
            </w:pPr>
            <w:r w:rsidRPr="00C71009">
              <w:t>33</w:t>
            </w:r>
          </w:p>
        </w:tc>
      </w:tr>
      <w:tr w:rsidR="00E6341A" w:rsidRPr="004375DD" w14:paraId="450AB5D3" w14:textId="77777777" w:rsidTr="003B4649">
        <w:trPr>
          <w:trHeight w:val="315"/>
        </w:trPr>
        <w:tc>
          <w:tcPr>
            <w:tcW w:w="3015" w:type="dxa"/>
            <w:vAlign w:val="center"/>
          </w:tcPr>
          <w:p w14:paraId="4462E39C" w14:textId="77777777" w:rsidR="00E6341A" w:rsidRPr="004375DD" w:rsidRDefault="00E6341A" w:rsidP="004375DD">
            <w:pPr>
              <w:spacing w:before="0"/>
            </w:pPr>
            <w:r w:rsidRPr="004375DD">
              <w:t>Jäneda ületee/8071</w:t>
            </w:r>
          </w:p>
        </w:tc>
        <w:tc>
          <w:tcPr>
            <w:tcW w:w="1320" w:type="dxa"/>
          </w:tcPr>
          <w:p w14:paraId="20C29FAE" w14:textId="77777777" w:rsidR="00E6341A" w:rsidRPr="004375DD" w:rsidRDefault="00E6341A" w:rsidP="004375DD">
            <w:pPr>
              <w:spacing w:before="0"/>
              <w:jc w:val="center"/>
            </w:pPr>
            <w:r w:rsidRPr="004375DD">
              <w:t>O-C</w:t>
            </w:r>
          </w:p>
        </w:tc>
        <w:tc>
          <w:tcPr>
            <w:tcW w:w="1440" w:type="dxa"/>
            <w:vAlign w:val="center"/>
          </w:tcPr>
          <w:p w14:paraId="65749F0A" w14:textId="77777777" w:rsidR="00E6341A" w:rsidRPr="00C71009" w:rsidRDefault="00E6341A" w:rsidP="004375DD">
            <w:pPr>
              <w:spacing w:before="0"/>
              <w:jc w:val="center"/>
            </w:pPr>
            <w:r w:rsidRPr="00C71009">
              <w:t>12 000</w:t>
            </w:r>
          </w:p>
        </w:tc>
        <w:tc>
          <w:tcPr>
            <w:tcW w:w="1560" w:type="dxa"/>
            <w:vAlign w:val="center"/>
          </w:tcPr>
          <w:p w14:paraId="460631C0" w14:textId="77777777" w:rsidR="00E6341A" w:rsidRPr="00C71009" w:rsidRDefault="00E6341A" w:rsidP="004375DD">
            <w:pPr>
              <w:spacing w:before="0"/>
              <w:jc w:val="center"/>
            </w:pPr>
            <w:r w:rsidRPr="00C71009">
              <w:t>3000</w:t>
            </w:r>
          </w:p>
        </w:tc>
        <w:tc>
          <w:tcPr>
            <w:tcW w:w="1478" w:type="dxa"/>
            <w:vAlign w:val="center"/>
          </w:tcPr>
          <w:p w14:paraId="76AF7AE6" w14:textId="77777777" w:rsidR="00E6341A" w:rsidRPr="00C71009" w:rsidRDefault="00E6341A" w:rsidP="004375DD">
            <w:pPr>
              <w:spacing w:before="0"/>
              <w:jc w:val="center"/>
            </w:pPr>
            <w:r w:rsidRPr="00C71009">
              <w:t>33</w:t>
            </w:r>
          </w:p>
        </w:tc>
      </w:tr>
      <w:tr w:rsidR="00E6341A" w:rsidRPr="004375DD" w14:paraId="7C6F0179" w14:textId="77777777" w:rsidTr="003B4649">
        <w:trPr>
          <w:trHeight w:val="315"/>
        </w:trPr>
        <w:tc>
          <w:tcPr>
            <w:tcW w:w="3015" w:type="dxa"/>
            <w:vAlign w:val="center"/>
          </w:tcPr>
          <w:p w14:paraId="46EE4BA0" w14:textId="77777777" w:rsidR="00E6341A" w:rsidRPr="004375DD" w:rsidRDefault="00E6341A" w:rsidP="004375DD">
            <w:pPr>
              <w:spacing w:before="0"/>
            </w:pPr>
            <w:r w:rsidRPr="004375DD">
              <w:t>Kokku</w:t>
            </w:r>
          </w:p>
        </w:tc>
        <w:tc>
          <w:tcPr>
            <w:tcW w:w="1320" w:type="dxa"/>
          </w:tcPr>
          <w:p w14:paraId="3ED80926" w14:textId="77777777" w:rsidR="00E6341A" w:rsidRPr="004375DD" w:rsidRDefault="00E6341A" w:rsidP="004375DD">
            <w:pPr>
              <w:spacing w:before="0"/>
              <w:jc w:val="center"/>
            </w:pPr>
          </w:p>
        </w:tc>
        <w:tc>
          <w:tcPr>
            <w:tcW w:w="1440" w:type="dxa"/>
            <w:vAlign w:val="center"/>
          </w:tcPr>
          <w:p w14:paraId="00E3D059" w14:textId="77777777" w:rsidR="00E6341A" w:rsidRPr="00C71009" w:rsidRDefault="00E6341A" w:rsidP="004375DD">
            <w:pPr>
              <w:spacing w:before="0"/>
              <w:jc w:val="center"/>
            </w:pPr>
            <w:r w:rsidRPr="00C71009">
              <w:t>24 000</w:t>
            </w:r>
          </w:p>
        </w:tc>
        <w:tc>
          <w:tcPr>
            <w:tcW w:w="1560" w:type="dxa"/>
            <w:vAlign w:val="center"/>
          </w:tcPr>
          <w:p w14:paraId="3EBC9C22" w14:textId="77777777" w:rsidR="00E6341A" w:rsidRPr="00C71009" w:rsidRDefault="00E6341A" w:rsidP="004375DD">
            <w:pPr>
              <w:spacing w:before="0"/>
              <w:jc w:val="center"/>
            </w:pPr>
            <w:r w:rsidRPr="00C71009">
              <w:t>6000</w:t>
            </w:r>
          </w:p>
        </w:tc>
        <w:tc>
          <w:tcPr>
            <w:tcW w:w="1478" w:type="dxa"/>
            <w:vAlign w:val="center"/>
          </w:tcPr>
          <w:p w14:paraId="64BE87DC" w14:textId="77777777" w:rsidR="00E6341A" w:rsidRPr="00C71009" w:rsidRDefault="00E6341A" w:rsidP="004375DD">
            <w:pPr>
              <w:spacing w:before="0"/>
              <w:jc w:val="center"/>
            </w:pPr>
            <w:r w:rsidRPr="00C71009">
              <w:t>66</w:t>
            </w:r>
          </w:p>
        </w:tc>
      </w:tr>
      <w:tr w:rsidR="00E6341A" w:rsidRPr="004375DD" w14:paraId="791F8767" w14:textId="77777777" w:rsidTr="003B4649">
        <w:trPr>
          <w:trHeight w:val="315"/>
        </w:trPr>
        <w:tc>
          <w:tcPr>
            <w:tcW w:w="8813" w:type="dxa"/>
            <w:gridSpan w:val="5"/>
            <w:vAlign w:val="center"/>
          </w:tcPr>
          <w:p w14:paraId="49987724" w14:textId="77777777" w:rsidR="00E6341A" w:rsidRPr="004375DD" w:rsidRDefault="00E6341A" w:rsidP="004375DD">
            <w:pPr>
              <w:spacing w:before="0"/>
              <w:rPr>
                <w:b/>
              </w:rPr>
            </w:pPr>
            <w:r w:rsidRPr="004375DD">
              <w:rPr>
                <w:b/>
              </w:rPr>
              <w:t>Moe küla</w:t>
            </w:r>
          </w:p>
        </w:tc>
      </w:tr>
      <w:tr w:rsidR="00E6341A" w:rsidRPr="004375DD" w14:paraId="45E4AABC" w14:textId="77777777" w:rsidTr="003B4649">
        <w:trPr>
          <w:trHeight w:val="315"/>
        </w:trPr>
        <w:tc>
          <w:tcPr>
            <w:tcW w:w="3015" w:type="dxa"/>
            <w:vAlign w:val="center"/>
          </w:tcPr>
          <w:p w14:paraId="499A66C4" w14:textId="77777777" w:rsidR="00E6341A" w:rsidRPr="004375DD" w:rsidRDefault="00E6341A" w:rsidP="004375DD">
            <w:pPr>
              <w:spacing w:before="0"/>
            </w:pPr>
            <w:r w:rsidRPr="004375DD">
              <w:t>Moe küla/2797</w:t>
            </w:r>
          </w:p>
        </w:tc>
        <w:tc>
          <w:tcPr>
            <w:tcW w:w="1320" w:type="dxa"/>
          </w:tcPr>
          <w:p w14:paraId="436539DB" w14:textId="77777777" w:rsidR="00E6341A" w:rsidRPr="004375DD" w:rsidRDefault="00E6341A" w:rsidP="004375DD">
            <w:pPr>
              <w:spacing w:before="0"/>
              <w:jc w:val="center"/>
            </w:pPr>
            <w:r w:rsidRPr="004375DD">
              <w:t>O</w:t>
            </w:r>
          </w:p>
        </w:tc>
        <w:tc>
          <w:tcPr>
            <w:tcW w:w="1440" w:type="dxa"/>
            <w:vAlign w:val="center"/>
          </w:tcPr>
          <w:p w14:paraId="1D69596F" w14:textId="77777777" w:rsidR="00E6341A" w:rsidRPr="004375DD" w:rsidRDefault="00E6341A" w:rsidP="004375DD">
            <w:pPr>
              <w:spacing w:before="0"/>
              <w:jc w:val="center"/>
            </w:pPr>
            <w:r w:rsidRPr="004375DD">
              <w:t>7200</w:t>
            </w:r>
          </w:p>
        </w:tc>
        <w:tc>
          <w:tcPr>
            <w:tcW w:w="1560" w:type="dxa"/>
            <w:vAlign w:val="center"/>
          </w:tcPr>
          <w:p w14:paraId="6D98A6C0" w14:textId="77777777" w:rsidR="00E6341A" w:rsidRPr="004375DD" w:rsidRDefault="00E6341A" w:rsidP="004375DD">
            <w:pPr>
              <w:spacing w:before="0"/>
              <w:jc w:val="center"/>
            </w:pPr>
            <w:r w:rsidRPr="004375DD">
              <w:t>1800</w:t>
            </w:r>
          </w:p>
        </w:tc>
        <w:tc>
          <w:tcPr>
            <w:tcW w:w="1478" w:type="dxa"/>
            <w:vAlign w:val="center"/>
          </w:tcPr>
          <w:p w14:paraId="14421322" w14:textId="77777777" w:rsidR="00E6341A" w:rsidRPr="004375DD" w:rsidRDefault="00E6341A" w:rsidP="004375DD">
            <w:pPr>
              <w:spacing w:before="0"/>
              <w:jc w:val="center"/>
            </w:pPr>
            <w:r w:rsidRPr="004375DD">
              <w:t>20</w:t>
            </w:r>
          </w:p>
        </w:tc>
      </w:tr>
      <w:tr w:rsidR="00E6341A" w:rsidRPr="004375DD" w14:paraId="18E2CD23" w14:textId="77777777" w:rsidTr="003B4649">
        <w:trPr>
          <w:trHeight w:val="315"/>
        </w:trPr>
        <w:tc>
          <w:tcPr>
            <w:tcW w:w="8813" w:type="dxa"/>
            <w:gridSpan w:val="5"/>
            <w:vAlign w:val="center"/>
          </w:tcPr>
          <w:p w14:paraId="7076CEA7" w14:textId="77777777" w:rsidR="00E6341A" w:rsidRPr="004375DD" w:rsidRDefault="00E6341A" w:rsidP="004375DD">
            <w:pPr>
              <w:spacing w:before="0"/>
              <w:rPr>
                <w:b/>
              </w:rPr>
            </w:pPr>
            <w:r w:rsidRPr="004375DD">
              <w:rPr>
                <w:b/>
              </w:rPr>
              <w:t>Vahakulmu küla</w:t>
            </w:r>
          </w:p>
        </w:tc>
      </w:tr>
      <w:tr w:rsidR="00E6341A" w:rsidRPr="004375DD" w14:paraId="32AB6C7F" w14:textId="77777777" w:rsidTr="003B4649">
        <w:trPr>
          <w:trHeight w:val="315"/>
        </w:trPr>
        <w:tc>
          <w:tcPr>
            <w:tcW w:w="3015" w:type="dxa"/>
            <w:vAlign w:val="center"/>
          </w:tcPr>
          <w:p w14:paraId="4FE483EB" w14:textId="77777777" w:rsidR="00E6341A" w:rsidRPr="004375DD" w:rsidRDefault="00E6341A" w:rsidP="004375DD">
            <w:pPr>
              <w:spacing w:before="0"/>
            </w:pPr>
            <w:r w:rsidRPr="004375DD">
              <w:t>Vahakulmu küla/2823</w:t>
            </w:r>
          </w:p>
        </w:tc>
        <w:tc>
          <w:tcPr>
            <w:tcW w:w="1320" w:type="dxa"/>
          </w:tcPr>
          <w:p w14:paraId="0CA59DCC" w14:textId="77777777" w:rsidR="00E6341A" w:rsidRPr="004375DD" w:rsidRDefault="00E6341A" w:rsidP="004375DD">
            <w:pPr>
              <w:spacing w:before="0"/>
              <w:jc w:val="center"/>
            </w:pPr>
            <w:r w:rsidRPr="004375DD">
              <w:t>O</w:t>
            </w:r>
          </w:p>
        </w:tc>
        <w:tc>
          <w:tcPr>
            <w:tcW w:w="1440" w:type="dxa"/>
            <w:vAlign w:val="center"/>
          </w:tcPr>
          <w:p w14:paraId="48A36344" w14:textId="77777777" w:rsidR="00E6341A" w:rsidRPr="004375DD" w:rsidRDefault="00E6341A" w:rsidP="004375DD">
            <w:pPr>
              <w:spacing w:before="0"/>
              <w:jc w:val="center"/>
            </w:pPr>
            <w:r w:rsidRPr="004375DD">
              <w:t>3000</w:t>
            </w:r>
          </w:p>
        </w:tc>
        <w:tc>
          <w:tcPr>
            <w:tcW w:w="1560" w:type="dxa"/>
            <w:vAlign w:val="center"/>
          </w:tcPr>
          <w:p w14:paraId="3F23FE78" w14:textId="77777777" w:rsidR="00E6341A" w:rsidRPr="004375DD" w:rsidRDefault="00E6341A" w:rsidP="004375DD">
            <w:pPr>
              <w:spacing w:before="0"/>
              <w:jc w:val="center"/>
            </w:pPr>
            <w:r w:rsidRPr="004375DD">
              <w:t>750</w:t>
            </w:r>
          </w:p>
        </w:tc>
        <w:tc>
          <w:tcPr>
            <w:tcW w:w="1478" w:type="dxa"/>
            <w:vAlign w:val="center"/>
          </w:tcPr>
          <w:p w14:paraId="62E62878" w14:textId="77777777" w:rsidR="00E6341A" w:rsidRPr="004375DD" w:rsidRDefault="00E6341A" w:rsidP="004375DD">
            <w:pPr>
              <w:spacing w:before="0"/>
              <w:jc w:val="center"/>
            </w:pPr>
            <w:r w:rsidRPr="004375DD">
              <w:t>8</w:t>
            </w:r>
          </w:p>
        </w:tc>
      </w:tr>
    </w:tbl>
    <w:p w14:paraId="1E35AB98" w14:textId="3ACB11D7" w:rsidR="00705EA0" w:rsidRPr="00086076" w:rsidRDefault="00705EA0" w:rsidP="00705EA0">
      <w:pPr>
        <w:spacing w:after="240"/>
        <w:jc w:val="both"/>
      </w:pPr>
      <w:r>
        <w:t>Puurkaevude vee kvaliteediga seotud küsimusi käsitleb peatükk 4.3 ning joogivee kvaliteeti ja selle seire põhimõtteid peatükk 4.4.</w:t>
      </w:r>
    </w:p>
    <w:p w14:paraId="0307EE8B" w14:textId="77777777" w:rsidR="00757F55" w:rsidRPr="00757F55" w:rsidRDefault="00757F55" w:rsidP="00757F55">
      <w:pPr>
        <w:pStyle w:val="Pealkiri2"/>
        <w:spacing w:before="240"/>
        <w:ind w:left="720" w:hanging="578"/>
        <w:jc w:val="both"/>
        <w:rPr>
          <w:sz w:val="24"/>
          <w:szCs w:val="24"/>
        </w:rPr>
      </w:pPr>
      <w:bookmarkStart w:id="91" w:name="_Toc468718805"/>
      <w:bookmarkStart w:id="92" w:name="_Toc337211828"/>
      <w:r w:rsidRPr="00AF58A3">
        <w:rPr>
          <w:sz w:val="24"/>
          <w:szCs w:val="24"/>
        </w:rPr>
        <w:t>Veevõrk</w:t>
      </w:r>
      <w:r>
        <w:rPr>
          <w:sz w:val="24"/>
          <w:szCs w:val="24"/>
        </w:rPr>
        <w:t xml:space="preserve">, </w:t>
      </w:r>
      <w:bookmarkStart w:id="93" w:name="_Toc337211827"/>
      <w:r w:rsidRPr="00AF58A3">
        <w:rPr>
          <w:sz w:val="24"/>
          <w:szCs w:val="24"/>
        </w:rPr>
        <w:t>Puurkaevud ja puurkaev</w:t>
      </w:r>
      <w:r w:rsidR="00751C98">
        <w:rPr>
          <w:sz w:val="24"/>
          <w:szCs w:val="24"/>
        </w:rPr>
        <w:t>-</w:t>
      </w:r>
      <w:r w:rsidRPr="00AF58A3">
        <w:rPr>
          <w:sz w:val="24"/>
          <w:szCs w:val="24"/>
        </w:rPr>
        <w:t>pumplad</w:t>
      </w:r>
      <w:bookmarkEnd w:id="91"/>
      <w:bookmarkEnd w:id="93"/>
      <w:r w:rsidRPr="00AF58A3">
        <w:rPr>
          <w:sz w:val="24"/>
          <w:szCs w:val="24"/>
        </w:rPr>
        <w:t xml:space="preserve"> </w:t>
      </w:r>
    </w:p>
    <w:p w14:paraId="62570517" w14:textId="77777777" w:rsidR="00974E6A" w:rsidRDefault="00974E6A" w:rsidP="00974E6A">
      <w:pPr>
        <w:pStyle w:val="Pealkiri3"/>
        <w:numPr>
          <w:ilvl w:val="0"/>
          <w:numId w:val="0"/>
        </w:numPr>
        <w:spacing w:before="120" w:after="120"/>
        <w:ind w:left="1202"/>
      </w:pPr>
    </w:p>
    <w:p w14:paraId="3F6B1ED8" w14:textId="77777777" w:rsidR="00093576" w:rsidRPr="00AF58A3" w:rsidRDefault="00093576" w:rsidP="00507B2B">
      <w:pPr>
        <w:pStyle w:val="Pealkiri3"/>
        <w:spacing w:before="120" w:after="120"/>
        <w:ind w:left="1202"/>
      </w:pPr>
      <w:bookmarkStart w:id="94" w:name="_Toc468718806"/>
      <w:r w:rsidRPr="00AF58A3">
        <w:t>Tapa linn</w:t>
      </w:r>
      <w:bookmarkEnd w:id="92"/>
      <w:bookmarkEnd w:id="94"/>
    </w:p>
    <w:p w14:paraId="0B8B2CFF" w14:textId="77777777" w:rsidR="00D07A58" w:rsidRPr="00BC1841" w:rsidRDefault="00D07A58" w:rsidP="00BC1841">
      <w:pPr>
        <w:pStyle w:val="Pealkiri4"/>
        <w:numPr>
          <w:ilvl w:val="0"/>
          <w:numId w:val="0"/>
        </w:numPr>
        <w:ind w:left="1006" w:hanging="864"/>
      </w:pPr>
      <w:r w:rsidRPr="00BC1841">
        <w:t>Veevõrk</w:t>
      </w:r>
    </w:p>
    <w:p w14:paraId="7549F505" w14:textId="77777777" w:rsidR="0048376B" w:rsidRPr="00A53CCB" w:rsidRDefault="00757F55" w:rsidP="00B92349">
      <w:pPr>
        <w:jc w:val="both"/>
      </w:pPr>
      <w:r w:rsidRPr="00AF58A3">
        <w:t xml:space="preserve">Tapa linna veevõrgu pikkus on ligikaudu </w:t>
      </w:r>
      <w:r w:rsidRPr="008817E4">
        <w:rPr>
          <w:b/>
        </w:rPr>
        <w:t>43 km</w:t>
      </w:r>
      <w:r w:rsidRPr="00AF58A3">
        <w:t xml:space="preserve"> ja tegemist on </w:t>
      </w:r>
      <w:r w:rsidRPr="003476A4">
        <w:rPr>
          <w:b/>
        </w:rPr>
        <w:t>ringvõrguga</w:t>
      </w:r>
      <w:r w:rsidRPr="00AF58A3">
        <w:t xml:space="preserve">. Tapa linna Moe II veehaardeni on rajatud toorveetorustik, millest 520 m pikkune lõik paikneb Imastu küla piires. </w:t>
      </w:r>
      <w:r w:rsidR="0048376B" w:rsidRPr="00A53CCB">
        <w:t xml:space="preserve">Torustikud asuvad valdavalt </w:t>
      </w:r>
      <w:r w:rsidR="00A53CCB" w:rsidRPr="00A53CCB">
        <w:t>ühiskondlikul maal. E</w:t>
      </w:r>
      <w:r w:rsidR="0048376B" w:rsidRPr="00A53CCB">
        <w:t xml:space="preserve">ramaal asuvatel torustikel kehtib seadusest tulenev talumiskohustus, kuna torud on rajatud sinna enne </w:t>
      </w:r>
      <w:r w:rsidR="0048376B" w:rsidRPr="00A53CCB">
        <w:rPr>
          <w:rFonts w:cs="Arial"/>
          <w:color w:val="171717"/>
          <w:shd w:val="clear" w:color="auto" w:fill="FFFFFF"/>
        </w:rPr>
        <w:t>1999. aasta 1. aprilli</w:t>
      </w:r>
      <w:r w:rsidR="0048376B" w:rsidRPr="00A53CCB">
        <w:t xml:space="preserve">. </w:t>
      </w:r>
    </w:p>
    <w:p w14:paraId="3149BE79" w14:textId="77777777" w:rsidR="00B92349" w:rsidRDefault="00757F55" w:rsidP="00B92349">
      <w:pPr>
        <w:jc w:val="both"/>
      </w:pPr>
      <w:r w:rsidRPr="00A53CCB">
        <w:t>Enamus torustikust</w:t>
      </w:r>
      <w:r w:rsidRPr="00AF58A3">
        <w:t xml:space="preserve"> (enamasti DN63-DN200 plasttorud) on viimaste aastate jooksul rekonstrueeritud või rajatud.</w:t>
      </w:r>
      <w:r>
        <w:t xml:space="preserve"> Ühtekuuluvusfondi toel rekonstrueerit</w:t>
      </w:r>
      <w:r w:rsidR="0048376B">
        <w:t>i ning rajati aastatel 2008-2013</w:t>
      </w:r>
      <w:r>
        <w:t xml:space="preserve"> </w:t>
      </w:r>
      <w:r w:rsidRPr="00AB4F45">
        <w:t>enam kui 26 km veetorustikke</w:t>
      </w:r>
      <w:r>
        <w:t xml:space="preserve">, rekonstrueeriti ja rajati kokku enam kui 400 majaühendust. </w:t>
      </w:r>
    </w:p>
    <w:p w14:paraId="751CF2F5" w14:textId="77777777" w:rsidR="009B7336" w:rsidRDefault="009B7336" w:rsidP="00B92349">
      <w:pPr>
        <w:jc w:val="both"/>
      </w:pPr>
      <w:r w:rsidRPr="00AF58A3">
        <w:t>Tapa linna olemasolevate ja perspektiivsete veetorustike asuko</w:t>
      </w:r>
      <w:r w:rsidRPr="004742EE">
        <w:t>ht on esitatud Lisa 1 joonisel</w:t>
      </w:r>
    </w:p>
    <w:p w14:paraId="72A19A63" w14:textId="77777777" w:rsidR="00B92349" w:rsidRDefault="0048376B" w:rsidP="00B92349">
      <w:pPr>
        <w:jc w:val="both"/>
      </w:pPr>
      <w:r w:rsidRPr="004A31D5">
        <w:t xml:space="preserve">Kogu veetorustiku rekonstrueerimise ja rajamise tagajärjel on Tapa linna veetorustik </w:t>
      </w:r>
      <w:r>
        <w:t>heas korras. V</w:t>
      </w:r>
      <w:r w:rsidR="00B92349" w:rsidRPr="00AF58A3">
        <w:t>eekaod</w:t>
      </w:r>
      <w:r>
        <w:t>,</w:t>
      </w:r>
      <w:r w:rsidR="00B92349" w:rsidRPr="00AF58A3">
        <w:t xml:space="preserve"> </w:t>
      </w:r>
      <w:r w:rsidRPr="00AF58A3">
        <w:t xml:space="preserve">veekatkestuste ja avariide arv </w:t>
      </w:r>
      <w:r>
        <w:t xml:space="preserve">on </w:t>
      </w:r>
      <w:r w:rsidR="00B92349" w:rsidRPr="00AF58A3">
        <w:t>vähenenud, süsteemi töök</w:t>
      </w:r>
      <w:r>
        <w:t>indlus on suurenenud</w:t>
      </w:r>
      <w:r w:rsidR="00B92349" w:rsidRPr="00AF58A3">
        <w:t xml:space="preserve">. </w:t>
      </w:r>
      <w:r w:rsidR="00B92349" w:rsidRPr="0016446D">
        <w:t>2015</w:t>
      </w:r>
      <w:r w:rsidR="00B92349">
        <w:t>.</w:t>
      </w:r>
      <w:r w:rsidR="00B92349" w:rsidRPr="0016446D">
        <w:t xml:space="preserve"> a</w:t>
      </w:r>
      <w:r w:rsidR="00B92349">
        <w:t>.</w:t>
      </w:r>
      <w:r w:rsidR="00B92349" w:rsidRPr="0016446D">
        <w:t xml:space="preserve"> oli Tapa linna </w:t>
      </w:r>
      <w:r w:rsidR="007B4B82">
        <w:t>arvestamata vee osakaal 15</w:t>
      </w:r>
      <w:r w:rsidR="00B92349" w:rsidRPr="0016446D">
        <w:t xml:space="preserve">%, ehk </w:t>
      </w:r>
      <w:r w:rsidR="007B4B82">
        <w:t>39 882</w:t>
      </w:r>
      <w:r w:rsidR="00B92349" w:rsidRPr="0016446D">
        <w:t xml:space="preserve"> m</w:t>
      </w:r>
      <w:r w:rsidR="00B92349" w:rsidRPr="0016446D">
        <w:rPr>
          <w:vertAlign w:val="superscript"/>
        </w:rPr>
        <w:t>3</w:t>
      </w:r>
      <w:r w:rsidR="00B92349" w:rsidRPr="0016446D">
        <w:t xml:space="preserve"> aastas. </w:t>
      </w:r>
    </w:p>
    <w:p w14:paraId="3CACABB2" w14:textId="77777777" w:rsidR="007B4B82" w:rsidRDefault="007B4B82" w:rsidP="007B4B82">
      <w:pPr>
        <w:jc w:val="both"/>
      </w:pPr>
      <w:r>
        <w:t xml:space="preserve">Rekonstrueerimist vajavad 2 lõiku: </w:t>
      </w:r>
    </w:p>
    <w:p w14:paraId="47439C83" w14:textId="77777777" w:rsidR="007B4B82" w:rsidRDefault="007B4B82" w:rsidP="007B4B82">
      <w:pPr>
        <w:jc w:val="both"/>
      </w:pPr>
      <w:r>
        <w:t>•</w:t>
      </w:r>
      <w:r>
        <w:tab/>
        <w:t>Virve tn – amortiseerunud raudtoru;</w:t>
      </w:r>
    </w:p>
    <w:p w14:paraId="07D8270F" w14:textId="77777777" w:rsidR="007B4B82" w:rsidRDefault="007B4B82" w:rsidP="007B4B82">
      <w:pPr>
        <w:jc w:val="both"/>
      </w:pPr>
      <w:r>
        <w:t>•</w:t>
      </w:r>
      <w:r>
        <w:tab/>
        <w:t>Pikk tn – olemasolev veetorustik asub erakinnistutel.</w:t>
      </w:r>
    </w:p>
    <w:p w14:paraId="0A5F1948" w14:textId="77777777" w:rsidR="007B4B82" w:rsidRPr="0016446D" w:rsidRDefault="007B4B82" w:rsidP="007B4B82">
      <w:r w:rsidRPr="00A26345">
        <w:t>Lisaks on vajadus laiendada veevõrku Üleviste tn-l ja 1.Mai pst.-l, millega saavad liitumispunkti 6 kinnistut, ehk 12 inimest.</w:t>
      </w:r>
    </w:p>
    <w:p w14:paraId="7D59A6C9" w14:textId="77777777" w:rsidR="00757F55" w:rsidRPr="00AF58A3" w:rsidRDefault="00757F55" w:rsidP="00757F55">
      <w:pPr>
        <w:jc w:val="both"/>
      </w:pPr>
      <w:r w:rsidRPr="00AF58A3">
        <w:t xml:space="preserve">Olemasolev tuletõrjeveevarustus Tapa linnas on lahendatud hüdrantide baasil </w:t>
      </w:r>
      <w:r w:rsidR="00B92349">
        <w:t xml:space="preserve">(kokku 76 hüdranti) </w:t>
      </w:r>
      <w:r w:rsidRPr="00AF58A3">
        <w:t xml:space="preserve">ja on üldjoontes toimiv, viimase nelja aasta jooksul on rajatud ja rekonstrueeritud 18 hüdranti. </w:t>
      </w:r>
    </w:p>
    <w:p w14:paraId="73605FBB" w14:textId="77777777" w:rsidR="00757F55" w:rsidRPr="00AF58A3" w:rsidRDefault="004742EE" w:rsidP="00757F55">
      <w:pPr>
        <w:jc w:val="both"/>
      </w:pPr>
      <w:r w:rsidRPr="004742EE">
        <w:t>VK-1</w:t>
      </w:r>
      <w:r w:rsidR="00757F55" w:rsidRPr="004742EE">
        <w:t>.</w:t>
      </w:r>
    </w:p>
    <w:p w14:paraId="53458CBB" w14:textId="77777777" w:rsidR="00757F55" w:rsidRDefault="00D07A58" w:rsidP="00BC1841">
      <w:pPr>
        <w:pStyle w:val="Pealkiri4"/>
        <w:numPr>
          <w:ilvl w:val="0"/>
          <w:numId w:val="0"/>
        </w:numPr>
        <w:ind w:left="1006" w:hanging="864"/>
      </w:pPr>
      <w:r>
        <w:t>Puurkaevpumplad</w:t>
      </w:r>
    </w:p>
    <w:p w14:paraId="2E34CF41" w14:textId="77777777" w:rsidR="007B7631" w:rsidRDefault="004956C1" w:rsidP="009B7336">
      <w:pPr>
        <w:pStyle w:val="Kehatekst"/>
        <w:spacing w:before="120" w:after="120"/>
        <w:rPr>
          <w:sz w:val="24"/>
          <w:szCs w:val="24"/>
          <w:lang w:val="et-EE"/>
        </w:rPr>
      </w:pPr>
      <w:r w:rsidRPr="00AF58A3">
        <w:rPr>
          <w:sz w:val="24"/>
          <w:szCs w:val="24"/>
          <w:lang w:val="et-EE"/>
        </w:rPr>
        <w:t>Tap</w:t>
      </w:r>
      <w:r w:rsidR="005A4905" w:rsidRPr="00AF58A3">
        <w:rPr>
          <w:sz w:val="24"/>
          <w:szCs w:val="24"/>
          <w:lang w:val="et-EE"/>
        </w:rPr>
        <w:t>a</w:t>
      </w:r>
      <w:r w:rsidRPr="00AF58A3">
        <w:rPr>
          <w:sz w:val="24"/>
          <w:szCs w:val="24"/>
          <w:lang w:val="et-EE"/>
        </w:rPr>
        <w:t xml:space="preserve"> linnas </w:t>
      </w:r>
      <w:r w:rsidR="005A4905" w:rsidRPr="00AF58A3">
        <w:rPr>
          <w:sz w:val="24"/>
          <w:szCs w:val="24"/>
          <w:lang w:val="et-EE"/>
        </w:rPr>
        <w:t xml:space="preserve">kasutab </w:t>
      </w:r>
      <w:r w:rsidRPr="00AF58A3">
        <w:rPr>
          <w:sz w:val="24"/>
          <w:szCs w:val="24"/>
          <w:lang w:val="et-EE"/>
        </w:rPr>
        <w:t>OÜ</w:t>
      </w:r>
      <w:r w:rsidR="005A4905" w:rsidRPr="00AF58A3">
        <w:rPr>
          <w:sz w:val="24"/>
          <w:szCs w:val="24"/>
          <w:lang w:val="et-EE"/>
        </w:rPr>
        <w:t> </w:t>
      </w:r>
      <w:r w:rsidRPr="00AF58A3">
        <w:rPr>
          <w:sz w:val="24"/>
          <w:szCs w:val="24"/>
          <w:lang w:val="et-EE"/>
        </w:rPr>
        <w:t>Tapa Vesi ühisveevarustuse joogiveeallikana Imastu külas paikneva</w:t>
      </w:r>
      <w:r w:rsidR="006D04DC" w:rsidRPr="00AF58A3">
        <w:rPr>
          <w:sz w:val="24"/>
          <w:szCs w:val="24"/>
          <w:lang w:val="et-EE"/>
        </w:rPr>
        <w:t>t</w:t>
      </w:r>
      <w:r w:rsidRPr="00AF58A3">
        <w:rPr>
          <w:sz w:val="24"/>
          <w:szCs w:val="24"/>
          <w:lang w:val="et-EE"/>
        </w:rPr>
        <w:t xml:space="preserve"> Ordoviitsiumi veekompleksi Moe II veehaar</w:t>
      </w:r>
      <w:r w:rsidR="006D04DC" w:rsidRPr="00AF58A3">
        <w:rPr>
          <w:sz w:val="24"/>
          <w:szCs w:val="24"/>
          <w:lang w:val="et-EE"/>
        </w:rPr>
        <w:t>et.</w:t>
      </w:r>
      <w:r w:rsidR="009B7336">
        <w:rPr>
          <w:sz w:val="24"/>
          <w:szCs w:val="24"/>
          <w:lang w:val="et-EE"/>
        </w:rPr>
        <w:t xml:space="preserve"> </w:t>
      </w:r>
      <w:r w:rsidRPr="00463159">
        <w:rPr>
          <w:sz w:val="24"/>
          <w:szCs w:val="24"/>
          <w:lang w:val="et-EE"/>
        </w:rPr>
        <w:t xml:space="preserve">Kehtivas vee </w:t>
      </w:r>
      <w:r w:rsidRPr="00181BAC">
        <w:rPr>
          <w:sz w:val="24"/>
          <w:szCs w:val="24"/>
          <w:lang w:val="et-EE"/>
        </w:rPr>
        <w:t>e</w:t>
      </w:r>
      <w:r w:rsidR="00463159" w:rsidRPr="00181BAC">
        <w:rPr>
          <w:sz w:val="24"/>
          <w:szCs w:val="24"/>
          <w:lang w:val="et-EE"/>
        </w:rPr>
        <w:t>rikasutusloas nr  L.VV/324001</w:t>
      </w:r>
      <w:r w:rsidRPr="00181BAC">
        <w:rPr>
          <w:sz w:val="24"/>
          <w:szCs w:val="24"/>
          <w:lang w:val="et-EE"/>
        </w:rPr>
        <w:t xml:space="preserve"> on</w:t>
      </w:r>
      <w:r w:rsidRPr="00463159">
        <w:rPr>
          <w:sz w:val="24"/>
          <w:szCs w:val="24"/>
          <w:lang w:val="et-EE"/>
        </w:rPr>
        <w:t xml:space="preserve"> lisaks Moe II puurkaevudele </w:t>
      </w:r>
      <w:r w:rsidR="007B7631" w:rsidRPr="00463159">
        <w:rPr>
          <w:sz w:val="24"/>
          <w:szCs w:val="24"/>
          <w:lang w:val="et-EE"/>
        </w:rPr>
        <w:t xml:space="preserve">Tapa linnas </w:t>
      </w:r>
      <w:r w:rsidRPr="00463159">
        <w:rPr>
          <w:sz w:val="24"/>
          <w:szCs w:val="24"/>
          <w:lang w:val="et-EE"/>
        </w:rPr>
        <w:t xml:space="preserve">veel </w:t>
      </w:r>
      <w:r w:rsidR="007B7631" w:rsidRPr="00463159">
        <w:rPr>
          <w:sz w:val="24"/>
          <w:szCs w:val="24"/>
          <w:lang w:val="et-EE"/>
        </w:rPr>
        <w:t>Ordoviitsium-Kambriumi veekompleksi</w:t>
      </w:r>
      <w:r w:rsidR="007B7631" w:rsidRPr="007B7631">
        <w:rPr>
          <w:sz w:val="24"/>
          <w:szCs w:val="24"/>
          <w:lang w:val="et-EE"/>
        </w:rPr>
        <w:t xml:space="preserve"> </w:t>
      </w:r>
      <w:r w:rsidR="007B7631" w:rsidRPr="00463159">
        <w:rPr>
          <w:sz w:val="24"/>
          <w:szCs w:val="24"/>
          <w:lang w:val="et-EE"/>
        </w:rPr>
        <w:t>avavad</w:t>
      </w:r>
      <w:r w:rsidR="007B7631" w:rsidRPr="007B7631">
        <w:rPr>
          <w:sz w:val="24"/>
          <w:szCs w:val="24"/>
          <w:lang w:val="et-EE"/>
        </w:rPr>
        <w:t xml:space="preserve"> </w:t>
      </w:r>
      <w:r w:rsidR="007B7631" w:rsidRPr="00463159">
        <w:rPr>
          <w:sz w:val="24"/>
          <w:szCs w:val="24"/>
          <w:lang w:val="et-EE"/>
        </w:rPr>
        <w:t>reservpuurkaevud</w:t>
      </w:r>
      <w:r w:rsidR="00D07A58">
        <w:rPr>
          <w:sz w:val="24"/>
          <w:szCs w:val="24"/>
          <w:lang w:val="et-EE"/>
        </w:rPr>
        <w:t>:</w:t>
      </w:r>
    </w:p>
    <w:p w14:paraId="3AFFCAFA" w14:textId="77777777" w:rsidR="007B7631" w:rsidRDefault="004956C1" w:rsidP="004956C1">
      <w:pPr>
        <w:pStyle w:val="Kehatekst"/>
        <w:rPr>
          <w:sz w:val="24"/>
          <w:szCs w:val="24"/>
          <w:lang w:val="et-EE"/>
        </w:rPr>
      </w:pPr>
      <w:r w:rsidRPr="00463159">
        <w:rPr>
          <w:sz w:val="24"/>
          <w:szCs w:val="24"/>
          <w:lang w:val="et-EE"/>
        </w:rPr>
        <w:t xml:space="preserve">Eha </w:t>
      </w:r>
      <w:r w:rsidR="007B7631">
        <w:rPr>
          <w:sz w:val="24"/>
          <w:szCs w:val="24"/>
          <w:lang w:val="et-EE"/>
        </w:rPr>
        <w:t>tn puurkaev nr 4104</w:t>
      </w:r>
      <w:r w:rsidRPr="00463159">
        <w:rPr>
          <w:sz w:val="24"/>
          <w:szCs w:val="24"/>
          <w:lang w:val="et-EE"/>
        </w:rPr>
        <w:t xml:space="preserve">, </w:t>
      </w:r>
    </w:p>
    <w:p w14:paraId="021AB4E9" w14:textId="77777777" w:rsidR="007B7631" w:rsidRDefault="004956C1" w:rsidP="004956C1">
      <w:pPr>
        <w:pStyle w:val="Kehatekst"/>
        <w:rPr>
          <w:sz w:val="24"/>
          <w:szCs w:val="24"/>
          <w:lang w:val="et-EE"/>
        </w:rPr>
      </w:pPr>
      <w:r w:rsidRPr="00463159">
        <w:rPr>
          <w:sz w:val="24"/>
          <w:szCs w:val="24"/>
          <w:lang w:val="et-EE"/>
        </w:rPr>
        <w:t xml:space="preserve">Õuna </w:t>
      </w:r>
      <w:r w:rsidR="007B7631">
        <w:rPr>
          <w:sz w:val="24"/>
          <w:szCs w:val="24"/>
          <w:lang w:val="et-EE"/>
        </w:rPr>
        <w:t xml:space="preserve">tn </w:t>
      </w:r>
      <w:r w:rsidRPr="00463159">
        <w:rPr>
          <w:sz w:val="24"/>
          <w:szCs w:val="24"/>
          <w:lang w:val="et-EE"/>
        </w:rPr>
        <w:t xml:space="preserve">puurkaev nr 4106, </w:t>
      </w:r>
    </w:p>
    <w:p w14:paraId="559B0B30" w14:textId="77777777" w:rsidR="007B7631" w:rsidRDefault="007B7631" w:rsidP="004956C1">
      <w:pPr>
        <w:pStyle w:val="Kehatekst"/>
        <w:rPr>
          <w:sz w:val="24"/>
          <w:szCs w:val="24"/>
          <w:lang w:val="et-EE"/>
        </w:rPr>
      </w:pPr>
      <w:r>
        <w:rPr>
          <w:sz w:val="24"/>
          <w:szCs w:val="24"/>
          <w:lang w:val="et-EE"/>
        </w:rPr>
        <w:t xml:space="preserve">Uus I </w:t>
      </w:r>
      <w:r w:rsidR="004956C1" w:rsidRPr="00463159">
        <w:rPr>
          <w:sz w:val="24"/>
          <w:szCs w:val="24"/>
          <w:lang w:val="et-EE"/>
        </w:rPr>
        <w:t>puurkaev nr 4109</w:t>
      </w:r>
      <w:r>
        <w:rPr>
          <w:sz w:val="24"/>
          <w:szCs w:val="24"/>
          <w:lang w:val="et-EE"/>
        </w:rPr>
        <w:t>,</w:t>
      </w:r>
    </w:p>
    <w:p w14:paraId="3809014A" w14:textId="77777777" w:rsidR="007B7631" w:rsidRDefault="00AD2444" w:rsidP="004956C1">
      <w:pPr>
        <w:pStyle w:val="Kehatekst"/>
        <w:rPr>
          <w:sz w:val="24"/>
          <w:szCs w:val="24"/>
          <w:lang w:val="et-EE"/>
        </w:rPr>
      </w:pPr>
      <w:r>
        <w:rPr>
          <w:sz w:val="24"/>
          <w:szCs w:val="24"/>
          <w:lang w:val="et-EE"/>
        </w:rPr>
        <w:t>Uus II puurkaev nr 4110.</w:t>
      </w:r>
    </w:p>
    <w:p w14:paraId="4C833DFD" w14:textId="77777777" w:rsidR="00D07A58" w:rsidRPr="0016446D" w:rsidRDefault="00D07A58" w:rsidP="009B7336">
      <w:pPr>
        <w:jc w:val="both"/>
      </w:pPr>
      <w:r w:rsidRPr="0016446D">
        <w:t xml:space="preserve">Tapa linna ühisveevärgisüsteemis on 7 puurkaev-pumplat. Viie puurkaev-pumpla vesi </w:t>
      </w:r>
      <w:r w:rsidR="00B92349">
        <w:t>(</w:t>
      </w:r>
      <w:r w:rsidR="00B92349" w:rsidRPr="0016446D">
        <w:t>puurkaevud 19691, 19692, 19693</w:t>
      </w:r>
      <w:r w:rsidR="00B92349">
        <w:t xml:space="preserve">, </w:t>
      </w:r>
      <w:r w:rsidR="00B92349" w:rsidRPr="0016446D">
        <w:t xml:space="preserve">4110, 4109) </w:t>
      </w:r>
      <w:r w:rsidR="00B92349">
        <w:t xml:space="preserve"> </w:t>
      </w:r>
      <w:r w:rsidRPr="0016446D">
        <w:t>juhitakse Tapa linna II astme pumplasse, asukohaga Rakvere tee 1, kus asub ka 1000</w:t>
      </w:r>
      <w:r w:rsidR="009B7336">
        <w:t xml:space="preserve"> </w:t>
      </w:r>
      <w:r w:rsidRPr="0016446D">
        <w:t>m</w:t>
      </w:r>
      <w:r w:rsidRPr="0016446D">
        <w:rPr>
          <w:vertAlign w:val="superscript"/>
        </w:rPr>
        <w:t>3</w:t>
      </w:r>
      <w:r w:rsidRPr="0016446D">
        <w:t xml:space="preserve"> mahuti. Eha ja Õuna tn puurkaevude vesi juhitakse võrku eeltöötlemata ja üheastmeliselt.</w:t>
      </w:r>
    </w:p>
    <w:p w14:paraId="61EDDF09" w14:textId="77777777" w:rsidR="00D07A58" w:rsidRPr="0016446D" w:rsidRDefault="00D07A58" w:rsidP="00B92349">
      <w:pPr>
        <w:jc w:val="both"/>
      </w:pPr>
      <w:r w:rsidRPr="0093372E">
        <w:t xml:space="preserve">Puurkaev-pumplad </w:t>
      </w:r>
      <w:r w:rsidR="00B92349" w:rsidRPr="0093372E">
        <w:t xml:space="preserve">ning Rakvere mnt 1 asetsev II astme pumpla </w:t>
      </w:r>
      <w:r w:rsidRPr="0093372E">
        <w:t xml:space="preserve">asuvad jätkuvalt riigi omandis oleval maal. Tapa Vallavalitsus taotleb maa munitsipaalomandisse andmist, misjärel seatakse </w:t>
      </w:r>
      <w:r w:rsidR="009156B0" w:rsidRPr="0093372E">
        <w:t>kinnisasjadele hoonestusõigus OÜ</w:t>
      </w:r>
      <w:r w:rsidRPr="0093372E">
        <w:t xml:space="preserve"> Tapa Vesi kasuks.</w:t>
      </w:r>
    </w:p>
    <w:p w14:paraId="7D924B16" w14:textId="77777777" w:rsidR="00F825A5" w:rsidRPr="00AF58A3" w:rsidRDefault="00F825A5" w:rsidP="00F825A5">
      <w:pPr>
        <w:pStyle w:val="Taandegakehatekst"/>
        <w:jc w:val="both"/>
      </w:pPr>
      <w:r w:rsidRPr="00AF58A3">
        <w:t xml:space="preserve">Tapa linnas on levinud laialdane </w:t>
      </w:r>
      <w:r w:rsidRPr="009B7336">
        <w:rPr>
          <w:b/>
        </w:rPr>
        <w:t>naftaproduktide reostus</w:t>
      </w:r>
      <w:r w:rsidRPr="00AF58A3">
        <w:t xml:space="preserve"> Ordoviitsiumi veekihtides kuni Uhaku lademe savikate ja mergliliste kivimiteni. Reostus võib tungida Ordoviitsium-Kambriumi ja Kambrium-Vendi veekihtidesse läbi amortiseerunud puurkaevude torude. Seepärast on oluline tagada puurkaevude konstruktsiooni vastavus nõuetele ja kontrollida kaevude manteltorude tehnilist seisundit. </w:t>
      </w:r>
      <w:r w:rsidRPr="009B7336">
        <w:rPr>
          <w:b/>
        </w:rPr>
        <w:t>Amortiseerunud puurkaevud</w:t>
      </w:r>
      <w:r w:rsidRPr="00AF58A3">
        <w:t xml:space="preserve"> on vaja </w:t>
      </w:r>
      <w:r w:rsidR="007B7631" w:rsidRPr="00AF58A3">
        <w:t xml:space="preserve">nõuetekohaselt tamponeerimise teel </w:t>
      </w:r>
      <w:r w:rsidRPr="00AF58A3">
        <w:t>likvideerida.</w:t>
      </w:r>
      <w:r w:rsidR="007B7631">
        <w:t xml:space="preserve"> </w:t>
      </w:r>
    </w:p>
    <w:p w14:paraId="70577DA1" w14:textId="77777777" w:rsidR="007B7631" w:rsidRDefault="008456D3" w:rsidP="00F825A5">
      <w:pPr>
        <w:pStyle w:val="Taandegakehatekst"/>
        <w:jc w:val="both"/>
      </w:pPr>
      <w:r w:rsidRPr="00AF58A3">
        <w:t xml:space="preserve">Veevarustuse normaalolukorras kasutatakse Tapa linna varustavas Moe II veehaardes  kaitsmata põhjaveega alal paiknevaid madalaid Ordoviitsiumi veekompleksi puurkaeve. Juhusliku põhjavee reostuse korral Moe II veehaardes on vaja veevarustuse kui elutähtsa teenuse tagamiseks hädaolukorras kasutada alternatiivseid puurkaeve, mis võtavad vee sügavamal asuvast Ordoviitsium-Kambriumi veekompleksist. </w:t>
      </w:r>
    </w:p>
    <w:p w14:paraId="677B8664" w14:textId="77777777" w:rsidR="008456D3" w:rsidRPr="00AF58A3" w:rsidRDefault="008456D3" w:rsidP="00F825A5">
      <w:pPr>
        <w:pStyle w:val="Taandegakehatekst"/>
        <w:jc w:val="both"/>
      </w:pPr>
      <w:r w:rsidRPr="00AF58A3">
        <w:t>2006</w:t>
      </w:r>
      <w:r w:rsidR="00463159">
        <w:t>.a. oli ulatuslik reostus</w:t>
      </w:r>
      <w:r w:rsidRPr="00AF58A3">
        <w:t xml:space="preserve">juhtum veehaardes seoses Moe piiritusetehase praaga laotamisega veehaarde läheduse põldudele. </w:t>
      </w:r>
    </w:p>
    <w:p w14:paraId="08DFA2BE" w14:textId="77777777" w:rsidR="00507B2B" w:rsidRDefault="00507B2B" w:rsidP="005F2896">
      <w:pPr>
        <w:spacing w:before="240" w:after="120"/>
        <w:jc w:val="both"/>
        <w:rPr>
          <w:b/>
          <w:bCs/>
        </w:rPr>
      </w:pPr>
      <w:r w:rsidRPr="00AF58A3">
        <w:rPr>
          <w:b/>
          <w:bCs/>
        </w:rPr>
        <w:t xml:space="preserve">Tabel </w:t>
      </w:r>
      <w:r w:rsidR="00A65021">
        <w:rPr>
          <w:b/>
          <w:bCs/>
        </w:rPr>
        <w:t>4.2</w:t>
      </w:r>
      <w:r w:rsidRPr="00AF58A3">
        <w:rPr>
          <w:b/>
          <w:bCs/>
        </w:rPr>
        <w:t xml:space="preserve"> OÜ Tapa Vesi ühisveevarustuse puurkaevud Tapa linnas ja Moe II veehaardes Imastu külas</w:t>
      </w:r>
      <w:r w:rsidR="00CC656C" w:rsidRPr="00AF58A3">
        <w:rPr>
          <w:b/>
          <w:bCs/>
        </w:rPr>
        <w:t xml:space="preserve"> </w:t>
      </w:r>
    </w:p>
    <w:tbl>
      <w:tblPr>
        <w:tblW w:w="9654" w:type="dxa"/>
        <w:tblInd w:w="55" w:type="dxa"/>
        <w:tblLayout w:type="fixed"/>
        <w:tblCellMar>
          <w:left w:w="70" w:type="dxa"/>
          <w:right w:w="70" w:type="dxa"/>
        </w:tblCellMar>
        <w:tblLook w:val="04A0" w:firstRow="1" w:lastRow="0" w:firstColumn="1" w:lastColumn="0" w:noHBand="0" w:noVBand="1"/>
      </w:tblPr>
      <w:tblGrid>
        <w:gridCol w:w="1697"/>
        <w:gridCol w:w="1153"/>
        <w:gridCol w:w="1134"/>
        <w:gridCol w:w="1134"/>
        <w:gridCol w:w="1134"/>
        <w:gridCol w:w="1134"/>
        <w:gridCol w:w="1134"/>
        <w:gridCol w:w="1134"/>
      </w:tblGrid>
      <w:tr w:rsidR="00B83CAC" w:rsidRPr="00B83CAC" w14:paraId="016AC53E" w14:textId="77777777" w:rsidTr="00ED67AD">
        <w:trPr>
          <w:cantSplit/>
          <w:tblHeader/>
        </w:trPr>
        <w:tc>
          <w:tcPr>
            <w:tcW w:w="1697" w:type="dxa"/>
            <w:tcBorders>
              <w:top w:val="single" w:sz="4" w:space="0" w:color="auto"/>
              <w:left w:val="single" w:sz="4" w:space="0" w:color="auto"/>
              <w:bottom w:val="single" w:sz="4" w:space="0" w:color="auto"/>
              <w:right w:val="single" w:sz="4" w:space="0" w:color="auto"/>
            </w:tcBorders>
            <w:shd w:val="clear" w:color="000000" w:fill="A5A5A5"/>
            <w:vAlign w:val="center"/>
            <w:hideMark/>
          </w:tcPr>
          <w:p w14:paraId="06730288" w14:textId="77777777" w:rsidR="00B83CAC" w:rsidRPr="00B83CAC" w:rsidRDefault="00B83CAC" w:rsidP="00B83CAC">
            <w:pPr>
              <w:spacing w:before="0"/>
              <w:rPr>
                <w:b/>
                <w:sz w:val="22"/>
                <w:szCs w:val="22"/>
                <w:lang w:eastAsia="et-EE"/>
              </w:rPr>
            </w:pPr>
            <w:r w:rsidRPr="00B83CAC">
              <w:rPr>
                <w:b/>
                <w:sz w:val="22"/>
                <w:szCs w:val="22"/>
                <w:lang w:eastAsia="et-EE"/>
              </w:rPr>
              <w:t>Veehaarde nimetus:</w:t>
            </w:r>
          </w:p>
        </w:tc>
        <w:tc>
          <w:tcPr>
            <w:tcW w:w="1153" w:type="dxa"/>
            <w:tcBorders>
              <w:top w:val="single" w:sz="4" w:space="0" w:color="auto"/>
              <w:left w:val="nil"/>
              <w:bottom w:val="single" w:sz="4" w:space="0" w:color="auto"/>
              <w:right w:val="single" w:sz="4" w:space="0" w:color="auto"/>
            </w:tcBorders>
            <w:shd w:val="clear" w:color="000000" w:fill="A5A5A5"/>
            <w:vAlign w:val="center"/>
            <w:hideMark/>
          </w:tcPr>
          <w:p w14:paraId="0534D508" w14:textId="77777777" w:rsidR="00B83CAC" w:rsidRPr="00B83CAC" w:rsidRDefault="00B83CAC" w:rsidP="00B83CAC">
            <w:pPr>
              <w:spacing w:before="0"/>
              <w:jc w:val="center"/>
              <w:rPr>
                <w:b/>
                <w:sz w:val="22"/>
                <w:szCs w:val="22"/>
                <w:lang w:eastAsia="et-EE"/>
              </w:rPr>
            </w:pPr>
            <w:r w:rsidRPr="00B83CAC">
              <w:rPr>
                <w:b/>
                <w:sz w:val="22"/>
                <w:szCs w:val="22"/>
                <w:lang w:eastAsia="et-EE"/>
              </w:rPr>
              <w:t>Eha tn puurkaev</w:t>
            </w:r>
          </w:p>
          <w:p w14:paraId="56DD3B2B" w14:textId="77777777" w:rsidR="00B83CAC" w:rsidRPr="00B83CAC" w:rsidRDefault="00B83CAC" w:rsidP="00B83CAC">
            <w:pPr>
              <w:spacing w:before="0"/>
              <w:jc w:val="center"/>
              <w:rPr>
                <w:b/>
                <w:sz w:val="22"/>
                <w:szCs w:val="22"/>
                <w:lang w:eastAsia="et-EE"/>
              </w:rPr>
            </w:pPr>
            <w:r w:rsidRPr="00B83CAC">
              <w:rPr>
                <w:b/>
                <w:sz w:val="22"/>
                <w:szCs w:val="22"/>
                <w:lang w:eastAsia="et-EE"/>
              </w:rPr>
              <w:t>(reservis)</w:t>
            </w:r>
          </w:p>
        </w:tc>
        <w:tc>
          <w:tcPr>
            <w:tcW w:w="1134" w:type="dxa"/>
            <w:tcBorders>
              <w:top w:val="single" w:sz="4" w:space="0" w:color="auto"/>
              <w:left w:val="nil"/>
              <w:bottom w:val="single" w:sz="4" w:space="0" w:color="auto"/>
              <w:right w:val="single" w:sz="4" w:space="0" w:color="auto"/>
            </w:tcBorders>
            <w:shd w:val="clear" w:color="000000" w:fill="A5A5A5"/>
            <w:vAlign w:val="center"/>
            <w:hideMark/>
          </w:tcPr>
          <w:p w14:paraId="0033C15C" w14:textId="77777777" w:rsidR="00B83CAC" w:rsidRPr="00B83CAC" w:rsidRDefault="00B83CAC" w:rsidP="00B83CAC">
            <w:pPr>
              <w:spacing w:before="0"/>
              <w:jc w:val="center"/>
              <w:rPr>
                <w:b/>
                <w:sz w:val="22"/>
                <w:szCs w:val="22"/>
                <w:lang w:eastAsia="et-EE"/>
              </w:rPr>
            </w:pPr>
            <w:r w:rsidRPr="00B83CAC">
              <w:rPr>
                <w:b/>
                <w:sz w:val="22"/>
                <w:szCs w:val="22"/>
                <w:lang w:eastAsia="et-EE"/>
              </w:rPr>
              <w:t>Moe II (1)</w:t>
            </w:r>
          </w:p>
        </w:tc>
        <w:tc>
          <w:tcPr>
            <w:tcW w:w="1134" w:type="dxa"/>
            <w:tcBorders>
              <w:top w:val="single" w:sz="4" w:space="0" w:color="auto"/>
              <w:left w:val="nil"/>
              <w:bottom w:val="single" w:sz="4" w:space="0" w:color="auto"/>
              <w:right w:val="single" w:sz="4" w:space="0" w:color="auto"/>
            </w:tcBorders>
            <w:shd w:val="clear" w:color="000000" w:fill="A5A5A5"/>
            <w:vAlign w:val="center"/>
            <w:hideMark/>
          </w:tcPr>
          <w:p w14:paraId="5C8D86A4" w14:textId="77777777" w:rsidR="00B83CAC" w:rsidRPr="00B83CAC" w:rsidRDefault="00B83CAC" w:rsidP="00B83CAC">
            <w:pPr>
              <w:spacing w:before="0"/>
              <w:jc w:val="center"/>
              <w:rPr>
                <w:b/>
                <w:sz w:val="22"/>
                <w:szCs w:val="22"/>
                <w:lang w:eastAsia="et-EE"/>
              </w:rPr>
            </w:pPr>
            <w:r w:rsidRPr="00B83CAC">
              <w:rPr>
                <w:b/>
                <w:sz w:val="22"/>
                <w:szCs w:val="22"/>
                <w:lang w:eastAsia="et-EE"/>
              </w:rPr>
              <w:t>Moe II (2)</w:t>
            </w:r>
          </w:p>
          <w:p w14:paraId="3C731F77" w14:textId="77777777" w:rsidR="00B83CAC" w:rsidRPr="00B83CAC" w:rsidRDefault="00B83CAC" w:rsidP="00B83CAC">
            <w:pPr>
              <w:spacing w:before="0"/>
              <w:jc w:val="center"/>
              <w:rPr>
                <w:b/>
                <w:sz w:val="22"/>
                <w:szCs w:val="22"/>
                <w:lang w:eastAsia="et-EE"/>
              </w:rPr>
            </w:pPr>
            <w:r w:rsidRPr="00B83CAC">
              <w:rPr>
                <w:b/>
                <w:sz w:val="22"/>
                <w:szCs w:val="22"/>
                <w:lang w:eastAsia="et-EE"/>
              </w:rPr>
              <w:t>(reservis)</w:t>
            </w:r>
          </w:p>
        </w:tc>
        <w:tc>
          <w:tcPr>
            <w:tcW w:w="1134" w:type="dxa"/>
            <w:tcBorders>
              <w:top w:val="single" w:sz="4" w:space="0" w:color="auto"/>
              <w:left w:val="nil"/>
              <w:bottom w:val="single" w:sz="4" w:space="0" w:color="auto"/>
              <w:right w:val="single" w:sz="4" w:space="0" w:color="auto"/>
            </w:tcBorders>
            <w:shd w:val="clear" w:color="000000" w:fill="A5A5A5"/>
            <w:vAlign w:val="center"/>
            <w:hideMark/>
          </w:tcPr>
          <w:p w14:paraId="278AF0F3" w14:textId="77777777" w:rsidR="00B83CAC" w:rsidRPr="00B83CAC" w:rsidRDefault="00B83CAC" w:rsidP="00B83CAC">
            <w:pPr>
              <w:spacing w:before="0"/>
              <w:jc w:val="center"/>
              <w:rPr>
                <w:b/>
                <w:sz w:val="22"/>
                <w:szCs w:val="22"/>
                <w:lang w:eastAsia="et-EE"/>
              </w:rPr>
            </w:pPr>
            <w:r w:rsidRPr="00B83CAC">
              <w:rPr>
                <w:b/>
                <w:sz w:val="22"/>
                <w:szCs w:val="22"/>
                <w:lang w:eastAsia="et-EE"/>
              </w:rPr>
              <w:t>Moe II (3)</w:t>
            </w:r>
          </w:p>
        </w:tc>
        <w:tc>
          <w:tcPr>
            <w:tcW w:w="1134" w:type="dxa"/>
            <w:tcBorders>
              <w:top w:val="single" w:sz="4" w:space="0" w:color="auto"/>
              <w:left w:val="nil"/>
              <w:bottom w:val="single" w:sz="4" w:space="0" w:color="auto"/>
              <w:right w:val="single" w:sz="4" w:space="0" w:color="auto"/>
            </w:tcBorders>
            <w:shd w:val="clear" w:color="000000" w:fill="A5A5A5"/>
            <w:vAlign w:val="center"/>
            <w:hideMark/>
          </w:tcPr>
          <w:p w14:paraId="184A5027" w14:textId="77777777" w:rsidR="00B83CAC" w:rsidRPr="00B83CAC" w:rsidRDefault="00B83CAC" w:rsidP="00B83CAC">
            <w:pPr>
              <w:spacing w:before="0"/>
              <w:jc w:val="center"/>
              <w:rPr>
                <w:b/>
                <w:sz w:val="22"/>
                <w:szCs w:val="22"/>
                <w:lang w:eastAsia="et-EE"/>
              </w:rPr>
            </w:pPr>
            <w:r w:rsidRPr="00B83CAC">
              <w:rPr>
                <w:b/>
                <w:sz w:val="22"/>
                <w:szCs w:val="22"/>
                <w:lang w:eastAsia="et-EE"/>
              </w:rPr>
              <w:t>Uus II puurkaev</w:t>
            </w:r>
          </w:p>
          <w:p w14:paraId="75F1B2A5" w14:textId="77777777" w:rsidR="00B83CAC" w:rsidRPr="00B83CAC" w:rsidRDefault="00B83CAC" w:rsidP="00B83CAC">
            <w:pPr>
              <w:spacing w:before="0"/>
              <w:jc w:val="center"/>
              <w:rPr>
                <w:b/>
                <w:sz w:val="22"/>
                <w:szCs w:val="22"/>
                <w:lang w:eastAsia="et-EE"/>
              </w:rPr>
            </w:pPr>
            <w:r w:rsidRPr="00B83CAC">
              <w:rPr>
                <w:b/>
                <w:sz w:val="22"/>
                <w:szCs w:val="22"/>
                <w:lang w:eastAsia="et-EE"/>
              </w:rPr>
              <w:t>(reservis)</w:t>
            </w:r>
          </w:p>
        </w:tc>
        <w:tc>
          <w:tcPr>
            <w:tcW w:w="1134" w:type="dxa"/>
            <w:tcBorders>
              <w:top w:val="single" w:sz="4" w:space="0" w:color="auto"/>
              <w:left w:val="nil"/>
              <w:bottom w:val="single" w:sz="4" w:space="0" w:color="auto"/>
              <w:right w:val="single" w:sz="4" w:space="0" w:color="auto"/>
            </w:tcBorders>
            <w:shd w:val="clear" w:color="000000" w:fill="A5A5A5"/>
            <w:vAlign w:val="center"/>
            <w:hideMark/>
          </w:tcPr>
          <w:p w14:paraId="545F52E9" w14:textId="77777777" w:rsidR="00B83CAC" w:rsidRPr="00B83CAC" w:rsidRDefault="00B83CAC" w:rsidP="00B83CAC">
            <w:pPr>
              <w:spacing w:before="0"/>
              <w:jc w:val="center"/>
              <w:rPr>
                <w:b/>
                <w:sz w:val="22"/>
                <w:szCs w:val="22"/>
                <w:lang w:eastAsia="et-EE"/>
              </w:rPr>
            </w:pPr>
            <w:r w:rsidRPr="00B83CAC">
              <w:rPr>
                <w:b/>
                <w:sz w:val="22"/>
                <w:szCs w:val="22"/>
                <w:lang w:eastAsia="et-EE"/>
              </w:rPr>
              <w:t>Uus I puurkaev</w:t>
            </w:r>
          </w:p>
          <w:p w14:paraId="67FC8EEE" w14:textId="77777777" w:rsidR="00B83CAC" w:rsidRPr="00B83CAC" w:rsidRDefault="00B83CAC" w:rsidP="00B83CAC">
            <w:pPr>
              <w:spacing w:before="0"/>
              <w:jc w:val="center"/>
              <w:rPr>
                <w:b/>
                <w:sz w:val="22"/>
                <w:szCs w:val="22"/>
                <w:lang w:eastAsia="et-EE"/>
              </w:rPr>
            </w:pPr>
            <w:r w:rsidRPr="00B83CAC">
              <w:rPr>
                <w:b/>
                <w:sz w:val="22"/>
                <w:szCs w:val="22"/>
                <w:lang w:eastAsia="et-EE"/>
              </w:rPr>
              <w:t>(reservis)</w:t>
            </w:r>
          </w:p>
        </w:tc>
        <w:tc>
          <w:tcPr>
            <w:tcW w:w="1134" w:type="dxa"/>
            <w:tcBorders>
              <w:top w:val="single" w:sz="4" w:space="0" w:color="auto"/>
              <w:left w:val="nil"/>
              <w:bottom w:val="single" w:sz="4" w:space="0" w:color="auto"/>
              <w:right w:val="single" w:sz="4" w:space="0" w:color="auto"/>
            </w:tcBorders>
            <w:shd w:val="clear" w:color="000000" w:fill="A5A5A5"/>
            <w:vAlign w:val="center"/>
            <w:hideMark/>
          </w:tcPr>
          <w:p w14:paraId="5F043BF1" w14:textId="77777777" w:rsidR="00B83CAC" w:rsidRPr="00B83CAC" w:rsidRDefault="00B83CAC" w:rsidP="00B83CAC">
            <w:pPr>
              <w:spacing w:before="0"/>
              <w:jc w:val="center"/>
              <w:rPr>
                <w:b/>
                <w:sz w:val="22"/>
                <w:szCs w:val="22"/>
                <w:lang w:eastAsia="et-EE"/>
              </w:rPr>
            </w:pPr>
            <w:r w:rsidRPr="00B83CAC">
              <w:rPr>
                <w:b/>
                <w:sz w:val="22"/>
                <w:szCs w:val="22"/>
                <w:lang w:eastAsia="et-EE"/>
              </w:rPr>
              <w:t>Õuna tn puurkaev</w:t>
            </w:r>
          </w:p>
          <w:p w14:paraId="407C7394" w14:textId="77777777" w:rsidR="00B83CAC" w:rsidRPr="00B83CAC" w:rsidRDefault="00B83CAC" w:rsidP="00B83CAC">
            <w:pPr>
              <w:spacing w:before="0"/>
              <w:jc w:val="center"/>
              <w:rPr>
                <w:b/>
                <w:sz w:val="22"/>
                <w:szCs w:val="22"/>
                <w:lang w:eastAsia="et-EE"/>
              </w:rPr>
            </w:pPr>
            <w:r w:rsidRPr="00B83CAC">
              <w:rPr>
                <w:b/>
                <w:sz w:val="22"/>
                <w:szCs w:val="22"/>
                <w:lang w:eastAsia="et-EE"/>
              </w:rPr>
              <w:t>(reservis)</w:t>
            </w:r>
          </w:p>
        </w:tc>
      </w:tr>
      <w:tr w:rsidR="00B83CAC" w:rsidRPr="00B83CAC" w14:paraId="2A02FEB9" w14:textId="77777777" w:rsidTr="00ED67AD">
        <w:trPr>
          <w:cantSplit/>
        </w:trPr>
        <w:tc>
          <w:tcPr>
            <w:tcW w:w="1697" w:type="dxa"/>
            <w:tcBorders>
              <w:top w:val="nil"/>
              <w:left w:val="single" w:sz="4" w:space="0" w:color="auto"/>
              <w:bottom w:val="single" w:sz="4" w:space="0" w:color="auto"/>
              <w:right w:val="single" w:sz="4" w:space="0" w:color="auto"/>
            </w:tcBorders>
            <w:shd w:val="clear" w:color="000000" w:fill="A5A5A5"/>
            <w:vAlign w:val="center"/>
            <w:hideMark/>
          </w:tcPr>
          <w:p w14:paraId="781D9225" w14:textId="77777777" w:rsidR="00B83CAC" w:rsidRPr="00B83CAC" w:rsidRDefault="00B83CAC" w:rsidP="00B83CAC">
            <w:pPr>
              <w:spacing w:before="0"/>
              <w:rPr>
                <w:sz w:val="22"/>
                <w:szCs w:val="22"/>
                <w:lang w:eastAsia="et-EE"/>
              </w:rPr>
            </w:pPr>
            <w:r w:rsidRPr="00B83CAC">
              <w:rPr>
                <w:sz w:val="22"/>
                <w:szCs w:val="22"/>
                <w:lang w:eastAsia="et-EE"/>
              </w:rPr>
              <w:t>Puurkaev</w:t>
            </w:r>
          </w:p>
        </w:tc>
        <w:tc>
          <w:tcPr>
            <w:tcW w:w="1153" w:type="dxa"/>
            <w:tcBorders>
              <w:top w:val="nil"/>
              <w:left w:val="nil"/>
              <w:bottom w:val="single" w:sz="4" w:space="0" w:color="auto"/>
              <w:right w:val="single" w:sz="4" w:space="0" w:color="auto"/>
            </w:tcBorders>
            <w:shd w:val="clear" w:color="000000" w:fill="A5A5A5"/>
            <w:vAlign w:val="center"/>
            <w:hideMark/>
          </w:tcPr>
          <w:p w14:paraId="217C7F3E" w14:textId="77777777" w:rsidR="00B83CAC" w:rsidRPr="00B83CAC" w:rsidRDefault="00B83CAC" w:rsidP="00B83CAC">
            <w:pPr>
              <w:spacing w:before="0"/>
              <w:jc w:val="center"/>
              <w:rPr>
                <w:sz w:val="22"/>
                <w:szCs w:val="22"/>
                <w:lang w:eastAsia="et-EE"/>
              </w:rPr>
            </w:pPr>
          </w:p>
        </w:tc>
        <w:tc>
          <w:tcPr>
            <w:tcW w:w="1134" w:type="dxa"/>
            <w:tcBorders>
              <w:top w:val="nil"/>
              <w:left w:val="nil"/>
              <w:bottom w:val="single" w:sz="4" w:space="0" w:color="auto"/>
              <w:right w:val="single" w:sz="4" w:space="0" w:color="auto"/>
            </w:tcBorders>
            <w:shd w:val="clear" w:color="000000" w:fill="A5A5A5"/>
            <w:vAlign w:val="center"/>
            <w:hideMark/>
          </w:tcPr>
          <w:p w14:paraId="402A3ED2" w14:textId="77777777" w:rsidR="00B83CAC" w:rsidRPr="00B83CAC" w:rsidRDefault="00B83CAC" w:rsidP="00B83CAC">
            <w:pPr>
              <w:spacing w:before="0"/>
              <w:jc w:val="center"/>
              <w:rPr>
                <w:sz w:val="22"/>
                <w:szCs w:val="22"/>
                <w:lang w:eastAsia="et-EE"/>
              </w:rPr>
            </w:pPr>
          </w:p>
        </w:tc>
        <w:tc>
          <w:tcPr>
            <w:tcW w:w="1134" w:type="dxa"/>
            <w:tcBorders>
              <w:top w:val="nil"/>
              <w:left w:val="nil"/>
              <w:bottom w:val="single" w:sz="4" w:space="0" w:color="auto"/>
              <w:right w:val="single" w:sz="4" w:space="0" w:color="auto"/>
            </w:tcBorders>
            <w:shd w:val="clear" w:color="000000" w:fill="A5A5A5"/>
            <w:vAlign w:val="center"/>
            <w:hideMark/>
          </w:tcPr>
          <w:p w14:paraId="2FB8DB34" w14:textId="77777777" w:rsidR="00B83CAC" w:rsidRPr="00B83CAC" w:rsidRDefault="00B83CAC" w:rsidP="00B83CAC">
            <w:pPr>
              <w:spacing w:before="0"/>
              <w:jc w:val="center"/>
              <w:rPr>
                <w:sz w:val="22"/>
                <w:szCs w:val="22"/>
                <w:lang w:eastAsia="et-EE"/>
              </w:rPr>
            </w:pPr>
          </w:p>
        </w:tc>
        <w:tc>
          <w:tcPr>
            <w:tcW w:w="1134" w:type="dxa"/>
            <w:tcBorders>
              <w:top w:val="nil"/>
              <w:left w:val="nil"/>
              <w:bottom w:val="single" w:sz="4" w:space="0" w:color="auto"/>
              <w:right w:val="single" w:sz="4" w:space="0" w:color="auto"/>
            </w:tcBorders>
            <w:shd w:val="clear" w:color="000000" w:fill="A5A5A5"/>
            <w:vAlign w:val="center"/>
            <w:hideMark/>
          </w:tcPr>
          <w:p w14:paraId="61BE165B" w14:textId="77777777" w:rsidR="00B83CAC" w:rsidRPr="00B83CAC" w:rsidRDefault="00B83CAC" w:rsidP="00B83CAC">
            <w:pPr>
              <w:spacing w:before="0"/>
              <w:jc w:val="center"/>
              <w:rPr>
                <w:sz w:val="22"/>
                <w:szCs w:val="22"/>
                <w:lang w:eastAsia="et-EE"/>
              </w:rPr>
            </w:pPr>
          </w:p>
        </w:tc>
        <w:tc>
          <w:tcPr>
            <w:tcW w:w="1134" w:type="dxa"/>
            <w:tcBorders>
              <w:top w:val="nil"/>
              <w:left w:val="nil"/>
              <w:bottom w:val="single" w:sz="4" w:space="0" w:color="auto"/>
              <w:right w:val="single" w:sz="4" w:space="0" w:color="auto"/>
            </w:tcBorders>
            <w:shd w:val="clear" w:color="000000" w:fill="A5A5A5"/>
            <w:vAlign w:val="center"/>
            <w:hideMark/>
          </w:tcPr>
          <w:p w14:paraId="546C914D" w14:textId="77777777" w:rsidR="00B83CAC" w:rsidRPr="00B83CAC" w:rsidRDefault="00B83CAC" w:rsidP="00B83CAC">
            <w:pPr>
              <w:spacing w:before="0"/>
              <w:jc w:val="center"/>
              <w:rPr>
                <w:sz w:val="22"/>
                <w:szCs w:val="22"/>
                <w:lang w:eastAsia="et-EE"/>
              </w:rPr>
            </w:pPr>
          </w:p>
        </w:tc>
        <w:tc>
          <w:tcPr>
            <w:tcW w:w="1134" w:type="dxa"/>
            <w:tcBorders>
              <w:top w:val="nil"/>
              <w:left w:val="nil"/>
              <w:bottom w:val="single" w:sz="4" w:space="0" w:color="auto"/>
              <w:right w:val="single" w:sz="4" w:space="0" w:color="auto"/>
            </w:tcBorders>
            <w:shd w:val="clear" w:color="000000" w:fill="A5A5A5"/>
            <w:vAlign w:val="center"/>
            <w:hideMark/>
          </w:tcPr>
          <w:p w14:paraId="640F148E" w14:textId="77777777" w:rsidR="00B83CAC" w:rsidRPr="00B83CAC" w:rsidRDefault="00B83CAC" w:rsidP="00B83CAC">
            <w:pPr>
              <w:spacing w:before="0"/>
              <w:jc w:val="center"/>
              <w:rPr>
                <w:sz w:val="22"/>
                <w:szCs w:val="22"/>
                <w:lang w:eastAsia="et-EE"/>
              </w:rPr>
            </w:pPr>
          </w:p>
        </w:tc>
        <w:tc>
          <w:tcPr>
            <w:tcW w:w="1134" w:type="dxa"/>
            <w:tcBorders>
              <w:top w:val="nil"/>
              <w:left w:val="nil"/>
              <w:bottom w:val="single" w:sz="4" w:space="0" w:color="auto"/>
              <w:right w:val="single" w:sz="4" w:space="0" w:color="auto"/>
            </w:tcBorders>
            <w:shd w:val="clear" w:color="000000" w:fill="A5A5A5"/>
            <w:vAlign w:val="center"/>
            <w:hideMark/>
          </w:tcPr>
          <w:p w14:paraId="319486C5" w14:textId="77777777" w:rsidR="00B83CAC" w:rsidRPr="00B83CAC" w:rsidRDefault="00B83CAC" w:rsidP="00B83CAC">
            <w:pPr>
              <w:spacing w:before="0"/>
              <w:jc w:val="center"/>
              <w:rPr>
                <w:sz w:val="22"/>
                <w:szCs w:val="22"/>
                <w:lang w:eastAsia="et-EE"/>
              </w:rPr>
            </w:pPr>
          </w:p>
        </w:tc>
      </w:tr>
      <w:tr w:rsidR="00B83CAC" w:rsidRPr="00B83CAC" w14:paraId="5D61EAA5" w14:textId="77777777" w:rsidTr="00ED67AD">
        <w:trPr>
          <w:cantSplit/>
        </w:trPr>
        <w:tc>
          <w:tcPr>
            <w:tcW w:w="1697" w:type="dxa"/>
            <w:tcBorders>
              <w:top w:val="nil"/>
              <w:left w:val="single" w:sz="4" w:space="0" w:color="auto"/>
              <w:bottom w:val="single" w:sz="4" w:space="0" w:color="auto"/>
              <w:right w:val="single" w:sz="4" w:space="0" w:color="auto"/>
            </w:tcBorders>
            <w:shd w:val="clear" w:color="auto" w:fill="auto"/>
            <w:vAlign w:val="center"/>
            <w:hideMark/>
          </w:tcPr>
          <w:p w14:paraId="4FF2B9CD" w14:textId="77777777" w:rsidR="00B83CAC" w:rsidRPr="00B83CAC" w:rsidRDefault="00B83CAC" w:rsidP="00B83CAC">
            <w:pPr>
              <w:spacing w:before="0"/>
              <w:rPr>
                <w:sz w:val="22"/>
                <w:szCs w:val="22"/>
                <w:lang w:eastAsia="et-EE"/>
              </w:rPr>
            </w:pPr>
            <w:r w:rsidRPr="00B83CAC">
              <w:rPr>
                <w:sz w:val="22"/>
                <w:szCs w:val="22"/>
                <w:lang w:eastAsia="et-EE"/>
              </w:rPr>
              <w:t>Puurkaevu katastri nr:</w:t>
            </w:r>
          </w:p>
        </w:tc>
        <w:tc>
          <w:tcPr>
            <w:tcW w:w="1153" w:type="dxa"/>
            <w:tcBorders>
              <w:top w:val="nil"/>
              <w:left w:val="nil"/>
              <w:bottom w:val="single" w:sz="4" w:space="0" w:color="auto"/>
              <w:right w:val="single" w:sz="4" w:space="0" w:color="auto"/>
            </w:tcBorders>
            <w:shd w:val="clear" w:color="auto" w:fill="auto"/>
            <w:vAlign w:val="center"/>
            <w:hideMark/>
          </w:tcPr>
          <w:p w14:paraId="2DCEC8F6" w14:textId="77777777" w:rsidR="00B83CAC" w:rsidRPr="00B83CAC" w:rsidRDefault="00B83CAC" w:rsidP="00B83CAC">
            <w:pPr>
              <w:spacing w:before="0"/>
              <w:jc w:val="center"/>
              <w:rPr>
                <w:sz w:val="22"/>
                <w:szCs w:val="22"/>
                <w:lang w:eastAsia="et-EE"/>
              </w:rPr>
            </w:pPr>
            <w:r w:rsidRPr="00B83CAC">
              <w:rPr>
                <w:sz w:val="22"/>
                <w:szCs w:val="22"/>
                <w:lang w:eastAsia="et-EE"/>
              </w:rPr>
              <w:t>4 104</w:t>
            </w:r>
          </w:p>
        </w:tc>
        <w:tc>
          <w:tcPr>
            <w:tcW w:w="1134" w:type="dxa"/>
            <w:tcBorders>
              <w:top w:val="nil"/>
              <w:left w:val="nil"/>
              <w:bottom w:val="single" w:sz="4" w:space="0" w:color="auto"/>
              <w:right w:val="single" w:sz="4" w:space="0" w:color="auto"/>
            </w:tcBorders>
            <w:shd w:val="clear" w:color="auto" w:fill="auto"/>
            <w:vAlign w:val="center"/>
            <w:hideMark/>
          </w:tcPr>
          <w:p w14:paraId="710056E3" w14:textId="77777777" w:rsidR="00B83CAC" w:rsidRPr="00B83CAC" w:rsidRDefault="00B83CAC" w:rsidP="00B83CAC">
            <w:pPr>
              <w:spacing w:before="0"/>
              <w:jc w:val="center"/>
              <w:rPr>
                <w:sz w:val="22"/>
                <w:szCs w:val="22"/>
                <w:lang w:eastAsia="et-EE"/>
              </w:rPr>
            </w:pPr>
            <w:r w:rsidRPr="00B83CAC">
              <w:rPr>
                <w:sz w:val="22"/>
                <w:szCs w:val="22"/>
                <w:lang w:eastAsia="et-EE"/>
              </w:rPr>
              <w:t>19 691</w:t>
            </w:r>
          </w:p>
        </w:tc>
        <w:tc>
          <w:tcPr>
            <w:tcW w:w="1134" w:type="dxa"/>
            <w:tcBorders>
              <w:top w:val="nil"/>
              <w:left w:val="nil"/>
              <w:bottom w:val="single" w:sz="4" w:space="0" w:color="auto"/>
              <w:right w:val="single" w:sz="4" w:space="0" w:color="auto"/>
            </w:tcBorders>
            <w:shd w:val="clear" w:color="auto" w:fill="auto"/>
            <w:vAlign w:val="center"/>
            <w:hideMark/>
          </w:tcPr>
          <w:p w14:paraId="35123448" w14:textId="77777777" w:rsidR="00B83CAC" w:rsidRPr="00B83CAC" w:rsidRDefault="00B83CAC" w:rsidP="00B83CAC">
            <w:pPr>
              <w:spacing w:before="0"/>
              <w:jc w:val="center"/>
              <w:rPr>
                <w:sz w:val="22"/>
                <w:szCs w:val="22"/>
                <w:lang w:eastAsia="et-EE"/>
              </w:rPr>
            </w:pPr>
            <w:r w:rsidRPr="00B83CAC">
              <w:rPr>
                <w:sz w:val="22"/>
                <w:szCs w:val="22"/>
                <w:lang w:eastAsia="et-EE"/>
              </w:rPr>
              <w:t>19 692</w:t>
            </w:r>
          </w:p>
        </w:tc>
        <w:tc>
          <w:tcPr>
            <w:tcW w:w="1134" w:type="dxa"/>
            <w:tcBorders>
              <w:top w:val="nil"/>
              <w:left w:val="nil"/>
              <w:bottom w:val="single" w:sz="4" w:space="0" w:color="auto"/>
              <w:right w:val="single" w:sz="4" w:space="0" w:color="auto"/>
            </w:tcBorders>
            <w:shd w:val="clear" w:color="auto" w:fill="auto"/>
            <w:vAlign w:val="center"/>
            <w:hideMark/>
          </w:tcPr>
          <w:p w14:paraId="166C84B4" w14:textId="77777777" w:rsidR="00B83CAC" w:rsidRPr="00B83CAC" w:rsidRDefault="00B83CAC" w:rsidP="00B83CAC">
            <w:pPr>
              <w:spacing w:before="0"/>
              <w:jc w:val="center"/>
              <w:rPr>
                <w:sz w:val="22"/>
                <w:szCs w:val="22"/>
                <w:lang w:eastAsia="et-EE"/>
              </w:rPr>
            </w:pPr>
            <w:r w:rsidRPr="00B83CAC">
              <w:rPr>
                <w:sz w:val="22"/>
                <w:szCs w:val="22"/>
                <w:lang w:eastAsia="et-EE"/>
              </w:rPr>
              <w:t>19 693</w:t>
            </w:r>
          </w:p>
        </w:tc>
        <w:tc>
          <w:tcPr>
            <w:tcW w:w="1134" w:type="dxa"/>
            <w:tcBorders>
              <w:top w:val="nil"/>
              <w:left w:val="nil"/>
              <w:bottom w:val="single" w:sz="4" w:space="0" w:color="auto"/>
              <w:right w:val="single" w:sz="4" w:space="0" w:color="auto"/>
            </w:tcBorders>
            <w:shd w:val="clear" w:color="auto" w:fill="auto"/>
            <w:vAlign w:val="center"/>
            <w:hideMark/>
          </w:tcPr>
          <w:p w14:paraId="5C2B98FF" w14:textId="77777777" w:rsidR="00B83CAC" w:rsidRPr="00B83CAC" w:rsidRDefault="00B83CAC" w:rsidP="00B83CAC">
            <w:pPr>
              <w:spacing w:before="0"/>
              <w:jc w:val="center"/>
              <w:rPr>
                <w:sz w:val="22"/>
                <w:szCs w:val="22"/>
                <w:lang w:eastAsia="et-EE"/>
              </w:rPr>
            </w:pPr>
            <w:r w:rsidRPr="00B83CAC">
              <w:rPr>
                <w:sz w:val="22"/>
                <w:szCs w:val="22"/>
                <w:lang w:eastAsia="et-EE"/>
              </w:rPr>
              <w:t>4 110</w:t>
            </w:r>
          </w:p>
        </w:tc>
        <w:tc>
          <w:tcPr>
            <w:tcW w:w="1134" w:type="dxa"/>
            <w:tcBorders>
              <w:top w:val="nil"/>
              <w:left w:val="nil"/>
              <w:bottom w:val="single" w:sz="4" w:space="0" w:color="auto"/>
              <w:right w:val="single" w:sz="4" w:space="0" w:color="auto"/>
            </w:tcBorders>
            <w:shd w:val="clear" w:color="auto" w:fill="auto"/>
            <w:vAlign w:val="center"/>
            <w:hideMark/>
          </w:tcPr>
          <w:p w14:paraId="0F9963E7" w14:textId="77777777" w:rsidR="00B83CAC" w:rsidRPr="00B83CAC" w:rsidRDefault="00B83CAC" w:rsidP="00B83CAC">
            <w:pPr>
              <w:spacing w:before="0"/>
              <w:jc w:val="center"/>
              <w:rPr>
                <w:sz w:val="22"/>
                <w:szCs w:val="22"/>
                <w:lang w:eastAsia="et-EE"/>
              </w:rPr>
            </w:pPr>
            <w:r w:rsidRPr="00B83CAC">
              <w:rPr>
                <w:sz w:val="22"/>
                <w:szCs w:val="22"/>
                <w:lang w:eastAsia="et-EE"/>
              </w:rPr>
              <w:t>4 109</w:t>
            </w:r>
          </w:p>
        </w:tc>
        <w:tc>
          <w:tcPr>
            <w:tcW w:w="1134" w:type="dxa"/>
            <w:tcBorders>
              <w:top w:val="nil"/>
              <w:left w:val="nil"/>
              <w:bottom w:val="single" w:sz="4" w:space="0" w:color="auto"/>
              <w:right w:val="single" w:sz="4" w:space="0" w:color="auto"/>
            </w:tcBorders>
            <w:shd w:val="clear" w:color="auto" w:fill="auto"/>
            <w:vAlign w:val="center"/>
            <w:hideMark/>
          </w:tcPr>
          <w:p w14:paraId="0A9A52AA" w14:textId="77777777" w:rsidR="00B83CAC" w:rsidRPr="00B83CAC" w:rsidRDefault="00B83CAC" w:rsidP="00B83CAC">
            <w:pPr>
              <w:spacing w:before="0"/>
              <w:jc w:val="center"/>
              <w:rPr>
                <w:sz w:val="22"/>
                <w:szCs w:val="22"/>
                <w:lang w:eastAsia="et-EE"/>
              </w:rPr>
            </w:pPr>
            <w:r w:rsidRPr="00B83CAC">
              <w:rPr>
                <w:sz w:val="22"/>
                <w:szCs w:val="22"/>
                <w:lang w:eastAsia="et-EE"/>
              </w:rPr>
              <w:t>4 106</w:t>
            </w:r>
          </w:p>
        </w:tc>
      </w:tr>
      <w:tr w:rsidR="00B83CAC" w:rsidRPr="00B83CAC" w14:paraId="52157D1A" w14:textId="77777777" w:rsidTr="00ED67AD">
        <w:trPr>
          <w:cantSplit/>
        </w:trPr>
        <w:tc>
          <w:tcPr>
            <w:tcW w:w="1697" w:type="dxa"/>
            <w:tcBorders>
              <w:top w:val="nil"/>
              <w:left w:val="single" w:sz="4" w:space="0" w:color="auto"/>
              <w:bottom w:val="single" w:sz="4" w:space="0" w:color="auto"/>
              <w:right w:val="single" w:sz="4" w:space="0" w:color="auto"/>
            </w:tcBorders>
            <w:shd w:val="clear" w:color="auto" w:fill="auto"/>
            <w:vAlign w:val="center"/>
            <w:hideMark/>
          </w:tcPr>
          <w:p w14:paraId="1073A033" w14:textId="77777777" w:rsidR="00B83CAC" w:rsidRPr="00B83CAC" w:rsidRDefault="00B83CAC" w:rsidP="00B83CAC">
            <w:pPr>
              <w:spacing w:before="0"/>
              <w:rPr>
                <w:sz w:val="22"/>
                <w:szCs w:val="22"/>
                <w:lang w:eastAsia="et-EE"/>
              </w:rPr>
            </w:pPr>
            <w:r w:rsidRPr="00B83CAC">
              <w:rPr>
                <w:sz w:val="22"/>
                <w:szCs w:val="22"/>
                <w:lang w:eastAsia="et-EE"/>
              </w:rPr>
              <w:t>Puurkaevu passi nr:</w:t>
            </w:r>
          </w:p>
        </w:tc>
        <w:tc>
          <w:tcPr>
            <w:tcW w:w="1153" w:type="dxa"/>
            <w:tcBorders>
              <w:top w:val="nil"/>
              <w:left w:val="nil"/>
              <w:bottom w:val="single" w:sz="4" w:space="0" w:color="auto"/>
              <w:right w:val="single" w:sz="4" w:space="0" w:color="auto"/>
            </w:tcBorders>
            <w:shd w:val="clear" w:color="auto" w:fill="auto"/>
            <w:vAlign w:val="center"/>
            <w:hideMark/>
          </w:tcPr>
          <w:p w14:paraId="3ED5795A" w14:textId="77777777" w:rsidR="00B83CAC" w:rsidRPr="00B83CAC" w:rsidRDefault="00B83CAC" w:rsidP="00B83CAC">
            <w:pPr>
              <w:spacing w:before="0"/>
              <w:jc w:val="center"/>
              <w:rPr>
                <w:sz w:val="22"/>
                <w:szCs w:val="22"/>
                <w:lang w:eastAsia="et-EE"/>
              </w:rPr>
            </w:pPr>
            <w:r w:rsidRPr="00B83CAC">
              <w:rPr>
                <w:sz w:val="22"/>
                <w:szCs w:val="22"/>
                <w:lang w:eastAsia="et-EE"/>
              </w:rPr>
              <w:t>2 490</w:t>
            </w:r>
          </w:p>
        </w:tc>
        <w:tc>
          <w:tcPr>
            <w:tcW w:w="1134" w:type="dxa"/>
            <w:tcBorders>
              <w:top w:val="nil"/>
              <w:left w:val="nil"/>
              <w:bottom w:val="single" w:sz="4" w:space="0" w:color="auto"/>
              <w:right w:val="single" w:sz="4" w:space="0" w:color="auto"/>
            </w:tcBorders>
            <w:shd w:val="clear" w:color="auto" w:fill="auto"/>
            <w:vAlign w:val="center"/>
            <w:hideMark/>
          </w:tcPr>
          <w:p w14:paraId="1E9D4DB6" w14:textId="77777777" w:rsidR="00B83CAC" w:rsidRPr="00B83CAC" w:rsidRDefault="00B83CAC" w:rsidP="00B83CAC">
            <w:pPr>
              <w:spacing w:before="0"/>
              <w:jc w:val="center"/>
              <w:rPr>
                <w:sz w:val="22"/>
                <w:szCs w:val="22"/>
                <w:lang w:eastAsia="et-EE"/>
              </w:rPr>
            </w:pPr>
            <w:r w:rsidRPr="00B83CAC">
              <w:rPr>
                <w:sz w:val="22"/>
                <w:szCs w:val="22"/>
                <w:lang w:eastAsia="et-EE"/>
              </w:rPr>
              <w:t>354SL (PW-1)</w:t>
            </w:r>
          </w:p>
        </w:tc>
        <w:tc>
          <w:tcPr>
            <w:tcW w:w="1134" w:type="dxa"/>
            <w:tcBorders>
              <w:top w:val="nil"/>
              <w:left w:val="nil"/>
              <w:bottom w:val="single" w:sz="4" w:space="0" w:color="auto"/>
              <w:right w:val="single" w:sz="4" w:space="0" w:color="auto"/>
            </w:tcBorders>
            <w:shd w:val="clear" w:color="auto" w:fill="auto"/>
            <w:vAlign w:val="center"/>
            <w:hideMark/>
          </w:tcPr>
          <w:p w14:paraId="13BAF4B2" w14:textId="77777777" w:rsidR="00B83CAC" w:rsidRPr="00B83CAC" w:rsidRDefault="00B83CAC" w:rsidP="00B83CAC">
            <w:pPr>
              <w:spacing w:before="0"/>
              <w:jc w:val="center"/>
              <w:rPr>
                <w:sz w:val="22"/>
                <w:szCs w:val="22"/>
                <w:lang w:eastAsia="et-EE"/>
              </w:rPr>
            </w:pPr>
            <w:r w:rsidRPr="00B83CAC">
              <w:rPr>
                <w:sz w:val="22"/>
                <w:szCs w:val="22"/>
                <w:lang w:eastAsia="et-EE"/>
              </w:rPr>
              <w:t>355SL (PW-2)</w:t>
            </w:r>
          </w:p>
        </w:tc>
        <w:tc>
          <w:tcPr>
            <w:tcW w:w="1134" w:type="dxa"/>
            <w:tcBorders>
              <w:top w:val="nil"/>
              <w:left w:val="nil"/>
              <w:bottom w:val="single" w:sz="4" w:space="0" w:color="auto"/>
              <w:right w:val="single" w:sz="4" w:space="0" w:color="auto"/>
            </w:tcBorders>
            <w:shd w:val="clear" w:color="auto" w:fill="auto"/>
            <w:vAlign w:val="center"/>
            <w:hideMark/>
          </w:tcPr>
          <w:p w14:paraId="0649FF46" w14:textId="77777777" w:rsidR="00B83CAC" w:rsidRPr="00B83CAC" w:rsidRDefault="00B83CAC" w:rsidP="00B83CAC">
            <w:pPr>
              <w:spacing w:before="0"/>
              <w:jc w:val="center"/>
              <w:rPr>
                <w:sz w:val="22"/>
                <w:szCs w:val="22"/>
                <w:lang w:eastAsia="et-EE"/>
              </w:rPr>
            </w:pPr>
            <w:r w:rsidRPr="00B83CAC">
              <w:rPr>
                <w:sz w:val="22"/>
                <w:szCs w:val="22"/>
                <w:lang w:eastAsia="et-EE"/>
              </w:rPr>
              <w:t>356SL (PW-3)</w:t>
            </w:r>
          </w:p>
        </w:tc>
        <w:tc>
          <w:tcPr>
            <w:tcW w:w="1134" w:type="dxa"/>
            <w:tcBorders>
              <w:top w:val="nil"/>
              <w:left w:val="nil"/>
              <w:bottom w:val="single" w:sz="4" w:space="0" w:color="auto"/>
              <w:right w:val="single" w:sz="4" w:space="0" w:color="auto"/>
            </w:tcBorders>
            <w:shd w:val="clear" w:color="auto" w:fill="auto"/>
            <w:vAlign w:val="center"/>
            <w:hideMark/>
          </w:tcPr>
          <w:p w14:paraId="5FD2D328" w14:textId="77777777" w:rsidR="00B83CAC" w:rsidRPr="00B83CAC" w:rsidRDefault="00B83CAC" w:rsidP="00B83CAC">
            <w:pPr>
              <w:spacing w:before="0"/>
              <w:jc w:val="center"/>
              <w:rPr>
                <w:sz w:val="22"/>
                <w:szCs w:val="22"/>
                <w:lang w:eastAsia="et-EE"/>
              </w:rPr>
            </w:pPr>
            <w:r w:rsidRPr="00B83CAC">
              <w:rPr>
                <w:sz w:val="22"/>
                <w:szCs w:val="22"/>
                <w:lang w:eastAsia="et-EE"/>
              </w:rPr>
              <w:t>5495/2</w:t>
            </w:r>
          </w:p>
        </w:tc>
        <w:tc>
          <w:tcPr>
            <w:tcW w:w="1134" w:type="dxa"/>
            <w:tcBorders>
              <w:top w:val="nil"/>
              <w:left w:val="nil"/>
              <w:bottom w:val="single" w:sz="4" w:space="0" w:color="auto"/>
              <w:right w:val="single" w:sz="4" w:space="0" w:color="auto"/>
            </w:tcBorders>
            <w:shd w:val="clear" w:color="auto" w:fill="auto"/>
            <w:vAlign w:val="center"/>
            <w:hideMark/>
          </w:tcPr>
          <w:p w14:paraId="35FB7E3F" w14:textId="77777777" w:rsidR="00B83CAC" w:rsidRPr="00B83CAC" w:rsidRDefault="00B83CAC" w:rsidP="00B83CAC">
            <w:pPr>
              <w:spacing w:before="0"/>
              <w:jc w:val="center"/>
              <w:rPr>
                <w:sz w:val="22"/>
                <w:szCs w:val="22"/>
                <w:lang w:eastAsia="et-EE"/>
              </w:rPr>
            </w:pPr>
            <w:r w:rsidRPr="00B83CAC">
              <w:rPr>
                <w:sz w:val="22"/>
                <w:szCs w:val="22"/>
                <w:lang w:eastAsia="et-EE"/>
              </w:rPr>
              <w:t>5495/1</w:t>
            </w:r>
          </w:p>
        </w:tc>
        <w:tc>
          <w:tcPr>
            <w:tcW w:w="1134" w:type="dxa"/>
            <w:tcBorders>
              <w:top w:val="nil"/>
              <w:left w:val="nil"/>
              <w:bottom w:val="single" w:sz="4" w:space="0" w:color="auto"/>
              <w:right w:val="single" w:sz="4" w:space="0" w:color="auto"/>
            </w:tcBorders>
            <w:shd w:val="clear" w:color="auto" w:fill="auto"/>
            <w:vAlign w:val="center"/>
            <w:hideMark/>
          </w:tcPr>
          <w:p w14:paraId="0C271320" w14:textId="77777777" w:rsidR="00B83CAC" w:rsidRPr="00B83CAC" w:rsidRDefault="00B83CAC" w:rsidP="00B83CAC">
            <w:pPr>
              <w:spacing w:before="0"/>
              <w:jc w:val="center"/>
              <w:rPr>
                <w:sz w:val="22"/>
                <w:szCs w:val="22"/>
                <w:lang w:eastAsia="et-EE"/>
              </w:rPr>
            </w:pPr>
            <w:r w:rsidRPr="00B83CAC">
              <w:rPr>
                <w:sz w:val="22"/>
                <w:szCs w:val="22"/>
                <w:lang w:eastAsia="et-EE"/>
              </w:rPr>
              <w:t>3 195</w:t>
            </w:r>
          </w:p>
        </w:tc>
      </w:tr>
      <w:tr w:rsidR="00B83CAC" w:rsidRPr="00B83CAC" w14:paraId="3534432D" w14:textId="77777777" w:rsidTr="00ED67AD">
        <w:trPr>
          <w:cantSplit/>
        </w:trPr>
        <w:tc>
          <w:tcPr>
            <w:tcW w:w="1697" w:type="dxa"/>
            <w:tcBorders>
              <w:top w:val="nil"/>
              <w:left w:val="single" w:sz="4" w:space="0" w:color="auto"/>
              <w:bottom w:val="single" w:sz="4" w:space="0" w:color="auto"/>
              <w:right w:val="single" w:sz="4" w:space="0" w:color="auto"/>
            </w:tcBorders>
            <w:shd w:val="clear" w:color="auto" w:fill="auto"/>
            <w:vAlign w:val="center"/>
            <w:hideMark/>
          </w:tcPr>
          <w:p w14:paraId="1D6D3D6B" w14:textId="77777777" w:rsidR="00B83CAC" w:rsidRPr="00B83CAC" w:rsidRDefault="00B83CAC" w:rsidP="00B83CAC">
            <w:pPr>
              <w:spacing w:before="0"/>
              <w:rPr>
                <w:sz w:val="22"/>
                <w:szCs w:val="22"/>
                <w:lang w:eastAsia="et-EE"/>
              </w:rPr>
            </w:pPr>
            <w:r w:rsidRPr="00B83CAC">
              <w:rPr>
                <w:sz w:val="22"/>
                <w:szCs w:val="22"/>
                <w:lang w:eastAsia="et-EE"/>
              </w:rPr>
              <w:t>Puurkaevu puurimise aasta:</w:t>
            </w:r>
          </w:p>
        </w:tc>
        <w:tc>
          <w:tcPr>
            <w:tcW w:w="1153" w:type="dxa"/>
            <w:tcBorders>
              <w:top w:val="nil"/>
              <w:left w:val="nil"/>
              <w:bottom w:val="single" w:sz="4" w:space="0" w:color="auto"/>
              <w:right w:val="single" w:sz="4" w:space="0" w:color="auto"/>
            </w:tcBorders>
            <w:shd w:val="clear" w:color="auto" w:fill="auto"/>
            <w:vAlign w:val="center"/>
            <w:hideMark/>
          </w:tcPr>
          <w:p w14:paraId="02D9E5BA" w14:textId="77777777" w:rsidR="00B83CAC" w:rsidRPr="00B83CAC" w:rsidRDefault="00B83CAC" w:rsidP="00B83CAC">
            <w:pPr>
              <w:spacing w:before="0"/>
              <w:jc w:val="center"/>
              <w:rPr>
                <w:sz w:val="22"/>
                <w:szCs w:val="22"/>
                <w:lang w:eastAsia="et-EE"/>
              </w:rPr>
            </w:pPr>
            <w:r w:rsidRPr="00B83CAC">
              <w:rPr>
                <w:sz w:val="22"/>
                <w:szCs w:val="22"/>
                <w:lang w:eastAsia="et-EE"/>
              </w:rPr>
              <w:t>1969</w:t>
            </w:r>
          </w:p>
        </w:tc>
        <w:tc>
          <w:tcPr>
            <w:tcW w:w="1134" w:type="dxa"/>
            <w:tcBorders>
              <w:top w:val="nil"/>
              <w:left w:val="nil"/>
              <w:bottom w:val="single" w:sz="4" w:space="0" w:color="auto"/>
              <w:right w:val="single" w:sz="4" w:space="0" w:color="auto"/>
            </w:tcBorders>
            <w:shd w:val="clear" w:color="auto" w:fill="auto"/>
            <w:vAlign w:val="center"/>
            <w:hideMark/>
          </w:tcPr>
          <w:p w14:paraId="7C4EB85B" w14:textId="77777777" w:rsidR="00B83CAC" w:rsidRPr="00B83CAC" w:rsidRDefault="00B83CAC" w:rsidP="00B83CAC">
            <w:pPr>
              <w:spacing w:before="0"/>
              <w:jc w:val="center"/>
              <w:rPr>
                <w:sz w:val="22"/>
                <w:szCs w:val="22"/>
                <w:lang w:eastAsia="et-EE"/>
              </w:rPr>
            </w:pPr>
            <w:r w:rsidRPr="00B83CAC">
              <w:rPr>
                <w:sz w:val="22"/>
                <w:szCs w:val="22"/>
                <w:lang w:eastAsia="et-EE"/>
              </w:rPr>
              <w:t>2001</w:t>
            </w:r>
          </w:p>
        </w:tc>
        <w:tc>
          <w:tcPr>
            <w:tcW w:w="1134" w:type="dxa"/>
            <w:tcBorders>
              <w:top w:val="nil"/>
              <w:left w:val="nil"/>
              <w:bottom w:val="single" w:sz="4" w:space="0" w:color="auto"/>
              <w:right w:val="single" w:sz="4" w:space="0" w:color="auto"/>
            </w:tcBorders>
            <w:shd w:val="clear" w:color="auto" w:fill="auto"/>
            <w:vAlign w:val="center"/>
            <w:hideMark/>
          </w:tcPr>
          <w:p w14:paraId="73036635" w14:textId="77777777" w:rsidR="00B83CAC" w:rsidRPr="00B83CAC" w:rsidRDefault="00B83CAC" w:rsidP="00B83CAC">
            <w:pPr>
              <w:spacing w:before="0"/>
              <w:jc w:val="center"/>
              <w:rPr>
                <w:sz w:val="22"/>
                <w:szCs w:val="22"/>
                <w:lang w:eastAsia="et-EE"/>
              </w:rPr>
            </w:pPr>
            <w:r w:rsidRPr="00B83CAC">
              <w:rPr>
                <w:sz w:val="22"/>
                <w:szCs w:val="22"/>
                <w:lang w:eastAsia="et-EE"/>
              </w:rPr>
              <w:t>2001</w:t>
            </w:r>
          </w:p>
        </w:tc>
        <w:tc>
          <w:tcPr>
            <w:tcW w:w="1134" w:type="dxa"/>
            <w:tcBorders>
              <w:top w:val="nil"/>
              <w:left w:val="nil"/>
              <w:bottom w:val="single" w:sz="4" w:space="0" w:color="auto"/>
              <w:right w:val="single" w:sz="4" w:space="0" w:color="auto"/>
            </w:tcBorders>
            <w:shd w:val="clear" w:color="auto" w:fill="auto"/>
            <w:vAlign w:val="center"/>
            <w:hideMark/>
          </w:tcPr>
          <w:p w14:paraId="6474E66E" w14:textId="77777777" w:rsidR="00B83CAC" w:rsidRPr="00B83CAC" w:rsidRDefault="00B83CAC" w:rsidP="00B83CAC">
            <w:pPr>
              <w:spacing w:before="0"/>
              <w:jc w:val="center"/>
              <w:rPr>
                <w:sz w:val="22"/>
                <w:szCs w:val="22"/>
                <w:lang w:eastAsia="et-EE"/>
              </w:rPr>
            </w:pPr>
            <w:r w:rsidRPr="00B83CAC">
              <w:rPr>
                <w:sz w:val="22"/>
                <w:szCs w:val="22"/>
                <w:lang w:eastAsia="et-EE"/>
              </w:rPr>
              <w:t>2001</w:t>
            </w:r>
          </w:p>
        </w:tc>
        <w:tc>
          <w:tcPr>
            <w:tcW w:w="1134" w:type="dxa"/>
            <w:tcBorders>
              <w:top w:val="nil"/>
              <w:left w:val="nil"/>
              <w:bottom w:val="single" w:sz="4" w:space="0" w:color="auto"/>
              <w:right w:val="single" w:sz="4" w:space="0" w:color="auto"/>
            </w:tcBorders>
            <w:shd w:val="clear" w:color="auto" w:fill="auto"/>
            <w:vAlign w:val="center"/>
            <w:hideMark/>
          </w:tcPr>
          <w:p w14:paraId="73B8E871" w14:textId="77777777" w:rsidR="00B83CAC" w:rsidRPr="00B83CAC" w:rsidRDefault="00B83CAC" w:rsidP="00B83CAC">
            <w:pPr>
              <w:spacing w:before="0"/>
              <w:jc w:val="center"/>
              <w:rPr>
                <w:sz w:val="22"/>
                <w:szCs w:val="22"/>
                <w:lang w:eastAsia="et-EE"/>
              </w:rPr>
            </w:pPr>
            <w:r w:rsidRPr="00B83CAC">
              <w:rPr>
                <w:sz w:val="22"/>
                <w:szCs w:val="22"/>
                <w:lang w:eastAsia="et-EE"/>
              </w:rPr>
              <w:t>1985</w:t>
            </w:r>
          </w:p>
        </w:tc>
        <w:tc>
          <w:tcPr>
            <w:tcW w:w="1134" w:type="dxa"/>
            <w:tcBorders>
              <w:top w:val="nil"/>
              <w:left w:val="nil"/>
              <w:bottom w:val="single" w:sz="4" w:space="0" w:color="auto"/>
              <w:right w:val="single" w:sz="4" w:space="0" w:color="auto"/>
            </w:tcBorders>
            <w:shd w:val="clear" w:color="auto" w:fill="auto"/>
            <w:vAlign w:val="center"/>
            <w:hideMark/>
          </w:tcPr>
          <w:p w14:paraId="17BA3921" w14:textId="77777777" w:rsidR="00B83CAC" w:rsidRPr="00B83CAC" w:rsidRDefault="00B83CAC" w:rsidP="00B83CAC">
            <w:pPr>
              <w:spacing w:before="0"/>
              <w:jc w:val="center"/>
              <w:rPr>
                <w:sz w:val="22"/>
                <w:szCs w:val="22"/>
                <w:lang w:eastAsia="et-EE"/>
              </w:rPr>
            </w:pPr>
            <w:r w:rsidRPr="00B83CAC">
              <w:rPr>
                <w:sz w:val="22"/>
                <w:szCs w:val="22"/>
                <w:lang w:eastAsia="et-EE"/>
              </w:rPr>
              <w:t>1985</w:t>
            </w:r>
          </w:p>
        </w:tc>
        <w:tc>
          <w:tcPr>
            <w:tcW w:w="1134" w:type="dxa"/>
            <w:tcBorders>
              <w:top w:val="nil"/>
              <w:left w:val="nil"/>
              <w:bottom w:val="single" w:sz="4" w:space="0" w:color="auto"/>
              <w:right w:val="single" w:sz="4" w:space="0" w:color="auto"/>
            </w:tcBorders>
            <w:shd w:val="clear" w:color="auto" w:fill="auto"/>
            <w:vAlign w:val="center"/>
            <w:hideMark/>
          </w:tcPr>
          <w:p w14:paraId="5E2E670D" w14:textId="77777777" w:rsidR="00B83CAC" w:rsidRPr="00B83CAC" w:rsidRDefault="00B83CAC" w:rsidP="00B83CAC">
            <w:pPr>
              <w:spacing w:before="0"/>
              <w:jc w:val="center"/>
              <w:rPr>
                <w:sz w:val="22"/>
                <w:szCs w:val="22"/>
                <w:lang w:eastAsia="et-EE"/>
              </w:rPr>
            </w:pPr>
            <w:r w:rsidRPr="00B83CAC">
              <w:rPr>
                <w:sz w:val="22"/>
                <w:szCs w:val="22"/>
                <w:lang w:eastAsia="et-EE"/>
              </w:rPr>
              <w:t>1974</w:t>
            </w:r>
          </w:p>
        </w:tc>
      </w:tr>
      <w:tr w:rsidR="00B83CAC" w:rsidRPr="00B83CAC" w14:paraId="7EE2A38B" w14:textId="77777777" w:rsidTr="00ED67AD">
        <w:trPr>
          <w:cantSplit/>
        </w:trPr>
        <w:tc>
          <w:tcPr>
            <w:tcW w:w="1697" w:type="dxa"/>
            <w:tcBorders>
              <w:top w:val="nil"/>
              <w:left w:val="single" w:sz="4" w:space="0" w:color="auto"/>
              <w:bottom w:val="single" w:sz="4" w:space="0" w:color="auto"/>
              <w:right w:val="single" w:sz="4" w:space="0" w:color="auto"/>
            </w:tcBorders>
            <w:shd w:val="clear" w:color="auto" w:fill="auto"/>
            <w:vAlign w:val="center"/>
            <w:hideMark/>
          </w:tcPr>
          <w:p w14:paraId="3101ECF1" w14:textId="77777777" w:rsidR="00B83CAC" w:rsidRPr="00B83CAC" w:rsidRDefault="00B83CAC" w:rsidP="00B83CAC">
            <w:pPr>
              <w:spacing w:before="0"/>
              <w:rPr>
                <w:sz w:val="22"/>
                <w:szCs w:val="22"/>
                <w:lang w:eastAsia="et-EE"/>
              </w:rPr>
            </w:pPr>
            <w:r w:rsidRPr="00B83CAC">
              <w:rPr>
                <w:sz w:val="22"/>
                <w:szCs w:val="22"/>
                <w:lang w:eastAsia="et-EE"/>
              </w:rPr>
              <w:t>Puurkaevu põhjaveekiht:</w:t>
            </w:r>
          </w:p>
        </w:tc>
        <w:tc>
          <w:tcPr>
            <w:tcW w:w="1153" w:type="dxa"/>
            <w:tcBorders>
              <w:top w:val="nil"/>
              <w:left w:val="nil"/>
              <w:bottom w:val="single" w:sz="4" w:space="0" w:color="auto"/>
              <w:right w:val="single" w:sz="4" w:space="0" w:color="auto"/>
            </w:tcBorders>
            <w:shd w:val="clear" w:color="auto" w:fill="auto"/>
            <w:vAlign w:val="center"/>
            <w:hideMark/>
          </w:tcPr>
          <w:p w14:paraId="31EB99FE" w14:textId="77777777" w:rsidR="00B83CAC" w:rsidRPr="00B83CAC" w:rsidRDefault="00B83CAC" w:rsidP="00B83CAC">
            <w:pPr>
              <w:spacing w:before="0"/>
              <w:jc w:val="center"/>
              <w:rPr>
                <w:sz w:val="22"/>
                <w:szCs w:val="22"/>
                <w:lang w:eastAsia="et-EE"/>
              </w:rPr>
            </w:pPr>
            <w:r w:rsidRPr="00B83CAC">
              <w:rPr>
                <w:sz w:val="22"/>
                <w:szCs w:val="22"/>
                <w:lang w:eastAsia="et-EE"/>
              </w:rPr>
              <w:t>O-C -- Ordoviitsium-Kambrium</w:t>
            </w:r>
          </w:p>
        </w:tc>
        <w:tc>
          <w:tcPr>
            <w:tcW w:w="1134" w:type="dxa"/>
            <w:tcBorders>
              <w:top w:val="nil"/>
              <w:left w:val="nil"/>
              <w:bottom w:val="single" w:sz="4" w:space="0" w:color="auto"/>
              <w:right w:val="single" w:sz="4" w:space="0" w:color="auto"/>
            </w:tcBorders>
            <w:shd w:val="clear" w:color="auto" w:fill="auto"/>
            <w:vAlign w:val="center"/>
            <w:hideMark/>
          </w:tcPr>
          <w:p w14:paraId="367F60D8" w14:textId="77777777" w:rsidR="00B83CAC" w:rsidRPr="00B83CAC" w:rsidRDefault="00B83CAC" w:rsidP="00B83CAC">
            <w:pPr>
              <w:spacing w:before="0"/>
              <w:ind w:right="-70"/>
              <w:jc w:val="center"/>
              <w:rPr>
                <w:sz w:val="22"/>
                <w:szCs w:val="22"/>
                <w:lang w:eastAsia="et-EE"/>
              </w:rPr>
            </w:pPr>
            <w:r w:rsidRPr="00B83CAC">
              <w:rPr>
                <w:sz w:val="22"/>
                <w:szCs w:val="22"/>
                <w:lang w:eastAsia="et-EE"/>
              </w:rPr>
              <w:t>O -- Ordoviitsium</w:t>
            </w:r>
          </w:p>
        </w:tc>
        <w:tc>
          <w:tcPr>
            <w:tcW w:w="1134" w:type="dxa"/>
            <w:tcBorders>
              <w:top w:val="nil"/>
              <w:left w:val="nil"/>
              <w:bottom w:val="single" w:sz="4" w:space="0" w:color="auto"/>
              <w:right w:val="single" w:sz="4" w:space="0" w:color="auto"/>
            </w:tcBorders>
            <w:shd w:val="clear" w:color="auto" w:fill="auto"/>
            <w:vAlign w:val="center"/>
            <w:hideMark/>
          </w:tcPr>
          <w:p w14:paraId="4FB30174" w14:textId="77777777" w:rsidR="00B83CAC" w:rsidRPr="00B83CAC" w:rsidRDefault="00B83CAC" w:rsidP="00B83CAC">
            <w:pPr>
              <w:spacing w:before="0"/>
              <w:ind w:right="-70"/>
              <w:jc w:val="center"/>
              <w:rPr>
                <w:sz w:val="22"/>
                <w:szCs w:val="22"/>
                <w:lang w:eastAsia="et-EE"/>
              </w:rPr>
            </w:pPr>
            <w:r w:rsidRPr="00B83CAC">
              <w:rPr>
                <w:sz w:val="22"/>
                <w:szCs w:val="22"/>
                <w:lang w:eastAsia="et-EE"/>
              </w:rPr>
              <w:t>O -- Ordoviitsium</w:t>
            </w:r>
          </w:p>
        </w:tc>
        <w:tc>
          <w:tcPr>
            <w:tcW w:w="1134" w:type="dxa"/>
            <w:tcBorders>
              <w:top w:val="nil"/>
              <w:left w:val="nil"/>
              <w:bottom w:val="single" w:sz="4" w:space="0" w:color="auto"/>
              <w:right w:val="single" w:sz="4" w:space="0" w:color="auto"/>
            </w:tcBorders>
            <w:shd w:val="clear" w:color="auto" w:fill="auto"/>
            <w:vAlign w:val="center"/>
            <w:hideMark/>
          </w:tcPr>
          <w:p w14:paraId="214BA7D1" w14:textId="77777777" w:rsidR="00B83CAC" w:rsidRPr="00B83CAC" w:rsidRDefault="00B83CAC" w:rsidP="00B83CAC">
            <w:pPr>
              <w:spacing w:before="0"/>
              <w:ind w:right="-70"/>
              <w:jc w:val="center"/>
              <w:rPr>
                <w:sz w:val="22"/>
                <w:szCs w:val="22"/>
                <w:lang w:eastAsia="et-EE"/>
              </w:rPr>
            </w:pPr>
            <w:r w:rsidRPr="00B83CAC">
              <w:rPr>
                <w:sz w:val="22"/>
                <w:szCs w:val="22"/>
                <w:lang w:eastAsia="et-EE"/>
              </w:rPr>
              <w:t>O -- Ordoviitsium</w:t>
            </w:r>
          </w:p>
        </w:tc>
        <w:tc>
          <w:tcPr>
            <w:tcW w:w="1134" w:type="dxa"/>
            <w:tcBorders>
              <w:top w:val="nil"/>
              <w:left w:val="nil"/>
              <w:bottom w:val="single" w:sz="4" w:space="0" w:color="auto"/>
              <w:right w:val="single" w:sz="4" w:space="0" w:color="auto"/>
            </w:tcBorders>
            <w:shd w:val="clear" w:color="auto" w:fill="auto"/>
            <w:vAlign w:val="center"/>
            <w:hideMark/>
          </w:tcPr>
          <w:p w14:paraId="6E71CD3F" w14:textId="77777777" w:rsidR="00B83CAC" w:rsidRPr="00B83CAC" w:rsidRDefault="00B83CAC" w:rsidP="00B83CAC">
            <w:pPr>
              <w:spacing w:before="0"/>
              <w:ind w:right="-70"/>
              <w:jc w:val="center"/>
              <w:rPr>
                <w:sz w:val="22"/>
                <w:szCs w:val="22"/>
                <w:lang w:eastAsia="et-EE"/>
              </w:rPr>
            </w:pPr>
            <w:r w:rsidRPr="00B83CAC">
              <w:rPr>
                <w:sz w:val="22"/>
                <w:szCs w:val="22"/>
                <w:lang w:eastAsia="et-EE"/>
              </w:rPr>
              <w:t>O-C -- Ordoviitsium-Kambrium</w:t>
            </w:r>
          </w:p>
        </w:tc>
        <w:tc>
          <w:tcPr>
            <w:tcW w:w="1134" w:type="dxa"/>
            <w:tcBorders>
              <w:top w:val="nil"/>
              <w:left w:val="nil"/>
              <w:bottom w:val="single" w:sz="4" w:space="0" w:color="auto"/>
              <w:right w:val="single" w:sz="4" w:space="0" w:color="auto"/>
            </w:tcBorders>
            <w:shd w:val="clear" w:color="auto" w:fill="auto"/>
            <w:vAlign w:val="center"/>
            <w:hideMark/>
          </w:tcPr>
          <w:p w14:paraId="1EDBDF4D" w14:textId="77777777" w:rsidR="00B83CAC" w:rsidRPr="00B83CAC" w:rsidRDefault="00B83CAC" w:rsidP="00B83CAC">
            <w:pPr>
              <w:spacing w:before="0"/>
              <w:ind w:right="-70"/>
              <w:jc w:val="center"/>
              <w:rPr>
                <w:sz w:val="22"/>
                <w:szCs w:val="22"/>
                <w:lang w:eastAsia="et-EE"/>
              </w:rPr>
            </w:pPr>
            <w:r w:rsidRPr="00B83CAC">
              <w:rPr>
                <w:sz w:val="22"/>
                <w:szCs w:val="22"/>
                <w:lang w:eastAsia="et-EE"/>
              </w:rPr>
              <w:t>O-C -- Ordoviitsium-Kambrium</w:t>
            </w:r>
          </w:p>
        </w:tc>
        <w:tc>
          <w:tcPr>
            <w:tcW w:w="1134" w:type="dxa"/>
            <w:tcBorders>
              <w:top w:val="nil"/>
              <w:left w:val="nil"/>
              <w:bottom w:val="single" w:sz="4" w:space="0" w:color="auto"/>
              <w:right w:val="single" w:sz="4" w:space="0" w:color="auto"/>
            </w:tcBorders>
            <w:shd w:val="clear" w:color="auto" w:fill="auto"/>
            <w:vAlign w:val="center"/>
            <w:hideMark/>
          </w:tcPr>
          <w:p w14:paraId="741258B9" w14:textId="77777777" w:rsidR="00B83CAC" w:rsidRPr="00B83CAC" w:rsidRDefault="00B83CAC" w:rsidP="00B83CAC">
            <w:pPr>
              <w:spacing w:before="0"/>
              <w:ind w:right="-70"/>
              <w:jc w:val="center"/>
              <w:rPr>
                <w:sz w:val="22"/>
                <w:szCs w:val="22"/>
                <w:lang w:eastAsia="et-EE"/>
              </w:rPr>
            </w:pPr>
            <w:r w:rsidRPr="00B83CAC">
              <w:rPr>
                <w:sz w:val="22"/>
                <w:szCs w:val="22"/>
                <w:lang w:eastAsia="et-EE"/>
              </w:rPr>
              <w:t>O-C -- Ordoviitsium-Kambrium</w:t>
            </w:r>
          </w:p>
        </w:tc>
      </w:tr>
      <w:tr w:rsidR="00B83CAC" w:rsidRPr="00B83CAC" w14:paraId="5D5B0183" w14:textId="77777777" w:rsidTr="00ED67AD">
        <w:trPr>
          <w:cantSplit/>
        </w:trPr>
        <w:tc>
          <w:tcPr>
            <w:tcW w:w="1697" w:type="dxa"/>
            <w:tcBorders>
              <w:top w:val="nil"/>
              <w:left w:val="single" w:sz="4" w:space="0" w:color="auto"/>
              <w:bottom w:val="single" w:sz="4" w:space="0" w:color="auto"/>
              <w:right w:val="single" w:sz="4" w:space="0" w:color="auto"/>
            </w:tcBorders>
            <w:shd w:val="clear" w:color="auto" w:fill="auto"/>
            <w:vAlign w:val="center"/>
            <w:hideMark/>
          </w:tcPr>
          <w:p w14:paraId="57A912E4" w14:textId="77777777" w:rsidR="00B83CAC" w:rsidRPr="00B83CAC" w:rsidRDefault="00B83CAC" w:rsidP="00B83CAC">
            <w:pPr>
              <w:spacing w:before="0"/>
              <w:rPr>
                <w:sz w:val="22"/>
                <w:szCs w:val="22"/>
                <w:lang w:eastAsia="et-EE"/>
              </w:rPr>
            </w:pPr>
            <w:r w:rsidRPr="00B83CAC">
              <w:rPr>
                <w:sz w:val="22"/>
                <w:szCs w:val="22"/>
                <w:lang w:eastAsia="et-EE"/>
              </w:rPr>
              <w:t>Puurkaevu sügavus (m):</w:t>
            </w:r>
          </w:p>
        </w:tc>
        <w:tc>
          <w:tcPr>
            <w:tcW w:w="1153" w:type="dxa"/>
            <w:tcBorders>
              <w:top w:val="nil"/>
              <w:left w:val="nil"/>
              <w:bottom w:val="single" w:sz="4" w:space="0" w:color="auto"/>
              <w:right w:val="single" w:sz="4" w:space="0" w:color="auto"/>
            </w:tcBorders>
            <w:shd w:val="clear" w:color="auto" w:fill="auto"/>
            <w:vAlign w:val="center"/>
            <w:hideMark/>
          </w:tcPr>
          <w:p w14:paraId="0C46975D" w14:textId="77777777" w:rsidR="00B83CAC" w:rsidRPr="00B83CAC" w:rsidRDefault="00B83CAC" w:rsidP="00B83CAC">
            <w:pPr>
              <w:spacing w:before="0"/>
              <w:jc w:val="center"/>
              <w:rPr>
                <w:sz w:val="22"/>
                <w:szCs w:val="22"/>
                <w:lang w:eastAsia="et-EE"/>
              </w:rPr>
            </w:pPr>
            <w:r w:rsidRPr="00B83CAC">
              <w:rPr>
                <w:sz w:val="22"/>
                <w:szCs w:val="22"/>
                <w:lang w:eastAsia="et-EE"/>
              </w:rPr>
              <w:t>160</w:t>
            </w:r>
          </w:p>
        </w:tc>
        <w:tc>
          <w:tcPr>
            <w:tcW w:w="1134" w:type="dxa"/>
            <w:tcBorders>
              <w:top w:val="nil"/>
              <w:left w:val="nil"/>
              <w:bottom w:val="single" w:sz="4" w:space="0" w:color="auto"/>
              <w:right w:val="single" w:sz="4" w:space="0" w:color="auto"/>
            </w:tcBorders>
            <w:shd w:val="clear" w:color="auto" w:fill="auto"/>
            <w:vAlign w:val="center"/>
            <w:hideMark/>
          </w:tcPr>
          <w:p w14:paraId="0B2978CB" w14:textId="77777777" w:rsidR="00B83CAC" w:rsidRPr="00B83CAC" w:rsidRDefault="00B83CAC" w:rsidP="00B83CAC">
            <w:pPr>
              <w:spacing w:before="0"/>
              <w:jc w:val="center"/>
              <w:rPr>
                <w:sz w:val="22"/>
                <w:szCs w:val="22"/>
                <w:lang w:eastAsia="et-EE"/>
              </w:rPr>
            </w:pPr>
            <w:r w:rsidRPr="00B83CAC">
              <w:rPr>
                <w:sz w:val="22"/>
                <w:szCs w:val="22"/>
                <w:lang w:eastAsia="et-EE"/>
              </w:rPr>
              <w:t>20</w:t>
            </w:r>
          </w:p>
        </w:tc>
        <w:tc>
          <w:tcPr>
            <w:tcW w:w="1134" w:type="dxa"/>
            <w:tcBorders>
              <w:top w:val="nil"/>
              <w:left w:val="nil"/>
              <w:bottom w:val="single" w:sz="4" w:space="0" w:color="auto"/>
              <w:right w:val="single" w:sz="4" w:space="0" w:color="auto"/>
            </w:tcBorders>
            <w:shd w:val="clear" w:color="auto" w:fill="auto"/>
            <w:vAlign w:val="center"/>
            <w:hideMark/>
          </w:tcPr>
          <w:p w14:paraId="510BCB74" w14:textId="77777777" w:rsidR="00B83CAC" w:rsidRPr="00B83CAC" w:rsidRDefault="00B83CAC" w:rsidP="00B83CAC">
            <w:pPr>
              <w:spacing w:before="0"/>
              <w:jc w:val="center"/>
              <w:rPr>
                <w:sz w:val="22"/>
                <w:szCs w:val="22"/>
                <w:lang w:eastAsia="et-EE"/>
              </w:rPr>
            </w:pPr>
            <w:r w:rsidRPr="00B83CAC">
              <w:rPr>
                <w:sz w:val="22"/>
                <w:szCs w:val="22"/>
                <w:lang w:eastAsia="et-EE"/>
              </w:rPr>
              <w:t>27</w:t>
            </w:r>
          </w:p>
        </w:tc>
        <w:tc>
          <w:tcPr>
            <w:tcW w:w="1134" w:type="dxa"/>
            <w:tcBorders>
              <w:top w:val="nil"/>
              <w:left w:val="nil"/>
              <w:bottom w:val="single" w:sz="4" w:space="0" w:color="auto"/>
              <w:right w:val="single" w:sz="4" w:space="0" w:color="auto"/>
            </w:tcBorders>
            <w:shd w:val="clear" w:color="auto" w:fill="auto"/>
            <w:vAlign w:val="center"/>
            <w:hideMark/>
          </w:tcPr>
          <w:p w14:paraId="4C88F476" w14:textId="77777777" w:rsidR="00B83CAC" w:rsidRPr="00B83CAC" w:rsidRDefault="00B83CAC" w:rsidP="00B83CAC">
            <w:pPr>
              <w:spacing w:before="0"/>
              <w:jc w:val="center"/>
              <w:rPr>
                <w:sz w:val="22"/>
                <w:szCs w:val="22"/>
                <w:lang w:eastAsia="et-EE"/>
              </w:rPr>
            </w:pPr>
            <w:r w:rsidRPr="00B83CAC">
              <w:rPr>
                <w:sz w:val="22"/>
                <w:szCs w:val="22"/>
                <w:lang w:eastAsia="et-EE"/>
              </w:rPr>
              <w:t>26</w:t>
            </w:r>
          </w:p>
        </w:tc>
        <w:tc>
          <w:tcPr>
            <w:tcW w:w="1134" w:type="dxa"/>
            <w:tcBorders>
              <w:top w:val="nil"/>
              <w:left w:val="nil"/>
              <w:bottom w:val="single" w:sz="4" w:space="0" w:color="auto"/>
              <w:right w:val="single" w:sz="4" w:space="0" w:color="auto"/>
            </w:tcBorders>
            <w:shd w:val="clear" w:color="auto" w:fill="auto"/>
            <w:vAlign w:val="center"/>
            <w:hideMark/>
          </w:tcPr>
          <w:p w14:paraId="3D172C1B" w14:textId="77777777" w:rsidR="00B83CAC" w:rsidRPr="00B83CAC" w:rsidRDefault="00B83CAC" w:rsidP="00B83CAC">
            <w:pPr>
              <w:spacing w:before="0"/>
              <w:jc w:val="center"/>
              <w:rPr>
                <w:sz w:val="22"/>
                <w:szCs w:val="22"/>
                <w:lang w:eastAsia="et-EE"/>
              </w:rPr>
            </w:pPr>
            <w:r w:rsidRPr="00B83CAC">
              <w:rPr>
                <w:sz w:val="22"/>
                <w:szCs w:val="22"/>
                <w:lang w:eastAsia="et-EE"/>
              </w:rPr>
              <w:t>167</w:t>
            </w:r>
          </w:p>
        </w:tc>
        <w:tc>
          <w:tcPr>
            <w:tcW w:w="1134" w:type="dxa"/>
            <w:tcBorders>
              <w:top w:val="nil"/>
              <w:left w:val="nil"/>
              <w:bottom w:val="single" w:sz="4" w:space="0" w:color="auto"/>
              <w:right w:val="single" w:sz="4" w:space="0" w:color="auto"/>
            </w:tcBorders>
            <w:shd w:val="clear" w:color="auto" w:fill="auto"/>
            <w:vAlign w:val="center"/>
            <w:hideMark/>
          </w:tcPr>
          <w:p w14:paraId="3D03EE76" w14:textId="77777777" w:rsidR="00B83CAC" w:rsidRPr="00B83CAC" w:rsidRDefault="00B83CAC" w:rsidP="00B83CAC">
            <w:pPr>
              <w:spacing w:before="0"/>
              <w:jc w:val="center"/>
              <w:rPr>
                <w:sz w:val="22"/>
                <w:szCs w:val="22"/>
                <w:lang w:eastAsia="et-EE"/>
              </w:rPr>
            </w:pPr>
            <w:r w:rsidRPr="00B83CAC">
              <w:rPr>
                <w:sz w:val="22"/>
                <w:szCs w:val="22"/>
                <w:lang w:eastAsia="et-EE"/>
              </w:rPr>
              <w:t>163</w:t>
            </w:r>
          </w:p>
        </w:tc>
        <w:tc>
          <w:tcPr>
            <w:tcW w:w="1134" w:type="dxa"/>
            <w:tcBorders>
              <w:top w:val="nil"/>
              <w:left w:val="nil"/>
              <w:bottom w:val="single" w:sz="4" w:space="0" w:color="auto"/>
              <w:right w:val="single" w:sz="4" w:space="0" w:color="auto"/>
            </w:tcBorders>
            <w:shd w:val="clear" w:color="auto" w:fill="auto"/>
            <w:vAlign w:val="center"/>
            <w:hideMark/>
          </w:tcPr>
          <w:p w14:paraId="5ADFF8DC" w14:textId="77777777" w:rsidR="00B83CAC" w:rsidRPr="00B83CAC" w:rsidRDefault="00B83CAC" w:rsidP="00B83CAC">
            <w:pPr>
              <w:spacing w:before="0"/>
              <w:jc w:val="center"/>
              <w:rPr>
                <w:sz w:val="22"/>
                <w:szCs w:val="22"/>
                <w:lang w:eastAsia="et-EE"/>
              </w:rPr>
            </w:pPr>
            <w:r w:rsidRPr="00B83CAC">
              <w:rPr>
                <w:sz w:val="22"/>
                <w:szCs w:val="22"/>
                <w:lang w:eastAsia="et-EE"/>
              </w:rPr>
              <w:t>168</w:t>
            </w:r>
          </w:p>
        </w:tc>
      </w:tr>
      <w:tr w:rsidR="00B83CAC" w:rsidRPr="00B83CAC" w14:paraId="2C8C7008" w14:textId="77777777" w:rsidTr="00ED67AD">
        <w:trPr>
          <w:cantSplit/>
        </w:trPr>
        <w:tc>
          <w:tcPr>
            <w:tcW w:w="1697" w:type="dxa"/>
            <w:tcBorders>
              <w:top w:val="nil"/>
              <w:left w:val="single" w:sz="4" w:space="0" w:color="auto"/>
              <w:bottom w:val="single" w:sz="4" w:space="0" w:color="auto"/>
              <w:right w:val="single" w:sz="4" w:space="0" w:color="auto"/>
            </w:tcBorders>
            <w:shd w:val="clear" w:color="auto" w:fill="auto"/>
            <w:vAlign w:val="center"/>
            <w:hideMark/>
          </w:tcPr>
          <w:p w14:paraId="0755E685" w14:textId="77777777" w:rsidR="00B83CAC" w:rsidRPr="00B83CAC" w:rsidRDefault="00B83CAC" w:rsidP="00B83CAC">
            <w:pPr>
              <w:spacing w:before="0"/>
              <w:rPr>
                <w:sz w:val="22"/>
                <w:szCs w:val="22"/>
                <w:lang w:eastAsia="et-EE"/>
              </w:rPr>
            </w:pPr>
            <w:r w:rsidRPr="00B83CAC">
              <w:rPr>
                <w:sz w:val="22"/>
                <w:szCs w:val="22"/>
                <w:lang w:eastAsia="et-EE"/>
              </w:rPr>
              <w:t>Lubatud veevõtt (m³/a)</w:t>
            </w:r>
          </w:p>
        </w:tc>
        <w:tc>
          <w:tcPr>
            <w:tcW w:w="1153" w:type="dxa"/>
            <w:tcBorders>
              <w:top w:val="nil"/>
              <w:left w:val="nil"/>
              <w:bottom w:val="single" w:sz="4" w:space="0" w:color="auto"/>
              <w:right w:val="single" w:sz="4" w:space="0" w:color="auto"/>
            </w:tcBorders>
            <w:shd w:val="clear" w:color="auto" w:fill="auto"/>
            <w:vAlign w:val="center"/>
            <w:hideMark/>
          </w:tcPr>
          <w:p w14:paraId="05792D53" w14:textId="77777777" w:rsidR="00B83CAC" w:rsidRPr="00B83CAC" w:rsidRDefault="00B83CAC" w:rsidP="00B83CAC">
            <w:pPr>
              <w:spacing w:before="0"/>
              <w:jc w:val="center"/>
              <w:rPr>
                <w:sz w:val="22"/>
                <w:szCs w:val="22"/>
                <w:lang w:eastAsia="et-EE"/>
              </w:rPr>
            </w:pPr>
            <w:r w:rsidRPr="00B83CAC">
              <w:rPr>
                <w:sz w:val="22"/>
                <w:szCs w:val="22"/>
                <w:lang w:eastAsia="et-EE"/>
              </w:rPr>
              <w:t>103 680</w:t>
            </w:r>
          </w:p>
        </w:tc>
        <w:tc>
          <w:tcPr>
            <w:tcW w:w="1134" w:type="dxa"/>
            <w:tcBorders>
              <w:top w:val="nil"/>
              <w:left w:val="nil"/>
              <w:bottom w:val="single" w:sz="4" w:space="0" w:color="auto"/>
              <w:right w:val="single" w:sz="4" w:space="0" w:color="auto"/>
            </w:tcBorders>
            <w:shd w:val="clear" w:color="auto" w:fill="auto"/>
            <w:vAlign w:val="center"/>
            <w:hideMark/>
          </w:tcPr>
          <w:p w14:paraId="14CC74B0" w14:textId="77777777" w:rsidR="00B83CAC" w:rsidRPr="00B83CAC" w:rsidRDefault="00B83CAC" w:rsidP="00B83CAC">
            <w:pPr>
              <w:spacing w:before="0"/>
              <w:jc w:val="center"/>
              <w:rPr>
                <w:sz w:val="22"/>
                <w:szCs w:val="22"/>
                <w:lang w:eastAsia="et-EE"/>
              </w:rPr>
            </w:pPr>
            <w:r w:rsidRPr="00B83CAC">
              <w:rPr>
                <w:sz w:val="22"/>
                <w:szCs w:val="22"/>
                <w:lang w:eastAsia="et-EE"/>
              </w:rPr>
              <w:t>364 800</w:t>
            </w:r>
          </w:p>
        </w:tc>
        <w:tc>
          <w:tcPr>
            <w:tcW w:w="1134" w:type="dxa"/>
            <w:tcBorders>
              <w:top w:val="nil"/>
              <w:left w:val="nil"/>
              <w:bottom w:val="single" w:sz="4" w:space="0" w:color="auto"/>
              <w:right w:val="single" w:sz="4" w:space="0" w:color="auto"/>
            </w:tcBorders>
            <w:shd w:val="clear" w:color="auto" w:fill="auto"/>
            <w:vAlign w:val="center"/>
            <w:hideMark/>
          </w:tcPr>
          <w:p w14:paraId="02A54BDF" w14:textId="77777777" w:rsidR="00B83CAC" w:rsidRPr="00B83CAC" w:rsidRDefault="00B83CAC" w:rsidP="00B83CAC">
            <w:pPr>
              <w:spacing w:before="0"/>
              <w:jc w:val="center"/>
              <w:rPr>
                <w:sz w:val="22"/>
                <w:szCs w:val="22"/>
                <w:lang w:eastAsia="et-EE"/>
              </w:rPr>
            </w:pPr>
            <w:r w:rsidRPr="00B83CAC">
              <w:rPr>
                <w:sz w:val="22"/>
                <w:szCs w:val="22"/>
                <w:lang w:eastAsia="et-EE"/>
              </w:rPr>
              <w:t>0</w:t>
            </w:r>
          </w:p>
        </w:tc>
        <w:tc>
          <w:tcPr>
            <w:tcW w:w="1134" w:type="dxa"/>
            <w:tcBorders>
              <w:top w:val="nil"/>
              <w:left w:val="nil"/>
              <w:bottom w:val="single" w:sz="4" w:space="0" w:color="auto"/>
              <w:right w:val="single" w:sz="4" w:space="0" w:color="auto"/>
            </w:tcBorders>
            <w:shd w:val="clear" w:color="auto" w:fill="auto"/>
            <w:vAlign w:val="center"/>
            <w:hideMark/>
          </w:tcPr>
          <w:p w14:paraId="1A5C6BE0" w14:textId="77777777" w:rsidR="00B83CAC" w:rsidRPr="00B83CAC" w:rsidRDefault="00B83CAC" w:rsidP="00B83CAC">
            <w:pPr>
              <w:spacing w:before="0"/>
              <w:jc w:val="center"/>
              <w:rPr>
                <w:sz w:val="22"/>
                <w:szCs w:val="22"/>
                <w:lang w:eastAsia="et-EE"/>
              </w:rPr>
            </w:pPr>
            <w:r w:rsidRPr="00B83CAC">
              <w:rPr>
                <w:sz w:val="22"/>
                <w:szCs w:val="22"/>
                <w:lang w:eastAsia="et-EE"/>
              </w:rPr>
              <w:t>364 800</w:t>
            </w:r>
          </w:p>
        </w:tc>
        <w:tc>
          <w:tcPr>
            <w:tcW w:w="1134" w:type="dxa"/>
            <w:tcBorders>
              <w:top w:val="nil"/>
              <w:left w:val="nil"/>
              <w:bottom w:val="single" w:sz="4" w:space="0" w:color="auto"/>
              <w:right w:val="single" w:sz="4" w:space="0" w:color="auto"/>
            </w:tcBorders>
            <w:shd w:val="clear" w:color="auto" w:fill="auto"/>
            <w:vAlign w:val="center"/>
            <w:hideMark/>
          </w:tcPr>
          <w:p w14:paraId="66A33D40" w14:textId="77777777" w:rsidR="00B83CAC" w:rsidRPr="00B83CAC" w:rsidRDefault="00B83CAC" w:rsidP="00B83CAC">
            <w:pPr>
              <w:spacing w:before="0"/>
              <w:jc w:val="center"/>
              <w:rPr>
                <w:sz w:val="22"/>
                <w:szCs w:val="22"/>
                <w:lang w:eastAsia="et-EE"/>
              </w:rPr>
            </w:pPr>
            <w:r w:rsidRPr="00B83CAC">
              <w:rPr>
                <w:sz w:val="22"/>
                <w:szCs w:val="22"/>
                <w:lang w:eastAsia="et-EE"/>
              </w:rPr>
              <w:t>165 400</w:t>
            </w:r>
          </w:p>
        </w:tc>
        <w:tc>
          <w:tcPr>
            <w:tcW w:w="1134" w:type="dxa"/>
            <w:tcBorders>
              <w:top w:val="nil"/>
              <w:left w:val="nil"/>
              <w:bottom w:val="single" w:sz="4" w:space="0" w:color="auto"/>
              <w:right w:val="single" w:sz="4" w:space="0" w:color="auto"/>
            </w:tcBorders>
            <w:shd w:val="clear" w:color="auto" w:fill="auto"/>
            <w:vAlign w:val="center"/>
            <w:hideMark/>
          </w:tcPr>
          <w:p w14:paraId="1F71BF08" w14:textId="77777777" w:rsidR="00B83CAC" w:rsidRPr="00B83CAC" w:rsidRDefault="00B83CAC" w:rsidP="00B83CAC">
            <w:pPr>
              <w:spacing w:before="0"/>
              <w:jc w:val="center"/>
              <w:rPr>
                <w:sz w:val="22"/>
                <w:szCs w:val="22"/>
                <w:lang w:eastAsia="et-EE"/>
              </w:rPr>
            </w:pPr>
            <w:r w:rsidRPr="00B83CAC">
              <w:rPr>
                <w:sz w:val="22"/>
                <w:szCs w:val="22"/>
                <w:lang w:eastAsia="et-EE"/>
              </w:rPr>
              <w:t>28 472</w:t>
            </w:r>
          </w:p>
        </w:tc>
        <w:tc>
          <w:tcPr>
            <w:tcW w:w="1134" w:type="dxa"/>
            <w:tcBorders>
              <w:top w:val="nil"/>
              <w:left w:val="nil"/>
              <w:bottom w:val="single" w:sz="4" w:space="0" w:color="auto"/>
              <w:right w:val="single" w:sz="4" w:space="0" w:color="auto"/>
            </w:tcBorders>
            <w:shd w:val="clear" w:color="auto" w:fill="auto"/>
            <w:vAlign w:val="center"/>
            <w:hideMark/>
          </w:tcPr>
          <w:p w14:paraId="69BA5644" w14:textId="77777777" w:rsidR="00B83CAC" w:rsidRPr="00B83CAC" w:rsidRDefault="00B83CAC" w:rsidP="00B83CAC">
            <w:pPr>
              <w:spacing w:before="0"/>
              <w:jc w:val="center"/>
              <w:rPr>
                <w:sz w:val="22"/>
                <w:szCs w:val="22"/>
                <w:lang w:eastAsia="et-EE"/>
              </w:rPr>
            </w:pPr>
            <w:r w:rsidRPr="00B83CAC">
              <w:rPr>
                <w:sz w:val="22"/>
                <w:szCs w:val="22"/>
                <w:lang w:eastAsia="et-EE"/>
              </w:rPr>
              <w:t>87 300</w:t>
            </w:r>
          </w:p>
        </w:tc>
      </w:tr>
      <w:tr w:rsidR="00B83CAC" w:rsidRPr="00B83CAC" w14:paraId="07AF874B" w14:textId="77777777" w:rsidTr="00ED67AD">
        <w:trPr>
          <w:cantSplit/>
        </w:trPr>
        <w:tc>
          <w:tcPr>
            <w:tcW w:w="1697" w:type="dxa"/>
            <w:tcBorders>
              <w:top w:val="nil"/>
              <w:left w:val="single" w:sz="4" w:space="0" w:color="auto"/>
              <w:bottom w:val="single" w:sz="4" w:space="0" w:color="auto"/>
              <w:right w:val="single" w:sz="4" w:space="0" w:color="auto"/>
            </w:tcBorders>
            <w:shd w:val="clear" w:color="auto" w:fill="auto"/>
            <w:vAlign w:val="center"/>
            <w:hideMark/>
          </w:tcPr>
          <w:p w14:paraId="22B2AA04" w14:textId="77777777" w:rsidR="00B83CAC" w:rsidRPr="00B83CAC" w:rsidRDefault="00B83CAC" w:rsidP="00B83CAC">
            <w:pPr>
              <w:spacing w:before="0"/>
              <w:rPr>
                <w:sz w:val="22"/>
                <w:szCs w:val="22"/>
                <w:lang w:eastAsia="et-EE"/>
              </w:rPr>
            </w:pPr>
            <w:r w:rsidRPr="00B83CAC">
              <w:rPr>
                <w:sz w:val="22"/>
                <w:szCs w:val="22"/>
                <w:lang w:eastAsia="et-EE"/>
              </w:rPr>
              <w:t>Tegelik veevõtt 2015 (m³/a)</w:t>
            </w:r>
          </w:p>
        </w:tc>
        <w:tc>
          <w:tcPr>
            <w:tcW w:w="1153" w:type="dxa"/>
            <w:tcBorders>
              <w:top w:val="nil"/>
              <w:left w:val="nil"/>
              <w:bottom w:val="single" w:sz="4" w:space="0" w:color="auto"/>
              <w:right w:val="single" w:sz="4" w:space="0" w:color="auto"/>
            </w:tcBorders>
            <w:shd w:val="clear" w:color="auto" w:fill="auto"/>
            <w:vAlign w:val="center"/>
            <w:hideMark/>
          </w:tcPr>
          <w:p w14:paraId="3B311D64" w14:textId="77777777" w:rsidR="00B83CAC" w:rsidRPr="00B83CAC" w:rsidRDefault="00B83CAC" w:rsidP="00B83CAC">
            <w:pPr>
              <w:spacing w:before="0"/>
              <w:jc w:val="center"/>
              <w:rPr>
                <w:rFonts w:eastAsia="Calibri"/>
                <w:sz w:val="22"/>
                <w:szCs w:val="22"/>
              </w:rPr>
            </w:pPr>
            <w:r w:rsidRPr="00B83CAC">
              <w:rPr>
                <w:rFonts w:eastAsia="Calibri"/>
                <w:sz w:val="22"/>
                <w:szCs w:val="22"/>
              </w:rPr>
              <w:t>573</w:t>
            </w:r>
          </w:p>
        </w:tc>
        <w:tc>
          <w:tcPr>
            <w:tcW w:w="1134" w:type="dxa"/>
            <w:tcBorders>
              <w:top w:val="nil"/>
              <w:left w:val="nil"/>
              <w:bottom w:val="single" w:sz="4" w:space="0" w:color="auto"/>
              <w:right w:val="single" w:sz="4" w:space="0" w:color="auto"/>
            </w:tcBorders>
            <w:shd w:val="clear" w:color="auto" w:fill="auto"/>
            <w:vAlign w:val="center"/>
            <w:hideMark/>
          </w:tcPr>
          <w:p w14:paraId="6641592C" w14:textId="77777777" w:rsidR="00B83CAC" w:rsidRPr="00B83CAC" w:rsidRDefault="00B83CAC" w:rsidP="00B83CAC">
            <w:pPr>
              <w:spacing w:before="0"/>
              <w:jc w:val="center"/>
              <w:rPr>
                <w:rFonts w:eastAsia="Calibri"/>
                <w:sz w:val="22"/>
                <w:szCs w:val="22"/>
              </w:rPr>
            </w:pPr>
            <w:r w:rsidRPr="00B83CAC">
              <w:rPr>
                <w:rFonts w:eastAsia="Calibri"/>
                <w:sz w:val="22"/>
                <w:szCs w:val="22"/>
              </w:rPr>
              <w:t>128 884</w:t>
            </w:r>
          </w:p>
        </w:tc>
        <w:tc>
          <w:tcPr>
            <w:tcW w:w="1134" w:type="dxa"/>
            <w:tcBorders>
              <w:top w:val="nil"/>
              <w:left w:val="nil"/>
              <w:bottom w:val="single" w:sz="4" w:space="0" w:color="auto"/>
              <w:right w:val="single" w:sz="4" w:space="0" w:color="auto"/>
            </w:tcBorders>
            <w:shd w:val="clear" w:color="auto" w:fill="auto"/>
            <w:vAlign w:val="center"/>
            <w:hideMark/>
          </w:tcPr>
          <w:p w14:paraId="7406D0A3" w14:textId="77777777" w:rsidR="00B83CAC" w:rsidRPr="00B83CAC" w:rsidRDefault="00B83CAC" w:rsidP="00B83CAC">
            <w:pPr>
              <w:spacing w:before="0"/>
              <w:jc w:val="center"/>
              <w:rPr>
                <w:rFonts w:eastAsia="Calibri"/>
                <w:sz w:val="22"/>
                <w:szCs w:val="22"/>
              </w:rPr>
            </w:pPr>
            <w:r w:rsidRPr="00B83CAC">
              <w:rPr>
                <w:rFonts w:eastAsia="Calibri"/>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14:paraId="447EED62" w14:textId="77777777" w:rsidR="00B83CAC" w:rsidRPr="00B83CAC" w:rsidRDefault="00B83CAC" w:rsidP="00B83CAC">
            <w:pPr>
              <w:spacing w:before="0"/>
              <w:jc w:val="center"/>
              <w:rPr>
                <w:rFonts w:eastAsia="Calibri"/>
                <w:sz w:val="22"/>
                <w:szCs w:val="22"/>
              </w:rPr>
            </w:pPr>
            <w:r w:rsidRPr="00B83CAC">
              <w:rPr>
                <w:rFonts w:eastAsia="Calibri"/>
                <w:sz w:val="22"/>
                <w:szCs w:val="22"/>
              </w:rPr>
              <w:t>131 290</w:t>
            </w:r>
          </w:p>
        </w:tc>
        <w:tc>
          <w:tcPr>
            <w:tcW w:w="1134" w:type="dxa"/>
            <w:tcBorders>
              <w:top w:val="nil"/>
              <w:left w:val="nil"/>
              <w:bottom w:val="single" w:sz="4" w:space="0" w:color="auto"/>
              <w:right w:val="single" w:sz="4" w:space="0" w:color="auto"/>
            </w:tcBorders>
            <w:shd w:val="clear" w:color="auto" w:fill="auto"/>
            <w:vAlign w:val="center"/>
            <w:hideMark/>
          </w:tcPr>
          <w:p w14:paraId="54659F4B" w14:textId="77777777" w:rsidR="00B83CAC" w:rsidRPr="00B83CAC" w:rsidRDefault="00B83CAC" w:rsidP="00B83CAC">
            <w:pPr>
              <w:spacing w:before="0"/>
              <w:jc w:val="center"/>
              <w:rPr>
                <w:rFonts w:eastAsia="Calibri"/>
                <w:sz w:val="22"/>
                <w:szCs w:val="22"/>
              </w:rPr>
            </w:pPr>
            <w:r w:rsidRPr="00B83CAC">
              <w:rPr>
                <w:rFonts w:eastAsia="Calibri"/>
                <w:sz w:val="22"/>
                <w:szCs w:val="22"/>
              </w:rPr>
              <w:t>370</w:t>
            </w:r>
          </w:p>
        </w:tc>
        <w:tc>
          <w:tcPr>
            <w:tcW w:w="1134" w:type="dxa"/>
            <w:tcBorders>
              <w:top w:val="nil"/>
              <w:left w:val="nil"/>
              <w:bottom w:val="single" w:sz="4" w:space="0" w:color="auto"/>
              <w:right w:val="single" w:sz="4" w:space="0" w:color="auto"/>
            </w:tcBorders>
            <w:shd w:val="clear" w:color="auto" w:fill="auto"/>
            <w:vAlign w:val="center"/>
            <w:hideMark/>
          </w:tcPr>
          <w:p w14:paraId="599CE027" w14:textId="77777777" w:rsidR="00B83CAC" w:rsidRPr="00B83CAC" w:rsidRDefault="00B83CAC" w:rsidP="00B83CAC">
            <w:pPr>
              <w:spacing w:before="0"/>
              <w:jc w:val="center"/>
              <w:rPr>
                <w:rFonts w:eastAsia="Calibri"/>
                <w:sz w:val="22"/>
                <w:szCs w:val="22"/>
              </w:rPr>
            </w:pPr>
            <w:r w:rsidRPr="00B83CAC">
              <w:rPr>
                <w:rFonts w:eastAsia="Calibri"/>
                <w:sz w:val="22"/>
                <w:szCs w:val="22"/>
              </w:rPr>
              <w:t>397</w:t>
            </w:r>
          </w:p>
        </w:tc>
        <w:tc>
          <w:tcPr>
            <w:tcW w:w="1134" w:type="dxa"/>
            <w:tcBorders>
              <w:top w:val="nil"/>
              <w:left w:val="nil"/>
              <w:bottom w:val="single" w:sz="4" w:space="0" w:color="auto"/>
              <w:right w:val="single" w:sz="4" w:space="0" w:color="auto"/>
            </w:tcBorders>
            <w:shd w:val="clear" w:color="auto" w:fill="auto"/>
            <w:vAlign w:val="center"/>
            <w:hideMark/>
          </w:tcPr>
          <w:p w14:paraId="72502530" w14:textId="77777777" w:rsidR="00B83CAC" w:rsidRPr="00B83CAC" w:rsidRDefault="00B83CAC" w:rsidP="00B83CAC">
            <w:pPr>
              <w:spacing w:before="0"/>
              <w:jc w:val="center"/>
              <w:rPr>
                <w:rFonts w:eastAsia="Calibri"/>
                <w:sz w:val="22"/>
                <w:szCs w:val="22"/>
              </w:rPr>
            </w:pPr>
            <w:r w:rsidRPr="00B83CAC">
              <w:rPr>
                <w:rFonts w:eastAsia="Calibri"/>
                <w:sz w:val="22"/>
                <w:szCs w:val="22"/>
              </w:rPr>
              <w:t>862</w:t>
            </w:r>
          </w:p>
        </w:tc>
      </w:tr>
      <w:tr w:rsidR="00B83CAC" w:rsidRPr="00B83CAC" w14:paraId="39FEE122" w14:textId="77777777" w:rsidTr="00ED67AD">
        <w:trPr>
          <w:cantSplit/>
        </w:trPr>
        <w:tc>
          <w:tcPr>
            <w:tcW w:w="1697" w:type="dxa"/>
            <w:tcBorders>
              <w:top w:val="nil"/>
              <w:left w:val="single" w:sz="4" w:space="0" w:color="auto"/>
              <w:bottom w:val="single" w:sz="4" w:space="0" w:color="auto"/>
              <w:right w:val="single" w:sz="4" w:space="0" w:color="auto"/>
            </w:tcBorders>
            <w:shd w:val="clear" w:color="auto" w:fill="auto"/>
            <w:vAlign w:val="center"/>
            <w:hideMark/>
          </w:tcPr>
          <w:p w14:paraId="73E60E9A" w14:textId="77777777" w:rsidR="00B83CAC" w:rsidRPr="00B83CAC" w:rsidRDefault="00B83CAC" w:rsidP="00B83CAC">
            <w:pPr>
              <w:spacing w:before="0"/>
              <w:rPr>
                <w:sz w:val="22"/>
                <w:szCs w:val="22"/>
                <w:lang w:eastAsia="et-EE"/>
              </w:rPr>
            </w:pPr>
            <w:r w:rsidRPr="00B83CAC">
              <w:rPr>
                <w:sz w:val="22"/>
                <w:szCs w:val="22"/>
                <w:lang w:eastAsia="et-EE"/>
              </w:rPr>
              <w:t>Puurkaevu sanitaarkaitseala:</w:t>
            </w:r>
          </w:p>
        </w:tc>
        <w:tc>
          <w:tcPr>
            <w:tcW w:w="1153" w:type="dxa"/>
            <w:tcBorders>
              <w:top w:val="nil"/>
              <w:left w:val="nil"/>
              <w:bottom w:val="single" w:sz="4" w:space="0" w:color="auto"/>
              <w:right w:val="single" w:sz="4" w:space="0" w:color="auto"/>
            </w:tcBorders>
            <w:shd w:val="clear" w:color="auto" w:fill="auto"/>
            <w:vAlign w:val="center"/>
            <w:hideMark/>
          </w:tcPr>
          <w:p w14:paraId="5BCB194A" w14:textId="77777777" w:rsidR="00B83CAC" w:rsidRPr="00B83CAC" w:rsidRDefault="00B83CAC" w:rsidP="00B83CAC">
            <w:pPr>
              <w:spacing w:before="0"/>
              <w:jc w:val="center"/>
              <w:rPr>
                <w:sz w:val="22"/>
                <w:szCs w:val="22"/>
                <w:lang w:eastAsia="et-EE"/>
              </w:rPr>
            </w:pPr>
            <w:r w:rsidRPr="00B83CAC">
              <w:rPr>
                <w:sz w:val="22"/>
                <w:szCs w:val="22"/>
                <w:lang w:eastAsia="et-EE"/>
              </w:rPr>
              <w:t>50 m - on tagatud</w:t>
            </w:r>
          </w:p>
        </w:tc>
        <w:tc>
          <w:tcPr>
            <w:tcW w:w="1134" w:type="dxa"/>
            <w:tcBorders>
              <w:top w:val="nil"/>
              <w:left w:val="nil"/>
              <w:bottom w:val="single" w:sz="4" w:space="0" w:color="auto"/>
              <w:right w:val="single" w:sz="4" w:space="0" w:color="auto"/>
            </w:tcBorders>
            <w:shd w:val="clear" w:color="auto" w:fill="auto"/>
            <w:vAlign w:val="center"/>
            <w:hideMark/>
          </w:tcPr>
          <w:p w14:paraId="199602BA" w14:textId="77777777" w:rsidR="00B83CAC" w:rsidRPr="00B83CAC" w:rsidRDefault="00B83CAC" w:rsidP="00B83CAC">
            <w:pPr>
              <w:spacing w:before="0"/>
              <w:jc w:val="center"/>
              <w:rPr>
                <w:sz w:val="22"/>
                <w:szCs w:val="22"/>
                <w:lang w:eastAsia="et-EE"/>
              </w:rPr>
            </w:pPr>
            <w:r w:rsidRPr="00B83CAC">
              <w:rPr>
                <w:sz w:val="22"/>
                <w:szCs w:val="22"/>
                <w:lang w:eastAsia="et-EE"/>
              </w:rPr>
              <w:t>50m - on tagatud</w:t>
            </w:r>
          </w:p>
        </w:tc>
        <w:tc>
          <w:tcPr>
            <w:tcW w:w="1134" w:type="dxa"/>
            <w:tcBorders>
              <w:top w:val="nil"/>
              <w:left w:val="nil"/>
              <w:bottom w:val="single" w:sz="4" w:space="0" w:color="auto"/>
              <w:right w:val="single" w:sz="4" w:space="0" w:color="auto"/>
            </w:tcBorders>
            <w:shd w:val="clear" w:color="auto" w:fill="auto"/>
            <w:vAlign w:val="center"/>
            <w:hideMark/>
          </w:tcPr>
          <w:p w14:paraId="2AF3610E" w14:textId="77777777" w:rsidR="00B83CAC" w:rsidRPr="00B83CAC" w:rsidRDefault="00B83CAC" w:rsidP="00B83CAC">
            <w:pPr>
              <w:spacing w:before="0"/>
              <w:jc w:val="center"/>
              <w:rPr>
                <w:sz w:val="22"/>
                <w:szCs w:val="22"/>
                <w:lang w:eastAsia="et-EE"/>
              </w:rPr>
            </w:pPr>
            <w:r w:rsidRPr="00B83CAC">
              <w:rPr>
                <w:sz w:val="22"/>
                <w:szCs w:val="22"/>
                <w:lang w:eastAsia="et-EE"/>
              </w:rPr>
              <w:t>50m - on tagatud</w:t>
            </w:r>
          </w:p>
        </w:tc>
        <w:tc>
          <w:tcPr>
            <w:tcW w:w="1134" w:type="dxa"/>
            <w:tcBorders>
              <w:top w:val="nil"/>
              <w:left w:val="nil"/>
              <w:bottom w:val="single" w:sz="4" w:space="0" w:color="auto"/>
              <w:right w:val="single" w:sz="4" w:space="0" w:color="auto"/>
            </w:tcBorders>
            <w:shd w:val="clear" w:color="auto" w:fill="auto"/>
            <w:vAlign w:val="center"/>
            <w:hideMark/>
          </w:tcPr>
          <w:p w14:paraId="55DF1480" w14:textId="77777777" w:rsidR="00B83CAC" w:rsidRPr="00B83CAC" w:rsidRDefault="00B83CAC" w:rsidP="00B83CAC">
            <w:pPr>
              <w:spacing w:before="0"/>
              <w:jc w:val="center"/>
              <w:rPr>
                <w:sz w:val="22"/>
                <w:szCs w:val="22"/>
                <w:lang w:eastAsia="et-EE"/>
              </w:rPr>
            </w:pPr>
            <w:r w:rsidRPr="00B83CAC">
              <w:rPr>
                <w:sz w:val="22"/>
                <w:szCs w:val="22"/>
                <w:lang w:eastAsia="et-EE"/>
              </w:rPr>
              <w:t>50 m - on tagatud</w:t>
            </w:r>
          </w:p>
        </w:tc>
        <w:tc>
          <w:tcPr>
            <w:tcW w:w="1134" w:type="dxa"/>
            <w:tcBorders>
              <w:top w:val="nil"/>
              <w:left w:val="nil"/>
              <w:bottom w:val="single" w:sz="4" w:space="0" w:color="auto"/>
              <w:right w:val="single" w:sz="4" w:space="0" w:color="auto"/>
            </w:tcBorders>
            <w:shd w:val="clear" w:color="auto" w:fill="auto"/>
            <w:vAlign w:val="center"/>
            <w:hideMark/>
          </w:tcPr>
          <w:p w14:paraId="6A22581A" w14:textId="77777777" w:rsidR="00B83CAC" w:rsidRPr="00B83CAC" w:rsidRDefault="00B83CAC" w:rsidP="00B83CAC">
            <w:pPr>
              <w:spacing w:before="0"/>
              <w:jc w:val="center"/>
              <w:rPr>
                <w:sz w:val="22"/>
                <w:szCs w:val="22"/>
                <w:lang w:eastAsia="et-EE"/>
              </w:rPr>
            </w:pPr>
            <w:r w:rsidRPr="00B83CAC">
              <w:rPr>
                <w:sz w:val="22"/>
                <w:szCs w:val="22"/>
                <w:lang w:eastAsia="et-EE"/>
              </w:rPr>
              <w:t>50 m - on tagatud</w:t>
            </w:r>
          </w:p>
        </w:tc>
        <w:tc>
          <w:tcPr>
            <w:tcW w:w="1134" w:type="dxa"/>
            <w:tcBorders>
              <w:top w:val="nil"/>
              <w:left w:val="nil"/>
              <w:bottom w:val="single" w:sz="4" w:space="0" w:color="auto"/>
              <w:right w:val="single" w:sz="4" w:space="0" w:color="auto"/>
            </w:tcBorders>
            <w:shd w:val="clear" w:color="auto" w:fill="auto"/>
            <w:vAlign w:val="center"/>
            <w:hideMark/>
          </w:tcPr>
          <w:p w14:paraId="429AC2F9" w14:textId="77777777" w:rsidR="00B83CAC" w:rsidRPr="00B83CAC" w:rsidRDefault="00B83CAC" w:rsidP="00B83CAC">
            <w:pPr>
              <w:spacing w:before="0"/>
              <w:jc w:val="center"/>
              <w:rPr>
                <w:sz w:val="22"/>
                <w:szCs w:val="22"/>
                <w:lang w:eastAsia="et-EE"/>
              </w:rPr>
            </w:pPr>
            <w:r w:rsidRPr="00B83CAC">
              <w:rPr>
                <w:sz w:val="22"/>
                <w:szCs w:val="22"/>
                <w:lang w:eastAsia="et-EE"/>
              </w:rPr>
              <w:t>50 m - on tagatud</w:t>
            </w:r>
          </w:p>
        </w:tc>
        <w:tc>
          <w:tcPr>
            <w:tcW w:w="1134" w:type="dxa"/>
            <w:tcBorders>
              <w:top w:val="nil"/>
              <w:left w:val="nil"/>
              <w:bottom w:val="single" w:sz="4" w:space="0" w:color="auto"/>
              <w:right w:val="single" w:sz="4" w:space="0" w:color="auto"/>
            </w:tcBorders>
            <w:shd w:val="clear" w:color="auto" w:fill="auto"/>
            <w:vAlign w:val="center"/>
            <w:hideMark/>
          </w:tcPr>
          <w:p w14:paraId="4636A904" w14:textId="77777777" w:rsidR="00B83CAC" w:rsidRPr="00B83CAC" w:rsidRDefault="00B83CAC" w:rsidP="00B83CAC">
            <w:pPr>
              <w:spacing w:before="0"/>
              <w:jc w:val="center"/>
              <w:rPr>
                <w:sz w:val="22"/>
                <w:szCs w:val="22"/>
                <w:lang w:eastAsia="et-EE"/>
              </w:rPr>
            </w:pPr>
            <w:r w:rsidRPr="00B83CAC">
              <w:rPr>
                <w:sz w:val="22"/>
                <w:szCs w:val="22"/>
                <w:lang w:eastAsia="et-EE"/>
              </w:rPr>
              <w:t>50 m - on tagatud</w:t>
            </w:r>
          </w:p>
        </w:tc>
      </w:tr>
      <w:tr w:rsidR="00B83CAC" w:rsidRPr="00B83CAC" w14:paraId="60660CC0" w14:textId="77777777" w:rsidTr="00ED67AD">
        <w:trPr>
          <w:cantSplit/>
        </w:trPr>
        <w:tc>
          <w:tcPr>
            <w:tcW w:w="1697" w:type="dxa"/>
            <w:tcBorders>
              <w:top w:val="nil"/>
              <w:left w:val="single" w:sz="4" w:space="0" w:color="auto"/>
              <w:bottom w:val="single" w:sz="4" w:space="0" w:color="auto"/>
              <w:right w:val="single" w:sz="4" w:space="0" w:color="auto"/>
            </w:tcBorders>
            <w:shd w:val="clear" w:color="000000" w:fill="A5A5A5"/>
            <w:vAlign w:val="center"/>
            <w:hideMark/>
          </w:tcPr>
          <w:p w14:paraId="020FB7A9" w14:textId="77777777" w:rsidR="00B83CAC" w:rsidRPr="00B83CAC" w:rsidRDefault="00B83CAC" w:rsidP="00B83CAC">
            <w:pPr>
              <w:spacing w:before="0"/>
              <w:rPr>
                <w:sz w:val="22"/>
                <w:szCs w:val="22"/>
                <w:lang w:eastAsia="et-EE"/>
              </w:rPr>
            </w:pPr>
            <w:r w:rsidRPr="00B83CAC">
              <w:rPr>
                <w:sz w:val="22"/>
                <w:szCs w:val="22"/>
                <w:lang w:eastAsia="et-EE"/>
              </w:rPr>
              <w:t>Pumpla ja veetöötlus</w:t>
            </w:r>
          </w:p>
        </w:tc>
        <w:tc>
          <w:tcPr>
            <w:tcW w:w="1153" w:type="dxa"/>
            <w:tcBorders>
              <w:top w:val="nil"/>
              <w:left w:val="nil"/>
              <w:bottom w:val="single" w:sz="4" w:space="0" w:color="auto"/>
              <w:right w:val="single" w:sz="4" w:space="0" w:color="auto"/>
            </w:tcBorders>
            <w:shd w:val="clear" w:color="000000" w:fill="A5A5A5"/>
            <w:vAlign w:val="center"/>
            <w:hideMark/>
          </w:tcPr>
          <w:p w14:paraId="30058DDC" w14:textId="77777777" w:rsidR="00B83CAC" w:rsidRPr="00B83CAC" w:rsidRDefault="00B83CAC" w:rsidP="00B83CAC">
            <w:pPr>
              <w:spacing w:before="0"/>
              <w:jc w:val="center"/>
              <w:rPr>
                <w:sz w:val="22"/>
                <w:szCs w:val="22"/>
                <w:lang w:eastAsia="et-EE"/>
              </w:rPr>
            </w:pPr>
          </w:p>
        </w:tc>
        <w:tc>
          <w:tcPr>
            <w:tcW w:w="1134" w:type="dxa"/>
            <w:tcBorders>
              <w:top w:val="nil"/>
              <w:left w:val="nil"/>
              <w:bottom w:val="single" w:sz="4" w:space="0" w:color="auto"/>
              <w:right w:val="single" w:sz="4" w:space="0" w:color="auto"/>
            </w:tcBorders>
            <w:shd w:val="clear" w:color="000000" w:fill="A5A5A5"/>
            <w:vAlign w:val="center"/>
            <w:hideMark/>
          </w:tcPr>
          <w:p w14:paraId="602004FE" w14:textId="77777777" w:rsidR="00B83CAC" w:rsidRPr="00B83CAC" w:rsidRDefault="00B83CAC" w:rsidP="00B83CAC">
            <w:pPr>
              <w:spacing w:before="0"/>
              <w:jc w:val="center"/>
              <w:rPr>
                <w:sz w:val="22"/>
                <w:szCs w:val="22"/>
                <w:lang w:eastAsia="et-EE"/>
              </w:rPr>
            </w:pPr>
          </w:p>
        </w:tc>
        <w:tc>
          <w:tcPr>
            <w:tcW w:w="1134" w:type="dxa"/>
            <w:tcBorders>
              <w:top w:val="nil"/>
              <w:left w:val="nil"/>
              <w:bottom w:val="single" w:sz="4" w:space="0" w:color="auto"/>
              <w:right w:val="single" w:sz="4" w:space="0" w:color="auto"/>
            </w:tcBorders>
            <w:shd w:val="clear" w:color="000000" w:fill="A5A5A5"/>
            <w:vAlign w:val="center"/>
            <w:hideMark/>
          </w:tcPr>
          <w:p w14:paraId="476C6D79" w14:textId="77777777" w:rsidR="00B83CAC" w:rsidRPr="00B83CAC" w:rsidRDefault="00B83CAC" w:rsidP="00B83CAC">
            <w:pPr>
              <w:spacing w:before="0"/>
              <w:jc w:val="center"/>
              <w:rPr>
                <w:sz w:val="22"/>
                <w:szCs w:val="22"/>
                <w:lang w:eastAsia="et-EE"/>
              </w:rPr>
            </w:pPr>
          </w:p>
        </w:tc>
        <w:tc>
          <w:tcPr>
            <w:tcW w:w="1134" w:type="dxa"/>
            <w:tcBorders>
              <w:top w:val="nil"/>
              <w:left w:val="nil"/>
              <w:bottom w:val="single" w:sz="4" w:space="0" w:color="auto"/>
              <w:right w:val="single" w:sz="4" w:space="0" w:color="auto"/>
            </w:tcBorders>
            <w:shd w:val="clear" w:color="000000" w:fill="A5A5A5"/>
            <w:vAlign w:val="center"/>
            <w:hideMark/>
          </w:tcPr>
          <w:p w14:paraId="25B095B2" w14:textId="77777777" w:rsidR="00B83CAC" w:rsidRPr="00B83CAC" w:rsidRDefault="00B83CAC" w:rsidP="00B83CAC">
            <w:pPr>
              <w:spacing w:before="0"/>
              <w:jc w:val="center"/>
              <w:rPr>
                <w:sz w:val="22"/>
                <w:szCs w:val="22"/>
                <w:lang w:eastAsia="et-EE"/>
              </w:rPr>
            </w:pPr>
          </w:p>
        </w:tc>
        <w:tc>
          <w:tcPr>
            <w:tcW w:w="1134" w:type="dxa"/>
            <w:tcBorders>
              <w:top w:val="nil"/>
              <w:left w:val="nil"/>
              <w:bottom w:val="single" w:sz="4" w:space="0" w:color="auto"/>
              <w:right w:val="single" w:sz="4" w:space="0" w:color="auto"/>
            </w:tcBorders>
            <w:shd w:val="clear" w:color="000000" w:fill="A5A5A5"/>
            <w:vAlign w:val="center"/>
            <w:hideMark/>
          </w:tcPr>
          <w:p w14:paraId="026BA63C" w14:textId="77777777" w:rsidR="00B83CAC" w:rsidRPr="00B83CAC" w:rsidRDefault="00B83CAC" w:rsidP="00B83CAC">
            <w:pPr>
              <w:spacing w:before="0"/>
              <w:jc w:val="center"/>
              <w:rPr>
                <w:sz w:val="22"/>
                <w:szCs w:val="22"/>
                <w:lang w:eastAsia="et-EE"/>
              </w:rPr>
            </w:pPr>
          </w:p>
        </w:tc>
        <w:tc>
          <w:tcPr>
            <w:tcW w:w="1134" w:type="dxa"/>
            <w:tcBorders>
              <w:top w:val="nil"/>
              <w:left w:val="nil"/>
              <w:bottom w:val="single" w:sz="4" w:space="0" w:color="auto"/>
              <w:right w:val="single" w:sz="4" w:space="0" w:color="auto"/>
            </w:tcBorders>
            <w:shd w:val="clear" w:color="000000" w:fill="A5A5A5"/>
            <w:vAlign w:val="center"/>
            <w:hideMark/>
          </w:tcPr>
          <w:p w14:paraId="76D4F3BB" w14:textId="77777777" w:rsidR="00B83CAC" w:rsidRPr="00B83CAC" w:rsidRDefault="00B83CAC" w:rsidP="00B83CAC">
            <w:pPr>
              <w:spacing w:before="0"/>
              <w:jc w:val="center"/>
              <w:rPr>
                <w:sz w:val="22"/>
                <w:szCs w:val="22"/>
                <w:lang w:eastAsia="et-EE"/>
              </w:rPr>
            </w:pPr>
          </w:p>
        </w:tc>
        <w:tc>
          <w:tcPr>
            <w:tcW w:w="1134" w:type="dxa"/>
            <w:tcBorders>
              <w:top w:val="nil"/>
              <w:left w:val="nil"/>
              <w:bottom w:val="single" w:sz="4" w:space="0" w:color="auto"/>
              <w:right w:val="single" w:sz="4" w:space="0" w:color="auto"/>
            </w:tcBorders>
            <w:shd w:val="clear" w:color="000000" w:fill="A5A5A5"/>
            <w:vAlign w:val="center"/>
            <w:hideMark/>
          </w:tcPr>
          <w:p w14:paraId="62974605" w14:textId="77777777" w:rsidR="00B83CAC" w:rsidRPr="00B83CAC" w:rsidRDefault="00B83CAC" w:rsidP="00B83CAC">
            <w:pPr>
              <w:spacing w:before="0"/>
              <w:jc w:val="center"/>
              <w:rPr>
                <w:sz w:val="22"/>
                <w:szCs w:val="22"/>
                <w:lang w:eastAsia="et-EE"/>
              </w:rPr>
            </w:pPr>
          </w:p>
        </w:tc>
      </w:tr>
      <w:tr w:rsidR="00B83CAC" w:rsidRPr="00B83CAC" w14:paraId="5BB6F967" w14:textId="77777777" w:rsidTr="00ED67AD">
        <w:trPr>
          <w:cantSplit/>
        </w:trPr>
        <w:tc>
          <w:tcPr>
            <w:tcW w:w="1697" w:type="dxa"/>
            <w:tcBorders>
              <w:top w:val="nil"/>
              <w:left w:val="single" w:sz="4" w:space="0" w:color="auto"/>
              <w:bottom w:val="single" w:sz="4" w:space="0" w:color="auto"/>
              <w:right w:val="single" w:sz="4" w:space="0" w:color="auto"/>
            </w:tcBorders>
            <w:shd w:val="clear" w:color="000000" w:fill="D8D8D8"/>
            <w:vAlign w:val="center"/>
            <w:hideMark/>
          </w:tcPr>
          <w:p w14:paraId="460400E9" w14:textId="77777777" w:rsidR="00B83CAC" w:rsidRPr="00B83CAC" w:rsidRDefault="00B83CAC" w:rsidP="00B83CAC">
            <w:pPr>
              <w:spacing w:before="0"/>
              <w:rPr>
                <w:sz w:val="22"/>
                <w:szCs w:val="22"/>
                <w:lang w:eastAsia="et-EE"/>
              </w:rPr>
            </w:pPr>
            <w:r w:rsidRPr="00B83CAC">
              <w:rPr>
                <w:sz w:val="22"/>
                <w:szCs w:val="22"/>
                <w:lang w:eastAsia="et-EE"/>
              </w:rPr>
              <w:t>Puhastusseade:</w:t>
            </w:r>
          </w:p>
        </w:tc>
        <w:tc>
          <w:tcPr>
            <w:tcW w:w="1153" w:type="dxa"/>
            <w:tcBorders>
              <w:top w:val="nil"/>
              <w:left w:val="nil"/>
              <w:bottom w:val="single" w:sz="4" w:space="0" w:color="auto"/>
              <w:right w:val="single" w:sz="4" w:space="0" w:color="auto"/>
            </w:tcBorders>
            <w:shd w:val="clear" w:color="000000" w:fill="D8D8D8"/>
            <w:vAlign w:val="center"/>
            <w:hideMark/>
          </w:tcPr>
          <w:p w14:paraId="22A3B859" w14:textId="77777777" w:rsidR="00B83CAC" w:rsidRPr="00B83CAC" w:rsidRDefault="00B83CAC" w:rsidP="00B83CAC">
            <w:pPr>
              <w:spacing w:before="0"/>
              <w:jc w:val="center"/>
              <w:rPr>
                <w:sz w:val="22"/>
                <w:szCs w:val="22"/>
                <w:lang w:eastAsia="et-EE"/>
              </w:rPr>
            </w:pPr>
          </w:p>
        </w:tc>
        <w:tc>
          <w:tcPr>
            <w:tcW w:w="1134" w:type="dxa"/>
            <w:tcBorders>
              <w:top w:val="nil"/>
              <w:left w:val="nil"/>
              <w:bottom w:val="single" w:sz="4" w:space="0" w:color="auto"/>
              <w:right w:val="single" w:sz="4" w:space="0" w:color="auto"/>
            </w:tcBorders>
            <w:shd w:val="clear" w:color="000000" w:fill="D8D8D8"/>
            <w:vAlign w:val="center"/>
            <w:hideMark/>
          </w:tcPr>
          <w:p w14:paraId="7DE3EFAB" w14:textId="77777777" w:rsidR="00B83CAC" w:rsidRPr="00B83CAC" w:rsidRDefault="00B83CAC" w:rsidP="00B83CAC">
            <w:pPr>
              <w:spacing w:before="0"/>
              <w:jc w:val="center"/>
              <w:rPr>
                <w:sz w:val="22"/>
                <w:szCs w:val="22"/>
                <w:lang w:eastAsia="et-EE"/>
              </w:rPr>
            </w:pPr>
          </w:p>
        </w:tc>
        <w:tc>
          <w:tcPr>
            <w:tcW w:w="1134" w:type="dxa"/>
            <w:tcBorders>
              <w:top w:val="nil"/>
              <w:left w:val="nil"/>
              <w:bottom w:val="single" w:sz="4" w:space="0" w:color="auto"/>
              <w:right w:val="single" w:sz="4" w:space="0" w:color="auto"/>
            </w:tcBorders>
            <w:shd w:val="clear" w:color="000000" w:fill="D8D8D8"/>
            <w:vAlign w:val="center"/>
            <w:hideMark/>
          </w:tcPr>
          <w:p w14:paraId="2C6E5BF3" w14:textId="77777777" w:rsidR="00B83CAC" w:rsidRPr="00B83CAC" w:rsidRDefault="00B83CAC" w:rsidP="00B83CAC">
            <w:pPr>
              <w:spacing w:before="0"/>
              <w:jc w:val="center"/>
              <w:rPr>
                <w:sz w:val="22"/>
                <w:szCs w:val="22"/>
                <w:lang w:eastAsia="et-EE"/>
              </w:rPr>
            </w:pPr>
          </w:p>
        </w:tc>
        <w:tc>
          <w:tcPr>
            <w:tcW w:w="1134" w:type="dxa"/>
            <w:tcBorders>
              <w:top w:val="nil"/>
              <w:left w:val="nil"/>
              <w:bottom w:val="single" w:sz="4" w:space="0" w:color="auto"/>
              <w:right w:val="single" w:sz="4" w:space="0" w:color="auto"/>
            </w:tcBorders>
            <w:shd w:val="clear" w:color="000000" w:fill="D8D8D8"/>
            <w:vAlign w:val="center"/>
            <w:hideMark/>
          </w:tcPr>
          <w:p w14:paraId="20CA3140" w14:textId="77777777" w:rsidR="00B83CAC" w:rsidRPr="00B83CAC" w:rsidRDefault="00B83CAC" w:rsidP="00B83CAC">
            <w:pPr>
              <w:spacing w:before="0"/>
              <w:jc w:val="center"/>
              <w:rPr>
                <w:sz w:val="22"/>
                <w:szCs w:val="22"/>
                <w:lang w:eastAsia="et-EE"/>
              </w:rPr>
            </w:pPr>
          </w:p>
        </w:tc>
        <w:tc>
          <w:tcPr>
            <w:tcW w:w="1134" w:type="dxa"/>
            <w:tcBorders>
              <w:top w:val="nil"/>
              <w:left w:val="nil"/>
              <w:bottom w:val="single" w:sz="4" w:space="0" w:color="auto"/>
              <w:right w:val="single" w:sz="4" w:space="0" w:color="auto"/>
            </w:tcBorders>
            <w:shd w:val="clear" w:color="000000" w:fill="D8D8D8"/>
            <w:vAlign w:val="center"/>
            <w:hideMark/>
          </w:tcPr>
          <w:p w14:paraId="07D03208" w14:textId="77777777" w:rsidR="00B83CAC" w:rsidRPr="00B83CAC" w:rsidRDefault="00B83CAC" w:rsidP="00B83CAC">
            <w:pPr>
              <w:spacing w:before="0"/>
              <w:jc w:val="center"/>
              <w:rPr>
                <w:sz w:val="22"/>
                <w:szCs w:val="22"/>
                <w:lang w:eastAsia="et-EE"/>
              </w:rPr>
            </w:pPr>
          </w:p>
        </w:tc>
        <w:tc>
          <w:tcPr>
            <w:tcW w:w="1134" w:type="dxa"/>
            <w:tcBorders>
              <w:top w:val="nil"/>
              <w:left w:val="nil"/>
              <w:bottom w:val="single" w:sz="4" w:space="0" w:color="auto"/>
              <w:right w:val="single" w:sz="4" w:space="0" w:color="auto"/>
            </w:tcBorders>
            <w:shd w:val="clear" w:color="000000" w:fill="D8D8D8"/>
            <w:vAlign w:val="center"/>
            <w:hideMark/>
          </w:tcPr>
          <w:p w14:paraId="591BFED9" w14:textId="77777777" w:rsidR="00B83CAC" w:rsidRPr="00B83CAC" w:rsidRDefault="00B83CAC" w:rsidP="00B83CAC">
            <w:pPr>
              <w:spacing w:before="0"/>
              <w:jc w:val="center"/>
              <w:rPr>
                <w:sz w:val="22"/>
                <w:szCs w:val="22"/>
                <w:lang w:eastAsia="et-EE"/>
              </w:rPr>
            </w:pPr>
          </w:p>
        </w:tc>
        <w:tc>
          <w:tcPr>
            <w:tcW w:w="1134" w:type="dxa"/>
            <w:tcBorders>
              <w:top w:val="nil"/>
              <w:left w:val="nil"/>
              <w:bottom w:val="single" w:sz="4" w:space="0" w:color="auto"/>
              <w:right w:val="single" w:sz="4" w:space="0" w:color="auto"/>
            </w:tcBorders>
            <w:shd w:val="clear" w:color="000000" w:fill="D8D8D8"/>
            <w:vAlign w:val="center"/>
            <w:hideMark/>
          </w:tcPr>
          <w:p w14:paraId="220CAF8A" w14:textId="77777777" w:rsidR="00B83CAC" w:rsidRPr="00B83CAC" w:rsidRDefault="00B83CAC" w:rsidP="00B83CAC">
            <w:pPr>
              <w:spacing w:before="0"/>
              <w:jc w:val="center"/>
              <w:rPr>
                <w:sz w:val="22"/>
                <w:szCs w:val="22"/>
                <w:lang w:eastAsia="et-EE"/>
              </w:rPr>
            </w:pPr>
          </w:p>
        </w:tc>
      </w:tr>
      <w:tr w:rsidR="00B83CAC" w:rsidRPr="00B83CAC" w14:paraId="63599D48" w14:textId="77777777" w:rsidTr="00ED67AD">
        <w:trPr>
          <w:cantSplit/>
        </w:trPr>
        <w:tc>
          <w:tcPr>
            <w:tcW w:w="1697" w:type="dxa"/>
            <w:tcBorders>
              <w:top w:val="nil"/>
              <w:left w:val="single" w:sz="4" w:space="0" w:color="auto"/>
              <w:bottom w:val="single" w:sz="4" w:space="0" w:color="auto"/>
              <w:right w:val="single" w:sz="4" w:space="0" w:color="auto"/>
            </w:tcBorders>
            <w:shd w:val="clear" w:color="auto" w:fill="auto"/>
            <w:vAlign w:val="center"/>
            <w:hideMark/>
          </w:tcPr>
          <w:p w14:paraId="158ACE12" w14:textId="77777777" w:rsidR="00B83CAC" w:rsidRPr="00B83CAC" w:rsidRDefault="00B83CAC" w:rsidP="00B83CAC">
            <w:pPr>
              <w:spacing w:before="0"/>
              <w:rPr>
                <w:sz w:val="22"/>
                <w:szCs w:val="22"/>
                <w:lang w:eastAsia="et-EE"/>
              </w:rPr>
            </w:pPr>
            <w:r w:rsidRPr="00B83CAC">
              <w:rPr>
                <w:sz w:val="22"/>
                <w:szCs w:val="22"/>
                <w:lang w:eastAsia="et-EE"/>
              </w:rPr>
              <w:t>tüüp</w:t>
            </w:r>
          </w:p>
        </w:tc>
        <w:tc>
          <w:tcPr>
            <w:tcW w:w="1153" w:type="dxa"/>
            <w:vMerge w:val="restart"/>
            <w:tcBorders>
              <w:top w:val="nil"/>
              <w:left w:val="single" w:sz="4" w:space="0" w:color="auto"/>
              <w:bottom w:val="single" w:sz="4" w:space="0" w:color="000000"/>
              <w:right w:val="single" w:sz="4" w:space="0" w:color="auto"/>
            </w:tcBorders>
            <w:shd w:val="clear" w:color="auto" w:fill="auto"/>
            <w:vAlign w:val="center"/>
            <w:hideMark/>
          </w:tcPr>
          <w:p w14:paraId="0910405D" w14:textId="77777777" w:rsidR="00B83CAC" w:rsidRPr="00B83CAC" w:rsidRDefault="00B83CAC" w:rsidP="00B83CAC">
            <w:pPr>
              <w:spacing w:before="0"/>
              <w:jc w:val="center"/>
              <w:rPr>
                <w:sz w:val="22"/>
                <w:szCs w:val="22"/>
                <w:lang w:eastAsia="et-EE"/>
              </w:rPr>
            </w:pPr>
            <w:r w:rsidRPr="00B83CAC">
              <w:rPr>
                <w:sz w:val="22"/>
                <w:szCs w:val="22"/>
                <w:lang w:eastAsia="et-EE"/>
              </w:rPr>
              <w:t>puudub</w:t>
            </w:r>
          </w:p>
        </w:tc>
        <w:tc>
          <w:tcPr>
            <w:tcW w:w="3402" w:type="dxa"/>
            <w:gridSpan w:val="3"/>
            <w:tcBorders>
              <w:top w:val="single" w:sz="4" w:space="0" w:color="auto"/>
              <w:left w:val="nil"/>
              <w:bottom w:val="single" w:sz="4" w:space="0" w:color="auto"/>
              <w:right w:val="single" w:sz="4" w:space="0" w:color="000000"/>
            </w:tcBorders>
            <w:shd w:val="clear" w:color="auto" w:fill="auto"/>
            <w:vAlign w:val="center"/>
            <w:hideMark/>
          </w:tcPr>
          <w:p w14:paraId="4F81EFA0" w14:textId="77777777" w:rsidR="00B83CAC" w:rsidRPr="00B83CAC" w:rsidRDefault="00B83CAC" w:rsidP="00B83CAC">
            <w:pPr>
              <w:spacing w:before="0"/>
              <w:jc w:val="center"/>
              <w:rPr>
                <w:sz w:val="22"/>
                <w:szCs w:val="22"/>
                <w:lang w:eastAsia="et-EE"/>
              </w:rPr>
            </w:pPr>
            <w:r w:rsidRPr="00B83CAC">
              <w:rPr>
                <w:sz w:val="22"/>
                <w:szCs w:val="22"/>
                <w:lang w:eastAsia="et-EE"/>
              </w:rPr>
              <w:t>Kloraator puurkaevus:</w:t>
            </w:r>
          </w:p>
          <w:p w14:paraId="46D29DAC" w14:textId="77777777" w:rsidR="00B83CAC" w:rsidRPr="00B83CAC" w:rsidRDefault="00B83CAC" w:rsidP="00B83CAC">
            <w:pPr>
              <w:spacing w:before="0"/>
              <w:jc w:val="center"/>
              <w:rPr>
                <w:sz w:val="22"/>
                <w:szCs w:val="22"/>
                <w:lang w:eastAsia="et-EE"/>
              </w:rPr>
            </w:pPr>
            <w:r w:rsidRPr="00B83CAC">
              <w:rPr>
                <w:sz w:val="22"/>
                <w:szCs w:val="22"/>
                <w:lang w:eastAsia="et-EE"/>
              </w:rPr>
              <w:t xml:space="preserve">LMI Milton Roy </w:t>
            </w:r>
          </w:p>
        </w:tc>
        <w:tc>
          <w:tcPr>
            <w:tcW w:w="2268" w:type="dxa"/>
            <w:gridSpan w:val="2"/>
            <w:vMerge w:val="restart"/>
            <w:tcBorders>
              <w:top w:val="single" w:sz="4" w:space="0" w:color="auto"/>
              <w:left w:val="nil"/>
              <w:right w:val="single" w:sz="4" w:space="0" w:color="000000"/>
            </w:tcBorders>
            <w:shd w:val="clear" w:color="auto" w:fill="auto"/>
            <w:vAlign w:val="center"/>
          </w:tcPr>
          <w:p w14:paraId="18F7B371" w14:textId="77777777" w:rsidR="00B83CAC" w:rsidRPr="00B83CAC" w:rsidRDefault="00B83CAC" w:rsidP="00B83CAC">
            <w:pPr>
              <w:spacing w:before="0"/>
              <w:jc w:val="center"/>
              <w:rPr>
                <w:sz w:val="22"/>
                <w:szCs w:val="22"/>
                <w:lang w:eastAsia="et-EE"/>
              </w:rPr>
            </w:pPr>
            <w:r w:rsidRPr="00B83CAC">
              <w:rPr>
                <w:sz w:val="22"/>
                <w:szCs w:val="22"/>
                <w:lang w:eastAsia="et-EE"/>
              </w:rPr>
              <w:t>puudub</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71ABB55D" w14:textId="77777777" w:rsidR="00B83CAC" w:rsidRPr="00B83CAC" w:rsidRDefault="00B83CAC" w:rsidP="00B83CAC">
            <w:pPr>
              <w:spacing w:before="0"/>
              <w:jc w:val="center"/>
              <w:rPr>
                <w:sz w:val="22"/>
                <w:szCs w:val="22"/>
                <w:lang w:eastAsia="et-EE"/>
              </w:rPr>
            </w:pPr>
            <w:r w:rsidRPr="00B83CAC">
              <w:rPr>
                <w:sz w:val="22"/>
                <w:szCs w:val="22"/>
                <w:lang w:eastAsia="et-EE"/>
              </w:rPr>
              <w:t>puudub</w:t>
            </w:r>
          </w:p>
        </w:tc>
      </w:tr>
      <w:tr w:rsidR="00B83CAC" w:rsidRPr="00B83CAC" w14:paraId="631B18BC" w14:textId="77777777" w:rsidTr="00ED67AD">
        <w:trPr>
          <w:cantSplit/>
        </w:trPr>
        <w:tc>
          <w:tcPr>
            <w:tcW w:w="1697" w:type="dxa"/>
            <w:tcBorders>
              <w:top w:val="nil"/>
              <w:left w:val="single" w:sz="4" w:space="0" w:color="auto"/>
              <w:bottom w:val="single" w:sz="4" w:space="0" w:color="auto"/>
              <w:right w:val="single" w:sz="4" w:space="0" w:color="auto"/>
            </w:tcBorders>
            <w:shd w:val="clear" w:color="auto" w:fill="auto"/>
            <w:vAlign w:val="center"/>
            <w:hideMark/>
          </w:tcPr>
          <w:p w14:paraId="7FF3AD97" w14:textId="77777777" w:rsidR="00B83CAC" w:rsidRPr="00B83CAC" w:rsidRDefault="00B83CAC" w:rsidP="00B83CAC">
            <w:pPr>
              <w:spacing w:before="0"/>
              <w:rPr>
                <w:sz w:val="22"/>
                <w:szCs w:val="22"/>
                <w:lang w:eastAsia="et-EE"/>
              </w:rPr>
            </w:pPr>
            <w:r w:rsidRPr="00B83CAC">
              <w:rPr>
                <w:sz w:val="22"/>
                <w:szCs w:val="22"/>
                <w:lang w:eastAsia="et-EE"/>
              </w:rPr>
              <w:t>vooluhulk (m</w:t>
            </w:r>
            <w:r w:rsidRPr="00B83CAC">
              <w:rPr>
                <w:sz w:val="22"/>
                <w:szCs w:val="22"/>
                <w:vertAlign w:val="superscript"/>
                <w:lang w:eastAsia="et-EE"/>
              </w:rPr>
              <w:t>3</w:t>
            </w:r>
            <w:r w:rsidRPr="00B83CAC">
              <w:rPr>
                <w:sz w:val="22"/>
                <w:szCs w:val="22"/>
                <w:lang w:eastAsia="et-EE"/>
              </w:rPr>
              <w:t>/d)</w:t>
            </w:r>
          </w:p>
        </w:tc>
        <w:tc>
          <w:tcPr>
            <w:tcW w:w="1153" w:type="dxa"/>
            <w:vMerge/>
            <w:tcBorders>
              <w:top w:val="nil"/>
              <w:left w:val="single" w:sz="4" w:space="0" w:color="auto"/>
              <w:bottom w:val="single" w:sz="4" w:space="0" w:color="000000"/>
              <w:right w:val="single" w:sz="4" w:space="0" w:color="auto"/>
            </w:tcBorders>
            <w:vAlign w:val="center"/>
            <w:hideMark/>
          </w:tcPr>
          <w:p w14:paraId="42578346" w14:textId="77777777" w:rsidR="00B83CAC" w:rsidRPr="00B83CAC" w:rsidRDefault="00B83CAC" w:rsidP="00B83CAC">
            <w:pPr>
              <w:spacing w:before="0"/>
              <w:jc w:val="center"/>
              <w:rPr>
                <w:sz w:val="22"/>
                <w:szCs w:val="22"/>
                <w:lang w:eastAsia="et-EE"/>
              </w:rPr>
            </w:pPr>
          </w:p>
        </w:tc>
        <w:tc>
          <w:tcPr>
            <w:tcW w:w="3402" w:type="dxa"/>
            <w:gridSpan w:val="3"/>
            <w:tcBorders>
              <w:top w:val="single" w:sz="4" w:space="0" w:color="auto"/>
              <w:left w:val="nil"/>
              <w:bottom w:val="single" w:sz="4" w:space="0" w:color="auto"/>
              <w:right w:val="single" w:sz="4" w:space="0" w:color="000000"/>
            </w:tcBorders>
            <w:shd w:val="clear" w:color="auto" w:fill="auto"/>
            <w:vAlign w:val="center"/>
            <w:hideMark/>
          </w:tcPr>
          <w:p w14:paraId="3253F35D" w14:textId="77777777" w:rsidR="00B83CAC" w:rsidRPr="00B83CAC" w:rsidRDefault="00B83CAC" w:rsidP="00B83CAC">
            <w:pPr>
              <w:spacing w:before="0"/>
              <w:jc w:val="center"/>
              <w:rPr>
                <w:sz w:val="22"/>
                <w:szCs w:val="22"/>
                <w:lang w:eastAsia="et-EE"/>
              </w:rPr>
            </w:pPr>
            <w:r w:rsidRPr="00B83CAC">
              <w:rPr>
                <w:sz w:val="22"/>
                <w:szCs w:val="22"/>
                <w:lang w:eastAsia="et-EE"/>
              </w:rPr>
              <w:t>38,4</w:t>
            </w:r>
          </w:p>
        </w:tc>
        <w:tc>
          <w:tcPr>
            <w:tcW w:w="2268" w:type="dxa"/>
            <w:gridSpan w:val="2"/>
            <w:vMerge/>
            <w:tcBorders>
              <w:left w:val="nil"/>
              <w:bottom w:val="single" w:sz="4" w:space="0" w:color="auto"/>
              <w:right w:val="single" w:sz="4" w:space="0" w:color="000000"/>
            </w:tcBorders>
            <w:shd w:val="clear" w:color="auto" w:fill="auto"/>
            <w:vAlign w:val="center"/>
          </w:tcPr>
          <w:p w14:paraId="59AC15F1" w14:textId="77777777" w:rsidR="00B83CAC" w:rsidRPr="00B83CAC" w:rsidRDefault="00B83CAC" w:rsidP="00B83CAC">
            <w:pPr>
              <w:spacing w:before="0"/>
              <w:jc w:val="center"/>
              <w:rPr>
                <w:sz w:val="22"/>
                <w:szCs w:val="22"/>
                <w:lang w:eastAsia="et-EE"/>
              </w:rPr>
            </w:pPr>
          </w:p>
        </w:tc>
        <w:tc>
          <w:tcPr>
            <w:tcW w:w="1134" w:type="dxa"/>
            <w:vMerge/>
            <w:tcBorders>
              <w:top w:val="nil"/>
              <w:left w:val="single" w:sz="4" w:space="0" w:color="auto"/>
              <w:bottom w:val="single" w:sz="4" w:space="0" w:color="000000"/>
              <w:right w:val="single" w:sz="4" w:space="0" w:color="auto"/>
            </w:tcBorders>
            <w:vAlign w:val="center"/>
            <w:hideMark/>
          </w:tcPr>
          <w:p w14:paraId="39D2B29E" w14:textId="77777777" w:rsidR="00B83CAC" w:rsidRPr="00B83CAC" w:rsidRDefault="00B83CAC" w:rsidP="00B83CAC">
            <w:pPr>
              <w:spacing w:before="0"/>
              <w:jc w:val="center"/>
              <w:rPr>
                <w:sz w:val="22"/>
                <w:szCs w:val="22"/>
                <w:lang w:eastAsia="et-EE"/>
              </w:rPr>
            </w:pPr>
          </w:p>
        </w:tc>
      </w:tr>
      <w:tr w:rsidR="00B83CAC" w:rsidRPr="00B83CAC" w14:paraId="29785628" w14:textId="77777777" w:rsidTr="00ED67AD">
        <w:trPr>
          <w:cantSplit/>
        </w:trPr>
        <w:tc>
          <w:tcPr>
            <w:tcW w:w="1697" w:type="dxa"/>
            <w:tcBorders>
              <w:top w:val="nil"/>
              <w:left w:val="single" w:sz="4" w:space="0" w:color="auto"/>
              <w:bottom w:val="single" w:sz="4" w:space="0" w:color="auto"/>
              <w:right w:val="single" w:sz="4" w:space="0" w:color="auto"/>
            </w:tcBorders>
            <w:shd w:val="clear" w:color="000000" w:fill="D8D8D8"/>
            <w:vAlign w:val="center"/>
            <w:hideMark/>
          </w:tcPr>
          <w:p w14:paraId="2190CD20" w14:textId="77777777" w:rsidR="00B83CAC" w:rsidRPr="00B83CAC" w:rsidRDefault="00B83CAC" w:rsidP="00B83CAC">
            <w:pPr>
              <w:spacing w:before="0"/>
              <w:rPr>
                <w:sz w:val="22"/>
                <w:szCs w:val="22"/>
                <w:lang w:eastAsia="et-EE"/>
              </w:rPr>
            </w:pPr>
            <w:r w:rsidRPr="00B83CAC">
              <w:rPr>
                <w:sz w:val="22"/>
                <w:szCs w:val="22"/>
                <w:lang w:eastAsia="et-EE"/>
              </w:rPr>
              <w:t>II astme pumpla:</w:t>
            </w:r>
          </w:p>
        </w:tc>
        <w:tc>
          <w:tcPr>
            <w:tcW w:w="1153" w:type="dxa"/>
            <w:tcBorders>
              <w:top w:val="nil"/>
              <w:left w:val="nil"/>
              <w:bottom w:val="single" w:sz="4" w:space="0" w:color="auto"/>
              <w:right w:val="single" w:sz="4" w:space="0" w:color="auto"/>
            </w:tcBorders>
            <w:shd w:val="clear" w:color="000000" w:fill="D8D8D8"/>
            <w:vAlign w:val="center"/>
            <w:hideMark/>
          </w:tcPr>
          <w:p w14:paraId="4B19FC85" w14:textId="77777777" w:rsidR="00B83CAC" w:rsidRPr="00B83CAC" w:rsidRDefault="00B83CAC" w:rsidP="00B83CAC">
            <w:pPr>
              <w:spacing w:before="0"/>
              <w:jc w:val="center"/>
              <w:rPr>
                <w:sz w:val="22"/>
                <w:szCs w:val="22"/>
                <w:lang w:eastAsia="et-EE"/>
              </w:rPr>
            </w:pPr>
          </w:p>
        </w:tc>
        <w:tc>
          <w:tcPr>
            <w:tcW w:w="1134" w:type="dxa"/>
            <w:tcBorders>
              <w:top w:val="nil"/>
              <w:left w:val="nil"/>
              <w:bottom w:val="single" w:sz="4" w:space="0" w:color="auto"/>
              <w:right w:val="single" w:sz="4" w:space="0" w:color="auto"/>
            </w:tcBorders>
            <w:shd w:val="clear" w:color="000000" w:fill="D8D8D8"/>
            <w:vAlign w:val="center"/>
            <w:hideMark/>
          </w:tcPr>
          <w:p w14:paraId="3EF9677D" w14:textId="77777777" w:rsidR="00B83CAC" w:rsidRPr="00B83CAC" w:rsidRDefault="00B83CAC" w:rsidP="00B83CAC">
            <w:pPr>
              <w:spacing w:before="0"/>
              <w:jc w:val="center"/>
              <w:rPr>
                <w:sz w:val="22"/>
                <w:szCs w:val="22"/>
                <w:lang w:eastAsia="et-EE"/>
              </w:rPr>
            </w:pPr>
          </w:p>
        </w:tc>
        <w:tc>
          <w:tcPr>
            <w:tcW w:w="1134" w:type="dxa"/>
            <w:tcBorders>
              <w:top w:val="nil"/>
              <w:left w:val="nil"/>
              <w:bottom w:val="single" w:sz="4" w:space="0" w:color="auto"/>
              <w:right w:val="single" w:sz="4" w:space="0" w:color="auto"/>
            </w:tcBorders>
            <w:shd w:val="clear" w:color="000000" w:fill="D8D8D8"/>
            <w:vAlign w:val="center"/>
            <w:hideMark/>
          </w:tcPr>
          <w:p w14:paraId="0103F2D7" w14:textId="77777777" w:rsidR="00B83CAC" w:rsidRPr="00B83CAC" w:rsidRDefault="00B83CAC" w:rsidP="00B83CAC">
            <w:pPr>
              <w:spacing w:before="0"/>
              <w:jc w:val="center"/>
              <w:rPr>
                <w:sz w:val="22"/>
                <w:szCs w:val="22"/>
                <w:lang w:eastAsia="et-EE"/>
              </w:rPr>
            </w:pPr>
          </w:p>
        </w:tc>
        <w:tc>
          <w:tcPr>
            <w:tcW w:w="1134" w:type="dxa"/>
            <w:tcBorders>
              <w:top w:val="nil"/>
              <w:left w:val="nil"/>
              <w:bottom w:val="single" w:sz="4" w:space="0" w:color="auto"/>
              <w:right w:val="single" w:sz="4" w:space="0" w:color="auto"/>
            </w:tcBorders>
            <w:shd w:val="clear" w:color="000000" w:fill="D8D8D8"/>
            <w:vAlign w:val="center"/>
            <w:hideMark/>
          </w:tcPr>
          <w:p w14:paraId="0F87E013" w14:textId="77777777" w:rsidR="00B83CAC" w:rsidRPr="00B83CAC" w:rsidRDefault="00B83CAC" w:rsidP="00B83CAC">
            <w:pPr>
              <w:spacing w:before="0"/>
              <w:jc w:val="center"/>
              <w:rPr>
                <w:sz w:val="22"/>
                <w:szCs w:val="22"/>
                <w:lang w:eastAsia="et-EE"/>
              </w:rPr>
            </w:pPr>
          </w:p>
        </w:tc>
        <w:tc>
          <w:tcPr>
            <w:tcW w:w="1134" w:type="dxa"/>
            <w:tcBorders>
              <w:top w:val="nil"/>
              <w:left w:val="nil"/>
              <w:bottom w:val="single" w:sz="4" w:space="0" w:color="auto"/>
              <w:right w:val="single" w:sz="4" w:space="0" w:color="auto"/>
            </w:tcBorders>
            <w:shd w:val="clear" w:color="000000" w:fill="D8D8D8"/>
            <w:vAlign w:val="center"/>
            <w:hideMark/>
          </w:tcPr>
          <w:p w14:paraId="6AABF4B2" w14:textId="77777777" w:rsidR="00B83CAC" w:rsidRPr="00B83CAC" w:rsidRDefault="00B83CAC" w:rsidP="00B83CAC">
            <w:pPr>
              <w:spacing w:before="0"/>
              <w:jc w:val="center"/>
              <w:rPr>
                <w:sz w:val="22"/>
                <w:szCs w:val="22"/>
                <w:lang w:eastAsia="et-EE"/>
              </w:rPr>
            </w:pPr>
          </w:p>
        </w:tc>
        <w:tc>
          <w:tcPr>
            <w:tcW w:w="1134" w:type="dxa"/>
            <w:tcBorders>
              <w:top w:val="nil"/>
              <w:left w:val="nil"/>
              <w:bottom w:val="single" w:sz="4" w:space="0" w:color="auto"/>
              <w:right w:val="single" w:sz="4" w:space="0" w:color="auto"/>
            </w:tcBorders>
            <w:shd w:val="clear" w:color="000000" w:fill="D8D8D8"/>
            <w:vAlign w:val="center"/>
            <w:hideMark/>
          </w:tcPr>
          <w:p w14:paraId="61D7340E" w14:textId="77777777" w:rsidR="00B83CAC" w:rsidRPr="00B83CAC" w:rsidRDefault="00B83CAC" w:rsidP="00B83CAC">
            <w:pPr>
              <w:spacing w:before="0"/>
              <w:jc w:val="center"/>
              <w:rPr>
                <w:sz w:val="22"/>
                <w:szCs w:val="22"/>
                <w:lang w:eastAsia="et-EE"/>
              </w:rPr>
            </w:pPr>
          </w:p>
        </w:tc>
        <w:tc>
          <w:tcPr>
            <w:tcW w:w="1134" w:type="dxa"/>
            <w:tcBorders>
              <w:top w:val="nil"/>
              <w:left w:val="nil"/>
              <w:bottom w:val="single" w:sz="4" w:space="0" w:color="auto"/>
              <w:right w:val="single" w:sz="4" w:space="0" w:color="auto"/>
            </w:tcBorders>
            <w:shd w:val="clear" w:color="000000" w:fill="D8D8D8"/>
            <w:vAlign w:val="center"/>
            <w:hideMark/>
          </w:tcPr>
          <w:p w14:paraId="17F4E816" w14:textId="77777777" w:rsidR="00B83CAC" w:rsidRPr="00B83CAC" w:rsidRDefault="00B83CAC" w:rsidP="00B83CAC">
            <w:pPr>
              <w:spacing w:before="0"/>
              <w:jc w:val="center"/>
              <w:rPr>
                <w:sz w:val="22"/>
                <w:szCs w:val="22"/>
                <w:lang w:eastAsia="et-EE"/>
              </w:rPr>
            </w:pPr>
          </w:p>
        </w:tc>
      </w:tr>
      <w:tr w:rsidR="00B83CAC" w:rsidRPr="00B83CAC" w14:paraId="100D78C4" w14:textId="77777777" w:rsidTr="00ED67AD">
        <w:trPr>
          <w:cantSplit/>
        </w:trPr>
        <w:tc>
          <w:tcPr>
            <w:tcW w:w="1697" w:type="dxa"/>
            <w:tcBorders>
              <w:top w:val="nil"/>
              <w:left w:val="single" w:sz="4" w:space="0" w:color="auto"/>
              <w:bottom w:val="single" w:sz="4" w:space="0" w:color="auto"/>
              <w:right w:val="single" w:sz="4" w:space="0" w:color="auto"/>
            </w:tcBorders>
            <w:shd w:val="clear" w:color="auto" w:fill="auto"/>
            <w:vAlign w:val="center"/>
            <w:hideMark/>
          </w:tcPr>
          <w:p w14:paraId="088DFEEC" w14:textId="77777777" w:rsidR="00B83CAC" w:rsidRPr="00B83CAC" w:rsidRDefault="00B83CAC" w:rsidP="00B83CAC">
            <w:pPr>
              <w:spacing w:before="0"/>
              <w:rPr>
                <w:sz w:val="22"/>
                <w:szCs w:val="22"/>
                <w:lang w:eastAsia="et-EE"/>
              </w:rPr>
            </w:pPr>
            <w:r w:rsidRPr="00B83CAC">
              <w:rPr>
                <w:sz w:val="22"/>
                <w:szCs w:val="22"/>
                <w:lang w:eastAsia="et-EE"/>
              </w:rPr>
              <w:t>pumpade arv</w:t>
            </w:r>
          </w:p>
        </w:tc>
        <w:tc>
          <w:tcPr>
            <w:tcW w:w="1153" w:type="dxa"/>
            <w:vMerge w:val="restart"/>
            <w:tcBorders>
              <w:top w:val="nil"/>
              <w:left w:val="single" w:sz="4" w:space="0" w:color="auto"/>
              <w:bottom w:val="single" w:sz="4" w:space="0" w:color="000000"/>
              <w:right w:val="single" w:sz="4" w:space="0" w:color="auto"/>
            </w:tcBorders>
            <w:shd w:val="clear" w:color="auto" w:fill="auto"/>
            <w:vAlign w:val="center"/>
            <w:hideMark/>
          </w:tcPr>
          <w:p w14:paraId="4A7954AA" w14:textId="77777777" w:rsidR="00B83CAC" w:rsidRPr="00B83CAC" w:rsidRDefault="00B83CAC" w:rsidP="00B83CAC">
            <w:pPr>
              <w:spacing w:before="0"/>
              <w:jc w:val="center"/>
              <w:rPr>
                <w:sz w:val="22"/>
                <w:szCs w:val="22"/>
                <w:lang w:eastAsia="et-EE"/>
              </w:rPr>
            </w:pPr>
            <w:r w:rsidRPr="00B83CAC">
              <w:rPr>
                <w:sz w:val="22"/>
                <w:szCs w:val="22"/>
                <w:lang w:eastAsia="et-EE"/>
              </w:rPr>
              <w:t>puudub</w:t>
            </w:r>
          </w:p>
        </w:tc>
        <w:tc>
          <w:tcPr>
            <w:tcW w:w="5670" w:type="dxa"/>
            <w:gridSpan w:val="5"/>
            <w:tcBorders>
              <w:top w:val="single" w:sz="4" w:space="0" w:color="auto"/>
              <w:left w:val="nil"/>
              <w:bottom w:val="single" w:sz="4" w:space="0" w:color="auto"/>
              <w:right w:val="single" w:sz="4" w:space="0" w:color="000000"/>
            </w:tcBorders>
            <w:shd w:val="clear" w:color="auto" w:fill="auto"/>
            <w:vAlign w:val="center"/>
            <w:hideMark/>
          </w:tcPr>
          <w:p w14:paraId="2BB1C8B0" w14:textId="77777777" w:rsidR="00B83CAC" w:rsidRPr="00B83CAC" w:rsidRDefault="00B83CAC" w:rsidP="00B83CAC">
            <w:pPr>
              <w:spacing w:before="0"/>
              <w:jc w:val="center"/>
              <w:rPr>
                <w:sz w:val="22"/>
                <w:szCs w:val="22"/>
                <w:lang w:eastAsia="et-EE"/>
              </w:rPr>
            </w:pPr>
            <w:r w:rsidRPr="00B83CAC">
              <w:rPr>
                <w:sz w:val="22"/>
                <w:szCs w:val="22"/>
                <w:lang w:eastAsia="et-EE"/>
              </w:rPr>
              <w:t>3</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5E6CD3FD" w14:textId="77777777" w:rsidR="00B83CAC" w:rsidRPr="00B83CAC" w:rsidRDefault="00B83CAC" w:rsidP="00B83CAC">
            <w:pPr>
              <w:spacing w:before="0"/>
              <w:jc w:val="center"/>
              <w:rPr>
                <w:sz w:val="22"/>
                <w:szCs w:val="22"/>
                <w:lang w:eastAsia="et-EE"/>
              </w:rPr>
            </w:pPr>
            <w:r w:rsidRPr="00B83CAC">
              <w:rPr>
                <w:sz w:val="22"/>
                <w:szCs w:val="22"/>
                <w:lang w:eastAsia="et-EE"/>
              </w:rPr>
              <w:t>puudub</w:t>
            </w:r>
          </w:p>
        </w:tc>
      </w:tr>
      <w:tr w:rsidR="00B83CAC" w:rsidRPr="00B83CAC" w14:paraId="455FA842" w14:textId="77777777" w:rsidTr="00ED67AD">
        <w:trPr>
          <w:cantSplit/>
        </w:trPr>
        <w:tc>
          <w:tcPr>
            <w:tcW w:w="1697" w:type="dxa"/>
            <w:tcBorders>
              <w:top w:val="nil"/>
              <w:left w:val="single" w:sz="4" w:space="0" w:color="auto"/>
              <w:bottom w:val="single" w:sz="4" w:space="0" w:color="auto"/>
              <w:right w:val="single" w:sz="4" w:space="0" w:color="auto"/>
            </w:tcBorders>
            <w:shd w:val="clear" w:color="auto" w:fill="auto"/>
            <w:vAlign w:val="center"/>
            <w:hideMark/>
          </w:tcPr>
          <w:p w14:paraId="6FDEA13C" w14:textId="77777777" w:rsidR="00B83CAC" w:rsidRPr="00B83CAC" w:rsidRDefault="00B83CAC" w:rsidP="00B83CAC">
            <w:pPr>
              <w:spacing w:before="0"/>
              <w:rPr>
                <w:sz w:val="22"/>
                <w:szCs w:val="22"/>
                <w:lang w:eastAsia="et-EE"/>
              </w:rPr>
            </w:pPr>
            <w:r w:rsidRPr="00B83CAC">
              <w:rPr>
                <w:sz w:val="22"/>
                <w:szCs w:val="22"/>
                <w:lang w:eastAsia="et-EE"/>
              </w:rPr>
              <w:t>mark</w:t>
            </w:r>
          </w:p>
        </w:tc>
        <w:tc>
          <w:tcPr>
            <w:tcW w:w="1153" w:type="dxa"/>
            <w:vMerge/>
            <w:tcBorders>
              <w:top w:val="nil"/>
              <w:left w:val="single" w:sz="4" w:space="0" w:color="auto"/>
              <w:bottom w:val="single" w:sz="4" w:space="0" w:color="000000"/>
              <w:right w:val="single" w:sz="4" w:space="0" w:color="auto"/>
            </w:tcBorders>
            <w:vAlign w:val="center"/>
            <w:hideMark/>
          </w:tcPr>
          <w:p w14:paraId="4ADC772D" w14:textId="77777777" w:rsidR="00B83CAC" w:rsidRPr="00B83CAC" w:rsidRDefault="00B83CAC" w:rsidP="00B83CAC">
            <w:pPr>
              <w:spacing w:before="0"/>
              <w:jc w:val="center"/>
              <w:rPr>
                <w:sz w:val="22"/>
                <w:szCs w:val="22"/>
                <w:lang w:eastAsia="et-EE"/>
              </w:rPr>
            </w:pPr>
          </w:p>
        </w:tc>
        <w:tc>
          <w:tcPr>
            <w:tcW w:w="5670" w:type="dxa"/>
            <w:gridSpan w:val="5"/>
            <w:tcBorders>
              <w:top w:val="single" w:sz="4" w:space="0" w:color="auto"/>
              <w:left w:val="nil"/>
              <w:bottom w:val="single" w:sz="4" w:space="0" w:color="auto"/>
              <w:right w:val="single" w:sz="4" w:space="0" w:color="000000"/>
            </w:tcBorders>
            <w:shd w:val="clear" w:color="auto" w:fill="auto"/>
            <w:vAlign w:val="center"/>
            <w:hideMark/>
          </w:tcPr>
          <w:p w14:paraId="06D4E745" w14:textId="77777777" w:rsidR="00B83CAC" w:rsidRPr="00B83CAC" w:rsidRDefault="00B83CAC" w:rsidP="00B83CAC">
            <w:pPr>
              <w:spacing w:before="0"/>
              <w:jc w:val="center"/>
              <w:rPr>
                <w:sz w:val="22"/>
                <w:szCs w:val="22"/>
                <w:lang w:eastAsia="et-EE"/>
              </w:rPr>
            </w:pPr>
            <w:r w:rsidRPr="00B83CAC">
              <w:rPr>
                <w:sz w:val="22"/>
                <w:szCs w:val="22"/>
                <w:lang w:eastAsia="et-EE"/>
              </w:rPr>
              <w:t>Grundfos CR 90-3-2</w:t>
            </w:r>
          </w:p>
        </w:tc>
        <w:tc>
          <w:tcPr>
            <w:tcW w:w="1134" w:type="dxa"/>
            <w:vMerge/>
            <w:tcBorders>
              <w:top w:val="nil"/>
              <w:left w:val="single" w:sz="4" w:space="0" w:color="auto"/>
              <w:bottom w:val="single" w:sz="4" w:space="0" w:color="000000"/>
              <w:right w:val="single" w:sz="4" w:space="0" w:color="auto"/>
            </w:tcBorders>
            <w:vAlign w:val="center"/>
            <w:hideMark/>
          </w:tcPr>
          <w:p w14:paraId="30B90774" w14:textId="77777777" w:rsidR="00B83CAC" w:rsidRPr="00B83CAC" w:rsidRDefault="00B83CAC" w:rsidP="00B83CAC">
            <w:pPr>
              <w:spacing w:before="0"/>
              <w:jc w:val="center"/>
              <w:rPr>
                <w:sz w:val="22"/>
                <w:szCs w:val="22"/>
                <w:lang w:eastAsia="et-EE"/>
              </w:rPr>
            </w:pPr>
          </w:p>
        </w:tc>
      </w:tr>
      <w:tr w:rsidR="00B83CAC" w:rsidRPr="00B83CAC" w14:paraId="766CD008" w14:textId="77777777" w:rsidTr="00ED67AD">
        <w:trPr>
          <w:cantSplit/>
        </w:trPr>
        <w:tc>
          <w:tcPr>
            <w:tcW w:w="1697" w:type="dxa"/>
            <w:tcBorders>
              <w:top w:val="nil"/>
              <w:left w:val="single" w:sz="4" w:space="0" w:color="auto"/>
              <w:bottom w:val="single" w:sz="4" w:space="0" w:color="auto"/>
              <w:right w:val="single" w:sz="4" w:space="0" w:color="auto"/>
            </w:tcBorders>
            <w:shd w:val="clear" w:color="auto" w:fill="auto"/>
            <w:vAlign w:val="center"/>
            <w:hideMark/>
          </w:tcPr>
          <w:p w14:paraId="01C6D1E2" w14:textId="77777777" w:rsidR="00B83CAC" w:rsidRPr="00B83CAC" w:rsidRDefault="00B83CAC" w:rsidP="00B83CAC">
            <w:pPr>
              <w:spacing w:before="0"/>
              <w:rPr>
                <w:sz w:val="22"/>
                <w:szCs w:val="22"/>
                <w:lang w:eastAsia="et-EE"/>
              </w:rPr>
            </w:pPr>
            <w:r w:rsidRPr="00B83CAC">
              <w:rPr>
                <w:sz w:val="22"/>
                <w:szCs w:val="22"/>
                <w:lang w:eastAsia="et-EE"/>
              </w:rPr>
              <w:t>vooluhulk (m</w:t>
            </w:r>
            <w:r w:rsidRPr="00B83CAC">
              <w:rPr>
                <w:sz w:val="22"/>
                <w:szCs w:val="22"/>
                <w:vertAlign w:val="superscript"/>
                <w:lang w:eastAsia="et-EE"/>
              </w:rPr>
              <w:t>3</w:t>
            </w:r>
            <w:r w:rsidRPr="00B83CAC">
              <w:rPr>
                <w:sz w:val="22"/>
                <w:szCs w:val="22"/>
                <w:lang w:eastAsia="et-EE"/>
              </w:rPr>
              <w:t>/h)</w:t>
            </w:r>
          </w:p>
        </w:tc>
        <w:tc>
          <w:tcPr>
            <w:tcW w:w="1153" w:type="dxa"/>
            <w:vMerge/>
            <w:tcBorders>
              <w:top w:val="nil"/>
              <w:left w:val="single" w:sz="4" w:space="0" w:color="auto"/>
              <w:bottom w:val="single" w:sz="4" w:space="0" w:color="000000"/>
              <w:right w:val="single" w:sz="4" w:space="0" w:color="auto"/>
            </w:tcBorders>
            <w:vAlign w:val="center"/>
            <w:hideMark/>
          </w:tcPr>
          <w:p w14:paraId="436E7FC7" w14:textId="77777777" w:rsidR="00B83CAC" w:rsidRPr="00B83CAC" w:rsidRDefault="00B83CAC" w:rsidP="00B83CAC">
            <w:pPr>
              <w:spacing w:before="0"/>
              <w:jc w:val="center"/>
              <w:rPr>
                <w:sz w:val="22"/>
                <w:szCs w:val="22"/>
                <w:lang w:eastAsia="et-EE"/>
              </w:rPr>
            </w:pPr>
          </w:p>
        </w:tc>
        <w:tc>
          <w:tcPr>
            <w:tcW w:w="5670" w:type="dxa"/>
            <w:gridSpan w:val="5"/>
            <w:tcBorders>
              <w:top w:val="single" w:sz="4" w:space="0" w:color="auto"/>
              <w:left w:val="nil"/>
              <w:bottom w:val="single" w:sz="4" w:space="0" w:color="auto"/>
              <w:right w:val="single" w:sz="4" w:space="0" w:color="000000"/>
            </w:tcBorders>
            <w:shd w:val="clear" w:color="auto" w:fill="auto"/>
            <w:vAlign w:val="center"/>
            <w:hideMark/>
          </w:tcPr>
          <w:p w14:paraId="0128C360" w14:textId="77777777" w:rsidR="00B83CAC" w:rsidRPr="00B83CAC" w:rsidRDefault="00B83CAC" w:rsidP="00B83CAC">
            <w:pPr>
              <w:spacing w:before="0"/>
              <w:jc w:val="center"/>
              <w:rPr>
                <w:sz w:val="22"/>
                <w:szCs w:val="22"/>
                <w:lang w:eastAsia="et-EE"/>
              </w:rPr>
            </w:pPr>
            <w:r w:rsidRPr="00B83CAC">
              <w:rPr>
                <w:sz w:val="22"/>
                <w:szCs w:val="22"/>
                <w:lang w:eastAsia="et-EE"/>
              </w:rPr>
              <w:t>90</w:t>
            </w:r>
          </w:p>
        </w:tc>
        <w:tc>
          <w:tcPr>
            <w:tcW w:w="1134" w:type="dxa"/>
            <w:vMerge/>
            <w:tcBorders>
              <w:top w:val="nil"/>
              <w:left w:val="single" w:sz="4" w:space="0" w:color="auto"/>
              <w:bottom w:val="single" w:sz="4" w:space="0" w:color="000000"/>
              <w:right w:val="single" w:sz="4" w:space="0" w:color="auto"/>
            </w:tcBorders>
            <w:vAlign w:val="center"/>
            <w:hideMark/>
          </w:tcPr>
          <w:p w14:paraId="13DBE855" w14:textId="77777777" w:rsidR="00B83CAC" w:rsidRPr="00B83CAC" w:rsidRDefault="00B83CAC" w:rsidP="00B83CAC">
            <w:pPr>
              <w:spacing w:before="0"/>
              <w:jc w:val="center"/>
              <w:rPr>
                <w:sz w:val="22"/>
                <w:szCs w:val="22"/>
                <w:lang w:eastAsia="et-EE"/>
              </w:rPr>
            </w:pPr>
          </w:p>
        </w:tc>
      </w:tr>
      <w:tr w:rsidR="00B83CAC" w:rsidRPr="00B83CAC" w14:paraId="59915700" w14:textId="77777777" w:rsidTr="00ED67AD">
        <w:trPr>
          <w:cantSplit/>
        </w:trPr>
        <w:tc>
          <w:tcPr>
            <w:tcW w:w="1697" w:type="dxa"/>
            <w:tcBorders>
              <w:top w:val="nil"/>
              <w:left w:val="single" w:sz="4" w:space="0" w:color="auto"/>
              <w:bottom w:val="single" w:sz="4" w:space="0" w:color="auto"/>
              <w:right w:val="single" w:sz="4" w:space="0" w:color="auto"/>
            </w:tcBorders>
            <w:shd w:val="clear" w:color="auto" w:fill="auto"/>
            <w:vAlign w:val="center"/>
            <w:hideMark/>
          </w:tcPr>
          <w:p w14:paraId="4775AF5D" w14:textId="77777777" w:rsidR="00B83CAC" w:rsidRPr="00B83CAC" w:rsidRDefault="00B83CAC" w:rsidP="00B83CAC">
            <w:pPr>
              <w:spacing w:before="0"/>
              <w:rPr>
                <w:sz w:val="22"/>
                <w:szCs w:val="22"/>
                <w:lang w:eastAsia="et-EE"/>
              </w:rPr>
            </w:pPr>
            <w:r w:rsidRPr="00B83CAC">
              <w:rPr>
                <w:sz w:val="22"/>
                <w:szCs w:val="22"/>
                <w:lang w:eastAsia="et-EE"/>
              </w:rPr>
              <w:t>tõstekõrgus (m)</w:t>
            </w:r>
          </w:p>
        </w:tc>
        <w:tc>
          <w:tcPr>
            <w:tcW w:w="1153" w:type="dxa"/>
            <w:vMerge/>
            <w:tcBorders>
              <w:top w:val="nil"/>
              <w:left w:val="single" w:sz="4" w:space="0" w:color="auto"/>
              <w:bottom w:val="single" w:sz="4" w:space="0" w:color="000000"/>
              <w:right w:val="single" w:sz="4" w:space="0" w:color="auto"/>
            </w:tcBorders>
            <w:vAlign w:val="center"/>
            <w:hideMark/>
          </w:tcPr>
          <w:p w14:paraId="08D56CF6" w14:textId="77777777" w:rsidR="00B83CAC" w:rsidRPr="00B83CAC" w:rsidRDefault="00B83CAC" w:rsidP="00B83CAC">
            <w:pPr>
              <w:spacing w:before="0"/>
              <w:jc w:val="center"/>
              <w:rPr>
                <w:sz w:val="22"/>
                <w:szCs w:val="22"/>
                <w:lang w:eastAsia="et-EE"/>
              </w:rPr>
            </w:pPr>
          </w:p>
        </w:tc>
        <w:tc>
          <w:tcPr>
            <w:tcW w:w="5670" w:type="dxa"/>
            <w:gridSpan w:val="5"/>
            <w:tcBorders>
              <w:top w:val="single" w:sz="4" w:space="0" w:color="auto"/>
              <w:left w:val="nil"/>
              <w:bottom w:val="single" w:sz="4" w:space="0" w:color="auto"/>
              <w:right w:val="single" w:sz="4" w:space="0" w:color="000000"/>
            </w:tcBorders>
            <w:shd w:val="clear" w:color="auto" w:fill="auto"/>
            <w:vAlign w:val="center"/>
            <w:hideMark/>
          </w:tcPr>
          <w:p w14:paraId="7EC1DB9A" w14:textId="77777777" w:rsidR="00B83CAC" w:rsidRPr="00B83CAC" w:rsidRDefault="00B83CAC" w:rsidP="00B83CAC">
            <w:pPr>
              <w:spacing w:before="0"/>
              <w:jc w:val="center"/>
              <w:rPr>
                <w:sz w:val="22"/>
                <w:szCs w:val="22"/>
                <w:lang w:eastAsia="et-EE"/>
              </w:rPr>
            </w:pPr>
            <w:r w:rsidRPr="00B83CAC">
              <w:rPr>
                <w:sz w:val="22"/>
                <w:szCs w:val="22"/>
                <w:lang w:eastAsia="et-EE"/>
              </w:rPr>
              <w:t>52</w:t>
            </w:r>
          </w:p>
        </w:tc>
        <w:tc>
          <w:tcPr>
            <w:tcW w:w="1134" w:type="dxa"/>
            <w:vMerge/>
            <w:tcBorders>
              <w:top w:val="nil"/>
              <w:left w:val="single" w:sz="4" w:space="0" w:color="auto"/>
              <w:bottom w:val="single" w:sz="4" w:space="0" w:color="000000"/>
              <w:right w:val="single" w:sz="4" w:space="0" w:color="auto"/>
            </w:tcBorders>
            <w:vAlign w:val="center"/>
            <w:hideMark/>
          </w:tcPr>
          <w:p w14:paraId="6E1292A9" w14:textId="77777777" w:rsidR="00B83CAC" w:rsidRPr="00B83CAC" w:rsidRDefault="00B83CAC" w:rsidP="00B83CAC">
            <w:pPr>
              <w:spacing w:before="0"/>
              <w:jc w:val="center"/>
              <w:rPr>
                <w:sz w:val="22"/>
                <w:szCs w:val="22"/>
                <w:lang w:eastAsia="et-EE"/>
              </w:rPr>
            </w:pPr>
          </w:p>
        </w:tc>
      </w:tr>
      <w:tr w:rsidR="00B83CAC" w:rsidRPr="00B83CAC" w14:paraId="2423CF41" w14:textId="77777777" w:rsidTr="00ED67AD">
        <w:trPr>
          <w:cantSplit/>
        </w:trPr>
        <w:tc>
          <w:tcPr>
            <w:tcW w:w="1697" w:type="dxa"/>
            <w:tcBorders>
              <w:top w:val="nil"/>
              <w:left w:val="single" w:sz="4" w:space="0" w:color="auto"/>
              <w:bottom w:val="single" w:sz="4" w:space="0" w:color="auto"/>
              <w:right w:val="single" w:sz="4" w:space="0" w:color="auto"/>
            </w:tcBorders>
            <w:shd w:val="clear" w:color="auto" w:fill="auto"/>
            <w:vAlign w:val="center"/>
            <w:hideMark/>
          </w:tcPr>
          <w:p w14:paraId="37C393B6" w14:textId="77777777" w:rsidR="00B83CAC" w:rsidRPr="00B83CAC" w:rsidRDefault="00B83CAC" w:rsidP="00B83CAC">
            <w:pPr>
              <w:spacing w:before="0"/>
              <w:rPr>
                <w:sz w:val="22"/>
                <w:szCs w:val="22"/>
                <w:lang w:eastAsia="et-EE"/>
              </w:rPr>
            </w:pPr>
            <w:r w:rsidRPr="00B83CAC">
              <w:rPr>
                <w:sz w:val="22"/>
                <w:szCs w:val="22"/>
                <w:lang w:eastAsia="et-EE"/>
              </w:rPr>
              <w:t>mahuti(d)</w:t>
            </w:r>
          </w:p>
        </w:tc>
        <w:tc>
          <w:tcPr>
            <w:tcW w:w="1153" w:type="dxa"/>
            <w:vMerge/>
            <w:tcBorders>
              <w:top w:val="nil"/>
              <w:left w:val="single" w:sz="4" w:space="0" w:color="auto"/>
              <w:bottom w:val="single" w:sz="4" w:space="0" w:color="000000"/>
              <w:right w:val="single" w:sz="4" w:space="0" w:color="auto"/>
            </w:tcBorders>
            <w:vAlign w:val="center"/>
            <w:hideMark/>
          </w:tcPr>
          <w:p w14:paraId="6506787E" w14:textId="77777777" w:rsidR="00B83CAC" w:rsidRPr="00B83CAC" w:rsidRDefault="00B83CAC" w:rsidP="00B83CAC">
            <w:pPr>
              <w:spacing w:before="0"/>
              <w:jc w:val="center"/>
              <w:rPr>
                <w:sz w:val="22"/>
                <w:szCs w:val="22"/>
                <w:lang w:eastAsia="et-EE"/>
              </w:rPr>
            </w:pPr>
          </w:p>
        </w:tc>
        <w:tc>
          <w:tcPr>
            <w:tcW w:w="5670" w:type="dxa"/>
            <w:gridSpan w:val="5"/>
            <w:tcBorders>
              <w:top w:val="single" w:sz="4" w:space="0" w:color="auto"/>
              <w:left w:val="nil"/>
              <w:bottom w:val="single" w:sz="4" w:space="0" w:color="auto"/>
              <w:right w:val="single" w:sz="4" w:space="0" w:color="000000"/>
            </w:tcBorders>
            <w:shd w:val="clear" w:color="auto" w:fill="auto"/>
            <w:vAlign w:val="center"/>
            <w:hideMark/>
          </w:tcPr>
          <w:p w14:paraId="44496FA3" w14:textId="77777777" w:rsidR="00B83CAC" w:rsidRPr="00B83CAC" w:rsidRDefault="00B83CAC" w:rsidP="00B83CAC">
            <w:pPr>
              <w:spacing w:before="0"/>
              <w:jc w:val="center"/>
              <w:rPr>
                <w:sz w:val="22"/>
                <w:szCs w:val="22"/>
                <w:lang w:eastAsia="et-EE"/>
              </w:rPr>
            </w:pPr>
            <w:r w:rsidRPr="00B83CAC">
              <w:rPr>
                <w:sz w:val="22"/>
                <w:szCs w:val="22"/>
                <w:lang w:eastAsia="et-EE"/>
              </w:rPr>
              <w:t>1000 m</w:t>
            </w:r>
            <w:r w:rsidRPr="00B83CAC">
              <w:rPr>
                <w:sz w:val="22"/>
                <w:szCs w:val="22"/>
                <w:vertAlign w:val="superscript"/>
                <w:lang w:eastAsia="et-EE"/>
              </w:rPr>
              <w:t>3</w:t>
            </w:r>
          </w:p>
        </w:tc>
        <w:tc>
          <w:tcPr>
            <w:tcW w:w="1134" w:type="dxa"/>
            <w:vMerge/>
            <w:tcBorders>
              <w:top w:val="nil"/>
              <w:left w:val="single" w:sz="4" w:space="0" w:color="auto"/>
              <w:bottom w:val="single" w:sz="4" w:space="0" w:color="000000"/>
              <w:right w:val="single" w:sz="4" w:space="0" w:color="auto"/>
            </w:tcBorders>
            <w:vAlign w:val="center"/>
            <w:hideMark/>
          </w:tcPr>
          <w:p w14:paraId="504C8F57" w14:textId="77777777" w:rsidR="00B83CAC" w:rsidRPr="00B83CAC" w:rsidRDefault="00B83CAC" w:rsidP="00B83CAC">
            <w:pPr>
              <w:spacing w:before="0"/>
              <w:jc w:val="center"/>
              <w:rPr>
                <w:sz w:val="22"/>
                <w:szCs w:val="22"/>
                <w:lang w:eastAsia="et-EE"/>
              </w:rPr>
            </w:pPr>
          </w:p>
        </w:tc>
      </w:tr>
      <w:tr w:rsidR="00B83CAC" w:rsidRPr="00B83CAC" w14:paraId="16EB0CB4" w14:textId="77777777" w:rsidTr="00ED67AD">
        <w:trPr>
          <w:cantSplit/>
        </w:trPr>
        <w:tc>
          <w:tcPr>
            <w:tcW w:w="1697" w:type="dxa"/>
            <w:tcBorders>
              <w:top w:val="nil"/>
              <w:left w:val="single" w:sz="4" w:space="0" w:color="auto"/>
              <w:bottom w:val="single" w:sz="4" w:space="0" w:color="auto"/>
              <w:right w:val="single" w:sz="4" w:space="0" w:color="auto"/>
            </w:tcBorders>
            <w:shd w:val="clear" w:color="000000" w:fill="D8D8D8"/>
            <w:vAlign w:val="center"/>
            <w:hideMark/>
          </w:tcPr>
          <w:p w14:paraId="0CD2B181" w14:textId="77777777" w:rsidR="00B83CAC" w:rsidRPr="00B83CAC" w:rsidRDefault="00B83CAC" w:rsidP="00B83CAC">
            <w:pPr>
              <w:spacing w:before="0"/>
              <w:rPr>
                <w:sz w:val="22"/>
                <w:szCs w:val="22"/>
                <w:lang w:eastAsia="et-EE"/>
              </w:rPr>
            </w:pPr>
            <w:r w:rsidRPr="00B83CAC">
              <w:rPr>
                <w:sz w:val="22"/>
                <w:szCs w:val="22"/>
                <w:lang w:eastAsia="et-EE"/>
              </w:rPr>
              <w:t>Hüdrofoor</w:t>
            </w:r>
          </w:p>
        </w:tc>
        <w:tc>
          <w:tcPr>
            <w:tcW w:w="1153" w:type="dxa"/>
            <w:tcBorders>
              <w:top w:val="nil"/>
              <w:left w:val="nil"/>
              <w:bottom w:val="single" w:sz="4" w:space="0" w:color="auto"/>
              <w:right w:val="single" w:sz="4" w:space="0" w:color="auto"/>
            </w:tcBorders>
            <w:shd w:val="clear" w:color="000000" w:fill="D8D8D8"/>
            <w:vAlign w:val="center"/>
            <w:hideMark/>
          </w:tcPr>
          <w:p w14:paraId="09F060E2" w14:textId="77777777" w:rsidR="00B83CAC" w:rsidRPr="00B83CAC" w:rsidRDefault="00B83CAC" w:rsidP="00B83CAC">
            <w:pPr>
              <w:spacing w:before="0"/>
              <w:jc w:val="center"/>
              <w:rPr>
                <w:sz w:val="22"/>
                <w:szCs w:val="22"/>
                <w:lang w:eastAsia="et-EE"/>
              </w:rPr>
            </w:pPr>
          </w:p>
        </w:tc>
        <w:tc>
          <w:tcPr>
            <w:tcW w:w="1134" w:type="dxa"/>
            <w:tcBorders>
              <w:top w:val="nil"/>
              <w:left w:val="nil"/>
              <w:bottom w:val="single" w:sz="4" w:space="0" w:color="auto"/>
              <w:right w:val="single" w:sz="4" w:space="0" w:color="auto"/>
            </w:tcBorders>
            <w:shd w:val="clear" w:color="000000" w:fill="D8D8D8"/>
            <w:vAlign w:val="center"/>
            <w:hideMark/>
          </w:tcPr>
          <w:p w14:paraId="65C1685C" w14:textId="77777777" w:rsidR="00B83CAC" w:rsidRPr="00B83CAC" w:rsidRDefault="00B83CAC" w:rsidP="00B83CAC">
            <w:pPr>
              <w:spacing w:before="0"/>
              <w:jc w:val="center"/>
              <w:rPr>
                <w:sz w:val="22"/>
                <w:szCs w:val="22"/>
                <w:lang w:eastAsia="et-EE"/>
              </w:rPr>
            </w:pPr>
          </w:p>
        </w:tc>
        <w:tc>
          <w:tcPr>
            <w:tcW w:w="1134" w:type="dxa"/>
            <w:tcBorders>
              <w:top w:val="nil"/>
              <w:left w:val="nil"/>
              <w:bottom w:val="single" w:sz="4" w:space="0" w:color="auto"/>
              <w:right w:val="single" w:sz="4" w:space="0" w:color="auto"/>
            </w:tcBorders>
            <w:shd w:val="clear" w:color="000000" w:fill="D8D8D8"/>
            <w:vAlign w:val="center"/>
            <w:hideMark/>
          </w:tcPr>
          <w:p w14:paraId="47CD7C58" w14:textId="77777777" w:rsidR="00B83CAC" w:rsidRPr="00B83CAC" w:rsidRDefault="00B83CAC" w:rsidP="00B83CAC">
            <w:pPr>
              <w:spacing w:before="0"/>
              <w:jc w:val="center"/>
              <w:rPr>
                <w:sz w:val="22"/>
                <w:szCs w:val="22"/>
                <w:lang w:eastAsia="et-EE"/>
              </w:rPr>
            </w:pPr>
          </w:p>
        </w:tc>
        <w:tc>
          <w:tcPr>
            <w:tcW w:w="1134" w:type="dxa"/>
            <w:tcBorders>
              <w:top w:val="nil"/>
              <w:left w:val="nil"/>
              <w:bottom w:val="single" w:sz="4" w:space="0" w:color="auto"/>
              <w:right w:val="single" w:sz="4" w:space="0" w:color="auto"/>
            </w:tcBorders>
            <w:shd w:val="clear" w:color="000000" w:fill="D8D8D8"/>
            <w:vAlign w:val="center"/>
            <w:hideMark/>
          </w:tcPr>
          <w:p w14:paraId="31281D87" w14:textId="77777777" w:rsidR="00B83CAC" w:rsidRPr="00B83CAC" w:rsidRDefault="00B83CAC" w:rsidP="00B83CAC">
            <w:pPr>
              <w:spacing w:before="0"/>
              <w:jc w:val="center"/>
              <w:rPr>
                <w:sz w:val="22"/>
                <w:szCs w:val="22"/>
                <w:lang w:eastAsia="et-EE"/>
              </w:rPr>
            </w:pPr>
          </w:p>
        </w:tc>
        <w:tc>
          <w:tcPr>
            <w:tcW w:w="1134" w:type="dxa"/>
            <w:tcBorders>
              <w:top w:val="nil"/>
              <w:left w:val="nil"/>
              <w:bottom w:val="single" w:sz="4" w:space="0" w:color="auto"/>
              <w:right w:val="single" w:sz="4" w:space="0" w:color="auto"/>
            </w:tcBorders>
            <w:shd w:val="clear" w:color="000000" w:fill="D8D8D8"/>
            <w:vAlign w:val="center"/>
            <w:hideMark/>
          </w:tcPr>
          <w:p w14:paraId="6B018A8C" w14:textId="77777777" w:rsidR="00B83CAC" w:rsidRPr="00B83CAC" w:rsidRDefault="00B83CAC" w:rsidP="00B83CAC">
            <w:pPr>
              <w:spacing w:before="0"/>
              <w:jc w:val="center"/>
              <w:rPr>
                <w:sz w:val="22"/>
                <w:szCs w:val="22"/>
                <w:lang w:eastAsia="et-EE"/>
              </w:rPr>
            </w:pPr>
          </w:p>
        </w:tc>
        <w:tc>
          <w:tcPr>
            <w:tcW w:w="1134" w:type="dxa"/>
            <w:tcBorders>
              <w:top w:val="nil"/>
              <w:left w:val="nil"/>
              <w:bottom w:val="single" w:sz="4" w:space="0" w:color="auto"/>
              <w:right w:val="single" w:sz="4" w:space="0" w:color="auto"/>
            </w:tcBorders>
            <w:shd w:val="clear" w:color="000000" w:fill="D8D8D8"/>
            <w:vAlign w:val="center"/>
            <w:hideMark/>
          </w:tcPr>
          <w:p w14:paraId="352D1A24" w14:textId="77777777" w:rsidR="00B83CAC" w:rsidRPr="00B83CAC" w:rsidRDefault="00B83CAC" w:rsidP="00B83CAC">
            <w:pPr>
              <w:spacing w:before="0"/>
              <w:jc w:val="center"/>
              <w:rPr>
                <w:sz w:val="22"/>
                <w:szCs w:val="22"/>
                <w:lang w:eastAsia="et-EE"/>
              </w:rPr>
            </w:pPr>
          </w:p>
        </w:tc>
        <w:tc>
          <w:tcPr>
            <w:tcW w:w="1134" w:type="dxa"/>
            <w:tcBorders>
              <w:top w:val="nil"/>
              <w:left w:val="nil"/>
              <w:bottom w:val="single" w:sz="4" w:space="0" w:color="auto"/>
              <w:right w:val="single" w:sz="4" w:space="0" w:color="auto"/>
            </w:tcBorders>
            <w:shd w:val="clear" w:color="000000" w:fill="D8D8D8"/>
            <w:vAlign w:val="center"/>
            <w:hideMark/>
          </w:tcPr>
          <w:p w14:paraId="1E50A588" w14:textId="77777777" w:rsidR="00B83CAC" w:rsidRPr="00B83CAC" w:rsidRDefault="00B83CAC" w:rsidP="00B83CAC">
            <w:pPr>
              <w:spacing w:before="0"/>
              <w:jc w:val="center"/>
              <w:rPr>
                <w:sz w:val="22"/>
                <w:szCs w:val="22"/>
                <w:lang w:eastAsia="et-EE"/>
              </w:rPr>
            </w:pPr>
          </w:p>
        </w:tc>
      </w:tr>
      <w:tr w:rsidR="00B83CAC" w:rsidRPr="00B83CAC" w14:paraId="4B3827B8" w14:textId="77777777" w:rsidTr="00ED67AD">
        <w:trPr>
          <w:cantSplit/>
        </w:trPr>
        <w:tc>
          <w:tcPr>
            <w:tcW w:w="1697" w:type="dxa"/>
            <w:tcBorders>
              <w:top w:val="nil"/>
              <w:left w:val="single" w:sz="4" w:space="0" w:color="auto"/>
              <w:bottom w:val="single" w:sz="4" w:space="0" w:color="auto"/>
              <w:right w:val="single" w:sz="4" w:space="0" w:color="auto"/>
            </w:tcBorders>
            <w:shd w:val="clear" w:color="auto" w:fill="auto"/>
            <w:vAlign w:val="center"/>
            <w:hideMark/>
          </w:tcPr>
          <w:p w14:paraId="52531501" w14:textId="77777777" w:rsidR="00B83CAC" w:rsidRPr="00B83CAC" w:rsidRDefault="00B83CAC" w:rsidP="00B83CAC">
            <w:pPr>
              <w:spacing w:before="0"/>
              <w:rPr>
                <w:sz w:val="22"/>
                <w:szCs w:val="22"/>
                <w:lang w:eastAsia="et-EE"/>
              </w:rPr>
            </w:pPr>
            <w:r w:rsidRPr="00B83CAC">
              <w:rPr>
                <w:sz w:val="22"/>
                <w:szCs w:val="22"/>
                <w:lang w:eastAsia="et-EE"/>
              </w:rPr>
              <w:t>maht (m</w:t>
            </w:r>
            <w:r w:rsidRPr="00B83CAC">
              <w:rPr>
                <w:sz w:val="22"/>
                <w:szCs w:val="22"/>
                <w:vertAlign w:val="superscript"/>
                <w:lang w:eastAsia="et-EE"/>
              </w:rPr>
              <w:t>3</w:t>
            </w:r>
            <w:r w:rsidRPr="00B83CAC">
              <w:rPr>
                <w:sz w:val="22"/>
                <w:szCs w:val="22"/>
                <w:lang w:eastAsia="et-EE"/>
              </w:rPr>
              <w:t>)</w:t>
            </w:r>
          </w:p>
        </w:tc>
        <w:tc>
          <w:tcPr>
            <w:tcW w:w="1153" w:type="dxa"/>
            <w:tcBorders>
              <w:top w:val="nil"/>
              <w:left w:val="nil"/>
              <w:bottom w:val="single" w:sz="4" w:space="0" w:color="auto"/>
              <w:right w:val="single" w:sz="4" w:space="0" w:color="auto"/>
            </w:tcBorders>
            <w:shd w:val="clear" w:color="auto" w:fill="auto"/>
            <w:vAlign w:val="center"/>
            <w:hideMark/>
          </w:tcPr>
          <w:p w14:paraId="5859A95E" w14:textId="77777777" w:rsidR="00B83CAC" w:rsidRPr="00B83CAC" w:rsidRDefault="00B83CAC" w:rsidP="00B83CAC">
            <w:pPr>
              <w:spacing w:before="0"/>
              <w:jc w:val="center"/>
              <w:rPr>
                <w:sz w:val="22"/>
                <w:szCs w:val="22"/>
                <w:lang w:eastAsia="et-EE"/>
              </w:rPr>
            </w:pPr>
            <w:r w:rsidRPr="00B83CAC">
              <w:rPr>
                <w:sz w:val="22"/>
                <w:szCs w:val="22"/>
                <w:lang w:eastAsia="et-EE"/>
              </w:rPr>
              <w:t>0,5</w:t>
            </w:r>
          </w:p>
        </w:tc>
        <w:tc>
          <w:tcPr>
            <w:tcW w:w="5670" w:type="dxa"/>
            <w:gridSpan w:val="5"/>
            <w:tcBorders>
              <w:top w:val="single" w:sz="4" w:space="0" w:color="auto"/>
              <w:left w:val="nil"/>
              <w:bottom w:val="single" w:sz="4" w:space="0" w:color="auto"/>
              <w:right w:val="single" w:sz="4" w:space="0" w:color="000000"/>
            </w:tcBorders>
            <w:shd w:val="clear" w:color="auto" w:fill="auto"/>
            <w:vAlign w:val="center"/>
            <w:hideMark/>
          </w:tcPr>
          <w:p w14:paraId="02C36B78" w14:textId="0973EBD0" w:rsidR="00B83CAC" w:rsidRPr="00B83CAC" w:rsidRDefault="00DB0C0F" w:rsidP="00B83CAC">
            <w:pPr>
              <w:spacing w:before="0"/>
              <w:jc w:val="center"/>
              <w:rPr>
                <w:sz w:val="22"/>
                <w:szCs w:val="22"/>
                <w:lang w:eastAsia="et-EE"/>
              </w:rPr>
            </w:pPr>
            <w:r>
              <w:rPr>
                <w:sz w:val="22"/>
                <w:szCs w:val="22"/>
                <w:lang w:eastAsia="et-EE"/>
              </w:rPr>
              <w:t>0,5</w:t>
            </w:r>
          </w:p>
        </w:tc>
        <w:tc>
          <w:tcPr>
            <w:tcW w:w="1134" w:type="dxa"/>
            <w:tcBorders>
              <w:top w:val="nil"/>
              <w:left w:val="nil"/>
              <w:bottom w:val="single" w:sz="4" w:space="0" w:color="auto"/>
              <w:right w:val="single" w:sz="4" w:space="0" w:color="auto"/>
            </w:tcBorders>
            <w:shd w:val="clear" w:color="auto" w:fill="auto"/>
            <w:vAlign w:val="center"/>
            <w:hideMark/>
          </w:tcPr>
          <w:p w14:paraId="1DFE98C9" w14:textId="77777777" w:rsidR="00B83CAC" w:rsidRPr="00B83CAC" w:rsidRDefault="00B83CAC" w:rsidP="00B83CAC">
            <w:pPr>
              <w:spacing w:before="0"/>
              <w:jc w:val="center"/>
              <w:rPr>
                <w:sz w:val="22"/>
                <w:szCs w:val="22"/>
                <w:lang w:eastAsia="et-EE"/>
              </w:rPr>
            </w:pPr>
            <w:r w:rsidRPr="00B83CAC">
              <w:rPr>
                <w:sz w:val="22"/>
                <w:szCs w:val="22"/>
                <w:lang w:eastAsia="et-EE"/>
              </w:rPr>
              <w:t>0,5</w:t>
            </w:r>
          </w:p>
        </w:tc>
      </w:tr>
      <w:tr w:rsidR="00B83CAC" w:rsidRPr="00B83CAC" w14:paraId="20ACF209" w14:textId="77777777" w:rsidTr="00ED67AD">
        <w:trPr>
          <w:cantSplit/>
        </w:trPr>
        <w:tc>
          <w:tcPr>
            <w:tcW w:w="1697" w:type="dxa"/>
            <w:tcBorders>
              <w:top w:val="nil"/>
              <w:left w:val="single" w:sz="4" w:space="0" w:color="auto"/>
              <w:bottom w:val="single" w:sz="4" w:space="0" w:color="auto"/>
              <w:right w:val="single" w:sz="4" w:space="0" w:color="auto"/>
            </w:tcBorders>
            <w:shd w:val="clear" w:color="000000" w:fill="A5A5A5"/>
            <w:vAlign w:val="center"/>
            <w:hideMark/>
          </w:tcPr>
          <w:p w14:paraId="4458A060" w14:textId="77777777" w:rsidR="00B83CAC" w:rsidRPr="00B83CAC" w:rsidRDefault="00B83CAC" w:rsidP="00B83CAC">
            <w:pPr>
              <w:spacing w:before="0"/>
              <w:rPr>
                <w:sz w:val="22"/>
                <w:szCs w:val="22"/>
                <w:lang w:eastAsia="et-EE"/>
              </w:rPr>
            </w:pPr>
            <w:r w:rsidRPr="00B83CAC">
              <w:rPr>
                <w:sz w:val="22"/>
                <w:szCs w:val="22"/>
                <w:lang w:eastAsia="et-EE"/>
              </w:rPr>
              <w:t>Seisukorra hinnang</w:t>
            </w:r>
          </w:p>
        </w:tc>
        <w:tc>
          <w:tcPr>
            <w:tcW w:w="1153" w:type="dxa"/>
            <w:tcBorders>
              <w:top w:val="nil"/>
              <w:left w:val="nil"/>
              <w:bottom w:val="single" w:sz="4" w:space="0" w:color="auto"/>
              <w:right w:val="single" w:sz="4" w:space="0" w:color="auto"/>
            </w:tcBorders>
            <w:shd w:val="clear" w:color="000000" w:fill="A5A5A5"/>
            <w:vAlign w:val="center"/>
            <w:hideMark/>
          </w:tcPr>
          <w:p w14:paraId="170D573F" w14:textId="77777777" w:rsidR="00B83CAC" w:rsidRPr="00B83CAC" w:rsidRDefault="00B83CAC" w:rsidP="00B83CAC">
            <w:pPr>
              <w:spacing w:before="0"/>
              <w:jc w:val="center"/>
              <w:rPr>
                <w:sz w:val="22"/>
                <w:szCs w:val="22"/>
                <w:lang w:eastAsia="et-EE"/>
              </w:rPr>
            </w:pPr>
          </w:p>
        </w:tc>
        <w:tc>
          <w:tcPr>
            <w:tcW w:w="1134" w:type="dxa"/>
            <w:tcBorders>
              <w:top w:val="nil"/>
              <w:left w:val="nil"/>
              <w:bottom w:val="single" w:sz="4" w:space="0" w:color="auto"/>
              <w:right w:val="single" w:sz="4" w:space="0" w:color="auto"/>
            </w:tcBorders>
            <w:shd w:val="clear" w:color="000000" w:fill="A5A5A5"/>
            <w:vAlign w:val="center"/>
            <w:hideMark/>
          </w:tcPr>
          <w:p w14:paraId="75D8D397" w14:textId="77777777" w:rsidR="00B83CAC" w:rsidRPr="00B83CAC" w:rsidRDefault="00B83CAC" w:rsidP="00B83CAC">
            <w:pPr>
              <w:spacing w:before="0"/>
              <w:jc w:val="center"/>
              <w:rPr>
                <w:sz w:val="22"/>
                <w:szCs w:val="22"/>
                <w:lang w:eastAsia="et-EE"/>
              </w:rPr>
            </w:pPr>
          </w:p>
        </w:tc>
        <w:tc>
          <w:tcPr>
            <w:tcW w:w="1134" w:type="dxa"/>
            <w:tcBorders>
              <w:top w:val="nil"/>
              <w:left w:val="nil"/>
              <w:bottom w:val="single" w:sz="4" w:space="0" w:color="auto"/>
              <w:right w:val="single" w:sz="4" w:space="0" w:color="auto"/>
            </w:tcBorders>
            <w:shd w:val="clear" w:color="000000" w:fill="A5A5A5"/>
            <w:vAlign w:val="center"/>
            <w:hideMark/>
          </w:tcPr>
          <w:p w14:paraId="1A3A418B" w14:textId="77777777" w:rsidR="00B83CAC" w:rsidRPr="00B83CAC" w:rsidRDefault="00B83CAC" w:rsidP="00B83CAC">
            <w:pPr>
              <w:spacing w:before="0"/>
              <w:jc w:val="center"/>
              <w:rPr>
                <w:sz w:val="22"/>
                <w:szCs w:val="22"/>
                <w:lang w:eastAsia="et-EE"/>
              </w:rPr>
            </w:pPr>
          </w:p>
        </w:tc>
        <w:tc>
          <w:tcPr>
            <w:tcW w:w="1134" w:type="dxa"/>
            <w:tcBorders>
              <w:top w:val="nil"/>
              <w:left w:val="nil"/>
              <w:bottom w:val="single" w:sz="4" w:space="0" w:color="auto"/>
              <w:right w:val="single" w:sz="4" w:space="0" w:color="auto"/>
            </w:tcBorders>
            <w:shd w:val="clear" w:color="000000" w:fill="A5A5A5"/>
            <w:vAlign w:val="center"/>
            <w:hideMark/>
          </w:tcPr>
          <w:p w14:paraId="47F1245F" w14:textId="77777777" w:rsidR="00B83CAC" w:rsidRPr="00B83CAC" w:rsidRDefault="00B83CAC" w:rsidP="00B83CAC">
            <w:pPr>
              <w:spacing w:before="0"/>
              <w:jc w:val="center"/>
              <w:rPr>
                <w:sz w:val="22"/>
                <w:szCs w:val="22"/>
                <w:lang w:eastAsia="et-EE"/>
              </w:rPr>
            </w:pPr>
          </w:p>
        </w:tc>
        <w:tc>
          <w:tcPr>
            <w:tcW w:w="1134" w:type="dxa"/>
            <w:tcBorders>
              <w:top w:val="nil"/>
              <w:left w:val="nil"/>
              <w:bottom w:val="single" w:sz="4" w:space="0" w:color="auto"/>
              <w:right w:val="single" w:sz="4" w:space="0" w:color="auto"/>
            </w:tcBorders>
            <w:shd w:val="clear" w:color="000000" w:fill="A5A5A5"/>
            <w:vAlign w:val="center"/>
            <w:hideMark/>
          </w:tcPr>
          <w:p w14:paraId="090D372B" w14:textId="77777777" w:rsidR="00B83CAC" w:rsidRPr="00B83CAC" w:rsidRDefault="00B83CAC" w:rsidP="00B83CAC">
            <w:pPr>
              <w:spacing w:before="0"/>
              <w:jc w:val="center"/>
              <w:rPr>
                <w:sz w:val="22"/>
                <w:szCs w:val="22"/>
                <w:lang w:eastAsia="et-EE"/>
              </w:rPr>
            </w:pPr>
          </w:p>
        </w:tc>
        <w:tc>
          <w:tcPr>
            <w:tcW w:w="1134" w:type="dxa"/>
            <w:tcBorders>
              <w:top w:val="nil"/>
              <w:left w:val="nil"/>
              <w:bottom w:val="single" w:sz="4" w:space="0" w:color="auto"/>
              <w:right w:val="single" w:sz="4" w:space="0" w:color="auto"/>
            </w:tcBorders>
            <w:shd w:val="clear" w:color="000000" w:fill="A5A5A5"/>
            <w:vAlign w:val="center"/>
            <w:hideMark/>
          </w:tcPr>
          <w:p w14:paraId="5B0A1A40" w14:textId="77777777" w:rsidR="00B83CAC" w:rsidRPr="00B83CAC" w:rsidRDefault="00B83CAC" w:rsidP="00B83CAC">
            <w:pPr>
              <w:spacing w:before="0"/>
              <w:jc w:val="center"/>
              <w:rPr>
                <w:sz w:val="22"/>
                <w:szCs w:val="22"/>
                <w:lang w:eastAsia="et-EE"/>
              </w:rPr>
            </w:pPr>
          </w:p>
        </w:tc>
        <w:tc>
          <w:tcPr>
            <w:tcW w:w="1134" w:type="dxa"/>
            <w:tcBorders>
              <w:top w:val="nil"/>
              <w:left w:val="nil"/>
              <w:bottom w:val="single" w:sz="4" w:space="0" w:color="auto"/>
              <w:right w:val="single" w:sz="4" w:space="0" w:color="auto"/>
            </w:tcBorders>
            <w:shd w:val="clear" w:color="000000" w:fill="A5A5A5"/>
            <w:vAlign w:val="center"/>
            <w:hideMark/>
          </w:tcPr>
          <w:p w14:paraId="2D9DFAD8" w14:textId="77777777" w:rsidR="00B83CAC" w:rsidRPr="00B83CAC" w:rsidRDefault="00B83CAC" w:rsidP="00B83CAC">
            <w:pPr>
              <w:spacing w:before="0"/>
              <w:jc w:val="center"/>
              <w:rPr>
                <w:sz w:val="22"/>
                <w:szCs w:val="22"/>
                <w:lang w:eastAsia="et-EE"/>
              </w:rPr>
            </w:pPr>
          </w:p>
        </w:tc>
      </w:tr>
      <w:tr w:rsidR="00B83CAC" w:rsidRPr="00B83CAC" w14:paraId="42317B38" w14:textId="77777777" w:rsidTr="00ED67AD">
        <w:trPr>
          <w:cantSplit/>
        </w:trPr>
        <w:tc>
          <w:tcPr>
            <w:tcW w:w="1697" w:type="dxa"/>
            <w:tcBorders>
              <w:top w:val="nil"/>
              <w:left w:val="single" w:sz="4" w:space="0" w:color="auto"/>
              <w:bottom w:val="single" w:sz="4" w:space="0" w:color="auto"/>
              <w:right w:val="single" w:sz="4" w:space="0" w:color="auto"/>
            </w:tcBorders>
            <w:shd w:val="clear" w:color="auto" w:fill="auto"/>
            <w:vAlign w:val="center"/>
            <w:hideMark/>
          </w:tcPr>
          <w:p w14:paraId="25CDF446" w14:textId="77777777" w:rsidR="00B83CAC" w:rsidRPr="00B83CAC" w:rsidRDefault="00B83CAC" w:rsidP="00B83CAC">
            <w:pPr>
              <w:spacing w:before="0"/>
              <w:rPr>
                <w:sz w:val="22"/>
                <w:szCs w:val="22"/>
                <w:lang w:eastAsia="et-EE"/>
              </w:rPr>
            </w:pPr>
            <w:r w:rsidRPr="00B83CAC">
              <w:rPr>
                <w:sz w:val="22"/>
                <w:szCs w:val="22"/>
                <w:lang w:eastAsia="et-EE"/>
              </w:rPr>
              <w:t>Juurdepääsutee ja teenindusplats</w:t>
            </w:r>
          </w:p>
        </w:tc>
        <w:tc>
          <w:tcPr>
            <w:tcW w:w="1153" w:type="dxa"/>
            <w:tcBorders>
              <w:top w:val="nil"/>
              <w:left w:val="nil"/>
              <w:bottom w:val="single" w:sz="4" w:space="0" w:color="auto"/>
              <w:right w:val="single" w:sz="4" w:space="0" w:color="auto"/>
            </w:tcBorders>
            <w:shd w:val="clear" w:color="000000" w:fill="C6EFCE"/>
            <w:vAlign w:val="center"/>
            <w:hideMark/>
          </w:tcPr>
          <w:p w14:paraId="6920F353" w14:textId="77777777" w:rsidR="00B83CAC" w:rsidRPr="00B83CAC" w:rsidRDefault="00B83CAC" w:rsidP="00B83CAC">
            <w:pPr>
              <w:spacing w:before="0"/>
              <w:jc w:val="center"/>
              <w:rPr>
                <w:color w:val="006100"/>
                <w:sz w:val="22"/>
                <w:szCs w:val="22"/>
                <w:lang w:eastAsia="et-EE"/>
              </w:rPr>
            </w:pPr>
            <w:r w:rsidRPr="00B83CAC">
              <w:rPr>
                <w:color w:val="006100"/>
                <w:sz w:val="22"/>
                <w:szCs w:val="22"/>
                <w:lang w:eastAsia="et-EE"/>
              </w:rPr>
              <w:t>hea</w:t>
            </w:r>
          </w:p>
        </w:tc>
        <w:tc>
          <w:tcPr>
            <w:tcW w:w="1134" w:type="dxa"/>
            <w:tcBorders>
              <w:top w:val="nil"/>
              <w:left w:val="nil"/>
              <w:bottom w:val="single" w:sz="4" w:space="0" w:color="auto"/>
              <w:right w:val="single" w:sz="4" w:space="0" w:color="auto"/>
            </w:tcBorders>
            <w:shd w:val="clear" w:color="000000" w:fill="C6EFCE"/>
            <w:vAlign w:val="center"/>
            <w:hideMark/>
          </w:tcPr>
          <w:p w14:paraId="3023A573" w14:textId="77777777" w:rsidR="00B83CAC" w:rsidRPr="00B83CAC" w:rsidRDefault="00B83CAC" w:rsidP="00B83CAC">
            <w:pPr>
              <w:spacing w:before="0"/>
              <w:jc w:val="center"/>
              <w:rPr>
                <w:color w:val="006100"/>
                <w:sz w:val="22"/>
                <w:szCs w:val="22"/>
                <w:lang w:eastAsia="et-EE"/>
              </w:rPr>
            </w:pPr>
            <w:r w:rsidRPr="00B83CAC">
              <w:rPr>
                <w:color w:val="006100"/>
                <w:sz w:val="22"/>
                <w:szCs w:val="22"/>
                <w:lang w:eastAsia="et-EE"/>
              </w:rPr>
              <w:t>hea</w:t>
            </w:r>
          </w:p>
        </w:tc>
        <w:tc>
          <w:tcPr>
            <w:tcW w:w="1134" w:type="dxa"/>
            <w:tcBorders>
              <w:top w:val="nil"/>
              <w:left w:val="nil"/>
              <w:bottom w:val="single" w:sz="4" w:space="0" w:color="auto"/>
              <w:right w:val="single" w:sz="4" w:space="0" w:color="auto"/>
            </w:tcBorders>
            <w:shd w:val="clear" w:color="000000" w:fill="C6EFCE"/>
            <w:vAlign w:val="center"/>
            <w:hideMark/>
          </w:tcPr>
          <w:p w14:paraId="628EEEA3" w14:textId="77777777" w:rsidR="00B83CAC" w:rsidRPr="00B83CAC" w:rsidRDefault="00B83CAC" w:rsidP="00B83CAC">
            <w:pPr>
              <w:spacing w:before="0"/>
              <w:jc w:val="center"/>
              <w:rPr>
                <w:color w:val="006100"/>
                <w:sz w:val="22"/>
                <w:szCs w:val="22"/>
                <w:lang w:eastAsia="et-EE"/>
              </w:rPr>
            </w:pPr>
            <w:r w:rsidRPr="00B83CAC">
              <w:rPr>
                <w:color w:val="006100"/>
                <w:sz w:val="22"/>
                <w:szCs w:val="22"/>
                <w:lang w:eastAsia="et-EE"/>
              </w:rPr>
              <w:t>hea</w:t>
            </w:r>
          </w:p>
        </w:tc>
        <w:tc>
          <w:tcPr>
            <w:tcW w:w="1134" w:type="dxa"/>
            <w:tcBorders>
              <w:top w:val="nil"/>
              <w:left w:val="nil"/>
              <w:bottom w:val="single" w:sz="4" w:space="0" w:color="auto"/>
              <w:right w:val="single" w:sz="4" w:space="0" w:color="auto"/>
            </w:tcBorders>
            <w:shd w:val="clear" w:color="000000" w:fill="C6EFCE"/>
            <w:vAlign w:val="center"/>
            <w:hideMark/>
          </w:tcPr>
          <w:p w14:paraId="2065D675" w14:textId="77777777" w:rsidR="00B83CAC" w:rsidRPr="00B83CAC" w:rsidRDefault="00B83CAC" w:rsidP="00B83CAC">
            <w:pPr>
              <w:spacing w:before="0"/>
              <w:jc w:val="center"/>
              <w:rPr>
                <w:color w:val="006100"/>
                <w:sz w:val="22"/>
                <w:szCs w:val="22"/>
                <w:lang w:eastAsia="et-EE"/>
              </w:rPr>
            </w:pPr>
            <w:r w:rsidRPr="00B83CAC">
              <w:rPr>
                <w:color w:val="006100"/>
                <w:sz w:val="22"/>
                <w:szCs w:val="22"/>
                <w:lang w:eastAsia="et-EE"/>
              </w:rPr>
              <w:t>hea</w:t>
            </w:r>
          </w:p>
        </w:tc>
        <w:tc>
          <w:tcPr>
            <w:tcW w:w="1134" w:type="dxa"/>
            <w:tcBorders>
              <w:top w:val="nil"/>
              <w:left w:val="nil"/>
              <w:bottom w:val="single" w:sz="4" w:space="0" w:color="auto"/>
              <w:right w:val="single" w:sz="4" w:space="0" w:color="auto"/>
            </w:tcBorders>
            <w:shd w:val="clear" w:color="000000" w:fill="C6EFCE"/>
            <w:vAlign w:val="center"/>
            <w:hideMark/>
          </w:tcPr>
          <w:p w14:paraId="7DE107EA" w14:textId="77777777" w:rsidR="00B83CAC" w:rsidRPr="00B83CAC" w:rsidRDefault="00B83CAC" w:rsidP="00B83CAC">
            <w:pPr>
              <w:spacing w:before="0"/>
              <w:jc w:val="center"/>
              <w:rPr>
                <w:color w:val="006100"/>
                <w:sz w:val="22"/>
                <w:szCs w:val="22"/>
                <w:lang w:eastAsia="et-EE"/>
              </w:rPr>
            </w:pPr>
            <w:r w:rsidRPr="00B83CAC">
              <w:rPr>
                <w:color w:val="006100"/>
                <w:sz w:val="22"/>
                <w:szCs w:val="22"/>
                <w:lang w:eastAsia="et-EE"/>
              </w:rPr>
              <w:t>hea</w:t>
            </w:r>
          </w:p>
        </w:tc>
        <w:tc>
          <w:tcPr>
            <w:tcW w:w="1134" w:type="dxa"/>
            <w:tcBorders>
              <w:top w:val="nil"/>
              <w:left w:val="nil"/>
              <w:bottom w:val="single" w:sz="4" w:space="0" w:color="auto"/>
              <w:right w:val="single" w:sz="4" w:space="0" w:color="auto"/>
            </w:tcBorders>
            <w:shd w:val="clear" w:color="000000" w:fill="C6EFCE"/>
            <w:vAlign w:val="center"/>
            <w:hideMark/>
          </w:tcPr>
          <w:p w14:paraId="3CF98BCD" w14:textId="77777777" w:rsidR="00B83CAC" w:rsidRPr="00B83CAC" w:rsidRDefault="00B83CAC" w:rsidP="00B83CAC">
            <w:pPr>
              <w:spacing w:before="0"/>
              <w:jc w:val="center"/>
              <w:rPr>
                <w:color w:val="006100"/>
                <w:sz w:val="22"/>
                <w:szCs w:val="22"/>
                <w:lang w:eastAsia="et-EE"/>
              </w:rPr>
            </w:pPr>
            <w:r w:rsidRPr="00B83CAC">
              <w:rPr>
                <w:color w:val="006100"/>
                <w:sz w:val="22"/>
                <w:szCs w:val="22"/>
                <w:lang w:eastAsia="et-EE"/>
              </w:rPr>
              <w:t>hea</w:t>
            </w:r>
          </w:p>
        </w:tc>
        <w:tc>
          <w:tcPr>
            <w:tcW w:w="1134" w:type="dxa"/>
            <w:tcBorders>
              <w:top w:val="nil"/>
              <w:left w:val="nil"/>
              <w:bottom w:val="single" w:sz="4" w:space="0" w:color="auto"/>
              <w:right w:val="single" w:sz="4" w:space="0" w:color="auto"/>
            </w:tcBorders>
            <w:shd w:val="clear" w:color="000000" w:fill="C6EFCE"/>
            <w:vAlign w:val="center"/>
            <w:hideMark/>
          </w:tcPr>
          <w:p w14:paraId="4C75119C" w14:textId="77777777" w:rsidR="00B83CAC" w:rsidRPr="00B83CAC" w:rsidRDefault="00B83CAC" w:rsidP="00B83CAC">
            <w:pPr>
              <w:spacing w:before="0"/>
              <w:jc w:val="center"/>
              <w:rPr>
                <w:color w:val="006100"/>
                <w:sz w:val="22"/>
                <w:szCs w:val="22"/>
                <w:lang w:eastAsia="et-EE"/>
              </w:rPr>
            </w:pPr>
            <w:r w:rsidRPr="00B83CAC">
              <w:rPr>
                <w:color w:val="006100"/>
                <w:sz w:val="22"/>
                <w:szCs w:val="22"/>
                <w:lang w:eastAsia="et-EE"/>
              </w:rPr>
              <w:t>hea</w:t>
            </w:r>
          </w:p>
        </w:tc>
      </w:tr>
      <w:tr w:rsidR="00B83CAC" w:rsidRPr="00B83CAC" w14:paraId="6C63B8AC" w14:textId="77777777" w:rsidTr="00EE2D2B">
        <w:trPr>
          <w:cantSplit/>
        </w:trPr>
        <w:tc>
          <w:tcPr>
            <w:tcW w:w="1697" w:type="dxa"/>
            <w:tcBorders>
              <w:top w:val="nil"/>
              <w:left w:val="single" w:sz="4" w:space="0" w:color="auto"/>
              <w:bottom w:val="single" w:sz="4" w:space="0" w:color="auto"/>
              <w:right w:val="single" w:sz="4" w:space="0" w:color="auto"/>
            </w:tcBorders>
            <w:shd w:val="clear" w:color="auto" w:fill="auto"/>
            <w:vAlign w:val="center"/>
            <w:hideMark/>
          </w:tcPr>
          <w:p w14:paraId="7F50DC3F" w14:textId="77777777" w:rsidR="00B83CAC" w:rsidRPr="00B83CAC" w:rsidRDefault="00B83CAC" w:rsidP="00B83CAC">
            <w:pPr>
              <w:spacing w:before="0"/>
              <w:rPr>
                <w:sz w:val="22"/>
                <w:szCs w:val="22"/>
                <w:lang w:eastAsia="et-EE"/>
              </w:rPr>
            </w:pPr>
            <w:r w:rsidRPr="00B83CAC">
              <w:rPr>
                <w:sz w:val="22"/>
                <w:szCs w:val="22"/>
                <w:lang w:eastAsia="et-EE"/>
              </w:rPr>
              <w:t>Hoone</w:t>
            </w:r>
          </w:p>
        </w:tc>
        <w:tc>
          <w:tcPr>
            <w:tcW w:w="1153" w:type="dxa"/>
            <w:tcBorders>
              <w:top w:val="nil"/>
              <w:left w:val="nil"/>
              <w:bottom w:val="single" w:sz="4" w:space="0" w:color="auto"/>
              <w:right w:val="single" w:sz="4" w:space="0" w:color="auto"/>
            </w:tcBorders>
            <w:shd w:val="clear" w:color="000000" w:fill="C6EFCE"/>
            <w:vAlign w:val="center"/>
            <w:hideMark/>
          </w:tcPr>
          <w:p w14:paraId="5C1E52F9" w14:textId="77777777" w:rsidR="00B83CAC" w:rsidRPr="00B83CAC" w:rsidRDefault="00B83CAC" w:rsidP="00B83CAC">
            <w:pPr>
              <w:spacing w:before="0"/>
              <w:jc w:val="center"/>
              <w:rPr>
                <w:color w:val="006100"/>
                <w:sz w:val="22"/>
                <w:szCs w:val="22"/>
                <w:lang w:eastAsia="et-EE"/>
              </w:rPr>
            </w:pPr>
            <w:r w:rsidRPr="00B83CAC">
              <w:rPr>
                <w:color w:val="006100"/>
                <w:sz w:val="22"/>
                <w:szCs w:val="22"/>
                <w:lang w:eastAsia="et-EE"/>
              </w:rPr>
              <w:t>hea</w:t>
            </w:r>
          </w:p>
        </w:tc>
        <w:tc>
          <w:tcPr>
            <w:tcW w:w="1134" w:type="dxa"/>
            <w:tcBorders>
              <w:top w:val="nil"/>
              <w:left w:val="nil"/>
              <w:bottom w:val="single" w:sz="4" w:space="0" w:color="auto"/>
              <w:right w:val="single" w:sz="4" w:space="0" w:color="auto"/>
            </w:tcBorders>
            <w:shd w:val="clear" w:color="000000" w:fill="F2F2F2"/>
            <w:vAlign w:val="center"/>
            <w:hideMark/>
          </w:tcPr>
          <w:p w14:paraId="1261FE7D" w14:textId="77777777" w:rsidR="00B83CAC" w:rsidRPr="00B83CAC" w:rsidRDefault="00B83CAC" w:rsidP="00B83CAC">
            <w:pPr>
              <w:spacing w:before="0"/>
              <w:jc w:val="center"/>
              <w:rPr>
                <w:sz w:val="22"/>
                <w:szCs w:val="22"/>
                <w:lang w:eastAsia="et-EE"/>
              </w:rPr>
            </w:pPr>
            <w:r w:rsidRPr="00B83CAC">
              <w:rPr>
                <w:sz w:val="22"/>
                <w:szCs w:val="22"/>
                <w:lang w:eastAsia="et-EE"/>
              </w:rPr>
              <w:t>puudub</w:t>
            </w:r>
          </w:p>
        </w:tc>
        <w:tc>
          <w:tcPr>
            <w:tcW w:w="1134" w:type="dxa"/>
            <w:tcBorders>
              <w:top w:val="nil"/>
              <w:left w:val="nil"/>
              <w:bottom w:val="single" w:sz="4" w:space="0" w:color="auto"/>
              <w:right w:val="single" w:sz="4" w:space="0" w:color="auto"/>
            </w:tcBorders>
            <w:shd w:val="clear" w:color="000000" w:fill="F2F2F2"/>
            <w:vAlign w:val="center"/>
            <w:hideMark/>
          </w:tcPr>
          <w:p w14:paraId="546CC7B1" w14:textId="77777777" w:rsidR="00B83CAC" w:rsidRPr="00B83CAC" w:rsidRDefault="00B83CAC" w:rsidP="00B83CAC">
            <w:pPr>
              <w:spacing w:before="0"/>
              <w:jc w:val="center"/>
              <w:rPr>
                <w:sz w:val="22"/>
                <w:szCs w:val="22"/>
                <w:lang w:eastAsia="et-EE"/>
              </w:rPr>
            </w:pPr>
            <w:r w:rsidRPr="00B83CAC">
              <w:rPr>
                <w:sz w:val="22"/>
                <w:szCs w:val="22"/>
                <w:lang w:eastAsia="et-EE"/>
              </w:rPr>
              <w:t>puudub</w:t>
            </w:r>
          </w:p>
        </w:tc>
        <w:tc>
          <w:tcPr>
            <w:tcW w:w="1134" w:type="dxa"/>
            <w:tcBorders>
              <w:top w:val="nil"/>
              <w:left w:val="nil"/>
              <w:bottom w:val="single" w:sz="4" w:space="0" w:color="auto"/>
              <w:right w:val="single" w:sz="4" w:space="0" w:color="auto"/>
            </w:tcBorders>
            <w:shd w:val="clear" w:color="000000" w:fill="F2F2F2"/>
            <w:vAlign w:val="center"/>
            <w:hideMark/>
          </w:tcPr>
          <w:p w14:paraId="6C35B9AC" w14:textId="77777777" w:rsidR="00B83CAC" w:rsidRPr="00B83CAC" w:rsidRDefault="00B83CAC" w:rsidP="00B83CAC">
            <w:pPr>
              <w:spacing w:before="0"/>
              <w:jc w:val="center"/>
              <w:rPr>
                <w:sz w:val="22"/>
                <w:szCs w:val="22"/>
                <w:lang w:eastAsia="et-EE"/>
              </w:rPr>
            </w:pPr>
            <w:r w:rsidRPr="00B83CAC">
              <w:rPr>
                <w:sz w:val="22"/>
                <w:szCs w:val="22"/>
                <w:lang w:eastAsia="et-EE"/>
              </w:rPr>
              <w:t>puudub</w:t>
            </w:r>
          </w:p>
        </w:tc>
        <w:tc>
          <w:tcPr>
            <w:tcW w:w="1134" w:type="dxa"/>
            <w:tcBorders>
              <w:top w:val="nil"/>
              <w:left w:val="nil"/>
              <w:bottom w:val="single" w:sz="4" w:space="0" w:color="auto"/>
              <w:right w:val="single" w:sz="4" w:space="0" w:color="auto"/>
            </w:tcBorders>
            <w:shd w:val="clear" w:color="000000" w:fill="F2F2F2"/>
            <w:vAlign w:val="center"/>
            <w:hideMark/>
          </w:tcPr>
          <w:p w14:paraId="6420FCA9" w14:textId="77777777" w:rsidR="00B83CAC" w:rsidRPr="00B83CAC" w:rsidRDefault="00B83CAC" w:rsidP="00B83CAC">
            <w:pPr>
              <w:spacing w:before="0"/>
              <w:jc w:val="center"/>
              <w:rPr>
                <w:sz w:val="22"/>
                <w:szCs w:val="22"/>
                <w:lang w:eastAsia="et-EE"/>
              </w:rPr>
            </w:pPr>
            <w:r w:rsidRPr="00B83CAC">
              <w:rPr>
                <w:sz w:val="22"/>
                <w:szCs w:val="22"/>
                <w:lang w:eastAsia="et-EE"/>
              </w:rPr>
              <w:t>puudub</w:t>
            </w:r>
          </w:p>
        </w:tc>
        <w:tc>
          <w:tcPr>
            <w:tcW w:w="1134" w:type="dxa"/>
            <w:tcBorders>
              <w:top w:val="nil"/>
              <w:left w:val="nil"/>
              <w:bottom w:val="single" w:sz="4" w:space="0" w:color="auto"/>
              <w:right w:val="single" w:sz="4" w:space="0" w:color="auto"/>
            </w:tcBorders>
            <w:shd w:val="clear" w:color="000000" w:fill="F2F2F2"/>
            <w:vAlign w:val="center"/>
            <w:hideMark/>
          </w:tcPr>
          <w:p w14:paraId="6089BEED" w14:textId="77777777" w:rsidR="00B83CAC" w:rsidRPr="00B83CAC" w:rsidRDefault="00B83CAC" w:rsidP="00B83CAC">
            <w:pPr>
              <w:spacing w:before="0"/>
              <w:jc w:val="center"/>
              <w:rPr>
                <w:sz w:val="22"/>
                <w:szCs w:val="22"/>
                <w:lang w:eastAsia="et-EE"/>
              </w:rPr>
            </w:pPr>
            <w:r w:rsidRPr="00B83CAC">
              <w:rPr>
                <w:sz w:val="22"/>
                <w:szCs w:val="22"/>
                <w:lang w:eastAsia="et-EE"/>
              </w:rPr>
              <w:t>puudub</w:t>
            </w:r>
          </w:p>
        </w:tc>
        <w:tc>
          <w:tcPr>
            <w:tcW w:w="1134" w:type="dxa"/>
            <w:tcBorders>
              <w:top w:val="nil"/>
              <w:left w:val="nil"/>
              <w:bottom w:val="single" w:sz="4" w:space="0" w:color="auto"/>
              <w:right w:val="single" w:sz="4" w:space="0" w:color="auto"/>
            </w:tcBorders>
            <w:shd w:val="clear" w:color="auto" w:fill="C5E0B3"/>
            <w:vAlign w:val="center"/>
            <w:hideMark/>
          </w:tcPr>
          <w:p w14:paraId="1F6E7AA4" w14:textId="77777777" w:rsidR="00B83CAC" w:rsidRPr="00B83CAC" w:rsidRDefault="00DF3311" w:rsidP="00B83CAC">
            <w:pPr>
              <w:spacing w:before="0"/>
              <w:jc w:val="center"/>
              <w:rPr>
                <w:sz w:val="22"/>
                <w:szCs w:val="22"/>
                <w:lang w:eastAsia="et-EE"/>
              </w:rPr>
            </w:pPr>
            <w:r w:rsidRPr="009156B0">
              <w:rPr>
                <w:color w:val="006100"/>
                <w:sz w:val="22"/>
                <w:szCs w:val="22"/>
                <w:lang w:eastAsia="et-EE"/>
              </w:rPr>
              <w:t>hea</w:t>
            </w:r>
          </w:p>
        </w:tc>
      </w:tr>
      <w:tr w:rsidR="00B83CAC" w:rsidRPr="00B83CAC" w14:paraId="480D397C" w14:textId="77777777" w:rsidTr="00ED67AD">
        <w:trPr>
          <w:cantSplit/>
        </w:trPr>
        <w:tc>
          <w:tcPr>
            <w:tcW w:w="1697" w:type="dxa"/>
            <w:tcBorders>
              <w:top w:val="nil"/>
              <w:left w:val="single" w:sz="4" w:space="0" w:color="auto"/>
              <w:bottom w:val="single" w:sz="4" w:space="0" w:color="auto"/>
              <w:right w:val="single" w:sz="4" w:space="0" w:color="auto"/>
            </w:tcBorders>
            <w:shd w:val="clear" w:color="auto" w:fill="auto"/>
            <w:vAlign w:val="center"/>
            <w:hideMark/>
          </w:tcPr>
          <w:p w14:paraId="48B0892F" w14:textId="77777777" w:rsidR="00B83CAC" w:rsidRPr="00B83CAC" w:rsidRDefault="00B83CAC" w:rsidP="00B83CAC">
            <w:pPr>
              <w:spacing w:before="0"/>
              <w:rPr>
                <w:sz w:val="22"/>
                <w:szCs w:val="22"/>
                <w:lang w:eastAsia="et-EE"/>
              </w:rPr>
            </w:pPr>
            <w:r w:rsidRPr="00B83CAC">
              <w:rPr>
                <w:sz w:val="22"/>
                <w:szCs w:val="22"/>
                <w:lang w:eastAsia="et-EE"/>
              </w:rPr>
              <w:t>Mahuti(d)</w:t>
            </w:r>
          </w:p>
        </w:tc>
        <w:tc>
          <w:tcPr>
            <w:tcW w:w="1153" w:type="dxa"/>
            <w:tcBorders>
              <w:top w:val="nil"/>
              <w:left w:val="nil"/>
              <w:bottom w:val="single" w:sz="4" w:space="0" w:color="auto"/>
              <w:right w:val="single" w:sz="4" w:space="0" w:color="auto"/>
            </w:tcBorders>
            <w:shd w:val="clear" w:color="000000" w:fill="F2F2F2"/>
            <w:vAlign w:val="center"/>
            <w:hideMark/>
          </w:tcPr>
          <w:p w14:paraId="378B9CBA" w14:textId="77777777" w:rsidR="00B83CAC" w:rsidRPr="00B83CAC" w:rsidRDefault="00B83CAC" w:rsidP="00B83CAC">
            <w:pPr>
              <w:spacing w:before="0"/>
              <w:jc w:val="center"/>
              <w:rPr>
                <w:sz w:val="22"/>
                <w:szCs w:val="22"/>
                <w:lang w:eastAsia="et-EE"/>
              </w:rPr>
            </w:pPr>
            <w:r w:rsidRPr="00B83CAC">
              <w:rPr>
                <w:sz w:val="22"/>
                <w:szCs w:val="22"/>
                <w:lang w:eastAsia="et-EE"/>
              </w:rPr>
              <w:t>puudub</w:t>
            </w:r>
          </w:p>
        </w:tc>
        <w:tc>
          <w:tcPr>
            <w:tcW w:w="5670" w:type="dxa"/>
            <w:gridSpan w:val="5"/>
            <w:tcBorders>
              <w:top w:val="single" w:sz="4" w:space="0" w:color="auto"/>
              <w:left w:val="nil"/>
              <w:bottom w:val="single" w:sz="4" w:space="0" w:color="auto"/>
              <w:right w:val="single" w:sz="4" w:space="0" w:color="000000"/>
            </w:tcBorders>
            <w:shd w:val="clear" w:color="000000" w:fill="C6EFCE"/>
            <w:vAlign w:val="center"/>
            <w:hideMark/>
          </w:tcPr>
          <w:p w14:paraId="02085E72" w14:textId="77777777" w:rsidR="00B83CAC" w:rsidRPr="00B83CAC" w:rsidRDefault="00B83CAC" w:rsidP="00B83CAC">
            <w:pPr>
              <w:spacing w:before="0"/>
              <w:jc w:val="center"/>
              <w:rPr>
                <w:color w:val="006100"/>
                <w:sz w:val="22"/>
                <w:szCs w:val="22"/>
                <w:lang w:eastAsia="et-EE"/>
              </w:rPr>
            </w:pPr>
            <w:r w:rsidRPr="00B83CAC">
              <w:rPr>
                <w:color w:val="006100"/>
                <w:sz w:val="22"/>
                <w:szCs w:val="22"/>
                <w:lang w:eastAsia="et-EE"/>
              </w:rPr>
              <w:t>hea</w:t>
            </w:r>
          </w:p>
        </w:tc>
        <w:tc>
          <w:tcPr>
            <w:tcW w:w="1134" w:type="dxa"/>
            <w:tcBorders>
              <w:top w:val="nil"/>
              <w:left w:val="nil"/>
              <w:bottom w:val="single" w:sz="4" w:space="0" w:color="auto"/>
              <w:right w:val="single" w:sz="4" w:space="0" w:color="auto"/>
            </w:tcBorders>
            <w:shd w:val="clear" w:color="000000" w:fill="F2F2F2"/>
            <w:vAlign w:val="center"/>
            <w:hideMark/>
          </w:tcPr>
          <w:p w14:paraId="161BEAD9" w14:textId="77777777" w:rsidR="00B83CAC" w:rsidRPr="00B83CAC" w:rsidRDefault="00B83CAC" w:rsidP="00B83CAC">
            <w:pPr>
              <w:spacing w:before="0"/>
              <w:jc w:val="center"/>
              <w:rPr>
                <w:sz w:val="22"/>
                <w:szCs w:val="22"/>
                <w:lang w:eastAsia="et-EE"/>
              </w:rPr>
            </w:pPr>
            <w:r w:rsidRPr="00B83CAC">
              <w:rPr>
                <w:sz w:val="22"/>
                <w:szCs w:val="22"/>
                <w:lang w:eastAsia="et-EE"/>
              </w:rPr>
              <w:t>puudub</w:t>
            </w:r>
          </w:p>
        </w:tc>
      </w:tr>
      <w:tr w:rsidR="00B83CAC" w:rsidRPr="00B83CAC" w14:paraId="3E6E5753" w14:textId="77777777" w:rsidTr="00ED67AD">
        <w:trPr>
          <w:cantSplit/>
        </w:trPr>
        <w:tc>
          <w:tcPr>
            <w:tcW w:w="1697" w:type="dxa"/>
            <w:tcBorders>
              <w:top w:val="nil"/>
              <w:left w:val="single" w:sz="4" w:space="0" w:color="auto"/>
              <w:bottom w:val="single" w:sz="4" w:space="0" w:color="auto"/>
              <w:right w:val="single" w:sz="4" w:space="0" w:color="auto"/>
            </w:tcBorders>
            <w:shd w:val="clear" w:color="auto" w:fill="auto"/>
            <w:vAlign w:val="center"/>
            <w:hideMark/>
          </w:tcPr>
          <w:p w14:paraId="3E6332CC" w14:textId="77777777" w:rsidR="00B83CAC" w:rsidRPr="00B83CAC" w:rsidRDefault="00B83CAC" w:rsidP="00B83CAC">
            <w:pPr>
              <w:spacing w:before="0"/>
              <w:rPr>
                <w:sz w:val="22"/>
                <w:szCs w:val="22"/>
                <w:lang w:eastAsia="et-EE"/>
              </w:rPr>
            </w:pPr>
            <w:r w:rsidRPr="00B83CAC">
              <w:rPr>
                <w:sz w:val="22"/>
                <w:szCs w:val="22"/>
                <w:lang w:eastAsia="et-EE"/>
              </w:rPr>
              <w:t>Seadmed ja torustik</w:t>
            </w:r>
          </w:p>
        </w:tc>
        <w:tc>
          <w:tcPr>
            <w:tcW w:w="1153" w:type="dxa"/>
            <w:tcBorders>
              <w:top w:val="nil"/>
              <w:left w:val="nil"/>
              <w:bottom w:val="single" w:sz="4" w:space="0" w:color="auto"/>
              <w:right w:val="single" w:sz="4" w:space="0" w:color="auto"/>
            </w:tcBorders>
            <w:shd w:val="clear" w:color="000000" w:fill="C6EFCE"/>
            <w:vAlign w:val="center"/>
            <w:hideMark/>
          </w:tcPr>
          <w:p w14:paraId="7EA09366" w14:textId="77777777" w:rsidR="00B83CAC" w:rsidRPr="00B83CAC" w:rsidRDefault="00B83CAC" w:rsidP="00B83CAC">
            <w:pPr>
              <w:spacing w:before="0"/>
              <w:jc w:val="center"/>
              <w:rPr>
                <w:color w:val="006100"/>
                <w:sz w:val="22"/>
                <w:szCs w:val="22"/>
                <w:lang w:eastAsia="et-EE"/>
              </w:rPr>
            </w:pPr>
            <w:r w:rsidRPr="00B83CAC">
              <w:rPr>
                <w:color w:val="006100"/>
                <w:sz w:val="22"/>
                <w:szCs w:val="22"/>
                <w:lang w:eastAsia="et-EE"/>
              </w:rPr>
              <w:t>hea</w:t>
            </w:r>
          </w:p>
        </w:tc>
        <w:tc>
          <w:tcPr>
            <w:tcW w:w="1134" w:type="dxa"/>
            <w:tcBorders>
              <w:top w:val="nil"/>
              <w:left w:val="nil"/>
              <w:bottom w:val="single" w:sz="4" w:space="0" w:color="auto"/>
              <w:right w:val="single" w:sz="4" w:space="0" w:color="auto"/>
            </w:tcBorders>
            <w:shd w:val="clear" w:color="000000" w:fill="C6EFCE"/>
            <w:vAlign w:val="center"/>
            <w:hideMark/>
          </w:tcPr>
          <w:p w14:paraId="7143A158" w14:textId="77777777" w:rsidR="00B83CAC" w:rsidRPr="00B83CAC" w:rsidRDefault="00B83CAC" w:rsidP="00B83CAC">
            <w:pPr>
              <w:spacing w:before="0"/>
              <w:jc w:val="center"/>
              <w:rPr>
                <w:color w:val="006100"/>
                <w:sz w:val="22"/>
                <w:szCs w:val="22"/>
                <w:lang w:eastAsia="et-EE"/>
              </w:rPr>
            </w:pPr>
            <w:r w:rsidRPr="00B83CAC">
              <w:rPr>
                <w:color w:val="006100"/>
                <w:sz w:val="22"/>
                <w:szCs w:val="22"/>
                <w:lang w:eastAsia="et-EE"/>
              </w:rPr>
              <w:t>hea</w:t>
            </w:r>
          </w:p>
        </w:tc>
        <w:tc>
          <w:tcPr>
            <w:tcW w:w="1134" w:type="dxa"/>
            <w:tcBorders>
              <w:top w:val="nil"/>
              <w:left w:val="nil"/>
              <w:bottom w:val="single" w:sz="4" w:space="0" w:color="auto"/>
              <w:right w:val="single" w:sz="4" w:space="0" w:color="auto"/>
            </w:tcBorders>
            <w:shd w:val="clear" w:color="000000" w:fill="C6EFCE"/>
            <w:vAlign w:val="center"/>
            <w:hideMark/>
          </w:tcPr>
          <w:p w14:paraId="4A919F62" w14:textId="77777777" w:rsidR="00B83CAC" w:rsidRPr="00B83CAC" w:rsidRDefault="00B83CAC" w:rsidP="00B83CAC">
            <w:pPr>
              <w:spacing w:before="0"/>
              <w:jc w:val="center"/>
              <w:rPr>
                <w:color w:val="006100"/>
                <w:sz w:val="22"/>
                <w:szCs w:val="22"/>
                <w:lang w:eastAsia="et-EE"/>
              </w:rPr>
            </w:pPr>
            <w:r w:rsidRPr="00B83CAC">
              <w:rPr>
                <w:color w:val="006100"/>
                <w:sz w:val="22"/>
                <w:szCs w:val="22"/>
                <w:lang w:eastAsia="et-EE"/>
              </w:rPr>
              <w:t>hea</w:t>
            </w:r>
          </w:p>
        </w:tc>
        <w:tc>
          <w:tcPr>
            <w:tcW w:w="1134" w:type="dxa"/>
            <w:tcBorders>
              <w:top w:val="nil"/>
              <w:left w:val="nil"/>
              <w:bottom w:val="single" w:sz="4" w:space="0" w:color="auto"/>
              <w:right w:val="single" w:sz="4" w:space="0" w:color="auto"/>
            </w:tcBorders>
            <w:shd w:val="clear" w:color="000000" w:fill="C6EFCE"/>
            <w:vAlign w:val="center"/>
            <w:hideMark/>
          </w:tcPr>
          <w:p w14:paraId="4F9C5A87" w14:textId="77777777" w:rsidR="00B83CAC" w:rsidRPr="00B83CAC" w:rsidRDefault="00B83CAC" w:rsidP="00B83CAC">
            <w:pPr>
              <w:spacing w:before="0"/>
              <w:jc w:val="center"/>
              <w:rPr>
                <w:color w:val="006100"/>
                <w:sz w:val="22"/>
                <w:szCs w:val="22"/>
                <w:lang w:eastAsia="et-EE"/>
              </w:rPr>
            </w:pPr>
            <w:r w:rsidRPr="00B83CAC">
              <w:rPr>
                <w:color w:val="006100"/>
                <w:sz w:val="22"/>
                <w:szCs w:val="22"/>
                <w:lang w:eastAsia="et-EE"/>
              </w:rPr>
              <w:t>hea</w:t>
            </w:r>
          </w:p>
        </w:tc>
        <w:tc>
          <w:tcPr>
            <w:tcW w:w="1134" w:type="dxa"/>
            <w:tcBorders>
              <w:top w:val="nil"/>
              <w:left w:val="nil"/>
              <w:bottom w:val="single" w:sz="4" w:space="0" w:color="auto"/>
              <w:right w:val="single" w:sz="4" w:space="0" w:color="auto"/>
            </w:tcBorders>
            <w:shd w:val="clear" w:color="000000" w:fill="C6EFCE"/>
            <w:vAlign w:val="center"/>
            <w:hideMark/>
          </w:tcPr>
          <w:p w14:paraId="3C49C469" w14:textId="77777777" w:rsidR="00B83CAC" w:rsidRPr="00B83CAC" w:rsidRDefault="00B83CAC" w:rsidP="00B83CAC">
            <w:pPr>
              <w:spacing w:before="0"/>
              <w:jc w:val="center"/>
              <w:rPr>
                <w:color w:val="006100"/>
                <w:sz w:val="22"/>
                <w:szCs w:val="22"/>
                <w:lang w:eastAsia="et-EE"/>
              </w:rPr>
            </w:pPr>
            <w:r w:rsidRPr="00B83CAC">
              <w:rPr>
                <w:color w:val="006100"/>
                <w:sz w:val="22"/>
                <w:szCs w:val="22"/>
                <w:lang w:eastAsia="et-EE"/>
              </w:rPr>
              <w:t>hea</w:t>
            </w:r>
          </w:p>
        </w:tc>
        <w:tc>
          <w:tcPr>
            <w:tcW w:w="1134" w:type="dxa"/>
            <w:tcBorders>
              <w:top w:val="nil"/>
              <w:left w:val="nil"/>
              <w:bottom w:val="single" w:sz="4" w:space="0" w:color="auto"/>
              <w:right w:val="single" w:sz="4" w:space="0" w:color="auto"/>
            </w:tcBorders>
            <w:shd w:val="clear" w:color="000000" w:fill="C6EFCE"/>
            <w:vAlign w:val="center"/>
            <w:hideMark/>
          </w:tcPr>
          <w:p w14:paraId="7500C20A" w14:textId="77777777" w:rsidR="00B83CAC" w:rsidRPr="00B83CAC" w:rsidRDefault="00B83CAC" w:rsidP="00B83CAC">
            <w:pPr>
              <w:spacing w:before="0"/>
              <w:jc w:val="center"/>
              <w:rPr>
                <w:color w:val="006100"/>
                <w:sz w:val="22"/>
                <w:szCs w:val="22"/>
                <w:lang w:eastAsia="et-EE"/>
              </w:rPr>
            </w:pPr>
            <w:r w:rsidRPr="00B83CAC">
              <w:rPr>
                <w:color w:val="006100"/>
                <w:sz w:val="22"/>
                <w:szCs w:val="22"/>
                <w:lang w:eastAsia="et-EE"/>
              </w:rPr>
              <w:t>hea</w:t>
            </w:r>
          </w:p>
        </w:tc>
        <w:tc>
          <w:tcPr>
            <w:tcW w:w="1134" w:type="dxa"/>
            <w:tcBorders>
              <w:top w:val="nil"/>
              <w:left w:val="nil"/>
              <w:bottom w:val="single" w:sz="4" w:space="0" w:color="auto"/>
              <w:right w:val="single" w:sz="4" w:space="0" w:color="auto"/>
            </w:tcBorders>
            <w:shd w:val="clear" w:color="000000" w:fill="C6EFCE"/>
            <w:vAlign w:val="center"/>
            <w:hideMark/>
          </w:tcPr>
          <w:p w14:paraId="3920E7EE" w14:textId="77777777" w:rsidR="00B83CAC" w:rsidRPr="00B83CAC" w:rsidRDefault="00B83CAC" w:rsidP="00B83CAC">
            <w:pPr>
              <w:spacing w:before="0"/>
              <w:jc w:val="center"/>
              <w:rPr>
                <w:color w:val="006100"/>
                <w:sz w:val="22"/>
                <w:szCs w:val="22"/>
                <w:lang w:eastAsia="et-EE"/>
              </w:rPr>
            </w:pPr>
            <w:r w:rsidRPr="00B83CAC">
              <w:rPr>
                <w:color w:val="006100"/>
                <w:sz w:val="22"/>
                <w:szCs w:val="22"/>
                <w:lang w:eastAsia="et-EE"/>
              </w:rPr>
              <w:t>hea</w:t>
            </w:r>
          </w:p>
        </w:tc>
      </w:tr>
      <w:tr w:rsidR="00B83CAC" w:rsidRPr="00B83CAC" w14:paraId="3EB63708" w14:textId="77777777" w:rsidTr="00ED67AD">
        <w:trPr>
          <w:cantSplit/>
        </w:trPr>
        <w:tc>
          <w:tcPr>
            <w:tcW w:w="1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18D808" w14:textId="77777777" w:rsidR="00B83CAC" w:rsidRPr="00B83CAC" w:rsidRDefault="00B83CAC" w:rsidP="00B83CAC">
            <w:pPr>
              <w:spacing w:before="0"/>
              <w:rPr>
                <w:sz w:val="22"/>
                <w:szCs w:val="22"/>
                <w:lang w:eastAsia="et-EE"/>
              </w:rPr>
            </w:pPr>
            <w:r w:rsidRPr="00B83CAC">
              <w:rPr>
                <w:sz w:val="22"/>
                <w:szCs w:val="22"/>
                <w:lang w:eastAsia="et-EE"/>
              </w:rPr>
              <w:t>Elekter-automaatika</w:t>
            </w:r>
          </w:p>
        </w:tc>
        <w:tc>
          <w:tcPr>
            <w:tcW w:w="1153" w:type="dxa"/>
            <w:tcBorders>
              <w:top w:val="single" w:sz="4" w:space="0" w:color="auto"/>
              <w:left w:val="nil"/>
              <w:bottom w:val="single" w:sz="4" w:space="0" w:color="auto"/>
              <w:right w:val="single" w:sz="4" w:space="0" w:color="auto"/>
            </w:tcBorders>
            <w:shd w:val="clear" w:color="000000" w:fill="C6EFCE"/>
            <w:vAlign w:val="center"/>
            <w:hideMark/>
          </w:tcPr>
          <w:p w14:paraId="16246C52" w14:textId="77777777" w:rsidR="00B83CAC" w:rsidRPr="00B83CAC" w:rsidRDefault="00B83CAC" w:rsidP="00B83CAC">
            <w:pPr>
              <w:spacing w:before="0"/>
              <w:jc w:val="center"/>
              <w:rPr>
                <w:color w:val="006100"/>
                <w:sz w:val="22"/>
                <w:szCs w:val="22"/>
                <w:lang w:eastAsia="et-EE"/>
              </w:rPr>
            </w:pPr>
            <w:r w:rsidRPr="00B83CAC">
              <w:rPr>
                <w:color w:val="006100"/>
                <w:sz w:val="22"/>
                <w:szCs w:val="22"/>
                <w:lang w:eastAsia="et-EE"/>
              </w:rPr>
              <w:t>hea</w:t>
            </w:r>
          </w:p>
        </w:tc>
        <w:tc>
          <w:tcPr>
            <w:tcW w:w="1134" w:type="dxa"/>
            <w:tcBorders>
              <w:top w:val="single" w:sz="4" w:space="0" w:color="auto"/>
              <w:left w:val="nil"/>
              <w:bottom w:val="single" w:sz="4" w:space="0" w:color="auto"/>
              <w:right w:val="single" w:sz="4" w:space="0" w:color="auto"/>
            </w:tcBorders>
            <w:shd w:val="clear" w:color="000000" w:fill="C6EFCE"/>
            <w:vAlign w:val="center"/>
            <w:hideMark/>
          </w:tcPr>
          <w:p w14:paraId="0E5C4F39" w14:textId="77777777" w:rsidR="00B83CAC" w:rsidRPr="00B83CAC" w:rsidRDefault="00B83CAC" w:rsidP="00B83CAC">
            <w:pPr>
              <w:spacing w:before="0"/>
              <w:jc w:val="center"/>
              <w:rPr>
                <w:color w:val="006100"/>
                <w:sz w:val="22"/>
                <w:szCs w:val="22"/>
                <w:lang w:eastAsia="et-EE"/>
              </w:rPr>
            </w:pPr>
            <w:r w:rsidRPr="00B83CAC">
              <w:rPr>
                <w:color w:val="006100"/>
                <w:sz w:val="22"/>
                <w:szCs w:val="22"/>
                <w:lang w:eastAsia="et-EE"/>
              </w:rPr>
              <w:t>hea</w:t>
            </w:r>
          </w:p>
        </w:tc>
        <w:tc>
          <w:tcPr>
            <w:tcW w:w="1134" w:type="dxa"/>
            <w:tcBorders>
              <w:top w:val="single" w:sz="4" w:space="0" w:color="auto"/>
              <w:left w:val="nil"/>
              <w:bottom w:val="single" w:sz="4" w:space="0" w:color="auto"/>
              <w:right w:val="single" w:sz="4" w:space="0" w:color="auto"/>
            </w:tcBorders>
            <w:shd w:val="clear" w:color="000000" w:fill="C6EFCE"/>
            <w:vAlign w:val="center"/>
            <w:hideMark/>
          </w:tcPr>
          <w:p w14:paraId="0657F17D" w14:textId="77777777" w:rsidR="00B83CAC" w:rsidRPr="00B83CAC" w:rsidRDefault="00B83CAC" w:rsidP="00B83CAC">
            <w:pPr>
              <w:spacing w:before="0"/>
              <w:jc w:val="center"/>
              <w:rPr>
                <w:color w:val="006100"/>
                <w:sz w:val="22"/>
                <w:szCs w:val="22"/>
                <w:lang w:eastAsia="et-EE"/>
              </w:rPr>
            </w:pPr>
            <w:r w:rsidRPr="00B83CAC">
              <w:rPr>
                <w:color w:val="006100"/>
                <w:sz w:val="22"/>
                <w:szCs w:val="22"/>
                <w:lang w:eastAsia="et-EE"/>
              </w:rPr>
              <w:t>hea</w:t>
            </w:r>
          </w:p>
        </w:tc>
        <w:tc>
          <w:tcPr>
            <w:tcW w:w="1134" w:type="dxa"/>
            <w:tcBorders>
              <w:top w:val="single" w:sz="4" w:space="0" w:color="auto"/>
              <w:left w:val="nil"/>
              <w:bottom w:val="single" w:sz="4" w:space="0" w:color="auto"/>
              <w:right w:val="single" w:sz="4" w:space="0" w:color="auto"/>
            </w:tcBorders>
            <w:shd w:val="clear" w:color="000000" w:fill="C6EFCE"/>
            <w:vAlign w:val="center"/>
            <w:hideMark/>
          </w:tcPr>
          <w:p w14:paraId="76D7E93A" w14:textId="77777777" w:rsidR="00B83CAC" w:rsidRPr="00B83CAC" w:rsidRDefault="00B83CAC" w:rsidP="00B83CAC">
            <w:pPr>
              <w:spacing w:before="0"/>
              <w:jc w:val="center"/>
              <w:rPr>
                <w:color w:val="006100"/>
                <w:sz w:val="22"/>
                <w:szCs w:val="22"/>
                <w:lang w:eastAsia="et-EE"/>
              </w:rPr>
            </w:pPr>
            <w:r w:rsidRPr="00B83CAC">
              <w:rPr>
                <w:color w:val="006100"/>
                <w:sz w:val="22"/>
                <w:szCs w:val="22"/>
                <w:lang w:eastAsia="et-EE"/>
              </w:rPr>
              <w:t>hea</w:t>
            </w:r>
          </w:p>
        </w:tc>
        <w:tc>
          <w:tcPr>
            <w:tcW w:w="1134" w:type="dxa"/>
            <w:tcBorders>
              <w:top w:val="single" w:sz="4" w:space="0" w:color="auto"/>
              <w:left w:val="nil"/>
              <w:bottom w:val="single" w:sz="4" w:space="0" w:color="auto"/>
              <w:right w:val="single" w:sz="4" w:space="0" w:color="auto"/>
            </w:tcBorders>
            <w:shd w:val="clear" w:color="000000" w:fill="C6EFCE"/>
            <w:vAlign w:val="center"/>
            <w:hideMark/>
          </w:tcPr>
          <w:p w14:paraId="541B4557" w14:textId="77777777" w:rsidR="00B83CAC" w:rsidRPr="00B83CAC" w:rsidRDefault="00B83CAC" w:rsidP="00B83CAC">
            <w:pPr>
              <w:spacing w:before="0"/>
              <w:jc w:val="center"/>
              <w:rPr>
                <w:color w:val="006100"/>
                <w:sz w:val="22"/>
                <w:szCs w:val="22"/>
                <w:lang w:eastAsia="et-EE"/>
              </w:rPr>
            </w:pPr>
            <w:r w:rsidRPr="00B83CAC">
              <w:rPr>
                <w:color w:val="006100"/>
                <w:sz w:val="22"/>
                <w:szCs w:val="22"/>
                <w:lang w:eastAsia="et-EE"/>
              </w:rPr>
              <w:t>hea</w:t>
            </w:r>
          </w:p>
        </w:tc>
        <w:tc>
          <w:tcPr>
            <w:tcW w:w="1134" w:type="dxa"/>
            <w:tcBorders>
              <w:top w:val="single" w:sz="4" w:space="0" w:color="auto"/>
              <w:left w:val="nil"/>
              <w:bottom w:val="single" w:sz="4" w:space="0" w:color="auto"/>
              <w:right w:val="single" w:sz="4" w:space="0" w:color="auto"/>
            </w:tcBorders>
            <w:shd w:val="clear" w:color="000000" w:fill="C6EFCE"/>
            <w:vAlign w:val="center"/>
            <w:hideMark/>
          </w:tcPr>
          <w:p w14:paraId="353FEA68" w14:textId="77777777" w:rsidR="00B83CAC" w:rsidRPr="00B83CAC" w:rsidRDefault="00B83CAC" w:rsidP="00B83CAC">
            <w:pPr>
              <w:spacing w:before="0"/>
              <w:jc w:val="center"/>
              <w:rPr>
                <w:color w:val="006100"/>
                <w:sz w:val="22"/>
                <w:szCs w:val="22"/>
                <w:lang w:eastAsia="et-EE"/>
              </w:rPr>
            </w:pPr>
            <w:r w:rsidRPr="00B83CAC">
              <w:rPr>
                <w:color w:val="006100"/>
                <w:sz w:val="22"/>
                <w:szCs w:val="22"/>
                <w:lang w:eastAsia="et-EE"/>
              </w:rPr>
              <w:t>hea</w:t>
            </w:r>
          </w:p>
        </w:tc>
        <w:tc>
          <w:tcPr>
            <w:tcW w:w="1134" w:type="dxa"/>
            <w:tcBorders>
              <w:top w:val="single" w:sz="4" w:space="0" w:color="auto"/>
              <w:left w:val="nil"/>
              <w:bottom w:val="single" w:sz="4" w:space="0" w:color="auto"/>
              <w:right w:val="single" w:sz="4" w:space="0" w:color="auto"/>
            </w:tcBorders>
            <w:shd w:val="clear" w:color="000000" w:fill="C6EFCE"/>
            <w:vAlign w:val="center"/>
            <w:hideMark/>
          </w:tcPr>
          <w:p w14:paraId="70105C6A" w14:textId="77777777" w:rsidR="00B83CAC" w:rsidRPr="00B83CAC" w:rsidRDefault="00B83CAC" w:rsidP="00B83CAC">
            <w:pPr>
              <w:spacing w:before="0"/>
              <w:jc w:val="center"/>
              <w:rPr>
                <w:color w:val="006100"/>
                <w:sz w:val="22"/>
                <w:szCs w:val="22"/>
                <w:lang w:eastAsia="et-EE"/>
              </w:rPr>
            </w:pPr>
            <w:r w:rsidRPr="00B83CAC">
              <w:rPr>
                <w:color w:val="006100"/>
                <w:sz w:val="22"/>
                <w:szCs w:val="22"/>
                <w:lang w:eastAsia="et-EE"/>
              </w:rPr>
              <w:t>hea</w:t>
            </w:r>
          </w:p>
        </w:tc>
      </w:tr>
      <w:tr w:rsidR="00B83CAC" w:rsidRPr="00B83CAC" w14:paraId="61925F81" w14:textId="77777777" w:rsidTr="00ED67AD">
        <w:trPr>
          <w:cantSplit/>
        </w:trPr>
        <w:tc>
          <w:tcPr>
            <w:tcW w:w="1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6A16BA" w14:textId="77777777" w:rsidR="00B83CAC" w:rsidRPr="00B83CAC" w:rsidRDefault="00B83CAC" w:rsidP="00B83CAC">
            <w:pPr>
              <w:spacing w:before="0"/>
              <w:rPr>
                <w:sz w:val="22"/>
                <w:szCs w:val="22"/>
                <w:lang w:eastAsia="et-EE"/>
              </w:rPr>
            </w:pPr>
            <w:r w:rsidRPr="00B83CAC">
              <w:rPr>
                <w:sz w:val="22"/>
                <w:szCs w:val="22"/>
                <w:lang w:eastAsia="et-EE"/>
              </w:rPr>
              <w:t>Piirdeaed</w:t>
            </w:r>
          </w:p>
        </w:tc>
        <w:tc>
          <w:tcPr>
            <w:tcW w:w="1153" w:type="dxa"/>
            <w:tcBorders>
              <w:top w:val="single" w:sz="4" w:space="0" w:color="auto"/>
              <w:left w:val="nil"/>
              <w:bottom w:val="single" w:sz="4" w:space="0" w:color="auto"/>
              <w:right w:val="single" w:sz="4" w:space="0" w:color="auto"/>
            </w:tcBorders>
            <w:shd w:val="clear" w:color="auto" w:fill="auto"/>
            <w:vAlign w:val="center"/>
            <w:hideMark/>
          </w:tcPr>
          <w:p w14:paraId="53F6E231" w14:textId="77777777" w:rsidR="00B83CAC" w:rsidRPr="00B83CAC" w:rsidRDefault="00B83CAC" w:rsidP="00B83CAC">
            <w:pPr>
              <w:spacing w:before="0"/>
              <w:jc w:val="center"/>
              <w:rPr>
                <w:color w:val="006100"/>
                <w:sz w:val="22"/>
                <w:szCs w:val="22"/>
                <w:lang w:eastAsia="et-EE"/>
              </w:rPr>
            </w:pPr>
            <w:r w:rsidRPr="00B83CAC">
              <w:rPr>
                <w:sz w:val="22"/>
                <w:szCs w:val="22"/>
                <w:lang w:eastAsia="et-EE"/>
              </w:rPr>
              <w:t>puudub</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1505F1F" w14:textId="77777777" w:rsidR="00B83CAC" w:rsidRPr="00B83CAC" w:rsidRDefault="00B83CAC" w:rsidP="00B83CAC">
            <w:pPr>
              <w:spacing w:before="0"/>
              <w:jc w:val="center"/>
              <w:rPr>
                <w:sz w:val="22"/>
                <w:szCs w:val="22"/>
                <w:lang w:eastAsia="et-EE"/>
              </w:rPr>
            </w:pPr>
            <w:r w:rsidRPr="00B83CAC">
              <w:rPr>
                <w:sz w:val="22"/>
                <w:szCs w:val="22"/>
                <w:lang w:eastAsia="et-EE"/>
              </w:rPr>
              <w:t>puudub</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35E02A0" w14:textId="77777777" w:rsidR="00B83CAC" w:rsidRPr="00B83CAC" w:rsidRDefault="00B83CAC" w:rsidP="00B83CAC">
            <w:pPr>
              <w:spacing w:before="0"/>
              <w:jc w:val="center"/>
              <w:rPr>
                <w:sz w:val="22"/>
                <w:szCs w:val="22"/>
                <w:lang w:eastAsia="et-EE"/>
              </w:rPr>
            </w:pPr>
            <w:r w:rsidRPr="00B83CAC">
              <w:rPr>
                <w:sz w:val="22"/>
                <w:szCs w:val="22"/>
                <w:lang w:eastAsia="et-EE"/>
              </w:rPr>
              <w:t>puudub</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8979037" w14:textId="77777777" w:rsidR="00B83CAC" w:rsidRPr="00B83CAC" w:rsidRDefault="00B83CAC" w:rsidP="00B83CAC">
            <w:pPr>
              <w:spacing w:before="0"/>
              <w:jc w:val="center"/>
              <w:rPr>
                <w:sz w:val="22"/>
                <w:szCs w:val="22"/>
                <w:lang w:eastAsia="et-EE"/>
              </w:rPr>
            </w:pPr>
            <w:r w:rsidRPr="00B83CAC">
              <w:rPr>
                <w:sz w:val="22"/>
                <w:szCs w:val="22"/>
                <w:lang w:eastAsia="et-EE"/>
              </w:rPr>
              <w:t>puudub</w:t>
            </w:r>
          </w:p>
        </w:tc>
        <w:tc>
          <w:tcPr>
            <w:tcW w:w="2268" w:type="dxa"/>
            <w:gridSpan w:val="2"/>
            <w:tcBorders>
              <w:top w:val="single" w:sz="4" w:space="0" w:color="auto"/>
              <w:left w:val="nil"/>
              <w:bottom w:val="single" w:sz="4" w:space="0" w:color="auto"/>
              <w:right w:val="single" w:sz="4" w:space="0" w:color="auto"/>
            </w:tcBorders>
            <w:shd w:val="clear" w:color="000000" w:fill="C6EFCE"/>
            <w:vAlign w:val="center"/>
            <w:hideMark/>
          </w:tcPr>
          <w:p w14:paraId="39844A86" w14:textId="77777777" w:rsidR="00B83CAC" w:rsidRPr="00B83CAC" w:rsidRDefault="00B83CAC" w:rsidP="00B83CAC">
            <w:pPr>
              <w:spacing w:before="0"/>
              <w:jc w:val="center"/>
              <w:rPr>
                <w:color w:val="006100"/>
                <w:sz w:val="22"/>
                <w:szCs w:val="22"/>
                <w:lang w:eastAsia="et-EE"/>
              </w:rPr>
            </w:pPr>
            <w:r w:rsidRPr="00B83CAC">
              <w:rPr>
                <w:color w:val="006100"/>
                <w:sz w:val="22"/>
                <w:szCs w:val="22"/>
                <w:lang w:eastAsia="et-EE"/>
              </w:rPr>
              <w:t>hea</w:t>
            </w:r>
          </w:p>
        </w:tc>
        <w:tc>
          <w:tcPr>
            <w:tcW w:w="1134" w:type="dxa"/>
            <w:tcBorders>
              <w:top w:val="single" w:sz="4" w:space="0" w:color="auto"/>
              <w:left w:val="nil"/>
              <w:bottom w:val="single" w:sz="4" w:space="0" w:color="auto"/>
              <w:right w:val="single" w:sz="4" w:space="0" w:color="auto"/>
            </w:tcBorders>
            <w:shd w:val="clear" w:color="000000" w:fill="C6EFCE"/>
            <w:vAlign w:val="center"/>
            <w:hideMark/>
          </w:tcPr>
          <w:p w14:paraId="232BC788" w14:textId="77777777" w:rsidR="00B83CAC" w:rsidRPr="00B83CAC" w:rsidRDefault="00B83CAC" w:rsidP="00B83CAC">
            <w:pPr>
              <w:spacing w:before="0"/>
              <w:jc w:val="center"/>
              <w:rPr>
                <w:color w:val="006100"/>
                <w:sz w:val="22"/>
                <w:szCs w:val="22"/>
                <w:lang w:eastAsia="et-EE"/>
              </w:rPr>
            </w:pPr>
            <w:r w:rsidRPr="00B83CAC">
              <w:rPr>
                <w:color w:val="006100"/>
                <w:sz w:val="22"/>
                <w:szCs w:val="22"/>
                <w:lang w:eastAsia="et-EE"/>
              </w:rPr>
              <w:t>hea</w:t>
            </w:r>
          </w:p>
        </w:tc>
      </w:tr>
    </w:tbl>
    <w:p w14:paraId="4766D36B" w14:textId="77777777" w:rsidR="00B83CAC" w:rsidRDefault="00813DF7" w:rsidP="00026B1C">
      <w:pPr>
        <w:spacing w:before="240"/>
        <w:jc w:val="both"/>
        <w:rPr>
          <w:bCs/>
        </w:rPr>
      </w:pPr>
      <w:r w:rsidRPr="00813DF7">
        <w:rPr>
          <w:bCs/>
        </w:rPr>
        <w:t>Täpsem info puurkaevude lõikes on toodud allpool.</w:t>
      </w:r>
    </w:p>
    <w:p w14:paraId="4EC99DDE" w14:textId="77777777" w:rsidR="00813DF7" w:rsidRPr="003476A4" w:rsidRDefault="00813DF7" w:rsidP="005F2896">
      <w:pPr>
        <w:spacing w:before="240" w:after="120"/>
        <w:jc w:val="both"/>
        <w:rPr>
          <w:bCs/>
          <w:sz w:val="16"/>
          <w:szCs w:val="16"/>
        </w:rPr>
      </w:pPr>
    </w:p>
    <w:p w14:paraId="27BA1A01" w14:textId="77777777" w:rsidR="00680095" w:rsidRPr="00AF58A3" w:rsidRDefault="00680095" w:rsidP="00026B1C">
      <w:pPr>
        <w:pStyle w:val="Pealkiri4"/>
        <w:numPr>
          <w:ilvl w:val="0"/>
          <w:numId w:val="0"/>
        </w:numPr>
        <w:spacing w:before="0"/>
        <w:ind w:left="142"/>
      </w:pPr>
      <w:r w:rsidRPr="00AF58A3">
        <w:t>Moe II veehaare (puurkaevud nr 19691, 19692 ja 19693)</w:t>
      </w:r>
    </w:p>
    <w:p w14:paraId="29844F5D" w14:textId="2A416E6D" w:rsidR="006D04DC" w:rsidRPr="00AF58A3" w:rsidRDefault="00A466CD" w:rsidP="00026B1C">
      <w:pPr>
        <w:pStyle w:val="Kehatekst"/>
        <w:spacing w:before="120" w:after="120"/>
        <w:ind w:right="-285"/>
        <w:rPr>
          <w:sz w:val="24"/>
          <w:szCs w:val="24"/>
          <w:lang w:val="et-EE"/>
        </w:rPr>
      </w:pPr>
      <w:r w:rsidRPr="00AF58A3">
        <w:rPr>
          <w:sz w:val="24"/>
          <w:szCs w:val="24"/>
          <w:lang w:val="et-EE"/>
        </w:rPr>
        <w:t xml:space="preserve">Veehaare asub Imastu külas 1,8 km kaugusel Tapa linnas paiknevast teise astme pumplast. </w:t>
      </w:r>
      <w:r w:rsidR="006D04DC" w:rsidRPr="00AF58A3">
        <w:rPr>
          <w:sz w:val="24"/>
          <w:szCs w:val="24"/>
          <w:lang w:val="et-EE"/>
        </w:rPr>
        <w:t xml:space="preserve">Moe II veehaare koosneb kolmest puurkaevust </w:t>
      </w:r>
      <w:r w:rsidR="00026B1C">
        <w:rPr>
          <w:sz w:val="24"/>
          <w:szCs w:val="24"/>
          <w:lang w:val="et-EE"/>
        </w:rPr>
        <w:t>koos</w:t>
      </w:r>
      <w:r w:rsidR="006D04DC" w:rsidRPr="00AF58A3">
        <w:rPr>
          <w:sz w:val="24"/>
          <w:szCs w:val="24"/>
          <w:lang w:val="et-EE"/>
        </w:rPr>
        <w:t xml:space="preserve"> juurdekuuluvate veetõste- ja muude seadmetega. Veehaare asub Tapa vallas Imastu külas </w:t>
      </w:r>
      <w:r w:rsidR="00DB0C0F">
        <w:rPr>
          <w:sz w:val="24"/>
          <w:szCs w:val="24"/>
          <w:lang w:val="et-EE"/>
        </w:rPr>
        <w:t xml:space="preserve">Tapa Vesi OÜ-le kuuluval </w:t>
      </w:r>
      <w:r w:rsidR="006D04DC" w:rsidRPr="00AF58A3">
        <w:rPr>
          <w:sz w:val="24"/>
          <w:szCs w:val="24"/>
          <w:lang w:val="et-EE"/>
        </w:rPr>
        <w:t>Konnavere</w:t>
      </w:r>
      <w:r w:rsidR="00AF55F4">
        <w:rPr>
          <w:sz w:val="24"/>
          <w:szCs w:val="24"/>
          <w:lang w:val="et-EE"/>
        </w:rPr>
        <w:t xml:space="preserve"> pumpla</w:t>
      </w:r>
      <w:r w:rsidR="006D04DC" w:rsidRPr="00AF58A3">
        <w:rPr>
          <w:sz w:val="24"/>
          <w:szCs w:val="24"/>
          <w:lang w:val="et-EE"/>
        </w:rPr>
        <w:t xml:space="preserve"> maaüksusel (100 % t</w:t>
      </w:r>
      <w:r w:rsidR="00AF55F4">
        <w:rPr>
          <w:sz w:val="24"/>
          <w:szCs w:val="24"/>
          <w:lang w:val="et-EE"/>
        </w:rPr>
        <w:t>ootmi</w:t>
      </w:r>
      <w:r w:rsidR="006D04DC" w:rsidRPr="00AF58A3">
        <w:rPr>
          <w:sz w:val="24"/>
          <w:szCs w:val="24"/>
          <w:lang w:val="et-EE"/>
        </w:rPr>
        <w:t>smaa) kinnistul nr 7</w:t>
      </w:r>
      <w:r w:rsidR="00AF55F4">
        <w:rPr>
          <w:sz w:val="24"/>
          <w:szCs w:val="24"/>
          <w:lang w:val="et-EE"/>
        </w:rPr>
        <w:t>90</w:t>
      </w:r>
      <w:r w:rsidR="006D04DC" w:rsidRPr="00AF58A3">
        <w:rPr>
          <w:sz w:val="24"/>
          <w:szCs w:val="24"/>
          <w:lang w:val="et-EE"/>
        </w:rPr>
        <w:t>01:00</w:t>
      </w:r>
      <w:r w:rsidR="00AF55F4">
        <w:rPr>
          <w:sz w:val="24"/>
          <w:szCs w:val="24"/>
          <w:lang w:val="et-EE"/>
        </w:rPr>
        <w:t>1</w:t>
      </w:r>
      <w:r w:rsidR="006D04DC" w:rsidRPr="00AF58A3">
        <w:rPr>
          <w:sz w:val="24"/>
          <w:szCs w:val="24"/>
          <w:lang w:val="et-EE"/>
        </w:rPr>
        <w:t>:0</w:t>
      </w:r>
      <w:r w:rsidR="00AF55F4">
        <w:rPr>
          <w:sz w:val="24"/>
          <w:szCs w:val="24"/>
          <w:lang w:val="et-EE"/>
        </w:rPr>
        <w:t>146</w:t>
      </w:r>
      <w:r w:rsidR="006D04DC" w:rsidRPr="00AF58A3">
        <w:rPr>
          <w:sz w:val="24"/>
          <w:szCs w:val="24"/>
          <w:lang w:val="et-EE"/>
        </w:rPr>
        <w:t>. Veehaardes paiknevad puurkaev nr 19691 (1), nr 19692 (2) ja nr 19693 (3). Neist igapäevaselt on töös puurkaev</w:t>
      </w:r>
      <w:r w:rsidR="00026B1C">
        <w:rPr>
          <w:sz w:val="24"/>
          <w:szCs w:val="24"/>
          <w:lang w:val="et-EE"/>
        </w:rPr>
        <w:t>ud</w:t>
      </w:r>
      <w:r w:rsidR="006D04DC" w:rsidRPr="00AF58A3">
        <w:rPr>
          <w:sz w:val="24"/>
          <w:szCs w:val="24"/>
          <w:lang w:val="et-EE"/>
        </w:rPr>
        <w:t xml:space="preserve"> nr 19693 (3</w:t>
      </w:r>
      <w:r w:rsidR="009B7336">
        <w:rPr>
          <w:sz w:val="24"/>
          <w:szCs w:val="24"/>
          <w:lang w:val="et-EE"/>
        </w:rPr>
        <w:t xml:space="preserve">) ja </w:t>
      </w:r>
      <w:r w:rsidR="009B7336" w:rsidRPr="00AF58A3">
        <w:rPr>
          <w:sz w:val="24"/>
          <w:szCs w:val="24"/>
          <w:lang w:val="et-EE"/>
        </w:rPr>
        <w:t>19691 (1)</w:t>
      </w:r>
      <w:r w:rsidR="009B7336">
        <w:rPr>
          <w:sz w:val="24"/>
          <w:szCs w:val="24"/>
          <w:lang w:val="et-EE"/>
        </w:rPr>
        <w:t>, puurkaev nr</w:t>
      </w:r>
      <w:r w:rsidR="006D04DC" w:rsidRPr="00AF58A3">
        <w:rPr>
          <w:sz w:val="24"/>
          <w:szCs w:val="24"/>
          <w:lang w:val="et-EE"/>
        </w:rPr>
        <w:t xml:space="preserve"> </w:t>
      </w:r>
      <w:r w:rsidR="009B7336" w:rsidRPr="00AF58A3">
        <w:rPr>
          <w:sz w:val="24"/>
          <w:szCs w:val="24"/>
          <w:lang w:val="et-EE"/>
        </w:rPr>
        <w:t xml:space="preserve">19692 (2) </w:t>
      </w:r>
      <w:r w:rsidR="006D04DC" w:rsidRPr="00AF58A3">
        <w:rPr>
          <w:sz w:val="24"/>
          <w:szCs w:val="24"/>
          <w:lang w:val="et-EE"/>
        </w:rPr>
        <w:t xml:space="preserve">on reservis. </w:t>
      </w:r>
      <w:r w:rsidR="00DB43E0" w:rsidRPr="00026B1C">
        <w:rPr>
          <w:sz w:val="24"/>
          <w:szCs w:val="24"/>
        </w:rPr>
        <w:t>Moe II veehaarde vesi pumbatakse otse Rakvere mnt 1 asuvasse II astme pumplas paiknevasse 1000 m</w:t>
      </w:r>
      <w:r w:rsidR="00DB43E0" w:rsidRPr="00026B1C">
        <w:rPr>
          <w:sz w:val="24"/>
          <w:szCs w:val="24"/>
          <w:vertAlign w:val="superscript"/>
        </w:rPr>
        <w:t>3</w:t>
      </w:r>
      <w:r w:rsidR="00DB43E0" w:rsidRPr="00026B1C">
        <w:rPr>
          <w:sz w:val="24"/>
          <w:szCs w:val="24"/>
        </w:rPr>
        <w:t xml:space="preserve"> mahuga joogiveereservuaari.</w:t>
      </w:r>
      <w:r w:rsidR="00026B1C">
        <w:t xml:space="preserve"> </w:t>
      </w:r>
    </w:p>
    <w:p w14:paraId="53E562B3" w14:textId="77777777" w:rsidR="006D04DC" w:rsidRPr="00AF58A3" w:rsidRDefault="006D04DC" w:rsidP="003476A4">
      <w:pPr>
        <w:spacing w:before="120" w:after="120"/>
        <w:ind w:right="-285"/>
        <w:jc w:val="both"/>
      </w:pPr>
      <w:r w:rsidRPr="00AF58A3">
        <w:t>Moe II veehaarde piirkonnas saab eristada Ordoviitsiumi veekompleksi ülemises osas kaht tinglikku veekihti (allkihti):</w:t>
      </w:r>
    </w:p>
    <w:p w14:paraId="2208448C" w14:textId="77777777" w:rsidR="006D04DC" w:rsidRPr="00AF58A3" w:rsidRDefault="006D04DC" w:rsidP="00DF3311">
      <w:pPr>
        <w:numPr>
          <w:ilvl w:val="0"/>
          <w:numId w:val="3"/>
        </w:numPr>
        <w:spacing w:before="0"/>
        <w:jc w:val="both"/>
      </w:pPr>
      <w:r w:rsidRPr="00AF58A3">
        <w:t>ülemine allkiht 9,3-11 m;</w:t>
      </w:r>
    </w:p>
    <w:p w14:paraId="323A6855" w14:textId="77777777" w:rsidR="006D04DC" w:rsidRPr="00AF58A3" w:rsidRDefault="006D04DC" w:rsidP="00DF3311">
      <w:pPr>
        <w:numPr>
          <w:ilvl w:val="0"/>
          <w:numId w:val="3"/>
        </w:numPr>
        <w:spacing w:before="0"/>
        <w:jc w:val="both"/>
      </w:pPr>
      <w:r w:rsidRPr="00AF58A3">
        <w:t>alumine allkiht 22-24 m.</w:t>
      </w:r>
    </w:p>
    <w:p w14:paraId="05C14492" w14:textId="77777777" w:rsidR="006D04DC" w:rsidRPr="00AF58A3" w:rsidRDefault="006D04DC" w:rsidP="00DF3311">
      <w:pPr>
        <w:spacing w:before="120"/>
        <w:jc w:val="both"/>
      </w:pPr>
      <w:r w:rsidRPr="00AF58A3">
        <w:t>Nimetatud intervallide lõikes on puurkaevude tootlikkused suurimad.</w:t>
      </w:r>
    </w:p>
    <w:p w14:paraId="627057A6" w14:textId="77777777" w:rsidR="006D04DC" w:rsidRPr="00AF58A3" w:rsidRDefault="006D04DC" w:rsidP="006D04DC">
      <w:pPr>
        <w:pStyle w:val="BodyTextIndentBodyTextige"/>
        <w:spacing w:before="80"/>
      </w:pPr>
      <w:r w:rsidRPr="00AF58A3">
        <w:t>Veehaarde puurkaevude üldandmed on järgmised (Salveesia, 2001):</w:t>
      </w:r>
    </w:p>
    <w:p w14:paraId="0ADF6781" w14:textId="77777777" w:rsidR="006D04DC" w:rsidRPr="00AF58A3" w:rsidRDefault="006D04DC" w:rsidP="00D56F1F">
      <w:pPr>
        <w:numPr>
          <w:ilvl w:val="0"/>
          <w:numId w:val="4"/>
        </w:numPr>
        <w:tabs>
          <w:tab w:val="clear" w:pos="720"/>
          <w:tab w:val="num" w:pos="426"/>
        </w:tabs>
        <w:spacing w:before="0"/>
        <w:ind w:hanging="578"/>
        <w:jc w:val="both"/>
      </w:pPr>
      <w:r w:rsidRPr="00AF58A3">
        <w:t>Puurkaevu nr 19691 sügavus on 20 m ning põhiline veevõtu intervall 9,3-11 m;</w:t>
      </w:r>
    </w:p>
    <w:p w14:paraId="37927E6E" w14:textId="77777777" w:rsidR="006D04DC" w:rsidRPr="00AF58A3" w:rsidRDefault="006D04DC" w:rsidP="00D56F1F">
      <w:pPr>
        <w:numPr>
          <w:ilvl w:val="0"/>
          <w:numId w:val="4"/>
        </w:numPr>
        <w:tabs>
          <w:tab w:val="clear" w:pos="720"/>
          <w:tab w:val="num" w:pos="426"/>
        </w:tabs>
        <w:spacing w:before="0"/>
        <w:ind w:hanging="578"/>
        <w:jc w:val="both"/>
      </w:pPr>
      <w:r w:rsidRPr="00AF58A3">
        <w:t>Puurkaevu nr 19692 sügavus on 27 m, veevõtt toimub mõlemast intervallist: 9,3-11 ja 22-24 m;</w:t>
      </w:r>
    </w:p>
    <w:p w14:paraId="0A090F24" w14:textId="77777777" w:rsidR="006D04DC" w:rsidRPr="00AF58A3" w:rsidRDefault="006D04DC" w:rsidP="00D56F1F">
      <w:pPr>
        <w:numPr>
          <w:ilvl w:val="0"/>
          <w:numId w:val="4"/>
        </w:numPr>
        <w:tabs>
          <w:tab w:val="clear" w:pos="720"/>
          <w:tab w:val="num" w:pos="426"/>
        </w:tabs>
        <w:spacing w:before="0"/>
        <w:ind w:hanging="578"/>
        <w:jc w:val="both"/>
      </w:pPr>
      <w:r w:rsidRPr="00AF58A3">
        <w:t>Puurkaevu nr 19693 sügavus on 26 m, veevõtt toimub alumisest intervallist: 22-24 m.</w:t>
      </w:r>
    </w:p>
    <w:p w14:paraId="18968F01" w14:textId="77777777" w:rsidR="006D04DC" w:rsidRPr="00AF58A3" w:rsidRDefault="003144DB" w:rsidP="003476A4">
      <w:pPr>
        <w:ind w:right="-285"/>
        <w:jc w:val="both"/>
      </w:pPr>
      <w:r w:rsidRPr="00181BAC">
        <w:t>Aastateks 11.02.2014  kuni 31.12.2019</w:t>
      </w:r>
      <w:r w:rsidR="006D04DC" w:rsidRPr="00181BAC">
        <w:t xml:space="preserve"> väljastatud vee</w:t>
      </w:r>
      <w:r w:rsidRPr="00181BAC">
        <w:t xml:space="preserve"> erikasutus</w:t>
      </w:r>
      <w:r w:rsidR="006D04DC" w:rsidRPr="00181BAC">
        <w:t xml:space="preserve">loa järgi </w:t>
      </w:r>
      <w:r w:rsidR="00BB7858" w:rsidRPr="00181BAC">
        <w:t xml:space="preserve">on </w:t>
      </w:r>
      <w:r w:rsidR="006D04DC" w:rsidRPr="009B7336">
        <w:rPr>
          <w:b/>
        </w:rPr>
        <w:t>lubatud veevõtt</w:t>
      </w:r>
      <w:r w:rsidR="006D04DC" w:rsidRPr="00181BAC">
        <w:t xml:space="preserve">  puurkaevust nr 19691 </w:t>
      </w:r>
      <w:r w:rsidRPr="00181BAC">
        <w:t>364 8</w:t>
      </w:r>
      <w:r w:rsidR="006D04DC" w:rsidRPr="00181BAC">
        <w:t>00 m³/a</w:t>
      </w:r>
      <w:r w:rsidR="00A466CD" w:rsidRPr="00181BAC">
        <w:t xml:space="preserve"> (1000 m³/d)</w:t>
      </w:r>
      <w:r w:rsidR="00BB7858" w:rsidRPr="00181BAC">
        <w:t xml:space="preserve"> </w:t>
      </w:r>
      <w:r w:rsidRPr="00181BAC">
        <w:t>ja puurkaevust nr 19693 364</w:t>
      </w:r>
      <w:r w:rsidR="006D04DC" w:rsidRPr="00181BAC">
        <w:t xml:space="preserve"> </w:t>
      </w:r>
      <w:r w:rsidRPr="00181BAC">
        <w:t>8</w:t>
      </w:r>
      <w:r w:rsidR="006D04DC" w:rsidRPr="00181BAC">
        <w:t>00</w:t>
      </w:r>
      <w:r w:rsidR="006D04DC" w:rsidRPr="00AF58A3">
        <w:t xml:space="preserve"> m³/a</w:t>
      </w:r>
      <w:r w:rsidR="00A466CD">
        <w:t xml:space="preserve"> (1000 m³/d)</w:t>
      </w:r>
      <w:r w:rsidR="006D04DC" w:rsidRPr="00AF58A3">
        <w:t xml:space="preserve">. </w:t>
      </w:r>
      <w:r w:rsidR="006D04DC" w:rsidRPr="009B7336">
        <w:rPr>
          <w:b/>
        </w:rPr>
        <w:t>Tegelik veevõtt</w:t>
      </w:r>
      <w:r w:rsidR="006D04DC" w:rsidRPr="00C12C87">
        <w:t xml:space="preserve"> Moe II veehaardest oli kokku </w:t>
      </w:r>
      <w:r w:rsidR="00A466CD" w:rsidRPr="00C12C87">
        <w:t>2014.</w:t>
      </w:r>
      <w:r w:rsidR="006D04DC" w:rsidRPr="00C12C87">
        <w:t> a</w:t>
      </w:r>
      <w:r w:rsidR="00A466CD" w:rsidRPr="00C12C87">
        <w:t>.</w:t>
      </w:r>
      <w:r w:rsidR="006D04DC" w:rsidRPr="00C12C87">
        <w:t xml:space="preserve"> </w:t>
      </w:r>
      <w:r w:rsidR="009B7336">
        <w:t>306 180 m</w:t>
      </w:r>
      <w:r w:rsidR="009B7336" w:rsidRPr="009B7336">
        <w:rPr>
          <w:vertAlign w:val="superscript"/>
        </w:rPr>
        <w:t>3</w:t>
      </w:r>
      <w:r w:rsidR="009B7336">
        <w:t xml:space="preserve"> (</w:t>
      </w:r>
      <w:r w:rsidR="00C12C87" w:rsidRPr="00C12C87">
        <w:t>839</w:t>
      </w:r>
      <w:r w:rsidR="006D04DC" w:rsidRPr="00C12C87">
        <w:t xml:space="preserve"> m³</w:t>
      </w:r>
      <w:r w:rsidR="0055168A" w:rsidRPr="00C12C87">
        <w:t>/d</w:t>
      </w:r>
      <w:r w:rsidR="009B7336">
        <w:t>)</w:t>
      </w:r>
      <w:r w:rsidR="00A466CD" w:rsidRPr="00C12C87">
        <w:t xml:space="preserve"> ja 2015.</w:t>
      </w:r>
      <w:r w:rsidR="00BB7858" w:rsidRPr="00C12C87">
        <w:t> a</w:t>
      </w:r>
      <w:r w:rsidR="00A466CD" w:rsidRPr="00C12C87">
        <w:t>.</w:t>
      </w:r>
      <w:r w:rsidR="00C12C87" w:rsidRPr="00C12C87">
        <w:t xml:space="preserve"> </w:t>
      </w:r>
      <w:r w:rsidR="00026B1C">
        <w:t>260 174 m</w:t>
      </w:r>
      <w:r w:rsidR="00026B1C" w:rsidRPr="00026B1C">
        <w:rPr>
          <w:vertAlign w:val="superscript"/>
        </w:rPr>
        <w:t>3</w:t>
      </w:r>
      <w:r w:rsidR="00026B1C">
        <w:t xml:space="preserve"> (</w:t>
      </w:r>
      <w:r w:rsidR="00C12C87" w:rsidRPr="00C12C87">
        <w:t>713</w:t>
      </w:r>
      <w:r w:rsidR="00BB7858" w:rsidRPr="00C12C87">
        <w:t xml:space="preserve"> m³</w:t>
      </w:r>
      <w:r w:rsidR="0055168A" w:rsidRPr="00C12C87">
        <w:t>/d</w:t>
      </w:r>
      <w:r w:rsidR="00026B1C">
        <w:t>)</w:t>
      </w:r>
      <w:r w:rsidR="00BB7858" w:rsidRPr="00C12C87">
        <w:t>.</w:t>
      </w:r>
    </w:p>
    <w:p w14:paraId="62F8D24F" w14:textId="77777777" w:rsidR="00BB7858" w:rsidRPr="00AF58A3" w:rsidRDefault="005A4905" w:rsidP="003476A4">
      <w:pPr>
        <w:ind w:right="-285"/>
        <w:jc w:val="both"/>
        <w:rPr>
          <w:noProof/>
        </w:rPr>
      </w:pPr>
      <w:r w:rsidRPr="00AF58A3">
        <w:rPr>
          <w:noProof/>
        </w:rPr>
        <w:t>Moe II (Konnavere) veehaarde puhul on raske rääkida eraldi puurkaevude projekttootlikkusest, kuna kõik kaevud avaldavad koostöötamisel üksteis</w:t>
      </w:r>
      <w:r w:rsidR="005F0ADC">
        <w:rPr>
          <w:noProof/>
        </w:rPr>
        <w:t>ele mõju ning alandus on suurem</w:t>
      </w:r>
      <w:r w:rsidRPr="00AF58A3">
        <w:rPr>
          <w:noProof/>
        </w:rPr>
        <w:t xml:space="preserve"> kui ühekaupa töötades. Kuna piirkonnas on tegemist väga hea veeandvusega lõheliste lubjakividega, on kõik puurkaevud ka eraldi võetuna võimelised andma veehulga üle 100 m</w:t>
      </w:r>
      <w:r w:rsidRPr="00AF58A3">
        <w:rPr>
          <w:noProof/>
          <w:vertAlign w:val="superscript"/>
        </w:rPr>
        <w:t>3</w:t>
      </w:r>
      <w:r w:rsidRPr="00AF58A3">
        <w:rPr>
          <w:noProof/>
        </w:rPr>
        <w:t>/h.</w:t>
      </w:r>
      <w:r w:rsidR="00F825A5" w:rsidRPr="00AF58A3">
        <w:rPr>
          <w:noProof/>
        </w:rPr>
        <w:t xml:space="preserve"> Tapa veevarustusprogrammi veehaarde rajamise lähtetingimuseks oli veehaarde tootlikkus 125 m</w:t>
      </w:r>
      <w:r w:rsidR="00F825A5" w:rsidRPr="00AF58A3">
        <w:rPr>
          <w:noProof/>
          <w:vertAlign w:val="superscript"/>
        </w:rPr>
        <w:t>3</w:t>
      </w:r>
      <w:r w:rsidR="00F825A5" w:rsidRPr="00AF58A3">
        <w:rPr>
          <w:noProof/>
        </w:rPr>
        <w:t>/h.</w:t>
      </w:r>
    </w:p>
    <w:p w14:paraId="7EA8FC55" w14:textId="77777777" w:rsidR="00A36EC7" w:rsidRPr="00AF58A3" w:rsidRDefault="00A36EC7" w:rsidP="003476A4">
      <w:pPr>
        <w:ind w:right="-285"/>
        <w:jc w:val="both"/>
        <w:rPr>
          <w:noProof/>
        </w:rPr>
      </w:pPr>
      <w:r w:rsidRPr="00AF58A3">
        <w:rPr>
          <w:noProof/>
        </w:rPr>
        <w:t>Moe II veehaarde kavandamiseks alustati töid 1996-1997 a, kui AS Maves puuris Rakvere mnt Konnavere allikate piirkonda maanteest ligikaudu 150 m ja Valgejõest ligikaudu 250 m kaugusele uuringupuuraugu. Puurauk oli 30 m sügavune ja see rajati naftareostuse võimaliku leviku täpsustamiseks ning piirkonnale sobiva veehaarde asukoha leidmiseks. Praeguseks on see uuringupuurauk likvideeritud.</w:t>
      </w:r>
    </w:p>
    <w:p w14:paraId="33E54EB4" w14:textId="77777777" w:rsidR="00A36EC7" w:rsidRPr="00AF58A3" w:rsidRDefault="005F0ADC" w:rsidP="003476A4">
      <w:pPr>
        <w:ind w:right="-285"/>
        <w:jc w:val="both"/>
        <w:rPr>
          <w:noProof/>
        </w:rPr>
      </w:pPr>
      <w:r>
        <w:rPr>
          <w:noProof/>
        </w:rPr>
        <w:t>P</w:t>
      </w:r>
      <w:r w:rsidR="00A36EC7" w:rsidRPr="00AF58A3">
        <w:rPr>
          <w:noProof/>
        </w:rPr>
        <w:t xml:space="preserve">rogramm Tapa linna veevarustuse arendamiseks </w:t>
      </w:r>
      <w:r w:rsidR="003144DB">
        <w:rPr>
          <w:noProof/>
        </w:rPr>
        <w:t>viidi ellu</w:t>
      </w:r>
      <w:r w:rsidR="00A36EC7" w:rsidRPr="00AF58A3">
        <w:rPr>
          <w:noProof/>
        </w:rPr>
        <w:t xml:space="preserve"> </w:t>
      </w:r>
      <w:r w:rsidR="003144DB">
        <w:rPr>
          <w:noProof/>
        </w:rPr>
        <w:t xml:space="preserve">aastatel </w:t>
      </w:r>
      <w:r w:rsidR="00026B1C">
        <w:rPr>
          <w:noProof/>
        </w:rPr>
        <w:t xml:space="preserve">1999-2001 ning selle </w:t>
      </w:r>
      <w:r>
        <w:rPr>
          <w:noProof/>
        </w:rPr>
        <w:t>raames</w:t>
      </w:r>
      <w:r w:rsidR="00A36EC7" w:rsidRPr="00AF58A3">
        <w:rPr>
          <w:noProof/>
        </w:rPr>
        <w:t xml:space="preserve"> </w:t>
      </w:r>
      <w:r w:rsidR="003476A4">
        <w:rPr>
          <w:noProof/>
        </w:rPr>
        <w:t>teostati</w:t>
      </w:r>
      <w:r w:rsidR="00A36EC7" w:rsidRPr="00AF58A3">
        <w:rPr>
          <w:noProof/>
        </w:rPr>
        <w:t xml:space="preserve"> piirkonna Ordoviitsiumi </w:t>
      </w:r>
      <w:r>
        <w:rPr>
          <w:noProof/>
        </w:rPr>
        <w:t>veek</w:t>
      </w:r>
      <w:r w:rsidR="00026B1C">
        <w:rPr>
          <w:noProof/>
        </w:rPr>
        <w:t>ompleksi veevarude uuringud ja</w:t>
      </w:r>
      <w:r w:rsidR="00A36EC7" w:rsidRPr="00AF58A3">
        <w:rPr>
          <w:noProof/>
        </w:rPr>
        <w:t xml:space="preserve"> puuriti veehaarde puurkaevud. </w:t>
      </w:r>
      <w:r>
        <w:rPr>
          <w:noProof/>
        </w:rPr>
        <w:t>S</w:t>
      </w:r>
      <w:r w:rsidR="00A36EC7" w:rsidRPr="00AF58A3">
        <w:rPr>
          <w:noProof/>
        </w:rPr>
        <w:t>anitaarkaitseala projekt</w:t>
      </w:r>
      <w:r>
        <w:rPr>
          <w:noProof/>
        </w:rPr>
        <w:t>i</w:t>
      </w:r>
      <w:r w:rsidR="00A36EC7" w:rsidRPr="00AF58A3">
        <w:rPr>
          <w:noProof/>
        </w:rPr>
        <w:t xml:space="preserve"> </w:t>
      </w:r>
      <w:r>
        <w:rPr>
          <w:noProof/>
        </w:rPr>
        <w:t xml:space="preserve">koostas </w:t>
      </w:r>
      <w:r w:rsidR="00A36EC7" w:rsidRPr="00AF58A3">
        <w:rPr>
          <w:noProof/>
        </w:rPr>
        <w:t xml:space="preserve">AS Salveesia. Sanitaarkaitseala </w:t>
      </w:r>
      <w:r w:rsidR="00A36EC7" w:rsidRPr="003144DB">
        <w:rPr>
          <w:noProof/>
        </w:rPr>
        <w:t>kinnitas Keskkonnaminister kirjaga 11-11/4046 20.12.2001</w:t>
      </w:r>
      <w:r w:rsidR="003144DB" w:rsidRPr="003144DB">
        <w:rPr>
          <w:noProof/>
        </w:rPr>
        <w:t>.</w:t>
      </w:r>
      <w:r w:rsidR="00A36EC7" w:rsidRPr="003144DB">
        <w:rPr>
          <w:noProof/>
        </w:rPr>
        <w:t>a.</w:t>
      </w:r>
      <w:r w:rsidR="003144DB" w:rsidRPr="003144DB">
        <w:rPr>
          <w:noProof/>
        </w:rPr>
        <w:t xml:space="preserve"> </w:t>
      </w:r>
      <w:r w:rsidR="00A36EC7" w:rsidRPr="003144DB">
        <w:rPr>
          <w:noProof/>
        </w:rPr>
        <w:t>Sanitaarkaitseala</w:t>
      </w:r>
      <w:r w:rsidR="00A36EC7" w:rsidRPr="00AF58A3">
        <w:rPr>
          <w:noProof/>
        </w:rPr>
        <w:t xml:space="preserve"> paikneb kolmel maaüksusel -  Konnavere (71601:003:0510), Võidula (71601:003:0300) ja Peebumäe (71601:003</w:t>
      </w:r>
      <w:r>
        <w:rPr>
          <w:noProof/>
        </w:rPr>
        <w:t>:0842). Sanitaarkaitseala ulatub</w:t>
      </w:r>
      <w:r w:rsidR="00A36EC7" w:rsidRPr="00AF58A3">
        <w:rPr>
          <w:noProof/>
        </w:rPr>
        <w:t xml:space="preserve"> veev</w:t>
      </w:r>
      <w:r>
        <w:rPr>
          <w:noProof/>
        </w:rPr>
        <w:t>õtukohast põhja- ja ida poole</w:t>
      </w:r>
      <w:r w:rsidR="00A36EC7" w:rsidRPr="00AF58A3">
        <w:rPr>
          <w:noProof/>
        </w:rPr>
        <w:t xml:space="preserve"> 200 m, lääne poole 125 m kuni Konnavere allikateni ja lõuna poole 120 m kuni Tapa-Rakvere maanteeni. </w:t>
      </w:r>
    </w:p>
    <w:p w14:paraId="7F0912BF" w14:textId="77777777" w:rsidR="00A36EC7" w:rsidRPr="00AF58A3" w:rsidRDefault="00A36EC7" w:rsidP="00A36EC7">
      <w:pPr>
        <w:pStyle w:val="Kehatekst"/>
        <w:rPr>
          <w:noProof/>
          <w:color w:val="0000FF"/>
          <w:sz w:val="24"/>
          <w:szCs w:val="24"/>
          <w:lang w:val="et-EE"/>
        </w:rPr>
        <w:sectPr w:rsidR="00A36EC7" w:rsidRPr="00AF58A3" w:rsidSect="003476A4">
          <w:headerReference w:type="default" r:id="rId13"/>
          <w:footerReference w:type="default" r:id="rId14"/>
          <w:type w:val="nextColumn"/>
          <w:pgSz w:w="11906" w:h="16838" w:code="9"/>
          <w:pgMar w:top="1701" w:right="990" w:bottom="1701" w:left="1134" w:header="1134" w:footer="851" w:gutter="851"/>
          <w:cols w:space="708"/>
          <w:titlePg/>
          <w:docGrid w:linePitch="360"/>
        </w:sectPr>
      </w:pPr>
    </w:p>
    <w:p w14:paraId="1A2134E8" w14:textId="77777777" w:rsidR="00A36EC7" w:rsidRPr="00AF58A3" w:rsidRDefault="00984FFB" w:rsidP="005A4905">
      <w:pPr>
        <w:jc w:val="both"/>
        <w:rPr>
          <w:noProof/>
          <w:color w:val="0000FF"/>
          <w:lang w:val="fi-FI"/>
        </w:rPr>
      </w:pPr>
      <w:r>
        <w:rPr>
          <w:noProof/>
          <w:lang w:eastAsia="et-EE"/>
        </w:rPr>
        <w:drawing>
          <wp:inline distT="0" distB="0" distL="0" distR="0" wp14:anchorId="08383ADE" wp14:editId="703702DB">
            <wp:extent cx="8611235" cy="4818380"/>
            <wp:effectExtent l="19050" t="19050" r="18415"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11235" cy="4818380"/>
                    </a:xfrm>
                    <a:prstGeom prst="rect">
                      <a:avLst/>
                    </a:prstGeom>
                    <a:noFill/>
                    <a:ln w="12700" cmpd="sng">
                      <a:solidFill>
                        <a:srgbClr val="000000"/>
                      </a:solidFill>
                      <a:miter lim="800000"/>
                      <a:headEnd/>
                      <a:tailEnd/>
                    </a:ln>
                    <a:effectLst/>
                  </pic:spPr>
                </pic:pic>
              </a:graphicData>
            </a:graphic>
          </wp:inline>
        </w:drawing>
      </w:r>
    </w:p>
    <w:p w14:paraId="06F76427" w14:textId="77777777" w:rsidR="00A36EC7" w:rsidRPr="00AF58A3" w:rsidRDefault="00A36EC7" w:rsidP="00A36EC7">
      <w:pPr>
        <w:pStyle w:val="Pealdis"/>
        <w:spacing w:before="0"/>
        <w:rPr>
          <w:b w:val="0"/>
          <w:i/>
          <w:sz w:val="24"/>
        </w:rPr>
      </w:pPr>
      <w:r w:rsidRPr="00AF58A3">
        <w:rPr>
          <w:b w:val="0"/>
          <w:i/>
          <w:sz w:val="24"/>
        </w:rPr>
        <w:t>Allikas:AS Maves (koostaja Mati Salu) töö „Tapa linna veevarude ümberhindamine“ 2008</w:t>
      </w:r>
      <w:r w:rsidR="00026B1C">
        <w:rPr>
          <w:b w:val="0"/>
          <w:i/>
          <w:sz w:val="24"/>
        </w:rPr>
        <w:t>.</w:t>
      </w:r>
      <w:r w:rsidRPr="00AF58A3">
        <w:rPr>
          <w:b w:val="0"/>
          <w:i/>
          <w:sz w:val="24"/>
        </w:rPr>
        <w:t> a</w:t>
      </w:r>
      <w:r w:rsidR="00026B1C">
        <w:rPr>
          <w:b w:val="0"/>
          <w:i/>
          <w:sz w:val="24"/>
        </w:rPr>
        <w:t>.</w:t>
      </w:r>
    </w:p>
    <w:p w14:paraId="5BC9E4AA" w14:textId="77777777" w:rsidR="00A36EC7" w:rsidRPr="00AF58A3" w:rsidRDefault="00A36EC7" w:rsidP="00A36EC7">
      <w:pPr>
        <w:rPr>
          <w:b/>
          <w:bCs/>
        </w:rPr>
        <w:sectPr w:rsidR="00A36EC7" w:rsidRPr="00AF58A3" w:rsidSect="005F2896">
          <w:pgSz w:w="16838" w:h="11906" w:orient="landscape"/>
          <w:pgMar w:top="1418" w:right="1440" w:bottom="1418" w:left="1440" w:header="709" w:footer="709" w:gutter="0"/>
          <w:cols w:space="708"/>
          <w:docGrid w:linePitch="360"/>
        </w:sectPr>
      </w:pPr>
      <w:r w:rsidRPr="00AF58A3">
        <w:rPr>
          <w:b/>
          <w:bCs/>
        </w:rPr>
        <w:t xml:space="preserve">Joonis </w:t>
      </w:r>
      <w:r w:rsidR="00A65021">
        <w:rPr>
          <w:b/>
          <w:bCs/>
        </w:rPr>
        <w:t>4</w:t>
      </w:r>
      <w:r w:rsidRPr="00AF58A3">
        <w:rPr>
          <w:b/>
          <w:bCs/>
        </w:rPr>
        <w:t>.</w:t>
      </w:r>
      <w:r w:rsidRPr="00AF58A3">
        <w:rPr>
          <w:b/>
          <w:bCs/>
        </w:rPr>
        <w:fldChar w:fldCharType="begin"/>
      </w:r>
      <w:r w:rsidRPr="00AF58A3">
        <w:rPr>
          <w:b/>
          <w:bCs/>
        </w:rPr>
        <w:instrText xml:space="preserve"> SEQ Joonis \* ARABIC \s 1 </w:instrText>
      </w:r>
      <w:r w:rsidRPr="00AF58A3">
        <w:rPr>
          <w:b/>
          <w:bCs/>
        </w:rPr>
        <w:fldChar w:fldCharType="separate"/>
      </w:r>
      <w:r w:rsidR="00735EE8" w:rsidRPr="00AF58A3">
        <w:rPr>
          <w:b/>
          <w:bCs/>
          <w:noProof/>
        </w:rPr>
        <w:t>1</w:t>
      </w:r>
      <w:r w:rsidRPr="00AF58A3">
        <w:rPr>
          <w:b/>
          <w:bCs/>
        </w:rPr>
        <w:fldChar w:fldCharType="end"/>
      </w:r>
      <w:r w:rsidRPr="00AF58A3">
        <w:rPr>
          <w:b/>
          <w:bCs/>
        </w:rPr>
        <w:t xml:space="preserve"> Moe II veehaarde puurkaevude asukohad ja sanitaarkaitsealad</w:t>
      </w:r>
    </w:p>
    <w:p w14:paraId="6B5625F2" w14:textId="77777777" w:rsidR="004F1CFE" w:rsidRPr="00AF58A3" w:rsidRDefault="004F1CFE" w:rsidP="005F2896">
      <w:pPr>
        <w:spacing w:before="240" w:after="120"/>
        <w:jc w:val="both"/>
        <w:rPr>
          <w:b/>
          <w:bCs/>
        </w:rPr>
      </w:pPr>
      <w:r w:rsidRPr="00AF58A3">
        <w:rPr>
          <w:b/>
          <w:bCs/>
        </w:rPr>
        <w:t xml:space="preserve">Tabel </w:t>
      </w:r>
      <w:r w:rsidR="00A65021">
        <w:rPr>
          <w:b/>
          <w:bCs/>
        </w:rPr>
        <w:t>4.3</w:t>
      </w:r>
      <w:r w:rsidRPr="00AF58A3">
        <w:rPr>
          <w:b/>
          <w:bCs/>
        </w:rPr>
        <w:t xml:space="preserve"> Moe II veehaarde puurkaevude </w:t>
      </w:r>
      <w:r w:rsidR="00026B1C">
        <w:rPr>
          <w:b/>
          <w:bCs/>
        </w:rPr>
        <w:t>andmed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9"/>
        <w:gridCol w:w="1541"/>
        <w:gridCol w:w="1576"/>
        <w:gridCol w:w="1683"/>
        <w:gridCol w:w="1683"/>
      </w:tblGrid>
      <w:tr w:rsidR="00026B1C" w:rsidRPr="004375DD" w14:paraId="121DB2CB" w14:textId="77777777" w:rsidTr="00026B1C">
        <w:trPr>
          <w:tblHeader/>
        </w:trPr>
        <w:tc>
          <w:tcPr>
            <w:tcW w:w="2626" w:type="dxa"/>
            <w:tcBorders>
              <w:top w:val="single" w:sz="4" w:space="0" w:color="auto"/>
              <w:left w:val="single" w:sz="4" w:space="0" w:color="auto"/>
              <w:bottom w:val="single" w:sz="4" w:space="0" w:color="auto"/>
              <w:right w:val="single" w:sz="4" w:space="0" w:color="auto"/>
            </w:tcBorders>
            <w:shd w:val="pct15" w:color="auto" w:fill="auto"/>
          </w:tcPr>
          <w:p w14:paraId="62FAAD19" w14:textId="77777777" w:rsidR="00026B1C" w:rsidRPr="004375DD" w:rsidRDefault="00026B1C" w:rsidP="004375DD">
            <w:pPr>
              <w:pStyle w:val="Illustratsiooniloend"/>
              <w:spacing w:before="0"/>
            </w:pPr>
            <w:r w:rsidRPr="004375DD">
              <w:t>PK nr/Manteltoru läbimõõt, mm</w:t>
            </w:r>
          </w:p>
        </w:tc>
        <w:tc>
          <w:tcPr>
            <w:tcW w:w="1610" w:type="dxa"/>
            <w:tcBorders>
              <w:top w:val="single" w:sz="4" w:space="0" w:color="auto"/>
              <w:left w:val="single" w:sz="4" w:space="0" w:color="auto"/>
              <w:bottom w:val="single" w:sz="4" w:space="0" w:color="auto"/>
              <w:right w:val="single" w:sz="4" w:space="0" w:color="auto"/>
            </w:tcBorders>
            <w:shd w:val="pct15" w:color="auto" w:fill="auto"/>
          </w:tcPr>
          <w:p w14:paraId="45CF7F68" w14:textId="77777777" w:rsidR="00026B1C" w:rsidRPr="004375DD" w:rsidRDefault="00026B1C" w:rsidP="004375DD">
            <w:pPr>
              <w:pStyle w:val="Illustratsiooniloend"/>
              <w:spacing w:before="0"/>
            </w:pPr>
            <w:r w:rsidRPr="004375DD">
              <w:t>Vahemik, m</w:t>
            </w:r>
          </w:p>
        </w:tc>
        <w:tc>
          <w:tcPr>
            <w:tcW w:w="1576" w:type="dxa"/>
            <w:tcBorders>
              <w:top w:val="single" w:sz="4" w:space="0" w:color="auto"/>
              <w:left w:val="single" w:sz="4" w:space="0" w:color="auto"/>
              <w:bottom w:val="single" w:sz="4" w:space="0" w:color="auto"/>
              <w:right w:val="single" w:sz="4" w:space="0" w:color="auto"/>
            </w:tcBorders>
            <w:shd w:val="pct15" w:color="auto" w:fill="auto"/>
          </w:tcPr>
          <w:p w14:paraId="4457A521" w14:textId="77777777" w:rsidR="00026B1C" w:rsidRPr="004375DD" w:rsidRDefault="00026B1C" w:rsidP="004375DD">
            <w:pPr>
              <w:pStyle w:val="Illustratsiooniloend"/>
              <w:spacing w:before="0"/>
            </w:pPr>
            <w:r>
              <w:t>Süvaveepump</w:t>
            </w:r>
          </w:p>
        </w:tc>
        <w:tc>
          <w:tcPr>
            <w:tcW w:w="1683" w:type="dxa"/>
            <w:tcBorders>
              <w:top w:val="single" w:sz="4" w:space="0" w:color="auto"/>
              <w:left w:val="single" w:sz="4" w:space="0" w:color="auto"/>
              <w:bottom w:val="single" w:sz="4" w:space="0" w:color="auto"/>
              <w:right w:val="single" w:sz="4" w:space="0" w:color="auto"/>
            </w:tcBorders>
            <w:shd w:val="pct15" w:color="auto" w:fill="auto"/>
          </w:tcPr>
          <w:p w14:paraId="7166AF7D" w14:textId="77777777" w:rsidR="00026B1C" w:rsidRDefault="00026B1C" w:rsidP="004375DD">
            <w:pPr>
              <w:pStyle w:val="Illustratsiooniloend"/>
              <w:spacing w:before="0"/>
            </w:pPr>
            <w:r>
              <w:t xml:space="preserve">Süvaveepumba tootlikkus </w:t>
            </w:r>
            <w:r w:rsidRPr="00AF58A3">
              <w:rPr>
                <w:noProof/>
              </w:rPr>
              <w:t>m</w:t>
            </w:r>
            <w:r w:rsidRPr="00AF58A3">
              <w:rPr>
                <w:noProof/>
                <w:vertAlign w:val="superscript"/>
              </w:rPr>
              <w:t>3</w:t>
            </w:r>
            <w:r w:rsidRPr="00AF58A3">
              <w:rPr>
                <w:noProof/>
              </w:rPr>
              <w:t>/h</w:t>
            </w:r>
          </w:p>
        </w:tc>
        <w:tc>
          <w:tcPr>
            <w:tcW w:w="1683" w:type="dxa"/>
            <w:tcBorders>
              <w:top w:val="single" w:sz="4" w:space="0" w:color="auto"/>
              <w:left w:val="single" w:sz="4" w:space="0" w:color="auto"/>
              <w:bottom w:val="single" w:sz="4" w:space="0" w:color="auto"/>
              <w:right w:val="single" w:sz="4" w:space="0" w:color="auto"/>
            </w:tcBorders>
            <w:shd w:val="pct15" w:color="auto" w:fill="auto"/>
          </w:tcPr>
          <w:p w14:paraId="0B6739B6" w14:textId="77777777" w:rsidR="00026B1C" w:rsidRDefault="00026B1C" w:rsidP="004375DD">
            <w:pPr>
              <w:pStyle w:val="Illustratsiooniloend"/>
              <w:spacing w:before="0"/>
            </w:pPr>
            <w:r>
              <w:t>Süvaveepumba tõstekõrgus (m)</w:t>
            </w:r>
          </w:p>
        </w:tc>
      </w:tr>
      <w:tr w:rsidR="00026B1C" w:rsidRPr="00AF58A3" w14:paraId="2DFE1D75" w14:textId="77777777" w:rsidTr="00026B1C">
        <w:tc>
          <w:tcPr>
            <w:tcW w:w="5812" w:type="dxa"/>
            <w:gridSpan w:val="3"/>
            <w:tcBorders>
              <w:top w:val="single" w:sz="4" w:space="0" w:color="auto"/>
              <w:left w:val="single" w:sz="4" w:space="0" w:color="auto"/>
              <w:bottom w:val="single" w:sz="4" w:space="0" w:color="auto"/>
              <w:right w:val="single" w:sz="4" w:space="0" w:color="auto"/>
            </w:tcBorders>
          </w:tcPr>
          <w:p w14:paraId="1860C7A7" w14:textId="77777777" w:rsidR="00026B1C" w:rsidRPr="00AF58A3" w:rsidRDefault="00026B1C" w:rsidP="004375DD">
            <w:pPr>
              <w:pStyle w:val="Tablenote"/>
              <w:spacing w:before="0"/>
              <w:rPr>
                <w:rFonts w:ascii="Times New Roman" w:hAnsi="Times New Roman" w:cs="Times New Roman"/>
                <w:b/>
                <w:sz w:val="24"/>
                <w:szCs w:val="24"/>
              </w:rPr>
            </w:pPr>
            <w:r w:rsidRPr="00AF58A3">
              <w:rPr>
                <w:rFonts w:ascii="Times New Roman" w:hAnsi="Times New Roman" w:cs="Times New Roman"/>
                <w:b/>
                <w:sz w:val="24"/>
                <w:szCs w:val="24"/>
              </w:rPr>
              <w:t>P</w:t>
            </w:r>
            <w:r w:rsidR="002B3806">
              <w:rPr>
                <w:rFonts w:ascii="Times New Roman" w:hAnsi="Times New Roman" w:cs="Times New Roman"/>
                <w:b/>
                <w:sz w:val="24"/>
                <w:szCs w:val="24"/>
              </w:rPr>
              <w:t>uurkaev nr</w:t>
            </w:r>
            <w:r w:rsidRPr="00AF58A3">
              <w:rPr>
                <w:rFonts w:ascii="Times New Roman" w:hAnsi="Times New Roman" w:cs="Times New Roman"/>
                <w:b/>
                <w:sz w:val="24"/>
                <w:szCs w:val="24"/>
              </w:rPr>
              <w:t xml:space="preserve"> 19691 (1)</w:t>
            </w:r>
          </w:p>
        </w:tc>
        <w:tc>
          <w:tcPr>
            <w:tcW w:w="1683" w:type="dxa"/>
            <w:tcBorders>
              <w:top w:val="single" w:sz="4" w:space="0" w:color="auto"/>
              <w:left w:val="single" w:sz="4" w:space="0" w:color="auto"/>
              <w:bottom w:val="single" w:sz="4" w:space="0" w:color="auto"/>
              <w:right w:val="single" w:sz="4" w:space="0" w:color="auto"/>
            </w:tcBorders>
          </w:tcPr>
          <w:p w14:paraId="53D80418" w14:textId="77777777" w:rsidR="00026B1C" w:rsidRPr="00AF58A3" w:rsidRDefault="00026B1C" w:rsidP="004375DD">
            <w:pPr>
              <w:pStyle w:val="Tablenote"/>
              <w:spacing w:before="0"/>
              <w:rPr>
                <w:rFonts w:ascii="Times New Roman" w:hAnsi="Times New Roman" w:cs="Times New Roman"/>
                <w:b/>
                <w:sz w:val="24"/>
                <w:szCs w:val="24"/>
              </w:rPr>
            </w:pPr>
          </w:p>
        </w:tc>
        <w:tc>
          <w:tcPr>
            <w:tcW w:w="1683" w:type="dxa"/>
            <w:tcBorders>
              <w:top w:val="single" w:sz="4" w:space="0" w:color="auto"/>
              <w:left w:val="single" w:sz="4" w:space="0" w:color="auto"/>
              <w:bottom w:val="single" w:sz="4" w:space="0" w:color="auto"/>
              <w:right w:val="single" w:sz="4" w:space="0" w:color="auto"/>
            </w:tcBorders>
          </w:tcPr>
          <w:p w14:paraId="2121EFED" w14:textId="77777777" w:rsidR="00026B1C" w:rsidRPr="00AF58A3" w:rsidRDefault="00026B1C" w:rsidP="004375DD">
            <w:pPr>
              <w:pStyle w:val="Tablenote"/>
              <w:spacing w:before="0"/>
              <w:rPr>
                <w:rFonts w:ascii="Times New Roman" w:hAnsi="Times New Roman" w:cs="Times New Roman"/>
                <w:b/>
                <w:sz w:val="24"/>
                <w:szCs w:val="24"/>
              </w:rPr>
            </w:pPr>
          </w:p>
        </w:tc>
      </w:tr>
      <w:tr w:rsidR="00026B1C" w:rsidRPr="00AF58A3" w14:paraId="5D05A786" w14:textId="77777777" w:rsidTr="00026B1C">
        <w:tc>
          <w:tcPr>
            <w:tcW w:w="2626" w:type="dxa"/>
            <w:tcBorders>
              <w:top w:val="single" w:sz="4" w:space="0" w:color="auto"/>
              <w:left w:val="single" w:sz="4" w:space="0" w:color="auto"/>
              <w:bottom w:val="single" w:sz="4" w:space="0" w:color="auto"/>
              <w:right w:val="single" w:sz="4" w:space="0" w:color="auto"/>
            </w:tcBorders>
          </w:tcPr>
          <w:p w14:paraId="08BCDA7D" w14:textId="77777777" w:rsidR="00026B1C" w:rsidRPr="00AF58A3" w:rsidRDefault="00026B1C" w:rsidP="004375DD">
            <w:pPr>
              <w:keepNext/>
              <w:keepLines/>
              <w:spacing w:before="0"/>
              <w:jc w:val="both"/>
            </w:pPr>
            <w:r w:rsidRPr="00AF58A3">
              <w:t>377 terastoru</w:t>
            </w:r>
          </w:p>
        </w:tc>
        <w:tc>
          <w:tcPr>
            <w:tcW w:w="1610" w:type="dxa"/>
            <w:tcBorders>
              <w:top w:val="single" w:sz="4" w:space="0" w:color="auto"/>
              <w:left w:val="single" w:sz="4" w:space="0" w:color="auto"/>
              <w:bottom w:val="single" w:sz="4" w:space="0" w:color="auto"/>
              <w:right w:val="single" w:sz="4" w:space="0" w:color="auto"/>
            </w:tcBorders>
          </w:tcPr>
          <w:p w14:paraId="50169DBD" w14:textId="77777777" w:rsidR="00026B1C" w:rsidRPr="00AF58A3" w:rsidRDefault="00026B1C" w:rsidP="004375DD">
            <w:pPr>
              <w:keepNext/>
              <w:keepLines/>
              <w:spacing w:before="0"/>
              <w:jc w:val="both"/>
            </w:pPr>
            <w:r w:rsidRPr="00AF58A3">
              <w:t>-0,5-7,5</w:t>
            </w:r>
          </w:p>
        </w:tc>
        <w:tc>
          <w:tcPr>
            <w:tcW w:w="1576" w:type="dxa"/>
            <w:vMerge w:val="restart"/>
            <w:tcBorders>
              <w:top w:val="single" w:sz="4" w:space="0" w:color="auto"/>
              <w:left w:val="single" w:sz="4" w:space="0" w:color="auto"/>
              <w:right w:val="single" w:sz="4" w:space="0" w:color="auto"/>
            </w:tcBorders>
            <w:vAlign w:val="center"/>
          </w:tcPr>
          <w:p w14:paraId="0EAE3B92" w14:textId="77777777" w:rsidR="00026B1C" w:rsidRPr="00AF58A3" w:rsidRDefault="00026B1C" w:rsidP="00026B1C">
            <w:pPr>
              <w:keepNext/>
              <w:keepLines/>
              <w:spacing w:before="0"/>
              <w:jc w:val="center"/>
            </w:pPr>
            <w:r w:rsidRPr="00AF58A3">
              <w:rPr>
                <w:noProof/>
              </w:rPr>
              <w:t>Grundfos SP 125-2-2</w:t>
            </w:r>
          </w:p>
        </w:tc>
        <w:tc>
          <w:tcPr>
            <w:tcW w:w="1683" w:type="dxa"/>
            <w:vMerge w:val="restart"/>
            <w:tcBorders>
              <w:top w:val="single" w:sz="4" w:space="0" w:color="auto"/>
              <w:left w:val="single" w:sz="4" w:space="0" w:color="auto"/>
              <w:right w:val="single" w:sz="4" w:space="0" w:color="auto"/>
            </w:tcBorders>
            <w:vAlign w:val="center"/>
          </w:tcPr>
          <w:p w14:paraId="4D3016B2" w14:textId="77777777" w:rsidR="00026B1C" w:rsidRPr="00AF58A3" w:rsidRDefault="00026B1C" w:rsidP="00026B1C">
            <w:pPr>
              <w:keepNext/>
              <w:keepLines/>
              <w:spacing w:before="0"/>
              <w:jc w:val="center"/>
            </w:pPr>
            <w:r w:rsidRPr="00AF58A3">
              <w:rPr>
                <w:noProof/>
              </w:rPr>
              <w:t>120-130</w:t>
            </w:r>
          </w:p>
        </w:tc>
        <w:tc>
          <w:tcPr>
            <w:tcW w:w="1683" w:type="dxa"/>
            <w:vMerge w:val="restart"/>
            <w:tcBorders>
              <w:top w:val="single" w:sz="4" w:space="0" w:color="auto"/>
              <w:left w:val="single" w:sz="4" w:space="0" w:color="auto"/>
              <w:right w:val="single" w:sz="4" w:space="0" w:color="auto"/>
            </w:tcBorders>
            <w:vAlign w:val="center"/>
          </w:tcPr>
          <w:p w14:paraId="48E38F84" w14:textId="77777777" w:rsidR="00026B1C" w:rsidRPr="00AF58A3" w:rsidRDefault="00026B1C" w:rsidP="00026B1C">
            <w:pPr>
              <w:keepNext/>
              <w:keepLines/>
              <w:spacing w:before="0"/>
              <w:jc w:val="center"/>
            </w:pPr>
            <w:r w:rsidRPr="00AF58A3">
              <w:rPr>
                <w:noProof/>
              </w:rPr>
              <w:t>20</w:t>
            </w:r>
          </w:p>
        </w:tc>
      </w:tr>
      <w:tr w:rsidR="00026B1C" w:rsidRPr="00AF58A3" w14:paraId="0DFE26B0" w14:textId="77777777" w:rsidTr="00EE2D2B">
        <w:tc>
          <w:tcPr>
            <w:tcW w:w="2626" w:type="dxa"/>
            <w:tcBorders>
              <w:top w:val="single" w:sz="4" w:space="0" w:color="auto"/>
              <w:left w:val="single" w:sz="4" w:space="0" w:color="auto"/>
              <w:bottom w:val="single" w:sz="4" w:space="0" w:color="auto"/>
              <w:right w:val="single" w:sz="4" w:space="0" w:color="auto"/>
            </w:tcBorders>
          </w:tcPr>
          <w:p w14:paraId="3CF8A116" w14:textId="77777777" w:rsidR="00026B1C" w:rsidRPr="00AF58A3" w:rsidRDefault="00026B1C" w:rsidP="004375DD">
            <w:pPr>
              <w:keepNext/>
              <w:keepLines/>
              <w:spacing w:before="0"/>
              <w:jc w:val="both"/>
            </w:pPr>
            <w:r w:rsidRPr="00AF58A3">
              <w:t>315 plasttoru</w:t>
            </w:r>
          </w:p>
        </w:tc>
        <w:tc>
          <w:tcPr>
            <w:tcW w:w="1610" w:type="dxa"/>
            <w:tcBorders>
              <w:top w:val="single" w:sz="4" w:space="0" w:color="auto"/>
              <w:left w:val="single" w:sz="4" w:space="0" w:color="auto"/>
              <w:bottom w:val="single" w:sz="4" w:space="0" w:color="auto"/>
              <w:right w:val="single" w:sz="4" w:space="0" w:color="auto"/>
            </w:tcBorders>
          </w:tcPr>
          <w:p w14:paraId="2948A7EE" w14:textId="77777777" w:rsidR="00026B1C" w:rsidRPr="00AF58A3" w:rsidRDefault="00026B1C" w:rsidP="004375DD">
            <w:pPr>
              <w:keepNext/>
              <w:keepLines/>
              <w:spacing w:before="0"/>
              <w:jc w:val="both"/>
            </w:pPr>
            <w:r w:rsidRPr="00AF58A3">
              <w:t>+0,28-9,3</w:t>
            </w:r>
          </w:p>
        </w:tc>
        <w:tc>
          <w:tcPr>
            <w:tcW w:w="1576" w:type="dxa"/>
            <w:vMerge/>
            <w:tcBorders>
              <w:left w:val="single" w:sz="4" w:space="0" w:color="auto"/>
              <w:right w:val="single" w:sz="4" w:space="0" w:color="auto"/>
            </w:tcBorders>
          </w:tcPr>
          <w:p w14:paraId="635F0E41" w14:textId="77777777" w:rsidR="00026B1C" w:rsidRPr="00AF58A3" w:rsidRDefault="00026B1C" w:rsidP="004375DD">
            <w:pPr>
              <w:keepNext/>
              <w:keepLines/>
              <w:spacing w:before="0"/>
              <w:jc w:val="both"/>
            </w:pPr>
          </w:p>
        </w:tc>
        <w:tc>
          <w:tcPr>
            <w:tcW w:w="1683" w:type="dxa"/>
            <w:vMerge/>
            <w:tcBorders>
              <w:left w:val="single" w:sz="4" w:space="0" w:color="auto"/>
              <w:right w:val="single" w:sz="4" w:space="0" w:color="auto"/>
            </w:tcBorders>
          </w:tcPr>
          <w:p w14:paraId="50B2C7AD" w14:textId="77777777" w:rsidR="00026B1C" w:rsidRPr="00AF58A3" w:rsidRDefault="00026B1C" w:rsidP="004375DD">
            <w:pPr>
              <w:keepNext/>
              <w:keepLines/>
              <w:spacing w:before="0"/>
              <w:jc w:val="both"/>
            </w:pPr>
          </w:p>
        </w:tc>
        <w:tc>
          <w:tcPr>
            <w:tcW w:w="1683" w:type="dxa"/>
            <w:vMerge/>
            <w:tcBorders>
              <w:left w:val="single" w:sz="4" w:space="0" w:color="auto"/>
              <w:right w:val="single" w:sz="4" w:space="0" w:color="auto"/>
            </w:tcBorders>
          </w:tcPr>
          <w:p w14:paraId="75A31F8C" w14:textId="77777777" w:rsidR="00026B1C" w:rsidRPr="00AF58A3" w:rsidRDefault="00026B1C" w:rsidP="004375DD">
            <w:pPr>
              <w:keepNext/>
              <w:keepLines/>
              <w:spacing w:before="0"/>
              <w:jc w:val="both"/>
            </w:pPr>
          </w:p>
        </w:tc>
      </w:tr>
      <w:tr w:rsidR="00026B1C" w:rsidRPr="00AF58A3" w14:paraId="61802A86" w14:textId="77777777" w:rsidTr="00EE2D2B">
        <w:tc>
          <w:tcPr>
            <w:tcW w:w="2626" w:type="dxa"/>
            <w:tcBorders>
              <w:top w:val="single" w:sz="4" w:space="0" w:color="auto"/>
              <w:left w:val="single" w:sz="4" w:space="0" w:color="auto"/>
              <w:bottom w:val="single" w:sz="4" w:space="0" w:color="auto"/>
              <w:right w:val="single" w:sz="4" w:space="0" w:color="auto"/>
            </w:tcBorders>
          </w:tcPr>
          <w:p w14:paraId="6A1EE5E8" w14:textId="77777777" w:rsidR="00026B1C" w:rsidRPr="00AF58A3" w:rsidRDefault="00026B1C" w:rsidP="004375DD">
            <w:pPr>
              <w:keepNext/>
              <w:keepLines/>
              <w:spacing w:before="0"/>
              <w:jc w:val="both"/>
            </w:pPr>
            <w:r w:rsidRPr="00AF58A3">
              <w:t>Manteldamata 215</w:t>
            </w:r>
          </w:p>
        </w:tc>
        <w:tc>
          <w:tcPr>
            <w:tcW w:w="1610" w:type="dxa"/>
            <w:tcBorders>
              <w:top w:val="single" w:sz="4" w:space="0" w:color="auto"/>
              <w:left w:val="single" w:sz="4" w:space="0" w:color="auto"/>
              <w:bottom w:val="single" w:sz="4" w:space="0" w:color="auto"/>
              <w:right w:val="single" w:sz="4" w:space="0" w:color="auto"/>
            </w:tcBorders>
          </w:tcPr>
          <w:p w14:paraId="3E66E96C" w14:textId="77777777" w:rsidR="00026B1C" w:rsidRPr="00AF58A3" w:rsidRDefault="00026B1C" w:rsidP="004375DD">
            <w:pPr>
              <w:keepNext/>
              <w:keepLines/>
              <w:spacing w:before="0"/>
              <w:jc w:val="both"/>
            </w:pPr>
            <w:r w:rsidRPr="00AF58A3">
              <w:t>9,3-14,0</w:t>
            </w:r>
          </w:p>
        </w:tc>
        <w:tc>
          <w:tcPr>
            <w:tcW w:w="1576" w:type="dxa"/>
            <w:vMerge/>
            <w:tcBorders>
              <w:left w:val="single" w:sz="4" w:space="0" w:color="auto"/>
              <w:right w:val="single" w:sz="4" w:space="0" w:color="auto"/>
            </w:tcBorders>
          </w:tcPr>
          <w:p w14:paraId="0D159C8B" w14:textId="77777777" w:rsidR="00026B1C" w:rsidRPr="00AF58A3" w:rsidRDefault="00026B1C" w:rsidP="004375DD">
            <w:pPr>
              <w:keepNext/>
              <w:keepLines/>
              <w:spacing w:before="0"/>
              <w:jc w:val="both"/>
            </w:pPr>
          </w:p>
        </w:tc>
        <w:tc>
          <w:tcPr>
            <w:tcW w:w="1683" w:type="dxa"/>
            <w:vMerge/>
            <w:tcBorders>
              <w:left w:val="single" w:sz="4" w:space="0" w:color="auto"/>
              <w:right w:val="single" w:sz="4" w:space="0" w:color="auto"/>
            </w:tcBorders>
          </w:tcPr>
          <w:p w14:paraId="11233ED7" w14:textId="77777777" w:rsidR="00026B1C" w:rsidRPr="00AF58A3" w:rsidRDefault="00026B1C" w:rsidP="004375DD">
            <w:pPr>
              <w:keepNext/>
              <w:keepLines/>
              <w:spacing w:before="0"/>
              <w:jc w:val="both"/>
            </w:pPr>
          </w:p>
        </w:tc>
        <w:tc>
          <w:tcPr>
            <w:tcW w:w="1683" w:type="dxa"/>
            <w:vMerge/>
            <w:tcBorders>
              <w:left w:val="single" w:sz="4" w:space="0" w:color="auto"/>
              <w:right w:val="single" w:sz="4" w:space="0" w:color="auto"/>
            </w:tcBorders>
          </w:tcPr>
          <w:p w14:paraId="102E7661" w14:textId="77777777" w:rsidR="00026B1C" w:rsidRPr="00AF58A3" w:rsidRDefault="00026B1C" w:rsidP="004375DD">
            <w:pPr>
              <w:keepNext/>
              <w:keepLines/>
              <w:spacing w:before="0"/>
              <w:jc w:val="both"/>
            </w:pPr>
          </w:p>
        </w:tc>
      </w:tr>
      <w:tr w:rsidR="00026B1C" w:rsidRPr="00AF58A3" w14:paraId="6E37B4B4" w14:textId="77777777" w:rsidTr="00EE2D2B">
        <w:tc>
          <w:tcPr>
            <w:tcW w:w="2626" w:type="dxa"/>
            <w:tcBorders>
              <w:top w:val="single" w:sz="4" w:space="0" w:color="auto"/>
              <w:left w:val="single" w:sz="4" w:space="0" w:color="auto"/>
              <w:bottom w:val="single" w:sz="4" w:space="0" w:color="auto"/>
              <w:right w:val="single" w:sz="4" w:space="0" w:color="auto"/>
            </w:tcBorders>
          </w:tcPr>
          <w:p w14:paraId="0CEC34DE" w14:textId="77777777" w:rsidR="00026B1C" w:rsidRPr="00AF58A3" w:rsidRDefault="00026B1C" w:rsidP="004375DD">
            <w:pPr>
              <w:keepNext/>
              <w:keepLines/>
              <w:spacing w:before="0"/>
              <w:jc w:val="both"/>
            </w:pPr>
            <w:r w:rsidRPr="00AF58A3">
              <w:t>Manteldamata 190</w:t>
            </w:r>
          </w:p>
        </w:tc>
        <w:tc>
          <w:tcPr>
            <w:tcW w:w="1610" w:type="dxa"/>
            <w:tcBorders>
              <w:top w:val="single" w:sz="4" w:space="0" w:color="auto"/>
              <w:left w:val="single" w:sz="4" w:space="0" w:color="auto"/>
              <w:bottom w:val="single" w:sz="4" w:space="0" w:color="auto"/>
              <w:right w:val="single" w:sz="4" w:space="0" w:color="auto"/>
            </w:tcBorders>
          </w:tcPr>
          <w:p w14:paraId="5CB4E87C" w14:textId="77777777" w:rsidR="00026B1C" w:rsidRPr="00AF58A3" w:rsidRDefault="00026B1C" w:rsidP="004375DD">
            <w:pPr>
              <w:keepNext/>
              <w:keepLines/>
              <w:spacing w:before="0"/>
              <w:jc w:val="both"/>
            </w:pPr>
            <w:r w:rsidRPr="00AF58A3">
              <w:t>14,0-20,0</w:t>
            </w:r>
          </w:p>
        </w:tc>
        <w:tc>
          <w:tcPr>
            <w:tcW w:w="1576" w:type="dxa"/>
            <w:vMerge/>
            <w:tcBorders>
              <w:left w:val="single" w:sz="4" w:space="0" w:color="auto"/>
              <w:bottom w:val="single" w:sz="4" w:space="0" w:color="auto"/>
              <w:right w:val="single" w:sz="4" w:space="0" w:color="auto"/>
            </w:tcBorders>
          </w:tcPr>
          <w:p w14:paraId="2347D3F6" w14:textId="77777777" w:rsidR="00026B1C" w:rsidRPr="00AF58A3" w:rsidRDefault="00026B1C" w:rsidP="004375DD">
            <w:pPr>
              <w:keepNext/>
              <w:keepLines/>
              <w:spacing w:before="0"/>
              <w:jc w:val="both"/>
            </w:pPr>
          </w:p>
        </w:tc>
        <w:tc>
          <w:tcPr>
            <w:tcW w:w="1683" w:type="dxa"/>
            <w:vMerge/>
            <w:tcBorders>
              <w:left w:val="single" w:sz="4" w:space="0" w:color="auto"/>
              <w:bottom w:val="single" w:sz="4" w:space="0" w:color="auto"/>
              <w:right w:val="single" w:sz="4" w:space="0" w:color="auto"/>
            </w:tcBorders>
          </w:tcPr>
          <w:p w14:paraId="159B41F6" w14:textId="77777777" w:rsidR="00026B1C" w:rsidRPr="00AF58A3" w:rsidRDefault="00026B1C" w:rsidP="004375DD">
            <w:pPr>
              <w:keepNext/>
              <w:keepLines/>
              <w:spacing w:before="0"/>
              <w:jc w:val="both"/>
            </w:pPr>
          </w:p>
        </w:tc>
        <w:tc>
          <w:tcPr>
            <w:tcW w:w="1683" w:type="dxa"/>
            <w:vMerge/>
            <w:tcBorders>
              <w:left w:val="single" w:sz="4" w:space="0" w:color="auto"/>
              <w:bottom w:val="single" w:sz="4" w:space="0" w:color="auto"/>
              <w:right w:val="single" w:sz="4" w:space="0" w:color="auto"/>
            </w:tcBorders>
          </w:tcPr>
          <w:p w14:paraId="003E39B0" w14:textId="77777777" w:rsidR="00026B1C" w:rsidRPr="00AF58A3" w:rsidRDefault="00026B1C" w:rsidP="004375DD">
            <w:pPr>
              <w:keepNext/>
              <w:keepLines/>
              <w:spacing w:before="0"/>
              <w:jc w:val="both"/>
            </w:pPr>
          </w:p>
        </w:tc>
      </w:tr>
      <w:tr w:rsidR="00026B1C" w:rsidRPr="00AF58A3" w14:paraId="139A2618" w14:textId="77777777" w:rsidTr="00026B1C">
        <w:tc>
          <w:tcPr>
            <w:tcW w:w="5812" w:type="dxa"/>
            <w:gridSpan w:val="3"/>
            <w:tcBorders>
              <w:top w:val="single" w:sz="4" w:space="0" w:color="auto"/>
              <w:left w:val="single" w:sz="4" w:space="0" w:color="auto"/>
              <w:bottom w:val="single" w:sz="4" w:space="0" w:color="auto"/>
              <w:right w:val="single" w:sz="4" w:space="0" w:color="auto"/>
            </w:tcBorders>
          </w:tcPr>
          <w:p w14:paraId="6A1C5E31" w14:textId="77777777" w:rsidR="00026B1C" w:rsidRPr="00AF58A3" w:rsidRDefault="002B3806" w:rsidP="004375DD">
            <w:pPr>
              <w:pStyle w:val="Tablenote"/>
              <w:spacing w:before="0"/>
              <w:rPr>
                <w:rFonts w:ascii="Times New Roman" w:hAnsi="Times New Roman" w:cs="Times New Roman"/>
                <w:b/>
                <w:sz w:val="24"/>
                <w:szCs w:val="24"/>
              </w:rPr>
            </w:pPr>
            <w:r w:rsidRPr="00AF58A3">
              <w:rPr>
                <w:rFonts w:ascii="Times New Roman" w:hAnsi="Times New Roman" w:cs="Times New Roman"/>
                <w:b/>
                <w:sz w:val="24"/>
                <w:szCs w:val="24"/>
              </w:rPr>
              <w:t>P</w:t>
            </w:r>
            <w:r>
              <w:rPr>
                <w:rFonts w:ascii="Times New Roman" w:hAnsi="Times New Roman" w:cs="Times New Roman"/>
                <w:b/>
                <w:sz w:val="24"/>
                <w:szCs w:val="24"/>
              </w:rPr>
              <w:t>uurkaev nr</w:t>
            </w:r>
            <w:r w:rsidR="00026B1C" w:rsidRPr="00AF58A3">
              <w:rPr>
                <w:rFonts w:ascii="Times New Roman" w:hAnsi="Times New Roman" w:cs="Times New Roman"/>
                <w:b/>
                <w:sz w:val="24"/>
                <w:szCs w:val="24"/>
              </w:rPr>
              <w:t xml:space="preserve"> 19692 (2)</w:t>
            </w:r>
          </w:p>
        </w:tc>
        <w:tc>
          <w:tcPr>
            <w:tcW w:w="1683" w:type="dxa"/>
            <w:tcBorders>
              <w:top w:val="single" w:sz="4" w:space="0" w:color="auto"/>
              <w:left w:val="single" w:sz="4" w:space="0" w:color="auto"/>
              <w:bottom w:val="single" w:sz="4" w:space="0" w:color="auto"/>
              <w:right w:val="single" w:sz="4" w:space="0" w:color="auto"/>
            </w:tcBorders>
          </w:tcPr>
          <w:p w14:paraId="5D566F51" w14:textId="77777777" w:rsidR="00026B1C" w:rsidRPr="00AF58A3" w:rsidRDefault="00026B1C" w:rsidP="004375DD">
            <w:pPr>
              <w:pStyle w:val="Tablenote"/>
              <w:spacing w:before="0"/>
              <w:rPr>
                <w:rFonts w:ascii="Times New Roman" w:hAnsi="Times New Roman" w:cs="Times New Roman"/>
                <w:b/>
                <w:sz w:val="24"/>
                <w:szCs w:val="24"/>
              </w:rPr>
            </w:pPr>
          </w:p>
        </w:tc>
        <w:tc>
          <w:tcPr>
            <w:tcW w:w="1683" w:type="dxa"/>
            <w:tcBorders>
              <w:top w:val="single" w:sz="4" w:space="0" w:color="auto"/>
              <w:left w:val="single" w:sz="4" w:space="0" w:color="auto"/>
              <w:bottom w:val="single" w:sz="4" w:space="0" w:color="auto"/>
              <w:right w:val="single" w:sz="4" w:space="0" w:color="auto"/>
            </w:tcBorders>
          </w:tcPr>
          <w:p w14:paraId="57F95762" w14:textId="77777777" w:rsidR="00026B1C" w:rsidRPr="00AF58A3" w:rsidRDefault="00026B1C" w:rsidP="004375DD">
            <w:pPr>
              <w:pStyle w:val="Tablenote"/>
              <w:spacing w:before="0"/>
              <w:rPr>
                <w:rFonts w:ascii="Times New Roman" w:hAnsi="Times New Roman" w:cs="Times New Roman"/>
                <w:b/>
                <w:sz w:val="24"/>
                <w:szCs w:val="24"/>
              </w:rPr>
            </w:pPr>
          </w:p>
        </w:tc>
      </w:tr>
      <w:tr w:rsidR="00026B1C" w:rsidRPr="00AF58A3" w14:paraId="61F9EAAD" w14:textId="77777777" w:rsidTr="00026B1C">
        <w:tc>
          <w:tcPr>
            <w:tcW w:w="2626" w:type="dxa"/>
            <w:tcBorders>
              <w:top w:val="single" w:sz="4" w:space="0" w:color="auto"/>
              <w:left w:val="single" w:sz="4" w:space="0" w:color="auto"/>
              <w:bottom w:val="single" w:sz="4" w:space="0" w:color="auto"/>
              <w:right w:val="single" w:sz="4" w:space="0" w:color="auto"/>
            </w:tcBorders>
          </w:tcPr>
          <w:p w14:paraId="1BB411E1" w14:textId="77777777" w:rsidR="00026B1C" w:rsidRPr="00AF58A3" w:rsidRDefault="00026B1C" w:rsidP="004375DD">
            <w:pPr>
              <w:keepNext/>
              <w:keepLines/>
              <w:spacing w:before="0"/>
              <w:jc w:val="both"/>
            </w:pPr>
            <w:r w:rsidRPr="00AF58A3">
              <w:t>377 terastoru</w:t>
            </w:r>
          </w:p>
        </w:tc>
        <w:tc>
          <w:tcPr>
            <w:tcW w:w="1610" w:type="dxa"/>
            <w:tcBorders>
              <w:top w:val="single" w:sz="4" w:space="0" w:color="auto"/>
              <w:left w:val="single" w:sz="4" w:space="0" w:color="auto"/>
              <w:bottom w:val="single" w:sz="4" w:space="0" w:color="auto"/>
              <w:right w:val="single" w:sz="4" w:space="0" w:color="auto"/>
            </w:tcBorders>
          </w:tcPr>
          <w:p w14:paraId="661EB030" w14:textId="77777777" w:rsidR="00026B1C" w:rsidRPr="00AF58A3" w:rsidRDefault="00026B1C" w:rsidP="004375DD">
            <w:pPr>
              <w:keepNext/>
              <w:keepLines/>
              <w:spacing w:before="0"/>
              <w:jc w:val="both"/>
            </w:pPr>
            <w:r w:rsidRPr="00AF58A3">
              <w:t>0-6,1</w:t>
            </w:r>
          </w:p>
        </w:tc>
        <w:tc>
          <w:tcPr>
            <w:tcW w:w="1576" w:type="dxa"/>
            <w:vMerge w:val="restart"/>
            <w:tcBorders>
              <w:top w:val="single" w:sz="4" w:space="0" w:color="auto"/>
              <w:left w:val="single" w:sz="4" w:space="0" w:color="auto"/>
              <w:right w:val="single" w:sz="4" w:space="0" w:color="auto"/>
            </w:tcBorders>
            <w:vAlign w:val="center"/>
          </w:tcPr>
          <w:p w14:paraId="425A1E45" w14:textId="77777777" w:rsidR="00026B1C" w:rsidRPr="00AF58A3" w:rsidRDefault="00026B1C" w:rsidP="00026B1C">
            <w:pPr>
              <w:keepNext/>
              <w:keepLines/>
              <w:spacing w:before="0"/>
              <w:jc w:val="center"/>
            </w:pPr>
            <w:r>
              <w:t>Ei ole paigaldatud</w:t>
            </w:r>
          </w:p>
        </w:tc>
        <w:tc>
          <w:tcPr>
            <w:tcW w:w="1683" w:type="dxa"/>
            <w:vMerge w:val="restart"/>
            <w:tcBorders>
              <w:top w:val="single" w:sz="4" w:space="0" w:color="auto"/>
              <w:left w:val="single" w:sz="4" w:space="0" w:color="auto"/>
              <w:right w:val="single" w:sz="4" w:space="0" w:color="auto"/>
            </w:tcBorders>
            <w:vAlign w:val="center"/>
          </w:tcPr>
          <w:p w14:paraId="16480813" w14:textId="77777777" w:rsidR="00026B1C" w:rsidRPr="00AF58A3" w:rsidRDefault="00026B1C" w:rsidP="00026B1C">
            <w:pPr>
              <w:keepNext/>
              <w:keepLines/>
              <w:spacing w:before="0"/>
              <w:jc w:val="center"/>
            </w:pPr>
            <w:r>
              <w:t>-</w:t>
            </w:r>
          </w:p>
        </w:tc>
        <w:tc>
          <w:tcPr>
            <w:tcW w:w="1683" w:type="dxa"/>
            <w:vMerge w:val="restart"/>
            <w:tcBorders>
              <w:top w:val="single" w:sz="4" w:space="0" w:color="auto"/>
              <w:left w:val="single" w:sz="4" w:space="0" w:color="auto"/>
              <w:right w:val="single" w:sz="4" w:space="0" w:color="auto"/>
            </w:tcBorders>
            <w:vAlign w:val="center"/>
          </w:tcPr>
          <w:p w14:paraId="646A6D8F" w14:textId="77777777" w:rsidR="00026B1C" w:rsidRPr="00AF58A3" w:rsidRDefault="00026B1C" w:rsidP="00026B1C">
            <w:pPr>
              <w:keepNext/>
              <w:keepLines/>
              <w:spacing w:before="0"/>
              <w:jc w:val="center"/>
            </w:pPr>
            <w:r>
              <w:t>-</w:t>
            </w:r>
          </w:p>
        </w:tc>
      </w:tr>
      <w:tr w:rsidR="00026B1C" w:rsidRPr="00AF58A3" w14:paraId="7B833082" w14:textId="77777777" w:rsidTr="00EE2D2B">
        <w:tc>
          <w:tcPr>
            <w:tcW w:w="2626" w:type="dxa"/>
            <w:tcBorders>
              <w:top w:val="single" w:sz="4" w:space="0" w:color="auto"/>
              <w:left w:val="single" w:sz="4" w:space="0" w:color="auto"/>
              <w:bottom w:val="single" w:sz="4" w:space="0" w:color="auto"/>
              <w:right w:val="single" w:sz="4" w:space="0" w:color="auto"/>
            </w:tcBorders>
          </w:tcPr>
          <w:p w14:paraId="4BACE5FC" w14:textId="77777777" w:rsidR="00026B1C" w:rsidRPr="00AF58A3" w:rsidRDefault="00026B1C" w:rsidP="004375DD">
            <w:pPr>
              <w:keepNext/>
              <w:keepLines/>
              <w:spacing w:before="0"/>
              <w:jc w:val="both"/>
            </w:pPr>
            <w:r w:rsidRPr="00AF58A3">
              <w:t>315 plasttoru</w:t>
            </w:r>
          </w:p>
        </w:tc>
        <w:tc>
          <w:tcPr>
            <w:tcW w:w="1610" w:type="dxa"/>
            <w:tcBorders>
              <w:top w:val="single" w:sz="4" w:space="0" w:color="auto"/>
              <w:left w:val="single" w:sz="4" w:space="0" w:color="auto"/>
              <w:bottom w:val="single" w:sz="4" w:space="0" w:color="auto"/>
              <w:right w:val="single" w:sz="4" w:space="0" w:color="auto"/>
            </w:tcBorders>
          </w:tcPr>
          <w:p w14:paraId="42FFC70B" w14:textId="77777777" w:rsidR="00026B1C" w:rsidRPr="00AF58A3" w:rsidRDefault="00026B1C" w:rsidP="004375DD">
            <w:pPr>
              <w:keepNext/>
              <w:keepLines/>
              <w:spacing w:before="0"/>
              <w:jc w:val="both"/>
            </w:pPr>
            <w:r w:rsidRPr="00AF58A3">
              <w:t>+0,35-9,2</w:t>
            </w:r>
          </w:p>
        </w:tc>
        <w:tc>
          <w:tcPr>
            <w:tcW w:w="1576" w:type="dxa"/>
            <w:vMerge/>
            <w:tcBorders>
              <w:left w:val="single" w:sz="4" w:space="0" w:color="auto"/>
              <w:right w:val="single" w:sz="4" w:space="0" w:color="auto"/>
            </w:tcBorders>
          </w:tcPr>
          <w:p w14:paraId="6983CA4F" w14:textId="77777777" w:rsidR="00026B1C" w:rsidRPr="00AF58A3" w:rsidRDefault="00026B1C" w:rsidP="004375DD">
            <w:pPr>
              <w:keepNext/>
              <w:keepLines/>
              <w:spacing w:before="0"/>
              <w:jc w:val="both"/>
            </w:pPr>
          </w:p>
        </w:tc>
        <w:tc>
          <w:tcPr>
            <w:tcW w:w="1683" w:type="dxa"/>
            <w:vMerge/>
            <w:tcBorders>
              <w:left w:val="single" w:sz="4" w:space="0" w:color="auto"/>
              <w:right w:val="single" w:sz="4" w:space="0" w:color="auto"/>
            </w:tcBorders>
          </w:tcPr>
          <w:p w14:paraId="7FF52651" w14:textId="77777777" w:rsidR="00026B1C" w:rsidRPr="00AF58A3" w:rsidRDefault="00026B1C" w:rsidP="004375DD">
            <w:pPr>
              <w:keepNext/>
              <w:keepLines/>
              <w:spacing w:before="0"/>
              <w:jc w:val="both"/>
            </w:pPr>
          </w:p>
        </w:tc>
        <w:tc>
          <w:tcPr>
            <w:tcW w:w="1683" w:type="dxa"/>
            <w:vMerge/>
            <w:tcBorders>
              <w:left w:val="single" w:sz="4" w:space="0" w:color="auto"/>
              <w:right w:val="single" w:sz="4" w:space="0" w:color="auto"/>
            </w:tcBorders>
          </w:tcPr>
          <w:p w14:paraId="7ACBE7A9" w14:textId="77777777" w:rsidR="00026B1C" w:rsidRPr="00AF58A3" w:rsidRDefault="00026B1C" w:rsidP="004375DD">
            <w:pPr>
              <w:keepNext/>
              <w:keepLines/>
              <w:spacing w:before="0"/>
              <w:jc w:val="both"/>
            </w:pPr>
          </w:p>
        </w:tc>
      </w:tr>
      <w:tr w:rsidR="00026B1C" w:rsidRPr="00AF58A3" w14:paraId="3F13C2A1" w14:textId="77777777" w:rsidTr="00EE2D2B">
        <w:tc>
          <w:tcPr>
            <w:tcW w:w="2626" w:type="dxa"/>
            <w:tcBorders>
              <w:top w:val="single" w:sz="4" w:space="0" w:color="auto"/>
              <w:left w:val="single" w:sz="4" w:space="0" w:color="auto"/>
              <w:bottom w:val="single" w:sz="4" w:space="0" w:color="auto"/>
              <w:right w:val="single" w:sz="4" w:space="0" w:color="auto"/>
            </w:tcBorders>
          </w:tcPr>
          <w:p w14:paraId="72E8DDA4" w14:textId="77777777" w:rsidR="00026B1C" w:rsidRPr="00AF58A3" w:rsidRDefault="00026B1C" w:rsidP="004375DD">
            <w:pPr>
              <w:keepNext/>
              <w:keepLines/>
              <w:spacing w:before="0"/>
              <w:jc w:val="both"/>
            </w:pPr>
            <w:r w:rsidRPr="00AF58A3">
              <w:t>Manteldamata 215</w:t>
            </w:r>
          </w:p>
        </w:tc>
        <w:tc>
          <w:tcPr>
            <w:tcW w:w="1610" w:type="dxa"/>
            <w:tcBorders>
              <w:top w:val="single" w:sz="4" w:space="0" w:color="auto"/>
              <w:left w:val="single" w:sz="4" w:space="0" w:color="auto"/>
              <w:bottom w:val="single" w:sz="4" w:space="0" w:color="auto"/>
              <w:right w:val="single" w:sz="4" w:space="0" w:color="auto"/>
            </w:tcBorders>
          </w:tcPr>
          <w:p w14:paraId="6A8BC480" w14:textId="77777777" w:rsidR="00026B1C" w:rsidRPr="00AF58A3" w:rsidRDefault="00026B1C" w:rsidP="004375DD">
            <w:pPr>
              <w:keepNext/>
              <w:keepLines/>
              <w:spacing w:before="0"/>
              <w:jc w:val="both"/>
            </w:pPr>
            <w:r w:rsidRPr="00AF58A3">
              <w:t>9,2-9,4</w:t>
            </w:r>
          </w:p>
        </w:tc>
        <w:tc>
          <w:tcPr>
            <w:tcW w:w="1576" w:type="dxa"/>
            <w:vMerge/>
            <w:tcBorders>
              <w:left w:val="single" w:sz="4" w:space="0" w:color="auto"/>
              <w:right w:val="single" w:sz="4" w:space="0" w:color="auto"/>
            </w:tcBorders>
          </w:tcPr>
          <w:p w14:paraId="0EFE604F" w14:textId="77777777" w:rsidR="00026B1C" w:rsidRPr="00AF58A3" w:rsidRDefault="00026B1C" w:rsidP="004375DD">
            <w:pPr>
              <w:keepNext/>
              <w:keepLines/>
              <w:spacing w:before="0"/>
              <w:jc w:val="both"/>
            </w:pPr>
          </w:p>
        </w:tc>
        <w:tc>
          <w:tcPr>
            <w:tcW w:w="1683" w:type="dxa"/>
            <w:vMerge/>
            <w:tcBorders>
              <w:left w:val="single" w:sz="4" w:space="0" w:color="auto"/>
              <w:right w:val="single" w:sz="4" w:space="0" w:color="auto"/>
            </w:tcBorders>
          </w:tcPr>
          <w:p w14:paraId="4FC16933" w14:textId="77777777" w:rsidR="00026B1C" w:rsidRPr="00AF58A3" w:rsidRDefault="00026B1C" w:rsidP="004375DD">
            <w:pPr>
              <w:keepNext/>
              <w:keepLines/>
              <w:spacing w:before="0"/>
              <w:jc w:val="both"/>
            </w:pPr>
          </w:p>
        </w:tc>
        <w:tc>
          <w:tcPr>
            <w:tcW w:w="1683" w:type="dxa"/>
            <w:vMerge/>
            <w:tcBorders>
              <w:left w:val="single" w:sz="4" w:space="0" w:color="auto"/>
              <w:right w:val="single" w:sz="4" w:space="0" w:color="auto"/>
            </w:tcBorders>
          </w:tcPr>
          <w:p w14:paraId="49EDB3B3" w14:textId="77777777" w:rsidR="00026B1C" w:rsidRPr="00AF58A3" w:rsidRDefault="00026B1C" w:rsidP="004375DD">
            <w:pPr>
              <w:keepNext/>
              <w:keepLines/>
              <w:spacing w:before="0"/>
              <w:jc w:val="both"/>
            </w:pPr>
          </w:p>
        </w:tc>
      </w:tr>
      <w:tr w:rsidR="00026B1C" w:rsidRPr="00AF58A3" w14:paraId="6ECA77C2" w14:textId="77777777" w:rsidTr="00EE2D2B">
        <w:tc>
          <w:tcPr>
            <w:tcW w:w="2626" w:type="dxa"/>
            <w:tcBorders>
              <w:top w:val="single" w:sz="4" w:space="0" w:color="auto"/>
              <w:left w:val="single" w:sz="4" w:space="0" w:color="auto"/>
              <w:bottom w:val="single" w:sz="4" w:space="0" w:color="auto"/>
              <w:right w:val="single" w:sz="4" w:space="0" w:color="auto"/>
            </w:tcBorders>
          </w:tcPr>
          <w:p w14:paraId="741E63D7" w14:textId="77777777" w:rsidR="00026B1C" w:rsidRPr="00AF58A3" w:rsidRDefault="00026B1C" w:rsidP="004375DD">
            <w:pPr>
              <w:keepNext/>
              <w:keepLines/>
              <w:spacing w:before="0"/>
              <w:jc w:val="both"/>
            </w:pPr>
            <w:r w:rsidRPr="00AF58A3">
              <w:t>Manteldamata 190</w:t>
            </w:r>
          </w:p>
        </w:tc>
        <w:tc>
          <w:tcPr>
            <w:tcW w:w="1610" w:type="dxa"/>
            <w:tcBorders>
              <w:top w:val="single" w:sz="4" w:space="0" w:color="auto"/>
              <w:left w:val="single" w:sz="4" w:space="0" w:color="auto"/>
              <w:bottom w:val="single" w:sz="4" w:space="0" w:color="auto"/>
              <w:right w:val="single" w:sz="4" w:space="0" w:color="auto"/>
            </w:tcBorders>
          </w:tcPr>
          <w:p w14:paraId="4CE928A4" w14:textId="77777777" w:rsidR="00026B1C" w:rsidRPr="00AF58A3" w:rsidRDefault="00026B1C" w:rsidP="004375DD">
            <w:pPr>
              <w:keepNext/>
              <w:keepLines/>
              <w:spacing w:before="0"/>
              <w:jc w:val="both"/>
            </w:pPr>
            <w:r w:rsidRPr="00AF58A3">
              <w:t>9,4-27,0</w:t>
            </w:r>
          </w:p>
        </w:tc>
        <w:tc>
          <w:tcPr>
            <w:tcW w:w="1576" w:type="dxa"/>
            <w:vMerge/>
            <w:tcBorders>
              <w:left w:val="single" w:sz="4" w:space="0" w:color="auto"/>
              <w:bottom w:val="single" w:sz="4" w:space="0" w:color="auto"/>
              <w:right w:val="single" w:sz="4" w:space="0" w:color="auto"/>
            </w:tcBorders>
          </w:tcPr>
          <w:p w14:paraId="27C8E708" w14:textId="77777777" w:rsidR="00026B1C" w:rsidRPr="00AF58A3" w:rsidRDefault="00026B1C" w:rsidP="004375DD">
            <w:pPr>
              <w:keepNext/>
              <w:keepLines/>
              <w:spacing w:before="0"/>
              <w:jc w:val="both"/>
            </w:pPr>
          </w:p>
        </w:tc>
        <w:tc>
          <w:tcPr>
            <w:tcW w:w="1683" w:type="dxa"/>
            <w:vMerge/>
            <w:tcBorders>
              <w:left w:val="single" w:sz="4" w:space="0" w:color="auto"/>
              <w:bottom w:val="single" w:sz="4" w:space="0" w:color="auto"/>
              <w:right w:val="single" w:sz="4" w:space="0" w:color="auto"/>
            </w:tcBorders>
          </w:tcPr>
          <w:p w14:paraId="6153F45F" w14:textId="77777777" w:rsidR="00026B1C" w:rsidRPr="00AF58A3" w:rsidRDefault="00026B1C" w:rsidP="004375DD">
            <w:pPr>
              <w:keepNext/>
              <w:keepLines/>
              <w:spacing w:before="0"/>
              <w:jc w:val="both"/>
            </w:pPr>
          </w:p>
        </w:tc>
        <w:tc>
          <w:tcPr>
            <w:tcW w:w="1683" w:type="dxa"/>
            <w:vMerge/>
            <w:tcBorders>
              <w:left w:val="single" w:sz="4" w:space="0" w:color="auto"/>
              <w:bottom w:val="single" w:sz="4" w:space="0" w:color="auto"/>
              <w:right w:val="single" w:sz="4" w:space="0" w:color="auto"/>
            </w:tcBorders>
          </w:tcPr>
          <w:p w14:paraId="6CD2D1E0" w14:textId="77777777" w:rsidR="00026B1C" w:rsidRPr="00AF58A3" w:rsidRDefault="00026B1C" w:rsidP="004375DD">
            <w:pPr>
              <w:keepNext/>
              <w:keepLines/>
              <w:spacing w:before="0"/>
              <w:jc w:val="both"/>
            </w:pPr>
          </w:p>
        </w:tc>
      </w:tr>
      <w:tr w:rsidR="00026B1C" w:rsidRPr="00AF58A3" w14:paraId="1C2D0CFE" w14:textId="77777777" w:rsidTr="00026B1C">
        <w:tc>
          <w:tcPr>
            <w:tcW w:w="5812" w:type="dxa"/>
            <w:gridSpan w:val="3"/>
            <w:tcBorders>
              <w:top w:val="single" w:sz="4" w:space="0" w:color="auto"/>
              <w:left w:val="single" w:sz="4" w:space="0" w:color="auto"/>
              <w:bottom w:val="single" w:sz="4" w:space="0" w:color="auto"/>
              <w:right w:val="single" w:sz="4" w:space="0" w:color="auto"/>
            </w:tcBorders>
          </w:tcPr>
          <w:p w14:paraId="68613134" w14:textId="77777777" w:rsidR="00026B1C" w:rsidRPr="00AF58A3" w:rsidRDefault="002B3806" w:rsidP="004375DD">
            <w:pPr>
              <w:pStyle w:val="Tablenote"/>
              <w:spacing w:before="0"/>
              <w:rPr>
                <w:rFonts w:ascii="Times New Roman" w:hAnsi="Times New Roman" w:cs="Times New Roman"/>
                <w:b/>
                <w:sz w:val="24"/>
                <w:szCs w:val="24"/>
              </w:rPr>
            </w:pPr>
            <w:r w:rsidRPr="00AF58A3">
              <w:rPr>
                <w:rFonts w:ascii="Times New Roman" w:hAnsi="Times New Roman" w:cs="Times New Roman"/>
                <w:b/>
                <w:sz w:val="24"/>
                <w:szCs w:val="24"/>
              </w:rPr>
              <w:t>P</w:t>
            </w:r>
            <w:r>
              <w:rPr>
                <w:rFonts w:ascii="Times New Roman" w:hAnsi="Times New Roman" w:cs="Times New Roman"/>
                <w:b/>
                <w:sz w:val="24"/>
                <w:szCs w:val="24"/>
              </w:rPr>
              <w:t>uurkaev nr</w:t>
            </w:r>
            <w:r w:rsidR="00026B1C" w:rsidRPr="00AF58A3">
              <w:rPr>
                <w:rFonts w:ascii="Times New Roman" w:hAnsi="Times New Roman" w:cs="Times New Roman"/>
                <w:b/>
                <w:sz w:val="24"/>
                <w:szCs w:val="24"/>
              </w:rPr>
              <w:t xml:space="preserve"> 19693 (3)</w:t>
            </w:r>
          </w:p>
        </w:tc>
        <w:tc>
          <w:tcPr>
            <w:tcW w:w="1683" w:type="dxa"/>
            <w:tcBorders>
              <w:top w:val="single" w:sz="4" w:space="0" w:color="auto"/>
              <w:left w:val="single" w:sz="4" w:space="0" w:color="auto"/>
              <w:bottom w:val="single" w:sz="4" w:space="0" w:color="auto"/>
              <w:right w:val="single" w:sz="4" w:space="0" w:color="auto"/>
            </w:tcBorders>
          </w:tcPr>
          <w:p w14:paraId="73A98F19" w14:textId="77777777" w:rsidR="00026B1C" w:rsidRPr="00AF58A3" w:rsidRDefault="00026B1C" w:rsidP="004375DD">
            <w:pPr>
              <w:pStyle w:val="Tablenote"/>
              <w:spacing w:before="0"/>
              <w:rPr>
                <w:rFonts w:ascii="Times New Roman" w:hAnsi="Times New Roman" w:cs="Times New Roman"/>
                <w:b/>
                <w:sz w:val="24"/>
                <w:szCs w:val="24"/>
              </w:rPr>
            </w:pPr>
          </w:p>
        </w:tc>
        <w:tc>
          <w:tcPr>
            <w:tcW w:w="1683" w:type="dxa"/>
            <w:tcBorders>
              <w:top w:val="single" w:sz="4" w:space="0" w:color="auto"/>
              <w:left w:val="single" w:sz="4" w:space="0" w:color="auto"/>
              <w:bottom w:val="single" w:sz="4" w:space="0" w:color="auto"/>
              <w:right w:val="single" w:sz="4" w:space="0" w:color="auto"/>
            </w:tcBorders>
          </w:tcPr>
          <w:p w14:paraId="4AE3B1E9" w14:textId="77777777" w:rsidR="00026B1C" w:rsidRPr="00AF58A3" w:rsidRDefault="00026B1C" w:rsidP="004375DD">
            <w:pPr>
              <w:pStyle w:val="Tablenote"/>
              <w:spacing w:before="0"/>
              <w:rPr>
                <w:rFonts w:ascii="Times New Roman" w:hAnsi="Times New Roman" w:cs="Times New Roman"/>
                <w:b/>
                <w:sz w:val="24"/>
                <w:szCs w:val="24"/>
              </w:rPr>
            </w:pPr>
          </w:p>
        </w:tc>
      </w:tr>
      <w:tr w:rsidR="002B3806" w:rsidRPr="00AF58A3" w14:paraId="16FD7417" w14:textId="77777777" w:rsidTr="002B3806">
        <w:tc>
          <w:tcPr>
            <w:tcW w:w="2626" w:type="dxa"/>
            <w:tcBorders>
              <w:top w:val="single" w:sz="4" w:space="0" w:color="auto"/>
              <w:left w:val="single" w:sz="4" w:space="0" w:color="auto"/>
              <w:bottom w:val="single" w:sz="4" w:space="0" w:color="auto"/>
              <w:right w:val="single" w:sz="4" w:space="0" w:color="auto"/>
            </w:tcBorders>
          </w:tcPr>
          <w:p w14:paraId="07581B7B" w14:textId="77777777" w:rsidR="002B3806" w:rsidRPr="00AF58A3" w:rsidRDefault="002B3806" w:rsidP="004375DD">
            <w:pPr>
              <w:keepNext/>
              <w:keepLines/>
              <w:spacing w:before="0"/>
              <w:jc w:val="both"/>
            </w:pPr>
            <w:r w:rsidRPr="00AF58A3">
              <w:t>377 terastoru</w:t>
            </w:r>
          </w:p>
        </w:tc>
        <w:tc>
          <w:tcPr>
            <w:tcW w:w="1610" w:type="dxa"/>
            <w:tcBorders>
              <w:top w:val="single" w:sz="4" w:space="0" w:color="auto"/>
              <w:left w:val="single" w:sz="4" w:space="0" w:color="auto"/>
              <w:bottom w:val="single" w:sz="4" w:space="0" w:color="auto"/>
              <w:right w:val="single" w:sz="4" w:space="0" w:color="auto"/>
            </w:tcBorders>
          </w:tcPr>
          <w:p w14:paraId="5A2301CB" w14:textId="77777777" w:rsidR="002B3806" w:rsidRPr="00AF58A3" w:rsidRDefault="002B3806" w:rsidP="004375DD">
            <w:pPr>
              <w:keepNext/>
              <w:keepLines/>
              <w:spacing w:before="0"/>
              <w:jc w:val="both"/>
            </w:pPr>
            <w:r w:rsidRPr="00AF58A3">
              <w:t>+0,2-7,4</w:t>
            </w:r>
          </w:p>
        </w:tc>
        <w:tc>
          <w:tcPr>
            <w:tcW w:w="1576" w:type="dxa"/>
            <w:vMerge w:val="restart"/>
            <w:tcBorders>
              <w:top w:val="single" w:sz="4" w:space="0" w:color="auto"/>
              <w:left w:val="single" w:sz="4" w:space="0" w:color="auto"/>
              <w:right w:val="single" w:sz="4" w:space="0" w:color="auto"/>
            </w:tcBorders>
            <w:vAlign w:val="center"/>
          </w:tcPr>
          <w:p w14:paraId="0C08A6DC" w14:textId="77777777" w:rsidR="002B3806" w:rsidRPr="00AF58A3" w:rsidRDefault="002B3806" w:rsidP="002B3806">
            <w:pPr>
              <w:keepNext/>
              <w:keepLines/>
              <w:spacing w:before="0"/>
              <w:jc w:val="center"/>
            </w:pPr>
            <w:r w:rsidRPr="00AF58A3">
              <w:rPr>
                <w:noProof/>
              </w:rPr>
              <w:t>Grundfos SP 125-2-2</w:t>
            </w:r>
          </w:p>
        </w:tc>
        <w:tc>
          <w:tcPr>
            <w:tcW w:w="1683" w:type="dxa"/>
            <w:vMerge w:val="restart"/>
            <w:tcBorders>
              <w:top w:val="single" w:sz="4" w:space="0" w:color="auto"/>
              <w:left w:val="single" w:sz="4" w:space="0" w:color="auto"/>
              <w:right w:val="single" w:sz="4" w:space="0" w:color="auto"/>
            </w:tcBorders>
            <w:vAlign w:val="center"/>
          </w:tcPr>
          <w:p w14:paraId="42F5FECB" w14:textId="77777777" w:rsidR="002B3806" w:rsidRPr="00AF58A3" w:rsidRDefault="002B3806" w:rsidP="002B3806">
            <w:pPr>
              <w:keepNext/>
              <w:keepLines/>
              <w:spacing w:before="0"/>
              <w:jc w:val="center"/>
            </w:pPr>
            <w:r w:rsidRPr="00AF58A3">
              <w:rPr>
                <w:noProof/>
              </w:rPr>
              <w:t>120-130</w:t>
            </w:r>
          </w:p>
        </w:tc>
        <w:tc>
          <w:tcPr>
            <w:tcW w:w="1683" w:type="dxa"/>
            <w:vMerge w:val="restart"/>
            <w:tcBorders>
              <w:top w:val="single" w:sz="4" w:space="0" w:color="auto"/>
              <w:left w:val="single" w:sz="4" w:space="0" w:color="auto"/>
              <w:right w:val="single" w:sz="4" w:space="0" w:color="auto"/>
            </w:tcBorders>
            <w:vAlign w:val="center"/>
          </w:tcPr>
          <w:p w14:paraId="723C866A" w14:textId="77777777" w:rsidR="002B3806" w:rsidRPr="00AF58A3" w:rsidRDefault="002B3806" w:rsidP="002B3806">
            <w:pPr>
              <w:keepNext/>
              <w:keepLines/>
              <w:spacing w:before="0"/>
              <w:jc w:val="center"/>
            </w:pPr>
            <w:r w:rsidRPr="00AF58A3">
              <w:rPr>
                <w:noProof/>
              </w:rPr>
              <w:t>20</w:t>
            </w:r>
          </w:p>
        </w:tc>
      </w:tr>
      <w:tr w:rsidR="002B3806" w:rsidRPr="00AF58A3" w14:paraId="462791EC" w14:textId="77777777" w:rsidTr="00EE2D2B">
        <w:tc>
          <w:tcPr>
            <w:tcW w:w="2626" w:type="dxa"/>
            <w:tcBorders>
              <w:top w:val="single" w:sz="4" w:space="0" w:color="auto"/>
              <w:left w:val="single" w:sz="4" w:space="0" w:color="auto"/>
              <w:bottom w:val="single" w:sz="4" w:space="0" w:color="auto"/>
              <w:right w:val="single" w:sz="4" w:space="0" w:color="auto"/>
            </w:tcBorders>
          </w:tcPr>
          <w:p w14:paraId="145B5945" w14:textId="77777777" w:rsidR="002B3806" w:rsidRPr="00AF58A3" w:rsidRDefault="002B3806" w:rsidP="004375DD">
            <w:pPr>
              <w:keepNext/>
              <w:keepLines/>
              <w:spacing w:before="0"/>
              <w:jc w:val="both"/>
            </w:pPr>
            <w:r w:rsidRPr="00AF58A3">
              <w:t>315 plasttoru</w:t>
            </w:r>
          </w:p>
        </w:tc>
        <w:tc>
          <w:tcPr>
            <w:tcW w:w="1610" w:type="dxa"/>
            <w:tcBorders>
              <w:top w:val="single" w:sz="4" w:space="0" w:color="auto"/>
              <w:left w:val="single" w:sz="4" w:space="0" w:color="auto"/>
              <w:bottom w:val="single" w:sz="4" w:space="0" w:color="auto"/>
              <w:right w:val="single" w:sz="4" w:space="0" w:color="auto"/>
            </w:tcBorders>
          </w:tcPr>
          <w:p w14:paraId="0F7C676A" w14:textId="77777777" w:rsidR="002B3806" w:rsidRPr="00AF58A3" w:rsidRDefault="002B3806" w:rsidP="004375DD">
            <w:pPr>
              <w:keepNext/>
              <w:keepLines/>
              <w:spacing w:before="0"/>
              <w:jc w:val="both"/>
            </w:pPr>
            <w:r w:rsidRPr="00AF58A3">
              <w:t>+0,3-9,2</w:t>
            </w:r>
          </w:p>
        </w:tc>
        <w:tc>
          <w:tcPr>
            <w:tcW w:w="1576" w:type="dxa"/>
            <w:vMerge/>
            <w:tcBorders>
              <w:left w:val="single" w:sz="4" w:space="0" w:color="auto"/>
              <w:right w:val="single" w:sz="4" w:space="0" w:color="auto"/>
            </w:tcBorders>
          </w:tcPr>
          <w:p w14:paraId="3297FB97" w14:textId="77777777" w:rsidR="002B3806" w:rsidRPr="00AF58A3" w:rsidRDefault="002B3806" w:rsidP="004375DD">
            <w:pPr>
              <w:keepNext/>
              <w:keepLines/>
              <w:spacing w:before="0"/>
              <w:jc w:val="both"/>
            </w:pPr>
          </w:p>
        </w:tc>
        <w:tc>
          <w:tcPr>
            <w:tcW w:w="1683" w:type="dxa"/>
            <w:vMerge/>
            <w:tcBorders>
              <w:left w:val="single" w:sz="4" w:space="0" w:color="auto"/>
              <w:right w:val="single" w:sz="4" w:space="0" w:color="auto"/>
            </w:tcBorders>
          </w:tcPr>
          <w:p w14:paraId="0B9B9E89" w14:textId="77777777" w:rsidR="002B3806" w:rsidRPr="00AF58A3" w:rsidRDefault="002B3806" w:rsidP="004375DD">
            <w:pPr>
              <w:keepNext/>
              <w:keepLines/>
              <w:spacing w:before="0"/>
              <w:jc w:val="both"/>
            </w:pPr>
          </w:p>
        </w:tc>
        <w:tc>
          <w:tcPr>
            <w:tcW w:w="1683" w:type="dxa"/>
            <w:vMerge/>
            <w:tcBorders>
              <w:left w:val="single" w:sz="4" w:space="0" w:color="auto"/>
              <w:right w:val="single" w:sz="4" w:space="0" w:color="auto"/>
            </w:tcBorders>
          </w:tcPr>
          <w:p w14:paraId="6C1D969A" w14:textId="77777777" w:rsidR="002B3806" w:rsidRPr="00AF58A3" w:rsidRDefault="002B3806" w:rsidP="004375DD">
            <w:pPr>
              <w:keepNext/>
              <w:keepLines/>
              <w:spacing w:before="0"/>
              <w:jc w:val="both"/>
            </w:pPr>
          </w:p>
        </w:tc>
      </w:tr>
      <w:tr w:rsidR="002B3806" w:rsidRPr="00AF58A3" w14:paraId="77878DE5" w14:textId="77777777" w:rsidTr="00EE2D2B">
        <w:trPr>
          <w:trHeight w:val="70"/>
        </w:trPr>
        <w:tc>
          <w:tcPr>
            <w:tcW w:w="2626" w:type="dxa"/>
            <w:tcBorders>
              <w:top w:val="single" w:sz="4" w:space="0" w:color="auto"/>
              <w:left w:val="single" w:sz="4" w:space="0" w:color="auto"/>
              <w:bottom w:val="single" w:sz="4" w:space="0" w:color="auto"/>
              <w:right w:val="single" w:sz="4" w:space="0" w:color="auto"/>
            </w:tcBorders>
          </w:tcPr>
          <w:p w14:paraId="7715EDDD" w14:textId="77777777" w:rsidR="002B3806" w:rsidRPr="00AF58A3" w:rsidRDefault="002B3806" w:rsidP="004375DD">
            <w:pPr>
              <w:keepNext/>
              <w:keepLines/>
              <w:spacing w:before="0"/>
              <w:jc w:val="both"/>
            </w:pPr>
            <w:r w:rsidRPr="00AF58A3">
              <w:t>Manteldamata 215</w:t>
            </w:r>
          </w:p>
        </w:tc>
        <w:tc>
          <w:tcPr>
            <w:tcW w:w="1610" w:type="dxa"/>
            <w:tcBorders>
              <w:top w:val="single" w:sz="4" w:space="0" w:color="auto"/>
              <w:left w:val="single" w:sz="4" w:space="0" w:color="auto"/>
              <w:bottom w:val="single" w:sz="4" w:space="0" w:color="auto"/>
              <w:right w:val="single" w:sz="4" w:space="0" w:color="auto"/>
            </w:tcBorders>
          </w:tcPr>
          <w:p w14:paraId="1F531D0A" w14:textId="77777777" w:rsidR="002B3806" w:rsidRPr="00AF58A3" w:rsidRDefault="002B3806" w:rsidP="004375DD">
            <w:pPr>
              <w:keepNext/>
              <w:keepLines/>
              <w:spacing w:before="0"/>
              <w:jc w:val="both"/>
            </w:pPr>
            <w:r w:rsidRPr="00AF58A3">
              <w:t>9,2-9,3</w:t>
            </w:r>
          </w:p>
        </w:tc>
        <w:tc>
          <w:tcPr>
            <w:tcW w:w="1576" w:type="dxa"/>
            <w:vMerge/>
            <w:tcBorders>
              <w:left w:val="single" w:sz="4" w:space="0" w:color="auto"/>
              <w:right w:val="single" w:sz="4" w:space="0" w:color="auto"/>
            </w:tcBorders>
          </w:tcPr>
          <w:p w14:paraId="528DD5E2" w14:textId="77777777" w:rsidR="002B3806" w:rsidRPr="00AF58A3" w:rsidRDefault="002B3806" w:rsidP="004375DD">
            <w:pPr>
              <w:keepNext/>
              <w:keepLines/>
              <w:spacing w:before="0"/>
              <w:jc w:val="both"/>
            </w:pPr>
          </w:p>
        </w:tc>
        <w:tc>
          <w:tcPr>
            <w:tcW w:w="1683" w:type="dxa"/>
            <w:vMerge/>
            <w:tcBorders>
              <w:left w:val="single" w:sz="4" w:space="0" w:color="auto"/>
              <w:right w:val="single" w:sz="4" w:space="0" w:color="auto"/>
            </w:tcBorders>
          </w:tcPr>
          <w:p w14:paraId="2653235C" w14:textId="77777777" w:rsidR="002B3806" w:rsidRPr="00AF58A3" w:rsidRDefault="002B3806" w:rsidP="004375DD">
            <w:pPr>
              <w:keepNext/>
              <w:keepLines/>
              <w:spacing w:before="0"/>
              <w:jc w:val="both"/>
            </w:pPr>
          </w:p>
        </w:tc>
        <w:tc>
          <w:tcPr>
            <w:tcW w:w="1683" w:type="dxa"/>
            <w:vMerge/>
            <w:tcBorders>
              <w:left w:val="single" w:sz="4" w:space="0" w:color="auto"/>
              <w:right w:val="single" w:sz="4" w:space="0" w:color="auto"/>
            </w:tcBorders>
          </w:tcPr>
          <w:p w14:paraId="5E80353F" w14:textId="77777777" w:rsidR="002B3806" w:rsidRPr="00AF58A3" w:rsidRDefault="002B3806" w:rsidP="004375DD">
            <w:pPr>
              <w:keepNext/>
              <w:keepLines/>
              <w:spacing w:before="0"/>
              <w:jc w:val="both"/>
            </w:pPr>
          </w:p>
        </w:tc>
      </w:tr>
      <w:tr w:rsidR="002B3806" w:rsidRPr="00AF58A3" w14:paraId="41336942" w14:textId="77777777" w:rsidTr="00EE2D2B">
        <w:tc>
          <w:tcPr>
            <w:tcW w:w="2626" w:type="dxa"/>
            <w:tcBorders>
              <w:top w:val="single" w:sz="4" w:space="0" w:color="auto"/>
              <w:left w:val="single" w:sz="4" w:space="0" w:color="auto"/>
              <w:bottom w:val="single" w:sz="4" w:space="0" w:color="auto"/>
              <w:right w:val="single" w:sz="4" w:space="0" w:color="auto"/>
            </w:tcBorders>
          </w:tcPr>
          <w:p w14:paraId="265B8C7E" w14:textId="77777777" w:rsidR="002B3806" w:rsidRPr="00AF58A3" w:rsidRDefault="002B3806" w:rsidP="004375DD">
            <w:pPr>
              <w:keepNext/>
              <w:keepLines/>
              <w:spacing w:before="0"/>
              <w:jc w:val="both"/>
            </w:pPr>
            <w:r w:rsidRPr="00AF58A3">
              <w:t>Manteldamata 190</w:t>
            </w:r>
          </w:p>
        </w:tc>
        <w:tc>
          <w:tcPr>
            <w:tcW w:w="1610" w:type="dxa"/>
            <w:tcBorders>
              <w:top w:val="single" w:sz="4" w:space="0" w:color="auto"/>
              <w:left w:val="single" w:sz="4" w:space="0" w:color="auto"/>
              <w:bottom w:val="single" w:sz="4" w:space="0" w:color="auto"/>
              <w:right w:val="single" w:sz="4" w:space="0" w:color="auto"/>
            </w:tcBorders>
          </w:tcPr>
          <w:p w14:paraId="212992D2" w14:textId="77777777" w:rsidR="002B3806" w:rsidRPr="00AF58A3" w:rsidRDefault="002B3806" w:rsidP="004375DD">
            <w:pPr>
              <w:keepNext/>
              <w:keepLines/>
              <w:spacing w:before="0"/>
              <w:jc w:val="both"/>
            </w:pPr>
            <w:r w:rsidRPr="00AF58A3">
              <w:t>9,3-26,0</w:t>
            </w:r>
          </w:p>
        </w:tc>
        <w:tc>
          <w:tcPr>
            <w:tcW w:w="1576" w:type="dxa"/>
            <w:vMerge/>
            <w:tcBorders>
              <w:left w:val="single" w:sz="4" w:space="0" w:color="auto"/>
              <w:bottom w:val="single" w:sz="4" w:space="0" w:color="auto"/>
              <w:right w:val="single" w:sz="4" w:space="0" w:color="auto"/>
            </w:tcBorders>
          </w:tcPr>
          <w:p w14:paraId="52F23BFC" w14:textId="77777777" w:rsidR="002B3806" w:rsidRPr="00AF58A3" w:rsidRDefault="002B3806" w:rsidP="004375DD">
            <w:pPr>
              <w:keepNext/>
              <w:keepLines/>
              <w:spacing w:before="0"/>
              <w:jc w:val="both"/>
            </w:pPr>
          </w:p>
        </w:tc>
        <w:tc>
          <w:tcPr>
            <w:tcW w:w="1683" w:type="dxa"/>
            <w:vMerge/>
            <w:tcBorders>
              <w:left w:val="single" w:sz="4" w:space="0" w:color="auto"/>
              <w:bottom w:val="single" w:sz="4" w:space="0" w:color="auto"/>
              <w:right w:val="single" w:sz="4" w:space="0" w:color="auto"/>
            </w:tcBorders>
          </w:tcPr>
          <w:p w14:paraId="31F40724" w14:textId="77777777" w:rsidR="002B3806" w:rsidRPr="00AF58A3" w:rsidRDefault="002B3806" w:rsidP="004375DD">
            <w:pPr>
              <w:keepNext/>
              <w:keepLines/>
              <w:spacing w:before="0"/>
              <w:jc w:val="both"/>
            </w:pPr>
          </w:p>
        </w:tc>
        <w:tc>
          <w:tcPr>
            <w:tcW w:w="1683" w:type="dxa"/>
            <w:vMerge/>
            <w:tcBorders>
              <w:left w:val="single" w:sz="4" w:space="0" w:color="auto"/>
              <w:bottom w:val="single" w:sz="4" w:space="0" w:color="auto"/>
              <w:right w:val="single" w:sz="4" w:space="0" w:color="auto"/>
            </w:tcBorders>
          </w:tcPr>
          <w:p w14:paraId="79C2CCB0" w14:textId="77777777" w:rsidR="002B3806" w:rsidRPr="00AF58A3" w:rsidRDefault="002B3806" w:rsidP="004375DD">
            <w:pPr>
              <w:keepNext/>
              <w:keepLines/>
              <w:spacing w:before="0"/>
              <w:jc w:val="both"/>
            </w:pPr>
          </w:p>
        </w:tc>
      </w:tr>
    </w:tbl>
    <w:p w14:paraId="6C59E36A" w14:textId="77777777" w:rsidR="004F1CFE" w:rsidRPr="00AF58A3" w:rsidRDefault="004F1CFE" w:rsidP="004A79F9">
      <w:pPr>
        <w:pStyle w:val="Kommentaaritekst"/>
        <w:rPr>
          <w:i/>
          <w:sz w:val="24"/>
          <w:szCs w:val="24"/>
        </w:rPr>
      </w:pPr>
      <w:r w:rsidRPr="00AF58A3">
        <w:rPr>
          <w:i/>
          <w:sz w:val="24"/>
          <w:szCs w:val="24"/>
        </w:rPr>
        <w:t xml:space="preserve">Allikas: </w:t>
      </w:r>
      <w:r w:rsidR="00807709" w:rsidRPr="00AF58A3">
        <w:rPr>
          <w:i/>
          <w:sz w:val="24"/>
          <w:szCs w:val="24"/>
        </w:rPr>
        <w:t>Keskkonnaregister</w:t>
      </w:r>
    </w:p>
    <w:p w14:paraId="4F763C90" w14:textId="77777777" w:rsidR="00AA17B8" w:rsidRPr="00AF58A3" w:rsidRDefault="00AA17B8" w:rsidP="005F2896">
      <w:pPr>
        <w:spacing w:before="240" w:after="120"/>
        <w:jc w:val="both"/>
        <w:rPr>
          <w:b/>
          <w:bCs/>
        </w:rPr>
      </w:pPr>
      <w:bookmarkStart w:id="95" w:name="_Toc322423633"/>
      <w:r w:rsidRPr="00AF58A3">
        <w:rPr>
          <w:b/>
          <w:bCs/>
        </w:rPr>
        <w:t xml:space="preserve">Tabel </w:t>
      </w:r>
      <w:r w:rsidR="00324FF4">
        <w:rPr>
          <w:b/>
          <w:bCs/>
        </w:rPr>
        <w:t>4.4</w:t>
      </w:r>
      <w:r w:rsidRPr="00AF58A3">
        <w:rPr>
          <w:b/>
          <w:bCs/>
        </w:rPr>
        <w:t xml:space="preserve"> Puurkaevude proovipumpamiste andmed  </w:t>
      </w:r>
      <w:bookmarkEnd w:id="9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268"/>
        <w:gridCol w:w="1556"/>
        <w:gridCol w:w="1412"/>
        <w:gridCol w:w="1408"/>
        <w:gridCol w:w="1306"/>
      </w:tblGrid>
      <w:tr w:rsidR="00AA17B8" w:rsidRPr="004375DD" w14:paraId="0E66EA61" w14:textId="77777777" w:rsidTr="00807709">
        <w:tc>
          <w:tcPr>
            <w:tcW w:w="2122" w:type="dxa"/>
            <w:shd w:val="clear" w:color="auto" w:fill="E0E0E0"/>
          </w:tcPr>
          <w:p w14:paraId="05FE3F40" w14:textId="77777777" w:rsidR="00AA17B8" w:rsidRPr="004375DD" w:rsidRDefault="00AA17B8" w:rsidP="004375DD">
            <w:pPr>
              <w:spacing w:before="0"/>
              <w:jc w:val="both"/>
            </w:pPr>
            <w:r w:rsidRPr="004375DD">
              <w:t>PKnr</w:t>
            </w:r>
          </w:p>
          <w:p w14:paraId="05CD330D" w14:textId="77777777" w:rsidR="00AA17B8" w:rsidRPr="004375DD" w:rsidRDefault="00AA17B8" w:rsidP="004375DD">
            <w:pPr>
              <w:spacing w:before="0"/>
              <w:jc w:val="both"/>
            </w:pPr>
            <w:r w:rsidRPr="004375DD">
              <w:t>/pumpamise aeg</w:t>
            </w:r>
          </w:p>
        </w:tc>
        <w:tc>
          <w:tcPr>
            <w:tcW w:w="1268" w:type="dxa"/>
            <w:shd w:val="clear" w:color="auto" w:fill="E0E0E0"/>
          </w:tcPr>
          <w:p w14:paraId="2C2C2110" w14:textId="77777777" w:rsidR="00AA17B8" w:rsidRPr="004375DD" w:rsidRDefault="00AA17B8" w:rsidP="004375DD">
            <w:pPr>
              <w:spacing w:before="0"/>
              <w:jc w:val="both"/>
            </w:pPr>
            <w:r w:rsidRPr="004375DD">
              <w:t>Tootlik</w:t>
            </w:r>
            <w:r w:rsidRPr="004375DD">
              <w:softHyphen/>
              <w:t>kus, m</w:t>
            </w:r>
            <w:r w:rsidRPr="004375DD">
              <w:rPr>
                <w:vertAlign w:val="superscript"/>
              </w:rPr>
              <w:t>3</w:t>
            </w:r>
            <w:r w:rsidRPr="004375DD">
              <w:t>/h</w:t>
            </w:r>
          </w:p>
        </w:tc>
        <w:tc>
          <w:tcPr>
            <w:tcW w:w="1556" w:type="dxa"/>
            <w:shd w:val="clear" w:color="auto" w:fill="E0E0E0"/>
          </w:tcPr>
          <w:p w14:paraId="33FD2427" w14:textId="77777777" w:rsidR="00AA17B8" w:rsidRPr="004375DD" w:rsidRDefault="00AA17B8" w:rsidP="004375DD">
            <w:pPr>
              <w:spacing w:before="0"/>
              <w:jc w:val="both"/>
            </w:pPr>
            <w:r w:rsidRPr="004375DD">
              <w:t>Veetaseme alanemine, m</w:t>
            </w:r>
          </w:p>
        </w:tc>
        <w:tc>
          <w:tcPr>
            <w:tcW w:w="1412" w:type="dxa"/>
            <w:shd w:val="clear" w:color="auto" w:fill="E0E0E0"/>
          </w:tcPr>
          <w:p w14:paraId="1160AEA2" w14:textId="77777777" w:rsidR="00AA17B8" w:rsidRPr="004375DD" w:rsidRDefault="00AA17B8" w:rsidP="004375DD">
            <w:pPr>
              <w:spacing w:before="0"/>
              <w:jc w:val="both"/>
            </w:pPr>
            <w:r w:rsidRPr="004375DD">
              <w:t>Staatiline veetase, m</w:t>
            </w:r>
          </w:p>
        </w:tc>
        <w:tc>
          <w:tcPr>
            <w:tcW w:w="1408" w:type="dxa"/>
            <w:shd w:val="clear" w:color="auto" w:fill="E0E0E0"/>
          </w:tcPr>
          <w:p w14:paraId="451834C0" w14:textId="77777777" w:rsidR="00AA17B8" w:rsidRPr="004375DD" w:rsidRDefault="00AA17B8" w:rsidP="004375DD">
            <w:pPr>
              <w:spacing w:before="0"/>
              <w:jc w:val="both"/>
            </w:pPr>
            <w:r w:rsidRPr="004375DD">
              <w:t>Dünaa-miline veetase, m</w:t>
            </w:r>
          </w:p>
        </w:tc>
        <w:tc>
          <w:tcPr>
            <w:tcW w:w="1306" w:type="dxa"/>
            <w:shd w:val="clear" w:color="auto" w:fill="E0E0E0"/>
          </w:tcPr>
          <w:p w14:paraId="4CAC708F" w14:textId="77777777" w:rsidR="00AA17B8" w:rsidRPr="004375DD" w:rsidRDefault="00AA17B8" w:rsidP="004375DD">
            <w:pPr>
              <w:spacing w:before="0"/>
              <w:jc w:val="both"/>
            </w:pPr>
            <w:r w:rsidRPr="004375DD">
              <w:t>Eri</w:t>
            </w:r>
            <w:r w:rsidR="004A79F9" w:rsidRPr="004375DD">
              <w:t>-t</w:t>
            </w:r>
            <w:r w:rsidRPr="004375DD">
              <w:t>ootlik</w:t>
            </w:r>
            <w:r w:rsidR="00807709" w:rsidRPr="004375DD">
              <w:t>-</w:t>
            </w:r>
            <w:r w:rsidRPr="004375DD">
              <w:t>kus, m</w:t>
            </w:r>
            <w:r w:rsidRPr="004375DD">
              <w:rPr>
                <w:vertAlign w:val="superscript"/>
              </w:rPr>
              <w:t>3</w:t>
            </w:r>
            <w:r w:rsidRPr="004375DD">
              <w:t>/h*m</w:t>
            </w:r>
          </w:p>
        </w:tc>
      </w:tr>
      <w:tr w:rsidR="00AA17B8" w:rsidRPr="00AF58A3" w14:paraId="11E6CD9D" w14:textId="77777777" w:rsidTr="00807709">
        <w:tc>
          <w:tcPr>
            <w:tcW w:w="2122" w:type="dxa"/>
          </w:tcPr>
          <w:p w14:paraId="1D3A4935" w14:textId="77777777" w:rsidR="00AA17B8" w:rsidRPr="00AF58A3" w:rsidRDefault="00AA17B8" w:rsidP="004375DD">
            <w:pPr>
              <w:spacing w:before="0"/>
              <w:jc w:val="both"/>
            </w:pPr>
            <w:r w:rsidRPr="00AF58A3">
              <w:t>19691/05.04.2001</w:t>
            </w:r>
          </w:p>
        </w:tc>
        <w:tc>
          <w:tcPr>
            <w:tcW w:w="1268" w:type="dxa"/>
          </w:tcPr>
          <w:p w14:paraId="6017320C" w14:textId="77777777" w:rsidR="00AA17B8" w:rsidRPr="00AF58A3" w:rsidRDefault="00AA17B8" w:rsidP="004375DD">
            <w:pPr>
              <w:spacing w:before="0"/>
              <w:jc w:val="both"/>
            </w:pPr>
            <w:r w:rsidRPr="00AF58A3">
              <w:t>103,</w:t>
            </w:r>
            <w:r w:rsidR="00475BA6" w:rsidRPr="00AF58A3">
              <w:t>7</w:t>
            </w:r>
          </w:p>
        </w:tc>
        <w:tc>
          <w:tcPr>
            <w:tcW w:w="1556" w:type="dxa"/>
          </w:tcPr>
          <w:p w14:paraId="74E7CE3F" w14:textId="77777777" w:rsidR="00AA17B8" w:rsidRPr="00AF58A3" w:rsidRDefault="00AA17B8" w:rsidP="004375DD">
            <w:pPr>
              <w:spacing w:before="0"/>
              <w:jc w:val="both"/>
            </w:pPr>
            <w:r w:rsidRPr="00AF58A3">
              <w:t>1,25</w:t>
            </w:r>
          </w:p>
        </w:tc>
        <w:tc>
          <w:tcPr>
            <w:tcW w:w="1412" w:type="dxa"/>
          </w:tcPr>
          <w:p w14:paraId="7BE0498F" w14:textId="77777777" w:rsidR="00AA17B8" w:rsidRPr="00AF58A3" w:rsidRDefault="00AA17B8" w:rsidP="004375DD">
            <w:pPr>
              <w:spacing w:before="0"/>
              <w:jc w:val="both"/>
            </w:pPr>
            <w:r w:rsidRPr="00AF58A3">
              <w:t>2,63</w:t>
            </w:r>
          </w:p>
        </w:tc>
        <w:tc>
          <w:tcPr>
            <w:tcW w:w="1408" w:type="dxa"/>
          </w:tcPr>
          <w:p w14:paraId="6672EAC2" w14:textId="77777777" w:rsidR="00AA17B8" w:rsidRPr="00AF58A3" w:rsidRDefault="00AA17B8" w:rsidP="004375DD">
            <w:pPr>
              <w:spacing w:before="0"/>
              <w:jc w:val="both"/>
            </w:pPr>
            <w:r w:rsidRPr="00AF58A3">
              <w:t>1,38</w:t>
            </w:r>
          </w:p>
        </w:tc>
        <w:tc>
          <w:tcPr>
            <w:tcW w:w="1306" w:type="dxa"/>
          </w:tcPr>
          <w:p w14:paraId="61A4FF66" w14:textId="77777777" w:rsidR="00AA17B8" w:rsidRPr="00AF58A3" w:rsidRDefault="00AA17B8" w:rsidP="004375DD">
            <w:pPr>
              <w:spacing w:before="0"/>
              <w:jc w:val="both"/>
            </w:pPr>
            <w:r w:rsidRPr="00AF58A3">
              <w:t>82,91</w:t>
            </w:r>
          </w:p>
        </w:tc>
      </w:tr>
      <w:tr w:rsidR="00AA17B8" w:rsidRPr="00AF58A3" w14:paraId="5BBEA745" w14:textId="77777777" w:rsidTr="00807709">
        <w:tc>
          <w:tcPr>
            <w:tcW w:w="2122" w:type="dxa"/>
          </w:tcPr>
          <w:p w14:paraId="5E6AC68B" w14:textId="77777777" w:rsidR="00AA17B8" w:rsidRPr="00AF58A3" w:rsidRDefault="00AA17B8" w:rsidP="004375DD">
            <w:pPr>
              <w:spacing w:before="0"/>
              <w:jc w:val="both"/>
            </w:pPr>
            <w:r w:rsidRPr="00AF58A3">
              <w:t>19692/01.05.2001</w:t>
            </w:r>
          </w:p>
        </w:tc>
        <w:tc>
          <w:tcPr>
            <w:tcW w:w="1268" w:type="dxa"/>
          </w:tcPr>
          <w:p w14:paraId="414F996A" w14:textId="77777777" w:rsidR="00AA17B8" w:rsidRPr="00AF58A3" w:rsidRDefault="00AA17B8" w:rsidP="004375DD">
            <w:pPr>
              <w:spacing w:before="0"/>
              <w:jc w:val="both"/>
            </w:pPr>
            <w:r w:rsidRPr="00AF58A3">
              <w:t>96</w:t>
            </w:r>
          </w:p>
        </w:tc>
        <w:tc>
          <w:tcPr>
            <w:tcW w:w="1556" w:type="dxa"/>
          </w:tcPr>
          <w:p w14:paraId="25BD45F6" w14:textId="77777777" w:rsidR="00AA17B8" w:rsidRPr="00AF58A3" w:rsidRDefault="00AA17B8" w:rsidP="004375DD">
            <w:pPr>
              <w:spacing w:before="0"/>
              <w:jc w:val="both"/>
            </w:pPr>
            <w:r w:rsidRPr="00AF58A3">
              <w:t>3,11</w:t>
            </w:r>
          </w:p>
        </w:tc>
        <w:tc>
          <w:tcPr>
            <w:tcW w:w="1412" w:type="dxa"/>
          </w:tcPr>
          <w:p w14:paraId="6931A8A9" w14:textId="77777777" w:rsidR="00AA17B8" w:rsidRPr="00AF58A3" w:rsidRDefault="00AA17B8" w:rsidP="004375DD">
            <w:pPr>
              <w:spacing w:before="0"/>
              <w:jc w:val="both"/>
            </w:pPr>
            <w:r w:rsidRPr="00AF58A3">
              <w:t>2,01</w:t>
            </w:r>
          </w:p>
        </w:tc>
        <w:tc>
          <w:tcPr>
            <w:tcW w:w="1408" w:type="dxa"/>
          </w:tcPr>
          <w:p w14:paraId="31204160" w14:textId="77777777" w:rsidR="00AA17B8" w:rsidRPr="00AF58A3" w:rsidRDefault="00AA17B8" w:rsidP="004375DD">
            <w:pPr>
              <w:spacing w:before="0"/>
              <w:jc w:val="both"/>
            </w:pPr>
            <w:r w:rsidRPr="00AF58A3">
              <w:t>5,12</w:t>
            </w:r>
          </w:p>
        </w:tc>
        <w:tc>
          <w:tcPr>
            <w:tcW w:w="1306" w:type="dxa"/>
          </w:tcPr>
          <w:p w14:paraId="3D78BB85" w14:textId="77777777" w:rsidR="00AA17B8" w:rsidRPr="00AF58A3" w:rsidRDefault="00AA17B8" w:rsidP="004375DD">
            <w:pPr>
              <w:spacing w:before="0"/>
              <w:jc w:val="both"/>
            </w:pPr>
            <w:r w:rsidRPr="00AF58A3">
              <w:t>30,87</w:t>
            </w:r>
          </w:p>
        </w:tc>
      </w:tr>
      <w:tr w:rsidR="00AA17B8" w:rsidRPr="00AF58A3" w14:paraId="0E2517BC" w14:textId="77777777" w:rsidTr="00807709">
        <w:tc>
          <w:tcPr>
            <w:tcW w:w="2122" w:type="dxa"/>
          </w:tcPr>
          <w:p w14:paraId="3C23E69F" w14:textId="77777777" w:rsidR="00AA17B8" w:rsidRPr="00AF58A3" w:rsidRDefault="00AA17B8" w:rsidP="004375DD">
            <w:pPr>
              <w:spacing w:before="0"/>
              <w:jc w:val="both"/>
            </w:pPr>
            <w:r w:rsidRPr="00AF58A3">
              <w:t>19693/29.06.2001</w:t>
            </w:r>
          </w:p>
        </w:tc>
        <w:tc>
          <w:tcPr>
            <w:tcW w:w="1268" w:type="dxa"/>
          </w:tcPr>
          <w:p w14:paraId="48533276" w14:textId="77777777" w:rsidR="00AA17B8" w:rsidRPr="00AF58A3" w:rsidRDefault="004A79F9" w:rsidP="004375DD">
            <w:pPr>
              <w:spacing w:before="0"/>
              <w:jc w:val="both"/>
            </w:pPr>
            <w:r w:rsidRPr="00AF58A3">
              <w:t>108</w:t>
            </w:r>
          </w:p>
        </w:tc>
        <w:tc>
          <w:tcPr>
            <w:tcW w:w="1556" w:type="dxa"/>
          </w:tcPr>
          <w:p w14:paraId="3AC3A465" w14:textId="77777777" w:rsidR="00AA17B8" w:rsidRPr="00AF58A3" w:rsidRDefault="004A79F9" w:rsidP="004375DD">
            <w:pPr>
              <w:spacing w:before="0"/>
              <w:jc w:val="both"/>
            </w:pPr>
            <w:r w:rsidRPr="00AF58A3">
              <w:t>0,64</w:t>
            </w:r>
          </w:p>
        </w:tc>
        <w:tc>
          <w:tcPr>
            <w:tcW w:w="1412" w:type="dxa"/>
          </w:tcPr>
          <w:p w14:paraId="7E869420" w14:textId="77777777" w:rsidR="00AA17B8" w:rsidRPr="00AF58A3" w:rsidRDefault="004A79F9" w:rsidP="004375DD">
            <w:pPr>
              <w:spacing w:before="0"/>
              <w:jc w:val="both"/>
            </w:pPr>
            <w:r w:rsidRPr="00AF58A3">
              <w:t>2,34</w:t>
            </w:r>
          </w:p>
        </w:tc>
        <w:tc>
          <w:tcPr>
            <w:tcW w:w="1408" w:type="dxa"/>
          </w:tcPr>
          <w:p w14:paraId="0BED7CE0" w14:textId="77777777" w:rsidR="00AA17B8" w:rsidRPr="00AF58A3" w:rsidRDefault="004A79F9" w:rsidP="004375DD">
            <w:pPr>
              <w:spacing w:before="0"/>
              <w:jc w:val="both"/>
            </w:pPr>
            <w:r w:rsidRPr="00AF58A3">
              <w:t>2,98</w:t>
            </w:r>
          </w:p>
        </w:tc>
        <w:tc>
          <w:tcPr>
            <w:tcW w:w="1306" w:type="dxa"/>
          </w:tcPr>
          <w:p w14:paraId="30DC4A8F" w14:textId="77777777" w:rsidR="00AA17B8" w:rsidRPr="00AF58A3" w:rsidRDefault="004A79F9" w:rsidP="004375DD">
            <w:pPr>
              <w:spacing w:before="0"/>
              <w:jc w:val="both"/>
            </w:pPr>
            <w:r w:rsidRPr="00AF58A3">
              <w:t>168,8</w:t>
            </w:r>
            <w:r w:rsidR="00475BA6" w:rsidRPr="00AF58A3">
              <w:t>0</w:t>
            </w:r>
          </w:p>
        </w:tc>
      </w:tr>
    </w:tbl>
    <w:p w14:paraId="400C3B39" w14:textId="77777777" w:rsidR="00AA17B8" w:rsidRPr="00AF58A3" w:rsidRDefault="00AA17B8" w:rsidP="00AA17B8">
      <w:pPr>
        <w:pStyle w:val="Pealdis"/>
        <w:spacing w:before="0"/>
        <w:rPr>
          <w:b w:val="0"/>
          <w:i/>
          <w:sz w:val="24"/>
        </w:rPr>
      </w:pPr>
      <w:r w:rsidRPr="00AF58A3">
        <w:rPr>
          <w:b w:val="0"/>
          <w:bCs w:val="0"/>
          <w:i/>
          <w:sz w:val="24"/>
          <w:lang w:val="en-GB"/>
        </w:rPr>
        <w:t>Allikas: Puurkaev</w:t>
      </w:r>
      <w:r w:rsidR="004A79F9" w:rsidRPr="00AF58A3">
        <w:rPr>
          <w:b w:val="0"/>
          <w:bCs w:val="0"/>
          <w:i/>
          <w:sz w:val="24"/>
          <w:lang w:val="en-GB"/>
        </w:rPr>
        <w:t>u</w:t>
      </w:r>
      <w:r w:rsidRPr="00AF58A3">
        <w:rPr>
          <w:b w:val="0"/>
          <w:bCs w:val="0"/>
          <w:i/>
          <w:sz w:val="24"/>
          <w:lang w:val="en-GB"/>
        </w:rPr>
        <w:t>de passid</w:t>
      </w:r>
    </w:p>
    <w:p w14:paraId="3048CED4" w14:textId="77777777" w:rsidR="00913149" w:rsidRPr="00AF58A3" w:rsidRDefault="00913149" w:rsidP="00F825A5">
      <w:pPr>
        <w:jc w:val="both"/>
        <w:rPr>
          <w:noProof/>
        </w:rPr>
      </w:pPr>
      <w:r w:rsidRPr="00AF58A3">
        <w:rPr>
          <w:noProof/>
        </w:rPr>
        <w:t>29.11.2011 a mõõdeti puurkaevus nr 19693 staatiline veetase 2,45 m manteltoru otsast.</w:t>
      </w:r>
    </w:p>
    <w:p w14:paraId="74335BAD" w14:textId="77777777" w:rsidR="00F825A5" w:rsidRPr="00AF58A3" w:rsidRDefault="00984FFB">
      <w:pPr>
        <w:pStyle w:val="Taandegakehatekst"/>
        <w:jc w:val="both"/>
        <w:rPr>
          <w:noProof/>
          <w:color w:val="0000FF"/>
        </w:rPr>
      </w:pPr>
      <w:r>
        <w:rPr>
          <w:noProof/>
          <w:lang w:eastAsia="et-EE"/>
        </w:rPr>
        <w:drawing>
          <wp:inline distT="0" distB="0" distL="0" distR="0" wp14:anchorId="09756BD8" wp14:editId="78B700AD">
            <wp:extent cx="2695575" cy="2138680"/>
            <wp:effectExtent l="19050" t="19050" r="28575" b="13970"/>
            <wp:docPr id="7" name="Picture 7" descr="P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W1"/>
                    <pic:cNvPicPr>
                      <a:picLocks noChangeAspect="1" noChangeArrowheads="1"/>
                    </pic:cNvPicPr>
                  </pic:nvPicPr>
                  <pic:blipFill>
                    <a:blip r:embed="rId16">
                      <a:lum bright="18000" contrast="8000"/>
                      <a:extLst>
                        <a:ext uri="{28A0092B-C50C-407E-A947-70E740481C1C}">
                          <a14:useLocalDpi xmlns:a14="http://schemas.microsoft.com/office/drawing/2010/main" val="0"/>
                        </a:ext>
                      </a:extLst>
                    </a:blip>
                    <a:srcRect/>
                    <a:stretch>
                      <a:fillRect/>
                    </a:stretch>
                  </pic:blipFill>
                  <pic:spPr bwMode="auto">
                    <a:xfrm>
                      <a:off x="0" y="0"/>
                      <a:ext cx="2695575" cy="2138680"/>
                    </a:xfrm>
                    <a:prstGeom prst="rect">
                      <a:avLst/>
                    </a:prstGeom>
                    <a:solidFill>
                      <a:srgbClr val="000000"/>
                    </a:solidFill>
                    <a:ln w="12700" cmpd="sng">
                      <a:solidFill>
                        <a:srgbClr val="000000"/>
                      </a:solidFill>
                      <a:miter lim="800000"/>
                      <a:headEnd/>
                      <a:tailEnd/>
                    </a:ln>
                    <a:effectLst/>
                  </pic:spPr>
                </pic:pic>
              </a:graphicData>
            </a:graphic>
          </wp:inline>
        </w:drawing>
      </w:r>
      <w:r w:rsidR="000514BD" w:rsidRPr="00AF58A3">
        <w:rPr>
          <w:noProof/>
          <w:color w:val="0000FF"/>
        </w:rPr>
        <w:t xml:space="preserve">   </w:t>
      </w:r>
      <w:r w:rsidR="00475BA6" w:rsidRPr="00AF58A3">
        <w:rPr>
          <w:noProof/>
          <w:color w:val="0000FF"/>
        </w:rPr>
        <w:t xml:space="preserve"> </w:t>
      </w:r>
      <w:r>
        <w:rPr>
          <w:noProof/>
          <w:color w:val="0000FF"/>
          <w:lang w:eastAsia="et-EE"/>
        </w:rPr>
        <w:drawing>
          <wp:inline distT="0" distB="0" distL="0" distR="0" wp14:anchorId="1FA1EA6E" wp14:editId="21AB41EC">
            <wp:extent cx="2695575" cy="2138680"/>
            <wp:effectExtent l="19050" t="19050" r="28575" b="13970"/>
            <wp:docPr id="8" name="Picture 8" descr="Moe II puurkaev PW-1 veemõõdusõ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e II puurkaev PW-1 veemõõdusõlm"/>
                    <pic:cNvPicPr>
                      <a:picLocks noChangeAspect="1" noChangeArrowheads="1"/>
                    </pic:cNvPicPr>
                  </pic:nvPicPr>
                  <pic:blipFill>
                    <a:blip r:embed="rId17">
                      <a:lum bright="10000" contrast="4000"/>
                      <a:extLst>
                        <a:ext uri="{28A0092B-C50C-407E-A947-70E740481C1C}">
                          <a14:useLocalDpi xmlns:a14="http://schemas.microsoft.com/office/drawing/2010/main" val="0"/>
                        </a:ext>
                      </a:extLst>
                    </a:blip>
                    <a:srcRect/>
                    <a:stretch>
                      <a:fillRect/>
                    </a:stretch>
                  </pic:blipFill>
                  <pic:spPr bwMode="auto">
                    <a:xfrm>
                      <a:off x="0" y="0"/>
                      <a:ext cx="2695575" cy="2138680"/>
                    </a:xfrm>
                    <a:prstGeom prst="rect">
                      <a:avLst/>
                    </a:prstGeom>
                    <a:noFill/>
                    <a:ln w="12700" cmpd="sng">
                      <a:solidFill>
                        <a:srgbClr val="000000"/>
                      </a:solidFill>
                      <a:miter lim="800000"/>
                      <a:headEnd/>
                      <a:tailEnd/>
                    </a:ln>
                    <a:effectLst/>
                  </pic:spPr>
                </pic:pic>
              </a:graphicData>
            </a:graphic>
          </wp:inline>
        </w:drawing>
      </w:r>
    </w:p>
    <w:p w14:paraId="7150F2AE" w14:textId="77777777" w:rsidR="00475BA6" w:rsidRPr="00AF58A3" w:rsidRDefault="00475BA6" w:rsidP="00475BA6">
      <w:pPr>
        <w:jc w:val="both"/>
      </w:pPr>
      <w:r w:rsidRPr="00AF58A3">
        <w:rPr>
          <w:b/>
          <w:bCs/>
        </w:rPr>
        <w:t xml:space="preserve">Joonis </w:t>
      </w:r>
      <w:r w:rsidR="00324FF4">
        <w:rPr>
          <w:b/>
          <w:bCs/>
        </w:rPr>
        <w:t>4</w:t>
      </w:r>
      <w:r w:rsidRPr="00AF58A3">
        <w:rPr>
          <w:b/>
          <w:bCs/>
        </w:rPr>
        <w:t>.</w:t>
      </w:r>
      <w:r w:rsidRPr="00AF58A3">
        <w:rPr>
          <w:b/>
          <w:bCs/>
        </w:rPr>
        <w:fldChar w:fldCharType="begin"/>
      </w:r>
      <w:r w:rsidRPr="00AF58A3">
        <w:rPr>
          <w:b/>
          <w:bCs/>
        </w:rPr>
        <w:instrText xml:space="preserve"> SEQ Joonis \* ARABIC \s 1 </w:instrText>
      </w:r>
      <w:r w:rsidRPr="00AF58A3">
        <w:rPr>
          <w:b/>
          <w:bCs/>
        </w:rPr>
        <w:fldChar w:fldCharType="separate"/>
      </w:r>
      <w:r w:rsidR="00735EE8" w:rsidRPr="00AF58A3">
        <w:rPr>
          <w:b/>
          <w:bCs/>
          <w:noProof/>
        </w:rPr>
        <w:t>2</w:t>
      </w:r>
      <w:r w:rsidRPr="00AF58A3">
        <w:rPr>
          <w:b/>
          <w:bCs/>
        </w:rPr>
        <w:fldChar w:fldCharType="end"/>
      </w:r>
      <w:r w:rsidRPr="00AF58A3">
        <w:rPr>
          <w:b/>
          <w:bCs/>
        </w:rPr>
        <w:t xml:space="preserve"> Moe II veehaarde puurkaev</w:t>
      </w:r>
      <w:r w:rsidR="00576832" w:rsidRPr="00AF58A3">
        <w:rPr>
          <w:b/>
          <w:bCs/>
        </w:rPr>
        <w:t xml:space="preserve"> nr 19691 (1)</w:t>
      </w:r>
      <w:r w:rsidRPr="00AF58A3">
        <w:t xml:space="preserve"> </w:t>
      </w:r>
    </w:p>
    <w:p w14:paraId="497B00B6" w14:textId="77777777" w:rsidR="00B133A6" w:rsidRPr="00AF58A3" w:rsidRDefault="00984FFB" w:rsidP="00475BA6">
      <w:pPr>
        <w:jc w:val="both"/>
      </w:pPr>
      <w:r>
        <w:rPr>
          <w:noProof/>
          <w:lang w:eastAsia="et-EE"/>
        </w:rPr>
        <w:drawing>
          <wp:inline distT="0" distB="0" distL="0" distR="0" wp14:anchorId="420CCAE8" wp14:editId="7FD10DC1">
            <wp:extent cx="2695575" cy="2122805"/>
            <wp:effectExtent l="19050" t="19050" r="28575" b="10795"/>
            <wp:docPr id="9" name="Picture 9" descr="Moe II reserv P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e II reserv PW2"/>
                    <pic:cNvPicPr>
                      <a:picLocks noChangeAspect="1" noChangeArrowheads="1"/>
                    </pic:cNvPicPr>
                  </pic:nvPicPr>
                  <pic:blipFill>
                    <a:blip r:embed="rId18">
                      <a:lum bright="16000" contrast="18000"/>
                      <a:extLst>
                        <a:ext uri="{28A0092B-C50C-407E-A947-70E740481C1C}">
                          <a14:useLocalDpi xmlns:a14="http://schemas.microsoft.com/office/drawing/2010/main" val="0"/>
                        </a:ext>
                      </a:extLst>
                    </a:blip>
                    <a:srcRect/>
                    <a:stretch>
                      <a:fillRect/>
                    </a:stretch>
                  </pic:blipFill>
                  <pic:spPr bwMode="auto">
                    <a:xfrm>
                      <a:off x="0" y="0"/>
                      <a:ext cx="2695575" cy="2122805"/>
                    </a:xfrm>
                    <a:prstGeom prst="rect">
                      <a:avLst/>
                    </a:prstGeom>
                    <a:noFill/>
                    <a:ln w="12700" cmpd="sng">
                      <a:solidFill>
                        <a:srgbClr val="000000"/>
                      </a:solidFill>
                      <a:miter lim="800000"/>
                      <a:headEnd/>
                      <a:tailEnd/>
                    </a:ln>
                    <a:effectLst/>
                  </pic:spPr>
                </pic:pic>
              </a:graphicData>
            </a:graphic>
          </wp:inline>
        </w:drawing>
      </w:r>
      <w:r w:rsidR="00B133A6" w:rsidRPr="00AF58A3">
        <w:t xml:space="preserve"> </w:t>
      </w:r>
    </w:p>
    <w:p w14:paraId="0ED71791" w14:textId="77777777" w:rsidR="00B133A6" w:rsidRPr="00AF58A3" w:rsidRDefault="00B133A6" w:rsidP="00B133A6">
      <w:pPr>
        <w:jc w:val="both"/>
      </w:pPr>
      <w:r w:rsidRPr="00AF58A3">
        <w:rPr>
          <w:b/>
          <w:bCs/>
        </w:rPr>
        <w:t xml:space="preserve">Joonis </w:t>
      </w:r>
      <w:r w:rsidR="00324FF4">
        <w:rPr>
          <w:b/>
          <w:bCs/>
        </w:rPr>
        <w:t>4</w:t>
      </w:r>
      <w:r w:rsidRPr="00AF58A3">
        <w:rPr>
          <w:b/>
          <w:bCs/>
        </w:rPr>
        <w:t>.</w:t>
      </w:r>
      <w:r w:rsidRPr="00AF58A3">
        <w:rPr>
          <w:b/>
          <w:bCs/>
        </w:rPr>
        <w:fldChar w:fldCharType="begin"/>
      </w:r>
      <w:r w:rsidRPr="00AF58A3">
        <w:rPr>
          <w:b/>
          <w:bCs/>
        </w:rPr>
        <w:instrText xml:space="preserve"> SEQ Joonis \* ARABIC \s 1 </w:instrText>
      </w:r>
      <w:r w:rsidRPr="00AF58A3">
        <w:rPr>
          <w:b/>
          <w:bCs/>
        </w:rPr>
        <w:fldChar w:fldCharType="separate"/>
      </w:r>
      <w:r w:rsidR="00735EE8" w:rsidRPr="00AF58A3">
        <w:rPr>
          <w:b/>
          <w:bCs/>
          <w:noProof/>
        </w:rPr>
        <w:t>3</w:t>
      </w:r>
      <w:r w:rsidRPr="00AF58A3">
        <w:rPr>
          <w:b/>
          <w:bCs/>
        </w:rPr>
        <w:fldChar w:fldCharType="end"/>
      </w:r>
      <w:r w:rsidRPr="00AF58A3">
        <w:rPr>
          <w:b/>
          <w:bCs/>
        </w:rPr>
        <w:t xml:space="preserve"> Moe II veehaarde puurkaev nr 19692 (2)</w:t>
      </w:r>
      <w:r w:rsidRPr="00AF58A3">
        <w:t xml:space="preserve"> </w:t>
      </w:r>
    </w:p>
    <w:p w14:paraId="6CAFDA28" w14:textId="77777777" w:rsidR="00B133A6" w:rsidRPr="00AF58A3" w:rsidRDefault="00B133A6" w:rsidP="00B133A6">
      <w:pPr>
        <w:jc w:val="both"/>
      </w:pPr>
    </w:p>
    <w:p w14:paraId="3151317C" w14:textId="77777777" w:rsidR="00B133A6" w:rsidRPr="00AF58A3" w:rsidRDefault="00984FFB" w:rsidP="00B133A6">
      <w:pPr>
        <w:jc w:val="both"/>
      </w:pPr>
      <w:r>
        <w:rPr>
          <w:noProof/>
          <w:lang w:eastAsia="et-EE"/>
        </w:rPr>
        <w:drawing>
          <wp:inline distT="0" distB="0" distL="0" distR="0" wp14:anchorId="12099F66" wp14:editId="1634D051">
            <wp:extent cx="2695575" cy="2178685"/>
            <wp:effectExtent l="19050" t="19050" r="28575" b="12065"/>
            <wp:docPr id="10" name="Picture 10" descr="Moe II puurkaev PW-3 pä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e II puurkaev PW-3 päi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5575" cy="2178685"/>
                    </a:xfrm>
                    <a:prstGeom prst="rect">
                      <a:avLst/>
                    </a:prstGeom>
                    <a:noFill/>
                    <a:ln w="12700" cmpd="sng">
                      <a:solidFill>
                        <a:srgbClr val="000000"/>
                      </a:solidFill>
                      <a:miter lim="800000"/>
                      <a:headEnd/>
                      <a:tailEnd/>
                    </a:ln>
                    <a:effectLst/>
                  </pic:spPr>
                </pic:pic>
              </a:graphicData>
            </a:graphic>
          </wp:inline>
        </w:drawing>
      </w:r>
      <w:r w:rsidR="00B133A6" w:rsidRPr="00AF58A3">
        <w:t xml:space="preserve"> </w:t>
      </w:r>
      <w:r w:rsidR="000514BD" w:rsidRPr="00AF58A3">
        <w:t xml:space="preserve">   </w:t>
      </w:r>
      <w:r>
        <w:rPr>
          <w:noProof/>
          <w:lang w:eastAsia="et-EE"/>
        </w:rPr>
        <w:drawing>
          <wp:inline distT="0" distB="0" distL="0" distR="0" wp14:anchorId="0328791D" wp14:editId="42BAFE2A">
            <wp:extent cx="2663825" cy="2162810"/>
            <wp:effectExtent l="19050" t="19050" r="22225" b="27940"/>
            <wp:docPr id="11" name="Picture 11" descr="Moe II puurkaev PW-3 veemõõdusõ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e II puurkaev PW-3 veemõõdusõlm"/>
                    <pic:cNvPicPr>
                      <a:picLocks noChangeAspect="1" noChangeArrowheads="1"/>
                    </pic:cNvPicPr>
                  </pic:nvPicPr>
                  <pic:blipFill>
                    <a:blip r:embed="rId20">
                      <a:lum bright="20000" contrast="12000"/>
                      <a:extLst>
                        <a:ext uri="{28A0092B-C50C-407E-A947-70E740481C1C}">
                          <a14:useLocalDpi xmlns:a14="http://schemas.microsoft.com/office/drawing/2010/main" val="0"/>
                        </a:ext>
                      </a:extLst>
                    </a:blip>
                    <a:srcRect/>
                    <a:stretch>
                      <a:fillRect/>
                    </a:stretch>
                  </pic:blipFill>
                  <pic:spPr bwMode="auto">
                    <a:xfrm>
                      <a:off x="0" y="0"/>
                      <a:ext cx="2663825" cy="2162810"/>
                    </a:xfrm>
                    <a:prstGeom prst="rect">
                      <a:avLst/>
                    </a:prstGeom>
                    <a:noFill/>
                    <a:ln w="12700" cmpd="sng">
                      <a:solidFill>
                        <a:srgbClr val="000000"/>
                      </a:solidFill>
                      <a:miter lim="800000"/>
                      <a:headEnd/>
                      <a:tailEnd/>
                    </a:ln>
                    <a:effectLst/>
                  </pic:spPr>
                </pic:pic>
              </a:graphicData>
            </a:graphic>
          </wp:inline>
        </w:drawing>
      </w:r>
    </w:p>
    <w:p w14:paraId="12E42CC1" w14:textId="77777777" w:rsidR="00B133A6" w:rsidRPr="00AF58A3" w:rsidRDefault="00B133A6" w:rsidP="00B133A6">
      <w:pPr>
        <w:jc w:val="both"/>
        <w:rPr>
          <w:b/>
          <w:bCs/>
        </w:rPr>
      </w:pPr>
      <w:r w:rsidRPr="00AF58A3">
        <w:rPr>
          <w:b/>
          <w:bCs/>
        </w:rPr>
        <w:t xml:space="preserve">Joonis </w:t>
      </w:r>
      <w:r w:rsidR="00324FF4">
        <w:rPr>
          <w:b/>
          <w:bCs/>
        </w:rPr>
        <w:t>4</w:t>
      </w:r>
      <w:r w:rsidRPr="00AF58A3">
        <w:rPr>
          <w:b/>
          <w:bCs/>
        </w:rPr>
        <w:t>.</w:t>
      </w:r>
      <w:r w:rsidRPr="00AF58A3">
        <w:rPr>
          <w:b/>
          <w:bCs/>
        </w:rPr>
        <w:fldChar w:fldCharType="begin"/>
      </w:r>
      <w:r w:rsidRPr="00AF58A3">
        <w:rPr>
          <w:b/>
          <w:bCs/>
        </w:rPr>
        <w:instrText xml:space="preserve"> SEQ Joonis \* ARABIC \s 1 </w:instrText>
      </w:r>
      <w:r w:rsidRPr="00AF58A3">
        <w:rPr>
          <w:b/>
          <w:bCs/>
        </w:rPr>
        <w:fldChar w:fldCharType="separate"/>
      </w:r>
      <w:r w:rsidR="00735EE8" w:rsidRPr="00AF58A3">
        <w:rPr>
          <w:b/>
          <w:bCs/>
          <w:noProof/>
        </w:rPr>
        <w:t>4</w:t>
      </w:r>
      <w:r w:rsidRPr="00AF58A3">
        <w:rPr>
          <w:b/>
          <w:bCs/>
        </w:rPr>
        <w:fldChar w:fldCharType="end"/>
      </w:r>
      <w:r w:rsidRPr="00AF58A3">
        <w:rPr>
          <w:b/>
          <w:bCs/>
        </w:rPr>
        <w:t xml:space="preserve"> Moe II veehaarde puurkaevu nr 19693 (3)</w:t>
      </w:r>
      <w:r w:rsidRPr="00AF58A3">
        <w:t xml:space="preserve"> </w:t>
      </w:r>
      <w:r w:rsidRPr="00AF58A3">
        <w:rPr>
          <w:b/>
          <w:bCs/>
        </w:rPr>
        <w:t xml:space="preserve">päiseosa ja veemõõdusõlm </w:t>
      </w:r>
    </w:p>
    <w:p w14:paraId="56959F42" w14:textId="77777777" w:rsidR="00DB43E0" w:rsidRPr="00AF58A3" w:rsidRDefault="00DB43E0" w:rsidP="00B133A6">
      <w:pPr>
        <w:jc w:val="both"/>
      </w:pPr>
    </w:p>
    <w:p w14:paraId="450B9B31" w14:textId="77777777" w:rsidR="005B7EC9" w:rsidRPr="00AF58A3" w:rsidRDefault="005B7EC9" w:rsidP="00813DF7">
      <w:pPr>
        <w:pStyle w:val="Pealkiri4"/>
        <w:numPr>
          <w:ilvl w:val="0"/>
          <w:numId w:val="0"/>
        </w:numPr>
        <w:spacing w:before="120"/>
      </w:pPr>
      <w:r w:rsidRPr="00AF58A3">
        <w:t>Tapa linna reservpuurkaevud (puurkaevud n</w:t>
      </w:r>
      <w:r w:rsidR="00AD2444">
        <w:t>r 4109, 4110, 4104, 4106</w:t>
      </w:r>
      <w:r w:rsidRPr="00AF58A3">
        <w:t>)</w:t>
      </w:r>
    </w:p>
    <w:p w14:paraId="694D7613" w14:textId="77777777" w:rsidR="006A0B59" w:rsidRPr="00AF58A3" w:rsidRDefault="005B7EC9">
      <w:pPr>
        <w:pStyle w:val="Taandegakehatekst"/>
        <w:jc w:val="both"/>
        <w:rPr>
          <w:noProof/>
        </w:rPr>
      </w:pPr>
      <w:r w:rsidRPr="00AF58A3">
        <w:rPr>
          <w:noProof/>
        </w:rPr>
        <w:t>Kõik neli</w:t>
      </w:r>
      <w:r w:rsidR="006A0B59" w:rsidRPr="00AF58A3">
        <w:rPr>
          <w:noProof/>
        </w:rPr>
        <w:t xml:space="preserve"> Ordoviitsium-Kambriumi veekompleksi avavat puurkaevu</w:t>
      </w:r>
      <w:r w:rsidRPr="00AF58A3">
        <w:rPr>
          <w:noProof/>
        </w:rPr>
        <w:t xml:space="preserve"> on</w:t>
      </w:r>
      <w:r w:rsidR="006A0B59" w:rsidRPr="00AF58A3">
        <w:rPr>
          <w:noProof/>
        </w:rPr>
        <w:t xml:space="preserve"> reservpuurkaevud. </w:t>
      </w:r>
    </w:p>
    <w:p w14:paraId="5BB7977C" w14:textId="77777777" w:rsidR="005B7EC9" w:rsidRPr="00813DF7" w:rsidRDefault="005B7EC9">
      <w:pPr>
        <w:pStyle w:val="Taandegakehatekst"/>
        <w:jc w:val="both"/>
        <w:rPr>
          <w:i/>
          <w:noProof/>
          <w:u w:val="single"/>
        </w:rPr>
      </w:pPr>
      <w:r w:rsidRPr="00813DF7">
        <w:rPr>
          <w:i/>
          <w:noProof/>
          <w:u w:val="single"/>
        </w:rPr>
        <w:t xml:space="preserve">Rakvere mnt 1 </w:t>
      </w:r>
      <w:r w:rsidR="00C96648" w:rsidRPr="00813DF7">
        <w:rPr>
          <w:i/>
          <w:noProof/>
          <w:u w:val="single"/>
        </w:rPr>
        <w:t>reserv</w:t>
      </w:r>
      <w:r w:rsidRPr="00813DF7">
        <w:rPr>
          <w:i/>
          <w:noProof/>
          <w:u w:val="single"/>
        </w:rPr>
        <w:t>puurkaevud nr 4109 (Uus I) ja nr 4110 (Uus II)</w:t>
      </w:r>
    </w:p>
    <w:p w14:paraId="2D3B4F0F" w14:textId="77777777" w:rsidR="0067773A" w:rsidRPr="00AF58A3" w:rsidRDefault="005B7EC9" w:rsidP="0067773A">
      <w:pPr>
        <w:jc w:val="both"/>
        <w:rPr>
          <w:noProof/>
        </w:rPr>
      </w:pPr>
      <w:r w:rsidRPr="00AF58A3">
        <w:rPr>
          <w:noProof/>
        </w:rPr>
        <w:t xml:space="preserve">Mõlemad puurkaevud asuvad Moe veehaarde II astme pumpla </w:t>
      </w:r>
      <w:r w:rsidR="00104F65" w:rsidRPr="00AF58A3">
        <w:rPr>
          <w:noProof/>
        </w:rPr>
        <w:t xml:space="preserve">kinnisel </w:t>
      </w:r>
      <w:r w:rsidRPr="00AF58A3">
        <w:rPr>
          <w:noProof/>
        </w:rPr>
        <w:t xml:space="preserve">territooriumil Tapa linnas, maaüksuse piiriettepanek nr AT1112080042 Rakvere tee ääres. </w:t>
      </w:r>
      <w:r w:rsidR="0017007F">
        <w:rPr>
          <w:noProof/>
        </w:rPr>
        <w:t>P</w:t>
      </w:r>
      <w:r w:rsidR="0017007F" w:rsidRPr="00AF58A3">
        <w:rPr>
          <w:noProof/>
        </w:rPr>
        <w:t>uurkaevud on ühendatud linna veevõrguga.</w:t>
      </w:r>
      <w:r w:rsidR="0017007F">
        <w:rPr>
          <w:noProof/>
        </w:rPr>
        <w:t xml:space="preserve"> Mõlemad </w:t>
      </w:r>
      <w:r w:rsidR="0017007F" w:rsidRPr="00AF58A3">
        <w:rPr>
          <w:noProof/>
        </w:rPr>
        <w:t>puurkaev</w:t>
      </w:r>
      <w:r w:rsidR="0017007F">
        <w:rPr>
          <w:noProof/>
        </w:rPr>
        <w:t>u</w:t>
      </w:r>
      <w:r w:rsidR="00A26345">
        <w:rPr>
          <w:noProof/>
        </w:rPr>
        <w:t>d</w:t>
      </w:r>
      <w:r w:rsidR="0017007F" w:rsidRPr="00AF58A3">
        <w:rPr>
          <w:noProof/>
        </w:rPr>
        <w:t xml:space="preserve"> on puuritud 1985</w:t>
      </w:r>
      <w:r w:rsidR="0017007F">
        <w:rPr>
          <w:noProof/>
        </w:rPr>
        <w:t>.</w:t>
      </w:r>
      <w:r w:rsidR="0017007F" w:rsidRPr="00AF58A3">
        <w:rPr>
          <w:noProof/>
        </w:rPr>
        <w:t> a</w:t>
      </w:r>
      <w:r w:rsidR="0017007F">
        <w:rPr>
          <w:noProof/>
        </w:rPr>
        <w:t>.</w:t>
      </w:r>
      <w:r w:rsidR="0017007F" w:rsidRPr="00AF58A3">
        <w:rPr>
          <w:noProof/>
        </w:rPr>
        <w:t xml:space="preserve"> EKE Ehitus- ja Montaaživalitsuse poolt.</w:t>
      </w:r>
      <w:r w:rsidR="0017007F" w:rsidRPr="0017007F">
        <w:rPr>
          <w:noProof/>
        </w:rPr>
        <w:t xml:space="preserve"> </w:t>
      </w:r>
      <w:r w:rsidR="0017007F" w:rsidRPr="00AF58A3">
        <w:rPr>
          <w:noProof/>
        </w:rPr>
        <w:t>Maapinna absoluutne kõrgus puurkaevu</w:t>
      </w:r>
      <w:r w:rsidR="0017007F">
        <w:rPr>
          <w:noProof/>
        </w:rPr>
        <w:t>de</w:t>
      </w:r>
      <w:r w:rsidR="0017007F" w:rsidRPr="00AF58A3">
        <w:rPr>
          <w:noProof/>
        </w:rPr>
        <w:t xml:space="preserve"> asukohas on 99,5 m.</w:t>
      </w:r>
      <w:r w:rsidR="002B3806" w:rsidRPr="002B3806">
        <w:rPr>
          <w:noProof/>
        </w:rPr>
        <w:t xml:space="preserve"> </w:t>
      </w:r>
      <w:r w:rsidR="002B3806">
        <w:rPr>
          <w:noProof/>
        </w:rPr>
        <w:t>S</w:t>
      </w:r>
      <w:r w:rsidR="002B3806" w:rsidRPr="00AF58A3">
        <w:rPr>
          <w:noProof/>
        </w:rPr>
        <w:t>anitaarkaitsealade ulatus on 50 m puurkaevudest.</w:t>
      </w:r>
    </w:p>
    <w:p w14:paraId="5754B236" w14:textId="77777777" w:rsidR="0067773A" w:rsidRPr="00AF58A3" w:rsidRDefault="0017007F" w:rsidP="0067773A">
      <w:pPr>
        <w:jc w:val="both"/>
        <w:rPr>
          <w:noProof/>
        </w:rPr>
      </w:pPr>
      <w:r>
        <w:rPr>
          <w:noProof/>
        </w:rPr>
        <w:t>Kehtiva</w:t>
      </w:r>
      <w:r w:rsidR="00C96648" w:rsidRPr="007828F0">
        <w:rPr>
          <w:noProof/>
        </w:rPr>
        <w:t xml:space="preserve"> vee</w:t>
      </w:r>
      <w:r w:rsidR="003144DB" w:rsidRPr="007828F0">
        <w:rPr>
          <w:noProof/>
        </w:rPr>
        <w:t xml:space="preserve"> erikasutus</w:t>
      </w:r>
      <w:r w:rsidR="00C96648" w:rsidRPr="007828F0">
        <w:rPr>
          <w:noProof/>
        </w:rPr>
        <w:t>loa järgi on luba</w:t>
      </w:r>
      <w:r w:rsidR="003144DB" w:rsidRPr="007828F0">
        <w:rPr>
          <w:noProof/>
        </w:rPr>
        <w:t xml:space="preserve">tud veevõtt </w:t>
      </w:r>
      <w:r w:rsidR="003144DB" w:rsidRPr="007828F0">
        <w:rPr>
          <w:b/>
          <w:noProof/>
        </w:rPr>
        <w:t>Uus I</w:t>
      </w:r>
      <w:r w:rsidR="003144DB" w:rsidRPr="007828F0">
        <w:rPr>
          <w:noProof/>
        </w:rPr>
        <w:t xml:space="preserve"> puurkaevust 28</w:t>
      </w:r>
      <w:r w:rsidR="00C96648" w:rsidRPr="007828F0">
        <w:rPr>
          <w:noProof/>
        </w:rPr>
        <w:t> </w:t>
      </w:r>
      <w:r w:rsidR="003144DB" w:rsidRPr="007828F0">
        <w:rPr>
          <w:noProof/>
        </w:rPr>
        <w:t>472 m³/a</w:t>
      </w:r>
      <w:r w:rsidR="007828F0" w:rsidRPr="007828F0">
        <w:rPr>
          <w:noProof/>
        </w:rPr>
        <w:t xml:space="preserve"> (78 m³/d)</w:t>
      </w:r>
      <w:r w:rsidR="00C96648" w:rsidRPr="007828F0">
        <w:rPr>
          <w:noProof/>
        </w:rPr>
        <w:t xml:space="preserve">, </w:t>
      </w:r>
      <w:r w:rsidR="005F0ADC" w:rsidRPr="007828F0">
        <w:rPr>
          <w:noProof/>
        </w:rPr>
        <w:t>tegelik veevõtt 2014.a. oli 614 m³</w:t>
      </w:r>
      <w:r w:rsidR="00C96648" w:rsidRPr="007828F0">
        <w:rPr>
          <w:noProof/>
        </w:rPr>
        <w:t> </w:t>
      </w:r>
      <w:r w:rsidR="005F0ADC" w:rsidRPr="007828F0">
        <w:rPr>
          <w:noProof/>
        </w:rPr>
        <w:t>(1,7 m³/d)ja 2015.</w:t>
      </w:r>
      <w:r w:rsidR="009626CC" w:rsidRPr="007828F0">
        <w:rPr>
          <w:noProof/>
        </w:rPr>
        <w:t> </w:t>
      </w:r>
      <w:r w:rsidR="00C96648" w:rsidRPr="007828F0">
        <w:rPr>
          <w:noProof/>
        </w:rPr>
        <w:t>a</w:t>
      </w:r>
      <w:r w:rsidR="005F0ADC" w:rsidRPr="007828F0">
        <w:rPr>
          <w:noProof/>
        </w:rPr>
        <w:t xml:space="preserve">. 397 m³ </w:t>
      </w:r>
      <w:r w:rsidR="00C96648" w:rsidRPr="007828F0">
        <w:rPr>
          <w:noProof/>
        </w:rPr>
        <w:t xml:space="preserve"> </w:t>
      </w:r>
      <w:r w:rsidR="005F0ADC" w:rsidRPr="007828F0">
        <w:rPr>
          <w:noProof/>
        </w:rPr>
        <w:t>(1,1</w:t>
      </w:r>
      <w:r w:rsidR="00C96648" w:rsidRPr="007828F0">
        <w:rPr>
          <w:noProof/>
        </w:rPr>
        <w:t> m³/d</w:t>
      </w:r>
      <w:r w:rsidR="005F0ADC" w:rsidRPr="007828F0">
        <w:rPr>
          <w:noProof/>
        </w:rPr>
        <w:t>)</w:t>
      </w:r>
      <w:r w:rsidR="009626CC" w:rsidRPr="007828F0">
        <w:rPr>
          <w:noProof/>
        </w:rPr>
        <w:t>.</w:t>
      </w:r>
      <w:r w:rsidR="00C96648" w:rsidRPr="00AF58A3">
        <w:rPr>
          <w:noProof/>
        </w:rPr>
        <w:t xml:space="preserve">  </w:t>
      </w:r>
      <w:r w:rsidR="007847BA">
        <w:rPr>
          <w:noProof/>
        </w:rPr>
        <w:t xml:space="preserve">Puurkaevu sügavus on </w:t>
      </w:r>
      <w:r w:rsidRPr="00AF58A3">
        <w:rPr>
          <w:noProof/>
        </w:rPr>
        <w:t>163 m</w:t>
      </w:r>
      <w:r w:rsidR="007847BA">
        <w:rPr>
          <w:noProof/>
        </w:rPr>
        <w:t>.</w:t>
      </w:r>
      <w:r w:rsidRPr="00AF58A3">
        <w:rPr>
          <w:noProof/>
        </w:rPr>
        <w:t xml:space="preserve"> </w:t>
      </w:r>
    </w:p>
    <w:p w14:paraId="6745B18F" w14:textId="77777777" w:rsidR="0067773A" w:rsidRPr="00AF58A3" w:rsidRDefault="00735721" w:rsidP="0067773A">
      <w:pPr>
        <w:jc w:val="both"/>
        <w:rPr>
          <w:noProof/>
        </w:rPr>
      </w:pPr>
      <w:r>
        <w:rPr>
          <w:noProof/>
        </w:rPr>
        <w:t>V</w:t>
      </w:r>
      <w:r w:rsidR="00887C57" w:rsidRPr="00AF58A3">
        <w:rPr>
          <w:noProof/>
        </w:rPr>
        <w:t>ee</w:t>
      </w:r>
      <w:r>
        <w:rPr>
          <w:noProof/>
        </w:rPr>
        <w:t xml:space="preserve"> erikasutus</w:t>
      </w:r>
      <w:r w:rsidR="00887C57" w:rsidRPr="00AF58A3">
        <w:rPr>
          <w:noProof/>
        </w:rPr>
        <w:t xml:space="preserve">loa järgi on lubatud veevõtt </w:t>
      </w:r>
      <w:r w:rsidR="00887C57" w:rsidRPr="00735721">
        <w:rPr>
          <w:b/>
          <w:noProof/>
        </w:rPr>
        <w:t>Uus II</w:t>
      </w:r>
      <w:r w:rsidR="00887C57" w:rsidRPr="00AF58A3">
        <w:rPr>
          <w:noProof/>
        </w:rPr>
        <w:t xml:space="preserve"> </w:t>
      </w:r>
      <w:r w:rsidR="00887C57" w:rsidRPr="007828F0">
        <w:rPr>
          <w:noProof/>
        </w:rPr>
        <w:t>puurkaevust 165 400 m³/a, tegelik</w:t>
      </w:r>
      <w:r w:rsidR="00887C57" w:rsidRPr="00AF58A3">
        <w:rPr>
          <w:noProof/>
        </w:rPr>
        <w:t xml:space="preserve"> veevõtt </w:t>
      </w:r>
      <w:r w:rsidR="007828F0" w:rsidRPr="007828F0">
        <w:rPr>
          <w:noProof/>
        </w:rPr>
        <w:t>2014.a. oli 598 m³ (1,6 m³/d)</w:t>
      </w:r>
      <w:r w:rsidR="00887C57" w:rsidRPr="007828F0">
        <w:rPr>
          <w:noProof/>
        </w:rPr>
        <w:t> </w:t>
      </w:r>
      <w:r w:rsidR="007828F0" w:rsidRPr="007828F0">
        <w:rPr>
          <w:noProof/>
        </w:rPr>
        <w:t>ja 2015.</w:t>
      </w:r>
      <w:r w:rsidR="009626CC" w:rsidRPr="007828F0">
        <w:rPr>
          <w:noProof/>
        </w:rPr>
        <w:t xml:space="preserve"> a</w:t>
      </w:r>
      <w:r w:rsidR="007828F0" w:rsidRPr="007828F0">
        <w:rPr>
          <w:noProof/>
        </w:rPr>
        <w:t>. 370 m³</w:t>
      </w:r>
      <w:r w:rsidR="009626CC" w:rsidRPr="007828F0">
        <w:rPr>
          <w:noProof/>
        </w:rPr>
        <w:t xml:space="preserve"> </w:t>
      </w:r>
      <w:r w:rsidR="007828F0" w:rsidRPr="007828F0">
        <w:rPr>
          <w:noProof/>
        </w:rPr>
        <w:t>(1</w:t>
      </w:r>
      <w:r w:rsidR="00887C57" w:rsidRPr="007828F0">
        <w:rPr>
          <w:noProof/>
        </w:rPr>
        <w:t> m³/d</w:t>
      </w:r>
      <w:r w:rsidR="007828F0" w:rsidRPr="007828F0">
        <w:rPr>
          <w:noProof/>
        </w:rPr>
        <w:t>)</w:t>
      </w:r>
      <w:r w:rsidR="009626CC" w:rsidRPr="007828F0">
        <w:rPr>
          <w:noProof/>
        </w:rPr>
        <w:t>.</w:t>
      </w:r>
      <w:r w:rsidR="00887C57" w:rsidRPr="00AF58A3">
        <w:rPr>
          <w:noProof/>
        </w:rPr>
        <w:t xml:space="preserve"> </w:t>
      </w:r>
      <w:r w:rsidR="0017007F">
        <w:rPr>
          <w:noProof/>
        </w:rPr>
        <w:t>Puurkaevu sügavus on 167 m</w:t>
      </w:r>
      <w:r w:rsidR="0017007F" w:rsidRPr="00AF58A3">
        <w:rPr>
          <w:noProof/>
        </w:rPr>
        <w:t xml:space="preserve">. </w:t>
      </w:r>
    </w:p>
    <w:p w14:paraId="77B9A306" w14:textId="77777777" w:rsidR="00590A0D" w:rsidRPr="00AF58A3" w:rsidRDefault="0017007F" w:rsidP="00590A0D">
      <w:pPr>
        <w:pStyle w:val="Taandegakehatekst"/>
        <w:jc w:val="both"/>
        <w:rPr>
          <w:noProof/>
        </w:rPr>
      </w:pPr>
      <w:r>
        <w:rPr>
          <w:noProof/>
        </w:rPr>
        <w:t xml:space="preserve">Nii </w:t>
      </w:r>
      <w:r w:rsidR="00887C57" w:rsidRPr="00AF58A3">
        <w:rPr>
          <w:noProof/>
        </w:rPr>
        <w:t xml:space="preserve">Uus I ja Uus II </w:t>
      </w:r>
      <w:r w:rsidRPr="007847BA">
        <w:rPr>
          <w:noProof/>
        </w:rPr>
        <w:t>puurkaevpumplad rekonstrueeriti ÜF Tapa veemajandusprojekti raames:</w:t>
      </w:r>
      <w:r w:rsidRPr="00AF58A3">
        <w:rPr>
          <w:noProof/>
        </w:rPr>
        <w:t xml:space="preserve"> </w:t>
      </w:r>
      <w:r w:rsidR="00887C57" w:rsidRPr="00AF58A3">
        <w:rPr>
          <w:noProof/>
        </w:rPr>
        <w:t xml:space="preserve">puurkaevpumplates paigaldati </w:t>
      </w:r>
      <w:r w:rsidR="00735721" w:rsidRPr="00AF58A3">
        <w:rPr>
          <w:noProof/>
        </w:rPr>
        <w:t>2012</w:t>
      </w:r>
      <w:r w:rsidR="00735721">
        <w:rPr>
          <w:noProof/>
        </w:rPr>
        <w:t>.</w:t>
      </w:r>
      <w:r w:rsidR="00735721" w:rsidRPr="00AF58A3">
        <w:rPr>
          <w:noProof/>
        </w:rPr>
        <w:t>a</w:t>
      </w:r>
      <w:r w:rsidR="00735721">
        <w:rPr>
          <w:noProof/>
        </w:rPr>
        <w:t>.</w:t>
      </w:r>
      <w:r w:rsidR="00735721" w:rsidRPr="00AF58A3">
        <w:rPr>
          <w:noProof/>
        </w:rPr>
        <w:t xml:space="preserve"> </w:t>
      </w:r>
      <w:r w:rsidR="00887C57" w:rsidRPr="00AF58A3">
        <w:rPr>
          <w:noProof/>
        </w:rPr>
        <w:t xml:space="preserve">uued torustikud, uued süvaveepumbad, uued elektri- ja automaatikaseadmed </w:t>
      </w:r>
      <w:r w:rsidR="00735721">
        <w:rPr>
          <w:noProof/>
        </w:rPr>
        <w:t>S</w:t>
      </w:r>
      <w:r w:rsidR="00590A0D" w:rsidRPr="00AF58A3">
        <w:rPr>
          <w:noProof/>
        </w:rPr>
        <w:t xml:space="preserve">üvaveepumbad EBARA 6 BHE9-12 (7,5 kW) </w:t>
      </w:r>
      <w:r w:rsidR="00735721" w:rsidRPr="00AF58A3">
        <w:rPr>
          <w:noProof/>
        </w:rPr>
        <w:t xml:space="preserve">on paigaldatud </w:t>
      </w:r>
      <w:r w:rsidR="00590A0D" w:rsidRPr="00AF58A3">
        <w:rPr>
          <w:noProof/>
        </w:rPr>
        <w:t>90 m sügavusele</w:t>
      </w:r>
      <w:r w:rsidR="00181945" w:rsidRPr="00AF58A3">
        <w:rPr>
          <w:noProof/>
        </w:rPr>
        <w:t xml:space="preserve">. </w:t>
      </w:r>
    </w:p>
    <w:p w14:paraId="27B0027C" w14:textId="77777777" w:rsidR="00104F65" w:rsidRPr="00AF58A3" w:rsidRDefault="00104F65" w:rsidP="0067773A">
      <w:pPr>
        <w:spacing w:before="120" w:after="120"/>
        <w:jc w:val="both"/>
        <w:rPr>
          <w:b/>
          <w:bCs/>
        </w:rPr>
      </w:pPr>
      <w:r w:rsidRPr="00AF58A3">
        <w:rPr>
          <w:b/>
          <w:bCs/>
        </w:rPr>
        <w:t>Tabel</w:t>
      </w:r>
      <w:r w:rsidR="00324FF4">
        <w:rPr>
          <w:b/>
          <w:bCs/>
        </w:rPr>
        <w:t xml:space="preserve"> 4.</w:t>
      </w:r>
      <w:r w:rsidRPr="00AF58A3">
        <w:rPr>
          <w:b/>
          <w:bCs/>
        </w:rPr>
        <w:fldChar w:fldCharType="begin"/>
      </w:r>
      <w:r w:rsidRPr="00AF58A3">
        <w:rPr>
          <w:b/>
          <w:bCs/>
        </w:rPr>
        <w:instrText xml:space="preserve"> STYLEREF 1 \s </w:instrText>
      </w:r>
      <w:r w:rsidRPr="00AF58A3">
        <w:rPr>
          <w:b/>
          <w:bCs/>
        </w:rPr>
        <w:fldChar w:fldCharType="separate"/>
      </w:r>
      <w:r w:rsidR="00735EE8" w:rsidRPr="00AF58A3">
        <w:rPr>
          <w:b/>
          <w:bCs/>
          <w:noProof/>
        </w:rPr>
        <w:t>5</w:t>
      </w:r>
      <w:r w:rsidRPr="00AF58A3">
        <w:rPr>
          <w:b/>
          <w:bCs/>
        </w:rPr>
        <w:fldChar w:fldCharType="end"/>
      </w:r>
      <w:r w:rsidRPr="00AF58A3">
        <w:rPr>
          <w:b/>
          <w:bCs/>
        </w:rPr>
        <w:t xml:space="preserve"> Uus I ja Uus II puurkaevude konstruktsioonid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2"/>
        <w:gridCol w:w="4360"/>
      </w:tblGrid>
      <w:tr w:rsidR="00104F65" w:rsidRPr="004375DD" w14:paraId="6353E5B8" w14:textId="77777777" w:rsidTr="00F068AB">
        <w:trPr>
          <w:tblHeader/>
        </w:trPr>
        <w:tc>
          <w:tcPr>
            <w:tcW w:w="4650" w:type="dxa"/>
            <w:tcBorders>
              <w:top w:val="single" w:sz="4" w:space="0" w:color="auto"/>
              <w:left w:val="single" w:sz="4" w:space="0" w:color="auto"/>
              <w:bottom w:val="single" w:sz="4" w:space="0" w:color="auto"/>
              <w:right w:val="single" w:sz="4" w:space="0" w:color="auto"/>
            </w:tcBorders>
            <w:shd w:val="pct15" w:color="auto" w:fill="auto"/>
          </w:tcPr>
          <w:p w14:paraId="265C18B4" w14:textId="77777777" w:rsidR="00104F65" w:rsidRPr="004375DD" w:rsidRDefault="00735721" w:rsidP="004375DD">
            <w:pPr>
              <w:pStyle w:val="Illustratsiooniloend"/>
              <w:spacing w:before="0"/>
            </w:pPr>
            <w:r w:rsidRPr="004375DD">
              <w:t>Puurkaevu</w:t>
            </w:r>
            <w:r w:rsidR="00104F65" w:rsidRPr="004375DD">
              <w:t xml:space="preserve"> nr/Manteltoru läbimõõt, mm</w:t>
            </w:r>
          </w:p>
        </w:tc>
        <w:tc>
          <w:tcPr>
            <w:tcW w:w="4422" w:type="dxa"/>
            <w:tcBorders>
              <w:top w:val="single" w:sz="4" w:space="0" w:color="auto"/>
              <w:left w:val="single" w:sz="4" w:space="0" w:color="auto"/>
              <w:bottom w:val="single" w:sz="4" w:space="0" w:color="auto"/>
              <w:right w:val="single" w:sz="4" w:space="0" w:color="auto"/>
            </w:tcBorders>
            <w:shd w:val="pct15" w:color="auto" w:fill="auto"/>
          </w:tcPr>
          <w:p w14:paraId="362C7A12" w14:textId="77777777" w:rsidR="00104F65" w:rsidRPr="004375DD" w:rsidRDefault="00104F65" w:rsidP="004375DD">
            <w:pPr>
              <w:pStyle w:val="Illustratsiooniloend"/>
              <w:spacing w:before="0"/>
            </w:pPr>
            <w:r w:rsidRPr="004375DD">
              <w:t>Vahemik, m</w:t>
            </w:r>
          </w:p>
        </w:tc>
      </w:tr>
      <w:tr w:rsidR="00104F65" w:rsidRPr="00AF58A3" w14:paraId="442F4D52" w14:textId="77777777" w:rsidTr="00F068AB">
        <w:tc>
          <w:tcPr>
            <w:tcW w:w="9072" w:type="dxa"/>
            <w:gridSpan w:val="2"/>
            <w:tcBorders>
              <w:top w:val="single" w:sz="4" w:space="0" w:color="auto"/>
              <w:left w:val="single" w:sz="4" w:space="0" w:color="auto"/>
              <w:bottom w:val="single" w:sz="4" w:space="0" w:color="auto"/>
              <w:right w:val="single" w:sz="4" w:space="0" w:color="auto"/>
            </w:tcBorders>
          </w:tcPr>
          <w:p w14:paraId="24A0B43D" w14:textId="77777777" w:rsidR="00104F65" w:rsidRPr="00AF58A3" w:rsidRDefault="00104F65" w:rsidP="004375DD">
            <w:pPr>
              <w:pStyle w:val="Tablenote"/>
              <w:spacing w:before="0"/>
              <w:rPr>
                <w:rFonts w:ascii="Times New Roman" w:hAnsi="Times New Roman" w:cs="Times New Roman"/>
                <w:b/>
                <w:sz w:val="24"/>
                <w:szCs w:val="24"/>
              </w:rPr>
            </w:pPr>
            <w:r w:rsidRPr="00AF58A3">
              <w:rPr>
                <w:rFonts w:ascii="Times New Roman" w:hAnsi="Times New Roman" w:cs="Times New Roman"/>
                <w:b/>
                <w:sz w:val="24"/>
                <w:szCs w:val="24"/>
              </w:rPr>
              <w:t>PK 4109 (Uus I)</w:t>
            </w:r>
          </w:p>
        </w:tc>
      </w:tr>
      <w:tr w:rsidR="00104F65" w:rsidRPr="00AF58A3" w14:paraId="6763ADA2" w14:textId="77777777" w:rsidTr="00F068AB">
        <w:tc>
          <w:tcPr>
            <w:tcW w:w="4650" w:type="dxa"/>
            <w:tcBorders>
              <w:top w:val="single" w:sz="4" w:space="0" w:color="auto"/>
              <w:left w:val="single" w:sz="4" w:space="0" w:color="auto"/>
              <w:bottom w:val="single" w:sz="4" w:space="0" w:color="auto"/>
              <w:right w:val="single" w:sz="4" w:space="0" w:color="auto"/>
            </w:tcBorders>
          </w:tcPr>
          <w:p w14:paraId="65B60F5D" w14:textId="77777777" w:rsidR="00104F65" w:rsidRPr="00AF58A3" w:rsidRDefault="00104F65" w:rsidP="004375DD">
            <w:pPr>
              <w:keepNext/>
              <w:keepLines/>
              <w:spacing w:before="0"/>
              <w:jc w:val="both"/>
            </w:pPr>
            <w:r w:rsidRPr="00AF58A3">
              <w:t>324x10</w:t>
            </w:r>
          </w:p>
        </w:tc>
        <w:tc>
          <w:tcPr>
            <w:tcW w:w="4422" w:type="dxa"/>
            <w:tcBorders>
              <w:top w:val="single" w:sz="4" w:space="0" w:color="auto"/>
              <w:left w:val="single" w:sz="4" w:space="0" w:color="auto"/>
              <w:bottom w:val="single" w:sz="4" w:space="0" w:color="auto"/>
              <w:right w:val="single" w:sz="4" w:space="0" w:color="auto"/>
            </w:tcBorders>
          </w:tcPr>
          <w:p w14:paraId="1478550E" w14:textId="77777777" w:rsidR="00104F65" w:rsidRPr="00AF58A3" w:rsidRDefault="00104F65" w:rsidP="004375DD">
            <w:pPr>
              <w:keepNext/>
              <w:keepLines/>
              <w:spacing w:before="0"/>
              <w:jc w:val="both"/>
            </w:pPr>
            <w:r w:rsidRPr="00AF58A3">
              <w:t>0-2,5</w:t>
            </w:r>
          </w:p>
        </w:tc>
      </w:tr>
      <w:tr w:rsidR="00104F65" w:rsidRPr="00AF58A3" w14:paraId="0BB46FC5" w14:textId="77777777" w:rsidTr="00F068AB">
        <w:tc>
          <w:tcPr>
            <w:tcW w:w="4650" w:type="dxa"/>
            <w:tcBorders>
              <w:top w:val="single" w:sz="4" w:space="0" w:color="auto"/>
              <w:left w:val="single" w:sz="4" w:space="0" w:color="auto"/>
              <w:bottom w:val="single" w:sz="4" w:space="0" w:color="auto"/>
              <w:right w:val="single" w:sz="4" w:space="0" w:color="auto"/>
            </w:tcBorders>
          </w:tcPr>
          <w:p w14:paraId="76091EDA" w14:textId="77777777" w:rsidR="00104F65" w:rsidRPr="00AF58A3" w:rsidRDefault="00104F65" w:rsidP="004375DD">
            <w:pPr>
              <w:keepNext/>
              <w:keepLines/>
              <w:spacing w:before="0"/>
              <w:jc w:val="both"/>
            </w:pPr>
            <w:r w:rsidRPr="00AF58A3">
              <w:t>219x9</w:t>
            </w:r>
          </w:p>
        </w:tc>
        <w:tc>
          <w:tcPr>
            <w:tcW w:w="4422" w:type="dxa"/>
            <w:tcBorders>
              <w:top w:val="single" w:sz="4" w:space="0" w:color="auto"/>
              <w:left w:val="single" w:sz="4" w:space="0" w:color="auto"/>
              <w:bottom w:val="single" w:sz="4" w:space="0" w:color="auto"/>
              <w:right w:val="single" w:sz="4" w:space="0" w:color="auto"/>
            </w:tcBorders>
          </w:tcPr>
          <w:p w14:paraId="56F18CD3" w14:textId="77777777" w:rsidR="00104F65" w:rsidRPr="00AF58A3" w:rsidRDefault="00104F65" w:rsidP="004375DD">
            <w:pPr>
              <w:keepNext/>
              <w:keepLines/>
              <w:spacing w:before="0"/>
              <w:jc w:val="both"/>
            </w:pPr>
            <w:r w:rsidRPr="00AF58A3">
              <w:t>+0,5-138</w:t>
            </w:r>
          </w:p>
        </w:tc>
      </w:tr>
      <w:tr w:rsidR="00104F65" w:rsidRPr="00AF58A3" w14:paraId="2F115BDF" w14:textId="77777777" w:rsidTr="00F068AB">
        <w:tc>
          <w:tcPr>
            <w:tcW w:w="4650" w:type="dxa"/>
            <w:tcBorders>
              <w:top w:val="single" w:sz="4" w:space="0" w:color="auto"/>
              <w:left w:val="single" w:sz="4" w:space="0" w:color="auto"/>
              <w:bottom w:val="single" w:sz="4" w:space="0" w:color="auto"/>
              <w:right w:val="single" w:sz="4" w:space="0" w:color="auto"/>
            </w:tcBorders>
          </w:tcPr>
          <w:p w14:paraId="2430885F" w14:textId="77777777" w:rsidR="00104F65" w:rsidRPr="00AF58A3" w:rsidRDefault="00104F65" w:rsidP="004375DD">
            <w:pPr>
              <w:keepNext/>
              <w:keepLines/>
              <w:spacing w:before="0"/>
              <w:jc w:val="both"/>
            </w:pPr>
            <w:r w:rsidRPr="00AF58A3">
              <w:t>168x8,9 perfotoru</w:t>
            </w:r>
          </w:p>
        </w:tc>
        <w:tc>
          <w:tcPr>
            <w:tcW w:w="4422" w:type="dxa"/>
            <w:tcBorders>
              <w:top w:val="single" w:sz="4" w:space="0" w:color="auto"/>
              <w:left w:val="single" w:sz="4" w:space="0" w:color="auto"/>
              <w:bottom w:val="single" w:sz="4" w:space="0" w:color="auto"/>
              <w:right w:val="single" w:sz="4" w:space="0" w:color="auto"/>
            </w:tcBorders>
          </w:tcPr>
          <w:p w14:paraId="74EC7A01" w14:textId="77777777" w:rsidR="00104F65" w:rsidRPr="00AF58A3" w:rsidRDefault="00104F65" w:rsidP="004375DD">
            <w:pPr>
              <w:keepNext/>
              <w:keepLines/>
              <w:spacing w:before="0"/>
              <w:jc w:val="both"/>
            </w:pPr>
            <w:r w:rsidRPr="00AF58A3">
              <w:t>135-163</w:t>
            </w:r>
          </w:p>
        </w:tc>
      </w:tr>
      <w:tr w:rsidR="00104F65" w:rsidRPr="00AF58A3" w14:paraId="7E65D798" w14:textId="77777777" w:rsidTr="00F068AB">
        <w:tc>
          <w:tcPr>
            <w:tcW w:w="9072" w:type="dxa"/>
            <w:gridSpan w:val="2"/>
            <w:tcBorders>
              <w:top w:val="single" w:sz="4" w:space="0" w:color="auto"/>
              <w:left w:val="single" w:sz="4" w:space="0" w:color="auto"/>
              <w:bottom w:val="single" w:sz="4" w:space="0" w:color="auto"/>
              <w:right w:val="single" w:sz="4" w:space="0" w:color="auto"/>
            </w:tcBorders>
          </w:tcPr>
          <w:p w14:paraId="47FE35E1" w14:textId="77777777" w:rsidR="00104F65" w:rsidRPr="00AF58A3" w:rsidRDefault="00104F65" w:rsidP="004375DD">
            <w:pPr>
              <w:pStyle w:val="Tablenote"/>
              <w:spacing w:before="0"/>
              <w:rPr>
                <w:rFonts w:ascii="Times New Roman" w:hAnsi="Times New Roman" w:cs="Times New Roman"/>
                <w:sz w:val="24"/>
                <w:szCs w:val="24"/>
              </w:rPr>
            </w:pPr>
            <w:r w:rsidRPr="00AF58A3">
              <w:rPr>
                <w:rFonts w:ascii="Times New Roman" w:hAnsi="Times New Roman" w:cs="Times New Roman"/>
                <w:b/>
                <w:sz w:val="24"/>
                <w:szCs w:val="24"/>
              </w:rPr>
              <w:t xml:space="preserve">PK 4110 </w:t>
            </w:r>
            <w:r w:rsidR="00043CB7" w:rsidRPr="00AF58A3">
              <w:rPr>
                <w:rFonts w:ascii="Times New Roman" w:hAnsi="Times New Roman" w:cs="Times New Roman"/>
                <w:b/>
                <w:sz w:val="24"/>
                <w:szCs w:val="24"/>
              </w:rPr>
              <w:t>(</w:t>
            </w:r>
            <w:r w:rsidRPr="00AF58A3">
              <w:rPr>
                <w:rFonts w:ascii="Times New Roman" w:hAnsi="Times New Roman" w:cs="Times New Roman"/>
                <w:b/>
                <w:sz w:val="24"/>
                <w:szCs w:val="24"/>
              </w:rPr>
              <w:t>Uus II)</w:t>
            </w:r>
          </w:p>
        </w:tc>
      </w:tr>
      <w:tr w:rsidR="00104F65" w:rsidRPr="00AF58A3" w14:paraId="37A5D5F3" w14:textId="77777777" w:rsidTr="00F068AB">
        <w:tc>
          <w:tcPr>
            <w:tcW w:w="4650" w:type="dxa"/>
            <w:tcBorders>
              <w:top w:val="single" w:sz="4" w:space="0" w:color="auto"/>
              <w:left w:val="single" w:sz="4" w:space="0" w:color="auto"/>
              <w:bottom w:val="single" w:sz="4" w:space="0" w:color="auto"/>
              <w:right w:val="single" w:sz="4" w:space="0" w:color="auto"/>
            </w:tcBorders>
          </w:tcPr>
          <w:p w14:paraId="240CE0C6" w14:textId="77777777" w:rsidR="00104F65" w:rsidRPr="00AF58A3" w:rsidRDefault="00104F65" w:rsidP="004375DD">
            <w:pPr>
              <w:keepNext/>
              <w:keepLines/>
              <w:spacing w:before="0"/>
              <w:jc w:val="both"/>
            </w:pPr>
            <w:r w:rsidRPr="00AF58A3">
              <w:t>324x10</w:t>
            </w:r>
          </w:p>
        </w:tc>
        <w:tc>
          <w:tcPr>
            <w:tcW w:w="4422" w:type="dxa"/>
            <w:tcBorders>
              <w:top w:val="single" w:sz="4" w:space="0" w:color="auto"/>
              <w:left w:val="single" w:sz="4" w:space="0" w:color="auto"/>
              <w:bottom w:val="single" w:sz="4" w:space="0" w:color="auto"/>
              <w:right w:val="single" w:sz="4" w:space="0" w:color="auto"/>
            </w:tcBorders>
          </w:tcPr>
          <w:p w14:paraId="1D17DDD4" w14:textId="77777777" w:rsidR="00104F65" w:rsidRPr="00AF58A3" w:rsidRDefault="00104F65" w:rsidP="004375DD">
            <w:pPr>
              <w:keepNext/>
              <w:keepLines/>
              <w:spacing w:before="0"/>
              <w:jc w:val="both"/>
            </w:pPr>
            <w:r w:rsidRPr="00AF58A3">
              <w:t>0-5,0</w:t>
            </w:r>
          </w:p>
        </w:tc>
      </w:tr>
      <w:tr w:rsidR="00104F65" w:rsidRPr="00AF58A3" w14:paraId="52CFFA91" w14:textId="77777777" w:rsidTr="00F068AB">
        <w:tc>
          <w:tcPr>
            <w:tcW w:w="4650" w:type="dxa"/>
            <w:tcBorders>
              <w:top w:val="single" w:sz="4" w:space="0" w:color="auto"/>
              <w:left w:val="single" w:sz="4" w:space="0" w:color="auto"/>
              <w:bottom w:val="single" w:sz="4" w:space="0" w:color="auto"/>
              <w:right w:val="single" w:sz="4" w:space="0" w:color="auto"/>
            </w:tcBorders>
          </w:tcPr>
          <w:p w14:paraId="700D8D23" w14:textId="77777777" w:rsidR="00104F65" w:rsidRPr="00AF58A3" w:rsidRDefault="00104F65" w:rsidP="004375DD">
            <w:pPr>
              <w:keepNext/>
              <w:keepLines/>
              <w:spacing w:before="0"/>
              <w:jc w:val="both"/>
            </w:pPr>
            <w:r w:rsidRPr="00AF58A3">
              <w:t>219x9</w:t>
            </w:r>
          </w:p>
        </w:tc>
        <w:tc>
          <w:tcPr>
            <w:tcW w:w="4422" w:type="dxa"/>
            <w:tcBorders>
              <w:top w:val="single" w:sz="4" w:space="0" w:color="auto"/>
              <w:left w:val="single" w:sz="4" w:space="0" w:color="auto"/>
              <w:bottom w:val="single" w:sz="4" w:space="0" w:color="auto"/>
              <w:right w:val="single" w:sz="4" w:space="0" w:color="auto"/>
            </w:tcBorders>
          </w:tcPr>
          <w:p w14:paraId="52EC6AF4" w14:textId="77777777" w:rsidR="00104F65" w:rsidRPr="00AF58A3" w:rsidRDefault="00104F65" w:rsidP="004375DD">
            <w:pPr>
              <w:keepNext/>
              <w:keepLines/>
              <w:spacing w:before="0"/>
              <w:jc w:val="both"/>
            </w:pPr>
            <w:r w:rsidRPr="00AF58A3">
              <w:t>+0,5-137</w:t>
            </w:r>
          </w:p>
        </w:tc>
      </w:tr>
      <w:tr w:rsidR="00104F65" w:rsidRPr="00AF58A3" w14:paraId="7E68D81E" w14:textId="77777777" w:rsidTr="00F068AB">
        <w:tc>
          <w:tcPr>
            <w:tcW w:w="4650" w:type="dxa"/>
            <w:tcBorders>
              <w:top w:val="single" w:sz="4" w:space="0" w:color="auto"/>
              <w:left w:val="single" w:sz="4" w:space="0" w:color="auto"/>
              <w:bottom w:val="single" w:sz="4" w:space="0" w:color="auto"/>
              <w:right w:val="single" w:sz="4" w:space="0" w:color="auto"/>
            </w:tcBorders>
          </w:tcPr>
          <w:p w14:paraId="0FCC640C" w14:textId="77777777" w:rsidR="00104F65" w:rsidRPr="00AF58A3" w:rsidRDefault="00104F65" w:rsidP="004375DD">
            <w:pPr>
              <w:keepNext/>
              <w:keepLines/>
              <w:spacing w:before="0"/>
              <w:jc w:val="both"/>
            </w:pPr>
            <w:r w:rsidRPr="00AF58A3">
              <w:t>168x8,9 perfotoru</w:t>
            </w:r>
          </w:p>
        </w:tc>
        <w:tc>
          <w:tcPr>
            <w:tcW w:w="4422" w:type="dxa"/>
            <w:tcBorders>
              <w:top w:val="single" w:sz="4" w:space="0" w:color="auto"/>
              <w:left w:val="single" w:sz="4" w:space="0" w:color="auto"/>
              <w:bottom w:val="single" w:sz="4" w:space="0" w:color="auto"/>
              <w:right w:val="single" w:sz="4" w:space="0" w:color="auto"/>
            </w:tcBorders>
          </w:tcPr>
          <w:p w14:paraId="2F26CBE5" w14:textId="77777777" w:rsidR="00104F65" w:rsidRPr="00AF58A3" w:rsidRDefault="00104F65" w:rsidP="004375DD">
            <w:pPr>
              <w:keepNext/>
              <w:keepLines/>
              <w:spacing w:before="0"/>
              <w:jc w:val="both"/>
            </w:pPr>
            <w:r w:rsidRPr="00AF58A3">
              <w:t>133,6-167</w:t>
            </w:r>
          </w:p>
        </w:tc>
      </w:tr>
    </w:tbl>
    <w:p w14:paraId="1738057D" w14:textId="77777777" w:rsidR="00104F65" w:rsidRPr="00AF58A3" w:rsidRDefault="00104F65" w:rsidP="00104F65">
      <w:pPr>
        <w:pStyle w:val="Kommentaaritekst"/>
        <w:rPr>
          <w:i/>
          <w:sz w:val="24"/>
          <w:szCs w:val="24"/>
        </w:rPr>
      </w:pPr>
      <w:r w:rsidRPr="00AF58A3">
        <w:rPr>
          <w:i/>
          <w:sz w:val="24"/>
          <w:szCs w:val="24"/>
        </w:rPr>
        <w:t>Allikas: Puurkaevude passid</w:t>
      </w:r>
    </w:p>
    <w:p w14:paraId="5B37595C" w14:textId="77777777" w:rsidR="00C96648" w:rsidRPr="00AF58A3" w:rsidRDefault="00104F65" w:rsidP="0067773A">
      <w:pPr>
        <w:spacing w:before="120"/>
        <w:jc w:val="both"/>
        <w:rPr>
          <w:b/>
          <w:bCs/>
        </w:rPr>
      </w:pPr>
      <w:r w:rsidRPr="00AF58A3">
        <w:rPr>
          <w:b/>
          <w:bCs/>
        </w:rPr>
        <w:t xml:space="preserve">Tabel </w:t>
      </w:r>
      <w:r w:rsidR="00324FF4">
        <w:rPr>
          <w:b/>
          <w:bCs/>
        </w:rPr>
        <w:t>4.6</w:t>
      </w:r>
      <w:r w:rsidRPr="00AF58A3">
        <w:rPr>
          <w:b/>
          <w:bCs/>
        </w:rPr>
        <w:t xml:space="preserve"> Uus I ja Uus II puurkaevude proovipumpamiste andmed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1559"/>
        <w:gridCol w:w="1418"/>
        <w:gridCol w:w="1245"/>
        <w:gridCol w:w="1306"/>
      </w:tblGrid>
      <w:tr w:rsidR="00104F65" w:rsidRPr="004375DD" w14:paraId="4063F05B" w14:textId="77777777" w:rsidTr="00E9488B">
        <w:tc>
          <w:tcPr>
            <w:tcW w:w="2410" w:type="dxa"/>
            <w:shd w:val="clear" w:color="auto" w:fill="E0E0E0"/>
          </w:tcPr>
          <w:p w14:paraId="756C0D2A" w14:textId="77777777" w:rsidR="00104F65" w:rsidRPr="004375DD" w:rsidRDefault="00104F65" w:rsidP="004375DD">
            <w:pPr>
              <w:spacing w:before="0"/>
              <w:jc w:val="both"/>
            </w:pPr>
            <w:r w:rsidRPr="004375DD">
              <w:t>PKnr</w:t>
            </w:r>
          </w:p>
          <w:p w14:paraId="4D41EFEE" w14:textId="77777777" w:rsidR="00104F65" w:rsidRPr="004375DD" w:rsidRDefault="00104F65" w:rsidP="004375DD">
            <w:pPr>
              <w:spacing w:before="0"/>
              <w:jc w:val="both"/>
            </w:pPr>
            <w:r w:rsidRPr="004375DD">
              <w:t>/pumpamise aeg</w:t>
            </w:r>
          </w:p>
        </w:tc>
        <w:tc>
          <w:tcPr>
            <w:tcW w:w="1134" w:type="dxa"/>
            <w:shd w:val="clear" w:color="auto" w:fill="E0E0E0"/>
          </w:tcPr>
          <w:p w14:paraId="759E580C" w14:textId="77777777" w:rsidR="00104F65" w:rsidRPr="004375DD" w:rsidRDefault="00104F65" w:rsidP="004375DD">
            <w:pPr>
              <w:spacing w:before="0"/>
              <w:jc w:val="both"/>
            </w:pPr>
            <w:r w:rsidRPr="004375DD">
              <w:t>Tootlik</w:t>
            </w:r>
            <w:r w:rsidRPr="004375DD">
              <w:softHyphen/>
              <w:t>kus, m</w:t>
            </w:r>
            <w:r w:rsidRPr="004375DD">
              <w:rPr>
                <w:vertAlign w:val="superscript"/>
              </w:rPr>
              <w:t>3</w:t>
            </w:r>
            <w:r w:rsidRPr="004375DD">
              <w:t>/h</w:t>
            </w:r>
          </w:p>
        </w:tc>
        <w:tc>
          <w:tcPr>
            <w:tcW w:w="1559" w:type="dxa"/>
            <w:shd w:val="clear" w:color="auto" w:fill="E0E0E0"/>
          </w:tcPr>
          <w:p w14:paraId="56A4B55A" w14:textId="77777777" w:rsidR="00104F65" w:rsidRPr="004375DD" w:rsidRDefault="00104F65" w:rsidP="004375DD">
            <w:pPr>
              <w:spacing w:before="0"/>
              <w:jc w:val="both"/>
            </w:pPr>
            <w:r w:rsidRPr="004375DD">
              <w:t>Veetaseme alanemine, m</w:t>
            </w:r>
          </w:p>
        </w:tc>
        <w:tc>
          <w:tcPr>
            <w:tcW w:w="1418" w:type="dxa"/>
            <w:shd w:val="clear" w:color="auto" w:fill="E0E0E0"/>
          </w:tcPr>
          <w:p w14:paraId="07CE143E" w14:textId="77777777" w:rsidR="00104F65" w:rsidRPr="004375DD" w:rsidRDefault="00104F65" w:rsidP="004375DD">
            <w:pPr>
              <w:spacing w:before="0"/>
              <w:jc w:val="both"/>
            </w:pPr>
            <w:r w:rsidRPr="004375DD">
              <w:t>Staatiline veetase, m</w:t>
            </w:r>
          </w:p>
        </w:tc>
        <w:tc>
          <w:tcPr>
            <w:tcW w:w="1245" w:type="dxa"/>
            <w:shd w:val="clear" w:color="auto" w:fill="E0E0E0"/>
          </w:tcPr>
          <w:p w14:paraId="07EB3A23" w14:textId="77777777" w:rsidR="00104F65" w:rsidRPr="004375DD" w:rsidRDefault="00104F65" w:rsidP="004375DD">
            <w:pPr>
              <w:spacing w:before="0"/>
              <w:jc w:val="both"/>
            </w:pPr>
            <w:r w:rsidRPr="004375DD">
              <w:t>Dünaa-miline veetase, m</w:t>
            </w:r>
          </w:p>
        </w:tc>
        <w:tc>
          <w:tcPr>
            <w:tcW w:w="1306" w:type="dxa"/>
            <w:shd w:val="clear" w:color="auto" w:fill="E0E0E0"/>
          </w:tcPr>
          <w:p w14:paraId="6621F940" w14:textId="77777777" w:rsidR="00104F65" w:rsidRPr="004375DD" w:rsidRDefault="004375DD" w:rsidP="004375DD">
            <w:pPr>
              <w:spacing w:before="0"/>
              <w:jc w:val="both"/>
            </w:pPr>
            <w:r>
              <w:t>Eri-</w:t>
            </w:r>
            <w:r w:rsidR="00104F65" w:rsidRPr="004375DD">
              <w:t>tootlikkus, m</w:t>
            </w:r>
            <w:r w:rsidR="00104F65" w:rsidRPr="004375DD">
              <w:rPr>
                <w:vertAlign w:val="superscript"/>
              </w:rPr>
              <w:t>3</w:t>
            </w:r>
            <w:r w:rsidR="00104F65" w:rsidRPr="004375DD">
              <w:t>/h*m</w:t>
            </w:r>
          </w:p>
        </w:tc>
      </w:tr>
      <w:tr w:rsidR="00104F65" w:rsidRPr="004375DD" w14:paraId="5C06B0C2" w14:textId="77777777" w:rsidTr="00E9488B">
        <w:tc>
          <w:tcPr>
            <w:tcW w:w="2410" w:type="dxa"/>
          </w:tcPr>
          <w:p w14:paraId="5508A04F" w14:textId="77777777" w:rsidR="00104F65" w:rsidRPr="004375DD" w:rsidRDefault="00104F65" w:rsidP="004375DD">
            <w:pPr>
              <w:spacing w:before="0"/>
              <w:jc w:val="both"/>
              <w:rPr>
                <w:lang w:val="fi-FI"/>
              </w:rPr>
            </w:pPr>
            <w:r w:rsidRPr="004375DD">
              <w:rPr>
                <w:lang w:val="fi-FI"/>
              </w:rPr>
              <w:t xml:space="preserve">4109/12.-19.03.1985 </w:t>
            </w:r>
          </w:p>
        </w:tc>
        <w:tc>
          <w:tcPr>
            <w:tcW w:w="1134" w:type="dxa"/>
          </w:tcPr>
          <w:p w14:paraId="46FADAF4" w14:textId="77777777" w:rsidR="00104F65" w:rsidRPr="004375DD" w:rsidRDefault="00104F65" w:rsidP="004375DD">
            <w:pPr>
              <w:spacing w:before="0"/>
              <w:jc w:val="both"/>
              <w:rPr>
                <w:lang w:val="fi-FI"/>
              </w:rPr>
            </w:pPr>
            <w:r w:rsidRPr="004375DD">
              <w:rPr>
                <w:lang w:val="fi-FI"/>
              </w:rPr>
              <w:t>11</w:t>
            </w:r>
          </w:p>
        </w:tc>
        <w:tc>
          <w:tcPr>
            <w:tcW w:w="1559" w:type="dxa"/>
          </w:tcPr>
          <w:p w14:paraId="20AE9DD5" w14:textId="77777777" w:rsidR="00104F65" w:rsidRPr="004375DD" w:rsidRDefault="00104F65" w:rsidP="004375DD">
            <w:pPr>
              <w:spacing w:before="0"/>
              <w:jc w:val="both"/>
              <w:rPr>
                <w:lang w:val="fi-FI"/>
              </w:rPr>
            </w:pPr>
            <w:r w:rsidRPr="004375DD">
              <w:rPr>
                <w:lang w:val="fi-FI"/>
              </w:rPr>
              <w:t>8</w:t>
            </w:r>
          </w:p>
        </w:tc>
        <w:tc>
          <w:tcPr>
            <w:tcW w:w="1418" w:type="dxa"/>
          </w:tcPr>
          <w:p w14:paraId="65E9AA07" w14:textId="77777777" w:rsidR="00104F65" w:rsidRPr="004375DD" w:rsidRDefault="00104F65" w:rsidP="004375DD">
            <w:pPr>
              <w:spacing w:before="0"/>
              <w:jc w:val="both"/>
              <w:rPr>
                <w:lang w:val="fi-FI"/>
              </w:rPr>
            </w:pPr>
            <w:r w:rsidRPr="004375DD">
              <w:rPr>
                <w:lang w:val="fi-FI"/>
              </w:rPr>
              <w:t>59,6</w:t>
            </w:r>
          </w:p>
        </w:tc>
        <w:tc>
          <w:tcPr>
            <w:tcW w:w="1245" w:type="dxa"/>
          </w:tcPr>
          <w:p w14:paraId="502CAA7B" w14:textId="77777777" w:rsidR="00104F65" w:rsidRPr="004375DD" w:rsidRDefault="00104F65" w:rsidP="004375DD">
            <w:pPr>
              <w:spacing w:before="0"/>
              <w:jc w:val="both"/>
              <w:rPr>
                <w:lang w:val="fi-FI"/>
              </w:rPr>
            </w:pPr>
            <w:r w:rsidRPr="004375DD">
              <w:rPr>
                <w:lang w:val="fi-FI"/>
              </w:rPr>
              <w:t>67,6</w:t>
            </w:r>
          </w:p>
        </w:tc>
        <w:tc>
          <w:tcPr>
            <w:tcW w:w="1306" w:type="dxa"/>
          </w:tcPr>
          <w:p w14:paraId="5C9505A7" w14:textId="77777777" w:rsidR="00104F65" w:rsidRPr="004375DD" w:rsidRDefault="00104F65" w:rsidP="004375DD">
            <w:pPr>
              <w:spacing w:before="0"/>
              <w:jc w:val="both"/>
              <w:rPr>
                <w:lang w:val="fi-FI"/>
              </w:rPr>
            </w:pPr>
            <w:r w:rsidRPr="004375DD">
              <w:rPr>
                <w:lang w:val="fi-FI"/>
              </w:rPr>
              <w:t>1,37</w:t>
            </w:r>
          </w:p>
        </w:tc>
      </w:tr>
      <w:tr w:rsidR="00104F65" w:rsidRPr="004375DD" w14:paraId="1BA719D7" w14:textId="77777777" w:rsidTr="00E9488B">
        <w:tc>
          <w:tcPr>
            <w:tcW w:w="2410" w:type="dxa"/>
          </w:tcPr>
          <w:p w14:paraId="07B7DB32" w14:textId="77777777" w:rsidR="00104F65" w:rsidRPr="004375DD" w:rsidRDefault="00104F65" w:rsidP="004375DD">
            <w:pPr>
              <w:spacing w:before="0"/>
              <w:jc w:val="both"/>
              <w:rPr>
                <w:lang w:val="fi-FI"/>
              </w:rPr>
            </w:pPr>
            <w:r w:rsidRPr="004375DD">
              <w:rPr>
                <w:lang w:val="fi-FI"/>
              </w:rPr>
              <w:t xml:space="preserve">4110/11.-16.04.1985 </w:t>
            </w:r>
          </w:p>
        </w:tc>
        <w:tc>
          <w:tcPr>
            <w:tcW w:w="1134" w:type="dxa"/>
          </w:tcPr>
          <w:p w14:paraId="3360C30A" w14:textId="77777777" w:rsidR="00104F65" w:rsidRPr="004375DD" w:rsidRDefault="00104F65" w:rsidP="004375DD">
            <w:pPr>
              <w:spacing w:before="0"/>
              <w:jc w:val="both"/>
              <w:rPr>
                <w:lang w:val="fi-FI"/>
              </w:rPr>
            </w:pPr>
            <w:r w:rsidRPr="004375DD">
              <w:rPr>
                <w:lang w:val="fi-FI"/>
              </w:rPr>
              <w:t>11,2</w:t>
            </w:r>
          </w:p>
        </w:tc>
        <w:tc>
          <w:tcPr>
            <w:tcW w:w="1559" w:type="dxa"/>
          </w:tcPr>
          <w:p w14:paraId="2227211D" w14:textId="77777777" w:rsidR="00104F65" w:rsidRPr="004375DD" w:rsidRDefault="00104F65" w:rsidP="004375DD">
            <w:pPr>
              <w:spacing w:before="0"/>
              <w:jc w:val="both"/>
              <w:rPr>
                <w:lang w:val="fi-FI"/>
              </w:rPr>
            </w:pPr>
            <w:r w:rsidRPr="004375DD">
              <w:rPr>
                <w:lang w:val="fi-FI"/>
              </w:rPr>
              <w:t>8,2</w:t>
            </w:r>
          </w:p>
        </w:tc>
        <w:tc>
          <w:tcPr>
            <w:tcW w:w="1418" w:type="dxa"/>
          </w:tcPr>
          <w:p w14:paraId="522E1E24" w14:textId="77777777" w:rsidR="00104F65" w:rsidRPr="004375DD" w:rsidRDefault="00104F65" w:rsidP="004375DD">
            <w:pPr>
              <w:spacing w:before="0"/>
              <w:jc w:val="both"/>
              <w:rPr>
                <w:lang w:val="fi-FI"/>
              </w:rPr>
            </w:pPr>
            <w:r w:rsidRPr="004375DD">
              <w:rPr>
                <w:lang w:val="fi-FI"/>
              </w:rPr>
              <w:t>59,8</w:t>
            </w:r>
          </w:p>
        </w:tc>
        <w:tc>
          <w:tcPr>
            <w:tcW w:w="1245" w:type="dxa"/>
          </w:tcPr>
          <w:p w14:paraId="4E47254B" w14:textId="77777777" w:rsidR="00104F65" w:rsidRPr="004375DD" w:rsidRDefault="00104F65" w:rsidP="004375DD">
            <w:pPr>
              <w:spacing w:before="0"/>
              <w:jc w:val="both"/>
              <w:rPr>
                <w:lang w:val="fi-FI"/>
              </w:rPr>
            </w:pPr>
            <w:r w:rsidRPr="004375DD">
              <w:rPr>
                <w:lang w:val="fi-FI"/>
              </w:rPr>
              <w:t>68,0</w:t>
            </w:r>
          </w:p>
        </w:tc>
        <w:tc>
          <w:tcPr>
            <w:tcW w:w="1306" w:type="dxa"/>
          </w:tcPr>
          <w:p w14:paraId="1A6E7C66" w14:textId="77777777" w:rsidR="00104F65" w:rsidRPr="004375DD" w:rsidRDefault="00104F65" w:rsidP="004375DD">
            <w:pPr>
              <w:spacing w:before="0"/>
              <w:jc w:val="both"/>
              <w:rPr>
                <w:lang w:val="fi-FI"/>
              </w:rPr>
            </w:pPr>
            <w:r w:rsidRPr="004375DD">
              <w:rPr>
                <w:lang w:val="fi-FI"/>
              </w:rPr>
              <w:t>1,36</w:t>
            </w:r>
          </w:p>
        </w:tc>
      </w:tr>
    </w:tbl>
    <w:p w14:paraId="74971D33" w14:textId="77777777" w:rsidR="00104F65" w:rsidRPr="00AF58A3" w:rsidRDefault="00984FFB" w:rsidP="00C96648">
      <w:pPr>
        <w:spacing w:before="120"/>
        <w:jc w:val="both"/>
        <w:rPr>
          <w:noProof/>
        </w:rPr>
      </w:pPr>
      <w:r>
        <w:rPr>
          <w:noProof/>
          <w:lang w:eastAsia="et-EE"/>
        </w:rPr>
        <w:drawing>
          <wp:inline distT="0" distB="0" distL="0" distR="0" wp14:anchorId="1AB566AE" wp14:editId="3C30EE63">
            <wp:extent cx="2695575" cy="2162810"/>
            <wp:effectExtent l="19050" t="19050" r="28575" b="27940"/>
            <wp:docPr id="12" name="Picture 12" descr="IMGP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P2699"/>
                    <pic:cNvPicPr>
                      <a:picLocks noChangeAspect="1" noChangeArrowheads="1"/>
                    </pic:cNvPicPr>
                  </pic:nvPicPr>
                  <pic:blipFill>
                    <a:blip r:embed="rId21">
                      <a:lum bright="20000" contrast="10000"/>
                      <a:extLst>
                        <a:ext uri="{28A0092B-C50C-407E-A947-70E740481C1C}">
                          <a14:useLocalDpi xmlns:a14="http://schemas.microsoft.com/office/drawing/2010/main" val="0"/>
                        </a:ext>
                      </a:extLst>
                    </a:blip>
                    <a:srcRect/>
                    <a:stretch>
                      <a:fillRect/>
                    </a:stretch>
                  </pic:blipFill>
                  <pic:spPr bwMode="auto">
                    <a:xfrm>
                      <a:off x="0" y="0"/>
                      <a:ext cx="2695575" cy="2162810"/>
                    </a:xfrm>
                    <a:prstGeom prst="rect">
                      <a:avLst/>
                    </a:prstGeom>
                    <a:noFill/>
                    <a:ln w="12700" cmpd="sng">
                      <a:solidFill>
                        <a:srgbClr val="000000"/>
                      </a:solidFill>
                      <a:miter lim="800000"/>
                      <a:headEnd/>
                      <a:tailEnd/>
                    </a:ln>
                    <a:effectLst/>
                  </pic:spPr>
                </pic:pic>
              </a:graphicData>
            </a:graphic>
          </wp:inline>
        </w:drawing>
      </w:r>
      <w:r w:rsidR="00E9488B" w:rsidRPr="00AF58A3">
        <w:rPr>
          <w:noProof/>
        </w:rPr>
        <w:t xml:space="preserve">       </w:t>
      </w:r>
      <w:r>
        <w:rPr>
          <w:noProof/>
          <w:lang w:eastAsia="et-EE"/>
        </w:rPr>
        <w:drawing>
          <wp:inline distT="0" distB="0" distL="0" distR="0" wp14:anchorId="3C362940" wp14:editId="04D95B90">
            <wp:extent cx="2695575" cy="2178685"/>
            <wp:effectExtent l="19050" t="19050" r="28575" b="12065"/>
            <wp:docPr id="13" name="Picture 13" descr="IMGP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P2698"/>
                    <pic:cNvPicPr>
                      <a:picLocks noChangeAspect="1" noChangeArrowheads="1"/>
                    </pic:cNvPicPr>
                  </pic:nvPicPr>
                  <pic:blipFill>
                    <a:blip r:embed="rId22">
                      <a:lum bright="20000" contrast="10000"/>
                      <a:extLst>
                        <a:ext uri="{28A0092B-C50C-407E-A947-70E740481C1C}">
                          <a14:useLocalDpi xmlns:a14="http://schemas.microsoft.com/office/drawing/2010/main" val="0"/>
                        </a:ext>
                      </a:extLst>
                    </a:blip>
                    <a:srcRect/>
                    <a:stretch>
                      <a:fillRect/>
                    </a:stretch>
                  </pic:blipFill>
                  <pic:spPr bwMode="auto">
                    <a:xfrm>
                      <a:off x="0" y="0"/>
                      <a:ext cx="2695575" cy="2178685"/>
                    </a:xfrm>
                    <a:prstGeom prst="rect">
                      <a:avLst/>
                    </a:prstGeom>
                    <a:noFill/>
                    <a:ln w="12700" cmpd="sng">
                      <a:solidFill>
                        <a:srgbClr val="000000"/>
                      </a:solidFill>
                      <a:miter lim="800000"/>
                      <a:headEnd/>
                      <a:tailEnd/>
                    </a:ln>
                    <a:effectLst/>
                  </pic:spPr>
                </pic:pic>
              </a:graphicData>
            </a:graphic>
          </wp:inline>
        </w:drawing>
      </w:r>
    </w:p>
    <w:p w14:paraId="64483465" w14:textId="77777777" w:rsidR="00C96648" w:rsidRPr="00AF58A3" w:rsidRDefault="00C96648" w:rsidP="00C96648">
      <w:pPr>
        <w:jc w:val="both"/>
        <w:rPr>
          <w:b/>
          <w:bCs/>
        </w:rPr>
      </w:pPr>
      <w:r w:rsidRPr="00AF58A3">
        <w:rPr>
          <w:b/>
          <w:bCs/>
        </w:rPr>
        <w:t xml:space="preserve">Joonis </w:t>
      </w:r>
      <w:r w:rsidR="00324FF4">
        <w:rPr>
          <w:b/>
          <w:bCs/>
        </w:rPr>
        <w:t>4</w:t>
      </w:r>
      <w:r w:rsidRPr="00AF58A3">
        <w:rPr>
          <w:b/>
          <w:bCs/>
        </w:rPr>
        <w:t>.</w:t>
      </w:r>
      <w:r w:rsidRPr="00AF58A3">
        <w:rPr>
          <w:b/>
          <w:bCs/>
        </w:rPr>
        <w:fldChar w:fldCharType="begin"/>
      </w:r>
      <w:r w:rsidRPr="00AF58A3">
        <w:rPr>
          <w:b/>
          <w:bCs/>
        </w:rPr>
        <w:instrText xml:space="preserve"> SEQ Joonis \* ARABIC \s 1 </w:instrText>
      </w:r>
      <w:r w:rsidRPr="00AF58A3">
        <w:rPr>
          <w:b/>
          <w:bCs/>
        </w:rPr>
        <w:fldChar w:fldCharType="separate"/>
      </w:r>
      <w:r w:rsidR="00735EE8" w:rsidRPr="00AF58A3">
        <w:rPr>
          <w:b/>
          <w:bCs/>
          <w:noProof/>
        </w:rPr>
        <w:t>5</w:t>
      </w:r>
      <w:r w:rsidRPr="00AF58A3">
        <w:rPr>
          <w:b/>
          <w:bCs/>
        </w:rPr>
        <w:fldChar w:fldCharType="end"/>
      </w:r>
      <w:r w:rsidRPr="00AF58A3">
        <w:rPr>
          <w:b/>
          <w:bCs/>
        </w:rPr>
        <w:t xml:space="preserve"> Uus I puurkaev</w:t>
      </w:r>
      <w:r w:rsidR="00E9488B" w:rsidRPr="00AF58A3">
        <w:rPr>
          <w:b/>
          <w:bCs/>
        </w:rPr>
        <w:t>u päiseosa</w:t>
      </w:r>
    </w:p>
    <w:p w14:paraId="410F0518" w14:textId="77777777" w:rsidR="00C96648" w:rsidRDefault="00C96648" w:rsidP="002B3806">
      <w:pPr>
        <w:spacing w:after="240"/>
        <w:jc w:val="both"/>
        <w:rPr>
          <w:noProof/>
        </w:rPr>
      </w:pPr>
      <w:r w:rsidRPr="00AF58A3">
        <w:rPr>
          <w:noProof/>
        </w:rPr>
        <w:t xml:space="preserve"> </w:t>
      </w:r>
      <w:r w:rsidR="00E9488B" w:rsidRPr="00AF58A3">
        <w:rPr>
          <w:noProof/>
        </w:rPr>
        <w:t>Uus II puurkaevu päiseosa on analoogne puurkaev</w:t>
      </w:r>
      <w:r w:rsidR="00735721">
        <w:rPr>
          <w:noProof/>
        </w:rPr>
        <w:t>u</w:t>
      </w:r>
      <w:r w:rsidR="00E9488B" w:rsidRPr="00AF58A3">
        <w:rPr>
          <w:noProof/>
        </w:rPr>
        <w:t xml:space="preserve"> Uus I omaga.</w:t>
      </w:r>
    </w:p>
    <w:p w14:paraId="49F91A4C" w14:textId="77777777" w:rsidR="00774FD5" w:rsidRPr="00BC1841" w:rsidRDefault="00774FD5" w:rsidP="00B61FEE">
      <w:pPr>
        <w:pStyle w:val="Taandegakehatekst"/>
        <w:spacing w:before="120"/>
        <w:jc w:val="both"/>
        <w:rPr>
          <w:i/>
          <w:noProof/>
        </w:rPr>
      </w:pPr>
      <w:r w:rsidRPr="00BC1841">
        <w:rPr>
          <w:i/>
          <w:noProof/>
        </w:rPr>
        <w:t>Eha reservpuurkaev nr 4104</w:t>
      </w:r>
    </w:p>
    <w:p w14:paraId="7472C147" w14:textId="77777777" w:rsidR="00774FD5" w:rsidRPr="00AF58A3" w:rsidRDefault="00774FD5" w:rsidP="00774FD5">
      <w:pPr>
        <w:jc w:val="both"/>
        <w:rPr>
          <w:noProof/>
        </w:rPr>
      </w:pPr>
      <w:r w:rsidRPr="00AF58A3">
        <w:rPr>
          <w:noProof/>
        </w:rPr>
        <w:t>Puurkaev</w:t>
      </w:r>
      <w:r w:rsidR="00735721">
        <w:rPr>
          <w:noProof/>
        </w:rPr>
        <w:t xml:space="preserve"> nr 4104</w:t>
      </w:r>
      <w:r w:rsidRPr="00AF58A3">
        <w:rPr>
          <w:noProof/>
        </w:rPr>
        <w:t xml:space="preserve"> asub Tapa linnas aadressil Eha tn 2, </w:t>
      </w:r>
      <w:r w:rsidRPr="00735721">
        <w:rPr>
          <w:noProof/>
        </w:rPr>
        <w:t xml:space="preserve">maaüksuse piiriettepanek nr AT1109060005. </w:t>
      </w:r>
      <w:r w:rsidR="00735721" w:rsidRPr="00735721">
        <w:rPr>
          <w:noProof/>
        </w:rPr>
        <w:t>Vee erikasutus</w:t>
      </w:r>
      <w:r w:rsidRPr="00735721">
        <w:rPr>
          <w:noProof/>
        </w:rPr>
        <w:t xml:space="preserve">loa järgi </w:t>
      </w:r>
      <w:r w:rsidR="00735721" w:rsidRPr="00735721">
        <w:rPr>
          <w:noProof/>
        </w:rPr>
        <w:t xml:space="preserve">on </w:t>
      </w:r>
      <w:r w:rsidRPr="00735721">
        <w:rPr>
          <w:noProof/>
        </w:rPr>
        <w:t xml:space="preserve">lubatud </w:t>
      </w:r>
      <w:r w:rsidRPr="00181BAC">
        <w:rPr>
          <w:noProof/>
        </w:rPr>
        <w:t>veevõtt 103 680 m³/a (228 m</w:t>
      </w:r>
      <w:r w:rsidRPr="00181BAC">
        <w:rPr>
          <w:noProof/>
          <w:vertAlign w:val="superscript"/>
        </w:rPr>
        <w:t>3</w:t>
      </w:r>
      <w:r w:rsidRPr="00181BAC">
        <w:rPr>
          <w:noProof/>
        </w:rPr>
        <w:t xml:space="preserve">/d), tegelik veevõtt </w:t>
      </w:r>
      <w:r w:rsidR="007847BA" w:rsidRPr="00181BAC">
        <w:rPr>
          <w:noProof/>
        </w:rPr>
        <w:t xml:space="preserve">oli </w:t>
      </w:r>
      <w:r w:rsidRPr="00181BAC">
        <w:rPr>
          <w:noProof/>
        </w:rPr>
        <w:t>201</w:t>
      </w:r>
      <w:r w:rsidR="007847BA" w:rsidRPr="00181BAC">
        <w:rPr>
          <w:noProof/>
        </w:rPr>
        <w:t xml:space="preserve">4.a. 787 </w:t>
      </w:r>
      <w:r w:rsidRPr="00181BAC">
        <w:rPr>
          <w:noProof/>
        </w:rPr>
        <w:t> </w:t>
      </w:r>
      <w:r w:rsidR="007847BA" w:rsidRPr="00181BAC">
        <w:rPr>
          <w:noProof/>
        </w:rPr>
        <w:t>ja 2015.</w:t>
      </w:r>
      <w:r w:rsidR="00B30E01" w:rsidRPr="00181BAC">
        <w:rPr>
          <w:noProof/>
        </w:rPr>
        <w:t> </w:t>
      </w:r>
      <w:r w:rsidR="007847BA" w:rsidRPr="00181BAC">
        <w:rPr>
          <w:noProof/>
        </w:rPr>
        <w:t>a. 573 m³</w:t>
      </w:r>
      <w:r w:rsidR="00B30E01" w:rsidRPr="00181BAC">
        <w:rPr>
          <w:noProof/>
        </w:rPr>
        <w:t>.</w:t>
      </w:r>
      <w:r w:rsidRPr="00181BAC">
        <w:rPr>
          <w:noProof/>
        </w:rPr>
        <w:t xml:space="preserve"> </w:t>
      </w:r>
      <w:r w:rsidR="007847BA" w:rsidRPr="00181BAC">
        <w:rPr>
          <w:noProof/>
        </w:rPr>
        <w:t>Puurkaev asub Eha tn pumplahoones.</w:t>
      </w:r>
      <w:r w:rsidR="007847BA" w:rsidRPr="00AF58A3">
        <w:rPr>
          <w:noProof/>
        </w:rPr>
        <w:t xml:space="preserve"> </w:t>
      </w:r>
      <w:r w:rsidRPr="007847BA">
        <w:rPr>
          <w:noProof/>
        </w:rPr>
        <w:t>Maapinna</w:t>
      </w:r>
      <w:r w:rsidRPr="00AF58A3">
        <w:rPr>
          <w:noProof/>
        </w:rPr>
        <w:t xml:space="preserve"> absoluutne kõrgus puurkaevu asukohas on 98 m. 160 </w:t>
      </w:r>
      <w:r w:rsidR="0062301B" w:rsidRPr="00AF58A3">
        <w:rPr>
          <w:noProof/>
        </w:rPr>
        <w:t>m</w:t>
      </w:r>
      <w:r w:rsidRPr="00AF58A3">
        <w:rPr>
          <w:noProof/>
        </w:rPr>
        <w:t xml:space="preserve"> sügavune puurkaev on puuritud 1969</w:t>
      </w:r>
      <w:r w:rsidR="00735721">
        <w:rPr>
          <w:noProof/>
        </w:rPr>
        <w:t>.</w:t>
      </w:r>
      <w:r w:rsidRPr="00AF58A3">
        <w:rPr>
          <w:noProof/>
        </w:rPr>
        <w:t>a EKE Ehitus- ja Montaaživalitsuse poolt.</w:t>
      </w:r>
      <w:r w:rsidR="007847BA">
        <w:rPr>
          <w:noProof/>
        </w:rPr>
        <w:t xml:space="preserve"> </w:t>
      </w:r>
      <w:r w:rsidRPr="007847BA">
        <w:rPr>
          <w:noProof/>
        </w:rPr>
        <w:t>Puurkaevu</w:t>
      </w:r>
      <w:r w:rsidRPr="00AF58A3">
        <w:rPr>
          <w:noProof/>
        </w:rPr>
        <w:t xml:space="preserve"> tootlikkus on 20-24 m</w:t>
      </w:r>
      <w:r w:rsidRPr="00AF58A3">
        <w:rPr>
          <w:noProof/>
          <w:vertAlign w:val="superscript"/>
        </w:rPr>
        <w:t>3</w:t>
      </w:r>
      <w:r w:rsidRPr="00AF58A3">
        <w:rPr>
          <w:noProof/>
        </w:rPr>
        <w:t>/h, mida võib lugeda Ordoviitsium-Kambriumi puurkaevu jaoks väga kõrgeks.</w:t>
      </w:r>
    </w:p>
    <w:p w14:paraId="716DC1AB" w14:textId="77777777" w:rsidR="007847BA" w:rsidRDefault="007847BA" w:rsidP="008456D3">
      <w:pPr>
        <w:jc w:val="both"/>
        <w:rPr>
          <w:noProof/>
        </w:rPr>
      </w:pPr>
      <w:r w:rsidRPr="007847BA">
        <w:rPr>
          <w:noProof/>
        </w:rPr>
        <w:t>Käesoleval ajal on puurkaev</w:t>
      </w:r>
      <w:r>
        <w:rPr>
          <w:noProof/>
        </w:rPr>
        <w:t xml:space="preserve"> reservis, </w:t>
      </w:r>
      <w:r w:rsidR="002E7E90" w:rsidRPr="00AF58A3">
        <w:rPr>
          <w:noProof/>
        </w:rPr>
        <w:t>lülitu</w:t>
      </w:r>
      <w:r>
        <w:rPr>
          <w:noProof/>
        </w:rPr>
        <w:t>des</w:t>
      </w:r>
      <w:r w:rsidR="002E7E90" w:rsidRPr="00AF58A3">
        <w:rPr>
          <w:noProof/>
        </w:rPr>
        <w:t xml:space="preserve"> automaatselt tööle vaid hommikuse tipptunni ajal, et tagada vajalik rõhk läheduses asuvas sõjaväelinnakus.</w:t>
      </w:r>
      <w:r w:rsidR="002E7E90" w:rsidRPr="00AF58A3">
        <w:t xml:space="preserve"> </w:t>
      </w:r>
      <w:r w:rsidR="008456D3" w:rsidRPr="00AF58A3">
        <w:rPr>
          <w:noProof/>
        </w:rPr>
        <w:t xml:space="preserve"> </w:t>
      </w:r>
    </w:p>
    <w:p w14:paraId="1AABA726" w14:textId="77777777" w:rsidR="008456D3" w:rsidRPr="00AF58A3" w:rsidRDefault="007847BA" w:rsidP="008456D3">
      <w:pPr>
        <w:jc w:val="both"/>
        <w:rPr>
          <w:noProof/>
        </w:rPr>
      </w:pPr>
      <w:r>
        <w:rPr>
          <w:noProof/>
        </w:rPr>
        <w:t>Puurkaev</w:t>
      </w:r>
      <w:r w:rsidR="00B504B2">
        <w:rPr>
          <w:noProof/>
        </w:rPr>
        <w:t>-</w:t>
      </w:r>
      <w:r>
        <w:rPr>
          <w:noProof/>
        </w:rPr>
        <w:t>pumpla</w:t>
      </w:r>
      <w:r w:rsidR="008456D3" w:rsidRPr="00AF58A3">
        <w:rPr>
          <w:noProof/>
        </w:rPr>
        <w:t xml:space="preserve"> on </w:t>
      </w:r>
      <w:r w:rsidR="00145CE4" w:rsidRPr="00AF58A3">
        <w:rPr>
          <w:noProof/>
        </w:rPr>
        <w:t>2011</w:t>
      </w:r>
      <w:r w:rsidR="00145CE4">
        <w:rPr>
          <w:noProof/>
        </w:rPr>
        <w:t xml:space="preserve">.a. </w:t>
      </w:r>
      <w:r w:rsidR="00145CE4" w:rsidRPr="00AF58A3">
        <w:rPr>
          <w:noProof/>
        </w:rPr>
        <w:t>rekonstrueeritud</w:t>
      </w:r>
      <w:r w:rsidR="00145CE4" w:rsidRPr="007847BA">
        <w:rPr>
          <w:noProof/>
        </w:rPr>
        <w:t xml:space="preserve"> </w:t>
      </w:r>
      <w:r w:rsidRPr="007847BA">
        <w:rPr>
          <w:noProof/>
        </w:rPr>
        <w:t>Tapa veemaj</w:t>
      </w:r>
      <w:r>
        <w:rPr>
          <w:noProof/>
        </w:rPr>
        <w:t>a</w:t>
      </w:r>
      <w:r w:rsidRPr="007847BA">
        <w:rPr>
          <w:noProof/>
        </w:rPr>
        <w:t>ndusprojekti raames</w:t>
      </w:r>
      <w:r w:rsidR="00145CE4">
        <w:rPr>
          <w:noProof/>
        </w:rPr>
        <w:t>: rekonstrueeriti pumplahoone</w:t>
      </w:r>
      <w:r w:rsidR="000D31F8" w:rsidRPr="00AF58A3">
        <w:rPr>
          <w:noProof/>
        </w:rPr>
        <w:t>,</w:t>
      </w:r>
      <w:r w:rsidR="00735721">
        <w:rPr>
          <w:noProof/>
        </w:rPr>
        <w:t xml:space="preserve"> </w:t>
      </w:r>
      <w:r w:rsidR="00145CE4">
        <w:rPr>
          <w:noProof/>
        </w:rPr>
        <w:t>paigaldati</w:t>
      </w:r>
      <w:r w:rsidR="00145CE4" w:rsidRPr="00AF58A3">
        <w:rPr>
          <w:noProof/>
        </w:rPr>
        <w:t xml:space="preserve"> </w:t>
      </w:r>
      <w:r w:rsidR="00145CE4">
        <w:rPr>
          <w:noProof/>
        </w:rPr>
        <w:t xml:space="preserve">uus </w:t>
      </w:r>
      <w:r w:rsidR="00145CE4" w:rsidRPr="00AF58A3">
        <w:rPr>
          <w:noProof/>
        </w:rPr>
        <w:t>0,5 m</w:t>
      </w:r>
      <w:r w:rsidR="00145CE4" w:rsidRPr="00AF58A3">
        <w:rPr>
          <w:noProof/>
          <w:vertAlign w:val="superscript"/>
        </w:rPr>
        <w:t>3</w:t>
      </w:r>
      <w:r w:rsidR="00145CE4" w:rsidRPr="00AF58A3">
        <w:rPr>
          <w:noProof/>
        </w:rPr>
        <w:t xml:space="preserve">-ne hüdrofoor, </w:t>
      </w:r>
      <w:r w:rsidR="00735721">
        <w:rPr>
          <w:noProof/>
        </w:rPr>
        <w:t>vahetati</w:t>
      </w:r>
      <w:r w:rsidR="008456D3" w:rsidRPr="00AF58A3">
        <w:rPr>
          <w:noProof/>
        </w:rPr>
        <w:t xml:space="preserve"> pumpla seadmestik ning torustik</w:t>
      </w:r>
      <w:r w:rsidR="00735721">
        <w:rPr>
          <w:noProof/>
        </w:rPr>
        <w:t xml:space="preserve">, paigaldati </w:t>
      </w:r>
      <w:r w:rsidR="00887C57" w:rsidRPr="00AF58A3">
        <w:rPr>
          <w:noProof/>
        </w:rPr>
        <w:t xml:space="preserve">vee proovivõtukraan, uus süvaveepump, </w:t>
      </w:r>
      <w:r w:rsidR="00145CE4">
        <w:rPr>
          <w:noProof/>
        </w:rPr>
        <w:t>rekonstrueeriti</w:t>
      </w:r>
      <w:r w:rsidR="00145CE4" w:rsidRPr="00AF58A3">
        <w:rPr>
          <w:noProof/>
        </w:rPr>
        <w:t xml:space="preserve"> </w:t>
      </w:r>
      <w:r w:rsidR="00887C57" w:rsidRPr="00AF58A3">
        <w:rPr>
          <w:noProof/>
        </w:rPr>
        <w:t>pu</w:t>
      </w:r>
      <w:r w:rsidR="00145CE4">
        <w:rPr>
          <w:noProof/>
        </w:rPr>
        <w:t>urkaevu päis</w:t>
      </w:r>
      <w:r w:rsidR="00887C57" w:rsidRPr="00AF58A3">
        <w:rPr>
          <w:noProof/>
        </w:rPr>
        <w:t xml:space="preserve">; </w:t>
      </w:r>
      <w:r w:rsidR="00145CE4">
        <w:rPr>
          <w:noProof/>
        </w:rPr>
        <w:t>soojustati</w:t>
      </w:r>
      <w:r w:rsidR="00145CE4" w:rsidRPr="00AF58A3">
        <w:rPr>
          <w:noProof/>
        </w:rPr>
        <w:t xml:space="preserve"> </w:t>
      </w:r>
      <w:r w:rsidR="00887C57" w:rsidRPr="00AF58A3">
        <w:rPr>
          <w:noProof/>
        </w:rPr>
        <w:t>seinad,</w:t>
      </w:r>
      <w:r w:rsidR="000D31F8" w:rsidRPr="00AF58A3">
        <w:rPr>
          <w:noProof/>
        </w:rPr>
        <w:t xml:space="preserve"> </w:t>
      </w:r>
      <w:r w:rsidR="00735721">
        <w:rPr>
          <w:noProof/>
        </w:rPr>
        <w:t>vundament ja katus</w:t>
      </w:r>
      <w:r w:rsidR="00887C57" w:rsidRPr="00AF58A3">
        <w:rPr>
          <w:noProof/>
        </w:rPr>
        <w:t>, ehitatud on sundventilatsioon ja paigaldatud elektriradiaatorid; paigaldatud on uued elektri- ja automaatikaseadmed</w:t>
      </w:r>
      <w:r w:rsidR="008456D3" w:rsidRPr="00AF58A3">
        <w:rPr>
          <w:noProof/>
        </w:rPr>
        <w:t>.</w:t>
      </w:r>
      <w:r w:rsidR="00887C57" w:rsidRPr="00AF58A3">
        <w:rPr>
          <w:noProof/>
        </w:rPr>
        <w:t xml:space="preserve"> Sanitaarkaitseala aiaga ei piiratud hoolduse lihtsustamise eesmärgil.</w:t>
      </w:r>
      <w:r w:rsidR="000D31F8" w:rsidRPr="00AF58A3">
        <w:t xml:space="preserve"> </w:t>
      </w:r>
      <w:r w:rsidR="000D31F8" w:rsidRPr="00AF58A3">
        <w:rPr>
          <w:noProof/>
        </w:rPr>
        <w:t>Soojustati pool hoonest, sest teisel pool paikneb elektrialajaam.</w:t>
      </w:r>
    </w:p>
    <w:p w14:paraId="4638112E" w14:textId="77777777" w:rsidR="000D31F8" w:rsidRPr="00AF58A3" w:rsidRDefault="000D31F8" w:rsidP="008456D3">
      <w:pPr>
        <w:jc w:val="both"/>
        <w:rPr>
          <w:noProof/>
          <w:color w:val="0000FF"/>
        </w:rPr>
      </w:pPr>
    </w:p>
    <w:p w14:paraId="6FF7EA46" w14:textId="77777777" w:rsidR="008456D3" w:rsidRPr="00AF58A3" w:rsidRDefault="00984FFB" w:rsidP="00774FD5">
      <w:pPr>
        <w:jc w:val="both"/>
        <w:rPr>
          <w:noProof/>
          <w:color w:val="0000FF"/>
        </w:rPr>
      </w:pPr>
      <w:r>
        <w:rPr>
          <w:noProof/>
          <w:color w:val="0000FF"/>
          <w:lang w:eastAsia="et-EE"/>
        </w:rPr>
        <w:drawing>
          <wp:inline distT="0" distB="0" distL="0" distR="0" wp14:anchorId="219A5897" wp14:editId="394551F4">
            <wp:extent cx="2822575" cy="2115185"/>
            <wp:effectExtent l="19050" t="19050" r="15875" b="18415"/>
            <wp:docPr id="14" name="Picture 14" descr="IMGP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P27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2575" cy="2115185"/>
                    </a:xfrm>
                    <a:prstGeom prst="rect">
                      <a:avLst/>
                    </a:prstGeom>
                    <a:noFill/>
                    <a:ln w="12700" cmpd="sng">
                      <a:solidFill>
                        <a:srgbClr val="000000"/>
                      </a:solidFill>
                      <a:miter lim="800000"/>
                      <a:headEnd/>
                      <a:tailEnd/>
                    </a:ln>
                    <a:effectLst/>
                  </pic:spPr>
                </pic:pic>
              </a:graphicData>
            </a:graphic>
          </wp:inline>
        </w:drawing>
      </w:r>
      <w:r w:rsidR="00887C57" w:rsidRPr="00AF58A3">
        <w:rPr>
          <w:noProof/>
          <w:color w:val="0000FF"/>
        </w:rPr>
        <w:t xml:space="preserve"> </w:t>
      </w:r>
      <w:r>
        <w:rPr>
          <w:noProof/>
          <w:color w:val="0000FF"/>
          <w:lang w:eastAsia="et-EE"/>
        </w:rPr>
        <w:drawing>
          <wp:inline distT="0" distB="0" distL="0" distR="0" wp14:anchorId="3365C0DA" wp14:editId="61A44269">
            <wp:extent cx="2822575" cy="2115185"/>
            <wp:effectExtent l="19050" t="19050" r="15875" b="18415"/>
            <wp:docPr id="15" name="Picture 15" descr="IMGP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P27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2575" cy="2115185"/>
                    </a:xfrm>
                    <a:prstGeom prst="rect">
                      <a:avLst/>
                    </a:prstGeom>
                    <a:noFill/>
                    <a:ln w="12700" cmpd="sng">
                      <a:solidFill>
                        <a:srgbClr val="000000"/>
                      </a:solidFill>
                      <a:miter lim="800000"/>
                      <a:headEnd/>
                      <a:tailEnd/>
                    </a:ln>
                    <a:effectLst/>
                  </pic:spPr>
                </pic:pic>
              </a:graphicData>
            </a:graphic>
          </wp:inline>
        </w:drawing>
      </w:r>
    </w:p>
    <w:p w14:paraId="14E37419" w14:textId="77777777" w:rsidR="008456D3" w:rsidRPr="00AF58A3" w:rsidRDefault="008456D3" w:rsidP="008456D3">
      <w:pPr>
        <w:jc w:val="both"/>
        <w:rPr>
          <w:b/>
          <w:bCs/>
        </w:rPr>
      </w:pPr>
      <w:r w:rsidRPr="00AF58A3">
        <w:rPr>
          <w:b/>
          <w:bCs/>
        </w:rPr>
        <w:t xml:space="preserve">Joonis </w:t>
      </w:r>
      <w:r w:rsidR="00324FF4">
        <w:rPr>
          <w:b/>
          <w:bCs/>
        </w:rPr>
        <w:t>4</w:t>
      </w:r>
      <w:r w:rsidRPr="00AF58A3">
        <w:rPr>
          <w:b/>
          <w:bCs/>
        </w:rPr>
        <w:t>.</w:t>
      </w:r>
      <w:r w:rsidRPr="00AF58A3">
        <w:rPr>
          <w:b/>
          <w:bCs/>
        </w:rPr>
        <w:fldChar w:fldCharType="begin"/>
      </w:r>
      <w:r w:rsidRPr="00AF58A3">
        <w:rPr>
          <w:b/>
          <w:bCs/>
        </w:rPr>
        <w:instrText xml:space="preserve"> SEQ Joonis \* ARABIC \s 1 </w:instrText>
      </w:r>
      <w:r w:rsidRPr="00AF58A3">
        <w:rPr>
          <w:b/>
          <w:bCs/>
        </w:rPr>
        <w:fldChar w:fldCharType="separate"/>
      </w:r>
      <w:r w:rsidR="00735EE8" w:rsidRPr="00AF58A3">
        <w:rPr>
          <w:b/>
          <w:bCs/>
          <w:noProof/>
        </w:rPr>
        <w:t>6</w:t>
      </w:r>
      <w:r w:rsidRPr="00AF58A3">
        <w:rPr>
          <w:b/>
          <w:bCs/>
        </w:rPr>
        <w:fldChar w:fldCharType="end"/>
      </w:r>
      <w:r w:rsidRPr="00AF58A3">
        <w:rPr>
          <w:b/>
          <w:bCs/>
        </w:rPr>
        <w:t xml:space="preserve"> Eha puurkaev</w:t>
      </w:r>
      <w:r w:rsidR="00B504B2">
        <w:rPr>
          <w:b/>
          <w:bCs/>
        </w:rPr>
        <w:t>-</w:t>
      </w:r>
      <w:r w:rsidRPr="00AF58A3">
        <w:rPr>
          <w:b/>
          <w:bCs/>
        </w:rPr>
        <w:t>pumpla</w:t>
      </w:r>
      <w:r w:rsidR="00887C57" w:rsidRPr="00AF58A3">
        <w:rPr>
          <w:b/>
          <w:bCs/>
        </w:rPr>
        <w:t xml:space="preserve"> välis- ja sisevaade</w:t>
      </w:r>
    </w:p>
    <w:p w14:paraId="3F3389C7" w14:textId="77777777" w:rsidR="00774FD5" w:rsidRPr="00AF58A3" w:rsidRDefault="00774FD5" w:rsidP="005F2896">
      <w:pPr>
        <w:spacing w:before="240" w:after="120"/>
        <w:jc w:val="both"/>
        <w:rPr>
          <w:b/>
          <w:bCs/>
        </w:rPr>
      </w:pPr>
      <w:r w:rsidRPr="00AF58A3">
        <w:rPr>
          <w:b/>
          <w:bCs/>
        </w:rPr>
        <w:t xml:space="preserve">Tabel </w:t>
      </w:r>
      <w:r w:rsidR="00324FF4">
        <w:rPr>
          <w:b/>
          <w:bCs/>
        </w:rPr>
        <w:t>4.7</w:t>
      </w:r>
      <w:r w:rsidRPr="00AF58A3">
        <w:rPr>
          <w:b/>
          <w:bCs/>
        </w:rPr>
        <w:t xml:space="preserve"> Eha puurkaevu konstruktsioon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9"/>
        <w:gridCol w:w="4363"/>
      </w:tblGrid>
      <w:tr w:rsidR="00774FD5" w:rsidRPr="004375DD" w14:paraId="20ECADC3" w14:textId="77777777" w:rsidTr="00F068AB">
        <w:trPr>
          <w:tblHeader/>
        </w:trPr>
        <w:tc>
          <w:tcPr>
            <w:tcW w:w="4650" w:type="dxa"/>
            <w:tcBorders>
              <w:top w:val="single" w:sz="4" w:space="0" w:color="auto"/>
              <w:left w:val="single" w:sz="4" w:space="0" w:color="auto"/>
              <w:bottom w:val="single" w:sz="4" w:space="0" w:color="auto"/>
              <w:right w:val="single" w:sz="4" w:space="0" w:color="auto"/>
            </w:tcBorders>
            <w:shd w:val="pct15" w:color="auto" w:fill="auto"/>
          </w:tcPr>
          <w:p w14:paraId="3739746E" w14:textId="77777777" w:rsidR="00774FD5" w:rsidRPr="004375DD" w:rsidRDefault="00774FD5" w:rsidP="004375DD">
            <w:pPr>
              <w:pStyle w:val="Illustratsiooniloend"/>
              <w:spacing w:before="0"/>
            </w:pPr>
            <w:r w:rsidRPr="004375DD">
              <w:t>Manteltoru läbimõõt, mm</w:t>
            </w:r>
          </w:p>
        </w:tc>
        <w:tc>
          <w:tcPr>
            <w:tcW w:w="4422" w:type="dxa"/>
            <w:tcBorders>
              <w:top w:val="single" w:sz="4" w:space="0" w:color="auto"/>
              <w:left w:val="single" w:sz="4" w:space="0" w:color="auto"/>
              <w:bottom w:val="single" w:sz="4" w:space="0" w:color="auto"/>
              <w:right w:val="single" w:sz="4" w:space="0" w:color="auto"/>
            </w:tcBorders>
            <w:shd w:val="pct15" w:color="auto" w:fill="auto"/>
          </w:tcPr>
          <w:p w14:paraId="32347156" w14:textId="77777777" w:rsidR="00774FD5" w:rsidRPr="004375DD" w:rsidRDefault="00774FD5" w:rsidP="004375DD">
            <w:pPr>
              <w:pStyle w:val="Illustratsiooniloend"/>
              <w:spacing w:before="0"/>
            </w:pPr>
            <w:r w:rsidRPr="004375DD">
              <w:t>Vahemik, m</w:t>
            </w:r>
          </w:p>
        </w:tc>
      </w:tr>
      <w:tr w:rsidR="00774FD5" w:rsidRPr="00AF58A3" w14:paraId="254E295E" w14:textId="77777777" w:rsidTr="00F068AB">
        <w:tc>
          <w:tcPr>
            <w:tcW w:w="4650" w:type="dxa"/>
            <w:tcBorders>
              <w:top w:val="single" w:sz="4" w:space="0" w:color="auto"/>
              <w:left w:val="single" w:sz="4" w:space="0" w:color="auto"/>
              <w:bottom w:val="single" w:sz="4" w:space="0" w:color="auto"/>
              <w:right w:val="single" w:sz="4" w:space="0" w:color="auto"/>
            </w:tcBorders>
          </w:tcPr>
          <w:p w14:paraId="32D2CA30" w14:textId="77777777" w:rsidR="00774FD5" w:rsidRPr="00AF58A3" w:rsidRDefault="00774FD5" w:rsidP="004375DD">
            <w:pPr>
              <w:keepNext/>
              <w:keepLines/>
              <w:spacing w:before="0"/>
              <w:jc w:val="both"/>
            </w:pPr>
            <w:r w:rsidRPr="00AF58A3">
              <w:t>377</w:t>
            </w:r>
          </w:p>
        </w:tc>
        <w:tc>
          <w:tcPr>
            <w:tcW w:w="4422" w:type="dxa"/>
            <w:tcBorders>
              <w:top w:val="single" w:sz="4" w:space="0" w:color="auto"/>
              <w:left w:val="single" w:sz="4" w:space="0" w:color="auto"/>
              <w:bottom w:val="single" w:sz="4" w:space="0" w:color="auto"/>
              <w:right w:val="single" w:sz="4" w:space="0" w:color="auto"/>
            </w:tcBorders>
          </w:tcPr>
          <w:p w14:paraId="5BA35DB1" w14:textId="77777777" w:rsidR="00774FD5" w:rsidRPr="00AF58A3" w:rsidRDefault="00774FD5" w:rsidP="004375DD">
            <w:pPr>
              <w:keepNext/>
              <w:keepLines/>
              <w:spacing w:before="0"/>
              <w:jc w:val="both"/>
            </w:pPr>
            <w:r w:rsidRPr="00AF58A3">
              <w:t>+0,3-17</w:t>
            </w:r>
          </w:p>
        </w:tc>
      </w:tr>
      <w:tr w:rsidR="00774FD5" w:rsidRPr="00AF58A3" w14:paraId="436919E9" w14:textId="77777777" w:rsidTr="00F068AB">
        <w:tc>
          <w:tcPr>
            <w:tcW w:w="4650" w:type="dxa"/>
            <w:tcBorders>
              <w:top w:val="single" w:sz="4" w:space="0" w:color="auto"/>
              <w:left w:val="single" w:sz="4" w:space="0" w:color="auto"/>
              <w:bottom w:val="single" w:sz="4" w:space="0" w:color="auto"/>
              <w:right w:val="single" w:sz="4" w:space="0" w:color="auto"/>
            </w:tcBorders>
          </w:tcPr>
          <w:p w14:paraId="4295BB5D" w14:textId="77777777" w:rsidR="00774FD5" w:rsidRPr="00AF58A3" w:rsidRDefault="00774FD5" w:rsidP="004375DD">
            <w:pPr>
              <w:keepNext/>
              <w:keepLines/>
              <w:spacing w:before="0"/>
              <w:jc w:val="both"/>
            </w:pPr>
            <w:r w:rsidRPr="00AF58A3">
              <w:t>273</w:t>
            </w:r>
          </w:p>
        </w:tc>
        <w:tc>
          <w:tcPr>
            <w:tcW w:w="4422" w:type="dxa"/>
            <w:tcBorders>
              <w:top w:val="single" w:sz="4" w:space="0" w:color="auto"/>
              <w:left w:val="single" w:sz="4" w:space="0" w:color="auto"/>
              <w:bottom w:val="single" w:sz="4" w:space="0" w:color="auto"/>
              <w:right w:val="single" w:sz="4" w:space="0" w:color="auto"/>
            </w:tcBorders>
          </w:tcPr>
          <w:p w14:paraId="0541ABD1" w14:textId="77777777" w:rsidR="00774FD5" w:rsidRPr="00AF58A3" w:rsidRDefault="00774FD5" w:rsidP="004375DD">
            <w:pPr>
              <w:pStyle w:val="Lpumrkusetekst"/>
              <w:keepNext/>
              <w:keepLines/>
              <w:spacing w:before="0"/>
              <w:jc w:val="both"/>
            </w:pPr>
            <w:r w:rsidRPr="00AF58A3">
              <w:t>+0,5-134,5</w:t>
            </w:r>
          </w:p>
        </w:tc>
      </w:tr>
      <w:tr w:rsidR="00774FD5" w:rsidRPr="00AF58A3" w14:paraId="52D48D39" w14:textId="77777777" w:rsidTr="00F068AB">
        <w:tc>
          <w:tcPr>
            <w:tcW w:w="4650" w:type="dxa"/>
            <w:tcBorders>
              <w:top w:val="single" w:sz="4" w:space="0" w:color="auto"/>
              <w:left w:val="single" w:sz="4" w:space="0" w:color="auto"/>
              <w:bottom w:val="single" w:sz="4" w:space="0" w:color="auto"/>
              <w:right w:val="single" w:sz="4" w:space="0" w:color="auto"/>
            </w:tcBorders>
          </w:tcPr>
          <w:p w14:paraId="3213E732" w14:textId="77777777" w:rsidR="00774FD5" w:rsidRPr="00AF58A3" w:rsidRDefault="00774FD5" w:rsidP="004375DD">
            <w:pPr>
              <w:keepNext/>
              <w:keepLines/>
              <w:spacing w:before="0"/>
              <w:jc w:val="both"/>
            </w:pPr>
            <w:r w:rsidRPr="00AF58A3">
              <w:t>219</w:t>
            </w:r>
          </w:p>
        </w:tc>
        <w:tc>
          <w:tcPr>
            <w:tcW w:w="4422" w:type="dxa"/>
            <w:tcBorders>
              <w:top w:val="single" w:sz="4" w:space="0" w:color="auto"/>
              <w:left w:val="single" w:sz="4" w:space="0" w:color="auto"/>
              <w:bottom w:val="single" w:sz="4" w:space="0" w:color="auto"/>
              <w:right w:val="single" w:sz="4" w:space="0" w:color="auto"/>
            </w:tcBorders>
          </w:tcPr>
          <w:p w14:paraId="4099440D" w14:textId="77777777" w:rsidR="00774FD5" w:rsidRPr="00AF58A3" w:rsidRDefault="00774FD5" w:rsidP="004375DD">
            <w:pPr>
              <w:keepNext/>
              <w:keepLines/>
              <w:spacing w:before="0"/>
              <w:jc w:val="both"/>
            </w:pPr>
            <w:r w:rsidRPr="00AF58A3">
              <w:t>131,0-160,0</w:t>
            </w:r>
          </w:p>
        </w:tc>
      </w:tr>
      <w:tr w:rsidR="00774FD5" w:rsidRPr="00AF58A3" w14:paraId="5CD530AE" w14:textId="77777777" w:rsidTr="00F068AB">
        <w:tc>
          <w:tcPr>
            <w:tcW w:w="4650" w:type="dxa"/>
            <w:tcBorders>
              <w:top w:val="single" w:sz="4" w:space="0" w:color="auto"/>
              <w:left w:val="single" w:sz="4" w:space="0" w:color="auto"/>
              <w:bottom w:val="single" w:sz="4" w:space="0" w:color="auto"/>
              <w:right w:val="single" w:sz="4" w:space="0" w:color="auto"/>
            </w:tcBorders>
          </w:tcPr>
          <w:p w14:paraId="3F3AB021" w14:textId="77777777" w:rsidR="00774FD5" w:rsidRPr="00AF58A3" w:rsidRDefault="00774FD5" w:rsidP="004375DD">
            <w:pPr>
              <w:keepNext/>
              <w:keepLines/>
              <w:spacing w:before="0"/>
              <w:jc w:val="both"/>
            </w:pPr>
            <w:r w:rsidRPr="00AF58A3">
              <w:t>219 perfotoru</w:t>
            </w:r>
          </w:p>
        </w:tc>
        <w:tc>
          <w:tcPr>
            <w:tcW w:w="4422" w:type="dxa"/>
            <w:tcBorders>
              <w:top w:val="single" w:sz="4" w:space="0" w:color="auto"/>
              <w:left w:val="single" w:sz="4" w:space="0" w:color="auto"/>
              <w:bottom w:val="single" w:sz="4" w:space="0" w:color="auto"/>
              <w:right w:val="single" w:sz="4" w:space="0" w:color="auto"/>
            </w:tcBorders>
          </w:tcPr>
          <w:p w14:paraId="4983B575" w14:textId="77777777" w:rsidR="00774FD5" w:rsidRPr="00AF58A3" w:rsidRDefault="00774FD5" w:rsidP="004375DD">
            <w:pPr>
              <w:keepNext/>
              <w:keepLines/>
              <w:spacing w:before="0"/>
              <w:jc w:val="both"/>
            </w:pPr>
            <w:r w:rsidRPr="00AF58A3">
              <w:t>136,4-160,0</w:t>
            </w:r>
          </w:p>
        </w:tc>
      </w:tr>
    </w:tbl>
    <w:p w14:paraId="79B9619E" w14:textId="77777777" w:rsidR="00774FD5" w:rsidRPr="00AF58A3" w:rsidRDefault="00774FD5" w:rsidP="00774FD5">
      <w:pPr>
        <w:pStyle w:val="Kommentaaritekst"/>
        <w:rPr>
          <w:i/>
          <w:sz w:val="24"/>
          <w:szCs w:val="24"/>
        </w:rPr>
      </w:pPr>
      <w:r w:rsidRPr="00AF58A3">
        <w:rPr>
          <w:i/>
          <w:sz w:val="24"/>
          <w:szCs w:val="24"/>
        </w:rPr>
        <w:t>Allikas: Puurkaevu pass</w:t>
      </w:r>
    </w:p>
    <w:p w14:paraId="57E2E581" w14:textId="77777777" w:rsidR="00774FD5" w:rsidRPr="00AF58A3" w:rsidRDefault="00774FD5" w:rsidP="00774FD5">
      <w:pPr>
        <w:jc w:val="both"/>
        <w:rPr>
          <w:noProof/>
        </w:rPr>
      </w:pPr>
      <w:r w:rsidRPr="00AF58A3">
        <w:rPr>
          <w:noProof/>
        </w:rPr>
        <w:t>2011</w:t>
      </w:r>
      <w:r w:rsidR="00D51670">
        <w:rPr>
          <w:noProof/>
        </w:rPr>
        <w:t>.</w:t>
      </w:r>
      <w:r w:rsidRPr="00AF58A3">
        <w:rPr>
          <w:noProof/>
        </w:rPr>
        <w:t>a</w:t>
      </w:r>
      <w:r w:rsidR="00D51670">
        <w:rPr>
          <w:noProof/>
        </w:rPr>
        <w:t>.</w:t>
      </w:r>
      <w:r w:rsidRPr="00AF58A3">
        <w:rPr>
          <w:noProof/>
        </w:rPr>
        <w:t xml:space="preserve"> viidi läbi puurkaevu puhastuspumpamine. Puurkaevu paigaldati pump 6 BHE 9-12 7,5 kw tootlikusega 25 m</w:t>
      </w:r>
      <w:r w:rsidRPr="00AF58A3">
        <w:rPr>
          <w:noProof/>
          <w:vertAlign w:val="superscript"/>
        </w:rPr>
        <w:t>3</w:t>
      </w:r>
      <w:r w:rsidRPr="00AF58A3">
        <w:rPr>
          <w:noProof/>
        </w:rPr>
        <w:t>/h, paigaldussügavus</w:t>
      </w:r>
      <w:r w:rsidR="002B3806">
        <w:rPr>
          <w:noProof/>
        </w:rPr>
        <w:t xml:space="preserve"> 75 m. Puurkaevu staatiline vee</w:t>
      </w:r>
      <w:r w:rsidRPr="00AF58A3">
        <w:rPr>
          <w:noProof/>
        </w:rPr>
        <w:t>pind oli 35 m. Puurkaevu pumbati 3 tundi kuni vesi muutus visuaalselt selgeks,</w:t>
      </w:r>
      <w:r w:rsidR="00D51670">
        <w:rPr>
          <w:noProof/>
        </w:rPr>
        <w:t xml:space="preserve"> </w:t>
      </w:r>
      <w:r w:rsidRPr="00AF58A3">
        <w:rPr>
          <w:noProof/>
        </w:rPr>
        <w:t>pumpamise käigus mõõdeti too</w:t>
      </w:r>
      <w:r w:rsidR="00D51670">
        <w:rPr>
          <w:noProof/>
        </w:rPr>
        <w:t>t</w:t>
      </w:r>
      <w:r w:rsidRPr="00AF58A3">
        <w:rPr>
          <w:noProof/>
        </w:rPr>
        <w:t>lik</w:t>
      </w:r>
      <w:r w:rsidR="00D51670">
        <w:rPr>
          <w:noProof/>
        </w:rPr>
        <w:t>k</w:t>
      </w:r>
      <w:r w:rsidRPr="00AF58A3">
        <w:rPr>
          <w:noProof/>
        </w:rPr>
        <w:t>ust, mis oli stabiilselt 20 m</w:t>
      </w:r>
      <w:r w:rsidRPr="00AF58A3">
        <w:rPr>
          <w:noProof/>
          <w:vertAlign w:val="superscript"/>
        </w:rPr>
        <w:t>3</w:t>
      </w:r>
      <w:r w:rsidRPr="00AF58A3">
        <w:rPr>
          <w:noProof/>
        </w:rPr>
        <w:t>/h ja dünaamiline veetase 55 m. Kaevu tootlikkus on 5,5 l/s. Eelnevalt kirjeldatud pro</w:t>
      </w:r>
      <w:r w:rsidR="00D51670">
        <w:rPr>
          <w:noProof/>
        </w:rPr>
        <w:t>tsessi korrati järgmisel päeval ühe</w:t>
      </w:r>
      <w:r w:rsidRPr="00AF58A3">
        <w:rPr>
          <w:noProof/>
        </w:rPr>
        <w:t xml:space="preserve"> tun</w:t>
      </w:r>
      <w:r w:rsidR="00D51670">
        <w:rPr>
          <w:noProof/>
        </w:rPr>
        <w:t>n</w:t>
      </w:r>
      <w:r w:rsidRPr="00AF58A3">
        <w:rPr>
          <w:noProof/>
        </w:rPr>
        <w:t>i</w:t>
      </w:r>
      <w:r w:rsidR="00D51670">
        <w:rPr>
          <w:noProof/>
        </w:rPr>
        <w:t xml:space="preserve"> vältel. K</w:t>
      </w:r>
      <w:r w:rsidRPr="00AF58A3">
        <w:rPr>
          <w:noProof/>
        </w:rPr>
        <w:t xml:space="preserve">una vesi oli pumpamise algusest lõpuni visuaalselt puhas, siis pumpamine lõpetati. </w:t>
      </w:r>
    </w:p>
    <w:p w14:paraId="368B707D" w14:textId="77777777" w:rsidR="00774FD5" w:rsidRPr="00AF58A3" w:rsidRDefault="00774FD5" w:rsidP="005F2896">
      <w:pPr>
        <w:spacing w:before="240" w:after="120"/>
        <w:jc w:val="both"/>
        <w:rPr>
          <w:b/>
          <w:bCs/>
        </w:rPr>
      </w:pPr>
      <w:r w:rsidRPr="00AF58A3">
        <w:rPr>
          <w:b/>
          <w:bCs/>
        </w:rPr>
        <w:t xml:space="preserve">Tabel </w:t>
      </w:r>
      <w:r w:rsidR="00324FF4">
        <w:rPr>
          <w:b/>
          <w:bCs/>
        </w:rPr>
        <w:t>4.8</w:t>
      </w:r>
      <w:r w:rsidRPr="00AF58A3">
        <w:rPr>
          <w:b/>
          <w:bCs/>
        </w:rPr>
        <w:t xml:space="preserve"> Eha puurkaevu proovipumpamiste andmed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417"/>
        <w:gridCol w:w="1560"/>
        <w:gridCol w:w="1417"/>
        <w:gridCol w:w="1387"/>
        <w:gridCol w:w="1306"/>
      </w:tblGrid>
      <w:tr w:rsidR="00532A77" w:rsidRPr="004375DD" w14:paraId="1FE54BD7" w14:textId="77777777" w:rsidTr="00EF413C">
        <w:tc>
          <w:tcPr>
            <w:tcW w:w="1985" w:type="dxa"/>
            <w:shd w:val="clear" w:color="auto" w:fill="E0E0E0"/>
          </w:tcPr>
          <w:p w14:paraId="1E673119" w14:textId="77777777" w:rsidR="00774FD5" w:rsidRPr="004375DD" w:rsidRDefault="00774FD5" w:rsidP="004375DD">
            <w:pPr>
              <w:spacing w:before="0"/>
              <w:jc w:val="both"/>
            </w:pPr>
            <w:r w:rsidRPr="004375DD">
              <w:t>Proovipum-pamise aeg</w:t>
            </w:r>
          </w:p>
        </w:tc>
        <w:tc>
          <w:tcPr>
            <w:tcW w:w="1417" w:type="dxa"/>
            <w:shd w:val="clear" w:color="auto" w:fill="E0E0E0"/>
          </w:tcPr>
          <w:p w14:paraId="77D33CB5" w14:textId="77777777" w:rsidR="00774FD5" w:rsidRPr="004375DD" w:rsidRDefault="00774FD5" w:rsidP="004375DD">
            <w:pPr>
              <w:spacing w:before="0"/>
              <w:jc w:val="both"/>
            </w:pPr>
            <w:r w:rsidRPr="004375DD">
              <w:t>Tootlik</w:t>
            </w:r>
            <w:r w:rsidRPr="004375DD">
              <w:softHyphen/>
              <w:t>kus, m</w:t>
            </w:r>
            <w:r w:rsidRPr="004375DD">
              <w:rPr>
                <w:vertAlign w:val="superscript"/>
              </w:rPr>
              <w:t>3</w:t>
            </w:r>
            <w:r w:rsidRPr="004375DD">
              <w:t>/h</w:t>
            </w:r>
          </w:p>
        </w:tc>
        <w:tc>
          <w:tcPr>
            <w:tcW w:w="1560" w:type="dxa"/>
            <w:shd w:val="clear" w:color="auto" w:fill="E0E0E0"/>
          </w:tcPr>
          <w:p w14:paraId="7DCCE788" w14:textId="77777777" w:rsidR="00774FD5" w:rsidRPr="004375DD" w:rsidRDefault="00774FD5" w:rsidP="004375DD">
            <w:pPr>
              <w:spacing w:before="0"/>
              <w:jc w:val="both"/>
            </w:pPr>
            <w:r w:rsidRPr="004375DD">
              <w:t>Veetaseme alanemine, m</w:t>
            </w:r>
          </w:p>
        </w:tc>
        <w:tc>
          <w:tcPr>
            <w:tcW w:w="1417" w:type="dxa"/>
            <w:shd w:val="clear" w:color="auto" w:fill="E0E0E0"/>
          </w:tcPr>
          <w:p w14:paraId="38DB4F4F" w14:textId="77777777" w:rsidR="00774FD5" w:rsidRPr="004375DD" w:rsidRDefault="00774FD5" w:rsidP="004375DD">
            <w:pPr>
              <w:spacing w:before="0"/>
              <w:jc w:val="both"/>
            </w:pPr>
            <w:r w:rsidRPr="004375DD">
              <w:t>Staatiline veetase, m</w:t>
            </w:r>
          </w:p>
        </w:tc>
        <w:tc>
          <w:tcPr>
            <w:tcW w:w="1387" w:type="dxa"/>
            <w:shd w:val="clear" w:color="auto" w:fill="E0E0E0"/>
          </w:tcPr>
          <w:p w14:paraId="507E49C3" w14:textId="77777777" w:rsidR="00774FD5" w:rsidRPr="004375DD" w:rsidRDefault="00774FD5" w:rsidP="004375DD">
            <w:pPr>
              <w:spacing w:before="0"/>
              <w:jc w:val="both"/>
            </w:pPr>
            <w:r w:rsidRPr="004375DD">
              <w:t>Dünaa-miline veetase, m</w:t>
            </w:r>
          </w:p>
        </w:tc>
        <w:tc>
          <w:tcPr>
            <w:tcW w:w="1306" w:type="dxa"/>
            <w:shd w:val="clear" w:color="auto" w:fill="E0E0E0"/>
          </w:tcPr>
          <w:p w14:paraId="17E0A34C" w14:textId="77777777" w:rsidR="00774FD5" w:rsidRPr="004375DD" w:rsidRDefault="00774FD5" w:rsidP="004375DD">
            <w:pPr>
              <w:spacing w:before="0"/>
              <w:jc w:val="both"/>
            </w:pPr>
            <w:r w:rsidRPr="004375DD">
              <w:t>Eri-tootlik-kus, m</w:t>
            </w:r>
            <w:r w:rsidRPr="004375DD">
              <w:rPr>
                <w:vertAlign w:val="superscript"/>
              </w:rPr>
              <w:t>3</w:t>
            </w:r>
            <w:r w:rsidRPr="004375DD">
              <w:t>/h*m</w:t>
            </w:r>
          </w:p>
        </w:tc>
      </w:tr>
      <w:tr w:rsidR="00532A77" w:rsidRPr="00AF58A3" w14:paraId="069ABC00" w14:textId="77777777" w:rsidTr="00EF413C">
        <w:tc>
          <w:tcPr>
            <w:tcW w:w="1985" w:type="dxa"/>
          </w:tcPr>
          <w:p w14:paraId="3A9B378B" w14:textId="77777777" w:rsidR="00774FD5" w:rsidRPr="00AF58A3" w:rsidRDefault="00774FD5" w:rsidP="004375DD">
            <w:pPr>
              <w:spacing w:before="0"/>
              <w:jc w:val="both"/>
              <w:rPr>
                <w:lang w:val="fi-FI"/>
              </w:rPr>
            </w:pPr>
            <w:r w:rsidRPr="00AF58A3">
              <w:rPr>
                <w:lang w:val="fi-FI"/>
              </w:rPr>
              <w:t>22-28.07.1969</w:t>
            </w:r>
          </w:p>
        </w:tc>
        <w:tc>
          <w:tcPr>
            <w:tcW w:w="1417" w:type="dxa"/>
          </w:tcPr>
          <w:p w14:paraId="6FAEB16D" w14:textId="77777777" w:rsidR="00774FD5" w:rsidRPr="00AF58A3" w:rsidRDefault="00774FD5" w:rsidP="004375DD">
            <w:pPr>
              <w:spacing w:before="0"/>
              <w:jc w:val="both"/>
              <w:rPr>
                <w:lang w:val="fi-FI"/>
              </w:rPr>
            </w:pPr>
            <w:r w:rsidRPr="00AF58A3">
              <w:rPr>
                <w:lang w:val="fi-FI"/>
              </w:rPr>
              <w:t>20; 24</w:t>
            </w:r>
          </w:p>
        </w:tc>
        <w:tc>
          <w:tcPr>
            <w:tcW w:w="1560" w:type="dxa"/>
          </w:tcPr>
          <w:p w14:paraId="1BD98BF3" w14:textId="77777777" w:rsidR="00774FD5" w:rsidRPr="00AF58A3" w:rsidRDefault="00774FD5" w:rsidP="004375DD">
            <w:pPr>
              <w:spacing w:before="0"/>
              <w:jc w:val="both"/>
              <w:rPr>
                <w:lang w:val="fi-FI"/>
              </w:rPr>
            </w:pPr>
            <w:r w:rsidRPr="00AF58A3">
              <w:rPr>
                <w:lang w:val="fi-FI"/>
              </w:rPr>
              <w:t>24,1; 26,5</w:t>
            </w:r>
          </w:p>
        </w:tc>
        <w:tc>
          <w:tcPr>
            <w:tcW w:w="1417" w:type="dxa"/>
          </w:tcPr>
          <w:p w14:paraId="03DAABBE" w14:textId="77777777" w:rsidR="00774FD5" w:rsidRPr="00AF58A3" w:rsidRDefault="00774FD5" w:rsidP="004375DD">
            <w:pPr>
              <w:spacing w:before="0"/>
              <w:jc w:val="both"/>
              <w:rPr>
                <w:lang w:val="fi-FI"/>
              </w:rPr>
            </w:pPr>
            <w:r w:rsidRPr="00AF58A3">
              <w:rPr>
                <w:lang w:val="fi-FI"/>
              </w:rPr>
              <w:t>+0,2;+0,2</w:t>
            </w:r>
          </w:p>
        </w:tc>
        <w:tc>
          <w:tcPr>
            <w:tcW w:w="1387" w:type="dxa"/>
          </w:tcPr>
          <w:p w14:paraId="76FB4FEB" w14:textId="77777777" w:rsidR="00774FD5" w:rsidRPr="00AF58A3" w:rsidRDefault="00774FD5" w:rsidP="004375DD">
            <w:pPr>
              <w:spacing w:before="0"/>
              <w:jc w:val="both"/>
              <w:rPr>
                <w:lang w:val="fi-FI"/>
              </w:rPr>
            </w:pPr>
            <w:r w:rsidRPr="00AF58A3">
              <w:rPr>
                <w:lang w:val="fi-FI"/>
              </w:rPr>
              <w:t>23,9; 26,3</w:t>
            </w:r>
          </w:p>
        </w:tc>
        <w:tc>
          <w:tcPr>
            <w:tcW w:w="1306" w:type="dxa"/>
          </w:tcPr>
          <w:p w14:paraId="2235D78B" w14:textId="77777777" w:rsidR="00774FD5" w:rsidRPr="00AF58A3" w:rsidRDefault="00774FD5" w:rsidP="004375DD">
            <w:pPr>
              <w:spacing w:before="0"/>
              <w:jc w:val="both"/>
              <w:rPr>
                <w:lang w:val="fi-FI"/>
              </w:rPr>
            </w:pPr>
            <w:r w:rsidRPr="00AF58A3">
              <w:rPr>
                <w:lang w:val="fi-FI"/>
              </w:rPr>
              <w:t>0,82; 0,90</w:t>
            </w:r>
          </w:p>
        </w:tc>
      </w:tr>
      <w:tr w:rsidR="00532A77" w:rsidRPr="00AF58A3" w14:paraId="6F7ED684" w14:textId="77777777" w:rsidTr="00EF413C">
        <w:tc>
          <w:tcPr>
            <w:tcW w:w="1985" w:type="dxa"/>
          </w:tcPr>
          <w:p w14:paraId="792B10EE" w14:textId="77777777" w:rsidR="00774FD5" w:rsidRPr="00AF58A3" w:rsidRDefault="00774FD5" w:rsidP="004375DD">
            <w:pPr>
              <w:spacing w:before="0"/>
              <w:jc w:val="both"/>
              <w:rPr>
                <w:lang w:val="fi-FI"/>
              </w:rPr>
            </w:pPr>
            <w:r w:rsidRPr="00AF58A3">
              <w:rPr>
                <w:lang w:val="fi-FI"/>
              </w:rPr>
              <w:t>Nov 2011</w:t>
            </w:r>
          </w:p>
        </w:tc>
        <w:tc>
          <w:tcPr>
            <w:tcW w:w="1417" w:type="dxa"/>
          </w:tcPr>
          <w:p w14:paraId="04357EDD" w14:textId="77777777" w:rsidR="00774FD5" w:rsidRPr="00AF58A3" w:rsidRDefault="00774FD5" w:rsidP="004375DD">
            <w:pPr>
              <w:spacing w:before="0"/>
              <w:jc w:val="both"/>
              <w:rPr>
                <w:lang w:val="fi-FI"/>
              </w:rPr>
            </w:pPr>
            <w:r w:rsidRPr="00AF58A3">
              <w:rPr>
                <w:lang w:val="fi-FI"/>
              </w:rPr>
              <w:t>25</w:t>
            </w:r>
          </w:p>
        </w:tc>
        <w:tc>
          <w:tcPr>
            <w:tcW w:w="1560" w:type="dxa"/>
          </w:tcPr>
          <w:p w14:paraId="13509644" w14:textId="77777777" w:rsidR="00774FD5" w:rsidRPr="00AF58A3" w:rsidRDefault="00774FD5" w:rsidP="004375DD">
            <w:pPr>
              <w:spacing w:before="0"/>
              <w:jc w:val="both"/>
              <w:rPr>
                <w:lang w:val="fi-FI"/>
              </w:rPr>
            </w:pPr>
            <w:r w:rsidRPr="00AF58A3">
              <w:rPr>
                <w:lang w:val="fi-FI"/>
              </w:rPr>
              <w:t>20</w:t>
            </w:r>
          </w:p>
        </w:tc>
        <w:tc>
          <w:tcPr>
            <w:tcW w:w="1417" w:type="dxa"/>
          </w:tcPr>
          <w:p w14:paraId="15A1681A" w14:textId="77777777" w:rsidR="00774FD5" w:rsidRPr="00AF58A3" w:rsidRDefault="00774FD5" w:rsidP="004375DD">
            <w:pPr>
              <w:spacing w:before="0"/>
              <w:jc w:val="both"/>
              <w:rPr>
                <w:lang w:val="fi-FI"/>
              </w:rPr>
            </w:pPr>
            <w:r w:rsidRPr="00AF58A3">
              <w:rPr>
                <w:lang w:val="fi-FI"/>
              </w:rPr>
              <w:t>35</w:t>
            </w:r>
          </w:p>
        </w:tc>
        <w:tc>
          <w:tcPr>
            <w:tcW w:w="1387" w:type="dxa"/>
          </w:tcPr>
          <w:p w14:paraId="6C23662A" w14:textId="77777777" w:rsidR="00774FD5" w:rsidRPr="00AF58A3" w:rsidRDefault="00774FD5" w:rsidP="004375DD">
            <w:pPr>
              <w:spacing w:before="0"/>
              <w:jc w:val="both"/>
              <w:rPr>
                <w:lang w:val="fi-FI"/>
              </w:rPr>
            </w:pPr>
            <w:r w:rsidRPr="00AF58A3">
              <w:rPr>
                <w:lang w:val="fi-FI"/>
              </w:rPr>
              <w:t>55</w:t>
            </w:r>
          </w:p>
        </w:tc>
        <w:tc>
          <w:tcPr>
            <w:tcW w:w="1306" w:type="dxa"/>
          </w:tcPr>
          <w:p w14:paraId="2513465B" w14:textId="77777777" w:rsidR="00774FD5" w:rsidRPr="00AF58A3" w:rsidRDefault="00774FD5" w:rsidP="004375DD">
            <w:pPr>
              <w:spacing w:before="0"/>
              <w:jc w:val="both"/>
              <w:rPr>
                <w:lang w:val="fi-FI"/>
              </w:rPr>
            </w:pPr>
            <w:r w:rsidRPr="00AF58A3">
              <w:rPr>
                <w:lang w:val="fi-FI"/>
              </w:rPr>
              <w:t>1,25</w:t>
            </w:r>
          </w:p>
        </w:tc>
      </w:tr>
    </w:tbl>
    <w:p w14:paraId="6FF86E67" w14:textId="77777777" w:rsidR="00774FD5" w:rsidRPr="00AF58A3" w:rsidRDefault="00774FD5" w:rsidP="00774FD5">
      <w:pPr>
        <w:jc w:val="both"/>
        <w:rPr>
          <w:i/>
          <w:lang w:val="fi-FI"/>
        </w:rPr>
      </w:pPr>
      <w:r w:rsidRPr="00AF58A3">
        <w:rPr>
          <w:i/>
          <w:lang w:val="fi-FI"/>
        </w:rPr>
        <w:t>Allikas: Puurkaevude passid ja OÜ Tapa Vesi</w:t>
      </w:r>
    </w:p>
    <w:p w14:paraId="0DAE0AC2" w14:textId="77777777" w:rsidR="002B3806" w:rsidRPr="00AF58A3" w:rsidRDefault="002B3806" w:rsidP="00E24147">
      <w:pPr>
        <w:pStyle w:val="Taandegakehatekst"/>
        <w:jc w:val="both"/>
        <w:rPr>
          <w:noProof/>
          <w:u w:val="single"/>
        </w:rPr>
      </w:pPr>
    </w:p>
    <w:p w14:paraId="68DF7DC1" w14:textId="77777777" w:rsidR="00E24147" w:rsidRPr="00BC1841" w:rsidRDefault="00E24147" w:rsidP="00EB55D8">
      <w:pPr>
        <w:pStyle w:val="Taandegakehatekst"/>
        <w:spacing w:before="0"/>
        <w:jc w:val="both"/>
        <w:rPr>
          <w:i/>
          <w:noProof/>
        </w:rPr>
      </w:pPr>
      <w:r w:rsidRPr="00BC1841">
        <w:rPr>
          <w:i/>
          <w:noProof/>
        </w:rPr>
        <w:t>Õuna reservpuurkaev nr 410</w:t>
      </w:r>
      <w:r w:rsidR="0067773A" w:rsidRPr="00BC1841">
        <w:rPr>
          <w:i/>
          <w:noProof/>
        </w:rPr>
        <w:t>6</w:t>
      </w:r>
    </w:p>
    <w:p w14:paraId="60E847AD" w14:textId="77777777" w:rsidR="007828F0" w:rsidRDefault="00DA661E" w:rsidP="00EB55D8">
      <w:pPr>
        <w:jc w:val="both"/>
        <w:rPr>
          <w:noProof/>
        </w:rPr>
      </w:pPr>
      <w:r w:rsidRPr="00AF58A3">
        <w:rPr>
          <w:noProof/>
        </w:rPr>
        <w:t>1974</w:t>
      </w:r>
      <w:r>
        <w:rPr>
          <w:noProof/>
        </w:rPr>
        <w:t>.</w:t>
      </w:r>
      <w:r w:rsidRPr="00AF58A3">
        <w:rPr>
          <w:noProof/>
        </w:rPr>
        <w:t xml:space="preserve">a. puuritud </w:t>
      </w:r>
      <w:r>
        <w:rPr>
          <w:noProof/>
        </w:rPr>
        <w:t>p</w:t>
      </w:r>
      <w:r w:rsidR="00EB55D8" w:rsidRPr="00AF58A3">
        <w:rPr>
          <w:noProof/>
        </w:rPr>
        <w:t xml:space="preserve">uurkaev asub Tapa linnas </w:t>
      </w:r>
      <w:r w:rsidRPr="00AF58A3">
        <w:rPr>
          <w:noProof/>
        </w:rPr>
        <w:t>Õuna tn pumplahoones</w:t>
      </w:r>
      <w:r w:rsidR="00EB55D8" w:rsidRPr="00AF58A3">
        <w:rPr>
          <w:noProof/>
        </w:rPr>
        <w:t xml:space="preserve">, maaüksuse piiriettepanek nr AT1103280035. </w:t>
      </w:r>
      <w:r w:rsidR="007828F0" w:rsidRPr="00AF58A3">
        <w:rPr>
          <w:noProof/>
        </w:rPr>
        <w:t>Maapinna absoluutne kõrgus puurkaevu asukohas on 93 m.</w:t>
      </w:r>
      <w:r w:rsidRPr="00DA661E">
        <w:rPr>
          <w:noProof/>
        </w:rPr>
        <w:t xml:space="preserve"> </w:t>
      </w:r>
    </w:p>
    <w:p w14:paraId="4A12ADA2" w14:textId="77777777" w:rsidR="007828F0" w:rsidRDefault="00D51670" w:rsidP="00EB55D8">
      <w:pPr>
        <w:jc w:val="both"/>
        <w:rPr>
          <w:noProof/>
        </w:rPr>
      </w:pPr>
      <w:r>
        <w:rPr>
          <w:noProof/>
        </w:rPr>
        <w:t>Vee erikasu</w:t>
      </w:r>
      <w:r w:rsidRPr="00DA661E">
        <w:rPr>
          <w:noProof/>
        </w:rPr>
        <w:t>tus</w:t>
      </w:r>
      <w:r w:rsidR="00EB55D8" w:rsidRPr="00DA661E">
        <w:rPr>
          <w:noProof/>
        </w:rPr>
        <w:t xml:space="preserve">loa järgi </w:t>
      </w:r>
      <w:r w:rsidRPr="00DA661E">
        <w:rPr>
          <w:noProof/>
        </w:rPr>
        <w:t xml:space="preserve">on </w:t>
      </w:r>
      <w:r w:rsidR="00EB55D8" w:rsidRPr="00DA661E">
        <w:rPr>
          <w:noProof/>
        </w:rPr>
        <w:t>lubatud veevõtt on 87 300 m³/a (242 m</w:t>
      </w:r>
      <w:r w:rsidR="00EB55D8" w:rsidRPr="00DA661E">
        <w:rPr>
          <w:noProof/>
          <w:vertAlign w:val="superscript"/>
        </w:rPr>
        <w:t>3</w:t>
      </w:r>
      <w:r w:rsidR="00EB55D8" w:rsidRPr="00DA661E">
        <w:rPr>
          <w:noProof/>
        </w:rPr>
        <w:t xml:space="preserve">/d), tegelik veevõtt </w:t>
      </w:r>
      <w:r w:rsidR="007828F0" w:rsidRPr="00DA661E">
        <w:rPr>
          <w:noProof/>
        </w:rPr>
        <w:t>2014.a. oli 1223 m³ (3</w:t>
      </w:r>
      <w:r w:rsidR="007828F0">
        <w:rPr>
          <w:noProof/>
        </w:rPr>
        <w:t>,</w:t>
      </w:r>
      <w:r w:rsidR="007828F0" w:rsidRPr="00DA661E">
        <w:rPr>
          <w:noProof/>
        </w:rPr>
        <w:t xml:space="preserve">4 m³/d) </w:t>
      </w:r>
      <w:r w:rsidR="00EB55D8" w:rsidRPr="00DA661E">
        <w:rPr>
          <w:noProof/>
        </w:rPr>
        <w:t> </w:t>
      </w:r>
      <w:r w:rsidR="00DA661E" w:rsidRPr="00DA661E">
        <w:rPr>
          <w:noProof/>
        </w:rPr>
        <w:t xml:space="preserve">ja 2015. </w:t>
      </w:r>
      <w:r w:rsidR="00B30E01" w:rsidRPr="00DA661E">
        <w:rPr>
          <w:noProof/>
        </w:rPr>
        <w:t>a</w:t>
      </w:r>
      <w:r w:rsidR="00DA661E" w:rsidRPr="00DA661E">
        <w:rPr>
          <w:noProof/>
        </w:rPr>
        <w:t xml:space="preserve">. </w:t>
      </w:r>
      <w:r w:rsidR="00EB55D8" w:rsidRPr="00DA661E">
        <w:rPr>
          <w:noProof/>
        </w:rPr>
        <w:t xml:space="preserve">oli </w:t>
      </w:r>
      <w:r w:rsidR="00DA661E" w:rsidRPr="00DA661E">
        <w:rPr>
          <w:noProof/>
        </w:rPr>
        <w:t>862 m³/ (2,4</w:t>
      </w:r>
      <w:r w:rsidR="00EB55D8" w:rsidRPr="00DA661E">
        <w:rPr>
          <w:noProof/>
        </w:rPr>
        <w:t> m³/d</w:t>
      </w:r>
      <w:r w:rsidR="00DA661E">
        <w:rPr>
          <w:noProof/>
        </w:rPr>
        <w:t>)</w:t>
      </w:r>
      <w:r w:rsidR="00B30E01" w:rsidRPr="00AF58A3">
        <w:rPr>
          <w:noProof/>
        </w:rPr>
        <w:t>.</w:t>
      </w:r>
      <w:r w:rsidR="00EB55D8" w:rsidRPr="00AF58A3">
        <w:rPr>
          <w:noProof/>
        </w:rPr>
        <w:t xml:space="preserve"> </w:t>
      </w:r>
    </w:p>
    <w:p w14:paraId="499C0E5F" w14:textId="77777777" w:rsidR="00DA661E" w:rsidRDefault="002E7E90" w:rsidP="00DA661E">
      <w:pPr>
        <w:jc w:val="both"/>
        <w:rPr>
          <w:noProof/>
        </w:rPr>
      </w:pPr>
      <w:r w:rsidRPr="00AF58A3">
        <w:rPr>
          <w:noProof/>
        </w:rPr>
        <w:t>Õuna puurkaev</w:t>
      </w:r>
      <w:r w:rsidR="004720F6">
        <w:rPr>
          <w:noProof/>
        </w:rPr>
        <w:t>-</w:t>
      </w:r>
      <w:r w:rsidRPr="00AF58A3">
        <w:rPr>
          <w:noProof/>
        </w:rPr>
        <w:t xml:space="preserve">pumpla </w:t>
      </w:r>
      <w:r w:rsidR="002B3806" w:rsidRPr="00AF58A3">
        <w:rPr>
          <w:noProof/>
        </w:rPr>
        <w:t>on reservis</w:t>
      </w:r>
      <w:r w:rsidR="002B3806">
        <w:rPr>
          <w:noProof/>
        </w:rPr>
        <w:t>, lülitudes</w:t>
      </w:r>
      <w:r w:rsidRPr="00AF58A3">
        <w:rPr>
          <w:noProof/>
        </w:rPr>
        <w:t xml:space="preserve"> tööle</w:t>
      </w:r>
      <w:r w:rsidR="00D51670">
        <w:rPr>
          <w:noProof/>
        </w:rPr>
        <w:t xml:space="preserve"> õhtuse tipptunni ajal, et </w:t>
      </w:r>
      <w:r w:rsidRPr="00AF58A3">
        <w:rPr>
          <w:noProof/>
        </w:rPr>
        <w:t>läheduses olevatel</w:t>
      </w:r>
      <w:r w:rsidR="002B3806">
        <w:rPr>
          <w:noProof/>
        </w:rPr>
        <w:t>e</w:t>
      </w:r>
      <w:r w:rsidRPr="00AF58A3">
        <w:rPr>
          <w:noProof/>
        </w:rPr>
        <w:t xml:space="preserve"> tarbijatele oleks tagatud vajalik voolu</w:t>
      </w:r>
      <w:r w:rsidRPr="004720F6">
        <w:rPr>
          <w:noProof/>
        </w:rPr>
        <w:t>hulk ja rõhk.</w:t>
      </w:r>
      <w:r w:rsidR="00DA661E" w:rsidRPr="004720F6">
        <w:rPr>
          <w:noProof/>
        </w:rPr>
        <w:t xml:space="preserve"> </w:t>
      </w:r>
      <w:r w:rsidR="002B3806" w:rsidRPr="004720F6">
        <w:rPr>
          <w:noProof/>
        </w:rPr>
        <w:t>Lisaks peab</w:t>
      </w:r>
      <w:r w:rsidRPr="004720F6">
        <w:rPr>
          <w:noProof/>
        </w:rPr>
        <w:t xml:space="preserve"> Õuna tn puurkaev jääma töösse ka rõhu tagamise eesmärgil, et tagada teise astme pumplast kaugemal asuvatele piirkondadele vajalik surve.</w:t>
      </w:r>
      <w:r w:rsidRPr="00AF58A3">
        <w:rPr>
          <w:noProof/>
        </w:rPr>
        <w:t xml:space="preserve"> </w:t>
      </w:r>
    </w:p>
    <w:p w14:paraId="02E02948" w14:textId="77777777" w:rsidR="00DA661E" w:rsidRDefault="00145CE4" w:rsidP="00DA661E">
      <w:pPr>
        <w:jc w:val="both"/>
        <w:rPr>
          <w:noProof/>
        </w:rPr>
      </w:pPr>
      <w:r>
        <w:rPr>
          <w:noProof/>
        </w:rPr>
        <w:t>Puurkaev</w:t>
      </w:r>
      <w:r w:rsidR="004720F6">
        <w:rPr>
          <w:noProof/>
        </w:rPr>
        <w:t>-</w:t>
      </w:r>
      <w:r>
        <w:rPr>
          <w:noProof/>
        </w:rPr>
        <w:t>pumpla</w:t>
      </w:r>
      <w:r w:rsidR="00711C89">
        <w:rPr>
          <w:noProof/>
        </w:rPr>
        <w:t xml:space="preserve"> rekonstrueeriti</w:t>
      </w:r>
      <w:r w:rsidRPr="007847BA">
        <w:rPr>
          <w:noProof/>
        </w:rPr>
        <w:t xml:space="preserve"> </w:t>
      </w:r>
      <w:r w:rsidR="002B3806" w:rsidRPr="00AF58A3">
        <w:rPr>
          <w:noProof/>
        </w:rPr>
        <w:t>2011</w:t>
      </w:r>
      <w:r w:rsidR="002B3806">
        <w:rPr>
          <w:noProof/>
        </w:rPr>
        <w:t xml:space="preserve">.a. </w:t>
      </w:r>
      <w:r w:rsidRPr="007847BA">
        <w:rPr>
          <w:noProof/>
        </w:rPr>
        <w:t>Tapa veemaj</w:t>
      </w:r>
      <w:r>
        <w:rPr>
          <w:noProof/>
        </w:rPr>
        <w:t>a</w:t>
      </w:r>
      <w:r w:rsidRPr="007847BA">
        <w:rPr>
          <w:noProof/>
        </w:rPr>
        <w:t>ndusprojekti raames</w:t>
      </w:r>
      <w:r w:rsidR="00711C89">
        <w:rPr>
          <w:noProof/>
        </w:rPr>
        <w:t>: renov</w:t>
      </w:r>
      <w:r>
        <w:rPr>
          <w:noProof/>
        </w:rPr>
        <w:t>eeriti p</w:t>
      </w:r>
      <w:r w:rsidR="00DA661E">
        <w:rPr>
          <w:noProof/>
        </w:rPr>
        <w:t>umplahoone</w:t>
      </w:r>
      <w:r w:rsidR="002E7E90" w:rsidRPr="00AF58A3">
        <w:rPr>
          <w:noProof/>
        </w:rPr>
        <w:t xml:space="preserve">, </w:t>
      </w:r>
      <w:r w:rsidR="00DA661E">
        <w:rPr>
          <w:noProof/>
        </w:rPr>
        <w:t>paigaldati</w:t>
      </w:r>
      <w:r w:rsidR="002E7E90" w:rsidRPr="00AF58A3">
        <w:rPr>
          <w:noProof/>
        </w:rPr>
        <w:t xml:space="preserve"> </w:t>
      </w:r>
      <w:r w:rsidR="00D51670">
        <w:rPr>
          <w:noProof/>
        </w:rPr>
        <w:t xml:space="preserve">uus </w:t>
      </w:r>
      <w:r w:rsidR="002E7E90" w:rsidRPr="00AF58A3">
        <w:rPr>
          <w:noProof/>
        </w:rPr>
        <w:t>0,5 m</w:t>
      </w:r>
      <w:r w:rsidR="002E7E90" w:rsidRPr="00AF58A3">
        <w:rPr>
          <w:noProof/>
          <w:vertAlign w:val="superscript"/>
        </w:rPr>
        <w:t>3</w:t>
      </w:r>
      <w:r w:rsidR="002E7E90" w:rsidRPr="00AF58A3">
        <w:rPr>
          <w:noProof/>
        </w:rPr>
        <w:t xml:space="preserve">-ne hüdrofoor, torustik, </w:t>
      </w:r>
      <w:r w:rsidR="00D51670">
        <w:rPr>
          <w:noProof/>
        </w:rPr>
        <w:t xml:space="preserve">vee proovivõtukraan ning </w:t>
      </w:r>
      <w:r w:rsidR="002E7E90" w:rsidRPr="00AF58A3">
        <w:rPr>
          <w:noProof/>
        </w:rPr>
        <w:t xml:space="preserve">süvaveepump, </w:t>
      </w:r>
      <w:r>
        <w:rPr>
          <w:noProof/>
        </w:rPr>
        <w:t>rekonstrueeriti</w:t>
      </w:r>
      <w:r w:rsidRPr="00AF58A3">
        <w:rPr>
          <w:noProof/>
        </w:rPr>
        <w:t xml:space="preserve"> </w:t>
      </w:r>
      <w:r>
        <w:rPr>
          <w:noProof/>
        </w:rPr>
        <w:t>puurkaevu päis</w:t>
      </w:r>
      <w:r w:rsidR="002E7E90" w:rsidRPr="00AF58A3">
        <w:rPr>
          <w:noProof/>
        </w:rPr>
        <w:t xml:space="preserve">; </w:t>
      </w:r>
      <w:r>
        <w:rPr>
          <w:noProof/>
        </w:rPr>
        <w:t>soojustati</w:t>
      </w:r>
      <w:r w:rsidRPr="00AF58A3">
        <w:rPr>
          <w:noProof/>
        </w:rPr>
        <w:t xml:space="preserve"> </w:t>
      </w:r>
      <w:r w:rsidR="002E7E90" w:rsidRPr="00AF58A3">
        <w:rPr>
          <w:noProof/>
        </w:rPr>
        <w:t>seinad, v</w:t>
      </w:r>
      <w:r>
        <w:rPr>
          <w:noProof/>
        </w:rPr>
        <w:t>undament ja katus, ehitati</w:t>
      </w:r>
      <w:r w:rsidR="00711C89">
        <w:rPr>
          <w:noProof/>
        </w:rPr>
        <w:t xml:space="preserve"> </w:t>
      </w:r>
      <w:r>
        <w:rPr>
          <w:noProof/>
        </w:rPr>
        <w:t>sundventilatsioon ja paigaldati</w:t>
      </w:r>
      <w:r w:rsidR="00D51670">
        <w:rPr>
          <w:noProof/>
        </w:rPr>
        <w:t xml:space="preserve"> elektriradiaatorid; paigal</w:t>
      </w:r>
      <w:r>
        <w:rPr>
          <w:noProof/>
        </w:rPr>
        <w:t>dati</w:t>
      </w:r>
      <w:r w:rsidR="002E7E90" w:rsidRPr="00AF58A3">
        <w:rPr>
          <w:noProof/>
        </w:rPr>
        <w:t xml:space="preserve"> </w:t>
      </w:r>
      <w:r w:rsidR="00D51670">
        <w:rPr>
          <w:noProof/>
        </w:rPr>
        <w:t xml:space="preserve">uued </w:t>
      </w:r>
      <w:r w:rsidR="002E7E90" w:rsidRPr="00AF58A3">
        <w:rPr>
          <w:noProof/>
        </w:rPr>
        <w:t xml:space="preserve">elektri- ja automaatikaseadmed. </w:t>
      </w:r>
      <w:r w:rsidR="00181945" w:rsidRPr="00AF58A3">
        <w:rPr>
          <w:noProof/>
        </w:rPr>
        <w:t xml:space="preserve">Puurkaevu on </w:t>
      </w:r>
      <w:r w:rsidR="00D51670" w:rsidRPr="00AF58A3">
        <w:rPr>
          <w:noProof/>
        </w:rPr>
        <w:t xml:space="preserve">80 m sügavusele </w:t>
      </w:r>
      <w:r w:rsidR="00181945" w:rsidRPr="00AF58A3">
        <w:rPr>
          <w:noProof/>
        </w:rPr>
        <w:t xml:space="preserve">paigaldatud süvaveepump EBARA 4N 10/23 (4,0 kW). </w:t>
      </w:r>
      <w:r w:rsidR="006C6642" w:rsidRPr="00AF58A3">
        <w:rPr>
          <w:noProof/>
        </w:rPr>
        <w:t xml:space="preserve">Teostati teekatte uuendamine ning haljastuse taastamine. </w:t>
      </w:r>
      <w:r w:rsidRPr="00AF58A3">
        <w:rPr>
          <w:noProof/>
        </w:rPr>
        <w:t>Pumpla ümber on piirdeaed.</w:t>
      </w:r>
    </w:p>
    <w:p w14:paraId="6C9C6FAB" w14:textId="77777777" w:rsidR="002E7E90" w:rsidRPr="00AF58A3" w:rsidRDefault="007828F0" w:rsidP="00DA661E">
      <w:pPr>
        <w:jc w:val="both"/>
        <w:rPr>
          <w:noProof/>
        </w:rPr>
      </w:pPr>
      <w:r w:rsidRPr="00AF58A3">
        <w:rPr>
          <w:noProof/>
        </w:rPr>
        <w:t xml:space="preserve">Puurkaevu sanitaarkaitseala ulatus on 50 m puurkaevust. </w:t>
      </w:r>
    </w:p>
    <w:p w14:paraId="4874DC06" w14:textId="77777777" w:rsidR="006C6642" w:rsidRPr="00AF58A3" w:rsidRDefault="006C6642" w:rsidP="002E7E90">
      <w:pPr>
        <w:pStyle w:val="Taandegakehatekst"/>
        <w:jc w:val="both"/>
        <w:rPr>
          <w:noProof/>
        </w:rPr>
      </w:pPr>
    </w:p>
    <w:p w14:paraId="4629A81F" w14:textId="77777777" w:rsidR="002E7E90" w:rsidRPr="00AF58A3" w:rsidRDefault="00984FFB" w:rsidP="002E7E90">
      <w:pPr>
        <w:pStyle w:val="Taandegakehatekst"/>
        <w:jc w:val="both"/>
        <w:rPr>
          <w:noProof/>
          <w:color w:val="0000FF"/>
        </w:rPr>
      </w:pPr>
      <w:r>
        <w:rPr>
          <w:noProof/>
          <w:lang w:eastAsia="et-EE"/>
        </w:rPr>
        <w:drawing>
          <wp:inline distT="0" distB="0" distL="0" distR="0" wp14:anchorId="7594A077" wp14:editId="61DCEBC4">
            <wp:extent cx="2822575" cy="2115185"/>
            <wp:effectExtent l="19050" t="19050" r="15875" b="18415"/>
            <wp:docPr id="16" name="Picture 16" descr="IMGP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P2707"/>
                    <pic:cNvPicPr>
                      <a:picLocks noChangeAspect="1" noChangeArrowheads="1"/>
                    </pic:cNvPicPr>
                  </pic:nvPicPr>
                  <pic:blipFill>
                    <a:blip r:embed="rId25">
                      <a:lum bright="12000" contrast="20000"/>
                      <a:extLst>
                        <a:ext uri="{28A0092B-C50C-407E-A947-70E740481C1C}">
                          <a14:useLocalDpi xmlns:a14="http://schemas.microsoft.com/office/drawing/2010/main" val="0"/>
                        </a:ext>
                      </a:extLst>
                    </a:blip>
                    <a:srcRect/>
                    <a:stretch>
                      <a:fillRect/>
                    </a:stretch>
                  </pic:blipFill>
                  <pic:spPr bwMode="auto">
                    <a:xfrm>
                      <a:off x="0" y="0"/>
                      <a:ext cx="2822575" cy="2115185"/>
                    </a:xfrm>
                    <a:prstGeom prst="rect">
                      <a:avLst/>
                    </a:prstGeom>
                    <a:noFill/>
                    <a:ln w="12700" cmpd="sng">
                      <a:solidFill>
                        <a:srgbClr val="000000"/>
                      </a:solidFill>
                      <a:miter lim="800000"/>
                      <a:headEnd/>
                      <a:tailEnd/>
                    </a:ln>
                    <a:effectLst/>
                  </pic:spPr>
                </pic:pic>
              </a:graphicData>
            </a:graphic>
          </wp:inline>
        </w:drawing>
      </w:r>
      <w:r w:rsidR="002E7E90" w:rsidRPr="00AF58A3">
        <w:rPr>
          <w:noProof/>
          <w:color w:val="0000FF"/>
        </w:rPr>
        <w:t xml:space="preserve"> </w:t>
      </w:r>
      <w:r>
        <w:rPr>
          <w:noProof/>
          <w:color w:val="0000FF"/>
          <w:lang w:eastAsia="et-EE"/>
        </w:rPr>
        <w:drawing>
          <wp:inline distT="0" distB="0" distL="0" distR="0" wp14:anchorId="734DA5D3" wp14:editId="04DF97E0">
            <wp:extent cx="2822575" cy="2115185"/>
            <wp:effectExtent l="19050" t="19050" r="15875" b="18415"/>
            <wp:docPr id="17" name="Picture 17" descr="IMGP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P27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2575" cy="2115185"/>
                    </a:xfrm>
                    <a:prstGeom prst="rect">
                      <a:avLst/>
                    </a:prstGeom>
                    <a:noFill/>
                    <a:ln w="12700" cmpd="sng">
                      <a:solidFill>
                        <a:srgbClr val="000000"/>
                      </a:solidFill>
                      <a:miter lim="800000"/>
                      <a:headEnd/>
                      <a:tailEnd/>
                    </a:ln>
                    <a:effectLst/>
                  </pic:spPr>
                </pic:pic>
              </a:graphicData>
            </a:graphic>
          </wp:inline>
        </w:drawing>
      </w:r>
    </w:p>
    <w:p w14:paraId="47239437" w14:textId="77777777" w:rsidR="00EB55D8" w:rsidRPr="00AF58A3" w:rsidRDefault="002E7E90" w:rsidP="00EB55D8">
      <w:pPr>
        <w:spacing w:before="120" w:after="120"/>
        <w:jc w:val="both"/>
        <w:rPr>
          <w:noProof/>
        </w:rPr>
      </w:pPr>
      <w:r w:rsidRPr="00AF58A3">
        <w:rPr>
          <w:b/>
          <w:bCs/>
        </w:rPr>
        <w:t xml:space="preserve">Joonis </w:t>
      </w:r>
      <w:r w:rsidR="00324FF4">
        <w:rPr>
          <w:b/>
          <w:bCs/>
        </w:rPr>
        <w:t>4</w:t>
      </w:r>
      <w:r w:rsidRPr="00AF58A3">
        <w:rPr>
          <w:b/>
          <w:bCs/>
        </w:rPr>
        <w:t>.</w:t>
      </w:r>
      <w:r w:rsidRPr="00AF58A3">
        <w:rPr>
          <w:b/>
          <w:bCs/>
        </w:rPr>
        <w:fldChar w:fldCharType="begin"/>
      </w:r>
      <w:r w:rsidRPr="00AF58A3">
        <w:rPr>
          <w:b/>
          <w:bCs/>
        </w:rPr>
        <w:instrText xml:space="preserve"> SEQ Joonis \* ARABIC \s 1 </w:instrText>
      </w:r>
      <w:r w:rsidRPr="00AF58A3">
        <w:rPr>
          <w:b/>
          <w:bCs/>
        </w:rPr>
        <w:fldChar w:fldCharType="separate"/>
      </w:r>
      <w:r w:rsidR="00735EE8" w:rsidRPr="00AF58A3">
        <w:rPr>
          <w:b/>
          <w:bCs/>
          <w:noProof/>
        </w:rPr>
        <w:t>7</w:t>
      </w:r>
      <w:r w:rsidRPr="00AF58A3">
        <w:rPr>
          <w:b/>
          <w:bCs/>
        </w:rPr>
        <w:fldChar w:fldCharType="end"/>
      </w:r>
      <w:r w:rsidRPr="00AF58A3">
        <w:rPr>
          <w:b/>
          <w:bCs/>
        </w:rPr>
        <w:t xml:space="preserve"> Õuna puurkaev</w:t>
      </w:r>
      <w:r w:rsidR="00B504B2">
        <w:rPr>
          <w:b/>
          <w:bCs/>
        </w:rPr>
        <w:t>-</w:t>
      </w:r>
      <w:r w:rsidRPr="00AF58A3">
        <w:rPr>
          <w:b/>
          <w:bCs/>
        </w:rPr>
        <w:t>pumpla välis- ja sisevaade</w:t>
      </w:r>
    </w:p>
    <w:p w14:paraId="3AF9CB7C" w14:textId="77777777" w:rsidR="002E7E90" w:rsidRPr="00AF58A3" w:rsidRDefault="002E7E90" w:rsidP="00E9318C">
      <w:pPr>
        <w:spacing w:before="240" w:after="120"/>
        <w:jc w:val="both"/>
        <w:rPr>
          <w:b/>
          <w:bCs/>
        </w:rPr>
      </w:pPr>
      <w:r w:rsidRPr="00AF58A3">
        <w:rPr>
          <w:b/>
          <w:bCs/>
        </w:rPr>
        <w:t xml:space="preserve">Tabel </w:t>
      </w:r>
      <w:r w:rsidR="00324FF4">
        <w:rPr>
          <w:b/>
          <w:bCs/>
        </w:rPr>
        <w:t>4.9</w:t>
      </w:r>
      <w:r w:rsidRPr="00AF58A3">
        <w:rPr>
          <w:b/>
          <w:bCs/>
        </w:rPr>
        <w:t xml:space="preserve"> Õuna puurkaevu konstruktsioon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9"/>
        <w:gridCol w:w="4363"/>
      </w:tblGrid>
      <w:tr w:rsidR="002E7E90" w:rsidRPr="004375DD" w14:paraId="67E44A7F" w14:textId="77777777" w:rsidTr="00F068AB">
        <w:trPr>
          <w:tblHeader/>
        </w:trPr>
        <w:tc>
          <w:tcPr>
            <w:tcW w:w="4650" w:type="dxa"/>
            <w:tcBorders>
              <w:top w:val="single" w:sz="4" w:space="0" w:color="auto"/>
              <w:left w:val="single" w:sz="4" w:space="0" w:color="auto"/>
              <w:bottom w:val="single" w:sz="4" w:space="0" w:color="auto"/>
              <w:right w:val="single" w:sz="4" w:space="0" w:color="auto"/>
            </w:tcBorders>
            <w:shd w:val="pct15" w:color="auto" w:fill="auto"/>
          </w:tcPr>
          <w:p w14:paraId="1C003528" w14:textId="77777777" w:rsidR="002E7E90" w:rsidRPr="004375DD" w:rsidRDefault="002E7E90" w:rsidP="004375DD">
            <w:pPr>
              <w:pStyle w:val="Illustratsiooniloend"/>
              <w:spacing w:before="0"/>
            </w:pPr>
            <w:r w:rsidRPr="004375DD">
              <w:t>Manteltoru läbimõõt, mm</w:t>
            </w:r>
          </w:p>
        </w:tc>
        <w:tc>
          <w:tcPr>
            <w:tcW w:w="4422" w:type="dxa"/>
            <w:tcBorders>
              <w:top w:val="single" w:sz="4" w:space="0" w:color="auto"/>
              <w:left w:val="single" w:sz="4" w:space="0" w:color="auto"/>
              <w:bottom w:val="single" w:sz="4" w:space="0" w:color="auto"/>
              <w:right w:val="single" w:sz="4" w:space="0" w:color="auto"/>
            </w:tcBorders>
            <w:shd w:val="pct15" w:color="auto" w:fill="auto"/>
          </w:tcPr>
          <w:p w14:paraId="4F040297" w14:textId="77777777" w:rsidR="002E7E90" w:rsidRPr="004375DD" w:rsidRDefault="002E7E90" w:rsidP="004375DD">
            <w:pPr>
              <w:pStyle w:val="Illustratsiooniloend"/>
              <w:spacing w:before="0"/>
            </w:pPr>
            <w:r w:rsidRPr="004375DD">
              <w:t>Vahemik, m</w:t>
            </w:r>
          </w:p>
        </w:tc>
      </w:tr>
      <w:tr w:rsidR="00532A77" w:rsidRPr="004375DD" w14:paraId="2D427E15" w14:textId="77777777" w:rsidTr="00F068AB">
        <w:tc>
          <w:tcPr>
            <w:tcW w:w="4650" w:type="dxa"/>
            <w:tcBorders>
              <w:top w:val="single" w:sz="4" w:space="0" w:color="auto"/>
              <w:left w:val="single" w:sz="4" w:space="0" w:color="auto"/>
              <w:bottom w:val="single" w:sz="4" w:space="0" w:color="auto"/>
              <w:right w:val="single" w:sz="4" w:space="0" w:color="auto"/>
            </w:tcBorders>
          </w:tcPr>
          <w:p w14:paraId="3C0ADCB4" w14:textId="77777777" w:rsidR="00532A77" w:rsidRPr="004375DD" w:rsidRDefault="00532A77" w:rsidP="004375DD">
            <w:pPr>
              <w:keepNext/>
              <w:keepLines/>
              <w:spacing w:before="0"/>
              <w:jc w:val="both"/>
              <w:rPr>
                <w:lang w:val="fi-FI"/>
              </w:rPr>
            </w:pPr>
            <w:r w:rsidRPr="004375DD">
              <w:rPr>
                <w:lang w:val="fi-FI"/>
              </w:rPr>
              <w:t>426</w:t>
            </w:r>
          </w:p>
        </w:tc>
        <w:tc>
          <w:tcPr>
            <w:tcW w:w="4422" w:type="dxa"/>
            <w:tcBorders>
              <w:top w:val="single" w:sz="4" w:space="0" w:color="auto"/>
              <w:left w:val="single" w:sz="4" w:space="0" w:color="auto"/>
              <w:bottom w:val="single" w:sz="4" w:space="0" w:color="auto"/>
              <w:right w:val="single" w:sz="4" w:space="0" w:color="auto"/>
            </w:tcBorders>
          </w:tcPr>
          <w:p w14:paraId="07C1B4D2" w14:textId="77777777" w:rsidR="00532A77" w:rsidRPr="004375DD" w:rsidRDefault="00532A77" w:rsidP="004375DD">
            <w:pPr>
              <w:keepNext/>
              <w:keepLines/>
              <w:spacing w:before="0"/>
              <w:jc w:val="both"/>
              <w:rPr>
                <w:lang w:val="fi-FI"/>
              </w:rPr>
            </w:pPr>
            <w:r w:rsidRPr="004375DD">
              <w:rPr>
                <w:lang w:val="fi-FI"/>
              </w:rPr>
              <w:t>+0,5-6</w:t>
            </w:r>
          </w:p>
        </w:tc>
      </w:tr>
      <w:tr w:rsidR="00532A77" w:rsidRPr="004375DD" w14:paraId="5CFD3AA6" w14:textId="77777777" w:rsidTr="00F068AB">
        <w:tc>
          <w:tcPr>
            <w:tcW w:w="4650" w:type="dxa"/>
            <w:tcBorders>
              <w:top w:val="single" w:sz="4" w:space="0" w:color="auto"/>
              <w:left w:val="single" w:sz="4" w:space="0" w:color="auto"/>
              <w:bottom w:val="single" w:sz="4" w:space="0" w:color="auto"/>
              <w:right w:val="single" w:sz="4" w:space="0" w:color="auto"/>
            </w:tcBorders>
          </w:tcPr>
          <w:p w14:paraId="6AEBC265" w14:textId="77777777" w:rsidR="00532A77" w:rsidRPr="004375DD" w:rsidRDefault="00532A77" w:rsidP="004375DD">
            <w:pPr>
              <w:keepNext/>
              <w:keepLines/>
              <w:spacing w:before="0"/>
              <w:jc w:val="both"/>
              <w:rPr>
                <w:lang w:val="fi-FI"/>
              </w:rPr>
            </w:pPr>
            <w:r w:rsidRPr="004375DD">
              <w:rPr>
                <w:lang w:val="fi-FI"/>
              </w:rPr>
              <w:t>273</w:t>
            </w:r>
          </w:p>
        </w:tc>
        <w:tc>
          <w:tcPr>
            <w:tcW w:w="4422" w:type="dxa"/>
            <w:tcBorders>
              <w:top w:val="single" w:sz="4" w:space="0" w:color="auto"/>
              <w:left w:val="single" w:sz="4" w:space="0" w:color="auto"/>
              <w:bottom w:val="single" w:sz="4" w:space="0" w:color="auto"/>
              <w:right w:val="single" w:sz="4" w:space="0" w:color="auto"/>
            </w:tcBorders>
          </w:tcPr>
          <w:p w14:paraId="718D8391" w14:textId="77777777" w:rsidR="00532A77" w:rsidRPr="004375DD" w:rsidRDefault="00532A77" w:rsidP="004375DD">
            <w:pPr>
              <w:keepNext/>
              <w:keepLines/>
              <w:spacing w:before="0"/>
              <w:jc w:val="both"/>
              <w:rPr>
                <w:lang w:val="fi-FI"/>
              </w:rPr>
            </w:pPr>
            <w:r w:rsidRPr="004375DD">
              <w:rPr>
                <w:lang w:val="fi-FI"/>
              </w:rPr>
              <w:t>+0,7-133</w:t>
            </w:r>
          </w:p>
        </w:tc>
      </w:tr>
      <w:tr w:rsidR="00532A77" w:rsidRPr="004375DD" w14:paraId="0767E808" w14:textId="77777777" w:rsidTr="00F068AB">
        <w:tc>
          <w:tcPr>
            <w:tcW w:w="4650" w:type="dxa"/>
            <w:tcBorders>
              <w:top w:val="single" w:sz="4" w:space="0" w:color="auto"/>
              <w:left w:val="single" w:sz="4" w:space="0" w:color="auto"/>
              <w:bottom w:val="single" w:sz="4" w:space="0" w:color="auto"/>
              <w:right w:val="single" w:sz="4" w:space="0" w:color="auto"/>
            </w:tcBorders>
          </w:tcPr>
          <w:p w14:paraId="79BFDE93" w14:textId="77777777" w:rsidR="00532A77" w:rsidRPr="004375DD" w:rsidRDefault="00532A77" w:rsidP="004375DD">
            <w:pPr>
              <w:keepNext/>
              <w:keepLines/>
              <w:spacing w:before="0"/>
              <w:jc w:val="both"/>
              <w:rPr>
                <w:lang w:val="fi-FI"/>
              </w:rPr>
            </w:pPr>
            <w:r w:rsidRPr="004375DD">
              <w:rPr>
                <w:lang w:val="fi-FI"/>
              </w:rPr>
              <w:t>168</w:t>
            </w:r>
          </w:p>
        </w:tc>
        <w:tc>
          <w:tcPr>
            <w:tcW w:w="4422" w:type="dxa"/>
            <w:tcBorders>
              <w:top w:val="single" w:sz="4" w:space="0" w:color="auto"/>
              <w:left w:val="single" w:sz="4" w:space="0" w:color="auto"/>
              <w:bottom w:val="single" w:sz="4" w:space="0" w:color="auto"/>
              <w:right w:val="single" w:sz="4" w:space="0" w:color="auto"/>
            </w:tcBorders>
          </w:tcPr>
          <w:p w14:paraId="50CA994C" w14:textId="77777777" w:rsidR="00532A77" w:rsidRPr="004375DD" w:rsidRDefault="00532A77" w:rsidP="004375DD">
            <w:pPr>
              <w:pStyle w:val="Lpumrkusetekst"/>
              <w:keepNext/>
              <w:keepLines/>
              <w:spacing w:before="0"/>
              <w:jc w:val="both"/>
              <w:rPr>
                <w:lang w:val="fi-FI"/>
              </w:rPr>
            </w:pPr>
            <w:r w:rsidRPr="004375DD">
              <w:rPr>
                <w:lang w:val="fi-FI"/>
              </w:rPr>
              <w:t>120-168</w:t>
            </w:r>
          </w:p>
        </w:tc>
      </w:tr>
      <w:tr w:rsidR="00532A77" w:rsidRPr="004375DD" w14:paraId="26416A3F" w14:textId="77777777" w:rsidTr="00F068AB">
        <w:tc>
          <w:tcPr>
            <w:tcW w:w="4650" w:type="dxa"/>
            <w:tcBorders>
              <w:top w:val="single" w:sz="4" w:space="0" w:color="auto"/>
              <w:left w:val="single" w:sz="4" w:space="0" w:color="auto"/>
              <w:bottom w:val="single" w:sz="4" w:space="0" w:color="auto"/>
              <w:right w:val="single" w:sz="4" w:space="0" w:color="auto"/>
            </w:tcBorders>
          </w:tcPr>
          <w:p w14:paraId="383D3234" w14:textId="77777777" w:rsidR="00532A77" w:rsidRPr="004375DD" w:rsidRDefault="00532A77" w:rsidP="004375DD">
            <w:pPr>
              <w:keepNext/>
              <w:keepLines/>
              <w:spacing w:before="0"/>
              <w:jc w:val="both"/>
              <w:rPr>
                <w:lang w:val="fi-FI"/>
              </w:rPr>
            </w:pPr>
            <w:r w:rsidRPr="004375DD">
              <w:rPr>
                <w:lang w:val="fi-FI"/>
              </w:rPr>
              <w:t>168 perfotoru</w:t>
            </w:r>
          </w:p>
        </w:tc>
        <w:tc>
          <w:tcPr>
            <w:tcW w:w="4422" w:type="dxa"/>
            <w:tcBorders>
              <w:top w:val="single" w:sz="4" w:space="0" w:color="auto"/>
              <w:left w:val="single" w:sz="4" w:space="0" w:color="auto"/>
              <w:bottom w:val="single" w:sz="4" w:space="0" w:color="auto"/>
              <w:right w:val="single" w:sz="4" w:space="0" w:color="auto"/>
            </w:tcBorders>
          </w:tcPr>
          <w:p w14:paraId="1EBBD0AE" w14:textId="77777777" w:rsidR="00532A77" w:rsidRPr="004375DD" w:rsidRDefault="00532A77" w:rsidP="004375DD">
            <w:pPr>
              <w:keepNext/>
              <w:keepLines/>
              <w:spacing w:before="0"/>
              <w:jc w:val="both"/>
              <w:rPr>
                <w:lang w:val="fi-FI"/>
              </w:rPr>
            </w:pPr>
            <w:r w:rsidRPr="004375DD">
              <w:rPr>
                <w:lang w:val="fi-FI"/>
              </w:rPr>
              <w:t>125-157</w:t>
            </w:r>
          </w:p>
        </w:tc>
      </w:tr>
    </w:tbl>
    <w:p w14:paraId="3695ADDB" w14:textId="77777777" w:rsidR="002E7E90" w:rsidRPr="00AF58A3" w:rsidRDefault="002E7E90" w:rsidP="002E7E90">
      <w:pPr>
        <w:pStyle w:val="Kommentaaritekst"/>
        <w:rPr>
          <w:i/>
          <w:sz w:val="24"/>
          <w:szCs w:val="24"/>
        </w:rPr>
      </w:pPr>
      <w:r w:rsidRPr="00AF58A3">
        <w:rPr>
          <w:i/>
          <w:sz w:val="24"/>
          <w:szCs w:val="24"/>
        </w:rPr>
        <w:t>Allikas</w:t>
      </w:r>
      <w:r w:rsidR="00336F00" w:rsidRPr="00AF58A3">
        <w:rPr>
          <w:i/>
          <w:sz w:val="24"/>
          <w:szCs w:val="24"/>
        </w:rPr>
        <w:t>:</w:t>
      </w:r>
      <w:r w:rsidRPr="00AF58A3">
        <w:rPr>
          <w:i/>
          <w:sz w:val="24"/>
          <w:szCs w:val="24"/>
        </w:rPr>
        <w:t xml:space="preserve"> </w:t>
      </w:r>
      <w:r w:rsidR="00532A77" w:rsidRPr="00AF58A3">
        <w:rPr>
          <w:i/>
          <w:sz w:val="24"/>
          <w:szCs w:val="24"/>
        </w:rPr>
        <w:t>Keskkonnaregister</w:t>
      </w:r>
    </w:p>
    <w:p w14:paraId="273B8287" w14:textId="77777777" w:rsidR="00532A77" w:rsidRPr="00AF58A3" w:rsidRDefault="00532A77" w:rsidP="00E9318C">
      <w:pPr>
        <w:spacing w:before="240" w:after="120"/>
        <w:jc w:val="both"/>
        <w:rPr>
          <w:b/>
          <w:bCs/>
        </w:rPr>
      </w:pPr>
      <w:r w:rsidRPr="00AF58A3">
        <w:rPr>
          <w:b/>
          <w:bCs/>
        </w:rPr>
        <w:t xml:space="preserve">Tabel </w:t>
      </w:r>
      <w:r w:rsidR="00324FF4">
        <w:rPr>
          <w:b/>
          <w:bCs/>
        </w:rPr>
        <w:t>4.10</w:t>
      </w:r>
      <w:r w:rsidRPr="00AF58A3">
        <w:rPr>
          <w:b/>
          <w:bCs/>
        </w:rPr>
        <w:t xml:space="preserve"> Õuna puurkaevu proovipumpamiste andmed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559"/>
        <w:gridCol w:w="1560"/>
        <w:gridCol w:w="1417"/>
        <w:gridCol w:w="1387"/>
        <w:gridCol w:w="1306"/>
      </w:tblGrid>
      <w:tr w:rsidR="00532A77" w:rsidRPr="004375DD" w14:paraId="2425A0B3" w14:textId="77777777" w:rsidTr="006C6642">
        <w:tc>
          <w:tcPr>
            <w:tcW w:w="1843" w:type="dxa"/>
            <w:shd w:val="clear" w:color="auto" w:fill="E0E0E0"/>
          </w:tcPr>
          <w:p w14:paraId="310B31F6" w14:textId="77777777" w:rsidR="00532A77" w:rsidRPr="004375DD" w:rsidRDefault="00532A77" w:rsidP="004375DD">
            <w:pPr>
              <w:spacing w:before="0"/>
              <w:jc w:val="both"/>
            </w:pPr>
            <w:r w:rsidRPr="004375DD">
              <w:t>Proovipum-pamise aeg</w:t>
            </w:r>
          </w:p>
        </w:tc>
        <w:tc>
          <w:tcPr>
            <w:tcW w:w="1559" w:type="dxa"/>
            <w:shd w:val="clear" w:color="auto" w:fill="E0E0E0"/>
          </w:tcPr>
          <w:p w14:paraId="158877B2" w14:textId="77777777" w:rsidR="00532A77" w:rsidRPr="004375DD" w:rsidRDefault="00532A77" w:rsidP="004375DD">
            <w:pPr>
              <w:spacing w:before="0"/>
              <w:jc w:val="both"/>
            </w:pPr>
            <w:r w:rsidRPr="004375DD">
              <w:t>Tootlik</w:t>
            </w:r>
            <w:r w:rsidRPr="004375DD">
              <w:softHyphen/>
              <w:t>kus, m</w:t>
            </w:r>
            <w:r w:rsidRPr="004375DD">
              <w:rPr>
                <w:vertAlign w:val="superscript"/>
              </w:rPr>
              <w:t>3</w:t>
            </w:r>
            <w:r w:rsidRPr="004375DD">
              <w:t>/h</w:t>
            </w:r>
          </w:p>
        </w:tc>
        <w:tc>
          <w:tcPr>
            <w:tcW w:w="1560" w:type="dxa"/>
            <w:shd w:val="clear" w:color="auto" w:fill="E0E0E0"/>
          </w:tcPr>
          <w:p w14:paraId="2F64AC86" w14:textId="77777777" w:rsidR="00532A77" w:rsidRPr="004375DD" w:rsidRDefault="00532A77" w:rsidP="004375DD">
            <w:pPr>
              <w:spacing w:before="0"/>
              <w:jc w:val="both"/>
            </w:pPr>
            <w:r w:rsidRPr="004375DD">
              <w:t>Veetaseme alanemine, m</w:t>
            </w:r>
          </w:p>
        </w:tc>
        <w:tc>
          <w:tcPr>
            <w:tcW w:w="1417" w:type="dxa"/>
            <w:shd w:val="clear" w:color="auto" w:fill="E0E0E0"/>
          </w:tcPr>
          <w:p w14:paraId="443B67BF" w14:textId="77777777" w:rsidR="00532A77" w:rsidRPr="004375DD" w:rsidRDefault="00532A77" w:rsidP="004375DD">
            <w:pPr>
              <w:spacing w:before="0"/>
              <w:jc w:val="both"/>
            </w:pPr>
            <w:r w:rsidRPr="004375DD">
              <w:t>Staatiline veetase, m</w:t>
            </w:r>
          </w:p>
        </w:tc>
        <w:tc>
          <w:tcPr>
            <w:tcW w:w="1387" w:type="dxa"/>
            <w:shd w:val="clear" w:color="auto" w:fill="E0E0E0"/>
          </w:tcPr>
          <w:p w14:paraId="3607E6C6" w14:textId="77777777" w:rsidR="00532A77" w:rsidRPr="004375DD" w:rsidRDefault="00532A77" w:rsidP="004375DD">
            <w:pPr>
              <w:spacing w:before="0"/>
              <w:jc w:val="both"/>
            </w:pPr>
            <w:r w:rsidRPr="004375DD">
              <w:t>Dünaa-miline veetase, m</w:t>
            </w:r>
          </w:p>
        </w:tc>
        <w:tc>
          <w:tcPr>
            <w:tcW w:w="1306" w:type="dxa"/>
            <w:shd w:val="clear" w:color="auto" w:fill="E0E0E0"/>
          </w:tcPr>
          <w:p w14:paraId="682D1258" w14:textId="77777777" w:rsidR="00532A77" w:rsidRPr="004375DD" w:rsidRDefault="00813DF7" w:rsidP="004375DD">
            <w:pPr>
              <w:spacing w:before="0"/>
              <w:jc w:val="both"/>
            </w:pPr>
            <w:r>
              <w:t>Eri</w:t>
            </w:r>
            <w:r w:rsidR="00532A77" w:rsidRPr="004375DD">
              <w:t>tootlik-kus, m</w:t>
            </w:r>
            <w:r w:rsidR="00532A77" w:rsidRPr="004375DD">
              <w:rPr>
                <w:vertAlign w:val="superscript"/>
              </w:rPr>
              <w:t>3</w:t>
            </w:r>
            <w:r w:rsidR="00532A77" w:rsidRPr="004375DD">
              <w:t>/h*m</w:t>
            </w:r>
          </w:p>
        </w:tc>
      </w:tr>
      <w:tr w:rsidR="00532A77" w:rsidRPr="004375DD" w14:paraId="66B01CE6" w14:textId="77777777" w:rsidTr="006C6642">
        <w:tc>
          <w:tcPr>
            <w:tcW w:w="1843" w:type="dxa"/>
          </w:tcPr>
          <w:p w14:paraId="5292A7A0" w14:textId="77777777" w:rsidR="00532A77" w:rsidRPr="004720F6" w:rsidRDefault="00532A77" w:rsidP="004375DD">
            <w:pPr>
              <w:spacing w:before="0"/>
              <w:jc w:val="both"/>
              <w:rPr>
                <w:lang w:val="fi-FI"/>
              </w:rPr>
            </w:pPr>
            <w:r w:rsidRPr="004720F6">
              <w:rPr>
                <w:lang w:val="fi-FI"/>
              </w:rPr>
              <w:t>25.08.1974</w:t>
            </w:r>
          </w:p>
        </w:tc>
        <w:tc>
          <w:tcPr>
            <w:tcW w:w="1559" w:type="dxa"/>
          </w:tcPr>
          <w:p w14:paraId="5F359298" w14:textId="77777777" w:rsidR="00532A77" w:rsidRPr="004375DD" w:rsidRDefault="00532A77" w:rsidP="004375DD">
            <w:pPr>
              <w:spacing w:before="0"/>
              <w:jc w:val="both"/>
              <w:rPr>
                <w:lang w:val="fi-FI"/>
              </w:rPr>
            </w:pPr>
            <w:r w:rsidRPr="004375DD">
              <w:rPr>
                <w:lang w:val="fi-FI"/>
              </w:rPr>
              <w:t>14,4</w:t>
            </w:r>
          </w:p>
        </w:tc>
        <w:tc>
          <w:tcPr>
            <w:tcW w:w="1560" w:type="dxa"/>
          </w:tcPr>
          <w:p w14:paraId="2545B985" w14:textId="77777777" w:rsidR="00532A77" w:rsidRPr="004375DD" w:rsidRDefault="00532A77" w:rsidP="004375DD">
            <w:pPr>
              <w:spacing w:before="0"/>
              <w:jc w:val="both"/>
              <w:rPr>
                <w:lang w:val="fi-FI"/>
              </w:rPr>
            </w:pPr>
            <w:r w:rsidRPr="004375DD">
              <w:rPr>
                <w:lang w:val="fi-FI"/>
              </w:rPr>
              <w:t>26,5</w:t>
            </w:r>
          </w:p>
        </w:tc>
        <w:tc>
          <w:tcPr>
            <w:tcW w:w="1417" w:type="dxa"/>
          </w:tcPr>
          <w:p w14:paraId="7EEAF728" w14:textId="77777777" w:rsidR="00532A77" w:rsidRPr="004375DD" w:rsidRDefault="00532A77" w:rsidP="004375DD">
            <w:pPr>
              <w:spacing w:before="0"/>
              <w:jc w:val="both"/>
              <w:rPr>
                <w:lang w:val="fi-FI"/>
              </w:rPr>
            </w:pPr>
            <w:r w:rsidRPr="004375DD">
              <w:rPr>
                <w:lang w:val="fi-FI"/>
              </w:rPr>
              <w:t>45,5</w:t>
            </w:r>
          </w:p>
        </w:tc>
        <w:tc>
          <w:tcPr>
            <w:tcW w:w="1387" w:type="dxa"/>
          </w:tcPr>
          <w:p w14:paraId="1718C38D" w14:textId="77777777" w:rsidR="00532A77" w:rsidRPr="004375DD" w:rsidRDefault="00532A77" w:rsidP="004375DD">
            <w:pPr>
              <w:spacing w:before="0"/>
              <w:jc w:val="both"/>
              <w:rPr>
                <w:lang w:val="fi-FI"/>
              </w:rPr>
            </w:pPr>
            <w:r w:rsidRPr="004375DD">
              <w:rPr>
                <w:lang w:val="fi-FI"/>
              </w:rPr>
              <w:t>72,0</w:t>
            </w:r>
          </w:p>
        </w:tc>
        <w:tc>
          <w:tcPr>
            <w:tcW w:w="1306" w:type="dxa"/>
          </w:tcPr>
          <w:p w14:paraId="2C12C22E" w14:textId="77777777" w:rsidR="00532A77" w:rsidRPr="004375DD" w:rsidRDefault="00532A77" w:rsidP="004375DD">
            <w:pPr>
              <w:spacing w:before="0"/>
              <w:jc w:val="both"/>
              <w:rPr>
                <w:lang w:val="fi-FI"/>
              </w:rPr>
            </w:pPr>
            <w:r w:rsidRPr="004375DD">
              <w:rPr>
                <w:lang w:val="fi-FI"/>
              </w:rPr>
              <w:t>0,54</w:t>
            </w:r>
          </w:p>
        </w:tc>
      </w:tr>
      <w:tr w:rsidR="00532A77" w:rsidRPr="004375DD" w14:paraId="2E4CE721" w14:textId="77777777" w:rsidTr="006C6642">
        <w:tc>
          <w:tcPr>
            <w:tcW w:w="1843" w:type="dxa"/>
          </w:tcPr>
          <w:p w14:paraId="0D519A9F" w14:textId="77777777" w:rsidR="00532A77" w:rsidRPr="004720F6" w:rsidRDefault="00532A77" w:rsidP="004375DD">
            <w:pPr>
              <w:spacing w:before="0"/>
              <w:jc w:val="both"/>
              <w:rPr>
                <w:lang w:val="fi-FI"/>
              </w:rPr>
            </w:pPr>
            <w:r w:rsidRPr="004720F6">
              <w:rPr>
                <w:lang w:val="fi-FI"/>
              </w:rPr>
              <w:t>1990 a</w:t>
            </w:r>
          </w:p>
        </w:tc>
        <w:tc>
          <w:tcPr>
            <w:tcW w:w="1559" w:type="dxa"/>
          </w:tcPr>
          <w:p w14:paraId="0EA56AEE" w14:textId="77777777" w:rsidR="00532A77" w:rsidRPr="004375DD" w:rsidRDefault="00532A77" w:rsidP="004375DD">
            <w:pPr>
              <w:spacing w:before="0"/>
              <w:jc w:val="both"/>
              <w:rPr>
                <w:lang w:val="fi-FI"/>
              </w:rPr>
            </w:pPr>
            <w:r w:rsidRPr="004375DD">
              <w:rPr>
                <w:lang w:val="fi-FI"/>
              </w:rPr>
              <w:t>15</w:t>
            </w:r>
          </w:p>
        </w:tc>
        <w:tc>
          <w:tcPr>
            <w:tcW w:w="1560" w:type="dxa"/>
          </w:tcPr>
          <w:p w14:paraId="7B03E388" w14:textId="77777777" w:rsidR="00532A77" w:rsidRPr="004375DD" w:rsidRDefault="00532A77" w:rsidP="004375DD">
            <w:pPr>
              <w:spacing w:before="0"/>
              <w:jc w:val="both"/>
              <w:rPr>
                <w:lang w:val="fi-FI"/>
              </w:rPr>
            </w:pPr>
          </w:p>
        </w:tc>
        <w:tc>
          <w:tcPr>
            <w:tcW w:w="1417" w:type="dxa"/>
          </w:tcPr>
          <w:p w14:paraId="5F3CC5A6" w14:textId="77777777" w:rsidR="00532A77" w:rsidRPr="004375DD" w:rsidRDefault="00532A77" w:rsidP="004375DD">
            <w:pPr>
              <w:spacing w:before="0"/>
              <w:jc w:val="both"/>
              <w:rPr>
                <w:lang w:val="fi-FI"/>
              </w:rPr>
            </w:pPr>
            <w:r w:rsidRPr="004375DD">
              <w:rPr>
                <w:lang w:val="fi-FI"/>
              </w:rPr>
              <w:t>107,0</w:t>
            </w:r>
          </w:p>
        </w:tc>
        <w:tc>
          <w:tcPr>
            <w:tcW w:w="1387" w:type="dxa"/>
          </w:tcPr>
          <w:p w14:paraId="39776B37" w14:textId="77777777" w:rsidR="00532A77" w:rsidRPr="004375DD" w:rsidRDefault="00532A77" w:rsidP="004375DD">
            <w:pPr>
              <w:spacing w:before="0"/>
              <w:jc w:val="both"/>
              <w:rPr>
                <w:lang w:val="fi-FI"/>
              </w:rPr>
            </w:pPr>
          </w:p>
        </w:tc>
        <w:tc>
          <w:tcPr>
            <w:tcW w:w="1306" w:type="dxa"/>
          </w:tcPr>
          <w:p w14:paraId="3558E4C3" w14:textId="77777777" w:rsidR="00532A77" w:rsidRPr="004375DD" w:rsidRDefault="00532A77" w:rsidP="004375DD">
            <w:pPr>
              <w:spacing w:before="0"/>
              <w:jc w:val="both"/>
              <w:rPr>
                <w:lang w:val="fi-FI"/>
              </w:rPr>
            </w:pPr>
          </w:p>
        </w:tc>
      </w:tr>
    </w:tbl>
    <w:p w14:paraId="574BB21B" w14:textId="77777777" w:rsidR="006A0B59" w:rsidRPr="00AF58A3" w:rsidRDefault="00532A77">
      <w:pPr>
        <w:pStyle w:val="Taandegakehatekst"/>
        <w:jc w:val="both"/>
      </w:pPr>
      <w:r w:rsidRPr="00AF58A3">
        <w:rPr>
          <w:i/>
          <w:lang w:val="fi-FI"/>
        </w:rPr>
        <w:t>Allikas: Puurkaevude passid ja OÜ Tapa Vesi</w:t>
      </w:r>
    </w:p>
    <w:p w14:paraId="0DFC9CD7" w14:textId="77777777" w:rsidR="0025646A" w:rsidRPr="00AF58A3" w:rsidRDefault="0025646A" w:rsidP="0025646A">
      <w:pPr>
        <w:pStyle w:val="Taandegakehatekst"/>
        <w:spacing w:before="0"/>
        <w:jc w:val="both"/>
        <w:rPr>
          <w:noProof/>
          <w:u w:val="single"/>
        </w:rPr>
      </w:pPr>
    </w:p>
    <w:p w14:paraId="2F198E37" w14:textId="77777777" w:rsidR="006A0B59" w:rsidRPr="00813DF7" w:rsidRDefault="00D51670" w:rsidP="0025646A">
      <w:pPr>
        <w:pStyle w:val="Taandegakehatekst"/>
        <w:spacing w:before="0"/>
        <w:jc w:val="both"/>
        <w:rPr>
          <w:i/>
          <w:noProof/>
          <w:u w:val="single"/>
        </w:rPr>
      </w:pPr>
      <w:r w:rsidRPr="00813DF7">
        <w:rPr>
          <w:i/>
          <w:noProof/>
          <w:u w:val="single"/>
        </w:rPr>
        <w:t>Sõjaväelinnaku puurkaevud</w:t>
      </w:r>
    </w:p>
    <w:p w14:paraId="0271B0F8" w14:textId="77777777" w:rsidR="006A0B59" w:rsidRDefault="006A0B59">
      <w:pPr>
        <w:pStyle w:val="Taandegakehatekst"/>
        <w:jc w:val="both"/>
        <w:rPr>
          <w:noProof/>
        </w:rPr>
      </w:pPr>
      <w:r w:rsidRPr="00BF039F">
        <w:rPr>
          <w:noProof/>
        </w:rPr>
        <w:t xml:space="preserve">Kambrium-Vendi veekompleksi puurkaev </w:t>
      </w:r>
      <w:r w:rsidRPr="00D56F1F">
        <w:rPr>
          <w:b/>
          <w:noProof/>
        </w:rPr>
        <w:t>nr</w:t>
      </w:r>
      <w:r w:rsidR="00231CF4" w:rsidRPr="00D56F1F">
        <w:rPr>
          <w:b/>
          <w:noProof/>
        </w:rPr>
        <w:t> </w:t>
      </w:r>
      <w:r w:rsidRPr="00D56F1F">
        <w:rPr>
          <w:b/>
          <w:noProof/>
        </w:rPr>
        <w:t>3348</w:t>
      </w:r>
      <w:r w:rsidRPr="00BF039F">
        <w:rPr>
          <w:noProof/>
        </w:rPr>
        <w:t xml:space="preserve"> (passi nr</w:t>
      </w:r>
      <w:r w:rsidR="00231CF4" w:rsidRPr="00BF039F">
        <w:rPr>
          <w:noProof/>
        </w:rPr>
        <w:t> </w:t>
      </w:r>
      <w:r w:rsidRPr="00BF039F">
        <w:rPr>
          <w:noProof/>
        </w:rPr>
        <w:t>14252; PK-115</w:t>
      </w:r>
      <w:r w:rsidR="00D56F1F">
        <w:rPr>
          <w:noProof/>
        </w:rPr>
        <w:t xml:space="preserve">, koordinaadid: </w:t>
      </w:r>
      <w:r w:rsidR="00D56F1F" w:rsidRPr="004375DD">
        <w:rPr>
          <w:bCs/>
        </w:rPr>
        <w:t>X</w:t>
      </w:r>
      <w:r w:rsidR="00D56F1F" w:rsidRPr="00AF58A3">
        <w:t xml:space="preserve"> 6569951</w:t>
      </w:r>
      <w:r w:rsidR="00D56F1F">
        <w:t xml:space="preserve">; </w:t>
      </w:r>
      <w:r w:rsidR="00D56F1F" w:rsidRPr="004375DD">
        <w:rPr>
          <w:bCs/>
        </w:rPr>
        <w:t>Y</w:t>
      </w:r>
      <w:r w:rsidR="00D56F1F" w:rsidRPr="00AF58A3">
        <w:t>611442</w:t>
      </w:r>
      <w:r w:rsidRPr="00BF039F">
        <w:rPr>
          <w:noProof/>
        </w:rPr>
        <w:t>) on rajatud Tapa endise sõjaväeosa veega varustamiseks</w:t>
      </w:r>
      <w:r w:rsidR="005C77DC" w:rsidRPr="00BF039F">
        <w:rPr>
          <w:noProof/>
        </w:rPr>
        <w:t>,</w:t>
      </w:r>
      <w:r w:rsidRPr="00BF039F">
        <w:rPr>
          <w:noProof/>
        </w:rPr>
        <w:t xml:space="preserve"> paikneb sealses elurajoonis</w:t>
      </w:r>
      <w:r w:rsidR="00043CB7" w:rsidRPr="00BF039F">
        <w:rPr>
          <w:noProof/>
        </w:rPr>
        <w:t>.</w:t>
      </w:r>
      <w:r w:rsidRPr="00BF039F">
        <w:rPr>
          <w:noProof/>
        </w:rPr>
        <w:t xml:space="preserve"> Puurkaevu sügavus </w:t>
      </w:r>
      <w:r w:rsidR="005C77DC" w:rsidRPr="00BF039F">
        <w:rPr>
          <w:noProof/>
        </w:rPr>
        <w:t xml:space="preserve">on </w:t>
      </w:r>
      <w:r w:rsidRPr="00BF039F">
        <w:rPr>
          <w:noProof/>
        </w:rPr>
        <w:t>318</w:t>
      </w:r>
      <w:r w:rsidR="00231CF4" w:rsidRPr="00BF039F">
        <w:rPr>
          <w:noProof/>
        </w:rPr>
        <w:t> </w:t>
      </w:r>
      <w:r w:rsidR="005C77DC" w:rsidRPr="00BF039F">
        <w:rPr>
          <w:noProof/>
        </w:rPr>
        <w:t>m</w:t>
      </w:r>
      <w:r w:rsidR="00D56F1F">
        <w:rPr>
          <w:noProof/>
        </w:rPr>
        <w:t xml:space="preserve">, tootlikkus 13,5 </w:t>
      </w:r>
      <w:r w:rsidR="00D56F1F" w:rsidRPr="004375DD">
        <w:rPr>
          <w:bCs/>
        </w:rPr>
        <w:t>m</w:t>
      </w:r>
      <w:r w:rsidR="00D56F1F" w:rsidRPr="004375DD">
        <w:rPr>
          <w:bCs/>
          <w:vertAlign w:val="superscript"/>
        </w:rPr>
        <w:t>3</w:t>
      </w:r>
      <w:r w:rsidR="00D56F1F" w:rsidRPr="004375DD">
        <w:rPr>
          <w:bCs/>
        </w:rPr>
        <w:t>/h</w:t>
      </w:r>
      <w:r w:rsidR="005C77DC" w:rsidRPr="00BF039F">
        <w:rPr>
          <w:noProof/>
        </w:rPr>
        <w:t>,</w:t>
      </w:r>
      <w:r w:rsidRPr="00BF039F">
        <w:rPr>
          <w:noProof/>
        </w:rPr>
        <w:t xml:space="preserve"> kaev on puuritud 1966</w:t>
      </w:r>
      <w:r w:rsidR="005C77DC" w:rsidRPr="00BF039F">
        <w:rPr>
          <w:noProof/>
        </w:rPr>
        <w:t>.</w:t>
      </w:r>
      <w:r w:rsidR="00231CF4" w:rsidRPr="00BF039F">
        <w:rPr>
          <w:noProof/>
        </w:rPr>
        <w:t> </w:t>
      </w:r>
      <w:r w:rsidRPr="00BF039F">
        <w:rPr>
          <w:noProof/>
        </w:rPr>
        <w:t>a.  Puurkaev  pole töötanud enam aastaid ega ei ole ühendatud veevõrguga. Puurkaev ulatub  aluskorda, avades lõhelise dioriidi kihid 2</w:t>
      </w:r>
      <w:r w:rsidR="00231CF4" w:rsidRPr="00BF039F">
        <w:rPr>
          <w:noProof/>
        </w:rPr>
        <w:t> </w:t>
      </w:r>
      <w:r w:rsidRPr="00BF039F">
        <w:rPr>
          <w:noProof/>
        </w:rPr>
        <w:t xml:space="preserve">m ulatuses. </w:t>
      </w:r>
      <w:r w:rsidR="005C77DC" w:rsidRPr="00AF58A3">
        <w:t>Puurkaevu</w:t>
      </w:r>
      <w:r w:rsidR="005C77DC">
        <w:t>s nr 3348 on pump demonteeritud,</w:t>
      </w:r>
      <w:r w:rsidR="005C77DC" w:rsidRPr="00AF58A3">
        <w:t xml:space="preserve"> </w:t>
      </w:r>
      <w:r w:rsidR="005C77DC">
        <w:t>p</w:t>
      </w:r>
      <w:r w:rsidR="00AD2444">
        <w:rPr>
          <w:noProof/>
        </w:rPr>
        <w:t>umplahoone on lammutatud, puurkaev vajab tamponeerimist.</w:t>
      </w:r>
    </w:p>
    <w:p w14:paraId="5E9EDD87" w14:textId="77777777" w:rsidR="00980B0B" w:rsidRPr="00AF58A3" w:rsidRDefault="00980B0B" w:rsidP="00980B0B">
      <w:pPr>
        <w:pStyle w:val="Taandegakehatekst"/>
        <w:jc w:val="both"/>
        <w:rPr>
          <w:noProof/>
        </w:rPr>
      </w:pPr>
      <w:r w:rsidRPr="00AF58A3">
        <w:rPr>
          <w:noProof/>
        </w:rPr>
        <w:t xml:space="preserve">Ordoviitsium-Kambriumi </w:t>
      </w:r>
      <w:r w:rsidRPr="00880CE8">
        <w:rPr>
          <w:noProof/>
        </w:rPr>
        <w:t xml:space="preserve">veekompleksi puurkaev </w:t>
      </w:r>
      <w:r w:rsidRPr="00D56F1F">
        <w:rPr>
          <w:b/>
          <w:noProof/>
        </w:rPr>
        <w:t>nr 19775</w:t>
      </w:r>
      <w:r w:rsidRPr="00880CE8">
        <w:rPr>
          <w:noProof/>
        </w:rPr>
        <w:t xml:space="preserve"> (passi</w:t>
      </w:r>
      <w:r w:rsidRPr="00AF58A3">
        <w:rPr>
          <w:noProof/>
        </w:rPr>
        <w:t xml:space="preserve"> nr  PK-132</w:t>
      </w:r>
      <w:r w:rsidR="009A18EC" w:rsidRPr="00AF58A3">
        <w:rPr>
          <w:noProof/>
        </w:rPr>
        <w:t>, x=6569965 ja y=611475</w:t>
      </w:r>
      <w:r w:rsidR="005C77DC">
        <w:rPr>
          <w:noProof/>
        </w:rPr>
        <w:t xml:space="preserve">) </w:t>
      </w:r>
      <w:r w:rsidRPr="00AF58A3">
        <w:rPr>
          <w:noProof/>
        </w:rPr>
        <w:t>on puuritud 1992</w:t>
      </w:r>
      <w:r w:rsidR="00D51670">
        <w:rPr>
          <w:noProof/>
        </w:rPr>
        <w:t>.</w:t>
      </w:r>
      <w:r w:rsidRPr="00AF58A3">
        <w:rPr>
          <w:noProof/>
        </w:rPr>
        <w:t>a</w:t>
      </w:r>
      <w:r w:rsidR="00D51670">
        <w:rPr>
          <w:noProof/>
        </w:rPr>
        <w:t>.</w:t>
      </w:r>
      <w:r w:rsidRPr="00AF58A3">
        <w:rPr>
          <w:noProof/>
        </w:rPr>
        <w:t xml:space="preserve"> ja renoveeritud 1997</w:t>
      </w:r>
      <w:r w:rsidR="00D51670">
        <w:rPr>
          <w:noProof/>
        </w:rPr>
        <w:t>.</w:t>
      </w:r>
      <w:r w:rsidR="00457EC4" w:rsidRPr="00AF58A3">
        <w:rPr>
          <w:noProof/>
        </w:rPr>
        <w:t>a. Käesoleval ajal on mõlemad puurkaevud konserveeritud.</w:t>
      </w:r>
    </w:p>
    <w:p w14:paraId="0FA5702C" w14:textId="77777777" w:rsidR="009A2492" w:rsidRPr="00AF58A3" w:rsidRDefault="009A2492" w:rsidP="00457EC4">
      <w:pPr>
        <w:spacing w:before="120" w:after="120"/>
        <w:jc w:val="both"/>
        <w:rPr>
          <w:noProof/>
        </w:rPr>
      </w:pPr>
    </w:p>
    <w:p w14:paraId="58CCF038" w14:textId="77777777" w:rsidR="006A0B59" w:rsidRPr="00AF58A3" w:rsidRDefault="00F068AB" w:rsidP="00F068AB">
      <w:pPr>
        <w:pStyle w:val="Pealkiri3"/>
        <w:spacing w:before="120" w:after="120"/>
        <w:rPr>
          <w:noProof/>
        </w:rPr>
      </w:pPr>
      <w:bookmarkStart w:id="96" w:name="_Toc468718807"/>
      <w:r w:rsidRPr="00AF58A3">
        <w:rPr>
          <w:noProof/>
        </w:rPr>
        <w:t>Lehtse alevik</w:t>
      </w:r>
      <w:bookmarkEnd w:id="96"/>
    </w:p>
    <w:p w14:paraId="492882F0" w14:textId="77777777" w:rsidR="00757F55" w:rsidRDefault="00757F55" w:rsidP="00BC1841">
      <w:pPr>
        <w:pStyle w:val="Pealkiri4"/>
        <w:numPr>
          <w:ilvl w:val="0"/>
          <w:numId w:val="0"/>
        </w:numPr>
        <w:ind w:left="1006" w:hanging="864"/>
      </w:pPr>
      <w:r>
        <w:t>Veevõrk</w:t>
      </w:r>
    </w:p>
    <w:p w14:paraId="32340EED" w14:textId="77777777" w:rsidR="00757F55" w:rsidRPr="004A31D5" w:rsidRDefault="00757F55" w:rsidP="00757F55">
      <w:pPr>
        <w:jc w:val="both"/>
      </w:pPr>
      <w:r w:rsidRPr="00AF58A3">
        <w:t xml:space="preserve">Lehtse aleviku veevõrk on välja arendatud hargvõrguna. Olemasolevate ühisveevarustuse veetorustike kogupikkus </w:t>
      </w:r>
      <w:r w:rsidRPr="004A31D5">
        <w:t xml:space="preserve">alevikus on 1,6 km. Veetorustikud on heas korras, sest 2/3 torustikust on viimaste aastate jooksul välja vahetatud. Ülejäänud on vanad teras- ja malmtorud. Probleemina võib näha seda, et torustiku kogupikkus on liiga väike ja see ei ulatu eramajade piirkonnani. </w:t>
      </w:r>
    </w:p>
    <w:p w14:paraId="122D567E" w14:textId="77777777" w:rsidR="00757F55" w:rsidRDefault="00757F55" w:rsidP="00757F55">
      <w:pPr>
        <w:jc w:val="both"/>
      </w:pPr>
      <w:r>
        <w:t>Lehtses</w:t>
      </w:r>
      <w:r w:rsidRPr="004A31D5">
        <w:t xml:space="preserve"> rekonstrueeriti </w:t>
      </w:r>
      <w:r>
        <w:t xml:space="preserve">2012.a. </w:t>
      </w:r>
      <w:r w:rsidRPr="004A31D5">
        <w:t>ÜF projekti raames 1095 m veetorustikke. Veetorustiku rajamist ette ei nähtud,  kuna uusi piirkondi, mis ühisveevarustusega liituksid, juurde ei lisandunud</w:t>
      </w:r>
      <w:r w:rsidRPr="00AF58A3">
        <w:t>.</w:t>
      </w:r>
      <w:r w:rsidRPr="004A31D5">
        <w:t xml:space="preserve"> </w:t>
      </w:r>
      <w:r w:rsidR="00711C89">
        <w:t>Süsteemi v</w:t>
      </w:r>
      <w:r>
        <w:t>eekadu oli 2015.a. 2%.</w:t>
      </w:r>
    </w:p>
    <w:p w14:paraId="705BE2AF" w14:textId="77777777" w:rsidR="00757F55" w:rsidRDefault="00757F55" w:rsidP="00FC524F">
      <w:pPr>
        <w:jc w:val="both"/>
      </w:pPr>
      <w:r w:rsidRPr="00AF58A3">
        <w:t>Lehtse aleviku o</w:t>
      </w:r>
      <w:r w:rsidRPr="004742EE">
        <w:t xml:space="preserve">lemasolevate ja perspektiivsete veetorustike asukoht on esitatud </w:t>
      </w:r>
      <w:r w:rsidR="004742EE" w:rsidRPr="004742EE">
        <w:t>Lisa 1 joonisel VK</w:t>
      </w:r>
      <w:r w:rsidRPr="004742EE">
        <w:t>-2.</w:t>
      </w:r>
    </w:p>
    <w:p w14:paraId="10143549" w14:textId="77777777" w:rsidR="00757F55" w:rsidRDefault="00757F55" w:rsidP="00BC1841">
      <w:pPr>
        <w:pStyle w:val="Pealkiri4"/>
        <w:numPr>
          <w:ilvl w:val="0"/>
          <w:numId w:val="0"/>
        </w:numPr>
        <w:ind w:left="1006" w:hanging="864"/>
      </w:pPr>
      <w:r>
        <w:t>Puurkaevud ja puurkaevpumplad</w:t>
      </w:r>
    </w:p>
    <w:p w14:paraId="724CDF99" w14:textId="0E87B0E8" w:rsidR="00F068AB" w:rsidRDefault="009A2492" w:rsidP="00FC524F">
      <w:pPr>
        <w:jc w:val="both"/>
      </w:pPr>
      <w:r>
        <w:t>Lehtse alevikus</w:t>
      </w:r>
      <w:r w:rsidR="005F2A9D">
        <w:t xml:space="preserve"> on kaks puurkaevu, mis </w:t>
      </w:r>
      <w:r w:rsidR="00A30E7D">
        <w:t xml:space="preserve">on </w:t>
      </w:r>
      <w:r w:rsidR="005F2A9D">
        <w:t>mõlemad töös</w:t>
      </w:r>
      <w:r w:rsidR="00711C89">
        <w:t xml:space="preserve"> </w:t>
      </w:r>
      <w:r w:rsidR="006C6642" w:rsidRPr="00AF58A3">
        <w:t>–</w:t>
      </w:r>
      <w:r>
        <w:t xml:space="preserve"> Lehtse</w:t>
      </w:r>
      <w:r w:rsidR="006C6642" w:rsidRPr="00AF58A3">
        <w:t xml:space="preserve"> </w:t>
      </w:r>
      <w:r w:rsidRPr="00334E80">
        <w:t>k</w:t>
      </w:r>
      <w:r w:rsidR="006C6642" w:rsidRPr="00334E80">
        <w:t xml:space="preserve">eskuse </w:t>
      </w:r>
      <w:r w:rsidRPr="00334E80">
        <w:t xml:space="preserve">puurkaev </w:t>
      </w:r>
      <w:r w:rsidR="006C6642" w:rsidRPr="00334E80">
        <w:rPr>
          <w:b/>
        </w:rPr>
        <w:t>nr 8274</w:t>
      </w:r>
      <w:r w:rsidR="00334E80" w:rsidRPr="00AF58A3">
        <w:t>.</w:t>
      </w:r>
      <w:r w:rsidR="000E16AE">
        <w:t xml:space="preserve"> </w:t>
      </w:r>
      <w:r w:rsidR="003476A4">
        <w:t xml:space="preserve"> </w:t>
      </w:r>
      <w:r w:rsidRPr="00334E80">
        <w:t xml:space="preserve">Lehtse </w:t>
      </w:r>
      <w:r w:rsidR="00AE1747" w:rsidRPr="00334E80">
        <w:t xml:space="preserve">Uus tn puurkaev </w:t>
      </w:r>
      <w:r w:rsidR="00FC524F" w:rsidRPr="00334E80">
        <w:rPr>
          <w:b/>
        </w:rPr>
        <w:t>nr 8277</w:t>
      </w:r>
      <w:r w:rsidR="00FC524F" w:rsidRPr="00334E80">
        <w:t xml:space="preserve"> </w:t>
      </w:r>
      <w:r w:rsidR="00AE1747" w:rsidRPr="00334E80">
        <w:t>vee erikasutusloas puudub, kuna veevõtt on &lt; 5m</w:t>
      </w:r>
      <w:r w:rsidR="00AE1747" w:rsidRPr="00334E80">
        <w:rPr>
          <w:vertAlign w:val="superscript"/>
        </w:rPr>
        <w:t>3</w:t>
      </w:r>
      <w:r w:rsidR="00AE1747" w:rsidRPr="00334E80">
        <w:t>/d</w:t>
      </w:r>
      <w:r w:rsidR="0020293A" w:rsidRPr="00334E80">
        <w:t>.</w:t>
      </w:r>
      <w:r w:rsidR="006C6642" w:rsidRPr="00334E80">
        <w:t xml:space="preserve"> </w:t>
      </w:r>
    </w:p>
    <w:p w14:paraId="0A2AE5A0" w14:textId="77777777" w:rsidR="003476A4" w:rsidRPr="00324FF4" w:rsidRDefault="00324FF4" w:rsidP="003476A4">
      <w:pPr>
        <w:spacing w:before="120" w:after="120"/>
        <w:jc w:val="both"/>
        <w:rPr>
          <w:b/>
        </w:rPr>
      </w:pPr>
      <w:r w:rsidRPr="00324FF4">
        <w:rPr>
          <w:b/>
        </w:rPr>
        <w:t>Tabel 4.11</w:t>
      </w:r>
      <w:r w:rsidR="003476A4" w:rsidRPr="00324FF4">
        <w:rPr>
          <w:b/>
        </w:rPr>
        <w:t xml:space="preserve"> Lehtse aleviku puurkaevpumplad</w:t>
      </w:r>
    </w:p>
    <w:tbl>
      <w:tblPr>
        <w:tblW w:w="4881" w:type="pct"/>
        <w:tblInd w:w="108" w:type="dxa"/>
        <w:tblLayout w:type="fixed"/>
        <w:tblLook w:val="00A0" w:firstRow="1" w:lastRow="0" w:firstColumn="1" w:lastColumn="0" w:noHBand="0" w:noVBand="0"/>
      </w:tblPr>
      <w:tblGrid>
        <w:gridCol w:w="1712"/>
        <w:gridCol w:w="1284"/>
        <w:gridCol w:w="713"/>
        <w:gridCol w:w="998"/>
        <w:gridCol w:w="999"/>
        <w:gridCol w:w="858"/>
        <w:gridCol w:w="1141"/>
        <w:gridCol w:w="1139"/>
      </w:tblGrid>
      <w:tr w:rsidR="003476A4" w:rsidRPr="00AF58A3" w14:paraId="6E9443B8" w14:textId="77777777" w:rsidTr="00ED67AD">
        <w:trPr>
          <w:trHeight w:val="270"/>
          <w:tblHeader/>
        </w:trPr>
        <w:tc>
          <w:tcPr>
            <w:tcW w:w="968" w:type="pct"/>
            <w:tcBorders>
              <w:top w:val="single" w:sz="4" w:space="0" w:color="auto"/>
              <w:left w:val="single" w:sz="4" w:space="0" w:color="auto"/>
              <w:bottom w:val="single" w:sz="4" w:space="0" w:color="auto"/>
              <w:right w:val="single" w:sz="4" w:space="0" w:color="auto"/>
            </w:tcBorders>
            <w:shd w:val="clear" w:color="000000" w:fill="E0E0E0"/>
          </w:tcPr>
          <w:p w14:paraId="2AB7D41D" w14:textId="77777777" w:rsidR="003476A4" w:rsidRPr="004375DD" w:rsidRDefault="003476A4" w:rsidP="00ED67AD">
            <w:pPr>
              <w:spacing w:before="0"/>
              <w:jc w:val="center"/>
              <w:rPr>
                <w:bCs/>
              </w:rPr>
            </w:pPr>
            <w:r w:rsidRPr="004375DD">
              <w:rPr>
                <w:bCs/>
              </w:rPr>
              <w:t>Veehaare/</w:t>
            </w:r>
          </w:p>
          <w:p w14:paraId="69511DB8" w14:textId="77777777" w:rsidR="003476A4" w:rsidRPr="004375DD" w:rsidRDefault="003476A4" w:rsidP="00ED67AD">
            <w:pPr>
              <w:spacing w:before="0"/>
              <w:jc w:val="center"/>
              <w:rPr>
                <w:bCs/>
              </w:rPr>
            </w:pPr>
            <w:r w:rsidRPr="004375DD">
              <w:rPr>
                <w:bCs/>
              </w:rPr>
              <w:t>puurkaevu nr</w:t>
            </w:r>
          </w:p>
        </w:tc>
        <w:tc>
          <w:tcPr>
            <w:tcW w:w="726" w:type="pct"/>
            <w:tcBorders>
              <w:top w:val="single" w:sz="4" w:space="0" w:color="auto"/>
              <w:left w:val="single" w:sz="4" w:space="0" w:color="auto"/>
              <w:bottom w:val="single" w:sz="4" w:space="0" w:color="auto"/>
              <w:right w:val="single" w:sz="4" w:space="0" w:color="auto"/>
            </w:tcBorders>
            <w:shd w:val="clear" w:color="000000" w:fill="E0E0E0"/>
          </w:tcPr>
          <w:p w14:paraId="67EE1D18" w14:textId="77777777" w:rsidR="003476A4" w:rsidRPr="004375DD" w:rsidRDefault="003476A4" w:rsidP="00ED67AD">
            <w:pPr>
              <w:spacing w:before="0"/>
              <w:jc w:val="center"/>
              <w:rPr>
                <w:bCs/>
              </w:rPr>
            </w:pPr>
            <w:r w:rsidRPr="004375DD">
              <w:rPr>
                <w:bCs/>
              </w:rPr>
              <w:t>Passi nr</w:t>
            </w:r>
          </w:p>
        </w:tc>
        <w:tc>
          <w:tcPr>
            <w:tcW w:w="403" w:type="pct"/>
            <w:tcBorders>
              <w:top w:val="single" w:sz="4" w:space="0" w:color="auto"/>
              <w:left w:val="single" w:sz="4" w:space="0" w:color="auto"/>
              <w:bottom w:val="single" w:sz="4" w:space="0" w:color="auto"/>
              <w:right w:val="single" w:sz="4" w:space="0" w:color="auto"/>
            </w:tcBorders>
            <w:shd w:val="clear" w:color="000000" w:fill="E0E0E0"/>
          </w:tcPr>
          <w:p w14:paraId="34DF0839" w14:textId="77777777" w:rsidR="003476A4" w:rsidRPr="004375DD" w:rsidRDefault="003476A4" w:rsidP="00ED67AD">
            <w:pPr>
              <w:spacing w:before="0"/>
              <w:jc w:val="center"/>
              <w:rPr>
                <w:bCs/>
              </w:rPr>
            </w:pPr>
            <w:r w:rsidRPr="004375DD">
              <w:rPr>
                <w:bCs/>
              </w:rPr>
              <w:t>Vee-kiht</w:t>
            </w:r>
          </w:p>
        </w:tc>
        <w:tc>
          <w:tcPr>
            <w:tcW w:w="564" w:type="pct"/>
            <w:tcBorders>
              <w:top w:val="single" w:sz="4" w:space="0" w:color="auto"/>
              <w:left w:val="single" w:sz="4" w:space="0" w:color="auto"/>
              <w:bottom w:val="single" w:sz="4" w:space="0" w:color="auto"/>
              <w:right w:val="single" w:sz="4" w:space="0" w:color="auto"/>
            </w:tcBorders>
            <w:shd w:val="clear" w:color="000000" w:fill="E0E0E0"/>
          </w:tcPr>
          <w:p w14:paraId="6B4B38C3" w14:textId="77777777" w:rsidR="003476A4" w:rsidRPr="004375DD" w:rsidRDefault="003476A4" w:rsidP="00ED67AD">
            <w:pPr>
              <w:spacing w:before="0"/>
              <w:jc w:val="center"/>
              <w:rPr>
                <w:bCs/>
              </w:rPr>
            </w:pPr>
            <w:r w:rsidRPr="004375DD">
              <w:rPr>
                <w:bCs/>
              </w:rPr>
              <w:t>X</w:t>
            </w:r>
          </w:p>
        </w:tc>
        <w:tc>
          <w:tcPr>
            <w:tcW w:w="565" w:type="pct"/>
            <w:tcBorders>
              <w:top w:val="single" w:sz="4" w:space="0" w:color="auto"/>
              <w:left w:val="single" w:sz="4" w:space="0" w:color="auto"/>
              <w:bottom w:val="single" w:sz="4" w:space="0" w:color="auto"/>
              <w:right w:val="single" w:sz="4" w:space="0" w:color="auto"/>
            </w:tcBorders>
            <w:shd w:val="clear" w:color="000000" w:fill="E0E0E0"/>
          </w:tcPr>
          <w:p w14:paraId="3FCD8AAC" w14:textId="77777777" w:rsidR="003476A4" w:rsidRPr="004375DD" w:rsidRDefault="003476A4" w:rsidP="00ED67AD">
            <w:pPr>
              <w:spacing w:before="0"/>
              <w:jc w:val="center"/>
              <w:rPr>
                <w:bCs/>
              </w:rPr>
            </w:pPr>
            <w:r w:rsidRPr="004375DD">
              <w:rPr>
                <w:bCs/>
              </w:rPr>
              <w:t>Y</w:t>
            </w:r>
          </w:p>
        </w:tc>
        <w:tc>
          <w:tcPr>
            <w:tcW w:w="485" w:type="pct"/>
            <w:tcBorders>
              <w:top w:val="single" w:sz="4" w:space="0" w:color="auto"/>
              <w:left w:val="single" w:sz="4" w:space="0" w:color="auto"/>
              <w:bottom w:val="single" w:sz="4" w:space="0" w:color="auto"/>
              <w:right w:val="single" w:sz="4" w:space="0" w:color="auto"/>
            </w:tcBorders>
            <w:shd w:val="clear" w:color="000000" w:fill="E0E0E0"/>
          </w:tcPr>
          <w:p w14:paraId="4B4DCFCF" w14:textId="77777777" w:rsidR="003476A4" w:rsidRPr="004375DD" w:rsidRDefault="003476A4" w:rsidP="00ED67AD">
            <w:pPr>
              <w:spacing w:before="0"/>
              <w:jc w:val="center"/>
              <w:rPr>
                <w:bCs/>
              </w:rPr>
            </w:pPr>
            <w:r w:rsidRPr="004375DD">
              <w:rPr>
                <w:bCs/>
              </w:rPr>
              <w:t>PK süga-vus, m</w:t>
            </w:r>
          </w:p>
        </w:tc>
        <w:tc>
          <w:tcPr>
            <w:tcW w:w="645" w:type="pct"/>
            <w:tcBorders>
              <w:top w:val="single" w:sz="4" w:space="0" w:color="auto"/>
              <w:left w:val="single" w:sz="4" w:space="0" w:color="auto"/>
              <w:bottom w:val="single" w:sz="4" w:space="0" w:color="auto"/>
              <w:right w:val="single" w:sz="4" w:space="0" w:color="auto"/>
            </w:tcBorders>
            <w:shd w:val="clear" w:color="000000" w:fill="E0E0E0"/>
          </w:tcPr>
          <w:p w14:paraId="032A248D" w14:textId="77777777" w:rsidR="003476A4" w:rsidRPr="004375DD" w:rsidRDefault="003476A4" w:rsidP="00ED67AD">
            <w:pPr>
              <w:spacing w:before="0"/>
              <w:jc w:val="center"/>
              <w:rPr>
                <w:bCs/>
              </w:rPr>
            </w:pPr>
            <w:r w:rsidRPr="004375DD">
              <w:rPr>
                <w:bCs/>
              </w:rPr>
              <w:t>Sanitaar-kaitseala ulatus, m</w:t>
            </w:r>
          </w:p>
        </w:tc>
        <w:tc>
          <w:tcPr>
            <w:tcW w:w="644" w:type="pct"/>
            <w:tcBorders>
              <w:top w:val="single" w:sz="4" w:space="0" w:color="auto"/>
              <w:left w:val="single" w:sz="4" w:space="0" w:color="auto"/>
              <w:bottom w:val="single" w:sz="4" w:space="0" w:color="auto"/>
              <w:right w:val="single" w:sz="4" w:space="0" w:color="auto"/>
            </w:tcBorders>
            <w:shd w:val="clear" w:color="000000" w:fill="E0E0E0"/>
          </w:tcPr>
          <w:p w14:paraId="02C8DB5D" w14:textId="77777777" w:rsidR="003476A4" w:rsidRPr="004375DD" w:rsidRDefault="003476A4" w:rsidP="00ED67AD">
            <w:pPr>
              <w:spacing w:before="0"/>
              <w:jc w:val="center"/>
              <w:rPr>
                <w:bCs/>
              </w:rPr>
            </w:pPr>
            <w:r w:rsidRPr="004375DD">
              <w:rPr>
                <w:bCs/>
              </w:rPr>
              <w:t>Tootlik-kus, m</w:t>
            </w:r>
            <w:r w:rsidRPr="004375DD">
              <w:rPr>
                <w:bCs/>
                <w:vertAlign w:val="superscript"/>
              </w:rPr>
              <w:t>3</w:t>
            </w:r>
            <w:r w:rsidRPr="004375DD">
              <w:rPr>
                <w:bCs/>
              </w:rPr>
              <w:t>/h</w:t>
            </w:r>
          </w:p>
        </w:tc>
      </w:tr>
      <w:tr w:rsidR="003476A4" w:rsidRPr="00AF58A3" w14:paraId="596EF127" w14:textId="77777777" w:rsidTr="00ED67AD">
        <w:trPr>
          <w:trHeight w:val="270"/>
        </w:trPr>
        <w:tc>
          <w:tcPr>
            <w:tcW w:w="968" w:type="pct"/>
            <w:tcBorders>
              <w:top w:val="single" w:sz="4" w:space="0" w:color="auto"/>
              <w:left w:val="single" w:sz="4" w:space="0" w:color="auto"/>
              <w:bottom w:val="single" w:sz="4" w:space="0" w:color="auto"/>
              <w:right w:val="single" w:sz="4" w:space="0" w:color="auto"/>
            </w:tcBorders>
          </w:tcPr>
          <w:p w14:paraId="48F6DEE0" w14:textId="77777777" w:rsidR="003476A4" w:rsidRPr="00AF58A3" w:rsidRDefault="003476A4" w:rsidP="00ED67AD">
            <w:pPr>
              <w:spacing w:before="0"/>
              <w:jc w:val="both"/>
            </w:pPr>
            <w:r w:rsidRPr="00AF58A3">
              <w:t>Lehtse Keskuse/8274</w:t>
            </w:r>
          </w:p>
        </w:tc>
        <w:tc>
          <w:tcPr>
            <w:tcW w:w="726" w:type="pct"/>
            <w:tcBorders>
              <w:top w:val="single" w:sz="4" w:space="0" w:color="auto"/>
              <w:left w:val="single" w:sz="4" w:space="0" w:color="auto"/>
              <w:bottom w:val="single" w:sz="4" w:space="0" w:color="auto"/>
              <w:right w:val="single" w:sz="4" w:space="0" w:color="auto"/>
            </w:tcBorders>
            <w:vAlign w:val="center"/>
          </w:tcPr>
          <w:p w14:paraId="41D12572" w14:textId="77777777" w:rsidR="003476A4" w:rsidRPr="00AF58A3" w:rsidRDefault="003476A4" w:rsidP="00ED67AD">
            <w:pPr>
              <w:spacing w:before="0"/>
              <w:jc w:val="center"/>
            </w:pPr>
            <w:r w:rsidRPr="00AF58A3">
              <w:t>4583</w:t>
            </w:r>
          </w:p>
        </w:tc>
        <w:tc>
          <w:tcPr>
            <w:tcW w:w="403" w:type="pct"/>
            <w:tcBorders>
              <w:top w:val="single" w:sz="4" w:space="0" w:color="auto"/>
              <w:left w:val="single" w:sz="4" w:space="0" w:color="auto"/>
              <w:bottom w:val="single" w:sz="4" w:space="0" w:color="auto"/>
              <w:right w:val="single" w:sz="4" w:space="0" w:color="auto"/>
            </w:tcBorders>
          </w:tcPr>
          <w:p w14:paraId="0F9659BD" w14:textId="77777777" w:rsidR="003476A4" w:rsidRPr="00AF58A3" w:rsidRDefault="003476A4" w:rsidP="00ED67AD">
            <w:pPr>
              <w:spacing w:before="0"/>
              <w:jc w:val="center"/>
            </w:pPr>
            <w:r w:rsidRPr="00AF58A3">
              <w:t>O-C</w:t>
            </w:r>
          </w:p>
        </w:tc>
        <w:tc>
          <w:tcPr>
            <w:tcW w:w="564" w:type="pct"/>
            <w:tcBorders>
              <w:top w:val="single" w:sz="4" w:space="0" w:color="auto"/>
              <w:left w:val="single" w:sz="4" w:space="0" w:color="auto"/>
              <w:bottom w:val="single" w:sz="4" w:space="0" w:color="auto"/>
              <w:right w:val="single" w:sz="4" w:space="0" w:color="auto"/>
            </w:tcBorders>
            <w:vAlign w:val="center"/>
          </w:tcPr>
          <w:p w14:paraId="15FD5A8A" w14:textId="77777777" w:rsidR="003476A4" w:rsidRPr="00AF58A3" w:rsidRDefault="003476A4" w:rsidP="00ED67AD">
            <w:pPr>
              <w:spacing w:before="0"/>
              <w:jc w:val="center"/>
            </w:pPr>
            <w:r w:rsidRPr="00AF58A3">
              <w:t>6569346</w:t>
            </w:r>
          </w:p>
        </w:tc>
        <w:tc>
          <w:tcPr>
            <w:tcW w:w="565" w:type="pct"/>
            <w:tcBorders>
              <w:top w:val="single" w:sz="4" w:space="0" w:color="auto"/>
              <w:left w:val="single" w:sz="4" w:space="0" w:color="auto"/>
              <w:bottom w:val="single" w:sz="4" w:space="0" w:color="auto"/>
              <w:right w:val="single" w:sz="4" w:space="0" w:color="auto"/>
            </w:tcBorders>
            <w:vAlign w:val="center"/>
          </w:tcPr>
          <w:p w14:paraId="3387206C" w14:textId="77777777" w:rsidR="003476A4" w:rsidRPr="00AF58A3" w:rsidRDefault="003476A4" w:rsidP="00ED67AD">
            <w:pPr>
              <w:spacing w:before="0"/>
              <w:jc w:val="center"/>
            </w:pPr>
            <w:r w:rsidRPr="00AF58A3">
              <w:t>604209</w:t>
            </w:r>
          </w:p>
        </w:tc>
        <w:tc>
          <w:tcPr>
            <w:tcW w:w="485" w:type="pct"/>
            <w:tcBorders>
              <w:top w:val="single" w:sz="4" w:space="0" w:color="auto"/>
              <w:left w:val="single" w:sz="4" w:space="0" w:color="auto"/>
              <w:bottom w:val="single" w:sz="4" w:space="0" w:color="auto"/>
              <w:right w:val="single" w:sz="4" w:space="0" w:color="auto"/>
            </w:tcBorders>
          </w:tcPr>
          <w:p w14:paraId="61F3A33A" w14:textId="77777777" w:rsidR="003476A4" w:rsidRPr="00AF58A3" w:rsidRDefault="003476A4" w:rsidP="00ED67AD">
            <w:pPr>
              <w:spacing w:before="0"/>
              <w:jc w:val="center"/>
            </w:pPr>
            <w:r w:rsidRPr="00AF58A3">
              <w:t>160</w:t>
            </w:r>
          </w:p>
        </w:tc>
        <w:tc>
          <w:tcPr>
            <w:tcW w:w="645" w:type="pct"/>
            <w:tcBorders>
              <w:top w:val="single" w:sz="4" w:space="0" w:color="auto"/>
              <w:left w:val="single" w:sz="4" w:space="0" w:color="auto"/>
              <w:bottom w:val="single" w:sz="4" w:space="0" w:color="auto"/>
              <w:right w:val="single" w:sz="4" w:space="0" w:color="auto"/>
            </w:tcBorders>
          </w:tcPr>
          <w:p w14:paraId="5AC9D9A9" w14:textId="77777777" w:rsidR="003476A4" w:rsidRPr="00AF58A3" w:rsidRDefault="003476A4" w:rsidP="00ED67AD">
            <w:pPr>
              <w:spacing w:before="0"/>
              <w:jc w:val="center"/>
            </w:pPr>
            <w:r w:rsidRPr="00AF58A3">
              <w:t>50</w:t>
            </w:r>
          </w:p>
        </w:tc>
        <w:tc>
          <w:tcPr>
            <w:tcW w:w="644" w:type="pct"/>
            <w:tcBorders>
              <w:top w:val="single" w:sz="4" w:space="0" w:color="auto"/>
              <w:left w:val="single" w:sz="4" w:space="0" w:color="auto"/>
              <w:bottom w:val="single" w:sz="4" w:space="0" w:color="auto"/>
              <w:right w:val="single" w:sz="4" w:space="0" w:color="auto"/>
            </w:tcBorders>
          </w:tcPr>
          <w:p w14:paraId="0CB01053" w14:textId="77777777" w:rsidR="003476A4" w:rsidRPr="00AF58A3" w:rsidRDefault="003476A4" w:rsidP="00ED67AD">
            <w:pPr>
              <w:spacing w:before="0"/>
              <w:jc w:val="center"/>
            </w:pPr>
            <w:r w:rsidRPr="00AF58A3">
              <w:t>15,4</w:t>
            </w:r>
          </w:p>
        </w:tc>
      </w:tr>
      <w:tr w:rsidR="003476A4" w:rsidRPr="00AF58A3" w14:paraId="2448869A" w14:textId="77777777" w:rsidTr="00ED67AD">
        <w:trPr>
          <w:trHeight w:val="270"/>
        </w:trPr>
        <w:tc>
          <w:tcPr>
            <w:tcW w:w="968" w:type="pct"/>
            <w:tcBorders>
              <w:top w:val="single" w:sz="4" w:space="0" w:color="auto"/>
              <w:left w:val="single" w:sz="4" w:space="0" w:color="auto"/>
              <w:bottom w:val="single" w:sz="4" w:space="0" w:color="auto"/>
              <w:right w:val="single" w:sz="4" w:space="0" w:color="auto"/>
            </w:tcBorders>
          </w:tcPr>
          <w:p w14:paraId="10265D6E" w14:textId="77777777" w:rsidR="003476A4" w:rsidRPr="00AF58A3" w:rsidRDefault="003476A4" w:rsidP="00ED67AD">
            <w:pPr>
              <w:spacing w:before="0"/>
            </w:pPr>
            <w:r w:rsidRPr="00AF58A3">
              <w:t>Lehtse Uus tn/8277</w:t>
            </w:r>
          </w:p>
        </w:tc>
        <w:tc>
          <w:tcPr>
            <w:tcW w:w="726" w:type="pct"/>
            <w:tcBorders>
              <w:top w:val="single" w:sz="4" w:space="0" w:color="auto"/>
              <w:left w:val="single" w:sz="4" w:space="0" w:color="auto"/>
              <w:bottom w:val="single" w:sz="4" w:space="0" w:color="auto"/>
              <w:right w:val="single" w:sz="4" w:space="0" w:color="auto"/>
            </w:tcBorders>
            <w:vAlign w:val="center"/>
          </w:tcPr>
          <w:p w14:paraId="2ADB0CE5" w14:textId="77777777" w:rsidR="003476A4" w:rsidRPr="00AF58A3" w:rsidRDefault="003476A4" w:rsidP="00ED67AD">
            <w:pPr>
              <w:spacing w:before="0"/>
              <w:jc w:val="center"/>
            </w:pPr>
            <w:r w:rsidRPr="00AF58A3">
              <w:t>5318</w:t>
            </w:r>
          </w:p>
        </w:tc>
        <w:tc>
          <w:tcPr>
            <w:tcW w:w="403" w:type="pct"/>
            <w:tcBorders>
              <w:top w:val="single" w:sz="4" w:space="0" w:color="auto"/>
              <w:left w:val="single" w:sz="4" w:space="0" w:color="auto"/>
              <w:bottom w:val="single" w:sz="4" w:space="0" w:color="auto"/>
              <w:right w:val="single" w:sz="4" w:space="0" w:color="auto"/>
            </w:tcBorders>
          </w:tcPr>
          <w:p w14:paraId="308A6F0E" w14:textId="77777777" w:rsidR="003476A4" w:rsidRPr="00AF58A3" w:rsidRDefault="003476A4" w:rsidP="00ED67AD">
            <w:pPr>
              <w:spacing w:before="0"/>
              <w:jc w:val="center"/>
            </w:pPr>
            <w:r w:rsidRPr="00AF58A3">
              <w:t>O-C</w:t>
            </w:r>
          </w:p>
        </w:tc>
        <w:tc>
          <w:tcPr>
            <w:tcW w:w="564" w:type="pct"/>
            <w:tcBorders>
              <w:top w:val="single" w:sz="4" w:space="0" w:color="auto"/>
              <w:left w:val="single" w:sz="4" w:space="0" w:color="auto"/>
              <w:bottom w:val="single" w:sz="4" w:space="0" w:color="auto"/>
              <w:right w:val="single" w:sz="4" w:space="0" w:color="auto"/>
            </w:tcBorders>
            <w:vAlign w:val="center"/>
          </w:tcPr>
          <w:p w14:paraId="49D338F6" w14:textId="77777777" w:rsidR="003476A4" w:rsidRPr="00AF58A3" w:rsidRDefault="003476A4" w:rsidP="00ED67AD">
            <w:pPr>
              <w:spacing w:before="0"/>
              <w:jc w:val="center"/>
            </w:pPr>
            <w:r w:rsidRPr="00AF58A3">
              <w:t>6570117</w:t>
            </w:r>
          </w:p>
        </w:tc>
        <w:tc>
          <w:tcPr>
            <w:tcW w:w="565" w:type="pct"/>
            <w:tcBorders>
              <w:top w:val="single" w:sz="4" w:space="0" w:color="auto"/>
              <w:left w:val="single" w:sz="4" w:space="0" w:color="auto"/>
              <w:bottom w:val="single" w:sz="4" w:space="0" w:color="auto"/>
              <w:right w:val="single" w:sz="4" w:space="0" w:color="auto"/>
            </w:tcBorders>
            <w:vAlign w:val="center"/>
          </w:tcPr>
          <w:p w14:paraId="473D1D25" w14:textId="77777777" w:rsidR="003476A4" w:rsidRPr="00AF58A3" w:rsidRDefault="003476A4" w:rsidP="00ED67AD">
            <w:pPr>
              <w:spacing w:before="0"/>
              <w:jc w:val="center"/>
            </w:pPr>
            <w:r w:rsidRPr="00AF58A3">
              <w:t>604003</w:t>
            </w:r>
          </w:p>
        </w:tc>
        <w:tc>
          <w:tcPr>
            <w:tcW w:w="485" w:type="pct"/>
            <w:tcBorders>
              <w:top w:val="single" w:sz="4" w:space="0" w:color="auto"/>
              <w:left w:val="single" w:sz="4" w:space="0" w:color="auto"/>
              <w:bottom w:val="single" w:sz="4" w:space="0" w:color="auto"/>
              <w:right w:val="single" w:sz="4" w:space="0" w:color="auto"/>
            </w:tcBorders>
          </w:tcPr>
          <w:p w14:paraId="0E93DDE0" w14:textId="77777777" w:rsidR="003476A4" w:rsidRPr="00AF58A3" w:rsidRDefault="003476A4" w:rsidP="00ED67AD">
            <w:pPr>
              <w:spacing w:before="0"/>
              <w:jc w:val="center"/>
            </w:pPr>
            <w:r w:rsidRPr="00AF58A3">
              <w:t>160</w:t>
            </w:r>
          </w:p>
        </w:tc>
        <w:tc>
          <w:tcPr>
            <w:tcW w:w="645" w:type="pct"/>
            <w:tcBorders>
              <w:top w:val="single" w:sz="4" w:space="0" w:color="auto"/>
              <w:left w:val="single" w:sz="4" w:space="0" w:color="auto"/>
              <w:bottom w:val="single" w:sz="4" w:space="0" w:color="auto"/>
              <w:right w:val="single" w:sz="4" w:space="0" w:color="auto"/>
            </w:tcBorders>
          </w:tcPr>
          <w:p w14:paraId="59B38E26" w14:textId="77777777" w:rsidR="003476A4" w:rsidRPr="00AF58A3" w:rsidRDefault="003476A4" w:rsidP="00ED67AD">
            <w:pPr>
              <w:spacing w:before="0"/>
              <w:jc w:val="center"/>
            </w:pPr>
            <w:r w:rsidRPr="00AF58A3">
              <w:t>50</w:t>
            </w:r>
          </w:p>
        </w:tc>
        <w:tc>
          <w:tcPr>
            <w:tcW w:w="644" w:type="pct"/>
            <w:tcBorders>
              <w:top w:val="single" w:sz="4" w:space="0" w:color="auto"/>
              <w:left w:val="single" w:sz="4" w:space="0" w:color="auto"/>
              <w:bottom w:val="single" w:sz="4" w:space="0" w:color="auto"/>
              <w:right w:val="single" w:sz="4" w:space="0" w:color="auto"/>
            </w:tcBorders>
          </w:tcPr>
          <w:p w14:paraId="58613559" w14:textId="77777777" w:rsidR="003476A4" w:rsidRPr="00AF58A3" w:rsidRDefault="003476A4" w:rsidP="00ED67AD">
            <w:pPr>
              <w:spacing w:before="0"/>
              <w:jc w:val="center"/>
            </w:pPr>
            <w:r w:rsidRPr="00AF58A3">
              <w:t>12</w:t>
            </w:r>
          </w:p>
        </w:tc>
      </w:tr>
    </w:tbl>
    <w:p w14:paraId="0D6091AC" w14:textId="77777777" w:rsidR="00E910D7" w:rsidRDefault="00E910D7" w:rsidP="00E910D7">
      <w:pPr>
        <w:rPr>
          <w:b/>
          <w:i/>
        </w:rPr>
      </w:pPr>
    </w:p>
    <w:p w14:paraId="4CC13126" w14:textId="77777777" w:rsidR="00E910D7" w:rsidRPr="00BC1841" w:rsidRDefault="00E910D7" w:rsidP="00E910D7">
      <w:pPr>
        <w:rPr>
          <w:i/>
        </w:rPr>
      </w:pPr>
      <w:r w:rsidRPr="00BC1841">
        <w:rPr>
          <w:i/>
        </w:rPr>
        <w:t>Lehtse Keskuse puurkaev</w:t>
      </w:r>
      <w:r w:rsidR="00B504B2" w:rsidRPr="00BC1841">
        <w:rPr>
          <w:i/>
        </w:rPr>
        <w:t>-</w:t>
      </w:r>
      <w:r w:rsidRPr="00BC1841">
        <w:rPr>
          <w:i/>
        </w:rPr>
        <w:t>pumpla (katastri nr 827</w:t>
      </w:r>
      <w:r w:rsidR="003476A4" w:rsidRPr="00BC1841">
        <w:rPr>
          <w:i/>
        </w:rPr>
        <w:t>4</w:t>
      </w:r>
      <w:r w:rsidRPr="00BC1841">
        <w:rPr>
          <w:i/>
        </w:rPr>
        <w:t>)</w:t>
      </w:r>
    </w:p>
    <w:p w14:paraId="2A876B74" w14:textId="77777777" w:rsidR="00334E80" w:rsidRDefault="003476A4" w:rsidP="006C6642">
      <w:pPr>
        <w:spacing w:before="120" w:after="120"/>
        <w:jc w:val="both"/>
      </w:pPr>
      <w:r>
        <w:t xml:space="preserve">Lehtse Keskuse </w:t>
      </w:r>
      <w:r w:rsidRPr="003476A4">
        <w:t>puurkaev on Ordoviitsium</w:t>
      </w:r>
      <w:r w:rsidRPr="00AF58A3">
        <w:t>-Kambriumi veekompleksi puurkaev</w:t>
      </w:r>
      <w:r>
        <w:t xml:space="preserve"> ning see</w:t>
      </w:r>
      <w:r w:rsidRPr="00AF58A3">
        <w:t xml:space="preserve"> asub Keskuse tänava ääres</w:t>
      </w:r>
      <w:r>
        <w:t>.</w:t>
      </w:r>
      <w:r w:rsidRPr="00334E80">
        <w:t xml:space="preserve"> </w:t>
      </w:r>
      <w:r w:rsidR="009A2492" w:rsidRPr="00334E80">
        <w:t>Vee-erikasutusloa alusel</w:t>
      </w:r>
      <w:r w:rsidR="0020293A" w:rsidRPr="00334E80">
        <w:t xml:space="preserve"> o</w:t>
      </w:r>
      <w:r w:rsidR="009A2492" w:rsidRPr="00334E80">
        <w:t>n</w:t>
      </w:r>
      <w:r w:rsidR="0020293A" w:rsidRPr="00334E80">
        <w:t xml:space="preserve"> </w:t>
      </w:r>
      <w:r w:rsidR="00334E80" w:rsidRPr="00334E80">
        <w:t xml:space="preserve">puurkaevu </w:t>
      </w:r>
      <w:r w:rsidR="0020293A" w:rsidRPr="00334E80">
        <w:rPr>
          <w:b/>
        </w:rPr>
        <w:t>lubatud veevõtt</w:t>
      </w:r>
      <w:r w:rsidR="0020293A" w:rsidRPr="00334E80">
        <w:t xml:space="preserve"> </w:t>
      </w:r>
      <w:r w:rsidR="009A2492" w:rsidRPr="00334E80">
        <w:t>8400</w:t>
      </w:r>
      <w:r w:rsidR="00FC524F" w:rsidRPr="00334E80">
        <w:t> m</w:t>
      </w:r>
      <w:r w:rsidR="00FC524F" w:rsidRPr="00334E80">
        <w:rPr>
          <w:vertAlign w:val="superscript"/>
        </w:rPr>
        <w:t>3</w:t>
      </w:r>
      <w:r w:rsidR="009A2492" w:rsidRPr="00334E80">
        <w:t>/a</w:t>
      </w:r>
      <w:r w:rsidR="0020293A" w:rsidRPr="00334E80">
        <w:t xml:space="preserve">, </w:t>
      </w:r>
      <w:r w:rsidR="0020293A" w:rsidRPr="00711C89">
        <w:rPr>
          <w:b/>
        </w:rPr>
        <w:t>tegelik veevõtt</w:t>
      </w:r>
      <w:r w:rsidR="0020293A" w:rsidRPr="00334E80">
        <w:t xml:space="preserve"> oli </w:t>
      </w:r>
      <w:r w:rsidR="00334E80" w:rsidRPr="00334E80">
        <w:t>2014.</w:t>
      </w:r>
      <w:r w:rsidR="0020293A" w:rsidRPr="00334E80">
        <w:t> a</w:t>
      </w:r>
      <w:r w:rsidR="00334E80" w:rsidRPr="00334E80">
        <w:t>.</w:t>
      </w:r>
      <w:r w:rsidR="0020293A" w:rsidRPr="00334E80">
        <w:t xml:space="preserve"> </w:t>
      </w:r>
      <w:r w:rsidR="00334E80" w:rsidRPr="00334E80">
        <w:t>5145</w:t>
      </w:r>
      <w:r w:rsidR="0020293A" w:rsidRPr="00334E80">
        <w:t xml:space="preserve"> m³</w:t>
      </w:r>
      <w:r w:rsidR="00B868E8" w:rsidRPr="00334E80">
        <w:t xml:space="preserve"> </w:t>
      </w:r>
      <w:r w:rsidR="0020293A" w:rsidRPr="00334E80">
        <w:t>(1</w:t>
      </w:r>
      <w:r w:rsidR="00334E80" w:rsidRPr="00334E80">
        <w:t>4,1</w:t>
      </w:r>
      <w:r w:rsidR="0020293A" w:rsidRPr="00334E80">
        <w:t xml:space="preserve"> m</w:t>
      </w:r>
      <w:r w:rsidR="0020293A" w:rsidRPr="00334E80">
        <w:rPr>
          <w:vertAlign w:val="superscript"/>
        </w:rPr>
        <w:t>3</w:t>
      </w:r>
      <w:r w:rsidR="0020293A" w:rsidRPr="00334E80">
        <w:t>/d)</w:t>
      </w:r>
      <w:r w:rsidR="00334E80" w:rsidRPr="00334E80">
        <w:t xml:space="preserve"> ja 2015.</w:t>
      </w:r>
      <w:r w:rsidR="007D3902" w:rsidRPr="00334E80">
        <w:t> a</w:t>
      </w:r>
      <w:r w:rsidR="00334E80" w:rsidRPr="00334E80">
        <w:t>. 5122</w:t>
      </w:r>
      <w:r w:rsidR="002C543C" w:rsidRPr="00334E80">
        <w:t xml:space="preserve"> m</w:t>
      </w:r>
      <w:r w:rsidR="002C543C" w:rsidRPr="00334E80">
        <w:rPr>
          <w:vertAlign w:val="superscript"/>
        </w:rPr>
        <w:t>3</w:t>
      </w:r>
      <w:r w:rsidR="00334E80" w:rsidRPr="00334E80">
        <w:t xml:space="preserve"> (14,0</w:t>
      </w:r>
      <w:r w:rsidR="002C543C" w:rsidRPr="00334E80">
        <w:t> m</w:t>
      </w:r>
      <w:r w:rsidR="002C543C" w:rsidRPr="00334E80">
        <w:rPr>
          <w:vertAlign w:val="superscript"/>
        </w:rPr>
        <w:t>3</w:t>
      </w:r>
      <w:r w:rsidR="002C543C" w:rsidRPr="00334E80">
        <w:t>/d).</w:t>
      </w:r>
      <w:r w:rsidR="0020293A" w:rsidRPr="00AF58A3">
        <w:t xml:space="preserve"> </w:t>
      </w:r>
    </w:p>
    <w:p w14:paraId="28320327" w14:textId="77777777" w:rsidR="000E16AE" w:rsidRPr="00AF58A3" w:rsidRDefault="00334E80" w:rsidP="000E16AE">
      <w:pPr>
        <w:spacing w:before="120" w:after="120"/>
        <w:jc w:val="both"/>
      </w:pPr>
      <w:r>
        <w:t>Keskuse puurk</w:t>
      </w:r>
      <w:r w:rsidRPr="00AF58A3">
        <w:t>aev on puuritud 1978</w:t>
      </w:r>
      <w:r>
        <w:t>.</w:t>
      </w:r>
      <w:r w:rsidRPr="00AF58A3">
        <w:t> a</w:t>
      </w:r>
      <w:r>
        <w:t>.</w:t>
      </w:r>
      <w:r w:rsidRPr="00AF58A3">
        <w:t xml:space="preserve"> EKE Ehitus- ja </w:t>
      </w:r>
      <w:r w:rsidRPr="00334E80">
        <w:t xml:space="preserve">Montaaživalitsuse poolt. </w:t>
      </w:r>
      <w:r w:rsidR="0020293A" w:rsidRPr="00334E80">
        <w:t xml:space="preserve">Maapinna absoluutne kõrgus puurkaevu asukohas on 88 m. </w:t>
      </w:r>
      <w:r w:rsidR="000E16AE" w:rsidRPr="000E16AE">
        <w:t>2013. a.</w:t>
      </w:r>
      <w:r w:rsidR="000E16AE">
        <w:t xml:space="preserve"> vana puurkaev-pumpla hoone lammutati ja selle asemele rajati uus väikeplokist kahepoolse kaldega katusega hoone. Puurkaevule paigaldati uus päis, kõik seadmed ja torustikud asendati kaasaegsetega. Puurkaevule paigaldati uus päis. Rajati </w:t>
      </w:r>
      <w:r w:rsidR="000E16AE" w:rsidRPr="000A2C54">
        <w:rPr>
          <w:b/>
        </w:rPr>
        <w:t>veetöötlussüsteem</w:t>
      </w:r>
      <w:r w:rsidR="000E16AE">
        <w:t xml:space="preserve"> raua-, mangaani- ja väävelvesiniku eraldussüsteemiga keskmise võimsusega 30 m</w:t>
      </w:r>
      <w:r w:rsidR="000E16AE" w:rsidRPr="000E16AE">
        <w:rPr>
          <w:vertAlign w:val="superscript"/>
        </w:rPr>
        <w:t>3</w:t>
      </w:r>
      <w:r w:rsidR="000E16AE">
        <w:t>/d.</w:t>
      </w:r>
    </w:p>
    <w:p w14:paraId="21AFC9FC" w14:textId="77777777" w:rsidR="005D626D" w:rsidRPr="00AF58A3" w:rsidRDefault="005D626D" w:rsidP="005D626D">
      <w:pPr>
        <w:spacing w:before="120" w:after="120"/>
        <w:jc w:val="both"/>
      </w:pPr>
      <w:r w:rsidRPr="00AF58A3">
        <w:t>Puurkaevu ümber on sanitaarkaitseala ulatusega 50 m.</w:t>
      </w:r>
    </w:p>
    <w:p w14:paraId="6FE481B7" w14:textId="77777777" w:rsidR="00D31A5A" w:rsidRPr="00AF58A3" w:rsidRDefault="00D31A5A" w:rsidP="00D31A5A">
      <w:pPr>
        <w:jc w:val="both"/>
      </w:pPr>
      <w:r w:rsidRPr="00AF58A3">
        <w:t>Puurkaevu on 50 m sügavusele paigaldatud 1999</w:t>
      </w:r>
      <w:r>
        <w:t>.</w:t>
      </w:r>
      <w:r w:rsidRPr="00AF58A3">
        <w:t>a</w:t>
      </w:r>
      <w:r>
        <w:t>.</w:t>
      </w:r>
      <w:r w:rsidRPr="00AF58A3">
        <w:t xml:space="preserve"> 5,5 kW süvaveepump DXIN 15-23 tootlikkusega 24 m</w:t>
      </w:r>
      <w:r w:rsidRPr="00AF58A3">
        <w:rPr>
          <w:vertAlign w:val="superscript"/>
        </w:rPr>
        <w:t>3</w:t>
      </w:r>
      <w:r w:rsidRPr="00AF58A3">
        <w:t>/h, tõstekõrgusega 133 m.</w:t>
      </w:r>
    </w:p>
    <w:p w14:paraId="2C513A06" w14:textId="77777777" w:rsidR="001874DA" w:rsidRPr="00AF58A3" w:rsidRDefault="001874DA" w:rsidP="00E9318C">
      <w:pPr>
        <w:spacing w:before="240" w:after="120"/>
        <w:jc w:val="both"/>
        <w:rPr>
          <w:b/>
          <w:bCs/>
        </w:rPr>
      </w:pPr>
      <w:r w:rsidRPr="00AF58A3">
        <w:rPr>
          <w:b/>
          <w:bCs/>
        </w:rPr>
        <w:t xml:space="preserve">Tabel </w:t>
      </w:r>
      <w:r w:rsidR="00324FF4">
        <w:rPr>
          <w:b/>
          <w:bCs/>
        </w:rPr>
        <w:t>4.12</w:t>
      </w:r>
      <w:r w:rsidRPr="00AF58A3">
        <w:rPr>
          <w:b/>
          <w:bCs/>
        </w:rPr>
        <w:t xml:space="preserve"> Lehtse Keskuse puurkaevu konstruktsioon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2835"/>
      </w:tblGrid>
      <w:tr w:rsidR="001874DA" w:rsidRPr="004375DD" w14:paraId="4FD0BD6C" w14:textId="77777777" w:rsidTr="006B06FF">
        <w:trPr>
          <w:tblHeader/>
        </w:trPr>
        <w:tc>
          <w:tcPr>
            <w:tcW w:w="2694" w:type="dxa"/>
            <w:tcBorders>
              <w:top w:val="single" w:sz="4" w:space="0" w:color="auto"/>
              <w:left w:val="single" w:sz="4" w:space="0" w:color="auto"/>
              <w:bottom w:val="single" w:sz="4" w:space="0" w:color="auto"/>
              <w:right w:val="single" w:sz="4" w:space="0" w:color="auto"/>
            </w:tcBorders>
            <w:shd w:val="pct15" w:color="auto" w:fill="auto"/>
          </w:tcPr>
          <w:p w14:paraId="432BCB6D" w14:textId="77777777" w:rsidR="001874DA" w:rsidRPr="004375DD" w:rsidRDefault="001874DA" w:rsidP="004375DD">
            <w:pPr>
              <w:pStyle w:val="Illustratsiooniloend"/>
              <w:spacing w:before="0"/>
            </w:pPr>
            <w:r w:rsidRPr="004375DD">
              <w:t>Manteltoru läbimõõt, mm</w:t>
            </w:r>
          </w:p>
        </w:tc>
        <w:tc>
          <w:tcPr>
            <w:tcW w:w="2835" w:type="dxa"/>
            <w:tcBorders>
              <w:top w:val="single" w:sz="4" w:space="0" w:color="auto"/>
              <w:left w:val="single" w:sz="4" w:space="0" w:color="auto"/>
              <w:bottom w:val="single" w:sz="4" w:space="0" w:color="auto"/>
              <w:right w:val="single" w:sz="4" w:space="0" w:color="auto"/>
            </w:tcBorders>
            <w:shd w:val="pct15" w:color="auto" w:fill="auto"/>
          </w:tcPr>
          <w:p w14:paraId="0227E6DF" w14:textId="77777777" w:rsidR="001874DA" w:rsidRPr="004375DD" w:rsidRDefault="001874DA" w:rsidP="004375DD">
            <w:pPr>
              <w:pStyle w:val="Illustratsiooniloend"/>
              <w:spacing w:before="0"/>
            </w:pPr>
            <w:r w:rsidRPr="004375DD">
              <w:t>Vahemik, m</w:t>
            </w:r>
          </w:p>
        </w:tc>
      </w:tr>
      <w:tr w:rsidR="0020293A" w:rsidRPr="004375DD" w14:paraId="5FDA8829" w14:textId="77777777" w:rsidTr="006B06FF">
        <w:tc>
          <w:tcPr>
            <w:tcW w:w="2694" w:type="dxa"/>
            <w:tcBorders>
              <w:top w:val="single" w:sz="4" w:space="0" w:color="auto"/>
              <w:left w:val="single" w:sz="4" w:space="0" w:color="auto"/>
              <w:bottom w:val="single" w:sz="4" w:space="0" w:color="auto"/>
              <w:right w:val="single" w:sz="4" w:space="0" w:color="auto"/>
            </w:tcBorders>
          </w:tcPr>
          <w:p w14:paraId="15FFABDC" w14:textId="77777777" w:rsidR="0020293A" w:rsidRPr="004375DD" w:rsidRDefault="0020293A" w:rsidP="004375DD">
            <w:pPr>
              <w:keepNext/>
              <w:keepLines/>
              <w:spacing w:before="0"/>
              <w:jc w:val="both"/>
            </w:pPr>
            <w:r w:rsidRPr="004375DD">
              <w:t>377</w:t>
            </w:r>
          </w:p>
        </w:tc>
        <w:tc>
          <w:tcPr>
            <w:tcW w:w="2835" w:type="dxa"/>
            <w:tcBorders>
              <w:top w:val="single" w:sz="4" w:space="0" w:color="auto"/>
              <w:left w:val="single" w:sz="4" w:space="0" w:color="auto"/>
              <w:bottom w:val="single" w:sz="4" w:space="0" w:color="auto"/>
              <w:right w:val="single" w:sz="4" w:space="0" w:color="auto"/>
            </w:tcBorders>
          </w:tcPr>
          <w:p w14:paraId="0C70D651" w14:textId="77777777" w:rsidR="0020293A" w:rsidRPr="004375DD" w:rsidRDefault="0020293A" w:rsidP="004375DD">
            <w:pPr>
              <w:keepNext/>
              <w:keepLines/>
              <w:spacing w:before="0"/>
              <w:jc w:val="both"/>
            </w:pPr>
            <w:r w:rsidRPr="004375DD">
              <w:t>+0,2-5,50</w:t>
            </w:r>
          </w:p>
        </w:tc>
      </w:tr>
      <w:tr w:rsidR="0020293A" w:rsidRPr="004375DD" w14:paraId="577E59A4" w14:textId="77777777" w:rsidTr="006B06FF">
        <w:tc>
          <w:tcPr>
            <w:tcW w:w="2694" w:type="dxa"/>
            <w:tcBorders>
              <w:top w:val="single" w:sz="4" w:space="0" w:color="auto"/>
              <w:left w:val="single" w:sz="4" w:space="0" w:color="auto"/>
              <w:bottom w:val="single" w:sz="4" w:space="0" w:color="auto"/>
              <w:right w:val="single" w:sz="4" w:space="0" w:color="auto"/>
            </w:tcBorders>
          </w:tcPr>
          <w:p w14:paraId="5DA68993" w14:textId="77777777" w:rsidR="0020293A" w:rsidRPr="004375DD" w:rsidRDefault="0020293A" w:rsidP="004375DD">
            <w:pPr>
              <w:keepNext/>
              <w:keepLines/>
              <w:spacing w:before="0"/>
              <w:jc w:val="both"/>
            </w:pPr>
            <w:r w:rsidRPr="004375DD">
              <w:t>273</w:t>
            </w:r>
          </w:p>
        </w:tc>
        <w:tc>
          <w:tcPr>
            <w:tcW w:w="2835" w:type="dxa"/>
            <w:tcBorders>
              <w:top w:val="single" w:sz="4" w:space="0" w:color="auto"/>
              <w:left w:val="single" w:sz="4" w:space="0" w:color="auto"/>
              <w:bottom w:val="single" w:sz="4" w:space="0" w:color="auto"/>
              <w:right w:val="single" w:sz="4" w:space="0" w:color="auto"/>
            </w:tcBorders>
          </w:tcPr>
          <w:p w14:paraId="58F8AFD5" w14:textId="77777777" w:rsidR="0020293A" w:rsidRPr="004375DD" w:rsidRDefault="0020293A" w:rsidP="004375DD">
            <w:pPr>
              <w:keepNext/>
              <w:keepLines/>
              <w:spacing w:before="0"/>
              <w:jc w:val="both"/>
            </w:pPr>
            <w:r w:rsidRPr="004375DD">
              <w:t>0,10-131,00</w:t>
            </w:r>
          </w:p>
        </w:tc>
      </w:tr>
      <w:tr w:rsidR="0020293A" w:rsidRPr="004375DD" w14:paraId="5562A88C" w14:textId="77777777" w:rsidTr="006B06FF">
        <w:tc>
          <w:tcPr>
            <w:tcW w:w="2694" w:type="dxa"/>
            <w:tcBorders>
              <w:top w:val="single" w:sz="4" w:space="0" w:color="auto"/>
              <w:left w:val="single" w:sz="4" w:space="0" w:color="auto"/>
              <w:bottom w:val="single" w:sz="4" w:space="0" w:color="auto"/>
              <w:right w:val="single" w:sz="4" w:space="0" w:color="auto"/>
            </w:tcBorders>
          </w:tcPr>
          <w:p w14:paraId="2541CB8F" w14:textId="77777777" w:rsidR="0020293A" w:rsidRPr="004375DD" w:rsidRDefault="0020293A" w:rsidP="004375DD">
            <w:pPr>
              <w:keepNext/>
              <w:keepLines/>
              <w:spacing w:before="0"/>
              <w:jc w:val="both"/>
            </w:pPr>
            <w:r w:rsidRPr="004375DD">
              <w:t>168</w:t>
            </w:r>
          </w:p>
        </w:tc>
        <w:tc>
          <w:tcPr>
            <w:tcW w:w="2835" w:type="dxa"/>
            <w:tcBorders>
              <w:top w:val="single" w:sz="4" w:space="0" w:color="auto"/>
              <w:left w:val="single" w:sz="4" w:space="0" w:color="auto"/>
              <w:bottom w:val="single" w:sz="4" w:space="0" w:color="auto"/>
              <w:right w:val="single" w:sz="4" w:space="0" w:color="auto"/>
            </w:tcBorders>
          </w:tcPr>
          <w:p w14:paraId="682B04C3" w14:textId="77777777" w:rsidR="0020293A" w:rsidRPr="004375DD" w:rsidRDefault="0020293A" w:rsidP="004375DD">
            <w:pPr>
              <w:keepNext/>
              <w:keepLines/>
              <w:spacing w:before="0"/>
              <w:jc w:val="both"/>
            </w:pPr>
            <w:r w:rsidRPr="004375DD">
              <w:t>124,50-160,00</w:t>
            </w:r>
          </w:p>
        </w:tc>
      </w:tr>
      <w:tr w:rsidR="0020293A" w:rsidRPr="004375DD" w14:paraId="767968A5" w14:textId="77777777" w:rsidTr="006B06FF">
        <w:tc>
          <w:tcPr>
            <w:tcW w:w="2694" w:type="dxa"/>
            <w:tcBorders>
              <w:top w:val="single" w:sz="4" w:space="0" w:color="auto"/>
              <w:left w:val="single" w:sz="4" w:space="0" w:color="auto"/>
              <w:bottom w:val="single" w:sz="4" w:space="0" w:color="auto"/>
              <w:right w:val="single" w:sz="4" w:space="0" w:color="auto"/>
            </w:tcBorders>
          </w:tcPr>
          <w:p w14:paraId="44E8D86D" w14:textId="77777777" w:rsidR="0020293A" w:rsidRPr="004375DD" w:rsidRDefault="0020293A" w:rsidP="004375DD">
            <w:pPr>
              <w:keepNext/>
              <w:keepLines/>
              <w:spacing w:before="0"/>
              <w:jc w:val="both"/>
            </w:pPr>
            <w:r w:rsidRPr="004375DD">
              <w:t>Perfofilter 168</w:t>
            </w:r>
          </w:p>
        </w:tc>
        <w:tc>
          <w:tcPr>
            <w:tcW w:w="2835" w:type="dxa"/>
            <w:tcBorders>
              <w:top w:val="single" w:sz="4" w:space="0" w:color="auto"/>
              <w:left w:val="single" w:sz="4" w:space="0" w:color="auto"/>
              <w:bottom w:val="single" w:sz="4" w:space="0" w:color="auto"/>
              <w:right w:val="single" w:sz="4" w:space="0" w:color="auto"/>
            </w:tcBorders>
          </w:tcPr>
          <w:p w14:paraId="33C3B812" w14:textId="77777777" w:rsidR="0020293A" w:rsidRPr="004375DD" w:rsidRDefault="0020293A" w:rsidP="004375DD">
            <w:pPr>
              <w:keepNext/>
              <w:keepLines/>
              <w:spacing w:before="0"/>
              <w:jc w:val="both"/>
            </w:pPr>
            <w:r w:rsidRPr="004375DD">
              <w:t>135,40-160,00</w:t>
            </w:r>
          </w:p>
        </w:tc>
      </w:tr>
    </w:tbl>
    <w:p w14:paraId="2AB0878A" w14:textId="77777777" w:rsidR="001874DA" w:rsidRPr="00AF58A3" w:rsidRDefault="001874DA" w:rsidP="001874DA">
      <w:pPr>
        <w:pStyle w:val="Kommentaaritekst"/>
        <w:rPr>
          <w:i/>
          <w:sz w:val="24"/>
          <w:szCs w:val="24"/>
        </w:rPr>
      </w:pPr>
      <w:r w:rsidRPr="00AF58A3">
        <w:rPr>
          <w:i/>
          <w:sz w:val="24"/>
          <w:szCs w:val="24"/>
        </w:rPr>
        <w:t xml:space="preserve">Allikas: </w:t>
      </w:r>
      <w:r w:rsidR="0020293A" w:rsidRPr="00AF58A3">
        <w:rPr>
          <w:i/>
          <w:sz w:val="24"/>
          <w:szCs w:val="24"/>
        </w:rPr>
        <w:t>Puurkaevu pass</w:t>
      </w:r>
    </w:p>
    <w:p w14:paraId="514C8DE0" w14:textId="77777777" w:rsidR="0020293A" w:rsidRPr="00AF58A3" w:rsidRDefault="0020293A" w:rsidP="00E9318C">
      <w:pPr>
        <w:spacing w:before="240" w:after="120"/>
        <w:jc w:val="both"/>
        <w:rPr>
          <w:b/>
          <w:bCs/>
        </w:rPr>
      </w:pPr>
      <w:r w:rsidRPr="00AF58A3">
        <w:rPr>
          <w:b/>
          <w:bCs/>
        </w:rPr>
        <w:t xml:space="preserve">Tabel </w:t>
      </w:r>
      <w:r w:rsidR="00324FF4">
        <w:rPr>
          <w:b/>
          <w:bCs/>
        </w:rPr>
        <w:t>4.13</w:t>
      </w:r>
      <w:r w:rsidRPr="00AF58A3">
        <w:rPr>
          <w:b/>
          <w:bCs/>
        </w:rPr>
        <w:t xml:space="preserve"> Lehtse Keskuse puurkaevu proovipumpamise andmed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1559"/>
        <w:gridCol w:w="1418"/>
        <w:gridCol w:w="1417"/>
        <w:gridCol w:w="1559"/>
      </w:tblGrid>
      <w:tr w:rsidR="0020293A" w:rsidRPr="004375DD" w14:paraId="0FD1634A" w14:textId="77777777" w:rsidTr="00B868E8">
        <w:tc>
          <w:tcPr>
            <w:tcW w:w="1701" w:type="dxa"/>
            <w:shd w:val="clear" w:color="auto" w:fill="E0E0E0"/>
          </w:tcPr>
          <w:p w14:paraId="00EBB4ED" w14:textId="77777777" w:rsidR="0020293A" w:rsidRPr="004375DD" w:rsidRDefault="0020293A" w:rsidP="004375DD">
            <w:pPr>
              <w:spacing w:before="0"/>
              <w:jc w:val="both"/>
            </w:pPr>
            <w:r w:rsidRPr="004375DD">
              <w:t>Proovipum-pamise aasta</w:t>
            </w:r>
          </w:p>
        </w:tc>
        <w:tc>
          <w:tcPr>
            <w:tcW w:w="1418" w:type="dxa"/>
            <w:shd w:val="clear" w:color="auto" w:fill="E0E0E0"/>
          </w:tcPr>
          <w:p w14:paraId="6D88A6CF" w14:textId="77777777" w:rsidR="0020293A" w:rsidRPr="004375DD" w:rsidRDefault="0020293A" w:rsidP="004375DD">
            <w:pPr>
              <w:spacing w:before="0"/>
              <w:jc w:val="both"/>
            </w:pPr>
            <w:r w:rsidRPr="004375DD">
              <w:t>Tootlik</w:t>
            </w:r>
            <w:r w:rsidRPr="004375DD">
              <w:softHyphen/>
              <w:t>kus, m</w:t>
            </w:r>
            <w:r w:rsidRPr="004375DD">
              <w:rPr>
                <w:vertAlign w:val="superscript"/>
              </w:rPr>
              <w:t>3</w:t>
            </w:r>
            <w:r w:rsidRPr="004375DD">
              <w:t>/h</w:t>
            </w:r>
          </w:p>
        </w:tc>
        <w:tc>
          <w:tcPr>
            <w:tcW w:w="1559" w:type="dxa"/>
            <w:shd w:val="clear" w:color="auto" w:fill="E0E0E0"/>
          </w:tcPr>
          <w:p w14:paraId="2E7454AE" w14:textId="77777777" w:rsidR="0020293A" w:rsidRPr="004375DD" w:rsidRDefault="0020293A" w:rsidP="004375DD">
            <w:pPr>
              <w:spacing w:before="0"/>
              <w:jc w:val="both"/>
            </w:pPr>
            <w:r w:rsidRPr="004375DD">
              <w:t>Veetaseme alanemine, m</w:t>
            </w:r>
          </w:p>
        </w:tc>
        <w:tc>
          <w:tcPr>
            <w:tcW w:w="1418" w:type="dxa"/>
            <w:shd w:val="clear" w:color="auto" w:fill="E0E0E0"/>
          </w:tcPr>
          <w:p w14:paraId="3FE1516E" w14:textId="77777777" w:rsidR="0020293A" w:rsidRPr="004375DD" w:rsidRDefault="0020293A" w:rsidP="004375DD">
            <w:pPr>
              <w:spacing w:before="0"/>
              <w:jc w:val="both"/>
            </w:pPr>
            <w:r w:rsidRPr="004375DD">
              <w:t>Staatiline veetase, m</w:t>
            </w:r>
          </w:p>
        </w:tc>
        <w:tc>
          <w:tcPr>
            <w:tcW w:w="1417" w:type="dxa"/>
            <w:shd w:val="clear" w:color="auto" w:fill="E0E0E0"/>
          </w:tcPr>
          <w:p w14:paraId="41FDC7F8" w14:textId="77777777" w:rsidR="0020293A" w:rsidRPr="004375DD" w:rsidRDefault="0020293A" w:rsidP="004375DD">
            <w:pPr>
              <w:spacing w:before="0"/>
              <w:jc w:val="both"/>
            </w:pPr>
            <w:r w:rsidRPr="004375DD">
              <w:t>Dünaa-miline veetase, m</w:t>
            </w:r>
          </w:p>
        </w:tc>
        <w:tc>
          <w:tcPr>
            <w:tcW w:w="1559" w:type="dxa"/>
            <w:shd w:val="clear" w:color="auto" w:fill="E0E0E0"/>
          </w:tcPr>
          <w:p w14:paraId="3FED5B39" w14:textId="77777777" w:rsidR="0020293A" w:rsidRPr="004375DD" w:rsidRDefault="0020293A" w:rsidP="004375DD">
            <w:pPr>
              <w:spacing w:before="0"/>
              <w:jc w:val="both"/>
            </w:pPr>
            <w:r w:rsidRPr="004375DD">
              <w:t>Eritootlik-kus, m</w:t>
            </w:r>
            <w:r w:rsidRPr="004375DD">
              <w:rPr>
                <w:vertAlign w:val="superscript"/>
              </w:rPr>
              <w:t>3</w:t>
            </w:r>
            <w:r w:rsidRPr="004375DD">
              <w:t>/h*m</w:t>
            </w:r>
          </w:p>
        </w:tc>
      </w:tr>
      <w:tr w:rsidR="0020293A" w:rsidRPr="004375DD" w14:paraId="5A7D4793" w14:textId="77777777" w:rsidTr="00B868E8">
        <w:tc>
          <w:tcPr>
            <w:tcW w:w="1701" w:type="dxa"/>
          </w:tcPr>
          <w:p w14:paraId="6EDACF98" w14:textId="77777777" w:rsidR="0020293A" w:rsidRPr="004375DD" w:rsidRDefault="0020293A" w:rsidP="004375DD">
            <w:pPr>
              <w:spacing w:before="0"/>
              <w:jc w:val="both"/>
            </w:pPr>
            <w:r w:rsidRPr="004375DD">
              <w:t>1978</w:t>
            </w:r>
          </w:p>
        </w:tc>
        <w:tc>
          <w:tcPr>
            <w:tcW w:w="1418" w:type="dxa"/>
          </w:tcPr>
          <w:p w14:paraId="5B5ADF85" w14:textId="77777777" w:rsidR="0020293A" w:rsidRPr="004375DD" w:rsidRDefault="00B868E8" w:rsidP="004375DD">
            <w:pPr>
              <w:spacing w:before="0"/>
              <w:jc w:val="both"/>
            </w:pPr>
            <w:r w:rsidRPr="004375DD">
              <w:t>15,4;  13,7</w:t>
            </w:r>
          </w:p>
        </w:tc>
        <w:tc>
          <w:tcPr>
            <w:tcW w:w="1559" w:type="dxa"/>
          </w:tcPr>
          <w:p w14:paraId="483DE156" w14:textId="77777777" w:rsidR="0020293A" w:rsidRPr="004375DD" w:rsidRDefault="00B868E8" w:rsidP="004375DD">
            <w:pPr>
              <w:spacing w:before="0"/>
              <w:jc w:val="both"/>
            </w:pPr>
            <w:r w:rsidRPr="004375DD">
              <w:t>15,0; 13,0</w:t>
            </w:r>
          </w:p>
        </w:tc>
        <w:tc>
          <w:tcPr>
            <w:tcW w:w="1418" w:type="dxa"/>
          </w:tcPr>
          <w:p w14:paraId="08FA68ED" w14:textId="77777777" w:rsidR="0020293A" w:rsidRPr="004375DD" w:rsidRDefault="00B868E8" w:rsidP="004375DD">
            <w:pPr>
              <w:spacing w:before="0"/>
              <w:jc w:val="both"/>
            </w:pPr>
            <w:r w:rsidRPr="004375DD">
              <w:t>37,0</w:t>
            </w:r>
          </w:p>
        </w:tc>
        <w:tc>
          <w:tcPr>
            <w:tcW w:w="1417" w:type="dxa"/>
          </w:tcPr>
          <w:p w14:paraId="099806EC" w14:textId="77777777" w:rsidR="0020293A" w:rsidRPr="004375DD" w:rsidRDefault="0020293A" w:rsidP="004375DD">
            <w:pPr>
              <w:spacing w:before="0"/>
              <w:jc w:val="both"/>
            </w:pPr>
            <w:r w:rsidRPr="004375DD">
              <w:t>1,03;  1,05</w:t>
            </w:r>
          </w:p>
        </w:tc>
        <w:tc>
          <w:tcPr>
            <w:tcW w:w="1559" w:type="dxa"/>
          </w:tcPr>
          <w:p w14:paraId="284E2F67" w14:textId="77777777" w:rsidR="0020293A" w:rsidRPr="004375DD" w:rsidRDefault="00B868E8" w:rsidP="004375DD">
            <w:pPr>
              <w:spacing w:before="0"/>
              <w:jc w:val="both"/>
              <w:rPr>
                <w:lang w:val="fi-FI"/>
              </w:rPr>
            </w:pPr>
            <w:r w:rsidRPr="004375DD">
              <w:t>1,03;  1,05</w:t>
            </w:r>
          </w:p>
        </w:tc>
      </w:tr>
    </w:tbl>
    <w:p w14:paraId="132FC558" w14:textId="77777777" w:rsidR="0020293A" w:rsidRPr="00AF58A3" w:rsidRDefault="0020293A" w:rsidP="0020293A">
      <w:pPr>
        <w:pStyle w:val="Taandegakehatekst"/>
        <w:jc w:val="both"/>
      </w:pPr>
      <w:r w:rsidRPr="00AF58A3">
        <w:rPr>
          <w:i/>
          <w:lang w:val="fi-FI"/>
        </w:rPr>
        <w:t>Allikas: Puurkaevu pass</w:t>
      </w:r>
    </w:p>
    <w:p w14:paraId="2AB28CDF" w14:textId="77777777" w:rsidR="00E910D7" w:rsidRDefault="00E910D7" w:rsidP="00E910D7">
      <w:pPr>
        <w:rPr>
          <w:b/>
          <w:i/>
        </w:rPr>
      </w:pPr>
    </w:p>
    <w:p w14:paraId="1ED320EE" w14:textId="77777777" w:rsidR="00F068AB" w:rsidRPr="00BC1841" w:rsidRDefault="00F068AB" w:rsidP="00E910D7">
      <w:pPr>
        <w:rPr>
          <w:i/>
        </w:rPr>
      </w:pPr>
      <w:r w:rsidRPr="00BC1841">
        <w:rPr>
          <w:i/>
        </w:rPr>
        <w:t>Lehtse</w:t>
      </w:r>
      <w:r w:rsidR="00E910D7" w:rsidRPr="00BC1841">
        <w:rPr>
          <w:i/>
        </w:rPr>
        <w:t xml:space="preserve"> Uue tn puurkaev</w:t>
      </w:r>
      <w:r w:rsidR="00B504B2" w:rsidRPr="00BC1841">
        <w:rPr>
          <w:i/>
        </w:rPr>
        <w:t>-</w:t>
      </w:r>
      <w:r w:rsidR="00E910D7" w:rsidRPr="00BC1841">
        <w:rPr>
          <w:i/>
        </w:rPr>
        <w:t>pumpla (katastri</w:t>
      </w:r>
      <w:r w:rsidRPr="00BC1841">
        <w:rPr>
          <w:i/>
        </w:rPr>
        <w:t xml:space="preserve"> nr 8277)</w:t>
      </w:r>
    </w:p>
    <w:p w14:paraId="24A2FCBD" w14:textId="77777777" w:rsidR="006B06FF" w:rsidRPr="00AF58A3" w:rsidRDefault="006B06FF" w:rsidP="006B06FF">
      <w:pPr>
        <w:jc w:val="both"/>
        <w:rPr>
          <w:noProof/>
        </w:rPr>
      </w:pPr>
      <w:r w:rsidRPr="00AF58A3">
        <w:t>Üheastmeline puurkaev</w:t>
      </w:r>
      <w:r w:rsidR="00B504B2">
        <w:t>-</w:t>
      </w:r>
      <w:r w:rsidRPr="00AF58A3">
        <w:t>pumpla asub muldes, puurkaev asub pumplahoonest eraldi šahtis.</w:t>
      </w:r>
      <w:r w:rsidRPr="00D31A5A">
        <w:rPr>
          <w:noProof/>
        </w:rPr>
        <w:t xml:space="preserve"> </w:t>
      </w:r>
      <w:r w:rsidRPr="00AF58A3">
        <w:rPr>
          <w:noProof/>
        </w:rPr>
        <w:t>Puurkaevu on 2002</w:t>
      </w:r>
      <w:r>
        <w:rPr>
          <w:noProof/>
        </w:rPr>
        <w:t>.</w:t>
      </w:r>
      <w:r w:rsidRPr="00AF58A3">
        <w:rPr>
          <w:noProof/>
        </w:rPr>
        <w:t>a</w:t>
      </w:r>
      <w:r>
        <w:rPr>
          <w:noProof/>
        </w:rPr>
        <w:t>.</w:t>
      </w:r>
      <w:r w:rsidRPr="00AF58A3">
        <w:rPr>
          <w:noProof/>
        </w:rPr>
        <w:t xml:space="preserve"> paigaldatud 40 m sügavusele 2,2 kW süvaveepump DXIN  tootlikkusega 12 m</w:t>
      </w:r>
      <w:r w:rsidRPr="00AF58A3">
        <w:rPr>
          <w:noProof/>
          <w:vertAlign w:val="superscript"/>
        </w:rPr>
        <w:t>3</w:t>
      </w:r>
      <w:r>
        <w:rPr>
          <w:noProof/>
        </w:rPr>
        <w:t>/h ja</w:t>
      </w:r>
      <w:r w:rsidRPr="00AF58A3">
        <w:rPr>
          <w:noProof/>
        </w:rPr>
        <w:t xml:space="preserve"> tõstekõrgusega 100</w:t>
      </w:r>
      <w:r>
        <w:rPr>
          <w:noProof/>
        </w:rPr>
        <w:t xml:space="preserve"> </w:t>
      </w:r>
      <w:r w:rsidRPr="00AF58A3">
        <w:rPr>
          <w:noProof/>
        </w:rPr>
        <w:t>m.</w:t>
      </w:r>
      <w:r w:rsidRPr="006B06FF">
        <w:t xml:space="preserve"> </w:t>
      </w:r>
      <w:r w:rsidRPr="00AF58A3">
        <w:t>Pumplahoone on amortiseerunud ja edasisel kasutamisel vajab rekonstrueerimist.</w:t>
      </w:r>
      <w:r w:rsidRPr="006B06FF">
        <w:t xml:space="preserve"> </w:t>
      </w:r>
      <w:r w:rsidRPr="00AF58A3">
        <w:t>Puurkaevu ümber on sanitaarkaitseala ulatusega 50 m</w:t>
      </w:r>
      <w:r>
        <w:t>.</w:t>
      </w:r>
    </w:p>
    <w:p w14:paraId="1BC6B3EE" w14:textId="77777777" w:rsidR="00366FD1" w:rsidRPr="00AF58A3" w:rsidRDefault="00984FFB" w:rsidP="005D626D">
      <w:pPr>
        <w:spacing w:before="120" w:after="120"/>
        <w:jc w:val="both"/>
        <w:rPr>
          <w:color w:val="0000FF"/>
        </w:rPr>
      </w:pPr>
      <w:r>
        <w:rPr>
          <w:noProof/>
          <w:color w:val="0000FF"/>
          <w:lang w:eastAsia="et-EE"/>
        </w:rPr>
        <w:drawing>
          <wp:inline distT="0" distB="0" distL="0" distR="0" wp14:anchorId="10D2288C" wp14:editId="696A30DD">
            <wp:extent cx="2695575" cy="2099310"/>
            <wp:effectExtent l="19050" t="19050" r="28575" b="15240"/>
            <wp:docPr id="18" name="Picture 18" descr="Uue tn pk välj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ue tn pk väljast"/>
                    <pic:cNvPicPr>
                      <a:picLocks noChangeAspect="1" noChangeArrowheads="1"/>
                    </pic:cNvPicPr>
                  </pic:nvPicPr>
                  <pic:blipFill>
                    <a:blip r:embed="rId27">
                      <a:lum bright="10000" contrast="8000"/>
                      <a:extLst>
                        <a:ext uri="{28A0092B-C50C-407E-A947-70E740481C1C}">
                          <a14:useLocalDpi xmlns:a14="http://schemas.microsoft.com/office/drawing/2010/main" val="0"/>
                        </a:ext>
                      </a:extLst>
                    </a:blip>
                    <a:srcRect/>
                    <a:stretch>
                      <a:fillRect/>
                    </a:stretch>
                  </pic:blipFill>
                  <pic:spPr bwMode="auto">
                    <a:xfrm>
                      <a:off x="0" y="0"/>
                      <a:ext cx="2695575" cy="2099310"/>
                    </a:xfrm>
                    <a:prstGeom prst="rect">
                      <a:avLst/>
                    </a:prstGeom>
                    <a:noFill/>
                    <a:ln w="12700" cmpd="sng">
                      <a:solidFill>
                        <a:srgbClr val="000000"/>
                      </a:solidFill>
                      <a:miter lim="800000"/>
                      <a:headEnd/>
                      <a:tailEnd/>
                    </a:ln>
                    <a:effectLst/>
                  </pic:spPr>
                </pic:pic>
              </a:graphicData>
            </a:graphic>
          </wp:inline>
        </w:drawing>
      </w:r>
      <w:r w:rsidR="00366FD1" w:rsidRPr="00AF58A3">
        <w:rPr>
          <w:color w:val="0000FF"/>
        </w:rPr>
        <w:t xml:space="preserve"> </w:t>
      </w:r>
      <w:r w:rsidR="007D3902" w:rsidRPr="00AF58A3">
        <w:rPr>
          <w:color w:val="0000FF"/>
        </w:rPr>
        <w:t xml:space="preserve"> </w:t>
      </w:r>
      <w:r w:rsidR="00366FD1" w:rsidRPr="00AF58A3">
        <w:rPr>
          <w:color w:val="0000FF"/>
        </w:rPr>
        <w:t xml:space="preserve"> </w:t>
      </w:r>
      <w:r>
        <w:rPr>
          <w:noProof/>
          <w:color w:val="0000FF"/>
          <w:lang w:eastAsia="et-EE"/>
        </w:rPr>
        <w:drawing>
          <wp:inline distT="0" distB="0" distL="0" distR="0" wp14:anchorId="29E17C5B" wp14:editId="4A6C8261">
            <wp:extent cx="2822575" cy="2115185"/>
            <wp:effectExtent l="19050" t="19050" r="15875" b="18415"/>
            <wp:docPr id="19" name="Picture 19" descr="Uue tn veemõõt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ue tn veemõõtja"/>
                    <pic:cNvPicPr>
                      <a:picLocks noChangeAspect="1" noChangeArrowheads="1"/>
                    </pic:cNvPicPr>
                  </pic:nvPicPr>
                  <pic:blipFill>
                    <a:blip r:embed="rId28">
                      <a:lum bright="12000"/>
                      <a:extLst>
                        <a:ext uri="{28A0092B-C50C-407E-A947-70E740481C1C}">
                          <a14:useLocalDpi xmlns:a14="http://schemas.microsoft.com/office/drawing/2010/main" val="0"/>
                        </a:ext>
                      </a:extLst>
                    </a:blip>
                    <a:srcRect/>
                    <a:stretch>
                      <a:fillRect/>
                    </a:stretch>
                  </pic:blipFill>
                  <pic:spPr bwMode="auto">
                    <a:xfrm>
                      <a:off x="0" y="0"/>
                      <a:ext cx="2822575" cy="2115185"/>
                    </a:xfrm>
                    <a:prstGeom prst="rect">
                      <a:avLst/>
                    </a:prstGeom>
                    <a:noFill/>
                    <a:ln w="12700" cmpd="sng">
                      <a:solidFill>
                        <a:srgbClr val="000000"/>
                      </a:solidFill>
                      <a:miter lim="800000"/>
                      <a:headEnd/>
                      <a:tailEnd/>
                    </a:ln>
                    <a:effectLst/>
                  </pic:spPr>
                </pic:pic>
              </a:graphicData>
            </a:graphic>
          </wp:inline>
        </w:drawing>
      </w:r>
    </w:p>
    <w:p w14:paraId="30F18010" w14:textId="77777777" w:rsidR="00366FD1" w:rsidRPr="00AF58A3" w:rsidRDefault="00366FD1" w:rsidP="00366FD1">
      <w:pPr>
        <w:spacing w:before="120" w:after="120"/>
        <w:jc w:val="both"/>
        <w:rPr>
          <w:noProof/>
        </w:rPr>
      </w:pPr>
      <w:r w:rsidRPr="00AF58A3">
        <w:rPr>
          <w:b/>
          <w:bCs/>
        </w:rPr>
        <w:t xml:space="preserve">Joonis </w:t>
      </w:r>
      <w:r w:rsidR="00324FF4">
        <w:rPr>
          <w:b/>
          <w:bCs/>
        </w:rPr>
        <w:t>4</w:t>
      </w:r>
      <w:r w:rsidRPr="00AF58A3">
        <w:rPr>
          <w:b/>
          <w:bCs/>
        </w:rPr>
        <w:t>.</w:t>
      </w:r>
      <w:r w:rsidR="0018196F">
        <w:rPr>
          <w:b/>
          <w:bCs/>
        </w:rPr>
        <w:t>8</w:t>
      </w:r>
      <w:r w:rsidRPr="00AF58A3">
        <w:rPr>
          <w:b/>
          <w:bCs/>
        </w:rPr>
        <w:t xml:space="preserve"> Lehtse Uue tn pumplahoone ja </w:t>
      </w:r>
      <w:r w:rsidR="007D3902" w:rsidRPr="00AF58A3">
        <w:rPr>
          <w:b/>
          <w:bCs/>
        </w:rPr>
        <w:t>veemõõtja pumplahoones</w:t>
      </w:r>
    </w:p>
    <w:p w14:paraId="3BCAAE0B" w14:textId="77777777" w:rsidR="00366FD1" w:rsidRPr="00AF58A3" w:rsidRDefault="00366FD1" w:rsidP="00E9318C">
      <w:pPr>
        <w:spacing w:before="240" w:after="120"/>
        <w:jc w:val="both"/>
        <w:rPr>
          <w:b/>
          <w:bCs/>
        </w:rPr>
      </w:pPr>
      <w:r w:rsidRPr="00AF58A3">
        <w:rPr>
          <w:b/>
          <w:bCs/>
        </w:rPr>
        <w:t xml:space="preserve">Tabel </w:t>
      </w:r>
      <w:r w:rsidR="00324FF4">
        <w:rPr>
          <w:b/>
          <w:bCs/>
        </w:rPr>
        <w:t>4.14</w:t>
      </w:r>
      <w:r w:rsidRPr="00AF58A3">
        <w:rPr>
          <w:b/>
          <w:bCs/>
        </w:rPr>
        <w:t xml:space="preserve"> Lehtse Uue tn puurkaevu konstruktsioon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9"/>
        <w:gridCol w:w="4363"/>
      </w:tblGrid>
      <w:tr w:rsidR="00366FD1" w:rsidRPr="004375DD" w14:paraId="2A74D237" w14:textId="77777777" w:rsidTr="00AA3DAD">
        <w:trPr>
          <w:tblHeader/>
        </w:trPr>
        <w:tc>
          <w:tcPr>
            <w:tcW w:w="4650" w:type="dxa"/>
            <w:tcBorders>
              <w:top w:val="single" w:sz="4" w:space="0" w:color="auto"/>
              <w:left w:val="single" w:sz="4" w:space="0" w:color="auto"/>
              <w:bottom w:val="single" w:sz="4" w:space="0" w:color="auto"/>
              <w:right w:val="single" w:sz="4" w:space="0" w:color="auto"/>
            </w:tcBorders>
            <w:shd w:val="pct15" w:color="auto" w:fill="auto"/>
          </w:tcPr>
          <w:p w14:paraId="6983B9BB" w14:textId="77777777" w:rsidR="00366FD1" w:rsidRPr="004375DD" w:rsidRDefault="00366FD1" w:rsidP="004375DD">
            <w:pPr>
              <w:pStyle w:val="Illustratsiooniloend"/>
              <w:spacing w:before="0"/>
            </w:pPr>
            <w:r w:rsidRPr="004375DD">
              <w:t>Manteltoru läbimõõt, mm</w:t>
            </w:r>
          </w:p>
        </w:tc>
        <w:tc>
          <w:tcPr>
            <w:tcW w:w="4422" w:type="dxa"/>
            <w:tcBorders>
              <w:top w:val="single" w:sz="4" w:space="0" w:color="auto"/>
              <w:left w:val="single" w:sz="4" w:space="0" w:color="auto"/>
              <w:bottom w:val="single" w:sz="4" w:space="0" w:color="auto"/>
              <w:right w:val="single" w:sz="4" w:space="0" w:color="auto"/>
            </w:tcBorders>
            <w:shd w:val="pct15" w:color="auto" w:fill="auto"/>
          </w:tcPr>
          <w:p w14:paraId="7D791DB0" w14:textId="77777777" w:rsidR="00366FD1" w:rsidRPr="004375DD" w:rsidRDefault="00366FD1" w:rsidP="004375DD">
            <w:pPr>
              <w:pStyle w:val="Illustratsiooniloend"/>
              <w:spacing w:before="0"/>
            </w:pPr>
            <w:r w:rsidRPr="004375DD">
              <w:t>Vahemik, m</w:t>
            </w:r>
          </w:p>
        </w:tc>
      </w:tr>
      <w:tr w:rsidR="00366FD1" w:rsidRPr="004375DD" w14:paraId="56547525" w14:textId="77777777" w:rsidTr="00AA3DAD">
        <w:tc>
          <w:tcPr>
            <w:tcW w:w="4650" w:type="dxa"/>
            <w:tcBorders>
              <w:top w:val="single" w:sz="4" w:space="0" w:color="auto"/>
              <w:left w:val="single" w:sz="4" w:space="0" w:color="auto"/>
              <w:bottom w:val="single" w:sz="4" w:space="0" w:color="auto"/>
              <w:right w:val="single" w:sz="4" w:space="0" w:color="auto"/>
            </w:tcBorders>
          </w:tcPr>
          <w:p w14:paraId="5EB14366" w14:textId="77777777" w:rsidR="00366FD1" w:rsidRPr="004375DD" w:rsidRDefault="00366FD1" w:rsidP="004375DD">
            <w:pPr>
              <w:keepNext/>
              <w:keepLines/>
              <w:spacing w:before="0"/>
              <w:jc w:val="both"/>
            </w:pPr>
            <w:r w:rsidRPr="004375DD">
              <w:t>324</w:t>
            </w:r>
          </w:p>
        </w:tc>
        <w:tc>
          <w:tcPr>
            <w:tcW w:w="4422" w:type="dxa"/>
            <w:tcBorders>
              <w:top w:val="single" w:sz="4" w:space="0" w:color="auto"/>
              <w:left w:val="single" w:sz="4" w:space="0" w:color="auto"/>
              <w:bottom w:val="single" w:sz="4" w:space="0" w:color="auto"/>
              <w:right w:val="single" w:sz="4" w:space="0" w:color="auto"/>
            </w:tcBorders>
          </w:tcPr>
          <w:p w14:paraId="51737B77" w14:textId="77777777" w:rsidR="00366FD1" w:rsidRPr="004375DD" w:rsidRDefault="00366FD1" w:rsidP="004375DD">
            <w:pPr>
              <w:keepNext/>
              <w:keepLines/>
              <w:spacing w:before="0"/>
              <w:jc w:val="both"/>
            </w:pPr>
            <w:r w:rsidRPr="004375DD">
              <w:t>0-5</w:t>
            </w:r>
          </w:p>
        </w:tc>
      </w:tr>
      <w:tr w:rsidR="00366FD1" w:rsidRPr="004375DD" w14:paraId="47F7A068" w14:textId="77777777" w:rsidTr="00AA3DAD">
        <w:tc>
          <w:tcPr>
            <w:tcW w:w="4650" w:type="dxa"/>
            <w:tcBorders>
              <w:top w:val="single" w:sz="4" w:space="0" w:color="auto"/>
              <w:left w:val="single" w:sz="4" w:space="0" w:color="auto"/>
              <w:bottom w:val="single" w:sz="4" w:space="0" w:color="auto"/>
              <w:right w:val="single" w:sz="4" w:space="0" w:color="auto"/>
            </w:tcBorders>
          </w:tcPr>
          <w:p w14:paraId="011F0262" w14:textId="77777777" w:rsidR="00366FD1" w:rsidRPr="004375DD" w:rsidRDefault="00366FD1" w:rsidP="004375DD">
            <w:pPr>
              <w:keepNext/>
              <w:keepLines/>
              <w:spacing w:before="0"/>
              <w:jc w:val="both"/>
            </w:pPr>
            <w:r w:rsidRPr="004375DD">
              <w:t>219</w:t>
            </w:r>
          </w:p>
        </w:tc>
        <w:tc>
          <w:tcPr>
            <w:tcW w:w="4422" w:type="dxa"/>
            <w:tcBorders>
              <w:top w:val="single" w:sz="4" w:space="0" w:color="auto"/>
              <w:left w:val="single" w:sz="4" w:space="0" w:color="auto"/>
              <w:bottom w:val="single" w:sz="4" w:space="0" w:color="auto"/>
              <w:right w:val="single" w:sz="4" w:space="0" w:color="auto"/>
            </w:tcBorders>
          </w:tcPr>
          <w:p w14:paraId="1DAB1955" w14:textId="77777777" w:rsidR="00366FD1" w:rsidRPr="004375DD" w:rsidRDefault="00366FD1" w:rsidP="004375DD">
            <w:pPr>
              <w:keepNext/>
              <w:keepLines/>
              <w:spacing w:before="0"/>
              <w:jc w:val="both"/>
            </w:pPr>
            <w:r w:rsidRPr="004375DD">
              <w:t>+0,5-135</w:t>
            </w:r>
          </w:p>
        </w:tc>
      </w:tr>
      <w:tr w:rsidR="00366FD1" w:rsidRPr="004375DD" w14:paraId="1209F5BC" w14:textId="77777777" w:rsidTr="00AA3DAD">
        <w:tc>
          <w:tcPr>
            <w:tcW w:w="4650" w:type="dxa"/>
            <w:tcBorders>
              <w:top w:val="single" w:sz="4" w:space="0" w:color="auto"/>
              <w:left w:val="single" w:sz="4" w:space="0" w:color="auto"/>
              <w:bottom w:val="single" w:sz="4" w:space="0" w:color="auto"/>
              <w:right w:val="single" w:sz="4" w:space="0" w:color="auto"/>
            </w:tcBorders>
          </w:tcPr>
          <w:p w14:paraId="01D1828D" w14:textId="77777777" w:rsidR="00366FD1" w:rsidRPr="004375DD" w:rsidRDefault="00366FD1" w:rsidP="004375DD">
            <w:pPr>
              <w:keepNext/>
              <w:keepLines/>
              <w:spacing w:before="0"/>
              <w:jc w:val="both"/>
            </w:pPr>
            <w:r w:rsidRPr="004375DD">
              <w:t>168</w:t>
            </w:r>
          </w:p>
        </w:tc>
        <w:tc>
          <w:tcPr>
            <w:tcW w:w="4422" w:type="dxa"/>
            <w:tcBorders>
              <w:top w:val="single" w:sz="4" w:space="0" w:color="auto"/>
              <w:left w:val="single" w:sz="4" w:space="0" w:color="auto"/>
              <w:bottom w:val="single" w:sz="4" w:space="0" w:color="auto"/>
              <w:right w:val="single" w:sz="4" w:space="0" w:color="auto"/>
            </w:tcBorders>
          </w:tcPr>
          <w:p w14:paraId="5D89FF09" w14:textId="77777777" w:rsidR="00366FD1" w:rsidRPr="004375DD" w:rsidRDefault="00366FD1" w:rsidP="004375DD">
            <w:pPr>
              <w:keepNext/>
              <w:keepLines/>
              <w:spacing w:before="0"/>
              <w:jc w:val="both"/>
            </w:pPr>
            <w:r w:rsidRPr="004375DD">
              <w:t>129,5-160,0</w:t>
            </w:r>
          </w:p>
        </w:tc>
      </w:tr>
      <w:tr w:rsidR="00366FD1" w:rsidRPr="004375DD" w14:paraId="56F57C26" w14:textId="77777777" w:rsidTr="00AA3DAD">
        <w:tc>
          <w:tcPr>
            <w:tcW w:w="4650" w:type="dxa"/>
            <w:tcBorders>
              <w:top w:val="single" w:sz="4" w:space="0" w:color="auto"/>
              <w:left w:val="single" w:sz="4" w:space="0" w:color="auto"/>
              <w:bottom w:val="single" w:sz="4" w:space="0" w:color="auto"/>
              <w:right w:val="single" w:sz="4" w:space="0" w:color="auto"/>
            </w:tcBorders>
          </w:tcPr>
          <w:p w14:paraId="2324E246" w14:textId="77777777" w:rsidR="00366FD1" w:rsidRPr="004375DD" w:rsidRDefault="00366FD1" w:rsidP="004375DD">
            <w:pPr>
              <w:keepNext/>
              <w:keepLines/>
              <w:spacing w:before="0"/>
              <w:jc w:val="both"/>
            </w:pPr>
            <w:r w:rsidRPr="004375DD">
              <w:t>Perfotoru 168</w:t>
            </w:r>
          </w:p>
        </w:tc>
        <w:tc>
          <w:tcPr>
            <w:tcW w:w="4422" w:type="dxa"/>
            <w:tcBorders>
              <w:top w:val="single" w:sz="4" w:space="0" w:color="auto"/>
              <w:left w:val="single" w:sz="4" w:space="0" w:color="auto"/>
              <w:bottom w:val="single" w:sz="4" w:space="0" w:color="auto"/>
              <w:right w:val="single" w:sz="4" w:space="0" w:color="auto"/>
            </w:tcBorders>
          </w:tcPr>
          <w:p w14:paraId="59095B04" w14:textId="77777777" w:rsidR="00366FD1" w:rsidRPr="004375DD" w:rsidRDefault="00366FD1" w:rsidP="004375DD">
            <w:pPr>
              <w:keepNext/>
              <w:keepLines/>
              <w:spacing w:before="0"/>
              <w:jc w:val="both"/>
            </w:pPr>
            <w:r w:rsidRPr="004375DD">
              <w:t>134-155</w:t>
            </w:r>
          </w:p>
        </w:tc>
      </w:tr>
    </w:tbl>
    <w:p w14:paraId="22A89386" w14:textId="77777777" w:rsidR="00366FD1" w:rsidRPr="00AF58A3" w:rsidRDefault="00366FD1" w:rsidP="00366FD1">
      <w:pPr>
        <w:pStyle w:val="Kommentaaritekst"/>
        <w:rPr>
          <w:i/>
          <w:sz w:val="24"/>
          <w:szCs w:val="24"/>
        </w:rPr>
      </w:pPr>
      <w:r w:rsidRPr="00AF58A3">
        <w:rPr>
          <w:i/>
          <w:sz w:val="24"/>
          <w:szCs w:val="24"/>
        </w:rPr>
        <w:t>Allikas: Puurkaevu pass</w:t>
      </w:r>
    </w:p>
    <w:p w14:paraId="0773CEC0" w14:textId="77777777" w:rsidR="008C5897" w:rsidRDefault="008C5897" w:rsidP="00E9318C">
      <w:pPr>
        <w:spacing w:before="240" w:after="120"/>
        <w:jc w:val="both"/>
        <w:rPr>
          <w:b/>
          <w:bCs/>
        </w:rPr>
      </w:pPr>
    </w:p>
    <w:p w14:paraId="38304DBA" w14:textId="78C3B7EC" w:rsidR="00366FD1" w:rsidRPr="00AF58A3" w:rsidRDefault="00366FD1" w:rsidP="00E9318C">
      <w:pPr>
        <w:spacing w:before="240" w:after="120"/>
        <w:jc w:val="both"/>
        <w:rPr>
          <w:b/>
          <w:bCs/>
        </w:rPr>
      </w:pPr>
      <w:r w:rsidRPr="00AF58A3">
        <w:rPr>
          <w:b/>
          <w:bCs/>
        </w:rPr>
        <w:t xml:space="preserve">Tabel </w:t>
      </w:r>
      <w:r w:rsidR="00324FF4">
        <w:rPr>
          <w:b/>
          <w:bCs/>
        </w:rPr>
        <w:t>4.15</w:t>
      </w:r>
      <w:r w:rsidRPr="00AF58A3">
        <w:rPr>
          <w:b/>
          <w:bCs/>
        </w:rPr>
        <w:t xml:space="preserve"> Lehtse Uue tn puurkaevu proovipumpamise andmed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1559"/>
        <w:gridCol w:w="1418"/>
        <w:gridCol w:w="1417"/>
        <w:gridCol w:w="1559"/>
      </w:tblGrid>
      <w:tr w:rsidR="00366FD1" w:rsidRPr="004375DD" w14:paraId="716CFC50" w14:textId="77777777" w:rsidTr="00AA3DAD">
        <w:tc>
          <w:tcPr>
            <w:tcW w:w="1701" w:type="dxa"/>
            <w:shd w:val="clear" w:color="auto" w:fill="E0E0E0"/>
          </w:tcPr>
          <w:p w14:paraId="3022AE70" w14:textId="77777777" w:rsidR="00366FD1" w:rsidRPr="004375DD" w:rsidRDefault="00366FD1" w:rsidP="004375DD">
            <w:pPr>
              <w:spacing w:before="0"/>
              <w:jc w:val="both"/>
            </w:pPr>
            <w:r w:rsidRPr="004375DD">
              <w:t>Proovipum-pamise aasta</w:t>
            </w:r>
          </w:p>
        </w:tc>
        <w:tc>
          <w:tcPr>
            <w:tcW w:w="1418" w:type="dxa"/>
            <w:shd w:val="clear" w:color="auto" w:fill="E0E0E0"/>
          </w:tcPr>
          <w:p w14:paraId="3D8ADEAC" w14:textId="77777777" w:rsidR="00366FD1" w:rsidRPr="004375DD" w:rsidRDefault="00366FD1" w:rsidP="004375DD">
            <w:pPr>
              <w:spacing w:before="0"/>
              <w:jc w:val="both"/>
            </w:pPr>
            <w:r w:rsidRPr="004375DD">
              <w:t>Tootlik</w:t>
            </w:r>
            <w:r w:rsidRPr="004375DD">
              <w:softHyphen/>
              <w:t>kus, m</w:t>
            </w:r>
            <w:r w:rsidRPr="004375DD">
              <w:rPr>
                <w:vertAlign w:val="superscript"/>
              </w:rPr>
              <w:t>3</w:t>
            </w:r>
            <w:r w:rsidRPr="004375DD">
              <w:t>/h</w:t>
            </w:r>
          </w:p>
        </w:tc>
        <w:tc>
          <w:tcPr>
            <w:tcW w:w="1559" w:type="dxa"/>
            <w:shd w:val="clear" w:color="auto" w:fill="E0E0E0"/>
          </w:tcPr>
          <w:p w14:paraId="138D3A1D" w14:textId="77777777" w:rsidR="00366FD1" w:rsidRPr="004375DD" w:rsidRDefault="00366FD1" w:rsidP="004375DD">
            <w:pPr>
              <w:spacing w:before="0"/>
              <w:jc w:val="both"/>
            </w:pPr>
            <w:r w:rsidRPr="004375DD">
              <w:t>Veetaseme alanemine, m</w:t>
            </w:r>
          </w:p>
        </w:tc>
        <w:tc>
          <w:tcPr>
            <w:tcW w:w="1418" w:type="dxa"/>
            <w:shd w:val="clear" w:color="auto" w:fill="E0E0E0"/>
          </w:tcPr>
          <w:p w14:paraId="2BFB24E8" w14:textId="77777777" w:rsidR="00366FD1" w:rsidRPr="004375DD" w:rsidRDefault="00366FD1" w:rsidP="004375DD">
            <w:pPr>
              <w:spacing w:before="0"/>
              <w:jc w:val="both"/>
            </w:pPr>
            <w:r w:rsidRPr="004375DD">
              <w:t>Staatiline veetase, m</w:t>
            </w:r>
          </w:p>
        </w:tc>
        <w:tc>
          <w:tcPr>
            <w:tcW w:w="1417" w:type="dxa"/>
            <w:shd w:val="clear" w:color="auto" w:fill="E0E0E0"/>
          </w:tcPr>
          <w:p w14:paraId="5CC39EDD" w14:textId="77777777" w:rsidR="00366FD1" w:rsidRPr="004375DD" w:rsidRDefault="00366FD1" w:rsidP="004375DD">
            <w:pPr>
              <w:spacing w:before="0"/>
              <w:jc w:val="both"/>
            </w:pPr>
            <w:r w:rsidRPr="004375DD">
              <w:t>Dünaa-miline veetase, m</w:t>
            </w:r>
          </w:p>
        </w:tc>
        <w:tc>
          <w:tcPr>
            <w:tcW w:w="1559" w:type="dxa"/>
            <w:shd w:val="clear" w:color="auto" w:fill="E0E0E0"/>
          </w:tcPr>
          <w:p w14:paraId="57B2622B" w14:textId="77777777" w:rsidR="00366FD1" w:rsidRPr="004375DD" w:rsidRDefault="00366FD1" w:rsidP="004375DD">
            <w:pPr>
              <w:spacing w:before="0"/>
              <w:jc w:val="both"/>
            </w:pPr>
            <w:r w:rsidRPr="004375DD">
              <w:t>Eritootlik-kus, m</w:t>
            </w:r>
            <w:r w:rsidRPr="004375DD">
              <w:rPr>
                <w:vertAlign w:val="superscript"/>
              </w:rPr>
              <w:t>3</w:t>
            </w:r>
            <w:r w:rsidRPr="004375DD">
              <w:t>/h*m</w:t>
            </w:r>
          </w:p>
        </w:tc>
      </w:tr>
      <w:tr w:rsidR="00366FD1" w:rsidRPr="004375DD" w14:paraId="206289E9" w14:textId="77777777" w:rsidTr="00AA3DAD">
        <w:tc>
          <w:tcPr>
            <w:tcW w:w="1701" w:type="dxa"/>
          </w:tcPr>
          <w:p w14:paraId="7D186A17" w14:textId="77777777" w:rsidR="00366FD1" w:rsidRPr="004375DD" w:rsidRDefault="00366FD1" w:rsidP="004375DD">
            <w:pPr>
              <w:spacing w:before="0"/>
              <w:jc w:val="both"/>
            </w:pPr>
            <w:r w:rsidRPr="004375DD">
              <w:t>30.08.1983</w:t>
            </w:r>
          </w:p>
        </w:tc>
        <w:tc>
          <w:tcPr>
            <w:tcW w:w="1418" w:type="dxa"/>
          </w:tcPr>
          <w:p w14:paraId="2CAAFD40" w14:textId="77777777" w:rsidR="00366FD1" w:rsidRPr="004375DD" w:rsidRDefault="00366FD1" w:rsidP="004375DD">
            <w:pPr>
              <w:spacing w:before="0"/>
              <w:jc w:val="both"/>
            </w:pPr>
            <w:r w:rsidRPr="004375DD">
              <w:t>12</w:t>
            </w:r>
          </w:p>
        </w:tc>
        <w:tc>
          <w:tcPr>
            <w:tcW w:w="1559" w:type="dxa"/>
          </w:tcPr>
          <w:p w14:paraId="36C254B2" w14:textId="77777777" w:rsidR="00366FD1" w:rsidRPr="004375DD" w:rsidRDefault="00366FD1" w:rsidP="004375DD">
            <w:pPr>
              <w:spacing w:before="0"/>
              <w:jc w:val="both"/>
            </w:pPr>
            <w:r w:rsidRPr="004375DD">
              <w:t>24</w:t>
            </w:r>
          </w:p>
        </w:tc>
        <w:tc>
          <w:tcPr>
            <w:tcW w:w="1418" w:type="dxa"/>
          </w:tcPr>
          <w:p w14:paraId="5837FF56" w14:textId="77777777" w:rsidR="00366FD1" w:rsidRPr="004375DD" w:rsidRDefault="00366FD1" w:rsidP="004375DD">
            <w:pPr>
              <w:spacing w:before="0"/>
              <w:jc w:val="both"/>
            </w:pPr>
            <w:r w:rsidRPr="004375DD">
              <w:t>35,5</w:t>
            </w:r>
          </w:p>
        </w:tc>
        <w:tc>
          <w:tcPr>
            <w:tcW w:w="1417" w:type="dxa"/>
          </w:tcPr>
          <w:p w14:paraId="774B7BCD" w14:textId="77777777" w:rsidR="00366FD1" w:rsidRPr="004375DD" w:rsidRDefault="00366FD1" w:rsidP="004375DD">
            <w:pPr>
              <w:spacing w:before="0"/>
              <w:jc w:val="both"/>
            </w:pPr>
            <w:r w:rsidRPr="004375DD">
              <w:t>59,5</w:t>
            </w:r>
          </w:p>
        </w:tc>
        <w:tc>
          <w:tcPr>
            <w:tcW w:w="1559" w:type="dxa"/>
          </w:tcPr>
          <w:p w14:paraId="25D96774" w14:textId="77777777" w:rsidR="00366FD1" w:rsidRPr="004375DD" w:rsidRDefault="00366FD1" w:rsidP="004375DD">
            <w:pPr>
              <w:spacing w:before="0"/>
              <w:jc w:val="both"/>
              <w:rPr>
                <w:lang w:val="fi-FI"/>
              </w:rPr>
            </w:pPr>
            <w:r w:rsidRPr="004375DD">
              <w:rPr>
                <w:lang w:val="fi-FI"/>
              </w:rPr>
              <w:t>0,50</w:t>
            </w:r>
          </w:p>
        </w:tc>
      </w:tr>
    </w:tbl>
    <w:p w14:paraId="7F516F08" w14:textId="77777777" w:rsidR="00366FD1" w:rsidRPr="00AF58A3" w:rsidRDefault="00366FD1" w:rsidP="00366FD1">
      <w:pPr>
        <w:pStyle w:val="Taandegakehatekst"/>
        <w:jc w:val="both"/>
      </w:pPr>
      <w:r w:rsidRPr="00AF58A3">
        <w:rPr>
          <w:i/>
          <w:lang w:val="fi-FI"/>
        </w:rPr>
        <w:t>Allikas: Puurkaevu pass</w:t>
      </w:r>
    </w:p>
    <w:p w14:paraId="721D795E" w14:textId="77777777" w:rsidR="006A0B59" w:rsidRPr="00AF58A3" w:rsidRDefault="006A0B59">
      <w:pPr>
        <w:jc w:val="both"/>
      </w:pPr>
    </w:p>
    <w:p w14:paraId="6FC607E7" w14:textId="77777777" w:rsidR="00F068AB" w:rsidRPr="00AF58A3" w:rsidRDefault="00F068AB" w:rsidP="00B61FEE">
      <w:pPr>
        <w:pStyle w:val="Pealkiri3"/>
        <w:spacing w:before="0" w:after="120"/>
        <w:rPr>
          <w:noProof/>
        </w:rPr>
      </w:pPr>
      <w:bookmarkStart w:id="97" w:name="_Toc468718808"/>
      <w:r w:rsidRPr="00AF58A3">
        <w:rPr>
          <w:noProof/>
        </w:rPr>
        <w:t>Jäneda küla</w:t>
      </w:r>
      <w:bookmarkEnd w:id="97"/>
    </w:p>
    <w:p w14:paraId="1B2A1365" w14:textId="77777777" w:rsidR="00757F55" w:rsidRDefault="00757F55" w:rsidP="00BC1841">
      <w:pPr>
        <w:pStyle w:val="Pealkiri4"/>
        <w:numPr>
          <w:ilvl w:val="0"/>
          <w:numId w:val="0"/>
        </w:numPr>
        <w:ind w:left="1006" w:hanging="864"/>
      </w:pPr>
      <w:r>
        <w:t>Veevõrk</w:t>
      </w:r>
    </w:p>
    <w:p w14:paraId="3836C184" w14:textId="77777777" w:rsidR="00757F55" w:rsidRPr="00AF58A3" w:rsidRDefault="00757F55" w:rsidP="00757F55">
      <w:pPr>
        <w:jc w:val="both"/>
      </w:pPr>
      <w:r w:rsidRPr="00AF58A3">
        <w:t>Jäneda küla veevõrk on välja arendatud hargvõrguna lähtuvalt koha väiksusest ja elamute paiknemisest. Alevikus on ühisveevarustus arendatud kahe hajali paikneva puurkaevu baasil – Ületee ja Keskuse puurkaevud, mis töötavad ühtses süsteemis. Ol</w:t>
      </w:r>
      <w:r w:rsidR="00711C89">
        <w:t xml:space="preserve">emasolevate ühisveevarustuse </w:t>
      </w:r>
      <w:r w:rsidRPr="00AF58A3">
        <w:t xml:space="preserve">torustike pikkus külas on 4,7 km. </w:t>
      </w:r>
      <w:r w:rsidRPr="004A31D5">
        <w:t xml:space="preserve">ÜF projekti raames rekonstrueeriti </w:t>
      </w:r>
      <w:r>
        <w:t>2012.a. 2,77 km</w:t>
      </w:r>
      <w:r w:rsidRPr="004A31D5">
        <w:t xml:space="preserve"> veetorustikke</w:t>
      </w:r>
      <w:r>
        <w:t>,</w:t>
      </w:r>
      <w:r w:rsidRPr="004A31D5">
        <w:t xml:space="preserve"> </w:t>
      </w:r>
      <w:r w:rsidRPr="00AF58A3">
        <w:t>ülejäänud on vana malm- ja te</w:t>
      </w:r>
      <w:r>
        <w:t>rastorustik.</w:t>
      </w:r>
      <w:r w:rsidRPr="004A31D5">
        <w:t xml:space="preserve"> </w:t>
      </w:r>
      <w:r w:rsidRPr="00AF58A3">
        <w:t>Veetorustiku rajamist ette ei nähtud,  kuna uusi piirkondi, mis ühisveevarustusega liituksid, juurde ei lisandunud.</w:t>
      </w:r>
      <w:r>
        <w:t xml:space="preserve"> </w:t>
      </w:r>
      <w:r w:rsidR="00711C89">
        <w:t>Süsteemi v</w:t>
      </w:r>
      <w:r>
        <w:t>eekadu oli 2015.a. 2%.</w:t>
      </w:r>
    </w:p>
    <w:p w14:paraId="27AAA4CB" w14:textId="77777777" w:rsidR="00757F55" w:rsidRPr="00AF58A3" w:rsidRDefault="00757F55" w:rsidP="00757F55">
      <w:pPr>
        <w:jc w:val="both"/>
      </w:pPr>
      <w:r w:rsidRPr="00AF58A3">
        <w:t>Jäneda kü</w:t>
      </w:r>
      <w:r w:rsidRPr="004742EE">
        <w:t xml:space="preserve">la olemasolevate ja perspektiivsete veetorustike asukoht on esitatud </w:t>
      </w:r>
      <w:r w:rsidR="004742EE" w:rsidRPr="004742EE">
        <w:t>Lisa 1</w:t>
      </w:r>
      <w:r w:rsidRPr="004742EE">
        <w:t xml:space="preserve"> </w:t>
      </w:r>
      <w:r w:rsidR="004742EE" w:rsidRPr="004742EE">
        <w:t>joonisel VK</w:t>
      </w:r>
      <w:r w:rsidRPr="004742EE">
        <w:t>-3.</w:t>
      </w:r>
    </w:p>
    <w:p w14:paraId="5880D04B" w14:textId="77777777" w:rsidR="00757F55" w:rsidRDefault="00757F55" w:rsidP="00BC1841">
      <w:pPr>
        <w:pStyle w:val="Pealkiri4"/>
        <w:numPr>
          <w:ilvl w:val="0"/>
          <w:numId w:val="0"/>
        </w:numPr>
        <w:ind w:left="1006" w:hanging="864"/>
      </w:pPr>
      <w:r>
        <w:t>Puurkaevud ja puurkaevpumplad</w:t>
      </w:r>
    </w:p>
    <w:p w14:paraId="60C3B133" w14:textId="77777777" w:rsidR="00B12642" w:rsidRDefault="00B12642" w:rsidP="00B12642">
      <w:pPr>
        <w:jc w:val="both"/>
      </w:pPr>
      <w:r w:rsidRPr="00AF58A3">
        <w:t xml:space="preserve">Jäneda külas </w:t>
      </w:r>
      <w:r w:rsidR="000C5BBD">
        <w:t>töötab</w:t>
      </w:r>
      <w:r w:rsidRPr="00AF58A3">
        <w:t xml:space="preserve"> kaks </w:t>
      </w:r>
      <w:r w:rsidR="00FC524F" w:rsidRPr="00AF58A3">
        <w:t xml:space="preserve">Ordoviitsium-Kambriumi veekompleksi </w:t>
      </w:r>
      <w:r w:rsidRPr="00AF58A3">
        <w:t>puurkaevu – Ületee nr 8071  ja Keskuse nr 8064. Teoküla puurkaev nr 8073 on reservis.</w:t>
      </w:r>
    </w:p>
    <w:p w14:paraId="4E71D734" w14:textId="77777777" w:rsidR="00D56F1F" w:rsidRDefault="00D56F1F" w:rsidP="00B12642">
      <w:pPr>
        <w:jc w:val="both"/>
      </w:pPr>
    </w:p>
    <w:p w14:paraId="0059D264" w14:textId="77777777" w:rsidR="00D56F1F" w:rsidRPr="00324FF4" w:rsidRDefault="00D56F1F" w:rsidP="00B12642">
      <w:pPr>
        <w:jc w:val="both"/>
        <w:rPr>
          <w:b/>
        </w:rPr>
      </w:pPr>
      <w:r w:rsidRPr="00324FF4">
        <w:rPr>
          <w:b/>
        </w:rPr>
        <w:t>Tabel</w:t>
      </w:r>
      <w:r w:rsidR="00324FF4" w:rsidRPr="00324FF4">
        <w:rPr>
          <w:b/>
        </w:rPr>
        <w:t xml:space="preserve"> 4.16</w:t>
      </w:r>
      <w:r w:rsidRPr="00324FF4">
        <w:rPr>
          <w:b/>
        </w:rPr>
        <w:t xml:space="preserve"> Jäneda küla puurkaevpumplad</w:t>
      </w:r>
    </w:p>
    <w:tbl>
      <w:tblPr>
        <w:tblW w:w="4881" w:type="pct"/>
        <w:tblInd w:w="108" w:type="dxa"/>
        <w:tblLayout w:type="fixed"/>
        <w:tblLook w:val="00A0" w:firstRow="1" w:lastRow="0" w:firstColumn="1" w:lastColumn="0" w:noHBand="0" w:noVBand="0"/>
      </w:tblPr>
      <w:tblGrid>
        <w:gridCol w:w="1712"/>
        <w:gridCol w:w="1284"/>
        <w:gridCol w:w="713"/>
        <w:gridCol w:w="998"/>
        <w:gridCol w:w="999"/>
        <w:gridCol w:w="858"/>
        <w:gridCol w:w="1141"/>
        <w:gridCol w:w="1139"/>
      </w:tblGrid>
      <w:tr w:rsidR="00D56F1F" w:rsidRPr="00AF58A3" w14:paraId="05DAA4E9" w14:textId="77777777" w:rsidTr="00ED67AD">
        <w:trPr>
          <w:trHeight w:val="270"/>
          <w:tblHeader/>
        </w:trPr>
        <w:tc>
          <w:tcPr>
            <w:tcW w:w="968" w:type="pct"/>
            <w:tcBorders>
              <w:top w:val="single" w:sz="4" w:space="0" w:color="auto"/>
              <w:left w:val="single" w:sz="4" w:space="0" w:color="auto"/>
              <w:bottom w:val="single" w:sz="4" w:space="0" w:color="auto"/>
              <w:right w:val="single" w:sz="4" w:space="0" w:color="auto"/>
            </w:tcBorders>
            <w:shd w:val="clear" w:color="000000" w:fill="E0E0E0"/>
          </w:tcPr>
          <w:p w14:paraId="10E8FA68" w14:textId="77777777" w:rsidR="00D56F1F" w:rsidRPr="004375DD" w:rsidRDefault="00D56F1F" w:rsidP="00ED67AD">
            <w:pPr>
              <w:spacing w:before="0"/>
              <w:jc w:val="center"/>
              <w:rPr>
                <w:bCs/>
              </w:rPr>
            </w:pPr>
            <w:r w:rsidRPr="004375DD">
              <w:rPr>
                <w:bCs/>
              </w:rPr>
              <w:t>Veehaare/</w:t>
            </w:r>
          </w:p>
          <w:p w14:paraId="54DB2479" w14:textId="77777777" w:rsidR="00D56F1F" w:rsidRPr="004375DD" w:rsidRDefault="00D56F1F" w:rsidP="00ED67AD">
            <w:pPr>
              <w:spacing w:before="0"/>
              <w:jc w:val="center"/>
              <w:rPr>
                <w:bCs/>
              </w:rPr>
            </w:pPr>
            <w:r w:rsidRPr="004375DD">
              <w:rPr>
                <w:bCs/>
              </w:rPr>
              <w:t>puurkaevu nr</w:t>
            </w:r>
          </w:p>
        </w:tc>
        <w:tc>
          <w:tcPr>
            <w:tcW w:w="726" w:type="pct"/>
            <w:tcBorders>
              <w:top w:val="single" w:sz="4" w:space="0" w:color="auto"/>
              <w:left w:val="single" w:sz="4" w:space="0" w:color="auto"/>
              <w:bottom w:val="single" w:sz="4" w:space="0" w:color="auto"/>
              <w:right w:val="single" w:sz="4" w:space="0" w:color="auto"/>
            </w:tcBorders>
            <w:shd w:val="clear" w:color="000000" w:fill="E0E0E0"/>
          </w:tcPr>
          <w:p w14:paraId="7613231B" w14:textId="77777777" w:rsidR="00D56F1F" w:rsidRPr="004375DD" w:rsidRDefault="00D56F1F" w:rsidP="00ED67AD">
            <w:pPr>
              <w:spacing w:before="0"/>
              <w:jc w:val="center"/>
              <w:rPr>
                <w:bCs/>
              </w:rPr>
            </w:pPr>
            <w:r w:rsidRPr="004375DD">
              <w:rPr>
                <w:bCs/>
              </w:rPr>
              <w:t>Passi nr</w:t>
            </w:r>
          </w:p>
        </w:tc>
        <w:tc>
          <w:tcPr>
            <w:tcW w:w="403" w:type="pct"/>
            <w:tcBorders>
              <w:top w:val="single" w:sz="4" w:space="0" w:color="auto"/>
              <w:left w:val="single" w:sz="4" w:space="0" w:color="auto"/>
              <w:bottom w:val="single" w:sz="4" w:space="0" w:color="auto"/>
              <w:right w:val="single" w:sz="4" w:space="0" w:color="auto"/>
            </w:tcBorders>
            <w:shd w:val="clear" w:color="000000" w:fill="E0E0E0"/>
          </w:tcPr>
          <w:p w14:paraId="5736BD77" w14:textId="77777777" w:rsidR="00D56F1F" w:rsidRPr="004375DD" w:rsidRDefault="00D56F1F" w:rsidP="00ED67AD">
            <w:pPr>
              <w:spacing w:before="0"/>
              <w:jc w:val="center"/>
              <w:rPr>
                <w:bCs/>
              </w:rPr>
            </w:pPr>
            <w:r w:rsidRPr="004375DD">
              <w:rPr>
                <w:bCs/>
              </w:rPr>
              <w:t>Vee-kiht</w:t>
            </w:r>
          </w:p>
        </w:tc>
        <w:tc>
          <w:tcPr>
            <w:tcW w:w="564" w:type="pct"/>
            <w:tcBorders>
              <w:top w:val="single" w:sz="4" w:space="0" w:color="auto"/>
              <w:left w:val="single" w:sz="4" w:space="0" w:color="auto"/>
              <w:bottom w:val="single" w:sz="4" w:space="0" w:color="auto"/>
              <w:right w:val="single" w:sz="4" w:space="0" w:color="auto"/>
            </w:tcBorders>
            <w:shd w:val="clear" w:color="000000" w:fill="E0E0E0"/>
          </w:tcPr>
          <w:p w14:paraId="6A0F6568" w14:textId="77777777" w:rsidR="00D56F1F" w:rsidRPr="004375DD" w:rsidRDefault="00D56F1F" w:rsidP="00ED67AD">
            <w:pPr>
              <w:spacing w:before="0"/>
              <w:jc w:val="center"/>
              <w:rPr>
                <w:bCs/>
              </w:rPr>
            </w:pPr>
            <w:r w:rsidRPr="004375DD">
              <w:rPr>
                <w:bCs/>
              </w:rPr>
              <w:t>X</w:t>
            </w:r>
          </w:p>
        </w:tc>
        <w:tc>
          <w:tcPr>
            <w:tcW w:w="565" w:type="pct"/>
            <w:tcBorders>
              <w:top w:val="single" w:sz="4" w:space="0" w:color="auto"/>
              <w:left w:val="single" w:sz="4" w:space="0" w:color="auto"/>
              <w:bottom w:val="single" w:sz="4" w:space="0" w:color="auto"/>
              <w:right w:val="single" w:sz="4" w:space="0" w:color="auto"/>
            </w:tcBorders>
            <w:shd w:val="clear" w:color="000000" w:fill="E0E0E0"/>
          </w:tcPr>
          <w:p w14:paraId="6BB22530" w14:textId="77777777" w:rsidR="00D56F1F" w:rsidRPr="004375DD" w:rsidRDefault="00D56F1F" w:rsidP="00ED67AD">
            <w:pPr>
              <w:spacing w:before="0"/>
              <w:jc w:val="center"/>
              <w:rPr>
                <w:bCs/>
              </w:rPr>
            </w:pPr>
            <w:r w:rsidRPr="004375DD">
              <w:rPr>
                <w:bCs/>
              </w:rPr>
              <w:t>Y</w:t>
            </w:r>
          </w:p>
        </w:tc>
        <w:tc>
          <w:tcPr>
            <w:tcW w:w="485" w:type="pct"/>
            <w:tcBorders>
              <w:top w:val="single" w:sz="4" w:space="0" w:color="auto"/>
              <w:left w:val="single" w:sz="4" w:space="0" w:color="auto"/>
              <w:bottom w:val="single" w:sz="4" w:space="0" w:color="auto"/>
              <w:right w:val="single" w:sz="4" w:space="0" w:color="auto"/>
            </w:tcBorders>
            <w:shd w:val="clear" w:color="000000" w:fill="E0E0E0"/>
          </w:tcPr>
          <w:p w14:paraId="2C499D8C" w14:textId="77777777" w:rsidR="00D56F1F" w:rsidRPr="004375DD" w:rsidRDefault="00D56F1F" w:rsidP="00ED67AD">
            <w:pPr>
              <w:spacing w:before="0"/>
              <w:jc w:val="center"/>
              <w:rPr>
                <w:bCs/>
              </w:rPr>
            </w:pPr>
            <w:r w:rsidRPr="004375DD">
              <w:rPr>
                <w:bCs/>
              </w:rPr>
              <w:t>PK süga-vus, m</w:t>
            </w:r>
          </w:p>
        </w:tc>
        <w:tc>
          <w:tcPr>
            <w:tcW w:w="645" w:type="pct"/>
            <w:tcBorders>
              <w:top w:val="single" w:sz="4" w:space="0" w:color="auto"/>
              <w:left w:val="single" w:sz="4" w:space="0" w:color="auto"/>
              <w:bottom w:val="single" w:sz="4" w:space="0" w:color="auto"/>
              <w:right w:val="single" w:sz="4" w:space="0" w:color="auto"/>
            </w:tcBorders>
            <w:shd w:val="clear" w:color="000000" w:fill="E0E0E0"/>
          </w:tcPr>
          <w:p w14:paraId="1F2DC81F" w14:textId="77777777" w:rsidR="00D56F1F" w:rsidRPr="004375DD" w:rsidRDefault="00D56F1F" w:rsidP="00ED67AD">
            <w:pPr>
              <w:spacing w:before="0"/>
              <w:jc w:val="center"/>
              <w:rPr>
                <w:bCs/>
              </w:rPr>
            </w:pPr>
            <w:r w:rsidRPr="004375DD">
              <w:rPr>
                <w:bCs/>
              </w:rPr>
              <w:t>Sanitaar-kaitseala ulatus, m</w:t>
            </w:r>
          </w:p>
        </w:tc>
        <w:tc>
          <w:tcPr>
            <w:tcW w:w="644" w:type="pct"/>
            <w:tcBorders>
              <w:top w:val="single" w:sz="4" w:space="0" w:color="auto"/>
              <w:left w:val="single" w:sz="4" w:space="0" w:color="auto"/>
              <w:bottom w:val="single" w:sz="4" w:space="0" w:color="auto"/>
              <w:right w:val="single" w:sz="4" w:space="0" w:color="auto"/>
            </w:tcBorders>
            <w:shd w:val="clear" w:color="000000" w:fill="E0E0E0"/>
          </w:tcPr>
          <w:p w14:paraId="3A6312F2" w14:textId="77777777" w:rsidR="00D56F1F" w:rsidRPr="004375DD" w:rsidRDefault="00D56F1F" w:rsidP="00ED67AD">
            <w:pPr>
              <w:spacing w:before="0"/>
              <w:jc w:val="center"/>
              <w:rPr>
                <w:bCs/>
              </w:rPr>
            </w:pPr>
            <w:r w:rsidRPr="004375DD">
              <w:rPr>
                <w:bCs/>
              </w:rPr>
              <w:t>Tootlik-kus, m</w:t>
            </w:r>
            <w:r w:rsidRPr="004375DD">
              <w:rPr>
                <w:bCs/>
                <w:vertAlign w:val="superscript"/>
              </w:rPr>
              <w:t>3</w:t>
            </w:r>
            <w:r w:rsidRPr="004375DD">
              <w:rPr>
                <w:bCs/>
              </w:rPr>
              <w:t>/h</w:t>
            </w:r>
          </w:p>
        </w:tc>
      </w:tr>
      <w:tr w:rsidR="00D56F1F" w:rsidRPr="00AF58A3" w14:paraId="1AB401BD" w14:textId="77777777" w:rsidTr="00ED67AD">
        <w:trPr>
          <w:trHeight w:val="270"/>
        </w:trPr>
        <w:tc>
          <w:tcPr>
            <w:tcW w:w="968" w:type="pct"/>
            <w:tcBorders>
              <w:top w:val="single" w:sz="4" w:space="0" w:color="auto"/>
              <w:left w:val="single" w:sz="4" w:space="0" w:color="auto"/>
              <w:bottom w:val="single" w:sz="4" w:space="0" w:color="auto"/>
              <w:right w:val="single" w:sz="4" w:space="0" w:color="auto"/>
            </w:tcBorders>
          </w:tcPr>
          <w:p w14:paraId="2FF52DB3" w14:textId="77777777" w:rsidR="00D56F1F" w:rsidRPr="00AF58A3" w:rsidRDefault="00D56F1F" w:rsidP="00ED67AD">
            <w:pPr>
              <w:spacing w:before="0"/>
              <w:jc w:val="both"/>
            </w:pPr>
            <w:r w:rsidRPr="00AF58A3">
              <w:t>Jäneda Ületee/8071</w:t>
            </w:r>
          </w:p>
        </w:tc>
        <w:tc>
          <w:tcPr>
            <w:tcW w:w="726" w:type="pct"/>
            <w:tcBorders>
              <w:top w:val="single" w:sz="4" w:space="0" w:color="auto"/>
              <w:left w:val="single" w:sz="4" w:space="0" w:color="auto"/>
              <w:bottom w:val="single" w:sz="4" w:space="0" w:color="auto"/>
              <w:right w:val="single" w:sz="4" w:space="0" w:color="auto"/>
            </w:tcBorders>
            <w:vAlign w:val="center"/>
          </w:tcPr>
          <w:p w14:paraId="6BE70890" w14:textId="77777777" w:rsidR="00D56F1F" w:rsidRPr="00AF58A3" w:rsidRDefault="00D56F1F" w:rsidP="00ED67AD">
            <w:pPr>
              <w:spacing w:before="0"/>
              <w:jc w:val="center"/>
            </w:pPr>
            <w:r w:rsidRPr="00AF58A3">
              <w:t>5600</w:t>
            </w:r>
          </w:p>
        </w:tc>
        <w:tc>
          <w:tcPr>
            <w:tcW w:w="403" w:type="pct"/>
            <w:tcBorders>
              <w:top w:val="single" w:sz="4" w:space="0" w:color="auto"/>
              <w:left w:val="single" w:sz="4" w:space="0" w:color="auto"/>
              <w:bottom w:val="single" w:sz="4" w:space="0" w:color="auto"/>
              <w:right w:val="single" w:sz="4" w:space="0" w:color="auto"/>
            </w:tcBorders>
          </w:tcPr>
          <w:p w14:paraId="194062AB" w14:textId="77777777" w:rsidR="00D56F1F" w:rsidRPr="00AF58A3" w:rsidRDefault="00D56F1F" w:rsidP="00ED67AD">
            <w:pPr>
              <w:spacing w:before="0"/>
              <w:jc w:val="center"/>
            </w:pPr>
            <w:r w:rsidRPr="00AF58A3">
              <w:t>O-C</w:t>
            </w:r>
          </w:p>
        </w:tc>
        <w:tc>
          <w:tcPr>
            <w:tcW w:w="564" w:type="pct"/>
            <w:tcBorders>
              <w:top w:val="single" w:sz="4" w:space="0" w:color="auto"/>
              <w:left w:val="single" w:sz="4" w:space="0" w:color="auto"/>
              <w:bottom w:val="single" w:sz="4" w:space="0" w:color="auto"/>
              <w:right w:val="single" w:sz="4" w:space="0" w:color="auto"/>
            </w:tcBorders>
            <w:vAlign w:val="center"/>
          </w:tcPr>
          <w:p w14:paraId="5615F264" w14:textId="77777777" w:rsidR="00D56F1F" w:rsidRPr="00AF58A3" w:rsidRDefault="00D56F1F" w:rsidP="00ED67AD">
            <w:pPr>
              <w:spacing w:before="0"/>
              <w:jc w:val="center"/>
            </w:pPr>
            <w:r w:rsidRPr="00AF58A3">
              <w:t>6568762</w:t>
            </w:r>
          </w:p>
        </w:tc>
        <w:tc>
          <w:tcPr>
            <w:tcW w:w="565" w:type="pct"/>
            <w:tcBorders>
              <w:top w:val="single" w:sz="4" w:space="0" w:color="auto"/>
              <w:left w:val="single" w:sz="4" w:space="0" w:color="auto"/>
              <w:bottom w:val="single" w:sz="4" w:space="0" w:color="auto"/>
              <w:right w:val="single" w:sz="4" w:space="0" w:color="auto"/>
            </w:tcBorders>
            <w:vAlign w:val="center"/>
          </w:tcPr>
          <w:p w14:paraId="2300CFFB" w14:textId="77777777" w:rsidR="00D56F1F" w:rsidRPr="00AF58A3" w:rsidRDefault="00D56F1F" w:rsidP="00ED67AD">
            <w:pPr>
              <w:spacing w:before="0"/>
              <w:jc w:val="center"/>
            </w:pPr>
            <w:r w:rsidRPr="00AF58A3">
              <w:t>596470</w:t>
            </w:r>
          </w:p>
        </w:tc>
        <w:tc>
          <w:tcPr>
            <w:tcW w:w="485" w:type="pct"/>
            <w:tcBorders>
              <w:top w:val="single" w:sz="4" w:space="0" w:color="auto"/>
              <w:left w:val="single" w:sz="4" w:space="0" w:color="auto"/>
              <w:bottom w:val="single" w:sz="4" w:space="0" w:color="auto"/>
              <w:right w:val="single" w:sz="4" w:space="0" w:color="auto"/>
            </w:tcBorders>
          </w:tcPr>
          <w:p w14:paraId="71378801" w14:textId="77777777" w:rsidR="00D56F1F" w:rsidRPr="00AF58A3" w:rsidRDefault="00D56F1F" w:rsidP="00ED67AD">
            <w:pPr>
              <w:spacing w:before="0"/>
              <w:jc w:val="center"/>
            </w:pPr>
            <w:r w:rsidRPr="00AF58A3">
              <w:t>165</w:t>
            </w:r>
          </w:p>
        </w:tc>
        <w:tc>
          <w:tcPr>
            <w:tcW w:w="645" w:type="pct"/>
            <w:tcBorders>
              <w:top w:val="single" w:sz="4" w:space="0" w:color="auto"/>
              <w:left w:val="single" w:sz="4" w:space="0" w:color="auto"/>
              <w:bottom w:val="single" w:sz="4" w:space="0" w:color="auto"/>
              <w:right w:val="single" w:sz="4" w:space="0" w:color="auto"/>
            </w:tcBorders>
          </w:tcPr>
          <w:p w14:paraId="7A697490" w14:textId="77777777" w:rsidR="00D56F1F" w:rsidRPr="00AF58A3" w:rsidRDefault="00D56F1F" w:rsidP="00ED67AD">
            <w:pPr>
              <w:spacing w:before="0"/>
              <w:jc w:val="center"/>
            </w:pPr>
            <w:r w:rsidRPr="00AF58A3">
              <w:t>50</w:t>
            </w:r>
          </w:p>
        </w:tc>
        <w:tc>
          <w:tcPr>
            <w:tcW w:w="644" w:type="pct"/>
            <w:tcBorders>
              <w:top w:val="single" w:sz="4" w:space="0" w:color="auto"/>
              <w:left w:val="single" w:sz="4" w:space="0" w:color="auto"/>
              <w:bottom w:val="single" w:sz="4" w:space="0" w:color="auto"/>
              <w:right w:val="single" w:sz="4" w:space="0" w:color="auto"/>
            </w:tcBorders>
          </w:tcPr>
          <w:p w14:paraId="3AA9AF39" w14:textId="77777777" w:rsidR="00D56F1F" w:rsidRPr="00AF58A3" w:rsidRDefault="00D56F1F" w:rsidP="00ED67AD">
            <w:pPr>
              <w:spacing w:before="0"/>
              <w:jc w:val="center"/>
            </w:pPr>
            <w:r w:rsidRPr="00AF58A3">
              <w:t>17,0</w:t>
            </w:r>
          </w:p>
        </w:tc>
      </w:tr>
      <w:tr w:rsidR="00D56F1F" w:rsidRPr="00AF58A3" w14:paraId="1B346CFE" w14:textId="77777777" w:rsidTr="00ED67AD">
        <w:trPr>
          <w:trHeight w:val="270"/>
        </w:trPr>
        <w:tc>
          <w:tcPr>
            <w:tcW w:w="968" w:type="pct"/>
            <w:tcBorders>
              <w:top w:val="single" w:sz="4" w:space="0" w:color="auto"/>
              <w:left w:val="single" w:sz="4" w:space="0" w:color="auto"/>
              <w:bottom w:val="single" w:sz="4" w:space="0" w:color="auto"/>
              <w:right w:val="single" w:sz="4" w:space="0" w:color="auto"/>
            </w:tcBorders>
          </w:tcPr>
          <w:p w14:paraId="06B375F2" w14:textId="77777777" w:rsidR="00D56F1F" w:rsidRPr="00AF58A3" w:rsidRDefault="00D56F1F" w:rsidP="00ED67AD">
            <w:pPr>
              <w:spacing w:before="0"/>
              <w:jc w:val="both"/>
            </w:pPr>
            <w:r w:rsidRPr="00AF58A3">
              <w:t>Jäneda Keskuse/8064</w:t>
            </w:r>
          </w:p>
        </w:tc>
        <w:tc>
          <w:tcPr>
            <w:tcW w:w="726" w:type="pct"/>
            <w:tcBorders>
              <w:top w:val="single" w:sz="4" w:space="0" w:color="auto"/>
              <w:left w:val="single" w:sz="4" w:space="0" w:color="auto"/>
              <w:bottom w:val="single" w:sz="4" w:space="0" w:color="auto"/>
              <w:right w:val="single" w:sz="4" w:space="0" w:color="auto"/>
            </w:tcBorders>
            <w:vAlign w:val="center"/>
          </w:tcPr>
          <w:p w14:paraId="2DC086ED" w14:textId="77777777" w:rsidR="00D56F1F" w:rsidRPr="00AF58A3" w:rsidRDefault="00D56F1F" w:rsidP="00ED67AD">
            <w:pPr>
              <w:spacing w:before="0"/>
              <w:jc w:val="center"/>
            </w:pPr>
            <w:r w:rsidRPr="00AF58A3">
              <w:t>1303</w:t>
            </w:r>
          </w:p>
        </w:tc>
        <w:tc>
          <w:tcPr>
            <w:tcW w:w="403" w:type="pct"/>
            <w:tcBorders>
              <w:top w:val="single" w:sz="4" w:space="0" w:color="auto"/>
              <w:left w:val="single" w:sz="4" w:space="0" w:color="auto"/>
              <w:bottom w:val="single" w:sz="4" w:space="0" w:color="auto"/>
              <w:right w:val="single" w:sz="4" w:space="0" w:color="auto"/>
            </w:tcBorders>
          </w:tcPr>
          <w:p w14:paraId="4E050CE9" w14:textId="77777777" w:rsidR="00D56F1F" w:rsidRPr="00AF58A3" w:rsidRDefault="00D56F1F" w:rsidP="00ED67AD">
            <w:pPr>
              <w:spacing w:before="0"/>
              <w:jc w:val="center"/>
            </w:pPr>
            <w:r w:rsidRPr="00AF58A3">
              <w:t>O-C</w:t>
            </w:r>
          </w:p>
        </w:tc>
        <w:tc>
          <w:tcPr>
            <w:tcW w:w="564" w:type="pct"/>
            <w:tcBorders>
              <w:top w:val="single" w:sz="4" w:space="0" w:color="auto"/>
              <w:left w:val="single" w:sz="4" w:space="0" w:color="auto"/>
              <w:bottom w:val="single" w:sz="4" w:space="0" w:color="auto"/>
              <w:right w:val="single" w:sz="4" w:space="0" w:color="auto"/>
            </w:tcBorders>
            <w:vAlign w:val="center"/>
          </w:tcPr>
          <w:p w14:paraId="32CD262E" w14:textId="77777777" w:rsidR="00D56F1F" w:rsidRPr="00AF58A3" w:rsidRDefault="00D56F1F" w:rsidP="00ED67AD">
            <w:pPr>
              <w:spacing w:before="0"/>
              <w:jc w:val="center"/>
            </w:pPr>
            <w:r w:rsidRPr="00AF58A3">
              <w:t>6568515</w:t>
            </w:r>
          </w:p>
        </w:tc>
        <w:tc>
          <w:tcPr>
            <w:tcW w:w="565" w:type="pct"/>
            <w:tcBorders>
              <w:top w:val="single" w:sz="4" w:space="0" w:color="auto"/>
              <w:left w:val="single" w:sz="4" w:space="0" w:color="auto"/>
              <w:bottom w:val="single" w:sz="4" w:space="0" w:color="auto"/>
              <w:right w:val="single" w:sz="4" w:space="0" w:color="auto"/>
            </w:tcBorders>
            <w:vAlign w:val="center"/>
          </w:tcPr>
          <w:p w14:paraId="033E7CE5" w14:textId="77777777" w:rsidR="00D56F1F" w:rsidRPr="00AF58A3" w:rsidRDefault="00D56F1F" w:rsidP="00ED67AD">
            <w:pPr>
              <w:spacing w:before="0"/>
              <w:jc w:val="center"/>
            </w:pPr>
            <w:r w:rsidRPr="00AF58A3">
              <w:t>596061</w:t>
            </w:r>
          </w:p>
        </w:tc>
        <w:tc>
          <w:tcPr>
            <w:tcW w:w="485" w:type="pct"/>
            <w:tcBorders>
              <w:top w:val="single" w:sz="4" w:space="0" w:color="auto"/>
              <w:left w:val="single" w:sz="4" w:space="0" w:color="auto"/>
              <w:bottom w:val="single" w:sz="4" w:space="0" w:color="auto"/>
              <w:right w:val="single" w:sz="4" w:space="0" w:color="auto"/>
            </w:tcBorders>
          </w:tcPr>
          <w:p w14:paraId="0F4A09ED" w14:textId="77777777" w:rsidR="00D56F1F" w:rsidRPr="00AF58A3" w:rsidRDefault="00D56F1F" w:rsidP="00ED67AD">
            <w:pPr>
              <w:spacing w:before="0"/>
              <w:jc w:val="center"/>
            </w:pPr>
            <w:r w:rsidRPr="00AF58A3">
              <w:t>130</w:t>
            </w:r>
          </w:p>
        </w:tc>
        <w:tc>
          <w:tcPr>
            <w:tcW w:w="645" w:type="pct"/>
            <w:tcBorders>
              <w:top w:val="single" w:sz="4" w:space="0" w:color="auto"/>
              <w:left w:val="single" w:sz="4" w:space="0" w:color="auto"/>
              <w:bottom w:val="single" w:sz="4" w:space="0" w:color="auto"/>
              <w:right w:val="single" w:sz="4" w:space="0" w:color="auto"/>
            </w:tcBorders>
          </w:tcPr>
          <w:p w14:paraId="266B8D70" w14:textId="77777777" w:rsidR="00D56F1F" w:rsidRPr="00AF58A3" w:rsidRDefault="00D56F1F" w:rsidP="00ED67AD">
            <w:pPr>
              <w:spacing w:before="0"/>
              <w:jc w:val="center"/>
            </w:pPr>
            <w:r w:rsidRPr="00AF58A3">
              <w:t>50</w:t>
            </w:r>
          </w:p>
        </w:tc>
        <w:tc>
          <w:tcPr>
            <w:tcW w:w="644" w:type="pct"/>
            <w:tcBorders>
              <w:top w:val="single" w:sz="4" w:space="0" w:color="auto"/>
              <w:left w:val="single" w:sz="4" w:space="0" w:color="auto"/>
              <w:bottom w:val="single" w:sz="4" w:space="0" w:color="auto"/>
              <w:right w:val="single" w:sz="4" w:space="0" w:color="auto"/>
            </w:tcBorders>
          </w:tcPr>
          <w:p w14:paraId="071DBEFC" w14:textId="77777777" w:rsidR="00D56F1F" w:rsidRPr="00AF58A3" w:rsidRDefault="00D56F1F" w:rsidP="00ED67AD">
            <w:pPr>
              <w:spacing w:before="0"/>
              <w:jc w:val="center"/>
            </w:pPr>
            <w:r w:rsidRPr="00AF58A3">
              <w:t>19,5</w:t>
            </w:r>
          </w:p>
        </w:tc>
      </w:tr>
    </w:tbl>
    <w:p w14:paraId="4545FC87" w14:textId="77777777" w:rsidR="00D56F1F" w:rsidRPr="00AF58A3" w:rsidRDefault="00D56F1F" w:rsidP="00B12642">
      <w:pPr>
        <w:jc w:val="both"/>
      </w:pPr>
    </w:p>
    <w:p w14:paraId="28F59FFC" w14:textId="77777777" w:rsidR="00F068AB" w:rsidRPr="00BC1841" w:rsidRDefault="00F068AB" w:rsidP="00E910D7">
      <w:pPr>
        <w:rPr>
          <w:i/>
        </w:rPr>
      </w:pPr>
      <w:r w:rsidRPr="00BC1841">
        <w:rPr>
          <w:i/>
        </w:rPr>
        <w:t>Jäneda Ületee puurkaev</w:t>
      </w:r>
      <w:r w:rsidR="00B504B2" w:rsidRPr="00BC1841">
        <w:rPr>
          <w:i/>
        </w:rPr>
        <w:t>-</w:t>
      </w:r>
      <w:r w:rsidRPr="00BC1841">
        <w:rPr>
          <w:i/>
        </w:rPr>
        <w:t>pumpla (puurkaev nr 8071)</w:t>
      </w:r>
    </w:p>
    <w:p w14:paraId="72075153" w14:textId="77777777" w:rsidR="00B12642" w:rsidRPr="00AF58A3" w:rsidRDefault="000C5BBD" w:rsidP="00B12642">
      <w:pPr>
        <w:jc w:val="both"/>
      </w:pPr>
      <w:r w:rsidRPr="00AF58A3">
        <w:t>Ületee puurkaev</w:t>
      </w:r>
      <w:r w:rsidR="00B504B2">
        <w:t>-</w:t>
      </w:r>
      <w:r>
        <w:t>pumpla</w:t>
      </w:r>
      <w:r w:rsidRPr="00AF58A3">
        <w:t xml:space="preserve"> asub Jäneda endise meierei (piimatööstuse) tagusel maa-alal</w:t>
      </w:r>
      <w:r w:rsidRPr="000C5BBD">
        <w:t xml:space="preserve"> </w:t>
      </w:r>
      <w:r w:rsidRPr="00AF58A3">
        <w:t>pumplahoones.</w:t>
      </w:r>
      <w:r>
        <w:t xml:space="preserve"> </w:t>
      </w:r>
    </w:p>
    <w:p w14:paraId="1DC7C1A2" w14:textId="77777777" w:rsidR="000C5BBD" w:rsidRDefault="00990EDD" w:rsidP="00990EDD">
      <w:pPr>
        <w:spacing w:before="120" w:after="120"/>
        <w:jc w:val="both"/>
      </w:pPr>
      <w:r>
        <w:t>V</w:t>
      </w:r>
      <w:r w:rsidR="00FC524F" w:rsidRPr="00AF58A3">
        <w:t>ee erikasutusloa</w:t>
      </w:r>
      <w:r w:rsidR="00B12642" w:rsidRPr="00AF58A3">
        <w:t xml:space="preserve"> järgi </w:t>
      </w:r>
      <w:r w:rsidR="00FC524F" w:rsidRPr="00AF58A3">
        <w:t>o</w:t>
      </w:r>
      <w:r>
        <w:t>n</w:t>
      </w:r>
      <w:r w:rsidR="00FC524F" w:rsidRPr="00AF58A3">
        <w:t xml:space="preserve"> </w:t>
      </w:r>
      <w:r w:rsidR="00B12642" w:rsidRPr="00711C89">
        <w:rPr>
          <w:b/>
        </w:rPr>
        <w:t>lubatud veev</w:t>
      </w:r>
      <w:r w:rsidRPr="00711C89">
        <w:rPr>
          <w:b/>
        </w:rPr>
        <w:t>õtt</w:t>
      </w:r>
      <w:r w:rsidR="00B12642" w:rsidRPr="00AF58A3">
        <w:t xml:space="preserve"> </w:t>
      </w:r>
      <w:r>
        <w:t xml:space="preserve">12 </w:t>
      </w:r>
      <w:r w:rsidRPr="000C5BBD">
        <w:t>000</w:t>
      </w:r>
      <w:r w:rsidR="00B12642" w:rsidRPr="000C5BBD">
        <w:t xml:space="preserve"> m³/a, </w:t>
      </w:r>
      <w:r w:rsidR="00B12642" w:rsidRPr="00711C89">
        <w:rPr>
          <w:b/>
        </w:rPr>
        <w:t>tegelik veevõtt</w:t>
      </w:r>
      <w:r w:rsidR="00B12642" w:rsidRPr="000C5BBD">
        <w:t xml:space="preserve"> </w:t>
      </w:r>
      <w:r w:rsidR="00554DBC" w:rsidRPr="000C5BBD">
        <w:t>oli 2014.</w:t>
      </w:r>
      <w:r w:rsidR="00B12642" w:rsidRPr="000C5BBD">
        <w:t> a</w:t>
      </w:r>
      <w:r w:rsidR="00554DBC" w:rsidRPr="000C5BBD">
        <w:t>.</w:t>
      </w:r>
      <w:r w:rsidR="00B12642" w:rsidRPr="000C5BBD">
        <w:t xml:space="preserve"> </w:t>
      </w:r>
      <w:r w:rsidR="000C5BBD">
        <w:t>6950</w:t>
      </w:r>
      <w:r w:rsidR="00B12642" w:rsidRPr="000C5BBD">
        <w:t xml:space="preserve"> </w:t>
      </w:r>
      <w:r w:rsidR="00FC524F" w:rsidRPr="000C5BBD">
        <w:t>m³/a</w:t>
      </w:r>
      <w:r w:rsidR="00FB49F6" w:rsidRPr="000C5BBD">
        <w:t xml:space="preserve"> (1</w:t>
      </w:r>
      <w:r w:rsidR="000C5BBD">
        <w:t>9</w:t>
      </w:r>
      <w:r w:rsidR="00FB49F6" w:rsidRPr="000C5BBD">
        <w:t> m</w:t>
      </w:r>
      <w:r w:rsidR="00FB49F6" w:rsidRPr="000C5BBD">
        <w:rPr>
          <w:vertAlign w:val="superscript"/>
        </w:rPr>
        <w:t>3</w:t>
      </w:r>
      <w:r w:rsidR="00FB49F6" w:rsidRPr="000C5BBD">
        <w:t>/d)</w:t>
      </w:r>
      <w:r w:rsidR="00554DBC" w:rsidRPr="000C5BBD">
        <w:t xml:space="preserve"> ja 2015.</w:t>
      </w:r>
      <w:r w:rsidR="00FC524F" w:rsidRPr="000C5BBD">
        <w:t xml:space="preserve">a </w:t>
      </w:r>
      <w:r w:rsidR="000C5BBD" w:rsidRPr="000C5BBD">
        <w:t>5445</w:t>
      </w:r>
      <w:r w:rsidR="00B30E01" w:rsidRPr="000C5BBD">
        <w:t> </w:t>
      </w:r>
      <w:r w:rsidR="002C543C" w:rsidRPr="000C5BBD">
        <w:t>m</w:t>
      </w:r>
      <w:r w:rsidR="002C543C" w:rsidRPr="000C5BBD">
        <w:rPr>
          <w:vertAlign w:val="superscript"/>
        </w:rPr>
        <w:t>3</w:t>
      </w:r>
      <w:r w:rsidR="000C5BBD" w:rsidRPr="000C5BBD">
        <w:t xml:space="preserve"> (14,9 </w:t>
      </w:r>
      <w:r w:rsidR="00FC524F" w:rsidRPr="000C5BBD">
        <w:t>m</w:t>
      </w:r>
      <w:r w:rsidR="00FC524F" w:rsidRPr="000C5BBD">
        <w:rPr>
          <w:vertAlign w:val="superscript"/>
        </w:rPr>
        <w:t>3</w:t>
      </w:r>
      <w:r w:rsidR="00FC524F" w:rsidRPr="000C5BBD">
        <w:t>/d</w:t>
      </w:r>
      <w:r w:rsidR="002C543C" w:rsidRPr="000C5BBD">
        <w:t>)</w:t>
      </w:r>
      <w:r w:rsidR="00FC524F" w:rsidRPr="000C5BBD">
        <w:t>.</w:t>
      </w:r>
      <w:r w:rsidR="00FC524F" w:rsidRPr="00AF58A3">
        <w:t xml:space="preserve"> </w:t>
      </w:r>
    </w:p>
    <w:p w14:paraId="135C2DA9" w14:textId="77777777" w:rsidR="00B12642" w:rsidRPr="00AF58A3" w:rsidRDefault="00B12642" w:rsidP="00B12642">
      <w:pPr>
        <w:spacing w:before="120" w:after="120"/>
        <w:jc w:val="both"/>
      </w:pPr>
      <w:r w:rsidRPr="00AF58A3">
        <w:t>Maapinna absoluutne kõrgus puurkaevu asukohas on 76 m. Puurkaev on puuritud 1985</w:t>
      </w:r>
      <w:r w:rsidR="00990EDD">
        <w:t>.</w:t>
      </w:r>
      <w:r w:rsidRPr="00AF58A3">
        <w:t>a</w:t>
      </w:r>
      <w:r w:rsidR="00990EDD">
        <w:t>.</w:t>
      </w:r>
      <w:r w:rsidRPr="00AF58A3">
        <w:t xml:space="preserve"> EKE Ehitus- ja Montaaživalitsuse poolt. </w:t>
      </w:r>
      <w:r w:rsidR="00990EDD" w:rsidRPr="00AF58A3">
        <w:t>2000</w:t>
      </w:r>
      <w:r w:rsidR="00990EDD">
        <w:t>.</w:t>
      </w:r>
      <w:r w:rsidR="00990EDD" w:rsidRPr="00AF58A3">
        <w:t>a</w:t>
      </w:r>
      <w:r w:rsidR="00990EDD">
        <w:t>.</w:t>
      </w:r>
      <w:r w:rsidR="00990EDD" w:rsidRPr="00AF58A3">
        <w:t xml:space="preserve"> </w:t>
      </w:r>
      <w:r w:rsidR="00990EDD">
        <w:t>paigaldati</w:t>
      </w:r>
      <w:r w:rsidR="00990EDD" w:rsidRPr="00AF58A3">
        <w:t xml:space="preserve"> </w:t>
      </w:r>
      <w:r w:rsidR="00990EDD">
        <w:t xml:space="preserve">puurkaevu </w:t>
      </w:r>
      <w:r w:rsidR="00990EDD" w:rsidRPr="00AF58A3">
        <w:t>40 m sügavusele  4 kW süvaveepump DXIN  tootlikkusega 6 m</w:t>
      </w:r>
      <w:r w:rsidR="00990EDD" w:rsidRPr="00AF58A3">
        <w:rPr>
          <w:vertAlign w:val="superscript"/>
        </w:rPr>
        <w:t>3</w:t>
      </w:r>
      <w:r w:rsidR="00990EDD" w:rsidRPr="00AF58A3">
        <w:t xml:space="preserve">/h, tõstekõrgusega 100 m. </w:t>
      </w:r>
      <w:r w:rsidR="000C5BBD">
        <w:t>J</w:t>
      </w:r>
      <w:r w:rsidRPr="00AF58A3">
        <w:t>uurdesõidutee ja pumplaesine teenindusplats</w:t>
      </w:r>
      <w:r w:rsidR="000C5BBD" w:rsidRPr="000C5BBD">
        <w:t xml:space="preserve"> </w:t>
      </w:r>
      <w:r w:rsidR="000C5BBD">
        <w:t xml:space="preserve">on </w:t>
      </w:r>
      <w:r w:rsidR="000C5BBD" w:rsidRPr="00AF58A3">
        <w:t>rahuldavas seisukorras</w:t>
      </w:r>
      <w:r w:rsidRPr="00AF58A3">
        <w:t xml:space="preserve">. </w:t>
      </w:r>
      <w:r w:rsidR="00990EDD" w:rsidRPr="00990EDD">
        <w:rPr>
          <w:bCs/>
        </w:rPr>
        <w:t>Puurkaevu ümber on sanitaarkaitseala ulatusega 50 </w:t>
      </w:r>
      <w:r w:rsidR="00990EDD">
        <w:rPr>
          <w:bCs/>
        </w:rPr>
        <w:t>m, mis</w:t>
      </w:r>
      <w:r w:rsidRPr="00AF58A3">
        <w:t xml:space="preserve"> ei ole piirdeaiaga ümbritsetud.</w:t>
      </w:r>
    </w:p>
    <w:p w14:paraId="52505CA6" w14:textId="77777777" w:rsidR="00B12642" w:rsidRDefault="00B12642" w:rsidP="00B12642">
      <w:pPr>
        <w:pStyle w:val="Pealdis"/>
        <w:rPr>
          <w:b w:val="0"/>
          <w:bCs w:val="0"/>
          <w:sz w:val="24"/>
        </w:rPr>
      </w:pPr>
      <w:r w:rsidRPr="00AF58A3">
        <w:rPr>
          <w:b w:val="0"/>
          <w:bCs w:val="0"/>
          <w:sz w:val="24"/>
        </w:rPr>
        <w:t>Puurkaev</w:t>
      </w:r>
      <w:r w:rsidR="00B504B2">
        <w:rPr>
          <w:b w:val="0"/>
          <w:bCs w:val="0"/>
          <w:sz w:val="24"/>
        </w:rPr>
        <w:t>-</w:t>
      </w:r>
      <w:r w:rsidRPr="00AF58A3">
        <w:rPr>
          <w:b w:val="0"/>
          <w:bCs w:val="0"/>
          <w:sz w:val="24"/>
        </w:rPr>
        <w:t>pumpla on rekonstrueeritud</w:t>
      </w:r>
      <w:r w:rsidR="00B30E01" w:rsidRPr="00AF58A3">
        <w:rPr>
          <w:b w:val="0"/>
          <w:bCs w:val="0"/>
          <w:sz w:val="24"/>
        </w:rPr>
        <w:t xml:space="preserve"> ja lähiajal investeeringuid ei vaja</w:t>
      </w:r>
      <w:r w:rsidRPr="00AF58A3">
        <w:rPr>
          <w:b w:val="0"/>
          <w:bCs w:val="0"/>
          <w:sz w:val="24"/>
        </w:rPr>
        <w:t xml:space="preserve">. </w:t>
      </w:r>
    </w:p>
    <w:p w14:paraId="6FFF253E" w14:textId="77777777" w:rsidR="00990EDD" w:rsidRPr="00990EDD" w:rsidRDefault="00990EDD" w:rsidP="00990EDD"/>
    <w:p w14:paraId="2A44ACAB" w14:textId="77777777" w:rsidR="00B12642" w:rsidRPr="00AF58A3" w:rsidRDefault="00984FFB" w:rsidP="00B12642">
      <w:r>
        <w:rPr>
          <w:noProof/>
          <w:lang w:eastAsia="et-EE"/>
        </w:rPr>
        <w:drawing>
          <wp:inline distT="0" distB="0" distL="0" distR="0" wp14:anchorId="3FD29C7A" wp14:editId="0DC9DAFA">
            <wp:extent cx="2695575" cy="2115185"/>
            <wp:effectExtent l="19050" t="19050" r="28575" b="18415"/>
            <wp:docPr id="20" name="Picture 20" descr="Jäneda Ületee puurka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äneda Ületee puurkaev"/>
                    <pic:cNvPicPr>
                      <a:picLocks noChangeAspect="1" noChangeArrowheads="1"/>
                    </pic:cNvPicPr>
                  </pic:nvPicPr>
                  <pic:blipFill>
                    <a:blip r:embed="rId29">
                      <a:lum bright="14000"/>
                      <a:extLst>
                        <a:ext uri="{28A0092B-C50C-407E-A947-70E740481C1C}">
                          <a14:useLocalDpi xmlns:a14="http://schemas.microsoft.com/office/drawing/2010/main" val="0"/>
                        </a:ext>
                      </a:extLst>
                    </a:blip>
                    <a:srcRect/>
                    <a:stretch>
                      <a:fillRect/>
                    </a:stretch>
                  </pic:blipFill>
                  <pic:spPr bwMode="auto">
                    <a:xfrm>
                      <a:off x="0" y="0"/>
                      <a:ext cx="2695575" cy="2115185"/>
                    </a:xfrm>
                    <a:prstGeom prst="rect">
                      <a:avLst/>
                    </a:prstGeom>
                    <a:noFill/>
                    <a:ln w="12700" cmpd="sng">
                      <a:solidFill>
                        <a:srgbClr val="000000"/>
                      </a:solidFill>
                      <a:miter lim="800000"/>
                      <a:headEnd/>
                      <a:tailEnd/>
                    </a:ln>
                    <a:effectLst/>
                  </pic:spPr>
                </pic:pic>
              </a:graphicData>
            </a:graphic>
          </wp:inline>
        </w:drawing>
      </w:r>
      <w:r w:rsidR="00B12642" w:rsidRPr="00AF58A3">
        <w:t xml:space="preserve">      </w:t>
      </w:r>
      <w:r>
        <w:rPr>
          <w:noProof/>
          <w:lang w:eastAsia="et-EE"/>
        </w:rPr>
        <w:drawing>
          <wp:inline distT="0" distB="0" distL="0" distR="0" wp14:anchorId="13E25674" wp14:editId="6D1B6B5E">
            <wp:extent cx="2695575" cy="2115185"/>
            <wp:effectExtent l="19050" t="19050" r="28575" b="18415"/>
            <wp:docPr id="21" name="Picture 21" descr="Jäneda Ületee puurkae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äneda Ületee puurkaev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5575" cy="2115185"/>
                    </a:xfrm>
                    <a:prstGeom prst="rect">
                      <a:avLst/>
                    </a:prstGeom>
                    <a:noFill/>
                    <a:ln w="12700" cmpd="sng">
                      <a:solidFill>
                        <a:srgbClr val="000000"/>
                      </a:solidFill>
                      <a:miter lim="800000"/>
                      <a:headEnd/>
                      <a:tailEnd/>
                    </a:ln>
                    <a:effectLst/>
                  </pic:spPr>
                </pic:pic>
              </a:graphicData>
            </a:graphic>
          </wp:inline>
        </w:drawing>
      </w:r>
    </w:p>
    <w:p w14:paraId="27A0DA63" w14:textId="77777777" w:rsidR="00B12642" w:rsidRPr="00AF58A3" w:rsidRDefault="00B12642" w:rsidP="00B12642">
      <w:pPr>
        <w:spacing w:before="120" w:after="120"/>
        <w:jc w:val="both"/>
        <w:rPr>
          <w:b/>
          <w:bCs/>
        </w:rPr>
      </w:pPr>
      <w:r w:rsidRPr="00AF58A3">
        <w:rPr>
          <w:b/>
          <w:bCs/>
        </w:rPr>
        <w:t xml:space="preserve">Joonis </w:t>
      </w:r>
      <w:r w:rsidR="00324FF4">
        <w:rPr>
          <w:b/>
          <w:bCs/>
        </w:rPr>
        <w:t>4</w:t>
      </w:r>
      <w:r w:rsidRPr="00AF58A3">
        <w:rPr>
          <w:b/>
          <w:bCs/>
        </w:rPr>
        <w:t>.</w:t>
      </w:r>
      <w:r w:rsidR="0018196F">
        <w:rPr>
          <w:b/>
          <w:bCs/>
        </w:rPr>
        <w:t>9</w:t>
      </w:r>
      <w:r w:rsidRPr="00AF58A3">
        <w:rPr>
          <w:b/>
          <w:bCs/>
        </w:rPr>
        <w:t xml:space="preserve"> Jäneda Ületee pumplahoone välis-</w:t>
      </w:r>
      <w:r w:rsidR="000C5BBD">
        <w:rPr>
          <w:b/>
          <w:bCs/>
        </w:rPr>
        <w:t xml:space="preserve"> </w:t>
      </w:r>
      <w:r w:rsidRPr="00AF58A3">
        <w:rPr>
          <w:b/>
          <w:bCs/>
        </w:rPr>
        <w:t>ja sisevaade</w:t>
      </w:r>
    </w:p>
    <w:p w14:paraId="60E6DFA1" w14:textId="77777777" w:rsidR="00B12642" w:rsidRPr="00AF58A3" w:rsidRDefault="00B12642" w:rsidP="00E9318C">
      <w:pPr>
        <w:spacing w:before="240" w:after="120"/>
        <w:jc w:val="both"/>
        <w:rPr>
          <w:b/>
          <w:bCs/>
        </w:rPr>
      </w:pPr>
      <w:r w:rsidRPr="00AF58A3">
        <w:rPr>
          <w:b/>
          <w:bCs/>
        </w:rPr>
        <w:t xml:space="preserve">Tabel </w:t>
      </w:r>
      <w:r w:rsidR="00324FF4">
        <w:rPr>
          <w:b/>
          <w:bCs/>
        </w:rPr>
        <w:t>4.17</w:t>
      </w:r>
      <w:r w:rsidRPr="00AF58A3">
        <w:rPr>
          <w:b/>
          <w:bCs/>
        </w:rPr>
        <w:t xml:space="preserve"> Jäneda Ületee puurkaevu konstruktsioon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9"/>
        <w:gridCol w:w="4363"/>
      </w:tblGrid>
      <w:tr w:rsidR="00B12642" w:rsidRPr="004375DD" w14:paraId="003D7EBF" w14:textId="77777777" w:rsidTr="00AA3DAD">
        <w:trPr>
          <w:tblHeader/>
        </w:trPr>
        <w:tc>
          <w:tcPr>
            <w:tcW w:w="4650" w:type="dxa"/>
            <w:tcBorders>
              <w:top w:val="single" w:sz="4" w:space="0" w:color="auto"/>
              <w:left w:val="single" w:sz="4" w:space="0" w:color="auto"/>
              <w:bottom w:val="single" w:sz="4" w:space="0" w:color="auto"/>
              <w:right w:val="single" w:sz="4" w:space="0" w:color="auto"/>
            </w:tcBorders>
            <w:shd w:val="pct15" w:color="auto" w:fill="auto"/>
          </w:tcPr>
          <w:p w14:paraId="141E1143" w14:textId="77777777" w:rsidR="00B12642" w:rsidRPr="004375DD" w:rsidRDefault="00B12642" w:rsidP="004375DD">
            <w:pPr>
              <w:pStyle w:val="Illustratsiooniloend"/>
              <w:spacing w:before="0"/>
            </w:pPr>
            <w:r w:rsidRPr="004375DD">
              <w:t>Manteltoru läbimõõt, mm</w:t>
            </w:r>
          </w:p>
        </w:tc>
        <w:tc>
          <w:tcPr>
            <w:tcW w:w="4422" w:type="dxa"/>
            <w:tcBorders>
              <w:top w:val="single" w:sz="4" w:space="0" w:color="auto"/>
              <w:left w:val="single" w:sz="4" w:space="0" w:color="auto"/>
              <w:bottom w:val="single" w:sz="4" w:space="0" w:color="auto"/>
              <w:right w:val="single" w:sz="4" w:space="0" w:color="auto"/>
            </w:tcBorders>
            <w:shd w:val="pct15" w:color="auto" w:fill="auto"/>
          </w:tcPr>
          <w:p w14:paraId="6088EEC9" w14:textId="77777777" w:rsidR="00B12642" w:rsidRPr="004375DD" w:rsidRDefault="00B12642" w:rsidP="004375DD">
            <w:pPr>
              <w:pStyle w:val="Illustratsiooniloend"/>
              <w:spacing w:before="0"/>
            </w:pPr>
            <w:r w:rsidRPr="004375DD">
              <w:t>Vahemik, m</w:t>
            </w:r>
          </w:p>
        </w:tc>
      </w:tr>
      <w:tr w:rsidR="00B12642" w:rsidRPr="004375DD" w14:paraId="4082BF45" w14:textId="77777777" w:rsidTr="00AA3DAD">
        <w:tc>
          <w:tcPr>
            <w:tcW w:w="4650" w:type="dxa"/>
            <w:tcBorders>
              <w:top w:val="single" w:sz="4" w:space="0" w:color="auto"/>
              <w:left w:val="single" w:sz="4" w:space="0" w:color="auto"/>
              <w:bottom w:val="single" w:sz="4" w:space="0" w:color="auto"/>
              <w:right w:val="single" w:sz="4" w:space="0" w:color="auto"/>
            </w:tcBorders>
          </w:tcPr>
          <w:p w14:paraId="5234242D" w14:textId="77777777" w:rsidR="00B12642" w:rsidRPr="004375DD" w:rsidRDefault="00B12642" w:rsidP="004375DD">
            <w:pPr>
              <w:keepNext/>
              <w:keepLines/>
              <w:spacing w:before="0"/>
              <w:jc w:val="both"/>
            </w:pPr>
            <w:r w:rsidRPr="004375DD">
              <w:t>377</w:t>
            </w:r>
          </w:p>
        </w:tc>
        <w:tc>
          <w:tcPr>
            <w:tcW w:w="4422" w:type="dxa"/>
            <w:tcBorders>
              <w:top w:val="single" w:sz="4" w:space="0" w:color="auto"/>
              <w:left w:val="single" w:sz="4" w:space="0" w:color="auto"/>
              <w:bottom w:val="single" w:sz="4" w:space="0" w:color="auto"/>
              <w:right w:val="single" w:sz="4" w:space="0" w:color="auto"/>
            </w:tcBorders>
          </w:tcPr>
          <w:p w14:paraId="355CB46E" w14:textId="77777777" w:rsidR="00B12642" w:rsidRPr="004375DD" w:rsidRDefault="00B12642" w:rsidP="004375DD">
            <w:pPr>
              <w:keepNext/>
              <w:keepLines/>
              <w:spacing w:before="0"/>
              <w:jc w:val="both"/>
            </w:pPr>
            <w:r w:rsidRPr="004375DD">
              <w:t>0,0-11,0</w:t>
            </w:r>
          </w:p>
        </w:tc>
      </w:tr>
      <w:tr w:rsidR="00B12642" w:rsidRPr="004375DD" w14:paraId="6A9CE38E" w14:textId="77777777" w:rsidTr="00AA3DAD">
        <w:tc>
          <w:tcPr>
            <w:tcW w:w="4650" w:type="dxa"/>
            <w:tcBorders>
              <w:top w:val="single" w:sz="4" w:space="0" w:color="auto"/>
              <w:left w:val="single" w:sz="4" w:space="0" w:color="auto"/>
              <w:bottom w:val="single" w:sz="4" w:space="0" w:color="auto"/>
              <w:right w:val="single" w:sz="4" w:space="0" w:color="auto"/>
            </w:tcBorders>
          </w:tcPr>
          <w:p w14:paraId="72F095B3" w14:textId="77777777" w:rsidR="00B12642" w:rsidRPr="004375DD" w:rsidRDefault="00B12642" w:rsidP="004375DD">
            <w:pPr>
              <w:keepNext/>
              <w:keepLines/>
              <w:spacing w:before="0"/>
              <w:jc w:val="both"/>
            </w:pPr>
            <w:r w:rsidRPr="004375DD">
              <w:t>219</w:t>
            </w:r>
          </w:p>
        </w:tc>
        <w:tc>
          <w:tcPr>
            <w:tcW w:w="4422" w:type="dxa"/>
            <w:tcBorders>
              <w:top w:val="single" w:sz="4" w:space="0" w:color="auto"/>
              <w:left w:val="single" w:sz="4" w:space="0" w:color="auto"/>
              <w:bottom w:val="single" w:sz="4" w:space="0" w:color="auto"/>
              <w:right w:val="single" w:sz="4" w:space="0" w:color="auto"/>
            </w:tcBorders>
          </w:tcPr>
          <w:p w14:paraId="12ABF9DA" w14:textId="77777777" w:rsidR="00B12642" w:rsidRPr="004375DD" w:rsidRDefault="00B12642" w:rsidP="004375DD">
            <w:pPr>
              <w:keepNext/>
              <w:keepLines/>
              <w:spacing w:before="0"/>
              <w:jc w:val="both"/>
            </w:pPr>
            <w:r w:rsidRPr="004375DD">
              <w:t>+0,50-133,60</w:t>
            </w:r>
          </w:p>
        </w:tc>
      </w:tr>
      <w:tr w:rsidR="00B12642" w:rsidRPr="004375DD" w14:paraId="329228F2" w14:textId="77777777" w:rsidTr="00AA3DAD">
        <w:tc>
          <w:tcPr>
            <w:tcW w:w="4650" w:type="dxa"/>
            <w:tcBorders>
              <w:top w:val="single" w:sz="4" w:space="0" w:color="auto"/>
              <w:left w:val="single" w:sz="4" w:space="0" w:color="auto"/>
              <w:bottom w:val="single" w:sz="4" w:space="0" w:color="auto"/>
              <w:right w:val="single" w:sz="4" w:space="0" w:color="auto"/>
            </w:tcBorders>
          </w:tcPr>
          <w:p w14:paraId="1FD2A3BE" w14:textId="77777777" w:rsidR="00B12642" w:rsidRPr="004375DD" w:rsidRDefault="00B12642" w:rsidP="004375DD">
            <w:pPr>
              <w:keepNext/>
              <w:keepLines/>
              <w:spacing w:before="0"/>
              <w:jc w:val="both"/>
            </w:pPr>
            <w:r w:rsidRPr="004375DD">
              <w:t>168</w:t>
            </w:r>
          </w:p>
        </w:tc>
        <w:tc>
          <w:tcPr>
            <w:tcW w:w="4422" w:type="dxa"/>
            <w:tcBorders>
              <w:top w:val="single" w:sz="4" w:space="0" w:color="auto"/>
              <w:left w:val="single" w:sz="4" w:space="0" w:color="auto"/>
              <w:bottom w:val="single" w:sz="4" w:space="0" w:color="auto"/>
              <w:right w:val="single" w:sz="4" w:space="0" w:color="auto"/>
            </w:tcBorders>
          </w:tcPr>
          <w:p w14:paraId="6EE06BBD" w14:textId="77777777" w:rsidR="00B12642" w:rsidRPr="004375DD" w:rsidRDefault="00B12642" w:rsidP="004375DD">
            <w:pPr>
              <w:keepNext/>
              <w:keepLines/>
              <w:spacing w:before="0"/>
              <w:jc w:val="both"/>
            </w:pPr>
            <w:r w:rsidRPr="004375DD">
              <w:t>132,60-165,0</w:t>
            </w:r>
          </w:p>
        </w:tc>
      </w:tr>
      <w:tr w:rsidR="00B12642" w:rsidRPr="004375DD" w14:paraId="76AA94C9" w14:textId="77777777" w:rsidTr="00AA3DAD">
        <w:tc>
          <w:tcPr>
            <w:tcW w:w="4650" w:type="dxa"/>
            <w:tcBorders>
              <w:top w:val="single" w:sz="4" w:space="0" w:color="auto"/>
              <w:left w:val="single" w:sz="4" w:space="0" w:color="auto"/>
              <w:bottom w:val="single" w:sz="4" w:space="0" w:color="auto"/>
              <w:right w:val="single" w:sz="4" w:space="0" w:color="auto"/>
            </w:tcBorders>
          </w:tcPr>
          <w:p w14:paraId="2C39AC59" w14:textId="77777777" w:rsidR="00B12642" w:rsidRPr="004375DD" w:rsidRDefault="00B12642" w:rsidP="004375DD">
            <w:pPr>
              <w:keepNext/>
              <w:keepLines/>
              <w:spacing w:before="0"/>
              <w:jc w:val="both"/>
            </w:pPr>
            <w:r w:rsidRPr="004375DD">
              <w:t>Perfofilter 168</w:t>
            </w:r>
          </w:p>
        </w:tc>
        <w:tc>
          <w:tcPr>
            <w:tcW w:w="4422" w:type="dxa"/>
            <w:tcBorders>
              <w:top w:val="single" w:sz="4" w:space="0" w:color="auto"/>
              <w:left w:val="single" w:sz="4" w:space="0" w:color="auto"/>
              <w:bottom w:val="single" w:sz="4" w:space="0" w:color="auto"/>
              <w:right w:val="single" w:sz="4" w:space="0" w:color="auto"/>
            </w:tcBorders>
          </w:tcPr>
          <w:p w14:paraId="3B95A368" w14:textId="77777777" w:rsidR="00B12642" w:rsidRPr="004375DD" w:rsidRDefault="00B12642" w:rsidP="004375DD">
            <w:pPr>
              <w:keepNext/>
              <w:keepLines/>
              <w:spacing w:before="0"/>
              <w:jc w:val="both"/>
            </w:pPr>
            <w:r w:rsidRPr="004375DD">
              <w:t>132,60-161,00</w:t>
            </w:r>
          </w:p>
        </w:tc>
      </w:tr>
    </w:tbl>
    <w:p w14:paraId="091AD237" w14:textId="77777777" w:rsidR="00B12642" w:rsidRPr="00AF58A3" w:rsidRDefault="00B12642" w:rsidP="00B12642">
      <w:pPr>
        <w:pStyle w:val="Kommentaaritekst"/>
        <w:rPr>
          <w:i/>
          <w:sz w:val="24"/>
          <w:szCs w:val="24"/>
        </w:rPr>
      </w:pPr>
      <w:r w:rsidRPr="00AF58A3">
        <w:rPr>
          <w:i/>
          <w:sz w:val="24"/>
          <w:szCs w:val="24"/>
        </w:rPr>
        <w:t>Allikas: Puurkaevu pass</w:t>
      </w:r>
    </w:p>
    <w:p w14:paraId="64FF50BC" w14:textId="77777777" w:rsidR="00B12642" w:rsidRPr="00AF58A3" w:rsidRDefault="00B12642" w:rsidP="00E9318C">
      <w:pPr>
        <w:spacing w:before="240" w:after="120"/>
        <w:jc w:val="both"/>
        <w:rPr>
          <w:b/>
          <w:bCs/>
        </w:rPr>
      </w:pPr>
      <w:r w:rsidRPr="00AF58A3">
        <w:rPr>
          <w:b/>
          <w:bCs/>
        </w:rPr>
        <w:t xml:space="preserve">Tabel </w:t>
      </w:r>
      <w:r w:rsidR="00324FF4">
        <w:rPr>
          <w:b/>
          <w:bCs/>
        </w:rPr>
        <w:t>4.18</w:t>
      </w:r>
      <w:r w:rsidRPr="00AF58A3">
        <w:rPr>
          <w:b/>
          <w:bCs/>
        </w:rPr>
        <w:t xml:space="preserve"> </w:t>
      </w:r>
      <w:r w:rsidR="00225A58" w:rsidRPr="00AF58A3">
        <w:rPr>
          <w:b/>
          <w:bCs/>
        </w:rPr>
        <w:t>Jäneda Ületee</w:t>
      </w:r>
      <w:r w:rsidRPr="00AF58A3">
        <w:rPr>
          <w:b/>
          <w:bCs/>
        </w:rPr>
        <w:t xml:space="preserve"> puurkaevu proovipumpamise andmed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1559"/>
        <w:gridCol w:w="1418"/>
        <w:gridCol w:w="1417"/>
        <w:gridCol w:w="1559"/>
      </w:tblGrid>
      <w:tr w:rsidR="00B12642" w:rsidRPr="004375DD" w14:paraId="231CFF2B" w14:textId="77777777" w:rsidTr="00AA3DAD">
        <w:tc>
          <w:tcPr>
            <w:tcW w:w="1701" w:type="dxa"/>
            <w:shd w:val="clear" w:color="auto" w:fill="E0E0E0"/>
          </w:tcPr>
          <w:p w14:paraId="31C92473" w14:textId="77777777" w:rsidR="00B12642" w:rsidRPr="004375DD" w:rsidRDefault="00B12642" w:rsidP="004375DD">
            <w:pPr>
              <w:spacing w:before="0"/>
              <w:jc w:val="both"/>
            </w:pPr>
            <w:r w:rsidRPr="004375DD">
              <w:t>Proovipum-pamise aasta</w:t>
            </w:r>
          </w:p>
        </w:tc>
        <w:tc>
          <w:tcPr>
            <w:tcW w:w="1418" w:type="dxa"/>
            <w:shd w:val="clear" w:color="auto" w:fill="E0E0E0"/>
          </w:tcPr>
          <w:p w14:paraId="0C8815B0" w14:textId="77777777" w:rsidR="00B12642" w:rsidRPr="004375DD" w:rsidRDefault="00B12642" w:rsidP="004375DD">
            <w:pPr>
              <w:spacing w:before="0"/>
              <w:jc w:val="both"/>
            </w:pPr>
            <w:r w:rsidRPr="004375DD">
              <w:t>Tootlik</w:t>
            </w:r>
            <w:r w:rsidRPr="004375DD">
              <w:softHyphen/>
              <w:t>kus, m</w:t>
            </w:r>
            <w:r w:rsidRPr="004375DD">
              <w:rPr>
                <w:vertAlign w:val="superscript"/>
              </w:rPr>
              <w:t>3</w:t>
            </w:r>
            <w:r w:rsidRPr="004375DD">
              <w:t>/h</w:t>
            </w:r>
          </w:p>
        </w:tc>
        <w:tc>
          <w:tcPr>
            <w:tcW w:w="1559" w:type="dxa"/>
            <w:shd w:val="clear" w:color="auto" w:fill="E0E0E0"/>
          </w:tcPr>
          <w:p w14:paraId="5BB4C678" w14:textId="77777777" w:rsidR="00B12642" w:rsidRPr="004375DD" w:rsidRDefault="00B12642" w:rsidP="004375DD">
            <w:pPr>
              <w:spacing w:before="0"/>
              <w:jc w:val="both"/>
            </w:pPr>
            <w:r w:rsidRPr="004375DD">
              <w:t>Veetaseme alanemine, m</w:t>
            </w:r>
          </w:p>
        </w:tc>
        <w:tc>
          <w:tcPr>
            <w:tcW w:w="1418" w:type="dxa"/>
            <w:shd w:val="clear" w:color="auto" w:fill="E0E0E0"/>
          </w:tcPr>
          <w:p w14:paraId="412ED903" w14:textId="77777777" w:rsidR="00B12642" w:rsidRPr="004375DD" w:rsidRDefault="00B12642" w:rsidP="004375DD">
            <w:pPr>
              <w:spacing w:before="0"/>
              <w:jc w:val="both"/>
            </w:pPr>
            <w:r w:rsidRPr="004375DD">
              <w:t>Staatiline veetase, m</w:t>
            </w:r>
          </w:p>
        </w:tc>
        <w:tc>
          <w:tcPr>
            <w:tcW w:w="1417" w:type="dxa"/>
            <w:shd w:val="clear" w:color="auto" w:fill="E0E0E0"/>
          </w:tcPr>
          <w:p w14:paraId="3D4825C0" w14:textId="77777777" w:rsidR="00B12642" w:rsidRPr="004375DD" w:rsidRDefault="00B12642" w:rsidP="004375DD">
            <w:pPr>
              <w:spacing w:before="0"/>
              <w:jc w:val="both"/>
            </w:pPr>
            <w:r w:rsidRPr="004375DD">
              <w:t>Dünaa-miline veetase, m</w:t>
            </w:r>
          </w:p>
        </w:tc>
        <w:tc>
          <w:tcPr>
            <w:tcW w:w="1559" w:type="dxa"/>
            <w:shd w:val="clear" w:color="auto" w:fill="E0E0E0"/>
          </w:tcPr>
          <w:p w14:paraId="13DD128A" w14:textId="77777777" w:rsidR="00B12642" w:rsidRPr="004375DD" w:rsidRDefault="00B12642" w:rsidP="004375DD">
            <w:pPr>
              <w:spacing w:before="0"/>
              <w:jc w:val="both"/>
            </w:pPr>
            <w:r w:rsidRPr="004375DD">
              <w:t>Eritootlik-kus, m</w:t>
            </w:r>
            <w:r w:rsidRPr="004375DD">
              <w:rPr>
                <w:vertAlign w:val="superscript"/>
              </w:rPr>
              <w:t>3</w:t>
            </w:r>
            <w:r w:rsidRPr="004375DD">
              <w:t>/h*m</w:t>
            </w:r>
          </w:p>
        </w:tc>
      </w:tr>
      <w:tr w:rsidR="00B12642" w:rsidRPr="004375DD" w14:paraId="78FFF221" w14:textId="77777777" w:rsidTr="00AA3DAD">
        <w:tc>
          <w:tcPr>
            <w:tcW w:w="1701" w:type="dxa"/>
          </w:tcPr>
          <w:p w14:paraId="2A75CF97" w14:textId="77777777" w:rsidR="00B12642" w:rsidRPr="004375DD" w:rsidRDefault="00225A58" w:rsidP="004375DD">
            <w:pPr>
              <w:spacing w:before="0"/>
              <w:jc w:val="both"/>
            </w:pPr>
            <w:r w:rsidRPr="004375DD">
              <w:t>31.10.</w:t>
            </w:r>
            <w:r w:rsidR="00B12642" w:rsidRPr="004375DD">
              <w:t>198</w:t>
            </w:r>
            <w:r w:rsidRPr="004375DD">
              <w:t>5</w:t>
            </w:r>
          </w:p>
        </w:tc>
        <w:tc>
          <w:tcPr>
            <w:tcW w:w="1418" w:type="dxa"/>
          </w:tcPr>
          <w:p w14:paraId="04A9ABD3" w14:textId="77777777" w:rsidR="00B12642" w:rsidRPr="004375DD" w:rsidRDefault="00225A58" w:rsidP="004375DD">
            <w:pPr>
              <w:spacing w:before="0"/>
              <w:jc w:val="both"/>
            </w:pPr>
            <w:r w:rsidRPr="004375DD">
              <w:t>17,0</w:t>
            </w:r>
          </w:p>
        </w:tc>
        <w:tc>
          <w:tcPr>
            <w:tcW w:w="1559" w:type="dxa"/>
          </w:tcPr>
          <w:p w14:paraId="7C317A91" w14:textId="77777777" w:rsidR="00B12642" w:rsidRPr="004375DD" w:rsidRDefault="00225A58" w:rsidP="004375DD">
            <w:pPr>
              <w:spacing w:before="0"/>
              <w:jc w:val="both"/>
            </w:pPr>
            <w:r w:rsidRPr="004375DD">
              <w:t>17,0</w:t>
            </w:r>
          </w:p>
        </w:tc>
        <w:tc>
          <w:tcPr>
            <w:tcW w:w="1418" w:type="dxa"/>
          </w:tcPr>
          <w:p w14:paraId="1138005E" w14:textId="77777777" w:rsidR="00B12642" w:rsidRPr="004375DD" w:rsidRDefault="00225A58" w:rsidP="004375DD">
            <w:pPr>
              <w:spacing w:before="0"/>
              <w:jc w:val="both"/>
            </w:pPr>
            <w:r w:rsidRPr="004375DD">
              <w:t>38,0</w:t>
            </w:r>
          </w:p>
        </w:tc>
        <w:tc>
          <w:tcPr>
            <w:tcW w:w="1417" w:type="dxa"/>
          </w:tcPr>
          <w:p w14:paraId="2C72DB02" w14:textId="77777777" w:rsidR="00B12642" w:rsidRPr="004375DD" w:rsidRDefault="00225A58" w:rsidP="004375DD">
            <w:pPr>
              <w:spacing w:before="0"/>
              <w:jc w:val="both"/>
            </w:pPr>
            <w:r w:rsidRPr="004375DD">
              <w:t>55,0</w:t>
            </w:r>
          </w:p>
        </w:tc>
        <w:tc>
          <w:tcPr>
            <w:tcW w:w="1559" w:type="dxa"/>
          </w:tcPr>
          <w:p w14:paraId="4D48B2CB" w14:textId="77777777" w:rsidR="00B12642" w:rsidRPr="004375DD" w:rsidRDefault="00225A58" w:rsidP="004375DD">
            <w:pPr>
              <w:spacing w:before="0"/>
              <w:jc w:val="both"/>
              <w:rPr>
                <w:lang w:val="fi-FI"/>
              </w:rPr>
            </w:pPr>
            <w:r w:rsidRPr="004375DD">
              <w:rPr>
                <w:lang w:val="fi-FI"/>
              </w:rPr>
              <w:t>1,0</w:t>
            </w:r>
          </w:p>
        </w:tc>
      </w:tr>
    </w:tbl>
    <w:p w14:paraId="0DF8DAC5" w14:textId="77777777" w:rsidR="00B12642" w:rsidRPr="00AF58A3" w:rsidRDefault="00B12642" w:rsidP="00B12642">
      <w:pPr>
        <w:pStyle w:val="Taandegakehatekst"/>
        <w:jc w:val="both"/>
      </w:pPr>
      <w:r w:rsidRPr="00AF58A3">
        <w:rPr>
          <w:i/>
          <w:lang w:val="fi-FI"/>
        </w:rPr>
        <w:t>Allikas: Puurkaevu pass</w:t>
      </w:r>
    </w:p>
    <w:p w14:paraId="1EED77EF" w14:textId="77777777" w:rsidR="00E910D7" w:rsidRDefault="00E910D7" w:rsidP="00E910D7">
      <w:pPr>
        <w:rPr>
          <w:i/>
          <w:u w:val="single"/>
        </w:rPr>
      </w:pPr>
    </w:p>
    <w:p w14:paraId="171EC06D" w14:textId="77777777" w:rsidR="00F068AB" w:rsidRPr="00BC1841" w:rsidRDefault="00F068AB" w:rsidP="00E910D7">
      <w:pPr>
        <w:rPr>
          <w:i/>
        </w:rPr>
      </w:pPr>
      <w:r w:rsidRPr="00BC1841">
        <w:rPr>
          <w:i/>
        </w:rPr>
        <w:t xml:space="preserve">Jäneda </w:t>
      </w:r>
      <w:r w:rsidR="00E910D7" w:rsidRPr="00BC1841">
        <w:rPr>
          <w:i/>
        </w:rPr>
        <w:t>Keskuse puurkaev</w:t>
      </w:r>
      <w:r w:rsidR="00B504B2" w:rsidRPr="00BC1841">
        <w:rPr>
          <w:i/>
        </w:rPr>
        <w:t>-</w:t>
      </w:r>
      <w:r w:rsidR="00E910D7" w:rsidRPr="00BC1841">
        <w:rPr>
          <w:i/>
        </w:rPr>
        <w:t>pumpla (katastri</w:t>
      </w:r>
      <w:r w:rsidRPr="00BC1841">
        <w:rPr>
          <w:i/>
        </w:rPr>
        <w:t xml:space="preserve"> nr 8064)</w:t>
      </w:r>
    </w:p>
    <w:p w14:paraId="11C8DCB5" w14:textId="77777777" w:rsidR="000812F1" w:rsidRDefault="00225A58" w:rsidP="000812F1">
      <w:pPr>
        <w:jc w:val="both"/>
      </w:pPr>
      <w:r w:rsidRPr="00AF58A3">
        <w:t>Keskuse puurkaev asub elumajade läheduses haljasalal</w:t>
      </w:r>
      <w:r w:rsidR="000C5BBD" w:rsidRPr="000C5BBD">
        <w:t xml:space="preserve"> </w:t>
      </w:r>
      <w:r w:rsidR="000C5BBD" w:rsidRPr="00AF58A3">
        <w:t>pumplahoones</w:t>
      </w:r>
      <w:r w:rsidR="00BA2AE8">
        <w:t xml:space="preserve">. </w:t>
      </w:r>
      <w:r w:rsidR="00BA2AE8" w:rsidRPr="00AF58A3">
        <w:t>Puurkaev on puuritud 1964</w:t>
      </w:r>
      <w:r w:rsidR="00BA2AE8">
        <w:t>.</w:t>
      </w:r>
      <w:r w:rsidR="00BA2AE8" w:rsidRPr="00AF58A3">
        <w:t>a</w:t>
      </w:r>
      <w:r w:rsidR="00BA2AE8">
        <w:t>.</w:t>
      </w:r>
      <w:r w:rsidR="00BA2AE8" w:rsidRPr="00AF58A3">
        <w:t xml:space="preserve"> PM Ehitus- ja Montaaživalitsuse poolt. </w:t>
      </w:r>
      <w:r w:rsidR="000812F1" w:rsidRPr="00AF58A3">
        <w:t xml:space="preserve">Maapinna absoluutne kõrgus puurkaevu asukohas on 76 m. </w:t>
      </w:r>
      <w:r w:rsidR="003607CE" w:rsidRPr="00AF58A3">
        <w:t>Puurkaev</w:t>
      </w:r>
      <w:r w:rsidR="00B504B2">
        <w:t>-</w:t>
      </w:r>
      <w:r w:rsidR="003607CE" w:rsidRPr="00AF58A3">
        <w:t>pumpla töötab ühes süsteemis Ületee pumplaga.</w:t>
      </w:r>
    </w:p>
    <w:p w14:paraId="61C7CDB0" w14:textId="77777777" w:rsidR="000812F1" w:rsidRDefault="000812F1" w:rsidP="000812F1">
      <w:pPr>
        <w:jc w:val="both"/>
      </w:pPr>
      <w:r>
        <w:t>V</w:t>
      </w:r>
      <w:r w:rsidRPr="00AF58A3">
        <w:t>ee</w:t>
      </w:r>
      <w:r>
        <w:t xml:space="preserve"> erikasutus</w:t>
      </w:r>
      <w:r w:rsidRPr="00AF58A3">
        <w:t xml:space="preserve">loa </w:t>
      </w:r>
      <w:r>
        <w:t>alusel on</w:t>
      </w:r>
      <w:r w:rsidRPr="00AF58A3">
        <w:t xml:space="preserve"> </w:t>
      </w:r>
      <w:r w:rsidRPr="00BA2AE8">
        <w:rPr>
          <w:b/>
        </w:rPr>
        <w:t>lubatud veevõtt</w:t>
      </w:r>
      <w:r w:rsidRPr="00AF58A3">
        <w:t xml:space="preserve"> </w:t>
      </w:r>
      <w:r>
        <w:t>84</w:t>
      </w:r>
      <w:r w:rsidRPr="00BA2AE8">
        <w:t>00 m</w:t>
      </w:r>
      <w:r w:rsidRPr="00BA2AE8">
        <w:rPr>
          <w:vertAlign w:val="superscript"/>
        </w:rPr>
        <w:t>3</w:t>
      </w:r>
      <w:r w:rsidRPr="00BA2AE8">
        <w:t>/a</w:t>
      </w:r>
      <w:r w:rsidRPr="00711C89">
        <w:rPr>
          <w:b/>
        </w:rPr>
        <w:t>, tegelik veevõtt</w:t>
      </w:r>
      <w:r w:rsidRPr="00BA2AE8">
        <w:t xml:space="preserve"> oli 2014. a. 5219 m³ (14,3 m</w:t>
      </w:r>
      <w:r w:rsidRPr="00BA2AE8">
        <w:rPr>
          <w:vertAlign w:val="superscript"/>
        </w:rPr>
        <w:t>3</w:t>
      </w:r>
      <w:r w:rsidRPr="00BA2AE8">
        <w:t>/d), 2015. a. 6597 m</w:t>
      </w:r>
      <w:r w:rsidRPr="00BA2AE8">
        <w:rPr>
          <w:vertAlign w:val="superscript"/>
        </w:rPr>
        <w:t>3</w:t>
      </w:r>
      <w:r w:rsidRPr="00BA2AE8">
        <w:t xml:space="preserve"> (18,1 m</w:t>
      </w:r>
      <w:r w:rsidRPr="00BA2AE8">
        <w:rPr>
          <w:vertAlign w:val="superscript"/>
        </w:rPr>
        <w:t>3</w:t>
      </w:r>
      <w:r w:rsidRPr="00BA2AE8">
        <w:t>/d).</w:t>
      </w:r>
      <w:r w:rsidRPr="00AF58A3">
        <w:t xml:space="preserve"> </w:t>
      </w:r>
    </w:p>
    <w:p w14:paraId="492AD325" w14:textId="77777777" w:rsidR="00BA2AE8" w:rsidRPr="00AF58A3" w:rsidRDefault="000812F1" w:rsidP="00711C89">
      <w:pPr>
        <w:jc w:val="both"/>
      </w:pPr>
      <w:r w:rsidRPr="00AF58A3">
        <w:t>2000</w:t>
      </w:r>
      <w:r>
        <w:t>.</w:t>
      </w:r>
      <w:r w:rsidRPr="00AF58A3">
        <w:t> a</w:t>
      </w:r>
      <w:r>
        <w:t>.</w:t>
      </w:r>
      <w:r w:rsidRPr="00AF58A3">
        <w:t xml:space="preserve"> </w:t>
      </w:r>
      <w:r>
        <w:t>paigaldati</w:t>
      </w:r>
      <w:r w:rsidRPr="00AF58A3">
        <w:t xml:space="preserve"> </w:t>
      </w:r>
      <w:r>
        <w:t>p</w:t>
      </w:r>
      <w:r w:rsidRPr="00AF58A3">
        <w:t>uurkaevu 60 m sügavusele 8 kW süvaveepump DXIN  tootlikkusega 12 m</w:t>
      </w:r>
      <w:r w:rsidRPr="00AF58A3">
        <w:rPr>
          <w:vertAlign w:val="superscript"/>
        </w:rPr>
        <w:t>3</w:t>
      </w:r>
      <w:r w:rsidRPr="00AF58A3">
        <w:t>/h, tõstekõrgusega 100 m.</w:t>
      </w:r>
      <w:r>
        <w:t xml:space="preserve"> 2013.a. puurkaev-pumpla hoone soojustati ja</w:t>
      </w:r>
      <w:r w:rsidR="003607CE">
        <w:t xml:space="preserve"> </w:t>
      </w:r>
      <w:r>
        <w:t>kaet</w:t>
      </w:r>
      <w:r w:rsidR="003607CE">
        <w:t>i</w:t>
      </w:r>
      <w:r>
        <w:t xml:space="preserve"> väljaspoolt trapetsprofiilplekiga. Paigaldati soojustatud metalluks, kahte vastasseina rajati ventilatsiooniava. Puurkaevu kohale katusesse tehti luuk. Puurkaevule paigaldati uus päis, kõik seadmed ja torustikud asendati kaasaegsetega. Filtrite pesuvee ärajuhtimiseks paigaldati põrandakaev ja sellest väljuv kanalisatsioonitoru. Rajati </w:t>
      </w:r>
      <w:r w:rsidRPr="000A2C54">
        <w:rPr>
          <w:b/>
        </w:rPr>
        <w:t>veet</w:t>
      </w:r>
      <w:r w:rsidR="00711C89" w:rsidRPr="000A2C54">
        <w:rPr>
          <w:b/>
        </w:rPr>
        <w:t>öötlussüsteem</w:t>
      </w:r>
      <w:r w:rsidR="00711C89">
        <w:t>, mis koosneb raua-</w:t>
      </w:r>
      <w:r>
        <w:t>, mangaani- ja väävelvesiniku eraldussüsteemist.</w:t>
      </w:r>
    </w:p>
    <w:p w14:paraId="0AF31619" w14:textId="77777777" w:rsidR="001E7FEB" w:rsidRPr="00AF58A3" w:rsidRDefault="00225A58" w:rsidP="003607CE">
      <w:pPr>
        <w:jc w:val="both"/>
      </w:pPr>
      <w:r w:rsidRPr="00AF58A3">
        <w:t xml:space="preserve">Puurkaevu juures on olemas juurdesõidutee ja pumplaesine teenindusplats. </w:t>
      </w:r>
      <w:r w:rsidR="001E7FEB" w:rsidRPr="00AF58A3">
        <w:t xml:space="preserve">Sanitaarkaitsealal </w:t>
      </w:r>
      <w:r w:rsidR="00BA2AE8">
        <w:t>(</w:t>
      </w:r>
      <w:r w:rsidR="001E7FEB" w:rsidRPr="00AF58A3">
        <w:t>50 m</w:t>
      </w:r>
      <w:r w:rsidR="00BA2AE8">
        <w:t>)</w:t>
      </w:r>
      <w:r w:rsidR="001E7FEB" w:rsidRPr="00AF58A3">
        <w:t xml:space="preserve"> reostusallikaid ei ole ja majandustegevust ei toimu, kuid alas on hooned ja sõidutee.</w:t>
      </w:r>
      <w:r w:rsidR="001E7FEB" w:rsidRPr="00AF58A3">
        <w:rPr>
          <w:color w:val="0000FF"/>
        </w:rPr>
        <w:t xml:space="preserve">                                </w:t>
      </w:r>
    </w:p>
    <w:p w14:paraId="2AA386E3" w14:textId="77777777" w:rsidR="00C416E7" w:rsidRPr="00AF58A3" w:rsidRDefault="00C416E7" w:rsidP="00E9318C">
      <w:pPr>
        <w:spacing w:before="240" w:after="120"/>
        <w:jc w:val="both"/>
        <w:rPr>
          <w:b/>
          <w:bCs/>
        </w:rPr>
      </w:pPr>
      <w:r w:rsidRPr="00AF58A3">
        <w:rPr>
          <w:b/>
          <w:bCs/>
        </w:rPr>
        <w:t xml:space="preserve">Tabel </w:t>
      </w:r>
      <w:r w:rsidR="00324FF4">
        <w:rPr>
          <w:b/>
          <w:bCs/>
        </w:rPr>
        <w:t>4.19</w:t>
      </w:r>
      <w:r w:rsidRPr="00AF58A3">
        <w:rPr>
          <w:b/>
          <w:bCs/>
        </w:rPr>
        <w:t xml:space="preserve"> Jäneda Keskuse puurkaevu konstruktsioon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2"/>
        <w:gridCol w:w="4360"/>
      </w:tblGrid>
      <w:tr w:rsidR="00C416E7" w:rsidRPr="004375DD" w14:paraId="2C0082D2" w14:textId="77777777" w:rsidTr="00AA3DAD">
        <w:trPr>
          <w:tblHeader/>
        </w:trPr>
        <w:tc>
          <w:tcPr>
            <w:tcW w:w="4650" w:type="dxa"/>
            <w:tcBorders>
              <w:top w:val="single" w:sz="4" w:space="0" w:color="auto"/>
              <w:left w:val="single" w:sz="4" w:space="0" w:color="auto"/>
              <w:bottom w:val="single" w:sz="4" w:space="0" w:color="auto"/>
              <w:right w:val="single" w:sz="4" w:space="0" w:color="auto"/>
            </w:tcBorders>
            <w:shd w:val="pct15" w:color="auto" w:fill="auto"/>
          </w:tcPr>
          <w:p w14:paraId="5E7A8915" w14:textId="77777777" w:rsidR="00C416E7" w:rsidRPr="004375DD" w:rsidRDefault="00C416E7" w:rsidP="004375DD">
            <w:pPr>
              <w:pStyle w:val="Illustratsiooniloend"/>
              <w:spacing w:before="0"/>
            </w:pPr>
            <w:r w:rsidRPr="004375DD">
              <w:t>Manteltoru läbimõõt, mm</w:t>
            </w:r>
          </w:p>
        </w:tc>
        <w:tc>
          <w:tcPr>
            <w:tcW w:w="4422" w:type="dxa"/>
            <w:tcBorders>
              <w:top w:val="single" w:sz="4" w:space="0" w:color="auto"/>
              <w:left w:val="single" w:sz="4" w:space="0" w:color="auto"/>
              <w:bottom w:val="single" w:sz="4" w:space="0" w:color="auto"/>
              <w:right w:val="single" w:sz="4" w:space="0" w:color="auto"/>
            </w:tcBorders>
            <w:shd w:val="pct15" w:color="auto" w:fill="auto"/>
          </w:tcPr>
          <w:p w14:paraId="1DE9C392" w14:textId="77777777" w:rsidR="00C416E7" w:rsidRPr="004375DD" w:rsidRDefault="00C416E7" w:rsidP="004375DD">
            <w:pPr>
              <w:pStyle w:val="Illustratsiooniloend"/>
              <w:spacing w:before="0"/>
            </w:pPr>
            <w:r w:rsidRPr="004375DD">
              <w:t>Vahemik, m</w:t>
            </w:r>
          </w:p>
        </w:tc>
      </w:tr>
      <w:tr w:rsidR="00A11366" w:rsidRPr="004375DD" w14:paraId="55AFE43D" w14:textId="77777777" w:rsidTr="00AA3DAD">
        <w:tc>
          <w:tcPr>
            <w:tcW w:w="4650" w:type="dxa"/>
            <w:tcBorders>
              <w:top w:val="single" w:sz="4" w:space="0" w:color="auto"/>
              <w:left w:val="single" w:sz="4" w:space="0" w:color="auto"/>
              <w:bottom w:val="single" w:sz="4" w:space="0" w:color="auto"/>
              <w:right w:val="single" w:sz="4" w:space="0" w:color="auto"/>
            </w:tcBorders>
          </w:tcPr>
          <w:p w14:paraId="2AA77068" w14:textId="77777777" w:rsidR="00A11366" w:rsidRPr="004375DD" w:rsidRDefault="00A11366" w:rsidP="004375DD">
            <w:pPr>
              <w:keepNext/>
              <w:keepLines/>
              <w:spacing w:before="0"/>
              <w:jc w:val="both"/>
            </w:pPr>
            <w:r w:rsidRPr="004375DD">
              <w:t>219</w:t>
            </w:r>
          </w:p>
        </w:tc>
        <w:tc>
          <w:tcPr>
            <w:tcW w:w="4422" w:type="dxa"/>
            <w:tcBorders>
              <w:top w:val="single" w:sz="4" w:space="0" w:color="auto"/>
              <w:left w:val="single" w:sz="4" w:space="0" w:color="auto"/>
              <w:bottom w:val="single" w:sz="4" w:space="0" w:color="auto"/>
              <w:right w:val="single" w:sz="4" w:space="0" w:color="auto"/>
            </w:tcBorders>
          </w:tcPr>
          <w:p w14:paraId="74900F82" w14:textId="77777777" w:rsidR="00A11366" w:rsidRPr="004375DD" w:rsidRDefault="00A11366" w:rsidP="004375DD">
            <w:pPr>
              <w:keepNext/>
              <w:keepLines/>
              <w:spacing w:before="0"/>
              <w:jc w:val="both"/>
            </w:pPr>
            <w:r w:rsidRPr="004375DD">
              <w:t>0,0-74,0</w:t>
            </w:r>
          </w:p>
        </w:tc>
      </w:tr>
      <w:tr w:rsidR="00A11366" w:rsidRPr="004375DD" w14:paraId="4F48A210" w14:textId="77777777" w:rsidTr="00AA3DAD">
        <w:tc>
          <w:tcPr>
            <w:tcW w:w="4650" w:type="dxa"/>
            <w:tcBorders>
              <w:top w:val="single" w:sz="4" w:space="0" w:color="auto"/>
              <w:left w:val="single" w:sz="4" w:space="0" w:color="auto"/>
              <w:bottom w:val="single" w:sz="4" w:space="0" w:color="auto"/>
              <w:right w:val="single" w:sz="4" w:space="0" w:color="auto"/>
            </w:tcBorders>
          </w:tcPr>
          <w:p w14:paraId="57D3D54B" w14:textId="77777777" w:rsidR="00A11366" w:rsidRPr="004375DD" w:rsidRDefault="00A11366" w:rsidP="004375DD">
            <w:pPr>
              <w:keepNext/>
              <w:keepLines/>
              <w:spacing w:before="0"/>
              <w:jc w:val="both"/>
            </w:pPr>
            <w:r w:rsidRPr="004375DD">
              <w:t>Manteldamata 190</w:t>
            </w:r>
          </w:p>
        </w:tc>
        <w:tc>
          <w:tcPr>
            <w:tcW w:w="4422" w:type="dxa"/>
            <w:tcBorders>
              <w:top w:val="single" w:sz="4" w:space="0" w:color="auto"/>
              <w:left w:val="single" w:sz="4" w:space="0" w:color="auto"/>
              <w:bottom w:val="single" w:sz="4" w:space="0" w:color="auto"/>
              <w:right w:val="single" w:sz="4" w:space="0" w:color="auto"/>
            </w:tcBorders>
          </w:tcPr>
          <w:p w14:paraId="74AA95FB" w14:textId="77777777" w:rsidR="00A11366" w:rsidRPr="004375DD" w:rsidRDefault="00A11366" w:rsidP="004375DD">
            <w:pPr>
              <w:keepNext/>
              <w:keepLines/>
              <w:spacing w:before="0"/>
              <w:jc w:val="both"/>
            </w:pPr>
            <w:r w:rsidRPr="004375DD">
              <w:t>74,0-130,0</w:t>
            </w:r>
          </w:p>
        </w:tc>
      </w:tr>
    </w:tbl>
    <w:p w14:paraId="307E1E99" w14:textId="77777777" w:rsidR="00C416E7" w:rsidRPr="00AF58A3" w:rsidRDefault="00C416E7" w:rsidP="00C416E7">
      <w:pPr>
        <w:pStyle w:val="Kommentaaritekst"/>
        <w:rPr>
          <w:i/>
          <w:sz w:val="24"/>
          <w:szCs w:val="24"/>
          <w:lang w:val="fi-FI"/>
        </w:rPr>
      </w:pPr>
      <w:r w:rsidRPr="00AF58A3">
        <w:rPr>
          <w:i/>
          <w:sz w:val="24"/>
          <w:szCs w:val="24"/>
          <w:lang w:val="fi-FI"/>
        </w:rPr>
        <w:t xml:space="preserve">Allikas: Puurkaevu </w:t>
      </w:r>
      <w:r w:rsidR="00A11366" w:rsidRPr="00AF58A3">
        <w:rPr>
          <w:i/>
          <w:sz w:val="24"/>
          <w:szCs w:val="24"/>
          <w:lang w:val="fi-FI"/>
        </w:rPr>
        <w:t>arvestuskaart</w:t>
      </w:r>
    </w:p>
    <w:p w14:paraId="7168A4CD" w14:textId="77777777" w:rsidR="00C416E7" w:rsidRPr="00AF58A3" w:rsidRDefault="00C416E7" w:rsidP="00E9318C">
      <w:pPr>
        <w:spacing w:before="240" w:after="120"/>
        <w:jc w:val="both"/>
        <w:rPr>
          <w:b/>
          <w:bCs/>
        </w:rPr>
      </w:pPr>
      <w:r w:rsidRPr="00AF58A3">
        <w:rPr>
          <w:b/>
          <w:bCs/>
        </w:rPr>
        <w:t xml:space="preserve">Tabel </w:t>
      </w:r>
      <w:r w:rsidR="00324FF4">
        <w:rPr>
          <w:b/>
          <w:bCs/>
        </w:rPr>
        <w:t>4.20</w:t>
      </w:r>
      <w:r w:rsidRPr="00AF58A3">
        <w:rPr>
          <w:b/>
          <w:bCs/>
        </w:rPr>
        <w:t xml:space="preserve"> Jäneda Ke</w:t>
      </w:r>
      <w:r w:rsidR="00500BBB" w:rsidRPr="00AF58A3">
        <w:rPr>
          <w:b/>
          <w:bCs/>
        </w:rPr>
        <w:t>s</w:t>
      </w:r>
      <w:r w:rsidRPr="00AF58A3">
        <w:rPr>
          <w:b/>
          <w:bCs/>
        </w:rPr>
        <w:t>k</w:t>
      </w:r>
      <w:r w:rsidR="00500BBB" w:rsidRPr="00AF58A3">
        <w:rPr>
          <w:b/>
          <w:bCs/>
        </w:rPr>
        <w:t>u</w:t>
      </w:r>
      <w:r w:rsidRPr="00AF58A3">
        <w:rPr>
          <w:b/>
          <w:bCs/>
        </w:rPr>
        <w:t>se puurkaevu proovipumpamise andmed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1559"/>
        <w:gridCol w:w="1418"/>
        <w:gridCol w:w="1417"/>
        <w:gridCol w:w="1559"/>
      </w:tblGrid>
      <w:tr w:rsidR="00C416E7" w:rsidRPr="004375DD" w14:paraId="07665005" w14:textId="77777777" w:rsidTr="00AA3DAD">
        <w:tc>
          <w:tcPr>
            <w:tcW w:w="1701" w:type="dxa"/>
            <w:shd w:val="clear" w:color="auto" w:fill="E0E0E0"/>
          </w:tcPr>
          <w:p w14:paraId="568748C7" w14:textId="77777777" w:rsidR="00C416E7" w:rsidRPr="004375DD" w:rsidRDefault="00C416E7" w:rsidP="004375DD">
            <w:pPr>
              <w:spacing w:before="0"/>
              <w:jc w:val="both"/>
            </w:pPr>
            <w:r w:rsidRPr="004375DD">
              <w:t>Proovipum-pamise aasta</w:t>
            </w:r>
          </w:p>
        </w:tc>
        <w:tc>
          <w:tcPr>
            <w:tcW w:w="1418" w:type="dxa"/>
            <w:shd w:val="clear" w:color="auto" w:fill="E0E0E0"/>
          </w:tcPr>
          <w:p w14:paraId="1EFFE152" w14:textId="77777777" w:rsidR="00C416E7" w:rsidRPr="004375DD" w:rsidRDefault="00C416E7" w:rsidP="004375DD">
            <w:pPr>
              <w:spacing w:before="0"/>
              <w:jc w:val="both"/>
            </w:pPr>
            <w:r w:rsidRPr="004375DD">
              <w:t>Tootlik</w:t>
            </w:r>
            <w:r w:rsidRPr="004375DD">
              <w:softHyphen/>
              <w:t>kus, m</w:t>
            </w:r>
            <w:r w:rsidRPr="004375DD">
              <w:rPr>
                <w:vertAlign w:val="superscript"/>
              </w:rPr>
              <w:t>3</w:t>
            </w:r>
            <w:r w:rsidRPr="004375DD">
              <w:t>/h</w:t>
            </w:r>
          </w:p>
        </w:tc>
        <w:tc>
          <w:tcPr>
            <w:tcW w:w="1559" w:type="dxa"/>
            <w:shd w:val="clear" w:color="auto" w:fill="E0E0E0"/>
          </w:tcPr>
          <w:p w14:paraId="5973D743" w14:textId="77777777" w:rsidR="00C416E7" w:rsidRPr="004375DD" w:rsidRDefault="00C416E7" w:rsidP="004375DD">
            <w:pPr>
              <w:spacing w:before="0"/>
              <w:jc w:val="both"/>
            </w:pPr>
            <w:r w:rsidRPr="004375DD">
              <w:t>Veetaseme alanemine, m</w:t>
            </w:r>
          </w:p>
        </w:tc>
        <w:tc>
          <w:tcPr>
            <w:tcW w:w="1418" w:type="dxa"/>
            <w:shd w:val="clear" w:color="auto" w:fill="E0E0E0"/>
          </w:tcPr>
          <w:p w14:paraId="4C160253" w14:textId="77777777" w:rsidR="00C416E7" w:rsidRPr="004375DD" w:rsidRDefault="00C416E7" w:rsidP="004375DD">
            <w:pPr>
              <w:spacing w:before="0"/>
              <w:jc w:val="both"/>
            </w:pPr>
            <w:r w:rsidRPr="004375DD">
              <w:t>Staatiline veetase, m</w:t>
            </w:r>
          </w:p>
        </w:tc>
        <w:tc>
          <w:tcPr>
            <w:tcW w:w="1417" w:type="dxa"/>
            <w:shd w:val="clear" w:color="auto" w:fill="E0E0E0"/>
          </w:tcPr>
          <w:p w14:paraId="036413F5" w14:textId="77777777" w:rsidR="00C416E7" w:rsidRPr="004375DD" w:rsidRDefault="00C416E7" w:rsidP="004375DD">
            <w:pPr>
              <w:spacing w:before="0"/>
              <w:jc w:val="both"/>
            </w:pPr>
            <w:r w:rsidRPr="004375DD">
              <w:t>Dünaa-miline veetase, m</w:t>
            </w:r>
          </w:p>
        </w:tc>
        <w:tc>
          <w:tcPr>
            <w:tcW w:w="1559" w:type="dxa"/>
            <w:shd w:val="clear" w:color="auto" w:fill="E0E0E0"/>
          </w:tcPr>
          <w:p w14:paraId="315E3D66" w14:textId="77777777" w:rsidR="00C416E7" w:rsidRPr="004375DD" w:rsidRDefault="00C416E7" w:rsidP="004375DD">
            <w:pPr>
              <w:spacing w:before="0"/>
              <w:jc w:val="both"/>
            </w:pPr>
            <w:r w:rsidRPr="004375DD">
              <w:t>Eritootlik-kus, m</w:t>
            </w:r>
            <w:r w:rsidRPr="004375DD">
              <w:rPr>
                <w:vertAlign w:val="superscript"/>
              </w:rPr>
              <w:t>3</w:t>
            </w:r>
            <w:r w:rsidRPr="004375DD">
              <w:t>/h*m</w:t>
            </w:r>
          </w:p>
        </w:tc>
      </w:tr>
      <w:tr w:rsidR="00A11366" w:rsidRPr="004375DD" w14:paraId="49EA892A" w14:textId="77777777" w:rsidTr="00AA3DAD">
        <w:tc>
          <w:tcPr>
            <w:tcW w:w="1701" w:type="dxa"/>
          </w:tcPr>
          <w:p w14:paraId="7B187ABF" w14:textId="77777777" w:rsidR="00A11366" w:rsidRPr="004375DD" w:rsidRDefault="00A11366" w:rsidP="004375DD">
            <w:pPr>
              <w:spacing w:before="0"/>
              <w:jc w:val="both"/>
            </w:pPr>
            <w:r w:rsidRPr="004375DD">
              <w:t>1964</w:t>
            </w:r>
          </w:p>
        </w:tc>
        <w:tc>
          <w:tcPr>
            <w:tcW w:w="1418" w:type="dxa"/>
          </w:tcPr>
          <w:p w14:paraId="7529F4A8" w14:textId="77777777" w:rsidR="00A11366" w:rsidRPr="004375DD" w:rsidRDefault="00A11366" w:rsidP="004375DD">
            <w:pPr>
              <w:spacing w:before="0"/>
              <w:jc w:val="both"/>
            </w:pPr>
            <w:r w:rsidRPr="004375DD">
              <w:t>19,5; 17,1</w:t>
            </w:r>
          </w:p>
        </w:tc>
        <w:tc>
          <w:tcPr>
            <w:tcW w:w="1559" w:type="dxa"/>
          </w:tcPr>
          <w:p w14:paraId="659BDA39" w14:textId="77777777" w:rsidR="00A11366" w:rsidRPr="004375DD" w:rsidRDefault="00A11366" w:rsidP="004375DD">
            <w:pPr>
              <w:spacing w:before="0"/>
              <w:jc w:val="both"/>
            </w:pPr>
            <w:r w:rsidRPr="004375DD">
              <w:t>55,45;  49,95</w:t>
            </w:r>
          </w:p>
        </w:tc>
        <w:tc>
          <w:tcPr>
            <w:tcW w:w="1418" w:type="dxa"/>
          </w:tcPr>
          <w:p w14:paraId="270FAD07" w14:textId="77777777" w:rsidR="00A11366" w:rsidRPr="004375DD" w:rsidRDefault="00A11366" w:rsidP="004375DD">
            <w:pPr>
              <w:spacing w:before="0"/>
              <w:jc w:val="both"/>
            </w:pPr>
            <w:r w:rsidRPr="004375DD">
              <w:t>13,05</w:t>
            </w:r>
          </w:p>
        </w:tc>
        <w:tc>
          <w:tcPr>
            <w:tcW w:w="1417" w:type="dxa"/>
          </w:tcPr>
          <w:p w14:paraId="1F6DA3BC" w14:textId="77777777" w:rsidR="00A11366" w:rsidRPr="004375DD" w:rsidRDefault="00A11366" w:rsidP="004375DD">
            <w:pPr>
              <w:spacing w:before="0"/>
              <w:jc w:val="both"/>
            </w:pPr>
            <w:r w:rsidRPr="004375DD">
              <w:t>68,5;  63,0</w:t>
            </w:r>
          </w:p>
        </w:tc>
        <w:tc>
          <w:tcPr>
            <w:tcW w:w="1559" w:type="dxa"/>
          </w:tcPr>
          <w:p w14:paraId="4C2F33FF" w14:textId="77777777" w:rsidR="00A11366" w:rsidRPr="004375DD" w:rsidRDefault="00A11366" w:rsidP="004375DD">
            <w:pPr>
              <w:spacing w:before="0"/>
              <w:jc w:val="both"/>
            </w:pPr>
            <w:r w:rsidRPr="004375DD">
              <w:t>0,35;  0,34</w:t>
            </w:r>
          </w:p>
        </w:tc>
      </w:tr>
    </w:tbl>
    <w:p w14:paraId="459CEDB2" w14:textId="77777777" w:rsidR="00C416E7" w:rsidRDefault="00C416E7" w:rsidP="00C416E7">
      <w:pPr>
        <w:pStyle w:val="Taandegakehatekst"/>
        <w:jc w:val="both"/>
        <w:rPr>
          <w:i/>
        </w:rPr>
      </w:pPr>
      <w:r w:rsidRPr="00AF58A3">
        <w:rPr>
          <w:i/>
        </w:rPr>
        <w:t>Allikas: Puurkaevu</w:t>
      </w:r>
      <w:r w:rsidR="00A11366" w:rsidRPr="00AF58A3">
        <w:rPr>
          <w:i/>
        </w:rPr>
        <w:t xml:space="preserve"> arvestuskaart</w:t>
      </w:r>
    </w:p>
    <w:p w14:paraId="65BD0865" w14:textId="77777777" w:rsidR="008C5897" w:rsidRDefault="008C5897" w:rsidP="008C5897">
      <w:pPr>
        <w:pStyle w:val="Pealkiri4"/>
        <w:numPr>
          <w:ilvl w:val="0"/>
          <w:numId w:val="0"/>
        </w:numPr>
        <w:spacing w:before="120"/>
        <w:rPr>
          <w:b w:val="0"/>
        </w:rPr>
      </w:pPr>
    </w:p>
    <w:p w14:paraId="29B7AA42" w14:textId="1B09E5AE" w:rsidR="00F068AB" w:rsidRPr="00BC1841" w:rsidRDefault="00F068AB" w:rsidP="008C5897">
      <w:pPr>
        <w:pStyle w:val="Pealkiri4"/>
        <w:numPr>
          <w:ilvl w:val="0"/>
          <w:numId w:val="0"/>
        </w:numPr>
        <w:spacing w:before="120"/>
        <w:rPr>
          <w:b w:val="0"/>
        </w:rPr>
      </w:pPr>
      <w:r w:rsidRPr="00BC1841">
        <w:rPr>
          <w:b w:val="0"/>
        </w:rPr>
        <w:t xml:space="preserve">Jäneda </w:t>
      </w:r>
      <w:r w:rsidR="000D31F8" w:rsidRPr="00BC1841">
        <w:rPr>
          <w:b w:val="0"/>
        </w:rPr>
        <w:t>T</w:t>
      </w:r>
      <w:r w:rsidRPr="00BC1841">
        <w:rPr>
          <w:b w:val="0"/>
        </w:rPr>
        <w:t>eoküla puurkaev</w:t>
      </w:r>
      <w:r w:rsidR="00B504B2" w:rsidRPr="00BC1841">
        <w:rPr>
          <w:b w:val="0"/>
        </w:rPr>
        <w:t>-</w:t>
      </w:r>
      <w:r w:rsidRPr="00BC1841">
        <w:rPr>
          <w:b w:val="0"/>
        </w:rPr>
        <w:t>pumpla (puurkaev nr 8073)</w:t>
      </w:r>
    </w:p>
    <w:p w14:paraId="060B5FD3" w14:textId="77777777" w:rsidR="00711C89" w:rsidRDefault="00A33F33" w:rsidP="00711C89">
      <w:pPr>
        <w:jc w:val="both"/>
      </w:pPr>
      <w:r w:rsidRPr="008E6999">
        <w:t>Teoküla Ordoviitsiumi veekihi puurkaev puu</w:t>
      </w:r>
      <w:r w:rsidR="00711C89">
        <w:t>dub</w:t>
      </w:r>
      <w:r w:rsidR="00795FB9" w:rsidRPr="008E6999">
        <w:t xml:space="preserve"> vee-erikasutusloas. </w:t>
      </w:r>
      <w:r w:rsidRPr="008E6999">
        <w:t>2007</w:t>
      </w:r>
      <w:r w:rsidR="00795FB9" w:rsidRPr="008E6999">
        <w:t>.</w:t>
      </w:r>
      <w:r w:rsidRPr="008E6999">
        <w:t>a võeti puurkaevust põhjavett 1300 m</w:t>
      </w:r>
      <w:r w:rsidRPr="008E6999">
        <w:rPr>
          <w:vertAlign w:val="superscript"/>
        </w:rPr>
        <w:t>3</w:t>
      </w:r>
      <w:r w:rsidRPr="008E6999">
        <w:t xml:space="preserve">. </w:t>
      </w:r>
      <w:r w:rsidR="00500BBB" w:rsidRPr="00AF58A3">
        <w:t>Puurkaev</w:t>
      </w:r>
      <w:r w:rsidR="00B504B2">
        <w:t>-</w:t>
      </w:r>
      <w:r w:rsidR="00500BBB" w:rsidRPr="00AF58A3">
        <w:t>pumpla on ehituslikult ja tehnoloogiliselt halvas seisukorras.</w:t>
      </w:r>
      <w:r w:rsidR="00040F34" w:rsidRPr="00AF58A3">
        <w:t xml:space="preserve"> Puurkaev asub silikaattellistest pumplahoones. Sisseseade on amortiseerunud, hoones puudub küttesüsteem ja vajadusel kasutatakse elektriradiaatorit.  Puurkaevu päis on tugevalt roostes, kaevu suue on lahtine, ilma kaaneta.</w:t>
      </w:r>
      <w:r w:rsidR="00711C89" w:rsidRPr="00711C89">
        <w:t xml:space="preserve"> </w:t>
      </w:r>
      <w:r w:rsidR="00711C89" w:rsidRPr="00AF58A3">
        <w:t>Puurkaevu sanitaarkaitseala 50 m (Keskkonnaregistri andmetel) ulatub neljale naaberkinnistule ning ala läbib sõidutee.</w:t>
      </w:r>
      <w:r w:rsidR="00711C89" w:rsidRPr="00711C89">
        <w:t xml:space="preserve"> </w:t>
      </w:r>
      <w:r w:rsidR="00711C89">
        <w:t>K</w:t>
      </w:r>
      <w:r w:rsidR="00711C89" w:rsidRPr="008E6999">
        <w:t>aev ei ole ühendatud veevõrguga</w:t>
      </w:r>
      <w:r w:rsidR="00711C89">
        <w:t>.</w:t>
      </w:r>
    </w:p>
    <w:p w14:paraId="7D67DDD1" w14:textId="77777777" w:rsidR="00711C89" w:rsidRPr="00AF58A3" w:rsidRDefault="00711C89" w:rsidP="00711C89">
      <w:pPr>
        <w:jc w:val="both"/>
      </w:pPr>
      <w:r w:rsidRPr="008E6999">
        <w:t>OÜ Tapa Vesi esindajad ei näe Teoküla puurkaevu</w:t>
      </w:r>
      <w:r>
        <w:t>l käesoleval hetkel rakendust</w:t>
      </w:r>
      <w:r w:rsidRPr="008E6999">
        <w:t>.</w:t>
      </w:r>
      <w:r>
        <w:rPr>
          <w:color w:val="0000FF"/>
        </w:rPr>
        <w:t xml:space="preserve"> </w:t>
      </w:r>
      <w:r>
        <w:t>Puurkaev on kavas likvideerida.</w:t>
      </w:r>
    </w:p>
    <w:p w14:paraId="14B595A9" w14:textId="77777777" w:rsidR="00A33F33" w:rsidRPr="00AF58A3" w:rsidRDefault="00A33F33" w:rsidP="00E9318C">
      <w:pPr>
        <w:spacing w:before="240" w:after="120"/>
        <w:jc w:val="both"/>
        <w:rPr>
          <w:b/>
          <w:bCs/>
        </w:rPr>
      </w:pPr>
      <w:r w:rsidRPr="00AF58A3">
        <w:rPr>
          <w:b/>
          <w:bCs/>
        </w:rPr>
        <w:t xml:space="preserve">Tabel </w:t>
      </w:r>
      <w:r w:rsidR="00324FF4">
        <w:rPr>
          <w:b/>
          <w:bCs/>
        </w:rPr>
        <w:t>4.21</w:t>
      </w:r>
      <w:r w:rsidRPr="00AF58A3">
        <w:rPr>
          <w:b/>
          <w:bCs/>
        </w:rPr>
        <w:t xml:space="preserve"> Jäneda </w:t>
      </w:r>
      <w:r w:rsidR="005A6095" w:rsidRPr="00AF58A3">
        <w:rPr>
          <w:b/>
          <w:bCs/>
        </w:rPr>
        <w:t>Teoküla</w:t>
      </w:r>
      <w:r w:rsidRPr="00AF58A3">
        <w:rPr>
          <w:b/>
          <w:bCs/>
        </w:rPr>
        <w:t xml:space="preserve"> puurkaevu konstruktsioon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2"/>
        <w:gridCol w:w="4360"/>
      </w:tblGrid>
      <w:tr w:rsidR="00A33F33" w:rsidRPr="004375DD" w14:paraId="72E80039" w14:textId="77777777" w:rsidTr="00DB43E0">
        <w:trPr>
          <w:tblHeader/>
        </w:trPr>
        <w:tc>
          <w:tcPr>
            <w:tcW w:w="4650" w:type="dxa"/>
            <w:tcBorders>
              <w:top w:val="single" w:sz="4" w:space="0" w:color="auto"/>
              <w:left w:val="single" w:sz="4" w:space="0" w:color="auto"/>
              <w:bottom w:val="single" w:sz="4" w:space="0" w:color="auto"/>
              <w:right w:val="single" w:sz="4" w:space="0" w:color="auto"/>
            </w:tcBorders>
            <w:shd w:val="pct15" w:color="auto" w:fill="auto"/>
          </w:tcPr>
          <w:p w14:paraId="153B3C41" w14:textId="77777777" w:rsidR="00A33F33" w:rsidRPr="004375DD" w:rsidRDefault="00A33F33" w:rsidP="004375DD">
            <w:pPr>
              <w:pStyle w:val="Illustratsiooniloend"/>
              <w:spacing w:before="0"/>
            </w:pPr>
            <w:r w:rsidRPr="004375DD">
              <w:t>Manteltoru läbimõõt, mm</w:t>
            </w:r>
          </w:p>
        </w:tc>
        <w:tc>
          <w:tcPr>
            <w:tcW w:w="4422" w:type="dxa"/>
            <w:tcBorders>
              <w:top w:val="single" w:sz="4" w:space="0" w:color="auto"/>
              <w:left w:val="single" w:sz="4" w:space="0" w:color="auto"/>
              <w:bottom w:val="single" w:sz="4" w:space="0" w:color="auto"/>
              <w:right w:val="single" w:sz="4" w:space="0" w:color="auto"/>
            </w:tcBorders>
            <w:shd w:val="pct15" w:color="auto" w:fill="auto"/>
          </w:tcPr>
          <w:p w14:paraId="1C834482" w14:textId="77777777" w:rsidR="00A33F33" w:rsidRPr="004375DD" w:rsidRDefault="00A33F33" w:rsidP="004375DD">
            <w:pPr>
              <w:pStyle w:val="Illustratsiooniloend"/>
              <w:spacing w:before="0"/>
            </w:pPr>
            <w:r w:rsidRPr="004375DD">
              <w:t>Vahemik, m</w:t>
            </w:r>
          </w:p>
        </w:tc>
      </w:tr>
      <w:tr w:rsidR="00A33F33" w:rsidRPr="004375DD" w14:paraId="1BA0B902" w14:textId="77777777" w:rsidTr="00DB43E0">
        <w:tc>
          <w:tcPr>
            <w:tcW w:w="4650" w:type="dxa"/>
            <w:tcBorders>
              <w:top w:val="single" w:sz="4" w:space="0" w:color="auto"/>
              <w:left w:val="single" w:sz="4" w:space="0" w:color="auto"/>
              <w:bottom w:val="single" w:sz="4" w:space="0" w:color="auto"/>
              <w:right w:val="single" w:sz="4" w:space="0" w:color="auto"/>
            </w:tcBorders>
          </w:tcPr>
          <w:p w14:paraId="495D721C" w14:textId="77777777" w:rsidR="00A33F33" w:rsidRPr="004375DD" w:rsidRDefault="00A33F33" w:rsidP="004375DD">
            <w:pPr>
              <w:keepNext/>
              <w:keepLines/>
              <w:spacing w:before="0"/>
              <w:jc w:val="both"/>
            </w:pPr>
            <w:r w:rsidRPr="004375DD">
              <w:t>273</w:t>
            </w:r>
          </w:p>
        </w:tc>
        <w:tc>
          <w:tcPr>
            <w:tcW w:w="4422" w:type="dxa"/>
            <w:tcBorders>
              <w:top w:val="single" w:sz="4" w:space="0" w:color="auto"/>
              <w:left w:val="single" w:sz="4" w:space="0" w:color="auto"/>
              <w:bottom w:val="single" w:sz="4" w:space="0" w:color="auto"/>
              <w:right w:val="single" w:sz="4" w:space="0" w:color="auto"/>
            </w:tcBorders>
          </w:tcPr>
          <w:p w14:paraId="20EF6920" w14:textId="77777777" w:rsidR="00A33F33" w:rsidRPr="004375DD" w:rsidRDefault="00A33F33" w:rsidP="004375DD">
            <w:pPr>
              <w:keepNext/>
              <w:keepLines/>
              <w:spacing w:before="0"/>
              <w:jc w:val="both"/>
            </w:pPr>
            <w:r w:rsidRPr="004375DD">
              <w:t>+0,5-10,0</w:t>
            </w:r>
          </w:p>
        </w:tc>
      </w:tr>
      <w:tr w:rsidR="00A33F33" w:rsidRPr="004375DD" w14:paraId="721E28AD" w14:textId="77777777" w:rsidTr="00DB43E0">
        <w:tc>
          <w:tcPr>
            <w:tcW w:w="4650" w:type="dxa"/>
            <w:tcBorders>
              <w:top w:val="single" w:sz="4" w:space="0" w:color="auto"/>
              <w:left w:val="single" w:sz="4" w:space="0" w:color="auto"/>
              <w:bottom w:val="single" w:sz="4" w:space="0" w:color="auto"/>
              <w:right w:val="single" w:sz="4" w:space="0" w:color="auto"/>
            </w:tcBorders>
          </w:tcPr>
          <w:p w14:paraId="7FE64708" w14:textId="77777777" w:rsidR="00A33F33" w:rsidRPr="004375DD" w:rsidRDefault="00A33F33" w:rsidP="004375DD">
            <w:pPr>
              <w:keepNext/>
              <w:keepLines/>
              <w:spacing w:before="0"/>
              <w:jc w:val="both"/>
            </w:pPr>
            <w:r w:rsidRPr="004375DD">
              <w:t>168</w:t>
            </w:r>
          </w:p>
        </w:tc>
        <w:tc>
          <w:tcPr>
            <w:tcW w:w="4422" w:type="dxa"/>
            <w:tcBorders>
              <w:top w:val="single" w:sz="4" w:space="0" w:color="auto"/>
              <w:left w:val="single" w:sz="4" w:space="0" w:color="auto"/>
              <w:bottom w:val="single" w:sz="4" w:space="0" w:color="auto"/>
              <w:right w:val="single" w:sz="4" w:space="0" w:color="auto"/>
            </w:tcBorders>
          </w:tcPr>
          <w:p w14:paraId="403FFEC9" w14:textId="77777777" w:rsidR="00A33F33" w:rsidRPr="004375DD" w:rsidRDefault="00A33F33" w:rsidP="004375DD">
            <w:pPr>
              <w:keepNext/>
              <w:keepLines/>
              <w:spacing w:before="0"/>
              <w:jc w:val="both"/>
            </w:pPr>
            <w:r w:rsidRPr="004375DD">
              <w:t>+0,5-15,0</w:t>
            </w:r>
          </w:p>
        </w:tc>
      </w:tr>
      <w:tr w:rsidR="00A33F33" w:rsidRPr="004375DD" w14:paraId="00FD59A0" w14:textId="77777777" w:rsidTr="00DB43E0">
        <w:tc>
          <w:tcPr>
            <w:tcW w:w="4650" w:type="dxa"/>
            <w:tcBorders>
              <w:top w:val="single" w:sz="4" w:space="0" w:color="auto"/>
              <w:left w:val="single" w:sz="4" w:space="0" w:color="auto"/>
              <w:bottom w:val="single" w:sz="4" w:space="0" w:color="auto"/>
              <w:right w:val="single" w:sz="4" w:space="0" w:color="auto"/>
            </w:tcBorders>
          </w:tcPr>
          <w:p w14:paraId="0A0B75E1" w14:textId="77777777" w:rsidR="00A33F33" w:rsidRPr="004375DD" w:rsidRDefault="00A33F33" w:rsidP="004375DD">
            <w:pPr>
              <w:keepNext/>
              <w:keepLines/>
              <w:spacing w:before="0"/>
              <w:jc w:val="both"/>
            </w:pPr>
            <w:r w:rsidRPr="004375DD">
              <w:t>Manteldamata 145</w:t>
            </w:r>
          </w:p>
        </w:tc>
        <w:tc>
          <w:tcPr>
            <w:tcW w:w="4422" w:type="dxa"/>
            <w:tcBorders>
              <w:top w:val="single" w:sz="4" w:space="0" w:color="auto"/>
              <w:left w:val="single" w:sz="4" w:space="0" w:color="auto"/>
              <w:bottom w:val="single" w:sz="4" w:space="0" w:color="auto"/>
              <w:right w:val="single" w:sz="4" w:space="0" w:color="auto"/>
            </w:tcBorders>
          </w:tcPr>
          <w:p w14:paraId="74B5E41E" w14:textId="77777777" w:rsidR="00A33F33" w:rsidRPr="004375DD" w:rsidRDefault="00A33F33" w:rsidP="004375DD">
            <w:pPr>
              <w:keepNext/>
              <w:keepLines/>
              <w:spacing w:before="0"/>
              <w:jc w:val="both"/>
            </w:pPr>
            <w:r w:rsidRPr="004375DD">
              <w:t>15,0-35,0</w:t>
            </w:r>
          </w:p>
        </w:tc>
      </w:tr>
    </w:tbl>
    <w:p w14:paraId="1263F305" w14:textId="77777777" w:rsidR="00A33F33" w:rsidRPr="00AF58A3" w:rsidRDefault="00A33F33" w:rsidP="00A33F33">
      <w:pPr>
        <w:pStyle w:val="Kommentaaritekst"/>
        <w:rPr>
          <w:i/>
          <w:sz w:val="24"/>
          <w:szCs w:val="24"/>
          <w:lang w:val="fi-FI"/>
        </w:rPr>
      </w:pPr>
      <w:r w:rsidRPr="00AF58A3">
        <w:rPr>
          <w:i/>
          <w:sz w:val="24"/>
          <w:szCs w:val="24"/>
          <w:lang w:val="fi-FI"/>
        </w:rPr>
        <w:t>Allikas: Puurkaevu pass</w:t>
      </w:r>
    </w:p>
    <w:p w14:paraId="1F6EBA85" w14:textId="77777777" w:rsidR="00500BBB" w:rsidRPr="00AF58A3" w:rsidRDefault="00500BBB">
      <w:pPr>
        <w:jc w:val="both"/>
      </w:pPr>
    </w:p>
    <w:p w14:paraId="75F64C07" w14:textId="77777777" w:rsidR="00F068AB" w:rsidRPr="00AF58A3" w:rsidRDefault="00F068AB" w:rsidP="00F068AB">
      <w:pPr>
        <w:pStyle w:val="Pealkiri3"/>
        <w:spacing w:before="120" w:after="120"/>
        <w:rPr>
          <w:noProof/>
        </w:rPr>
      </w:pPr>
      <w:bookmarkStart w:id="98" w:name="_Toc468718809"/>
      <w:r w:rsidRPr="00AF58A3">
        <w:rPr>
          <w:noProof/>
        </w:rPr>
        <w:t>Moe küla</w:t>
      </w:r>
      <w:bookmarkEnd w:id="98"/>
    </w:p>
    <w:p w14:paraId="04CFAA96" w14:textId="77777777" w:rsidR="00757F55" w:rsidRDefault="00757F55" w:rsidP="008C5897">
      <w:pPr>
        <w:pStyle w:val="Pealkiri4"/>
        <w:numPr>
          <w:ilvl w:val="0"/>
          <w:numId w:val="0"/>
        </w:numPr>
      </w:pPr>
      <w:r>
        <w:t>Veevõrk</w:t>
      </w:r>
    </w:p>
    <w:p w14:paraId="2DCFE5EE" w14:textId="77777777" w:rsidR="00757F55" w:rsidRPr="00AF58A3" w:rsidRDefault="00757F55" w:rsidP="00757F55">
      <w:pPr>
        <w:spacing w:before="120"/>
        <w:jc w:val="both"/>
      </w:pPr>
      <w:r w:rsidRPr="00AF58A3">
        <w:t xml:space="preserve">Moe küla veevõrk on välja arendatud hargvõrguna. Külas on ühisveevarustus välja ehitatud ühe puurkaevu baasil. Olemasolevate veetorustike pikkus külas on 1,6 km. Veetorustikud on amortiseerunud ja veekaod </w:t>
      </w:r>
      <w:r w:rsidRPr="00086076">
        <w:t xml:space="preserve">on suured – 2014.a. 26 % ja 2015.a. </w:t>
      </w:r>
      <w:r w:rsidR="00EA49C0">
        <w:t xml:space="preserve">51 %. Torustikud on vanad ning vajavad </w:t>
      </w:r>
      <w:r w:rsidRPr="00086076">
        <w:t>rekonstrueeri</w:t>
      </w:r>
      <w:r w:rsidR="00EA49C0">
        <w:t>mist</w:t>
      </w:r>
      <w:r w:rsidRPr="00086076">
        <w:t>.</w:t>
      </w:r>
    </w:p>
    <w:p w14:paraId="1BB4A019" w14:textId="77777777" w:rsidR="00757F55" w:rsidRPr="00AF58A3" w:rsidRDefault="00757F55" w:rsidP="00757F55">
      <w:pPr>
        <w:jc w:val="both"/>
      </w:pPr>
      <w:r w:rsidRPr="00AF58A3">
        <w:t>Moe küla o</w:t>
      </w:r>
      <w:r w:rsidRPr="004742EE">
        <w:t xml:space="preserve">lemasolevate ja perspektiivsete veetorustike </w:t>
      </w:r>
      <w:r w:rsidR="00EA49C0">
        <w:t xml:space="preserve">ning puurkaevu </w:t>
      </w:r>
      <w:r w:rsidRPr="004742EE">
        <w:t xml:space="preserve">asukoht on esitatud </w:t>
      </w:r>
      <w:r w:rsidR="004742EE" w:rsidRPr="004742EE">
        <w:t>Lisa 1 joonisel VK</w:t>
      </w:r>
      <w:r w:rsidRPr="004742EE">
        <w:t>-4.</w:t>
      </w:r>
    </w:p>
    <w:p w14:paraId="111C354A" w14:textId="77777777" w:rsidR="008C5897" w:rsidRDefault="008C5897" w:rsidP="008C5897">
      <w:pPr>
        <w:pStyle w:val="Pealkiri4"/>
        <w:numPr>
          <w:ilvl w:val="0"/>
          <w:numId w:val="0"/>
        </w:numPr>
      </w:pPr>
    </w:p>
    <w:p w14:paraId="7B6EA13E" w14:textId="088929FB" w:rsidR="00757F55" w:rsidRDefault="00757F55" w:rsidP="008C5897">
      <w:pPr>
        <w:pStyle w:val="Pealkiri4"/>
        <w:numPr>
          <w:ilvl w:val="0"/>
          <w:numId w:val="0"/>
        </w:numPr>
      </w:pPr>
      <w:r>
        <w:t>Puurkaevud ja puurkaevpumplad</w:t>
      </w:r>
    </w:p>
    <w:p w14:paraId="5E2CB046" w14:textId="77777777" w:rsidR="00500BBB" w:rsidRPr="00AF58A3" w:rsidRDefault="00500BBB" w:rsidP="00500BBB">
      <w:pPr>
        <w:jc w:val="both"/>
      </w:pPr>
      <w:r w:rsidRPr="00AF58A3">
        <w:t xml:space="preserve">Moe külas </w:t>
      </w:r>
      <w:r w:rsidR="00795FB9">
        <w:t>töötab</w:t>
      </w:r>
      <w:r w:rsidRPr="00AF58A3">
        <w:t xml:space="preserve"> üks </w:t>
      </w:r>
      <w:r w:rsidR="006306E0" w:rsidRPr="00AF58A3">
        <w:t xml:space="preserve">Kaevu kinnistu nr 71601:004:0149 naabruses paiknev </w:t>
      </w:r>
      <w:r w:rsidRPr="00AF58A3">
        <w:t>Ordoviitsium</w:t>
      </w:r>
      <w:r w:rsidR="006306E0" w:rsidRPr="00AF58A3">
        <w:t>i</w:t>
      </w:r>
      <w:r w:rsidRPr="00AF58A3">
        <w:t xml:space="preserve"> veekompleksi puurkaev </w:t>
      </w:r>
      <w:r w:rsidRPr="00795FB9">
        <w:rPr>
          <w:b/>
        </w:rPr>
        <w:t xml:space="preserve">nr </w:t>
      </w:r>
      <w:r w:rsidR="006306E0" w:rsidRPr="00795FB9">
        <w:rPr>
          <w:b/>
        </w:rPr>
        <w:t>2797</w:t>
      </w:r>
      <w:r w:rsidR="008817E4">
        <w:rPr>
          <w:b/>
        </w:rPr>
        <w:t xml:space="preserve"> (passi nr 1953, koordinaadid </w:t>
      </w:r>
      <w:r w:rsidR="008817E4" w:rsidRPr="004375DD">
        <w:rPr>
          <w:bCs/>
        </w:rPr>
        <w:t>X</w:t>
      </w:r>
      <w:r w:rsidR="00A61AA6">
        <w:rPr>
          <w:bCs/>
        </w:rPr>
        <w:t xml:space="preserve">: </w:t>
      </w:r>
      <w:r w:rsidR="008817E4" w:rsidRPr="00AF58A3">
        <w:t>6569897</w:t>
      </w:r>
      <w:r w:rsidR="008817E4">
        <w:t xml:space="preserve">, </w:t>
      </w:r>
      <w:r w:rsidR="008817E4" w:rsidRPr="004375DD">
        <w:rPr>
          <w:bCs/>
        </w:rPr>
        <w:t>Y</w:t>
      </w:r>
      <w:r w:rsidR="00A61AA6">
        <w:rPr>
          <w:bCs/>
        </w:rPr>
        <w:t xml:space="preserve">: </w:t>
      </w:r>
      <w:r w:rsidR="008817E4" w:rsidRPr="00AF58A3">
        <w:t>615201</w:t>
      </w:r>
      <w:r w:rsidR="008817E4">
        <w:t>)</w:t>
      </w:r>
      <w:r w:rsidR="006306E0" w:rsidRPr="00AF58A3">
        <w:t>.</w:t>
      </w:r>
      <w:r w:rsidRPr="00AF58A3">
        <w:t xml:space="preserve"> </w:t>
      </w:r>
    </w:p>
    <w:p w14:paraId="737344DE" w14:textId="77777777" w:rsidR="00554DBC" w:rsidRDefault="00795FB9" w:rsidP="00795FB9">
      <w:pPr>
        <w:jc w:val="both"/>
      </w:pPr>
      <w:r>
        <w:t>Vee-erikasutusloa järgi on</w:t>
      </w:r>
      <w:r w:rsidR="00500BBB" w:rsidRPr="00AF58A3">
        <w:t xml:space="preserve"> </w:t>
      </w:r>
      <w:r w:rsidR="00500BBB" w:rsidRPr="00BA2AE8">
        <w:rPr>
          <w:b/>
        </w:rPr>
        <w:t>lubatud veevõtt</w:t>
      </w:r>
      <w:r w:rsidR="00500BBB" w:rsidRPr="00AF58A3">
        <w:t xml:space="preserve"> </w:t>
      </w:r>
      <w:r w:rsidR="006306E0" w:rsidRPr="00AF58A3">
        <w:t>7200</w:t>
      </w:r>
      <w:r w:rsidR="00500BBB" w:rsidRPr="00AF58A3">
        <w:t> m</w:t>
      </w:r>
      <w:r w:rsidR="00500BBB" w:rsidRPr="00AF58A3">
        <w:rPr>
          <w:vertAlign w:val="superscript"/>
        </w:rPr>
        <w:t>3</w:t>
      </w:r>
      <w:r w:rsidR="00500BBB" w:rsidRPr="00AF58A3">
        <w:t>/a (</w:t>
      </w:r>
      <w:r w:rsidR="006306E0" w:rsidRPr="00AF58A3">
        <w:t>2</w:t>
      </w:r>
      <w:r w:rsidR="006306E0" w:rsidRPr="00554DBC">
        <w:t>0</w:t>
      </w:r>
      <w:r w:rsidR="00500BBB" w:rsidRPr="00554DBC">
        <w:t> m</w:t>
      </w:r>
      <w:r w:rsidR="00500BBB" w:rsidRPr="00554DBC">
        <w:rPr>
          <w:vertAlign w:val="superscript"/>
        </w:rPr>
        <w:t>3</w:t>
      </w:r>
      <w:r w:rsidR="00500BBB" w:rsidRPr="00554DBC">
        <w:t xml:space="preserve">/d), </w:t>
      </w:r>
      <w:r w:rsidR="006306E0" w:rsidRPr="00A61AA6">
        <w:rPr>
          <w:b/>
        </w:rPr>
        <w:t>tegelik veevõtt</w:t>
      </w:r>
      <w:r w:rsidR="006306E0" w:rsidRPr="00554DBC">
        <w:t xml:space="preserve"> oli </w:t>
      </w:r>
      <w:r w:rsidR="00554DBC" w:rsidRPr="00554DBC">
        <w:t>2014.</w:t>
      </w:r>
      <w:r w:rsidR="006306E0" w:rsidRPr="00554DBC">
        <w:t> a</w:t>
      </w:r>
      <w:r w:rsidR="00554DBC" w:rsidRPr="00554DBC">
        <w:t>. 4258 m³ (11,7</w:t>
      </w:r>
      <w:r w:rsidR="006306E0" w:rsidRPr="00554DBC">
        <w:t> m</w:t>
      </w:r>
      <w:r w:rsidR="006306E0" w:rsidRPr="00554DBC">
        <w:rPr>
          <w:vertAlign w:val="superscript"/>
        </w:rPr>
        <w:t>3</w:t>
      </w:r>
      <w:r w:rsidR="006306E0" w:rsidRPr="00554DBC">
        <w:t>/d) ja 201</w:t>
      </w:r>
      <w:r w:rsidR="00554DBC" w:rsidRPr="00554DBC">
        <w:t>5.</w:t>
      </w:r>
      <w:r w:rsidR="006306E0" w:rsidRPr="00554DBC">
        <w:t xml:space="preserve"> a</w:t>
      </w:r>
      <w:r w:rsidR="00554DBC" w:rsidRPr="00554DBC">
        <w:t>. 6453</w:t>
      </w:r>
      <w:r w:rsidR="002C543C" w:rsidRPr="00554DBC">
        <w:t> m</w:t>
      </w:r>
      <w:r w:rsidR="002C543C" w:rsidRPr="00554DBC">
        <w:rPr>
          <w:vertAlign w:val="superscript"/>
        </w:rPr>
        <w:t>3</w:t>
      </w:r>
      <w:r w:rsidR="006306E0" w:rsidRPr="00554DBC">
        <w:t xml:space="preserve"> (</w:t>
      </w:r>
      <w:r w:rsidR="00554DBC" w:rsidRPr="00554DBC">
        <w:t>17,7</w:t>
      </w:r>
      <w:r w:rsidR="002C543C" w:rsidRPr="00554DBC">
        <w:t> </w:t>
      </w:r>
      <w:r w:rsidR="006306E0" w:rsidRPr="00554DBC">
        <w:t>m</w:t>
      </w:r>
      <w:r w:rsidR="006306E0" w:rsidRPr="00554DBC">
        <w:rPr>
          <w:vertAlign w:val="superscript"/>
        </w:rPr>
        <w:t>3</w:t>
      </w:r>
      <w:r w:rsidR="006306E0" w:rsidRPr="00554DBC">
        <w:t xml:space="preserve">/d).  </w:t>
      </w:r>
    </w:p>
    <w:p w14:paraId="2825F7E1" w14:textId="77777777" w:rsidR="00A61AA6" w:rsidRPr="00AF58A3" w:rsidRDefault="00554DBC" w:rsidP="00A61AA6">
      <w:pPr>
        <w:pStyle w:val="Lpumrkusetekst"/>
        <w:jc w:val="both"/>
        <w:rPr>
          <w:lang w:val="et-EE"/>
        </w:rPr>
      </w:pPr>
      <w:r w:rsidRPr="00AF58A3">
        <w:t>Puurkaev on puuritud 1967</w:t>
      </w:r>
      <w:r>
        <w:t>.</w:t>
      </w:r>
      <w:r w:rsidRPr="00AF58A3">
        <w:t>a</w:t>
      </w:r>
      <w:r>
        <w:t>.</w:t>
      </w:r>
      <w:r w:rsidRPr="00AF58A3">
        <w:rPr>
          <w:b/>
          <w:bCs/>
          <w:caps/>
          <w:lang w:val="fi-FI"/>
        </w:rPr>
        <w:t xml:space="preserve"> </w:t>
      </w:r>
      <w:r w:rsidRPr="00AF58A3">
        <w:t>PM Ehitus- ja Montaaživalitsuse poolt</w:t>
      </w:r>
      <w:r>
        <w:t xml:space="preserve">. </w:t>
      </w:r>
      <w:r w:rsidR="006306E0" w:rsidRPr="00554DBC">
        <w:t>Maapinna</w:t>
      </w:r>
      <w:r w:rsidR="006306E0" w:rsidRPr="00AF58A3">
        <w:t xml:space="preserve"> absoluutne kõrgus puurkaevu asukohas on 95,0</w:t>
      </w:r>
      <w:r>
        <w:t xml:space="preserve">1 m. </w:t>
      </w:r>
      <w:r w:rsidR="008817E4">
        <w:t xml:space="preserve">Puurkaevu sügavus on 60 m. </w:t>
      </w:r>
      <w:r w:rsidRPr="00AF58A3">
        <w:t xml:space="preserve">Puurkaev </w:t>
      </w:r>
      <w:r>
        <w:t>asub</w:t>
      </w:r>
      <w:r w:rsidRPr="00AF58A3">
        <w:t xml:space="preserve"> silikaadist, tellistest fassaadseinaga halvas seisukorras pumplahoones. </w:t>
      </w:r>
      <w:r w:rsidRPr="00554DBC">
        <w:t>Küttesüsteem puudub. 10</w:t>
      </w:r>
      <w:r w:rsidRPr="00AF58A3">
        <w:t> m³ mahuga hüdrofoor on poolenisti hoones ja poolenisti väljaspool hoonet muldes.</w:t>
      </w:r>
      <w:r>
        <w:t xml:space="preserve"> </w:t>
      </w:r>
      <w:r w:rsidR="00795FB9">
        <w:t>2000.a paigaldati p</w:t>
      </w:r>
      <w:r w:rsidR="00795FB9" w:rsidRPr="00AF58A3">
        <w:t>uurkaevu 20 m sügavusele 3 kW süvaveepump DXIN  tootlikkusega 10 m</w:t>
      </w:r>
      <w:r w:rsidR="00795FB9" w:rsidRPr="00AF58A3">
        <w:rPr>
          <w:vertAlign w:val="superscript"/>
        </w:rPr>
        <w:t>3</w:t>
      </w:r>
      <w:r w:rsidR="00795FB9" w:rsidRPr="00AF58A3">
        <w:t>/h tõstekõrgusega 50m.</w:t>
      </w:r>
      <w:r w:rsidR="00A61AA6" w:rsidRPr="00A61AA6">
        <w:rPr>
          <w:lang w:val="et-EE"/>
        </w:rPr>
        <w:t xml:space="preserve"> </w:t>
      </w:r>
      <w:r w:rsidR="00A61AA6">
        <w:rPr>
          <w:lang w:val="et-EE"/>
        </w:rPr>
        <w:t>Üheastmelin</w:t>
      </w:r>
      <w:r w:rsidR="00A61AA6" w:rsidRPr="00AF58A3">
        <w:rPr>
          <w:lang w:val="et-EE"/>
        </w:rPr>
        <w:t>e puurkaev</w:t>
      </w:r>
      <w:r w:rsidR="00B504B2">
        <w:rPr>
          <w:lang w:val="et-EE"/>
        </w:rPr>
        <w:t>-</w:t>
      </w:r>
      <w:r w:rsidR="00A61AA6" w:rsidRPr="00AF58A3">
        <w:rPr>
          <w:lang w:val="et-EE"/>
        </w:rPr>
        <w:t xml:space="preserve">pumpla  on osaliselt rekonstrueeritud, paigaldatud on uus katus. </w:t>
      </w:r>
    </w:p>
    <w:p w14:paraId="53A336B3" w14:textId="77777777" w:rsidR="00F17181" w:rsidRDefault="006306E0" w:rsidP="00F17181">
      <w:pPr>
        <w:spacing w:before="120" w:after="120"/>
        <w:jc w:val="both"/>
      </w:pPr>
      <w:r w:rsidRPr="00AF58A3">
        <w:t xml:space="preserve"> Sanitaarkaitsealal </w:t>
      </w:r>
      <w:r w:rsidR="00795FB9">
        <w:t>(</w:t>
      </w:r>
      <w:r w:rsidRPr="00AF58A3">
        <w:t>50</w:t>
      </w:r>
      <w:r w:rsidR="002C543C" w:rsidRPr="00AF58A3">
        <w:t> </w:t>
      </w:r>
      <w:r w:rsidRPr="00AF58A3">
        <w:t>m</w:t>
      </w:r>
      <w:r w:rsidR="00795FB9">
        <w:t>)</w:t>
      </w:r>
      <w:r w:rsidRPr="00AF58A3">
        <w:t xml:space="preserve"> reostusallikaid ei ole ja majandustegevust ei toimu.</w:t>
      </w:r>
    </w:p>
    <w:p w14:paraId="37764134" w14:textId="77777777" w:rsidR="00F068AB" w:rsidRDefault="00BC1841" w:rsidP="00F17181">
      <w:pPr>
        <w:spacing w:before="120" w:after="120"/>
        <w:jc w:val="both"/>
      </w:pPr>
      <w:r>
        <w:rPr>
          <w:noProof/>
          <w:lang w:eastAsia="et-EE"/>
        </w:rPr>
        <w:drawing>
          <wp:inline distT="0" distB="0" distL="0" distR="0" wp14:anchorId="73540D8C" wp14:editId="7A98B09D">
            <wp:extent cx="3707765" cy="2100576"/>
            <wp:effectExtent l="0" t="0" r="6985" b="0"/>
            <wp:docPr id="35" name="Pil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oe2.jpg"/>
                    <pic:cNvPicPr/>
                  </pic:nvPicPr>
                  <pic:blipFill rotWithShape="1">
                    <a:blip r:embed="rId31" cstate="print">
                      <a:extLst>
                        <a:ext uri="{28A0092B-C50C-407E-A947-70E740481C1C}">
                          <a14:useLocalDpi xmlns:a14="http://schemas.microsoft.com/office/drawing/2010/main" val="0"/>
                        </a:ext>
                      </a:extLst>
                    </a:blip>
                    <a:srcRect l="1" r="736"/>
                    <a:stretch/>
                  </pic:blipFill>
                  <pic:spPr bwMode="auto">
                    <a:xfrm>
                      <a:off x="0" y="0"/>
                      <a:ext cx="3717693" cy="2106201"/>
                    </a:xfrm>
                    <a:prstGeom prst="rect">
                      <a:avLst/>
                    </a:prstGeom>
                    <a:ln>
                      <a:noFill/>
                    </a:ln>
                    <a:extLst>
                      <a:ext uri="{53640926-AAD7-44D8-BBD7-CCE9431645EC}">
                        <a14:shadowObscured xmlns:a14="http://schemas.microsoft.com/office/drawing/2010/main"/>
                      </a:ext>
                    </a:extLst>
                  </pic:spPr>
                </pic:pic>
              </a:graphicData>
            </a:graphic>
          </wp:inline>
        </w:drawing>
      </w:r>
      <w:r w:rsidR="004E4F59" w:rsidRPr="00AF58A3">
        <w:t xml:space="preserve">     </w:t>
      </w:r>
    </w:p>
    <w:p w14:paraId="4EB02901" w14:textId="77777777" w:rsidR="00BC1841" w:rsidRPr="00AF58A3" w:rsidRDefault="00BC1841" w:rsidP="00F068AB">
      <w:r>
        <w:rPr>
          <w:noProof/>
          <w:lang w:eastAsia="et-EE"/>
        </w:rPr>
        <w:drawing>
          <wp:inline distT="0" distB="0" distL="0" distR="0" wp14:anchorId="39C57DD6" wp14:editId="68793E8D">
            <wp:extent cx="3708000" cy="2301240"/>
            <wp:effectExtent l="0" t="0" r="6985" b="3810"/>
            <wp:docPr id="37" name="Pil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oe3.jpg"/>
                    <pic:cNvPicPr/>
                  </pic:nvPicPr>
                  <pic:blipFill rotWithShape="1">
                    <a:blip r:embed="rId32" cstate="print">
                      <a:extLst>
                        <a:ext uri="{28A0092B-C50C-407E-A947-70E740481C1C}">
                          <a14:useLocalDpi xmlns:a14="http://schemas.microsoft.com/office/drawing/2010/main" val="0"/>
                        </a:ext>
                      </a:extLst>
                    </a:blip>
                    <a:srcRect l="9450" r="712" b="303"/>
                    <a:stretch/>
                  </pic:blipFill>
                  <pic:spPr bwMode="auto">
                    <a:xfrm>
                      <a:off x="0" y="0"/>
                      <a:ext cx="3719149" cy="2308159"/>
                    </a:xfrm>
                    <a:prstGeom prst="rect">
                      <a:avLst/>
                    </a:prstGeom>
                    <a:ln>
                      <a:noFill/>
                    </a:ln>
                    <a:extLst>
                      <a:ext uri="{53640926-AAD7-44D8-BBD7-CCE9431645EC}">
                        <a14:shadowObscured xmlns:a14="http://schemas.microsoft.com/office/drawing/2010/main"/>
                      </a:ext>
                    </a:extLst>
                  </pic:spPr>
                </pic:pic>
              </a:graphicData>
            </a:graphic>
          </wp:inline>
        </w:drawing>
      </w:r>
    </w:p>
    <w:p w14:paraId="5721DF48" w14:textId="77777777" w:rsidR="00040F34" w:rsidRPr="00AF58A3" w:rsidRDefault="00040F34" w:rsidP="00040F34">
      <w:pPr>
        <w:spacing w:before="120" w:after="120"/>
        <w:jc w:val="both"/>
        <w:rPr>
          <w:noProof/>
        </w:rPr>
      </w:pPr>
      <w:r w:rsidRPr="00AF58A3">
        <w:rPr>
          <w:b/>
          <w:bCs/>
        </w:rPr>
        <w:t xml:space="preserve">Joonis </w:t>
      </w:r>
      <w:r w:rsidR="00324FF4">
        <w:rPr>
          <w:b/>
          <w:bCs/>
        </w:rPr>
        <w:t>4</w:t>
      </w:r>
      <w:r w:rsidRPr="00AF58A3">
        <w:rPr>
          <w:b/>
          <w:bCs/>
        </w:rPr>
        <w:t>.</w:t>
      </w:r>
      <w:r w:rsidR="00324FF4">
        <w:rPr>
          <w:b/>
          <w:bCs/>
        </w:rPr>
        <w:t>1</w:t>
      </w:r>
      <w:r w:rsidR="0018196F">
        <w:rPr>
          <w:b/>
          <w:bCs/>
        </w:rPr>
        <w:t>0</w:t>
      </w:r>
      <w:r w:rsidRPr="00AF58A3">
        <w:rPr>
          <w:b/>
          <w:bCs/>
        </w:rPr>
        <w:t xml:space="preserve"> Moe küla pu</w:t>
      </w:r>
      <w:r w:rsidR="004E4F59" w:rsidRPr="00AF58A3">
        <w:rPr>
          <w:b/>
          <w:bCs/>
        </w:rPr>
        <w:t>mplahoone välis- ja sisevaade</w:t>
      </w:r>
      <w:r w:rsidRPr="00AF58A3">
        <w:rPr>
          <w:b/>
          <w:bCs/>
        </w:rPr>
        <w:t xml:space="preserve"> </w:t>
      </w:r>
    </w:p>
    <w:p w14:paraId="20BB984A" w14:textId="77777777" w:rsidR="008C5897" w:rsidRDefault="008C5897" w:rsidP="00E9318C">
      <w:pPr>
        <w:spacing w:before="240" w:after="120"/>
        <w:jc w:val="both"/>
        <w:rPr>
          <w:b/>
          <w:bCs/>
        </w:rPr>
      </w:pPr>
    </w:p>
    <w:p w14:paraId="4CD809CF" w14:textId="77777777" w:rsidR="008C5897" w:rsidRDefault="008C5897" w:rsidP="00E9318C">
      <w:pPr>
        <w:spacing w:before="240" w:after="120"/>
        <w:jc w:val="both"/>
        <w:rPr>
          <w:b/>
          <w:bCs/>
        </w:rPr>
      </w:pPr>
    </w:p>
    <w:p w14:paraId="189784BA" w14:textId="77777777" w:rsidR="008C5897" w:rsidRDefault="008C5897" w:rsidP="00E9318C">
      <w:pPr>
        <w:spacing w:before="240" w:after="120"/>
        <w:jc w:val="both"/>
        <w:rPr>
          <w:b/>
          <w:bCs/>
        </w:rPr>
      </w:pPr>
    </w:p>
    <w:p w14:paraId="497FB7C7" w14:textId="33EFFBB1" w:rsidR="006306E0" w:rsidRPr="00AF58A3" w:rsidRDefault="006306E0" w:rsidP="00E9318C">
      <w:pPr>
        <w:spacing w:before="240" w:after="120"/>
        <w:jc w:val="both"/>
        <w:rPr>
          <w:b/>
          <w:bCs/>
        </w:rPr>
      </w:pPr>
      <w:r w:rsidRPr="00AF58A3">
        <w:rPr>
          <w:b/>
          <w:bCs/>
        </w:rPr>
        <w:t xml:space="preserve">Tabel </w:t>
      </w:r>
      <w:r w:rsidR="00324FF4">
        <w:rPr>
          <w:b/>
          <w:bCs/>
        </w:rPr>
        <w:t>4.22</w:t>
      </w:r>
      <w:r w:rsidRPr="00AF58A3">
        <w:rPr>
          <w:b/>
          <w:bCs/>
        </w:rPr>
        <w:t xml:space="preserve"> Moe puurkaevu konstruktsioon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701"/>
      </w:tblGrid>
      <w:tr w:rsidR="006306E0" w:rsidRPr="00B6199D" w14:paraId="7B15E3FF" w14:textId="77777777" w:rsidTr="00554DBC">
        <w:trPr>
          <w:tblHeader/>
        </w:trPr>
        <w:tc>
          <w:tcPr>
            <w:tcW w:w="2977" w:type="dxa"/>
            <w:tcBorders>
              <w:top w:val="single" w:sz="4" w:space="0" w:color="auto"/>
              <w:left w:val="single" w:sz="4" w:space="0" w:color="auto"/>
              <w:bottom w:val="single" w:sz="4" w:space="0" w:color="auto"/>
              <w:right w:val="single" w:sz="4" w:space="0" w:color="auto"/>
            </w:tcBorders>
            <w:shd w:val="pct15" w:color="auto" w:fill="auto"/>
          </w:tcPr>
          <w:p w14:paraId="43BA3957" w14:textId="77777777" w:rsidR="006306E0" w:rsidRPr="00B6199D" w:rsidRDefault="006306E0" w:rsidP="00B6199D">
            <w:pPr>
              <w:pStyle w:val="Illustratsiooniloend"/>
              <w:spacing w:before="0"/>
            </w:pPr>
            <w:r w:rsidRPr="00B6199D">
              <w:t>Manteltoru läbimõõt, mm</w:t>
            </w:r>
          </w:p>
        </w:tc>
        <w:tc>
          <w:tcPr>
            <w:tcW w:w="1701" w:type="dxa"/>
            <w:tcBorders>
              <w:top w:val="single" w:sz="4" w:space="0" w:color="auto"/>
              <w:left w:val="single" w:sz="4" w:space="0" w:color="auto"/>
              <w:bottom w:val="single" w:sz="4" w:space="0" w:color="auto"/>
              <w:right w:val="single" w:sz="4" w:space="0" w:color="auto"/>
            </w:tcBorders>
            <w:shd w:val="pct15" w:color="auto" w:fill="auto"/>
          </w:tcPr>
          <w:p w14:paraId="5A369599" w14:textId="77777777" w:rsidR="006306E0" w:rsidRPr="00B6199D" w:rsidRDefault="006306E0" w:rsidP="00B6199D">
            <w:pPr>
              <w:pStyle w:val="Illustratsiooniloend"/>
              <w:spacing w:before="0"/>
            </w:pPr>
            <w:r w:rsidRPr="00B6199D">
              <w:t>Vahemik, m</w:t>
            </w:r>
          </w:p>
        </w:tc>
      </w:tr>
      <w:tr w:rsidR="006306E0" w:rsidRPr="00B6199D" w14:paraId="399F899E" w14:textId="77777777" w:rsidTr="00554DBC">
        <w:tc>
          <w:tcPr>
            <w:tcW w:w="2977" w:type="dxa"/>
            <w:tcBorders>
              <w:top w:val="single" w:sz="4" w:space="0" w:color="auto"/>
              <w:left w:val="single" w:sz="4" w:space="0" w:color="auto"/>
              <w:bottom w:val="single" w:sz="4" w:space="0" w:color="auto"/>
              <w:right w:val="single" w:sz="4" w:space="0" w:color="auto"/>
            </w:tcBorders>
          </w:tcPr>
          <w:p w14:paraId="11D8B08A" w14:textId="77777777" w:rsidR="006306E0" w:rsidRPr="00B6199D" w:rsidRDefault="006306E0" w:rsidP="00B6199D">
            <w:pPr>
              <w:keepNext/>
              <w:keepLines/>
              <w:spacing w:before="0"/>
              <w:jc w:val="both"/>
            </w:pPr>
            <w:r w:rsidRPr="00B6199D">
              <w:t>219</w:t>
            </w:r>
          </w:p>
        </w:tc>
        <w:tc>
          <w:tcPr>
            <w:tcW w:w="1701" w:type="dxa"/>
            <w:tcBorders>
              <w:top w:val="single" w:sz="4" w:space="0" w:color="auto"/>
              <w:left w:val="single" w:sz="4" w:space="0" w:color="auto"/>
              <w:bottom w:val="single" w:sz="4" w:space="0" w:color="auto"/>
              <w:right w:val="single" w:sz="4" w:space="0" w:color="auto"/>
            </w:tcBorders>
          </w:tcPr>
          <w:p w14:paraId="40F95E32" w14:textId="77777777" w:rsidR="006306E0" w:rsidRPr="00B6199D" w:rsidRDefault="006306E0" w:rsidP="00B6199D">
            <w:pPr>
              <w:keepNext/>
              <w:keepLines/>
              <w:spacing w:before="0"/>
              <w:jc w:val="both"/>
            </w:pPr>
            <w:r w:rsidRPr="00B6199D">
              <w:t>+0,25-25,0</w:t>
            </w:r>
          </w:p>
        </w:tc>
      </w:tr>
      <w:tr w:rsidR="006306E0" w:rsidRPr="00B6199D" w14:paraId="76C3090C" w14:textId="77777777" w:rsidTr="00554DBC">
        <w:tc>
          <w:tcPr>
            <w:tcW w:w="2977" w:type="dxa"/>
            <w:tcBorders>
              <w:top w:val="single" w:sz="4" w:space="0" w:color="auto"/>
              <w:left w:val="single" w:sz="4" w:space="0" w:color="auto"/>
              <w:bottom w:val="single" w:sz="4" w:space="0" w:color="auto"/>
              <w:right w:val="single" w:sz="4" w:space="0" w:color="auto"/>
            </w:tcBorders>
          </w:tcPr>
          <w:p w14:paraId="386F49FE" w14:textId="77777777" w:rsidR="006306E0" w:rsidRPr="00B6199D" w:rsidRDefault="006306E0" w:rsidP="00B6199D">
            <w:pPr>
              <w:keepNext/>
              <w:keepLines/>
              <w:spacing w:before="0"/>
              <w:jc w:val="both"/>
            </w:pPr>
            <w:r w:rsidRPr="00B6199D">
              <w:t>Manteldamata  190</w:t>
            </w:r>
          </w:p>
        </w:tc>
        <w:tc>
          <w:tcPr>
            <w:tcW w:w="1701" w:type="dxa"/>
            <w:tcBorders>
              <w:top w:val="single" w:sz="4" w:space="0" w:color="auto"/>
              <w:left w:val="single" w:sz="4" w:space="0" w:color="auto"/>
              <w:bottom w:val="single" w:sz="4" w:space="0" w:color="auto"/>
              <w:right w:val="single" w:sz="4" w:space="0" w:color="auto"/>
            </w:tcBorders>
          </w:tcPr>
          <w:p w14:paraId="207655B7" w14:textId="77777777" w:rsidR="006306E0" w:rsidRPr="00B6199D" w:rsidRDefault="006306E0" w:rsidP="00B6199D">
            <w:pPr>
              <w:keepNext/>
              <w:keepLines/>
              <w:spacing w:before="0"/>
              <w:jc w:val="both"/>
            </w:pPr>
            <w:r w:rsidRPr="00B6199D">
              <w:t>25-60</w:t>
            </w:r>
          </w:p>
        </w:tc>
      </w:tr>
    </w:tbl>
    <w:p w14:paraId="333EFAB6" w14:textId="77777777" w:rsidR="006306E0" w:rsidRPr="00AF58A3" w:rsidRDefault="006306E0" w:rsidP="006306E0">
      <w:pPr>
        <w:pStyle w:val="Kommentaaritekst"/>
        <w:rPr>
          <w:i/>
          <w:sz w:val="24"/>
          <w:szCs w:val="24"/>
          <w:lang w:val="fi-FI"/>
        </w:rPr>
      </w:pPr>
      <w:r w:rsidRPr="00AF58A3">
        <w:rPr>
          <w:i/>
          <w:sz w:val="24"/>
          <w:szCs w:val="24"/>
          <w:lang w:val="fi-FI"/>
        </w:rPr>
        <w:t>Allikas:Keskkonnaregister</w:t>
      </w:r>
    </w:p>
    <w:p w14:paraId="1224DA95" w14:textId="77777777" w:rsidR="003E232C" w:rsidRPr="00AF58A3" w:rsidRDefault="003E232C" w:rsidP="003E232C">
      <w:pPr>
        <w:spacing w:before="240" w:after="120"/>
        <w:jc w:val="both"/>
      </w:pPr>
      <w:r w:rsidRPr="00AF58A3">
        <w:t>21.10.2011 a mõõdeti puurkaevus staatiliseks veetasemeks 7,4 m manteltoru otsast</w:t>
      </w:r>
      <w:r w:rsidR="00554DBC">
        <w:t>, 01.12.2014 oli staatiline põhjaveetase 7,73 m</w:t>
      </w:r>
      <w:r w:rsidRPr="00AF58A3">
        <w:t>.</w:t>
      </w:r>
    </w:p>
    <w:p w14:paraId="2AE23E07" w14:textId="77777777" w:rsidR="006306E0" w:rsidRPr="00AF58A3" w:rsidRDefault="006306E0" w:rsidP="00E9318C">
      <w:pPr>
        <w:spacing w:before="240" w:after="120"/>
        <w:jc w:val="both"/>
        <w:rPr>
          <w:b/>
          <w:bCs/>
        </w:rPr>
      </w:pPr>
      <w:r w:rsidRPr="00AF58A3">
        <w:rPr>
          <w:b/>
          <w:bCs/>
        </w:rPr>
        <w:t xml:space="preserve">Tabel </w:t>
      </w:r>
      <w:r w:rsidR="00324FF4">
        <w:rPr>
          <w:b/>
          <w:bCs/>
        </w:rPr>
        <w:t>4.23</w:t>
      </w:r>
      <w:r w:rsidRPr="00AF58A3">
        <w:rPr>
          <w:b/>
          <w:bCs/>
        </w:rPr>
        <w:t xml:space="preserve"> Moe puurkaevu proovipumpamise andmed</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1559"/>
        <w:gridCol w:w="1418"/>
        <w:gridCol w:w="1701"/>
        <w:gridCol w:w="1701"/>
      </w:tblGrid>
      <w:tr w:rsidR="006306E0" w:rsidRPr="00B6199D" w14:paraId="0CF550AE" w14:textId="77777777" w:rsidTr="00554DBC">
        <w:tc>
          <w:tcPr>
            <w:tcW w:w="1701" w:type="dxa"/>
            <w:shd w:val="clear" w:color="auto" w:fill="E0E0E0"/>
          </w:tcPr>
          <w:p w14:paraId="4472595A" w14:textId="77777777" w:rsidR="006306E0" w:rsidRPr="00B6199D" w:rsidRDefault="006306E0" w:rsidP="00B6199D">
            <w:pPr>
              <w:spacing w:before="0"/>
              <w:jc w:val="both"/>
            </w:pPr>
            <w:r w:rsidRPr="00B6199D">
              <w:t>Proovipum-pamise aeg</w:t>
            </w:r>
          </w:p>
        </w:tc>
        <w:tc>
          <w:tcPr>
            <w:tcW w:w="1418" w:type="dxa"/>
            <w:shd w:val="clear" w:color="auto" w:fill="E0E0E0"/>
          </w:tcPr>
          <w:p w14:paraId="71DA9E1F" w14:textId="77777777" w:rsidR="006306E0" w:rsidRPr="00B6199D" w:rsidRDefault="006306E0" w:rsidP="00B6199D">
            <w:pPr>
              <w:spacing w:before="0"/>
              <w:jc w:val="both"/>
            </w:pPr>
            <w:r w:rsidRPr="00B6199D">
              <w:t>Tootlik</w:t>
            </w:r>
            <w:r w:rsidRPr="00B6199D">
              <w:softHyphen/>
              <w:t>kus, m</w:t>
            </w:r>
            <w:r w:rsidRPr="00B6199D">
              <w:rPr>
                <w:vertAlign w:val="superscript"/>
              </w:rPr>
              <w:t>3</w:t>
            </w:r>
            <w:r w:rsidRPr="00B6199D">
              <w:t>/h</w:t>
            </w:r>
          </w:p>
        </w:tc>
        <w:tc>
          <w:tcPr>
            <w:tcW w:w="1559" w:type="dxa"/>
            <w:shd w:val="clear" w:color="auto" w:fill="E0E0E0"/>
          </w:tcPr>
          <w:p w14:paraId="6AF0EF97" w14:textId="77777777" w:rsidR="006306E0" w:rsidRPr="00B6199D" w:rsidRDefault="006306E0" w:rsidP="00B6199D">
            <w:pPr>
              <w:spacing w:before="0"/>
              <w:jc w:val="both"/>
            </w:pPr>
            <w:r w:rsidRPr="00B6199D">
              <w:t>Veetaseme alanemine, m</w:t>
            </w:r>
          </w:p>
        </w:tc>
        <w:tc>
          <w:tcPr>
            <w:tcW w:w="1418" w:type="dxa"/>
            <w:shd w:val="clear" w:color="auto" w:fill="E0E0E0"/>
          </w:tcPr>
          <w:p w14:paraId="38245616" w14:textId="77777777" w:rsidR="006306E0" w:rsidRPr="00B6199D" w:rsidRDefault="006306E0" w:rsidP="00B6199D">
            <w:pPr>
              <w:spacing w:before="0"/>
              <w:jc w:val="both"/>
            </w:pPr>
            <w:r w:rsidRPr="00B6199D">
              <w:t>Staatiline veetase, m</w:t>
            </w:r>
          </w:p>
        </w:tc>
        <w:tc>
          <w:tcPr>
            <w:tcW w:w="1701" w:type="dxa"/>
            <w:shd w:val="clear" w:color="auto" w:fill="E0E0E0"/>
          </w:tcPr>
          <w:p w14:paraId="650768ED" w14:textId="77777777" w:rsidR="006306E0" w:rsidRPr="00B6199D" w:rsidRDefault="00554DBC" w:rsidP="00B6199D">
            <w:pPr>
              <w:spacing w:before="0"/>
              <w:jc w:val="both"/>
            </w:pPr>
            <w:r w:rsidRPr="00B6199D">
              <w:t>Dünaa</w:t>
            </w:r>
            <w:r w:rsidR="006306E0" w:rsidRPr="00B6199D">
              <w:t>miline veetase, m</w:t>
            </w:r>
          </w:p>
        </w:tc>
        <w:tc>
          <w:tcPr>
            <w:tcW w:w="1701" w:type="dxa"/>
            <w:shd w:val="clear" w:color="auto" w:fill="E0E0E0"/>
          </w:tcPr>
          <w:p w14:paraId="68512B41" w14:textId="77777777" w:rsidR="006306E0" w:rsidRPr="00B6199D" w:rsidRDefault="00554DBC" w:rsidP="00B6199D">
            <w:pPr>
              <w:spacing w:before="0"/>
              <w:jc w:val="both"/>
            </w:pPr>
            <w:r w:rsidRPr="00B6199D">
              <w:t>Eritootlik</w:t>
            </w:r>
            <w:r w:rsidR="006306E0" w:rsidRPr="00B6199D">
              <w:t>kus, m</w:t>
            </w:r>
            <w:r w:rsidR="006306E0" w:rsidRPr="00B6199D">
              <w:rPr>
                <w:vertAlign w:val="superscript"/>
              </w:rPr>
              <w:t>3</w:t>
            </w:r>
            <w:r w:rsidR="006306E0" w:rsidRPr="00B6199D">
              <w:t>/h*m</w:t>
            </w:r>
          </w:p>
        </w:tc>
      </w:tr>
      <w:tr w:rsidR="006306E0" w:rsidRPr="00B6199D" w14:paraId="719045E5" w14:textId="77777777" w:rsidTr="00554DBC">
        <w:tc>
          <w:tcPr>
            <w:tcW w:w="1701" w:type="dxa"/>
          </w:tcPr>
          <w:p w14:paraId="3A24E48D" w14:textId="77777777" w:rsidR="006306E0" w:rsidRPr="00B6199D" w:rsidRDefault="006306E0" w:rsidP="00B6199D">
            <w:pPr>
              <w:spacing w:before="0"/>
              <w:jc w:val="both"/>
            </w:pPr>
            <w:r w:rsidRPr="00B6199D">
              <w:t>01.08.1967</w:t>
            </w:r>
          </w:p>
        </w:tc>
        <w:tc>
          <w:tcPr>
            <w:tcW w:w="1418" w:type="dxa"/>
          </w:tcPr>
          <w:p w14:paraId="3460B7AF" w14:textId="77777777" w:rsidR="006306E0" w:rsidRPr="00B6199D" w:rsidRDefault="006306E0" w:rsidP="00B6199D">
            <w:pPr>
              <w:spacing w:before="0"/>
              <w:jc w:val="both"/>
            </w:pPr>
            <w:r w:rsidRPr="00B6199D">
              <w:t>22,4;  16,6</w:t>
            </w:r>
          </w:p>
        </w:tc>
        <w:tc>
          <w:tcPr>
            <w:tcW w:w="1559" w:type="dxa"/>
          </w:tcPr>
          <w:p w14:paraId="7D7392D5" w14:textId="77777777" w:rsidR="006306E0" w:rsidRPr="00B6199D" w:rsidRDefault="006306E0" w:rsidP="00B6199D">
            <w:pPr>
              <w:spacing w:before="0"/>
              <w:jc w:val="both"/>
            </w:pPr>
            <w:r w:rsidRPr="00B6199D">
              <w:t>12,5;  9,5</w:t>
            </w:r>
          </w:p>
        </w:tc>
        <w:tc>
          <w:tcPr>
            <w:tcW w:w="1418" w:type="dxa"/>
          </w:tcPr>
          <w:p w14:paraId="55D4E28C" w14:textId="77777777" w:rsidR="006306E0" w:rsidRPr="00B6199D" w:rsidRDefault="006306E0" w:rsidP="00B6199D">
            <w:pPr>
              <w:spacing w:before="0"/>
              <w:jc w:val="both"/>
            </w:pPr>
            <w:r w:rsidRPr="00B6199D">
              <w:t>9,0</w:t>
            </w:r>
          </w:p>
        </w:tc>
        <w:tc>
          <w:tcPr>
            <w:tcW w:w="1701" w:type="dxa"/>
          </w:tcPr>
          <w:p w14:paraId="630407B9" w14:textId="77777777" w:rsidR="006306E0" w:rsidRPr="00B6199D" w:rsidRDefault="006306E0" w:rsidP="00B6199D">
            <w:pPr>
              <w:spacing w:before="0"/>
              <w:jc w:val="both"/>
            </w:pPr>
            <w:r w:rsidRPr="00B6199D">
              <w:t>21,5;  18,2</w:t>
            </w:r>
          </w:p>
        </w:tc>
        <w:tc>
          <w:tcPr>
            <w:tcW w:w="1701" w:type="dxa"/>
          </w:tcPr>
          <w:p w14:paraId="2CA92F81" w14:textId="77777777" w:rsidR="006306E0" w:rsidRPr="00B6199D" w:rsidRDefault="006306E0" w:rsidP="00B6199D">
            <w:pPr>
              <w:spacing w:before="0"/>
              <w:jc w:val="both"/>
            </w:pPr>
            <w:r w:rsidRPr="00B6199D">
              <w:t>1,79;  1,75</w:t>
            </w:r>
          </w:p>
        </w:tc>
      </w:tr>
    </w:tbl>
    <w:p w14:paraId="46D660D2" w14:textId="77777777" w:rsidR="006306E0" w:rsidRPr="00AF58A3" w:rsidRDefault="006306E0" w:rsidP="006306E0">
      <w:pPr>
        <w:pStyle w:val="Pealdis"/>
        <w:spacing w:before="0"/>
        <w:rPr>
          <w:b w:val="0"/>
          <w:bCs w:val="0"/>
          <w:i/>
          <w:sz w:val="24"/>
          <w:lang w:val="fi-FI"/>
        </w:rPr>
      </w:pPr>
      <w:r w:rsidRPr="00AF58A3">
        <w:rPr>
          <w:b w:val="0"/>
          <w:bCs w:val="0"/>
          <w:i/>
          <w:sz w:val="24"/>
          <w:lang w:val="fi-FI"/>
        </w:rPr>
        <w:t>Allikas: Puurkaevu pass</w:t>
      </w:r>
    </w:p>
    <w:p w14:paraId="294D313B" w14:textId="77777777" w:rsidR="00F068AB" w:rsidRPr="00AF58A3" w:rsidRDefault="006A0B59">
      <w:pPr>
        <w:jc w:val="both"/>
      </w:pPr>
      <w:r w:rsidRPr="00AF58A3">
        <w:t xml:space="preserve"> </w:t>
      </w:r>
    </w:p>
    <w:p w14:paraId="11666F37" w14:textId="77777777" w:rsidR="00F068AB" w:rsidRPr="00AF58A3" w:rsidRDefault="00F068AB" w:rsidP="00F068AB">
      <w:pPr>
        <w:pStyle w:val="Pealkiri3"/>
        <w:spacing w:before="120" w:after="120"/>
        <w:rPr>
          <w:noProof/>
        </w:rPr>
      </w:pPr>
      <w:bookmarkStart w:id="99" w:name="_Toc468718810"/>
      <w:r w:rsidRPr="00AF58A3">
        <w:rPr>
          <w:noProof/>
        </w:rPr>
        <w:t>Vahakulmu küla</w:t>
      </w:r>
      <w:bookmarkEnd w:id="99"/>
    </w:p>
    <w:p w14:paraId="21C54F19" w14:textId="77777777" w:rsidR="00757F55" w:rsidRDefault="00757F55" w:rsidP="00253D66">
      <w:pPr>
        <w:pStyle w:val="Pealkiri4"/>
        <w:numPr>
          <w:ilvl w:val="0"/>
          <w:numId w:val="0"/>
        </w:numPr>
        <w:ind w:left="1006" w:hanging="864"/>
      </w:pPr>
      <w:r>
        <w:t>Veevõrk</w:t>
      </w:r>
    </w:p>
    <w:p w14:paraId="29783BD0" w14:textId="77777777" w:rsidR="00A61AA6" w:rsidRDefault="00757F55" w:rsidP="00757F55">
      <w:pPr>
        <w:jc w:val="both"/>
      </w:pPr>
      <w:r w:rsidRPr="00AF58A3">
        <w:t>Vahakulmu küla veevõrk on välj</w:t>
      </w:r>
      <w:r>
        <w:t xml:space="preserve">a arendatud hargvõrguna. Külas </w:t>
      </w:r>
      <w:r w:rsidRPr="00AF58A3">
        <w:t xml:space="preserve">ühisveevarustus </w:t>
      </w:r>
      <w:r>
        <w:t>baseerub</w:t>
      </w:r>
      <w:r w:rsidRPr="00AF58A3">
        <w:t xml:space="preserve"> ühe</w:t>
      </w:r>
      <w:r>
        <w:t>l</w:t>
      </w:r>
      <w:r w:rsidRPr="00AF58A3">
        <w:t xml:space="preserve"> puurkaevul. </w:t>
      </w:r>
      <w:r>
        <w:t xml:space="preserve">Veetorustikke </w:t>
      </w:r>
      <w:r w:rsidRPr="00AF58A3">
        <w:t>on 0,9</w:t>
      </w:r>
      <w:r>
        <w:t xml:space="preserve"> km, need on amortiseerunud, põhjustades suuri</w:t>
      </w:r>
      <w:r w:rsidRPr="00AF58A3">
        <w:t xml:space="preserve"> veeka</w:t>
      </w:r>
      <w:r>
        <w:t>dusid</w:t>
      </w:r>
      <w:r w:rsidRPr="00AF58A3">
        <w:t xml:space="preserve"> –</w:t>
      </w:r>
      <w:r>
        <w:t xml:space="preserve"> </w:t>
      </w:r>
      <w:r w:rsidRPr="00AF58A3">
        <w:t>201</w:t>
      </w:r>
      <w:r>
        <w:t>5.</w:t>
      </w:r>
      <w:r w:rsidRPr="00AF58A3">
        <w:t>a</w:t>
      </w:r>
      <w:r>
        <w:t>. keskmiselt</w:t>
      </w:r>
      <w:r w:rsidRPr="00AF58A3">
        <w:t xml:space="preserve"> </w:t>
      </w:r>
      <w:r w:rsidRPr="00086076">
        <w:t>28 %.</w:t>
      </w:r>
      <w:r w:rsidRPr="00AF58A3">
        <w:t xml:space="preserve"> </w:t>
      </w:r>
    </w:p>
    <w:p w14:paraId="049B6A37" w14:textId="77777777" w:rsidR="00757F55" w:rsidRPr="00AF58A3" w:rsidRDefault="00757F55" w:rsidP="00757F55">
      <w:pPr>
        <w:jc w:val="both"/>
      </w:pPr>
      <w:r w:rsidRPr="00AF58A3">
        <w:t>Torustikud on vanad ja arvestada tuleb olemasolevate veetorustike rekonstrueerimisega.</w:t>
      </w:r>
    </w:p>
    <w:p w14:paraId="594676AD" w14:textId="77777777" w:rsidR="00757F55" w:rsidRPr="00AF58A3" w:rsidRDefault="00757F55" w:rsidP="00757F55">
      <w:pPr>
        <w:jc w:val="both"/>
      </w:pPr>
      <w:r w:rsidRPr="00AF58A3">
        <w:t>Vahakulmu küla ol</w:t>
      </w:r>
      <w:r w:rsidRPr="004742EE">
        <w:t xml:space="preserve">emasolevate ja perspektiivsete veetorustike asukoht on esitatud </w:t>
      </w:r>
      <w:r w:rsidR="004742EE" w:rsidRPr="004742EE">
        <w:t>Lisa 1 joonisel VK</w:t>
      </w:r>
      <w:r w:rsidRPr="004742EE">
        <w:t>-5.</w:t>
      </w:r>
    </w:p>
    <w:p w14:paraId="7F43BB9C" w14:textId="77777777" w:rsidR="00757F55" w:rsidRDefault="00757F55" w:rsidP="00253D66">
      <w:pPr>
        <w:pStyle w:val="Pealkiri4"/>
        <w:numPr>
          <w:ilvl w:val="0"/>
          <w:numId w:val="0"/>
        </w:numPr>
        <w:ind w:left="1006" w:hanging="864"/>
      </w:pPr>
      <w:r>
        <w:t>Puurkaevud ja puurkaevpumlad</w:t>
      </w:r>
    </w:p>
    <w:p w14:paraId="64815E09" w14:textId="77777777" w:rsidR="002F7718" w:rsidRDefault="00391A24" w:rsidP="002F7718">
      <w:pPr>
        <w:jc w:val="both"/>
      </w:pPr>
      <w:r w:rsidRPr="00AF58A3">
        <w:t xml:space="preserve">Vahakulmu külas </w:t>
      </w:r>
      <w:r w:rsidR="00795FB9">
        <w:t>töötab</w:t>
      </w:r>
      <w:r w:rsidRPr="00AF58A3">
        <w:t xml:space="preserve"> üks </w:t>
      </w:r>
      <w:r w:rsidR="00226B08" w:rsidRPr="00AF58A3">
        <w:t>Oru-Reinu</w:t>
      </w:r>
      <w:r w:rsidRPr="00AF58A3">
        <w:t xml:space="preserve"> kinnistu nr 71601:004:0</w:t>
      </w:r>
      <w:r w:rsidR="005D4D8E" w:rsidRPr="00AF58A3">
        <w:t>063</w:t>
      </w:r>
      <w:r w:rsidRPr="00AF58A3">
        <w:t xml:space="preserve"> naabruses paiknev Ordoviitsiumi veekompleksi puurkaev </w:t>
      </w:r>
      <w:r w:rsidR="00A61AA6" w:rsidRPr="00A61AA6">
        <w:rPr>
          <w:b/>
        </w:rPr>
        <w:t>katastri</w:t>
      </w:r>
      <w:r w:rsidR="00A61AA6">
        <w:t xml:space="preserve"> </w:t>
      </w:r>
      <w:r w:rsidRPr="00795FB9">
        <w:rPr>
          <w:b/>
        </w:rPr>
        <w:t>nr 2</w:t>
      </w:r>
      <w:r w:rsidR="005D4D8E" w:rsidRPr="00795FB9">
        <w:rPr>
          <w:b/>
        </w:rPr>
        <w:t>823</w:t>
      </w:r>
      <w:r w:rsidR="00EA49C0">
        <w:rPr>
          <w:b/>
        </w:rPr>
        <w:t xml:space="preserve">, </w:t>
      </w:r>
      <w:r w:rsidR="00EA49C0" w:rsidRPr="00EA49C0">
        <w:t>passi nr 5479</w:t>
      </w:r>
      <w:r w:rsidR="00EA49C0">
        <w:t xml:space="preserve">, koordinaadid </w:t>
      </w:r>
      <w:r w:rsidR="00EA49C0" w:rsidRPr="004375DD">
        <w:rPr>
          <w:bCs/>
        </w:rPr>
        <w:t>X</w:t>
      </w:r>
      <w:r w:rsidR="00A61AA6">
        <w:rPr>
          <w:bCs/>
        </w:rPr>
        <w:t xml:space="preserve">: </w:t>
      </w:r>
      <w:r w:rsidR="00EA49C0" w:rsidRPr="00AF58A3">
        <w:t>6568601</w:t>
      </w:r>
      <w:r w:rsidR="00EA49C0">
        <w:t xml:space="preserve">, </w:t>
      </w:r>
      <w:r w:rsidR="00EA49C0" w:rsidRPr="004375DD">
        <w:rPr>
          <w:bCs/>
        </w:rPr>
        <w:t>Y</w:t>
      </w:r>
      <w:r w:rsidR="00A61AA6">
        <w:rPr>
          <w:bCs/>
        </w:rPr>
        <w:t xml:space="preserve">: </w:t>
      </w:r>
      <w:r w:rsidR="00EA49C0" w:rsidRPr="00AF58A3">
        <w:t>617055</w:t>
      </w:r>
      <w:r w:rsidR="00EA49C0" w:rsidRPr="00EA49C0">
        <w:t>.</w:t>
      </w:r>
      <w:r w:rsidRPr="00AF58A3">
        <w:t xml:space="preserve"> </w:t>
      </w:r>
    </w:p>
    <w:p w14:paraId="52015D9A" w14:textId="77777777" w:rsidR="002F7718" w:rsidRDefault="00795FB9" w:rsidP="002F7718">
      <w:pPr>
        <w:jc w:val="both"/>
      </w:pPr>
      <w:r>
        <w:t>V</w:t>
      </w:r>
      <w:r w:rsidR="00391A24" w:rsidRPr="00AF58A3">
        <w:t xml:space="preserve">ee-erikasutusloa </w:t>
      </w:r>
      <w:r>
        <w:t>alusel on</w:t>
      </w:r>
      <w:r w:rsidR="00391A24" w:rsidRPr="00AF58A3">
        <w:t xml:space="preserve"> </w:t>
      </w:r>
      <w:r w:rsidR="00391A24" w:rsidRPr="00BA2AE8">
        <w:rPr>
          <w:b/>
        </w:rPr>
        <w:t>lubatud veevõtt</w:t>
      </w:r>
      <w:r w:rsidR="00391A24" w:rsidRPr="002F7718">
        <w:t xml:space="preserve"> </w:t>
      </w:r>
      <w:r w:rsidR="005D4D8E" w:rsidRPr="002F7718">
        <w:t>3000</w:t>
      </w:r>
      <w:r w:rsidR="00391A24" w:rsidRPr="002F7718">
        <w:t> m</w:t>
      </w:r>
      <w:r w:rsidR="00391A24" w:rsidRPr="002F7718">
        <w:rPr>
          <w:vertAlign w:val="superscript"/>
        </w:rPr>
        <w:t>3</w:t>
      </w:r>
      <w:r w:rsidR="00391A24" w:rsidRPr="002F7718">
        <w:t>/a (</w:t>
      </w:r>
      <w:r w:rsidR="005D4D8E" w:rsidRPr="002F7718">
        <w:t>8</w:t>
      </w:r>
      <w:r w:rsidR="00391A24" w:rsidRPr="002F7718">
        <w:t> m</w:t>
      </w:r>
      <w:r w:rsidR="00391A24" w:rsidRPr="002F7718">
        <w:rPr>
          <w:vertAlign w:val="superscript"/>
        </w:rPr>
        <w:t>3</w:t>
      </w:r>
      <w:r w:rsidR="00391A24" w:rsidRPr="002F7718">
        <w:t xml:space="preserve">/d), </w:t>
      </w:r>
      <w:r w:rsidR="00391A24" w:rsidRPr="00A61AA6">
        <w:rPr>
          <w:b/>
        </w:rPr>
        <w:t>tegelik veevõtt</w:t>
      </w:r>
      <w:r w:rsidR="00391A24" w:rsidRPr="002F7718">
        <w:t xml:space="preserve"> oli </w:t>
      </w:r>
      <w:r w:rsidR="002F7718" w:rsidRPr="002F7718">
        <w:t>2014.</w:t>
      </w:r>
      <w:r w:rsidR="00391A24" w:rsidRPr="002F7718">
        <w:t>a</w:t>
      </w:r>
      <w:r w:rsidR="002F7718" w:rsidRPr="002F7718">
        <w:t>.</w:t>
      </w:r>
      <w:r w:rsidR="00391A24" w:rsidRPr="002F7718">
        <w:t xml:space="preserve"> </w:t>
      </w:r>
      <w:r w:rsidR="002F7718" w:rsidRPr="002F7718">
        <w:t>1733</w:t>
      </w:r>
      <w:r w:rsidR="00391A24" w:rsidRPr="002F7718">
        <w:t xml:space="preserve"> m³</w:t>
      </w:r>
      <w:r w:rsidR="002F7718" w:rsidRPr="002F7718">
        <w:t xml:space="preserve"> (4,75 m</w:t>
      </w:r>
      <w:r w:rsidR="002F7718" w:rsidRPr="002F7718">
        <w:rPr>
          <w:vertAlign w:val="superscript"/>
        </w:rPr>
        <w:t>3</w:t>
      </w:r>
      <w:r w:rsidR="002F7718" w:rsidRPr="002F7718">
        <w:t>/d)</w:t>
      </w:r>
      <w:r w:rsidR="00391A24" w:rsidRPr="002F7718">
        <w:t xml:space="preserve"> </w:t>
      </w:r>
      <w:r w:rsidR="002F7718" w:rsidRPr="002F7718">
        <w:t>ja 2015.</w:t>
      </w:r>
      <w:r w:rsidR="00391A24" w:rsidRPr="002F7718">
        <w:t>a</w:t>
      </w:r>
      <w:r w:rsidR="002F7718" w:rsidRPr="002F7718">
        <w:t>.</w:t>
      </w:r>
      <w:r w:rsidR="002C543C" w:rsidRPr="002F7718">
        <w:t xml:space="preserve"> </w:t>
      </w:r>
      <w:r w:rsidR="002F7718" w:rsidRPr="002F7718">
        <w:t>1748</w:t>
      </w:r>
      <w:r w:rsidR="002C543C" w:rsidRPr="002F7718">
        <w:t> m</w:t>
      </w:r>
      <w:r w:rsidR="002C543C" w:rsidRPr="002F7718">
        <w:rPr>
          <w:vertAlign w:val="superscript"/>
        </w:rPr>
        <w:t>3</w:t>
      </w:r>
      <w:r w:rsidR="002F7718" w:rsidRPr="002F7718">
        <w:t xml:space="preserve"> ( 4,79 m</w:t>
      </w:r>
      <w:r w:rsidR="002F7718" w:rsidRPr="002F7718">
        <w:rPr>
          <w:vertAlign w:val="superscript"/>
        </w:rPr>
        <w:t>3</w:t>
      </w:r>
      <w:r w:rsidR="002F7718" w:rsidRPr="002F7718">
        <w:t>/d).</w:t>
      </w:r>
      <w:r w:rsidR="00391A24" w:rsidRPr="00AF58A3">
        <w:t xml:space="preserve">  </w:t>
      </w:r>
    </w:p>
    <w:p w14:paraId="1970D116" w14:textId="77777777" w:rsidR="002F7718" w:rsidRDefault="00391A24" w:rsidP="002F7718">
      <w:pPr>
        <w:spacing w:after="120"/>
        <w:jc w:val="both"/>
      </w:pPr>
      <w:r w:rsidRPr="00AF58A3">
        <w:t xml:space="preserve">Maapinna absoluutne kõrgus puurkaevu asukohas on </w:t>
      </w:r>
      <w:r w:rsidR="005D4D8E" w:rsidRPr="00AF58A3">
        <w:t>106</w:t>
      </w:r>
      <w:r w:rsidRPr="00AF58A3">
        <w:t> m. Puurkaev on puuritud 19</w:t>
      </w:r>
      <w:r w:rsidR="005D4D8E" w:rsidRPr="00AF58A3">
        <w:t>84</w:t>
      </w:r>
      <w:r w:rsidR="00795FB9">
        <w:t>.</w:t>
      </w:r>
      <w:r w:rsidRPr="00AF58A3">
        <w:t>a</w:t>
      </w:r>
      <w:r w:rsidR="00795FB9">
        <w:t>.</w:t>
      </w:r>
      <w:r w:rsidR="009E4227" w:rsidRPr="00AF58A3">
        <w:t xml:space="preserve"> EKE Ehitus- ja Montaaživalitsuse poolt. </w:t>
      </w:r>
      <w:r w:rsidR="00EA49C0">
        <w:t xml:space="preserve">Puurkaevu sügavus on 60 m. </w:t>
      </w:r>
      <w:r w:rsidR="002F7718" w:rsidRPr="002F7718">
        <w:t>Puurkaev asub silikaattellistest pumplahoones, mis vajab ehituslikku ja tehnoloogilist rekonstrueerimist.</w:t>
      </w:r>
      <w:r w:rsidR="002F7718" w:rsidRPr="00AF58A3">
        <w:t xml:space="preserve"> </w:t>
      </w:r>
    </w:p>
    <w:p w14:paraId="1812014D" w14:textId="77777777" w:rsidR="002F7718" w:rsidRPr="00AF58A3" w:rsidRDefault="002F7718" w:rsidP="002F7718">
      <w:pPr>
        <w:spacing w:after="120"/>
        <w:jc w:val="both"/>
      </w:pPr>
      <w:r w:rsidRPr="00AF58A3">
        <w:t>Joogivee tootmisel pumbatakse põhjavesi ilma veetöötluseta otse veevõrku läbi hüdrofoori.</w:t>
      </w:r>
    </w:p>
    <w:p w14:paraId="05C8A551" w14:textId="77777777" w:rsidR="00391A24" w:rsidRPr="00AF58A3" w:rsidRDefault="00391A24" w:rsidP="002F7718">
      <w:pPr>
        <w:jc w:val="both"/>
      </w:pPr>
      <w:r w:rsidRPr="00AF58A3">
        <w:t xml:space="preserve">Sanitaarkaitsealal </w:t>
      </w:r>
      <w:r w:rsidR="00795FB9">
        <w:t>(</w:t>
      </w:r>
      <w:r w:rsidRPr="00AF58A3">
        <w:t>50</w:t>
      </w:r>
      <w:r w:rsidR="005D4D8E" w:rsidRPr="00AF58A3">
        <w:t> </w:t>
      </w:r>
      <w:r w:rsidRPr="00AF58A3">
        <w:t>m</w:t>
      </w:r>
      <w:r w:rsidR="00795FB9">
        <w:t>)</w:t>
      </w:r>
      <w:r w:rsidRPr="00AF58A3">
        <w:t xml:space="preserve"> reostusallikaid ei ole ja majandustegevust ei toimu.</w:t>
      </w:r>
    </w:p>
    <w:p w14:paraId="7D7ACCB2" w14:textId="77777777" w:rsidR="00226B08" w:rsidRPr="00AF58A3" w:rsidRDefault="00984FFB" w:rsidP="00391A24">
      <w:pPr>
        <w:spacing w:before="120" w:after="120"/>
        <w:jc w:val="both"/>
        <w:rPr>
          <w:b/>
          <w:bCs/>
          <w:color w:val="0000FF"/>
        </w:rPr>
      </w:pPr>
      <w:bookmarkStart w:id="100" w:name="_Ref188184264"/>
      <w:bookmarkStart w:id="101" w:name="_Ref188184271"/>
      <w:r>
        <w:rPr>
          <w:b/>
          <w:bCs/>
          <w:noProof/>
          <w:color w:val="0000FF"/>
          <w:lang w:eastAsia="et-EE"/>
        </w:rPr>
        <w:drawing>
          <wp:inline distT="0" distB="0" distL="0" distR="0" wp14:anchorId="0E618FD3" wp14:editId="4FD75B02">
            <wp:extent cx="2695575" cy="2019935"/>
            <wp:effectExtent l="19050" t="19050" r="28575" b="18415"/>
            <wp:docPr id="24" name="Picture 24" descr="Vahakulmu 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ahakulmu PK"/>
                    <pic:cNvPicPr>
                      <a:picLocks noChangeAspect="1" noChangeArrowheads="1"/>
                    </pic:cNvPicPr>
                  </pic:nvPicPr>
                  <pic:blipFill>
                    <a:blip r:embed="rId33">
                      <a:lum bright="8000" contrast="12000"/>
                      <a:extLst>
                        <a:ext uri="{28A0092B-C50C-407E-A947-70E740481C1C}">
                          <a14:useLocalDpi xmlns:a14="http://schemas.microsoft.com/office/drawing/2010/main" val="0"/>
                        </a:ext>
                      </a:extLst>
                    </a:blip>
                    <a:srcRect/>
                    <a:stretch>
                      <a:fillRect/>
                    </a:stretch>
                  </pic:blipFill>
                  <pic:spPr bwMode="auto">
                    <a:xfrm>
                      <a:off x="0" y="0"/>
                      <a:ext cx="2695575" cy="2019935"/>
                    </a:xfrm>
                    <a:prstGeom prst="rect">
                      <a:avLst/>
                    </a:prstGeom>
                    <a:noFill/>
                    <a:ln w="12700" cmpd="sng">
                      <a:solidFill>
                        <a:srgbClr val="000000"/>
                      </a:solidFill>
                      <a:miter lim="800000"/>
                      <a:headEnd/>
                      <a:tailEnd/>
                    </a:ln>
                    <a:effectLst/>
                  </pic:spPr>
                </pic:pic>
              </a:graphicData>
            </a:graphic>
          </wp:inline>
        </w:drawing>
      </w:r>
      <w:r w:rsidR="00226B08" w:rsidRPr="00AF58A3">
        <w:rPr>
          <w:b/>
          <w:bCs/>
          <w:color w:val="0000FF"/>
        </w:rPr>
        <w:t xml:space="preserve">      </w:t>
      </w:r>
      <w:r>
        <w:rPr>
          <w:b/>
          <w:bCs/>
          <w:noProof/>
          <w:color w:val="0000FF"/>
          <w:lang w:eastAsia="et-EE"/>
        </w:rPr>
        <w:drawing>
          <wp:inline distT="0" distB="0" distL="0" distR="0" wp14:anchorId="13CB2EE6" wp14:editId="74D2F8DB">
            <wp:extent cx="1518920" cy="1987550"/>
            <wp:effectExtent l="19050" t="19050" r="24130" b="12700"/>
            <wp:docPr id="25" name="Picture 25" descr="Vahakulmu P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ahakulmu PK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8920" cy="1987550"/>
                    </a:xfrm>
                    <a:prstGeom prst="rect">
                      <a:avLst/>
                    </a:prstGeom>
                    <a:noFill/>
                    <a:ln w="12700" cmpd="sng">
                      <a:solidFill>
                        <a:srgbClr val="000000"/>
                      </a:solidFill>
                      <a:miter lim="800000"/>
                      <a:headEnd/>
                      <a:tailEnd/>
                    </a:ln>
                    <a:effectLst/>
                  </pic:spPr>
                </pic:pic>
              </a:graphicData>
            </a:graphic>
          </wp:inline>
        </w:drawing>
      </w:r>
    </w:p>
    <w:p w14:paraId="6B0BB250" w14:textId="77777777" w:rsidR="00226B08" w:rsidRPr="00AF58A3" w:rsidRDefault="00226B08" w:rsidP="00226B08">
      <w:pPr>
        <w:spacing w:before="120" w:after="120"/>
        <w:jc w:val="both"/>
        <w:rPr>
          <w:noProof/>
        </w:rPr>
      </w:pPr>
      <w:r w:rsidRPr="00AF58A3">
        <w:rPr>
          <w:b/>
          <w:bCs/>
        </w:rPr>
        <w:t xml:space="preserve">Joonis </w:t>
      </w:r>
      <w:r w:rsidR="00324FF4">
        <w:rPr>
          <w:b/>
          <w:bCs/>
        </w:rPr>
        <w:t>4.1</w:t>
      </w:r>
      <w:r w:rsidR="0018196F">
        <w:rPr>
          <w:b/>
          <w:bCs/>
        </w:rPr>
        <w:t>1</w:t>
      </w:r>
      <w:r w:rsidRPr="00AF58A3">
        <w:rPr>
          <w:b/>
          <w:bCs/>
        </w:rPr>
        <w:t xml:space="preserve"> Vahakulmu küla pumplahoone välis- ja sisevaade </w:t>
      </w:r>
    </w:p>
    <w:p w14:paraId="3AC48566" w14:textId="77777777" w:rsidR="00226B08" w:rsidRPr="00AF58A3" w:rsidRDefault="00226B08" w:rsidP="00E9318C">
      <w:pPr>
        <w:spacing w:before="240" w:after="120"/>
        <w:jc w:val="both"/>
        <w:rPr>
          <w:b/>
          <w:bCs/>
        </w:rPr>
      </w:pPr>
      <w:r w:rsidRPr="00AF58A3">
        <w:rPr>
          <w:b/>
          <w:bCs/>
        </w:rPr>
        <w:t xml:space="preserve">Tabel </w:t>
      </w:r>
      <w:r w:rsidR="00324FF4">
        <w:rPr>
          <w:b/>
          <w:bCs/>
        </w:rPr>
        <w:t>4.24</w:t>
      </w:r>
      <w:r w:rsidRPr="00AF58A3">
        <w:rPr>
          <w:b/>
          <w:bCs/>
        </w:rPr>
        <w:t xml:space="preserve"> Vahakulmu puurkaevu konstruktsioon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8"/>
        <w:gridCol w:w="4822"/>
      </w:tblGrid>
      <w:tr w:rsidR="00226B08" w:rsidRPr="00B6199D" w14:paraId="47466E2B" w14:textId="77777777" w:rsidTr="00DB43E0">
        <w:tc>
          <w:tcPr>
            <w:tcW w:w="4308" w:type="dxa"/>
            <w:shd w:val="clear" w:color="auto" w:fill="E0E0E0"/>
          </w:tcPr>
          <w:p w14:paraId="203E67E8" w14:textId="77777777" w:rsidR="00226B08" w:rsidRPr="00B6199D" w:rsidRDefault="00226B08" w:rsidP="00B6199D">
            <w:pPr>
              <w:keepNext/>
              <w:keepLines/>
              <w:spacing w:before="0"/>
              <w:jc w:val="both"/>
            </w:pPr>
            <w:r w:rsidRPr="00B6199D">
              <w:t>Manteltoru diameeter, mm</w:t>
            </w:r>
          </w:p>
        </w:tc>
        <w:tc>
          <w:tcPr>
            <w:tcW w:w="4920" w:type="dxa"/>
            <w:shd w:val="clear" w:color="auto" w:fill="E0E0E0"/>
          </w:tcPr>
          <w:p w14:paraId="1524FE8F" w14:textId="77777777" w:rsidR="00226B08" w:rsidRPr="00B6199D" w:rsidRDefault="00226B08" w:rsidP="00B6199D">
            <w:pPr>
              <w:keepNext/>
              <w:keepLines/>
              <w:spacing w:before="0"/>
              <w:jc w:val="both"/>
            </w:pPr>
            <w:r w:rsidRPr="00B6199D">
              <w:t>Vahemik, m</w:t>
            </w:r>
          </w:p>
        </w:tc>
      </w:tr>
      <w:tr w:rsidR="00226B08" w:rsidRPr="00B6199D" w14:paraId="3F059B0E" w14:textId="77777777" w:rsidTr="00DB43E0">
        <w:tc>
          <w:tcPr>
            <w:tcW w:w="4308" w:type="dxa"/>
          </w:tcPr>
          <w:p w14:paraId="73FD46A1" w14:textId="77777777" w:rsidR="00226B08" w:rsidRPr="00B6199D" w:rsidRDefault="00226B08" w:rsidP="00B6199D">
            <w:pPr>
              <w:keepNext/>
              <w:keepLines/>
              <w:spacing w:before="0"/>
              <w:jc w:val="both"/>
            </w:pPr>
            <w:r w:rsidRPr="00B6199D">
              <w:t>273</w:t>
            </w:r>
          </w:p>
        </w:tc>
        <w:tc>
          <w:tcPr>
            <w:tcW w:w="4920" w:type="dxa"/>
          </w:tcPr>
          <w:p w14:paraId="568B749D" w14:textId="77777777" w:rsidR="00226B08" w:rsidRPr="00B6199D" w:rsidRDefault="00226B08" w:rsidP="00B6199D">
            <w:pPr>
              <w:keepNext/>
              <w:keepLines/>
              <w:spacing w:before="0"/>
              <w:jc w:val="both"/>
            </w:pPr>
            <w:r w:rsidRPr="00B6199D">
              <w:t>0,0-4,3</w:t>
            </w:r>
          </w:p>
        </w:tc>
      </w:tr>
      <w:tr w:rsidR="00226B08" w:rsidRPr="00B6199D" w14:paraId="35F48FFF" w14:textId="77777777" w:rsidTr="00DB43E0">
        <w:tc>
          <w:tcPr>
            <w:tcW w:w="4308" w:type="dxa"/>
          </w:tcPr>
          <w:p w14:paraId="551A30C4" w14:textId="77777777" w:rsidR="00226B08" w:rsidRPr="00B6199D" w:rsidRDefault="00226B08" w:rsidP="00B6199D">
            <w:pPr>
              <w:keepNext/>
              <w:keepLines/>
              <w:spacing w:before="0"/>
              <w:jc w:val="both"/>
            </w:pPr>
            <w:r w:rsidRPr="00B6199D">
              <w:t>168</w:t>
            </w:r>
          </w:p>
        </w:tc>
        <w:tc>
          <w:tcPr>
            <w:tcW w:w="4920" w:type="dxa"/>
          </w:tcPr>
          <w:p w14:paraId="68CDB062" w14:textId="77777777" w:rsidR="00226B08" w:rsidRPr="00B6199D" w:rsidRDefault="00226B08" w:rsidP="00B6199D">
            <w:pPr>
              <w:keepNext/>
              <w:keepLines/>
              <w:spacing w:before="0"/>
              <w:jc w:val="both"/>
            </w:pPr>
            <w:r w:rsidRPr="00B6199D">
              <w:t>+0,5-26,6</w:t>
            </w:r>
          </w:p>
        </w:tc>
      </w:tr>
      <w:tr w:rsidR="00226B08" w:rsidRPr="00B6199D" w14:paraId="27B12FD8" w14:textId="77777777" w:rsidTr="00DB43E0">
        <w:tc>
          <w:tcPr>
            <w:tcW w:w="4308" w:type="dxa"/>
          </w:tcPr>
          <w:p w14:paraId="0244EECD" w14:textId="77777777" w:rsidR="00226B08" w:rsidRPr="00B6199D" w:rsidRDefault="00226B08" w:rsidP="00B6199D">
            <w:pPr>
              <w:keepNext/>
              <w:keepLines/>
              <w:spacing w:before="0"/>
              <w:jc w:val="both"/>
            </w:pPr>
            <w:r w:rsidRPr="00B6199D">
              <w:t>Manteldamata 145 mm</w:t>
            </w:r>
          </w:p>
        </w:tc>
        <w:tc>
          <w:tcPr>
            <w:tcW w:w="4920" w:type="dxa"/>
          </w:tcPr>
          <w:p w14:paraId="2989D4B0" w14:textId="77777777" w:rsidR="00226B08" w:rsidRPr="00B6199D" w:rsidRDefault="00226B08" w:rsidP="00B6199D">
            <w:pPr>
              <w:keepNext/>
              <w:keepLines/>
              <w:spacing w:before="0"/>
              <w:jc w:val="both"/>
            </w:pPr>
            <w:r w:rsidRPr="00B6199D">
              <w:t>26,6-60,0</w:t>
            </w:r>
          </w:p>
        </w:tc>
      </w:tr>
    </w:tbl>
    <w:p w14:paraId="53853C06" w14:textId="77777777" w:rsidR="00226B08" w:rsidRPr="00AF58A3" w:rsidRDefault="00226B08" w:rsidP="00226B08">
      <w:pPr>
        <w:pStyle w:val="Kommentaaritekst"/>
        <w:rPr>
          <w:b/>
          <w:i/>
          <w:sz w:val="24"/>
          <w:szCs w:val="24"/>
        </w:rPr>
      </w:pPr>
      <w:r w:rsidRPr="00AF58A3">
        <w:rPr>
          <w:i/>
          <w:sz w:val="24"/>
          <w:szCs w:val="24"/>
          <w:lang w:val="fi-FI"/>
        </w:rPr>
        <w:t>Allikas: Keskkonnaregister</w:t>
      </w:r>
    </w:p>
    <w:p w14:paraId="395C81C1" w14:textId="77777777" w:rsidR="003E232C" w:rsidRPr="00AF58A3" w:rsidRDefault="003E232C" w:rsidP="00E9318C">
      <w:pPr>
        <w:spacing w:before="240" w:after="120"/>
        <w:jc w:val="both"/>
      </w:pPr>
      <w:r w:rsidRPr="00AF58A3">
        <w:t>21.10.2011 a mõõdeti puurkaevus staatiliseks veetasemeks 14,3 m mantelto</w:t>
      </w:r>
      <w:r w:rsidR="002F7718">
        <w:t>ru otsast, 15.02.2016 oli staatiline põhjaveetase 13,7 m.</w:t>
      </w:r>
    </w:p>
    <w:p w14:paraId="2CEA9F35" w14:textId="77777777" w:rsidR="00226B08" w:rsidRPr="00AF58A3" w:rsidRDefault="00226B08" w:rsidP="00E9318C">
      <w:pPr>
        <w:spacing w:before="240" w:after="120"/>
        <w:jc w:val="both"/>
        <w:rPr>
          <w:b/>
          <w:bCs/>
        </w:rPr>
      </w:pPr>
      <w:r w:rsidRPr="00AF58A3">
        <w:rPr>
          <w:b/>
          <w:bCs/>
        </w:rPr>
        <w:t xml:space="preserve">Tabel </w:t>
      </w:r>
      <w:r w:rsidR="00324FF4">
        <w:rPr>
          <w:b/>
          <w:bCs/>
        </w:rPr>
        <w:t>4.25</w:t>
      </w:r>
      <w:r w:rsidRPr="00AF58A3">
        <w:rPr>
          <w:b/>
          <w:bCs/>
        </w:rPr>
        <w:t xml:space="preserve"> Vahakulmu puurkaevu proovipumpamise andmed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1559"/>
        <w:gridCol w:w="1418"/>
        <w:gridCol w:w="1417"/>
        <w:gridCol w:w="1559"/>
      </w:tblGrid>
      <w:tr w:rsidR="00226B08" w:rsidRPr="00B6199D" w14:paraId="56691144" w14:textId="77777777" w:rsidTr="00DB43E0">
        <w:tc>
          <w:tcPr>
            <w:tcW w:w="1701" w:type="dxa"/>
            <w:shd w:val="clear" w:color="auto" w:fill="E0E0E0"/>
          </w:tcPr>
          <w:p w14:paraId="3FEA82C7" w14:textId="77777777" w:rsidR="00226B08" w:rsidRPr="00B6199D" w:rsidRDefault="00226B08" w:rsidP="00B6199D">
            <w:pPr>
              <w:spacing w:before="0"/>
              <w:jc w:val="both"/>
            </w:pPr>
            <w:r w:rsidRPr="00B6199D">
              <w:t>Proovipum-pamise aeg</w:t>
            </w:r>
          </w:p>
        </w:tc>
        <w:tc>
          <w:tcPr>
            <w:tcW w:w="1418" w:type="dxa"/>
            <w:shd w:val="clear" w:color="auto" w:fill="E0E0E0"/>
          </w:tcPr>
          <w:p w14:paraId="22A7F3EC" w14:textId="77777777" w:rsidR="00226B08" w:rsidRPr="00B6199D" w:rsidRDefault="00226B08" w:rsidP="00B6199D">
            <w:pPr>
              <w:spacing w:before="0"/>
              <w:jc w:val="both"/>
            </w:pPr>
            <w:r w:rsidRPr="00B6199D">
              <w:t>Tootlik</w:t>
            </w:r>
            <w:r w:rsidRPr="00B6199D">
              <w:softHyphen/>
              <w:t>kus, m</w:t>
            </w:r>
            <w:r w:rsidRPr="00B6199D">
              <w:rPr>
                <w:vertAlign w:val="superscript"/>
              </w:rPr>
              <w:t>3</w:t>
            </w:r>
            <w:r w:rsidRPr="00B6199D">
              <w:t>/h</w:t>
            </w:r>
          </w:p>
        </w:tc>
        <w:tc>
          <w:tcPr>
            <w:tcW w:w="1559" w:type="dxa"/>
            <w:shd w:val="clear" w:color="auto" w:fill="E0E0E0"/>
          </w:tcPr>
          <w:p w14:paraId="2045603B" w14:textId="77777777" w:rsidR="00226B08" w:rsidRPr="00B6199D" w:rsidRDefault="00226B08" w:rsidP="00B6199D">
            <w:pPr>
              <w:spacing w:before="0"/>
              <w:jc w:val="both"/>
            </w:pPr>
            <w:r w:rsidRPr="00B6199D">
              <w:t>Veetaseme alanemine, m</w:t>
            </w:r>
          </w:p>
        </w:tc>
        <w:tc>
          <w:tcPr>
            <w:tcW w:w="1418" w:type="dxa"/>
            <w:shd w:val="clear" w:color="auto" w:fill="E0E0E0"/>
          </w:tcPr>
          <w:p w14:paraId="20897374" w14:textId="77777777" w:rsidR="00226B08" w:rsidRPr="00B6199D" w:rsidRDefault="00226B08" w:rsidP="00B6199D">
            <w:pPr>
              <w:spacing w:before="0"/>
              <w:jc w:val="both"/>
            </w:pPr>
            <w:r w:rsidRPr="00B6199D">
              <w:t>Staatiline veetase, m</w:t>
            </w:r>
          </w:p>
        </w:tc>
        <w:tc>
          <w:tcPr>
            <w:tcW w:w="1417" w:type="dxa"/>
            <w:shd w:val="clear" w:color="auto" w:fill="E0E0E0"/>
          </w:tcPr>
          <w:p w14:paraId="541EEF93" w14:textId="77777777" w:rsidR="00226B08" w:rsidRPr="00B6199D" w:rsidRDefault="00226B08" w:rsidP="00B6199D">
            <w:pPr>
              <w:spacing w:before="0"/>
              <w:jc w:val="both"/>
            </w:pPr>
            <w:r w:rsidRPr="00B6199D">
              <w:t>Dünaa-miline veetase, m</w:t>
            </w:r>
          </w:p>
        </w:tc>
        <w:tc>
          <w:tcPr>
            <w:tcW w:w="1559" w:type="dxa"/>
            <w:shd w:val="clear" w:color="auto" w:fill="E0E0E0"/>
          </w:tcPr>
          <w:p w14:paraId="41D9AA5A" w14:textId="77777777" w:rsidR="00226B08" w:rsidRPr="00B6199D" w:rsidRDefault="00226B08" w:rsidP="00B6199D">
            <w:pPr>
              <w:spacing w:before="0"/>
              <w:jc w:val="both"/>
            </w:pPr>
            <w:r w:rsidRPr="00B6199D">
              <w:t>Eritootlik-kus, m</w:t>
            </w:r>
            <w:r w:rsidRPr="00B6199D">
              <w:rPr>
                <w:vertAlign w:val="superscript"/>
              </w:rPr>
              <w:t>3</w:t>
            </w:r>
            <w:r w:rsidRPr="00B6199D">
              <w:t>/h*m</w:t>
            </w:r>
          </w:p>
        </w:tc>
      </w:tr>
      <w:tr w:rsidR="00226B08" w:rsidRPr="00B6199D" w14:paraId="26FD424F" w14:textId="77777777" w:rsidTr="00DB43E0">
        <w:tc>
          <w:tcPr>
            <w:tcW w:w="1701" w:type="dxa"/>
          </w:tcPr>
          <w:p w14:paraId="17C83DFD" w14:textId="77777777" w:rsidR="00226B08" w:rsidRPr="00B6199D" w:rsidRDefault="00226B08" w:rsidP="00B6199D">
            <w:pPr>
              <w:spacing w:before="0"/>
              <w:jc w:val="both"/>
            </w:pPr>
            <w:r w:rsidRPr="00B6199D">
              <w:t>12.12.1984</w:t>
            </w:r>
          </w:p>
        </w:tc>
        <w:tc>
          <w:tcPr>
            <w:tcW w:w="1418" w:type="dxa"/>
          </w:tcPr>
          <w:p w14:paraId="77FED60B" w14:textId="77777777" w:rsidR="00226B08" w:rsidRPr="00B6199D" w:rsidRDefault="00226B08" w:rsidP="00B6199D">
            <w:pPr>
              <w:spacing w:before="0"/>
              <w:jc w:val="both"/>
            </w:pPr>
            <w:r w:rsidRPr="00B6199D">
              <w:t>18</w:t>
            </w:r>
          </w:p>
        </w:tc>
        <w:tc>
          <w:tcPr>
            <w:tcW w:w="1559" w:type="dxa"/>
          </w:tcPr>
          <w:p w14:paraId="06665A9D" w14:textId="77777777" w:rsidR="00226B08" w:rsidRPr="00B6199D" w:rsidRDefault="00226B08" w:rsidP="00B6199D">
            <w:pPr>
              <w:spacing w:before="0"/>
              <w:jc w:val="both"/>
            </w:pPr>
            <w:r w:rsidRPr="00B6199D">
              <w:t>8,5</w:t>
            </w:r>
          </w:p>
        </w:tc>
        <w:tc>
          <w:tcPr>
            <w:tcW w:w="1418" w:type="dxa"/>
          </w:tcPr>
          <w:p w14:paraId="1FAEDAD5" w14:textId="77777777" w:rsidR="00226B08" w:rsidRPr="00B6199D" w:rsidRDefault="00226B08" w:rsidP="00B6199D">
            <w:pPr>
              <w:spacing w:before="0"/>
              <w:jc w:val="both"/>
            </w:pPr>
            <w:r w:rsidRPr="00B6199D">
              <w:t>13,5</w:t>
            </w:r>
          </w:p>
        </w:tc>
        <w:tc>
          <w:tcPr>
            <w:tcW w:w="1417" w:type="dxa"/>
          </w:tcPr>
          <w:p w14:paraId="120DCDC9" w14:textId="77777777" w:rsidR="00226B08" w:rsidRPr="00B6199D" w:rsidRDefault="00226B08" w:rsidP="00B6199D">
            <w:pPr>
              <w:spacing w:before="0"/>
              <w:jc w:val="both"/>
            </w:pPr>
            <w:r w:rsidRPr="00B6199D">
              <w:t>14,0</w:t>
            </w:r>
          </w:p>
        </w:tc>
        <w:tc>
          <w:tcPr>
            <w:tcW w:w="1559" w:type="dxa"/>
          </w:tcPr>
          <w:p w14:paraId="369C5889" w14:textId="77777777" w:rsidR="00226B08" w:rsidRPr="00B6199D" w:rsidRDefault="00226B08" w:rsidP="00B6199D">
            <w:pPr>
              <w:spacing w:before="0"/>
              <w:jc w:val="both"/>
            </w:pPr>
            <w:r w:rsidRPr="00B6199D">
              <w:t>2,12</w:t>
            </w:r>
          </w:p>
        </w:tc>
      </w:tr>
    </w:tbl>
    <w:p w14:paraId="5CE58F90" w14:textId="77777777" w:rsidR="00226B08" w:rsidRPr="00AF58A3" w:rsidRDefault="00226B08" w:rsidP="00226B08">
      <w:pPr>
        <w:pStyle w:val="Pealdis"/>
        <w:spacing w:before="0"/>
        <w:rPr>
          <w:b w:val="0"/>
          <w:bCs w:val="0"/>
          <w:i/>
          <w:sz w:val="24"/>
          <w:lang w:val="fi-FI"/>
        </w:rPr>
      </w:pPr>
      <w:r w:rsidRPr="00AF58A3">
        <w:rPr>
          <w:b w:val="0"/>
          <w:bCs w:val="0"/>
          <w:i/>
          <w:sz w:val="24"/>
          <w:lang w:val="fi-FI"/>
        </w:rPr>
        <w:t>Allikas:Keskkonnaregister</w:t>
      </w:r>
    </w:p>
    <w:p w14:paraId="6DC1705C" w14:textId="77777777" w:rsidR="00226B08" w:rsidRPr="00AF58A3" w:rsidRDefault="00226B08" w:rsidP="00391A24">
      <w:pPr>
        <w:spacing w:before="120" w:after="120"/>
        <w:jc w:val="both"/>
        <w:rPr>
          <w:noProof/>
        </w:rPr>
      </w:pPr>
    </w:p>
    <w:p w14:paraId="31006C97" w14:textId="77777777" w:rsidR="006A0B59" w:rsidRPr="009156B0" w:rsidRDefault="006A188A" w:rsidP="00705EA0">
      <w:pPr>
        <w:pStyle w:val="Pealkiri2"/>
      </w:pPr>
      <w:bookmarkStart w:id="102" w:name="_Toc468718811"/>
      <w:bookmarkEnd w:id="100"/>
      <w:bookmarkEnd w:id="101"/>
      <w:r w:rsidRPr="009156B0">
        <w:t>II astme pumplad</w:t>
      </w:r>
      <w:r w:rsidR="009156B0" w:rsidRPr="009156B0">
        <w:t xml:space="preserve"> JA Veetöötlus</w:t>
      </w:r>
      <w:bookmarkEnd w:id="102"/>
    </w:p>
    <w:p w14:paraId="7852975F" w14:textId="77777777" w:rsidR="00F0758E" w:rsidRDefault="006A0B59">
      <w:pPr>
        <w:pStyle w:val="Taandegakehatekst"/>
        <w:jc w:val="both"/>
      </w:pPr>
      <w:r w:rsidRPr="003607CE">
        <w:t>Tapa valla puurkaev</w:t>
      </w:r>
      <w:r w:rsidR="00CF594C">
        <w:t>-</w:t>
      </w:r>
      <w:r w:rsidR="00F0758E" w:rsidRPr="003607CE">
        <w:t>pumplad</w:t>
      </w:r>
      <w:r w:rsidRPr="003607CE">
        <w:t xml:space="preserve"> on </w:t>
      </w:r>
      <w:r w:rsidR="002B6155">
        <w:t>üldjuhul</w:t>
      </w:r>
      <w:r w:rsidRPr="003607CE">
        <w:t xml:space="preserve"> üheastmelised, kus surve stabiilsus tagatakse hüdrofooridega.</w:t>
      </w:r>
      <w:r w:rsidRPr="00AF58A3">
        <w:t xml:space="preserve"> </w:t>
      </w:r>
      <w:r w:rsidR="002B6155">
        <w:t xml:space="preserve">II astme pumpla on vaid </w:t>
      </w:r>
      <w:r w:rsidR="002B6155" w:rsidRPr="003607CE">
        <w:t>Tapa linn</w:t>
      </w:r>
      <w:r w:rsidR="002B6155">
        <w:t xml:space="preserve">as </w:t>
      </w:r>
      <w:r w:rsidR="002B6155">
        <w:softHyphen/>
      </w:r>
      <w:r w:rsidR="002B6155">
        <w:noBreakHyphen/>
        <w:t xml:space="preserve"> Rakvere tee 1.</w:t>
      </w:r>
    </w:p>
    <w:p w14:paraId="13861266" w14:textId="77777777" w:rsidR="00C13D77" w:rsidRPr="00BF037E" w:rsidRDefault="00C13D77">
      <w:pPr>
        <w:pStyle w:val="Taandegakehatekst"/>
        <w:jc w:val="both"/>
        <w:rPr>
          <w:i/>
        </w:rPr>
      </w:pPr>
      <w:r w:rsidRPr="00BF037E">
        <w:rPr>
          <w:i/>
        </w:rPr>
        <w:t>Tapa linn</w:t>
      </w:r>
    </w:p>
    <w:p w14:paraId="197C8256" w14:textId="77777777" w:rsidR="00BB7090" w:rsidRPr="00AF58A3" w:rsidRDefault="00F0758E" w:rsidP="00F0758E">
      <w:pPr>
        <w:spacing w:after="120"/>
        <w:jc w:val="both"/>
      </w:pPr>
      <w:r w:rsidRPr="00AF58A3">
        <w:t xml:space="preserve">Moe II veehaardest </w:t>
      </w:r>
      <w:r w:rsidR="002B6155">
        <w:t xml:space="preserve">ning Uus tn reservpuurkaevudest </w:t>
      </w:r>
      <w:r w:rsidRPr="00AF58A3">
        <w:t>pumbatakse vesi otse Tapa linna Rakvere mnt 1 asuvasse II astme pumplas paiknevasse 1000 m</w:t>
      </w:r>
      <w:r w:rsidRPr="00AF58A3">
        <w:rPr>
          <w:vertAlign w:val="superscript"/>
        </w:rPr>
        <w:t>3</w:t>
      </w:r>
      <w:r w:rsidRPr="00AF58A3">
        <w:t xml:space="preserve"> mahuga reservuaari.</w:t>
      </w:r>
      <w:r w:rsidR="002B6155" w:rsidRPr="00AF58A3">
        <w:t xml:space="preserve"> </w:t>
      </w:r>
      <w:r w:rsidRPr="00AF58A3">
        <w:t>Aadressil Rakvere mnt 1 asetsev pumpla asub OÜ Tapa</w:t>
      </w:r>
      <w:r w:rsidR="00BB7090" w:rsidRPr="00AF58A3">
        <w:t> </w:t>
      </w:r>
      <w:r w:rsidRPr="00AF58A3">
        <w:t>Vesi kontorihoonega ühtses kompleksis.</w:t>
      </w:r>
      <w:r w:rsidR="006B0001" w:rsidRPr="00AF58A3">
        <w:t xml:space="preserve"> </w:t>
      </w:r>
    </w:p>
    <w:p w14:paraId="58A0E852" w14:textId="77777777" w:rsidR="00BB7090" w:rsidRPr="00AF58A3" w:rsidRDefault="00984FFB" w:rsidP="00F0758E">
      <w:pPr>
        <w:spacing w:after="120"/>
        <w:jc w:val="both"/>
        <w:rPr>
          <w:color w:val="0000FF"/>
        </w:rPr>
      </w:pPr>
      <w:r>
        <w:rPr>
          <w:noProof/>
          <w:color w:val="0000FF"/>
          <w:lang w:eastAsia="et-EE"/>
        </w:rPr>
        <w:drawing>
          <wp:inline distT="0" distB="0" distL="0" distR="0" wp14:anchorId="5CA1D873" wp14:editId="47F9AD63">
            <wp:extent cx="2822575" cy="2115185"/>
            <wp:effectExtent l="19050" t="19050" r="15875" b="18415"/>
            <wp:docPr id="26" name="Picture 26" descr="IMGP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P27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22575" cy="2115185"/>
                    </a:xfrm>
                    <a:prstGeom prst="rect">
                      <a:avLst/>
                    </a:prstGeom>
                    <a:noFill/>
                    <a:ln w="12700" cmpd="sng">
                      <a:solidFill>
                        <a:srgbClr val="000000"/>
                      </a:solidFill>
                      <a:miter lim="800000"/>
                      <a:headEnd/>
                      <a:tailEnd/>
                    </a:ln>
                    <a:effectLst/>
                  </pic:spPr>
                </pic:pic>
              </a:graphicData>
            </a:graphic>
          </wp:inline>
        </w:drawing>
      </w:r>
    </w:p>
    <w:p w14:paraId="2FFD6BC7" w14:textId="77777777" w:rsidR="00BB7090" w:rsidRPr="00AF58A3" w:rsidRDefault="00BB7090" w:rsidP="00BB7090">
      <w:pPr>
        <w:spacing w:before="120" w:after="120"/>
        <w:jc w:val="both"/>
        <w:rPr>
          <w:noProof/>
        </w:rPr>
      </w:pPr>
      <w:r w:rsidRPr="00AF58A3">
        <w:rPr>
          <w:b/>
          <w:bCs/>
        </w:rPr>
        <w:t xml:space="preserve">Joonis </w:t>
      </w:r>
      <w:r w:rsidR="0018196F">
        <w:rPr>
          <w:b/>
          <w:bCs/>
        </w:rPr>
        <w:t>4.12</w:t>
      </w:r>
      <w:r w:rsidRPr="00AF58A3">
        <w:rPr>
          <w:b/>
          <w:bCs/>
        </w:rPr>
        <w:t xml:space="preserve"> Tapa linna II astme pumpla sisevaade </w:t>
      </w:r>
    </w:p>
    <w:p w14:paraId="281C90E7" w14:textId="77777777" w:rsidR="006B0001" w:rsidRPr="00AF58A3" w:rsidRDefault="00F0758E" w:rsidP="006B0001">
      <w:pPr>
        <w:spacing w:after="120"/>
        <w:jc w:val="both"/>
      </w:pPr>
      <w:r w:rsidRPr="00AF58A3">
        <w:t>Pumpla veehaardesüsteem koosneb kahest reservis olevast Ordoviitsium-Kambriumi veekompleksi puurkaevust Uus I (PK nr 4109), Uus II (PK nr 4110) ja teise astme pumplast. Nii Uus I kui ka Uus II puurkaev on hetkel linna reservpuurkaevudeks. Teise astme pumplas on välja vahetatud kogu pumpla seadmestik, paigaldatud on uued teise astme pumbad, sagedusmuundur, rõhuandur ja kogu pumplasisene torustik ning kloreerimisseade.</w:t>
      </w:r>
      <w:r w:rsidR="006B0001" w:rsidRPr="00AF58A3">
        <w:t xml:space="preserve"> Kütte- ja  elektrisüsteem on rekonstrueeritud.</w:t>
      </w:r>
    </w:p>
    <w:p w14:paraId="6AEFBF10" w14:textId="77777777" w:rsidR="00F0758E" w:rsidRPr="00AF58A3" w:rsidRDefault="00F0758E" w:rsidP="00F0758E">
      <w:pPr>
        <w:spacing w:after="120"/>
        <w:jc w:val="both"/>
      </w:pPr>
      <w:r w:rsidRPr="00AF58A3">
        <w:t>Kloreerimisseade tavaolukorras ei tööta, kuid kui veeproovid näitavad bakteriaalset reostust vees, siis pannakse seade tööle. Kuna pumpla on varustatud sagedusmuunduriga, töötavad pumbamootorid võimalikult väikeste pööretega ja vastavalt tegelikule veevajadusele. Tavaolukorras on töös üks pump kolmest. Rõhku reguleeritakse pumplast võrku antavas vees rõhuanduriga. Linna antav rõhk on  reguleeritud 2,2-2,5 bar peale. Veemahuti (1000 m</w:t>
      </w:r>
      <w:r w:rsidRPr="00AF58A3">
        <w:rPr>
          <w:vertAlign w:val="superscript"/>
        </w:rPr>
        <w:t>3</w:t>
      </w:r>
      <w:r w:rsidRPr="00AF58A3">
        <w:t xml:space="preserve">) on samuti renoveeritud. II astme pumplal on linnavõrku kaks väljundit.  Kokku on seal kolm teise astme pumpa Grundfos CR 90-3-2, mille tootlikkus </w:t>
      </w:r>
      <w:r w:rsidR="00A61AA6">
        <w:t xml:space="preserve">on </w:t>
      </w:r>
      <w:r w:rsidRPr="00AF58A3">
        <w:t>90 m</w:t>
      </w:r>
      <w:r w:rsidRPr="00AF58A3">
        <w:rPr>
          <w:vertAlign w:val="superscript"/>
        </w:rPr>
        <w:t>3</w:t>
      </w:r>
      <w:r w:rsidRPr="00AF58A3">
        <w:t>/h</w:t>
      </w:r>
      <w:r w:rsidR="00A61AA6">
        <w:t xml:space="preserve"> ja</w:t>
      </w:r>
      <w:r w:rsidRPr="00AF58A3">
        <w:t xml:space="preserve"> tõstekõrgus 52 m</w:t>
      </w:r>
      <w:r w:rsidR="00F356C4" w:rsidRPr="00AF58A3">
        <w:t xml:space="preserve">. </w:t>
      </w:r>
    </w:p>
    <w:p w14:paraId="0A81BE27" w14:textId="77777777" w:rsidR="00CF594C" w:rsidRDefault="00F356C4" w:rsidP="00BF037E">
      <w:pPr>
        <w:spacing w:after="240"/>
        <w:jc w:val="both"/>
      </w:pPr>
      <w:bookmarkStart w:id="103" w:name="_Toc152120586"/>
      <w:r w:rsidRPr="00CF594C">
        <w:t>Moe II veehaarde p</w:t>
      </w:r>
      <w:r w:rsidR="00F0758E" w:rsidRPr="00CF594C">
        <w:t>uurkaevpumplas nr 3 (puurkaev nr 19693) on aastast 2006</w:t>
      </w:r>
      <w:r w:rsidR="003607CE" w:rsidRPr="00CF594C">
        <w:t>.</w:t>
      </w:r>
      <w:r w:rsidR="00F0758E" w:rsidRPr="00CF594C">
        <w:t> a kloreerimisseade, mida on võimalik kasutada vastavalt vajadusele. II astme pumplasse Rakvere mnt 1 on paigaldatud kloreerimisseadmed, muid veetöötlusseadmeid paigaldatud ei ole. Kloreerimisseadmed paigaldati peale ulatuslikku põhjaveereostust 2006</w:t>
      </w:r>
      <w:r w:rsidR="00A61AA6" w:rsidRPr="00CF594C">
        <w:t>.</w:t>
      </w:r>
      <w:r w:rsidR="00F0758E" w:rsidRPr="00CF594C">
        <w:t> a. Käesoleval ajal on seadmed reservis. Kloreerimisseade tavaolukorras ei tööta, kuid kui veeproovid näitavad bakteriaalset reostust vees, siis pannakse seade tööle</w:t>
      </w:r>
      <w:r w:rsidRPr="00CF594C">
        <w:t>.</w:t>
      </w:r>
      <w:r w:rsidR="00CF594C" w:rsidRPr="00CF594C">
        <w:t xml:space="preserve"> </w:t>
      </w:r>
    </w:p>
    <w:p w14:paraId="3428AAF1" w14:textId="77777777" w:rsidR="000A2C54" w:rsidRPr="00BF037E" w:rsidRDefault="00C13D77" w:rsidP="00CF594C">
      <w:pPr>
        <w:jc w:val="both"/>
        <w:rPr>
          <w:i/>
        </w:rPr>
      </w:pPr>
      <w:r w:rsidRPr="00BF037E">
        <w:rPr>
          <w:i/>
        </w:rPr>
        <w:t>Lehtse alevik</w:t>
      </w:r>
    </w:p>
    <w:p w14:paraId="1732A6E3" w14:textId="77777777" w:rsidR="000A2C54" w:rsidRPr="00CF594C" w:rsidRDefault="000A2C54" w:rsidP="00BF037E">
      <w:pPr>
        <w:spacing w:after="240"/>
        <w:jc w:val="both"/>
      </w:pPr>
      <w:r>
        <w:t xml:space="preserve">Lehtse Keskuse puurkaev-pumpla </w:t>
      </w:r>
      <w:r w:rsidR="00C13D77">
        <w:t xml:space="preserve">(katastri </w:t>
      </w:r>
      <w:r w:rsidRPr="000A2C54">
        <w:t>nr 8274</w:t>
      </w:r>
      <w:r w:rsidR="00C13D77">
        <w:t>)</w:t>
      </w:r>
      <w:r w:rsidRPr="000A2C54">
        <w:t xml:space="preserve"> juurde</w:t>
      </w:r>
      <w:r>
        <w:t xml:space="preserve"> rajati ÜF projekti raames </w:t>
      </w:r>
      <w:r w:rsidRPr="000A2C54">
        <w:rPr>
          <w:b/>
        </w:rPr>
        <w:t>veetöötlussüsteem</w:t>
      </w:r>
      <w:r>
        <w:t xml:space="preserve"> raua-, mangaani- ja väävelvesiniku eraldussüsteemiga keskmise võimsusega 30 m</w:t>
      </w:r>
      <w:r w:rsidRPr="000E16AE">
        <w:rPr>
          <w:vertAlign w:val="superscript"/>
        </w:rPr>
        <w:t>3</w:t>
      </w:r>
      <w:r>
        <w:t>/d.</w:t>
      </w:r>
      <w:r w:rsidR="00C13D77">
        <w:t xml:space="preserve"> </w:t>
      </w:r>
    </w:p>
    <w:p w14:paraId="0D3902F2" w14:textId="77777777" w:rsidR="00C13D77" w:rsidRPr="00BF037E" w:rsidRDefault="00C13D77" w:rsidP="00C13D77">
      <w:pPr>
        <w:rPr>
          <w:i/>
        </w:rPr>
      </w:pPr>
      <w:r w:rsidRPr="00BF037E">
        <w:rPr>
          <w:i/>
        </w:rPr>
        <w:t xml:space="preserve">Jäneda </w:t>
      </w:r>
    </w:p>
    <w:p w14:paraId="5F32C565" w14:textId="77777777" w:rsidR="00C13D77" w:rsidRPr="00711C89" w:rsidRDefault="00C13D77" w:rsidP="00C13D77">
      <w:pPr>
        <w:rPr>
          <w:b/>
          <w:i/>
          <w:u w:val="single"/>
        </w:rPr>
      </w:pPr>
      <w:r>
        <w:t xml:space="preserve">Jäneda </w:t>
      </w:r>
      <w:r w:rsidRPr="00C13D77">
        <w:t>Keskuse puurkaev</w:t>
      </w:r>
      <w:r>
        <w:t>-</w:t>
      </w:r>
      <w:r w:rsidRPr="00C13D77">
        <w:t xml:space="preserve">pumpla (katastri nr 8064) </w:t>
      </w:r>
      <w:r>
        <w:t>juurde r</w:t>
      </w:r>
      <w:r w:rsidRPr="00C13D77">
        <w:t>ajati</w:t>
      </w:r>
      <w:r>
        <w:t xml:space="preserve"> ÜF projekti raames samuti </w:t>
      </w:r>
      <w:r w:rsidRPr="000A2C54">
        <w:rPr>
          <w:b/>
        </w:rPr>
        <w:t>veetöötlussüsteem</w:t>
      </w:r>
      <w:r>
        <w:t>, mis koosneb raua-, mangaani- ja väävelvesiniku eraldussüsteemist.</w:t>
      </w:r>
    </w:p>
    <w:p w14:paraId="39CB9878" w14:textId="6084858A" w:rsidR="00F0758E" w:rsidRDefault="00F0758E" w:rsidP="00F0758E">
      <w:pPr>
        <w:spacing w:before="120" w:after="120"/>
        <w:jc w:val="both"/>
      </w:pPr>
    </w:p>
    <w:p w14:paraId="5703DBAB" w14:textId="77777777" w:rsidR="008C5897" w:rsidRPr="00AF58A3" w:rsidRDefault="008C5897" w:rsidP="00F0758E">
      <w:pPr>
        <w:spacing w:before="120" w:after="120"/>
        <w:jc w:val="both"/>
      </w:pPr>
    </w:p>
    <w:bookmarkEnd w:id="103"/>
    <w:p w14:paraId="111D5B28" w14:textId="77777777" w:rsidR="008C5897" w:rsidRDefault="008C5897" w:rsidP="008C5897">
      <w:pPr>
        <w:pStyle w:val="Pealkiri2"/>
        <w:numPr>
          <w:ilvl w:val="0"/>
          <w:numId w:val="0"/>
        </w:numPr>
        <w:spacing w:before="240"/>
        <w:ind w:left="720"/>
        <w:jc w:val="both"/>
        <w:rPr>
          <w:sz w:val="24"/>
          <w:szCs w:val="24"/>
        </w:rPr>
      </w:pPr>
    </w:p>
    <w:p w14:paraId="52A51932" w14:textId="36E88404" w:rsidR="006A0B59" w:rsidRPr="00AF58A3" w:rsidRDefault="006A188A" w:rsidP="0067773A">
      <w:pPr>
        <w:pStyle w:val="Pealkiri2"/>
        <w:spacing w:before="240"/>
        <w:ind w:left="720" w:hanging="578"/>
        <w:jc w:val="both"/>
        <w:rPr>
          <w:sz w:val="24"/>
          <w:szCs w:val="24"/>
        </w:rPr>
      </w:pPr>
      <w:bookmarkStart w:id="104" w:name="_Toc468718812"/>
      <w:r w:rsidRPr="00AF58A3">
        <w:rPr>
          <w:sz w:val="24"/>
          <w:szCs w:val="24"/>
        </w:rPr>
        <w:t>Puurkaevude vee kvaliteet</w:t>
      </w:r>
      <w:bookmarkEnd w:id="104"/>
    </w:p>
    <w:p w14:paraId="22C478B2" w14:textId="1209B642" w:rsidR="00C504C6" w:rsidRPr="00C34F4C" w:rsidRDefault="00C504C6" w:rsidP="00C504C6">
      <w:pPr>
        <w:pStyle w:val="Kehatekst"/>
        <w:spacing w:before="120" w:after="120"/>
        <w:rPr>
          <w:sz w:val="24"/>
          <w:szCs w:val="24"/>
          <w:lang w:val="et-EE"/>
        </w:rPr>
      </w:pPr>
      <w:bookmarkStart w:id="105" w:name="_Toc152120587"/>
      <w:r w:rsidRPr="00C34F4C">
        <w:rPr>
          <w:sz w:val="24"/>
          <w:szCs w:val="24"/>
          <w:lang w:val="et-EE"/>
        </w:rPr>
        <w:t>Põhjavee kvaliteedi ja töötlemise vajaduse hindamisel lähtutakse Sotsiaalministri 2. jaanuari 2003</w:t>
      </w:r>
      <w:r w:rsidR="00A61AA6">
        <w:rPr>
          <w:sz w:val="24"/>
          <w:szCs w:val="24"/>
          <w:lang w:val="et-EE"/>
        </w:rPr>
        <w:t>.</w:t>
      </w:r>
      <w:r w:rsidRPr="00C34F4C">
        <w:rPr>
          <w:sz w:val="24"/>
          <w:szCs w:val="24"/>
          <w:lang w:val="et-EE"/>
        </w:rPr>
        <w:t> a</w:t>
      </w:r>
      <w:r w:rsidR="00A61AA6">
        <w:rPr>
          <w:sz w:val="24"/>
          <w:szCs w:val="24"/>
          <w:lang w:val="et-EE"/>
        </w:rPr>
        <w:t>.</w:t>
      </w:r>
      <w:r w:rsidRPr="00C34F4C">
        <w:rPr>
          <w:sz w:val="24"/>
          <w:szCs w:val="24"/>
          <w:lang w:val="et-EE"/>
        </w:rPr>
        <w:t xml:space="preserve"> määrusest nr 1 “Joogivee tootmiseks kasutatava või kasutada kavatsetava pinna- ja põhjavee kvaliteedi- ja kontrollinõuded”. Puurkaevudest</w:t>
      </w:r>
      <w:r w:rsidRPr="00C34F4C">
        <w:rPr>
          <w:color w:val="0000FF"/>
          <w:sz w:val="24"/>
          <w:szCs w:val="24"/>
          <w:lang w:val="et-EE"/>
        </w:rPr>
        <w:t xml:space="preserve"> </w:t>
      </w:r>
      <w:r w:rsidRPr="00C34F4C">
        <w:rPr>
          <w:sz w:val="24"/>
          <w:szCs w:val="24"/>
          <w:lang w:val="et-EE"/>
        </w:rPr>
        <w:t xml:space="preserve">pumbatava põhjavee kontrolli teostamise nõuded on </w:t>
      </w:r>
      <w:r w:rsidR="008E360B">
        <w:rPr>
          <w:sz w:val="24"/>
          <w:szCs w:val="24"/>
          <w:lang w:val="et-EE"/>
        </w:rPr>
        <w:t>sätestatud</w:t>
      </w:r>
      <w:r w:rsidRPr="00C34F4C">
        <w:rPr>
          <w:sz w:val="24"/>
          <w:szCs w:val="24"/>
          <w:lang w:val="et-EE"/>
        </w:rPr>
        <w:t xml:space="preserve"> vee erikasutusloas ja </w:t>
      </w:r>
      <w:r w:rsidR="00B03A6E">
        <w:rPr>
          <w:sz w:val="24"/>
          <w:szCs w:val="24"/>
          <w:lang w:val="et-EE"/>
        </w:rPr>
        <w:t xml:space="preserve">vee erikasutaja </w:t>
      </w:r>
      <w:r w:rsidRPr="00C34F4C">
        <w:rPr>
          <w:sz w:val="24"/>
          <w:szCs w:val="24"/>
          <w:lang w:val="et-EE"/>
        </w:rPr>
        <w:t>joogiveeallika</w:t>
      </w:r>
      <w:r w:rsidR="00423948">
        <w:rPr>
          <w:sz w:val="24"/>
          <w:szCs w:val="24"/>
          <w:lang w:val="et-EE"/>
        </w:rPr>
        <w:t>te</w:t>
      </w:r>
      <w:r w:rsidRPr="00C34F4C">
        <w:rPr>
          <w:sz w:val="24"/>
          <w:szCs w:val="24"/>
          <w:lang w:val="et-EE"/>
        </w:rPr>
        <w:t xml:space="preserve"> kontrolli kavas. </w:t>
      </w:r>
    </w:p>
    <w:p w14:paraId="6656FCDC" w14:textId="76C52624" w:rsidR="00C504C6" w:rsidRPr="00AF58A3" w:rsidRDefault="00C504C6" w:rsidP="00C504C6">
      <w:pPr>
        <w:pStyle w:val="Kehatekst"/>
        <w:spacing w:before="120" w:after="120"/>
        <w:rPr>
          <w:sz w:val="24"/>
          <w:szCs w:val="24"/>
          <w:lang w:val="et-EE"/>
        </w:rPr>
      </w:pPr>
      <w:r w:rsidRPr="00C34F4C">
        <w:rPr>
          <w:sz w:val="24"/>
          <w:szCs w:val="24"/>
          <w:lang w:val="et-EE"/>
        </w:rPr>
        <w:t xml:space="preserve">OÜ Tapa Vesi on </w:t>
      </w:r>
      <w:r w:rsidR="00423948">
        <w:rPr>
          <w:sz w:val="24"/>
          <w:szCs w:val="24"/>
          <w:lang w:val="et-EE"/>
        </w:rPr>
        <w:t xml:space="preserve">15.01.2015 </w:t>
      </w:r>
      <w:r w:rsidRPr="00C34F4C">
        <w:rPr>
          <w:sz w:val="24"/>
          <w:szCs w:val="24"/>
          <w:lang w:val="et-EE"/>
        </w:rPr>
        <w:t xml:space="preserve">koostanud </w:t>
      </w:r>
      <w:r w:rsidR="00B03A6E">
        <w:rPr>
          <w:sz w:val="24"/>
          <w:szCs w:val="24"/>
          <w:lang w:val="et-EE"/>
        </w:rPr>
        <w:t xml:space="preserve">vee erikasutusloast nr L.VV/324001 lähtuvalt </w:t>
      </w:r>
      <w:r w:rsidRPr="00C34F4C">
        <w:rPr>
          <w:sz w:val="24"/>
          <w:szCs w:val="24"/>
          <w:lang w:val="et-EE"/>
        </w:rPr>
        <w:t>joogiveeallika</w:t>
      </w:r>
      <w:r w:rsidR="001C2C43" w:rsidRPr="00C34F4C">
        <w:rPr>
          <w:sz w:val="24"/>
          <w:szCs w:val="24"/>
          <w:lang w:val="et-EE"/>
        </w:rPr>
        <w:t>te</w:t>
      </w:r>
      <w:r w:rsidRPr="00C34F4C">
        <w:rPr>
          <w:sz w:val="24"/>
          <w:szCs w:val="24"/>
          <w:lang w:val="et-EE"/>
        </w:rPr>
        <w:t xml:space="preserve"> kontrolli kava </w:t>
      </w:r>
      <w:r w:rsidR="001C2C43" w:rsidRPr="00C34F4C">
        <w:rPr>
          <w:sz w:val="24"/>
          <w:szCs w:val="24"/>
          <w:lang w:val="et-EE"/>
        </w:rPr>
        <w:t xml:space="preserve">aastateks </w:t>
      </w:r>
      <w:r w:rsidR="00C34F4C" w:rsidRPr="00C34F4C">
        <w:rPr>
          <w:sz w:val="24"/>
          <w:szCs w:val="24"/>
          <w:lang w:val="et-EE"/>
        </w:rPr>
        <w:t>2015</w:t>
      </w:r>
      <w:r w:rsidRPr="00C34F4C">
        <w:rPr>
          <w:sz w:val="24"/>
          <w:szCs w:val="24"/>
          <w:lang w:val="et-EE"/>
        </w:rPr>
        <w:t>-201</w:t>
      </w:r>
      <w:r w:rsidR="00C34F4C" w:rsidRPr="00C34F4C">
        <w:rPr>
          <w:sz w:val="24"/>
          <w:szCs w:val="24"/>
          <w:lang w:val="et-EE"/>
        </w:rPr>
        <w:t>9</w:t>
      </w:r>
      <w:r w:rsidRPr="00C34F4C">
        <w:rPr>
          <w:sz w:val="24"/>
          <w:szCs w:val="24"/>
          <w:lang w:val="et-EE"/>
        </w:rPr>
        <w:t xml:space="preserve">. </w:t>
      </w:r>
      <w:r w:rsidR="00423948">
        <w:rPr>
          <w:sz w:val="24"/>
          <w:szCs w:val="24"/>
          <w:lang w:val="et-EE"/>
        </w:rPr>
        <w:t xml:space="preserve">Kontrolli kava sätestab proovivõtukohad, proovivõtu sageduse </w:t>
      </w:r>
      <w:r w:rsidR="000F2422">
        <w:rPr>
          <w:sz w:val="24"/>
          <w:szCs w:val="24"/>
          <w:lang w:val="et-EE"/>
        </w:rPr>
        <w:t>ja uuritavad näitajad.</w:t>
      </w:r>
    </w:p>
    <w:p w14:paraId="322F669B" w14:textId="77777777" w:rsidR="00F225A3" w:rsidRDefault="00C504C6" w:rsidP="00C504C6">
      <w:pPr>
        <w:pStyle w:val="BodyTextIndentBodyTextige"/>
        <w:spacing w:before="120" w:after="120"/>
      </w:pPr>
      <w:r w:rsidRPr="00F225A3">
        <w:rPr>
          <w:b/>
        </w:rPr>
        <w:t>Ordoviitsium-Kambriumi</w:t>
      </w:r>
      <w:r w:rsidRPr="00AF58A3">
        <w:t xml:space="preserve"> veekompleksi puurkaevudest pumbatava põhjavee kvaliteet ei vasta enamikel juhtudel joogiveele esitatud </w:t>
      </w:r>
      <w:r w:rsidRPr="003607CE">
        <w:t>nõuetele organoleptiliste omaduste, üldraua või mangaani sisalduse osas. Põhjavees esineb vees lahustunud gaasi, põhiliselt lämmastikku ja väävelvesinikku. Puurkaevust pumbatav</w:t>
      </w:r>
      <w:r w:rsidRPr="00AF58A3">
        <w:t xml:space="preserve"> vesi vastab enamasti joogiveeallika II kvaliteediklassi nõuetele. I kvaliteediklassi põhjavesi veetöötlust ei vaja, II kvaliteediklassi jaoks rakendatakse lihtsaid aeratsioonil põhinevaid veetöötlusmeetodeid ja III kvaliteediklassi vesi vajab eritöötlusmeetodeid, vahel ka desinfitseerimist. </w:t>
      </w:r>
    </w:p>
    <w:p w14:paraId="5F800440" w14:textId="77777777" w:rsidR="00C504C6" w:rsidRPr="00AF58A3" w:rsidRDefault="00C504C6" w:rsidP="00C504C6">
      <w:pPr>
        <w:pStyle w:val="BodyTextIndentBodyTextige"/>
        <w:spacing w:before="120" w:after="120"/>
      </w:pPr>
      <w:r w:rsidRPr="00F225A3">
        <w:rPr>
          <w:b/>
        </w:rPr>
        <w:t xml:space="preserve">Ordoviitsiumi </w:t>
      </w:r>
      <w:r w:rsidRPr="00AF58A3">
        <w:t>veekihi puurkaevude vee kvaliteet vastab üldjuhu</w:t>
      </w:r>
      <w:r w:rsidR="00127B39" w:rsidRPr="00AF58A3">
        <w:t xml:space="preserve">l põhjavee kui joogiveeallika </w:t>
      </w:r>
      <w:r w:rsidRPr="00AF58A3">
        <w:t>II kvaliteediklassi nõuetele.</w:t>
      </w:r>
    </w:p>
    <w:p w14:paraId="4D2FF114" w14:textId="77777777" w:rsidR="0005010F" w:rsidRPr="00AF58A3" w:rsidRDefault="0005010F" w:rsidP="0005010F">
      <w:pPr>
        <w:pStyle w:val="Kehatekst"/>
        <w:rPr>
          <w:sz w:val="24"/>
          <w:szCs w:val="24"/>
          <w:lang w:val="et-EE"/>
        </w:rPr>
      </w:pPr>
      <w:bookmarkStart w:id="106" w:name="_Toc194132010"/>
      <w:bookmarkEnd w:id="105"/>
      <w:r w:rsidRPr="00AF58A3">
        <w:rPr>
          <w:sz w:val="24"/>
          <w:szCs w:val="24"/>
          <w:lang w:val="et-EE"/>
        </w:rPr>
        <w:t>Võetava vee ja kasutamiseks vajaliku vee kvali</w:t>
      </w:r>
      <w:r w:rsidR="00CF594C">
        <w:rPr>
          <w:sz w:val="24"/>
          <w:szCs w:val="24"/>
          <w:lang w:val="et-EE"/>
        </w:rPr>
        <w:t>teedi hindamisel on kasutatud OÜ</w:t>
      </w:r>
      <w:r w:rsidRPr="00AF58A3">
        <w:rPr>
          <w:sz w:val="24"/>
          <w:szCs w:val="24"/>
          <w:lang w:val="et-EE"/>
        </w:rPr>
        <w:t xml:space="preserve"> Tapa Vesi poolt võetud veeproovide tulemusi ning eelnevate põhjaveevaru uuringute  ning puurkaevpumplate rekonstrueerimise ajal võetud veeproovide tulemusi.</w:t>
      </w:r>
    </w:p>
    <w:p w14:paraId="43406056" w14:textId="77777777" w:rsidR="00BB7B1F" w:rsidRPr="00AF58A3" w:rsidRDefault="00A61AA6" w:rsidP="00BB7B1F">
      <w:pPr>
        <w:pStyle w:val="Kehatekst"/>
        <w:rPr>
          <w:sz w:val="24"/>
          <w:szCs w:val="24"/>
          <w:lang w:val="fi-FI"/>
        </w:rPr>
      </w:pPr>
      <w:r>
        <w:rPr>
          <w:sz w:val="24"/>
          <w:szCs w:val="24"/>
          <w:lang w:val="et-EE"/>
        </w:rPr>
        <w:t>Asulate lõikes esitatud</w:t>
      </w:r>
      <w:r w:rsidR="00BB7B1F" w:rsidRPr="00AF58A3">
        <w:rPr>
          <w:sz w:val="24"/>
          <w:szCs w:val="24"/>
          <w:lang w:val="et-EE"/>
        </w:rPr>
        <w:t xml:space="preserve"> tabelites tuuakse puurkaevudest võetud veeproovide analüüside tulemused viimastel aastatel, üksikutel juhtudel ka puurkaevu puurimisjärgsed analüüside tulemused. </w:t>
      </w:r>
      <w:r w:rsidR="00BB7B1F" w:rsidRPr="00AF58A3">
        <w:rPr>
          <w:sz w:val="24"/>
          <w:szCs w:val="24"/>
          <w:lang w:val="fi-FI"/>
        </w:rPr>
        <w:t>Joogiveeallikana kasutatava põhjavee I kvaliteediklassi piirsisaldust ületavad näitajad on märgitud  rasvase kirjaga.</w:t>
      </w:r>
    </w:p>
    <w:p w14:paraId="17BC9571" w14:textId="77777777" w:rsidR="00BB7B1F" w:rsidRPr="00AF58A3" w:rsidRDefault="00BB7B1F" w:rsidP="00A61AA6">
      <w:pPr>
        <w:pStyle w:val="Kehatekst"/>
        <w:spacing w:after="240"/>
        <w:rPr>
          <w:sz w:val="24"/>
          <w:szCs w:val="24"/>
          <w:lang w:val="fi-FI"/>
        </w:rPr>
      </w:pPr>
      <w:r w:rsidRPr="00AF58A3">
        <w:rPr>
          <w:sz w:val="24"/>
          <w:szCs w:val="24"/>
          <w:lang w:val="fi-FI"/>
        </w:rPr>
        <w:t>Ordoviitsium-Kambriumi veekompleksi puurkaevudest pumbatav põhjavesi on tekkinud anaeroobsetes tingimustes, millest on tingitud lõhna ja maitse halvendatud näitajad.</w:t>
      </w:r>
    </w:p>
    <w:p w14:paraId="38BDCD7E" w14:textId="0EFC059F" w:rsidR="0005010F" w:rsidRDefault="0005010F" w:rsidP="0067773A">
      <w:pPr>
        <w:pStyle w:val="Pealkiri3"/>
        <w:spacing w:before="120" w:after="120"/>
        <w:rPr>
          <w:noProof/>
        </w:rPr>
      </w:pPr>
      <w:bookmarkStart w:id="107" w:name="_Toc468718813"/>
      <w:r w:rsidRPr="00AF58A3">
        <w:rPr>
          <w:noProof/>
        </w:rPr>
        <w:t>Tapa linn</w:t>
      </w:r>
      <w:bookmarkEnd w:id="107"/>
    </w:p>
    <w:p w14:paraId="75706C8A" w14:textId="6F811F45" w:rsidR="00A4358D" w:rsidRDefault="00A4358D" w:rsidP="00A4358D"/>
    <w:p w14:paraId="5F207D06" w14:textId="5A35BD4D" w:rsidR="00A4358D" w:rsidRPr="00AF58A3" w:rsidRDefault="00A4358D" w:rsidP="00A4358D">
      <w:pPr>
        <w:jc w:val="both"/>
      </w:pPr>
      <w:r w:rsidRPr="00AF58A3">
        <w:t>Vastavalt vee erikasutusloa nõuetele on vaja</w:t>
      </w:r>
      <w:r>
        <w:t xml:space="preserve"> Moe II (1) katastri nr 19691,</w:t>
      </w:r>
      <w:r w:rsidRPr="00AF58A3">
        <w:t xml:space="preserve"> </w:t>
      </w:r>
      <w:r>
        <w:t xml:space="preserve">Moe II (3) katastri nr 19693, Eha tn katastri nr 4104, Õuna tn katastri nr 4106, Uus I katastri nr 4109 ja Uus II katastri nr 4110 puurkaevudest </w:t>
      </w:r>
      <w:r w:rsidRPr="00AF58A3">
        <w:t xml:space="preserve">vähemalt </w:t>
      </w:r>
      <w:r w:rsidRPr="00F225A3">
        <w:rPr>
          <w:b/>
        </w:rPr>
        <w:t>üks kord kolme aasta jooksul</w:t>
      </w:r>
      <w:r w:rsidRPr="00AF58A3">
        <w:t xml:space="preserve"> võtta atesteeritud proovivõtja poolt esinduslikud põhjavee proovid. Proovidest teostatakse akrediteeritud laboratooriumi poolt analüüsid vähemalt järgmiste näitajate osas: ammoonium, nitrit, raud, </w:t>
      </w:r>
      <w:r>
        <w:t xml:space="preserve">fluoriid, </w:t>
      </w:r>
      <w:r w:rsidRPr="00AF58A3">
        <w:t>sulfaat, kloriid,</w:t>
      </w:r>
      <w:r>
        <w:t xml:space="preserve"> </w:t>
      </w:r>
      <w:r w:rsidRPr="00AF58A3">
        <w:t xml:space="preserve">pH, </w:t>
      </w:r>
      <w:r>
        <w:t xml:space="preserve">mangaan, naatrium, </w:t>
      </w:r>
      <w:r w:rsidRPr="00AF58A3">
        <w:t xml:space="preserve">nitraat, </w:t>
      </w:r>
      <w:r>
        <w:t xml:space="preserve">hägusus, </w:t>
      </w:r>
      <w:r w:rsidRPr="00AF58A3">
        <w:t>elektrijuhtivus, oksüdeeri</w:t>
      </w:r>
      <w:r>
        <w:t xml:space="preserve">tavus, lõhn, värvus, </w:t>
      </w:r>
      <w:r w:rsidR="008E360B">
        <w:rPr>
          <w:i/>
        </w:rPr>
        <w:t>c</w:t>
      </w:r>
      <w:r w:rsidRPr="008A7A7B">
        <w:rPr>
          <w:i/>
        </w:rPr>
        <w:t>oli</w:t>
      </w:r>
      <w:r>
        <w:t xml:space="preserve">-laadsed bakterid, enterokokid, </w:t>
      </w:r>
      <w:r w:rsidRPr="008A7A7B">
        <w:rPr>
          <w:i/>
        </w:rPr>
        <w:t>Escherichia coli,</w:t>
      </w:r>
      <w:r>
        <w:t xml:space="preserve"> kolooniate arv </w:t>
      </w:r>
      <w:r w:rsidRPr="00E672FA">
        <w:t>22 ºC</w:t>
      </w:r>
      <w:r w:rsidRPr="00AF58A3">
        <w:t xml:space="preserve">. </w:t>
      </w:r>
    </w:p>
    <w:p w14:paraId="7C6929D7" w14:textId="77777777" w:rsidR="00A4358D" w:rsidRDefault="00A4358D" w:rsidP="00A4358D">
      <w:pPr>
        <w:spacing w:after="240"/>
        <w:jc w:val="both"/>
      </w:pPr>
      <w:r w:rsidRPr="00AF58A3">
        <w:t xml:space="preserve">Puurkaevudest </w:t>
      </w:r>
      <w:r>
        <w:t>katastri nr 4109, 4110</w:t>
      </w:r>
      <w:r w:rsidRPr="00AF58A3">
        <w:t xml:space="preserve"> </w:t>
      </w:r>
      <w:r>
        <w:t>tuleb</w:t>
      </w:r>
      <w:r w:rsidRPr="00AF58A3">
        <w:t xml:space="preserve"> võtta lisaks </w:t>
      </w:r>
      <w:r w:rsidRPr="004C3DA6">
        <w:rPr>
          <w:b/>
        </w:rPr>
        <w:t xml:space="preserve">üks kord aastas </w:t>
      </w:r>
      <w:r w:rsidRPr="008A7A7B">
        <w:t>ning</w:t>
      </w:r>
      <w:r>
        <w:rPr>
          <w:b/>
        </w:rPr>
        <w:t xml:space="preserve"> </w:t>
      </w:r>
      <w:r>
        <w:t>puurkaevudest nr 4104 ja 4106 vähemalt üks kord kolme aasta jooksul</w:t>
      </w:r>
      <w:r w:rsidRPr="004C3DA6">
        <w:rPr>
          <w:b/>
        </w:rPr>
        <w:t xml:space="preserve"> veeproov ohtlike ainete</w:t>
      </w:r>
      <w:r w:rsidRPr="00AF58A3">
        <w:t xml:space="preserve"> (naftaproduktide ja BTEX) </w:t>
      </w:r>
      <w:r w:rsidRPr="004C3DA6">
        <w:rPr>
          <w:b/>
        </w:rPr>
        <w:t>määramiseks</w:t>
      </w:r>
      <w:r w:rsidRPr="00AF58A3">
        <w:t>.</w:t>
      </w:r>
      <w:r>
        <w:t xml:space="preserve"> </w:t>
      </w:r>
    </w:p>
    <w:p w14:paraId="69771510" w14:textId="77777777" w:rsidR="00A4358D" w:rsidRPr="00710F15" w:rsidRDefault="00A4358D" w:rsidP="00A4358D">
      <w:pPr>
        <w:jc w:val="both"/>
        <w:rPr>
          <w:i/>
        </w:rPr>
      </w:pPr>
      <w:r w:rsidRPr="00710F15">
        <w:rPr>
          <w:i/>
        </w:rPr>
        <w:t>Moe II veehaarde puurkaevude vee kvaliteet</w:t>
      </w:r>
    </w:p>
    <w:p w14:paraId="186FFFAD" w14:textId="77777777" w:rsidR="00A4358D" w:rsidRPr="00AF58A3" w:rsidRDefault="00A4358D" w:rsidP="00A4358D">
      <w:pPr>
        <w:spacing w:before="120" w:after="120"/>
        <w:jc w:val="both"/>
      </w:pPr>
      <w:r w:rsidRPr="00AF58A3">
        <w:t>Moe II veehaarde puurkaevudest pumbatav põhjavesi vastab põhjavee kui joogiveeallika I kvaliteediklassi nõuetele ja veetöötlus ei ole vajalik</w:t>
      </w:r>
      <w:r>
        <w:t xml:space="preserve"> (puurkaevude 19691 ja 19693 proovid 18.12.2014, 22.05.2014, mikrobioloogiline analüüs 04.07.2016, tabelid 4.26 ja 4.27)</w:t>
      </w:r>
      <w:r w:rsidRPr="00AF58A3">
        <w:t>. Veevõrku pumbatav joogivesi vastab Sotsiaalministri 31. juuli 2001 a määruses nr 82 “Joogivee kvaliteedi- ja kontrollinõuded ning analüüsimeetodid”  esitatud nõuetele. Kõrgendatud on nitraatide sisaldus, mis viitab põllumajandustegevuse mõjule veehaarde ümbruses.</w:t>
      </w:r>
    </w:p>
    <w:p w14:paraId="1BB042CD" w14:textId="77777777" w:rsidR="00A4358D" w:rsidRPr="00AF58A3" w:rsidRDefault="00A4358D" w:rsidP="00A4358D">
      <w:pPr>
        <w:spacing w:before="120" w:after="120"/>
        <w:jc w:val="both"/>
      </w:pPr>
      <w:r w:rsidRPr="00AF58A3">
        <w:t>Tapa lennuvälja naftareostuse seire, mis toimus regulaarselt aastatel 1991-2002, andis piisava info naftasaaduste levila ulatusest Moe II veehaarde suunas. Moe II veehaardes on põhjavee kvaliteeti jälgitud alates 2001</w:t>
      </w:r>
      <w:r>
        <w:t>.</w:t>
      </w:r>
      <w:r w:rsidRPr="00AF58A3">
        <w:t xml:space="preserve"> a, kui veehaaret hakati rajama. Veehaarde töötamise ajal on puurkaevude vee kvaliteeti jälgitud vastavalt </w:t>
      </w:r>
      <w:r>
        <w:t>vee-erikasutusloa tingimustele</w:t>
      </w:r>
      <w:r w:rsidRPr="00AF58A3">
        <w:t>. Vesi ei sisalda ka radionukliide, mille määrang tehti põhjaveevaru hindamise töö raames. 2008</w:t>
      </w:r>
      <w:r>
        <w:t>.</w:t>
      </w:r>
      <w:r w:rsidRPr="00AF58A3">
        <w:t xml:space="preserve"> a</w:t>
      </w:r>
      <w:r>
        <w:t>.</w:t>
      </w:r>
      <w:r w:rsidRPr="00AF58A3">
        <w:t xml:space="preserve"> puurkaevust nr 19693 võetud veeproovis naftasaadusi ega aromaatseid ühendeid ei avastatud. Mikrobioloogiliste näitajate poolest vastab vesi sotsiaalministri määruse nr 1 nõuetele.</w:t>
      </w:r>
    </w:p>
    <w:p w14:paraId="53FF79BB" w14:textId="77777777" w:rsidR="00A4358D" w:rsidRPr="00AF58A3" w:rsidRDefault="00A4358D" w:rsidP="00A4358D">
      <w:pPr>
        <w:jc w:val="both"/>
      </w:pPr>
      <w:r w:rsidRPr="00AF58A3">
        <w:t>Nabala veekihi põhjavesi on mage, vesinikkarbonaatne magneesium-kaltsiumiline kuivjäägi sisaldusega 0,28-0,36 g/l. Tarbepuurkaevudes kuivjäägi sisaldus läbi uuringute aja kõikus 0,32-0,33 g/l. vee temperatuuriks mõõdeti uuringute ajal –6,5</w:t>
      </w:r>
      <w:r w:rsidRPr="00AF58A3">
        <w:rPr>
          <w:vertAlign w:val="superscript"/>
        </w:rPr>
        <w:t>o</w:t>
      </w:r>
      <w:r w:rsidRPr="00AF58A3">
        <w:t>C.</w:t>
      </w:r>
    </w:p>
    <w:p w14:paraId="0AEDCAD0" w14:textId="77777777" w:rsidR="00A4358D" w:rsidRPr="00AF58A3" w:rsidRDefault="00A4358D" w:rsidP="00A4358D">
      <w:pPr>
        <w:jc w:val="both"/>
      </w:pPr>
      <w:r w:rsidRPr="00AF58A3">
        <w:t>2005</w:t>
      </w:r>
      <w:r>
        <w:t>.</w:t>
      </w:r>
      <w:r w:rsidRPr="00AF58A3">
        <w:t> a</w:t>
      </w:r>
      <w:r>
        <w:t>.</w:t>
      </w:r>
      <w:r w:rsidRPr="00AF58A3">
        <w:t xml:space="preserve">  seiretööd teostati ajavahemikul 21.08.05-30.08.05. Seoses informatsiooniga reostusilmingutest Moe II veehaarde seirealal Moe küla allikas, võeti täiendavad veeproovid seirepuurkaevudest üldfosfori ja sulfaatide määramiseks. Välihinnangutes märgiti, et Moe keskuse lautade siloauke ja nende lähiümbruse looduslikke süvendeid oli kasutatud Moe piiritusetehase jäätmete ladustamiseks, mis olid põhjustanud Valgejõe läänekalda allikate ja põhjavee esimese veekihi lokaalse reostuse. Seirealal oli tunda põldudelt levivat ammoniaagi lõhna. Moe asula kanalisatsiooni survesüsteemi ülepumpamiskaev lekkis ja ajas üle</w:t>
      </w:r>
      <w:r>
        <w:t>,</w:t>
      </w:r>
      <w:r w:rsidRPr="00AF58A3">
        <w:t xml:space="preserve"> reostades põhjavett. Ilmnenud reostusega hakkas tegelema Lääne-Virumaa Keskkonnateenistus. Anti soovitus võtta veeproove bakterioloogilisteks määranguteks samaaegselt mitmest erinevast puurkaevust, joogiveereservuaarist ja veetrassist. Seoses Moe II veehaarde seirealal ilmneva lohaka majandustegevusega (Valgejõe kaldal Moe keskuses) anti soovitus viia läbi 2005.a. sügisperioodil erikavaga hüdrogeoloogiline seire.</w:t>
      </w:r>
    </w:p>
    <w:p w14:paraId="5F8A32CD" w14:textId="77777777" w:rsidR="00A4358D" w:rsidRPr="00AF58A3" w:rsidRDefault="00A4358D" w:rsidP="00A4358D">
      <w:pPr>
        <w:jc w:val="both"/>
      </w:pPr>
      <w:r w:rsidRPr="00AF58A3">
        <w:t>2006</w:t>
      </w:r>
      <w:r>
        <w:t>.</w:t>
      </w:r>
      <w:r w:rsidRPr="00AF58A3">
        <w:t> a</w:t>
      </w:r>
      <w:r>
        <w:t>.</w:t>
      </w:r>
      <w:r w:rsidRPr="00AF58A3">
        <w:t xml:space="preserve"> seire alustamise konkreetse aja määras AS Tapa Vesi teade 10.aprillil 2006</w:t>
      </w:r>
      <w:r>
        <w:t>.</w:t>
      </w:r>
      <w:r w:rsidRPr="00AF58A3">
        <w:t> a</w:t>
      </w:r>
      <w:r>
        <w:t>.</w:t>
      </w:r>
      <w:r w:rsidRPr="00AF58A3">
        <w:t>, milles informeeriti, et veehaarde vette on ilmunud bakteriaalne reostus.  Tarbepuurkaevudes PK-1 ja PK-3 veeproovides tuvastati tugev bakteriaalne reostus, veehaarde põhjavesi oli reostunud. Veele oli lisandunud tugev ebameeldiv lõhn. 2006</w:t>
      </w:r>
      <w:r>
        <w:t>.</w:t>
      </w:r>
      <w:r w:rsidRPr="00AF58A3">
        <w:t> a</w:t>
      </w:r>
      <w:r>
        <w:t>.</w:t>
      </w:r>
      <w:r w:rsidRPr="00AF58A3">
        <w:t xml:space="preserve"> seire põhiülesanne oli reostuse ulatuse määramine veehaarde toitealal. Proovid, mis olid võetud Valgejõe läänekaldalt, ei näidanud vee mikrobioloogilist reostumist.</w:t>
      </w:r>
    </w:p>
    <w:p w14:paraId="53CBC6E0" w14:textId="77777777" w:rsidR="00A4358D" w:rsidRPr="00AF58A3" w:rsidRDefault="00A4358D" w:rsidP="00A4358D">
      <w:pPr>
        <w:jc w:val="both"/>
      </w:pPr>
      <w:r w:rsidRPr="00AF58A3">
        <w:t>Peale OÜ Salveesia seiretöid võttis süstemaatiliselt veeproove veehaardest Tervisekaitsetalituse Lääne-Virumaa osakond, kelle andmetel oli veehaardes viimane suurem reostus 26.04.2006 a puurkaevus PK-3. 2006 a seire näitas, et naftaprodukte sisaldava veefrondi liikumist veehaarde suunas ei toimunud.</w:t>
      </w:r>
    </w:p>
    <w:p w14:paraId="4B996880" w14:textId="77777777" w:rsidR="00A4358D" w:rsidRPr="00AF58A3" w:rsidRDefault="00A4358D" w:rsidP="00A4358D">
      <w:pPr>
        <w:jc w:val="both"/>
      </w:pPr>
      <w:r w:rsidRPr="00AF58A3">
        <w:t>2007</w:t>
      </w:r>
      <w:r>
        <w:t>.</w:t>
      </w:r>
      <w:r w:rsidRPr="00AF58A3">
        <w:t> a</w:t>
      </w:r>
      <w:r>
        <w:t>.</w:t>
      </w:r>
      <w:r w:rsidRPr="00AF58A3">
        <w:t xml:space="preserve"> seire viidi läbi kahel korral: 08.märtsil ja 18. aprillil. Veehaarde puurkaevus PK-3 naftaproduktid puudusid. Rohkem pöörati tähelepanu põhjavee mikrobioloogilisele uurimisele. Üheski seirepunktis mikrobioloogilist reostust ei täheldatud.</w:t>
      </w:r>
    </w:p>
    <w:p w14:paraId="574ACA45" w14:textId="77777777" w:rsidR="00A4358D" w:rsidRDefault="00A4358D" w:rsidP="00A4358D">
      <w:pPr>
        <w:pStyle w:val="BodyTextIndentBodyTextige"/>
      </w:pPr>
      <w:r w:rsidRPr="00AF58A3">
        <w:t xml:space="preserve">Siiski õhuke Kvaternaari setete kiht ei ole piisav, et välistada bakteriaalse reostuse tekkimist Moe II veehaardes. </w:t>
      </w:r>
    </w:p>
    <w:p w14:paraId="6B3E95C0" w14:textId="77777777" w:rsidR="00A4358D" w:rsidRDefault="00A4358D" w:rsidP="00A4358D">
      <w:pPr>
        <w:spacing w:before="240" w:after="120"/>
        <w:jc w:val="both"/>
        <w:rPr>
          <w:b/>
          <w:bCs/>
        </w:rPr>
        <w:sectPr w:rsidR="00A4358D" w:rsidSect="005F2896">
          <w:footerReference w:type="default" r:id="rId36"/>
          <w:pgSz w:w="11906" w:h="16838"/>
          <w:pgMar w:top="1440" w:right="1418" w:bottom="1440" w:left="1418" w:header="1134" w:footer="851" w:gutter="0"/>
          <w:cols w:space="720"/>
        </w:sectPr>
      </w:pPr>
    </w:p>
    <w:p w14:paraId="5B03DB0A" w14:textId="77777777" w:rsidR="00A4358D" w:rsidRPr="00AF58A3" w:rsidRDefault="00A4358D" w:rsidP="00A4358D">
      <w:pPr>
        <w:spacing w:before="240" w:after="120"/>
        <w:jc w:val="both"/>
        <w:rPr>
          <w:b/>
          <w:bCs/>
        </w:rPr>
      </w:pPr>
      <w:r w:rsidRPr="00AF58A3">
        <w:rPr>
          <w:b/>
          <w:bCs/>
        </w:rPr>
        <w:t xml:space="preserve">Tabel </w:t>
      </w:r>
      <w:r>
        <w:rPr>
          <w:b/>
          <w:bCs/>
        </w:rPr>
        <w:t>4.26</w:t>
      </w:r>
      <w:r w:rsidRPr="00AF58A3">
        <w:rPr>
          <w:b/>
          <w:bCs/>
        </w:rPr>
        <w:t xml:space="preserve"> Moe II puurkaevu nr 19693 (3) vee kvaliteet</w:t>
      </w:r>
    </w:p>
    <w:tbl>
      <w:tblPr>
        <w:tblW w:w="43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1795"/>
        <w:gridCol w:w="833"/>
        <w:gridCol w:w="1956"/>
        <w:gridCol w:w="835"/>
        <w:gridCol w:w="979"/>
        <w:gridCol w:w="837"/>
        <w:gridCol w:w="837"/>
        <w:gridCol w:w="837"/>
        <w:gridCol w:w="837"/>
        <w:gridCol w:w="698"/>
        <w:gridCol w:w="696"/>
      </w:tblGrid>
      <w:tr w:rsidR="00A4358D" w:rsidRPr="00B6199D" w14:paraId="21EBD16E" w14:textId="77777777" w:rsidTr="001930BB">
        <w:trPr>
          <w:cantSplit/>
          <w:tblHeader/>
        </w:trPr>
        <w:tc>
          <w:tcPr>
            <w:tcW w:w="356" w:type="pct"/>
            <w:vMerge w:val="restart"/>
            <w:tcBorders>
              <w:top w:val="single" w:sz="4" w:space="0" w:color="auto"/>
              <w:left w:val="single" w:sz="4" w:space="0" w:color="auto"/>
              <w:right w:val="single" w:sz="4" w:space="0" w:color="auto"/>
            </w:tcBorders>
            <w:shd w:val="pct10" w:color="auto" w:fill="auto"/>
          </w:tcPr>
          <w:p w14:paraId="3DF6E4E0" w14:textId="77777777" w:rsidR="00A4358D" w:rsidRPr="00CE1335" w:rsidRDefault="00A4358D" w:rsidP="001930BB">
            <w:pPr>
              <w:spacing w:before="0"/>
              <w:jc w:val="both"/>
              <w:rPr>
                <w:bCs/>
                <w:sz w:val="22"/>
                <w:szCs w:val="22"/>
              </w:rPr>
            </w:pPr>
          </w:p>
          <w:p w14:paraId="43B741D6" w14:textId="77777777" w:rsidR="00A4358D" w:rsidRPr="00CE1335" w:rsidRDefault="00A4358D" w:rsidP="001930BB">
            <w:pPr>
              <w:spacing w:before="0"/>
              <w:jc w:val="both"/>
              <w:rPr>
                <w:bCs/>
                <w:sz w:val="22"/>
                <w:szCs w:val="22"/>
              </w:rPr>
            </w:pPr>
          </w:p>
          <w:p w14:paraId="68658E20" w14:textId="77777777" w:rsidR="00A4358D" w:rsidRPr="00CE1335" w:rsidRDefault="00A4358D" w:rsidP="001930BB">
            <w:pPr>
              <w:spacing w:before="0"/>
              <w:jc w:val="both"/>
              <w:rPr>
                <w:bCs/>
                <w:sz w:val="22"/>
                <w:szCs w:val="22"/>
              </w:rPr>
            </w:pPr>
            <w:r w:rsidRPr="00CE1335">
              <w:rPr>
                <w:bCs/>
                <w:sz w:val="22"/>
                <w:szCs w:val="22"/>
              </w:rPr>
              <w:t>Nr</w:t>
            </w:r>
          </w:p>
          <w:p w14:paraId="1B0A443C" w14:textId="77777777" w:rsidR="00A4358D" w:rsidRPr="00CE1335" w:rsidRDefault="00A4358D" w:rsidP="001930BB">
            <w:pPr>
              <w:spacing w:before="0"/>
              <w:jc w:val="both"/>
              <w:rPr>
                <w:bCs/>
                <w:sz w:val="22"/>
                <w:szCs w:val="22"/>
              </w:rPr>
            </w:pPr>
          </w:p>
        </w:tc>
        <w:tc>
          <w:tcPr>
            <w:tcW w:w="748" w:type="pct"/>
            <w:vMerge w:val="restart"/>
            <w:tcBorders>
              <w:top w:val="single" w:sz="4" w:space="0" w:color="auto"/>
              <w:left w:val="single" w:sz="4" w:space="0" w:color="auto"/>
              <w:right w:val="single" w:sz="4" w:space="0" w:color="auto"/>
            </w:tcBorders>
            <w:shd w:val="pct10" w:color="auto" w:fill="auto"/>
          </w:tcPr>
          <w:p w14:paraId="73E866C5" w14:textId="77777777" w:rsidR="00A4358D" w:rsidRPr="00CE1335" w:rsidRDefault="00A4358D" w:rsidP="001930BB">
            <w:pPr>
              <w:spacing w:before="0"/>
              <w:jc w:val="both"/>
              <w:rPr>
                <w:bCs/>
                <w:sz w:val="22"/>
                <w:szCs w:val="22"/>
              </w:rPr>
            </w:pPr>
          </w:p>
          <w:p w14:paraId="35BB7D84" w14:textId="77777777" w:rsidR="00A4358D" w:rsidRPr="00CE1335" w:rsidRDefault="00A4358D" w:rsidP="001930BB">
            <w:pPr>
              <w:spacing w:before="0"/>
              <w:jc w:val="both"/>
              <w:rPr>
                <w:bCs/>
                <w:sz w:val="22"/>
                <w:szCs w:val="22"/>
              </w:rPr>
            </w:pPr>
          </w:p>
          <w:p w14:paraId="74CB04CC" w14:textId="77777777" w:rsidR="00A4358D" w:rsidRPr="00CE1335" w:rsidRDefault="00A4358D" w:rsidP="001930BB">
            <w:pPr>
              <w:spacing w:before="0"/>
              <w:jc w:val="both"/>
              <w:rPr>
                <w:bCs/>
                <w:sz w:val="22"/>
                <w:szCs w:val="22"/>
              </w:rPr>
            </w:pPr>
            <w:r w:rsidRPr="00CE1335">
              <w:rPr>
                <w:bCs/>
                <w:sz w:val="22"/>
                <w:szCs w:val="22"/>
              </w:rPr>
              <w:t>Näitaja</w:t>
            </w:r>
          </w:p>
        </w:tc>
        <w:tc>
          <w:tcPr>
            <w:tcW w:w="347" w:type="pct"/>
            <w:vMerge w:val="restart"/>
            <w:tcBorders>
              <w:top w:val="single" w:sz="4" w:space="0" w:color="auto"/>
              <w:left w:val="single" w:sz="4" w:space="0" w:color="auto"/>
              <w:right w:val="single" w:sz="4" w:space="0" w:color="auto"/>
            </w:tcBorders>
            <w:shd w:val="pct10" w:color="auto" w:fill="auto"/>
          </w:tcPr>
          <w:p w14:paraId="2B83E9C4" w14:textId="77777777" w:rsidR="00A4358D" w:rsidRPr="00CE1335" w:rsidRDefault="00A4358D" w:rsidP="001930BB">
            <w:pPr>
              <w:spacing w:before="0"/>
              <w:jc w:val="both"/>
              <w:rPr>
                <w:bCs/>
                <w:sz w:val="22"/>
                <w:szCs w:val="22"/>
              </w:rPr>
            </w:pPr>
          </w:p>
          <w:p w14:paraId="7EABCE27" w14:textId="77777777" w:rsidR="00A4358D" w:rsidRPr="00CE1335" w:rsidRDefault="00A4358D" w:rsidP="001930BB">
            <w:pPr>
              <w:spacing w:before="0"/>
              <w:jc w:val="both"/>
              <w:rPr>
                <w:bCs/>
                <w:sz w:val="22"/>
                <w:szCs w:val="22"/>
              </w:rPr>
            </w:pPr>
          </w:p>
          <w:p w14:paraId="2010B916" w14:textId="77777777" w:rsidR="00A4358D" w:rsidRPr="00CE1335" w:rsidRDefault="00A4358D" w:rsidP="001930BB">
            <w:pPr>
              <w:spacing w:before="0"/>
              <w:jc w:val="both"/>
              <w:rPr>
                <w:bCs/>
                <w:sz w:val="22"/>
                <w:szCs w:val="22"/>
              </w:rPr>
            </w:pPr>
            <w:r w:rsidRPr="00CE1335">
              <w:rPr>
                <w:bCs/>
                <w:sz w:val="22"/>
                <w:szCs w:val="22"/>
              </w:rPr>
              <w:t>Ühik</w:t>
            </w:r>
          </w:p>
        </w:tc>
        <w:tc>
          <w:tcPr>
            <w:tcW w:w="815" w:type="pct"/>
            <w:vMerge w:val="restart"/>
            <w:tcBorders>
              <w:top w:val="single" w:sz="4" w:space="0" w:color="auto"/>
              <w:left w:val="single" w:sz="4" w:space="0" w:color="auto"/>
              <w:right w:val="single" w:sz="4" w:space="0" w:color="auto"/>
            </w:tcBorders>
            <w:shd w:val="pct10" w:color="auto" w:fill="auto"/>
          </w:tcPr>
          <w:p w14:paraId="3C9951D7" w14:textId="77777777" w:rsidR="00A4358D" w:rsidRPr="00CE1335" w:rsidRDefault="00A4358D" w:rsidP="001930BB">
            <w:pPr>
              <w:spacing w:before="0"/>
              <w:jc w:val="center"/>
              <w:rPr>
                <w:bCs/>
                <w:sz w:val="22"/>
                <w:szCs w:val="22"/>
              </w:rPr>
            </w:pPr>
            <w:r w:rsidRPr="00CE1335">
              <w:rPr>
                <w:bCs/>
                <w:sz w:val="22"/>
                <w:szCs w:val="22"/>
              </w:rPr>
              <w:t>Määrus nr 82;</w:t>
            </w:r>
          </w:p>
          <w:p w14:paraId="60E57E91" w14:textId="77777777" w:rsidR="00A4358D" w:rsidRPr="00CE1335" w:rsidRDefault="00A4358D" w:rsidP="001930BB">
            <w:pPr>
              <w:spacing w:before="0"/>
              <w:rPr>
                <w:sz w:val="22"/>
                <w:szCs w:val="22"/>
              </w:rPr>
            </w:pPr>
            <w:r w:rsidRPr="00CE1335">
              <w:rPr>
                <w:bCs/>
                <w:sz w:val="22"/>
                <w:szCs w:val="22"/>
              </w:rPr>
              <w:t>98/83/EC</w:t>
            </w:r>
          </w:p>
        </w:tc>
        <w:tc>
          <w:tcPr>
            <w:tcW w:w="2733" w:type="pct"/>
            <w:gridSpan w:val="8"/>
            <w:tcBorders>
              <w:top w:val="single" w:sz="4" w:space="0" w:color="auto"/>
              <w:left w:val="single" w:sz="4" w:space="0" w:color="auto"/>
              <w:right w:val="single" w:sz="4" w:space="0" w:color="auto"/>
            </w:tcBorders>
            <w:shd w:val="pct10" w:color="auto" w:fill="auto"/>
          </w:tcPr>
          <w:p w14:paraId="5F357C3B" w14:textId="77777777" w:rsidR="00A4358D" w:rsidRPr="00CE1335" w:rsidRDefault="00A4358D" w:rsidP="001930BB">
            <w:pPr>
              <w:spacing w:before="0"/>
              <w:jc w:val="center"/>
              <w:rPr>
                <w:sz w:val="22"/>
                <w:szCs w:val="22"/>
              </w:rPr>
            </w:pPr>
            <w:r w:rsidRPr="00CE1335">
              <w:rPr>
                <w:sz w:val="22"/>
                <w:szCs w:val="22"/>
              </w:rPr>
              <w:t>19693</w:t>
            </w:r>
          </w:p>
        </w:tc>
      </w:tr>
      <w:tr w:rsidR="00A4358D" w:rsidRPr="00B6199D" w14:paraId="0EED41AD" w14:textId="77777777" w:rsidTr="001930BB">
        <w:trPr>
          <w:cantSplit/>
          <w:trHeight w:val="1103"/>
          <w:tblHeader/>
        </w:trPr>
        <w:tc>
          <w:tcPr>
            <w:tcW w:w="356" w:type="pct"/>
            <w:vMerge/>
            <w:tcBorders>
              <w:left w:val="single" w:sz="4" w:space="0" w:color="auto"/>
              <w:bottom w:val="single" w:sz="4" w:space="0" w:color="auto"/>
              <w:right w:val="single" w:sz="4" w:space="0" w:color="auto"/>
            </w:tcBorders>
            <w:shd w:val="pct10" w:color="auto" w:fill="auto"/>
          </w:tcPr>
          <w:p w14:paraId="6ECE354F" w14:textId="77777777" w:rsidR="00A4358D" w:rsidRPr="00CE1335" w:rsidRDefault="00A4358D" w:rsidP="001930BB">
            <w:pPr>
              <w:spacing w:before="0"/>
              <w:rPr>
                <w:iCs/>
                <w:sz w:val="22"/>
                <w:szCs w:val="22"/>
              </w:rPr>
            </w:pPr>
          </w:p>
        </w:tc>
        <w:tc>
          <w:tcPr>
            <w:tcW w:w="748" w:type="pct"/>
            <w:vMerge/>
            <w:tcBorders>
              <w:left w:val="single" w:sz="4" w:space="0" w:color="auto"/>
              <w:bottom w:val="single" w:sz="4" w:space="0" w:color="auto"/>
              <w:right w:val="single" w:sz="4" w:space="0" w:color="auto"/>
            </w:tcBorders>
            <w:shd w:val="pct10" w:color="auto" w:fill="auto"/>
          </w:tcPr>
          <w:p w14:paraId="77E01B6C" w14:textId="77777777" w:rsidR="00A4358D" w:rsidRPr="00CE1335" w:rsidRDefault="00A4358D" w:rsidP="001930BB">
            <w:pPr>
              <w:spacing w:before="0"/>
              <w:rPr>
                <w:sz w:val="22"/>
                <w:szCs w:val="22"/>
              </w:rPr>
            </w:pPr>
          </w:p>
        </w:tc>
        <w:tc>
          <w:tcPr>
            <w:tcW w:w="347" w:type="pct"/>
            <w:vMerge/>
            <w:tcBorders>
              <w:left w:val="single" w:sz="4" w:space="0" w:color="auto"/>
              <w:bottom w:val="single" w:sz="4" w:space="0" w:color="auto"/>
              <w:right w:val="single" w:sz="4" w:space="0" w:color="auto"/>
            </w:tcBorders>
            <w:shd w:val="pct10" w:color="auto" w:fill="auto"/>
          </w:tcPr>
          <w:p w14:paraId="6B88E4A9" w14:textId="77777777" w:rsidR="00A4358D" w:rsidRPr="00CE1335" w:rsidRDefault="00A4358D" w:rsidP="001930BB">
            <w:pPr>
              <w:spacing w:before="0"/>
              <w:rPr>
                <w:sz w:val="22"/>
                <w:szCs w:val="22"/>
              </w:rPr>
            </w:pPr>
          </w:p>
        </w:tc>
        <w:tc>
          <w:tcPr>
            <w:tcW w:w="815" w:type="pct"/>
            <w:vMerge/>
            <w:tcBorders>
              <w:left w:val="single" w:sz="4" w:space="0" w:color="auto"/>
              <w:bottom w:val="single" w:sz="4" w:space="0" w:color="auto"/>
              <w:right w:val="single" w:sz="4" w:space="0" w:color="auto"/>
            </w:tcBorders>
            <w:shd w:val="pct10" w:color="auto" w:fill="auto"/>
          </w:tcPr>
          <w:p w14:paraId="7DB90CEB" w14:textId="77777777" w:rsidR="00A4358D" w:rsidRPr="00CE1335" w:rsidRDefault="00A4358D" w:rsidP="001930BB">
            <w:pPr>
              <w:spacing w:before="0"/>
              <w:rPr>
                <w:sz w:val="22"/>
                <w:szCs w:val="22"/>
              </w:rPr>
            </w:pPr>
          </w:p>
        </w:tc>
        <w:tc>
          <w:tcPr>
            <w:tcW w:w="348" w:type="pct"/>
            <w:tcBorders>
              <w:left w:val="single" w:sz="4" w:space="0" w:color="auto"/>
              <w:bottom w:val="single" w:sz="4" w:space="0" w:color="auto"/>
              <w:right w:val="single" w:sz="4" w:space="0" w:color="auto"/>
            </w:tcBorders>
            <w:shd w:val="pct10" w:color="auto" w:fill="auto"/>
            <w:textDirection w:val="btLr"/>
          </w:tcPr>
          <w:p w14:paraId="3F31985F" w14:textId="77777777" w:rsidR="00A4358D" w:rsidRPr="00CE1335" w:rsidRDefault="00A4358D" w:rsidP="001930BB">
            <w:pPr>
              <w:spacing w:before="0"/>
              <w:ind w:left="113" w:right="113"/>
              <w:rPr>
                <w:bCs/>
                <w:iCs/>
                <w:sz w:val="22"/>
                <w:szCs w:val="22"/>
                <w:lang w:eastAsia="en-GB"/>
              </w:rPr>
            </w:pPr>
            <w:r w:rsidRPr="00CE1335">
              <w:rPr>
                <w:bCs/>
                <w:iCs/>
                <w:sz w:val="22"/>
                <w:szCs w:val="22"/>
                <w:lang w:eastAsia="en-GB"/>
              </w:rPr>
              <w:t>29.06.01</w:t>
            </w:r>
          </w:p>
        </w:tc>
        <w:tc>
          <w:tcPr>
            <w:tcW w:w="408" w:type="pct"/>
            <w:tcBorders>
              <w:left w:val="single" w:sz="4" w:space="0" w:color="auto"/>
              <w:bottom w:val="single" w:sz="4" w:space="0" w:color="auto"/>
              <w:right w:val="single" w:sz="4" w:space="0" w:color="auto"/>
            </w:tcBorders>
            <w:shd w:val="pct10" w:color="auto" w:fill="auto"/>
            <w:textDirection w:val="btLr"/>
          </w:tcPr>
          <w:p w14:paraId="6CAF37DF" w14:textId="77777777" w:rsidR="00A4358D" w:rsidRPr="00CE1335" w:rsidRDefault="00A4358D" w:rsidP="001930BB">
            <w:pPr>
              <w:spacing w:before="0"/>
              <w:ind w:left="113" w:right="113"/>
              <w:rPr>
                <w:bCs/>
                <w:iCs/>
                <w:sz w:val="22"/>
                <w:szCs w:val="22"/>
                <w:lang w:eastAsia="en-GB"/>
              </w:rPr>
            </w:pPr>
            <w:r w:rsidRPr="00CE1335">
              <w:rPr>
                <w:bCs/>
                <w:iCs/>
                <w:sz w:val="22"/>
                <w:szCs w:val="22"/>
                <w:lang w:eastAsia="en-GB"/>
              </w:rPr>
              <w:t>20.04.06</w:t>
            </w:r>
          </w:p>
        </w:tc>
        <w:tc>
          <w:tcPr>
            <w:tcW w:w="349" w:type="pct"/>
            <w:tcBorders>
              <w:top w:val="single" w:sz="4" w:space="0" w:color="auto"/>
              <w:left w:val="single" w:sz="4" w:space="0" w:color="auto"/>
              <w:bottom w:val="single" w:sz="4" w:space="0" w:color="auto"/>
              <w:right w:val="single" w:sz="4" w:space="0" w:color="auto"/>
            </w:tcBorders>
            <w:shd w:val="pct10" w:color="auto" w:fill="auto"/>
            <w:textDirection w:val="btLr"/>
          </w:tcPr>
          <w:p w14:paraId="18FF4B2B" w14:textId="77777777" w:rsidR="00A4358D" w:rsidRPr="00CE1335" w:rsidRDefault="00A4358D" w:rsidP="001930BB">
            <w:pPr>
              <w:spacing w:before="0"/>
              <w:ind w:left="113" w:right="113"/>
              <w:rPr>
                <w:bCs/>
                <w:iCs/>
                <w:sz w:val="22"/>
                <w:szCs w:val="22"/>
                <w:lang w:eastAsia="en-GB"/>
              </w:rPr>
            </w:pPr>
            <w:r w:rsidRPr="00CE1335">
              <w:rPr>
                <w:bCs/>
                <w:iCs/>
                <w:sz w:val="22"/>
                <w:szCs w:val="22"/>
                <w:lang w:eastAsia="en-GB"/>
              </w:rPr>
              <w:t>18.04.07</w:t>
            </w:r>
          </w:p>
        </w:tc>
        <w:tc>
          <w:tcPr>
            <w:tcW w:w="349" w:type="pct"/>
            <w:tcBorders>
              <w:top w:val="single" w:sz="4" w:space="0" w:color="auto"/>
              <w:left w:val="single" w:sz="4" w:space="0" w:color="auto"/>
              <w:bottom w:val="single" w:sz="4" w:space="0" w:color="auto"/>
              <w:right w:val="single" w:sz="4" w:space="0" w:color="auto"/>
            </w:tcBorders>
            <w:shd w:val="pct10" w:color="auto" w:fill="auto"/>
            <w:textDirection w:val="btLr"/>
          </w:tcPr>
          <w:p w14:paraId="14F36C7E" w14:textId="77777777" w:rsidR="00A4358D" w:rsidRPr="00CE1335" w:rsidRDefault="00A4358D" w:rsidP="001930BB">
            <w:pPr>
              <w:spacing w:before="0"/>
              <w:ind w:left="113" w:right="113"/>
              <w:rPr>
                <w:bCs/>
                <w:iCs/>
                <w:sz w:val="22"/>
                <w:szCs w:val="22"/>
                <w:lang w:eastAsia="en-GB"/>
              </w:rPr>
            </w:pPr>
            <w:r w:rsidRPr="00CE1335">
              <w:rPr>
                <w:bCs/>
                <w:iCs/>
                <w:sz w:val="22"/>
                <w:szCs w:val="22"/>
                <w:lang w:eastAsia="en-GB"/>
              </w:rPr>
              <w:t>07.02.08</w:t>
            </w:r>
          </w:p>
        </w:tc>
        <w:tc>
          <w:tcPr>
            <w:tcW w:w="349" w:type="pct"/>
            <w:tcBorders>
              <w:top w:val="single" w:sz="4" w:space="0" w:color="auto"/>
              <w:left w:val="single" w:sz="4" w:space="0" w:color="auto"/>
              <w:bottom w:val="single" w:sz="4" w:space="0" w:color="auto"/>
              <w:right w:val="single" w:sz="4" w:space="0" w:color="auto"/>
            </w:tcBorders>
            <w:shd w:val="pct10" w:color="auto" w:fill="auto"/>
            <w:textDirection w:val="btLr"/>
          </w:tcPr>
          <w:p w14:paraId="5995D645" w14:textId="77777777" w:rsidR="00A4358D" w:rsidRPr="00CE1335" w:rsidRDefault="00A4358D" w:rsidP="001930BB">
            <w:pPr>
              <w:spacing w:before="0"/>
              <w:ind w:left="113" w:right="113"/>
              <w:rPr>
                <w:bCs/>
                <w:iCs/>
                <w:sz w:val="22"/>
                <w:szCs w:val="22"/>
                <w:lang w:eastAsia="en-GB"/>
              </w:rPr>
            </w:pPr>
            <w:r w:rsidRPr="00CE1335">
              <w:rPr>
                <w:bCs/>
                <w:iCs/>
                <w:sz w:val="22"/>
                <w:szCs w:val="22"/>
                <w:lang w:eastAsia="en-GB"/>
              </w:rPr>
              <w:t>29.09.08</w:t>
            </w:r>
          </w:p>
        </w:tc>
        <w:tc>
          <w:tcPr>
            <w:tcW w:w="349" w:type="pct"/>
            <w:tcBorders>
              <w:top w:val="single" w:sz="4" w:space="0" w:color="auto"/>
              <w:left w:val="single" w:sz="4" w:space="0" w:color="auto"/>
              <w:bottom w:val="single" w:sz="4" w:space="0" w:color="auto"/>
              <w:right w:val="single" w:sz="4" w:space="0" w:color="auto"/>
            </w:tcBorders>
            <w:shd w:val="pct10" w:color="auto" w:fill="auto"/>
            <w:textDirection w:val="btLr"/>
          </w:tcPr>
          <w:p w14:paraId="6449ED41" w14:textId="77777777" w:rsidR="00A4358D" w:rsidRPr="00CE1335" w:rsidRDefault="00A4358D" w:rsidP="001930BB">
            <w:pPr>
              <w:spacing w:before="0"/>
              <w:ind w:left="113" w:right="113"/>
              <w:rPr>
                <w:bCs/>
                <w:iCs/>
                <w:sz w:val="22"/>
                <w:szCs w:val="22"/>
                <w:lang w:eastAsia="en-GB"/>
              </w:rPr>
            </w:pPr>
            <w:r w:rsidRPr="00CE1335">
              <w:rPr>
                <w:bCs/>
                <w:iCs/>
                <w:sz w:val="22"/>
                <w:szCs w:val="22"/>
                <w:lang w:eastAsia="en-GB"/>
              </w:rPr>
              <w:t>12.05.11</w:t>
            </w:r>
          </w:p>
        </w:tc>
        <w:tc>
          <w:tcPr>
            <w:tcW w:w="291" w:type="pct"/>
            <w:tcBorders>
              <w:top w:val="single" w:sz="4" w:space="0" w:color="auto"/>
              <w:left w:val="single" w:sz="4" w:space="0" w:color="auto"/>
              <w:bottom w:val="single" w:sz="4" w:space="0" w:color="auto"/>
              <w:right w:val="single" w:sz="4" w:space="0" w:color="auto"/>
            </w:tcBorders>
            <w:shd w:val="pct10" w:color="auto" w:fill="auto"/>
            <w:textDirection w:val="btLr"/>
          </w:tcPr>
          <w:p w14:paraId="031FCECD" w14:textId="77777777" w:rsidR="00A4358D" w:rsidRPr="00CE1335" w:rsidRDefault="00A4358D" w:rsidP="001930BB">
            <w:pPr>
              <w:spacing w:before="0"/>
              <w:ind w:left="113" w:right="113"/>
              <w:rPr>
                <w:bCs/>
                <w:iCs/>
                <w:sz w:val="22"/>
                <w:szCs w:val="22"/>
                <w:lang w:eastAsia="en-GB"/>
              </w:rPr>
            </w:pPr>
            <w:r w:rsidRPr="00CE1335">
              <w:rPr>
                <w:bCs/>
                <w:iCs/>
                <w:sz w:val="22"/>
                <w:szCs w:val="22"/>
                <w:lang w:eastAsia="en-GB"/>
              </w:rPr>
              <w:t>22.05.14</w:t>
            </w:r>
          </w:p>
        </w:tc>
        <w:tc>
          <w:tcPr>
            <w:tcW w:w="290" w:type="pct"/>
            <w:tcBorders>
              <w:top w:val="single" w:sz="4" w:space="0" w:color="auto"/>
              <w:left w:val="single" w:sz="4" w:space="0" w:color="auto"/>
              <w:bottom w:val="single" w:sz="4" w:space="0" w:color="auto"/>
              <w:right w:val="single" w:sz="4" w:space="0" w:color="auto"/>
            </w:tcBorders>
            <w:shd w:val="pct10" w:color="auto" w:fill="auto"/>
            <w:textDirection w:val="btLr"/>
          </w:tcPr>
          <w:p w14:paraId="764D4F6F" w14:textId="77777777" w:rsidR="00A4358D" w:rsidRPr="00CE1335" w:rsidRDefault="00A4358D" w:rsidP="001930BB">
            <w:pPr>
              <w:spacing w:before="0"/>
              <w:ind w:left="113" w:right="113"/>
              <w:rPr>
                <w:bCs/>
                <w:iCs/>
                <w:sz w:val="22"/>
                <w:szCs w:val="22"/>
                <w:lang w:eastAsia="en-GB"/>
              </w:rPr>
            </w:pPr>
            <w:r w:rsidRPr="00CE1335">
              <w:rPr>
                <w:bCs/>
                <w:iCs/>
                <w:sz w:val="22"/>
                <w:szCs w:val="22"/>
                <w:lang w:eastAsia="en-GB"/>
              </w:rPr>
              <w:t>04.07.16</w:t>
            </w:r>
          </w:p>
        </w:tc>
      </w:tr>
      <w:tr w:rsidR="00A4358D" w:rsidRPr="00B6199D" w14:paraId="42B3B087" w14:textId="77777777" w:rsidTr="001930BB">
        <w:trPr>
          <w:cantSplit/>
        </w:trPr>
        <w:tc>
          <w:tcPr>
            <w:tcW w:w="356" w:type="pct"/>
            <w:tcBorders>
              <w:top w:val="single" w:sz="4" w:space="0" w:color="auto"/>
              <w:left w:val="single" w:sz="4" w:space="0" w:color="auto"/>
              <w:bottom w:val="single" w:sz="4" w:space="0" w:color="auto"/>
              <w:right w:val="single" w:sz="4" w:space="0" w:color="auto"/>
            </w:tcBorders>
            <w:vAlign w:val="bottom"/>
          </w:tcPr>
          <w:p w14:paraId="3EFD4711" w14:textId="77777777" w:rsidR="00A4358D" w:rsidRPr="00CE1335" w:rsidRDefault="00A4358D" w:rsidP="001930BB">
            <w:pPr>
              <w:spacing w:before="0"/>
              <w:jc w:val="both"/>
              <w:rPr>
                <w:sz w:val="22"/>
                <w:szCs w:val="22"/>
              </w:rPr>
            </w:pPr>
            <w:r w:rsidRPr="00CE1335">
              <w:rPr>
                <w:sz w:val="22"/>
                <w:szCs w:val="22"/>
              </w:rPr>
              <w:t>1</w:t>
            </w:r>
          </w:p>
        </w:tc>
        <w:tc>
          <w:tcPr>
            <w:tcW w:w="748" w:type="pct"/>
            <w:tcBorders>
              <w:top w:val="single" w:sz="4" w:space="0" w:color="auto"/>
              <w:left w:val="single" w:sz="4" w:space="0" w:color="auto"/>
              <w:bottom w:val="single" w:sz="4" w:space="0" w:color="auto"/>
              <w:right w:val="single" w:sz="4" w:space="0" w:color="auto"/>
            </w:tcBorders>
            <w:shd w:val="clear" w:color="auto" w:fill="F3F3F3"/>
            <w:vAlign w:val="center"/>
          </w:tcPr>
          <w:p w14:paraId="159C1A04" w14:textId="77777777" w:rsidR="00A4358D" w:rsidRPr="00CE1335" w:rsidRDefault="00A4358D" w:rsidP="001930BB">
            <w:pPr>
              <w:spacing w:before="0"/>
              <w:rPr>
                <w:iCs/>
                <w:sz w:val="22"/>
                <w:szCs w:val="22"/>
                <w:lang w:eastAsia="en-GB"/>
              </w:rPr>
            </w:pPr>
            <w:r w:rsidRPr="00CE1335">
              <w:rPr>
                <w:iCs/>
                <w:sz w:val="22"/>
                <w:szCs w:val="22"/>
                <w:lang w:eastAsia="en-GB"/>
              </w:rPr>
              <w:t>Värvus</w:t>
            </w:r>
          </w:p>
        </w:tc>
        <w:tc>
          <w:tcPr>
            <w:tcW w:w="347" w:type="pct"/>
            <w:tcBorders>
              <w:top w:val="single" w:sz="4" w:space="0" w:color="auto"/>
              <w:left w:val="single" w:sz="4" w:space="0" w:color="auto"/>
              <w:bottom w:val="single" w:sz="4" w:space="0" w:color="auto"/>
              <w:right w:val="single" w:sz="4" w:space="0" w:color="auto"/>
            </w:tcBorders>
            <w:vAlign w:val="center"/>
          </w:tcPr>
          <w:p w14:paraId="209EBFD5" w14:textId="77777777" w:rsidR="00A4358D" w:rsidRPr="00CE1335" w:rsidRDefault="00A4358D" w:rsidP="001930BB">
            <w:pPr>
              <w:spacing w:before="0"/>
              <w:rPr>
                <w:iCs/>
                <w:sz w:val="22"/>
                <w:szCs w:val="22"/>
                <w:highlight w:val="yellow"/>
                <w:lang w:eastAsia="en-GB"/>
              </w:rPr>
            </w:pPr>
            <w:r w:rsidRPr="00CE1335">
              <w:rPr>
                <w:iCs/>
                <w:sz w:val="22"/>
                <w:szCs w:val="22"/>
                <w:lang w:eastAsia="en-GB"/>
              </w:rPr>
              <w:t>kraad</w:t>
            </w:r>
          </w:p>
        </w:tc>
        <w:tc>
          <w:tcPr>
            <w:tcW w:w="815" w:type="pct"/>
            <w:tcBorders>
              <w:top w:val="single" w:sz="4" w:space="0" w:color="auto"/>
              <w:left w:val="single" w:sz="4" w:space="0" w:color="auto"/>
              <w:bottom w:val="single" w:sz="4" w:space="0" w:color="auto"/>
              <w:right w:val="single" w:sz="4" w:space="0" w:color="auto"/>
            </w:tcBorders>
            <w:shd w:val="pct5" w:color="auto" w:fill="auto"/>
            <w:vAlign w:val="center"/>
          </w:tcPr>
          <w:p w14:paraId="05320096" w14:textId="77777777" w:rsidR="00A4358D" w:rsidRPr="00CE1335" w:rsidRDefault="00A4358D" w:rsidP="001930BB">
            <w:pPr>
              <w:spacing w:before="0"/>
              <w:rPr>
                <w:iCs/>
                <w:sz w:val="22"/>
                <w:szCs w:val="22"/>
                <w:lang w:eastAsia="en-GB"/>
              </w:rPr>
            </w:pPr>
            <w:r w:rsidRPr="00CE1335">
              <w:rPr>
                <w:iCs/>
                <w:sz w:val="22"/>
                <w:szCs w:val="22"/>
                <w:lang w:eastAsia="en-GB"/>
              </w:rPr>
              <w:t>Tarbijale vastuvõetav, ebaloomulike muutusteta</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6A4D226D" w14:textId="77777777" w:rsidR="00A4358D" w:rsidRPr="004D6106" w:rsidRDefault="00A4358D" w:rsidP="001930BB">
            <w:pPr>
              <w:spacing w:before="0"/>
              <w:rPr>
                <w:bCs/>
                <w:iCs/>
                <w:sz w:val="20"/>
                <w:szCs w:val="20"/>
                <w:lang w:eastAsia="en-GB"/>
              </w:rPr>
            </w:pPr>
            <w:r w:rsidRPr="004D6106">
              <w:rPr>
                <w:bCs/>
                <w:iCs/>
                <w:sz w:val="20"/>
                <w:szCs w:val="20"/>
                <w:lang w:eastAsia="en-GB"/>
              </w:rPr>
              <w:t>5</w:t>
            </w:r>
          </w:p>
        </w:tc>
        <w:tc>
          <w:tcPr>
            <w:tcW w:w="408" w:type="pct"/>
            <w:tcBorders>
              <w:top w:val="single" w:sz="4" w:space="0" w:color="auto"/>
              <w:left w:val="single" w:sz="4" w:space="0" w:color="auto"/>
              <w:bottom w:val="single" w:sz="4" w:space="0" w:color="auto"/>
              <w:right w:val="single" w:sz="4" w:space="0" w:color="auto"/>
            </w:tcBorders>
            <w:shd w:val="clear" w:color="auto" w:fill="auto"/>
          </w:tcPr>
          <w:p w14:paraId="2C2EA8AF" w14:textId="77777777" w:rsidR="00A4358D" w:rsidRPr="004D6106" w:rsidRDefault="00A4358D" w:rsidP="001930BB">
            <w:pPr>
              <w:spacing w:before="0"/>
              <w:rPr>
                <w:bCs/>
                <w:iCs/>
                <w:sz w:val="20"/>
                <w:szCs w:val="20"/>
                <w:lang w:eastAsia="en-GB"/>
              </w:rPr>
            </w:pPr>
            <w:r w:rsidRPr="004D6106">
              <w:rPr>
                <w:bCs/>
                <w:iCs/>
                <w:sz w:val="20"/>
                <w:szCs w:val="20"/>
                <w:lang w:eastAsia="en-GB"/>
              </w:rPr>
              <w:t>5</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150A096F" w14:textId="77777777" w:rsidR="00A4358D" w:rsidRPr="004D6106" w:rsidRDefault="00A4358D" w:rsidP="001930BB">
            <w:pPr>
              <w:spacing w:before="0"/>
              <w:rPr>
                <w:bCs/>
                <w:iCs/>
                <w:sz w:val="20"/>
                <w:szCs w:val="20"/>
                <w:lang w:eastAsia="en-GB"/>
              </w:rPr>
            </w:pPr>
            <w:r w:rsidRPr="004D6106">
              <w:rPr>
                <w:bCs/>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3D18A238" w14:textId="77777777" w:rsidR="00A4358D" w:rsidRPr="004D6106" w:rsidRDefault="00A4358D" w:rsidP="001930BB">
            <w:pPr>
              <w:spacing w:before="0"/>
              <w:rPr>
                <w:bCs/>
                <w:iCs/>
                <w:sz w:val="20"/>
                <w:szCs w:val="20"/>
                <w:lang w:eastAsia="en-GB"/>
              </w:rPr>
            </w:pPr>
            <w:r w:rsidRPr="004D6106">
              <w:rPr>
                <w:bCs/>
                <w:iCs/>
                <w:sz w:val="20"/>
                <w:szCs w:val="20"/>
                <w:lang w:eastAsia="en-GB"/>
              </w:rPr>
              <w:t>5</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75140F57" w14:textId="77777777" w:rsidR="00A4358D" w:rsidRPr="004D6106" w:rsidRDefault="00A4358D" w:rsidP="001930BB">
            <w:pPr>
              <w:spacing w:before="0"/>
              <w:rPr>
                <w:bCs/>
                <w:iCs/>
                <w:sz w:val="20"/>
                <w:szCs w:val="20"/>
                <w:lang w:eastAsia="en-GB"/>
              </w:rPr>
            </w:pPr>
            <w:r w:rsidRPr="004D6106">
              <w:rPr>
                <w:bCs/>
                <w:iCs/>
                <w:sz w:val="20"/>
                <w:szCs w:val="20"/>
                <w:lang w:eastAsia="en-GB"/>
              </w:rPr>
              <w:t>&lt;5</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1D9D6402" w14:textId="77777777" w:rsidR="00A4358D" w:rsidRPr="004D6106" w:rsidRDefault="00A4358D" w:rsidP="001930BB">
            <w:pPr>
              <w:spacing w:before="0"/>
              <w:rPr>
                <w:bCs/>
                <w:iCs/>
                <w:sz w:val="20"/>
                <w:szCs w:val="20"/>
                <w:lang w:eastAsia="en-GB"/>
              </w:rPr>
            </w:pPr>
            <w:r w:rsidRPr="004D6106">
              <w:rPr>
                <w:bCs/>
                <w:iCs/>
                <w:sz w:val="20"/>
                <w:szCs w:val="20"/>
                <w:lang w:eastAsia="en-GB"/>
              </w:rPr>
              <w:t>9</w:t>
            </w:r>
          </w:p>
        </w:tc>
        <w:tc>
          <w:tcPr>
            <w:tcW w:w="291" w:type="pct"/>
            <w:tcBorders>
              <w:top w:val="single" w:sz="4" w:space="0" w:color="auto"/>
              <w:left w:val="single" w:sz="4" w:space="0" w:color="auto"/>
              <w:bottom w:val="single" w:sz="4" w:space="0" w:color="auto"/>
              <w:right w:val="single" w:sz="4" w:space="0" w:color="auto"/>
            </w:tcBorders>
          </w:tcPr>
          <w:p w14:paraId="3A126DAE" w14:textId="77777777" w:rsidR="00A4358D" w:rsidRPr="004D6106" w:rsidRDefault="00A4358D" w:rsidP="001930BB">
            <w:pPr>
              <w:spacing w:before="0"/>
              <w:rPr>
                <w:bCs/>
                <w:iCs/>
                <w:sz w:val="20"/>
                <w:szCs w:val="20"/>
                <w:lang w:eastAsia="en-GB"/>
              </w:rPr>
            </w:pPr>
            <w:r w:rsidRPr="004D6106">
              <w:rPr>
                <w:bCs/>
                <w:iCs/>
                <w:sz w:val="20"/>
                <w:szCs w:val="20"/>
                <w:lang w:eastAsia="en-GB"/>
              </w:rPr>
              <w:t>&lt;3</w:t>
            </w:r>
          </w:p>
        </w:tc>
        <w:tc>
          <w:tcPr>
            <w:tcW w:w="290" w:type="pct"/>
            <w:tcBorders>
              <w:top w:val="single" w:sz="4" w:space="0" w:color="auto"/>
              <w:left w:val="single" w:sz="4" w:space="0" w:color="auto"/>
              <w:bottom w:val="single" w:sz="4" w:space="0" w:color="auto"/>
              <w:right w:val="single" w:sz="4" w:space="0" w:color="auto"/>
            </w:tcBorders>
          </w:tcPr>
          <w:p w14:paraId="70067497" w14:textId="77777777" w:rsidR="00A4358D" w:rsidRPr="004D6106" w:rsidRDefault="00A4358D" w:rsidP="001930BB">
            <w:pPr>
              <w:spacing w:before="0"/>
              <w:rPr>
                <w:bCs/>
                <w:iCs/>
                <w:sz w:val="20"/>
                <w:szCs w:val="20"/>
                <w:lang w:eastAsia="en-GB"/>
              </w:rPr>
            </w:pPr>
            <w:r w:rsidRPr="004D6106">
              <w:rPr>
                <w:bCs/>
                <w:iCs/>
                <w:sz w:val="20"/>
                <w:szCs w:val="20"/>
                <w:lang w:eastAsia="en-GB"/>
              </w:rPr>
              <w:t>-</w:t>
            </w:r>
          </w:p>
        </w:tc>
      </w:tr>
      <w:tr w:rsidR="00A4358D" w:rsidRPr="00B6199D" w14:paraId="4F798FA2" w14:textId="77777777" w:rsidTr="001930BB">
        <w:trPr>
          <w:cantSplit/>
        </w:trPr>
        <w:tc>
          <w:tcPr>
            <w:tcW w:w="356" w:type="pct"/>
            <w:tcBorders>
              <w:top w:val="single" w:sz="4" w:space="0" w:color="auto"/>
              <w:left w:val="single" w:sz="4" w:space="0" w:color="auto"/>
              <w:bottom w:val="single" w:sz="4" w:space="0" w:color="auto"/>
              <w:right w:val="single" w:sz="4" w:space="0" w:color="auto"/>
            </w:tcBorders>
            <w:vAlign w:val="bottom"/>
          </w:tcPr>
          <w:p w14:paraId="028805A3" w14:textId="77777777" w:rsidR="00A4358D" w:rsidRPr="00CE1335" w:rsidRDefault="00A4358D" w:rsidP="001930BB">
            <w:pPr>
              <w:spacing w:before="0"/>
              <w:jc w:val="both"/>
              <w:rPr>
                <w:sz w:val="22"/>
                <w:szCs w:val="22"/>
              </w:rPr>
            </w:pPr>
            <w:r w:rsidRPr="00CE1335">
              <w:rPr>
                <w:sz w:val="22"/>
                <w:szCs w:val="22"/>
              </w:rPr>
              <w:t>2</w:t>
            </w:r>
          </w:p>
        </w:tc>
        <w:tc>
          <w:tcPr>
            <w:tcW w:w="748" w:type="pct"/>
            <w:tcBorders>
              <w:top w:val="single" w:sz="4" w:space="0" w:color="auto"/>
              <w:left w:val="single" w:sz="4" w:space="0" w:color="auto"/>
              <w:bottom w:val="single" w:sz="4" w:space="0" w:color="auto"/>
              <w:right w:val="single" w:sz="4" w:space="0" w:color="auto"/>
            </w:tcBorders>
            <w:shd w:val="clear" w:color="auto" w:fill="F3F3F3"/>
            <w:vAlign w:val="center"/>
          </w:tcPr>
          <w:p w14:paraId="374CE27B" w14:textId="77777777" w:rsidR="00A4358D" w:rsidRPr="00CE1335" w:rsidRDefault="00A4358D" w:rsidP="001930BB">
            <w:pPr>
              <w:spacing w:before="0"/>
              <w:rPr>
                <w:iCs/>
                <w:sz w:val="22"/>
                <w:szCs w:val="22"/>
                <w:lang w:eastAsia="en-GB"/>
              </w:rPr>
            </w:pPr>
            <w:r w:rsidRPr="00CE1335">
              <w:rPr>
                <w:iCs/>
                <w:sz w:val="22"/>
                <w:szCs w:val="22"/>
                <w:lang w:eastAsia="en-GB"/>
              </w:rPr>
              <w:t>Hägusus</w:t>
            </w:r>
          </w:p>
        </w:tc>
        <w:tc>
          <w:tcPr>
            <w:tcW w:w="347" w:type="pct"/>
            <w:tcBorders>
              <w:top w:val="single" w:sz="4" w:space="0" w:color="auto"/>
              <w:left w:val="single" w:sz="4" w:space="0" w:color="auto"/>
              <w:bottom w:val="single" w:sz="4" w:space="0" w:color="auto"/>
              <w:right w:val="single" w:sz="4" w:space="0" w:color="auto"/>
            </w:tcBorders>
            <w:vAlign w:val="center"/>
          </w:tcPr>
          <w:p w14:paraId="1B995F3B" w14:textId="77777777" w:rsidR="00A4358D" w:rsidRPr="00CE1335" w:rsidRDefault="00A4358D" w:rsidP="001930BB">
            <w:pPr>
              <w:spacing w:before="0"/>
              <w:rPr>
                <w:iCs/>
                <w:sz w:val="22"/>
                <w:szCs w:val="22"/>
                <w:lang w:eastAsia="en-GB"/>
              </w:rPr>
            </w:pPr>
            <w:r w:rsidRPr="00CE1335">
              <w:rPr>
                <w:iCs/>
                <w:sz w:val="22"/>
                <w:szCs w:val="22"/>
                <w:lang w:eastAsia="en-GB"/>
              </w:rPr>
              <w:t xml:space="preserve">NHÜ </w:t>
            </w:r>
          </w:p>
        </w:tc>
        <w:tc>
          <w:tcPr>
            <w:tcW w:w="815" w:type="pct"/>
            <w:tcBorders>
              <w:top w:val="single" w:sz="4" w:space="0" w:color="auto"/>
              <w:left w:val="single" w:sz="4" w:space="0" w:color="auto"/>
              <w:bottom w:val="single" w:sz="4" w:space="0" w:color="auto"/>
              <w:right w:val="single" w:sz="4" w:space="0" w:color="auto"/>
            </w:tcBorders>
            <w:shd w:val="pct5" w:color="auto" w:fill="auto"/>
            <w:vAlign w:val="center"/>
          </w:tcPr>
          <w:p w14:paraId="65E71D0B" w14:textId="77777777" w:rsidR="00A4358D" w:rsidRPr="00CE1335" w:rsidRDefault="00A4358D" w:rsidP="001930BB">
            <w:pPr>
              <w:spacing w:before="0"/>
              <w:rPr>
                <w:iCs/>
                <w:sz w:val="22"/>
                <w:szCs w:val="22"/>
                <w:lang w:eastAsia="en-GB"/>
              </w:rPr>
            </w:pPr>
            <w:r w:rsidRPr="00CE1335">
              <w:rPr>
                <w:iCs/>
                <w:sz w:val="22"/>
                <w:szCs w:val="22"/>
                <w:lang w:eastAsia="en-GB"/>
              </w:rPr>
              <w:t>Tarbijale vastuvõetav, ebaloomulike muutusteta</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6E521B31" w14:textId="77777777" w:rsidR="00A4358D" w:rsidRPr="004D6106" w:rsidRDefault="00A4358D" w:rsidP="001930BB">
            <w:pPr>
              <w:spacing w:before="0"/>
              <w:rPr>
                <w:iCs/>
                <w:sz w:val="20"/>
                <w:szCs w:val="20"/>
                <w:lang w:eastAsia="en-GB"/>
              </w:rPr>
            </w:pPr>
            <w:r w:rsidRPr="004D6106">
              <w:rPr>
                <w:iCs/>
                <w:sz w:val="20"/>
                <w:szCs w:val="20"/>
                <w:lang w:eastAsia="en-GB"/>
              </w:rPr>
              <w:t>0,02</w:t>
            </w:r>
          </w:p>
        </w:tc>
        <w:tc>
          <w:tcPr>
            <w:tcW w:w="408" w:type="pct"/>
            <w:tcBorders>
              <w:top w:val="single" w:sz="4" w:space="0" w:color="auto"/>
              <w:left w:val="single" w:sz="4" w:space="0" w:color="auto"/>
              <w:bottom w:val="single" w:sz="4" w:space="0" w:color="auto"/>
              <w:right w:val="single" w:sz="4" w:space="0" w:color="auto"/>
            </w:tcBorders>
            <w:shd w:val="clear" w:color="auto" w:fill="auto"/>
          </w:tcPr>
          <w:p w14:paraId="5EEA0BBA"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53D0D22F"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0D1C3955" w14:textId="77777777" w:rsidR="00A4358D" w:rsidRPr="004D6106" w:rsidRDefault="00A4358D" w:rsidP="001930BB">
            <w:pPr>
              <w:spacing w:before="0"/>
              <w:rPr>
                <w:iCs/>
                <w:sz w:val="20"/>
                <w:szCs w:val="20"/>
                <w:lang w:eastAsia="en-GB"/>
              </w:rPr>
            </w:pPr>
            <w:r w:rsidRPr="004D6106">
              <w:rPr>
                <w:iCs/>
                <w:sz w:val="20"/>
                <w:szCs w:val="20"/>
                <w:lang w:eastAsia="en-GB"/>
              </w:rPr>
              <w:t>0,39</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0ED026B5" w14:textId="77777777" w:rsidR="00A4358D" w:rsidRPr="004D6106" w:rsidRDefault="00A4358D" w:rsidP="001930BB">
            <w:pPr>
              <w:spacing w:before="0"/>
              <w:rPr>
                <w:iCs/>
                <w:sz w:val="20"/>
                <w:szCs w:val="20"/>
                <w:lang w:eastAsia="en-GB"/>
              </w:rPr>
            </w:pPr>
            <w:r w:rsidRPr="004D6106">
              <w:rPr>
                <w:iCs/>
                <w:sz w:val="20"/>
                <w:szCs w:val="20"/>
                <w:lang w:eastAsia="en-GB"/>
              </w:rPr>
              <w:t>&lt;1,0</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6269A367" w14:textId="77777777" w:rsidR="00A4358D" w:rsidRPr="004D6106" w:rsidRDefault="00A4358D" w:rsidP="001930BB">
            <w:pPr>
              <w:spacing w:before="0"/>
              <w:rPr>
                <w:iCs/>
                <w:sz w:val="20"/>
                <w:szCs w:val="20"/>
                <w:lang w:eastAsia="en-GB"/>
              </w:rPr>
            </w:pPr>
            <w:r w:rsidRPr="004D6106">
              <w:rPr>
                <w:iCs/>
                <w:sz w:val="20"/>
                <w:szCs w:val="20"/>
                <w:lang w:eastAsia="en-GB"/>
              </w:rPr>
              <w:t>0,73</w:t>
            </w:r>
          </w:p>
        </w:tc>
        <w:tc>
          <w:tcPr>
            <w:tcW w:w="291" w:type="pct"/>
            <w:tcBorders>
              <w:top w:val="single" w:sz="4" w:space="0" w:color="auto"/>
              <w:left w:val="single" w:sz="4" w:space="0" w:color="auto"/>
              <w:bottom w:val="single" w:sz="4" w:space="0" w:color="auto"/>
              <w:right w:val="single" w:sz="4" w:space="0" w:color="auto"/>
            </w:tcBorders>
          </w:tcPr>
          <w:p w14:paraId="09AE825C" w14:textId="77777777" w:rsidR="00A4358D" w:rsidRPr="004D6106" w:rsidRDefault="00A4358D" w:rsidP="001930BB">
            <w:pPr>
              <w:spacing w:before="0"/>
              <w:rPr>
                <w:iCs/>
                <w:sz w:val="20"/>
                <w:szCs w:val="20"/>
                <w:lang w:eastAsia="en-GB"/>
              </w:rPr>
            </w:pPr>
            <w:r w:rsidRPr="004D6106">
              <w:rPr>
                <w:iCs/>
                <w:sz w:val="20"/>
                <w:szCs w:val="20"/>
                <w:lang w:eastAsia="en-GB"/>
              </w:rPr>
              <w:t>&lt;0,5</w:t>
            </w:r>
          </w:p>
        </w:tc>
        <w:tc>
          <w:tcPr>
            <w:tcW w:w="290" w:type="pct"/>
            <w:tcBorders>
              <w:top w:val="single" w:sz="4" w:space="0" w:color="auto"/>
              <w:left w:val="single" w:sz="4" w:space="0" w:color="auto"/>
              <w:bottom w:val="single" w:sz="4" w:space="0" w:color="auto"/>
              <w:right w:val="single" w:sz="4" w:space="0" w:color="auto"/>
            </w:tcBorders>
          </w:tcPr>
          <w:p w14:paraId="06CBB208" w14:textId="77777777" w:rsidR="00A4358D" w:rsidRPr="004D6106" w:rsidRDefault="00A4358D" w:rsidP="001930BB">
            <w:pPr>
              <w:spacing w:before="0"/>
              <w:rPr>
                <w:iCs/>
                <w:sz w:val="20"/>
                <w:szCs w:val="20"/>
                <w:lang w:eastAsia="en-GB"/>
              </w:rPr>
            </w:pPr>
            <w:r w:rsidRPr="004D6106">
              <w:rPr>
                <w:iCs/>
                <w:sz w:val="20"/>
                <w:szCs w:val="20"/>
                <w:lang w:eastAsia="en-GB"/>
              </w:rPr>
              <w:t>-</w:t>
            </w:r>
          </w:p>
        </w:tc>
      </w:tr>
      <w:tr w:rsidR="00A4358D" w:rsidRPr="00B6199D" w14:paraId="33C77981" w14:textId="77777777" w:rsidTr="001930BB">
        <w:trPr>
          <w:cantSplit/>
        </w:trPr>
        <w:tc>
          <w:tcPr>
            <w:tcW w:w="356" w:type="pct"/>
            <w:tcBorders>
              <w:top w:val="single" w:sz="4" w:space="0" w:color="auto"/>
              <w:left w:val="single" w:sz="4" w:space="0" w:color="auto"/>
              <w:bottom w:val="single" w:sz="4" w:space="0" w:color="auto"/>
              <w:right w:val="single" w:sz="4" w:space="0" w:color="auto"/>
            </w:tcBorders>
            <w:vAlign w:val="bottom"/>
          </w:tcPr>
          <w:p w14:paraId="05881292" w14:textId="77777777" w:rsidR="00A4358D" w:rsidRPr="00CE1335" w:rsidRDefault="00A4358D" w:rsidP="001930BB">
            <w:pPr>
              <w:spacing w:before="0"/>
              <w:jc w:val="both"/>
              <w:rPr>
                <w:sz w:val="22"/>
                <w:szCs w:val="22"/>
              </w:rPr>
            </w:pPr>
            <w:r w:rsidRPr="00CE1335">
              <w:rPr>
                <w:sz w:val="22"/>
                <w:szCs w:val="22"/>
              </w:rPr>
              <w:t>3</w:t>
            </w:r>
          </w:p>
        </w:tc>
        <w:tc>
          <w:tcPr>
            <w:tcW w:w="748" w:type="pct"/>
            <w:tcBorders>
              <w:top w:val="single" w:sz="4" w:space="0" w:color="auto"/>
              <w:left w:val="single" w:sz="4" w:space="0" w:color="auto"/>
              <w:bottom w:val="single" w:sz="4" w:space="0" w:color="auto"/>
              <w:right w:val="single" w:sz="4" w:space="0" w:color="auto"/>
            </w:tcBorders>
            <w:shd w:val="clear" w:color="auto" w:fill="F3F3F3"/>
            <w:vAlign w:val="center"/>
          </w:tcPr>
          <w:p w14:paraId="503D20E9" w14:textId="77777777" w:rsidR="00A4358D" w:rsidRPr="00CE1335" w:rsidRDefault="00A4358D" w:rsidP="001930BB">
            <w:pPr>
              <w:spacing w:before="0"/>
              <w:rPr>
                <w:iCs/>
                <w:sz w:val="22"/>
                <w:szCs w:val="22"/>
                <w:lang w:eastAsia="en-GB"/>
              </w:rPr>
            </w:pPr>
            <w:r w:rsidRPr="00CE1335">
              <w:rPr>
                <w:iCs/>
                <w:sz w:val="22"/>
                <w:szCs w:val="22"/>
                <w:lang w:eastAsia="en-GB"/>
              </w:rPr>
              <w:t>Lõhn</w:t>
            </w:r>
          </w:p>
        </w:tc>
        <w:tc>
          <w:tcPr>
            <w:tcW w:w="347" w:type="pct"/>
            <w:tcBorders>
              <w:top w:val="single" w:sz="4" w:space="0" w:color="auto"/>
              <w:left w:val="single" w:sz="4" w:space="0" w:color="auto"/>
              <w:bottom w:val="single" w:sz="4" w:space="0" w:color="auto"/>
              <w:right w:val="single" w:sz="4" w:space="0" w:color="auto"/>
            </w:tcBorders>
            <w:vAlign w:val="center"/>
          </w:tcPr>
          <w:p w14:paraId="54247B7C" w14:textId="77777777" w:rsidR="00A4358D" w:rsidRPr="00CE1335" w:rsidRDefault="00A4358D" w:rsidP="001930BB">
            <w:pPr>
              <w:spacing w:before="0"/>
              <w:rPr>
                <w:iCs/>
                <w:sz w:val="22"/>
                <w:szCs w:val="22"/>
                <w:lang w:eastAsia="en-GB"/>
              </w:rPr>
            </w:pPr>
            <w:r w:rsidRPr="00CE1335">
              <w:rPr>
                <w:iCs/>
                <w:sz w:val="22"/>
                <w:szCs w:val="22"/>
                <w:lang w:eastAsia="en-GB"/>
              </w:rPr>
              <w:t>palli</w:t>
            </w:r>
          </w:p>
        </w:tc>
        <w:tc>
          <w:tcPr>
            <w:tcW w:w="815" w:type="pct"/>
            <w:tcBorders>
              <w:top w:val="single" w:sz="4" w:space="0" w:color="auto"/>
              <w:left w:val="single" w:sz="4" w:space="0" w:color="auto"/>
              <w:bottom w:val="single" w:sz="4" w:space="0" w:color="auto"/>
              <w:right w:val="single" w:sz="4" w:space="0" w:color="auto"/>
            </w:tcBorders>
            <w:shd w:val="pct5" w:color="auto" w:fill="auto"/>
            <w:vAlign w:val="center"/>
          </w:tcPr>
          <w:p w14:paraId="16A23305" w14:textId="77777777" w:rsidR="00A4358D" w:rsidRPr="00CE1335" w:rsidRDefault="00A4358D" w:rsidP="001930BB">
            <w:pPr>
              <w:spacing w:before="0"/>
              <w:rPr>
                <w:iCs/>
                <w:sz w:val="22"/>
                <w:szCs w:val="22"/>
                <w:lang w:eastAsia="en-GB"/>
              </w:rPr>
            </w:pPr>
            <w:r w:rsidRPr="00CE1335">
              <w:rPr>
                <w:iCs/>
                <w:sz w:val="22"/>
                <w:szCs w:val="22"/>
                <w:lang w:eastAsia="en-GB"/>
              </w:rPr>
              <w:t>Tarbijale vastuvõetav, ebaloomulike muutusteta</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678BFAAA" w14:textId="77777777" w:rsidR="00A4358D" w:rsidRPr="004D6106" w:rsidRDefault="00A4358D" w:rsidP="001930BB">
            <w:pPr>
              <w:spacing w:before="0"/>
              <w:rPr>
                <w:iCs/>
                <w:sz w:val="20"/>
                <w:szCs w:val="20"/>
                <w:lang w:eastAsia="en-GB"/>
              </w:rPr>
            </w:pPr>
            <w:r w:rsidRPr="004D6106">
              <w:rPr>
                <w:iCs/>
                <w:sz w:val="20"/>
                <w:szCs w:val="20"/>
                <w:lang w:eastAsia="en-GB"/>
              </w:rPr>
              <w:t>0</w:t>
            </w:r>
          </w:p>
        </w:tc>
        <w:tc>
          <w:tcPr>
            <w:tcW w:w="408" w:type="pct"/>
            <w:tcBorders>
              <w:top w:val="single" w:sz="4" w:space="0" w:color="auto"/>
              <w:left w:val="single" w:sz="4" w:space="0" w:color="auto"/>
              <w:bottom w:val="single" w:sz="4" w:space="0" w:color="auto"/>
              <w:right w:val="single" w:sz="4" w:space="0" w:color="auto"/>
            </w:tcBorders>
            <w:shd w:val="clear" w:color="auto" w:fill="auto"/>
          </w:tcPr>
          <w:p w14:paraId="001C4047" w14:textId="77777777" w:rsidR="00A4358D" w:rsidRPr="004D6106" w:rsidRDefault="00A4358D" w:rsidP="001930BB">
            <w:pPr>
              <w:spacing w:before="0"/>
              <w:rPr>
                <w:iCs/>
                <w:sz w:val="20"/>
                <w:szCs w:val="20"/>
                <w:lang w:eastAsia="en-GB"/>
              </w:rPr>
            </w:pPr>
            <w:r w:rsidRPr="004D6106">
              <w:rPr>
                <w:iCs/>
                <w:sz w:val="20"/>
                <w:szCs w:val="20"/>
                <w:lang w:eastAsia="en-GB"/>
              </w:rPr>
              <w:t>1</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56DA8236"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17C24815" w14:textId="77777777" w:rsidR="00A4358D" w:rsidRPr="004D6106" w:rsidRDefault="00A4358D" w:rsidP="001930BB">
            <w:pPr>
              <w:spacing w:before="0"/>
              <w:rPr>
                <w:iCs/>
                <w:sz w:val="20"/>
                <w:szCs w:val="20"/>
                <w:lang w:eastAsia="en-GB"/>
              </w:rPr>
            </w:pPr>
            <w:r w:rsidRPr="004D6106">
              <w:rPr>
                <w:iCs/>
                <w:sz w:val="20"/>
                <w:szCs w:val="20"/>
                <w:lang w:eastAsia="en-GB"/>
              </w:rPr>
              <w:t>0</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1354162A" w14:textId="77777777" w:rsidR="00A4358D" w:rsidRPr="004D6106" w:rsidRDefault="00A4358D" w:rsidP="001930BB">
            <w:pPr>
              <w:spacing w:before="0"/>
              <w:rPr>
                <w:iCs/>
                <w:sz w:val="20"/>
                <w:szCs w:val="20"/>
                <w:lang w:eastAsia="en-GB"/>
              </w:rPr>
            </w:pPr>
            <w:r w:rsidRPr="004D6106">
              <w:rPr>
                <w:iCs/>
                <w:sz w:val="20"/>
                <w:szCs w:val="20"/>
                <w:lang w:eastAsia="en-GB"/>
              </w:rPr>
              <w:t>0</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1BE2F624" w14:textId="77777777" w:rsidR="00A4358D" w:rsidRPr="004D6106" w:rsidRDefault="00A4358D" w:rsidP="001930BB">
            <w:pPr>
              <w:spacing w:before="0"/>
              <w:rPr>
                <w:iCs/>
                <w:sz w:val="20"/>
                <w:szCs w:val="20"/>
                <w:lang w:eastAsia="en-GB"/>
              </w:rPr>
            </w:pPr>
            <w:r w:rsidRPr="004D6106">
              <w:rPr>
                <w:iCs/>
                <w:sz w:val="20"/>
                <w:szCs w:val="20"/>
                <w:lang w:eastAsia="en-GB"/>
              </w:rPr>
              <w:t>0</w:t>
            </w:r>
          </w:p>
        </w:tc>
        <w:tc>
          <w:tcPr>
            <w:tcW w:w="291" w:type="pct"/>
            <w:tcBorders>
              <w:top w:val="single" w:sz="4" w:space="0" w:color="auto"/>
              <w:left w:val="single" w:sz="4" w:space="0" w:color="auto"/>
              <w:bottom w:val="single" w:sz="4" w:space="0" w:color="auto"/>
              <w:right w:val="single" w:sz="4" w:space="0" w:color="auto"/>
            </w:tcBorders>
          </w:tcPr>
          <w:p w14:paraId="6D099559" w14:textId="77777777" w:rsidR="00A4358D" w:rsidRPr="004D6106" w:rsidRDefault="00A4358D" w:rsidP="001930BB">
            <w:pPr>
              <w:spacing w:before="0"/>
              <w:rPr>
                <w:iCs/>
                <w:sz w:val="20"/>
                <w:szCs w:val="20"/>
                <w:lang w:eastAsia="en-GB"/>
              </w:rPr>
            </w:pPr>
            <w:r w:rsidRPr="004D6106">
              <w:rPr>
                <w:iCs/>
                <w:sz w:val="20"/>
                <w:szCs w:val="20"/>
                <w:lang w:eastAsia="en-GB"/>
              </w:rPr>
              <w:t>1</w:t>
            </w:r>
          </w:p>
        </w:tc>
        <w:tc>
          <w:tcPr>
            <w:tcW w:w="290" w:type="pct"/>
            <w:tcBorders>
              <w:top w:val="single" w:sz="4" w:space="0" w:color="auto"/>
              <w:left w:val="single" w:sz="4" w:space="0" w:color="auto"/>
              <w:bottom w:val="single" w:sz="4" w:space="0" w:color="auto"/>
              <w:right w:val="single" w:sz="4" w:space="0" w:color="auto"/>
            </w:tcBorders>
          </w:tcPr>
          <w:p w14:paraId="23B3621B" w14:textId="77777777" w:rsidR="00A4358D" w:rsidRPr="004D6106" w:rsidRDefault="00A4358D" w:rsidP="001930BB">
            <w:pPr>
              <w:spacing w:before="0"/>
              <w:rPr>
                <w:iCs/>
                <w:sz w:val="20"/>
                <w:szCs w:val="20"/>
                <w:lang w:eastAsia="en-GB"/>
              </w:rPr>
            </w:pPr>
            <w:r w:rsidRPr="004D6106">
              <w:rPr>
                <w:iCs/>
                <w:sz w:val="20"/>
                <w:szCs w:val="20"/>
                <w:lang w:eastAsia="en-GB"/>
              </w:rPr>
              <w:t>-</w:t>
            </w:r>
          </w:p>
        </w:tc>
      </w:tr>
      <w:tr w:rsidR="00A4358D" w:rsidRPr="00B6199D" w14:paraId="79279F25" w14:textId="77777777" w:rsidTr="001930BB">
        <w:trPr>
          <w:cantSplit/>
        </w:trPr>
        <w:tc>
          <w:tcPr>
            <w:tcW w:w="356" w:type="pct"/>
            <w:tcBorders>
              <w:top w:val="single" w:sz="4" w:space="0" w:color="auto"/>
              <w:left w:val="single" w:sz="4" w:space="0" w:color="auto"/>
              <w:bottom w:val="single" w:sz="4" w:space="0" w:color="auto"/>
              <w:right w:val="single" w:sz="4" w:space="0" w:color="auto"/>
            </w:tcBorders>
            <w:vAlign w:val="bottom"/>
          </w:tcPr>
          <w:p w14:paraId="068D1F96" w14:textId="77777777" w:rsidR="00A4358D" w:rsidRPr="00CE1335" w:rsidRDefault="00A4358D" w:rsidP="001930BB">
            <w:pPr>
              <w:spacing w:before="0"/>
              <w:jc w:val="both"/>
              <w:rPr>
                <w:sz w:val="22"/>
                <w:szCs w:val="22"/>
              </w:rPr>
            </w:pPr>
            <w:r w:rsidRPr="00CE1335">
              <w:rPr>
                <w:sz w:val="22"/>
                <w:szCs w:val="22"/>
              </w:rPr>
              <w:t>4</w:t>
            </w:r>
          </w:p>
        </w:tc>
        <w:tc>
          <w:tcPr>
            <w:tcW w:w="748" w:type="pct"/>
            <w:tcBorders>
              <w:top w:val="single" w:sz="4" w:space="0" w:color="auto"/>
              <w:left w:val="single" w:sz="4" w:space="0" w:color="auto"/>
              <w:bottom w:val="single" w:sz="4" w:space="0" w:color="auto"/>
              <w:right w:val="single" w:sz="4" w:space="0" w:color="auto"/>
            </w:tcBorders>
            <w:shd w:val="clear" w:color="auto" w:fill="F3F3F3"/>
            <w:vAlign w:val="center"/>
          </w:tcPr>
          <w:p w14:paraId="6F01692C" w14:textId="77777777" w:rsidR="00A4358D" w:rsidRPr="00CE1335" w:rsidRDefault="00A4358D" w:rsidP="001930BB">
            <w:pPr>
              <w:spacing w:before="0"/>
              <w:rPr>
                <w:iCs/>
                <w:sz w:val="22"/>
                <w:szCs w:val="22"/>
                <w:lang w:eastAsia="en-GB"/>
              </w:rPr>
            </w:pPr>
            <w:r w:rsidRPr="00CE1335">
              <w:rPr>
                <w:iCs/>
                <w:sz w:val="22"/>
                <w:szCs w:val="22"/>
                <w:lang w:eastAsia="en-GB"/>
              </w:rPr>
              <w:t>pH</w:t>
            </w:r>
          </w:p>
        </w:tc>
        <w:tc>
          <w:tcPr>
            <w:tcW w:w="347" w:type="pct"/>
            <w:tcBorders>
              <w:top w:val="single" w:sz="4" w:space="0" w:color="auto"/>
              <w:left w:val="single" w:sz="4" w:space="0" w:color="auto"/>
              <w:bottom w:val="single" w:sz="4" w:space="0" w:color="auto"/>
              <w:right w:val="single" w:sz="4" w:space="0" w:color="auto"/>
            </w:tcBorders>
            <w:vAlign w:val="center"/>
          </w:tcPr>
          <w:p w14:paraId="242CB938" w14:textId="77777777" w:rsidR="00A4358D" w:rsidRPr="00CE1335" w:rsidRDefault="00A4358D" w:rsidP="001930BB">
            <w:pPr>
              <w:spacing w:before="0"/>
              <w:rPr>
                <w:iCs/>
                <w:sz w:val="22"/>
                <w:szCs w:val="22"/>
                <w:lang w:eastAsia="en-GB"/>
              </w:rPr>
            </w:pPr>
          </w:p>
        </w:tc>
        <w:tc>
          <w:tcPr>
            <w:tcW w:w="815" w:type="pct"/>
            <w:tcBorders>
              <w:top w:val="single" w:sz="4" w:space="0" w:color="auto"/>
              <w:left w:val="single" w:sz="4" w:space="0" w:color="auto"/>
              <w:bottom w:val="single" w:sz="4" w:space="0" w:color="auto"/>
              <w:right w:val="single" w:sz="4" w:space="0" w:color="auto"/>
            </w:tcBorders>
            <w:shd w:val="pct5" w:color="auto" w:fill="auto"/>
            <w:vAlign w:val="center"/>
          </w:tcPr>
          <w:p w14:paraId="62CA531D" w14:textId="77777777" w:rsidR="00A4358D" w:rsidRPr="00CE1335" w:rsidRDefault="00A4358D" w:rsidP="001930BB">
            <w:pPr>
              <w:spacing w:before="0"/>
              <w:rPr>
                <w:iCs/>
                <w:sz w:val="22"/>
                <w:szCs w:val="22"/>
                <w:lang w:eastAsia="en-GB"/>
              </w:rPr>
            </w:pPr>
            <w:r w:rsidRPr="00CE1335">
              <w:rPr>
                <w:iCs/>
                <w:sz w:val="22"/>
                <w:szCs w:val="22"/>
                <w:lang w:eastAsia="en-GB"/>
              </w:rPr>
              <w:t>6,5≤pH≤9,5</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06E35B1A" w14:textId="77777777" w:rsidR="00A4358D" w:rsidRPr="004D6106" w:rsidRDefault="00A4358D" w:rsidP="001930BB">
            <w:pPr>
              <w:spacing w:before="0"/>
              <w:rPr>
                <w:iCs/>
                <w:sz w:val="20"/>
                <w:szCs w:val="20"/>
                <w:lang w:eastAsia="en-GB"/>
              </w:rPr>
            </w:pPr>
            <w:r w:rsidRPr="004D6106">
              <w:rPr>
                <w:iCs/>
                <w:sz w:val="20"/>
                <w:szCs w:val="20"/>
                <w:lang w:eastAsia="en-GB"/>
              </w:rPr>
              <w:t>7,6</w:t>
            </w:r>
          </w:p>
        </w:tc>
        <w:tc>
          <w:tcPr>
            <w:tcW w:w="408" w:type="pct"/>
            <w:tcBorders>
              <w:top w:val="single" w:sz="4" w:space="0" w:color="auto"/>
              <w:left w:val="single" w:sz="4" w:space="0" w:color="auto"/>
              <w:bottom w:val="single" w:sz="4" w:space="0" w:color="auto"/>
              <w:right w:val="single" w:sz="4" w:space="0" w:color="auto"/>
            </w:tcBorders>
            <w:shd w:val="clear" w:color="auto" w:fill="auto"/>
          </w:tcPr>
          <w:p w14:paraId="5B2AA692" w14:textId="77777777" w:rsidR="00A4358D" w:rsidRPr="004D6106" w:rsidRDefault="00A4358D" w:rsidP="001930BB">
            <w:pPr>
              <w:spacing w:before="0"/>
              <w:rPr>
                <w:iCs/>
                <w:sz w:val="20"/>
                <w:szCs w:val="20"/>
                <w:lang w:eastAsia="en-GB"/>
              </w:rPr>
            </w:pPr>
            <w:r w:rsidRPr="004D6106">
              <w:rPr>
                <w:iCs/>
                <w:sz w:val="20"/>
                <w:szCs w:val="20"/>
                <w:lang w:eastAsia="en-GB"/>
              </w:rPr>
              <w:t>7,2</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0E451CBD"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0C6C2F24" w14:textId="77777777" w:rsidR="00A4358D" w:rsidRPr="004D6106" w:rsidRDefault="00A4358D" w:rsidP="001930BB">
            <w:pPr>
              <w:spacing w:before="0"/>
              <w:rPr>
                <w:iCs/>
                <w:sz w:val="20"/>
                <w:szCs w:val="20"/>
                <w:lang w:eastAsia="en-GB"/>
              </w:rPr>
            </w:pPr>
            <w:r w:rsidRPr="004D6106">
              <w:rPr>
                <w:iCs/>
                <w:sz w:val="20"/>
                <w:szCs w:val="20"/>
                <w:lang w:eastAsia="en-GB"/>
              </w:rPr>
              <w:t>7,42</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2D593F90" w14:textId="77777777" w:rsidR="00A4358D" w:rsidRPr="004D6106" w:rsidRDefault="00A4358D" w:rsidP="001930BB">
            <w:pPr>
              <w:spacing w:before="0"/>
              <w:rPr>
                <w:iCs/>
                <w:sz w:val="20"/>
                <w:szCs w:val="20"/>
                <w:lang w:eastAsia="en-GB"/>
              </w:rPr>
            </w:pPr>
            <w:r w:rsidRPr="004D6106">
              <w:rPr>
                <w:iCs/>
                <w:sz w:val="20"/>
                <w:szCs w:val="20"/>
                <w:lang w:eastAsia="en-GB"/>
              </w:rPr>
              <w:t>7,18</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53E835BA" w14:textId="77777777" w:rsidR="00A4358D" w:rsidRPr="004D6106" w:rsidRDefault="00A4358D" w:rsidP="001930BB">
            <w:pPr>
              <w:spacing w:before="0"/>
              <w:rPr>
                <w:iCs/>
                <w:sz w:val="20"/>
                <w:szCs w:val="20"/>
                <w:lang w:eastAsia="en-GB"/>
              </w:rPr>
            </w:pPr>
            <w:r w:rsidRPr="004D6106">
              <w:rPr>
                <w:iCs/>
                <w:sz w:val="20"/>
                <w:szCs w:val="20"/>
                <w:lang w:eastAsia="en-GB"/>
              </w:rPr>
              <w:t>7,66</w:t>
            </w:r>
          </w:p>
        </w:tc>
        <w:tc>
          <w:tcPr>
            <w:tcW w:w="291" w:type="pct"/>
            <w:tcBorders>
              <w:top w:val="single" w:sz="4" w:space="0" w:color="auto"/>
              <w:left w:val="single" w:sz="4" w:space="0" w:color="auto"/>
              <w:bottom w:val="single" w:sz="4" w:space="0" w:color="auto"/>
              <w:right w:val="single" w:sz="4" w:space="0" w:color="auto"/>
            </w:tcBorders>
          </w:tcPr>
          <w:p w14:paraId="0E62062D" w14:textId="77777777" w:rsidR="00A4358D" w:rsidRPr="004D6106" w:rsidRDefault="00A4358D" w:rsidP="001930BB">
            <w:pPr>
              <w:spacing w:before="0"/>
              <w:rPr>
                <w:iCs/>
                <w:sz w:val="20"/>
                <w:szCs w:val="20"/>
                <w:lang w:eastAsia="en-GB"/>
              </w:rPr>
            </w:pPr>
            <w:r w:rsidRPr="004D6106">
              <w:rPr>
                <w:iCs/>
                <w:sz w:val="20"/>
                <w:szCs w:val="20"/>
                <w:lang w:eastAsia="en-GB"/>
              </w:rPr>
              <w:t>7,3</w:t>
            </w:r>
          </w:p>
        </w:tc>
        <w:tc>
          <w:tcPr>
            <w:tcW w:w="290" w:type="pct"/>
            <w:tcBorders>
              <w:top w:val="single" w:sz="4" w:space="0" w:color="auto"/>
              <w:left w:val="single" w:sz="4" w:space="0" w:color="auto"/>
              <w:bottom w:val="single" w:sz="4" w:space="0" w:color="auto"/>
              <w:right w:val="single" w:sz="4" w:space="0" w:color="auto"/>
            </w:tcBorders>
          </w:tcPr>
          <w:p w14:paraId="6193AB83" w14:textId="77777777" w:rsidR="00A4358D" w:rsidRPr="004D6106" w:rsidRDefault="00A4358D" w:rsidP="001930BB">
            <w:pPr>
              <w:spacing w:before="0"/>
              <w:rPr>
                <w:iCs/>
                <w:sz w:val="20"/>
                <w:szCs w:val="20"/>
                <w:lang w:eastAsia="en-GB"/>
              </w:rPr>
            </w:pPr>
            <w:r w:rsidRPr="004D6106">
              <w:rPr>
                <w:iCs/>
                <w:sz w:val="20"/>
                <w:szCs w:val="20"/>
                <w:lang w:eastAsia="en-GB"/>
              </w:rPr>
              <w:t>-</w:t>
            </w:r>
          </w:p>
        </w:tc>
      </w:tr>
      <w:tr w:rsidR="00A4358D" w:rsidRPr="00B6199D" w14:paraId="436CD65F" w14:textId="77777777" w:rsidTr="001930BB">
        <w:trPr>
          <w:cantSplit/>
        </w:trPr>
        <w:tc>
          <w:tcPr>
            <w:tcW w:w="356" w:type="pct"/>
            <w:tcBorders>
              <w:top w:val="single" w:sz="4" w:space="0" w:color="auto"/>
              <w:left w:val="single" w:sz="4" w:space="0" w:color="auto"/>
              <w:bottom w:val="single" w:sz="4" w:space="0" w:color="auto"/>
              <w:right w:val="single" w:sz="4" w:space="0" w:color="auto"/>
            </w:tcBorders>
            <w:vAlign w:val="bottom"/>
          </w:tcPr>
          <w:p w14:paraId="0011577D" w14:textId="77777777" w:rsidR="00A4358D" w:rsidRPr="00CE1335" w:rsidRDefault="00A4358D" w:rsidP="001930BB">
            <w:pPr>
              <w:spacing w:before="0"/>
              <w:jc w:val="both"/>
              <w:rPr>
                <w:sz w:val="22"/>
                <w:szCs w:val="22"/>
              </w:rPr>
            </w:pPr>
            <w:r w:rsidRPr="00CE1335">
              <w:rPr>
                <w:sz w:val="22"/>
                <w:szCs w:val="22"/>
              </w:rPr>
              <w:t>5</w:t>
            </w:r>
          </w:p>
        </w:tc>
        <w:tc>
          <w:tcPr>
            <w:tcW w:w="748" w:type="pct"/>
            <w:tcBorders>
              <w:top w:val="single" w:sz="4" w:space="0" w:color="auto"/>
              <w:left w:val="single" w:sz="4" w:space="0" w:color="auto"/>
              <w:bottom w:val="single" w:sz="4" w:space="0" w:color="auto"/>
              <w:right w:val="single" w:sz="4" w:space="0" w:color="auto"/>
            </w:tcBorders>
            <w:shd w:val="clear" w:color="auto" w:fill="F3F3F3"/>
            <w:vAlign w:val="center"/>
          </w:tcPr>
          <w:p w14:paraId="3456126E" w14:textId="77777777" w:rsidR="00A4358D" w:rsidRPr="00CE1335" w:rsidRDefault="00A4358D" w:rsidP="001930BB">
            <w:pPr>
              <w:spacing w:before="0"/>
              <w:rPr>
                <w:iCs/>
                <w:sz w:val="22"/>
                <w:szCs w:val="22"/>
                <w:lang w:eastAsia="en-GB"/>
              </w:rPr>
            </w:pPr>
            <w:r w:rsidRPr="00CE1335">
              <w:rPr>
                <w:iCs/>
                <w:sz w:val="22"/>
                <w:szCs w:val="22"/>
                <w:lang w:eastAsia="en-GB"/>
              </w:rPr>
              <w:t>Ammoonium</w:t>
            </w:r>
          </w:p>
        </w:tc>
        <w:tc>
          <w:tcPr>
            <w:tcW w:w="347" w:type="pct"/>
            <w:tcBorders>
              <w:top w:val="single" w:sz="4" w:space="0" w:color="auto"/>
              <w:left w:val="single" w:sz="4" w:space="0" w:color="auto"/>
              <w:bottom w:val="single" w:sz="4" w:space="0" w:color="auto"/>
              <w:right w:val="single" w:sz="4" w:space="0" w:color="auto"/>
            </w:tcBorders>
            <w:vAlign w:val="center"/>
          </w:tcPr>
          <w:p w14:paraId="650DCC65" w14:textId="77777777" w:rsidR="00A4358D" w:rsidRPr="00CE1335" w:rsidRDefault="00A4358D" w:rsidP="001930BB">
            <w:pPr>
              <w:spacing w:before="0"/>
              <w:rPr>
                <w:iCs/>
                <w:sz w:val="22"/>
                <w:szCs w:val="22"/>
                <w:lang w:eastAsia="en-GB"/>
              </w:rPr>
            </w:pPr>
            <w:r w:rsidRPr="00CE1335">
              <w:rPr>
                <w:iCs/>
                <w:sz w:val="22"/>
                <w:szCs w:val="22"/>
                <w:lang w:eastAsia="en-GB"/>
              </w:rPr>
              <w:t>mg/l</w:t>
            </w:r>
          </w:p>
        </w:tc>
        <w:tc>
          <w:tcPr>
            <w:tcW w:w="815" w:type="pct"/>
            <w:tcBorders>
              <w:top w:val="single" w:sz="4" w:space="0" w:color="auto"/>
              <w:left w:val="single" w:sz="4" w:space="0" w:color="auto"/>
              <w:bottom w:val="single" w:sz="4" w:space="0" w:color="auto"/>
              <w:right w:val="single" w:sz="4" w:space="0" w:color="auto"/>
            </w:tcBorders>
            <w:shd w:val="pct5" w:color="auto" w:fill="auto"/>
            <w:vAlign w:val="center"/>
          </w:tcPr>
          <w:p w14:paraId="5D671C46" w14:textId="77777777" w:rsidR="00A4358D" w:rsidRPr="00CE1335" w:rsidRDefault="00A4358D" w:rsidP="001930BB">
            <w:pPr>
              <w:spacing w:before="0"/>
              <w:rPr>
                <w:iCs/>
                <w:sz w:val="22"/>
                <w:szCs w:val="22"/>
                <w:lang w:eastAsia="en-GB"/>
              </w:rPr>
            </w:pPr>
            <w:r w:rsidRPr="00CE1335">
              <w:rPr>
                <w:iCs/>
                <w:sz w:val="22"/>
                <w:szCs w:val="22"/>
                <w:lang w:eastAsia="en-GB"/>
              </w:rPr>
              <w:t>0,50</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57B4A49C" w14:textId="77777777" w:rsidR="00A4358D" w:rsidRPr="004D6106" w:rsidRDefault="00A4358D" w:rsidP="001930BB">
            <w:pPr>
              <w:spacing w:before="0"/>
              <w:rPr>
                <w:iCs/>
                <w:sz w:val="20"/>
                <w:szCs w:val="20"/>
                <w:lang w:eastAsia="en-GB"/>
              </w:rPr>
            </w:pPr>
            <w:r w:rsidRPr="004D6106">
              <w:rPr>
                <w:iCs/>
                <w:sz w:val="20"/>
                <w:szCs w:val="20"/>
                <w:lang w:eastAsia="en-GB"/>
              </w:rPr>
              <w:t>&lt;0,05</w:t>
            </w:r>
          </w:p>
        </w:tc>
        <w:tc>
          <w:tcPr>
            <w:tcW w:w="408" w:type="pct"/>
            <w:tcBorders>
              <w:top w:val="single" w:sz="4" w:space="0" w:color="auto"/>
              <w:left w:val="single" w:sz="4" w:space="0" w:color="auto"/>
              <w:bottom w:val="single" w:sz="4" w:space="0" w:color="auto"/>
              <w:right w:val="single" w:sz="4" w:space="0" w:color="auto"/>
            </w:tcBorders>
            <w:shd w:val="clear" w:color="auto" w:fill="auto"/>
          </w:tcPr>
          <w:p w14:paraId="481BE630" w14:textId="77777777" w:rsidR="00A4358D" w:rsidRPr="004D6106" w:rsidRDefault="00A4358D" w:rsidP="001930BB">
            <w:pPr>
              <w:spacing w:before="0"/>
              <w:rPr>
                <w:iCs/>
                <w:sz w:val="20"/>
                <w:szCs w:val="20"/>
                <w:lang w:eastAsia="en-GB"/>
              </w:rPr>
            </w:pPr>
            <w:r w:rsidRPr="004D6106">
              <w:rPr>
                <w:iCs/>
                <w:sz w:val="20"/>
                <w:szCs w:val="20"/>
                <w:lang w:eastAsia="en-GB"/>
              </w:rPr>
              <w:t>0,12</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715AA064" w14:textId="77777777" w:rsidR="00A4358D" w:rsidRPr="004D6106" w:rsidRDefault="00A4358D" w:rsidP="001930BB">
            <w:pPr>
              <w:spacing w:before="0"/>
              <w:rPr>
                <w:iCs/>
                <w:sz w:val="20"/>
                <w:szCs w:val="20"/>
                <w:lang w:eastAsia="en-GB"/>
              </w:rPr>
            </w:pPr>
            <w:r w:rsidRPr="004D6106">
              <w:rPr>
                <w:iCs/>
                <w:sz w:val="20"/>
                <w:szCs w:val="20"/>
                <w:lang w:eastAsia="en-GB"/>
              </w:rPr>
              <w:t>0,09</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3CC81E2E"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643A9C4E" w14:textId="77777777" w:rsidR="00A4358D" w:rsidRPr="004D6106" w:rsidRDefault="00A4358D" w:rsidP="001930BB">
            <w:pPr>
              <w:spacing w:before="0"/>
              <w:rPr>
                <w:iCs/>
                <w:sz w:val="20"/>
                <w:szCs w:val="20"/>
                <w:lang w:eastAsia="en-GB"/>
              </w:rPr>
            </w:pPr>
            <w:r w:rsidRPr="004D6106">
              <w:rPr>
                <w:iCs/>
                <w:sz w:val="20"/>
                <w:szCs w:val="20"/>
                <w:lang w:eastAsia="en-GB"/>
              </w:rPr>
              <w:t>&lt;0,01</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378B551F" w14:textId="77777777" w:rsidR="00A4358D" w:rsidRPr="004D6106" w:rsidRDefault="00A4358D" w:rsidP="001930BB">
            <w:pPr>
              <w:spacing w:before="0"/>
              <w:rPr>
                <w:iCs/>
                <w:sz w:val="20"/>
                <w:szCs w:val="20"/>
                <w:lang w:eastAsia="en-GB"/>
              </w:rPr>
            </w:pPr>
            <w:r w:rsidRPr="004D6106">
              <w:rPr>
                <w:iCs/>
                <w:sz w:val="20"/>
                <w:szCs w:val="20"/>
                <w:lang w:eastAsia="en-GB"/>
              </w:rPr>
              <w:t>&lt;0,08</w:t>
            </w:r>
          </w:p>
        </w:tc>
        <w:tc>
          <w:tcPr>
            <w:tcW w:w="291" w:type="pct"/>
            <w:tcBorders>
              <w:top w:val="single" w:sz="4" w:space="0" w:color="auto"/>
              <w:left w:val="single" w:sz="4" w:space="0" w:color="auto"/>
              <w:bottom w:val="single" w:sz="4" w:space="0" w:color="auto"/>
              <w:right w:val="single" w:sz="4" w:space="0" w:color="auto"/>
            </w:tcBorders>
          </w:tcPr>
          <w:p w14:paraId="774D589B" w14:textId="77777777" w:rsidR="00A4358D" w:rsidRPr="004D6106" w:rsidRDefault="00A4358D" w:rsidP="001930BB">
            <w:pPr>
              <w:spacing w:before="0"/>
              <w:rPr>
                <w:iCs/>
                <w:sz w:val="20"/>
                <w:szCs w:val="20"/>
                <w:lang w:eastAsia="en-GB"/>
              </w:rPr>
            </w:pPr>
            <w:r w:rsidRPr="004D6106">
              <w:rPr>
                <w:iCs/>
                <w:sz w:val="20"/>
                <w:szCs w:val="20"/>
                <w:lang w:eastAsia="en-GB"/>
              </w:rPr>
              <w:t>&lt;0,08</w:t>
            </w:r>
          </w:p>
        </w:tc>
        <w:tc>
          <w:tcPr>
            <w:tcW w:w="290" w:type="pct"/>
            <w:tcBorders>
              <w:top w:val="single" w:sz="4" w:space="0" w:color="auto"/>
              <w:left w:val="single" w:sz="4" w:space="0" w:color="auto"/>
              <w:bottom w:val="single" w:sz="4" w:space="0" w:color="auto"/>
              <w:right w:val="single" w:sz="4" w:space="0" w:color="auto"/>
            </w:tcBorders>
          </w:tcPr>
          <w:p w14:paraId="6D4D240C" w14:textId="77777777" w:rsidR="00A4358D" w:rsidRPr="004D6106" w:rsidRDefault="00A4358D" w:rsidP="001930BB">
            <w:pPr>
              <w:spacing w:before="0"/>
              <w:rPr>
                <w:iCs/>
                <w:sz w:val="20"/>
                <w:szCs w:val="20"/>
                <w:lang w:eastAsia="en-GB"/>
              </w:rPr>
            </w:pPr>
            <w:r w:rsidRPr="004D6106">
              <w:rPr>
                <w:iCs/>
                <w:sz w:val="20"/>
                <w:szCs w:val="20"/>
                <w:lang w:eastAsia="en-GB"/>
              </w:rPr>
              <w:t>-</w:t>
            </w:r>
          </w:p>
        </w:tc>
      </w:tr>
      <w:tr w:rsidR="00A4358D" w:rsidRPr="00B6199D" w14:paraId="478DBDBA" w14:textId="77777777" w:rsidTr="001930BB">
        <w:trPr>
          <w:cantSplit/>
        </w:trPr>
        <w:tc>
          <w:tcPr>
            <w:tcW w:w="356" w:type="pct"/>
            <w:tcBorders>
              <w:top w:val="single" w:sz="4" w:space="0" w:color="auto"/>
              <w:left w:val="single" w:sz="4" w:space="0" w:color="auto"/>
              <w:bottom w:val="single" w:sz="4" w:space="0" w:color="auto"/>
              <w:right w:val="single" w:sz="4" w:space="0" w:color="auto"/>
            </w:tcBorders>
            <w:vAlign w:val="bottom"/>
          </w:tcPr>
          <w:p w14:paraId="4168D7A6" w14:textId="77777777" w:rsidR="00A4358D" w:rsidRPr="00CE1335" w:rsidRDefault="00A4358D" w:rsidP="001930BB">
            <w:pPr>
              <w:spacing w:before="0"/>
              <w:jc w:val="both"/>
              <w:rPr>
                <w:sz w:val="22"/>
                <w:szCs w:val="22"/>
              </w:rPr>
            </w:pPr>
            <w:r w:rsidRPr="00CE1335">
              <w:rPr>
                <w:sz w:val="22"/>
                <w:szCs w:val="22"/>
              </w:rPr>
              <w:t>6</w:t>
            </w:r>
          </w:p>
        </w:tc>
        <w:tc>
          <w:tcPr>
            <w:tcW w:w="748" w:type="pct"/>
            <w:tcBorders>
              <w:top w:val="single" w:sz="4" w:space="0" w:color="auto"/>
              <w:left w:val="single" w:sz="4" w:space="0" w:color="auto"/>
              <w:bottom w:val="single" w:sz="4" w:space="0" w:color="auto"/>
              <w:right w:val="single" w:sz="4" w:space="0" w:color="auto"/>
            </w:tcBorders>
            <w:shd w:val="clear" w:color="auto" w:fill="F3F3F3"/>
            <w:vAlign w:val="center"/>
          </w:tcPr>
          <w:p w14:paraId="6E25CCAD" w14:textId="77777777" w:rsidR="00A4358D" w:rsidRPr="00CE1335" w:rsidRDefault="00A4358D" w:rsidP="001930BB">
            <w:pPr>
              <w:spacing w:before="0"/>
              <w:rPr>
                <w:iCs/>
                <w:sz w:val="22"/>
                <w:szCs w:val="22"/>
                <w:lang w:eastAsia="en-GB"/>
              </w:rPr>
            </w:pPr>
            <w:r w:rsidRPr="00CE1335">
              <w:rPr>
                <w:iCs/>
                <w:sz w:val="22"/>
                <w:szCs w:val="22"/>
                <w:lang w:eastAsia="en-GB"/>
              </w:rPr>
              <w:t>Nitritid</w:t>
            </w:r>
          </w:p>
        </w:tc>
        <w:tc>
          <w:tcPr>
            <w:tcW w:w="347" w:type="pct"/>
            <w:tcBorders>
              <w:top w:val="single" w:sz="4" w:space="0" w:color="auto"/>
              <w:left w:val="single" w:sz="4" w:space="0" w:color="auto"/>
              <w:bottom w:val="single" w:sz="4" w:space="0" w:color="auto"/>
              <w:right w:val="single" w:sz="4" w:space="0" w:color="auto"/>
            </w:tcBorders>
            <w:vAlign w:val="center"/>
          </w:tcPr>
          <w:p w14:paraId="3B29ECBA" w14:textId="77777777" w:rsidR="00A4358D" w:rsidRPr="00CE1335" w:rsidRDefault="00A4358D" w:rsidP="001930BB">
            <w:pPr>
              <w:spacing w:before="0"/>
              <w:rPr>
                <w:iCs/>
                <w:sz w:val="22"/>
                <w:szCs w:val="22"/>
                <w:lang w:eastAsia="en-GB"/>
              </w:rPr>
            </w:pPr>
            <w:r w:rsidRPr="00CE1335">
              <w:rPr>
                <w:iCs/>
                <w:sz w:val="22"/>
                <w:szCs w:val="22"/>
                <w:lang w:eastAsia="en-GB"/>
              </w:rPr>
              <w:t>mg/l</w:t>
            </w:r>
          </w:p>
        </w:tc>
        <w:tc>
          <w:tcPr>
            <w:tcW w:w="815" w:type="pct"/>
            <w:tcBorders>
              <w:top w:val="single" w:sz="4" w:space="0" w:color="auto"/>
              <w:left w:val="single" w:sz="4" w:space="0" w:color="auto"/>
              <w:bottom w:val="single" w:sz="4" w:space="0" w:color="auto"/>
              <w:right w:val="single" w:sz="4" w:space="0" w:color="auto"/>
            </w:tcBorders>
            <w:shd w:val="pct5" w:color="auto" w:fill="auto"/>
            <w:vAlign w:val="center"/>
          </w:tcPr>
          <w:p w14:paraId="526B7A5B" w14:textId="77777777" w:rsidR="00A4358D" w:rsidRPr="00CE1335" w:rsidRDefault="00A4358D" w:rsidP="001930BB">
            <w:pPr>
              <w:spacing w:before="0"/>
              <w:rPr>
                <w:iCs/>
                <w:sz w:val="22"/>
                <w:szCs w:val="22"/>
                <w:lang w:eastAsia="en-GB"/>
              </w:rPr>
            </w:pPr>
            <w:r w:rsidRPr="00CE1335">
              <w:rPr>
                <w:iCs/>
                <w:sz w:val="22"/>
                <w:szCs w:val="22"/>
                <w:lang w:eastAsia="en-GB"/>
              </w:rPr>
              <w:t>0,50</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0041C649" w14:textId="77777777" w:rsidR="00A4358D" w:rsidRPr="004D6106" w:rsidRDefault="00A4358D" w:rsidP="001930BB">
            <w:pPr>
              <w:spacing w:before="0"/>
              <w:rPr>
                <w:iCs/>
                <w:sz w:val="20"/>
                <w:szCs w:val="20"/>
                <w:lang w:eastAsia="en-GB"/>
              </w:rPr>
            </w:pPr>
            <w:r w:rsidRPr="004D6106">
              <w:rPr>
                <w:iCs/>
                <w:sz w:val="20"/>
                <w:szCs w:val="20"/>
                <w:lang w:eastAsia="en-GB"/>
              </w:rPr>
              <w:t>0,008</w:t>
            </w:r>
          </w:p>
        </w:tc>
        <w:tc>
          <w:tcPr>
            <w:tcW w:w="408" w:type="pct"/>
            <w:tcBorders>
              <w:top w:val="single" w:sz="4" w:space="0" w:color="auto"/>
              <w:left w:val="single" w:sz="4" w:space="0" w:color="auto"/>
              <w:bottom w:val="single" w:sz="4" w:space="0" w:color="auto"/>
              <w:right w:val="single" w:sz="4" w:space="0" w:color="auto"/>
            </w:tcBorders>
            <w:shd w:val="clear" w:color="auto" w:fill="auto"/>
          </w:tcPr>
          <w:p w14:paraId="76608E19" w14:textId="77777777" w:rsidR="00A4358D" w:rsidRPr="004D6106" w:rsidRDefault="00A4358D" w:rsidP="001930BB">
            <w:pPr>
              <w:spacing w:before="0"/>
              <w:rPr>
                <w:iCs/>
                <w:sz w:val="20"/>
                <w:szCs w:val="20"/>
                <w:lang w:eastAsia="en-GB"/>
              </w:rPr>
            </w:pPr>
            <w:r w:rsidRPr="004D6106">
              <w:rPr>
                <w:iCs/>
                <w:sz w:val="20"/>
                <w:szCs w:val="20"/>
                <w:lang w:eastAsia="en-GB"/>
              </w:rPr>
              <w:t>0,154</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71383C08" w14:textId="77777777" w:rsidR="00A4358D" w:rsidRPr="004D6106" w:rsidRDefault="00A4358D" w:rsidP="001930BB">
            <w:pPr>
              <w:spacing w:before="0"/>
              <w:rPr>
                <w:iCs/>
                <w:sz w:val="20"/>
                <w:szCs w:val="20"/>
                <w:lang w:eastAsia="en-GB"/>
              </w:rPr>
            </w:pPr>
            <w:r w:rsidRPr="004D6106">
              <w:rPr>
                <w:iCs/>
                <w:sz w:val="20"/>
                <w:szCs w:val="20"/>
                <w:lang w:eastAsia="en-GB"/>
              </w:rPr>
              <w:t>&lt;0,004</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1563FD2A" w14:textId="77777777" w:rsidR="00A4358D" w:rsidRPr="004D6106" w:rsidRDefault="00A4358D" w:rsidP="001930BB">
            <w:pPr>
              <w:spacing w:before="0"/>
              <w:rPr>
                <w:iCs/>
                <w:sz w:val="20"/>
                <w:szCs w:val="20"/>
                <w:lang w:eastAsia="en-GB"/>
              </w:rPr>
            </w:pPr>
            <w:r w:rsidRPr="004D6106">
              <w:rPr>
                <w:iCs/>
                <w:sz w:val="20"/>
                <w:szCs w:val="20"/>
                <w:lang w:eastAsia="en-GB"/>
              </w:rPr>
              <w:t>0,02</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37F3EA48" w14:textId="77777777" w:rsidR="00A4358D" w:rsidRPr="004D6106" w:rsidRDefault="00A4358D" w:rsidP="001930BB">
            <w:pPr>
              <w:spacing w:before="0"/>
              <w:rPr>
                <w:iCs/>
                <w:sz w:val="20"/>
                <w:szCs w:val="20"/>
                <w:lang w:eastAsia="en-GB"/>
              </w:rPr>
            </w:pPr>
            <w:r w:rsidRPr="004D6106">
              <w:rPr>
                <w:iCs/>
                <w:sz w:val="20"/>
                <w:szCs w:val="20"/>
                <w:lang w:eastAsia="en-GB"/>
              </w:rPr>
              <w:t>&lt;0,016</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236FA493" w14:textId="77777777" w:rsidR="00A4358D" w:rsidRPr="004D6106" w:rsidRDefault="00A4358D" w:rsidP="001930BB">
            <w:pPr>
              <w:spacing w:before="0"/>
              <w:rPr>
                <w:iCs/>
                <w:sz w:val="20"/>
                <w:szCs w:val="20"/>
                <w:lang w:eastAsia="en-GB"/>
              </w:rPr>
            </w:pPr>
            <w:r w:rsidRPr="004D6106">
              <w:rPr>
                <w:iCs/>
                <w:sz w:val="20"/>
                <w:szCs w:val="20"/>
                <w:lang w:eastAsia="en-GB"/>
              </w:rPr>
              <w:t>0,01</w:t>
            </w:r>
          </w:p>
        </w:tc>
        <w:tc>
          <w:tcPr>
            <w:tcW w:w="291" w:type="pct"/>
            <w:tcBorders>
              <w:top w:val="single" w:sz="4" w:space="0" w:color="auto"/>
              <w:left w:val="single" w:sz="4" w:space="0" w:color="auto"/>
              <w:bottom w:val="single" w:sz="4" w:space="0" w:color="auto"/>
              <w:right w:val="single" w:sz="4" w:space="0" w:color="auto"/>
            </w:tcBorders>
          </w:tcPr>
          <w:p w14:paraId="0D095BC5" w14:textId="77777777" w:rsidR="00A4358D" w:rsidRPr="004D6106" w:rsidRDefault="00A4358D" w:rsidP="001930BB">
            <w:pPr>
              <w:spacing w:before="0"/>
              <w:rPr>
                <w:iCs/>
                <w:sz w:val="20"/>
                <w:szCs w:val="20"/>
                <w:lang w:eastAsia="en-GB"/>
              </w:rPr>
            </w:pPr>
            <w:r w:rsidRPr="004D6106">
              <w:rPr>
                <w:iCs/>
                <w:sz w:val="20"/>
                <w:szCs w:val="20"/>
                <w:lang w:eastAsia="en-GB"/>
              </w:rPr>
              <w:t>0,025</w:t>
            </w:r>
          </w:p>
        </w:tc>
        <w:tc>
          <w:tcPr>
            <w:tcW w:w="290" w:type="pct"/>
            <w:tcBorders>
              <w:top w:val="single" w:sz="4" w:space="0" w:color="auto"/>
              <w:left w:val="single" w:sz="4" w:space="0" w:color="auto"/>
              <w:bottom w:val="single" w:sz="4" w:space="0" w:color="auto"/>
              <w:right w:val="single" w:sz="4" w:space="0" w:color="auto"/>
            </w:tcBorders>
          </w:tcPr>
          <w:p w14:paraId="3B12492B" w14:textId="77777777" w:rsidR="00A4358D" w:rsidRPr="004D6106" w:rsidRDefault="00A4358D" w:rsidP="001930BB">
            <w:pPr>
              <w:spacing w:before="0"/>
              <w:rPr>
                <w:iCs/>
                <w:sz w:val="20"/>
                <w:szCs w:val="20"/>
                <w:lang w:eastAsia="en-GB"/>
              </w:rPr>
            </w:pPr>
            <w:r w:rsidRPr="004D6106">
              <w:rPr>
                <w:iCs/>
                <w:sz w:val="20"/>
                <w:szCs w:val="20"/>
                <w:lang w:eastAsia="en-GB"/>
              </w:rPr>
              <w:t>-</w:t>
            </w:r>
          </w:p>
        </w:tc>
      </w:tr>
      <w:tr w:rsidR="00A4358D" w:rsidRPr="00B6199D" w14:paraId="7FD55B79" w14:textId="77777777" w:rsidTr="001930BB">
        <w:trPr>
          <w:cantSplit/>
        </w:trPr>
        <w:tc>
          <w:tcPr>
            <w:tcW w:w="356" w:type="pct"/>
            <w:tcBorders>
              <w:top w:val="single" w:sz="4" w:space="0" w:color="auto"/>
              <w:left w:val="single" w:sz="4" w:space="0" w:color="auto"/>
              <w:bottom w:val="single" w:sz="4" w:space="0" w:color="auto"/>
              <w:right w:val="single" w:sz="4" w:space="0" w:color="auto"/>
            </w:tcBorders>
            <w:vAlign w:val="bottom"/>
          </w:tcPr>
          <w:p w14:paraId="23B470DF" w14:textId="77777777" w:rsidR="00A4358D" w:rsidRPr="00CE1335" w:rsidRDefault="00A4358D" w:rsidP="001930BB">
            <w:pPr>
              <w:spacing w:before="0"/>
              <w:jc w:val="both"/>
              <w:rPr>
                <w:sz w:val="22"/>
                <w:szCs w:val="22"/>
              </w:rPr>
            </w:pPr>
            <w:r w:rsidRPr="00CE1335">
              <w:rPr>
                <w:sz w:val="22"/>
                <w:szCs w:val="22"/>
              </w:rPr>
              <w:t>7</w:t>
            </w:r>
          </w:p>
        </w:tc>
        <w:tc>
          <w:tcPr>
            <w:tcW w:w="748" w:type="pct"/>
            <w:tcBorders>
              <w:top w:val="single" w:sz="4" w:space="0" w:color="auto"/>
              <w:left w:val="single" w:sz="4" w:space="0" w:color="auto"/>
              <w:bottom w:val="single" w:sz="4" w:space="0" w:color="auto"/>
              <w:right w:val="single" w:sz="4" w:space="0" w:color="auto"/>
            </w:tcBorders>
            <w:shd w:val="clear" w:color="auto" w:fill="F3F3F3"/>
            <w:vAlign w:val="center"/>
          </w:tcPr>
          <w:p w14:paraId="5C5AEEDB" w14:textId="77777777" w:rsidR="00A4358D" w:rsidRPr="00CE1335" w:rsidRDefault="00A4358D" w:rsidP="001930BB">
            <w:pPr>
              <w:spacing w:before="0"/>
              <w:rPr>
                <w:iCs/>
                <w:sz w:val="22"/>
                <w:szCs w:val="22"/>
                <w:lang w:eastAsia="en-GB"/>
              </w:rPr>
            </w:pPr>
            <w:r w:rsidRPr="00CE1335">
              <w:rPr>
                <w:iCs/>
                <w:sz w:val="22"/>
                <w:szCs w:val="22"/>
                <w:lang w:eastAsia="en-GB"/>
              </w:rPr>
              <w:t>Nitraadid</w:t>
            </w:r>
          </w:p>
        </w:tc>
        <w:tc>
          <w:tcPr>
            <w:tcW w:w="347" w:type="pct"/>
            <w:tcBorders>
              <w:top w:val="single" w:sz="4" w:space="0" w:color="auto"/>
              <w:left w:val="single" w:sz="4" w:space="0" w:color="auto"/>
              <w:bottom w:val="single" w:sz="4" w:space="0" w:color="auto"/>
              <w:right w:val="single" w:sz="4" w:space="0" w:color="auto"/>
            </w:tcBorders>
            <w:vAlign w:val="center"/>
          </w:tcPr>
          <w:p w14:paraId="278A2B37" w14:textId="77777777" w:rsidR="00A4358D" w:rsidRPr="00CE1335" w:rsidRDefault="00A4358D" w:rsidP="001930BB">
            <w:pPr>
              <w:spacing w:before="0"/>
              <w:rPr>
                <w:iCs/>
                <w:sz w:val="22"/>
                <w:szCs w:val="22"/>
                <w:lang w:eastAsia="en-GB"/>
              </w:rPr>
            </w:pPr>
            <w:r w:rsidRPr="00CE1335">
              <w:rPr>
                <w:iCs/>
                <w:sz w:val="22"/>
                <w:szCs w:val="22"/>
                <w:lang w:eastAsia="en-GB"/>
              </w:rPr>
              <w:t>mg/l</w:t>
            </w:r>
          </w:p>
        </w:tc>
        <w:tc>
          <w:tcPr>
            <w:tcW w:w="815" w:type="pct"/>
            <w:tcBorders>
              <w:top w:val="single" w:sz="4" w:space="0" w:color="auto"/>
              <w:left w:val="single" w:sz="4" w:space="0" w:color="auto"/>
              <w:bottom w:val="single" w:sz="4" w:space="0" w:color="auto"/>
              <w:right w:val="single" w:sz="4" w:space="0" w:color="auto"/>
            </w:tcBorders>
            <w:shd w:val="pct5" w:color="auto" w:fill="auto"/>
            <w:vAlign w:val="center"/>
          </w:tcPr>
          <w:p w14:paraId="7AA8A6C8" w14:textId="77777777" w:rsidR="00A4358D" w:rsidRPr="00CE1335" w:rsidRDefault="00A4358D" w:rsidP="001930BB">
            <w:pPr>
              <w:spacing w:before="0"/>
              <w:rPr>
                <w:iCs/>
                <w:sz w:val="22"/>
                <w:szCs w:val="22"/>
                <w:lang w:eastAsia="en-GB"/>
              </w:rPr>
            </w:pPr>
            <w:r w:rsidRPr="00CE1335">
              <w:rPr>
                <w:iCs/>
                <w:sz w:val="22"/>
                <w:szCs w:val="22"/>
                <w:lang w:eastAsia="en-GB"/>
              </w:rPr>
              <w:t>50</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331343A3" w14:textId="77777777" w:rsidR="00A4358D" w:rsidRPr="004D6106" w:rsidRDefault="00A4358D" w:rsidP="001930BB">
            <w:pPr>
              <w:spacing w:before="0"/>
              <w:rPr>
                <w:iCs/>
                <w:sz w:val="20"/>
                <w:szCs w:val="20"/>
                <w:lang w:eastAsia="en-GB"/>
              </w:rPr>
            </w:pPr>
            <w:r w:rsidRPr="004D6106">
              <w:rPr>
                <w:iCs/>
                <w:sz w:val="20"/>
                <w:szCs w:val="20"/>
                <w:lang w:eastAsia="en-GB"/>
              </w:rPr>
              <w:t>14,1</w:t>
            </w:r>
          </w:p>
        </w:tc>
        <w:tc>
          <w:tcPr>
            <w:tcW w:w="408" w:type="pct"/>
            <w:tcBorders>
              <w:top w:val="single" w:sz="4" w:space="0" w:color="auto"/>
              <w:left w:val="single" w:sz="4" w:space="0" w:color="auto"/>
              <w:bottom w:val="single" w:sz="4" w:space="0" w:color="auto"/>
              <w:right w:val="single" w:sz="4" w:space="0" w:color="auto"/>
            </w:tcBorders>
            <w:shd w:val="clear" w:color="auto" w:fill="auto"/>
          </w:tcPr>
          <w:p w14:paraId="05169D29" w14:textId="77777777" w:rsidR="00A4358D" w:rsidRPr="004D6106" w:rsidRDefault="00A4358D" w:rsidP="001930BB">
            <w:pPr>
              <w:spacing w:before="0"/>
              <w:rPr>
                <w:iCs/>
                <w:sz w:val="20"/>
                <w:szCs w:val="20"/>
                <w:lang w:eastAsia="en-GB"/>
              </w:rPr>
            </w:pPr>
            <w:r w:rsidRPr="004D6106">
              <w:rPr>
                <w:iCs/>
                <w:sz w:val="20"/>
                <w:szCs w:val="20"/>
                <w:lang w:eastAsia="en-GB"/>
              </w:rPr>
              <w:t>1,5</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F97D24F" w14:textId="77777777" w:rsidR="00A4358D" w:rsidRPr="004D6106" w:rsidRDefault="00A4358D" w:rsidP="001930BB">
            <w:pPr>
              <w:spacing w:before="0"/>
              <w:rPr>
                <w:iCs/>
                <w:sz w:val="20"/>
                <w:szCs w:val="20"/>
                <w:lang w:eastAsia="en-GB"/>
              </w:rPr>
            </w:pPr>
            <w:r w:rsidRPr="004D6106">
              <w:rPr>
                <w:iCs/>
                <w:sz w:val="20"/>
                <w:szCs w:val="20"/>
                <w:lang w:eastAsia="en-GB"/>
              </w:rPr>
              <w:t>3,6</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0E6C052E" w14:textId="77777777" w:rsidR="00A4358D" w:rsidRPr="004D6106" w:rsidRDefault="00A4358D" w:rsidP="001930BB">
            <w:pPr>
              <w:spacing w:before="0"/>
              <w:rPr>
                <w:iCs/>
                <w:sz w:val="20"/>
                <w:szCs w:val="20"/>
                <w:lang w:eastAsia="en-GB"/>
              </w:rPr>
            </w:pPr>
            <w:r w:rsidRPr="004D6106">
              <w:rPr>
                <w:iCs/>
                <w:sz w:val="20"/>
                <w:szCs w:val="20"/>
                <w:lang w:eastAsia="en-GB"/>
              </w:rPr>
              <w:t>10,8</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610F7F70" w14:textId="77777777" w:rsidR="00A4358D" w:rsidRPr="004D6106" w:rsidRDefault="00A4358D" w:rsidP="001930BB">
            <w:pPr>
              <w:spacing w:before="0"/>
              <w:rPr>
                <w:iCs/>
                <w:sz w:val="20"/>
                <w:szCs w:val="20"/>
                <w:lang w:eastAsia="en-GB"/>
              </w:rPr>
            </w:pPr>
            <w:r w:rsidRPr="004D6106">
              <w:rPr>
                <w:iCs/>
                <w:sz w:val="20"/>
                <w:szCs w:val="20"/>
                <w:lang w:eastAsia="en-GB"/>
              </w:rPr>
              <w:t>20,7</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2A98E1B4" w14:textId="77777777" w:rsidR="00A4358D" w:rsidRPr="004D6106" w:rsidRDefault="00A4358D" w:rsidP="001930BB">
            <w:pPr>
              <w:spacing w:before="0"/>
              <w:rPr>
                <w:iCs/>
                <w:sz w:val="20"/>
                <w:szCs w:val="20"/>
                <w:lang w:eastAsia="en-GB"/>
              </w:rPr>
            </w:pPr>
            <w:r w:rsidRPr="004D6106">
              <w:rPr>
                <w:iCs/>
                <w:sz w:val="20"/>
                <w:szCs w:val="20"/>
                <w:lang w:eastAsia="en-GB"/>
              </w:rPr>
              <w:t>11,2</w:t>
            </w:r>
          </w:p>
        </w:tc>
        <w:tc>
          <w:tcPr>
            <w:tcW w:w="291" w:type="pct"/>
            <w:tcBorders>
              <w:top w:val="single" w:sz="4" w:space="0" w:color="auto"/>
              <w:left w:val="single" w:sz="4" w:space="0" w:color="auto"/>
              <w:bottom w:val="single" w:sz="4" w:space="0" w:color="auto"/>
              <w:right w:val="single" w:sz="4" w:space="0" w:color="auto"/>
            </w:tcBorders>
          </w:tcPr>
          <w:p w14:paraId="46176D17" w14:textId="77777777" w:rsidR="00A4358D" w:rsidRPr="004D6106" w:rsidRDefault="00A4358D" w:rsidP="001930BB">
            <w:pPr>
              <w:spacing w:before="0"/>
              <w:rPr>
                <w:iCs/>
                <w:sz w:val="20"/>
                <w:szCs w:val="20"/>
                <w:lang w:eastAsia="en-GB"/>
              </w:rPr>
            </w:pPr>
            <w:r w:rsidRPr="004D6106">
              <w:rPr>
                <w:iCs/>
                <w:sz w:val="20"/>
                <w:szCs w:val="20"/>
                <w:lang w:eastAsia="en-GB"/>
              </w:rPr>
              <w:t>10</w:t>
            </w:r>
          </w:p>
        </w:tc>
        <w:tc>
          <w:tcPr>
            <w:tcW w:w="290" w:type="pct"/>
            <w:tcBorders>
              <w:top w:val="single" w:sz="4" w:space="0" w:color="auto"/>
              <w:left w:val="single" w:sz="4" w:space="0" w:color="auto"/>
              <w:bottom w:val="single" w:sz="4" w:space="0" w:color="auto"/>
              <w:right w:val="single" w:sz="4" w:space="0" w:color="auto"/>
            </w:tcBorders>
          </w:tcPr>
          <w:p w14:paraId="0BC0D5C3" w14:textId="77777777" w:rsidR="00A4358D" w:rsidRPr="004D6106" w:rsidRDefault="00A4358D" w:rsidP="001930BB">
            <w:pPr>
              <w:spacing w:before="0"/>
              <w:rPr>
                <w:iCs/>
                <w:sz w:val="20"/>
                <w:szCs w:val="20"/>
                <w:lang w:eastAsia="en-GB"/>
              </w:rPr>
            </w:pPr>
            <w:r w:rsidRPr="004D6106">
              <w:rPr>
                <w:iCs/>
                <w:sz w:val="20"/>
                <w:szCs w:val="20"/>
                <w:lang w:eastAsia="en-GB"/>
              </w:rPr>
              <w:t>-</w:t>
            </w:r>
          </w:p>
        </w:tc>
      </w:tr>
      <w:tr w:rsidR="00A4358D" w:rsidRPr="00B6199D" w14:paraId="45A0E58F" w14:textId="77777777" w:rsidTr="001930BB">
        <w:trPr>
          <w:cantSplit/>
        </w:trPr>
        <w:tc>
          <w:tcPr>
            <w:tcW w:w="356" w:type="pct"/>
            <w:tcBorders>
              <w:top w:val="single" w:sz="4" w:space="0" w:color="auto"/>
              <w:left w:val="single" w:sz="4" w:space="0" w:color="auto"/>
              <w:bottom w:val="single" w:sz="4" w:space="0" w:color="auto"/>
              <w:right w:val="single" w:sz="4" w:space="0" w:color="auto"/>
            </w:tcBorders>
            <w:vAlign w:val="bottom"/>
          </w:tcPr>
          <w:p w14:paraId="372335A8" w14:textId="77777777" w:rsidR="00A4358D" w:rsidRPr="00CE1335" w:rsidRDefault="00A4358D" w:rsidP="001930BB">
            <w:pPr>
              <w:spacing w:before="0"/>
              <w:jc w:val="both"/>
              <w:rPr>
                <w:sz w:val="22"/>
                <w:szCs w:val="22"/>
              </w:rPr>
            </w:pPr>
            <w:r w:rsidRPr="00CE1335">
              <w:rPr>
                <w:sz w:val="22"/>
                <w:szCs w:val="22"/>
              </w:rPr>
              <w:t>8</w:t>
            </w:r>
          </w:p>
        </w:tc>
        <w:tc>
          <w:tcPr>
            <w:tcW w:w="748" w:type="pct"/>
            <w:tcBorders>
              <w:top w:val="single" w:sz="4" w:space="0" w:color="auto"/>
              <w:left w:val="single" w:sz="4" w:space="0" w:color="auto"/>
              <w:bottom w:val="single" w:sz="4" w:space="0" w:color="auto"/>
              <w:right w:val="single" w:sz="4" w:space="0" w:color="auto"/>
            </w:tcBorders>
            <w:shd w:val="clear" w:color="auto" w:fill="F3F3F3"/>
            <w:vAlign w:val="center"/>
          </w:tcPr>
          <w:p w14:paraId="5CCE3BE1" w14:textId="77777777" w:rsidR="00A4358D" w:rsidRPr="00CE1335" w:rsidRDefault="00A4358D" w:rsidP="001930BB">
            <w:pPr>
              <w:spacing w:before="0"/>
              <w:rPr>
                <w:iCs/>
                <w:sz w:val="22"/>
                <w:szCs w:val="22"/>
                <w:lang w:eastAsia="en-GB"/>
              </w:rPr>
            </w:pPr>
            <w:r w:rsidRPr="00CE1335">
              <w:rPr>
                <w:iCs/>
                <w:sz w:val="22"/>
                <w:szCs w:val="22"/>
                <w:lang w:eastAsia="en-GB"/>
              </w:rPr>
              <w:t>Kloriidid</w:t>
            </w:r>
          </w:p>
        </w:tc>
        <w:tc>
          <w:tcPr>
            <w:tcW w:w="347" w:type="pct"/>
            <w:tcBorders>
              <w:top w:val="single" w:sz="4" w:space="0" w:color="auto"/>
              <w:left w:val="single" w:sz="4" w:space="0" w:color="auto"/>
              <w:bottom w:val="single" w:sz="4" w:space="0" w:color="auto"/>
              <w:right w:val="single" w:sz="4" w:space="0" w:color="auto"/>
            </w:tcBorders>
            <w:vAlign w:val="center"/>
          </w:tcPr>
          <w:p w14:paraId="6EDC1C60" w14:textId="77777777" w:rsidR="00A4358D" w:rsidRPr="00CE1335" w:rsidRDefault="00A4358D" w:rsidP="001930BB">
            <w:pPr>
              <w:spacing w:before="0"/>
              <w:rPr>
                <w:iCs/>
                <w:sz w:val="22"/>
                <w:szCs w:val="22"/>
                <w:lang w:eastAsia="en-GB"/>
              </w:rPr>
            </w:pPr>
            <w:r w:rsidRPr="00CE1335">
              <w:rPr>
                <w:iCs/>
                <w:sz w:val="22"/>
                <w:szCs w:val="22"/>
                <w:lang w:eastAsia="en-GB"/>
              </w:rPr>
              <w:t>mg/l</w:t>
            </w:r>
          </w:p>
        </w:tc>
        <w:tc>
          <w:tcPr>
            <w:tcW w:w="815" w:type="pct"/>
            <w:tcBorders>
              <w:top w:val="single" w:sz="4" w:space="0" w:color="auto"/>
              <w:left w:val="single" w:sz="4" w:space="0" w:color="auto"/>
              <w:bottom w:val="single" w:sz="4" w:space="0" w:color="auto"/>
              <w:right w:val="single" w:sz="4" w:space="0" w:color="auto"/>
            </w:tcBorders>
            <w:shd w:val="pct5" w:color="auto" w:fill="auto"/>
            <w:vAlign w:val="center"/>
          </w:tcPr>
          <w:p w14:paraId="0D396F76" w14:textId="77777777" w:rsidR="00A4358D" w:rsidRPr="00CE1335" w:rsidRDefault="00A4358D" w:rsidP="001930BB">
            <w:pPr>
              <w:spacing w:before="0"/>
              <w:rPr>
                <w:iCs/>
                <w:sz w:val="22"/>
                <w:szCs w:val="22"/>
                <w:lang w:eastAsia="en-GB"/>
              </w:rPr>
            </w:pPr>
            <w:r w:rsidRPr="00CE1335">
              <w:rPr>
                <w:iCs/>
                <w:sz w:val="22"/>
                <w:szCs w:val="22"/>
                <w:lang w:eastAsia="en-GB"/>
              </w:rPr>
              <w:t>250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6F75BA96" w14:textId="77777777" w:rsidR="00A4358D" w:rsidRPr="004D6106" w:rsidRDefault="00A4358D" w:rsidP="001930BB">
            <w:pPr>
              <w:spacing w:before="0"/>
              <w:rPr>
                <w:iCs/>
                <w:sz w:val="20"/>
                <w:szCs w:val="20"/>
                <w:lang w:eastAsia="en-GB"/>
              </w:rPr>
            </w:pPr>
            <w:r w:rsidRPr="004D6106">
              <w:rPr>
                <w:iCs/>
                <w:sz w:val="20"/>
                <w:szCs w:val="20"/>
                <w:lang w:eastAsia="en-GB"/>
              </w:rPr>
              <w:t>7,1</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1283F997" w14:textId="77777777" w:rsidR="00A4358D" w:rsidRPr="004D6106" w:rsidRDefault="00A4358D" w:rsidP="001930BB">
            <w:pPr>
              <w:spacing w:before="0"/>
              <w:rPr>
                <w:iCs/>
                <w:sz w:val="20"/>
                <w:szCs w:val="20"/>
                <w:lang w:eastAsia="en-GB"/>
              </w:rPr>
            </w:pPr>
            <w:r w:rsidRPr="004D6106">
              <w:rPr>
                <w:iCs/>
                <w:sz w:val="20"/>
                <w:szCs w:val="20"/>
                <w:lang w:eastAsia="en-GB"/>
              </w:rPr>
              <w:t>8,5</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6C0ADB50"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778C7482" w14:textId="77777777" w:rsidR="00A4358D" w:rsidRPr="004D6106" w:rsidRDefault="00A4358D" w:rsidP="001930BB">
            <w:pPr>
              <w:spacing w:before="0"/>
              <w:rPr>
                <w:iCs/>
                <w:sz w:val="20"/>
                <w:szCs w:val="20"/>
                <w:lang w:eastAsia="en-GB"/>
              </w:rPr>
            </w:pPr>
            <w:r w:rsidRPr="004D6106">
              <w:rPr>
                <w:iCs/>
                <w:sz w:val="20"/>
                <w:szCs w:val="20"/>
                <w:lang w:eastAsia="en-GB"/>
              </w:rPr>
              <w:t>14,7</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625EA785" w14:textId="77777777" w:rsidR="00A4358D" w:rsidRPr="004D6106" w:rsidRDefault="00A4358D" w:rsidP="001930BB">
            <w:pPr>
              <w:spacing w:before="0"/>
              <w:rPr>
                <w:iCs/>
                <w:sz w:val="20"/>
                <w:szCs w:val="20"/>
                <w:lang w:eastAsia="en-GB"/>
              </w:rPr>
            </w:pPr>
            <w:r w:rsidRPr="004D6106">
              <w:rPr>
                <w:iCs/>
                <w:sz w:val="20"/>
                <w:szCs w:val="20"/>
                <w:lang w:eastAsia="en-GB"/>
              </w:rPr>
              <w:t>9,2</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644D82BD" w14:textId="77777777" w:rsidR="00A4358D" w:rsidRPr="004D6106" w:rsidRDefault="00A4358D" w:rsidP="001930BB">
            <w:pPr>
              <w:spacing w:before="0"/>
              <w:rPr>
                <w:iCs/>
                <w:sz w:val="20"/>
                <w:szCs w:val="20"/>
                <w:lang w:eastAsia="en-GB"/>
              </w:rPr>
            </w:pPr>
            <w:r w:rsidRPr="004D6106">
              <w:rPr>
                <w:iCs/>
                <w:sz w:val="20"/>
                <w:szCs w:val="20"/>
                <w:lang w:eastAsia="en-GB"/>
              </w:rPr>
              <w:t>8,8</w:t>
            </w:r>
          </w:p>
        </w:tc>
        <w:tc>
          <w:tcPr>
            <w:tcW w:w="291" w:type="pct"/>
            <w:tcBorders>
              <w:top w:val="single" w:sz="4" w:space="0" w:color="auto"/>
              <w:left w:val="single" w:sz="4" w:space="0" w:color="auto"/>
              <w:bottom w:val="single" w:sz="4" w:space="0" w:color="auto"/>
              <w:right w:val="single" w:sz="4" w:space="0" w:color="auto"/>
            </w:tcBorders>
          </w:tcPr>
          <w:p w14:paraId="0C9D7C4F" w14:textId="77777777" w:rsidR="00A4358D" w:rsidRPr="004D6106" w:rsidRDefault="00A4358D" w:rsidP="001930BB">
            <w:pPr>
              <w:spacing w:before="0"/>
              <w:rPr>
                <w:iCs/>
                <w:sz w:val="20"/>
                <w:szCs w:val="20"/>
                <w:lang w:eastAsia="en-GB"/>
              </w:rPr>
            </w:pPr>
            <w:r w:rsidRPr="004D6106">
              <w:rPr>
                <w:iCs/>
                <w:sz w:val="20"/>
                <w:szCs w:val="20"/>
                <w:lang w:eastAsia="en-GB"/>
              </w:rPr>
              <w:t>13,4</w:t>
            </w:r>
          </w:p>
        </w:tc>
        <w:tc>
          <w:tcPr>
            <w:tcW w:w="290" w:type="pct"/>
            <w:tcBorders>
              <w:top w:val="single" w:sz="4" w:space="0" w:color="auto"/>
              <w:left w:val="single" w:sz="4" w:space="0" w:color="auto"/>
              <w:bottom w:val="single" w:sz="4" w:space="0" w:color="auto"/>
              <w:right w:val="single" w:sz="4" w:space="0" w:color="auto"/>
            </w:tcBorders>
          </w:tcPr>
          <w:p w14:paraId="10B6888B" w14:textId="77777777" w:rsidR="00A4358D" w:rsidRPr="004D6106" w:rsidRDefault="00A4358D" w:rsidP="001930BB">
            <w:pPr>
              <w:spacing w:before="0"/>
              <w:rPr>
                <w:iCs/>
                <w:sz w:val="20"/>
                <w:szCs w:val="20"/>
                <w:lang w:eastAsia="en-GB"/>
              </w:rPr>
            </w:pPr>
            <w:r w:rsidRPr="004D6106">
              <w:rPr>
                <w:iCs/>
                <w:sz w:val="20"/>
                <w:szCs w:val="20"/>
                <w:lang w:eastAsia="en-GB"/>
              </w:rPr>
              <w:t>-</w:t>
            </w:r>
          </w:p>
        </w:tc>
      </w:tr>
      <w:tr w:rsidR="00A4358D" w:rsidRPr="00B6199D" w14:paraId="6B19D25E" w14:textId="77777777" w:rsidTr="001930BB">
        <w:trPr>
          <w:cantSplit/>
        </w:trPr>
        <w:tc>
          <w:tcPr>
            <w:tcW w:w="356" w:type="pct"/>
            <w:tcBorders>
              <w:top w:val="single" w:sz="4" w:space="0" w:color="auto"/>
              <w:left w:val="single" w:sz="4" w:space="0" w:color="auto"/>
              <w:bottom w:val="single" w:sz="4" w:space="0" w:color="auto"/>
              <w:right w:val="single" w:sz="4" w:space="0" w:color="auto"/>
            </w:tcBorders>
            <w:vAlign w:val="bottom"/>
          </w:tcPr>
          <w:p w14:paraId="4893671B" w14:textId="77777777" w:rsidR="00A4358D" w:rsidRPr="00CE1335" w:rsidRDefault="00A4358D" w:rsidP="001930BB">
            <w:pPr>
              <w:spacing w:before="0"/>
              <w:jc w:val="both"/>
              <w:rPr>
                <w:sz w:val="22"/>
                <w:szCs w:val="22"/>
              </w:rPr>
            </w:pPr>
            <w:r w:rsidRPr="00CE1335">
              <w:rPr>
                <w:sz w:val="22"/>
                <w:szCs w:val="22"/>
              </w:rPr>
              <w:t>9</w:t>
            </w:r>
          </w:p>
        </w:tc>
        <w:tc>
          <w:tcPr>
            <w:tcW w:w="748" w:type="pct"/>
            <w:tcBorders>
              <w:top w:val="single" w:sz="4" w:space="0" w:color="auto"/>
              <w:left w:val="single" w:sz="4" w:space="0" w:color="auto"/>
              <w:bottom w:val="single" w:sz="4" w:space="0" w:color="auto"/>
              <w:right w:val="single" w:sz="4" w:space="0" w:color="auto"/>
            </w:tcBorders>
            <w:shd w:val="clear" w:color="auto" w:fill="F3F3F3"/>
            <w:vAlign w:val="center"/>
          </w:tcPr>
          <w:p w14:paraId="59E74D93" w14:textId="77777777" w:rsidR="00A4358D" w:rsidRPr="00CE1335" w:rsidRDefault="00A4358D" w:rsidP="001930BB">
            <w:pPr>
              <w:spacing w:before="0"/>
              <w:rPr>
                <w:iCs/>
                <w:sz w:val="22"/>
                <w:szCs w:val="22"/>
                <w:lang w:eastAsia="en-GB"/>
              </w:rPr>
            </w:pPr>
            <w:r w:rsidRPr="00CE1335">
              <w:rPr>
                <w:iCs/>
                <w:sz w:val="22"/>
                <w:szCs w:val="22"/>
                <w:lang w:eastAsia="en-GB"/>
              </w:rPr>
              <w:t>Sulfaadid</w:t>
            </w:r>
          </w:p>
        </w:tc>
        <w:tc>
          <w:tcPr>
            <w:tcW w:w="347" w:type="pct"/>
            <w:tcBorders>
              <w:top w:val="single" w:sz="4" w:space="0" w:color="auto"/>
              <w:left w:val="single" w:sz="4" w:space="0" w:color="auto"/>
              <w:bottom w:val="single" w:sz="4" w:space="0" w:color="auto"/>
              <w:right w:val="single" w:sz="4" w:space="0" w:color="auto"/>
            </w:tcBorders>
            <w:vAlign w:val="center"/>
          </w:tcPr>
          <w:p w14:paraId="1997E748" w14:textId="77777777" w:rsidR="00A4358D" w:rsidRPr="00CE1335" w:rsidRDefault="00A4358D" w:rsidP="001930BB">
            <w:pPr>
              <w:spacing w:before="0"/>
              <w:rPr>
                <w:iCs/>
                <w:sz w:val="22"/>
                <w:szCs w:val="22"/>
                <w:lang w:eastAsia="en-GB"/>
              </w:rPr>
            </w:pPr>
            <w:r w:rsidRPr="00CE1335">
              <w:rPr>
                <w:iCs/>
                <w:sz w:val="22"/>
                <w:szCs w:val="22"/>
                <w:lang w:eastAsia="en-GB"/>
              </w:rPr>
              <w:t>mg/l</w:t>
            </w:r>
          </w:p>
        </w:tc>
        <w:tc>
          <w:tcPr>
            <w:tcW w:w="815" w:type="pct"/>
            <w:tcBorders>
              <w:top w:val="single" w:sz="4" w:space="0" w:color="auto"/>
              <w:left w:val="single" w:sz="4" w:space="0" w:color="auto"/>
              <w:bottom w:val="single" w:sz="4" w:space="0" w:color="auto"/>
              <w:right w:val="single" w:sz="4" w:space="0" w:color="auto"/>
            </w:tcBorders>
            <w:shd w:val="pct5" w:color="auto" w:fill="auto"/>
            <w:vAlign w:val="center"/>
          </w:tcPr>
          <w:p w14:paraId="739077B1" w14:textId="77777777" w:rsidR="00A4358D" w:rsidRPr="00CE1335" w:rsidRDefault="00A4358D" w:rsidP="001930BB">
            <w:pPr>
              <w:spacing w:before="0"/>
              <w:rPr>
                <w:iCs/>
                <w:sz w:val="22"/>
                <w:szCs w:val="22"/>
                <w:lang w:eastAsia="en-GB"/>
              </w:rPr>
            </w:pPr>
            <w:r w:rsidRPr="00CE1335">
              <w:rPr>
                <w:iCs/>
                <w:sz w:val="22"/>
                <w:szCs w:val="22"/>
                <w:lang w:eastAsia="en-GB"/>
              </w:rPr>
              <w:t>250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084CA688" w14:textId="77777777" w:rsidR="00A4358D" w:rsidRPr="004D6106" w:rsidRDefault="00A4358D" w:rsidP="001930BB">
            <w:pPr>
              <w:spacing w:before="0"/>
              <w:rPr>
                <w:iCs/>
                <w:sz w:val="20"/>
                <w:szCs w:val="20"/>
                <w:lang w:eastAsia="en-GB"/>
              </w:rPr>
            </w:pPr>
            <w:r w:rsidRPr="004D6106">
              <w:rPr>
                <w:iCs/>
                <w:sz w:val="20"/>
                <w:szCs w:val="20"/>
                <w:lang w:eastAsia="en-GB"/>
              </w:rPr>
              <w:t>37,9</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7F9D722A" w14:textId="77777777" w:rsidR="00A4358D" w:rsidRPr="004D6106" w:rsidRDefault="00A4358D" w:rsidP="001930BB">
            <w:pPr>
              <w:spacing w:before="0"/>
              <w:rPr>
                <w:iCs/>
                <w:sz w:val="20"/>
                <w:szCs w:val="20"/>
                <w:lang w:eastAsia="en-GB"/>
              </w:rPr>
            </w:pPr>
            <w:r w:rsidRPr="004D6106">
              <w:rPr>
                <w:iCs/>
                <w:sz w:val="20"/>
                <w:szCs w:val="20"/>
                <w:lang w:eastAsia="en-GB"/>
              </w:rPr>
              <w:t>25,9</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5631AF64"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B226C2A" w14:textId="77777777" w:rsidR="00A4358D" w:rsidRPr="004D6106" w:rsidRDefault="00A4358D" w:rsidP="001930BB">
            <w:pPr>
              <w:spacing w:before="0"/>
              <w:rPr>
                <w:iCs/>
                <w:sz w:val="20"/>
                <w:szCs w:val="20"/>
                <w:lang w:eastAsia="en-GB"/>
              </w:rPr>
            </w:pPr>
            <w:r w:rsidRPr="004D6106">
              <w:rPr>
                <w:iCs/>
                <w:sz w:val="20"/>
                <w:szCs w:val="20"/>
                <w:lang w:eastAsia="en-GB"/>
              </w:rPr>
              <w:t>37,3</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029C6320" w14:textId="77777777" w:rsidR="00A4358D" w:rsidRPr="004D6106" w:rsidRDefault="00A4358D" w:rsidP="001930BB">
            <w:pPr>
              <w:spacing w:before="0"/>
              <w:rPr>
                <w:iCs/>
                <w:sz w:val="20"/>
                <w:szCs w:val="20"/>
                <w:lang w:eastAsia="en-GB"/>
              </w:rPr>
            </w:pPr>
            <w:r w:rsidRPr="004D6106">
              <w:rPr>
                <w:iCs/>
                <w:sz w:val="20"/>
                <w:szCs w:val="20"/>
                <w:lang w:eastAsia="en-GB"/>
              </w:rPr>
              <w:t>31</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4936A43" w14:textId="77777777" w:rsidR="00A4358D" w:rsidRPr="004D6106" w:rsidRDefault="00A4358D" w:rsidP="001930BB">
            <w:pPr>
              <w:spacing w:before="0"/>
              <w:rPr>
                <w:iCs/>
                <w:sz w:val="20"/>
                <w:szCs w:val="20"/>
                <w:lang w:eastAsia="en-GB"/>
              </w:rPr>
            </w:pPr>
            <w:r w:rsidRPr="004D6106">
              <w:rPr>
                <w:iCs/>
                <w:sz w:val="20"/>
                <w:szCs w:val="20"/>
                <w:lang w:eastAsia="en-GB"/>
              </w:rPr>
              <w:t>45</w:t>
            </w:r>
          </w:p>
        </w:tc>
        <w:tc>
          <w:tcPr>
            <w:tcW w:w="291" w:type="pct"/>
            <w:tcBorders>
              <w:top w:val="single" w:sz="4" w:space="0" w:color="auto"/>
              <w:left w:val="single" w:sz="4" w:space="0" w:color="auto"/>
              <w:bottom w:val="single" w:sz="4" w:space="0" w:color="auto"/>
              <w:right w:val="single" w:sz="4" w:space="0" w:color="auto"/>
            </w:tcBorders>
          </w:tcPr>
          <w:p w14:paraId="6660698D" w14:textId="77777777" w:rsidR="00A4358D" w:rsidRPr="004D6106" w:rsidRDefault="00A4358D" w:rsidP="001930BB">
            <w:pPr>
              <w:spacing w:before="0"/>
              <w:rPr>
                <w:iCs/>
                <w:sz w:val="20"/>
                <w:szCs w:val="20"/>
                <w:lang w:eastAsia="en-GB"/>
              </w:rPr>
            </w:pPr>
            <w:r w:rsidRPr="004D6106">
              <w:rPr>
                <w:iCs/>
                <w:sz w:val="20"/>
                <w:szCs w:val="20"/>
                <w:lang w:eastAsia="en-GB"/>
              </w:rPr>
              <w:t>63,9</w:t>
            </w:r>
          </w:p>
        </w:tc>
        <w:tc>
          <w:tcPr>
            <w:tcW w:w="290" w:type="pct"/>
            <w:tcBorders>
              <w:top w:val="single" w:sz="4" w:space="0" w:color="auto"/>
              <w:left w:val="single" w:sz="4" w:space="0" w:color="auto"/>
              <w:bottom w:val="single" w:sz="4" w:space="0" w:color="auto"/>
              <w:right w:val="single" w:sz="4" w:space="0" w:color="auto"/>
            </w:tcBorders>
          </w:tcPr>
          <w:p w14:paraId="1BBE3592" w14:textId="77777777" w:rsidR="00A4358D" w:rsidRPr="004D6106" w:rsidRDefault="00A4358D" w:rsidP="001930BB">
            <w:pPr>
              <w:spacing w:before="0"/>
              <w:rPr>
                <w:iCs/>
                <w:sz w:val="20"/>
                <w:szCs w:val="20"/>
                <w:lang w:eastAsia="en-GB"/>
              </w:rPr>
            </w:pPr>
            <w:r w:rsidRPr="004D6106">
              <w:rPr>
                <w:iCs/>
                <w:sz w:val="20"/>
                <w:szCs w:val="20"/>
                <w:lang w:eastAsia="en-GB"/>
              </w:rPr>
              <w:t>-</w:t>
            </w:r>
          </w:p>
        </w:tc>
      </w:tr>
      <w:tr w:rsidR="00A4358D" w:rsidRPr="00B6199D" w14:paraId="649C47D3" w14:textId="77777777" w:rsidTr="001930BB">
        <w:trPr>
          <w:cantSplit/>
        </w:trPr>
        <w:tc>
          <w:tcPr>
            <w:tcW w:w="356" w:type="pct"/>
            <w:tcBorders>
              <w:top w:val="single" w:sz="4" w:space="0" w:color="auto"/>
              <w:left w:val="single" w:sz="4" w:space="0" w:color="auto"/>
              <w:bottom w:val="single" w:sz="4" w:space="0" w:color="auto"/>
              <w:right w:val="single" w:sz="4" w:space="0" w:color="auto"/>
            </w:tcBorders>
            <w:vAlign w:val="bottom"/>
          </w:tcPr>
          <w:p w14:paraId="58A8400E" w14:textId="77777777" w:rsidR="00A4358D" w:rsidRPr="00CE1335" w:rsidRDefault="00A4358D" w:rsidP="001930BB">
            <w:pPr>
              <w:spacing w:before="0"/>
              <w:jc w:val="both"/>
              <w:rPr>
                <w:sz w:val="22"/>
                <w:szCs w:val="22"/>
              </w:rPr>
            </w:pPr>
            <w:r w:rsidRPr="00CE1335">
              <w:rPr>
                <w:sz w:val="22"/>
                <w:szCs w:val="22"/>
              </w:rPr>
              <w:t>10</w:t>
            </w:r>
          </w:p>
        </w:tc>
        <w:tc>
          <w:tcPr>
            <w:tcW w:w="748" w:type="pct"/>
            <w:tcBorders>
              <w:top w:val="single" w:sz="4" w:space="0" w:color="auto"/>
              <w:left w:val="single" w:sz="4" w:space="0" w:color="auto"/>
              <w:bottom w:val="single" w:sz="4" w:space="0" w:color="auto"/>
              <w:right w:val="single" w:sz="4" w:space="0" w:color="auto"/>
            </w:tcBorders>
            <w:shd w:val="clear" w:color="auto" w:fill="F3F3F3"/>
            <w:vAlign w:val="center"/>
          </w:tcPr>
          <w:p w14:paraId="49AE461B" w14:textId="77777777" w:rsidR="00A4358D" w:rsidRPr="00CE1335" w:rsidRDefault="00A4358D" w:rsidP="001930BB">
            <w:pPr>
              <w:spacing w:before="0"/>
              <w:rPr>
                <w:iCs/>
                <w:sz w:val="22"/>
                <w:szCs w:val="22"/>
                <w:lang w:eastAsia="en-GB"/>
              </w:rPr>
            </w:pPr>
            <w:r w:rsidRPr="00CE1335">
              <w:rPr>
                <w:iCs/>
                <w:sz w:val="22"/>
                <w:szCs w:val="22"/>
                <w:lang w:eastAsia="en-GB"/>
              </w:rPr>
              <w:t>Üldraud</w:t>
            </w:r>
          </w:p>
        </w:tc>
        <w:tc>
          <w:tcPr>
            <w:tcW w:w="347" w:type="pct"/>
            <w:tcBorders>
              <w:top w:val="single" w:sz="4" w:space="0" w:color="auto"/>
              <w:left w:val="single" w:sz="4" w:space="0" w:color="auto"/>
              <w:bottom w:val="single" w:sz="4" w:space="0" w:color="auto"/>
              <w:right w:val="single" w:sz="4" w:space="0" w:color="auto"/>
            </w:tcBorders>
            <w:vAlign w:val="center"/>
          </w:tcPr>
          <w:p w14:paraId="3DC45EAA" w14:textId="77777777" w:rsidR="00A4358D" w:rsidRPr="00CE1335" w:rsidRDefault="00A4358D" w:rsidP="001930BB">
            <w:pPr>
              <w:spacing w:before="0"/>
              <w:rPr>
                <w:iCs/>
                <w:sz w:val="22"/>
                <w:szCs w:val="22"/>
                <w:lang w:eastAsia="en-GB"/>
              </w:rPr>
            </w:pPr>
            <w:r w:rsidRPr="00CE1335">
              <w:rPr>
                <w:iCs/>
                <w:sz w:val="22"/>
                <w:szCs w:val="22"/>
                <w:lang w:eastAsia="en-GB"/>
              </w:rPr>
              <w:t>mg/l</w:t>
            </w:r>
          </w:p>
        </w:tc>
        <w:tc>
          <w:tcPr>
            <w:tcW w:w="815" w:type="pct"/>
            <w:tcBorders>
              <w:top w:val="single" w:sz="4" w:space="0" w:color="auto"/>
              <w:left w:val="single" w:sz="4" w:space="0" w:color="auto"/>
              <w:bottom w:val="single" w:sz="4" w:space="0" w:color="auto"/>
              <w:right w:val="single" w:sz="4" w:space="0" w:color="auto"/>
            </w:tcBorders>
            <w:shd w:val="pct5" w:color="auto" w:fill="auto"/>
            <w:vAlign w:val="center"/>
          </w:tcPr>
          <w:p w14:paraId="317065F8" w14:textId="77777777" w:rsidR="00A4358D" w:rsidRPr="00CE1335" w:rsidRDefault="00A4358D" w:rsidP="001930BB">
            <w:pPr>
              <w:spacing w:before="0"/>
              <w:rPr>
                <w:iCs/>
                <w:sz w:val="22"/>
                <w:szCs w:val="22"/>
                <w:lang w:eastAsia="en-GB"/>
              </w:rPr>
            </w:pPr>
            <w:r w:rsidRPr="00CE1335">
              <w:rPr>
                <w:iCs/>
                <w:sz w:val="22"/>
                <w:szCs w:val="22"/>
                <w:lang w:eastAsia="en-GB"/>
              </w:rPr>
              <w:t>0,2</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40049623" w14:textId="77777777" w:rsidR="00A4358D" w:rsidRPr="004D6106" w:rsidRDefault="00A4358D" w:rsidP="001930BB">
            <w:pPr>
              <w:pStyle w:val="SK1"/>
              <w:rPr>
                <w:lang w:eastAsia="en-GB"/>
              </w:rPr>
            </w:pPr>
            <w:r w:rsidRPr="004D6106">
              <w:rPr>
                <w:lang w:eastAsia="en-GB"/>
              </w:rPr>
              <w:t>&lt;0,05</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0B009BA7" w14:textId="77777777" w:rsidR="00A4358D" w:rsidRPr="004D6106" w:rsidRDefault="00A4358D" w:rsidP="001930BB">
            <w:pPr>
              <w:pStyle w:val="SK1"/>
              <w:rPr>
                <w:lang w:eastAsia="en-GB"/>
              </w:rPr>
            </w:pPr>
            <w:r w:rsidRPr="004D6106">
              <w:rPr>
                <w:lang w:eastAsia="en-GB"/>
              </w:rPr>
              <w:t>&lt;0,006</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31600E77" w14:textId="77777777" w:rsidR="00A4358D" w:rsidRPr="004D6106" w:rsidRDefault="00A4358D" w:rsidP="001930BB">
            <w:pPr>
              <w:spacing w:before="0"/>
              <w:rPr>
                <w:iCs/>
                <w:sz w:val="20"/>
                <w:szCs w:val="20"/>
                <w:lang w:eastAsia="en-GB"/>
              </w:rPr>
            </w:pPr>
            <w:r w:rsidRPr="004D6106">
              <w:rPr>
                <w:iCs/>
                <w:sz w:val="20"/>
                <w:szCs w:val="20"/>
                <w:lang w:eastAsia="en-GB"/>
              </w:rPr>
              <w:t>0,06</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D17B8EE" w14:textId="77777777" w:rsidR="00A4358D" w:rsidRPr="004D6106" w:rsidRDefault="00A4358D" w:rsidP="001930BB">
            <w:pPr>
              <w:spacing w:before="0"/>
              <w:rPr>
                <w:iCs/>
                <w:sz w:val="20"/>
                <w:szCs w:val="20"/>
                <w:lang w:eastAsia="en-GB"/>
              </w:rPr>
            </w:pPr>
            <w:r w:rsidRPr="004D6106">
              <w:rPr>
                <w:iCs/>
                <w:sz w:val="20"/>
                <w:szCs w:val="20"/>
                <w:lang w:eastAsia="en-GB"/>
              </w:rPr>
              <w:t>&lt;0,05</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221E6A2A" w14:textId="77777777" w:rsidR="00A4358D" w:rsidRPr="004D6106" w:rsidRDefault="00A4358D" w:rsidP="001930BB">
            <w:pPr>
              <w:spacing w:before="0"/>
              <w:rPr>
                <w:iCs/>
                <w:sz w:val="20"/>
                <w:szCs w:val="20"/>
                <w:lang w:eastAsia="en-GB"/>
              </w:rPr>
            </w:pPr>
            <w:r w:rsidRPr="004D6106">
              <w:rPr>
                <w:iCs/>
                <w:sz w:val="20"/>
                <w:szCs w:val="20"/>
                <w:lang w:eastAsia="en-GB"/>
              </w:rPr>
              <w:t>&lt;0,03</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03DB8FB9" w14:textId="77777777" w:rsidR="00A4358D" w:rsidRPr="004D6106" w:rsidRDefault="00A4358D" w:rsidP="001930BB">
            <w:pPr>
              <w:spacing w:before="0"/>
              <w:rPr>
                <w:iCs/>
                <w:sz w:val="20"/>
                <w:szCs w:val="20"/>
                <w:lang w:eastAsia="en-GB"/>
              </w:rPr>
            </w:pPr>
            <w:r w:rsidRPr="004D6106">
              <w:rPr>
                <w:iCs/>
                <w:sz w:val="20"/>
                <w:szCs w:val="20"/>
                <w:lang w:eastAsia="en-GB"/>
              </w:rPr>
              <w:t>0,057</w:t>
            </w:r>
          </w:p>
        </w:tc>
        <w:tc>
          <w:tcPr>
            <w:tcW w:w="291" w:type="pct"/>
            <w:tcBorders>
              <w:top w:val="single" w:sz="4" w:space="0" w:color="auto"/>
              <w:left w:val="single" w:sz="4" w:space="0" w:color="auto"/>
              <w:bottom w:val="single" w:sz="4" w:space="0" w:color="auto"/>
              <w:right w:val="single" w:sz="4" w:space="0" w:color="auto"/>
            </w:tcBorders>
          </w:tcPr>
          <w:p w14:paraId="1925641B" w14:textId="77777777" w:rsidR="00A4358D" w:rsidRPr="004D6106" w:rsidRDefault="00A4358D" w:rsidP="001930BB">
            <w:pPr>
              <w:spacing w:before="0"/>
              <w:rPr>
                <w:iCs/>
                <w:sz w:val="20"/>
                <w:szCs w:val="20"/>
                <w:lang w:eastAsia="en-GB"/>
              </w:rPr>
            </w:pPr>
            <w:r w:rsidRPr="004D6106">
              <w:rPr>
                <w:iCs/>
                <w:sz w:val="20"/>
                <w:szCs w:val="20"/>
                <w:lang w:eastAsia="en-GB"/>
              </w:rPr>
              <w:t>&lt;0,1</w:t>
            </w:r>
          </w:p>
        </w:tc>
        <w:tc>
          <w:tcPr>
            <w:tcW w:w="290" w:type="pct"/>
            <w:tcBorders>
              <w:top w:val="single" w:sz="4" w:space="0" w:color="auto"/>
              <w:left w:val="single" w:sz="4" w:space="0" w:color="auto"/>
              <w:bottom w:val="single" w:sz="4" w:space="0" w:color="auto"/>
              <w:right w:val="single" w:sz="4" w:space="0" w:color="auto"/>
            </w:tcBorders>
          </w:tcPr>
          <w:p w14:paraId="4A7E269E" w14:textId="77777777" w:rsidR="00A4358D" w:rsidRPr="004D6106" w:rsidRDefault="00A4358D" w:rsidP="001930BB">
            <w:pPr>
              <w:spacing w:before="0"/>
              <w:rPr>
                <w:iCs/>
                <w:sz w:val="20"/>
                <w:szCs w:val="20"/>
                <w:lang w:eastAsia="en-GB"/>
              </w:rPr>
            </w:pPr>
            <w:r w:rsidRPr="004D6106">
              <w:rPr>
                <w:iCs/>
                <w:sz w:val="20"/>
                <w:szCs w:val="20"/>
                <w:lang w:eastAsia="en-GB"/>
              </w:rPr>
              <w:t>-</w:t>
            </w:r>
          </w:p>
        </w:tc>
      </w:tr>
      <w:tr w:rsidR="00A4358D" w:rsidRPr="00B6199D" w14:paraId="6A4F5D34" w14:textId="77777777" w:rsidTr="001930BB">
        <w:trPr>
          <w:cantSplit/>
        </w:trPr>
        <w:tc>
          <w:tcPr>
            <w:tcW w:w="356" w:type="pct"/>
            <w:tcBorders>
              <w:top w:val="single" w:sz="4" w:space="0" w:color="auto"/>
              <w:left w:val="single" w:sz="4" w:space="0" w:color="auto"/>
              <w:bottom w:val="single" w:sz="4" w:space="0" w:color="auto"/>
              <w:right w:val="single" w:sz="4" w:space="0" w:color="auto"/>
            </w:tcBorders>
            <w:vAlign w:val="bottom"/>
          </w:tcPr>
          <w:p w14:paraId="5A7C4DFB" w14:textId="77777777" w:rsidR="00A4358D" w:rsidRPr="00CE1335" w:rsidRDefault="00A4358D" w:rsidP="001930BB">
            <w:pPr>
              <w:spacing w:before="0"/>
              <w:jc w:val="both"/>
              <w:rPr>
                <w:sz w:val="22"/>
                <w:szCs w:val="22"/>
              </w:rPr>
            </w:pPr>
            <w:r w:rsidRPr="00CE1335">
              <w:rPr>
                <w:sz w:val="22"/>
                <w:szCs w:val="22"/>
              </w:rPr>
              <w:t>11</w:t>
            </w:r>
          </w:p>
        </w:tc>
        <w:tc>
          <w:tcPr>
            <w:tcW w:w="748" w:type="pct"/>
            <w:tcBorders>
              <w:top w:val="single" w:sz="4" w:space="0" w:color="auto"/>
              <w:left w:val="single" w:sz="4" w:space="0" w:color="auto"/>
              <w:bottom w:val="single" w:sz="4" w:space="0" w:color="auto"/>
              <w:right w:val="single" w:sz="4" w:space="0" w:color="auto"/>
            </w:tcBorders>
            <w:shd w:val="clear" w:color="auto" w:fill="F3F3F3"/>
            <w:vAlign w:val="center"/>
          </w:tcPr>
          <w:p w14:paraId="6DC87856" w14:textId="77777777" w:rsidR="00A4358D" w:rsidRPr="00CE1335" w:rsidRDefault="00A4358D" w:rsidP="001930BB">
            <w:pPr>
              <w:spacing w:before="0"/>
              <w:rPr>
                <w:iCs/>
                <w:sz w:val="22"/>
                <w:szCs w:val="22"/>
                <w:lang w:eastAsia="en-GB"/>
              </w:rPr>
            </w:pPr>
            <w:r w:rsidRPr="00CE1335">
              <w:rPr>
                <w:iCs/>
                <w:sz w:val="22"/>
                <w:szCs w:val="22"/>
                <w:lang w:eastAsia="en-GB"/>
              </w:rPr>
              <w:t>Permanga</w:t>
            </w:r>
            <w:r w:rsidRPr="00CE1335">
              <w:rPr>
                <w:iCs/>
                <w:sz w:val="22"/>
                <w:szCs w:val="22"/>
                <w:lang w:eastAsia="en-GB"/>
              </w:rPr>
              <w:softHyphen/>
              <w:t>naat</w:t>
            </w:r>
            <w:r w:rsidRPr="00CE1335">
              <w:rPr>
                <w:iCs/>
                <w:sz w:val="22"/>
                <w:szCs w:val="22"/>
                <w:lang w:eastAsia="en-GB"/>
              </w:rPr>
              <w:softHyphen/>
              <w:t>ne hapniku</w:t>
            </w:r>
            <w:r w:rsidRPr="00CE1335">
              <w:rPr>
                <w:iCs/>
                <w:sz w:val="22"/>
                <w:szCs w:val="22"/>
                <w:lang w:eastAsia="en-GB"/>
              </w:rPr>
              <w:softHyphen/>
              <w:t>tarve</w:t>
            </w:r>
          </w:p>
        </w:tc>
        <w:tc>
          <w:tcPr>
            <w:tcW w:w="347" w:type="pct"/>
            <w:tcBorders>
              <w:top w:val="single" w:sz="4" w:space="0" w:color="auto"/>
              <w:left w:val="single" w:sz="4" w:space="0" w:color="auto"/>
              <w:bottom w:val="single" w:sz="4" w:space="0" w:color="auto"/>
              <w:right w:val="single" w:sz="4" w:space="0" w:color="auto"/>
            </w:tcBorders>
            <w:vAlign w:val="center"/>
          </w:tcPr>
          <w:p w14:paraId="3EBD797F" w14:textId="77777777" w:rsidR="00A4358D" w:rsidRPr="00CE1335" w:rsidRDefault="00A4358D" w:rsidP="001930BB">
            <w:pPr>
              <w:spacing w:before="0"/>
              <w:rPr>
                <w:iCs/>
                <w:sz w:val="22"/>
                <w:szCs w:val="22"/>
                <w:vertAlign w:val="subscript"/>
                <w:lang w:eastAsia="en-GB"/>
              </w:rPr>
            </w:pPr>
            <w:r w:rsidRPr="00CE1335">
              <w:rPr>
                <w:iCs/>
                <w:sz w:val="22"/>
                <w:szCs w:val="22"/>
                <w:lang w:eastAsia="en-GB"/>
              </w:rPr>
              <w:t>mg/l O</w:t>
            </w:r>
            <w:r w:rsidRPr="00CE1335">
              <w:rPr>
                <w:iCs/>
                <w:sz w:val="22"/>
                <w:szCs w:val="22"/>
                <w:vertAlign w:val="subscript"/>
                <w:lang w:eastAsia="en-GB"/>
              </w:rPr>
              <w:t>2</w:t>
            </w:r>
          </w:p>
        </w:tc>
        <w:tc>
          <w:tcPr>
            <w:tcW w:w="815" w:type="pct"/>
            <w:tcBorders>
              <w:top w:val="single" w:sz="4" w:space="0" w:color="auto"/>
              <w:left w:val="single" w:sz="4" w:space="0" w:color="auto"/>
              <w:bottom w:val="single" w:sz="4" w:space="0" w:color="auto"/>
              <w:right w:val="single" w:sz="4" w:space="0" w:color="auto"/>
            </w:tcBorders>
            <w:shd w:val="pct5" w:color="auto" w:fill="auto"/>
            <w:vAlign w:val="center"/>
          </w:tcPr>
          <w:p w14:paraId="05EAD987" w14:textId="77777777" w:rsidR="00A4358D" w:rsidRPr="00CE1335" w:rsidRDefault="00A4358D" w:rsidP="001930BB">
            <w:pPr>
              <w:spacing w:before="0"/>
              <w:rPr>
                <w:iCs/>
                <w:sz w:val="22"/>
                <w:szCs w:val="22"/>
                <w:lang w:eastAsia="en-GB"/>
              </w:rPr>
            </w:pPr>
            <w:r w:rsidRPr="00CE1335">
              <w:rPr>
                <w:iCs/>
                <w:sz w:val="22"/>
                <w:szCs w:val="22"/>
                <w:lang w:eastAsia="en-GB"/>
              </w:rPr>
              <w:t>5,0</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1DA7C219" w14:textId="77777777" w:rsidR="00A4358D" w:rsidRPr="004D6106" w:rsidRDefault="00A4358D" w:rsidP="001930BB">
            <w:pPr>
              <w:pStyle w:val="SK1"/>
              <w:rPr>
                <w:lang w:eastAsia="en-GB"/>
              </w:rPr>
            </w:pPr>
            <w:r w:rsidRPr="004D6106">
              <w:rPr>
                <w:lang w:eastAsia="en-GB"/>
              </w:rPr>
              <w:t>0,9</w:t>
            </w:r>
          </w:p>
        </w:tc>
        <w:tc>
          <w:tcPr>
            <w:tcW w:w="408" w:type="pct"/>
            <w:tcBorders>
              <w:top w:val="single" w:sz="4" w:space="0" w:color="auto"/>
              <w:left w:val="single" w:sz="4" w:space="0" w:color="auto"/>
              <w:bottom w:val="single" w:sz="4" w:space="0" w:color="auto"/>
              <w:right w:val="single" w:sz="4" w:space="0" w:color="auto"/>
            </w:tcBorders>
            <w:shd w:val="clear" w:color="auto" w:fill="auto"/>
          </w:tcPr>
          <w:p w14:paraId="47CDF972" w14:textId="77777777" w:rsidR="00A4358D" w:rsidRPr="004D6106" w:rsidRDefault="00A4358D" w:rsidP="001930BB">
            <w:pPr>
              <w:pStyle w:val="SK1"/>
              <w:rPr>
                <w:lang w:eastAsia="en-GB"/>
              </w:rPr>
            </w:pPr>
            <w:r w:rsidRPr="004D6106">
              <w:rPr>
                <w:lang w:eastAsia="en-GB"/>
              </w:rPr>
              <w:t>1,9</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3E76561" w14:textId="77777777" w:rsidR="00A4358D" w:rsidRPr="004D6106" w:rsidRDefault="00A4358D" w:rsidP="001930BB">
            <w:pPr>
              <w:spacing w:before="0"/>
              <w:rPr>
                <w:iCs/>
                <w:sz w:val="20"/>
                <w:szCs w:val="20"/>
                <w:lang w:eastAsia="en-GB"/>
              </w:rPr>
            </w:pPr>
            <w:r w:rsidRPr="004D6106">
              <w:rPr>
                <w:iCs/>
                <w:sz w:val="20"/>
                <w:szCs w:val="20"/>
                <w:lang w:eastAsia="en-GB"/>
              </w:rPr>
              <w:t>0,6</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1F290159" w14:textId="77777777" w:rsidR="00A4358D" w:rsidRPr="004D6106" w:rsidRDefault="00A4358D" w:rsidP="001930BB">
            <w:pPr>
              <w:spacing w:before="0"/>
              <w:rPr>
                <w:iCs/>
                <w:sz w:val="20"/>
                <w:szCs w:val="20"/>
                <w:lang w:eastAsia="en-GB"/>
              </w:rPr>
            </w:pPr>
            <w:r w:rsidRPr="004D6106">
              <w:rPr>
                <w:iCs/>
                <w:sz w:val="20"/>
                <w:szCs w:val="20"/>
                <w:lang w:eastAsia="en-GB"/>
              </w:rPr>
              <w:t>0,64</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03257546" w14:textId="77777777" w:rsidR="00A4358D" w:rsidRPr="004D6106" w:rsidRDefault="00A4358D" w:rsidP="001930BB">
            <w:pPr>
              <w:spacing w:before="0"/>
              <w:rPr>
                <w:iCs/>
                <w:sz w:val="20"/>
                <w:szCs w:val="20"/>
                <w:lang w:eastAsia="en-GB"/>
              </w:rPr>
            </w:pPr>
            <w:r w:rsidRPr="004D6106">
              <w:rPr>
                <w:iCs/>
                <w:sz w:val="20"/>
                <w:szCs w:val="20"/>
                <w:lang w:eastAsia="en-GB"/>
              </w:rPr>
              <w:t>&lt;1</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F10ABE9" w14:textId="77777777" w:rsidR="00A4358D" w:rsidRPr="004D6106" w:rsidRDefault="00A4358D" w:rsidP="001930BB">
            <w:pPr>
              <w:spacing w:before="0"/>
              <w:rPr>
                <w:iCs/>
                <w:sz w:val="20"/>
                <w:szCs w:val="20"/>
                <w:lang w:eastAsia="en-GB"/>
              </w:rPr>
            </w:pPr>
            <w:r w:rsidRPr="004D6106">
              <w:rPr>
                <w:iCs/>
                <w:sz w:val="20"/>
                <w:szCs w:val="20"/>
                <w:lang w:eastAsia="en-GB"/>
              </w:rPr>
              <w:t>0,31</w:t>
            </w:r>
          </w:p>
        </w:tc>
        <w:tc>
          <w:tcPr>
            <w:tcW w:w="291" w:type="pct"/>
            <w:tcBorders>
              <w:top w:val="single" w:sz="4" w:space="0" w:color="auto"/>
              <w:left w:val="single" w:sz="4" w:space="0" w:color="auto"/>
              <w:bottom w:val="single" w:sz="4" w:space="0" w:color="auto"/>
              <w:right w:val="single" w:sz="4" w:space="0" w:color="auto"/>
            </w:tcBorders>
          </w:tcPr>
          <w:p w14:paraId="4D9FED4D" w14:textId="77777777" w:rsidR="00A4358D" w:rsidRPr="004D6106" w:rsidRDefault="00A4358D" w:rsidP="001930BB">
            <w:pPr>
              <w:spacing w:before="0"/>
              <w:rPr>
                <w:iCs/>
                <w:sz w:val="20"/>
                <w:szCs w:val="20"/>
                <w:lang w:eastAsia="en-GB"/>
              </w:rPr>
            </w:pPr>
            <w:r w:rsidRPr="004D6106">
              <w:rPr>
                <w:iCs/>
                <w:sz w:val="20"/>
                <w:szCs w:val="20"/>
                <w:lang w:eastAsia="en-GB"/>
              </w:rPr>
              <w:t>1,41</w:t>
            </w:r>
          </w:p>
        </w:tc>
        <w:tc>
          <w:tcPr>
            <w:tcW w:w="290" w:type="pct"/>
            <w:tcBorders>
              <w:top w:val="single" w:sz="4" w:space="0" w:color="auto"/>
              <w:left w:val="single" w:sz="4" w:space="0" w:color="auto"/>
              <w:bottom w:val="single" w:sz="4" w:space="0" w:color="auto"/>
              <w:right w:val="single" w:sz="4" w:space="0" w:color="auto"/>
            </w:tcBorders>
          </w:tcPr>
          <w:p w14:paraId="0B5F83C9" w14:textId="77777777" w:rsidR="00A4358D" w:rsidRPr="004D6106" w:rsidRDefault="00A4358D" w:rsidP="001930BB">
            <w:pPr>
              <w:spacing w:before="0"/>
              <w:rPr>
                <w:iCs/>
                <w:sz w:val="20"/>
                <w:szCs w:val="20"/>
                <w:lang w:eastAsia="en-GB"/>
              </w:rPr>
            </w:pPr>
            <w:r w:rsidRPr="004D6106">
              <w:rPr>
                <w:iCs/>
                <w:sz w:val="20"/>
                <w:szCs w:val="20"/>
                <w:lang w:eastAsia="en-GB"/>
              </w:rPr>
              <w:t>-</w:t>
            </w:r>
          </w:p>
        </w:tc>
      </w:tr>
      <w:tr w:rsidR="00A4358D" w:rsidRPr="00B6199D" w14:paraId="617C06D1" w14:textId="77777777" w:rsidTr="001930BB">
        <w:trPr>
          <w:cantSplit/>
        </w:trPr>
        <w:tc>
          <w:tcPr>
            <w:tcW w:w="356" w:type="pct"/>
            <w:tcBorders>
              <w:top w:val="single" w:sz="4" w:space="0" w:color="auto"/>
              <w:left w:val="single" w:sz="4" w:space="0" w:color="auto"/>
              <w:bottom w:val="single" w:sz="4" w:space="0" w:color="auto"/>
              <w:right w:val="single" w:sz="4" w:space="0" w:color="auto"/>
            </w:tcBorders>
            <w:vAlign w:val="bottom"/>
          </w:tcPr>
          <w:p w14:paraId="01B79406" w14:textId="77777777" w:rsidR="00A4358D" w:rsidRPr="00CE1335" w:rsidRDefault="00A4358D" w:rsidP="001930BB">
            <w:pPr>
              <w:spacing w:before="0"/>
              <w:jc w:val="both"/>
              <w:rPr>
                <w:sz w:val="22"/>
                <w:szCs w:val="22"/>
              </w:rPr>
            </w:pPr>
            <w:r w:rsidRPr="00CE1335">
              <w:rPr>
                <w:sz w:val="22"/>
                <w:szCs w:val="22"/>
              </w:rPr>
              <w:t>12</w:t>
            </w:r>
          </w:p>
        </w:tc>
        <w:tc>
          <w:tcPr>
            <w:tcW w:w="748" w:type="pct"/>
            <w:tcBorders>
              <w:top w:val="single" w:sz="4" w:space="0" w:color="auto"/>
              <w:left w:val="single" w:sz="4" w:space="0" w:color="auto"/>
              <w:bottom w:val="single" w:sz="4" w:space="0" w:color="auto"/>
              <w:right w:val="single" w:sz="4" w:space="0" w:color="auto"/>
            </w:tcBorders>
            <w:shd w:val="clear" w:color="auto" w:fill="F3F3F3"/>
            <w:vAlign w:val="center"/>
          </w:tcPr>
          <w:p w14:paraId="7AB64E84" w14:textId="77777777" w:rsidR="00A4358D" w:rsidRPr="00CE1335" w:rsidRDefault="00A4358D" w:rsidP="001930BB">
            <w:pPr>
              <w:spacing w:before="0"/>
              <w:rPr>
                <w:iCs/>
                <w:sz w:val="22"/>
                <w:szCs w:val="22"/>
                <w:lang w:eastAsia="en-GB"/>
              </w:rPr>
            </w:pPr>
            <w:r w:rsidRPr="00CE1335">
              <w:rPr>
                <w:iCs/>
                <w:sz w:val="22"/>
                <w:szCs w:val="22"/>
                <w:lang w:eastAsia="en-GB"/>
              </w:rPr>
              <w:t>Boor</w:t>
            </w:r>
          </w:p>
        </w:tc>
        <w:tc>
          <w:tcPr>
            <w:tcW w:w="347" w:type="pct"/>
            <w:tcBorders>
              <w:top w:val="single" w:sz="4" w:space="0" w:color="auto"/>
              <w:left w:val="single" w:sz="4" w:space="0" w:color="auto"/>
              <w:bottom w:val="single" w:sz="4" w:space="0" w:color="auto"/>
              <w:right w:val="single" w:sz="4" w:space="0" w:color="auto"/>
            </w:tcBorders>
            <w:vAlign w:val="center"/>
          </w:tcPr>
          <w:p w14:paraId="3EEF21D4" w14:textId="77777777" w:rsidR="00A4358D" w:rsidRPr="00CE1335" w:rsidRDefault="00A4358D" w:rsidP="001930BB">
            <w:pPr>
              <w:spacing w:before="0"/>
              <w:rPr>
                <w:iCs/>
                <w:sz w:val="22"/>
                <w:szCs w:val="22"/>
                <w:lang w:eastAsia="en-GB"/>
              </w:rPr>
            </w:pPr>
            <w:r w:rsidRPr="00CE1335">
              <w:rPr>
                <w:iCs/>
                <w:sz w:val="22"/>
                <w:szCs w:val="22"/>
                <w:lang w:eastAsia="en-GB"/>
              </w:rPr>
              <w:t>mg/l</w:t>
            </w:r>
          </w:p>
        </w:tc>
        <w:tc>
          <w:tcPr>
            <w:tcW w:w="815" w:type="pct"/>
            <w:tcBorders>
              <w:top w:val="single" w:sz="4" w:space="0" w:color="auto"/>
              <w:left w:val="single" w:sz="4" w:space="0" w:color="auto"/>
              <w:bottom w:val="single" w:sz="4" w:space="0" w:color="auto"/>
              <w:right w:val="single" w:sz="4" w:space="0" w:color="auto"/>
            </w:tcBorders>
            <w:shd w:val="pct5" w:color="auto" w:fill="auto"/>
            <w:vAlign w:val="center"/>
          </w:tcPr>
          <w:p w14:paraId="76F1A6F1" w14:textId="77777777" w:rsidR="00A4358D" w:rsidRPr="00CE1335" w:rsidRDefault="00A4358D" w:rsidP="001930BB">
            <w:pPr>
              <w:spacing w:before="0"/>
              <w:rPr>
                <w:iCs/>
                <w:sz w:val="22"/>
                <w:szCs w:val="22"/>
                <w:lang w:eastAsia="en-GB"/>
              </w:rPr>
            </w:pPr>
            <w:r w:rsidRPr="00CE1335">
              <w:rPr>
                <w:iCs/>
                <w:sz w:val="22"/>
                <w:szCs w:val="22"/>
                <w:lang w:eastAsia="en-GB"/>
              </w:rPr>
              <w:t>1,0</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2F9E5F17"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408" w:type="pct"/>
            <w:tcBorders>
              <w:top w:val="single" w:sz="4" w:space="0" w:color="auto"/>
              <w:left w:val="single" w:sz="4" w:space="0" w:color="auto"/>
              <w:bottom w:val="single" w:sz="4" w:space="0" w:color="auto"/>
              <w:right w:val="single" w:sz="4" w:space="0" w:color="auto"/>
            </w:tcBorders>
            <w:shd w:val="clear" w:color="auto" w:fill="auto"/>
          </w:tcPr>
          <w:p w14:paraId="69B2D2CA"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0C4D7CA2" w14:textId="77777777" w:rsidR="00A4358D" w:rsidRPr="004D6106" w:rsidRDefault="00A4358D" w:rsidP="001930BB">
            <w:pPr>
              <w:spacing w:before="0"/>
              <w:rPr>
                <w:iCs/>
                <w:sz w:val="20"/>
                <w:szCs w:val="20"/>
                <w:lang w:eastAsia="en-GB"/>
              </w:rPr>
            </w:pPr>
            <w:r w:rsidRPr="004D6106">
              <w:rPr>
                <w:iCs/>
                <w:sz w:val="20"/>
                <w:szCs w:val="20"/>
                <w:lang w:eastAsia="en-GB"/>
              </w:rPr>
              <w:t>0,04</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13B2FFE3"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550F614F"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A14F63B"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291" w:type="pct"/>
            <w:tcBorders>
              <w:top w:val="single" w:sz="4" w:space="0" w:color="auto"/>
              <w:left w:val="single" w:sz="4" w:space="0" w:color="auto"/>
              <w:bottom w:val="single" w:sz="4" w:space="0" w:color="auto"/>
              <w:right w:val="single" w:sz="4" w:space="0" w:color="auto"/>
            </w:tcBorders>
          </w:tcPr>
          <w:p w14:paraId="213709CE"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290" w:type="pct"/>
            <w:tcBorders>
              <w:top w:val="single" w:sz="4" w:space="0" w:color="auto"/>
              <w:left w:val="single" w:sz="4" w:space="0" w:color="auto"/>
              <w:bottom w:val="single" w:sz="4" w:space="0" w:color="auto"/>
              <w:right w:val="single" w:sz="4" w:space="0" w:color="auto"/>
            </w:tcBorders>
          </w:tcPr>
          <w:p w14:paraId="577FEB8B" w14:textId="77777777" w:rsidR="00A4358D" w:rsidRPr="004D6106" w:rsidRDefault="00A4358D" w:rsidP="001930BB">
            <w:pPr>
              <w:spacing w:before="0"/>
              <w:rPr>
                <w:iCs/>
                <w:sz w:val="20"/>
                <w:szCs w:val="20"/>
                <w:lang w:eastAsia="en-GB"/>
              </w:rPr>
            </w:pPr>
            <w:r w:rsidRPr="004D6106">
              <w:rPr>
                <w:iCs/>
                <w:sz w:val="20"/>
                <w:szCs w:val="20"/>
                <w:lang w:eastAsia="en-GB"/>
              </w:rPr>
              <w:t>-</w:t>
            </w:r>
          </w:p>
        </w:tc>
      </w:tr>
      <w:tr w:rsidR="00A4358D" w:rsidRPr="00B6199D" w14:paraId="5C2E873A" w14:textId="77777777" w:rsidTr="001930BB">
        <w:trPr>
          <w:cantSplit/>
        </w:trPr>
        <w:tc>
          <w:tcPr>
            <w:tcW w:w="356" w:type="pct"/>
            <w:tcBorders>
              <w:top w:val="single" w:sz="4" w:space="0" w:color="auto"/>
              <w:left w:val="single" w:sz="4" w:space="0" w:color="auto"/>
              <w:bottom w:val="single" w:sz="4" w:space="0" w:color="auto"/>
              <w:right w:val="single" w:sz="4" w:space="0" w:color="auto"/>
            </w:tcBorders>
            <w:vAlign w:val="bottom"/>
          </w:tcPr>
          <w:p w14:paraId="6E1E592A" w14:textId="77777777" w:rsidR="00A4358D" w:rsidRPr="00CE1335" w:rsidRDefault="00A4358D" w:rsidP="001930BB">
            <w:pPr>
              <w:spacing w:before="0"/>
              <w:jc w:val="both"/>
              <w:rPr>
                <w:sz w:val="22"/>
                <w:szCs w:val="22"/>
              </w:rPr>
            </w:pPr>
            <w:r w:rsidRPr="00CE1335">
              <w:rPr>
                <w:sz w:val="22"/>
                <w:szCs w:val="22"/>
              </w:rPr>
              <w:t>13</w:t>
            </w:r>
          </w:p>
        </w:tc>
        <w:tc>
          <w:tcPr>
            <w:tcW w:w="748" w:type="pct"/>
            <w:tcBorders>
              <w:top w:val="single" w:sz="4" w:space="0" w:color="auto"/>
              <w:left w:val="single" w:sz="4" w:space="0" w:color="auto"/>
              <w:bottom w:val="single" w:sz="4" w:space="0" w:color="auto"/>
              <w:right w:val="single" w:sz="4" w:space="0" w:color="auto"/>
            </w:tcBorders>
            <w:shd w:val="clear" w:color="auto" w:fill="F3F3F3"/>
            <w:vAlign w:val="center"/>
          </w:tcPr>
          <w:p w14:paraId="1D4F86E9" w14:textId="77777777" w:rsidR="00A4358D" w:rsidRPr="00CE1335" w:rsidRDefault="00A4358D" w:rsidP="001930BB">
            <w:pPr>
              <w:spacing w:before="0"/>
              <w:rPr>
                <w:iCs/>
                <w:sz w:val="22"/>
                <w:szCs w:val="22"/>
                <w:lang w:eastAsia="en-GB"/>
              </w:rPr>
            </w:pPr>
            <w:r w:rsidRPr="00CE1335">
              <w:rPr>
                <w:iCs/>
                <w:sz w:val="22"/>
                <w:szCs w:val="22"/>
                <w:lang w:eastAsia="en-GB"/>
              </w:rPr>
              <w:t>Fluoriid</w:t>
            </w:r>
          </w:p>
        </w:tc>
        <w:tc>
          <w:tcPr>
            <w:tcW w:w="347" w:type="pct"/>
            <w:tcBorders>
              <w:top w:val="single" w:sz="4" w:space="0" w:color="auto"/>
              <w:left w:val="single" w:sz="4" w:space="0" w:color="auto"/>
              <w:bottom w:val="single" w:sz="4" w:space="0" w:color="auto"/>
              <w:right w:val="single" w:sz="4" w:space="0" w:color="auto"/>
            </w:tcBorders>
            <w:vAlign w:val="center"/>
          </w:tcPr>
          <w:p w14:paraId="0EF76CCB" w14:textId="77777777" w:rsidR="00A4358D" w:rsidRPr="00CE1335" w:rsidRDefault="00A4358D" w:rsidP="001930BB">
            <w:pPr>
              <w:spacing w:before="0"/>
              <w:rPr>
                <w:iCs/>
                <w:sz w:val="22"/>
                <w:szCs w:val="22"/>
                <w:lang w:eastAsia="en-GB"/>
              </w:rPr>
            </w:pPr>
            <w:r w:rsidRPr="00CE1335">
              <w:rPr>
                <w:iCs/>
                <w:sz w:val="22"/>
                <w:szCs w:val="22"/>
                <w:lang w:eastAsia="en-GB"/>
              </w:rPr>
              <w:t>mg/l</w:t>
            </w:r>
          </w:p>
        </w:tc>
        <w:tc>
          <w:tcPr>
            <w:tcW w:w="815" w:type="pct"/>
            <w:tcBorders>
              <w:top w:val="single" w:sz="4" w:space="0" w:color="auto"/>
              <w:left w:val="single" w:sz="4" w:space="0" w:color="auto"/>
              <w:bottom w:val="single" w:sz="4" w:space="0" w:color="auto"/>
              <w:right w:val="single" w:sz="4" w:space="0" w:color="auto"/>
            </w:tcBorders>
            <w:shd w:val="pct5" w:color="auto" w:fill="auto"/>
            <w:vAlign w:val="center"/>
          </w:tcPr>
          <w:p w14:paraId="45155A8C" w14:textId="77777777" w:rsidR="00A4358D" w:rsidRPr="00CE1335" w:rsidRDefault="00A4358D" w:rsidP="001930BB">
            <w:pPr>
              <w:spacing w:before="0"/>
              <w:rPr>
                <w:iCs/>
                <w:sz w:val="22"/>
                <w:szCs w:val="22"/>
                <w:lang w:eastAsia="en-GB"/>
              </w:rPr>
            </w:pPr>
            <w:r w:rsidRPr="00CE1335">
              <w:rPr>
                <w:iCs/>
                <w:sz w:val="22"/>
                <w:szCs w:val="22"/>
                <w:lang w:eastAsia="en-GB"/>
              </w:rPr>
              <w:t>1,5</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5F3F8C8B" w14:textId="77777777" w:rsidR="00A4358D" w:rsidRPr="004D6106" w:rsidRDefault="00A4358D" w:rsidP="001930BB">
            <w:pPr>
              <w:spacing w:before="0"/>
              <w:rPr>
                <w:iCs/>
                <w:sz w:val="20"/>
                <w:szCs w:val="20"/>
                <w:lang w:eastAsia="en-GB"/>
              </w:rPr>
            </w:pPr>
            <w:r w:rsidRPr="004D6106">
              <w:rPr>
                <w:iCs/>
                <w:sz w:val="20"/>
                <w:szCs w:val="20"/>
                <w:lang w:eastAsia="en-GB"/>
              </w:rPr>
              <w:t>0,190</w:t>
            </w:r>
          </w:p>
        </w:tc>
        <w:tc>
          <w:tcPr>
            <w:tcW w:w="408" w:type="pct"/>
            <w:tcBorders>
              <w:top w:val="single" w:sz="4" w:space="0" w:color="auto"/>
              <w:left w:val="single" w:sz="4" w:space="0" w:color="auto"/>
              <w:bottom w:val="single" w:sz="4" w:space="0" w:color="auto"/>
              <w:right w:val="single" w:sz="4" w:space="0" w:color="auto"/>
            </w:tcBorders>
            <w:shd w:val="clear" w:color="auto" w:fill="auto"/>
          </w:tcPr>
          <w:p w14:paraId="23FF889D" w14:textId="77777777" w:rsidR="00A4358D" w:rsidRPr="004D6106" w:rsidRDefault="00A4358D" w:rsidP="001930BB">
            <w:pPr>
              <w:pStyle w:val="SK1"/>
              <w:rPr>
                <w:lang w:eastAsia="en-GB"/>
              </w:rPr>
            </w:pPr>
            <w:r w:rsidRPr="004D6106">
              <w:rPr>
                <w:lang w:eastAsia="en-GB"/>
              </w:rPr>
              <w:t>0,41</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1D28B9E4" w14:textId="77777777" w:rsidR="00A4358D" w:rsidRPr="004D6106" w:rsidRDefault="00A4358D" w:rsidP="001930BB">
            <w:pPr>
              <w:spacing w:before="0"/>
              <w:rPr>
                <w:iCs/>
                <w:sz w:val="20"/>
                <w:szCs w:val="20"/>
                <w:lang w:eastAsia="en-GB"/>
              </w:rPr>
            </w:pPr>
            <w:r w:rsidRPr="004D6106">
              <w:rPr>
                <w:iCs/>
                <w:sz w:val="20"/>
                <w:szCs w:val="20"/>
                <w:lang w:eastAsia="en-GB"/>
              </w:rPr>
              <w:t>0,28</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3E7024EA" w14:textId="77777777" w:rsidR="00A4358D" w:rsidRPr="004D6106" w:rsidRDefault="00A4358D" w:rsidP="001930BB">
            <w:pPr>
              <w:spacing w:before="0"/>
              <w:rPr>
                <w:iCs/>
                <w:sz w:val="20"/>
                <w:szCs w:val="20"/>
                <w:lang w:eastAsia="en-GB"/>
              </w:rPr>
            </w:pPr>
            <w:r w:rsidRPr="004D6106">
              <w:rPr>
                <w:iCs/>
                <w:sz w:val="20"/>
                <w:szCs w:val="20"/>
                <w:lang w:eastAsia="en-GB"/>
              </w:rPr>
              <w:t>0,46</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6F44EA9D" w14:textId="77777777" w:rsidR="00A4358D" w:rsidRPr="004D6106" w:rsidRDefault="00A4358D" w:rsidP="001930BB">
            <w:pPr>
              <w:spacing w:before="0"/>
              <w:rPr>
                <w:iCs/>
                <w:sz w:val="20"/>
                <w:szCs w:val="20"/>
                <w:lang w:eastAsia="en-GB"/>
              </w:rPr>
            </w:pPr>
            <w:r w:rsidRPr="004D6106">
              <w:rPr>
                <w:iCs/>
                <w:sz w:val="20"/>
                <w:szCs w:val="20"/>
                <w:lang w:eastAsia="en-GB"/>
              </w:rPr>
              <w:t>0,3</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1E97F6C" w14:textId="77777777" w:rsidR="00A4358D" w:rsidRPr="004D6106" w:rsidRDefault="00A4358D" w:rsidP="001930BB">
            <w:pPr>
              <w:spacing w:before="0"/>
              <w:rPr>
                <w:iCs/>
                <w:sz w:val="20"/>
                <w:szCs w:val="20"/>
                <w:lang w:eastAsia="en-GB"/>
              </w:rPr>
            </w:pPr>
            <w:r w:rsidRPr="004D6106">
              <w:rPr>
                <w:iCs/>
                <w:sz w:val="20"/>
                <w:szCs w:val="20"/>
                <w:lang w:eastAsia="en-GB"/>
              </w:rPr>
              <w:t>0,3</w:t>
            </w:r>
          </w:p>
        </w:tc>
        <w:tc>
          <w:tcPr>
            <w:tcW w:w="291" w:type="pct"/>
            <w:tcBorders>
              <w:top w:val="single" w:sz="4" w:space="0" w:color="auto"/>
              <w:left w:val="single" w:sz="4" w:space="0" w:color="auto"/>
              <w:bottom w:val="single" w:sz="4" w:space="0" w:color="auto"/>
              <w:right w:val="single" w:sz="4" w:space="0" w:color="auto"/>
            </w:tcBorders>
          </w:tcPr>
          <w:p w14:paraId="35CA2BC6"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290" w:type="pct"/>
            <w:tcBorders>
              <w:top w:val="single" w:sz="4" w:space="0" w:color="auto"/>
              <w:left w:val="single" w:sz="4" w:space="0" w:color="auto"/>
              <w:bottom w:val="single" w:sz="4" w:space="0" w:color="auto"/>
              <w:right w:val="single" w:sz="4" w:space="0" w:color="auto"/>
            </w:tcBorders>
          </w:tcPr>
          <w:p w14:paraId="27FE2718" w14:textId="77777777" w:rsidR="00A4358D" w:rsidRPr="004D6106" w:rsidRDefault="00A4358D" w:rsidP="001930BB">
            <w:pPr>
              <w:spacing w:before="0"/>
              <w:rPr>
                <w:iCs/>
                <w:sz w:val="20"/>
                <w:szCs w:val="20"/>
                <w:lang w:eastAsia="en-GB"/>
              </w:rPr>
            </w:pPr>
            <w:r w:rsidRPr="004D6106">
              <w:rPr>
                <w:iCs/>
                <w:sz w:val="20"/>
                <w:szCs w:val="20"/>
                <w:lang w:eastAsia="en-GB"/>
              </w:rPr>
              <w:t>-</w:t>
            </w:r>
          </w:p>
        </w:tc>
      </w:tr>
      <w:tr w:rsidR="00A4358D" w:rsidRPr="00B6199D" w14:paraId="29834D6B" w14:textId="77777777" w:rsidTr="001930BB">
        <w:trPr>
          <w:cantSplit/>
        </w:trPr>
        <w:tc>
          <w:tcPr>
            <w:tcW w:w="356" w:type="pct"/>
            <w:tcBorders>
              <w:top w:val="single" w:sz="4" w:space="0" w:color="auto"/>
              <w:left w:val="single" w:sz="4" w:space="0" w:color="auto"/>
              <w:bottom w:val="single" w:sz="4" w:space="0" w:color="auto"/>
              <w:right w:val="single" w:sz="4" w:space="0" w:color="auto"/>
            </w:tcBorders>
            <w:vAlign w:val="bottom"/>
          </w:tcPr>
          <w:p w14:paraId="0006AF2A" w14:textId="77777777" w:rsidR="00A4358D" w:rsidRPr="00CE1335" w:rsidRDefault="00A4358D" w:rsidP="001930BB">
            <w:pPr>
              <w:spacing w:before="0"/>
              <w:jc w:val="both"/>
              <w:rPr>
                <w:sz w:val="22"/>
                <w:szCs w:val="22"/>
              </w:rPr>
            </w:pPr>
            <w:r w:rsidRPr="00CE1335">
              <w:rPr>
                <w:sz w:val="22"/>
                <w:szCs w:val="22"/>
              </w:rPr>
              <w:t>14</w:t>
            </w:r>
          </w:p>
        </w:tc>
        <w:tc>
          <w:tcPr>
            <w:tcW w:w="748" w:type="pct"/>
            <w:tcBorders>
              <w:top w:val="single" w:sz="4" w:space="0" w:color="auto"/>
              <w:left w:val="single" w:sz="4" w:space="0" w:color="auto"/>
              <w:bottom w:val="single" w:sz="4" w:space="0" w:color="auto"/>
              <w:right w:val="single" w:sz="4" w:space="0" w:color="auto"/>
            </w:tcBorders>
            <w:shd w:val="clear" w:color="auto" w:fill="F3F3F3"/>
            <w:vAlign w:val="center"/>
          </w:tcPr>
          <w:p w14:paraId="1B7A91BC" w14:textId="77777777" w:rsidR="00A4358D" w:rsidRPr="00CE1335" w:rsidRDefault="00A4358D" w:rsidP="001930BB">
            <w:pPr>
              <w:spacing w:before="0"/>
              <w:rPr>
                <w:iCs/>
                <w:sz w:val="22"/>
                <w:szCs w:val="22"/>
                <w:lang w:eastAsia="en-GB"/>
              </w:rPr>
            </w:pPr>
            <w:r w:rsidRPr="00CE1335">
              <w:rPr>
                <w:iCs/>
                <w:sz w:val="22"/>
                <w:szCs w:val="22"/>
                <w:lang w:eastAsia="en-GB"/>
              </w:rPr>
              <w:t>Kaltsium</w:t>
            </w:r>
          </w:p>
        </w:tc>
        <w:tc>
          <w:tcPr>
            <w:tcW w:w="347" w:type="pct"/>
            <w:tcBorders>
              <w:top w:val="single" w:sz="4" w:space="0" w:color="auto"/>
              <w:left w:val="single" w:sz="4" w:space="0" w:color="auto"/>
              <w:bottom w:val="single" w:sz="4" w:space="0" w:color="auto"/>
              <w:right w:val="single" w:sz="4" w:space="0" w:color="auto"/>
            </w:tcBorders>
            <w:vAlign w:val="center"/>
          </w:tcPr>
          <w:p w14:paraId="4835AAF8" w14:textId="77777777" w:rsidR="00A4358D" w:rsidRPr="00CE1335" w:rsidRDefault="00A4358D" w:rsidP="001930BB">
            <w:pPr>
              <w:spacing w:before="0"/>
              <w:rPr>
                <w:sz w:val="22"/>
                <w:szCs w:val="22"/>
              </w:rPr>
            </w:pPr>
            <w:r w:rsidRPr="00CE1335">
              <w:rPr>
                <w:iCs/>
                <w:sz w:val="22"/>
                <w:szCs w:val="22"/>
                <w:lang w:eastAsia="en-GB"/>
              </w:rPr>
              <w:t>mg/l</w:t>
            </w:r>
          </w:p>
        </w:tc>
        <w:tc>
          <w:tcPr>
            <w:tcW w:w="815" w:type="pct"/>
            <w:tcBorders>
              <w:top w:val="single" w:sz="4" w:space="0" w:color="auto"/>
              <w:left w:val="single" w:sz="4" w:space="0" w:color="auto"/>
              <w:bottom w:val="single" w:sz="4" w:space="0" w:color="auto"/>
              <w:right w:val="single" w:sz="4" w:space="0" w:color="auto"/>
            </w:tcBorders>
            <w:shd w:val="pct5" w:color="auto" w:fill="auto"/>
            <w:vAlign w:val="center"/>
          </w:tcPr>
          <w:p w14:paraId="4DECD31F" w14:textId="77777777" w:rsidR="00A4358D" w:rsidRPr="00CE1335" w:rsidRDefault="00A4358D" w:rsidP="001930BB">
            <w:pPr>
              <w:spacing w:before="0"/>
              <w:rPr>
                <w:iCs/>
                <w:sz w:val="22"/>
                <w:szCs w:val="22"/>
                <w:lang w:eastAsia="en-GB"/>
              </w:rPr>
            </w:pPr>
            <w:r w:rsidRPr="00CE1335">
              <w:rPr>
                <w:iCs/>
                <w:sz w:val="22"/>
                <w:szCs w:val="22"/>
                <w:lang w:eastAsia="en-GB"/>
              </w:rPr>
              <w:t>-</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116C1CBD" w14:textId="77777777" w:rsidR="00A4358D" w:rsidRPr="004D6106" w:rsidRDefault="00A4358D" w:rsidP="001930BB">
            <w:pPr>
              <w:spacing w:before="0"/>
              <w:rPr>
                <w:iCs/>
                <w:sz w:val="20"/>
                <w:szCs w:val="20"/>
                <w:lang w:eastAsia="en-GB"/>
              </w:rPr>
            </w:pPr>
            <w:r w:rsidRPr="004D6106">
              <w:rPr>
                <w:iCs/>
                <w:sz w:val="20"/>
                <w:szCs w:val="20"/>
                <w:lang w:eastAsia="en-GB"/>
              </w:rPr>
              <w:t>83,6</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7B973548" w14:textId="77777777" w:rsidR="00A4358D" w:rsidRPr="004D6106" w:rsidRDefault="00A4358D" w:rsidP="001930BB">
            <w:pPr>
              <w:spacing w:before="0"/>
              <w:rPr>
                <w:iCs/>
                <w:sz w:val="20"/>
                <w:szCs w:val="20"/>
                <w:lang w:eastAsia="en-GB"/>
              </w:rPr>
            </w:pPr>
            <w:r w:rsidRPr="004D6106">
              <w:rPr>
                <w:iCs/>
                <w:sz w:val="20"/>
                <w:szCs w:val="20"/>
                <w:lang w:eastAsia="en-GB"/>
              </w:rPr>
              <w:t>87,6</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72E3F4F4"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2E3920C3"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60AAB6E0"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103687A5"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291" w:type="pct"/>
            <w:tcBorders>
              <w:top w:val="single" w:sz="4" w:space="0" w:color="auto"/>
              <w:left w:val="single" w:sz="4" w:space="0" w:color="auto"/>
              <w:bottom w:val="single" w:sz="4" w:space="0" w:color="auto"/>
              <w:right w:val="single" w:sz="4" w:space="0" w:color="auto"/>
            </w:tcBorders>
          </w:tcPr>
          <w:p w14:paraId="16FE775F"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290" w:type="pct"/>
            <w:tcBorders>
              <w:top w:val="single" w:sz="4" w:space="0" w:color="auto"/>
              <w:left w:val="single" w:sz="4" w:space="0" w:color="auto"/>
              <w:bottom w:val="single" w:sz="4" w:space="0" w:color="auto"/>
              <w:right w:val="single" w:sz="4" w:space="0" w:color="auto"/>
            </w:tcBorders>
          </w:tcPr>
          <w:p w14:paraId="3B36345B" w14:textId="77777777" w:rsidR="00A4358D" w:rsidRPr="004D6106" w:rsidRDefault="00A4358D" w:rsidP="001930BB">
            <w:pPr>
              <w:spacing w:before="0"/>
              <w:rPr>
                <w:iCs/>
                <w:sz w:val="20"/>
                <w:szCs w:val="20"/>
                <w:lang w:eastAsia="en-GB"/>
              </w:rPr>
            </w:pPr>
            <w:r w:rsidRPr="004D6106">
              <w:rPr>
                <w:iCs/>
                <w:sz w:val="20"/>
                <w:szCs w:val="20"/>
                <w:lang w:eastAsia="en-GB"/>
              </w:rPr>
              <w:t>-</w:t>
            </w:r>
          </w:p>
        </w:tc>
      </w:tr>
      <w:tr w:rsidR="00A4358D" w:rsidRPr="00B6199D" w14:paraId="22420527" w14:textId="77777777" w:rsidTr="001930BB">
        <w:trPr>
          <w:cantSplit/>
        </w:trPr>
        <w:tc>
          <w:tcPr>
            <w:tcW w:w="356" w:type="pct"/>
            <w:tcBorders>
              <w:top w:val="single" w:sz="4" w:space="0" w:color="auto"/>
              <w:left w:val="single" w:sz="4" w:space="0" w:color="auto"/>
              <w:bottom w:val="single" w:sz="4" w:space="0" w:color="auto"/>
              <w:right w:val="single" w:sz="4" w:space="0" w:color="auto"/>
            </w:tcBorders>
            <w:vAlign w:val="bottom"/>
          </w:tcPr>
          <w:p w14:paraId="2D3DCADA" w14:textId="77777777" w:rsidR="00A4358D" w:rsidRPr="00CE1335" w:rsidRDefault="00A4358D" w:rsidP="001930BB">
            <w:pPr>
              <w:spacing w:before="0"/>
              <w:jc w:val="both"/>
              <w:rPr>
                <w:sz w:val="22"/>
                <w:szCs w:val="22"/>
              </w:rPr>
            </w:pPr>
            <w:r w:rsidRPr="00CE1335">
              <w:rPr>
                <w:sz w:val="22"/>
                <w:szCs w:val="22"/>
              </w:rPr>
              <w:t>15</w:t>
            </w:r>
          </w:p>
        </w:tc>
        <w:tc>
          <w:tcPr>
            <w:tcW w:w="748" w:type="pct"/>
            <w:tcBorders>
              <w:top w:val="single" w:sz="4" w:space="0" w:color="auto"/>
              <w:left w:val="single" w:sz="4" w:space="0" w:color="auto"/>
              <w:bottom w:val="single" w:sz="4" w:space="0" w:color="auto"/>
              <w:right w:val="single" w:sz="4" w:space="0" w:color="auto"/>
            </w:tcBorders>
            <w:shd w:val="clear" w:color="auto" w:fill="F3F3F3"/>
            <w:vAlign w:val="center"/>
          </w:tcPr>
          <w:p w14:paraId="369BE3E3" w14:textId="77777777" w:rsidR="00A4358D" w:rsidRPr="00CE1335" w:rsidRDefault="00A4358D" w:rsidP="001930BB">
            <w:pPr>
              <w:spacing w:before="0"/>
              <w:rPr>
                <w:iCs/>
                <w:sz w:val="22"/>
                <w:szCs w:val="22"/>
                <w:lang w:eastAsia="en-GB"/>
              </w:rPr>
            </w:pPr>
            <w:r w:rsidRPr="00CE1335">
              <w:rPr>
                <w:iCs/>
                <w:sz w:val="22"/>
                <w:szCs w:val="22"/>
                <w:lang w:eastAsia="en-GB"/>
              </w:rPr>
              <w:t>Magneesium</w:t>
            </w:r>
          </w:p>
        </w:tc>
        <w:tc>
          <w:tcPr>
            <w:tcW w:w="347" w:type="pct"/>
            <w:tcBorders>
              <w:top w:val="single" w:sz="4" w:space="0" w:color="auto"/>
              <w:left w:val="single" w:sz="4" w:space="0" w:color="auto"/>
              <w:bottom w:val="single" w:sz="4" w:space="0" w:color="auto"/>
              <w:right w:val="single" w:sz="4" w:space="0" w:color="auto"/>
            </w:tcBorders>
            <w:vAlign w:val="center"/>
          </w:tcPr>
          <w:p w14:paraId="15825B60" w14:textId="77777777" w:rsidR="00A4358D" w:rsidRPr="00CE1335" w:rsidRDefault="00A4358D" w:rsidP="001930BB">
            <w:pPr>
              <w:spacing w:before="0"/>
              <w:rPr>
                <w:sz w:val="22"/>
                <w:szCs w:val="22"/>
              </w:rPr>
            </w:pPr>
            <w:r w:rsidRPr="00CE1335">
              <w:rPr>
                <w:iCs/>
                <w:sz w:val="22"/>
                <w:szCs w:val="22"/>
                <w:lang w:eastAsia="en-GB"/>
              </w:rPr>
              <w:t>mg/l</w:t>
            </w:r>
          </w:p>
        </w:tc>
        <w:tc>
          <w:tcPr>
            <w:tcW w:w="815" w:type="pct"/>
            <w:tcBorders>
              <w:top w:val="single" w:sz="4" w:space="0" w:color="auto"/>
              <w:left w:val="single" w:sz="4" w:space="0" w:color="auto"/>
              <w:bottom w:val="single" w:sz="4" w:space="0" w:color="auto"/>
              <w:right w:val="single" w:sz="4" w:space="0" w:color="auto"/>
            </w:tcBorders>
            <w:shd w:val="pct5" w:color="auto" w:fill="auto"/>
            <w:vAlign w:val="center"/>
          </w:tcPr>
          <w:p w14:paraId="44F83888" w14:textId="77777777" w:rsidR="00A4358D" w:rsidRPr="00CE1335" w:rsidRDefault="00A4358D" w:rsidP="001930BB">
            <w:pPr>
              <w:spacing w:before="0"/>
              <w:rPr>
                <w:iCs/>
                <w:sz w:val="22"/>
                <w:szCs w:val="22"/>
                <w:lang w:eastAsia="en-GB"/>
              </w:rPr>
            </w:pPr>
            <w:r w:rsidRPr="00CE1335">
              <w:rPr>
                <w:iCs/>
                <w:sz w:val="22"/>
                <w:szCs w:val="22"/>
                <w:lang w:eastAsia="en-GB"/>
              </w:rPr>
              <w:t>-</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019D9E44" w14:textId="77777777" w:rsidR="00A4358D" w:rsidRPr="004D6106" w:rsidRDefault="00A4358D" w:rsidP="001930BB">
            <w:pPr>
              <w:spacing w:before="0"/>
              <w:rPr>
                <w:iCs/>
                <w:sz w:val="20"/>
                <w:szCs w:val="20"/>
                <w:lang w:eastAsia="en-GB"/>
              </w:rPr>
            </w:pPr>
            <w:r w:rsidRPr="004D6106">
              <w:rPr>
                <w:iCs/>
                <w:sz w:val="20"/>
                <w:szCs w:val="20"/>
                <w:lang w:eastAsia="en-GB"/>
              </w:rPr>
              <w:t>14,1</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16CD368D" w14:textId="77777777" w:rsidR="00A4358D" w:rsidRPr="004D6106" w:rsidRDefault="00A4358D" w:rsidP="001930BB">
            <w:pPr>
              <w:spacing w:before="0"/>
              <w:rPr>
                <w:iCs/>
                <w:sz w:val="20"/>
                <w:szCs w:val="20"/>
                <w:lang w:eastAsia="en-GB"/>
              </w:rPr>
            </w:pPr>
            <w:r w:rsidRPr="004D6106">
              <w:rPr>
                <w:iCs/>
                <w:sz w:val="20"/>
                <w:szCs w:val="20"/>
                <w:lang w:eastAsia="en-GB"/>
              </w:rPr>
              <w:t>17,5</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59B27A44"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2F096D24"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17ACC590"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5A23E3BA"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291" w:type="pct"/>
            <w:tcBorders>
              <w:top w:val="single" w:sz="4" w:space="0" w:color="auto"/>
              <w:left w:val="single" w:sz="4" w:space="0" w:color="auto"/>
              <w:bottom w:val="single" w:sz="4" w:space="0" w:color="auto"/>
              <w:right w:val="single" w:sz="4" w:space="0" w:color="auto"/>
            </w:tcBorders>
          </w:tcPr>
          <w:p w14:paraId="2DE43C2D"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290" w:type="pct"/>
            <w:tcBorders>
              <w:top w:val="single" w:sz="4" w:space="0" w:color="auto"/>
              <w:left w:val="single" w:sz="4" w:space="0" w:color="auto"/>
              <w:bottom w:val="single" w:sz="4" w:space="0" w:color="auto"/>
              <w:right w:val="single" w:sz="4" w:space="0" w:color="auto"/>
            </w:tcBorders>
          </w:tcPr>
          <w:p w14:paraId="27E54984" w14:textId="77777777" w:rsidR="00A4358D" w:rsidRPr="004D6106" w:rsidRDefault="00A4358D" w:rsidP="001930BB">
            <w:pPr>
              <w:spacing w:before="0"/>
              <w:rPr>
                <w:iCs/>
                <w:sz w:val="20"/>
                <w:szCs w:val="20"/>
                <w:lang w:eastAsia="en-GB"/>
              </w:rPr>
            </w:pPr>
            <w:r w:rsidRPr="004D6106">
              <w:rPr>
                <w:iCs/>
                <w:sz w:val="20"/>
                <w:szCs w:val="20"/>
                <w:lang w:eastAsia="en-GB"/>
              </w:rPr>
              <w:t>-</w:t>
            </w:r>
          </w:p>
        </w:tc>
      </w:tr>
      <w:tr w:rsidR="00A4358D" w:rsidRPr="00B6199D" w14:paraId="38183D03" w14:textId="77777777" w:rsidTr="001930BB">
        <w:trPr>
          <w:cantSplit/>
        </w:trPr>
        <w:tc>
          <w:tcPr>
            <w:tcW w:w="356" w:type="pct"/>
            <w:tcBorders>
              <w:top w:val="single" w:sz="4" w:space="0" w:color="auto"/>
              <w:left w:val="single" w:sz="4" w:space="0" w:color="auto"/>
              <w:bottom w:val="single" w:sz="4" w:space="0" w:color="auto"/>
              <w:right w:val="single" w:sz="4" w:space="0" w:color="auto"/>
            </w:tcBorders>
            <w:vAlign w:val="bottom"/>
          </w:tcPr>
          <w:p w14:paraId="59CC657C" w14:textId="77777777" w:rsidR="00A4358D" w:rsidRPr="00CE1335" w:rsidRDefault="00A4358D" w:rsidP="001930BB">
            <w:pPr>
              <w:spacing w:before="0"/>
              <w:jc w:val="both"/>
              <w:rPr>
                <w:sz w:val="22"/>
                <w:szCs w:val="22"/>
              </w:rPr>
            </w:pPr>
            <w:r w:rsidRPr="00CE1335">
              <w:rPr>
                <w:sz w:val="22"/>
                <w:szCs w:val="22"/>
              </w:rPr>
              <w:t>16</w:t>
            </w:r>
          </w:p>
        </w:tc>
        <w:tc>
          <w:tcPr>
            <w:tcW w:w="748" w:type="pct"/>
            <w:tcBorders>
              <w:top w:val="single" w:sz="4" w:space="0" w:color="auto"/>
              <w:left w:val="single" w:sz="4" w:space="0" w:color="auto"/>
              <w:bottom w:val="single" w:sz="4" w:space="0" w:color="auto"/>
              <w:right w:val="single" w:sz="4" w:space="0" w:color="auto"/>
            </w:tcBorders>
            <w:shd w:val="clear" w:color="auto" w:fill="F3F3F3"/>
            <w:vAlign w:val="center"/>
          </w:tcPr>
          <w:p w14:paraId="115E285B" w14:textId="77777777" w:rsidR="00A4358D" w:rsidRPr="00CE1335" w:rsidRDefault="00A4358D" w:rsidP="001930BB">
            <w:pPr>
              <w:spacing w:before="0"/>
              <w:rPr>
                <w:iCs/>
                <w:sz w:val="22"/>
                <w:szCs w:val="22"/>
                <w:lang w:eastAsia="en-GB"/>
              </w:rPr>
            </w:pPr>
            <w:r w:rsidRPr="00CE1335">
              <w:rPr>
                <w:iCs/>
                <w:sz w:val="22"/>
                <w:szCs w:val="22"/>
                <w:lang w:eastAsia="en-GB"/>
              </w:rPr>
              <w:t>Naatrium</w:t>
            </w:r>
          </w:p>
        </w:tc>
        <w:tc>
          <w:tcPr>
            <w:tcW w:w="347" w:type="pct"/>
            <w:tcBorders>
              <w:top w:val="single" w:sz="4" w:space="0" w:color="auto"/>
              <w:left w:val="single" w:sz="4" w:space="0" w:color="auto"/>
              <w:bottom w:val="single" w:sz="4" w:space="0" w:color="auto"/>
              <w:right w:val="single" w:sz="4" w:space="0" w:color="auto"/>
            </w:tcBorders>
            <w:vAlign w:val="center"/>
          </w:tcPr>
          <w:p w14:paraId="643EEA85" w14:textId="77777777" w:rsidR="00A4358D" w:rsidRPr="00CE1335" w:rsidRDefault="00A4358D" w:rsidP="001930BB">
            <w:pPr>
              <w:spacing w:before="0"/>
              <w:rPr>
                <w:iCs/>
                <w:sz w:val="22"/>
                <w:szCs w:val="22"/>
                <w:lang w:eastAsia="en-GB"/>
              </w:rPr>
            </w:pPr>
            <w:r w:rsidRPr="00CE1335">
              <w:rPr>
                <w:iCs/>
                <w:sz w:val="22"/>
                <w:szCs w:val="22"/>
                <w:lang w:eastAsia="en-GB"/>
              </w:rPr>
              <w:t>mg/l</w:t>
            </w:r>
          </w:p>
        </w:tc>
        <w:tc>
          <w:tcPr>
            <w:tcW w:w="815" w:type="pct"/>
            <w:tcBorders>
              <w:top w:val="single" w:sz="4" w:space="0" w:color="auto"/>
              <w:left w:val="single" w:sz="4" w:space="0" w:color="auto"/>
              <w:bottom w:val="single" w:sz="4" w:space="0" w:color="auto"/>
              <w:right w:val="single" w:sz="4" w:space="0" w:color="auto"/>
            </w:tcBorders>
            <w:shd w:val="pct5" w:color="auto" w:fill="auto"/>
            <w:vAlign w:val="center"/>
          </w:tcPr>
          <w:p w14:paraId="5CB7EABF" w14:textId="77777777" w:rsidR="00A4358D" w:rsidRPr="00CE1335" w:rsidRDefault="00A4358D" w:rsidP="001930BB">
            <w:pPr>
              <w:spacing w:before="0"/>
              <w:rPr>
                <w:iCs/>
                <w:sz w:val="22"/>
                <w:szCs w:val="22"/>
                <w:lang w:eastAsia="en-GB"/>
              </w:rPr>
            </w:pPr>
            <w:r w:rsidRPr="00CE1335">
              <w:rPr>
                <w:iCs/>
                <w:sz w:val="22"/>
                <w:szCs w:val="22"/>
                <w:lang w:eastAsia="en-GB"/>
              </w:rPr>
              <w:t>200</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16B599F3"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408" w:type="pct"/>
            <w:tcBorders>
              <w:top w:val="single" w:sz="4" w:space="0" w:color="auto"/>
              <w:left w:val="single" w:sz="4" w:space="0" w:color="auto"/>
              <w:bottom w:val="single" w:sz="4" w:space="0" w:color="auto"/>
              <w:right w:val="single" w:sz="4" w:space="0" w:color="auto"/>
            </w:tcBorders>
            <w:shd w:val="clear" w:color="auto" w:fill="auto"/>
          </w:tcPr>
          <w:p w14:paraId="4FDFBCB8"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5557B695"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210466DF" w14:textId="77777777" w:rsidR="00A4358D" w:rsidRPr="004D6106" w:rsidRDefault="00A4358D" w:rsidP="001930BB">
            <w:pPr>
              <w:spacing w:before="0"/>
              <w:rPr>
                <w:iCs/>
                <w:sz w:val="20"/>
                <w:szCs w:val="20"/>
                <w:lang w:eastAsia="en-GB"/>
              </w:rPr>
            </w:pPr>
            <w:r w:rsidRPr="004D6106">
              <w:rPr>
                <w:iCs/>
                <w:sz w:val="20"/>
                <w:szCs w:val="20"/>
                <w:lang w:eastAsia="en-GB"/>
              </w:rPr>
              <w:t>9,0</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EB2C56" w14:textId="77777777" w:rsidR="00A4358D" w:rsidRPr="004D6106" w:rsidRDefault="00A4358D" w:rsidP="001930BB">
            <w:pPr>
              <w:spacing w:before="0"/>
              <w:rPr>
                <w:iCs/>
                <w:sz w:val="20"/>
                <w:szCs w:val="20"/>
                <w:lang w:eastAsia="en-GB"/>
              </w:rPr>
            </w:pPr>
            <w:r w:rsidRPr="004D6106">
              <w:rPr>
                <w:iCs/>
                <w:sz w:val="20"/>
                <w:szCs w:val="20"/>
                <w:lang w:eastAsia="en-GB"/>
              </w:rPr>
              <w:t>3,1</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1910C958" w14:textId="77777777" w:rsidR="00A4358D" w:rsidRPr="004D6106" w:rsidRDefault="00A4358D" w:rsidP="001930BB">
            <w:pPr>
              <w:spacing w:before="0"/>
              <w:rPr>
                <w:iCs/>
                <w:sz w:val="20"/>
                <w:szCs w:val="20"/>
                <w:lang w:eastAsia="en-GB"/>
              </w:rPr>
            </w:pPr>
            <w:r w:rsidRPr="004D6106">
              <w:rPr>
                <w:iCs/>
                <w:sz w:val="20"/>
                <w:szCs w:val="20"/>
                <w:lang w:eastAsia="en-GB"/>
              </w:rPr>
              <w:t>3,0</w:t>
            </w:r>
          </w:p>
        </w:tc>
        <w:tc>
          <w:tcPr>
            <w:tcW w:w="291" w:type="pct"/>
            <w:tcBorders>
              <w:top w:val="single" w:sz="4" w:space="0" w:color="auto"/>
              <w:left w:val="single" w:sz="4" w:space="0" w:color="auto"/>
              <w:bottom w:val="single" w:sz="4" w:space="0" w:color="auto"/>
              <w:right w:val="single" w:sz="4" w:space="0" w:color="auto"/>
            </w:tcBorders>
          </w:tcPr>
          <w:p w14:paraId="3408F03D" w14:textId="77777777" w:rsidR="00A4358D" w:rsidRPr="004D6106" w:rsidRDefault="00A4358D" w:rsidP="001930BB">
            <w:pPr>
              <w:spacing w:before="0"/>
              <w:rPr>
                <w:iCs/>
                <w:sz w:val="20"/>
                <w:szCs w:val="20"/>
                <w:lang w:eastAsia="en-GB"/>
              </w:rPr>
            </w:pPr>
            <w:r w:rsidRPr="004D6106">
              <w:rPr>
                <w:iCs/>
                <w:sz w:val="20"/>
                <w:szCs w:val="20"/>
                <w:lang w:eastAsia="en-GB"/>
              </w:rPr>
              <w:t>2,6</w:t>
            </w:r>
          </w:p>
        </w:tc>
        <w:tc>
          <w:tcPr>
            <w:tcW w:w="290" w:type="pct"/>
            <w:tcBorders>
              <w:top w:val="single" w:sz="4" w:space="0" w:color="auto"/>
              <w:left w:val="single" w:sz="4" w:space="0" w:color="auto"/>
              <w:bottom w:val="single" w:sz="4" w:space="0" w:color="auto"/>
              <w:right w:val="single" w:sz="4" w:space="0" w:color="auto"/>
            </w:tcBorders>
          </w:tcPr>
          <w:p w14:paraId="55F521A3" w14:textId="77777777" w:rsidR="00A4358D" w:rsidRPr="004D6106" w:rsidRDefault="00A4358D" w:rsidP="001930BB">
            <w:pPr>
              <w:spacing w:before="0"/>
              <w:rPr>
                <w:iCs/>
                <w:sz w:val="20"/>
                <w:szCs w:val="20"/>
                <w:lang w:eastAsia="en-GB"/>
              </w:rPr>
            </w:pPr>
            <w:r w:rsidRPr="004D6106">
              <w:rPr>
                <w:iCs/>
                <w:sz w:val="20"/>
                <w:szCs w:val="20"/>
                <w:lang w:eastAsia="en-GB"/>
              </w:rPr>
              <w:t>-</w:t>
            </w:r>
          </w:p>
        </w:tc>
      </w:tr>
      <w:tr w:rsidR="00A4358D" w:rsidRPr="00B6199D" w14:paraId="5097F979" w14:textId="77777777" w:rsidTr="001930BB">
        <w:trPr>
          <w:cantSplit/>
        </w:trPr>
        <w:tc>
          <w:tcPr>
            <w:tcW w:w="356" w:type="pct"/>
            <w:tcBorders>
              <w:top w:val="single" w:sz="4" w:space="0" w:color="auto"/>
              <w:left w:val="single" w:sz="4" w:space="0" w:color="auto"/>
              <w:bottom w:val="single" w:sz="4" w:space="0" w:color="auto"/>
              <w:right w:val="single" w:sz="4" w:space="0" w:color="auto"/>
            </w:tcBorders>
            <w:vAlign w:val="bottom"/>
          </w:tcPr>
          <w:p w14:paraId="14E96AEB" w14:textId="77777777" w:rsidR="00A4358D" w:rsidRPr="00CE1335" w:rsidRDefault="00A4358D" w:rsidP="001930BB">
            <w:pPr>
              <w:spacing w:before="0"/>
              <w:jc w:val="both"/>
              <w:rPr>
                <w:sz w:val="22"/>
                <w:szCs w:val="22"/>
              </w:rPr>
            </w:pPr>
            <w:r w:rsidRPr="00CE1335">
              <w:rPr>
                <w:sz w:val="22"/>
                <w:szCs w:val="22"/>
              </w:rPr>
              <w:t>17</w:t>
            </w:r>
          </w:p>
        </w:tc>
        <w:tc>
          <w:tcPr>
            <w:tcW w:w="748" w:type="pct"/>
            <w:tcBorders>
              <w:top w:val="single" w:sz="4" w:space="0" w:color="auto"/>
              <w:left w:val="single" w:sz="4" w:space="0" w:color="auto"/>
              <w:bottom w:val="single" w:sz="4" w:space="0" w:color="auto"/>
              <w:right w:val="single" w:sz="4" w:space="0" w:color="auto"/>
            </w:tcBorders>
            <w:shd w:val="clear" w:color="auto" w:fill="F3F3F3"/>
            <w:vAlign w:val="center"/>
          </w:tcPr>
          <w:p w14:paraId="59B77024" w14:textId="77777777" w:rsidR="00A4358D" w:rsidRPr="00CE1335" w:rsidRDefault="00A4358D" w:rsidP="001930BB">
            <w:pPr>
              <w:spacing w:before="0"/>
              <w:rPr>
                <w:iCs/>
                <w:sz w:val="22"/>
                <w:szCs w:val="22"/>
                <w:lang w:eastAsia="en-GB"/>
              </w:rPr>
            </w:pPr>
            <w:r w:rsidRPr="00CE1335">
              <w:rPr>
                <w:iCs/>
                <w:sz w:val="22"/>
                <w:szCs w:val="22"/>
                <w:lang w:eastAsia="en-GB"/>
              </w:rPr>
              <w:t>Mangaan</w:t>
            </w:r>
          </w:p>
        </w:tc>
        <w:tc>
          <w:tcPr>
            <w:tcW w:w="347" w:type="pct"/>
            <w:tcBorders>
              <w:top w:val="single" w:sz="4" w:space="0" w:color="auto"/>
              <w:left w:val="single" w:sz="4" w:space="0" w:color="auto"/>
              <w:bottom w:val="single" w:sz="4" w:space="0" w:color="auto"/>
              <w:right w:val="single" w:sz="4" w:space="0" w:color="auto"/>
            </w:tcBorders>
            <w:vAlign w:val="center"/>
          </w:tcPr>
          <w:p w14:paraId="6D560CD0" w14:textId="77777777" w:rsidR="00A4358D" w:rsidRPr="00CE1335" w:rsidRDefault="00A4358D" w:rsidP="001930BB">
            <w:pPr>
              <w:spacing w:before="0"/>
              <w:rPr>
                <w:iCs/>
                <w:sz w:val="22"/>
                <w:szCs w:val="22"/>
                <w:lang w:eastAsia="en-GB"/>
              </w:rPr>
            </w:pPr>
            <w:r w:rsidRPr="00CE1335">
              <w:rPr>
                <w:iCs/>
                <w:sz w:val="22"/>
                <w:szCs w:val="22"/>
                <w:lang w:eastAsia="en-GB"/>
              </w:rPr>
              <w:t>mg/l</w:t>
            </w:r>
          </w:p>
        </w:tc>
        <w:tc>
          <w:tcPr>
            <w:tcW w:w="815" w:type="pct"/>
            <w:tcBorders>
              <w:top w:val="single" w:sz="4" w:space="0" w:color="auto"/>
              <w:left w:val="single" w:sz="4" w:space="0" w:color="auto"/>
              <w:bottom w:val="single" w:sz="4" w:space="0" w:color="auto"/>
              <w:right w:val="single" w:sz="4" w:space="0" w:color="auto"/>
            </w:tcBorders>
            <w:shd w:val="pct5" w:color="auto" w:fill="auto"/>
            <w:vAlign w:val="center"/>
          </w:tcPr>
          <w:p w14:paraId="19366B72" w14:textId="77777777" w:rsidR="00A4358D" w:rsidRPr="00CE1335" w:rsidRDefault="00A4358D" w:rsidP="001930BB">
            <w:pPr>
              <w:spacing w:before="0"/>
              <w:rPr>
                <w:iCs/>
                <w:sz w:val="22"/>
                <w:szCs w:val="22"/>
                <w:lang w:eastAsia="en-GB"/>
              </w:rPr>
            </w:pPr>
            <w:r w:rsidRPr="00CE1335">
              <w:rPr>
                <w:iCs/>
                <w:sz w:val="22"/>
                <w:szCs w:val="22"/>
                <w:lang w:eastAsia="en-GB"/>
              </w:rPr>
              <w:t>0,05</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57C4ACD5" w14:textId="77777777" w:rsidR="00A4358D" w:rsidRPr="004D6106" w:rsidRDefault="00A4358D" w:rsidP="001930BB">
            <w:pPr>
              <w:spacing w:before="0"/>
              <w:rPr>
                <w:iCs/>
                <w:sz w:val="20"/>
                <w:szCs w:val="20"/>
                <w:lang w:eastAsia="en-GB"/>
              </w:rPr>
            </w:pPr>
            <w:r w:rsidRPr="004D6106">
              <w:rPr>
                <w:iCs/>
                <w:sz w:val="20"/>
                <w:szCs w:val="20"/>
                <w:lang w:eastAsia="en-GB"/>
              </w:rPr>
              <w:t>0,05</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2F275EF7" w14:textId="77777777" w:rsidR="00A4358D" w:rsidRPr="004D6106" w:rsidRDefault="00A4358D" w:rsidP="001930BB">
            <w:pPr>
              <w:spacing w:before="0"/>
              <w:rPr>
                <w:iCs/>
                <w:sz w:val="20"/>
                <w:szCs w:val="20"/>
                <w:lang w:eastAsia="en-GB"/>
              </w:rPr>
            </w:pPr>
            <w:r w:rsidRPr="004D6106">
              <w:rPr>
                <w:iCs/>
                <w:sz w:val="20"/>
                <w:szCs w:val="20"/>
                <w:lang w:eastAsia="en-GB"/>
              </w:rPr>
              <w:t>&lt;0,005</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1472FFAD"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1AC75070" w14:textId="77777777" w:rsidR="00A4358D" w:rsidRPr="004D6106" w:rsidRDefault="00A4358D" w:rsidP="001930BB">
            <w:pPr>
              <w:spacing w:before="0"/>
              <w:rPr>
                <w:iCs/>
                <w:sz w:val="20"/>
                <w:szCs w:val="20"/>
                <w:lang w:eastAsia="en-GB"/>
              </w:rPr>
            </w:pPr>
            <w:r w:rsidRPr="004D6106">
              <w:rPr>
                <w:iCs/>
                <w:sz w:val="20"/>
                <w:szCs w:val="20"/>
                <w:lang w:eastAsia="en-GB"/>
              </w:rPr>
              <w:t>&lt;0,05</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6B65A231" w14:textId="77777777" w:rsidR="00A4358D" w:rsidRPr="004D6106" w:rsidRDefault="00A4358D" w:rsidP="001930BB">
            <w:pPr>
              <w:spacing w:before="0"/>
              <w:rPr>
                <w:iCs/>
                <w:sz w:val="20"/>
                <w:szCs w:val="20"/>
                <w:lang w:eastAsia="en-GB"/>
              </w:rPr>
            </w:pPr>
            <w:r w:rsidRPr="004D6106">
              <w:rPr>
                <w:iCs/>
                <w:sz w:val="20"/>
                <w:szCs w:val="20"/>
                <w:lang w:eastAsia="en-GB"/>
              </w:rPr>
              <w:t>&lt;0,02</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350C12E9" w14:textId="77777777" w:rsidR="00A4358D" w:rsidRPr="004D6106" w:rsidRDefault="00A4358D" w:rsidP="001930BB">
            <w:pPr>
              <w:spacing w:before="0"/>
              <w:rPr>
                <w:iCs/>
                <w:sz w:val="20"/>
                <w:szCs w:val="20"/>
                <w:lang w:eastAsia="en-GB"/>
              </w:rPr>
            </w:pPr>
            <w:r w:rsidRPr="004D6106">
              <w:rPr>
                <w:iCs/>
                <w:sz w:val="20"/>
                <w:szCs w:val="20"/>
                <w:lang w:eastAsia="en-GB"/>
              </w:rPr>
              <w:t>&lt;0,03</w:t>
            </w:r>
          </w:p>
        </w:tc>
        <w:tc>
          <w:tcPr>
            <w:tcW w:w="291" w:type="pct"/>
            <w:tcBorders>
              <w:top w:val="single" w:sz="4" w:space="0" w:color="auto"/>
              <w:left w:val="single" w:sz="4" w:space="0" w:color="auto"/>
              <w:bottom w:val="single" w:sz="4" w:space="0" w:color="auto"/>
              <w:right w:val="single" w:sz="4" w:space="0" w:color="auto"/>
            </w:tcBorders>
          </w:tcPr>
          <w:p w14:paraId="2B3E37B5" w14:textId="77777777" w:rsidR="00A4358D" w:rsidRPr="004D6106" w:rsidRDefault="00A4358D" w:rsidP="001930BB">
            <w:pPr>
              <w:spacing w:before="0"/>
              <w:rPr>
                <w:iCs/>
                <w:sz w:val="20"/>
                <w:szCs w:val="20"/>
                <w:lang w:eastAsia="en-GB"/>
              </w:rPr>
            </w:pPr>
            <w:r w:rsidRPr="004D6106">
              <w:rPr>
                <w:iCs/>
                <w:sz w:val="20"/>
                <w:szCs w:val="20"/>
                <w:lang w:eastAsia="en-GB"/>
              </w:rPr>
              <w:t>&lt;</w:t>
            </w:r>
            <w:r>
              <w:rPr>
                <w:iCs/>
                <w:sz w:val="20"/>
                <w:szCs w:val="20"/>
                <w:lang w:eastAsia="en-GB"/>
              </w:rPr>
              <w:t>0,03</w:t>
            </w:r>
          </w:p>
        </w:tc>
        <w:tc>
          <w:tcPr>
            <w:tcW w:w="290" w:type="pct"/>
            <w:tcBorders>
              <w:top w:val="single" w:sz="4" w:space="0" w:color="auto"/>
              <w:left w:val="single" w:sz="4" w:space="0" w:color="auto"/>
              <w:bottom w:val="single" w:sz="4" w:space="0" w:color="auto"/>
              <w:right w:val="single" w:sz="4" w:space="0" w:color="auto"/>
            </w:tcBorders>
          </w:tcPr>
          <w:p w14:paraId="0CEBE40A" w14:textId="77777777" w:rsidR="00A4358D" w:rsidRPr="004D6106" w:rsidRDefault="00A4358D" w:rsidP="001930BB">
            <w:pPr>
              <w:spacing w:before="0"/>
              <w:rPr>
                <w:iCs/>
                <w:sz w:val="20"/>
                <w:szCs w:val="20"/>
                <w:lang w:eastAsia="en-GB"/>
              </w:rPr>
            </w:pPr>
            <w:r w:rsidRPr="004D6106">
              <w:rPr>
                <w:iCs/>
                <w:sz w:val="20"/>
                <w:szCs w:val="20"/>
                <w:lang w:eastAsia="en-GB"/>
              </w:rPr>
              <w:t>-</w:t>
            </w:r>
          </w:p>
        </w:tc>
      </w:tr>
      <w:tr w:rsidR="00A4358D" w:rsidRPr="00B6199D" w14:paraId="04C4CB49" w14:textId="77777777" w:rsidTr="001930BB">
        <w:trPr>
          <w:cantSplit/>
          <w:trHeight w:val="203"/>
        </w:trPr>
        <w:tc>
          <w:tcPr>
            <w:tcW w:w="356" w:type="pct"/>
            <w:tcBorders>
              <w:top w:val="single" w:sz="4" w:space="0" w:color="auto"/>
              <w:left w:val="single" w:sz="4" w:space="0" w:color="auto"/>
              <w:bottom w:val="single" w:sz="4" w:space="0" w:color="auto"/>
              <w:right w:val="single" w:sz="4" w:space="0" w:color="auto"/>
            </w:tcBorders>
            <w:vAlign w:val="bottom"/>
          </w:tcPr>
          <w:p w14:paraId="714A6661" w14:textId="77777777" w:rsidR="00A4358D" w:rsidRPr="00CE1335" w:rsidRDefault="00A4358D" w:rsidP="001930BB">
            <w:pPr>
              <w:spacing w:before="0"/>
              <w:jc w:val="both"/>
              <w:rPr>
                <w:sz w:val="22"/>
                <w:szCs w:val="22"/>
              </w:rPr>
            </w:pPr>
            <w:r w:rsidRPr="00CE1335">
              <w:rPr>
                <w:sz w:val="22"/>
                <w:szCs w:val="22"/>
              </w:rPr>
              <w:t>18</w:t>
            </w:r>
          </w:p>
        </w:tc>
        <w:tc>
          <w:tcPr>
            <w:tcW w:w="748" w:type="pct"/>
            <w:tcBorders>
              <w:top w:val="single" w:sz="4" w:space="0" w:color="auto"/>
              <w:left w:val="single" w:sz="4" w:space="0" w:color="auto"/>
              <w:bottom w:val="single" w:sz="4" w:space="0" w:color="auto"/>
              <w:right w:val="single" w:sz="4" w:space="0" w:color="auto"/>
            </w:tcBorders>
            <w:shd w:val="clear" w:color="auto" w:fill="F3F3F3"/>
            <w:vAlign w:val="center"/>
          </w:tcPr>
          <w:p w14:paraId="4E4685C2" w14:textId="77777777" w:rsidR="00A4358D" w:rsidRPr="00CE1335" w:rsidRDefault="00A4358D" w:rsidP="001930BB">
            <w:pPr>
              <w:spacing w:before="0"/>
              <w:rPr>
                <w:iCs/>
                <w:sz w:val="22"/>
                <w:szCs w:val="22"/>
                <w:lang w:eastAsia="en-GB"/>
              </w:rPr>
            </w:pPr>
            <w:r w:rsidRPr="00CE1335">
              <w:rPr>
                <w:iCs/>
                <w:sz w:val="22"/>
                <w:szCs w:val="22"/>
                <w:lang w:eastAsia="en-GB"/>
              </w:rPr>
              <w:t>Elektri</w:t>
            </w:r>
            <w:r w:rsidRPr="00CE1335">
              <w:rPr>
                <w:iCs/>
                <w:sz w:val="22"/>
                <w:szCs w:val="22"/>
                <w:lang w:eastAsia="en-GB"/>
              </w:rPr>
              <w:softHyphen/>
              <w:t>juhtivus</w:t>
            </w:r>
          </w:p>
        </w:tc>
        <w:tc>
          <w:tcPr>
            <w:tcW w:w="347" w:type="pct"/>
            <w:tcBorders>
              <w:top w:val="single" w:sz="4" w:space="0" w:color="auto"/>
              <w:left w:val="single" w:sz="4" w:space="0" w:color="auto"/>
              <w:bottom w:val="single" w:sz="4" w:space="0" w:color="auto"/>
              <w:right w:val="single" w:sz="4" w:space="0" w:color="auto"/>
            </w:tcBorders>
            <w:vAlign w:val="center"/>
          </w:tcPr>
          <w:p w14:paraId="02863A53" w14:textId="77777777" w:rsidR="00A4358D" w:rsidRPr="00CE1335" w:rsidRDefault="00A4358D" w:rsidP="001930BB">
            <w:pPr>
              <w:spacing w:before="0"/>
              <w:rPr>
                <w:iCs/>
                <w:sz w:val="22"/>
                <w:szCs w:val="22"/>
                <w:lang w:eastAsia="en-GB"/>
              </w:rPr>
            </w:pPr>
            <w:r w:rsidRPr="00CE1335">
              <w:rPr>
                <w:iCs/>
                <w:sz w:val="22"/>
                <w:szCs w:val="22"/>
                <w:lang w:eastAsia="en-GB"/>
              </w:rPr>
              <w:t>μS cm</w:t>
            </w:r>
            <w:r w:rsidRPr="00CE1335">
              <w:rPr>
                <w:iCs/>
                <w:sz w:val="22"/>
                <w:szCs w:val="22"/>
                <w:vertAlign w:val="superscript"/>
                <w:lang w:eastAsia="en-GB"/>
              </w:rPr>
              <w:t>-1</w:t>
            </w:r>
            <w:r w:rsidRPr="00CE1335">
              <w:rPr>
                <w:iCs/>
                <w:sz w:val="22"/>
                <w:szCs w:val="22"/>
                <w:lang w:eastAsia="en-GB"/>
              </w:rPr>
              <w:t>20˚C</w:t>
            </w:r>
          </w:p>
        </w:tc>
        <w:tc>
          <w:tcPr>
            <w:tcW w:w="815" w:type="pct"/>
            <w:tcBorders>
              <w:top w:val="single" w:sz="4" w:space="0" w:color="auto"/>
              <w:left w:val="single" w:sz="4" w:space="0" w:color="auto"/>
              <w:bottom w:val="single" w:sz="4" w:space="0" w:color="auto"/>
              <w:right w:val="single" w:sz="4" w:space="0" w:color="auto"/>
            </w:tcBorders>
            <w:shd w:val="pct5" w:color="auto" w:fill="auto"/>
            <w:vAlign w:val="center"/>
          </w:tcPr>
          <w:p w14:paraId="72782345" w14:textId="77777777" w:rsidR="00A4358D" w:rsidRPr="00CE1335" w:rsidRDefault="00A4358D" w:rsidP="001930BB">
            <w:pPr>
              <w:spacing w:before="0"/>
              <w:rPr>
                <w:iCs/>
                <w:sz w:val="22"/>
                <w:szCs w:val="22"/>
                <w:lang w:eastAsia="en-GB"/>
              </w:rPr>
            </w:pPr>
            <w:r w:rsidRPr="00CE1335">
              <w:rPr>
                <w:iCs/>
                <w:sz w:val="22"/>
                <w:szCs w:val="22"/>
                <w:lang w:eastAsia="en-GB"/>
              </w:rPr>
              <w:t>2500</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05EDF2DA" w14:textId="77777777" w:rsidR="00A4358D" w:rsidRPr="004D6106" w:rsidRDefault="00A4358D" w:rsidP="001930BB">
            <w:pPr>
              <w:spacing w:before="0"/>
              <w:rPr>
                <w:iCs/>
                <w:sz w:val="20"/>
                <w:szCs w:val="20"/>
                <w:lang w:eastAsia="en-GB"/>
              </w:rPr>
            </w:pPr>
            <w:r w:rsidRPr="004D6106">
              <w:rPr>
                <w:iCs/>
                <w:sz w:val="20"/>
                <w:szCs w:val="20"/>
                <w:lang w:eastAsia="en-GB"/>
              </w:rPr>
              <w:t>540</w:t>
            </w:r>
          </w:p>
        </w:tc>
        <w:tc>
          <w:tcPr>
            <w:tcW w:w="408" w:type="pct"/>
            <w:tcBorders>
              <w:top w:val="single" w:sz="4" w:space="0" w:color="auto"/>
              <w:left w:val="single" w:sz="4" w:space="0" w:color="auto"/>
              <w:bottom w:val="single" w:sz="4" w:space="0" w:color="auto"/>
              <w:right w:val="single" w:sz="4" w:space="0" w:color="auto"/>
            </w:tcBorders>
            <w:shd w:val="clear" w:color="auto" w:fill="auto"/>
          </w:tcPr>
          <w:p w14:paraId="148A4514"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1788C65E"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752EBD2A" w14:textId="77777777" w:rsidR="00A4358D" w:rsidRPr="004D6106" w:rsidRDefault="00A4358D" w:rsidP="001930BB">
            <w:pPr>
              <w:spacing w:before="0"/>
              <w:rPr>
                <w:iCs/>
                <w:sz w:val="20"/>
                <w:szCs w:val="20"/>
                <w:lang w:eastAsia="en-GB"/>
              </w:rPr>
            </w:pPr>
            <w:r w:rsidRPr="004D6106">
              <w:rPr>
                <w:iCs/>
                <w:sz w:val="20"/>
                <w:szCs w:val="20"/>
                <w:lang w:eastAsia="en-GB"/>
              </w:rPr>
              <w:t>584</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1D1BFD3B" w14:textId="77777777" w:rsidR="00A4358D" w:rsidRPr="004D6106" w:rsidRDefault="00A4358D" w:rsidP="001930BB">
            <w:pPr>
              <w:spacing w:before="0"/>
              <w:rPr>
                <w:iCs/>
                <w:sz w:val="20"/>
                <w:szCs w:val="20"/>
                <w:lang w:eastAsia="en-GB"/>
              </w:rPr>
            </w:pPr>
            <w:r w:rsidRPr="004D6106">
              <w:rPr>
                <w:iCs/>
                <w:sz w:val="20"/>
                <w:szCs w:val="20"/>
                <w:lang w:eastAsia="en-GB"/>
              </w:rPr>
              <w:t>521</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55CE7568" w14:textId="77777777" w:rsidR="00A4358D" w:rsidRPr="004D6106" w:rsidRDefault="00A4358D" w:rsidP="001930BB">
            <w:pPr>
              <w:spacing w:before="0"/>
              <w:rPr>
                <w:iCs/>
                <w:sz w:val="20"/>
                <w:szCs w:val="20"/>
                <w:lang w:eastAsia="en-GB"/>
              </w:rPr>
            </w:pPr>
            <w:r w:rsidRPr="004D6106">
              <w:rPr>
                <w:iCs/>
                <w:sz w:val="20"/>
                <w:szCs w:val="20"/>
                <w:lang w:eastAsia="en-GB"/>
              </w:rPr>
              <w:t>560</w:t>
            </w:r>
          </w:p>
        </w:tc>
        <w:tc>
          <w:tcPr>
            <w:tcW w:w="291" w:type="pct"/>
            <w:tcBorders>
              <w:top w:val="single" w:sz="4" w:space="0" w:color="auto"/>
              <w:left w:val="single" w:sz="4" w:space="0" w:color="auto"/>
              <w:bottom w:val="single" w:sz="4" w:space="0" w:color="auto"/>
              <w:right w:val="single" w:sz="4" w:space="0" w:color="auto"/>
            </w:tcBorders>
          </w:tcPr>
          <w:p w14:paraId="6C7B00BA" w14:textId="77777777" w:rsidR="00A4358D" w:rsidRPr="004D6106" w:rsidRDefault="00A4358D" w:rsidP="001930BB">
            <w:pPr>
              <w:spacing w:before="0"/>
              <w:rPr>
                <w:iCs/>
                <w:sz w:val="20"/>
                <w:szCs w:val="20"/>
                <w:lang w:eastAsia="en-GB"/>
              </w:rPr>
            </w:pPr>
            <w:r w:rsidRPr="004D6106">
              <w:rPr>
                <w:iCs/>
                <w:sz w:val="20"/>
                <w:szCs w:val="20"/>
                <w:lang w:eastAsia="en-GB"/>
              </w:rPr>
              <w:t>584</w:t>
            </w:r>
          </w:p>
        </w:tc>
        <w:tc>
          <w:tcPr>
            <w:tcW w:w="290" w:type="pct"/>
            <w:tcBorders>
              <w:top w:val="single" w:sz="4" w:space="0" w:color="auto"/>
              <w:left w:val="single" w:sz="4" w:space="0" w:color="auto"/>
              <w:bottom w:val="single" w:sz="4" w:space="0" w:color="auto"/>
              <w:right w:val="single" w:sz="4" w:space="0" w:color="auto"/>
            </w:tcBorders>
          </w:tcPr>
          <w:p w14:paraId="45D7D9A1" w14:textId="77777777" w:rsidR="00A4358D" w:rsidRPr="004D6106" w:rsidRDefault="00A4358D" w:rsidP="001930BB">
            <w:pPr>
              <w:spacing w:before="0"/>
              <w:rPr>
                <w:iCs/>
                <w:sz w:val="20"/>
                <w:szCs w:val="20"/>
                <w:lang w:eastAsia="en-GB"/>
              </w:rPr>
            </w:pPr>
            <w:r w:rsidRPr="004D6106">
              <w:rPr>
                <w:iCs/>
                <w:sz w:val="20"/>
                <w:szCs w:val="20"/>
                <w:lang w:eastAsia="en-GB"/>
              </w:rPr>
              <w:t>-</w:t>
            </w:r>
          </w:p>
        </w:tc>
      </w:tr>
      <w:tr w:rsidR="00A4358D" w:rsidRPr="00B6199D" w14:paraId="0FD3964C" w14:textId="77777777" w:rsidTr="001930BB">
        <w:trPr>
          <w:cantSplit/>
          <w:trHeight w:val="203"/>
        </w:trPr>
        <w:tc>
          <w:tcPr>
            <w:tcW w:w="356" w:type="pct"/>
            <w:tcBorders>
              <w:top w:val="single" w:sz="4" w:space="0" w:color="auto"/>
              <w:left w:val="single" w:sz="4" w:space="0" w:color="auto"/>
              <w:bottom w:val="single" w:sz="4" w:space="0" w:color="auto"/>
              <w:right w:val="single" w:sz="4" w:space="0" w:color="auto"/>
            </w:tcBorders>
            <w:vAlign w:val="bottom"/>
          </w:tcPr>
          <w:p w14:paraId="0CB7622D" w14:textId="77777777" w:rsidR="00A4358D" w:rsidRPr="00CE1335" w:rsidRDefault="00A4358D" w:rsidP="001930BB">
            <w:pPr>
              <w:spacing w:before="0"/>
              <w:jc w:val="both"/>
              <w:rPr>
                <w:sz w:val="22"/>
                <w:szCs w:val="22"/>
              </w:rPr>
            </w:pPr>
            <w:r w:rsidRPr="00CE1335">
              <w:rPr>
                <w:sz w:val="22"/>
                <w:szCs w:val="22"/>
              </w:rPr>
              <w:t>19</w:t>
            </w:r>
          </w:p>
        </w:tc>
        <w:tc>
          <w:tcPr>
            <w:tcW w:w="748" w:type="pct"/>
            <w:tcBorders>
              <w:top w:val="single" w:sz="4" w:space="0" w:color="auto"/>
              <w:left w:val="single" w:sz="4" w:space="0" w:color="auto"/>
              <w:bottom w:val="single" w:sz="4" w:space="0" w:color="auto"/>
              <w:right w:val="single" w:sz="4" w:space="0" w:color="auto"/>
            </w:tcBorders>
            <w:shd w:val="clear" w:color="auto" w:fill="F3F3F3"/>
            <w:vAlign w:val="center"/>
          </w:tcPr>
          <w:p w14:paraId="723E03BA" w14:textId="77777777" w:rsidR="00A4358D" w:rsidRPr="00CE1335" w:rsidRDefault="00A4358D" w:rsidP="001930BB">
            <w:pPr>
              <w:spacing w:before="0"/>
              <w:rPr>
                <w:iCs/>
                <w:sz w:val="22"/>
                <w:szCs w:val="22"/>
                <w:lang w:eastAsia="en-GB"/>
              </w:rPr>
            </w:pPr>
            <w:r w:rsidRPr="00CE1335">
              <w:rPr>
                <w:iCs/>
                <w:sz w:val="22"/>
                <w:szCs w:val="22"/>
                <w:lang w:eastAsia="en-GB"/>
              </w:rPr>
              <w:t>Üldkaredus</w:t>
            </w:r>
          </w:p>
        </w:tc>
        <w:tc>
          <w:tcPr>
            <w:tcW w:w="347" w:type="pct"/>
            <w:tcBorders>
              <w:top w:val="single" w:sz="4" w:space="0" w:color="auto"/>
              <w:left w:val="single" w:sz="4" w:space="0" w:color="auto"/>
              <w:bottom w:val="single" w:sz="4" w:space="0" w:color="auto"/>
              <w:right w:val="single" w:sz="4" w:space="0" w:color="auto"/>
            </w:tcBorders>
            <w:vAlign w:val="center"/>
          </w:tcPr>
          <w:p w14:paraId="5021FD4A" w14:textId="77777777" w:rsidR="00A4358D" w:rsidRPr="00CE1335" w:rsidRDefault="00A4358D" w:rsidP="001930BB">
            <w:pPr>
              <w:spacing w:before="0"/>
              <w:rPr>
                <w:iCs/>
                <w:sz w:val="22"/>
                <w:szCs w:val="22"/>
                <w:lang w:eastAsia="en-GB"/>
              </w:rPr>
            </w:pPr>
            <w:r w:rsidRPr="00CE1335">
              <w:rPr>
                <w:iCs/>
                <w:sz w:val="22"/>
                <w:szCs w:val="22"/>
                <w:lang w:eastAsia="en-GB"/>
              </w:rPr>
              <w:t>mg-ekv/l</w:t>
            </w:r>
          </w:p>
        </w:tc>
        <w:tc>
          <w:tcPr>
            <w:tcW w:w="815" w:type="pct"/>
            <w:tcBorders>
              <w:top w:val="single" w:sz="4" w:space="0" w:color="auto"/>
              <w:left w:val="single" w:sz="4" w:space="0" w:color="auto"/>
              <w:bottom w:val="single" w:sz="4" w:space="0" w:color="auto"/>
              <w:right w:val="single" w:sz="4" w:space="0" w:color="auto"/>
            </w:tcBorders>
            <w:shd w:val="pct5" w:color="auto" w:fill="auto"/>
            <w:vAlign w:val="center"/>
          </w:tcPr>
          <w:p w14:paraId="42FEF080" w14:textId="77777777" w:rsidR="00A4358D" w:rsidRPr="00CE1335" w:rsidRDefault="00A4358D" w:rsidP="001930BB">
            <w:pPr>
              <w:spacing w:before="0"/>
              <w:rPr>
                <w:iCs/>
                <w:sz w:val="22"/>
                <w:szCs w:val="22"/>
                <w:lang w:eastAsia="en-GB"/>
              </w:rPr>
            </w:pPr>
            <w:r w:rsidRPr="00CE1335">
              <w:rPr>
                <w:iCs/>
                <w:sz w:val="22"/>
                <w:szCs w:val="22"/>
                <w:lang w:eastAsia="en-GB"/>
              </w:rPr>
              <w:t>-</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495D3890" w14:textId="77777777" w:rsidR="00A4358D" w:rsidRPr="004D6106" w:rsidRDefault="00A4358D" w:rsidP="001930BB">
            <w:pPr>
              <w:spacing w:before="0"/>
              <w:rPr>
                <w:iCs/>
                <w:sz w:val="20"/>
                <w:szCs w:val="20"/>
                <w:lang w:eastAsia="en-GB"/>
              </w:rPr>
            </w:pPr>
            <w:r w:rsidRPr="004D6106">
              <w:rPr>
                <w:iCs/>
                <w:sz w:val="20"/>
                <w:szCs w:val="20"/>
                <w:lang w:eastAsia="en-GB"/>
              </w:rPr>
              <w:t>5,33</w:t>
            </w:r>
          </w:p>
        </w:tc>
        <w:tc>
          <w:tcPr>
            <w:tcW w:w="408" w:type="pct"/>
            <w:tcBorders>
              <w:top w:val="single" w:sz="4" w:space="0" w:color="auto"/>
              <w:left w:val="single" w:sz="4" w:space="0" w:color="auto"/>
              <w:bottom w:val="single" w:sz="4" w:space="0" w:color="auto"/>
              <w:right w:val="single" w:sz="4" w:space="0" w:color="auto"/>
            </w:tcBorders>
            <w:shd w:val="clear" w:color="auto" w:fill="auto"/>
          </w:tcPr>
          <w:p w14:paraId="184FD2E4" w14:textId="77777777" w:rsidR="00A4358D" w:rsidRPr="004D6106" w:rsidRDefault="00A4358D" w:rsidP="001930BB">
            <w:pPr>
              <w:spacing w:before="0"/>
              <w:rPr>
                <w:iCs/>
                <w:sz w:val="20"/>
                <w:szCs w:val="20"/>
                <w:lang w:eastAsia="en-GB"/>
              </w:rPr>
            </w:pPr>
            <w:r w:rsidRPr="004D6106">
              <w:rPr>
                <w:iCs/>
                <w:sz w:val="20"/>
                <w:szCs w:val="20"/>
                <w:lang w:eastAsia="en-GB"/>
              </w:rPr>
              <w:t>5,81</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95A41DB"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269D3DE9"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795CD4D4"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795DCA44"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291" w:type="pct"/>
            <w:tcBorders>
              <w:top w:val="single" w:sz="4" w:space="0" w:color="auto"/>
              <w:left w:val="single" w:sz="4" w:space="0" w:color="auto"/>
              <w:bottom w:val="single" w:sz="4" w:space="0" w:color="auto"/>
              <w:right w:val="single" w:sz="4" w:space="0" w:color="auto"/>
            </w:tcBorders>
          </w:tcPr>
          <w:p w14:paraId="1E257948"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290" w:type="pct"/>
            <w:tcBorders>
              <w:top w:val="single" w:sz="4" w:space="0" w:color="auto"/>
              <w:left w:val="single" w:sz="4" w:space="0" w:color="auto"/>
              <w:bottom w:val="single" w:sz="4" w:space="0" w:color="auto"/>
              <w:right w:val="single" w:sz="4" w:space="0" w:color="auto"/>
            </w:tcBorders>
          </w:tcPr>
          <w:p w14:paraId="1EAA8C43" w14:textId="77777777" w:rsidR="00A4358D" w:rsidRPr="004D6106" w:rsidRDefault="00A4358D" w:rsidP="001930BB">
            <w:pPr>
              <w:spacing w:before="0"/>
              <w:rPr>
                <w:iCs/>
                <w:sz w:val="20"/>
                <w:szCs w:val="20"/>
                <w:lang w:eastAsia="en-GB"/>
              </w:rPr>
            </w:pPr>
            <w:r w:rsidRPr="004D6106">
              <w:rPr>
                <w:iCs/>
                <w:sz w:val="20"/>
                <w:szCs w:val="20"/>
                <w:lang w:eastAsia="en-GB"/>
              </w:rPr>
              <w:t>-</w:t>
            </w:r>
          </w:p>
        </w:tc>
      </w:tr>
      <w:tr w:rsidR="00A4358D" w:rsidRPr="00B6199D" w14:paraId="414A40D7" w14:textId="77777777" w:rsidTr="001930BB">
        <w:trPr>
          <w:cantSplit/>
          <w:trHeight w:val="203"/>
        </w:trPr>
        <w:tc>
          <w:tcPr>
            <w:tcW w:w="356" w:type="pct"/>
            <w:tcBorders>
              <w:top w:val="single" w:sz="4" w:space="0" w:color="auto"/>
              <w:left w:val="single" w:sz="4" w:space="0" w:color="auto"/>
              <w:bottom w:val="single" w:sz="4" w:space="0" w:color="auto"/>
              <w:right w:val="single" w:sz="4" w:space="0" w:color="auto"/>
            </w:tcBorders>
            <w:vAlign w:val="bottom"/>
          </w:tcPr>
          <w:p w14:paraId="43399EAD" w14:textId="77777777" w:rsidR="00A4358D" w:rsidRPr="00CE1335" w:rsidRDefault="00A4358D" w:rsidP="001930BB">
            <w:pPr>
              <w:spacing w:before="0"/>
              <w:jc w:val="both"/>
              <w:rPr>
                <w:sz w:val="22"/>
                <w:szCs w:val="22"/>
              </w:rPr>
            </w:pPr>
            <w:r w:rsidRPr="00CE1335">
              <w:rPr>
                <w:sz w:val="22"/>
                <w:szCs w:val="22"/>
              </w:rPr>
              <w:t>20</w:t>
            </w:r>
          </w:p>
        </w:tc>
        <w:tc>
          <w:tcPr>
            <w:tcW w:w="748" w:type="pct"/>
            <w:tcBorders>
              <w:top w:val="single" w:sz="4" w:space="0" w:color="auto"/>
              <w:left w:val="single" w:sz="4" w:space="0" w:color="auto"/>
              <w:bottom w:val="single" w:sz="4" w:space="0" w:color="auto"/>
              <w:right w:val="single" w:sz="4" w:space="0" w:color="auto"/>
            </w:tcBorders>
            <w:shd w:val="clear" w:color="auto" w:fill="F3F3F3"/>
            <w:vAlign w:val="center"/>
          </w:tcPr>
          <w:p w14:paraId="14892E1D" w14:textId="77777777" w:rsidR="00A4358D" w:rsidRPr="00CE1335" w:rsidRDefault="00A4358D" w:rsidP="001930BB">
            <w:pPr>
              <w:spacing w:before="0"/>
              <w:rPr>
                <w:iCs/>
                <w:sz w:val="22"/>
                <w:szCs w:val="22"/>
                <w:lang w:eastAsia="en-GB"/>
              </w:rPr>
            </w:pPr>
            <w:r w:rsidRPr="00CE1335">
              <w:rPr>
                <w:iCs/>
                <w:sz w:val="22"/>
                <w:szCs w:val="22"/>
                <w:lang w:eastAsia="en-GB"/>
              </w:rPr>
              <w:t>Kuivjääk</w:t>
            </w:r>
          </w:p>
        </w:tc>
        <w:tc>
          <w:tcPr>
            <w:tcW w:w="347" w:type="pct"/>
            <w:tcBorders>
              <w:top w:val="single" w:sz="4" w:space="0" w:color="auto"/>
              <w:left w:val="single" w:sz="4" w:space="0" w:color="auto"/>
              <w:bottom w:val="single" w:sz="4" w:space="0" w:color="auto"/>
              <w:right w:val="single" w:sz="4" w:space="0" w:color="auto"/>
            </w:tcBorders>
            <w:vAlign w:val="center"/>
          </w:tcPr>
          <w:p w14:paraId="6DBACB26" w14:textId="77777777" w:rsidR="00A4358D" w:rsidRPr="00CE1335" w:rsidRDefault="00A4358D" w:rsidP="001930BB">
            <w:pPr>
              <w:spacing w:before="0"/>
              <w:rPr>
                <w:iCs/>
                <w:sz w:val="22"/>
                <w:szCs w:val="22"/>
                <w:lang w:eastAsia="en-GB"/>
              </w:rPr>
            </w:pPr>
            <w:r w:rsidRPr="00CE1335">
              <w:rPr>
                <w:iCs/>
                <w:sz w:val="22"/>
                <w:szCs w:val="22"/>
                <w:lang w:eastAsia="en-GB"/>
              </w:rPr>
              <w:t>mg/l</w:t>
            </w:r>
          </w:p>
        </w:tc>
        <w:tc>
          <w:tcPr>
            <w:tcW w:w="815" w:type="pct"/>
            <w:tcBorders>
              <w:top w:val="single" w:sz="4" w:space="0" w:color="auto"/>
              <w:left w:val="single" w:sz="4" w:space="0" w:color="auto"/>
              <w:bottom w:val="single" w:sz="4" w:space="0" w:color="auto"/>
              <w:right w:val="single" w:sz="4" w:space="0" w:color="auto"/>
            </w:tcBorders>
            <w:shd w:val="pct5" w:color="auto" w:fill="auto"/>
            <w:vAlign w:val="center"/>
          </w:tcPr>
          <w:p w14:paraId="32106EFC" w14:textId="77777777" w:rsidR="00A4358D" w:rsidRPr="00CE1335" w:rsidRDefault="00A4358D" w:rsidP="001930BB">
            <w:pPr>
              <w:spacing w:before="0"/>
              <w:rPr>
                <w:iCs/>
                <w:sz w:val="22"/>
                <w:szCs w:val="22"/>
                <w:lang w:eastAsia="en-GB"/>
              </w:rPr>
            </w:pPr>
            <w:r w:rsidRPr="00CE1335">
              <w:rPr>
                <w:iCs/>
                <w:sz w:val="22"/>
                <w:szCs w:val="22"/>
                <w:lang w:eastAsia="en-GB"/>
              </w:rPr>
              <w:t>-</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3B7E8EE4" w14:textId="77777777" w:rsidR="00A4358D" w:rsidRPr="004D6106" w:rsidRDefault="00A4358D" w:rsidP="001930BB">
            <w:pPr>
              <w:spacing w:before="0"/>
              <w:rPr>
                <w:iCs/>
                <w:sz w:val="20"/>
                <w:szCs w:val="20"/>
                <w:lang w:eastAsia="en-GB"/>
              </w:rPr>
            </w:pPr>
            <w:r w:rsidRPr="004D6106">
              <w:rPr>
                <w:iCs/>
                <w:sz w:val="20"/>
                <w:szCs w:val="20"/>
                <w:lang w:eastAsia="en-GB"/>
              </w:rPr>
              <w:t>322,5</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013C9667" w14:textId="77777777" w:rsidR="00A4358D" w:rsidRPr="004D6106" w:rsidRDefault="00A4358D" w:rsidP="001930BB">
            <w:pPr>
              <w:spacing w:before="0"/>
              <w:rPr>
                <w:iCs/>
                <w:sz w:val="20"/>
                <w:szCs w:val="20"/>
                <w:lang w:eastAsia="en-GB"/>
              </w:rPr>
            </w:pPr>
            <w:r w:rsidRPr="004D6106">
              <w:rPr>
                <w:iCs/>
                <w:sz w:val="20"/>
                <w:szCs w:val="20"/>
                <w:lang w:eastAsia="en-GB"/>
              </w:rPr>
              <w:t>319,0</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0C628B2B"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3B81A85F"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782508E1"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3FD2A975"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291" w:type="pct"/>
            <w:tcBorders>
              <w:top w:val="single" w:sz="4" w:space="0" w:color="auto"/>
              <w:left w:val="single" w:sz="4" w:space="0" w:color="auto"/>
              <w:bottom w:val="single" w:sz="4" w:space="0" w:color="auto"/>
              <w:right w:val="single" w:sz="4" w:space="0" w:color="auto"/>
            </w:tcBorders>
          </w:tcPr>
          <w:p w14:paraId="0FBBC1F4"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290" w:type="pct"/>
            <w:tcBorders>
              <w:top w:val="single" w:sz="4" w:space="0" w:color="auto"/>
              <w:left w:val="single" w:sz="4" w:space="0" w:color="auto"/>
              <w:bottom w:val="single" w:sz="4" w:space="0" w:color="auto"/>
              <w:right w:val="single" w:sz="4" w:space="0" w:color="auto"/>
            </w:tcBorders>
          </w:tcPr>
          <w:p w14:paraId="310C55F4" w14:textId="77777777" w:rsidR="00A4358D" w:rsidRPr="004D6106" w:rsidRDefault="00A4358D" w:rsidP="001930BB">
            <w:pPr>
              <w:spacing w:before="0"/>
              <w:rPr>
                <w:iCs/>
                <w:sz w:val="20"/>
                <w:szCs w:val="20"/>
                <w:lang w:eastAsia="en-GB"/>
              </w:rPr>
            </w:pPr>
            <w:r w:rsidRPr="004D6106">
              <w:rPr>
                <w:iCs/>
                <w:sz w:val="20"/>
                <w:szCs w:val="20"/>
                <w:lang w:eastAsia="en-GB"/>
              </w:rPr>
              <w:t>-</w:t>
            </w:r>
          </w:p>
        </w:tc>
      </w:tr>
      <w:tr w:rsidR="00A4358D" w:rsidRPr="00B6199D" w14:paraId="1D9D2A4F" w14:textId="77777777" w:rsidTr="001930BB">
        <w:trPr>
          <w:cantSplit/>
        </w:trPr>
        <w:tc>
          <w:tcPr>
            <w:tcW w:w="356" w:type="pct"/>
            <w:tcBorders>
              <w:top w:val="single" w:sz="4" w:space="0" w:color="auto"/>
              <w:left w:val="single" w:sz="4" w:space="0" w:color="auto"/>
              <w:bottom w:val="single" w:sz="4" w:space="0" w:color="auto"/>
              <w:right w:val="single" w:sz="4" w:space="0" w:color="auto"/>
            </w:tcBorders>
          </w:tcPr>
          <w:p w14:paraId="58A651B8" w14:textId="77777777" w:rsidR="00A4358D" w:rsidRPr="00CE1335" w:rsidRDefault="00A4358D" w:rsidP="001930BB">
            <w:pPr>
              <w:spacing w:before="0"/>
              <w:jc w:val="both"/>
              <w:rPr>
                <w:sz w:val="22"/>
                <w:szCs w:val="22"/>
              </w:rPr>
            </w:pPr>
            <w:r w:rsidRPr="00CE1335">
              <w:rPr>
                <w:sz w:val="22"/>
                <w:szCs w:val="22"/>
              </w:rPr>
              <w:t>21</w:t>
            </w:r>
          </w:p>
        </w:tc>
        <w:tc>
          <w:tcPr>
            <w:tcW w:w="748" w:type="pct"/>
            <w:tcBorders>
              <w:top w:val="single" w:sz="4" w:space="0" w:color="auto"/>
              <w:left w:val="single" w:sz="4" w:space="0" w:color="auto"/>
              <w:bottom w:val="single" w:sz="4" w:space="0" w:color="auto"/>
              <w:right w:val="single" w:sz="4" w:space="0" w:color="auto"/>
            </w:tcBorders>
            <w:shd w:val="clear" w:color="auto" w:fill="F3F3F3"/>
            <w:vAlign w:val="center"/>
          </w:tcPr>
          <w:p w14:paraId="7F99E2F8" w14:textId="77777777" w:rsidR="00A4358D" w:rsidRPr="00CE1335" w:rsidRDefault="00A4358D" w:rsidP="001930BB">
            <w:pPr>
              <w:spacing w:before="0"/>
              <w:rPr>
                <w:iCs/>
                <w:sz w:val="22"/>
                <w:szCs w:val="22"/>
                <w:lang w:eastAsia="en-GB"/>
              </w:rPr>
            </w:pPr>
            <w:r w:rsidRPr="00CE1335">
              <w:rPr>
                <w:iCs/>
                <w:sz w:val="22"/>
                <w:szCs w:val="22"/>
                <w:lang w:eastAsia="en-GB"/>
              </w:rPr>
              <w:t>Ksüleenide summa</w:t>
            </w:r>
          </w:p>
        </w:tc>
        <w:tc>
          <w:tcPr>
            <w:tcW w:w="347" w:type="pct"/>
            <w:tcBorders>
              <w:top w:val="single" w:sz="4" w:space="0" w:color="auto"/>
              <w:left w:val="single" w:sz="4" w:space="0" w:color="auto"/>
              <w:bottom w:val="single" w:sz="4" w:space="0" w:color="auto"/>
              <w:right w:val="single" w:sz="4" w:space="0" w:color="auto"/>
            </w:tcBorders>
            <w:vAlign w:val="center"/>
          </w:tcPr>
          <w:p w14:paraId="4DA55036" w14:textId="77777777" w:rsidR="00A4358D" w:rsidRPr="00CE1335" w:rsidRDefault="00A4358D" w:rsidP="001930BB">
            <w:pPr>
              <w:spacing w:before="0"/>
              <w:rPr>
                <w:sz w:val="22"/>
                <w:szCs w:val="22"/>
              </w:rPr>
            </w:pPr>
            <w:r w:rsidRPr="00CE1335">
              <w:rPr>
                <w:sz w:val="22"/>
                <w:szCs w:val="22"/>
              </w:rPr>
              <w:t>µg/l</w:t>
            </w:r>
          </w:p>
        </w:tc>
        <w:tc>
          <w:tcPr>
            <w:tcW w:w="815" w:type="pct"/>
            <w:tcBorders>
              <w:top w:val="single" w:sz="4" w:space="0" w:color="auto"/>
              <w:left w:val="single" w:sz="4" w:space="0" w:color="auto"/>
              <w:bottom w:val="single" w:sz="4" w:space="0" w:color="auto"/>
              <w:right w:val="single" w:sz="4" w:space="0" w:color="auto"/>
            </w:tcBorders>
            <w:shd w:val="pct5" w:color="auto" w:fill="auto"/>
            <w:vAlign w:val="center"/>
          </w:tcPr>
          <w:p w14:paraId="5A02F4DE" w14:textId="77777777" w:rsidR="00A4358D" w:rsidRPr="00CE1335" w:rsidRDefault="00A4358D" w:rsidP="001930BB">
            <w:pPr>
              <w:spacing w:before="0"/>
              <w:rPr>
                <w:iCs/>
                <w:sz w:val="22"/>
                <w:szCs w:val="22"/>
                <w:lang w:eastAsia="en-GB"/>
              </w:rPr>
            </w:pP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3E78CCE7"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408" w:type="pct"/>
            <w:tcBorders>
              <w:top w:val="single" w:sz="4" w:space="0" w:color="auto"/>
              <w:left w:val="single" w:sz="4" w:space="0" w:color="auto"/>
              <w:bottom w:val="single" w:sz="4" w:space="0" w:color="auto"/>
              <w:right w:val="single" w:sz="4" w:space="0" w:color="auto"/>
            </w:tcBorders>
            <w:shd w:val="clear" w:color="auto" w:fill="auto"/>
          </w:tcPr>
          <w:p w14:paraId="3B59951B"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76BA08D1"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59F13C3A"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16A0521E" w14:textId="77777777" w:rsidR="00A4358D" w:rsidRPr="004D6106" w:rsidRDefault="00A4358D" w:rsidP="001930BB">
            <w:pPr>
              <w:spacing w:before="0"/>
              <w:rPr>
                <w:iCs/>
                <w:sz w:val="20"/>
                <w:szCs w:val="20"/>
                <w:lang w:eastAsia="en-GB"/>
              </w:rPr>
            </w:pPr>
            <w:r w:rsidRPr="004D6106">
              <w:rPr>
                <w:iCs/>
                <w:sz w:val="20"/>
                <w:szCs w:val="20"/>
                <w:lang w:eastAsia="en-GB"/>
              </w:rPr>
              <w:t>&lt;0,5</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1F7B0298"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291" w:type="pct"/>
            <w:tcBorders>
              <w:top w:val="single" w:sz="4" w:space="0" w:color="auto"/>
              <w:left w:val="single" w:sz="4" w:space="0" w:color="auto"/>
              <w:bottom w:val="single" w:sz="4" w:space="0" w:color="auto"/>
              <w:right w:val="single" w:sz="4" w:space="0" w:color="auto"/>
            </w:tcBorders>
          </w:tcPr>
          <w:p w14:paraId="4D1F55D0"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290" w:type="pct"/>
            <w:tcBorders>
              <w:top w:val="single" w:sz="4" w:space="0" w:color="auto"/>
              <w:left w:val="single" w:sz="4" w:space="0" w:color="auto"/>
              <w:bottom w:val="single" w:sz="4" w:space="0" w:color="auto"/>
              <w:right w:val="single" w:sz="4" w:space="0" w:color="auto"/>
            </w:tcBorders>
          </w:tcPr>
          <w:p w14:paraId="462BE92C" w14:textId="77777777" w:rsidR="00A4358D" w:rsidRPr="004D6106" w:rsidRDefault="00A4358D" w:rsidP="001930BB">
            <w:pPr>
              <w:spacing w:before="0"/>
              <w:rPr>
                <w:iCs/>
                <w:sz w:val="20"/>
                <w:szCs w:val="20"/>
                <w:lang w:eastAsia="en-GB"/>
              </w:rPr>
            </w:pPr>
            <w:r w:rsidRPr="004D6106">
              <w:rPr>
                <w:iCs/>
                <w:sz w:val="20"/>
                <w:szCs w:val="20"/>
                <w:lang w:eastAsia="en-GB"/>
              </w:rPr>
              <w:t>-</w:t>
            </w:r>
          </w:p>
        </w:tc>
      </w:tr>
      <w:tr w:rsidR="00A4358D" w:rsidRPr="00B6199D" w14:paraId="2DAE7CF5" w14:textId="77777777" w:rsidTr="001930BB">
        <w:trPr>
          <w:cantSplit/>
        </w:trPr>
        <w:tc>
          <w:tcPr>
            <w:tcW w:w="356" w:type="pct"/>
            <w:tcBorders>
              <w:top w:val="single" w:sz="4" w:space="0" w:color="auto"/>
              <w:left w:val="single" w:sz="4" w:space="0" w:color="auto"/>
              <w:bottom w:val="single" w:sz="4" w:space="0" w:color="auto"/>
              <w:right w:val="single" w:sz="4" w:space="0" w:color="auto"/>
            </w:tcBorders>
          </w:tcPr>
          <w:p w14:paraId="316CCCB3" w14:textId="77777777" w:rsidR="00A4358D" w:rsidRPr="00CE1335" w:rsidRDefault="00A4358D" w:rsidP="001930BB">
            <w:pPr>
              <w:spacing w:before="0"/>
              <w:jc w:val="both"/>
              <w:rPr>
                <w:sz w:val="22"/>
                <w:szCs w:val="22"/>
              </w:rPr>
            </w:pPr>
            <w:r w:rsidRPr="00CE1335">
              <w:rPr>
                <w:sz w:val="22"/>
                <w:szCs w:val="22"/>
              </w:rPr>
              <w:t>22</w:t>
            </w:r>
          </w:p>
        </w:tc>
        <w:tc>
          <w:tcPr>
            <w:tcW w:w="748" w:type="pct"/>
            <w:tcBorders>
              <w:top w:val="single" w:sz="4" w:space="0" w:color="auto"/>
              <w:left w:val="single" w:sz="4" w:space="0" w:color="auto"/>
              <w:bottom w:val="single" w:sz="4" w:space="0" w:color="auto"/>
              <w:right w:val="single" w:sz="4" w:space="0" w:color="auto"/>
            </w:tcBorders>
            <w:shd w:val="clear" w:color="auto" w:fill="F3F3F3"/>
            <w:vAlign w:val="center"/>
          </w:tcPr>
          <w:p w14:paraId="35F5CB1D" w14:textId="77777777" w:rsidR="00A4358D" w:rsidRPr="00CE1335" w:rsidRDefault="00A4358D" w:rsidP="001930BB">
            <w:pPr>
              <w:spacing w:before="0"/>
              <w:rPr>
                <w:iCs/>
                <w:sz w:val="22"/>
                <w:szCs w:val="22"/>
                <w:lang w:eastAsia="en-GB"/>
              </w:rPr>
            </w:pPr>
            <w:r w:rsidRPr="00CE1335">
              <w:rPr>
                <w:iCs/>
                <w:sz w:val="22"/>
                <w:szCs w:val="22"/>
                <w:lang w:eastAsia="en-GB"/>
              </w:rPr>
              <w:t>Etüülbenseen</w:t>
            </w:r>
          </w:p>
        </w:tc>
        <w:tc>
          <w:tcPr>
            <w:tcW w:w="347" w:type="pct"/>
            <w:tcBorders>
              <w:top w:val="single" w:sz="4" w:space="0" w:color="auto"/>
              <w:left w:val="single" w:sz="4" w:space="0" w:color="auto"/>
              <w:bottom w:val="single" w:sz="4" w:space="0" w:color="auto"/>
              <w:right w:val="single" w:sz="4" w:space="0" w:color="auto"/>
            </w:tcBorders>
            <w:vAlign w:val="center"/>
          </w:tcPr>
          <w:p w14:paraId="317DFA71" w14:textId="77777777" w:rsidR="00A4358D" w:rsidRPr="00CE1335" w:rsidRDefault="00A4358D" w:rsidP="001930BB">
            <w:pPr>
              <w:spacing w:before="0"/>
              <w:rPr>
                <w:sz w:val="22"/>
                <w:szCs w:val="22"/>
              </w:rPr>
            </w:pPr>
            <w:r w:rsidRPr="00CE1335">
              <w:rPr>
                <w:sz w:val="22"/>
                <w:szCs w:val="22"/>
              </w:rPr>
              <w:t>µg/l</w:t>
            </w:r>
          </w:p>
        </w:tc>
        <w:tc>
          <w:tcPr>
            <w:tcW w:w="815" w:type="pct"/>
            <w:tcBorders>
              <w:top w:val="single" w:sz="4" w:space="0" w:color="auto"/>
              <w:left w:val="single" w:sz="4" w:space="0" w:color="auto"/>
              <w:bottom w:val="single" w:sz="4" w:space="0" w:color="auto"/>
              <w:right w:val="single" w:sz="4" w:space="0" w:color="auto"/>
            </w:tcBorders>
            <w:shd w:val="pct5" w:color="auto" w:fill="auto"/>
            <w:vAlign w:val="center"/>
          </w:tcPr>
          <w:p w14:paraId="48FD91E6" w14:textId="77777777" w:rsidR="00A4358D" w:rsidRPr="00CE1335" w:rsidRDefault="00A4358D" w:rsidP="001930BB">
            <w:pPr>
              <w:spacing w:before="0"/>
              <w:rPr>
                <w:iCs/>
                <w:sz w:val="22"/>
                <w:szCs w:val="22"/>
                <w:lang w:eastAsia="en-GB"/>
              </w:rPr>
            </w:pP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42D2FE05"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408" w:type="pct"/>
            <w:tcBorders>
              <w:top w:val="single" w:sz="4" w:space="0" w:color="auto"/>
              <w:left w:val="single" w:sz="4" w:space="0" w:color="auto"/>
              <w:bottom w:val="single" w:sz="4" w:space="0" w:color="auto"/>
              <w:right w:val="single" w:sz="4" w:space="0" w:color="auto"/>
            </w:tcBorders>
            <w:shd w:val="clear" w:color="auto" w:fill="auto"/>
          </w:tcPr>
          <w:p w14:paraId="3367DB03"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3249C9B9"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53CC8A8F"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68EC6D4F" w14:textId="77777777" w:rsidR="00A4358D" w:rsidRPr="004D6106" w:rsidRDefault="00A4358D" w:rsidP="001930BB">
            <w:pPr>
              <w:spacing w:before="0"/>
              <w:rPr>
                <w:iCs/>
                <w:sz w:val="20"/>
                <w:szCs w:val="20"/>
                <w:lang w:eastAsia="en-GB"/>
              </w:rPr>
            </w:pPr>
            <w:r w:rsidRPr="004D6106">
              <w:rPr>
                <w:iCs/>
                <w:sz w:val="20"/>
                <w:szCs w:val="20"/>
                <w:lang w:eastAsia="en-GB"/>
              </w:rPr>
              <w:t>&lt;0,5</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512A55FA"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291" w:type="pct"/>
            <w:tcBorders>
              <w:top w:val="single" w:sz="4" w:space="0" w:color="auto"/>
              <w:left w:val="single" w:sz="4" w:space="0" w:color="auto"/>
              <w:bottom w:val="single" w:sz="4" w:space="0" w:color="auto"/>
              <w:right w:val="single" w:sz="4" w:space="0" w:color="auto"/>
            </w:tcBorders>
          </w:tcPr>
          <w:p w14:paraId="60312F56"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290" w:type="pct"/>
            <w:tcBorders>
              <w:top w:val="single" w:sz="4" w:space="0" w:color="auto"/>
              <w:left w:val="single" w:sz="4" w:space="0" w:color="auto"/>
              <w:bottom w:val="single" w:sz="4" w:space="0" w:color="auto"/>
              <w:right w:val="single" w:sz="4" w:space="0" w:color="auto"/>
            </w:tcBorders>
          </w:tcPr>
          <w:p w14:paraId="59F1D613" w14:textId="77777777" w:rsidR="00A4358D" w:rsidRPr="004D6106" w:rsidRDefault="00A4358D" w:rsidP="001930BB">
            <w:pPr>
              <w:spacing w:before="0"/>
              <w:rPr>
                <w:iCs/>
                <w:sz w:val="20"/>
                <w:szCs w:val="20"/>
                <w:lang w:eastAsia="en-GB"/>
              </w:rPr>
            </w:pPr>
            <w:r w:rsidRPr="004D6106">
              <w:rPr>
                <w:iCs/>
                <w:sz w:val="20"/>
                <w:szCs w:val="20"/>
                <w:lang w:eastAsia="en-GB"/>
              </w:rPr>
              <w:t>-</w:t>
            </w:r>
          </w:p>
        </w:tc>
      </w:tr>
      <w:tr w:rsidR="00A4358D" w:rsidRPr="00B6199D" w14:paraId="7408E6EB" w14:textId="77777777" w:rsidTr="001930BB">
        <w:trPr>
          <w:cantSplit/>
        </w:trPr>
        <w:tc>
          <w:tcPr>
            <w:tcW w:w="356" w:type="pct"/>
            <w:tcBorders>
              <w:top w:val="single" w:sz="4" w:space="0" w:color="auto"/>
              <w:left w:val="single" w:sz="4" w:space="0" w:color="auto"/>
              <w:bottom w:val="single" w:sz="4" w:space="0" w:color="auto"/>
              <w:right w:val="single" w:sz="4" w:space="0" w:color="auto"/>
            </w:tcBorders>
          </w:tcPr>
          <w:p w14:paraId="19FC859E" w14:textId="77777777" w:rsidR="00A4358D" w:rsidRPr="00CE1335" w:rsidRDefault="00A4358D" w:rsidP="001930BB">
            <w:pPr>
              <w:spacing w:before="0"/>
              <w:jc w:val="both"/>
              <w:rPr>
                <w:sz w:val="22"/>
                <w:szCs w:val="22"/>
              </w:rPr>
            </w:pPr>
            <w:r w:rsidRPr="00CE1335">
              <w:rPr>
                <w:sz w:val="22"/>
                <w:szCs w:val="22"/>
              </w:rPr>
              <w:t>23</w:t>
            </w:r>
          </w:p>
        </w:tc>
        <w:tc>
          <w:tcPr>
            <w:tcW w:w="748" w:type="pct"/>
            <w:tcBorders>
              <w:top w:val="single" w:sz="4" w:space="0" w:color="auto"/>
              <w:left w:val="single" w:sz="4" w:space="0" w:color="auto"/>
              <w:bottom w:val="single" w:sz="4" w:space="0" w:color="auto"/>
              <w:right w:val="single" w:sz="4" w:space="0" w:color="auto"/>
            </w:tcBorders>
            <w:shd w:val="clear" w:color="auto" w:fill="F3F3F3"/>
            <w:vAlign w:val="center"/>
          </w:tcPr>
          <w:p w14:paraId="079EC43C" w14:textId="77777777" w:rsidR="00A4358D" w:rsidRPr="00CE1335" w:rsidRDefault="00A4358D" w:rsidP="001930BB">
            <w:pPr>
              <w:spacing w:before="0"/>
              <w:rPr>
                <w:iCs/>
                <w:sz w:val="22"/>
                <w:szCs w:val="22"/>
                <w:lang w:eastAsia="en-GB"/>
              </w:rPr>
            </w:pPr>
            <w:r w:rsidRPr="00CE1335">
              <w:rPr>
                <w:iCs/>
                <w:sz w:val="22"/>
                <w:szCs w:val="22"/>
                <w:lang w:eastAsia="en-GB"/>
              </w:rPr>
              <w:t>Jääkkloor</w:t>
            </w:r>
          </w:p>
        </w:tc>
        <w:tc>
          <w:tcPr>
            <w:tcW w:w="347" w:type="pct"/>
            <w:tcBorders>
              <w:top w:val="single" w:sz="4" w:space="0" w:color="auto"/>
              <w:left w:val="single" w:sz="4" w:space="0" w:color="auto"/>
              <w:bottom w:val="single" w:sz="4" w:space="0" w:color="auto"/>
              <w:right w:val="single" w:sz="4" w:space="0" w:color="auto"/>
            </w:tcBorders>
            <w:vAlign w:val="center"/>
          </w:tcPr>
          <w:p w14:paraId="70DAF05C" w14:textId="77777777" w:rsidR="00A4358D" w:rsidRPr="00CE1335" w:rsidRDefault="00A4358D" w:rsidP="001930BB">
            <w:pPr>
              <w:spacing w:before="0"/>
              <w:rPr>
                <w:sz w:val="22"/>
                <w:szCs w:val="22"/>
              </w:rPr>
            </w:pPr>
            <w:r w:rsidRPr="00CE1335">
              <w:rPr>
                <w:sz w:val="22"/>
                <w:szCs w:val="22"/>
              </w:rPr>
              <w:t>mg/l</w:t>
            </w:r>
          </w:p>
        </w:tc>
        <w:tc>
          <w:tcPr>
            <w:tcW w:w="815" w:type="pct"/>
            <w:tcBorders>
              <w:top w:val="single" w:sz="4" w:space="0" w:color="auto"/>
              <w:left w:val="single" w:sz="4" w:space="0" w:color="auto"/>
              <w:bottom w:val="single" w:sz="4" w:space="0" w:color="auto"/>
              <w:right w:val="single" w:sz="4" w:space="0" w:color="auto"/>
            </w:tcBorders>
            <w:shd w:val="pct5" w:color="auto" w:fill="auto"/>
            <w:vAlign w:val="center"/>
          </w:tcPr>
          <w:p w14:paraId="1A43ECF7" w14:textId="77777777" w:rsidR="00A4358D" w:rsidRPr="00CE1335" w:rsidRDefault="00A4358D" w:rsidP="001930BB">
            <w:pPr>
              <w:spacing w:before="0"/>
              <w:rPr>
                <w:iCs/>
                <w:sz w:val="22"/>
                <w:szCs w:val="22"/>
                <w:lang w:eastAsia="en-GB"/>
              </w:rPr>
            </w:pPr>
            <w:r w:rsidRPr="00CE1335">
              <w:rPr>
                <w:iCs/>
                <w:sz w:val="22"/>
                <w:szCs w:val="22"/>
                <w:lang w:eastAsia="en-GB"/>
              </w:rPr>
              <w:t>≥0,2 ja ≤0,5</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3AE676CE"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408" w:type="pct"/>
            <w:tcBorders>
              <w:top w:val="single" w:sz="4" w:space="0" w:color="auto"/>
              <w:left w:val="single" w:sz="4" w:space="0" w:color="auto"/>
              <w:bottom w:val="single" w:sz="4" w:space="0" w:color="auto"/>
              <w:right w:val="single" w:sz="4" w:space="0" w:color="auto"/>
            </w:tcBorders>
            <w:shd w:val="clear" w:color="auto" w:fill="auto"/>
          </w:tcPr>
          <w:p w14:paraId="366883B8"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6291FD3D"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15ACED5F"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261B11AE" w14:textId="77777777" w:rsidR="00A4358D" w:rsidRPr="004D6106" w:rsidRDefault="00A4358D" w:rsidP="001930BB">
            <w:pPr>
              <w:spacing w:before="0"/>
              <w:rPr>
                <w:iCs/>
                <w:sz w:val="20"/>
                <w:szCs w:val="20"/>
                <w:lang w:eastAsia="en-GB"/>
              </w:rPr>
            </w:pPr>
            <w:r w:rsidRPr="004D6106">
              <w:rPr>
                <w:iCs/>
                <w:sz w:val="20"/>
                <w:szCs w:val="20"/>
                <w:lang w:eastAsia="en-GB"/>
              </w:rPr>
              <w:t>0,08</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77821494" w14:textId="77777777" w:rsidR="00A4358D" w:rsidRPr="004D6106" w:rsidRDefault="00A4358D" w:rsidP="001930BB">
            <w:pPr>
              <w:spacing w:before="0"/>
              <w:rPr>
                <w:iCs/>
                <w:sz w:val="20"/>
                <w:szCs w:val="20"/>
                <w:lang w:eastAsia="en-GB"/>
              </w:rPr>
            </w:pPr>
            <w:r w:rsidRPr="004D6106">
              <w:rPr>
                <w:iCs/>
                <w:sz w:val="20"/>
                <w:szCs w:val="20"/>
                <w:lang w:eastAsia="en-GB"/>
              </w:rPr>
              <w:t>0,08</w:t>
            </w:r>
          </w:p>
        </w:tc>
        <w:tc>
          <w:tcPr>
            <w:tcW w:w="291" w:type="pct"/>
            <w:tcBorders>
              <w:top w:val="single" w:sz="4" w:space="0" w:color="auto"/>
              <w:left w:val="single" w:sz="4" w:space="0" w:color="auto"/>
              <w:bottom w:val="single" w:sz="4" w:space="0" w:color="auto"/>
              <w:right w:val="single" w:sz="4" w:space="0" w:color="auto"/>
            </w:tcBorders>
          </w:tcPr>
          <w:p w14:paraId="545C5FD6"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290" w:type="pct"/>
            <w:tcBorders>
              <w:top w:val="single" w:sz="4" w:space="0" w:color="auto"/>
              <w:left w:val="single" w:sz="4" w:space="0" w:color="auto"/>
              <w:bottom w:val="single" w:sz="4" w:space="0" w:color="auto"/>
              <w:right w:val="single" w:sz="4" w:space="0" w:color="auto"/>
            </w:tcBorders>
          </w:tcPr>
          <w:p w14:paraId="76D56822" w14:textId="77777777" w:rsidR="00A4358D" w:rsidRPr="004D6106" w:rsidRDefault="00A4358D" w:rsidP="001930BB">
            <w:pPr>
              <w:spacing w:before="0"/>
              <w:rPr>
                <w:iCs/>
                <w:sz w:val="20"/>
                <w:szCs w:val="20"/>
                <w:lang w:eastAsia="en-GB"/>
              </w:rPr>
            </w:pPr>
            <w:r w:rsidRPr="004D6106">
              <w:rPr>
                <w:iCs/>
                <w:sz w:val="20"/>
                <w:szCs w:val="20"/>
                <w:lang w:eastAsia="en-GB"/>
              </w:rPr>
              <w:t>-</w:t>
            </w:r>
          </w:p>
        </w:tc>
      </w:tr>
      <w:tr w:rsidR="00A4358D" w:rsidRPr="00B6199D" w14:paraId="7ED1A28B" w14:textId="77777777" w:rsidTr="001930BB">
        <w:trPr>
          <w:cantSplit/>
        </w:trPr>
        <w:tc>
          <w:tcPr>
            <w:tcW w:w="356" w:type="pct"/>
            <w:tcBorders>
              <w:top w:val="single" w:sz="4" w:space="0" w:color="auto"/>
              <w:left w:val="single" w:sz="4" w:space="0" w:color="auto"/>
              <w:bottom w:val="single" w:sz="4" w:space="0" w:color="auto"/>
              <w:right w:val="single" w:sz="4" w:space="0" w:color="auto"/>
            </w:tcBorders>
          </w:tcPr>
          <w:p w14:paraId="148FCE45" w14:textId="77777777" w:rsidR="00A4358D" w:rsidRPr="00CE1335" w:rsidRDefault="00A4358D" w:rsidP="001930BB">
            <w:pPr>
              <w:spacing w:before="0"/>
              <w:jc w:val="both"/>
              <w:rPr>
                <w:sz w:val="22"/>
                <w:szCs w:val="22"/>
              </w:rPr>
            </w:pPr>
            <w:r w:rsidRPr="00CE1335">
              <w:rPr>
                <w:sz w:val="22"/>
                <w:szCs w:val="22"/>
              </w:rPr>
              <w:t>24</w:t>
            </w:r>
          </w:p>
        </w:tc>
        <w:tc>
          <w:tcPr>
            <w:tcW w:w="748" w:type="pct"/>
            <w:tcBorders>
              <w:top w:val="single" w:sz="4" w:space="0" w:color="auto"/>
              <w:left w:val="single" w:sz="4" w:space="0" w:color="auto"/>
              <w:bottom w:val="single" w:sz="4" w:space="0" w:color="auto"/>
              <w:right w:val="single" w:sz="4" w:space="0" w:color="auto"/>
            </w:tcBorders>
            <w:shd w:val="clear" w:color="auto" w:fill="F3F3F3"/>
            <w:vAlign w:val="center"/>
          </w:tcPr>
          <w:p w14:paraId="6BE8DB25" w14:textId="77777777" w:rsidR="00A4358D" w:rsidRPr="00CE1335" w:rsidRDefault="00A4358D" w:rsidP="001930BB">
            <w:pPr>
              <w:spacing w:before="0"/>
              <w:rPr>
                <w:iCs/>
                <w:sz w:val="22"/>
                <w:szCs w:val="22"/>
                <w:lang w:eastAsia="en-GB"/>
              </w:rPr>
            </w:pPr>
            <w:r w:rsidRPr="00CE1335">
              <w:rPr>
                <w:iCs/>
                <w:sz w:val="22"/>
                <w:szCs w:val="22"/>
                <w:lang w:eastAsia="en-GB"/>
              </w:rPr>
              <w:t>Tolueen</w:t>
            </w:r>
          </w:p>
        </w:tc>
        <w:tc>
          <w:tcPr>
            <w:tcW w:w="347" w:type="pct"/>
            <w:tcBorders>
              <w:top w:val="single" w:sz="4" w:space="0" w:color="auto"/>
              <w:left w:val="single" w:sz="4" w:space="0" w:color="auto"/>
              <w:bottom w:val="single" w:sz="4" w:space="0" w:color="auto"/>
              <w:right w:val="single" w:sz="4" w:space="0" w:color="auto"/>
            </w:tcBorders>
            <w:vAlign w:val="center"/>
          </w:tcPr>
          <w:p w14:paraId="5F2C0F7A" w14:textId="77777777" w:rsidR="00A4358D" w:rsidRPr="00CE1335" w:rsidRDefault="00A4358D" w:rsidP="001930BB">
            <w:pPr>
              <w:spacing w:before="0"/>
              <w:rPr>
                <w:sz w:val="22"/>
                <w:szCs w:val="22"/>
              </w:rPr>
            </w:pPr>
            <w:r w:rsidRPr="00CE1335">
              <w:rPr>
                <w:sz w:val="22"/>
                <w:szCs w:val="22"/>
              </w:rPr>
              <w:t>µg/l</w:t>
            </w:r>
          </w:p>
        </w:tc>
        <w:tc>
          <w:tcPr>
            <w:tcW w:w="815" w:type="pct"/>
            <w:tcBorders>
              <w:top w:val="single" w:sz="4" w:space="0" w:color="auto"/>
              <w:left w:val="single" w:sz="4" w:space="0" w:color="auto"/>
              <w:bottom w:val="single" w:sz="4" w:space="0" w:color="auto"/>
              <w:right w:val="single" w:sz="4" w:space="0" w:color="auto"/>
            </w:tcBorders>
            <w:shd w:val="pct5" w:color="auto" w:fill="auto"/>
            <w:vAlign w:val="center"/>
          </w:tcPr>
          <w:p w14:paraId="385AB109" w14:textId="77777777" w:rsidR="00A4358D" w:rsidRPr="00CE1335" w:rsidRDefault="00A4358D" w:rsidP="001930BB">
            <w:pPr>
              <w:spacing w:before="0"/>
              <w:rPr>
                <w:iCs/>
                <w:sz w:val="22"/>
                <w:szCs w:val="22"/>
                <w:lang w:eastAsia="en-GB"/>
              </w:rPr>
            </w:pP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0A466776"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408" w:type="pct"/>
            <w:tcBorders>
              <w:top w:val="single" w:sz="4" w:space="0" w:color="auto"/>
              <w:left w:val="single" w:sz="4" w:space="0" w:color="auto"/>
              <w:bottom w:val="single" w:sz="4" w:space="0" w:color="auto"/>
              <w:right w:val="single" w:sz="4" w:space="0" w:color="auto"/>
            </w:tcBorders>
            <w:shd w:val="clear" w:color="auto" w:fill="auto"/>
          </w:tcPr>
          <w:p w14:paraId="49FBCE64"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5C29B8D4"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7A48970"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0E396129" w14:textId="77777777" w:rsidR="00A4358D" w:rsidRPr="004D6106" w:rsidRDefault="00A4358D" w:rsidP="001930BB">
            <w:pPr>
              <w:spacing w:before="0"/>
              <w:rPr>
                <w:iCs/>
                <w:sz w:val="20"/>
                <w:szCs w:val="20"/>
                <w:lang w:eastAsia="en-GB"/>
              </w:rPr>
            </w:pPr>
            <w:r w:rsidRPr="004D6106">
              <w:rPr>
                <w:iCs/>
                <w:sz w:val="20"/>
                <w:szCs w:val="20"/>
                <w:lang w:eastAsia="en-GB"/>
              </w:rPr>
              <w:t>&lt;0,5</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A5122B5"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291" w:type="pct"/>
            <w:tcBorders>
              <w:top w:val="single" w:sz="4" w:space="0" w:color="auto"/>
              <w:left w:val="single" w:sz="4" w:space="0" w:color="auto"/>
              <w:bottom w:val="single" w:sz="4" w:space="0" w:color="auto"/>
              <w:right w:val="single" w:sz="4" w:space="0" w:color="auto"/>
            </w:tcBorders>
          </w:tcPr>
          <w:p w14:paraId="25AD582A"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290" w:type="pct"/>
            <w:tcBorders>
              <w:top w:val="single" w:sz="4" w:space="0" w:color="auto"/>
              <w:left w:val="single" w:sz="4" w:space="0" w:color="auto"/>
              <w:bottom w:val="single" w:sz="4" w:space="0" w:color="auto"/>
              <w:right w:val="single" w:sz="4" w:space="0" w:color="auto"/>
            </w:tcBorders>
          </w:tcPr>
          <w:p w14:paraId="061C1801" w14:textId="77777777" w:rsidR="00A4358D" w:rsidRPr="004D6106" w:rsidRDefault="00A4358D" w:rsidP="001930BB">
            <w:pPr>
              <w:spacing w:before="0"/>
              <w:rPr>
                <w:iCs/>
                <w:sz w:val="20"/>
                <w:szCs w:val="20"/>
                <w:lang w:eastAsia="en-GB"/>
              </w:rPr>
            </w:pPr>
            <w:r w:rsidRPr="004D6106">
              <w:rPr>
                <w:iCs/>
                <w:sz w:val="20"/>
                <w:szCs w:val="20"/>
                <w:lang w:eastAsia="en-GB"/>
              </w:rPr>
              <w:t>-</w:t>
            </w:r>
          </w:p>
        </w:tc>
      </w:tr>
      <w:tr w:rsidR="00A4358D" w:rsidRPr="00B6199D" w14:paraId="58CCC7D0" w14:textId="77777777" w:rsidTr="001930BB">
        <w:trPr>
          <w:cantSplit/>
        </w:trPr>
        <w:tc>
          <w:tcPr>
            <w:tcW w:w="356" w:type="pct"/>
            <w:tcBorders>
              <w:top w:val="single" w:sz="4" w:space="0" w:color="auto"/>
              <w:left w:val="single" w:sz="4" w:space="0" w:color="auto"/>
              <w:bottom w:val="single" w:sz="4" w:space="0" w:color="auto"/>
              <w:right w:val="single" w:sz="4" w:space="0" w:color="auto"/>
            </w:tcBorders>
          </w:tcPr>
          <w:p w14:paraId="4B55B9F0" w14:textId="77777777" w:rsidR="00A4358D" w:rsidRPr="00CE1335" w:rsidRDefault="00A4358D" w:rsidP="001930BB">
            <w:pPr>
              <w:spacing w:before="0"/>
              <w:jc w:val="both"/>
              <w:rPr>
                <w:sz w:val="22"/>
                <w:szCs w:val="22"/>
              </w:rPr>
            </w:pPr>
            <w:r w:rsidRPr="00CE1335">
              <w:rPr>
                <w:sz w:val="22"/>
                <w:szCs w:val="22"/>
              </w:rPr>
              <w:t>25</w:t>
            </w:r>
          </w:p>
        </w:tc>
        <w:tc>
          <w:tcPr>
            <w:tcW w:w="748" w:type="pct"/>
            <w:tcBorders>
              <w:top w:val="single" w:sz="4" w:space="0" w:color="auto"/>
              <w:left w:val="single" w:sz="4" w:space="0" w:color="auto"/>
              <w:bottom w:val="single" w:sz="4" w:space="0" w:color="auto"/>
              <w:right w:val="single" w:sz="4" w:space="0" w:color="auto"/>
            </w:tcBorders>
            <w:shd w:val="clear" w:color="auto" w:fill="F3F3F3"/>
            <w:vAlign w:val="center"/>
          </w:tcPr>
          <w:p w14:paraId="32CB0760" w14:textId="77777777" w:rsidR="00A4358D" w:rsidRPr="00CE1335" w:rsidRDefault="00A4358D" w:rsidP="001930BB">
            <w:pPr>
              <w:spacing w:before="0"/>
              <w:rPr>
                <w:iCs/>
                <w:sz w:val="22"/>
                <w:szCs w:val="22"/>
                <w:lang w:eastAsia="en-GB"/>
              </w:rPr>
            </w:pPr>
            <w:r w:rsidRPr="00CE1335">
              <w:rPr>
                <w:iCs/>
                <w:sz w:val="22"/>
                <w:szCs w:val="22"/>
                <w:lang w:eastAsia="en-GB"/>
              </w:rPr>
              <w:t>Benseen</w:t>
            </w:r>
          </w:p>
        </w:tc>
        <w:tc>
          <w:tcPr>
            <w:tcW w:w="347" w:type="pct"/>
            <w:tcBorders>
              <w:top w:val="single" w:sz="4" w:space="0" w:color="auto"/>
              <w:left w:val="single" w:sz="4" w:space="0" w:color="auto"/>
              <w:bottom w:val="single" w:sz="4" w:space="0" w:color="auto"/>
              <w:right w:val="single" w:sz="4" w:space="0" w:color="auto"/>
            </w:tcBorders>
            <w:vAlign w:val="center"/>
          </w:tcPr>
          <w:p w14:paraId="31E6C9E3" w14:textId="77777777" w:rsidR="00A4358D" w:rsidRPr="00CE1335" w:rsidRDefault="00A4358D" w:rsidP="001930BB">
            <w:pPr>
              <w:spacing w:before="0"/>
              <w:rPr>
                <w:sz w:val="22"/>
                <w:szCs w:val="22"/>
              </w:rPr>
            </w:pPr>
            <w:r w:rsidRPr="00CE1335">
              <w:rPr>
                <w:sz w:val="22"/>
                <w:szCs w:val="22"/>
              </w:rPr>
              <w:t>µg/l</w:t>
            </w:r>
          </w:p>
        </w:tc>
        <w:tc>
          <w:tcPr>
            <w:tcW w:w="815" w:type="pct"/>
            <w:tcBorders>
              <w:top w:val="single" w:sz="4" w:space="0" w:color="auto"/>
              <w:left w:val="single" w:sz="4" w:space="0" w:color="auto"/>
              <w:bottom w:val="single" w:sz="4" w:space="0" w:color="auto"/>
              <w:right w:val="single" w:sz="4" w:space="0" w:color="auto"/>
            </w:tcBorders>
            <w:shd w:val="pct5" w:color="auto" w:fill="auto"/>
            <w:vAlign w:val="center"/>
          </w:tcPr>
          <w:p w14:paraId="7DDBE566" w14:textId="77777777" w:rsidR="00A4358D" w:rsidRPr="00CE1335" w:rsidRDefault="00A4358D" w:rsidP="001930BB">
            <w:pPr>
              <w:spacing w:before="0"/>
              <w:rPr>
                <w:iCs/>
                <w:sz w:val="22"/>
                <w:szCs w:val="22"/>
                <w:lang w:eastAsia="en-GB"/>
              </w:rPr>
            </w:pPr>
            <w:r w:rsidRPr="00CE1335">
              <w:rPr>
                <w:iCs/>
                <w:sz w:val="22"/>
                <w:szCs w:val="22"/>
                <w:lang w:eastAsia="en-GB"/>
              </w:rPr>
              <w:t>1,0</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77FC7562"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408" w:type="pct"/>
            <w:tcBorders>
              <w:top w:val="single" w:sz="4" w:space="0" w:color="auto"/>
              <w:left w:val="single" w:sz="4" w:space="0" w:color="auto"/>
              <w:bottom w:val="single" w:sz="4" w:space="0" w:color="auto"/>
              <w:right w:val="single" w:sz="4" w:space="0" w:color="auto"/>
            </w:tcBorders>
            <w:shd w:val="clear" w:color="auto" w:fill="auto"/>
          </w:tcPr>
          <w:p w14:paraId="2B303035"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72B6219D"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5034855C"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09ED080C" w14:textId="77777777" w:rsidR="00A4358D" w:rsidRPr="004D6106" w:rsidRDefault="00A4358D" w:rsidP="001930BB">
            <w:pPr>
              <w:spacing w:before="0"/>
              <w:rPr>
                <w:iCs/>
                <w:sz w:val="20"/>
                <w:szCs w:val="20"/>
                <w:lang w:eastAsia="en-GB"/>
              </w:rPr>
            </w:pPr>
            <w:r w:rsidRPr="004D6106">
              <w:rPr>
                <w:iCs/>
                <w:sz w:val="20"/>
                <w:szCs w:val="20"/>
                <w:lang w:eastAsia="en-GB"/>
              </w:rPr>
              <w:t>&lt;0,2</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655A5DDE"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291" w:type="pct"/>
            <w:tcBorders>
              <w:top w:val="single" w:sz="4" w:space="0" w:color="auto"/>
              <w:left w:val="single" w:sz="4" w:space="0" w:color="auto"/>
              <w:bottom w:val="single" w:sz="4" w:space="0" w:color="auto"/>
              <w:right w:val="single" w:sz="4" w:space="0" w:color="auto"/>
            </w:tcBorders>
          </w:tcPr>
          <w:p w14:paraId="56CFFF9D"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290" w:type="pct"/>
            <w:tcBorders>
              <w:top w:val="single" w:sz="4" w:space="0" w:color="auto"/>
              <w:left w:val="single" w:sz="4" w:space="0" w:color="auto"/>
              <w:bottom w:val="single" w:sz="4" w:space="0" w:color="auto"/>
              <w:right w:val="single" w:sz="4" w:space="0" w:color="auto"/>
            </w:tcBorders>
          </w:tcPr>
          <w:p w14:paraId="048E0E71" w14:textId="77777777" w:rsidR="00A4358D" w:rsidRPr="004D6106" w:rsidRDefault="00A4358D" w:rsidP="001930BB">
            <w:pPr>
              <w:spacing w:before="0"/>
              <w:rPr>
                <w:iCs/>
                <w:sz w:val="20"/>
                <w:szCs w:val="20"/>
                <w:lang w:eastAsia="en-GB"/>
              </w:rPr>
            </w:pPr>
            <w:r w:rsidRPr="004D6106">
              <w:rPr>
                <w:iCs/>
                <w:sz w:val="20"/>
                <w:szCs w:val="20"/>
                <w:lang w:eastAsia="en-GB"/>
              </w:rPr>
              <w:t>-</w:t>
            </w:r>
          </w:p>
        </w:tc>
      </w:tr>
      <w:tr w:rsidR="00A4358D" w:rsidRPr="00B6199D" w14:paraId="29047E74" w14:textId="77777777" w:rsidTr="001930BB">
        <w:trPr>
          <w:cantSplit/>
        </w:trPr>
        <w:tc>
          <w:tcPr>
            <w:tcW w:w="356" w:type="pct"/>
            <w:tcBorders>
              <w:top w:val="single" w:sz="4" w:space="0" w:color="auto"/>
              <w:left w:val="single" w:sz="4" w:space="0" w:color="auto"/>
              <w:bottom w:val="single" w:sz="4" w:space="0" w:color="auto"/>
              <w:right w:val="single" w:sz="4" w:space="0" w:color="auto"/>
            </w:tcBorders>
          </w:tcPr>
          <w:p w14:paraId="431A4A55" w14:textId="77777777" w:rsidR="00A4358D" w:rsidRPr="00CE1335" w:rsidRDefault="00A4358D" w:rsidP="001930BB">
            <w:pPr>
              <w:spacing w:before="0"/>
              <w:jc w:val="both"/>
              <w:rPr>
                <w:sz w:val="22"/>
                <w:szCs w:val="22"/>
              </w:rPr>
            </w:pPr>
            <w:r w:rsidRPr="00CE1335">
              <w:rPr>
                <w:sz w:val="22"/>
                <w:szCs w:val="22"/>
              </w:rPr>
              <w:t>26</w:t>
            </w:r>
          </w:p>
        </w:tc>
        <w:tc>
          <w:tcPr>
            <w:tcW w:w="748" w:type="pct"/>
            <w:tcBorders>
              <w:top w:val="single" w:sz="4" w:space="0" w:color="auto"/>
              <w:left w:val="single" w:sz="4" w:space="0" w:color="auto"/>
              <w:bottom w:val="single" w:sz="4" w:space="0" w:color="auto"/>
              <w:right w:val="single" w:sz="4" w:space="0" w:color="auto"/>
            </w:tcBorders>
            <w:shd w:val="clear" w:color="auto" w:fill="F3F3F3"/>
            <w:vAlign w:val="center"/>
          </w:tcPr>
          <w:p w14:paraId="62A27B90" w14:textId="77777777" w:rsidR="00A4358D" w:rsidRPr="00CE1335" w:rsidRDefault="00A4358D" w:rsidP="001930BB">
            <w:pPr>
              <w:spacing w:before="0"/>
              <w:rPr>
                <w:iCs/>
                <w:sz w:val="22"/>
                <w:szCs w:val="22"/>
                <w:lang w:eastAsia="en-GB"/>
              </w:rPr>
            </w:pPr>
            <w:r w:rsidRPr="00CE1335">
              <w:rPr>
                <w:iCs/>
                <w:sz w:val="22"/>
                <w:szCs w:val="22"/>
                <w:lang w:eastAsia="en-GB"/>
              </w:rPr>
              <w:t>1-aluselised fenoolid</w:t>
            </w:r>
          </w:p>
        </w:tc>
        <w:tc>
          <w:tcPr>
            <w:tcW w:w="347" w:type="pct"/>
            <w:tcBorders>
              <w:top w:val="single" w:sz="4" w:space="0" w:color="auto"/>
              <w:left w:val="single" w:sz="4" w:space="0" w:color="auto"/>
              <w:bottom w:val="single" w:sz="4" w:space="0" w:color="auto"/>
              <w:right w:val="single" w:sz="4" w:space="0" w:color="auto"/>
            </w:tcBorders>
            <w:vAlign w:val="center"/>
          </w:tcPr>
          <w:p w14:paraId="0E6B379B" w14:textId="77777777" w:rsidR="00A4358D" w:rsidRPr="00CE1335" w:rsidRDefault="00A4358D" w:rsidP="001930BB">
            <w:pPr>
              <w:spacing w:before="0"/>
              <w:rPr>
                <w:sz w:val="22"/>
                <w:szCs w:val="22"/>
              </w:rPr>
            </w:pPr>
            <w:r w:rsidRPr="00CE1335">
              <w:rPr>
                <w:sz w:val="22"/>
                <w:szCs w:val="22"/>
              </w:rPr>
              <w:t>µg/l</w:t>
            </w:r>
          </w:p>
        </w:tc>
        <w:tc>
          <w:tcPr>
            <w:tcW w:w="815" w:type="pct"/>
            <w:tcBorders>
              <w:top w:val="single" w:sz="4" w:space="0" w:color="auto"/>
              <w:left w:val="single" w:sz="4" w:space="0" w:color="auto"/>
              <w:bottom w:val="single" w:sz="4" w:space="0" w:color="auto"/>
              <w:right w:val="single" w:sz="4" w:space="0" w:color="auto"/>
            </w:tcBorders>
            <w:shd w:val="pct5" w:color="auto" w:fill="auto"/>
            <w:vAlign w:val="center"/>
          </w:tcPr>
          <w:p w14:paraId="4240E530" w14:textId="77777777" w:rsidR="00A4358D" w:rsidRPr="00CE1335" w:rsidRDefault="00A4358D" w:rsidP="001930BB">
            <w:pPr>
              <w:spacing w:before="0"/>
              <w:rPr>
                <w:iCs/>
                <w:sz w:val="22"/>
                <w:szCs w:val="22"/>
                <w:lang w:eastAsia="en-GB"/>
              </w:rPr>
            </w:pP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4EA53EE6"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408" w:type="pct"/>
            <w:tcBorders>
              <w:top w:val="single" w:sz="4" w:space="0" w:color="auto"/>
              <w:left w:val="single" w:sz="4" w:space="0" w:color="auto"/>
              <w:bottom w:val="single" w:sz="4" w:space="0" w:color="auto"/>
              <w:right w:val="single" w:sz="4" w:space="0" w:color="auto"/>
            </w:tcBorders>
            <w:shd w:val="clear" w:color="auto" w:fill="auto"/>
          </w:tcPr>
          <w:p w14:paraId="346ADCF0"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02AAC5CC" w14:textId="77777777" w:rsidR="00A4358D" w:rsidRPr="004D6106" w:rsidRDefault="00A4358D" w:rsidP="001930BB">
            <w:pPr>
              <w:spacing w:before="0"/>
              <w:rPr>
                <w:iCs/>
                <w:sz w:val="20"/>
                <w:szCs w:val="20"/>
                <w:lang w:eastAsia="en-GB"/>
              </w:rPr>
            </w:pPr>
            <w:r w:rsidRPr="004D6106">
              <w:rPr>
                <w:iCs/>
                <w:sz w:val="20"/>
                <w:szCs w:val="20"/>
                <w:lang w:eastAsia="en-GB"/>
              </w:rPr>
              <w:t>&lt;2</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6C72D815"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0CD88795"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69D62389"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291" w:type="pct"/>
            <w:tcBorders>
              <w:top w:val="single" w:sz="4" w:space="0" w:color="auto"/>
              <w:left w:val="single" w:sz="4" w:space="0" w:color="auto"/>
              <w:bottom w:val="single" w:sz="4" w:space="0" w:color="auto"/>
              <w:right w:val="single" w:sz="4" w:space="0" w:color="auto"/>
            </w:tcBorders>
          </w:tcPr>
          <w:p w14:paraId="571E38C0"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290" w:type="pct"/>
            <w:tcBorders>
              <w:top w:val="single" w:sz="4" w:space="0" w:color="auto"/>
              <w:left w:val="single" w:sz="4" w:space="0" w:color="auto"/>
              <w:bottom w:val="single" w:sz="4" w:space="0" w:color="auto"/>
              <w:right w:val="single" w:sz="4" w:space="0" w:color="auto"/>
            </w:tcBorders>
          </w:tcPr>
          <w:p w14:paraId="3D7412DD" w14:textId="77777777" w:rsidR="00A4358D" w:rsidRPr="004D6106" w:rsidRDefault="00A4358D" w:rsidP="001930BB">
            <w:pPr>
              <w:spacing w:before="0"/>
              <w:rPr>
                <w:iCs/>
                <w:sz w:val="20"/>
                <w:szCs w:val="20"/>
                <w:lang w:eastAsia="en-GB"/>
              </w:rPr>
            </w:pPr>
            <w:r w:rsidRPr="004D6106">
              <w:rPr>
                <w:iCs/>
                <w:sz w:val="20"/>
                <w:szCs w:val="20"/>
                <w:lang w:eastAsia="en-GB"/>
              </w:rPr>
              <w:t>-</w:t>
            </w:r>
          </w:p>
        </w:tc>
      </w:tr>
      <w:tr w:rsidR="00A4358D" w:rsidRPr="00B6199D" w14:paraId="47DB848D" w14:textId="77777777" w:rsidTr="001930BB">
        <w:trPr>
          <w:cantSplit/>
        </w:trPr>
        <w:tc>
          <w:tcPr>
            <w:tcW w:w="356" w:type="pct"/>
            <w:tcBorders>
              <w:top w:val="single" w:sz="4" w:space="0" w:color="auto"/>
              <w:left w:val="single" w:sz="4" w:space="0" w:color="auto"/>
              <w:bottom w:val="single" w:sz="4" w:space="0" w:color="auto"/>
              <w:right w:val="single" w:sz="4" w:space="0" w:color="auto"/>
            </w:tcBorders>
          </w:tcPr>
          <w:p w14:paraId="2C73FDA3" w14:textId="77777777" w:rsidR="00A4358D" w:rsidRPr="00CE1335" w:rsidRDefault="00A4358D" w:rsidP="001930BB">
            <w:pPr>
              <w:spacing w:before="0"/>
              <w:jc w:val="both"/>
              <w:rPr>
                <w:sz w:val="22"/>
                <w:szCs w:val="22"/>
              </w:rPr>
            </w:pPr>
            <w:r w:rsidRPr="00CE1335">
              <w:rPr>
                <w:sz w:val="22"/>
                <w:szCs w:val="22"/>
              </w:rPr>
              <w:t>27</w:t>
            </w:r>
          </w:p>
        </w:tc>
        <w:tc>
          <w:tcPr>
            <w:tcW w:w="748" w:type="pct"/>
            <w:tcBorders>
              <w:top w:val="single" w:sz="4" w:space="0" w:color="auto"/>
              <w:left w:val="single" w:sz="4" w:space="0" w:color="auto"/>
              <w:bottom w:val="single" w:sz="4" w:space="0" w:color="auto"/>
              <w:right w:val="single" w:sz="4" w:space="0" w:color="auto"/>
            </w:tcBorders>
            <w:shd w:val="clear" w:color="auto" w:fill="F3F3F3"/>
            <w:vAlign w:val="center"/>
          </w:tcPr>
          <w:p w14:paraId="78D6135A" w14:textId="77777777" w:rsidR="00A4358D" w:rsidRPr="00CE1335" w:rsidRDefault="00A4358D" w:rsidP="001930BB">
            <w:pPr>
              <w:spacing w:before="0"/>
              <w:rPr>
                <w:iCs/>
                <w:sz w:val="22"/>
                <w:szCs w:val="22"/>
                <w:lang w:eastAsia="en-GB"/>
              </w:rPr>
            </w:pPr>
            <w:r w:rsidRPr="00CE1335">
              <w:rPr>
                <w:iCs/>
                <w:sz w:val="22"/>
                <w:szCs w:val="22"/>
                <w:lang w:eastAsia="en-GB"/>
              </w:rPr>
              <w:t>2-aluselised fenoolid</w:t>
            </w:r>
          </w:p>
        </w:tc>
        <w:tc>
          <w:tcPr>
            <w:tcW w:w="347" w:type="pct"/>
            <w:tcBorders>
              <w:top w:val="single" w:sz="4" w:space="0" w:color="auto"/>
              <w:left w:val="single" w:sz="4" w:space="0" w:color="auto"/>
              <w:bottom w:val="single" w:sz="4" w:space="0" w:color="auto"/>
              <w:right w:val="single" w:sz="4" w:space="0" w:color="auto"/>
            </w:tcBorders>
            <w:vAlign w:val="center"/>
          </w:tcPr>
          <w:p w14:paraId="47B16C4A" w14:textId="77777777" w:rsidR="00A4358D" w:rsidRPr="00CE1335" w:rsidRDefault="00A4358D" w:rsidP="001930BB">
            <w:pPr>
              <w:spacing w:before="0"/>
              <w:rPr>
                <w:sz w:val="22"/>
                <w:szCs w:val="22"/>
              </w:rPr>
            </w:pPr>
            <w:r w:rsidRPr="00CE1335">
              <w:rPr>
                <w:sz w:val="22"/>
                <w:szCs w:val="22"/>
              </w:rPr>
              <w:t>µg/l</w:t>
            </w:r>
          </w:p>
        </w:tc>
        <w:tc>
          <w:tcPr>
            <w:tcW w:w="815" w:type="pct"/>
            <w:tcBorders>
              <w:top w:val="single" w:sz="4" w:space="0" w:color="auto"/>
              <w:left w:val="single" w:sz="4" w:space="0" w:color="auto"/>
              <w:bottom w:val="single" w:sz="4" w:space="0" w:color="auto"/>
              <w:right w:val="single" w:sz="4" w:space="0" w:color="auto"/>
            </w:tcBorders>
            <w:shd w:val="pct5" w:color="auto" w:fill="auto"/>
            <w:vAlign w:val="center"/>
          </w:tcPr>
          <w:p w14:paraId="7C9431D0" w14:textId="77777777" w:rsidR="00A4358D" w:rsidRPr="00CE1335" w:rsidRDefault="00A4358D" w:rsidP="001930BB">
            <w:pPr>
              <w:spacing w:before="0"/>
              <w:rPr>
                <w:iCs/>
                <w:sz w:val="22"/>
                <w:szCs w:val="22"/>
                <w:lang w:eastAsia="en-GB"/>
              </w:rPr>
            </w:pP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5C47FE15"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408" w:type="pct"/>
            <w:tcBorders>
              <w:top w:val="single" w:sz="4" w:space="0" w:color="auto"/>
              <w:left w:val="single" w:sz="4" w:space="0" w:color="auto"/>
              <w:bottom w:val="single" w:sz="4" w:space="0" w:color="auto"/>
              <w:right w:val="single" w:sz="4" w:space="0" w:color="auto"/>
            </w:tcBorders>
            <w:shd w:val="clear" w:color="auto" w:fill="auto"/>
          </w:tcPr>
          <w:p w14:paraId="50EB5FD8"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70C8B0BD" w14:textId="77777777" w:rsidR="00A4358D" w:rsidRPr="004D6106" w:rsidRDefault="00A4358D" w:rsidP="001930BB">
            <w:pPr>
              <w:spacing w:before="0"/>
              <w:rPr>
                <w:iCs/>
                <w:sz w:val="20"/>
                <w:szCs w:val="20"/>
                <w:lang w:eastAsia="en-GB"/>
              </w:rPr>
            </w:pPr>
            <w:r w:rsidRPr="004D6106">
              <w:rPr>
                <w:iCs/>
                <w:sz w:val="20"/>
                <w:szCs w:val="20"/>
                <w:lang w:eastAsia="en-GB"/>
              </w:rPr>
              <w:t>&lt;10</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5E31499B"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23E19E65"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21864F6D"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291" w:type="pct"/>
            <w:tcBorders>
              <w:top w:val="single" w:sz="4" w:space="0" w:color="auto"/>
              <w:left w:val="single" w:sz="4" w:space="0" w:color="auto"/>
              <w:bottom w:val="single" w:sz="4" w:space="0" w:color="auto"/>
              <w:right w:val="single" w:sz="4" w:space="0" w:color="auto"/>
            </w:tcBorders>
          </w:tcPr>
          <w:p w14:paraId="38A1CE0F"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290" w:type="pct"/>
            <w:tcBorders>
              <w:top w:val="single" w:sz="4" w:space="0" w:color="auto"/>
              <w:left w:val="single" w:sz="4" w:space="0" w:color="auto"/>
              <w:bottom w:val="single" w:sz="4" w:space="0" w:color="auto"/>
              <w:right w:val="single" w:sz="4" w:space="0" w:color="auto"/>
            </w:tcBorders>
          </w:tcPr>
          <w:p w14:paraId="326AD78A" w14:textId="77777777" w:rsidR="00A4358D" w:rsidRPr="004D6106" w:rsidRDefault="00A4358D" w:rsidP="001930BB">
            <w:pPr>
              <w:spacing w:before="0"/>
              <w:rPr>
                <w:iCs/>
                <w:sz w:val="20"/>
                <w:szCs w:val="20"/>
                <w:lang w:eastAsia="en-GB"/>
              </w:rPr>
            </w:pPr>
            <w:r w:rsidRPr="004D6106">
              <w:rPr>
                <w:iCs/>
                <w:sz w:val="20"/>
                <w:szCs w:val="20"/>
                <w:lang w:eastAsia="en-GB"/>
              </w:rPr>
              <w:t>-</w:t>
            </w:r>
          </w:p>
        </w:tc>
      </w:tr>
      <w:tr w:rsidR="00A4358D" w:rsidRPr="00B6199D" w14:paraId="56D8FE9A" w14:textId="77777777" w:rsidTr="001930BB">
        <w:trPr>
          <w:cantSplit/>
        </w:trPr>
        <w:tc>
          <w:tcPr>
            <w:tcW w:w="356" w:type="pct"/>
            <w:tcBorders>
              <w:top w:val="single" w:sz="4" w:space="0" w:color="auto"/>
              <w:left w:val="single" w:sz="4" w:space="0" w:color="auto"/>
              <w:bottom w:val="single" w:sz="4" w:space="0" w:color="auto"/>
              <w:right w:val="single" w:sz="4" w:space="0" w:color="auto"/>
            </w:tcBorders>
          </w:tcPr>
          <w:p w14:paraId="4B78F0A3" w14:textId="77777777" w:rsidR="00A4358D" w:rsidRPr="00CE1335" w:rsidRDefault="00A4358D" w:rsidP="001930BB">
            <w:pPr>
              <w:spacing w:before="0"/>
              <w:jc w:val="both"/>
              <w:rPr>
                <w:sz w:val="22"/>
                <w:szCs w:val="22"/>
              </w:rPr>
            </w:pPr>
            <w:r w:rsidRPr="00CE1335">
              <w:rPr>
                <w:sz w:val="22"/>
                <w:szCs w:val="22"/>
              </w:rPr>
              <w:t>28</w:t>
            </w:r>
          </w:p>
        </w:tc>
        <w:tc>
          <w:tcPr>
            <w:tcW w:w="748" w:type="pct"/>
            <w:tcBorders>
              <w:top w:val="single" w:sz="4" w:space="0" w:color="auto"/>
              <w:left w:val="single" w:sz="4" w:space="0" w:color="auto"/>
              <w:bottom w:val="single" w:sz="4" w:space="0" w:color="auto"/>
              <w:right w:val="single" w:sz="4" w:space="0" w:color="auto"/>
            </w:tcBorders>
            <w:shd w:val="clear" w:color="auto" w:fill="F3F3F3"/>
            <w:vAlign w:val="center"/>
          </w:tcPr>
          <w:p w14:paraId="79B467C4" w14:textId="77777777" w:rsidR="00A4358D" w:rsidRPr="00CE1335" w:rsidRDefault="00A4358D" w:rsidP="001930BB">
            <w:pPr>
              <w:spacing w:before="0"/>
              <w:rPr>
                <w:iCs/>
                <w:sz w:val="22"/>
                <w:szCs w:val="22"/>
                <w:lang w:eastAsia="en-GB"/>
              </w:rPr>
            </w:pPr>
            <w:r w:rsidRPr="00CE1335">
              <w:rPr>
                <w:iCs/>
                <w:sz w:val="22"/>
                <w:szCs w:val="22"/>
                <w:lang w:eastAsia="en-GB"/>
              </w:rPr>
              <w:t>Naftaproduktid</w:t>
            </w:r>
          </w:p>
        </w:tc>
        <w:tc>
          <w:tcPr>
            <w:tcW w:w="347" w:type="pct"/>
            <w:tcBorders>
              <w:top w:val="single" w:sz="4" w:space="0" w:color="auto"/>
              <w:left w:val="single" w:sz="4" w:space="0" w:color="auto"/>
              <w:bottom w:val="single" w:sz="4" w:space="0" w:color="auto"/>
              <w:right w:val="single" w:sz="4" w:space="0" w:color="auto"/>
            </w:tcBorders>
            <w:vAlign w:val="center"/>
          </w:tcPr>
          <w:p w14:paraId="18FDC025" w14:textId="77777777" w:rsidR="00A4358D" w:rsidRPr="00CE1335" w:rsidRDefault="00A4358D" w:rsidP="001930BB">
            <w:pPr>
              <w:spacing w:before="0"/>
              <w:rPr>
                <w:sz w:val="22"/>
                <w:szCs w:val="22"/>
              </w:rPr>
            </w:pPr>
            <w:r w:rsidRPr="00CE1335">
              <w:rPr>
                <w:sz w:val="22"/>
                <w:szCs w:val="22"/>
              </w:rPr>
              <w:t>µg/l</w:t>
            </w:r>
          </w:p>
        </w:tc>
        <w:tc>
          <w:tcPr>
            <w:tcW w:w="815" w:type="pct"/>
            <w:tcBorders>
              <w:top w:val="single" w:sz="4" w:space="0" w:color="auto"/>
              <w:left w:val="single" w:sz="4" w:space="0" w:color="auto"/>
              <w:bottom w:val="single" w:sz="4" w:space="0" w:color="auto"/>
              <w:right w:val="single" w:sz="4" w:space="0" w:color="auto"/>
            </w:tcBorders>
            <w:shd w:val="pct5" w:color="auto" w:fill="auto"/>
            <w:vAlign w:val="center"/>
          </w:tcPr>
          <w:p w14:paraId="59C0FB52" w14:textId="77777777" w:rsidR="00A4358D" w:rsidRPr="00CE1335" w:rsidRDefault="00A4358D" w:rsidP="001930BB">
            <w:pPr>
              <w:spacing w:before="0"/>
              <w:rPr>
                <w:iCs/>
                <w:sz w:val="22"/>
                <w:szCs w:val="22"/>
                <w:lang w:eastAsia="en-GB"/>
              </w:rPr>
            </w:pP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5B765540"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408" w:type="pct"/>
            <w:tcBorders>
              <w:top w:val="single" w:sz="4" w:space="0" w:color="auto"/>
              <w:left w:val="single" w:sz="4" w:space="0" w:color="auto"/>
              <w:bottom w:val="single" w:sz="4" w:space="0" w:color="auto"/>
              <w:right w:val="single" w:sz="4" w:space="0" w:color="auto"/>
            </w:tcBorders>
            <w:shd w:val="clear" w:color="auto" w:fill="auto"/>
          </w:tcPr>
          <w:p w14:paraId="65B157A2"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5F7BC475" w14:textId="77777777" w:rsidR="00A4358D" w:rsidRPr="004D6106" w:rsidRDefault="00A4358D" w:rsidP="001930BB">
            <w:pPr>
              <w:spacing w:before="0"/>
              <w:rPr>
                <w:iCs/>
                <w:sz w:val="20"/>
                <w:szCs w:val="20"/>
                <w:lang w:eastAsia="en-GB"/>
              </w:rPr>
            </w:pPr>
            <w:r w:rsidRPr="004D6106">
              <w:rPr>
                <w:iCs/>
                <w:sz w:val="20"/>
                <w:szCs w:val="20"/>
                <w:lang w:eastAsia="en-GB"/>
              </w:rPr>
              <w:t>&lt;50</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2A2C97D8"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0BC9FD0F" w14:textId="77777777" w:rsidR="00A4358D" w:rsidRPr="004D6106" w:rsidRDefault="00A4358D" w:rsidP="001930BB">
            <w:pPr>
              <w:spacing w:before="0"/>
              <w:rPr>
                <w:iCs/>
                <w:sz w:val="20"/>
                <w:szCs w:val="20"/>
                <w:lang w:eastAsia="en-GB"/>
              </w:rPr>
            </w:pPr>
            <w:r w:rsidRPr="004D6106">
              <w:rPr>
                <w:iCs/>
                <w:sz w:val="20"/>
                <w:szCs w:val="20"/>
                <w:lang w:eastAsia="en-GB"/>
              </w:rPr>
              <w:t>&lt;20</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5EFDD5C7"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291" w:type="pct"/>
            <w:tcBorders>
              <w:top w:val="single" w:sz="4" w:space="0" w:color="auto"/>
              <w:left w:val="single" w:sz="4" w:space="0" w:color="auto"/>
              <w:bottom w:val="single" w:sz="4" w:space="0" w:color="auto"/>
              <w:right w:val="single" w:sz="4" w:space="0" w:color="auto"/>
            </w:tcBorders>
          </w:tcPr>
          <w:p w14:paraId="4AFF2F60"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290" w:type="pct"/>
            <w:tcBorders>
              <w:top w:val="single" w:sz="4" w:space="0" w:color="auto"/>
              <w:left w:val="single" w:sz="4" w:space="0" w:color="auto"/>
              <w:bottom w:val="single" w:sz="4" w:space="0" w:color="auto"/>
              <w:right w:val="single" w:sz="4" w:space="0" w:color="auto"/>
            </w:tcBorders>
          </w:tcPr>
          <w:p w14:paraId="3AC947EC" w14:textId="77777777" w:rsidR="00A4358D" w:rsidRPr="004D6106" w:rsidRDefault="00A4358D" w:rsidP="001930BB">
            <w:pPr>
              <w:spacing w:before="0"/>
              <w:rPr>
                <w:iCs/>
                <w:sz w:val="20"/>
                <w:szCs w:val="20"/>
                <w:lang w:eastAsia="en-GB"/>
              </w:rPr>
            </w:pPr>
            <w:r w:rsidRPr="004D6106">
              <w:rPr>
                <w:iCs/>
                <w:sz w:val="20"/>
                <w:szCs w:val="20"/>
                <w:lang w:eastAsia="en-GB"/>
              </w:rPr>
              <w:t>-</w:t>
            </w:r>
          </w:p>
        </w:tc>
      </w:tr>
      <w:tr w:rsidR="00A4358D" w:rsidRPr="00B6199D" w14:paraId="38FEBEAC" w14:textId="77777777" w:rsidTr="001930BB">
        <w:trPr>
          <w:cantSplit/>
        </w:trPr>
        <w:tc>
          <w:tcPr>
            <w:tcW w:w="356" w:type="pct"/>
            <w:tcBorders>
              <w:top w:val="single" w:sz="4" w:space="0" w:color="auto"/>
              <w:left w:val="single" w:sz="4" w:space="0" w:color="auto"/>
              <w:bottom w:val="single" w:sz="4" w:space="0" w:color="auto"/>
              <w:right w:val="single" w:sz="4" w:space="0" w:color="auto"/>
            </w:tcBorders>
          </w:tcPr>
          <w:p w14:paraId="5DAC39ED" w14:textId="77777777" w:rsidR="00A4358D" w:rsidRPr="00CE1335" w:rsidRDefault="00A4358D" w:rsidP="001930BB">
            <w:pPr>
              <w:spacing w:before="0"/>
              <w:jc w:val="both"/>
              <w:rPr>
                <w:sz w:val="22"/>
                <w:szCs w:val="22"/>
              </w:rPr>
            </w:pPr>
            <w:r w:rsidRPr="00CE1335">
              <w:rPr>
                <w:sz w:val="22"/>
                <w:szCs w:val="22"/>
              </w:rPr>
              <w:t>29</w:t>
            </w:r>
          </w:p>
        </w:tc>
        <w:tc>
          <w:tcPr>
            <w:tcW w:w="748" w:type="pct"/>
            <w:tcBorders>
              <w:top w:val="single" w:sz="4" w:space="0" w:color="auto"/>
              <w:left w:val="single" w:sz="4" w:space="0" w:color="auto"/>
              <w:bottom w:val="single" w:sz="4" w:space="0" w:color="auto"/>
              <w:right w:val="single" w:sz="4" w:space="0" w:color="auto"/>
            </w:tcBorders>
            <w:shd w:val="clear" w:color="auto" w:fill="F3F3F3"/>
            <w:vAlign w:val="center"/>
          </w:tcPr>
          <w:p w14:paraId="33372D16" w14:textId="77777777" w:rsidR="00A4358D" w:rsidRPr="00CE1335" w:rsidRDefault="00A4358D" w:rsidP="001930BB">
            <w:pPr>
              <w:spacing w:before="0"/>
              <w:rPr>
                <w:iCs/>
                <w:sz w:val="22"/>
                <w:szCs w:val="22"/>
                <w:lang w:eastAsia="en-GB"/>
              </w:rPr>
            </w:pPr>
            <w:r w:rsidRPr="00CE1335">
              <w:rPr>
                <w:i/>
                <w:sz w:val="22"/>
                <w:szCs w:val="22"/>
                <w:lang w:eastAsia="en-GB"/>
              </w:rPr>
              <w:t>Coli</w:t>
            </w:r>
            <w:r w:rsidRPr="00CE1335">
              <w:rPr>
                <w:iCs/>
                <w:sz w:val="22"/>
                <w:szCs w:val="22"/>
                <w:lang w:eastAsia="en-GB"/>
              </w:rPr>
              <w:t>-laadsed bakterid</w:t>
            </w:r>
          </w:p>
        </w:tc>
        <w:tc>
          <w:tcPr>
            <w:tcW w:w="347" w:type="pct"/>
            <w:tcBorders>
              <w:top w:val="single" w:sz="4" w:space="0" w:color="auto"/>
              <w:left w:val="single" w:sz="4" w:space="0" w:color="auto"/>
              <w:bottom w:val="single" w:sz="4" w:space="0" w:color="auto"/>
              <w:right w:val="single" w:sz="4" w:space="0" w:color="auto"/>
            </w:tcBorders>
            <w:vAlign w:val="center"/>
          </w:tcPr>
          <w:p w14:paraId="66C985B9" w14:textId="77777777" w:rsidR="00A4358D" w:rsidRPr="00CE1335" w:rsidRDefault="00A4358D" w:rsidP="001930BB">
            <w:pPr>
              <w:spacing w:before="0"/>
              <w:rPr>
                <w:iCs/>
                <w:sz w:val="22"/>
                <w:szCs w:val="22"/>
                <w:lang w:eastAsia="en-GB"/>
              </w:rPr>
            </w:pPr>
            <w:r w:rsidRPr="00CE1335">
              <w:rPr>
                <w:iCs/>
                <w:sz w:val="22"/>
                <w:szCs w:val="22"/>
                <w:lang w:eastAsia="en-GB"/>
              </w:rPr>
              <w:t>PMÜ/100ml</w:t>
            </w:r>
          </w:p>
        </w:tc>
        <w:tc>
          <w:tcPr>
            <w:tcW w:w="815" w:type="pct"/>
            <w:tcBorders>
              <w:top w:val="single" w:sz="4" w:space="0" w:color="auto"/>
              <w:left w:val="single" w:sz="4" w:space="0" w:color="auto"/>
              <w:bottom w:val="single" w:sz="4" w:space="0" w:color="auto"/>
              <w:right w:val="single" w:sz="4" w:space="0" w:color="auto"/>
            </w:tcBorders>
            <w:shd w:val="pct5" w:color="auto" w:fill="auto"/>
            <w:vAlign w:val="center"/>
          </w:tcPr>
          <w:p w14:paraId="5C1BF727" w14:textId="77777777" w:rsidR="00A4358D" w:rsidRPr="00CE1335" w:rsidRDefault="00A4358D" w:rsidP="001930BB">
            <w:pPr>
              <w:spacing w:before="0"/>
              <w:rPr>
                <w:iCs/>
                <w:sz w:val="22"/>
                <w:szCs w:val="22"/>
                <w:lang w:eastAsia="en-GB"/>
              </w:rPr>
            </w:pPr>
            <w:r w:rsidRPr="00CE1335">
              <w:rPr>
                <w:iCs/>
                <w:sz w:val="22"/>
                <w:szCs w:val="22"/>
                <w:lang w:eastAsia="en-GB"/>
              </w:rPr>
              <w:t>0</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37E5710E" w14:textId="77777777" w:rsidR="00A4358D" w:rsidRPr="004D6106" w:rsidRDefault="00A4358D" w:rsidP="001930BB">
            <w:pPr>
              <w:spacing w:before="0"/>
              <w:rPr>
                <w:iCs/>
                <w:sz w:val="20"/>
                <w:szCs w:val="20"/>
                <w:lang w:eastAsia="en-GB"/>
              </w:rPr>
            </w:pPr>
            <w:r w:rsidRPr="004D6106">
              <w:rPr>
                <w:iCs/>
                <w:sz w:val="20"/>
                <w:szCs w:val="20"/>
                <w:lang w:eastAsia="en-GB"/>
              </w:rPr>
              <w:t>0</w:t>
            </w:r>
          </w:p>
        </w:tc>
        <w:tc>
          <w:tcPr>
            <w:tcW w:w="408" w:type="pct"/>
            <w:tcBorders>
              <w:top w:val="single" w:sz="4" w:space="0" w:color="auto"/>
              <w:left w:val="single" w:sz="4" w:space="0" w:color="auto"/>
              <w:bottom w:val="single" w:sz="4" w:space="0" w:color="auto"/>
              <w:right w:val="single" w:sz="4" w:space="0" w:color="auto"/>
            </w:tcBorders>
            <w:shd w:val="clear" w:color="auto" w:fill="auto"/>
          </w:tcPr>
          <w:p w14:paraId="782EF069" w14:textId="77777777" w:rsidR="00A4358D" w:rsidRPr="004D6106" w:rsidRDefault="00A4358D" w:rsidP="001930BB">
            <w:pPr>
              <w:spacing w:before="0"/>
              <w:rPr>
                <w:iCs/>
                <w:sz w:val="20"/>
                <w:szCs w:val="20"/>
                <w:lang w:eastAsia="en-GB"/>
              </w:rPr>
            </w:pPr>
            <w:r w:rsidRPr="004D6106">
              <w:rPr>
                <w:iCs/>
                <w:sz w:val="20"/>
                <w:szCs w:val="20"/>
                <w:lang w:eastAsia="en-GB"/>
              </w:rPr>
              <w:t>0</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3BC9F38A" w14:textId="77777777" w:rsidR="00A4358D" w:rsidRPr="004D6106" w:rsidRDefault="00A4358D" w:rsidP="001930BB">
            <w:pPr>
              <w:spacing w:before="0"/>
              <w:rPr>
                <w:iCs/>
                <w:sz w:val="20"/>
                <w:szCs w:val="20"/>
                <w:lang w:eastAsia="en-GB"/>
              </w:rPr>
            </w:pPr>
            <w:r w:rsidRPr="004D6106">
              <w:rPr>
                <w:iCs/>
                <w:sz w:val="20"/>
                <w:szCs w:val="20"/>
                <w:lang w:eastAsia="en-GB"/>
              </w:rPr>
              <w:t>0</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D90D7AA" w14:textId="77777777" w:rsidR="00A4358D" w:rsidRPr="004D6106" w:rsidRDefault="00A4358D" w:rsidP="001930BB">
            <w:pPr>
              <w:spacing w:before="0"/>
              <w:rPr>
                <w:iCs/>
                <w:sz w:val="20"/>
                <w:szCs w:val="20"/>
                <w:lang w:eastAsia="en-GB"/>
              </w:rPr>
            </w:pPr>
            <w:r w:rsidRPr="004D6106">
              <w:rPr>
                <w:iCs/>
                <w:sz w:val="20"/>
                <w:szCs w:val="20"/>
                <w:lang w:eastAsia="en-GB"/>
              </w:rPr>
              <w:t>11</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8AE6920" w14:textId="77777777" w:rsidR="00A4358D" w:rsidRPr="004D6106" w:rsidRDefault="00A4358D" w:rsidP="001930BB">
            <w:pPr>
              <w:spacing w:before="0"/>
              <w:rPr>
                <w:iCs/>
                <w:sz w:val="20"/>
                <w:szCs w:val="20"/>
                <w:lang w:eastAsia="en-GB"/>
              </w:rPr>
            </w:pPr>
            <w:r w:rsidRPr="004D6106">
              <w:rPr>
                <w:iCs/>
                <w:sz w:val="20"/>
                <w:szCs w:val="20"/>
                <w:lang w:eastAsia="en-GB"/>
              </w:rPr>
              <w:t>0</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6603DEB1" w14:textId="77777777" w:rsidR="00A4358D" w:rsidRPr="004D6106" w:rsidRDefault="00A4358D" w:rsidP="001930BB">
            <w:pPr>
              <w:spacing w:before="0"/>
              <w:rPr>
                <w:iCs/>
                <w:sz w:val="20"/>
                <w:szCs w:val="20"/>
                <w:lang w:eastAsia="en-GB"/>
              </w:rPr>
            </w:pPr>
            <w:r w:rsidRPr="004D6106">
              <w:rPr>
                <w:iCs/>
                <w:sz w:val="20"/>
                <w:szCs w:val="20"/>
                <w:lang w:eastAsia="en-GB"/>
              </w:rPr>
              <w:t>0</w:t>
            </w:r>
          </w:p>
        </w:tc>
        <w:tc>
          <w:tcPr>
            <w:tcW w:w="291" w:type="pct"/>
            <w:tcBorders>
              <w:top w:val="single" w:sz="4" w:space="0" w:color="auto"/>
              <w:left w:val="single" w:sz="4" w:space="0" w:color="auto"/>
              <w:bottom w:val="single" w:sz="4" w:space="0" w:color="auto"/>
              <w:right w:val="single" w:sz="4" w:space="0" w:color="auto"/>
            </w:tcBorders>
          </w:tcPr>
          <w:p w14:paraId="3D8325FC" w14:textId="77777777" w:rsidR="00A4358D" w:rsidRPr="004D6106" w:rsidRDefault="00A4358D" w:rsidP="001930BB">
            <w:pPr>
              <w:spacing w:before="0"/>
              <w:rPr>
                <w:iCs/>
                <w:sz w:val="20"/>
                <w:szCs w:val="20"/>
                <w:lang w:eastAsia="en-GB"/>
              </w:rPr>
            </w:pPr>
            <w:r w:rsidRPr="004D6106">
              <w:rPr>
                <w:iCs/>
                <w:sz w:val="20"/>
                <w:szCs w:val="20"/>
                <w:lang w:eastAsia="en-GB"/>
              </w:rPr>
              <w:t>0</w:t>
            </w:r>
          </w:p>
        </w:tc>
        <w:tc>
          <w:tcPr>
            <w:tcW w:w="290" w:type="pct"/>
            <w:tcBorders>
              <w:top w:val="single" w:sz="4" w:space="0" w:color="auto"/>
              <w:left w:val="single" w:sz="4" w:space="0" w:color="auto"/>
              <w:bottom w:val="single" w:sz="4" w:space="0" w:color="auto"/>
              <w:right w:val="single" w:sz="4" w:space="0" w:color="auto"/>
            </w:tcBorders>
          </w:tcPr>
          <w:p w14:paraId="6B550DC9" w14:textId="77777777" w:rsidR="00A4358D" w:rsidRPr="004D6106" w:rsidRDefault="00A4358D" w:rsidP="001930BB">
            <w:pPr>
              <w:spacing w:before="0"/>
              <w:rPr>
                <w:iCs/>
                <w:sz w:val="20"/>
                <w:szCs w:val="20"/>
                <w:lang w:eastAsia="en-GB"/>
              </w:rPr>
            </w:pPr>
            <w:r w:rsidRPr="004D6106">
              <w:rPr>
                <w:iCs/>
                <w:sz w:val="20"/>
                <w:szCs w:val="20"/>
                <w:lang w:eastAsia="en-GB"/>
              </w:rPr>
              <w:t>0</w:t>
            </w:r>
          </w:p>
        </w:tc>
      </w:tr>
      <w:tr w:rsidR="00A4358D" w:rsidRPr="00B6199D" w14:paraId="7F6C7E11" w14:textId="77777777" w:rsidTr="001930BB">
        <w:trPr>
          <w:cantSplit/>
        </w:trPr>
        <w:tc>
          <w:tcPr>
            <w:tcW w:w="356" w:type="pct"/>
            <w:tcBorders>
              <w:top w:val="single" w:sz="4" w:space="0" w:color="auto"/>
              <w:left w:val="single" w:sz="4" w:space="0" w:color="auto"/>
              <w:bottom w:val="single" w:sz="4" w:space="0" w:color="auto"/>
              <w:right w:val="single" w:sz="4" w:space="0" w:color="auto"/>
            </w:tcBorders>
          </w:tcPr>
          <w:p w14:paraId="1FE5A0A2" w14:textId="77777777" w:rsidR="00A4358D" w:rsidRPr="00CE1335" w:rsidRDefault="00A4358D" w:rsidP="001930BB">
            <w:pPr>
              <w:spacing w:before="0"/>
              <w:jc w:val="both"/>
              <w:rPr>
                <w:sz w:val="22"/>
                <w:szCs w:val="22"/>
              </w:rPr>
            </w:pPr>
            <w:r w:rsidRPr="00CE1335">
              <w:rPr>
                <w:sz w:val="22"/>
                <w:szCs w:val="22"/>
              </w:rPr>
              <w:t>30</w:t>
            </w:r>
          </w:p>
        </w:tc>
        <w:tc>
          <w:tcPr>
            <w:tcW w:w="748" w:type="pct"/>
            <w:tcBorders>
              <w:top w:val="single" w:sz="4" w:space="0" w:color="auto"/>
              <w:left w:val="single" w:sz="4" w:space="0" w:color="auto"/>
              <w:bottom w:val="single" w:sz="4" w:space="0" w:color="auto"/>
              <w:right w:val="single" w:sz="4" w:space="0" w:color="auto"/>
            </w:tcBorders>
            <w:shd w:val="clear" w:color="auto" w:fill="F3F3F3"/>
            <w:vAlign w:val="center"/>
          </w:tcPr>
          <w:p w14:paraId="475019A7" w14:textId="77777777" w:rsidR="00A4358D" w:rsidRPr="00CE1335" w:rsidRDefault="00A4358D" w:rsidP="001930BB">
            <w:pPr>
              <w:spacing w:before="0"/>
              <w:rPr>
                <w:iCs/>
                <w:sz w:val="22"/>
                <w:szCs w:val="22"/>
                <w:lang w:eastAsia="en-GB"/>
              </w:rPr>
            </w:pPr>
            <w:r w:rsidRPr="00CE1335">
              <w:rPr>
                <w:i/>
                <w:sz w:val="22"/>
                <w:szCs w:val="22"/>
                <w:lang w:eastAsia="en-GB"/>
              </w:rPr>
              <w:t>Escherichia coli</w:t>
            </w:r>
          </w:p>
        </w:tc>
        <w:tc>
          <w:tcPr>
            <w:tcW w:w="347" w:type="pct"/>
            <w:tcBorders>
              <w:top w:val="single" w:sz="4" w:space="0" w:color="auto"/>
              <w:left w:val="single" w:sz="4" w:space="0" w:color="auto"/>
              <w:bottom w:val="single" w:sz="4" w:space="0" w:color="auto"/>
              <w:right w:val="single" w:sz="4" w:space="0" w:color="auto"/>
            </w:tcBorders>
            <w:vAlign w:val="center"/>
          </w:tcPr>
          <w:p w14:paraId="66F4FB59" w14:textId="77777777" w:rsidR="00A4358D" w:rsidRPr="00CE1335" w:rsidRDefault="00A4358D" w:rsidP="001930BB">
            <w:pPr>
              <w:spacing w:before="0"/>
              <w:rPr>
                <w:iCs/>
                <w:sz w:val="22"/>
                <w:szCs w:val="22"/>
                <w:lang w:eastAsia="en-GB"/>
              </w:rPr>
            </w:pPr>
            <w:r w:rsidRPr="00CE1335">
              <w:rPr>
                <w:iCs/>
                <w:sz w:val="22"/>
                <w:szCs w:val="22"/>
                <w:lang w:eastAsia="en-GB"/>
              </w:rPr>
              <w:t>PMÜ/100ml</w:t>
            </w:r>
          </w:p>
        </w:tc>
        <w:tc>
          <w:tcPr>
            <w:tcW w:w="815" w:type="pct"/>
            <w:tcBorders>
              <w:top w:val="single" w:sz="4" w:space="0" w:color="auto"/>
              <w:left w:val="single" w:sz="4" w:space="0" w:color="auto"/>
              <w:bottom w:val="single" w:sz="4" w:space="0" w:color="auto"/>
              <w:right w:val="single" w:sz="4" w:space="0" w:color="auto"/>
            </w:tcBorders>
            <w:shd w:val="pct5" w:color="auto" w:fill="auto"/>
            <w:vAlign w:val="center"/>
          </w:tcPr>
          <w:p w14:paraId="5F5B83CF" w14:textId="77777777" w:rsidR="00A4358D" w:rsidRPr="00CE1335" w:rsidRDefault="00A4358D" w:rsidP="001930BB">
            <w:pPr>
              <w:spacing w:before="0"/>
              <w:rPr>
                <w:iCs/>
                <w:sz w:val="22"/>
                <w:szCs w:val="22"/>
                <w:lang w:eastAsia="en-GB"/>
              </w:rPr>
            </w:pPr>
            <w:r w:rsidRPr="00CE1335">
              <w:rPr>
                <w:iCs/>
                <w:sz w:val="22"/>
                <w:szCs w:val="22"/>
                <w:lang w:eastAsia="en-GB"/>
              </w:rPr>
              <w:t>0</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54DC8D6A"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408" w:type="pct"/>
            <w:tcBorders>
              <w:top w:val="single" w:sz="4" w:space="0" w:color="auto"/>
              <w:left w:val="single" w:sz="4" w:space="0" w:color="auto"/>
              <w:bottom w:val="single" w:sz="4" w:space="0" w:color="auto"/>
              <w:right w:val="single" w:sz="4" w:space="0" w:color="auto"/>
            </w:tcBorders>
            <w:shd w:val="clear" w:color="auto" w:fill="auto"/>
          </w:tcPr>
          <w:p w14:paraId="2C2A06F5" w14:textId="77777777" w:rsidR="00A4358D" w:rsidRPr="004D6106" w:rsidRDefault="00A4358D" w:rsidP="001930BB">
            <w:pPr>
              <w:spacing w:before="0"/>
              <w:rPr>
                <w:iCs/>
                <w:sz w:val="20"/>
                <w:szCs w:val="20"/>
                <w:lang w:eastAsia="en-GB"/>
              </w:rPr>
            </w:pPr>
            <w:r w:rsidRPr="004D6106">
              <w:rPr>
                <w:iCs/>
                <w:sz w:val="20"/>
                <w:szCs w:val="20"/>
                <w:lang w:eastAsia="en-GB"/>
              </w:rPr>
              <w:t>0</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6359AA9C" w14:textId="77777777" w:rsidR="00A4358D" w:rsidRPr="004D6106" w:rsidRDefault="00A4358D" w:rsidP="001930BB">
            <w:pPr>
              <w:spacing w:before="0"/>
              <w:rPr>
                <w:iCs/>
                <w:sz w:val="20"/>
                <w:szCs w:val="20"/>
                <w:lang w:eastAsia="en-GB"/>
              </w:rPr>
            </w:pPr>
            <w:r w:rsidRPr="004D6106">
              <w:rPr>
                <w:iCs/>
                <w:sz w:val="20"/>
                <w:szCs w:val="20"/>
                <w:lang w:eastAsia="en-GB"/>
              </w:rPr>
              <w:t>0</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01F31910" w14:textId="77777777" w:rsidR="00A4358D" w:rsidRPr="004D6106" w:rsidRDefault="00A4358D" w:rsidP="001930BB">
            <w:pPr>
              <w:spacing w:before="0"/>
              <w:rPr>
                <w:iCs/>
                <w:sz w:val="20"/>
                <w:szCs w:val="20"/>
                <w:lang w:eastAsia="en-GB"/>
              </w:rPr>
            </w:pPr>
            <w:r w:rsidRPr="004D6106">
              <w:rPr>
                <w:iCs/>
                <w:sz w:val="20"/>
                <w:szCs w:val="20"/>
                <w:lang w:eastAsia="en-GB"/>
              </w:rPr>
              <w:t>0</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66152DFD" w14:textId="77777777" w:rsidR="00A4358D" w:rsidRPr="004D6106" w:rsidRDefault="00A4358D" w:rsidP="001930BB">
            <w:pPr>
              <w:spacing w:before="0"/>
              <w:rPr>
                <w:iCs/>
                <w:sz w:val="20"/>
                <w:szCs w:val="20"/>
                <w:lang w:eastAsia="en-GB"/>
              </w:rPr>
            </w:pPr>
            <w:r w:rsidRPr="004D6106">
              <w:rPr>
                <w:iCs/>
                <w:sz w:val="20"/>
                <w:szCs w:val="20"/>
                <w:lang w:eastAsia="en-GB"/>
              </w:rPr>
              <w:t>0</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55921F13" w14:textId="77777777" w:rsidR="00A4358D" w:rsidRPr="004D6106" w:rsidRDefault="00A4358D" w:rsidP="001930BB">
            <w:pPr>
              <w:spacing w:before="0"/>
              <w:rPr>
                <w:iCs/>
                <w:sz w:val="20"/>
                <w:szCs w:val="20"/>
                <w:lang w:eastAsia="en-GB"/>
              </w:rPr>
            </w:pPr>
            <w:r w:rsidRPr="004D6106">
              <w:rPr>
                <w:iCs/>
                <w:sz w:val="20"/>
                <w:szCs w:val="20"/>
                <w:lang w:eastAsia="en-GB"/>
              </w:rPr>
              <w:t>0</w:t>
            </w:r>
          </w:p>
        </w:tc>
        <w:tc>
          <w:tcPr>
            <w:tcW w:w="291" w:type="pct"/>
            <w:tcBorders>
              <w:top w:val="single" w:sz="4" w:space="0" w:color="auto"/>
              <w:left w:val="single" w:sz="4" w:space="0" w:color="auto"/>
              <w:bottom w:val="single" w:sz="4" w:space="0" w:color="auto"/>
              <w:right w:val="single" w:sz="4" w:space="0" w:color="auto"/>
            </w:tcBorders>
          </w:tcPr>
          <w:p w14:paraId="61BEF66A" w14:textId="77777777" w:rsidR="00A4358D" w:rsidRPr="004D6106" w:rsidRDefault="00A4358D" w:rsidP="001930BB">
            <w:pPr>
              <w:spacing w:before="0"/>
              <w:rPr>
                <w:iCs/>
                <w:sz w:val="20"/>
                <w:szCs w:val="20"/>
                <w:lang w:eastAsia="en-GB"/>
              </w:rPr>
            </w:pPr>
            <w:r w:rsidRPr="004D6106">
              <w:rPr>
                <w:iCs/>
                <w:sz w:val="20"/>
                <w:szCs w:val="20"/>
                <w:lang w:eastAsia="en-GB"/>
              </w:rPr>
              <w:t>0</w:t>
            </w:r>
          </w:p>
        </w:tc>
        <w:tc>
          <w:tcPr>
            <w:tcW w:w="290" w:type="pct"/>
            <w:tcBorders>
              <w:top w:val="single" w:sz="4" w:space="0" w:color="auto"/>
              <w:left w:val="single" w:sz="4" w:space="0" w:color="auto"/>
              <w:bottom w:val="single" w:sz="4" w:space="0" w:color="auto"/>
              <w:right w:val="single" w:sz="4" w:space="0" w:color="auto"/>
            </w:tcBorders>
          </w:tcPr>
          <w:p w14:paraId="76002A87" w14:textId="77777777" w:rsidR="00A4358D" w:rsidRPr="004D6106" w:rsidRDefault="00A4358D" w:rsidP="001930BB">
            <w:pPr>
              <w:spacing w:before="0"/>
              <w:rPr>
                <w:iCs/>
                <w:sz w:val="20"/>
                <w:szCs w:val="20"/>
                <w:lang w:eastAsia="en-GB"/>
              </w:rPr>
            </w:pPr>
            <w:r w:rsidRPr="004D6106">
              <w:rPr>
                <w:iCs/>
                <w:sz w:val="20"/>
                <w:szCs w:val="20"/>
                <w:lang w:eastAsia="en-GB"/>
              </w:rPr>
              <w:t>0</w:t>
            </w:r>
          </w:p>
        </w:tc>
      </w:tr>
      <w:tr w:rsidR="00A4358D" w:rsidRPr="00B6199D" w14:paraId="75B7F736" w14:textId="77777777" w:rsidTr="001930BB">
        <w:trPr>
          <w:cantSplit/>
        </w:trPr>
        <w:tc>
          <w:tcPr>
            <w:tcW w:w="356" w:type="pct"/>
            <w:tcBorders>
              <w:top w:val="single" w:sz="4" w:space="0" w:color="auto"/>
              <w:left w:val="single" w:sz="4" w:space="0" w:color="auto"/>
              <w:bottom w:val="single" w:sz="4" w:space="0" w:color="auto"/>
              <w:right w:val="single" w:sz="4" w:space="0" w:color="auto"/>
            </w:tcBorders>
          </w:tcPr>
          <w:p w14:paraId="002D4A4A" w14:textId="77777777" w:rsidR="00A4358D" w:rsidRPr="00CE1335" w:rsidRDefault="00A4358D" w:rsidP="001930BB">
            <w:pPr>
              <w:spacing w:before="0"/>
              <w:jc w:val="both"/>
              <w:rPr>
                <w:sz w:val="22"/>
                <w:szCs w:val="22"/>
              </w:rPr>
            </w:pPr>
            <w:r w:rsidRPr="00CE1335">
              <w:rPr>
                <w:sz w:val="22"/>
                <w:szCs w:val="22"/>
              </w:rPr>
              <w:t>31</w:t>
            </w:r>
          </w:p>
        </w:tc>
        <w:tc>
          <w:tcPr>
            <w:tcW w:w="748" w:type="pct"/>
            <w:tcBorders>
              <w:top w:val="single" w:sz="4" w:space="0" w:color="auto"/>
              <w:left w:val="single" w:sz="4" w:space="0" w:color="auto"/>
              <w:bottom w:val="single" w:sz="4" w:space="0" w:color="auto"/>
              <w:right w:val="single" w:sz="4" w:space="0" w:color="auto"/>
            </w:tcBorders>
            <w:shd w:val="clear" w:color="auto" w:fill="F3F3F3"/>
            <w:vAlign w:val="center"/>
          </w:tcPr>
          <w:p w14:paraId="6487B2F3" w14:textId="77777777" w:rsidR="00A4358D" w:rsidRPr="00CE1335" w:rsidRDefault="00A4358D" w:rsidP="001930BB">
            <w:pPr>
              <w:spacing w:before="0"/>
              <w:rPr>
                <w:iCs/>
                <w:sz w:val="22"/>
                <w:szCs w:val="22"/>
                <w:lang w:eastAsia="en-GB"/>
              </w:rPr>
            </w:pPr>
            <w:r w:rsidRPr="00CE1335">
              <w:rPr>
                <w:iCs/>
                <w:sz w:val="22"/>
                <w:szCs w:val="22"/>
                <w:lang w:eastAsia="en-GB"/>
              </w:rPr>
              <w:t>Enterokokid</w:t>
            </w:r>
          </w:p>
        </w:tc>
        <w:tc>
          <w:tcPr>
            <w:tcW w:w="347" w:type="pct"/>
            <w:tcBorders>
              <w:top w:val="single" w:sz="4" w:space="0" w:color="auto"/>
              <w:left w:val="single" w:sz="4" w:space="0" w:color="auto"/>
              <w:bottom w:val="single" w:sz="4" w:space="0" w:color="auto"/>
              <w:right w:val="single" w:sz="4" w:space="0" w:color="auto"/>
            </w:tcBorders>
            <w:vAlign w:val="center"/>
          </w:tcPr>
          <w:p w14:paraId="44E90BB7" w14:textId="77777777" w:rsidR="00A4358D" w:rsidRPr="00CE1335" w:rsidRDefault="00A4358D" w:rsidP="001930BB">
            <w:pPr>
              <w:spacing w:before="0"/>
              <w:rPr>
                <w:iCs/>
                <w:sz w:val="22"/>
                <w:szCs w:val="22"/>
                <w:lang w:eastAsia="en-GB"/>
              </w:rPr>
            </w:pPr>
            <w:r w:rsidRPr="00CE1335">
              <w:rPr>
                <w:iCs/>
                <w:sz w:val="22"/>
                <w:szCs w:val="22"/>
                <w:lang w:eastAsia="en-GB"/>
              </w:rPr>
              <w:t>PMÜ/100ml</w:t>
            </w:r>
          </w:p>
        </w:tc>
        <w:tc>
          <w:tcPr>
            <w:tcW w:w="815" w:type="pct"/>
            <w:tcBorders>
              <w:top w:val="single" w:sz="4" w:space="0" w:color="auto"/>
              <w:left w:val="single" w:sz="4" w:space="0" w:color="auto"/>
              <w:bottom w:val="single" w:sz="4" w:space="0" w:color="auto"/>
              <w:right w:val="single" w:sz="4" w:space="0" w:color="auto"/>
            </w:tcBorders>
            <w:shd w:val="pct5" w:color="auto" w:fill="auto"/>
            <w:vAlign w:val="center"/>
          </w:tcPr>
          <w:p w14:paraId="3B7341E0" w14:textId="77777777" w:rsidR="00A4358D" w:rsidRPr="00CE1335" w:rsidRDefault="00A4358D" w:rsidP="001930BB">
            <w:pPr>
              <w:spacing w:before="0"/>
              <w:rPr>
                <w:iCs/>
                <w:sz w:val="22"/>
                <w:szCs w:val="22"/>
                <w:lang w:eastAsia="en-GB"/>
              </w:rPr>
            </w:pPr>
            <w:r w:rsidRPr="00CE1335">
              <w:rPr>
                <w:iCs/>
                <w:sz w:val="22"/>
                <w:szCs w:val="22"/>
                <w:lang w:eastAsia="en-GB"/>
              </w:rPr>
              <w:t>0</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4FB2F269"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408" w:type="pct"/>
            <w:tcBorders>
              <w:top w:val="single" w:sz="4" w:space="0" w:color="auto"/>
              <w:left w:val="single" w:sz="4" w:space="0" w:color="auto"/>
              <w:bottom w:val="single" w:sz="4" w:space="0" w:color="auto"/>
              <w:right w:val="single" w:sz="4" w:space="0" w:color="auto"/>
            </w:tcBorders>
            <w:shd w:val="clear" w:color="auto" w:fill="auto"/>
          </w:tcPr>
          <w:p w14:paraId="1F0A7D4A" w14:textId="77777777" w:rsidR="00A4358D" w:rsidRPr="004D6106" w:rsidRDefault="00A4358D" w:rsidP="001930BB">
            <w:pPr>
              <w:spacing w:before="0"/>
              <w:rPr>
                <w:iCs/>
                <w:sz w:val="20"/>
                <w:szCs w:val="20"/>
                <w:lang w:eastAsia="en-GB"/>
              </w:rPr>
            </w:pPr>
            <w:r w:rsidRPr="004D6106">
              <w:rPr>
                <w:iCs/>
                <w:sz w:val="20"/>
                <w:szCs w:val="20"/>
                <w:lang w:eastAsia="en-GB"/>
              </w:rPr>
              <w:t>0</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70753CDF" w14:textId="77777777" w:rsidR="00A4358D" w:rsidRPr="004D6106" w:rsidRDefault="00A4358D" w:rsidP="001930BB">
            <w:pPr>
              <w:spacing w:before="0"/>
              <w:rPr>
                <w:iCs/>
                <w:sz w:val="20"/>
                <w:szCs w:val="20"/>
                <w:lang w:eastAsia="en-GB"/>
              </w:rPr>
            </w:pPr>
            <w:r w:rsidRPr="004D6106">
              <w:rPr>
                <w:iCs/>
                <w:sz w:val="20"/>
                <w:szCs w:val="20"/>
                <w:lang w:eastAsia="en-GB"/>
              </w:rPr>
              <w:t>0</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5CAD31AB" w14:textId="77777777" w:rsidR="00A4358D" w:rsidRPr="004D6106" w:rsidRDefault="00A4358D" w:rsidP="001930BB">
            <w:pPr>
              <w:spacing w:before="0"/>
              <w:rPr>
                <w:iCs/>
                <w:sz w:val="20"/>
                <w:szCs w:val="20"/>
                <w:lang w:eastAsia="en-GB"/>
              </w:rPr>
            </w:pPr>
            <w:r w:rsidRPr="004D6106">
              <w:rPr>
                <w:iCs/>
                <w:sz w:val="20"/>
                <w:szCs w:val="20"/>
                <w:lang w:eastAsia="en-GB"/>
              </w:rPr>
              <w:t>0</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7B57544B" w14:textId="77777777" w:rsidR="00A4358D" w:rsidRPr="004D6106" w:rsidRDefault="00A4358D" w:rsidP="001930BB">
            <w:pPr>
              <w:spacing w:before="0"/>
              <w:rPr>
                <w:iCs/>
                <w:sz w:val="20"/>
                <w:szCs w:val="20"/>
                <w:lang w:eastAsia="en-GB"/>
              </w:rPr>
            </w:pPr>
            <w:r w:rsidRPr="004D6106">
              <w:rPr>
                <w:iCs/>
                <w:sz w:val="20"/>
                <w:szCs w:val="20"/>
                <w:lang w:eastAsia="en-GB"/>
              </w:rPr>
              <w:t>0</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6049C604" w14:textId="77777777" w:rsidR="00A4358D" w:rsidRPr="004D6106" w:rsidRDefault="00A4358D" w:rsidP="001930BB">
            <w:pPr>
              <w:spacing w:before="0"/>
              <w:rPr>
                <w:iCs/>
                <w:sz w:val="20"/>
                <w:szCs w:val="20"/>
                <w:lang w:eastAsia="en-GB"/>
              </w:rPr>
            </w:pPr>
            <w:r w:rsidRPr="004D6106">
              <w:rPr>
                <w:iCs/>
                <w:sz w:val="20"/>
                <w:szCs w:val="20"/>
                <w:lang w:eastAsia="en-GB"/>
              </w:rPr>
              <w:t>0</w:t>
            </w:r>
          </w:p>
        </w:tc>
        <w:tc>
          <w:tcPr>
            <w:tcW w:w="291" w:type="pct"/>
            <w:tcBorders>
              <w:top w:val="single" w:sz="4" w:space="0" w:color="auto"/>
              <w:left w:val="single" w:sz="4" w:space="0" w:color="auto"/>
              <w:bottom w:val="single" w:sz="4" w:space="0" w:color="auto"/>
              <w:right w:val="single" w:sz="4" w:space="0" w:color="auto"/>
            </w:tcBorders>
          </w:tcPr>
          <w:p w14:paraId="093E8290" w14:textId="77777777" w:rsidR="00A4358D" w:rsidRPr="004D6106" w:rsidRDefault="00A4358D" w:rsidP="001930BB">
            <w:pPr>
              <w:spacing w:before="0"/>
              <w:rPr>
                <w:iCs/>
                <w:sz w:val="20"/>
                <w:szCs w:val="20"/>
                <w:lang w:eastAsia="en-GB"/>
              </w:rPr>
            </w:pPr>
            <w:r w:rsidRPr="004D6106">
              <w:rPr>
                <w:iCs/>
                <w:sz w:val="20"/>
                <w:szCs w:val="20"/>
                <w:lang w:eastAsia="en-GB"/>
              </w:rPr>
              <w:t>0</w:t>
            </w:r>
          </w:p>
        </w:tc>
        <w:tc>
          <w:tcPr>
            <w:tcW w:w="290" w:type="pct"/>
            <w:tcBorders>
              <w:top w:val="single" w:sz="4" w:space="0" w:color="auto"/>
              <w:left w:val="single" w:sz="4" w:space="0" w:color="auto"/>
              <w:bottom w:val="single" w:sz="4" w:space="0" w:color="auto"/>
              <w:right w:val="single" w:sz="4" w:space="0" w:color="auto"/>
            </w:tcBorders>
          </w:tcPr>
          <w:p w14:paraId="3E23927F" w14:textId="77777777" w:rsidR="00A4358D" w:rsidRPr="004D6106" w:rsidRDefault="00A4358D" w:rsidP="001930BB">
            <w:pPr>
              <w:spacing w:before="0"/>
              <w:rPr>
                <w:iCs/>
                <w:sz w:val="20"/>
                <w:szCs w:val="20"/>
                <w:lang w:eastAsia="en-GB"/>
              </w:rPr>
            </w:pPr>
            <w:r w:rsidRPr="004D6106">
              <w:rPr>
                <w:iCs/>
                <w:sz w:val="20"/>
                <w:szCs w:val="20"/>
                <w:lang w:eastAsia="en-GB"/>
              </w:rPr>
              <w:t>0</w:t>
            </w:r>
          </w:p>
        </w:tc>
      </w:tr>
      <w:tr w:rsidR="00A4358D" w:rsidRPr="00B6199D" w14:paraId="6F023482" w14:textId="77777777" w:rsidTr="001930BB">
        <w:trPr>
          <w:cantSplit/>
        </w:trPr>
        <w:tc>
          <w:tcPr>
            <w:tcW w:w="356" w:type="pct"/>
            <w:tcBorders>
              <w:top w:val="single" w:sz="4" w:space="0" w:color="auto"/>
              <w:left w:val="single" w:sz="4" w:space="0" w:color="auto"/>
              <w:bottom w:val="single" w:sz="4" w:space="0" w:color="auto"/>
              <w:right w:val="single" w:sz="4" w:space="0" w:color="auto"/>
            </w:tcBorders>
          </w:tcPr>
          <w:p w14:paraId="2D93D418" w14:textId="77777777" w:rsidR="00A4358D" w:rsidRPr="00CE1335" w:rsidRDefault="00A4358D" w:rsidP="001930BB">
            <w:pPr>
              <w:spacing w:before="0"/>
              <w:rPr>
                <w:sz w:val="22"/>
                <w:szCs w:val="22"/>
              </w:rPr>
            </w:pPr>
            <w:r w:rsidRPr="00CE1335">
              <w:rPr>
                <w:sz w:val="22"/>
                <w:szCs w:val="22"/>
              </w:rPr>
              <w:t>32</w:t>
            </w:r>
          </w:p>
        </w:tc>
        <w:tc>
          <w:tcPr>
            <w:tcW w:w="748" w:type="pct"/>
            <w:tcBorders>
              <w:top w:val="single" w:sz="4" w:space="0" w:color="auto"/>
              <w:left w:val="single" w:sz="4" w:space="0" w:color="auto"/>
              <w:bottom w:val="single" w:sz="4" w:space="0" w:color="auto"/>
              <w:right w:val="single" w:sz="4" w:space="0" w:color="auto"/>
            </w:tcBorders>
            <w:shd w:val="clear" w:color="auto" w:fill="F3F3F3"/>
            <w:vAlign w:val="center"/>
          </w:tcPr>
          <w:p w14:paraId="1B3C71C4" w14:textId="77777777" w:rsidR="00A4358D" w:rsidRPr="00CE1335" w:rsidRDefault="00A4358D" w:rsidP="001930BB">
            <w:pPr>
              <w:spacing w:before="0"/>
              <w:rPr>
                <w:iCs/>
                <w:sz w:val="22"/>
                <w:szCs w:val="22"/>
                <w:lang w:eastAsia="en-GB"/>
              </w:rPr>
            </w:pPr>
            <w:r w:rsidRPr="00CE1335">
              <w:rPr>
                <w:iCs/>
                <w:sz w:val="22"/>
                <w:szCs w:val="22"/>
                <w:lang w:eastAsia="en-GB"/>
              </w:rPr>
              <w:t>Hetero</w:t>
            </w:r>
            <w:r w:rsidRPr="00CE1335">
              <w:rPr>
                <w:iCs/>
                <w:sz w:val="22"/>
                <w:szCs w:val="22"/>
                <w:lang w:eastAsia="en-GB"/>
              </w:rPr>
              <w:softHyphen/>
              <w:t>troofsed bakterid</w:t>
            </w:r>
          </w:p>
        </w:tc>
        <w:tc>
          <w:tcPr>
            <w:tcW w:w="347" w:type="pct"/>
            <w:tcBorders>
              <w:top w:val="single" w:sz="4" w:space="0" w:color="auto"/>
              <w:left w:val="single" w:sz="4" w:space="0" w:color="auto"/>
              <w:bottom w:val="single" w:sz="4" w:space="0" w:color="auto"/>
              <w:right w:val="single" w:sz="4" w:space="0" w:color="auto"/>
            </w:tcBorders>
            <w:vAlign w:val="center"/>
          </w:tcPr>
          <w:p w14:paraId="78E525E5" w14:textId="77777777" w:rsidR="00A4358D" w:rsidRPr="00CE1335" w:rsidRDefault="00A4358D" w:rsidP="001930BB">
            <w:pPr>
              <w:spacing w:before="0"/>
              <w:rPr>
                <w:iCs/>
                <w:sz w:val="22"/>
                <w:szCs w:val="22"/>
                <w:lang w:eastAsia="en-GB"/>
              </w:rPr>
            </w:pPr>
            <w:r w:rsidRPr="00CE1335">
              <w:rPr>
                <w:iCs/>
                <w:sz w:val="22"/>
                <w:szCs w:val="22"/>
                <w:lang w:eastAsia="en-GB"/>
              </w:rPr>
              <w:t>PMÜ/1ml</w:t>
            </w:r>
          </w:p>
        </w:tc>
        <w:tc>
          <w:tcPr>
            <w:tcW w:w="815" w:type="pct"/>
            <w:tcBorders>
              <w:top w:val="single" w:sz="4" w:space="0" w:color="auto"/>
              <w:left w:val="single" w:sz="4" w:space="0" w:color="auto"/>
              <w:bottom w:val="single" w:sz="4" w:space="0" w:color="auto"/>
              <w:right w:val="single" w:sz="4" w:space="0" w:color="auto"/>
            </w:tcBorders>
            <w:shd w:val="pct5" w:color="auto" w:fill="auto"/>
            <w:vAlign w:val="center"/>
          </w:tcPr>
          <w:p w14:paraId="09EBBD27" w14:textId="77777777" w:rsidR="00A4358D" w:rsidRPr="00CE1335" w:rsidRDefault="00A4358D" w:rsidP="001930BB">
            <w:pPr>
              <w:spacing w:before="0"/>
              <w:rPr>
                <w:iCs/>
                <w:sz w:val="22"/>
                <w:szCs w:val="22"/>
                <w:lang w:eastAsia="en-GB"/>
              </w:rPr>
            </w:pPr>
            <w:r w:rsidRPr="00CE1335">
              <w:rPr>
                <w:iCs/>
                <w:sz w:val="22"/>
                <w:szCs w:val="22"/>
                <w:lang w:eastAsia="en-GB"/>
              </w:rPr>
              <w:t>Ebaloomu</w:t>
            </w:r>
            <w:r w:rsidRPr="00CE1335">
              <w:rPr>
                <w:iCs/>
                <w:sz w:val="22"/>
                <w:szCs w:val="22"/>
                <w:lang w:eastAsia="en-GB"/>
              </w:rPr>
              <w:softHyphen/>
              <w:t>like muutusteta</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33C4377E"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408" w:type="pct"/>
            <w:tcBorders>
              <w:top w:val="single" w:sz="4" w:space="0" w:color="auto"/>
              <w:left w:val="single" w:sz="4" w:space="0" w:color="auto"/>
              <w:bottom w:val="single" w:sz="4" w:space="0" w:color="auto"/>
              <w:right w:val="single" w:sz="4" w:space="0" w:color="auto"/>
            </w:tcBorders>
            <w:shd w:val="clear" w:color="auto" w:fill="auto"/>
          </w:tcPr>
          <w:p w14:paraId="0991AAB4"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344E6B45"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3F761287" w14:textId="77777777" w:rsidR="00A4358D" w:rsidRPr="004D6106" w:rsidRDefault="00A4358D" w:rsidP="001930BB">
            <w:pPr>
              <w:spacing w:before="0"/>
              <w:rPr>
                <w:iCs/>
                <w:sz w:val="20"/>
                <w:szCs w:val="20"/>
                <w:lang w:eastAsia="en-GB"/>
              </w:rPr>
            </w:pPr>
            <w:r w:rsidRPr="004D6106">
              <w:rPr>
                <w:iCs/>
                <w:sz w:val="20"/>
                <w:szCs w:val="20"/>
                <w:lang w:eastAsia="en-GB"/>
              </w:rPr>
              <w:t>&lt;1</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2FB1A46E" w14:textId="77777777" w:rsidR="00A4358D" w:rsidRPr="004D6106" w:rsidRDefault="00A4358D" w:rsidP="001930BB">
            <w:pPr>
              <w:spacing w:before="0"/>
              <w:rPr>
                <w:iCs/>
                <w:sz w:val="20"/>
                <w:szCs w:val="20"/>
                <w:lang w:eastAsia="en-GB"/>
              </w:rPr>
            </w:pPr>
            <w:r w:rsidRPr="004D6106">
              <w:rPr>
                <w:iCs/>
                <w:sz w:val="20"/>
                <w:szCs w:val="20"/>
                <w:lang w:eastAsia="en-GB"/>
              </w:rPr>
              <w:t>5</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CFDCC34" w14:textId="77777777" w:rsidR="00A4358D" w:rsidRPr="004D6106" w:rsidRDefault="00A4358D" w:rsidP="001930BB">
            <w:pPr>
              <w:spacing w:before="0"/>
              <w:rPr>
                <w:iCs/>
                <w:sz w:val="20"/>
                <w:szCs w:val="20"/>
                <w:lang w:eastAsia="en-GB"/>
              </w:rPr>
            </w:pPr>
            <w:r w:rsidRPr="004D6106">
              <w:rPr>
                <w:iCs/>
                <w:sz w:val="20"/>
                <w:szCs w:val="20"/>
                <w:lang w:eastAsia="en-GB"/>
              </w:rPr>
              <w:t>5</w:t>
            </w:r>
          </w:p>
        </w:tc>
        <w:tc>
          <w:tcPr>
            <w:tcW w:w="291" w:type="pct"/>
            <w:tcBorders>
              <w:top w:val="single" w:sz="4" w:space="0" w:color="auto"/>
              <w:left w:val="single" w:sz="4" w:space="0" w:color="auto"/>
              <w:bottom w:val="single" w:sz="4" w:space="0" w:color="auto"/>
              <w:right w:val="single" w:sz="4" w:space="0" w:color="auto"/>
            </w:tcBorders>
          </w:tcPr>
          <w:p w14:paraId="3F8FC23B"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290" w:type="pct"/>
            <w:tcBorders>
              <w:top w:val="single" w:sz="4" w:space="0" w:color="auto"/>
              <w:left w:val="single" w:sz="4" w:space="0" w:color="auto"/>
              <w:bottom w:val="single" w:sz="4" w:space="0" w:color="auto"/>
              <w:right w:val="single" w:sz="4" w:space="0" w:color="auto"/>
            </w:tcBorders>
          </w:tcPr>
          <w:p w14:paraId="091B1506" w14:textId="77777777" w:rsidR="00A4358D" w:rsidRPr="004D6106" w:rsidRDefault="00A4358D" w:rsidP="001930BB">
            <w:pPr>
              <w:spacing w:before="0"/>
              <w:rPr>
                <w:iCs/>
                <w:sz w:val="20"/>
                <w:szCs w:val="20"/>
                <w:lang w:eastAsia="en-GB"/>
              </w:rPr>
            </w:pPr>
            <w:r w:rsidRPr="004D6106">
              <w:rPr>
                <w:iCs/>
                <w:sz w:val="20"/>
                <w:szCs w:val="20"/>
                <w:lang w:eastAsia="en-GB"/>
              </w:rPr>
              <w:t>-</w:t>
            </w:r>
          </w:p>
        </w:tc>
      </w:tr>
      <w:tr w:rsidR="00A4358D" w:rsidRPr="00B6199D" w14:paraId="5AA2174C" w14:textId="77777777" w:rsidTr="001930BB">
        <w:trPr>
          <w:cantSplit/>
        </w:trPr>
        <w:tc>
          <w:tcPr>
            <w:tcW w:w="356" w:type="pct"/>
            <w:tcBorders>
              <w:top w:val="single" w:sz="4" w:space="0" w:color="auto"/>
              <w:left w:val="single" w:sz="4" w:space="0" w:color="auto"/>
              <w:bottom w:val="single" w:sz="4" w:space="0" w:color="auto"/>
              <w:right w:val="single" w:sz="4" w:space="0" w:color="auto"/>
            </w:tcBorders>
          </w:tcPr>
          <w:p w14:paraId="42A55B4F" w14:textId="77777777" w:rsidR="00A4358D" w:rsidRPr="00CE1335" w:rsidRDefault="00A4358D" w:rsidP="001930BB">
            <w:pPr>
              <w:spacing w:before="0"/>
              <w:rPr>
                <w:sz w:val="22"/>
                <w:szCs w:val="22"/>
              </w:rPr>
            </w:pPr>
            <w:r w:rsidRPr="00CE1335">
              <w:rPr>
                <w:sz w:val="22"/>
                <w:szCs w:val="22"/>
              </w:rPr>
              <w:t>33</w:t>
            </w:r>
          </w:p>
        </w:tc>
        <w:tc>
          <w:tcPr>
            <w:tcW w:w="748" w:type="pct"/>
            <w:tcBorders>
              <w:top w:val="single" w:sz="4" w:space="0" w:color="auto"/>
              <w:left w:val="single" w:sz="4" w:space="0" w:color="auto"/>
              <w:bottom w:val="single" w:sz="4" w:space="0" w:color="auto"/>
              <w:right w:val="single" w:sz="4" w:space="0" w:color="auto"/>
            </w:tcBorders>
            <w:shd w:val="clear" w:color="auto" w:fill="F3F3F3"/>
            <w:vAlign w:val="center"/>
          </w:tcPr>
          <w:p w14:paraId="5CACB7BF" w14:textId="77777777" w:rsidR="00A4358D" w:rsidRPr="00CE1335" w:rsidRDefault="00A4358D" w:rsidP="001930BB">
            <w:pPr>
              <w:spacing w:before="0"/>
              <w:rPr>
                <w:sz w:val="22"/>
                <w:szCs w:val="22"/>
              </w:rPr>
            </w:pPr>
            <w:r w:rsidRPr="00CE1335">
              <w:rPr>
                <w:sz w:val="22"/>
                <w:szCs w:val="22"/>
              </w:rPr>
              <w:t>Kolooniate arv 22 ºC</w:t>
            </w:r>
          </w:p>
        </w:tc>
        <w:tc>
          <w:tcPr>
            <w:tcW w:w="347" w:type="pct"/>
            <w:tcBorders>
              <w:top w:val="single" w:sz="4" w:space="0" w:color="auto"/>
              <w:left w:val="single" w:sz="4" w:space="0" w:color="auto"/>
              <w:bottom w:val="single" w:sz="4" w:space="0" w:color="auto"/>
              <w:right w:val="single" w:sz="4" w:space="0" w:color="auto"/>
            </w:tcBorders>
            <w:vAlign w:val="center"/>
          </w:tcPr>
          <w:p w14:paraId="6911F041" w14:textId="77777777" w:rsidR="00A4358D" w:rsidRPr="00CE1335" w:rsidRDefault="00A4358D" w:rsidP="001930BB">
            <w:pPr>
              <w:spacing w:before="0"/>
              <w:rPr>
                <w:sz w:val="22"/>
                <w:szCs w:val="22"/>
              </w:rPr>
            </w:pPr>
            <w:r w:rsidRPr="00CE1335">
              <w:rPr>
                <w:sz w:val="22"/>
                <w:szCs w:val="22"/>
              </w:rPr>
              <w:t>PMÜ /1 ml</w:t>
            </w:r>
          </w:p>
        </w:tc>
        <w:tc>
          <w:tcPr>
            <w:tcW w:w="815" w:type="pct"/>
            <w:tcBorders>
              <w:top w:val="single" w:sz="4" w:space="0" w:color="auto"/>
              <w:left w:val="single" w:sz="4" w:space="0" w:color="auto"/>
              <w:bottom w:val="single" w:sz="4" w:space="0" w:color="auto"/>
              <w:right w:val="single" w:sz="4" w:space="0" w:color="auto"/>
            </w:tcBorders>
            <w:shd w:val="pct5" w:color="auto" w:fill="auto"/>
            <w:vAlign w:val="center"/>
          </w:tcPr>
          <w:p w14:paraId="703ACD98" w14:textId="77777777" w:rsidR="00A4358D" w:rsidRPr="00CE1335" w:rsidRDefault="00A4358D" w:rsidP="001930BB">
            <w:pPr>
              <w:spacing w:before="0"/>
              <w:jc w:val="right"/>
              <w:rPr>
                <w:sz w:val="22"/>
                <w:szCs w:val="22"/>
              </w:rPr>
            </w:pPr>
            <w:r w:rsidRPr="00CE1335">
              <w:rPr>
                <w:iCs/>
                <w:sz w:val="22"/>
                <w:szCs w:val="22"/>
                <w:lang w:eastAsia="en-GB"/>
              </w:rPr>
              <w:t>Ebaloomu</w:t>
            </w:r>
            <w:r w:rsidRPr="00CE1335">
              <w:rPr>
                <w:iCs/>
                <w:sz w:val="22"/>
                <w:szCs w:val="22"/>
                <w:lang w:eastAsia="en-GB"/>
              </w:rPr>
              <w:softHyphen/>
              <w:t>like muutusteta</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1AEE3436"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408" w:type="pct"/>
            <w:tcBorders>
              <w:top w:val="single" w:sz="4" w:space="0" w:color="auto"/>
              <w:left w:val="single" w:sz="4" w:space="0" w:color="auto"/>
              <w:bottom w:val="single" w:sz="4" w:space="0" w:color="auto"/>
              <w:right w:val="single" w:sz="4" w:space="0" w:color="auto"/>
            </w:tcBorders>
            <w:shd w:val="clear" w:color="auto" w:fill="auto"/>
          </w:tcPr>
          <w:p w14:paraId="3F55B5FD"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5633717E"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0E95CCA9"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23D939BA"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5F884F3D" w14:textId="77777777" w:rsidR="00A4358D" w:rsidRPr="004D6106" w:rsidRDefault="00A4358D" w:rsidP="001930BB">
            <w:pPr>
              <w:spacing w:before="0"/>
              <w:rPr>
                <w:iCs/>
                <w:sz w:val="20"/>
                <w:szCs w:val="20"/>
                <w:lang w:eastAsia="en-GB"/>
              </w:rPr>
            </w:pPr>
            <w:r w:rsidRPr="004D6106">
              <w:rPr>
                <w:iCs/>
                <w:sz w:val="20"/>
                <w:szCs w:val="20"/>
                <w:lang w:eastAsia="en-GB"/>
              </w:rPr>
              <w:t>-</w:t>
            </w:r>
          </w:p>
        </w:tc>
        <w:tc>
          <w:tcPr>
            <w:tcW w:w="291" w:type="pct"/>
            <w:tcBorders>
              <w:top w:val="single" w:sz="4" w:space="0" w:color="auto"/>
              <w:left w:val="single" w:sz="4" w:space="0" w:color="auto"/>
              <w:bottom w:val="single" w:sz="4" w:space="0" w:color="auto"/>
              <w:right w:val="single" w:sz="4" w:space="0" w:color="auto"/>
            </w:tcBorders>
          </w:tcPr>
          <w:p w14:paraId="0B54B99F" w14:textId="77777777" w:rsidR="00A4358D" w:rsidRPr="004D6106" w:rsidRDefault="00A4358D" w:rsidP="001930BB">
            <w:pPr>
              <w:spacing w:before="0"/>
              <w:rPr>
                <w:iCs/>
                <w:sz w:val="20"/>
                <w:szCs w:val="20"/>
                <w:lang w:eastAsia="en-GB"/>
              </w:rPr>
            </w:pPr>
            <w:r w:rsidRPr="004D6106">
              <w:rPr>
                <w:iCs/>
                <w:sz w:val="20"/>
                <w:szCs w:val="20"/>
                <w:lang w:eastAsia="en-GB"/>
              </w:rPr>
              <w:t>3</w:t>
            </w:r>
          </w:p>
        </w:tc>
        <w:tc>
          <w:tcPr>
            <w:tcW w:w="290" w:type="pct"/>
            <w:tcBorders>
              <w:top w:val="single" w:sz="4" w:space="0" w:color="auto"/>
              <w:left w:val="single" w:sz="4" w:space="0" w:color="auto"/>
              <w:bottom w:val="single" w:sz="4" w:space="0" w:color="auto"/>
              <w:right w:val="single" w:sz="4" w:space="0" w:color="auto"/>
            </w:tcBorders>
          </w:tcPr>
          <w:p w14:paraId="4C61AFCD" w14:textId="77777777" w:rsidR="00A4358D" w:rsidRPr="004D6106" w:rsidRDefault="00A4358D" w:rsidP="001930BB">
            <w:pPr>
              <w:spacing w:before="0"/>
              <w:rPr>
                <w:iCs/>
                <w:sz w:val="20"/>
                <w:szCs w:val="20"/>
                <w:lang w:eastAsia="en-GB"/>
              </w:rPr>
            </w:pPr>
            <w:r w:rsidRPr="004D6106">
              <w:rPr>
                <w:iCs/>
                <w:sz w:val="20"/>
                <w:szCs w:val="20"/>
                <w:lang w:eastAsia="en-GB"/>
              </w:rPr>
              <w:t>-</w:t>
            </w:r>
          </w:p>
        </w:tc>
      </w:tr>
    </w:tbl>
    <w:p w14:paraId="1764B7EC" w14:textId="77777777" w:rsidR="00A4358D" w:rsidRPr="00B6199D" w:rsidRDefault="00A4358D" w:rsidP="00A4358D">
      <w:pPr>
        <w:spacing w:before="0" w:after="120"/>
        <w:jc w:val="both"/>
        <w:rPr>
          <w:bCs/>
        </w:rPr>
        <w:sectPr w:rsidR="00A4358D" w:rsidRPr="00B6199D" w:rsidSect="009074D4">
          <w:pgSz w:w="16838" w:h="11906" w:orient="landscape"/>
          <w:pgMar w:top="1418" w:right="1440" w:bottom="1418" w:left="1440" w:header="1134" w:footer="851" w:gutter="0"/>
          <w:cols w:space="720"/>
        </w:sectPr>
      </w:pPr>
    </w:p>
    <w:p w14:paraId="0DF08F23" w14:textId="77777777" w:rsidR="00A4358D" w:rsidRPr="00AF58A3" w:rsidRDefault="00A4358D" w:rsidP="00A4358D">
      <w:pPr>
        <w:spacing w:before="240" w:after="120"/>
        <w:jc w:val="both"/>
        <w:rPr>
          <w:b/>
          <w:bCs/>
        </w:rPr>
      </w:pPr>
      <w:r w:rsidRPr="00AF58A3">
        <w:rPr>
          <w:b/>
          <w:bCs/>
        </w:rPr>
        <w:t xml:space="preserve">Tabel </w:t>
      </w:r>
      <w:r>
        <w:rPr>
          <w:b/>
          <w:bCs/>
        </w:rPr>
        <w:t>4.27</w:t>
      </w:r>
      <w:r w:rsidRPr="00AF58A3">
        <w:rPr>
          <w:b/>
          <w:bCs/>
        </w:rPr>
        <w:t xml:space="preserve"> Moe II puurkaevu nr 19691 (1) vee kvaliteet</w:t>
      </w:r>
    </w:p>
    <w:tbl>
      <w:tblPr>
        <w:tblW w:w="120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9"/>
        <w:gridCol w:w="1580"/>
        <w:gridCol w:w="1377"/>
        <w:gridCol w:w="1985"/>
        <w:gridCol w:w="1276"/>
        <w:gridCol w:w="1417"/>
        <w:gridCol w:w="1276"/>
        <w:gridCol w:w="1276"/>
        <w:gridCol w:w="1276"/>
      </w:tblGrid>
      <w:tr w:rsidR="00A4358D" w:rsidRPr="00B6199D" w14:paraId="19931F9F" w14:textId="77777777" w:rsidTr="001930BB">
        <w:trPr>
          <w:cantSplit/>
          <w:tblHeader/>
        </w:trPr>
        <w:tc>
          <w:tcPr>
            <w:tcW w:w="568" w:type="dxa"/>
            <w:vMerge w:val="restart"/>
            <w:tcBorders>
              <w:top w:val="single" w:sz="4" w:space="0" w:color="auto"/>
              <w:left w:val="single" w:sz="4" w:space="0" w:color="auto"/>
              <w:bottom w:val="single" w:sz="4" w:space="0" w:color="auto"/>
              <w:right w:val="single" w:sz="4" w:space="0" w:color="auto"/>
            </w:tcBorders>
            <w:shd w:val="pct10" w:color="auto" w:fill="auto"/>
          </w:tcPr>
          <w:p w14:paraId="60AFE03E" w14:textId="77777777" w:rsidR="00A4358D" w:rsidRPr="00B6199D" w:rsidRDefault="00A4358D" w:rsidP="001930BB">
            <w:pPr>
              <w:spacing w:before="0"/>
              <w:rPr>
                <w:bCs/>
              </w:rPr>
            </w:pPr>
          </w:p>
          <w:p w14:paraId="563AA302" w14:textId="77777777" w:rsidR="00A4358D" w:rsidRPr="00B6199D" w:rsidRDefault="00A4358D" w:rsidP="001930BB">
            <w:pPr>
              <w:spacing w:before="0"/>
              <w:rPr>
                <w:bCs/>
              </w:rPr>
            </w:pPr>
          </w:p>
          <w:p w14:paraId="228C6091" w14:textId="77777777" w:rsidR="00A4358D" w:rsidRPr="00B6199D" w:rsidRDefault="00A4358D" w:rsidP="001930BB">
            <w:pPr>
              <w:spacing w:before="0"/>
              <w:rPr>
                <w:bCs/>
              </w:rPr>
            </w:pPr>
            <w:r w:rsidRPr="00B6199D">
              <w:rPr>
                <w:bCs/>
              </w:rPr>
              <w:t>Nr</w:t>
            </w:r>
          </w:p>
        </w:tc>
        <w:tc>
          <w:tcPr>
            <w:tcW w:w="1599" w:type="dxa"/>
            <w:gridSpan w:val="2"/>
            <w:vMerge w:val="restart"/>
            <w:tcBorders>
              <w:top w:val="single" w:sz="4" w:space="0" w:color="auto"/>
              <w:left w:val="single" w:sz="4" w:space="0" w:color="auto"/>
              <w:bottom w:val="single" w:sz="4" w:space="0" w:color="auto"/>
              <w:right w:val="single" w:sz="4" w:space="0" w:color="auto"/>
            </w:tcBorders>
            <w:shd w:val="pct10" w:color="auto" w:fill="auto"/>
          </w:tcPr>
          <w:p w14:paraId="7E61502C" w14:textId="77777777" w:rsidR="00A4358D" w:rsidRPr="00B6199D" w:rsidRDefault="00A4358D" w:rsidP="001930BB">
            <w:pPr>
              <w:spacing w:before="0"/>
              <w:rPr>
                <w:bCs/>
              </w:rPr>
            </w:pPr>
          </w:p>
          <w:p w14:paraId="764D9C58" w14:textId="77777777" w:rsidR="00A4358D" w:rsidRPr="00B6199D" w:rsidRDefault="00A4358D" w:rsidP="001930BB">
            <w:pPr>
              <w:pStyle w:val="Ala-ala-alapealkiri"/>
              <w:spacing w:before="0"/>
              <w:jc w:val="left"/>
              <w:rPr>
                <w:b w:val="0"/>
              </w:rPr>
            </w:pPr>
          </w:p>
          <w:p w14:paraId="1A73DF9F" w14:textId="77777777" w:rsidR="00A4358D" w:rsidRPr="00B6199D" w:rsidRDefault="00A4358D" w:rsidP="001930BB">
            <w:pPr>
              <w:spacing w:before="0"/>
              <w:rPr>
                <w:bCs/>
              </w:rPr>
            </w:pPr>
            <w:r w:rsidRPr="00B6199D">
              <w:rPr>
                <w:bCs/>
              </w:rPr>
              <w:t>Näitaja</w:t>
            </w:r>
          </w:p>
        </w:tc>
        <w:tc>
          <w:tcPr>
            <w:tcW w:w="1377" w:type="dxa"/>
            <w:vMerge w:val="restart"/>
            <w:tcBorders>
              <w:top w:val="single" w:sz="4" w:space="0" w:color="auto"/>
              <w:left w:val="single" w:sz="4" w:space="0" w:color="auto"/>
              <w:bottom w:val="single" w:sz="4" w:space="0" w:color="auto"/>
              <w:right w:val="single" w:sz="4" w:space="0" w:color="auto"/>
            </w:tcBorders>
            <w:shd w:val="pct10" w:color="auto" w:fill="auto"/>
          </w:tcPr>
          <w:p w14:paraId="6A568FC8" w14:textId="77777777" w:rsidR="00A4358D" w:rsidRPr="00B6199D" w:rsidRDefault="00A4358D" w:rsidP="001930BB">
            <w:pPr>
              <w:spacing w:before="0"/>
              <w:rPr>
                <w:bCs/>
              </w:rPr>
            </w:pPr>
          </w:p>
          <w:p w14:paraId="15D6CE44" w14:textId="77777777" w:rsidR="00A4358D" w:rsidRPr="00B6199D" w:rsidRDefault="00A4358D" w:rsidP="001930BB">
            <w:pPr>
              <w:spacing w:before="0"/>
              <w:rPr>
                <w:bCs/>
              </w:rPr>
            </w:pPr>
          </w:p>
          <w:p w14:paraId="6CB3BBAD" w14:textId="77777777" w:rsidR="00A4358D" w:rsidRPr="00B6199D" w:rsidRDefault="00A4358D" w:rsidP="001930BB">
            <w:pPr>
              <w:spacing w:before="0"/>
              <w:rPr>
                <w:bCs/>
              </w:rPr>
            </w:pPr>
            <w:r w:rsidRPr="00B6199D">
              <w:rPr>
                <w:bCs/>
              </w:rPr>
              <w:t>Ühik</w:t>
            </w:r>
          </w:p>
        </w:tc>
        <w:tc>
          <w:tcPr>
            <w:tcW w:w="1985" w:type="dxa"/>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4633C5CC" w14:textId="77777777" w:rsidR="00A4358D" w:rsidRPr="00B6199D" w:rsidRDefault="00A4358D" w:rsidP="001930BB">
            <w:pPr>
              <w:spacing w:before="0"/>
              <w:jc w:val="center"/>
              <w:rPr>
                <w:bCs/>
              </w:rPr>
            </w:pPr>
            <w:r w:rsidRPr="00B6199D">
              <w:rPr>
                <w:bCs/>
              </w:rPr>
              <w:t>Määrus nr 82;</w:t>
            </w:r>
          </w:p>
          <w:p w14:paraId="4B37F6F4" w14:textId="77777777" w:rsidR="00A4358D" w:rsidRPr="00B6199D" w:rsidRDefault="00A4358D" w:rsidP="001930BB">
            <w:pPr>
              <w:spacing w:before="0"/>
              <w:jc w:val="center"/>
              <w:rPr>
                <w:bCs/>
              </w:rPr>
            </w:pPr>
            <w:r w:rsidRPr="00B6199D">
              <w:rPr>
                <w:bCs/>
              </w:rPr>
              <w:t>98/83/EC.</w:t>
            </w:r>
          </w:p>
        </w:tc>
        <w:tc>
          <w:tcPr>
            <w:tcW w:w="1276" w:type="dxa"/>
            <w:tcBorders>
              <w:top w:val="single" w:sz="4" w:space="0" w:color="auto"/>
              <w:left w:val="single" w:sz="4" w:space="0" w:color="auto"/>
              <w:bottom w:val="single" w:sz="4" w:space="0" w:color="auto"/>
              <w:right w:val="single" w:sz="4" w:space="0" w:color="auto"/>
            </w:tcBorders>
            <w:shd w:val="pct10" w:color="auto" w:fill="auto"/>
            <w:vAlign w:val="center"/>
          </w:tcPr>
          <w:p w14:paraId="3D09D24C" w14:textId="77777777" w:rsidR="00A4358D" w:rsidRPr="00B6199D" w:rsidRDefault="00A4358D" w:rsidP="001930BB">
            <w:pPr>
              <w:spacing w:before="0"/>
              <w:jc w:val="center"/>
              <w:rPr>
                <w:bCs/>
              </w:rPr>
            </w:pPr>
            <w:r w:rsidRPr="00B6199D">
              <w:t>19691</w:t>
            </w:r>
          </w:p>
        </w:tc>
        <w:tc>
          <w:tcPr>
            <w:tcW w:w="1417" w:type="dxa"/>
            <w:tcBorders>
              <w:top w:val="single" w:sz="4" w:space="0" w:color="auto"/>
              <w:left w:val="single" w:sz="4" w:space="0" w:color="auto"/>
              <w:bottom w:val="single" w:sz="4" w:space="0" w:color="auto"/>
              <w:right w:val="single" w:sz="4" w:space="0" w:color="auto"/>
            </w:tcBorders>
            <w:shd w:val="pct10" w:color="auto" w:fill="auto"/>
            <w:vAlign w:val="center"/>
          </w:tcPr>
          <w:p w14:paraId="3CD5776A" w14:textId="77777777" w:rsidR="00A4358D" w:rsidRPr="00B6199D" w:rsidRDefault="00A4358D" w:rsidP="001930BB">
            <w:pPr>
              <w:spacing w:before="0"/>
              <w:jc w:val="center"/>
              <w:rPr>
                <w:bCs/>
              </w:rPr>
            </w:pPr>
            <w:r w:rsidRPr="00B6199D">
              <w:rPr>
                <w:bCs/>
              </w:rPr>
              <w:t>19691</w:t>
            </w:r>
          </w:p>
        </w:tc>
        <w:tc>
          <w:tcPr>
            <w:tcW w:w="1276" w:type="dxa"/>
            <w:tcBorders>
              <w:top w:val="single" w:sz="4" w:space="0" w:color="auto"/>
              <w:left w:val="single" w:sz="4" w:space="0" w:color="auto"/>
              <w:bottom w:val="single" w:sz="4" w:space="0" w:color="auto"/>
              <w:right w:val="single" w:sz="4" w:space="0" w:color="auto"/>
            </w:tcBorders>
            <w:shd w:val="pct10" w:color="auto" w:fill="auto"/>
            <w:vAlign w:val="center"/>
          </w:tcPr>
          <w:p w14:paraId="6452F41F" w14:textId="77777777" w:rsidR="00A4358D" w:rsidRPr="00B6199D" w:rsidRDefault="00A4358D" w:rsidP="001930BB">
            <w:pPr>
              <w:spacing w:before="0"/>
              <w:jc w:val="center"/>
              <w:rPr>
                <w:bCs/>
              </w:rPr>
            </w:pPr>
            <w:r w:rsidRPr="00B6199D">
              <w:rPr>
                <w:bCs/>
              </w:rPr>
              <w:t>19691</w:t>
            </w:r>
          </w:p>
        </w:tc>
        <w:tc>
          <w:tcPr>
            <w:tcW w:w="1276" w:type="dxa"/>
            <w:tcBorders>
              <w:top w:val="single" w:sz="4" w:space="0" w:color="auto"/>
              <w:left w:val="single" w:sz="4" w:space="0" w:color="auto"/>
              <w:bottom w:val="single" w:sz="4" w:space="0" w:color="auto"/>
              <w:right w:val="single" w:sz="4" w:space="0" w:color="auto"/>
            </w:tcBorders>
            <w:shd w:val="pct10" w:color="auto" w:fill="auto"/>
          </w:tcPr>
          <w:p w14:paraId="5D6C4890" w14:textId="77777777" w:rsidR="00A4358D" w:rsidRPr="00B6199D" w:rsidRDefault="00A4358D" w:rsidP="001930BB">
            <w:pPr>
              <w:spacing w:before="0"/>
              <w:jc w:val="center"/>
              <w:rPr>
                <w:bCs/>
              </w:rPr>
            </w:pPr>
            <w:r w:rsidRPr="00B6199D">
              <w:rPr>
                <w:bCs/>
              </w:rPr>
              <w:t>19691</w:t>
            </w:r>
          </w:p>
        </w:tc>
        <w:tc>
          <w:tcPr>
            <w:tcW w:w="1276" w:type="dxa"/>
            <w:tcBorders>
              <w:top w:val="single" w:sz="4" w:space="0" w:color="auto"/>
              <w:left w:val="single" w:sz="4" w:space="0" w:color="auto"/>
              <w:bottom w:val="single" w:sz="4" w:space="0" w:color="auto"/>
              <w:right w:val="single" w:sz="4" w:space="0" w:color="auto"/>
            </w:tcBorders>
            <w:shd w:val="pct10" w:color="auto" w:fill="auto"/>
          </w:tcPr>
          <w:p w14:paraId="1E28AD75" w14:textId="77777777" w:rsidR="00A4358D" w:rsidRPr="00B6199D" w:rsidRDefault="00A4358D" w:rsidP="001930BB">
            <w:pPr>
              <w:spacing w:before="0"/>
              <w:jc w:val="center"/>
              <w:rPr>
                <w:bCs/>
              </w:rPr>
            </w:pPr>
            <w:r w:rsidRPr="00B6199D">
              <w:rPr>
                <w:bCs/>
              </w:rPr>
              <w:t>19691</w:t>
            </w:r>
          </w:p>
        </w:tc>
      </w:tr>
      <w:tr w:rsidR="00A4358D" w:rsidRPr="00B6199D" w14:paraId="1A8367D7" w14:textId="77777777" w:rsidTr="001930BB">
        <w:trPr>
          <w:cantSplit/>
          <w:tblHeader/>
        </w:trPr>
        <w:tc>
          <w:tcPr>
            <w:tcW w:w="568" w:type="dxa"/>
            <w:vMerge/>
            <w:tcBorders>
              <w:top w:val="single" w:sz="4" w:space="0" w:color="auto"/>
              <w:left w:val="single" w:sz="4" w:space="0" w:color="auto"/>
              <w:bottom w:val="single" w:sz="4" w:space="0" w:color="auto"/>
              <w:right w:val="single" w:sz="4" w:space="0" w:color="auto"/>
            </w:tcBorders>
            <w:shd w:val="pct10" w:color="auto" w:fill="auto"/>
          </w:tcPr>
          <w:p w14:paraId="3C30E07E" w14:textId="77777777" w:rsidR="00A4358D" w:rsidRPr="00B6199D" w:rsidRDefault="00A4358D" w:rsidP="001930BB">
            <w:pPr>
              <w:spacing w:before="0"/>
              <w:jc w:val="both"/>
            </w:pPr>
          </w:p>
        </w:tc>
        <w:tc>
          <w:tcPr>
            <w:tcW w:w="1599" w:type="dxa"/>
            <w:gridSpan w:val="2"/>
            <w:vMerge/>
            <w:tcBorders>
              <w:top w:val="single" w:sz="4" w:space="0" w:color="auto"/>
              <w:left w:val="single" w:sz="4" w:space="0" w:color="auto"/>
              <w:bottom w:val="single" w:sz="4" w:space="0" w:color="auto"/>
              <w:right w:val="single" w:sz="4" w:space="0" w:color="auto"/>
            </w:tcBorders>
            <w:shd w:val="pct10" w:color="auto" w:fill="auto"/>
          </w:tcPr>
          <w:p w14:paraId="3A21116C" w14:textId="77777777" w:rsidR="00A4358D" w:rsidRPr="00B6199D" w:rsidRDefault="00A4358D" w:rsidP="001930BB">
            <w:pPr>
              <w:spacing w:before="0"/>
              <w:jc w:val="both"/>
            </w:pPr>
          </w:p>
        </w:tc>
        <w:tc>
          <w:tcPr>
            <w:tcW w:w="1377" w:type="dxa"/>
            <w:vMerge/>
            <w:tcBorders>
              <w:top w:val="single" w:sz="4" w:space="0" w:color="auto"/>
              <w:left w:val="single" w:sz="4" w:space="0" w:color="auto"/>
              <w:bottom w:val="single" w:sz="4" w:space="0" w:color="auto"/>
              <w:right w:val="single" w:sz="4" w:space="0" w:color="auto"/>
            </w:tcBorders>
            <w:shd w:val="pct10" w:color="auto" w:fill="auto"/>
          </w:tcPr>
          <w:p w14:paraId="21A6394C" w14:textId="77777777" w:rsidR="00A4358D" w:rsidRPr="00B6199D" w:rsidRDefault="00A4358D" w:rsidP="001930BB">
            <w:pPr>
              <w:spacing w:before="0"/>
              <w:jc w:val="both"/>
            </w:pPr>
          </w:p>
        </w:tc>
        <w:tc>
          <w:tcPr>
            <w:tcW w:w="1985" w:type="dxa"/>
            <w:vMerge/>
            <w:tcBorders>
              <w:top w:val="single" w:sz="4" w:space="0" w:color="auto"/>
              <w:left w:val="single" w:sz="4" w:space="0" w:color="auto"/>
              <w:bottom w:val="single" w:sz="4" w:space="0" w:color="auto"/>
              <w:right w:val="single" w:sz="4" w:space="0" w:color="auto"/>
            </w:tcBorders>
            <w:shd w:val="pct10" w:color="auto" w:fill="auto"/>
            <w:vAlign w:val="center"/>
          </w:tcPr>
          <w:p w14:paraId="00F0E304" w14:textId="77777777" w:rsidR="00A4358D" w:rsidRPr="00B6199D" w:rsidRDefault="00A4358D" w:rsidP="001930BB">
            <w:pPr>
              <w:spacing w:before="0"/>
              <w:jc w:val="center"/>
            </w:pPr>
          </w:p>
        </w:tc>
        <w:tc>
          <w:tcPr>
            <w:tcW w:w="1276" w:type="dxa"/>
            <w:tcBorders>
              <w:top w:val="single" w:sz="4" w:space="0" w:color="auto"/>
              <w:left w:val="single" w:sz="4" w:space="0" w:color="auto"/>
              <w:bottom w:val="single" w:sz="4" w:space="0" w:color="auto"/>
              <w:right w:val="single" w:sz="4" w:space="0" w:color="auto"/>
            </w:tcBorders>
            <w:shd w:val="pct10" w:color="auto" w:fill="auto"/>
            <w:vAlign w:val="center"/>
          </w:tcPr>
          <w:p w14:paraId="3441D217" w14:textId="77777777" w:rsidR="00A4358D" w:rsidRPr="00B6199D" w:rsidRDefault="00A4358D" w:rsidP="001930BB">
            <w:pPr>
              <w:spacing w:before="0"/>
              <w:jc w:val="center"/>
            </w:pPr>
            <w:r w:rsidRPr="00B6199D">
              <w:t>29.06.01</w:t>
            </w:r>
          </w:p>
        </w:tc>
        <w:tc>
          <w:tcPr>
            <w:tcW w:w="1417" w:type="dxa"/>
            <w:tcBorders>
              <w:top w:val="single" w:sz="4" w:space="0" w:color="auto"/>
              <w:left w:val="single" w:sz="4" w:space="0" w:color="auto"/>
              <w:bottom w:val="single" w:sz="4" w:space="0" w:color="auto"/>
              <w:right w:val="single" w:sz="4" w:space="0" w:color="auto"/>
            </w:tcBorders>
            <w:shd w:val="pct10" w:color="auto" w:fill="auto"/>
            <w:vAlign w:val="center"/>
          </w:tcPr>
          <w:p w14:paraId="5C259AB1" w14:textId="77777777" w:rsidR="00A4358D" w:rsidRPr="00B6199D" w:rsidRDefault="00A4358D" w:rsidP="001930BB">
            <w:pPr>
              <w:spacing w:before="0"/>
              <w:jc w:val="center"/>
            </w:pPr>
            <w:r w:rsidRPr="00B6199D">
              <w:t>21.10.04</w:t>
            </w:r>
          </w:p>
        </w:tc>
        <w:tc>
          <w:tcPr>
            <w:tcW w:w="1276" w:type="dxa"/>
            <w:tcBorders>
              <w:top w:val="single" w:sz="4" w:space="0" w:color="auto"/>
              <w:left w:val="single" w:sz="4" w:space="0" w:color="auto"/>
              <w:bottom w:val="single" w:sz="4" w:space="0" w:color="auto"/>
              <w:right w:val="single" w:sz="4" w:space="0" w:color="auto"/>
            </w:tcBorders>
            <w:shd w:val="pct10" w:color="auto" w:fill="auto"/>
            <w:vAlign w:val="center"/>
          </w:tcPr>
          <w:p w14:paraId="29AC5194" w14:textId="77777777" w:rsidR="00A4358D" w:rsidRPr="00B6199D" w:rsidRDefault="00A4358D" w:rsidP="001930BB">
            <w:pPr>
              <w:spacing w:before="0"/>
              <w:jc w:val="center"/>
            </w:pPr>
            <w:r w:rsidRPr="00B6199D">
              <w:t>13.11.06</w:t>
            </w:r>
          </w:p>
        </w:tc>
        <w:tc>
          <w:tcPr>
            <w:tcW w:w="1276" w:type="dxa"/>
            <w:tcBorders>
              <w:top w:val="single" w:sz="4" w:space="0" w:color="auto"/>
              <w:left w:val="single" w:sz="4" w:space="0" w:color="auto"/>
              <w:bottom w:val="single" w:sz="4" w:space="0" w:color="auto"/>
              <w:right w:val="single" w:sz="4" w:space="0" w:color="auto"/>
            </w:tcBorders>
            <w:shd w:val="pct10" w:color="auto" w:fill="auto"/>
            <w:vAlign w:val="center"/>
          </w:tcPr>
          <w:p w14:paraId="52C271AE" w14:textId="77777777" w:rsidR="00A4358D" w:rsidRPr="00B6199D" w:rsidRDefault="00A4358D" w:rsidP="001930BB">
            <w:pPr>
              <w:spacing w:before="0"/>
              <w:jc w:val="center"/>
            </w:pPr>
            <w:r w:rsidRPr="00B6199D">
              <w:t>18.12.14</w:t>
            </w:r>
          </w:p>
        </w:tc>
        <w:tc>
          <w:tcPr>
            <w:tcW w:w="1276" w:type="dxa"/>
            <w:tcBorders>
              <w:top w:val="single" w:sz="4" w:space="0" w:color="auto"/>
              <w:left w:val="single" w:sz="4" w:space="0" w:color="auto"/>
              <w:bottom w:val="single" w:sz="4" w:space="0" w:color="auto"/>
              <w:right w:val="single" w:sz="4" w:space="0" w:color="auto"/>
            </w:tcBorders>
            <w:shd w:val="pct10" w:color="auto" w:fill="auto"/>
            <w:vAlign w:val="center"/>
          </w:tcPr>
          <w:p w14:paraId="08901507" w14:textId="77777777" w:rsidR="00A4358D" w:rsidRPr="00B6199D" w:rsidRDefault="00A4358D" w:rsidP="001930BB">
            <w:pPr>
              <w:spacing w:before="0"/>
              <w:jc w:val="center"/>
            </w:pPr>
            <w:r w:rsidRPr="00B6199D">
              <w:t>04.07.16</w:t>
            </w:r>
          </w:p>
        </w:tc>
      </w:tr>
      <w:tr w:rsidR="00A4358D" w:rsidRPr="00CE1335" w14:paraId="0ED67886" w14:textId="77777777" w:rsidTr="001930BB">
        <w:trPr>
          <w:cantSplit/>
        </w:trPr>
        <w:tc>
          <w:tcPr>
            <w:tcW w:w="568" w:type="dxa"/>
            <w:tcBorders>
              <w:top w:val="single" w:sz="4" w:space="0" w:color="auto"/>
              <w:left w:val="single" w:sz="4" w:space="0" w:color="auto"/>
              <w:bottom w:val="single" w:sz="4" w:space="0" w:color="auto"/>
              <w:right w:val="single" w:sz="4" w:space="0" w:color="auto"/>
            </w:tcBorders>
          </w:tcPr>
          <w:p w14:paraId="3E3362B8" w14:textId="77777777" w:rsidR="00A4358D" w:rsidRPr="00CE1335" w:rsidRDefault="00A4358D" w:rsidP="001930BB">
            <w:pPr>
              <w:spacing w:before="0"/>
              <w:jc w:val="both"/>
              <w:rPr>
                <w:sz w:val="22"/>
                <w:szCs w:val="22"/>
              </w:rPr>
            </w:pPr>
            <w:r w:rsidRPr="00CE1335">
              <w:rPr>
                <w:sz w:val="22"/>
                <w:szCs w:val="22"/>
              </w:rPr>
              <w:t>1</w:t>
            </w:r>
          </w:p>
        </w:tc>
        <w:tc>
          <w:tcPr>
            <w:tcW w:w="159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545F0ED9" w14:textId="77777777" w:rsidR="00A4358D" w:rsidRPr="00CE1335" w:rsidRDefault="00A4358D" w:rsidP="001930BB">
            <w:pPr>
              <w:spacing w:before="0"/>
              <w:rPr>
                <w:sz w:val="22"/>
                <w:szCs w:val="22"/>
              </w:rPr>
            </w:pPr>
            <w:r w:rsidRPr="00CE1335">
              <w:rPr>
                <w:sz w:val="22"/>
                <w:szCs w:val="22"/>
              </w:rPr>
              <w:t>Lõhn</w:t>
            </w:r>
          </w:p>
        </w:tc>
        <w:tc>
          <w:tcPr>
            <w:tcW w:w="1377" w:type="dxa"/>
            <w:tcBorders>
              <w:top w:val="single" w:sz="4" w:space="0" w:color="auto"/>
              <w:left w:val="single" w:sz="4" w:space="0" w:color="auto"/>
              <w:bottom w:val="single" w:sz="4" w:space="0" w:color="auto"/>
              <w:right w:val="single" w:sz="4" w:space="0" w:color="auto"/>
            </w:tcBorders>
            <w:vAlign w:val="center"/>
          </w:tcPr>
          <w:p w14:paraId="5DC98B26" w14:textId="77777777" w:rsidR="00A4358D" w:rsidRPr="00CE1335" w:rsidRDefault="00A4358D" w:rsidP="001930BB">
            <w:pPr>
              <w:spacing w:before="0"/>
              <w:rPr>
                <w:sz w:val="22"/>
                <w:szCs w:val="22"/>
              </w:rPr>
            </w:pPr>
            <w:r w:rsidRPr="00CE1335">
              <w:rPr>
                <w:sz w:val="22"/>
                <w:szCs w:val="22"/>
              </w:rPr>
              <w:t>lahjendus-aste</w:t>
            </w:r>
            <w:r w:rsidRPr="00CE1335">
              <w:rPr>
                <w:sz w:val="22"/>
                <w:szCs w:val="22"/>
                <w:vertAlign w:val="superscript"/>
              </w:rPr>
              <w:t>a</w:t>
            </w:r>
          </w:p>
        </w:tc>
        <w:tc>
          <w:tcPr>
            <w:tcW w:w="1985" w:type="dxa"/>
            <w:tcBorders>
              <w:top w:val="single" w:sz="4" w:space="0" w:color="auto"/>
              <w:left w:val="single" w:sz="4" w:space="0" w:color="auto"/>
              <w:bottom w:val="single" w:sz="4" w:space="0" w:color="auto"/>
              <w:right w:val="single" w:sz="4" w:space="0" w:color="auto"/>
            </w:tcBorders>
            <w:shd w:val="clear" w:color="auto" w:fill="F2F2F2"/>
            <w:vAlign w:val="center"/>
          </w:tcPr>
          <w:p w14:paraId="17EC155C" w14:textId="77777777" w:rsidR="00A4358D" w:rsidRPr="00CE1335" w:rsidRDefault="00A4358D" w:rsidP="001930BB">
            <w:pPr>
              <w:spacing w:before="0"/>
              <w:rPr>
                <w:sz w:val="22"/>
                <w:szCs w:val="22"/>
              </w:rPr>
            </w:pPr>
            <w:r w:rsidRPr="00CE1335">
              <w:rPr>
                <w:sz w:val="22"/>
                <w:szCs w:val="22"/>
              </w:rPr>
              <w:t>Tarbijale vastuvõetav, ebatavaliste muutusteta</w:t>
            </w:r>
          </w:p>
        </w:tc>
        <w:tc>
          <w:tcPr>
            <w:tcW w:w="1276" w:type="dxa"/>
            <w:tcBorders>
              <w:top w:val="single" w:sz="4" w:space="0" w:color="auto"/>
              <w:left w:val="single" w:sz="4" w:space="0" w:color="auto"/>
              <w:bottom w:val="single" w:sz="4" w:space="0" w:color="auto"/>
              <w:right w:val="single" w:sz="4" w:space="0" w:color="auto"/>
            </w:tcBorders>
            <w:vAlign w:val="center"/>
          </w:tcPr>
          <w:p w14:paraId="56FC3B1E" w14:textId="77777777" w:rsidR="00A4358D" w:rsidRPr="00CE1335" w:rsidRDefault="00A4358D" w:rsidP="001930BB">
            <w:pPr>
              <w:spacing w:before="0"/>
              <w:jc w:val="center"/>
              <w:rPr>
                <w:sz w:val="22"/>
                <w:szCs w:val="22"/>
              </w:rPr>
            </w:pPr>
            <w:r w:rsidRPr="00CE1335">
              <w:rPr>
                <w:sz w:val="22"/>
                <w:szCs w:val="22"/>
              </w:rPr>
              <w:t>0</w:t>
            </w:r>
          </w:p>
        </w:tc>
        <w:tc>
          <w:tcPr>
            <w:tcW w:w="1417" w:type="dxa"/>
            <w:tcBorders>
              <w:top w:val="single" w:sz="4" w:space="0" w:color="auto"/>
              <w:left w:val="single" w:sz="4" w:space="0" w:color="auto"/>
              <w:bottom w:val="single" w:sz="4" w:space="0" w:color="auto"/>
              <w:right w:val="single" w:sz="4" w:space="0" w:color="auto"/>
            </w:tcBorders>
            <w:vAlign w:val="center"/>
          </w:tcPr>
          <w:p w14:paraId="2574DFCB" w14:textId="77777777" w:rsidR="00A4358D" w:rsidRPr="00CE1335" w:rsidRDefault="00A4358D" w:rsidP="001930BB">
            <w:pPr>
              <w:pStyle w:val="SK1"/>
            </w:pPr>
            <w:r w:rsidRPr="00CE1335">
              <w:t>-</w:t>
            </w:r>
          </w:p>
        </w:tc>
        <w:tc>
          <w:tcPr>
            <w:tcW w:w="1276" w:type="dxa"/>
            <w:tcBorders>
              <w:top w:val="single" w:sz="4" w:space="0" w:color="auto"/>
              <w:left w:val="single" w:sz="4" w:space="0" w:color="auto"/>
              <w:bottom w:val="single" w:sz="4" w:space="0" w:color="auto"/>
              <w:right w:val="single" w:sz="4" w:space="0" w:color="auto"/>
            </w:tcBorders>
            <w:vAlign w:val="center"/>
          </w:tcPr>
          <w:p w14:paraId="0FBA25D2" w14:textId="77777777" w:rsidR="00A4358D" w:rsidRPr="00CE1335" w:rsidRDefault="00A4358D" w:rsidP="001930BB">
            <w:pPr>
              <w:pStyle w:val="SK1"/>
            </w:pPr>
            <w:r w:rsidRPr="00CE1335">
              <w:t>0</w:t>
            </w:r>
          </w:p>
        </w:tc>
        <w:tc>
          <w:tcPr>
            <w:tcW w:w="1276" w:type="dxa"/>
            <w:tcBorders>
              <w:top w:val="single" w:sz="4" w:space="0" w:color="auto"/>
              <w:left w:val="single" w:sz="4" w:space="0" w:color="auto"/>
              <w:bottom w:val="single" w:sz="4" w:space="0" w:color="auto"/>
              <w:right w:val="single" w:sz="4" w:space="0" w:color="auto"/>
            </w:tcBorders>
            <w:vAlign w:val="center"/>
          </w:tcPr>
          <w:p w14:paraId="7349B02B" w14:textId="77777777" w:rsidR="00A4358D" w:rsidRPr="00CE1335" w:rsidRDefault="00A4358D" w:rsidP="001930BB">
            <w:pPr>
              <w:pStyle w:val="SK1"/>
            </w:pPr>
            <w:r w:rsidRPr="00CE1335">
              <w:t>1</w:t>
            </w:r>
          </w:p>
        </w:tc>
        <w:tc>
          <w:tcPr>
            <w:tcW w:w="1276" w:type="dxa"/>
            <w:tcBorders>
              <w:top w:val="single" w:sz="4" w:space="0" w:color="auto"/>
              <w:left w:val="single" w:sz="4" w:space="0" w:color="auto"/>
              <w:bottom w:val="single" w:sz="4" w:space="0" w:color="auto"/>
              <w:right w:val="single" w:sz="4" w:space="0" w:color="auto"/>
            </w:tcBorders>
            <w:vAlign w:val="center"/>
          </w:tcPr>
          <w:p w14:paraId="6CF85B61" w14:textId="77777777" w:rsidR="00A4358D" w:rsidRPr="00CE1335" w:rsidRDefault="00A4358D" w:rsidP="001930BB">
            <w:pPr>
              <w:pStyle w:val="SK1"/>
            </w:pPr>
            <w:r w:rsidRPr="00CE1335">
              <w:t>-</w:t>
            </w:r>
          </w:p>
        </w:tc>
      </w:tr>
      <w:tr w:rsidR="00A4358D" w:rsidRPr="00CE1335" w14:paraId="5E7D9B69" w14:textId="77777777" w:rsidTr="001930BB">
        <w:trPr>
          <w:cantSplit/>
        </w:trPr>
        <w:tc>
          <w:tcPr>
            <w:tcW w:w="568" w:type="dxa"/>
            <w:tcBorders>
              <w:top w:val="single" w:sz="4" w:space="0" w:color="auto"/>
              <w:left w:val="single" w:sz="4" w:space="0" w:color="auto"/>
              <w:bottom w:val="single" w:sz="4" w:space="0" w:color="auto"/>
              <w:right w:val="single" w:sz="4" w:space="0" w:color="auto"/>
            </w:tcBorders>
          </w:tcPr>
          <w:p w14:paraId="54DA6FE4" w14:textId="77777777" w:rsidR="00A4358D" w:rsidRPr="00CE1335" w:rsidRDefault="00A4358D" w:rsidP="001930BB">
            <w:pPr>
              <w:spacing w:before="0"/>
              <w:jc w:val="both"/>
              <w:rPr>
                <w:sz w:val="22"/>
                <w:szCs w:val="22"/>
              </w:rPr>
            </w:pPr>
            <w:r w:rsidRPr="00CE1335">
              <w:rPr>
                <w:sz w:val="22"/>
                <w:szCs w:val="22"/>
              </w:rPr>
              <w:t>2</w:t>
            </w:r>
          </w:p>
        </w:tc>
        <w:tc>
          <w:tcPr>
            <w:tcW w:w="159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5B03550B" w14:textId="77777777" w:rsidR="00A4358D" w:rsidRPr="00CE1335" w:rsidRDefault="00A4358D" w:rsidP="001930BB">
            <w:pPr>
              <w:spacing w:before="0"/>
              <w:rPr>
                <w:sz w:val="22"/>
                <w:szCs w:val="22"/>
              </w:rPr>
            </w:pPr>
            <w:r w:rsidRPr="00CE1335">
              <w:rPr>
                <w:sz w:val="22"/>
                <w:szCs w:val="22"/>
              </w:rPr>
              <w:t>Maitse</w:t>
            </w:r>
          </w:p>
        </w:tc>
        <w:tc>
          <w:tcPr>
            <w:tcW w:w="1377" w:type="dxa"/>
            <w:tcBorders>
              <w:top w:val="single" w:sz="4" w:space="0" w:color="auto"/>
              <w:left w:val="single" w:sz="4" w:space="0" w:color="auto"/>
              <w:bottom w:val="single" w:sz="4" w:space="0" w:color="auto"/>
              <w:right w:val="single" w:sz="4" w:space="0" w:color="auto"/>
            </w:tcBorders>
            <w:vAlign w:val="center"/>
          </w:tcPr>
          <w:p w14:paraId="29E27152" w14:textId="77777777" w:rsidR="00A4358D" w:rsidRPr="00CE1335" w:rsidRDefault="00A4358D" w:rsidP="001930BB">
            <w:pPr>
              <w:spacing w:before="0"/>
              <w:rPr>
                <w:sz w:val="22"/>
                <w:szCs w:val="22"/>
              </w:rPr>
            </w:pPr>
            <w:r w:rsidRPr="00CE1335">
              <w:rPr>
                <w:sz w:val="22"/>
                <w:szCs w:val="22"/>
              </w:rPr>
              <w:t>lahjendus-aste</w:t>
            </w:r>
            <w:r w:rsidRPr="00CE1335">
              <w:rPr>
                <w:sz w:val="22"/>
                <w:szCs w:val="22"/>
                <w:vertAlign w:val="superscript"/>
              </w:rPr>
              <w:t>a</w:t>
            </w:r>
          </w:p>
        </w:tc>
        <w:tc>
          <w:tcPr>
            <w:tcW w:w="1985" w:type="dxa"/>
            <w:tcBorders>
              <w:top w:val="single" w:sz="4" w:space="0" w:color="auto"/>
              <w:left w:val="single" w:sz="4" w:space="0" w:color="auto"/>
              <w:bottom w:val="single" w:sz="4" w:space="0" w:color="auto"/>
              <w:right w:val="single" w:sz="4" w:space="0" w:color="auto"/>
            </w:tcBorders>
            <w:shd w:val="clear" w:color="auto" w:fill="F2F2F2"/>
            <w:vAlign w:val="center"/>
          </w:tcPr>
          <w:p w14:paraId="6F2226F6" w14:textId="77777777" w:rsidR="00A4358D" w:rsidRPr="00CE1335" w:rsidRDefault="00A4358D" w:rsidP="001930BB">
            <w:pPr>
              <w:spacing w:before="0"/>
              <w:rPr>
                <w:sz w:val="22"/>
                <w:szCs w:val="22"/>
              </w:rPr>
            </w:pPr>
            <w:r w:rsidRPr="00CE1335">
              <w:rPr>
                <w:sz w:val="22"/>
                <w:szCs w:val="22"/>
              </w:rPr>
              <w:t>Tarbijale vastuvõetav, ebatavaliste muutusteta</w:t>
            </w:r>
          </w:p>
        </w:tc>
        <w:tc>
          <w:tcPr>
            <w:tcW w:w="1276" w:type="dxa"/>
            <w:tcBorders>
              <w:top w:val="single" w:sz="4" w:space="0" w:color="auto"/>
              <w:left w:val="single" w:sz="4" w:space="0" w:color="auto"/>
              <w:bottom w:val="single" w:sz="4" w:space="0" w:color="auto"/>
              <w:right w:val="single" w:sz="4" w:space="0" w:color="auto"/>
            </w:tcBorders>
            <w:vAlign w:val="center"/>
          </w:tcPr>
          <w:p w14:paraId="0C3D92D9" w14:textId="77777777" w:rsidR="00A4358D" w:rsidRPr="00CE1335" w:rsidRDefault="00A4358D" w:rsidP="001930BB">
            <w:pPr>
              <w:spacing w:before="0"/>
              <w:jc w:val="center"/>
              <w:rPr>
                <w:sz w:val="22"/>
                <w:szCs w:val="22"/>
              </w:rPr>
            </w:pPr>
            <w:r w:rsidRPr="00CE1335">
              <w:rPr>
                <w:sz w:val="22"/>
                <w:szCs w:val="22"/>
              </w:rPr>
              <w:t>0</w:t>
            </w:r>
          </w:p>
        </w:tc>
        <w:tc>
          <w:tcPr>
            <w:tcW w:w="1417" w:type="dxa"/>
            <w:tcBorders>
              <w:top w:val="single" w:sz="4" w:space="0" w:color="auto"/>
              <w:left w:val="single" w:sz="4" w:space="0" w:color="auto"/>
              <w:bottom w:val="single" w:sz="4" w:space="0" w:color="auto"/>
              <w:right w:val="single" w:sz="4" w:space="0" w:color="auto"/>
            </w:tcBorders>
            <w:vAlign w:val="center"/>
          </w:tcPr>
          <w:p w14:paraId="31373C77" w14:textId="77777777" w:rsidR="00A4358D" w:rsidRPr="00CE1335" w:rsidRDefault="00A4358D" w:rsidP="001930BB">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2F176C76" w14:textId="77777777" w:rsidR="00A4358D" w:rsidRPr="00CE1335" w:rsidRDefault="00A4358D" w:rsidP="001930BB">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30A8AC6E" w14:textId="77777777" w:rsidR="00A4358D" w:rsidRPr="00CE1335" w:rsidRDefault="00A4358D" w:rsidP="001930BB">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51EBCF54" w14:textId="77777777" w:rsidR="00A4358D" w:rsidRPr="00CE1335" w:rsidRDefault="00A4358D" w:rsidP="001930BB">
            <w:pPr>
              <w:spacing w:before="0"/>
              <w:jc w:val="center"/>
              <w:rPr>
                <w:sz w:val="22"/>
                <w:szCs w:val="22"/>
              </w:rPr>
            </w:pPr>
            <w:r w:rsidRPr="00CE1335">
              <w:rPr>
                <w:sz w:val="22"/>
                <w:szCs w:val="22"/>
              </w:rPr>
              <w:t>-</w:t>
            </w:r>
          </w:p>
        </w:tc>
      </w:tr>
      <w:tr w:rsidR="00A4358D" w:rsidRPr="00CE1335" w14:paraId="2FFFD183" w14:textId="77777777" w:rsidTr="001930BB">
        <w:trPr>
          <w:cantSplit/>
        </w:trPr>
        <w:tc>
          <w:tcPr>
            <w:tcW w:w="568" w:type="dxa"/>
            <w:tcBorders>
              <w:top w:val="single" w:sz="4" w:space="0" w:color="auto"/>
              <w:left w:val="single" w:sz="4" w:space="0" w:color="auto"/>
              <w:bottom w:val="single" w:sz="4" w:space="0" w:color="auto"/>
              <w:right w:val="single" w:sz="4" w:space="0" w:color="auto"/>
            </w:tcBorders>
          </w:tcPr>
          <w:p w14:paraId="13BFF971" w14:textId="77777777" w:rsidR="00A4358D" w:rsidRPr="00CE1335" w:rsidRDefault="00A4358D" w:rsidP="001930BB">
            <w:pPr>
              <w:spacing w:before="0"/>
              <w:jc w:val="both"/>
              <w:rPr>
                <w:sz w:val="22"/>
                <w:szCs w:val="22"/>
              </w:rPr>
            </w:pPr>
            <w:r w:rsidRPr="00CE1335">
              <w:rPr>
                <w:sz w:val="22"/>
                <w:szCs w:val="22"/>
              </w:rPr>
              <w:t>3</w:t>
            </w:r>
          </w:p>
        </w:tc>
        <w:tc>
          <w:tcPr>
            <w:tcW w:w="159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46D125EA" w14:textId="77777777" w:rsidR="00A4358D" w:rsidRPr="00CE1335" w:rsidRDefault="00A4358D" w:rsidP="001930BB">
            <w:pPr>
              <w:spacing w:before="0"/>
              <w:rPr>
                <w:sz w:val="22"/>
                <w:szCs w:val="22"/>
              </w:rPr>
            </w:pPr>
            <w:r w:rsidRPr="00CE1335">
              <w:rPr>
                <w:sz w:val="22"/>
                <w:szCs w:val="22"/>
              </w:rPr>
              <w:t>Värvus</w:t>
            </w:r>
          </w:p>
        </w:tc>
        <w:tc>
          <w:tcPr>
            <w:tcW w:w="1377" w:type="dxa"/>
            <w:tcBorders>
              <w:top w:val="single" w:sz="4" w:space="0" w:color="auto"/>
              <w:left w:val="single" w:sz="4" w:space="0" w:color="auto"/>
              <w:bottom w:val="single" w:sz="4" w:space="0" w:color="auto"/>
              <w:right w:val="single" w:sz="4" w:space="0" w:color="auto"/>
            </w:tcBorders>
            <w:vAlign w:val="center"/>
          </w:tcPr>
          <w:p w14:paraId="60A84EE2" w14:textId="77777777" w:rsidR="00A4358D" w:rsidRPr="00CE1335" w:rsidRDefault="00A4358D" w:rsidP="001930BB">
            <w:pPr>
              <w:spacing w:before="0"/>
              <w:rPr>
                <w:sz w:val="22"/>
                <w:szCs w:val="22"/>
              </w:rPr>
            </w:pPr>
            <w:r w:rsidRPr="00CE1335">
              <w:rPr>
                <w:sz w:val="22"/>
                <w:szCs w:val="22"/>
              </w:rPr>
              <w:t>kraad</w:t>
            </w:r>
          </w:p>
        </w:tc>
        <w:tc>
          <w:tcPr>
            <w:tcW w:w="1985" w:type="dxa"/>
            <w:tcBorders>
              <w:top w:val="single" w:sz="4" w:space="0" w:color="auto"/>
              <w:left w:val="single" w:sz="4" w:space="0" w:color="auto"/>
              <w:bottom w:val="single" w:sz="4" w:space="0" w:color="auto"/>
              <w:right w:val="single" w:sz="4" w:space="0" w:color="auto"/>
            </w:tcBorders>
            <w:shd w:val="clear" w:color="auto" w:fill="F2F2F2"/>
            <w:vAlign w:val="center"/>
          </w:tcPr>
          <w:p w14:paraId="33E71BE1" w14:textId="77777777" w:rsidR="00A4358D" w:rsidRPr="00CE1335" w:rsidRDefault="00A4358D" w:rsidP="001930BB">
            <w:pPr>
              <w:spacing w:before="0"/>
              <w:rPr>
                <w:sz w:val="22"/>
                <w:szCs w:val="22"/>
              </w:rPr>
            </w:pPr>
            <w:r w:rsidRPr="00CE1335">
              <w:rPr>
                <w:sz w:val="22"/>
                <w:szCs w:val="22"/>
              </w:rPr>
              <w:t>Tarbijale vastuvõetav, ebatavaliste muutusteta</w:t>
            </w:r>
          </w:p>
        </w:tc>
        <w:tc>
          <w:tcPr>
            <w:tcW w:w="1276" w:type="dxa"/>
            <w:tcBorders>
              <w:top w:val="single" w:sz="4" w:space="0" w:color="auto"/>
              <w:left w:val="single" w:sz="4" w:space="0" w:color="auto"/>
              <w:bottom w:val="single" w:sz="4" w:space="0" w:color="auto"/>
              <w:right w:val="single" w:sz="4" w:space="0" w:color="auto"/>
            </w:tcBorders>
            <w:vAlign w:val="center"/>
          </w:tcPr>
          <w:p w14:paraId="4425502B" w14:textId="77777777" w:rsidR="00A4358D" w:rsidRPr="00CE1335" w:rsidRDefault="00A4358D" w:rsidP="001930BB">
            <w:pPr>
              <w:spacing w:before="0"/>
              <w:jc w:val="center"/>
              <w:rPr>
                <w:bCs/>
                <w:sz w:val="22"/>
                <w:szCs w:val="22"/>
              </w:rPr>
            </w:pPr>
            <w:r w:rsidRPr="00CE1335">
              <w:rPr>
                <w:bCs/>
                <w:sz w:val="22"/>
                <w:szCs w:val="22"/>
              </w:rPr>
              <w:t>5</w:t>
            </w:r>
          </w:p>
        </w:tc>
        <w:tc>
          <w:tcPr>
            <w:tcW w:w="1417" w:type="dxa"/>
            <w:tcBorders>
              <w:top w:val="single" w:sz="4" w:space="0" w:color="auto"/>
              <w:left w:val="single" w:sz="4" w:space="0" w:color="auto"/>
              <w:bottom w:val="single" w:sz="4" w:space="0" w:color="auto"/>
              <w:right w:val="single" w:sz="4" w:space="0" w:color="auto"/>
            </w:tcBorders>
            <w:vAlign w:val="center"/>
          </w:tcPr>
          <w:p w14:paraId="66815BC2" w14:textId="77777777" w:rsidR="00A4358D" w:rsidRPr="00CE1335" w:rsidRDefault="00A4358D" w:rsidP="001930BB">
            <w:pPr>
              <w:spacing w:before="0"/>
              <w:jc w:val="center"/>
              <w:rPr>
                <w:bCs/>
                <w:sz w:val="22"/>
                <w:szCs w:val="22"/>
              </w:rPr>
            </w:pPr>
            <w:r w:rsidRPr="00CE1335">
              <w:rPr>
                <w:bCs/>
                <w:sz w:val="22"/>
                <w:szCs w:val="22"/>
              </w:rPr>
              <w:t>20</w:t>
            </w:r>
          </w:p>
        </w:tc>
        <w:tc>
          <w:tcPr>
            <w:tcW w:w="1276" w:type="dxa"/>
            <w:tcBorders>
              <w:top w:val="single" w:sz="4" w:space="0" w:color="auto"/>
              <w:left w:val="single" w:sz="4" w:space="0" w:color="auto"/>
              <w:bottom w:val="single" w:sz="4" w:space="0" w:color="auto"/>
              <w:right w:val="single" w:sz="4" w:space="0" w:color="auto"/>
            </w:tcBorders>
            <w:vAlign w:val="center"/>
          </w:tcPr>
          <w:p w14:paraId="0BAA0F06" w14:textId="77777777" w:rsidR="00A4358D" w:rsidRPr="00CE1335" w:rsidRDefault="00A4358D" w:rsidP="001930BB">
            <w:pPr>
              <w:spacing w:before="0"/>
              <w:jc w:val="center"/>
              <w:rPr>
                <w:bCs/>
                <w:sz w:val="22"/>
                <w:szCs w:val="22"/>
              </w:rPr>
            </w:pPr>
            <w:r w:rsidRPr="00CE1335">
              <w:rPr>
                <w:bCs/>
                <w:sz w:val="22"/>
                <w:szCs w:val="22"/>
              </w:rPr>
              <w:t>5</w:t>
            </w:r>
          </w:p>
        </w:tc>
        <w:tc>
          <w:tcPr>
            <w:tcW w:w="1276" w:type="dxa"/>
            <w:tcBorders>
              <w:top w:val="single" w:sz="4" w:space="0" w:color="auto"/>
              <w:left w:val="single" w:sz="4" w:space="0" w:color="auto"/>
              <w:bottom w:val="single" w:sz="4" w:space="0" w:color="auto"/>
              <w:right w:val="single" w:sz="4" w:space="0" w:color="auto"/>
            </w:tcBorders>
            <w:vAlign w:val="center"/>
          </w:tcPr>
          <w:p w14:paraId="160F2216" w14:textId="77777777" w:rsidR="00A4358D" w:rsidRPr="00CE1335" w:rsidRDefault="00A4358D" w:rsidP="001930BB">
            <w:pPr>
              <w:spacing w:before="0"/>
              <w:jc w:val="center"/>
              <w:rPr>
                <w:bCs/>
                <w:sz w:val="22"/>
                <w:szCs w:val="22"/>
              </w:rPr>
            </w:pPr>
            <w:r w:rsidRPr="00CE1335">
              <w:rPr>
                <w:bCs/>
                <w:sz w:val="22"/>
                <w:szCs w:val="22"/>
              </w:rPr>
              <w:t>3,7</w:t>
            </w:r>
          </w:p>
        </w:tc>
        <w:tc>
          <w:tcPr>
            <w:tcW w:w="1276" w:type="dxa"/>
            <w:tcBorders>
              <w:top w:val="single" w:sz="4" w:space="0" w:color="auto"/>
              <w:left w:val="single" w:sz="4" w:space="0" w:color="auto"/>
              <w:bottom w:val="single" w:sz="4" w:space="0" w:color="auto"/>
              <w:right w:val="single" w:sz="4" w:space="0" w:color="auto"/>
            </w:tcBorders>
            <w:vAlign w:val="center"/>
          </w:tcPr>
          <w:p w14:paraId="5D9B75B7" w14:textId="77777777" w:rsidR="00A4358D" w:rsidRPr="00CE1335" w:rsidRDefault="00A4358D" w:rsidP="001930BB">
            <w:pPr>
              <w:spacing w:before="0"/>
              <w:jc w:val="center"/>
              <w:rPr>
                <w:bCs/>
                <w:sz w:val="22"/>
                <w:szCs w:val="22"/>
              </w:rPr>
            </w:pPr>
            <w:r w:rsidRPr="00CE1335">
              <w:rPr>
                <w:bCs/>
                <w:sz w:val="22"/>
                <w:szCs w:val="22"/>
              </w:rPr>
              <w:t>-</w:t>
            </w:r>
          </w:p>
        </w:tc>
      </w:tr>
      <w:tr w:rsidR="00A4358D" w:rsidRPr="00CE1335" w14:paraId="7578D1C9" w14:textId="77777777" w:rsidTr="001930BB">
        <w:trPr>
          <w:cantSplit/>
        </w:trPr>
        <w:tc>
          <w:tcPr>
            <w:tcW w:w="568" w:type="dxa"/>
            <w:tcBorders>
              <w:top w:val="single" w:sz="4" w:space="0" w:color="auto"/>
              <w:left w:val="single" w:sz="4" w:space="0" w:color="auto"/>
              <w:bottom w:val="single" w:sz="4" w:space="0" w:color="auto"/>
              <w:right w:val="single" w:sz="4" w:space="0" w:color="auto"/>
            </w:tcBorders>
          </w:tcPr>
          <w:p w14:paraId="041554E0" w14:textId="77777777" w:rsidR="00A4358D" w:rsidRPr="00CE1335" w:rsidRDefault="00A4358D" w:rsidP="001930BB">
            <w:pPr>
              <w:spacing w:before="0"/>
              <w:jc w:val="both"/>
              <w:rPr>
                <w:sz w:val="22"/>
                <w:szCs w:val="22"/>
              </w:rPr>
            </w:pPr>
            <w:r w:rsidRPr="00CE1335">
              <w:rPr>
                <w:sz w:val="22"/>
                <w:szCs w:val="22"/>
              </w:rPr>
              <w:t>4</w:t>
            </w:r>
          </w:p>
        </w:tc>
        <w:tc>
          <w:tcPr>
            <w:tcW w:w="159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4165D763" w14:textId="77777777" w:rsidR="00A4358D" w:rsidRPr="00CE1335" w:rsidRDefault="00A4358D" w:rsidP="001930BB">
            <w:pPr>
              <w:spacing w:before="0"/>
              <w:rPr>
                <w:sz w:val="22"/>
                <w:szCs w:val="22"/>
              </w:rPr>
            </w:pPr>
            <w:r w:rsidRPr="00CE1335">
              <w:rPr>
                <w:sz w:val="22"/>
                <w:szCs w:val="22"/>
              </w:rPr>
              <w:t>Hägusus</w:t>
            </w:r>
          </w:p>
        </w:tc>
        <w:tc>
          <w:tcPr>
            <w:tcW w:w="1377" w:type="dxa"/>
            <w:tcBorders>
              <w:top w:val="single" w:sz="4" w:space="0" w:color="auto"/>
              <w:left w:val="single" w:sz="4" w:space="0" w:color="auto"/>
              <w:bottom w:val="single" w:sz="4" w:space="0" w:color="auto"/>
              <w:right w:val="single" w:sz="4" w:space="0" w:color="auto"/>
            </w:tcBorders>
            <w:vAlign w:val="center"/>
          </w:tcPr>
          <w:p w14:paraId="7B04CBC6" w14:textId="77777777" w:rsidR="00A4358D" w:rsidRPr="00CE1335" w:rsidRDefault="00A4358D" w:rsidP="001930BB">
            <w:pPr>
              <w:pStyle w:val="Allmrkusetekst"/>
              <w:spacing w:before="0"/>
              <w:jc w:val="left"/>
              <w:rPr>
                <w:rFonts w:ascii="Times New Roman" w:hAnsi="Times New Roman" w:cs="Times New Roman"/>
                <w:sz w:val="22"/>
                <w:szCs w:val="22"/>
              </w:rPr>
            </w:pPr>
            <w:r w:rsidRPr="00CE1335">
              <w:rPr>
                <w:rFonts w:ascii="Times New Roman" w:hAnsi="Times New Roman" w:cs="Times New Roman"/>
                <w:sz w:val="22"/>
                <w:szCs w:val="22"/>
              </w:rPr>
              <w:t xml:space="preserve">NHÜ </w:t>
            </w:r>
          </w:p>
        </w:tc>
        <w:tc>
          <w:tcPr>
            <w:tcW w:w="1985" w:type="dxa"/>
            <w:tcBorders>
              <w:top w:val="single" w:sz="4" w:space="0" w:color="auto"/>
              <w:left w:val="single" w:sz="4" w:space="0" w:color="auto"/>
              <w:bottom w:val="single" w:sz="4" w:space="0" w:color="auto"/>
              <w:right w:val="single" w:sz="4" w:space="0" w:color="auto"/>
            </w:tcBorders>
            <w:shd w:val="clear" w:color="auto" w:fill="F2F2F2"/>
            <w:vAlign w:val="center"/>
          </w:tcPr>
          <w:p w14:paraId="020A70D5" w14:textId="77777777" w:rsidR="00A4358D" w:rsidRPr="00CE1335" w:rsidRDefault="00A4358D" w:rsidP="001930BB">
            <w:pPr>
              <w:spacing w:before="0"/>
              <w:rPr>
                <w:sz w:val="22"/>
                <w:szCs w:val="22"/>
              </w:rPr>
            </w:pPr>
            <w:r w:rsidRPr="00CE1335">
              <w:rPr>
                <w:sz w:val="22"/>
                <w:szCs w:val="22"/>
              </w:rPr>
              <w:t>Tarbijale vastuvõetav, ebatavaliste muutusteta</w:t>
            </w:r>
          </w:p>
        </w:tc>
        <w:tc>
          <w:tcPr>
            <w:tcW w:w="1276" w:type="dxa"/>
            <w:tcBorders>
              <w:top w:val="single" w:sz="4" w:space="0" w:color="auto"/>
              <w:left w:val="single" w:sz="4" w:space="0" w:color="auto"/>
              <w:bottom w:val="single" w:sz="4" w:space="0" w:color="auto"/>
              <w:right w:val="single" w:sz="4" w:space="0" w:color="auto"/>
            </w:tcBorders>
            <w:vAlign w:val="center"/>
          </w:tcPr>
          <w:p w14:paraId="65973F45" w14:textId="77777777" w:rsidR="00A4358D" w:rsidRPr="00CE1335" w:rsidRDefault="00A4358D" w:rsidP="001930BB">
            <w:pPr>
              <w:spacing w:before="0"/>
              <w:jc w:val="center"/>
              <w:rPr>
                <w:sz w:val="22"/>
                <w:szCs w:val="22"/>
              </w:rPr>
            </w:pPr>
            <w:r w:rsidRPr="00CE1335">
              <w:rPr>
                <w:sz w:val="22"/>
                <w:szCs w:val="22"/>
              </w:rPr>
              <w:t>0,07</w:t>
            </w:r>
          </w:p>
        </w:tc>
        <w:tc>
          <w:tcPr>
            <w:tcW w:w="1417" w:type="dxa"/>
            <w:tcBorders>
              <w:top w:val="single" w:sz="4" w:space="0" w:color="auto"/>
              <w:left w:val="single" w:sz="4" w:space="0" w:color="auto"/>
              <w:bottom w:val="single" w:sz="4" w:space="0" w:color="auto"/>
              <w:right w:val="single" w:sz="4" w:space="0" w:color="auto"/>
            </w:tcBorders>
            <w:vAlign w:val="center"/>
          </w:tcPr>
          <w:p w14:paraId="76631421" w14:textId="77777777" w:rsidR="00A4358D" w:rsidRPr="00CE1335" w:rsidRDefault="00A4358D" w:rsidP="001930BB">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52083391" w14:textId="77777777" w:rsidR="00A4358D" w:rsidRPr="00CE1335" w:rsidRDefault="00A4358D" w:rsidP="001930BB">
            <w:pPr>
              <w:spacing w:before="0"/>
              <w:jc w:val="center"/>
              <w:rPr>
                <w:sz w:val="22"/>
                <w:szCs w:val="22"/>
              </w:rPr>
            </w:pPr>
            <w:r w:rsidRPr="00CE1335">
              <w:rPr>
                <w:sz w:val="22"/>
                <w:szCs w:val="22"/>
              </w:rPr>
              <w:t>0,39</w:t>
            </w:r>
          </w:p>
        </w:tc>
        <w:tc>
          <w:tcPr>
            <w:tcW w:w="1276" w:type="dxa"/>
            <w:tcBorders>
              <w:top w:val="single" w:sz="4" w:space="0" w:color="auto"/>
              <w:left w:val="single" w:sz="4" w:space="0" w:color="auto"/>
              <w:bottom w:val="single" w:sz="4" w:space="0" w:color="auto"/>
              <w:right w:val="single" w:sz="4" w:space="0" w:color="auto"/>
            </w:tcBorders>
            <w:vAlign w:val="center"/>
          </w:tcPr>
          <w:p w14:paraId="1FAF2C00" w14:textId="77777777" w:rsidR="00A4358D" w:rsidRPr="00CE1335" w:rsidRDefault="00A4358D" w:rsidP="001930BB">
            <w:pPr>
              <w:spacing w:before="0"/>
              <w:jc w:val="center"/>
              <w:rPr>
                <w:sz w:val="22"/>
                <w:szCs w:val="22"/>
              </w:rPr>
            </w:pPr>
          </w:p>
          <w:p w14:paraId="1E37CC2D" w14:textId="77777777" w:rsidR="00A4358D" w:rsidRPr="00CE1335" w:rsidRDefault="00A4358D" w:rsidP="001930BB">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5DA09B75" w14:textId="77777777" w:rsidR="00A4358D" w:rsidRPr="00CE1335" w:rsidRDefault="00A4358D" w:rsidP="001930BB">
            <w:pPr>
              <w:spacing w:before="0"/>
              <w:jc w:val="center"/>
              <w:rPr>
                <w:sz w:val="22"/>
                <w:szCs w:val="22"/>
              </w:rPr>
            </w:pPr>
            <w:r w:rsidRPr="00CE1335">
              <w:rPr>
                <w:sz w:val="22"/>
                <w:szCs w:val="22"/>
              </w:rPr>
              <w:t>-</w:t>
            </w:r>
          </w:p>
        </w:tc>
      </w:tr>
      <w:tr w:rsidR="00A4358D" w:rsidRPr="00CE1335" w14:paraId="35F10163" w14:textId="77777777" w:rsidTr="001930BB">
        <w:trPr>
          <w:cantSplit/>
        </w:trPr>
        <w:tc>
          <w:tcPr>
            <w:tcW w:w="568" w:type="dxa"/>
            <w:tcBorders>
              <w:top w:val="single" w:sz="4" w:space="0" w:color="auto"/>
              <w:left w:val="single" w:sz="4" w:space="0" w:color="auto"/>
              <w:bottom w:val="single" w:sz="4" w:space="0" w:color="auto"/>
              <w:right w:val="single" w:sz="4" w:space="0" w:color="auto"/>
            </w:tcBorders>
          </w:tcPr>
          <w:p w14:paraId="3714F6A5" w14:textId="77777777" w:rsidR="00A4358D" w:rsidRPr="00CE1335" w:rsidRDefault="00A4358D" w:rsidP="001930BB">
            <w:pPr>
              <w:spacing w:before="0"/>
              <w:jc w:val="both"/>
              <w:rPr>
                <w:sz w:val="22"/>
                <w:szCs w:val="22"/>
              </w:rPr>
            </w:pPr>
            <w:r w:rsidRPr="00CE1335">
              <w:rPr>
                <w:sz w:val="22"/>
                <w:szCs w:val="22"/>
              </w:rPr>
              <w:t>5</w:t>
            </w:r>
          </w:p>
        </w:tc>
        <w:tc>
          <w:tcPr>
            <w:tcW w:w="159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3A46DDB3" w14:textId="77777777" w:rsidR="00A4358D" w:rsidRPr="00CE1335" w:rsidRDefault="00A4358D" w:rsidP="001930BB">
            <w:pPr>
              <w:spacing w:before="0"/>
              <w:rPr>
                <w:sz w:val="22"/>
                <w:szCs w:val="22"/>
              </w:rPr>
            </w:pPr>
            <w:r w:rsidRPr="00CE1335">
              <w:rPr>
                <w:sz w:val="22"/>
                <w:szCs w:val="22"/>
              </w:rPr>
              <w:t>pH</w:t>
            </w:r>
          </w:p>
        </w:tc>
        <w:tc>
          <w:tcPr>
            <w:tcW w:w="1377" w:type="dxa"/>
            <w:tcBorders>
              <w:top w:val="single" w:sz="4" w:space="0" w:color="auto"/>
              <w:left w:val="single" w:sz="4" w:space="0" w:color="auto"/>
              <w:bottom w:val="single" w:sz="4" w:space="0" w:color="auto"/>
              <w:right w:val="single" w:sz="4" w:space="0" w:color="auto"/>
            </w:tcBorders>
            <w:vAlign w:val="center"/>
          </w:tcPr>
          <w:p w14:paraId="4BB3F9FD" w14:textId="77777777" w:rsidR="00A4358D" w:rsidRPr="00CE1335" w:rsidRDefault="00A4358D" w:rsidP="001930BB">
            <w:pPr>
              <w:spacing w:before="0"/>
              <w:rPr>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F2F2F2"/>
            <w:vAlign w:val="center"/>
          </w:tcPr>
          <w:p w14:paraId="528A3035" w14:textId="77777777" w:rsidR="00A4358D" w:rsidRPr="00CE1335" w:rsidRDefault="00A4358D" w:rsidP="001930BB">
            <w:pPr>
              <w:pStyle w:val="Allmrkusetekst"/>
              <w:spacing w:before="0"/>
              <w:jc w:val="left"/>
              <w:rPr>
                <w:rFonts w:ascii="Times New Roman" w:hAnsi="Times New Roman" w:cs="Times New Roman"/>
                <w:sz w:val="22"/>
                <w:szCs w:val="22"/>
              </w:rPr>
            </w:pPr>
            <w:r w:rsidRPr="00CE1335">
              <w:rPr>
                <w:rFonts w:ascii="Times New Roman" w:hAnsi="Times New Roman" w:cs="Times New Roman"/>
                <w:sz w:val="22"/>
                <w:szCs w:val="22"/>
              </w:rPr>
              <w:t>6,5≤pH≤9,5</w:t>
            </w:r>
          </w:p>
        </w:tc>
        <w:tc>
          <w:tcPr>
            <w:tcW w:w="1276" w:type="dxa"/>
            <w:tcBorders>
              <w:top w:val="single" w:sz="4" w:space="0" w:color="auto"/>
              <w:left w:val="single" w:sz="4" w:space="0" w:color="auto"/>
              <w:bottom w:val="single" w:sz="4" w:space="0" w:color="auto"/>
              <w:right w:val="single" w:sz="4" w:space="0" w:color="auto"/>
            </w:tcBorders>
            <w:vAlign w:val="center"/>
          </w:tcPr>
          <w:p w14:paraId="1A683E2B" w14:textId="77777777" w:rsidR="00A4358D" w:rsidRPr="00CE1335" w:rsidRDefault="00A4358D" w:rsidP="001930BB">
            <w:pPr>
              <w:spacing w:before="0"/>
              <w:jc w:val="center"/>
              <w:rPr>
                <w:sz w:val="22"/>
                <w:szCs w:val="22"/>
              </w:rPr>
            </w:pPr>
            <w:r w:rsidRPr="00CE1335">
              <w:rPr>
                <w:sz w:val="22"/>
                <w:szCs w:val="22"/>
              </w:rPr>
              <w:t>7,6</w:t>
            </w:r>
          </w:p>
        </w:tc>
        <w:tc>
          <w:tcPr>
            <w:tcW w:w="1417" w:type="dxa"/>
            <w:tcBorders>
              <w:top w:val="single" w:sz="4" w:space="0" w:color="auto"/>
              <w:left w:val="single" w:sz="4" w:space="0" w:color="auto"/>
              <w:bottom w:val="single" w:sz="4" w:space="0" w:color="auto"/>
              <w:right w:val="single" w:sz="4" w:space="0" w:color="auto"/>
            </w:tcBorders>
            <w:vAlign w:val="center"/>
          </w:tcPr>
          <w:p w14:paraId="2C25B417" w14:textId="77777777" w:rsidR="00A4358D" w:rsidRPr="00CE1335" w:rsidRDefault="00A4358D" w:rsidP="001930BB">
            <w:pPr>
              <w:spacing w:before="0"/>
              <w:jc w:val="center"/>
              <w:rPr>
                <w:sz w:val="22"/>
                <w:szCs w:val="22"/>
              </w:rPr>
            </w:pPr>
            <w:r w:rsidRPr="00CE1335">
              <w:rPr>
                <w:sz w:val="22"/>
                <w:szCs w:val="22"/>
              </w:rPr>
              <w:t>7,2</w:t>
            </w:r>
          </w:p>
        </w:tc>
        <w:tc>
          <w:tcPr>
            <w:tcW w:w="1276" w:type="dxa"/>
            <w:tcBorders>
              <w:top w:val="single" w:sz="4" w:space="0" w:color="auto"/>
              <w:left w:val="single" w:sz="4" w:space="0" w:color="auto"/>
              <w:bottom w:val="single" w:sz="4" w:space="0" w:color="auto"/>
              <w:right w:val="single" w:sz="4" w:space="0" w:color="auto"/>
            </w:tcBorders>
            <w:vAlign w:val="center"/>
          </w:tcPr>
          <w:p w14:paraId="3D7AA03C" w14:textId="77777777" w:rsidR="00A4358D" w:rsidRPr="00CE1335" w:rsidRDefault="00A4358D" w:rsidP="001930BB">
            <w:pPr>
              <w:spacing w:before="0"/>
              <w:jc w:val="center"/>
              <w:rPr>
                <w:sz w:val="22"/>
                <w:szCs w:val="22"/>
              </w:rPr>
            </w:pPr>
            <w:r w:rsidRPr="00CE1335">
              <w:rPr>
                <w:sz w:val="22"/>
                <w:szCs w:val="22"/>
              </w:rPr>
              <w:t>7,38</w:t>
            </w:r>
          </w:p>
        </w:tc>
        <w:tc>
          <w:tcPr>
            <w:tcW w:w="1276" w:type="dxa"/>
            <w:tcBorders>
              <w:top w:val="single" w:sz="4" w:space="0" w:color="auto"/>
              <w:left w:val="single" w:sz="4" w:space="0" w:color="auto"/>
              <w:bottom w:val="single" w:sz="4" w:space="0" w:color="auto"/>
              <w:right w:val="single" w:sz="4" w:space="0" w:color="auto"/>
            </w:tcBorders>
            <w:vAlign w:val="center"/>
          </w:tcPr>
          <w:p w14:paraId="2461FB62" w14:textId="77777777" w:rsidR="00A4358D" w:rsidRPr="00CE1335" w:rsidRDefault="00A4358D" w:rsidP="001930BB">
            <w:pPr>
              <w:spacing w:before="0"/>
              <w:jc w:val="center"/>
              <w:rPr>
                <w:sz w:val="22"/>
                <w:szCs w:val="22"/>
              </w:rPr>
            </w:pPr>
            <w:r w:rsidRPr="00CE1335">
              <w:rPr>
                <w:sz w:val="22"/>
                <w:szCs w:val="22"/>
              </w:rPr>
              <w:t>7,42</w:t>
            </w:r>
          </w:p>
        </w:tc>
        <w:tc>
          <w:tcPr>
            <w:tcW w:w="1276" w:type="dxa"/>
            <w:tcBorders>
              <w:top w:val="single" w:sz="4" w:space="0" w:color="auto"/>
              <w:left w:val="single" w:sz="4" w:space="0" w:color="auto"/>
              <w:bottom w:val="single" w:sz="4" w:space="0" w:color="auto"/>
              <w:right w:val="single" w:sz="4" w:space="0" w:color="auto"/>
            </w:tcBorders>
            <w:vAlign w:val="center"/>
          </w:tcPr>
          <w:p w14:paraId="5DF5B36B" w14:textId="77777777" w:rsidR="00A4358D" w:rsidRPr="00CE1335" w:rsidRDefault="00A4358D" w:rsidP="001930BB">
            <w:pPr>
              <w:spacing w:before="0"/>
              <w:jc w:val="center"/>
              <w:rPr>
                <w:sz w:val="22"/>
                <w:szCs w:val="22"/>
              </w:rPr>
            </w:pPr>
            <w:r w:rsidRPr="00CE1335">
              <w:rPr>
                <w:sz w:val="22"/>
                <w:szCs w:val="22"/>
              </w:rPr>
              <w:t>-</w:t>
            </w:r>
          </w:p>
        </w:tc>
      </w:tr>
      <w:tr w:rsidR="00A4358D" w:rsidRPr="00CE1335" w14:paraId="36CC735A" w14:textId="77777777" w:rsidTr="001930BB">
        <w:trPr>
          <w:cantSplit/>
        </w:trPr>
        <w:tc>
          <w:tcPr>
            <w:tcW w:w="568" w:type="dxa"/>
            <w:tcBorders>
              <w:top w:val="single" w:sz="4" w:space="0" w:color="auto"/>
              <w:left w:val="single" w:sz="4" w:space="0" w:color="auto"/>
              <w:bottom w:val="single" w:sz="4" w:space="0" w:color="auto"/>
              <w:right w:val="single" w:sz="4" w:space="0" w:color="auto"/>
            </w:tcBorders>
          </w:tcPr>
          <w:p w14:paraId="79CF13EB" w14:textId="77777777" w:rsidR="00A4358D" w:rsidRPr="00CE1335" w:rsidRDefault="00A4358D" w:rsidP="001930BB">
            <w:pPr>
              <w:spacing w:before="0"/>
              <w:jc w:val="both"/>
              <w:rPr>
                <w:sz w:val="22"/>
                <w:szCs w:val="22"/>
              </w:rPr>
            </w:pPr>
            <w:r w:rsidRPr="00CE1335">
              <w:rPr>
                <w:sz w:val="22"/>
                <w:szCs w:val="22"/>
              </w:rPr>
              <w:t>6</w:t>
            </w:r>
          </w:p>
        </w:tc>
        <w:tc>
          <w:tcPr>
            <w:tcW w:w="159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83C2039" w14:textId="77777777" w:rsidR="00A4358D" w:rsidRPr="00CE1335" w:rsidRDefault="00A4358D" w:rsidP="001930BB">
            <w:pPr>
              <w:spacing w:before="0"/>
              <w:rPr>
                <w:sz w:val="22"/>
                <w:szCs w:val="22"/>
              </w:rPr>
            </w:pPr>
            <w:r w:rsidRPr="00CE1335">
              <w:rPr>
                <w:sz w:val="22"/>
                <w:szCs w:val="22"/>
              </w:rPr>
              <w:t>Ammoonium</w:t>
            </w:r>
          </w:p>
        </w:tc>
        <w:tc>
          <w:tcPr>
            <w:tcW w:w="1377" w:type="dxa"/>
            <w:tcBorders>
              <w:top w:val="single" w:sz="4" w:space="0" w:color="auto"/>
              <w:left w:val="single" w:sz="4" w:space="0" w:color="auto"/>
              <w:bottom w:val="single" w:sz="4" w:space="0" w:color="auto"/>
              <w:right w:val="single" w:sz="4" w:space="0" w:color="auto"/>
            </w:tcBorders>
            <w:vAlign w:val="center"/>
          </w:tcPr>
          <w:p w14:paraId="55ACFC4E" w14:textId="77777777" w:rsidR="00A4358D" w:rsidRPr="00CE1335" w:rsidRDefault="00A4358D" w:rsidP="001930BB">
            <w:pPr>
              <w:spacing w:before="0"/>
              <w:rPr>
                <w:sz w:val="22"/>
                <w:szCs w:val="22"/>
              </w:rPr>
            </w:pPr>
            <w:r w:rsidRPr="00CE1335">
              <w:rPr>
                <w:sz w:val="22"/>
                <w:szCs w:val="22"/>
              </w:rPr>
              <w:t>mg/l</w:t>
            </w:r>
          </w:p>
        </w:tc>
        <w:tc>
          <w:tcPr>
            <w:tcW w:w="1985" w:type="dxa"/>
            <w:tcBorders>
              <w:top w:val="single" w:sz="4" w:space="0" w:color="auto"/>
              <w:left w:val="single" w:sz="4" w:space="0" w:color="auto"/>
              <w:bottom w:val="single" w:sz="4" w:space="0" w:color="auto"/>
              <w:right w:val="single" w:sz="4" w:space="0" w:color="auto"/>
            </w:tcBorders>
            <w:shd w:val="clear" w:color="auto" w:fill="F2F2F2"/>
            <w:vAlign w:val="center"/>
          </w:tcPr>
          <w:p w14:paraId="68580EC1" w14:textId="77777777" w:rsidR="00A4358D" w:rsidRPr="00CE1335" w:rsidRDefault="00A4358D" w:rsidP="001930BB">
            <w:pPr>
              <w:spacing w:before="0"/>
              <w:rPr>
                <w:sz w:val="22"/>
                <w:szCs w:val="22"/>
              </w:rPr>
            </w:pPr>
            <w:r w:rsidRPr="00CE1335">
              <w:rPr>
                <w:sz w:val="22"/>
                <w:szCs w:val="22"/>
              </w:rPr>
              <w:t>0,50</w:t>
            </w:r>
          </w:p>
        </w:tc>
        <w:tc>
          <w:tcPr>
            <w:tcW w:w="1276" w:type="dxa"/>
            <w:tcBorders>
              <w:top w:val="single" w:sz="4" w:space="0" w:color="auto"/>
              <w:left w:val="single" w:sz="4" w:space="0" w:color="auto"/>
              <w:bottom w:val="single" w:sz="4" w:space="0" w:color="auto"/>
              <w:right w:val="single" w:sz="4" w:space="0" w:color="auto"/>
            </w:tcBorders>
            <w:vAlign w:val="center"/>
          </w:tcPr>
          <w:p w14:paraId="153AFAD3" w14:textId="77777777" w:rsidR="00A4358D" w:rsidRPr="00CE1335" w:rsidRDefault="00A4358D" w:rsidP="001930BB">
            <w:pPr>
              <w:spacing w:before="0"/>
              <w:jc w:val="center"/>
              <w:rPr>
                <w:sz w:val="22"/>
                <w:szCs w:val="22"/>
              </w:rPr>
            </w:pPr>
            <w:r w:rsidRPr="00CE1335">
              <w:rPr>
                <w:sz w:val="22"/>
                <w:szCs w:val="22"/>
              </w:rPr>
              <w:t>&lt;0,05</w:t>
            </w:r>
          </w:p>
        </w:tc>
        <w:tc>
          <w:tcPr>
            <w:tcW w:w="1417" w:type="dxa"/>
            <w:tcBorders>
              <w:top w:val="single" w:sz="4" w:space="0" w:color="auto"/>
              <w:left w:val="single" w:sz="4" w:space="0" w:color="auto"/>
              <w:bottom w:val="single" w:sz="4" w:space="0" w:color="auto"/>
              <w:right w:val="single" w:sz="4" w:space="0" w:color="auto"/>
            </w:tcBorders>
            <w:vAlign w:val="center"/>
          </w:tcPr>
          <w:p w14:paraId="12B53C09" w14:textId="77777777" w:rsidR="00A4358D" w:rsidRPr="00CE1335" w:rsidRDefault="00A4358D" w:rsidP="001930BB">
            <w:pPr>
              <w:spacing w:before="0"/>
              <w:jc w:val="center"/>
              <w:rPr>
                <w:sz w:val="22"/>
                <w:szCs w:val="22"/>
              </w:rPr>
            </w:pPr>
            <w:r w:rsidRPr="00CE1335">
              <w:rPr>
                <w:sz w:val="22"/>
                <w:szCs w:val="22"/>
              </w:rPr>
              <w:t>&lt;0,07</w:t>
            </w:r>
          </w:p>
        </w:tc>
        <w:tc>
          <w:tcPr>
            <w:tcW w:w="1276" w:type="dxa"/>
            <w:tcBorders>
              <w:top w:val="single" w:sz="4" w:space="0" w:color="auto"/>
              <w:left w:val="single" w:sz="4" w:space="0" w:color="auto"/>
              <w:bottom w:val="single" w:sz="4" w:space="0" w:color="auto"/>
              <w:right w:val="single" w:sz="4" w:space="0" w:color="auto"/>
            </w:tcBorders>
            <w:vAlign w:val="center"/>
          </w:tcPr>
          <w:p w14:paraId="4DCCCE68" w14:textId="77777777" w:rsidR="00A4358D" w:rsidRPr="00CE1335" w:rsidRDefault="00A4358D" w:rsidP="001930BB">
            <w:pPr>
              <w:spacing w:before="0"/>
              <w:jc w:val="center"/>
              <w:rPr>
                <w:sz w:val="22"/>
                <w:szCs w:val="22"/>
              </w:rPr>
            </w:pPr>
            <w:r w:rsidRPr="00CE1335">
              <w:rPr>
                <w:sz w:val="22"/>
                <w:szCs w:val="22"/>
              </w:rPr>
              <w:t>&lt;0,079</w:t>
            </w:r>
          </w:p>
        </w:tc>
        <w:tc>
          <w:tcPr>
            <w:tcW w:w="1276" w:type="dxa"/>
            <w:tcBorders>
              <w:top w:val="single" w:sz="4" w:space="0" w:color="auto"/>
              <w:left w:val="single" w:sz="4" w:space="0" w:color="auto"/>
              <w:bottom w:val="single" w:sz="4" w:space="0" w:color="auto"/>
              <w:right w:val="single" w:sz="4" w:space="0" w:color="auto"/>
            </w:tcBorders>
            <w:vAlign w:val="center"/>
          </w:tcPr>
          <w:p w14:paraId="45173AE8" w14:textId="77777777" w:rsidR="00A4358D" w:rsidRPr="00CE1335" w:rsidRDefault="00A4358D" w:rsidP="001930BB">
            <w:pPr>
              <w:spacing w:before="0"/>
              <w:jc w:val="center"/>
              <w:rPr>
                <w:sz w:val="22"/>
                <w:szCs w:val="22"/>
              </w:rPr>
            </w:pPr>
            <w:r w:rsidRPr="00CE1335">
              <w:rPr>
                <w:sz w:val="22"/>
                <w:szCs w:val="22"/>
              </w:rPr>
              <w:t>&lt;0,08</w:t>
            </w:r>
          </w:p>
        </w:tc>
        <w:tc>
          <w:tcPr>
            <w:tcW w:w="1276" w:type="dxa"/>
            <w:tcBorders>
              <w:top w:val="single" w:sz="4" w:space="0" w:color="auto"/>
              <w:left w:val="single" w:sz="4" w:space="0" w:color="auto"/>
              <w:bottom w:val="single" w:sz="4" w:space="0" w:color="auto"/>
              <w:right w:val="single" w:sz="4" w:space="0" w:color="auto"/>
            </w:tcBorders>
            <w:vAlign w:val="center"/>
          </w:tcPr>
          <w:p w14:paraId="273BA8EE" w14:textId="77777777" w:rsidR="00A4358D" w:rsidRPr="00CE1335" w:rsidRDefault="00A4358D" w:rsidP="001930BB">
            <w:pPr>
              <w:spacing w:before="0"/>
              <w:jc w:val="center"/>
              <w:rPr>
                <w:sz w:val="22"/>
                <w:szCs w:val="22"/>
              </w:rPr>
            </w:pPr>
            <w:r w:rsidRPr="00CE1335">
              <w:rPr>
                <w:sz w:val="22"/>
                <w:szCs w:val="22"/>
              </w:rPr>
              <w:t>-</w:t>
            </w:r>
          </w:p>
        </w:tc>
      </w:tr>
      <w:tr w:rsidR="00A4358D" w:rsidRPr="00CE1335" w14:paraId="6143FDBE" w14:textId="77777777" w:rsidTr="001930BB">
        <w:trPr>
          <w:cantSplit/>
        </w:trPr>
        <w:tc>
          <w:tcPr>
            <w:tcW w:w="568" w:type="dxa"/>
            <w:tcBorders>
              <w:top w:val="single" w:sz="4" w:space="0" w:color="auto"/>
              <w:left w:val="single" w:sz="4" w:space="0" w:color="auto"/>
              <w:bottom w:val="single" w:sz="4" w:space="0" w:color="auto"/>
              <w:right w:val="single" w:sz="4" w:space="0" w:color="auto"/>
            </w:tcBorders>
          </w:tcPr>
          <w:p w14:paraId="5C7202B5" w14:textId="77777777" w:rsidR="00A4358D" w:rsidRPr="00CE1335" w:rsidRDefault="00A4358D" w:rsidP="001930BB">
            <w:pPr>
              <w:spacing w:before="0"/>
              <w:jc w:val="both"/>
              <w:rPr>
                <w:sz w:val="22"/>
                <w:szCs w:val="22"/>
              </w:rPr>
            </w:pPr>
            <w:r w:rsidRPr="00CE1335">
              <w:rPr>
                <w:sz w:val="22"/>
                <w:szCs w:val="22"/>
              </w:rPr>
              <w:t>7</w:t>
            </w:r>
          </w:p>
        </w:tc>
        <w:tc>
          <w:tcPr>
            <w:tcW w:w="159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CDED0BE" w14:textId="77777777" w:rsidR="00A4358D" w:rsidRPr="00CE1335" w:rsidRDefault="00A4358D" w:rsidP="001930BB">
            <w:pPr>
              <w:spacing w:before="0"/>
              <w:rPr>
                <w:sz w:val="22"/>
                <w:szCs w:val="22"/>
              </w:rPr>
            </w:pPr>
            <w:r w:rsidRPr="00CE1335">
              <w:rPr>
                <w:sz w:val="22"/>
                <w:szCs w:val="22"/>
              </w:rPr>
              <w:t>Nitritid</w:t>
            </w:r>
          </w:p>
        </w:tc>
        <w:tc>
          <w:tcPr>
            <w:tcW w:w="1377" w:type="dxa"/>
            <w:tcBorders>
              <w:top w:val="single" w:sz="4" w:space="0" w:color="auto"/>
              <w:left w:val="single" w:sz="4" w:space="0" w:color="auto"/>
              <w:bottom w:val="single" w:sz="4" w:space="0" w:color="auto"/>
              <w:right w:val="single" w:sz="4" w:space="0" w:color="auto"/>
            </w:tcBorders>
            <w:vAlign w:val="center"/>
          </w:tcPr>
          <w:p w14:paraId="2AFACD96" w14:textId="77777777" w:rsidR="00A4358D" w:rsidRPr="00CE1335" w:rsidRDefault="00A4358D" w:rsidP="001930BB">
            <w:pPr>
              <w:spacing w:before="0"/>
              <w:rPr>
                <w:sz w:val="22"/>
                <w:szCs w:val="22"/>
              </w:rPr>
            </w:pPr>
            <w:r w:rsidRPr="00CE1335">
              <w:rPr>
                <w:sz w:val="22"/>
                <w:szCs w:val="22"/>
              </w:rPr>
              <w:t>mg/l</w:t>
            </w:r>
          </w:p>
        </w:tc>
        <w:tc>
          <w:tcPr>
            <w:tcW w:w="1985" w:type="dxa"/>
            <w:tcBorders>
              <w:top w:val="single" w:sz="4" w:space="0" w:color="auto"/>
              <w:left w:val="single" w:sz="4" w:space="0" w:color="auto"/>
              <w:bottom w:val="single" w:sz="4" w:space="0" w:color="auto"/>
              <w:right w:val="single" w:sz="4" w:space="0" w:color="auto"/>
            </w:tcBorders>
            <w:shd w:val="clear" w:color="auto" w:fill="F2F2F2"/>
            <w:vAlign w:val="center"/>
          </w:tcPr>
          <w:p w14:paraId="72ADAEAF" w14:textId="77777777" w:rsidR="00A4358D" w:rsidRPr="00CE1335" w:rsidRDefault="00A4358D" w:rsidP="001930BB">
            <w:pPr>
              <w:spacing w:before="0"/>
              <w:jc w:val="right"/>
              <w:rPr>
                <w:sz w:val="22"/>
                <w:szCs w:val="22"/>
              </w:rPr>
            </w:pPr>
            <w:r w:rsidRPr="00CE1335">
              <w:rPr>
                <w:sz w:val="22"/>
                <w:szCs w:val="22"/>
              </w:rPr>
              <w:t>0,50</w:t>
            </w:r>
          </w:p>
        </w:tc>
        <w:tc>
          <w:tcPr>
            <w:tcW w:w="1276" w:type="dxa"/>
            <w:tcBorders>
              <w:top w:val="single" w:sz="4" w:space="0" w:color="auto"/>
              <w:left w:val="single" w:sz="4" w:space="0" w:color="auto"/>
              <w:bottom w:val="single" w:sz="4" w:space="0" w:color="auto"/>
              <w:right w:val="single" w:sz="4" w:space="0" w:color="auto"/>
            </w:tcBorders>
            <w:vAlign w:val="center"/>
          </w:tcPr>
          <w:p w14:paraId="0C135C73" w14:textId="77777777" w:rsidR="00A4358D" w:rsidRPr="00CE1335" w:rsidRDefault="00A4358D" w:rsidP="001930BB">
            <w:pPr>
              <w:spacing w:before="0"/>
              <w:jc w:val="center"/>
              <w:rPr>
                <w:sz w:val="22"/>
                <w:szCs w:val="22"/>
              </w:rPr>
            </w:pPr>
            <w:r w:rsidRPr="00CE1335">
              <w:rPr>
                <w:sz w:val="22"/>
                <w:szCs w:val="22"/>
              </w:rPr>
              <w:t>0,008</w:t>
            </w:r>
          </w:p>
        </w:tc>
        <w:tc>
          <w:tcPr>
            <w:tcW w:w="1417" w:type="dxa"/>
            <w:tcBorders>
              <w:top w:val="single" w:sz="4" w:space="0" w:color="auto"/>
              <w:left w:val="single" w:sz="4" w:space="0" w:color="auto"/>
              <w:bottom w:val="single" w:sz="4" w:space="0" w:color="auto"/>
              <w:right w:val="single" w:sz="4" w:space="0" w:color="auto"/>
            </w:tcBorders>
            <w:vAlign w:val="center"/>
          </w:tcPr>
          <w:p w14:paraId="5DCE5868" w14:textId="77777777" w:rsidR="00A4358D" w:rsidRPr="00CE1335" w:rsidRDefault="00A4358D" w:rsidP="001930BB">
            <w:pPr>
              <w:spacing w:before="0"/>
              <w:jc w:val="center"/>
              <w:rPr>
                <w:sz w:val="22"/>
                <w:szCs w:val="22"/>
              </w:rPr>
            </w:pPr>
            <w:r w:rsidRPr="00CE1335">
              <w:rPr>
                <w:sz w:val="22"/>
                <w:szCs w:val="22"/>
              </w:rPr>
              <w:t>&lt;0,004</w:t>
            </w:r>
          </w:p>
        </w:tc>
        <w:tc>
          <w:tcPr>
            <w:tcW w:w="1276" w:type="dxa"/>
            <w:tcBorders>
              <w:top w:val="single" w:sz="4" w:space="0" w:color="auto"/>
              <w:left w:val="single" w:sz="4" w:space="0" w:color="auto"/>
              <w:bottom w:val="single" w:sz="4" w:space="0" w:color="auto"/>
              <w:right w:val="single" w:sz="4" w:space="0" w:color="auto"/>
            </w:tcBorders>
            <w:vAlign w:val="center"/>
          </w:tcPr>
          <w:p w14:paraId="50226333" w14:textId="77777777" w:rsidR="00A4358D" w:rsidRPr="00CE1335" w:rsidRDefault="00A4358D" w:rsidP="001930BB">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52447810" w14:textId="77777777" w:rsidR="00A4358D" w:rsidRPr="00CE1335" w:rsidRDefault="00A4358D" w:rsidP="001930BB">
            <w:pPr>
              <w:spacing w:before="0"/>
              <w:jc w:val="center"/>
              <w:rPr>
                <w:sz w:val="22"/>
                <w:szCs w:val="22"/>
              </w:rPr>
            </w:pPr>
            <w:r w:rsidRPr="00CE1335">
              <w:rPr>
                <w:sz w:val="22"/>
                <w:szCs w:val="22"/>
              </w:rPr>
              <w:t>&lt;0,004</w:t>
            </w:r>
          </w:p>
        </w:tc>
        <w:tc>
          <w:tcPr>
            <w:tcW w:w="1276" w:type="dxa"/>
            <w:tcBorders>
              <w:top w:val="single" w:sz="4" w:space="0" w:color="auto"/>
              <w:left w:val="single" w:sz="4" w:space="0" w:color="auto"/>
              <w:bottom w:val="single" w:sz="4" w:space="0" w:color="auto"/>
              <w:right w:val="single" w:sz="4" w:space="0" w:color="auto"/>
            </w:tcBorders>
            <w:vAlign w:val="center"/>
          </w:tcPr>
          <w:p w14:paraId="27BEE42B" w14:textId="77777777" w:rsidR="00A4358D" w:rsidRPr="00CE1335" w:rsidRDefault="00A4358D" w:rsidP="001930BB">
            <w:pPr>
              <w:spacing w:before="0"/>
              <w:jc w:val="center"/>
              <w:rPr>
                <w:sz w:val="22"/>
                <w:szCs w:val="22"/>
              </w:rPr>
            </w:pPr>
            <w:r w:rsidRPr="00CE1335">
              <w:rPr>
                <w:sz w:val="22"/>
                <w:szCs w:val="22"/>
              </w:rPr>
              <w:t>-</w:t>
            </w:r>
          </w:p>
        </w:tc>
      </w:tr>
      <w:tr w:rsidR="00A4358D" w:rsidRPr="00CE1335" w14:paraId="01683FC9" w14:textId="77777777" w:rsidTr="001930BB">
        <w:trPr>
          <w:cantSplit/>
        </w:trPr>
        <w:tc>
          <w:tcPr>
            <w:tcW w:w="568" w:type="dxa"/>
            <w:tcBorders>
              <w:top w:val="single" w:sz="4" w:space="0" w:color="auto"/>
              <w:left w:val="single" w:sz="4" w:space="0" w:color="auto"/>
              <w:bottom w:val="single" w:sz="4" w:space="0" w:color="auto"/>
              <w:right w:val="single" w:sz="4" w:space="0" w:color="auto"/>
            </w:tcBorders>
          </w:tcPr>
          <w:p w14:paraId="086A3DBD" w14:textId="77777777" w:rsidR="00A4358D" w:rsidRPr="00CE1335" w:rsidRDefault="00A4358D" w:rsidP="001930BB">
            <w:pPr>
              <w:spacing w:before="0"/>
              <w:jc w:val="both"/>
              <w:rPr>
                <w:sz w:val="22"/>
                <w:szCs w:val="22"/>
              </w:rPr>
            </w:pPr>
            <w:r w:rsidRPr="00CE1335">
              <w:rPr>
                <w:sz w:val="22"/>
                <w:szCs w:val="22"/>
              </w:rPr>
              <w:t>8</w:t>
            </w:r>
          </w:p>
        </w:tc>
        <w:tc>
          <w:tcPr>
            <w:tcW w:w="159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6ECF3BB9" w14:textId="77777777" w:rsidR="00A4358D" w:rsidRPr="00CE1335" w:rsidRDefault="00A4358D" w:rsidP="001930BB">
            <w:pPr>
              <w:spacing w:before="0"/>
              <w:rPr>
                <w:sz w:val="22"/>
                <w:szCs w:val="22"/>
              </w:rPr>
            </w:pPr>
            <w:r w:rsidRPr="00CE1335">
              <w:rPr>
                <w:sz w:val="22"/>
                <w:szCs w:val="22"/>
              </w:rPr>
              <w:t>Nitraadid</w:t>
            </w:r>
          </w:p>
        </w:tc>
        <w:tc>
          <w:tcPr>
            <w:tcW w:w="1377" w:type="dxa"/>
            <w:tcBorders>
              <w:top w:val="single" w:sz="4" w:space="0" w:color="auto"/>
              <w:left w:val="single" w:sz="4" w:space="0" w:color="auto"/>
              <w:bottom w:val="single" w:sz="4" w:space="0" w:color="auto"/>
              <w:right w:val="single" w:sz="4" w:space="0" w:color="auto"/>
            </w:tcBorders>
            <w:vAlign w:val="center"/>
          </w:tcPr>
          <w:p w14:paraId="1F330DAA" w14:textId="77777777" w:rsidR="00A4358D" w:rsidRPr="00CE1335" w:rsidRDefault="00A4358D" w:rsidP="001930BB">
            <w:pPr>
              <w:spacing w:before="0"/>
              <w:rPr>
                <w:sz w:val="22"/>
                <w:szCs w:val="22"/>
              </w:rPr>
            </w:pPr>
            <w:r w:rsidRPr="00CE1335">
              <w:rPr>
                <w:sz w:val="22"/>
                <w:szCs w:val="22"/>
              </w:rPr>
              <w:t>mg/l</w:t>
            </w:r>
          </w:p>
        </w:tc>
        <w:tc>
          <w:tcPr>
            <w:tcW w:w="1985" w:type="dxa"/>
            <w:tcBorders>
              <w:top w:val="single" w:sz="4" w:space="0" w:color="auto"/>
              <w:left w:val="single" w:sz="4" w:space="0" w:color="auto"/>
              <w:bottom w:val="single" w:sz="4" w:space="0" w:color="auto"/>
              <w:right w:val="single" w:sz="4" w:space="0" w:color="auto"/>
            </w:tcBorders>
            <w:shd w:val="clear" w:color="auto" w:fill="F2F2F2"/>
            <w:vAlign w:val="center"/>
          </w:tcPr>
          <w:p w14:paraId="049FE424" w14:textId="77777777" w:rsidR="00A4358D" w:rsidRPr="00CE1335" w:rsidRDefault="00A4358D" w:rsidP="001930BB">
            <w:pPr>
              <w:spacing w:before="0"/>
              <w:jc w:val="right"/>
              <w:rPr>
                <w:sz w:val="22"/>
                <w:szCs w:val="22"/>
              </w:rPr>
            </w:pPr>
            <w:r w:rsidRPr="00CE1335">
              <w:rPr>
                <w:sz w:val="22"/>
                <w:szCs w:val="22"/>
              </w:rPr>
              <w:t>50</w:t>
            </w:r>
          </w:p>
        </w:tc>
        <w:tc>
          <w:tcPr>
            <w:tcW w:w="1276" w:type="dxa"/>
            <w:tcBorders>
              <w:top w:val="single" w:sz="4" w:space="0" w:color="auto"/>
              <w:left w:val="single" w:sz="4" w:space="0" w:color="auto"/>
              <w:bottom w:val="single" w:sz="4" w:space="0" w:color="auto"/>
              <w:right w:val="single" w:sz="4" w:space="0" w:color="auto"/>
            </w:tcBorders>
            <w:vAlign w:val="center"/>
          </w:tcPr>
          <w:p w14:paraId="04FFE118" w14:textId="77777777" w:rsidR="00A4358D" w:rsidRPr="00CE1335" w:rsidRDefault="00A4358D" w:rsidP="001930BB">
            <w:pPr>
              <w:spacing w:before="0"/>
              <w:jc w:val="center"/>
              <w:rPr>
                <w:sz w:val="22"/>
                <w:szCs w:val="22"/>
              </w:rPr>
            </w:pPr>
            <w:r w:rsidRPr="00CE1335">
              <w:rPr>
                <w:sz w:val="22"/>
                <w:szCs w:val="22"/>
              </w:rPr>
              <w:t>15,1</w:t>
            </w:r>
          </w:p>
        </w:tc>
        <w:tc>
          <w:tcPr>
            <w:tcW w:w="1417" w:type="dxa"/>
            <w:tcBorders>
              <w:top w:val="single" w:sz="4" w:space="0" w:color="auto"/>
              <w:left w:val="single" w:sz="4" w:space="0" w:color="auto"/>
              <w:bottom w:val="single" w:sz="4" w:space="0" w:color="auto"/>
              <w:right w:val="single" w:sz="4" w:space="0" w:color="auto"/>
            </w:tcBorders>
            <w:vAlign w:val="center"/>
          </w:tcPr>
          <w:p w14:paraId="676B090B" w14:textId="77777777" w:rsidR="00A4358D" w:rsidRPr="00CE1335" w:rsidRDefault="00A4358D" w:rsidP="001930BB">
            <w:pPr>
              <w:spacing w:before="0"/>
              <w:jc w:val="center"/>
              <w:rPr>
                <w:sz w:val="22"/>
                <w:szCs w:val="22"/>
              </w:rPr>
            </w:pPr>
            <w:r w:rsidRPr="00CE1335">
              <w:rPr>
                <w:sz w:val="22"/>
                <w:szCs w:val="22"/>
              </w:rPr>
              <w:t>7,9</w:t>
            </w:r>
          </w:p>
        </w:tc>
        <w:tc>
          <w:tcPr>
            <w:tcW w:w="1276" w:type="dxa"/>
            <w:tcBorders>
              <w:top w:val="single" w:sz="4" w:space="0" w:color="auto"/>
              <w:left w:val="single" w:sz="4" w:space="0" w:color="auto"/>
              <w:bottom w:val="single" w:sz="4" w:space="0" w:color="auto"/>
              <w:right w:val="single" w:sz="4" w:space="0" w:color="auto"/>
            </w:tcBorders>
            <w:vAlign w:val="center"/>
          </w:tcPr>
          <w:p w14:paraId="1046D519" w14:textId="77777777" w:rsidR="00A4358D" w:rsidRPr="00CE1335" w:rsidRDefault="00A4358D" w:rsidP="001930BB">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0869DB5B" w14:textId="77777777" w:rsidR="00A4358D" w:rsidRPr="00CE1335" w:rsidRDefault="00A4358D" w:rsidP="001930BB">
            <w:pPr>
              <w:spacing w:before="0"/>
              <w:jc w:val="center"/>
              <w:rPr>
                <w:sz w:val="22"/>
                <w:szCs w:val="22"/>
              </w:rPr>
            </w:pPr>
            <w:r w:rsidRPr="00CE1335">
              <w:rPr>
                <w:sz w:val="22"/>
                <w:szCs w:val="22"/>
              </w:rPr>
              <w:t>12,3</w:t>
            </w:r>
          </w:p>
        </w:tc>
        <w:tc>
          <w:tcPr>
            <w:tcW w:w="1276" w:type="dxa"/>
            <w:tcBorders>
              <w:top w:val="single" w:sz="4" w:space="0" w:color="auto"/>
              <w:left w:val="single" w:sz="4" w:space="0" w:color="auto"/>
              <w:bottom w:val="single" w:sz="4" w:space="0" w:color="auto"/>
              <w:right w:val="single" w:sz="4" w:space="0" w:color="auto"/>
            </w:tcBorders>
            <w:vAlign w:val="center"/>
          </w:tcPr>
          <w:p w14:paraId="6010D92B" w14:textId="77777777" w:rsidR="00A4358D" w:rsidRPr="00CE1335" w:rsidRDefault="00A4358D" w:rsidP="001930BB">
            <w:pPr>
              <w:spacing w:before="0"/>
              <w:jc w:val="center"/>
              <w:rPr>
                <w:sz w:val="22"/>
                <w:szCs w:val="22"/>
              </w:rPr>
            </w:pPr>
            <w:r w:rsidRPr="00CE1335">
              <w:rPr>
                <w:sz w:val="22"/>
                <w:szCs w:val="22"/>
              </w:rPr>
              <w:t>-</w:t>
            </w:r>
          </w:p>
        </w:tc>
      </w:tr>
      <w:tr w:rsidR="00A4358D" w:rsidRPr="00CE1335" w14:paraId="740478D4" w14:textId="77777777" w:rsidTr="001930BB">
        <w:trPr>
          <w:cantSplit/>
        </w:trPr>
        <w:tc>
          <w:tcPr>
            <w:tcW w:w="568" w:type="dxa"/>
            <w:tcBorders>
              <w:top w:val="single" w:sz="4" w:space="0" w:color="auto"/>
              <w:left w:val="single" w:sz="4" w:space="0" w:color="auto"/>
              <w:bottom w:val="single" w:sz="4" w:space="0" w:color="auto"/>
              <w:right w:val="single" w:sz="4" w:space="0" w:color="auto"/>
            </w:tcBorders>
          </w:tcPr>
          <w:p w14:paraId="1763AA7C" w14:textId="77777777" w:rsidR="00A4358D" w:rsidRPr="00CE1335" w:rsidRDefault="00A4358D" w:rsidP="001930BB">
            <w:pPr>
              <w:spacing w:before="0"/>
              <w:jc w:val="both"/>
              <w:rPr>
                <w:sz w:val="22"/>
                <w:szCs w:val="22"/>
              </w:rPr>
            </w:pPr>
            <w:r w:rsidRPr="00CE1335">
              <w:rPr>
                <w:sz w:val="22"/>
                <w:szCs w:val="22"/>
              </w:rPr>
              <w:t>9</w:t>
            </w:r>
          </w:p>
        </w:tc>
        <w:tc>
          <w:tcPr>
            <w:tcW w:w="159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65900DD2" w14:textId="77777777" w:rsidR="00A4358D" w:rsidRPr="00CE1335" w:rsidRDefault="00A4358D" w:rsidP="001930BB">
            <w:pPr>
              <w:spacing w:before="0"/>
              <w:rPr>
                <w:sz w:val="22"/>
                <w:szCs w:val="22"/>
              </w:rPr>
            </w:pPr>
            <w:r w:rsidRPr="00CE1335">
              <w:rPr>
                <w:sz w:val="22"/>
                <w:szCs w:val="22"/>
              </w:rPr>
              <w:t>Üldkaredus</w:t>
            </w:r>
          </w:p>
        </w:tc>
        <w:tc>
          <w:tcPr>
            <w:tcW w:w="1377" w:type="dxa"/>
            <w:tcBorders>
              <w:top w:val="single" w:sz="4" w:space="0" w:color="auto"/>
              <w:left w:val="single" w:sz="4" w:space="0" w:color="auto"/>
              <w:bottom w:val="single" w:sz="4" w:space="0" w:color="auto"/>
              <w:right w:val="single" w:sz="4" w:space="0" w:color="auto"/>
            </w:tcBorders>
            <w:vAlign w:val="center"/>
          </w:tcPr>
          <w:p w14:paraId="626F0E29" w14:textId="77777777" w:rsidR="00A4358D" w:rsidRPr="00CE1335" w:rsidRDefault="00A4358D" w:rsidP="001930BB">
            <w:pPr>
              <w:spacing w:before="0"/>
              <w:rPr>
                <w:sz w:val="22"/>
                <w:szCs w:val="22"/>
              </w:rPr>
            </w:pPr>
            <w:r w:rsidRPr="00CE1335">
              <w:rPr>
                <w:sz w:val="22"/>
                <w:szCs w:val="22"/>
              </w:rPr>
              <w:t>mg-ekv/l</w:t>
            </w:r>
          </w:p>
        </w:tc>
        <w:tc>
          <w:tcPr>
            <w:tcW w:w="1985" w:type="dxa"/>
            <w:tcBorders>
              <w:top w:val="single" w:sz="4" w:space="0" w:color="auto"/>
              <w:left w:val="single" w:sz="4" w:space="0" w:color="auto"/>
              <w:bottom w:val="single" w:sz="4" w:space="0" w:color="auto"/>
              <w:right w:val="single" w:sz="4" w:space="0" w:color="auto"/>
            </w:tcBorders>
            <w:shd w:val="clear" w:color="auto" w:fill="F2F2F2"/>
            <w:vAlign w:val="center"/>
          </w:tcPr>
          <w:p w14:paraId="597F2D62" w14:textId="77777777" w:rsidR="00A4358D" w:rsidRPr="00CE1335" w:rsidRDefault="00A4358D" w:rsidP="001930BB">
            <w:pPr>
              <w:spacing w:before="0"/>
              <w:jc w:val="right"/>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7EFCF76B" w14:textId="77777777" w:rsidR="00A4358D" w:rsidRPr="00CE1335" w:rsidRDefault="00A4358D" w:rsidP="001930BB">
            <w:pPr>
              <w:spacing w:before="0"/>
              <w:jc w:val="center"/>
              <w:rPr>
                <w:sz w:val="22"/>
                <w:szCs w:val="22"/>
              </w:rPr>
            </w:pPr>
            <w:r w:rsidRPr="00CE1335">
              <w:rPr>
                <w:sz w:val="22"/>
                <w:szCs w:val="22"/>
              </w:rPr>
              <w:t>5,34</w:t>
            </w:r>
          </w:p>
        </w:tc>
        <w:tc>
          <w:tcPr>
            <w:tcW w:w="1417" w:type="dxa"/>
            <w:tcBorders>
              <w:top w:val="single" w:sz="4" w:space="0" w:color="auto"/>
              <w:left w:val="single" w:sz="4" w:space="0" w:color="auto"/>
              <w:bottom w:val="single" w:sz="4" w:space="0" w:color="auto"/>
              <w:right w:val="single" w:sz="4" w:space="0" w:color="auto"/>
            </w:tcBorders>
            <w:vAlign w:val="center"/>
          </w:tcPr>
          <w:p w14:paraId="49ACB683" w14:textId="77777777" w:rsidR="00A4358D" w:rsidRPr="00CE1335" w:rsidRDefault="00A4358D" w:rsidP="001930BB">
            <w:pPr>
              <w:spacing w:before="0"/>
              <w:jc w:val="center"/>
              <w:rPr>
                <w:sz w:val="22"/>
                <w:szCs w:val="22"/>
              </w:rPr>
            </w:pPr>
            <w:r w:rsidRPr="00CE1335">
              <w:rPr>
                <w:sz w:val="22"/>
                <w:szCs w:val="22"/>
              </w:rPr>
              <w:t>6,04</w:t>
            </w:r>
          </w:p>
        </w:tc>
        <w:tc>
          <w:tcPr>
            <w:tcW w:w="1276" w:type="dxa"/>
            <w:tcBorders>
              <w:top w:val="single" w:sz="4" w:space="0" w:color="auto"/>
              <w:left w:val="single" w:sz="4" w:space="0" w:color="auto"/>
              <w:bottom w:val="single" w:sz="4" w:space="0" w:color="auto"/>
              <w:right w:val="single" w:sz="4" w:space="0" w:color="auto"/>
            </w:tcBorders>
            <w:vAlign w:val="center"/>
          </w:tcPr>
          <w:p w14:paraId="01E29623" w14:textId="77777777" w:rsidR="00A4358D" w:rsidRPr="00CE1335" w:rsidRDefault="00A4358D" w:rsidP="001930BB">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6CA66852" w14:textId="77777777" w:rsidR="00A4358D" w:rsidRPr="00CE1335" w:rsidRDefault="00A4358D" w:rsidP="001930BB">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46FD070E" w14:textId="77777777" w:rsidR="00A4358D" w:rsidRPr="00CE1335" w:rsidRDefault="00A4358D" w:rsidP="001930BB">
            <w:pPr>
              <w:spacing w:before="0"/>
              <w:jc w:val="center"/>
              <w:rPr>
                <w:sz w:val="22"/>
                <w:szCs w:val="22"/>
              </w:rPr>
            </w:pPr>
            <w:r w:rsidRPr="00CE1335">
              <w:rPr>
                <w:sz w:val="22"/>
                <w:szCs w:val="22"/>
              </w:rPr>
              <w:t>-</w:t>
            </w:r>
          </w:p>
        </w:tc>
      </w:tr>
      <w:tr w:rsidR="00A4358D" w:rsidRPr="00CE1335" w14:paraId="2CD10F39" w14:textId="77777777" w:rsidTr="001930BB">
        <w:trPr>
          <w:cantSplit/>
        </w:trPr>
        <w:tc>
          <w:tcPr>
            <w:tcW w:w="568" w:type="dxa"/>
            <w:tcBorders>
              <w:top w:val="single" w:sz="4" w:space="0" w:color="auto"/>
              <w:left w:val="single" w:sz="4" w:space="0" w:color="auto"/>
              <w:bottom w:val="single" w:sz="4" w:space="0" w:color="auto"/>
              <w:right w:val="single" w:sz="4" w:space="0" w:color="auto"/>
            </w:tcBorders>
          </w:tcPr>
          <w:p w14:paraId="6A9C4790" w14:textId="77777777" w:rsidR="00A4358D" w:rsidRPr="00CE1335" w:rsidRDefault="00A4358D" w:rsidP="001930BB">
            <w:pPr>
              <w:spacing w:before="0"/>
              <w:jc w:val="both"/>
              <w:rPr>
                <w:sz w:val="22"/>
                <w:szCs w:val="22"/>
              </w:rPr>
            </w:pPr>
            <w:r w:rsidRPr="00CE1335">
              <w:rPr>
                <w:sz w:val="22"/>
                <w:szCs w:val="22"/>
              </w:rPr>
              <w:t>10</w:t>
            </w:r>
          </w:p>
        </w:tc>
        <w:tc>
          <w:tcPr>
            <w:tcW w:w="159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0872448B" w14:textId="77777777" w:rsidR="00A4358D" w:rsidRPr="00CE1335" w:rsidRDefault="00A4358D" w:rsidP="001930BB">
            <w:pPr>
              <w:spacing w:before="0"/>
              <w:rPr>
                <w:sz w:val="22"/>
                <w:szCs w:val="22"/>
              </w:rPr>
            </w:pPr>
            <w:r w:rsidRPr="00CE1335">
              <w:rPr>
                <w:sz w:val="22"/>
                <w:szCs w:val="22"/>
              </w:rPr>
              <w:t>Kloriidid</w:t>
            </w:r>
          </w:p>
        </w:tc>
        <w:tc>
          <w:tcPr>
            <w:tcW w:w="1377" w:type="dxa"/>
            <w:tcBorders>
              <w:top w:val="single" w:sz="4" w:space="0" w:color="auto"/>
              <w:left w:val="single" w:sz="4" w:space="0" w:color="auto"/>
              <w:bottom w:val="single" w:sz="4" w:space="0" w:color="auto"/>
              <w:right w:val="single" w:sz="4" w:space="0" w:color="auto"/>
            </w:tcBorders>
            <w:vAlign w:val="center"/>
          </w:tcPr>
          <w:p w14:paraId="22BC4B2F" w14:textId="77777777" w:rsidR="00A4358D" w:rsidRPr="00CE1335" w:rsidRDefault="00A4358D" w:rsidP="001930BB">
            <w:pPr>
              <w:spacing w:before="0"/>
              <w:rPr>
                <w:sz w:val="22"/>
                <w:szCs w:val="22"/>
              </w:rPr>
            </w:pPr>
            <w:r w:rsidRPr="00CE1335">
              <w:rPr>
                <w:sz w:val="22"/>
                <w:szCs w:val="22"/>
              </w:rPr>
              <w:t>mg/l</w:t>
            </w:r>
          </w:p>
        </w:tc>
        <w:tc>
          <w:tcPr>
            <w:tcW w:w="1985" w:type="dxa"/>
            <w:tcBorders>
              <w:top w:val="single" w:sz="4" w:space="0" w:color="auto"/>
              <w:left w:val="single" w:sz="4" w:space="0" w:color="auto"/>
              <w:bottom w:val="single" w:sz="4" w:space="0" w:color="auto"/>
              <w:right w:val="single" w:sz="4" w:space="0" w:color="auto"/>
            </w:tcBorders>
            <w:shd w:val="clear" w:color="auto" w:fill="F2F2F2"/>
            <w:vAlign w:val="center"/>
          </w:tcPr>
          <w:p w14:paraId="2C9D16E1" w14:textId="77777777" w:rsidR="00A4358D" w:rsidRPr="00CE1335" w:rsidRDefault="00A4358D" w:rsidP="001930BB">
            <w:pPr>
              <w:spacing w:before="0"/>
              <w:jc w:val="right"/>
              <w:rPr>
                <w:sz w:val="22"/>
                <w:szCs w:val="22"/>
              </w:rPr>
            </w:pPr>
            <w:r w:rsidRPr="00CE1335">
              <w:rPr>
                <w:sz w:val="22"/>
                <w:szCs w:val="22"/>
              </w:rPr>
              <w:t>250</w:t>
            </w:r>
          </w:p>
        </w:tc>
        <w:tc>
          <w:tcPr>
            <w:tcW w:w="1276" w:type="dxa"/>
            <w:tcBorders>
              <w:top w:val="single" w:sz="4" w:space="0" w:color="auto"/>
              <w:left w:val="single" w:sz="4" w:space="0" w:color="auto"/>
              <w:bottom w:val="single" w:sz="4" w:space="0" w:color="auto"/>
              <w:right w:val="single" w:sz="4" w:space="0" w:color="auto"/>
            </w:tcBorders>
            <w:vAlign w:val="center"/>
          </w:tcPr>
          <w:p w14:paraId="2183702F" w14:textId="77777777" w:rsidR="00A4358D" w:rsidRPr="00CE1335" w:rsidRDefault="00A4358D" w:rsidP="001930BB">
            <w:pPr>
              <w:spacing w:before="0"/>
              <w:jc w:val="center"/>
              <w:rPr>
                <w:sz w:val="22"/>
                <w:szCs w:val="22"/>
              </w:rPr>
            </w:pPr>
            <w:r w:rsidRPr="00CE1335">
              <w:rPr>
                <w:sz w:val="22"/>
                <w:szCs w:val="22"/>
              </w:rPr>
              <w:t>8,9</w:t>
            </w:r>
          </w:p>
        </w:tc>
        <w:tc>
          <w:tcPr>
            <w:tcW w:w="1417" w:type="dxa"/>
            <w:tcBorders>
              <w:top w:val="single" w:sz="4" w:space="0" w:color="auto"/>
              <w:left w:val="single" w:sz="4" w:space="0" w:color="auto"/>
              <w:bottom w:val="single" w:sz="4" w:space="0" w:color="auto"/>
              <w:right w:val="single" w:sz="4" w:space="0" w:color="auto"/>
            </w:tcBorders>
            <w:vAlign w:val="center"/>
          </w:tcPr>
          <w:p w14:paraId="4A7388A0" w14:textId="77777777" w:rsidR="00A4358D" w:rsidRPr="00CE1335" w:rsidRDefault="00A4358D" w:rsidP="001930BB">
            <w:pPr>
              <w:spacing w:before="0"/>
              <w:jc w:val="center"/>
              <w:rPr>
                <w:sz w:val="22"/>
                <w:szCs w:val="22"/>
              </w:rPr>
            </w:pPr>
            <w:r w:rsidRPr="00CE1335">
              <w:rPr>
                <w:sz w:val="22"/>
                <w:szCs w:val="22"/>
              </w:rPr>
              <w:t>10,3</w:t>
            </w:r>
          </w:p>
        </w:tc>
        <w:tc>
          <w:tcPr>
            <w:tcW w:w="1276" w:type="dxa"/>
            <w:tcBorders>
              <w:top w:val="single" w:sz="4" w:space="0" w:color="auto"/>
              <w:left w:val="single" w:sz="4" w:space="0" w:color="auto"/>
              <w:bottom w:val="single" w:sz="4" w:space="0" w:color="auto"/>
              <w:right w:val="single" w:sz="4" w:space="0" w:color="auto"/>
            </w:tcBorders>
            <w:vAlign w:val="center"/>
          </w:tcPr>
          <w:p w14:paraId="4D4D3BE3" w14:textId="77777777" w:rsidR="00A4358D" w:rsidRPr="00CE1335" w:rsidRDefault="00A4358D" w:rsidP="001930BB">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26FF6489" w14:textId="77777777" w:rsidR="00A4358D" w:rsidRPr="00CE1335" w:rsidRDefault="00A4358D" w:rsidP="001930BB">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2EC092EB" w14:textId="77777777" w:rsidR="00A4358D" w:rsidRPr="00CE1335" w:rsidRDefault="00A4358D" w:rsidP="001930BB">
            <w:pPr>
              <w:spacing w:before="0"/>
              <w:jc w:val="center"/>
              <w:rPr>
                <w:sz w:val="22"/>
                <w:szCs w:val="22"/>
              </w:rPr>
            </w:pPr>
            <w:r w:rsidRPr="00CE1335">
              <w:rPr>
                <w:sz w:val="22"/>
                <w:szCs w:val="22"/>
              </w:rPr>
              <w:t>-</w:t>
            </w:r>
          </w:p>
        </w:tc>
      </w:tr>
      <w:tr w:rsidR="00A4358D" w:rsidRPr="00CE1335" w14:paraId="4843C1ED" w14:textId="77777777" w:rsidTr="001930BB">
        <w:trPr>
          <w:cantSplit/>
          <w:trHeight w:val="256"/>
        </w:trPr>
        <w:tc>
          <w:tcPr>
            <w:tcW w:w="568" w:type="dxa"/>
            <w:tcBorders>
              <w:top w:val="single" w:sz="4" w:space="0" w:color="auto"/>
              <w:left w:val="single" w:sz="4" w:space="0" w:color="auto"/>
              <w:bottom w:val="single" w:sz="4" w:space="0" w:color="auto"/>
              <w:right w:val="single" w:sz="4" w:space="0" w:color="auto"/>
            </w:tcBorders>
          </w:tcPr>
          <w:p w14:paraId="6B41CCFB" w14:textId="77777777" w:rsidR="00A4358D" w:rsidRPr="00CE1335" w:rsidRDefault="00A4358D" w:rsidP="001930BB">
            <w:pPr>
              <w:spacing w:before="0"/>
              <w:jc w:val="both"/>
              <w:rPr>
                <w:sz w:val="22"/>
                <w:szCs w:val="22"/>
              </w:rPr>
            </w:pPr>
            <w:r w:rsidRPr="00CE1335">
              <w:rPr>
                <w:sz w:val="22"/>
                <w:szCs w:val="22"/>
              </w:rPr>
              <w:t>11</w:t>
            </w:r>
          </w:p>
        </w:tc>
        <w:tc>
          <w:tcPr>
            <w:tcW w:w="159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566199C4" w14:textId="77777777" w:rsidR="00A4358D" w:rsidRPr="00CE1335" w:rsidRDefault="00A4358D" w:rsidP="001930BB">
            <w:pPr>
              <w:spacing w:before="0"/>
              <w:rPr>
                <w:sz w:val="22"/>
                <w:szCs w:val="22"/>
              </w:rPr>
            </w:pPr>
            <w:r w:rsidRPr="00CE1335">
              <w:rPr>
                <w:sz w:val="22"/>
                <w:szCs w:val="22"/>
              </w:rPr>
              <w:t>Sulfaadid</w:t>
            </w:r>
          </w:p>
        </w:tc>
        <w:tc>
          <w:tcPr>
            <w:tcW w:w="1377" w:type="dxa"/>
            <w:tcBorders>
              <w:top w:val="single" w:sz="4" w:space="0" w:color="auto"/>
              <w:left w:val="single" w:sz="4" w:space="0" w:color="auto"/>
              <w:bottom w:val="single" w:sz="4" w:space="0" w:color="auto"/>
              <w:right w:val="single" w:sz="4" w:space="0" w:color="auto"/>
            </w:tcBorders>
            <w:vAlign w:val="center"/>
          </w:tcPr>
          <w:p w14:paraId="7954D349" w14:textId="77777777" w:rsidR="00A4358D" w:rsidRPr="00CE1335" w:rsidRDefault="00A4358D" w:rsidP="001930BB">
            <w:pPr>
              <w:spacing w:before="0"/>
              <w:rPr>
                <w:sz w:val="22"/>
                <w:szCs w:val="22"/>
              </w:rPr>
            </w:pPr>
            <w:r w:rsidRPr="00CE1335">
              <w:rPr>
                <w:sz w:val="22"/>
                <w:szCs w:val="22"/>
              </w:rPr>
              <w:t>mg/l</w:t>
            </w:r>
          </w:p>
        </w:tc>
        <w:tc>
          <w:tcPr>
            <w:tcW w:w="1985" w:type="dxa"/>
            <w:tcBorders>
              <w:top w:val="single" w:sz="4" w:space="0" w:color="auto"/>
              <w:left w:val="single" w:sz="4" w:space="0" w:color="auto"/>
              <w:bottom w:val="single" w:sz="4" w:space="0" w:color="auto"/>
              <w:right w:val="single" w:sz="4" w:space="0" w:color="auto"/>
            </w:tcBorders>
            <w:shd w:val="clear" w:color="auto" w:fill="F2F2F2"/>
            <w:vAlign w:val="center"/>
          </w:tcPr>
          <w:p w14:paraId="463A849D" w14:textId="77777777" w:rsidR="00A4358D" w:rsidRPr="00CE1335" w:rsidRDefault="00A4358D" w:rsidP="001930BB">
            <w:pPr>
              <w:spacing w:before="0"/>
              <w:jc w:val="right"/>
              <w:rPr>
                <w:sz w:val="22"/>
                <w:szCs w:val="22"/>
              </w:rPr>
            </w:pPr>
            <w:r w:rsidRPr="00CE1335">
              <w:rPr>
                <w:sz w:val="22"/>
                <w:szCs w:val="22"/>
              </w:rPr>
              <w:t>250</w:t>
            </w:r>
          </w:p>
        </w:tc>
        <w:tc>
          <w:tcPr>
            <w:tcW w:w="1276" w:type="dxa"/>
            <w:tcBorders>
              <w:top w:val="single" w:sz="4" w:space="0" w:color="auto"/>
              <w:left w:val="single" w:sz="4" w:space="0" w:color="auto"/>
              <w:bottom w:val="single" w:sz="4" w:space="0" w:color="auto"/>
              <w:right w:val="single" w:sz="4" w:space="0" w:color="auto"/>
            </w:tcBorders>
            <w:vAlign w:val="center"/>
          </w:tcPr>
          <w:p w14:paraId="4DFE66DB" w14:textId="77777777" w:rsidR="00A4358D" w:rsidRPr="00CE1335" w:rsidRDefault="00A4358D" w:rsidP="001930BB">
            <w:pPr>
              <w:spacing w:before="0"/>
              <w:jc w:val="center"/>
              <w:rPr>
                <w:sz w:val="22"/>
                <w:szCs w:val="22"/>
              </w:rPr>
            </w:pPr>
            <w:r w:rsidRPr="00CE1335">
              <w:rPr>
                <w:sz w:val="22"/>
                <w:szCs w:val="22"/>
              </w:rPr>
              <w:t>37</w:t>
            </w:r>
          </w:p>
        </w:tc>
        <w:tc>
          <w:tcPr>
            <w:tcW w:w="1417" w:type="dxa"/>
            <w:tcBorders>
              <w:top w:val="single" w:sz="4" w:space="0" w:color="auto"/>
              <w:left w:val="single" w:sz="4" w:space="0" w:color="auto"/>
              <w:bottom w:val="single" w:sz="4" w:space="0" w:color="auto"/>
              <w:right w:val="single" w:sz="4" w:space="0" w:color="auto"/>
            </w:tcBorders>
            <w:vAlign w:val="center"/>
          </w:tcPr>
          <w:p w14:paraId="33BCC802" w14:textId="77777777" w:rsidR="00A4358D" w:rsidRPr="00CE1335" w:rsidRDefault="00A4358D" w:rsidP="001930BB">
            <w:pPr>
              <w:spacing w:before="0"/>
              <w:jc w:val="center"/>
              <w:rPr>
                <w:sz w:val="22"/>
                <w:szCs w:val="22"/>
              </w:rPr>
            </w:pPr>
            <w:r w:rsidRPr="00CE1335">
              <w:rPr>
                <w:sz w:val="22"/>
                <w:szCs w:val="22"/>
              </w:rPr>
              <w:t>56,6</w:t>
            </w:r>
          </w:p>
        </w:tc>
        <w:tc>
          <w:tcPr>
            <w:tcW w:w="1276" w:type="dxa"/>
            <w:tcBorders>
              <w:top w:val="single" w:sz="4" w:space="0" w:color="auto"/>
              <w:left w:val="single" w:sz="4" w:space="0" w:color="auto"/>
              <w:bottom w:val="single" w:sz="4" w:space="0" w:color="auto"/>
              <w:right w:val="single" w:sz="4" w:space="0" w:color="auto"/>
            </w:tcBorders>
            <w:vAlign w:val="center"/>
          </w:tcPr>
          <w:p w14:paraId="6C51D681" w14:textId="77777777" w:rsidR="00A4358D" w:rsidRPr="00CE1335" w:rsidRDefault="00A4358D" w:rsidP="001930BB">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1A9F14A4" w14:textId="77777777" w:rsidR="00A4358D" w:rsidRPr="00CE1335" w:rsidRDefault="00A4358D" w:rsidP="001930BB">
            <w:pPr>
              <w:spacing w:before="0"/>
              <w:jc w:val="center"/>
              <w:rPr>
                <w:sz w:val="22"/>
                <w:szCs w:val="22"/>
              </w:rPr>
            </w:pPr>
            <w:r w:rsidRPr="00CE1335">
              <w:rPr>
                <w:sz w:val="22"/>
                <w:szCs w:val="22"/>
              </w:rPr>
              <w:t>13,6</w:t>
            </w:r>
          </w:p>
        </w:tc>
        <w:tc>
          <w:tcPr>
            <w:tcW w:w="1276" w:type="dxa"/>
            <w:tcBorders>
              <w:top w:val="single" w:sz="4" w:space="0" w:color="auto"/>
              <w:left w:val="single" w:sz="4" w:space="0" w:color="auto"/>
              <w:bottom w:val="single" w:sz="4" w:space="0" w:color="auto"/>
              <w:right w:val="single" w:sz="4" w:space="0" w:color="auto"/>
            </w:tcBorders>
            <w:vAlign w:val="center"/>
          </w:tcPr>
          <w:p w14:paraId="63E7A221" w14:textId="77777777" w:rsidR="00A4358D" w:rsidRPr="00CE1335" w:rsidRDefault="00A4358D" w:rsidP="001930BB">
            <w:pPr>
              <w:spacing w:before="0"/>
              <w:jc w:val="center"/>
              <w:rPr>
                <w:sz w:val="22"/>
                <w:szCs w:val="22"/>
              </w:rPr>
            </w:pPr>
            <w:r w:rsidRPr="00CE1335">
              <w:rPr>
                <w:sz w:val="22"/>
                <w:szCs w:val="22"/>
              </w:rPr>
              <w:t>-</w:t>
            </w:r>
          </w:p>
        </w:tc>
      </w:tr>
      <w:tr w:rsidR="00A4358D" w:rsidRPr="00CE1335" w14:paraId="24E7ABE9" w14:textId="77777777" w:rsidTr="001930BB">
        <w:trPr>
          <w:cantSplit/>
        </w:trPr>
        <w:tc>
          <w:tcPr>
            <w:tcW w:w="568" w:type="dxa"/>
            <w:tcBorders>
              <w:top w:val="single" w:sz="4" w:space="0" w:color="auto"/>
              <w:left w:val="single" w:sz="4" w:space="0" w:color="auto"/>
              <w:bottom w:val="single" w:sz="4" w:space="0" w:color="auto"/>
              <w:right w:val="single" w:sz="4" w:space="0" w:color="auto"/>
            </w:tcBorders>
          </w:tcPr>
          <w:p w14:paraId="6A737730" w14:textId="77777777" w:rsidR="00A4358D" w:rsidRPr="00CE1335" w:rsidRDefault="00A4358D" w:rsidP="001930BB">
            <w:pPr>
              <w:spacing w:before="0"/>
              <w:jc w:val="both"/>
              <w:rPr>
                <w:sz w:val="22"/>
                <w:szCs w:val="22"/>
              </w:rPr>
            </w:pPr>
            <w:r w:rsidRPr="00CE1335">
              <w:rPr>
                <w:sz w:val="22"/>
                <w:szCs w:val="22"/>
              </w:rPr>
              <w:t>12</w:t>
            </w:r>
          </w:p>
        </w:tc>
        <w:tc>
          <w:tcPr>
            <w:tcW w:w="159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6AB06153" w14:textId="77777777" w:rsidR="00A4358D" w:rsidRPr="00CE1335" w:rsidRDefault="00A4358D" w:rsidP="001930BB">
            <w:pPr>
              <w:spacing w:before="0"/>
              <w:rPr>
                <w:sz w:val="22"/>
                <w:szCs w:val="22"/>
              </w:rPr>
            </w:pPr>
            <w:r w:rsidRPr="00CE1335">
              <w:rPr>
                <w:sz w:val="22"/>
                <w:szCs w:val="22"/>
              </w:rPr>
              <w:t>Raud</w:t>
            </w:r>
          </w:p>
        </w:tc>
        <w:tc>
          <w:tcPr>
            <w:tcW w:w="1377" w:type="dxa"/>
            <w:tcBorders>
              <w:top w:val="single" w:sz="4" w:space="0" w:color="auto"/>
              <w:left w:val="single" w:sz="4" w:space="0" w:color="auto"/>
              <w:bottom w:val="single" w:sz="4" w:space="0" w:color="auto"/>
              <w:right w:val="single" w:sz="4" w:space="0" w:color="auto"/>
            </w:tcBorders>
            <w:vAlign w:val="center"/>
          </w:tcPr>
          <w:p w14:paraId="0B9294C8" w14:textId="77777777" w:rsidR="00A4358D" w:rsidRPr="00CE1335" w:rsidRDefault="00A4358D" w:rsidP="001930BB">
            <w:pPr>
              <w:spacing w:before="0"/>
              <w:rPr>
                <w:sz w:val="22"/>
                <w:szCs w:val="22"/>
              </w:rPr>
            </w:pPr>
            <w:r w:rsidRPr="00CE1335">
              <w:rPr>
                <w:sz w:val="22"/>
                <w:szCs w:val="22"/>
              </w:rPr>
              <w:t>μg/l</w:t>
            </w:r>
          </w:p>
        </w:tc>
        <w:tc>
          <w:tcPr>
            <w:tcW w:w="1985" w:type="dxa"/>
            <w:tcBorders>
              <w:top w:val="single" w:sz="4" w:space="0" w:color="auto"/>
              <w:left w:val="single" w:sz="4" w:space="0" w:color="auto"/>
              <w:bottom w:val="single" w:sz="4" w:space="0" w:color="auto"/>
              <w:right w:val="single" w:sz="4" w:space="0" w:color="auto"/>
            </w:tcBorders>
            <w:shd w:val="clear" w:color="auto" w:fill="F2F2F2"/>
            <w:vAlign w:val="center"/>
          </w:tcPr>
          <w:p w14:paraId="11627827" w14:textId="77777777" w:rsidR="00A4358D" w:rsidRPr="00CE1335" w:rsidRDefault="00A4358D" w:rsidP="001930BB">
            <w:pPr>
              <w:spacing w:before="0"/>
              <w:jc w:val="right"/>
              <w:rPr>
                <w:sz w:val="22"/>
                <w:szCs w:val="22"/>
              </w:rPr>
            </w:pPr>
            <w:r w:rsidRPr="00CE1335">
              <w:rPr>
                <w:sz w:val="22"/>
                <w:szCs w:val="22"/>
              </w:rPr>
              <w:t>200</w:t>
            </w:r>
          </w:p>
        </w:tc>
        <w:tc>
          <w:tcPr>
            <w:tcW w:w="1276" w:type="dxa"/>
            <w:tcBorders>
              <w:top w:val="single" w:sz="4" w:space="0" w:color="auto"/>
              <w:left w:val="single" w:sz="4" w:space="0" w:color="auto"/>
              <w:bottom w:val="single" w:sz="4" w:space="0" w:color="auto"/>
              <w:right w:val="single" w:sz="4" w:space="0" w:color="auto"/>
            </w:tcBorders>
            <w:vAlign w:val="center"/>
          </w:tcPr>
          <w:p w14:paraId="09A82C30" w14:textId="77777777" w:rsidR="00A4358D" w:rsidRPr="00CE1335" w:rsidRDefault="00A4358D" w:rsidP="001930BB">
            <w:pPr>
              <w:spacing w:before="0"/>
              <w:jc w:val="center"/>
              <w:rPr>
                <w:sz w:val="22"/>
                <w:szCs w:val="22"/>
              </w:rPr>
            </w:pPr>
            <w:r w:rsidRPr="00CE1335">
              <w:rPr>
                <w:sz w:val="22"/>
                <w:szCs w:val="22"/>
              </w:rPr>
              <w:t>&lt;0,05</w:t>
            </w:r>
          </w:p>
        </w:tc>
        <w:tc>
          <w:tcPr>
            <w:tcW w:w="1417" w:type="dxa"/>
            <w:tcBorders>
              <w:top w:val="single" w:sz="4" w:space="0" w:color="auto"/>
              <w:left w:val="single" w:sz="4" w:space="0" w:color="auto"/>
              <w:bottom w:val="single" w:sz="4" w:space="0" w:color="auto"/>
              <w:right w:val="single" w:sz="4" w:space="0" w:color="auto"/>
            </w:tcBorders>
            <w:vAlign w:val="center"/>
          </w:tcPr>
          <w:p w14:paraId="13B3F3E0" w14:textId="77777777" w:rsidR="00A4358D" w:rsidRPr="00CE1335" w:rsidRDefault="00A4358D" w:rsidP="001930BB">
            <w:pPr>
              <w:pStyle w:val="SK1"/>
            </w:pPr>
            <w:r w:rsidRPr="00CE1335">
              <w:t>&lt;0,06</w:t>
            </w:r>
          </w:p>
        </w:tc>
        <w:tc>
          <w:tcPr>
            <w:tcW w:w="1276" w:type="dxa"/>
            <w:tcBorders>
              <w:top w:val="single" w:sz="4" w:space="0" w:color="auto"/>
              <w:left w:val="single" w:sz="4" w:space="0" w:color="auto"/>
              <w:bottom w:val="single" w:sz="4" w:space="0" w:color="auto"/>
              <w:right w:val="single" w:sz="4" w:space="0" w:color="auto"/>
            </w:tcBorders>
            <w:vAlign w:val="center"/>
          </w:tcPr>
          <w:p w14:paraId="799F81F5" w14:textId="77777777" w:rsidR="00A4358D" w:rsidRPr="00CE1335" w:rsidRDefault="00A4358D" w:rsidP="001930BB">
            <w:pPr>
              <w:spacing w:before="0"/>
              <w:jc w:val="center"/>
              <w:rPr>
                <w:bCs/>
                <w:sz w:val="22"/>
                <w:szCs w:val="22"/>
              </w:rPr>
            </w:pPr>
            <w:r w:rsidRPr="00CE1335">
              <w:rPr>
                <w:bCs/>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77498CEF" w14:textId="77777777" w:rsidR="00A4358D" w:rsidRPr="00CE1335" w:rsidRDefault="00A4358D" w:rsidP="001930BB">
            <w:pPr>
              <w:spacing w:before="0"/>
              <w:jc w:val="center"/>
              <w:rPr>
                <w:bCs/>
                <w:sz w:val="22"/>
                <w:szCs w:val="22"/>
              </w:rPr>
            </w:pPr>
            <w:r w:rsidRPr="00CE1335">
              <w:rPr>
                <w:bCs/>
                <w:sz w:val="22"/>
                <w:szCs w:val="22"/>
              </w:rPr>
              <w:t>&lt;100</w:t>
            </w:r>
          </w:p>
        </w:tc>
        <w:tc>
          <w:tcPr>
            <w:tcW w:w="1276" w:type="dxa"/>
            <w:tcBorders>
              <w:top w:val="single" w:sz="4" w:space="0" w:color="auto"/>
              <w:left w:val="single" w:sz="4" w:space="0" w:color="auto"/>
              <w:bottom w:val="single" w:sz="4" w:space="0" w:color="auto"/>
              <w:right w:val="single" w:sz="4" w:space="0" w:color="auto"/>
            </w:tcBorders>
            <w:vAlign w:val="center"/>
          </w:tcPr>
          <w:p w14:paraId="5BB0B39E" w14:textId="77777777" w:rsidR="00A4358D" w:rsidRPr="00CE1335" w:rsidRDefault="00A4358D" w:rsidP="001930BB">
            <w:pPr>
              <w:spacing w:before="0"/>
              <w:jc w:val="center"/>
              <w:rPr>
                <w:bCs/>
                <w:sz w:val="22"/>
                <w:szCs w:val="22"/>
              </w:rPr>
            </w:pPr>
            <w:r w:rsidRPr="00CE1335">
              <w:rPr>
                <w:bCs/>
                <w:sz w:val="22"/>
                <w:szCs w:val="22"/>
              </w:rPr>
              <w:t>-</w:t>
            </w:r>
          </w:p>
        </w:tc>
      </w:tr>
      <w:tr w:rsidR="00A4358D" w:rsidRPr="00CE1335" w14:paraId="7E463749" w14:textId="77777777" w:rsidTr="001930BB">
        <w:trPr>
          <w:cantSplit/>
        </w:trPr>
        <w:tc>
          <w:tcPr>
            <w:tcW w:w="568" w:type="dxa"/>
            <w:tcBorders>
              <w:top w:val="single" w:sz="4" w:space="0" w:color="auto"/>
              <w:left w:val="single" w:sz="4" w:space="0" w:color="auto"/>
              <w:bottom w:val="single" w:sz="4" w:space="0" w:color="auto"/>
              <w:right w:val="single" w:sz="4" w:space="0" w:color="auto"/>
            </w:tcBorders>
          </w:tcPr>
          <w:p w14:paraId="66BAD89E" w14:textId="77777777" w:rsidR="00A4358D" w:rsidRPr="00CE1335" w:rsidRDefault="00A4358D" w:rsidP="001930BB">
            <w:pPr>
              <w:spacing w:before="0"/>
              <w:jc w:val="both"/>
              <w:rPr>
                <w:sz w:val="22"/>
                <w:szCs w:val="22"/>
              </w:rPr>
            </w:pPr>
            <w:r w:rsidRPr="00CE1335">
              <w:rPr>
                <w:sz w:val="22"/>
                <w:szCs w:val="22"/>
              </w:rPr>
              <w:t>13</w:t>
            </w:r>
          </w:p>
        </w:tc>
        <w:tc>
          <w:tcPr>
            <w:tcW w:w="159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29151079" w14:textId="77777777" w:rsidR="00A4358D" w:rsidRPr="00CE1335" w:rsidRDefault="00A4358D" w:rsidP="001930BB">
            <w:pPr>
              <w:spacing w:before="0"/>
              <w:rPr>
                <w:sz w:val="22"/>
                <w:szCs w:val="22"/>
              </w:rPr>
            </w:pPr>
            <w:r w:rsidRPr="00CE1335">
              <w:rPr>
                <w:sz w:val="22"/>
                <w:szCs w:val="22"/>
              </w:rPr>
              <w:t>Oksüdeeritavus</w:t>
            </w:r>
          </w:p>
        </w:tc>
        <w:tc>
          <w:tcPr>
            <w:tcW w:w="1377" w:type="dxa"/>
            <w:tcBorders>
              <w:top w:val="single" w:sz="4" w:space="0" w:color="auto"/>
              <w:left w:val="single" w:sz="4" w:space="0" w:color="auto"/>
              <w:bottom w:val="single" w:sz="4" w:space="0" w:color="auto"/>
              <w:right w:val="single" w:sz="4" w:space="0" w:color="auto"/>
            </w:tcBorders>
            <w:vAlign w:val="center"/>
          </w:tcPr>
          <w:p w14:paraId="2825BB17" w14:textId="77777777" w:rsidR="00A4358D" w:rsidRPr="00CE1335" w:rsidRDefault="00A4358D" w:rsidP="001930BB">
            <w:pPr>
              <w:spacing w:before="0"/>
              <w:rPr>
                <w:sz w:val="22"/>
                <w:szCs w:val="22"/>
                <w:vertAlign w:val="subscript"/>
              </w:rPr>
            </w:pPr>
            <w:r w:rsidRPr="00CE1335">
              <w:rPr>
                <w:sz w:val="22"/>
                <w:szCs w:val="22"/>
              </w:rPr>
              <w:t>mg/l O</w:t>
            </w:r>
            <w:r w:rsidRPr="00CE1335">
              <w:rPr>
                <w:sz w:val="22"/>
                <w:szCs w:val="22"/>
                <w:vertAlign w:val="subscript"/>
              </w:rPr>
              <w:t>2</w:t>
            </w:r>
          </w:p>
        </w:tc>
        <w:tc>
          <w:tcPr>
            <w:tcW w:w="1985" w:type="dxa"/>
            <w:tcBorders>
              <w:top w:val="single" w:sz="4" w:space="0" w:color="auto"/>
              <w:left w:val="single" w:sz="4" w:space="0" w:color="auto"/>
              <w:bottom w:val="single" w:sz="4" w:space="0" w:color="auto"/>
              <w:right w:val="single" w:sz="4" w:space="0" w:color="auto"/>
            </w:tcBorders>
            <w:shd w:val="clear" w:color="auto" w:fill="F2F2F2"/>
            <w:vAlign w:val="center"/>
          </w:tcPr>
          <w:p w14:paraId="4A871F9F" w14:textId="77777777" w:rsidR="00A4358D" w:rsidRPr="00CE1335" w:rsidRDefault="00A4358D" w:rsidP="001930BB">
            <w:pPr>
              <w:spacing w:before="0"/>
              <w:jc w:val="right"/>
              <w:rPr>
                <w:sz w:val="22"/>
                <w:szCs w:val="22"/>
              </w:rPr>
            </w:pPr>
            <w:r w:rsidRPr="00CE1335">
              <w:rPr>
                <w:sz w:val="22"/>
                <w:szCs w:val="22"/>
              </w:rPr>
              <w:t>5,0</w:t>
            </w:r>
          </w:p>
        </w:tc>
        <w:tc>
          <w:tcPr>
            <w:tcW w:w="1276" w:type="dxa"/>
            <w:tcBorders>
              <w:top w:val="single" w:sz="4" w:space="0" w:color="auto"/>
              <w:left w:val="single" w:sz="4" w:space="0" w:color="auto"/>
              <w:bottom w:val="single" w:sz="4" w:space="0" w:color="auto"/>
              <w:right w:val="single" w:sz="4" w:space="0" w:color="auto"/>
            </w:tcBorders>
            <w:vAlign w:val="center"/>
          </w:tcPr>
          <w:p w14:paraId="3CD4EE6E" w14:textId="77777777" w:rsidR="00A4358D" w:rsidRPr="00CE1335" w:rsidRDefault="00A4358D" w:rsidP="001930BB">
            <w:pPr>
              <w:spacing w:before="0"/>
              <w:jc w:val="center"/>
              <w:rPr>
                <w:sz w:val="22"/>
                <w:szCs w:val="22"/>
              </w:rPr>
            </w:pPr>
            <w:r w:rsidRPr="00CE1335">
              <w:rPr>
                <w:sz w:val="22"/>
                <w:szCs w:val="22"/>
              </w:rPr>
              <w:t>1,5</w:t>
            </w:r>
          </w:p>
        </w:tc>
        <w:tc>
          <w:tcPr>
            <w:tcW w:w="1417" w:type="dxa"/>
            <w:tcBorders>
              <w:top w:val="single" w:sz="4" w:space="0" w:color="auto"/>
              <w:left w:val="single" w:sz="4" w:space="0" w:color="auto"/>
              <w:bottom w:val="single" w:sz="4" w:space="0" w:color="auto"/>
              <w:right w:val="single" w:sz="4" w:space="0" w:color="auto"/>
            </w:tcBorders>
            <w:vAlign w:val="center"/>
          </w:tcPr>
          <w:p w14:paraId="4FCBB95E" w14:textId="77777777" w:rsidR="00A4358D" w:rsidRPr="00CE1335" w:rsidRDefault="00A4358D" w:rsidP="001930BB">
            <w:pPr>
              <w:spacing w:before="0"/>
              <w:jc w:val="center"/>
              <w:rPr>
                <w:sz w:val="22"/>
                <w:szCs w:val="22"/>
              </w:rPr>
            </w:pPr>
            <w:r w:rsidRPr="00CE1335">
              <w:rPr>
                <w:sz w:val="22"/>
                <w:szCs w:val="22"/>
              </w:rPr>
              <w:t>&lt;0,3</w:t>
            </w:r>
          </w:p>
        </w:tc>
        <w:tc>
          <w:tcPr>
            <w:tcW w:w="1276" w:type="dxa"/>
            <w:tcBorders>
              <w:top w:val="single" w:sz="4" w:space="0" w:color="auto"/>
              <w:left w:val="single" w:sz="4" w:space="0" w:color="auto"/>
              <w:bottom w:val="single" w:sz="4" w:space="0" w:color="auto"/>
              <w:right w:val="single" w:sz="4" w:space="0" w:color="auto"/>
            </w:tcBorders>
            <w:vAlign w:val="center"/>
          </w:tcPr>
          <w:p w14:paraId="559328F5" w14:textId="77777777" w:rsidR="00A4358D" w:rsidRPr="00CE1335" w:rsidRDefault="00A4358D" w:rsidP="001930BB">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099728BB" w14:textId="77777777" w:rsidR="00A4358D" w:rsidRPr="00CE1335" w:rsidRDefault="00A4358D" w:rsidP="001930BB">
            <w:pPr>
              <w:spacing w:before="0"/>
              <w:jc w:val="center"/>
              <w:rPr>
                <w:sz w:val="22"/>
                <w:szCs w:val="22"/>
              </w:rPr>
            </w:pPr>
            <w:r w:rsidRPr="00CE1335">
              <w:rPr>
                <w:sz w:val="22"/>
                <w:szCs w:val="22"/>
              </w:rPr>
              <w:t>0,83</w:t>
            </w:r>
          </w:p>
        </w:tc>
        <w:tc>
          <w:tcPr>
            <w:tcW w:w="1276" w:type="dxa"/>
            <w:tcBorders>
              <w:top w:val="single" w:sz="4" w:space="0" w:color="auto"/>
              <w:left w:val="single" w:sz="4" w:space="0" w:color="auto"/>
              <w:bottom w:val="single" w:sz="4" w:space="0" w:color="auto"/>
              <w:right w:val="single" w:sz="4" w:space="0" w:color="auto"/>
            </w:tcBorders>
            <w:vAlign w:val="center"/>
          </w:tcPr>
          <w:p w14:paraId="07024CBA" w14:textId="77777777" w:rsidR="00A4358D" w:rsidRPr="00CE1335" w:rsidRDefault="00A4358D" w:rsidP="001930BB">
            <w:pPr>
              <w:spacing w:before="0"/>
              <w:jc w:val="center"/>
              <w:rPr>
                <w:sz w:val="22"/>
                <w:szCs w:val="22"/>
              </w:rPr>
            </w:pPr>
            <w:r w:rsidRPr="00CE1335">
              <w:rPr>
                <w:sz w:val="22"/>
                <w:szCs w:val="22"/>
              </w:rPr>
              <w:t>-</w:t>
            </w:r>
          </w:p>
        </w:tc>
      </w:tr>
      <w:tr w:rsidR="00A4358D" w:rsidRPr="00B6199D" w14:paraId="01A65C8F" w14:textId="77777777" w:rsidTr="001930BB">
        <w:trPr>
          <w:cantSplit/>
        </w:trPr>
        <w:tc>
          <w:tcPr>
            <w:tcW w:w="568" w:type="dxa"/>
            <w:tcBorders>
              <w:top w:val="single" w:sz="4" w:space="0" w:color="auto"/>
              <w:left w:val="single" w:sz="4" w:space="0" w:color="auto"/>
              <w:bottom w:val="single" w:sz="4" w:space="0" w:color="auto"/>
              <w:right w:val="single" w:sz="4" w:space="0" w:color="auto"/>
            </w:tcBorders>
          </w:tcPr>
          <w:p w14:paraId="66C3E2CE" w14:textId="77777777" w:rsidR="00A4358D" w:rsidRPr="00CE1335" w:rsidRDefault="00A4358D" w:rsidP="001930BB">
            <w:pPr>
              <w:spacing w:before="0"/>
              <w:jc w:val="both"/>
              <w:rPr>
                <w:sz w:val="22"/>
                <w:szCs w:val="22"/>
              </w:rPr>
            </w:pPr>
            <w:r w:rsidRPr="00CE1335">
              <w:rPr>
                <w:sz w:val="22"/>
                <w:szCs w:val="22"/>
              </w:rPr>
              <w:t>14</w:t>
            </w:r>
          </w:p>
        </w:tc>
        <w:tc>
          <w:tcPr>
            <w:tcW w:w="159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03E0D946" w14:textId="77777777" w:rsidR="00A4358D" w:rsidRPr="00CE1335" w:rsidRDefault="00A4358D" w:rsidP="001930BB">
            <w:pPr>
              <w:spacing w:before="0"/>
              <w:rPr>
                <w:sz w:val="22"/>
                <w:szCs w:val="22"/>
              </w:rPr>
            </w:pPr>
            <w:r w:rsidRPr="00CE1335">
              <w:rPr>
                <w:sz w:val="22"/>
                <w:szCs w:val="22"/>
              </w:rPr>
              <w:t>Fluoriid</w:t>
            </w:r>
          </w:p>
        </w:tc>
        <w:tc>
          <w:tcPr>
            <w:tcW w:w="1377" w:type="dxa"/>
            <w:tcBorders>
              <w:top w:val="single" w:sz="4" w:space="0" w:color="auto"/>
              <w:left w:val="single" w:sz="4" w:space="0" w:color="auto"/>
              <w:bottom w:val="single" w:sz="4" w:space="0" w:color="auto"/>
              <w:right w:val="single" w:sz="4" w:space="0" w:color="auto"/>
            </w:tcBorders>
            <w:vAlign w:val="center"/>
          </w:tcPr>
          <w:p w14:paraId="63FBFD23" w14:textId="77777777" w:rsidR="00A4358D" w:rsidRPr="00CE1335" w:rsidRDefault="00A4358D" w:rsidP="001930BB">
            <w:pPr>
              <w:spacing w:before="0"/>
              <w:rPr>
                <w:sz w:val="22"/>
                <w:szCs w:val="22"/>
              </w:rPr>
            </w:pPr>
            <w:r w:rsidRPr="00CE1335">
              <w:rPr>
                <w:sz w:val="22"/>
                <w:szCs w:val="22"/>
              </w:rPr>
              <w:t>mg/l</w:t>
            </w:r>
          </w:p>
        </w:tc>
        <w:tc>
          <w:tcPr>
            <w:tcW w:w="1985" w:type="dxa"/>
            <w:tcBorders>
              <w:top w:val="single" w:sz="4" w:space="0" w:color="auto"/>
              <w:left w:val="single" w:sz="4" w:space="0" w:color="auto"/>
              <w:bottom w:val="single" w:sz="4" w:space="0" w:color="auto"/>
              <w:right w:val="single" w:sz="4" w:space="0" w:color="auto"/>
            </w:tcBorders>
            <w:shd w:val="clear" w:color="auto" w:fill="F2F2F2"/>
            <w:vAlign w:val="center"/>
          </w:tcPr>
          <w:p w14:paraId="552B1615" w14:textId="77777777" w:rsidR="00A4358D" w:rsidRPr="00CE1335" w:rsidRDefault="00A4358D" w:rsidP="001930BB">
            <w:pPr>
              <w:spacing w:before="0"/>
              <w:jc w:val="right"/>
              <w:rPr>
                <w:sz w:val="22"/>
                <w:szCs w:val="22"/>
              </w:rPr>
            </w:pPr>
            <w:r w:rsidRPr="00CE1335">
              <w:rPr>
                <w:sz w:val="22"/>
                <w:szCs w:val="22"/>
              </w:rPr>
              <w:t>1,5</w:t>
            </w:r>
          </w:p>
        </w:tc>
        <w:tc>
          <w:tcPr>
            <w:tcW w:w="1276" w:type="dxa"/>
            <w:tcBorders>
              <w:top w:val="single" w:sz="4" w:space="0" w:color="auto"/>
              <w:left w:val="single" w:sz="4" w:space="0" w:color="auto"/>
              <w:bottom w:val="single" w:sz="4" w:space="0" w:color="auto"/>
              <w:right w:val="single" w:sz="4" w:space="0" w:color="auto"/>
            </w:tcBorders>
            <w:vAlign w:val="center"/>
          </w:tcPr>
          <w:p w14:paraId="70FB12D2" w14:textId="77777777" w:rsidR="00A4358D" w:rsidRPr="00CE1335" w:rsidRDefault="00A4358D" w:rsidP="001930BB">
            <w:pPr>
              <w:spacing w:before="0"/>
              <w:jc w:val="center"/>
              <w:rPr>
                <w:sz w:val="22"/>
                <w:szCs w:val="22"/>
              </w:rPr>
            </w:pPr>
            <w:r w:rsidRPr="00CE1335">
              <w:rPr>
                <w:sz w:val="22"/>
                <w:szCs w:val="22"/>
              </w:rPr>
              <w:t>0,246</w:t>
            </w:r>
          </w:p>
        </w:tc>
        <w:tc>
          <w:tcPr>
            <w:tcW w:w="1417" w:type="dxa"/>
            <w:tcBorders>
              <w:top w:val="single" w:sz="4" w:space="0" w:color="auto"/>
              <w:left w:val="single" w:sz="4" w:space="0" w:color="auto"/>
              <w:bottom w:val="single" w:sz="4" w:space="0" w:color="auto"/>
              <w:right w:val="single" w:sz="4" w:space="0" w:color="auto"/>
            </w:tcBorders>
            <w:vAlign w:val="center"/>
          </w:tcPr>
          <w:p w14:paraId="6B0DF168" w14:textId="77777777" w:rsidR="00A4358D" w:rsidRPr="00CE1335" w:rsidRDefault="00A4358D" w:rsidP="001930BB">
            <w:pPr>
              <w:spacing w:before="0"/>
              <w:jc w:val="center"/>
              <w:rPr>
                <w:bCs/>
                <w:sz w:val="22"/>
                <w:szCs w:val="22"/>
              </w:rPr>
            </w:pPr>
            <w:r w:rsidRPr="00CE1335">
              <w:rPr>
                <w:bCs/>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10F30B02" w14:textId="77777777" w:rsidR="00A4358D" w:rsidRPr="00CE1335" w:rsidRDefault="00A4358D" w:rsidP="001930BB">
            <w:pPr>
              <w:spacing w:before="0"/>
              <w:jc w:val="center"/>
              <w:rPr>
                <w:bCs/>
                <w:sz w:val="22"/>
                <w:szCs w:val="22"/>
              </w:rPr>
            </w:pPr>
            <w:r w:rsidRPr="00CE1335">
              <w:rPr>
                <w:bCs/>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56FA18AD" w14:textId="77777777" w:rsidR="00A4358D" w:rsidRPr="00CE1335" w:rsidRDefault="00A4358D" w:rsidP="001930BB">
            <w:pPr>
              <w:spacing w:before="0"/>
              <w:jc w:val="center"/>
              <w:rPr>
                <w:sz w:val="22"/>
                <w:szCs w:val="22"/>
              </w:rPr>
            </w:pPr>
            <w:r w:rsidRPr="00CE1335">
              <w:rPr>
                <w:sz w:val="22"/>
                <w:szCs w:val="22"/>
              </w:rPr>
              <w:t>0,25</w:t>
            </w:r>
          </w:p>
          <w:p w14:paraId="53919397" w14:textId="77777777" w:rsidR="00A4358D" w:rsidRPr="00CE1335" w:rsidRDefault="00A4358D" w:rsidP="001930BB">
            <w:pPr>
              <w:spacing w:before="0"/>
              <w:jc w:val="center"/>
              <w:rPr>
                <w:bCs/>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12D7F388" w14:textId="77777777" w:rsidR="00A4358D" w:rsidRPr="00CE1335" w:rsidRDefault="00A4358D" w:rsidP="001930BB">
            <w:pPr>
              <w:spacing w:before="0"/>
              <w:jc w:val="center"/>
              <w:rPr>
                <w:sz w:val="22"/>
                <w:szCs w:val="22"/>
              </w:rPr>
            </w:pPr>
            <w:r w:rsidRPr="00CE1335">
              <w:rPr>
                <w:sz w:val="22"/>
                <w:szCs w:val="22"/>
              </w:rPr>
              <w:t>-</w:t>
            </w:r>
          </w:p>
        </w:tc>
      </w:tr>
      <w:tr w:rsidR="00A4358D" w:rsidRPr="00B6199D" w14:paraId="4C72FAD2" w14:textId="77777777" w:rsidTr="001930BB">
        <w:trPr>
          <w:cantSplit/>
        </w:trPr>
        <w:tc>
          <w:tcPr>
            <w:tcW w:w="568" w:type="dxa"/>
            <w:tcBorders>
              <w:top w:val="single" w:sz="4" w:space="0" w:color="auto"/>
              <w:left w:val="single" w:sz="4" w:space="0" w:color="auto"/>
              <w:bottom w:val="single" w:sz="4" w:space="0" w:color="auto"/>
              <w:right w:val="single" w:sz="4" w:space="0" w:color="auto"/>
            </w:tcBorders>
          </w:tcPr>
          <w:p w14:paraId="66399D9C" w14:textId="77777777" w:rsidR="00A4358D" w:rsidRPr="00CE1335" w:rsidRDefault="00A4358D" w:rsidP="001930BB">
            <w:pPr>
              <w:spacing w:before="0"/>
              <w:jc w:val="both"/>
              <w:rPr>
                <w:sz w:val="22"/>
                <w:szCs w:val="22"/>
              </w:rPr>
            </w:pPr>
            <w:r w:rsidRPr="00CE1335">
              <w:rPr>
                <w:sz w:val="22"/>
                <w:szCs w:val="22"/>
              </w:rPr>
              <w:t>15</w:t>
            </w:r>
          </w:p>
        </w:tc>
        <w:tc>
          <w:tcPr>
            <w:tcW w:w="159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4B604456" w14:textId="77777777" w:rsidR="00A4358D" w:rsidRPr="00CE1335" w:rsidRDefault="00A4358D" w:rsidP="001930BB">
            <w:pPr>
              <w:spacing w:before="0"/>
              <w:rPr>
                <w:sz w:val="22"/>
                <w:szCs w:val="22"/>
              </w:rPr>
            </w:pPr>
            <w:r w:rsidRPr="00CE1335">
              <w:rPr>
                <w:sz w:val="22"/>
                <w:szCs w:val="22"/>
              </w:rPr>
              <w:t>Kaltsium</w:t>
            </w:r>
          </w:p>
        </w:tc>
        <w:tc>
          <w:tcPr>
            <w:tcW w:w="1377" w:type="dxa"/>
            <w:tcBorders>
              <w:top w:val="single" w:sz="4" w:space="0" w:color="auto"/>
              <w:left w:val="single" w:sz="4" w:space="0" w:color="auto"/>
              <w:bottom w:val="single" w:sz="4" w:space="0" w:color="auto"/>
              <w:right w:val="single" w:sz="4" w:space="0" w:color="auto"/>
            </w:tcBorders>
            <w:vAlign w:val="center"/>
          </w:tcPr>
          <w:p w14:paraId="472A744E" w14:textId="77777777" w:rsidR="00A4358D" w:rsidRPr="00CE1335" w:rsidRDefault="00A4358D" w:rsidP="001930BB">
            <w:pPr>
              <w:spacing w:before="0"/>
              <w:rPr>
                <w:sz w:val="22"/>
                <w:szCs w:val="22"/>
              </w:rPr>
            </w:pPr>
            <w:r w:rsidRPr="00CE1335">
              <w:rPr>
                <w:sz w:val="22"/>
                <w:szCs w:val="22"/>
              </w:rPr>
              <w:t>mg/l</w:t>
            </w:r>
          </w:p>
        </w:tc>
        <w:tc>
          <w:tcPr>
            <w:tcW w:w="1985" w:type="dxa"/>
            <w:tcBorders>
              <w:top w:val="single" w:sz="4" w:space="0" w:color="auto"/>
              <w:left w:val="single" w:sz="4" w:space="0" w:color="auto"/>
              <w:bottom w:val="single" w:sz="4" w:space="0" w:color="auto"/>
              <w:right w:val="single" w:sz="4" w:space="0" w:color="auto"/>
            </w:tcBorders>
            <w:shd w:val="clear" w:color="auto" w:fill="F2F2F2"/>
            <w:vAlign w:val="center"/>
          </w:tcPr>
          <w:p w14:paraId="42BC9EBD" w14:textId="77777777" w:rsidR="00A4358D" w:rsidRPr="00CE1335" w:rsidRDefault="00A4358D" w:rsidP="001930BB">
            <w:pPr>
              <w:spacing w:before="0"/>
              <w:jc w:val="right"/>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5922A0A9" w14:textId="77777777" w:rsidR="00A4358D" w:rsidRPr="00CE1335" w:rsidRDefault="00A4358D" w:rsidP="001930BB">
            <w:pPr>
              <w:spacing w:before="0"/>
              <w:jc w:val="center"/>
              <w:rPr>
                <w:sz w:val="22"/>
                <w:szCs w:val="22"/>
              </w:rPr>
            </w:pPr>
            <w:r w:rsidRPr="00CE1335">
              <w:rPr>
                <w:sz w:val="22"/>
                <w:szCs w:val="22"/>
              </w:rPr>
              <w:t>84,6</w:t>
            </w:r>
          </w:p>
        </w:tc>
        <w:tc>
          <w:tcPr>
            <w:tcW w:w="1417" w:type="dxa"/>
            <w:tcBorders>
              <w:top w:val="single" w:sz="4" w:space="0" w:color="auto"/>
              <w:left w:val="single" w:sz="4" w:space="0" w:color="auto"/>
              <w:bottom w:val="single" w:sz="4" w:space="0" w:color="auto"/>
              <w:right w:val="single" w:sz="4" w:space="0" w:color="auto"/>
            </w:tcBorders>
            <w:vAlign w:val="center"/>
          </w:tcPr>
          <w:p w14:paraId="207A51BB" w14:textId="77777777" w:rsidR="00A4358D" w:rsidRPr="00CE1335" w:rsidRDefault="00A4358D" w:rsidP="001930BB">
            <w:pPr>
              <w:spacing w:before="0"/>
              <w:jc w:val="center"/>
              <w:rPr>
                <w:sz w:val="22"/>
                <w:szCs w:val="22"/>
              </w:rPr>
            </w:pPr>
            <w:r w:rsidRPr="00CE1335">
              <w:rPr>
                <w:sz w:val="22"/>
                <w:szCs w:val="22"/>
              </w:rPr>
              <w:t>85,4</w:t>
            </w:r>
          </w:p>
        </w:tc>
        <w:tc>
          <w:tcPr>
            <w:tcW w:w="1276" w:type="dxa"/>
            <w:tcBorders>
              <w:top w:val="single" w:sz="4" w:space="0" w:color="auto"/>
              <w:left w:val="single" w:sz="4" w:space="0" w:color="auto"/>
              <w:bottom w:val="single" w:sz="4" w:space="0" w:color="auto"/>
              <w:right w:val="single" w:sz="4" w:space="0" w:color="auto"/>
            </w:tcBorders>
            <w:vAlign w:val="center"/>
          </w:tcPr>
          <w:p w14:paraId="0F9E40B6" w14:textId="77777777" w:rsidR="00A4358D" w:rsidRPr="00CE1335" w:rsidRDefault="00A4358D" w:rsidP="001930BB">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45254E6C" w14:textId="77777777" w:rsidR="00A4358D" w:rsidRPr="00CE1335" w:rsidRDefault="00A4358D" w:rsidP="001930BB">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433E69F0" w14:textId="77777777" w:rsidR="00A4358D" w:rsidRPr="00CE1335" w:rsidRDefault="00A4358D" w:rsidP="001930BB">
            <w:pPr>
              <w:spacing w:before="0"/>
              <w:jc w:val="center"/>
              <w:rPr>
                <w:sz w:val="22"/>
                <w:szCs w:val="22"/>
              </w:rPr>
            </w:pPr>
            <w:r w:rsidRPr="00CE1335">
              <w:rPr>
                <w:sz w:val="22"/>
                <w:szCs w:val="22"/>
              </w:rPr>
              <w:t>-</w:t>
            </w:r>
          </w:p>
        </w:tc>
      </w:tr>
      <w:tr w:rsidR="00A4358D" w:rsidRPr="00B6199D" w14:paraId="7F75862D" w14:textId="77777777" w:rsidTr="001930BB">
        <w:trPr>
          <w:cantSplit/>
        </w:trPr>
        <w:tc>
          <w:tcPr>
            <w:tcW w:w="568" w:type="dxa"/>
            <w:tcBorders>
              <w:top w:val="single" w:sz="4" w:space="0" w:color="auto"/>
              <w:left w:val="single" w:sz="4" w:space="0" w:color="auto"/>
              <w:bottom w:val="single" w:sz="4" w:space="0" w:color="auto"/>
              <w:right w:val="single" w:sz="4" w:space="0" w:color="auto"/>
            </w:tcBorders>
          </w:tcPr>
          <w:p w14:paraId="720D33EF" w14:textId="77777777" w:rsidR="00A4358D" w:rsidRPr="00CE1335" w:rsidRDefault="00A4358D" w:rsidP="001930BB">
            <w:pPr>
              <w:spacing w:before="0"/>
              <w:jc w:val="both"/>
              <w:rPr>
                <w:sz w:val="22"/>
                <w:szCs w:val="22"/>
              </w:rPr>
            </w:pPr>
            <w:r w:rsidRPr="00CE1335">
              <w:rPr>
                <w:sz w:val="22"/>
                <w:szCs w:val="22"/>
              </w:rPr>
              <w:t>16</w:t>
            </w:r>
          </w:p>
        </w:tc>
        <w:tc>
          <w:tcPr>
            <w:tcW w:w="159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7F8E5C5E" w14:textId="77777777" w:rsidR="00A4358D" w:rsidRPr="00CE1335" w:rsidRDefault="00A4358D" w:rsidP="001930BB">
            <w:pPr>
              <w:spacing w:before="0"/>
              <w:rPr>
                <w:sz w:val="22"/>
                <w:szCs w:val="22"/>
              </w:rPr>
            </w:pPr>
            <w:r w:rsidRPr="00CE1335">
              <w:rPr>
                <w:sz w:val="22"/>
                <w:szCs w:val="22"/>
              </w:rPr>
              <w:t>Naatrium</w:t>
            </w:r>
          </w:p>
        </w:tc>
        <w:tc>
          <w:tcPr>
            <w:tcW w:w="1377" w:type="dxa"/>
            <w:tcBorders>
              <w:top w:val="single" w:sz="4" w:space="0" w:color="auto"/>
              <w:left w:val="single" w:sz="4" w:space="0" w:color="auto"/>
              <w:bottom w:val="single" w:sz="4" w:space="0" w:color="auto"/>
              <w:right w:val="single" w:sz="4" w:space="0" w:color="auto"/>
            </w:tcBorders>
            <w:vAlign w:val="center"/>
          </w:tcPr>
          <w:p w14:paraId="137A8ECB" w14:textId="77777777" w:rsidR="00A4358D" w:rsidRPr="00CE1335" w:rsidRDefault="00A4358D" w:rsidP="001930BB">
            <w:pPr>
              <w:spacing w:before="0"/>
              <w:rPr>
                <w:sz w:val="22"/>
                <w:szCs w:val="22"/>
              </w:rPr>
            </w:pPr>
            <w:r w:rsidRPr="00CE1335">
              <w:rPr>
                <w:sz w:val="22"/>
                <w:szCs w:val="22"/>
              </w:rPr>
              <w:t>mg/l</w:t>
            </w:r>
          </w:p>
        </w:tc>
        <w:tc>
          <w:tcPr>
            <w:tcW w:w="1985" w:type="dxa"/>
            <w:tcBorders>
              <w:top w:val="single" w:sz="4" w:space="0" w:color="auto"/>
              <w:left w:val="single" w:sz="4" w:space="0" w:color="auto"/>
              <w:bottom w:val="single" w:sz="4" w:space="0" w:color="auto"/>
              <w:right w:val="single" w:sz="4" w:space="0" w:color="auto"/>
            </w:tcBorders>
            <w:shd w:val="clear" w:color="auto" w:fill="F2F2F2"/>
            <w:vAlign w:val="center"/>
          </w:tcPr>
          <w:p w14:paraId="5FC4B2F9" w14:textId="77777777" w:rsidR="00A4358D" w:rsidRPr="00CE1335" w:rsidRDefault="00A4358D" w:rsidP="001930BB">
            <w:pPr>
              <w:spacing w:before="0"/>
              <w:jc w:val="right"/>
              <w:rPr>
                <w:sz w:val="22"/>
                <w:szCs w:val="22"/>
              </w:rPr>
            </w:pPr>
            <w:r w:rsidRPr="00CE1335">
              <w:rPr>
                <w:sz w:val="22"/>
                <w:szCs w:val="22"/>
              </w:rPr>
              <w:t>200</w:t>
            </w:r>
          </w:p>
        </w:tc>
        <w:tc>
          <w:tcPr>
            <w:tcW w:w="1276" w:type="dxa"/>
            <w:tcBorders>
              <w:top w:val="single" w:sz="4" w:space="0" w:color="auto"/>
              <w:left w:val="single" w:sz="4" w:space="0" w:color="auto"/>
              <w:bottom w:val="single" w:sz="4" w:space="0" w:color="auto"/>
              <w:right w:val="single" w:sz="4" w:space="0" w:color="auto"/>
            </w:tcBorders>
            <w:vAlign w:val="center"/>
          </w:tcPr>
          <w:p w14:paraId="1812E143" w14:textId="77777777" w:rsidR="00A4358D" w:rsidRPr="00CE1335" w:rsidRDefault="00A4358D" w:rsidP="001930BB">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275882E9" w14:textId="77777777" w:rsidR="00A4358D" w:rsidRPr="00CE1335" w:rsidRDefault="00A4358D" w:rsidP="001930BB">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09A2E7A2" w14:textId="77777777" w:rsidR="00A4358D" w:rsidRPr="00CE1335" w:rsidRDefault="00A4358D" w:rsidP="001930BB">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499CF42A" w14:textId="77777777" w:rsidR="00A4358D" w:rsidRPr="00CE1335" w:rsidRDefault="00A4358D" w:rsidP="001930BB">
            <w:pPr>
              <w:spacing w:before="0"/>
              <w:jc w:val="center"/>
              <w:rPr>
                <w:sz w:val="22"/>
                <w:szCs w:val="22"/>
              </w:rPr>
            </w:pPr>
            <w:r w:rsidRPr="00CE1335">
              <w:rPr>
                <w:sz w:val="22"/>
                <w:szCs w:val="22"/>
              </w:rPr>
              <w:t>3,4</w:t>
            </w:r>
          </w:p>
        </w:tc>
        <w:tc>
          <w:tcPr>
            <w:tcW w:w="1276" w:type="dxa"/>
            <w:tcBorders>
              <w:top w:val="single" w:sz="4" w:space="0" w:color="auto"/>
              <w:left w:val="single" w:sz="4" w:space="0" w:color="auto"/>
              <w:bottom w:val="single" w:sz="4" w:space="0" w:color="auto"/>
              <w:right w:val="single" w:sz="4" w:space="0" w:color="auto"/>
            </w:tcBorders>
            <w:vAlign w:val="center"/>
          </w:tcPr>
          <w:p w14:paraId="254FBF95" w14:textId="77777777" w:rsidR="00A4358D" w:rsidRPr="00CE1335" w:rsidRDefault="00A4358D" w:rsidP="001930BB">
            <w:pPr>
              <w:spacing w:before="0"/>
              <w:jc w:val="center"/>
              <w:rPr>
                <w:sz w:val="22"/>
                <w:szCs w:val="22"/>
              </w:rPr>
            </w:pPr>
            <w:r w:rsidRPr="00CE1335">
              <w:rPr>
                <w:sz w:val="22"/>
                <w:szCs w:val="22"/>
              </w:rPr>
              <w:t>-</w:t>
            </w:r>
          </w:p>
        </w:tc>
      </w:tr>
      <w:tr w:rsidR="00A4358D" w:rsidRPr="00B6199D" w14:paraId="72AB46E3" w14:textId="77777777" w:rsidTr="001930BB">
        <w:trPr>
          <w:cantSplit/>
        </w:trPr>
        <w:tc>
          <w:tcPr>
            <w:tcW w:w="568" w:type="dxa"/>
            <w:tcBorders>
              <w:top w:val="single" w:sz="4" w:space="0" w:color="auto"/>
              <w:left w:val="single" w:sz="4" w:space="0" w:color="auto"/>
              <w:bottom w:val="single" w:sz="4" w:space="0" w:color="auto"/>
              <w:right w:val="single" w:sz="4" w:space="0" w:color="auto"/>
            </w:tcBorders>
          </w:tcPr>
          <w:p w14:paraId="5AA95E63" w14:textId="77777777" w:rsidR="00A4358D" w:rsidRPr="00CE1335" w:rsidRDefault="00A4358D" w:rsidP="001930BB">
            <w:pPr>
              <w:spacing w:before="0"/>
              <w:jc w:val="both"/>
              <w:rPr>
                <w:sz w:val="22"/>
                <w:szCs w:val="22"/>
              </w:rPr>
            </w:pPr>
            <w:r w:rsidRPr="00CE1335">
              <w:rPr>
                <w:sz w:val="22"/>
                <w:szCs w:val="22"/>
              </w:rPr>
              <w:t>17</w:t>
            </w:r>
          </w:p>
        </w:tc>
        <w:tc>
          <w:tcPr>
            <w:tcW w:w="159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2E96E77D" w14:textId="77777777" w:rsidR="00A4358D" w:rsidRPr="00CE1335" w:rsidRDefault="00A4358D" w:rsidP="001930BB">
            <w:pPr>
              <w:spacing w:before="0"/>
              <w:rPr>
                <w:sz w:val="22"/>
                <w:szCs w:val="22"/>
              </w:rPr>
            </w:pPr>
            <w:r w:rsidRPr="00CE1335">
              <w:rPr>
                <w:sz w:val="22"/>
                <w:szCs w:val="22"/>
              </w:rPr>
              <w:t>Magneesium</w:t>
            </w:r>
          </w:p>
        </w:tc>
        <w:tc>
          <w:tcPr>
            <w:tcW w:w="1377" w:type="dxa"/>
            <w:tcBorders>
              <w:top w:val="single" w:sz="4" w:space="0" w:color="auto"/>
              <w:left w:val="single" w:sz="4" w:space="0" w:color="auto"/>
              <w:bottom w:val="single" w:sz="4" w:space="0" w:color="auto"/>
              <w:right w:val="single" w:sz="4" w:space="0" w:color="auto"/>
            </w:tcBorders>
            <w:vAlign w:val="center"/>
          </w:tcPr>
          <w:p w14:paraId="6E3B72FC" w14:textId="77777777" w:rsidR="00A4358D" w:rsidRPr="00CE1335" w:rsidRDefault="00A4358D" w:rsidP="001930BB">
            <w:pPr>
              <w:spacing w:before="0"/>
              <w:rPr>
                <w:sz w:val="22"/>
                <w:szCs w:val="22"/>
              </w:rPr>
            </w:pPr>
            <w:r w:rsidRPr="00CE1335">
              <w:rPr>
                <w:sz w:val="22"/>
                <w:szCs w:val="22"/>
              </w:rPr>
              <w:t>mg/l</w:t>
            </w:r>
          </w:p>
        </w:tc>
        <w:tc>
          <w:tcPr>
            <w:tcW w:w="1985" w:type="dxa"/>
            <w:tcBorders>
              <w:top w:val="single" w:sz="4" w:space="0" w:color="auto"/>
              <w:left w:val="single" w:sz="4" w:space="0" w:color="auto"/>
              <w:bottom w:val="single" w:sz="4" w:space="0" w:color="auto"/>
              <w:right w:val="single" w:sz="4" w:space="0" w:color="auto"/>
            </w:tcBorders>
            <w:shd w:val="clear" w:color="auto" w:fill="F2F2F2"/>
            <w:vAlign w:val="center"/>
          </w:tcPr>
          <w:p w14:paraId="79B71FCF" w14:textId="77777777" w:rsidR="00A4358D" w:rsidRPr="00CE1335" w:rsidRDefault="00A4358D" w:rsidP="001930BB">
            <w:pPr>
              <w:spacing w:before="0"/>
              <w:jc w:val="right"/>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014C488E" w14:textId="77777777" w:rsidR="00A4358D" w:rsidRPr="00CE1335" w:rsidRDefault="00A4358D" w:rsidP="001930BB">
            <w:pPr>
              <w:spacing w:before="0"/>
              <w:jc w:val="center"/>
              <w:rPr>
                <w:sz w:val="22"/>
                <w:szCs w:val="22"/>
              </w:rPr>
            </w:pPr>
            <w:r w:rsidRPr="00CE1335">
              <w:rPr>
                <w:sz w:val="22"/>
                <w:szCs w:val="22"/>
              </w:rPr>
              <w:t>13,6</w:t>
            </w:r>
          </w:p>
        </w:tc>
        <w:tc>
          <w:tcPr>
            <w:tcW w:w="1417" w:type="dxa"/>
            <w:tcBorders>
              <w:top w:val="single" w:sz="4" w:space="0" w:color="auto"/>
              <w:left w:val="single" w:sz="4" w:space="0" w:color="auto"/>
              <w:bottom w:val="single" w:sz="4" w:space="0" w:color="auto"/>
              <w:right w:val="single" w:sz="4" w:space="0" w:color="auto"/>
            </w:tcBorders>
            <w:vAlign w:val="center"/>
          </w:tcPr>
          <w:p w14:paraId="668828E7" w14:textId="77777777" w:rsidR="00A4358D" w:rsidRPr="00CE1335" w:rsidRDefault="00A4358D" w:rsidP="001930BB">
            <w:pPr>
              <w:spacing w:before="0"/>
              <w:jc w:val="center"/>
              <w:rPr>
                <w:sz w:val="22"/>
                <w:szCs w:val="22"/>
              </w:rPr>
            </w:pPr>
            <w:r w:rsidRPr="00CE1335">
              <w:rPr>
                <w:sz w:val="22"/>
                <w:szCs w:val="22"/>
              </w:rPr>
              <w:t>21,6</w:t>
            </w:r>
          </w:p>
        </w:tc>
        <w:tc>
          <w:tcPr>
            <w:tcW w:w="1276" w:type="dxa"/>
            <w:tcBorders>
              <w:top w:val="single" w:sz="4" w:space="0" w:color="auto"/>
              <w:left w:val="single" w:sz="4" w:space="0" w:color="auto"/>
              <w:bottom w:val="single" w:sz="4" w:space="0" w:color="auto"/>
              <w:right w:val="single" w:sz="4" w:space="0" w:color="auto"/>
            </w:tcBorders>
            <w:vAlign w:val="center"/>
          </w:tcPr>
          <w:p w14:paraId="10962467" w14:textId="77777777" w:rsidR="00A4358D" w:rsidRPr="00CE1335" w:rsidRDefault="00A4358D" w:rsidP="001930BB">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6AFF335F" w14:textId="77777777" w:rsidR="00A4358D" w:rsidRPr="00CE1335" w:rsidRDefault="00A4358D" w:rsidP="001930BB">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5B62A6F1" w14:textId="77777777" w:rsidR="00A4358D" w:rsidRPr="00CE1335" w:rsidRDefault="00A4358D" w:rsidP="001930BB">
            <w:pPr>
              <w:spacing w:before="0"/>
              <w:jc w:val="center"/>
              <w:rPr>
                <w:sz w:val="22"/>
                <w:szCs w:val="22"/>
              </w:rPr>
            </w:pPr>
            <w:r w:rsidRPr="00CE1335">
              <w:rPr>
                <w:sz w:val="22"/>
                <w:szCs w:val="22"/>
              </w:rPr>
              <w:t>-</w:t>
            </w:r>
          </w:p>
        </w:tc>
      </w:tr>
      <w:tr w:rsidR="00A4358D" w:rsidRPr="00B6199D" w14:paraId="446A405A" w14:textId="77777777" w:rsidTr="001930BB">
        <w:trPr>
          <w:cantSplit/>
        </w:trPr>
        <w:tc>
          <w:tcPr>
            <w:tcW w:w="568" w:type="dxa"/>
            <w:tcBorders>
              <w:top w:val="single" w:sz="4" w:space="0" w:color="auto"/>
              <w:left w:val="single" w:sz="4" w:space="0" w:color="auto"/>
              <w:bottom w:val="single" w:sz="4" w:space="0" w:color="auto"/>
              <w:right w:val="single" w:sz="4" w:space="0" w:color="auto"/>
            </w:tcBorders>
          </w:tcPr>
          <w:p w14:paraId="2FCB5C6A" w14:textId="77777777" w:rsidR="00A4358D" w:rsidRPr="00CE1335" w:rsidRDefault="00A4358D" w:rsidP="001930BB">
            <w:pPr>
              <w:spacing w:before="0"/>
              <w:jc w:val="both"/>
              <w:rPr>
                <w:sz w:val="22"/>
                <w:szCs w:val="22"/>
              </w:rPr>
            </w:pPr>
            <w:r w:rsidRPr="00CE1335">
              <w:rPr>
                <w:sz w:val="22"/>
                <w:szCs w:val="22"/>
              </w:rPr>
              <w:t>18</w:t>
            </w:r>
          </w:p>
        </w:tc>
        <w:tc>
          <w:tcPr>
            <w:tcW w:w="159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27A5225B" w14:textId="77777777" w:rsidR="00A4358D" w:rsidRPr="00CE1335" w:rsidRDefault="00A4358D" w:rsidP="001930BB">
            <w:pPr>
              <w:spacing w:before="0"/>
              <w:rPr>
                <w:sz w:val="22"/>
                <w:szCs w:val="22"/>
              </w:rPr>
            </w:pPr>
            <w:r w:rsidRPr="00CE1335">
              <w:rPr>
                <w:sz w:val="22"/>
                <w:szCs w:val="22"/>
              </w:rPr>
              <w:t>Mangaan</w:t>
            </w:r>
          </w:p>
        </w:tc>
        <w:tc>
          <w:tcPr>
            <w:tcW w:w="1377" w:type="dxa"/>
            <w:tcBorders>
              <w:top w:val="single" w:sz="4" w:space="0" w:color="auto"/>
              <w:left w:val="single" w:sz="4" w:space="0" w:color="auto"/>
              <w:bottom w:val="single" w:sz="4" w:space="0" w:color="auto"/>
              <w:right w:val="single" w:sz="4" w:space="0" w:color="auto"/>
            </w:tcBorders>
            <w:vAlign w:val="center"/>
          </w:tcPr>
          <w:p w14:paraId="0523BA5B" w14:textId="77777777" w:rsidR="00A4358D" w:rsidRPr="00CE1335" w:rsidRDefault="00A4358D" w:rsidP="001930BB">
            <w:pPr>
              <w:spacing w:before="0"/>
              <w:rPr>
                <w:sz w:val="22"/>
                <w:szCs w:val="22"/>
              </w:rPr>
            </w:pPr>
            <w:r w:rsidRPr="00CE1335">
              <w:rPr>
                <w:sz w:val="22"/>
                <w:szCs w:val="22"/>
              </w:rPr>
              <w:t>μg/l</w:t>
            </w:r>
          </w:p>
        </w:tc>
        <w:tc>
          <w:tcPr>
            <w:tcW w:w="1985" w:type="dxa"/>
            <w:tcBorders>
              <w:top w:val="single" w:sz="4" w:space="0" w:color="auto"/>
              <w:left w:val="single" w:sz="4" w:space="0" w:color="auto"/>
              <w:bottom w:val="single" w:sz="4" w:space="0" w:color="auto"/>
              <w:right w:val="single" w:sz="4" w:space="0" w:color="auto"/>
            </w:tcBorders>
            <w:shd w:val="clear" w:color="auto" w:fill="F2F2F2"/>
            <w:vAlign w:val="center"/>
          </w:tcPr>
          <w:p w14:paraId="46B0D880" w14:textId="77777777" w:rsidR="00A4358D" w:rsidRPr="00CE1335" w:rsidRDefault="00A4358D" w:rsidP="001930BB">
            <w:pPr>
              <w:spacing w:before="0"/>
              <w:jc w:val="right"/>
              <w:rPr>
                <w:sz w:val="22"/>
                <w:szCs w:val="22"/>
              </w:rPr>
            </w:pPr>
            <w:r w:rsidRPr="00CE1335">
              <w:rPr>
                <w:sz w:val="22"/>
                <w:szCs w:val="22"/>
              </w:rPr>
              <w:t>0,05</w:t>
            </w:r>
          </w:p>
        </w:tc>
        <w:tc>
          <w:tcPr>
            <w:tcW w:w="1276" w:type="dxa"/>
            <w:tcBorders>
              <w:top w:val="single" w:sz="4" w:space="0" w:color="auto"/>
              <w:left w:val="single" w:sz="4" w:space="0" w:color="auto"/>
              <w:bottom w:val="single" w:sz="4" w:space="0" w:color="auto"/>
              <w:right w:val="single" w:sz="4" w:space="0" w:color="auto"/>
            </w:tcBorders>
            <w:vAlign w:val="center"/>
          </w:tcPr>
          <w:p w14:paraId="096E7D1F" w14:textId="77777777" w:rsidR="00A4358D" w:rsidRPr="00CE1335" w:rsidRDefault="00A4358D" w:rsidP="001930BB">
            <w:pPr>
              <w:spacing w:before="0"/>
              <w:jc w:val="center"/>
              <w:rPr>
                <w:sz w:val="22"/>
                <w:szCs w:val="22"/>
              </w:rPr>
            </w:pPr>
            <w:r w:rsidRPr="00CE1335">
              <w:rPr>
                <w:sz w:val="22"/>
                <w:szCs w:val="22"/>
              </w:rPr>
              <w:t>0,005</w:t>
            </w:r>
          </w:p>
        </w:tc>
        <w:tc>
          <w:tcPr>
            <w:tcW w:w="1417" w:type="dxa"/>
            <w:tcBorders>
              <w:top w:val="single" w:sz="4" w:space="0" w:color="auto"/>
              <w:left w:val="single" w:sz="4" w:space="0" w:color="auto"/>
              <w:bottom w:val="single" w:sz="4" w:space="0" w:color="auto"/>
              <w:right w:val="single" w:sz="4" w:space="0" w:color="auto"/>
            </w:tcBorders>
            <w:vAlign w:val="center"/>
          </w:tcPr>
          <w:p w14:paraId="6EC2C0D6" w14:textId="77777777" w:rsidR="00A4358D" w:rsidRPr="00CE1335" w:rsidRDefault="00A4358D" w:rsidP="001930BB">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406CC2E2" w14:textId="77777777" w:rsidR="00A4358D" w:rsidRPr="00CE1335" w:rsidRDefault="00A4358D" w:rsidP="001930BB">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277D3CBB" w14:textId="77777777" w:rsidR="00A4358D" w:rsidRPr="00CE1335" w:rsidRDefault="00A4358D" w:rsidP="001930BB">
            <w:pPr>
              <w:spacing w:before="0"/>
              <w:jc w:val="center"/>
              <w:rPr>
                <w:sz w:val="22"/>
                <w:szCs w:val="22"/>
              </w:rPr>
            </w:pPr>
            <w:r w:rsidRPr="00CE1335">
              <w:rPr>
                <w:sz w:val="22"/>
                <w:szCs w:val="22"/>
              </w:rPr>
              <w:t>&lt;30</w:t>
            </w:r>
          </w:p>
        </w:tc>
        <w:tc>
          <w:tcPr>
            <w:tcW w:w="1276" w:type="dxa"/>
            <w:tcBorders>
              <w:top w:val="single" w:sz="4" w:space="0" w:color="auto"/>
              <w:left w:val="single" w:sz="4" w:space="0" w:color="auto"/>
              <w:bottom w:val="single" w:sz="4" w:space="0" w:color="auto"/>
              <w:right w:val="single" w:sz="4" w:space="0" w:color="auto"/>
            </w:tcBorders>
            <w:vAlign w:val="center"/>
          </w:tcPr>
          <w:p w14:paraId="0A8FA99A" w14:textId="77777777" w:rsidR="00A4358D" w:rsidRPr="00CE1335" w:rsidRDefault="00A4358D" w:rsidP="001930BB">
            <w:pPr>
              <w:spacing w:before="0"/>
              <w:jc w:val="center"/>
              <w:rPr>
                <w:sz w:val="22"/>
                <w:szCs w:val="22"/>
              </w:rPr>
            </w:pPr>
            <w:r w:rsidRPr="00CE1335">
              <w:rPr>
                <w:sz w:val="22"/>
                <w:szCs w:val="22"/>
              </w:rPr>
              <w:t>-</w:t>
            </w:r>
          </w:p>
        </w:tc>
      </w:tr>
      <w:tr w:rsidR="00A4358D" w:rsidRPr="00B6199D" w14:paraId="03D482C5" w14:textId="77777777" w:rsidTr="001930BB">
        <w:trPr>
          <w:cantSplit/>
        </w:trPr>
        <w:tc>
          <w:tcPr>
            <w:tcW w:w="568" w:type="dxa"/>
            <w:tcBorders>
              <w:top w:val="single" w:sz="4" w:space="0" w:color="auto"/>
              <w:left w:val="single" w:sz="4" w:space="0" w:color="auto"/>
              <w:bottom w:val="single" w:sz="4" w:space="0" w:color="auto"/>
              <w:right w:val="single" w:sz="4" w:space="0" w:color="auto"/>
            </w:tcBorders>
          </w:tcPr>
          <w:p w14:paraId="3B339A82" w14:textId="77777777" w:rsidR="00A4358D" w:rsidRPr="00CE1335" w:rsidRDefault="00A4358D" w:rsidP="001930BB">
            <w:pPr>
              <w:spacing w:before="0"/>
              <w:jc w:val="both"/>
              <w:rPr>
                <w:sz w:val="22"/>
                <w:szCs w:val="22"/>
              </w:rPr>
            </w:pPr>
            <w:r w:rsidRPr="00CE1335">
              <w:rPr>
                <w:sz w:val="22"/>
                <w:szCs w:val="22"/>
              </w:rPr>
              <w:t>19</w:t>
            </w:r>
          </w:p>
        </w:tc>
        <w:tc>
          <w:tcPr>
            <w:tcW w:w="159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45BB3096" w14:textId="77777777" w:rsidR="00A4358D" w:rsidRPr="00CE1335" w:rsidRDefault="00A4358D" w:rsidP="001930BB">
            <w:pPr>
              <w:spacing w:before="0"/>
              <w:rPr>
                <w:sz w:val="22"/>
                <w:szCs w:val="22"/>
              </w:rPr>
            </w:pPr>
            <w:r w:rsidRPr="00CE1335">
              <w:rPr>
                <w:sz w:val="22"/>
                <w:szCs w:val="22"/>
              </w:rPr>
              <w:t>Väävelvesinik</w:t>
            </w:r>
          </w:p>
        </w:tc>
        <w:tc>
          <w:tcPr>
            <w:tcW w:w="1377" w:type="dxa"/>
            <w:tcBorders>
              <w:top w:val="single" w:sz="4" w:space="0" w:color="auto"/>
              <w:left w:val="single" w:sz="4" w:space="0" w:color="auto"/>
              <w:bottom w:val="single" w:sz="4" w:space="0" w:color="auto"/>
              <w:right w:val="single" w:sz="4" w:space="0" w:color="auto"/>
            </w:tcBorders>
            <w:vAlign w:val="center"/>
          </w:tcPr>
          <w:p w14:paraId="3943CFA5" w14:textId="77777777" w:rsidR="00A4358D" w:rsidRPr="00CE1335" w:rsidRDefault="00A4358D" w:rsidP="001930BB">
            <w:pPr>
              <w:spacing w:before="0"/>
              <w:rPr>
                <w:sz w:val="22"/>
                <w:szCs w:val="22"/>
              </w:rPr>
            </w:pPr>
            <w:r w:rsidRPr="00CE1335">
              <w:rPr>
                <w:sz w:val="22"/>
                <w:szCs w:val="22"/>
              </w:rPr>
              <w:t>mg/l</w:t>
            </w:r>
          </w:p>
        </w:tc>
        <w:tc>
          <w:tcPr>
            <w:tcW w:w="1985" w:type="dxa"/>
            <w:tcBorders>
              <w:top w:val="single" w:sz="4" w:space="0" w:color="auto"/>
              <w:left w:val="single" w:sz="4" w:space="0" w:color="auto"/>
              <w:bottom w:val="single" w:sz="4" w:space="0" w:color="auto"/>
              <w:right w:val="single" w:sz="4" w:space="0" w:color="auto"/>
            </w:tcBorders>
            <w:shd w:val="clear" w:color="auto" w:fill="F2F2F2"/>
            <w:vAlign w:val="center"/>
          </w:tcPr>
          <w:p w14:paraId="7981CF05" w14:textId="77777777" w:rsidR="00A4358D" w:rsidRPr="00CE1335" w:rsidRDefault="00A4358D" w:rsidP="001930BB">
            <w:pPr>
              <w:spacing w:before="0"/>
              <w:jc w:val="right"/>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03EFEA1B" w14:textId="77777777" w:rsidR="00A4358D" w:rsidRPr="00CE1335" w:rsidRDefault="00A4358D" w:rsidP="001930BB">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25F4C7E1" w14:textId="77777777" w:rsidR="00A4358D" w:rsidRPr="00CE1335" w:rsidRDefault="00A4358D" w:rsidP="001930BB">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3AA4D3D0" w14:textId="77777777" w:rsidR="00A4358D" w:rsidRPr="00CE1335" w:rsidRDefault="00A4358D" w:rsidP="001930BB">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605E9A91" w14:textId="77777777" w:rsidR="00A4358D" w:rsidRPr="00CE1335" w:rsidRDefault="00A4358D" w:rsidP="001930BB">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285C9BDF" w14:textId="77777777" w:rsidR="00A4358D" w:rsidRPr="00CE1335" w:rsidRDefault="00A4358D" w:rsidP="001930BB">
            <w:pPr>
              <w:spacing w:before="0"/>
              <w:jc w:val="center"/>
              <w:rPr>
                <w:sz w:val="22"/>
                <w:szCs w:val="22"/>
              </w:rPr>
            </w:pPr>
            <w:r w:rsidRPr="00CE1335">
              <w:rPr>
                <w:sz w:val="22"/>
                <w:szCs w:val="22"/>
              </w:rPr>
              <w:t>-</w:t>
            </w:r>
          </w:p>
        </w:tc>
      </w:tr>
      <w:tr w:rsidR="00A4358D" w:rsidRPr="00B6199D" w14:paraId="6CE097D9" w14:textId="77777777" w:rsidTr="001930BB">
        <w:trPr>
          <w:cantSplit/>
        </w:trPr>
        <w:tc>
          <w:tcPr>
            <w:tcW w:w="568" w:type="dxa"/>
            <w:tcBorders>
              <w:top w:val="single" w:sz="4" w:space="0" w:color="auto"/>
              <w:left w:val="single" w:sz="4" w:space="0" w:color="auto"/>
              <w:bottom w:val="single" w:sz="4" w:space="0" w:color="auto"/>
              <w:right w:val="single" w:sz="4" w:space="0" w:color="auto"/>
            </w:tcBorders>
          </w:tcPr>
          <w:p w14:paraId="0AA9815B" w14:textId="77777777" w:rsidR="00A4358D" w:rsidRPr="00CE1335" w:rsidRDefault="00A4358D" w:rsidP="001930BB">
            <w:pPr>
              <w:spacing w:before="0"/>
              <w:jc w:val="both"/>
              <w:rPr>
                <w:sz w:val="22"/>
                <w:szCs w:val="22"/>
              </w:rPr>
            </w:pPr>
            <w:r w:rsidRPr="00CE1335">
              <w:rPr>
                <w:sz w:val="22"/>
                <w:szCs w:val="22"/>
              </w:rPr>
              <w:t>20</w:t>
            </w:r>
          </w:p>
        </w:tc>
        <w:tc>
          <w:tcPr>
            <w:tcW w:w="159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23D445F8" w14:textId="77777777" w:rsidR="00A4358D" w:rsidRPr="00CE1335" w:rsidRDefault="00A4358D" w:rsidP="001930BB">
            <w:pPr>
              <w:spacing w:before="0"/>
              <w:rPr>
                <w:sz w:val="22"/>
                <w:szCs w:val="22"/>
              </w:rPr>
            </w:pPr>
            <w:r w:rsidRPr="00CE1335">
              <w:rPr>
                <w:sz w:val="22"/>
                <w:szCs w:val="22"/>
              </w:rPr>
              <w:t>Kuivjääk</w:t>
            </w:r>
          </w:p>
        </w:tc>
        <w:tc>
          <w:tcPr>
            <w:tcW w:w="1377" w:type="dxa"/>
            <w:tcBorders>
              <w:top w:val="single" w:sz="4" w:space="0" w:color="auto"/>
              <w:left w:val="single" w:sz="4" w:space="0" w:color="auto"/>
              <w:bottom w:val="single" w:sz="4" w:space="0" w:color="auto"/>
              <w:right w:val="single" w:sz="4" w:space="0" w:color="auto"/>
            </w:tcBorders>
            <w:vAlign w:val="center"/>
          </w:tcPr>
          <w:p w14:paraId="218D00A1" w14:textId="77777777" w:rsidR="00A4358D" w:rsidRPr="00CE1335" w:rsidRDefault="00A4358D" w:rsidP="001930BB">
            <w:pPr>
              <w:spacing w:before="0"/>
              <w:rPr>
                <w:sz w:val="22"/>
                <w:szCs w:val="22"/>
              </w:rPr>
            </w:pPr>
            <w:r w:rsidRPr="00CE1335">
              <w:rPr>
                <w:sz w:val="22"/>
                <w:szCs w:val="22"/>
              </w:rPr>
              <w:t>mg/l</w:t>
            </w:r>
          </w:p>
        </w:tc>
        <w:tc>
          <w:tcPr>
            <w:tcW w:w="1985" w:type="dxa"/>
            <w:tcBorders>
              <w:top w:val="single" w:sz="4" w:space="0" w:color="auto"/>
              <w:left w:val="single" w:sz="4" w:space="0" w:color="auto"/>
              <w:bottom w:val="single" w:sz="4" w:space="0" w:color="auto"/>
              <w:right w:val="single" w:sz="4" w:space="0" w:color="auto"/>
            </w:tcBorders>
            <w:shd w:val="clear" w:color="auto" w:fill="F2F2F2"/>
            <w:vAlign w:val="center"/>
          </w:tcPr>
          <w:p w14:paraId="395DE98B" w14:textId="77777777" w:rsidR="00A4358D" w:rsidRPr="00CE1335" w:rsidRDefault="00A4358D" w:rsidP="001930BB">
            <w:pPr>
              <w:spacing w:before="0"/>
              <w:jc w:val="right"/>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62D55728" w14:textId="77777777" w:rsidR="00A4358D" w:rsidRPr="00CE1335" w:rsidRDefault="00A4358D" w:rsidP="001930BB">
            <w:pPr>
              <w:spacing w:before="0"/>
              <w:jc w:val="center"/>
              <w:rPr>
                <w:sz w:val="22"/>
                <w:szCs w:val="22"/>
              </w:rPr>
            </w:pPr>
            <w:r w:rsidRPr="00CE1335">
              <w:rPr>
                <w:sz w:val="22"/>
                <w:szCs w:val="22"/>
              </w:rPr>
              <w:t>316</w:t>
            </w:r>
          </w:p>
        </w:tc>
        <w:tc>
          <w:tcPr>
            <w:tcW w:w="1417" w:type="dxa"/>
            <w:tcBorders>
              <w:top w:val="single" w:sz="4" w:space="0" w:color="auto"/>
              <w:left w:val="single" w:sz="4" w:space="0" w:color="auto"/>
              <w:bottom w:val="single" w:sz="4" w:space="0" w:color="auto"/>
              <w:right w:val="single" w:sz="4" w:space="0" w:color="auto"/>
            </w:tcBorders>
            <w:vAlign w:val="center"/>
          </w:tcPr>
          <w:p w14:paraId="2D7D7552" w14:textId="77777777" w:rsidR="00A4358D" w:rsidRPr="00CE1335" w:rsidRDefault="00A4358D" w:rsidP="001930BB">
            <w:pPr>
              <w:spacing w:before="0"/>
              <w:jc w:val="center"/>
              <w:rPr>
                <w:sz w:val="22"/>
                <w:szCs w:val="22"/>
              </w:rPr>
            </w:pPr>
            <w:r w:rsidRPr="00CE1335">
              <w:rPr>
                <w:sz w:val="22"/>
                <w:szCs w:val="22"/>
              </w:rPr>
              <w:t>372</w:t>
            </w:r>
          </w:p>
        </w:tc>
        <w:tc>
          <w:tcPr>
            <w:tcW w:w="1276" w:type="dxa"/>
            <w:tcBorders>
              <w:top w:val="single" w:sz="4" w:space="0" w:color="auto"/>
              <w:left w:val="single" w:sz="4" w:space="0" w:color="auto"/>
              <w:bottom w:val="single" w:sz="4" w:space="0" w:color="auto"/>
              <w:right w:val="single" w:sz="4" w:space="0" w:color="auto"/>
            </w:tcBorders>
            <w:vAlign w:val="center"/>
          </w:tcPr>
          <w:p w14:paraId="410A91D2" w14:textId="77777777" w:rsidR="00A4358D" w:rsidRPr="00CE1335" w:rsidRDefault="00A4358D" w:rsidP="001930BB">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4D89069F" w14:textId="77777777" w:rsidR="00A4358D" w:rsidRPr="00CE1335" w:rsidRDefault="00A4358D" w:rsidP="001930BB">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1CCFD9BB" w14:textId="77777777" w:rsidR="00A4358D" w:rsidRPr="00CE1335" w:rsidRDefault="00A4358D" w:rsidP="001930BB">
            <w:pPr>
              <w:spacing w:before="0"/>
              <w:jc w:val="center"/>
              <w:rPr>
                <w:sz w:val="22"/>
                <w:szCs w:val="22"/>
              </w:rPr>
            </w:pPr>
            <w:r w:rsidRPr="00CE1335">
              <w:rPr>
                <w:sz w:val="22"/>
                <w:szCs w:val="22"/>
              </w:rPr>
              <w:t>-</w:t>
            </w:r>
          </w:p>
        </w:tc>
      </w:tr>
      <w:tr w:rsidR="00A4358D" w:rsidRPr="00B6199D" w14:paraId="6DA4607C" w14:textId="77777777" w:rsidTr="001930BB">
        <w:trPr>
          <w:cantSplit/>
        </w:trPr>
        <w:tc>
          <w:tcPr>
            <w:tcW w:w="568" w:type="dxa"/>
            <w:tcBorders>
              <w:top w:val="single" w:sz="4" w:space="0" w:color="auto"/>
              <w:left w:val="single" w:sz="4" w:space="0" w:color="auto"/>
              <w:bottom w:val="single" w:sz="4" w:space="0" w:color="auto"/>
              <w:right w:val="single" w:sz="4" w:space="0" w:color="auto"/>
            </w:tcBorders>
          </w:tcPr>
          <w:p w14:paraId="7F2E5385" w14:textId="77777777" w:rsidR="00A4358D" w:rsidRPr="00CE1335" w:rsidRDefault="00A4358D" w:rsidP="001930BB">
            <w:pPr>
              <w:spacing w:before="0"/>
              <w:jc w:val="both"/>
              <w:rPr>
                <w:sz w:val="22"/>
                <w:szCs w:val="22"/>
              </w:rPr>
            </w:pPr>
            <w:r w:rsidRPr="00CE1335">
              <w:rPr>
                <w:sz w:val="22"/>
                <w:szCs w:val="22"/>
              </w:rPr>
              <w:t>21</w:t>
            </w:r>
          </w:p>
        </w:tc>
        <w:tc>
          <w:tcPr>
            <w:tcW w:w="159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2F47008A" w14:textId="77777777" w:rsidR="00A4358D" w:rsidRPr="00CE1335" w:rsidRDefault="00A4358D" w:rsidP="001930BB">
            <w:pPr>
              <w:spacing w:before="0"/>
              <w:rPr>
                <w:sz w:val="22"/>
                <w:szCs w:val="22"/>
              </w:rPr>
            </w:pPr>
            <w:r w:rsidRPr="00CE1335">
              <w:rPr>
                <w:sz w:val="22"/>
                <w:szCs w:val="22"/>
              </w:rPr>
              <w:t>Elektrijuhtivus</w:t>
            </w:r>
          </w:p>
        </w:tc>
        <w:tc>
          <w:tcPr>
            <w:tcW w:w="1377" w:type="dxa"/>
            <w:tcBorders>
              <w:top w:val="single" w:sz="4" w:space="0" w:color="auto"/>
              <w:left w:val="single" w:sz="4" w:space="0" w:color="auto"/>
              <w:bottom w:val="single" w:sz="4" w:space="0" w:color="auto"/>
              <w:right w:val="single" w:sz="4" w:space="0" w:color="auto"/>
            </w:tcBorders>
            <w:vAlign w:val="center"/>
          </w:tcPr>
          <w:p w14:paraId="51EC8546" w14:textId="77777777" w:rsidR="00A4358D" w:rsidRPr="00CE1335" w:rsidRDefault="00A4358D" w:rsidP="001930BB">
            <w:pPr>
              <w:spacing w:before="0"/>
              <w:rPr>
                <w:sz w:val="22"/>
                <w:szCs w:val="22"/>
              </w:rPr>
            </w:pPr>
            <w:r w:rsidRPr="00CE1335">
              <w:rPr>
                <w:sz w:val="22"/>
                <w:szCs w:val="22"/>
              </w:rPr>
              <w:t>μS cm</w:t>
            </w:r>
            <w:r w:rsidRPr="00CE1335">
              <w:rPr>
                <w:sz w:val="22"/>
                <w:szCs w:val="22"/>
                <w:vertAlign w:val="superscript"/>
              </w:rPr>
              <w:t>-1</w:t>
            </w:r>
          </w:p>
          <w:p w14:paraId="79C1B1C8" w14:textId="77777777" w:rsidR="00A4358D" w:rsidRPr="00CE1335" w:rsidRDefault="00A4358D" w:rsidP="001930BB">
            <w:pPr>
              <w:spacing w:before="0"/>
              <w:rPr>
                <w:sz w:val="22"/>
                <w:szCs w:val="22"/>
              </w:rPr>
            </w:pPr>
            <w:r w:rsidRPr="00CE1335">
              <w:rPr>
                <w:sz w:val="22"/>
                <w:szCs w:val="22"/>
              </w:rPr>
              <w:t>20˚C</w:t>
            </w:r>
          </w:p>
        </w:tc>
        <w:tc>
          <w:tcPr>
            <w:tcW w:w="1985" w:type="dxa"/>
            <w:tcBorders>
              <w:top w:val="single" w:sz="4" w:space="0" w:color="auto"/>
              <w:left w:val="single" w:sz="4" w:space="0" w:color="auto"/>
              <w:bottom w:val="single" w:sz="4" w:space="0" w:color="auto"/>
              <w:right w:val="single" w:sz="4" w:space="0" w:color="auto"/>
            </w:tcBorders>
            <w:shd w:val="clear" w:color="auto" w:fill="F2F2F2"/>
            <w:vAlign w:val="center"/>
          </w:tcPr>
          <w:p w14:paraId="16CE4051" w14:textId="77777777" w:rsidR="00A4358D" w:rsidRPr="00CE1335" w:rsidRDefault="00A4358D" w:rsidP="001930BB">
            <w:pPr>
              <w:spacing w:before="0"/>
              <w:jc w:val="right"/>
              <w:rPr>
                <w:sz w:val="22"/>
                <w:szCs w:val="22"/>
              </w:rPr>
            </w:pPr>
            <w:r w:rsidRPr="00CE1335">
              <w:rPr>
                <w:sz w:val="22"/>
                <w:szCs w:val="22"/>
              </w:rPr>
              <w:t>2500</w:t>
            </w:r>
          </w:p>
        </w:tc>
        <w:tc>
          <w:tcPr>
            <w:tcW w:w="1276" w:type="dxa"/>
            <w:tcBorders>
              <w:top w:val="single" w:sz="4" w:space="0" w:color="auto"/>
              <w:left w:val="single" w:sz="4" w:space="0" w:color="auto"/>
              <w:bottom w:val="single" w:sz="4" w:space="0" w:color="auto"/>
              <w:right w:val="single" w:sz="4" w:space="0" w:color="auto"/>
            </w:tcBorders>
            <w:vAlign w:val="center"/>
          </w:tcPr>
          <w:p w14:paraId="0186243E" w14:textId="77777777" w:rsidR="00A4358D" w:rsidRPr="00CE1335" w:rsidRDefault="00A4358D" w:rsidP="001930BB">
            <w:pPr>
              <w:spacing w:before="0"/>
              <w:jc w:val="center"/>
              <w:rPr>
                <w:sz w:val="22"/>
                <w:szCs w:val="22"/>
              </w:rPr>
            </w:pPr>
            <w:r w:rsidRPr="00CE1335">
              <w:rPr>
                <w:sz w:val="22"/>
                <w:szCs w:val="22"/>
              </w:rPr>
              <w:t>537</w:t>
            </w:r>
          </w:p>
        </w:tc>
        <w:tc>
          <w:tcPr>
            <w:tcW w:w="1417" w:type="dxa"/>
            <w:tcBorders>
              <w:top w:val="single" w:sz="4" w:space="0" w:color="auto"/>
              <w:left w:val="single" w:sz="4" w:space="0" w:color="auto"/>
              <w:bottom w:val="single" w:sz="4" w:space="0" w:color="auto"/>
              <w:right w:val="single" w:sz="4" w:space="0" w:color="auto"/>
            </w:tcBorders>
            <w:vAlign w:val="center"/>
          </w:tcPr>
          <w:p w14:paraId="12291693" w14:textId="77777777" w:rsidR="00A4358D" w:rsidRPr="00CE1335" w:rsidRDefault="00A4358D" w:rsidP="001930BB">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4D53B3C9" w14:textId="77777777" w:rsidR="00A4358D" w:rsidRPr="00CE1335" w:rsidRDefault="00A4358D" w:rsidP="001930BB">
            <w:pPr>
              <w:spacing w:before="0"/>
              <w:jc w:val="center"/>
              <w:rPr>
                <w:sz w:val="22"/>
                <w:szCs w:val="22"/>
              </w:rPr>
            </w:pPr>
            <w:r w:rsidRPr="00CE1335">
              <w:rPr>
                <w:sz w:val="22"/>
                <w:szCs w:val="22"/>
              </w:rPr>
              <w:t>565</w:t>
            </w:r>
          </w:p>
        </w:tc>
        <w:tc>
          <w:tcPr>
            <w:tcW w:w="1276" w:type="dxa"/>
            <w:tcBorders>
              <w:top w:val="single" w:sz="4" w:space="0" w:color="auto"/>
              <w:left w:val="single" w:sz="4" w:space="0" w:color="auto"/>
              <w:bottom w:val="single" w:sz="4" w:space="0" w:color="auto"/>
              <w:right w:val="single" w:sz="4" w:space="0" w:color="auto"/>
            </w:tcBorders>
            <w:vAlign w:val="center"/>
          </w:tcPr>
          <w:p w14:paraId="1F24F5B5" w14:textId="77777777" w:rsidR="00A4358D" w:rsidRPr="00CE1335" w:rsidRDefault="00A4358D" w:rsidP="001930BB">
            <w:pPr>
              <w:spacing w:before="0"/>
              <w:jc w:val="center"/>
              <w:rPr>
                <w:sz w:val="22"/>
                <w:szCs w:val="22"/>
              </w:rPr>
            </w:pPr>
            <w:r w:rsidRPr="00CE1335">
              <w:rPr>
                <w:sz w:val="22"/>
                <w:szCs w:val="22"/>
              </w:rPr>
              <w:t>584</w:t>
            </w:r>
          </w:p>
        </w:tc>
        <w:tc>
          <w:tcPr>
            <w:tcW w:w="1276" w:type="dxa"/>
            <w:tcBorders>
              <w:top w:val="single" w:sz="4" w:space="0" w:color="auto"/>
              <w:left w:val="single" w:sz="4" w:space="0" w:color="auto"/>
              <w:bottom w:val="single" w:sz="4" w:space="0" w:color="auto"/>
              <w:right w:val="single" w:sz="4" w:space="0" w:color="auto"/>
            </w:tcBorders>
            <w:vAlign w:val="center"/>
          </w:tcPr>
          <w:p w14:paraId="67F2EE14" w14:textId="77777777" w:rsidR="00A4358D" w:rsidRPr="00CE1335" w:rsidRDefault="00A4358D" w:rsidP="001930BB">
            <w:pPr>
              <w:spacing w:before="0"/>
              <w:jc w:val="center"/>
              <w:rPr>
                <w:sz w:val="22"/>
                <w:szCs w:val="22"/>
              </w:rPr>
            </w:pPr>
            <w:r w:rsidRPr="00CE1335">
              <w:rPr>
                <w:sz w:val="22"/>
                <w:szCs w:val="22"/>
              </w:rPr>
              <w:t>-</w:t>
            </w:r>
          </w:p>
        </w:tc>
      </w:tr>
      <w:tr w:rsidR="00A4358D" w:rsidRPr="00B6199D" w14:paraId="54DC0DCF" w14:textId="77777777" w:rsidTr="001930BB">
        <w:trPr>
          <w:cantSplit/>
        </w:trPr>
        <w:tc>
          <w:tcPr>
            <w:tcW w:w="3544" w:type="dxa"/>
            <w:gridSpan w:val="4"/>
            <w:tcBorders>
              <w:top w:val="single" w:sz="4" w:space="0" w:color="auto"/>
              <w:left w:val="single" w:sz="4" w:space="0" w:color="auto"/>
              <w:bottom w:val="single" w:sz="4" w:space="0" w:color="auto"/>
              <w:right w:val="single" w:sz="4" w:space="0" w:color="auto"/>
            </w:tcBorders>
            <w:vAlign w:val="center"/>
          </w:tcPr>
          <w:p w14:paraId="5616727A" w14:textId="77777777" w:rsidR="00A4358D" w:rsidRPr="00CE1335" w:rsidRDefault="00A4358D" w:rsidP="001930BB">
            <w:pPr>
              <w:spacing w:before="0"/>
              <w:rPr>
                <w:sz w:val="22"/>
                <w:szCs w:val="22"/>
              </w:rPr>
            </w:pPr>
            <w:r w:rsidRPr="00CE1335">
              <w:rPr>
                <w:sz w:val="22"/>
                <w:szCs w:val="22"/>
              </w:rPr>
              <w:t>Mikrobioloogilised analüüsid</w:t>
            </w:r>
          </w:p>
        </w:tc>
        <w:tc>
          <w:tcPr>
            <w:tcW w:w="1985" w:type="dxa"/>
            <w:tcBorders>
              <w:top w:val="single" w:sz="4" w:space="0" w:color="auto"/>
              <w:left w:val="single" w:sz="4" w:space="0" w:color="auto"/>
              <w:bottom w:val="single" w:sz="4" w:space="0" w:color="auto"/>
              <w:right w:val="single" w:sz="4" w:space="0" w:color="auto"/>
            </w:tcBorders>
            <w:vAlign w:val="center"/>
          </w:tcPr>
          <w:p w14:paraId="36328EDC" w14:textId="77777777" w:rsidR="00A4358D" w:rsidRPr="00CE1335" w:rsidRDefault="00A4358D" w:rsidP="001930BB">
            <w:pPr>
              <w:spacing w:before="0"/>
              <w:jc w:val="right"/>
              <w:rPr>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4C9F4DE9" w14:textId="77777777" w:rsidR="00A4358D" w:rsidRPr="00CE1335" w:rsidRDefault="00A4358D" w:rsidP="001930BB">
            <w:pPr>
              <w:spacing w:before="0"/>
              <w:jc w:val="center"/>
              <w:rPr>
                <w:sz w:val="22"/>
                <w:szCs w:val="22"/>
              </w:rPr>
            </w:pPr>
            <w:r w:rsidRPr="00CE1335">
              <w:rPr>
                <w:sz w:val="22"/>
                <w:szCs w:val="22"/>
              </w:rPr>
              <w:t>18.10.04</w:t>
            </w:r>
          </w:p>
        </w:tc>
        <w:tc>
          <w:tcPr>
            <w:tcW w:w="1417" w:type="dxa"/>
            <w:tcBorders>
              <w:top w:val="single" w:sz="4" w:space="0" w:color="auto"/>
              <w:left w:val="single" w:sz="4" w:space="0" w:color="auto"/>
              <w:bottom w:val="single" w:sz="4" w:space="0" w:color="auto"/>
              <w:right w:val="single" w:sz="4" w:space="0" w:color="auto"/>
            </w:tcBorders>
            <w:vAlign w:val="center"/>
          </w:tcPr>
          <w:p w14:paraId="167CC222" w14:textId="77777777" w:rsidR="00A4358D" w:rsidRPr="00CE1335" w:rsidRDefault="00A4358D" w:rsidP="001930BB">
            <w:pPr>
              <w:spacing w:before="0"/>
              <w:jc w:val="center"/>
              <w:rPr>
                <w:sz w:val="22"/>
                <w:szCs w:val="22"/>
              </w:rPr>
            </w:pPr>
            <w:r w:rsidRPr="00CE1335">
              <w:rPr>
                <w:sz w:val="22"/>
                <w:szCs w:val="22"/>
              </w:rPr>
              <w:t>01.09.05</w:t>
            </w:r>
          </w:p>
        </w:tc>
        <w:tc>
          <w:tcPr>
            <w:tcW w:w="1276" w:type="dxa"/>
            <w:tcBorders>
              <w:top w:val="single" w:sz="4" w:space="0" w:color="auto"/>
              <w:left w:val="single" w:sz="4" w:space="0" w:color="auto"/>
              <w:bottom w:val="single" w:sz="4" w:space="0" w:color="auto"/>
              <w:right w:val="single" w:sz="4" w:space="0" w:color="auto"/>
            </w:tcBorders>
            <w:vAlign w:val="center"/>
          </w:tcPr>
          <w:p w14:paraId="4B3047B3" w14:textId="77777777" w:rsidR="00A4358D" w:rsidRPr="00CE1335" w:rsidRDefault="00A4358D" w:rsidP="001930BB">
            <w:pPr>
              <w:spacing w:before="0"/>
              <w:jc w:val="center"/>
              <w:rPr>
                <w:sz w:val="22"/>
                <w:szCs w:val="22"/>
              </w:rPr>
            </w:pPr>
            <w:r w:rsidRPr="00CE1335">
              <w:rPr>
                <w:sz w:val="22"/>
                <w:szCs w:val="22"/>
              </w:rPr>
              <w:t>12.05.06</w:t>
            </w:r>
          </w:p>
        </w:tc>
        <w:tc>
          <w:tcPr>
            <w:tcW w:w="1276" w:type="dxa"/>
            <w:tcBorders>
              <w:top w:val="single" w:sz="4" w:space="0" w:color="auto"/>
              <w:left w:val="single" w:sz="4" w:space="0" w:color="auto"/>
              <w:bottom w:val="single" w:sz="4" w:space="0" w:color="auto"/>
              <w:right w:val="single" w:sz="4" w:space="0" w:color="auto"/>
            </w:tcBorders>
            <w:vAlign w:val="center"/>
          </w:tcPr>
          <w:p w14:paraId="163B8475" w14:textId="77777777" w:rsidR="00A4358D" w:rsidRPr="00CE1335" w:rsidRDefault="00A4358D" w:rsidP="001930BB">
            <w:pPr>
              <w:spacing w:before="0"/>
              <w:jc w:val="center"/>
              <w:rPr>
                <w:sz w:val="22"/>
                <w:szCs w:val="22"/>
              </w:rPr>
            </w:pPr>
            <w:r w:rsidRPr="00CE1335">
              <w:rPr>
                <w:sz w:val="22"/>
                <w:szCs w:val="22"/>
              </w:rPr>
              <w:t>18.12.14</w:t>
            </w:r>
          </w:p>
        </w:tc>
        <w:tc>
          <w:tcPr>
            <w:tcW w:w="1276" w:type="dxa"/>
            <w:tcBorders>
              <w:top w:val="single" w:sz="4" w:space="0" w:color="auto"/>
              <w:left w:val="single" w:sz="4" w:space="0" w:color="auto"/>
              <w:bottom w:val="single" w:sz="4" w:space="0" w:color="auto"/>
              <w:right w:val="single" w:sz="4" w:space="0" w:color="auto"/>
            </w:tcBorders>
            <w:vAlign w:val="center"/>
          </w:tcPr>
          <w:p w14:paraId="04553B99" w14:textId="77777777" w:rsidR="00A4358D" w:rsidRPr="00CE1335" w:rsidRDefault="00A4358D" w:rsidP="001930BB">
            <w:pPr>
              <w:spacing w:before="0"/>
              <w:jc w:val="center"/>
              <w:rPr>
                <w:sz w:val="22"/>
                <w:szCs w:val="22"/>
              </w:rPr>
            </w:pPr>
            <w:r w:rsidRPr="00CE1335">
              <w:rPr>
                <w:sz w:val="22"/>
                <w:szCs w:val="22"/>
              </w:rPr>
              <w:t>-</w:t>
            </w:r>
          </w:p>
        </w:tc>
      </w:tr>
      <w:tr w:rsidR="00A4358D" w:rsidRPr="00B6199D" w14:paraId="0ADD46A6" w14:textId="77777777" w:rsidTr="001930BB">
        <w:trPr>
          <w:cantSplit/>
        </w:trPr>
        <w:tc>
          <w:tcPr>
            <w:tcW w:w="587" w:type="dxa"/>
            <w:gridSpan w:val="2"/>
            <w:tcBorders>
              <w:top w:val="single" w:sz="4" w:space="0" w:color="auto"/>
              <w:left w:val="single" w:sz="4" w:space="0" w:color="auto"/>
              <w:bottom w:val="single" w:sz="4" w:space="0" w:color="auto"/>
              <w:right w:val="single" w:sz="4" w:space="0" w:color="auto"/>
            </w:tcBorders>
            <w:vAlign w:val="center"/>
          </w:tcPr>
          <w:p w14:paraId="190AA501" w14:textId="77777777" w:rsidR="00A4358D" w:rsidRPr="00CE1335" w:rsidRDefault="00A4358D" w:rsidP="001930BB">
            <w:pPr>
              <w:spacing w:before="0"/>
              <w:rPr>
                <w:sz w:val="22"/>
                <w:szCs w:val="22"/>
              </w:rPr>
            </w:pPr>
            <w:r w:rsidRPr="00CE1335">
              <w:rPr>
                <w:sz w:val="22"/>
                <w:szCs w:val="22"/>
              </w:rPr>
              <w:t>22</w:t>
            </w:r>
          </w:p>
        </w:tc>
        <w:tc>
          <w:tcPr>
            <w:tcW w:w="1580" w:type="dxa"/>
            <w:tcBorders>
              <w:top w:val="single" w:sz="4" w:space="0" w:color="auto"/>
              <w:left w:val="single" w:sz="4" w:space="0" w:color="auto"/>
              <w:bottom w:val="single" w:sz="4" w:space="0" w:color="auto"/>
              <w:right w:val="single" w:sz="4" w:space="0" w:color="auto"/>
            </w:tcBorders>
            <w:shd w:val="clear" w:color="auto" w:fill="F2F2F2"/>
            <w:vAlign w:val="center"/>
          </w:tcPr>
          <w:p w14:paraId="4868D2EE" w14:textId="77777777" w:rsidR="00A4358D" w:rsidRPr="00CE1335" w:rsidRDefault="00A4358D" w:rsidP="001930BB">
            <w:pPr>
              <w:pStyle w:val="BodyTextIndentBodyTextige"/>
              <w:spacing w:before="0"/>
              <w:jc w:val="left"/>
              <w:rPr>
                <w:sz w:val="22"/>
                <w:szCs w:val="22"/>
              </w:rPr>
            </w:pPr>
            <w:r w:rsidRPr="00CE1335">
              <w:rPr>
                <w:i/>
                <w:sz w:val="22"/>
                <w:szCs w:val="22"/>
              </w:rPr>
              <w:t>Coli</w:t>
            </w:r>
            <w:r w:rsidRPr="00CE1335">
              <w:rPr>
                <w:sz w:val="22"/>
                <w:szCs w:val="22"/>
              </w:rPr>
              <w:t>-laadsed bakterid</w:t>
            </w:r>
          </w:p>
        </w:tc>
        <w:tc>
          <w:tcPr>
            <w:tcW w:w="1377" w:type="dxa"/>
            <w:tcBorders>
              <w:top w:val="single" w:sz="4" w:space="0" w:color="auto"/>
              <w:left w:val="single" w:sz="4" w:space="0" w:color="auto"/>
              <w:bottom w:val="single" w:sz="4" w:space="0" w:color="auto"/>
              <w:right w:val="single" w:sz="4" w:space="0" w:color="auto"/>
            </w:tcBorders>
            <w:vAlign w:val="center"/>
          </w:tcPr>
          <w:p w14:paraId="7870DDCF" w14:textId="77777777" w:rsidR="00A4358D" w:rsidRPr="00CE1335" w:rsidRDefault="00A4358D" w:rsidP="001930BB">
            <w:pPr>
              <w:pStyle w:val="Allmrkusetekst"/>
              <w:spacing w:before="0"/>
              <w:jc w:val="left"/>
              <w:rPr>
                <w:rFonts w:ascii="Times New Roman" w:hAnsi="Times New Roman" w:cs="Times New Roman"/>
                <w:sz w:val="22"/>
                <w:szCs w:val="22"/>
              </w:rPr>
            </w:pPr>
            <w:r w:rsidRPr="00CE1335">
              <w:rPr>
                <w:rFonts w:ascii="Times New Roman" w:hAnsi="Times New Roman" w:cs="Times New Roman"/>
                <w:sz w:val="22"/>
                <w:szCs w:val="22"/>
              </w:rPr>
              <w:t>PMÜ /100 ml</w:t>
            </w:r>
          </w:p>
        </w:tc>
        <w:tc>
          <w:tcPr>
            <w:tcW w:w="1985" w:type="dxa"/>
            <w:tcBorders>
              <w:top w:val="single" w:sz="4" w:space="0" w:color="auto"/>
              <w:left w:val="single" w:sz="4" w:space="0" w:color="auto"/>
              <w:bottom w:val="single" w:sz="4" w:space="0" w:color="auto"/>
              <w:right w:val="single" w:sz="4" w:space="0" w:color="auto"/>
            </w:tcBorders>
            <w:shd w:val="clear" w:color="auto" w:fill="F2F2F2"/>
            <w:vAlign w:val="center"/>
          </w:tcPr>
          <w:p w14:paraId="1CFA36E0" w14:textId="77777777" w:rsidR="00A4358D" w:rsidRPr="00CE1335" w:rsidRDefault="00A4358D" w:rsidP="001930BB">
            <w:pPr>
              <w:spacing w:before="0"/>
              <w:jc w:val="right"/>
              <w:rPr>
                <w:iCs/>
                <w:sz w:val="22"/>
                <w:szCs w:val="22"/>
              </w:rPr>
            </w:pPr>
          </w:p>
          <w:p w14:paraId="4617FFC6" w14:textId="77777777" w:rsidR="00A4358D" w:rsidRPr="00CE1335" w:rsidRDefault="00A4358D" w:rsidP="001930BB">
            <w:pPr>
              <w:spacing w:before="0"/>
              <w:jc w:val="right"/>
              <w:rPr>
                <w:sz w:val="22"/>
                <w:szCs w:val="22"/>
              </w:rPr>
            </w:pPr>
            <w:r w:rsidRPr="00CE1335">
              <w:rPr>
                <w:iCs/>
                <w:sz w:val="22"/>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14:paraId="21BC24F3" w14:textId="77777777" w:rsidR="00A4358D" w:rsidRPr="00CE1335" w:rsidRDefault="00A4358D" w:rsidP="001930BB">
            <w:pPr>
              <w:spacing w:before="0"/>
              <w:jc w:val="center"/>
              <w:rPr>
                <w:bCs/>
                <w:sz w:val="22"/>
                <w:szCs w:val="22"/>
              </w:rPr>
            </w:pPr>
          </w:p>
          <w:p w14:paraId="49E245D5" w14:textId="77777777" w:rsidR="00A4358D" w:rsidRPr="00CE1335" w:rsidRDefault="00A4358D" w:rsidP="001930BB">
            <w:pPr>
              <w:spacing w:before="0"/>
              <w:jc w:val="center"/>
              <w:rPr>
                <w:bCs/>
                <w:sz w:val="22"/>
                <w:szCs w:val="22"/>
              </w:rPr>
            </w:pPr>
            <w:r w:rsidRPr="00CE1335">
              <w:rPr>
                <w:bCs/>
                <w:sz w:val="22"/>
                <w:szCs w:val="22"/>
              </w:rPr>
              <w:t>5</w:t>
            </w:r>
          </w:p>
        </w:tc>
        <w:tc>
          <w:tcPr>
            <w:tcW w:w="1417" w:type="dxa"/>
            <w:tcBorders>
              <w:top w:val="single" w:sz="4" w:space="0" w:color="auto"/>
              <w:left w:val="single" w:sz="4" w:space="0" w:color="auto"/>
              <w:bottom w:val="single" w:sz="4" w:space="0" w:color="auto"/>
              <w:right w:val="single" w:sz="4" w:space="0" w:color="auto"/>
            </w:tcBorders>
            <w:vAlign w:val="center"/>
          </w:tcPr>
          <w:p w14:paraId="089DE821" w14:textId="77777777" w:rsidR="00A4358D" w:rsidRPr="00CE1335" w:rsidRDefault="00A4358D" w:rsidP="001930BB">
            <w:pPr>
              <w:spacing w:before="0"/>
              <w:jc w:val="center"/>
              <w:rPr>
                <w:sz w:val="22"/>
                <w:szCs w:val="22"/>
              </w:rPr>
            </w:pPr>
          </w:p>
          <w:p w14:paraId="2CDEF51C" w14:textId="77777777" w:rsidR="00A4358D" w:rsidRPr="00CE1335" w:rsidRDefault="00A4358D" w:rsidP="001930BB">
            <w:pPr>
              <w:spacing w:before="0"/>
              <w:jc w:val="center"/>
              <w:rPr>
                <w:sz w:val="22"/>
                <w:szCs w:val="22"/>
              </w:rPr>
            </w:pPr>
            <w:r w:rsidRPr="00CE1335">
              <w:rPr>
                <w:sz w:val="22"/>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14:paraId="006DF2B7" w14:textId="77777777" w:rsidR="00A4358D" w:rsidRPr="00CE1335" w:rsidRDefault="00A4358D" w:rsidP="001930BB">
            <w:pPr>
              <w:spacing w:before="0"/>
              <w:jc w:val="center"/>
              <w:rPr>
                <w:bCs/>
                <w:sz w:val="22"/>
                <w:szCs w:val="22"/>
              </w:rPr>
            </w:pPr>
          </w:p>
          <w:p w14:paraId="15050B28" w14:textId="77777777" w:rsidR="00A4358D" w:rsidRPr="00CE1335" w:rsidRDefault="00A4358D" w:rsidP="001930BB">
            <w:pPr>
              <w:spacing w:before="0"/>
              <w:jc w:val="center"/>
              <w:rPr>
                <w:bCs/>
                <w:sz w:val="22"/>
                <w:szCs w:val="22"/>
              </w:rPr>
            </w:pPr>
            <w:r w:rsidRPr="00CE1335">
              <w:rPr>
                <w:bCs/>
                <w:sz w:val="22"/>
                <w:szCs w:val="22"/>
              </w:rPr>
              <w:t>3</w:t>
            </w:r>
          </w:p>
        </w:tc>
        <w:tc>
          <w:tcPr>
            <w:tcW w:w="1276" w:type="dxa"/>
            <w:tcBorders>
              <w:top w:val="single" w:sz="4" w:space="0" w:color="auto"/>
              <w:left w:val="single" w:sz="4" w:space="0" w:color="auto"/>
              <w:bottom w:val="single" w:sz="4" w:space="0" w:color="auto"/>
              <w:right w:val="single" w:sz="4" w:space="0" w:color="auto"/>
            </w:tcBorders>
            <w:vAlign w:val="center"/>
          </w:tcPr>
          <w:p w14:paraId="7D89CB9B" w14:textId="77777777" w:rsidR="00A4358D" w:rsidRPr="00CE1335" w:rsidRDefault="00A4358D" w:rsidP="001930BB">
            <w:pPr>
              <w:spacing w:before="0"/>
              <w:jc w:val="center"/>
              <w:rPr>
                <w:bCs/>
                <w:sz w:val="22"/>
                <w:szCs w:val="22"/>
              </w:rPr>
            </w:pPr>
          </w:p>
          <w:p w14:paraId="2A54E8FE" w14:textId="77777777" w:rsidR="00A4358D" w:rsidRPr="00CE1335" w:rsidRDefault="00A4358D" w:rsidP="001930BB">
            <w:pPr>
              <w:spacing w:before="0"/>
              <w:jc w:val="center"/>
              <w:rPr>
                <w:bCs/>
                <w:sz w:val="22"/>
                <w:szCs w:val="22"/>
              </w:rPr>
            </w:pPr>
            <w:r w:rsidRPr="00CE1335">
              <w:rPr>
                <w:bCs/>
                <w:sz w:val="22"/>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14:paraId="167B14E5" w14:textId="77777777" w:rsidR="00A4358D" w:rsidRPr="00CE1335" w:rsidRDefault="00A4358D" w:rsidP="001930BB">
            <w:pPr>
              <w:spacing w:before="0"/>
              <w:jc w:val="center"/>
              <w:rPr>
                <w:bCs/>
                <w:sz w:val="22"/>
                <w:szCs w:val="22"/>
              </w:rPr>
            </w:pPr>
            <w:r w:rsidRPr="00CE1335">
              <w:rPr>
                <w:bCs/>
                <w:sz w:val="22"/>
                <w:szCs w:val="22"/>
              </w:rPr>
              <w:t>0</w:t>
            </w:r>
          </w:p>
        </w:tc>
      </w:tr>
      <w:tr w:rsidR="00A4358D" w:rsidRPr="00B6199D" w14:paraId="3D746B09" w14:textId="77777777" w:rsidTr="001930BB">
        <w:trPr>
          <w:cantSplit/>
        </w:trPr>
        <w:tc>
          <w:tcPr>
            <w:tcW w:w="587" w:type="dxa"/>
            <w:gridSpan w:val="2"/>
            <w:tcBorders>
              <w:top w:val="single" w:sz="4" w:space="0" w:color="auto"/>
              <w:left w:val="single" w:sz="4" w:space="0" w:color="auto"/>
              <w:bottom w:val="single" w:sz="4" w:space="0" w:color="auto"/>
              <w:right w:val="single" w:sz="4" w:space="0" w:color="auto"/>
            </w:tcBorders>
            <w:vAlign w:val="center"/>
          </w:tcPr>
          <w:p w14:paraId="65EBFD48" w14:textId="77777777" w:rsidR="00A4358D" w:rsidRPr="00CE1335" w:rsidRDefault="00A4358D" w:rsidP="001930BB">
            <w:pPr>
              <w:spacing w:before="0"/>
              <w:rPr>
                <w:sz w:val="22"/>
                <w:szCs w:val="22"/>
              </w:rPr>
            </w:pPr>
            <w:r w:rsidRPr="00CE1335">
              <w:rPr>
                <w:sz w:val="22"/>
                <w:szCs w:val="22"/>
              </w:rPr>
              <w:t>23</w:t>
            </w:r>
          </w:p>
        </w:tc>
        <w:tc>
          <w:tcPr>
            <w:tcW w:w="1580" w:type="dxa"/>
            <w:tcBorders>
              <w:top w:val="single" w:sz="4" w:space="0" w:color="auto"/>
              <w:left w:val="single" w:sz="4" w:space="0" w:color="auto"/>
              <w:bottom w:val="single" w:sz="4" w:space="0" w:color="auto"/>
              <w:right w:val="single" w:sz="4" w:space="0" w:color="auto"/>
            </w:tcBorders>
            <w:shd w:val="clear" w:color="auto" w:fill="F2F2F2"/>
            <w:vAlign w:val="center"/>
          </w:tcPr>
          <w:p w14:paraId="2960AF17" w14:textId="77777777" w:rsidR="00A4358D" w:rsidRPr="00CE1335" w:rsidRDefault="00A4358D" w:rsidP="001930BB">
            <w:pPr>
              <w:spacing w:before="0"/>
              <w:rPr>
                <w:i/>
                <w:sz w:val="22"/>
                <w:szCs w:val="22"/>
              </w:rPr>
            </w:pPr>
            <w:r w:rsidRPr="00CE1335">
              <w:rPr>
                <w:i/>
                <w:sz w:val="22"/>
                <w:szCs w:val="22"/>
              </w:rPr>
              <w:t>Escherichia coli</w:t>
            </w:r>
          </w:p>
        </w:tc>
        <w:tc>
          <w:tcPr>
            <w:tcW w:w="1377" w:type="dxa"/>
            <w:tcBorders>
              <w:top w:val="single" w:sz="4" w:space="0" w:color="auto"/>
              <w:left w:val="single" w:sz="4" w:space="0" w:color="auto"/>
              <w:bottom w:val="single" w:sz="4" w:space="0" w:color="auto"/>
              <w:right w:val="single" w:sz="4" w:space="0" w:color="auto"/>
            </w:tcBorders>
            <w:vAlign w:val="center"/>
          </w:tcPr>
          <w:p w14:paraId="7D29C976" w14:textId="77777777" w:rsidR="00A4358D" w:rsidRPr="00CE1335" w:rsidRDefault="00A4358D" w:rsidP="001930BB">
            <w:pPr>
              <w:spacing w:before="0"/>
              <w:rPr>
                <w:sz w:val="22"/>
                <w:szCs w:val="22"/>
              </w:rPr>
            </w:pPr>
            <w:r w:rsidRPr="00CE1335">
              <w:rPr>
                <w:sz w:val="22"/>
                <w:szCs w:val="22"/>
              </w:rPr>
              <w:t>PMÜ /100 ml</w:t>
            </w:r>
          </w:p>
        </w:tc>
        <w:tc>
          <w:tcPr>
            <w:tcW w:w="1985" w:type="dxa"/>
            <w:tcBorders>
              <w:top w:val="single" w:sz="4" w:space="0" w:color="auto"/>
              <w:left w:val="single" w:sz="4" w:space="0" w:color="auto"/>
              <w:bottom w:val="single" w:sz="4" w:space="0" w:color="auto"/>
              <w:right w:val="single" w:sz="4" w:space="0" w:color="auto"/>
            </w:tcBorders>
            <w:shd w:val="clear" w:color="auto" w:fill="F2F2F2"/>
            <w:vAlign w:val="center"/>
          </w:tcPr>
          <w:p w14:paraId="4722B857" w14:textId="77777777" w:rsidR="00A4358D" w:rsidRPr="00CE1335" w:rsidRDefault="00A4358D" w:rsidP="001930BB">
            <w:pPr>
              <w:spacing w:before="0"/>
              <w:jc w:val="right"/>
              <w:rPr>
                <w:sz w:val="22"/>
                <w:szCs w:val="22"/>
              </w:rPr>
            </w:pPr>
          </w:p>
          <w:p w14:paraId="1A06C0D8" w14:textId="77777777" w:rsidR="00A4358D" w:rsidRPr="00CE1335" w:rsidRDefault="00A4358D" w:rsidP="001930BB">
            <w:pPr>
              <w:spacing w:before="0"/>
              <w:jc w:val="right"/>
              <w:rPr>
                <w:sz w:val="22"/>
                <w:szCs w:val="22"/>
              </w:rPr>
            </w:pPr>
            <w:r w:rsidRPr="00CE1335">
              <w:rPr>
                <w:sz w:val="22"/>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14:paraId="1020CCC7" w14:textId="77777777" w:rsidR="00A4358D" w:rsidRPr="00CE1335" w:rsidRDefault="00A4358D" w:rsidP="001930BB">
            <w:pPr>
              <w:spacing w:before="0"/>
              <w:jc w:val="center"/>
              <w:rPr>
                <w:bCs/>
                <w:sz w:val="22"/>
                <w:szCs w:val="22"/>
              </w:rPr>
            </w:pPr>
          </w:p>
          <w:p w14:paraId="555CAB82" w14:textId="77777777" w:rsidR="00A4358D" w:rsidRPr="00CE1335" w:rsidRDefault="00A4358D" w:rsidP="001930BB">
            <w:pPr>
              <w:spacing w:before="0"/>
              <w:jc w:val="center"/>
              <w:rPr>
                <w:bCs/>
                <w:sz w:val="22"/>
                <w:szCs w:val="22"/>
              </w:rPr>
            </w:pPr>
            <w:r w:rsidRPr="00CE1335">
              <w:rPr>
                <w:bCs/>
                <w:sz w:val="22"/>
                <w:szCs w:val="22"/>
              </w:rPr>
              <w:t>5</w:t>
            </w:r>
          </w:p>
        </w:tc>
        <w:tc>
          <w:tcPr>
            <w:tcW w:w="1417" w:type="dxa"/>
            <w:tcBorders>
              <w:top w:val="single" w:sz="4" w:space="0" w:color="auto"/>
              <w:left w:val="single" w:sz="4" w:space="0" w:color="auto"/>
              <w:bottom w:val="single" w:sz="4" w:space="0" w:color="auto"/>
              <w:right w:val="single" w:sz="4" w:space="0" w:color="auto"/>
            </w:tcBorders>
            <w:vAlign w:val="center"/>
          </w:tcPr>
          <w:p w14:paraId="5F2C836D" w14:textId="77777777" w:rsidR="00A4358D" w:rsidRPr="00CE1335" w:rsidRDefault="00A4358D" w:rsidP="001930BB">
            <w:pPr>
              <w:spacing w:before="0"/>
              <w:jc w:val="center"/>
              <w:rPr>
                <w:sz w:val="22"/>
                <w:szCs w:val="22"/>
              </w:rPr>
            </w:pPr>
          </w:p>
          <w:p w14:paraId="49BAC756" w14:textId="77777777" w:rsidR="00A4358D" w:rsidRPr="00CE1335" w:rsidRDefault="00A4358D" w:rsidP="001930BB">
            <w:pPr>
              <w:spacing w:before="0"/>
              <w:jc w:val="center"/>
              <w:rPr>
                <w:sz w:val="22"/>
                <w:szCs w:val="22"/>
              </w:rPr>
            </w:pPr>
            <w:r w:rsidRPr="00CE1335">
              <w:rPr>
                <w:sz w:val="22"/>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14:paraId="1D7E06CF" w14:textId="77777777" w:rsidR="00A4358D" w:rsidRPr="00CE1335" w:rsidRDefault="00A4358D" w:rsidP="001930BB">
            <w:pPr>
              <w:spacing w:before="0"/>
              <w:jc w:val="center"/>
              <w:rPr>
                <w:sz w:val="22"/>
                <w:szCs w:val="22"/>
              </w:rPr>
            </w:pPr>
          </w:p>
          <w:p w14:paraId="06D80181" w14:textId="77777777" w:rsidR="00A4358D" w:rsidRPr="00CE1335" w:rsidRDefault="00A4358D" w:rsidP="001930BB">
            <w:pPr>
              <w:spacing w:before="0"/>
              <w:jc w:val="center"/>
              <w:rPr>
                <w:sz w:val="22"/>
                <w:szCs w:val="22"/>
              </w:rPr>
            </w:pPr>
            <w:r w:rsidRPr="00CE1335">
              <w:rPr>
                <w:sz w:val="22"/>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14:paraId="27BE5E39" w14:textId="77777777" w:rsidR="00A4358D" w:rsidRPr="00CE1335" w:rsidRDefault="00A4358D" w:rsidP="001930BB">
            <w:pPr>
              <w:spacing w:before="0"/>
              <w:jc w:val="center"/>
              <w:rPr>
                <w:sz w:val="22"/>
                <w:szCs w:val="22"/>
              </w:rPr>
            </w:pPr>
          </w:p>
          <w:p w14:paraId="4D317890" w14:textId="77777777" w:rsidR="00A4358D" w:rsidRPr="00CE1335" w:rsidRDefault="00A4358D" w:rsidP="001930BB">
            <w:pPr>
              <w:spacing w:before="0"/>
              <w:jc w:val="center"/>
              <w:rPr>
                <w:sz w:val="22"/>
                <w:szCs w:val="22"/>
              </w:rPr>
            </w:pPr>
            <w:r w:rsidRPr="00CE1335">
              <w:rPr>
                <w:sz w:val="22"/>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14:paraId="7DEB0D91" w14:textId="77777777" w:rsidR="00A4358D" w:rsidRPr="00CE1335" w:rsidRDefault="00A4358D" w:rsidP="001930BB">
            <w:pPr>
              <w:spacing w:before="0"/>
              <w:jc w:val="center"/>
              <w:rPr>
                <w:sz w:val="22"/>
                <w:szCs w:val="22"/>
              </w:rPr>
            </w:pPr>
            <w:r w:rsidRPr="00CE1335">
              <w:rPr>
                <w:sz w:val="22"/>
                <w:szCs w:val="22"/>
              </w:rPr>
              <w:t>0</w:t>
            </w:r>
          </w:p>
        </w:tc>
      </w:tr>
      <w:tr w:rsidR="00A4358D" w:rsidRPr="00B6199D" w14:paraId="62FAB0C2" w14:textId="77777777" w:rsidTr="001930BB">
        <w:trPr>
          <w:cantSplit/>
        </w:trPr>
        <w:tc>
          <w:tcPr>
            <w:tcW w:w="587" w:type="dxa"/>
            <w:gridSpan w:val="2"/>
            <w:tcBorders>
              <w:top w:val="single" w:sz="4" w:space="0" w:color="auto"/>
              <w:left w:val="single" w:sz="4" w:space="0" w:color="auto"/>
              <w:bottom w:val="single" w:sz="4" w:space="0" w:color="auto"/>
              <w:right w:val="single" w:sz="4" w:space="0" w:color="auto"/>
            </w:tcBorders>
            <w:vAlign w:val="center"/>
          </w:tcPr>
          <w:p w14:paraId="363B1FBF" w14:textId="77777777" w:rsidR="00A4358D" w:rsidRPr="00CE1335" w:rsidRDefault="00A4358D" w:rsidP="001930BB">
            <w:pPr>
              <w:spacing w:before="0"/>
              <w:rPr>
                <w:sz w:val="22"/>
                <w:szCs w:val="22"/>
              </w:rPr>
            </w:pPr>
            <w:r w:rsidRPr="00CE1335">
              <w:rPr>
                <w:sz w:val="22"/>
                <w:szCs w:val="22"/>
              </w:rPr>
              <w:t>24</w:t>
            </w:r>
          </w:p>
        </w:tc>
        <w:tc>
          <w:tcPr>
            <w:tcW w:w="1580" w:type="dxa"/>
            <w:tcBorders>
              <w:top w:val="single" w:sz="4" w:space="0" w:color="auto"/>
              <w:left w:val="single" w:sz="4" w:space="0" w:color="auto"/>
              <w:bottom w:val="single" w:sz="4" w:space="0" w:color="auto"/>
              <w:right w:val="single" w:sz="4" w:space="0" w:color="auto"/>
            </w:tcBorders>
            <w:shd w:val="clear" w:color="auto" w:fill="F2F2F2"/>
            <w:vAlign w:val="center"/>
          </w:tcPr>
          <w:p w14:paraId="153DB64F" w14:textId="77777777" w:rsidR="00A4358D" w:rsidRPr="00CE1335" w:rsidRDefault="00A4358D" w:rsidP="001930BB">
            <w:pPr>
              <w:spacing w:before="0"/>
              <w:rPr>
                <w:sz w:val="22"/>
                <w:szCs w:val="22"/>
              </w:rPr>
            </w:pPr>
            <w:r w:rsidRPr="00CE1335">
              <w:rPr>
                <w:sz w:val="22"/>
                <w:szCs w:val="22"/>
              </w:rPr>
              <w:t>Enterokokid</w:t>
            </w:r>
          </w:p>
        </w:tc>
        <w:tc>
          <w:tcPr>
            <w:tcW w:w="1377" w:type="dxa"/>
            <w:tcBorders>
              <w:top w:val="single" w:sz="4" w:space="0" w:color="auto"/>
              <w:left w:val="single" w:sz="4" w:space="0" w:color="auto"/>
              <w:bottom w:val="single" w:sz="4" w:space="0" w:color="auto"/>
              <w:right w:val="single" w:sz="4" w:space="0" w:color="auto"/>
            </w:tcBorders>
            <w:vAlign w:val="center"/>
          </w:tcPr>
          <w:p w14:paraId="7B87B8F5" w14:textId="77777777" w:rsidR="00A4358D" w:rsidRPr="00CE1335" w:rsidRDefault="00A4358D" w:rsidP="001930BB">
            <w:pPr>
              <w:spacing w:before="0"/>
              <w:rPr>
                <w:sz w:val="22"/>
                <w:szCs w:val="22"/>
              </w:rPr>
            </w:pPr>
            <w:r w:rsidRPr="00CE1335">
              <w:rPr>
                <w:sz w:val="22"/>
                <w:szCs w:val="22"/>
              </w:rPr>
              <w:t>PMÜ /100 ml</w:t>
            </w:r>
          </w:p>
        </w:tc>
        <w:tc>
          <w:tcPr>
            <w:tcW w:w="1985" w:type="dxa"/>
            <w:tcBorders>
              <w:top w:val="single" w:sz="4" w:space="0" w:color="auto"/>
              <w:left w:val="single" w:sz="4" w:space="0" w:color="auto"/>
              <w:bottom w:val="single" w:sz="4" w:space="0" w:color="auto"/>
              <w:right w:val="single" w:sz="4" w:space="0" w:color="auto"/>
            </w:tcBorders>
            <w:shd w:val="clear" w:color="auto" w:fill="F2F2F2"/>
            <w:vAlign w:val="center"/>
          </w:tcPr>
          <w:p w14:paraId="20CF7B0E" w14:textId="77777777" w:rsidR="00A4358D" w:rsidRPr="00CE1335" w:rsidRDefault="00A4358D" w:rsidP="001930BB">
            <w:pPr>
              <w:spacing w:before="0"/>
              <w:jc w:val="right"/>
              <w:rPr>
                <w:sz w:val="22"/>
                <w:szCs w:val="22"/>
              </w:rPr>
            </w:pPr>
            <w:r w:rsidRPr="00CE1335">
              <w:rPr>
                <w:sz w:val="22"/>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14:paraId="52B078DD" w14:textId="77777777" w:rsidR="00A4358D" w:rsidRPr="00CE1335" w:rsidRDefault="00A4358D" w:rsidP="001930BB">
            <w:pPr>
              <w:spacing w:before="0"/>
              <w:jc w:val="center"/>
              <w:rPr>
                <w:bCs/>
                <w:sz w:val="22"/>
                <w:szCs w:val="22"/>
              </w:rPr>
            </w:pPr>
            <w:r w:rsidRPr="00CE1335">
              <w:rPr>
                <w:bCs/>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571999A4" w14:textId="77777777" w:rsidR="00A4358D" w:rsidRPr="00CE1335" w:rsidRDefault="00A4358D" w:rsidP="001930BB">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0C27FCE0" w14:textId="77777777" w:rsidR="00A4358D" w:rsidRPr="00CE1335" w:rsidRDefault="00A4358D" w:rsidP="001930BB">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751CDE1C" w14:textId="77777777" w:rsidR="00A4358D" w:rsidRPr="00CE1335" w:rsidRDefault="00A4358D" w:rsidP="001930BB">
            <w:pPr>
              <w:spacing w:before="0"/>
              <w:jc w:val="center"/>
              <w:rPr>
                <w:sz w:val="22"/>
                <w:szCs w:val="22"/>
              </w:rPr>
            </w:pPr>
            <w:r w:rsidRPr="00CE1335">
              <w:rPr>
                <w:sz w:val="22"/>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14:paraId="6F81D5F9" w14:textId="77777777" w:rsidR="00A4358D" w:rsidRPr="00CE1335" w:rsidRDefault="00A4358D" w:rsidP="001930BB">
            <w:pPr>
              <w:spacing w:before="0"/>
              <w:jc w:val="center"/>
              <w:rPr>
                <w:sz w:val="22"/>
                <w:szCs w:val="22"/>
              </w:rPr>
            </w:pPr>
            <w:r w:rsidRPr="00CE1335">
              <w:rPr>
                <w:sz w:val="22"/>
                <w:szCs w:val="22"/>
              </w:rPr>
              <w:t>0</w:t>
            </w:r>
          </w:p>
        </w:tc>
      </w:tr>
      <w:tr w:rsidR="00A4358D" w:rsidRPr="00B6199D" w14:paraId="0857ACDB" w14:textId="77777777" w:rsidTr="001930BB">
        <w:trPr>
          <w:cantSplit/>
        </w:trPr>
        <w:tc>
          <w:tcPr>
            <w:tcW w:w="587" w:type="dxa"/>
            <w:gridSpan w:val="2"/>
            <w:tcBorders>
              <w:top w:val="single" w:sz="4" w:space="0" w:color="auto"/>
              <w:left w:val="single" w:sz="4" w:space="0" w:color="auto"/>
              <w:bottom w:val="single" w:sz="4" w:space="0" w:color="auto"/>
              <w:right w:val="single" w:sz="4" w:space="0" w:color="auto"/>
            </w:tcBorders>
            <w:vAlign w:val="center"/>
          </w:tcPr>
          <w:p w14:paraId="465BF3B1" w14:textId="77777777" w:rsidR="00A4358D" w:rsidRPr="00CE1335" w:rsidRDefault="00A4358D" w:rsidP="001930BB">
            <w:pPr>
              <w:spacing w:before="0"/>
              <w:rPr>
                <w:sz w:val="22"/>
                <w:szCs w:val="22"/>
              </w:rPr>
            </w:pPr>
            <w:r w:rsidRPr="00CE1335">
              <w:rPr>
                <w:sz w:val="22"/>
                <w:szCs w:val="22"/>
              </w:rPr>
              <w:t>25</w:t>
            </w:r>
          </w:p>
        </w:tc>
        <w:tc>
          <w:tcPr>
            <w:tcW w:w="1580" w:type="dxa"/>
            <w:tcBorders>
              <w:top w:val="single" w:sz="4" w:space="0" w:color="auto"/>
              <w:left w:val="single" w:sz="4" w:space="0" w:color="auto"/>
              <w:bottom w:val="single" w:sz="4" w:space="0" w:color="auto"/>
              <w:right w:val="single" w:sz="4" w:space="0" w:color="auto"/>
            </w:tcBorders>
            <w:shd w:val="clear" w:color="auto" w:fill="F2F2F2"/>
            <w:vAlign w:val="center"/>
          </w:tcPr>
          <w:p w14:paraId="50A0B8BF" w14:textId="77777777" w:rsidR="00A4358D" w:rsidRPr="00CE1335" w:rsidRDefault="00A4358D" w:rsidP="001930BB">
            <w:pPr>
              <w:spacing w:before="0"/>
              <w:rPr>
                <w:sz w:val="22"/>
                <w:szCs w:val="22"/>
              </w:rPr>
            </w:pPr>
            <w:r w:rsidRPr="00CE1335">
              <w:rPr>
                <w:sz w:val="22"/>
                <w:szCs w:val="22"/>
              </w:rPr>
              <w:t>Kolooniate arv 22 ºC</w:t>
            </w:r>
          </w:p>
        </w:tc>
        <w:tc>
          <w:tcPr>
            <w:tcW w:w="1377" w:type="dxa"/>
            <w:tcBorders>
              <w:top w:val="single" w:sz="4" w:space="0" w:color="auto"/>
              <w:left w:val="single" w:sz="4" w:space="0" w:color="auto"/>
              <w:bottom w:val="single" w:sz="4" w:space="0" w:color="auto"/>
              <w:right w:val="single" w:sz="4" w:space="0" w:color="auto"/>
            </w:tcBorders>
            <w:vAlign w:val="center"/>
          </w:tcPr>
          <w:p w14:paraId="40DC635C" w14:textId="77777777" w:rsidR="00A4358D" w:rsidRPr="00CE1335" w:rsidRDefault="00A4358D" w:rsidP="001930BB">
            <w:pPr>
              <w:spacing w:before="0"/>
              <w:rPr>
                <w:sz w:val="22"/>
                <w:szCs w:val="22"/>
              </w:rPr>
            </w:pPr>
            <w:r w:rsidRPr="00CE1335">
              <w:rPr>
                <w:sz w:val="22"/>
                <w:szCs w:val="22"/>
              </w:rPr>
              <w:t>PMÜ /1 ml</w:t>
            </w:r>
          </w:p>
        </w:tc>
        <w:tc>
          <w:tcPr>
            <w:tcW w:w="1985" w:type="dxa"/>
            <w:tcBorders>
              <w:top w:val="single" w:sz="4" w:space="0" w:color="auto"/>
              <w:left w:val="single" w:sz="4" w:space="0" w:color="auto"/>
              <w:bottom w:val="single" w:sz="4" w:space="0" w:color="auto"/>
              <w:right w:val="single" w:sz="4" w:space="0" w:color="auto"/>
            </w:tcBorders>
            <w:shd w:val="clear" w:color="auto" w:fill="F2F2F2"/>
            <w:vAlign w:val="center"/>
          </w:tcPr>
          <w:p w14:paraId="61DC9072" w14:textId="77777777" w:rsidR="00A4358D" w:rsidRPr="00CE1335" w:rsidRDefault="00A4358D" w:rsidP="001930BB">
            <w:pPr>
              <w:spacing w:before="0"/>
              <w:jc w:val="right"/>
              <w:rPr>
                <w:sz w:val="22"/>
                <w:szCs w:val="22"/>
              </w:rPr>
            </w:pPr>
            <w:r w:rsidRPr="00CE1335">
              <w:rPr>
                <w:iCs/>
                <w:sz w:val="22"/>
                <w:szCs w:val="22"/>
                <w:lang w:eastAsia="en-GB"/>
              </w:rPr>
              <w:t>Ebaloomu</w:t>
            </w:r>
            <w:r w:rsidRPr="00CE1335">
              <w:rPr>
                <w:iCs/>
                <w:sz w:val="22"/>
                <w:szCs w:val="22"/>
                <w:lang w:eastAsia="en-GB"/>
              </w:rPr>
              <w:softHyphen/>
              <w:t>like muutusteta</w:t>
            </w:r>
          </w:p>
        </w:tc>
        <w:tc>
          <w:tcPr>
            <w:tcW w:w="1276" w:type="dxa"/>
            <w:tcBorders>
              <w:top w:val="single" w:sz="4" w:space="0" w:color="auto"/>
              <w:left w:val="single" w:sz="4" w:space="0" w:color="auto"/>
              <w:bottom w:val="single" w:sz="4" w:space="0" w:color="auto"/>
              <w:right w:val="single" w:sz="4" w:space="0" w:color="auto"/>
            </w:tcBorders>
            <w:vAlign w:val="center"/>
          </w:tcPr>
          <w:p w14:paraId="659E3EF4" w14:textId="77777777" w:rsidR="00A4358D" w:rsidRPr="00CE1335" w:rsidRDefault="00A4358D" w:rsidP="001930BB">
            <w:pPr>
              <w:spacing w:before="0"/>
              <w:jc w:val="center"/>
              <w:rPr>
                <w:bCs/>
                <w:sz w:val="22"/>
                <w:szCs w:val="22"/>
              </w:rPr>
            </w:pPr>
            <w:r w:rsidRPr="00CE1335">
              <w:rPr>
                <w:bCs/>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02E1F2CE" w14:textId="77777777" w:rsidR="00A4358D" w:rsidRPr="00CE1335" w:rsidRDefault="00A4358D" w:rsidP="001930BB">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312C8C59" w14:textId="77777777" w:rsidR="00A4358D" w:rsidRPr="00CE1335" w:rsidRDefault="00A4358D" w:rsidP="001930BB">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1510FF10" w14:textId="77777777" w:rsidR="00A4358D" w:rsidRPr="00CE1335" w:rsidRDefault="00A4358D" w:rsidP="001930BB">
            <w:pPr>
              <w:spacing w:before="0"/>
              <w:jc w:val="center"/>
              <w:rPr>
                <w:sz w:val="22"/>
                <w:szCs w:val="22"/>
              </w:rPr>
            </w:pPr>
            <w:r w:rsidRPr="00CE1335">
              <w:rPr>
                <w:sz w:val="22"/>
                <w:szCs w:val="22"/>
              </w:rPr>
              <w:t>4</w:t>
            </w:r>
          </w:p>
        </w:tc>
        <w:tc>
          <w:tcPr>
            <w:tcW w:w="1276" w:type="dxa"/>
            <w:tcBorders>
              <w:top w:val="single" w:sz="4" w:space="0" w:color="auto"/>
              <w:left w:val="single" w:sz="4" w:space="0" w:color="auto"/>
              <w:bottom w:val="single" w:sz="4" w:space="0" w:color="auto"/>
              <w:right w:val="single" w:sz="4" w:space="0" w:color="auto"/>
            </w:tcBorders>
            <w:vAlign w:val="center"/>
          </w:tcPr>
          <w:p w14:paraId="4815D34B" w14:textId="77777777" w:rsidR="00A4358D" w:rsidRPr="00CE1335" w:rsidRDefault="00A4358D" w:rsidP="001930BB">
            <w:pPr>
              <w:spacing w:before="0"/>
              <w:jc w:val="center"/>
              <w:rPr>
                <w:sz w:val="22"/>
                <w:szCs w:val="22"/>
              </w:rPr>
            </w:pPr>
            <w:r w:rsidRPr="00CE1335">
              <w:rPr>
                <w:sz w:val="22"/>
                <w:szCs w:val="22"/>
              </w:rPr>
              <w:t>-</w:t>
            </w:r>
          </w:p>
        </w:tc>
      </w:tr>
    </w:tbl>
    <w:p w14:paraId="268F0169" w14:textId="77777777" w:rsidR="00A4358D" w:rsidRDefault="00A4358D" w:rsidP="00A4358D">
      <w:pPr>
        <w:spacing w:before="240" w:after="120"/>
        <w:jc w:val="both"/>
        <w:rPr>
          <w:b/>
          <w:bCs/>
        </w:rPr>
        <w:sectPr w:rsidR="00A4358D" w:rsidSect="00776878">
          <w:pgSz w:w="16838" w:h="11906" w:orient="landscape"/>
          <w:pgMar w:top="1418" w:right="1440" w:bottom="1418" w:left="1440" w:header="1134" w:footer="851" w:gutter="0"/>
          <w:cols w:space="720"/>
        </w:sectPr>
      </w:pPr>
    </w:p>
    <w:p w14:paraId="5735E74B" w14:textId="77777777" w:rsidR="00A4358D" w:rsidRPr="001F3C07" w:rsidRDefault="00A4358D" w:rsidP="00A4358D">
      <w:pPr>
        <w:spacing w:before="240" w:after="120"/>
        <w:jc w:val="both"/>
        <w:rPr>
          <w:bCs/>
          <w:i/>
        </w:rPr>
      </w:pPr>
      <w:r w:rsidRPr="001F3C07">
        <w:rPr>
          <w:bCs/>
          <w:i/>
        </w:rPr>
        <w:t>Reservpuurkaevude vee kvaliteet</w:t>
      </w:r>
    </w:p>
    <w:p w14:paraId="49F71365" w14:textId="77777777" w:rsidR="00A4358D" w:rsidRPr="001F3C07" w:rsidRDefault="00A4358D" w:rsidP="00A4358D">
      <w:pPr>
        <w:pStyle w:val="Kehatekst"/>
        <w:spacing w:before="120"/>
        <w:rPr>
          <w:sz w:val="24"/>
          <w:szCs w:val="24"/>
          <w:lang w:val="et-EE"/>
        </w:rPr>
      </w:pPr>
      <w:r w:rsidRPr="001F3C07">
        <w:rPr>
          <w:sz w:val="24"/>
          <w:szCs w:val="24"/>
          <w:lang w:val="et-EE"/>
        </w:rPr>
        <w:t xml:space="preserve">2004. a tehti puurkaevu nr 4104 veest ohtlike ainete analüüs, kus määrati ligi 200 erinevat komponenti, kuid neid ei leitud peale tühises koguses baariumi. </w:t>
      </w:r>
    </w:p>
    <w:p w14:paraId="26AFD9CB" w14:textId="77777777" w:rsidR="00A4358D" w:rsidRPr="00FD52EA" w:rsidRDefault="00A4358D" w:rsidP="00A4358D">
      <w:pPr>
        <w:pStyle w:val="Kehatekst"/>
        <w:spacing w:before="120"/>
        <w:rPr>
          <w:sz w:val="24"/>
          <w:szCs w:val="24"/>
          <w:lang w:val="et-EE"/>
        </w:rPr>
      </w:pPr>
      <w:r w:rsidRPr="001F3C07">
        <w:rPr>
          <w:sz w:val="24"/>
          <w:szCs w:val="24"/>
          <w:lang w:val="et-EE"/>
        </w:rPr>
        <w:t>29.09.2008. a. võetud veeproovis naftasaadused ja aromaatsed ühendid</w:t>
      </w:r>
      <w:r w:rsidRPr="001F3C07">
        <w:rPr>
          <w:b/>
          <w:sz w:val="24"/>
          <w:szCs w:val="24"/>
          <w:lang w:val="et-EE"/>
        </w:rPr>
        <w:t xml:space="preserve"> </w:t>
      </w:r>
      <w:r w:rsidRPr="00AF58A3">
        <w:rPr>
          <w:sz w:val="24"/>
          <w:szCs w:val="24"/>
          <w:lang w:val="et-EE"/>
        </w:rPr>
        <w:t xml:space="preserve">– BTEX puudusid. 16.04.2012 puurkaevust nr 4109 (Uus I) võetud veeproovist BTEX ühendid puudusid, naftaproduktide sisaldus oli 100 µg/l ning puurkaevust nr 4110 võetud veeproovis BTEX </w:t>
      </w:r>
      <w:r w:rsidRPr="00FD52EA">
        <w:rPr>
          <w:sz w:val="24"/>
          <w:szCs w:val="24"/>
          <w:lang w:val="et-EE"/>
        </w:rPr>
        <w:t>ühendid puudusid, naftaproduktide sisaldus oli 70 µg/l.</w:t>
      </w:r>
    </w:p>
    <w:p w14:paraId="4342FAE4" w14:textId="77777777" w:rsidR="00A4358D" w:rsidRDefault="00A4358D" w:rsidP="00A4358D">
      <w:pPr>
        <w:spacing w:before="120" w:after="120"/>
        <w:jc w:val="both"/>
      </w:pPr>
      <w:r w:rsidRPr="00FD52EA">
        <w:t>01.04.2014 võeti veeproovid</w:t>
      </w:r>
      <w:r w:rsidRPr="001F3C07">
        <w:t xml:space="preserve"> benseeni ja naftasaaduste (süsivesinikud</w:t>
      </w:r>
      <w:r w:rsidRPr="00C34F4C">
        <w:t xml:space="preserve"> C</w:t>
      </w:r>
      <w:r w:rsidRPr="00C34F4C">
        <w:rPr>
          <w:vertAlign w:val="subscript"/>
        </w:rPr>
        <w:t>4</w:t>
      </w:r>
      <w:r w:rsidRPr="00C34F4C">
        <w:t>-C</w:t>
      </w:r>
      <w:r w:rsidRPr="00C34F4C">
        <w:rPr>
          <w:vertAlign w:val="subscript"/>
        </w:rPr>
        <w:t>40</w:t>
      </w:r>
      <w:r w:rsidRPr="00C34F4C">
        <w:t>) määramiseks Tapa linnas puurkaevudest 4104, 4106, 4109 ja 4110.  Kõigis</w:t>
      </w:r>
      <w:r>
        <w:t xml:space="preserve"> analüüsides oli benseeni näitaja &lt;0,1</w:t>
      </w:r>
      <w:r w:rsidRPr="00162174">
        <w:t xml:space="preserve"> </w:t>
      </w:r>
      <w:r>
        <w:t>µ</w:t>
      </w:r>
      <w:r w:rsidRPr="00AF58A3">
        <w:t>g/l</w:t>
      </w:r>
      <w:r>
        <w:t xml:space="preserve"> ning naftasaaduste näitaja &lt;20 µ</w:t>
      </w:r>
      <w:r w:rsidRPr="00AF58A3">
        <w:t>g/l</w:t>
      </w:r>
      <w:r>
        <w:t>.</w:t>
      </w:r>
    </w:p>
    <w:p w14:paraId="7B9FD4DE" w14:textId="77777777" w:rsidR="00A4358D" w:rsidRDefault="00A4358D" w:rsidP="00A4358D">
      <w:pPr>
        <w:spacing w:before="120" w:after="120"/>
        <w:jc w:val="both"/>
      </w:pPr>
      <w:r>
        <w:t>Puurkaevude</w:t>
      </w:r>
      <w:r w:rsidRPr="00FD52EA">
        <w:rPr>
          <w:b/>
        </w:rPr>
        <w:t xml:space="preserve"> 4109</w:t>
      </w:r>
      <w:r>
        <w:t xml:space="preserve"> ja </w:t>
      </w:r>
      <w:r w:rsidRPr="00FD52EA">
        <w:rPr>
          <w:b/>
        </w:rPr>
        <w:t>4110</w:t>
      </w:r>
      <w:r>
        <w:t xml:space="preserve"> veest </w:t>
      </w:r>
      <w:r w:rsidRPr="00FD52EA">
        <w:t>18.12.2014</w:t>
      </w:r>
      <w:r>
        <w:t xml:space="preserve"> võetud proovide alusel vastab vee kvaliteet II põhjaveeklassile ( sh. 4.07.2016 teostatud mikrobioloogiline analüüs).</w:t>
      </w:r>
    </w:p>
    <w:p w14:paraId="3DB632E6" w14:textId="77777777" w:rsidR="00A4358D" w:rsidRDefault="00A4358D" w:rsidP="00A4358D">
      <w:pPr>
        <w:jc w:val="both"/>
      </w:pPr>
      <w:r w:rsidRPr="00FD52EA">
        <w:t>12.11.2015 võetud</w:t>
      </w:r>
      <w:r>
        <w:t xml:space="preserve"> proovide alusel vastab puurkaevu</w:t>
      </w:r>
      <w:r w:rsidRPr="00FD52EA">
        <w:rPr>
          <w:b/>
        </w:rPr>
        <w:t xml:space="preserve"> 4106</w:t>
      </w:r>
      <w:r>
        <w:t xml:space="preserve"> vee kvaliteet II klassile, Eha tn puurkaevu </w:t>
      </w:r>
      <w:r w:rsidRPr="00FD52EA">
        <w:rPr>
          <w:b/>
        </w:rPr>
        <w:t>4104</w:t>
      </w:r>
      <w:r>
        <w:t xml:space="preserve"> kvaliteet on aga kehvem kui III kvaliteediklass.</w:t>
      </w:r>
      <w:r w:rsidRPr="00FD52EA">
        <w:t xml:space="preserve"> </w:t>
      </w:r>
      <w:r>
        <w:t>Täpsema ülevaate reservpuurkaevude vee kvaliteedist annab tabel 4.28.</w:t>
      </w:r>
    </w:p>
    <w:p w14:paraId="11CB6AEA" w14:textId="77777777" w:rsidR="00A4358D" w:rsidRDefault="00A4358D" w:rsidP="00A4358D">
      <w:pPr>
        <w:jc w:val="both"/>
        <w:rPr>
          <w:b/>
          <w:bCs/>
        </w:rPr>
        <w:sectPr w:rsidR="00A4358D" w:rsidSect="005F2896">
          <w:pgSz w:w="11906" w:h="16838"/>
          <w:pgMar w:top="1440" w:right="1418" w:bottom="1440" w:left="1418" w:header="1134" w:footer="851" w:gutter="0"/>
          <w:cols w:space="720"/>
        </w:sectPr>
      </w:pPr>
    </w:p>
    <w:p w14:paraId="43D13FD1" w14:textId="77777777" w:rsidR="00A4358D" w:rsidRPr="00AF58A3" w:rsidRDefault="00A4358D" w:rsidP="00A4358D">
      <w:pPr>
        <w:spacing w:before="240" w:after="120"/>
        <w:jc w:val="both"/>
        <w:rPr>
          <w:b/>
          <w:bCs/>
        </w:rPr>
      </w:pPr>
      <w:r w:rsidRPr="00AF58A3">
        <w:rPr>
          <w:b/>
          <w:bCs/>
        </w:rPr>
        <w:t xml:space="preserve">Tabel </w:t>
      </w:r>
      <w:r>
        <w:rPr>
          <w:b/>
          <w:bCs/>
        </w:rPr>
        <w:t>4.28</w:t>
      </w:r>
      <w:r w:rsidRPr="00AF58A3">
        <w:rPr>
          <w:b/>
          <w:bCs/>
        </w:rPr>
        <w:t xml:space="preserve"> </w:t>
      </w:r>
      <w:r>
        <w:rPr>
          <w:b/>
          <w:bCs/>
        </w:rPr>
        <w:t>Eha tn puurkaevu nr 4104, Õuna tn puurkaevu nr 4106, Uus I</w:t>
      </w:r>
      <w:r w:rsidRPr="00AF58A3">
        <w:rPr>
          <w:b/>
          <w:bCs/>
        </w:rPr>
        <w:t xml:space="preserve"> </w:t>
      </w:r>
      <w:r w:rsidRPr="009074D4">
        <w:rPr>
          <w:b/>
          <w:bCs/>
        </w:rPr>
        <w:t>puurkaevu nr 4109 ja Uus</w:t>
      </w:r>
      <w:r>
        <w:rPr>
          <w:b/>
          <w:bCs/>
        </w:rPr>
        <w:t xml:space="preserve"> II puurkaevu nr 4110</w:t>
      </w:r>
      <w:r w:rsidRPr="00AF58A3">
        <w:rPr>
          <w:b/>
          <w:bCs/>
        </w:rPr>
        <w:t xml:space="preserve"> vee kvaliteet</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809"/>
        <w:gridCol w:w="109"/>
        <w:gridCol w:w="1108"/>
        <w:gridCol w:w="2611"/>
        <w:gridCol w:w="1134"/>
        <w:gridCol w:w="1134"/>
        <w:gridCol w:w="1134"/>
        <w:gridCol w:w="1134"/>
        <w:gridCol w:w="1134"/>
        <w:gridCol w:w="1134"/>
      </w:tblGrid>
      <w:tr w:rsidR="00A4358D" w:rsidRPr="00B6199D" w14:paraId="6BBB5357" w14:textId="77777777" w:rsidTr="001930BB">
        <w:trPr>
          <w:cantSplit/>
          <w:tblHeader/>
        </w:trPr>
        <w:tc>
          <w:tcPr>
            <w:tcW w:w="567" w:type="dxa"/>
            <w:vMerge w:val="restart"/>
            <w:tcBorders>
              <w:top w:val="single" w:sz="4" w:space="0" w:color="auto"/>
              <w:left w:val="single" w:sz="4" w:space="0" w:color="auto"/>
              <w:bottom w:val="single" w:sz="4" w:space="0" w:color="auto"/>
              <w:right w:val="single" w:sz="4" w:space="0" w:color="auto"/>
            </w:tcBorders>
            <w:shd w:val="pct10" w:color="auto" w:fill="auto"/>
          </w:tcPr>
          <w:p w14:paraId="4D8A003A" w14:textId="77777777" w:rsidR="00A4358D" w:rsidRPr="00CE1335" w:rsidRDefault="00A4358D" w:rsidP="001930BB">
            <w:pPr>
              <w:spacing w:before="0"/>
              <w:jc w:val="both"/>
              <w:rPr>
                <w:bCs/>
                <w:sz w:val="22"/>
                <w:szCs w:val="22"/>
              </w:rPr>
            </w:pPr>
            <w:r w:rsidRPr="00CE1335">
              <w:rPr>
                <w:bCs/>
                <w:sz w:val="22"/>
                <w:szCs w:val="22"/>
              </w:rPr>
              <w:t>Nr</w:t>
            </w:r>
          </w:p>
        </w:tc>
        <w:tc>
          <w:tcPr>
            <w:tcW w:w="1809" w:type="dxa"/>
            <w:vMerge w:val="restart"/>
            <w:tcBorders>
              <w:top w:val="single" w:sz="4" w:space="0" w:color="auto"/>
              <w:left w:val="single" w:sz="4" w:space="0" w:color="auto"/>
              <w:bottom w:val="single" w:sz="4" w:space="0" w:color="auto"/>
              <w:right w:val="single" w:sz="4" w:space="0" w:color="auto"/>
            </w:tcBorders>
            <w:shd w:val="pct10" w:color="auto" w:fill="auto"/>
          </w:tcPr>
          <w:p w14:paraId="42379FF7" w14:textId="77777777" w:rsidR="00A4358D" w:rsidRPr="00CE1335" w:rsidRDefault="00A4358D" w:rsidP="001930BB">
            <w:pPr>
              <w:spacing w:before="0"/>
              <w:jc w:val="both"/>
              <w:rPr>
                <w:bCs/>
                <w:sz w:val="22"/>
                <w:szCs w:val="22"/>
              </w:rPr>
            </w:pPr>
            <w:r w:rsidRPr="00CE1335">
              <w:rPr>
                <w:bCs/>
                <w:sz w:val="22"/>
                <w:szCs w:val="22"/>
              </w:rPr>
              <w:t>Näitaja</w:t>
            </w:r>
          </w:p>
        </w:tc>
        <w:tc>
          <w:tcPr>
            <w:tcW w:w="1217" w:type="dxa"/>
            <w:gridSpan w:val="2"/>
            <w:vMerge w:val="restart"/>
            <w:tcBorders>
              <w:top w:val="single" w:sz="4" w:space="0" w:color="auto"/>
              <w:left w:val="single" w:sz="4" w:space="0" w:color="auto"/>
              <w:bottom w:val="single" w:sz="4" w:space="0" w:color="auto"/>
              <w:right w:val="single" w:sz="4" w:space="0" w:color="auto"/>
            </w:tcBorders>
            <w:shd w:val="pct10" w:color="auto" w:fill="auto"/>
          </w:tcPr>
          <w:p w14:paraId="6B0099F9" w14:textId="77777777" w:rsidR="00A4358D" w:rsidRPr="00CE1335" w:rsidRDefault="00A4358D" w:rsidP="001930BB">
            <w:pPr>
              <w:spacing w:before="0"/>
              <w:jc w:val="both"/>
              <w:rPr>
                <w:bCs/>
                <w:sz w:val="22"/>
                <w:szCs w:val="22"/>
              </w:rPr>
            </w:pPr>
            <w:r w:rsidRPr="00CE1335">
              <w:rPr>
                <w:bCs/>
                <w:sz w:val="22"/>
                <w:szCs w:val="22"/>
              </w:rPr>
              <w:t>Ühik</w:t>
            </w:r>
          </w:p>
        </w:tc>
        <w:tc>
          <w:tcPr>
            <w:tcW w:w="2611" w:type="dxa"/>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111FDE18" w14:textId="77777777" w:rsidR="00A4358D" w:rsidRPr="00CE1335" w:rsidRDefault="00A4358D" w:rsidP="001930BB">
            <w:pPr>
              <w:spacing w:before="0"/>
              <w:jc w:val="center"/>
              <w:rPr>
                <w:bCs/>
                <w:sz w:val="22"/>
                <w:szCs w:val="22"/>
              </w:rPr>
            </w:pPr>
            <w:r w:rsidRPr="00CE1335">
              <w:rPr>
                <w:bCs/>
                <w:sz w:val="22"/>
                <w:szCs w:val="22"/>
              </w:rPr>
              <w:t>Määrus nr 82;</w:t>
            </w:r>
          </w:p>
          <w:p w14:paraId="0E980348" w14:textId="77777777" w:rsidR="00A4358D" w:rsidRPr="00CE1335" w:rsidRDefault="00A4358D" w:rsidP="001930BB">
            <w:pPr>
              <w:spacing w:before="0"/>
              <w:jc w:val="center"/>
              <w:rPr>
                <w:bCs/>
                <w:sz w:val="22"/>
                <w:szCs w:val="22"/>
              </w:rPr>
            </w:pPr>
            <w:r w:rsidRPr="00CE1335">
              <w:rPr>
                <w:bCs/>
                <w:sz w:val="22"/>
                <w:szCs w:val="22"/>
              </w:rPr>
              <w:t>98/83/EC</w:t>
            </w:r>
          </w:p>
        </w:tc>
        <w:tc>
          <w:tcPr>
            <w:tcW w:w="1134" w:type="dxa"/>
            <w:tcBorders>
              <w:top w:val="single" w:sz="4" w:space="0" w:color="auto"/>
              <w:left w:val="single" w:sz="4" w:space="0" w:color="auto"/>
              <w:bottom w:val="single" w:sz="4" w:space="0" w:color="auto"/>
              <w:right w:val="single" w:sz="4" w:space="0" w:color="auto"/>
            </w:tcBorders>
            <w:shd w:val="pct10" w:color="auto" w:fill="auto"/>
          </w:tcPr>
          <w:p w14:paraId="78C29C59" w14:textId="77777777" w:rsidR="00A4358D" w:rsidRPr="00CE1335" w:rsidRDefault="00A4358D" w:rsidP="001930BB">
            <w:pPr>
              <w:spacing w:before="0"/>
              <w:jc w:val="center"/>
              <w:rPr>
                <w:bCs/>
                <w:sz w:val="22"/>
                <w:szCs w:val="22"/>
              </w:rPr>
            </w:pPr>
            <w:r w:rsidRPr="00CE1335">
              <w:rPr>
                <w:bCs/>
                <w:sz w:val="22"/>
                <w:szCs w:val="22"/>
              </w:rPr>
              <w:t>4104</w:t>
            </w:r>
          </w:p>
        </w:tc>
        <w:tc>
          <w:tcPr>
            <w:tcW w:w="1134" w:type="dxa"/>
            <w:tcBorders>
              <w:top w:val="single" w:sz="4" w:space="0" w:color="auto"/>
              <w:left w:val="single" w:sz="4" w:space="0" w:color="auto"/>
              <w:bottom w:val="single" w:sz="4" w:space="0" w:color="auto"/>
              <w:right w:val="single" w:sz="4" w:space="0" w:color="auto"/>
            </w:tcBorders>
            <w:shd w:val="pct10" w:color="auto" w:fill="auto"/>
          </w:tcPr>
          <w:p w14:paraId="5CF4EF34" w14:textId="77777777" w:rsidR="00A4358D" w:rsidRPr="00CE1335" w:rsidRDefault="00A4358D" w:rsidP="001930BB">
            <w:pPr>
              <w:spacing w:before="0"/>
              <w:jc w:val="center"/>
              <w:rPr>
                <w:bCs/>
                <w:sz w:val="22"/>
                <w:szCs w:val="22"/>
              </w:rPr>
            </w:pPr>
            <w:r w:rsidRPr="00CE1335">
              <w:rPr>
                <w:bCs/>
                <w:sz w:val="22"/>
                <w:szCs w:val="22"/>
              </w:rPr>
              <w:t>4104</w:t>
            </w:r>
          </w:p>
        </w:tc>
        <w:tc>
          <w:tcPr>
            <w:tcW w:w="1134" w:type="dxa"/>
            <w:tcBorders>
              <w:top w:val="single" w:sz="4" w:space="0" w:color="auto"/>
              <w:left w:val="single" w:sz="4" w:space="0" w:color="auto"/>
              <w:bottom w:val="single" w:sz="4" w:space="0" w:color="auto"/>
              <w:right w:val="single" w:sz="4" w:space="0" w:color="auto"/>
            </w:tcBorders>
            <w:shd w:val="pct10" w:color="auto" w:fill="auto"/>
          </w:tcPr>
          <w:p w14:paraId="3B8974E2" w14:textId="77777777" w:rsidR="00A4358D" w:rsidRPr="00CE1335" w:rsidRDefault="00A4358D" w:rsidP="001930BB">
            <w:pPr>
              <w:spacing w:before="0"/>
              <w:jc w:val="center"/>
              <w:rPr>
                <w:bCs/>
                <w:sz w:val="22"/>
                <w:szCs w:val="22"/>
              </w:rPr>
            </w:pPr>
            <w:r w:rsidRPr="00CE1335">
              <w:rPr>
                <w:bCs/>
                <w:sz w:val="22"/>
                <w:szCs w:val="22"/>
              </w:rPr>
              <w:t>4106</w:t>
            </w:r>
          </w:p>
        </w:tc>
        <w:tc>
          <w:tcPr>
            <w:tcW w:w="1134" w:type="dxa"/>
            <w:tcBorders>
              <w:top w:val="single" w:sz="4" w:space="0" w:color="auto"/>
              <w:left w:val="single" w:sz="4" w:space="0" w:color="auto"/>
              <w:bottom w:val="single" w:sz="4" w:space="0" w:color="auto"/>
              <w:right w:val="single" w:sz="4" w:space="0" w:color="auto"/>
            </w:tcBorders>
            <w:shd w:val="pct10" w:color="auto" w:fill="auto"/>
          </w:tcPr>
          <w:p w14:paraId="2355D786" w14:textId="77777777" w:rsidR="00A4358D" w:rsidRPr="00CE1335" w:rsidRDefault="00A4358D" w:rsidP="001930BB">
            <w:pPr>
              <w:spacing w:before="0"/>
              <w:jc w:val="center"/>
              <w:rPr>
                <w:bCs/>
                <w:sz w:val="22"/>
                <w:szCs w:val="22"/>
              </w:rPr>
            </w:pPr>
            <w:r w:rsidRPr="00CE1335">
              <w:rPr>
                <w:bCs/>
                <w:sz w:val="22"/>
                <w:szCs w:val="22"/>
              </w:rPr>
              <w:t>4106</w:t>
            </w:r>
          </w:p>
        </w:tc>
        <w:tc>
          <w:tcPr>
            <w:tcW w:w="1134" w:type="dxa"/>
            <w:tcBorders>
              <w:top w:val="single" w:sz="4" w:space="0" w:color="auto"/>
              <w:left w:val="single" w:sz="4" w:space="0" w:color="auto"/>
              <w:bottom w:val="single" w:sz="4" w:space="0" w:color="auto"/>
              <w:right w:val="single" w:sz="4" w:space="0" w:color="auto"/>
            </w:tcBorders>
            <w:shd w:val="pct10" w:color="auto" w:fill="auto"/>
            <w:vAlign w:val="center"/>
          </w:tcPr>
          <w:p w14:paraId="2F39E5DB" w14:textId="77777777" w:rsidR="00A4358D" w:rsidRPr="00CE1335" w:rsidRDefault="00A4358D" w:rsidP="001930BB">
            <w:pPr>
              <w:spacing w:before="0"/>
              <w:jc w:val="center"/>
              <w:rPr>
                <w:bCs/>
                <w:sz w:val="22"/>
                <w:szCs w:val="22"/>
              </w:rPr>
            </w:pPr>
            <w:r w:rsidRPr="00CE1335">
              <w:rPr>
                <w:bCs/>
                <w:sz w:val="22"/>
                <w:szCs w:val="22"/>
              </w:rPr>
              <w:t>4109</w:t>
            </w:r>
          </w:p>
        </w:tc>
        <w:tc>
          <w:tcPr>
            <w:tcW w:w="1134" w:type="dxa"/>
            <w:tcBorders>
              <w:top w:val="single" w:sz="4" w:space="0" w:color="auto"/>
              <w:left w:val="single" w:sz="4" w:space="0" w:color="auto"/>
              <w:bottom w:val="single" w:sz="4" w:space="0" w:color="auto"/>
              <w:right w:val="single" w:sz="4" w:space="0" w:color="auto"/>
            </w:tcBorders>
            <w:shd w:val="pct10" w:color="auto" w:fill="auto"/>
            <w:vAlign w:val="center"/>
          </w:tcPr>
          <w:p w14:paraId="5B33C28C" w14:textId="77777777" w:rsidR="00A4358D" w:rsidRPr="00CE1335" w:rsidRDefault="00A4358D" w:rsidP="001930BB">
            <w:pPr>
              <w:spacing w:before="0"/>
              <w:jc w:val="center"/>
              <w:rPr>
                <w:bCs/>
                <w:sz w:val="22"/>
                <w:szCs w:val="22"/>
              </w:rPr>
            </w:pPr>
            <w:r w:rsidRPr="00CE1335">
              <w:rPr>
                <w:bCs/>
                <w:sz w:val="22"/>
                <w:szCs w:val="22"/>
              </w:rPr>
              <w:t>4110</w:t>
            </w:r>
          </w:p>
        </w:tc>
      </w:tr>
      <w:tr w:rsidR="00A4358D" w:rsidRPr="00B6199D" w14:paraId="4B987DF8" w14:textId="77777777" w:rsidTr="001930BB">
        <w:trPr>
          <w:cantSplit/>
          <w:trHeight w:val="266"/>
          <w:tblHeader/>
        </w:trPr>
        <w:tc>
          <w:tcPr>
            <w:tcW w:w="567" w:type="dxa"/>
            <w:vMerge/>
            <w:tcBorders>
              <w:top w:val="single" w:sz="4" w:space="0" w:color="auto"/>
              <w:left w:val="single" w:sz="4" w:space="0" w:color="auto"/>
              <w:bottom w:val="single" w:sz="4" w:space="0" w:color="auto"/>
              <w:right w:val="single" w:sz="4" w:space="0" w:color="auto"/>
            </w:tcBorders>
            <w:shd w:val="pct10" w:color="auto" w:fill="auto"/>
          </w:tcPr>
          <w:p w14:paraId="0C7932AF" w14:textId="77777777" w:rsidR="00A4358D" w:rsidRPr="00CE1335" w:rsidRDefault="00A4358D" w:rsidP="001930BB">
            <w:pPr>
              <w:spacing w:before="0"/>
              <w:jc w:val="both"/>
              <w:rPr>
                <w:sz w:val="22"/>
                <w:szCs w:val="22"/>
              </w:rPr>
            </w:pPr>
          </w:p>
        </w:tc>
        <w:tc>
          <w:tcPr>
            <w:tcW w:w="1809" w:type="dxa"/>
            <w:vMerge/>
            <w:tcBorders>
              <w:top w:val="single" w:sz="4" w:space="0" w:color="auto"/>
              <w:left w:val="single" w:sz="4" w:space="0" w:color="auto"/>
              <w:bottom w:val="single" w:sz="4" w:space="0" w:color="auto"/>
              <w:right w:val="single" w:sz="4" w:space="0" w:color="auto"/>
            </w:tcBorders>
            <w:shd w:val="pct10" w:color="auto" w:fill="auto"/>
          </w:tcPr>
          <w:p w14:paraId="209A23A4" w14:textId="77777777" w:rsidR="00A4358D" w:rsidRPr="00CE1335" w:rsidRDefault="00A4358D" w:rsidP="001930BB">
            <w:pPr>
              <w:spacing w:before="0"/>
              <w:jc w:val="both"/>
              <w:rPr>
                <w:sz w:val="22"/>
                <w:szCs w:val="22"/>
              </w:rPr>
            </w:pPr>
          </w:p>
        </w:tc>
        <w:tc>
          <w:tcPr>
            <w:tcW w:w="1217" w:type="dxa"/>
            <w:gridSpan w:val="2"/>
            <w:vMerge/>
            <w:tcBorders>
              <w:top w:val="single" w:sz="4" w:space="0" w:color="auto"/>
              <w:left w:val="single" w:sz="4" w:space="0" w:color="auto"/>
              <w:bottom w:val="single" w:sz="4" w:space="0" w:color="auto"/>
              <w:right w:val="single" w:sz="4" w:space="0" w:color="auto"/>
            </w:tcBorders>
            <w:shd w:val="pct10" w:color="auto" w:fill="auto"/>
          </w:tcPr>
          <w:p w14:paraId="545609AB" w14:textId="77777777" w:rsidR="00A4358D" w:rsidRPr="00CE1335" w:rsidRDefault="00A4358D" w:rsidP="001930BB">
            <w:pPr>
              <w:spacing w:before="0"/>
              <w:jc w:val="both"/>
              <w:rPr>
                <w:sz w:val="22"/>
                <w:szCs w:val="22"/>
              </w:rPr>
            </w:pPr>
          </w:p>
        </w:tc>
        <w:tc>
          <w:tcPr>
            <w:tcW w:w="2611" w:type="dxa"/>
            <w:vMerge/>
            <w:tcBorders>
              <w:top w:val="single" w:sz="4" w:space="0" w:color="auto"/>
              <w:left w:val="single" w:sz="4" w:space="0" w:color="auto"/>
              <w:bottom w:val="single" w:sz="4" w:space="0" w:color="auto"/>
              <w:right w:val="single" w:sz="4" w:space="0" w:color="auto"/>
            </w:tcBorders>
            <w:shd w:val="pct10" w:color="auto" w:fill="auto"/>
            <w:vAlign w:val="center"/>
          </w:tcPr>
          <w:p w14:paraId="03BDBCB7" w14:textId="77777777" w:rsidR="00A4358D" w:rsidRPr="00CE1335" w:rsidRDefault="00A4358D" w:rsidP="001930BB">
            <w:pPr>
              <w:spacing w:before="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shd w:val="pct10" w:color="auto" w:fill="auto"/>
            <w:vAlign w:val="center"/>
          </w:tcPr>
          <w:p w14:paraId="20FD78EC" w14:textId="77777777" w:rsidR="00A4358D" w:rsidRPr="00CE1335" w:rsidRDefault="00A4358D" w:rsidP="001930BB">
            <w:pPr>
              <w:spacing w:before="0"/>
              <w:jc w:val="center"/>
              <w:rPr>
                <w:sz w:val="22"/>
                <w:szCs w:val="22"/>
              </w:rPr>
            </w:pPr>
            <w:r w:rsidRPr="00CE1335">
              <w:rPr>
                <w:sz w:val="22"/>
                <w:szCs w:val="22"/>
              </w:rPr>
              <w:t>29.12.14</w:t>
            </w:r>
          </w:p>
        </w:tc>
        <w:tc>
          <w:tcPr>
            <w:tcW w:w="1134" w:type="dxa"/>
            <w:tcBorders>
              <w:top w:val="single" w:sz="4" w:space="0" w:color="auto"/>
              <w:left w:val="single" w:sz="4" w:space="0" w:color="auto"/>
              <w:bottom w:val="single" w:sz="4" w:space="0" w:color="auto"/>
              <w:right w:val="single" w:sz="4" w:space="0" w:color="auto"/>
            </w:tcBorders>
            <w:shd w:val="pct10" w:color="auto" w:fill="auto"/>
            <w:vAlign w:val="center"/>
          </w:tcPr>
          <w:p w14:paraId="3714B14E" w14:textId="77777777" w:rsidR="00A4358D" w:rsidRPr="00CE1335" w:rsidRDefault="00A4358D" w:rsidP="001930BB">
            <w:pPr>
              <w:spacing w:before="0"/>
              <w:jc w:val="center"/>
              <w:rPr>
                <w:sz w:val="22"/>
                <w:szCs w:val="22"/>
              </w:rPr>
            </w:pPr>
            <w:r w:rsidRPr="00CE1335">
              <w:rPr>
                <w:sz w:val="22"/>
                <w:szCs w:val="22"/>
              </w:rPr>
              <w:t>12.11.15</w:t>
            </w:r>
          </w:p>
        </w:tc>
        <w:tc>
          <w:tcPr>
            <w:tcW w:w="1134" w:type="dxa"/>
            <w:tcBorders>
              <w:top w:val="single" w:sz="4" w:space="0" w:color="auto"/>
              <w:left w:val="single" w:sz="4" w:space="0" w:color="auto"/>
              <w:bottom w:val="single" w:sz="4" w:space="0" w:color="auto"/>
              <w:right w:val="single" w:sz="4" w:space="0" w:color="auto"/>
            </w:tcBorders>
            <w:shd w:val="pct10" w:color="auto" w:fill="auto"/>
            <w:vAlign w:val="center"/>
          </w:tcPr>
          <w:p w14:paraId="2FE2C053" w14:textId="77777777" w:rsidR="00A4358D" w:rsidRPr="00CE1335" w:rsidRDefault="00A4358D" w:rsidP="001930BB">
            <w:pPr>
              <w:spacing w:before="0"/>
              <w:jc w:val="center"/>
              <w:rPr>
                <w:sz w:val="22"/>
                <w:szCs w:val="22"/>
              </w:rPr>
            </w:pPr>
            <w:r w:rsidRPr="00CE1335">
              <w:rPr>
                <w:sz w:val="22"/>
                <w:szCs w:val="22"/>
              </w:rPr>
              <w:t>29.12.14</w:t>
            </w:r>
          </w:p>
        </w:tc>
        <w:tc>
          <w:tcPr>
            <w:tcW w:w="1134" w:type="dxa"/>
            <w:tcBorders>
              <w:top w:val="single" w:sz="4" w:space="0" w:color="auto"/>
              <w:left w:val="single" w:sz="4" w:space="0" w:color="auto"/>
              <w:bottom w:val="single" w:sz="4" w:space="0" w:color="auto"/>
              <w:right w:val="single" w:sz="4" w:space="0" w:color="auto"/>
            </w:tcBorders>
            <w:shd w:val="pct10" w:color="auto" w:fill="auto"/>
            <w:vAlign w:val="center"/>
          </w:tcPr>
          <w:p w14:paraId="28F8F277" w14:textId="77777777" w:rsidR="00A4358D" w:rsidRPr="00CE1335" w:rsidRDefault="00A4358D" w:rsidP="001930BB">
            <w:pPr>
              <w:spacing w:before="0"/>
              <w:jc w:val="center"/>
              <w:rPr>
                <w:sz w:val="22"/>
                <w:szCs w:val="22"/>
              </w:rPr>
            </w:pPr>
            <w:r w:rsidRPr="00CE1335">
              <w:rPr>
                <w:sz w:val="22"/>
                <w:szCs w:val="22"/>
              </w:rPr>
              <w:t>12.11.15</w:t>
            </w:r>
          </w:p>
        </w:tc>
        <w:tc>
          <w:tcPr>
            <w:tcW w:w="1134" w:type="dxa"/>
            <w:tcBorders>
              <w:top w:val="single" w:sz="4" w:space="0" w:color="auto"/>
              <w:left w:val="single" w:sz="4" w:space="0" w:color="auto"/>
              <w:bottom w:val="single" w:sz="4" w:space="0" w:color="auto"/>
              <w:right w:val="single" w:sz="4" w:space="0" w:color="auto"/>
            </w:tcBorders>
            <w:shd w:val="pct10" w:color="auto" w:fill="auto"/>
            <w:vAlign w:val="center"/>
          </w:tcPr>
          <w:p w14:paraId="717A8F8D" w14:textId="77777777" w:rsidR="00A4358D" w:rsidRPr="00CE1335" w:rsidRDefault="00A4358D" w:rsidP="001930BB">
            <w:pPr>
              <w:spacing w:before="0"/>
              <w:jc w:val="center"/>
              <w:rPr>
                <w:sz w:val="22"/>
                <w:szCs w:val="22"/>
              </w:rPr>
            </w:pPr>
            <w:r w:rsidRPr="00CE1335">
              <w:rPr>
                <w:sz w:val="22"/>
                <w:szCs w:val="22"/>
              </w:rPr>
              <w:t>18.12.14</w:t>
            </w:r>
          </w:p>
        </w:tc>
        <w:tc>
          <w:tcPr>
            <w:tcW w:w="1134" w:type="dxa"/>
            <w:tcBorders>
              <w:top w:val="single" w:sz="4" w:space="0" w:color="auto"/>
              <w:left w:val="single" w:sz="4" w:space="0" w:color="auto"/>
              <w:bottom w:val="single" w:sz="4" w:space="0" w:color="auto"/>
              <w:right w:val="single" w:sz="4" w:space="0" w:color="auto"/>
            </w:tcBorders>
            <w:shd w:val="pct10" w:color="auto" w:fill="auto"/>
            <w:vAlign w:val="center"/>
          </w:tcPr>
          <w:p w14:paraId="05E209A4" w14:textId="77777777" w:rsidR="00A4358D" w:rsidRPr="00CE1335" w:rsidRDefault="00A4358D" w:rsidP="001930BB">
            <w:pPr>
              <w:spacing w:before="0"/>
              <w:jc w:val="center"/>
              <w:rPr>
                <w:sz w:val="22"/>
                <w:szCs w:val="22"/>
              </w:rPr>
            </w:pPr>
            <w:r w:rsidRPr="00CE1335">
              <w:rPr>
                <w:sz w:val="22"/>
                <w:szCs w:val="22"/>
              </w:rPr>
              <w:t>18.12.14</w:t>
            </w:r>
          </w:p>
        </w:tc>
      </w:tr>
      <w:tr w:rsidR="00A4358D" w:rsidRPr="00B6199D" w14:paraId="7FD15B3E" w14:textId="77777777" w:rsidTr="001930BB">
        <w:trPr>
          <w:cantSplit/>
        </w:trPr>
        <w:tc>
          <w:tcPr>
            <w:tcW w:w="567" w:type="dxa"/>
            <w:tcBorders>
              <w:top w:val="single" w:sz="4" w:space="0" w:color="auto"/>
              <w:left w:val="single" w:sz="4" w:space="0" w:color="auto"/>
              <w:bottom w:val="single" w:sz="4" w:space="0" w:color="auto"/>
              <w:right w:val="single" w:sz="4" w:space="0" w:color="auto"/>
            </w:tcBorders>
          </w:tcPr>
          <w:p w14:paraId="34255F12" w14:textId="77777777" w:rsidR="00A4358D" w:rsidRPr="00CE1335" w:rsidRDefault="00A4358D" w:rsidP="001930BB">
            <w:pPr>
              <w:spacing w:before="0"/>
              <w:jc w:val="both"/>
              <w:rPr>
                <w:sz w:val="22"/>
                <w:szCs w:val="22"/>
              </w:rPr>
            </w:pPr>
            <w:r w:rsidRPr="00CE1335">
              <w:rPr>
                <w:sz w:val="22"/>
                <w:szCs w:val="22"/>
              </w:rPr>
              <w:t>1</w:t>
            </w:r>
          </w:p>
        </w:tc>
        <w:tc>
          <w:tcPr>
            <w:tcW w:w="1809" w:type="dxa"/>
            <w:tcBorders>
              <w:top w:val="single" w:sz="4" w:space="0" w:color="auto"/>
              <w:left w:val="single" w:sz="4" w:space="0" w:color="auto"/>
              <w:bottom w:val="single" w:sz="4" w:space="0" w:color="auto"/>
              <w:right w:val="single" w:sz="4" w:space="0" w:color="auto"/>
            </w:tcBorders>
            <w:shd w:val="pct5" w:color="auto" w:fill="auto"/>
            <w:vAlign w:val="center"/>
          </w:tcPr>
          <w:p w14:paraId="18BD166D" w14:textId="77777777" w:rsidR="00A4358D" w:rsidRPr="00CE1335" w:rsidRDefault="00A4358D" w:rsidP="001930BB">
            <w:pPr>
              <w:spacing w:before="0"/>
              <w:rPr>
                <w:sz w:val="22"/>
                <w:szCs w:val="22"/>
              </w:rPr>
            </w:pPr>
            <w:r w:rsidRPr="00CE1335">
              <w:rPr>
                <w:sz w:val="22"/>
                <w:szCs w:val="22"/>
              </w:rPr>
              <w:t>Lõhn</w:t>
            </w:r>
          </w:p>
        </w:tc>
        <w:tc>
          <w:tcPr>
            <w:tcW w:w="1217" w:type="dxa"/>
            <w:gridSpan w:val="2"/>
            <w:tcBorders>
              <w:top w:val="single" w:sz="4" w:space="0" w:color="auto"/>
              <w:left w:val="single" w:sz="4" w:space="0" w:color="auto"/>
              <w:bottom w:val="single" w:sz="4" w:space="0" w:color="auto"/>
              <w:right w:val="single" w:sz="4" w:space="0" w:color="auto"/>
            </w:tcBorders>
            <w:vAlign w:val="center"/>
          </w:tcPr>
          <w:p w14:paraId="291201C1" w14:textId="77777777" w:rsidR="00A4358D" w:rsidRPr="00CE1335" w:rsidRDefault="00A4358D" w:rsidP="001930BB">
            <w:pPr>
              <w:spacing w:before="0"/>
              <w:rPr>
                <w:sz w:val="22"/>
                <w:szCs w:val="22"/>
              </w:rPr>
            </w:pPr>
            <w:r w:rsidRPr="00CE1335">
              <w:rPr>
                <w:sz w:val="22"/>
                <w:szCs w:val="22"/>
              </w:rPr>
              <w:t>Lahjen-dusaste</w:t>
            </w:r>
            <w:r w:rsidRPr="00CE1335">
              <w:rPr>
                <w:sz w:val="22"/>
                <w:szCs w:val="22"/>
                <w:vertAlign w:val="superscript"/>
              </w:rPr>
              <w:t>a</w:t>
            </w:r>
          </w:p>
        </w:tc>
        <w:tc>
          <w:tcPr>
            <w:tcW w:w="2611" w:type="dxa"/>
            <w:tcBorders>
              <w:top w:val="single" w:sz="4" w:space="0" w:color="auto"/>
              <w:left w:val="single" w:sz="4" w:space="0" w:color="auto"/>
              <w:bottom w:val="single" w:sz="4" w:space="0" w:color="auto"/>
              <w:right w:val="single" w:sz="4" w:space="0" w:color="auto"/>
            </w:tcBorders>
            <w:shd w:val="pct5" w:color="auto" w:fill="auto"/>
            <w:vAlign w:val="center"/>
          </w:tcPr>
          <w:p w14:paraId="32DA1EC2" w14:textId="77777777" w:rsidR="00A4358D" w:rsidRPr="00CE1335" w:rsidRDefault="00A4358D" w:rsidP="001930BB">
            <w:pPr>
              <w:spacing w:before="0"/>
              <w:rPr>
                <w:sz w:val="22"/>
                <w:szCs w:val="22"/>
              </w:rPr>
            </w:pPr>
            <w:r w:rsidRPr="00CE1335">
              <w:rPr>
                <w:sz w:val="22"/>
                <w:szCs w:val="22"/>
              </w:rPr>
              <w:t>Tarbijale vastuvõetav, ebatavaliste muutusteta</w:t>
            </w:r>
          </w:p>
        </w:tc>
        <w:tc>
          <w:tcPr>
            <w:tcW w:w="1134" w:type="dxa"/>
            <w:tcBorders>
              <w:top w:val="single" w:sz="4" w:space="0" w:color="auto"/>
              <w:left w:val="single" w:sz="4" w:space="0" w:color="auto"/>
              <w:bottom w:val="single" w:sz="4" w:space="0" w:color="auto"/>
              <w:right w:val="single" w:sz="4" w:space="0" w:color="auto"/>
            </w:tcBorders>
            <w:vAlign w:val="center"/>
          </w:tcPr>
          <w:p w14:paraId="74DAC38D" w14:textId="77777777" w:rsidR="00A4358D" w:rsidRPr="00CE1335" w:rsidRDefault="00A4358D" w:rsidP="001930BB">
            <w:pPr>
              <w:spacing w:before="0"/>
              <w:jc w:val="center"/>
              <w:rPr>
                <w:sz w:val="22"/>
                <w:szCs w:val="22"/>
              </w:rPr>
            </w:pPr>
            <w:r w:rsidRPr="00CE1335">
              <w:rPr>
                <w:sz w:val="22"/>
                <w:szCs w:val="22"/>
              </w:rPr>
              <w:t>18</w:t>
            </w:r>
          </w:p>
        </w:tc>
        <w:tc>
          <w:tcPr>
            <w:tcW w:w="1134" w:type="dxa"/>
            <w:tcBorders>
              <w:top w:val="single" w:sz="4" w:space="0" w:color="auto"/>
              <w:left w:val="single" w:sz="4" w:space="0" w:color="auto"/>
              <w:bottom w:val="single" w:sz="4" w:space="0" w:color="auto"/>
              <w:right w:val="single" w:sz="4" w:space="0" w:color="auto"/>
            </w:tcBorders>
            <w:vAlign w:val="center"/>
          </w:tcPr>
          <w:p w14:paraId="078CF894" w14:textId="77777777" w:rsidR="00A4358D" w:rsidRPr="00CE1335" w:rsidRDefault="00A4358D" w:rsidP="001930BB">
            <w:pPr>
              <w:spacing w:before="0"/>
              <w:jc w:val="center"/>
              <w:rPr>
                <w:sz w:val="22"/>
                <w:szCs w:val="22"/>
              </w:rPr>
            </w:pPr>
            <w:r w:rsidRPr="00CE1335">
              <w:rPr>
                <w:sz w:val="22"/>
                <w:szCs w:val="22"/>
              </w:rPr>
              <w:t>24</w:t>
            </w:r>
          </w:p>
        </w:tc>
        <w:tc>
          <w:tcPr>
            <w:tcW w:w="1134" w:type="dxa"/>
            <w:tcBorders>
              <w:top w:val="single" w:sz="4" w:space="0" w:color="auto"/>
              <w:left w:val="single" w:sz="4" w:space="0" w:color="auto"/>
              <w:bottom w:val="single" w:sz="4" w:space="0" w:color="auto"/>
              <w:right w:val="single" w:sz="4" w:space="0" w:color="auto"/>
            </w:tcBorders>
            <w:vAlign w:val="center"/>
          </w:tcPr>
          <w:p w14:paraId="4628FF16" w14:textId="77777777" w:rsidR="00A4358D" w:rsidRPr="00CE1335" w:rsidRDefault="00A4358D" w:rsidP="001930BB">
            <w:pPr>
              <w:spacing w:before="0"/>
              <w:jc w:val="center"/>
              <w:rPr>
                <w:sz w:val="22"/>
                <w:szCs w:val="22"/>
              </w:rPr>
            </w:pPr>
            <w:r w:rsidRPr="00CE1335">
              <w:rPr>
                <w:sz w:val="22"/>
                <w:szCs w:val="22"/>
              </w:rPr>
              <w:t>12</w:t>
            </w:r>
          </w:p>
        </w:tc>
        <w:tc>
          <w:tcPr>
            <w:tcW w:w="1134" w:type="dxa"/>
            <w:tcBorders>
              <w:top w:val="single" w:sz="4" w:space="0" w:color="auto"/>
              <w:left w:val="single" w:sz="4" w:space="0" w:color="auto"/>
              <w:bottom w:val="single" w:sz="4" w:space="0" w:color="auto"/>
              <w:right w:val="single" w:sz="4" w:space="0" w:color="auto"/>
            </w:tcBorders>
            <w:vAlign w:val="center"/>
          </w:tcPr>
          <w:p w14:paraId="2DCEC71C" w14:textId="77777777" w:rsidR="00A4358D" w:rsidRPr="00CE1335" w:rsidRDefault="00A4358D" w:rsidP="001930BB">
            <w:pPr>
              <w:spacing w:before="0"/>
              <w:jc w:val="center"/>
              <w:rPr>
                <w:sz w:val="22"/>
                <w:szCs w:val="22"/>
              </w:rPr>
            </w:pPr>
            <w:r w:rsidRPr="00CE1335">
              <w:rPr>
                <w:sz w:val="22"/>
                <w:szCs w:val="22"/>
              </w:rPr>
              <w:t>24</w:t>
            </w:r>
          </w:p>
        </w:tc>
        <w:tc>
          <w:tcPr>
            <w:tcW w:w="1134" w:type="dxa"/>
            <w:tcBorders>
              <w:top w:val="single" w:sz="4" w:space="0" w:color="auto"/>
              <w:left w:val="single" w:sz="4" w:space="0" w:color="auto"/>
              <w:bottom w:val="single" w:sz="4" w:space="0" w:color="auto"/>
              <w:right w:val="single" w:sz="4" w:space="0" w:color="auto"/>
            </w:tcBorders>
            <w:vAlign w:val="center"/>
          </w:tcPr>
          <w:p w14:paraId="70B94806" w14:textId="77777777" w:rsidR="00A4358D" w:rsidRPr="00CE1335" w:rsidRDefault="00A4358D" w:rsidP="001930BB">
            <w:pPr>
              <w:spacing w:before="0"/>
              <w:jc w:val="center"/>
              <w:rPr>
                <w:sz w:val="22"/>
                <w:szCs w:val="22"/>
              </w:rPr>
            </w:pPr>
            <w:r w:rsidRPr="00CE1335">
              <w:rPr>
                <w:sz w:val="22"/>
                <w:szCs w:val="22"/>
              </w:rPr>
              <w:t>2</w:t>
            </w:r>
          </w:p>
        </w:tc>
        <w:tc>
          <w:tcPr>
            <w:tcW w:w="1134" w:type="dxa"/>
            <w:tcBorders>
              <w:top w:val="single" w:sz="4" w:space="0" w:color="auto"/>
              <w:left w:val="single" w:sz="4" w:space="0" w:color="auto"/>
              <w:bottom w:val="single" w:sz="4" w:space="0" w:color="auto"/>
              <w:right w:val="single" w:sz="4" w:space="0" w:color="auto"/>
            </w:tcBorders>
            <w:vAlign w:val="center"/>
          </w:tcPr>
          <w:p w14:paraId="0F0CF9A1" w14:textId="77777777" w:rsidR="00A4358D" w:rsidRPr="00CE1335" w:rsidRDefault="00A4358D" w:rsidP="001930BB">
            <w:pPr>
              <w:pStyle w:val="SK1"/>
            </w:pPr>
            <w:r w:rsidRPr="00CE1335">
              <w:t>1</w:t>
            </w:r>
          </w:p>
        </w:tc>
      </w:tr>
      <w:tr w:rsidR="00A4358D" w:rsidRPr="00B6199D" w14:paraId="5D395E7D" w14:textId="77777777" w:rsidTr="001930BB">
        <w:trPr>
          <w:cantSplit/>
        </w:trPr>
        <w:tc>
          <w:tcPr>
            <w:tcW w:w="567" w:type="dxa"/>
            <w:tcBorders>
              <w:top w:val="single" w:sz="4" w:space="0" w:color="auto"/>
              <w:left w:val="single" w:sz="4" w:space="0" w:color="auto"/>
              <w:bottom w:val="single" w:sz="4" w:space="0" w:color="auto"/>
              <w:right w:val="single" w:sz="4" w:space="0" w:color="auto"/>
            </w:tcBorders>
          </w:tcPr>
          <w:p w14:paraId="1DA65DD9" w14:textId="77777777" w:rsidR="00A4358D" w:rsidRPr="00CE1335" w:rsidRDefault="00A4358D" w:rsidP="001930BB">
            <w:pPr>
              <w:spacing w:before="0"/>
              <w:jc w:val="both"/>
              <w:rPr>
                <w:sz w:val="22"/>
                <w:szCs w:val="22"/>
              </w:rPr>
            </w:pPr>
            <w:r w:rsidRPr="00CE1335">
              <w:rPr>
                <w:sz w:val="22"/>
                <w:szCs w:val="22"/>
              </w:rPr>
              <w:t>2</w:t>
            </w:r>
          </w:p>
        </w:tc>
        <w:tc>
          <w:tcPr>
            <w:tcW w:w="1809" w:type="dxa"/>
            <w:tcBorders>
              <w:top w:val="single" w:sz="4" w:space="0" w:color="auto"/>
              <w:left w:val="single" w:sz="4" w:space="0" w:color="auto"/>
              <w:bottom w:val="single" w:sz="4" w:space="0" w:color="auto"/>
              <w:right w:val="single" w:sz="4" w:space="0" w:color="auto"/>
            </w:tcBorders>
            <w:shd w:val="pct5" w:color="auto" w:fill="auto"/>
            <w:vAlign w:val="center"/>
          </w:tcPr>
          <w:p w14:paraId="126B1F48" w14:textId="77777777" w:rsidR="00A4358D" w:rsidRPr="00CE1335" w:rsidRDefault="00A4358D" w:rsidP="001930BB">
            <w:pPr>
              <w:spacing w:before="0"/>
              <w:rPr>
                <w:sz w:val="22"/>
                <w:szCs w:val="22"/>
              </w:rPr>
            </w:pPr>
            <w:r w:rsidRPr="00CE1335">
              <w:rPr>
                <w:sz w:val="22"/>
                <w:szCs w:val="22"/>
              </w:rPr>
              <w:t>Värvus</w:t>
            </w:r>
          </w:p>
        </w:tc>
        <w:tc>
          <w:tcPr>
            <w:tcW w:w="1217" w:type="dxa"/>
            <w:gridSpan w:val="2"/>
            <w:tcBorders>
              <w:top w:val="single" w:sz="4" w:space="0" w:color="auto"/>
              <w:left w:val="single" w:sz="4" w:space="0" w:color="auto"/>
              <w:bottom w:val="single" w:sz="4" w:space="0" w:color="auto"/>
              <w:right w:val="single" w:sz="4" w:space="0" w:color="auto"/>
            </w:tcBorders>
            <w:vAlign w:val="center"/>
          </w:tcPr>
          <w:p w14:paraId="329BD1A4" w14:textId="77777777" w:rsidR="00A4358D" w:rsidRPr="00CE1335" w:rsidRDefault="00A4358D" w:rsidP="001930BB">
            <w:pPr>
              <w:spacing w:before="0"/>
              <w:rPr>
                <w:sz w:val="22"/>
                <w:szCs w:val="22"/>
              </w:rPr>
            </w:pPr>
            <w:r w:rsidRPr="00CE1335">
              <w:rPr>
                <w:sz w:val="22"/>
                <w:szCs w:val="22"/>
              </w:rPr>
              <w:t>kraad</w:t>
            </w:r>
          </w:p>
        </w:tc>
        <w:tc>
          <w:tcPr>
            <w:tcW w:w="2611" w:type="dxa"/>
            <w:tcBorders>
              <w:top w:val="single" w:sz="4" w:space="0" w:color="auto"/>
              <w:left w:val="single" w:sz="4" w:space="0" w:color="auto"/>
              <w:bottom w:val="single" w:sz="4" w:space="0" w:color="auto"/>
              <w:right w:val="single" w:sz="4" w:space="0" w:color="auto"/>
            </w:tcBorders>
            <w:shd w:val="pct5" w:color="auto" w:fill="auto"/>
            <w:vAlign w:val="center"/>
          </w:tcPr>
          <w:p w14:paraId="1EC65B2B" w14:textId="77777777" w:rsidR="00A4358D" w:rsidRPr="00CE1335" w:rsidRDefault="00A4358D" w:rsidP="001930BB">
            <w:pPr>
              <w:spacing w:before="0"/>
              <w:rPr>
                <w:sz w:val="22"/>
                <w:szCs w:val="22"/>
              </w:rPr>
            </w:pPr>
            <w:r w:rsidRPr="00CE1335">
              <w:rPr>
                <w:sz w:val="22"/>
                <w:szCs w:val="22"/>
              </w:rPr>
              <w:t>Tarbijale vastuvõetav, ebatavaliste muutusteta</w:t>
            </w:r>
          </w:p>
        </w:tc>
        <w:tc>
          <w:tcPr>
            <w:tcW w:w="1134" w:type="dxa"/>
            <w:tcBorders>
              <w:top w:val="single" w:sz="4" w:space="0" w:color="auto"/>
              <w:left w:val="single" w:sz="4" w:space="0" w:color="auto"/>
              <w:bottom w:val="single" w:sz="4" w:space="0" w:color="auto"/>
              <w:right w:val="single" w:sz="4" w:space="0" w:color="auto"/>
            </w:tcBorders>
            <w:vAlign w:val="center"/>
          </w:tcPr>
          <w:p w14:paraId="3AA44B40" w14:textId="77777777" w:rsidR="00A4358D" w:rsidRPr="00CE1335" w:rsidRDefault="00A4358D" w:rsidP="001930BB">
            <w:pPr>
              <w:spacing w:before="0"/>
              <w:jc w:val="center"/>
              <w:rPr>
                <w:bCs/>
                <w:sz w:val="22"/>
                <w:szCs w:val="22"/>
              </w:rPr>
            </w:pPr>
            <w:r w:rsidRPr="00CE1335">
              <w:rPr>
                <w:bCs/>
                <w:sz w:val="22"/>
                <w:szCs w:val="22"/>
              </w:rPr>
              <w:t>3,8</w:t>
            </w:r>
          </w:p>
        </w:tc>
        <w:tc>
          <w:tcPr>
            <w:tcW w:w="1134" w:type="dxa"/>
            <w:tcBorders>
              <w:top w:val="single" w:sz="4" w:space="0" w:color="auto"/>
              <w:left w:val="single" w:sz="4" w:space="0" w:color="auto"/>
              <w:bottom w:val="single" w:sz="4" w:space="0" w:color="auto"/>
              <w:right w:val="single" w:sz="4" w:space="0" w:color="auto"/>
            </w:tcBorders>
            <w:vAlign w:val="center"/>
          </w:tcPr>
          <w:p w14:paraId="4BE7ACCB" w14:textId="77777777" w:rsidR="00A4358D" w:rsidRPr="00CE1335" w:rsidRDefault="00A4358D" w:rsidP="001930BB">
            <w:pPr>
              <w:spacing w:before="0"/>
              <w:jc w:val="center"/>
              <w:rPr>
                <w:bCs/>
                <w:sz w:val="22"/>
                <w:szCs w:val="22"/>
              </w:rPr>
            </w:pPr>
            <w:r w:rsidRPr="00CE1335">
              <w:rPr>
                <w:bCs/>
                <w:sz w:val="22"/>
                <w:szCs w:val="22"/>
              </w:rPr>
              <w:t>42</w:t>
            </w:r>
          </w:p>
        </w:tc>
        <w:tc>
          <w:tcPr>
            <w:tcW w:w="1134" w:type="dxa"/>
            <w:tcBorders>
              <w:top w:val="single" w:sz="4" w:space="0" w:color="auto"/>
              <w:left w:val="single" w:sz="4" w:space="0" w:color="auto"/>
              <w:bottom w:val="single" w:sz="4" w:space="0" w:color="auto"/>
              <w:right w:val="single" w:sz="4" w:space="0" w:color="auto"/>
            </w:tcBorders>
            <w:vAlign w:val="center"/>
          </w:tcPr>
          <w:p w14:paraId="11DCB9B9" w14:textId="77777777" w:rsidR="00A4358D" w:rsidRPr="00CE1335" w:rsidRDefault="00A4358D" w:rsidP="001930BB">
            <w:pPr>
              <w:spacing w:before="0"/>
              <w:jc w:val="center"/>
              <w:rPr>
                <w:bCs/>
                <w:sz w:val="22"/>
                <w:szCs w:val="22"/>
              </w:rPr>
            </w:pPr>
            <w:r w:rsidRPr="00CE1335">
              <w:rPr>
                <w:bCs/>
                <w:sz w:val="22"/>
                <w:szCs w:val="22"/>
              </w:rPr>
              <w:t>8,8</w:t>
            </w:r>
          </w:p>
        </w:tc>
        <w:tc>
          <w:tcPr>
            <w:tcW w:w="1134" w:type="dxa"/>
            <w:tcBorders>
              <w:top w:val="single" w:sz="4" w:space="0" w:color="auto"/>
              <w:left w:val="single" w:sz="4" w:space="0" w:color="auto"/>
              <w:bottom w:val="single" w:sz="4" w:space="0" w:color="auto"/>
              <w:right w:val="single" w:sz="4" w:space="0" w:color="auto"/>
            </w:tcBorders>
            <w:vAlign w:val="center"/>
          </w:tcPr>
          <w:p w14:paraId="5BCD96BE" w14:textId="77777777" w:rsidR="00A4358D" w:rsidRPr="00CE1335" w:rsidRDefault="00A4358D" w:rsidP="001930BB">
            <w:pPr>
              <w:spacing w:before="0"/>
              <w:jc w:val="center"/>
              <w:rPr>
                <w:bCs/>
                <w:sz w:val="22"/>
                <w:szCs w:val="22"/>
              </w:rPr>
            </w:pPr>
            <w:r w:rsidRPr="00CE1335">
              <w:rPr>
                <w:bCs/>
                <w:sz w:val="22"/>
                <w:szCs w:val="22"/>
              </w:rPr>
              <w:t>15</w:t>
            </w:r>
          </w:p>
        </w:tc>
        <w:tc>
          <w:tcPr>
            <w:tcW w:w="1134" w:type="dxa"/>
            <w:tcBorders>
              <w:top w:val="single" w:sz="4" w:space="0" w:color="auto"/>
              <w:left w:val="single" w:sz="4" w:space="0" w:color="auto"/>
              <w:bottom w:val="single" w:sz="4" w:space="0" w:color="auto"/>
              <w:right w:val="single" w:sz="4" w:space="0" w:color="auto"/>
            </w:tcBorders>
            <w:vAlign w:val="center"/>
          </w:tcPr>
          <w:p w14:paraId="791CDB20" w14:textId="77777777" w:rsidR="00A4358D" w:rsidRPr="00CE1335" w:rsidRDefault="00A4358D" w:rsidP="001930BB">
            <w:pPr>
              <w:spacing w:before="0"/>
              <w:jc w:val="center"/>
              <w:rPr>
                <w:bCs/>
                <w:sz w:val="22"/>
                <w:szCs w:val="22"/>
              </w:rPr>
            </w:pPr>
            <w:r w:rsidRPr="00CE1335">
              <w:rPr>
                <w:bCs/>
                <w:sz w:val="22"/>
                <w:szCs w:val="22"/>
              </w:rPr>
              <w:t>8,5</w:t>
            </w:r>
          </w:p>
        </w:tc>
        <w:tc>
          <w:tcPr>
            <w:tcW w:w="1134" w:type="dxa"/>
            <w:tcBorders>
              <w:top w:val="single" w:sz="4" w:space="0" w:color="auto"/>
              <w:left w:val="single" w:sz="4" w:space="0" w:color="auto"/>
              <w:bottom w:val="single" w:sz="4" w:space="0" w:color="auto"/>
              <w:right w:val="single" w:sz="4" w:space="0" w:color="auto"/>
            </w:tcBorders>
            <w:vAlign w:val="center"/>
          </w:tcPr>
          <w:p w14:paraId="630F4E3D" w14:textId="77777777" w:rsidR="00A4358D" w:rsidRPr="00CE1335" w:rsidRDefault="00A4358D" w:rsidP="001930BB">
            <w:pPr>
              <w:spacing w:before="0"/>
              <w:jc w:val="center"/>
              <w:rPr>
                <w:bCs/>
                <w:sz w:val="22"/>
                <w:szCs w:val="22"/>
              </w:rPr>
            </w:pPr>
            <w:r w:rsidRPr="00CE1335">
              <w:rPr>
                <w:bCs/>
                <w:sz w:val="22"/>
                <w:szCs w:val="22"/>
              </w:rPr>
              <w:t>4,8</w:t>
            </w:r>
          </w:p>
        </w:tc>
      </w:tr>
      <w:tr w:rsidR="00A4358D" w:rsidRPr="00B6199D" w14:paraId="36AE988C" w14:textId="77777777" w:rsidTr="001930BB">
        <w:trPr>
          <w:cantSplit/>
        </w:trPr>
        <w:tc>
          <w:tcPr>
            <w:tcW w:w="567" w:type="dxa"/>
            <w:tcBorders>
              <w:top w:val="single" w:sz="4" w:space="0" w:color="auto"/>
              <w:left w:val="single" w:sz="4" w:space="0" w:color="auto"/>
              <w:bottom w:val="single" w:sz="4" w:space="0" w:color="auto"/>
              <w:right w:val="single" w:sz="4" w:space="0" w:color="auto"/>
            </w:tcBorders>
          </w:tcPr>
          <w:p w14:paraId="7CEAC390" w14:textId="77777777" w:rsidR="00A4358D" w:rsidRPr="00CE1335" w:rsidRDefault="00A4358D" w:rsidP="001930BB">
            <w:pPr>
              <w:spacing w:before="0"/>
              <w:jc w:val="both"/>
              <w:rPr>
                <w:sz w:val="22"/>
                <w:szCs w:val="22"/>
              </w:rPr>
            </w:pPr>
            <w:r w:rsidRPr="00CE1335">
              <w:rPr>
                <w:sz w:val="22"/>
                <w:szCs w:val="22"/>
              </w:rPr>
              <w:t>3</w:t>
            </w:r>
          </w:p>
        </w:tc>
        <w:tc>
          <w:tcPr>
            <w:tcW w:w="1809" w:type="dxa"/>
            <w:tcBorders>
              <w:top w:val="single" w:sz="4" w:space="0" w:color="auto"/>
              <w:left w:val="single" w:sz="4" w:space="0" w:color="auto"/>
              <w:bottom w:val="single" w:sz="4" w:space="0" w:color="auto"/>
              <w:right w:val="single" w:sz="4" w:space="0" w:color="auto"/>
            </w:tcBorders>
            <w:shd w:val="pct5" w:color="auto" w:fill="auto"/>
            <w:vAlign w:val="center"/>
          </w:tcPr>
          <w:p w14:paraId="555D6991" w14:textId="77777777" w:rsidR="00A4358D" w:rsidRPr="00CE1335" w:rsidRDefault="00A4358D" w:rsidP="001930BB">
            <w:pPr>
              <w:spacing w:before="0"/>
              <w:rPr>
                <w:sz w:val="22"/>
                <w:szCs w:val="22"/>
              </w:rPr>
            </w:pPr>
            <w:r w:rsidRPr="00CE1335">
              <w:rPr>
                <w:sz w:val="22"/>
                <w:szCs w:val="22"/>
              </w:rPr>
              <w:t>Hägusus</w:t>
            </w:r>
          </w:p>
        </w:tc>
        <w:tc>
          <w:tcPr>
            <w:tcW w:w="1217" w:type="dxa"/>
            <w:gridSpan w:val="2"/>
            <w:tcBorders>
              <w:top w:val="single" w:sz="4" w:space="0" w:color="auto"/>
              <w:left w:val="single" w:sz="4" w:space="0" w:color="auto"/>
              <w:bottom w:val="single" w:sz="4" w:space="0" w:color="auto"/>
              <w:right w:val="single" w:sz="4" w:space="0" w:color="auto"/>
            </w:tcBorders>
            <w:vAlign w:val="center"/>
          </w:tcPr>
          <w:p w14:paraId="7BA7BC0F" w14:textId="77777777" w:rsidR="00A4358D" w:rsidRPr="00CE1335" w:rsidRDefault="00A4358D" w:rsidP="001930BB">
            <w:pPr>
              <w:pStyle w:val="Allmrkusetekst"/>
              <w:spacing w:before="0"/>
              <w:jc w:val="left"/>
              <w:rPr>
                <w:rFonts w:ascii="Times New Roman" w:hAnsi="Times New Roman" w:cs="Times New Roman"/>
                <w:sz w:val="22"/>
                <w:szCs w:val="22"/>
              </w:rPr>
            </w:pPr>
            <w:r w:rsidRPr="00CE1335">
              <w:rPr>
                <w:rFonts w:ascii="Times New Roman" w:hAnsi="Times New Roman" w:cs="Times New Roman"/>
                <w:sz w:val="22"/>
                <w:szCs w:val="22"/>
              </w:rPr>
              <w:t xml:space="preserve">NHÜ </w:t>
            </w:r>
          </w:p>
        </w:tc>
        <w:tc>
          <w:tcPr>
            <w:tcW w:w="2611" w:type="dxa"/>
            <w:tcBorders>
              <w:top w:val="single" w:sz="4" w:space="0" w:color="auto"/>
              <w:left w:val="single" w:sz="4" w:space="0" w:color="auto"/>
              <w:bottom w:val="single" w:sz="4" w:space="0" w:color="auto"/>
              <w:right w:val="single" w:sz="4" w:space="0" w:color="auto"/>
            </w:tcBorders>
            <w:shd w:val="pct5" w:color="auto" w:fill="auto"/>
            <w:vAlign w:val="center"/>
          </w:tcPr>
          <w:p w14:paraId="6CE68A3A" w14:textId="77777777" w:rsidR="00A4358D" w:rsidRPr="00CE1335" w:rsidRDefault="00A4358D" w:rsidP="001930BB">
            <w:pPr>
              <w:spacing w:before="0"/>
              <w:rPr>
                <w:sz w:val="22"/>
                <w:szCs w:val="22"/>
              </w:rPr>
            </w:pPr>
            <w:r w:rsidRPr="00CE1335">
              <w:rPr>
                <w:sz w:val="22"/>
                <w:szCs w:val="22"/>
              </w:rPr>
              <w:t>Tarbijale vastuvõetav, ebatavaliste muutusteta</w:t>
            </w:r>
          </w:p>
        </w:tc>
        <w:tc>
          <w:tcPr>
            <w:tcW w:w="1134" w:type="dxa"/>
            <w:tcBorders>
              <w:top w:val="single" w:sz="4" w:space="0" w:color="auto"/>
              <w:left w:val="single" w:sz="4" w:space="0" w:color="auto"/>
              <w:bottom w:val="single" w:sz="4" w:space="0" w:color="auto"/>
              <w:right w:val="single" w:sz="4" w:space="0" w:color="auto"/>
            </w:tcBorders>
            <w:vAlign w:val="center"/>
          </w:tcPr>
          <w:p w14:paraId="6351B9CC" w14:textId="77777777" w:rsidR="00A4358D" w:rsidRPr="00CE1335" w:rsidRDefault="00A4358D" w:rsidP="001930BB">
            <w:pPr>
              <w:spacing w:before="0"/>
              <w:jc w:val="center"/>
              <w:rPr>
                <w:sz w:val="22"/>
                <w:szCs w:val="22"/>
              </w:rPr>
            </w:pPr>
            <w:r w:rsidRPr="00CE1335">
              <w:rPr>
                <w:sz w:val="22"/>
                <w:szCs w:val="22"/>
              </w:rPr>
              <w:t>&lt;0,5</w:t>
            </w:r>
          </w:p>
        </w:tc>
        <w:tc>
          <w:tcPr>
            <w:tcW w:w="1134" w:type="dxa"/>
            <w:tcBorders>
              <w:top w:val="single" w:sz="4" w:space="0" w:color="auto"/>
              <w:left w:val="single" w:sz="4" w:space="0" w:color="auto"/>
              <w:bottom w:val="single" w:sz="4" w:space="0" w:color="auto"/>
              <w:right w:val="single" w:sz="4" w:space="0" w:color="auto"/>
            </w:tcBorders>
            <w:vAlign w:val="center"/>
          </w:tcPr>
          <w:p w14:paraId="5151A226" w14:textId="77777777" w:rsidR="00A4358D" w:rsidRPr="00CE1335" w:rsidRDefault="00A4358D" w:rsidP="001930BB">
            <w:pPr>
              <w:spacing w:before="0"/>
              <w:jc w:val="center"/>
              <w:rPr>
                <w:sz w:val="22"/>
                <w:szCs w:val="22"/>
              </w:rPr>
            </w:pPr>
            <w:r w:rsidRPr="00CE1335">
              <w:rPr>
                <w:sz w:val="22"/>
                <w:szCs w:val="22"/>
              </w:rPr>
              <w:t>6,9</w:t>
            </w:r>
          </w:p>
        </w:tc>
        <w:tc>
          <w:tcPr>
            <w:tcW w:w="1134" w:type="dxa"/>
            <w:tcBorders>
              <w:top w:val="single" w:sz="4" w:space="0" w:color="auto"/>
              <w:left w:val="single" w:sz="4" w:space="0" w:color="auto"/>
              <w:bottom w:val="single" w:sz="4" w:space="0" w:color="auto"/>
              <w:right w:val="single" w:sz="4" w:space="0" w:color="auto"/>
            </w:tcBorders>
            <w:vAlign w:val="center"/>
          </w:tcPr>
          <w:p w14:paraId="43C659E1" w14:textId="77777777" w:rsidR="00A4358D" w:rsidRPr="00CE1335" w:rsidRDefault="00A4358D" w:rsidP="001930BB">
            <w:pPr>
              <w:spacing w:before="0"/>
              <w:jc w:val="center"/>
              <w:rPr>
                <w:sz w:val="22"/>
                <w:szCs w:val="22"/>
              </w:rPr>
            </w:pPr>
            <w:r w:rsidRPr="00CE1335">
              <w:rPr>
                <w:sz w:val="22"/>
                <w:szCs w:val="22"/>
              </w:rPr>
              <w:t>0,78</w:t>
            </w:r>
          </w:p>
        </w:tc>
        <w:tc>
          <w:tcPr>
            <w:tcW w:w="1134" w:type="dxa"/>
            <w:tcBorders>
              <w:top w:val="single" w:sz="4" w:space="0" w:color="auto"/>
              <w:left w:val="single" w:sz="4" w:space="0" w:color="auto"/>
              <w:bottom w:val="single" w:sz="4" w:space="0" w:color="auto"/>
              <w:right w:val="single" w:sz="4" w:space="0" w:color="auto"/>
            </w:tcBorders>
            <w:vAlign w:val="center"/>
          </w:tcPr>
          <w:p w14:paraId="2B72F0EB" w14:textId="77777777" w:rsidR="00A4358D" w:rsidRPr="00CE1335" w:rsidRDefault="00A4358D" w:rsidP="001930BB">
            <w:pPr>
              <w:spacing w:before="0"/>
              <w:jc w:val="center"/>
              <w:rPr>
                <w:sz w:val="22"/>
                <w:szCs w:val="22"/>
              </w:rPr>
            </w:pPr>
            <w:r w:rsidRPr="00CE1335">
              <w:rPr>
                <w:sz w:val="22"/>
                <w:szCs w:val="22"/>
              </w:rPr>
              <w:t>1,24</w:t>
            </w:r>
          </w:p>
        </w:tc>
        <w:tc>
          <w:tcPr>
            <w:tcW w:w="1134" w:type="dxa"/>
            <w:tcBorders>
              <w:top w:val="single" w:sz="4" w:space="0" w:color="auto"/>
              <w:left w:val="single" w:sz="4" w:space="0" w:color="auto"/>
              <w:bottom w:val="single" w:sz="4" w:space="0" w:color="auto"/>
              <w:right w:val="single" w:sz="4" w:space="0" w:color="auto"/>
            </w:tcBorders>
            <w:vAlign w:val="center"/>
          </w:tcPr>
          <w:p w14:paraId="73913B96" w14:textId="77777777" w:rsidR="00A4358D" w:rsidRPr="00CE1335" w:rsidRDefault="00A4358D" w:rsidP="001930BB">
            <w:pPr>
              <w:spacing w:before="0"/>
              <w:jc w:val="center"/>
              <w:rPr>
                <w:sz w:val="22"/>
                <w:szCs w:val="22"/>
              </w:rPr>
            </w:pPr>
            <w:r w:rsidRPr="00CE1335">
              <w:rPr>
                <w:sz w:val="22"/>
                <w:szCs w:val="22"/>
              </w:rPr>
              <w:t>0,68</w:t>
            </w:r>
          </w:p>
        </w:tc>
        <w:tc>
          <w:tcPr>
            <w:tcW w:w="1134" w:type="dxa"/>
            <w:tcBorders>
              <w:top w:val="single" w:sz="4" w:space="0" w:color="auto"/>
              <w:left w:val="single" w:sz="4" w:space="0" w:color="auto"/>
              <w:bottom w:val="single" w:sz="4" w:space="0" w:color="auto"/>
              <w:right w:val="single" w:sz="4" w:space="0" w:color="auto"/>
            </w:tcBorders>
            <w:vAlign w:val="center"/>
          </w:tcPr>
          <w:p w14:paraId="25A7EFFE" w14:textId="77777777" w:rsidR="00A4358D" w:rsidRPr="00CE1335" w:rsidRDefault="00A4358D" w:rsidP="001930BB">
            <w:pPr>
              <w:spacing w:before="0"/>
              <w:jc w:val="center"/>
              <w:rPr>
                <w:sz w:val="22"/>
                <w:szCs w:val="22"/>
              </w:rPr>
            </w:pPr>
            <w:r w:rsidRPr="00CE1335">
              <w:rPr>
                <w:sz w:val="22"/>
                <w:szCs w:val="22"/>
              </w:rPr>
              <w:t>0,76</w:t>
            </w:r>
          </w:p>
        </w:tc>
      </w:tr>
      <w:tr w:rsidR="00A4358D" w:rsidRPr="00B6199D" w14:paraId="78C07CB6" w14:textId="77777777" w:rsidTr="001930BB">
        <w:trPr>
          <w:cantSplit/>
        </w:trPr>
        <w:tc>
          <w:tcPr>
            <w:tcW w:w="567" w:type="dxa"/>
            <w:tcBorders>
              <w:top w:val="single" w:sz="4" w:space="0" w:color="auto"/>
              <w:left w:val="single" w:sz="4" w:space="0" w:color="auto"/>
              <w:bottom w:val="single" w:sz="4" w:space="0" w:color="auto"/>
              <w:right w:val="single" w:sz="4" w:space="0" w:color="auto"/>
            </w:tcBorders>
          </w:tcPr>
          <w:p w14:paraId="631F1251" w14:textId="77777777" w:rsidR="00A4358D" w:rsidRPr="00CE1335" w:rsidRDefault="00A4358D" w:rsidP="001930BB">
            <w:pPr>
              <w:spacing w:before="0"/>
              <w:jc w:val="both"/>
              <w:rPr>
                <w:sz w:val="22"/>
                <w:szCs w:val="22"/>
              </w:rPr>
            </w:pPr>
            <w:r w:rsidRPr="00CE1335">
              <w:rPr>
                <w:sz w:val="22"/>
                <w:szCs w:val="22"/>
              </w:rPr>
              <w:t>4</w:t>
            </w:r>
          </w:p>
        </w:tc>
        <w:tc>
          <w:tcPr>
            <w:tcW w:w="1809" w:type="dxa"/>
            <w:tcBorders>
              <w:top w:val="single" w:sz="4" w:space="0" w:color="auto"/>
              <w:left w:val="single" w:sz="4" w:space="0" w:color="auto"/>
              <w:bottom w:val="single" w:sz="4" w:space="0" w:color="auto"/>
              <w:right w:val="single" w:sz="4" w:space="0" w:color="auto"/>
            </w:tcBorders>
            <w:shd w:val="pct5" w:color="auto" w:fill="auto"/>
            <w:vAlign w:val="center"/>
          </w:tcPr>
          <w:p w14:paraId="3A0E9700" w14:textId="77777777" w:rsidR="00A4358D" w:rsidRPr="00CE1335" w:rsidRDefault="00A4358D" w:rsidP="001930BB">
            <w:pPr>
              <w:spacing w:before="0"/>
              <w:rPr>
                <w:sz w:val="22"/>
                <w:szCs w:val="22"/>
              </w:rPr>
            </w:pPr>
            <w:r w:rsidRPr="00CE1335">
              <w:rPr>
                <w:sz w:val="22"/>
                <w:szCs w:val="22"/>
              </w:rPr>
              <w:t>pH</w:t>
            </w:r>
          </w:p>
        </w:tc>
        <w:tc>
          <w:tcPr>
            <w:tcW w:w="1217" w:type="dxa"/>
            <w:gridSpan w:val="2"/>
            <w:tcBorders>
              <w:top w:val="single" w:sz="4" w:space="0" w:color="auto"/>
              <w:left w:val="single" w:sz="4" w:space="0" w:color="auto"/>
              <w:bottom w:val="single" w:sz="4" w:space="0" w:color="auto"/>
              <w:right w:val="single" w:sz="4" w:space="0" w:color="auto"/>
            </w:tcBorders>
            <w:vAlign w:val="center"/>
          </w:tcPr>
          <w:p w14:paraId="5CC3B237" w14:textId="77777777" w:rsidR="00A4358D" w:rsidRPr="00CE1335" w:rsidRDefault="00A4358D" w:rsidP="001930BB">
            <w:pPr>
              <w:spacing w:before="0"/>
              <w:rPr>
                <w:sz w:val="22"/>
                <w:szCs w:val="22"/>
              </w:rPr>
            </w:pPr>
          </w:p>
        </w:tc>
        <w:tc>
          <w:tcPr>
            <w:tcW w:w="2611" w:type="dxa"/>
            <w:tcBorders>
              <w:top w:val="single" w:sz="4" w:space="0" w:color="auto"/>
              <w:left w:val="single" w:sz="4" w:space="0" w:color="auto"/>
              <w:bottom w:val="single" w:sz="4" w:space="0" w:color="auto"/>
              <w:right w:val="single" w:sz="4" w:space="0" w:color="auto"/>
            </w:tcBorders>
            <w:shd w:val="pct5" w:color="auto" w:fill="auto"/>
            <w:vAlign w:val="center"/>
          </w:tcPr>
          <w:p w14:paraId="5A98D24D" w14:textId="77777777" w:rsidR="00A4358D" w:rsidRPr="00CE1335" w:rsidRDefault="00A4358D" w:rsidP="001930BB">
            <w:pPr>
              <w:spacing w:before="0"/>
              <w:rPr>
                <w:sz w:val="22"/>
                <w:szCs w:val="22"/>
              </w:rPr>
            </w:pPr>
            <w:r w:rsidRPr="00CE1335">
              <w:rPr>
                <w:sz w:val="22"/>
                <w:szCs w:val="22"/>
              </w:rPr>
              <w:t>6,5≤pH≤9,5</w:t>
            </w:r>
          </w:p>
        </w:tc>
        <w:tc>
          <w:tcPr>
            <w:tcW w:w="1134" w:type="dxa"/>
            <w:tcBorders>
              <w:top w:val="single" w:sz="4" w:space="0" w:color="auto"/>
              <w:left w:val="single" w:sz="4" w:space="0" w:color="auto"/>
              <w:bottom w:val="single" w:sz="4" w:space="0" w:color="auto"/>
              <w:right w:val="single" w:sz="4" w:space="0" w:color="auto"/>
            </w:tcBorders>
            <w:vAlign w:val="center"/>
          </w:tcPr>
          <w:p w14:paraId="33C8CA83" w14:textId="77777777" w:rsidR="00A4358D" w:rsidRPr="00CE1335" w:rsidRDefault="00A4358D" w:rsidP="001930BB">
            <w:pPr>
              <w:spacing w:before="0"/>
              <w:jc w:val="center"/>
              <w:rPr>
                <w:sz w:val="22"/>
                <w:szCs w:val="22"/>
              </w:rPr>
            </w:pPr>
            <w:r w:rsidRPr="00CE1335">
              <w:rPr>
                <w:sz w:val="22"/>
                <w:szCs w:val="22"/>
              </w:rPr>
              <w:t>7,7</w:t>
            </w:r>
          </w:p>
        </w:tc>
        <w:tc>
          <w:tcPr>
            <w:tcW w:w="1134" w:type="dxa"/>
            <w:tcBorders>
              <w:top w:val="single" w:sz="4" w:space="0" w:color="auto"/>
              <w:left w:val="single" w:sz="4" w:space="0" w:color="auto"/>
              <w:bottom w:val="single" w:sz="4" w:space="0" w:color="auto"/>
              <w:right w:val="single" w:sz="4" w:space="0" w:color="auto"/>
            </w:tcBorders>
            <w:vAlign w:val="center"/>
          </w:tcPr>
          <w:p w14:paraId="390DC4B4" w14:textId="77777777" w:rsidR="00A4358D" w:rsidRPr="00CE1335" w:rsidRDefault="00A4358D" w:rsidP="001930BB">
            <w:pPr>
              <w:spacing w:before="0"/>
              <w:jc w:val="center"/>
              <w:rPr>
                <w:sz w:val="22"/>
                <w:szCs w:val="22"/>
              </w:rPr>
            </w:pPr>
            <w:r w:rsidRPr="00CE1335">
              <w:rPr>
                <w:sz w:val="22"/>
                <w:szCs w:val="22"/>
              </w:rPr>
              <w:t>7,74</w:t>
            </w:r>
          </w:p>
        </w:tc>
        <w:tc>
          <w:tcPr>
            <w:tcW w:w="1134" w:type="dxa"/>
            <w:tcBorders>
              <w:top w:val="single" w:sz="4" w:space="0" w:color="auto"/>
              <w:left w:val="single" w:sz="4" w:space="0" w:color="auto"/>
              <w:bottom w:val="single" w:sz="4" w:space="0" w:color="auto"/>
              <w:right w:val="single" w:sz="4" w:space="0" w:color="auto"/>
            </w:tcBorders>
            <w:vAlign w:val="center"/>
          </w:tcPr>
          <w:p w14:paraId="6040014F" w14:textId="77777777" w:rsidR="00A4358D" w:rsidRPr="00CE1335" w:rsidRDefault="00A4358D" w:rsidP="001930BB">
            <w:pPr>
              <w:spacing w:before="0"/>
              <w:jc w:val="center"/>
              <w:rPr>
                <w:sz w:val="22"/>
                <w:szCs w:val="22"/>
              </w:rPr>
            </w:pPr>
            <w:r w:rsidRPr="00CE1335">
              <w:rPr>
                <w:sz w:val="22"/>
                <w:szCs w:val="22"/>
              </w:rPr>
              <w:t>7,57</w:t>
            </w:r>
          </w:p>
        </w:tc>
        <w:tc>
          <w:tcPr>
            <w:tcW w:w="1134" w:type="dxa"/>
            <w:tcBorders>
              <w:top w:val="single" w:sz="4" w:space="0" w:color="auto"/>
              <w:left w:val="single" w:sz="4" w:space="0" w:color="auto"/>
              <w:bottom w:val="single" w:sz="4" w:space="0" w:color="auto"/>
              <w:right w:val="single" w:sz="4" w:space="0" w:color="auto"/>
            </w:tcBorders>
            <w:vAlign w:val="center"/>
          </w:tcPr>
          <w:p w14:paraId="127F1E53" w14:textId="77777777" w:rsidR="00A4358D" w:rsidRPr="00CE1335" w:rsidRDefault="00A4358D" w:rsidP="001930BB">
            <w:pPr>
              <w:spacing w:before="0"/>
              <w:jc w:val="center"/>
              <w:rPr>
                <w:sz w:val="22"/>
                <w:szCs w:val="22"/>
              </w:rPr>
            </w:pPr>
            <w:r w:rsidRPr="00CE1335">
              <w:rPr>
                <w:sz w:val="22"/>
                <w:szCs w:val="22"/>
              </w:rPr>
              <w:t>7,55</w:t>
            </w:r>
          </w:p>
        </w:tc>
        <w:tc>
          <w:tcPr>
            <w:tcW w:w="1134" w:type="dxa"/>
            <w:tcBorders>
              <w:top w:val="single" w:sz="4" w:space="0" w:color="auto"/>
              <w:left w:val="single" w:sz="4" w:space="0" w:color="auto"/>
              <w:bottom w:val="single" w:sz="4" w:space="0" w:color="auto"/>
              <w:right w:val="single" w:sz="4" w:space="0" w:color="auto"/>
            </w:tcBorders>
            <w:vAlign w:val="center"/>
          </w:tcPr>
          <w:p w14:paraId="31BB1BD6" w14:textId="77777777" w:rsidR="00A4358D" w:rsidRPr="00CE1335" w:rsidRDefault="00A4358D" w:rsidP="001930BB">
            <w:pPr>
              <w:spacing w:before="0"/>
              <w:jc w:val="center"/>
              <w:rPr>
                <w:sz w:val="22"/>
                <w:szCs w:val="22"/>
              </w:rPr>
            </w:pPr>
            <w:r w:rsidRPr="00CE1335">
              <w:rPr>
                <w:sz w:val="22"/>
                <w:szCs w:val="22"/>
              </w:rPr>
              <w:t>8,12</w:t>
            </w:r>
          </w:p>
        </w:tc>
        <w:tc>
          <w:tcPr>
            <w:tcW w:w="1134" w:type="dxa"/>
            <w:tcBorders>
              <w:top w:val="single" w:sz="4" w:space="0" w:color="auto"/>
              <w:left w:val="single" w:sz="4" w:space="0" w:color="auto"/>
              <w:bottom w:val="single" w:sz="4" w:space="0" w:color="auto"/>
              <w:right w:val="single" w:sz="4" w:space="0" w:color="auto"/>
            </w:tcBorders>
            <w:vAlign w:val="center"/>
          </w:tcPr>
          <w:p w14:paraId="7227B7BB" w14:textId="77777777" w:rsidR="00A4358D" w:rsidRPr="00CE1335" w:rsidRDefault="00A4358D" w:rsidP="001930BB">
            <w:pPr>
              <w:spacing w:before="0"/>
              <w:jc w:val="center"/>
              <w:rPr>
                <w:sz w:val="22"/>
                <w:szCs w:val="22"/>
              </w:rPr>
            </w:pPr>
            <w:r w:rsidRPr="00CE1335">
              <w:rPr>
                <w:sz w:val="22"/>
                <w:szCs w:val="22"/>
              </w:rPr>
              <w:t>8,08</w:t>
            </w:r>
          </w:p>
        </w:tc>
      </w:tr>
      <w:tr w:rsidR="00A4358D" w:rsidRPr="00B6199D" w14:paraId="28B271AF" w14:textId="77777777" w:rsidTr="001930BB">
        <w:trPr>
          <w:cantSplit/>
        </w:trPr>
        <w:tc>
          <w:tcPr>
            <w:tcW w:w="567" w:type="dxa"/>
            <w:tcBorders>
              <w:top w:val="single" w:sz="4" w:space="0" w:color="auto"/>
              <w:left w:val="single" w:sz="4" w:space="0" w:color="auto"/>
              <w:bottom w:val="single" w:sz="4" w:space="0" w:color="auto"/>
              <w:right w:val="single" w:sz="4" w:space="0" w:color="auto"/>
            </w:tcBorders>
          </w:tcPr>
          <w:p w14:paraId="0B7D5505" w14:textId="77777777" w:rsidR="00A4358D" w:rsidRPr="00CE1335" w:rsidRDefault="00A4358D" w:rsidP="001930BB">
            <w:pPr>
              <w:spacing w:before="0"/>
              <w:jc w:val="both"/>
              <w:rPr>
                <w:sz w:val="22"/>
                <w:szCs w:val="22"/>
              </w:rPr>
            </w:pPr>
            <w:r w:rsidRPr="00CE1335">
              <w:rPr>
                <w:sz w:val="22"/>
                <w:szCs w:val="22"/>
              </w:rPr>
              <w:t>5</w:t>
            </w:r>
          </w:p>
        </w:tc>
        <w:tc>
          <w:tcPr>
            <w:tcW w:w="1809" w:type="dxa"/>
            <w:tcBorders>
              <w:top w:val="single" w:sz="4" w:space="0" w:color="auto"/>
              <w:left w:val="single" w:sz="4" w:space="0" w:color="auto"/>
              <w:bottom w:val="single" w:sz="4" w:space="0" w:color="auto"/>
              <w:right w:val="single" w:sz="4" w:space="0" w:color="auto"/>
            </w:tcBorders>
            <w:shd w:val="pct5" w:color="auto" w:fill="auto"/>
            <w:vAlign w:val="center"/>
          </w:tcPr>
          <w:p w14:paraId="623360E1" w14:textId="77777777" w:rsidR="00A4358D" w:rsidRPr="00CE1335" w:rsidRDefault="00A4358D" w:rsidP="001930BB">
            <w:pPr>
              <w:spacing w:before="0"/>
              <w:rPr>
                <w:sz w:val="22"/>
                <w:szCs w:val="22"/>
              </w:rPr>
            </w:pPr>
            <w:r w:rsidRPr="00CE1335">
              <w:rPr>
                <w:sz w:val="22"/>
                <w:szCs w:val="22"/>
              </w:rPr>
              <w:t>Ammoonium</w:t>
            </w:r>
          </w:p>
        </w:tc>
        <w:tc>
          <w:tcPr>
            <w:tcW w:w="1217" w:type="dxa"/>
            <w:gridSpan w:val="2"/>
            <w:tcBorders>
              <w:top w:val="single" w:sz="4" w:space="0" w:color="auto"/>
              <w:left w:val="single" w:sz="4" w:space="0" w:color="auto"/>
              <w:bottom w:val="single" w:sz="4" w:space="0" w:color="auto"/>
              <w:right w:val="single" w:sz="4" w:space="0" w:color="auto"/>
            </w:tcBorders>
            <w:vAlign w:val="center"/>
          </w:tcPr>
          <w:p w14:paraId="68187D30" w14:textId="77777777" w:rsidR="00A4358D" w:rsidRPr="00CE1335" w:rsidRDefault="00A4358D" w:rsidP="001930BB">
            <w:pPr>
              <w:spacing w:before="0"/>
              <w:rPr>
                <w:sz w:val="22"/>
                <w:szCs w:val="22"/>
              </w:rPr>
            </w:pPr>
            <w:r w:rsidRPr="00CE1335">
              <w:rPr>
                <w:sz w:val="22"/>
                <w:szCs w:val="22"/>
              </w:rPr>
              <w:t>mg/l</w:t>
            </w:r>
          </w:p>
        </w:tc>
        <w:tc>
          <w:tcPr>
            <w:tcW w:w="2611" w:type="dxa"/>
            <w:tcBorders>
              <w:top w:val="single" w:sz="4" w:space="0" w:color="auto"/>
              <w:left w:val="single" w:sz="4" w:space="0" w:color="auto"/>
              <w:bottom w:val="single" w:sz="4" w:space="0" w:color="auto"/>
              <w:right w:val="single" w:sz="4" w:space="0" w:color="auto"/>
            </w:tcBorders>
            <w:shd w:val="pct5" w:color="auto" w:fill="auto"/>
            <w:vAlign w:val="center"/>
          </w:tcPr>
          <w:p w14:paraId="0E879865" w14:textId="77777777" w:rsidR="00A4358D" w:rsidRPr="00CE1335" w:rsidRDefault="00A4358D" w:rsidP="001930BB">
            <w:pPr>
              <w:spacing w:before="0"/>
              <w:rPr>
                <w:sz w:val="22"/>
                <w:szCs w:val="22"/>
              </w:rPr>
            </w:pPr>
            <w:r w:rsidRPr="00CE1335">
              <w:rPr>
                <w:sz w:val="22"/>
                <w:szCs w:val="22"/>
              </w:rPr>
              <w:t>0,50</w:t>
            </w:r>
          </w:p>
        </w:tc>
        <w:tc>
          <w:tcPr>
            <w:tcW w:w="1134" w:type="dxa"/>
            <w:tcBorders>
              <w:top w:val="single" w:sz="4" w:space="0" w:color="auto"/>
              <w:left w:val="single" w:sz="4" w:space="0" w:color="auto"/>
              <w:bottom w:val="single" w:sz="4" w:space="0" w:color="auto"/>
              <w:right w:val="single" w:sz="4" w:space="0" w:color="auto"/>
            </w:tcBorders>
            <w:vAlign w:val="center"/>
          </w:tcPr>
          <w:p w14:paraId="02EE1B22" w14:textId="77777777" w:rsidR="00A4358D" w:rsidRPr="00CE1335" w:rsidRDefault="00A4358D" w:rsidP="001930BB">
            <w:pPr>
              <w:spacing w:before="0"/>
              <w:jc w:val="center"/>
              <w:rPr>
                <w:sz w:val="22"/>
                <w:szCs w:val="22"/>
              </w:rPr>
            </w:pPr>
            <w:r w:rsidRPr="00CE1335">
              <w:rPr>
                <w:sz w:val="22"/>
                <w:szCs w:val="22"/>
              </w:rPr>
              <w:t>&lt;0,08</w:t>
            </w:r>
          </w:p>
        </w:tc>
        <w:tc>
          <w:tcPr>
            <w:tcW w:w="1134" w:type="dxa"/>
            <w:tcBorders>
              <w:top w:val="single" w:sz="4" w:space="0" w:color="auto"/>
              <w:left w:val="single" w:sz="4" w:space="0" w:color="auto"/>
              <w:bottom w:val="single" w:sz="4" w:space="0" w:color="auto"/>
              <w:right w:val="single" w:sz="4" w:space="0" w:color="auto"/>
            </w:tcBorders>
            <w:vAlign w:val="center"/>
          </w:tcPr>
          <w:p w14:paraId="0393A2EC" w14:textId="77777777" w:rsidR="00A4358D" w:rsidRPr="00CE1335" w:rsidRDefault="00A4358D" w:rsidP="001930BB">
            <w:pPr>
              <w:spacing w:before="0"/>
              <w:jc w:val="center"/>
              <w:rPr>
                <w:sz w:val="22"/>
                <w:szCs w:val="22"/>
              </w:rPr>
            </w:pPr>
            <w:r w:rsidRPr="00CE1335">
              <w:rPr>
                <w:sz w:val="22"/>
                <w:szCs w:val="22"/>
              </w:rPr>
              <w:t>0,11</w:t>
            </w:r>
          </w:p>
        </w:tc>
        <w:tc>
          <w:tcPr>
            <w:tcW w:w="1134" w:type="dxa"/>
            <w:tcBorders>
              <w:top w:val="single" w:sz="4" w:space="0" w:color="auto"/>
              <w:left w:val="single" w:sz="4" w:space="0" w:color="auto"/>
              <w:bottom w:val="single" w:sz="4" w:space="0" w:color="auto"/>
              <w:right w:val="single" w:sz="4" w:space="0" w:color="auto"/>
            </w:tcBorders>
            <w:vAlign w:val="center"/>
          </w:tcPr>
          <w:p w14:paraId="51DDFAB9" w14:textId="77777777" w:rsidR="00A4358D" w:rsidRPr="00CE1335" w:rsidRDefault="00A4358D" w:rsidP="001930BB">
            <w:pPr>
              <w:spacing w:before="0"/>
              <w:jc w:val="center"/>
              <w:rPr>
                <w:sz w:val="22"/>
                <w:szCs w:val="22"/>
              </w:rPr>
            </w:pPr>
            <w:r w:rsidRPr="00CE1335">
              <w:rPr>
                <w:sz w:val="22"/>
                <w:szCs w:val="22"/>
              </w:rPr>
              <w:t>&lt;0,08</w:t>
            </w:r>
          </w:p>
        </w:tc>
        <w:tc>
          <w:tcPr>
            <w:tcW w:w="1134" w:type="dxa"/>
            <w:tcBorders>
              <w:top w:val="single" w:sz="4" w:space="0" w:color="auto"/>
              <w:left w:val="single" w:sz="4" w:space="0" w:color="auto"/>
              <w:bottom w:val="single" w:sz="4" w:space="0" w:color="auto"/>
              <w:right w:val="single" w:sz="4" w:space="0" w:color="auto"/>
            </w:tcBorders>
            <w:vAlign w:val="center"/>
          </w:tcPr>
          <w:p w14:paraId="4BE86483" w14:textId="77777777" w:rsidR="00A4358D" w:rsidRPr="00CE1335" w:rsidRDefault="00A4358D" w:rsidP="001930BB">
            <w:pPr>
              <w:spacing w:before="0"/>
              <w:jc w:val="center"/>
              <w:rPr>
                <w:sz w:val="22"/>
                <w:szCs w:val="22"/>
              </w:rPr>
            </w:pPr>
            <w:r w:rsidRPr="00CE1335">
              <w:rPr>
                <w:sz w:val="22"/>
                <w:szCs w:val="22"/>
              </w:rPr>
              <w:t>&lt;0,08</w:t>
            </w:r>
          </w:p>
        </w:tc>
        <w:tc>
          <w:tcPr>
            <w:tcW w:w="1134" w:type="dxa"/>
            <w:tcBorders>
              <w:top w:val="single" w:sz="4" w:space="0" w:color="auto"/>
              <w:left w:val="single" w:sz="4" w:space="0" w:color="auto"/>
              <w:bottom w:val="single" w:sz="4" w:space="0" w:color="auto"/>
              <w:right w:val="single" w:sz="4" w:space="0" w:color="auto"/>
            </w:tcBorders>
            <w:vAlign w:val="center"/>
          </w:tcPr>
          <w:p w14:paraId="2D64D3ED" w14:textId="77777777" w:rsidR="00A4358D" w:rsidRPr="00CE1335" w:rsidRDefault="00A4358D" w:rsidP="001930BB">
            <w:pPr>
              <w:spacing w:before="0"/>
              <w:jc w:val="center"/>
              <w:rPr>
                <w:sz w:val="22"/>
                <w:szCs w:val="22"/>
              </w:rPr>
            </w:pPr>
            <w:r w:rsidRPr="00CE1335">
              <w:rPr>
                <w:sz w:val="22"/>
                <w:szCs w:val="22"/>
              </w:rPr>
              <w:t>0,13</w:t>
            </w:r>
          </w:p>
        </w:tc>
        <w:tc>
          <w:tcPr>
            <w:tcW w:w="1134" w:type="dxa"/>
            <w:tcBorders>
              <w:top w:val="single" w:sz="4" w:space="0" w:color="auto"/>
              <w:left w:val="single" w:sz="4" w:space="0" w:color="auto"/>
              <w:bottom w:val="single" w:sz="4" w:space="0" w:color="auto"/>
              <w:right w:val="single" w:sz="4" w:space="0" w:color="auto"/>
            </w:tcBorders>
            <w:vAlign w:val="center"/>
          </w:tcPr>
          <w:p w14:paraId="1022F8E0" w14:textId="77777777" w:rsidR="00A4358D" w:rsidRPr="00CE1335" w:rsidRDefault="00A4358D" w:rsidP="001930BB">
            <w:pPr>
              <w:spacing w:before="0"/>
              <w:jc w:val="center"/>
              <w:rPr>
                <w:sz w:val="22"/>
                <w:szCs w:val="22"/>
              </w:rPr>
            </w:pPr>
            <w:r w:rsidRPr="00CE1335">
              <w:rPr>
                <w:sz w:val="22"/>
                <w:szCs w:val="22"/>
              </w:rPr>
              <w:t>0,12</w:t>
            </w:r>
          </w:p>
        </w:tc>
      </w:tr>
      <w:tr w:rsidR="00A4358D" w:rsidRPr="00B6199D" w14:paraId="3C889B0F" w14:textId="77777777" w:rsidTr="001930BB">
        <w:trPr>
          <w:cantSplit/>
        </w:trPr>
        <w:tc>
          <w:tcPr>
            <w:tcW w:w="567" w:type="dxa"/>
            <w:tcBorders>
              <w:top w:val="single" w:sz="4" w:space="0" w:color="auto"/>
              <w:left w:val="single" w:sz="4" w:space="0" w:color="auto"/>
              <w:bottom w:val="single" w:sz="4" w:space="0" w:color="auto"/>
              <w:right w:val="single" w:sz="4" w:space="0" w:color="auto"/>
            </w:tcBorders>
          </w:tcPr>
          <w:p w14:paraId="60C004EA" w14:textId="77777777" w:rsidR="00A4358D" w:rsidRPr="00CE1335" w:rsidRDefault="00A4358D" w:rsidP="001930BB">
            <w:pPr>
              <w:spacing w:before="0"/>
              <w:jc w:val="both"/>
              <w:rPr>
                <w:sz w:val="22"/>
                <w:szCs w:val="22"/>
              </w:rPr>
            </w:pPr>
            <w:r w:rsidRPr="00CE1335">
              <w:rPr>
                <w:sz w:val="22"/>
                <w:szCs w:val="22"/>
              </w:rPr>
              <w:t>6</w:t>
            </w:r>
          </w:p>
        </w:tc>
        <w:tc>
          <w:tcPr>
            <w:tcW w:w="1809" w:type="dxa"/>
            <w:tcBorders>
              <w:top w:val="single" w:sz="4" w:space="0" w:color="auto"/>
              <w:left w:val="single" w:sz="4" w:space="0" w:color="auto"/>
              <w:bottom w:val="single" w:sz="4" w:space="0" w:color="auto"/>
              <w:right w:val="single" w:sz="4" w:space="0" w:color="auto"/>
            </w:tcBorders>
            <w:shd w:val="pct5" w:color="auto" w:fill="auto"/>
            <w:vAlign w:val="center"/>
          </w:tcPr>
          <w:p w14:paraId="418963A4" w14:textId="77777777" w:rsidR="00A4358D" w:rsidRPr="00CE1335" w:rsidRDefault="00A4358D" w:rsidP="001930BB">
            <w:pPr>
              <w:spacing w:before="0"/>
              <w:rPr>
                <w:sz w:val="22"/>
                <w:szCs w:val="22"/>
              </w:rPr>
            </w:pPr>
            <w:r w:rsidRPr="00CE1335">
              <w:rPr>
                <w:sz w:val="22"/>
                <w:szCs w:val="22"/>
              </w:rPr>
              <w:t>Nitritid</w:t>
            </w:r>
          </w:p>
        </w:tc>
        <w:tc>
          <w:tcPr>
            <w:tcW w:w="1217" w:type="dxa"/>
            <w:gridSpan w:val="2"/>
            <w:tcBorders>
              <w:top w:val="single" w:sz="4" w:space="0" w:color="auto"/>
              <w:left w:val="single" w:sz="4" w:space="0" w:color="auto"/>
              <w:bottom w:val="single" w:sz="4" w:space="0" w:color="auto"/>
              <w:right w:val="single" w:sz="4" w:space="0" w:color="auto"/>
            </w:tcBorders>
            <w:vAlign w:val="center"/>
          </w:tcPr>
          <w:p w14:paraId="4EC0743A" w14:textId="77777777" w:rsidR="00A4358D" w:rsidRPr="00CE1335" w:rsidRDefault="00A4358D" w:rsidP="001930BB">
            <w:pPr>
              <w:spacing w:before="0"/>
              <w:rPr>
                <w:sz w:val="22"/>
                <w:szCs w:val="22"/>
              </w:rPr>
            </w:pPr>
            <w:r w:rsidRPr="00CE1335">
              <w:rPr>
                <w:sz w:val="22"/>
                <w:szCs w:val="22"/>
              </w:rPr>
              <w:t>mg/l</w:t>
            </w:r>
          </w:p>
        </w:tc>
        <w:tc>
          <w:tcPr>
            <w:tcW w:w="2611" w:type="dxa"/>
            <w:tcBorders>
              <w:top w:val="single" w:sz="4" w:space="0" w:color="auto"/>
              <w:left w:val="single" w:sz="4" w:space="0" w:color="auto"/>
              <w:bottom w:val="single" w:sz="4" w:space="0" w:color="auto"/>
              <w:right w:val="single" w:sz="4" w:space="0" w:color="auto"/>
            </w:tcBorders>
            <w:shd w:val="pct5" w:color="auto" w:fill="auto"/>
            <w:vAlign w:val="center"/>
          </w:tcPr>
          <w:p w14:paraId="4837B341" w14:textId="77777777" w:rsidR="00A4358D" w:rsidRPr="00CE1335" w:rsidRDefault="00A4358D" w:rsidP="001930BB">
            <w:pPr>
              <w:spacing w:before="0"/>
              <w:rPr>
                <w:sz w:val="22"/>
                <w:szCs w:val="22"/>
              </w:rPr>
            </w:pPr>
            <w:r w:rsidRPr="00CE1335">
              <w:rPr>
                <w:sz w:val="22"/>
                <w:szCs w:val="22"/>
              </w:rPr>
              <w:t>0,50</w:t>
            </w:r>
          </w:p>
        </w:tc>
        <w:tc>
          <w:tcPr>
            <w:tcW w:w="1134" w:type="dxa"/>
            <w:tcBorders>
              <w:top w:val="single" w:sz="4" w:space="0" w:color="auto"/>
              <w:left w:val="single" w:sz="4" w:space="0" w:color="auto"/>
              <w:bottom w:val="single" w:sz="4" w:space="0" w:color="auto"/>
              <w:right w:val="single" w:sz="4" w:space="0" w:color="auto"/>
            </w:tcBorders>
            <w:vAlign w:val="center"/>
          </w:tcPr>
          <w:p w14:paraId="1BE4AAD1" w14:textId="77777777" w:rsidR="00A4358D" w:rsidRPr="00CE1335" w:rsidRDefault="00A4358D" w:rsidP="001930BB">
            <w:pPr>
              <w:spacing w:before="0"/>
              <w:jc w:val="center"/>
              <w:rPr>
                <w:sz w:val="22"/>
                <w:szCs w:val="22"/>
              </w:rPr>
            </w:pPr>
            <w:r w:rsidRPr="00CE1335">
              <w:rPr>
                <w:sz w:val="22"/>
                <w:szCs w:val="22"/>
              </w:rPr>
              <w:t>&lt;0,004</w:t>
            </w:r>
          </w:p>
        </w:tc>
        <w:tc>
          <w:tcPr>
            <w:tcW w:w="1134" w:type="dxa"/>
            <w:tcBorders>
              <w:top w:val="single" w:sz="4" w:space="0" w:color="auto"/>
              <w:left w:val="single" w:sz="4" w:space="0" w:color="auto"/>
              <w:bottom w:val="single" w:sz="4" w:space="0" w:color="auto"/>
              <w:right w:val="single" w:sz="4" w:space="0" w:color="auto"/>
            </w:tcBorders>
            <w:vAlign w:val="center"/>
          </w:tcPr>
          <w:p w14:paraId="2E79E47A" w14:textId="77777777" w:rsidR="00A4358D" w:rsidRPr="00CE1335" w:rsidRDefault="00A4358D" w:rsidP="001930BB">
            <w:pPr>
              <w:spacing w:before="0"/>
              <w:jc w:val="center"/>
              <w:rPr>
                <w:sz w:val="22"/>
                <w:szCs w:val="22"/>
              </w:rPr>
            </w:pPr>
            <w:r w:rsidRPr="00CE1335">
              <w:rPr>
                <w:sz w:val="22"/>
                <w:szCs w:val="22"/>
              </w:rPr>
              <w:t>0,03</w:t>
            </w:r>
          </w:p>
        </w:tc>
        <w:tc>
          <w:tcPr>
            <w:tcW w:w="1134" w:type="dxa"/>
            <w:tcBorders>
              <w:top w:val="single" w:sz="4" w:space="0" w:color="auto"/>
              <w:left w:val="single" w:sz="4" w:space="0" w:color="auto"/>
              <w:bottom w:val="single" w:sz="4" w:space="0" w:color="auto"/>
              <w:right w:val="single" w:sz="4" w:space="0" w:color="auto"/>
            </w:tcBorders>
            <w:vAlign w:val="center"/>
          </w:tcPr>
          <w:p w14:paraId="153ED9EA" w14:textId="77777777" w:rsidR="00A4358D" w:rsidRPr="00CE1335" w:rsidRDefault="00A4358D" w:rsidP="001930BB">
            <w:pPr>
              <w:spacing w:before="0"/>
              <w:jc w:val="center"/>
              <w:rPr>
                <w:sz w:val="22"/>
                <w:szCs w:val="22"/>
              </w:rPr>
            </w:pPr>
            <w:r w:rsidRPr="00CE1335">
              <w:rPr>
                <w:sz w:val="22"/>
                <w:szCs w:val="22"/>
              </w:rPr>
              <w:t>0,006</w:t>
            </w:r>
          </w:p>
        </w:tc>
        <w:tc>
          <w:tcPr>
            <w:tcW w:w="1134" w:type="dxa"/>
            <w:tcBorders>
              <w:top w:val="single" w:sz="4" w:space="0" w:color="auto"/>
              <w:left w:val="single" w:sz="4" w:space="0" w:color="auto"/>
              <w:bottom w:val="single" w:sz="4" w:space="0" w:color="auto"/>
              <w:right w:val="single" w:sz="4" w:space="0" w:color="auto"/>
            </w:tcBorders>
            <w:vAlign w:val="center"/>
          </w:tcPr>
          <w:p w14:paraId="273AA553" w14:textId="77777777" w:rsidR="00A4358D" w:rsidRPr="00CE1335" w:rsidRDefault="00A4358D" w:rsidP="001930BB">
            <w:pPr>
              <w:spacing w:before="0"/>
              <w:jc w:val="center"/>
              <w:rPr>
                <w:sz w:val="22"/>
                <w:szCs w:val="22"/>
              </w:rPr>
            </w:pPr>
            <w:r w:rsidRPr="00CE1335">
              <w:rPr>
                <w:sz w:val="22"/>
                <w:szCs w:val="22"/>
              </w:rPr>
              <w:t>0,01</w:t>
            </w:r>
          </w:p>
        </w:tc>
        <w:tc>
          <w:tcPr>
            <w:tcW w:w="1134" w:type="dxa"/>
            <w:tcBorders>
              <w:top w:val="single" w:sz="4" w:space="0" w:color="auto"/>
              <w:left w:val="single" w:sz="4" w:space="0" w:color="auto"/>
              <w:bottom w:val="single" w:sz="4" w:space="0" w:color="auto"/>
              <w:right w:val="single" w:sz="4" w:space="0" w:color="auto"/>
            </w:tcBorders>
            <w:vAlign w:val="center"/>
          </w:tcPr>
          <w:p w14:paraId="0FE5274A" w14:textId="77777777" w:rsidR="00A4358D" w:rsidRPr="00CE1335" w:rsidRDefault="00A4358D" w:rsidP="001930BB">
            <w:pPr>
              <w:spacing w:before="0"/>
              <w:jc w:val="center"/>
              <w:rPr>
                <w:sz w:val="22"/>
                <w:szCs w:val="22"/>
              </w:rPr>
            </w:pPr>
            <w:r w:rsidRPr="00CE1335">
              <w:rPr>
                <w:sz w:val="22"/>
                <w:szCs w:val="22"/>
              </w:rPr>
              <w:t>0,004</w:t>
            </w:r>
          </w:p>
        </w:tc>
        <w:tc>
          <w:tcPr>
            <w:tcW w:w="1134" w:type="dxa"/>
            <w:tcBorders>
              <w:top w:val="single" w:sz="4" w:space="0" w:color="auto"/>
              <w:left w:val="single" w:sz="4" w:space="0" w:color="auto"/>
              <w:bottom w:val="single" w:sz="4" w:space="0" w:color="auto"/>
              <w:right w:val="single" w:sz="4" w:space="0" w:color="auto"/>
            </w:tcBorders>
            <w:vAlign w:val="center"/>
          </w:tcPr>
          <w:p w14:paraId="6520F5F5" w14:textId="77777777" w:rsidR="00A4358D" w:rsidRPr="00CE1335" w:rsidRDefault="00A4358D" w:rsidP="001930BB">
            <w:pPr>
              <w:spacing w:before="0"/>
              <w:jc w:val="center"/>
              <w:rPr>
                <w:sz w:val="22"/>
                <w:szCs w:val="22"/>
              </w:rPr>
            </w:pPr>
            <w:r w:rsidRPr="00CE1335">
              <w:rPr>
                <w:sz w:val="22"/>
                <w:szCs w:val="22"/>
              </w:rPr>
              <w:t>&lt;0,004</w:t>
            </w:r>
          </w:p>
        </w:tc>
      </w:tr>
      <w:tr w:rsidR="00A4358D" w:rsidRPr="00B6199D" w14:paraId="6F924197" w14:textId="77777777" w:rsidTr="001930BB">
        <w:trPr>
          <w:cantSplit/>
        </w:trPr>
        <w:tc>
          <w:tcPr>
            <w:tcW w:w="567" w:type="dxa"/>
            <w:tcBorders>
              <w:top w:val="single" w:sz="4" w:space="0" w:color="auto"/>
              <w:left w:val="single" w:sz="4" w:space="0" w:color="auto"/>
              <w:bottom w:val="single" w:sz="4" w:space="0" w:color="auto"/>
              <w:right w:val="single" w:sz="4" w:space="0" w:color="auto"/>
            </w:tcBorders>
          </w:tcPr>
          <w:p w14:paraId="5FB16D3B" w14:textId="77777777" w:rsidR="00A4358D" w:rsidRPr="00CE1335" w:rsidRDefault="00A4358D" w:rsidP="001930BB">
            <w:pPr>
              <w:spacing w:before="0"/>
              <w:jc w:val="both"/>
              <w:rPr>
                <w:sz w:val="22"/>
                <w:szCs w:val="22"/>
              </w:rPr>
            </w:pPr>
            <w:r w:rsidRPr="00CE1335">
              <w:rPr>
                <w:sz w:val="22"/>
                <w:szCs w:val="22"/>
              </w:rPr>
              <w:t>7</w:t>
            </w:r>
          </w:p>
        </w:tc>
        <w:tc>
          <w:tcPr>
            <w:tcW w:w="1809" w:type="dxa"/>
            <w:tcBorders>
              <w:top w:val="single" w:sz="4" w:space="0" w:color="auto"/>
              <w:left w:val="single" w:sz="4" w:space="0" w:color="auto"/>
              <w:bottom w:val="single" w:sz="4" w:space="0" w:color="auto"/>
              <w:right w:val="single" w:sz="4" w:space="0" w:color="auto"/>
            </w:tcBorders>
            <w:shd w:val="pct5" w:color="auto" w:fill="auto"/>
            <w:vAlign w:val="center"/>
          </w:tcPr>
          <w:p w14:paraId="34B86805" w14:textId="77777777" w:rsidR="00A4358D" w:rsidRPr="00CE1335" w:rsidRDefault="00A4358D" w:rsidP="001930BB">
            <w:pPr>
              <w:spacing w:before="0"/>
              <w:rPr>
                <w:sz w:val="22"/>
                <w:szCs w:val="22"/>
              </w:rPr>
            </w:pPr>
            <w:r w:rsidRPr="00CE1335">
              <w:rPr>
                <w:sz w:val="22"/>
                <w:szCs w:val="22"/>
              </w:rPr>
              <w:t>Nitraadid</w:t>
            </w:r>
          </w:p>
        </w:tc>
        <w:tc>
          <w:tcPr>
            <w:tcW w:w="1217" w:type="dxa"/>
            <w:gridSpan w:val="2"/>
            <w:tcBorders>
              <w:top w:val="single" w:sz="4" w:space="0" w:color="auto"/>
              <w:left w:val="single" w:sz="4" w:space="0" w:color="auto"/>
              <w:bottom w:val="single" w:sz="4" w:space="0" w:color="auto"/>
              <w:right w:val="single" w:sz="4" w:space="0" w:color="auto"/>
            </w:tcBorders>
            <w:vAlign w:val="center"/>
          </w:tcPr>
          <w:p w14:paraId="217B5DC3" w14:textId="77777777" w:rsidR="00A4358D" w:rsidRPr="00CE1335" w:rsidRDefault="00A4358D" w:rsidP="001930BB">
            <w:pPr>
              <w:spacing w:before="0"/>
              <w:rPr>
                <w:sz w:val="22"/>
                <w:szCs w:val="22"/>
              </w:rPr>
            </w:pPr>
            <w:r w:rsidRPr="00CE1335">
              <w:rPr>
                <w:sz w:val="22"/>
                <w:szCs w:val="22"/>
              </w:rPr>
              <w:t>mg/l</w:t>
            </w:r>
          </w:p>
        </w:tc>
        <w:tc>
          <w:tcPr>
            <w:tcW w:w="2611" w:type="dxa"/>
            <w:tcBorders>
              <w:top w:val="single" w:sz="4" w:space="0" w:color="auto"/>
              <w:left w:val="single" w:sz="4" w:space="0" w:color="auto"/>
              <w:bottom w:val="single" w:sz="4" w:space="0" w:color="auto"/>
              <w:right w:val="single" w:sz="4" w:space="0" w:color="auto"/>
            </w:tcBorders>
            <w:shd w:val="pct5" w:color="auto" w:fill="auto"/>
            <w:vAlign w:val="center"/>
          </w:tcPr>
          <w:p w14:paraId="14C8C26E" w14:textId="77777777" w:rsidR="00A4358D" w:rsidRPr="00CE1335" w:rsidRDefault="00A4358D" w:rsidP="001930BB">
            <w:pPr>
              <w:spacing w:before="0"/>
              <w:rPr>
                <w:sz w:val="22"/>
                <w:szCs w:val="22"/>
              </w:rPr>
            </w:pPr>
            <w:r w:rsidRPr="00CE1335">
              <w:rPr>
                <w:sz w:val="22"/>
                <w:szCs w:val="22"/>
              </w:rPr>
              <w:t>50</w:t>
            </w:r>
          </w:p>
        </w:tc>
        <w:tc>
          <w:tcPr>
            <w:tcW w:w="1134" w:type="dxa"/>
            <w:tcBorders>
              <w:top w:val="single" w:sz="4" w:space="0" w:color="auto"/>
              <w:left w:val="single" w:sz="4" w:space="0" w:color="auto"/>
              <w:bottom w:val="single" w:sz="4" w:space="0" w:color="auto"/>
              <w:right w:val="single" w:sz="4" w:space="0" w:color="auto"/>
            </w:tcBorders>
            <w:vAlign w:val="center"/>
          </w:tcPr>
          <w:p w14:paraId="74D7BF76" w14:textId="77777777" w:rsidR="00A4358D" w:rsidRPr="00CE1335" w:rsidRDefault="00A4358D" w:rsidP="001930BB">
            <w:pPr>
              <w:spacing w:before="0"/>
              <w:jc w:val="center"/>
              <w:rPr>
                <w:sz w:val="22"/>
                <w:szCs w:val="22"/>
              </w:rPr>
            </w:pPr>
            <w:r w:rsidRPr="00CE1335">
              <w:rPr>
                <w:sz w:val="22"/>
                <w:szCs w:val="22"/>
              </w:rPr>
              <w:t>2,24</w:t>
            </w:r>
          </w:p>
        </w:tc>
        <w:tc>
          <w:tcPr>
            <w:tcW w:w="1134" w:type="dxa"/>
            <w:tcBorders>
              <w:top w:val="single" w:sz="4" w:space="0" w:color="auto"/>
              <w:left w:val="single" w:sz="4" w:space="0" w:color="auto"/>
              <w:bottom w:val="single" w:sz="4" w:space="0" w:color="auto"/>
              <w:right w:val="single" w:sz="4" w:space="0" w:color="auto"/>
            </w:tcBorders>
            <w:vAlign w:val="center"/>
          </w:tcPr>
          <w:p w14:paraId="13D91957" w14:textId="77777777" w:rsidR="00A4358D" w:rsidRPr="00CE1335" w:rsidRDefault="00A4358D" w:rsidP="001930BB">
            <w:pPr>
              <w:spacing w:before="0"/>
              <w:jc w:val="center"/>
              <w:rPr>
                <w:sz w:val="22"/>
                <w:szCs w:val="22"/>
              </w:rPr>
            </w:pPr>
            <w:r w:rsidRPr="00CE1335">
              <w:rPr>
                <w:sz w:val="22"/>
                <w:szCs w:val="22"/>
              </w:rPr>
              <w:t>&lt;1</w:t>
            </w:r>
          </w:p>
        </w:tc>
        <w:tc>
          <w:tcPr>
            <w:tcW w:w="1134" w:type="dxa"/>
            <w:tcBorders>
              <w:top w:val="single" w:sz="4" w:space="0" w:color="auto"/>
              <w:left w:val="single" w:sz="4" w:space="0" w:color="auto"/>
              <w:bottom w:val="single" w:sz="4" w:space="0" w:color="auto"/>
              <w:right w:val="single" w:sz="4" w:space="0" w:color="auto"/>
            </w:tcBorders>
            <w:vAlign w:val="center"/>
          </w:tcPr>
          <w:p w14:paraId="0AADE1AB" w14:textId="77777777" w:rsidR="00A4358D" w:rsidRPr="00CE1335" w:rsidRDefault="00A4358D" w:rsidP="001930BB">
            <w:pPr>
              <w:spacing w:before="0"/>
              <w:jc w:val="center"/>
              <w:rPr>
                <w:sz w:val="22"/>
                <w:szCs w:val="22"/>
              </w:rPr>
            </w:pPr>
            <w:r w:rsidRPr="00CE1335">
              <w:rPr>
                <w:sz w:val="22"/>
                <w:szCs w:val="22"/>
              </w:rPr>
              <w:t>8,8</w:t>
            </w:r>
          </w:p>
        </w:tc>
        <w:tc>
          <w:tcPr>
            <w:tcW w:w="1134" w:type="dxa"/>
            <w:tcBorders>
              <w:top w:val="single" w:sz="4" w:space="0" w:color="auto"/>
              <w:left w:val="single" w:sz="4" w:space="0" w:color="auto"/>
              <w:bottom w:val="single" w:sz="4" w:space="0" w:color="auto"/>
              <w:right w:val="single" w:sz="4" w:space="0" w:color="auto"/>
            </w:tcBorders>
            <w:vAlign w:val="center"/>
          </w:tcPr>
          <w:p w14:paraId="4BB72667" w14:textId="77777777" w:rsidR="00A4358D" w:rsidRPr="00CE1335" w:rsidRDefault="00A4358D" w:rsidP="001930BB">
            <w:pPr>
              <w:spacing w:before="0"/>
              <w:jc w:val="center"/>
              <w:rPr>
                <w:sz w:val="22"/>
                <w:szCs w:val="22"/>
              </w:rPr>
            </w:pPr>
            <w:r w:rsidRPr="00CE1335">
              <w:rPr>
                <w:sz w:val="22"/>
                <w:szCs w:val="22"/>
              </w:rPr>
              <w:t>4,54</w:t>
            </w:r>
          </w:p>
        </w:tc>
        <w:tc>
          <w:tcPr>
            <w:tcW w:w="1134" w:type="dxa"/>
            <w:tcBorders>
              <w:top w:val="single" w:sz="4" w:space="0" w:color="auto"/>
              <w:left w:val="single" w:sz="4" w:space="0" w:color="auto"/>
              <w:bottom w:val="single" w:sz="4" w:space="0" w:color="auto"/>
              <w:right w:val="single" w:sz="4" w:space="0" w:color="auto"/>
            </w:tcBorders>
            <w:vAlign w:val="center"/>
          </w:tcPr>
          <w:p w14:paraId="4C49099F" w14:textId="77777777" w:rsidR="00A4358D" w:rsidRPr="00CE1335" w:rsidRDefault="00A4358D" w:rsidP="001930BB">
            <w:pPr>
              <w:spacing w:before="0"/>
              <w:jc w:val="center"/>
              <w:rPr>
                <w:sz w:val="22"/>
                <w:szCs w:val="22"/>
              </w:rPr>
            </w:pPr>
            <w:r w:rsidRPr="00CE1335">
              <w:rPr>
                <w:sz w:val="22"/>
                <w:szCs w:val="22"/>
              </w:rPr>
              <w:t>&lt;1</w:t>
            </w:r>
          </w:p>
        </w:tc>
        <w:tc>
          <w:tcPr>
            <w:tcW w:w="1134" w:type="dxa"/>
            <w:tcBorders>
              <w:top w:val="single" w:sz="4" w:space="0" w:color="auto"/>
              <w:left w:val="single" w:sz="4" w:space="0" w:color="auto"/>
              <w:bottom w:val="single" w:sz="4" w:space="0" w:color="auto"/>
              <w:right w:val="single" w:sz="4" w:space="0" w:color="auto"/>
            </w:tcBorders>
            <w:vAlign w:val="center"/>
          </w:tcPr>
          <w:p w14:paraId="2902E830" w14:textId="77777777" w:rsidR="00A4358D" w:rsidRPr="00CE1335" w:rsidRDefault="00A4358D" w:rsidP="001930BB">
            <w:pPr>
              <w:spacing w:before="0"/>
              <w:jc w:val="center"/>
              <w:rPr>
                <w:sz w:val="22"/>
                <w:szCs w:val="22"/>
              </w:rPr>
            </w:pPr>
            <w:r w:rsidRPr="00CE1335">
              <w:rPr>
                <w:sz w:val="22"/>
                <w:szCs w:val="22"/>
              </w:rPr>
              <w:t>&lt;1</w:t>
            </w:r>
          </w:p>
        </w:tc>
      </w:tr>
      <w:tr w:rsidR="00A4358D" w:rsidRPr="00B6199D" w14:paraId="336E53B0" w14:textId="77777777" w:rsidTr="001930BB">
        <w:trPr>
          <w:cantSplit/>
        </w:trPr>
        <w:tc>
          <w:tcPr>
            <w:tcW w:w="567" w:type="dxa"/>
            <w:tcBorders>
              <w:top w:val="single" w:sz="4" w:space="0" w:color="auto"/>
              <w:left w:val="single" w:sz="4" w:space="0" w:color="auto"/>
              <w:bottom w:val="single" w:sz="4" w:space="0" w:color="auto"/>
              <w:right w:val="single" w:sz="4" w:space="0" w:color="auto"/>
            </w:tcBorders>
          </w:tcPr>
          <w:p w14:paraId="58EB3AFC" w14:textId="77777777" w:rsidR="00A4358D" w:rsidRPr="00CE1335" w:rsidRDefault="00A4358D" w:rsidP="001930BB">
            <w:pPr>
              <w:spacing w:before="0"/>
              <w:jc w:val="both"/>
              <w:rPr>
                <w:sz w:val="22"/>
                <w:szCs w:val="22"/>
              </w:rPr>
            </w:pPr>
            <w:r w:rsidRPr="00CE1335">
              <w:rPr>
                <w:sz w:val="22"/>
                <w:szCs w:val="22"/>
              </w:rPr>
              <w:t>8</w:t>
            </w:r>
          </w:p>
        </w:tc>
        <w:tc>
          <w:tcPr>
            <w:tcW w:w="1809" w:type="dxa"/>
            <w:tcBorders>
              <w:top w:val="single" w:sz="4" w:space="0" w:color="auto"/>
              <w:left w:val="single" w:sz="4" w:space="0" w:color="auto"/>
              <w:bottom w:val="single" w:sz="4" w:space="0" w:color="auto"/>
              <w:right w:val="single" w:sz="4" w:space="0" w:color="auto"/>
            </w:tcBorders>
            <w:shd w:val="pct5" w:color="auto" w:fill="auto"/>
            <w:vAlign w:val="center"/>
          </w:tcPr>
          <w:p w14:paraId="5342BC93" w14:textId="77777777" w:rsidR="00A4358D" w:rsidRPr="00CE1335" w:rsidRDefault="00A4358D" w:rsidP="001930BB">
            <w:pPr>
              <w:spacing w:before="0"/>
              <w:rPr>
                <w:sz w:val="22"/>
                <w:szCs w:val="22"/>
              </w:rPr>
            </w:pPr>
            <w:r w:rsidRPr="00CE1335">
              <w:rPr>
                <w:sz w:val="22"/>
                <w:szCs w:val="22"/>
              </w:rPr>
              <w:t>Kloriidid</w:t>
            </w:r>
          </w:p>
        </w:tc>
        <w:tc>
          <w:tcPr>
            <w:tcW w:w="1217" w:type="dxa"/>
            <w:gridSpan w:val="2"/>
            <w:tcBorders>
              <w:top w:val="single" w:sz="4" w:space="0" w:color="auto"/>
              <w:left w:val="single" w:sz="4" w:space="0" w:color="auto"/>
              <w:bottom w:val="single" w:sz="4" w:space="0" w:color="auto"/>
              <w:right w:val="single" w:sz="4" w:space="0" w:color="auto"/>
            </w:tcBorders>
            <w:vAlign w:val="center"/>
          </w:tcPr>
          <w:p w14:paraId="424923E0" w14:textId="77777777" w:rsidR="00A4358D" w:rsidRPr="00CE1335" w:rsidRDefault="00A4358D" w:rsidP="001930BB">
            <w:pPr>
              <w:spacing w:before="0"/>
              <w:rPr>
                <w:sz w:val="22"/>
                <w:szCs w:val="22"/>
              </w:rPr>
            </w:pPr>
            <w:r w:rsidRPr="00CE1335">
              <w:rPr>
                <w:sz w:val="22"/>
                <w:szCs w:val="22"/>
              </w:rPr>
              <w:t>mg/l</w:t>
            </w:r>
          </w:p>
        </w:tc>
        <w:tc>
          <w:tcPr>
            <w:tcW w:w="2611" w:type="dxa"/>
            <w:tcBorders>
              <w:top w:val="single" w:sz="4" w:space="0" w:color="auto"/>
              <w:left w:val="single" w:sz="4" w:space="0" w:color="auto"/>
              <w:bottom w:val="single" w:sz="4" w:space="0" w:color="auto"/>
              <w:right w:val="single" w:sz="4" w:space="0" w:color="auto"/>
            </w:tcBorders>
            <w:shd w:val="pct5" w:color="auto" w:fill="auto"/>
            <w:vAlign w:val="center"/>
          </w:tcPr>
          <w:p w14:paraId="0AF2255D" w14:textId="77777777" w:rsidR="00A4358D" w:rsidRPr="00CE1335" w:rsidRDefault="00A4358D" w:rsidP="001930BB">
            <w:pPr>
              <w:spacing w:before="0"/>
              <w:rPr>
                <w:sz w:val="22"/>
                <w:szCs w:val="22"/>
              </w:rPr>
            </w:pPr>
            <w:r w:rsidRPr="00CE1335">
              <w:rPr>
                <w:sz w:val="22"/>
                <w:szCs w:val="22"/>
              </w:rPr>
              <w:t>250</w:t>
            </w:r>
          </w:p>
        </w:tc>
        <w:tc>
          <w:tcPr>
            <w:tcW w:w="1134" w:type="dxa"/>
            <w:tcBorders>
              <w:top w:val="single" w:sz="4" w:space="0" w:color="auto"/>
              <w:left w:val="single" w:sz="4" w:space="0" w:color="auto"/>
              <w:bottom w:val="single" w:sz="4" w:space="0" w:color="auto"/>
              <w:right w:val="single" w:sz="4" w:space="0" w:color="auto"/>
            </w:tcBorders>
            <w:vAlign w:val="center"/>
          </w:tcPr>
          <w:p w14:paraId="06902439" w14:textId="77777777" w:rsidR="00A4358D" w:rsidRPr="00CE1335" w:rsidRDefault="00A4358D" w:rsidP="001930BB">
            <w:pPr>
              <w:spacing w:before="0"/>
              <w:jc w:val="center"/>
              <w:rPr>
                <w:sz w:val="22"/>
                <w:szCs w:val="22"/>
              </w:rPr>
            </w:pPr>
            <w:r w:rsidRPr="00CE1335">
              <w:rPr>
                <w:sz w:val="22"/>
                <w:szCs w:val="22"/>
              </w:rPr>
              <w:t>21,7</w:t>
            </w:r>
          </w:p>
        </w:tc>
        <w:tc>
          <w:tcPr>
            <w:tcW w:w="1134" w:type="dxa"/>
            <w:tcBorders>
              <w:top w:val="single" w:sz="4" w:space="0" w:color="auto"/>
              <w:left w:val="single" w:sz="4" w:space="0" w:color="auto"/>
              <w:bottom w:val="single" w:sz="4" w:space="0" w:color="auto"/>
              <w:right w:val="single" w:sz="4" w:space="0" w:color="auto"/>
            </w:tcBorders>
            <w:vAlign w:val="center"/>
          </w:tcPr>
          <w:p w14:paraId="62CA6477" w14:textId="77777777" w:rsidR="00A4358D" w:rsidRPr="00CE1335" w:rsidRDefault="00A4358D" w:rsidP="001930BB">
            <w:pPr>
              <w:spacing w:before="0"/>
              <w:jc w:val="center"/>
              <w:rPr>
                <w:sz w:val="22"/>
                <w:szCs w:val="22"/>
              </w:rPr>
            </w:pPr>
            <w:r w:rsidRPr="00CE1335">
              <w:rPr>
                <w:sz w:val="22"/>
                <w:szCs w:val="22"/>
              </w:rPr>
              <w:t>28</w:t>
            </w:r>
          </w:p>
        </w:tc>
        <w:tc>
          <w:tcPr>
            <w:tcW w:w="1134" w:type="dxa"/>
            <w:tcBorders>
              <w:top w:val="single" w:sz="4" w:space="0" w:color="auto"/>
              <w:left w:val="single" w:sz="4" w:space="0" w:color="auto"/>
              <w:bottom w:val="single" w:sz="4" w:space="0" w:color="auto"/>
              <w:right w:val="single" w:sz="4" w:space="0" w:color="auto"/>
            </w:tcBorders>
            <w:vAlign w:val="center"/>
          </w:tcPr>
          <w:p w14:paraId="097D0732" w14:textId="77777777" w:rsidR="00A4358D" w:rsidRPr="00CE1335" w:rsidRDefault="00A4358D" w:rsidP="001930BB">
            <w:pPr>
              <w:spacing w:before="0"/>
              <w:jc w:val="center"/>
              <w:rPr>
                <w:sz w:val="22"/>
                <w:szCs w:val="22"/>
              </w:rPr>
            </w:pPr>
            <w:r w:rsidRPr="00CE1335">
              <w:rPr>
                <w:sz w:val="22"/>
                <w:szCs w:val="22"/>
              </w:rPr>
              <w:t>16,3</w:t>
            </w:r>
          </w:p>
        </w:tc>
        <w:tc>
          <w:tcPr>
            <w:tcW w:w="1134" w:type="dxa"/>
            <w:tcBorders>
              <w:top w:val="single" w:sz="4" w:space="0" w:color="auto"/>
              <w:left w:val="single" w:sz="4" w:space="0" w:color="auto"/>
              <w:bottom w:val="single" w:sz="4" w:space="0" w:color="auto"/>
              <w:right w:val="single" w:sz="4" w:space="0" w:color="auto"/>
            </w:tcBorders>
            <w:vAlign w:val="center"/>
          </w:tcPr>
          <w:p w14:paraId="1C89B41A" w14:textId="77777777" w:rsidR="00A4358D" w:rsidRPr="00CE1335" w:rsidRDefault="00A4358D" w:rsidP="001930BB">
            <w:pPr>
              <w:spacing w:before="0"/>
              <w:jc w:val="center"/>
              <w:rPr>
                <w:sz w:val="22"/>
                <w:szCs w:val="22"/>
              </w:rPr>
            </w:pPr>
            <w:r w:rsidRPr="00CE1335">
              <w:rPr>
                <w:sz w:val="22"/>
                <w:szCs w:val="22"/>
              </w:rPr>
              <w:t>27,4</w:t>
            </w:r>
          </w:p>
        </w:tc>
        <w:tc>
          <w:tcPr>
            <w:tcW w:w="1134" w:type="dxa"/>
            <w:tcBorders>
              <w:top w:val="single" w:sz="4" w:space="0" w:color="auto"/>
              <w:left w:val="single" w:sz="4" w:space="0" w:color="auto"/>
              <w:bottom w:val="single" w:sz="4" w:space="0" w:color="auto"/>
              <w:right w:val="single" w:sz="4" w:space="0" w:color="auto"/>
            </w:tcBorders>
            <w:vAlign w:val="center"/>
          </w:tcPr>
          <w:p w14:paraId="69CEFFFE" w14:textId="77777777" w:rsidR="00A4358D" w:rsidRPr="00CE1335" w:rsidRDefault="00A4358D" w:rsidP="001930BB">
            <w:pPr>
              <w:spacing w:before="0"/>
              <w:jc w:val="center"/>
              <w:rPr>
                <w:sz w:val="22"/>
                <w:szCs w:val="22"/>
              </w:rPr>
            </w:pPr>
            <w:r w:rsidRPr="00CE1335">
              <w:rPr>
                <w:sz w:val="22"/>
                <w:szCs w:val="22"/>
              </w:rPr>
              <w:t>28,6</w:t>
            </w:r>
          </w:p>
        </w:tc>
        <w:tc>
          <w:tcPr>
            <w:tcW w:w="1134" w:type="dxa"/>
            <w:tcBorders>
              <w:top w:val="single" w:sz="4" w:space="0" w:color="auto"/>
              <w:left w:val="single" w:sz="4" w:space="0" w:color="auto"/>
              <w:bottom w:val="single" w:sz="4" w:space="0" w:color="auto"/>
              <w:right w:val="single" w:sz="4" w:space="0" w:color="auto"/>
            </w:tcBorders>
            <w:vAlign w:val="center"/>
          </w:tcPr>
          <w:p w14:paraId="453F961B" w14:textId="77777777" w:rsidR="00A4358D" w:rsidRPr="00CE1335" w:rsidRDefault="00A4358D" w:rsidP="001930BB">
            <w:pPr>
              <w:spacing w:before="0"/>
              <w:jc w:val="center"/>
              <w:rPr>
                <w:sz w:val="22"/>
                <w:szCs w:val="22"/>
              </w:rPr>
            </w:pPr>
            <w:r w:rsidRPr="00CE1335">
              <w:rPr>
                <w:sz w:val="22"/>
                <w:szCs w:val="22"/>
              </w:rPr>
              <w:t>29,9</w:t>
            </w:r>
          </w:p>
        </w:tc>
      </w:tr>
      <w:tr w:rsidR="00A4358D" w:rsidRPr="00B6199D" w14:paraId="62AC43C3" w14:textId="77777777" w:rsidTr="001930BB">
        <w:trPr>
          <w:cantSplit/>
          <w:trHeight w:val="256"/>
        </w:trPr>
        <w:tc>
          <w:tcPr>
            <w:tcW w:w="567" w:type="dxa"/>
            <w:tcBorders>
              <w:top w:val="single" w:sz="4" w:space="0" w:color="auto"/>
              <w:left w:val="single" w:sz="4" w:space="0" w:color="auto"/>
              <w:bottom w:val="single" w:sz="4" w:space="0" w:color="auto"/>
              <w:right w:val="single" w:sz="4" w:space="0" w:color="auto"/>
            </w:tcBorders>
          </w:tcPr>
          <w:p w14:paraId="2A8D6486" w14:textId="77777777" w:rsidR="00A4358D" w:rsidRPr="00CE1335" w:rsidRDefault="00A4358D" w:rsidP="001930BB">
            <w:pPr>
              <w:spacing w:before="0"/>
              <w:jc w:val="both"/>
              <w:rPr>
                <w:sz w:val="22"/>
                <w:szCs w:val="22"/>
              </w:rPr>
            </w:pPr>
            <w:r w:rsidRPr="00CE1335">
              <w:rPr>
                <w:sz w:val="22"/>
                <w:szCs w:val="22"/>
              </w:rPr>
              <w:t>9</w:t>
            </w:r>
          </w:p>
        </w:tc>
        <w:tc>
          <w:tcPr>
            <w:tcW w:w="1809" w:type="dxa"/>
            <w:tcBorders>
              <w:top w:val="single" w:sz="4" w:space="0" w:color="auto"/>
              <w:left w:val="single" w:sz="4" w:space="0" w:color="auto"/>
              <w:bottom w:val="single" w:sz="4" w:space="0" w:color="auto"/>
              <w:right w:val="single" w:sz="4" w:space="0" w:color="auto"/>
            </w:tcBorders>
            <w:shd w:val="pct5" w:color="auto" w:fill="auto"/>
            <w:vAlign w:val="center"/>
          </w:tcPr>
          <w:p w14:paraId="0D563D80" w14:textId="77777777" w:rsidR="00A4358D" w:rsidRPr="00CE1335" w:rsidRDefault="00A4358D" w:rsidP="001930BB">
            <w:pPr>
              <w:spacing w:before="0"/>
              <w:rPr>
                <w:sz w:val="22"/>
                <w:szCs w:val="22"/>
              </w:rPr>
            </w:pPr>
            <w:r w:rsidRPr="00CE1335">
              <w:rPr>
                <w:sz w:val="22"/>
                <w:szCs w:val="22"/>
              </w:rPr>
              <w:t>Sulfaadid</w:t>
            </w:r>
          </w:p>
        </w:tc>
        <w:tc>
          <w:tcPr>
            <w:tcW w:w="1217" w:type="dxa"/>
            <w:gridSpan w:val="2"/>
            <w:tcBorders>
              <w:top w:val="single" w:sz="4" w:space="0" w:color="auto"/>
              <w:left w:val="single" w:sz="4" w:space="0" w:color="auto"/>
              <w:bottom w:val="single" w:sz="4" w:space="0" w:color="auto"/>
              <w:right w:val="single" w:sz="4" w:space="0" w:color="auto"/>
            </w:tcBorders>
            <w:vAlign w:val="center"/>
          </w:tcPr>
          <w:p w14:paraId="408222A7" w14:textId="77777777" w:rsidR="00A4358D" w:rsidRPr="00CE1335" w:rsidRDefault="00A4358D" w:rsidP="001930BB">
            <w:pPr>
              <w:spacing w:before="0"/>
              <w:rPr>
                <w:sz w:val="22"/>
                <w:szCs w:val="22"/>
              </w:rPr>
            </w:pPr>
            <w:r w:rsidRPr="00CE1335">
              <w:rPr>
                <w:sz w:val="22"/>
                <w:szCs w:val="22"/>
              </w:rPr>
              <w:t>mg/l</w:t>
            </w:r>
          </w:p>
        </w:tc>
        <w:tc>
          <w:tcPr>
            <w:tcW w:w="2611" w:type="dxa"/>
            <w:tcBorders>
              <w:top w:val="single" w:sz="4" w:space="0" w:color="auto"/>
              <w:left w:val="single" w:sz="4" w:space="0" w:color="auto"/>
              <w:bottom w:val="single" w:sz="4" w:space="0" w:color="auto"/>
              <w:right w:val="single" w:sz="4" w:space="0" w:color="auto"/>
            </w:tcBorders>
            <w:shd w:val="pct5" w:color="auto" w:fill="auto"/>
            <w:vAlign w:val="center"/>
          </w:tcPr>
          <w:p w14:paraId="5B7841A0" w14:textId="77777777" w:rsidR="00A4358D" w:rsidRPr="00CE1335" w:rsidRDefault="00A4358D" w:rsidP="001930BB">
            <w:pPr>
              <w:spacing w:before="0"/>
              <w:rPr>
                <w:sz w:val="22"/>
                <w:szCs w:val="22"/>
              </w:rPr>
            </w:pPr>
            <w:r w:rsidRPr="00CE1335">
              <w:rPr>
                <w:sz w:val="22"/>
                <w:szCs w:val="22"/>
              </w:rPr>
              <w:t>250</w:t>
            </w:r>
          </w:p>
        </w:tc>
        <w:tc>
          <w:tcPr>
            <w:tcW w:w="1134" w:type="dxa"/>
            <w:tcBorders>
              <w:top w:val="single" w:sz="4" w:space="0" w:color="auto"/>
              <w:left w:val="single" w:sz="4" w:space="0" w:color="auto"/>
              <w:bottom w:val="single" w:sz="4" w:space="0" w:color="auto"/>
              <w:right w:val="single" w:sz="4" w:space="0" w:color="auto"/>
            </w:tcBorders>
            <w:vAlign w:val="center"/>
          </w:tcPr>
          <w:p w14:paraId="2F7A729D" w14:textId="77777777" w:rsidR="00A4358D" w:rsidRPr="00CE1335" w:rsidRDefault="00A4358D" w:rsidP="001930BB">
            <w:pPr>
              <w:pStyle w:val="SK1"/>
            </w:pPr>
            <w:r w:rsidRPr="00CE1335">
              <w:t>4,3</w:t>
            </w:r>
          </w:p>
        </w:tc>
        <w:tc>
          <w:tcPr>
            <w:tcW w:w="1134" w:type="dxa"/>
            <w:tcBorders>
              <w:top w:val="single" w:sz="4" w:space="0" w:color="auto"/>
              <w:left w:val="single" w:sz="4" w:space="0" w:color="auto"/>
              <w:bottom w:val="single" w:sz="4" w:space="0" w:color="auto"/>
              <w:right w:val="single" w:sz="4" w:space="0" w:color="auto"/>
            </w:tcBorders>
            <w:vAlign w:val="center"/>
          </w:tcPr>
          <w:p w14:paraId="078BC290" w14:textId="77777777" w:rsidR="00A4358D" w:rsidRPr="00CE1335" w:rsidRDefault="00A4358D" w:rsidP="001930BB">
            <w:pPr>
              <w:pStyle w:val="SK1"/>
            </w:pPr>
            <w:r w:rsidRPr="00CE1335">
              <w:t>&lt;2</w:t>
            </w:r>
          </w:p>
        </w:tc>
        <w:tc>
          <w:tcPr>
            <w:tcW w:w="1134" w:type="dxa"/>
            <w:tcBorders>
              <w:top w:val="single" w:sz="4" w:space="0" w:color="auto"/>
              <w:left w:val="single" w:sz="4" w:space="0" w:color="auto"/>
              <w:bottom w:val="single" w:sz="4" w:space="0" w:color="auto"/>
              <w:right w:val="single" w:sz="4" w:space="0" w:color="auto"/>
            </w:tcBorders>
            <w:vAlign w:val="center"/>
          </w:tcPr>
          <w:p w14:paraId="17B3B368" w14:textId="77777777" w:rsidR="00A4358D" w:rsidRPr="00CE1335" w:rsidRDefault="00A4358D" w:rsidP="001930BB">
            <w:pPr>
              <w:pStyle w:val="SK1"/>
            </w:pPr>
            <w:r w:rsidRPr="00CE1335">
              <w:t>18,4</w:t>
            </w:r>
          </w:p>
        </w:tc>
        <w:tc>
          <w:tcPr>
            <w:tcW w:w="1134" w:type="dxa"/>
            <w:tcBorders>
              <w:top w:val="single" w:sz="4" w:space="0" w:color="auto"/>
              <w:left w:val="single" w:sz="4" w:space="0" w:color="auto"/>
              <w:bottom w:val="single" w:sz="4" w:space="0" w:color="auto"/>
              <w:right w:val="single" w:sz="4" w:space="0" w:color="auto"/>
            </w:tcBorders>
            <w:vAlign w:val="center"/>
          </w:tcPr>
          <w:p w14:paraId="63F64CE2" w14:textId="77777777" w:rsidR="00A4358D" w:rsidRPr="00CE1335" w:rsidRDefault="00A4358D" w:rsidP="001930BB">
            <w:pPr>
              <w:pStyle w:val="SK1"/>
            </w:pPr>
            <w:r w:rsidRPr="00CE1335">
              <w:t>12,2</w:t>
            </w:r>
          </w:p>
        </w:tc>
        <w:tc>
          <w:tcPr>
            <w:tcW w:w="1134" w:type="dxa"/>
            <w:tcBorders>
              <w:top w:val="single" w:sz="4" w:space="0" w:color="auto"/>
              <w:left w:val="single" w:sz="4" w:space="0" w:color="auto"/>
              <w:bottom w:val="single" w:sz="4" w:space="0" w:color="auto"/>
              <w:right w:val="single" w:sz="4" w:space="0" w:color="auto"/>
            </w:tcBorders>
            <w:vAlign w:val="center"/>
          </w:tcPr>
          <w:p w14:paraId="7AF06B77" w14:textId="77777777" w:rsidR="00A4358D" w:rsidRPr="00CE1335" w:rsidRDefault="00A4358D" w:rsidP="001930BB">
            <w:pPr>
              <w:pStyle w:val="SK1"/>
            </w:pPr>
            <w:r w:rsidRPr="00CE1335">
              <w:t>&lt;2</w:t>
            </w:r>
          </w:p>
        </w:tc>
        <w:tc>
          <w:tcPr>
            <w:tcW w:w="1134" w:type="dxa"/>
            <w:tcBorders>
              <w:top w:val="single" w:sz="4" w:space="0" w:color="auto"/>
              <w:left w:val="single" w:sz="4" w:space="0" w:color="auto"/>
              <w:bottom w:val="single" w:sz="4" w:space="0" w:color="auto"/>
              <w:right w:val="single" w:sz="4" w:space="0" w:color="auto"/>
            </w:tcBorders>
            <w:vAlign w:val="center"/>
          </w:tcPr>
          <w:p w14:paraId="7457AD9D" w14:textId="77777777" w:rsidR="00A4358D" w:rsidRPr="00CE1335" w:rsidRDefault="00A4358D" w:rsidP="001930BB">
            <w:pPr>
              <w:spacing w:before="0"/>
              <w:jc w:val="center"/>
              <w:rPr>
                <w:sz w:val="22"/>
                <w:szCs w:val="22"/>
              </w:rPr>
            </w:pPr>
            <w:r w:rsidRPr="00CE1335">
              <w:rPr>
                <w:sz w:val="22"/>
                <w:szCs w:val="22"/>
              </w:rPr>
              <w:t>&lt;2</w:t>
            </w:r>
          </w:p>
        </w:tc>
      </w:tr>
      <w:tr w:rsidR="00A4358D" w:rsidRPr="00AF58A3" w14:paraId="4E3F17C3" w14:textId="77777777" w:rsidTr="001930BB">
        <w:trPr>
          <w:cantSplit/>
        </w:trPr>
        <w:tc>
          <w:tcPr>
            <w:tcW w:w="567" w:type="dxa"/>
            <w:tcBorders>
              <w:top w:val="single" w:sz="4" w:space="0" w:color="auto"/>
              <w:left w:val="single" w:sz="4" w:space="0" w:color="auto"/>
              <w:bottom w:val="single" w:sz="4" w:space="0" w:color="auto"/>
              <w:right w:val="single" w:sz="4" w:space="0" w:color="auto"/>
            </w:tcBorders>
          </w:tcPr>
          <w:p w14:paraId="05B0870E" w14:textId="77777777" w:rsidR="00A4358D" w:rsidRPr="00256E2D" w:rsidRDefault="00A4358D" w:rsidP="001930BB">
            <w:pPr>
              <w:spacing w:before="0"/>
              <w:jc w:val="both"/>
              <w:rPr>
                <w:sz w:val="22"/>
                <w:szCs w:val="22"/>
              </w:rPr>
            </w:pPr>
            <w:r w:rsidRPr="00256E2D">
              <w:rPr>
                <w:sz w:val="22"/>
                <w:szCs w:val="22"/>
              </w:rPr>
              <w:t>10</w:t>
            </w:r>
          </w:p>
        </w:tc>
        <w:tc>
          <w:tcPr>
            <w:tcW w:w="1809" w:type="dxa"/>
            <w:tcBorders>
              <w:top w:val="single" w:sz="4" w:space="0" w:color="auto"/>
              <w:left w:val="single" w:sz="4" w:space="0" w:color="auto"/>
              <w:bottom w:val="single" w:sz="4" w:space="0" w:color="auto"/>
              <w:right w:val="single" w:sz="4" w:space="0" w:color="auto"/>
            </w:tcBorders>
            <w:shd w:val="pct5" w:color="auto" w:fill="auto"/>
            <w:vAlign w:val="center"/>
          </w:tcPr>
          <w:p w14:paraId="6039D72F" w14:textId="77777777" w:rsidR="00A4358D" w:rsidRPr="00256E2D" w:rsidRDefault="00A4358D" w:rsidP="001930BB">
            <w:pPr>
              <w:spacing w:before="0"/>
              <w:rPr>
                <w:sz w:val="22"/>
                <w:szCs w:val="22"/>
              </w:rPr>
            </w:pPr>
            <w:r w:rsidRPr="00256E2D">
              <w:rPr>
                <w:sz w:val="22"/>
                <w:szCs w:val="22"/>
              </w:rPr>
              <w:t>Raud</w:t>
            </w:r>
          </w:p>
        </w:tc>
        <w:tc>
          <w:tcPr>
            <w:tcW w:w="1217" w:type="dxa"/>
            <w:gridSpan w:val="2"/>
            <w:tcBorders>
              <w:top w:val="single" w:sz="4" w:space="0" w:color="auto"/>
              <w:left w:val="single" w:sz="4" w:space="0" w:color="auto"/>
              <w:bottom w:val="single" w:sz="4" w:space="0" w:color="auto"/>
              <w:right w:val="single" w:sz="4" w:space="0" w:color="auto"/>
            </w:tcBorders>
            <w:vAlign w:val="center"/>
          </w:tcPr>
          <w:p w14:paraId="260121A2" w14:textId="77777777" w:rsidR="00A4358D" w:rsidRPr="00CE1335" w:rsidRDefault="00A4358D" w:rsidP="001930BB">
            <w:pPr>
              <w:spacing w:before="0"/>
              <w:rPr>
                <w:sz w:val="22"/>
                <w:szCs w:val="22"/>
              </w:rPr>
            </w:pPr>
            <w:r w:rsidRPr="00CE1335">
              <w:rPr>
                <w:sz w:val="22"/>
                <w:szCs w:val="22"/>
              </w:rPr>
              <w:t>µg/l</w:t>
            </w:r>
          </w:p>
        </w:tc>
        <w:tc>
          <w:tcPr>
            <w:tcW w:w="2611" w:type="dxa"/>
            <w:tcBorders>
              <w:top w:val="single" w:sz="4" w:space="0" w:color="auto"/>
              <w:left w:val="single" w:sz="4" w:space="0" w:color="auto"/>
              <w:bottom w:val="single" w:sz="4" w:space="0" w:color="auto"/>
              <w:right w:val="single" w:sz="4" w:space="0" w:color="auto"/>
            </w:tcBorders>
            <w:shd w:val="pct5" w:color="auto" w:fill="auto"/>
            <w:vAlign w:val="center"/>
          </w:tcPr>
          <w:p w14:paraId="14740B7C" w14:textId="77777777" w:rsidR="00A4358D" w:rsidRPr="00CE1335" w:rsidRDefault="00A4358D" w:rsidP="001930BB">
            <w:pPr>
              <w:spacing w:before="0"/>
              <w:rPr>
                <w:sz w:val="22"/>
                <w:szCs w:val="22"/>
              </w:rPr>
            </w:pPr>
            <w:r w:rsidRPr="00CE1335">
              <w:rPr>
                <w:sz w:val="22"/>
                <w:szCs w:val="22"/>
              </w:rPr>
              <w:t>200</w:t>
            </w:r>
          </w:p>
        </w:tc>
        <w:tc>
          <w:tcPr>
            <w:tcW w:w="1134" w:type="dxa"/>
            <w:tcBorders>
              <w:top w:val="single" w:sz="4" w:space="0" w:color="auto"/>
              <w:left w:val="single" w:sz="4" w:space="0" w:color="auto"/>
              <w:bottom w:val="single" w:sz="4" w:space="0" w:color="auto"/>
              <w:right w:val="single" w:sz="4" w:space="0" w:color="auto"/>
            </w:tcBorders>
            <w:vAlign w:val="center"/>
          </w:tcPr>
          <w:p w14:paraId="42E96066" w14:textId="77777777" w:rsidR="00A4358D" w:rsidRPr="00CE1335" w:rsidRDefault="00A4358D" w:rsidP="001930BB">
            <w:pPr>
              <w:pStyle w:val="SK1"/>
            </w:pPr>
            <w:r w:rsidRPr="00CE1335">
              <w:t>119,8</w:t>
            </w:r>
          </w:p>
        </w:tc>
        <w:tc>
          <w:tcPr>
            <w:tcW w:w="1134" w:type="dxa"/>
            <w:tcBorders>
              <w:top w:val="single" w:sz="4" w:space="0" w:color="auto"/>
              <w:left w:val="single" w:sz="4" w:space="0" w:color="auto"/>
              <w:bottom w:val="single" w:sz="4" w:space="0" w:color="auto"/>
              <w:right w:val="single" w:sz="4" w:space="0" w:color="auto"/>
            </w:tcBorders>
            <w:vAlign w:val="center"/>
          </w:tcPr>
          <w:p w14:paraId="0E24066B" w14:textId="77777777" w:rsidR="00A4358D" w:rsidRPr="00CE1335" w:rsidRDefault="00A4358D" w:rsidP="001930BB">
            <w:pPr>
              <w:pStyle w:val="SK1"/>
            </w:pPr>
            <w:r w:rsidRPr="00CE1335">
              <w:t>843</w:t>
            </w:r>
          </w:p>
        </w:tc>
        <w:tc>
          <w:tcPr>
            <w:tcW w:w="1134" w:type="dxa"/>
            <w:tcBorders>
              <w:top w:val="single" w:sz="4" w:space="0" w:color="auto"/>
              <w:left w:val="single" w:sz="4" w:space="0" w:color="auto"/>
              <w:bottom w:val="single" w:sz="4" w:space="0" w:color="auto"/>
              <w:right w:val="single" w:sz="4" w:space="0" w:color="auto"/>
            </w:tcBorders>
            <w:vAlign w:val="center"/>
          </w:tcPr>
          <w:p w14:paraId="1716F6CA" w14:textId="77777777" w:rsidR="00A4358D" w:rsidRPr="00CE1335" w:rsidRDefault="00A4358D" w:rsidP="001930BB">
            <w:pPr>
              <w:pStyle w:val="SK1"/>
            </w:pPr>
            <w:r w:rsidRPr="00CE1335">
              <w:t>274</w:t>
            </w:r>
          </w:p>
        </w:tc>
        <w:tc>
          <w:tcPr>
            <w:tcW w:w="1134" w:type="dxa"/>
            <w:tcBorders>
              <w:top w:val="single" w:sz="4" w:space="0" w:color="auto"/>
              <w:left w:val="single" w:sz="4" w:space="0" w:color="auto"/>
              <w:bottom w:val="single" w:sz="4" w:space="0" w:color="auto"/>
              <w:right w:val="single" w:sz="4" w:space="0" w:color="auto"/>
            </w:tcBorders>
            <w:vAlign w:val="center"/>
          </w:tcPr>
          <w:p w14:paraId="67065489" w14:textId="77777777" w:rsidR="00A4358D" w:rsidRPr="00CE1335" w:rsidRDefault="00A4358D" w:rsidP="001930BB">
            <w:pPr>
              <w:pStyle w:val="SK1"/>
            </w:pPr>
            <w:r w:rsidRPr="00CE1335">
              <w:t>249</w:t>
            </w:r>
          </w:p>
        </w:tc>
        <w:tc>
          <w:tcPr>
            <w:tcW w:w="1134" w:type="dxa"/>
            <w:tcBorders>
              <w:top w:val="single" w:sz="4" w:space="0" w:color="auto"/>
              <w:left w:val="single" w:sz="4" w:space="0" w:color="auto"/>
              <w:bottom w:val="single" w:sz="4" w:space="0" w:color="auto"/>
              <w:right w:val="single" w:sz="4" w:space="0" w:color="auto"/>
            </w:tcBorders>
            <w:vAlign w:val="center"/>
          </w:tcPr>
          <w:p w14:paraId="78E5EB9A" w14:textId="77777777" w:rsidR="00A4358D" w:rsidRPr="00CE1335" w:rsidRDefault="00A4358D" w:rsidP="001930BB">
            <w:pPr>
              <w:pStyle w:val="SK1"/>
            </w:pPr>
            <w:r w:rsidRPr="00CE1335">
              <w:t>593</w:t>
            </w:r>
          </w:p>
        </w:tc>
        <w:tc>
          <w:tcPr>
            <w:tcW w:w="1134" w:type="dxa"/>
            <w:tcBorders>
              <w:top w:val="single" w:sz="4" w:space="0" w:color="auto"/>
              <w:left w:val="single" w:sz="4" w:space="0" w:color="auto"/>
              <w:bottom w:val="single" w:sz="4" w:space="0" w:color="auto"/>
              <w:right w:val="single" w:sz="4" w:space="0" w:color="auto"/>
            </w:tcBorders>
            <w:vAlign w:val="center"/>
          </w:tcPr>
          <w:p w14:paraId="278C5900" w14:textId="77777777" w:rsidR="00A4358D" w:rsidRPr="00CE1335" w:rsidRDefault="00A4358D" w:rsidP="001930BB">
            <w:pPr>
              <w:pStyle w:val="SK1"/>
            </w:pPr>
            <w:r w:rsidRPr="00CE1335">
              <w:t>224</w:t>
            </w:r>
          </w:p>
        </w:tc>
      </w:tr>
      <w:tr w:rsidR="00A4358D" w:rsidRPr="00AF58A3" w14:paraId="082BE7BC" w14:textId="77777777" w:rsidTr="001930BB">
        <w:trPr>
          <w:cantSplit/>
        </w:trPr>
        <w:tc>
          <w:tcPr>
            <w:tcW w:w="567" w:type="dxa"/>
            <w:tcBorders>
              <w:top w:val="single" w:sz="4" w:space="0" w:color="auto"/>
              <w:left w:val="single" w:sz="4" w:space="0" w:color="auto"/>
              <w:bottom w:val="single" w:sz="4" w:space="0" w:color="auto"/>
              <w:right w:val="single" w:sz="4" w:space="0" w:color="auto"/>
            </w:tcBorders>
          </w:tcPr>
          <w:p w14:paraId="657F679C" w14:textId="77777777" w:rsidR="00A4358D" w:rsidRPr="00CE1335" w:rsidRDefault="00A4358D" w:rsidP="001930BB">
            <w:pPr>
              <w:spacing w:before="0"/>
              <w:jc w:val="both"/>
              <w:rPr>
                <w:sz w:val="22"/>
                <w:szCs w:val="22"/>
              </w:rPr>
            </w:pPr>
            <w:r w:rsidRPr="00CE1335">
              <w:rPr>
                <w:sz w:val="22"/>
                <w:szCs w:val="22"/>
              </w:rPr>
              <w:t>11</w:t>
            </w:r>
          </w:p>
        </w:tc>
        <w:tc>
          <w:tcPr>
            <w:tcW w:w="1809" w:type="dxa"/>
            <w:tcBorders>
              <w:top w:val="single" w:sz="4" w:space="0" w:color="auto"/>
              <w:left w:val="single" w:sz="4" w:space="0" w:color="auto"/>
              <w:bottom w:val="single" w:sz="4" w:space="0" w:color="auto"/>
              <w:right w:val="single" w:sz="4" w:space="0" w:color="auto"/>
            </w:tcBorders>
            <w:shd w:val="pct5" w:color="auto" w:fill="auto"/>
            <w:vAlign w:val="center"/>
          </w:tcPr>
          <w:p w14:paraId="63B6A85B" w14:textId="77777777" w:rsidR="00A4358D" w:rsidRPr="00CE1335" w:rsidRDefault="00A4358D" w:rsidP="001930BB">
            <w:pPr>
              <w:spacing w:before="0"/>
              <w:rPr>
                <w:sz w:val="22"/>
                <w:szCs w:val="22"/>
              </w:rPr>
            </w:pPr>
            <w:r w:rsidRPr="00CE1335">
              <w:rPr>
                <w:sz w:val="22"/>
                <w:szCs w:val="22"/>
              </w:rPr>
              <w:t>Oksüdeeritavus</w:t>
            </w:r>
          </w:p>
        </w:tc>
        <w:tc>
          <w:tcPr>
            <w:tcW w:w="1217" w:type="dxa"/>
            <w:gridSpan w:val="2"/>
            <w:tcBorders>
              <w:top w:val="single" w:sz="4" w:space="0" w:color="auto"/>
              <w:left w:val="single" w:sz="4" w:space="0" w:color="auto"/>
              <w:bottom w:val="single" w:sz="4" w:space="0" w:color="auto"/>
              <w:right w:val="single" w:sz="4" w:space="0" w:color="auto"/>
            </w:tcBorders>
            <w:vAlign w:val="center"/>
          </w:tcPr>
          <w:p w14:paraId="71659F58" w14:textId="77777777" w:rsidR="00A4358D" w:rsidRPr="00CE1335" w:rsidRDefault="00A4358D" w:rsidP="001930BB">
            <w:pPr>
              <w:spacing w:before="0"/>
              <w:rPr>
                <w:sz w:val="22"/>
                <w:szCs w:val="22"/>
                <w:vertAlign w:val="subscript"/>
              </w:rPr>
            </w:pPr>
            <w:r w:rsidRPr="00CE1335">
              <w:rPr>
                <w:sz w:val="22"/>
                <w:szCs w:val="22"/>
              </w:rPr>
              <w:t>mg/l O</w:t>
            </w:r>
            <w:r w:rsidRPr="00CE1335">
              <w:rPr>
                <w:sz w:val="22"/>
                <w:szCs w:val="22"/>
                <w:vertAlign w:val="subscript"/>
              </w:rPr>
              <w:t>2</w:t>
            </w:r>
          </w:p>
        </w:tc>
        <w:tc>
          <w:tcPr>
            <w:tcW w:w="2611" w:type="dxa"/>
            <w:tcBorders>
              <w:top w:val="single" w:sz="4" w:space="0" w:color="auto"/>
              <w:left w:val="single" w:sz="4" w:space="0" w:color="auto"/>
              <w:bottom w:val="single" w:sz="4" w:space="0" w:color="auto"/>
              <w:right w:val="single" w:sz="4" w:space="0" w:color="auto"/>
            </w:tcBorders>
            <w:shd w:val="pct5" w:color="auto" w:fill="auto"/>
            <w:vAlign w:val="center"/>
          </w:tcPr>
          <w:p w14:paraId="629EEF93" w14:textId="77777777" w:rsidR="00A4358D" w:rsidRPr="00CE1335" w:rsidRDefault="00A4358D" w:rsidP="001930BB">
            <w:pPr>
              <w:spacing w:before="0"/>
              <w:rPr>
                <w:sz w:val="22"/>
                <w:szCs w:val="22"/>
              </w:rPr>
            </w:pPr>
            <w:r w:rsidRPr="00CE1335">
              <w:rPr>
                <w:sz w:val="22"/>
                <w:szCs w:val="22"/>
              </w:rPr>
              <w:t>5,0</w:t>
            </w:r>
          </w:p>
        </w:tc>
        <w:tc>
          <w:tcPr>
            <w:tcW w:w="1134" w:type="dxa"/>
            <w:tcBorders>
              <w:top w:val="single" w:sz="4" w:space="0" w:color="auto"/>
              <w:left w:val="single" w:sz="4" w:space="0" w:color="auto"/>
              <w:bottom w:val="single" w:sz="4" w:space="0" w:color="auto"/>
              <w:right w:val="single" w:sz="4" w:space="0" w:color="auto"/>
            </w:tcBorders>
            <w:vAlign w:val="center"/>
          </w:tcPr>
          <w:p w14:paraId="0659B6F1" w14:textId="77777777" w:rsidR="00A4358D" w:rsidRPr="00CE1335" w:rsidRDefault="00A4358D" w:rsidP="001930BB">
            <w:pPr>
              <w:spacing w:before="0"/>
              <w:jc w:val="center"/>
              <w:rPr>
                <w:sz w:val="22"/>
                <w:szCs w:val="22"/>
              </w:rPr>
            </w:pPr>
            <w:r w:rsidRPr="00CE1335">
              <w:rPr>
                <w:sz w:val="22"/>
                <w:szCs w:val="22"/>
              </w:rPr>
              <w:t>0,64</w:t>
            </w:r>
          </w:p>
        </w:tc>
        <w:tc>
          <w:tcPr>
            <w:tcW w:w="1134" w:type="dxa"/>
            <w:tcBorders>
              <w:top w:val="single" w:sz="4" w:space="0" w:color="auto"/>
              <w:left w:val="single" w:sz="4" w:space="0" w:color="auto"/>
              <w:bottom w:val="single" w:sz="4" w:space="0" w:color="auto"/>
              <w:right w:val="single" w:sz="4" w:space="0" w:color="auto"/>
            </w:tcBorders>
            <w:vAlign w:val="center"/>
          </w:tcPr>
          <w:p w14:paraId="3ACBFB8A" w14:textId="77777777" w:rsidR="00A4358D" w:rsidRPr="00CE1335" w:rsidRDefault="00A4358D" w:rsidP="001930BB">
            <w:pPr>
              <w:spacing w:before="0"/>
              <w:jc w:val="center"/>
              <w:rPr>
                <w:sz w:val="22"/>
                <w:szCs w:val="22"/>
              </w:rPr>
            </w:pPr>
            <w:r w:rsidRPr="00CE1335">
              <w:rPr>
                <w:sz w:val="22"/>
                <w:szCs w:val="22"/>
              </w:rPr>
              <w:t>&lt;0,3</w:t>
            </w:r>
          </w:p>
        </w:tc>
        <w:tc>
          <w:tcPr>
            <w:tcW w:w="1134" w:type="dxa"/>
            <w:tcBorders>
              <w:top w:val="single" w:sz="4" w:space="0" w:color="auto"/>
              <w:left w:val="single" w:sz="4" w:space="0" w:color="auto"/>
              <w:bottom w:val="single" w:sz="4" w:space="0" w:color="auto"/>
              <w:right w:val="single" w:sz="4" w:space="0" w:color="auto"/>
            </w:tcBorders>
            <w:vAlign w:val="center"/>
          </w:tcPr>
          <w:p w14:paraId="3E7DBB9E" w14:textId="77777777" w:rsidR="00A4358D" w:rsidRPr="00CE1335" w:rsidRDefault="00A4358D" w:rsidP="001930BB">
            <w:pPr>
              <w:spacing w:before="0"/>
              <w:jc w:val="center"/>
              <w:rPr>
                <w:sz w:val="22"/>
                <w:szCs w:val="22"/>
              </w:rPr>
            </w:pPr>
            <w:r w:rsidRPr="00CE1335">
              <w:rPr>
                <w:sz w:val="22"/>
                <w:szCs w:val="22"/>
              </w:rPr>
              <w:t>&lt;0,3</w:t>
            </w:r>
          </w:p>
        </w:tc>
        <w:tc>
          <w:tcPr>
            <w:tcW w:w="1134" w:type="dxa"/>
            <w:tcBorders>
              <w:top w:val="single" w:sz="4" w:space="0" w:color="auto"/>
              <w:left w:val="single" w:sz="4" w:space="0" w:color="auto"/>
              <w:bottom w:val="single" w:sz="4" w:space="0" w:color="auto"/>
              <w:right w:val="single" w:sz="4" w:space="0" w:color="auto"/>
            </w:tcBorders>
            <w:vAlign w:val="center"/>
          </w:tcPr>
          <w:p w14:paraId="7893781C" w14:textId="77777777" w:rsidR="00A4358D" w:rsidRPr="00CE1335" w:rsidRDefault="00A4358D" w:rsidP="001930BB">
            <w:pPr>
              <w:spacing w:before="0"/>
              <w:jc w:val="center"/>
              <w:rPr>
                <w:sz w:val="22"/>
                <w:szCs w:val="22"/>
              </w:rPr>
            </w:pPr>
            <w:r w:rsidRPr="00CE1335">
              <w:rPr>
                <w:sz w:val="22"/>
                <w:szCs w:val="22"/>
              </w:rPr>
              <w:t>0,64</w:t>
            </w:r>
          </w:p>
        </w:tc>
        <w:tc>
          <w:tcPr>
            <w:tcW w:w="1134" w:type="dxa"/>
            <w:tcBorders>
              <w:top w:val="single" w:sz="4" w:space="0" w:color="auto"/>
              <w:left w:val="single" w:sz="4" w:space="0" w:color="auto"/>
              <w:bottom w:val="single" w:sz="4" w:space="0" w:color="auto"/>
              <w:right w:val="single" w:sz="4" w:space="0" w:color="auto"/>
            </w:tcBorders>
            <w:vAlign w:val="center"/>
          </w:tcPr>
          <w:p w14:paraId="4C73B099" w14:textId="77777777" w:rsidR="00A4358D" w:rsidRPr="00CE1335" w:rsidRDefault="00A4358D" w:rsidP="001930BB">
            <w:pPr>
              <w:spacing w:before="0"/>
              <w:jc w:val="center"/>
              <w:rPr>
                <w:sz w:val="22"/>
                <w:szCs w:val="22"/>
              </w:rPr>
            </w:pPr>
            <w:r w:rsidRPr="00CE1335">
              <w:rPr>
                <w:sz w:val="22"/>
                <w:szCs w:val="22"/>
              </w:rPr>
              <w:t>0,7</w:t>
            </w:r>
          </w:p>
        </w:tc>
        <w:tc>
          <w:tcPr>
            <w:tcW w:w="1134" w:type="dxa"/>
            <w:tcBorders>
              <w:top w:val="single" w:sz="4" w:space="0" w:color="auto"/>
              <w:left w:val="single" w:sz="4" w:space="0" w:color="auto"/>
              <w:bottom w:val="single" w:sz="4" w:space="0" w:color="auto"/>
              <w:right w:val="single" w:sz="4" w:space="0" w:color="auto"/>
            </w:tcBorders>
            <w:vAlign w:val="center"/>
          </w:tcPr>
          <w:p w14:paraId="0D4AC31D" w14:textId="77777777" w:rsidR="00A4358D" w:rsidRPr="00CE1335" w:rsidRDefault="00A4358D" w:rsidP="001930BB">
            <w:pPr>
              <w:pStyle w:val="SK1"/>
            </w:pPr>
            <w:r w:rsidRPr="00CE1335">
              <w:t>0,96</w:t>
            </w:r>
          </w:p>
        </w:tc>
      </w:tr>
      <w:tr w:rsidR="00A4358D" w:rsidRPr="00AF58A3" w14:paraId="16186EC6" w14:textId="77777777" w:rsidTr="001930BB">
        <w:trPr>
          <w:cantSplit/>
        </w:trPr>
        <w:tc>
          <w:tcPr>
            <w:tcW w:w="567" w:type="dxa"/>
            <w:tcBorders>
              <w:top w:val="single" w:sz="4" w:space="0" w:color="auto"/>
              <w:left w:val="single" w:sz="4" w:space="0" w:color="auto"/>
              <w:bottom w:val="single" w:sz="4" w:space="0" w:color="auto"/>
              <w:right w:val="single" w:sz="4" w:space="0" w:color="auto"/>
            </w:tcBorders>
          </w:tcPr>
          <w:p w14:paraId="1765D39E" w14:textId="77777777" w:rsidR="00A4358D" w:rsidRPr="00CE1335" w:rsidRDefault="00A4358D" w:rsidP="001930BB">
            <w:pPr>
              <w:spacing w:before="0"/>
              <w:jc w:val="both"/>
              <w:rPr>
                <w:sz w:val="22"/>
                <w:szCs w:val="22"/>
              </w:rPr>
            </w:pPr>
            <w:r w:rsidRPr="00CE1335">
              <w:rPr>
                <w:sz w:val="22"/>
                <w:szCs w:val="22"/>
              </w:rPr>
              <w:t>12</w:t>
            </w:r>
          </w:p>
        </w:tc>
        <w:tc>
          <w:tcPr>
            <w:tcW w:w="1809" w:type="dxa"/>
            <w:tcBorders>
              <w:top w:val="single" w:sz="4" w:space="0" w:color="auto"/>
              <w:left w:val="single" w:sz="4" w:space="0" w:color="auto"/>
              <w:bottom w:val="single" w:sz="4" w:space="0" w:color="auto"/>
              <w:right w:val="single" w:sz="4" w:space="0" w:color="auto"/>
            </w:tcBorders>
            <w:shd w:val="pct5" w:color="auto" w:fill="auto"/>
            <w:vAlign w:val="center"/>
          </w:tcPr>
          <w:p w14:paraId="38741058" w14:textId="77777777" w:rsidR="00A4358D" w:rsidRPr="00CE1335" w:rsidRDefault="00A4358D" w:rsidP="001930BB">
            <w:pPr>
              <w:spacing w:before="0"/>
              <w:rPr>
                <w:sz w:val="22"/>
                <w:szCs w:val="22"/>
              </w:rPr>
            </w:pPr>
            <w:r w:rsidRPr="00CE1335">
              <w:rPr>
                <w:sz w:val="22"/>
                <w:szCs w:val="22"/>
              </w:rPr>
              <w:t>Fluoriid</w:t>
            </w:r>
          </w:p>
        </w:tc>
        <w:tc>
          <w:tcPr>
            <w:tcW w:w="1217" w:type="dxa"/>
            <w:gridSpan w:val="2"/>
            <w:tcBorders>
              <w:top w:val="single" w:sz="4" w:space="0" w:color="auto"/>
              <w:left w:val="single" w:sz="4" w:space="0" w:color="auto"/>
              <w:bottom w:val="single" w:sz="4" w:space="0" w:color="auto"/>
              <w:right w:val="single" w:sz="4" w:space="0" w:color="auto"/>
            </w:tcBorders>
            <w:vAlign w:val="center"/>
          </w:tcPr>
          <w:p w14:paraId="57A3BF6F" w14:textId="77777777" w:rsidR="00A4358D" w:rsidRPr="00CE1335" w:rsidRDefault="00A4358D" w:rsidP="001930BB">
            <w:pPr>
              <w:spacing w:before="0"/>
              <w:rPr>
                <w:sz w:val="22"/>
                <w:szCs w:val="22"/>
              </w:rPr>
            </w:pPr>
            <w:r w:rsidRPr="00CE1335">
              <w:rPr>
                <w:sz w:val="22"/>
                <w:szCs w:val="22"/>
              </w:rPr>
              <w:t>mg/l</w:t>
            </w:r>
          </w:p>
        </w:tc>
        <w:tc>
          <w:tcPr>
            <w:tcW w:w="2611" w:type="dxa"/>
            <w:tcBorders>
              <w:top w:val="single" w:sz="4" w:space="0" w:color="auto"/>
              <w:left w:val="single" w:sz="4" w:space="0" w:color="auto"/>
              <w:bottom w:val="single" w:sz="4" w:space="0" w:color="auto"/>
              <w:right w:val="single" w:sz="4" w:space="0" w:color="auto"/>
            </w:tcBorders>
            <w:shd w:val="pct5" w:color="auto" w:fill="auto"/>
            <w:vAlign w:val="center"/>
          </w:tcPr>
          <w:p w14:paraId="3FF3D965" w14:textId="77777777" w:rsidR="00A4358D" w:rsidRPr="00CE1335" w:rsidRDefault="00A4358D" w:rsidP="001930BB">
            <w:pPr>
              <w:spacing w:before="0"/>
              <w:rPr>
                <w:sz w:val="22"/>
                <w:szCs w:val="22"/>
              </w:rPr>
            </w:pPr>
            <w:r w:rsidRPr="00CE1335">
              <w:rPr>
                <w:sz w:val="22"/>
                <w:szCs w:val="22"/>
              </w:rPr>
              <w:t>1,5</w:t>
            </w:r>
          </w:p>
        </w:tc>
        <w:tc>
          <w:tcPr>
            <w:tcW w:w="1134" w:type="dxa"/>
            <w:tcBorders>
              <w:top w:val="single" w:sz="4" w:space="0" w:color="auto"/>
              <w:left w:val="single" w:sz="4" w:space="0" w:color="auto"/>
              <w:bottom w:val="single" w:sz="4" w:space="0" w:color="auto"/>
              <w:right w:val="single" w:sz="4" w:space="0" w:color="auto"/>
            </w:tcBorders>
            <w:vAlign w:val="center"/>
          </w:tcPr>
          <w:p w14:paraId="08E7C9E4" w14:textId="77777777" w:rsidR="00A4358D" w:rsidRPr="00CE1335" w:rsidRDefault="00A4358D" w:rsidP="001930BB">
            <w:pPr>
              <w:spacing w:before="0"/>
              <w:jc w:val="center"/>
              <w:rPr>
                <w:sz w:val="22"/>
                <w:szCs w:val="22"/>
              </w:rPr>
            </w:pPr>
            <w:r w:rsidRPr="00CE1335">
              <w:rPr>
                <w:sz w:val="22"/>
                <w:szCs w:val="22"/>
              </w:rPr>
              <w:t>0,79</w:t>
            </w:r>
          </w:p>
        </w:tc>
        <w:tc>
          <w:tcPr>
            <w:tcW w:w="1134" w:type="dxa"/>
            <w:tcBorders>
              <w:top w:val="single" w:sz="4" w:space="0" w:color="auto"/>
              <w:left w:val="single" w:sz="4" w:space="0" w:color="auto"/>
              <w:bottom w:val="single" w:sz="4" w:space="0" w:color="auto"/>
              <w:right w:val="single" w:sz="4" w:space="0" w:color="auto"/>
            </w:tcBorders>
            <w:vAlign w:val="center"/>
          </w:tcPr>
          <w:p w14:paraId="3F38ED45" w14:textId="77777777" w:rsidR="00A4358D" w:rsidRPr="00CE1335" w:rsidRDefault="00A4358D" w:rsidP="001930BB">
            <w:pPr>
              <w:spacing w:before="0"/>
              <w:jc w:val="center"/>
              <w:rPr>
                <w:sz w:val="22"/>
                <w:szCs w:val="22"/>
              </w:rPr>
            </w:pPr>
            <w:r w:rsidRPr="00CE1335">
              <w:rPr>
                <w:sz w:val="22"/>
                <w:szCs w:val="22"/>
              </w:rPr>
              <w:t>1,0</w:t>
            </w:r>
          </w:p>
        </w:tc>
        <w:tc>
          <w:tcPr>
            <w:tcW w:w="1134" w:type="dxa"/>
            <w:tcBorders>
              <w:top w:val="single" w:sz="4" w:space="0" w:color="auto"/>
              <w:left w:val="single" w:sz="4" w:space="0" w:color="auto"/>
              <w:bottom w:val="single" w:sz="4" w:space="0" w:color="auto"/>
              <w:right w:val="single" w:sz="4" w:space="0" w:color="auto"/>
            </w:tcBorders>
            <w:vAlign w:val="center"/>
          </w:tcPr>
          <w:p w14:paraId="05F347D0" w14:textId="77777777" w:rsidR="00A4358D" w:rsidRPr="00CE1335" w:rsidRDefault="00A4358D" w:rsidP="001930BB">
            <w:pPr>
              <w:spacing w:before="0"/>
              <w:jc w:val="center"/>
              <w:rPr>
                <w:sz w:val="22"/>
                <w:szCs w:val="22"/>
              </w:rPr>
            </w:pPr>
            <w:r w:rsidRPr="00CE1335">
              <w:rPr>
                <w:sz w:val="22"/>
                <w:szCs w:val="22"/>
              </w:rPr>
              <w:t>0,42</w:t>
            </w:r>
          </w:p>
        </w:tc>
        <w:tc>
          <w:tcPr>
            <w:tcW w:w="1134" w:type="dxa"/>
            <w:tcBorders>
              <w:top w:val="single" w:sz="4" w:space="0" w:color="auto"/>
              <w:left w:val="single" w:sz="4" w:space="0" w:color="auto"/>
              <w:bottom w:val="single" w:sz="4" w:space="0" w:color="auto"/>
              <w:right w:val="single" w:sz="4" w:space="0" w:color="auto"/>
            </w:tcBorders>
            <w:vAlign w:val="center"/>
          </w:tcPr>
          <w:p w14:paraId="61169E93" w14:textId="77777777" w:rsidR="00A4358D" w:rsidRPr="00CE1335" w:rsidRDefault="00A4358D" w:rsidP="001930BB">
            <w:pPr>
              <w:spacing w:before="0"/>
              <w:jc w:val="center"/>
              <w:rPr>
                <w:sz w:val="22"/>
                <w:szCs w:val="22"/>
              </w:rPr>
            </w:pPr>
            <w:r w:rsidRPr="00CE1335">
              <w:rPr>
                <w:sz w:val="22"/>
                <w:szCs w:val="22"/>
              </w:rPr>
              <w:t>0,66</w:t>
            </w:r>
          </w:p>
        </w:tc>
        <w:tc>
          <w:tcPr>
            <w:tcW w:w="1134" w:type="dxa"/>
            <w:tcBorders>
              <w:top w:val="single" w:sz="4" w:space="0" w:color="auto"/>
              <w:left w:val="single" w:sz="4" w:space="0" w:color="auto"/>
              <w:bottom w:val="single" w:sz="4" w:space="0" w:color="auto"/>
              <w:right w:val="single" w:sz="4" w:space="0" w:color="auto"/>
            </w:tcBorders>
            <w:vAlign w:val="center"/>
          </w:tcPr>
          <w:p w14:paraId="3BCE4718" w14:textId="77777777" w:rsidR="00A4358D" w:rsidRPr="00CE1335" w:rsidRDefault="00A4358D" w:rsidP="001930BB">
            <w:pPr>
              <w:spacing w:before="0"/>
              <w:jc w:val="center"/>
              <w:rPr>
                <w:sz w:val="22"/>
                <w:szCs w:val="22"/>
              </w:rPr>
            </w:pPr>
            <w:r w:rsidRPr="00CE1335">
              <w:rPr>
                <w:sz w:val="22"/>
                <w:szCs w:val="22"/>
              </w:rPr>
              <w:t>0,77</w:t>
            </w:r>
          </w:p>
        </w:tc>
        <w:tc>
          <w:tcPr>
            <w:tcW w:w="1134" w:type="dxa"/>
            <w:tcBorders>
              <w:top w:val="single" w:sz="4" w:space="0" w:color="auto"/>
              <w:left w:val="single" w:sz="4" w:space="0" w:color="auto"/>
              <w:bottom w:val="single" w:sz="4" w:space="0" w:color="auto"/>
              <w:right w:val="single" w:sz="4" w:space="0" w:color="auto"/>
            </w:tcBorders>
            <w:vAlign w:val="center"/>
          </w:tcPr>
          <w:p w14:paraId="738A2773" w14:textId="77777777" w:rsidR="00A4358D" w:rsidRPr="00CE1335" w:rsidRDefault="00A4358D" w:rsidP="001930BB">
            <w:pPr>
              <w:pStyle w:val="SK1"/>
            </w:pPr>
            <w:r w:rsidRPr="00CE1335">
              <w:t>0,75</w:t>
            </w:r>
          </w:p>
        </w:tc>
      </w:tr>
      <w:tr w:rsidR="00A4358D" w:rsidRPr="00AF58A3" w14:paraId="7B3F58D4" w14:textId="77777777" w:rsidTr="001930BB">
        <w:trPr>
          <w:cantSplit/>
        </w:trPr>
        <w:tc>
          <w:tcPr>
            <w:tcW w:w="567" w:type="dxa"/>
            <w:tcBorders>
              <w:top w:val="single" w:sz="4" w:space="0" w:color="auto"/>
              <w:left w:val="single" w:sz="4" w:space="0" w:color="auto"/>
              <w:bottom w:val="single" w:sz="4" w:space="0" w:color="auto"/>
              <w:right w:val="single" w:sz="4" w:space="0" w:color="auto"/>
            </w:tcBorders>
          </w:tcPr>
          <w:p w14:paraId="425E6F7B" w14:textId="77777777" w:rsidR="00A4358D" w:rsidRPr="00CE1335" w:rsidRDefault="00A4358D" w:rsidP="001930BB">
            <w:pPr>
              <w:spacing w:before="0"/>
              <w:jc w:val="both"/>
              <w:rPr>
                <w:sz w:val="22"/>
                <w:szCs w:val="22"/>
              </w:rPr>
            </w:pPr>
            <w:r w:rsidRPr="00CE1335">
              <w:rPr>
                <w:sz w:val="22"/>
                <w:szCs w:val="22"/>
              </w:rPr>
              <w:t>13</w:t>
            </w:r>
          </w:p>
        </w:tc>
        <w:tc>
          <w:tcPr>
            <w:tcW w:w="1809" w:type="dxa"/>
            <w:tcBorders>
              <w:top w:val="single" w:sz="4" w:space="0" w:color="auto"/>
              <w:left w:val="single" w:sz="4" w:space="0" w:color="auto"/>
              <w:bottom w:val="single" w:sz="4" w:space="0" w:color="auto"/>
              <w:right w:val="single" w:sz="4" w:space="0" w:color="auto"/>
            </w:tcBorders>
            <w:shd w:val="pct5" w:color="auto" w:fill="auto"/>
            <w:vAlign w:val="center"/>
          </w:tcPr>
          <w:p w14:paraId="3BE79B73" w14:textId="77777777" w:rsidR="00A4358D" w:rsidRPr="00CE1335" w:rsidRDefault="00A4358D" w:rsidP="001930BB">
            <w:pPr>
              <w:spacing w:before="0"/>
              <w:rPr>
                <w:sz w:val="22"/>
                <w:szCs w:val="22"/>
              </w:rPr>
            </w:pPr>
            <w:r w:rsidRPr="00CE1335">
              <w:rPr>
                <w:sz w:val="22"/>
                <w:szCs w:val="22"/>
              </w:rPr>
              <w:t>Mangaan</w:t>
            </w:r>
          </w:p>
        </w:tc>
        <w:tc>
          <w:tcPr>
            <w:tcW w:w="1217" w:type="dxa"/>
            <w:gridSpan w:val="2"/>
            <w:tcBorders>
              <w:top w:val="single" w:sz="4" w:space="0" w:color="auto"/>
              <w:left w:val="single" w:sz="4" w:space="0" w:color="auto"/>
              <w:bottom w:val="single" w:sz="4" w:space="0" w:color="auto"/>
              <w:right w:val="single" w:sz="4" w:space="0" w:color="auto"/>
            </w:tcBorders>
            <w:vAlign w:val="center"/>
          </w:tcPr>
          <w:p w14:paraId="3F43557B" w14:textId="77777777" w:rsidR="00A4358D" w:rsidRPr="00CE1335" w:rsidRDefault="00A4358D" w:rsidP="001930BB">
            <w:pPr>
              <w:spacing w:before="0"/>
              <w:rPr>
                <w:sz w:val="22"/>
                <w:szCs w:val="22"/>
              </w:rPr>
            </w:pPr>
            <w:r w:rsidRPr="00CE1335">
              <w:rPr>
                <w:sz w:val="22"/>
                <w:szCs w:val="22"/>
              </w:rPr>
              <w:t>µg/l</w:t>
            </w:r>
          </w:p>
        </w:tc>
        <w:tc>
          <w:tcPr>
            <w:tcW w:w="2611" w:type="dxa"/>
            <w:tcBorders>
              <w:top w:val="single" w:sz="4" w:space="0" w:color="auto"/>
              <w:left w:val="single" w:sz="4" w:space="0" w:color="auto"/>
              <w:bottom w:val="single" w:sz="4" w:space="0" w:color="auto"/>
              <w:right w:val="single" w:sz="4" w:space="0" w:color="auto"/>
            </w:tcBorders>
            <w:shd w:val="pct5" w:color="auto" w:fill="auto"/>
            <w:vAlign w:val="center"/>
          </w:tcPr>
          <w:p w14:paraId="15332D32" w14:textId="77777777" w:rsidR="00A4358D" w:rsidRPr="00CE1335" w:rsidRDefault="00A4358D" w:rsidP="001930BB">
            <w:pPr>
              <w:spacing w:before="0"/>
              <w:rPr>
                <w:sz w:val="22"/>
                <w:szCs w:val="22"/>
              </w:rPr>
            </w:pPr>
            <w:r w:rsidRPr="00CE1335">
              <w:rPr>
                <w:sz w:val="22"/>
                <w:szCs w:val="22"/>
              </w:rPr>
              <w:t>0,05</w:t>
            </w:r>
          </w:p>
        </w:tc>
        <w:tc>
          <w:tcPr>
            <w:tcW w:w="1134" w:type="dxa"/>
            <w:tcBorders>
              <w:top w:val="single" w:sz="4" w:space="0" w:color="auto"/>
              <w:left w:val="single" w:sz="4" w:space="0" w:color="auto"/>
              <w:bottom w:val="single" w:sz="4" w:space="0" w:color="auto"/>
              <w:right w:val="single" w:sz="4" w:space="0" w:color="auto"/>
            </w:tcBorders>
            <w:vAlign w:val="center"/>
          </w:tcPr>
          <w:p w14:paraId="6759A503" w14:textId="77777777" w:rsidR="00A4358D" w:rsidRPr="00CE1335" w:rsidRDefault="00A4358D" w:rsidP="001930BB">
            <w:pPr>
              <w:spacing w:before="0"/>
              <w:jc w:val="center"/>
              <w:rPr>
                <w:sz w:val="22"/>
                <w:szCs w:val="22"/>
              </w:rPr>
            </w:pPr>
            <w:r w:rsidRPr="00CE1335">
              <w:rPr>
                <w:sz w:val="22"/>
                <w:szCs w:val="22"/>
              </w:rPr>
              <w:t>&lt;30</w:t>
            </w:r>
          </w:p>
        </w:tc>
        <w:tc>
          <w:tcPr>
            <w:tcW w:w="1134" w:type="dxa"/>
            <w:tcBorders>
              <w:top w:val="single" w:sz="4" w:space="0" w:color="auto"/>
              <w:left w:val="single" w:sz="4" w:space="0" w:color="auto"/>
              <w:bottom w:val="single" w:sz="4" w:space="0" w:color="auto"/>
              <w:right w:val="single" w:sz="4" w:space="0" w:color="auto"/>
            </w:tcBorders>
            <w:vAlign w:val="center"/>
          </w:tcPr>
          <w:p w14:paraId="751C59B9" w14:textId="77777777" w:rsidR="00A4358D" w:rsidRPr="00CE1335" w:rsidRDefault="00A4358D" w:rsidP="001930BB">
            <w:pPr>
              <w:spacing w:before="0"/>
              <w:jc w:val="center"/>
              <w:rPr>
                <w:sz w:val="22"/>
                <w:szCs w:val="22"/>
              </w:rPr>
            </w:pPr>
            <w:r w:rsidRPr="00CE1335">
              <w:rPr>
                <w:sz w:val="22"/>
                <w:szCs w:val="22"/>
              </w:rPr>
              <w:t>&lt;30</w:t>
            </w:r>
          </w:p>
        </w:tc>
        <w:tc>
          <w:tcPr>
            <w:tcW w:w="1134" w:type="dxa"/>
            <w:tcBorders>
              <w:top w:val="single" w:sz="4" w:space="0" w:color="auto"/>
              <w:left w:val="single" w:sz="4" w:space="0" w:color="auto"/>
              <w:bottom w:val="single" w:sz="4" w:space="0" w:color="auto"/>
              <w:right w:val="single" w:sz="4" w:space="0" w:color="auto"/>
            </w:tcBorders>
            <w:vAlign w:val="center"/>
          </w:tcPr>
          <w:p w14:paraId="5BAB1527" w14:textId="77777777" w:rsidR="00A4358D" w:rsidRPr="00CE1335" w:rsidRDefault="00A4358D" w:rsidP="001930BB">
            <w:pPr>
              <w:spacing w:before="0"/>
              <w:jc w:val="center"/>
              <w:rPr>
                <w:sz w:val="22"/>
                <w:szCs w:val="22"/>
              </w:rPr>
            </w:pPr>
            <w:r w:rsidRPr="00CE1335">
              <w:rPr>
                <w:sz w:val="22"/>
                <w:szCs w:val="22"/>
              </w:rPr>
              <w:t>&lt;30</w:t>
            </w:r>
          </w:p>
        </w:tc>
        <w:tc>
          <w:tcPr>
            <w:tcW w:w="1134" w:type="dxa"/>
            <w:tcBorders>
              <w:top w:val="single" w:sz="4" w:space="0" w:color="auto"/>
              <w:left w:val="single" w:sz="4" w:space="0" w:color="auto"/>
              <w:bottom w:val="single" w:sz="4" w:space="0" w:color="auto"/>
              <w:right w:val="single" w:sz="4" w:space="0" w:color="auto"/>
            </w:tcBorders>
            <w:vAlign w:val="center"/>
          </w:tcPr>
          <w:p w14:paraId="4D575840" w14:textId="77777777" w:rsidR="00A4358D" w:rsidRPr="00CE1335" w:rsidRDefault="00A4358D" w:rsidP="001930BB">
            <w:pPr>
              <w:spacing w:before="0"/>
              <w:jc w:val="center"/>
              <w:rPr>
                <w:sz w:val="22"/>
                <w:szCs w:val="22"/>
              </w:rPr>
            </w:pPr>
            <w:r w:rsidRPr="00CE1335">
              <w:rPr>
                <w:sz w:val="22"/>
                <w:szCs w:val="22"/>
              </w:rPr>
              <w:t>&lt;30</w:t>
            </w:r>
          </w:p>
        </w:tc>
        <w:tc>
          <w:tcPr>
            <w:tcW w:w="1134" w:type="dxa"/>
            <w:tcBorders>
              <w:top w:val="single" w:sz="4" w:space="0" w:color="auto"/>
              <w:left w:val="single" w:sz="4" w:space="0" w:color="auto"/>
              <w:bottom w:val="single" w:sz="4" w:space="0" w:color="auto"/>
              <w:right w:val="single" w:sz="4" w:space="0" w:color="auto"/>
            </w:tcBorders>
            <w:vAlign w:val="center"/>
          </w:tcPr>
          <w:p w14:paraId="2AE17C59" w14:textId="77777777" w:rsidR="00A4358D" w:rsidRPr="00CE1335" w:rsidRDefault="00A4358D" w:rsidP="001930BB">
            <w:pPr>
              <w:spacing w:before="0"/>
              <w:jc w:val="center"/>
              <w:rPr>
                <w:sz w:val="22"/>
                <w:szCs w:val="22"/>
              </w:rPr>
            </w:pPr>
            <w:r w:rsidRPr="00CE1335">
              <w:rPr>
                <w:sz w:val="22"/>
                <w:szCs w:val="22"/>
              </w:rPr>
              <w:t>&lt;30</w:t>
            </w:r>
          </w:p>
        </w:tc>
        <w:tc>
          <w:tcPr>
            <w:tcW w:w="1134" w:type="dxa"/>
            <w:tcBorders>
              <w:top w:val="single" w:sz="4" w:space="0" w:color="auto"/>
              <w:left w:val="single" w:sz="4" w:space="0" w:color="auto"/>
              <w:bottom w:val="single" w:sz="4" w:space="0" w:color="auto"/>
              <w:right w:val="single" w:sz="4" w:space="0" w:color="auto"/>
            </w:tcBorders>
            <w:vAlign w:val="center"/>
          </w:tcPr>
          <w:p w14:paraId="276C27CB" w14:textId="77777777" w:rsidR="00A4358D" w:rsidRPr="00CE1335" w:rsidRDefault="00A4358D" w:rsidP="001930BB">
            <w:pPr>
              <w:spacing w:before="0"/>
              <w:jc w:val="center"/>
              <w:rPr>
                <w:sz w:val="22"/>
                <w:szCs w:val="22"/>
              </w:rPr>
            </w:pPr>
            <w:r w:rsidRPr="00CE1335">
              <w:rPr>
                <w:sz w:val="22"/>
                <w:szCs w:val="22"/>
              </w:rPr>
              <w:t>&lt;30</w:t>
            </w:r>
          </w:p>
        </w:tc>
      </w:tr>
      <w:tr w:rsidR="00A4358D" w:rsidRPr="00AF58A3" w14:paraId="508F3BBE" w14:textId="77777777" w:rsidTr="001930BB">
        <w:trPr>
          <w:cantSplit/>
        </w:trPr>
        <w:tc>
          <w:tcPr>
            <w:tcW w:w="567" w:type="dxa"/>
            <w:tcBorders>
              <w:top w:val="single" w:sz="4" w:space="0" w:color="auto"/>
              <w:left w:val="single" w:sz="4" w:space="0" w:color="auto"/>
              <w:bottom w:val="single" w:sz="4" w:space="0" w:color="auto"/>
              <w:right w:val="single" w:sz="4" w:space="0" w:color="auto"/>
            </w:tcBorders>
          </w:tcPr>
          <w:p w14:paraId="483FC529" w14:textId="77777777" w:rsidR="00A4358D" w:rsidRPr="00CE1335" w:rsidRDefault="00A4358D" w:rsidP="001930BB">
            <w:pPr>
              <w:spacing w:before="0"/>
              <w:jc w:val="both"/>
              <w:rPr>
                <w:sz w:val="22"/>
                <w:szCs w:val="22"/>
              </w:rPr>
            </w:pPr>
            <w:r w:rsidRPr="00CE1335">
              <w:rPr>
                <w:sz w:val="22"/>
                <w:szCs w:val="22"/>
              </w:rPr>
              <w:t>14</w:t>
            </w:r>
          </w:p>
        </w:tc>
        <w:tc>
          <w:tcPr>
            <w:tcW w:w="1809" w:type="dxa"/>
            <w:tcBorders>
              <w:top w:val="single" w:sz="4" w:space="0" w:color="auto"/>
              <w:left w:val="single" w:sz="4" w:space="0" w:color="auto"/>
              <w:bottom w:val="single" w:sz="4" w:space="0" w:color="auto"/>
              <w:right w:val="single" w:sz="4" w:space="0" w:color="auto"/>
            </w:tcBorders>
            <w:shd w:val="pct5" w:color="auto" w:fill="auto"/>
            <w:vAlign w:val="center"/>
          </w:tcPr>
          <w:p w14:paraId="517B9162" w14:textId="77777777" w:rsidR="00A4358D" w:rsidRPr="00CE1335" w:rsidRDefault="00A4358D" w:rsidP="001930BB">
            <w:pPr>
              <w:spacing w:before="0"/>
              <w:rPr>
                <w:sz w:val="22"/>
                <w:szCs w:val="22"/>
              </w:rPr>
            </w:pPr>
            <w:r w:rsidRPr="00CE1335">
              <w:rPr>
                <w:sz w:val="22"/>
                <w:szCs w:val="22"/>
              </w:rPr>
              <w:t>Naatrium</w:t>
            </w:r>
          </w:p>
        </w:tc>
        <w:tc>
          <w:tcPr>
            <w:tcW w:w="1217" w:type="dxa"/>
            <w:gridSpan w:val="2"/>
            <w:tcBorders>
              <w:top w:val="single" w:sz="4" w:space="0" w:color="auto"/>
              <w:left w:val="single" w:sz="4" w:space="0" w:color="auto"/>
              <w:bottom w:val="single" w:sz="4" w:space="0" w:color="auto"/>
              <w:right w:val="single" w:sz="4" w:space="0" w:color="auto"/>
            </w:tcBorders>
            <w:vAlign w:val="center"/>
          </w:tcPr>
          <w:p w14:paraId="0C852E21" w14:textId="77777777" w:rsidR="00A4358D" w:rsidRPr="00CE1335" w:rsidRDefault="00A4358D" w:rsidP="001930BB">
            <w:pPr>
              <w:spacing w:before="0"/>
              <w:rPr>
                <w:sz w:val="22"/>
                <w:szCs w:val="22"/>
              </w:rPr>
            </w:pPr>
            <w:r w:rsidRPr="00CE1335">
              <w:rPr>
                <w:sz w:val="22"/>
                <w:szCs w:val="22"/>
              </w:rPr>
              <w:t>mg/l</w:t>
            </w:r>
          </w:p>
        </w:tc>
        <w:tc>
          <w:tcPr>
            <w:tcW w:w="2611" w:type="dxa"/>
            <w:tcBorders>
              <w:top w:val="single" w:sz="4" w:space="0" w:color="auto"/>
              <w:left w:val="single" w:sz="4" w:space="0" w:color="auto"/>
              <w:bottom w:val="single" w:sz="4" w:space="0" w:color="auto"/>
              <w:right w:val="single" w:sz="4" w:space="0" w:color="auto"/>
            </w:tcBorders>
            <w:shd w:val="pct5" w:color="auto" w:fill="auto"/>
            <w:vAlign w:val="center"/>
          </w:tcPr>
          <w:p w14:paraId="6C474D13" w14:textId="77777777" w:rsidR="00A4358D" w:rsidRPr="00CE1335" w:rsidRDefault="00A4358D" w:rsidP="001930BB">
            <w:pPr>
              <w:spacing w:before="0"/>
              <w:rPr>
                <w:sz w:val="22"/>
                <w:szCs w:val="22"/>
              </w:rPr>
            </w:pPr>
            <w:r w:rsidRPr="00CE1335">
              <w:rPr>
                <w:sz w:val="22"/>
                <w:szCs w:val="22"/>
              </w:rPr>
              <w:t>200</w:t>
            </w:r>
          </w:p>
        </w:tc>
        <w:tc>
          <w:tcPr>
            <w:tcW w:w="1134" w:type="dxa"/>
            <w:tcBorders>
              <w:top w:val="single" w:sz="4" w:space="0" w:color="auto"/>
              <w:left w:val="single" w:sz="4" w:space="0" w:color="auto"/>
              <w:bottom w:val="single" w:sz="4" w:space="0" w:color="auto"/>
              <w:right w:val="single" w:sz="4" w:space="0" w:color="auto"/>
            </w:tcBorders>
            <w:vAlign w:val="center"/>
          </w:tcPr>
          <w:p w14:paraId="0664CEBD" w14:textId="77777777" w:rsidR="00A4358D" w:rsidRPr="00CE1335" w:rsidRDefault="00A4358D" w:rsidP="001930BB">
            <w:pPr>
              <w:spacing w:before="0"/>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645BCD73" w14:textId="77777777" w:rsidR="00A4358D" w:rsidRPr="00CE1335" w:rsidRDefault="00A4358D" w:rsidP="001930BB">
            <w:pPr>
              <w:spacing w:before="0"/>
              <w:jc w:val="center"/>
              <w:rPr>
                <w:sz w:val="22"/>
                <w:szCs w:val="22"/>
              </w:rPr>
            </w:pPr>
            <w:r w:rsidRPr="00CE1335">
              <w:rPr>
                <w:sz w:val="22"/>
                <w:szCs w:val="22"/>
              </w:rPr>
              <w:t>56,6</w:t>
            </w:r>
          </w:p>
        </w:tc>
        <w:tc>
          <w:tcPr>
            <w:tcW w:w="1134" w:type="dxa"/>
            <w:tcBorders>
              <w:top w:val="single" w:sz="4" w:space="0" w:color="auto"/>
              <w:left w:val="single" w:sz="4" w:space="0" w:color="auto"/>
              <w:bottom w:val="single" w:sz="4" w:space="0" w:color="auto"/>
              <w:right w:val="single" w:sz="4" w:space="0" w:color="auto"/>
            </w:tcBorders>
            <w:vAlign w:val="center"/>
          </w:tcPr>
          <w:p w14:paraId="30E595BC" w14:textId="77777777" w:rsidR="00A4358D" w:rsidRPr="00CE1335" w:rsidRDefault="00A4358D" w:rsidP="001930BB">
            <w:pPr>
              <w:spacing w:before="0"/>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72AE28C8" w14:textId="77777777" w:rsidR="00A4358D" w:rsidRPr="00CE1335" w:rsidRDefault="00A4358D" w:rsidP="001930BB">
            <w:pPr>
              <w:spacing w:before="0"/>
              <w:jc w:val="center"/>
              <w:rPr>
                <w:sz w:val="22"/>
                <w:szCs w:val="22"/>
              </w:rPr>
            </w:pPr>
            <w:r w:rsidRPr="00CE1335">
              <w:rPr>
                <w:sz w:val="22"/>
                <w:szCs w:val="22"/>
              </w:rPr>
              <w:t>42,7</w:t>
            </w:r>
          </w:p>
        </w:tc>
        <w:tc>
          <w:tcPr>
            <w:tcW w:w="1134" w:type="dxa"/>
            <w:tcBorders>
              <w:top w:val="single" w:sz="4" w:space="0" w:color="auto"/>
              <w:left w:val="single" w:sz="4" w:space="0" w:color="auto"/>
              <w:bottom w:val="single" w:sz="4" w:space="0" w:color="auto"/>
              <w:right w:val="single" w:sz="4" w:space="0" w:color="auto"/>
            </w:tcBorders>
            <w:vAlign w:val="center"/>
          </w:tcPr>
          <w:p w14:paraId="1E5F788B" w14:textId="77777777" w:rsidR="00A4358D" w:rsidRPr="00CE1335" w:rsidRDefault="00A4358D" w:rsidP="001930BB">
            <w:pPr>
              <w:spacing w:before="0"/>
              <w:jc w:val="center"/>
              <w:rPr>
                <w:sz w:val="22"/>
                <w:szCs w:val="22"/>
              </w:rPr>
            </w:pPr>
            <w:r w:rsidRPr="00CE1335">
              <w:rPr>
                <w:sz w:val="22"/>
                <w:szCs w:val="22"/>
              </w:rPr>
              <w:t>54,6</w:t>
            </w:r>
          </w:p>
        </w:tc>
        <w:tc>
          <w:tcPr>
            <w:tcW w:w="1134" w:type="dxa"/>
            <w:tcBorders>
              <w:top w:val="single" w:sz="4" w:space="0" w:color="auto"/>
              <w:left w:val="single" w:sz="4" w:space="0" w:color="auto"/>
              <w:bottom w:val="single" w:sz="4" w:space="0" w:color="auto"/>
              <w:right w:val="single" w:sz="4" w:space="0" w:color="auto"/>
            </w:tcBorders>
            <w:vAlign w:val="center"/>
          </w:tcPr>
          <w:p w14:paraId="4FA037F3" w14:textId="77777777" w:rsidR="00A4358D" w:rsidRPr="00CE1335" w:rsidRDefault="00A4358D" w:rsidP="001930BB">
            <w:pPr>
              <w:spacing w:before="0"/>
              <w:jc w:val="center"/>
              <w:rPr>
                <w:sz w:val="22"/>
                <w:szCs w:val="22"/>
              </w:rPr>
            </w:pPr>
            <w:r w:rsidRPr="00CE1335">
              <w:rPr>
                <w:sz w:val="22"/>
                <w:szCs w:val="22"/>
              </w:rPr>
              <w:t>56,0</w:t>
            </w:r>
          </w:p>
        </w:tc>
      </w:tr>
      <w:tr w:rsidR="00A4358D" w:rsidRPr="00AF58A3" w14:paraId="0B0D6428" w14:textId="77777777" w:rsidTr="001930BB">
        <w:trPr>
          <w:cantSplit/>
        </w:trPr>
        <w:tc>
          <w:tcPr>
            <w:tcW w:w="567" w:type="dxa"/>
            <w:tcBorders>
              <w:top w:val="single" w:sz="4" w:space="0" w:color="auto"/>
              <w:left w:val="single" w:sz="4" w:space="0" w:color="auto"/>
              <w:bottom w:val="single" w:sz="4" w:space="0" w:color="auto"/>
              <w:right w:val="single" w:sz="4" w:space="0" w:color="auto"/>
            </w:tcBorders>
          </w:tcPr>
          <w:p w14:paraId="21F3D964" w14:textId="77777777" w:rsidR="00A4358D" w:rsidRPr="00CE1335" w:rsidRDefault="00A4358D" w:rsidP="001930BB">
            <w:pPr>
              <w:spacing w:before="0"/>
              <w:jc w:val="both"/>
              <w:rPr>
                <w:sz w:val="22"/>
                <w:szCs w:val="22"/>
              </w:rPr>
            </w:pPr>
            <w:r w:rsidRPr="00CE1335">
              <w:rPr>
                <w:sz w:val="22"/>
                <w:szCs w:val="22"/>
              </w:rPr>
              <w:t>15</w:t>
            </w:r>
          </w:p>
        </w:tc>
        <w:tc>
          <w:tcPr>
            <w:tcW w:w="1809" w:type="dxa"/>
            <w:tcBorders>
              <w:top w:val="single" w:sz="4" w:space="0" w:color="auto"/>
              <w:left w:val="single" w:sz="4" w:space="0" w:color="auto"/>
              <w:bottom w:val="single" w:sz="4" w:space="0" w:color="auto"/>
              <w:right w:val="single" w:sz="4" w:space="0" w:color="auto"/>
            </w:tcBorders>
            <w:shd w:val="pct5" w:color="auto" w:fill="auto"/>
            <w:vAlign w:val="center"/>
          </w:tcPr>
          <w:p w14:paraId="22E7A45A" w14:textId="77777777" w:rsidR="00A4358D" w:rsidRPr="00CE1335" w:rsidRDefault="00A4358D" w:rsidP="001930BB">
            <w:pPr>
              <w:spacing w:before="0"/>
              <w:rPr>
                <w:sz w:val="22"/>
                <w:szCs w:val="22"/>
              </w:rPr>
            </w:pPr>
            <w:r w:rsidRPr="00CE1335">
              <w:rPr>
                <w:sz w:val="22"/>
                <w:szCs w:val="22"/>
              </w:rPr>
              <w:t>Elektrijuhtivus</w:t>
            </w:r>
          </w:p>
        </w:tc>
        <w:tc>
          <w:tcPr>
            <w:tcW w:w="1217" w:type="dxa"/>
            <w:gridSpan w:val="2"/>
            <w:tcBorders>
              <w:top w:val="single" w:sz="4" w:space="0" w:color="auto"/>
              <w:left w:val="single" w:sz="4" w:space="0" w:color="auto"/>
              <w:bottom w:val="single" w:sz="4" w:space="0" w:color="auto"/>
              <w:right w:val="single" w:sz="4" w:space="0" w:color="auto"/>
            </w:tcBorders>
            <w:vAlign w:val="center"/>
          </w:tcPr>
          <w:p w14:paraId="2B98CE10" w14:textId="77777777" w:rsidR="00A4358D" w:rsidRPr="00CE1335" w:rsidRDefault="00A4358D" w:rsidP="001930BB">
            <w:pPr>
              <w:spacing w:before="0"/>
              <w:rPr>
                <w:sz w:val="22"/>
                <w:szCs w:val="22"/>
              </w:rPr>
            </w:pPr>
            <w:r w:rsidRPr="00CE1335">
              <w:rPr>
                <w:sz w:val="22"/>
                <w:szCs w:val="22"/>
              </w:rPr>
              <w:t>μS cm</w:t>
            </w:r>
            <w:r w:rsidRPr="00CE1335">
              <w:rPr>
                <w:sz w:val="22"/>
                <w:szCs w:val="22"/>
                <w:vertAlign w:val="superscript"/>
              </w:rPr>
              <w:t>-1</w:t>
            </w:r>
          </w:p>
          <w:p w14:paraId="20260C96" w14:textId="77777777" w:rsidR="00A4358D" w:rsidRPr="00CE1335" w:rsidRDefault="00A4358D" w:rsidP="001930BB">
            <w:pPr>
              <w:spacing w:before="0"/>
              <w:rPr>
                <w:sz w:val="22"/>
                <w:szCs w:val="22"/>
              </w:rPr>
            </w:pPr>
            <w:r w:rsidRPr="00CE1335">
              <w:rPr>
                <w:sz w:val="22"/>
                <w:szCs w:val="22"/>
              </w:rPr>
              <w:t>20˚C</w:t>
            </w:r>
          </w:p>
        </w:tc>
        <w:tc>
          <w:tcPr>
            <w:tcW w:w="2611" w:type="dxa"/>
            <w:tcBorders>
              <w:top w:val="single" w:sz="4" w:space="0" w:color="auto"/>
              <w:left w:val="single" w:sz="4" w:space="0" w:color="auto"/>
              <w:bottom w:val="single" w:sz="4" w:space="0" w:color="auto"/>
              <w:right w:val="single" w:sz="4" w:space="0" w:color="auto"/>
            </w:tcBorders>
            <w:shd w:val="pct5" w:color="auto" w:fill="auto"/>
            <w:vAlign w:val="center"/>
          </w:tcPr>
          <w:p w14:paraId="6EBDA8FC" w14:textId="77777777" w:rsidR="00A4358D" w:rsidRPr="00CE1335" w:rsidRDefault="00A4358D" w:rsidP="001930BB">
            <w:pPr>
              <w:spacing w:before="0"/>
              <w:rPr>
                <w:sz w:val="22"/>
                <w:szCs w:val="22"/>
              </w:rPr>
            </w:pPr>
            <w:r w:rsidRPr="00CE1335">
              <w:rPr>
                <w:sz w:val="22"/>
                <w:szCs w:val="22"/>
              </w:rPr>
              <w:t>2500</w:t>
            </w:r>
          </w:p>
        </w:tc>
        <w:tc>
          <w:tcPr>
            <w:tcW w:w="1134" w:type="dxa"/>
            <w:tcBorders>
              <w:top w:val="single" w:sz="4" w:space="0" w:color="auto"/>
              <w:left w:val="single" w:sz="4" w:space="0" w:color="auto"/>
              <w:bottom w:val="single" w:sz="4" w:space="0" w:color="auto"/>
              <w:right w:val="single" w:sz="4" w:space="0" w:color="auto"/>
            </w:tcBorders>
            <w:vAlign w:val="center"/>
          </w:tcPr>
          <w:p w14:paraId="7D08CB39" w14:textId="77777777" w:rsidR="00A4358D" w:rsidRPr="00CE1335" w:rsidRDefault="00A4358D" w:rsidP="001930BB">
            <w:pPr>
              <w:spacing w:before="0"/>
              <w:jc w:val="center"/>
              <w:rPr>
                <w:sz w:val="22"/>
                <w:szCs w:val="22"/>
              </w:rPr>
            </w:pPr>
            <w:r w:rsidRPr="00CE1335">
              <w:rPr>
                <w:sz w:val="22"/>
                <w:szCs w:val="22"/>
              </w:rPr>
              <w:t>443</w:t>
            </w:r>
          </w:p>
        </w:tc>
        <w:tc>
          <w:tcPr>
            <w:tcW w:w="1134" w:type="dxa"/>
            <w:tcBorders>
              <w:top w:val="single" w:sz="4" w:space="0" w:color="auto"/>
              <w:left w:val="single" w:sz="4" w:space="0" w:color="auto"/>
              <w:bottom w:val="single" w:sz="4" w:space="0" w:color="auto"/>
              <w:right w:val="single" w:sz="4" w:space="0" w:color="auto"/>
            </w:tcBorders>
            <w:vAlign w:val="center"/>
          </w:tcPr>
          <w:p w14:paraId="55693753" w14:textId="77777777" w:rsidR="00A4358D" w:rsidRPr="00CE1335" w:rsidRDefault="00A4358D" w:rsidP="001930BB">
            <w:pPr>
              <w:spacing w:before="0"/>
              <w:jc w:val="center"/>
              <w:rPr>
                <w:sz w:val="22"/>
                <w:szCs w:val="22"/>
              </w:rPr>
            </w:pPr>
            <w:r w:rsidRPr="00CE1335">
              <w:rPr>
                <w:sz w:val="22"/>
                <w:szCs w:val="22"/>
              </w:rPr>
              <w:t>411</w:t>
            </w:r>
          </w:p>
        </w:tc>
        <w:tc>
          <w:tcPr>
            <w:tcW w:w="1134" w:type="dxa"/>
            <w:tcBorders>
              <w:top w:val="single" w:sz="4" w:space="0" w:color="auto"/>
              <w:left w:val="single" w:sz="4" w:space="0" w:color="auto"/>
              <w:bottom w:val="single" w:sz="4" w:space="0" w:color="auto"/>
              <w:right w:val="single" w:sz="4" w:space="0" w:color="auto"/>
            </w:tcBorders>
            <w:vAlign w:val="center"/>
          </w:tcPr>
          <w:p w14:paraId="407C6177" w14:textId="77777777" w:rsidR="00A4358D" w:rsidRPr="00CE1335" w:rsidRDefault="00A4358D" w:rsidP="001930BB">
            <w:pPr>
              <w:spacing w:before="0"/>
              <w:jc w:val="center"/>
              <w:rPr>
                <w:sz w:val="22"/>
                <w:szCs w:val="22"/>
              </w:rPr>
            </w:pPr>
            <w:r w:rsidRPr="00CE1335">
              <w:rPr>
                <w:sz w:val="22"/>
                <w:szCs w:val="22"/>
              </w:rPr>
              <w:t>534</w:t>
            </w:r>
          </w:p>
        </w:tc>
        <w:tc>
          <w:tcPr>
            <w:tcW w:w="1134" w:type="dxa"/>
            <w:tcBorders>
              <w:top w:val="single" w:sz="4" w:space="0" w:color="auto"/>
              <w:left w:val="single" w:sz="4" w:space="0" w:color="auto"/>
              <w:bottom w:val="single" w:sz="4" w:space="0" w:color="auto"/>
              <w:right w:val="single" w:sz="4" w:space="0" w:color="auto"/>
            </w:tcBorders>
            <w:vAlign w:val="center"/>
          </w:tcPr>
          <w:p w14:paraId="7EB3E4CC" w14:textId="77777777" w:rsidR="00A4358D" w:rsidRPr="00CE1335" w:rsidRDefault="00A4358D" w:rsidP="001930BB">
            <w:pPr>
              <w:spacing w:before="0"/>
              <w:jc w:val="center"/>
              <w:rPr>
                <w:sz w:val="22"/>
                <w:szCs w:val="22"/>
              </w:rPr>
            </w:pPr>
            <w:r w:rsidRPr="00CE1335">
              <w:rPr>
                <w:sz w:val="22"/>
                <w:szCs w:val="22"/>
              </w:rPr>
              <w:t>483</w:t>
            </w:r>
          </w:p>
        </w:tc>
        <w:tc>
          <w:tcPr>
            <w:tcW w:w="1134" w:type="dxa"/>
            <w:tcBorders>
              <w:top w:val="single" w:sz="4" w:space="0" w:color="auto"/>
              <w:left w:val="single" w:sz="4" w:space="0" w:color="auto"/>
              <w:bottom w:val="single" w:sz="4" w:space="0" w:color="auto"/>
              <w:right w:val="single" w:sz="4" w:space="0" w:color="auto"/>
            </w:tcBorders>
            <w:vAlign w:val="center"/>
          </w:tcPr>
          <w:p w14:paraId="565D6CC1" w14:textId="77777777" w:rsidR="00A4358D" w:rsidRPr="00CE1335" w:rsidRDefault="00A4358D" w:rsidP="001930BB">
            <w:pPr>
              <w:spacing w:before="0"/>
              <w:jc w:val="center"/>
              <w:rPr>
                <w:sz w:val="22"/>
                <w:szCs w:val="22"/>
              </w:rPr>
            </w:pPr>
            <w:r w:rsidRPr="00CE1335">
              <w:rPr>
                <w:sz w:val="22"/>
                <w:szCs w:val="22"/>
              </w:rPr>
              <w:t>420</w:t>
            </w:r>
          </w:p>
        </w:tc>
        <w:tc>
          <w:tcPr>
            <w:tcW w:w="1134" w:type="dxa"/>
            <w:tcBorders>
              <w:top w:val="single" w:sz="4" w:space="0" w:color="auto"/>
              <w:left w:val="single" w:sz="4" w:space="0" w:color="auto"/>
              <w:bottom w:val="single" w:sz="4" w:space="0" w:color="auto"/>
              <w:right w:val="single" w:sz="4" w:space="0" w:color="auto"/>
            </w:tcBorders>
            <w:vAlign w:val="center"/>
          </w:tcPr>
          <w:p w14:paraId="592211B0" w14:textId="77777777" w:rsidR="00A4358D" w:rsidRPr="00CE1335" w:rsidRDefault="00A4358D" w:rsidP="001930BB">
            <w:pPr>
              <w:spacing w:before="0"/>
              <w:jc w:val="center"/>
              <w:rPr>
                <w:sz w:val="22"/>
                <w:szCs w:val="22"/>
              </w:rPr>
            </w:pPr>
            <w:r w:rsidRPr="00CE1335">
              <w:rPr>
                <w:sz w:val="22"/>
                <w:szCs w:val="22"/>
              </w:rPr>
              <w:t>433</w:t>
            </w:r>
          </w:p>
        </w:tc>
      </w:tr>
      <w:tr w:rsidR="00A4358D" w:rsidRPr="00AF58A3" w14:paraId="5BF3D3BF" w14:textId="77777777" w:rsidTr="001930BB">
        <w:trPr>
          <w:cantSplit/>
        </w:trPr>
        <w:tc>
          <w:tcPr>
            <w:tcW w:w="567" w:type="dxa"/>
            <w:tcBorders>
              <w:top w:val="single" w:sz="4" w:space="0" w:color="auto"/>
              <w:left w:val="single" w:sz="4" w:space="0" w:color="auto"/>
              <w:bottom w:val="single" w:sz="4" w:space="0" w:color="auto"/>
              <w:right w:val="single" w:sz="4" w:space="0" w:color="auto"/>
            </w:tcBorders>
          </w:tcPr>
          <w:p w14:paraId="1BC8167E" w14:textId="77777777" w:rsidR="00A4358D" w:rsidRPr="00CE1335" w:rsidRDefault="00A4358D" w:rsidP="001930BB">
            <w:pPr>
              <w:spacing w:before="0"/>
              <w:jc w:val="both"/>
              <w:rPr>
                <w:sz w:val="22"/>
                <w:szCs w:val="22"/>
              </w:rPr>
            </w:pPr>
            <w:r w:rsidRPr="00CE1335">
              <w:rPr>
                <w:sz w:val="22"/>
                <w:szCs w:val="22"/>
              </w:rPr>
              <w:t>16</w:t>
            </w:r>
          </w:p>
        </w:tc>
        <w:tc>
          <w:tcPr>
            <w:tcW w:w="1918" w:type="dxa"/>
            <w:gridSpan w:val="2"/>
            <w:tcBorders>
              <w:top w:val="single" w:sz="4" w:space="0" w:color="auto"/>
              <w:left w:val="single" w:sz="4" w:space="0" w:color="auto"/>
              <w:bottom w:val="single" w:sz="4" w:space="0" w:color="auto"/>
              <w:right w:val="single" w:sz="4" w:space="0" w:color="auto"/>
            </w:tcBorders>
            <w:shd w:val="pct5" w:color="auto" w:fill="auto"/>
            <w:vAlign w:val="center"/>
          </w:tcPr>
          <w:p w14:paraId="6613AFF2" w14:textId="77777777" w:rsidR="00A4358D" w:rsidRPr="00CE1335" w:rsidRDefault="00A4358D" w:rsidP="001930BB">
            <w:pPr>
              <w:pStyle w:val="BodyTextIndentBodyTextige"/>
              <w:spacing w:before="0"/>
              <w:jc w:val="left"/>
              <w:rPr>
                <w:sz w:val="22"/>
                <w:szCs w:val="22"/>
              </w:rPr>
            </w:pPr>
            <w:r w:rsidRPr="00CE1335">
              <w:rPr>
                <w:i/>
                <w:sz w:val="22"/>
                <w:szCs w:val="22"/>
              </w:rPr>
              <w:t>Coli</w:t>
            </w:r>
            <w:r w:rsidRPr="00CE1335">
              <w:rPr>
                <w:sz w:val="22"/>
                <w:szCs w:val="22"/>
              </w:rPr>
              <w:t>-laadsed bakterid</w:t>
            </w:r>
          </w:p>
        </w:tc>
        <w:tc>
          <w:tcPr>
            <w:tcW w:w="1108" w:type="dxa"/>
            <w:tcBorders>
              <w:top w:val="single" w:sz="4" w:space="0" w:color="auto"/>
              <w:left w:val="single" w:sz="4" w:space="0" w:color="auto"/>
              <w:bottom w:val="single" w:sz="4" w:space="0" w:color="auto"/>
              <w:right w:val="single" w:sz="4" w:space="0" w:color="auto"/>
            </w:tcBorders>
            <w:vAlign w:val="center"/>
          </w:tcPr>
          <w:p w14:paraId="1C51BE64" w14:textId="77777777" w:rsidR="00A4358D" w:rsidRPr="00CE1335" w:rsidRDefault="00A4358D" w:rsidP="001930BB">
            <w:pPr>
              <w:pStyle w:val="Allmrkusetekst"/>
              <w:spacing w:before="0"/>
              <w:jc w:val="left"/>
              <w:rPr>
                <w:rFonts w:ascii="Times New Roman" w:hAnsi="Times New Roman" w:cs="Times New Roman"/>
                <w:sz w:val="22"/>
                <w:szCs w:val="22"/>
              </w:rPr>
            </w:pPr>
            <w:r w:rsidRPr="00CE1335">
              <w:rPr>
                <w:rFonts w:ascii="Times New Roman" w:hAnsi="Times New Roman" w:cs="Times New Roman"/>
                <w:sz w:val="22"/>
                <w:szCs w:val="22"/>
              </w:rPr>
              <w:t>PMÜ /100 ml</w:t>
            </w:r>
          </w:p>
        </w:tc>
        <w:tc>
          <w:tcPr>
            <w:tcW w:w="2611" w:type="dxa"/>
            <w:tcBorders>
              <w:top w:val="single" w:sz="4" w:space="0" w:color="auto"/>
              <w:left w:val="single" w:sz="4" w:space="0" w:color="auto"/>
              <w:bottom w:val="single" w:sz="4" w:space="0" w:color="auto"/>
              <w:right w:val="single" w:sz="4" w:space="0" w:color="auto"/>
            </w:tcBorders>
            <w:shd w:val="pct5" w:color="auto" w:fill="auto"/>
            <w:vAlign w:val="center"/>
          </w:tcPr>
          <w:p w14:paraId="0701D640" w14:textId="77777777" w:rsidR="00A4358D" w:rsidRPr="00CE1335" w:rsidRDefault="00A4358D" w:rsidP="001930BB">
            <w:pPr>
              <w:spacing w:before="0"/>
              <w:rPr>
                <w:sz w:val="22"/>
                <w:szCs w:val="22"/>
              </w:rPr>
            </w:pPr>
            <w:r w:rsidRPr="00CE1335">
              <w:rPr>
                <w:iCs/>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6C851982" w14:textId="77777777" w:rsidR="00A4358D" w:rsidRPr="00CE1335" w:rsidRDefault="00A4358D" w:rsidP="001930BB">
            <w:pPr>
              <w:spacing w:before="0"/>
              <w:jc w:val="center"/>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49307C46" w14:textId="77777777" w:rsidR="00A4358D" w:rsidRPr="00CE1335" w:rsidRDefault="00A4358D" w:rsidP="001930BB">
            <w:pPr>
              <w:spacing w:before="0"/>
              <w:jc w:val="center"/>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641C6092" w14:textId="77777777" w:rsidR="00A4358D" w:rsidRPr="00CE1335" w:rsidRDefault="00A4358D" w:rsidP="001930BB">
            <w:pPr>
              <w:spacing w:before="0"/>
              <w:jc w:val="center"/>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2FB1A465" w14:textId="77777777" w:rsidR="00A4358D" w:rsidRPr="00CE1335" w:rsidRDefault="00A4358D" w:rsidP="001930BB">
            <w:pPr>
              <w:spacing w:before="0"/>
              <w:jc w:val="center"/>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4CFC8AFC" w14:textId="77777777" w:rsidR="00A4358D" w:rsidRPr="00CE1335" w:rsidRDefault="00A4358D" w:rsidP="001930BB">
            <w:pPr>
              <w:spacing w:before="0"/>
              <w:jc w:val="center"/>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0F6CCCA7" w14:textId="77777777" w:rsidR="00A4358D" w:rsidRPr="00CE1335" w:rsidRDefault="00A4358D" w:rsidP="001930BB">
            <w:pPr>
              <w:spacing w:before="0"/>
              <w:jc w:val="center"/>
              <w:rPr>
                <w:bCs/>
                <w:sz w:val="22"/>
                <w:szCs w:val="22"/>
              </w:rPr>
            </w:pPr>
            <w:r w:rsidRPr="00CE1335">
              <w:rPr>
                <w:bCs/>
                <w:sz w:val="22"/>
                <w:szCs w:val="22"/>
              </w:rPr>
              <w:t>0</w:t>
            </w:r>
          </w:p>
        </w:tc>
      </w:tr>
      <w:tr w:rsidR="00A4358D" w:rsidRPr="00AF58A3" w14:paraId="35997A70" w14:textId="77777777" w:rsidTr="001930BB">
        <w:trPr>
          <w:cantSplit/>
        </w:trPr>
        <w:tc>
          <w:tcPr>
            <w:tcW w:w="567" w:type="dxa"/>
            <w:tcBorders>
              <w:top w:val="single" w:sz="4" w:space="0" w:color="auto"/>
              <w:left w:val="single" w:sz="4" w:space="0" w:color="auto"/>
              <w:bottom w:val="single" w:sz="4" w:space="0" w:color="auto"/>
              <w:right w:val="single" w:sz="4" w:space="0" w:color="auto"/>
            </w:tcBorders>
          </w:tcPr>
          <w:p w14:paraId="340F1F41" w14:textId="77777777" w:rsidR="00A4358D" w:rsidRPr="00CE1335" w:rsidRDefault="00A4358D" w:rsidP="001930BB">
            <w:pPr>
              <w:spacing w:before="0"/>
              <w:jc w:val="both"/>
              <w:rPr>
                <w:sz w:val="22"/>
                <w:szCs w:val="22"/>
              </w:rPr>
            </w:pPr>
            <w:r w:rsidRPr="00CE1335">
              <w:rPr>
                <w:sz w:val="22"/>
                <w:szCs w:val="22"/>
              </w:rPr>
              <w:t>17</w:t>
            </w:r>
          </w:p>
        </w:tc>
        <w:tc>
          <w:tcPr>
            <w:tcW w:w="1918" w:type="dxa"/>
            <w:gridSpan w:val="2"/>
            <w:tcBorders>
              <w:top w:val="single" w:sz="4" w:space="0" w:color="auto"/>
              <w:left w:val="single" w:sz="4" w:space="0" w:color="auto"/>
              <w:bottom w:val="single" w:sz="4" w:space="0" w:color="auto"/>
              <w:right w:val="single" w:sz="4" w:space="0" w:color="auto"/>
            </w:tcBorders>
            <w:shd w:val="pct5" w:color="auto" w:fill="auto"/>
            <w:vAlign w:val="center"/>
          </w:tcPr>
          <w:p w14:paraId="432EC46C" w14:textId="77777777" w:rsidR="00A4358D" w:rsidRPr="00CE1335" w:rsidRDefault="00A4358D" w:rsidP="001930BB">
            <w:pPr>
              <w:spacing w:before="0"/>
              <w:rPr>
                <w:i/>
                <w:sz w:val="22"/>
                <w:szCs w:val="22"/>
              </w:rPr>
            </w:pPr>
            <w:r w:rsidRPr="00CE1335">
              <w:rPr>
                <w:i/>
                <w:sz w:val="22"/>
                <w:szCs w:val="22"/>
              </w:rPr>
              <w:t>Escherichia coli</w:t>
            </w:r>
          </w:p>
        </w:tc>
        <w:tc>
          <w:tcPr>
            <w:tcW w:w="1108" w:type="dxa"/>
            <w:tcBorders>
              <w:top w:val="single" w:sz="4" w:space="0" w:color="auto"/>
              <w:left w:val="single" w:sz="4" w:space="0" w:color="auto"/>
              <w:bottom w:val="single" w:sz="4" w:space="0" w:color="auto"/>
              <w:right w:val="single" w:sz="4" w:space="0" w:color="auto"/>
            </w:tcBorders>
            <w:vAlign w:val="center"/>
          </w:tcPr>
          <w:p w14:paraId="74324BD5" w14:textId="77777777" w:rsidR="00A4358D" w:rsidRPr="00CE1335" w:rsidRDefault="00A4358D" w:rsidP="001930BB">
            <w:pPr>
              <w:spacing w:before="0"/>
              <w:rPr>
                <w:sz w:val="22"/>
                <w:szCs w:val="22"/>
              </w:rPr>
            </w:pPr>
            <w:r w:rsidRPr="00CE1335">
              <w:rPr>
                <w:sz w:val="22"/>
                <w:szCs w:val="22"/>
              </w:rPr>
              <w:t>PMÜ /100 ml</w:t>
            </w:r>
          </w:p>
        </w:tc>
        <w:tc>
          <w:tcPr>
            <w:tcW w:w="2611" w:type="dxa"/>
            <w:tcBorders>
              <w:top w:val="single" w:sz="4" w:space="0" w:color="auto"/>
              <w:left w:val="single" w:sz="4" w:space="0" w:color="auto"/>
              <w:bottom w:val="single" w:sz="4" w:space="0" w:color="auto"/>
              <w:right w:val="single" w:sz="4" w:space="0" w:color="auto"/>
            </w:tcBorders>
            <w:shd w:val="pct5" w:color="auto" w:fill="auto"/>
            <w:vAlign w:val="center"/>
          </w:tcPr>
          <w:p w14:paraId="48941A19" w14:textId="77777777" w:rsidR="00A4358D" w:rsidRPr="00CE1335" w:rsidRDefault="00A4358D" w:rsidP="001930BB">
            <w:pPr>
              <w:spacing w:before="0"/>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74BA0453" w14:textId="77777777" w:rsidR="00A4358D" w:rsidRPr="00CE1335" w:rsidRDefault="00A4358D" w:rsidP="001930BB">
            <w:pPr>
              <w:spacing w:before="0"/>
              <w:jc w:val="center"/>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1F44DCCA" w14:textId="77777777" w:rsidR="00A4358D" w:rsidRPr="00CE1335" w:rsidRDefault="00A4358D" w:rsidP="001930BB">
            <w:pPr>
              <w:spacing w:before="0"/>
              <w:jc w:val="center"/>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2FD6F5F2" w14:textId="77777777" w:rsidR="00A4358D" w:rsidRPr="00CE1335" w:rsidRDefault="00A4358D" w:rsidP="001930BB">
            <w:pPr>
              <w:spacing w:before="0"/>
              <w:jc w:val="center"/>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64A6001B" w14:textId="77777777" w:rsidR="00A4358D" w:rsidRPr="00CE1335" w:rsidRDefault="00A4358D" w:rsidP="001930BB">
            <w:pPr>
              <w:spacing w:before="0"/>
              <w:jc w:val="center"/>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4F5EF8AE" w14:textId="77777777" w:rsidR="00A4358D" w:rsidRPr="00CE1335" w:rsidRDefault="00A4358D" w:rsidP="001930BB">
            <w:pPr>
              <w:spacing w:before="0"/>
              <w:jc w:val="center"/>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09770222" w14:textId="77777777" w:rsidR="00A4358D" w:rsidRPr="00CE1335" w:rsidRDefault="00A4358D" w:rsidP="001930BB">
            <w:pPr>
              <w:spacing w:before="0"/>
              <w:jc w:val="center"/>
              <w:rPr>
                <w:sz w:val="22"/>
                <w:szCs w:val="22"/>
              </w:rPr>
            </w:pPr>
            <w:r w:rsidRPr="00CE1335">
              <w:rPr>
                <w:sz w:val="22"/>
                <w:szCs w:val="22"/>
              </w:rPr>
              <w:t>0</w:t>
            </w:r>
          </w:p>
        </w:tc>
      </w:tr>
      <w:tr w:rsidR="00A4358D" w:rsidRPr="00AF58A3" w14:paraId="5B5CC8A8" w14:textId="77777777" w:rsidTr="001930BB">
        <w:trPr>
          <w:cantSplit/>
        </w:trPr>
        <w:tc>
          <w:tcPr>
            <w:tcW w:w="567" w:type="dxa"/>
            <w:tcBorders>
              <w:top w:val="single" w:sz="4" w:space="0" w:color="auto"/>
              <w:left w:val="single" w:sz="4" w:space="0" w:color="auto"/>
              <w:bottom w:val="single" w:sz="4" w:space="0" w:color="auto"/>
              <w:right w:val="single" w:sz="4" w:space="0" w:color="auto"/>
            </w:tcBorders>
          </w:tcPr>
          <w:p w14:paraId="5BFAFB58" w14:textId="77777777" w:rsidR="00A4358D" w:rsidRPr="00CE1335" w:rsidRDefault="00A4358D" w:rsidP="001930BB">
            <w:pPr>
              <w:spacing w:before="0"/>
              <w:jc w:val="both"/>
              <w:rPr>
                <w:sz w:val="22"/>
                <w:szCs w:val="22"/>
              </w:rPr>
            </w:pPr>
            <w:r w:rsidRPr="00CE1335">
              <w:rPr>
                <w:sz w:val="22"/>
                <w:szCs w:val="22"/>
              </w:rPr>
              <w:t>18</w:t>
            </w:r>
          </w:p>
        </w:tc>
        <w:tc>
          <w:tcPr>
            <w:tcW w:w="1918" w:type="dxa"/>
            <w:gridSpan w:val="2"/>
            <w:tcBorders>
              <w:top w:val="single" w:sz="4" w:space="0" w:color="auto"/>
              <w:left w:val="single" w:sz="4" w:space="0" w:color="auto"/>
              <w:bottom w:val="single" w:sz="4" w:space="0" w:color="auto"/>
              <w:right w:val="single" w:sz="4" w:space="0" w:color="auto"/>
            </w:tcBorders>
            <w:shd w:val="pct5" w:color="auto" w:fill="auto"/>
            <w:vAlign w:val="center"/>
          </w:tcPr>
          <w:p w14:paraId="468944F2" w14:textId="77777777" w:rsidR="00A4358D" w:rsidRPr="00CE1335" w:rsidRDefault="00A4358D" w:rsidP="001930BB">
            <w:pPr>
              <w:spacing w:before="0"/>
              <w:rPr>
                <w:sz w:val="22"/>
                <w:szCs w:val="22"/>
              </w:rPr>
            </w:pPr>
            <w:r w:rsidRPr="00CE1335">
              <w:rPr>
                <w:sz w:val="22"/>
                <w:szCs w:val="22"/>
              </w:rPr>
              <w:t>Enterokokid</w:t>
            </w:r>
          </w:p>
        </w:tc>
        <w:tc>
          <w:tcPr>
            <w:tcW w:w="1108" w:type="dxa"/>
            <w:tcBorders>
              <w:top w:val="single" w:sz="4" w:space="0" w:color="auto"/>
              <w:left w:val="single" w:sz="4" w:space="0" w:color="auto"/>
              <w:bottom w:val="single" w:sz="4" w:space="0" w:color="auto"/>
              <w:right w:val="single" w:sz="4" w:space="0" w:color="auto"/>
            </w:tcBorders>
            <w:vAlign w:val="center"/>
          </w:tcPr>
          <w:p w14:paraId="1B26D9EC" w14:textId="77777777" w:rsidR="00A4358D" w:rsidRPr="00CE1335" w:rsidRDefault="00A4358D" w:rsidP="001930BB">
            <w:pPr>
              <w:spacing w:before="0"/>
              <w:rPr>
                <w:sz w:val="22"/>
                <w:szCs w:val="22"/>
              </w:rPr>
            </w:pPr>
            <w:r w:rsidRPr="00CE1335">
              <w:rPr>
                <w:sz w:val="22"/>
                <w:szCs w:val="22"/>
              </w:rPr>
              <w:t>PMÜ /100 ml</w:t>
            </w:r>
          </w:p>
        </w:tc>
        <w:tc>
          <w:tcPr>
            <w:tcW w:w="2611" w:type="dxa"/>
            <w:tcBorders>
              <w:top w:val="single" w:sz="4" w:space="0" w:color="auto"/>
              <w:left w:val="single" w:sz="4" w:space="0" w:color="auto"/>
              <w:bottom w:val="single" w:sz="4" w:space="0" w:color="auto"/>
              <w:right w:val="single" w:sz="4" w:space="0" w:color="auto"/>
            </w:tcBorders>
            <w:shd w:val="pct5" w:color="auto" w:fill="auto"/>
            <w:vAlign w:val="center"/>
          </w:tcPr>
          <w:p w14:paraId="3C82FCB0" w14:textId="77777777" w:rsidR="00A4358D" w:rsidRPr="00CE1335" w:rsidRDefault="00A4358D" w:rsidP="001930BB">
            <w:pPr>
              <w:spacing w:before="0"/>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0824D07F" w14:textId="77777777" w:rsidR="00A4358D" w:rsidRPr="00CE1335" w:rsidRDefault="00A4358D" w:rsidP="001930BB">
            <w:pPr>
              <w:spacing w:before="0"/>
              <w:jc w:val="center"/>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075F427A" w14:textId="77777777" w:rsidR="00A4358D" w:rsidRPr="00CE1335" w:rsidRDefault="00A4358D" w:rsidP="001930BB">
            <w:pPr>
              <w:spacing w:before="0"/>
              <w:jc w:val="center"/>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6C85E77B" w14:textId="77777777" w:rsidR="00A4358D" w:rsidRPr="00CE1335" w:rsidRDefault="00A4358D" w:rsidP="001930BB">
            <w:pPr>
              <w:spacing w:before="0"/>
              <w:jc w:val="center"/>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680E5D7B" w14:textId="77777777" w:rsidR="00A4358D" w:rsidRPr="00CE1335" w:rsidRDefault="00A4358D" w:rsidP="001930BB">
            <w:pPr>
              <w:spacing w:before="0"/>
              <w:jc w:val="center"/>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0A252502" w14:textId="77777777" w:rsidR="00A4358D" w:rsidRPr="00CE1335" w:rsidRDefault="00A4358D" w:rsidP="001930BB">
            <w:pPr>
              <w:spacing w:before="0"/>
              <w:jc w:val="center"/>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4E0971BA" w14:textId="77777777" w:rsidR="00A4358D" w:rsidRPr="00CE1335" w:rsidRDefault="00A4358D" w:rsidP="001930BB">
            <w:pPr>
              <w:spacing w:before="0"/>
              <w:jc w:val="center"/>
              <w:rPr>
                <w:sz w:val="22"/>
                <w:szCs w:val="22"/>
              </w:rPr>
            </w:pPr>
            <w:r w:rsidRPr="00CE1335">
              <w:rPr>
                <w:sz w:val="22"/>
                <w:szCs w:val="22"/>
              </w:rPr>
              <w:t>0</w:t>
            </w:r>
          </w:p>
        </w:tc>
      </w:tr>
      <w:tr w:rsidR="00A4358D" w:rsidRPr="00AF58A3" w14:paraId="72448332" w14:textId="77777777" w:rsidTr="001930BB">
        <w:trPr>
          <w:cantSplit/>
        </w:trPr>
        <w:tc>
          <w:tcPr>
            <w:tcW w:w="567" w:type="dxa"/>
            <w:tcBorders>
              <w:top w:val="single" w:sz="4" w:space="0" w:color="auto"/>
              <w:left w:val="single" w:sz="4" w:space="0" w:color="auto"/>
              <w:bottom w:val="single" w:sz="4" w:space="0" w:color="auto"/>
              <w:right w:val="single" w:sz="4" w:space="0" w:color="auto"/>
            </w:tcBorders>
          </w:tcPr>
          <w:p w14:paraId="118AB7F1" w14:textId="77777777" w:rsidR="00A4358D" w:rsidRPr="00CE1335" w:rsidRDefault="00A4358D" w:rsidP="001930BB">
            <w:pPr>
              <w:spacing w:before="0"/>
              <w:jc w:val="both"/>
              <w:rPr>
                <w:sz w:val="22"/>
                <w:szCs w:val="22"/>
              </w:rPr>
            </w:pPr>
            <w:r w:rsidRPr="00CE1335">
              <w:rPr>
                <w:sz w:val="22"/>
                <w:szCs w:val="22"/>
              </w:rPr>
              <w:t>19</w:t>
            </w:r>
          </w:p>
        </w:tc>
        <w:tc>
          <w:tcPr>
            <w:tcW w:w="1918" w:type="dxa"/>
            <w:gridSpan w:val="2"/>
            <w:tcBorders>
              <w:top w:val="single" w:sz="4" w:space="0" w:color="auto"/>
              <w:left w:val="single" w:sz="4" w:space="0" w:color="auto"/>
              <w:bottom w:val="single" w:sz="4" w:space="0" w:color="auto"/>
              <w:right w:val="single" w:sz="4" w:space="0" w:color="auto"/>
            </w:tcBorders>
            <w:shd w:val="pct5" w:color="auto" w:fill="auto"/>
            <w:vAlign w:val="center"/>
          </w:tcPr>
          <w:p w14:paraId="11BF430A" w14:textId="77777777" w:rsidR="00A4358D" w:rsidRPr="00CE1335" w:rsidRDefault="00A4358D" w:rsidP="001930BB">
            <w:pPr>
              <w:spacing w:before="0"/>
              <w:rPr>
                <w:sz w:val="22"/>
                <w:szCs w:val="22"/>
              </w:rPr>
            </w:pPr>
            <w:r w:rsidRPr="00CE1335">
              <w:rPr>
                <w:sz w:val="22"/>
                <w:szCs w:val="22"/>
              </w:rPr>
              <w:t>Kolooniate arv 22 ºC</w:t>
            </w:r>
          </w:p>
        </w:tc>
        <w:tc>
          <w:tcPr>
            <w:tcW w:w="1108" w:type="dxa"/>
            <w:tcBorders>
              <w:top w:val="single" w:sz="4" w:space="0" w:color="auto"/>
              <w:left w:val="single" w:sz="4" w:space="0" w:color="auto"/>
              <w:bottom w:val="single" w:sz="4" w:space="0" w:color="auto"/>
              <w:right w:val="single" w:sz="4" w:space="0" w:color="auto"/>
            </w:tcBorders>
            <w:vAlign w:val="center"/>
          </w:tcPr>
          <w:p w14:paraId="717B89BB" w14:textId="77777777" w:rsidR="00A4358D" w:rsidRPr="00CE1335" w:rsidRDefault="00A4358D" w:rsidP="001930BB">
            <w:pPr>
              <w:spacing w:before="0"/>
              <w:rPr>
                <w:sz w:val="22"/>
                <w:szCs w:val="22"/>
              </w:rPr>
            </w:pPr>
            <w:r w:rsidRPr="00CE1335">
              <w:rPr>
                <w:sz w:val="22"/>
                <w:szCs w:val="22"/>
              </w:rPr>
              <w:t>PMÜ /1 ml</w:t>
            </w:r>
          </w:p>
        </w:tc>
        <w:tc>
          <w:tcPr>
            <w:tcW w:w="2611" w:type="dxa"/>
            <w:tcBorders>
              <w:top w:val="single" w:sz="4" w:space="0" w:color="auto"/>
              <w:left w:val="single" w:sz="4" w:space="0" w:color="auto"/>
              <w:bottom w:val="single" w:sz="4" w:space="0" w:color="auto"/>
              <w:right w:val="single" w:sz="4" w:space="0" w:color="auto"/>
            </w:tcBorders>
            <w:shd w:val="pct5" w:color="auto" w:fill="auto"/>
            <w:vAlign w:val="center"/>
          </w:tcPr>
          <w:p w14:paraId="2B5FC67E" w14:textId="77777777" w:rsidR="00A4358D" w:rsidRPr="00CE1335" w:rsidRDefault="00A4358D" w:rsidP="001930BB">
            <w:pPr>
              <w:spacing w:before="0"/>
              <w:rPr>
                <w:sz w:val="22"/>
                <w:szCs w:val="22"/>
              </w:rPr>
            </w:pPr>
            <w:r w:rsidRPr="00CE1335">
              <w:rPr>
                <w:iCs/>
                <w:sz w:val="22"/>
                <w:szCs w:val="22"/>
                <w:lang w:eastAsia="en-GB"/>
              </w:rPr>
              <w:t>Ebaloomu</w:t>
            </w:r>
            <w:r w:rsidRPr="00CE1335">
              <w:rPr>
                <w:iCs/>
                <w:sz w:val="22"/>
                <w:szCs w:val="22"/>
                <w:lang w:eastAsia="en-GB"/>
              </w:rPr>
              <w:softHyphen/>
              <w:t>like muutusteta</w:t>
            </w:r>
          </w:p>
        </w:tc>
        <w:tc>
          <w:tcPr>
            <w:tcW w:w="1134" w:type="dxa"/>
            <w:tcBorders>
              <w:top w:val="single" w:sz="4" w:space="0" w:color="auto"/>
              <w:left w:val="single" w:sz="4" w:space="0" w:color="auto"/>
              <w:bottom w:val="single" w:sz="4" w:space="0" w:color="auto"/>
              <w:right w:val="single" w:sz="4" w:space="0" w:color="auto"/>
            </w:tcBorders>
            <w:vAlign w:val="center"/>
          </w:tcPr>
          <w:p w14:paraId="144E977C" w14:textId="77777777" w:rsidR="00A4358D" w:rsidRPr="00C2610B" w:rsidRDefault="00A4358D" w:rsidP="001930BB">
            <w:pPr>
              <w:spacing w:before="0"/>
              <w:jc w:val="center"/>
              <w:rPr>
                <w:b/>
                <w:sz w:val="22"/>
                <w:szCs w:val="22"/>
                <w:highlight w:val="red"/>
              </w:rPr>
            </w:pPr>
            <w:r w:rsidRPr="00256E2D">
              <w:rPr>
                <w:b/>
                <w:sz w:val="22"/>
                <w:szCs w:val="22"/>
              </w:rPr>
              <w:t>268</w:t>
            </w:r>
          </w:p>
        </w:tc>
        <w:tc>
          <w:tcPr>
            <w:tcW w:w="1134" w:type="dxa"/>
            <w:tcBorders>
              <w:top w:val="single" w:sz="4" w:space="0" w:color="auto"/>
              <w:left w:val="single" w:sz="4" w:space="0" w:color="auto"/>
              <w:bottom w:val="single" w:sz="4" w:space="0" w:color="auto"/>
              <w:right w:val="single" w:sz="4" w:space="0" w:color="auto"/>
            </w:tcBorders>
            <w:vAlign w:val="center"/>
          </w:tcPr>
          <w:p w14:paraId="26161D01" w14:textId="77777777" w:rsidR="00A4358D" w:rsidRPr="00256E2D" w:rsidRDefault="00A4358D" w:rsidP="001930BB">
            <w:pPr>
              <w:spacing w:before="0"/>
              <w:jc w:val="center"/>
              <w:rPr>
                <w:b/>
                <w:sz w:val="22"/>
                <w:szCs w:val="22"/>
              </w:rPr>
            </w:pPr>
            <w:r w:rsidRPr="00256E2D">
              <w:rPr>
                <w:b/>
                <w:sz w:val="22"/>
                <w:szCs w:val="22"/>
              </w:rPr>
              <w:t>1560</w:t>
            </w:r>
          </w:p>
        </w:tc>
        <w:tc>
          <w:tcPr>
            <w:tcW w:w="1134" w:type="dxa"/>
            <w:tcBorders>
              <w:top w:val="single" w:sz="4" w:space="0" w:color="auto"/>
              <w:left w:val="single" w:sz="4" w:space="0" w:color="auto"/>
              <w:bottom w:val="single" w:sz="4" w:space="0" w:color="auto"/>
              <w:right w:val="single" w:sz="4" w:space="0" w:color="auto"/>
            </w:tcBorders>
            <w:vAlign w:val="center"/>
          </w:tcPr>
          <w:p w14:paraId="3963889B" w14:textId="77777777" w:rsidR="00A4358D" w:rsidRPr="00256E2D" w:rsidRDefault="00A4358D" w:rsidP="001930BB">
            <w:pPr>
              <w:spacing w:before="0"/>
              <w:jc w:val="center"/>
              <w:rPr>
                <w:b/>
                <w:sz w:val="22"/>
                <w:szCs w:val="22"/>
              </w:rPr>
            </w:pPr>
            <w:r w:rsidRPr="00256E2D">
              <w:rPr>
                <w:b/>
                <w:sz w:val="22"/>
                <w:szCs w:val="22"/>
              </w:rPr>
              <w:t>178</w:t>
            </w:r>
          </w:p>
        </w:tc>
        <w:tc>
          <w:tcPr>
            <w:tcW w:w="1134" w:type="dxa"/>
            <w:tcBorders>
              <w:top w:val="single" w:sz="4" w:space="0" w:color="auto"/>
              <w:left w:val="single" w:sz="4" w:space="0" w:color="auto"/>
              <w:bottom w:val="single" w:sz="4" w:space="0" w:color="auto"/>
              <w:right w:val="single" w:sz="4" w:space="0" w:color="auto"/>
            </w:tcBorders>
            <w:vAlign w:val="center"/>
          </w:tcPr>
          <w:p w14:paraId="3A7C6299" w14:textId="77777777" w:rsidR="00A4358D" w:rsidRPr="00CE1335" w:rsidRDefault="00A4358D" w:rsidP="001930BB">
            <w:pPr>
              <w:spacing w:before="0"/>
              <w:jc w:val="center"/>
              <w:rPr>
                <w:sz w:val="22"/>
                <w:szCs w:val="22"/>
              </w:rPr>
            </w:pPr>
            <w:r w:rsidRPr="00CE1335">
              <w:rPr>
                <w:sz w:val="22"/>
                <w:szCs w:val="22"/>
              </w:rPr>
              <w:t>6</w:t>
            </w:r>
          </w:p>
        </w:tc>
        <w:tc>
          <w:tcPr>
            <w:tcW w:w="1134" w:type="dxa"/>
            <w:tcBorders>
              <w:top w:val="single" w:sz="4" w:space="0" w:color="auto"/>
              <w:left w:val="single" w:sz="4" w:space="0" w:color="auto"/>
              <w:bottom w:val="single" w:sz="4" w:space="0" w:color="auto"/>
              <w:right w:val="single" w:sz="4" w:space="0" w:color="auto"/>
            </w:tcBorders>
            <w:vAlign w:val="center"/>
          </w:tcPr>
          <w:p w14:paraId="50DF5B93" w14:textId="77777777" w:rsidR="00A4358D" w:rsidRPr="00CE1335" w:rsidRDefault="00A4358D" w:rsidP="001930BB">
            <w:pPr>
              <w:spacing w:before="0"/>
              <w:jc w:val="center"/>
              <w:rPr>
                <w:sz w:val="22"/>
                <w:szCs w:val="22"/>
              </w:rPr>
            </w:pPr>
            <w:r w:rsidRPr="00CE1335">
              <w:rPr>
                <w:sz w:val="22"/>
                <w:szCs w:val="22"/>
              </w:rPr>
              <w:t>2</w:t>
            </w:r>
          </w:p>
        </w:tc>
        <w:tc>
          <w:tcPr>
            <w:tcW w:w="1134" w:type="dxa"/>
            <w:tcBorders>
              <w:top w:val="single" w:sz="4" w:space="0" w:color="auto"/>
              <w:left w:val="single" w:sz="4" w:space="0" w:color="auto"/>
              <w:bottom w:val="single" w:sz="4" w:space="0" w:color="auto"/>
              <w:right w:val="single" w:sz="4" w:space="0" w:color="auto"/>
            </w:tcBorders>
            <w:vAlign w:val="center"/>
          </w:tcPr>
          <w:p w14:paraId="23C907FF" w14:textId="77777777" w:rsidR="00A4358D" w:rsidRPr="00CE1335" w:rsidRDefault="00A4358D" w:rsidP="001930BB">
            <w:pPr>
              <w:spacing w:before="0"/>
              <w:jc w:val="center"/>
              <w:rPr>
                <w:sz w:val="22"/>
                <w:szCs w:val="22"/>
              </w:rPr>
            </w:pPr>
            <w:r w:rsidRPr="00CE1335">
              <w:rPr>
                <w:sz w:val="22"/>
                <w:szCs w:val="22"/>
              </w:rPr>
              <w:t>4</w:t>
            </w:r>
          </w:p>
        </w:tc>
      </w:tr>
    </w:tbl>
    <w:p w14:paraId="496A12E5" w14:textId="77777777" w:rsidR="00A4358D" w:rsidRDefault="00A4358D" w:rsidP="00A4358D">
      <w:pPr>
        <w:spacing w:before="120" w:after="120"/>
        <w:jc w:val="both"/>
        <w:rPr>
          <w:highlight w:val="green"/>
        </w:rPr>
        <w:sectPr w:rsidR="00A4358D" w:rsidSect="00776878">
          <w:pgSz w:w="16838" w:h="11906" w:orient="landscape"/>
          <w:pgMar w:top="1418" w:right="1440" w:bottom="1418" w:left="1440" w:header="1134" w:footer="851" w:gutter="0"/>
          <w:cols w:space="720"/>
        </w:sectPr>
      </w:pPr>
    </w:p>
    <w:p w14:paraId="0563AD3E" w14:textId="77777777" w:rsidR="00A4358D" w:rsidRDefault="00A4358D" w:rsidP="00A4358D">
      <w:pPr>
        <w:pStyle w:val="BodyTextIndentBodyTextige"/>
      </w:pPr>
    </w:p>
    <w:p w14:paraId="5BF9D307" w14:textId="77777777" w:rsidR="00A4358D" w:rsidRPr="00CF043F" w:rsidRDefault="00A4358D" w:rsidP="00705EA0">
      <w:pPr>
        <w:pStyle w:val="Pealkiri3"/>
        <w:rPr>
          <w:noProof/>
        </w:rPr>
      </w:pPr>
      <w:bookmarkStart w:id="108" w:name="_Toc468452387"/>
      <w:bookmarkStart w:id="109" w:name="_Toc468718814"/>
      <w:r w:rsidRPr="00CF043F">
        <w:rPr>
          <w:noProof/>
        </w:rPr>
        <w:t>Lehtse alevik</w:t>
      </w:r>
      <w:bookmarkEnd w:id="108"/>
      <w:bookmarkEnd w:id="109"/>
    </w:p>
    <w:p w14:paraId="1A219387" w14:textId="1215B88E" w:rsidR="00A4358D" w:rsidRDefault="00A4358D" w:rsidP="00A4358D">
      <w:pPr>
        <w:jc w:val="both"/>
      </w:pPr>
      <w:r w:rsidRPr="00AF58A3">
        <w:t xml:space="preserve">Vastavalt vee erikasutusloa nõuetele on vaja </w:t>
      </w:r>
      <w:r w:rsidRPr="009245C2">
        <w:rPr>
          <w:b/>
        </w:rPr>
        <w:t>Lehtse Keskuse puurkaevust</w:t>
      </w:r>
      <w:r w:rsidRPr="00AF58A3">
        <w:t xml:space="preserve"> (nr 8274) määrata </w:t>
      </w:r>
      <w:r w:rsidRPr="009245C2">
        <w:rPr>
          <w:b/>
        </w:rPr>
        <w:t>üks kord kolme aasta jooksul</w:t>
      </w:r>
      <w:r w:rsidRPr="00AF58A3">
        <w:t xml:space="preserve"> järgmised näitajad: ammoonium, nitrit, raud, fluoriid, sulfaat, kloriid, ph,</w:t>
      </w:r>
      <w:r>
        <w:t xml:space="preserve"> </w:t>
      </w:r>
      <w:r w:rsidRPr="00AF58A3">
        <w:t>mangaan, naatrium</w:t>
      </w:r>
      <w:r>
        <w:t>,</w:t>
      </w:r>
      <w:r w:rsidRPr="009245C2">
        <w:t xml:space="preserve"> </w:t>
      </w:r>
      <w:r w:rsidRPr="00AF58A3">
        <w:t>nitraat, hägusus, oksüdeeritavus, elektrijuhtivus,</w:t>
      </w:r>
      <w:r>
        <w:t xml:space="preserve"> </w:t>
      </w:r>
      <w:r w:rsidRPr="00AF58A3">
        <w:t xml:space="preserve">lõhn, värvus, </w:t>
      </w:r>
      <w:r w:rsidR="008E360B">
        <w:rPr>
          <w:i/>
        </w:rPr>
        <w:t>c</w:t>
      </w:r>
      <w:r w:rsidRPr="00AF58A3">
        <w:rPr>
          <w:i/>
        </w:rPr>
        <w:t>oli</w:t>
      </w:r>
      <w:r w:rsidRPr="00AF58A3">
        <w:t xml:space="preserve">-laadsed bakterid, enterokokid, </w:t>
      </w:r>
      <w:r w:rsidRPr="00AF58A3">
        <w:rPr>
          <w:i/>
        </w:rPr>
        <w:t xml:space="preserve">Escherichia coli, </w:t>
      </w:r>
      <w:r>
        <w:t xml:space="preserve">kolooniate arv </w:t>
      </w:r>
      <w:r w:rsidRPr="00E672FA">
        <w:t>22ºC</w:t>
      </w:r>
      <w:r w:rsidRPr="00AF58A3">
        <w:t xml:space="preserve"> juures.</w:t>
      </w:r>
      <w:r>
        <w:t xml:space="preserve">   </w:t>
      </w:r>
    </w:p>
    <w:p w14:paraId="15256FAC" w14:textId="77777777" w:rsidR="00A4358D" w:rsidRPr="00AF58A3" w:rsidRDefault="00A4358D" w:rsidP="00A4358D">
      <w:pPr>
        <w:jc w:val="both"/>
      </w:pPr>
      <w:r>
        <w:t>Puurkaevu vee kvaliteeti iseloomustab järgnev tabel.</w:t>
      </w:r>
    </w:p>
    <w:p w14:paraId="5839D3DA" w14:textId="77777777" w:rsidR="00A4358D" w:rsidRPr="00AF58A3" w:rsidRDefault="00A4358D" w:rsidP="00A4358D">
      <w:pPr>
        <w:spacing w:before="240" w:after="120"/>
        <w:jc w:val="both"/>
        <w:rPr>
          <w:b/>
          <w:bCs/>
        </w:rPr>
      </w:pPr>
      <w:r w:rsidRPr="00AF58A3">
        <w:rPr>
          <w:b/>
          <w:bCs/>
        </w:rPr>
        <w:t xml:space="preserve">Tabel </w:t>
      </w:r>
      <w:r>
        <w:rPr>
          <w:b/>
          <w:bCs/>
        </w:rPr>
        <w:t>4.29</w:t>
      </w:r>
      <w:r w:rsidRPr="00AF58A3">
        <w:rPr>
          <w:b/>
          <w:bCs/>
        </w:rPr>
        <w:t xml:space="preserve"> Lehtse Keskuse  puurkaevu nr 8274 vee kvaliteet</w:t>
      </w:r>
    </w:p>
    <w:tbl>
      <w:tblPr>
        <w:tblW w:w="1000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108"/>
        <w:gridCol w:w="1572"/>
        <w:gridCol w:w="1134"/>
        <w:gridCol w:w="992"/>
        <w:gridCol w:w="851"/>
        <w:gridCol w:w="708"/>
        <w:gridCol w:w="709"/>
        <w:gridCol w:w="851"/>
        <w:gridCol w:w="850"/>
      </w:tblGrid>
      <w:tr w:rsidR="00A4358D" w:rsidRPr="00B6199D" w14:paraId="76385CD1" w14:textId="77777777" w:rsidTr="001930BB">
        <w:trPr>
          <w:cantSplit/>
          <w:tblHeader/>
        </w:trPr>
        <w:tc>
          <w:tcPr>
            <w:tcW w:w="1230" w:type="dxa"/>
            <w:vMerge w:val="restart"/>
            <w:tcBorders>
              <w:top w:val="single" w:sz="4" w:space="0" w:color="auto"/>
              <w:left w:val="single" w:sz="4" w:space="0" w:color="auto"/>
              <w:bottom w:val="single" w:sz="4" w:space="0" w:color="auto"/>
              <w:right w:val="single" w:sz="4" w:space="0" w:color="auto"/>
            </w:tcBorders>
            <w:shd w:val="clear" w:color="auto" w:fill="D9D9D9"/>
          </w:tcPr>
          <w:p w14:paraId="3D813F24" w14:textId="77777777" w:rsidR="00A4358D" w:rsidRPr="00CE1335" w:rsidRDefault="00A4358D" w:rsidP="001930BB">
            <w:pPr>
              <w:spacing w:before="0"/>
              <w:jc w:val="both"/>
              <w:rPr>
                <w:bCs/>
                <w:sz w:val="22"/>
                <w:szCs w:val="22"/>
              </w:rPr>
            </w:pPr>
          </w:p>
          <w:p w14:paraId="226025F7" w14:textId="77777777" w:rsidR="00A4358D" w:rsidRPr="00CE1335" w:rsidRDefault="00A4358D" w:rsidP="001930BB">
            <w:pPr>
              <w:pStyle w:val="Ala-ala-alapealkiri"/>
              <w:spacing w:before="0"/>
              <w:rPr>
                <w:b w:val="0"/>
                <w:sz w:val="22"/>
                <w:szCs w:val="22"/>
              </w:rPr>
            </w:pPr>
          </w:p>
          <w:p w14:paraId="5D9D3F0F" w14:textId="77777777" w:rsidR="00A4358D" w:rsidRPr="00CE1335" w:rsidRDefault="00A4358D" w:rsidP="001930BB">
            <w:pPr>
              <w:spacing w:before="0"/>
              <w:jc w:val="both"/>
              <w:rPr>
                <w:bCs/>
                <w:sz w:val="22"/>
                <w:szCs w:val="22"/>
              </w:rPr>
            </w:pPr>
            <w:r w:rsidRPr="00CE1335">
              <w:rPr>
                <w:bCs/>
                <w:sz w:val="22"/>
                <w:szCs w:val="22"/>
              </w:rPr>
              <w:t>Näitaja</w:t>
            </w:r>
          </w:p>
        </w:tc>
        <w:tc>
          <w:tcPr>
            <w:tcW w:w="1108" w:type="dxa"/>
            <w:vMerge w:val="restart"/>
            <w:tcBorders>
              <w:top w:val="single" w:sz="4" w:space="0" w:color="auto"/>
              <w:left w:val="single" w:sz="4" w:space="0" w:color="auto"/>
              <w:bottom w:val="single" w:sz="4" w:space="0" w:color="auto"/>
              <w:right w:val="single" w:sz="4" w:space="0" w:color="auto"/>
            </w:tcBorders>
            <w:shd w:val="clear" w:color="auto" w:fill="D9D9D9"/>
          </w:tcPr>
          <w:p w14:paraId="7489037A" w14:textId="77777777" w:rsidR="00A4358D" w:rsidRPr="00CE1335" w:rsidRDefault="00A4358D" w:rsidP="001930BB">
            <w:pPr>
              <w:spacing w:before="0"/>
              <w:jc w:val="both"/>
              <w:rPr>
                <w:bCs/>
                <w:sz w:val="22"/>
                <w:szCs w:val="22"/>
              </w:rPr>
            </w:pPr>
          </w:p>
          <w:p w14:paraId="47576824" w14:textId="77777777" w:rsidR="00A4358D" w:rsidRPr="00CE1335" w:rsidRDefault="00A4358D" w:rsidP="001930BB">
            <w:pPr>
              <w:spacing w:before="0"/>
              <w:jc w:val="both"/>
              <w:rPr>
                <w:bCs/>
                <w:sz w:val="22"/>
                <w:szCs w:val="22"/>
              </w:rPr>
            </w:pPr>
          </w:p>
          <w:p w14:paraId="7F42FAA0" w14:textId="77777777" w:rsidR="00A4358D" w:rsidRPr="00CE1335" w:rsidRDefault="00A4358D" w:rsidP="001930BB">
            <w:pPr>
              <w:spacing w:before="0"/>
              <w:jc w:val="both"/>
              <w:rPr>
                <w:bCs/>
                <w:sz w:val="22"/>
                <w:szCs w:val="22"/>
              </w:rPr>
            </w:pPr>
            <w:r w:rsidRPr="00CE1335">
              <w:rPr>
                <w:bCs/>
                <w:sz w:val="22"/>
                <w:szCs w:val="22"/>
              </w:rPr>
              <w:t>Ühik</w:t>
            </w:r>
          </w:p>
        </w:tc>
        <w:tc>
          <w:tcPr>
            <w:tcW w:w="1572" w:type="dxa"/>
            <w:vMerge w:val="restart"/>
            <w:tcBorders>
              <w:top w:val="single" w:sz="4" w:space="0" w:color="auto"/>
              <w:left w:val="single" w:sz="4" w:space="0" w:color="auto"/>
              <w:bottom w:val="single" w:sz="4" w:space="0" w:color="auto"/>
              <w:right w:val="single" w:sz="4" w:space="0" w:color="auto"/>
            </w:tcBorders>
            <w:shd w:val="clear" w:color="auto" w:fill="D9D9D9"/>
          </w:tcPr>
          <w:p w14:paraId="4795CC41" w14:textId="77777777" w:rsidR="00A4358D" w:rsidRPr="00CE1335" w:rsidRDefault="00A4358D" w:rsidP="001930BB">
            <w:pPr>
              <w:spacing w:before="0"/>
              <w:jc w:val="both"/>
              <w:rPr>
                <w:bCs/>
                <w:sz w:val="22"/>
                <w:szCs w:val="22"/>
              </w:rPr>
            </w:pPr>
            <w:r w:rsidRPr="00CE1335">
              <w:rPr>
                <w:bCs/>
                <w:sz w:val="22"/>
                <w:szCs w:val="22"/>
              </w:rPr>
              <w:t xml:space="preserve">Määrus nr 82; </w:t>
            </w:r>
          </w:p>
          <w:p w14:paraId="58C9A477" w14:textId="77777777" w:rsidR="00A4358D" w:rsidRPr="00CE1335" w:rsidRDefault="00A4358D" w:rsidP="001930BB">
            <w:pPr>
              <w:spacing w:before="0"/>
              <w:jc w:val="both"/>
              <w:rPr>
                <w:bCs/>
                <w:sz w:val="22"/>
                <w:szCs w:val="22"/>
              </w:rPr>
            </w:pPr>
            <w:r w:rsidRPr="00CE1335">
              <w:rPr>
                <w:bCs/>
                <w:sz w:val="22"/>
                <w:szCs w:val="22"/>
              </w:rPr>
              <w:t>98/83/EC.</w:t>
            </w:r>
          </w:p>
        </w:tc>
        <w:tc>
          <w:tcPr>
            <w:tcW w:w="6095" w:type="dxa"/>
            <w:gridSpan w:val="7"/>
            <w:tcBorders>
              <w:top w:val="single" w:sz="4" w:space="0" w:color="auto"/>
              <w:left w:val="single" w:sz="4" w:space="0" w:color="auto"/>
              <w:bottom w:val="single" w:sz="4" w:space="0" w:color="auto"/>
              <w:right w:val="single" w:sz="4" w:space="0" w:color="auto"/>
            </w:tcBorders>
            <w:shd w:val="clear" w:color="auto" w:fill="D9D9D9"/>
          </w:tcPr>
          <w:p w14:paraId="4AB754AD" w14:textId="77777777" w:rsidR="00A4358D" w:rsidRPr="00CE1335" w:rsidRDefault="00A4358D" w:rsidP="001930BB">
            <w:pPr>
              <w:spacing w:before="0"/>
              <w:jc w:val="center"/>
              <w:rPr>
                <w:sz w:val="22"/>
                <w:szCs w:val="22"/>
              </w:rPr>
            </w:pPr>
            <w:r w:rsidRPr="00CE1335">
              <w:rPr>
                <w:sz w:val="22"/>
                <w:szCs w:val="22"/>
              </w:rPr>
              <w:t>8274</w:t>
            </w:r>
          </w:p>
        </w:tc>
      </w:tr>
      <w:tr w:rsidR="00A4358D" w:rsidRPr="00B6199D" w14:paraId="0B3AC726" w14:textId="77777777" w:rsidTr="001930BB">
        <w:trPr>
          <w:cantSplit/>
          <w:trHeight w:val="1158"/>
          <w:tblHeader/>
        </w:trPr>
        <w:tc>
          <w:tcPr>
            <w:tcW w:w="1230" w:type="dxa"/>
            <w:vMerge/>
            <w:tcBorders>
              <w:top w:val="single" w:sz="4" w:space="0" w:color="auto"/>
              <w:left w:val="single" w:sz="4" w:space="0" w:color="auto"/>
              <w:bottom w:val="single" w:sz="4" w:space="0" w:color="auto"/>
              <w:right w:val="single" w:sz="4" w:space="0" w:color="auto"/>
            </w:tcBorders>
          </w:tcPr>
          <w:p w14:paraId="6B4DB44F" w14:textId="77777777" w:rsidR="00A4358D" w:rsidRPr="00CE1335" w:rsidRDefault="00A4358D" w:rsidP="001930BB">
            <w:pPr>
              <w:spacing w:before="0"/>
              <w:jc w:val="both"/>
              <w:rPr>
                <w:sz w:val="22"/>
                <w:szCs w:val="22"/>
              </w:rPr>
            </w:pPr>
          </w:p>
        </w:tc>
        <w:tc>
          <w:tcPr>
            <w:tcW w:w="1108" w:type="dxa"/>
            <w:vMerge/>
            <w:tcBorders>
              <w:top w:val="single" w:sz="4" w:space="0" w:color="auto"/>
              <w:left w:val="single" w:sz="4" w:space="0" w:color="auto"/>
              <w:bottom w:val="single" w:sz="4" w:space="0" w:color="auto"/>
              <w:right w:val="single" w:sz="4" w:space="0" w:color="auto"/>
            </w:tcBorders>
          </w:tcPr>
          <w:p w14:paraId="1F0B3A9B" w14:textId="77777777" w:rsidR="00A4358D" w:rsidRPr="00CE1335" w:rsidRDefault="00A4358D" w:rsidP="001930BB">
            <w:pPr>
              <w:spacing w:before="0"/>
              <w:jc w:val="both"/>
              <w:rPr>
                <w:sz w:val="22"/>
                <w:szCs w:val="22"/>
              </w:rPr>
            </w:pPr>
          </w:p>
        </w:tc>
        <w:tc>
          <w:tcPr>
            <w:tcW w:w="1572" w:type="dxa"/>
            <w:vMerge/>
            <w:tcBorders>
              <w:top w:val="single" w:sz="4" w:space="0" w:color="auto"/>
              <w:left w:val="single" w:sz="4" w:space="0" w:color="auto"/>
              <w:bottom w:val="single" w:sz="4" w:space="0" w:color="auto"/>
              <w:right w:val="single" w:sz="4" w:space="0" w:color="auto"/>
            </w:tcBorders>
          </w:tcPr>
          <w:p w14:paraId="0CD4022F" w14:textId="77777777" w:rsidR="00A4358D" w:rsidRPr="00CE1335" w:rsidRDefault="00A4358D" w:rsidP="001930BB">
            <w:pPr>
              <w:spacing w:before="0"/>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D9D9D9"/>
            <w:textDirection w:val="btLr"/>
          </w:tcPr>
          <w:p w14:paraId="3C648F8E" w14:textId="77777777" w:rsidR="00A4358D" w:rsidRPr="00CE1335" w:rsidRDefault="00A4358D" w:rsidP="001930BB">
            <w:pPr>
              <w:spacing w:before="0"/>
              <w:ind w:left="113" w:right="113"/>
              <w:jc w:val="center"/>
              <w:rPr>
                <w:sz w:val="22"/>
                <w:szCs w:val="22"/>
              </w:rPr>
            </w:pPr>
            <w:r w:rsidRPr="00CE1335">
              <w:rPr>
                <w:sz w:val="22"/>
                <w:szCs w:val="22"/>
              </w:rPr>
              <w:t>20.09.78</w:t>
            </w:r>
          </w:p>
        </w:tc>
        <w:tc>
          <w:tcPr>
            <w:tcW w:w="992" w:type="dxa"/>
            <w:tcBorders>
              <w:top w:val="single" w:sz="4" w:space="0" w:color="auto"/>
              <w:left w:val="single" w:sz="4" w:space="0" w:color="auto"/>
              <w:bottom w:val="single" w:sz="4" w:space="0" w:color="auto"/>
              <w:right w:val="single" w:sz="4" w:space="0" w:color="auto"/>
            </w:tcBorders>
            <w:shd w:val="clear" w:color="auto" w:fill="D9D9D9"/>
            <w:textDirection w:val="btLr"/>
          </w:tcPr>
          <w:p w14:paraId="78E40330" w14:textId="77777777" w:rsidR="00A4358D" w:rsidRPr="00CE1335" w:rsidRDefault="00A4358D" w:rsidP="001930BB">
            <w:pPr>
              <w:spacing w:before="0"/>
              <w:ind w:left="113" w:right="113"/>
              <w:jc w:val="center"/>
              <w:rPr>
                <w:sz w:val="22"/>
                <w:szCs w:val="22"/>
              </w:rPr>
            </w:pPr>
            <w:r w:rsidRPr="00CE1335">
              <w:rPr>
                <w:sz w:val="22"/>
                <w:szCs w:val="22"/>
              </w:rPr>
              <w:t>31.10.02</w:t>
            </w:r>
          </w:p>
        </w:tc>
        <w:tc>
          <w:tcPr>
            <w:tcW w:w="851" w:type="dxa"/>
            <w:tcBorders>
              <w:top w:val="single" w:sz="4" w:space="0" w:color="auto"/>
              <w:left w:val="single" w:sz="4" w:space="0" w:color="auto"/>
              <w:bottom w:val="single" w:sz="4" w:space="0" w:color="auto"/>
              <w:right w:val="single" w:sz="4" w:space="0" w:color="auto"/>
            </w:tcBorders>
            <w:shd w:val="clear" w:color="auto" w:fill="D9D9D9"/>
            <w:textDirection w:val="btLr"/>
          </w:tcPr>
          <w:p w14:paraId="5E5B4903" w14:textId="77777777" w:rsidR="00A4358D" w:rsidRPr="00CE1335" w:rsidRDefault="00A4358D" w:rsidP="001930BB">
            <w:pPr>
              <w:spacing w:before="0"/>
              <w:ind w:left="113" w:right="113"/>
              <w:jc w:val="center"/>
              <w:rPr>
                <w:sz w:val="22"/>
                <w:szCs w:val="22"/>
              </w:rPr>
            </w:pPr>
            <w:r w:rsidRPr="00CE1335">
              <w:rPr>
                <w:sz w:val="22"/>
                <w:szCs w:val="22"/>
              </w:rPr>
              <w:t>08.11.06</w:t>
            </w:r>
          </w:p>
        </w:tc>
        <w:tc>
          <w:tcPr>
            <w:tcW w:w="708" w:type="dxa"/>
            <w:tcBorders>
              <w:top w:val="single" w:sz="4" w:space="0" w:color="auto"/>
              <w:left w:val="single" w:sz="4" w:space="0" w:color="auto"/>
              <w:bottom w:val="single" w:sz="4" w:space="0" w:color="auto"/>
              <w:right w:val="single" w:sz="4" w:space="0" w:color="auto"/>
            </w:tcBorders>
            <w:shd w:val="clear" w:color="auto" w:fill="D9D9D9"/>
            <w:textDirection w:val="btLr"/>
          </w:tcPr>
          <w:p w14:paraId="6F0CEC9A" w14:textId="77777777" w:rsidR="00A4358D" w:rsidRPr="00CE1335" w:rsidRDefault="00A4358D" w:rsidP="001930BB">
            <w:pPr>
              <w:spacing w:before="0"/>
              <w:ind w:left="113" w:right="113"/>
              <w:jc w:val="center"/>
              <w:rPr>
                <w:sz w:val="22"/>
                <w:szCs w:val="22"/>
              </w:rPr>
            </w:pPr>
            <w:r w:rsidRPr="00CE1335">
              <w:rPr>
                <w:sz w:val="22"/>
                <w:szCs w:val="22"/>
              </w:rPr>
              <w:t>21.11.07</w:t>
            </w:r>
          </w:p>
        </w:tc>
        <w:tc>
          <w:tcPr>
            <w:tcW w:w="709" w:type="dxa"/>
            <w:tcBorders>
              <w:top w:val="single" w:sz="4" w:space="0" w:color="auto"/>
              <w:left w:val="single" w:sz="4" w:space="0" w:color="auto"/>
              <w:bottom w:val="single" w:sz="4" w:space="0" w:color="auto"/>
              <w:right w:val="single" w:sz="4" w:space="0" w:color="auto"/>
            </w:tcBorders>
            <w:shd w:val="clear" w:color="auto" w:fill="D9D9D9"/>
            <w:textDirection w:val="btLr"/>
          </w:tcPr>
          <w:p w14:paraId="5DDDBB17" w14:textId="77777777" w:rsidR="00A4358D" w:rsidRPr="00CE1335" w:rsidRDefault="00A4358D" w:rsidP="001930BB">
            <w:pPr>
              <w:spacing w:before="0"/>
              <w:ind w:left="113" w:right="113"/>
              <w:jc w:val="center"/>
              <w:rPr>
                <w:sz w:val="22"/>
                <w:szCs w:val="22"/>
              </w:rPr>
            </w:pPr>
            <w:r w:rsidRPr="00CE1335">
              <w:rPr>
                <w:sz w:val="22"/>
                <w:szCs w:val="22"/>
              </w:rPr>
              <w:t>07.02.08</w:t>
            </w:r>
          </w:p>
        </w:tc>
        <w:tc>
          <w:tcPr>
            <w:tcW w:w="851" w:type="dxa"/>
            <w:tcBorders>
              <w:top w:val="single" w:sz="4" w:space="0" w:color="auto"/>
              <w:left w:val="single" w:sz="4" w:space="0" w:color="auto"/>
              <w:bottom w:val="single" w:sz="4" w:space="0" w:color="auto"/>
              <w:right w:val="single" w:sz="4" w:space="0" w:color="auto"/>
            </w:tcBorders>
            <w:shd w:val="clear" w:color="auto" w:fill="D9D9D9"/>
            <w:textDirection w:val="btLr"/>
          </w:tcPr>
          <w:p w14:paraId="1E5F57F8" w14:textId="77777777" w:rsidR="00A4358D" w:rsidRPr="00CE1335" w:rsidRDefault="00A4358D" w:rsidP="001930BB">
            <w:pPr>
              <w:spacing w:before="0"/>
              <w:ind w:left="113" w:right="113"/>
              <w:jc w:val="center"/>
              <w:rPr>
                <w:sz w:val="22"/>
                <w:szCs w:val="22"/>
              </w:rPr>
            </w:pPr>
            <w:r w:rsidRPr="00CE1335">
              <w:rPr>
                <w:sz w:val="22"/>
                <w:szCs w:val="22"/>
              </w:rPr>
              <w:t>12.05.11</w:t>
            </w:r>
          </w:p>
        </w:tc>
        <w:tc>
          <w:tcPr>
            <w:tcW w:w="850" w:type="dxa"/>
            <w:tcBorders>
              <w:top w:val="single" w:sz="4" w:space="0" w:color="auto"/>
              <w:left w:val="single" w:sz="4" w:space="0" w:color="auto"/>
              <w:bottom w:val="single" w:sz="4" w:space="0" w:color="auto"/>
              <w:right w:val="single" w:sz="4" w:space="0" w:color="auto"/>
            </w:tcBorders>
            <w:shd w:val="clear" w:color="auto" w:fill="D9D9D9"/>
            <w:textDirection w:val="btLr"/>
          </w:tcPr>
          <w:p w14:paraId="4ABE8D2D" w14:textId="77777777" w:rsidR="00A4358D" w:rsidRPr="00CE1335" w:rsidRDefault="00A4358D" w:rsidP="001930BB">
            <w:pPr>
              <w:spacing w:before="0"/>
              <w:ind w:left="113" w:right="113"/>
              <w:jc w:val="center"/>
              <w:rPr>
                <w:sz w:val="22"/>
                <w:szCs w:val="22"/>
              </w:rPr>
            </w:pPr>
            <w:r w:rsidRPr="00CE1335">
              <w:rPr>
                <w:sz w:val="22"/>
                <w:szCs w:val="22"/>
              </w:rPr>
              <w:t>29.12.14</w:t>
            </w:r>
          </w:p>
        </w:tc>
      </w:tr>
      <w:tr w:rsidR="00A4358D" w:rsidRPr="00B6199D" w14:paraId="41EC2ECD" w14:textId="77777777" w:rsidTr="001930BB">
        <w:trPr>
          <w:cantSplit/>
        </w:trPr>
        <w:tc>
          <w:tcPr>
            <w:tcW w:w="1230" w:type="dxa"/>
            <w:tcBorders>
              <w:top w:val="single" w:sz="4" w:space="0" w:color="auto"/>
              <w:left w:val="single" w:sz="4" w:space="0" w:color="auto"/>
              <w:bottom w:val="single" w:sz="4" w:space="0" w:color="auto"/>
              <w:right w:val="single" w:sz="4" w:space="0" w:color="auto"/>
            </w:tcBorders>
            <w:shd w:val="pct5" w:color="auto" w:fill="auto"/>
            <w:vAlign w:val="center"/>
          </w:tcPr>
          <w:p w14:paraId="68F6C170" w14:textId="77777777" w:rsidR="00A4358D" w:rsidRPr="00CE1335" w:rsidRDefault="00A4358D" w:rsidP="001930BB">
            <w:pPr>
              <w:spacing w:before="0"/>
              <w:rPr>
                <w:sz w:val="22"/>
                <w:szCs w:val="22"/>
              </w:rPr>
            </w:pPr>
            <w:r w:rsidRPr="00CE1335">
              <w:rPr>
                <w:sz w:val="22"/>
                <w:szCs w:val="22"/>
              </w:rPr>
              <w:t>Lõhn</w:t>
            </w:r>
          </w:p>
        </w:tc>
        <w:tc>
          <w:tcPr>
            <w:tcW w:w="1108" w:type="dxa"/>
            <w:tcBorders>
              <w:top w:val="single" w:sz="4" w:space="0" w:color="auto"/>
              <w:left w:val="single" w:sz="4" w:space="0" w:color="auto"/>
              <w:bottom w:val="single" w:sz="4" w:space="0" w:color="auto"/>
              <w:right w:val="single" w:sz="4" w:space="0" w:color="auto"/>
            </w:tcBorders>
            <w:vAlign w:val="center"/>
          </w:tcPr>
          <w:p w14:paraId="5D67CE36" w14:textId="77777777" w:rsidR="00A4358D" w:rsidRPr="00CE1335" w:rsidRDefault="00A4358D" w:rsidP="001930BB">
            <w:pPr>
              <w:spacing w:before="0"/>
              <w:rPr>
                <w:sz w:val="22"/>
                <w:szCs w:val="22"/>
              </w:rPr>
            </w:pPr>
            <w:r w:rsidRPr="00CE1335">
              <w:rPr>
                <w:sz w:val="22"/>
                <w:szCs w:val="22"/>
              </w:rPr>
              <w:t>Lahjendus</w:t>
            </w:r>
            <w:r w:rsidRPr="00CE1335">
              <w:rPr>
                <w:sz w:val="22"/>
                <w:szCs w:val="22"/>
              </w:rPr>
              <w:softHyphen/>
              <w:t>aste</w:t>
            </w:r>
            <w:r w:rsidRPr="00CE1335">
              <w:rPr>
                <w:sz w:val="22"/>
                <w:szCs w:val="22"/>
                <w:vertAlign w:val="superscript"/>
              </w:rPr>
              <w:t>a</w:t>
            </w:r>
          </w:p>
        </w:tc>
        <w:tc>
          <w:tcPr>
            <w:tcW w:w="1572" w:type="dxa"/>
            <w:tcBorders>
              <w:top w:val="single" w:sz="4" w:space="0" w:color="auto"/>
              <w:left w:val="single" w:sz="4" w:space="0" w:color="auto"/>
              <w:bottom w:val="single" w:sz="4" w:space="0" w:color="auto"/>
              <w:right w:val="single" w:sz="4" w:space="0" w:color="auto"/>
            </w:tcBorders>
            <w:shd w:val="pct5" w:color="auto" w:fill="auto"/>
            <w:vAlign w:val="center"/>
          </w:tcPr>
          <w:p w14:paraId="725ED65D" w14:textId="77777777" w:rsidR="00A4358D" w:rsidRPr="00CE1335" w:rsidRDefault="00A4358D" w:rsidP="001930BB">
            <w:pPr>
              <w:spacing w:before="0"/>
              <w:rPr>
                <w:sz w:val="22"/>
                <w:szCs w:val="22"/>
              </w:rPr>
            </w:pPr>
            <w:r w:rsidRPr="00CE1335">
              <w:rPr>
                <w:sz w:val="22"/>
                <w:szCs w:val="22"/>
              </w:rPr>
              <w:t>Tarbijale</w:t>
            </w:r>
            <w:r w:rsidRPr="00CE1335">
              <w:rPr>
                <w:sz w:val="22"/>
                <w:szCs w:val="22"/>
              </w:rPr>
              <w:br/>
              <w:t xml:space="preserve">vastuvõetav </w:t>
            </w:r>
            <w:r w:rsidRPr="00CE1335">
              <w:rPr>
                <w:sz w:val="22"/>
                <w:szCs w:val="22"/>
              </w:rPr>
              <w:br/>
              <w:t xml:space="preserve">ebatavaliste </w:t>
            </w:r>
            <w:r w:rsidRPr="00CE1335">
              <w:rPr>
                <w:sz w:val="22"/>
                <w:szCs w:val="22"/>
              </w:rPr>
              <w:br/>
              <w:t>muutusteta</w:t>
            </w:r>
          </w:p>
        </w:tc>
        <w:tc>
          <w:tcPr>
            <w:tcW w:w="1134" w:type="dxa"/>
            <w:tcBorders>
              <w:top w:val="single" w:sz="4" w:space="0" w:color="auto"/>
              <w:left w:val="single" w:sz="4" w:space="0" w:color="auto"/>
              <w:bottom w:val="single" w:sz="4" w:space="0" w:color="auto"/>
              <w:right w:val="single" w:sz="4" w:space="0" w:color="auto"/>
            </w:tcBorders>
            <w:vAlign w:val="center"/>
          </w:tcPr>
          <w:p w14:paraId="3B52AB71" w14:textId="77777777" w:rsidR="00A4358D" w:rsidRPr="00D21770" w:rsidRDefault="00A4358D" w:rsidP="001930BB">
            <w:pPr>
              <w:pStyle w:val="font5"/>
              <w:spacing w:before="0" w:beforeAutospacing="0" w:after="0" w:afterAutospacing="0"/>
              <w:jc w:val="center"/>
              <w:rPr>
                <w:rFonts w:ascii="Times New Roman" w:hAnsi="Times New Roman" w:cs="Times New Roman"/>
                <w:bCs/>
                <w:sz w:val="20"/>
                <w:szCs w:val="20"/>
                <w:lang w:val="et-EE"/>
              </w:rPr>
            </w:pPr>
            <w:r w:rsidRPr="00D21770">
              <w:rPr>
                <w:rFonts w:ascii="Times New Roman" w:hAnsi="Times New Roman" w:cs="Times New Roman"/>
                <w:sz w:val="20"/>
                <w:szCs w:val="20"/>
                <w:lang w:val="et-EE"/>
              </w:rPr>
              <w:t>Tarbijale vastuvõetav</w:t>
            </w:r>
            <w:r w:rsidRPr="00D21770">
              <w:rPr>
                <w:rFonts w:ascii="Times New Roman" w:hAnsi="Times New Roman" w:cs="Times New Roman"/>
                <w:sz w:val="20"/>
                <w:szCs w:val="20"/>
                <w:lang w:val="et-EE"/>
              </w:rPr>
              <w:br/>
              <w:t>ebatavaliste muutusteta</w:t>
            </w:r>
          </w:p>
        </w:tc>
        <w:tc>
          <w:tcPr>
            <w:tcW w:w="992" w:type="dxa"/>
            <w:tcBorders>
              <w:top w:val="single" w:sz="4" w:space="0" w:color="auto"/>
              <w:left w:val="single" w:sz="4" w:space="0" w:color="auto"/>
              <w:bottom w:val="single" w:sz="4" w:space="0" w:color="auto"/>
              <w:right w:val="single" w:sz="4" w:space="0" w:color="auto"/>
            </w:tcBorders>
            <w:vAlign w:val="center"/>
          </w:tcPr>
          <w:p w14:paraId="6D87D90D" w14:textId="77777777" w:rsidR="00A4358D" w:rsidRPr="00D21770" w:rsidRDefault="00A4358D" w:rsidP="001930BB">
            <w:pPr>
              <w:spacing w:before="0"/>
              <w:jc w:val="center"/>
              <w:rPr>
                <w:sz w:val="20"/>
                <w:szCs w:val="20"/>
              </w:rPr>
            </w:pPr>
            <w:r w:rsidRPr="00D21770">
              <w:rPr>
                <w:sz w:val="20"/>
                <w:szCs w:val="20"/>
              </w:rPr>
              <w:t>1</w:t>
            </w:r>
          </w:p>
        </w:tc>
        <w:tc>
          <w:tcPr>
            <w:tcW w:w="851" w:type="dxa"/>
            <w:tcBorders>
              <w:top w:val="single" w:sz="4" w:space="0" w:color="auto"/>
              <w:left w:val="single" w:sz="4" w:space="0" w:color="auto"/>
              <w:bottom w:val="single" w:sz="4" w:space="0" w:color="auto"/>
              <w:right w:val="single" w:sz="4" w:space="0" w:color="auto"/>
            </w:tcBorders>
            <w:vAlign w:val="center"/>
          </w:tcPr>
          <w:p w14:paraId="0F9EC11C" w14:textId="77777777" w:rsidR="00A4358D" w:rsidRPr="00D21770" w:rsidRDefault="00A4358D" w:rsidP="001930BB">
            <w:pPr>
              <w:spacing w:before="0"/>
              <w:jc w:val="center"/>
              <w:rPr>
                <w:sz w:val="20"/>
                <w:szCs w:val="20"/>
              </w:rPr>
            </w:pPr>
            <w:r w:rsidRPr="00D21770">
              <w:rPr>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58630C89" w14:textId="77777777" w:rsidR="00A4358D" w:rsidRPr="00D21770" w:rsidRDefault="00A4358D" w:rsidP="001930BB">
            <w:pPr>
              <w:spacing w:before="0"/>
              <w:jc w:val="center"/>
              <w:rPr>
                <w:sz w:val="20"/>
                <w:szCs w:val="20"/>
              </w:rPr>
            </w:pPr>
            <w:r w:rsidRPr="00D21770">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6AE4DAE7" w14:textId="77777777" w:rsidR="00A4358D" w:rsidRPr="00D21770" w:rsidRDefault="00A4358D" w:rsidP="001930BB">
            <w:pPr>
              <w:pStyle w:val="SK1"/>
            </w:pPr>
            <w:r w:rsidRPr="00D21770">
              <w:t>0</w:t>
            </w:r>
          </w:p>
        </w:tc>
        <w:tc>
          <w:tcPr>
            <w:tcW w:w="851" w:type="dxa"/>
            <w:tcBorders>
              <w:top w:val="single" w:sz="4" w:space="0" w:color="auto"/>
              <w:left w:val="single" w:sz="4" w:space="0" w:color="auto"/>
              <w:bottom w:val="single" w:sz="4" w:space="0" w:color="auto"/>
              <w:right w:val="single" w:sz="4" w:space="0" w:color="auto"/>
            </w:tcBorders>
            <w:vAlign w:val="center"/>
          </w:tcPr>
          <w:p w14:paraId="68AEC8C6" w14:textId="77777777" w:rsidR="00A4358D" w:rsidRPr="00D21770" w:rsidRDefault="00A4358D" w:rsidP="001930BB">
            <w:pPr>
              <w:pStyle w:val="SK1"/>
            </w:pPr>
            <w:r w:rsidRPr="00D21770">
              <w:t>0</w:t>
            </w:r>
          </w:p>
        </w:tc>
        <w:tc>
          <w:tcPr>
            <w:tcW w:w="850" w:type="dxa"/>
            <w:tcBorders>
              <w:top w:val="single" w:sz="4" w:space="0" w:color="auto"/>
              <w:left w:val="single" w:sz="4" w:space="0" w:color="auto"/>
              <w:bottom w:val="single" w:sz="4" w:space="0" w:color="auto"/>
              <w:right w:val="single" w:sz="4" w:space="0" w:color="auto"/>
            </w:tcBorders>
            <w:vAlign w:val="center"/>
          </w:tcPr>
          <w:p w14:paraId="145953AF" w14:textId="77777777" w:rsidR="00A4358D" w:rsidRPr="00D21770" w:rsidRDefault="00A4358D" w:rsidP="001930BB">
            <w:pPr>
              <w:pStyle w:val="SK1"/>
            </w:pPr>
            <w:r w:rsidRPr="00D21770">
              <w:t>3</w:t>
            </w:r>
          </w:p>
        </w:tc>
      </w:tr>
      <w:tr w:rsidR="00A4358D" w:rsidRPr="00AF58A3" w14:paraId="3341C967" w14:textId="77777777" w:rsidTr="001930BB">
        <w:trPr>
          <w:cantSplit/>
        </w:trPr>
        <w:tc>
          <w:tcPr>
            <w:tcW w:w="1230" w:type="dxa"/>
            <w:tcBorders>
              <w:top w:val="single" w:sz="4" w:space="0" w:color="auto"/>
              <w:left w:val="single" w:sz="4" w:space="0" w:color="auto"/>
              <w:bottom w:val="single" w:sz="4" w:space="0" w:color="auto"/>
              <w:right w:val="single" w:sz="4" w:space="0" w:color="auto"/>
            </w:tcBorders>
            <w:shd w:val="pct5" w:color="auto" w:fill="auto"/>
            <w:vAlign w:val="center"/>
          </w:tcPr>
          <w:p w14:paraId="1CCC3A3A" w14:textId="77777777" w:rsidR="00A4358D" w:rsidRPr="00CE1335" w:rsidRDefault="00A4358D" w:rsidP="001930BB">
            <w:pPr>
              <w:rPr>
                <w:sz w:val="22"/>
                <w:szCs w:val="22"/>
              </w:rPr>
            </w:pPr>
            <w:r w:rsidRPr="00CE1335">
              <w:rPr>
                <w:sz w:val="22"/>
                <w:szCs w:val="22"/>
              </w:rPr>
              <w:t>Värvus</w:t>
            </w:r>
          </w:p>
        </w:tc>
        <w:tc>
          <w:tcPr>
            <w:tcW w:w="1108" w:type="dxa"/>
            <w:tcBorders>
              <w:top w:val="single" w:sz="4" w:space="0" w:color="auto"/>
              <w:left w:val="single" w:sz="4" w:space="0" w:color="auto"/>
              <w:bottom w:val="single" w:sz="4" w:space="0" w:color="auto"/>
              <w:right w:val="single" w:sz="4" w:space="0" w:color="auto"/>
            </w:tcBorders>
            <w:vAlign w:val="center"/>
          </w:tcPr>
          <w:p w14:paraId="61E28F0C" w14:textId="77777777" w:rsidR="00A4358D" w:rsidRPr="00CE1335" w:rsidRDefault="00A4358D" w:rsidP="001930BB">
            <w:pPr>
              <w:rPr>
                <w:sz w:val="22"/>
                <w:szCs w:val="22"/>
              </w:rPr>
            </w:pPr>
            <w:r w:rsidRPr="00CE1335">
              <w:rPr>
                <w:sz w:val="22"/>
                <w:szCs w:val="22"/>
              </w:rPr>
              <w:t>kraad</w:t>
            </w:r>
          </w:p>
        </w:tc>
        <w:tc>
          <w:tcPr>
            <w:tcW w:w="1572" w:type="dxa"/>
            <w:tcBorders>
              <w:top w:val="single" w:sz="4" w:space="0" w:color="auto"/>
              <w:left w:val="single" w:sz="4" w:space="0" w:color="auto"/>
              <w:bottom w:val="single" w:sz="4" w:space="0" w:color="auto"/>
              <w:right w:val="single" w:sz="4" w:space="0" w:color="auto"/>
            </w:tcBorders>
            <w:shd w:val="pct5" w:color="auto" w:fill="auto"/>
            <w:vAlign w:val="center"/>
          </w:tcPr>
          <w:p w14:paraId="4B96A03E" w14:textId="77777777" w:rsidR="00A4358D" w:rsidRPr="00CE1335" w:rsidRDefault="00A4358D" w:rsidP="001930BB">
            <w:pPr>
              <w:rPr>
                <w:sz w:val="22"/>
                <w:szCs w:val="22"/>
              </w:rPr>
            </w:pPr>
            <w:r w:rsidRPr="00CE1335">
              <w:rPr>
                <w:sz w:val="22"/>
                <w:szCs w:val="22"/>
              </w:rPr>
              <w:t>Tarbijale vastuvõetav</w:t>
            </w:r>
            <w:r w:rsidRPr="00CE1335">
              <w:rPr>
                <w:sz w:val="22"/>
                <w:szCs w:val="22"/>
              </w:rPr>
              <w:br/>
              <w:t>ebatavaliste</w:t>
            </w:r>
            <w:r w:rsidRPr="00CE1335">
              <w:rPr>
                <w:sz w:val="22"/>
                <w:szCs w:val="22"/>
              </w:rPr>
              <w:br/>
              <w:t>muutusteta</w:t>
            </w:r>
          </w:p>
        </w:tc>
        <w:tc>
          <w:tcPr>
            <w:tcW w:w="1134" w:type="dxa"/>
            <w:tcBorders>
              <w:top w:val="single" w:sz="4" w:space="0" w:color="auto"/>
              <w:left w:val="single" w:sz="4" w:space="0" w:color="auto"/>
              <w:bottom w:val="single" w:sz="4" w:space="0" w:color="auto"/>
              <w:right w:val="single" w:sz="4" w:space="0" w:color="auto"/>
            </w:tcBorders>
            <w:vAlign w:val="center"/>
          </w:tcPr>
          <w:p w14:paraId="6C8E3F0A" w14:textId="77777777" w:rsidR="00A4358D" w:rsidRPr="00D21770" w:rsidRDefault="00A4358D" w:rsidP="001930BB">
            <w:pPr>
              <w:jc w:val="center"/>
              <w:rPr>
                <w:b/>
                <w:bCs/>
                <w:sz w:val="20"/>
                <w:szCs w:val="20"/>
              </w:rPr>
            </w:pPr>
            <w:r w:rsidRPr="00D21770">
              <w:rPr>
                <w:b/>
                <w:bCs/>
                <w:sz w:val="20"/>
                <w:szCs w:val="20"/>
              </w:rPr>
              <w:t>72</w:t>
            </w:r>
          </w:p>
        </w:tc>
        <w:tc>
          <w:tcPr>
            <w:tcW w:w="992" w:type="dxa"/>
            <w:tcBorders>
              <w:top w:val="single" w:sz="4" w:space="0" w:color="auto"/>
              <w:left w:val="single" w:sz="4" w:space="0" w:color="auto"/>
              <w:bottom w:val="single" w:sz="4" w:space="0" w:color="auto"/>
              <w:right w:val="single" w:sz="4" w:space="0" w:color="auto"/>
            </w:tcBorders>
            <w:vAlign w:val="center"/>
          </w:tcPr>
          <w:p w14:paraId="28155EA4" w14:textId="77777777" w:rsidR="00A4358D" w:rsidRPr="00D21770" w:rsidRDefault="00A4358D" w:rsidP="001930BB">
            <w:pPr>
              <w:jc w:val="center"/>
              <w:rPr>
                <w:b/>
                <w:bCs/>
                <w:sz w:val="20"/>
                <w:szCs w:val="20"/>
              </w:rPr>
            </w:pPr>
            <w:r w:rsidRPr="00D21770">
              <w:rPr>
                <w:b/>
                <w:bCs/>
                <w:sz w:val="20"/>
                <w:szCs w:val="20"/>
              </w:rPr>
              <w:t>9</w:t>
            </w:r>
          </w:p>
        </w:tc>
        <w:tc>
          <w:tcPr>
            <w:tcW w:w="851" w:type="dxa"/>
            <w:tcBorders>
              <w:top w:val="single" w:sz="4" w:space="0" w:color="auto"/>
              <w:left w:val="single" w:sz="4" w:space="0" w:color="auto"/>
              <w:bottom w:val="single" w:sz="4" w:space="0" w:color="auto"/>
              <w:right w:val="single" w:sz="4" w:space="0" w:color="auto"/>
            </w:tcBorders>
            <w:vAlign w:val="center"/>
          </w:tcPr>
          <w:p w14:paraId="56DC84BB" w14:textId="77777777" w:rsidR="00A4358D" w:rsidRPr="00D21770" w:rsidRDefault="00A4358D" w:rsidP="001930BB">
            <w:pPr>
              <w:jc w:val="center"/>
              <w:rPr>
                <w:b/>
                <w:bCs/>
                <w:sz w:val="20"/>
                <w:szCs w:val="20"/>
              </w:rPr>
            </w:pPr>
            <w:r w:rsidRPr="00D21770">
              <w:rPr>
                <w:b/>
                <w:bCs/>
                <w:sz w:val="20"/>
                <w:szCs w:val="20"/>
              </w:rPr>
              <w:t>12,5</w:t>
            </w:r>
          </w:p>
        </w:tc>
        <w:tc>
          <w:tcPr>
            <w:tcW w:w="708" w:type="dxa"/>
            <w:tcBorders>
              <w:top w:val="single" w:sz="4" w:space="0" w:color="auto"/>
              <w:left w:val="single" w:sz="4" w:space="0" w:color="auto"/>
              <w:bottom w:val="single" w:sz="4" w:space="0" w:color="auto"/>
              <w:right w:val="single" w:sz="4" w:space="0" w:color="auto"/>
            </w:tcBorders>
            <w:vAlign w:val="center"/>
          </w:tcPr>
          <w:p w14:paraId="64DCDAE4" w14:textId="77777777" w:rsidR="00A4358D" w:rsidRPr="00D21770" w:rsidRDefault="00A4358D" w:rsidP="001930BB">
            <w:pPr>
              <w:jc w:val="center"/>
              <w:rPr>
                <w:b/>
                <w:bCs/>
                <w:sz w:val="20"/>
                <w:szCs w:val="20"/>
              </w:rPr>
            </w:pPr>
            <w:r w:rsidRPr="00D21770">
              <w:rPr>
                <w:b/>
                <w:bCs/>
                <w:sz w:val="20"/>
                <w:szCs w:val="20"/>
              </w:rPr>
              <w:t>17,5</w:t>
            </w:r>
          </w:p>
        </w:tc>
        <w:tc>
          <w:tcPr>
            <w:tcW w:w="709" w:type="dxa"/>
            <w:tcBorders>
              <w:top w:val="single" w:sz="4" w:space="0" w:color="auto"/>
              <w:left w:val="single" w:sz="4" w:space="0" w:color="auto"/>
              <w:bottom w:val="single" w:sz="4" w:space="0" w:color="auto"/>
              <w:right w:val="single" w:sz="4" w:space="0" w:color="auto"/>
            </w:tcBorders>
            <w:vAlign w:val="center"/>
          </w:tcPr>
          <w:p w14:paraId="07C63852" w14:textId="77777777" w:rsidR="00A4358D" w:rsidRPr="00D21770" w:rsidRDefault="00A4358D" w:rsidP="001930BB">
            <w:pPr>
              <w:jc w:val="center"/>
              <w:rPr>
                <w:sz w:val="20"/>
                <w:szCs w:val="20"/>
              </w:rPr>
            </w:pPr>
            <w:r w:rsidRPr="00D21770">
              <w:rPr>
                <w:sz w:val="20"/>
                <w:szCs w:val="20"/>
              </w:rPr>
              <w:t>5,0</w:t>
            </w:r>
          </w:p>
        </w:tc>
        <w:tc>
          <w:tcPr>
            <w:tcW w:w="851" w:type="dxa"/>
            <w:tcBorders>
              <w:top w:val="single" w:sz="4" w:space="0" w:color="auto"/>
              <w:left w:val="single" w:sz="4" w:space="0" w:color="auto"/>
              <w:bottom w:val="single" w:sz="4" w:space="0" w:color="auto"/>
              <w:right w:val="single" w:sz="4" w:space="0" w:color="auto"/>
            </w:tcBorders>
            <w:vAlign w:val="center"/>
          </w:tcPr>
          <w:p w14:paraId="5A6B4CF2" w14:textId="77777777" w:rsidR="00A4358D" w:rsidRPr="00D21770" w:rsidRDefault="00A4358D" w:rsidP="001930BB">
            <w:pPr>
              <w:jc w:val="center"/>
              <w:rPr>
                <w:sz w:val="20"/>
                <w:szCs w:val="20"/>
              </w:rPr>
            </w:pPr>
            <w:r w:rsidRPr="00D21770">
              <w:rPr>
                <w:sz w:val="20"/>
                <w:szCs w:val="20"/>
              </w:rPr>
              <w:t>4</w:t>
            </w:r>
          </w:p>
        </w:tc>
        <w:tc>
          <w:tcPr>
            <w:tcW w:w="850" w:type="dxa"/>
            <w:tcBorders>
              <w:top w:val="single" w:sz="4" w:space="0" w:color="auto"/>
              <w:left w:val="single" w:sz="4" w:space="0" w:color="auto"/>
              <w:bottom w:val="single" w:sz="4" w:space="0" w:color="auto"/>
              <w:right w:val="single" w:sz="4" w:space="0" w:color="auto"/>
            </w:tcBorders>
            <w:vAlign w:val="center"/>
          </w:tcPr>
          <w:p w14:paraId="6173D1BA" w14:textId="77777777" w:rsidR="00A4358D" w:rsidRPr="00D21770" w:rsidRDefault="00A4358D" w:rsidP="001930BB">
            <w:pPr>
              <w:jc w:val="center"/>
              <w:rPr>
                <w:sz w:val="20"/>
                <w:szCs w:val="20"/>
              </w:rPr>
            </w:pPr>
            <w:r w:rsidRPr="00D21770">
              <w:rPr>
                <w:sz w:val="20"/>
                <w:szCs w:val="20"/>
              </w:rPr>
              <w:t>&lt;3</w:t>
            </w:r>
          </w:p>
        </w:tc>
      </w:tr>
      <w:tr w:rsidR="00A4358D" w:rsidRPr="00AF58A3" w14:paraId="6B2CDF9D" w14:textId="77777777" w:rsidTr="001930BB">
        <w:trPr>
          <w:cantSplit/>
        </w:trPr>
        <w:tc>
          <w:tcPr>
            <w:tcW w:w="1230" w:type="dxa"/>
            <w:tcBorders>
              <w:top w:val="single" w:sz="4" w:space="0" w:color="auto"/>
              <w:left w:val="single" w:sz="4" w:space="0" w:color="auto"/>
              <w:bottom w:val="single" w:sz="4" w:space="0" w:color="auto"/>
              <w:right w:val="single" w:sz="4" w:space="0" w:color="auto"/>
            </w:tcBorders>
            <w:shd w:val="pct5" w:color="auto" w:fill="auto"/>
            <w:vAlign w:val="center"/>
          </w:tcPr>
          <w:p w14:paraId="7DD83F6B" w14:textId="77777777" w:rsidR="00A4358D" w:rsidRPr="00CE1335" w:rsidRDefault="00A4358D" w:rsidP="001930BB">
            <w:pPr>
              <w:rPr>
                <w:sz w:val="22"/>
                <w:szCs w:val="22"/>
              </w:rPr>
            </w:pPr>
            <w:r w:rsidRPr="00CE1335">
              <w:rPr>
                <w:sz w:val="22"/>
                <w:szCs w:val="22"/>
              </w:rPr>
              <w:t>Hägusus</w:t>
            </w:r>
          </w:p>
        </w:tc>
        <w:tc>
          <w:tcPr>
            <w:tcW w:w="1108" w:type="dxa"/>
            <w:tcBorders>
              <w:top w:val="single" w:sz="4" w:space="0" w:color="auto"/>
              <w:left w:val="single" w:sz="4" w:space="0" w:color="auto"/>
              <w:bottom w:val="single" w:sz="4" w:space="0" w:color="auto"/>
              <w:right w:val="single" w:sz="4" w:space="0" w:color="auto"/>
            </w:tcBorders>
            <w:vAlign w:val="center"/>
          </w:tcPr>
          <w:p w14:paraId="6C05E541" w14:textId="77777777" w:rsidR="00A4358D" w:rsidRPr="00CE1335" w:rsidRDefault="00A4358D" w:rsidP="001930BB">
            <w:pPr>
              <w:pStyle w:val="Allmrkusetekst"/>
              <w:jc w:val="left"/>
              <w:rPr>
                <w:rFonts w:ascii="Times New Roman" w:hAnsi="Times New Roman" w:cs="Times New Roman"/>
                <w:sz w:val="22"/>
                <w:szCs w:val="22"/>
              </w:rPr>
            </w:pPr>
            <w:r w:rsidRPr="00CE1335">
              <w:rPr>
                <w:rFonts w:ascii="Times New Roman" w:hAnsi="Times New Roman" w:cs="Times New Roman"/>
                <w:sz w:val="22"/>
                <w:szCs w:val="22"/>
              </w:rPr>
              <w:t xml:space="preserve">NHÜ </w:t>
            </w:r>
          </w:p>
        </w:tc>
        <w:tc>
          <w:tcPr>
            <w:tcW w:w="1572" w:type="dxa"/>
            <w:tcBorders>
              <w:top w:val="single" w:sz="4" w:space="0" w:color="auto"/>
              <w:left w:val="single" w:sz="4" w:space="0" w:color="auto"/>
              <w:bottom w:val="single" w:sz="4" w:space="0" w:color="auto"/>
              <w:right w:val="single" w:sz="4" w:space="0" w:color="auto"/>
            </w:tcBorders>
            <w:shd w:val="pct5" w:color="auto" w:fill="auto"/>
            <w:vAlign w:val="center"/>
          </w:tcPr>
          <w:p w14:paraId="3938D258" w14:textId="77777777" w:rsidR="00A4358D" w:rsidRPr="00CE1335" w:rsidRDefault="00A4358D" w:rsidP="001930BB">
            <w:pPr>
              <w:rPr>
                <w:sz w:val="22"/>
                <w:szCs w:val="22"/>
              </w:rPr>
            </w:pPr>
            <w:r w:rsidRPr="00CE1335">
              <w:rPr>
                <w:sz w:val="22"/>
                <w:szCs w:val="22"/>
              </w:rPr>
              <w:t>Tarbijale vastuvõetav</w:t>
            </w:r>
            <w:r w:rsidRPr="00CE1335">
              <w:rPr>
                <w:sz w:val="22"/>
                <w:szCs w:val="22"/>
              </w:rPr>
              <w:br/>
              <w:t>ebatavaliste</w:t>
            </w:r>
            <w:r w:rsidRPr="00CE1335">
              <w:rPr>
                <w:sz w:val="22"/>
                <w:szCs w:val="22"/>
              </w:rPr>
              <w:br/>
              <w:t>muutusteta</w:t>
            </w:r>
          </w:p>
        </w:tc>
        <w:tc>
          <w:tcPr>
            <w:tcW w:w="1134" w:type="dxa"/>
            <w:tcBorders>
              <w:top w:val="single" w:sz="4" w:space="0" w:color="auto"/>
              <w:left w:val="single" w:sz="4" w:space="0" w:color="auto"/>
              <w:bottom w:val="single" w:sz="4" w:space="0" w:color="auto"/>
              <w:right w:val="single" w:sz="4" w:space="0" w:color="auto"/>
            </w:tcBorders>
            <w:vAlign w:val="center"/>
          </w:tcPr>
          <w:p w14:paraId="53EA4AD1" w14:textId="77777777" w:rsidR="00A4358D" w:rsidRPr="00D21770" w:rsidRDefault="00A4358D" w:rsidP="001930BB">
            <w:pPr>
              <w:jc w:val="center"/>
              <w:rPr>
                <w:sz w:val="20"/>
                <w:szCs w:val="20"/>
              </w:rPr>
            </w:pPr>
            <w:r w:rsidRPr="00D21770">
              <w:rPr>
                <w:sz w:val="20"/>
                <w:szCs w:val="20"/>
              </w:rPr>
              <w:t>1,44</w:t>
            </w:r>
          </w:p>
        </w:tc>
        <w:tc>
          <w:tcPr>
            <w:tcW w:w="992" w:type="dxa"/>
            <w:tcBorders>
              <w:top w:val="single" w:sz="4" w:space="0" w:color="auto"/>
              <w:left w:val="single" w:sz="4" w:space="0" w:color="auto"/>
              <w:bottom w:val="single" w:sz="4" w:space="0" w:color="auto"/>
              <w:right w:val="single" w:sz="4" w:space="0" w:color="auto"/>
            </w:tcBorders>
            <w:vAlign w:val="center"/>
          </w:tcPr>
          <w:p w14:paraId="5E450D63" w14:textId="77777777" w:rsidR="00A4358D" w:rsidRPr="00D21770" w:rsidRDefault="00A4358D" w:rsidP="001930BB">
            <w:pPr>
              <w:jc w:val="center"/>
              <w:rPr>
                <w:sz w:val="20"/>
                <w:szCs w:val="20"/>
              </w:rPr>
            </w:pPr>
            <w:r w:rsidRPr="00D21770">
              <w:rPr>
                <w:sz w:val="20"/>
                <w:szCs w:val="20"/>
              </w:rPr>
              <w:t>0,79</w:t>
            </w:r>
          </w:p>
        </w:tc>
        <w:tc>
          <w:tcPr>
            <w:tcW w:w="851" w:type="dxa"/>
            <w:tcBorders>
              <w:top w:val="single" w:sz="4" w:space="0" w:color="auto"/>
              <w:left w:val="single" w:sz="4" w:space="0" w:color="auto"/>
              <w:bottom w:val="single" w:sz="4" w:space="0" w:color="auto"/>
              <w:right w:val="single" w:sz="4" w:space="0" w:color="auto"/>
            </w:tcBorders>
            <w:vAlign w:val="center"/>
          </w:tcPr>
          <w:p w14:paraId="1A1F8A86" w14:textId="77777777" w:rsidR="00A4358D" w:rsidRPr="00D21770" w:rsidRDefault="00A4358D" w:rsidP="001930BB">
            <w:pPr>
              <w:jc w:val="center"/>
              <w:rPr>
                <w:sz w:val="20"/>
                <w:szCs w:val="20"/>
              </w:rPr>
            </w:pPr>
            <w:r w:rsidRPr="00D21770">
              <w:rPr>
                <w:sz w:val="20"/>
                <w:szCs w:val="20"/>
              </w:rPr>
              <w:t>&lt;0,39</w:t>
            </w:r>
          </w:p>
        </w:tc>
        <w:tc>
          <w:tcPr>
            <w:tcW w:w="708" w:type="dxa"/>
            <w:tcBorders>
              <w:top w:val="single" w:sz="4" w:space="0" w:color="auto"/>
              <w:left w:val="single" w:sz="4" w:space="0" w:color="auto"/>
              <w:bottom w:val="single" w:sz="4" w:space="0" w:color="auto"/>
              <w:right w:val="single" w:sz="4" w:space="0" w:color="auto"/>
            </w:tcBorders>
            <w:vAlign w:val="center"/>
          </w:tcPr>
          <w:p w14:paraId="4711FE50" w14:textId="77777777" w:rsidR="00A4358D" w:rsidRPr="00D21770" w:rsidRDefault="00A4358D" w:rsidP="001930BB">
            <w:pPr>
              <w:jc w:val="center"/>
              <w:rPr>
                <w:sz w:val="20"/>
                <w:szCs w:val="20"/>
              </w:rPr>
            </w:pPr>
            <w:r w:rsidRPr="00D21770">
              <w:rPr>
                <w:sz w:val="20"/>
                <w:szCs w:val="20"/>
              </w:rPr>
              <w:t>1,2</w:t>
            </w:r>
          </w:p>
        </w:tc>
        <w:tc>
          <w:tcPr>
            <w:tcW w:w="709" w:type="dxa"/>
            <w:tcBorders>
              <w:top w:val="single" w:sz="4" w:space="0" w:color="auto"/>
              <w:left w:val="single" w:sz="4" w:space="0" w:color="auto"/>
              <w:bottom w:val="single" w:sz="4" w:space="0" w:color="auto"/>
              <w:right w:val="single" w:sz="4" w:space="0" w:color="auto"/>
            </w:tcBorders>
            <w:vAlign w:val="center"/>
          </w:tcPr>
          <w:p w14:paraId="18560F6B" w14:textId="77777777" w:rsidR="00A4358D" w:rsidRPr="00D21770" w:rsidRDefault="00A4358D" w:rsidP="001930BB">
            <w:pPr>
              <w:pStyle w:val="SK1"/>
            </w:pPr>
            <w:r w:rsidRPr="00D21770">
              <w:t>0,8</w:t>
            </w:r>
          </w:p>
        </w:tc>
        <w:tc>
          <w:tcPr>
            <w:tcW w:w="851" w:type="dxa"/>
            <w:tcBorders>
              <w:top w:val="single" w:sz="4" w:space="0" w:color="auto"/>
              <w:left w:val="single" w:sz="4" w:space="0" w:color="auto"/>
              <w:bottom w:val="single" w:sz="4" w:space="0" w:color="auto"/>
              <w:right w:val="single" w:sz="4" w:space="0" w:color="auto"/>
            </w:tcBorders>
            <w:vAlign w:val="center"/>
          </w:tcPr>
          <w:p w14:paraId="389A32DF" w14:textId="77777777" w:rsidR="00A4358D" w:rsidRPr="00D21770" w:rsidRDefault="00A4358D" w:rsidP="001930BB">
            <w:pPr>
              <w:pStyle w:val="SK1"/>
            </w:pPr>
            <w:r w:rsidRPr="00D21770">
              <w:t xml:space="preserve"> 2,9</w:t>
            </w:r>
          </w:p>
        </w:tc>
        <w:tc>
          <w:tcPr>
            <w:tcW w:w="850" w:type="dxa"/>
            <w:tcBorders>
              <w:top w:val="single" w:sz="4" w:space="0" w:color="auto"/>
              <w:left w:val="single" w:sz="4" w:space="0" w:color="auto"/>
              <w:bottom w:val="single" w:sz="4" w:space="0" w:color="auto"/>
              <w:right w:val="single" w:sz="4" w:space="0" w:color="auto"/>
            </w:tcBorders>
            <w:vAlign w:val="center"/>
          </w:tcPr>
          <w:p w14:paraId="0E9E54EE" w14:textId="77777777" w:rsidR="00A4358D" w:rsidRPr="00D21770" w:rsidRDefault="00A4358D" w:rsidP="001930BB">
            <w:pPr>
              <w:pStyle w:val="SK1"/>
            </w:pPr>
            <w:r w:rsidRPr="00D21770">
              <w:t>&lt;0,5</w:t>
            </w:r>
          </w:p>
        </w:tc>
      </w:tr>
      <w:tr w:rsidR="00A4358D" w:rsidRPr="00AF58A3" w14:paraId="21847EAE" w14:textId="77777777" w:rsidTr="001930BB">
        <w:trPr>
          <w:cantSplit/>
        </w:trPr>
        <w:tc>
          <w:tcPr>
            <w:tcW w:w="1230" w:type="dxa"/>
            <w:tcBorders>
              <w:top w:val="single" w:sz="4" w:space="0" w:color="auto"/>
              <w:left w:val="single" w:sz="4" w:space="0" w:color="auto"/>
              <w:bottom w:val="single" w:sz="4" w:space="0" w:color="auto"/>
              <w:right w:val="single" w:sz="4" w:space="0" w:color="auto"/>
            </w:tcBorders>
            <w:shd w:val="pct5" w:color="auto" w:fill="auto"/>
            <w:vAlign w:val="center"/>
          </w:tcPr>
          <w:p w14:paraId="338B69DF" w14:textId="77777777" w:rsidR="00A4358D" w:rsidRPr="00CE1335" w:rsidRDefault="00A4358D" w:rsidP="001930BB">
            <w:pPr>
              <w:rPr>
                <w:sz w:val="22"/>
                <w:szCs w:val="22"/>
              </w:rPr>
            </w:pPr>
            <w:r w:rsidRPr="00CE1335">
              <w:rPr>
                <w:sz w:val="22"/>
                <w:szCs w:val="22"/>
              </w:rPr>
              <w:t>pH</w:t>
            </w:r>
          </w:p>
        </w:tc>
        <w:tc>
          <w:tcPr>
            <w:tcW w:w="1108" w:type="dxa"/>
            <w:tcBorders>
              <w:top w:val="single" w:sz="4" w:space="0" w:color="auto"/>
              <w:left w:val="single" w:sz="4" w:space="0" w:color="auto"/>
              <w:bottom w:val="single" w:sz="4" w:space="0" w:color="auto"/>
              <w:right w:val="single" w:sz="4" w:space="0" w:color="auto"/>
            </w:tcBorders>
            <w:vAlign w:val="center"/>
          </w:tcPr>
          <w:p w14:paraId="06694FC8" w14:textId="77777777" w:rsidR="00A4358D" w:rsidRPr="00CE1335" w:rsidRDefault="00A4358D" w:rsidP="001930BB">
            <w:pPr>
              <w:rPr>
                <w:sz w:val="22"/>
                <w:szCs w:val="22"/>
              </w:rPr>
            </w:pPr>
          </w:p>
        </w:tc>
        <w:tc>
          <w:tcPr>
            <w:tcW w:w="1572" w:type="dxa"/>
            <w:tcBorders>
              <w:top w:val="single" w:sz="4" w:space="0" w:color="auto"/>
              <w:left w:val="single" w:sz="4" w:space="0" w:color="auto"/>
              <w:bottom w:val="single" w:sz="4" w:space="0" w:color="auto"/>
              <w:right w:val="single" w:sz="4" w:space="0" w:color="auto"/>
            </w:tcBorders>
            <w:shd w:val="pct5" w:color="auto" w:fill="auto"/>
            <w:vAlign w:val="center"/>
          </w:tcPr>
          <w:p w14:paraId="11264EE0" w14:textId="77777777" w:rsidR="00A4358D" w:rsidRPr="00CE1335" w:rsidRDefault="00A4358D" w:rsidP="001930BB">
            <w:pPr>
              <w:rPr>
                <w:sz w:val="22"/>
                <w:szCs w:val="22"/>
              </w:rPr>
            </w:pPr>
            <w:r w:rsidRPr="00CE1335">
              <w:rPr>
                <w:sz w:val="22"/>
                <w:szCs w:val="22"/>
              </w:rPr>
              <w:t>6,5≤pH≤9,5</w:t>
            </w:r>
          </w:p>
        </w:tc>
        <w:tc>
          <w:tcPr>
            <w:tcW w:w="1134" w:type="dxa"/>
            <w:tcBorders>
              <w:top w:val="single" w:sz="4" w:space="0" w:color="auto"/>
              <w:left w:val="single" w:sz="4" w:space="0" w:color="auto"/>
              <w:bottom w:val="single" w:sz="4" w:space="0" w:color="auto"/>
              <w:right w:val="single" w:sz="4" w:space="0" w:color="auto"/>
            </w:tcBorders>
            <w:vAlign w:val="center"/>
          </w:tcPr>
          <w:p w14:paraId="05ACA917" w14:textId="77777777" w:rsidR="00A4358D" w:rsidRPr="00D21770" w:rsidRDefault="00A4358D" w:rsidP="001930BB">
            <w:pPr>
              <w:jc w:val="center"/>
              <w:rPr>
                <w:sz w:val="20"/>
                <w:szCs w:val="20"/>
              </w:rPr>
            </w:pPr>
            <w:r w:rsidRPr="00D21770">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14:paraId="4BDF964B" w14:textId="77777777" w:rsidR="00A4358D" w:rsidRPr="00D21770" w:rsidRDefault="00A4358D" w:rsidP="001930BB">
            <w:pPr>
              <w:jc w:val="center"/>
              <w:rPr>
                <w:sz w:val="20"/>
                <w:szCs w:val="20"/>
              </w:rPr>
            </w:pPr>
            <w:r w:rsidRPr="00D21770">
              <w:rPr>
                <w:sz w:val="20"/>
                <w:szCs w:val="20"/>
              </w:rPr>
              <w:t>8,22</w:t>
            </w:r>
          </w:p>
        </w:tc>
        <w:tc>
          <w:tcPr>
            <w:tcW w:w="851" w:type="dxa"/>
            <w:tcBorders>
              <w:top w:val="single" w:sz="4" w:space="0" w:color="auto"/>
              <w:left w:val="single" w:sz="4" w:space="0" w:color="auto"/>
              <w:bottom w:val="single" w:sz="4" w:space="0" w:color="auto"/>
              <w:right w:val="single" w:sz="4" w:space="0" w:color="auto"/>
            </w:tcBorders>
            <w:vAlign w:val="center"/>
          </w:tcPr>
          <w:p w14:paraId="5B95AB43" w14:textId="77777777" w:rsidR="00A4358D" w:rsidRPr="00D21770" w:rsidRDefault="00A4358D" w:rsidP="001930BB">
            <w:pPr>
              <w:jc w:val="center"/>
              <w:rPr>
                <w:sz w:val="20"/>
                <w:szCs w:val="20"/>
              </w:rPr>
            </w:pPr>
            <w:r w:rsidRPr="00D21770">
              <w:rPr>
                <w:sz w:val="20"/>
                <w:szCs w:val="20"/>
              </w:rPr>
              <w:t>8,04</w:t>
            </w:r>
          </w:p>
        </w:tc>
        <w:tc>
          <w:tcPr>
            <w:tcW w:w="708" w:type="dxa"/>
            <w:tcBorders>
              <w:top w:val="single" w:sz="4" w:space="0" w:color="auto"/>
              <w:left w:val="single" w:sz="4" w:space="0" w:color="auto"/>
              <w:bottom w:val="single" w:sz="4" w:space="0" w:color="auto"/>
              <w:right w:val="single" w:sz="4" w:space="0" w:color="auto"/>
            </w:tcBorders>
            <w:vAlign w:val="center"/>
          </w:tcPr>
          <w:p w14:paraId="17D81863" w14:textId="77777777" w:rsidR="00A4358D" w:rsidRPr="00D21770" w:rsidRDefault="00A4358D" w:rsidP="001930BB">
            <w:pPr>
              <w:jc w:val="center"/>
              <w:rPr>
                <w:sz w:val="20"/>
                <w:szCs w:val="20"/>
              </w:rPr>
            </w:pPr>
            <w:r w:rsidRPr="00D21770">
              <w:rPr>
                <w:sz w:val="20"/>
                <w:szCs w:val="20"/>
              </w:rPr>
              <w:t>7,91</w:t>
            </w:r>
          </w:p>
        </w:tc>
        <w:tc>
          <w:tcPr>
            <w:tcW w:w="709" w:type="dxa"/>
            <w:tcBorders>
              <w:top w:val="single" w:sz="4" w:space="0" w:color="auto"/>
              <w:left w:val="single" w:sz="4" w:space="0" w:color="auto"/>
              <w:bottom w:val="single" w:sz="4" w:space="0" w:color="auto"/>
              <w:right w:val="single" w:sz="4" w:space="0" w:color="auto"/>
            </w:tcBorders>
            <w:vAlign w:val="center"/>
          </w:tcPr>
          <w:p w14:paraId="582C48C8" w14:textId="77777777" w:rsidR="00A4358D" w:rsidRPr="00D21770" w:rsidRDefault="00A4358D" w:rsidP="001930BB">
            <w:pPr>
              <w:jc w:val="center"/>
              <w:rPr>
                <w:sz w:val="20"/>
                <w:szCs w:val="20"/>
              </w:rPr>
            </w:pPr>
            <w:r w:rsidRPr="00D21770">
              <w:rPr>
                <w:sz w:val="20"/>
                <w:szCs w:val="20"/>
              </w:rPr>
              <w:t>8,03</w:t>
            </w:r>
          </w:p>
        </w:tc>
        <w:tc>
          <w:tcPr>
            <w:tcW w:w="851" w:type="dxa"/>
            <w:tcBorders>
              <w:top w:val="single" w:sz="4" w:space="0" w:color="auto"/>
              <w:left w:val="single" w:sz="4" w:space="0" w:color="auto"/>
              <w:bottom w:val="single" w:sz="4" w:space="0" w:color="auto"/>
              <w:right w:val="single" w:sz="4" w:space="0" w:color="auto"/>
            </w:tcBorders>
            <w:vAlign w:val="center"/>
          </w:tcPr>
          <w:p w14:paraId="35F1110D" w14:textId="77777777" w:rsidR="00A4358D" w:rsidRPr="00D21770" w:rsidRDefault="00A4358D" w:rsidP="001930BB">
            <w:pPr>
              <w:jc w:val="center"/>
              <w:rPr>
                <w:sz w:val="20"/>
                <w:szCs w:val="20"/>
              </w:rPr>
            </w:pPr>
            <w:r w:rsidRPr="00D21770">
              <w:rPr>
                <w:sz w:val="20"/>
                <w:szCs w:val="20"/>
              </w:rPr>
              <w:t>8,14</w:t>
            </w:r>
          </w:p>
        </w:tc>
        <w:tc>
          <w:tcPr>
            <w:tcW w:w="850" w:type="dxa"/>
            <w:tcBorders>
              <w:top w:val="single" w:sz="4" w:space="0" w:color="auto"/>
              <w:left w:val="single" w:sz="4" w:space="0" w:color="auto"/>
              <w:bottom w:val="single" w:sz="4" w:space="0" w:color="auto"/>
              <w:right w:val="single" w:sz="4" w:space="0" w:color="auto"/>
            </w:tcBorders>
            <w:vAlign w:val="center"/>
          </w:tcPr>
          <w:p w14:paraId="7C27E4E1" w14:textId="77777777" w:rsidR="00A4358D" w:rsidRPr="00D21770" w:rsidRDefault="00A4358D" w:rsidP="001930BB">
            <w:pPr>
              <w:jc w:val="center"/>
              <w:rPr>
                <w:sz w:val="20"/>
                <w:szCs w:val="20"/>
              </w:rPr>
            </w:pPr>
            <w:r w:rsidRPr="00D21770">
              <w:rPr>
                <w:sz w:val="20"/>
                <w:szCs w:val="20"/>
              </w:rPr>
              <w:t>8,13</w:t>
            </w:r>
          </w:p>
        </w:tc>
      </w:tr>
      <w:tr w:rsidR="00A4358D" w:rsidRPr="00AF58A3" w14:paraId="02CAC482" w14:textId="77777777" w:rsidTr="001930BB">
        <w:trPr>
          <w:cantSplit/>
        </w:trPr>
        <w:tc>
          <w:tcPr>
            <w:tcW w:w="1230" w:type="dxa"/>
            <w:tcBorders>
              <w:top w:val="single" w:sz="4" w:space="0" w:color="auto"/>
              <w:left w:val="single" w:sz="4" w:space="0" w:color="auto"/>
              <w:bottom w:val="single" w:sz="4" w:space="0" w:color="auto"/>
              <w:right w:val="single" w:sz="4" w:space="0" w:color="auto"/>
            </w:tcBorders>
            <w:shd w:val="pct5" w:color="auto" w:fill="auto"/>
            <w:vAlign w:val="center"/>
          </w:tcPr>
          <w:p w14:paraId="72FCA543" w14:textId="77777777" w:rsidR="00A4358D" w:rsidRPr="00CE1335" w:rsidRDefault="00A4358D" w:rsidP="001930BB">
            <w:pPr>
              <w:rPr>
                <w:sz w:val="22"/>
                <w:szCs w:val="22"/>
              </w:rPr>
            </w:pPr>
            <w:r w:rsidRPr="00CE1335">
              <w:rPr>
                <w:sz w:val="22"/>
                <w:szCs w:val="22"/>
              </w:rPr>
              <w:t>Ammoo-nium</w:t>
            </w:r>
          </w:p>
        </w:tc>
        <w:tc>
          <w:tcPr>
            <w:tcW w:w="1108" w:type="dxa"/>
            <w:tcBorders>
              <w:top w:val="single" w:sz="4" w:space="0" w:color="auto"/>
              <w:left w:val="single" w:sz="4" w:space="0" w:color="auto"/>
              <w:bottom w:val="single" w:sz="4" w:space="0" w:color="auto"/>
              <w:right w:val="single" w:sz="4" w:space="0" w:color="auto"/>
            </w:tcBorders>
            <w:vAlign w:val="center"/>
          </w:tcPr>
          <w:p w14:paraId="615CE330" w14:textId="77777777" w:rsidR="00A4358D" w:rsidRPr="00CE1335" w:rsidRDefault="00A4358D" w:rsidP="001930BB">
            <w:pPr>
              <w:rPr>
                <w:sz w:val="22"/>
                <w:szCs w:val="22"/>
              </w:rPr>
            </w:pPr>
            <w:r w:rsidRPr="00CE1335">
              <w:rPr>
                <w:sz w:val="22"/>
                <w:szCs w:val="22"/>
              </w:rPr>
              <w:t>mg/l</w:t>
            </w:r>
          </w:p>
        </w:tc>
        <w:tc>
          <w:tcPr>
            <w:tcW w:w="1572" w:type="dxa"/>
            <w:tcBorders>
              <w:top w:val="single" w:sz="4" w:space="0" w:color="auto"/>
              <w:left w:val="single" w:sz="4" w:space="0" w:color="auto"/>
              <w:bottom w:val="single" w:sz="4" w:space="0" w:color="auto"/>
              <w:right w:val="single" w:sz="4" w:space="0" w:color="auto"/>
            </w:tcBorders>
            <w:shd w:val="pct5" w:color="auto" w:fill="auto"/>
            <w:vAlign w:val="center"/>
          </w:tcPr>
          <w:p w14:paraId="43849F59" w14:textId="77777777" w:rsidR="00A4358D" w:rsidRPr="00CE1335" w:rsidRDefault="00A4358D" w:rsidP="001930BB">
            <w:pPr>
              <w:rPr>
                <w:sz w:val="22"/>
                <w:szCs w:val="22"/>
              </w:rPr>
            </w:pPr>
            <w:r w:rsidRPr="00CE1335">
              <w:rPr>
                <w:sz w:val="22"/>
                <w:szCs w:val="22"/>
              </w:rPr>
              <w:t>0,50</w:t>
            </w:r>
          </w:p>
        </w:tc>
        <w:tc>
          <w:tcPr>
            <w:tcW w:w="1134" w:type="dxa"/>
            <w:tcBorders>
              <w:top w:val="single" w:sz="4" w:space="0" w:color="auto"/>
              <w:left w:val="single" w:sz="4" w:space="0" w:color="auto"/>
              <w:bottom w:val="single" w:sz="4" w:space="0" w:color="auto"/>
              <w:right w:val="single" w:sz="4" w:space="0" w:color="auto"/>
            </w:tcBorders>
            <w:vAlign w:val="center"/>
          </w:tcPr>
          <w:p w14:paraId="51E1FD49" w14:textId="77777777" w:rsidR="00A4358D" w:rsidRPr="00D21770" w:rsidRDefault="00A4358D" w:rsidP="001930BB">
            <w:pPr>
              <w:jc w:val="center"/>
              <w:rPr>
                <w:sz w:val="20"/>
                <w:szCs w:val="20"/>
              </w:rPr>
            </w:pPr>
            <w:r w:rsidRPr="00D21770">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14:paraId="65BEBF32" w14:textId="77777777" w:rsidR="00A4358D" w:rsidRPr="00D21770" w:rsidRDefault="00A4358D" w:rsidP="001930BB">
            <w:pPr>
              <w:jc w:val="center"/>
              <w:rPr>
                <w:sz w:val="20"/>
                <w:szCs w:val="20"/>
              </w:rPr>
            </w:pPr>
            <w:r w:rsidRPr="00D21770">
              <w:rPr>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14:paraId="61B9CDA9" w14:textId="77777777" w:rsidR="00A4358D" w:rsidRPr="00D21770" w:rsidRDefault="00A4358D" w:rsidP="001930BB">
            <w:pPr>
              <w:jc w:val="center"/>
              <w:rPr>
                <w:sz w:val="20"/>
                <w:szCs w:val="20"/>
              </w:rPr>
            </w:pPr>
            <w:r w:rsidRPr="00D21770">
              <w:rPr>
                <w:sz w:val="20"/>
                <w:szCs w:val="20"/>
              </w:rPr>
              <w:t>0,16</w:t>
            </w:r>
          </w:p>
        </w:tc>
        <w:tc>
          <w:tcPr>
            <w:tcW w:w="708" w:type="dxa"/>
            <w:tcBorders>
              <w:top w:val="single" w:sz="4" w:space="0" w:color="auto"/>
              <w:left w:val="single" w:sz="4" w:space="0" w:color="auto"/>
              <w:bottom w:val="single" w:sz="4" w:space="0" w:color="auto"/>
              <w:right w:val="single" w:sz="4" w:space="0" w:color="auto"/>
            </w:tcBorders>
            <w:vAlign w:val="center"/>
          </w:tcPr>
          <w:p w14:paraId="3013A6D6" w14:textId="77777777" w:rsidR="00A4358D" w:rsidRPr="00D21770" w:rsidRDefault="00A4358D" w:rsidP="001930BB">
            <w:pPr>
              <w:jc w:val="center"/>
              <w:rPr>
                <w:sz w:val="20"/>
                <w:szCs w:val="20"/>
              </w:rPr>
            </w:pPr>
            <w:r w:rsidRPr="00D21770">
              <w:rPr>
                <w:sz w:val="20"/>
                <w:szCs w:val="20"/>
              </w:rPr>
              <w:t>0,15</w:t>
            </w:r>
          </w:p>
        </w:tc>
        <w:tc>
          <w:tcPr>
            <w:tcW w:w="709" w:type="dxa"/>
            <w:tcBorders>
              <w:top w:val="single" w:sz="4" w:space="0" w:color="auto"/>
              <w:left w:val="single" w:sz="4" w:space="0" w:color="auto"/>
              <w:bottom w:val="single" w:sz="4" w:space="0" w:color="auto"/>
              <w:right w:val="single" w:sz="4" w:space="0" w:color="auto"/>
            </w:tcBorders>
            <w:vAlign w:val="center"/>
          </w:tcPr>
          <w:p w14:paraId="7CF41C6E" w14:textId="77777777" w:rsidR="00A4358D" w:rsidRPr="00D21770" w:rsidRDefault="00A4358D" w:rsidP="001930BB">
            <w:pPr>
              <w:pStyle w:val="SK1"/>
            </w:pPr>
            <w:r w:rsidRPr="00D21770">
              <w:t>0,11</w:t>
            </w:r>
          </w:p>
        </w:tc>
        <w:tc>
          <w:tcPr>
            <w:tcW w:w="851" w:type="dxa"/>
            <w:tcBorders>
              <w:top w:val="single" w:sz="4" w:space="0" w:color="auto"/>
              <w:left w:val="single" w:sz="4" w:space="0" w:color="auto"/>
              <w:bottom w:val="single" w:sz="4" w:space="0" w:color="auto"/>
              <w:right w:val="single" w:sz="4" w:space="0" w:color="auto"/>
            </w:tcBorders>
            <w:vAlign w:val="center"/>
          </w:tcPr>
          <w:p w14:paraId="3BF3AD1C" w14:textId="77777777" w:rsidR="00A4358D" w:rsidRPr="00D21770" w:rsidRDefault="00A4358D" w:rsidP="001930BB">
            <w:pPr>
              <w:pStyle w:val="SK1"/>
            </w:pPr>
            <w:r w:rsidRPr="00D21770">
              <w:t>0,11</w:t>
            </w:r>
          </w:p>
        </w:tc>
        <w:tc>
          <w:tcPr>
            <w:tcW w:w="850" w:type="dxa"/>
            <w:tcBorders>
              <w:top w:val="single" w:sz="4" w:space="0" w:color="auto"/>
              <w:left w:val="single" w:sz="4" w:space="0" w:color="auto"/>
              <w:bottom w:val="single" w:sz="4" w:space="0" w:color="auto"/>
              <w:right w:val="single" w:sz="4" w:space="0" w:color="auto"/>
            </w:tcBorders>
            <w:vAlign w:val="center"/>
          </w:tcPr>
          <w:p w14:paraId="0E44DC79" w14:textId="77777777" w:rsidR="00A4358D" w:rsidRPr="00D21770" w:rsidRDefault="00A4358D" w:rsidP="001930BB">
            <w:pPr>
              <w:pStyle w:val="SK1"/>
            </w:pPr>
            <w:r w:rsidRPr="00D21770">
              <w:t>0,1</w:t>
            </w:r>
          </w:p>
        </w:tc>
      </w:tr>
      <w:tr w:rsidR="00A4358D" w:rsidRPr="00AF58A3" w14:paraId="1233AF7E" w14:textId="77777777" w:rsidTr="001930BB">
        <w:trPr>
          <w:cantSplit/>
        </w:trPr>
        <w:tc>
          <w:tcPr>
            <w:tcW w:w="1230" w:type="dxa"/>
            <w:tcBorders>
              <w:top w:val="single" w:sz="4" w:space="0" w:color="auto"/>
              <w:left w:val="single" w:sz="4" w:space="0" w:color="auto"/>
              <w:bottom w:val="single" w:sz="4" w:space="0" w:color="auto"/>
              <w:right w:val="single" w:sz="4" w:space="0" w:color="auto"/>
            </w:tcBorders>
            <w:shd w:val="pct5" w:color="auto" w:fill="auto"/>
            <w:vAlign w:val="center"/>
          </w:tcPr>
          <w:p w14:paraId="37E16BB2" w14:textId="77777777" w:rsidR="00A4358D" w:rsidRPr="00CE1335" w:rsidRDefault="00A4358D" w:rsidP="001930BB">
            <w:pPr>
              <w:rPr>
                <w:sz w:val="22"/>
                <w:szCs w:val="22"/>
              </w:rPr>
            </w:pPr>
            <w:r w:rsidRPr="00CE1335">
              <w:rPr>
                <w:sz w:val="22"/>
                <w:szCs w:val="22"/>
              </w:rPr>
              <w:t>Nitritid</w:t>
            </w:r>
          </w:p>
        </w:tc>
        <w:tc>
          <w:tcPr>
            <w:tcW w:w="1108" w:type="dxa"/>
            <w:tcBorders>
              <w:top w:val="single" w:sz="4" w:space="0" w:color="auto"/>
              <w:left w:val="single" w:sz="4" w:space="0" w:color="auto"/>
              <w:bottom w:val="single" w:sz="4" w:space="0" w:color="auto"/>
              <w:right w:val="single" w:sz="4" w:space="0" w:color="auto"/>
            </w:tcBorders>
            <w:vAlign w:val="center"/>
          </w:tcPr>
          <w:p w14:paraId="5DED558B" w14:textId="77777777" w:rsidR="00A4358D" w:rsidRPr="00CE1335" w:rsidRDefault="00A4358D" w:rsidP="001930BB">
            <w:pPr>
              <w:rPr>
                <w:sz w:val="22"/>
                <w:szCs w:val="22"/>
              </w:rPr>
            </w:pPr>
            <w:r w:rsidRPr="00CE1335">
              <w:rPr>
                <w:sz w:val="22"/>
                <w:szCs w:val="22"/>
              </w:rPr>
              <w:t>mg/l</w:t>
            </w:r>
          </w:p>
        </w:tc>
        <w:tc>
          <w:tcPr>
            <w:tcW w:w="1572" w:type="dxa"/>
            <w:tcBorders>
              <w:top w:val="single" w:sz="4" w:space="0" w:color="auto"/>
              <w:left w:val="single" w:sz="4" w:space="0" w:color="auto"/>
              <w:bottom w:val="single" w:sz="4" w:space="0" w:color="auto"/>
              <w:right w:val="single" w:sz="4" w:space="0" w:color="auto"/>
            </w:tcBorders>
            <w:shd w:val="pct5" w:color="auto" w:fill="auto"/>
            <w:vAlign w:val="center"/>
          </w:tcPr>
          <w:p w14:paraId="74F7AA15" w14:textId="77777777" w:rsidR="00A4358D" w:rsidRPr="00CE1335" w:rsidRDefault="00A4358D" w:rsidP="001930BB">
            <w:pPr>
              <w:rPr>
                <w:sz w:val="22"/>
                <w:szCs w:val="22"/>
              </w:rPr>
            </w:pPr>
            <w:r w:rsidRPr="00CE1335">
              <w:rPr>
                <w:sz w:val="22"/>
                <w:szCs w:val="22"/>
              </w:rPr>
              <w:t>0,50</w:t>
            </w:r>
          </w:p>
        </w:tc>
        <w:tc>
          <w:tcPr>
            <w:tcW w:w="1134" w:type="dxa"/>
            <w:tcBorders>
              <w:top w:val="single" w:sz="4" w:space="0" w:color="auto"/>
              <w:left w:val="single" w:sz="4" w:space="0" w:color="auto"/>
              <w:bottom w:val="single" w:sz="4" w:space="0" w:color="auto"/>
              <w:right w:val="single" w:sz="4" w:space="0" w:color="auto"/>
            </w:tcBorders>
            <w:vAlign w:val="center"/>
          </w:tcPr>
          <w:p w14:paraId="5C44D9BE" w14:textId="77777777" w:rsidR="00A4358D" w:rsidRPr="00D21770" w:rsidRDefault="00A4358D" w:rsidP="001930BB">
            <w:pPr>
              <w:jc w:val="center"/>
              <w:rPr>
                <w:sz w:val="20"/>
                <w:szCs w:val="20"/>
              </w:rPr>
            </w:pPr>
            <w:r w:rsidRPr="00D21770">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14:paraId="58624070" w14:textId="77777777" w:rsidR="00A4358D" w:rsidRPr="00D21770" w:rsidRDefault="00A4358D" w:rsidP="001930BB">
            <w:pPr>
              <w:jc w:val="center"/>
              <w:rPr>
                <w:sz w:val="20"/>
                <w:szCs w:val="20"/>
              </w:rPr>
            </w:pPr>
            <w:r w:rsidRPr="00D21770">
              <w:rPr>
                <w:sz w:val="20"/>
                <w:szCs w:val="20"/>
              </w:rPr>
              <w:t>&lt;0,003</w:t>
            </w:r>
          </w:p>
        </w:tc>
        <w:tc>
          <w:tcPr>
            <w:tcW w:w="851" w:type="dxa"/>
            <w:tcBorders>
              <w:top w:val="single" w:sz="4" w:space="0" w:color="auto"/>
              <w:left w:val="single" w:sz="4" w:space="0" w:color="auto"/>
              <w:bottom w:val="single" w:sz="4" w:space="0" w:color="auto"/>
              <w:right w:val="single" w:sz="4" w:space="0" w:color="auto"/>
            </w:tcBorders>
            <w:vAlign w:val="center"/>
          </w:tcPr>
          <w:p w14:paraId="4C4EF08A" w14:textId="77777777" w:rsidR="00A4358D" w:rsidRPr="00D21770" w:rsidRDefault="00A4358D" w:rsidP="001930BB">
            <w:pPr>
              <w:jc w:val="center"/>
              <w:rPr>
                <w:sz w:val="20"/>
                <w:szCs w:val="20"/>
              </w:rPr>
            </w:pPr>
            <w:r w:rsidRPr="00D21770">
              <w:rPr>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14:paraId="0B6EAE89" w14:textId="77777777" w:rsidR="00A4358D" w:rsidRPr="00D21770" w:rsidRDefault="00A4358D" w:rsidP="001930BB">
            <w:pPr>
              <w:jc w:val="center"/>
              <w:rPr>
                <w:sz w:val="20"/>
                <w:szCs w:val="20"/>
              </w:rPr>
            </w:pPr>
            <w:r w:rsidRPr="00D21770">
              <w:rPr>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302A6D6D" w14:textId="77777777" w:rsidR="00A4358D" w:rsidRPr="00D21770" w:rsidRDefault="00A4358D" w:rsidP="001930BB">
            <w:pPr>
              <w:jc w:val="center"/>
              <w:rPr>
                <w:sz w:val="20"/>
                <w:szCs w:val="20"/>
              </w:rPr>
            </w:pPr>
            <w:r w:rsidRPr="00D21770">
              <w:rPr>
                <w:sz w:val="20"/>
                <w:szCs w:val="20"/>
              </w:rPr>
              <w:t>&lt;0,01</w:t>
            </w:r>
          </w:p>
        </w:tc>
        <w:tc>
          <w:tcPr>
            <w:tcW w:w="851" w:type="dxa"/>
            <w:tcBorders>
              <w:top w:val="single" w:sz="4" w:space="0" w:color="auto"/>
              <w:left w:val="single" w:sz="4" w:space="0" w:color="auto"/>
              <w:bottom w:val="single" w:sz="4" w:space="0" w:color="auto"/>
              <w:right w:val="single" w:sz="4" w:space="0" w:color="auto"/>
            </w:tcBorders>
            <w:vAlign w:val="center"/>
          </w:tcPr>
          <w:p w14:paraId="66B4B627" w14:textId="77777777" w:rsidR="00A4358D" w:rsidRPr="00D21770" w:rsidRDefault="00A4358D" w:rsidP="001930BB">
            <w:pPr>
              <w:spacing w:before="0"/>
              <w:jc w:val="center"/>
              <w:rPr>
                <w:iCs/>
                <w:sz w:val="20"/>
                <w:szCs w:val="20"/>
                <w:lang w:eastAsia="en-GB"/>
              </w:rPr>
            </w:pPr>
            <w:r w:rsidRPr="00D21770">
              <w:rPr>
                <w:iCs/>
                <w:sz w:val="20"/>
                <w:szCs w:val="20"/>
                <w:lang w:eastAsia="en-GB"/>
              </w:rPr>
              <w:t>&lt;0,003</w:t>
            </w:r>
          </w:p>
        </w:tc>
        <w:tc>
          <w:tcPr>
            <w:tcW w:w="850" w:type="dxa"/>
            <w:tcBorders>
              <w:top w:val="single" w:sz="4" w:space="0" w:color="auto"/>
              <w:left w:val="single" w:sz="4" w:space="0" w:color="auto"/>
              <w:bottom w:val="single" w:sz="4" w:space="0" w:color="auto"/>
              <w:right w:val="single" w:sz="4" w:space="0" w:color="auto"/>
            </w:tcBorders>
            <w:vAlign w:val="center"/>
          </w:tcPr>
          <w:p w14:paraId="3DBCE1EA" w14:textId="77777777" w:rsidR="00A4358D" w:rsidRPr="00D21770" w:rsidRDefault="00A4358D" w:rsidP="001930BB">
            <w:pPr>
              <w:spacing w:before="0"/>
              <w:jc w:val="center"/>
              <w:rPr>
                <w:iCs/>
                <w:sz w:val="20"/>
                <w:szCs w:val="20"/>
                <w:lang w:eastAsia="en-GB"/>
              </w:rPr>
            </w:pPr>
            <w:r w:rsidRPr="00D21770">
              <w:rPr>
                <w:iCs/>
                <w:sz w:val="20"/>
                <w:szCs w:val="20"/>
                <w:lang w:eastAsia="en-GB"/>
              </w:rPr>
              <w:t>&lt;0,004</w:t>
            </w:r>
          </w:p>
        </w:tc>
      </w:tr>
      <w:tr w:rsidR="00A4358D" w:rsidRPr="00AF58A3" w14:paraId="67138726" w14:textId="77777777" w:rsidTr="001930BB">
        <w:trPr>
          <w:cantSplit/>
        </w:trPr>
        <w:tc>
          <w:tcPr>
            <w:tcW w:w="1230" w:type="dxa"/>
            <w:tcBorders>
              <w:top w:val="single" w:sz="4" w:space="0" w:color="auto"/>
              <w:left w:val="single" w:sz="4" w:space="0" w:color="auto"/>
              <w:bottom w:val="single" w:sz="4" w:space="0" w:color="auto"/>
              <w:right w:val="single" w:sz="4" w:space="0" w:color="auto"/>
            </w:tcBorders>
            <w:shd w:val="pct5" w:color="auto" w:fill="auto"/>
            <w:vAlign w:val="center"/>
          </w:tcPr>
          <w:p w14:paraId="63E03450" w14:textId="77777777" w:rsidR="00A4358D" w:rsidRPr="00CE1335" w:rsidRDefault="00A4358D" w:rsidP="001930BB">
            <w:pPr>
              <w:rPr>
                <w:sz w:val="22"/>
                <w:szCs w:val="22"/>
              </w:rPr>
            </w:pPr>
            <w:r w:rsidRPr="00CE1335">
              <w:rPr>
                <w:sz w:val="22"/>
                <w:szCs w:val="22"/>
              </w:rPr>
              <w:t>Nitraadid</w:t>
            </w:r>
          </w:p>
        </w:tc>
        <w:tc>
          <w:tcPr>
            <w:tcW w:w="1108" w:type="dxa"/>
            <w:tcBorders>
              <w:top w:val="single" w:sz="4" w:space="0" w:color="auto"/>
              <w:left w:val="single" w:sz="4" w:space="0" w:color="auto"/>
              <w:bottom w:val="single" w:sz="4" w:space="0" w:color="auto"/>
              <w:right w:val="single" w:sz="4" w:space="0" w:color="auto"/>
            </w:tcBorders>
            <w:vAlign w:val="center"/>
          </w:tcPr>
          <w:p w14:paraId="2B43BC1A" w14:textId="77777777" w:rsidR="00A4358D" w:rsidRPr="00CE1335" w:rsidRDefault="00A4358D" w:rsidP="001930BB">
            <w:pPr>
              <w:rPr>
                <w:sz w:val="22"/>
                <w:szCs w:val="22"/>
              </w:rPr>
            </w:pPr>
            <w:r w:rsidRPr="00CE1335">
              <w:rPr>
                <w:sz w:val="22"/>
                <w:szCs w:val="22"/>
              </w:rPr>
              <w:t>mg/l</w:t>
            </w:r>
          </w:p>
        </w:tc>
        <w:tc>
          <w:tcPr>
            <w:tcW w:w="1572" w:type="dxa"/>
            <w:tcBorders>
              <w:top w:val="single" w:sz="4" w:space="0" w:color="auto"/>
              <w:left w:val="single" w:sz="4" w:space="0" w:color="auto"/>
              <w:bottom w:val="single" w:sz="4" w:space="0" w:color="auto"/>
              <w:right w:val="single" w:sz="4" w:space="0" w:color="auto"/>
            </w:tcBorders>
            <w:shd w:val="pct5" w:color="auto" w:fill="auto"/>
            <w:vAlign w:val="center"/>
          </w:tcPr>
          <w:p w14:paraId="6093FF85" w14:textId="77777777" w:rsidR="00A4358D" w:rsidRPr="00CE1335" w:rsidRDefault="00A4358D" w:rsidP="001930BB">
            <w:pPr>
              <w:rPr>
                <w:sz w:val="22"/>
                <w:szCs w:val="22"/>
              </w:rPr>
            </w:pPr>
            <w:r w:rsidRPr="00CE1335">
              <w:rPr>
                <w:sz w:val="22"/>
                <w:szCs w:val="22"/>
              </w:rPr>
              <w:t>50</w:t>
            </w:r>
          </w:p>
        </w:tc>
        <w:tc>
          <w:tcPr>
            <w:tcW w:w="1134" w:type="dxa"/>
            <w:tcBorders>
              <w:top w:val="single" w:sz="4" w:space="0" w:color="auto"/>
              <w:left w:val="single" w:sz="4" w:space="0" w:color="auto"/>
              <w:bottom w:val="single" w:sz="4" w:space="0" w:color="auto"/>
              <w:right w:val="single" w:sz="4" w:space="0" w:color="auto"/>
            </w:tcBorders>
            <w:vAlign w:val="center"/>
          </w:tcPr>
          <w:p w14:paraId="28BE757F" w14:textId="77777777" w:rsidR="00A4358D" w:rsidRPr="00D21770" w:rsidRDefault="00A4358D" w:rsidP="001930BB">
            <w:pPr>
              <w:jc w:val="center"/>
              <w:rPr>
                <w:sz w:val="20"/>
                <w:szCs w:val="20"/>
              </w:rPr>
            </w:pPr>
            <w:r w:rsidRPr="00D21770">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14:paraId="2DAE5D5C" w14:textId="77777777" w:rsidR="00A4358D" w:rsidRPr="00D21770" w:rsidRDefault="00A4358D" w:rsidP="001930BB">
            <w:pPr>
              <w:jc w:val="center"/>
              <w:rPr>
                <w:sz w:val="20"/>
                <w:szCs w:val="20"/>
              </w:rPr>
            </w:pPr>
            <w:r w:rsidRPr="00D21770">
              <w:rPr>
                <w:sz w:val="20"/>
                <w:szCs w:val="20"/>
              </w:rPr>
              <w:t>&lt;0,45</w:t>
            </w:r>
          </w:p>
        </w:tc>
        <w:tc>
          <w:tcPr>
            <w:tcW w:w="851" w:type="dxa"/>
            <w:tcBorders>
              <w:top w:val="single" w:sz="4" w:space="0" w:color="auto"/>
              <w:left w:val="single" w:sz="4" w:space="0" w:color="auto"/>
              <w:bottom w:val="single" w:sz="4" w:space="0" w:color="auto"/>
              <w:right w:val="single" w:sz="4" w:space="0" w:color="auto"/>
            </w:tcBorders>
            <w:vAlign w:val="center"/>
          </w:tcPr>
          <w:p w14:paraId="15404C32" w14:textId="77777777" w:rsidR="00A4358D" w:rsidRPr="00D21770" w:rsidRDefault="00A4358D" w:rsidP="001930BB">
            <w:pPr>
              <w:jc w:val="center"/>
              <w:rPr>
                <w:sz w:val="20"/>
                <w:szCs w:val="20"/>
              </w:rPr>
            </w:pPr>
            <w:r w:rsidRPr="00D21770">
              <w:rPr>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14:paraId="5EB7CF5D" w14:textId="77777777" w:rsidR="00A4358D" w:rsidRPr="00D21770" w:rsidRDefault="00A4358D" w:rsidP="001930BB">
            <w:pPr>
              <w:jc w:val="center"/>
              <w:rPr>
                <w:sz w:val="20"/>
                <w:szCs w:val="20"/>
              </w:rPr>
            </w:pPr>
            <w:r w:rsidRPr="00D21770">
              <w:rPr>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4C9AFB46" w14:textId="77777777" w:rsidR="00A4358D" w:rsidRPr="00D21770" w:rsidRDefault="00A4358D" w:rsidP="001930BB">
            <w:pPr>
              <w:jc w:val="center"/>
              <w:rPr>
                <w:sz w:val="20"/>
                <w:szCs w:val="20"/>
              </w:rPr>
            </w:pPr>
            <w:r w:rsidRPr="00D21770">
              <w:rPr>
                <w:sz w:val="20"/>
                <w:szCs w:val="20"/>
              </w:rPr>
              <w:t>&lt;2,25</w:t>
            </w:r>
          </w:p>
        </w:tc>
        <w:tc>
          <w:tcPr>
            <w:tcW w:w="851" w:type="dxa"/>
            <w:tcBorders>
              <w:top w:val="single" w:sz="4" w:space="0" w:color="auto"/>
              <w:left w:val="single" w:sz="4" w:space="0" w:color="auto"/>
              <w:bottom w:val="single" w:sz="4" w:space="0" w:color="auto"/>
              <w:right w:val="single" w:sz="4" w:space="0" w:color="auto"/>
            </w:tcBorders>
            <w:vAlign w:val="center"/>
          </w:tcPr>
          <w:p w14:paraId="70A69A1F" w14:textId="77777777" w:rsidR="00A4358D" w:rsidRPr="00D21770" w:rsidRDefault="00A4358D" w:rsidP="001930BB">
            <w:pPr>
              <w:spacing w:before="0"/>
              <w:jc w:val="center"/>
              <w:rPr>
                <w:iCs/>
                <w:sz w:val="20"/>
                <w:szCs w:val="20"/>
                <w:lang w:eastAsia="en-GB"/>
              </w:rPr>
            </w:pPr>
            <w:r w:rsidRPr="00D21770">
              <w:rPr>
                <w:iCs/>
                <w:sz w:val="20"/>
                <w:szCs w:val="20"/>
                <w:lang w:eastAsia="en-GB"/>
              </w:rPr>
              <w:t>&lt;0,45</w:t>
            </w:r>
          </w:p>
        </w:tc>
        <w:tc>
          <w:tcPr>
            <w:tcW w:w="850" w:type="dxa"/>
            <w:tcBorders>
              <w:top w:val="single" w:sz="4" w:space="0" w:color="auto"/>
              <w:left w:val="single" w:sz="4" w:space="0" w:color="auto"/>
              <w:bottom w:val="single" w:sz="4" w:space="0" w:color="auto"/>
              <w:right w:val="single" w:sz="4" w:space="0" w:color="auto"/>
            </w:tcBorders>
            <w:vAlign w:val="center"/>
          </w:tcPr>
          <w:p w14:paraId="42739478" w14:textId="77777777" w:rsidR="00A4358D" w:rsidRPr="00D21770" w:rsidRDefault="00A4358D" w:rsidP="001930BB">
            <w:pPr>
              <w:spacing w:before="0"/>
              <w:jc w:val="center"/>
              <w:rPr>
                <w:iCs/>
                <w:sz w:val="20"/>
                <w:szCs w:val="20"/>
                <w:lang w:eastAsia="en-GB"/>
              </w:rPr>
            </w:pPr>
            <w:r w:rsidRPr="00D21770">
              <w:rPr>
                <w:iCs/>
                <w:sz w:val="20"/>
                <w:szCs w:val="20"/>
                <w:lang w:eastAsia="en-GB"/>
              </w:rPr>
              <w:t>&lt;1</w:t>
            </w:r>
          </w:p>
        </w:tc>
      </w:tr>
      <w:tr w:rsidR="00A4358D" w:rsidRPr="00AF58A3" w14:paraId="1E78B1C8" w14:textId="77777777" w:rsidTr="001930BB">
        <w:trPr>
          <w:cantSplit/>
        </w:trPr>
        <w:tc>
          <w:tcPr>
            <w:tcW w:w="1230" w:type="dxa"/>
            <w:tcBorders>
              <w:top w:val="single" w:sz="4" w:space="0" w:color="auto"/>
              <w:left w:val="single" w:sz="4" w:space="0" w:color="auto"/>
              <w:bottom w:val="single" w:sz="4" w:space="0" w:color="auto"/>
              <w:right w:val="single" w:sz="4" w:space="0" w:color="auto"/>
            </w:tcBorders>
            <w:shd w:val="pct5" w:color="auto" w:fill="auto"/>
            <w:vAlign w:val="center"/>
          </w:tcPr>
          <w:p w14:paraId="7334A88C" w14:textId="77777777" w:rsidR="00A4358D" w:rsidRPr="00CE1335" w:rsidRDefault="00A4358D" w:rsidP="001930BB">
            <w:pPr>
              <w:rPr>
                <w:sz w:val="22"/>
                <w:szCs w:val="22"/>
              </w:rPr>
            </w:pPr>
            <w:r w:rsidRPr="00CE1335">
              <w:rPr>
                <w:sz w:val="22"/>
                <w:szCs w:val="22"/>
              </w:rPr>
              <w:t>Kloriidid</w:t>
            </w:r>
          </w:p>
        </w:tc>
        <w:tc>
          <w:tcPr>
            <w:tcW w:w="1108" w:type="dxa"/>
            <w:tcBorders>
              <w:top w:val="single" w:sz="4" w:space="0" w:color="auto"/>
              <w:left w:val="single" w:sz="4" w:space="0" w:color="auto"/>
              <w:bottom w:val="single" w:sz="4" w:space="0" w:color="auto"/>
              <w:right w:val="single" w:sz="4" w:space="0" w:color="auto"/>
            </w:tcBorders>
            <w:vAlign w:val="center"/>
          </w:tcPr>
          <w:p w14:paraId="46330AB4" w14:textId="77777777" w:rsidR="00A4358D" w:rsidRPr="00CE1335" w:rsidRDefault="00A4358D" w:rsidP="001930BB">
            <w:pPr>
              <w:rPr>
                <w:sz w:val="22"/>
                <w:szCs w:val="22"/>
              </w:rPr>
            </w:pPr>
            <w:r w:rsidRPr="00CE1335">
              <w:rPr>
                <w:sz w:val="22"/>
                <w:szCs w:val="22"/>
              </w:rPr>
              <w:t>mg/l</w:t>
            </w:r>
          </w:p>
        </w:tc>
        <w:tc>
          <w:tcPr>
            <w:tcW w:w="1572" w:type="dxa"/>
            <w:tcBorders>
              <w:top w:val="single" w:sz="4" w:space="0" w:color="auto"/>
              <w:left w:val="single" w:sz="4" w:space="0" w:color="auto"/>
              <w:bottom w:val="single" w:sz="4" w:space="0" w:color="auto"/>
              <w:right w:val="single" w:sz="4" w:space="0" w:color="auto"/>
            </w:tcBorders>
            <w:shd w:val="pct5" w:color="auto" w:fill="auto"/>
            <w:vAlign w:val="center"/>
          </w:tcPr>
          <w:p w14:paraId="2F2E815F" w14:textId="77777777" w:rsidR="00A4358D" w:rsidRPr="00CE1335" w:rsidRDefault="00A4358D" w:rsidP="001930BB">
            <w:pPr>
              <w:rPr>
                <w:sz w:val="22"/>
                <w:szCs w:val="22"/>
              </w:rPr>
            </w:pPr>
            <w:r w:rsidRPr="00CE1335">
              <w:rPr>
                <w:sz w:val="22"/>
                <w:szCs w:val="22"/>
              </w:rPr>
              <w:t>250</w:t>
            </w:r>
          </w:p>
        </w:tc>
        <w:tc>
          <w:tcPr>
            <w:tcW w:w="1134" w:type="dxa"/>
            <w:tcBorders>
              <w:top w:val="single" w:sz="4" w:space="0" w:color="auto"/>
              <w:left w:val="single" w:sz="4" w:space="0" w:color="auto"/>
              <w:bottom w:val="single" w:sz="4" w:space="0" w:color="auto"/>
              <w:right w:val="single" w:sz="4" w:space="0" w:color="auto"/>
            </w:tcBorders>
            <w:vAlign w:val="center"/>
          </w:tcPr>
          <w:p w14:paraId="2625D528" w14:textId="77777777" w:rsidR="00A4358D" w:rsidRPr="00D21770" w:rsidRDefault="00A4358D" w:rsidP="001930BB">
            <w:pPr>
              <w:jc w:val="center"/>
              <w:rPr>
                <w:sz w:val="20"/>
                <w:szCs w:val="20"/>
              </w:rPr>
            </w:pPr>
            <w:r w:rsidRPr="00D21770">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14:paraId="146F297D" w14:textId="77777777" w:rsidR="00A4358D" w:rsidRPr="00D21770" w:rsidRDefault="00A4358D" w:rsidP="001930BB">
            <w:pPr>
              <w:jc w:val="center"/>
              <w:rPr>
                <w:sz w:val="20"/>
                <w:szCs w:val="20"/>
              </w:rPr>
            </w:pPr>
            <w:r w:rsidRPr="00D21770">
              <w:rPr>
                <w:sz w:val="20"/>
                <w:szCs w:val="20"/>
              </w:rPr>
              <w:t>31,7</w:t>
            </w:r>
          </w:p>
        </w:tc>
        <w:tc>
          <w:tcPr>
            <w:tcW w:w="851" w:type="dxa"/>
            <w:tcBorders>
              <w:top w:val="single" w:sz="4" w:space="0" w:color="auto"/>
              <w:left w:val="single" w:sz="4" w:space="0" w:color="auto"/>
              <w:bottom w:val="single" w:sz="4" w:space="0" w:color="auto"/>
              <w:right w:val="single" w:sz="4" w:space="0" w:color="auto"/>
            </w:tcBorders>
            <w:vAlign w:val="center"/>
          </w:tcPr>
          <w:p w14:paraId="07975E9B" w14:textId="77777777" w:rsidR="00A4358D" w:rsidRPr="00D21770" w:rsidRDefault="00A4358D" w:rsidP="001930BB">
            <w:pPr>
              <w:jc w:val="center"/>
              <w:rPr>
                <w:sz w:val="20"/>
                <w:szCs w:val="20"/>
              </w:rPr>
            </w:pPr>
            <w:r w:rsidRPr="00D21770">
              <w:rPr>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14:paraId="55150AA4" w14:textId="77777777" w:rsidR="00A4358D" w:rsidRPr="00D21770" w:rsidRDefault="00A4358D" w:rsidP="001930BB">
            <w:pPr>
              <w:jc w:val="center"/>
              <w:rPr>
                <w:sz w:val="20"/>
                <w:szCs w:val="20"/>
              </w:rPr>
            </w:pPr>
            <w:r w:rsidRPr="00D21770">
              <w:rPr>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23462779" w14:textId="77777777" w:rsidR="00A4358D" w:rsidRPr="00D21770" w:rsidRDefault="00A4358D" w:rsidP="001930BB">
            <w:pPr>
              <w:jc w:val="center"/>
              <w:rPr>
                <w:sz w:val="20"/>
                <w:szCs w:val="20"/>
              </w:rPr>
            </w:pPr>
            <w:r w:rsidRPr="00D21770">
              <w:rPr>
                <w:sz w:val="20"/>
                <w:szCs w:val="20"/>
              </w:rPr>
              <w:t>28,78</w:t>
            </w:r>
          </w:p>
        </w:tc>
        <w:tc>
          <w:tcPr>
            <w:tcW w:w="851" w:type="dxa"/>
            <w:tcBorders>
              <w:top w:val="single" w:sz="4" w:space="0" w:color="auto"/>
              <w:left w:val="single" w:sz="4" w:space="0" w:color="auto"/>
              <w:bottom w:val="single" w:sz="4" w:space="0" w:color="auto"/>
              <w:right w:val="single" w:sz="4" w:space="0" w:color="auto"/>
            </w:tcBorders>
            <w:vAlign w:val="center"/>
          </w:tcPr>
          <w:p w14:paraId="55650407" w14:textId="77777777" w:rsidR="00A4358D" w:rsidRPr="00D21770" w:rsidRDefault="00A4358D" w:rsidP="001930BB">
            <w:pPr>
              <w:spacing w:before="0"/>
              <w:jc w:val="center"/>
              <w:rPr>
                <w:iCs/>
                <w:sz w:val="20"/>
                <w:szCs w:val="20"/>
                <w:lang w:eastAsia="en-GB"/>
              </w:rPr>
            </w:pPr>
            <w:r w:rsidRPr="00D21770">
              <w:rPr>
                <w:iCs/>
                <w:sz w:val="20"/>
                <w:szCs w:val="20"/>
                <w:lang w:eastAsia="en-GB"/>
              </w:rPr>
              <w:t>31,7</w:t>
            </w:r>
          </w:p>
        </w:tc>
        <w:tc>
          <w:tcPr>
            <w:tcW w:w="850" w:type="dxa"/>
            <w:tcBorders>
              <w:top w:val="single" w:sz="4" w:space="0" w:color="auto"/>
              <w:left w:val="single" w:sz="4" w:space="0" w:color="auto"/>
              <w:bottom w:val="single" w:sz="4" w:space="0" w:color="auto"/>
              <w:right w:val="single" w:sz="4" w:space="0" w:color="auto"/>
            </w:tcBorders>
            <w:vAlign w:val="center"/>
          </w:tcPr>
          <w:p w14:paraId="1F586DCA" w14:textId="77777777" w:rsidR="00A4358D" w:rsidRPr="00D21770" w:rsidRDefault="00A4358D" w:rsidP="001930BB">
            <w:pPr>
              <w:spacing w:before="0"/>
              <w:jc w:val="center"/>
              <w:rPr>
                <w:iCs/>
                <w:sz w:val="20"/>
                <w:szCs w:val="20"/>
                <w:lang w:eastAsia="en-GB"/>
              </w:rPr>
            </w:pPr>
            <w:r w:rsidRPr="00D21770">
              <w:rPr>
                <w:iCs/>
                <w:sz w:val="20"/>
                <w:szCs w:val="20"/>
                <w:lang w:eastAsia="en-GB"/>
              </w:rPr>
              <w:t>27</w:t>
            </w:r>
          </w:p>
        </w:tc>
      </w:tr>
      <w:tr w:rsidR="00A4358D" w:rsidRPr="00AF58A3" w14:paraId="6C494D60" w14:textId="77777777" w:rsidTr="001930BB">
        <w:trPr>
          <w:cantSplit/>
          <w:trHeight w:val="256"/>
        </w:trPr>
        <w:tc>
          <w:tcPr>
            <w:tcW w:w="1230" w:type="dxa"/>
            <w:tcBorders>
              <w:top w:val="single" w:sz="4" w:space="0" w:color="auto"/>
              <w:left w:val="single" w:sz="4" w:space="0" w:color="auto"/>
              <w:bottom w:val="single" w:sz="4" w:space="0" w:color="auto"/>
              <w:right w:val="single" w:sz="4" w:space="0" w:color="auto"/>
            </w:tcBorders>
            <w:shd w:val="pct5" w:color="auto" w:fill="auto"/>
            <w:vAlign w:val="center"/>
          </w:tcPr>
          <w:p w14:paraId="1748FF81" w14:textId="77777777" w:rsidR="00A4358D" w:rsidRPr="00CE1335" w:rsidRDefault="00A4358D" w:rsidP="001930BB">
            <w:pPr>
              <w:rPr>
                <w:sz w:val="22"/>
                <w:szCs w:val="22"/>
              </w:rPr>
            </w:pPr>
            <w:r w:rsidRPr="00CE1335">
              <w:rPr>
                <w:sz w:val="22"/>
                <w:szCs w:val="22"/>
              </w:rPr>
              <w:t>Sulfaadid</w:t>
            </w:r>
          </w:p>
        </w:tc>
        <w:tc>
          <w:tcPr>
            <w:tcW w:w="1108" w:type="dxa"/>
            <w:tcBorders>
              <w:top w:val="single" w:sz="4" w:space="0" w:color="auto"/>
              <w:left w:val="single" w:sz="4" w:space="0" w:color="auto"/>
              <w:bottom w:val="single" w:sz="4" w:space="0" w:color="auto"/>
              <w:right w:val="single" w:sz="4" w:space="0" w:color="auto"/>
            </w:tcBorders>
            <w:vAlign w:val="center"/>
          </w:tcPr>
          <w:p w14:paraId="667EB407" w14:textId="77777777" w:rsidR="00A4358D" w:rsidRPr="00CE1335" w:rsidRDefault="00A4358D" w:rsidP="001930BB">
            <w:pPr>
              <w:rPr>
                <w:sz w:val="22"/>
                <w:szCs w:val="22"/>
              </w:rPr>
            </w:pPr>
            <w:r w:rsidRPr="00CE1335">
              <w:rPr>
                <w:sz w:val="22"/>
                <w:szCs w:val="22"/>
              </w:rPr>
              <w:t>mg/l</w:t>
            </w:r>
          </w:p>
        </w:tc>
        <w:tc>
          <w:tcPr>
            <w:tcW w:w="1572" w:type="dxa"/>
            <w:tcBorders>
              <w:top w:val="single" w:sz="4" w:space="0" w:color="auto"/>
              <w:left w:val="single" w:sz="4" w:space="0" w:color="auto"/>
              <w:bottom w:val="single" w:sz="4" w:space="0" w:color="auto"/>
              <w:right w:val="single" w:sz="4" w:space="0" w:color="auto"/>
            </w:tcBorders>
            <w:shd w:val="pct5" w:color="auto" w:fill="auto"/>
            <w:vAlign w:val="center"/>
          </w:tcPr>
          <w:p w14:paraId="25CD6B47" w14:textId="77777777" w:rsidR="00A4358D" w:rsidRPr="00CE1335" w:rsidRDefault="00A4358D" w:rsidP="001930BB">
            <w:pPr>
              <w:rPr>
                <w:sz w:val="22"/>
                <w:szCs w:val="22"/>
              </w:rPr>
            </w:pPr>
            <w:r w:rsidRPr="00CE1335">
              <w:rPr>
                <w:sz w:val="22"/>
                <w:szCs w:val="22"/>
              </w:rPr>
              <w:t>250</w:t>
            </w:r>
          </w:p>
        </w:tc>
        <w:tc>
          <w:tcPr>
            <w:tcW w:w="1134" w:type="dxa"/>
            <w:tcBorders>
              <w:top w:val="single" w:sz="4" w:space="0" w:color="auto"/>
              <w:left w:val="single" w:sz="4" w:space="0" w:color="auto"/>
              <w:bottom w:val="single" w:sz="4" w:space="0" w:color="auto"/>
              <w:right w:val="single" w:sz="4" w:space="0" w:color="auto"/>
            </w:tcBorders>
            <w:vAlign w:val="center"/>
          </w:tcPr>
          <w:p w14:paraId="54994A80" w14:textId="77777777" w:rsidR="00A4358D" w:rsidRPr="00D21770" w:rsidRDefault="00A4358D" w:rsidP="001930BB">
            <w:pPr>
              <w:jc w:val="center"/>
              <w:rPr>
                <w:sz w:val="20"/>
                <w:szCs w:val="20"/>
              </w:rPr>
            </w:pPr>
            <w:r w:rsidRPr="00D21770">
              <w:rPr>
                <w:sz w:val="20"/>
                <w:szCs w:val="20"/>
              </w:rPr>
              <w:t>20</w:t>
            </w:r>
          </w:p>
        </w:tc>
        <w:tc>
          <w:tcPr>
            <w:tcW w:w="992" w:type="dxa"/>
            <w:tcBorders>
              <w:top w:val="single" w:sz="4" w:space="0" w:color="auto"/>
              <w:left w:val="single" w:sz="4" w:space="0" w:color="auto"/>
              <w:bottom w:val="single" w:sz="4" w:space="0" w:color="auto"/>
              <w:right w:val="single" w:sz="4" w:space="0" w:color="auto"/>
            </w:tcBorders>
            <w:vAlign w:val="center"/>
          </w:tcPr>
          <w:p w14:paraId="17CBE3D3" w14:textId="77777777" w:rsidR="00A4358D" w:rsidRPr="00D21770" w:rsidRDefault="00A4358D" w:rsidP="001930BB">
            <w:pPr>
              <w:jc w:val="center"/>
              <w:rPr>
                <w:sz w:val="20"/>
                <w:szCs w:val="20"/>
              </w:rPr>
            </w:pPr>
            <w:r w:rsidRPr="00D21770">
              <w:rPr>
                <w:sz w:val="20"/>
                <w:szCs w:val="20"/>
              </w:rPr>
              <w:t>&lt;3,0</w:t>
            </w:r>
          </w:p>
        </w:tc>
        <w:tc>
          <w:tcPr>
            <w:tcW w:w="851" w:type="dxa"/>
            <w:tcBorders>
              <w:top w:val="single" w:sz="4" w:space="0" w:color="auto"/>
              <w:left w:val="single" w:sz="4" w:space="0" w:color="auto"/>
              <w:bottom w:val="single" w:sz="4" w:space="0" w:color="auto"/>
              <w:right w:val="single" w:sz="4" w:space="0" w:color="auto"/>
            </w:tcBorders>
            <w:vAlign w:val="center"/>
          </w:tcPr>
          <w:p w14:paraId="03EFC888" w14:textId="77777777" w:rsidR="00A4358D" w:rsidRPr="00D21770" w:rsidRDefault="00A4358D" w:rsidP="001930BB">
            <w:pPr>
              <w:jc w:val="center"/>
              <w:rPr>
                <w:sz w:val="20"/>
                <w:szCs w:val="20"/>
              </w:rPr>
            </w:pPr>
            <w:r w:rsidRPr="00D21770">
              <w:rPr>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14:paraId="20ECC9B2" w14:textId="77777777" w:rsidR="00A4358D" w:rsidRPr="00D21770" w:rsidRDefault="00A4358D" w:rsidP="001930BB">
            <w:pPr>
              <w:jc w:val="center"/>
              <w:rPr>
                <w:sz w:val="20"/>
                <w:szCs w:val="20"/>
              </w:rPr>
            </w:pPr>
            <w:r w:rsidRPr="00D21770">
              <w:rPr>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370285A9" w14:textId="77777777" w:rsidR="00A4358D" w:rsidRPr="00D21770" w:rsidRDefault="00A4358D" w:rsidP="001930BB">
            <w:pPr>
              <w:pStyle w:val="SK1"/>
            </w:pPr>
            <w:r w:rsidRPr="00D21770">
              <w:t>&lt;2,0</w:t>
            </w:r>
          </w:p>
        </w:tc>
        <w:tc>
          <w:tcPr>
            <w:tcW w:w="851" w:type="dxa"/>
            <w:tcBorders>
              <w:top w:val="single" w:sz="4" w:space="0" w:color="auto"/>
              <w:left w:val="single" w:sz="4" w:space="0" w:color="auto"/>
              <w:bottom w:val="single" w:sz="4" w:space="0" w:color="auto"/>
              <w:right w:val="single" w:sz="4" w:space="0" w:color="auto"/>
            </w:tcBorders>
            <w:vAlign w:val="center"/>
          </w:tcPr>
          <w:p w14:paraId="76CE6F9F" w14:textId="77777777" w:rsidR="00A4358D" w:rsidRPr="00D21770" w:rsidRDefault="00A4358D" w:rsidP="001930BB">
            <w:pPr>
              <w:pStyle w:val="SK1"/>
            </w:pPr>
            <w:r w:rsidRPr="00D21770">
              <w:rPr>
                <w:lang w:eastAsia="en-GB"/>
              </w:rPr>
              <w:t>&lt;2,0</w:t>
            </w:r>
          </w:p>
        </w:tc>
        <w:tc>
          <w:tcPr>
            <w:tcW w:w="850" w:type="dxa"/>
            <w:tcBorders>
              <w:top w:val="single" w:sz="4" w:space="0" w:color="auto"/>
              <w:left w:val="single" w:sz="4" w:space="0" w:color="auto"/>
              <w:bottom w:val="single" w:sz="4" w:space="0" w:color="auto"/>
              <w:right w:val="single" w:sz="4" w:space="0" w:color="auto"/>
            </w:tcBorders>
            <w:vAlign w:val="center"/>
          </w:tcPr>
          <w:p w14:paraId="689D0EAF" w14:textId="77777777" w:rsidR="00A4358D" w:rsidRPr="00D21770" w:rsidRDefault="00A4358D" w:rsidP="001930BB">
            <w:pPr>
              <w:pStyle w:val="SK1"/>
              <w:rPr>
                <w:lang w:eastAsia="en-GB"/>
              </w:rPr>
            </w:pPr>
            <w:r w:rsidRPr="00D21770">
              <w:rPr>
                <w:lang w:eastAsia="en-GB"/>
              </w:rPr>
              <w:t>&lt;2</w:t>
            </w:r>
          </w:p>
        </w:tc>
      </w:tr>
      <w:tr w:rsidR="00A4358D" w:rsidRPr="00AF58A3" w14:paraId="587B682E" w14:textId="77777777" w:rsidTr="001930BB">
        <w:trPr>
          <w:cantSplit/>
        </w:trPr>
        <w:tc>
          <w:tcPr>
            <w:tcW w:w="1230" w:type="dxa"/>
            <w:tcBorders>
              <w:top w:val="single" w:sz="4" w:space="0" w:color="auto"/>
              <w:left w:val="single" w:sz="4" w:space="0" w:color="auto"/>
              <w:bottom w:val="single" w:sz="4" w:space="0" w:color="auto"/>
              <w:right w:val="single" w:sz="4" w:space="0" w:color="auto"/>
            </w:tcBorders>
            <w:shd w:val="pct5" w:color="auto" w:fill="auto"/>
            <w:vAlign w:val="center"/>
          </w:tcPr>
          <w:p w14:paraId="532A5B1A" w14:textId="77777777" w:rsidR="00A4358D" w:rsidRPr="00CE1335" w:rsidRDefault="00A4358D" w:rsidP="001930BB">
            <w:pPr>
              <w:rPr>
                <w:sz w:val="22"/>
                <w:szCs w:val="22"/>
              </w:rPr>
            </w:pPr>
            <w:r w:rsidRPr="00CE1335">
              <w:rPr>
                <w:sz w:val="22"/>
                <w:szCs w:val="22"/>
              </w:rPr>
              <w:t>Üldraud</w:t>
            </w:r>
          </w:p>
        </w:tc>
        <w:tc>
          <w:tcPr>
            <w:tcW w:w="1108" w:type="dxa"/>
            <w:tcBorders>
              <w:top w:val="single" w:sz="4" w:space="0" w:color="auto"/>
              <w:left w:val="single" w:sz="4" w:space="0" w:color="auto"/>
              <w:bottom w:val="single" w:sz="4" w:space="0" w:color="auto"/>
              <w:right w:val="single" w:sz="4" w:space="0" w:color="auto"/>
            </w:tcBorders>
            <w:vAlign w:val="center"/>
          </w:tcPr>
          <w:p w14:paraId="1AF5DEC5" w14:textId="77777777" w:rsidR="00A4358D" w:rsidRPr="00CE1335" w:rsidRDefault="00A4358D" w:rsidP="001930BB">
            <w:pPr>
              <w:rPr>
                <w:sz w:val="22"/>
                <w:szCs w:val="22"/>
              </w:rPr>
            </w:pPr>
            <w:r w:rsidRPr="00CE1335">
              <w:rPr>
                <w:sz w:val="22"/>
                <w:szCs w:val="22"/>
              </w:rPr>
              <w:t>mg/l</w:t>
            </w:r>
          </w:p>
        </w:tc>
        <w:tc>
          <w:tcPr>
            <w:tcW w:w="1572" w:type="dxa"/>
            <w:tcBorders>
              <w:top w:val="single" w:sz="4" w:space="0" w:color="auto"/>
              <w:left w:val="single" w:sz="4" w:space="0" w:color="auto"/>
              <w:bottom w:val="single" w:sz="4" w:space="0" w:color="auto"/>
              <w:right w:val="single" w:sz="4" w:space="0" w:color="auto"/>
            </w:tcBorders>
            <w:shd w:val="pct5" w:color="auto" w:fill="auto"/>
            <w:vAlign w:val="center"/>
          </w:tcPr>
          <w:p w14:paraId="656FFBBD" w14:textId="77777777" w:rsidR="00A4358D" w:rsidRPr="00CE1335" w:rsidRDefault="00A4358D" w:rsidP="001930BB">
            <w:pPr>
              <w:rPr>
                <w:sz w:val="22"/>
                <w:szCs w:val="22"/>
              </w:rPr>
            </w:pPr>
            <w:r w:rsidRPr="00CE1335">
              <w:rPr>
                <w:sz w:val="22"/>
                <w:szCs w:val="22"/>
              </w:rPr>
              <w:t>0,2</w:t>
            </w:r>
          </w:p>
        </w:tc>
        <w:tc>
          <w:tcPr>
            <w:tcW w:w="1134" w:type="dxa"/>
            <w:tcBorders>
              <w:top w:val="single" w:sz="4" w:space="0" w:color="auto"/>
              <w:left w:val="single" w:sz="4" w:space="0" w:color="auto"/>
              <w:bottom w:val="single" w:sz="4" w:space="0" w:color="auto"/>
              <w:right w:val="single" w:sz="4" w:space="0" w:color="auto"/>
            </w:tcBorders>
            <w:vAlign w:val="center"/>
          </w:tcPr>
          <w:p w14:paraId="14196924" w14:textId="77777777" w:rsidR="00A4358D" w:rsidRPr="00D21770" w:rsidRDefault="00A4358D" w:rsidP="001930BB">
            <w:pPr>
              <w:jc w:val="center"/>
              <w:rPr>
                <w:sz w:val="20"/>
                <w:szCs w:val="20"/>
              </w:rPr>
            </w:pPr>
            <w:r w:rsidRPr="00D21770">
              <w:rPr>
                <w:sz w:val="20"/>
                <w:szCs w:val="20"/>
              </w:rPr>
              <w:t>0,04</w:t>
            </w:r>
          </w:p>
        </w:tc>
        <w:tc>
          <w:tcPr>
            <w:tcW w:w="992" w:type="dxa"/>
            <w:tcBorders>
              <w:top w:val="single" w:sz="4" w:space="0" w:color="auto"/>
              <w:left w:val="single" w:sz="4" w:space="0" w:color="auto"/>
              <w:bottom w:val="single" w:sz="4" w:space="0" w:color="auto"/>
              <w:right w:val="single" w:sz="4" w:space="0" w:color="auto"/>
            </w:tcBorders>
            <w:vAlign w:val="center"/>
          </w:tcPr>
          <w:p w14:paraId="2DE337A3" w14:textId="77777777" w:rsidR="00A4358D" w:rsidRPr="00D21770" w:rsidRDefault="00A4358D" w:rsidP="001930BB">
            <w:pPr>
              <w:jc w:val="center"/>
              <w:rPr>
                <w:sz w:val="20"/>
                <w:szCs w:val="20"/>
              </w:rPr>
            </w:pPr>
            <w:r w:rsidRPr="00D21770">
              <w:rPr>
                <w:sz w:val="20"/>
                <w:szCs w:val="20"/>
              </w:rPr>
              <w:t>0,175</w:t>
            </w:r>
          </w:p>
        </w:tc>
        <w:tc>
          <w:tcPr>
            <w:tcW w:w="851" w:type="dxa"/>
            <w:tcBorders>
              <w:top w:val="single" w:sz="4" w:space="0" w:color="auto"/>
              <w:left w:val="single" w:sz="4" w:space="0" w:color="auto"/>
              <w:bottom w:val="single" w:sz="4" w:space="0" w:color="auto"/>
              <w:right w:val="single" w:sz="4" w:space="0" w:color="auto"/>
            </w:tcBorders>
            <w:vAlign w:val="center"/>
          </w:tcPr>
          <w:p w14:paraId="00DA2C7B" w14:textId="77777777" w:rsidR="00A4358D" w:rsidRPr="00D21770" w:rsidRDefault="00A4358D" w:rsidP="001930BB">
            <w:pPr>
              <w:jc w:val="center"/>
              <w:rPr>
                <w:sz w:val="20"/>
                <w:szCs w:val="20"/>
              </w:rPr>
            </w:pPr>
            <w:r w:rsidRPr="00D21770">
              <w:rPr>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14:paraId="4CE90A01" w14:textId="77777777" w:rsidR="00A4358D" w:rsidRPr="00D21770" w:rsidRDefault="00A4358D" w:rsidP="001930BB">
            <w:pPr>
              <w:jc w:val="center"/>
              <w:rPr>
                <w:sz w:val="20"/>
                <w:szCs w:val="20"/>
              </w:rPr>
            </w:pPr>
            <w:r w:rsidRPr="00D21770">
              <w:rPr>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23319F5C" w14:textId="77777777" w:rsidR="00A4358D" w:rsidRPr="00D21770" w:rsidRDefault="00A4358D" w:rsidP="001930BB">
            <w:pPr>
              <w:jc w:val="center"/>
              <w:rPr>
                <w:sz w:val="20"/>
                <w:szCs w:val="20"/>
              </w:rPr>
            </w:pPr>
            <w:r w:rsidRPr="00D21770">
              <w:rPr>
                <w:sz w:val="20"/>
                <w:szCs w:val="20"/>
              </w:rPr>
              <w:t>0,106</w:t>
            </w:r>
          </w:p>
        </w:tc>
        <w:tc>
          <w:tcPr>
            <w:tcW w:w="851" w:type="dxa"/>
            <w:tcBorders>
              <w:top w:val="single" w:sz="4" w:space="0" w:color="auto"/>
              <w:left w:val="single" w:sz="4" w:space="0" w:color="auto"/>
              <w:bottom w:val="single" w:sz="4" w:space="0" w:color="auto"/>
              <w:right w:val="single" w:sz="4" w:space="0" w:color="auto"/>
            </w:tcBorders>
            <w:vAlign w:val="center"/>
          </w:tcPr>
          <w:p w14:paraId="41BB46F1" w14:textId="77777777" w:rsidR="00A4358D" w:rsidRPr="00D21770" w:rsidRDefault="00A4358D" w:rsidP="001930BB">
            <w:pPr>
              <w:jc w:val="center"/>
              <w:rPr>
                <w:sz w:val="20"/>
                <w:szCs w:val="20"/>
              </w:rPr>
            </w:pPr>
            <w:r w:rsidRPr="00D21770">
              <w:rPr>
                <w:sz w:val="20"/>
                <w:szCs w:val="20"/>
              </w:rPr>
              <w:t>0,169</w:t>
            </w:r>
          </w:p>
        </w:tc>
        <w:tc>
          <w:tcPr>
            <w:tcW w:w="850" w:type="dxa"/>
            <w:tcBorders>
              <w:top w:val="single" w:sz="4" w:space="0" w:color="auto"/>
              <w:left w:val="single" w:sz="4" w:space="0" w:color="auto"/>
              <w:bottom w:val="single" w:sz="4" w:space="0" w:color="auto"/>
              <w:right w:val="single" w:sz="4" w:space="0" w:color="auto"/>
            </w:tcBorders>
            <w:vAlign w:val="center"/>
          </w:tcPr>
          <w:p w14:paraId="489D6012" w14:textId="77777777" w:rsidR="00A4358D" w:rsidRPr="00D21770" w:rsidRDefault="00A4358D" w:rsidP="001930BB">
            <w:pPr>
              <w:jc w:val="center"/>
              <w:rPr>
                <w:sz w:val="20"/>
                <w:szCs w:val="20"/>
              </w:rPr>
            </w:pPr>
            <w:r w:rsidRPr="00D21770">
              <w:rPr>
                <w:sz w:val="20"/>
                <w:szCs w:val="20"/>
              </w:rPr>
              <w:t>0,176</w:t>
            </w:r>
          </w:p>
        </w:tc>
      </w:tr>
      <w:tr w:rsidR="00A4358D" w:rsidRPr="00AF58A3" w14:paraId="6E48A2D0" w14:textId="77777777" w:rsidTr="001930BB">
        <w:trPr>
          <w:cantSplit/>
        </w:trPr>
        <w:tc>
          <w:tcPr>
            <w:tcW w:w="1230" w:type="dxa"/>
            <w:tcBorders>
              <w:top w:val="single" w:sz="4" w:space="0" w:color="auto"/>
              <w:left w:val="single" w:sz="4" w:space="0" w:color="auto"/>
              <w:bottom w:val="single" w:sz="4" w:space="0" w:color="auto"/>
              <w:right w:val="single" w:sz="4" w:space="0" w:color="auto"/>
            </w:tcBorders>
            <w:shd w:val="pct5" w:color="auto" w:fill="auto"/>
            <w:vAlign w:val="center"/>
          </w:tcPr>
          <w:p w14:paraId="11589E28" w14:textId="77777777" w:rsidR="00A4358D" w:rsidRPr="00CE1335" w:rsidRDefault="00A4358D" w:rsidP="001930BB">
            <w:pPr>
              <w:rPr>
                <w:sz w:val="22"/>
                <w:szCs w:val="22"/>
              </w:rPr>
            </w:pPr>
            <w:r w:rsidRPr="00CE1335">
              <w:rPr>
                <w:sz w:val="22"/>
                <w:szCs w:val="22"/>
              </w:rPr>
              <w:t>Oksüdeeritavus</w:t>
            </w:r>
          </w:p>
        </w:tc>
        <w:tc>
          <w:tcPr>
            <w:tcW w:w="1108" w:type="dxa"/>
            <w:tcBorders>
              <w:top w:val="single" w:sz="4" w:space="0" w:color="auto"/>
              <w:left w:val="single" w:sz="4" w:space="0" w:color="auto"/>
              <w:bottom w:val="single" w:sz="4" w:space="0" w:color="auto"/>
              <w:right w:val="single" w:sz="4" w:space="0" w:color="auto"/>
            </w:tcBorders>
            <w:vAlign w:val="center"/>
          </w:tcPr>
          <w:p w14:paraId="0FB81829" w14:textId="77777777" w:rsidR="00A4358D" w:rsidRPr="00CE1335" w:rsidRDefault="00A4358D" w:rsidP="001930BB">
            <w:pPr>
              <w:rPr>
                <w:sz w:val="22"/>
                <w:szCs w:val="22"/>
                <w:vertAlign w:val="subscript"/>
              </w:rPr>
            </w:pPr>
            <w:r w:rsidRPr="00CE1335">
              <w:rPr>
                <w:sz w:val="22"/>
                <w:szCs w:val="22"/>
              </w:rPr>
              <w:t>mg/l O</w:t>
            </w:r>
            <w:r w:rsidRPr="00CE1335">
              <w:rPr>
                <w:sz w:val="22"/>
                <w:szCs w:val="22"/>
                <w:vertAlign w:val="subscript"/>
              </w:rPr>
              <w:t>2</w:t>
            </w:r>
          </w:p>
        </w:tc>
        <w:tc>
          <w:tcPr>
            <w:tcW w:w="1572" w:type="dxa"/>
            <w:tcBorders>
              <w:top w:val="single" w:sz="4" w:space="0" w:color="auto"/>
              <w:left w:val="single" w:sz="4" w:space="0" w:color="auto"/>
              <w:bottom w:val="single" w:sz="4" w:space="0" w:color="auto"/>
              <w:right w:val="single" w:sz="4" w:space="0" w:color="auto"/>
            </w:tcBorders>
            <w:shd w:val="pct5" w:color="auto" w:fill="auto"/>
            <w:vAlign w:val="center"/>
          </w:tcPr>
          <w:p w14:paraId="24839624" w14:textId="77777777" w:rsidR="00A4358D" w:rsidRPr="00CE1335" w:rsidRDefault="00A4358D" w:rsidP="001930BB">
            <w:pPr>
              <w:rPr>
                <w:sz w:val="22"/>
                <w:szCs w:val="22"/>
              </w:rPr>
            </w:pPr>
            <w:r w:rsidRPr="00CE1335">
              <w:rPr>
                <w:sz w:val="22"/>
                <w:szCs w:val="22"/>
              </w:rPr>
              <w:t>5,0</w:t>
            </w:r>
          </w:p>
        </w:tc>
        <w:tc>
          <w:tcPr>
            <w:tcW w:w="1134" w:type="dxa"/>
            <w:tcBorders>
              <w:top w:val="single" w:sz="4" w:space="0" w:color="auto"/>
              <w:left w:val="single" w:sz="4" w:space="0" w:color="auto"/>
              <w:bottom w:val="single" w:sz="4" w:space="0" w:color="auto"/>
              <w:right w:val="single" w:sz="4" w:space="0" w:color="auto"/>
            </w:tcBorders>
            <w:vAlign w:val="center"/>
          </w:tcPr>
          <w:p w14:paraId="6723B439" w14:textId="77777777" w:rsidR="00A4358D" w:rsidRPr="00D21770" w:rsidRDefault="00A4358D" w:rsidP="001930BB">
            <w:pPr>
              <w:jc w:val="center"/>
              <w:rPr>
                <w:sz w:val="20"/>
                <w:szCs w:val="20"/>
              </w:rPr>
            </w:pPr>
            <w:r w:rsidRPr="00D21770">
              <w:rPr>
                <w:sz w:val="20"/>
                <w:szCs w:val="20"/>
              </w:rPr>
              <w:t>2,6</w:t>
            </w:r>
          </w:p>
        </w:tc>
        <w:tc>
          <w:tcPr>
            <w:tcW w:w="992" w:type="dxa"/>
            <w:tcBorders>
              <w:top w:val="single" w:sz="4" w:space="0" w:color="auto"/>
              <w:left w:val="single" w:sz="4" w:space="0" w:color="auto"/>
              <w:bottom w:val="single" w:sz="4" w:space="0" w:color="auto"/>
              <w:right w:val="single" w:sz="4" w:space="0" w:color="auto"/>
            </w:tcBorders>
            <w:vAlign w:val="center"/>
          </w:tcPr>
          <w:p w14:paraId="5FC5E40B" w14:textId="77777777" w:rsidR="00A4358D" w:rsidRPr="00D21770" w:rsidRDefault="00A4358D" w:rsidP="001930BB">
            <w:pPr>
              <w:jc w:val="center"/>
              <w:rPr>
                <w:sz w:val="20"/>
                <w:szCs w:val="20"/>
              </w:rPr>
            </w:pPr>
            <w:r w:rsidRPr="00D21770">
              <w:rPr>
                <w:sz w:val="20"/>
                <w:szCs w:val="20"/>
              </w:rPr>
              <w:t>0,8</w:t>
            </w:r>
          </w:p>
        </w:tc>
        <w:tc>
          <w:tcPr>
            <w:tcW w:w="851" w:type="dxa"/>
            <w:tcBorders>
              <w:top w:val="single" w:sz="4" w:space="0" w:color="auto"/>
              <w:left w:val="single" w:sz="4" w:space="0" w:color="auto"/>
              <w:bottom w:val="single" w:sz="4" w:space="0" w:color="auto"/>
              <w:right w:val="single" w:sz="4" w:space="0" w:color="auto"/>
            </w:tcBorders>
            <w:vAlign w:val="center"/>
          </w:tcPr>
          <w:p w14:paraId="45CA6512" w14:textId="77777777" w:rsidR="00A4358D" w:rsidRPr="00D21770" w:rsidRDefault="00A4358D" w:rsidP="001930BB">
            <w:pPr>
              <w:jc w:val="center"/>
              <w:rPr>
                <w:sz w:val="20"/>
                <w:szCs w:val="20"/>
              </w:rPr>
            </w:pPr>
            <w:r w:rsidRPr="00D21770">
              <w:rPr>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14:paraId="00942CAC" w14:textId="77777777" w:rsidR="00A4358D" w:rsidRPr="00D21770" w:rsidRDefault="00A4358D" w:rsidP="001930BB">
            <w:pPr>
              <w:jc w:val="center"/>
              <w:rPr>
                <w:sz w:val="20"/>
                <w:szCs w:val="20"/>
              </w:rPr>
            </w:pPr>
            <w:r w:rsidRPr="00D21770">
              <w:rPr>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4F8280C0" w14:textId="77777777" w:rsidR="00A4358D" w:rsidRPr="00D21770" w:rsidRDefault="00A4358D" w:rsidP="001930BB">
            <w:pPr>
              <w:pStyle w:val="SK1"/>
            </w:pPr>
            <w:r w:rsidRPr="00D21770">
              <w:t>0,45</w:t>
            </w:r>
          </w:p>
        </w:tc>
        <w:tc>
          <w:tcPr>
            <w:tcW w:w="851" w:type="dxa"/>
            <w:tcBorders>
              <w:top w:val="single" w:sz="4" w:space="0" w:color="auto"/>
              <w:left w:val="single" w:sz="4" w:space="0" w:color="auto"/>
              <w:bottom w:val="single" w:sz="4" w:space="0" w:color="auto"/>
              <w:right w:val="single" w:sz="4" w:space="0" w:color="auto"/>
            </w:tcBorders>
            <w:vAlign w:val="center"/>
          </w:tcPr>
          <w:p w14:paraId="5C921D6A" w14:textId="77777777" w:rsidR="00A4358D" w:rsidRPr="00D21770" w:rsidRDefault="00A4358D" w:rsidP="001930BB">
            <w:pPr>
              <w:pStyle w:val="SK1"/>
            </w:pPr>
            <w:r w:rsidRPr="00D21770">
              <w:t>0,81</w:t>
            </w:r>
          </w:p>
        </w:tc>
        <w:tc>
          <w:tcPr>
            <w:tcW w:w="850" w:type="dxa"/>
            <w:tcBorders>
              <w:top w:val="single" w:sz="4" w:space="0" w:color="auto"/>
              <w:left w:val="single" w:sz="4" w:space="0" w:color="auto"/>
              <w:bottom w:val="single" w:sz="4" w:space="0" w:color="auto"/>
              <w:right w:val="single" w:sz="4" w:space="0" w:color="auto"/>
            </w:tcBorders>
            <w:vAlign w:val="center"/>
          </w:tcPr>
          <w:p w14:paraId="6C7F64BD" w14:textId="77777777" w:rsidR="00A4358D" w:rsidRPr="00D21770" w:rsidRDefault="00A4358D" w:rsidP="001930BB">
            <w:pPr>
              <w:pStyle w:val="SK1"/>
            </w:pPr>
            <w:r w:rsidRPr="00D21770">
              <w:t>0,58</w:t>
            </w:r>
          </w:p>
        </w:tc>
      </w:tr>
      <w:tr w:rsidR="00A4358D" w:rsidRPr="00AF58A3" w14:paraId="72AF2F58" w14:textId="77777777" w:rsidTr="001930BB">
        <w:trPr>
          <w:cantSplit/>
        </w:trPr>
        <w:tc>
          <w:tcPr>
            <w:tcW w:w="1230" w:type="dxa"/>
            <w:tcBorders>
              <w:top w:val="single" w:sz="4" w:space="0" w:color="auto"/>
              <w:left w:val="single" w:sz="4" w:space="0" w:color="auto"/>
              <w:bottom w:val="single" w:sz="4" w:space="0" w:color="auto"/>
              <w:right w:val="single" w:sz="4" w:space="0" w:color="auto"/>
            </w:tcBorders>
            <w:shd w:val="pct5" w:color="auto" w:fill="auto"/>
            <w:vAlign w:val="center"/>
          </w:tcPr>
          <w:p w14:paraId="739B0503" w14:textId="77777777" w:rsidR="00A4358D" w:rsidRPr="00CE1335" w:rsidRDefault="00A4358D" w:rsidP="001930BB">
            <w:pPr>
              <w:rPr>
                <w:sz w:val="22"/>
                <w:szCs w:val="22"/>
              </w:rPr>
            </w:pPr>
            <w:r w:rsidRPr="00CE1335">
              <w:rPr>
                <w:sz w:val="22"/>
                <w:szCs w:val="22"/>
              </w:rPr>
              <w:t>Fluoriid</w:t>
            </w:r>
          </w:p>
        </w:tc>
        <w:tc>
          <w:tcPr>
            <w:tcW w:w="1108" w:type="dxa"/>
            <w:tcBorders>
              <w:top w:val="single" w:sz="4" w:space="0" w:color="auto"/>
              <w:left w:val="single" w:sz="4" w:space="0" w:color="auto"/>
              <w:bottom w:val="single" w:sz="4" w:space="0" w:color="auto"/>
              <w:right w:val="single" w:sz="4" w:space="0" w:color="auto"/>
            </w:tcBorders>
            <w:vAlign w:val="center"/>
          </w:tcPr>
          <w:p w14:paraId="1D1C433F" w14:textId="77777777" w:rsidR="00A4358D" w:rsidRPr="00CE1335" w:rsidRDefault="00A4358D" w:rsidP="001930BB">
            <w:pPr>
              <w:rPr>
                <w:sz w:val="22"/>
                <w:szCs w:val="22"/>
              </w:rPr>
            </w:pPr>
            <w:r w:rsidRPr="00CE1335">
              <w:rPr>
                <w:sz w:val="22"/>
                <w:szCs w:val="22"/>
              </w:rPr>
              <w:t>mg/l</w:t>
            </w:r>
          </w:p>
        </w:tc>
        <w:tc>
          <w:tcPr>
            <w:tcW w:w="1572" w:type="dxa"/>
            <w:tcBorders>
              <w:top w:val="single" w:sz="4" w:space="0" w:color="auto"/>
              <w:left w:val="single" w:sz="4" w:space="0" w:color="auto"/>
              <w:bottom w:val="single" w:sz="4" w:space="0" w:color="auto"/>
              <w:right w:val="single" w:sz="4" w:space="0" w:color="auto"/>
            </w:tcBorders>
            <w:shd w:val="pct5" w:color="auto" w:fill="auto"/>
            <w:vAlign w:val="center"/>
          </w:tcPr>
          <w:p w14:paraId="604C84CD" w14:textId="77777777" w:rsidR="00A4358D" w:rsidRPr="00CE1335" w:rsidRDefault="00A4358D" w:rsidP="001930BB">
            <w:pPr>
              <w:rPr>
                <w:sz w:val="22"/>
                <w:szCs w:val="22"/>
              </w:rPr>
            </w:pPr>
            <w:r w:rsidRPr="00CE1335">
              <w:rPr>
                <w:sz w:val="22"/>
                <w:szCs w:val="22"/>
              </w:rPr>
              <w:t>1,5</w:t>
            </w:r>
          </w:p>
        </w:tc>
        <w:tc>
          <w:tcPr>
            <w:tcW w:w="1134" w:type="dxa"/>
            <w:tcBorders>
              <w:top w:val="single" w:sz="4" w:space="0" w:color="auto"/>
              <w:left w:val="single" w:sz="4" w:space="0" w:color="auto"/>
              <w:bottom w:val="single" w:sz="4" w:space="0" w:color="auto"/>
              <w:right w:val="single" w:sz="4" w:space="0" w:color="auto"/>
            </w:tcBorders>
            <w:vAlign w:val="center"/>
          </w:tcPr>
          <w:p w14:paraId="728FA029" w14:textId="77777777" w:rsidR="00A4358D" w:rsidRPr="00D21770" w:rsidRDefault="00A4358D" w:rsidP="001930BB">
            <w:pPr>
              <w:jc w:val="center"/>
              <w:rPr>
                <w:sz w:val="20"/>
                <w:szCs w:val="20"/>
              </w:rPr>
            </w:pPr>
            <w:r w:rsidRPr="00D21770">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14:paraId="0B00301F" w14:textId="77777777" w:rsidR="00A4358D" w:rsidRPr="00D21770" w:rsidRDefault="00A4358D" w:rsidP="001930BB">
            <w:pPr>
              <w:jc w:val="center"/>
              <w:rPr>
                <w:sz w:val="20"/>
                <w:szCs w:val="20"/>
              </w:rPr>
            </w:pPr>
            <w:r w:rsidRPr="00D21770">
              <w:rPr>
                <w:sz w:val="20"/>
                <w:szCs w:val="20"/>
              </w:rPr>
              <w:t>0,96</w:t>
            </w:r>
          </w:p>
        </w:tc>
        <w:tc>
          <w:tcPr>
            <w:tcW w:w="851" w:type="dxa"/>
            <w:tcBorders>
              <w:top w:val="single" w:sz="4" w:space="0" w:color="auto"/>
              <w:left w:val="single" w:sz="4" w:space="0" w:color="auto"/>
              <w:bottom w:val="single" w:sz="4" w:space="0" w:color="auto"/>
              <w:right w:val="single" w:sz="4" w:space="0" w:color="auto"/>
            </w:tcBorders>
            <w:vAlign w:val="center"/>
          </w:tcPr>
          <w:p w14:paraId="2142C60B" w14:textId="77777777" w:rsidR="00A4358D" w:rsidRPr="00D21770" w:rsidRDefault="00A4358D" w:rsidP="001930BB">
            <w:pPr>
              <w:jc w:val="center"/>
              <w:rPr>
                <w:sz w:val="20"/>
                <w:szCs w:val="20"/>
              </w:rPr>
            </w:pPr>
            <w:r w:rsidRPr="00D21770">
              <w:rPr>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14:paraId="19B450FE" w14:textId="77777777" w:rsidR="00A4358D" w:rsidRPr="00D21770" w:rsidRDefault="00A4358D" w:rsidP="001930BB">
            <w:pPr>
              <w:jc w:val="center"/>
              <w:rPr>
                <w:sz w:val="20"/>
                <w:szCs w:val="20"/>
              </w:rPr>
            </w:pPr>
            <w:r w:rsidRPr="00D21770">
              <w:rPr>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3593CE35" w14:textId="77777777" w:rsidR="00A4358D" w:rsidRPr="00D21770" w:rsidRDefault="00A4358D" w:rsidP="001930BB">
            <w:pPr>
              <w:jc w:val="center"/>
              <w:rPr>
                <w:sz w:val="20"/>
                <w:szCs w:val="20"/>
              </w:rPr>
            </w:pPr>
            <w:r w:rsidRPr="00D21770">
              <w:rPr>
                <w:sz w:val="20"/>
                <w:szCs w:val="20"/>
              </w:rPr>
              <w:t>0,67</w:t>
            </w:r>
          </w:p>
        </w:tc>
        <w:tc>
          <w:tcPr>
            <w:tcW w:w="851" w:type="dxa"/>
            <w:tcBorders>
              <w:top w:val="single" w:sz="4" w:space="0" w:color="auto"/>
              <w:left w:val="single" w:sz="4" w:space="0" w:color="auto"/>
              <w:bottom w:val="single" w:sz="4" w:space="0" w:color="auto"/>
              <w:right w:val="single" w:sz="4" w:space="0" w:color="auto"/>
            </w:tcBorders>
            <w:vAlign w:val="center"/>
          </w:tcPr>
          <w:p w14:paraId="025A87FF" w14:textId="77777777" w:rsidR="00A4358D" w:rsidRPr="00D21770" w:rsidRDefault="00A4358D" w:rsidP="001930BB">
            <w:pPr>
              <w:jc w:val="center"/>
              <w:rPr>
                <w:sz w:val="20"/>
                <w:szCs w:val="20"/>
              </w:rPr>
            </w:pPr>
            <w:r w:rsidRPr="00D21770">
              <w:rPr>
                <w:sz w:val="20"/>
                <w:szCs w:val="20"/>
              </w:rPr>
              <w:t>0,90</w:t>
            </w:r>
          </w:p>
        </w:tc>
        <w:tc>
          <w:tcPr>
            <w:tcW w:w="850" w:type="dxa"/>
            <w:tcBorders>
              <w:top w:val="single" w:sz="4" w:space="0" w:color="auto"/>
              <w:left w:val="single" w:sz="4" w:space="0" w:color="auto"/>
              <w:bottom w:val="single" w:sz="4" w:space="0" w:color="auto"/>
              <w:right w:val="single" w:sz="4" w:space="0" w:color="auto"/>
            </w:tcBorders>
            <w:vAlign w:val="center"/>
          </w:tcPr>
          <w:p w14:paraId="661FF2B6" w14:textId="77777777" w:rsidR="00A4358D" w:rsidRPr="00D21770" w:rsidRDefault="00A4358D" w:rsidP="001930BB">
            <w:pPr>
              <w:jc w:val="center"/>
              <w:rPr>
                <w:sz w:val="20"/>
                <w:szCs w:val="20"/>
              </w:rPr>
            </w:pPr>
            <w:r w:rsidRPr="00D21770">
              <w:rPr>
                <w:sz w:val="20"/>
                <w:szCs w:val="20"/>
              </w:rPr>
              <w:t>0,87</w:t>
            </w:r>
          </w:p>
        </w:tc>
      </w:tr>
      <w:tr w:rsidR="00A4358D" w:rsidRPr="00AF58A3" w14:paraId="30B520F7" w14:textId="77777777" w:rsidTr="001930BB">
        <w:trPr>
          <w:cantSplit/>
        </w:trPr>
        <w:tc>
          <w:tcPr>
            <w:tcW w:w="1230" w:type="dxa"/>
            <w:tcBorders>
              <w:top w:val="single" w:sz="4" w:space="0" w:color="auto"/>
              <w:left w:val="single" w:sz="4" w:space="0" w:color="auto"/>
              <w:bottom w:val="single" w:sz="4" w:space="0" w:color="auto"/>
              <w:right w:val="single" w:sz="4" w:space="0" w:color="auto"/>
            </w:tcBorders>
            <w:shd w:val="pct5" w:color="auto" w:fill="auto"/>
            <w:vAlign w:val="center"/>
          </w:tcPr>
          <w:p w14:paraId="45B84425" w14:textId="77777777" w:rsidR="00A4358D" w:rsidRPr="00CE1335" w:rsidRDefault="00A4358D" w:rsidP="001930BB">
            <w:pPr>
              <w:rPr>
                <w:sz w:val="22"/>
                <w:szCs w:val="22"/>
              </w:rPr>
            </w:pPr>
            <w:r w:rsidRPr="00CE1335">
              <w:rPr>
                <w:sz w:val="22"/>
                <w:szCs w:val="22"/>
              </w:rPr>
              <w:t>Kaltsium</w:t>
            </w:r>
          </w:p>
        </w:tc>
        <w:tc>
          <w:tcPr>
            <w:tcW w:w="1108" w:type="dxa"/>
            <w:tcBorders>
              <w:top w:val="single" w:sz="4" w:space="0" w:color="auto"/>
              <w:left w:val="single" w:sz="4" w:space="0" w:color="auto"/>
              <w:bottom w:val="single" w:sz="4" w:space="0" w:color="auto"/>
              <w:right w:val="single" w:sz="4" w:space="0" w:color="auto"/>
            </w:tcBorders>
            <w:vAlign w:val="center"/>
          </w:tcPr>
          <w:p w14:paraId="491B1EFA" w14:textId="77777777" w:rsidR="00A4358D" w:rsidRPr="00CE1335" w:rsidRDefault="00A4358D" w:rsidP="001930BB">
            <w:pPr>
              <w:rPr>
                <w:sz w:val="22"/>
                <w:szCs w:val="22"/>
              </w:rPr>
            </w:pPr>
            <w:r w:rsidRPr="00CE1335">
              <w:rPr>
                <w:sz w:val="22"/>
                <w:szCs w:val="22"/>
              </w:rPr>
              <w:t>mg/l</w:t>
            </w:r>
          </w:p>
        </w:tc>
        <w:tc>
          <w:tcPr>
            <w:tcW w:w="1572" w:type="dxa"/>
            <w:tcBorders>
              <w:top w:val="single" w:sz="4" w:space="0" w:color="auto"/>
              <w:left w:val="single" w:sz="4" w:space="0" w:color="auto"/>
              <w:bottom w:val="single" w:sz="4" w:space="0" w:color="auto"/>
              <w:right w:val="single" w:sz="4" w:space="0" w:color="auto"/>
            </w:tcBorders>
            <w:shd w:val="pct5" w:color="auto" w:fill="auto"/>
            <w:vAlign w:val="center"/>
          </w:tcPr>
          <w:p w14:paraId="30802700" w14:textId="77777777" w:rsidR="00A4358D" w:rsidRPr="00CE1335" w:rsidRDefault="00A4358D" w:rsidP="001930BB">
            <w:pP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3F64FE19" w14:textId="77777777" w:rsidR="00A4358D" w:rsidRPr="00D21770" w:rsidRDefault="00A4358D" w:rsidP="001930BB">
            <w:pPr>
              <w:jc w:val="center"/>
              <w:rPr>
                <w:sz w:val="20"/>
                <w:szCs w:val="20"/>
              </w:rPr>
            </w:pPr>
            <w:r w:rsidRPr="00D21770">
              <w:rPr>
                <w:sz w:val="20"/>
                <w:szCs w:val="20"/>
              </w:rPr>
              <w:t>71,1</w:t>
            </w:r>
          </w:p>
        </w:tc>
        <w:tc>
          <w:tcPr>
            <w:tcW w:w="992" w:type="dxa"/>
            <w:tcBorders>
              <w:top w:val="single" w:sz="4" w:space="0" w:color="auto"/>
              <w:left w:val="single" w:sz="4" w:space="0" w:color="auto"/>
              <w:bottom w:val="single" w:sz="4" w:space="0" w:color="auto"/>
              <w:right w:val="single" w:sz="4" w:space="0" w:color="auto"/>
            </w:tcBorders>
            <w:vAlign w:val="center"/>
          </w:tcPr>
          <w:p w14:paraId="2074C96B" w14:textId="77777777" w:rsidR="00A4358D" w:rsidRPr="00D21770" w:rsidRDefault="00A4358D" w:rsidP="001930BB">
            <w:pPr>
              <w:jc w:val="center"/>
              <w:rPr>
                <w:sz w:val="20"/>
                <w:szCs w:val="20"/>
              </w:rPr>
            </w:pPr>
            <w:r w:rsidRPr="00D21770">
              <w:rPr>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14:paraId="3B5FDA86" w14:textId="77777777" w:rsidR="00A4358D" w:rsidRPr="00D21770" w:rsidRDefault="00A4358D" w:rsidP="001930BB">
            <w:pPr>
              <w:jc w:val="center"/>
              <w:rPr>
                <w:sz w:val="20"/>
                <w:szCs w:val="20"/>
              </w:rPr>
            </w:pPr>
            <w:r w:rsidRPr="00D21770">
              <w:rPr>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14:paraId="674F198C" w14:textId="77777777" w:rsidR="00A4358D" w:rsidRPr="00D21770" w:rsidRDefault="00A4358D" w:rsidP="001930BB">
            <w:pPr>
              <w:jc w:val="center"/>
              <w:rPr>
                <w:sz w:val="20"/>
                <w:szCs w:val="20"/>
              </w:rPr>
            </w:pPr>
            <w:r w:rsidRPr="00D21770">
              <w:rPr>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60940C04" w14:textId="77777777" w:rsidR="00A4358D" w:rsidRPr="00D21770" w:rsidRDefault="00A4358D" w:rsidP="001930BB">
            <w:pPr>
              <w:jc w:val="center"/>
              <w:rPr>
                <w:sz w:val="20"/>
                <w:szCs w:val="20"/>
              </w:rPr>
            </w:pPr>
            <w:r w:rsidRPr="00D21770">
              <w:rPr>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14:paraId="2A9DCE78" w14:textId="77777777" w:rsidR="00A4358D" w:rsidRPr="00D21770" w:rsidRDefault="00A4358D" w:rsidP="001930BB">
            <w:pPr>
              <w:jc w:val="center"/>
              <w:rPr>
                <w:sz w:val="20"/>
                <w:szCs w:val="20"/>
              </w:rPr>
            </w:pPr>
            <w:r w:rsidRPr="00D21770">
              <w:rPr>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14:paraId="0306A358" w14:textId="77777777" w:rsidR="00A4358D" w:rsidRPr="00D21770" w:rsidRDefault="00A4358D" w:rsidP="001930BB">
            <w:pPr>
              <w:jc w:val="center"/>
              <w:rPr>
                <w:sz w:val="20"/>
                <w:szCs w:val="20"/>
              </w:rPr>
            </w:pPr>
            <w:r w:rsidRPr="00D21770">
              <w:rPr>
                <w:sz w:val="20"/>
                <w:szCs w:val="20"/>
              </w:rPr>
              <w:t>-</w:t>
            </w:r>
          </w:p>
        </w:tc>
      </w:tr>
      <w:tr w:rsidR="00A4358D" w:rsidRPr="00AF58A3" w14:paraId="120ABC08" w14:textId="77777777" w:rsidTr="001930BB">
        <w:trPr>
          <w:cantSplit/>
        </w:trPr>
        <w:tc>
          <w:tcPr>
            <w:tcW w:w="1230" w:type="dxa"/>
            <w:tcBorders>
              <w:top w:val="single" w:sz="4" w:space="0" w:color="auto"/>
              <w:left w:val="single" w:sz="4" w:space="0" w:color="auto"/>
              <w:bottom w:val="single" w:sz="4" w:space="0" w:color="auto"/>
              <w:right w:val="single" w:sz="4" w:space="0" w:color="auto"/>
            </w:tcBorders>
            <w:shd w:val="pct5" w:color="auto" w:fill="auto"/>
            <w:vAlign w:val="center"/>
          </w:tcPr>
          <w:p w14:paraId="2FBE6DD7" w14:textId="77777777" w:rsidR="00A4358D" w:rsidRPr="00CE1335" w:rsidRDefault="00A4358D" w:rsidP="001930BB">
            <w:pPr>
              <w:rPr>
                <w:sz w:val="22"/>
                <w:szCs w:val="22"/>
              </w:rPr>
            </w:pPr>
            <w:r w:rsidRPr="00CE1335">
              <w:rPr>
                <w:sz w:val="22"/>
                <w:szCs w:val="22"/>
              </w:rPr>
              <w:t>Magneesi</w:t>
            </w:r>
            <w:r w:rsidRPr="00CE1335">
              <w:rPr>
                <w:sz w:val="22"/>
                <w:szCs w:val="22"/>
              </w:rPr>
              <w:softHyphen/>
              <w:t>um</w:t>
            </w:r>
          </w:p>
        </w:tc>
        <w:tc>
          <w:tcPr>
            <w:tcW w:w="1108" w:type="dxa"/>
            <w:tcBorders>
              <w:top w:val="single" w:sz="4" w:space="0" w:color="auto"/>
              <w:left w:val="single" w:sz="4" w:space="0" w:color="auto"/>
              <w:bottom w:val="single" w:sz="4" w:space="0" w:color="auto"/>
              <w:right w:val="single" w:sz="4" w:space="0" w:color="auto"/>
            </w:tcBorders>
            <w:vAlign w:val="center"/>
          </w:tcPr>
          <w:p w14:paraId="37888DE0" w14:textId="77777777" w:rsidR="00A4358D" w:rsidRPr="00CE1335" w:rsidRDefault="00A4358D" w:rsidP="001930BB">
            <w:pPr>
              <w:rPr>
                <w:sz w:val="22"/>
                <w:szCs w:val="22"/>
              </w:rPr>
            </w:pPr>
            <w:r w:rsidRPr="00CE1335">
              <w:rPr>
                <w:sz w:val="22"/>
                <w:szCs w:val="22"/>
              </w:rPr>
              <w:t>mg/l</w:t>
            </w:r>
          </w:p>
        </w:tc>
        <w:tc>
          <w:tcPr>
            <w:tcW w:w="1572" w:type="dxa"/>
            <w:tcBorders>
              <w:top w:val="single" w:sz="4" w:space="0" w:color="auto"/>
              <w:left w:val="single" w:sz="4" w:space="0" w:color="auto"/>
              <w:bottom w:val="single" w:sz="4" w:space="0" w:color="auto"/>
              <w:right w:val="single" w:sz="4" w:space="0" w:color="auto"/>
            </w:tcBorders>
            <w:shd w:val="pct5" w:color="auto" w:fill="auto"/>
            <w:vAlign w:val="center"/>
          </w:tcPr>
          <w:p w14:paraId="0CB789C5" w14:textId="77777777" w:rsidR="00A4358D" w:rsidRPr="00CE1335" w:rsidRDefault="00A4358D" w:rsidP="001930BB">
            <w:pP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782CF14D" w14:textId="77777777" w:rsidR="00A4358D" w:rsidRPr="00D21770" w:rsidRDefault="00A4358D" w:rsidP="001930BB">
            <w:pPr>
              <w:jc w:val="center"/>
              <w:rPr>
                <w:sz w:val="20"/>
                <w:szCs w:val="20"/>
              </w:rPr>
            </w:pPr>
            <w:r w:rsidRPr="00D21770">
              <w:rPr>
                <w:sz w:val="20"/>
                <w:szCs w:val="20"/>
              </w:rPr>
              <w:t>40,1</w:t>
            </w:r>
          </w:p>
        </w:tc>
        <w:tc>
          <w:tcPr>
            <w:tcW w:w="992" w:type="dxa"/>
            <w:tcBorders>
              <w:top w:val="single" w:sz="4" w:space="0" w:color="auto"/>
              <w:left w:val="single" w:sz="4" w:space="0" w:color="auto"/>
              <w:bottom w:val="single" w:sz="4" w:space="0" w:color="auto"/>
              <w:right w:val="single" w:sz="4" w:space="0" w:color="auto"/>
            </w:tcBorders>
            <w:vAlign w:val="center"/>
          </w:tcPr>
          <w:p w14:paraId="6F3213A7" w14:textId="77777777" w:rsidR="00A4358D" w:rsidRPr="00D21770" w:rsidRDefault="00A4358D" w:rsidP="001930BB">
            <w:pPr>
              <w:jc w:val="center"/>
              <w:rPr>
                <w:sz w:val="20"/>
                <w:szCs w:val="20"/>
              </w:rPr>
            </w:pPr>
            <w:r w:rsidRPr="00D21770">
              <w:rPr>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14:paraId="6F28D118" w14:textId="77777777" w:rsidR="00A4358D" w:rsidRPr="00D21770" w:rsidRDefault="00A4358D" w:rsidP="001930BB">
            <w:pPr>
              <w:jc w:val="center"/>
              <w:rPr>
                <w:sz w:val="20"/>
                <w:szCs w:val="20"/>
              </w:rPr>
            </w:pPr>
            <w:r w:rsidRPr="00D21770">
              <w:rPr>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14:paraId="0BEA876C" w14:textId="77777777" w:rsidR="00A4358D" w:rsidRPr="00D21770" w:rsidRDefault="00A4358D" w:rsidP="001930BB">
            <w:pPr>
              <w:jc w:val="center"/>
              <w:rPr>
                <w:sz w:val="20"/>
                <w:szCs w:val="20"/>
              </w:rPr>
            </w:pPr>
            <w:r w:rsidRPr="00D21770">
              <w:rPr>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3F59FDE5" w14:textId="77777777" w:rsidR="00A4358D" w:rsidRPr="00D21770" w:rsidRDefault="00A4358D" w:rsidP="001930BB">
            <w:pPr>
              <w:jc w:val="center"/>
              <w:rPr>
                <w:sz w:val="20"/>
                <w:szCs w:val="20"/>
              </w:rPr>
            </w:pPr>
            <w:r w:rsidRPr="00D21770">
              <w:rPr>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14:paraId="7A6E14DA" w14:textId="77777777" w:rsidR="00A4358D" w:rsidRPr="00D21770" w:rsidRDefault="00A4358D" w:rsidP="001930BB">
            <w:pPr>
              <w:jc w:val="center"/>
              <w:rPr>
                <w:sz w:val="20"/>
                <w:szCs w:val="20"/>
              </w:rPr>
            </w:pPr>
            <w:r w:rsidRPr="00D21770">
              <w:rPr>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14:paraId="6C22E727" w14:textId="77777777" w:rsidR="00A4358D" w:rsidRPr="00D21770" w:rsidRDefault="00A4358D" w:rsidP="001930BB">
            <w:pPr>
              <w:jc w:val="center"/>
              <w:rPr>
                <w:sz w:val="20"/>
                <w:szCs w:val="20"/>
              </w:rPr>
            </w:pPr>
            <w:r w:rsidRPr="00D21770">
              <w:rPr>
                <w:sz w:val="20"/>
                <w:szCs w:val="20"/>
              </w:rPr>
              <w:t>-</w:t>
            </w:r>
          </w:p>
        </w:tc>
      </w:tr>
      <w:tr w:rsidR="00A4358D" w:rsidRPr="00AF58A3" w14:paraId="07C2E500" w14:textId="77777777" w:rsidTr="001930BB">
        <w:trPr>
          <w:cantSplit/>
        </w:trPr>
        <w:tc>
          <w:tcPr>
            <w:tcW w:w="1230" w:type="dxa"/>
            <w:tcBorders>
              <w:top w:val="single" w:sz="4" w:space="0" w:color="auto"/>
              <w:left w:val="single" w:sz="4" w:space="0" w:color="auto"/>
              <w:bottom w:val="single" w:sz="4" w:space="0" w:color="auto"/>
              <w:right w:val="single" w:sz="4" w:space="0" w:color="auto"/>
            </w:tcBorders>
            <w:shd w:val="pct5" w:color="auto" w:fill="auto"/>
            <w:vAlign w:val="center"/>
          </w:tcPr>
          <w:p w14:paraId="40DC31EF" w14:textId="77777777" w:rsidR="00A4358D" w:rsidRPr="00CE1335" w:rsidRDefault="00A4358D" w:rsidP="001930BB">
            <w:pPr>
              <w:rPr>
                <w:sz w:val="22"/>
                <w:szCs w:val="22"/>
              </w:rPr>
            </w:pPr>
            <w:r w:rsidRPr="00CE1335">
              <w:rPr>
                <w:sz w:val="22"/>
                <w:szCs w:val="22"/>
              </w:rPr>
              <w:t>Naatrium+ kaalium</w:t>
            </w:r>
          </w:p>
        </w:tc>
        <w:tc>
          <w:tcPr>
            <w:tcW w:w="1108" w:type="dxa"/>
            <w:tcBorders>
              <w:top w:val="single" w:sz="4" w:space="0" w:color="auto"/>
              <w:left w:val="single" w:sz="4" w:space="0" w:color="auto"/>
              <w:bottom w:val="single" w:sz="4" w:space="0" w:color="auto"/>
              <w:right w:val="single" w:sz="4" w:space="0" w:color="auto"/>
            </w:tcBorders>
            <w:vAlign w:val="center"/>
          </w:tcPr>
          <w:p w14:paraId="5A746C0C" w14:textId="77777777" w:rsidR="00A4358D" w:rsidRPr="00CE1335" w:rsidRDefault="00A4358D" w:rsidP="001930BB">
            <w:pPr>
              <w:rPr>
                <w:sz w:val="22"/>
                <w:szCs w:val="22"/>
              </w:rPr>
            </w:pPr>
            <w:r w:rsidRPr="00CE1335">
              <w:rPr>
                <w:sz w:val="22"/>
                <w:szCs w:val="22"/>
              </w:rPr>
              <w:t>mg/l</w:t>
            </w:r>
          </w:p>
        </w:tc>
        <w:tc>
          <w:tcPr>
            <w:tcW w:w="1572" w:type="dxa"/>
            <w:tcBorders>
              <w:top w:val="single" w:sz="4" w:space="0" w:color="auto"/>
              <w:left w:val="single" w:sz="4" w:space="0" w:color="auto"/>
              <w:bottom w:val="single" w:sz="4" w:space="0" w:color="auto"/>
              <w:right w:val="single" w:sz="4" w:space="0" w:color="auto"/>
            </w:tcBorders>
            <w:shd w:val="pct5" w:color="auto" w:fill="auto"/>
            <w:vAlign w:val="center"/>
          </w:tcPr>
          <w:p w14:paraId="3F61FA7A" w14:textId="77777777" w:rsidR="00A4358D" w:rsidRPr="00CE1335" w:rsidRDefault="00A4358D" w:rsidP="001930BB">
            <w:pP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2CD2E64D" w14:textId="77777777" w:rsidR="00A4358D" w:rsidRPr="00D21770" w:rsidRDefault="00A4358D" w:rsidP="001930BB">
            <w:pPr>
              <w:jc w:val="center"/>
              <w:rPr>
                <w:sz w:val="20"/>
                <w:szCs w:val="20"/>
              </w:rPr>
            </w:pPr>
            <w:r w:rsidRPr="00D21770">
              <w:rPr>
                <w:sz w:val="20"/>
                <w:szCs w:val="20"/>
              </w:rPr>
              <w:t>6</w:t>
            </w:r>
          </w:p>
        </w:tc>
        <w:tc>
          <w:tcPr>
            <w:tcW w:w="992" w:type="dxa"/>
            <w:tcBorders>
              <w:top w:val="single" w:sz="4" w:space="0" w:color="auto"/>
              <w:left w:val="single" w:sz="4" w:space="0" w:color="auto"/>
              <w:bottom w:val="single" w:sz="4" w:space="0" w:color="auto"/>
              <w:right w:val="single" w:sz="4" w:space="0" w:color="auto"/>
            </w:tcBorders>
            <w:vAlign w:val="center"/>
          </w:tcPr>
          <w:p w14:paraId="31D9D27E" w14:textId="77777777" w:rsidR="00A4358D" w:rsidRPr="00D21770" w:rsidRDefault="00A4358D" w:rsidP="001930BB">
            <w:pPr>
              <w:jc w:val="center"/>
              <w:rPr>
                <w:sz w:val="20"/>
                <w:szCs w:val="20"/>
              </w:rPr>
            </w:pPr>
            <w:r w:rsidRPr="00D21770">
              <w:rPr>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14:paraId="0C6D004C" w14:textId="77777777" w:rsidR="00A4358D" w:rsidRPr="00D21770" w:rsidRDefault="00A4358D" w:rsidP="001930BB">
            <w:pPr>
              <w:jc w:val="center"/>
              <w:rPr>
                <w:sz w:val="20"/>
                <w:szCs w:val="20"/>
              </w:rPr>
            </w:pPr>
            <w:r w:rsidRPr="00D21770">
              <w:rPr>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14:paraId="4CB112E4" w14:textId="77777777" w:rsidR="00A4358D" w:rsidRPr="00D21770" w:rsidRDefault="00A4358D" w:rsidP="001930BB">
            <w:pPr>
              <w:jc w:val="center"/>
              <w:rPr>
                <w:sz w:val="20"/>
                <w:szCs w:val="20"/>
              </w:rPr>
            </w:pPr>
            <w:r w:rsidRPr="00D21770">
              <w:rPr>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402E7FE8" w14:textId="77777777" w:rsidR="00A4358D" w:rsidRPr="00D21770" w:rsidRDefault="00A4358D" w:rsidP="001930BB">
            <w:pPr>
              <w:jc w:val="center"/>
              <w:rPr>
                <w:sz w:val="20"/>
                <w:szCs w:val="20"/>
              </w:rPr>
            </w:pPr>
            <w:r w:rsidRPr="00D21770">
              <w:rPr>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14:paraId="52EDC145" w14:textId="77777777" w:rsidR="00A4358D" w:rsidRPr="00D21770" w:rsidRDefault="00A4358D" w:rsidP="001930BB">
            <w:pPr>
              <w:jc w:val="center"/>
              <w:rPr>
                <w:sz w:val="20"/>
                <w:szCs w:val="20"/>
              </w:rPr>
            </w:pPr>
            <w:r w:rsidRPr="00D21770">
              <w:rPr>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14:paraId="061C53AE" w14:textId="77777777" w:rsidR="00A4358D" w:rsidRPr="00D21770" w:rsidRDefault="00A4358D" w:rsidP="001930BB">
            <w:pPr>
              <w:jc w:val="center"/>
              <w:rPr>
                <w:sz w:val="20"/>
                <w:szCs w:val="20"/>
              </w:rPr>
            </w:pPr>
            <w:r w:rsidRPr="00D21770">
              <w:rPr>
                <w:sz w:val="20"/>
                <w:szCs w:val="20"/>
              </w:rPr>
              <w:t>-</w:t>
            </w:r>
          </w:p>
        </w:tc>
      </w:tr>
      <w:tr w:rsidR="00A4358D" w:rsidRPr="00AF58A3" w14:paraId="7AE5680B" w14:textId="77777777" w:rsidTr="001930BB">
        <w:trPr>
          <w:cantSplit/>
        </w:trPr>
        <w:tc>
          <w:tcPr>
            <w:tcW w:w="1230" w:type="dxa"/>
            <w:tcBorders>
              <w:top w:val="single" w:sz="4" w:space="0" w:color="auto"/>
              <w:left w:val="single" w:sz="4" w:space="0" w:color="auto"/>
              <w:bottom w:val="single" w:sz="4" w:space="0" w:color="auto"/>
              <w:right w:val="single" w:sz="4" w:space="0" w:color="auto"/>
            </w:tcBorders>
            <w:shd w:val="pct5" w:color="auto" w:fill="auto"/>
            <w:vAlign w:val="center"/>
          </w:tcPr>
          <w:p w14:paraId="5AD7D99C" w14:textId="77777777" w:rsidR="00A4358D" w:rsidRPr="00CE1335" w:rsidRDefault="00A4358D" w:rsidP="001930BB">
            <w:pPr>
              <w:rPr>
                <w:sz w:val="22"/>
                <w:szCs w:val="22"/>
              </w:rPr>
            </w:pPr>
            <w:r w:rsidRPr="00CE1335">
              <w:rPr>
                <w:sz w:val="22"/>
                <w:szCs w:val="22"/>
              </w:rPr>
              <w:t>Mangaan</w:t>
            </w:r>
          </w:p>
        </w:tc>
        <w:tc>
          <w:tcPr>
            <w:tcW w:w="1108" w:type="dxa"/>
            <w:tcBorders>
              <w:top w:val="single" w:sz="4" w:space="0" w:color="auto"/>
              <w:left w:val="single" w:sz="4" w:space="0" w:color="auto"/>
              <w:bottom w:val="single" w:sz="4" w:space="0" w:color="auto"/>
              <w:right w:val="single" w:sz="4" w:space="0" w:color="auto"/>
            </w:tcBorders>
            <w:vAlign w:val="center"/>
          </w:tcPr>
          <w:p w14:paraId="25C420BF" w14:textId="77777777" w:rsidR="00A4358D" w:rsidRPr="00CE1335" w:rsidRDefault="00A4358D" w:rsidP="001930BB">
            <w:pPr>
              <w:rPr>
                <w:sz w:val="22"/>
                <w:szCs w:val="22"/>
              </w:rPr>
            </w:pPr>
            <w:r w:rsidRPr="00CE1335">
              <w:rPr>
                <w:sz w:val="22"/>
                <w:szCs w:val="22"/>
              </w:rPr>
              <w:t>mg/l</w:t>
            </w:r>
          </w:p>
        </w:tc>
        <w:tc>
          <w:tcPr>
            <w:tcW w:w="1572" w:type="dxa"/>
            <w:tcBorders>
              <w:top w:val="single" w:sz="4" w:space="0" w:color="auto"/>
              <w:left w:val="single" w:sz="4" w:space="0" w:color="auto"/>
              <w:bottom w:val="single" w:sz="4" w:space="0" w:color="auto"/>
              <w:right w:val="single" w:sz="4" w:space="0" w:color="auto"/>
            </w:tcBorders>
            <w:shd w:val="pct5" w:color="auto" w:fill="auto"/>
            <w:vAlign w:val="center"/>
          </w:tcPr>
          <w:p w14:paraId="70290884" w14:textId="77777777" w:rsidR="00A4358D" w:rsidRPr="00CE1335" w:rsidRDefault="00A4358D" w:rsidP="001930BB">
            <w:pPr>
              <w:rPr>
                <w:sz w:val="22"/>
                <w:szCs w:val="22"/>
              </w:rPr>
            </w:pPr>
            <w:r w:rsidRPr="00CE1335">
              <w:rPr>
                <w:sz w:val="22"/>
                <w:szCs w:val="22"/>
              </w:rPr>
              <w:t>0,05</w:t>
            </w:r>
          </w:p>
        </w:tc>
        <w:tc>
          <w:tcPr>
            <w:tcW w:w="1134" w:type="dxa"/>
            <w:tcBorders>
              <w:top w:val="single" w:sz="4" w:space="0" w:color="auto"/>
              <w:left w:val="single" w:sz="4" w:space="0" w:color="auto"/>
              <w:bottom w:val="single" w:sz="4" w:space="0" w:color="auto"/>
              <w:right w:val="single" w:sz="4" w:space="0" w:color="auto"/>
            </w:tcBorders>
            <w:vAlign w:val="center"/>
          </w:tcPr>
          <w:p w14:paraId="71389494" w14:textId="77777777" w:rsidR="00A4358D" w:rsidRPr="00D21770" w:rsidRDefault="00A4358D" w:rsidP="001930BB">
            <w:pPr>
              <w:jc w:val="center"/>
              <w:rPr>
                <w:sz w:val="20"/>
                <w:szCs w:val="20"/>
              </w:rPr>
            </w:pPr>
            <w:r w:rsidRPr="00D21770">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14:paraId="22A8EFDF" w14:textId="77777777" w:rsidR="00A4358D" w:rsidRPr="00D21770" w:rsidRDefault="00A4358D" w:rsidP="001930BB">
            <w:pPr>
              <w:jc w:val="center"/>
              <w:rPr>
                <w:sz w:val="20"/>
                <w:szCs w:val="20"/>
              </w:rPr>
            </w:pPr>
            <w:r w:rsidRPr="00D21770">
              <w:rPr>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14:paraId="46070C76" w14:textId="77777777" w:rsidR="00A4358D" w:rsidRPr="00D21770" w:rsidRDefault="00A4358D" w:rsidP="001930BB">
            <w:pPr>
              <w:jc w:val="center"/>
              <w:rPr>
                <w:sz w:val="20"/>
                <w:szCs w:val="20"/>
              </w:rPr>
            </w:pPr>
            <w:r w:rsidRPr="00D21770">
              <w:rPr>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14:paraId="1775EB87" w14:textId="77777777" w:rsidR="00A4358D" w:rsidRPr="00D21770" w:rsidRDefault="00A4358D" w:rsidP="001930BB">
            <w:pPr>
              <w:jc w:val="center"/>
              <w:rPr>
                <w:sz w:val="20"/>
                <w:szCs w:val="20"/>
              </w:rPr>
            </w:pPr>
            <w:r w:rsidRPr="00D21770">
              <w:rPr>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21D959A9" w14:textId="77777777" w:rsidR="00A4358D" w:rsidRPr="00D21770" w:rsidRDefault="00A4358D" w:rsidP="001930BB">
            <w:pPr>
              <w:pStyle w:val="SK1"/>
            </w:pPr>
            <w:r w:rsidRPr="00D21770">
              <w:t>&lt;0,05</w:t>
            </w:r>
          </w:p>
        </w:tc>
        <w:tc>
          <w:tcPr>
            <w:tcW w:w="851" w:type="dxa"/>
            <w:tcBorders>
              <w:top w:val="single" w:sz="4" w:space="0" w:color="auto"/>
              <w:left w:val="single" w:sz="4" w:space="0" w:color="auto"/>
              <w:bottom w:val="single" w:sz="4" w:space="0" w:color="auto"/>
              <w:right w:val="single" w:sz="4" w:space="0" w:color="auto"/>
            </w:tcBorders>
            <w:vAlign w:val="center"/>
          </w:tcPr>
          <w:p w14:paraId="2A51640A" w14:textId="77777777" w:rsidR="00A4358D" w:rsidRPr="00D21770" w:rsidRDefault="00A4358D" w:rsidP="001930BB">
            <w:pPr>
              <w:pStyle w:val="SK1"/>
            </w:pPr>
            <w:r w:rsidRPr="00D21770">
              <w:t>0,03</w:t>
            </w:r>
          </w:p>
        </w:tc>
        <w:tc>
          <w:tcPr>
            <w:tcW w:w="850" w:type="dxa"/>
            <w:tcBorders>
              <w:top w:val="single" w:sz="4" w:space="0" w:color="auto"/>
              <w:left w:val="single" w:sz="4" w:space="0" w:color="auto"/>
              <w:bottom w:val="single" w:sz="4" w:space="0" w:color="auto"/>
              <w:right w:val="single" w:sz="4" w:space="0" w:color="auto"/>
            </w:tcBorders>
            <w:vAlign w:val="center"/>
          </w:tcPr>
          <w:p w14:paraId="0F779D97" w14:textId="77777777" w:rsidR="00A4358D" w:rsidRPr="00D21770" w:rsidRDefault="00A4358D" w:rsidP="001930BB">
            <w:pPr>
              <w:pStyle w:val="SK1"/>
            </w:pPr>
            <w:r w:rsidRPr="00D21770">
              <w:t>&lt;0,03</w:t>
            </w:r>
          </w:p>
        </w:tc>
      </w:tr>
      <w:tr w:rsidR="00A4358D" w:rsidRPr="00AF58A3" w14:paraId="3973487B" w14:textId="77777777" w:rsidTr="001930BB">
        <w:trPr>
          <w:cantSplit/>
        </w:trPr>
        <w:tc>
          <w:tcPr>
            <w:tcW w:w="1230" w:type="dxa"/>
            <w:tcBorders>
              <w:top w:val="single" w:sz="4" w:space="0" w:color="auto"/>
              <w:left w:val="single" w:sz="4" w:space="0" w:color="auto"/>
              <w:bottom w:val="single" w:sz="4" w:space="0" w:color="auto"/>
              <w:right w:val="single" w:sz="4" w:space="0" w:color="auto"/>
            </w:tcBorders>
            <w:shd w:val="pct5" w:color="auto" w:fill="auto"/>
            <w:vAlign w:val="center"/>
          </w:tcPr>
          <w:p w14:paraId="4DD5650E" w14:textId="77777777" w:rsidR="00A4358D" w:rsidRPr="00CE1335" w:rsidRDefault="00A4358D" w:rsidP="001930BB">
            <w:pPr>
              <w:rPr>
                <w:sz w:val="22"/>
                <w:szCs w:val="22"/>
              </w:rPr>
            </w:pPr>
            <w:r w:rsidRPr="00CE1335">
              <w:rPr>
                <w:sz w:val="22"/>
                <w:szCs w:val="22"/>
              </w:rPr>
              <w:t>Kuivjääk</w:t>
            </w:r>
          </w:p>
        </w:tc>
        <w:tc>
          <w:tcPr>
            <w:tcW w:w="1108" w:type="dxa"/>
            <w:tcBorders>
              <w:top w:val="single" w:sz="4" w:space="0" w:color="auto"/>
              <w:left w:val="single" w:sz="4" w:space="0" w:color="auto"/>
              <w:bottom w:val="single" w:sz="4" w:space="0" w:color="auto"/>
              <w:right w:val="single" w:sz="4" w:space="0" w:color="auto"/>
            </w:tcBorders>
            <w:vAlign w:val="center"/>
          </w:tcPr>
          <w:p w14:paraId="0E92BC0E" w14:textId="77777777" w:rsidR="00A4358D" w:rsidRPr="00CE1335" w:rsidRDefault="00A4358D" w:rsidP="001930BB">
            <w:pPr>
              <w:rPr>
                <w:sz w:val="22"/>
                <w:szCs w:val="22"/>
              </w:rPr>
            </w:pPr>
            <w:r w:rsidRPr="00CE1335">
              <w:rPr>
                <w:sz w:val="22"/>
                <w:szCs w:val="22"/>
              </w:rPr>
              <w:t>mg/l</w:t>
            </w:r>
          </w:p>
        </w:tc>
        <w:tc>
          <w:tcPr>
            <w:tcW w:w="1572" w:type="dxa"/>
            <w:tcBorders>
              <w:top w:val="single" w:sz="4" w:space="0" w:color="auto"/>
              <w:left w:val="single" w:sz="4" w:space="0" w:color="auto"/>
              <w:bottom w:val="single" w:sz="4" w:space="0" w:color="auto"/>
              <w:right w:val="single" w:sz="4" w:space="0" w:color="auto"/>
            </w:tcBorders>
            <w:shd w:val="pct5" w:color="auto" w:fill="auto"/>
            <w:vAlign w:val="center"/>
          </w:tcPr>
          <w:p w14:paraId="2E452321" w14:textId="77777777" w:rsidR="00A4358D" w:rsidRPr="00CE1335" w:rsidRDefault="00A4358D" w:rsidP="001930BB">
            <w:pP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2D616BC0" w14:textId="77777777" w:rsidR="00A4358D" w:rsidRPr="00D21770" w:rsidRDefault="00A4358D" w:rsidP="001930BB">
            <w:pPr>
              <w:jc w:val="center"/>
              <w:rPr>
                <w:sz w:val="20"/>
                <w:szCs w:val="20"/>
              </w:rPr>
            </w:pPr>
            <w:r w:rsidRPr="00D21770">
              <w:rPr>
                <w:sz w:val="20"/>
                <w:szCs w:val="20"/>
              </w:rPr>
              <w:t>264</w:t>
            </w:r>
          </w:p>
        </w:tc>
        <w:tc>
          <w:tcPr>
            <w:tcW w:w="992" w:type="dxa"/>
            <w:tcBorders>
              <w:top w:val="single" w:sz="4" w:space="0" w:color="auto"/>
              <w:left w:val="single" w:sz="4" w:space="0" w:color="auto"/>
              <w:bottom w:val="single" w:sz="4" w:space="0" w:color="auto"/>
              <w:right w:val="single" w:sz="4" w:space="0" w:color="auto"/>
            </w:tcBorders>
            <w:vAlign w:val="center"/>
          </w:tcPr>
          <w:p w14:paraId="0D6F7886" w14:textId="77777777" w:rsidR="00A4358D" w:rsidRPr="00D21770" w:rsidRDefault="00A4358D" w:rsidP="001930BB">
            <w:pPr>
              <w:jc w:val="center"/>
              <w:rPr>
                <w:sz w:val="20"/>
                <w:szCs w:val="20"/>
              </w:rPr>
            </w:pPr>
            <w:r w:rsidRPr="00D21770">
              <w:rPr>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14:paraId="086F6302" w14:textId="77777777" w:rsidR="00A4358D" w:rsidRPr="00D21770" w:rsidRDefault="00A4358D" w:rsidP="001930BB">
            <w:pPr>
              <w:jc w:val="center"/>
              <w:rPr>
                <w:sz w:val="20"/>
                <w:szCs w:val="20"/>
              </w:rPr>
            </w:pPr>
            <w:r w:rsidRPr="00D21770">
              <w:rPr>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14:paraId="3435EB4A" w14:textId="77777777" w:rsidR="00A4358D" w:rsidRPr="00D21770" w:rsidRDefault="00A4358D" w:rsidP="001930BB">
            <w:pPr>
              <w:jc w:val="center"/>
              <w:rPr>
                <w:sz w:val="20"/>
                <w:szCs w:val="20"/>
              </w:rPr>
            </w:pPr>
            <w:r w:rsidRPr="00D21770">
              <w:rPr>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13904C21" w14:textId="77777777" w:rsidR="00A4358D" w:rsidRPr="00D21770" w:rsidRDefault="00A4358D" w:rsidP="001930BB">
            <w:pPr>
              <w:jc w:val="center"/>
              <w:rPr>
                <w:sz w:val="20"/>
                <w:szCs w:val="20"/>
              </w:rPr>
            </w:pPr>
            <w:r w:rsidRPr="00D21770">
              <w:rPr>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14:paraId="21C54417" w14:textId="77777777" w:rsidR="00A4358D" w:rsidRPr="00D21770" w:rsidRDefault="00A4358D" w:rsidP="001930BB">
            <w:pPr>
              <w:jc w:val="center"/>
              <w:rPr>
                <w:sz w:val="20"/>
                <w:szCs w:val="20"/>
              </w:rPr>
            </w:pPr>
            <w:r w:rsidRPr="00D21770">
              <w:rPr>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14:paraId="27D1DF61" w14:textId="77777777" w:rsidR="00A4358D" w:rsidRPr="00D21770" w:rsidRDefault="00A4358D" w:rsidP="001930BB">
            <w:pPr>
              <w:jc w:val="center"/>
              <w:rPr>
                <w:sz w:val="20"/>
                <w:szCs w:val="20"/>
              </w:rPr>
            </w:pPr>
            <w:r w:rsidRPr="00D21770">
              <w:rPr>
                <w:sz w:val="20"/>
                <w:szCs w:val="20"/>
              </w:rPr>
              <w:t>-</w:t>
            </w:r>
          </w:p>
        </w:tc>
      </w:tr>
      <w:tr w:rsidR="00A4358D" w:rsidRPr="00AF58A3" w14:paraId="4F6397EB" w14:textId="77777777" w:rsidTr="001930BB">
        <w:trPr>
          <w:cantSplit/>
        </w:trPr>
        <w:tc>
          <w:tcPr>
            <w:tcW w:w="1230" w:type="dxa"/>
            <w:tcBorders>
              <w:top w:val="single" w:sz="4" w:space="0" w:color="auto"/>
              <w:left w:val="single" w:sz="4" w:space="0" w:color="auto"/>
              <w:bottom w:val="single" w:sz="4" w:space="0" w:color="auto"/>
              <w:right w:val="single" w:sz="4" w:space="0" w:color="auto"/>
            </w:tcBorders>
            <w:shd w:val="pct5" w:color="auto" w:fill="auto"/>
            <w:vAlign w:val="center"/>
          </w:tcPr>
          <w:p w14:paraId="16B07206" w14:textId="77777777" w:rsidR="00A4358D" w:rsidRPr="00CE1335" w:rsidRDefault="00A4358D" w:rsidP="001930BB">
            <w:pPr>
              <w:rPr>
                <w:sz w:val="22"/>
                <w:szCs w:val="22"/>
              </w:rPr>
            </w:pPr>
            <w:r w:rsidRPr="00CE1335">
              <w:rPr>
                <w:sz w:val="22"/>
                <w:szCs w:val="22"/>
              </w:rPr>
              <w:t>Naatrium</w:t>
            </w:r>
          </w:p>
        </w:tc>
        <w:tc>
          <w:tcPr>
            <w:tcW w:w="1108" w:type="dxa"/>
            <w:tcBorders>
              <w:top w:val="single" w:sz="4" w:space="0" w:color="auto"/>
              <w:left w:val="single" w:sz="4" w:space="0" w:color="auto"/>
              <w:bottom w:val="single" w:sz="4" w:space="0" w:color="auto"/>
              <w:right w:val="single" w:sz="4" w:space="0" w:color="auto"/>
            </w:tcBorders>
            <w:vAlign w:val="center"/>
          </w:tcPr>
          <w:p w14:paraId="0A1313C5" w14:textId="77777777" w:rsidR="00A4358D" w:rsidRPr="00CE1335" w:rsidRDefault="00A4358D" w:rsidP="001930BB">
            <w:pPr>
              <w:rPr>
                <w:sz w:val="22"/>
                <w:szCs w:val="22"/>
              </w:rPr>
            </w:pPr>
            <w:r w:rsidRPr="00CE1335">
              <w:rPr>
                <w:sz w:val="22"/>
                <w:szCs w:val="22"/>
              </w:rPr>
              <w:t>mg/l</w:t>
            </w:r>
          </w:p>
        </w:tc>
        <w:tc>
          <w:tcPr>
            <w:tcW w:w="1572" w:type="dxa"/>
            <w:tcBorders>
              <w:top w:val="single" w:sz="4" w:space="0" w:color="auto"/>
              <w:left w:val="single" w:sz="4" w:space="0" w:color="auto"/>
              <w:bottom w:val="single" w:sz="4" w:space="0" w:color="auto"/>
              <w:right w:val="single" w:sz="4" w:space="0" w:color="auto"/>
            </w:tcBorders>
            <w:shd w:val="pct5" w:color="auto" w:fill="auto"/>
            <w:vAlign w:val="center"/>
          </w:tcPr>
          <w:p w14:paraId="18EA19E7" w14:textId="77777777" w:rsidR="00A4358D" w:rsidRPr="00CE1335" w:rsidRDefault="00A4358D" w:rsidP="001930BB">
            <w:pPr>
              <w:rPr>
                <w:sz w:val="22"/>
                <w:szCs w:val="22"/>
              </w:rPr>
            </w:pPr>
            <w:r w:rsidRPr="00CE1335">
              <w:rPr>
                <w:sz w:val="22"/>
                <w:szCs w:val="22"/>
              </w:rPr>
              <w:t>200</w:t>
            </w:r>
          </w:p>
        </w:tc>
        <w:tc>
          <w:tcPr>
            <w:tcW w:w="1134" w:type="dxa"/>
            <w:tcBorders>
              <w:top w:val="single" w:sz="4" w:space="0" w:color="auto"/>
              <w:left w:val="single" w:sz="4" w:space="0" w:color="auto"/>
              <w:bottom w:val="single" w:sz="4" w:space="0" w:color="auto"/>
              <w:right w:val="single" w:sz="4" w:space="0" w:color="auto"/>
            </w:tcBorders>
            <w:vAlign w:val="center"/>
          </w:tcPr>
          <w:p w14:paraId="67F06245" w14:textId="77777777" w:rsidR="00A4358D" w:rsidRPr="00D21770" w:rsidRDefault="00A4358D" w:rsidP="001930BB">
            <w:pPr>
              <w:jc w:val="center"/>
              <w:rPr>
                <w:sz w:val="20"/>
                <w:szCs w:val="20"/>
              </w:rPr>
            </w:pPr>
            <w:r w:rsidRPr="00D21770">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14:paraId="0BF6E97B" w14:textId="77777777" w:rsidR="00A4358D" w:rsidRPr="00D21770" w:rsidRDefault="00A4358D" w:rsidP="001930BB">
            <w:pPr>
              <w:jc w:val="center"/>
              <w:rPr>
                <w:sz w:val="20"/>
                <w:szCs w:val="20"/>
              </w:rPr>
            </w:pPr>
            <w:r w:rsidRPr="00D21770">
              <w:rPr>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14:paraId="1A67C331" w14:textId="77777777" w:rsidR="00A4358D" w:rsidRPr="00D21770" w:rsidRDefault="00A4358D" w:rsidP="001930BB">
            <w:pPr>
              <w:jc w:val="center"/>
              <w:rPr>
                <w:sz w:val="20"/>
                <w:szCs w:val="20"/>
              </w:rPr>
            </w:pPr>
            <w:r w:rsidRPr="00D21770">
              <w:rPr>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14:paraId="19B7E86C" w14:textId="77777777" w:rsidR="00A4358D" w:rsidRPr="00D21770" w:rsidRDefault="00A4358D" w:rsidP="001930BB">
            <w:pPr>
              <w:jc w:val="center"/>
              <w:rPr>
                <w:sz w:val="20"/>
                <w:szCs w:val="20"/>
              </w:rPr>
            </w:pPr>
            <w:r w:rsidRPr="00D21770">
              <w:rPr>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3F5C44DC" w14:textId="77777777" w:rsidR="00A4358D" w:rsidRPr="00D21770" w:rsidRDefault="00A4358D" w:rsidP="001930BB">
            <w:pPr>
              <w:pStyle w:val="SK1"/>
            </w:pPr>
            <w:r w:rsidRPr="00D21770">
              <w:t>-</w:t>
            </w:r>
          </w:p>
        </w:tc>
        <w:tc>
          <w:tcPr>
            <w:tcW w:w="851" w:type="dxa"/>
            <w:tcBorders>
              <w:top w:val="single" w:sz="4" w:space="0" w:color="auto"/>
              <w:left w:val="single" w:sz="4" w:space="0" w:color="auto"/>
              <w:bottom w:val="single" w:sz="4" w:space="0" w:color="auto"/>
              <w:right w:val="single" w:sz="4" w:space="0" w:color="auto"/>
            </w:tcBorders>
            <w:vAlign w:val="center"/>
          </w:tcPr>
          <w:p w14:paraId="51CA8CA7" w14:textId="77777777" w:rsidR="00A4358D" w:rsidRPr="00D21770" w:rsidRDefault="00A4358D" w:rsidP="001930BB">
            <w:pPr>
              <w:pStyle w:val="SK1"/>
            </w:pPr>
            <w:r w:rsidRPr="00D21770">
              <w:t>63,9</w:t>
            </w:r>
          </w:p>
        </w:tc>
        <w:tc>
          <w:tcPr>
            <w:tcW w:w="850" w:type="dxa"/>
            <w:tcBorders>
              <w:top w:val="single" w:sz="4" w:space="0" w:color="auto"/>
              <w:left w:val="single" w:sz="4" w:space="0" w:color="auto"/>
              <w:bottom w:val="single" w:sz="4" w:space="0" w:color="auto"/>
              <w:right w:val="single" w:sz="4" w:space="0" w:color="auto"/>
            </w:tcBorders>
            <w:vAlign w:val="center"/>
          </w:tcPr>
          <w:p w14:paraId="6282CF9D" w14:textId="77777777" w:rsidR="00A4358D" w:rsidRPr="00D21770" w:rsidRDefault="00A4358D" w:rsidP="001930BB">
            <w:pPr>
              <w:pStyle w:val="SK1"/>
            </w:pPr>
            <w:r>
              <w:t>31,8</w:t>
            </w:r>
          </w:p>
        </w:tc>
      </w:tr>
      <w:tr w:rsidR="00A4358D" w:rsidRPr="00AF58A3" w14:paraId="3BAABAEC" w14:textId="77777777" w:rsidTr="001930BB">
        <w:trPr>
          <w:cantSplit/>
        </w:trPr>
        <w:tc>
          <w:tcPr>
            <w:tcW w:w="1230" w:type="dxa"/>
            <w:tcBorders>
              <w:top w:val="single" w:sz="4" w:space="0" w:color="auto"/>
              <w:left w:val="single" w:sz="4" w:space="0" w:color="auto"/>
              <w:bottom w:val="single" w:sz="4" w:space="0" w:color="auto"/>
              <w:right w:val="single" w:sz="4" w:space="0" w:color="auto"/>
            </w:tcBorders>
            <w:shd w:val="pct5" w:color="auto" w:fill="auto"/>
            <w:vAlign w:val="center"/>
          </w:tcPr>
          <w:p w14:paraId="3AC80310" w14:textId="77777777" w:rsidR="00A4358D" w:rsidRPr="00CE1335" w:rsidRDefault="00A4358D" w:rsidP="001930BB">
            <w:pPr>
              <w:rPr>
                <w:sz w:val="22"/>
                <w:szCs w:val="22"/>
              </w:rPr>
            </w:pPr>
            <w:r w:rsidRPr="00CE1335">
              <w:rPr>
                <w:sz w:val="22"/>
                <w:szCs w:val="22"/>
              </w:rPr>
              <w:t>Elektrijuhti</w:t>
            </w:r>
            <w:r w:rsidRPr="00CE1335">
              <w:rPr>
                <w:sz w:val="22"/>
                <w:szCs w:val="22"/>
              </w:rPr>
              <w:softHyphen/>
              <w:t>vus</w:t>
            </w:r>
          </w:p>
        </w:tc>
        <w:tc>
          <w:tcPr>
            <w:tcW w:w="1108" w:type="dxa"/>
            <w:tcBorders>
              <w:top w:val="single" w:sz="4" w:space="0" w:color="auto"/>
              <w:left w:val="single" w:sz="4" w:space="0" w:color="auto"/>
              <w:bottom w:val="single" w:sz="4" w:space="0" w:color="auto"/>
              <w:right w:val="single" w:sz="4" w:space="0" w:color="auto"/>
            </w:tcBorders>
            <w:vAlign w:val="center"/>
          </w:tcPr>
          <w:p w14:paraId="262A5DD9" w14:textId="77777777" w:rsidR="00A4358D" w:rsidRPr="00CE1335" w:rsidRDefault="00A4358D" w:rsidP="001930BB">
            <w:pPr>
              <w:rPr>
                <w:sz w:val="22"/>
                <w:szCs w:val="22"/>
              </w:rPr>
            </w:pPr>
            <w:r w:rsidRPr="00CE1335">
              <w:rPr>
                <w:sz w:val="22"/>
                <w:szCs w:val="22"/>
              </w:rPr>
              <w:t>μS cm</w:t>
            </w:r>
            <w:r w:rsidRPr="00CE1335">
              <w:rPr>
                <w:sz w:val="22"/>
                <w:szCs w:val="22"/>
                <w:vertAlign w:val="superscript"/>
              </w:rPr>
              <w:t>-1</w:t>
            </w:r>
          </w:p>
          <w:p w14:paraId="425F09ED" w14:textId="77777777" w:rsidR="00A4358D" w:rsidRPr="00CE1335" w:rsidRDefault="00A4358D" w:rsidP="001930BB">
            <w:pPr>
              <w:rPr>
                <w:sz w:val="22"/>
                <w:szCs w:val="22"/>
              </w:rPr>
            </w:pPr>
            <w:r w:rsidRPr="00CE1335">
              <w:rPr>
                <w:sz w:val="22"/>
                <w:szCs w:val="22"/>
              </w:rPr>
              <w:t>20˚C</w:t>
            </w:r>
          </w:p>
        </w:tc>
        <w:tc>
          <w:tcPr>
            <w:tcW w:w="1572" w:type="dxa"/>
            <w:tcBorders>
              <w:top w:val="single" w:sz="4" w:space="0" w:color="auto"/>
              <w:left w:val="single" w:sz="4" w:space="0" w:color="auto"/>
              <w:bottom w:val="single" w:sz="4" w:space="0" w:color="auto"/>
              <w:right w:val="single" w:sz="4" w:space="0" w:color="auto"/>
            </w:tcBorders>
            <w:shd w:val="pct5" w:color="auto" w:fill="auto"/>
            <w:vAlign w:val="center"/>
          </w:tcPr>
          <w:p w14:paraId="530C967F" w14:textId="77777777" w:rsidR="00A4358D" w:rsidRPr="00CE1335" w:rsidRDefault="00A4358D" w:rsidP="001930BB">
            <w:pPr>
              <w:rPr>
                <w:sz w:val="22"/>
                <w:szCs w:val="22"/>
              </w:rPr>
            </w:pPr>
            <w:r w:rsidRPr="00CE1335">
              <w:rPr>
                <w:sz w:val="22"/>
                <w:szCs w:val="22"/>
              </w:rPr>
              <w:t>2500</w:t>
            </w:r>
          </w:p>
        </w:tc>
        <w:tc>
          <w:tcPr>
            <w:tcW w:w="1134" w:type="dxa"/>
            <w:tcBorders>
              <w:top w:val="single" w:sz="4" w:space="0" w:color="auto"/>
              <w:left w:val="single" w:sz="4" w:space="0" w:color="auto"/>
              <w:bottom w:val="single" w:sz="4" w:space="0" w:color="auto"/>
              <w:right w:val="single" w:sz="4" w:space="0" w:color="auto"/>
            </w:tcBorders>
            <w:vAlign w:val="center"/>
          </w:tcPr>
          <w:p w14:paraId="24F67854" w14:textId="77777777" w:rsidR="00A4358D" w:rsidRPr="00D21770" w:rsidRDefault="00A4358D" w:rsidP="001930BB">
            <w:pPr>
              <w:jc w:val="center"/>
              <w:rPr>
                <w:sz w:val="20"/>
                <w:szCs w:val="20"/>
              </w:rPr>
            </w:pPr>
            <w:r w:rsidRPr="00D21770">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14:paraId="1E730177" w14:textId="77777777" w:rsidR="00A4358D" w:rsidRPr="00D21770" w:rsidRDefault="00A4358D" w:rsidP="001930BB">
            <w:pPr>
              <w:jc w:val="center"/>
              <w:rPr>
                <w:sz w:val="20"/>
                <w:szCs w:val="20"/>
              </w:rPr>
            </w:pPr>
            <w:r w:rsidRPr="00D21770">
              <w:rPr>
                <w:sz w:val="20"/>
                <w:szCs w:val="20"/>
              </w:rPr>
              <w:t>378</w:t>
            </w:r>
          </w:p>
        </w:tc>
        <w:tc>
          <w:tcPr>
            <w:tcW w:w="851" w:type="dxa"/>
            <w:tcBorders>
              <w:top w:val="single" w:sz="4" w:space="0" w:color="auto"/>
              <w:left w:val="single" w:sz="4" w:space="0" w:color="auto"/>
              <w:bottom w:val="single" w:sz="4" w:space="0" w:color="auto"/>
              <w:right w:val="single" w:sz="4" w:space="0" w:color="auto"/>
            </w:tcBorders>
            <w:vAlign w:val="center"/>
          </w:tcPr>
          <w:p w14:paraId="3D0BE8A1" w14:textId="77777777" w:rsidR="00A4358D" w:rsidRPr="00D21770" w:rsidRDefault="00A4358D" w:rsidP="001930BB">
            <w:pPr>
              <w:jc w:val="center"/>
              <w:rPr>
                <w:sz w:val="20"/>
                <w:szCs w:val="20"/>
              </w:rPr>
            </w:pPr>
            <w:r w:rsidRPr="00D21770">
              <w:rPr>
                <w:sz w:val="20"/>
                <w:szCs w:val="20"/>
              </w:rPr>
              <w:t>434</w:t>
            </w:r>
          </w:p>
        </w:tc>
        <w:tc>
          <w:tcPr>
            <w:tcW w:w="708" w:type="dxa"/>
            <w:tcBorders>
              <w:top w:val="single" w:sz="4" w:space="0" w:color="auto"/>
              <w:left w:val="single" w:sz="4" w:space="0" w:color="auto"/>
              <w:bottom w:val="single" w:sz="4" w:space="0" w:color="auto"/>
              <w:right w:val="single" w:sz="4" w:space="0" w:color="auto"/>
            </w:tcBorders>
            <w:vAlign w:val="center"/>
          </w:tcPr>
          <w:p w14:paraId="0CE83D63" w14:textId="77777777" w:rsidR="00A4358D" w:rsidRPr="00D21770" w:rsidRDefault="00A4358D" w:rsidP="001930BB">
            <w:pPr>
              <w:jc w:val="center"/>
              <w:rPr>
                <w:sz w:val="20"/>
                <w:szCs w:val="20"/>
              </w:rPr>
            </w:pPr>
            <w:r w:rsidRPr="00D21770">
              <w:rPr>
                <w:sz w:val="20"/>
                <w:szCs w:val="20"/>
              </w:rPr>
              <w:t>440</w:t>
            </w:r>
          </w:p>
        </w:tc>
        <w:tc>
          <w:tcPr>
            <w:tcW w:w="709" w:type="dxa"/>
            <w:tcBorders>
              <w:top w:val="single" w:sz="4" w:space="0" w:color="auto"/>
              <w:left w:val="single" w:sz="4" w:space="0" w:color="auto"/>
              <w:bottom w:val="single" w:sz="4" w:space="0" w:color="auto"/>
              <w:right w:val="single" w:sz="4" w:space="0" w:color="auto"/>
            </w:tcBorders>
            <w:vAlign w:val="center"/>
          </w:tcPr>
          <w:p w14:paraId="4487AAB9" w14:textId="77777777" w:rsidR="00A4358D" w:rsidRPr="00D21770" w:rsidRDefault="00A4358D" w:rsidP="001930BB">
            <w:pPr>
              <w:pStyle w:val="SK1"/>
            </w:pPr>
            <w:r w:rsidRPr="00D21770">
              <w:t>433</w:t>
            </w:r>
          </w:p>
        </w:tc>
        <w:tc>
          <w:tcPr>
            <w:tcW w:w="851" w:type="dxa"/>
            <w:tcBorders>
              <w:top w:val="single" w:sz="4" w:space="0" w:color="auto"/>
              <w:left w:val="single" w:sz="4" w:space="0" w:color="auto"/>
              <w:bottom w:val="single" w:sz="4" w:space="0" w:color="auto"/>
              <w:right w:val="single" w:sz="4" w:space="0" w:color="auto"/>
            </w:tcBorders>
            <w:vAlign w:val="center"/>
          </w:tcPr>
          <w:p w14:paraId="23AD580C" w14:textId="77777777" w:rsidR="00A4358D" w:rsidRPr="00D21770" w:rsidRDefault="00A4358D" w:rsidP="001930BB">
            <w:pPr>
              <w:pStyle w:val="SK1"/>
            </w:pPr>
            <w:r w:rsidRPr="00D21770">
              <w:t>438</w:t>
            </w:r>
          </w:p>
        </w:tc>
        <w:tc>
          <w:tcPr>
            <w:tcW w:w="850" w:type="dxa"/>
            <w:tcBorders>
              <w:top w:val="single" w:sz="4" w:space="0" w:color="auto"/>
              <w:left w:val="single" w:sz="4" w:space="0" w:color="auto"/>
              <w:bottom w:val="single" w:sz="4" w:space="0" w:color="auto"/>
              <w:right w:val="single" w:sz="4" w:space="0" w:color="auto"/>
            </w:tcBorders>
            <w:vAlign w:val="center"/>
          </w:tcPr>
          <w:p w14:paraId="4C1779DC" w14:textId="77777777" w:rsidR="00A4358D" w:rsidRPr="00D21770" w:rsidRDefault="00A4358D" w:rsidP="001930BB">
            <w:pPr>
              <w:pStyle w:val="SK1"/>
            </w:pPr>
            <w:r w:rsidRPr="00D21770">
              <w:t>341</w:t>
            </w:r>
          </w:p>
        </w:tc>
      </w:tr>
      <w:tr w:rsidR="00A4358D" w:rsidRPr="00AF58A3" w14:paraId="3E414DFA" w14:textId="77777777" w:rsidTr="001930BB">
        <w:trPr>
          <w:cantSplit/>
        </w:trPr>
        <w:tc>
          <w:tcPr>
            <w:tcW w:w="1230" w:type="dxa"/>
            <w:tcBorders>
              <w:top w:val="single" w:sz="4" w:space="0" w:color="auto"/>
              <w:left w:val="single" w:sz="4" w:space="0" w:color="auto"/>
              <w:bottom w:val="single" w:sz="4" w:space="0" w:color="auto"/>
              <w:right w:val="single" w:sz="4" w:space="0" w:color="auto"/>
            </w:tcBorders>
            <w:shd w:val="pct5" w:color="auto" w:fill="auto"/>
            <w:vAlign w:val="center"/>
          </w:tcPr>
          <w:p w14:paraId="1FD1CCF3" w14:textId="77777777" w:rsidR="00A4358D" w:rsidRPr="00CE1335" w:rsidRDefault="00A4358D" w:rsidP="001930BB">
            <w:pPr>
              <w:rPr>
                <w:sz w:val="22"/>
                <w:szCs w:val="22"/>
              </w:rPr>
            </w:pPr>
            <w:r w:rsidRPr="00CE1335">
              <w:rPr>
                <w:sz w:val="22"/>
                <w:szCs w:val="22"/>
              </w:rPr>
              <w:t>Vesinik</w:t>
            </w:r>
            <w:r w:rsidRPr="00CE1335">
              <w:rPr>
                <w:sz w:val="22"/>
                <w:szCs w:val="22"/>
              </w:rPr>
              <w:softHyphen/>
              <w:t>karbonaat</w:t>
            </w:r>
          </w:p>
        </w:tc>
        <w:tc>
          <w:tcPr>
            <w:tcW w:w="1108" w:type="dxa"/>
            <w:tcBorders>
              <w:top w:val="single" w:sz="4" w:space="0" w:color="auto"/>
              <w:left w:val="single" w:sz="4" w:space="0" w:color="auto"/>
              <w:bottom w:val="single" w:sz="4" w:space="0" w:color="auto"/>
              <w:right w:val="single" w:sz="4" w:space="0" w:color="auto"/>
            </w:tcBorders>
            <w:vAlign w:val="center"/>
          </w:tcPr>
          <w:p w14:paraId="4EB03841" w14:textId="77777777" w:rsidR="00A4358D" w:rsidRPr="00CE1335" w:rsidRDefault="00A4358D" w:rsidP="001930BB">
            <w:pPr>
              <w:rPr>
                <w:sz w:val="22"/>
                <w:szCs w:val="22"/>
              </w:rPr>
            </w:pPr>
            <w:r w:rsidRPr="00CE1335">
              <w:rPr>
                <w:sz w:val="22"/>
                <w:szCs w:val="22"/>
              </w:rPr>
              <w:t>mg/l</w:t>
            </w:r>
          </w:p>
        </w:tc>
        <w:tc>
          <w:tcPr>
            <w:tcW w:w="1572" w:type="dxa"/>
            <w:tcBorders>
              <w:top w:val="single" w:sz="4" w:space="0" w:color="auto"/>
              <w:left w:val="single" w:sz="4" w:space="0" w:color="auto"/>
              <w:bottom w:val="single" w:sz="4" w:space="0" w:color="auto"/>
              <w:right w:val="single" w:sz="4" w:space="0" w:color="auto"/>
            </w:tcBorders>
            <w:shd w:val="pct5" w:color="auto" w:fill="auto"/>
            <w:vAlign w:val="center"/>
          </w:tcPr>
          <w:p w14:paraId="596AF55F" w14:textId="77777777" w:rsidR="00A4358D" w:rsidRPr="00CE1335" w:rsidRDefault="00A4358D" w:rsidP="001930BB">
            <w:pP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77541C98" w14:textId="77777777" w:rsidR="00A4358D" w:rsidRPr="00D21770" w:rsidRDefault="00A4358D" w:rsidP="001930BB">
            <w:pPr>
              <w:jc w:val="center"/>
              <w:rPr>
                <w:sz w:val="20"/>
                <w:szCs w:val="20"/>
              </w:rPr>
            </w:pPr>
            <w:r w:rsidRPr="00D21770">
              <w:rPr>
                <w:sz w:val="20"/>
                <w:szCs w:val="20"/>
              </w:rPr>
              <w:t>347,8</w:t>
            </w:r>
          </w:p>
        </w:tc>
        <w:tc>
          <w:tcPr>
            <w:tcW w:w="992" w:type="dxa"/>
            <w:tcBorders>
              <w:top w:val="single" w:sz="4" w:space="0" w:color="auto"/>
              <w:left w:val="single" w:sz="4" w:space="0" w:color="auto"/>
              <w:bottom w:val="single" w:sz="4" w:space="0" w:color="auto"/>
              <w:right w:val="single" w:sz="4" w:space="0" w:color="auto"/>
            </w:tcBorders>
            <w:vAlign w:val="center"/>
          </w:tcPr>
          <w:p w14:paraId="70D9E050" w14:textId="77777777" w:rsidR="00A4358D" w:rsidRPr="00D21770" w:rsidRDefault="00A4358D" w:rsidP="001930BB">
            <w:pPr>
              <w:jc w:val="center"/>
              <w:rPr>
                <w:sz w:val="20"/>
                <w:szCs w:val="20"/>
              </w:rPr>
            </w:pPr>
            <w:r w:rsidRPr="00D21770">
              <w:rPr>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14:paraId="717F48E2" w14:textId="77777777" w:rsidR="00A4358D" w:rsidRPr="00D21770" w:rsidRDefault="00A4358D" w:rsidP="001930BB">
            <w:pPr>
              <w:jc w:val="center"/>
              <w:rPr>
                <w:sz w:val="20"/>
                <w:szCs w:val="20"/>
              </w:rPr>
            </w:pPr>
            <w:r w:rsidRPr="00D21770">
              <w:rPr>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14:paraId="3B1BEEA1" w14:textId="77777777" w:rsidR="00A4358D" w:rsidRPr="00D21770" w:rsidRDefault="00A4358D" w:rsidP="001930BB">
            <w:pPr>
              <w:jc w:val="center"/>
              <w:rPr>
                <w:sz w:val="20"/>
                <w:szCs w:val="20"/>
              </w:rPr>
            </w:pPr>
            <w:r w:rsidRPr="00D21770">
              <w:rPr>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399E58F3" w14:textId="77777777" w:rsidR="00A4358D" w:rsidRPr="00D21770" w:rsidRDefault="00A4358D" w:rsidP="001930BB">
            <w:pPr>
              <w:jc w:val="center"/>
              <w:rPr>
                <w:sz w:val="20"/>
                <w:szCs w:val="20"/>
              </w:rPr>
            </w:pPr>
            <w:r w:rsidRPr="00D21770">
              <w:rPr>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14:paraId="0AC7408A" w14:textId="77777777" w:rsidR="00A4358D" w:rsidRPr="00D21770" w:rsidRDefault="00A4358D" w:rsidP="001930BB">
            <w:pPr>
              <w:jc w:val="center"/>
              <w:rPr>
                <w:sz w:val="20"/>
                <w:szCs w:val="20"/>
              </w:rPr>
            </w:pPr>
            <w:r w:rsidRPr="00D21770">
              <w:rPr>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14:paraId="1903B4F1" w14:textId="77777777" w:rsidR="00A4358D" w:rsidRPr="00D21770" w:rsidRDefault="00A4358D" w:rsidP="001930BB">
            <w:pPr>
              <w:jc w:val="center"/>
              <w:rPr>
                <w:sz w:val="20"/>
                <w:szCs w:val="20"/>
              </w:rPr>
            </w:pPr>
            <w:r w:rsidRPr="00D21770">
              <w:rPr>
                <w:sz w:val="20"/>
                <w:szCs w:val="20"/>
              </w:rPr>
              <w:t>-</w:t>
            </w:r>
          </w:p>
        </w:tc>
      </w:tr>
      <w:tr w:rsidR="00A4358D" w:rsidRPr="00AF58A3" w14:paraId="02AA45F1" w14:textId="77777777" w:rsidTr="001930BB">
        <w:trPr>
          <w:cantSplit/>
        </w:trPr>
        <w:tc>
          <w:tcPr>
            <w:tcW w:w="1230" w:type="dxa"/>
            <w:tcBorders>
              <w:top w:val="single" w:sz="4" w:space="0" w:color="auto"/>
              <w:left w:val="single" w:sz="4" w:space="0" w:color="auto"/>
              <w:bottom w:val="single" w:sz="4" w:space="0" w:color="auto"/>
              <w:right w:val="single" w:sz="4" w:space="0" w:color="auto"/>
            </w:tcBorders>
            <w:shd w:val="pct5" w:color="auto" w:fill="auto"/>
            <w:vAlign w:val="center"/>
          </w:tcPr>
          <w:p w14:paraId="6A595426" w14:textId="77777777" w:rsidR="00A4358D" w:rsidRPr="00CE1335" w:rsidRDefault="00A4358D" w:rsidP="001930BB">
            <w:pPr>
              <w:pStyle w:val="BodyTextIndentBodyTextige"/>
              <w:jc w:val="left"/>
              <w:rPr>
                <w:sz w:val="22"/>
                <w:szCs w:val="22"/>
              </w:rPr>
            </w:pPr>
            <w:r w:rsidRPr="00CE1335">
              <w:rPr>
                <w:i/>
                <w:sz w:val="22"/>
                <w:szCs w:val="22"/>
              </w:rPr>
              <w:t>Coli</w:t>
            </w:r>
            <w:r w:rsidRPr="00CE1335">
              <w:rPr>
                <w:sz w:val="22"/>
                <w:szCs w:val="22"/>
              </w:rPr>
              <w:t>-laadsed bakterid</w:t>
            </w:r>
          </w:p>
        </w:tc>
        <w:tc>
          <w:tcPr>
            <w:tcW w:w="1108" w:type="dxa"/>
            <w:tcBorders>
              <w:top w:val="single" w:sz="4" w:space="0" w:color="auto"/>
              <w:left w:val="single" w:sz="4" w:space="0" w:color="auto"/>
              <w:bottom w:val="single" w:sz="4" w:space="0" w:color="auto"/>
              <w:right w:val="single" w:sz="4" w:space="0" w:color="auto"/>
            </w:tcBorders>
            <w:vAlign w:val="center"/>
          </w:tcPr>
          <w:p w14:paraId="7FFE17F5" w14:textId="77777777" w:rsidR="00A4358D" w:rsidRPr="00CE1335" w:rsidRDefault="00A4358D" w:rsidP="001930BB">
            <w:pPr>
              <w:pStyle w:val="Allmrkusetekst"/>
              <w:jc w:val="left"/>
              <w:rPr>
                <w:rFonts w:ascii="Times New Roman" w:hAnsi="Times New Roman" w:cs="Times New Roman"/>
                <w:sz w:val="22"/>
                <w:szCs w:val="22"/>
              </w:rPr>
            </w:pPr>
            <w:r w:rsidRPr="00CE1335">
              <w:rPr>
                <w:rFonts w:ascii="Times New Roman" w:hAnsi="Times New Roman" w:cs="Times New Roman"/>
                <w:sz w:val="22"/>
                <w:szCs w:val="22"/>
              </w:rPr>
              <w:t>PMÜ /100 ml</w:t>
            </w:r>
          </w:p>
        </w:tc>
        <w:tc>
          <w:tcPr>
            <w:tcW w:w="1572" w:type="dxa"/>
            <w:tcBorders>
              <w:top w:val="single" w:sz="4" w:space="0" w:color="auto"/>
              <w:left w:val="single" w:sz="4" w:space="0" w:color="auto"/>
              <w:bottom w:val="single" w:sz="4" w:space="0" w:color="auto"/>
              <w:right w:val="single" w:sz="4" w:space="0" w:color="auto"/>
            </w:tcBorders>
            <w:shd w:val="pct5" w:color="auto" w:fill="auto"/>
            <w:vAlign w:val="center"/>
          </w:tcPr>
          <w:p w14:paraId="51EA1042" w14:textId="77777777" w:rsidR="00A4358D" w:rsidRPr="00CE1335" w:rsidRDefault="00A4358D" w:rsidP="001930BB">
            <w:pPr>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1B7E905E" w14:textId="77777777" w:rsidR="00A4358D" w:rsidRPr="00D21770" w:rsidRDefault="00A4358D" w:rsidP="001930BB">
            <w:pPr>
              <w:jc w:val="center"/>
              <w:rPr>
                <w:sz w:val="20"/>
                <w:szCs w:val="20"/>
              </w:rPr>
            </w:pPr>
            <w:r w:rsidRPr="00D21770">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14:paraId="61751833" w14:textId="77777777" w:rsidR="00A4358D" w:rsidRPr="00D21770" w:rsidRDefault="00A4358D" w:rsidP="001930BB">
            <w:pPr>
              <w:jc w:val="center"/>
              <w:rPr>
                <w:sz w:val="20"/>
                <w:szCs w:val="20"/>
              </w:rPr>
            </w:pPr>
            <w:r w:rsidRPr="00D21770">
              <w:rPr>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14:paraId="642E4341" w14:textId="77777777" w:rsidR="00A4358D" w:rsidRPr="00D21770" w:rsidRDefault="00A4358D" w:rsidP="001930BB">
            <w:pPr>
              <w:jc w:val="center"/>
              <w:rPr>
                <w:sz w:val="20"/>
                <w:szCs w:val="20"/>
              </w:rPr>
            </w:pPr>
            <w:r w:rsidRPr="00D21770">
              <w:rPr>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5DD6EF93" w14:textId="77777777" w:rsidR="00A4358D" w:rsidRPr="00D21770" w:rsidRDefault="00A4358D" w:rsidP="001930BB">
            <w:pPr>
              <w:jc w:val="center"/>
              <w:rPr>
                <w:sz w:val="20"/>
                <w:szCs w:val="20"/>
              </w:rPr>
            </w:pPr>
            <w:r w:rsidRPr="00D21770">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19B1C7E0" w14:textId="77777777" w:rsidR="00A4358D" w:rsidRPr="00D21770" w:rsidRDefault="00A4358D" w:rsidP="001930BB">
            <w:pPr>
              <w:pStyle w:val="SK1"/>
            </w:pPr>
            <w:r w:rsidRPr="00D21770">
              <w:t>0</w:t>
            </w:r>
          </w:p>
        </w:tc>
        <w:tc>
          <w:tcPr>
            <w:tcW w:w="851" w:type="dxa"/>
            <w:tcBorders>
              <w:top w:val="single" w:sz="4" w:space="0" w:color="auto"/>
              <w:left w:val="single" w:sz="4" w:space="0" w:color="auto"/>
              <w:bottom w:val="single" w:sz="4" w:space="0" w:color="auto"/>
              <w:right w:val="single" w:sz="4" w:space="0" w:color="auto"/>
            </w:tcBorders>
            <w:vAlign w:val="center"/>
          </w:tcPr>
          <w:p w14:paraId="544D9E50" w14:textId="77777777" w:rsidR="00A4358D" w:rsidRPr="00D21770" w:rsidRDefault="00A4358D" w:rsidP="001930BB">
            <w:pPr>
              <w:pStyle w:val="SK1"/>
            </w:pPr>
            <w:r w:rsidRPr="00D21770">
              <w:t>0</w:t>
            </w:r>
          </w:p>
        </w:tc>
        <w:tc>
          <w:tcPr>
            <w:tcW w:w="850" w:type="dxa"/>
            <w:tcBorders>
              <w:top w:val="single" w:sz="4" w:space="0" w:color="auto"/>
              <w:left w:val="single" w:sz="4" w:space="0" w:color="auto"/>
              <w:bottom w:val="single" w:sz="4" w:space="0" w:color="auto"/>
              <w:right w:val="single" w:sz="4" w:space="0" w:color="auto"/>
            </w:tcBorders>
            <w:vAlign w:val="center"/>
          </w:tcPr>
          <w:p w14:paraId="40BF36E8" w14:textId="77777777" w:rsidR="00A4358D" w:rsidRPr="00D21770" w:rsidRDefault="00A4358D" w:rsidP="001930BB">
            <w:pPr>
              <w:pStyle w:val="SK1"/>
            </w:pPr>
            <w:r w:rsidRPr="00D21770">
              <w:t>0</w:t>
            </w:r>
          </w:p>
        </w:tc>
      </w:tr>
      <w:tr w:rsidR="00A4358D" w:rsidRPr="00AF58A3" w14:paraId="6F19E0AE" w14:textId="77777777" w:rsidTr="001930BB">
        <w:trPr>
          <w:cantSplit/>
        </w:trPr>
        <w:tc>
          <w:tcPr>
            <w:tcW w:w="1230" w:type="dxa"/>
            <w:tcBorders>
              <w:top w:val="single" w:sz="4" w:space="0" w:color="auto"/>
              <w:left w:val="single" w:sz="4" w:space="0" w:color="auto"/>
              <w:bottom w:val="single" w:sz="4" w:space="0" w:color="auto"/>
              <w:right w:val="single" w:sz="4" w:space="0" w:color="auto"/>
            </w:tcBorders>
            <w:shd w:val="pct5" w:color="auto" w:fill="auto"/>
            <w:vAlign w:val="center"/>
          </w:tcPr>
          <w:p w14:paraId="5949D1FE" w14:textId="77777777" w:rsidR="00A4358D" w:rsidRPr="00CE1335" w:rsidRDefault="00A4358D" w:rsidP="001930BB">
            <w:pPr>
              <w:rPr>
                <w:i/>
                <w:sz w:val="22"/>
                <w:szCs w:val="22"/>
              </w:rPr>
            </w:pPr>
            <w:r w:rsidRPr="00CE1335">
              <w:rPr>
                <w:i/>
                <w:sz w:val="22"/>
                <w:szCs w:val="22"/>
              </w:rPr>
              <w:t>Escherichia coli</w:t>
            </w:r>
          </w:p>
        </w:tc>
        <w:tc>
          <w:tcPr>
            <w:tcW w:w="1108" w:type="dxa"/>
            <w:tcBorders>
              <w:top w:val="single" w:sz="4" w:space="0" w:color="auto"/>
              <w:left w:val="single" w:sz="4" w:space="0" w:color="auto"/>
              <w:bottom w:val="single" w:sz="4" w:space="0" w:color="auto"/>
              <w:right w:val="single" w:sz="4" w:space="0" w:color="auto"/>
            </w:tcBorders>
            <w:vAlign w:val="center"/>
          </w:tcPr>
          <w:p w14:paraId="0009D3E6" w14:textId="77777777" w:rsidR="00A4358D" w:rsidRPr="00CE1335" w:rsidRDefault="00A4358D" w:rsidP="001930BB">
            <w:pPr>
              <w:rPr>
                <w:sz w:val="22"/>
                <w:szCs w:val="22"/>
              </w:rPr>
            </w:pPr>
            <w:r w:rsidRPr="00CE1335">
              <w:rPr>
                <w:sz w:val="22"/>
                <w:szCs w:val="22"/>
              </w:rPr>
              <w:t>PMÜ /100 ml</w:t>
            </w:r>
          </w:p>
        </w:tc>
        <w:tc>
          <w:tcPr>
            <w:tcW w:w="1572" w:type="dxa"/>
            <w:tcBorders>
              <w:top w:val="single" w:sz="4" w:space="0" w:color="auto"/>
              <w:left w:val="single" w:sz="4" w:space="0" w:color="auto"/>
              <w:bottom w:val="single" w:sz="4" w:space="0" w:color="auto"/>
              <w:right w:val="single" w:sz="4" w:space="0" w:color="auto"/>
            </w:tcBorders>
            <w:shd w:val="pct5" w:color="auto" w:fill="auto"/>
            <w:vAlign w:val="center"/>
          </w:tcPr>
          <w:p w14:paraId="1412C1C6" w14:textId="77777777" w:rsidR="00A4358D" w:rsidRPr="00CE1335" w:rsidRDefault="00A4358D" w:rsidP="001930BB">
            <w:pPr>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2EA08AA5" w14:textId="77777777" w:rsidR="00A4358D" w:rsidRPr="00D21770" w:rsidRDefault="00A4358D" w:rsidP="001930BB">
            <w:pPr>
              <w:jc w:val="center"/>
              <w:rPr>
                <w:sz w:val="20"/>
                <w:szCs w:val="20"/>
              </w:rPr>
            </w:pPr>
            <w:r w:rsidRPr="00D21770">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14:paraId="5FF3A889" w14:textId="77777777" w:rsidR="00A4358D" w:rsidRPr="00D21770" w:rsidRDefault="00A4358D" w:rsidP="001930BB">
            <w:pPr>
              <w:jc w:val="center"/>
              <w:rPr>
                <w:sz w:val="20"/>
                <w:szCs w:val="20"/>
              </w:rPr>
            </w:pPr>
            <w:r w:rsidRPr="00D21770">
              <w:rPr>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14:paraId="21957A2B" w14:textId="77777777" w:rsidR="00A4358D" w:rsidRPr="00D21770" w:rsidRDefault="00A4358D" w:rsidP="001930BB">
            <w:pPr>
              <w:jc w:val="center"/>
              <w:rPr>
                <w:sz w:val="20"/>
                <w:szCs w:val="20"/>
              </w:rPr>
            </w:pPr>
            <w:r w:rsidRPr="00D21770">
              <w:rPr>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7E7C9AC2" w14:textId="77777777" w:rsidR="00A4358D" w:rsidRPr="00D21770" w:rsidRDefault="00A4358D" w:rsidP="001930BB">
            <w:pPr>
              <w:jc w:val="center"/>
              <w:rPr>
                <w:sz w:val="20"/>
                <w:szCs w:val="20"/>
              </w:rPr>
            </w:pPr>
            <w:r w:rsidRPr="00D21770">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0D4A0E33" w14:textId="77777777" w:rsidR="00A4358D" w:rsidRPr="00D21770" w:rsidRDefault="00A4358D" w:rsidP="001930BB">
            <w:pPr>
              <w:jc w:val="center"/>
              <w:rPr>
                <w:sz w:val="20"/>
                <w:szCs w:val="20"/>
              </w:rPr>
            </w:pPr>
            <w:r w:rsidRPr="00D21770">
              <w:rPr>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14:paraId="6D0F689B" w14:textId="77777777" w:rsidR="00A4358D" w:rsidRPr="00D21770" w:rsidRDefault="00A4358D" w:rsidP="001930BB">
            <w:pPr>
              <w:jc w:val="center"/>
              <w:rPr>
                <w:sz w:val="20"/>
                <w:szCs w:val="20"/>
              </w:rPr>
            </w:pPr>
            <w:r w:rsidRPr="00D21770">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14:paraId="032CF75A" w14:textId="77777777" w:rsidR="00A4358D" w:rsidRPr="00D21770" w:rsidRDefault="00A4358D" w:rsidP="001930BB">
            <w:pPr>
              <w:jc w:val="center"/>
              <w:rPr>
                <w:sz w:val="20"/>
                <w:szCs w:val="20"/>
              </w:rPr>
            </w:pPr>
            <w:r w:rsidRPr="00D21770">
              <w:rPr>
                <w:sz w:val="20"/>
                <w:szCs w:val="20"/>
              </w:rPr>
              <w:t>0</w:t>
            </w:r>
          </w:p>
        </w:tc>
      </w:tr>
      <w:tr w:rsidR="00A4358D" w:rsidRPr="00AF58A3" w14:paraId="43D9DEB8" w14:textId="77777777" w:rsidTr="001930BB">
        <w:trPr>
          <w:cantSplit/>
        </w:trPr>
        <w:tc>
          <w:tcPr>
            <w:tcW w:w="1230" w:type="dxa"/>
            <w:tcBorders>
              <w:top w:val="single" w:sz="4" w:space="0" w:color="auto"/>
              <w:left w:val="single" w:sz="4" w:space="0" w:color="auto"/>
              <w:bottom w:val="single" w:sz="4" w:space="0" w:color="auto"/>
              <w:right w:val="single" w:sz="4" w:space="0" w:color="auto"/>
            </w:tcBorders>
            <w:shd w:val="pct5" w:color="auto" w:fill="auto"/>
            <w:vAlign w:val="center"/>
          </w:tcPr>
          <w:p w14:paraId="4ECD5AC3" w14:textId="77777777" w:rsidR="00A4358D" w:rsidRPr="00CE1335" w:rsidRDefault="00A4358D" w:rsidP="001930BB">
            <w:pPr>
              <w:spacing w:before="0"/>
              <w:rPr>
                <w:iCs/>
                <w:sz w:val="22"/>
                <w:szCs w:val="22"/>
                <w:lang w:eastAsia="en-GB"/>
              </w:rPr>
            </w:pPr>
            <w:r w:rsidRPr="00CE1335">
              <w:rPr>
                <w:iCs/>
                <w:sz w:val="22"/>
                <w:szCs w:val="22"/>
                <w:lang w:eastAsia="en-GB"/>
              </w:rPr>
              <w:t>Enterokokid</w:t>
            </w:r>
          </w:p>
        </w:tc>
        <w:tc>
          <w:tcPr>
            <w:tcW w:w="1108" w:type="dxa"/>
            <w:tcBorders>
              <w:top w:val="single" w:sz="4" w:space="0" w:color="auto"/>
              <w:left w:val="single" w:sz="4" w:space="0" w:color="auto"/>
              <w:bottom w:val="single" w:sz="4" w:space="0" w:color="auto"/>
              <w:right w:val="single" w:sz="4" w:space="0" w:color="auto"/>
            </w:tcBorders>
            <w:vAlign w:val="center"/>
          </w:tcPr>
          <w:p w14:paraId="371FDCCF" w14:textId="77777777" w:rsidR="00A4358D" w:rsidRPr="00CE1335" w:rsidRDefault="00A4358D" w:rsidP="001930BB">
            <w:pPr>
              <w:spacing w:before="0"/>
              <w:rPr>
                <w:iCs/>
                <w:sz w:val="22"/>
                <w:szCs w:val="22"/>
                <w:lang w:eastAsia="en-GB"/>
              </w:rPr>
            </w:pPr>
            <w:r w:rsidRPr="00CE1335">
              <w:rPr>
                <w:iCs/>
                <w:sz w:val="22"/>
                <w:szCs w:val="22"/>
                <w:lang w:eastAsia="en-GB"/>
              </w:rPr>
              <w:t>PMÜ/100ml</w:t>
            </w:r>
          </w:p>
        </w:tc>
        <w:tc>
          <w:tcPr>
            <w:tcW w:w="1572" w:type="dxa"/>
            <w:tcBorders>
              <w:top w:val="single" w:sz="4" w:space="0" w:color="auto"/>
              <w:left w:val="single" w:sz="4" w:space="0" w:color="auto"/>
              <w:bottom w:val="single" w:sz="4" w:space="0" w:color="auto"/>
              <w:right w:val="single" w:sz="4" w:space="0" w:color="auto"/>
            </w:tcBorders>
            <w:shd w:val="pct5" w:color="auto" w:fill="auto"/>
            <w:vAlign w:val="center"/>
          </w:tcPr>
          <w:p w14:paraId="5C66AF3D" w14:textId="77777777" w:rsidR="00A4358D" w:rsidRPr="00CE1335" w:rsidRDefault="00A4358D" w:rsidP="001930BB">
            <w:pPr>
              <w:spacing w:before="0"/>
              <w:rPr>
                <w:iCs/>
                <w:sz w:val="22"/>
                <w:szCs w:val="22"/>
                <w:lang w:eastAsia="en-GB"/>
              </w:rPr>
            </w:pPr>
            <w:r w:rsidRPr="00CE1335">
              <w:rPr>
                <w:iCs/>
                <w:sz w:val="22"/>
                <w:szCs w:val="22"/>
                <w:lang w:eastAsia="en-GB"/>
              </w:rPr>
              <w:t>0</w:t>
            </w:r>
          </w:p>
        </w:tc>
        <w:tc>
          <w:tcPr>
            <w:tcW w:w="1134" w:type="dxa"/>
            <w:tcBorders>
              <w:top w:val="single" w:sz="4" w:space="0" w:color="auto"/>
              <w:left w:val="single" w:sz="4" w:space="0" w:color="auto"/>
              <w:bottom w:val="single" w:sz="4" w:space="0" w:color="auto"/>
              <w:right w:val="single" w:sz="4" w:space="0" w:color="auto"/>
            </w:tcBorders>
            <w:vAlign w:val="center"/>
          </w:tcPr>
          <w:p w14:paraId="6A5DA048" w14:textId="77777777" w:rsidR="00A4358D" w:rsidRPr="00D21770" w:rsidRDefault="00A4358D" w:rsidP="001930BB">
            <w:pPr>
              <w:jc w:val="center"/>
              <w:rPr>
                <w:sz w:val="20"/>
                <w:szCs w:val="20"/>
              </w:rPr>
            </w:pPr>
            <w:r w:rsidRPr="00D21770">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14:paraId="24DAE44B" w14:textId="77777777" w:rsidR="00A4358D" w:rsidRPr="00D21770" w:rsidRDefault="00A4358D" w:rsidP="001930BB">
            <w:pPr>
              <w:jc w:val="center"/>
              <w:rPr>
                <w:sz w:val="20"/>
                <w:szCs w:val="20"/>
              </w:rPr>
            </w:pPr>
            <w:r w:rsidRPr="00D21770">
              <w:rPr>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14:paraId="7C74C791" w14:textId="77777777" w:rsidR="00A4358D" w:rsidRPr="00D21770" w:rsidRDefault="00A4358D" w:rsidP="001930BB">
            <w:pPr>
              <w:jc w:val="center"/>
              <w:rPr>
                <w:sz w:val="20"/>
                <w:szCs w:val="20"/>
              </w:rPr>
            </w:pPr>
            <w:r w:rsidRPr="00D21770">
              <w:rPr>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14:paraId="2718F9F7" w14:textId="77777777" w:rsidR="00A4358D" w:rsidRPr="00D21770" w:rsidRDefault="00A4358D" w:rsidP="001930BB">
            <w:pPr>
              <w:jc w:val="center"/>
              <w:rPr>
                <w:sz w:val="20"/>
                <w:szCs w:val="20"/>
              </w:rPr>
            </w:pPr>
            <w:r w:rsidRPr="00D21770">
              <w:rPr>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043A4EFA" w14:textId="77777777" w:rsidR="00A4358D" w:rsidRPr="00D21770" w:rsidRDefault="00A4358D" w:rsidP="001930BB">
            <w:pPr>
              <w:jc w:val="center"/>
              <w:rPr>
                <w:sz w:val="20"/>
                <w:szCs w:val="20"/>
              </w:rPr>
            </w:pPr>
            <w:r w:rsidRPr="00D21770">
              <w:rPr>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14:paraId="4BF482EB" w14:textId="77777777" w:rsidR="00A4358D" w:rsidRPr="00D21770" w:rsidRDefault="00A4358D" w:rsidP="001930BB">
            <w:pPr>
              <w:jc w:val="center"/>
              <w:rPr>
                <w:sz w:val="20"/>
                <w:szCs w:val="20"/>
              </w:rPr>
            </w:pPr>
            <w:r w:rsidRPr="00D21770">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14:paraId="7E4F50C0" w14:textId="77777777" w:rsidR="00A4358D" w:rsidRPr="00D21770" w:rsidRDefault="00A4358D" w:rsidP="001930BB">
            <w:pPr>
              <w:jc w:val="center"/>
              <w:rPr>
                <w:sz w:val="20"/>
                <w:szCs w:val="20"/>
              </w:rPr>
            </w:pPr>
            <w:r w:rsidRPr="00D21770">
              <w:rPr>
                <w:sz w:val="20"/>
                <w:szCs w:val="20"/>
              </w:rPr>
              <w:t>0</w:t>
            </w:r>
          </w:p>
        </w:tc>
      </w:tr>
      <w:tr w:rsidR="00A4358D" w:rsidRPr="00AF58A3" w14:paraId="4866E59B" w14:textId="77777777" w:rsidTr="001930BB">
        <w:trPr>
          <w:cantSplit/>
        </w:trPr>
        <w:tc>
          <w:tcPr>
            <w:tcW w:w="1230" w:type="dxa"/>
            <w:tcBorders>
              <w:top w:val="single" w:sz="4" w:space="0" w:color="auto"/>
              <w:left w:val="single" w:sz="4" w:space="0" w:color="auto"/>
              <w:bottom w:val="single" w:sz="4" w:space="0" w:color="auto"/>
              <w:right w:val="single" w:sz="4" w:space="0" w:color="auto"/>
            </w:tcBorders>
            <w:shd w:val="pct5" w:color="auto" w:fill="auto"/>
            <w:vAlign w:val="center"/>
          </w:tcPr>
          <w:p w14:paraId="1842142F" w14:textId="77777777" w:rsidR="00A4358D" w:rsidRPr="00CE1335" w:rsidRDefault="00A4358D" w:rsidP="001930BB">
            <w:pPr>
              <w:spacing w:before="0"/>
              <w:rPr>
                <w:iCs/>
                <w:sz w:val="22"/>
                <w:szCs w:val="22"/>
                <w:lang w:eastAsia="en-GB"/>
              </w:rPr>
            </w:pPr>
            <w:r w:rsidRPr="00CE1335">
              <w:rPr>
                <w:iCs/>
                <w:sz w:val="22"/>
                <w:szCs w:val="22"/>
                <w:lang w:eastAsia="en-GB"/>
              </w:rPr>
              <w:t>Hetero</w:t>
            </w:r>
            <w:r w:rsidRPr="00CE1335">
              <w:rPr>
                <w:iCs/>
                <w:sz w:val="22"/>
                <w:szCs w:val="22"/>
                <w:lang w:eastAsia="en-GB"/>
              </w:rPr>
              <w:softHyphen/>
              <w:t>troofsed bakterid</w:t>
            </w:r>
          </w:p>
        </w:tc>
        <w:tc>
          <w:tcPr>
            <w:tcW w:w="1108" w:type="dxa"/>
            <w:tcBorders>
              <w:top w:val="single" w:sz="4" w:space="0" w:color="auto"/>
              <w:left w:val="single" w:sz="4" w:space="0" w:color="auto"/>
              <w:bottom w:val="single" w:sz="4" w:space="0" w:color="auto"/>
              <w:right w:val="single" w:sz="4" w:space="0" w:color="auto"/>
            </w:tcBorders>
            <w:vAlign w:val="center"/>
          </w:tcPr>
          <w:p w14:paraId="3A0D12A9" w14:textId="77777777" w:rsidR="00A4358D" w:rsidRPr="00CE1335" w:rsidRDefault="00A4358D" w:rsidP="001930BB">
            <w:pPr>
              <w:spacing w:before="0"/>
              <w:rPr>
                <w:iCs/>
                <w:sz w:val="22"/>
                <w:szCs w:val="22"/>
                <w:lang w:eastAsia="en-GB"/>
              </w:rPr>
            </w:pPr>
            <w:r w:rsidRPr="00CE1335">
              <w:rPr>
                <w:iCs/>
                <w:sz w:val="22"/>
                <w:szCs w:val="22"/>
                <w:lang w:eastAsia="en-GB"/>
              </w:rPr>
              <w:t>PMÜ/1ml</w:t>
            </w:r>
          </w:p>
        </w:tc>
        <w:tc>
          <w:tcPr>
            <w:tcW w:w="1572" w:type="dxa"/>
            <w:tcBorders>
              <w:top w:val="single" w:sz="4" w:space="0" w:color="auto"/>
              <w:left w:val="single" w:sz="4" w:space="0" w:color="auto"/>
              <w:bottom w:val="single" w:sz="4" w:space="0" w:color="auto"/>
              <w:right w:val="single" w:sz="4" w:space="0" w:color="auto"/>
            </w:tcBorders>
            <w:shd w:val="pct5" w:color="auto" w:fill="auto"/>
            <w:vAlign w:val="center"/>
          </w:tcPr>
          <w:p w14:paraId="2291B117" w14:textId="77777777" w:rsidR="00A4358D" w:rsidRPr="00CE1335" w:rsidRDefault="00A4358D" w:rsidP="001930BB">
            <w:pPr>
              <w:spacing w:before="0"/>
              <w:rPr>
                <w:iCs/>
                <w:sz w:val="22"/>
                <w:szCs w:val="22"/>
                <w:lang w:eastAsia="en-GB"/>
              </w:rPr>
            </w:pPr>
            <w:r w:rsidRPr="00CE1335">
              <w:rPr>
                <w:iCs/>
                <w:sz w:val="22"/>
                <w:szCs w:val="22"/>
                <w:lang w:eastAsia="en-GB"/>
              </w:rPr>
              <w:t>Ebaloomu</w:t>
            </w:r>
            <w:r w:rsidRPr="00CE1335">
              <w:rPr>
                <w:iCs/>
                <w:sz w:val="22"/>
                <w:szCs w:val="22"/>
                <w:lang w:eastAsia="en-GB"/>
              </w:rPr>
              <w:softHyphen/>
              <w:t>like muutusteta</w:t>
            </w:r>
          </w:p>
        </w:tc>
        <w:tc>
          <w:tcPr>
            <w:tcW w:w="1134" w:type="dxa"/>
            <w:tcBorders>
              <w:top w:val="single" w:sz="4" w:space="0" w:color="auto"/>
              <w:left w:val="single" w:sz="4" w:space="0" w:color="auto"/>
              <w:bottom w:val="single" w:sz="4" w:space="0" w:color="auto"/>
              <w:right w:val="single" w:sz="4" w:space="0" w:color="auto"/>
            </w:tcBorders>
            <w:vAlign w:val="center"/>
          </w:tcPr>
          <w:p w14:paraId="4A439513" w14:textId="77777777" w:rsidR="00A4358D" w:rsidRPr="00D21770" w:rsidRDefault="00A4358D" w:rsidP="001930BB">
            <w:pPr>
              <w:jc w:val="center"/>
              <w:rPr>
                <w:sz w:val="20"/>
                <w:szCs w:val="20"/>
              </w:rPr>
            </w:pPr>
            <w:r w:rsidRPr="00D21770">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14:paraId="1DBACBF4" w14:textId="77777777" w:rsidR="00A4358D" w:rsidRPr="00D21770" w:rsidRDefault="00A4358D" w:rsidP="001930BB">
            <w:pPr>
              <w:jc w:val="center"/>
              <w:rPr>
                <w:sz w:val="20"/>
                <w:szCs w:val="20"/>
              </w:rPr>
            </w:pPr>
            <w:r w:rsidRPr="00D21770">
              <w:rPr>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14:paraId="222EFF26" w14:textId="77777777" w:rsidR="00A4358D" w:rsidRPr="00D21770" w:rsidRDefault="00A4358D" w:rsidP="001930BB">
            <w:pPr>
              <w:jc w:val="center"/>
              <w:rPr>
                <w:sz w:val="20"/>
                <w:szCs w:val="20"/>
              </w:rPr>
            </w:pPr>
            <w:r w:rsidRPr="00D21770">
              <w:rPr>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14:paraId="7FFF0E6C" w14:textId="77777777" w:rsidR="00A4358D" w:rsidRPr="00D21770" w:rsidRDefault="00A4358D" w:rsidP="001930BB">
            <w:pPr>
              <w:jc w:val="center"/>
              <w:rPr>
                <w:sz w:val="20"/>
                <w:szCs w:val="20"/>
              </w:rPr>
            </w:pPr>
            <w:r w:rsidRPr="00D21770">
              <w:rPr>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76D93938" w14:textId="77777777" w:rsidR="00A4358D" w:rsidRPr="00D21770" w:rsidRDefault="00A4358D" w:rsidP="001930BB">
            <w:pPr>
              <w:jc w:val="center"/>
              <w:rPr>
                <w:sz w:val="20"/>
                <w:szCs w:val="20"/>
              </w:rPr>
            </w:pPr>
            <w:r w:rsidRPr="00D21770">
              <w:rPr>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14:paraId="06752071" w14:textId="77777777" w:rsidR="00A4358D" w:rsidRPr="00D21770" w:rsidRDefault="00A4358D" w:rsidP="001930BB">
            <w:pPr>
              <w:jc w:val="center"/>
              <w:rPr>
                <w:sz w:val="20"/>
                <w:szCs w:val="20"/>
              </w:rPr>
            </w:pPr>
            <w:r w:rsidRPr="00D21770">
              <w:rPr>
                <w:sz w:val="20"/>
                <w:szCs w:val="20"/>
              </w:rPr>
              <w:t>2</w:t>
            </w:r>
          </w:p>
        </w:tc>
        <w:tc>
          <w:tcPr>
            <w:tcW w:w="850" w:type="dxa"/>
            <w:tcBorders>
              <w:top w:val="single" w:sz="4" w:space="0" w:color="auto"/>
              <w:left w:val="single" w:sz="4" w:space="0" w:color="auto"/>
              <w:bottom w:val="single" w:sz="4" w:space="0" w:color="auto"/>
              <w:right w:val="single" w:sz="4" w:space="0" w:color="auto"/>
            </w:tcBorders>
            <w:vAlign w:val="center"/>
          </w:tcPr>
          <w:p w14:paraId="566A55B5" w14:textId="77777777" w:rsidR="00A4358D" w:rsidRPr="00D21770" w:rsidRDefault="00A4358D" w:rsidP="001930BB">
            <w:pPr>
              <w:jc w:val="center"/>
              <w:rPr>
                <w:sz w:val="20"/>
                <w:szCs w:val="20"/>
              </w:rPr>
            </w:pPr>
            <w:r w:rsidRPr="00D21770">
              <w:rPr>
                <w:sz w:val="20"/>
                <w:szCs w:val="20"/>
              </w:rPr>
              <w:t>-</w:t>
            </w:r>
          </w:p>
        </w:tc>
      </w:tr>
      <w:tr w:rsidR="00A4358D" w:rsidRPr="00AF58A3" w14:paraId="56E251E1" w14:textId="77777777" w:rsidTr="001930BB">
        <w:trPr>
          <w:cantSplit/>
        </w:trPr>
        <w:tc>
          <w:tcPr>
            <w:tcW w:w="1230" w:type="dxa"/>
            <w:tcBorders>
              <w:top w:val="single" w:sz="4" w:space="0" w:color="auto"/>
              <w:left w:val="single" w:sz="4" w:space="0" w:color="auto"/>
              <w:bottom w:val="single" w:sz="4" w:space="0" w:color="auto"/>
              <w:right w:val="single" w:sz="4" w:space="0" w:color="auto"/>
            </w:tcBorders>
            <w:shd w:val="pct5" w:color="auto" w:fill="auto"/>
            <w:vAlign w:val="center"/>
          </w:tcPr>
          <w:p w14:paraId="2E8357E2" w14:textId="77777777" w:rsidR="00A4358D" w:rsidRPr="00CE1335" w:rsidRDefault="00A4358D" w:rsidP="001930BB">
            <w:pPr>
              <w:spacing w:before="0"/>
              <w:rPr>
                <w:iCs/>
                <w:sz w:val="22"/>
                <w:szCs w:val="22"/>
                <w:lang w:eastAsia="en-GB"/>
              </w:rPr>
            </w:pPr>
            <w:r w:rsidRPr="00CE1335">
              <w:rPr>
                <w:iCs/>
                <w:sz w:val="22"/>
                <w:szCs w:val="22"/>
                <w:lang w:eastAsia="en-GB"/>
              </w:rPr>
              <w:t xml:space="preserve">Kolooniate arv </w:t>
            </w:r>
            <w:r w:rsidRPr="00CE1335">
              <w:rPr>
                <w:sz w:val="22"/>
                <w:szCs w:val="22"/>
              </w:rPr>
              <w:t>22ºC</w:t>
            </w:r>
            <w:r w:rsidRPr="00CE1335">
              <w:rPr>
                <w:iCs/>
                <w:sz w:val="22"/>
                <w:szCs w:val="22"/>
                <w:lang w:eastAsia="en-GB"/>
              </w:rPr>
              <w:t xml:space="preserve"> juures</w:t>
            </w:r>
          </w:p>
        </w:tc>
        <w:tc>
          <w:tcPr>
            <w:tcW w:w="1108" w:type="dxa"/>
            <w:tcBorders>
              <w:top w:val="single" w:sz="4" w:space="0" w:color="auto"/>
              <w:left w:val="single" w:sz="4" w:space="0" w:color="auto"/>
              <w:bottom w:val="single" w:sz="4" w:space="0" w:color="auto"/>
              <w:right w:val="single" w:sz="4" w:space="0" w:color="auto"/>
            </w:tcBorders>
            <w:vAlign w:val="center"/>
          </w:tcPr>
          <w:p w14:paraId="7FCF3424" w14:textId="77777777" w:rsidR="00A4358D" w:rsidRPr="00CE1335" w:rsidRDefault="00A4358D" w:rsidP="001930BB">
            <w:pPr>
              <w:spacing w:before="0"/>
              <w:rPr>
                <w:iCs/>
                <w:sz w:val="22"/>
                <w:szCs w:val="22"/>
                <w:lang w:eastAsia="en-GB"/>
              </w:rPr>
            </w:pPr>
            <w:r w:rsidRPr="00CE1335">
              <w:rPr>
                <w:iCs/>
                <w:sz w:val="22"/>
                <w:szCs w:val="22"/>
                <w:lang w:eastAsia="en-GB"/>
              </w:rPr>
              <w:t>PMÜ/1ml</w:t>
            </w:r>
          </w:p>
        </w:tc>
        <w:tc>
          <w:tcPr>
            <w:tcW w:w="1572" w:type="dxa"/>
            <w:tcBorders>
              <w:top w:val="single" w:sz="4" w:space="0" w:color="auto"/>
              <w:left w:val="single" w:sz="4" w:space="0" w:color="auto"/>
              <w:bottom w:val="single" w:sz="4" w:space="0" w:color="auto"/>
              <w:right w:val="single" w:sz="4" w:space="0" w:color="auto"/>
            </w:tcBorders>
            <w:shd w:val="pct5" w:color="auto" w:fill="auto"/>
            <w:vAlign w:val="center"/>
          </w:tcPr>
          <w:p w14:paraId="4B104E60" w14:textId="77777777" w:rsidR="00A4358D" w:rsidRPr="00CE1335" w:rsidRDefault="00A4358D" w:rsidP="001930BB">
            <w:pPr>
              <w:spacing w:before="0"/>
              <w:rPr>
                <w:iCs/>
                <w:sz w:val="22"/>
                <w:szCs w:val="22"/>
                <w:lang w:eastAsia="en-GB"/>
              </w:rPr>
            </w:pPr>
            <w:r w:rsidRPr="00CE1335">
              <w:rPr>
                <w:iCs/>
                <w:sz w:val="22"/>
                <w:szCs w:val="22"/>
                <w:lang w:eastAsia="en-GB"/>
              </w:rPr>
              <w:t>Ebaloomu</w:t>
            </w:r>
            <w:r w:rsidRPr="00CE1335">
              <w:rPr>
                <w:iCs/>
                <w:sz w:val="22"/>
                <w:szCs w:val="22"/>
                <w:lang w:eastAsia="en-GB"/>
              </w:rPr>
              <w:softHyphen/>
              <w:t>like muutusteta</w:t>
            </w:r>
          </w:p>
        </w:tc>
        <w:tc>
          <w:tcPr>
            <w:tcW w:w="1134" w:type="dxa"/>
            <w:tcBorders>
              <w:top w:val="single" w:sz="4" w:space="0" w:color="auto"/>
              <w:left w:val="single" w:sz="4" w:space="0" w:color="auto"/>
              <w:bottom w:val="single" w:sz="4" w:space="0" w:color="auto"/>
              <w:right w:val="single" w:sz="4" w:space="0" w:color="auto"/>
            </w:tcBorders>
            <w:vAlign w:val="center"/>
          </w:tcPr>
          <w:p w14:paraId="4B9B981C" w14:textId="77777777" w:rsidR="00A4358D" w:rsidRPr="00D21770" w:rsidRDefault="00A4358D" w:rsidP="001930BB">
            <w:pPr>
              <w:jc w:val="center"/>
              <w:rPr>
                <w:sz w:val="20"/>
                <w:szCs w:val="20"/>
              </w:rPr>
            </w:pPr>
            <w:r w:rsidRPr="00D21770">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14:paraId="2B273ED8" w14:textId="77777777" w:rsidR="00A4358D" w:rsidRPr="00D21770" w:rsidRDefault="00A4358D" w:rsidP="001930BB">
            <w:pPr>
              <w:jc w:val="center"/>
              <w:rPr>
                <w:sz w:val="20"/>
                <w:szCs w:val="20"/>
              </w:rPr>
            </w:pPr>
            <w:r w:rsidRPr="00D21770">
              <w:rPr>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14:paraId="1BA2A1B0" w14:textId="77777777" w:rsidR="00A4358D" w:rsidRPr="00D21770" w:rsidRDefault="00A4358D" w:rsidP="001930BB">
            <w:pPr>
              <w:jc w:val="center"/>
              <w:rPr>
                <w:sz w:val="20"/>
                <w:szCs w:val="20"/>
              </w:rPr>
            </w:pPr>
            <w:r w:rsidRPr="00D21770">
              <w:rPr>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14:paraId="49219FC6" w14:textId="77777777" w:rsidR="00A4358D" w:rsidRPr="00D21770" w:rsidRDefault="00A4358D" w:rsidP="001930BB">
            <w:pPr>
              <w:jc w:val="center"/>
              <w:rPr>
                <w:sz w:val="20"/>
                <w:szCs w:val="20"/>
              </w:rPr>
            </w:pPr>
            <w:r w:rsidRPr="00D21770">
              <w:rPr>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29FB49AB" w14:textId="77777777" w:rsidR="00A4358D" w:rsidRPr="00D21770" w:rsidRDefault="00A4358D" w:rsidP="001930BB">
            <w:pPr>
              <w:jc w:val="center"/>
              <w:rPr>
                <w:sz w:val="20"/>
                <w:szCs w:val="20"/>
              </w:rPr>
            </w:pPr>
            <w:r w:rsidRPr="00D21770">
              <w:rPr>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14:paraId="2845FDB0" w14:textId="77777777" w:rsidR="00A4358D" w:rsidRPr="00D21770" w:rsidRDefault="00A4358D" w:rsidP="001930BB">
            <w:pPr>
              <w:jc w:val="center"/>
              <w:rPr>
                <w:sz w:val="20"/>
                <w:szCs w:val="20"/>
              </w:rPr>
            </w:pPr>
            <w:r w:rsidRPr="00D21770">
              <w:rPr>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14:paraId="2022173D" w14:textId="77777777" w:rsidR="00A4358D" w:rsidRPr="00D21770" w:rsidRDefault="00A4358D" w:rsidP="001930BB">
            <w:pPr>
              <w:jc w:val="center"/>
              <w:rPr>
                <w:sz w:val="20"/>
                <w:szCs w:val="20"/>
              </w:rPr>
            </w:pPr>
            <w:r w:rsidRPr="00D21770">
              <w:rPr>
                <w:sz w:val="20"/>
                <w:szCs w:val="20"/>
              </w:rPr>
              <w:t>4</w:t>
            </w:r>
          </w:p>
        </w:tc>
      </w:tr>
    </w:tbl>
    <w:p w14:paraId="436C12F5" w14:textId="77777777" w:rsidR="00A4358D" w:rsidRDefault="00A4358D" w:rsidP="00A4358D">
      <w:pPr>
        <w:spacing w:after="240"/>
      </w:pPr>
      <w:r w:rsidRPr="00AF58A3">
        <w:rPr>
          <w:i/>
          <w:iCs/>
          <w:vertAlign w:val="superscript"/>
        </w:rPr>
        <w:t xml:space="preserve">a </w:t>
      </w:r>
      <w:r w:rsidRPr="00AF58A3">
        <w:rPr>
          <w:i/>
          <w:iCs/>
        </w:rPr>
        <w:t>Lahjendusaste näitab, mitu korda peab proovi puhta veega lahjendama, et täheldatud lõhn või maitse ei oleks enam tuntav</w:t>
      </w:r>
      <w:r>
        <w:t>.</w:t>
      </w:r>
    </w:p>
    <w:p w14:paraId="24202243" w14:textId="77777777" w:rsidR="00A4358D" w:rsidRDefault="00A4358D" w:rsidP="00A4358D">
      <w:pPr>
        <w:spacing w:after="240"/>
      </w:pPr>
      <w:r>
        <w:t>Puurkaevu veest 29.12.2014 võetud proovi alusel vastab vee kvaliteet I põhjaveeklassile.</w:t>
      </w:r>
    </w:p>
    <w:p w14:paraId="7FCF3555" w14:textId="77777777" w:rsidR="00A4358D" w:rsidRPr="00AF58A3" w:rsidRDefault="00A4358D" w:rsidP="00A4358D">
      <w:pPr>
        <w:pStyle w:val="Pealkiri3"/>
        <w:spacing w:before="120" w:after="120"/>
        <w:rPr>
          <w:noProof/>
        </w:rPr>
      </w:pPr>
      <w:bookmarkStart w:id="110" w:name="_Toc468452388"/>
      <w:bookmarkStart w:id="111" w:name="_Toc468718815"/>
      <w:r w:rsidRPr="00AF58A3">
        <w:rPr>
          <w:noProof/>
        </w:rPr>
        <w:t>Jäneda küla</w:t>
      </w:r>
      <w:bookmarkEnd w:id="110"/>
      <w:bookmarkEnd w:id="111"/>
    </w:p>
    <w:p w14:paraId="4B3E0BA5" w14:textId="4036B930" w:rsidR="00A4358D" w:rsidRPr="00AF58A3" w:rsidRDefault="00A4358D" w:rsidP="00A4358D">
      <w:pPr>
        <w:jc w:val="both"/>
      </w:pPr>
      <w:r w:rsidRPr="00AF58A3">
        <w:t xml:space="preserve">Vastavalt vee erikasutusloa nõuetele on vaja </w:t>
      </w:r>
      <w:r w:rsidRPr="00CF043F">
        <w:rPr>
          <w:b/>
        </w:rPr>
        <w:t>Jäneda Keskuse</w:t>
      </w:r>
      <w:r w:rsidRPr="00AF58A3">
        <w:t xml:space="preserve"> (nr 8064) ja </w:t>
      </w:r>
      <w:r w:rsidRPr="00CF043F">
        <w:rPr>
          <w:b/>
        </w:rPr>
        <w:t>Ületee</w:t>
      </w:r>
      <w:r w:rsidRPr="00AF58A3">
        <w:t xml:space="preserve"> (nr 8071) puurkaevudest määrata </w:t>
      </w:r>
      <w:r w:rsidRPr="00CF043F">
        <w:rPr>
          <w:b/>
        </w:rPr>
        <w:t>üks kord aastas</w:t>
      </w:r>
      <w:r w:rsidRPr="00AF58A3">
        <w:t xml:space="preserve"> järgmised näitajad: ammoonium, hägusus, elektrijuhtivus, fluoriid, kloriid, lõhn, mangaan, naatrium, nitraat, nitrit, oksüdeeritavus, raud, sulfaat, ph, värvus, </w:t>
      </w:r>
      <w:r w:rsidR="008E360B">
        <w:t>c</w:t>
      </w:r>
      <w:r w:rsidRPr="00AF58A3">
        <w:rPr>
          <w:i/>
        </w:rPr>
        <w:t>oli</w:t>
      </w:r>
      <w:r w:rsidRPr="00AF58A3">
        <w:t xml:space="preserve">-laadsed bakterid, enterokokid, </w:t>
      </w:r>
      <w:r w:rsidRPr="00AF58A3">
        <w:rPr>
          <w:i/>
        </w:rPr>
        <w:t xml:space="preserve">Escherichia coli, </w:t>
      </w:r>
      <w:r w:rsidRPr="00AF58A3">
        <w:t xml:space="preserve">kolooniate arv </w:t>
      </w:r>
      <w:r>
        <w:rPr>
          <w:iCs/>
          <w:lang w:eastAsia="en-GB"/>
        </w:rPr>
        <w:t>22</w:t>
      </w:r>
      <w:r w:rsidRPr="00AF58A3">
        <w:t xml:space="preserve"> </w:t>
      </w:r>
      <w:r>
        <w:t>º</w:t>
      </w:r>
      <w:r>
        <w:rPr>
          <w:iCs/>
          <w:lang w:eastAsia="en-GB"/>
        </w:rPr>
        <w:t>C</w:t>
      </w:r>
      <w:r w:rsidRPr="00AF58A3">
        <w:t xml:space="preserve"> juures.</w:t>
      </w:r>
    </w:p>
    <w:p w14:paraId="265185E5" w14:textId="77777777" w:rsidR="00A4358D" w:rsidRPr="00AF58A3" w:rsidRDefault="00A4358D" w:rsidP="00A4358D">
      <w:pPr>
        <w:jc w:val="both"/>
        <w:sectPr w:rsidR="00A4358D" w:rsidRPr="00AF58A3" w:rsidSect="001816E8">
          <w:pgSz w:w="11906" w:h="16838"/>
          <w:pgMar w:top="1440" w:right="1418" w:bottom="1440" w:left="1418" w:header="1134" w:footer="851" w:gutter="0"/>
          <w:cols w:space="720"/>
        </w:sectPr>
      </w:pPr>
      <w:r>
        <w:t>Puurkaevude vee kvaliteeti iseloomustavad    tabelis 4.30 ja 4.31 toodud analüüside tulemused.  Mõlema puurkaevu  vesi kuulub 29.12.2014 tehtud proovide tulemusel I põhjaveeklassi.</w:t>
      </w:r>
    </w:p>
    <w:p w14:paraId="208A6A93" w14:textId="77777777" w:rsidR="00A4358D" w:rsidRPr="00AF58A3" w:rsidRDefault="00A4358D" w:rsidP="00A4358D">
      <w:pPr>
        <w:rPr>
          <w:b/>
          <w:bCs/>
        </w:rPr>
      </w:pPr>
    </w:p>
    <w:p w14:paraId="79274EB5" w14:textId="77777777" w:rsidR="00A4358D" w:rsidRPr="00AF58A3" w:rsidRDefault="00A4358D" w:rsidP="00A4358D">
      <w:pPr>
        <w:spacing w:before="240" w:after="120"/>
      </w:pPr>
      <w:r w:rsidRPr="00AF58A3">
        <w:rPr>
          <w:b/>
          <w:bCs/>
        </w:rPr>
        <w:t xml:space="preserve">Tabel </w:t>
      </w:r>
      <w:r>
        <w:rPr>
          <w:b/>
          <w:bCs/>
        </w:rPr>
        <w:t>4.30</w:t>
      </w:r>
      <w:r w:rsidRPr="00AF58A3">
        <w:rPr>
          <w:b/>
          <w:bCs/>
        </w:rPr>
        <w:t xml:space="preserve"> Jäneda Ületee puurkaevu nr 8071 vee kvaliteet</w:t>
      </w:r>
    </w:p>
    <w:tbl>
      <w:tblPr>
        <w:tblW w:w="12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9"/>
        <w:gridCol w:w="993"/>
        <w:gridCol w:w="1559"/>
        <w:gridCol w:w="1128"/>
        <w:gridCol w:w="1140"/>
        <w:gridCol w:w="1134"/>
        <w:gridCol w:w="1128"/>
        <w:gridCol w:w="1140"/>
        <w:gridCol w:w="1134"/>
        <w:gridCol w:w="1134"/>
        <w:gridCol w:w="1134"/>
      </w:tblGrid>
      <w:tr w:rsidR="00A4358D" w:rsidRPr="00B6199D" w14:paraId="1A7D7657" w14:textId="77777777" w:rsidTr="001930BB">
        <w:trPr>
          <w:cantSplit/>
          <w:tblHeader/>
        </w:trPr>
        <w:tc>
          <w:tcPr>
            <w:tcW w:w="1279" w:type="dxa"/>
            <w:vMerge w:val="restart"/>
            <w:tcBorders>
              <w:top w:val="single" w:sz="4" w:space="0" w:color="auto"/>
              <w:left w:val="single" w:sz="4" w:space="0" w:color="auto"/>
              <w:bottom w:val="single" w:sz="4" w:space="0" w:color="auto"/>
              <w:right w:val="single" w:sz="4" w:space="0" w:color="auto"/>
            </w:tcBorders>
            <w:shd w:val="clear" w:color="auto" w:fill="D9D9D9"/>
          </w:tcPr>
          <w:p w14:paraId="740376A1" w14:textId="77777777" w:rsidR="00A4358D" w:rsidRPr="00CE1335" w:rsidRDefault="00A4358D" w:rsidP="001930BB">
            <w:pPr>
              <w:spacing w:before="0"/>
              <w:jc w:val="both"/>
              <w:rPr>
                <w:bCs/>
                <w:sz w:val="22"/>
                <w:szCs w:val="22"/>
              </w:rPr>
            </w:pPr>
          </w:p>
          <w:p w14:paraId="43EAE883" w14:textId="77777777" w:rsidR="00A4358D" w:rsidRPr="00CE1335" w:rsidRDefault="00A4358D" w:rsidP="001930BB">
            <w:pPr>
              <w:pStyle w:val="Ala-ala-alapealkiri"/>
              <w:spacing w:before="0"/>
              <w:rPr>
                <w:b w:val="0"/>
                <w:sz w:val="22"/>
                <w:szCs w:val="22"/>
              </w:rPr>
            </w:pPr>
          </w:p>
          <w:p w14:paraId="25E6C454" w14:textId="77777777" w:rsidR="00A4358D" w:rsidRPr="00CE1335" w:rsidRDefault="00A4358D" w:rsidP="001930BB">
            <w:pPr>
              <w:spacing w:before="0"/>
              <w:jc w:val="both"/>
              <w:rPr>
                <w:bCs/>
                <w:sz w:val="22"/>
                <w:szCs w:val="22"/>
              </w:rPr>
            </w:pPr>
            <w:r w:rsidRPr="00CE1335">
              <w:rPr>
                <w:bCs/>
                <w:sz w:val="22"/>
                <w:szCs w:val="22"/>
              </w:rPr>
              <w:t>Näitaja</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9D9D9"/>
          </w:tcPr>
          <w:p w14:paraId="2106A315" w14:textId="77777777" w:rsidR="00A4358D" w:rsidRPr="00CE1335" w:rsidRDefault="00A4358D" w:rsidP="001930BB">
            <w:pPr>
              <w:spacing w:before="0"/>
              <w:jc w:val="both"/>
              <w:rPr>
                <w:bCs/>
                <w:sz w:val="22"/>
                <w:szCs w:val="22"/>
              </w:rPr>
            </w:pPr>
          </w:p>
          <w:p w14:paraId="16AB2AEF" w14:textId="77777777" w:rsidR="00A4358D" w:rsidRPr="00CE1335" w:rsidRDefault="00A4358D" w:rsidP="001930BB">
            <w:pPr>
              <w:spacing w:before="0"/>
              <w:jc w:val="both"/>
              <w:rPr>
                <w:bCs/>
                <w:sz w:val="22"/>
                <w:szCs w:val="22"/>
              </w:rPr>
            </w:pPr>
          </w:p>
          <w:p w14:paraId="3F9ABF2F" w14:textId="77777777" w:rsidR="00A4358D" w:rsidRPr="00CE1335" w:rsidRDefault="00A4358D" w:rsidP="001930BB">
            <w:pPr>
              <w:spacing w:before="0"/>
              <w:jc w:val="both"/>
              <w:rPr>
                <w:bCs/>
                <w:sz w:val="22"/>
                <w:szCs w:val="22"/>
              </w:rPr>
            </w:pPr>
            <w:r w:rsidRPr="00CE1335">
              <w:rPr>
                <w:bCs/>
                <w:sz w:val="22"/>
                <w:szCs w:val="22"/>
              </w:rPr>
              <w:t>Ühik</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9D9D9"/>
          </w:tcPr>
          <w:p w14:paraId="2EA535EF" w14:textId="77777777" w:rsidR="00A4358D" w:rsidRPr="00CE1335" w:rsidRDefault="00A4358D" w:rsidP="001930BB">
            <w:pPr>
              <w:spacing w:before="0"/>
              <w:jc w:val="center"/>
              <w:rPr>
                <w:bCs/>
                <w:sz w:val="22"/>
                <w:szCs w:val="22"/>
              </w:rPr>
            </w:pPr>
            <w:r w:rsidRPr="00CE1335">
              <w:rPr>
                <w:bCs/>
                <w:sz w:val="22"/>
                <w:szCs w:val="22"/>
              </w:rPr>
              <w:t>Määrus nr 82;</w:t>
            </w:r>
          </w:p>
          <w:p w14:paraId="1312CCB9" w14:textId="77777777" w:rsidR="00A4358D" w:rsidRPr="00CE1335" w:rsidRDefault="00A4358D" w:rsidP="001930BB">
            <w:pPr>
              <w:spacing w:before="0"/>
              <w:jc w:val="center"/>
              <w:rPr>
                <w:bCs/>
                <w:sz w:val="22"/>
                <w:szCs w:val="22"/>
              </w:rPr>
            </w:pPr>
            <w:r w:rsidRPr="00CE1335">
              <w:rPr>
                <w:bCs/>
                <w:sz w:val="22"/>
                <w:szCs w:val="22"/>
              </w:rPr>
              <w:t>98/83/EC.</w:t>
            </w:r>
          </w:p>
        </w:tc>
        <w:tc>
          <w:tcPr>
            <w:tcW w:w="1128" w:type="dxa"/>
            <w:tcBorders>
              <w:top w:val="single" w:sz="4" w:space="0" w:color="auto"/>
              <w:left w:val="single" w:sz="4" w:space="0" w:color="auto"/>
              <w:bottom w:val="single" w:sz="4" w:space="0" w:color="auto"/>
              <w:right w:val="single" w:sz="4" w:space="0" w:color="auto"/>
            </w:tcBorders>
            <w:shd w:val="clear" w:color="auto" w:fill="D9D9D9"/>
            <w:vAlign w:val="center"/>
          </w:tcPr>
          <w:p w14:paraId="53447FD7" w14:textId="77777777" w:rsidR="00A4358D" w:rsidRPr="00CE1335" w:rsidRDefault="00A4358D" w:rsidP="001930BB">
            <w:pPr>
              <w:pStyle w:val="SK1"/>
            </w:pPr>
            <w:r w:rsidRPr="00CE1335">
              <w:t>8071</w:t>
            </w:r>
          </w:p>
        </w:tc>
        <w:tc>
          <w:tcPr>
            <w:tcW w:w="1140" w:type="dxa"/>
            <w:tcBorders>
              <w:top w:val="single" w:sz="4" w:space="0" w:color="auto"/>
              <w:left w:val="single" w:sz="4" w:space="0" w:color="auto"/>
              <w:bottom w:val="single" w:sz="4" w:space="0" w:color="auto"/>
              <w:right w:val="single" w:sz="4" w:space="0" w:color="auto"/>
            </w:tcBorders>
            <w:shd w:val="clear" w:color="auto" w:fill="D9D9D9"/>
            <w:vAlign w:val="center"/>
          </w:tcPr>
          <w:p w14:paraId="05E94283" w14:textId="77777777" w:rsidR="00A4358D" w:rsidRPr="00CE1335" w:rsidRDefault="00A4358D" w:rsidP="001930BB">
            <w:pPr>
              <w:spacing w:before="0"/>
              <w:jc w:val="center"/>
              <w:rPr>
                <w:sz w:val="22"/>
                <w:szCs w:val="22"/>
              </w:rPr>
            </w:pPr>
            <w:r w:rsidRPr="00CE1335">
              <w:rPr>
                <w:caps/>
                <w:sz w:val="22"/>
                <w:szCs w:val="22"/>
              </w:rPr>
              <w:t>8071</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60A9422D" w14:textId="77777777" w:rsidR="00A4358D" w:rsidRPr="00CE1335" w:rsidRDefault="00A4358D" w:rsidP="001930BB">
            <w:pPr>
              <w:spacing w:before="0"/>
              <w:jc w:val="center"/>
              <w:rPr>
                <w:sz w:val="22"/>
                <w:szCs w:val="22"/>
              </w:rPr>
            </w:pPr>
            <w:r w:rsidRPr="00CE1335">
              <w:rPr>
                <w:caps/>
                <w:sz w:val="22"/>
                <w:szCs w:val="22"/>
              </w:rPr>
              <w:t>8071</w:t>
            </w:r>
          </w:p>
        </w:tc>
        <w:tc>
          <w:tcPr>
            <w:tcW w:w="1128" w:type="dxa"/>
            <w:tcBorders>
              <w:top w:val="single" w:sz="4" w:space="0" w:color="auto"/>
              <w:left w:val="single" w:sz="4" w:space="0" w:color="auto"/>
              <w:bottom w:val="single" w:sz="4" w:space="0" w:color="auto"/>
              <w:right w:val="single" w:sz="4" w:space="0" w:color="auto"/>
            </w:tcBorders>
            <w:shd w:val="clear" w:color="auto" w:fill="D9D9D9"/>
            <w:vAlign w:val="center"/>
          </w:tcPr>
          <w:p w14:paraId="585CA717" w14:textId="77777777" w:rsidR="00A4358D" w:rsidRPr="00CE1335" w:rsidRDefault="00A4358D" w:rsidP="001930BB">
            <w:pPr>
              <w:spacing w:before="0"/>
              <w:jc w:val="center"/>
              <w:rPr>
                <w:sz w:val="22"/>
                <w:szCs w:val="22"/>
              </w:rPr>
            </w:pPr>
            <w:r w:rsidRPr="00CE1335">
              <w:rPr>
                <w:caps/>
                <w:sz w:val="22"/>
                <w:szCs w:val="22"/>
              </w:rPr>
              <w:t>8071</w:t>
            </w:r>
          </w:p>
        </w:tc>
        <w:tc>
          <w:tcPr>
            <w:tcW w:w="1140" w:type="dxa"/>
            <w:tcBorders>
              <w:top w:val="single" w:sz="4" w:space="0" w:color="auto"/>
              <w:left w:val="single" w:sz="4" w:space="0" w:color="auto"/>
              <w:bottom w:val="single" w:sz="4" w:space="0" w:color="auto"/>
              <w:right w:val="single" w:sz="4" w:space="0" w:color="auto"/>
            </w:tcBorders>
            <w:shd w:val="clear" w:color="auto" w:fill="D9D9D9"/>
            <w:vAlign w:val="center"/>
          </w:tcPr>
          <w:p w14:paraId="75830906" w14:textId="77777777" w:rsidR="00A4358D" w:rsidRPr="00CE1335" w:rsidRDefault="00A4358D" w:rsidP="001930BB">
            <w:pPr>
              <w:spacing w:before="0"/>
              <w:jc w:val="center"/>
              <w:rPr>
                <w:sz w:val="22"/>
                <w:szCs w:val="22"/>
              </w:rPr>
            </w:pPr>
            <w:r w:rsidRPr="00CE1335">
              <w:rPr>
                <w:caps/>
                <w:sz w:val="22"/>
                <w:szCs w:val="22"/>
              </w:rPr>
              <w:t>8071</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3EFE2C0F" w14:textId="77777777" w:rsidR="00A4358D" w:rsidRPr="00CE1335" w:rsidRDefault="00A4358D" w:rsidP="001930BB">
            <w:pPr>
              <w:spacing w:before="0"/>
              <w:jc w:val="center"/>
              <w:rPr>
                <w:sz w:val="22"/>
                <w:szCs w:val="22"/>
              </w:rPr>
            </w:pPr>
            <w:r w:rsidRPr="00CE1335">
              <w:rPr>
                <w:caps/>
                <w:sz w:val="22"/>
                <w:szCs w:val="22"/>
              </w:rPr>
              <w:t>8071</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37ECFF1C" w14:textId="77777777" w:rsidR="00A4358D" w:rsidRPr="00CE1335" w:rsidRDefault="00A4358D" w:rsidP="001930BB">
            <w:pPr>
              <w:spacing w:before="0"/>
              <w:jc w:val="center"/>
              <w:rPr>
                <w:sz w:val="22"/>
                <w:szCs w:val="22"/>
              </w:rPr>
            </w:pPr>
            <w:r w:rsidRPr="00CE1335">
              <w:rPr>
                <w:caps/>
                <w:sz w:val="22"/>
                <w:szCs w:val="22"/>
              </w:rPr>
              <w:t>8071</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1A03AFD6" w14:textId="77777777" w:rsidR="00A4358D" w:rsidRPr="00CE1335" w:rsidRDefault="00A4358D" w:rsidP="001930BB">
            <w:pPr>
              <w:spacing w:before="0"/>
              <w:jc w:val="center"/>
              <w:rPr>
                <w:caps/>
                <w:sz w:val="22"/>
                <w:szCs w:val="22"/>
              </w:rPr>
            </w:pPr>
            <w:r w:rsidRPr="00CE1335">
              <w:rPr>
                <w:caps/>
                <w:sz w:val="22"/>
                <w:szCs w:val="22"/>
              </w:rPr>
              <w:t>8071</w:t>
            </w:r>
          </w:p>
        </w:tc>
      </w:tr>
      <w:tr w:rsidR="00A4358D" w:rsidRPr="00AF58A3" w14:paraId="2184EC6B" w14:textId="77777777" w:rsidTr="001930BB">
        <w:trPr>
          <w:cantSplit/>
          <w:tblHeader/>
        </w:trPr>
        <w:tc>
          <w:tcPr>
            <w:tcW w:w="1279" w:type="dxa"/>
            <w:vMerge/>
            <w:tcBorders>
              <w:top w:val="single" w:sz="4" w:space="0" w:color="auto"/>
              <w:left w:val="single" w:sz="4" w:space="0" w:color="auto"/>
              <w:bottom w:val="single" w:sz="4" w:space="0" w:color="auto"/>
              <w:right w:val="single" w:sz="4" w:space="0" w:color="auto"/>
            </w:tcBorders>
          </w:tcPr>
          <w:p w14:paraId="5A31BA06" w14:textId="77777777" w:rsidR="00A4358D" w:rsidRPr="00CE1335" w:rsidRDefault="00A4358D" w:rsidP="001930BB">
            <w:pPr>
              <w:spacing w:before="0"/>
              <w:jc w:val="both"/>
              <w:rPr>
                <w:sz w:val="22"/>
                <w:szCs w:val="22"/>
              </w:rPr>
            </w:pPr>
          </w:p>
        </w:tc>
        <w:tc>
          <w:tcPr>
            <w:tcW w:w="993" w:type="dxa"/>
            <w:vMerge/>
            <w:tcBorders>
              <w:top w:val="single" w:sz="4" w:space="0" w:color="auto"/>
              <w:left w:val="single" w:sz="4" w:space="0" w:color="auto"/>
              <w:bottom w:val="single" w:sz="4" w:space="0" w:color="auto"/>
              <w:right w:val="single" w:sz="4" w:space="0" w:color="auto"/>
            </w:tcBorders>
          </w:tcPr>
          <w:p w14:paraId="40BA70E4" w14:textId="77777777" w:rsidR="00A4358D" w:rsidRPr="00CE1335" w:rsidRDefault="00A4358D" w:rsidP="001930BB">
            <w:pPr>
              <w:spacing w:before="0"/>
              <w:jc w:val="both"/>
              <w:rPr>
                <w:sz w:val="22"/>
                <w:szCs w:val="22"/>
              </w:rPr>
            </w:pPr>
          </w:p>
        </w:tc>
        <w:tc>
          <w:tcPr>
            <w:tcW w:w="1559" w:type="dxa"/>
            <w:vMerge/>
            <w:tcBorders>
              <w:top w:val="single" w:sz="4" w:space="0" w:color="auto"/>
              <w:left w:val="single" w:sz="4" w:space="0" w:color="auto"/>
              <w:bottom w:val="single" w:sz="4" w:space="0" w:color="auto"/>
              <w:right w:val="single" w:sz="4" w:space="0" w:color="auto"/>
            </w:tcBorders>
          </w:tcPr>
          <w:p w14:paraId="4B89A635" w14:textId="77777777" w:rsidR="00A4358D" w:rsidRPr="00CE1335" w:rsidRDefault="00A4358D" w:rsidP="001930BB">
            <w:pPr>
              <w:spacing w:before="0"/>
              <w:jc w:val="center"/>
              <w:rPr>
                <w:b/>
                <w:sz w:val="22"/>
                <w:szCs w:val="22"/>
              </w:rPr>
            </w:pPr>
          </w:p>
        </w:tc>
        <w:tc>
          <w:tcPr>
            <w:tcW w:w="1128" w:type="dxa"/>
            <w:tcBorders>
              <w:top w:val="single" w:sz="4" w:space="0" w:color="auto"/>
              <w:left w:val="single" w:sz="4" w:space="0" w:color="auto"/>
              <w:bottom w:val="single" w:sz="4" w:space="0" w:color="auto"/>
              <w:right w:val="single" w:sz="4" w:space="0" w:color="auto"/>
            </w:tcBorders>
            <w:shd w:val="clear" w:color="auto" w:fill="D9D9D9"/>
            <w:vAlign w:val="center"/>
          </w:tcPr>
          <w:p w14:paraId="7ABA0EC0" w14:textId="77777777" w:rsidR="00A4358D" w:rsidRPr="00CE1335" w:rsidRDefault="00A4358D" w:rsidP="001930BB">
            <w:pPr>
              <w:spacing w:before="0"/>
              <w:jc w:val="center"/>
              <w:rPr>
                <w:sz w:val="22"/>
                <w:szCs w:val="22"/>
              </w:rPr>
            </w:pPr>
            <w:r w:rsidRPr="00CE1335">
              <w:rPr>
                <w:sz w:val="22"/>
                <w:szCs w:val="22"/>
              </w:rPr>
              <w:t>31.10.85</w:t>
            </w:r>
          </w:p>
        </w:tc>
        <w:tc>
          <w:tcPr>
            <w:tcW w:w="1140" w:type="dxa"/>
            <w:tcBorders>
              <w:top w:val="single" w:sz="4" w:space="0" w:color="auto"/>
              <w:left w:val="single" w:sz="4" w:space="0" w:color="auto"/>
              <w:bottom w:val="single" w:sz="4" w:space="0" w:color="auto"/>
              <w:right w:val="single" w:sz="4" w:space="0" w:color="auto"/>
            </w:tcBorders>
            <w:shd w:val="clear" w:color="auto" w:fill="D9D9D9"/>
            <w:vAlign w:val="center"/>
          </w:tcPr>
          <w:p w14:paraId="4ED4D13D" w14:textId="77777777" w:rsidR="00A4358D" w:rsidRPr="00CE1335" w:rsidRDefault="00A4358D" w:rsidP="001930BB">
            <w:pPr>
              <w:spacing w:before="0"/>
              <w:jc w:val="center"/>
              <w:rPr>
                <w:sz w:val="22"/>
                <w:szCs w:val="22"/>
              </w:rPr>
            </w:pPr>
            <w:r w:rsidRPr="00CE1335">
              <w:rPr>
                <w:sz w:val="22"/>
                <w:szCs w:val="22"/>
              </w:rPr>
              <w:t>31.10.02</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556BE3CE" w14:textId="77777777" w:rsidR="00A4358D" w:rsidRPr="00CE1335" w:rsidRDefault="00A4358D" w:rsidP="001930BB">
            <w:pPr>
              <w:spacing w:before="0"/>
              <w:jc w:val="center"/>
              <w:rPr>
                <w:sz w:val="22"/>
                <w:szCs w:val="22"/>
              </w:rPr>
            </w:pPr>
            <w:r w:rsidRPr="00CE1335">
              <w:rPr>
                <w:sz w:val="22"/>
                <w:szCs w:val="22"/>
              </w:rPr>
              <w:t>08.11.06</w:t>
            </w:r>
          </w:p>
        </w:tc>
        <w:tc>
          <w:tcPr>
            <w:tcW w:w="1128" w:type="dxa"/>
            <w:tcBorders>
              <w:top w:val="single" w:sz="4" w:space="0" w:color="auto"/>
              <w:left w:val="single" w:sz="4" w:space="0" w:color="auto"/>
              <w:bottom w:val="single" w:sz="4" w:space="0" w:color="auto"/>
              <w:right w:val="single" w:sz="4" w:space="0" w:color="auto"/>
            </w:tcBorders>
            <w:shd w:val="clear" w:color="auto" w:fill="D9D9D9"/>
            <w:vAlign w:val="center"/>
          </w:tcPr>
          <w:p w14:paraId="270F3D17" w14:textId="77777777" w:rsidR="00A4358D" w:rsidRPr="00CE1335" w:rsidRDefault="00A4358D" w:rsidP="001930BB">
            <w:pPr>
              <w:spacing w:before="0"/>
              <w:jc w:val="center"/>
              <w:rPr>
                <w:sz w:val="22"/>
                <w:szCs w:val="22"/>
              </w:rPr>
            </w:pPr>
            <w:r w:rsidRPr="00CE1335">
              <w:rPr>
                <w:sz w:val="22"/>
                <w:szCs w:val="22"/>
              </w:rPr>
              <w:t>20.11.07</w:t>
            </w:r>
          </w:p>
        </w:tc>
        <w:tc>
          <w:tcPr>
            <w:tcW w:w="1140" w:type="dxa"/>
            <w:tcBorders>
              <w:top w:val="single" w:sz="4" w:space="0" w:color="auto"/>
              <w:left w:val="single" w:sz="4" w:space="0" w:color="auto"/>
              <w:bottom w:val="single" w:sz="4" w:space="0" w:color="auto"/>
              <w:right w:val="single" w:sz="4" w:space="0" w:color="auto"/>
            </w:tcBorders>
            <w:shd w:val="clear" w:color="auto" w:fill="D9D9D9"/>
            <w:vAlign w:val="center"/>
          </w:tcPr>
          <w:p w14:paraId="0EA75A60" w14:textId="77777777" w:rsidR="00A4358D" w:rsidRPr="00CE1335" w:rsidRDefault="00A4358D" w:rsidP="001930BB">
            <w:pPr>
              <w:spacing w:before="0"/>
              <w:jc w:val="center"/>
              <w:rPr>
                <w:sz w:val="22"/>
                <w:szCs w:val="22"/>
              </w:rPr>
            </w:pPr>
            <w:r w:rsidRPr="00CE1335">
              <w:rPr>
                <w:sz w:val="22"/>
                <w:szCs w:val="22"/>
              </w:rPr>
              <w:t>07.02.08</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4542BF22" w14:textId="77777777" w:rsidR="00A4358D" w:rsidRPr="00CE1335" w:rsidRDefault="00A4358D" w:rsidP="001930BB">
            <w:pPr>
              <w:spacing w:before="0"/>
              <w:jc w:val="center"/>
              <w:rPr>
                <w:sz w:val="22"/>
                <w:szCs w:val="22"/>
              </w:rPr>
            </w:pPr>
            <w:r w:rsidRPr="00CE1335">
              <w:rPr>
                <w:sz w:val="22"/>
                <w:szCs w:val="22"/>
              </w:rPr>
              <w:t>14.04.09</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2CAB6647" w14:textId="77777777" w:rsidR="00A4358D" w:rsidRPr="00CE1335" w:rsidRDefault="00A4358D" w:rsidP="001930BB">
            <w:pPr>
              <w:spacing w:before="0"/>
              <w:jc w:val="center"/>
              <w:rPr>
                <w:sz w:val="22"/>
                <w:szCs w:val="22"/>
              </w:rPr>
            </w:pPr>
            <w:r w:rsidRPr="00CE1335">
              <w:rPr>
                <w:sz w:val="22"/>
                <w:szCs w:val="22"/>
              </w:rPr>
              <w:t>12.05.11</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467F6CFC" w14:textId="77777777" w:rsidR="00A4358D" w:rsidRPr="00CE1335" w:rsidRDefault="00A4358D" w:rsidP="001930BB">
            <w:pPr>
              <w:spacing w:before="0"/>
              <w:jc w:val="center"/>
              <w:rPr>
                <w:sz w:val="22"/>
                <w:szCs w:val="22"/>
              </w:rPr>
            </w:pPr>
            <w:r w:rsidRPr="00CE1335">
              <w:rPr>
                <w:sz w:val="22"/>
                <w:szCs w:val="22"/>
              </w:rPr>
              <w:t>29.12.14</w:t>
            </w:r>
          </w:p>
        </w:tc>
      </w:tr>
      <w:tr w:rsidR="00A4358D" w:rsidRPr="00AF58A3" w14:paraId="0321A23B" w14:textId="77777777" w:rsidTr="001930BB">
        <w:trPr>
          <w:cantSplit/>
        </w:trPr>
        <w:tc>
          <w:tcPr>
            <w:tcW w:w="1279" w:type="dxa"/>
            <w:tcBorders>
              <w:top w:val="single" w:sz="4" w:space="0" w:color="auto"/>
              <w:left w:val="single" w:sz="4" w:space="0" w:color="auto"/>
              <w:bottom w:val="single" w:sz="4" w:space="0" w:color="auto"/>
              <w:right w:val="single" w:sz="4" w:space="0" w:color="auto"/>
            </w:tcBorders>
            <w:shd w:val="pct5" w:color="auto" w:fill="auto"/>
            <w:vAlign w:val="center"/>
          </w:tcPr>
          <w:p w14:paraId="036E9BCB" w14:textId="77777777" w:rsidR="00A4358D" w:rsidRPr="00CE1335" w:rsidRDefault="00A4358D" w:rsidP="001930BB">
            <w:pPr>
              <w:spacing w:before="0"/>
              <w:rPr>
                <w:sz w:val="22"/>
                <w:szCs w:val="22"/>
              </w:rPr>
            </w:pPr>
            <w:r w:rsidRPr="00CE1335">
              <w:rPr>
                <w:sz w:val="22"/>
                <w:szCs w:val="22"/>
              </w:rPr>
              <w:t>Lõhn</w:t>
            </w:r>
          </w:p>
        </w:tc>
        <w:tc>
          <w:tcPr>
            <w:tcW w:w="993" w:type="dxa"/>
            <w:tcBorders>
              <w:top w:val="single" w:sz="4" w:space="0" w:color="auto"/>
              <w:left w:val="single" w:sz="4" w:space="0" w:color="auto"/>
              <w:bottom w:val="single" w:sz="4" w:space="0" w:color="auto"/>
              <w:right w:val="single" w:sz="4" w:space="0" w:color="auto"/>
            </w:tcBorders>
            <w:vAlign w:val="center"/>
          </w:tcPr>
          <w:p w14:paraId="455B62D5" w14:textId="77777777" w:rsidR="00A4358D" w:rsidRPr="00CE1335" w:rsidRDefault="00A4358D" w:rsidP="001930BB">
            <w:pPr>
              <w:spacing w:before="0"/>
              <w:rPr>
                <w:sz w:val="22"/>
                <w:szCs w:val="22"/>
              </w:rPr>
            </w:pPr>
            <w:r w:rsidRPr="00CE1335">
              <w:rPr>
                <w:sz w:val="22"/>
                <w:szCs w:val="22"/>
              </w:rPr>
              <w:t>Lahjen-dusaste</w:t>
            </w:r>
            <w:r w:rsidRPr="00CE1335">
              <w:rPr>
                <w:sz w:val="22"/>
                <w:szCs w:val="22"/>
                <w:vertAlign w:val="superscript"/>
              </w:rPr>
              <w:t>a</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5DEB6609" w14:textId="77777777" w:rsidR="00A4358D" w:rsidRPr="00CE1335" w:rsidRDefault="00A4358D" w:rsidP="001930BB">
            <w:pPr>
              <w:spacing w:before="0"/>
              <w:rPr>
                <w:sz w:val="22"/>
                <w:szCs w:val="22"/>
              </w:rPr>
            </w:pPr>
            <w:r w:rsidRPr="00CE1335">
              <w:rPr>
                <w:sz w:val="22"/>
                <w:szCs w:val="22"/>
              </w:rPr>
              <w:t>Tarbijale</w:t>
            </w:r>
            <w:r w:rsidRPr="00CE1335">
              <w:rPr>
                <w:sz w:val="22"/>
                <w:szCs w:val="22"/>
              </w:rPr>
              <w:br/>
              <w:t>vastuvõetav</w:t>
            </w:r>
            <w:r w:rsidRPr="00CE1335">
              <w:rPr>
                <w:sz w:val="22"/>
                <w:szCs w:val="22"/>
              </w:rPr>
              <w:br/>
              <w:t>ebatavaliste</w:t>
            </w:r>
            <w:r w:rsidRPr="00CE1335">
              <w:rPr>
                <w:sz w:val="22"/>
                <w:szCs w:val="22"/>
              </w:rPr>
              <w:br/>
              <w:t>muutusteta</w:t>
            </w:r>
          </w:p>
        </w:tc>
        <w:tc>
          <w:tcPr>
            <w:tcW w:w="1128" w:type="dxa"/>
            <w:tcBorders>
              <w:top w:val="single" w:sz="4" w:space="0" w:color="auto"/>
              <w:left w:val="single" w:sz="4" w:space="0" w:color="auto"/>
              <w:bottom w:val="single" w:sz="4" w:space="0" w:color="auto"/>
              <w:right w:val="single" w:sz="4" w:space="0" w:color="auto"/>
            </w:tcBorders>
            <w:vAlign w:val="center"/>
          </w:tcPr>
          <w:p w14:paraId="2AB64D40" w14:textId="77777777" w:rsidR="00A4358D" w:rsidRPr="00CE1335" w:rsidRDefault="00A4358D" w:rsidP="001930BB">
            <w:pPr>
              <w:spacing w:before="0"/>
              <w:jc w:val="center"/>
              <w:rPr>
                <w:b/>
                <w:bCs/>
                <w:sz w:val="22"/>
                <w:szCs w:val="22"/>
              </w:rPr>
            </w:pPr>
            <w:r w:rsidRPr="00CE1335">
              <w:rPr>
                <w:b/>
                <w:bCs/>
                <w:sz w:val="22"/>
                <w:szCs w:val="22"/>
              </w:rPr>
              <w:t>-</w:t>
            </w:r>
          </w:p>
        </w:tc>
        <w:tc>
          <w:tcPr>
            <w:tcW w:w="1140" w:type="dxa"/>
            <w:tcBorders>
              <w:top w:val="single" w:sz="4" w:space="0" w:color="auto"/>
              <w:left w:val="single" w:sz="4" w:space="0" w:color="auto"/>
              <w:bottom w:val="single" w:sz="4" w:space="0" w:color="auto"/>
              <w:right w:val="single" w:sz="4" w:space="0" w:color="auto"/>
            </w:tcBorders>
            <w:vAlign w:val="center"/>
          </w:tcPr>
          <w:p w14:paraId="2EBE4BE5" w14:textId="77777777" w:rsidR="00A4358D" w:rsidRPr="00CE1335" w:rsidRDefault="00A4358D" w:rsidP="001930BB">
            <w:pPr>
              <w:spacing w:before="0"/>
              <w:jc w:val="center"/>
              <w:rPr>
                <w:bCs/>
                <w:sz w:val="22"/>
                <w:szCs w:val="22"/>
              </w:rPr>
            </w:pPr>
            <w:r w:rsidRPr="00CE1335">
              <w:rPr>
                <w:bCs/>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tcPr>
          <w:p w14:paraId="55725A25" w14:textId="77777777" w:rsidR="00A4358D" w:rsidRPr="00CE1335" w:rsidRDefault="00A4358D" w:rsidP="001930BB">
            <w:pPr>
              <w:pStyle w:val="SK1"/>
            </w:pPr>
            <w:r w:rsidRPr="00CE1335">
              <w:t>0</w:t>
            </w:r>
          </w:p>
        </w:tc>
        <w:tc>
          <w:tcPr>
            <w:tcW w:w="1128" w:type="dxa"/>
            <w:tcBorders>
              <w:top w:val="single" w:sz="4" w:space="0" w:color="auto"/>
              <w:left w:val="single" w:sz="4" w:space="0" w:color="auto"/>
              <w:bottom w:val="single" w:sz="4" w:space="0" w:color="auto"/>
              <w:right w:val="single" w:sz="4" w:space="0" w:color="auto"/>
            </w:tcBorders>
            <w:vAlign w:val="center"/>
          </w:tcPr>
          <w:p w14:paraId="1EF921FF" w14:textId="77777777" w:rsidR="00A4358D" w:rsidRPr="00CE1335" w:rsidRDefault="00A4358D" w:rsidP="001930BB">
            <w:pPr>
              <w:pStyle w:val="SK1"/>
            </w:pPr>
            <w:r w:rsidRPr="00CE1335">
              <w:t>0</w:t>
            </w:r>
          </w:p>
        </w:tc>
        <w:tc>
          <w:tcPr>
            <w:tcW w:w="1140" w:type="dxa"/>
            <w:tcBorders>
              <w:top w:val="single" w:sz="4" w:space="0" w:color="auto"/>
              <w:left w:val="single" w:sz="4" w:space="0" w:color="auto"/>
              <w:bottom w:val="single" w:sz="4" w:space="0" w:color="auto"/>
              <w:right w:val="single" w:sz="4" w:space="0" w:color="auto"/>
            </w:tcBorders>
            <w:vAlign w:val="center"/>
          </w:tcPr>
          <w:p w14:paraId="569A0455" w14:textId="77777777" w:rsidR="00A4358D" w:rsidRPr="00CE1335" w:rsidRDefault="00A4358D" w:rsidP="001930BB">
            <w:pPr>
              <w:pStyle w:val="SK1"/>
            </w:pPr>
            <w:r w:rsidRPr="00CE1335">
              <w:t>0</w:t>
            </w:r>
          </w:p>
        </w:tc>
        <w:tc>
          <w:tcPr>
            <w:tcW w:w="1134" w:type="dxa"/>
            <w:tcBorders>
              <w:top w:val="single" w:sz="4" w:space="0" w:color="auto"/>
              <w:left w:val="single" w:sz="4" w:space="0" w:color="auto"/>
              <w:bottom w:val="single" w:sz="4" w:space="0" w:color="auto"/>
              <w:right w:val="single" w:sz="4" w:space="0" w:color="auto"/>
            </w:tcBorders>
            <w:vAlign w:val="center"/>
          </w:tcPr>
          <w:p w14:paraId="6DA522C4" w14:textId="77777777" w:rsidR="00A4358D" w:rsidRPr="00CE1335" w:rsidRDefault="00A4358D" w:rsidP="001930BB">
            <w:pPr>
              <w:pStyle w:val="SK1"/>
            </w:pPr>
            <w:r w:rsidRPr="00CE1335">
              <w:t>0</w:t>
            </w:r>
          </w:p>
        </w:tc>
        <w:tc>
          <w:tcPr>
            <w:tcW w:w="1134" w:type="dxa"/>
            <w:tcBorders>
              <w:top w:val="single" w:sz="4" w:space="0" w:color="auto"/>
              <w:left w:val="single" w:sz="4" w:space="0" w:color="auto"/>
              <w:bottom w:val="single" w:sz="4" w:space="0" w:color="auto"/>
              <w:right w:val="single" w:sz="4" w:space="0" w:color="auto"/>
            </w:tcBorders>
            <w:vAlign w:val="center"/>
          </w:tcPr>
          <w:p w14:paraId="7333BD00" w14:textId="77777777" w:rsidR="00A4358D" w:rsidRPr="00CE1335" w:rsidRDefault="00A4358D" w:rsidP="001930BB">
            <w:pPr>
              <w:pStyle w:val="SK1"/>
            </w:pPr>
            <w:r w:rsidRPr="00CE1335">
              <w:t>0</w:t>
            </w:r>
          </w:p>
        </w:tc>
        <w:tc>
          <w:tcPr>
            <w:tcW w:w="1134" w:type="dxa"/>
            <w:tcBorders>
              <w:top w:val="single" w:sz="4" w:space="0" w:color="auto"/>
              <w:left w:val="single" w:sz="4" w:space="0" w:color="auto"/>
              <w:bottom w:val="single" w:sz="4" w:space="0" w:color="auto"/>
              <w:right w:val="single" w:sz="4" w:space="0" w:color="auto"/>
            </w:tcBorders>
            <w:vAlign w:val="center"/>
          </w:tcPr>
          <w:p w14:paraId="22E69653" w14:textId="77777777" w:rsidR="00A4358D" w:rsidRPr="00CE1335" w:rsidRDefault="00A4358D" w:rsidP="001930BB">
            <w:pPr>
              <w:pStyle w:val="SK1"/>
            </w:pPr>
            <w:r w:rsidRPr="00CE1335">
              <w:t>24</w:t>
            </w:r>
          </w:p>
        </w:tc>
      </w:tr>
      <w:tr w:rsidR="00A4358D" w:rsidRPr="00AF58A3" w14:paraId="63A22C00" w14:textId="77777777" w:rsidTr="001930BB">
        <w:trPr>
          <w:cantSplit/>
        </w:trPr>
        <w:tc>
          <w:tcPr>
            <w:tcW w:w="1279" w:type="dxa"/>
            <w:tcBorders>
              <w:top w:val="single" w:sz="4" w:space="0" w:color="auto"/>
              <w:left w:val="single" w:sz="4" w:space="0" w:color="auto"/>
              <w:bottom w:val="single" w:sz="4" w:space="0" w:color="auto"/>
              <w:right w:val="single" w:sz="4" w:space="0" w:color="auto"/>
            </w:tcBorders>
            <w:shd w:val="pct5" w:color="auto" w:fill="auto"/>
            <w:vAlign w:val="center"/>
          </w:tcPr>
          <w:p w14:paraId="3C596E20" w14:textId="77777777" w:rsidR="00A4358D" w:rsidRPr="00CE1335" w:rsidRDefault="00A4358D" w:rsidP="001930BB">
            <w:pPr>
              <w:rPr>
                <w:sz w:val="22"/>
                <w:szCs w:val="22"/>
              </w:rPr>
            </w:pPr>
            <w:r w:rsidRPr="00CE1335">
              <w:rPr>
                <w:sz w:val="22"/>
                <w:szCs w:val="22"/>
              </w:rPr>
              <w:t>Maitse</w:t>
            </w:r>
          </w:p>
        </w:tc>
        <w:tc>
          <w:tcPr>
            <w:tcW w:w="993" w:type="dxa"/>
            <w:tcBorders>
              <w:top w:val="single" w:sz="4" w:space="0" w:color="auto"/>
              <w:left w:val="single" w:sz="4" w:space="0" w:color="auto"/>
              <w:bottom w:val="single" w:sz="4" w:space="0" w:color="auto"/>
              <w:right w:val="single" w:sz="4" w:space="0" w:color="auto"/>
            </w:tcBorders>
            <w:vAlign w:val="center"/>
          </w:tcPr>
          <w:p w14:paraId="4DE2A069" w14:textId="77777777" w:rsidR="00A4358D" w:rsidRPr="00CE1335" w:rsidRDefault="00A4358D" w:rsidP="001930BB">
            <w:pPr>
              <w:rPr>
                <w:sz w:val="22"/>
                <w:szCs w:val="22"/>
              </w:rPr>
            </w:pPr>
            <w:r w:rsidRPr="00CE1335">
              <w:rPr>
                <w:sz w:val="22"/>
                <w:szCs w:val="22"/>
              </w:rPr>
              <w:t>Lahjen-dusaste</w:t>
            </w:r>
            <w:r w:rsidRPr="00CE1335">
              <w:rPr>
                <w:sz w:val="22"/>
                <w:szCs w:val="22"/>
                <w:vertAlign w:val="superscript"/>
              </w:rPr>
              <w:t>a</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0A30C460" w14:textId="77777777" w:rsidR="00A4358D" w:rsidRPr="00CE1335" w:rsidRDefault="00A4358D" w:rsidP="001930BB">
            <w:pPr>
              <w:rPr>
                <w:sz w:val="22"/>
                <w:szCs w:val="22"/>
              </w:rPr>
            </w:pPr>
            <w:r w:rsidRPr="00CE1335">
              <w:rPr>
                <w:sz w:val="22"/>
                <w:szCs w:val="22"/>
              </w:rPr>
              <w:t>Tarbijale vastuvõetav</w:t>
            </w:r>
            <w:r w:rsidRPr="00CE1335">
              <w:rPr>
                <w:sz w:val="22"/>
                <w:szCs w:val="22"/>
              </w:rPr>
              <w:br/>
              <w:t>ebatavaliste</w:t>
            </w:r>
            <w:r w:rsidRPr="00CE1335">
              <w:rPr>
                <w:sz w:val="22"/>
                <w:szCs w:val="22"/>
              </w:rPr>
              <w:br/>
              <w:t>muutusteta</w:t>
            </w:r>
          </w:p>
        </w:tc>
        <w:tc>
          <w:tcPr>
            <w:tcW w:w="1128" w:type="dxa"/>
            <w:tcBorders>
              <w:top w:val="single" w:sz="4" w:space="0" w:color="auto"/>
              <w:left w:val="single" w:sz="4" w:space="0" w:color="auto"/>
              <w:bottom w:val="single" w:sz="4" w:space="0" w:color="auto"/>
              <w:right w:val="single" w:sz="4" w:space="0" w:color="auto"/>
            </w:tcBorders>
            <w:vAlign w:val="center"/>
          </w:tcPr>
          <w:p w14:paraId="0BEA3D64" w14:textId="77777777" w:rsidR="00A4358D" w:rsidRPr="00CE1335" w:rsidRDefault="00A4358D" w:rsidP="001930BB">
            <w:pPr>
              <w:jc w:val="center"/>
              <w:rPr>
                <w:sz w:val="22"/>
                <w:szCs w:val="22"/>
              </w:rPr>
            </w:pPr>
            <w:r w:rsidRPr="00CE1335">
              <w:rPr>
                <w:sz w:val="22"/>
                <w:szCs w:val="22"/>
              </w:rPr>
              <w:t>-</w:t>
            </w:r>
          </w:p>
        </w:tc>
        <w:tc>
          <w:tcPr>
            <w:tcW w:w="1140" w:type="dxa"/>
            <w:tcBorders>
              <w:top w:val="single" w:sz="4" w:space="0" w:color="auto"/>
              <w:left w:val="single" w:sz="4" w:space="0" w:color="auto"/>
              <w:bottom w:val="single" w:sz="4" w:space="0" w:color="auto"/>
              <w:right w:val="single" w:sz="4" w:space="0" w:color="auto"/>
            </w:tcBorders>
            <w:vAlign w:val="center"/>
          </w:tcPr>
          <w:p w14:paraId="3441E6BE" w14:textId="77777777" w:rsidR="00A4358D" w:rsidRPr="00CE1335" w:rsidRDefault="00A4358D" w:rsidP="001930BB">
            <w:pPr>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5F3DD074" w14:textId="77777777" w:rsidR="00A4358D" w:rsidRPr="00CE1335" w:rsidRDefault="00A4358D" w:rsidP="001930BB">
            <w:pPr>
              <w:ind w:right="-129"/>
              <w:jc w:val="center"/>
              <w:rPr>
                <w:sz w:val="22"/>
                <w:szCs w:val="22"/>
              </w:rPr>
            </w:pPr>
            <w:r w:rsidRPr="00CE1335">
              <w:rPr>
                <w:sz w:val="22"/>
                <w:szCs w:val="22"/>
              </w:rPr>
              <w:t>-</w:t>
            </w:r>
          </w:p>
        </w:tc>
        <w:tc>
          <w:tcPr>
            <w:tcW w:w="1128" w:type="dxa"/>
            <w:tcBorders>
              <w:top w:val="single" w:sz="4" w:space="0" w:color="auto"/>
              <w:left w:val="single" w:sz="4" w:space="0" w:color="auto"/>
              <w:bottom w:val="single" w:sz="4" w:space="0" w:color="auto"/>
              <w:right w:val="single" w:sz="4" w:space="0" w:color="auto"/>
            </w:tcBorders>
            <w:vAlign w:val="center"/>
          </w:tcPr>
          <w:p w14:paraId="6172CC47" w14:textId="77777777" w:rsidR="00A4358D" w:rsidRPr="00CE1335" w:rsidRDefault="00A4358D" w:rsidP="001930BB">
            <w:pPr>
              <w:jc w:val="center"/>
              <w:rPr>
                <w:sz w:val="22"/>
                <w:szCs w:val="22"/>
              </w:rPr>
            </w:pPr>
            <w:r w:rsidRPr="00CE1335">
              <w:rPr>
                <w:sz w:val="22"/>
                <w:szCs w:val="22"/>
              </w:rPr>
              <w:t>-</w:t>
            </w:r>
          </w:p>
        </w:tc>
        <w:tc>
          <w:tcPr>
            <w:tcW w:w="1140" w:type="dxa"/>
            <w:tcBorders>
              <w:top w:val="single" w:sz="4" w:space="0" w:color="auto"/>
              <w:left w:val="single" w:sz="4" w:space="0" w:color="auto"/>
              <w:bottom w:val="single" w:sz="4" w:space="0" w:color="auto"/>
              <w:right w:val="single" w:sz="4" w:space="0" w:color="auto"/>
            </w:tcBorders>
            <w:vAlign w:val="center"/>
          </w:tcPr>
          <w:p w14:paraId="0C13AD57" w14:textId="77777777" w:rsidR="00A4358D" w:rsidRPr="00CE1335" w:rsidRDefault="00A4358D" w:rsidP="001930BB">
            <w:pPr>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69EDAB82" w14:textId="77777777" w:rsidR="00A4358D" w:rsidRPr="00CE1335" w:rsidRDefault="00A4358D" w:rsidP="001930BB">
            <w:pPr>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5DD99050" w14:textId="77777777" w:rsidR="00A4358D" w:rsidRPr="00CE1335" w:rsidRDefault="00A4358D" w:rsidP="001930BB">
            <w:pPr>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7E823117" w14:textId="77777777" w:rsidR="00A4358D" w:rsidRPr="00CE1335" w:rsidRDefault="00A4358D" w:rsidP="001930BB">
            <w:pPr>
              <w:jc w:val="center"/>
              <w:rPr>
                <w:sz w:val="22"/>
                <w:szCs w:val="22"/>
              </w:rPr>
            </w:pPr>
            <w:r w:rsidRPr="00CE1335">
              <w:rPr>
                <w:sz w:val="22"/>
                <w:szCs w:val="22"/>
              </w:rPr>
              <w:t>-</w:t>
            </w:r>
          </w:p>
        </w:tc>
      </w:tr>
      <w:tr w:rsidR="00A4358D" w:rsidRPr="00AF58A3" w14:paraId="32933A38" w14:textId="77777777" w:rsidTr="001930BB">
        <w:trPr>
          <w:cantSplit/>
        </w:trPr>
        <w:tc>
          <w:tcPr>
            <w:tcW w:w="1279" w:type="dxa"/>
            <w:tcBorders>
              <w:top w:val="single" w:sz="4" w:space="0" w:color="auto"/>
              <w:left w:val="single" w:sz="4" w:space="0" w:color="auto"/>
              <w:bottom w:val="single" w:sz="4" w:space="0" w:color="auto"/>
              <w:right w:val="single" w:sz="4" w:space="0" w:color="auto"/>
            </w:tcBorders>
            <w:shd w:val="pct5" w:color="auto" w:fill="auto"/>
            <w:vAlign w:val="center"/>
          </w:tcPr>
          <w:p w14:paraId="5F7EE486" w14:textId="77777777" w:rsidR="00A4358D" w:rsidRPr="00CE1335" w:rsidRDefault="00A4358D" w:rsidP="001930BB">
            <w:pPr>
              <w:rPr>
                <w:sz w:val="22"/>
                <w:szCs w:val="22"/>
              </w:rPr>
            </w:pPr>
            <w:r w:rsidRPr="00CE1335">
              <w:rPr>
                <w:sz w:val="22"/>
                <w:szCs w:val="22"/>
              </w:rPr>
              <w:t>Värvus</w:t>
            </w:r>
          </w:p>
        </w:tc>
        <w:tc>
          <w:tcPr>
            <w:tcW w:w="993" w:type="dxa"/>
            <w:tcBorders>
              <w:top w:val="single" w:sz="4" w:space="0" w:color="auto"/>
              <w:left w:val="single" w:sz="4" w:space="0" w:color="auto"/>
              <w:bottom w:val="single" w:sz="4" w:space="0" w:color="auto"/>
              <w:right w:val="single" w:sz="4" w:space="0" w:color="auto"/>
            </w:tcBorders>
            <w:vAlign w:val="center"/>
          </w:tcPr>
          <w:p w14:paraId="2211D16E" w14:textId="77777777" w:rsidR="00A4358D" w:rsidRPr="00CE1335" w:rsidRDefault="00A4358D" w:rsidP="001930BB">
            <w:pPr>
              <w:rPr>
                <w:sz w:val="22"/>
                <w:szCs w:val="22"/>
              </w:rPr>
            </w:pPr>
            <w:r w:rsidRPr="00CE1335">
              <w:rPr>
                <w:sz w:val="22"/>
                <w:szCs w:val="22"/>
              </w:rPr>
              <w:t>kraad</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209C4041" w14:textId="77777777" w:rsidR="00A4358D" w:rsidRPr="00CE1335" w:rsidRDefault="00A4358D" w:rsidP="001930BB">
            <w:pPr>
              <w:rPr>
                <w:sz w:val="22"/>
                <w:szCs w:val="22"/>
              </w:rPr>
            </w:pPr>
            <w:r w:rsidRPr="00CE1335">
              <w:rPr>
                <w:sz w:val="22"/>
                <w:szCs w:val="22"/>
              </w:rPr>
              <w:t>Tarbijale vastuvõetav</w:t>
            </w:r>
            <w:r w:rsidRPr="00CE1335">
              <w:rPr>
                <w:sz w:val="22"/>
                <w:szCs w:val="22"/>
              </w:rPr>
              <w:br/>
              <w:t>ebatavaliste</w:t>
            </w:r>
            <w:r w:rsidRPr="00CE1335">
              <w:rPr>
                <w:sz w:val="22"/>
                <w:szCs w:val="22"/>
              </w:rPr>
              <w:br/>
              <w:t>muutusteta</w:t>
            </w:r>
          </w:p>
        </w:tc>
        <w:tc>
          <w:tcPr>
            <w:tcW w:w="1128" w:type="dxa"/>
            <w:tcBorders>
              <w:top w:val="single" w:sz="4" w:space="0" w:color="auto"/>
              <w:left w:val="single" w:sz="4" w:space="0" w:color="auto"/>
              <w:bottom w:val="single" w:sz="4" w:space="0" w:color="auto"/>
              <w:right w:val="single" w:sz="4" w:space="0" w:color="auto"/>
            </w:tcBorders>
            <w:vAlign w:val="center"/>
          </w:tcPr>
          <w:p w14:paraId="2559C88B" w14:textId="77777777" w:rsidR="00A4358D" w:rsidRPr="00CE1335" w:rsidRDefault="00A4358D" w:rsidP="001930BB">
            <w:pPr>
              <w:jc w:val="center"/>
              <w:rPr>
                <w:b/>
                <w:bCs/>
                <w:sz w:val="22"/>
                <w:szCs w:val="22"/>
              </w:rPr>
            </w:pPr>
            <w:r w:rsidRPr="00CE1335">
              <w:rPr>
                <w:b/>
                <w:bCs/>
                <w:sz w:val="22"/>
                <w:szCs w:val="22"/>
              </w:rPr>
              <w:t>-</w:t>
            </w:r>
          </w:p>
        </w:tc>
        <w:tc>
          <w:tcPr>
            <w:tcW w:w="1140" w:type="dxa"/>
            <w:tcBorders>
              <w:top w:val="single" w:sz="4" w:space="0" w:color="auto"/>
              <w:left w:val="single" w:sz="4" w:space="0" w:color="auto"/>
              <w:bottom w:val="single" w:sz="4" w:space="0" w:color="auto"/>
              <w:right w:val="single" w:sz="4" w:space="0" w:color="auto"/>
            </w:tcBorders>
            <w:vAlign w:val="center"/>
          </w:tcPr>
          <w:p w14:paraId="006F488D" w14:textId="77777777" w:rsidR="00A4358D" w:rsidRPr="00CE1335" w:rsidRDefault="00A4358D" w:rsidP="001930BB">
            <w:pPr>
              <w:jc w:val="center"/>
              <w:rPr>
                <w:b/>
                <w:bCs/>
                <w:sz w:val="22"/>
                <w:szCs w:val="22"/>
              </w:rPr>
            </w:pPr>
            <w:r w:rsidRPr="00CE1335">
              <w:rPr>
                <w:b/>
                <w:bCs/>
                <w:sz w:val="22"/>
                <w:szCs w:val="22"/>
              </w:rPr>
              <w:t>6</w:t>
            </w:r>
          </w:p>
        </w:tc>
        <w:tc>
          <w:tcPr>
            <w:tcW w:w="1134" w:type="dxa"/>
            <w:tcBorders>
              <w:top w:val="single" w:sz="4" w:space="0" w:color="auto"/>
              <w:left w:val="single" w:sz="4" w:space="0" w:color="auto"/>
              <w:bottom w:val="single" w:sz="4" w:space="0" w:color="auto"/>
              <w:right w:val="single" w:sz="4" w:space="0" w:color="auto"/>
            </w:tcBorders>
            <w:vAlign w:val="center"/>
          </w:tcPr>
          <w:p w14:paraId="483F0AB6" w14:textId="77777777" w:rsidR="00A4358D" w:rsidRPr="00CE1335" w:rsidRDefault="00A4358D" w:rsidP="001930BB">
            <w:pPr>
              <w:jc w:val="center"/>
              <w:rPr>
                <w:b/>
                <w:bCs/>
                <w:sz w:val="22"/>
                <w:szCs w:val="22"/>
              </w:rPr>
            </w:pPr>
            <w:r w:rsidRPr="00CE1335">
              <w:rPr>
                <w:b/>
                <w:bCs/>
                <w:sz w:val="22"/>
                <w:szCs w:val="22"/>
              </w:rPr>
              <w:t>5,0</w:t>
            </w:r>
          </w:p>
        </w:tc>
        <w:tc>
          <w:tcPr>
            <w:tcW w:w="1128" w:type="dxa"/>
            <w:tcBorders>
              <w:top w:val="single" w:sz="4" w:space="0" w:color="auto"/>
              <w:left w:val="single" w:sz="4" w:space="0" w:color="auto"/>
              <w:bottom w:val="single" w:sz="4" w:space="0" w:color="auto"/>
              <w:right w:val="single" w:sz="4" w:space="0" w:color="auto"/>
            </w:tcBorders>
            <w:vAlign w:val="center"/>
          </w:tcPr>
          <w:p w14:paraId="358AB884" w14:textId="77777777" w:rsidR="00A4358D" w:rsidRPr="00CE1335" w:rsidRDefault="00A4358D" w:rsidP="001930BB">
            <w:pPr>
              <w:jc w:val="center"/>
              <w:rPr>
                <w:b/>
                <w:bCs/>
                <w:sz w:val="22"/>
                <w:szCs w:val="22"/>
              </w:rPr>
            </w:pPr>
            <w:r w:rsidRPr="00CE1335">
              <w:rPr>
                <w:b/>
                <w:bCs/>
                <w:sz w:val="22"/>
                <w:szCs w:val="22"/>
              </w:rPr>
              <w:t>10,0</w:t>
            </w:r>
          </w:p>
        </w:tc>
        <w:tc>
          <w:tcPr>
            <w:tcW w:w="1140" w:type="dxa"/>
            <w:tcBorders>
              <w:top w:val="single" w:sz="4" w:space="0" w:color="auto"/>
              <w:left w:val="single" w:sz="4" w:space="0" w:color="auto"/>
              <w:bottom w:val="single" w:sz="4" w:space="0" w:color="auto"/>
              <w:right w:val="single" w:sz="4" w:space="0" w:color="auto"/>
            </w:tcBorders>
            <w:vAlign w:val="center"/>
          </w:tcPr>
          <w:p w14:paraId="25D58170" w14:textId="77777777" w:rsidR="00A4358D" w:rsidRPr="00CE1335" w:rsidRDefault="00A4358D" w:rsidP="001930BB">
            <w:pPr>
              <w:pStyle w:val="SK1"/>
            </w:pPr>
            <w:r w:rsidRPr="00CE1335">
              <w:t>2,5</w:t>
            </w:r>
          </w:p>
        </w:tc>
        <w:tc>
          <w:tcPr>
            <w:tcW w:w="1134" w:type="dxa"/>
            <w:tcBorders>
              <w:top w:val="single" w:sz="4" w:space="0" w:color="auto"/>
              <w:left w:val="single" w:sz="4" w:space="0" w:color="auto"/>
              <w:bottom w:val="single" w:sz="4" w:space="0" w:color="auto"/>
              <w:right w:val="single" w:sz="4" w:space="0" w:color="auto"/>
            </w:tcBorders>
            <w:vAlign w:val="center"/>
          </w:tcPr>
          <w:p w14:paraId="0AD3653B" w14:textId="77777777" w:rsidR="00A4358D" w:rsidRPr="00CE1335" w:rsidRDefault="00A4358D" w:rsidP="001930BB">
            <w:pPr>
              <w:pStyle w:val="SK1"/>
            </w:pPr>
            <w:r w:rsidRPr="00CE1335">
              <w:t>10,0</w:t>
            </w:r>
          </w:p>
        </w:tc>
        <w:tc>
          <w:tcPr>
            <w:tcW w:w="1134" w:type="dxa"/>
            <w:tcBorders>
              <w:top w:val="single" w:sz="4" w:space="0" w:color="auto"/>
              <w:left w:val="single" w:sz="4" w:space="0" w:color="auto"/>
              <w:bottom w:val="single" w:sz="4" w:space="0" w:color="auto"/>
              <w:right w:val="single" w:sz="4" w:space="0" w:color="auto"/>
            </w:tcBorders>
            <w:vAlign w:val="center"/>
          </w:tcPr>
          <w:p w14:paraId="6ADF3D1B" w14:textId="77777777" w:rsidR="00A4358D" w:rsidRPr="00CE1335" w:rsidRDefault="00A4358D" w:rsidP="001930BB">
            <w:pPr>
              <w:pStyle w:val="SK1"/>
            </w:pPr>
            <w:r w:rsidRPr="00CE1335">
              <w:t>2</w:t>
            </w:r>
          </w:p>
        </w:tc>
        <w:tc>
          <w:tcPr>
            <w:tcW w:w="1134" w:type="dxa"/>
            <w:tcBorders>
              <w:top w:val="single" w:sz="4" w:space="0" w:color="auto"/>
              <w:left w:val="single" w:sz="4" w:space="0" w:color="auto"/>
              <w:bottom w:val="single" w:sz="4" w:space="0" w:color="auto"/>
              <w:right w:val="single" w:sz="4" w:space="0" w:color="auto"/>
            </w:tcBorders>
            <w:vAlign w:val="center"/>
          </w:tcPr>
          <w:p w14:paraId="11382940" w14:textId="77777777" w:rsidR="00A4358D" w:rsidRPr="00CE1335" w:rsidRDefault="00A4358D" w:rsidP="001930BB">
            <w:pPr>
              <w:pStyle w:val="SK1"/>
            </w:pPr>
            <w:r w:rsidRPr="00CE1335">
              <w:t>&lt;3</w:t>
            </w:r>
          </w:p>
        </w:tc>
      </w:tr>
      <w:tr w:rsidR="00A4358D" w:rsidRPr="00AF58A3" w14:paraId="5A9556EB" w14:textId="77777777" w:rsidTr="001930BB">
        <w:trPr>
          <w:cantSplit/>
        </w:trPr>
        <w:tc>
          <w:tcPr>
            <w:tcW w:w="1279" w:type="dxa"/>
            <w:tcBorders>
              <w:top w:val="single" w:sz="4" w:space="0" w:color="auto"/>
              <w:left w:val="single" w:sz="4" w:space="0" w:color="auto"/>
              <w:bottom w:val="single" w:sz="4" w:space="0" w:color="auto"/>
              <w:right w:val="single" w:sz="4" w:space="0" w:color="auto"/>
            </w:tcBorders>
            <w:shd w:val="pct5" w:color="auto" w:fill="auto"/>
            <w:vAlign w:val="center"/>
          </w:tcPr>
          <w:p w14:paraId="552D3223" w14:textId="77777777" w:rsidR="00A4358D" w:rsidRPr="00CE1335" w:rsidRDefault="00A4358D" w:rsidP="001930BB">
            <w:pPr>
              <w:rPr>
                <w:sz w:val="22"/>
                <w:szCs w:val="22"/>
              </w:rPr>
            </w:pPr>
            <w:r w:rsidRPr="00CE1335">
              <w:rPr>
                <w:sz w:val="22"/>
                <w:szCs w:val="22"/>
              </w:rPr>
              <w:t>Hägusus</w:t>
            </w:r>
          </w:p>
        </w:tc>
        <w:tc>
          <w:tcPr>
            <w:tcW w:w="993" w:type="dxa"/>
            <w:tcBorders>
              <w:top w:val="single" w:sz="4" w:space="0" w:color="auto"/>
              <w:left w:val="single" w:sz="4" w:space="0" w:color="auto"/>
              <w:bottom w:val="single" w:sz="4" w:space="0" w:color="auto"/>
              <w:right w:val="single" w:sz="4" w:space="0" w:color="auto"/>
            </w:tcBorders>
            <w:vAlign w:val="center"/>
          </w:tcPr>
          <w:p w14:paraId="41E9409B" w14:textId="77777777" w:rsidR="00A4358D" w:rsidRPr="00CE1335" w:rsidRDefault="00A4358D" w:rsidP="001930BB">
            <w:pPr>
              <w:pStyle w:val="Allmrkusetekst"/>
              <w:jc w:val="left"/>
              <w:rPr>
                <w:rFonts w:ascii="Times New Roman" w:hAnsi="Times New Roman" w:cs="Times New Roman"/>
                <w:sz w:val="22"/>
                <w:szCs w:val="22"/>
              </w:rPr>
            </w:pPr>
            <w:r w:rsidRPr="00CE1335">
              <w:rPr>
                <w:rFonts w:ascii="Times New Roman" w:hAnsi="Times New Roman" w:cs="Times New Roman"/>
                <w:sz w:val="22"/>
                <w:szCs w:val="22"/>
              </w:rPr>
              <w:t>NHÜ</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2C60569F" w14:textId="77777777" w:rsidR="00A4358D" w:rsidRPr="00CE1335" w:rsidRDefault="00A4358D" w:rsidP="001930BB">
            <w:pPr>
              <w:rPr>
                <w:sz w:val="22"/>
                <w:szCs w:val="22"/>
              </w:rPr>
            </w:pPr>
            <w:r w:rsidRPr="00CE1335">
              <w:rPr>
                <w:sz w:val="22"/>
                <w:szCs w:val="22"/>
              </w:rPr>
              <w:t>Tarbijale vastuvõetav</w:t>
            </w:r>
            <w:r w:rsidRPr="00CE1335">
              <w:rPr>
                <w:sz w:val="22"/>
                <w:szCs w:val="22"/>
              </w:rPr>
              <w:br/>
              <w:t>ebatavaliste</w:t>
            </w:r>
            <w:r w:rsidRPr="00CE1335">
              <w:rPr>
                <w:sz w:val="22"/>
                <w:szCs w:val="22"/>
              </w:rPr>
              <w:br/>
              <w:t>muutusteta</w:t>
            </w:r>
          </w:p>
        </w:tc>
        <w:tc>
          <w:tcPr>
            <w:tcW w:w="1128" w:type="dxa"/>
            <w:tcBorders>
              <w:top w:val="single" w:sz="4" w:space="0" w:color="auto"/>
              <w:left w:val="single" w:sz="4" w:space="0" w:color="auto"/>
              <w:bottom w:val="single" w:sz="4" w:space="0" w:color="auto"/>
              <w:right w:val="single" w:sz="4" w:space="0" w:color="auto"/>
            </w:tcBorders>
            <w:vAlign w:val="center"/>
          </w:tcPr>
          <w:p w14:paraId="06E7E336" w14:textId="77777777" w:rsidR="00A4358D" w:rsidRPr="00CE1335" w:rsidRDefault="00A4358D" w:rsidP="001930BB">
            <w:pPr>
              <w:jc w:val="center"/>
              <w:rPr>
                <w:sz w:val="22"/>
                <w:szCs w:val="22"/>
              </w:rPr>
            </w:pPr>
            <w:r w:rsidRPr="00CE1335">
              <w:rPr>
                <w:sz w:val="22"/>
                <w:szCs w:val="22"/>
              </w:rPr>
              <w:t>-</w:t>
            </w:r>
          </w:p>
        </w:tc>
        <w:tc>
          <w:tcPr>
            <w:tcW w:w="1140" w:type="dxa"/>
            <w:tcBorders>
              <w:top w:val="single" w:sz="4" w:space="0" w:color="auto"/>
              <w:left w:val="single" w:sz="4" w:space="0" w:color="auto"/>
              <w:bottom w:val="single" w:sz="4" w:space="0" w:color="auto"/>
              <w:right w:val="single" w:sz="4" w:space="0" w:color="auto"/>
            </w:tcBorders>
            <w:vAlign w:val="center"/>
          </w:tcPr>
          <w:p w14:paraId="0904531B" w14:textId="77777777" w:rsidR="00A4358D" w:rsidRPr="00CE1335" w:rsidRDefault="00A4358D" w:rsidP="001930BB">
            <w:pPr>
              <w:jc w:val="center"/>
              <w:rPr>
                <w:sz w:val="22"/>
                <w:szCs w:val="22"/>
              </w:rPr>
            </w:pPr>
            <w:r w:rsidRPr="00CE1335">
              <w:rPr>
                <w:sz w:val="22"/>
                <w:szCs w:val="22"/>
              </w:rPr>
              <w:t>&lt;0,35</w:t>
            </w:r>
          </w:p>
        </w:tc>
        <w:tc>
          <w:tcPr>
            <w:tcW w:w="1134" w:type="dxa"/>
            <w:tcBorders>
              <w:top w:val="single" w:sz="4" w:space="0" w:color="auto"/>
              <w:left w:val="single" w:sz="4" w:space="0" w:color="auto"/>
              <w:bottom w:val="single" w:sz="4" w:space="0" w:color="auto"/>
              <w:right w:val="single" w:sz="4" w:space="0" w:color="auto"/>
            </w:tcBorders>
            <w:vAlign w:val="center"/>
          </w:tcPr>
          <w:p w14:paraId="05F4E70A" w14:textId="77777777" w:rsidR="00A4358D" w:rsidRPr="00CE1335" w:rsidRDefault="00A4358D" w:rsidP="001930BB">
            <w:pPr>
              <w:jc w:val="center"/>
              <w:rPr>
                <w:sz w:val="22"/>
                <w:szCs w:val="22"/>
              </w:rPr>
            </w:pPr>
            <w:r w:rsidRPr="00CE1335">
              <w:rPr>
                <w:sz w:val="22"/>
                <w:szCs w:val="22"/>
              </w:rPr>
              <w:t>&lt;0,39</w:t>
            </w:r>
          </w:p>
        </w:tc>
        <w:tc>
          <w:tcPr>
            <w:tcW w:w="1128" w:type="dxa"/>
            <w:tcBorders>
              <w:top w:val="single" w:sz="4" w:space="0" w:color="auto"/>
              <w:left w:val="single" w:sz="4" w:space="0" w:color="auto"/>
              <w:bottom w:val="single" w:sz="4" w:space="0" w:color="auto"/>
              <w:right w:val="single" w:sz="4" w:space="0" w:color="auto"/>
            </w:tcBorders>
            <w:vAlign w:val="center"/>
          </w:tcPr>
          <w:p w14:paraId="1F500EE7" w14:textId="77777777" w:rsidR="00A4358D" w:rsidRPr="00CE1335" w:rsidRDefault="00A4358D" w:rsidP="001930BB">
            <w:pPr>
              <w:jc w:val="center"/>
              <w:rPr>
                <w:sz w:val="22"/>
                <w:szCs w:val="22"/>
              </w:rPr>
            </w:pPr>
            <w:r w:rsidRPr="00CE1335">
              <w:rPr>
                <w:sz w:val="22"/>
                <w:szCs w:val="22"/>
              </w:rPr>
              <w:t>0,39</w:t>
            </w:r>
          </w:p>
        </w:tc>
        <w:tc>
          <w:tcPr>
            <w:tcW w:w="1140" w:type="dxa"/>
            <w:tcBorders>
              <w:top w:val="single" w:sz="4" w:space="0" w:color="auto"/>
              <w:left w:val="single" w:sz="4" w:space="0" w:color="auto"/>
              <w:bottom w:val="single" w:sz="4" w:space="0" w:color="auto"/>
              <w:right w:val="single" w:sz="4" w:space="0" w:color="auto"/>
            </w:tcBorders>
            <w:vAlign w:val="center"/>
          </w:tcPr>
          <w:p w14:paraId="5D586418" w14:textId="77777777" w:rsidR="00A4358D" w:rsidRPr="00CE1335" w:rsidRDefault="00A4358D" w:rsidP="001930BB">
            <w:pPr>
              <w:jc w:val="center"/>
              <w:rPr>
                <w:sz w:val="22"/>
                <w:szCs w:val="22"/>
              </w:rPr>
            </w:pPr>
            <w:r w:rsidRPr="00CE1335">
              <w:rPr>
                <w:sz w:val="22"/>
                <w:szCs w:val="22"/>
              </w:rPr>
              <w:t>0,39</w:t>
            </w:r>
          </w:p>
        </w:tc>
        <w:tc>
          <w:tcPr>
            <w:tcW w:w="1134" w:type="dxa"/>
            <w:tcBorders>
              <w:top w:val="single" w:sz="4" w:space="0" w:color="auto"/>
              <w:left w:val="single" w:sz="4" w:space="0" w:color="auto"/>
              <w:bottom w:val="single" w:sz="4" w:space="0" w:color="auto"/>
              <w:right w:val="single" w:sz="4" w:space="0" w:color="auto"/>
            </w:tcBorders>
            <w:vAlign w:val="center"/>
          </w:tcPr>
          <w:p w14:paraId="2304E50E" w14:textId="77777777" w:rsidR="00A4358D" w:rsidRPr="00CE1335" w:rsidRDefault="00A4358D" w:rsidP="001930BB">
            <w:pPr>
              <w:jc w:val="center"/>
              <w:rPr>
                <w:sz w:val="22"/>
                <w:szCs w:val="22"/>
              </w:rPr>
            </w:pPr>
            <w:r w:rsidRPr="00CE1335">
              <w:rPr>
                <w:sz w:val="22"/>
                <w:szCs w:val="22"/>
              </w:rPr>
              <w:t>0,97</w:t>
            </w:r>
          </w:p>
        </w:tc>
        <w:tc>
          <w:tcPr>
            <w:tcW w:w="1134" w:type="dxa"/>
            <w:tcBorders>
              <w:top w:val="single" w:sz="4" w:space="0" w:color="auto"/>
              <w:left w:val="single" w:sz="4" w:space="0" w:color="auto"/>
              <w:bottom w:val="single" w:sz="4" w:space="0" w:color="auto"/>
              <w:right w:val="single" w:sz="4" w:space="0" w:color="auto"/>
            </w:tcBorders>
            <w:vAlign w:val="center"/>
          </w:tcPr>
          <w:p w14:paraId="0DD418FD" w14:textId="77777777" w:rsidR="00A4358D" w:rsidRPr="00CE1335" w:rsidRDefault="00A4358D" w:rsidP="001930BB">
            <w:pPr>
              <w:jc w:val="center"/>
              <w:rPr>
                <w:sz w:val="22"/>
                <w:szCs w:val="22"/>
              </w:rPr>
            </w:pPr>
            <w:r w:rsidRPr="00CE1335">
              <w:rPr>
                <w:sz w:val="22"/>
                <w:szCs w:val="22"/>
              </w:rPr>
              <w:t>&lt;0,50</w:t>
            </w:r>
          </w:p>
        </w:tc>
        <w:tc>
          <w:tcPr>
            <w:tcW w:w="1134" w:type="dxa"/>
            <w:tcBorders>
              <w:top w:val="single" w:sz="4" w:space="0" w:color="auto"/>
              <w:left w:val="single" w:sz="4" w:space="0" w:color="auto"/>
              <w:bottom w:val="single" w:sz="4" w:space="0" w:color="auto"/>
              <w:right w:val="single" w:sz="4" w:space="0" w:color="auto"/>
            </w:tcBorders>
            <w:vAlign w:val="center"/>
          </w:tcPr>
          <w:p w14:paraId="1CCF5FA7" w14:textId="77777777" w:rsidR="00A4358D" w:rsidRPr="00CE1335" w:rsidRDefault="00A4358D" w:rsidP="001930BB">
            <w:pPr>
              <w:jc w:val="center"/>
              <w:rPr>
                <w:sz w:val="22"/>
                <w:szCs w:val="22"/>
              </w:rPr>
            </w:pPr>
            <w:r w:rsidRPr="00CE1335">
              <w:rPr>
                <w:sz w:val="22"/>
                <w:szCs w:val="22"/>
              </w:rPr>
              <w:t>&lt;0,5</w:t>
            </w:r>
          </w:p>
        </w:tc>
      </w:tr>
      <w:tr w:rsidR="00A4358D" w:rsidRPr="00AF58A3" w14:paraId="4DD4AF20" w14:textId="77777777" w:rsidTr="001930BB">
        <w:trPr>
          <w:cantSplit/>
        </w:trPr>
        <w:tc>
          <w:tcPr>
            <w:tcW w:w="1279" w:type="dxa"/>
            <w:tcBorders>
              <w:top w:val="single" w:sz="4" w:space="0" w:color="auto"/>
              <w:left w:val="single" w:sz="4" w:space="0" w:color="auto"/>
              <w:bottom w:val="single" w:sz="4" w:space="0" w:color="auto"/>
              <w:right w:val="single" w:sz="4" w:space="0" w:color="auto"/>
            </w:tcBorders>
            <w:shd w:val="pct5" w:color="auto" w:fill="auto"/>
            <w:vAlign w:val="center"/>
          </w:tcPr>
          <w:p w14:paraId="2E3459A0" w14:textId="77777777" w:rsidR="00A4358D" w:rsidRPr="00CE1335" w:rsidRDefault="00A4358D" w:rsidP="001930BB">
            <w:pPr>
              <w:rPr>
                <w:sz w:val="22"/>
                <w:szCs w:val="22"/>
              </w:rPr>
            </w:pPr>
            <w:r w:rsidRPr="00CE1335">
              <w:rPr>
                <w:sz w:val="22"/>
                <w:szCs w:val="22"/>
              </w:rPr>
              <w:t>pH</w:t>
            </w:r>
          </w:p>
        </w:tc>
        <w:tc>
          <w:tcPr>
            <w:tcW w:w="993" w:type="dxa"/>
            <w:tcBorders>
              <w:top w:val="single" w:sz="4" w:space="0" w:color="auto"/>
              <w:left w:val="single" w:sz="4" w:space="0" w:color="auto"/>
              <w:bottom w:val="single" w:sz="4" w:space="0" w:color="auto"/>
              <w:right w:val="single" w:sz="4" w:space="0" w:color="auto"/>
            </w:tcBorders>
            <w:vAlign w:val="center"/>
          </w:tcPr>
          <w:p w14:paraId="295F2A50" w14:textId="77777777" w:rsidR="00A4358D" w:rsidRPr="00CE1335" w:rsidRDefault="00A4358D" w:rsidP="001930BB">
            <w:pPr>
              <w:rPr>
                <w:sz w:val="22"/>
                <w:szCs w:val="22"/>
              </w:rPr>
            </w:pP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42E71B13" w14:textId="77777777" w:rsidR="00A4358D" w:rsidRPr="00CE1335" w:rsidRDefault="00A4358D" w:rsidP="001930BB">
            <w:pPr>
              <w:rPr>
                <w:sz w:val="22"/>
                <w:szCs w:val="22"/>
              </w:rPr>
            </w:pPr>
            <w:r w:rsidRPr="00CE1335">
              <w:rPr>
                <w:sz w:val="22"/>
                <w:szCs w:val="22"/>
              </w:rPr>
              <w:t>6,5≤pH≤9,5</w:t>
            </w:r>
          </w:p>
        </w:tc>
        <w:tc>
          <w:tcPr>
            <w:tcW w:w="1128" w:type="dxa"/>
            <w:tcBorders>
              <w:top w:val="single" w:sz="4" w:space="0" w:color="auto"/>
              <w:left w:val="single" w:sz="4" w:space="0" w:color="auto"/>
              <w:bottom w:val="single" w:sz="4" w:space="0" w:color="auto"/>
              <w:right w:val="single" w:sz="4" w:space="0" w:color="auto"/>
            </w:tcBorders>
            <w:vAlign w:val="center"/>
          </w:tcPr>
          <w:p w14:paraId="370683D7" w14:textId="77777777" w:rsidR="00A4358D" w:rsidRPr="00CE1335" w:rsidRDefault="00A4358D" w:rsidP="001930BB">
            <w:pPr>
              <w:jc w:val="center"/>
              <w:rPr>
                <w:sz w:val="22"/>
                <w:szCs w:val="22"/>
              </w:rPr>
            </w:pPr>
            <w:r w:rsidRPr="00CE1335">
              <w:rPr>
                <w:sz w:val="22"/>
                <w:szCs w:val="22"/>
              </w:rPr>
              <w:t>-</w:t>
            </w:r>
          </w:p>
        </w:tc>
        <w:tc>
          <w:tcPr>
            <w:tcW w:w="1140" w:type="dxa"/>
            <w:tcBorders>
              <w:top w:val="single" w:sz="4" w:space="0" w:color="auto"/>
              <w:left w:val="single" w:sz="4" w:space="0" w:color="auto"/>
              <w:bottom w:val="single" w:sz="4" w:space="0" w:color="auto"/>
              <w:right w:val="single" w:sz="4" w:space="0" w:color="auto"/>
            </w:tcBorders>
            <w:vAlign w:val="center"/>
          </w:tcPr>
          <w:p w14:paraId="0FFCA414" w14:textId="77777777" w:rsidR="00A4358D" w:rsidRPr="00CE1335" w:rsidRDefault="00A4358D" w:rsidP="001930BB">
            <w:pPr>
              <w:jc w:val="center"/>
              <w:rPr>
                <w:sz w:val="22"/>
                <w:szCs w:val="22"/>
              </w:rPr>
            </w:pPr>
            <w:r w:rsidRPr="00CE1335">
              <w:rPr>
                <w:sz w:val="22"/>
                <w:szCs w:val="22"/>
              </w:rPr>
              <w:t>8,17</w:t>
            </w:r>
          </w:p>
        </w:tc>
        <w:tc>
          <w:tcPr>
            <w:tcW w:w="1134" w:type="dxa"/>
            <w:tcBorders>
              <w:top w:val="single" w:sz="4" w:space="0" w:color="auto"/>
              <w:left w:val="single" w:sz="4" w:space="0" w:color="auto"/>
              <w:bottom w:val="single" w:sz="4" w:space="0" w:color="auto"/>
              <w:right w:val="single" w:sz="4" w:space="0" w:color="auto"/>
            </w:tcBorders>
            <w:vAlign w:val="center"/>
          </w:tcPr>
          <w:p w14:paraId="6A2F45FD" w14:textId="77777777" w:rsidR="00A4358D" w:rsidRPr="00CE1335" w:rsidRDefault="00A4358D" w:rsidP="001930BB">
            <w:pPr>
              <w:jc w:val="center"/>
              <w:rPr>
                <w:sz w:val="22"/>
                <w:szCs w:val="22"/>
              </w:rPr>
            </w:pPr>
            <w:r w:rsidRPr="00CE1335">
              <w:rPr>
                <w:sz w:val="22"/>
                <w:szCs w:val="22"/>
              </w:rPr>
              <w:t>8,10</w:t>
            </w:r>
          </w:p>
        </w:tc>
        <w:tc>
          <w:tcPr>
            <w:tcW w:w="1128" w:type="dxa"/>
            <w:tcBorders>
              <w:top w:val="single" w:sz="4" w:space="0" w:color="auto"/>
              <w:left w:val="single" w:sz="4" w:space="0" w:color="auto"/>
              <w:bottom w:val="single" w:sz="4" w:space="0" w:color="auto"/>
              <w:right w:val="single" w:sz="4" w:space="0" w:color="auto"/>
            </w:tcBorders>
            <w:vAlign w:val="center"/>
          </w:tcPr>
          <w:p w14:paraId="329CF9FD" w14:textId="77777777" w:rsidR="00A4358D" w:rsidRPr="00CE1335" w:rsidRDefault="00A4358D" w:rsidP="001930BB">
            <w:pPr>
              <w:jc w:val="center"/>
              <w:rPr>
                <w:sz w:val="22"/>
                <w:szCs w:val="22"/>
              </w:rPr>
            </w:pPr>
            <w:r w:rsidRPr="00CE1335">
              <w:rPr>
                <w:sz w:val="22"/>
                <w:szCs w:val="22"/>
              </w:rPr>
              <w:t>7,96</w:t>
            </w:r>
          </w:p>
        </w:tc>
        <w:tc>
          <w:tcPr>
            <w:tcW w:w="1140" w:type="dxa"/>
            <w:tcBorders>
              <w:top w:val="single" w:sz="4" w:space="0" w:color="auto"/>
              <w:left w:val="single" w:sz="4" w:space="0" w:color="auto"/>
              <w:bottom w:val="single" w:sz="4" w:space="0" w:color="auto"/>
              <w:right w:val="single" w:sz="4" w:space="0" w:color="auto"/>
            </w:tcBorders>
            <w:vAlign w:val="center"/>
          </w:tcPr>
          <w:p w14:paraId="4B2F3B26" w14:textId="77777777" w:rsidR="00A4358D" w:rsidRPr="00CE1335" w:rsidRDefault="00A4358D" w:rsidP="001930BB">
            <w:pPr>
              <w:jc w:val="center"/>
              <w:rPr>
                <w:sz w:val="22"/>
                <w:szCs w:val="22"/>
              </w:rPr>
            </w:pPr>
            <w:r w:rsidRPr="00CE1335">
              <w:rPr>
                <w:sz w:val="22"/>
                <w:szCs w:val="22"/>
              </w:rPr>
              <w:t>8,07</w:t>
            </w:r>
          </w:p>
        </w:tc>
        <w:tc>
          <w:tcPr>
            <w:tcW w:w="1134" w:type="dxa"/>
            <w:tcBorders>
              <w:top w:val="single" w:sz="4" w:space="0" w:color="auto"/>
              <w:left w:val="single" w:sz="4" w:space="0" w:color="auto"/>
              <w:bottom w:val="single" w:sz="4" w:space="0" w:color="auto"/>
              <w:right w:val="single" w:sz="4" w:space="0" w:color="auto"/>
            </w:tcBorders>
            <w:vAlign w:val="center"/>
          </w:tcPr>
          <w:p w14:paraId="6DFCEB48" w14:textId="77777777" w:rsidR="00A4358D" w:rsidRPr="00CE1335" w:rsidRDefault="00A4358D" w:rsidP="001930BB">
            <w:pPr>
              <w:jc w:val="center"/>
              <w:rPr>
                <w:sz w:val="22"/>
                <w:szCs w:val="22"/>
              </w:rPr>
            </w:pPr>
            <w:r w:rsidRPr="00CE1335">
              <w:rPr>
                <w:sz w:val="22"/>
                <w:szCs w:val="22"/>
              </w:rPr>
              <w:t>8,17</w:t>
            </w:r>
          </w:p>
        </w:tc>
        <w:tc>
          <w:tcPr>
            <w:tcW w:w="1134" w:type="dxa"/>
            <w:tcBorders>
              <w:top w:val="single" w:sz="4" w:space="0" w:color="auto"/>
              <w:left w:val="single" w:sz="4" w:space="0" w:color="auto"/>
              <w:bottom w:val="single" w:sz="4" w:space="0" w:color="auto"/>
              <w:right w:val="single" w:sz="4" w:space="0" w:color="auto"/>
            </w:tcBorders>
            <w:vAlign w:val="center"/>
          </w:tcPr>
          <w:p w14:paraId="1ADB1821" w14:textId="77777777" w:rsidR="00A4358D" w:rsidRPr="00CE1335" w:rsidRDefault="00A4358D" w:rsidP="001930BB">
            <w:pPr>
              <w:jc w:val="center"/>
              <w:rPr>
                <w:sz w:val="22"/>
                <w:szCs w:val="22"/>
              </w:rPr>
            </w:pPr>
            <w:r w:rsidRPr="00CE1335">
              <w:rPr>
                <w:sz w:val="22"/>
                <w:szCs w:val="22"/>
              </w:rPr>
              <w:t>8,18</w:t>
            </w:r>
          </w:p>
        </w:tc>
        <w:tc>
          <w:tcPr>
            <w:tcW w:w="1134" w:type="dxa"/>
            <w:tcBorders>
              <w:top w:val="single" w:sz="4" w:space="0" w:color="auto"/>
              <w:left w:val="single" w:sz="4" w:space="0" w:color="auto"/>
              <w:bottom w:val="single" w:sz="4" w:space="0" w:color="auto"/>
              <w:right w:val="single" w:sz="4" w:space="0" w:color="auto"/>
            </w:tcBorders>
            <w:vAlign w:val="center"/>
          </w:tcPr>
          <w:p w14:paraId="62395DE9" w14:textId="77777777" w:rsidR="00A4358D" w:rsidRPr="00CE1335" w:rsidRDefault="00A4358D" w:rsidP="001930BB">
            <w:pPr>
              <w:jc w:val="center"/>
              <w:rPr>
                <w:sz w:val="22"/>
                <w:szCs w:val="22"/>
              </w:rPr>
            </w:pPr>
            <w:r w:rsidRPr="00CE1335">
              <w:rPr>
                <w:sz w:val="22"/>
                <w:szCs w:val="22"/>
              </w:rPr>
              <w:t>8,15</w:t>
            </w:r>
          </w:p>
        </w:tc>
      </w:tr>
      <w:tr w:rsidR="00A4358D" w:rsidRPr="00AF58A3" w14:paraId="14F53A6E" w14:textId="77777777" w:rsidTr="001930BB">
        <w:trPr>
          <w:cantSplit/>
        </w:trPr>
        <w:tc>
          <w:tcPr>
            <w:tcW w:w="1279" w:type="dxa"/>
            <w:tcBorders>
              <w:top w:val="single" w:sz="4" w:space="0" w:color="auto"/>
              <w:left w:val="single" w:sz="4" w:space="0" w:color="auto"/>
              <w:bottom w:val="single" w:sz="4" w:space="0" w:color="auto"/>
              <w:right w:val="single" w:sz="4" w:space="0" w:color="auto"/>
            </w:tcBorders>
            <w:shd w:val="pct5" w:color="auto" w:fill="auto"/>
            <w:vAlign w:val="center"/>
          </w:tcPr>
          <w:p w14:paraId="734F45A6" w14:textId="77777777" w:rsidR="00A4358D" w:rsidRPr="00CE1335" w:rsidRDefault="00A4358D" w:rsidP="001930BB">
            <w:pPr>
              <w:rPr>
                <w:sz w:val="22"/>
                <w:szCs w:val="22"/>
              </w:rPr>
            </w:pPr>
            <w:r w:rsidRPr="00CE1335">
              <w:rPr>
                <w:sz w:val="22"/>
                <w:szCs w:val="22"/>
              </w:rPr>
              <w:t>Ammoonium</w:t>
            </w:r>
          </w:p>
        </w:tc>
        <w:tc>
          <w:tcPr>
            <w:tcW w:w="993" w:type="dxa"/>
            <w:tcBorders>
              <w:top w:val="single" w:sz="4" w:space="0" w:color="auto"/>
              <w:left w:val="single" w:sz="4" w:space="0" w:color="auto"/>
              <w:bottom w:val="single" w:sz="4" w:space="0" w:color="auto"/>
              <w:right w:val="single" w:sz="4" w:space="0" w:color="auto"/>
            </w:tcBorders>
            <w:vAlign w:val="center"/>
          </w:tcPr>
          <w:p w14:paraId="432FE824" w14:textId="77777777" w:rsidR="00A4358D" w:rsidRPr="00CE1335" w:rsidRDefault="00A4358D" w:rsidP="001930BB">
            <w:pPr>
              <w:rPr>
                <w:sz w:val="22"/>
                <w:szCs w:val="22"/>
              </w:rPr>
            </w:pPr>
            <w:r w:rsidRPr="00CE1335">
              <w:rPr>
                <w:sz w:val="22"/>
                <w:szCs w:val="22"/>
              </w:rPr>
              <w:t>mg/l</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1FE98A37" w14:textId="77777777" w:rsidR="00A4358D" w:rsidRPr="00CE1335" w:rsidRDefault="00A4358D" w:rsidP="001930BB">
            <w:pPr>
              <w:rPr>
                <w:sz w:val="22"/>
                <w:szCs w:val="22"/>
              </w:rPr>
            </w:pPr>
            <w:r w:rsidRPr="00CE1335">
              <w:rPr>
                <w:sz w:val="22"/>
                <w:szCs w:val="22"/>
              </w:rPr>
              <w:t>0,50</w:t>
            </w:r>
          </w:p>
        </w:tc>
        <w:tc>
          <w:tcPr>
            <w:tcW w:w="1128" w:type="dxa"/>
            <w:tcBorders>
              <w:top w:val="single" w:sz="4" w:space="0" w:color="auto"/>
              <w:left w:val="single" w:sz="4" w:space="0" w:color="auto"/>
              <w:bottom w:val="single" w:sz="4" w:space="0" w:color="auto"/>
              <w:right w:val="single" w:sz="4" w:space="0" w:color="auto"/>
            </w:tcBorders>
            <w:vAlign w:val="center"/>
          </w:tcPr>
          <w:p w14:paraId="5D68315A" w14:textId="77777777" w:rsidR="00A4358D" w:rsidRPr="00CE1335" w:rsidRDefault="00A4358D" w:rsidP="001930BB">
            <w:pPr>
              <w:jc w:val="center"/>
              <w:rPr>
                <w:sz w:val="22"/>
                <w:szCs w:val="22"/>
              </w:rPr>
            </w:pPr>
            <w:r w:rsidRPr="00CE1335">
              <w:rPr>
                <w:sz w:val="22"/>
                <w:szCs w:val="22"/>
              </w:rPr>
              <w:t>0,08</w:t>
            </w:r>
          </w:p>
        </w:tc>
        <w:tc>
          <w:tcPr>
            <w:tcW w:w="1140" w:type="dxa"/>
            <w:tcBorders>
              <w:top w:val="single" w:sz="4" w:space="0" w:color="auto"/>
              <w:left w:val="single" w:sz="4" w:space="0" w:color="auto"/>
              <w:bottom w:val="single" w:sz="4" w:space="0" w:color="auto"/>
              <w:right w:val="single" w:sz="4" w:space="0" w:color="auto"/>
            </w:tcBorders>
            <w:vAlign w:val="center"/>
          </w:tcPr>
          <w:p w14:paraId="013A2D94" w14:textId="77777777" w:rsidR="00A4358D" w:rsidRPr="00CE1335" w:rsidRDefault="00A4358D" w:rsidP="001930BB">
            <w:pPr>
              <w:jc w:val="center"/>
              <w:rPr>
                <w:sz w:val="22"/>
                <w:szCs w:val="22"/>
              </w:rPr>
            </w:pPr>
            <w:r w:rsidRPr="00CE1335">
              <w:rPr>
                <w:sz w:val="22"/>
                <w:szCs w:val="22"/>
              </w:rPr>
              <w:t>&lt;0,05</w:t>
            </w:r>
          </w:p>
        </w:tc>
        <w:tc>
          <w:tcPr>
            <w:tcW w:w="1134" w:type="dxa"/>
            <w:tcBorders>
              <w:top w:val="single" w:sz="4" w:space="0" w:color="auto"/>
              <w:left w:val="single" w:sz="4" w:space="0" w:color="auto"/>
              <w:bottom w:val="single" w:sz="4" w:space="0" w:color="auto"/>
              <w:right w:val="single" w:sz="4" w:space="0" w:color="auto"/>
            </w:tcBorders>
            <w:vAlign w:val="center"/>
          </w:tcPr>
          <w:p w14:paraId="2FF33F1D" w14:textId="77777777" w:rsidR="00A4358D" w:rsidRPr="00CE1335" w:rsidRDefault="00A4358D" w:rsidP="001930BB">
            <w:pPr>
              <w:jc w:val="center"/>
              <w:rPr>
                <w:sz w:val="22"/>
                <w:szCs w:val="22"/>
              </w:rPr>
            </w:pPr>
            <w:r w:rsidRPr="00CE1335">
              <w:rPr>
                <w:sz w:val="22"/>
                <w:szCs w:val="22"/>
              </w:rPr>
              <w:t>0,15</w:t>
            </w:r>
          </w:p>
        </w:tc>
        <w:tc>
          <w:tcPr>
            <w:tcW w:w="1128" w:type="dxa"/>
            <w:tcBorders>
              <w:top w:val="single" w:sz="4" w:space="0" w:color="auto"/>
              <w:left w:val="single" w:sz="4" w:space="0" w:color="auto"/>
              <w:bottom w:val="single" w:sz="4" w:space="0" w:color="auto"/>
              <w:right w:val="single" w:sz="4" w:space="0" w:color="auto"/>
            </w:tcBorders>
            <w:vAlign w:val="center"/>
          </w:tcPr>
          <w:p w14:paraId="21C905CB" w14:textId="77777777" w:rsidR="00A4358D" w:rsidRPr="00CE1335" w:rsidRDefault="00A4358D" w:rsidP="001930BB">
            <w:pPr>
              <w:jc w:val="center"/>
              <w:rPr>
                <w:sz w:val="22"/>
                <w:szCs w:val="22"/>
              </w:rPr>
            </w:pPr>
            <w:r w:rsidRPr="00CE1335">
              <w:rPr>
                <w:sz w:val="22"/>
                <w:szCs w:val="22"/>
              </w:rPr>
              <w:t>0,14</w:t>
            </w:r>
          </w:p>
        </w:tc>
        <w:tc>
          <w:tcPr>
            <w:tcW w:w="1140" w:type="dxa"/>
            <w:tcBorders>
              <w:top w:val="single" w:sz="4" w:space="0" w:color="auto"/>
              <w:left w:val="single" w:sz="4" w:space="0" w:color="auto"/>
              <w:bottom w:val="single" w:sz="4" w:space="0" w:color="auto"/>
              <w:right w:val="single" w:sz="4" w:space="0" w:color="auto"/>
            </w:tcBorders>
            <w:vAlign w:val="center"/>
          </w:tcPr>
          <w:p w14:paraId="37EFFBF3" w14:textId="77777777" w:rsidR="00A4358D" w:rsidRPr="00CE1335" w:rsidRDefault="00A4358D" w:rsidP="001930BB">
            <w:pPr>
              <w:jc w:val="center"/>
              <w:rPr>
                <w:sz w:val="22"/>
                <w:szCs w:val="22"/>
              </w:rPr>
            </w:pPr>
            <w:r w:rsidRPr="00CE1335">
              <w:rPr>
                <w:sz w:val="22"/>
                <w:szCs w:val="22"/>
              </w:rPr>
              <w:t>0,11</w:t>
            </w:r>
          </w:p>
        </w:tc>
        <w:tc>
          <w:tcPr>
            <w:tcW w:w="1134" w:type="dxa"/>
            <w:tcBorders>
              <w:top w:val="single" w:sz="4" w:space="0" w:color="auto"/>
              <w:left w:val="single" w:sz="4" w:space="0" w:color="auto"/>
              <w:bottom w:val="single" w:sz="4" w:space="0" w:color="auto"/>
              <w:right w:val="single" w:sz="4" w:space="0" w:color="auto"/>
            </w:tcBorders>
            <w:vAlign w:val="center"/>
          </w:tcPr>
          <w:p w14:paraId="0CA16825" w14:textId="77777777" w:rsidR="00A4358D" w:rsidRPr="00CE1335" w:rsidRDefault="00A4358D" w:rsidP="001930BB">
            <w:pPr>
              <w:jc w:val="center"/>
              <w:rPr>
                <w:sz w:val="22"/>
                <w:szCs w:val="22"/>
              </w:rPr>
            </w:pPr>
            <w:r w:rsidRPr="00CE1335">
              <w:rPr>
                <w:sz w:val="22"/>
                <w:szCs w:val="22"/>
              </w:rPr>
              <w:t>0,15</w:t>
            </w:r>
          </w:p>
        </w:tc>
        <w:tc>
          <w:tcPr>
            <w:tcW w:w="1134" w:type="dxa"/>
            <w:tcBorders>
              <w:top w:val="single" w:sz="4" w:space="0" w:color="auto"/>
              <w:left w:val="single" w:sz="4" w:space="0" w:color="auto"/>
              <w:bottom w:val="single" w:sz="4" w:space="0" w:color="auto"/>
              <w:right w:val="single" w:sz="4" w:space="0" w:color="auto"/>
            </w:tcBorders>
            <w:vAlign w:val="center"/>
          </w:tcPr>
          <w:p w14:paraId="2724FA8E" w14:textId="77777777" w:rsidR="00A4358D" w:rsidRPr="00CE1335" w:rsidRDefault="00A4358D" w:rsidP="001930BB">
            <w:pPr>
              <w:jc w:val="center"/>
              <w:rPr>
                <w:sz w:val="22"/>
                <w:szCs w:val="22"/>
              </w:rPr>
            </w:pPr>
            <w:r w:rsidRPr="00CE1335">
              <w:rPr>
                <w:sz w:val="22"/>
                <w:szCs w:val="22"/>
              </w:rPr>
              <w:t>0,08</w:t>
            </w:r>
          </w:p>
        </w:tc>
        <w:tc>
          <w:tcPr>
            <w:tcW w:w="1134" w:type="dxa"/>
            <w:tcBorders>
              <w:top w:val="single" w:sz="4" w:space="0" w:color="auto"/>
              <w:left w:val="single" w:sz="4" w:space="0" w:color="auto"/>
              <w:bottom w:val="single" w:sz="4" w:space="0" w:color="auto"/>
              <w:right w:val="single" w:sz="4" w:space="0" w:color="auto"/>
            </w:tcBorders>
            <w:vAlign w:val="center"/>
          </w:tcPr>
          <w:p w14:paraId="50ACEC62" w14:textId="77777777" w:rsidR="00A4358D" w:rsidRPr="00CE1335" w:rsidRDefault="00A4358D" w:rsidP="001930BB">
            <w:pPr>
              <w:jc w:val="center"/>
              <w:rPr>
                <w:sz w:val="22"/>
                <w:szCs w:val="22"/>
              </w:rPr>
            </w:pPr>
            <w:r w:rsidRPr="00CE1335">
              <w:rPr>
                <w:sz w:val="22"/>
                <w:szCs w:val="22"/>
              </w:rPr>
              <w:t>0,1</w:t>
            </w:r>
          </w:p>
        </w:tc>
      </w:tr>
      <w:tr w:rsidR="00A4358D" w:rsidRPr="00AF58A3" w14:paraId="51575D76" w14:textId="77777777" w:rsidTr="001930BB">
        <w:trPr>
          <w:cantSplit/>
        </w:trPr>
        <w:tc>
          <w:tcPr>
            <w:tcW w:w="1279" w:type="dxa"/>
            <w:tcBorders>
              <w:top w:val="single" w:sz="4" w:space="0" w:color="auto"/>
              <w:left w:val="single" w:sz="4" w:space="0" w:color="auto"/>
              <w:bottom w:val="single" w:sz="4" w:space="0" w:color="auto"/>
              <w:right w:val="single" w:sz="4" w:space="0" w:color="auto"/>
            </w:tcBorders>
            <w:shd w:val="pct5" w:color="auto" w:fill="auto"/>
            <w:vAlign w:val="center"/>
          </w:tcPr>
          <w:p w14:paraId="1ECF44BC" w14:textId="77777777" w:rsidR="00A4358D" w:rsidRPr="00CE1335" w:rsidRDefault="00A4358D" w:rsidP="001930BB">
            <w:pPr>
              <w:rPr>
                <w:sz w:val="22"/>
                <w:szCs w:val="22"/>
              </w:rPr>
            </w:pPr>
            <w:r w:rsidRPr="00CE1335">
              <w:rPr>
                <w:sz w:val="22"/>
                <w:szCs w:val="22"/>
              </w:rPr>
              <w:t>Nitritid</w:t>
            </w:r>
          </w:p>
        </w:tc>
        <w:tc>
          <w:tcPr>
            <w:tcW w:w="993" w:type="dxa"/>
            <w:tcBorders>
              <w:top w:val="single" w:sz="4" w:space="0" w:color="auto"/>
              <w:left w:val="single" w:sz="4" w:space="0" w:color="auto"/>
              <w:bottom w:val="single" w:sz="4" w:space="0" w:color="auto"/>
              <w:right w:val="single" w:sz="4" w:space="0" w:color="auto"/>
            </w:tcBorders>
            <w:vAlign w:val="center"/>
          </w:tcPr>
          <w:p w14:paraId="108CB1AC" w14:textId="77777777" w:rsidR="00A4358D" w:rsidRPr="00CE1335" w:rsidRDefault="00A4358D" w:rsidP="001930BB">
            <w:pPr>
              <w:rPr>
                <w:sz w:val="22"/>
                <w:szCs w:val="22"/>
              </w:rPr>
            </w:pPr>
            <w:r w:rsidRPr="00CE1335">
              <w:rPr>
                <w:sz w:val="22"/>
                <w:szCs w:val="22"/>
              </w:rPr>
              <w:t>mg/l</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0088D101" w14:textId="77777777" w:rsidR="00A4358D" w:rsidRPr="00CE1335" w:rsidRDefault="00A4358D" w:rsidP="001930BB">
            <w:pPr>
              <w:rPr>
                <w:sz w:val="22"/>
                <w:szCs w:val="22"/>
              </w:rPr>
            </w:pPr>
            <w:r w:rsidRPr="00CE1335">
              <w:rPr>
                <w:sz w:val="22"/>
                <w:szCs w:val="22"/>
              </w:rPr>
              <w:t>0,50</w:t>
            </w:r>
          </w:p>
        </w:tc>
        <w:tc>
          <w:tcPr>
            <w:tcW w:w="1128" w:type="dxa"/>
            <w:tcBorders>
              <w:top w:val="single" w:sz="4" w:space="0" w:color="auto"/>
              <w:left w:val="single" w:sz="4" w:space="0" w:color="auto"/>
              <w:bottom w:val="single" w:sz="4" w:space="0" w:color="auto"/>
              <w:right w:val="single" w:sz="4" w:space="0" w:color="auto"/>
            </w:tcBorders>
            <w:vAlign w:val="center"/>
          </w:tcPr>
          <w:p w14:paraId="1BC6CBB6" w14:textId="77777777" w:rsidR="00A4358D" w:rsidRPr="00CE1335" w:rsidRDefault="00A4358D" w:rsidP="001930BB">
            <w:pPr>
              <w:jc w:val="center"/>
              <w:rPr>
                <w:sz w:val="22"/>
                <w:szCs w:val="22"/>
              </w:rPr>
            </w:pPr>
            <w:r w:rsidRPr="00CE1335">
              <w:rPr>
                <w:sz w:val="22"/>
                <w:szCs w:val="22"/>
              </w:rPr>
              <w:t>-</w:t>
            </w:r>
          </w:p>
        </w:tc>
        <w:tc>
          <w:tcPr>
            <w:tcW w:w="1140" w:type="dxa"/>
            <w:tcBorders>
              <w:top w:val="single" w:sz="4" w:space="0" w:color="auto"/>
              <w:left w:val="single" w:sz="4" w:space="0" w:color="auto"/>
              <w:bottom w:val="single" w:sz="4" w:space="0" w:color="auto"/>
              <w:right w:val="single" w:sz="4" w:space="0" w:color="auto"/>
            </w:tcBorders>
            <w:vAlign w:val="center"/>
          </w:tcPr>
          <w:p w14:paraId="3481CF60" w14:textId="77777777" w:rsidR="00A4358D" w:rsidRPr="00CE1335" w:rsidRDefault="00A4358D" w:rsidP="001930BB">
            <w:pPr>
              <w:jc w:val="center"/>
              <w:rPr>
                <w:sz w:val="22"/>
                <w:szCs w:val="22"/>
              </w:rPr>
            </w:pPr>
            <w:r w:rsidRPr="00CE1335">
              <w:rPr>
                <w:sz w:val="22"/>
                <w:szCs w:val="22"/>
              </w:rPr>
              <w:t>&lt;0,003</w:t>
            </w:r>
          </w:p>
        </w:tc>
        <w:tc>
          <w:tcPr>
            <w:tcW w:w="1134" w:type="dxa"/>
            <w:tcBorders>
              <w:top w:val="single" w:sz="4" w:space="0" w:color="auto"/>
              <w:left w:val="single" w:sz="4" w:space="0" w:color="auto"/>
              <w:bottom w:val="single" w:sz="4" w:space="0" w:color="auto"/>
              <w:right w:val="single" w:sz="4" w:space="0" w:color="auto"/>
            </w:tcBorders>
            <w:vAlign w:val="center"/>
          </w:tcPr>
          <w:p w14:paraId="72FD5513" w14:textId="77777777" w:rsidR="00A4358D" w:rsidRPr="00CE1335" w:rsidRDefault="00A4358D" w:rsidP="001930BB">
            <w:pPr>
              <w:jc w:val="center"/>
              <w:rPr>
                <w:sz w:val="22"/>
                <w:szCs w:val="22"/>
              </w:rPr>
            </w:pPr>
            <w:r w:rsidRPr="00CE1335">
              <w:rPr>
                <w:sz w:val="22"/>
                <w:szCs w:val="22"/>
              </w:rPr>
              <w:t>-</w:t>
            </w:r>
          </w:p>
        </w:tc>
        <w:tc>
          <w:tcPr>
            <w:tcW w:w="1128" w:type="dxa"/>
            <w:tcBorders>
              <w:top w:val="single" w:sz="4" w:space="0" w:color="auto"/>
              <w:left w:val="single" w:sz="4" w:space="0" w:color="auto"/>
              <w:bottom w:val="single" w:sz="4" w:space="0" w:color="auto"/>
              <w:right w:val="single" w:sz="4" w:space="0" w:color="auto"/>
            </w:tcBorders>
            <w:vAlign w:val="center"/>
          </w:tcPr>
          <w:p w14:paraId="7BB5AF20" w14:textId="77777777" w:rsidR="00A4358D" w:rsidRPr="00CE1335" w:rsidRDefault="00A4358D" w:rsidP="001930BB">
            <w:pPr>
              <w:jc w:val="center"/>
              <w:rPr>
                <w:sz w:val="22"/>
                <w:szCs w:val="22"/>
              </w:rPr>
            </w:pPr>
            <w:r w:rsidRPr="00CE1335">
              <w:rPr>
                <w:sz w:val="22"/>
                <w:szCs w:val="22"/>
              </w:rPr>
              <w:t>-</w:t>
            </w:r>
          </w:p>
        </w:tc>
        <w:tc>
          <w:tcPr>
            <w:tcW w:w="1140" w:type="dxa"/>
            <w:tcBorders>
              <w:top w:val="single" w:sz="4" w:space="0" w:color="auto"/>
              <w:left w:val="single" w:sz="4" w:space="0" w:color="auto"/>
              <w:bottom w:val="single" w:sz="4" w:space="0" w:color="auto"/>
              <w:right w:val="single" w:sz="4" w:space="0" w:color="auto"/>
            </w:tcBorders>
            <w:vAlign w:val="center"/>
          </w:tcPr>
          <w:p w14:paraId="040C528B" w14:textId="77777777" w:rsidR="00A4358D" w:rsidRPr="00CE1335" w:rsidRDefault="00A4358D" w:rsidP="001930BB">
            <w:pPr>
              <w:jc w:val="center"/>
              <w:rPr>
                <w:sz w:val="22"/>
                <w:szCs w:val="22"/>
              </w:rPr>
            </w:pPr>
            <w:r w:rsidRPr="00CE1335">
              <w:rPr>
                <w:sz w:val="22"/>
                <w:szCs w:val="22"/>
              </w:rPr>
              <w:t>&lt;0,01</w:t>
            </w:r>
          </w:p>
        </w:tc>
        <w:tc>
          <w:tcPr>
            <w:tcW w:w="1134" w:type="dxa"/>
            <w:tcBorders>
              <w:top w:val="single" w:sz="4" w:space="0" w:color="auto"/>
              <w:left w:val="single" w:sz="4" w:space="0" w:color="auto"/>
              <w:bottom w:val="single" w:sz="4" w:space="0" w:color="auto"/>
              <w:right w:val="single" w:sz="4" w:space="0" w:color="auto"/>
            </w:tcBorders>
            <w:vAlign w:val="center"/>
          </w:tcPr>
          <w:p w14:paraId="67C751F8" w14:textId="77777777" w:rsidR="00A4358D" w:rsidRPr="00CE1335" w:rsidRDefault="00A4358D" w:rsidP="001930BB">
            <w:pPr>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64A08F21" w14:textId="77777777" w:rsidR="00A4358D" w:rsidRPr="00CE1335" w:rsidRDefault="00A4358D" w:rsidP="001930BB">
            <w:pPr>
              <w:jc w:val="center"/>
              <w:rPr>
                <w:sz w:val="22"/>
                <w:szCs w:val="22"/>
              </w:rPr>
            </w:pPr>
            <w:r w:rsidRPr="00CE1335">
              <w:rPr>
                <w:sz w:val="22"/>
                <w:szCs w:val="22"/>
              </w:rPr>
              <w:t>&lt;0,01</w:t>
            </w:r>
          </w:p>
        </w:tc>
        <w:tc>
          <w:tcPr>
            <w:tcW w:w="1134" w:type="dxa"/>
            <w:tcBorders>
              <w:top w:val="single" w:sz="4" w:space="0" w:color="auto"/>
              <w:left w:val="single" w:sz="4" w:space="0" w:color="auto"/>
              <w:bottom w:val="single" w:sz="4" w:space="0" w:color="auto"/>
              <w:right w:val="single" w:sz="4" w:space="0" w:color="auto"/>
            </w:tcBorders>
            <w:vAlign w:val="center"/>
          </w:tcPr>
          <w:p w14:paraId="7E9FBE60" w14:textId="77777777" w:rsidR="00A4358D" w:rsidRPr="00CE1335" w:rsidRDefault="00A4358D" w:rsidP="001930BB">
            <w:pPr>
              <w:jc w:val="center"/>
              <w:rPr>
                <w:sz w:val="22"/>
                <w:szCs w:val="22"/>
              </w:rPr>
            </w:pPr>
            <w:r w:rsidRPr="00CE1335">
              <w:rPr>
                <w:sz w:val="22"/>
                <w:szCs w:val="22"/>
              </w:rPr>
              <w:t>&lt;0,004</w:t>
            </w:r>
          </w:p>
        </w:tc>
      </w:tr>
      <w:tr w:rsidR="00A4358D" w:rsidRPr="00AF58A3" w14:paraId="052EAC4F" w14:textId="77777777" w:rsidTr="001930BB">
        <w:trPr>
          <w:cantSplit/>
        </w:trPr>
        <w:tc>
          <w:tcPr>
            <w:tcW w:w="1279" w:type="dxa"/>
            <w:tcBorders>
              <w:top w:val="single" w:sz="4" w:space="0" w:color="auto"/>
              <w:left w:val="single" w:sz="4" w:space="0" w:color="auto"/>
              <w:bottom w:val="single" w:sz="4" w:space="0" w:color="auto"/>
              <w:right w:val="single" w:sz="4" w:space="0" w:color="auto"/>
            </w:tcBorders>
            <w:shd w:val="pct5" w:color="auto" w:fill="auto"/>
            <w:vAlign w:val="center"/>
          </w:tcPr>
          <w:p w14:paraId="1FA969FC" w14:textId="77777777" w:rsidR="00A4358D" w:rsidRPr="00CE1335" w:rsidRDefault="00A4358D" w:rsidP="001930BB">
            <w:pPr>
              <w:rPr>
                <w:sz w:val="22"/>
                <w:szCs w:val="22"/>
              </w:rPr>
            </w:pPr>
            <w:r w:rsidRPr="00CE1335">
              <w:rPr>
                <w:sz w:val="22"/>
                <w:szCs w:val="22"/>
              </w:rPr>
              <w:t>Nitraadid</w:t>
            </w:r>
          </w:p>
        </w:tc>
        <w:tc>
          <w:tcPr>
            <w:tcW w:w="993" w:type="dxa"/>
            <w:tcBorders>
              <w:top w:val="single" w:sz="4" w:space="0" w:color="auto"/>
              <w:left w:val="single" w:sz="4" w:space="0" w:color="auto"/>
              <w:bottom w:val="single" w:sz="4" w:space="0" w:color="auto"/>
              <w:right w:val="single" w:sz="4" w:space="0" w:color="auto"/>
            </w:tcBorders>
            <w:vAlign w:val="center"/>
          </w:tcPr>
          <w:p w14:paraId="4153B486" w14:textId="77777777" w:rsidR="00A4358D" w:rsidRPr="00CE1335" w:rsidRDefault="00A4358D" w:rsidP="001930BB">
            <w:pPr>
              <w:rPr>
                <w:sz w:val="22"/>
                <w:szCs w:val="22"/>
              </w:rPr>
            </w:pPr>
            <w:r w:rsidRPr="00CE1335">
              <w:rPr>
                <w:sz w:val="22"/>
                <w:szCs w:val="22"/>
              </w:rPr>
              <w:t>mg/l</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43415990" w14:textId="77777777" w:rsidR="00A4358D" w:rsidRPr="00CE1335" w:rsidRDefault="00A4358D" w:rsidP="001930BB">
            <w:pPr>
              <w:rPr>
                <w:sz w:val="22"/>
                <w:szCs w:val="22"/>
              </w:rPr>
            </w:pPr>
            <w:r w:rsidRPr="00CE1335">
              <w:rPr>
                <w:sz w:val="22"/>
                <w:szCs w:val="22"/>
              </w:rPr>
              <w:t>50</w:t>
            </w:r>
          </w:p>
        </w:tc>
        <w:tc>
          <w:tcPr>
            <w:tcW w:w="1128" w:type="dxa"/>
            <w:tcBorders>
              <w:top w:val="single" w:sz="4" w:space="0" w:color="auto"/>
              <w:left w:val="single" w:sz="4" w:space="0" w:color="auto"/>
              <w:bottom w:val="single" w:sz="4" w:space="0" w:color="auto"/>
              <w:right w:val="single" w:sz="4" w:space="0" w:color="auto"/>
            </w:tcBorders>
            <w:vAlign w:val="center"/>
          </w:tcPr>
          <w:p w14:paraId="3D15BDD5" w14:textId="77777777" w:rsidR="00A4358D" w:rsidRPr="00CE1335" w:rsidRDefault="00A4358D" w:rsidP="001930BB">
            <w:pPr>
              <w:jc w:val="center"/>
              <w:rPr>
                <w:sz w:val="22"/>
                <w:szCs w:val="22"/>
              </w:rPr>
            </w:pPr>
            <w:r w:rsidRPr="00CE1335">
              <w:rPr>
                <w:sz w:val="22"/>
                <w:szCs w:val="22"/>
              </w:rPr>
              <w:t>-</w:t>
            </w:r>
          </w:p>
        </w:tc>
        <w:tc>
          <w:tcPr>
            <w:tcW w:w="1140" w:type="dxa"/>
            <w:tcBorders>
              <w:top w:val="single" w:sz="4" w:space="0" w:color="auto"/>
              <w:left w:val="single" w:sz="4" w:space="0" w:color="auto"/>
              <w:bottom w:val="single" w:sz="4" w:space="0" w:color="auto"/>
              <w:right w:val="single" w:sz="4" w:space="0" w:color="auto"/>
            </w:tcBorders>
            <w:vAlign w:val="center"/>
          </w:tcPr>
          <w:p w14:paraId="06206A07" w14:textId="77777777" w:rsidR="00A4358D" w:rsidRPr="00CE1335" w:rsidRDefault="00A4358D" w:rsidP="001930BB">
            <w:pPr>
              <w:jc w:val="center"/>
              <w:rPr>
                <w:sz w:val="22"/>
                <w:szCs w:val="22"/>
              </w:rPr>
            </w:pPr>
            <w:r w:rsidRPr="00CE1335">
              <w:rPr>
                <w:sz w:val="22"/>
                <w:szCs w:val="22"/>
              </w:rPr>
              <w:t>&lt;0,45</w:t>
            </w:r>
          </w:p>
        </w:tc>
        <w:tc>
          <w:tcPr>
            <w:tcW w:w="1134" w:type="dxa"/>
            <w:tcBorders>
              <w:top w:val="single" w:sz="4" w:space="0" w:color="auto"/>
              <w:left w:val="single" w:sz="4" w:space="0" w:color="auto"/>
              <w:bottom w:val="single" w:sz="4" w:space="0" w:color="auto"/>
              <w:right w:val="single" w:sz="4" w:space="0" w:color="auto"/>
            </w:tcBorders>
            <w:vAlign w:val="center"/>
          </w:tcPr>
          <w:p w14:paraId="24903343" w14:textId="77777777" w:rsidR="00A4358D" w:rsidRPr="00CE1335" w:rsidRDefault="00A4358D" w:rsidP="001930BB">
            <w:pPr>
              <w:jc w:val="center"/>
              <w:rPr>
                <w:sz w:val="22"/>
                <w:szCs w:val="22"/>
              </w:rPr>
            </w:pPr>
            <w:r w:rsidRPr="00CE1335">
              <w:rPr>
                <w:sz w:val="22"/>
                <w:szCs w:val="22"/>
              </w:rPr>
              <w:t>-</w:t>
            </w:r>
          </w:p>
        </w:tc>
        <w:tc>
          <w:tcPr>
            <w:tcW w:w="1128" w:type="dxa"/>
            <w:tcBorders>
              <w:top w:val="single" w:sz="4" w:space="0" w:color="auto"/>
              <w:left w:val="single" w:sz="4" w:space="0" w:color="auto"/>
              <w:bottom w:val="single" w:sz="4" w:space="0" w:color="auto"/>
              <w:right w:val="single" w:sz="4" w:space="0" w:color="auto"/>
            </w:tcBorders>
            <w:vAlign w:val="center"/>
          </w:tcPr>
          <w:p w14:paraId="4B0B44F7" w14:textId="77777777" w:rsidR="00A4358D" w:rsidRPr="00CE1335" w:rsidRDefault="00A4358D" w:rsidP="001930BB">
            <w:pPr>
              <w:jc w:val="center"/>
              <w:rPr>
                <w:sz w:val="22"/>
                <w:szCs w:val="22"/>
              </w:rPr>
            </w:pPr>
            <w:r w:rsidRPr="00CE1335">
              <w:rPr>
                <w:sz w:val="22"/>
                <w:szCs w:val="22"/>
              </w:rPr>
              <w:t>-</w:t>
            </w:r>
          </w:p>
        </w:tc>
        <w:tc>
          <w:tcPr>
            <w:tcW w:w="1140" w:type="dxa"/>
            <w:tcBorders>
              <w:top w:val="single" w:sz="4" w:space="0" w:color="auto"/>
              <w:left w:val="single" w:sz="4" w:space="0" w:color="auto"/>
              <w:bottom w:val="single" w:sz="4" w:space="0" w:color="auto"/>
              <w:right w:val="single" w:sz="4" w:space="0" w:color="auto"/>
            </w:tcBorders>
            <w:vAlign w:val="center"/>
          </w:tcPr>
          <w:p w14:paraId="0A619758" w14:textId="77777777" w:rsidR="00A4358D" w:rsidRPr="00CE1335" w:rsidRDefault="00A4358D" w:rsidP="001930BB">
            <w:pPr>
              <w:jc w:val="center"/>
              <w:rPr>
                <w:sz w:val="22"/>
                <w:szCs w:val="22"/>
              </w:rPr>
            </w:pPr>
            <w:r w:rsidRPr="00CE1335">
              <w:rPr>
                <w:sz w:val="22"/>
                <w:szCs w:val="22"/>
              </w:rPr>
              <w:t>&lt;2,25</w:t>
            </w:r>
          </w:p>
        </w:tc>
        <w:tc>
          <w:tcPr>
            <w:tcW w:w="1134" w:type="dxa"/>
            <w:tcBorders>
              <w:top w:val="single" w:sz="4" w:space="0" w:color="auto"/>
              <w:left w:val="single" w:sz="4" w:space="0" w:color="auto"/>
              <w:bottom w:val="single" w:sz="4" w:space="0" w:color="auto"/>
              <w:right w:val="single" w:sz="4" w:space="0" w:color="auto"/>
            </w:tcBorders>
            <w:vAlign w:val="center"/>
          </w:tcPr>
          <w:p w14:paraId="5CF7B5C0" w14:textId="77777777" w:rsidR="00A4358D" w:rsidRPr="00CE1335" w:rsidRDefault="00A4358D" w:rsidP="001930BB">
            <w:pPr>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26047C17" w14:textId="77777777" w:rsidR="00A4358D" w:rsidRPr="00CE1335" w:rsidRDefault="00A4358D" w:rsidP="001930BB">
            <w:pPr>
              <w:jc w:val="center"/>
              <w:rPr>
                <w:sz w:val="22"/>
                <w:szCs w:val="22"/>
              </w:rPr>
            </w:pPr>
            <w:r w:rsidRPr="00CE1335">
              <w:rPr>
                <w:sz w:val="22"/>
                <w:szCs w:val="22"/>
              </w:rPr>
              <w:t>&lt;2,25</w:t>
            </w:r>
          </w:p>
        </w:tc>
        <w:tc>
          <w:tcPr>
            <w:tcW w:w="1134" w:type="dxa"/>
            <w:tcBorders>
              <w:top w:val="single" w:sz="4" w:space="0" w:color="auto"/>
              <w:left w:val="single" w:sz="4" w:space="0" w:color="auto"/>
              <w:bottom w:val="single" w:sz="4" w:space="0" w:color="auto"/>
              <w:right w:val="single" w:sz="4" w:space="0" w:color="auto"/>
            </w:tcBorders>
            <w:vAlign w:val="center"/>
          </w:tcPr>
          <w:p w14:paraId="15194311" w14:textId="77777777" w:rsidR="00A4358D" w:rsidRPr="00CE1335" w:rsidRDefault="00A4358D" w:rsidP="001930BB">
            <w:pPr>
              <w:jc w:val="center"/>
              <w:rPr>
                <w:sz w:val="22"/>
                <w:szCs w:val="22"/>
              </w:rPr>
            </w:pPr>
            <w:r w:rsidRPr="00CE1335">
              <w:rPr>
                <w:sz w:val="22"/>
                <w:szCs w:val="22"/>
              </w:rPr>
              <w:t>&lt;1</w:t>
            </w:r>
          </w:p>
        </w:tc>
      </w:tr>
      <w:tr w:rsidR="00A4358D" w:rsidRPr="00AF58A3" w14:paraId="37AC328B" w14:textId="77777777" w:rsidTr="001930BB">
        <w:trPr>
          <w:cantSplit/>
        </w:trPr>
        <w:tc>
          <w:tcPr>
            <w:tcW w:w="1279" w:type="dxa"/>
            <w:tcBorders>
              <w:top w:val="single" w:sz="4" w:space="0" w:color="auto"/>
              <w:left w:val="single" w:sz="4" w:space="0" w:color="auto"/>
              <w:bottom w:val="single" w:sz="4" w:space="0" w:color="auto"/>
              <w:right w:val="single" w:sz="4" w:space="0" w:color="auto"/>
            </w:tcBorders>
            <w:shd w:val="pct5" w:color="auto" w:fill="auto"/>
            <w:vAlign w:val="center"/>
          </w:tcPr>
          <w:p w14:paraId="6A9510F6" w14:textId="77777777" w:rsidR="00A4358D" w:rsidRPr="00CE1335" w:rsidRDefault="00A4358D" w:rsidP="001930BB">
            <w:pPr>
              <w:rPr>
                <w:sz w:val="22"/>
                <w:szCs w:val="22"/>
              </w:rPr>
            </w:pPr>
            <w:r w:rsidRPr="00CE1335">
              <w:rPr>
                <w:sz w:val="22"/>
                <w:szCs w:val="22"/>
              </w:rPr>
              <w:t>Üldkaredus</w:t>
            </w:r>
          </w:p>
        </w:tc>
        <w:tc>
          <w:tcPr>
            <w:tcW w:w="993" w:type="dxa"/>
            <w:tcBorders>
              <w:top w:val="single" w:sz="4" w:space="0" w:color="auto"/>
              <w:left w:val="single" w:sz="4" w:space="0" w:color="auto"/>
              <w:bottom w:val="single" w:sz="4" w:space="0" w:color="auto"/>
              <w:right w:val="single" w:sz="4" w:space="0" w:color="auto"/>
            </w:tcBorders>
            <w:vAlign w:val="center"/>
          </w:tcPr>
          <w:p w14:paraId="73B8AB65" w14:textId="77777777" w:rsidR="00A4358D" w:rsidRPr="00CE1335" w:rsidRDefault="00A4358D" w:rsidP="001930BB">
            <w:pPr>
              <w:rPr>
                <w:sz w:val="22"/>
                <w:szCs w:val="22"/>
              </w:rPr>
            </w:pPr>
            <w:r w:rsidRPr="00CE1335">
              <w:rPr>
                <w:sz w:val="22"/>
                <w:szCs w:val="22"/>
              </w:rPr>
              <w:t>mg-ekv/l</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0E942F77" w14:textId="77777777" w:rsidR="00A4358D" w:rsidRPr="00CE1335" w:rsidRDefault="00A4358D" w:rsidP="001930BB">
            <w:pPr>
              <w:rPr>
                <w:sz w:val="22"/>
                <w:szCs w:val="22"/>
              </w:rPr>
            </w:pPr>
            <w:r w:rsidRPr="00CE1335">
              <w:rPr>
                <w:sz w:val="22"/>
                <w:szCs w:val="22"/>
              </w:rPr>
              <w:t>-</w:t>
            </w:r>
          </w:p>
        </w:tc>
        <w:tc>
          <w:tcPr>
            <w:tcW w:w="1128" w:type="dxa"/>
            <w:tcBorders>
              <w:top w:val="single" w:sz="4" w:space="0" w:color="auto"/>
              <w:left w:val="single" w:sz="4" w:space="0" w:color="auto"/>
              <w:bottom w:val="single" w:sz="4" w:space="0" w:color="auto"/>
              <w:right w:val="single" w:sz="4" w:space="0" w:color="auto"/>
            </w:tcBorders>
            <w:vAlign w:val="center"/>
          </w:tcPr>
          <w:p w14:paraId="65ED9FC0" w14:textId="77777777" w:rsidR="00A4358D" w:rsidRPr="00CE1335" w:rsidRDefault="00A4358D" w:rsidP="001930BB">
            <w:pPr>
              <w:jc w:val="center"/>
              <w:rPr>
                <w:sz w:val="22"/>
                <w:szCs w:val="22"/>
              </w:rPr>
            </w:pPr>
            <w:r w:rsidRPr="00CE1335">
              <w:rPr>
                <w:sz w:val="22"/>
                <w:szCs w:val="22"/>
              </w:rPr>
              <w:t>4,0</w:t>
            </w:r>
          </w:p>
        </w:tc>
        <w:tc>
          <w:tcPr>
            <w:tcW w:w="1140" w:type="dxa"/>
            <w:tcBorders>
              <w:top w:val="single" w:sz="4" w:space="0" w:color="auto"/>
              <w:left w:val="single" w:sz="4" w:space="0" w:color="auto"/>
              <w:bottom w:val="single" w:sz="4" w:space="0" w:color="auto"/>
              <w:right w:val="single" w:sz="4" w:space="0" w:color="auto"/>
            </w:tcBorders>
            <w:vAlign w:val="center"/>
          </w:tcPr>
          <w:p w14:paraId="68167971" w14:textId="77777777" w:rsidR="00A4358D" w:rsidRPr="00CE1335" w:rsidRDefault="00A4358D" w:rsidP="001930BB">
            <w:pPr>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413DC515" w14:textId="77777777" w:rsidR="00A4358D" w:rsidRPr="00CE1335" w:rsidRDefault="00A4358D" w:rsidP="001930BB">
            <w:pPr>
              <w:jc w:val="center"/>
              <w:rPr>
                <w:sz w:val="22"/>
                <w:szCs w:val="22"/>
              </w:rPr>
            </w:pPr>
            <w:r w:rsidRPr="00CE1335">
              <w:rPr>
                <w:sz w:val="22"/>
                <w:szCs w:val="22"/>
              </w:rPr>
              <w:t>-</w:t>
            </w:r>
          </w:p>
        </w:tc>
        <w:tc>
          <w:tcPr>
            <w:tcW w:w="1128" w:type="dxa"/>
            <w:tcBorders>
              <w:top w:val="single" w:sz="4" w:space="0" w:color="auto"/>
              <w:left w:val="single" w:sz="4" w:space="0" w:color="auto"/>
              <w:bottom w:val="single" w:sz="4" w:space="0" w:color="auto"/>
              <w:right w:val="single" w:sz="4" w:space="0" w:color="auto"/>
            </w:tcBorders>
            <w:vAlign w:val="center"/>
          </w:tcPr>
          <w:p w14:paraId="79BE9915" w14:textId="77777777" w:rsidR="00A4358D" w:rsidRPr="00CE1335" w:rsidRDefault="00A4358D" w:rsidP="001930BB">
            <w:pPr>
              <w:jc w:val="center"/>
              <w:rPr>
                <w:sz w:val="22"/>
                <w:szCs w:val="22"/>
              </w:rPr>
            </w:pPr>
            <w:r w:rsidRPr="00CE1335">
              <w:rPr>
                <w:sz w:val="22"/>
                <w:szCs w:val="22"/>
              </w:rPr>
              <w:t>-</w:t>
            </w:r>
          </w:p>
        </w:tc>
        <w:tc>
          <w:tcPr>
            <w:tcW w:w="1140" w:type="dxa"/>
            <w:tcBorders>
              <w:top w:val="single" w:sz="4" w:space="0" w:color="auto"/>
              <w:left w:val="single" w:sz="4" w:space="0" w:color="auto"/>
              <w:bottom w:val="single" w:sz="4" w:space="0" w:color="auto"/>
              <w:right w:val="single" w:sz="4" w:space="0" w:color="auto"/>
            </w:tcBorders>
            <w:vAlign w:val="center"/>
          </w:tcPr>
          <w:p w14:paraId="2003AE65" w14:textId="77777777" w:rsidR="00A4358D" w:rsidRPr="00CE1335" w:rsidRDefault="00A4358D" w:rsidP="001930BB">
            <w:pPr>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48462498" w14:textId="77777777" w:rsidR="00A4358D" w:rsidRPr="00CE1335" w:rsidRDefault="00A4358D" w:rsidP="001930BB">
            <w:pPr>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45F6B522" w14:textId="77777777" w:rsidR="00A4358D" w:rsidRPr="00CE1335" w:rsidRDefault="00A4358D" w:rsidP="001930BB">
            <w:pPr>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248FB1FE" w14:textId="77777777" w:rsidR="00A4358D" w:rsidRPr="00CE1335" w:rsidRDefault="00A4358D" w:rsidP="001930BB">
            <w:pPr>
              <w:jc w:val="center"/>
              <w:rPr>
                <w:sz w:val="22"/>
                <w:szCs w:val="22"/>
              </w:rPr>
            </w:pPr>
            <w:r w:rsidRPr="00CE1335">
              <w:rPr>
                <w:sz w:val="22"/>
                <w:szCs w:val="22"/>
              </w:rPr>
              <w:t>-</w:t>
            </w:r>
          </w:p>
        </w:tc>
      </w:tr>
      <w:tr w:rsidR="00A4358D" w:rsidRPr="00AF58A3" w14:paraId="713E2877" w14:textId="77777777" w:rsidTr="001930BB">
        <w:trPr>
          <w:cantSplit/>
        </w:trPr>
        <w:tc>
          <w:tcPr>
            <w:tcW w:w="1279" w:type="dxa"/>
            <w:tcBorders>
              <w:top w:val="single" w:sz="4" w:space="0" w:color="auto"/>
              <w:left w:val="single" w:sz="4" w:space="0" w:color="auto"/>
              <w:bottom w:val="single" w:sz="4" w:space="0" w:color="auto"/>
              <w:right w:val="single" w:sz="4" w:space="0" w:color="auto"/>
            </w:tcBorders>
            <w:shd w:val="pct5" w:color="auto" w:fill="auto"/>
            <w:vAlign w:val="center"/>
          </w:tcPr>
          <w:p w14:paraId="641BCD18" w14:textId="77777777" w:rsidR="00A4358D" w:rsidRPr="00CE1335" w:rsidRDefault="00A4358D" w:rsidP="001930BB">
            <w:pPr>
              <w:rPr>
                <w:sz w:val="22"/>
                <w:szCs w:val="22"/>
              </w:rPr>
            </w:pPr>
            <w:r w:rsidRPr="00CE1335">
              <w:rPr>
                <w:sz w:val="22"/>
                <w:szCs w:val="22"/>
              </w:rPr>
              <w:t>Kloriidid</w:t>
            </w:r>
          </w:p>
        </w:tc>
        <w:tc>
          <w:tcPr>
            <w:tcW w:w="993" w:type="dxa"/>
            <w:tcBorders>
              <w:top w:val="single" w:sz="4" w:space="0" w:color="auto"/>
              <w:left w:val="single" w:sz="4" w:space="0" w:color="auto"/>
              <w:bottom w:val="single" w:sz="4" w:space="0" w:color="auto"/>
              <w:right w:val="single" w:sz="4" w:space="0" w:color="auto"/>
            </w:tcBorders>
            <w:vAlign w:val="center"/>
          </w:tcPr>
          <w:p w14:paraId="19980051" w14:textId="77777777" w:rsidR="00A4358D" w:rsidRPr="00CE1335" w:rsidRDefault="00A4358D" w:rsidP="001930BB">
            <w:pPr>
              <w:rPr>
                <w:sz w:val="22"/>
                <w:szCs w:val="22"/>
              </w:rPr>
            </w:pPr>
            <w:r w:rsidRPr="00CE1335">
              <w:rPr>
                <w:sz w:val="22"/>
                <w:szCs w:val="22"/>
              </w:rPr>
              <w:t>mg/l</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7750DACB" w14:textId="77777777" w:rsidR="00A4358D" w:rsidRPr="00CE1335" w:rsidRDefault="00A4358D" w:rsidP="001930BB">
            <w:pPr>
              <w:rPr>
                <w:sz w:val="22"/>
                <w:szCs w:val="22"/>
              </w:rPr>
            </w:pPr>
            <w:r w:rsidRPr="00CE1335">
              <w:rPr>
                <w:sz w:val="22"/>
                <w:szCs w:val="22"/>
              </w:rPr>
              <w:t>250</w:t>
            </w:r>
          </w:p>
        </w:tc>
        <w:tc>
          <w:tcPr>
            <w:tcW w:w="1128" w:type="dxa"/>
            <w:tcBorders>
              <w:top w:val="single" w:sz="4" w:space="0" w:color="auto"/>
              <w:left w:val="single" w:sz="4" w:space="0" w:color="auto"/>
              <w:bottom w:val="single" w:sz="4" w:space="0" w:color="auto"/>
              <w:right w:val="single" w:sz="4" w:space="0" w:color="auto"/>
            </w:tcBorders>
            <w:vAlign w:val="center"/>
          </w:tcPr>
          <w:p w14:paraId="73E6A6DD" w14:textId="77777777" w:rsidR="00A4358D" w:rsidRPr="00CE1335" w:rsidRDefault="00A4358D" w:rsidP="001930BB">
            <w:pPr>
              <w:jc w:val="center"/>
              <w:rPr>
                <w:sz w:val="22"/>
                <w:szCs w:val="22"/>
              </w:rPr>
            </w:pPr>
            <w:r w:rsidRPr="00CE1335">
              <w:rPr>
                <w:sz w:val="22"/>
                <w:szCs w:val="22"/>
              </w:rPr>
              <w:t>42,4</w:t>
            </w:r>
          </w:p>
        </w:tc>
        <w:tc>
          <w:tcPr>
            <w:tcW w:w="1140" w:type="dxa"/>
            <w:tcBorders>
              <w:top w:val="single" w:sz="4" w:space="0" w:color="auto"/>
              <w:left w:val="single" w:sz="4" w:space="0" w:color="auto"/>
              <w:bottom w:val="single" w:sz="4" w:space="0" w:color="auto"/>
              <w:right w:val="single" w:sz="4" w:space="0" w:color="auto"/>
            </w:tcBorders>
            <w:vAlign w:val="center"/>
          </w:tcPr>
          <w:p w14:paraId="729C55B5" w14:textId="77777777" w:rsidR="00A4358D" w:rsidRPr="00CE1335" w:rsidRDefault="00A4358D" w:rsidP="001930BB">
            <w:pPr>
              <w:jc w:val="center"/>
              <w:rPr>
                <w:sz w:val="22"/>
                <w:szCs w:val="22"/>
              </w:rPr>
            </w:pPr>
            <w:r w:rsidRPr="00CE1335">
              <w:rPr>
                <w:sz w:val="22"/>
                <w:szCs w:val="22"/>
              </w:rPr>
              <w:t>43,6</w:t>
            </w:r>
          </w:p>
        </w:tc>
        <w:tc>
          <w:tcPr>
            <w:tcW w:w="1134" w:type="dxa"/>
            <w:tcBorders>
              <w:top w:val="single" w:sz="4" w:space="0" w:color="auto"/>
              <w:left w:val="single" w:sz="4" w:space="0" w:color="auto"/>
              <w:bottom w:val="single" w:sz="4" w:space="0" w:color="auto"/>
              <w:right w:val="single" w:sz="4" w:space="0" w:color="auto"/>
            </w:tcBorders>
            <w:vAlign w:val="center"/>
          </w:tcPr>
          <w:p w14:paraId="7290F078" w14:textId="77777777" w:rsidR="00A4358D" w:rsidRPr="00CE1335" w:rsidRDefault="00A4358D" w:rsidP="001930BB">
            <w:pPr>
              <w:jc w:val="center"/>
              <w:rPr>
                <w:sz w:val="22"/>
                <w:szCs w:val="22"/>
              </w:rPr>
            </w:pPr>
            <w:r w:rsidRPr="00CE1335">
              <w:rPr>
                <w:sz w:val="22"/>
                <w:szCs w:val="22"/>
              </w:rPr>
              <w:t>-</w:t>
            </w:r>
          </w:p>
        </w:tc>
        <w:tc>
          <w:tcPr>
            <w:tcW w:w="1128" w:type="dxa"/>
            <w:tcBorders>
              <w:top w:val="single" w:sz="4" w:space="0" w:color="auto"/>
              <w:left w:val="single" w:sz="4" w:space="0" w:color="auto"/>
              <w:bottom w:val="single" w:sz="4" w:space="0" w:color="auto"/>
              <w:right w:val="single" w:sz="4" w:space="0" w:color="auto"/>
            </w:tcBorders>
            <w:vAlign w:val="center"/>
          </w:tcPr>
          <w:p w14:paraId="3D662534" w14:textId="77777777" w:rsidR="00A4358D" w:rsidRPr="00CE1335" w:rsidRDefault="00A4358D" w:rsidP="001930BB">
            <w:pPr>
              <w:jc w:val="center"/>
              <w:rPr>
                <w:sz w:val="22"/>
                <w:szCs w:val="22"/>
              </w:rPr>
            </w:pPr>
            <w:r w:rsidRPr="00CE1335">
              <w:rPr>
                <w:sz w:val="22"/>
                <w:szCs w:val="22"/>
              </w:rPr>
              <w:t>-</w:t>
            </w:r>
          </w:p>
        </w:tc>
        <w:tc>
          <w:tcPr>
            <w:tcW w:w="1140" w:type="dxa"/>
            <w:tcBorders>
              <w:top w:val="single" w:sz="4" w:space="0" w:color="auto"/>
              <w:left w:val="single" w:sz="4" w:space="0" w:color="auto"/>
              <w:bottom w:val="single" w:sz="4" w:space="0" w:color="auto"/>
              <w:right w:val="single" w:sz="4" w:space="0" w:color="auto"/>
            </w:tcBorders>
            <w:vAlign w:val="center"/>
          </w:tcPr>
          <w:p w14:paraId="12AE0E3D" w14:textId="77777777" w:rsidR="00A4358D" w:rsidRPr="00CE1335" w:rsidRDefault="00A4358D" w:rsidP="001930BB">
            <w:pPr>
              <w:jc w:val="center"/>
              <w:rPr>
                <w:sz w:val="22"/>
                <w:szCs w:val="22"/>
              </w:rPr>
            </w:pPr>
            <w:r w:rsidRPr="00CE1335">
              <w:rPr>
                <w:sz w:val="22"/>
                <w:szCs w:val="22"/>
              </w:rPr>
              <w:t>38,66</w:t>
            </w:r>
          </w:p>
        </w:tc>
        <w:tc>
          <w:tcPr>
            <w:tcW w:w="1134" w:type="dxa"/>
            <w:tcBorders>
              <w:top w:val="single" w:sz="4" w:space="0" w:color="auto"/>
              <w:left w:val="single" w:sz="4" w:space="0" w:color="auto"/>
              <w:bottom w:val="single" w:sz="4" w:space="0" w:color="auto"/>
              <w:right w:val="single" w:sz="4" w:space="0" w:color="auto"/>
            </w:tcBorders>
            <w:vAlign w:val="center"/>
          </w:tcPr>
          <w:p w14:paraId="3A65058A" w14:textId="77777777" w:rsidR="00A4358D" w:rsidRPr="00CE1335" w:rsidRDefault="00A4358D" w:rsidP="001930BB">
            <w:pPr>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50924EA2" w14:textId="77777777" w:rsidR="00A4358D" w:rsidRPr="00CE1335" w:rsidRDefault="00A4358D" w:rsidP="001930BB">
            <w:pPr>
              <w:jc w:val="center"/>
              <w:rPr>
                <w:sz w:val="22"/>
                <w:szCs w:val="22"/>
              </w:rPr>
            </w:pPr>
            <w:r w:rsidRPr="00CE1335">
              <w:rPr>
                <w:sz w:val="22"/>
                <w:szCs w:val="22"/>
              </w:rPr>
              <w:t>35,2</w:t>
            </w:r>
          </w:p>
        </w:tc>
        <w:tc>
          <w:tcPr>
            <w:tcW w:w="1134" w:type="dxa"/>
            <w:tcBorders>
              <w:top w:val="single" w:sz="4" w:space="0" w:color="auto"/>
              <w:left w:val="single" w:sz="4" w:space="0" w:color="auto"/>
              <w:bottom w:val="single" w:sz="4" w:space="0" w:color="auto"/>
              <w:right w:val="single" w:sz="4" w:space="0" w:color="auto"/>
            </w:tcBorders>
            <w:vAlign w:val="center"/>
          </w:tcPr>
          <w:p w14:paraId="17DF6BFB" w14:textId="77777777" w:rsidR="00A4358D" w:rsidRPr="00CE1335" w:rsidRDefault="00A4358D" w:rsidP="001930BB">
            <w:pPr>
              <w:jc w:val="center"/>
              <w:rPr>
                <w:sz w:val="22"/>
                <w:szCs w:val="22"/>
              </w:rPr>
            </w:pPr>
            <w:r w:rsidRPr="00CE1335">
              <w:rPr>
                <w:sz w:val="22"/>
                <w:szCs w:val="22"/>
              </w:rPr>
              <w:t>38</w:t>
            </w:r>
          </w:p>
        </w:tc>
      </w:tr>
      <w:tr w:rsidR="00A4358D" w:rsidRPr="00AF58A3" w14:paraId="306A193B" w14:textId="77777777" w:rsidTr="001930BB">
        <w:trPr>
          <w:cantSplit/>
          <w:trHeight w:val="256"/>
        </w:trPr>
        <w:tc>
          <w:tcPr>
            <w:tcW w:w="1279" w:type="dxa"/>
            <w:tcBorders>
              <w:top w:val="single" w:sz="4" w:space="0" w:color="auto"/>
              <w:left w:val="single" w:sz="4" w:space="0" w:color="auto"/>
              <w:bottom w:val="single" w:sz="4" w:space="0" w:color="auto"/>
              <w:right w:val="single" w:sz="4" w:space="0" w:color="auto"/>
            </w:tcBorders>
            <w:shd w:val="pct5" w:color="auto" w:fill="auto"/>
            <w:vAlign w:val="center"/>
          </w:tcPr>
          <w:p w14:paraId="78A3447B" w14:textId="77777777" w:rsidR="00A4358D" w:rsidRPr="00CE1335" w:rsidRDefault="00A4358D" w:rsidP="001930BB">
            <w:pPr>
              <w:rPr>
                <w:sz w:val="22"/>
                <w:szCs w:val="22"/>
              </w:rPr>
            </w:pPr>
            <w:r w:rsidRPr="00CE1335">
              <w:rPr>
                <w:sz w:val="22"/>
                <w:szCs w:val="22"/>
              </w:rPr>
              <w:t>Sulfaadid</w:t>
            </w:r>
          </w:p>
        </w:tc>
        <w:tc>
          <w:tcPr>
            <w:tcW w:w="993" w:type="dxa"/>
            <w:tcBorders>
              <w:top w:val="single" w:sz="4" w:space="0" w:color="auto"/>
              <w:left w:val="single" w:sz="4" w:space="0" w:color="auto"/>
              <w:bottom w:val="single" w:sz="4" w:space="0" w:color="auto"/>
              <w:right w:val="single" w:sz="4" w:space="0" w:color="auto"/>
            </w:tcBorders>
            <w:vAlign w:val="center"/>
          </w:tcPr>
          <w:p w14:paraId="2A870837" w14:textId="77777777" w:rsidR="00A4358D" w:rsidRPr="00CE1335" w:rsidRDefault="00A4358D" w:rsidP="001930BB">
            <w:pPr>
              <w:rPr>
                <w:sz w:val="22"/>
                <w:szCs w:val="22"/>
              </w:rPr>
            </w:pPr>
            <w:r w:rsidRPr="00CE1335">
              <w:rPr>
                <w:sz w:val="22"/>
                <w:szCs w:val="22"/>
              </w:rPr>
              <w:t>mg/l</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1952DE41" w14:textId="77777777" w:rsidR="00A4358D" w:rsidRPr="00CE1335" w:rsidRDefault="00A4358D" w:rsidP="001930BB">
            <w:pPr>
              <w:rPr>
                <w:sz w:val="22"/>
                <w:szCs w:val="22"/>
              </w:rPr>
            </w:pPr>
            <w:r w:rsidRPr="00CE1335">
              <w:rPr>
                <w:sz w:val="22"/>
                <w:szCs w:val="22"/>
              </w:rPr>
              <w:t>250</w:t>
            </w:r>
          </w:p>
        </w:tc>
        <w:tc>
          <w:tcPr>
            <w:tcW w:w="1128" w:type="dxa"/>
            <w:tcBorders>
              <w:top w:val="single" w:sz="4" w:space="0" w:color="auto"/>
              <w:left w:val="single" w:sz="4" w:space="0" w:color="auto"/>
              <w:bottom w:val="single" w:sz="4" w:space="0" w:color="auto"/>
              <w:right w:val="single" w:sz="4" w:space="0" w:color="auto"/>
            </w:tcBorders>
            <w:vAlign w:val="center"/>
          </w:tcPr>
          <w:p w14:paraId="1B2526E7" w14:textId="77777777" w:rsidR="00A4358D" w:rsidRPr="00CE1335" w:rsidRDefault="00A4358D" w:rsidP="001930BB">
            <w:pPr>
              <w:jc w:val="center"/>
              <w:rPr>
                <w:sz w:val="22"/>
                <w:szCs w:val="22"/>
              </w:rPr>
            </w:pPr>
            <w:r w:rsidRPr="00CE1335">
              <w:rPr>
                <w:sz w:val="22"/>
                <w:szCs w:val="22"/>
              </w:rPr>
              <w:t>2,5</w:t>
            </w:r>
          </w:p>
        </w:tc>
        <w:tc>
          <w:tcPr>
            <w:tcW w:w="1140" w:type="dxa"/>
            <w:tcBorders>
              <w:top w:val="single" w:sz="4" w:space="0" w:color="auto"/>
              <w:left w:val="single" w:sz="4" w:space="0" w:color="auto"/>
              <w:bottom w:val="single" w:sz="4" w:space="0" w:color="auto"/>
              <w:right w:val="single" w:sz="4" w:space="0" w:color="auto"/>
            </w:tcBorders>
            <w:vAlign w:val="center"/>
          </w:tcPr>
          <w:p w14:paraId="7B5223BC" w14:textId="77777777" w:rsidR="00A4358D" w:rsidRPr="00CE1335" w:rsidRDefault="00A4358D" w:rsidP="001930BB">
            <w:pPr>
              <w:jc w:val="center"/>
              <w:rPr>
                <w:sz w:val="22"/>
                <w:szCs w:val="22"/>
              </w:rPr>
            </w:pPr>
            <w:r w:rsidRPr="00CE1335">
              <w:rPr>
                <w:sz w:val="22"/>
                <w:szCs w:val="22"/>
              </w:rPr>
              <w:t>&lt;3,0</w:t>
            </w:r>
          </w:p>
        </w:tc>
        <w:tc>
          <w:tcPr>
            <w:tcW w:w="1134" w:type="dxa"/>
            <w:tcBorders>
              <w:top w:val="single" w:sz="4" w:space="0" w:color="auto"/>
              <w:left w:val="single" w:sz="4" w:space="0" w:color="auto"/>
              <w:bottom w:val="single" w:sz="4" w:space="0" w:color="auto"/>
              <w:right w:val="single" w:sz="4" w:space="0" w:color="auto"/>
            </w:tcBorders>
            <w:vAlign w:val="center"/>
          </w:tcPr>
          <w:p w14:paraId="1931EFDD" w14:textId="77777777" w:rsidR="00A4358D" w:rsidRPr="00CE1335" w:rsidRDefault="00A4358D" w:rsidP="001930BB">
            <w:pPr>
              <w:jc w:val="center"/>
              <w:rPr>
                <w:sz w:val="22"/>
                <w:szCs w:val="22"/>
              </w:rPr>
            </w:pPr>
            <w:r w:rsidRPr="00CE1335">
              <w:rPr>
                <w:sz w:val="22"/>
                <w:szCs w:val="22"/>
              </w:rPr>
              <w:t>-</w:t>
            </w:r>
          </w:p>
        </w:tc>
        <w:tc>
          <w:tcPr>
            <w:tcW w:w="1128" w:type="dxa"/>
            <w:tcBorders>
              <w:top w:val="single" w:sz="4" w:space="0" w:color="auto"/>
              <w:left w:val="single" w:sz="4" w:space="0" w:color="auto"/>
              <w:bottom w:val="single" w:sz="4" w:space="0" w:color="auto"/>
              <w:right w:val="single" w:sz="4" w:space="0" w:color="auto"/>
            </w:tcBorders>
            <w:vAlign w:val="center"/>
          </w:tcPr>
          <w:p w14:paraId="2BCBC1D6" w14:textId="77777777" w:rsidR="00A4358D" w:rsidRPr="00CE1335" w:rsidRDefault="00A4358D" w:rsidP="001930BB">
            <w:pPr>
              <w:jc w:val="center"/>
              <w:rPr>
                <w:sz w:val="22"/>
                <w:szCs w:val="22"/>
              </w:rPr>
            </w:pPr>
            <w:r w:rsidRPr="00CE1335">
              <w:rPr>
                <w:sz w:val="22"/>
                <w:szCs w:val="22"/>
              </w:rPr>
              <w:t>-</w:t>
            </w:r>
          </w:p>
        </w:tc>
        <w:tc>
          <w:tcPr>
            <w:tcW w:w="1140" w:type="dxa"/>
            <w:tcBorders>
              <w:top w:val="single" w:sz="4" w:space="0" w:color="auto"/>
              <w:left w:val="single" w:sz="4" w:space="0" w:color="auto"/>
              <w:bottom w:val="single" w:sz="4" w:space="0" w:color="auto"/>
              <w:right w:val="single" w:sz="4" w:space="0" w:color="auto"/>
            </w:tcBorders>
            <w:vAlign w:val="center"/>
          </w:tcPr>
          <w:p w14:paraId="42D7EC55" w14:textId="77777777" w:rsidR="00A4358D" w:rsidRPr="00CE1335" w:rsidRDefault="00A4358D" w:rsidP="001930BB">
            <w:pPr>
              <w:jc w:val="center"/>
              <w:rPr>
                <w:sz w:val="22"/>
                <w:szCs w:val="22"/>
              </w:rPr>
            </w:pPr>
            <w:r w:rsidRPr="00CE1335">
              <w:rPr>
                <w:sz w:val="22"/>
                <w:szCs w:val="22"/>
              </w:rPr>
              <w:t>&lt;2,0</w:t>
            </w:r>
          </w:p>
        </w:tc>
        <w:tc>
          <w:tcPr>
            <w:tcW w:w="1134" w:type="dxa"/>
            <w:tcBorders>
              <w:top w:val="single" w:sz="4" w:space="0" w:color="auto"/>
              <w:left w:val="single" w:sz="4" w:space="0" w:color="auto"/>
              <w:bottom w:val="single" w:sz="4" w:space="0" w:color="auto"/>
              <w:right w:val="single" w:sz="4" w:space="0" w:color="auto"/>
            </w:tcBorders>
            <w:vAlign w:val="center"/>
          </w:tcPr>
          <w:p w14:paraId="70925E8E" w14:textId="77777777" w:rsidR="00A4358D" w:rsidRPr="00CE1335" w:rsidRDefault="00A4358D" w:rsidP="001930BB">
            <w:pPr>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3A425A15" w14:textId="77777777" w:rsidR="00A4358D" w:rsidRPr="00CE1335" w:rsidRDefault="00A4358D" w:rsidP="001930BB">
            <w:pPr>
              <w:jc w:val="center"/>
              <w:rPr>
                <w:sz w:val="22"/>
                <w:szCs w:val="22"/>
              </w:rPr>
            </w:pPr>
            <w:r w:rsidRPr="00CE1335">
              <w:rPr>
                <w:sz w:val="22"/>
                <w:szCs w:val="22"/>
              </w:rPr>
              <w:t>&lt;2,0</w:t>
            </w:r>
          </w:p>
        </w:tc>
        <w:tc>
          <w:tcPr>
            <w:tcW w:w="1134" w:type="dxa"/>
            <w:tcBorders>
              <w:top w:val="single" w:sz="4" w:space="0" w:color="auto"/>
              <w:left w:val="single" w:sz="4" w:space="0" w:color="auto"/>
              <w:bottom w:val="single" w:sz="4" w:space="0" w:color="auto"/>
              <w:right w:val="single" w:sz="4" w:space="0" w:color="auto"/>
            </w:tcBorders>
            <w:vAlign w:val="center"/>
          </w:tcPr>
          <w:p w14:paraId="1E86B212" w14:textId="77777777" w:rsidR="00A4358D" w:rsidRPr="00CE1335" w:rsidRDefault="00A4358D" w:rsidP="001930BB">
            <w:pPr>
              <w:jc w:val="center"/>
              <w:rPr>
                <w:sz w:val="22"/>
                <w:szCs w:val="22"/>
              </w:rPr>
            </w:pPr>
            <w:r w:rsidRPr="00CE1335">
              <w:rPr>
                <w:sz w:val="22"/>
                <w:szCs w:val="22"/>
              </w:rPr>
              <w:t>&lt;2</w:t>
            </w:r>
          </w:p>
        </w:tc>
      </w:tr>
      <w:tr w:rsidR="00A4358D" w:rsidRPr="00AF58A3" w14:paraId="1723C469" w14:textId="77777777" w:rsidTr="001930BB">
        <w:trPr>
          <w:cantSplit/>
        </w:trPr>
        <w:tc>
          <w:tcPr>
            <w:tcW w:w="1279" w:type="dxa"/>
            <w:tcBorders>
              <w:top w:val="single" w:sz="4" w:space="0" w:color="auto"/>
              <w:left w:val="single" w:sz="4" w:space="0" w:color="auto"/>
              <w:bottom w:val="single" w:sz="4" w:space="0" w:color="auto"/>
              <w:right w:val="single" w:sz="4" w:space="0" w:color="auto"/>
            </w:tcBorders>
            <w:shd w:val="pct5" w:color="auto" w:fill="auto"/>
            <w:vAlign w:val="center"/>
          </w:tcPr>
          <w:p w14:paraId="7156CB37" w14:textId="77777777" w:rsidR="00A4358D" w:rsidRPr="00CE1335" w:rsidRDefault="00A4358D" w:rsidP="001930BB">
            <w:pPr>
              <w:rPr>
                <w:sz w:val="22"/>
                <w:szCs w:val="22"/>
              </w:rPr>
            </w:pPr>
            <w:r w:rsidRPr="00CE1335">
              <w:rPr>
                <w:sz w:val="22"/>
                <w:szCs w:val="22"/>
              </w:rPr>
              <w:t>Üldraud</w:t>
            </w:r>
          </w:p>
        </w:tc>
        <w:tc>
          <w:tcPr>
            <w:tcW w:w="993" w:type="dxa"/>
            <w:tcBorders>
              <w:top w:val="single" w:sz="4" w:space="0" w:color="auto"/>
              <w:left w:val="single" w:sz="4" w:space="0" w:color="auto"/>
              <w:bottom w:val="single" w:sz="4" w:space="0" w:color="auto"/>
              <w:right w:val="single" w:sz="4" w:space="0" w:color="auto"/>
            </w:tcBorders>
            <w:vAlign w:val="center"/>
          </w:tcPr>
          <w:p w14:paraId="29BEF491" w14:textId="77777777" w:rsidR="00A4358D" w:rsidRPr="00CE1335" w:rsidRDefault="00A4358D" w:rsidP="001930BB">
            <w:pPr>
              <w:rPr>
                <w:sz w:val="22"/>
                <w:szCs w:val="22"/>
              </w:rPr>
            </w:pPr>
            <w:r w:rsidRPr="00CE1335">
              <w:rPr>
                <w:sz w:val="22"/>
                <w:szCs w:val="22"/>
              </w:rPr>
              <w:t>mg/l</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1DB9349F" w14:textId="77777777" w:rsidR="00A4358D" w:rsidRPr="00CE1335" w:rsidRDefault="00A4358D" w:rsidP="001930BB">
            <w:pPr>
              <w:rPr>
                <w:sz w:val="22"/>
                <w:szCs w:val="22"/>
              </w:rPr>
            </w:pPr>
            <w:r w:rsidRPr="00CE1335">
              <w:rPr>
                <w:sz w:val="22"/>
                <w:szCs w:val="22"/>
              </w:rPr>
              <w:t>0,2</w:t>
            </w:r>
          </w:p>
        </w:tc>
        <w:tc>
          <w:tcPr>
            <w:tcW w:w="1128" w:type="dxa"/>
            <w:tcBorders>
              <w:top w:val="single" w:sz="4" w:space="0" w:color="auto"/>
              <w:left w:val="single" w:sz="4" w:space="0" w:color="auto"/>
              <w:bottom w:val="single" w:sz="4" w:space="0" w:color="auto"/>
              <w:right w:val="single" w:sz="4" w:space="0" w:color="auto"/>
            </w:tcBorders>
            <w:vAlign w:val="center"/>
          </w:tcPr>
          <w:p w14:paraId="65247859" w14:textId="77777777" w:rsidR="00A4358D" w:rsidRPr="00CE1335" w:rsidRDefault="00A4358D" w:rsidP="001930BB">
            <w:pPr>
              <w:jc w:val="center"/>
              <w:rPr>
                <w:sz w:val="22"/>
                <w:szCs w:val="22"/>
              </w:rPr>
            </w:pPr>
            <w:r w:rsidRPr="00CE1335">
              <w:rPr>
                <w:sz w:val="22"/>
                <w:szCs w:val="22"/>
              </w:rPr>
              <w:t>-</w:t>
            </w:r>
          </w:p>
        </w:tc>
        <w:tc>
          <w:tcPr>
            <w:tcW w:w="1140" w:type="dxa"/>
            <w:tcBorders>
              <w:top w:val="single" w:sz="4" w:space="0" w:color="auto"/>
              <w:left w:val="single" w:sz="4" w:space="0" w:color="auto"/>
              <w:bottom w:val="single" w:sz="4" w:space="0" w:color="auto"/>
              <w:right w:val="single" w:sz="4" w:space="0" w:color="auto"/>
            </w:tcBorders>
            <w:vAlign w:val="center"/>
          </w:tcPr>
          <w:p w14:paraId="4329DE33" w14:textId="77777777" w:rsidR="00A4358D" w:rsidRPr="00CE1335" w:rsidRDefault="00A4358D" w:rsidP="001930BB">
            <w:pPr>
              <w:jc w:val="center"/>
              <w:rPr>
                <w:sz w:val="22"/>
                <w:szCs w:val="22"/>
              </w:rPr>
            </w:pPr>
            <w:r w:rsidRPr="00CE1335">
              <w:rPr>
                <w:sz w:val="22"/>
                <w:szCs w:val="22"/>
              </w:rPr>
              <w:t>0,135</w:t>
            </w:r>
          </w:p>
        </w:tc>
        <w:tc>
          <w:tcPr>
            <w:tcW w:w="1134" w:type="dxa"/>
            <w:tcBorders>
              <w:top w:val="single" w:sz="4" w:space="0" w:color="auto"/>
              <w:left w:val="single" w:sz="4" w:space="0" w:color="auto"/>
              <w:bottom w:val="single" w:sz="4" w:space="0" w:color="auto"/>
              <w:right w:val="single" w:sz="4" w:space="0" w:color="auto"/>
            </w:tcBorders>
            <w:vAlign w:val="center"/>
          </w:tcPr>
          <w:p w14:paraId="383E2BA3" w14:textId="77777777" w:rsidR="00A4358D" w:rsidRPr="00CE1335" w:rsidRDefault="00A4358D" w:rsidP="001930BB">
            <w:pPr>
              <w:pStyle w:val="SK1"/>
            </w:pPr>
            <w:r w:rsidRPr="00CE1335">
              <w:t>-</w:t>
            </w:r>
          </w:p>
        </w:tc>
        <w:tc>
          <w:tcPr>
            <w:tcW w:w="1128" w:type="dxa"/>
            <w:tcBorders>
              <w:top w:val="single" w:sz="4" w:space="0" w:color="auto"/>
              <w:left w:val="single" w:sz="4" w:space="0" w:color="auto"/>
              <w:bottom w:val="single" w:sz="4" w:space="0" w:color="auto"/>
              <w:right w:val="single" w:sz="4" w:space="0" w:color="auto"/>
            </w:tcBorders>
            <w:vAlign w:val="center"/>
          </w:tcPr>
          <w:p w14:paraId="441CCF47" w14:textId="77777777" w:rsidR="00A4358D" w:rsidRPr="00CE1335" w:rsidRDefault="00A4358D" w:rsidP="001930BB">
            <w:pPr>
              <w:pStyle w:val="SK1"/>
            </w:pPr>
            <w:r w:rsidRPr="00CE1335">
              <w:t>-</w:t>
            </w:r>
          </w:p>
        </w:tc>
        <w:tc>
          <w:tcPr>
            <w:tcW w:w="1140" w:type="dxa"/>
            <w:tcBorders>
              <w:top w:val="single" w:sz="4" w:space="0" w:color="auto"/>
              <w:left w:val="single" w:sz="4" w:space="0" w:color="auto"/>
              <w:bottom w:val="single" w:sz="4" w:space="0" w:color="auto"/>
              <w:right w:val="single" w:sz="4" w:space="0" w:color="auto"/>
            </w:tcBorders>
            <w:vAlign w:val="center"/>
          </w:tcPr>
          <w:p w14:paraId="2048A013" w14:textId="77777777" w:rsidR="00A4358D" w:rsidRPr="00CE1335" w:rsidRDefault="00A4358D" w:rsidP="001930BB">
            <w:pPr>
              <w:pStyle w:val="SK1"/>
            </w:pPr>
            <w:r w:rsidRPr="00CE1335">
              <w:t>0,0637</w:t>
            </w:r>
          </w:p>
        </w:tc>
        <w:tc>
          <w:tcPr>
            <w:tcW w:w="1134" w:type="dxa"/>
            <w:tcBorders>
              <w:top w:val="single" w:sz="4" w:space="0" w:color="auto"/>
              <w:left w:val="single" w:sz="4" w:space="0" w:color="auto"/>
              <w:bottom w:val="single" w:sz="4" w:space="0" w:color="auto"/>
              <w:right w:val="single" w:sz="4" w:space="0" w:color="auto"/>
            </w:tcBorders>
            <w:vAlign w:val="center"/>
          </w:tcPr>
          <w:p w14:paraId="1D31C51B" w14:textId="77777777" w:rsidR="00A4358D" w:rsidRPr="00CE1335" w:rsidRDefault="00A4358D" w:rsidP="001930BB">
            <w:pPr>
              <w:pStyle w:val="SK1"/>
            </w:pPr>
            <w:r w:rsidRPr="00CE1335">
              <w:t>-</w:t>
            </w:r>
          </w:p>
        </w:tc>
        <w:tc>
          <w:tcPr>
            <w:tcW w:w="1134" w:type="dxa"/>
            <w:tcBorders>
              <w:top w:val="single" w:sz="4" w:space="0" w:color="auto"/>
              <w:left w:val="single" w:sz="4" w:space="0" w:color="auto"/>
              <w:bottom w:val="single" w:sz="4" w:space="0" w:color="auto"/>
              <w:right w:val="single" w:sz="4" w:space="0" w:color="auto"/>
            </w:tcBorders>
            <w:vAlign w:val="center"/>
          </w:tcPr>
          <w:p w14:paraId="19636C3C" w14:textId="77777777" w:rsidR="00A4358D" w:rsidRPr="00CE1335" w:rsidRDefault="00A4358D" w:rsidP="001930BB">
            <w:pPr>
              <w:jc w:val="center"/>
              <w:rPr>
                <w:b/>
                <w:sz w:val="22"/>
                <w:szCs w:val="22"/>
              </w:rPr>
            </w:pPr>
            <w:r w:rsidRPr="00CE1335">
              <w:rPr>
                <w:b/>
                <w:caps/>
                <w:noProof/>
                <w:sz w:val="22"/>
                <w:szCs w:val="22"/>
              </w:rPr>
              <w:t>1,537</w:t>
            </w:r>
          </w:p>
        </w:tc>
        <w:tc>
          <w:tcPr>
            <w:tcW w:w="1134" w:type="dxa"/>
            <w:tcBorders>
              <w:top w:val="single" w:sz="4" w:space="0" w:color="auto"/>
              <w:left w:val="single" w:sz="4" w:space="0" w:color="auto"/>
              <w:bottom w:val="single" w:sz="4" w:space="0" w:color="auto"/>
              <w:right w:val="single" w:sz="4" w:space="0" w:color="auto"/>
            </w:tcBorders>
            <w:vAlign w:val="center"/>
          </w:tcPr>
          <w:p w14:paraId="163C01F5" w14:textId="77777777" w:rsidR="00A4358D" w:rsidRPr="00CE1335" w:rsidRDefault="00A4358D" w:rsidP="001930BB">
            <w:pPr>
              <w:jc w:val="center"/>
              <w:rPr>
                <w:caps/>
                <w:noProof/>
                <w:sz w:val="22"/>
                <w:szCs w:val="22"/>
              </w:rPr>
            </w:pPr>
            <w:r w:rsidRPr="00CE1335">
              <w:rPr>
                <w:caps/>
                <w:noProof/>
                <w:sz w:val="22"/>
                <w:szCs w:val="22"/>
              </w:rPr>
              <w:t>0,138</w:t>
            </w:r>
          </w:p>
        </w:tc>
      </w:tr>
      <w:tr w:rsidR="00A4358D" w:rsidRPr="00AF58A3" w14:paraId="4E3B0155" w14:textId="77777777" w:rsidTr="001930BB">
        <w:trPr>
          <w:cantSplit/>
        </w:trPr>
        <w:tc>
          <w:tcPr>
            <w:tcW w:w="1279" w:type="dxa"/>
            <w:tcBorders>
              <w:top w:val="single" w:sz="4" w:space="0" w:color="auto"/>
              <w:left w:val="single" w:sz="4" w:space="0" w:color="auto"/>
              <w:bottom w:val="single" w:sz="4" w:space="0" w:color="auto"/>
              <w:right w:val="single" w:sz="4" w:space="0" w:color="auto"/>
            </w:tcBorders>
            <w:shd w:val="pct5" w:color="auto" w:fill="auto"/>
            <w:vAlign w:val="center"/>
          </w:tcPr>
          <w:p w14:paraId="5232B0A8" w14:textId="77777777" w:rsidR="00A4358D" w:rsidRPr="00CE1335" w:rsidRDefault="00A4358D" w:rsidP="001930BB">
            <w:pPr>
              <w:rPr>
                <w:sz w:val="22"/>
                <w:szCs w:val="22"/>
              </w:rPr>
            </w:pPr>
            <w:r w:rsidRPr="00CE1335">
              <w:rPr>
                <w:sz w:val="22"/>
                <w:szCs w:val="22"/>
              </w:rPr>
              <w:t>Oksüdeeritavus</w:t>
            </w:r>
          </w:p>
        </w:tc>
        <w:tc>
          <w:tcPr>
            <w:tcW w:w="993" w:type="dxa"/>
            <w:tcBorders>
              <w:top w:val="single" w:sz="4" w:space="0" w:color="auto"/>
              <w:left w:val="single" w:sz="4" w:space="0" w:color="auto"/>
              <w:bottom w:val="single" w:sz="4" w:space="0" w:color="auto"/>
              <w:right w:val="single" w:sz="4" w:space="0" w:color="auto"/>
            </w:tcBorders>
            <w:vAlign w:val="center"/>
          </w:tcPr>
          <w:p w14:paraId="7DB005ED" w14:textId="77777777" w:rsidR="00A4358D" w:rsidRPr="00CE1335" w:rsidRDefault="00A4358D" w:rsidP="001930BB">
            <w:pPr>
              <w:rPr>
                <w:sz w:val="22"/>
                <w:szCs w:val="22"/>
                <w:vertAlign w:val="subscript"/>
              </w:rPr>
            </w:pPr>
            <w:r w:rsidRPr="00CE1335">
              <w:rPr>
                <w:sz w:val="22"/>
                <w:szCs w:val="22"/>
              </w:rPr>
              <w:t>mg/l O</w:t>
            </w:r>
            <w:r w:rsidRPr="00CE1335">
              <w:rPr>
                <w:sz w:val="22"/>
                <w:szCs w:val="22"/>
                <w:vertAlign w:val="subscript"/>
              </w:rPr>
              <w:t>2</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64E060B0" w14:textId="77777777" w:rsidR="00A4358D" w:rsidRPr="00CE1335" w:rsidRDefault="00A4358D" w:rsidP="001930BB">
            <w:pPr>
              <w:rPr>
                <w:sz w:val="22"/>
                <w:szCs w:val="22"/>
              </w:rPr>
            </w:pPr>
            <w:r w:rsidRPr="00CE1335">
              <w:rPr>
                <w:sz w:val="22"/>
                <w:szCs w:val="22"/>
              </w:rPr>
              <w:t>5,0</w:t>
            </w:r>
          </w:p>
        </w:tc>
        <w:tc>
          <w:tcPr>
            <w:tcW w:w="1128" w:type="dxa"/>
            <w:tcBorders>
              <w:top w:val="single" w:sz="4" w:space="0" w:color="auto"/>
              <w:left w:val="single" w:sz="4" w:space="0" w:color="auto"/>
              <w:bottom w:val="single" w:sz="4" w:space="0" w:color="auto"/>
              <w:right w:val="single" w:sz="4" w:space="0" w:color="auto"/>
            </w:tcBorders>
            <w:vAlign w:val="center"/>
          </w:tcPr>
          <w:p w14:paraId="0EEA2911" w14:textId="77777777" w:rsidR="00A4358D" w:rsidRPr="00CE1335" w:rsidRDefault="00A4358D" w:rsidP="001930BB">
            <w:pPr>
              <w:jc w:val="center"/>
              <w:rPr>
                <w:sz w:val="22"/>
                <w:szCs w:val="22"/>
              </w:rPr>
            </w:pPr>
            <w:r w:rsidRPr="00CE1335">
              <w:rPr>
                <w:sz w:val="22"/>
                <w:szCs w:val="22"/>
              </w:rPr>
              <w:t>-</w:t>
            </w:r>
          </w:p>
        </w:tc>
        <w:tc>
          <w:tcPr>
            <w:tcW w:w="1140" w:type="dxa"/>
            <w:tcBorders>
              <w:top w:val="single" w:sz="4" w:space="0" w:color="auto"/>
              <w:left w:val="single" w:sz="4" w:space="0" w:color="auto"/>
              <w:bottom w:val="single" w:sz="4" w:space="0" w:color="auto"/>
              <w:right w:val="single" w:sz="4" w:space="0" w:color="auto"/>
            </w:tcBorders>
            <w:vAlign w:val="center"/>
          </w:tcPr>
          <w:p w14:paraId="48361E95" w14:textId="77777777" w:rsidR="00A4358D" w:rsidRPr="00CE1335" w:rsidRDefault="00A4358D" w:rsidP="001930BB">
            <w:pPr>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5F4016D0" w14:textId="77777777" w:rsidR="00A4358D" w:rsidRPr="00CE1335" w:rsidRDefault="00A4358D" w:rsidP="001930BB">
            <w:pPr>
              <w:jc w:val="center"/>
              <w:rPr>
                <w:sz w:val="22"/>
                <w:szCs w:val="22"/>
              </w:rPr>
            </w:pPr>
            <w:r w:rsidRPr="00CE1335">
              <w:rPr>
                <w:sz w:val="22"/>
                <w:szCs w:val="22"/>
              </w:rPr>
              <w:t>-</w:t>
            </w:r>
          </w:p>
        </w:tc>
        <w:tc>
          <w:tcPr>
            <w:tcW w:w="1128" w:type="dxa"/>
            <w:tcBorders>
              <w:top w:val="single" w:sz="4" w:space="0" w:color="auto"/>
              <w:left w:val="single" w:sz="4" w:space="0" w:color="auto"/>
              <w:bottom w:val="single" w:sz="4" w:space="0" w:color="auto"/>
              <w:right w:val="single" w:sz="4" w:space="0" w:color="auto"/>
            </w:tcBorders>
            <w:vAlign w:val="center"/>
          </w:tcPr>
          <w:p w14:paraId="38B81DDA" w14:textId="77777777" w:rsidR="00A4358D" w:rsidRPr="00CE1335" w:rsidRDefault="00A4358D" w:rsidP="001930BB">
            <w:pPr>
              <w:jc w:val="center"/>
              <w:rPr>
                <w:sz w:val="22"/>
                <w:szCs w:val="22"/>
              </w:rPr>
            </w:pPr>
            <w:r w:rsidRPr="00CE1335">
              <w:rPr>
                <w:sz w:val="22"/>
                <w:szCs w:val="22"/>
              </w:rPr>
              <w:t>-</w:t>
            </w:r>
          </w:p>
        </w:tc>
        <w:tc>
          <w:tcPr>
            <w:tcW w:w="1140" w:type="dxa"/>
            <w:tcBorders>
              <w:top w:val="single" w:sz="4" w:space="0" w:color="auto"/>
              <w:left w:val="single" w:sz="4" w:space="0" w:color="auto"/>
              <w:bottom w:val="single" w:sz="4" w:space="0" w:color="auto"/>
              <w:right w:val="single" w:sz="4" w:space="0" w:color="auto"/>
            </w:tcBorders>
            <w:vAlign w:val="center"/>
          </w:tcPr>
          <w:p w14:paraId="0A5E0A71" w14:textId="77777777" w:rsidR="00A4358D" w:rsidRPr="00CE1335" w:rsidRDefault="00A4358D" w:rsidP="001930BB">
            <w:pPr>
              <w:jc w:val="center"/>
              <w:rPr>
                <w:sz w:val="22"/>
                <w:szCs w:val="22"/>
              </w:rPr>
            </w:pPr>
            <w:r w:rsidRPr="00CE1335">
              <w:rPr>
                <w:sz w:val="22"/>
                <w:szCs w:val="22"/>
              </w:rPr>
              <w:t>0,13</w:t>
            </w:r>
          </w:p>
        </w:tc>
        <w:tc>
          <w:tcPr>
            <w:tcW w:w="1134" w:type="dxa"/>
            <w:tcBorders>
              <w:top w:val="single" w:sz="4" w:space="0" w:color="auto"/>
              <w:left w:val="single" w:sz="4" w:space="0" w:color="auto"/>
              <w:bottom w:val="single" w:sz="4" w:space="0" w:color="auto"/>
              <w:right w:val="single" w:sz="4" w:space="0" w:color="auto"/>
            </w:tcBorders>
            <w:vAlign w:val="center"/>
          </w:tcPr>
          <w:p w14:paraId="54C34726" w14:textId="77777777" w:rsidR="00A4358D" w:rsidRPr="00CE1335" w:rsidRDefault="00A4358D" w:rsidP="001930BB">
            <w:pPr>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628D5C30" w14:textId="77777777" w:rsidR="00A4358D" w:rsidRPr="00CE1335" w:rsidRDefault="00A4358D" w:rsidP="001930BB">
            <w:pPr>
              <w:jc w:val="center"/>
              <w:rPr>
                <w:sz w:val="22"/>
                <w:szCs w:val="22"/>
              </w:rPr>
            </w:pPr>
            <w:r w:rsidRPr="00CE1335">
              <w:rPr>
                <w:sz w:val="22"/>
                <w:szCs w:val="22"/>
              </w:rPr>
              <w:t>0,37</w:t>
            </w:r>
          </w:p>
        </w:tc>
        <w:tc>
          <w:tcPr>
            <w:tcW w:w="1134" w:type="dxa"/>
            <w:tcBorders>
              <w:top w:val="single" w:sz="4" w:space="0" w:color="auto"/>
              <w:left w:val="single" w:sz="4" w:space="0" w:color="auto"/>
              <w:bottom w:val="single" w:sz="4" w:space="0" w:color="auto"/>
              <w:right w:val="single" w:sz="4" w:space="0" w:color="auto"/>
            </w:tcBorders>
            <w:vAlign w:val="center"/>
          </w:tcPr>
          <w:p w14:paraId="6416800B" w14:textId="77777777" w:rsidR="00A4358D" w:rsidRPr="00CE1335" w:rsidRDefault="00A4358D" w:rsidP="001930BB">
            <w:pPr>
              <w:jc w:val="center"/>
              <w:rPr>
                <w:sz w:val="22"/>
                <w:szCs w:val="22"/>
              </w:rPr>
            </w:pPr>
            <w:r w:rsidRPr="00CE1335">
              <w:rPr>
                <w:sz w:val="22"/>
                <w:szCs w:val="22"/>
              </w:rPr>
              <w:t>0,7</w:t>
            </w:r>
          </w:p>
        </w:tc>
      </w:tr>
      <w:tr w:rsidR="00A4358D" w:rsidRPr="00AF58A3" w14:paraId="1A0A8311" w14:textId="77777777" w:rsidTr="001930BB">
        <w:trPr>
          <w:cantSplit/>
        </w:trPr>
        <w:tc>
          <w:tcPr>
            <w:tcW w:w="1279" w:type="dxa"/>
            <w:tcBorders>
              <w:top w:val="single" w:sz="4" w:space="0" w:color="auto"/>
              <w:left w:val="single" w:sz="4" w:space="0" w:color="auto"/>
              <w:bottom w:val="single" w:sz="4" w:space="0" w:color="auto"/>
              <w:right w:val="single" w:sz="4" w:space="0" w:color="auto"/>
            </w:tcBorders>
            <w:shd w:val="pct5" w:color="auto" w:fill="auto"/>
            <w:vAlign w:val="center"/>
          </w:tcPr>
          <w:p w14:paraId="48AF03D4" w14:textId="77777777" w:rsidR="00A4358D" w:rsidRPr="00CE1335" w:rsidRDefault="00A4358D" w:rsidP="001930BB">
            <w:pPr>
              <w:rPr>
                <w:sz w:val="22"/>
                <w:szCs w:val="22"/>
              </w:rPr>
            </w:pPr>
            <w:r w:rsidRPr="00CE1335">
              <w:rPr>
                <w:sz w:val="22"/>
                <w:szCs w:val="22"/>
              </w:rPr>
              <w:t>Fluoriid</w:t>
            </w:r>
          </w:p>
        </w:tc>
        <w:tc>
          <w:tcPr>
            <w:tcW w:w="993" w:type="dxa"/>
            <w:tcBorders>
              <w:top w:val="single" w:sz="4" w:space="0" w:color="auto"/>
              <w:left w:val="single" w:sz="4" w:space="0" w:color="auto"/>
              <w:bottom w:val="single" w:sz="4" w:space="0" w:color="auto"/>
              <w:right w:val="single" w:sz="4" w:space="0" w:color="auto"/>
            </w:tcBorders>
            <w:vAlign w:val="center"/>
          </w:tcPr>
          <w:p w14:paraId="7D32AFB5" w14:textId="77777777" w:rsidR="00A4358D" w:rsidRPr="00CE1335" w:rsidRDefault="00A4358D" w:rsidP="001930BB">
            <w:pPr>
              <w:rPr>
                <w:sz w:val="22"/>
                <w:szCs w:val="22"/>
              </w:rPr>
            </w:pPr>
            <w:r w:rsidRPr="00CE1335">
              <w:rPr>
                <w:sz w:val="22"/>
                <w:szCs w:val="22"/>
              </w:rPr>
              <w:t>mg/l</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1C8BAED6" w14:textId="77777777" w:rsidR="00A4358D" w:rsidRPr="00CE1335" w:rsidRDefault="00A4358D" w:rsidP="001930BB">
            <w:pPr>
              <w:rPr>
                <w:sz w:val="22"/>
                <w:szCs w:val="22"/>
              </w:rPr>
            </w:pPr>
            <w:r w:rsidRPr="00CE1335">
              <w:rPr>
                <w:sz w:val="22"/>
                <w:szCs w:val="22"/>
              </w:rPr>
              <w:t>1,5</w:t>
            </w:r>
          </w:p>
        </w:tc>
        <w:tc>
          <w:tcPr>
            <w:tcW w:w="1128" w:type="dxa"/>
            <w:tcBorders>
              <w:top w:val="single" w:sz="4" w:space="0" w:color="auto"/>
              <w:left w:val="single" w:sz="4" w:space="0" w:color="auto"/>
              <w:bottom w:val="single" w:sz="4" w:space="0" w:color="auto"/>
              <w:right w:val="single" w:sz="4" w:space="0" w:color="auto"/>
            </w:tcBorders>
            <w:vAlign w:val="center"/>
          </w:tcPr>
          <w:p w14:paraId="35BF19CA" w14:textId="77777777" w:rsidR="00A4358D" w:rsidRPr="00CE1335" w:rsidRDefault="00A4358D" w:rsidP="001930BB">
            <w:pPr>
              <w:jc w:val="center"/>
              <w:rPr>
                <w:sz w:val="22"/>
                <w:szCs w:val="22"/>
              </w:rPr>
            </w:pPr>
            <w:r w:rsidRPr="00CE1335">
              <w:rPr>
                <w:sz w:val="22"/>
                <w:szCs w:val="22"/>
              </w:rPr>
              <w:t>-</w:t>
            </w:r>
          </w:p>
        </w:tc>
        <w:tc>
          <w:tcPr>
            <w:tcW w:w="1140" w:type="dxa"/>
            <w:tcBorders>
              <w:top w:val="single" w:sz="4" w:space="0" w:color="auto"/>
              <w:left w:val="single" w:sz="4" w:space="0" w:color="auto"/>
              <w:bottom w:val="single" w:sz="4" w:space="0" w:color="auto"/>
              <w:right w:val="single" w:sz="4" w:space="0" w:color="auto"/>
            </w:tcBorders>
            <w:vAlign w:val="center"/>
          </w:tcPr>
          <w:p w14:paraId="7F4D303F" w14:textId="77777777" w:rsidR="00A4358D" w:rsidRPr="00CE1335" w:rsidRDefault="00A4358D" w:rsidP="001930BB">
            <w:pPr>
              <w:jc w:val="center"/>
              <w:rPr>
                <w:sz w:val="22"/>
                <w:szCs w:val="22"/>
              </w:rPr>
            </w:pPr>
            <w:r w:rsidRPr="00CE1335">
              <w:rPr>
                <w:sz w:val="22"/>
                <w:szCs w:val="22"/>
              </w:rPr>
              <w:t>1,1</w:t>
            </w:r>
          </w:p>
        </w:tc>
        <w:tc>
          <w:tcPr>
            <w:tcW w:w="1134" w:type="dxa"/>
            <w:tcBorders>
              <w:top w:val="single" w:sz="4" w:space="0" w:color="auto"/>
              <w:left w:val="single" w:sz="4" w:space="0" w:color="auto"/>
              <w:bottom w:val="single" w:sz="4" w:space="0" w:color="auto"/>
              <w:right w:val="single" w:sz="4" w:space="0" w:color="auto"/>
            </w:tcBorders>
            <w:vAlign w:val="center"/>
          </w:tcPr>
          <w:p w14:paraId="4F40E73C" w14:textId="77777777" w:rsidR="00A4358D" w:rsidRPr="00CE1335" w:rsidRDefault="00A4358D" w:rsidP="001930BB">
            <w:pPr>
              <w:jc w:val="center"/>
              <w:rPr>
                <w:b/>
                <w:bCs/>
                <w:sz w:val="22"/>
                <w:szCs w:val="22"/>
              </w:rPr>
            </w:pPr>
            <w:r w:rsidRPr="00CE1335">
              <w:rPr>
                <w:b/>
                <w:bCs/>
                <w:sz w:val="22"/>
                <w:szCs w:val="22"/>
              </w:rPr>
              <w:t>-</w:t>
            </w:r>
          </w:p>
        </w:tc>
        <w:tc>
          <w:tcPr>
            <w:tcW w:w="1128" w:type="dxa"/>
            <w:tcBorders>
              <w:top w:val="single" w:sz="4" w:space="0" w:color="auto"/>
              <w:left w:val="single" w:sz="4" w:space="0" w:color="auto"/>
              <w:bottom w:val="single" w:sz="4" w:space="0" w:color="auto"/>
              <w:right w:val="single" w:sz="4" w:space="0" w:color="auto"/>
            </w:tcBorders>
            <w:vAlign w:val="center"/>
          </w:tcPr>
          <w:p w14:paraId="07F3B680" w14:textId="77777777" w:rsidR="00A4358D" w:rsidRPr="00CE1335" w:rsidRDefault="00A4358D" w:rsidP="001930BB">
            <w:pPr>
              <w:jc w:val="center"/>
              <w:rPr>
                <w:b/>
                <w:bCs/>
                <w:sz w:val="22"/>
                <w:szCs w:val="22"/>
              </w:rPr>
            </w:pPr>
            <w:r w:rsidRPr="00CE1335">
              <w:rPr>
                <w:b/>
                <w:bCs/>
                <w:sz w:val="22"/>
                <w:szCs w:val="22"/>
              </w:rPr>
              <w:t>-</w:t>
            </w:r>
          </w:p>
        </w:tc>
        <w:tc>
          <w:tcPr>
            <w:tcW w:w="1140" w:type="dxa"/>
            <w:tcBorders>
              <w:top w:val="single" w:sz="4" w:space="0" w:color="auto"/>
              <w:left w:val="single" w:sz="4" w:space="0" w:color="auto"/>
              <w:bottom w:val="single" w:sz="4" w:space="0" w:color="auto"/>
              <w:right w:val="single" w:sz="4" w:space="0" w:color="auto"/>
            </w:tcBorders>
            <w:vAlign w:val="center"/>
          </w:tcPr>
          <w:p w14:paraId="2BAD0DD7" w14:textId="77777777" w:rsidR="00A4358D" w:rsidRPr="00CE1335" w:rsidRDefault="00A4358D" w:rsidP="001930BB">
            <w:pPr>
              <w:pStyle w:val="SK1"/>
            </w:pPr>
            <w:r w:rsidRPr="00CE1335">
              <w:t>1,05</w:t>
            </w:r>
          </w:p>
        </w:tc>
        <w:tc>
          <w:tcPr>
            <w:tcW w:w="1134" w:type="dxa"/>
            <w:tcBorders>
              <w:top w:val="single" w:sz="4" w:space="0" w:color="auto"/>
              <w:left w:val="single" w:sz="4" w:space="0" w:color="auto"/>
              <w:bottom w:val="single" w:sz="4" w:space="0" w:color="auto"/>
              <w:right w:val="single" w:sz="4" w:space="0" w:color="auto"/>
            </w:tcBorders>
            <w:vAlign w:val="center"/>
          </w:tcPr>
          <w:p w14:paraId="28F8B392" w14:textId="77777777" w:rsidR="00A4358D" w:rsidRPr="00CE1335" w:rsidRDefault="00A4358D" w:rsidP="001930BB">
            <w:pPr>
              <w:pStyle w:val="SK1"/>
            </w:pPr>
            <w:r w:rsidRPr="00CE1335">
              <w:t>-</w:t>
            </w:r>
          </w:p>
        </w:tc>
        <w:tc>
          <w:tcPr>
            <w:tcW w:w="1134" w:type="dxa"/>
            <w:tcBorders>
              <w:top w:val="single" w:sz="4" w:space="0" w:color="auto"/>
              <w:left w:val="single" w:sz="4" w:space="0" w:color="auto"/>
              <w:bottom w:val="single" w:sz="4" w:space="0" w:color="auto"/>
              <w:right w:val="single" w:sz="4" w:space="0" w:color="auto"/>
            </w:tcBorders>
            <w:vAlign w:val="center"/>
          </w:tcPr>
          <w:p w14:paraId="680D9FEF" w14:textId="77777777" w:rsidR="00A4358D" w:rsidRPr="00CE1335" w:rsidRDefault="00A4358D" w:rsidP="001930BB">
            <w:pPr>
              <w:pStyle w:val="SK1"/>
            </w:pPr>
            <w:r w:rsidRPr="00CE1335">
              <w:t>1,0</w:t>
            </w:r>
          </w:p>
        </w:tc>
        <w:tc>
          <w:tcPr>
            <w:tcW w:w="1134" w:type="dxa"/>
            <w:tcBorders>
              <w:top w:val="single" w:sz="4" w:space="0" w:color="auto"/>
              <w:left w:val="single" w:sz="4" w:space="0" w:color="auto"/>
              <w:bottom w:val="single" w:sz="4" w:space="0" w:color="auto"/>
              <w:right w:val="single" w:sz="4" w:space="0" w:color="auto"/>
            </w:tcBorders>
            <w:vAlign w:val="center"/>
          </w:tcPr>
          <w:p w14:paraId="6DBD80FE" w14:textId="77777777" w:rsidR="00A4358D" w:rsidRPr="00CE1335" w:rsidRDefault="00A4358D" w:rsidP="001930BB">
            <w:pPr>
              <w:pStyle w:val="SK1"/>
            </w:pPr>
            <w:r w:rsidRPr="00CE1335">
              <w:t>0,99</w:t>
            </w:r>
          </w:p>
        </w:tc>
      </w:tr>
      <w:tr w:rsidR="00A4358D" w:rsidRPr="00AF58A3" w14:paraId="374146E8" w14:textId="77777777" w:rsidTr="001930BB">
        <w:trPr>
          <w:cantSplit/>
        </w:trPr>
        <w:tc>
          <w:tcPr>
            <w:tcW w:w="1279" w:type="dxa"/>
            <w:tcBorders>
              <w:top w:val="single" w:sz="4" w:space="0" w:color="auto"/>
              <w:left w:val="single" w:sz="4" w:space="0" w:color="auto"/>
              <w:bottom w:val="single" w:sz="4" w:space="0" w:color="auto"/>
              <w:right w:val="single" w:sz="4" w:space="0" w:color="auto"/>
            </w:tcBorders>
            <w:shd w:val="pct5" w:color="auto" w:fill="auto"/>
            <w:vAlign w:val="center"/>
          </w:tcPr>
          <w:p w14:paraId="2052E125" w14:textId="77777777" w:rsidR="00A4358D" w:rsidRPr="00CE1335" w:rsidRDefault="00A4358D" w:rsidP="001930BB">
            <w:pPr>
              <w:rPr>
                <w:sz w:val="22"/>
                <w:szCs w:val="22"/>
              </w:rPr>
            </w:pPr>
            <w:r w:rsidRPr="00CE1335">
              <w:rPr>
                <w:sz w:val="22"/>
                <w:szCs w:val="22"/>
              </w:rPr>
              <w:t>Mangaan</w:t>
            </w:r>
          </w:p>
        </w:tc>
        <w:tc>
          <w:tcPr>
            <w:tcW w:w="993" w:type="dxa"/>
            <w:tcBorders>
              <w:top w:val="single" w:sz="4" w:space="0" w:color="auto"/>
              <w:left w:val="single" w:sz="4" w:space="0" w:color="auto"/>
              <w:bottom w:val="single" w:sz="4" w:space="0" w:color="auto"/>
              <w:right w:val="single" w:sz="4" w:space="0" w:color="auto"/>
            </w:tcBorders>
            <w:vAlign w:val="center"/>
          </w:tcPr>
          <w:p w14:paraId="2694043C" w14:textId="77777777" w:rsidR="00A4358D" w:rsidRPr="00CE1335" w:rsidRDefault="00A4358D" w:rsidP="001930BB">
            <w:pPr>
              <w:rPr>
                <w:sz w:val="22"/>
                <w:szCs w:val="22"/>
              </w:rPr>
            </w:pPr>
            <w:r w:rsidRPr="00CE1335">
              <w:rPr>
                <w:sz w:val="22"/>
                <w:szCs w:val="22"/>
              </w:rPr>
              <w:t>mg/l</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177349B1" w14:textId="77777777" w:rsidR="00A4358D" w:rsidRPr="00CE1335" w:rsidRDefault="00A4358D" w:rsidP="001930BB">
            <w:pPr>
              <w:rPr>
                <w:sz w:val="22"/>
                <w:szCs w:val="22"/>
              </w:rPr>
            </w:pPr>
            <w:r w:rsidRPr="00CE1335">
              <w:rPr>
                <w:sz w:val="22"/>
                <w:szCs w:val="22"/>
              </w:rPr>
              <w:t>0,05</w:t>
            </w:r>
          </w:p>
        </w:tc>
        <w:tc>
          <w:tcPr>
            <w:tcW w:w="1128" w:type="dxa"/>
            <w:tcBorders>
              <w:top w:val="single" w:sz="4" w:space="0" w:color="auto"/>
              <w:left w:val="single" w:sz="4" w:space="0" w:color="auto"/>
              <w:bottom w:val="single" w:sz="4" w:space="0" w:color="auto"/>
              <w:right w:val="single" w:sz="4" w:space="0" w:color="auto"/>
            </w:tcBorders>
            <w:vAlign w:val="center"/>
          </w:tcPr>
          <w:p w14:paraId="3CDEC140" w14:textId="77777777" w:rsidR="00A4358D" w:rsidRPr="00CE1335" w:rsidRDefault="00A4358D" w:rsidP="001930BB">
            <w:pPr>
              <w:jc w:val="center"/>
              <w:rPr>
                <w:sz w:val="22"/>
                <w:szCs w:val="22"/>
              </w:rPr>
            </w:pPr>
            <w:r w:rsidRPr="00CE1335">
              <w:rPr>
                <w:sz w:val="22"/>
                <w:szCs w:val="22"/>
              </w:rPr>
              <w:t>-</w:t>
            </w:r>
          </w:p>
        </w:tc>
        <w:tc>
          <w:tcPr>
            <w:tcW w:w="1140" w:type="dxa"/>
            <w:tcBorders>
              <w:top w:val="single" w:sz="4" w:space="0" w:color="auto"/>
              <w:left w:val="single" w:sz="4" w:space="0" w:color="auto"/>
              <w:bottom w:val="single" w:sz="4" w:space="0" w:color="auto"/>
              <w:right w:val="single" w:sz="4" w:space="0" w:color="auto"/>
            </w:tcBorders>
            <w:vAlign w:val="center"/>
          </w:tcPr>
          <w:p w14:paraId="48A885B2" w14:textId="77777777" w:rsidR="00A4358D" w:rsidRPr="00CE1335" w:rsidRDefault="00A4358D" w:rsidP="001930BB">
            <w:pPr>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041DE884" w14:textId="77777777" w:rsidR="00A4358D" w:rsidRPr="00CE1335" w:rsidRDefault="00A4358D" w:rsidP="001930BB">
            <w:pPr>
              <w:jc w:val="center"/>
              <w:rPr>
                <w:sz w:val="22"/>
                <w:szCs w:val="22"/>
              </w:rPr>
            </w:pPr>
            <w:r w:rsidRPr="00CE1335">
              <w:rPr>
                <w:sz w:val="22"/>
                <w:szCs w:val="22"/>
              </w:rPr>
              <w:t>-</w:t>
            </w:r>
          </w:p>
        </w:tc>
        <w:tc>
          <w:tcPr>
            <w:tcW w:w="1128" w:type="dxa"/>
            <w:tcBorders>
              <w:top w:val="single" w:sz="4" w:space="0" w:color="auto"/>
              <w:left w:val="single" w:sz="4" w:space="0" w:color="auto"/>
              <w:bottom w:val="single" w:sz="4" w:space="0" w:color="auto"/>
              <w:right w:val="single" w:sz="4" w:space="0" w:color="auto"/>
            </w:tcBorders>
            <w:vAlign w:val="center"/>
          </w:tcPr>
          <w:p w14:paraId="0A6DC42F" w14:textId="77777777" w:rsidR="00A4358D" w:rsidRPr="00CE1335" w:rsidRDefault="00A4358D" w:rsidP="001930BB">
            <w:pPr>
              <w:jc w:val="center"/>
              <w:rPr>
                <w:sz w:val="22"/>
                <w:szCs w:val="22"/>
              </w:rPr>
            </w:pPr>
            <w:r w:rsidRPr="00CE1335">
              <w:rPr>
                <w:sz w:val="22"/>
                <w:szCs w:val="22"/>
              </w:rPr>
              <w:t>-</w:t>
            </w:r>
          </w:p>
        </w:tc>
        <w:tc>
          <w:tcPr>
            <w:tcW w:w="1140" w:type="dxa"/>
            <w:tcBorders>
              <w:top w:val="single" w:sz="4" w:space="0" w:color="auto"/>
              <w:left w:val="single" w:sz="4" w:space="0" w:color="auto"/>
              <w:bottom w:val="single" w:sz="4" w:space="0" w:color="auto"/>
              <w:right w:val="single" w:sz="4" w:space="0" w:color="auto"/>
            </w:tcBorders>
            <w:vAlign w:val="center"/>
          </w:tcPr>
          <w:p w14:paraId="300BE357" w14:textId="77777777" w:rsidR="00A4358D" w:rsidRPr="00CE1335" w:rsidRDefault="00A4358D" w:rsidP="001930BB">
            <w:pPr>
              <w:jc w:val="center"/>
              <w:rPr>
                <w:sz w:val="22"/>
                <w:szCs w:val="22"/>
              </w:rPr>
            </w:pPr>
            <w:r w:rsidRPr="00CE1335">
              <w:rPr>
                <w:sz w:val="22"/>
                <w:szCs w:val="22"/>
              </w:rPr>
              <w:t>&lt;0,05</w:t>
            </w:r>
          </w:p>
        </w:tc>
        <w:tc>
          <w:tcPr>
            <w:tcW w:w="1134" w:type="dxa"/>
            <w:tcBorders>
              <w:top w:val="single" w:sz="4" w:space="0" w:color="auto"/>
              <w:left w:val="single" w:sz="4" w:space="0" w:color="auto"/>
              <w:bottom w:val="single" w:sz="4" w:space="0" w:color="auto"/>
              <w:right w:val="single" w:sz="4" w:space="0" w:color="auto"/>
            </w:tcBorders>
            <w:vAlign w:val="center"/>
          </w:tcPr>
          <w:p w14:paraId="531D5726" w14:textId="77777777" w:rsidR="00A4358D" w:rsidRPr="00CE1335" w:rsidRDefault="00A4358D" w:rsidP="001930BB">
            <w:pPr>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27A51EC7" w14:textId="77777777" w:rsidR="00A4358D" w:rsidRPr="00CE1335" w:rsidRDefault="00A4358D" w:rsidP="001930BB">
            <w:pPr>
              <w:jc w:val="center"/>
              <w:rPr>
                <w:sz w:val="22"/>
                <w:szCs w:val="22"/>
              </w:rPr>
            </w:pPr>
            <w:r w:rsidRPr="00CE1335">
              <w:rPr>
                <w:sz w:val="22"/>
                <w:szCs w:val="22"/>
              </w:rPr>
              <w:t>0,03</w:t>
            </w:r>
          </w:p>
        </w:tc>
        <w:tc>
          <w:tcPr>
            <w:tcW w:w="1134" w:type="dxa"/>
            <w:tcBorders>
              <w:top w:val="single" w:sz="4" w:space="0" w:color="auto"/>
              <w:left w:val="single" w:sz="4" w:space="0" w:color="auto"/>
              <w:bottom w:val="single" w:sz="4" w:space="0" w:color="auto"/>
              <w:right w:val="single" w:sz="4" w:space="0" w:color="auto"/>
            </w:tcBorders>
            <w:vAlign w:val="center"/>
          </w:tcPr>
          <w:p w14:paraId="049A8732" w14:textId="77777777" w:rsidR="00A4358D" w:rsidRPr="00CE1335" w:rsidRDefault="00A4358D" w:rsidP="001930BB">
            <w:pPr>
              <w:jc w:val="center"/>
              <w:rPr>
                <w:sz w:val="22"/>
                <w:szCs w:val="22"/>
              </w:rPr>
            </w:pPr>
            <w:r w:rsidRPr="00CE1335">
              <w:rPr>
                <w:sz w:val="22"/>
                <w:szCs w:val="22"/>
              </w:rPr>
              <w:t>&lt;30</w:t>
            </w:r>
          </w:p>
        </w:tc>
      </w:tr>
      <w:tr w:rsidR="00A4358D" w:rsidRPr="00AF58A3" w14:paraId="54799387" w14:textId="77777777" w:rsidTr="001930BB">
        <w:trPr>
          <w:cantSplit/>
        </w:trPr>
        <w:tc>
          <w:tcPr>
            <w:tcW w:w="1279" w:type="dxa"/>
            <w:tcBorders>
              <w:top w:val="single" w:sz="4" w:space="0" w:color="auto"/>
              <w:left w:val="single" w:sz="4" w:space="0" w:color="auto"/>
              <w:bottom w:val="single" w:sz="4" w:space="0" w:color="auto"/>
              <w:right w:val="single" w:sz="4" w:space="0" w:color="auto"/>
            </w:tcBorders>
            <w:shd w:val="pct5" w:color="auto" w:fill="auto"/>
            <w:vAlign w:val="center"/>
          </w:tcPr>
          <w:p w14:paraId="5E49FF88" w14:textId="77777777" w:rsidR="00A4358D" w:rsidRPr="00CE1335" w:rsidRDefault="00A4358D" w:rsidP="001930BB">
            <w:pPr>
              <w:rPr>
                <w:sz w:val="22"/>
                <w:szCs w:val="22"/>
              </w:rPr>
            </w:pPr>
            <w:r w:rsidRPr="00CE1335">
              <w:rPr>
                <w:sz w:val="22"/>
                <w:szCs w:val="22"/>
              </w:rPr>
              <w:t>Kuivjääk</w:t>
            </w:r>
          </w:p>
        </w:tc>
        <w:tc>
          <w:tcPr>
            <w:tcW w:w="993" w:type="dxa"/>
            <w:tcBorders>
              <w:top w:val="single" w:sz="4" w:space="0" w:color="auto"/>
              <w:left w:val="single" w:sz="4" w:space="0" w:color="auto"/>
              <w:bottom w:val="single" w:sz="4" w:space="0" w:color="auto"/>
              <w:right w:val="single" w:sz="4" w:space="0" w:color="auto"/>
            </w:tcBorders>
            <w:vAlign w:val="center"/>
          </w:tcPr>
          <w:p w14:paraId="57DCE8A9" w14:textId="77777777" w:rsidR="00A4358D" w:rsidRPr="00CE1335" w:rsidRDefault="00A4358D" w:rsidP="001930BB">
            <w:pPr>
              <w:rPr>
                <w:sz w:val="22"/>
                <w:szCs w:val="22"/>
              </w:rPr>
            </w:pPr>
            <w:r w:rsidRPr="00CE1335">
              <w:rPr>
                <w:sz w:val="22"/>
                <w:szCs w:val="22"/>
              </w:rPr>
              <w:t>mg/l</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50D67695" w14:textId="77777777" w:rsidR="00A4358D" w:rsidRPr="00CE1335" w:rsidRDefault="00A4358D" w:rsidP="001930BB">
            <w:pPr>
              <w:rPr>
                <w:sz w:val="22"/>
                <w:szCs w:val="22"/>
              </w:rPr>
            </w:pPr>
            <w:r w:rsidRPr="00CE1335">
              <w:rPr>
                <w:sz w:val="22"/>
                <w:szCs w:val="22"/>
              </w:rPr>
              <w:t>-</w:t>
            </w:r>
          </w:p>
        </w:tc>
        <w:tc>
          <w:tcPr>
            <w:tcW w:w="1128" w:type="dxa"/>
            <w:tcBorders>
              <w:top w:val="single" w:sz="4" w:space="0" w:color="auto"/>
              <w:left w:val="single" w:sz="4" w:space="0" w:color="auto"/>
              <w:bottom w:val="single" w:sz="4" w:space="0" w:color="auto"/>
              <w:right w:val="single" w:sz="4" w:space="0" w:color="auto"/>
            </w:tcBorders>
            <w:vAlign w:val="center"/>
          </w:tcPr>
          <w:p w14:paraId="4E900E24" w14:textId="77777777" w:rsidR="00A4358D" w:rsidRPr="00CE1335" w:rsidRDefault="00A4358D" w:rsidP="001930BB">
            <w:pPr>
              <w:jc w:val="center"/>
              <w:rPr>
                <w:sz w:val="22"/>
                <w:szCs w:val="22"/>
              </w:rPr>
            </w:pPr>
            <w:r w:rsidRPr="00CE1335">
              <w:rPr>
                <w:sz w:val="22"/>
                <w:szCs w:val="22"/>
              </w:rPr>
              <w:t>252</w:t>
            </w:r>
          </w:p>
        </w:tc>
        <w:tc>
          <w:tcPr>
            <w:tcW w:w="1140" w:type="dxa"/>
            <w:tcBorders>
              <w:top w:val="single" w:sz="4" w:space="0" w:color="auto"/>
              <w:left w:val="single" w:sz="4" w:space="0" w:color="auto"/>
              <w:bottom w:val="single" w:sz="4" w:space="0" w:color="auto"/>
              <w:right w:val="single" w:sz="4" w:space="0" w:color="auto"/>
            </w:tcBorders>
            <w:vAlign w:val="center"/>
          </w:tcPr>
          <w:p w14:paraId="077B5705" w14:textId="77777777" w:rsidR="00A4358D" w:rsidRPr="00CE1335" w:rsidRDefault="00A4358D" w:rsidP="001930BB">
            <w:pPr>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21C6096D" w14:textId="77777777" w:rsidR="00A4358D" w:rsidRPr="00CE1335" w:rsidRDefault="00A4358D" w:rsidP="001930BB">
            <w:pPr>
              <w:jc w:val="center"/>
              <w:rPr>
                <w:sz w:val="22"/>
                <w:szCs w:val="22"/>
              </w:rPr>
            </w:pPr>
            <w:r w:rsidRPr="00CE1335">
              <w:rPr>
                <w:sz w:val="22"/>
                <w:szCs w:val="22"/>
              </w:rPr>
              <w:t>-</w:t>
            </w:r>
          </w:p>
        </w:tc>
        <w:tc>
          <w:tcPr>
            <w:tcW w:w="1128" w:type="dxa"/>
            <w:tcBorders>
              <w:top w:val="single" w:sz="4" w:space="0" w:color="auto"/>
              <w:left w:val="single" w:sz="4" w:space="0" w:color="auto"/>
              <w:bottom w:val="single" w:sz="4" w:space="0" w:color="auto"/>
              <w:right w:val="single" w:sz="4" w:space="0" w:color="auto"/>
            </w:tcBorders>
            <w:vAlign w:val="center"/>
          </w:tcPr>
          <w:p w14:paraId="45644D53" w14:textId="77777777" w:rsidR="00A4358D" w:rsidRPr="00CE1335" w:rsidRDefault="00A4358D" w:rsidP="001930BB">
            <w:pPr>
              <w:jc w:val="center"/>
              <w:rPr>
                <w:sz w:val="22"/>
                <w:szCs w:val="22"/>
              </w:rPr>
            </w:pPr>
            <w:r w:rsidRPr="00CE1335">
              <w:rPr>
                <w:sz w:val="22"/>
                <w:szCs w:val="22"/>
              </w:rPr>
              <w:t>-</w:t>
            </w:r>
          </w:p>
        </w:tc>
        <w:tc>
          <w:tcPr>
            <w:tcW w:w="1140" w:type="dxa"/>
            <w:tcBorders>
              <w:top w:val="single" w:sz="4" w:space="0" w:color="auto"/>
              <w:left w:val="single" w:sz="4" w:space="0" w:color="auto"/>
              <w:bottom w:val="single" w:sz="4" w:space="0" w:color="auto"/>
              <w:right w:val="single" w:sz="4" w:space="0" w:color="auto"/>
            </w:tcBorders>
            <w:vAlign w:val="center"/>
          </w:tcPr>
          <w:p w14:paraId="33F741DE" w14:textId="77777777" w:rsidR="00A4358D" w:rsidRPr="00CE1335" w:rsidRDefault="00A4358D" w:rsidP="001930BB">
            <w:pPr>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2FA6BDE3" w14:textId="77777777" w:rsidR="00A4358D" w:rsidRPr="00CE1335" w:rsidRDefault="00A4358D" w:rsidP="001930BB">
            <w:pPr>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2ACF77F2" w14:textId="77777777" w:rsidR="00A4358D" w:rsidRPr="00CE1335" w:rsidRDefault="00A4358D" w:rsidP="001930BB">
            <w:pPr>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74394784" w14:textId="77777777" w:rsidR="00A4358D" w:rsidRPr="00CE1335" w:rsidRDefault="00A4358D" w:rsidP="001930BB">
            <w:pPr>
              <w:jc w:val="center"/>
              <w:rPr>
                <w:sz w:val="22"/>
                <w:szCs w:val="22"/>
              </w:rPr>
            </w:pPr>
            <w:r w:rsidRPr="00CE1335">
              <w:rPr>
                <w:sz w:val="22"/>
                <w:szCs w:val="22"/>
              </w:rPr>
              <w:t>-</w:t>
            </w:r>
          </w:p>
        </w:tc>
      </w:tr>
      <w:tr w:rsidR="00A4358D" w:rsidRPr="00AF58A3" w14:paraId="2111089C" w14:textId="77777777" w:rsidTr="001930BB">
        <w:trPr>
          <w:cantSplit/>
        </w:trPr>
        <w:tc>
          <w:tcPr>
            <w:tcW w:w="1279" w:type="dxa"/>
            <w:tcBorders>
              <w:top w:val="single" w:sz="4" w:space="0" w:color="auto"/>
              <w:left w:val="single" w:sz="4" w:space="0" w:color="auto"/>
              <w:bottom w:val="single" w:sz="4" w:space="0" w:color="auto"/>
              <w:right w:val="single" w:sz="4" w:space="0" w:color="auto"/>
            </w:tcBorders>
            <w:shd w:val="pct5" w:color="auto" w:fill="auto"/>
            <w:vAlign w:val="center"/>
          </w:tcPr>
          <w:p w14:paraId="571D968E" w14:textId="77777777" w:rsidR="00A4358D" w:rsidRPr="00CE1335" w:rsidRDefault="00A4358D" w:rsidP="001930BB">
            <w:pPr>
              <w:rPr>
                <w:sz w:val="22"/>
                <w:szCs w:val="22"/>
              </w:rPr>
            </w:pPr>
            <w:r w:rsidRPr="00CE1335">
              <w:rPr>
                <w:sz w:val="22"/>
                <w:szCs w:val="22"/>
              </w:rPr>
              <w:t>Elektrijuhtivus</w:t>
            </w:r>
          </w:p>
        </w:tc>
        <w:tc>
          <w:tcPr>
            <w:tcW w:w="993" w:type="dxa"/>
            <w:tcBorders>
              <w:top w:val="single" w:sz="4" w:space="0" w:color="auto"/>
              <w:left w:val="single" w:sz="4" w:space="0" w:color="auto"/>
              <w:bottom w:val="single" w:sz="4" w:space="0" w:color="auto"/>
              <w:right w:val="single" w:sz="4" w:space="0" w:color="auto"/>
            </w:tcBorders>
            <w:vAlign w:val="center"/>
          </w:tcPr>
          <w:p w14:paraId="2525B0BC" w14:textId="77777777" w:rsidR="00A4358D" w:rsidRPr="00CE1335" w:rsidRDefault="00A4358D" w:rsidP="001930BB">
            <w:pPr>
              <w:rPr>
                <w:sz w:val="22"/>
                <w:szCs w:val="22"/>
              </w:rPr>
            </w:pPr>
            <w:r w:rsidRPr="00CE1335">
              <w:rPr>
                <w:sz w:val="22"/>
                <w:szCs w:val="22"/>
              </w:rPr>
              <w:t>μS cm</w:t>
            </w:r>
            <w:r w:rsidRPr="00CE1335">
              <w:rPr>
                <w:sz w:val="22"/>
                <w:szCs w:val="22"/>
                <w:vertAlign w:val="superscript"/>
              </w:rPr>
              <w:t>-1</w:t>
            </w:r>
          </w:p>
          <w:p w14:paraId="31F9EC65" w14:textId="77777777" w:rsidR="00A4358D" w:rsidRPr="00CE1335" w:rsidRDefault="00A4358D" w:rsidP="001930BB">
            <w:pPr>
              <w:rPr>
                <w:sz w:val="22"/>
                <w:szCs w:val="22"/>
              </w:rPr>
            </w:pPr>
            <w:r w:rsidRPr="00CE1335">
              <w:rPr>
                <w:sz w:val="22"/>
                <w:szCs w:val="22"/>
              </w:rPr>
              <w:t>20˚C</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5BEEBF33" w14:textId="77777777" w:rsidR="00A4358D" w:rsidRPr="00CE1335" w:rsidRDefault="00A4358D" w:rsidP="001930BB">
            <w:pPr>
              <w:rPr>
                <w:sz w:val="22"/>
                <w:szCs w:val="22"/>
              </w:rPr>
            </w:pPr>
            <w:r w:rsidRPr="00CE1335">
              <w:rPr>
                <w:sz w:val="22"/>
                <w:szCs w:val="22"/>
              </w:rPr>
              <w:t>2500</w:t>
            </w:r>
          </w:p>
        </w:tc>
        <w:tc>
          <w:tcPr>
            <w:tcW w:w="1128" w:type="dxa"/>
            <w:tcBorders>
              <w:top w:val="single" w:sz="4" w:space="0" w:color="auto"/>
              <w:left w:val="single" w:sz="4" w:space="0" w:color="auto"/>
              <w:bottom w:val="single" w:sz="4" w:space="0" w:color="auto"/>
              <w:right w:val="single" w:sz="4" w:space="0" w:color="auto"/>
            </w:tcBorders>
            <w:vAlign w:val="center"/>
          </w:tcPr>
          <w:p w14:paraId="7129DF91" w14:textId="77777777" w:rsidR="00A4358D" w:rsidRPr="00CE1335" w:rsidRDefault="00A4358D" w:rsidP="001930BB">
            <w:pPr>
              <w:jc w:val="center"/>
              <w:rPr>
                <w:sz w:val="22"/>
                <w:szCs w:val="22"/>
              </w:rPr>
            </w:pPr>
            <w:r w:rsidRPr="00CE1335">
              <w:rPr>
                <w:sz w:val="22"/>
                <w:szCs w:val="22"/>
              </w:rPr>
              <w:t>-</w:t>
            </w:r>
          </w:p>
        </w:tc>
        <w:tc>
          <w:tcPr>
            <w:tcW w:w="1140" w:type="dxa"/>
            <w:tcBorders>
              <w:top w:val="single" w:sz="4" w:space="0" w:color="auto"/>
              <w:left w:val="single" w:sz="4" w:space="0" w:color="auto"/>
              <w:bottom w:val="single" w:sz="4" w:space="0" w:color="auto"/>
              <w:right w:val="single" w:sz="4" w:space="0" w:color="auto"/>
            </w:tcBorders>
            <w:vAlign w:val="center"/>
          </w:tcPr>
          <w:p w14:paraId="6E72A7EC" w14:textId="77777777" w:rsidR="00A4358D" w:rsidRPr="00CE1335" w:rsidRDefault="00A4358D" w:rsidP="001930BB">
            <w:pPr>
              <w:jc w:val="center"/>
              <w:rPr>
                <w:sz w:val="22"/>
                <w:szCs w:val="22"/>
              </w:rPr>
            </w:pPr>
            <w:r w:rsidRPr="00CE1335">
              <w:rPr>
                <w:sz w:val="22"/>
                <w:szCs w:val="22"/>
              </w:rPr>
              <w:t>408</w:t>
            </w:r>
          </w:p>
        </w:tc>
        <w:tc>
          <w:tcPr>
            <w:tcW w:w="1134" w:type="dxa"/>
            <w:tcBorders>
              <w:top w:val="single" w:sz="4" w:space="0" w:color="auto"/>
              <w:left w:val="single" w:sz="4" w:space="0" w:color="auto"/>
              <w:bottom w:val="single" w:sz="4" w:space="0" w:color="auto"/>
              <w:right w:val="single" w:sz="4" w:space="0" w:color="auto"/>
            </w:tcBorders>
            <w:vAlign w:val="center"/>
          </w:tcPr>
          <w:p w14:paraId="3FA0F874" w14:textId="77777777" w:rsidR="00A4358D" w:rsidRPr="00CE1335" w:rsidRDefault="00A4358D" w:rsidP="001930BB">
            <w:pPr>
              <w:jc w:val="center"/>
              <w:rPr>
                <w:sz w:val="22"/>
                <w:szCs w:val="22"/>
              </w:rPr>
            </w:pPr>
            <w:r w:rsidRPr="00CE1335">
              <w:rPr>
                <w:sz w:val="22"/>
                <w:szCs w:val="22"/>
              </w:rPr>
              <w:t>468</w:t>
            </w:r>
          </w:p>
        </w:tc>
        <w:tc>
          <w:tcPr>
            <w:tcW w:w="1128" w:type="dxa"/>
            <w:tcBorders>
              <w:top w:val="single" w:sz="4" w:space="0" w:color="auto"/>
              <w:left w:val="single" w:sz="4" w:space="0" w:color="auto"/>
              <w:bottom w:val="single" w:sz="4" w:space="0" w:color="auto"/>
              <w:right w:val="single" w:sz="4" w:space="0" w:color="auto"/>
            </w:tcBorders>
            <w:vAlign w:val="center"/>
          </w:tcPr>
          <w:p w14:paraId="1D684D63" w14:textId="77777777" w:rsidR="00A4358D" w:rsidRPr="00CE1335" w:rsidRDefault="00A4358D" w:rsidP="001930BB">
            <w:pPr>
              <w:jc w:val="center"/>
              <w:rPr>
                <w:sz w:val="22"/>
                <w:szCs w:val="22"/>
              </w:rPr>
            </w:pPr>
            <w:r w:rsidRPr="00CE1335">
              <w:rPr>
                <w:sz w:val="22"/>
                <w:szCs w:val="22"/>
              </w:rPr>
              <w:t>473</w:t>
            </w:r>
          </w:p>
        </w:tc>
        <w:tc>
          <w:tcPr>
            <w:tcW w:w="1140" w:type="dxa"/>
            <w:tcBorders>
              <w:top w:val="single" w:sz="4" w:space="0" w:color="auto"/>
              <w:left w:val="single" w:sz="4" w:space="0" w:color="auto"/>
              <w:bottom w:val="single" w:sz="4" w:space="0" w:color="auto"/>
              <w:right w:val="single" w:sz="4" w:space="0" w:color="auto"/>
            </w:tcBorders>
            <w:vAlign w:val="center"/>
          </w:tcPr>
          <w:p w14:paraId="456DA13C" w14:textId="77777777" w:rsidR="00A4358D" w:rsidRPr="00CE1335" w:rsidRDefault="00A4358D" w:rsidP="001930BB">
            <w:pPr>
              <w:jc w:val="center"/>
              <w:rPr>
                <w:sz w:val="22"/>
                <w:szCs w:val="22"/>
              </w:rPr>
            </w:pPr>
            <w:r w:rsidRPr="00CE1335">
              <w:rPr>
                <w:sz w:val="22"/>
                <w:szCs w:val="22"/>
              </w:rPr>
              <w:t>468</w:t>
            </w:r>
          </w:p>
        </w:tc>
        <w:tc>
          <w:tcPr>
            <w:tcW w:w="1134" w:type="dxa"/>
            <w:tcBorders>
              <w:top w:val="single" w:sz="4" w:space="0" w:color="auto"/>
              <w:left w:val="single" w:sz="4" w:space="0" w:color="auto"/>
              <w:bottom w:val="single" w:sz="4" w:space="0" w:color="auto"/>
              <w:right w:val="single" w:sz="4" w:space="0" w:color="auto"/>
            </w:tcBorders>
            <w:vAlign w:val="center"/>
          </w:tcPr>
          <w:p w14:paraId="19CF6593" w14:textId="77777777" w:rsidR="00A4358D" w:rsidRPr="00CE1335" w:rsidRDefault="00A4358D" w:rsidP="001930BB">
            <w:pPr>
              <w:jc w:val="center"/>
              <w:rPr>
                <w:sz w:val="22"/>
                <w:szCs w:val="22"/>
              </w:rPr>
            </w:pPr>
            <w:r w:rsidRPr="00CE1335">
              <w:rPr>
                <w:sz w:val="22"/>
                <w:szCs w:val="22"/>
              </w:rPr>
              <w:t>466</w:t>
            </w:r>
          </w:p>
        </w:tc>
        <w:tc>
          <w:tcPr>
            <w:tcW w:w="1134" w:type="dxa"/>
            <w:tcBorders>
              <w:top w:val="single" w:sz="4" w:space="0" w:color="auto"/>
              <w:left w:val="single" w:sz="4" w:space="0" w:color="auto"/>
              <w:bottom w:val="single" w:sz="4" w:space="0" w:color="auto"/>
              <w:right w:val="single" w:sz="4" w:space="0" w:color="auto"/>
            </w:tcBorders>
            <w:vAlign w:val="center"/>
          </w:tcPr>
          <w:p w14:paraId="447865A9" w14:textId="77777777" w:rsidR="00A4358D" w:rsidRPr="00CE1335" w:rsidRDefault="00A4358D" w:rsidP="001930BB">
            <w:pPr>
              <w:jc w:val="center"/>
              <w:rPr>
                <w:sz w:val="22"/>
                <w:szCs w:val="22"/>
              </w:rPr>
            </w:pPr>
            <w:r w:rsidRPr="00CE1335">
              <w:rPr>
                <w:sz w:val="22"/>
                <w:szCs w:val="22"/>
              </w:rPr>
              <w:t>464</w:t>
            </w:r>
          </w:p>
        </w:tc>
        <w:tc>
          <w:tcPr>
            <w:tcW w:w="1134" w:type="dxa"/>
            <w:tcBorders>
              <w:top w:val="single" w:sz="4" w:space="0" w:color="auto"/>
              <w:left w:val="single" w:sz="4" w:space="0" w:color="auto"/>
              <w:bottom w:val="single" w:sz="4" w:space="0" w:color="auto"/>
              <w:right w:val="single" w:sz="4" w:space="0" w:color="auto"/>
            </w:tcBorders>
            <w:vAlign w:val="center"/>
          </w:tcPr>
          <w:p w14:paraId="59E0D325" w14:textId="77777777" w:rsidR="00A4358D" w:rsidRPr="00CE1335" w:rsidRDefault="00A4358D" w:rsidP="001930BB">
            <w:pPr>
              <w:jc w:val="center"/>
              <w:rPr>
                <w:sz w:val="22"/>
                <w:szCs w:val="22"/>
              </w:rPr>
            </w:pPr>
            <w:r w:rsidRPr="00CE1335">
              <w:rPr>
                <w:sz w:val="22"/>
                <w:szCs w:val="22"/>
              </w:rPr>
              <w:t>473</w:t>
            </w:r>
          </w:p>
        </w:tc>
      </w:tr>
      <w:tr w:rsidR="00A4358D" w:rsidRPr="00AF58A3" w14:paraId="020C180A" w14:textId="77777777" w:rsidTr="001930BB">
        <w:trPr>
          <w:cantSplit/>
        </w:trPr>
        <w:tc>
          <w:tcPr>
            <w:tcW w:w="1279" w:type="dxa"/>
            <w:tcBorders>
              <w:top w:val="single" w:sz="4" w:space="0" w:color="auto"/>
              <w:left w:val="single" w:sz="4" w:space="0" w:color="auto"/>
              <w:bottom w:val="single" w:sz="4" w:space="0" w:color="auto"/>
              <w:right w:val="single" w:sz="4" w:space="0" w:color="auto"/>
            </w:tcBorders>
            <w:shd w:val="pct5" w:color="auto" w:fill="auto"/>
            <w:vAlign w:val="center"/>
          </w:tcPr>
          <w:p w14:paraId="25841E2B" w14:textId="77777777" w:rsidR="00A4358D" w:rsidRPr="00CE1335" w:rsidRDefault="00A4358D" w:rsidP="001930BB">
            <w:pPr>
              <w:rPr>
                <w:sz w:val="22"/>
                <w:szCs w:val="22"/>
              </w:rPr>
            </w:pPr>
            <w:r w:rsidRPr="00CE1335">
              <w:rPr>
                <w:sz w:val="22"/>
                <w:szCs w:val="22"/>
              </w:rPr>
              <w:t>Vesinik-karbonaat</w:t>
            </w:r>
          </w:p>
        </w:tc>
        <w:tc>
          <w:tcPr>
            <w:tcW w:w="993" w:type="dxa"/>
            <w:tcBorders>
              <w:top w:val="single" w:sz="4" w:space="0" w:color="auto"/>
              <w:left w:val="single" w:sz="4" w:space="0" w:color="auto"/>
              <w:bottom w:val="single" w:sz="4" w:space="0" w:color="auto"/>
              <w:right w:val="single" w:sz="4" w:space="0" w:color="auto"/>
            </w:tcBorders>
            <w:vAlign w:val="center"/>
          </w:tcPr>
          <w:p w14:paraId="588614C3" w14:textId="77777777" w:rsidR="00A4358D" w:rsidRPr="00CE1335" w:rsidRDefault="00A4358D" w:rsidP="001930BB">
            <w:pPr>
              <w:rPr>
                <w:sz w:val="22"/>
                <w:szCs w:val="22"/>
              </w:rPr>
            </w:pPr>
            <w:r w:rsidRPr="00CE1335">
              <w:rPr>
                <w:sz w:val="22"/>
                <w:szCs w:val="22"/>
              </w:rPr>
              <w:t>mg/l</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2AD75F13" w14:textId="77777777" w:rsidR="00A4358D" w:rsidRPr="00CE1335" w:rsidRDefault="00A4358D" w:rsidP="001930BB">
            <w:pPr>
              <w:rPr>
                <w:sz w:val="22"/>
                <w:szCs w:val="22"/>
              </w:rPr>
            </w:pPr>
            <w:r w:rsidRPr="00CE1335">
              <w:rPr>
                <w:sz w:val="22"/>
                <w:szCs w:val="22"/>
              </w:rPr>
              <w:t>-</w:t>
            </w:r>
          </w:p>
        </w:tc>
        <w:tc>
          <w:tcPr>
            <w:tcW w:w="1128" w:type="dxa"/>
            <w:tcBorders>
              <w:top w:val="single" w:sz="4" w:space="0" w:color="auto"/>
              <w:left w:val="single" w:sz="4" w:space="0" w:color="auto"/>
              <w:bottom w:val="single" w:sz="4" w:space="0" w:color="auto"/>
              <w:right w:val="single" w:sz="4" w:space="0" w:color="auto"/>
            </w:tcBorders>
            <w:vAlign w:val="center"/>
          </w:tcPr>
          <w:p w14:paraId="23671466" w14:textId="77777777" w:rsidR="00A4358D" w:rsidRPr="00CE1335" w:rsidRDefault="00A4358D" w:rsidP="001930BB">
            <w:pPr>
              <w:pStyle w:val="SK1"/>
            </w:pPr>
            <w:r w:rsidRPr="00CE1335">
              <w:t>244,1</w:t>
            </w:r>
          </w:p>
        </w:tc>
        <w:tc>
          <w:tcPr>
            <w:tcW w:w="1140" w:type="dxa"/>
            <w:tcBorders>
              <w:top w:val="single" w:sz="4" w:space="0" w:color="auto"/>
              <w:left w:val="single" w:sz="4" w:space="0" w:color="auto"/>
              <w:bottom w:val="single" w:sz="4" w:space="0" w:color="auto"/>
              <w:right w:val="single" w:sz="4" w:space="0" w:color="auto"/>
            </w:tcBorders>
            <w:vAlign w:val="center"/>
          </w:tcPr>
          <w:p w14:paraId="4486653F" w14:textId="77777777" w:rsidR="00A4358D" w:rsidRPr="00CE1335" w:rsidRDefault="00A4358D" w:rsidP="001930BB">
            <w:pPr>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72E6F3B5" w14:textId="77777777" w:rsidR="00A4358D" w:rsidRPr="00CE1335" w:rsidRDefault="00A4358D" w:rsidP="001930BB">
            <w:pPr>
              <w:jc w:val="center"/>
              <w:rPr>
                <w:sz w:val="22"/>
                <w:szCs w:val="22"/>
              </w:rPr>
            </w:pPr>
            <w:r w:rsidRPr="00CE1335">
              <w:rPr>
                <w:sz w:val="22"/>
                <w:szCs w:val="22"/>
              </w:rPr>
              <w:t>-</w:t>
            </w:r>
          </w:p>
        </w:tc>
        <w:tc>
          <w:tcPr>
            <w:tcW w:w="1128" w:type="dxa"/>
            <w:tcBorders>
              <w:top w:val="single" w:sz="4" w:space="0" w:color="auto"/>
              <w:left w:val="single" w:sz="4" w:space="0" w:color="auto"/>
              <w:bottom w:val="single" w:sz="4" w:space="0" w:color="auto"/>
              <w:right w:val="single" w:sz="4" w:space="0" w:color="auto"/>
            </w:tcBorders>
            <w:vAlign w:val="center"/>
          </w:tcPr>
          <w:p w14:paraId="21204E15" w14:textId="77777777" w:rsidR="00A4358D" w:rsidRPr="00CE1335" w:rsidRDefault="00A4358D" w:rsidP="001930BB">
            <w:pPr>
              <w:jc w:val="center"/>
              <w:rPr>
                <w:sz w:val="22"/>
                <w:szCs w:val="22"/>
              </w:rPr>
            </w:pPr>
            <w:r w:rsidRPr="00CE1335">
              <w:rPr>
                <w:sz w:val="22"/>
                <w:szCs w:val="22"/>
              </w:rPr>
              <w:t>-</w:t>
            </w:r>
          </w:p>
        </w:tc>
        <w:tc>
          <w:tcPr>
            <w:tcW w:w="1140" w:type="dxa"/>
            <w:tcBorders>
              <w:top w:val="single" w:sz="4" w:space="0" w:color="auto"/>
              <w:left w:val="single" w:sz="4" w:space="0" w:color="auto"/>
              <w:bottom w:val="single" w:sz="4" w:space="0" w:color="auto"/>
              <w:right w:val="single" w:sz="4" w:space="0" w:color="auto"/>
            </w:tcBorders>
            <w:vAlign w:val="center"/>
          </w:tcPr>
          <w:p w14:paraId="6F6041AF" w14:textId="77777777" w:rsidR="00A4358D" w:rsidRPr="00CE1335" w:rsidRDefault="00A4358D" w:rsidP="001930BB">
            <w:pPr>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5AC4D068" w14:textId="77777777" w:rsidR="00A4358D" w:rsidRPr="00CE1335" w:rsidRDefault="00A4358D" w:rsidP="001930BB">
            <w:pPr>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4B7C0D1B" w14:textId="77777777" w:rsidR="00A4358D" w:rsidRPr="00CE1335" w:rsidRDefault="00A4358D" w:rsidP="001930BB">
            <w:pPr>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710FB127" w14:textId="77777777" w:rsidR="00A4358D" w:rsidRPr="00CE1335" w:rsidRDefault="00A4358D" w:rsidP="001930BB">
            <w:pPr>
              <w:jc w:val="center"/>
              <w:rPr>
                <w:sz w:val="22"/>
                <w:szCs w:val="22"/>
              </w:rPr>
            </w:pPr>
            <w:r w:rsidRPr="00CE1335">
              <w:rPr>
                <w:sz w:val="22"/>
                <w:szCs w:val="22"/>
              </w:rPr>
              <w:t>-</w:t>
            </w:r>
          </w:p>
        </w:tc>
      </w:tr>
      <w:tr w:rsidR="00A4358D" w:rsidRPr="00AF58A3" w14:paraId="5F20BCF3" w14:textId="77777777" w:rsidTr="001930BB">
        <w:trPr>
          <w:cantSplit/>
        </w:trPr>
        <w:tc>
          <w:tcPr>
            <w:tcW w:w="1279" w:type="dxa"/>
            <w:tcBorders>
              <w:top w:val="single" w:sz="4" w:space="0" w:color="auto"/>
              <w:left w:val="single" w:sz="4" w:space="0" w:color="auto"/>
              <w:bottom w:val="single" w:sz="4" w:space="0" w:color="auto"/>
              <w:right w:val="single" w:sz="4" w:space="0" w:color="auto"/>
            </w:tcBorders>
            <w:shd w:val="pct5" w:color="auto" w:fill="auto"/>
            <w:vAlign w:val="center"/>
          </w:tcPr>
          <w:p w14:paraId="2502D648" w14:textId="77777777" w:rsidR="00A4358D" w:rsidRPr="00CE1335" w:rsidRDefault="00A4358D" w:rsidP="001930BB">
            <w:pPr>
              <w:pStyle w:val="BodyTextIndentBodyTextige"/>
              <w:jc w:val="left"/>
              <w:rPr>
                <w:sz w:val="22"/>
                <w:szCs w:val="22"/>
              </w:rPr>
            </w:pPr>
            <w:r w:rsidRPr="00CE1335">
              <w:rPr>
                <w:sz w:val="22"/>
                <w:szCs w:val="22"/>
              </w:rPr>
              <w:t>Naatrium</w:t>
            </w:r>
          </w:p>
        </w:tc>
        <w:tc>
          <w:tcPr>
            <w:tcW w:w="993" w:type="dxa"/>
            <w:tcBorders>
              <w:top w:val="single" w:sz="4" w:space="0" w:color="auto"/>
              <w:left w:val="single" w:sz="4" w:space="0" w:color="auto"/>
              <w:bottom w:val="single" w:sz="4" w:space="0" w:color="auto"/>
              <w:right w:val="single" w:sz="4" w:space="0" w:color="auto"/>
            </w:tcBorders>
            <w:vAlign w:val="center"/>
          </w:tcPr>
          <w:p w14:paraId="78E346CC" w14:textId="77777777" w:rsidR="00A4358D" w:rsidRPr="00CE1335" w:rsidRDefault="00A4358D" w:rsidP="001930BB">
            <w:pPr>
              <w:pStyle w:val="Allmrkusetekst"/>
              <w:jc w:val="left"/>
              <w:rPr>
                <w:rFonts w:ascii="Times New Roman" w:hAnsi="Times New Roman" w:cs="Times New Roman"/>
                <w:sz w:val="22"/>
                <w:szCs w:val="22"/>
              </w:rPr>
            </w:pPr>
            <w:r w:rsidRPr="00CE1335">
              <w:rPr>
                <w:rFonts w:ascii="Times New Roman" w:hAnsi="Times New Roman" w:cs="Times New Roman"/>
                <w:sz w:val="22"/>
                <w:szCs w:val="22"/>
              </w:rPr>
              <w:t>mg/l</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421FEB42" w14:textId="77777777" w:rsidR="00A4358D" w:rsidRPr="00CE1335" w:rsidRDefault="00A4358D" w:rsidP="001930BB">
            <w:pPr>
              <w:rPr>
                <w:sz w:val="22"/>
                <w:szCs w:val="22"/>
              </w:rPr>
            </w:pPr>
            <w:r w:rsidRPr="00CE1335">
              <w:rPr>
                <w:sz w:val="22"/>
                <w:szCs w:val="22"/>
              </w:rPr>
              <w:t>-</w:t>
            </w:r>
          </w:p>
        </w:tc>
        <w:tc>
          <w:tcPr>
            <w:tcW w:w="1128" w:type="dxa"/>
            <w:tcBorders>
              <w:top w:val="single" w:sz="4" w:space="0" w:color="auto"/>
              <w:left w:val="single" w:sz="4" w:space="0" w:color="auto"/>
              <w:bottom w:val="single" w:sz="4" w:space="0" w:color="auto"/>
              <w:right w:val="single" w:sz="4" w:space="0" w:color="auto"/>
            </w:tcBorders>
            <w:vAlign w:val="center"/>
          </w:tcPr>
          <w:p w14:paraId="5D911339" w14:textId="77777777" w:rsidR="00A4358D" w:rsidRPr="00CE1335" w:rsidRDefault="00A4358D" w:rsidP="001930BB">
            <w:pPr>
              <w:pStyle w:val="SK1"/>
            </w:pPr>
            <w:r w:rsidRPr="00CE1335">
              <w:t>-</w:t>
            </w:r>
          </w:p>
        </w:tc>
        <w:tc>
          <w:tcPr>
            <w:tcW w:w="1140" w:type="dxa"/>
            <w:tcBorders>
              <w:top w:val="single" w:sz="4" w:space="0" w:color="auto"/>
              <w:left w:val="single" w:sz="4" w:space="0" w:color="auto"/>
              <w:bottom w:val="single" w:sz="4" w:space="0" w:color="auto"/>
              <w:right w:val="single" w:sz="4" w:space="0" w:color="auto"/>
            </w:tcBorders>
            <w:vAlign w:val="center"/>
          </w:tcPr>
          <w:p w14:paraId="219B6027" w14:textId="77777777" w:rsidR="00A4358D" w:rsidRPr="00CE1335" w:rsidRDefault="00A4358D" w:rsidP="001930BB">
            <w:pPr>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60C487F7" w14:textId="77777777" w:rsidR="00A4358D" w:rsidRPr="00CE1335" w:rsidRDefault="00A4358D" w:rsidP="001930BB">
            <w:pPr>
              <w:jc w:val="center"/>
              <w:rPr>
                <w:sz w:val="22"/>
                <w:szCs w:val="22"/>
              </w:rPr>
            </w:pPr>
            <w:r w:rsidRPr="00CE1335">
              <w:rPr>
                <w:sz w:val="22"/>
                <w:szCs w:val="22"/>
              </w:rPr>
              <w:t>-</w:t>
            </w:r>
          </w:p>
        </w:tc>
        <w:tc>
          <w:tcPr>
            <w:tcW w:w="1128" w:type="dxa"/>
            <w:tcBorders>
              <w:top w:val="single" w:sz="4" w:space="0" w:color="auto"/>
              <w:left w:val="single" w:sz="4" w:space="0" w:color="auto"/>
              <w:bottom w:val="single" w:sz="4" w:space="0" w:color="auto"/>
              <w:right w:val="single" w:sz="4" w:space="0" w:color="auto"/>
            </w:tcBorders>
            <w:vAlign w:val="center"/>
          </w:tcPr>
          <w:p w14:paraId="6EA0F9BA" w14:textId="77777777" w:rsidR="00A4358D" w:rsidRPr="00CE1335" w:rsidRDefault="00A4358D" w:rsidP="001930BB">
            <w:pPr>
              <w:jc w:val="center"/>
              <w:rPr>
                <w:sz w:val="22"/>
                <w:szCs w:val="22"/>
              </w:rPr>
            </w:pPr>
            <w:r w:rsidRPr="00CE1335">
              <w:rPr>
                <w:sz w:val="22"/>
                <w:szCs w:val="22"/>
              </w:rPr>
              <w:t>-</w:t>
            </w:r>
          </w:p>
        </w:tc>
        <w:tc>
          <w:tcPr>
            <w:tcW w:w="1140" w:type="dxa"/>
            <w:tcBorders>
              <w:top w:val="single" w:sz="4" w:space="0" w:color="auto"/>
              <w:left w:val="single" w:sz="4" w:space="0" w:color="auto"/>
              <w:bottom w:val="single" w:sz="4" w:space="0" w:color="auto"/>
              <w:right w:val="single" w:sz="4" w:space="0" w:color="auto"/>
            </w:tcBorders>
            <w:vAlign w:val="center"/>
          </w:tcPr>
          <w:p w14:paraId="30993D19" w14:textId="77777777" w:rsidR="00A4358D" w:rsidRPr="00CE1335" w:rsidRDefault="00A4358D" w:rsidP="001930BB">
            <w:pPr>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01C9AA8C" w14:textId="77777777" w:rsidR="00A4358D" w:rsidRPr="00CE1335" w:rsidRDefault="00A4358D" w:rsidP="001930BB">
            <w:pPr>
              <w:spacing w:before="0"/>
              <w:jc w:val="center"/>
              <w:rPr>
                <w:iCs/>
                <w:sz w:val="22"/>
                <w:szCs w:val="22"/>
                <w:lang w:eastAsia="en-GB"/>
              </w:rPr>
            </w:pPr>
            <w:r w:rsidRPr="00CE1335">
              <w:rPr>
                <w:iCs/>
                <w:sz w:val="22"/>
                <w:szCs w:val="22"/>
                <w:lang w:eastAsia="en-GB"/>
              </w:rPr>
              <w:t>-</w:t>
            </w:r>
          </w:p>
        </w:tc>
        <w:tc>
          <w:tcPr>
            <w:tcW w:w="1134" w:type="dxa"/>
            <w:tcBorders>
              <w:top w:val="single" w:sz="4" w:space="0" w:color="auto"/>
              <w:left w:val="single" w:sz="4" w:space="0" w:color="auto"/>
              <w:bottom w:val="single" w:sz="4" w:space="0" w:color="auto"/>
              <w:right w:val="single" w:sz="4" w:space="0" w:color="auto"/>
            </w:tcBorders>
            <w:vAlign w:val="center"/>
          </w:tcPr>
          <w:p w14:paraId="30A074C2" w14:textId="77777777" w:rsidR="00A4358D" w:rsidRPr="00CE1335" w:rsidRDefault="00A4358D" w:rsidP="001930BB">
            <w:pPr>
              <w:jc w:val="center"/>
              <w:rPr>
                <w:sz w:val="22"/>
                <w:szCs w:val="22"/>
              </w:rPr>
            </w:pPr>
            <w:r w:rsidRPr="00CE1335">
              <w:rPr>
                <w:sz w:val="22"/>
                <w:szCs w:val="22"/>
              </w:rPr>
              <w:t>73,6</w:t>
            </w:r>
          </w:p>
        </w:tc>
        <w:tc>
          <w:tcPr>
            <w:tcW w:w="1134" w:type="dxa"/>
            <w:tcBorders>
              <w:top w:val="single" w:sz="4" w:space="0" w:color="auto"/>
              <w:left w:val="single" w:sz="4" w:space="0" w:color="auto"/>
              <w:bottom w:val="single" w:sz="4" w:space="0" w:color="auto"/>
              <w:right w:val="single" w:sz="4" w:space="0" w:color="auto"/>
            </w:tcBorders>
            <w:vAlign w:val="center"/>
          </w:tcPr>
          <w:p w14:paraId="16ABFD4A" w14:textId="77777777" w:rsidR="00A4358D" w:rsidRPr="00CE1335" w:rsidRDefault="00A4358D" w:rsidP="001930BB">
            <w:pPr>
              <w:jc w:val="center"/>
              <w:rPr>
                <w:sz w:val="22"/>
                <w:szCs w:val="22"/>
              </w:rPr>
            </w:pPr>
            <w:r w:rsidRPr="00CE1335">
              <w:rPr>
                <w:sz w:val="22"/>
                <w:szCs w:val="22"/>
              </w:rPr>
              <w:t>-</w:t>
            </w:r>
          </w:p>
        </w:tc>
      </w:tr>
      <w:tr w:rsidR="00A4358D" w:rsidRPr="00AF58A3" w14:paraId="59484B06" w14:textId="77777777" w:rsidTr="001930BB">
        <w:trPr>
          <w:cantSplit/>
        </w:trPr>
        <w:tc>
          <w:tcPr>
            <w:tcW w:w="1279" w:type="dxa"/>
            <w:tcBorders>
              <w:top w:val="single" w:sz="4" w:space="0" w:color="auto"/>
              <w:left w:val="single" w:sz="4" w:space="0" w:color="auto"/>
              <w:bottom w:val="single" w:sz="4" w:space="0" w:color="auto"/>
              <w:right w:val="single" w:sz="4" w:space="0" w:color="auto"/>
            </w:tcBorders>
            <w:shd w:val="pct5" w:color="auto" w:fill="auto"/>
            <w:vAlign w:val="center"/>
          </w:tcPr>
          <w:p w14:paraId="05FD918B" w14:textId="77777777" w:rsidR="00A4358D" w:rsidRPr="00CE1335" w:rsidRDefault="00A4358D" w:rsidP="001930BB">
            <w:pPr>
              <w:pStyle w:val="BodyTextIndentBodyTextige"/>
              <w:jc w:val="left"/>
              <w:rPr>
                <w:sz w:val="22"/>
                <w:szCs w:val="22"/>
              </w:rPr>
            </w:pPr>
            <w:r w:rsidRPr="00CE1335">
              <w:rPr>
                <w:i/>
                <w:sz w:val="22"/>
                <w:szCs w:val="22"/>
              </w:rPr>
              <w:t>Coli</w:t>
            </w:r>
            <w:r w:rsidRPr="00CE1335">
              <w:rPr>
                <w:sz w:val="22"/>
                <w:szCs w:val="22"/>
              </w:rPr>
              <w:t>-laadsed bakterid</w:t>
            </w:r>
          </w:p>
        </w:tc>
        <w:tc>
          <w:tcPr>
            <w:tcW w:w="993" w:type="dxa"/>
            <w:tcBorders>
              <w:top w:val="single" w:sz="4" w:space="0" w:color="auto"/>
              <w:left w:val="single" w:sz="4" w:space="0" w:color="auto"/>
              <w:bottom w:val="single" w:sz="4" w:space="0" w:color="auto"/>
              <w:right w:val="single" w:sz="4" w:space="0" w:color="auto"/>
            </w:tcBorders>
            <w:vAlign w:val="center"/>
          </w:tcPr>
          <w:p w14:paraId="6BC53E1C" w14:textId="77777777" w:rsidR="00A4358D" w:rsidRPr="00CE1335" w:rsidRDefault="00A4358D" w:rsidP="001930BB">
            <w:pPr>
              <w:pStyle w:val="Allmrkusetekst"/>
              <w:jc w:val="left"/>
              <w:rPr>
                <w:rFonts w:ascii="Times New Roman" w:hAnsi="Times New Roman" w:cs="Times New Roman"/>
                <w:sz w:val="22"/>
                <w:szCs w:val="22"/>
              </w:rPr>
            </w:pPr>
            <w:r w:rsidRPr="00CE1335">
              <w:rPr>
                <w:rFonts w:ascii="Times New Roman" w:hAnsi="Times New Roman" w:cs="Times New Roman"/>
                <w:sz w:val="22"/>
                <w:szCs w:val="22"/>
              </w:rPr>
              <w:t>PMÜ /100 ml</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08ECB65B" w14:textId="77777777" w:rsidR="00A4358D" w:rsidRPr="00CE1335" w:rsidRDefault="00A4358D" w:rsidP="001930BB">
            <w:pPr>
              <w:rPr>
                <w:sz w:val="22"/>
                <w:szCs w:val="22"/>
              </w:rPr>
            </w:pPr>
            <w:r w:rsidRPr="00CE1335">
              <w:rPr>
                <w:sz w:val="22"/>
                <w:szCs w:val="22"/>
              </w:rPr>
              <w:t>0</w:t>
            </w:r>
          </w:p>
        </w:tc>
        <w:tc>
          <w:tcPr>
            <w:tcW w:w="1128" w:type="dxa"/>
            <w:tcBorders>
              <w:top w:val="single" w:sz="4" w:space="0" w:color="auto"/>
              <w:left w:val="single" w:sz="4" w:space="0" w:color="auto"/>
              <w:bottom w:val="single" w:sz="4" w:space="0" w:color="auto"/>
              <w:right w:val="single" w:sz="4" w:space="0" w:color="auto"/>
            </w:tcBorders>
            <w:vAlign w:val="center"/>
          </w:tcPr>
          <w:p w14:paraId="7C1C7009" w14:textId="77777777" w:rsidR="00A4358D" w:rsidRPr="00CE1335" w:rsidRDefault="00A4358D" w:rsidP="001930BB">
            <w:pPr>
              <w:pStyle w:val="SK1"/>
            </w:pPr>
            <w:r w:rsidRPr="00CE1335">
              <w:t>-</w:t>
            </w:r>
          </w:p>
        </w:tc>
        <w:tc>
          <w:tcPr>
            <w:tcW w:w="1140" w:type="dxa"/>
            <w:tcBorders>
              <w:top w:val="single" w:sz="4" w:space="0" w:color="auto"/>
              <w:left w:val="single" w:sz="4" w:space="0" w:color="auto"/>
              <w:bottom w:val="single" w:sz="4" w:space="0" w:color="auto"/>
              <w:right w:val="single" w:sz="4" w:space="0" w:color="auto"/>
            </w:tcBorders>
            <w:vAlign w:val="center"/>
          </w:tcPr>
          <w:p w14:paraId="6A030533" w14:textId="77777777" w:rsidR="00A4358D" w:rsidRPr="00CE1335" w:rsidRDefault="00A4358D" w:rsidP="001930BB">
            <w:pPr>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10EB6027" w14:textId="77777777" w:rsidR="00A4358D" w:rsidRPr="00CE1335" w:rsidRDefault="00A4358D" w:rsidP="001930BB">
            <w:pPr>
              <w:jc w:val="center"/>
              <w:rPr>
                <w:sz w:val="22"/>
                <w:szCs w:val="22"/>
              </w:rPr>
            </w:pPr>
            <w:r w:rsidRPr="00CE1335">
              <w:rPr>
                <w:sz w:val="22"/>
                <w:szCs w:val="22"/>
              </w:rPr>
              <w:t>0</w:t>
            </w:r>
          </w:p>
        </w:tc>
        <w:tc>
          <w:tcPr>
            <w:tcW w:w="1128" w:type="dxa"/>
            <w:tcBorders>
              <w:top w:val="single" w:sz="4" w:space="0" w:color="auto"/>
              <w:left w:val="single" w:sz="4" w:space="0" w:color="auto"/>
              <w:bottom w:val="single" w:sz="4" w:space="0" w:color="auto"/>
              <w:right w:val="single" w:sz="4" w:space="0" w:color="auto"/>
            </w:tcBorders>
            <w:vAlign w:val="center"/>
          </w:tcPr>
          <w:p w14:paraId="30D47DDA" w14:textId="77777777" w:rsidR="00A4358D" w:rsidRPr="00CE1335" w:rsidRDefault="00A4358D" w:rsidP="001930BB">
            <w:pPr>
              <w:jc w:val="center"/>
              <w:rPr>
                <w:sz w:val="22"/>
                <w:szCs w:val="22"/>
              </w:rPr>
            </w:pPr>
            <w:r w:rsidRPr="00CE1335">
              <w:rPr>
                <w:sz w:val="22"/>
                <w:szCs w:val="22"/>
              </w:rPr>
              <w:t>0</w:t>
            </w:r>
          </w:p>
        </w:tc>
        <w:tc>
          <w:tcPr>
            <w:tcW w:w="1140" w:type="dxa"/>
            <w:tcBorders>
              <w:top w:val="single" w:sz="4" w:space="0" w:color="auto"/>
              <w:left w:val="single" w:sz="4" w:space="0" w:color="auto"/>
              <w:bottom w:val="single" w:sz="4" w:space="0" w:color="auto"/>
              <w:right w:val="single" w:sz="4" w:space="0" w:color="auto"/>
            </w:tcBorders>
            <w:vAlign w:val="center"/>
          </w:tcPr>
          <w:p w14:paraId="62ECEB2F" w14:textId="77777777" w:rsidR="00A4358D" w:rsidRPr="00CE1335" w:rsidRDefault="00A4358D" w:rsidP="001930BB">
            <w:pPr>
              <w:jc w:val="center"/>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360765DB" w14:textId="77777777" w:rsidR="00A4358D" w:rsidRPr="00CE1335" w:rsidRDefault="00A4358D" w:rsidP="001930BB">
            <w:pPr>
              <w:jc w:val="center"/>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54DB5F18" w14:textId="77777777" w:rsidR="00A4358D" w:rsidRPr="00CE1335" w:rsidRDefault="00A4358D" w:rsidP="001930BB">
            <w:pPr>
              <w:jc w:val="center"/>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7EDC0211" w14:textId="77777777" w:rsidR="00A4358D" w:rsidRPr="00CE1335" w:rsidRDefault="00A4358D" w:rsidP="001930BB">
            <w:pPr>
              <w:jc w:val="center"/>
              <w:rPr>
                <w:sz w:val="22"/>
                <w:szCs w:val="22"/>
              </w:rPr>
            </w:pPr>
            <w:r w:rsidRPr="00CE1335">
              <w:rPr>
                <w:sz w:val="22"/>
                <w:szCs w:val="22"/>
              </w:rPr>
              <w:t>0</w:t>
            </w:r>
          </w:p>
        </w:tc>
      </w:tr>
      <w:tr w:rsidR="00A4358D" w:rsidRPr="00AF58A3" w14:paraId="0E57EA37" w14:textId="77777777" w:rsidTr="001930BB">
        <w:trPr>
          <w:cantSplit/>
        </w:trPr>
        <w:tc>
          <w:tcPr>
            <w:tcW w:w="1279" w:type="dxa"/>
            <w:tcBorders>
              <w:top w:val="single" w:sz="4" w:space="0" w:color="auto"/>
              <w:left w:val="single" w:sz="4" w:space="0" w:color="auto"/>
              <w:bottom w:val="single" w:sz="4" w:space="0" w:color="auto"/>
              <w:right w:val="single" w:sz="4" w:space="0" w:color="auto"/>
            </w:tcBorders>
            <w:shd w:val="pct5" w:color="auto" w:fill="auto"/>
            <w:vAlign w:val="center"/>
          </w:tcPr>
          <w:p w14:paraId="457300F8" w14:textId="77777777" w:rsidR="00A4358D" w:rsidRPr="00CE1335" w:rsidRDefault="00A4358D" w:rsidP="001930BB">
            <w:pPr>
              <w:rPr>
                <w:i/>
                <w:sz w:val="22"/>
                <w:szCs w:val="22"/>
              </w:rPr>
            </w:pPr>
            <w:r w:rsidRPr="00CE1335">
              <w:rPr>
                <w:i/>
                <w:sz w:val="22"/>
                <w:szCs w:val="22"/>
              </w:rPr>
              <w:t>Escherichia coli</w:t>
            </w:r>
          </w:p>
        </w:tc>
        <w:tc>
          <w:tcPr>
            <w:tcW w:w="993" w:type="dxa"/>
            <w:tcBorders>
              <w:top w:val="single" w:sz="4" w:space="0" w:color="auto"/>
              <w:left w:val="single" w:sz="4" w:space="0" w:color="auto"/>
              <w:bottom w:val="single" w:sz="4" w:space="0" w:color="auto"/>
              <w:right w:val="single" w:sz="4" w:space="0" w:color="auto"/>
            </w:tcBorders>
            <w:vAlign w:val="center"/>
          </w:tcPr>
          <w:p w14:paraId="67F8F120" w14:textId="77777777" w:rsidR="00A4358D" w:rsidRPr="00CE1335" w:rsidRDefault="00A4358D" w:rsidP="001930BB">
            <w:pPr>
              <w:rPr>
                <w:sz w:val="22"/>
                <w:szCs w:val="22"/>
              </w:rPr>
            </w:pPr>
            <w:r w:rsidRPr="00CE1335">
              <w:rPr>
                <w:sz w:val="22"/>
                <w:szCs w:val="22"/>
              </w:rPr>
              <w:t>PMÜ /100 ml</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544739F5" w14:textId="77777777" w:rsidR="00A4358D" w:rsidRPr="00CE1335" w:rsidRDefault="00A4358D" w:rsidP="001930BB">
            <w:pPr>
              <w:rPr>
                <w:sz w:val="22"/>
                <w:szCs w:val="22"/>
              </w:rPr>
            </w:pPr>
            <w:r w:rsidRPr="00CE1335">
              <w:rPr>
                <w:sz w:val="22"/>
                <w:szCs w:val="22"/>
              </w:rPr>
              <w:t>0</w:t>
            </w:r>
          </w:p>
        </w:tc>
        <w:tc>
          <w:tcPr>
            <w:tcW w:w="1128" w:type="dxa"/>
            <w:tcBorders>
              <w:top w:val="single" w:sz="4" w:space="0" w:color="auto"/>
              <w:left w:val="single" w:sz="4" w:space="0" w:color="auto"/>
              <w:bottom w:val="single" w:sz="4" w:space="0" w:color="auto"/>
              <w:right w:val="single" w:sz="4" w:space="0" w:color="auto"/>
            </w:tcBorders>
            <w:vAlign w:val="center"/>
          </w:tcPr>
          <w:p w14:paraId="4B8743F8" w14:textId="77777777" w:rsidR="00A4358D" w:rsidRPr="00CE1335" w:rsidRDefault="00A4358D" w:rsidP="001930BB">
            <w:pPr>
              <w:pStyle w:val="SK1"/>
            </w:pPr>
            <w:r w:rsidRPr="00CE1335">
              <w:t>-</w:t>
            </w:r>
          </w:p>
        </w:tc>
        <w:tc>
          <w:tcPr>
            <w:tcW w:w="1140" w:type="dxa"/>
            <w:tcBorders>
              <w:top w:val="single" w:sz="4" w:space="0" w:color="auto"/>
              <w:left w:val="single" w:sz="4" w:space="0" w:color="auto"/>
              <w:bottom w:val="single" w:sz="4" w:space="0" w:color="auto"/>
              <w:right w:val="single" w:sz="4" w:space="0" w:color="auto"/>
            </w:tcBorders>
            <w:vAlign w:val="center"/>
          </w:tcPr>
          <w:p w14:paraId="1F476460" w14:textId="77777777" w:rsidR="00A4358D" w:rsidRPr="00CE1335" w:rsidRDefault="00A4358D" w:rsidP="001930BB">
            <w:pPr>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10E28434" w14:textId="77777777" w:rsidR="00A4358D" w:rsidRPr="00CE1335" w:rsidRDefault="00A4358D" w:rsidP="001930BB">
            <w:pPr>
              <w:jc w:val="center"/>
              <w:rPr>
                <w:sz w:val="22"/>
                <w:szCs w:val="22"/>
              </w:rPr>
            </w:pPr>
            <w:r w:rsidRPr="00CE1335">
              <w:rPr>
                <w:sz w:val="22"/>
                <w:szCs w:val="22"/>
              </w:rPr>
              <w:t>0</w:t>
            </w:r>
          </w:p>
        </w:tc>
        <w:tc>
          <w:tcPr>
            <w:tcW w:w="1128" w:type="dxa"/>
            <w:tcBorders>
              <w:top w:val="single" w:sz="4" w:space="0" w:color="auto"/>
              <w:left w:val="single" w:sz="4" w:space="0" w:color="auto"/>
              <w:bottom w:val="single" w:sz="4" w:space="0" w:color="auto"/>
              <w:right w:val="single" w:sz="4" w:space="0" w:color="auto"/>
            </w:tcBorders>
            <w:vAlign w:val="center"/>
          </w:tcPr>
          <w:p w14:paraId="5CF683C0" w14:textId="77777777" w:rsidR="00A4358D" w:rsidRPr="00CE1335" w:rsidRDefault="00A4358D" w:rsidP="001930BB">
            <w:pPr>
              <w:jc w:val="center"/>
              <w:rPr>
                <w:sz w:val="22"/>
                <w:szCs w:val="22"/>
              </w:rPr>
            </w:pPr>
            <w:r w:rsidRPr="00CE1335">
              <w:rPr>
                <w:sz w:val="22"/>
                <w:szCs w:val="22"/>
              </w:rPr>
              <w:t>0</w:t>
            </w:r>
          </w:p>
        </w:tc>
        <w:tc>
          <w:tcPr>
            <w:tcW w:w="1140" w:type="dxa"/>
            <w:tcBorders>
              <w:top w:val="single" w:sz="4" w:space="0" w:color="auto"/>
              <w:left w:val="single" w:sz="4" w:space="0" w:color="auto"/>
              <w:bottom w:val="single" w:sz="4" w:space="0" w:color="auto"/>
              <w:right w:val="single" w:sz="4" w:space="0" w:color="auto"/>
            </w:tcBorders>
            <w:vAlign w:val="center"/>
          </w:tcPr>
          <w:p w14:paraId="782933D0" w14:textId="77777777" w:rsidR="00A4358D" w:rsidRPr="00CE1335" w:rsidRDefault="00A4358D" w:rsidP="001930BB">
            <w:pPr>
              <w:jc w:val="center"/>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5FB5B550" w14:textId="77777777" w:rsidR="00A4358D" w:rsidRPr="00CE1335" w:rsidRDefault="00A4358D" w:rsidP="001930BB">
            <w:pPr>
              <w:jc w:val="center"/>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58F9968D" w14:textId="77777777" w:rsidR="00A4358D" w:rsidRPr="00CE1335" w:rsidRDefault="00A4358D" w:rsidP="001930BB">
            <w:pPr>
              <w:jc w:val="center"/>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7A118CEA" w14:textId="77777777" w:rsidR="00A4358D" w:rsidRPr="00CE1335" w:rsidRDefault="00A4358D" w:rsidP="001930BB">
            <w:pPr>
              <w:jc w:val="center"/>
              <w:rPr>
                <w:sz w:val="22"/>
                <w:szCs w:val="22"/>
              </w:rPr>
            </w:pPr>
            <w:r w:rsidRPr="00CE1335">
              <w:rPr>
                <w:sz w:val="22"/>
                <w:szCs w:val="22"/>
              </w:rPr>
              <w:t>0</w:t>
            </w:r>
          </w:p>
        </w:tc>
      </w:tr>
      <w:tr w:rsidR="00A4358D" w:rsidRPr="00AF58A3" w14:paraId="3F28BF91" w14:textId="77777777" w:rsidTr="001930BB">
        <w:trPr>
          <w:cantSplit/>
        </w:trPr>
        <w:tc>
          <w:tcPr>
            <w:tcW w:w="1279" w:type="dxa"/>
            <w:tcBorders>
              <w:top w:val="single" w:sz="4" w:space="0" w:color="auto"/>
              <w:left w:val="single" w:sz="4" w:space="0" w:color="auto"/>
              <w:bottom w:val="single" w:sz="4" w:space="0" w:color="auto"/>
              <w:right w:val="single" w:sz="4" w:space="0" w:color="auto"/>
            </w:tcBorders>
            <w:shd w:val="pct5" w:color="auto" w:fill="auto"/>
            <w:vAlign w:val="center"/>
          </w:tcPr>
          <w:p w14:paraId="5DC10789" w14:textId="77777777" w:rsidR="00A4358D" w:rsidRPr="00CE1335" w:rsidRDefault="00A4358D" w:rsidP="001930BB">
            <w:pPr>
              <w:spacing w:before="0"/>
              <w:rPr>
                <w:iCs/>
                <w:sz w:val="22"/>
                <w:szCs w:val="22"/>
                <w:lang w:eastAsia="en-GB"/>
              </w:rPr>
            </w:pPr>
            <w:r w:rsidRPr="00CE1335">
              <w:rPr>
                <w:iCs/>
                <w:sz w:val="22"/>
                <w:szCs w:val="22"/>
                <w:lang w:eastAsia="en-GB"/>
              </w:rPr>
              <w:t>Enterokokid</w:t>
            </w:r>
          </w:p>
        </w:tc>
        <w:tc>
          <w:tcPr>
            <w:tcW w:w="993" w:type="dxa"/>
            <w:tcBorders>
              <w:top w:val="single" w:sz="4" w:space="0" w:color="auto"/>
              <w:left w:val="single" w:sz="4" w:space="0" w:color="auto"/>
              <w:bottom w:val="single" w:sz="4" w:space="0" w:color="auto"/>
              <w:right w:val="single" w:sz="4" w:space="0" w:color="auto"/>
            </w:tcBorders>
            <w:vAlign w:val="center"/>
          </w:tcPr>
          <w:p w14:paraId="514AFE84" w14:textId="77777777" w:rsidR="00A4358D" w:rsidRPr="00CE1335" w:rsidRDefault="00A4358D" w:rsidP="001930BB">
            <w:pPr>
              <w:spacing w:before="0"/>
              <w:rPr>
                <w:iCs/>
                <w:sz w:val="22"/>
                <w:szCs w:val="22"/>
                <w:lang w:eastAsia="en-GB"/>
              </w:rPr>
            </w:pPr>
            <w:r w:rsidRPr="00CE1335">
              <w:rPr>
                <w:iCs/>
                <w:sz w:val="22"/>
                <w:szCs w:val="22"/>
                <w:lang w:eastAsia="en-GB"/>
              </w:rPr>
              <w:t>PMÜ/100ml</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4512EF6F" w14:textId="77777777" w:rsidR="00A4358D" w:rsidRPr="00CE1335" w:rsidRDefault="00A4358D" w:rsidP="001930BB">
            <w:pPr>
              <w:spacing w:before="0"/>
              <w:rPr>
                <w:iCs/>
                <w:sz w:val="22"/>
                <w:szCs w:val="22"/>
                <w:lang w:eastAsia="en-GB"/>
              </w:rPr>
            </w:pPr>
            <w:r w:rsidRPr="00CE1335">
              <w:rPr>
                <w:iCs/>
                <w:sz w:val="22"/>
                <w:szCs w:val="22"/>
                <w:lang w:eastAsia="en-GB"/>
              </w:rPr>
              <w:t>0</w:t>
            </w:r>
          </w:p>
        </w:tc>
        <w:tc>
          <w:tcPr>
            <w:tcW w:w="1128" w:type="dxa"/>
            <w:tcBorders>
              <w:top w:val="single" w:sz="4" w:space="0" w:color="auto"/>
              <w:left w:val="single" w:sz="4" w:space="0" w:color="auto"/>
              <w:bottom w:val="single" w:sz="4" w:space="0" w:color="auto"/>
              <w:right w:val="single" w:sz="4" w:space="0" w:color="auto"/>
            </w:tcBorders>
            <w:vAlign w:val="center"/>
          </w:tcPr>
          <w:p w14:paraId="02785B3B" w14:textId="77777777" w:rsidR="00A4358D" w:rsidRPr="00CE1335" w:rsidRDefault="00A4358D" w:rsidP="001930BB">
            <w:pPr>
              <w:pStyle w:val="SK1"/>
            </w:pPr>
            <w:r w:rsidRPr="00CE1335">
              <w:t>-</w:t>
            </w:r>
          </w:p>
        </w:tc>
        <w:tc>
          <w:tcPr>
            <w:tcW w:w="1140" w:type="dxa"/>
            <w:tcBorders>
              <w:top w:val="single" w:sz="4" w:space="0" w:color="auto"/>
              <w:left w:val="single" w:sz="4" w:space="0" w:color="auto"/>
              <w:bottom w:val="single" w:sz="4" w:space="0" w:color="auto"/>
              <w:right w:val="single" w:sz="4" w:space="0" w:color="auto"/>
            </w:tcBorders>
            <w:vAlign w:val="center"/>
          </w:tcPr>
          <w:p w14:paraId="5E509B1B" w14:textId="77777777" w:rsidR="00A4358D" w:rsidRPr="00CE1335" w:rsidRDefault="00A4358D" w:rsidP="001930BB">
            <w:pPr>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555B4F40" w14:textId="77777777" w:rsidR="00A4358D" w:rsidRPr="00CE1335" w:rsidRDefault="00A4358D" w:rsidP="001930BB">
            <w:pPr>
              <w:jc w:val="center"/>
              <w:rPr>
                <w:sz w:val="22"/>
                <w:szCs w:val="22"/>
              </w:rPr>
            </w:pPr>
            <w:r w:rsidRPr="00CE1335">
              <w:rPr>
                <w:sz w:val="22"/>
                <w:szCs w:val="22"/>
              </w:rPr>
              <w:t>-</w:t>
            </w:r>
          </w:p>
        </w:tc>
        <w:tc>
          <w:tcPr>
            <w:tcW w:w="1128" w:type="dxa"/>
            <w:tcBorders>
              <w:top w:val="single" w:sz="4" w:space="0" w:color="auto"/>
              <w:left w:val="single" w:sz="4" w:space="0" w:color="auto"/>
              <w:bottom w:val="single" w:sz="4" w:space="0" w:color="auto"/>
              <w:right w:val="single" w:sz="4" w:space="0" w:color="auto"/>
            </w:tcBorders>
            <w:vAlign w:val="center"/>
          </w:tcPr>
          <w:p w14:paraId="2AFC1F12" w14:textId="77777777" w:rsidR="00A4358D" w:rsidRPr="00CE1335" w:rsidRDefault="00A4358D" w:rsidP="001930BB">
            <w:pPr>
              <w:jc w:val="center"/>
              <w:rPr>
                <w:sz w:val="22"/>
                <w:szCs w:val="22"/>
              </w:rPr>
            </w:pPr>
            <w:r w:rsidRPr="00CE1335">
              <w:rPr>
                <w:sz w:val="22"/>
                <w:szCs w:val="22"/>
              </w:rPr>
              <w:t>-</w:t>
            </w:r>
          </w:p>
        </w:tc>
        <w:tc>
          <w:tcPr>
            <w:tcW w:w="1140" w:type="dxa"/>
            <w:tcBorders>
              <w:top w:val="single" w:sz="4" w:space="0" w:color="auto"/>
              <w:left w:val="single" w:sz="4" w:space="0" w:color="auto"/>
              <w:bottom w:val="single" w:sz="4" w:space="0" w:color="auto"/>
              <w:right w:val="single" w:sz="4" w:space="0" w:color="auto"/>
            </w:tcBorders>
            <w:vAlign w:val="center"/>
          </w:tcPr>
          <w:p w14:paraId="2540C0B2" w14:textId="77777777" w:rsidR="00A4358D" w:rsidRPr="00CE1335" w:rsidRDefault="00A4358D" w:rsidP="001930BB">
            <w:pPr>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402D2742" w14:textId="77777777" w:rsidR="00A4358D" w:rsidRPr="00CE1335" w:rsidRDefault="00A4358D" w:rsidP="001930BB">
            <w:pPr>
              <w:jc w:val="center"/>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1F47EA77" w14:textId="77777777" w:rsidR="00A4358D" w:rsidRPr="00CE1335" w:rsidRDefault="00A4358D" w:rsidP="001930BB">
            <w:pPr>
              <w:jc w:val="center"/>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24FAA8C1" w14:textId="77777777" w:rsidR="00A4358D" w:rsidRPr="00CE1335" w:rsidRDefault="00A4358D" w:rsidP="001930BB">
            <w:pPr>
              <w:jc w:val="center"/>
              <w:rPr>
                <w:sz w:val="22"/>
                <w:szCs w:val="22"/>
              </w:rPr>
            </w:pPr>
            <w:r w:rsidRPr="00CE1335">
              <w:rPr>
                <w:sz w:val="22"/>
                <w:szCs w:val="22"/>
              </w:rPr>
              <w:t>0</w:t>
            </w:r>
          </w:p>
        </w:tc>
      </w:tr>
      <w:tr w:rsidR="00A4358D" w:rsidRPr="00AF58A3" w14:paraId="1A9726D2" w14:textId="77777777" w:rsidTr="001930BB">
        <w:trPr>
          <w:cantSplit/>
        </w:trPr>
        <w:tc>
          <w:tcPr>
            <w:tcW w:w="1279" w:type="dxa"/>
            <w:tcBorders>
              <w:top w:val="single" w:sz="4" w:space="0" w:color="auto"/>
              <w:left w:val="single" w:sz="4" w:space="0" w:color="auto"/>
              <w:bottom w:val="single" w:sz="4" w:space="0" w:color="auto"/>
              <w:right w:val="single" w:sz="4" w:space="0" w:color="auto"/>
            </w:tcBorders>
            <w:shd w:val="pct5" w:color="auto" w:fill="auto"/>
            <w:vAlign w:val="center"/>
          </w:tcPr>
          <w:p w14:paraId="1949F425" w14:textId="77777777" w:rsidR="00A4358D" w:rsidRPr="00CE1335" w:rsidRDefault="00A4358D" w:rsidP="001930BB">
            <w:pPr>
              <w:spacing w:before="0"/>
              <w:rPr>
                <w:iCs/>
                <w:sz w:val="22"/>
                <w:szCs w:val="22"/>
                <w:lang w:eastAsia="en-GB"/>
              </w:rPr>
            </w:pPr>
            <w:r w:rsidRPr="00CE1335">
              <w:rPr>
                <w:iCs/>
                <w:sz w:val="22"/>
                <w:szCs w:val="22"/>
                <w:lang w:eastAsia="en-GB"/>
              </w:rPr>
              <w:t>Hetero</w:t>
            </w:r>
            <w:r w:rsidRPr="00CE1335">
              <w:rPr>
                <w:iCs/>
                <w:sz w:val="22"/>
                <w:szCs w:val="22"/>
                <w:lang w:eastAsia="en-GB"/>
              </w:rPr>
              <w:softHyphen/>
              <w:t>troofsed bakterid</w:t>
            </w:r>
          </w:p>
        </w:tc>
        <w:tc>
          <w:tcPr>
            <w:tcW w:w="993" w:type="dxa"/>
            <w:tcBorders>
              <w:top w:val="single" w:sz="4" w:space="0" w:color="auto"/>
              <w:left w:val="single" w:sz="4" w:space="0" w:color="auto"/>
              <w:bottom w:val="single" w:sz="4" w:space="0" w:color="auto"/>
              <w:right w:val="single" w:sz="4" w:space="0" w:color="auto"/>
            </w:tcBorders>
            <w:vAlign w:val="center"/>
          </w:tcPr>
          <w:p w14:paraId="4527FA72" w14:textId="77777777" w:rsidR="00A4358D" w:rsidRPr="00CE1335" w:rsidRDefault="00A4358D" w:rsidP="001930BB">
            <w:pPr>
              <w:spacing w:before="0"/>
              <w:rPr>
                <w:iCs/>
                <w:sz w:val="22"/>
                <w:szCs w:val="22"/>
                <w:lang w:eastAsia="en-GB"/>
              </w:rPr>
            </w:pPr>
            <w:r w:rsidRPr="00CE1335">
              <w:rPr>
                <w:iCs/>
                <w:sz w:val="22"/>
                <w:szCs w:val="22"/>
                <w:lang w:eastAsia="en-GB"/>
              </w:rPr>
              <w:t>PMÜ/1ml</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29BFBA70" w14:textId="77777777" w:rsidR="00A4358D" w:rsidRPr="00CE1335" w:rsidRDefault="00A4358D" w:rsidP="001930BB">
            <w:pPr>
              <w:spacing w:before="0"/>
              <w:rPr>
                <w:iCs/>
                <w:sz w:val="22"/>
                <w:szCs w:val="22"/>
                <w:lang w:eastAsia="en-GB"/>
              </w:rPr>
            </w:pPr>
            <w:r w:rsidRPr="00CE1335">
              <w:rPr>
                <w:iCs/>
                <w:sz w:val="22"/>
                <w:szCs w:val="22"/>
                <w:lang w:eastAsia="en-GB"/>
              </w:rPr>
              <w:t>Ebaloomu</w:t>
            </w:r>
            <w:r w:rsidRPr="00CE1335">
              <w:rPr>
                <w:iCs/>
                <w:sz w:val="22"/>
                <w:szCs w:val="22"/>
                <w:lang w:eastAsia="en-GB"/>
              </w:rPr>
              <w:softHyphen/>
              <w:t>like muutusteta</w:t>
            </w:r>
          </w:p>
        </w:tc>
        <w:tc>
          <w:tcPr>
            <w:tcW w:w="1128" w:type="dxa"/>
            <w:tcBorders>
              <w:top w:val="single" w:sz="4" w:space="0" w:color="auto"/>
              <w:left w:val="single" w:sz="4" w:space="0" w:color="auto"/>
              <w:bottom w:val="single" w:sz="4" w:space="0" w:color="auto"/>
              <w:right w:val="single" w:sz="4" w:space="0" w:color="auto"/>
            </w:tcBorders>
            <w:vAlign w:val="center"/>
          </w:tcPr>
          <w:p w14:paraId="3B60180E" w14:textId="77777777" w:rsidR="00A4358D" w:rsidRPr="00CE1335" w:rsidRDefault="00A4358D" w:rsidP="001930BB">
            <w:pPr>
              <w:pStyle w:val="SK1"/>
            </w:pPr>
            <w:r w:rsidRPr="00CE1335">
              <w:t>-</w:t>
            </w:r>
          </w:p>
        </w:tc>
        <w:tc>
          <w:tcPr>
            <w:tcW w:w="1140" w:type="dxa"/>
            <w:tcBorders>
              <w:top w:val="single" w:sz="4" w:space="0" w:color="auto"/>
              <w:left w:val="single" w:sz="4" w:space="0" w:color="auto"/>
              <w:bottom w:val="single" w:sz="4" w:space="0" w:color="auto"/>
              <w:right w:val="single" w:sz="4" w:space="0" w:color="auto"/>
            </w:tcBorders>
            <w:vAlign w:val="center"/>
          </w:tcPr>
          <w:p w14:paraId="7087A1DB" w14:textId="77777777" w:rsidR="00A4358D" w:rsidRPr="00CE1335" w:rsidRDefault="00A4358D" w:rsidP="001930BB">
            <w:pPr>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1E59476C" w14:textId="77777777" w:rsidR="00A4358D" w:rsidRPr="00CE1335" w:rsidRDefault="00A4358D" w:rsidP="001930BB">
            <w:pPr>
              <w:jc w:val="center"/>
              <w:rPr>
                <w:sz w:val="22"/>
                <w:szCs w:val="22"/>
              </w:rPr>
            </w:pPr>
            <w:r w:rsidRPr="00CE1335">
              <w:rPr>
                <w:sz w:val="22"/>
                <w:szCs w:val="22"/>
              </w:rPr>
              <w:t>-</w:t>
            </w:r>
          </w:p>
        </w:tc>
        <w:tc>
          <w:tcPr>
            <w:tcW w:w="1128" w:type="dxa"/>
            <w:tcBorders>
              <w:top w:val="single" w:sz="4" w:space="0" w:color="auto"/>
              <w:left w:val="single" w:sz="4" w:space="0" w:color="auto"/>
              <w:bottom w:val="single" w:sz="4" w:space="0" w:color="auto"/>
              <w:right w:val="single" w:sz="4" w:space="0" w:color="auto"/>
            </w:tcBorders>
            <w:vAlign w:val="center"/>
          </w:tcPr>
          <w:p w14:paraId="6215AD42" w14:textId="77777777" w:rsidR="00A4358D" w:rsidRPr="00CE1335" w:rsidRDefault="00A4358D" w:rsidP="001930BB">
            <w:pPr>
              <w:jc w:val="center"/>
              <w:rPr>
                <w:sz w:val="22"/>
                <w:szCs w:val="22"/>
              </w:rPr>
            </w:pPr>
            <w:r w:rsidRPr="00CE1335">
              <w:rPr>
                <w:sz w:val="22"/>
                <w:szCs w:val="22"/>
              </w:rPr>
              <w:t>-</w:t>
            </w:r>
          </w:p>
        </w:tc>
        <w:tc>
          <w:tcPr>
            <w:tcW w:w="1140" w:type="dxa"/>
            <w:tcBorders>
              <w:top w:val="single" w:sz="4" w:space="0" w:color="auto"/>
              <w:left w:val="single" w:sz="4" w:space="0" w:color="auto"/>
              <w:bottom w:val="single" w:sz="4" w:space="0" w:color="auto"/>
              <w:right w:val="single" w:sz="4" w:space="0" w:color="auto"/>
            </w:tcBorders>
            <w:vAlign w:val="center"/>
          </w:tcPr>
          <w:p w14:paraId="74A4B190" w14:textId="77777777" w:rsidR="00A4358D" w:rsidRPr="00CE1335" w:rsidRDefault="00A4358D" w:rsidP="001930BB">
            <w:pPr>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6D3CD36D" w14:textId="77777777" w:rsidR="00A4358D" w:rsidRPr="00CE1335" w:rsidRDefault="00A4358D" w:rsidP="001930BB">
            <w:pPr>
              <w:spacing w:before="0"/>
              <w:jc w:val="center"/>
              <w:rPr>
                <w:iCs/>
                <w:sz w:val="22"/>
                <w:szCs w:val="22"/>
                <w:lang w:eastAsia="en-GB"/>
              </w:rPr>
            </w:pPr>
            <w:r w:rsidRPr="00CE1335">
              <w:rPr>
                <w:iCs/>
                <w:sz w:val="22"/>
                <w:szCs w:val="22"/>
                <w:lang w:eastAsia="en-GB"/>
              </w:rPr>
              <w:t>-</w:t>
            </w:r>
          </w:p>
        </w:tc>
        <w:tc>
          <w:tcPr>
            <w:tcW w:w="1134" w:type="dxa"/>
            <w:tcBorders>
              <w:top w:val="single" w:sz="4" w:space="0" w:color="auto"/>
              <w:left w:val="single" w:sz="4" w:space="0" w:color="auto"/>
              <w:bottom w:val="single" w:sz="4" w:space="0" w:color="auto"/>
              <w:right w:val="single" w:sz="4" w:space="0" w:color="auto"/>
            </w:tcBorders>
            <w:vAlign w:val="center"/>
          </w:tcPr>
          <w:p w14:paraId="5187EF03" w14:textId="77777777" w:rsidR="00A4358D" w:rsidRPr="00CE1335" w:rsidRDefault="00A4358D" w:rsidP="001930BB">
            <w:pPr>
              <w:jc w:val="center"/>
              <w:rPr>
                <w:sz w:val="22"/>
                <w:szCs w:val="22"/>
              </w:rPr>
            </w:pPr>
            <w:r w:rsidRPr="00CE1335">
              <w:rPr>
                <w:sz w:val="22"/>
                <w:szCs w:val="22"/>
              </w:rPr>
              <w:t>2</w:t>
            </w:r>
          </w:p>
        </w:tc>
        <w:tc>
          <w:tcPr>
            <w:tcW w:w="1134" w:type="dxa"/>
            <w:tcBorders>
              <w:top w:val="single" w:sz="4" w:space="0" w:color="auto"/>
              <w:left w:val="single" w:sz="4" w:space="0" w:color="auto"/>
              <w:bottom w:val="single" w:sz="4" w:space="0" w:color="auto"/>
              <w:right w:val="single" w:sz="4" w:space="0" w:color="auto"/>
            </w:tcBorders>
            <w:vAlign w:val="center"/>
          </w:tcPr>
          <w:p w14:paraId="66E92E03" w14:textId="77777777" w:rsidR="00A4358D" w:rsidRPr="00CE1335" w:rsidRDefault="00A4358D" w:rsidP="001930BB">
            <w:pPr>
              <w:jc w:val="center"/>
              <w:rPr>
                <w:sz w:val="22"/>
                <w:szCs w:val="22"/>
              </w:rPr>
            </w:pPr>
            <w:r w:rsidRPr="00CE1335">
              <w:rPr>
                <w:sz w:val="22"/>
                <w:szCs w:val="22"/>
              </w:rPr>
              <w:t>-</w:t>
            </w:r>
          </w:p>
        </w:tc>
      </w:tr>
      <w:tr w:rsidR="00A4358D" w:rsidRPr="00AF58A3" w14:paraId="10FE5AA5" w14:textId="77777777" w:rsidTr="001930BB">
        <w:trPr>
          <w:cantSplit/>
        </w:trPr>
        <w:tc>
          <w:tcPr>
            <w:tcW w:w="1279" w:type="dxa"/>
            <w:tcBorders>
              <w:top w:val="single" w:sz="4" w:space="0" w:color="auto"/>
              <w:left w:val="single" w:sz="4" w:space="0" w:color="auto"/>
              <w:bottom w:val="single" w:sz="4" w:space="0" w:color="auto"/>
              <w:right w:val="single" w:sz="4" w:space="0" w:color="auto"/>
            </w:tcBorders>
            <w:shd w:val="pct5" w:color="auto" w:fill="auto"/>
            <w:vAlign w:val="center"/>
          </w:tcPr>
          <w:p w14:paraId="33B91830" w14:textId="77777777" w:rsidR="00A4358D" w:rsidRPr="00CE1335" w:rsidRDefault="00A4358D" w:rsidP="001930BB">
            <w:pPr>
              <w:spacing w:before="0"/>
              <w:rPr>
                <w:iCs/>
                <w:sz w:val="22"/>
                <w:szCs w:val="22"/>
                <w:lang w:eastAsia="en-GB"/>
              </w:rPr>
            </w:pPr>
            <w:r w:rsidRPr="00CE1335">
              <w:rPr>
                <w:iCs/>
                <w:sz w:val="22"/>
                <w:szCs w:val="22"/>
                <w:lang w:eastAsia="en-GB"/>
              </w:rPr>
              <w:t>Kolooniate arv 22</w:t>
            </w:r>
            <w:r w:rsidRPr="00CE1335">
              <w:rPr>
                <w:sz w:val="22"/>
                <w:szCs w:val="22"/>
              </w:rPr>
              <w:t xml:space="preserve"> º</w:t>
            </w:r>
            <w:r w:rsidRPr="00CE1335">
              <w:rPr>
                <w:iCs/>
                <w:sz w:val="22"/>
                <w:szCs w:val="22"/>
                <w:lang w:eastAsia="en-GB"/>
              </w:rPr>
              <w:t>C</w:t>
            </w:r>
          </w:p>
        </w:tc>
        <w:tc>
          <w:tcPr>
            <w:tcW w:w="993" w:type="dxa"/>
            <w:tcBorders>
              <w:top w:val="single" w:sz="4" w:space="0" w:color="auto"/>
              <w:left w:val="single" w:sz="4" w:space="0" w:color="auto"/>
              <w:bottom w:val="single" w:sz="4" w:space="0" w:color="auto"/>
              <w:right w:val="single" w:sz="4" w:space="0" w:color="auto"/>
            </w:tcBorders>
            <w:vAlign w:val="center"/>
          </w:tcPr>
          <w:p w14:paraId="5EE1B15E" w14:textId="77777777" w:rsidR="00A4358D" w:rsidRPr="00CE1335" w:rsidRDefault="00A4358D" w:rsidP="001930BB">
            <w:pPr>
              <w:spacing w:before="0"/>
              <w:rPr>
                <w:iCs/>
                <w:sz w:val="22"/>
                <w:szCs w:val="22"/>
                <w:lang w:eastAsia="en-GB"/>
              </w:rPr>
            </w:pPr>
            <w:r w:rsidRPr="00CE1335">
              <w:rPr>
                <w:sz w:val="22"/>
                <w:szCs w:val="22"/>
              </w:rPr>
              <w:t>PMÜ/1ml</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135E4B60" w14:textId="77777777" w:rsidR="00A4358D" w:rsidRPr="00CE1335" w:rsidRDefault="00A4358D" w:rsidP="001930BB">
            <w:pPr>
              <w:spacing w:before="0"/>
              <w:rPr>
                <w:iCs/>
                <w:sz w:val="22"/>
                <w:szCs w:val="22"/>
                <w:lang w:eastAsia="en-GB"/>
              </w:rPr>
            </w:pPr>
            <w:r w:rsidRPr="00CE1335">
              <w:rPr>
                <w:iCs/>
                <w:sz w:val="22"/>
                <w:szCs w:val="22"/>
              </w:rPr>
              <w:t>Ebaloomu</w:t>
            </w:r>
            <w:r w:rsidRPr="00CE1335">
              <w:rPr>
                <w:iCs/>
                <w:sz w:val="22"/>
                <w:szCs w:val="22"/>
              </w:rPr>
              <w:softHyphen/>
              <w:t>like muutusteta</w:t>
            </w:r>
          </w:p>
        </w:tc>
        <w:tc>
          <w:tcPr>
            <w:tcW w:w="1128" w:type="dxa"/>
            <w:tcBorders>
              <w:top w:val="single" w:sz="4" w:space="0" w:color="auto"/>
              <w:left w:val="single" w:sz="4" w:space="0" w:color="auto"/>
              <w:bottom w:val="single" w:sz="4" w:space="0" w:color="auto"/>
              <w:right w:val="single" w:sz="4" w:space="0" w:color="auto"/>
            </w:tcBorders>
            <w:vAlign w:val="center"/>
          </w:tcPr>
          <w:p w14:paraId="237E6EC1" w14:textId="77777777" w:rsidR="00A4358D" w:rsidRPr="00CE1335" w:rsidRDefault="00A4358D" w:rsidP="001930BB">
            <w:pPr>
              <w:pStyle w:val="SK1"/>
            </w:pPr>
            <w:r w:rsidRPr="00CE1335">
              <w:t>-</w:t>
            </w:r>
          </w:p>
        </w:tc>
        <w:tc>
          <w:tcPr>
            <w:tcW w:w="1140" w:type="dxa"/>
            <w:tcBorders>
              <w:top w:val="single" w:sz="4" w:space="0" w:color="auto"/>
              <w:left w:val="single" w:sz="4" w:space="0" w:color="auto"/>
              <w:bottom w:val="single" w:sz="4" w:space="0" w:color="auto"/>
              <w:right w:val="single" w:sz="4" w:space="0" w:color="auto"/>
            </w:tcBorders>
            <w:vAlign w:val="center"/>
          </w:tcPr>
          <w:p w14:paraId="446BA387" w14:textId="77777777" w:rsidR="00A4358D" w:rsidRPr="00CE1335" w:rsidRDefault="00A4358D" w:rsidP="001930BB">
            <w:pPr>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706D3B78" w14:textId="77777777" w:rsidR="00A4358D" w:rsidRPr="00CE1335" w:rsidRDefault="00A4358D" w:rsidP="001930BB">
            <w:pPr>
              <w:jc w:val="center"/>
              <w:rPr>
                <w:sz w:val="22"/>
                <w:szCs w:val="22"/>
              </w:rPr>
            </w:pPr>
            <w:r w:rsidRPr="00CE1335">
              <w:rPr>
                <w:sz w:val="22"/>
                <w:szCs w:val="22"/>
              </w:rPr>
              <w:t>-</w:t>
            </w:r>
          </w:p>
        </w:tc>
        <w:tc>
          <w:tcPr>
            <w:tcW w:w="1128" w:type="dxa"/>
            <w:tcBorders>
              <w:top w:val="single" w:sz="4" w:space="0" w:color="auto"/>
              <w:left w:val="single" w:sz="4" w:space="0" w:color="auto"/>
              <w:bottom w:val="single" w:sz="4" w:space="0" w:color="auto"/>
              <w:right w:val="single" w:sz="4" w:space="0" w:color="auto"/>
            </w:tcBorders>
            <w:vAlign w:val="center"/>
          </w:tcPr>
          <w:p w14:paraId="298F6B19" w14:textId="77777777" w:rsidR="00A4358D" w:rsidRPr="00CE1335" w:rsidRDefault="00A4358D" w:rsidP="001930BB">
            <w:pPr>
              <w:jc w:val="center"/>
              <w:rPr>
                <w:sz w:val="22"/>
                <w:szCs w:val="22"/>
              </w:rPr>
            </w:pPr>
            <w:r w:rsidRPr="00CE1335">
              <w:rPr>
                <w:sz w:val="22"/>
                <w:szCs w:val="22"/>
              </w:rPr>
              <w:t>-</w:t>
            </w:r>
          </w:p>
        </w:tc>
        <w:tc>
          <w:tcPr>
            <w:tcW w:w="1140" w:type="dxa"/>
            <w:tcBorders>
              <w:top w:val="single" w:sz="4" w:space="0" w:color="auto"/>
              <w:left w:val="single" w:sz="4" w:space="0" w:color="auto"/>
              <w:bottom w:val="single" w:sz="4" w:space="0" w:color="auto"/>
              <w:right w:val="single" w:sz="4" w:space="0" w:color="auto"/>
            </w:tcBorders>
            <w:vAlign w:val="center"/>
          </w:tcPr>
          <w:p w14:paraId="7E0C6556" w14:textId="77777777" w:rsidR="00A4358D" w:rsidRPr="00CE1335" w:rsidRDefault="00A4358D" w:rsidP="001930BB">
            <w:pPr>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3C988A7B" w14:textId="77777777" w:rsidR="00A4358D" w:rsidRPr="00CE1335" w:rsidRDefault="00A4358D" w:rsidP="001930BB">
            <w:pPr>
              <w:spacing w:before="0"/>
              <w:jc w:val="center"/>
              <w:rPr>
                <w:iCs/>
                <w:sz w:val="22"/>
                <w:szCs w:val="22"/>
                <w:lang w:eastAsia="en-GB"/>
              </w:rPr>
            </w:pPr>
            <w:r w:rsidRPr="00CE1335">
              <w:rPr>
                <w:iCs/>
                <w:sz w:val="22"/>
                <w:szCs w:val="22"/>
                <w:lang w:eastAsia="en-GB"/>
              </w:rPr>
              <w:t>-</w:t>
            </w:r>
          </w:p>
        </w:tc>
        <w:tc>
          <w:tcPr>
            <w:tcW w:w="1134" w:type="dxa"/>
            <w:tcBorders>
              <w:top w:val="single" w:sz="4" w:space="0" w:color="auto"/>
              <w:left w:val="single" w:sz="4" w:space="0" w:color="auto"/>
              <w:bottom w:val="single" w:sz="4" w:space="0" w:color="auto"/>
              <w:right w:val="single" w:sz="4" w:space="0" w:color="auto"/>
            </w:tcBorders>
            <w:vAlign w:val="center"/>
          </w:tcPr>
          <w:p w14:paraId="43055C70" w14:textId="77777777" w:rsidR="00A4358D" w:rsidRPr="00CE1335" w:rsidRDefault="00A4358D" w:rsidP="001930BB">
            <w:pPr>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3FB800AA" w14:textId="77777777" w:rsidR="00A4358D" w:rsidRPr="00CE1335" w:rsidRDefault="00A4358D" w:rsidP="001930BB">
            <w:pPr>
              <w:jc w:val="center"/>
              <w:rPr>
                <w:sz w:val="22"/>
                <w:szCs w:val="22"/>
              </w:rPr>
            </w:pPr>
            <w:r w:rsidRPr="00CE1335">
              <w:rPr>
                <w:sz w:val="22"/>
                <w:szCs w:val="22"/>
              </w:rPr>
              <w:t>41</w:t>
            </w:r>
          </w:p>
        </w:tc>
      </w:tr>
    </w:tbl>
    <w:p w14:paraId="08E81A1A" w14:textId="77777777" w:rsidR="00A4358D" w:rsidRPr="00AF58A3" w:rsidRDefault="00A4358D" w:rsidP="00A4358D">
      <w:pPr>
        <w:rPr>
          <w:i/>
          <w:iCs/>
        </w:rPr>
      </w:pPr>
      <w:r w:rsidRPr="00AF58A3">
        <w:rPr>
          <w:i/>
          <w:iCs/>
          <w:vertAlign w:val="superscript"/>
        </w:rPr>
        <w:t xml:space="preserve">a </w:t>
      </w:r>
      <w:r w:rsidRPr="00AF58A3">
        <w:rPr>
          <w:i/>
          <w:iCs/>
        </w:rPr>
        <w:t>Lahjendusaste näitab, mitu korda peab proovi puhta veega lahjendama, et täheldatud lõhn või maitse ei oleks enam</w:t>
      </w:r>
    </w:p>
    <w:p w14:paraId="4B3E06BA" w14:textId="77777777" w:rsidR="00A4358D" w:rsidRPr="00AF58A3" w:rsidRDefault="00A4358D" w:rsidP="00A4358D">
      <w:pPr>
        <w:rPr>
          <w:i/>
          <w:iCs/>
        </w:rPr>
      </w:pPr>
    </w:p>
    <w:p w14:paraId="5A48324B" w14:textId="77777777" w:rsidR="00A4358D" w:rsidRPr="00AF58A3" w:rsidRDefault="00A4358D" w:rsidP="00A4358D">
      <w:pPr>
        <w:spacing w:before="240" w:after="120"/>
      </w:pPr>
      <w:r w:rsidRPr="00AF58A3">
        <w:rPr>
          <w:b/>
          <w:bCs/>
        </w:rPr>
        <w:t xml:space="preserve">Tabel </w:t>
      </w:r>
      <w:r>
        <w:rPr>
          <w:b/>
          <w:bCs/>
        </w:rPr>
        <w:t>4.31</w:t>
      </w:r>
      <w:r w:rsidRPr="00AF58A3">
        <w:rPr>
          <w:b/>
          <w:bCs/>
        </w:rPr>
        <w:t xml:space="preserve"> Jäneda Keskuse puurkaevu nr 8064 vee kvaliteet</w:t>
      </w:r>
    </w:p>
    <w:tbl>
      <w:tblPr>
        <w:tblW w:w="1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4"/>
        <w:gridCol w:w="1134"/>
        <w:gridCol w:w="2126"/>
        <w:gridCol w:w="1134"/>
        <w:gridCol w:w="1134"/>
        <w:gridCol w:w="1134"/>
        <w:gridCol w:w="1134"/>
        <w:gridCol w:w="1128"/>
        <w:gridCol w:w="1128"/>
      </w:tblGrid>
      <w:tr w:rsidR="00A4358D" w:rsidRPr="00B6199D" w14:paraId="577455A1" w14:textId="77777777" w:rsidTr="001930BB">
        <w:trPr>
          <w:cantSplit/>
          <w:tblHeader/>
        </w:trPr>
        <w:tc>
          <w:tcPr>
            <w:tcW w:w="1294" w:type="dxa"/>
            <w:vMerge w:val="restart"/>
            <w:tcBorders>
              <w:top w:val="single" w:sz="4" w:space="0" w:color="auto"/>
              <w:left w:val="single" w:sz="4" w:space="0" w:color="auto"/>
              <w:bottom w:val="single" w:sz="4" w:space="0" w:color="auto"/>
              <w:right w:val="single" w:sz="4" w:space="0" w:color="auto"/>
            </w:tcBorders>
            <w:shd w:val="clear" w:color="auto" w:fill="D9D9D9"/>
          </w:tcPr>
          <w:p w14:paraId="1EBE46DB" w14:textId="77777777" w:rsidR="00A4358D" w:rsidRPr="00CE1335" w:rsidRDefault="00A4358D" w:rsidP="001930BB">
            <w:pPr>
              <w:spacing w:before="0"/>
              <w:jc w:val="both"/>
              <w:rPr>
                <w:bCs/>
                <w:sz w:val="22"/>
                <w:szCs w:val="22"/>
              </w:rPr>
            </w:pPr>
          </w:p>
          <w:p w14:paraId="04B110B6" w14:textId="77777777" w:rsidR="00A4358D" w:rsidRPr="00CE1335" w:rsidRDefault="00A4358D" w:rsidP="001930BB">
            <w:pPr>
              <w:pStyle w:val="Ala-ala-alapealkiri"/>
              <w:spacing w:before="0"/>
              <w:rPr>
                <w:b w:val="0"/>
                <w:sz w:val="22"/>
                <w:szCs w:val="22"/>
              </w:rPr>
            </w:pPr>
          </w:p>
          <w:p w14:paraId="17DABEBB" w14:textId="77777777" w:rsidR="00A4358D" w:rsidRPr="00CE1335" w:rsidRDefault="00A4358D" w:rsidP="001930BB">
            <w:pPr>
              <w:spacing w:before="0"/>
              <w:jc w:val="both"/>
              <w:rPr>
                <w:bCs/>
                <w:sz w:val="22"/>
                <w:szCs w:val="22"/>
              </w:rPr>
            </w:pPr>
            <w:r w:rsidRPr="00CE1335">
              <w:rPr>
                <w:bCs/>
                <w:sz w:val="22"/>
                <w:szCs w:val="22"/>
              </w:rPr>
              <w:t>Näitaja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tcPr>
          <w:p w14:paraId="3DD3D0A5" w14:textId="77777777" w:rsidR="00A4358D" w:rsidRPr="00CE1335" w:rsidRDefault="00A4358D" w:rsidP="001930BB">
            <w:pPr>
              <w:spacing w:before="0"/>
              <w:jc w:val="both"/>
              <w:rPr>
                <w:bCs/>
                <w:sz w:val="22"/>
                <w:szCs w:val="22"/>
              </w:rPr>
            </w:pPr>
          </w:p>
          <w:p w14:paraId="01F81313" w14:textId="77777777" w:rsidR="00A4358D" w:rsidRPr="00CE1335" w:rsidRDefault="00A4358D" w:rsidP="001930BB">
            <w:pPr>
              <w:spacing w:before="0"/>
              <w:jc w:val="both"/>
              <w:rPr>
                <w:bCs/>
                <w:sz w:val="22"/>
                <w:szCs w:val="22"/>
              </w:rPr>
            </w:pPr>
          </w:p>
          <w:p w14:paraId="25007E2B" w14:textId="77777777" w:rsidR="00A4358D" w:rsidRPr="00CE1335" w:rsidRDefault="00A4358D" w:rsidP="001930BB">
            <w:pPr>
              <w:spacing w:before="0"/>
              <w:jc w:val="both"/>
              <w:rPr>
                <w:bCs/>
                <w:sz w:val="22"/>
                <w:szCs w:val="22"/>
              </w:rPr>
            </w:pPr>
            <w:r w:rsidRPr="00CE1335">
              <w:rPr>
                <w:bCs/>
                <w:sz w:val="22"/>
                <w:szCs w:val="22"/>
              </w:rPr>
              <w:t>Ühik</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D9D9D9"/>
          </w:tcPr>
          <w:p w14:paraId="1EF50F4B" w14:textId="77777777" w:rsidR="00A4358D" w:rsidRPr="00CE1335" w:rsidRDefault="00A4358D" w:rsidP="001930BB">
            <w:pPr>
              <w:spacing w:before="0"/>
              <w:jc w:val="center"/>
              <w:rPr>
                <w:bCs/>
                <w:sz w:val="22"/>
                <w:szCs w:val="22"/>
              </w:rPr>
            </w:pPr>
            <w:r w:rsidRPr="00CE1335">
              <w:rPr>
                <w:bCs/>
                <w:sz w:val="22"/>
                <w:szCs w:val="22"/>
              </w:rPr>
              <w:t>Määrus nr 82;</w:t>
            </w:r>
          </w:p>
          <w:p w14:paraId="3A58684B" w14:textId="77777777" w:rsidR="00A4358D" w:rsidRPr="00CE1335" w:rsidRDefault="00A4358D" w:rsidP="001930BB">
            <w:pPr>
              <w:spacing w:before="0"/>
              <w:jc w:val="center"/>
              <w:rPr>
                <w:bCs/>
                <w:sz w:val="22"/>
                <w:szCs w:val="22"/>
              </w:rPr>
            </w:pPr>
            <w:r w:rsidRPr="00CE1335">
              <w:rPr>
                <w:bCs/>
                <w:sz w:val="22"/>
                <w:szCs w:val="22"/>
              </w:rPr>
              <w:t>98/83/EC.</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6CA5D9FD" w14:textId="77777777" w:rsidR="00A4358D" w:rsidRPr="00CE1335" w:rsidRDefault="00A4358D" w:rsidP="001930BB">
            <w:pPr>
              <w:pStyle w:val="SK1"/>
            </w:pPr>
            <w:r w:rsidRPr="00CE1335">
              <w:t>8064</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31A8A976" w14:textId="77777777" w:rsidR="00A4358D" w:rsidRPr="00CE1335" w:rsidRDefault="00A4358D" w:rsidP="001930BB">
            <w:pPr>
              <w:pStyle w:val="SK1"/>
            </w:pPr>
            <w:r w:rsidRPr="00CE1335">
              <w:t>8064</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2E79D2BC" w14:textId="77777777" w:rsidR="00A4358D" w:rsidRPr="00CE1335" w:rsidRDefault="00A4358D" w:rsidP="001930BB">
            <w:pPr>
              <w:pStyle w:val="SK1"/>
            </w:pPr>
            <w:r w:rsidRPr="00CE1335">
              <w:t>8064</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29638FC" w14:textId="77777777" w:rsidR="00A4358D" w:rsidRPr="00CE1335" w:rsidRDefault="00A4358D" w:rsidP="001930BB">
            <w:pPr>
              <w:pStyle w:val="SK1"/>
            </w:pPr>
            <w:r w:rsidRPr="00CE1335">
              <w:t>8064</w:t>
            </w:r>
          </w:p>
        </w:tc>
        <w:tc>
          <w:tcPr>
            <w:tcW w:w="1128" w:type="dxa"/>
            <w:tcBorders>
              <w:top w:val="single" w:sz="4" w:space="0" w:color="auto"/>
              <w:left w:val="single" w:sz="4" w:space="0" w:color="auto"/>
              <w:bottom w:val="single" w:sz="4" w:space="0" w:color="auto"/>
              <w:right w:val="single" w:sz="4" w:space="0" w:color="auto"/>
            </w:tcBorders>
            <w:shd w:val="clear" w:color="auto" w:fill="D9D9D9"/>
            <w:vAlign w:val="center"/>
          </w:tcPr>
          <w:p w14:paraId="2814E85A" w14:textId="77777777" w:rsidR="00A4358D" w:rsidRPr="00CE1335" w:rsidRDefault="00A4358D" w:rsidP="001930BB">
            <w:pPr>
              <w:pStyle w:val="SK1"/>
            </w:pPr>
            <w:r w:rsidRPr="00CE1335">
              <w:t>8064</w:t>
            </w:r>
          </w:p>
        </w:tc>
        <w:tc>
          <w:tcPr>
            <w:tcW w:w="1128" w:type="dxa"/>
            <w:tcBorders>
              <w:top w:val="single" w:sz="4" w:space="0" w:color="auto"/>
              <w:left w:val="single" w:sz="4" w:space="0" w:color="auto"/>
              <w:bottom w:val="single" w:sz="4" w:space="0" w:color="auto"/>
              <w:right w:val="single" w:sz="4" w:space="0" w:color="auto"/>
            </w:tcBorders>
            <w:shd w:val="clear" w:color="auto" w:fill="D9D9D9"/>
          </w:tcPr>
          <w:p w14:paraId="45227F24" w14:textId="77777777" w:rsidR="00A4358D" w:rsidRPr="00CE1335" w:rsidRDefault="00A4358D" w:rsidP="001930BB">
            <w:pPr>
              <w:pStyle w:val="SK1"/>
            </w:pPr>
            <w:r w:rsidRPr="00CE1335">
              <w:t>8064</w:t>
            </w:r>
          </w:p>
        </w:tc>
      </w:tr>
      <w:tr w:rsidR="00A4358D" w:rsidRPr="00B6199D" w14:paraId="37F76016" w14:textId="77777777" w:rsidTr="001930BB">
        <w:trPr>
          <w:cantSplit/>
          <w:tblHeader/>
        </w:trPr>
        <w:tc>
          <w:tcPr>
            <w:tcW w:w="1294" w:type="dxa"/>
            <w:vMerge/>
            <w:tcBorders>
              <w:top w:val="single" w:sz="4" w:space="0" w:color="auto"/>
              <w:left w:val="single" w:sz="4" w:space="0" w:color="auto"/>
              <w:bottom w:val="single" w:sz="4" w:space="0" w:color="auto"/>
              <w:right w:val="single" w:sz="4" w:space="0" w:color="auto"/>
            </w:tcBorders>
          </w:tcPr>
          <w:p w14:paraId="2505DB41" w14:textId="77777777" w:rsidR="00A4358D" w:rsidRPr="00CE1335" w:rsidRDefault="00A4358D" w:rsidP="001930BB">
            <w:pPr>
              <w:spacing w:before="0"/>
              <w:jc w:val="both"/>
              <w:rPr>
                <w:sz w:val="22"/>
                <w:szCs w:val="22"/>
              </w:rPr>
            </w:pPr>
          </w:p>
        </w:tc>
        <w:tc>
          <w:tcPr>
            <w:tcW w:w="1134" w:type="dxa"/>
            <w:vMerge/>
            <w:tcBorders>
              <w:top w:val="single" w:sz="4" w:space="0" w:color="auto"/>
              <w:left w:val="single" w:sz="4" w:space="0" w:color="auto"/>
              <w:bottom w:val="single" w:sz="4" w:space="0" w:color="auto"/>
              <w:right w:val="single" w:sz="4" w:space="0" w:color="auto"/>
            </w:tcBorders>
          </w:tcPr>
          <w:p w14:paraId="6CB91750" w14:textId="77777777" w:rsidR="00A4358D" w:rsidRPr="00CE1335" w:rsidRDefault="00A4358D" w:rsidP="001930BB">
            <w:pPr>
              <w:spacing w:before="0"/>
              <w:jc w:val="both"/>
              <w:rPr>
                <w:sz w:val="22"/>
                <w:szCs w:val="22"/>
              </w:rPr>
            </w:pPr>
          </w:p>
        </w:tc>
        <w:tc>
          <w:tcPr>
            <w:tcW w:w="2126" w:type="dxa"/>
            <w:vMerge/>
            <w:tcBorders>
              <w:top w:val="single" w:sz="4" w:space="0" w:color="auto"/>
              <w:left w:val="single" w:sz="4" w:space="0" w:color="auto"/>
              <w:bottom w:val="single" w:sz="4" w:space="0" w:color="auto"/>
              <w:right w:val="single" w:sz="4" w:space="0" w:color="auto"/>
            </w:tcBorders>
          </w:tcPr>
          <w:p w14:paraId="13C05BF0" w14:textId="77777777" w:rsidR="00A4358D" w:rsidRPr="00CE1335" w:rsidRDefault="00A4358D" w:rsidP="001930BB">
            <w:pPr>
              <w:spacing w:before="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5593D409" w14:textId="77777777" w:rsidR="00A4358D" w:rsidRPr="00CE1335" w:rsidRDefault="00A4358D" w:rsidP="001930BB">
            <w:pPr>
              <w:spacing w:before="0"/>
              <w:jc w:val="center"/>
              <w:rPr>
                <w:sz w:val="22"/>
                <w:szCs w:val="22"/>
              </w:rPr>
            </w:pPr>
            <w:r w:rsidRPr="00CE1335">
              <w:rPr>
                <w:sz w:val="22"/>
                <w:szCs w:val="22"/>
              </w:rPr>
              <w:t>04.11.02</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233A52E9" w14:textId="77777777" w:rsidR="00A4358D" w:rsidRPr="00CE1335" w:rsidRDefault="00A4358D" w:rsidP="001930BB">
            <w:pPr>
              <w:spacing w:before="0"/>
              <w:jc w:val="center"/>
              <w:rPr>
                <w:sz w:val="22"/>
                <w:szCs w:val="22"/>
              </w:rPr>
            </w:pPr>
            <w:r w:rsidRPr="00CE1335">
              <w:rPr>
                <w:sz w:val="22"/>
                <w:szCs w:val="22"/>
              </w:rPr>
              <w:t>08.11.06</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F8B6EDE" w14:textId="77777777" w:rsidR="00A4358D" w:rsidRPr="00CE1335" w:rsidRDefault="00A4358D" w:rsidP="001930BB">
            <w:pPr>
              <w:spacing w:before="0"/>
              <w:jc w:val="center"/>
              <w:rPr>
                <w:sz w:val="22"/>
                <w:szCs w:val="22"/>
              </w:rPr>
            </w:pPr>
            <w:r w:rsidRPr="00CE1335">
              <w:rPr>
                <w:sz w:val="22"/>
                <w:szCs w:val="22"/>
              </w:rPr>
              <w:t>20.11.07</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328F34B" w14:textId="77777777" w:rsidR="00A4358D" w:rsidRPr="00CE1335" w:rsidRDefault="00A4358D" w:rsidP="001930BB">
            <w:pPr>
              <w:spacing w:before="0"/>
              <w:jc w:val="center"/>
              <w:rPr>
                <w:sz w:val="22"/>
                <w:szCs w:val="22"/>
              </w:rPr>
            </w:pPr>
            <w:r w:rsidRPr="00CE1335">
              <w:rPr>
                <w:sz w:val="22"/>
                <w:szCs w:val="22"/>
              </w:rPr>
              <w:t>07.02.08</w:t>
            </w:r>
          </w:p>
        </w:tc>
        <w:tc>
          <w:tcPr>
            <w:tcW w:w="1128" w:type="dxa"/>
            <w:tcBorders>
              <w:top w:val="single" w:sz="4" w:space="0" w:color="auto"/>
              <w:left w:val="single" w:sz="4" w:space="0" w:color="auto"/>
              <w:bottom w:val="single" w:sz="4" w:space="0" w:color="auto"/>
              <w:right w:val="single" w:sz="4" w:space="0" w:color="auto"/>
            </w:tcBorders>
            <w:shd w:val="clear" w:color="auto" w:fill="D9D9D9"/>
            <w:vAlign w:val="center"/>
          </w:tcPr>
          <w:p w14:paraId="050A6A61" w14:textId="77777777" w:rsidR="00A4358D" w:rsidRPr="00CE1335" w:rsidRDefault="00A4358D" w:rsidP="001930BB">
            <w:pPr>
              <w:spacing w:before="0"/>
              <w:jc w:val="center"/>
              <w:rPr>
                <w:sz w:val="22"/>
                <w:szCs w:val="22"/>
              </w:rPr>
            </w:pPr>
            <w:r w:rsidRPr="00CE1335">
              <w:rPr>
                <w:sz w:val="22"/>
                <w:szCs w:val="22"/>
              </w:rPr>
              <w:t>12.05.11</w:t>
            </w:r>
          </w:p>
        </w:tc>
        <w:tc>
          <w:tcPr>
            <w:tcW w:w="1128" w:type="dxa"/>
            <w:tcBorders>
              <w:top w:val="single" w:sz="4" w:space="0" w:color="auto"/>
              <w:left w:val="single" w:sz="4" w:space="0" w:color="auto"/>
              <w:bottom w:val="single" w:sz="4" w:space="0" w:color="auto"/>
              <w:right w:val="single" w:sz="4" w:space="0" w:color="auto"/>
            </w:tcBorders>
            <w:shd w:val="clear" w:color="auto" w:fill="D9D9D9"/>
            <w:vAlign w:val="center"/>
          </w:tcPr>
          <w:p w14:paraId="7B9FAE87" w14:textId="77777777" w:rsidR="00A4358D" w:rsidRPr="00CE1335" w:rsidRDefault="00A4358D" w:rsidP="001930BB">
            <w:pPr>
              <w:spacing w:before="0"/>
              <w:jc w:val="center"/>
              <w:rPr>
                <w:sz w:val="22"/>
                <w:szCs w:val="22"/>
              </w:rPr>
            </w:pPr>
            <w:r w:rsidRPr="00CE1335">
              <w:rPr>
                <w:sz w:val="22"/>
                <w:szCs w:val="22"/>
              </w:rPr>
              <w:t>29.12.14</w:t>
            </w:r>
          </w:p>
        </w:tc>
      </w:tr>
      <w:tr w:rsidR="00A4358D" w:rsidRPr="00AF58A3" w14:paraId="2ED08539" w14:textId="77777777" w:rsidTr="001930BB">
        <w:trPr>
          <w:cantSplit/>
        </w:trPr>
        <w:tc>
          <w:tcPr>
            <w:tcW w:w="1294" w:type="dxa"/>
            <w:tcBorders>
              <w:top w:val="single" w:sz="4" w:space="0" w:color="auto"/>
              <w:left w:val="single" w:sz="4" w:space="0" w:color="auto"/>
              <w:bottom w:val="single" w:sz="4" w:space="0" w:color="auto"/>
              <w:right w:val="single" w:sz="4" w:space="0" w:color="auto"/>
            </w:tcBorders>
            <w:shd w:val="pct5" w:color="auto" w:fill="auto"/>
            <w:vAlign w:val="center"/>
          </w:tcPr>
          <w:p w14:paraId="282E0D53" w14:textId="77777777" w:rsidR="00A4358D" w:rsidRPr="00CE1335" w:rsidRDefault="00A4358D" w:rsidP="001930BB">
            <w:pPr>
              <w:spacing w:before="0"/>
              <w:rPr>
                <w:sz w:val="22"/>
                <w:szCs w:val="22"/>
              </w:rPr>
            </w:pPr>
            <w:r w:rsidRPr="00CE1335">
              <w:rPr>
                <w:sz w:val="22"/>
                <w:szCs w:val="22"/>
              </w:rPr>
              <w:t>Lõhn</w:t>
            </w:r>
          </w:p>
        </w:tc>
        <w:tc>
          <w:tcPr>
            <w:tcW w:w="1134" w:type="dxa"/>
            <w:tcBorders>
              <w:top w:val="single" w:sz="4" w:space="0" w:color="auto"/>
              <w:left w:val="single" w:sz="4" w:space="0" w:color="auto"/>
              <w:bottom w:val="single" w:sz="4" w:space="0" w:color="auto"/>
              <w:right w:val="single" w:sz="4" w:space="0" w:color="auto"/>
            </w:tcBorders>
            <w:vAlign w:val="center"/>
          </w:tcPr>
          <w:p w14:paraId="09C2011F" w14:textId="77777777" w:rsidR="00A4358D" w:rsidRPr="00CE1335" w:rsidRDefault="00A4358D" w:rsidP="001930BB">
            <w:pPr>
              <w:spacing w:before="0"/>
              <w:rPr>
                <w:sz w:val="22"/>
                <w:szCs w:val="22"/>
              </w:rPr>
            </w:pPr>
            <w:r w:rsidRPr="00CE1335">
              <w:rPr>
                <w:sz w:val="22"/>
                <w:szCs w:val="22"/>
              </w:rPr>
              <w:t>Lahjen</w:t>
            </w:r>
            <w:r w:rsidRPr="00CE1335">
              <w:rPr>
                <w:sz w:val="22"/>
                <w:szCs w:val="22"/>
              </w:rPr>
              <w:softHyphen/>
              <w:t>dusaste</w:t>
            </w:r>
            <w:r w:rsidRPr="00CE1335">
              <w:rPr>
                <w:sz w:val="22"/>
                <w:szCs w:val="22"/>
                <w:vertAlign w:val="superscript"/>
              </w:rPr>
              <w:t>a</w:t>
            </w:r>
          </w:p>
        </w:tc>
        <w:tc>
          <w:tcPr>
            <w:tcW w:w="2126" w:type="dxa"/>
            <w:tcBorders>
              <w:top w:val="single" w:sz="4" w:space="0" w:color="auto"/>
              <w:left w:val="single" w:sz="4" w:space="0" w:color="auto"/>
              <w:bottom w:val="single" w:sz="4" w:space="0" w:color="auto"/>
              <w:right w:val="single" w:sz="4" w:space="0" w:color="auto"/>
            </w:tcBorders>
            <w:shd w:val="pct5" w:color="auto" w:fill="auto"/>
            <w:vAlign w:val="center"/>
          </w:tcPr>
          <w:p w14:paraId="72B1BF2D" w14:textId="77777777" w:rsidR="00A4358D" w:rsidRPr="00CE1335" w:rsidRDefault="00A4358D" w:rsidP="001930BB">
            <w:pPr>
              <w:spacing w:before="0"/>
              <w:rPr>
                <w:sz w:val="22"/>
                <w:szCs w:val="22"/>
              </w:rPr>
            </w:pPr>
            <w:r w:rsidRPr="00CE1335">
              <w:rPr>
                <w:sz w:val="22"/>
                <w:szCs w:val="22"/>
              </w:rPr>
              <w:t>Tarbijale vastuvõetav,</w:t>
            </w:r>
            <w:r w:rsidRPr="00CE1335">
              <w:rPr>
                <w:sz w:val="22"/>
                <w:szCs w:val="22"/>
              </w:rPr>
              <w:br/>
              <w:t>ebatavaliste</w:t>
            </w:r>
            <w:r w:rsidRPr="00CE1335">
              <w:rPr>
                <w:sz w:val="22"/>
                <w:szCs w:val="22"/>
              </w:rPr>
              <w:br/>
              <w:t>muutusteta</w:t>
            </w:r>
          </w:p>
        </w:tc>
        <w:tc>
          <w:tcPr>
            <w:tcW w:w="1134" w:type="dxa"/>
            <w:tcBorders>
              <w:top w:val="single" w:sz="4" w:space="0" w:color="auto"/>
              <w:left w:val="single" w:sz="4" w:space="0" w:color="auto"/>
              <w:bottom w:val="single" w:sz="4" w:space="0" w:color="auto"/>
              <w:right w:val="single" w:sz="4" w:space="0" w:color="auto"/>
            </w:tcBorders>
            <w:vAlign w:val="center"/>
          </w:tcPr>
          <w:p w14:paraId="2800150A" w14:textId="77777777" w:rsidR="00A4358D" w:rsidRPr="00CE1335" w:rsidRDefault="00A4358D" w:rsidP="001930BB">
            <w:pPr>
              <w:spacing w:before="0"/>
              <w:jc w:val="center"/>
              <w:rPr>
                <w:b/>
                <w:bCs/>
                <w:sz w:val="22"/>
                <w:szCs w:val="22"/>
              </w:rPr>
            </w:pPr>
            <w:r w:rsidRPr="00CE1335">
              <w:rPr>
                <w:b/>
                <w:bCs/>
                <w:sz w:val="22"/>
                <w:szCs w:val="22"/>
              </w:rPr>
              <w:t>2</w:t>
            </w:r>
          </w:p>
        </w:tc>
        <w:tc>
          <w:tcPr>
            <w:tcW w:w="1134" w:type="dxa"/>
            <w:tcBorders>
              <w:top w:val="single" w:sz="4" w:space="0" w:color="auto"/>
              <w:left w:val="single" w:sz="4" w:space="0" w:color="auto"/>
              <w:bottom w:val="single" w:sz="4" w:space="0" w:color="auto"/>
              <w:right w:val="single" w:sz="4" w:space="0" w:color="auto"/>
            </w:tcBorders>
            <w:vAlign w:val="center"/>
          </w:tcPr>
          <w:p w14:paraId="2633E57E" w14:textId="77777777" w:rsidR="00A4358D" w:rsidRPr="00CE1335" w:rsidRDefault="00A4358D" w:rsidP="001930BB">
            <w:pPr>
              <w:pStyle w:val="SK1"/>
            </w:pPr>
            <w:r w:rsidRPr="00CE1335">
              <w:t>0</w:t>
            </w:r>
          </w:p>
        </w:tc>
        <w:tc>
          <w:tcPr>
            <w:tcW w:w="1134" w:type="dxa"/>
            <w:tcBorders>
              <w:top w:val="single" w:sz="4" w:space="0" w:color="auto"/>
              <w:left w:val="single" w:sz="4" w:space="0" w:color="auto"/>
              <w:bottom w:val="single" w:sz="4" w:space="0" w:color="auto"/>
              <w:right w:val="single" w:sz="4" w:space="0" w:color="auto"/>
            </w:tcBorders>
            <w:vAlign w:val="center"/>
          </w:tcPr>
          <w:p w14:paraId="2FF7E9D7" w14:textId="77777777" w:rsidR="00A4358D" w:rsidRPr="00CE1335" w:rsidRDefault="00A4358D" w:rsidP="001930BB">
            <w:pPr>
              <w:pStyle w:val="SK1"/>
            </w:pPr>
            <w:r w:rsidRPr="00CE1335">
              <w:t>0</w:t>
            </w:r>
          </w:p>
        </w:tc>
        <w:tc>
          <w:tcPr>
            <w:tcW w:w="1134" w:type="dxa"/>
            <w:tcBorders>
              <w:top w:val="single" w:sz="4" w:space="0" w:color="auto"/>
              <w:left w:val="single" w:sz="4" w:space="0" w:color="auto"/>
              <w:bottom w:val="single" w:sz="4" w:space="0" w:color="auto"/>
              <w:right w:val="single" w:sz="4" w:space="0" w:color="auto"/>
            </w:tcBorders>
            <w:vAlign w:val="center"/>
          </w:tcPr>
          <w:p w14:paraId="54D2B97E" w14:textId="77777777" w:rsidR="00A4358D" w:rsidRPr="00CE1335" w:rsidRDefault="00A4358D" w:rsidP="001930BB">
            <w:pPr>
              <w:pStyle w:val="SK1"/>
            </w:pPr>
            <w:r w:rsidRPr="00CE1335">
              <w:t>0</w:t>
            </w:r>
          </w:p>
        </w:tc>
        <w:tc>
          <w:tcPr>
            <w:tcW w:w="1128" w:type="dxa"/>
            <w:tcBorders>
              <w:top w:val="single" w:sz="4" w:space="0" w:color="auto"/>
              <w:left w:val="single" w:sz="4" w:space="0" w:color="auto"/>
              <w:bottom w:val="single" w:sz="4" w:space="0" w:color="auto"/>
              <w:right w:val="single" w:sz="4" w:space="0" w:color="auto"/>
            </w:tcBorders>
            <w:vAlign w:val="center"/>
          </w:tcPr>
          <w:p w14:paraId="3322EF31" w14:textId="77777777" w:rsidR="00A4358D" w:rsidRPr="00CE1335" w:rsidRDefault="00A4358D" w:rsidP="001930BB">
            <w:pPr>
              <w:pStyle w:val="SK1"/>
            </w:pPr>
            <w:r w:rsidRPr="00CE1335">
              <w:t>0</w:t>
            </w:r>
          </w:p>
        </w:tc>
        <w:tc>
          <w:tcPr>
            <w:tcW w:w="1128" w:type="dxa"/>
            <w:tcBorders>
              <w:top w:val="single" w:sz="4" w:space="0" w:color="auto"/>
              <w:left w:val="single" w:sz="4" w:space="0" w:color="auto"/>
              <w:bottom w:val="single" w:sz="4" w:space="0" w:color="auto"/>
              <w:right w:val="single" w:sz="4" w:space="0" w:color="auto"/>
            </w:tcBorders>
            <w:vAlign w:val="center"/>
          </w:tcPr>
          <w:p w14:paraId="5E3EEB2A" w14:textId="77777777" w:rsidR="00A4358D" w:rsidRPr="00CE1335" w:rsidRDefault="00A4358D" w:rsidP="001930BB">
            <w:pPr>
              <w:pStyle w:val="SK1"/>
            </w:pPr>
            <w:r w:rsidRPr="00CE1335">
              <w:t>24</w:t>
            </w:r>
          </w:p>
        </w:tc>
      </w:tr>
      <w:tr w:rsidR="00A4358D" w:rsidRPr="00AF58A3" w14:paraId="05B0B4F3" w14:textId="77777777" w:rsidTr="001930BB">
        <w:trPr>
          <w:cantSplit/>
        </w:trPr>
        <w:tc>
          <w:tcPr>
            <w:tcW w:w="1294" w:type="dxa"/>
            <w:tcBorders>
              <w:top w:val="single" w:sz="4" w:space="0" w:color="auto"/>
              <w:left w:val="single" w:sz="4" w:space="0" w:color="auto"/>
              <w:bottom w:val="single" w:sz="4" w:space="0" w:color="auto"/>
              <w:right w:val="single" w:sz="4" w:space="0" w:color="auto"/>
            </w:tcBorders>
            <w:shd w:val="pct5" w:color="auto" w:fill="auto"/>
            <w:vAlign w:val="center"/>
          </w:tcPr>
          <w:p w14:paraId="1093A2D1" w14:textId="77777777" w:rsidR="00A4358D" w:rsidRPr="00CE1335" w:rsidRDefault="00A4358D" w:rsidP="001930BB">
            <w:pPr>
              <w:spacing w:before="0"/>
              <w:rPr>
                <w:sz w:val="22"/>
                <w:szCs w:val="22"/>
              </w:rPr>
            </w:pPr>
            <w:r w:rsidRPr="00CE1335">
              <w:rPr>
                <w:sz w:val="22"/>
                <w:szCs w:val="22"/>
              </w:rPr>
              <w:t>Maitse</w:t>
            </w:r>
          </w:p>
        </w:tc>
        <w:tc>
          <w:tcPr>
            <w:tcW w:w="1134" w:type="dxa"/>
            <w:tcBorders>
              <w:top w:val="single" w:sz="4" w:space="0" w:color="auto"/>
              <w:left w:val="single" w:sz="4" w:space="0" w:color="auto"/>
              <w:bottom w:val="single" w:sz="4" w:space="0" w:color="auto"/>
              <w:right w:val="single" w:sz="4" w:space="0" w:color="auto"/>
            </w:tcBorders>
            <w:vAlign w:val="center"/>
          </w:tcPr>
          <w:p w14:paraId="0AD9EDDE" w14:textId="77777777" w:rsidR="00A4358D" w:rsidRPr="00CE1335" w:rsidRDefault="00A4358D" w:rsidP="001930BB">
            <w:pPr>
              <w:spacing w:before="0"/>
              <w:rPr>
                <w:sz w:val="22"/>
                <w:szCs w:val="22"/>
              </w:rPr>
            </w:pPr>
            <w:r w:rsidRPr="00CE1335">
              <w:rPr>
                <w:sz w:val="22"/>
                <w:szCs w:val="22"/>
              </w:rPr>
              <w:t>Lahjen</w:t>
            </w:r>
            <w:r w:rsidRPr="00CE1335">
              <w:rPr>
                <w:sz w:val="22"/>
                <w:szCs w:val="22"/>
              </w:rPr>
              <w:softHyphen/>
              <w:t>dusaste</w:t>
            </w:r>
            <w:r w:rsidRPr="00CE1335">
              <w:rPr>
                <w:sz w:val="22"/>
                <w:szCs w:val="22"/>
                <w:vertAlign w:val="superscript"/>
              </w:rPr>
              <w:t>a</w:t>
            </w:r>
          </w:p>
        </w:tc>
        <w:tc>
          <w:tcPr>
            <w:tcW w:w="2126" w:type="dxa"/>
            <w:tcBorders>
              <w:top w:val="single" w:sz="4" w:space="0" w:color="auto"/>
              <w:left w:val="single" w:sz="4" w:space="0" w:color="auto"/>
              <w:bottom w:val="single" w:sz="4" w:space="0" w:color="auto"/>
              <w:right w:val="single" w:sz="4" w:space="0" w:color="auto"/>
            </w:tcBorders>
            <w:shd w:val="pct5" w:color="auto" w:fill="auto"/>
            <w:vAlign w:val="center"/>
          </w:tcPr>
          <w:p w14:paraId="65870B21" w14:textId="77777777" w:rsidR="00A4358D" w:rsidRPr="00CE1335" w:rsidRDefault="00A4358D" w:rsidP="001930BB">
            <w:pPr>
              <w:spacing w:before="0"/>
              <w:rPr>
                <w:sz w:val="22"/>
                <w:szCs w:val="22"/>
              </w:rPr>
            </w:pPr>
            <w:r w:rsidRPr="00CE1335">
              <w:rPr>
                <w:sz w:val="22"/>
                <w:szCs w:val="22"/>
              </w:rPr>
              <w:t>Tarbijale vastuvõetav</w:t>
            </w:r>
            <w:r w:rsidRPr="00CE1335">
              <w:rPr>
                <w:sz w:val="22"/>
                <w:szCs w:val="22"/>
              </w:rPr>
              <w:br/>
              <w:t xml:space="preserve"> ebatavaliste</w:t>
            </w:r>
            <w:r w:rsidRPr="00CE1335">
              <w:rPr>
                <w:sz w:val="22"/>
                <w:szCs w:val="22"/>
              </w:rPr>
              <w:br/>
              <w:t>muutusteta</w:t>
            </w:r>
          </w:p>
        </w:tc>
        <w:tc>
          <w:tcPr>
            <w:tcW w:w="1134" w:type="dxa"/>
            <w:tcBorders>
              <w:top w:val="single" w:sz="4" w:space="0" w:color="auto"/>
              <w:left w:val="single" w:sz="4" w:space="0" w:color="auto"/>
              <w:bottom w:val="single" w:sz="4" w:space="0" w:color="auto"/>
              <w:right w:val="single" w:sz="4" w:space="0" w:color="auto"/>
            </w:tcBorders>
            <w:vAlign w:val="center"/>
          </w:tcPr>
          <w:p w14:paraId="08C2D4A6" w14:textId="77777777" w:rsidR="00A4358D" w:rsidRPr="00CE1335" w:rsidRDefault="00A4358D" w:rsidP="001930BB">
            <w:pPr>
              <w:spacing w:before="0"/>
              <w:jc w:val="center"/>
              <w:rPr>
                <w:b/>
                <w:bCs/>
                <w:sz w:val="22"/>
                <w:szCs w:val="22"/>
              </w:rPr>
            </w:pPr>
            <w:r w:rsidRPr="00CE1335">
              <w:rPr>
                <w:b/>
                <w:bCs/>
                <w:sz w:val="22"/>
                <w:szCs w:val="22"/>
              </w:rPr>
              <w:t>2</w:t>
            </w:r>
          </w:p>
        </w:tc>
        <w:tc>
          <w:tcPr>
            <w:tcW w:w="1134" w:type="dxa"/>
            <w:tcBorders>
              <w:top w:val="single" w:sz="4" w:space="0" w:color="auto"/>
              <w:left w:val="single" w:sz="4" w:space="0" w:color="auto"/>
              <w:bottom w:val="single" w:sz="4" w:space="0" w:color="auto"/>
              <w:right w:val="single" w:sz="4" w:space="0" w:color="auto"/>
            </w:tcBorders>
            <w:vAlign w:val="center"/>
          </w:tcPr>
          <w:p w14:paraId="356487BF" w14:textId="77777777" w:rsidR="00A4358D" w:rsidRPr="00CE1335" w:rsidRDefault="00A4358D" w:rsidP="001930BB">
            <w:pPr>
              <w:spacing w:before="0"/>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6CB88100" w14:textId="77777777" w:rsidR="00A4358D" w:rsidRPr="00CE1335" w:rsidRDefault="00A4358D" w:rsidP="001930BB">
            <w:pPr>
              <w:spacing w:before="0"/>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7D39DC4D" w14:textId="77777777" w:rsidR="00A4358D" w:rsidRPr="00CE1335" w:rsidRDefault="00A4358D" w:rsidP="001930BB">
            <w:pPr>
              <w:spacing w:before="0"/>
              <w:jc w:val="center"/>
              <w:rPr>
                <w:sz w:val="22"/>
                <w:szCs w:val="22"/>
              </w:rPr>
            </w:pPr>
            <w:r w:rsidRPr="00CE1335">
              <w:rPr>
                <w:sz w:val="22"/>
                <w:szCs w:val="22"/>
              </w:rPr>
              <w:t>-</w:t>
            </w:r>
          </w:p>
        </w:tc>
        <w:tc>
          <w:tcPr>
            <w:tcW w:w="1128" w:type="dxa"/>
            <w:tcBorders>
              <w:top w:val="single" w:sz="4" w:space="0" w:color="auto"/>
              <w:left w:val="single" w:sz="4" w:space="0" w:color="auto"/>
              <w:bottom w:val="single" w:sz="4" w:space="0" w:color="auto"/>
              <w:right w:val="single" w:sz="4" w:space="0" w:color="auto"/>
            </w:tcBorders>
            <w:vAlign w:val="center"/>
          </w:tcPr>
          <w:p w14:paraId="2FC56731" w14:textId="77777777" w:rsidR="00A4358D" w:rsidRPr="00CE1335" w:rsidRDefault="00A4358D" w:rsidP="001930BB">
            <w:pPr>
              <w:spacing w:before="0"/>
              <w:jc w:val="center"/>
              <w:rPr>
                <w:sz w:val="22"/>
                <w:szCs w:val="22"/>
              </w:rPr>
            </w:pPr>
            <w:r w:rsidRPr="00CE1335">
              <w:rPr>
                <w:sz w:val="22"/>
                <w:szCs w:val="22"/>
              </w:rPr>
              <w:t>-</w:t>
            </w:r>
          </w:p>
        </w:tc>
        <w:tc>
          <w:tcPr>
            <w:tcW w:w="1128" w:type="dxa"/>
            <w:tcBorders>
              <w:top w:val="single" w:sz="4" w:space="0" w:color="auto"/>
              <w:left w:val="single" w:sz="4" w:space="0" w:color="auto"/>
              <w:bottom w:val="single" w:sz="4" w:space="0" w:color="auto"/>
              <w:right w:val="single" w:sz="4" w:space="0" w:color="auto"/>
            </w:tcBorders>
            <w:vAlign w:val="center"/>
          </w:tcPr>
          <w:p w14:paraId="431487F6" w14:textId="77777777" w:rsidR="00A4358D" w:rsidRPr="00CE1335" w:rsidRDefault="00A4358D" w:rsidP="001930BB">
            <w:pPr>
              <w:spacing w:before="0"/>
              <w:jc w:val="center"/>
              <w:rPr>
                <w:sz w:val="22"/>
                <w:szCs w:val="22"/>
              </w:rPr>
            </w:pPr>
            <w:r w:rsidRPr="00CE1335">
              <w:rPr>
                <w:sz w:val="22"/>
                <w:szCs w:val="22"/>
              </w:rPr>
              <w:t>-</w:t>
            </w:r>
          </w:p>
        </w:tc>
      </w:tr>
      <w:tr w:rsidR="00A4358D" w:rsidRPr="00AF58A3" w14:paraId="0D8777A5" w14:textId="77777777" w:rsidTr="001930BB">
        <w:trPr>
          <w:cantSplit/>
        </w:trPr>
        <w:tc>
          <w:tcPr>
            <w:tcW w:w="1294" w:type="dxa"/>
            <w:tcBorders>
              <w:top w:val="single" w:sz="4" w:space="0" w:color="auto"/>
              <w:left w:val="single" w:sz="4" w:space="0" w:color="auto"/>
              <w:bottom w:val="single" w:sz="4" w:space="0" w:color="auto"/>
              <w:right w:val="single" w:sz="4" w:space="0" w:color="auto"/>
            </w:tcBorders>
            <w:shd w:val="pct5" w:color="auto" w:fill="auto"/>
            <w:vAlign w:val="center"/>
          </w:tcPr>
          <w:p w14:paraId="671A73D0" w14:textId="77777777" w:rsidR="00A4358D" w:rsidRPr="00CE1335" w:rsidRDefault="00A4358D" w:rsidP="001930BB">
            <w:pPr>
              <w:spacing w:before="0"/>
              <w:rPr>
                <w:sz w:val="22"/>
                <w:szCs w:val="22"/>
              </w:rPr>
            </w:pPr>
            <w:r w:rsidRPr="00CE1335">
              <w:rPr>
                <w:sz w:val="22"/>
                <w:szCs w:val="22"/>
              </w:rPr>
              <w:t>Värvus</w:t>
            </w:r>
          </w:p>
        </w:tc>
        <w:tc>
          <w:tcPr>
            <w:tcW w:w="1134" w:type="dxa"/>
            <w:tcBorders>
              <w:top w:val="single" w:sz="4" w:space="0" w:color="auto"/>
              <w:left w:val="single" w:sz="4" w:space="0" w:color="auto"/>
              <w:bottom w:val="single" w:sz="4" w:space="0" w:color="auto"/>
              <w:right w:val="single" w:sz="4" w:space="0" w:color="auto"/>
            </w:tcBorders>
            <w:vAlign w:val="center"/>
          </w:tcPr>
          <w:p w14:paraId="7CD9F2D6" w14:textId="77777777" w:rsidR="00A4358D" w:rsidRPr="00CE1335" w:rsidRDefault="00A4358D" w:rsidP="001930BB">
            <w:pPr>
              <w:spacing w:before="0"/>
              <w:rPr>
                <w:sz w:val="22"/>
                <w:szCs w:val="22"/>
              </w:rPr>
            </w:pPr>
            <w:r w:rsidRPr="00CE1335">
              <w:rPr>
                <w:sz w:val="22"/>
                <w:szCs w:val="22"/>
              </w:rPr>
              <w:t>kraad</w:t>
            </w:r>
          </w:p>
        </w:tc>
        <w:tc>
          <w:tcPr>
            <w:tcW w:w="2126" w:type="dxa"/>
            <w:tcBorders>
              <w:top w:val="single" w:sz="4" w:space="0" w:color="auto"/>
              <w:left w:val="single" w:sz="4" w:space="0" w:color="auto"/>
              <w:bottom w:val="single" w:sz="4" w:space="0" w:color="auto"/>
              <w:right w:val="single" w:sz="4" w:space="0" w:color="auto"/>
            </w:tcBorders>
            <w:shd w:val="pct5" w:color="auto" w:fill="auto"/>
            <w:vAlign w:val="center"/>
          </w:tcPr>
          <w:p w14:paraId="5045FABF" w14:textId="77777777" w:rsidR="00A4358D" w:rsidRPr="00CE1335" w:rsidRDefault="00A4358D" w:rsidP="001930BB">
            <w:pPr>
              <w:spacing w:before="0"/>
              <w:rPr>
                <w:sz w:val="22"/>
                <w:szCs w:val="22"/>
              </w:rPr>
            </w:pPr>
            <w:r w:rsidRPr="00CE1335">
              <w:rPr>
                <w:sz w:val="22"/>
                <w:szCs w:val="22"/>
              </w:rPr>
              <w:t>Tarbijale vastuvõetav</w:t>
            </w:r>
            <w:r w:rsidRPr="00CE1335">
              <w:rPr>
                <w:sz w:val="22"/>
                <w:szCs w:val="22"/>
              </w:rPr>
              <w:br/>
              <w:t xml:space="preserve"> ebatavaliste</w:t>
            </w:r>
            <w:r w:rsidRPr="00CE1335">
              <w:rPr>
                <w:sz w:val="22"/>
                <w:szCs w:val="22"/>
              </w:rPr>
              <w:br/>
              <w:t>muutusteta</w:t>
            </w:r>
          </w:p>
        </w:tc>
        <w:tc>
          <w:tcPr>
            <w:tcW w:w="1134" w:type="dxa"/>
            <w:tcBorders>
              <w:top w:val="single" w:sz="4" w:space="0" w:color="auto"/>
              <w:left w:val="single" w:sz="4" w:space="0" w:color="auto"/>
              <w:bottom w:val="single" w:sz="4" w:space="0" w:color="auto"/>
              <w:right w:val="single" w:sz="4" w:space="0" w:color="auto"/>
            </w:tcBorders>
            <w:vAlign w:val="center"/>
          </w:tcPr>
          <w:p w14:paraId="27B146BB" w14:textId="77777777" w:rsidR="00A4358D" w:rsidRPr="00CE1335" w:rsidRDefault="00A4358D" w:rsidP="001930BB">
            <w:pPr>
              <w:spacing w:before="0"/>
              <w:jc w:val="center"/>
              <w:rPr>
                <w:b/>
                <w:bCs/>
                <w:sz w:val="22"/>
                <w:szCs w:val="22"/>
              </w:rPr>
            </w:pPr>
            <w:r w:rsidRPr="00CE1335">
              <w:rPr>
                <w:b/>
                <w:bCs/>
                <w:sz w:val="22"/>
                <w:szCs w:val="22"/>
              </w:rPr>
              <w:t>9</w:t>
            </w:r>
          </w:p>
        </w:tc>
        <w:tc>
          <w:tcPr>
            <w:tcW w:w="1134" w:type="dxa"/>
            <w:tcBorders>
              <w:top w:val="single" w:sz="4" w:space="0" w:color="auto"/>
              <w:left w:val="single" w:sz="4" w:space="0" w:color="auto"/>
              <w:bottom w:val="single" w:sz="4" w:space="0" w:color="auto"/>
              <w:right w:val="single" w:sz="4" w:space="0" w:color="auto"/>
            </w:tcBorders>
            <w:vAlign w:val="center"/>
          </w:tcPr>
          <w:p w14:paraId="56F34980" w14:textId="77777777" w:rsidR="00A4358D" w:rsidRPr="00CE1335" w:rsidRDefault="00A4358D" w:rsidP="001930BB">
            <w:pPr>
              <w:spacing w:before="0"/>
              <w:jc w:val="center"/>
              <w:rPr>
                <w:b/>
                <w:bCs/>
                <w:sz w:val="22"/>
                <w:szCs w:val="22"/>
              </w:rPr>
            </w:pPr>
            <w:r w:rsidRPr="00CE1335">
              <w:rPr>
                <w:b/>
                <w:bCs/>
                <w:sz w:val="22"/>
                <w:szCs w:val="22"/>
              </w:rPr>
              <w:t>7,5</w:t>
            </w:r>
          </w:p>
        </w:tc>
        <w:tc>
          <w:tcPr>
            <w:tcW w:w="1134" w:type="dxa"/>
            <w:tcBorders>
              <w:top w:val="single" w:sz="4" w:space="0" w:color="auto"/>
              <w:left w:val="single" w:sz="4" w:space="0" w:color="auto"/>
              <w:bottom w:val="single" w:sz="4" w:space="0" w:color="auto"/>
              <w:right w:val="single" w:sz="4" w:space="0" w:color="auto"/>
            </w:tcBorders>
            <w:vAlign w:val="center"/>
          </w:tcPr>
          <w:p w14:paraId="4E579DF9" w14:textId="77777777" w:rsidR="00A4358D" w:rsidRPr="00CE1335" w:rsidRDefault="00A4358D" w:rsidP="001930BB">
            <w:pPr>
              <w:spacing w:before="0"/>
              <w:jc w:val="center"/>
              <w:rPr>
                <w:b/>
                <w:bCs/>
                <w:sz w:val="22"/>
                <w:szCs w:val="22"/>
              </w:rPr>
            </w:pPr>
            <w:r w:rsidRPr="00CE1335">
              <w:rPr>
                <w:b/>
                <w:bCs/>
                <w:sz w:val="22"/>
                <w:szCs w:val="22"/>
              </w:rPr>
              <w:t>15,0</w:t>
            </w:r>
          </w:p>
        </w:tc>
        <w:tc>
          <w:tcPr>
            <w:tcW w:w="1134" w:type="dxa"/>
            <w:tcBorders>
              <w:top w:val="single" w:sz="4" w:space="0" w:color="auto"/>
              <w:left w:val="single" w:sz="4" w:space="0" w:color="auto"/>
              <w:bottom w:val="single" w:sz="4" w:space="0" w:color="auto"/>
              <w:right w:val="single" w:sz="4" w:space="0" w:color="auto"/>
            </w:tcBorders>
            <w:vAlign w:val="center"/>
          </w:tcPr>
          <w:p w14:paraId="12543792" w14:textId="77777777" w:rsidR="00A4358D" w:rsidRPr="00CE1335" w:rsidRDefault="00A4358D" w:rsidP="001930BB">
            <w:pPr>
              <w:spacing w:before="0"/>
              <w:jc w:val="center"/>
              <w:rPr>
                <w:b/>
                <w:bCs/>
                <w:sz w:val="22"/>
                <w:szCs w:val="22"/>
              </w:rPr>
            </w:pPr>
            <w:r w:rsidRPr="00CE1335">
              <w:rPr>
                <w:b/>
                <w:bCs/>
                <w:sz w:val="22"/>
                <w:szCs w:val="22"/>
              </w:rPr>
              <w:t>10,0</w:t>
            </w:r>
          </w:p>
        </w:tc>
        <w:tc>
          <w:tcPr>
            <w:tcW w:w="1128" w:type="dxa"/>
            <w:tcBorders>
              <w:top w:val="single" w:sz="4" w:space="0" w:color="auto"/>
              <w:left w:val="single" w:sz="4" w:space="0" w:color="auto"/>
              <w:bottom w:val="single" w:sz="4" w:space="0" w:color="auto"/>
              <w:right w:val="single" w:sz="4" w:space="0" w:color="auto"/>
            </w:tcBorders>
            <w:vAlign w:val="center"/>
          </w:tcPr>
          <w:p w14:paraId="43E494E9" w14:textId="77777777" w:rsidR="00A4358D" w:rsidRPr="00CE1335" w:rsidRDefault="00A4358D" w:rsidP="001930BB">
            <w:pPr>
              <w:spacing w:before="0"/>
              <w:jc w:val="center"/>
              <w:rPr>
                <w:b/>
                <w:bCs/>
                <w:sz w:val="22"/>
                <w:szCs w:val="22"/>
              </w:rPr>
            </w:pPr>
            <w:r w:rsidRPr="00CE1335">
              <w:rPr>
                <w:b/>
                <w:bCs/>
                <w:sz w:val="22"/>
                <w:szCs w:val="22"/>
              </w:rPr>
              <w:t>13</w:t>
            </w:r>
          </w:p>
        </w:tc>
        <w:tc>
          <w:tcPr>
            <w:tcW w:w="1128" w:type="dxa"/>
            <w:tcBorders>
              <w:top w:val="single" w:sz="4" w:space="0" w:color="auto"/>
              <w:left w:val="single" w:sz="4" w:space="0" w:color="auto"/>
              <w:bottom w:val="single" w:sz="4" w:space="0" w:color="auto"/>
              <w:right w:val="single" w:sz="4" w:space="0" w:color="auto"/>
            </w:tcBorders>
            <w:vAlign w:val="center"/>
          </w:tcPr>
          <w:p w14:paraId="33318351" w14:textId="77777777" w:rsidR="00A4358D" w:rsidRPr="00CE1335" w:rsidRDefault="00A4358D" w:rsidP="001930BB">
            <w:pPr>
              <w:spacing w:before="0"/>
              <w:jc w:val="center"/>
              <w:rPr>
                <w:bCs/>
                <w:sz w:val="22"/>
                <w:szCs w:val="22"/>
              </w:rPr>
            </w:pPr>
            <w:r w:rsidRPr="00CE1335">
              <w:rPr>
                <w:bCs/>
                <w:sz w:val="22"/>
                <w:szCs w:val="22"/>
              </w:rPr>
              <w:t>&lt;3</w:t>
            </w:r>
          </w:p>
        </w:tc>
      </w:tr>
      <w:tr w:rsidR="00A4358D" w:rsidRPr="00AF58A3" w14:paraId="05E53A01" w14:textId="77777777" w:rsidTr="001930BB">
        <w:trPr>
          <w:cantSplit/>
        </w:trPr>
        <w:tc>
          <w:tcPr>
            <w:tcW w:w="1294" w:type="dxa"/>
            <w:tcBorders>
              <w:top w:val="single" w:sz="4" w:space="0" w:color="auto"/>
              <w:left w:val="single" w:sz="4" w:space="0" w:color="auto"/>
              <w:bottom w:val="single" w:sz="4" w:space="0" w:color="auto"/>
              <w:right w:val="single" w:sz="4" w:space="0" w:color="auto"/>
            </w:tcBorders>
            <w:shd w:val="pct5" w:color="auto" w:fill="auto"/>
            <w:vAlign w:val="center"/>
          </w:tcPr>
          <w:p w14:paraId="2105B7C8" w14:textId="77777777" w:rsidR="00A4358D" w:rsidRPr="00CE1335" w:rsidRDefault="00A4358D" w:rsidP="001930BB">
            <w:pPr>
              <w:spacing w:before="0"/>
              <w:rPr>
                <w:sz w:val="22"/>
                <w:szCs w:val="22"/>
              </w:rPr>
            </w:pPr>
            <w:r w:rsidRPr="00CE1335">
              <w:rPr>
                <w:sz w:val="22"/>
                <w:szCs w:val="22"/>
              </w:rPr>
              <w:t>Hägusus</w:t>
            </w:r>
          </w:p>
        </w:tc>
        <w:tc>
          <w:tcPr>
            <w:tcW w:w="1134" w:type="dxa"/>
            <w:tcBorders>
              <w:top w:val="single" w:sz="4" w:space="0" w:color="auto"/>
              <w:left w:val="single" w:sz="4" w:space="0" w:color="auto"/>
              <w:bottom w:val="single" w:sz="4" w:space="0" w:color="auto"/>
              <w:right w:val="single" w:sz="4" w:space="0" w:color="auto"/>
            </w:tcBorders>
            <w:vAlign w:val="center"/>
          </w:tcPr>
          <w:p w14:paraId="73682807" w14:textId="77777777" w:rsidR="00A4358D" w:rsidRPr="00CE1335" w:rsidRDefault="00A4358D" w:rsidP="001930BB">
            <w:pPr>
              <w:pStyle w:val="Allmrkusetekst"/>
              <w:spacing w:before="0"/>
              <w:jc w:val="left"/>
              <w:rPr>
                <w:rFonts w:ascii="Times New Roman" w:hAnsi="Times New Roman" w:cs="Times New Roman"/>
                <w:sz w:val="22"/>
                <w:szCs w:val="22"/>
              </w:rPr>
            </w:pPr>
            <w:r w:rsidRPr="00CE1335">
              <w:rPr>
                <w:rFonts w:ascii="Times New Roman" w:hAnsi="Times New Roman" w:cs="Times New Roman"/>
                <w:sz w:val="22"/>
                <w:szCs w:val="22"/>
              </w:rPr>
              <w:t>NHÜ</w:t>
            </w:r>
          </w:p>
        </w:tc>
        <w:tc>
          <w:tcPr>
            <w:tcW w:w="2126" w:type="dxa"/>
            <w:tcBorders>
              <w:top w:val="single" w:sz="4" w:space="0" w:color="auto"/>
              <w:left w:val="single" w:sz="4" w:space="0" w:color="auto"/>
              <w:bottom w:val="single" w:sz="4" w:space="0" w:color="auto"/>
              <w:right w:val="single" w:sz="4" w:space="0" w:color="auto"/>
            </w:tcBorders>
            <w:shd w:val="pct5" w:color="auto" w:fill="auto"/>
            <w:vAlign w:val="center"/>
          </w:tcPr>
          <w:p w14:paraId="7DD49378" w14:textId="77777777" w:rsidR="00A4358D" w:rsidRPr="00CE1335" w:rsidRDefault="00A4358D" w:rsidP="001930BB">
            <w:pPr>
              <w:spacing w:before="0"/>
              <w:rPr>
                <w:sz w:val="22"/>
                <w:szCs w:val="22"/>
              </w:rPr>
            </w:pPr>
            <w:r w:rsidRPr="00CE1335">
              <w:rPr>
                <w:sz w:val="22"/>
                <w:szCs w:val="22"/>
              </w:rPr>
              <w:t>Tarbijale vastuvõetav,</w:t>
            </w:r>
            <w:r w:rsidRPr="00CE1335">
              <w:rPr>
                <w:sz w:val="22"/>
                <w:szCs w:val="22"/>
              </w:rPr>
              <w:br/>
              <w:t>ebatavaliste</w:t>
            </w:r>
            <w:r w:rsidRPr="00CE1335">
              <w:rPr>
                <w:sz w:val="22"/>
                <w:szCs w:val="22"/>
              </w:rPr>
              <w:br/>
              <w:t>muutusteta</w:t>
            </w:r>
          </w:p>
        </w:tc>
        <w:tc>
          <w:tcPr>
            <w:tcW w:w="1134" w:type="dxa"/>
            <w:tcBorders>
              <w:top w:val="single" w:sz="4" w:space="0" w:color="auto"/>
              <w:left w:val="single" w:sz="4" w:space="0" w:color="auto"/>
              <w:bottom w:val="single" w:sz="4" w:space="0" w:color="auto"/>
              <w:right w:val="single" w:sz="4" w:space="0" w:color="auto"/>
            </w:tcBorders>
            <w:vAlign w:val="center"/>
          </w:tcPr>
          <w:p w14:paraId="5F2A5768" w14:textId="77777777" w:rsidR="00A4358D" w:rsidRPr="00CE1335" w:rsidRDefault="00A4358D" w:rsidP="001930BB">
            <w:pPr>
              <w:spacing w:before="0"/>
              <w:jc w:val="center"/>
              <w:rPr>
                <w:b/>
                <w:sz w:val="22"/>
                <w:szCs w:val="22"/>
              </w:rPr>
            </w:pPr>
            <w:r w:rsidRPr="00CE1335">
              <w:rPr>
                <w:b/>
                <w:sz w:val="22"/>
                <w:szCs w:val="22"/>
              </w:rPr>
              <w:t>2,0</w:t>
            </w:r>
          </w:p>
        </w:tc>
        <w:tc>
          <w:tcPr>
            <w:tcW w:w="1134" w:type="dxa"/>
            <w:tcBorders>
              <w:top w:val="single" w:sz="4" w:space="0" w:color="auto"/>
              <w:left w:val="single" w:sz="4" w:space="0" w:color="auto"/>
              <w:bottom w:val="single" w:sz="4" w:space="0" w:color="auto"/>
              <w:right w:val="single" w:sz="4" w:space="0" w:color="auto"/>
            </w:tcBorders>
            <w:vAlign w:val="center"/>
          </w:tcPr>
          <w:p w14:paraId="76681183" w14:textId="77777777" w:rsidR="00A4358D" w:rsidRPr="00CE1335" w:rsidRDefault="00A4358D" w:rsidP="001930BB">
            <w:pPr>
              <w:spacing w:before="0"/>
              <w:jc w:val="center"/>
              <w:rPr>
                <w:sz w:val="22"/>
                <w:szCs w:val="22"/>
              </w:rPr>
            </w:pPr>
            <w:r w:rsidRPr="00CE1335">
              <w:rPr>
                <w:sz w:val="22"/>
                <w:szCs w:val="22"/>
              </w:rPr>
              <w:t>&lt;0,39</w:t>
            </w:r>
          </w:p>
        </w:tc>
        <w:tc>
          <w:tcPr>
            <w:tcW w:w="1134" w:type="dxa"/>
            <w:tcBorders>
              <w:top w:val="single" w:sz="4" w:space="0" w:color="auto"/>
              <w:left w:val="single" w:sz="4" w:space="0" w:color="auto"/>
              <w:bottom w:val="single" w:sz="4" w:space="0" w:color="auto"/>
              <w:right w:val="single" w:sz="4" w:space="0" w:color="auto"/>
            </w:tcBorders>
            <w:vAlign w:val="center"/>
          </w:tcPr>
          <w:p w14:paraId="1174BB8A" w14:textId="77777777" w:rsidR="00A4358D" w:rsidRPr="00CE1335" w:rsidRDefault="00A4358D" w:rsidP="001930BB">
            <w:pPr>
              <w:spacing w:before="0"/>
              <w:jc w:val="center"/>
              <w:rPr>
                <w:b/>
                <w:sz w:val="22"/>
                <w:szCs w:val="22"/>
              </w:rPr>
            </w:pPr>
            <w:r w:rsidRPr="00CE1335">
              <w:rPr>
                <w:b/>
                <w:sz w:val="22"/>
                <w:szCs w:val="22"/>
              </w:rPr>
              <w:t>2,0</w:t>
            </w:r>
          </w:p>
        </w:tc>
        <w:tc>
          <w:tcPr>
            <w:tcW w:w="1134" w:type="dxa"/>
            <w:tcBorders>
              <w:top w:val="single" w:sz="4" w:space="0" w:color="auto"/>
              <w:left w:val="single" w:sz="4" w:space="0" w:color="auto"/>
              <w:bottom w:val="single" w:sz="4" w:space="0" w:color="auto"/>
              <w:right w:val="single" w:sz="4" w:space="0" w:color="auto"/>
            </w:tcBorders>
            <w:vAlign w:val="center"/>
          </w:tcPr>
          <w:p w14:paraId="464B54CE" w14:textId="77777777" w:rsidR="00A4358D" w:rsidRPr="00CE1335" w:rsidRDefault="00A4358D" w:rsidP="001930BB">
            <w:pPr>
              <w:spacing w:before="0"/>
              <w:jc w:val="center"/>
              <w:rPr>
                <w:b/>
                <w:sz w:val="22"/>
                <w:szCs w:val="22"/>
              </w:rPr>
            </w:pPr>
            <w:r w:rsidRPr="00CE1335">
              <w:rPr>
                <w:b/>
                <w:sz w:val="22"/>
                <w:szCs w:val="22"/>
              </w:rPr>
              <w:t>2,4</w:t>
            </w:r>
          </w:p>
        </w:tc>
        <w:tc>
          <w:tcPr>
            <w:tcW w:w="1128" w:type="dxa"/>
            <w:tcBorders>
              <w:top w:val="single" w:sz="4" w:space="0" w:color="auto"/>
              <w:left w:val="single" w:sz="4" w:space="0" w:color="auto"/>
              <w:bottom w:val="single" w:sz="4" w:space="0" w:color="auto"/>
              <w:right w:val="single" w:sz="4" w:space="0" w:color="auto"/>
            </w:tcBorders>
            <w:vAlign w:val="center"/>
          </w:tcPr>
          <w:p w14:paraId="53013B1A" w14:textId="77777777" w:rsidR="00A4358D" w:rsidRPr="00CE1335" w:rsidRDefault="00A4358D" w:rsidP="001930BB">
            <w:pPr>
              <w:spacing w:before="0"/>
              <w:jc w:val="center"/>
              <w:rPr>
                <w:b/>
                <w:sz w:val="22"/>
                <w:szCs w:val="22"/>
              </w:rPr>
            </w:pPr>
            <w:r w:rsidRPr="00CE1335">
              <w:rPr>
                <w:b/>
                <w:sz w:val="22"/>
                <w:szCs w:val="22"/>
              </w:rPr>
              <w:t>2,0</w:t>
            </w:r>
          </w:p>
        </w:tc>
        <w:tc>
          <w:tcPr>
            <w:tcW w:w="1128" w:type="dxa"/>
            <w:tcBorders>
              <w:top w:val="single" w:sz="4" w:space="0" w:color="auto"/>
              <w:left w:val="single" w:sz="4" w:space="0" w:color="auto"/>
              <w:bottom w:val="single" w:sz="4" w:space="0" w:color="auto"/>
              <w:right w:val="single" w:sz="4" w:space="0" w:color="auto"/>
            </w:tcBorders>
            <w:vAlign w:val="center"/>
          </w:tcPr>
          <w:p w14:paraId="71452D3C" w14:textId="77777777" w:rsidR="00A4358D" w:rsidRPr="00CE1335" w:rsidRDefault="00A4358D" w:rsidP="001930BB">
            <w:pPr>
              <w:spacing w:before="0"/>
              <w:jc w:val="center"/>
              <w:rPr>
                <w:sz w:val="22"/>
                <w:szCs w:val="22"/>
              </w:rPr>
            </w:pPr>
            <w:r w:rsidRPr="00CE1335">
              <w:rPr>
                <w:sz w:val="22"/>
                <w:szCs w:val="22"/>
              </w:rPr>
              <w:t>&lt;0,5</w:t>
            </w:r>
          </w:p>
        </w:tc>
      </w:tr>
      <w:tr w:rsidR="00A4358D" w:rsidRPr="00AF58A3" w14:paraId="5D0A7CD1" w14:textId="77777777" w:rsidTr="001930BB">
        <w:trPr>
          <w:cantSplit/>
        </w:trPr>
        <w:tc>
          <w:tcPr>
            <w:tcW w:w="1294" w:type="dxa"/>
            <w:tcBorders>
              <w:top w:val="single" w:sz="4" w:space="0" w:color="auto"/>
              <w:left w:val="single" w:sz="4" w:space="0" w:color="auto"/>
              <w:bottom w:val="single" w:sz="4" w:space="0" w:color="auto"/>
              <w:right w:val="single" w:sz="4" w:space="0" w:color="auto"/>
            </w:tcBorders>
            <w:shd w:val="pct5" w:color="auto" w:fill="auto"/>
            <w:vAlign w:val="center"/>
          </w:tcPr>
          <w:p w14:paraId="45EEFEB9" w14:textId="77777777" w:rsidR="00A4358D" w:rsidRPr="00CE1335" w:rsidRDefault="00A4358D" w:rsidP="001930BB">
            <w:pPr>
              <w:spacing w:before="0"/>
              <w:rPr>
                <w:sz w:val="22"/>
                <w:szCs w:val="22"/>
              </w:rPr>
            </w:pPr>
            <w:r w:rsidRPr="00CE1335">
              <w:rPr>
                <w:sz w:val="22"/>
                <w:szCs w:val="22"/>
              </w:rPr>
              <w:t>pH</w:t>
            </w:r>
          </w:p>
        </w:tc>
        <w:tc>
          <w:tcPr>
            <w:tcW w:w="1134" w:type="dxa"/>
            <w:tcBorders>
              <w:top w:val="single" w:sz="4" w:space="0" w:color="auto"/>
              <w:left w:val="single" w:sz="4" w:space="0" w:color="auto"/>
              <w:bottom w:val="single" w:sz="4" w:space="0" w:color="auto"/>
              <w:right w:val="single" w:sz="4" w:space="0" w:color="auto"/>
            </w:tcBorders>
            <w:vAlign w:val="center"/>
          </w:tcPr>
          <w:p w14:paraId="7CAEC82F" w14:textId="77777777" w:rsidR="00A4358D" w:rsidRPr="00CE1335" w:rsidRDefault="00A4358D" w:rsidP="001930BB">
            <w:pPr>
              <w:spacing w:before="0"/>
              <w:rPr>
                <w:sz w:val="22"/>
                <w:szCs w:val="22"/>
              </w:rPr>
            </w:pPr>
          </w:p>
        </w:tc>
        <w:tc>
          <w:tcPr>
            <w:tcW w:w="2126" w:type="dxa"/>
            <w:tcBorders>
              <w:top w:val="single" w:sz="4" w:space="0" w:color="auto"/>
              <w:left w:val="single" w:sz="4" w:space="0" w:color="auto"/>
              <w:bottom w:val="single" w:sz="4" w:space="0" w:color="auto"/>
              <w:right w:val="single" w:sz="4" w:space="0" w:color="auto"/>
            </w:tcBorders>
            <w:shd w:val="pct5" w:color="auto" w:fill="auto"/>
            <w:vAlign w:val="center"/>
          </w:tcPr>
          <w:p w14:paraId="5842B021" w14:textId="77777777" w:rsidR="00A4358D" w:rsidRPr="00CE1335" w:rsidRDefault="00A4358D" w:rsidP="001930BB">
            <w:pPr>
              <w:spacing w:before="0"/>
              <w:rPr>
                <w:sz w:val="22"/>
                <w:szCs w:val="22"/>
              </w:rPr>
            </w:pPr>
            <w:r w:rsidRPr="00CE1335">
              <w:rPr>
                <w:sz w:val="22"/>
                <w:szCs w:val="22"/>
              </w:rPr>
              <w:t>6,5≤pH≤9,5</w:t>
            </w:r>
          </w:p>
        </w:tc>
        <w:tc>
          <w:tcPr>
            <w:tcW w:w="1134" w:type="dxa"/>
            <w:tcBorders>
              <w:top w:val="single" w:sz="4" w:space="0" w:color="auto"/>
              <w:left w:val="single" w:sz="4" w:space="0" w:color="auto"/>
              <w:bottom w:val="single" w:sz="4" w:space="0" w:color="auto"/>
              <w:right w:val="single" w:sz="4" w:space="0" w:color="auto"/>
            </w:tcBorders>
            <w:vAlign w:val="center"/>
          </w:tcPr>
          <w:p w14:paraId="116BC1F9" w14:textId="77777777" w:rsidR="00A4358D" w:rsidRPr="00CE1335" w:rsidRDefault="00A4358D" w:rsidP="001930BB">
            <w:pPr>
              <w:spacing w:before="0"/>
              <w:jc w:val="center"/>
              <w:rPr>
                <w:sz w:val="22"/>
                <w:szCs w:val="22"/>
              </w:rPr>
            </w:pPr>
            <w:r w:rsidRPr="00CE1335">
              <w:rPr>
                <w:sz w:val="22"/>
                <w:szCs w:val="22"/>
              </w:rPr>
              <w:t>8,0</w:t>
            </w:r>
          </w:p>
        </w:tc>
        <w:tc>
          <w:tcPr>
            <w:tcW w:w="1134" w:type="dxa"/>
            <w:tcBorders>
              <w:top w:val="single" w:sz="4" w:space="0" w:color="auto"/>
              <w:left w:val="single" w:sz="4" w:space="0" w:color="auto"/>
              <w:bottom w:val="single" w:sz="4" w:space="0" w:color="auto"/>
              <w:right w:val="single" w:sz="4" w:space="0" w:color="auto"/>
            </w:tcBorders>
            <w:vAlign w:val="center"/>
          </w:tcPr>
          <w:p w14:paraId="6DFD3B15" w14:textId="77777777" w:rsidR="00A4358D" w:rsidRPr="00CE1335" w:rsidRDefault="00A4358D" w:rsidP="001930BB">
            <w:pPr>
              <w:spacing w:before="0"/>
              <w:jc w:val="center"/>
              <w:rPr>
                <w:sz w:val="22"/>
                <w:szCs w:val="22"/>
              </w:rPr>
            </w:pPr>
            <w:r w:rsidRPr="00CE1335">
              <w:rPr>
                <w:sz w:val="22"/>
                <w:szCs w:val="22"/>
              </w:rPr>
              <w:t>7,79</w:t>
            </w:r>
          </w:p>
        </w:tc>
        <w:tc>
          <w:tcPr>
            <w:tcW w:w="1134" w:type="dxa"/>
            <w:tcBorders>
              <w:top w:val="single" w:sz="4" w:space="0" w:color="auto"/>
              <w:left w:val="single" w:sz="4" w:space="0" w:color="auto"/>
              <w:bottom w:val="single" w:sz="4" w:space="0" w:color="auto"/>
              <w:right w:val="single" w:sz="4" w:space="0" w:color="auto"/>
            </w:tcBorders>
            <w:vAlign w:val="center"/>
          </w:tcPr>
          <w:p w14:paraId="26D0755D" w14:textId="77777777" w:rsidR="00A4358D" w:rsidRPr="00CE1335" w:rsidRDefault="00A4358D" w:rsidP="001930BB">
            <w:pPr>
              <w:spacing w:before="0"/>
              <w:jc w:val="center"/>
              <w:rPr>
                <w:sz w:val="22"/>
                <w:szCs w:val="22"/>
              </w:rPr>
            </w:pPr>
            <w:r w:rsidRPr="00CE1335">
              <w:rPr>
                <w:sz w:val="22"/>
                <w:szCs w:val="22"/>
              </w:rPr>
              <w:t>7,82</w:t>
            </w:r>
          </w:p>
        </w:tc>
        <w:tc>
          <w:tcPr>
            <w:tcW w:w="1134" w:type="dxa"/>
            <w:tcBorders>
              <w:top w:val="single" w:sz="4" w:space="0" w:color="auto"/>
              <w:left w:val="single" w:sz="4" w:space="0" w:color="auto"/>
              <w:bottom w:val="single" w:sz="4" w:space="0" w:color="auto"/>
              <w:right w:val="single" w:sz="4" w:space="0" w:color="auto"/>
            </w:tcBorders>
            <w:vAlign w:val="center"/>
          </w:tcPr>
          <w:p w14:paraId="26333772" w14:textId="77777777" w:rsidR="00A4358D" w:rsidRPr="00CE1335" w:rsidRDefault="00A4358D" w:rsidP="001930BB">
            <w:pPr>
              <w:spacing w:before="0"/>
              <w:jc w:val="center"/>
              <w:rPr>
                <w:sz w:val="22"/>
                <w:szCs w:val="22"/>
              </w:rPr>
            </w:pPr>
            <w:r w:rsidRPr="00CE1335">
              <w:rPr>
                <w:sz w:val="22"/>
                <w:szCs w:val="22"/>
              </w:rPr>
              <w:t>7,95</w:t>
            </w:r>
          </w:p>
        </w:tc>
        <w:tc>
          <w:tcPr>
            <w:tcW w:w="1128" w:type="dxa"/>
            <w:tcBorders>
              <w:top w:val="single" w:sz="4" w:space="0" w:color="auto"/>
              <w:left w:val="single" w:sz="4" w:space="0" w:color="auto"/>
              <w:bottom w:val="single" w:sz="4" w:space="0" w:color="auto"/>
              <w:right w:val="single" w:sz="4" w:space="0" w:color="auto"/>
            </w:tcBorders>
            <w:vAlign w:val="center"/>
          </w:tcPr>
          <w:p w14:paraId="15E2CEE8" w14:textId="77777777" w:rsidR="00A4358D" w:rsidRPr="00CE1335" w:rsidRDefault="00A4358D" w:rsidP="001930BB">
            <w:pPr>
              <w:spacing w:before="0"/>
              <w:jc w:val="center"/>
              <w:rPr>
                <w:sz w:val="22"/>
                <w:szCs w:val="22"/>
              </w:rPr>
            </w:pPr>
            <w:r w:rsidRPr="00CE1335">
              <w:rPr>
                <w:sz w:val="22"/>
                <w:szCs w:val="22"/>
              </w:rPr>
              <w:t>8,25</w:t>
            </w:r>
          </w:p>
        </w:tc>
        <w:tc>
          <w:tcPr>
            <w:tcW w:w="1128" w:type="dxa"/>
            <w:tcBorders>
              <w:top w:val="single" w:sz="4" w:space="0" w:color="auto"/>
              <w:left w:val="single" w:sz="4" w:space="0" w:color="auto"/>
              <w:bottom w:val="single" w:sz="4" w:space="0" w:color="auto"/>
              <w:right w:val="single" w:sz="4" w:space="0" w:color="auto"/>
            </w:tcBorders>
            <w:vAlign w:val="center"/>
          </w:tcPr>
          <w:p w14:paraId="3928607D" w14:textId="77777777" w:rsidR="00A4358D" w:rsidRPr="00CE1335" w:rsidRDefault="00A4358D" w:rsidP="001930BB">
            <w:pPr>
              <w:spacing w:before="0"/>
              <w:jc w:val="center"/>
              <w:rPr>
                <w:sz w:val="22"/>
                <w:szCs w:val="22"/>
              </w:rPr>
            </w:pPr>
            <w:r w:rsidRPr="00CE1335">
              <w:rPr>
                <w:sz w:val="22"/>
                <w:szCs w:val="22"/>
              </w:rPr>
              <w:t>7,6</w:t>
            </w:r>
          </w:p>
        </w:tc>
      </w:tr>
      <w:tr w:rsidR="00A4358D" w:rsidRPr="00AF58A3" w14:paraId="5E9A99A0" w14:textId="77777777" w:rsidTr="001930BB">
        <w:trPr>
          <w:cantSplit/>
        </w:trPr>
        <w:tc>
          <w:tcPr>
            <w:tcW w:w="1294" w:type="dxa"/>
            <w:tcBorders>
              <w:top w:val="single" w:sz="4" w:space="0" w:color="auto"/>
              <w:left w:val="single" w:sz="4" w:space="0" w:color="auto"/>
              <w:bottom w:val="single" w:sz="4" w:space="0" w:color="auto"/>
              <w:right w:val="single" w:sz="4" w:space="0" w:color="auto"/>
            </w:tcBorders>
            <w:shd w:val="pct5" w:color="auto" w:fill="auto"/>
            <w:vAlign w:val="center"/>
          </w:tcPr>
          <w:p w14:paraId="76633CDB" w14:textId="77777777" w:rsidR="00A4358D" w:rsidRPr="00CE1335" w:rsidRDefault="00A4358D" w:rsidP="001930BB">
            <w:pPr>
              <w:spacing w:before="0"/>
              <w:rPr>
                <w:sz w:val="22"/>
                <w:szCs w:val="22"/>
              </w:rPr>
            </w:pPr>
            <w:r w:rsidRPr="00CE1335">
              <w:rPr>
                <w:sz w:val="22"/>
                <w:szCs w:val="22"/>
              </w:rPr>
              <w:t>Ammoo</w:t>
            </w:r>
            <w:r w:rsidRPr="00CE1335">
              <w:rPr>
                <w:sz w:val="22"/>
                <w:szCs w:val="22"/>
              </w:rPr>
              <w:softHyphen/>
              <w:t>nium</w:t>
            </w:r>
          </w:p>
        </w:tc>
        <w:tc>
          <w:tcPr>
            <w:tcW w:w="1134" w:type="dxa"/>
            <w:tcBorders>
              <w:top w:val="single" w:sz="4" w:space="0" w:color="auto"/>
              <w:left w:val="single" w:sz="4" w:space="0" w:color="auto"/>
              <w:bottom w:val="single" w:sz="4" w:space="0" w:color="auto"/>
              <w:right w:val="single" w:sz="4" w:space="0" w:color="auto"/>
            </w:tcBorders>
            <w:vAlign w:val="center"/>
          </w:tcPr>
          <w:p w14:paraId="5822A314" w14:textId="77777777" w:rsidR="00A4358D" w:rsidRPr="00CE1335" w:rsidRDefault="00A4358D" w:rsidP="001930BB">
            <w:pPr>
              <w:spacing w:before="0"/>
              <w:rPr>
                <w:sz w:val="22"/>
                <w:szCs w:val="22"/>
              </w:rPr>
            </w:pPr>
            <w:r w:rsidRPr="00CE1335">
              <w:rPr>
                <w:sz w:val="22"/>
                <w:szCs w:val="22"/>
              </w:rPr>
              <w:t>mg/l</w:t>
            </w:r>
          </w:p>
        </w:tc>
        <w:tc>
          <w:tcPr>
            <w:tcW w:w="2126" w:type="dxa"/>
            <w:tcBorders>
              <w:top w:val="single" w:sz="4" w:space="0" w:color="auto"/>
              <w:left w:val="single" w:sz="4" w:space="0" w:color="auto"/>
              <w:bottom w:val="single" w:sz="4" w:space="0" w:color="auto"/>
              <w:right w:val="single" w:sz="4" w:space="0" w:color="auto"/>
            </w:tcBorders>
            <w:shd w:val="pct5" w:color="auto" w:fill="auto"/>
            <w:vAlign w:val="center"/>
          </w:tcPr>
          <w:p w14:paraId="43D72A7B" w14:textId="77777777" w:rsidR="00A4358D" w:rsidRPr="00CE1335" w:rsidRDefault="00A4358D" w:rsidP="001930BB">
            <w:pPr>
              <w:spacing w:before="0"/>
              <w:rPr>
                <w:sz w:val="22"/>
                <w:szCs w:val="22"/>
              </w:rPr>
            </w:pPr>
            <w:r w:rsidRPr="00CE1335">
              <w:rPr>
                <w:sz w:val="22"/>
                <w:szCs w:val="22"/>
              </w:rPr>
              <w:t>0,50</w:t>
            </w:r>
          </w:p>
        </w:tc>
        <w:tc>
          <w:tcPr>
            <w:tcW w:w="1134" w:type="dxa"/>
            <w:tcBorders>
              <w:top w:val="single" w:sz="4" w:space="0" w:color="auto"/>
              <w:left w:val="single" w:sz="4" w:space="0" w:color="auto"/>
              <w:bottom w:val="single" w:sz="4" w:space="0" w:color="auto"/>
              <w:right w:val="single" w:sz="4" w:space="0" w:color="auto"/>
            </w:tcBorders>
            <w:vAlign w:val="center"/>
          </w:tcPr>
          <w:p w14:paraId="30857FF6" w14:textId="77777777" w:rsidR="00A4358D" w:rsidRPr="00CE1335" w:rsidRDefault="00A4358D" w:rsidP="001930BB">
            <w:pPr>
              <w:spacing w:before="0"/>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0C8ABA97" w14:textId="77777777" w:rsidR="00A4358D" w:rsidRPr="00CE1335" w:rsidRDefault="00A4358D" w:rsidP="001930BB">
            <w:pPr>
              <w:spacing w:before="0"/>
              <w:jc w:val="center"/>
              <w:rPr>
                <w:sz w:val="22"/>
                <w:szCs w:val="22"/>
              </w:rPr>
            </w:pPr>
            <w:r w:rsidRPr="00CE1335">
              <w:rPr>
                <w:sz w:val="22"/>
                <w:szCs w:val="22"/>
              </w:rPr>
              <w:t>0,21</w:t>
            </w:r>
          </w:p>
        </w:tc>
        <w:tc>
          <w:tcPr>
            <w:tcW w:w="1134" w:type="dxa"/>
            <w:tcBorders>
              <w:top w:val="single" w:sz="4" w:space="0" w:color="auto"/>
              <w:left w:val="single" w:sz="4" w:space="0" w:color="auto"/>
              <w:bottom w:val="single" w:sz="4" w:space="0" w:color="auto"/>
              <w:right w:val="single" w:sz="4" w:space="0" w:color="auto"/>
            </w:tcBorders>
            <w:vAlign w:val="center"/>
          </w:tcPr>
          <w:p w14:paraId="4124EB80" w14:textId="77777777" w:rsidR="00A4358D" w:rsidRPr="00CE1335" w:rsidRDefault="00A4358D" w:rsidP="001930BB">
            <w:pPr>
              <w:spacing w:before="0"/>
              <w:jc w:val="center"/>
              <w:rPr>
                <w:sz w:val="22"/>
                <w:szCs w:val="22"/>
              </w:rPr>
            </w:pPr>
            <w:r w:rsidRPr="00CE1335">
              <w:rPr>
                <w:sz w:val="22"/>
                <w:szCs w:val="22"/>
              </w:rPr>
              <w:t>0,17</w:t>
            </w:r>
          </w:p>
        </w:tc>
        <w:tc>
          <w:tcPr>
            <w:tcW w:w="1134" w:type="dxa"/>
            <w:tcBorders>
              <w:top w:val="single" w:sz="4" w:space="0" w:color="auto"/>
              <w:left w:val="single" w:sz="4" w:space="0" w:color="auto"/>
              <w:bottom w:val="single" w:sz="4" w:space="0" w:color="auto"/>
              <w:right w:val="single" w:sz="4" w:space="0" w:color="auto"/>
            </w:tcBorders>
            <w:vAlign w:val="center"/>
          </w:tcPr>
          <w:p w14:paraId="406B73A1" w14:textId="77777777" w:rsidR="00A4358D" w:rsidRPr="00CE1335" w:rsidRDefault="00A4358D" w:rsidP="001930BB">
            <w:pPr>
              <w:spacing w:before="0"/>
              <w:jc w:val="center"/>
              <w:rPr>
                <w:sz w:val="22"/>
                <w:szCs w:val="22"/>
              </w:rPr>
            </w:pPr>
            <w:r w:rsidRPr="00CE1335">
              <w:rPr>
                <w:sz w:val="22"/>
                <w:szCs w:val="22"/>
              </w:rPr>
              <w:t>0,13</w:t>
            </w:r>
          </w:p>
        </w:tc>
        <w:tc>
          <w:tcPr>
            <w:tcW w:w="1128" w:type="dxa"/>
            <w:tcBorders>
              <w:top w:val="single" w:sz="4" w:space="0" w:color="auto"/>
              <w:left w:val="single" w:sz="4" w:space="0" w:color="auto"/>
              <w:bottom w:val="single" w:sz="4" w:space="0" w:color="auto"/>
              <w:right w:val="single" w:sz="4" w:space="0" w:color="auto"/>
            </w:tcBorders>
            <w:vAlign w:val="center"/>
          </w:tcPr>
          <w:p w14:paraId="753FB111" w14:textId="77777777" w:rsidR="00A4358D" w:rsidRPr="00CE1335" w:rsidRDefault="00A4358D" w:rsidP="001930BB">
            <w:pPr>
              <w:spacing w:before="0"/>
              <w:jc w:val="center"/>
              <w:rPr>
                <w:sz w:val="22"/>
                <w:szCs w:val="22"/>
              </w:rPr>
            </w:pPr>
            <w:r w:rsidRPr="00CE1335">
              <w:rPr>
                <w:sz w:val="22"/>
                <w:szCs w:val="22"/>
              </w:rPr>
              <w:t>0,08</w:t>
            </w:r>
          </w:p>
        </w:tc>
        <w:tc>
          <w:tcPr>
            <w:tcW w:w="1128" w:type="dxa"/>
            <w:tcBorders>
              <w:top w:val="single" w:sz="4" w:space="0" w:color="auto"/>
              <w:left w:val="single" w:sz="4" w:space="0" w:color="auto"/>
              <w:bottom w:val="single" w:sz="4" w:space="0" w:color="auto"/>
              <w:right w:val="single" w:sz="4" w:space="0" w:color="auto"/>
            </w:tcBorders>
            <w:vAlign w:val="center"/>
          </w:tcPr>
          <w:p w14:paraId="2778C141" w14:textId="77777777" w:rsidR="00A4358D" w:rsidRPr="00CE1335" w:rsidRDefault="00A4358D" w:rsidP="001930BB">
            <w:pPr>
              <w:spacing w:before="0"/>
              <w:jc w:val="center"/>
              <w:rPr>
                <w:sz w:val="22"/>
                <w:szCs w:val="22"/>
              </w:rPr>
            </w:pPr>
            <w:r w:rsidRPr="00CE1335">
              <w:rPr>
                <w:sz w:val="22"/>
                <w:szCs w:val="22"/>
              </w:rPr>
              <w:t>0,12</w:t>
            </w:r>
          </w:p>
        </w:tc>
      </w:tr>
      <w:tr w:rsidR="00A4358D" w:rsidRPr="00AF58A3" w14:paraId="14237683" w14:textId="77777777" w:rsidTr="001930BB">
        <w:trPr>
          <w:cantSplit/>
        </w:trPr>
        <w:tc>
          <w:tcPr>
            <w:tcW w:w="1294" w:type="dxa"/>
            <w:tcBorders>
              <w:top w:val="single" w:sz="4" w:space="0" w:color="auto"/>
              <w:left w:val="single" w:sz="4" w:space="0" w:color="auto"/>
              <w:bottom w:val="single" w:sz="4" w:space="0" w:color="auto"/>
              <w:right w:val="single" w:sz="4" w:space="0" w:color="auto"/>
            </w:tcBorders>
            <w:shd w:val="pct5" w:color="auto" w:fill="auto"/>
            <w:vAlign w:val="center"/>
          </w:tcPr>
          <w:p w14:paraId="6C04861C" w14:textId="77777777" w:rsidR="00A4358D" w:rsidRPr="00CE1335" w:rsidRDefault="00A4358D" w:rsidP="001930BB">
            <w:pPr>
              <w:spacing w:before="0"/>
              <w:rPr>
                <w:sz w:val="22"/>
                <w:szCs w:val="22"/>
              </w:rPr>
            </w:pPr>
            <w:r w:rsidRPr="00CE1335">
              <w:rPr>
                <w:sz w:val="22"/>
                <w:szCs w:val="22"/>
              </w:rPr>
              <w:t>Nitritid</w:t>
            </w:r>
          </w:p>
        </w:tc>
        <w:tc>
          <w:tcPr>
            <w:tcW w:w="1134" w:type="dxa"/>
            <w:tcBorders>
              <w:top w:val="single" w:sz="4" w:space="0" w:color="auto"/>
              <w:left w:val="single" w:sz="4" w:space="0" w:color="auto"/>
              <w:bottom w:val="single" w:sz="4" w:space="0" w:color="auto"/>
              <w:right w:val="single" w:sz="4" w:space="0" w:color="auto"/>
            </w:tcBorders>
            <w:vAlign w:val="center"/>
          </w:tcPr>
          <w:p w14:paraId="0499CB19" w14:textId="77777777" w:rsidR="00A4358D" w:rsidRPr="00CE1335" w:rsidRDefault="00A4358D" w:rsidP="001930BB">
            <w:pPr>
              <w:spacing w:before="0"/>
              <w:rPr>
                <w:sz w:val="22"/>
                <w:szCs w:val="22"/>
              </w:rPr>
            </w:pPr>
            <w:r w:rsidRPr="00CE1335">
              <w:rPr>
                <w:sz w:val="22"/>
                <w:szCs w:val="22"/>
              </w:rPr>
              <w:t>mg/l</w:t>
            </w:r>
          </w:p>
        </w:tc>
        <w:tc>
          <w:tcPr>
            <w:tcW w:w="2126" w:type="dxa"/>
            <w:tcBorders>
              <w:top w:val="single" w:sz="4" w:space="0" w:color="auto"/>
              <w:left w:val="single" w:sz="4" w:space="0" w:color="auto"/>
              <w:bottom w:val="single" w:sz="4" w:space="0" w:color="auto"/>
              <w:right w:val="single" w:sz="4" w:space="0" w:color="auto"/>
            </w:tcBorders>
            <w:shd w:val="pct5" w:color="auto" w:fill="auto"/>
            <w:vAlign w:val="center"/>
          </w:tcPr>
          <w:p w14:paraId="1B11395A" w14:textId="77777777" w:rsidR="00A4358D" w:rsidRPr="00CE1335" w:rsidRDefault="00A4358D" w:rsidP="001930BB">
            <w:pPr>
              <w:spacing w:before="0"/>
              <w:rPr>
                <w:sz w:val="22"/>
                <w:szCs w:val="22"/>
              </w:rPr>
            </w:pPr>
            <w:r w:rsidRPr="00CE1335">
              <w:rPr>
                <w:sz w:val="22"/>
                <w:szCs w:val="22"/>
              </w:rPr>
              <w:t>0,50</w:t>
            </w:r>
          </w:p>
        </w:tc>
        <w:tc>
          <w:tcPr>
            <w:tcW w:w="1134" w:type="dxa"/>
            <w:tcBorders>
              <w:top w:val="single" w:sz="4" w:space="0" w:color="auto"/>
              <w:left w:val="single" w:sz="4" w:space="0" w:color="auto"/>
              <w:bottom w:val="single" w:sz="4" w:space="0" w:color="auto"/>
              <w:right w:val="single" w:sz="4" w:space="0" w:color="auto"/>
            </w:tcBorders>
            <w:vAlign w:val="center"/>
          </w:tcPr>
          <w:p w14:paraId="7ED1FF2B" w14:textId="77777777" w:rsidR="00A4358D" w:rsidRPr="00CE1335" w:rsidRDefault="00A4358D" w:rsidP="001930BB">
            <w:pPr>
              <w:spacing w:before="0"/>
              <w:jc w:val="center"/>
              <w:rPr>
                <w:sz w:val="22"/>
                <w:szCs w:val="22"/>
              </w:rPr>
            </w:pPr>
            <w:r w:rsidRPr="00CE1335">
              <w:rPr>
                <w:sz w:val="22"/>
                <w:szCs w:val="22"/>
              </w:rPr>
              <w:t>&lt;0,003</w:t>
            </w:r>
          </w:p>
        </w:tc>
        <w:tc>
          <w:tcPr>
            <w:tcW w:w="1134" w:type="dxa"/>
            <w:tcBorders>
              <w:top w:val="single" w:sz="4" w:space="0" w:color="auto"/>
              <w:left w:val="single" w:sz="4" w:space="0" w:color="auto"/>
              <w:bottom w:val="single" w:sz="4" w:space="0" w:color="auto"/>
              <w:right w:val="single" w:sz="4" w:space="0" w:color="auto"/>
            </w:tcBorders>
            <w:vAlign w:val="center"/>
          </w:tcPr>
          <w:p w14:paraId="59370DC7" w14:textId="77777777" w:rsidR="00A4358D" w:rsidRPr="00CE1335" w:rsidRDefault="00A4358D" w:rsidP="001930BB">
            <w:pPr>
              <w:spacing w:before="0"/>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3018808F" w14:textId="77777777" w:rsidR="00A4358D" w:rsidRPr="00CE1335" w:rsidRDefault="00A4358D" w:rsidP="001930BB">
            <w:pPr>
              <w:spacing w:before="0"/>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3708ABB1" w14:textId="77777777" w:rsidR="00A4358D" w:rsidRPr="00CE1335" w:rsidRDefault="00A4358D" w:rsidP="001930BB">
            <w:pPr>
              <w:spacing w:before="0"/>
              <w:jc w:val="center"/>
              <w:rPr>
                <w:sz w:val="22"/>
                <w:szCs w:val="22"/>
              </w:rPr>
            </w:pPr>
            <w:r w:rsidRPr="00CE1335">
              <w:rPr>
                <w:sz w:val="22"/>
                <w:szCs w:val="22"/>
              </w:rPr>
              <w:t>&lt;0,01</w:t>
            </w:r>
          </w:p>
        </w:tc>
        <w:tc>
          <w:tcPr>
            <w:tcW w:w="1128" w:type="dxa"/>
            <w:tcBorders>
              <w:top w:val="single" w:sz="4" w:space="0" w:color="auto"/>
              <w:left w:val="single" w:sz="4" w:space="0" w:color="auto"/>
              <w:bottom w:val="single" w:sz="4" w:space="0" w:color="auto"/>
              <w:right w:val="single" w:sz="4" w:space="0" w:color="auto"/>
            </w:tcBorders>
            <w:vAlign w:val="center"/>
          </w:tcPr>
          <w:p w14:paraId="62AF728D" w14:textId="77777777" w:rsidR="00A4358D" w:rsidRPr="00CE1335" w:rsidRDefault="00A4358D" w:rsidP="001930BB">
            <w:pPr>
              <w:spacing w:before="0"/>
              <w:jc w:val="center"/>
              <w:rPr>
                <w:sz w:val="22"/>
                <w:szCs w:val="22"/>
              </w:rPr>
            </w:pPr>
            <w:r w:rsidRPr="00CE1335">
              <w:rPr>
                <w:sz w:val="22"/>
                <w:szCs w:val="22"/>
              </w:rPr>
              <w:t>&lt;0,01</w:t>
            </w:r>
          </w:p>
        </w:tc>
        <w:tc>
          <w:tcPr>
            <w:tcW w:w="1128" w:type="dxa"/>
            <w:tcBorders>
              <w:top w:val="single" w:sz="4" w:space="0" w:color="auto"/>
              <w:left w:val="single" w:sz="4" w:space="0" w:color="auto"/>
              <w:bottom w:val="single" w:sz="4" w:space="0" w:color="auto"/>
              <w:right w:val="single" w:sz="4" w:space="0" w:color="auto"/>
            </w:tcBorders>
            <w:vAlign w:val="center"/>
          </w:tcPr>
          <w:p w14:paraId="7FCA6F79" w14:textId="77777777" w:rsidR="00A4358D" w:rsidRPr="00CE1335" w:rsidRDefault="00A4358D" w:rsidP="001930BB">
            <w:pPr>
              <w:spacing w:before="0"/>
              <w:jc w:val="center"/>
              <w:rPr>
                <w:sz w:val="22"/>
                <w:szCs w:val="22"/>
              </w:rPr>
            </w:pPr>
            <w:r w:rsidRPr="00CE1335">
              <w:rPr>
                <w:sz w:val="22"/>
                <w:szCs w:val="22"/>
              </w:rPr>
              <w:t>&lt;0,004</w:t>
            </w:r>
          </w:p>
        </w:tc>
      </w:tr>
      <w:tr w:rsidR="00A4358D" w:rsidRPr="00AF58A3" w14:paraId="7A7ABC20" w14:textId="77777777" w:rsidTr="001930BB">
        <w:trPr>
          <w:cantSplit/>
        </w:trPr>
        <w:tc>
          <w:tcPr>
            <w:tcW w:w="1294" w:type="dxa"/>
            <w:tcBorders>
              <w:top w:val="single" w:sz="4" w:space="0" w:color="auto"/>
              <w:left w:val="single" w:sz="4" w:space="0" w:color="auto"/>
              <w:bottom w:val="single" w:sz="4" w:space="0" w:color="auto"/>
              <w:right w:val="single" w:sz="4" w:space="0" w:color="auto"/>
            </w:tcBorders>
            <w:shd w:val="pct5" w:color="auto" w:fill="auto"/>
            <w:vAlign w:val="center"/>
          </w:tcPr>
          <w:p w14:paraId="2F863551" w14:textId="77777777" w:rsidR="00A4358D" w:rsidRPr="00CE1335" w:rsidRDefault="00A4358D" w:rsidP="001930BB">
            <w:pPr>
              <w:spacing w:before="0"/>
              <w:rPr>
                <w:sz w:val="22"/>
                <w:szCs w:val="22"/>
              </w:rPr>
            </w:pPr>
            <w:r w:rsidRPr="00CE1335">
              <w:rPr>
                <w:sz w:val="22"/>
                <w:szCs w:val="22"/>
              </w:rPr>
              <w:t>Nitraadid</w:t>
            </w:r>
          </w:p>
        </w:tc>
        <w:tc>
          <w:tcPr>
            <w:tcW w:w="1134" w:type="dxa"/>
            <w:tcBorders>
              <w:top w:val="single" w:sz="4" w:space="0" w:color="auto"/>
              <w:left w:val="single" w:sz="4" w:space="0" w:color="auto"/>
              <w:bottom w:val="single" w:sz="4" w:space="0" w:color="auto"/>
              <w:right w:val="single" w:sz="4" w:space="0" w:color="auto"/>
            </w:tcBorders>
            <w:vAlign w:val="center"/>
          </w:tcPr>
          <w:p w14:paraId="4AB820F8" w14:textId="77777777" w:rsidR="00A4358D" w:rsidRPr="00CE1335" w:rsidRDefault="00A4358D" w:rsidP="001930BB">
            <w:pPr>
              <w:spacing w:before="0"/>
              <w:rPr>
                <w:sz w:val="22"/>
                <w:szCs w:val="22"/>
              </w:rPr>
            </w:pPr>
            <w:r w:rsidRPr="00CE1335">
              <w:rPr>
                <w:sz w:val="22"/>
                <w:szCs w:val="22"/>
              </w:rPr>
              <w:t>mg/l</w:t>
            </w:r>
          </w:p>
        </w:tc>
        <w:tc>
          <w:tcPr>
            <w:tcW w:w="2126" w:type="dxa"/>
            <w:tcBorders>
              <w:top w:val="single" w:sz="4" w:space="0" w:color="auto"/>
              <w:left w:val="single" w:sz="4" w:space="0" w:color="auto"/>
              <w:bottom w:val="single" w:sz="4" w:space="0" w:color="auto"/>
              <w:right w:val="single" w:sz="4" w:space="0" w:color="auto"/>
            </w:tcBorders>
            <w:shd w:val="pct5" w:color="auto" w:fill="auto"/>
            <w:vAlign w:val="center"/>
          </w:tcPr>
          <w:p w14:paraId="14D59AF2" w14:textId="77777777" w:rsidR="00A4358D" w:rsidRPr="00CE1335" w:rsidRDefault="00A4358D" w:rsidP="001930BB">
            <w:pPr>
              <w:spacing w:before="0"/>
              <w:rPr>
                <w:sz w:val="22"/>
                <w:szCs w:val="22"/>
              </w:rPr>
            </w:pPr>
            <w:r w:rsidRPr="00CE1335">
              <w:rPr>
                <w:sz w:val="22"/>
                <w:szCs w:val="22"/>
              </w:rPr>
              <w:t>50</w:t>
            </w:r>
          </w:p>
        </w:tc>
        <w:tc>
          <w:tcPr>
            <w:tcW w:w="1134" w:type="dxa"/>
            <w:tcBorders>
              <w:top w:val="single" w:sz="4" w:space="0" w:color="auto"/>
              <w:left w:val="single" w:sz="4" w:space="0" w:color="auto"/>
              <w:bottom w:val="single" w:sz="4" w:space="0" w:color="auto"/>
              <w:right w:val="single" w:sz="4" w:space="0" w:color="auto"/>
            </w:tcBorders>
            <w:vAlign w:val="center"/>
          </w:tcPr>
          <w:p w14:paraId="61A5E903" w14:textId="77777777" w:rsidR="00A4358D" w:rsidRPr="00CE1335" w:rsidRDefault="00A4358D" w:rsidP="001930BB">
            <w:pPr>
              <w:spacing w:before="0"/>
              <w:jc w:val="center"/>
              <w:rPr>
                <w:sz w:val="22"/>
                <w:szCs w:val="22"/>
              </w:rPr>
            </w:pPr>
            <w:r w:rsidRPr="00CE1335">
              <w:rPr>
                <w:sz w:val="22"/>
                <w:szCs w:val="22"/>
              </w:rPr>
              <w:t>&lt;0,45</w:t>
            </w:r>
          </w:p>
        </w:tc>
        <w:tc>
          <w:tcPr>
            <w:tcW w:w="1134" w:type="dxa"/>
            <w:tcBorders>
              <w:top w:val="single" w:sz="4" w:space="0" w:color="auto"/>
              <w:left w:val="single" w:sz="4" w:space="0" w:color="auto"/>
              <w:bottom w:val="single" w:sz="4" w:space="0" w:color="auto"/>
              <w:right w:val="single" w:sz="4" w:space="0" w:color="auto"/>
            </w:tcBorders>
            <w:vAlign w:val="center"/>
          </w:tcPr>
          <w:p w14:paraId="34E913A6" w14:textId="77777777" w:rsidR="00A4358D" w:rsidRPr="00CE1335" w:rsidRDefault="00A4358D" w:rsidP="001930BB">
            <w:pPr>
              <w:spacing w:before="0"/>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6CA38EEF" w14:textId="77777777" w:rsidR="00A4358D" w:rsidRPr="00CE1335" w:rsidRDefault="00A4358D" w:rsidP="001930BB">
            <w:pPr>
              <w:spacing w:before="0"/>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59AF598A" w14:textId="77777777" w:rsidR="00A4358D" w:rsidRPr="00CE1335" w:rsidRDefault="00A4358D" w:rsidP="001930BB">
            <w:pPr>
              <w:spacing w:before="0"/>
              <w:jc w:val="center"/>
              <w:rPr>
                <w:sz w:val="22"/>
                <w:szCs w:val="22"/>
              </w:rPr>
            </w:pPr>
            <w:r w:rsidRPr="00CE1335">
              <w:rPr>
                <w:sz w:val="22"/>
                <w:szCs w:val="22"/>
              </w:rPr>
              <w:t>&lt;2,25</w:t>
            </w:r>
          </w:p>
        </w:tc>
        <w:tc>
          <w:tcPr>
            <w:tcW w:w="1128" w:type="dxa"/>
            <w:tcBorders>
              <w:top w:val="single" w:sz="4" w:space="0" w:color="auto"/>
              <w:left w:val="single" w:sz="4" w:space="0" w:color="auto"/>
              <w:bottom w:val="single" w:sz="4" w:space="0" w:color="auto"/>
              <w:right w:val="single" w:sz="4" w:space="0" w:color="auto"/>
            </w:tcBorders>
            <w:vAlign w:val="center"/>
          </w:tcPr>
          <w:p w14:paraId="370AE092" w14:textId="77777777" w:rsidR="00A4358D" w:rsidRPr="00CE1335" w:rsidRDefault="00A4358D" w:rsidP="001930BB">
            <w:pPr>
              <w:spacing w:before="0"/>
              <w:jc w:val="center"/>
              <w:rPr>
                <w:sz w:val="22"/>
                <w:szCs w:val="22"/>
              </w:rPr>
            </w:pPr>
            <w:r w:rsidRPr="00CE1335">
              <w:rPr>
                <w:sz w:val="22"/>
                <w:szCs w:val="22"/>
              </w:rPr>
              <w:t>&lt;2,25</w:t>
            </w:r>
          </w:p>
        </w:tc>
        <w:tc>
          <w:tcPr>
            <w:tcW w:w="1128" w:type="dxa"/>
            <w:tcBorders>
              <w:top w:val="single" w:sz="4" w:space="0" w:color="auto"/>
              <w:left w:val="single" w:sz="4" w:space="0" w:color="auto"/>
              <w:bottom w:val="single" w:sz="4" w:space="0" w:color="auto"/>
              <w:right w:val="single" w:sz="4" w:space="0" w:color="auto"/>
            </w:tcBorders>
            <w:vAlign w:val="center"/>
          </w:tcPr>
          <w:p w14:paraId="375607EC" w14:textId="77777777" w:rsidR="00A4358D" w:rsidRPr="00CE1335" w:rsidRDefault="00A4358D" w:rsidP="001930BB">
            <w:pPr>
              <w:spacing w:before="0"/>
              <w:jc w:val="center"/>
              <w:rPr>
                <w:sz w:val="22"/>
                <w:szCs w:val="22"/>
              </w:rPr>
            </w:pPr>
            <w:r w:rsidRPr="00CE1335">
              <w:rPr>
                <w:sz w:val="22"/>
                <w:szCs w:val="22"/>
              </w:rPr>
              <w:t>&lt;1</w:t>
            </w:r>
          </w:p>
        </w:tc>
      </w:tr>
      <w:tr w:rsidR="00A4358D" w:rsidRPr="00AF58A3" w14:paraId="10B6BB9B" w14:textId="77777777" w:rsidTr="001930BB">
        <w:trPr>
          <w:cantSplit/>
        </w:trPr>
        <w:tc>
          <w:tcPr>
            <w:tcW w:w="1294" w:type="dxa"/>
            <w:tcBorders>
              <w:top w:val="single" w:sz="4" w:space="0" w:color="auto"/>
              <w:left w:val="single" w:sz="4" w:space="0" w:color="auto"/>
              <w:bottom w:val="single" w:sz="4" w:space="0" w:color="auto"/>
              <w:right w:val="single" w:sz="4" w:space="0" w:color="auto"/>
            </w:tcBorders>
            <w:shd w:val="pct5" w:color="auto" w:fill="auto"/>
            <w:vAlign w:val="center"/>
          </w:tcPr>
          <w:p w14:paraId="51901E32" w14:textId="77777777" w:rsidR="00A4358D" w:rsidRPr="00CE1335" w:rsidRDefault="00A4358D" w:rsidP="001930BB">
            <w:pPr>
              <w:spacing w:before="0"/>
              <w:rPr>
                <w:sz w:val="22"/>
                <w:szCs w:val="22"/>
              </w:rPr>
            </w:pPr>
            <w:r w:rsidRPr="00CE1335">
              <w:rPr>
                <w:sz w:val="22"/>
                <w:szCs w:val="22"/>
              </w:rPr>
              <w:t>Kloriidid</w:t>
            </w:r>
          </w:p>
        </w:tc>
        <w:tc>
          <w:tcPr>
            <w:tcW w:w="1134" w:type="dxa"/>
            <w:tcBorders>
              <w:top w:val="single" w:sz="4" w:space="0" w:color="auto"/>
              <w:left w:val="single" w:sz="4" w:space="0" w:color="auto"/>
              <w:bottom w:val="single" w:sz="4" w:space="0" w:color="auto"/>
              <w:right w:val="single" w:sz="4" w:space="0" w:color="auto"/>
            </w:tcBorders>
            <w:vAlign w:val="center"/>
          </w:tcPr>
          <w:p w14:paraId="20E346B2" w14:textId="77777777" w:rsidR="00A4358D" w:rsidRPr="00CE1335" w:rsidRDefault="00A4358D" w:rsidP="001930BB">
            <w:pPr>
              <w:spacing w:before="0"/>
              <w:rPr>
                <w:sz w:val="22"/>
                <w:szCs w:val="22"/>
              </w:rPr>
            </w:pPr>
            <w:r w:rsidRPr="00CE1335">
              <w:rPr>
                <w:sz w:val="22"/>
                <w:szCs w:val="22"/>
              </w:rPr>
              <w:t>mg/l</w:t>
            </w:r>
          </w:p>
        </w:tc>
        <w:tc>
          <w:tcPr>
            <w:tcW w:w="2126" w:type="dxa"/>
            <w:tcBorders>
              <w:top w:val="single" w:sz="4" w:space="0" w:color="auto"/>
              <w:left w:val="single" w:sz="4" w:space="0" w:color="auto"/>
              <w:bottom w:val="single" w:sz="4" w:space="0" w:color="auto"/>
              <w:right w:val="single" w:sz="4" w:space="0" w:color="auto"/>
            </w:tcBorders>
            <w:shd w:val="pct5" w:color="auto" w:fill="auto"/>
            <w:vAlign w:val="center"/>
          </w:tcPr>
          <w:p w14:paraId="4A1BEF08" w14:textId="77777777" w:rsidR="00A4358D" w:rsidRPr="00CE1335" w:rsidRDefault="00A4358D" w:rsidP="001930BB">
            <w:pPr>
              <w:spacing w:before="0"/>
              <w:rPr>
                <w:sz w:val="22"/>
                <w:szCs w:val="22"/>
              </w:rPr>
            </w:pPr>
            <w:r w:rsidRPr="00CE1335">
              <w:rPr>
                <w:sz w:val="22"/>
                <w:szCs w:val="22"/>
              </w:rPr>
              <w:t>250</w:t>
            </w:r>
          </w:p>
        </w:tc>
        <w:tc>
          <w:tcPr>
            <w:tcW w:w="1134" w:type="dxa"/>
            <w:tcBorders>
              <w:top w:val="single" w:sz="4" w:space="0" w:color="auto"/>
              <w:left w:val="single" w:sz="4" w:space="0" w:color="auto"/>
              <w:bottom w:val="single" w:sz="4" w:space="0" w:color="auto"/>
              <w:right w:val="single" w:sz="4" w:space="0" w:color="auto"/>
            </w:tcBorders>
            <w:vAlign w:val="center"/>
          </w:tcPr>
          <w:p w14:paraId="2CADF3FA" w14:textId="77777777" w:rsidR="00A4358D" w:rsidRPr="00CE1335" w:rsidRDefault="00A4358D" w:rsidP="001930BB">
            <w:pPr>
              <w:spacing w:before="0"/>
              <w:jc w:val="center"/>
              <w:rPr>
                <w:sz w:val="22"/>
                <w:szCs w:val="22"/>
              </w:rPr>
            </w:pPr>
            <w:r w:rsidRPr="00CE1335">
              <w:rPr>
                <w:sz w:val="22"/>
                <w:szCs w:val="22"/>
              </w:rPr>
              <w:t>27,7</w:t>
            </w:r>
          </w:p>
        </w:tc>
        <w:tc>
          <w:tcPr>
            <w:tcW w:w="1134" w:type="dxa"/>
            <w:tcBorders>
              <w:top w:val="single" w:sz="4" w:space="0" w:color="auto"/>
              <w:left w:val="single" w:sz="4" w:space="0" w:color="auto"/>
              <w:bottom w:val="single" w:sz="4" w:space="0" w:color="auto"/>
              <w:right w:val="single" w:sz="4" w:space="0" w:color="auto"/>
            </w:tcBorders>
            <w:vAlign w:val="center"/>
          </w:tcPr>
          <w:p w14:paraId="28759124" w14:textId="77777777" w:rsidR="00A4358D" w:rsidRPr="00CE1335" w:rsidRDefault="00A4358D" w:rsidP="001930BB">
            <w:pPr>
              <w:spacing w:before="0"/>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414DEB51" w14:textId="77777777" w:rsidR="00A4358D" w:rsidRPr="00CE1335" w:rsidRDefault="00A4358D" w:rsidP="001930BB">
            <w:pPr>
              <w:spacing w:before="0"/>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65496913" w14:textId="77777777" w:rsidR="00A4358D" w:rsidRPr="00CE1335" w:rsidRDefault="00A4358D" w:rsidP="001930BB">
            <w:pPr>
              <w:spacing w:before="0"/>
              <w:jc w:val="center"/>
              <w:rPr>
                <w:sz w:val="22"/>
                <w:szCs w:val="22"/>
              </w:rPr>
            </w:pPr>
            <w:r w:rsidRPr="00CE1335">
              <w:rPr>
                <w:sz w:val="22"/>
                <w:szCs w:val="22"/>
              </w:rPr>
              <w:t>47,13</w:t>
            </w:r>
          </w:p>
        </w:tc>
        <w:tc>
          <w:tcPr>
            <w:tcW w:w="1128" w:type="dxa"/>
            <w:tcBorders>
              <w:top w:val="single" w:sz="4" w:space="0" w:color="auto"/>
              <w:left w:val="single" w:sz="4" w:space="0" w:color="auto"/>
              <w:bottom w:val="single" w:sz="4" w:space="0" w:color="auto"/>
              <w:right w:val="single" w:sz="4" w:space="0" w:color="auto"/>
            </w:tcBorders>
            <w:vAlign w:val="center"/>
          </w:tcPr>
          <w:p w14:paraId="4C50F843" w14:textId="77777777" w:rsidR="00A4358D" w:rsidRPr="00CE1335" w:rsidRDefault="00A4358D" w:rsidP="001930BB">
            <w:pPr>
              <w:spacing w:before="0"/>
              <w:jc w:val="center"/>
              <w:rPr>
                <w:sz w:val="22"/>
                <w:szCs w:val="22"/>
              </w:rPr>
            </w:pPr>
            <w:r w:rsidRPr="00CE1335">
              <w:rPr>
                <w:sz w:val="22"/>
                <w:szCs w:val="22"/>
              </w:rPr>
              <w:t>38,1</w:t>
            </w:r>
          </w:p>
        </w:tc>
        <w:tc>
          <w:tcPr>
            <w:tcW w:w="1128" w:type="dxa"/>
            <w:tcBorders>
              <w:top w:val="single" w:sz="4" w:space="0" w:color="auto"/>
              <w:left w:val="single" w:sz="4" w:space="0" w:color="auto"/>
              <w:bottom w:val="single" w:sz="4" w:space="0" w:color="auto"/>
              <w:right w:val="single" w:sz="4" w:space="0" w:color="auto"/>
            </w:tcBorders>
            <w:vAlign w:val="center"/>
          </w:tcPr>
          <w:p w14:paraId="5950ED91" w14:textId="77777777" w:rsidR="00A4358D" w:rsidRPr="00CE1335" w:rsidRDefault="00A4358D" w:rsidP="001930BB">
            <w:pPr>
              <w:spacing w:before="0"/>
              <w:jc w:val="center"/>
              <w:rPr>
                <w:sz w:val="22"/>
                <w:szCs w:val="22"/>
              </w:rPr>
            </w:pPr>
            <w:r w:rsidRPr="00CE1335">
              <w:rPr>
                <w:sz w:val="22"/>
                <w:szCs w:val="22"/>
              </w:rPr>
              <w:t>27</w:t>
            </w:r>
          </w:p>
        </w:tc>
      </w:tr>
      <w:tr w:rsidR="00A4358D" w:rsidRPr="00AF58A3" w14:paraId="23A881BE" w14:textId="77777777" w:rsidTr="001930BB">
        <w:trPr>
          <w:cantSplit/>
          <w:trHeight w:val="256"/>
        </w:trPr>
        <w:tc>
          <w:tcPr>
            <w:tcW w:w="1294" w:type="dxa"/>
            <w:tcBorders>
              <w:top w:val="single" w:sz="4" w:space="0" w:color="auto"/>
              <w:left w:val="single" w:sz="4" w:space="0" w:color="auto"/>
              <w:bottom w:val="single" w:sz="4" w:space="0" w:color="auto"/>
              <w:right w:val="single" w:sz="4" w:space="0" w:color="auto"/>
            </w:tcBorders>
            <w:shd w:val="pct5" w:color="auto" w:fill="auto"/>
            <w:vAlign w:val="center"/>
          </w:tcPr>
          <w:p w14:paraId="4D47DA50" w14:textId="77777777" w:rsidR="00A4358D" w:rsidRPr="00CE1335" w:rsidRDefault="00A4358D" w:rsidP="001930BB">
            <w:pPr>
              <w:spacing w:before="0"/>
              <w:rPr>
                <w:sz w:val="22"/>
                <w:szCs w:val="22"/>
              </w:rPr>
            </w:pPr>
            <w:r w:rsidRPr="00CE1335">
              <w:rPr>
                <w:sz w:val="22"/>
                <w:szCs w:val="22"/>
              </w:rPr>
              <w:t>Sulfaadid</w:t>
            </w:r>
          </w:p>
        </w:tc>
        <w:tc>
          <w:tcPr>
            <w:tcW w:w="1134" w:type="dxa"/>
            <w:tcBorders>
              <w:top w:val="single" w:sz="4" w:space="0" w:color="auto"/>
              <w:left w:val="single" w:sz="4" w:space="0" w:color="auto"/>
              <w:bottom w:val="single" w:sz="4" w:space="0" w:color="auto"/>
              <w:right w:val="single" w:sz="4" w:space="0" w:color="auto"/>
            </w:tcBorders>
            <w:vAlign w:val="center"/>
          </w:tcPr>
          <w:p w14:paraId="588F00F5" w14:textId="77777777" w:rsidR="00A4358D" w:rsidRPr="00CE1335" w:rsidRDefault="00A4358D" w:rsidP="001930BB">
            <w:pPr>
              <w:spacing w:before="0"/>
              <w:rPr>
                <w:sz w:val="22"/>
                <w:szCs w:val="22"/>
              </w:rPr>
            </w:pPr>
            <w:r w:rsidRPr="00CE1335">
              <w:rPr>
                <w:sz w:val="22"/>
                <w:szCs w:val="22"/>
              </w:rPr>
              <w:t>mg/l</w:t>
            </w:r>
          </w:p>
        </w:tc>
        <w:tc>
          <w:tcPr>
            <w:tcW w:w="2126" w:type="dxa"/>
            <w:tcBorders>
              <w:top w:val="single" w:sz="4" w:space="0" w:color="auto"/>
              <w:left w:val="single" w:sz="4" w:space="0" w:color="auto"/>
              <w:bottom w:val="single" w:sz="4" w:space="0" w:color="auto"/>
              <w:right w:val="single" w:sz="4" w:space="0" w:color="auto"/>
            </w:tcBorders>
            <w:shd w:val="pct5" w:color="auto" w:fill="auto"/>
            <w:vAlign w:val="center"/>
          </w:tcPr>
          <w:p w14:paraId="0124A54D" w14:textId="77777777" w:rsidR="00A4358D" w:rsidRPr="00CE1335" w:rsidRDefault="00A4358D" w:rsidP="001930BB">
            <w:pPr>
              <w:spacing w:before="0"/>
              <w:rPr>
                <w:sz w:val="22"/>
                <w:szCs w:val="22"/>
              </w:rPr>
            </w:pPr>
            <w:r w:rsidRPr="00CE1335">
              <w:rPr>
                <w:sz w:val="22"/>
                <w:szCs w:val="22"/>
              </w:rPr>
              <w:t>250</w:t>
            </w:r>
          </w:p>
        </w:tc>
        <w:tc>
          <w:tcPr>
            <w:tcW w:w="1134" w:type="dxa"/>
            <w:tcBorders>
              <w:top w:val="single" w:sz="4" w:space="0" w:color="auto"/>
              <w:left w:val="single" w:sz="4" w:space="0" w:color="auto"/>
              <w:bottom w:val="single" w:sz="4" w:space="0" w:color="auto"/>
              <w:right w:val="single" w:sz="4" w:space="0" w:color="auto"/>
            </w:tcBorders>
            <w:vAlign w:val="center"/>
          </w:tcPr>
          <w:p w14:paraId="75E63CD5" w14:textId="77777777" w:rsidR="00A4358D" w:rsidRPr="00CE1335" w:rsidRDefault="00A4358D" w:rsidP="001930BB">
            <w:pPr>
              <w:spacing w:before="0"/>
              <w:jc w:val="center"/>
              <w:rPr>
                <w:sz w:val="22"/>
                <w:szCs w:val="22"/>
              </w:rPr>
            </w:pPr>
            <w:r w:rsidRPr="00CE1335">
              <w:rPr>
                <w:sz w:val="22"/>
                <w:szCs w:val="22"/>
              </w:rPr>
              <w:t>22,5</w:t>
            </w:r>
          </w:p>
        </w:tc>
        <w:tc>
          <w:tcPr>
            <w:tcW w:w="1134" w:type="dxa"/>
            <w:tcBorders>
              <w:top w:val="single" w:sz="4" w:space="0" w:color="auto"/>
              <w:left w:val="single" w:sz="4" w:space="0" w:color="auto"/>
              <w:bottom w:val="single" w:sz="4" w:space="0" w:color="auto"/>
              <w:right w:val="single" w:sz="4" w:space="0" w:color="auto"/>
            </w:tcBorders>
            <w:vAlign w:val="center"/>
          </w:tcPr>
          <w:p w14:paraId="1CB8AA9F" w14:textId="77777777" w:rsidR="00A4358D" w:rsidRPr="00CE1335" w:rsidRDefault="00A4358D" w:rsidP="001930BB">
            <w:pPr>
              <w:spacing w:before="0"/>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737662B6" w14:textId="77777777" w:rsidR="00A4358D" w:rsidRPr="00CE1335" w:rsidRDefault="00A4358D" w:rsidP="001930BB">
            <w:pPr>
              <w:spacing w:before="0"/>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1FB5CEDD" w14:textId="77777777" w:rsidR="00A4358D" w:rsidRPr="00CE1335" w:rsidRDefault="00A4358D" w:rsidP="001930BB">
            <w:pPr>
              <w:spacing w:before="0"/>
              <w:jc w:val="center"/>
              <w:rPr>
                <w:sz w:val="22"/>
                <w:szCs w:val="22"/>
              </w:rPr>
            </w:pPr>
            <w:r w:rsidRPr="00CE1335">
              <w:rPr>
                <w:sz w:val="22"/>
                <w:szCs w:val="22"/>
              </w:rPr>
              <w:t>16,88</w:t>
            </w:r>
          </w:p>
        </w:tc>
        <w:tc>
          <w:tcPr>
            <w:tcW w:w="1128" w:type="dxa"/>
            <w:tcBorders>
              <w:top w:val="single" w:sz="4" w:space="0" w:color="auto"/>
              <w:left w:val="single" w:sz="4" w:space="0" w:color="auto"/>
              <w:bottom w:val="single" w:sz="4" w:space="0" w:color="auto"/>
              <w:right w:val="single" w:sz="4" w:space="0" w:color="auto"/>
            </w:tcBorders>
            <w:vAlign w:val="center"/>
          </w:tcPr>
          <w:p w14:paraId="1CCDB9BF" w14:textId="77777777" w:rsidR="00A4358D" w:rsidRPr="00CE1335" w:rsidRDefault="00A4358D" w:rsidP="001930BB">
            <w:pPr>
              <w:spacing w:before="0"/>
              <w:jc w:val="center"/>
              <w:rPr>
                <w:sz w:val="22"/>
                <w:szCs w:val="22"/>
              </w:rPr>
            </w:pPr>
            <w:r w:rsidRPr="00CE1335">
              <w:rPr>
                <w:sz w:val="22"/>
                <w:szCs w:val="22"/>
              </w:rPr>
              <w:t>4,34</w:t>
            </w:r>
          </w:p>
        </w:tc>
        <w:tc>
          <w:tcPr>
            <w:tcW w:w="1128" w:type="dxa"/>
            <w:tcBorders>
              <w:top w:val="single" w:sz="4" w:space="0" w:color="auto"/>
              <w:left w:val="single" w:sz="4" w:space="0" w:color="auto"/>
              <w:bottom w:val="single" w:sz="4" w:space="0" w:color="auto"/>
              <w:right w:val="single" w:sz="4" w:space="0" w:color="auto"/>
            </w:tcBorders>
            <w:vAlign w:val="center"/>
          </w:tcPr>
          <w:p w14:paraId="1B5B967A" w14:textId="77777777" w:rsidR="00A4358D" w:rsidRPr="00CE1335" w:rsidRDefault="00A4358D" w:rsidP="001930BB">
            <w:pPr>
              <w:spacing w:before="0"/>
              <w:jc w:val="center"/>
              <w:rPr>
                <w:sz w:val="22"/>
                <w:szCs w:val="22"/>
              </w:rPr>
            </w:pPr>
            <w:r w:rsidRPr="00CE1335">
              <w:rPr>
                <w:sz w:val="22"/>
                <w:szCs w:val="22"/>
              </w:rPr>
              <w:t>17,7</w:t>
            </w:r>
          </w:p>
        </w:tc>
      </w:tr>
      <w:tr w:rsidR="00A4358D" w:rsidRPr="00AF58A3" w14:paraId="11230112" w14:textId="77777777" w:rsidTr="001930BB">
        <w:trPr>
          <w:cantSplit/>
          <w:trHeight w:val="256"/>
        </w:trPr>
        <w:tc>
          <w:tcPr>
            <w:tcW w:w="1294" w:type="dxa"/>
            <w:tcBorders>
              <w:top w:val="single" w:sz="4" w:space="0" w:color="auto"/>
              <w:left w:val="single" w:sz="4" w:space="0" w:color="auto"/>
              <w:bottom w:val="single" w:sz="4" w:space="0" w:color="auto"/>
              <w:right w:val="single" w:sz="4" w:space="0" w:color="auto"/>
            </w:tcBorders>
            <w:shd w:val="pct5" w:color="auto" w:fill="auto"/>
            <w:vAlign w:val="center"/>
          </w:tcPr>
          <w:p w14:paraId="12860B13" w14:textId="77777777" w:rsidR="00A4358D" w:rsidRPr="00CE1335" w:rsidRDefault="00A4358D" w:rsidP="001930BB">
            <w:pPr>
              <w:spacing w:before="0"/>
              <w:rPr>
                <w:sz w:val="22"/>
                <w:szCs w:val="22"/>
              </w:rPr>
            </w:pPr>
            <w:r w:rsidRPr="00CE1335">
              <w:rPr>
                <w:sz w:val="22"/>
                <w:szCs w:val="22"/>
              </w:rPr>
              <w:t>Naatrium</w:t>
            </w:r>
          </w:p>
        </w:tc>
        <w:tc>
          <w:tcPr>
            <w:tcW w:w="1134" w:type="dxa"/>
            <w:tcBorders>
              <w:top w:val="single" w:sz="4" w:space="0" w:color="auto"/>
              <w:left w:val="single" w:sz="4" w:space="0" w:color="auto"/>
              <w:bottom w:val="single" w:sz="4" w:space="0" w:color="auto"/>
              <w:right w:val="single" w:sz="4" w:space="0" w:color="auto"/>
            </w:tcBorders>
            <w:vAlign w:val="center"/>
          </w:tcPr>
          <w:p w14:paraId="3B63A275" w14:textId="77777777" w:rsidR="00A4358D" w:rsidRPr="00CE1335" w:rsidRDefault="00A4358D" w:rsidP="001930BB">
            <w:pPr>
              <w:spacing w:before="0"/>
              <w:rPr>
                <w:sz w:val="22"/>
                <w:szCs w:val="22"/>
              </w:rPr>
            </w:pPr>
            <w:r w:rsidRPr="00CE1335">
              <w:rPr>
                <w:sz w:val="22"/>
                <w:szCs w:val="22"/>
              </w:rPr>
              <w:t>mg/l</w:t>
            </w:r>
          </w:p>
        </w:tc>
        <w:tc>
          <w:tcPr>
            <w:tcW w:w="2126" w:type="dxa"/>
            <w:tcBorders>
              <w:top w:val="single" w:sz="4" w:space="0" w:color="auto"/>
              <w:left w:val="single" w:sz="4" w:space="0" w:color="auto"/>
              <w:bottom w:val="single" w:sz="4" w:space="0" w:color="auto"/>
              <w:right w:val="single" w:sz="4" w:space="0" w:color="auto"/>
            </w:tcBorders>
            <w:shd w:val="pct5" w:color="auto" w:fill="auto"/>
            <w:vAlign w:val="center"/>
          </w:tcPr>
          <w:p w14:paraId="785C3213" w14:textId="77777777" w:rsidR="00A4358D" w:rsidRPr="00CE1335" w:rsidRDefault="00A4358D" w:rsidP="001930BB">
            <w:pPr>
              <w:spacing w:before="0"/>
              <w:rPr>
                <w:sz w:val="22"/>
                <w:szCs w:val="22"/>
              </w:rPr>
            </w:pPr>
            <w:r w:rsidRPr="00CE1335">
              <w:rPr>
                <w:sz w:val="22"/>
                <w:szCs w:val="22"/>
              </w:rPr>
              <w:t>200</w:t>
            </w:r>
          </w:p>
        </w:tc>
        <w:tc>
          <w:tcPr>
            <w:tcW w:w="1134" w:type="dxa"/>
            <w:tcBorders>
              <w:top w:val="single" w:sz="4" w:space="0" w:color="auto"/>
              <w:left w:val="single" w:sz="4" w:space="0" w:color="auto"/>
              <w:bottom w:val="single" w:sz="4" w:space="0" w:color="auto"/>
              <w:right w:val="single" w:sz="4" w:space="0" w:color="auto"/>
            </w:tcBorders>
            <w:vAlign w:val="center"/>
          </w:tcPr>
          <w:p w14:paraId="03F9FF5D" w14:textId="77777777" w:rsidR="00A4358D" w:rsidRPr="00CE1335" w:rsidRDefault="00A4358D" w:rsidP="001930BB">
            <w:pPr>
              <w:spacing w:before="0"/>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28C63B06" w14:textId="77777777" w:rsidR="00A4358D" w:rsidRPr="00CE1335" w:rsidRDefault="00A4358D" w:rsidP="001930BB">
            <w:pPr>
              <w:spacing w:before="0"/>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57D31D69" w14:textId="77777777" w:rsidR="00A4358D" w:rsidRPr="00CE1335" w:rsidRDefault="00A4358D" w:rsidP="001930BB">
            <w:pPr>
              <w:spacing w:before="0"/>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591C22E1" w14:textId="77777777" w:rsidR="00A4358D" w:rsidRPr="00CE1335" w:rsidRDefault="00A4358D" w:rsidP="001930BB">
            <w:pPr>
              <w:spacing w:before="0"/>
              <w:jc w:val="center"/>
              <w:rPr>
                <w:sz w:val="22"/>
                <w:szCs w:val="22"/>
              </w:rPr>
            </w:pPr>
            <w:r w:rsidRPr="00CE1335">
              <w:rPr>
                <w:sz w:val="22"/>
                <w:szCs w:val="22"/>
              </w:rPr>
              <w:t>-</w:t>
            </w:r>
          </w:p>
        </w:tc>
        <w:tc>
          <w:tcPr>
            <w:tcW w:w="1128" w:type="dxa"/>
            <w:tcBorders>
              <w:top w:val="single" w:sz="4" w:space="0" w:color="auto"/>
              <w:left w:val="single" w:sz="4" w:space="0" w:color="auto"/>
              <w:bottom w:val="single" w:sz="4" w:space="0" w:color="auto"/>
              <w:right w:val="single" w:sz="4" w:space="0" w:color="auto"/>
            </w:tcBorders>
            <w:vAlign w:val="center"/>
          </w:tcPr>
          <w:p w14:paraId="2772F47F" w14:textId="77777777" w:rsidR="00A4358D" w:rsidRPr="00CE1335" w:rsidRDefault="00A4358D" w:rsidP="001930BB">
            <w:pPr>
              <w:spacing w:before="0"/>
              <w:jc w:val="center"/>
              <w:rPr>
                <w:sz w:val="22"/>
                <w:szCs w:val="22"/>
              </w:rPr>
            </w:pPr>
            <w:r w:rsidRPr="00CE1335">
              <w:rPr>
                <w:sz w:val="22"/>
                <w:szCs w:val="22"/>
              </w:rPr>
              <w:t>-</w:t>
            </w:r>
          </w:p>
        </w:tc>
        <w:tc>
          <w:tcPr>
            <w:tcW w:w="1128" w:type="dxa"/>
            <w:tcBorders>
              <w:top w:val="single" w:sz="4" w:space="0" w:color="auto"/>
              <w:left w:val="single" w:sz="4" w:space="0" w:color="auto"/>
              <w:bottom w:val="single" w:sz="4" w:space="0" w:color="auto"/>
              <w:right w:val="single" w:sz="4" w:space="0" w:color="auto"/>
            </w:tcBorders>
            <w:vAlign w:val="center"/>
          </w:tcPr>
          <w:p w14:paraId="001A6F0D" w14:textId="77777777" w:rsidR="00A4358D" w:rsidRPr="00CE1335" w:rsidRDefault="00A4358D" w:rsidP="001930BB">
            <w:pPr>
              <w:spacing w:before="0"/>
              <w:jc w:val="center"/>
              <w:rPr>
                <w:sz w:val="22"/>
                <w:szCs w:val="22"/>
              </w:rPr>
            </w:pPr>
            <w:r w:rsidRPr="00CE1335">
              <w:rPr>
                <w:sz w:val="22"/>
                <w:szCs w:val="22"/>
              </w:rPr>
              <w:t>31,8</w:t>
            </w:r>
          </w:p>
        </w:tc>
      </w:tr>
      <w:tr w:rsidR="00A4358D" w:rsidRPr="00AF58A3" w14:paraId="2986BE5B" w14:textId="77777777" w:rsidTr="001930BB">
        <w:trPr>
          <w:cantSplit/>
          <w:trHeight w:val="451"/>
        </w:trPr>
        <w:tc>
          <w:tcPr>
            <w:tcW w:w="1294" w:type="dxa"/>
            <w:tcBorders>
              <w:top w:val="single" w:sz="4" w:space="0" w:color="auto"/>
              <w:left w:val="single" w:sz="4" w:space="0" w:color="auto"/>
              <w:bottom w:val="single" w:sz="4" w:space="0" w:color="auto"/>
              <w:right w:val="single" w:sz="4" w:space="0" w:color="auto"/>
            </w:tcBorders>
            <w:shd w:val="pct5" w:color="auto" w:fill="auto"/>
            <w:vAlign w:val="center"/>
          </w:tcPr>
          <w:p w14:paraId="06ECBDA0" w14:textId="77777777" w:rsidR="00A4358D" w:rsidRPr="00CE1335" w:rsidRDefault="00A4358D" w:rsidP="001930BB">
            <w:pPr>
              <w:spacing w:before="0"/>
              <w:rPr>
                <w:sz w:val="22"/>
                <w:szCs w:val="22"/>
              </w:rPr>
            </w:pPr>
            <w:r w:rsidRPr="00CE1335">
              <w:rPr>
                <w:sz w:val="22"/>
                <w:szCs w:val="22"/>
              </w:rPr>
              <w:t>Üldraud</w:t>
            </w:r>
          </w:p>
        </w:tc>
        <w:tc>
          <w:tcPr>
            <w:tcW w:w="1134" w:type="dxa"/>
            <w:tcBorders>
              <w:top w:val="single" w:sz="4" w:space="0" w:color="auto"/>
              <w:left w:val="single" w:sz="4" w:space="0" w:color="auto"/>
              <w:bottom w:val="single" w:sz="4" w:space="0" w:color="auto"/>
              <w:right w:val="single" w:sz="4" w:space="0" w:color="auto"/>
            </w:tcBorders>
            <w:vAlign w:val="center"/>
          </w:tcPr>
          <w:p w14:paraId="433359CE" w14:textId="77777777" w:rsidR="00A4358D" w:rsidRPr="00CE1335" w:rsidRDefault="00A4358D" w:rsidP="001930BB">
            <w:pPr>
              <w:spacing w:before="0"/>
              <w:rPr>
                <w:sz w:val="22"/>
                <w:szCs w:val="22"/>
              </w:rPr>
            </w:pPr>
            <w:r w:rsidRPr="00CE1335">
              <w:rPr>
                <w:sz w:val="22"/>
                <w:szCs w:val="22"/>
              </w:rPr>
              <w:t>mg/l</w:t>
            </w:r>
          </w:p>
        </w:tc>
        <w:tc>
          <w:tcPr>
            <w:tcW w:w="2126" w:type="dxa"/>
            <w:tcBorders>
              <w:top w:val="single" w:sz="4" w:space="0" w:color="auto"/>
              <w:left w:val="single" w:sz="4" w:space="0" w:color="auto"/>
              <w:bottom w:val="single" w:sz="4" w:space="0" w:color="auto"/>
              <w:right w:val="single" w:sz="4" w:space="0" w:color="auto"/>
            </w:tcBorders>
            <w:shd w:val="pct5" w:color="auto" w:fill="auto"/>
            <w:vAlign w:val="center"/>
          </w:tcPr>
          <w:p w14:paraId="24090617" w14:textId="77777777" w:rsidR="00A4358D" w:rsidRPr="00CE1335" w:rsidRDefault="00A4358D" w:rsidP="001930BB">
            <w:pPr>
              <w:spacing w:before="0"/>
              <w:rPr>
                <w:sz w:val="22"/>
                <w:szCs w:val="22"/>
              </w:rPr>
            </w:pPr>
            <w:r w:rsidRPr="00CE1335">
              <w:rPr>
                <w:sz w:val="22"/>
                <w:szCs w:val="22"/>
              </w:rPr>
              <w:t>0,2</w:t>
            </w:r>
          </w:p>
        </w:tc>
        <w:tc>
          <w:tcPr>
            <w:tcW w:w="1134" w:type="dxa"/>
            <w:tcBorders>
              <w:top w:val="single" w:sz="4" w:space="0" w:color="auto"/>
              <w:left w:val="single" w:sz="4" w:space="0" w:color="auto"/>
              <w:bottom w:val="single" w:sz="4" w:space="0" w:color="auto"/>
              <w:right w:val="single" w:sz="4" w:space="0" w:color="auto"/>
            </w:tcBorders>
            <w:vAlign w:val="center"/>
          </w:tcPr>
          <w:p w14:paraId="093B6CA3" w14:textId="77777777" w:rsidR="00A4358D" w:rsidRPr="00CE1335" w:rsidRDefault="00A4358D" w:rsidP="001930BB">
            <w:pPr>
              <w:spacing w:before="0"/>
              <w:jc w:val="center"/>
              <w:rPr>
                <w:sz w:val="22"/>
                <w:szCs w:val="22"/>
              </w:rPr>
            </w:pPr>
            <w:r w:rsidRPr="00CE1335">
              <w:rPr>
                <w:sz w:val="22"/>
                <w:szCs w:val="22"/>
              </w:rPr>
              <w:t>0,175</w:t>
            </w:r>
          </w:p>
        </w:tc>
        <w:tc>
          <w:tcPr>
            <w:tcW w:w="1134" w:type="dxa"/>
            <w:tcBorders>
              <w:top w:val="single" w:sz="4" w:space="0" w:color="auto"/>
              <w:left w:val="single" w:sz="4" w:space="0" w:color="auto"/>
              <w:bottom w:val="single" w:sz="4" w:space="0" w:color="auto"/>
              <w:right w:val="single" w:sz="4" w:space="0" w:color="auto"/>
            </w:tcBorders>
            <w:vAlign w:val="center"/>
          </w:tcPr>
          <w:p w14:paraId="47C3593E" w14:textId="77777777" w:rsidR="00A4358D" w:rsidRPr="00CE1335" w:rsidRDefault="00A4358D" w:rsidP="001930BB">
            <w:pPr>
              <w:pStyle w:val="SK1"/>
            </w:pPr>
            <w:r w:rsidRPr="00CE1335">
              <w:t>-</w:t>
            </w:r>
          </w:p>
        </w:tc>
        <w:tc>
          <w:tcPr>
            <w:tcW w:w="1134" w:type="dxa"/>
            <w:tcBorders>
              <w:top w:val="single" w:sz="4" w:space="0" w:color="auto"/>
              <w:left w:val="single" w:sz="4" w:space="0" w:color="auto"/>
              <w:bottom w:val="single" w:sz="4" w:space="0" w:color="auto"/>
              <w:right w:val="single" w:sz="4" w:space="0" w:color="auto"/>
            </w:tcBorders>
            <w:vAlign w:val="center"/>
          </w:tcPr>
          <w:p w14:paraId="2C4389EC" w14:textId="77777777" w:rsidR="00A4358D" w:rsidRPr="00CE1335" w:rsidRDefault="00A4358D" w:rsidP="001930BB">
            <w:pPr>
              <w:pStyle w:val="SK1"/>
            </w:pPr>
            <w:r w:rsidRPr="00CE1335">
              <w:t>-</w:t>
            </w:r>
          </w:p>
        </w:tc>
        <w:tc>
          <w:tcPr>
            <w:tcW w:w="1134" w:type="dxa"/>
            <w:tcBorders>
              <w:top w:val="single" w:sz="4" w:space="0" w:color="auto"/>
              <w:left w:val="single" w:sz="4" w:space="0" w:color="auto"/>
              <w:bottom w:val="single" w:sz="4" w:space="0" w:color="auto"/>
              <w:right w:val="single" w:sz="4" w:space="0" w:color="auto"/>
            </w:tcBorders>
            <w:vAlign w:val="center"/>
          </w:tcPr>
          <w:p w14:paraId="360EF9E0" w14:textId="77777777" w:rsidR="00A4358D" w:rsidRPr="000A2C54" w:rsidRDefault="00A4358D" w:rsidP="001930BB">
            <w:pPr>
              <w:pStyle w:val="SK1"/>
              <w:rPr>
                <w:b/>
              </w:rPr>
            </w:pPr>
            <w:r w:rsidRPr="000A2C54">
              <w:rPr>
                <w:b/>
              </w:rPr>
              <w:t>0,222</w:t>
            </w:r>
          </w:p>
        </w:tc>
        <w:tc>
          <w:tcPr>
            <w:tcW w:w="1128" w:type="dxa"/>
            <w:tcBorders>
              <w:top w:val="single" w:sz="4" w:space="0" w:color="auto"/>
              <w:left w:val="single" w:sz="4" w:space="0" w:color="auto"/>
              <w:bottom w:val="single" w:sz="4" w:space="0" w:color="auto"/>
              <w:right w:val="single" w:sz="4" w:space="0" w:color="auto"/>
            </w:tcBorders>
            <w:vAlign w:val="center"/>
          </w:tcPr>
          <w:p w14:paraId="7794E9BA" w14:textId="77777777" w:rsidR="00A4358D" w:rsidRPr="000A2C54" w:rsidRDefault="00A4358D" w:rsidP="001930BB">
            <w:pPr>
              <w:pStyle w:val="SK1"/>
              <w:rPr>
                <w:b/>
              </w:rPr>
            </w:pPr>
          </w:p>
          <w:p w14:paraId="26D77F3B" w14:textId="77777777" w:rsidR="00A4358D" w:rsidRPr="000A2C54" w:rsidRDefault="00A4358D" w:rsidP="001930BB">
            <w:pPr>
              <w:pStyle w:val="SK1"/>
              <w:rPr>
                <w:b/>
              </w:rPr>
            </w:pPr>
            <w:r w:rsidRPr="000A2C54">
              <w:rPr>
                <w:b/>
              </w:rPr>
              <w:t>1,388</w:t>
            </w:r>
          </w:p>
          <w:p w14:paraId="3438BB3F" w14:textId="77777777" w:rsidR="00A4358D" w:rsidRPr="000A2C54" w:rsidRDefault="00A4358D" w:rsidP="001930BB">
            <w:pPr>
              <w:spacing w:before="0"/>
              <w:jc w:val="center"/>
              <w:rPr>
                <w:b/>
                <w:sz w:val="22"/>
                <w:szCs w:val="22"/>
              </w:rPr>
            </w:pPr>
          </w:p>
        </w:tc>
        <w:tc>
          <w:tcPr>
            <w:tcW w:w="1128" w:type="dxa"/>
            <w:tcBorders>
              <w:top w:val="single" w:sz="4" w:space="0" w:color="auto"/>
              <w:left w:val="single" w:sz="4" w:space="0" w:color="auto"/>
              <w:bottom w:val="single" w:sz="4" w:space="0" w:color="auto"/>
              <w:right w:val="single" w:sz="4" w:space="0" w:color="auto"/>
            </w:tcBorders>
            <w:vAlign w:val="center"/>
          </w:tcPr>
          <w:p w14:paraId="7F743E4B" w14:textId="77777777" w:rsidR="00A4358D" w:rsidRPr="000A2C54" w:rsidRDefault="00A4358D" w:rsidP="001930BB">
            <w:pPr>
              <w:pStyle w:val="SK1"/>
            </w:pPr>
            <w:r w:rsidRPr="000A2C54">
              <w:t>0,124</w:t>
            </w:r>
          </w:p>
        </w:tc>
      </w:tr>
      <w:tr w:rsidR="00A4358D" w:rsidRPr="00AF58A3" w14:paraId="2F1D7137" w14:textId="77777777" w:rsidTr="001930BB">
        <w:trPr>
          <w:cantSplit/>
        </w:trPr>
        <w:tc>
          <w:tcPr>
            <w:tcW w:w="1294" w:type="dxa"/>
            <w:tcBorders>
              <w:top w:val="single" w:sz="4" w:space="0" w:color="auto"/>
              <w:left w:val="single" w:sz="4" w:space="0" w:color="auto"/>
              <w:bottom w:val="single" w:sz="4" w:space="0" w:color="auto"/>
              <w:right w:val="single" w:sz="4" w:space="0" w:color="auto"/>
            </w:tcBorders>
            <w:shd w:val="pct5" w:color="auto" w:fill="auto"/>
            <w:vAlign w:val="center"/>
          </w:tcPr>
          <w:p w14:paraId="31416D52" w14:textId="77777777" w:rsidR="00A4358D" w:rsidRPr="00CE1335" w:rsidRDefault="00A4358D" w:rsidP="001930BB">
            <w:pPr>
              <w:spacing w:before="0"/>
              <w:rPr>
                <w:sz w:val="22"/>
                <w:szCs w:val="22"/>
              </w:rPr>
            </w:pPr>
            <w:r w:rsidRPr="00CE1335">
              <w:rPr>
                <w:sz w:val="22"/>
                <w:szCs w:val="22"/>
              </w:rPr>
              <w:t>Perman</w:t>
            </w:r>
            <w:r w:rsidRPr="00CE1335">
              <w:rPr>
                <w:sz w:val="22"/>
                <w:szCs w:val="22"/>
              </w:rPr>
              <w:softHyphen/>
              <w:t>ganaatne hapniku</w:t>
            </w:r>
            <w:r w:rsidRPr="00CE1335">
              <w:rPr>
                <w:sz w:val="22"/>
                <w:szCs w:val="22"/>
              </w:rPr>
              <w:softHyphen/>
              <w:t>tarve</w:t>
            </w:r>
          </w:p>
        </w:tc>
        <w:tc>
          <w:tcPr>
            <w:tcW w:w="1134" w:type="dxa"/>
            <w:tcBorders>
              <w:top w:val="single" w:sz="4" w:space="0" w:color="auto"/>
              <w:left w:val="single" w:sz="4" w:space="0" w:color="auto"/>
              <w:bottom w:val="single" w:sz="4" w:space="0" w:color="auto"/>
              <w:right w:val="single" w:sz="4" w:space="0" w:color="auto"/>
            </w:tcBorders>
            <w:vAlign w:val="center"/>
          </w:tcPr>
          <w:p w14:paraId="360BA879" w14:textId="77777777" w:rsidR="00A4358D" w:rsidRPr="00CE1335" w:rsidRDefault="00A4358D" w:rsidP="001930BB">
            <w:pPr>
              <w:spacing w:before="0"/>
              <w:rPr>
                <w:sz w:val="22"/>
                <w:szCs w:val="22"/>
                <w:vertAlign w:val="subscript"/>
              </w:rPr>
            </w:pPr>
            <w:r w:rsidRPr="00CE1335">
              <w:rPr>
                <w:sz w:val="22"/>
                <w:szCs w:val="22"/>
              </w:rPr>
              <w:t>mg/l O</w:t>
            </w:r>
            <w:r w:rsidRPr="00CE1335">
              <w:rPr>
                <w:sz w:val="22"/>
                <w:szCs w:val="22"/>
                <w:vertAlign w:val="subscript"/>
              </w:rPr>
              <w:t>2</w:t>
            </w:r>
          </w:p>
        </w:tc>
        <w:tc>
          <w:tcPr>
            <w:tcW w:w="2126" w:type="dxa"/>
            <w:tcBorders>
              <w:top w:val="single" w:sz="4" w:space="0" w:color="auto"/>
              <w:left w:val="single" w:sz="4" w:space="0" w:color="auto"/>
              <w:bottom w:val="single" w:sz="4" w:space="0" w:color="auto"/>
              <w:right w:val="single" w:sz="4" w:space="0" w:color="auto"/>
            </w:tcBorders>
            <w:shd w:val="pct5" w:color="auto" w:fill="auto"/>
            <w:vAlign w:val="center"/>
          </w:tcPr>
          <w:p w14:paraId="784B00F2" w14:textId="77777777" w:rsidR="00A4358D" w:rsidRPr="00CE1335" w:rsidRDefault="00A4358D" w:rsidP="001930BB">
            <w:pPr>
              <w:spacing w:before="0"/>
              <w:rPr>
                <w:sz w:val="22"/>
                <w:szCs w:val="22"/>
              </w:rPr>
            </w:pPr>
            <w:r w:rsidRPr="00CE1335">
              <w:rPr>
                <w:sz w:val="22"/>
                <w:szCs w:val="22"/>
              </w:rPr>
              <w:t>5,0</w:t>
            </w:r>
          </w:p>
        </w:tc>
        <w:tc>
          <w:tcPr>
            <w:tcW w:w="1134" w:type="dxa"/>
            <w:tcBorders>
              <w:top w:val="single" w:sz="4" w:space="0" w:color="auto"/>
              <w:left w:val="single" w:sz="4" w:space="0" w:color="auto"/>
              <w:bottom w:val="single" w:sz="4" w:space="0" w:color="auto"/>
              <w:right w:val="single" w:sz="4" w:space="0" w:color="auto"/>
            </w:tcBorders>
            <w:vAlign w:val="center"/>
          </w:tcPr>
          <w:p w14:paraId="70703FB1" w14:textId="77777777" w:rsidR="00A4358D" w:rsidRPr="00CE1335" w:rsidRDefault="00A4358D" w:rsidP="001930BB">
            <w:pPr>
              <w:spacing w:before="0"/>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1D486C34" w14:textId="77777777" w:rsidR="00A4358D" w:rsidRPr="00CE1335" w:rsidRDefault="00A4358D" w:rsidP="001930BB">
            <w:pPr>
              <w:spacing w:before="0"/>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7E6BC6F3" w14:textId="77777777" w:rsidR="00A4358D" w:rsidRPr="00CE1335" w:rsidRDefault="00A4358D" w:rsidP="001930BB">
            <w:pPr>
              <w:spacing w:before="0"/>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07BC6419" w14:textId="77777777" w:rsidR="00A4358D" w:rsidRPr="00CE1335" w:rsidRDefault="00A4358D" w:rsidP="001930BB">
            <w:pPr>
              <w:spacing w:before="0"/>
              <w:jc w:val="center"/>
              <w:rPr>
                <w:sz w:val="22"/>
                <w:szCs w:val="22"/>
              </w:rPr>
            </w:pPr>
            <w:r w:rsidRPr="00CE1335">
              <w:rPr>
                <w:sz w:val="22"/>
                <w:szCs w:val="22"/>
              </w:rPr>
              <w:t>0,64</w:t>
            </w:r>
          </w:p>
        </w:tc>
        <w:tc>
          <w:tcPr>
            <w:tcW w:w="1128" w:type="dxa"/>
            <w:tcBorders>
              <w:top w:val="single" w:sz="4" w:space="0" w:color="auto"/>
              <w:left w:val="single" w:sz="4" w:space="0" w:color="auto"/>
              <w:bottom w:val="single" w:sz="4" w:space="0" w:color="auto"/>
              <w:right w:val="single" w:sz="4" w:space="0" w:color="auto"/>
            </w:tcBorders>
            <w:vAlign w:val="center"/>
          </w:tcPr>
          <w:p w14:paraId="6158C475" w14:textId="77777777" w:rsidR="00A4358D" w:rsidRPr="00CE1335" w:rsidRDefault="00A4358D" w:rsidP="001930BB">
            <w:pPr>
              <w:spacing w:before="0"/>
              <w:jc w:val="center"/>
              <w:rPr>
                <w:sz w:val="22"/>
                <w:szCs w:val="22"/>
              </w:rPr>
            </w:pPr>
            <w:r w:rsidRPr="00CE1335">
              <w:rPr>
                <w:sz w:val="22"/>
                <w:szCs w:val="22"/>
              </w:rPr>
              <w:t>0,87</w:t>
            </w:r>
          </w:p>
        </w:tc>
        <w:tc>
          <w:tcPr>
            <w:tcW w:w="1128" w:type="dxa"/>
            <w:tcBorders>
              <w:top w:val="single" w:sz="4" w:space="0" w:color="auto"/>
              <w:left w:val="single" w:sz="4" w:space="0" w:color="auto"/>
              <w:bottom w:val="single" w:sz="4" w:space="0" w:color="auto"/>
              <w:right w:val="single" w:sz="4" w:space="0" w:color="auto"/>
            </w:tcBorders>
            <w:vAlign w:val="center"/>
          </w:tcPr>
          <w:p w14:paraId="2575B13E" w14:textId="77777777" w:rsidR="00A4358D" w:rsidRPr="00CE1335" w:rsidRDefault="00A4358D" w:rsidP="001930BB">
            <w:pPr>
              <w:spacing w:before="0"/>
              <w:jc w:val="center"/>
              <w:rPr>
                <w:sz w:val="22"/>
                <w:szCs w:val="22"/>
              </w:rPr>
            </w:pPr>
            <w:r w:rsidRPr="00CE1335">
              <w:rPr>
                <w:sz w:val="22"/>
                <w:szCs w:val="22"/>
              </w:rPr>
              <w:t>1,09</w:t>
            </w:r>
          </w:p>
        </w:tc>
      </w:tr>
      <w:tr w:rsidR="00A4358D" w:rsidRPr="00AF58A3" w14:paraId="1E235EF9" w14:textId="77777777" w:rsidTr="001930BB">
        <w:trPr>
          <w:cantSplit/>
        </w:trPr>
        <w:tc>
          <w:tcPr>
            <w:tcW w:w="1294" w:type="dxa"/>
            <w:tcBorders>
              <w:top w:val="single" w:sz="4" w:space="0" w:color="auto"/>
              <w:left w:val="single" w:sz="4" w:space="0" w:color="auto"/>
              <w:bottom w:val="single" w:sz="4" w:space="0" w:color="auto"/>
              <w:right w:val="single" w:sz="4" w:space="0" w:color="auto"/>
            </w:tcBorders>
            <w:shd w:val="pct5" w:color="auto" w:fill="auto"/>
            <w:vAlign w:val="center"/>
          </w:tcPr>
          <w:p w14:paraId="178D0EB8" w14:textId="77777777" w:rsidR="00A4358D" w:rsidRPr="00CE1335" w:rsidRDefault="00A4358D" w:rsidP="001930BB">
            <w:pPr>
              <w:spacing w:before="0"/>
              <w:rPr>
                <w:sz w:val="22"/>
                <w:szCs w:val="22"/>
              </w:rPr>
            </w:pPr>
            <w:r w:rsidRPr="00CE1335">
              <w:rPr>
                <w:sz w:val="22"/>
                <w:szCs w:val="22"/>
              </w:rPr>
              <w:t>Fluoriid</w:t>
            </w:r>
          </w:p>
        </w:tc>
        <w:tc>
          <w:tcPr>
            <w:tcW w:w="1134" w:type="dxa"/>
            <w:tcBorders>
              <w:top w:val="single" w:sz="4" w:space="0" w:color="auto"/>
              <w:left w:val="single" w:sz="4" w:space="0" w:color="auto"/>
              <w:bottom w:val="single" w:sz="4" w:space="0" w:color="auto"/>
              <w:right w:val="single" w:sz="4" w:space="0" w:color="auto"/>
            </w:tcBorders>
            <w:vAlign w:val="center"/>
          </w:tcPr>
          <w:p w14:paraId="197A641D" w14:textId="77777777" w:rsidR="00A4358D" w:rsidRPr="00CE1335" w:rsidRDefault="00A4358D" w:rsidP="001930BB">
            <w:pPr>
              <w:spacing w:before="0"/>
              <w:rPr>
                <w:sz w:val="22"/>
                <w:szCs w:val="22"/>
              </w:rPr>
            </w:pPr>
            <w:r w:rsidRPr="00CE1335">
              <w:rPr>
                <w:sz w:val="22"/>
                <w:szCs w:val="22"/>
              </w:rPr>
              <w:t>mg/l</w:t>
            </w:r>
          </w:p>
        </w:tc>
        <w:tc>
          <w:tcPr>
            <w:tcW w:w="2126" w:type="dxa"/>
            <w:tcBorders>
              <w:top w:val="single" w:sz="4" w:space="0" w:color="auto"/>
              <w:left w:val="single" w:sz="4" w:space="0" w:color="auto"/>
              <w:bottom w:val="single" w:sz="4" w:space="0" w:color="auto"/>
              <w:right w:val="single" w:sz="4" w:space="0" w:color="auto"/>
            </w:tcBorders>
            <w:shd w:val="pct5" w:color="auto" w:fill="auto"/>
            <w:vAlign w:val="center"/>
          </w:tcPr>
          <w:p w14:paraId="075F7A04" w14:textId="77777777" w:rsidR="00A4358D" w:rsidRPr="00CE1335" w:rsidRDefault="00A4358D" w:rsidP="001930BB">
            <w:pPr>
              <w:spacing w:before="0"/>
              <w:rPr>
                <w:sz w:val="22"/>
                <w:szCs w:val="22"/>
              </w:rPr>
            </w:pPr>
            <w:r w:rsidRPr="00CE1335">
              <w:rPr>
                <w:sz w:val="22"/>
                <w:szCs w:val="22"/>
              </w:rPr>
              <w:t>1,5</w:t>
            </w:r>
          </w:p>
        </w:tc>
        <w:tc>
          <w:tcPr>
            <w:tcW w:w="1134" w:type="dxa"/>
            <w:tcBorders>
              <w:top w:val="single" w:sz="4" w:space="0" w:color="auto"/>
              <w:left w:val="single" w:sz="4" w:space="0" w:color="auto"/>
              <w:bottom w:val="single" w:sz="4" w:space="0" w:color="auto"/>
              <w:right w:val="single" w:sz="4" w:space="0" w:color="auto"/>
            </w:tcBorders>
            <w:vAlign w:val="center"/>
          </w:tcPr>
          <w:p w14:paraId="74D897E2" w14:textId="77777777" w:rsidR="00A4358D" w:rsidRPr="00CE1335" w:rsidRDefault="00A4358D" w:rsidP="001930BB">
            <w:pPr>
              <w:spacing w:before="0"/>
              <w:jc w:val="center"/>
              <w:rPr>
                <w:sz w:val="22"/>
                <w:szCs w:val="22"/>
              </w:rPr>
            </w:pPr>
            <w:r w:rsidRPr="00CE1335">
              <w:rPr>
                <w:sz w:val="22"/>
                <w:szCs w:val="22"/>
              </w:rPr>
              <w:t>1,22</w:t>
            </w:r>
          </w:p>
        </w:tc>
        <w:tc>
          <w:tcPr>
            <w:tcW w:w="1134" w:type="dxa"/>
            <w:tcBorders>
              <w:top w:val="single" w:sz="4" w:space="0" w:color="auto"/>
              <w:left w:val="single" w:sz="4" w:space="0" w:color="auto"/>
              <w:bottom w:val="single" w:sz="4" w:space="0" w:color="auto"/>
              <w:right w:val="single" w:sz="4" w:space="0" w:color="auto"/>
            </w:tcBorders>
            <w:vAlign w:val="center"/>
          </w:tcPr>
          <w:p w14:paraId="3447AE4A" w14:textId="77777777" w:rsidR="00A4358D" w:rsidRPr="00CE1335" w:rsidRDefault="00A4358D" w:rsidP="001930BB">
            <w:pPr>
              <w:spacing w:before="0"/>
              <w:jc w:val="center"/>
              <w:rPr>
                <w:b/>
                <w:bCs/>
                <w:sz w:val="22"/>
                <w:szCs w:val="22"/>
              </w:rPr>
            </w:pPr>
            <w:r w:rsidRPr="00CE1335">
              <w:rPr>
                <w:b/>
                <w:bCs/>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3CF62A05" w14:textId="77777777" w:rsidR="00A4358D" w:rsidRPr="00CE1335" w:rsidRDefault="00A4358D" w:rsidP="001930BB">
            <w:pPr>
              <w:spacing w:before="0"/>
              <w:jc w:val="center"/>
              <w:rPr>
                <w:b/>
                <w:bCs/>
                <w:sz w:val="22"/>
                <w:szCs w:val="22"/>
              </w:rPr>
            </w:pPr>
            <w:r w:rsidRPr="00CE1335">
              <w:rPr>
                <w:b/>
                <w:bCs/>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4AB6D330" w14:textId="77777777" w:rsidR="00A4358D" w:rsidRPr="00CE1335" w:rsidRDefault="00A4358D" w:rsidP="001930BB">
            <w:pPr>
              <w:spacing w:before="0"/>
              <w:jc w:val="center"/>
              <w:rPr>
                <w:sz w:val="22"/>
                <w:szCs w:val="22"/>
              </w:rPr>
            </w:pPr>
            <w:r w:rsidRPr="00CE1335">
              <w:rPr>
                <w:sz w:val="22"/>
                <w:szCs w:val="22"/>
              </w:rPr>
              <w:t>0,75</w:t>
            </w:r>
          </w:p>
        </w:tc>
        <w:tc>
          <w:tcPr>
            <w:tcW w:w="1128" w:type="dxa"/>
            <w:tcBorders>
              <w:top w:val="single" w:sz="4" w:space="0" w:color="auto"/>
              <w:left w:val="single" w:sz="4" w:space="0" w:color="auto"/>
              <w:bottom w:val="single" w:sz="4" w:space="0" w:color="auto"/>
              <w:right w:val="single" w:sz="4" w:space="0" w:color="auto"/>
            </w:tcBorders>
            <w:vAlign w:val="center"/>
          </w:tcPr>
          <w:p w14:paraId="62D0BC51" w14:textId="77777777" w:rsidR="00A4358D" w:rsidRPr="00CE1335" w:rsidRDefault="00A4358D" w:rsidP="001930BB">
            <w:pPr>
              <w:spacing w:before="0"/>
              <w:jc w:val="center"/>
              <w:rPr>
                <w:sz w:val="22"/>
                <w:szCs w:val="22"/>
              </w:rPr>
            </w:pPr>
            <w:r w:rsidRPr="00CE1335">
              <w:rPr>
                <w:sz w:val="22"/>
                <w:szCs w:val="22"/>
              </w:rPr>
              <w:t>1,48</w:t>
            </w:r>
          </w:p>
        </w:tc>
        <w:tc>
          <w:tcPr>
            <w:tcW w:w="1128" w:type="dxa"/>
            <w:tcBorders>
              <w:top w:val="single" w:sz="4" w:space="0" w:color="auto"/>
              <w:left w:val="single" w:sz="4" w:space="0" w:color="auto"/>
              <w:bottom w:val="single" w:sz="4" w:space="0" w:color="auto"/>
              <w:right w:val="single" w:sz="4" w:space="0" w:color="auto"/>
            </w:tcBorders>
            <w:vAlign w:val="center"/>
          </w:tcPr>
          <w:p w14:paraId="7CD54E22" w14:textId="77777777" w:rsidR="00A4358D" w:rsidRPr="00CE1335" w:rsidRDefault="00A4358D" w:rsidP="001930BB">
            <w:pPr>
              <w:spacing w:before="0"/>
              <w:jc w:val="center"/>
              <w:rPr>
                <w:sz w:val="22"/>
                <w:szCs w:val="22"/>
              </w:rPr>
            </w:pPr>
            <w:r w:rsidRPr="00CE1335">
              <w:rPr>
                <w:sz w:val="22"/>
                <w:szCs w:val="22"/>
              </w:rPr>
              <w:t>1,3</w:t>
            </w:r>
          </w:p>
        </w:tc>
      </w:tr>
      <w:tr w:rsidR="00A4358D" w:rsidRPr="00AF58A3" w14:paraId="4B8FE847" w14:textId="77777777" w:rsidTr="001930BB">
        <w:trPr>
          <w:cantSplit/>
        </w:trPr>
        <w:tc>
          <w:tcPr>
            <w:tcW w:w="1294" w:type="dxa"/>
            <w:tcBorders>
              <w:top w:val="single" w:sz="4" w:space="0" w:color="auto"/>
              <w:left w:val="single" w:sz="4" w:space="0" w:color="auto"/>
              <w:bottom w:val="single" w:sz="4" w:space="0" w:color="auto"/>
              <w:right w:val="single" w:sz="4" w:space="0" w:color="auto"/>
            </w:tcBorders>
            <w:shd w:val="pct5" w:color="auto" w:fill="auto"/>
            <w:vAlign w:val="center"/>
          </w:tcPr>
          <w:p w14:paraId="4DFF2A3B" w14:textId="77777777" w:rsidR="00A4358D" w:rsidRPr="00CE1335" w:rsidRDefault="00A4358D" w:rsidP="001930BB">
            <w:pPr>
              <w:spacing w:before="0"/>
              <w:rPr>
                <w:sz w:val="22"/>
                <w:szCs w:val="22"/>
              </w:rPr>
            </w:pPr>
            <w:r w:rsidRPr="00CE1335">
              <w:rPr>
                <w:sz w:val="22"/>
                <w:szCs w:val="22"/>
              </w:rPr>
              <w:t>Mangaan</w:t>
            </w:r>
          </w:p>
        </w:tc>
        <w:tc>
          <w:tcPr>
            <w:tcW w:w="1134" w:type="dxa"/>
            <w:tcBorders>
              <w:top w:val="single" w:sz="4" w:space="0" w:color="auto"/>
              <w:left w:val="single" w:sz="4" w:space="0" w:color="auto"/>
              <w:bottom w:val="single" w:sz="4" w:space="0" w:color="auto"/>
              <w:right w:val="single" w:sz="4" w:space="0" w:color="auto"/>
            </w:tcBorders>
            <w:vAlign w:val="center"/>
          </w:tcPr>
          <w:p w14:paraId="510406FA" w14:textId="77777777" w:rsidR="00A4358D" w:rsidRPr="00CE1335" w:rsidRDefault="00A4358D" w:rsidP="001930BB">
            <w:pPr>
              <w:spacing w:before="0"/>
              <w:rPr>
                <w:sz w:val="22"/>
                <w:szCs w:val="22"/>
              </w:rPr>
            </w:pPr>
            <w:r w:rsidRPr="00CE1335">
              <w:rPr>
                <w:sz w:val="22"/>
                <w:szCs w:val="22"/>
              </w:rPr>
              <w:t>mg/l</w:t>
            </w:r>
          </w:p>
        </w:tc>
        <w:tc>
          <w:tcPr>
            <w:tcW w:w="2126" w:type="dxa"/>
            <w:tcBorders>
              <w:top w:val="single" w:sz="4" w:space="0" w:color="auto"/>
              <w:left w:val="single" w:sz="4" w:space="0" w:color="auto"/>
              <w:bottom w:val="single" w:sz="4" w:space="0" w:color="auto"/>
              <w:right w:val="single" w:sz="4" w:space="0" w:color="auto"/>
            </w:tcBorders>
            <w:shd w:val="pct5" w:color="auto" w:fill="auto"/>
            <w:vAlign w:val="center"/>
          </w:tcPr>
          <w:p w14:paraId="228C9417" w14:textId="77777777" w:rsidR="00A4358D" w:rsidRPr="00CE1335" w:rsidRDefault="00A4358D" w:rsidP="001930BB">
            <w:pPr>
              <w:spacing w:before="0"/>
              <w:rPr>
                <w:sz w:val="22"/>
                <w:szCs w:val="22"/>
              </w:rPr>
            </w:pPr>
            <w:r w:rsidRPr="00CE1335">
              <w:rPr>
                <w:sz w:val="22"/>
                <w:szCs w:val="22"/>
              </w:rPr>
              <w:t>0,05</w:t>
            </w:r>
          </w:p>
        </w:tc>
        <w:tc>
          <w:tcPr>
            <w:tcW w:w="1134" w:type="dxa"/>
            <w:tcBorders>
              <w:top w:val="single" w:sz="4" w:space="0" w:color="auto"/>
              <w:left w:val="single" w:sz="4" w:space="0" w:color="auto"/>
              <w:bottom w:val="single" w:sz="4" w:space="0" w:color="auto"/>
              <w:right w:val="single" w:sz="4" w:space="0" w:color="auto"/>
            </w:tcBorders>
            <w:vAlign w:val="center"/>
          </w:tcPr>
          <w:p w14:paraId="061A0615" w14:textId="77777777" w:rsidR="00A4358D" w:rsidRPr="00CE1335" w:rsidRDefault="00A4358D" w:rsidP="001930BB">
            <w:pPr>
              <w:spacing w:before="0"/>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2F68114C" w14:textId="77777777" w:rsidR="00A4358D" w:rsidRPr="00CE1335" w:rsidRDefault="00A4358D" w:rsidP="001930BB">
            <w:pPr>
              <w:spacing w:before="0"/>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466C56E4" w14:textId="77777777" w:rsidR="00A4358D" w:rsidRPr="00CE1335" w:rsidRDefault="00A4358D" w:rsidP="001930BB">
            <w:pPr>
              <w:spacing w:before="0"/>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454E5134" w14:textId="77777777" w:rsidR="00A4358D" w:rsidRPr="00CE1335" w:rsidRDefault="00A4358D" w:rsidP="001930BB">
            <w:pPr>
              <w:spacing w:before="0"/>
              <w:jc w:val="center"/>
              <w:rPr>
                <w:sz w:val="22"/>
                <w:szCs w:val="22"/>
              </w:rPr>
            </w:pPr>
            <w:r w:rsidRPr="00CE1335">
              <w:rPr>
                <w:sz w:val="22"/>
                <w:szCs w:val="22"/>
              </w:rPr>
              <w:t>&lt;0,05</w:t>
            </w:r>
          </w:p>
        </w:tc>
        <w:tc>
          <w:tcPr>
            <w:tcW w:w="1128" w:type="dxa"/>
            <w:tcBorders>
              <w:top w:val="single" w:sz="4" w:space="0" w:color="auto"/>
              <w:left w:val="single" w:sz="4" w:space="0" w:color="auto"/>
              <w:bottom w:val="single" w:sz="4" w:space="0" w:color="auto"/>
              <w:right w:val="single" w:sz="4" w:space="0" w:color="auto"/>
            </w:tcBorders>
            <w:vAlign w:val="center"/>
          </w:tcPr>
          <w:p w14:paraId="688E12B4" w14:textId="77777777" w:rsidR="00A4358D" w:rsidRPr="00CE1335" w:rsidRDefault="00A4358D" w:rsidP="001930BB">
            <w:pPr>
              <w:spacing w:before="0"/>
              <w:jc w:val="center"/>
              <w:rPr>
                <w:sz w:val="22"/>
                <w:szCs w:val="22"/>
              </w:rPr>
            </w:pPr>
            <w:r w:rsidRPr="00CE1335">
              <w:rPr>
                <w:sz w:val="22"/>
                <w:szCs w:val="22"/>
              </w:rPr>
              <w:t>&lt;0,03</w:t>
            </w:r>
          </w:p>
        </w:tc>
        <w:tc>
          <w:tcPr>
            <w:tcW w:w="1128" w:type="dxa"/>
            <w:tcBorders>
              <w:top w:val="single" w:sz="4" w:space="0" w:color="auto"/>
              <w:left w:val="single" w:sz="4" w:space="0" w:color="auto"/>
              <w:bottom w:val="single" w:sz="4" w:space="0" w:color="auto"/>
              <w:right w:val="single" w:sz="4" w:space="0" w:color="auto"/>
            </w:tcBorders>
            <w:vAlign w:val="center"/>
          </w:tcPr>
          <w:p w14:paraId="2D7062ED" w14:textId="77777777" w:rsidR="00A4358D" w:rsidRPr="00CE1335" w:rsidRDefault="00A4358D" w:rsidP="001930BB">
            <w:pPr>
              <w:spacing w:before="0"/>
              <w:jc w:val="center"/>
              <w:rPr>
                <w:sz w:val="22"/>
                <w:szCs w:val="22"/>
              </w:rPr>
            </w:pPr>
            <w:r w:rsidRPr="00CE1335">
              <w:rPr>
                <w:sz w:val="22"/>
                <w:szCs w:val="22"/>
              </w:rPr>
              <w:t>&lt;0,03</w:t>
            </w:r>
          </w:p>
        </w:tc>
      </w:tr>
      <w:tr w:rsidR="00A4358D" w:rsidRPr="00AF58A3" w14:paraId="4F2DD5BA" w14:textId="77777777" w:rsidTr="001930BB">
        <w:trPr>
          <w:cantSplit/>
        </w:trPr>
        <w:tc>
          <w:tcPr>
            <w:tcW w:w="1294" w:type="dxa"/>
            <w:tcBorders>
              <w:top w:val="single" w:sz="4" w:space="0" w:color="auto"/>
              <w:left w:val="single" w:sz="4" w:space="0" w:color="auto"/>
              <w:bottom w:val="single" w:sz="4" w:space="0" w:color="auto"/>
              <w:right w:val="single" w:sz="4" w:space="0" w:color="auto"/>
            </w:tcBorders>
            <w:shd w:val="pct5" w:color="auto" w:fill="auto"/>
            <w:vAlign w:val="center"/>
          </w:tcPr>
          <w:p w14:paraId="6ACEBEE3" w14:textId="77777777" w:rsidR="00A4358D" w:rsidRPr="00CE1335" w:rsidRDefault="00A4358D" w:rsidP="001930BB">
            <w:pPr>
              <w:spacing w:before="0"/>
              <w:rPr>
                <w:sz w:val="22"/>
                <w:szCs w:val="22"/>
              </w:rPr>
            </w:pPr>
            <w:r w:rsidRPr="00CE1335">
              <w:rPr>
                <w:sz w:val="22"/>
                <w:szCs w:val="22"/>
              </w:rPr>
              <w:t>Elektri</w:t>
            </w:r>
            <w:r w:rsidRPr="00CE1335">
              <w:rPr>
                <w:sz w:val="22"/>
                <w:szCs w:val="22"/>
              </w:rPr>
              <w:softHyphen/>
              <w:t>juhtivus</w:t>
            </w:r>
          </w:p>
        </w:tc>
        <w:tc>
          <w:tcPr>
            <w:tcW w:w="1134" w:type="dxa"/>
            <w:tcBorders>
              <w:top w:val="single" w:sz="4" w:space="0" w:color="auto"/>
              <w:left w:val="single" w:sz="4" w:space="0" w:color="auto"/>
              <w:bottom w:val="single" w:sz="4" w:space="0" w:color="auto"/>
              <w:right w:val="single" w:sz="4" w:space="0" w:color="auto"/>
            </w:tcBorders>
            <w:vAlign w:val="center"/>
          </w:tcPr>
          <w:p w14:paraId="187DF52A" w14:textId="77777777" w:rsidR="00A4358D" w:rsidRPr="00CE1335" w:rsidRDefault="00A4358D" w:rsidP="001930BB">
            <w:pPr>
              <w:spacing w:before="0"/>
              <w:rPr>
                <w:sz w:val="22"/>
                <w:szCs w:val="22"/>
              </w:rPr>
            </w:pPr>
            <w:r w:rsidRPr="00CE1335">
              <w:rPr>
                <w:sz w:val="22"/>
                <w:szCs w:val="22"/>
              </w:rPr>
              <w:t>μS cm</w:t>
            </w:r>
            <w:r w:rsidRPr="00CE1335">
              <w:rPr>
                <w:sz w:val="22"/>
                <w:szCs w:val="22"/>
                <w:vertAlign w:val="superscript"/>
              </w:rPr>
              <w:t>-1</w:t>
            </w:r>
          </w:p>
          <w:p w14:paraId="333318E9" w14:textId="77777777" w:rsidR="00A4358D" w:rsidRPr="00CE1335" w:rsidRDefault="00A4358D" w:rsidP="001930BB">
            <w:pPr>
              <w:spacing w:before="0"/>
              <w:rPr>
                <w:sz w:val="22"/>
                <w:szCs w:val="22"/>
              </w:rPr>
            </w:pPr>
            <w:r w:rsidRPr="00CE1335">
              <w:rPr>
                <w:sz w:val="22"/>
                <w:szCs w:val="22"/>
              </w:rPr>
              <w:t>20˚C</w:t>
            </w:r>
          </w:p>
        </w:tc>
        <w:tc>
          <w:tcPr>
            <w:tcW w:w="2126" w:type="dxa"/>
            <w:tcBorders>
              <w:top w:val="single" w:sz="4" w:space="0" w:color="auto"/>
              <w:left w:val="single" w:sz="4" w:space="0" w:color="auto"/>
              <w:bottom w:val="single" w:sz="4" w:space="0" w:color="auto"/>
              <w:right w:val="single" w:sz="4" w:space="0" w:color="auto"/>
            </w:tcBorders>
            <w:shd w:val="pct5" w:color="auto" w:fill="auto"/>
            <w:vAlign w:val="center"/>
          </w:tcPr>
          <w:p w14:paraId="4A4F7584" w14:textId="77777777" w:rsidR="00A4358D" w:rsidRPr="00CE1335" w:rsidRDefault="00A4358D" w:rsidP="001930BB">
            <w:pPr>
              <w:spacing w:before="0"/>
              <w:rPr>
                <w:sz w:val="22"/>
                <w:szCs w:val="22"/>
              </w:rPr>
            </w:pPr>
            <w:r w:rsidRPr="00CE1335">
              <w:rPr>
                <w:sz w:val="22"/>
                <w:szCs w:val="22"/>
              </w:rPr>
              <w:t>2500</w:t>
            </w:r>
          </w:p>
        </w:tc>
        <w:tc>
          <w:tcPr>
            <w:tcW w:w="1134" w:type="dxa"/>
            <w:tcBorders>
              <w:top w:val="single" w:sz="4" w:space="0" w:color="auto"/>
              <w:left w:val="single" w:sz="4" w:space="0" w:color="auto"/>
              <w:bottom w:val="single" w:sz="4" w:space="0" w:color="auto"/>
              <w:right w:val="single" w:sz="4" w:space="0" w:color="auto"/>
            </w:tcBorders>
            <w:vAlign w:val="center"/>
          </w:tcPr>
          <w:p w14:paraId="655C1EBE" w14:textId="77777777" w:rsidR="00A4358D" w:rsidRPr="00CE1335" w:rsidRDefault="00A4358D" w:rsidP="001930BB">
            <w:pPr>
              <w:spacing w:before="0"/>
              <w:jc w:val="center"/>
              <w:rPr>
                <w:sz w:val="22"/>
                <w:szCs w:val="22"/>
              </w:rPr>
            </w:pPr>
            <w:r w:rsidRPr="00CE1335">
              <w:rPr>
                <w:sz w:val="22"/>
                <w:szCs w:val="22"/>
              </w:rPr>
              <w:t>460</w:t>
            </w:r>
          </w:p>
        </w:tc>
        <w:tc>
          <w:tcPr>
            <w:tcW w:w="1134" w:type="dxa"/>
            <w:tcBorders>
              <w:top w:val="single" w:sz="4" w:space="0" w:color="auto"/>
              <w:left w:val="single" w:sz="4" w:space="0" w:color="auto"/>
              <w:bottom w:val="single" w:sz="4" w:space="0" w:color="auto"/>
              <w:right w:val="single" w:sz="4" w:space="0" w:color="auto"/>
            </w:tcBorders>
            <w:vAlign w:val="center"/>
          </w:tcPr>
          <w:p w14:paraId="1A145E67" w14:textId="77777777" w:rsidR="00A4358D" w:rsidRPr="00CE1335" w:rsidRDefault="00A4358D" w:rsidP="001930BB">
            <w:pPr>
              <w:spacing w:before="0"/>
              <w:jc w:val="center"/>
              <w:rPr>
                <w:sz w:val="22"/>
                <w:szCs w:val="22"/>
              </w:rPr>
            </w:pPr>
            <w:r w:rsidRPr="00CE1335">
              <w:rPr>
                <w:sz w:val="22"/>
                <w:szCs w:val="22"/>
              </w:rPr>
              <w:t>516</w:t>
            </w:r>
          </w:p>
        </w:tc>
        <w:tc>
          <w:tcPr>
            <w:tcW w:w="1134" w:type="dxa"/>
            <w:tcBorders>
              <w:top w:val="single" w:sz="4" w:space="0" w:color="auto"/>
              <w:left w:val="single" w:sz="4" w:space="0" w:color="auto"/>
              <w:bottom w:val="single" w:sz="4" w:space="0" w:color="auto"/>
              <w:right w:val="single" w:sz="4" w:space="0" w:color="auto"/>
            </w:tcBorders>
            <w:vAlign w:val="center"/>
          </w:tcPr>
          <w:p w14:paraId="1A76672B" w14:textId="77777777" w:rsidR="00A4358D" w:rsidRPr="00CE1335" w:rsidRDefault="00A4358D" w:rsidP="001930BB">
            <w:pPr>
              <w:spacing w:before="0"/>
              <w:jc w:val="center"/>
              <w:rPr>
                <w:sz w:val="22"/>
                <w:szCs w:val="22"/>
              </w:rPr>
            </w:pPr>
            <w:r w:rsidRPr="00CE1335">
              <w:rPr>
                <w:sz w:val="22"/>
                <w:szCs w:val="22"/>
              </w:rPr>
              <w:t>536</w:t>
            </w:r>
          </w:p>
        </w:tc>
        <w:tc>
          <w:tcPr>
            <w:tcW w:w="1134" w:type="dxa"/>
            <w:tcBorders>
              <w:top w:val="single" w:sz="4" w:space="0" w:color="auto"/>
              <w:left w:val="single" w:sz="4" w:space="0" w:color="auto"/>
              <w:bottom w:val="single" w:sz="4" w:space="0" w:color="auto"/>
              <w:right w:val="single" w:sz="4" w:space="0" w:color="auto"/>
            </w:tcBorders>
            <w:vAlign w:val="center"/>
          </w:tcPr>
          <w:p w14:paraId="4B60969D" w14:textId="77777777" w:rsidR="00A4358D" w:rsidRPr="00CE1335" w:rsidRDefault="00A4358D" w:rsidP="001930BB">
            <w:pPr>
              <w:spacing w:before="0"/>
              <w:jc w:val="center"/>
              <w:rPr>
                <w:sz w:val="22"/>
                <w:szCs w:val="22"/>
              </w:rPr>
            </w:pPr>
            <w:r w:rsidRPr="00CE1335">
              <w:rPr>
                <w:sz w:val="22"/>
                <w:szCs w:val="22"/>
              </w:rPr>
              <w:t>529</w:t>
            </w:r>
          </w:p>
        </w:tc>
        <w:tc>
          <w:tcPr>
            <w:tcW w:w="1128" w:type="dxa"/>
            <w:tcBorders>
              <w:top w:val="single" w:sz="4" w:space="0" w:color="auto"/>
              <w:left w:val="single" w:sz="4" w:space="0" w:color="auto"/>
              <w:bottom w:val="single" w:sz="4" w:space="0" w:color="auto"/>
              <w:right w:val="single" w:sz="4" w:space="0" w:color="auto"/>
            </w:tcBorders>
            <w:vAlign w:val="center"/>
          </w:tcPr>
          <w:p w14:paraId="537EF580" w14:textId="77777777" w:rsidR="00A4358D" w:rsidRPr="00CE1335" w:rsidRDefault="00A4358D" w:rsidP="001930BB">
            <w:pPr>
              <w:spacing w:before="0"/>
              <w:jc w:val="center"/>
              <w:rPr>
                <w:sz w:val="22"/>
                <w:szCs w:val="22"/>
              </w:rPr>
            </w:pPr>
            <w:r w:rsidRPr="00CE1335">
              <w:rPr>
                <w:sz w:val="22"/>
                <w:szCs w:val="22"/>
              </w:rPr>
              <w:t>518</w:t>
            </w:r>
          </w:p>
        </w:tc>
        <w:tc>
          <w:tcPr>
            <w:tcW w:w="1128" w:type="dxa"/>
            <w:tcBorders>
              <w:top w:val="single" w:sz="4" w:space="0" w:color="auto"/>
              <w:left w:val="single" w:sz="4" w:space="0" w:color="auto"/>
              <w:bottom w:val="single" w:sz="4" w:space="0" w:color="auto"/>
              <w:right w:val="single" w:sz="4" w:space="0" w:color="auto"/>
            </w:tcBorders>
            <w:vAlign w:val="center"/>
          </w:tcPr>
          <w:p w14:paraId="489D21FD" w14:textId="77777777" w:rsidR="00A4358D" w:rsidRPr="00CE1335" w:rsidRDefault="00A4358D" w:rsidP="001930BB">
            <w:pPr>
              <w:spacing w:before="0"/>
              <w:jc w:val="center"/>
              <w:rPr>
                <w:sz w:val="22"/>
                <w:szCs w:val="22"/>
              </w:rPr>
            </w:pPr>
            <w:r w:rsidRPr="00CE1335">
              <w:rPr>
                <w:sz w:val="22"/>
                <w:szCs w:val="22"/>
              </w:rPr>
              <w:t>519</w:t>
            </w:r>
          </w:p>
        </w:tc>
      </w:tr>
      <w:tr w:rsidR="00A4358D" w:rsidRPr="00AF58A3" w14:paraId="5686F34E" w14:textId="77777777" w:rsidTr="001930BB">
        <w:trPr>
          <w:cantSplit/>
        </w:trPr>
        <w:tc>
          <w:tcPr>
            <w:tcW w:w="1294" w:type="dxa"/>
            <w:tcBorders>
              <w:top w:val="single" w:sz="4" w:space="0" w:color="auto"/>
              <w:left w:val="single" w:sz="4" w:space="0" w:color="auto"/>
              <w:bottom w:val="single" w:sz="4" w:space="0" w:color="auto"/>
              <w:right w:val="single" w:sz="4" w:space="0" w:color="auto"/>
            </w:tcBorders>
            <w:shd w:val="pct5" w:color="auto" w:fill="auto"/>
            <w:vAlign w:val="center"/>
          </w:tcPr>
          <w:p w14:paraId="2C6D3336" w14:textId="77777777" w:rsidR="00A4358D" w:rsidRPr="00CE1335" w:rsidRDefault="00A4358D" w:rsidP="001930BB">
            <w:pPr>
              <w:pStyle w:val="BodyTextIndentBodyTextige"/>
              <w:spacing w:before="0"/>
              <w:jc w:val="left"/>
              <w:rPr>
                <w:sz w:val="22"/>
                <w:szCs w:val="22"/>
              </w:rPr>
            </w:pPr>
            <w:r w:rsidRPr="00CE1335">
              <w:rPr>
                <w:i/>
                <w:sz w:val="22"/>
                <w:szCs w:val="22"/>
              </w:rPr>
              <w:t>Coli</w:t>
            </w:r>
            <w:r w:rsidRPr="00CE1335">
              <w:rPr>
                <w:sz w:val="22"/>
                <w:szCs w:val="22"/>
              </w:rPr>
              <w:t>-laadsed bakterid</w:t>
            </w:r>
          </w:p>
        </w:tc>
        <w:tc>
          <w:tcPr>
            <w:tcW w:w="1134" w:type="dxa"/>
            <w:tcBorders>
              <w:top w:val="single" w:sz="4" w:space="0" w:color="auto"/>
              <w:left w:val="single" w:sz="4" w:space="0" w:color="auto"/>
              <w:bottom w:val="single" w:sz="4" w:space="0" w:color="auto"/>
              <w:right w:val="single" w:sz="4" w:space="0" w:color="auto"/>
            </w:tcBorders>
            <w:vAlign w:val="center"/>
          </w:tcPr>
          <w:p w14:paraId="74527502" w14:textId="77777777" w:rsidR="00A4358D" w:rsidRPr="00CE1335" w:rsidRDefault="00A4358D" w:rsidP="001930BB">
            <w:pPr>
              <w:pStyle w:val="Allmrkusetekst"/>
              <w:spacing w:before="0"/>
              <w:jc w:val="left"/>
              <w:rPr>
                <w:rFonts w:ascii="Times New Roman" w:hAnsi="Times New Roman" w:cs="Times New Roman"/>
                <w:sz w:val="22"/>
                <w:szCs w:val="22"/>
              </w:rPr>
            </w:pPr>
            <w:r w:rsidRPr="00CE1335">
              <w:rPr>
                <w:rFonts w:ascii="Times New Roman" w:hAnsi="Times New Roman" w:cs="Times New Roman"/>
                <w:sz w:val="22"/>
                <w:szCs w:val="22"/>
              </w:rPr>
              <w:t>PMÜ /100 ml</w:t>
            </w:r>
          </w:p>
        </w:tc>
        <w:tc>
          <w:tcPr>
            <w:tcW w:w="2126" w:type="dxa"/>
            <w:tcBorders>
              <w:top w:val="single" w:sz="4" w:space="0" w:color="auto"/>
              <w:left w:val="single" w:sz="4" w:space="0" w:color="auto"/>
              <w:bottom w:val="single" w:sz="4" w:space="0" w:color="auto"/>
              <w:right w:val="single" w:sz="4" w:space="0" w:color="auto"/>
            </w:tcBorders>
            <w:shd w:val="pct5" w:color="auto" w:fill="auto"/>
            <w:vAlign w:val="center"/>
          </w:tcPr>
          <w:p w14:paraId="1A5FB821" w14:textId="77777777" w:rsidR="00A4358D" w:rsidRPr="00CE1335" w:rsidRDefault="00A4358D" w:rsidP="001930BB">
            <w:pPr>
              <w:spacing w:before="0"/>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65277AC4" w14:textId="77777777" w:rsidR="00A4358D" w:rsidRPr="00CE1335" w:rsidRDefault="00A4358D" w:rsidP="001930BB">
            <w:pPr>
              <w:spacing w:before="0"/>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369D948F" w14:textId="77777777" w:rsidR="00A4358D" w:rsidRPr="00CE1335" w:rsidRDefault="00A4358D" w:rsidP="001930BB">
            <w:pPr>
              <w:spacing w:before="0"/>
              <w:jc w:val="center"/>
              <w:rPr>
                <w:b/>
                <w:bCs/>
                <w:sz w:val="22"/>
                <w:szCs w:val="22"/>
              </w:rPr>
            </w:pPr>
            <w:r w:rsidRPr="00CE1335">
              <w:rPr>
                <w:b/>
                <w:bCs/>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tcPr>
          <w:p w14:paraId="5659063E" w14:textId="77777777" w:rsidR="00A4358D" w:rsidRPr="00CE1335" w:rsidRDefault="00A4358D" w:rsidP="001930BB">
            <w:pPr>
              <w:spacing w:before="0"/>
              <w:jc w:val="center"/>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30515FA0" w14:textId="77777777" w:rsidR="00A4358D" w:rsidRPr="00CE1335" w:rsidRDefault="00A4358D" w:rsidP="001930BB">
            <w:pPr>
              <w:spacing w:before="0"/>
              <w:jc w:val="center"/>
              <w:rPr>
                <w:sz w:val="22"/>
                <w:szCs w:val="22"/>
              </w:rPr>
            </w:pPr>
            <w:r w:rsidRPr="00CE1335">
              <w:rPr>
                <w:sz w:val="22"/>
                <w:szCs w:val="22"/>
              </w:rPr>
              <w:t>0</w:t>
            </w:r>
          </w:p>
        </w:tc>
        <w:tc>
          <w:tcPr>
            <w:tcW w:w="1128" w:type="dxa"/>
            <w:tcBorders>
              <w:top w:val="single" w:sz="4" w:space="0" w:color="auto"/>
              <w:left w:val="single" w:sz="4" w:space="0" w:color="auto"/>
              <w:bottom w:val="single" w:sz="4" w:space="0" w:color="auto"/>
              <w:right w:val="single" w:sz="4" w:space="0" w:color="auto"/>
            </w:tcBorders>
            <w:vAlign w:val="center"/>
          </w:tcPr>
          <w:p w14:paraId="3CCE5491" w14:textId="77777777" w:rsidR="00A4358D" w:rsidRPr="00CE1335" w:rsidRDefault="00A4358D" w:rsidP="001930BB">
            <w:pPr>
              <w:spacing w:before="0"/>
              <w:jc w:val="center"/>
              <w:rPr>
                <w:sz w:val="22"/>
                <w:szCs w:val="22"/>
              </w:rPr>
            </w:pPr>
            <w:r w:rsidRPr="00CE1335">
              <w:rPr>
                <w:sz w:val="22"/>
                <w:szCs w:val="22"/>
              </w:rPr>
              <w:t>0</w:t>
            </w:r>
          </w:p>
        </w:tc>
        <w:tc>
          <w:tcPr>
            <w:tcW w:w="1128" w:type="dxa"/>
            <w:tcBorders>
              <w:top w:val="single" w:sz="4" w:space="0" w:color="auto"/>
              <w:left w:val="single" w:sz="4" w:space="0" w:color="auto"/>
              <w:bottom w:val="single" w:sz="4" w:space="0" w:color="auto"/>
              <w:right w:val="single" w:sz="4" w:space="0" w:color="auto"/>
            </w:tcBorders>
            <w:vAlign w:val="center"/>
          </w:tcPr>
          <w:p w14:paraId="528F178A" w14:textId="77777777" w:rsidR="00A4358D" w:rsidRPr="00CE1335" w:rsidRDefault="00A4358D" w:rsidP="001930BB">
            <w:pPr>
              <w:spacing w:before="0"/>
              <w:jc w:val="center"/>
              <w:rPr>
                <w:sz w:val="22"/>
                <w:szCs w:val="22"/>
              </w:rPr>
            </w:pPr>
            <w:r w:rsidRPr="00CE1335">
              <w:rPr>
                <w:sz w:val="22"/>
                <w:szCs w:val="22"/>
              </w:rPr>
              <w:t>0</w:t>
            </w:r>
          </w:p>
        </w:tc>
      </w:tr>
      <w:tr w:rsidR="00A4358D" w:rsidRPr="00AF58A3" w14:paraId="468A4C85" w14:textId="77777777" w:rsidTr="001930BB">
        <w:trPr>
          <w:cantSplit/>
        </w:trPr>
        <w:tc>
          <w:tcPr>
            <w:tcW w:w="1294" w:type="dxa"/>
            <w:tcBorders>
              <w:top w:val="single" w:sz="4" w:space="0" w:color="auto"/>
              <w:left w:val="single" w:sz="4" w:space="0" w:color="auto"/>
              <w:bottom w:val="single" w:sz="4" w:space="0" w:color="auto"/>
              <w:right w:val="single" w:sz="4" w:space="0" w:color="auto"/>
            </w:tcBorders>
            <w:shd w:val="pct5" w:color="auto" w:fill="auto"/>
            <w:vAlign w:val="center"/>
          </w:tcPr>
          <w:p w14:paraId="1230DFF0" w14:textId="77777777" w:rsidR="00A4358D" w:rsidRPr="00CE1335" w:rsidRDefault="00A4358D" w:rsidP="001930BB">
            <w:pPr>
              <w:spacing w:before="0"/>
              <w:rPr>
                <w:i/>
                <w:sz w:val="22"/>
                <w:szCs w:val="22"/>
              </w:rPr>
            </w:pPr>
            <w:r w:rsidRPr="00CE1335">
              <w:rPr>
                <w:i/>
                <w:sz w:val="22"/>
                <w:szCs w:val="22"/>
              </w:rPr>
              <w:t>Escherichia coli</w:t>
            </w:r>
          </w:p>
        </w:tc>
        <w:tc>
          <w:tcPr>
            <w:tcW w:w="1134" w:type="dxa"/>
            <w:tcBorders>
              <w:top w:val="single" w:sz="4" w:space="0" w:color="auto"/>
              <w:left w:val="single" w:sz="4" w:space="0" w:color="auto"/>
              <w:bottom w:val="single" w:sz="4" w:space="0" w:color="auto"/>
              <w:right w:val="single" w:sz="4" w:space="0" w:color="auto"/>
            </w:tcBorders>
            <w:vAlign w:val="center"/>
          </w:tcPr>
          <w:p w14:paraId="780BC38A" w14:textId="77777777" w:rsidR="00A4358D" w:rsidRPr="00CE1335" w:rsidRDefault="00A4358D" w:rsidP="001930BB">
            <w:pPr>
              <w:spacing w:before="0"/>
              <w:rPr>
                <w:sz w:val="22"/>
                <w:szCs w:val="22"/>
              </w:rPr>
            </w:pPr>
            <w:r w:rsidRPr="00CE1335">
              <w:rPr>
                <w:sz w:val="22"/>
                <w:szCs w:val="22"/>
              </w:rPr>
              <w:t>PMÜ /100 ml</w:t>
            </w:r>
          </w:p>
        </w:tc>
        <w:tc>
          <w:tcPr>
            <w:tcW w:w="2126" w:type="dxa"/>
            <w:tcBorders>
              <w:top w:val="single" w:sz="4" w:space="0" w:color="auto"/>
              <w:left w:val="single" w:sz="4" w:space="0" w:color="auto"/>
              <w:bottom w:val="single" w:sz="4" w:space="0" w:color="auto"/>
              <w:right w:val="single" w:sz="4" w:space="0" w:color="auto"/>
            </w:tcBorders>
            <w:shd w:val="pct5" w:color="auto" w:fill="auto"/>
            <w:vAlign w:val="center"/>
          </w:tcPr>
          <w:p w14:paraId="76597EAA" w14:textId="77777777" w:rsidR="00A4358D" w:rsidRPr="00CE1335" w:rsidRDefault="00A4358D" w:rsidP="001930BB">
            <w:pPr>
              <w:spacing w:before="0"/>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625D3192" w14:textId="77777777" w:rsidR="00A4358D" w:rsidRPr="00CE1335" w:rsidRDefault="00A4358D" w:rsidP="001930BB">
            <w:pPr>
              <w:spacing w:before="0"/>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2C43AAF2" w14:textId="77777777" w:rsidR="00A4358D" w:rsidRPr="00CE1335" w:rsidRDefault="00A4358D" w:rsidP="001930BB">
            <w:pPr>
              <w:spacing w:before="0"/>
              <w:jc w:val="center"/>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3B01D7E3" w14:textId="77777777" w:rsidR="00A4358D" w:rsidRPr="00CE1335" w:rsidRDefault="00A4358D" w:rsidP="001930BB">
            <w:pPr>
              <w:spacing w:before="0"/>
              <w:jc w:val="center"/>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50C3EE5D" w14:textId="77777777" w:rsidR="00A4358D" w:rsidRPr="00CE1335" w:rsidRDefault="00A4358D" w:rsidP="001930BB">
            <w:pPr>
              <w:spacing w:before="0"/>
              <w:jc w:val="center"/>
              <w:rPr>
                <w:sz w:val="22"/>
                <w:szCs w:val="22"/>
              </w:rPr>
            </w:pPr>
            <w:r w:rsidRPr="00CE1335">
              <w:rPr>
                <w:sz w:val="22"/>
                <w:szCs w:val="22"/>
              </w:rPr>
              <w:t>0</w:t>
            </w:r>
          </w:p>
        </w:tc>
        <w:tc>
          <w:tcPr>
            <w:tcW w:w="1128" w:type="dxa"/>
            <w:tcBorders>
              <w:top w:val="single" w:sz="4" w:space="0" w:color="auto"/>
              <w:left w:val="single" w:sz="4" w:space="0" w:color="auto"/>
              <w:bottom w:val="single" w:sz="4" w:space="0" w:color="auto"/>
              <w:right w:val="single" w:sz="4" w:space="0" w:color="auto"/>
            </w:tcBorders>
            <w:vAlign w:val="center"/>
          </w:tcPr>
          <w:p w14:paraId="079C49E5" w14:textId="77777777" w:rsidR="00A4358D" w:rsidRPr="00CE1335" w:rsidRDefault="00A4358D" w:rsidP="001930BB">
            <w:pPr>
              <w:spacing w:before="0"/>
              <w:jc w:val="center"/>
              <w:rPr>
                <w:sz w:val="22"/>
                <w:szCs w:val="22"/>
              </w:rPr>
            </w:pPr>
            <w:r w:rsidRPr="00CE1335">
              <w:rPr>
                <w:sz w:val="22"/>
                <w:szCs w:val="22"/>
              </w:rPr>
              <w:t>0</w:t>
            </w:r>
          </w:p>
        </w:tc>
        <w:tc>
          <w:tcPr>
            <w:tcW w:w="1128" w:type="dxa"/>
            <w:tcBorders>
              <w:top w:val="single" w:sz="4" w:space="0" w:color="auto"/>
              <w:left w:val="single" w:sz="4" w:space="0" w:color="auto"/>
              <w:bottom w:val="single" w:sz="4" w:space="0" w:color="auto"/>
              <w:right w:val="single" w:sz="4" w:space="0" w:color="auto"/>
            </w:tcBorders>
            <w:vAlign w:val="center"/>
          </w:tcPr>
          <w:p w14:paraId="11CB7D15" w14:textId="77777777" w:rsidR="00A4358D" w:rsidRPr="00CE1335" w:rsidRDefault="00A4358D" w:rsidP="001930BB">
            <w:pPr>
              <w:spacing w:before="0"/>
              <w:jc w:val="center"/>
              <w:rPr>
                <w:sz w:val="22"/>
                <w:szCs w:val="22"/>
              </w:rPr>
            </w:pPr>
            <w:r w:rsidRPr="00CE1335">
              <w:rPr>
                <w:sz w:val="22"/>
                <w:szCs w:val="22"/>
              </w:rPr>
              <w:t>0</w:t>
            </w:r>
          </w:p>
        </w:tc>
      </w:tr>
      <w:tr w:rsidR="00A4358D" w:rsidRPr="00AF58A3" w14:paraId="5E071C94" w14:textId="77777777" w:rsidTr="001930BB">
        <w:trPr>
          <w:cantSplit/>
        </w:trPr>
        <w:tc>
          <w:tcPr>
            <w:tcW w:w="1294" w:type="dxa"/>
            <w:tcBorders>
              <w:top w:val="single" w:sz="4" w:space="0" w:color="auto"/>
              <w:left w:val="single" w:sz="4" w:space="0" w:color="auto"/>
              <w:bottom w:val="single" w:sz="4" w:space="0" w:color="auto"/>
              <w:right w:val="single" w:sz="4" w:space="0" w:color="auto"/>
            </w:tcBorders>
            <w:shd w:val="pct5" w:color="auto" w:fill="auto"/>
            <w:vAlign w:val="center"/>
          </w:tcPr>
          <w:p w14:paraId="42A66581" w14:textId="77777777" w:rsidR="00A4358D" w:rsidRPr="00CE1335" w:rsidRDefault="00A4358D" w:rsidP="001930BB">
            <w:pPr>
              <w:spacing w:before="0"/>
              <w:rPr>
                <w:sz w:val="22"/>
                <w:szCs w:val="22"/>
              </w:rPr>
            </w:pPr>
            <w:r w:rsidRPr="00CE1335">
              <w:rPr>
                <w:sz w:val="22"/>
                <w:szCs w:val="22"/>
              </w:rPr>
              <w:t>Kolooniate arv 22º juures</w:t>
            </w:r>
          </w:p>
        </w:tc>
        <w:tc>
          <w:tcPr>
            <w:tcW w:w="1134" w:type="dxa"/>
            <w:tcBorders>
              <w:top w:val="single" w:sz="4" w:space="0" w:color="auto"/>
              <w:left w:val="single" w:sz="4" w:space="0" w:color="auto"/>
              <w:bottom w:val="single" w:sz="4" w:space="0" w:color="auto"/>
              <w:right w:val="single" w:sz="4" w:space="0" w:color="auto"/>
            </w:tcBorders>
            <w:vAlign w:val="center"/>
          </w:tcPr>
          <w:p w14:paraId="0490E1E1" w14:textId="77777777" w:rsidR="00A4358D" w:rsidRPr="00CE1335" w:rsidRDefault="00A4358D" w:rsidP="001930BB">
            <w:pPr>
              <w:spacing w:before="0"/>
              <w:rPr>
                <w:sz w:val="22"/>
                <w:szCs w:val="22"/>
              </w:rPr>
            </w:pPr>
            <w:r w:rsidRPr="00CE1335">
              <w:rPr>
                <w:sz w:val="22"/>
                <w:szCs w:val="22"/>
              </w:rPr>
              <w:t>PMÜ/1ml</w:t>
            </w:r>
          </w:p>
        </w:tc>
        <w:tc>
          <w:tcPr>
            <w:tcW w:w="2126" w:type="dxa"/>
            <w:tcBorders>
              <w:top w:val="single" w:sz="4" w:space="0" w:color="auto"/>
              <w:left w:val="single" w:sz="4" w:space="0" w:color="auto"/>
              <w:bottom w:val="single" w:sz="4" w:space="0" w:color="auto"/>
              <w:right w:val="single" w:sz="4" w:space="0" w:color="auto"/>
            </w:tcBorders>
            <w:shd w:val="pct5" w:color="auto" w:fill="auto"/>
            <w:vAlign w:val="center"/>
          </w:tcPr>
          <w:p w14:paraId="45362A50" w14:textId="77777777" w:rsidR="00A4358D" w:rsidRPr="00CE1335" w:rsidRDefault="00A4358D" w:rsidP="001930BB">
            <w:pPr>
              <w:spacing w:before="0"/>
              <w:rPr>
                <w:sz w:val="22"/>
                <w:szCs w:val="22"/>
              </w:rPr>
            </w:pPr>
            <w:r w:rsidRPr="00CE1335">
              <w:rPr>
                <w:iCs/>
                <w:sz w:val="22"/>
                <w:szCs w:val="22"/>
              </w:rPr>
              <w:t>Ebaloomu</w:t>
            </w:r>
            <w:r w:rsidRPr="00CE1335">
              <w:rPr>
                <w:iCs/>
                <w:sz w:val="22"/>
                <w:szCs w:val="22"/>
              </w:rPr>
              <w:softHyphen/>
              <w:t>like muutusteta</w:t>
            </w:r>
          </w:p>
        </w:tc>
        <w:tc>
          <w:tcPr>
            <w:tcW w:w="1134" w:type="dxa"/>
            <w:tcBorders>
              <w:top w:val="single" w:sz="4" w:space="0" w:color="auto"/>
              <w:left w:val="single" w:sz="4" w:space="0" w:color="auto"/>
              <w:bottom w:val="single" w:sz="4" w:space="0" w:color="auto"/>
              <w:right w:val="single" w:sz="4" w:space="0" w:color="auto"/>
            </w:tcBorders>
            <w:vAlign w:val="center"/>
          </w:tcPr>
          <w:p w14:paraId="4A021408" w14:textId="77777777" w:rsidR="00A4358D" w:rsidRPr="00CE1335" w:rsidRDefault="00A4358D" w:rsidP="001930BB">
            <w:pPr>
              <w:spacing w:before="0"/>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4CC74FFF" w14:textId="77777777" w:rsidR="00A4358D" w:rsidRPr="00CE1335" w:rsidRDefault="00A4358D" w:rsidP="001930BB">
            <w:pPr>
              <w:spacing w:before="0"/>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1554C25B" w14:textId="77777777" w:rsidR="00A4358D" w:rsidRPr="00CE1335" w:rsidRDefault="00A4358D" w:rsidP="001930BB">
            <w:pPr>
              <w:spacing w:before="0"/>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6FB0D2EE" w14:textId="77777777" w:rsidR="00A4358D" w:rsidRPr="00CE1335" w:rsidRDefault="00A4358D" w:rsidP="001930BB">
            <w:pPr>
              <w:spacing w:before="0"/>
              <w:jc w:val="center"/>
              <w:rPr>
                <w:sz w:val="22"/>
                <w:szCs w:val="22"/>
              </w:rPr>
            </w:pPr>
            <w:r w:rsidRPr="00CE1335">
              <w:rPr>
                <w:sz w:val="22"/>
                <w:szCs w:val="22"/>
              </w:rPr>
              <w:t>61</w:t>
            </w:r>
          </w:p>
        </w:tc>
        <w:tc>
          <w:tcPr>
            <w:tcW w:w="1128" w:type="dxa"/>
            <w:tcBorders>
              <w:top w:val="single" w:sz="4" w:space="0" w:color="auto"/>
              <w:left w:val="single" w:sz="4" w:space="0" w:color="auto"/>
              <w:bottom w:val="single" w:sz="4" w:space="0" w:color="auto"/>
              <w:right w:val="single" w:sz="4" w:space="0" w:color="auto"/>
            </w:tcBorders>
            <w:vAlign w:val="center"/>
          </w:tcPr>
          <w:p w14:paraId="6D98E54D" w14:textId="77777777" w:rsidR="00A4358D" w:rsidRPr="00CE1335" w:rsidRDefault="00A4358D" w:rsidP="001930BB">
            <w:pPr>
              <w:spacing w:before="0"/>
              <w:jc w:val="center"/>
              <w:rPr>
                <w:sz w:val="22"/>
                <w:szCs w:val="22"/>
              </w:rPr>
            </w:pPr>
            <w:r w:rsidRPr="00CE1335">
              <w:rPr>
                <w:sz w:val="22"/>
                <w:szCs w:val="22"/>
              </w:rPr>
              <w:t>20</w:t>
            </w:r>
          </w:p>
        </w:tc>
        <w:tc>
          <w:tcPr>
            <w:tcW w:w="1128" w:type="dxa"/>
            <w:tcBorders>
              <w:top w:val="single" w:sz="4" w:space="0" w:color="auto"/>
              <w:left w:val="single" w:sz="4" w:space="0" w:color="auto"/>
              <w:bottom w:val="single" w:sz="4" w:space="0" w:color="auto"/>
              <w:right w:val="single" w:sz="4" w:space="0" w:color="auto"/>
            </w:tcBorders>
            <w:vAlign w:val="center"/>
          </w:tcPr>
          <w:p w14:paraId="1DA1AA18" w14:textId="77777777" w:rsidR="00A4358D" w:rsidRPr="00CE1335" w:rsidRDefault="00A4358D" w:rsidP="001930BB">
            <w:pPr>
              <w:spacing w:before="0"/>
              <w:jc w:val="center"/>
              <w:rPr>
                <w:sz w:val="22"/>
                <w:szCs w:val="22"/>
              </w:rPr>
            </w:pPr>
            <w:r w:rsidRPr="00CE1335">
              <w:rPr>
                <w:sz w:val="22"/>
                <w:szCs w:val="22"/>
              </w:rPr>
              <w:t>1</w:t>
            </w:r>
          </w:p>
        </w:tc>
      </w:tr>
      <w:tr w:rsidR="00A4358D" w:rsidRPr="00AF58A3" w14:paraId="32345486" w14:textId="77777777" w:rsidTr="001930BB">
        <w:trPr>
          <w:cantSplit/>
        </w:trPr>
        <w:tc>
          <w:tcPr>
            <w:tcW w:w="1294" w:type="dxa"/>
            <w:tcBorders>
              <w:top w:val="single" w:sz="4" w:space="0" w:color="auto"/>
              <w:left w:val="single" w:sz="4" w:space="0" w:color="auto"/>
              <w:bottom w:val="single" w:sz="4" w:space="0" w:color="auto"/>
              <w:right w:val="single" w:sz="4" w:space="0" w:color="auto"/>
            </w:tcBorders>
            <w:shd w:val="pct5" w:color="auto" w:fill="auto"/>
            <w:vAlign w:val="center"/>
          </w:tcPr>
          <w:p w14:paraId="51E04D01" w14:textId="77777777" w:rsidR="00A4358D" w:rsidRPr="00CE1335" w:rsidRDefault="00A4358D" w:rsidP="001930BB">
            <w:pPr>
              <w:spacing w:before="0"/>
              <w:rPr>
                <w:sz w:val="22"/>
                <w:szCs w:val="22"/>
              </w:rPr>
            </w:pPr>
            <w:r w:rsidRPr="00CE1335">
              <w:rPr>
                <w:sz w:val="22"/>
                <w:szCs w:val="22"/>
              </w:rPr>
              <w:t>Enterokokid</w:t>
            </w:r>
          </w:p>
        </w:tc>
        <w:tc>
          <w:tcPr>
            <w:tcW w:w="1134" w:type="dxa"/>
            <w:tcBorders>
              <w:top w:val="single" w:sz="4" w:space="0" w:color="auto"/>
              <w:left w:val="single" w:sz="4" w:space="0" w:color="auto"/>
              <w:bottom w:val="single" w:sz="4" w:space="0" w:color="auto"/>
              <w:right w:val="single" w:sz="4" w:space="0" w:color="auto"/>
            </w:tcBorders>
            <w:vAlign w:val="center"/>
          </w:tcPr>
          <w:p w14:paraId="24F70724" w14:textId="77777777" w:rsidR="00A4358D" w:rsidRPr="00CE1335" w:rsidRDefault="00A4358D" w:rsidP="001930BB">
            <w:pPr>
              <w:spacing w:before="0"/>
              <w:rPr>
                <w:sz w:val="22"/>
                <w:szCs w:val="22"/>
              </w:rPr>
            </w:pPr>
            <w:r w:rsidRPr="00CE1335">
              <w:rPr>
                <w:sz w:val="22"/>
                <w:szCs w:val="22"/>
              </w:rPr>
              <w:t>PMÜ /100 ml</w:t>
            </w:r>
          </w:p>
        </w:tc>
        <w:tc>
          <w:tcPr>
            <w:tcW w:w="2126" w:type="dxa"/>
            <w:tcBorders>
              <w:top w:val="single" w:sz="4" w:space="0" w:color="auto"/>
              <w:left w:val="single" w:sz="4" w:space="0" w:color="auto"/>
              <w:bottom w:val="single" w:sz="4" w:space="0" w:color="auto"/>
              <w:right w:val="single" w:sz="4" w:space="0" w:color="auto"/>
            </w:tcBorders>
            <w:shd w:val="pct5" w:color="auto" w:fill="auto"/>
            <w:vAlign w:val="center"/>
          </w:tcPr>
          <w:p w14:paraId="33D9B982" w14:textId="77777777" w:rsidR="00A4358D" w:rsidRPr="00CE1335" w:rsidRDefault="00A4358D" w:rsidP="001930BB">
            <w:pPr>
              <w:spacing w:before="0"/>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42AE8A5E" w14:textId="77777777" w:rsidR="00A4358D" w:rsidRPr="00CE1335" w:rsidRDefault="00A4358D" w:rsidP="001930BB">
            <w:pPr>
              <w:spacing w:before="0"/>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3CFEFF55" w14:textId="77777777" w:rsidR="00A4358D" w:rsidRPr="00CE1335" w:rsidRDefault="00A4358D" w:rsidP="001930BB">
            <w:pPr>
              <w:spacing w:before="0"/>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1D9628C9" w14:textId="77777777" w:rsidR="00A4358D" w:rsidRPr="00CE1335" w:rsidRDefault="00A4358D" w:rsidP="001930BB">
            <w:pPr>
              <w:spacing w:before="0"/>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24A776BF" w14:textId="77777777" w:rsidR="00A4358D" w:rsidRPr="00CE1335" w:rsidRDefault="00A4358D" w:rsidP="001930BB">
            <w:pPr>
              <w:spacing w:before="0"/>
              <w:jc w:val="center"/>
              <w:rPr>
                <w:sz w:val="22"/>
                <w:szCs w:val="22"/>
              </w:rPr>
            </w:pPr>
            <w:r w:rsidRPr="00CE1335">
              <w:rPr>
                <w:sz w:val="22"/>
                <w:szCs w:val="22"/>
              </w:rPr>
              <w:t>0</w:t>
            </w:r>
          </w:p>
        </w:tc>
        <w:tc>
          <w:tcPr>
            <w:tcW w:w="1128" w:type="dxa"/>
            <w:tcBorders>
              <w:top w:val="single" w:sz="4" w:space="0" w:color="auto"/>
              <w:left w:val="single" w:sz="4" w:space="0" w:color="auto"/>
              <w:bottom w:val="single" w:sz="4" w:space="0" w:color="auto"/>
              <w:right w:val="single" w:sz="4" w:space="0" w:color="auto"/>
            </w:tcBorders>
            <w:vAlign w:val="center"/>
          </w:tcPr>
          <w:p w14:paraId="47833B0D" w14:textId="77777777" w:rsidR="00A4358D" w:rsidRPr="00CE1335" w:rsidRDefault="00A4358D" w:rsidP="001930BB">
            <w:pPr>
              <w:spacing w:before="0"/>
              <w:jc w:val="center"/>
              <w:rPr>
                <w:sz w:val="22"/>
                <w:szCs w:val="22"/>
              </w:rPr>
            </w:pPr>
            <w:r w:rsidRPr="00CE1335">
              <w:rPr>
                <w:sz w:val="22"/>
                <w:szCs w:val="22"/>
              </w:rPr>
              <w:t>0</w:t>
            </w:r>
          </w:p>
        </w:tc>
        <w:tc>
          <w:tcPr>
            <w:tcW w:w="1128" w:type="dxa"/>
            <w:tcBorders>
              <w:top w:val="single" w:sz="4" w:space="0" w:color="auto"/>
              <w:left w:val="single" w:sz="4" w:space="0" w:color="auto"/>
              <w:bottom w:val="single" w:sz="4" w:space="0" w:color="auto"/>
              <w:right w:val="single" w:sz="4" w:space="0" w:color="auto"/>
            </w:tcBorders>
            <w:vAlign w:val="center"/>
          </w:tcPr>
          <w:p w14:paraId="107D4E5F" w14:textId="77777777" w:rsidR="00A4358D" w:rsidRPr="00CE1335" w:rsidRDefault="00A4358D" w:rsidP="001930BB">
            <w:pPr>
              <w:spacing w:before="0"/>
              <w:jc w:val="center"/>
              <w:rPr>
                <w:sz w:val="22"/>
                <w:szCs w:val="22"/>
              </w:rPr>
            </w:pPr>
            <w:r w:rsidRPr="00CE1335">
              <w:rPr>
                <w:sz w:val="22"/>
                <w:szCs w:val="22"/>
              </w:rPr>
              <w:t>0</w:t>
            </w:r>
          </w:p>
        </w:tc>
      </w:tr>
    </w:tbl>
    <w:p w14:paraId="1C9B737F" w14:textId="77777777" w:rsidR="00A4358D" w:rsidRPr="00AF58A3" w:rsidRDefault="00A4358D" w:rsidP="00A4358D">
      <w:pPr>
        <w:spacing w:before="0"/>
        <w:rPr>
          <w:i/>
          <w:iCs/>
        </w:rPr>
      </w:pPr>
      <w:r w:rsidRPr="00AF58A3">
        <w:rPr>
          <w:i/>
          <w:iCs/>
          <w:vertAlign w:val="superscript"/>
        </w:rPr>
        <w:t xml:space="preserve">a </w:t>
      </w:r>
      <w:r w:rsidRPr="00AF58A3">
        <w:rPr>
          <w:i/>
          <w:iCs/>
        </w:rPr>
        <w:t>Lahjendusaste näitab, mitu korda peab proovi puhta veega lahjendama, et täheldatud lõhn või maitse ei oleks enam</w:t>
      </w:r>
    </w:p>
    <w:p w14:paraId="12AA884F" w14:textId="77777777" w:rsidR="00A4358D" w:rsidRPr="00AF58A3" w:rsidRDefault="00A4358D" w:rsidP="00A4358D">
      <w:pPr>
        <w:spacing w:before="0"/>
        <w:rPr>
          <w:i/>
          <w:iCs/>
          <w:color w:val="0000FF"/>
        </w:rPr>
      </w:pPr>
    </w:p>
    <w:p w14:paraId="333C08E1" w14:textId="77777777" w:rsidR="00A4358D" w:rsidRPr="00AF58A3" w:rsidRDefault="00A4358D" w:rsidP="00A4358D">
      <w:pPr>
        <w:spacing w:before="0"/>
        <w:rPr>
          <w:i/>
          <w:iCs/>
        </w:rPr>
        <w:sectPr w:rsidR="00A4358D" w:rsidRPr="00AF58A3" w:rsidSect="002733EA">
          <w:headerReference w:type="default" r:id="rId37"/>
          <w:footerReference w:type="even" r:id="rId38"/>
          <w:footerReference w:type="default" r:id="rId39"/>
          <w:pgSz w:w="16838" w:h="11906" w:orient="landscape"/>
          <w:pgMar w:top="1418" w:right="1440" w:bottom="1418" w:left="1440" w:header="1134" w:footer="851" w:gutter="0"/>
          <w:cols w:space="720"/>
        </w:sectPr>
      </w:pPr>
    </w:p>
    <w:p w14:paraId="212D72D6" w14:textId="77777777" w:rsidR="00A4358D" w:rsidRPr="00AF58A3" w:rsidRDefault="00A4358D" w:rsidP="00A4358D">
      <w:pPr>
        <w:pStyle w:val="BodyTextIndentBodyTextige"/>
        <w:rPr>
          <w:i/>
          <w:iCs/>
        </w:rPr>
      </w:pPr>
      <w:r>
        <w:t xml:space="preserve">Jäneda Teoküla puurkaevu </w:t>
      </w:r>
      <w:r w:rsidRPr="00AF58A3">
        <w:t>vesi kuulu</w:t>
      </w:r>
      <w:r>
        <w:t>s 2011.a. seisuga</w:t>
      </w:r>
      <w:r w:rsidRPr="00AF58A3">
        <w:t xml:space="preserve"> III joogiveeallika (üksikute veeproovide põhjal isegi halvemasse kui III kv</w:t>
      </w:r>
      <w:r>
        <w:t xml:space="preserve">aliteediklass) kvaliteediklassi. Värskemad analüüsid puuduvad. </w:t>
      </w:r>
    </w:p>
    <w:p w14:paraId="679B4013" w14:textId="77777777" w:rsidR="00A4358D" w:rsidRPr="00AF58A3" w:rsidRDefault="00A4358D" w:rsidP="00A4358D">
      <w:pPr>
        <w:spacing w:before="240" w:after="120"/>
      </w:pPr>
      <w:r w:rsidRPr="00AF58A3">
        <w:rPr>
          <w:b/>
          <w:bCs/>
        </w:rPr>
        <w:t xml:space="preserve">Tabel </w:t>
      </w:r>
      <w:r>
        <w:rPr>
          <w:b/>
          <w:bCs/>
        </w:rPr>
        <w:t xml:space="preserve">4.32 </w:t>
      </w:r>
      <w:r w:rsidRPr="00AF58A3">
        <w:rPr>
          <w:b/>
          <w:bCs/>
        </w:rPr>
        <w:t>Jäneda Teoküla puurkaevu nr 8073 vee kvaliteet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18"/>
        <w:gridCol w:w="1276"/>
        <w:gridCol w:w="1559"/>
        <w:gridCol w:w="850"/>
        <w:gridCol w:w="851"/>
        <w:gridCol w:w="850"/>
        <w:gridCol w:w="851"/>
        <w:gridCol w:w="850"/>
      </w:tblGrid>
      <w:tr w:rsidR="00A4358D" w:rsidRPr="00AF58A3" w14:paraId="52B4E90F" w14:textId="77777777" w:rsidTr="001930BB">
        <w:trPr>
          <w:cantSplit/>
          <w:tblHeader/>
        </w:trPr>
        <w:tc>
          <w:tcPr>
            <w:tcW w:w="567" w:type="dxa"/>
            <w:vMerge w:val="restart"/>
            <w:tcBorders>
              <w:top w:val="single" w:sz="4" w:space="0" w:color="auto"/>
              <w:left w:val="single" w:sz="4" w:space="0" w:color="auto"/>
              <w:bottom w:val="single" w:sz="4" w:space="0" w:color="auto"/>
              <w:right w:val="single" w:sz="4" w:space="0" w:color="auto"/>
            </w:tcBorders>
            <w:shd w:val="clear" w:color="auto" w:fill="D9D9D9"/>
          </w:tcPr>
          <w:p w14:paraId="49F60BEB" w14:textId="77777777" w:rsidR="00A4358D" w:rsidRPr="00CE1335" w:rsidRDefault="00A4358D" w:rsidP="001930BB">
            <w:pPr>
              <w:spacing w:before="0"/>
              <w:rPr>
                <w:sz w:val="22"/>
                <w:szCs w:val="22"/>
              </w:rPr>
            </w:pPr>
          </w:p>
          <w:p w14:paraId="7F34093D" w14:textId="77777777" w:rsidR="00A4358D" w:rsidRPr="00CE1335" w:rsidRDefault="00A4358D" w:rsidP="001930BB">
            <w:pPr>
              <w:spacing w:before="0"/>
              <w:rPr>
                <w:sz w:val="22"/>
                <w:szCs w:val="22"/>
              </w:rPr>
            </w:pPr>
          </w:p>
          <w:p w14:paraId="0A536552" w14:textId="77777777" w:rsidR="00A4358D" w:rsidRPr="00CE1335" w:rsidRDefault="00A4358D" w:rsidP="001930BB">
            <w:pPr>
              <w:spacing w:before="0"/>
              <w:rPr>
                <w:sz w:val="22"/>
                <w:szCs w:val="22"/>
              </w:rPr>
            </w:pPr>
            <w:r w:rsidRPr="00CE1335">
              <w:rPr>
                <w:sz w:val="22"/>
                <w:szCs w:val="22"/>
              </w:rPr>
              <w:t>Nr</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D9D9D9"/>
          </w:tcPr>
          <w:p w14:paraId="3C62AD84" w14:textId="77777777" w:rsidR="00A4358D" w:rsidRPr="00CE1335" w:rsidRDefault="00A4358D" w:rsidP="001930BB">
            <w:pPr>
              <w:spacing w:before="0"/>
              <w:rPr>
                <w:sz w:val="22"/>
                <w:szCs w:val="22"/>
              </w:rPr>
            </w:pPr>
          </w:p>
          <w:p w14:paraId="30A779AB" w14:textId="77777777" w:rsidR="00A4358D" w:rsidRPr="00CE1335" w:rsidRDefault="00A4358D" w:rsidP="001930BB">
            <w:pPr>
              <w:spacing w:before="0"/>
              <w:rPr>
                <w:sz w:val="22"/>
                <w:szCs w:val="22"/>
              </w:rPr>
            </w:pPr>
          </w:p>
          <w:p w14:paraId="23F3715C" w14:textId="77777777" w:rsidR="00A4358D" w:rsidRPr="00CE1335" w:rsidRDefault="00A4358D" w:rsidP="001930BB">
            <w:pPr>
              <w:spacing w:before="0"/>
              <w:rPr>
                <w:sz w:val="22"/>
                <w:szCs w:val="22"/>
              </w:rPr>
            </w:pPr>
            <w:r w:rsidRPr="00CE1335">
              <w:rPr>
                <w:sz w:val="22"/>
                <w:szCs w:val="22"/>
              </w:rPr>
              <w:t>Näitaja</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cPr>
          <w:p w14:paraId="4D50A0E6" w14:textId="77777777" w:rsidR="00A4358D" w:rsidRPr="00CE1335" w:rsidRDefault="00A4358D" w:rsidP="001930BB">
            <w:pPr>
              <w:spacing w:before="0"/>
              <w:rPr>
                <w:sz w:val="22"/>
                <w:szCs w:val="22"/>
              </w:rPr>
            </w:pPr>
          </w:p>
          <w:p w14:paraId="29398686" w14:textId="77777777" w:rsidR="00A4358D" w:rsidRPr="00CE1335" w:rsidRDefault="00A4358D" w:rsidP="001930BB">
            <w:pPr>
              <w:spacing w:before="0"/>
              <w:rPr>
                <w:sz w:val="22"/>
                <w:szCs w:val="22"/>
              </w:rPr>
            </w:pPr>
          </w:p>
          <w:p w14:paraId="1EEA9CE5" w14:textId="77777777" w:rsidR="00A4358D" w:rsidRPr="00CE1335" w:rsidRDefault="00A4358D" w:rsidP="001930BB">
            <w:pPr>
              <w:spacing w:before="0"/>
              <w:rPr>
                <w:sz w:val="22"/>
                <w:szCs w:val="22"/>
              </w:rPr>
            </w:pPr>
            <w:r w:rsidRPr="00CE1335">
              <w:rPr>
                <w:sz w:val="22"/>
                <w:szCs w:val="22"/>
              </w:rPr>
              <w:t>Ühik</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9D9D9"/>
          </w:tcPr>
          <w:p w14:paraId="2991CB58" w14:textId="77777777" w:rsidR="00A4358D" w:rsidRPr="00CE1335" w:rsidRDefault="00A4358D" w:rsidP="001930BB">
            <w:pPr>
              <w:spacing w:before="0"/>
              <w:rPr>
                <w:sz w:val="22"/>
                <w:szCs w:val="22"/>
              </w:rPr>
            </w:pPr>
            <w:r w:rsidRPr="00CE1335">
              <w:rPr>
                <w:sz w:val="22"/>
                <w:szCs w:val="22"/>
              </w:rPr>
              <w:t>Määrus nr 82;</w:t>
            </w:r>
          </w:p>
          <w:p w14:paraId="5932B3C0" w14:textId="77777777" w:rsidR="00A4358D" w:rsidRPr="00CE1335" w:rsidRDefault="00A4358D" w:rsidP="001930BB">
            <w:pPr>
              <w:spacing w:before="0"/>
              <w:rPr>
                <w:sz w:val="22"/>
                <w:szCs w:val="22"/>
              </w:rPr>
            </w:pPr>
            <w:r w:rsidRPr="00CE1335">
              <w:rPr>
                <w:sz w:val="22"/>
                <w:szCs w:val="22"/>
              </w:rPr>
              <w:t>98/83/EC.</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14:paraId="0926C337" w14:textId="77777777" w:rsidR="00A4358D" w:rsidRPr="00CE1335" w:rsidRDefault="00A4358D" w:rsidP="001930BB">
            <w:pPr>
              <w:spacing w:before="0"/>
              <w:rPr>
                <w:sz w:val="22"/>
                <w:szCs w:val="22"/>
              </w:rPr>
            </w:pPr>
            <w:r w:rsidRPr="00CE1335">
              <w:rPr>
                <w:sz w:val="22"/>
                <w:szCs w:val="22"/>
              </w:rPr>
              <w:t>8073</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14:paraId="2F1BCF20" w14:textId="77777777" w:rsidR="00A4358D" w:rsidRPr="00CE1335" w:rsidRDefault="00A4358D" w:rsidP="001930BB">
            <w:pPr>
              <w:spacing w:before="0"/>
              <w:rPr>
                <w:sz w:val="22"/>
                <w:szCs w:val="22"/>
              </w:rPr>
            </w:pPr>
            <w:r w:rsidRPr="00CE1335">
              <w:rPr>
                <w:sz w:val="22"/>
                <w:szCs w:val="22"/>
              </w:rPr>
              <w:t>8073</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14:paraId="58E5D6AA" w14:textId="77777777" w:rsidR="00A4358D" w:rsidRPr="00CE1335" w:rsidRDefault="00A4358D" w:rsidP="001930BB">
            <w:pPr>
              <w:spacing w:before="0"/>
              <w:rPr>
                <w:sz w:val="22"/>
                <w:szCs w:val="22"/>
              </w:rPr>
            </w:pPr>
            <w:r w:rsidRPr="00CE1335">
              <w:rPr>
                <w:sz w:val="22"/>
                <w:szCs w:val="22"/>
              </w:rPr>
              <w:t>8073</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14:paraId="04692203" w14:textId="77777777" w:rsidR="00A4358D" w:rsidRPr="00CE1335" w:rsidRDefault="00A4358D" w:rsidP="001930BB">
            <w:pPr>
              <w:spacing w:before="0"/>
              <w:rPr>
                <w:sz w:val="22"/>
                <w:szCs w:val="22"/>
              </w:rPr>
            </w:pPr>
            <w:r w:rsidRPr="00CE1335">
              <w:rPr>
                <w:sz w:val="22"/>
                <w:szCs w:val="22"/>
              </w:rPr>
              <w:t>8073</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504A6FEE" w14:textId="77777777" w:rsidR="00A4358D" w:rsidRPr="00CE1335" w:rsidRDefault="00A4358D" w:rsidP="001930BB">
            <w:pPr>
              <w:spacing w:before="0"/>
              <w:rPr>
                <w:sz w:val="22"/>
                <w:szCs w:val="22"/>
              </w:rPr>
            </w:pPr>
            <w:r w:rsidRPr="00CE1335">
              <w:rPr>
                <w:sz w:val="22"/>
                <w:szCs w:val="22"/>
              </w:rPr>
              <w:t>8073</w:t>
            </w:r>
          </w:p>
        </w:tc>
      </w:tr>
      <w:tr w:rsidR="00A4358D" w:rsidRPr="00AF58A3" w14:paraId="5695615F" w14:textId="77777777" w:rsidTr="001930BB">
        <w:trPr>
          <w:cantSplit/>
          <w:tblHeader/>
        </w:trPr>
        <w:tc>
          <w:tcPr>
            <w:tcW w:w="567" w:type="dxa"/>
            <w:vMerge/>
            <w:tcBorders>
              <w:top w:val="single" w:sz="4" w:space="0" w:color="auto"/>
              <w:left w:val="single" w:sz="4" w:space="0" w:color="auto"/>
              <w:bottom w:val="single" w:sz="4" w:space="0" w:color="auto"/>
              <w:right w:val="single" w:sz="4" w:space="0" w:color="auto"/>
            </w:tcBorders>
          </w:tcPr>
          <w:p w14:paraId="015DB800" w14:textId="77777777" w:rsidR="00A4358D" w:rsidRPr="00CE1335" w:rsidRDefault="00A4358D" w:rsidP="001930BB">
            <w:pPr>
              <w:spacing w:before="0"/>
              <w:rPr>
                <w:sz w:val="22"/>
                <w:szCs w:val="22"/>
              </w:rPr>
            </w:pPr>
          </w:p>
        </w:tc>
        <w:tc>
          <w:tcPr>
            <w:tcW w:w="1418" w:type="dxa"/>
            <w:vMerge/>
            <w:tcBorders>
              <w:top w:val="single" w:sz="4" w:space="0" w:color="auto"/>
              <w:left w:val="single" w:sz="4" w:space="0" w:color="auto"/>
              <w:bottom w:val="single" w:sz="4" w:space="0" w:color="auto"/>
              <w:right w:val="single" w:sz="4" w:space="0" w:color="auto"/>
            </w:tcBorders>
          </w:tcPr>
          <w:p w14:paraId="0368796C" w14:textId="77777777" w:rsidR="00A4358D" w:rsidRPr="00CE1335" w:rsidRDefault="00A4358D" w:rsidP="001930BB">
            <w:pPr>
              <w:spacing w:before="0"/>
              <w:rPr>
                <w:sz w:val="22"/>
                <w:szCs w:val="22"/>
              </w:rPr>
            </w:pPr>
          </w:p>
        </w:tc>
        <w:tc>
          <w:tcPr>
            <w:tcW w:w="1276" w:type="dxa"/>
            <w:vMerge/>
            <w:tcBorders>
              <w:top w:val="single" w:sz="4" w:space="0" w:color="auto"/>
              <w:left w:val="single" w:sz="4" w:space="0" w:color="auto"/>
              <w:bottom w:val="single" w:sz="4" w:space="0" w:color="auto"/>
              <w:right w:val="single" w:sz="4" w:space="0" w:color="auto"/>
            </w:tcBorders>
          </w:tcPr>
          <w:p w14:paraId="5A06D829" w14:textId="77777777" w:rsidR="00A4358D" w:rsidRPr="00CE1335" w:rsidRDefault="00A4358D" w:rsidP="001930BB">
            <w:pPr>
              <w:spacing w:before="0"/>
              <w:rPr>
                <w:sz w:val="22"/>
                <w:szCs w:val="22"/>
              </w:rPr>
            </w:pPr>
          </w:p>
        </w:tc>
        <w:tc>
          <w:tcPr>
            <w:tcW w:w="1559" w:type="dxa"/>
            <w:vMerge/>
            <w:tcBorders>
              <w:top w:val="single" w:sz="4" w:space="0" w:color="auto"/>
              <w:left w:val="single" w:sz="4" w:space="0" w:color="auto"/>
              <w:bottom w:val="single" w:sz="4" w:space="0" w:color="auto"/>
              <w:right w:val="single" w:sz="4" w:space="0" w:color="auto"/>
            </w:tcBorders>
          </w:tcPr>
          <w:p w14:paraId="539F7D82" w14:textId="77777777" w:rsidR="00A4358D" w:rsidRPr="00CE1335" w:rsidRDefault="00A4358D" w:rsidP="001930BB">
            <w:pPr>
              <w:spacing w:before="0"/>
              <w:rPr>
                <w:sz w:val="22"/>
                <w:szCs w:val="22"/>
              </w:rPr>
            </w:pP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14:paraId="289ED24C" w14:textId="77777777" w:rsidR="00A4358D" w:rsidRPr="00CE1335" w:rsidRDefault="00A4358D" w:rsidP="001930BB">
            <w:pPr>
              <w:spacing w:before="0"/>
              <w:rPr>
                <w:sz w:val="22"/>
                <w:szCs w:val="22"/>
              </w:rPr>
            </w:pPr>
            <w:r w:rsidRPr="00CE1335">
              <w:rPr>
                <w:sz w:val="22"/>
                <w:szCs w:val="22"/>
              </w:rPr>
              <w:t>09.12.86</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14:paraId="6FF680ED" w14:textId="77777777" w:rsidR="00A4358D" w:rsidRPr="00CE1335" w:rsidRDefault="00A4358D" w:rsidP="001930BB">
            <w:pPr>
              <w:spacing w:before="0"/>
              <w:rPr>
                <w:sz w:val="22"/>
                <w:szCs w:val="22"/>
              </w:rPr>
            </w:pPr>
            <w:r w:rsidRPr="00CE1335">
              <w:rPr>
                <w:sz w:val="22"/>
                <w:szCs w:val="22"/>
              </w:rPr>
              <w:t>31.10.02</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14:paraId="5EBD03B3" w14:textId="77777777" w:rsidR="00A4358D" w:rsidRPr="00CE1335" w:rsidRDefault="00A4358D" w:rsidP="001930BB">
            <w:pPr>
              <w:spacing w:before="0"/>
              <w:rPr>
                <w:sz w:val="22"/>
                <w:szCs w:val="22"/>
              </w:rPr>
            </w:pPr>
            <w:r w:rsidRPr="00CE1335">
              <w:rPr>
                <w:sz w:val="22"/>
                <w:szCs w:val="22"/>
              </w:rPr>
              <w:t>20.11.07</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14:paraId="1443D0C2" w14:textId="77777777" w:rsidR="00A4358D" w:rsidRPr="00CE1335" w:rsidRDefault="00A4358D" w:rsidP="001930BB">
            <w:pPr>
              <w:spacing w:before="0"/>
              <w:jc w:val="center"/>
              <w:rPr>
                <w:sz w:val="22"/>
                <w:szCs w:val="22"/>
              </w:rPr>
            </w:pPr>
            <w:r w:rsidRPr="00CE1335">
              <w:rPr>
                <w:sz w:val="22"/>
                <w:szCs w:val="22"/>
              </w:rPr>
              <w:t>07.02.08</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14:paraId="08AC5714" w14:textId="77777777" w:rsidR="00A4358D" w:rsidRPr="00CE1335" w:rsidRDefault="00A4358D" w:rsidP="001930BB">
            <w:pPr>
              <w:spacing w:before="0"/>
              <w:jc w:val="center"/>
              <w:rPr>
                <w:sz w:val="22"/>
                <w:szCs w:val="22"/>
              </w:rPr>
            </w:pPr>
            <w:r w:rsidRPr="00CE1335">
              <w:rPr>
                <w:sz w:val="22"/>
                <w:szCs w:val="22"/>
              </w:rPr>
              <w:t>12.05.11</w:t>
            </w:r>
          </w:p>
        </w:tc>
      </w:tr>
      <w:tr w:rsidR="00A4358D" w:rsidRPr="00AF58A3" w14:paraId="32089F60" w14:textId="77777777" w:rsidTr="001930BB">
        <w:trPr>
          <w:cantSplit/>
        </w:trPr>
        <w:tc>
          <w:tcPr>
            <w:tcW w:w="567" w:type="dxa"/>
            <w:tcBorders>
              <w:top w:val="single" w:sz="4" w:space="0" w:color="auto"/>
              <w:left w:val="single" w:sz="4" w:space="0" w:color="auto"/>
              <w:bottom w:val="single" w:sz="4" w:space="0" w:color="auto"/>
              <w:right w:val="single" w:sz="4" w:space="0" w:color="auto"/>
            </w:tcBorders>
            <w:vAlign w:val="center"/>
          </w:tcPr>
          <w:p w14:paraId="3BC561D0" w14:textId="77777777" w:rsidR="00A4358D" w:rsidRPr="00CE1335" w:rsidRDefault="00A4358D" w:rsidP="001930BB">
            <w:pPr>
              <w:spacing w:before="0"/>
              <w:jc w:val="center"/>
              <w:rPr>
                <w:sz w:val="22"/>
                <w:szCs w:val="22"/>
              </w:rPr>
            </w:pPr>
            <w:r w:rsidRPr="00CE1335">
              <w:rPr>
                <w:sz w:val="22"/>
                <w:szCs w:val="22"/>
              </w:rPr>
              <w:t>1</w:t>
            </w:r>
          </w:p>
        </w:tc>
        <w:tc>
          <w:tcPr>
            <w:tcW w:w="1418" w:type="dxa"/>
            <w:tcBorders>
              <w:top w:val="single" w:sz="4" w:space="0" w:color="auto"/>
              <w:left w:val="single" w:sz="4" w:space="0" w:color="auto"/>
              <w:bottom w:val="single" w:sz="4" w:space="0" w:color="auto"/>
              <w:right w:val="single" w:sz="4" w:space="0" w:color="auto"/>
            </w:tcBorders>
            <w:shd w:val="pct5" w:color="auto" w:fill="auto"/>
            <w:vAlign w:val="center"/>
          </w:tcPr>
          <w:p w14:paraId="1E463C69" w14:textId="77777777" w:rsidR="00A4358D" w:rsidRPr="00CE1335" w:rsidRDefault="00A4358D" w:rsidP="001930BB">
            <w:pPr>
              <w:spacing w:before="0"/>
              <w:rPr>
                <w:sz w:val="22"/>
                <w:szCs w:val="22"/>
              </w:rPr>
            </w:pPr>
            <w:r w:rsidRPr="00CE1335">
              <w:rPr>
                <w:sz w:val="22"/>
                <w:szCs w:val="22"/>
              </w:rPr>
              <w:t>Lõhn</w:t>
            </w:r>
          </w:p>
        </w:tc>
        <w:tc>
          <w:tcPr>
            <w:tcW w:w="1276" w:type="dxa"/>
            <w:tcBorders>
              <w:top w:val="single" w:sz="4" w:space="0" w:color="auto"/>
              <w:left w:val="single" w:sz="4" w:space="0" w:color="auto"/>
              <w:bottom w:val="single" w:sz="4" w:space="0" w:color="auto"/>
              <w:right w:val="single" w:sz="4" w:space="0" w:color="auto"/>
            </w:tcBorders>
            <w:vAlign w:val="center"/>
          </w:tcPr>
          <w:p w14:paraId="07884571" w14:textId="77777777" w:rsidR="00A4358D" w:rsidRPr="00CE1335" w:rsidRDefault="00A4358D" w:rsidP="001930BB">
            <w:pPr>
              <w:spacing w:before="0"/>
              <w:rPr>
                <w:sz w:val="22"/>
                <w:szCs w:val="22"/>
              </w:rPr>
            </w:pPr>
            <w:r w:rsidRPr="00CE1335">
              <w:rPr>
                <w:sz w:val="22"/>
                <w:szCs w:val="22"/>
              </w:rPr>
              <w:t>lahjen</w:t>
            </w:r>
            <w:r w:rsidRPr="00CE1335">
              <w:rPr>
                <w:sz w:val="22"/>
                <w:szCs w:val="22"/>
              </w:rPr>
              <w:softHyphen/>
              <w:t>dusaste</w:t>
            </w:r>
            <w:r w:rsidRPr="00CE1335">
              <w:rPr>
                <w:sz w:val="22"/>
                <w:szCs w:val="22"/>
                <w:vertAlign w:val="superscript"/>
              </w:rPr>
              <w:t>a</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11DCA37F" w14:textId="77777777" w:rsidR="00A4358D" w:rsidRPr="00CE1335" w:rsidRDefault="00A4358D" w:rsidP="001930BB">
            <w:pPr>
              <w:spacing w:before="0"/>
              <w:rPr>
                <w:sz w:val="22"/>
                <w:szCs w:val="22"/>
              </w:rPr>
            </w:pPr>
            <w:r w:rsidRPr="00CE1335">
              <w:rPr>
                <w:sz w:val="22"/>
                <w:szCs w:val="22"/>
              </w:rPr>
              <w:t>Tarbijale vastuvõetav, ebatavaliste muutusteta</w:t>
            </w:r>
          </w:p>
        </w:tc>
        <w:tc>
          <w:tcPr>
            <w:tcW w:w="850" w:type="dxa"/>
            <w:tcBorders>
              <w:top w:val="single" w:sz="4" w:space="0" w:color="auto"/>
              <w:left w:val="single" w:sz="4" w:space="0" w:color="auto"/>
              <w:bottom w:val="single" w:sz="4" w:space="0" w:color="auto"/>
              <w:right w:val="single" w:sz="4" w:space="0" w:color="auto"/>
            </w:tcBorders>
            <w:vAlign w:val="center"/>
          </w:tcPr>
          <w:p w14:paraId="5878EF64" w14:textId="77777777" w:rsidR="00A4358D" w:rsidRPr="00CE1335" w:rsidRDefault="00A4358D" w:rsidP="001930BB">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3284A845" w14:textId="77777777" w:rsidR="00A4358D" w:rsidRPr="00CE1335" w:rsidRDefault="00A4358D" w:rsidP="001930BB">
            <w:pPr>
              <w:spacing w:before="0"/>
              <w:jc w:val="center"/>
              <w:rPr>
                <w:sz w:val="22"/>
                <w:szCs w:val="22"/>
              </w:rPr>
            </w:pPr>
            <w:r w:rsidRPr="00CE1335">
              <w:rPr>
                <w:sz w:val="22"/>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14:paraId="263829D9" w14:textId="77777777" w:rsidR="00A4358D" w:rsidRPr="00CE1335" w:rsidRDefault="00A4358D" w:rsidP="001930BB">
            <w:pPr>
              <w:spacing w:before="0"/>
              <w:jc w:val="center"/>
              <w:rPr>
                <w:sz w:val="22"/>
                <w:szCs w:val="22"/>
              </w:rPr>
            </w:pPr>
            <w:r w:rsidRPr="00CE1335">
              <w:rPr>
                <w:sz w:val="22"/>
                <w:szCs w:val="22"/>
              </w:rPr>
              <w:t>0</w:t>
            </w:r>
          </w:p>
        </w:tc>
        <w:tc>
          <w:tcPr>
            <w:tcW w:w="851" w:type="dxa"/>
            <w:tcBorders>
              <w:top w:val="single" w:sz="4" w:space="0" w:color="auto"/>
              <w:left w:val="single" w:sz="4" w:space="0" w:color="auto"/>
              <w:bottom w:val="single" w:sz="4" w:space="0" w:color="auto"/>
              <w:right w:val="single" w:sz="4" w:space="0" w:color="auto"/>
            </w:tcBorders>
            <w:vAlign w:val="center"/>
          </w:tcPr>
          <w:p w14:paraId="53AA27F2" w14:textId="77777777" w:rsidR="00A4358D" w:rsidRPr="00CE1335" w:rsidRDefault="00A4358D" w:rsidP="001930BB">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41CB5F02" w14:textId="77777777" w:rsidR="00A4358D" w:rsidRPr="00CE1335" w:rsidRDefault="00A4358D" w:rsidP="001930BB">
            <w:pPr>
              <w:spacing w:before="0"/>
              <w:jc w:val="center"/>
              <w:rPr>
                <w:sz w:val="22"/>
                <w:szCs w:val="22"/>
              </w:rPr>
            </w:pPr>
            <w:r w:rsidRPr="00CE1335">
              <w:rPr>
                <w:sz w:val="22"/>
                <w:szCs w:val="22"/>
              </w:rPr>
              <w:t>0</w:t>
            </w:r>
          </w:p>
        </w:tc>
      </w:tr>
      <w:tr w:rsidR="00A4358D" w:rsidRPr="00AF58A3" w14:paraId="117A5FBA" w14:textId="77777777" w:rsidTr="001930BB">
        <w:trPr>
          <w:cantSplit/>
        </w:trPr>
        <w:tc>
          <w:tcPr>
            <w:tcW w:w="567" w:type="dxa"/>
            <w:tcBorders>
              <w:top w:val="single" w:sz="4" w:space="0" w:color="auto"/>
              <w:left w:val="single" w:sz="4" w:space="0" w:color="auto"/>
              <w:bottom w:val="single" w:sz="4" w:space="0" w:color="auto"/>
              <w:right w:val="single" w:sz="4" w:space="0" w:color="auto"/>
            </w:tcBorders>
            <w:vAlign w:val="center"/>
          </w:tcPr>
          <w:p w14:paraId="0FD702F0" w14:textId="77777777" w:rsidR="00A4358D" w:rsidRPr="00CE1335" w:rsidRDefault="00A4358D" w:rsidP="001930BB">
            <w:pPr>
              <w:spacing w:before="0"/>
              <w:jc w:val="center"/>
              <w:rPr>
                <w:sz w:val="22"/>
                <w:szCs w:val="22"/>
              </w:rPr>
            </w:pPr>
            <w:r w:rsidRPr="00CE1335">
              <w:rPr>
                <w:sz w:val="22"/>
                <w:szCs w:val="22"/>
              </w:rPr>
              <w:t>2</w:t>
            </w:r>
          </w:p>
        </w:tc>
        <w:tc>
          <w:tcPr>
            <w:tcW w:w="1418" w:type="dxa"/>
            <w:tcBorders>
              <w:top w:val="single" w:sz="4" w:space="0" w:color="auto"/>
              <w:left w:val="single" w:sz="4" w:space="0" w:color="auto"/>
              <w:bottom w:val="single" w:sz="4" w:space="0" w:color="auto"/>
              <w:right w:val="single" w:sz="4" w:space="0" w:color="auto"/>
            </w:tcBorders>
            <w:shd w:val="pct5" w:color="auto" w:fill="auto"/>
            <w:vAlign w:val="center"/>
          </w:tcPr>
          <w:p w14:paraId="46987B97" w14:textId="77777777" w:rsidR="00A4358D" w:rsidRPr="00CE1335" w:rsidRDefault="00A4358D" w:rsidP="001930BB">
            <w:pPr>
              <w:spacing w:before="0"/>
              <w:rPr>
                <w:sz w:val="22"/>
                <w:szCs w:val="22"/>
              </w:rPr>
            </w:pPr>
            <w:r w:rsidRPr="00CE1335">
              <w:rPr>
                <w:sz w:val="22"/>
                <w:szCs w:val="22"/>
              </w:rPr>
              <w:t>Maitse</w:t>
            </w:r>
          </w:p>
        </w:tc>
        <w:tc>
          <w:tcPr>
            <w:tcW w:w="1276" w:type="dxa"/>
            <w:tcBorders>
              <w:top w:val="single" w:sz="4" w:space="0" w:color="auto"/>
              <w:left w:val="single" w:sz="4" w:space="0" w:color="auto"/>
              <w:bottom w:val="single" w:sz="4" w:space="0" w:color="auto"/>
              <w:right w:val="single" w:sz="4" w:space="0" w:color="auto"/>
            </w:tcBorders>
            <w:vAlign w:val="center"/>
          </w:tcPr>
          <w:p w14:paraId="62CA37DB" w14:textId="77777777" w:rsidR="00A4358D" w:rsidRPr="00CE1335" w:rsidRDefault="00A4358D" w:rsidP="001930BB">
            <w:pPr>
              <w:spacing w:before="0"/>
              <w:rPr>
                <w:sz w:val="22"/>
                <w:szCs w:val="22"/>
              </w:rPr>
            </w:pPr>
            <w:r w:rsidRPr="00CE1335">
              <w:rPr>
                <w:sz w:val="22"/>
                <w:szCs w:val="22"/>
              </w:rPr>
              <w:t>lahjen</w:t>
            </w:r>
            <w:r w:rsidRPr="00CE1335">
              <w:rPr>
                <w:sz w:val="22"/>
                <w:szCs w:val="22"/>
              </w:rPr>
              <w:softHyphen/>
              <w:t>dusaste</w:t>
            </w:r>
            <w:r w:rsidRPr="00CE1335">
              <w:rPr>
                <w:sz w:val="22"/>
                <w:szCs w:val="22"/>
                <w:vertAlign w:val="superscript"/>
              </w:rPr>
              <w:t>a</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02CDAAE6" w14:textId="77777777" w:rsidR="00A4358D" w:rsidRPr="00CE1335" w:rsidRDefault="00A4358D" w:rsidP="001930BB">
            <w:pPr>
              <w:spacing w:before="0"/>
              <w:rPr>
                <w:sz w:val="22"/>
                <w:szCs w:val="22"/>
              </w:rPr>
            </w:pPr>
            <w:r w:rsidRPr="00CE1335">
              <w:rPr>
                <w:sz w:val="22"/>
                <w:szCs w:val="22"/>
              </w:rPr>
              <w:t>Tarbijale vastuvõetav, ebatavaliste muutusteta</w:t>
            </w:r>
          </w:p>
        </w:tc>
        <w:tc>
          <w:tcPr>
            <w:tcW w:w="850" w:type="dxa"/>
            <w:tcBorders>
              <w:top w:val="single" w:sz="4" w:space="0" w:color="auto"/>
              <w:left w:val="single" w:sz="4" w:space="0" w:color="auto"/>
              <w:bottom w:val="single" w:sz="4" w:space="0" w:color="auto"/>
              <w:right w:val="single" w:sz="4" w:space="0" w:color="auto"/>
            </w:tcBorders>
            <w:vAlign w:val="center"/>
          </w:tcPr>
          <w:p w14:paraId="2721E0F8" w14:textId="77777777" w:rsidR="00A4358D" w:rsidRPr="00CE1335" w:rsidRDefault="00A4358D" w:rsidP="001930BB">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59C05267" w14:textId="77777777" w:rsidR="00A4358D" w:rsidRPr="00CE1335" w:rsidRDefault="00A4358D" w:rsidP="001930BB">
            <w:pPr>
              <w:spacing w:before="0"/>
              <w:jc w:val="center"/>
              <w:rPr>
                <w:sz w:val="22"/>
                <w:szCs w:val="22"/>
              </w:rPr>
            </w:pPr>
            <w:r w:rsidRPr="00CE1335">
              <w:rPr>
                <w:sz w:val="22"/>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14:paraId="42260EC3" w14:textId="77777777" w:rsidR="00A4358D" w:rsidRPr="00CE1335" w:rsidRDefault="00A4358D" w:rsidP="001930BB">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49112468" w14:textId="77777777" w:rsidR="00A4358D" w:rsidRPr="00CE1335" w:rsidRDefault="00A4358D" w:rsidP="001930BB">
            <w:pPr>
              <w:pStyle w:val="Illustratsiooniloend"/>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1AE9441" w14:textId="77777777" w:rsidR="00A4358D" w:rsidRPr="00CE1335" w:rsidRDefault="00A4358D" w:rsidP="001930BB">
            <w:pPr>
              <w:pStyle w:val="Illustratsiooniloend"/>
              <w:spacing w:before="0"/>
              <w:jc w:val="center"/>
              <w:rPr>
                <w:sz w:val="22"/>
                <w:szCs w:val="22"/>
              </w:rPr>
            </w:pPr>
            <w:r w:rsidRPr="00CE1335">
              <w:rPr>
                <w:sz w:val="22"/>
                <w:szCs w:val="22"/>
              </w:rPr>
              <w:t>-</w:t>
            </w:r>
          </w:p>
        </w:tc>
      </w:tr>
      <w:tr w:rsidR="00A4358D" w:rsidRPr="00AF58A3" w14:paraId="1B057AEC" w14:textId="77777777" w:rsidTr="001930BB">
        <w:trPr>
          <w:cantSplit/>
        </w:trPr>
        <w:tc>
          <w:tcPr>
            <w:tcW w:w="567" w:type="dxa"/>
            <w:tcBorders>
              <w:top w:val="single" w:sz="4" w:space="0" w:color="auto"/>
              <w:left w:val="single" w:sz="4" w:space="0" w:color="auto"/>
              <w:bottom w:val="single" w:sz="4" w:space="0" w:color="auto"/>
              <w:right w:val="single" w:sz="4" w:space="0" w:color="auto"/>
            </w:tcBorders>
            <w:vAlign w:val="center"/>
          </w:tcPr>
          <w:p w14:paraId="1EB71B71" w14:textId="77777777" w:rsidR="00A4358D" w:rsidRPr="00CE1335" w:rsidRDefault="00A4358D" w:rsidP="001930BB">
            <w:pPr>
              <w:spacing w:before="0"/>
              <w:jc w:val="center"/>
              <w:rPr>
                <w:sz w:val="22"/>
                <w:szCs w:val="22"/>
              </w:rPr>
            </w:pPr>
            <w:r w:rsidRPr="00CE1335">
              <w:rPr>
                <w:sz w:val="22"/>
                <w:szCs w:val="22"/>
              </w:rPr>
              <w:t>3</w:t>
            </w:r>
          </w:p>
        </w:tc>
        <w:tc>
          <w:tcPr>
            <w:tcW w:w="1418" w:type="dxa"/>
            <w:tcBorders>
              <w:top w:val="single" w:sz="4" w:space="0" w:color="auto"/>
              <w:left w:val="single" w:sz="4" w:space="0" w:color="auto"/>
              <w:bottom w:val="single" w:sz="4" w:space="0" w:color="auto"/>
              <w:right w:val="single" w:sz="4" w:space="0" w:color="auto"/>
            </w:tcBorders>
            <w:shd w:val="pct5" w:color="auto" w:fill="auto"/>
            <w:vAlign w:val="center"/>
          </w:tcPr>
          <w:p w14:paraId="71A492B8" w14:textId="77777777" w:rsidR="00A4358D" w:rsidRPr="00CE1335" w:rsidRDefault="00A4358D" w:rsidP="001930BB">
            <w:pPr>
              <w:spacing w:before="0"/>
              <w:rPr>
                <w:sz w:val="22"/>
                <w:szCs w:val="22"/>
              </w:rPr>
            </w:pPr>
            <w:r w:rsidRPr="00CE1335">
              <w:rPr>
                <w:sz w:val="22"/>
                <w:szCs w:val="22"/>
              </w:rPr>
              <w:t>Värvus</w:t>
            </w:r>
          </w:p>
        </w:tc>
        <w:tc>
          <w:tcPr>
            <w:tcW w:w="1276" w:type="dxa"/>
            <w:tcBorders>
              <w:top w:val="single" w:sz="4" w:space="0" w:color="auto"/>
              <w:left w:val="single" w:sz="4" w:space="0" w:color="auto"/>
              <w:bottom w:val="single" w:sz="4" w:space="0" w:color="auto"/>
              <w:right w:val="single" w:sz="4" w:space="0" w:color="auto"/>
            </w:tcBorders>
            <w:vAlign w:val="center"/>
          </w:tcPr>
          <w:p w14:paraId="519D806C" w14:textId="77777777" w:rsidR="00A4358D" w:rsidRPr="00CE1335" w:rsidRDefault="00A4358D" w:rsidP="001930BB">
            <w:pPr>
              <w:spacing w:before="0"/>
              <w:rPr>
                <w:sz w:val="22"/>
                <w:szCs w:val="22"/>
              </w:rPr>
            </w:pPr>
            <w:r w:rsidRPr="00CE1335">
              <w:rPr>
                <w:sz w:val="22"/>
                <w:szCs w:val="22"/>
              </w:rPr>
              <w:t>kraad</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22549883" w14:textId="77777777" w:rsidR="00A4358D" w:rsidRPr="00CE1335" w:rsidRDefault="00A4358D" w:rsidP="001930BB">
            <w:pPr>
              <w:spacing w:before="0"/>
              <w:rPr>
                <w:sz w:val="22"/>
                <w:szCs w:val="22"/>
              </w:rPr>
            </w:pPr>
            <w:r w:rsidRPr="00CE1335">
              <w:rPr>
                <w:sz w:val="22"/>
                <w:szCs w:val="22"/>
              </w:rPr>
              <w:t>Tarbijale vastuvõetav, ebatavaliste muutusteta</w:t>
            </w:r>
          </w:p>
        </w:tc>
        <w:tc>
          <w:tcPr>
            <w:tcW w:w="850" w:type="dxa"/>
            <w:tcBorders>
              <w:top w:val="single" w:sz="4" w:space="0" w:color="auto"/>
              <w:left w:val="single" w:sz="4" w:space="0" w:color="auto"/>
              <w:bottom w:val="single" w:sz="4" w:space="0" w:color="auto"/>
              <w:right w:val="single" w:sz="4" w:space="0" w:color="auto"/>
            </w:tcBorders>
            <w:vAlign w:val="center"/>
          </w:tcPr>
          <w:p w14:paraId="226B94EF" w14:textId="77777777" w:rsidR="00A4358D" w:rsidRPr="00CE1335" w:rsidRDefault="00A4358D" w:rsidP="001930BB">
            <w:pPr>
              <w:spacing w:before="0"/>
              <w:jc w:val="center"/>
              <w:rPr>
                <w:b/>
                <w:bCs/>
                <w:sz w:val="22"/>
                <w:szCs w:val="22"/>
              </w:rPr>
            </w:pPr>
            <w:r w:rsidRPr="00CE1335">
              <w:rPr>
                <w:b/>
                <w:bCs/>
                <w:sz w:val="22"/>
                <w:szCs w:val="22"/>
              </w:rPr>
              <w:t>9</w:t>
            </w:r>
          </w:p>
        </w:tc>
        <w:tc>
          <w:tcPr>
            <w:tcW w:w="851" w:type="dxa"/>
            <w:tcBorders>
              <w:top w:val="single" w:sz="4" w:space="0" w:color="auto"/>
              <w:left w:val="single" w:sz="4" w:space="0" w:color="auto"/>
              <w:bottom w:val="single" w:sz="4" w:space="0" w:color="auto"/>
              <w:right w:val="single" w:sz="4" w:space="0" w:color="auto"/>
            </w:tcBorders>
            <w:vAlign w:val="center"/>
          </w:tcPr>
          <w:p w14:paraId="143D6945" w14:textId="77777777" w:rsidR="00A4358D" w:rsidRPr="00CE1335" w:rsidRDefault="00A4358D" w:rsidP="001930BB">
            <w:pPr>
              <w:spacing w:before="0"/>
              <w:jc w:val="center"/>
              <w:rPr>
                <w:b/>
                <w:bCs/>
                <w:sz w:val="22"/>
                <w:szCs w:val="22"/>
              </w:rPr>
            </w:pPr>
            <w:r w:rsidRPr="00CE1335">
              <w:rPr>
                <w:b/>
                <w:bCs/>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14:paraId="12FC4ABF" w14:textId="77777777" w:rsidR="00A4358D" w:rsidRPr="00CE1335" w:rsidRDefault="00A4358D" w:rsidP="001930BB">
            <w:pPr>
              <w:pStyle w:val="Illustratsiooniloend"/>
              <w:spacing w:before="0"/>
              <w:jc w:val="center"/>
              <w:rPr>
                <w:b/>
                <w:bCs/>
                <w:sz w:val="22"/>
                <w:szCs w:val="22"/>
              </w:rPr>
            </w:pPr>
            <w:r w:rsidRPr="00CE1335">
              <w:rPr>
                <w:b/>
                <w:bCs/>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14:paraId="73CC2A38" w14:textId="77777777" w:rsidR="00A4358D" w:rsidRPr="00CE1335" w:rsidRDefault="00A4358D" w:rsidP="001930BB">
            <w:pPr>
              <w:spacing w:before="0"/>
              <w:jc w:val="center"/>
              <w:rPr>
                <w:b/>
                <w:bCs/>
                <w:sz w:val="22"/>
                <w:szCs w:val="22"/>
              </w:rPr>
            </w:pPr>
            <w:r w:rsidRPr="00CE1335">
              <w:rPr>
                <w:b/>
                <w:bCs/>
                <w:sz w:val="22"/>
                <w:szCs w:val="22"/>
              </w:rPr>
              <w:t>7,5</w:t>
            </w:r>
          </w:p>
        </w:tc>
        <w:tc>
          <w:tcPr>
            <w:tcW w:w="850" w:type="dxa"/>
            <w:tcBorders>
              <w:top w:val="single" w:sz="4" w:space="0" w:color="auto"/>
              <w:left w:val="single" w:sz="4" w:space="0" w:color="auto"/>
              <w:bottom w:val="single" w:sz="4" w:space="0" w:color="auto"/>
              <w:right w:val="single" w:sz="4" w:space="0" w:color="auto"/>
            </w:tcBorders>
            <w:vAlign w:val="center"/>
          </w:tcPr>
          <w:p w14:paraId="7A7CA651" w14:textId="77777777" w:rsidR="00A4358D" w:rsidRPr="00CE1335" w:rsidRDefault="00A4358D" w:rsidP="001930BB">
            <w:pPr>
              <w:spacing w:before="0"/>
              <w:jc w:val="center"/>
              <w:rPr>
                <w:b/>
                <w:bCs/>
                <w:sz w:val="22"/>
                <w:szCs w:val="22"/>
              </w:rPr>
            </w:pPr>
            <w:r w:rsidRPr="00CE1335">
              <w:rPr>
                <w:b/>
                <w:bCs/>
                <w:sz w:val="22"/>
                <w:szCs w:val="22"/>
              </w:rPr>
              <w:t>24</w:t>
            </w:r>
          </w:p>
        </w:tc>
      </w:tr>
      <w:tr w:rsidR="00A4358D" w:rsidRPr="00AF58A3" w14:paraId="3A540C00" w14:textId="77777777" w:rsidTr="001930BB">
        <w:trPr>
          <w:cantSplit/>
        </w:trPr>
        <w:tc>
          <w:tcPr>
            <w:tcW w:w="567" w:type="dxa"/>
            <w:tcBorders>
              <w:top w:val="single" w:sz="4" w:space="0" w:color="auto"/>
              <w:left w:val="single" w:sz="4" w:space="0" w:color="auto"/>
              <w:bottom w:val="single" w:sz="4" w:space="0" w:color="auto"/>
              <w:right w:val="single" w:sz="4" w:space="0" w:color="auto"/>
            </w:tcBorders>
            <w:vAlign w:val="center"/>
          </w:tcPr>
          <w:p w14:paraId="3C496F33" w14:textId="77777777" w:rsidR="00A4358D" w:rsidRPr="00CE1335" w:rsidRDefault="00A4358D" w:rsidP="001930BB">
            <w:pPr>
              <w:spacing w:before="0"/>
              <w:jc w:val="center"/>
              <w:rPr>
                <w:sz w:val="22"/>
                <w:szCs w:val="22"/>
              </w:rPr>
            </w:pPr>
            <w:r w:rsidRPr="00CE1335">
              <w:rPr>
                <w:sz w:val="22"/>
                <w:szCs w:val="22"/>
              </w:rPr>
              <w:t>4</w:t>
            </w:r>
          </w:p>
        </w:tc>
        <w:tc>
          <w:tcPr>
            <w:tcW w:w="1418" w:type="dxa"/>
            <w:tcBorders>
              <w:top w:val="single" w:sz="4" w:space="0" w:color="auto"/>
              <w:left w:val="single" w:sz="4" w:space="0" w:color="auto"/>
              <w:bottom w:val="single" w:sz="4" w:space="0" w:color="auto"/>
              <w:right w:val="single" w:sz="4" w:space="0" w:color="auto"/>
            </w:tcBorders>
            <w:shd w:val="pct5" w:color="auto" w:fill="auto"/>
            <w:vAlign w:val="center"/>
          </w:tcPr>
          <w:p w14:paraId="683BCB98" w14:textId="77777777" w:rsidR="00A4358D" w:rsidRPr="00CE1335" w:rsidRDefault="00A4358D" w:rsidP="001930BB">
            <w:pPr>
              <w:spacing w:before="0"/>
              <w:rPr>
                <w:sz w:val="22"/>
                <w:szCs w:val="22"/>
              </w:rPr>
            </w:pPr>
            <w:r w:rsidRPr="00CE1335">
              <w:rPr>
                <w:sz w:val="22"/>
                <w:szCs w:val="22"/>
              </w:rPr>
              <w:t>Hägusus</w:t>
            </w:r>
          </w:p>
        </w:tc>
        <w:tc>
          <w:tcPr>
            <w:tcW w:w="1276" w:type="dxa"/>
            <w:tcBorders>
              <w:top w:val="single" w:sz="4" w:space="0" w:color="auto"/>
              <w:left w:val="single" w:sz="4" w:space="0" w:color="auto"/>
              <w:bottom w:val="single" w:sz="4" w:space="0" w:color="auto"/>
              <w:right w:val="single" w:sz="4" w:space="0" w:color="auto"/>
            </w:tcBorders>
            <w:vAlign w:val="center"/>
          </w:tcPr>
          <w:p w14:paraId="58FE7EC7" w14:textId="77777777" w:rsidR="00A4358D" w:rsidRPr="00CE1335" w:rsidRDefault="00A4358D" w:rsidP="001930BB">
            <w:pPr>
              <w:spacing w:before="0"/>
              <w:rPr>
                <w:sz w:val="22"/>
                <w:szCs w:val="22"/>
              </w:rPr>
            </w:pPr>
            <w:r w:rsidRPr="00CE1335">
              <w:rPr>
                <w:sz w:val="22"/>
                <w:szCs w:val="22"/>
              </w:rPr>
              <w:t>NHÜ</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36527C19" w14:textId="77777777" w:rsidR="00A4358D" w:rsidRPr="00CE1335" w:rsidRDefault="00A4358D" w:rsidP="001930BB">
            <w:pPr>
              <w:spacing w:before="0"/>
              <w:rPr>
                <w:sz w:val="22"/>
                <w:szCs w:val="22"/>
              </w:rPr>
            </w:pPr>
            <w:r w:rsidRPr="00CE1335">
              <w:rPr>
                <w:sz w:val="22"/>
                <w:szCs w:val="22"/>
              </w:rPr>
              <w:t>Tarbijale vastuvõetav, ebatavaliste muutusteta</w:t>
            </w:r>
          </w:p>
        </w:tc>
        <w:tc>
          <w:tcPr>
            <w:tcW w:w="850" w:type="dxa"/>
            <w:tcBorders>
              <w:top w:val="single" w:sz="4" w:space="0" w:color="auto"/>
              <w:left w:val="single" w:sz="4" w:space="0" w:color="auto"/>
              <w:bottom w:val="single" w:sz="4" w:space="0" w:color="auto"/>
              <w:right w:val="single" w:sz="4" w:space="0" w:color="auto"/>
            </w:tcBorders>
            <w:vAlign w:val="center"/>
          </w:tcPr>
          <w:p w14:paraId="156FA2D3" w14:textId="77777777" w:rsidR="00A4358D" w:rsidRPr="00CE1335" w:rsidRDefault="00A4358D" w:rsidP="001930BB">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76C64706" w14:textId="77777777" w:rsidR="00A4358D" w:rsidRPr="00CE1335" w:rsidRDefault="00A4358D" w:rsidP="001930BB">
            <w:pPr>
              <w:pStyle w:val="Teatmeallikateloendipealkiri"/>
              <w:spacing w:before="0"/>
              <w:jc w:val="center"/>
              <w:rPr>
                <w:rFonts w:ascii="Times New Roman" w:hAnsi="Times New Roman"/>
                <w:sz w:val="22"/>
                <w:szCs w:val="22"/>
              </w:rPr>
            </w:pPr>
            <w:r w:rsidRPr="00CE1335">
              <w:rPr>
                <w:rFonts w:ascii="Times New Roman" w:hAnsi="Times New Roman"/>
                <w:sz w:val="22"/>
                <w:szCs w:val="22"/>
              </w:rPr>
              <w:t>33,0</w:t>
            </w:r>
          </w:p>
        </w:tc>
        <w:tc>
          <w:tcPr>
            <w:tcW w:w="850" w:type="dxa"/>
            <w:tcBorders>
              <w:top w:val="single" w:sz="4" w:space="0" w:color="auto"/>
              <w:left w:val="single" w:sz="4" w:space="0" w:color="auto"/>
              <w:bottom w:val="single" w:sz="4" w:space="0" w:color="auto"/>
              <w:right w:val="single" w:sz="4" w:space="0" w:color="auto"/>
            </w:tcBorders>
            <w:vAlign w:val="center"/>
          </w:tcPr>
          <w:p w14:paraId="2F9FB13C" w14:textId="77777777" w:rsidR="00A4358D" w:rsidRPr="00CE1335" w:rsidRDefault="00A4358D" w:rsidP="001930BB">
            <w:pPr>
              <w:spacing w:before="0"/>
              <w:jc w:val="center"/>
              <w:rPr>
                <w:sz w:val="22"/>
                <w:szCs w:val="22"/>
              </w:rPr>
            </w:pPr>
            <w:r w:rsidRPr="00CE1335">
              <w:rPr>
                <w:sz w:val="22"/>
                <w:szCs w:val="22"/>
              </w:rPr>
              <w:t>0,39</w:t>
            </w:r>
          </w:p>
        </w:tc>
        <w:tc>
          <w:tcPr>
            <w:tcW w:w="851" w:type="dxa"/>
            <w:tcBorders>
              <w:top w:val="single" w:sz="4" w:space="0" w:color="auto"/>
              <w:left w:val="single" w:sz="4" w:space="0" w:color="auto"/>
              <w:bottom w:val="single" w:sz="4" w:space="0" w:color="auto"/>
              <w:right w:val="single" w:sz="4" w:space="0" w:color="auto"/>
            </w:tcBorders>
            <w:vAlign w:val="center"/>
          </w:tcPr>
          <w:p w14:paraId="1C5F0E9C" w14:textId="77777777" w:rsidR="00A4358D" w:rsidRPr="00CE1335" w:rsidRDefault="00A4358D" w:rsidP="001930BB">
            <w:pPr>
              <w:spacing w:before="0"/>
              <w:jc w:val="center"/>
              <w:rPr>
                <w:b/>
                <w:sz w:val="22"/>
                <w:szCs w:val="22"/>
              </w:rPr>
            </w:pPr>
            <w:r w:rsidRPr="00CE1335">
              <w:rPr>
                <w:b/>
                <w:sz w:val="22"/>
                <w:szCs w:val="22"/>
              </w:rPr>
              <w:t>3,6</w:t>
            </w:r>
          </w:p>
        </w:tc>
        <w:tc>
          <w:tcPr>
            <w:tcW w:w="850" w:type="dxa"/>
            <w:tcBorders>
              <w:top w:val="single" w:sz="4" w:space="0" w:color="auto"/>
              <w:left w:val="single" w:sz="4" w:space="0" w:color="auto"/>
              <w:bottom w:val="single" w:sz="4" w:space="0" w:color="auto"/>
              <w:right w:val="single" w:sz="4" w:space="0" w:color="auto"/>
            </w:tcBorders>
            <w:vAlign w:val="center"/>
          </w:tcPr>
          <w:p w14:paraId="05C038EA" w14:textId="77777777" w:rsidR="00A4358D" w:rsidRPr="00CE1335" w:rsidRDefault="00A4358D" w:rsidP="001930BB">
            <w:pPr>
              <w:spacing w:before="0"/>
              <w:jc w:val="center"/>
              <w:rPr>
                <w:b/>
                <w:sz w:val="22"/>
                <w:szCs w:val="22"/>
              </w:rPr>
            </w:pPr>
            <w:r w:rsidRPr="00CE1335">
              <w:rPr>
                <w:b/>
                <w:sz w:val="22"/>
                <w:szCs w:val="22"/>
              </w:rPr>
              <w:t>9,6</w:t>
            </w:r>
          </w:p>
        </w:tc>
      </w:tr>
      <w:tr w:rsidR="00A4358D" w:rsidRPr="00AF58A3" w14:paraId="7DAC3057" w14:textId="77777777" w:rsidTr="001930BB">
        <w:trPr>
          <w:cantSplit/>
        </w:trPr>
        <w:tc>
          <w:tcPr>
            <w:tcW w:w="567" w:type="dxa"/>
            <w:tcBorders>
              <w:top w:val="single" w:sz="4" w:space="0" w:color="auto"/>
              <w:left w:val="single" w:sz="4" w:space="0" w:color="auto"/>
              <w:bottom w:val="single" w:sz="4" w:space="0" w:color="auto"/>
              <w:right w:val="single" w:sz="4" w:space="0" w:color="auto"/>
            </w:tcBorders>
            <w:vAlign w:val="center"/>
          </w:tcPr>
          <w:p w14:paraId="455D2F2C" w14:textId="77777777" w:rsidR="00A4358D" w:rsidRPr="00CE1335" w:rsidRDefault="00A4358D" w:rsidP="001930BB">
            <w:pPr>
              <w:spacing w:before="0"/>
              <w:jc w:val="center"/>
              <w:rPr>
                <w:sz w:val="22"/>
                <w:szCs w:val="22"/>
              </w:rPr>
            </w:pPr>
            <w:r w:rsidRPr="00CE1335">
              <w:rPr>
                <w:sz w:val="22"/>
                <w:szCs w:val="22"/>
              </w:rPr>
              <w:t>5</w:t>
            </w:r>
          </w:p>
        </w:tc>
        <w:tc>
          <w:tcPr>
            <w:tcW w:w="1418" w:type="dxa"/>
            <w:tcBorders>
              <w:top w:val="single" w:sz="4" w:space="0" w:color="auto"/>
              <w:left w:val="single" w:sz="4" w:space="0" w:color="auto"/>
              <w:bottom w:val="single" w:sz="4" w:space="0" w:color="auto"/>
              <w:right w:val="single" w:sz="4" w:space="0" w:color="auto"/>
            </w:tcBorders>
            <w:shd w:val="pct5" w:color="auto" w:fill="auto"/>
            <w:vAlign w:val="center"/>
          </w:tcPr>
          <w:p w14:paraId="22E7764A" w14:textId="77777777" w:rsidR="00A4358D" w:rsidRPr="00CE1335" w:rsidRDefault="00A4358D" w:rsidP="001930BB">
            <w:pPr>
              <w:spacing w:before="0"/>
              <w:rPr>
                <w:sz w:val="22"/>
                <w:szCs w:val="22"/>
              </w:rPr>
            </w:pPr>
            <w:r w:rsidRPr="00CE1335">
              <w:rPr>
                <w:sz w:val="22"/>
                <w:szCs w:val="22"/>
              </w:rPr>
              <w:t>pH</w:t>
            </w:r>
          </w:p>
        </w:tc>
        <w:tc>
          <w:tcPr>
            <w:tcW w:w="1276" w:type="dxa"/>
            <w:tcBorders>
              <w:top w:val="single" w:sz="4" w:space="0" w:color="auto"/>
              <w:left w:val="single" w:sz="4" w:space="0" w:color="auto"/>
              <w:bottom w:val="single" w:sz="4" w:space="0" w:color="auto"/>
              <w:right w:val="single" w:sz="4" w:space="0" w:color="auto"/>
            </w:tcBorders>
            <w:vAlign w:val="center"/>
          </w:tcPr>
          <w:p w14:paraId="24B1BD6A" w14:textId="77777777" w:rsidR="00A4358D" w:rsidRPr="00CE1335" w:rsidRDefault="00A4358D" w:rsidP="001930BB">
            <w:pPr>
              <w:spacing w:before="0"/>
              <w:rPr>
                <w:sz w:val="22"/>
                <w:szCs w:val="22"/>
              </w:rPr>
            </w:pP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51BC5EC1" w14:textId="77777777" w:rsidR="00A4358D" w:rsidRPr="00CE1335" w:rsidRDefault="00A4358D" w:rsidP="001930BB">
            <w:pPr>
              <w:spacing w:before="0"/>
              <w:rPr>
                <w:sz w:val="22"/>
                <w:szCs w:val="22"/>
              </w:rPr>
            </w:pPr>
            <w:r w:rsidRPr="00CE1335">
              <w:rPr>
                <w:sz w:val="22"/>
                <w:szCs w:val="22"/>
              </w:rPr>
              <w:t>6,5≤pH≤9,5</w:t>
            </w:r>
          </w:p>
        </w:tc>
        <w:tc>
          <w:tcPr>
            <w:tcW w:w="850" w:type="dxa"/>
            <w:tcBorders>
              <w:top w:val="single" w:sz="4" w:space="0" w:color="auto"/>
              <w:left w:val="single" w:sz="4" w:space="0" w:color="auto"/>
              <w:bottom w:val="single" w:sz="4" w:space="0" w:color="auto"/>
              <w:right w:val="single" w:sz="4" w:space="0" w:color="auto"/>
            </w:tcBorders>
            <w:vAlign w:val="center"/>
          </w:tcPr>
          <w:p w14:paraId="428BE462" w14:textId="77777777" w:rsidR="00A4358D" w:rsidRPr="00CE1335" w:rsidRDefault="00A4358D" w:rsidP="001930BB">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0BC56E61" w14:textId="77777777" w:rsidR="00A4358D" w:rsidRPr="00CE1335" w:rsidRDefault="00A4358D" w:rsidP="001930BB">
            <w:pPr>
              <w:spacing w:before="0"/>
              <w:jc w:val="center"/>
              <w:rPr>
                <w:sz w:val="22"/>
                <w:szCs w:val="22"/>
              </w:rPr>
            </w:pPr>
            <w:r w:rsidRPr="00CE1335">
              <w:rPr>
                <w:sz w:val="22"/>
                <w:szCs w:val="22"/>
              </w:rPr>
              <w:t>7,6</w:t>
            </w:r>
          </w:p>
        </w:tc>
        <w:tc>
          <w:tcPr>
            <w:tcW w:w="850" w:type="dxa"/>
            <w:tcBorders>
              <w:top w:val="single" w:sz="4" w:space="0" w:color="auto"/>
              <w:left w:val="single" w:sz="4" w:space="0" w:color="auto"/>
              <w:bottom w:val="single" w:sz="4" w:space="0" w:color="auto"/>
              <w:right w:val="single" w:sz="4" w:space="0" w:color="auto"/>
            </w:tcBorders>
            <w:vAlign w:val="center"/>
          </w:tcPr>
          <w:p w14:paraId="30282C7F" w14:textId="77777777" w:rsidR="00A4358D" w:rsidRPr="00CE1335" w:rsidRDefault="00A4358D" w:rsidP="001930BB">
            <w:pPr>
              <w:spacing w:before="0"/>
              <w:jc w:val="center"/>
              <w:rPr>
                <w:sz w:val="22"/>
                <w:szCs w:val="22"/>
              </w:rPr>
            </w:pPr>
            <w:r w:rsidRPr="00CE1335">
              <w:rPr>
                <w:sz w:val="22"/>
                <w:szCs w:val="22"/>
              </w:rPr>
              <w:t>7,96</w:t>
            </w:r>
          </w:p>
        </w:tc>
        <w:tc>
          <w:tcPr>
            <w:tcW w:w="851" w:type="dxa"/>
            <w:tcBorders>
              <w:top w:val="single" w:sz="4" w:space="0" w:color="auto"/>
              <w:left w:val="single" w:sz="4" w:space="0" w:color="auto"/>
              <w:bottom w:val="single" w:sz="4" w:space="0" w:color="auto"/>
              <w:right w:val="single" w:sz="4" w:space="0" w:color="auto"/>
            </w:tcBorders>
            <w:vAlign w:val="center"/>
          </w:tcPr>
          <w:p w14:paraId="103FD2E4" w14:textId="77777777" w:rsidR="00A4358D" w:rsidRPr="00CE1335" w:rsidRDefault="00A4358D" w:rsidP="001930BB">
            <w:pPr>
              <w:spacing w:before="0"/>
              <w:jc w:val="center"/>
              <w:rPr>
                <w:sz w:val="22"/>
                <w:szCs w:val="22"/>
              </w:rPr>
            </w:pPr>
            <w:r w:rsidRPr="00CE1335">
              <w:rPr>
                <w:sz w:val="22"/>
                <w:szCs w:val="22"/>
              </w:rPr>
              <w:t>7,72</w:t>
            </w:r>
          </w:p>
        </w:tc>
        <w:tc>
          <w:tcPr>
            <w:tcW w:w="850" w:type="dxa"/>
            <w:tcBorders>
              <w:top w:val="single" w:sz="4" w:space="0" w:color="auto"/>
              <w:left w:val="single" w:sz="4" w:space="0" w:color="auto"/>
              <w:bottom w:val="single" w:sz="4" w:space="0" w:color="auto"/>
              <w:right w:val="single" w:sz="4" w:space="0" w:color="auto"/>
            </w:tcBorders>
            <w:vAlign w:val="center"/>
          </w:tcPr>
          <w:p w14:paraId="7B8A24A1" w14:textId="77777777" w:rsidR="00A4358D" w:rsidRPr="00CE1335" w:rsidRDefault="00A4358D" w:rsidP="001930BB">
            <w:pPr>
              <w:spacing w:before="0"/>
              <w:jc w:val="center"/>
              <w:rPr>
                <w:sz w:val="22"/>
                <w:szCs w:val="22"/>
              </w:rPr>
            </w:pPr>
            <w:r w:rsidRPr="00CE1335">
              <w:rPr>
                <w:sz w:val="22"/>
                <w:szCs w:val="22"/>
              </w:rPr>
              <w:t>7,73</w:t>
            </w:r>
          </w:p>
        </w:tc>
      </w:tr>
      <w:tr w:rsidR="00A4358D" w:rsidRPr="00AF58A3" w14:paraId="16392118" w14:textId="77777777" w:rsidTr="001930BB">
        <w:trPr>
          <w:cantSplit/>
        </w:trPr>
        <w:tc>
          <w:tcPr>
            <w:tcW w:w="567" w:type="dxa"/>
            <w:tcBorders>
              <w:top w:val="single" w:sz="4" w:space="0" w:color="auto"/>
              <w:left w:val="single" w:sz="4" w:space="0" w:color="auto"/>
              <w:bottom w:val="single" w:sz="4" w:space="0" w:color="auto"/>
              <w:right w:val="single" w:sz="4" w:space="0" w:color="auto"/>
            </w:tcBorders>
            <w:vAlign w:val="center"/>
          </w:tcPr>
          <w:p w14:paraId="51C7838C" w14:textId="77777777" w:rsidR="00A4358D" w:rsidRPr="00CE1335" w:rsidRDefault="00A4358D" w:rsidP="001930BB">
            <w:pPr>
              <w:spacing w:before="0"/>
              <w:jc w:val="center"/>
              <w:rPr>
                <w:sz w:val="22"/>
                <w:szCs w:val="22"/>
              </w:rPr>
            </w:pPr>
            <w:r w:rsidRPr="00CE1335">
              <w:rPr>
                <w:sz w:val="22"/>
                <w:szCs w:val="22"/>
              </w:rPr>
              <w:t>6</w:t>
            </w:r>
          </w:p>
        </w:tc>
        <w:tc>
          <w:tcPr>
            <w:tcW w:w="1418" w:type="dxa"/>
            <w:tcBorders>
              <w:top w:val="single" w:sz="4" w:space="0" w:color="auto"/>
              <w:left w:val="single" w:sz="4" w:space="0" w:color="auto"/>
              <w:bottom w:val="single" w:sz="4" w:space="0" w:color="auto"/>
              <w:right w:val="single" w:sz="4" w:space="0" w:color="auto"/>
            </w:tcBorders>
            <w:shd w:val="pct5" w:color="auto" w:fill="auto"/>
            <w:vAlign w:val="center"/>
          </w:tcPr>
          <w:p w14:paraId="6E0E7B22" w14:textId="77777777" w:rsidR="00A4358D" w:rsidRPr="00CE1335" w:rsidRDefault="00A4358D" w:rsidP="001930BB">
            <w:pPr>
              <w:spacing w:before="0"/>
              <w:rPr>
                <w:sz w:val="22"/>
                <w:szCs w:val="22"/>
              </w:rPr>
            </w:pPr>
            <w:r w:rsidRPr="00CE1335">
              <w:rPr>
                <w:sz w:val="22"/>
                <w:szCs w:val="22"/>
              </w:rPr>
              <w:t>Ammooni</w:t>
            </w:r>
            <w:r w:rsidRPr="00CE1335">
              <w:rPr>
                <w:sz w:val="22"/>
                <w:szCs w:val="22"/>
              </w:rPr>
              <w:softHyphen/>
              <w:t>um</w:t>
            </w:r>
          </w:p>
        </w:tc>
        <w:tc>
          <w:tcPr>
            <w:tcW w:w="1276" w:type="dxa"/>
            <w:tcBorders>
              <w:top w:val="single" w:sz="4" w:space="0" w:color="auto"/>
              <w:left w:val="single" w:sz="4" w:space="0" w:color="auto"/>
              <w:bottom w:val="single" w:sz="4" w:space="0" w:color="auto"/>
              <w:right w:val="single" w:sz="4" w:space="0" w:color="auto"/>
            </w:tcBorders>
            <w:vAlign w:val="center"/>
          </w:tcPr>
          <w:p w14:paraId="3C96A90F" w14:textId="77777777" w:rsidR="00A4358D" w:rsidRPr="00CE1335" w:rsidRDefault="00A4358D" w:rsidP="001930BB">
            <w:pPr>
              <w:spacing w:before="0"/>
              <w:rPr>
                <w:sz w:val="22"/>
                <w:szCs w:val="22"/>
              </w:rPr>
            </w:pPr>
            <w:r w:rsidRPr="00CE1335">
              <w:rPr>
                <w:sz w:val="22"/>
                <w:szCs w:val="22"/>
              </w:rPr>
              <w:t>mg/l</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7AE078E4" w14:textId="77777777" w:rsidR="00A4358D" w:rsidRPr="00CE1335" w:rsidRDefault="00A4358D" w:rsidP="001930BB">
            <w:pPr>
              <w:spacing w:before="0"/>
              <w:rPr>
                <w:sz w:val="22"/>
                <w:szCs w:val="22"/>
              </w:rPr>
            </w:pPr>
            <w:r w:rsidRPr="00CE1335">
              <w:rPr>
                <w:sz w:val="22"/>
                <w:szCs w:val="22"/>
              </w:rPr>
              <w:t>0,50</w:t>
            </w:r>
          </w:p>
        </w:tc>
        <w:tc>
          <w:tcPr>
            <w:tcW w:w="850" w:type="dxa"/>
            <w:tcBorders>
              <w:top w:val="single" w:sz="4" w:space="0" w:color="auto"/>
              <w:left w:val="single" w:sz="4" w:space="0" w:color="auto"/>
              <w:bottom w:val="single" w:sz="4" w:space="0" w:color="auto"/>
              <w:right w:val="single" w:sz="4" w:space="0" w:color="auto"/>
            </w:tcBorders>
            <w:vAlign w:val="center"/>
          </w:tcPr>
          <w:p w14:paraId="108AB7DF" w14:textId="77777777" w:rsidR="00A4358D" w:rsidRPr="00CE1335" w:rsidRDefault="00A4358D" w:rsidP="001930BB">
            <w:pPr>
              <w:spacing w:before="0"/>
              <w:jc w:val="center"/>
              <w:rPr>
                <w:sz w:val="22"/>
                <w:szCs w:val="22"/>
              </w:rPr>
            </w:pPr>
            <w:r w:rsidRPr="00CE1335">
              <w:rPr>
                <w:sz w:val="22"/>
                <w:szCs w:val="22"/>
              </w:rPr>
              <w:t>0,13</w:t>
            </w:r>
          </w:p>
        </w:tc>
        <w:tc>
          <w:tcPr>
            <w:tcW w:w="851" w:type="dxa"/>
            <w:tcBorders>
              <w:top w:val="single" w:sz="4" w:space="0" w:color="auto"/>
              <w:left w:val="single" w:sz="4" w:space="0" w:color="auto"/>
              <w:bottom w:val="single" w:sz="4" w:space="0" w:color="auto"/>
              <w:right w:val="single" w:sz="4" w:space="0" w:color="auto"/>
            </w:tcBorders>
            <w:vAlign w:val="center"/>
          </w:tcPr>
          <w:p w14:paraId="34BC8F00" w14:textId="77777777" w:rsidR="00A4358D" w:rsidRPr="00CE1335" w:rsidRDefault="00A4358D" w:rsidP="001930BB">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0C6B430" w14:textId="77777777" w:rsidR="00A4358D" w:rsidRPr="00CE1335" w:rsidRDefault="00A4358D" w:rsidP="001930BB">
            <w:pPr>
              <w:spacing w:before="0"/>
              <w:jc w:val="center"/>
              <w:rPr>
                <w:sz w:val="22"/>
                <w:szCs w:val="22"/>
              </w:rPr>
            </w:pPr>
            <w:r w:rsidRPr="00CE1335">
              <w:rPr>
                <w:sz w:val="22"/>
                <w:szCs w:val="22"/>
              </w:rPr>
              <w:t>0,14</w:t>
            </w:r>
          </w:p>
        </w:tc>
        <w:tc>
          <w:tcPr>
            <w:tcW w:w="851" w:type="dxa"/>
            <w:tcBorders>
              <w:top w:val="single" w:sz="4" w:space="0" w:color="auto"/>
              <w:left w:val="single" w:sz="4" w:space="0" w:color="auto"/>
              <w:bottom w:val="single" w:sz="4" w:space="0" w:color="auto"/>
              <w:right w:val="single" w:sz="4" w:space="0" w:color="auto"/>
            </w:tcBorders>
            <w:vAlign w:val="center"/>
          </w:tcPr>
          <w:p w14:paraId="21FB7054" w14:textId="77777777" w:rsidR="00A4358D" w:rsidRPr="00CE1335" w:rsidRDefault="00A4358D" w:rsidP="001930BB">
            <w:pPr>
              <w:spacing w:before="0"/>
              <w:jc w:val="center"/>
              <w:rPr>
                <w:sz w:val="22"/>
                <w:szCs w:val="22"/>
              </w:rPr>
            </w:pPr>
            <w:r w:rsidRPr="00CE1335">
              <w:rPr>
                <w:sz w:val="22"/>
                <w:szCs w:val="22"/>
              </w:rPr>
              <w:t>&lt;0,079</w:t>
            </w:r>
          </w:p>
        </w:tc>
        <w:tc>
          <w:tcPr>
            <w:tcW w:w="850" w:type="dxa"/>
            <w:tcBorders>
              <w:top w:val="single" w:sz="4" w:space="0" w:color="auto"/>
              <w:left w:val="single" w:sz="4" w:space="0" w:color="auto"/>
              <w:bottom w:val="single" w:sz="4" w:space="0" w:color="auto"/>
              <w:right w:val="single" w:sz="4" w:space="0" w:color="auto"/>
            </w:tcBorders>
            <w:vAlign w:val="center"/>
          </w:tcPr>
          <w:p w14:paraId="461106A7" w14:textId="77777777" w:rsidR="00A4358D" w:rsidRPr="00CE1335" w:rsidRDefault="00A4358D" w:rsidP="001930BB">
            <w:pPr>
              <w:spacing w:before="0"/>
              <w:jc w:val="center"/>
              <w:rPr>
                <w:sz w:val="22"/>
                <w:szCs w:val="22"/>
              </w:rPr>
            </w:pPr>
            <w:r w:rsidRPr="00CE1335">
              <w:rPr>
                <w:sz w:val="22"/>
                <w:szCs w:val="22"/>
              </w:rPr>
              <w:t>0,08</w:t>
            </w:r>
          </w:p>
        </w:tc>
      </w:tr>
      <w:tr w:rsidR="00A4358D" w:rsidRPr="00AF58A3" w14:paraId="27BDDDD5" w14:textId="77777777" w:rsidTr="001930BB">
        <w:trPr>
          <w:cantSplit/>
        </w:trPr>
        <w:tc>
          <w:tcPr>
            <w:tcW w:w="567" w:type="dxa"/>
            <w:tcBorders>
              <w:top w:val="single" w:sz="4" w:space="0" w:color="auto"/>
              <w:left w:val="single" w:sz="4" w:space="0" w:color="auto"/>
              <w:bottom w:val="single" w:sz="4" w:space="0" w:color="auto"/>
              <w:right w:val="single" w:sz="4" w:space="0" w:color="auto"/>
            </w:tcBorders>
            <w:vAlign w:val="center"/>
          </w:tcPr>
          <w:p w14:paraId="28B742D4" w14:textId="77777777" w:rsidR="00A4358D" w:rsidRPr="00CE1335" w:rsidRDefault="00A4358D" w:rsidP="001930BB">
            <w:pPr>
              <w:spacing w:before="0"/>
              <w:jc w:val="center"/>
              <w:rPr>
                <w:sz w:val="22"/>
                <w:szCs w:val="22"/>
              </w:rPr>
            </w:pPr>
            <w:r w:rsidRPr="00CE1335">
              <w:rPr>
                <w:sz w:val="22"/>
                <w:szCs w:val="22"/>
              </w:rPr>
              <w:t>7</w:t>
            </w:r>
          </w:p>
        </w:tc>
        <w:tc>
          <w:tcPr>
            <w:tcW w:w="1418" w:type="dxa"/>
            <w:tcBorders>
              <w:top w:val="single" w:sz="4" w:space="0" w:color="auto"/>
              <w:left w:val="single" w:sz="4" w:space="0" w:color="auto"/>
              <w:bottom w:val="single" w:sz="4" w:space="0" w:color="auto"/>
              <w:right w:val="single" w:sz="4" w:space="0" w:color="auto"/>
            </w:tcBorders>
            <w:shd w:val="pct5" w:color="auto" w:fill="auto"/>
            <w:vAlign w:val="center"/>
          </w:tcPr>
          <w:p w14:paraId="198B7FD5" w14:textId="77777777" w:rsidR="00A4358D" w:rsidRPr="00CE1335" w:rsidRDefault="00A4358D" w:rsidP="001930BB">
            <w:pPr>
              <w:spacing w:before="0"/>
              <w:rPr>
                <w:sz w:val="22"/>
                <w:szCs w:val="22"/>
              </w:rPr>
            </w:pPr>
            <w:r w:rsidRPr="00CE1335">
              <w:rPr>
                <w:sz w:val="22"/>
                <w:szCs w:val="22"/>
              </w:rPr>
              <w:t>Nitritid</w:t>
            </w:r>
          </w:p>
        </w:tc>
        <w:tc>
          <w:tcPr>
            <w:tcW w:w="1276" w:type="dxa"/>
            <w:tcBorders>
              <w:top w:val="single" w:sz="4" w:space="0" w:color="auto"/>
              <w:left w:val="single" w:sz="4" w:space="0" w:color="auto"/>
              <w:bottom w:val="single" w:sz="4" w:space="0" w:color="auto"/>
              <w:right w:val="single" w:sz="4" w:space="0" w:color="auto"/>
            </w:tcBorders>
            <w:vAlign w:val="center"/>
          </w:tcPr>
          <w:p w14:paraId="17B3C66E" w14:textId="77777777" w:rsidR="00A4358D" w:rsidRPr="00CE1335" w:rsidRDefault="00A4358D" w:rsidP="001930BB">
            <w:pPr>
              <w:spacing w:before="0"/>
              <w:rPr>
                <w:sz w:val="22"/>
                <w:szCs w:val="22"/>
              </w:rPr>
            </w:pPr>
            <w:r w:rsidRPr="00CE1335">
              <w:rPr>
                <w:sz w:val="22"/>
                <w:szCs w:val="22"/>
              </w:rPr>
              <w:t>mg/l</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66D01857" w14:textId="77777777" w:rsidR="00A4358D" w:rsidRPr="00CE1335" w:rsidRDefault="00A4358D" w:rsidP="001930BB">
            <w:pPr>
              <w:spacing w:before="0"/>
              <w:rPr>
                <w:sz w:val="22"/>
                <w:szCs w:val="22"/>
              </w:rPr>
            </w:pPr>
            <w:r w:rsidRPr="00CE1335">
              <w:rPr>
                <w:sz w:val="22"/>
                <w:szCs w:val="22"/>
              </w:rPr>
              <w:t>0,50</w:t>
            </w:r>
          </w:p>
        </w:tc>
        <w:tc>
          <w:tcPr>
            <w:tcW w:w="850" w:type="dxa"/>
            <w:tcBorders>
              <w:top w:val="single" w:sz="4" w:space="0" w:color="auto"/>
              <w:left w:val="single" w:sz="4" w:space="0" w:color="auto"/>
              <w:bottom w:val="single" w:sz="4" w:space="0" w:color="auto"/>
              <w:right w:val="single" w:sz="4" w:space="0" w:color="auto"/>
            </w:tcBorders>
            <w:vAlign w:val="center"/>
          </w:tcPr>
          <w:p w14:paraId="5842AC27" w14:textId="77777777" w:rsidR="00A4358D" w:rsidRPr="00CE1335" w:rsidRDefault="00A4358D" w:rsidP="001930BB">
            <w:pPr>
              <w:spacing w:before="0"/>
              <w:jc w:val="center"/>
              <w:rPr>
                <w:sz w:val="22"/>
                <w:szCs w:val="22"/>
              </w:rPr>
            </w:pPr>
            <w:r w:rsidRPr="00CE1335">
              <w:rPr>
                <w:sz w:val="22"/>
                <w:szCs w:val="22"/>
              </w:rPr>
              <w:t>0,01</w:t>
            </w:r>
          </w:p>
        </w:tc>
        <w:tc>
          <w:tcPr>
            <w:tcW w:w="851" w:type="dxa"/>
            <w:tcBorders>
              <w:top w:val="single" w:sz="4" w:space="0" w:color="auto"/>
              <w:left w:val="single" w:sz="4" w:space="0" w:color="auto"/>
              <w:bottom w:val="single" w:sz="4" w:space="0" w:color="auto"/>
              <w:right w:val="single" w:sz="4" w:space="0" w:color="auto"/>
            </w:tcBorders>
            <w:vAlign w:val="center"/>
          </w:tcPr>
          <w:p w14:paraId="10D33940" w14:textId="77777777" w:rsidR="00A4358D" w:rsidRPr="00CE1335" w:rsidRDefault="00A4358D" w:rsidP="001930BB">
            <w:pPr>
              <w:spacing w:before="0"/>
              <w:jc w:val="center"/>
              <w:rPr>
                <w:sz w:val="22"/>
                <w:szCs w:val="22"/>
              </w:rPr>
            </w:pPr>
            <w:r w:rsidRPr="00CE1335">
              <w:rPr>
                <w:sz w:val="22"/>
                <w:szCs w:val="22"/>
              </w:rPr>
              <w:t>&lt;0,003</w:t>
            </w:r>
          </w:p>
        </w:tc>
        <w:tc>
          <w:tcPr>
            <w:tcW w:w="850" w:type="dxa"/>
            <w:tcBorders>
              <w:top w:val="single" w:sz="4" w:space="0" w:color="auto"/>
              <w:left w:val="single" w:sz="4" w:space="0" w:color="auto"/>
              <w:bottom w:val="single" w:sz="4" w:space="0" w:color="auto"/>
              <w:right w:val="single" w:sz="4" w:space="0" w:color="auto"/>
            </w:tcBorders>
            <w:vAlign w:val="center"/>
          </w:tcPr>
          <w:p w14:paraId="12480101" w14:textId="77777777" w:rsidR="00A4358D" w:rsidRPr="00CE1335" w:rsidRDefault="00A4358D" w:rsidP="001930BB">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6F5B320B" w14:textId="77777777" w:rsidR="00A4358D" w:rsidRPr="00CE1335" w:rsidRDefault="00A4358D" w:rsidP="001930BB">
            <w:pPr>
              <w:spacing w:before="0"/>
              <w:jc w:val="center"/>
              <w:rPr>
                <w:sz w:val="22"/>
                <w:szCs w:val="22"/>
              </w:rPr>
            </w:pPr>
            <w:r w:rsidRPr="00CE1335">
              <w:rPr>
                <w:sz w:val="22"/>
                <w:szCs w:val="22"/>
              </w:rPr>
              <w:t>&lt;0,01</w:t>
            </w:r>
          </w:p>
        </w:tc>
        <w:tc>
          <w:tcPr>
            <w:tcW w:w="850" w:type="dxa"/>
            <w:tcBorders>
              <w:top w:val="single" w:sz="4" w:space="0" w:color="auto"/>
              <w:left w:val="single" w:sz="4" w:space="0" w:color="auto"/>
              <w:bottom w:val="single" w:sz="4" w:space="0" w:color="auto"/>
              <w:right w:val="single" w:sz="4" w:space="0" w:color="auto"/>
            </w:tcBorders>
            <w:vAlign w:val="center"/>
          </w:tcPr>
          <w:p w14:paraId="189BB00F" w14:textId="77777777" w:rsidR="00A4358D" w:rsidRPr="00CE1335" w:rsidRDefault="00A4358D" w:rsidP="001930BB">
            <w:pPr>
              <w:spacing w:before="0"/>
              <w:jc w:val="center"/>
              <w:rPr>
                <w:sz w:val="22"/>
                <w:szCs w:val="22"/>
              </w:rPr>
            </w:pPr>
            <w:r w:rsidRPr="00CE1335">
              <w:rPr>
                <w:sz w:val="22"/>
                <w:szCs w:val="22"/>
              </w:rPr>
              <w:t>&lt;0,01</w:t>
            </w:r>
          </w:p>
        </w:tc>
      </w:tr>
      <w:tr w:rsidR="00A4358D" w:rsidRPr="00AF58A3" w14:paraId="2600B0A1" w14:textId="77777777" w:rsidTr="001930BB">
        <w:trPr>
          <w:cantSplit/>
        </w:trPr>
        <w:tc>
          <w:tcPr>
            <w:tcW w:w="567" w:type="dxa"/>
            <w:tcBorders>
              <w:top w:val="single" w:sz="4" w:space="0" w:color="auto"/>
              <w:left w:val="single" w:sz="4" w:space="0" w:color="auto"/>
              <w:bottom w:val="single" w:sz="4" w:space="0" w:color="auto"/>
              <w:right w:val="single" w:sz="4" w:space="0" w:color="auto"/>
            </w:tcBorders>
            <w:vAlign w:val="center"/>
          </w:tcPr>
          <w:p w14:paraId="39F3F890" w14:textId="77777777" w:rsidR="00A4358D" w:rsidRPr="00CE1335" w:rsidRDefault="00A4358D" w:rsidP="001930BB">
            <w:pPr>
              <w:spacing w:before="0"/>
              <w:jc w:val="center"/>
              <w:rPr>
                <w:sz w:val="22"/>
                <w:szCs w:val="22"/>
              </w:rPr>
            </w:pPr>
            <w:r w:rsidRPr="00CE1335">
              <w:rPr>
                <w:sz w:val="22"/>
                <w:szCs w:val="22"/>
              </w:rPr>
              <w:t>8</w:t>
            </w:r>
          </w:p>
        </w:tc>
        <w:tc>
          <w:tcPr>
            <w:tcW w:w="1418" w:type="dxa"/>
            <w:tcBorders>
              <w:top w:val="single" w:sz="4" w:space="0" w:color="auto"/>
              <w:left w:val="single" w:sz="4" w:space="0" w:color="auto"/>
              <w:bottom w:val="single" w:sz="4" w:space="0" w:color="auto"/>
              <w:right w:val="single" w:sz="4" w:space="0" w:color="auto"/>
            </w:tcBorders>
            <w:shd w:val="pct5" w:color="auto" w:fill="auto"/>
            <w:vAlign w:val="center"/>
          </w:tcPr>
          <w:p w14:paraId="5F939164" w14:textId="77777777" w:rsidR="00A4358D" w:rsidRPr="00CE1335" w:rsidRDefault="00A4358D" w:rsidP="001930BB">
            <w:pPr>
              <w:spacing w:before="0"/>
              <w:rPr>
                <w:sz w:val="22"/>
                <w:szCs w:val="22"/>
              </w:rPr>
            </w:pPr>
            <w:r w:rsidRPr="00CE1335">
              <w:rPr>
                <w:sz w:val="22"/>
                <w:szCs w:val="22"/>
              </w:rPr>
              <w:t>Nitraadid</w:t>
            </w:r>
          </w:p>
        </w:tc>
        <w:tc>
          <w:tcPr>
            <w:tcW w:w="1276" w:type="dxa"/>
            <w:tcBorders>
              <w:top w:val="single" w:sz="4" w:space="0" w:color="auto"/>
              <w:left w:val="single" w:sz="4" w:space="0" w:color="auto"/>
              <w:bottom w:val="single" w:sz="4" w:space="0" w:color="auto"/>
              <w:right w:val="single" w:sz="4" w:space="0" w:color="auto"/>
            </w:tcBorders>
            <w:vAlign w:val="center"/>
          </w:tcPr>
          <w:p w14:paraId="3B3D8471" w14:textId="77777777" w:rsidR="00A4358D" w:rsidRPr="00CE1335" w:rsidRDefault="00A4358D" w:rsidP="001930BB">
            <w:pPr>
              <w:spacing w:before="0"/>
              <w:rPr>
                <w:sz w:val="22"/>
                <w:szCs w:val="22"/>
              </w:rPr>
            </w:pPr>
            <w:r w:rsidRPr="00CE1335">
              <w:rPr>
                <w:sz w:val="22"/>
                <w:szCs w:val="22"/>
              </w:rPr>
              <w:t>mg/l</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420EB818" w14:textId="77777777" w:rsidR="00A4358D" w:rsidRPr="00CE1335" w:rsidRDefault="00A4358D" w:rsidP="001930BB">
            <w:pPr>
              <w:spacing w:before="0"/>
              <w:rPr>
                <w:sz w:val="22"/>
                <w:szCs w:val="22"/>
              </w:rPr>
            </w:pPr>
            <w:r w:rsidRPr="00CE1335">
              <w:rPr>
                <w:sz w:val="22"/>
                <w:szCs w:val="22"/>
              </w:rPr>
              <w:t>50</w:t>
            </w:r>
          </w:p>
        </w:tc>
        <w:tc>
          <w:tcPr>
            <w:tcW w:w="850" w:type="dxa"/>
            <w:tcBorders>
              <w:top w:val="single" w:sz="4" w:space="0" w:color="auto"/>
              <w:left w:val="single" w:sz="4" w:space="0" w:color="auto"/>
              <w:bottom w:val="single" w:sz="4" w:space="0" w:color="auto"/>
              <w:right w:val="single" w:sz="4" w:space="0" w:color="auto"/>
            </w:tcBorders>
            <w:vAlign w:val="center"/>
          </w:tcPr>
          <w:p w14:paraId="49B950C7" w14:textId="77777777" w:rsidR="00A4358D" w:rsidRPr="00CE1335" w:rsidRDefault="00A4358D" w:rsidP="001930BB">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655CB6E3" w14:textId="77777777" w:rsidR="00A4358D" w:rsidRPr="00CE1335" w:rsidRDefault="00A4358D" w:rsidP="001930BB">
            <w:pPr>
              <w:spacing w:before="0"/>
              <w:jc w:val="center"/>
              <w:rPr>
                <w:sz w:val="22"/>
                <w:szCs w:val="22"/>
              </w:rPr>
            </w:pPr>
            <w:r w:rsidRPr="00CE1335">
              <w:rPr>
                <w:sz w:val="22"/>
                <w:szCs w:val="22"/>
              </w:rPr>
              <w:t>&lt;0,45</w:t>
            </w:r>
          </w:p>
        </w:tc>
        <w:tc>
          <w:tcPr>
            <w:tcW w:w="850" w:type="dxa"/>
            <w:tcBorders>
              <w:top w:val="single" w:sz="4" w:space="0" w:color="auto"/>
              <w:left w:val="single" w:sz="4" w:space="0" w:color="auto"/>
              <w:bottom w:val="single" w:sz="4" w:space="0" w:color="auto"/>
              <w:right w:val="single" w:sz="4" w:space="0" w:color="auto"/>
            </w:tcBorders>
            <w:vAlign w:val="center"/>
          </w:tcPr>
          <w:p w14:paraId="30E0FF14" w14:textId="77777777" w:rsidR="00A4358D" w:rsidRPr="00CE1335" w:rsidRDefault="00A4358D" w:rsidP="001930BB">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42A66939" w14:textId="77777777" w:rsidR="00A4358D" w:rsidRPr="00CE1335" w:rsidRDefault="00A4358D" w:rsidP="001930BB">
            <w:pPr>
              <w:spacing w:before="0"/>
              <w:jc w:val="center"/>
              <w:rPr>
                <w:sz w:val="22"/>
                <w:szCs w:val="22"/>
              </w:rPr>
            </w:pPr>
            <w:r w:rsidRPr="00CE1335">
              <w:rPr>
                <w:sz w:val="22"/>
                <w:szCs w:val="22"/>
              </w:rPr>
              <w:t>&lt;2,25</w:t>
            </w:r>
          </w:p>
        </w:tc>
        <w:tc>
          <w:tcPr>
            <w:tcW w:w="850" w:type="dxa"/>
            <w:tcBorders>
              <w:top w:val="single" w:sz="4" w:space="0" w:color="auto"/>
              <w:left w:val="single" w:sz="4" w:space="0" w:color="auto"/>
              <w:bottom w:val="single" w:sz="4" w:space="0" w:color="auto"/>
              <w:right w:val="single" w:sz="4" w:space="0" w:color="auto"/>
            </w:tcBorders>
            <w:vAlign w:val="center"/>
          </w:tcPr>
          <w:p w14:paraId="051F8A13" w14:textId="77777777" w:rsidR="00A4358D" w:rsidRPr="00CE1335" w:rsidRDefault="00A4358D" w:rsidP="001930BB">
            <w:pPr>
              <w:spacing w:before="0"/>
              <w:jc w:val="center"/>
              <w:rPr>
                <w:sz w:val="22"/>
                <w:szCs w:val="22"/>
              </w:rPr>
            </w:pPr>
            <w:r w:rsidRPr="00CE1335">
              <w:rPr>
                <w:sz w:val="22"/>
                <w:szCs w:val="22"/>
              </w:rPr>
              <w:t>&lt;2,25</w:t>
            </w:r>
          </w:p>
        </w:tc>
      </w:tr>
      <w:tr w:rsidR="00A4358D" w:rsidRPr="00AF58A3" w14:paraId="110D51CF" w14:textId="77777777" w:rsidTr="001930BB">
        <w:trPr>
          <w:cantSplit/>
        </w:trPr>
        <w:tc>
          <w:tcPr>
            <w:tcW w:w="567" w:type="dxa"/>
            <w:tcBorders>
              <w:top w:val="single" w:sz="4" w:space="0" w:color="auto"/>
              <w:left w:val="single" w:sz="4" w:space="0" w:color="auto"/>
              <w:bottom w:val="single" w:sz="4" w:space="0" w:color="auto"/>
              <w:right w:val="single" w:sz="4" w:space="0" w:color="auto"/>
            </w:tcBorders>
            <w:vAlign w:val="center"/>
          </w:tcPr>
          <w:p w14:paraId="0384CD09" w14:textId="77777777" w:rsidR="00A4358D" w:rsidRPr="00CE1335" w:rsidRDefault="00A4358D" w:rsidP="001930BB">
            <w:pPr>
              <w:spacing w:before="0"/>
              <w:jc w:val="center"/>
              <w:rPr>
                <w:sz w:val="22"/>
                <w:szCs w:val="22"/>
              </w:rPr>
            </w:pPr>
            <w:r w:rsidRPr="00CE1335">
              <w:rPr>
                <w:sz w:val="22"/>
                <w:szCs w:val="22"/>
              </w:rPr>
              <w:t>9</w:t>
            </w:r>
          </w:p>
        </w:tc>
        <w:tc>
          <w:tcPr>
            <w:tcW w:w="1418" w:type="dxa"/>
            <w:tcBorders>
              <w:top w:val="single" w:sz="4" w:space="0" w:color="auto"/>
              <w:left w:val="single" w:sz="4" w:space="0" w:color="auto"/>
              <w:bottom w:val="single" w:sz="4" w:space="0" w:color="auto"/>
              <w:right w:val="single" w:sz="4" w:space="0" w:color="auto"/>
            </w:tcBorders>
            <w:shd w:val="pct5" w:color="auto" w:fill="auto"/>
            <w:vAlign w:val="center"/>
          </w:tcPr>
          <w:p w14:paraId="18BA7CC2" w14:textId="77777777" w:rsidR="00A4358D" w:rsidRPr="00CE1335" w:rsidRDefault="00A4358D" w:rsidP="001930BB">
            <w:pPr>
              <w:spacing w:before="0"/>
              <w:rPr>
                <w:sz w:val="22"/>
                <w:szCs w:val="22"/>
              </w:rPr>
            </w:pPr>
            <w:r w:rsidRPr="00CE1335">
              <w:rPr>
                <w:sz w:val="22"/>
                <w:szCs w:val="22"/>
              </w:rPr>
              <w:t>Üldkaredus</w:t>
            </w:r>
          </w:p>
        </w:tc>
        <w:tc>
          <w:tcPr>
            <w:tcW w:w="1276" w:type="dxa"/>
            <w:tcBorders>
              <w:top w:val="single" w:sz="4" w:space="0" w:color="auto"/>
              <w:left w:val="single" w:sz="4" w:space="0" w:color="auto"/>
              <w:bottom w:val="single" w:sz="4" w:space="0" w:color="auto"/>
              <w:right w:val="single" w:sz="4" w:space="0" w:color="auto"/>
            </w:tcBorders>
            <w:vAlign w:val="center"/>
          </w:tcPr>
          <w:p w14:paraId="4550D194" w14:textId="77777777" w:rsidR="00A4358D" w:rsidRPr="00CE1335" w:rsidRDefault="00A4358D" w:rsidP="001930BB">
            <w:pPr>
              <w:spacing w:before="0"/>
              <w:rPr>
                <w:sz w:val="22"/>
                <w:szCs w:val="22"/>
              </w:rPr>
            </w:pPr>
            <w:r w:rsidRPr="00CE1335">
              <w:rPr>
                <w:sz w:val="22"/>
                <w:szCs w:val="22"/>
              </w:rPr>
              <w:t>mg-ekv/l</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4884EFF5" w14:textId="77777777" w:rsidR="00A4358D" w:rsidRPr="00CE1335" w:rsidRDefault="00A4358D" w:rsidP="001930BB">
            <w:pPr>
              <w:spacing w:before="0"/>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EF67800" w14:textId="77777777" w:rsidR="00A4358D" w:rsidRPr="00CE1335" w:rsidRDefault="00A4358D" w:rsidP="001930BB">
            <w:pPr>
              <w:spacing w:before="0"/>
              <w:jc w:val="center"/>
              <w:rPr>
                <w:sz w:val="22"/>
                <w:szCs w:val="22"/>
              </w:rPr>
            </w:pPr>
            <w:r w:rsidRPr="00CE1335">
              <w:rPr>
                <w:sz w:val="22"/>
                <w:szCs w:val="22"/>
              </w:rPr>
              <w:t>4,0</w:t>
            </w:r>
          </w:p>
        </w:tc>
        <w:tc>
          <w:tcPr>
            <w:tcW w:w="851" w:type="dxa"/>
            <w:tcBorders>
              <w:top w:val="single" w:sz="4" w:space="0" w:color="auto"/>
              <w:left w:val="single" w:sz="4" w:space="0" w:color="auto"/>
              <w:bottom w:val="single" w:sz="4" w:space="0" w:color="auto"/>
              <w:right w:val="single" w:sz="4" w:space="0" w:color="auto"/>
            </w:tcBorders>
            <w:vAlign w:val="center"/>
          </w:tcPr>
          <w:p w14:paraId="4066645A" w14:textId="77777777" w:rsidR="00A4358D" w:rsidRPr="00CE1335" w:rsidRDefault="00A4358D" w:rsidP="001930BB">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324AE0F" w14:textId="77777777" w:rsidR="00A4358D" w:rsidRPr="00CE1335" w:rsidRDefault="00A4358D" w:rsidP="001930BB">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2136355E" w14:textId="77777777" w:rsidR="00A4358D" w:rsidRPr="00CE1335" w:rsidRDefault="00A4358D" w:rsidP="001930BB">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7AA084D" w14:textId="77777777" w:rsidR="00A4358D" w:rsidRPr="00CE1335" w:rsidRDefault="00A4358D" w:rsidP="001930BB">
            <w:pPr>
              <w:spacing w:before="0"/>
              <w:jc w:val="center"/>
              <w:rPr>
                <w:sz w:val="22"/>
                <w:szCs w:val="22"/>
              </w:rPr>
            </w:pPr>
            <w:r w:rsidRPr="00CE1335">
              <w:rPr>
                <w:sz w:val="22"/>
                <w:szCs w:val="22"/>
              </w:rPr>
              <w:t>-</w:t>
            </w:r>
          </w:p>
        </w:tc>
      </w:tr>
      <w:tr w:rsidR="00A4358D" w:rsidRPr="00AF58A3" w14:paraId="6D99A3A3" w14:textId="77777777" w:rsidTr="001930BB">
        <w:trPr>
          <w:cantSplit/>
        </w:trPr>
        <w:tc>
          <w:tcPr>
            <w:tcW w:w="567" w:type="dxa"/>
            <w:tcBorders>
              <w:top w:val="single" w:sz="4" w:space="0" w:color="auto"/>
              <w:left w:val="single" w:sz="4" w:space="0" w:color="auto"/>
              <w:bottom w:val="single" w:sz="4" w:space="0" w:color="auto"/>
              <w:right w:val="single" w:sz="4" w:space="0" w:color="auto"/>
            </w:tcBorders>
            <w:vAlign w:val="center"/>
          </w:tcPr>
          <w:p w14:paraId="470831E3" w14:textId="77777777" w:rsidR="00A4358D" w:rsidRPr="00CE1335" w:rsidRDefault="00A4358D" w:rsidP="001930BB">
            <w:pPr>
              <w:spacing w:before="0"/>
              <w:jc w:val="center"/>
              <w:rPr>
                <w:sz w:val="22"/>
                <w:szCs w:val="22"/>
              </w:rPr>
            </w:pPr>
            <w:r w:rsidRPr="00CE1335">
              <w:rPr>
                <w:sz w:val="22"/>
                <w:szCs w:val="22"/>
              </w:rPr>
              <w:t>10</w:t>
            </w:r>
          </w:p>
        </w:tc>
        <w:tc>
          <w:tcPr>
            <w:tcW w:w="1418" w:type="dxa"/>
            <w:tcBorders>
              <w:top w:val="single" w:sz="4" w:space="0" w:color="auto"/>
              <w:left w:val="single" w:sz="4" w:space="0" w:color="auto"/>
              <w:bottom w:val="single" w:sz="4" w:space="0" w:color="auto"/>
              <w:right w:val="single" w:sz="4" w:space="0" w:color="auto"/>
            </w:tcBorders>
            <w:shd w:val="pct5" w:color="auto" w:fill="auto"/>
            <w:vAlign w:val="center"/>
          </w:tcPr>
          <w:p w14:paraId="206EBA71" w14:textId="77777777" w:rsidR="00A4358D" w:rsidRPr="00CE1335" w:rsidRDefault="00A4358D" w:rsidP="001930BB">
            <w:pPr>
              <w:spacing w:before="0"/>
              <w:rPr>
                <w:sz w:val="22"/>
                <w:szCs w:val="22"/>
              </w:rPr>
            </w:pPr>
            <w:r w:rsidRPr="00CE1335">
              <w:rPr>
                <w:sz w:val="22"/>
                <w:szCs w:val="22"/>
              </w:rPr>
              <w:t>Kloriidid</w:t>
            </w:r>
          </w:p>
        </w:tc>
        <w:tc>
          <w:tcPr>
            <w:tcW w:w="1276" w:type="dxa"/>
            <w:tcBorders>
              <w:top w:val="single" w:sz="4" w:space="0" w:color="auto"/>
              <w:left w:val="single" w:sz="4" w:space="0" w:color="auto"/>
              <w:bottom w:val="single" w:sz="4" w:space="0" w:color="auto"/>
              <w:right w:val="single" w:sz="4" w:space="0" w:color="auto"/>
            </w:tcBorders>
            <w:vAlign w:val="center"/>
          </w:tcPr>
          <w:p w14:paraId="52F346E2" w14:textId="77777777" w:rsidR="00A4358D" w:rsidRPr="00CE1335" w:rsidRDefault="00A4358D" w:rsidP="001930BB">
            <w:pPr>
              <w:spacing w:before="0"/>
              <w:rPr>
                <w:sz w:val="22"/>
                <w:szCs w:val="22"/>
              </w:rPr>
            </w:pPr>
            <w:r w:rsidRPr="00CE1335">
              <w:rPr>
                <w:sz w:val="22"/>
                <w:szCs w:val="22"/>
              </w:rPr>
              <w:t>mg/l</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59F33107" w14:textId="77777777" w:rsidR="00A4358D" w:rsidRPr="00CE1335" w:rsidRDefault="00A4358D" w:rsidP="001930BB">
            <w:pPr>
              <w:spacing w:before="0"/>
              <w:rPr>
                <w:sz w:val="22"/>
                <w:szCs w:val="22"/>
              </w:rPr>
            </w:pPr>
            <w:r w:rsidRPr="00CE1335">
              <w:rPr>
                <w:sz w:val="22"/>
                <w:szCs w:val="22"/>
              </w:rPr>
              <w:t>250</w:t>
            </w:r>
          </w:p>
        </w:tc>
        <w:tc>
          <w:tcPr>
            <w:tcW w:w="850" w:type="dxa"/>
            <w:tcBorders>
              <w:top w:val="single" w:sz="4" w:space="0" w:color="auto"/>
              <w:left w:val="single" w:sz="4" w:space="0" w:color="auto"/>
              <w:bottom w:val="single" w:sz="4" w:space="0" w:color="auto"/>
              <w:right w:val="single" w:sz="4" w:space="0" w:color="auto"/>
            </w:tcBorders>
            <w:vAlign w:val="center"/>
          </w:tcPr>
          <w:p w14:paraId="61ACCD15" w14:textId="77777777" w:rsidR="00A4358D" w:rsidRPr="00CE1335" w:rsidRDefault="00A4358D" w:rsidP="001930BB">
            <w:pPr>
              <w:spacing w:before="0"/>
              <w:jc w:val="center"/>
              <w:rPr>
                <w:sz w:val="22"/>
                <w:szCs w:val="22"/>
              </w:rPr>
            </w:pPr>
            <w:r w:rsidRPr="00CE1335">
              <w:rPr>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14:paraId="3D447BEA" w14:textId="77777777" w:rsidR="00A4358D" w:rsidRPr="00CE1335" w:rsidRDefault="00A4358D" w:rsidP="001930BB">
            <w:pPr>
              <w:spacing w:before="0"/>
              <w:jc w:val="center"/>
              <w:rPr>
                <w:sz w:val="22"/>
                <w:szCs w:val="22"/>
              </w:rPr>
            </w:pPr>
            <w:r w:rsidRPr="00CE1335">
              <w:rPr>
                <w:sz w:val="22"/>
                <w:szCs w:val="22"/>
              </w:rPr>
              <w:t>11,9</w:t>
            </w:r>
          </w:p>
        </w:tc>
        <w:tc>
          <w:tcPr>
            <w:tcW w:w="850" w:type="dxa"/>
            <w:tcBorders>
              <w:top w:val="single" w:sz="4" w:space="0" w:color="auto"/>
              <w:left w:val="single" w:sz="4" w:space="0" w:color="auto"/>
              <w:bottom w:val="single" w:sz="4" w:space="0" w:color="auto"/>
              <w:right w:val="single" w:sz="4" w:space="0" w:color="auto"/>
            </w:tcBorders>
            <w:vAlign w:val="center"/>
          </w:tcPr>
          <w:p w14:paraId="07529F52" w14:textId="77777777" w:rsidR="00A4358D" w:rsidRPr="00CE1335" w:rsidRDefault="00A4358D" w:rsidP="001930BB">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07B6C211" w14:textId="77777777" w:rsidR="00A4358D" w:rsidRPr="00CE1335" w:rsidRDefault="00A4358D" w:rsidP="001930BB">
            <w:pPr>
              <w:spacing w:before="0"/>
              <w:jc w:val="center"/>
              <w:rPr>
                <w:sz w:val="22"/>
                <w:szCs w:val="22"/>
              </w:rPr>
            </w:pPr>
            <w:r w:rsidRPr="00CE1335">
              <w:rPr>
                <w:sz w:val="22"/>
                <w:szCs w:val="22"/>
              </w:rPr>
              <w:t>7,61</w:t>
            </w:r>
          </w:p>
        </w:tc>
        <w:tc>
          <w:tcPr>
            <w:tcW w:w="850" w:type="dxa"/>
            <w:tcBorders>
              <w:top w:val="single" w:sz="4" w:space="0" w:color="auto"/>
              <w:left w:val="single" w:sz="4" w:space="0" w:color="auto"/>
              <w:bottom w:val="single" w:sz="4" w:space="0" w:color="auto"/>
              <w:right w:val="single" w:sz="4" w:space="0" w:color="auto"/>
            </w:tcBorders>
            <w:vAlign w:val="center"/>
          </w:tcPr>
          <w:p w14:paraId="093FBF46" w14:textId="77777777" w:rsidR="00A4358D" w:rsidRPr="00CE1335" w:rsidRDefault="00A4358D" w:rsidP="001930BB">
            <w:pPr>
              <w:spacing w:before="0"/>
              <w:jc w:val="center"/>
              <w:rPr>
                <w:sz w:val="22"/>
                <w:szCs w:val="22"/>
              </w:rPr>
            </w:pPr>
            <w:r w:rsidRPr="00CE1335">
              <w:rPr>
                <w:sz w:val="22"/>
                <w:szCs w:val="22"/>
              </w:rPr>
              <w:t>7,3</w:t>
            </w:r>
          </w:p>
        </w:tc>
      </w:tr>
      <w:tr w:rsidR="00A4358D" w:rsidRPr="00AF58A3" w14:paraId="324B7344" w14:textId="77777777" w:rsidTr="001930BB">
        <w:trPr>
          <w:cantSplit/>
        </w:trPr>
        <w:tc>
          <w:tcPr>
            <w:tcW w:w="567" w:type="dxa"/>
            <w:tcBorders>
              <w:top w:val="single" w:sz="4" w:space="0" w:color="auto"/>
              <w:left w:val="single" w:sz="4" w:space="0" w:color="auto"/>
              <w:bottom w:val="single" w:sz="4" w:space="0" w:color="auto"/>
              <w:right w:val="single" w:sz="4" w:space="0" w:color="auto"/>
            </w:tcBorders>
            <w:vAlign w:val="center"/>
          </w:tcPr>
          <w:p w14:paraId="3A27A1CC" w14:textId="77777777" w:rsidR="00A4358D" w:rsidRPr="00CE1335" w:rsidRDefault="00A4358D" w:rsidP="001930BB">
            <w:pPr>
              <w:spacing w:before="0"/>
              <w:jc w:val="center"/>
              <w:rPr>
                <w:sz w:val="22"/>
                <w:szCs w:val="22"/>
              </w:rPr>
            </w:pPr>
            <w:r w:rsidRPr="00CE1335">
              <w:rPr>
                <w:sz w:val="22"/>
                <w:szCs w:val="22"/>
              </w:rPr>
              <w:t>11</w:t>
            </w:r>
          </w:p>
        </w:tc>
        <w:tc>
          <w:tcPr>
            <w:tcW w:w="1418" w:type="dxa"/>
            <w:tcBorders>
              <w:top w:val="single" w:sz="4" w:space="0" w:color="auto"/>
              <w:left w:val="single" w:sz="4" w:space="0" w:color="auto"/>
              <w:bottom w:val="single" w:sz="4" w:space="0" w:color="auto"/>
              <w:right w:val="single" w:sz="4" w:space="0" w:color="auto"/>
            </w:tcBorders>
            <w:shd w:val="pct5" w:color="auto" w:fill="auto"/>
            <w:vAlign w:val="center"/>
          </w:tcPr>
          <w:p w14:paraId="1D76D312" w14:textId="77777777" w:rsidR="00A4358D" w:rsidRPr="00CE1335" w:rsidRDefault="00A4358D" w:rsidP="001930BB">
            <w:pPr>
              <w:spacing w:before="0"/>
              <w:rPr>
                <w:sz w:val="22"/>
                <w:szCs w:val="22"/>
              </w:rPr>
            </w:pPr>
            <w:r w:rsidRPr="00CE1335">
              <w:rPr>
                <w:sz w:val="22"/>
                <w:szCs w:val="22"/>
              </w:rPr>
              <w:t>Sulfaadid</w:t>
            </w:r>
          </w:p>
        </w:tc>
        <w:tc>
          <w:tcPr>
            <w:tcW w:w="1276" w:type="dxa"/>
            <w:tcBorders>
              <w:top w:val="single" w:sz="4" w:space="0" w:color="auto"/>
              <w:left w:val="single" w:sz="4" w:space="0" w:color="auto"/>
              <w:bottom w:val="single" w:sz="4" w:space="0" w:color="auto"/>
              <w:right w:val="single" w:sz="4" w:space="0" w:color="auto"/>
            </w:tcBorders>
            <w:vAlign w:val="center"/>
          </w:tcPr>
          <w:p w14:paraId="728C29B6" w14:textId="77777777" w:rsidR="00A4358D" w:rsidRPr="00CE1335" w:rsidRDefault="00A4358D" w:rsidP="001930BB">
            <w:pPr>
              <w:spacing w:before="0"/>
              <w:rPr>
                <w:sz w:val="22"/>
                <w:szCs w:val="22"/>
              </w:rPr>
            </w:pPr>
            <w:r w:rsidRPr="00CE1335">
              <w:rPr>
                <w:sz w:val="22"/>
                <w:szCs w:val="22"/>
              </w:rPr>
              <w:t>mg/l</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06291299" w14:textId="77777777" w:rsidR="00A4358D" w:rsidRPr="00CE1335" w:rsidRDefault="00A4358D" w:rsidP="001930BB">
            <w:pPr>
              <w:spacing w:before="0"/>
              <w:rPr>
                <w:sz w:val="22"/>
                <w:szCs w:val="22"/>
              </w:rPr>
            </w:pPr>
            <w:r w:rsidRPr="00CE1335">
              <w:rPr>
                <w:sz w:val="22"/>
                <w:szCs w:val="22"/>
              </w:rPr>
              <w:t>250</w:t>
            </w:r>
          </w:p>
        </w:tc>
        <w:tc>
          <w:tcPr>
            <w:tcW w:w="850" w:type="dxa"/>
            <w:tcBorders>
              <w:top w:val="single" w:sz="4" w:space="0" w:color="auto"/>
              <w:left w:val="single" w:sz="4" w:space="0" w:color="auto"/>
              <w:bottom w:val="single" w:sz="4" w:space="0" w:color="auto"/>
              <w:right w:val="single" w:sz="4" w:space="0" w:color="auto"/>
            </w:tcBorders>
            <w:vAlign w:val="center"/>
          </w:tcPr>
          <w:p w14:paraId="70BB2536" w14:textId="77777777" w:rsidR="00A4358D" w:rsidRPr="00CE1335" w:rsidRDefault="00A4358D" w:rsidP="001930BB">
            <w:pPr>
              <w:spacing w:before="0"/>
              <w:jc w:val="center"/>
              <w:rPr>
                <w:sz w:val="22"/>
                <w:szCs w:val="22"/>
              </w:rPr>
            </w:pPr>
            <w:r w:rsidRPr="00CE1335">
              <w:rPr>
                <w:sz w:val="22"/>
                <w:szCs w:val="22"/>
              </w:rPr>
              <w:t>13,0</w:t>
            </w:r>
          </w:p>
        </w:tc>
        <w:tc>
          <w:tcPr>
            <w:tcW w:w="851" w:type="dxa"/>
            <w:tcBorders>
              <w:top w:val="single" w:sz="4" w:space="0" w:color="auto"/>
              <w:left w:val="single" w:sz="4" w:space="0" w:color="auto"/>
              <w:bottom w:val="single" w:sz="4" w:space="0" w:color="auto"/>
              <w:right w:val="single" w:sz="4" w:space="0" w:color="auto"/>
            </w:tcBorders>
            <w:vAlign w:val="center"/>
          </w:tcPr>
          <w:p w14:paraId="568F7A35" w14:textId="77777777" w:rsidR="00A4358D" w:rsidRPr="00CE1335" w:rsidRDefault="00A4358D" w:rsidP="001930BB">
            <w:pPr>
              <w:spacing w:before="0"/>
              <w:jc w:val="center"/>
              <w:rPr>
                <w:sz w:val="22"/>
                <w:szCs w:val="22"/>
              </w:rPr>
            </w:pPr>
            <w:r w:rsidRPr="00CE1335">
              <w:rPr>
                <w:sz w:val="22"/>
                <w:szCs w:val="22"/>
              </w:rPr>
              <w:t>23,0</w:t>
            </w:r>
          </w:p>
        </w:tc>
        <w:tc>
          <w:tcPr>
            <w:tcW w:w="850" w:type="dxa"/>
            <w:tcBorders>
              <w:top w:val="single" w:sz="4" w:space="0" w:color="auto"/>
              <w:left w:val="single" w:sz="4" w:space="0" w:color="auto"/>
              <w:bottom w:val="single" w:sz="4" w:space="0" w:color="auto"/>
              <w:right w:val="single" w:sz="4" w:space="0" w:color="auto"/>
            </w:tcBorders>
            <w:vAlign w:val="center"/>
          </w:tcPr>
          <w:p w14:paraId="59502B2E" w14:textId="77777777" w:rsidR="00A4358D" w:rsidRPr="00CE1335" w:rsidRDefault="00A4358D" w:rsidP="001930BB">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73955B13" w14:textId="77777777" w:rsidR="00A4358D" w:rsidRPr="00CE1335" w:rsidRDefault="00A4358D" w:rsidP="001930BB">
            <w:pPr>
              <w:spacing w:before="0"/>
              <w:jc w:val="center"/>
              <w:rPr>
                <w:sz w:val="22"/>
                <w:szCs w:val="22"/>
              </w:rPr>
            </w:pPr>
            <w:r w:rsidRPr="00CE1335">
              <w:rPr>
                <w:sz w:val="22"/>
                <w:szCs w:val="22"/>
              </w:rPr>
              <w:t>29,42</w:t>
            </w:r>
          </w:p>
        </w:tc>
        <w:tc>
          <w:tcPr>
            <w:tcW w:w="850" w:type="dxa"/>
            <w:tcBorders>
              <w:top w:val="single" w:sz="4" w:space="0" w:color="auto"/>
              <w:left w:val="single" w:sz="4" w:space="0" w:color="auto"/>
              <w:bottom w:val="single" w:sz="4" w:space="0" w:color="auto"/>
              <w:right w:val="single" w:sz="4" w:space="0" w:color="auto"/>
            </w:tcBorders>
            <w:vAlign w:val="center"/>
          </w:tcPr>
          <w:p w14:paraId="43D3E02A" w14:textId="77777777" w:rsidR="00A4358D" w:rsidRPr="00CE1335" w:rsidRDefault="00A4358D" w:rsidP="001930BB">
            <w:pPr>
              <w:spacing w:before="0"/>
              <w:jc w:val="center"/>
              <w:rPr>
                <w:sz w:val="22"/>
                <w:szCs w:val="22"/>
              </w:rPr>
            </w:pPr>
            <w:r w:rsidRPr="00CE1335">
              <w:rPr>
                <w:sz w:val="22"/>
                <w:szCs w:val="22"/>
              </w:rPr>
              <w:t>24,7</w:t>
            </w:r>
          </w:p>
        </w:tc>
      </w:tr>
      <w:tr w:rsidR="00A4358D" w:rsidRPr="00AF58A3" w14:paraId="210EDDA2" w14:textId="77777777" w:rsidTr="001930BB">
        <w:trPr>
          <w:cantSplit/>
        </w:trPr>
        <w:tc>
          <w:tcPr>
            <w:tcW w:w="567" w:type="dxa"/>
            <w:tcBorders>
              <w:top w:val="single" w:sz="4" w:space="0" w:color="auto"/>
              <w:left w:val="single" w:sz="4" w:space="0" w:color="auto"/>
              <w:bottom w:val="single" w:sz="4" w:space="0" w:color="auto"/>
              <w:right w:val="single" w:sz="4" w:space="0" w:color="auto"/>
            </w:tcBorders>
            <w:vAlign w:val="center"/>
          </w:tcPr>
          <w:p w14:paraId="1391C089" w14:textId="77777777" w:rsidR="00A4358D" w:rsidRPr="00CE1335" w:rsidRDefault="00A4358D" w:rsidP="001930BB">
            <w:pPr>
              <w:spacing w:before="0"/>
              <w:jc w:val="center"/>
              <w:rPr>
                <w:sz w:val="22"/>
                <w:szCs w:val="22"/>
              </w:rPr>
            </w:pPr>
            <w:r w:rsidRPr="00CE1335">
              <w:rPr>
                <w:sz w:val="22"/>
                <w:szCs w:val="22"/>
              </w:rPr>
              <w:t>12</w:t>
            </w:r>
          </w:p>
        </w:tc>
        <w:tc>
          <w:tcPr>
            <w:tcW w:w="1418" w:type="dxa"/>
            <w:tcBorders>
              <w:top w:val="single" w:sz="4" w:space="0" w:color="auto"/>
              <w:left w:val="single" w:sz="4" w:space="0" w:color="auto"/>
              <w:bottom w:val="single" w:sz="4" w:space="0" w:color="auto"/>
              <w:right w:val="single" w:sz="4" w:space="0" w:color="auto"/>
            </w:tcBorders>
            <w:shd w:val="pct5" w:color="auto" w:fill="auto"/>
            <w:vAlign w:val="center"/>
          </w:tcPr>
          <w:p w14:paraId="59941086" w14:textId="77777777" w:rsidR="00A4358D" w:rsidRPr="00CE1335" w:rsidRDefault="00A4358D" w:rsidP="001930BB">
            <w:pPr>
              <w:spacing w:before="0"/>
              <w:rPr>
                <w:sz w:val="22"/>
                <w:szCs w:val="22"/>
              </w:rPr>
            </w:pPr>
            <w:r w:rsidRPr="00CE1335">
              <w:rPr>
                <w:sz w:val="22"/>
                <w:szCs w:val="22"/>
              </w:rPr>
              <w:t>Üldraud</w:t>
            </w:r>
          </w:p>
        </w:tc>
        <w:tc>
          <w:tcPr>
            <w:tcW w:w="1276" w:type="dxa"/>
            <w:tcBorders>
              <w:top w:val="single" w:sz="4" w:space="0" w:color="auto"/>
              <w:left w:val="single" w:sz="4" w:space="0" w:color="auto"/>
              <w:bottom w:val="single" w:sz="4" w:space="0" w:color="auto"/>
              <w:right w:val="single" w:sz="4" w:space="0" w:color="auto"/>
            </w:tcBorders>
            <w:vAlign w:val="center"/>
          </w:tcPr>
          <w:p w14:paraId="204ACCD5" w14:textId="77777777" w:rsidR="00A4358D" w:rsidRPr="00CE1335" w:rsidRDefault="00A4358D" w:rsidP="001930BB">
            <w:pPr>
              <w:spacing w:before="0"/>
              <w:rPr>
                <w:sz w:val="22"/>
                <w:szCs w:val="22"/>
              </w:rPr>
            </w:pPr>
            <w:r w:rsidRPr="00CE1335">
              <w:rPr>
                <w:sz w:val="22"/>
                <w:szCs w:val="22"/>
              </w:rPr>
              <w:t>mg/l</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70A0CD49" w14:textId="77777777" w:rsidR="00A4358D" w:rsidRPr="00CE1335" w:rsidRDefault="00A4358D" w:rsidP="001930BB">
            <w:pPr>
              <w:spacing w:before="0"/>
              <w:rPr>
                <w:sz w:val="22"/>
                <w:szCs w:val="22"/>
              </w:rPr>
            </w:pPr>
            <w:r w:rsidRPr="00CE1335">
              <w:rPr>
                <w:sz w:val="22"/>
                <w:szCs w:val="22"/>
              </w:rPr>
              <w:t>0,2</w:t>
            </w:r>
          </w:p>
        </w:tc>
        <w:tc>
          <w:tcPr>
            <w:tcW w:w="850" w:type="dxa"/>
            <w:tcBorders>
              <w:top w:val="single" w:sz="4" w:space="0" w:color="auto"/>
              <w:left w:val="single" w:sz="4" w:space="0" w:color="auto"/>
              <w:bottom w:val="single" w:sz="4" w:space="0" w:color="auto"/>
              <w:right w:val="single" w:sz="4" w:space="0" w:color="auto"/>
            </w:tcBorders>
            <w:vAlign w:val="center"/>
          </w:tcPr>
          <w:p w14:paraId="63F0556A" w14:textId="77777777" w:rsidR="00A4358D" w:rsidRPr="00CE1335" w:rsidRDefault="00A4358D" w:rsidP="001930BB">
            <w:pPr>
              <w:pStyle w:val="Teatmeallikateloendipealkiri"/>
              <w:spacing w:before="0"/>
              <w:jc w:val="center"/>
              <w:rPr>
                <w:rFonts w:ascii="Times New Roman" w:hAnsi="Times New Roman"/>
                <w:sz w:val="22"/>
                <w:szCs w:val="22"/>
              </w:rPr>
            </w:pPr>
            <w:r w:rsidRPr="00CE1335">
              <w:rPr>
                <w:rFonts w:ascii="Times New Roman" w:hAnsi="Times New Roman"/>
                <w:sz w:val="22"/>
                <w:szCs w:val="22"/>
              </w:rPr>
              <w:t>0,63</w:t>
            </w:r>
          </w:p>
        </w:tc>
        <w:tc>
          <w:tcPr>
            <w:tcW w:w="851" w:type="dxa"/>
            <w:tcBorders>
              <w:top w:val="single" w:sz="4" w:space="0" w:color="auto"/>
              <w:left w:val="single" w:sz="4" w:space="0" w:color="auto"/>
              <w:bottom w:val="single" w:sz="4" w:space="0" w:color="auto"/>
              <w:right w:val="single" w:sz="4" w:space="0" w:color="auto"/>
            </w:tcBorders>
            <w:vAlign w:val="center"/>
          </w:tcPr>
          <w:p w14:paraId="1609B2EE" w14:textId="77777777" w:rsidR="00A4358D" w:rsidRPr="00CE1335" w:rsidRDefault="00A4358D" w:rsidP="001930BB">
            <w:pPr>
              <w:pStyle w:val="Teatmeallikateloendipealkiri"/>
              <w:spacing w:before="0"/>
              <w:jc w:val="center"/>
              <w:rPr>
                <w:rFonts w:ascii="Times New Roman" w:hAnsi="Times New Roman"/>
                <w:sz w:val="22"/>
                <w:szCs w:val="22"/>
              </w:rPr>
            </w:pPr>
            <w:r w:rsidRPr="00CE1335">
              <w:rPr>
                <w:rFonts w:ascii="Times New Roman" w:hAnsi="Times New Roman"/>
                <w:sz w:val="22"/>
                <w:szCs w:val="22"/>
              </w:rPr>
              <w:t>9,250</w:t>
            </w:r>
          </w:p>
        </w:tc>
        <w:tc>
          <w:tcPr>
            <w:tcW w:w="850" w:type="dxa"/>
            <w:tcBorders>
              <w:top w:val="single" w:sz="4" w:space="0" w:color="auto"/>
              <w:left w:val="single" w:sz="4" w:space="0" w:color="auto"/>
              <w:bottom w:val="single" w:sz="4" w:space="0" w:color="auto"/>
              <w:right w:val="single" w:sz="4" w:space="0" w:color="auto"/>
            </w:tcBorders>
            <w:vAlign w:val="center"/>
          </w:tcPr>
          <w:p w14:paraId="0D220BC3" w14:textId="77777777" w:rsidR="00A4358D" w:rsidRPr="00CE1335" w:rsidRDefault="00A4358D" w:rsidP="001930BB">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6E29ED43" w14:textId="77777777" w:rsidR="00A4358D" w:rsidRPr="00CE1335" w:rsidRDefault="00A4358D" w:rsidP="001930BB">
            <w:pPr>
              <w:pStyle w:val="Teatmeallikateloendipealkiri"/>
              <w:spacing w:before="0"/>
              <w:jc w:val="center"/>
              <w:rPr>
                <w:rFonts w:ascii="Times New Roman" w:hAnsi="Times New Roman"/>
                <w:sz w:val="22"/>
                <w:szCs w:val="22"/>
              </w:rPr>
            </w:pPr>
            <w:r w:rsidRPr="00CE1335">
              <w:rPr>
                <w:rFonts w:ascii="Times New Roman" w:hAnsi="Times New Roman"/>
                <w:sz w:val="22"/>
                <w:szCs w:val="22"/>
              </w:rPr>
              <w:t>0,379</w:t>
            </w:r>
          </w:p>
        </w:tc>
        <w:tc>
          <w:tcPr>
            <w:tcW w:w="850" w:type="dxa"/>
            <w:tcBorders>
              <w:top w:val="single" w:sz="4" w:space="0" w:color="auto"/>
              <w:left w:val="single" w:sz="4" w:space="0" w:color="auto"/>
              <w:bottom w:val="single" w:sz="4" w:space="0" w:color="auto"/>
              <w:right w:val="single" w:sz="4" w:space="0" w:color="auto"/>
            </w:tcBorders>
            <w:vAlign w:val="center"/>
          </w:tcPr>
          <w:p w14:paraId="598010BC" w14:textId="77777777" w:rsidR="00A4358D" w:rsidRPr="00CE1335" w:rsidRDefault="00A4358D" w:rsidP="001930BB">
            <w:pPr>
              <w:pStyle w:val="Teatmeallikateloendipealkiri"/>
              <w:spacing w:before="0"/>
              <w:jc w:val="center"/>
              <w:rPr>
                <w:rFonts w:ascii="Times New Roman" w:hAnsi="Times New Roman"/>
                <w:sz w:val="22"/>
                <w:szCs w:val="22"/>
              </w:rPr>
            </w:pPr>
            <w:r w:rsidRPr="00CE1335">
              <w:rPr>
                <w:rFonts w:ascii="Times New Roman" w:hAnsi="Times New Roman"/>
                <w:sz w:val="22"/>
                <w:szCs w:val="22"/>
              </w:rPr>
              <w:t>0,342</w:t>
            </w:r>
          </w:p>
        </w:tc>
      </w:tr>
      <w:tr w:rsidR="00A4358D" w:rsidRPr="00AF58A3" w14:paraId="43395FCA" w14:textId="77777777" w:rsidTr="001930BB">
        <w:trPr>
          <w:cantSplit/>
        </w:trPr>
        <w:tc>
          <w:tcPr>
            <w:tcW w:w="567" w:type="dxa"/>
            <w:tcBorders>
              <w:top w:val="single" w:sz="4" w:space="0" w:color="auto"/>
              <w:left w:val="single" w:sz="4" w:space="0" w:color="auto"/>
              <w:bottom w:val="single" w:sz="4" w:space="0" w:color="auto"/>
              <w:right w:val="single" w:sz="4" w:space="0" w:color="auto"/>
            </w:tcBorders>
            <w:vAlign w:val="center"/>
          </w:tcPr>
          <w:p w14:paraId="52594174" w14:textId="77777777" w:rsidR="00A4358D" w:rsidRPr="00CE1335" w:rsidRDefault="00A4358D" w:rsidP="001930BB">
            <w:pPr>
              <w:spacing w:before="0"/>
              <w:jc w:val="center"/>
              <w:rPr>
                <w:sz w:val="22"/>
                <w:szCs w:val="22"/>
              </w:rPr>
            </w:pPr>
            <w:r w:rsidRPr="00CE1335">
              <w:rPr>
                <w:sz w:val="22"/>
                <w:szCs w:val="22"/>
              </w:rPr>
              <w:t>13</w:t>
            </w:r>
          </w:p>
        </w:tc>
        <w:tc>
          <w:tcPr>
            <w:tcW w:w="1418" w:type="dxa"/>
            <w:tcBorders>
              <w:top w:val="single" w:sz="4" w:space="0" w:color="auto"/>
              <w:left w:val="single" w:sz="4" w:space="0" w:color="auto"/>
              <w:bottom w:val="single" w:sz="4" w:space="0" w:color="auto"/>
              <w:right w:val="single" w:sz="4" w:space="0" w:color="auto"/>
            </w:tcBorders>
            <w:shd w:val="pct5" w:color="auto" w:fill="auto"/>
            <w:vAlign w:val="center"/>
          </w:tcPr>
          <w:p w14:paraId="4530E26C" w14:textId="77777777" w:rsidR="00A4358D" w:rsidRPr="00CE1335" w:rsidRDefault="00A4358D" w:rsidP="001930BB">
            <w:pPr>
              <w:spacing w:before="0"/>
              <w:rPr>
                <w:sz w:val="22"/>
                <w:szCs w:val="22"/>
              </w:rPr>
            </w:pPr>
            <w:r w:rsidRPr="00CE1335">
              <w:rPr>
                <w:sz w:val="22"/>
                <w:szCs w:val="22"/>
              </w:rPr>
              <w:t>Perman-ganaatne hapnikutarve</w:t>
            </w:r>
          </w:p>
        </w:tc>
        <w:tc>
          <w:tcPr>
            <w:tcW w:w="1276" w:type="dxa"/>
            <w:tcBorders>
              <w:top w:val="single" w:sz="4" w:space="0" w:color="auto"/>
              <w:left w:val="single" w:sz="4" w:space="0" w:color="auto"/>
              <w:bottom w:val="single" w:sz="4" w:space="0" w:color="auto"/>
              <w:right w:val="single" w:sz="4" w:space="0" w:color="auto"/>
            </w:tcBorders>
            <w:vAlign w:val="center"/>
          </w:tcPr>
          <w:p w14:paraId="7F6B168F" w14:textId="77777777" w:rsidR="00A4358D" w:rsidRPr="00CE1335" w:rsidRDefault="00A4358D" w:rsidP="001930BB">
            <w:pPr>
              <w:spacing w:before="0"/>
              <w:rPr>
                <w:sz w:val="22"/>
                <w:szCs w:val="22"/>
                <w:vertAlign w:val="subscript"/>
              </w:rPr>
            </w:pPr>
            <w:r w:rsidRPr="00CE1335">
              <w:rPr>
                <w:sz w:val="22"/>
                <w:szCs w:val="22"/>
              </w:rPr>
              <w:t>mg/l O</w:t>
            </w:r>
            <w:r w:rsidRPr="00CE1335">
              <w:rPr>
                <w:sz w:val="22"/>
                <w:szCs w:val="22"/>
                <w:vertAlign w:val="subscript"/>
              </w:rPr>
              <w:t>2</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4A4D572C" w14:textId="77777777" w:rsidR="00A4358D" w:rsidRPr="00CE1335" w:rsidRDefault="00A4358D" w:rsidP="001930BB">
            <w:pPr>
              <w:spacing w:before="0"/>
              <w:rPr>
                <w:sz w:val="22"/>
                <w:szCs w:val="22"/>
              </w:rPr>
            </w:pPr>
            <w:r w:rsidRPr="00CE1335">
              <w:rPr>
                <w:sz w:val="22"/>
                <w:szCs w:val="22"/>
              </w:rPr>
              <w:t>5,0</w:t>
            </w:r>
          </w:p>
        </w:tc>
        <w:tc>
          <w:tcPr>
            <w:tcW w:w="850" w:type="dxa"/>
            <w:tcBorders>
              <w:top w:val="single" w:sz="4" w:space="0" w:color="auto"/>
              <w:left w:val="single" w:sz="4" w:space="0" w:color="auto"/>
              <w:bottom w:val="single" w:sz="4" w:space="0" w:color="auto"/>
              <w:right w:val="single" w:sz="4" w:space="0" w:color="auto"/>
            </w:tcBorders>
            <w:vAlign w:val="center"/>
          </w:tcPr>
          <w:p w14:paraId="14160A21" w14:textId="77777777" w:rsidR="00A4358D" w:rsidRPr="00CE1335" w:rsidRDefault="00A4358D" w:rsidP="001930BB">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2C8F50FB" w14:textId="77777777" w:rsidR="00A4358D" w:rsidRPr="00CE1335" w:rsidRDefault="00A4358D" w:rsidP="001930BB">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122817B" w14:textId="77777777" w:rsidR="00A4358D" w:rsidRPr="00CE1335" w:rsidRDefault="00A4358D" w:rsidP="001930BB">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73CE0C6B" w14:textId="77777777" w:rsidR="00A4358D" w:rsidRPr="00CE1335" w:rsidRDefault="00A4358D" w:rsidP="001930BB">
            <w:pPr>
              <w:pStyle w:val="Illustratsiooniloend"/>
              <w:spacing w:before="0"/>
              <w:jc w:val="center"/>
              <w:rPr>
                <w:sz w:val="22"/>
                <w:szCs w:val="22"/>
              </w:rPr>
            </w:pPr>
            <w:r w:rsidRPr="00CE1335">
              <w:rPr>
                <w:sz w:val="22"/>
                <w:szCs w:val="22"/>
              </w:rPr>
              <w:t>0,77</w:t>
            </w:r>
          </w:p>
        </w:tc>
        <w:tc>
          <w:tcPr>
            <w:tcW w:w="850" w:type="dxa"/>
            <w:tcBorders>
              <w:top w:val="single" w:sz="4" w:space="0" w:color="auto"/>
              <w:left w:val="single" w:sz="4" w:space="0" w:color="auto"/>
              <w:bottom w:val="single" w:sz="4" w:space="0" w:color="auto"/>
              <w:right w:val="single" w:sz="4" w:space="0" w:color="auto"/>
            </w:tcBorders>
            <w:vAlign w:val="center"/>
          </w:tcPr>
          <w:p w14:paraId="42BF62AD" w14:textId="77777777" w:rsidR="00A4358D" w:rsidRPr="00CE1335" w:rsidRDefault="00A4358D" w:rsidP="001930BB">
            <w:pPr>
              <w:pStyle w:val="Illustratsiooniloend"/>
              <w:spacing w:before="0"/>
              <w:jc w:val="center"/>
              <w:rPr>
                <w:sz w:val="22"/>
                <w:szCs w:val="22"/>
              </w:rPr>
            </w:pPr>
            <w:r w:rsidRPr="00CE1335">
              <w:rPr>
                <w:sz w:val="22"/>
                <w:szCs w:val="22"/>
              </w:rPr>
              <w:t>2,3</w:t>
            </w:r>
          </w:p>
        </w:tc>
      </w:tr>
      <w:tr w:rsidR="00A4358D" w:rsidRPr="00AF58A3" w14:paraId="480AD6F3" w14:textId="77777777" w:rsidTr="001930BB">
        <w:trPr>
          <w:cantSplit/>
        </w:trPr>
        <w:tc>
          <w:tcPr>
            <w:tcW w:w="567" w:type="dxa"/>
            <w:tcBorders>
              <w:top w:val="single" w:sz="4" w:space="0" w:color="auto"/>
              <w:left w:val="single" w:sz="4" w:space="0" w:color="auto"/>
              <w:bottom w:val="single" w:sz="4" w:space="0" w:color="auto"/>
              <w:right w:val="single" w:sz="4" w:space="0" w:color="auto"/>
            </w:tcBorders>
            <w:vAlign w:val="center"/>
          </w:tcPr>
          <w:p w14:paraId="0B1C932A" w14:textId="77777777" w:rsidR="00A4358D" w:rsidRPr="00CE1335" w:rsidRDefault="00A4358D" w:rsidP="001930BB">
            <w:pPr>
              <w:spacing w:before="0"/>
              <w:jc w:val="center"/>
              <w:rPr>
                <w:sz w:val="22"/>
                <w:szCs w:val="22"/>
              </w:rPr>
            </w:pPr>
            <w:r w:rsidRPr="00CE1335">
              <w:rPr>
                <w:sz w:val="22"/>
                <w:szCs w:val="22"/>
              </w:rPr>
              <w:t>14</w:t>
            </w:r>
          </w:p>
        </w:tc>
        <w:tc>
          <w:tcPr>
            <w:tcW w:w="1418" w:type="dxa"/>
            <w:tcBorders>
              <w:top w:val="single" w:sz="4" w:space="0" w:color="auto"/>
              <w:left w:val="single" w:sz="4" w:space="0" w:color="auto"/>
              <w:bottom w:val="single" w:sz="4" w:space="0" w:color="auto"/>
              <w:right w:val="single" w:sz="4" w:space="0" w:color="auto"/>
            </w:tcBorders>
            <w:shd w:val="pct5" w:color="auto" w:fill="auto"/>
            <w:vAlign w:val="center"/>
          </w:tcPr>
          <w:p w14:paraId="6246705F" w14:textId="77777777" w:rsidR="00A4358D" w:rsidRPr="00CE1335" w:rsidRDefault="00A4358D" w:rsidP="001930BB">
            <w:pPr>
              <w:spacing w:before="0"/>
              <w:rPr>
                <w:sz w:val="22"/>
                <w:szCs w:val="22"/>
              </w:rPr>
            </w:pPr>
            <w:r w:rsidRPr="00CE1335">
              <w:rPr>
                <w:sz w:val="22"/>
                <w:szCs w:val="22"/>
              </w:rPr>
              <w:t>Fluoriid</w:t>
            </w:r>
          </w:p>
        </w:tc>
        <w:tc>
          <w:tcPr>
            <w:tcW w:w="1276" w:type="dxa"/>
            <w:tcBorders>
              <w:top w:val="single" w:sz="4" w:space="0" w:color="auto"/>
              <w:left w:val="single" w:sz="4" w:space="0" w:color="auto"/>
              <w:bottom w:val="single" w:sz="4" w:space="0" w:color="auto"/>
              <w:right w:val="single" w:sz="4" w:space="0" w:color="auto"/>
            </w:tcBorders>
            <w:vAlign w:val="center"/>
          </w:tcPr>
          <w:p w14:paraId="4351DC9B" w14:textId="77777777" w:rsidR="00A4358D" w:rsidRPr="00CE1335" w:rsidRDefault="00A4358D" w:rsidP="001930BB">
            <w:pPr>
              <w:spacing w:before="0"/>
              <w:rPr>
                <w:sz w:val="22"/>
                <w:szCs w:val="22"/>
              </w:rPr>
            </w:pPr>
            <w:r w:rsidRPr="00CE1335">
              <w:rPr>
                <w:sz w:val="22"/>
                <w:szCs w:val="22"/>
              </w:rPr>
              <w:t>mg/l</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3688F5F5" w14:textId="77777777" w:rsidR="00A4358D" w:rsidRPr="00CE1335" w:rsidRDefault="00A4358D" w:rsidP="001930BB">
            <w:pPr>
              <w:spacing w:before="0"/>
              <w:rPr>
                <w:sz w:val="22"/>
                <w:szCs w:val="22"/>
              </w:rPr>
            </w:pPr>
            <w:r w:rsidRPr="00CE1335">
              <w:rPr>
                <w:sz w:val="22"/>
                <w:szCs w:val="22"/>
              </w:rPr>
              <w:t>1,5</w:t>
            </w:r>
          </w:p>
        </w:tc>
        <w:tc>
          <w:tcPr>
            <w:tcW w:w="850" w:type="dxa"/>
            <w:tcBorders>
              <w:top w:val="single" w:sz="4" w:space="0" w:color="auto"/>
              <w:left w:val="single" w:sz="4" w:space="0" w:color="auto"/>
              <w:bottom w:val="single" w:sz="4" w:space="0" w:color="auto"/>
              <w:right w:val="single" w:sz="4" w:space="0" w:color="auto"/>
            </w:tcBorders>
            <w:vAlign w:val="center"/>
          </w:tcPr>
          <w:p w14:paraId="3F509511" w14:textId="77777777" w:rsidR="00A4358D" w:rsidRPr="00CE1335" w:rsidRDefault="00A4358D" w:rsidP="001930BB">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11737795" w14:textId="77777777" w:rsidR="00A4358D" w:rsidRPr="00CE1335" w:rsidRDefault="00A4358D" w:rsidP="001930BB">
            <w:pPr>
              <w:spacing w:before="0"/>
              <w:jc w:val="center"/>
              <w:rPr>
                <w:sz w:val="22"/>
                <w:szCs w:val="22"/>
              </w:rPr>
            </w:pPr>
            <w:r w:rsidRPr="00CE1335">
              <w:rPr>
                <w:sz w:val="22"/>
                <w:szCs w:val="22"/>
              </w:rPr>
              <w:t>0,7</w:t>
            </w:r>
          </w:p>
        </w:tc>
        <w:tc>
          <w:tcPr>
            <w:tcW w:w="850" w:type="dxa"/>
            <w:tcBorders>
              <w:top w:val="single" w:sz="4" w:space="0" w:color="auto"/>
              <w:left w:val="single" w:sz="4" w:space="0" w:color="auto"/>
              <w:bottom w:val="single" w:sz="4" w:space="0" w:color="auto"/>
              <w:right w:val="single" w:sz="4" w:space="0" w:color="auto"/>
            </w:tcBorders>
            <w:vAlign w:val="center"/>
          </w:tcPr>
          <w:p w14:paraId="15BF50C5" w14:textId="77777777" w:rsidR="00A4358D" w:rsidRPr="00CE1335" w:rsidRDefault="00A4358D" w:rsidP="001930BB">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678A4D89" w14:textId="77777777" w:rsidR="00A4358D" w:rsidRPr="00CE1335" w:rsidRDefault="00A4358D" w:rsidP="001930BB">
            <w:pPr>
              <w:spacing w:before="0"/>
              <w:jc w:val="center"/>
              <w:rPr>
                <w:sz w:val="22"/>
                <w:szCs w:val="22"/>
              </w:rPr>
            </w:pPr>
            <w:r w:rsidRPr="00CE1335">
              <w:rPr>
                <w:sz w:val="22"/>
                <w:szCs w:val="22"/>
              </w:rPr>
              <w:t>0,53</w:t>
            </w:r>
          </w:p>
        </w:tc>
        <w:tc>
          <w:tcPr>
            <w:tcW w:w="850" w:type="dxa"/>
            <w:tcBorders>
              <w:top w:val="single" w:sz="4" w:space="0" w:color="auto"/>
              <w:left w:val="single" w:sz="4" w:space="0" w:color="auto"/>
              <w:bottom w:val="single" w:sz="4" w:space="0" w:color="auto"/>
              <w:right w:val="single" w:sz="4" w:space="0" w:color="auto"/>
            </w:tcBorders>
            <w:vAlign w:val="center"/>
          </w:tcPr>
          <w:p w14:paraId="3FCD74E9" w14:textId="77777777" w:rsidR="00A4358D" w:rsidRPr="00CE1335" w:rsidRDefault="00A4358D" w:rsidP="001930BB">
            <w:pPr>
              <w:spacing w:before="0"/>
              <w:jc w:val="center"/>
              <w:rPr>
                <w:sz w:val="22"/>
                <w:szCs w:val="22"/>
              </w:rPr>
            </w:pPr>
            <w:r w:rsidRPr="00CE1335">
              <w:rPr>
                <w:sz w:val="22"/>
                <w:szCs w:val="22"/>
              </w:rPr>
              <w:t>0,58</w:t>
            </w:r>
          </w:p>
        </w:tc>
      </w:tr>
      <w:tr w:rsidR="00A4358D" w:rsidRPr="00AF58A3" w14:paraId="1C7AFE43" w14:textId="77777777" w:rsidTr="001930BB">
        <w:trPr>
          <w:cantSplit/>
        </w:trPr>
        <w:tc>
          <w:tcPr>
            <w:tcW w:w="567" w:type="dxa"/>
            <w:tcBorders>
              <w:top w:val="single" w:sz="4" w:space="0" w:color="auto"/>
              <w:left w:val="single" w:sz="4" w:space="0" w:color="auto"/>
              <w:bottom w:val="single" w:sz="4" w:space="0" w:color="auto"/>
              <w:right w:val="single" w:sz="4" w:space="0" w:color="auto"/>
            </w:tcBorders>
            <w:vAlign w:val="center"/>
          </w:tcPr>
          <w:p w14:paraId="62E50CFB" w14:textId="77777777" w:rsidR="00A4358D" w:rsidRPr="00CE1335" w:rsidRDefault="00A4358D" w:rsidP="001930BB">
            <w:pPr>
              <w:spacing w:before="0"/>
              <w:jc w:val="center"/>
              <w:rPr>
                <w:sz w:val="22"/>
                <w:szCs w:val="22"/>
              </w:rPr>
            </w:pPr>
            <w:r w:rsidRPr="00CE1335">
              <w:rPr>
                <w:sz w:val="22"/>
                <w:szCs w:val="22"/>
              </w:rPr>
              <w:t>15</w:t>
            </w:r>
          </w:p>
        </w:tc>
        <w:tc>
          <w:tcPr>
            <w:tcW w:w="1418" w:type="dxa"/>
            <w:tcBorders>
              <w:top w:val="single" w:sz="4" w:space="0" w:color="auto"/>
              <w:left w:val="single" w:sz="4" w:space="0" w:color="auto"/>
              <w:bottom w:val="single" w:sz="4" w:space="0" w:color="auto"/>
              <w:right w:val="single" w:sz="4" w:space="0" w:color="auto"/>
            </w:tcBorders>
            <w:shd w:val="pct5" w:color="auto" w:fill="auto"/>
            <w:vAlign w:val="center"/>
          </w:tcPr>
          <w:p w14:paraId="082FD7D2" w14:textId="77777777" w:rsidR="00A4358D" w:rsidRPr="00CE1335" w:rsidRDefault="00A4358D" w:rsidP="001930BB">
            <w:pPr>
              <w:spacing w:before="0"/>
              <w:rPr>
                <w:sz w:val="22"/>
                <w:szCs w:val="22"/>
              </w:rPr>
            </w:pPr>
            <w:r w:rsidRPr="00CE1335">
              <w:rPr>
                <w:sz w:val="22"/>
                <w:szCs w:val="22"/>
              </w:rPr>
              <w:t>Kaltsium</w:t>
            </w:r>
          </w:p>
        </w:tc>
        <w:tc>
          <w:tcPr>
            <w:tcW w:w="1276" w:type="dxa"/>
            <w:tcBorders>
              <w:top w:val="single" w:sz="4" w:space="0" w:color="auto"/>
              <w:left w:val="single" w:sz="4" w:space="0" w:color="auto"/>
              <w:bottom w:val="single" w:sz="4" w:space="0" w:color="auto"/>
              <w:right w:val="single" w:sz="4" w:space="0" w:color="auto"/>
            </w:tcBorders>
            <w:vAlign w:val="center"/>
          </w:tcPr>
          <w:p w14:paraId="2E775693" w14:textId="77777777" w:rsidR="00A4358D" w:rsidRPr="00CE1335" w:rsidRDefault="00A4358D" w:rsidP="001930BB">
            <w:pPr>
              <w:spacing w:before="0"/>
              <w:rPr>
                <w:sz w:val="22"/>
                <w:szCs w:val="22"/>
              </w:rPr>
            </w:pPr>
            <w:r w:rsidRPr="00CE1335">
              <w:rPr>
                <w:sz w:val="22"/>
                <w:szCs w:val="22"/>
              </w:rPr>
              <w:t>mg/l</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33412397" w14:textId="77777777" w:rsidR="00A4358D" w:rsidRPr="00CE1335" w:rsidRDefault="00A4358D" w:rsidP="001930BB">
            <w:pPr>
              <w:spacing w:before="0"/>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4FF17B1" w14:textId="77777777" w:rsidR="00A4358D" w:rsidRPr="00CE1335" w:rsidRDefault="00A4358D" w:rsidP="001930BB">
            <w:pPr>
              <w:spacing w:before="0"/>
              <w:jc w:val="center"/>
              <w:rPr>
                <w:sz w:val="22"/>
                <w:szCs w:val="22"/>
              </w:rPr>
            </w:pPr>
            <w:r w:rsidRPr="00CE1335">
              <w:rPr>
                <w:sz w:val="22"/>
                <w:szCs w:val="22"/>
              </w:rPr>
              <w:t>64,1</w:t>
            </w:r>
          </w:p>
        </w:tc>
        <w:tc>
          <w:tcPr>
            <w:tcW w:w="851" w:type="dxa"/>
            <w:tcBorders>
              <w:top w:val="single" w:sz="4" w:space="0" w:color="auto"/>
              <w:left w:val="single" w:sz="4" w:space="0" w:color="auto"/>
              <w:bottom w:val="single" w:sz="4" w:space="0" w:color="auto"/>
              <w:right w:val="single" w:sz="4" w:space="0" w:color="auto"/>
            </w:tcBorders>
            <w:vAlign w:val="center"/>
          </w:tcPr>
          <w:p w14:paraId="293CD837" w14:textId="77777777" w:rsidR="00A4358D" w:rsidRPr="00CE1335" w:rsidRDefault="00A4358D" w:rsidP="001930BB">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E3F7393" w14:textId="77777777" w:rsidR="00A4358D" w:rsidRPr="00CE1335" w:rsidRDefault="00A4358D" w:rsidP="001930BB">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03418DB9" w14:textId="77777777" w:rsidR="00A4358D" w:rsidRPr="00CE1335" w:rsidRDefault="00A4358D" w:rsidP="001930BB">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4E691FB" w14:textId="77777777" w:rsidR="00A4358D" w:rsidRPr="00CE1335" w:rsidRDefault="00A4358D" w:rsidP="001930BB">
            <w:pPr>
              <w:spacing w:before="0"/>
              <w:jc w:val="center"/>
              <w:rPr>
                <w:sz w:val="22"/>
                <w:szCs w:val="22"/>
              </w:rPr>
            </w:pPr>
            <w:r w:rsidRPr="00CE1335">
              <w:rPr>
                <w:sz w:val="22"/>
                <w:szCs w:val="22"/>
              </w:rPr>
              <w:t>-</w:t>
            </w:r>
          </w:p>
        </w:tc>
      </w:tr>
      <w:tr w:rsidR="00A4358D" w:rsidRPr="00AF58A3" w14:paraId="600A8B8F" w14:textId="77777777" w:rsidTr="001930BB">
        <w:trPr>
          <w:cantSplit/>
        </w:trPr>
        <w:tc>
          <w:tcPr>
            <w:tcW w:w="567" w:type="dxa"/>
            <w:tcBorders>
              <w:top w:val="single" w:sz="4" w:space="0" w:color="auto"/>
              <w:left w:val="single" w:sz="4" w:space="0" w:color="auto"/>
              <w:bottom w:val="single" w:sz="4" w:space="0" w:color="auto"/>
              <w:right w:val="single" w:sz="4" w:space="0" w:color="auto"/>
            </w:tcBorders>
            <w:vAlign w:val="center"/>
          </w:tcPr>
          <w:p w14:paraId="35792407" w14:textId="77777777" w:rsidR="00A4358D" w:rsidRPr="00CE1335" w:rsidRDefault="00A4358D" w:rsidP="001930BB">
            <w:pPr>
              <w:spacing w:before="0"/>
              <w:jc w:val="center"/>
              <w:rPr>
                <w:sz w:val="22"/>
                <w:szCs w:val="22"/>
              </w:rPr>
            </w:pPr>
            <w:r w:rsidRPr="00CE1335">
              <w:rPr>
                <w:sz w:val="22"/>
                <w:szCs w:val="22"/>
              </w:rPr>
              <w:t>16</w:t>
            </w:r>
          </w:p>
        </w:tc>
        <w:tc>
          <w:tcPr>
            <w:tcW w:w="1418" w:type="dxa"/>
            <w:tcBorders>
              <w:top w:val="single" w:sz="4" w:space="0" w:color="auto"/>
              <w:left w:val="single" w:sz="4" w:space="0" w:color="auto"/>
              <w:bottom w:val="single" w:sz="4" w:space="0" w:color="auto"/>
              <w:right w:val="single" w:sz="4" w:space="0" w:color="auto"/>
            </w:tcBorders>
            <w:shd w:val="pct5" w:color="auto" w:fill="auto"/>
            <w:vAlign w:val="center"/>
          </w:tcPr>
          <w:p w14:paraId="0367E704" w14:textId="77777777" w:rsidR="00A4358D" w:rsidRPr="00CE1335" w:rsidRDefault="00A4358D" w:rsidP="001930BB">
            <w:pPr>
              <w:spacing w:before="0"/>
              <w:rPr>
                <w:sz w:val="22"/>
                <w:szCs w:val="22"/>
              </w:rPr>
            </w:pPr>
            <w:r w:rsidRPr="00CE1335">
              <w:rPr>
                <w:sz w:val="22"/>
                <w:szCs w:val="22"/>
              </w:rPr>
              <w:t>Magneesium</w:t>
            </w:r>
          </w:p>
        </w:tc>
        <w:tc>
          <w:tcPr>
            <w:tcW w:w="1276" w:type="dxa"/>
            <w:tcBorders>
              <w:top w:val="single" w:sz="4" w:space="0" w:color="auto"/>
              <w:left w:val="single" w:sz="4" w:space="0" w:color="auto"/>
              <w:bottom w:val="single" w:sz="4" w:space="0" w:color="auto"/>
              <w:right w:val="single" w:sz="4" w:space="0" w:color="auto"/>
            </w:tcBorders>
            <w:vAlign w:val="center"/>
          </w:tcPr>
          <w:p w14:paraId="441644BE" w14:textId="77777777" w:rsidR="00A4358D" w:rsidRPr="00CE1335" w:rsidRDefault="00A4358D" w:rsidP="001930BB">
            <w:pPr>
              <w:spacing w:before="0"/>
              <w:rPr>
                <w:sz w:val="22"/>
                <w:szCs w:val="22"/>
              </w:rPr>
            </w:pPr>
            <w:r w:rsidRPr="00CE1335">
              <w:rPr>
                <w:sz w:val="22"/>
                <w:szCs w:val="22"/>
              </w:rPr>
              <w:t>mg/l</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25580105" w14:textId="77777777" w:rsidR="00A4358D" w:rsidRPr="00CE1335" w:rsidRDefault="00A4358D" w:rsidP="001930BB">
            <w:pPr>
              <w:spacing w:before="0"/>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C2BE80C" w14:textId="77777777" w:rsidR="00A4358D" w:rsidRPr="00CE1335" w:rsidRDefault="00A4358D" w:rsidP="001930BB">
            <w:pPr>
              <w:spacing w:before="0"/>
              <w:jc w:val="center"/>
              <w:rPr>
                <w:sz w:val="22"/>
                <w:szCs w:val="22"/>
              </w:rPr>
            </w:pPr>
            <w:r w:rsidRPr="00CE1335">
              <w:rPr>
                <w:sz w:val="22"/>
                <w:szCs w:val="22"/>
              </w:rPr>
              <w:t>9,7</w:t>
            </w:r>
          </w:p>
        </w:tc>
        <w:tc>
          <w:tcPr>
            <w:tcW w:w="851" w:type="dxa"/>
            <w:tcBorders>
              <w:top w:val="single" w:sz="4" w:space="0" w:color="auto"/>
              <w:left w:val="single" w:sz="4" w:space="0" w:color="auto"/>
              <w:bottom w:val="single" w:sz="4" w:space="0" w:color="auto"/>
              <w:right w:val="single" w:sz="4" w:space="0" w:color="auto"/>
            </w:tcBorders>
            <w:vAlign w:val="center"/>
          </w:tcPr>
          <w:p w14:paraId="7B71D5EB" w14:textId="77777777" w:rsidR="00A4358D" w:rsidRPr="00CE1335" w:rsidRDefault="00A4358D" w:rsidP="001930BB">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9289619" w14:textId="77777777" w:rsidR="00A4358D" w:rsidRPr="00CE1335" w:rsidRDefault="00A4358D" w:rsidP="001930BB">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0513357F" w14:textId="77777777" w:rsidR="00A4358D" w:rsidRPr="00CE1335" w:rsidRDefault="00A4358D" w:rsidP="001930BB">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CF7F8A4" w14:textId="77777777" w:rsidR="00A4358D" w:rsidRPr="00CE1335" w:rsidRDefault="00A4358D" w:rsidP="001930BB">
            <w:pPr>
              <w:spacing w:before="0"/>
              <w:jc w:val="center"/>
              <w:rPr>
                <w:sz w:val="22"/>
                <w:szCs w:val="22"/>
              </w:rPr>
            </w:pPr>
            <w:r w:rsidRPr="00CE1335">
              <w:rPr>
                <w:sz w:val="22"/>
                <w:szCs w:val="22"/>
              </w:rPr>
              <w:t>-</w:t>
            </w:r>
          </w:p>
        </w:tc>
      </w:tr>
      <w:tr w:rsidR="00A4358D" w:rsidRPr="00AF58A3" w14:paraId="3A6F5309" w14:textId="77777777" w:rsidTr="001930BB">
        <w:trPr>
          <w:cantSplit/>
        </w:trPr>
        <w:tc>
          <w:tcPr>
            <w:tcW w:w="567" w:type="dxa"/>
            <w:tcBorders>
              <w:top w:val="single" w:sz="4" w:space="0" w:color="auto"/>
              <w:left w:val="single" w:sz="4" w:space="0" w:color="auto"/>
              <w:bottom w:val="single" w:sz="4" w:space="0" w:color="auto"/>
              <w:right w:val="single" w:sz="4" w:space="0" w:color="auto"/>
            </w:tcBorders>
            <w:vAlign w:val="center"/>
          </w:tcPr>
          <w:p w14:paraId="0F98E0F1" w14:textId="77777777" w:rsidR="00A4358D" w:rsidRPr="00CE1335" w:rsidRDefault="00A4358D" w:rsidP="001930BB">
            <w:pPr>
              <w:spacing w:before="0"/>
              <w:jc w:val="center"/>
              <w:rPr>
                <w:sz w:val="22"/>
                <w:szCs w:val="22"/>
              </w:rPr>
            </w:pPr>
            <w:r w:rsidRPr="00CE1335">
              <w:rPr>
                <w:sz w:val="22"/>
                <w:szCs w:val="22"/>
              </w:rPr>
              <w:t>17</w:t>
            </w:r>
          </w:p>
        </w:tc>
        <w:tc>
          <w:tcPr>
            <w:tcW w:w="1418" w:type="dxa"/>
            <w:tcBorders>
              <w:top w:val="single" w:sz="4" w:space="0" w:color="auto"/>
              <w:left w:val="single" w:sz="4" w:space="0" w:color="auto"/>
              <w:bottom w:val="single" w:sz="4" w:space="0" w:color="auto"/>
              <w:right w:val="single" w:sz="4" w:space="0" w:color="auto"/>
            </w:tcBorders>
            <w:shd w:val="pct5" w:color="auto" w:fill="auto"/>
            <w:vAlign w:val="center"/>
          </w:tcPr>
          <w:p w14:paraId="76FA37EB" w14:textId="77777777" w:rsidR="00A4358D" w:rsidRPr="00CE1335" w:rsidRDefault="00A4358D" w:rsidP="001930BB">
            <w:pPr>
              <w:spacing w:before="0"/>
              <w:rPr>
                <w:sz w:val="22"/>
                <w:szCs w:val="22"/>
              </w:rPr>
            </w:pPr>
            <w:r w:rsidRPr="00CE1335">
              <w:rPr>
                <w:sz w:val="22"/>
                <w:szCs w:val="22"/>
              </w:rPr>
              <w:t>Naatrium+</w:t>
            </w:r>
          </w:p>
          <w:p w14:paraId="78401F50" w14:textId="77777777" w:rsidR="00A4358D" w:rsidRPr="00CE1335" w:rsidRDefault="00A4358D" w:rsidP="001930BB">
            <w:pPr>
              <w:spacing w:before="0"/>
              <w:rPr>
                <w:sz w:val="22"/>
                <w:szCs w:val="22"/>
              </w:rPr>
            </w:pPr>
            <w:r w:rsidRPr="00CE1335">
              <w:rPr>
                <w:sz w:val="22"/>
                <w:szCs w:val="22"/>
              </w:rPr>
              <w:t>kaalium</w:t>
            </w:r>
          </w:p>
        </w:tc>
        <w:tc>
          <w:tcPr>
            <w:tcW w:w="1276" w:type="dxa"/>
            <w:tcBorders>
              <w:top w:val="single" w:sz="4" w:space="0" w:color="auto"/>
              <w:left w:val="single" w:sz="4" w:space="0" w:color="auto"/>
              <w:bottom w:val="single" w:sz="4" w:space="0" w:color="auto"/>
              <w:right w:val="single" w:sz="4" w:space="0" w:color="auto"/>
            </w:tcBorders>
            <w:vAlign w:val="center"/>
          </w:tcPr>
          <w:p w14:paraId="4EFE4476" w14:textId="77777777" w:rsidR="00A4358D" w:rsidRPr="00CE1335" w:rsidRDefault="00A4358D" w:rsidP="001930BB">
            <w:pPr>
              <w:spacing w:before="0"/>
              <w:rPr>
                <w:sz w:val="22"/>
                <w:szCs w:val="22"/>
              </w:rPr>
            </w:pPr>
            <w:r w:rsidRPr="00CE1335">
              <w:rPr>
                <w:sz w:val="22"/>
                <w:szCs w:val="22"/>
              </w:rPr>
              <w:t>mg/l</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0B953B36" w14:textId="77777777" w:rsidR="00A4358D" w:rsidRPr="00CE1335" w:rsidRDefault="00A4358D" w:rsidP="001930BB">
            <w:pPr>
              <w:spacing w:before="0"/>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70D4002" w14:textId="77777777" w:rsidR="00A4358D" w:rsidRPr="00CE1335" w:rsidRDefault="00A4358D" w:rsidP="001930BB">
            <w:pPr>
              <w:spacing w:before="0"/>
              <w:jc w:val="center"/>
              <w:rPr>
                <w:sz w:val="22"/>
                <w:szCs w:val="22"/>
              </w:rPr>
            </w:pPr>
            <w:r w:rsidRPr="00CE1335">
              <w:rPr>
                <w:sz w:val="22"/>
                <w:szCs w:val="22"/>
              </w:rPr>
              <w:t>26,4</w:t>
            </w:r>
          </w:p>
        </w:tc>
        <w:tc>
          <w:tcPr>
            <w:tcW w:w="851" w:type="dxa"/>
            <w:tcBorders>
              <w:top w:val="single" w:sz="4" w:space="0" w:color="auto"/>
              <w:left w:val="single" w:sz="4" w:space="0" w:color="auto"/>
              <w:bottom w:val="single" w:sz="4" w:space="0" w:color="auto"/>
              <w:right w:val="single" w:sz="4" w:space="0" w:color="auto"/>
            </w:tcBorders>
            <w:vAlign w:val="center"/>
          </w:tcPr>
          <w:p w14:paraId="525D922C" w14:textId="77777777" w:rsidR="00A4358D" w:rsidRPr="00CE1335" w:rsidRDefault="00A4358D" w:rsidP="001930BB">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ABD8F27" w14:textId="77777777" w:rsidR="00A4358D" w:rsidRPr="00CE1335" w:rsidRDefault="00A4358D" w:rsidP="001930BB">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0529BDF6" w14:textId="77777777" w:rsidR="00A4358D" w:rsidRPr="00CE1335" w:rsidRDefault="00A4358D" w:rsidP="001930BB">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D694456" w14:textId="77777777" w:rsidR="00A4358D" w:rsidRPr="00CE1335" w:rsidRDefault="00A4358D" w:rsidP="001930BB">
            <w:pPr>
              <w:spacing w:before="0"/>
              <w:jc w:val="center"/>
              <w:rPr>
                <w:sz w:val="22"/>
                <w:szCs w:val="22"/>
              </w:rPr>
            </w:pPr>
            <w:r w:rsidRPr="00CE1335">
              <w:rPr>
                <w:sz w:val="22"/>
                <w:szCs w:val="22"/>
              </w:rPr>
              <w:t>-</w:t>
            </w:r>
          </w:p>
        </w:tc>
      </w:tr>
      <w:tr w:rsidR="00A4358D" w:rsidRPr="00AF58A3" w14:paraId="635A075B" w14:textId="77777777" w:rsidTr="001930BB">
        <w:trPr>
          <w:cantSplit/>
        </w:trPr>
        <w:tc>
          <w:tcPr>
            <w:tcW w:w="567" w:type="dxa"/>
            <w:tcBorders>
              <w:top w:val="single" w:sz="4" w:space="0" w:color="auto"/>
              <w:left w:val="single" w:sz="4" w:space="0" w:color="auto"/>
              <w:bottom w:val="single" w:sz="4" w:space="0" w:color="auto"/>
              <w:right w:val="single" w:sz="4" w:space="0" w:color="auto"/>
            </w:tcBorders>
            <w:vAlign w:val="center"/>
          </w:tcPr>
          <w:p w14:paraId="5BD15829" w14:textId="77777777" w:rsidR="00A4358D" w:rsidRPr="00CE1335" w:rsidRDefault="00A4358D" w:rsidP="001930BB">
            <w:pPr>
              <w:spacing w:before="0"/>
              <w:jc w:val="center"/>
              <w:rPr>
                <w:sz w:val="22"/>
                <w:szCs w:val="22"/>
              </w:rPr>
            </w:pPr>
            <w:r w:rsidRPr="00CE1335">
              <w:rPr>
                <w:sz w:val="22"/>
                <w:szCs w:val="22"/>
              </w:rPr>
              <w:t>18</w:t>
            </w:r>
          </w:p>
        </w:tc>
        <w:tc>
          <w:tcPr>
            <w:tcW w:w="1418" w:type="dxa"/>
            <w:tcBorders>
              <w:top w:val="single" w:sz="4" w:space="0" w:color="auto"/>
              <w:left w:val="single" w:sz="4" w:space="0" w:color="auto"/>
              <w:bottom w:val="single" w:sz="4" w:space="0" w:color="auto"/>
              <w:right w:val="single" w:sz="4" w:space="0" w:color="auto"/>
            </w:tcBorders>
            <w:shd w:val="pct5" w:color="auto" w:fill="auto"/>
            <w:vAlign w:val="center"/>
          </w:tcPr>
          <w:p w14:paraId="092FF936" w14:textId="77777777" w:rsidR="00A4358D" w:rsidRPr="00CE1335" w:rsidRDefault="00A4358D" w:rsidP="001930BB">
            <w:pPr>
              <w:spacing w:before="0"/>
              <w:rPr>
                <w:sz w:val="22"/>
                <w:szCs w:val="22"/>
              </w:rPr>
            </w:pPr>
            <w:r w:rsidRPr="00CE1335">
              <w:rPr>
                <w:sz w:val="22"/>
                <w:szCs w:val="22"/>
              </w:rPr>
              <w:t>Naatrium</w:t>
            </w:r>
          </w:p>
        </w:tc>
        <w:tc>
          <w:tcPr>
            <w:tcW w:w="1276" w:type="dxa"/>
            <w:tcBorders>
              <w:top w:val="single" w:sz="4" w:space="0" w:color="auto"/>
              <w:left w:val="single" w:sz="4" w:space="0" w:color="auto"/>
              <w:bottom w:val="single" w:sz="4" w:space="0" w:color="auto"/>
              <w:right w:val="single" w:sz="4" w:space="0" w:color="auto"/>
            </w:tcBorders>
            <w:vAlign w:val="center"/>
          </w:tcPr>
          <w:p w14:paraId="107837B4" w14:textId="77777777" w:rsidR="00A4358D" w:rsidRPr="00CE1335" w:rsidRDefault="00A4358D" w:rsidP="001930BB">
            <w:pPr>
              <w:spacing w:before="0"/>
              <w:rPr>
                <w:sz w:val="22"/>
                <w:szCs w:val="22"/>
              </w:rPr>
            </w:pPr>
            <w:r w:rsidRPr="00CE1335">
              <w:rPr>
                <w:sz w:val="22"/>
                <w:szCs w:val="22"/>
              </w:rPr>
              <w:t>mg/l</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6EFDB8DF" w14:textId="77777777" w:rsidR="00A4358D" w:rsidRPr="00CE1335" w:rsidRDefault="00A4358D" w:rsidP="001930BB">
            <w:pPr>
              <w:spacing w:before="0"/>
              <w:rPr>
                <w:sz w:val="22"/>
                <w:szCs w:val="22"/>
              </w:rPr>
            </w:pPr>
            <w:r w:rsidRPr="00CE1335">
              <w:rPr>
                <w:sz w:val="22"/>
                <w:szCs w:val="22"/>
              </w:rPr>
              <w:t>200</w:t>
            </w:r>
          </w:p>
        </w:tc>
        <w:tc>
          <w:tcPr>
            <w:tcW w:w="850" w:type="dxa"/>
            <w:tcBorders>
              <w:top w:val="single" w:sz="4" w:space="0" w:color="auto"/>
              <w:left w:val="single" w:sz="4" w:space="0" w:color="auto"/>
              <w:bottom w:val="single" w:sz="4" w:space="0" w:color="auto"/>
              <w:right w:val="single" w:sz="4" w:space="0" w:color="auto"/>
            </w:tcBorders>
            <w:vAlign w:val="center"/>
          </w:tcPr>
          <w:p w14:paraId="16AA43F7" w14:textId="77777777" w:rsidR="00A4358D" w:rsidRPr="00CE1335" w:rsidRDefault="00A4358D" w:rsidP="001930BB">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1CFE2570" w14:textId="77777777" w:rsidR="00A4358D" w:rsidRPr="00CE1335" w:rsidRDefault="00A4358D" w:rsidP="001930BB">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CEEF0D5" w14:textId="77777777" w:rsidR="00A4358D" w:rsidRPr="00CE1335" w:rsidRDefault="00A4358D" w:rsidP="001930BB">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559A0F97" w14:textId="77777777" w:rsidR="00A4358D" w:rsidRPr="00CE1335" w:rsidRDefault="00A4358D" w:rsidP="001930BB">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255097F" w14:textId="77777777" w:rsidR="00A4358D" w:rsidRPr="00CE1335" w:rsidRDefault="00A4358D" w:rsidP="001930BB">
            <w:pPr>
              <w:spacing w:before="0"/>
              <w:jc w:val="center"/>
              <w:rPr>
                <w:sz w:val="22"/>
                <w:szCs w:val="22"/>
              </w:rPr>
            </w:pPr>
            <w:r w:rsidRPr="00CE1335">
              <w:rPr>
                <w:sz w:val="22"/>
                <w:szCs w:val="22"/>
              </w:rPr>
              <w:t>3,3</w:t>
            </w:r>
          </w:p>
        </w:tc>
      </w:tr>
      <w:tr w:rsidR="00A4358D" w:rsidRPr="00AF58A3" w14:paraId="6B67DCC8" w14:textId="77777777" w:rsidTr="001930BB">
        <w:trPr>
          <w:cantSplit/>
        </w:trPr>
        <w:tc>
          <w:tcPr>
            <w:tcW w:w="567" w:type="dxa"/>
            <w:tcBorders>
              <w:top w:val="single" w:sz="4" w:space="0" w:color="auto"/>
              <w:left w:val="single" w:sz="4" w:space="0" w:color="auto"/>
              <w:bottom w:val="single" w:sz="4" w:space="0" w:color="auto"/>
              <w:right w:val="single" w:sz="4" w:space="0" w:color="auto"/>
            </w:tcBorders>
            <w:vAlign w:val="center"/>
          </w:tcPr>
          <w:p w14:paraId="0FD90D12" w14:textId="77777777" w:rsidR="00A4358D" w:rsidRPr="00CE1335" w:rsidRDefault="00A4358D" w:rsidP="001930BB">
            <w:pPr>
              <w:spacing w:before="0"/>
              <w:jc w:val="center"/>
              <w:rPr>
                <w:sz w:val="22"/>
                <w:szCs w:val="22"/>
              </w:rPr>
            </w:pPr>
            <w:r w:rsidRPr="00CE1335">
              <w:rPr>
                <w:sz w:val="22"/>
                <w:szCs w:val="22"/>
              </w:rPr>
              <w:t>19</w:t>
            </w:r>
          </w:p>
        </w:tc>
        <w:tc>
          <w:tcPr>
            <w:tcW w:w="1418" w:type="dxa"/>
            <w:tcBorders>
              <w:top w:val="single" w:sz="4" w:space="0" w:color="auto"/>
              <w:left w:val="single" w:sz="4" w:space="0" w:color="auto"/>
              <w:bottom w:val="single" w:sz="4" w:space="0" w:color="auto"/>
              <w:right w:val="single" w:sz="4" w:space="0" w:color="auto"/>
            </w:tcBorders>
            <w:shd w:val="pct5" w:color="auto" w:fill="auto"/>
            <w:vAlign w:val="center"/>
          </w:tcPr>
          <w:p w14:paraId="14D72B4E" w14:textId="77777777" w:rsidR="00A4358D" w:rsidRPr="00CE1335" w:rsidRDefault="00A4358D" w:rsidP="001930BB">
            <w:pPr>
              <w:spacing w:before="0"/>
              <w:rPr>
                <w:sz w:val="22"/>
                <w:szCs w:val="22"/>
              </w:rPr>
            </w:pPr>
            <w:r w:rsidRPr="00CE1335">
              <w:rPr>
                <w:sz w:val="22"/>
                <w:szCs w:val="22"/>
              </w:rPr>
              <w:t>Vesinik-karbonaat</w:t>
            </w:r>
          </w:p>
        </w:tc>
        <w:tc>
          <w:tcPr>
            <w:tcW w:w="1276" w:type="dxa"/>
            <w:tcBorders>
              <w:top w:val="single" w:sz="4" w:space="0" w:color="auto"/>
              <w:left w:val="single" w:sz="4" w:space="0" w:color="auto"/>
              <w:bottom w:val="single" w:sz="4" w:space="0" w:color="auto"/>
              <w:right w:val="single" w:sz="4" w:space="0" w:color="auto"/>
            </w:tcBorders>
            <w:vAlign w:val="center"/>
          </w:tcPr>
          <w:p w14:paraId="1DA518EB" w14:textId="77777777" w:rsidR="00A4358D" w:rsidRPr="00CE1335" w:rsidRDefault="00A4358D" w:rsidP="001930BB">
            <w:pPr>
              <w:spacing w:before="0"/>
              <w:rPr>
                <w:sz w:val="22"/>
                <w:szCs w:val="22"/>
              </w:rPr>
            </w:pPr>
            <w:r w:rsidRPr="00CE1335">
              <w:rPr>
                <w:sz w:val="22"/>
                <w:szCs w:val="22"/>
              </w:rPr>
              <w:t>mg/l</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61B9B115" w14:textId="77777777" w:rsidR="00A4358D" w:rsidRPr="00CE1335" w:rsidRDefault="00A4358D" w:rsidP="001930BB">
            <w:pPr>
              <w:spacing w:before="0"/>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BCB57EF" w14:textId="77777777" w:rsidR="00A4358D" w:rsidRPr="00CE1335" w:rsidRDefault="00A4358D" w:rsidP="001930BB">
            <w:pPr>
              <w:spacing w:before="0"/>
              <w:jc w:val="center"/>
              <w:rPr>
                <w:sz w:val="22"/>
                <w:szCs w:val="22"/>
              </w:rPr>
            </w:pPr>
            <w:r w:rsidRPr="00CE1335">
              <w:rPr>
                <w:sz w:val="22"/>
                <w:szCs w:val="22"/>
              </w:rPr>
              <w:t>280,7</w:t>
            </w:r>
          </w:p>
        </w:tc>
        <w:tc>
          <w:tcPr>
            <w:tcW w:w="851" w:type="dxa"/>
            <w:tcBorders>
              <w:top w:val="single" w:sz="4" w:space="0" w:color="auto"/>
              <w:left w:val="single" w:sz="4" w:space="0" w:color="auto"/>
              <w:bottom w:val="single" w:sz="4" w:space="0" w:color="auto"/>
              <w:right w:val="single" w:sz="4" w:space="0" w:color="auto"/>
            </w:tcBorders>
            <w:vAlign w:val="center"/>
          </w:tcPr>
          <w:p w14:paraId="32F9357B" w14:textId="77777777" w:rsidR="00A4358D" w:rsidRPr="00CE1335" w:rsidRDefault="00A4358D" w:rsidP="001930BB">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D85785E" w14:textId="77777777" w:rsidR="00A4358D" w:rsidRPr="00CE1335" w:rsidRDefault="00A4358D" w:rsidP="001930BB">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246768F8" w14:textId="77777777" w:rsidR="00A4358D" w:rsidRPr="00CE1335" w:rsidRDefault="00A4358D" w:rsidP="001930BB">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E32BC20" w14:textId="77777777" w:rsidR="00A4358D" w:rsidRPr="00CE1335" w:rsidRDefault="00A4358D" w:rsidP="001930BB">
            <w:pPr>
              <w:spacing w:before="0"/>
              <w:jc w:val="center"/>
              <w:rPr>
                <w:sz w:val="22"/>
                <w:szCs w:val="22"/>
              </w:rPr>
            </w:pPr>
            <w:r w:rsidRPr="00CE1335">
              <w:rPr>
                <w:sz w:val="22"/>
                <w:szCs w:val="22"/>
              </w:rPr>
              <w:t>-</w:t>
            </w:r>
          </w:p>
        </w:tc>
      </w:tr>
      <w:tr w:rsidR="00A4358D" w:rsidRPr="00AF58A3" w14:paraId="78369ECB" w14:textId="77777777" w:rsidTr="001930BB">
        <w:trPr>
          <w:cantSplit/>
        </w:trPr>
        <w:tc>
          <w:tcPr>
            <w:tcW w:w="567" w:type="dxa"/>
            <w:tcBorders>
              <w:top w:val="single" w:sz="4" w:space="0" w:color="auto"/>
              <w:left w:val="single" w:sz="4" w:space="0" w:color="auto"/>
              <w:bottom w:val="single" w:sz="4" w:space="0" w:color="auto"/>
              <w:right w:val="single" w:sz="4" w:space="0" w:color="auto"/>
            </w:tcBorders>
            <w:vAlign w:val="center"/>
          </w:tcPr>
          <w:p w14:paraId="0A8DD79A" w14:textId="77777777" w:rsidR="00A4358D" w:rsidRPr="00CE1335" w:rsidRDefault="00A4358D" w:rsidP="001930BB">
            <w:pPr>
              <w:spacing w:before="0"/>
              <w:jc w:val="center"/>
              <w:rPr>
                <w:sz w:val="22"/>
                <w:szCs w:val="22"/>
              </w:rPr>
            </w:pPr>
            <w:r w:rsidRPr="00CE1335">
              <w:rPr>
                <w:sz w:val="22"/>
                <w:szCs w:val="22"/>
              </w:rPr>
              <w:t>20</w:t>
            </w:r>
          </w:p>
        </w:tc>
        <w:tc>
          <w:tcPr>
            <w:tcW w:w="1418" w:type="dxa"/>
            <w:tcBorders>
              <w:top w:val="single" w:sz="4" w:space="0" w:color="auto"/>
              <w:left w:val="single" w:sz="4" w:space="0" w:color="auto"/>
              <w:bottom w:val="single" w:sz="4" w:space="0" w:color="auto"/>
              <w:right w:val="single" w:sz="4" w:space="0" w:color="auto"/>
            </w:tcBorders>
            <w:shd w:val="pct5" w:color="auto" w:fill="auto"/>
            <w:vAlign w:val="center"/>
          </w:tcPr>
          <w:p w14:paraId="7E94D4A1" w14:textId="77777777" w:rsidR="00A4358D" w:rsidRPr="00CE1335" w:rsidRDefault="00A4358D" w:rsidP="001930BB">
            <w:pPr>
              <w:spacing w:before="0"/>
              <w:rPr>
                <w:sz w:val="22"/>
                <w:szCs w:val="22"/>
              </w:rPr>
            </w:pPr>
            <w:r w:rsidRPr="00CE1335">
              <w:rPr>
                <w:sz w:val="22"/>
                <w:szCs w:val="22"/>
              </w:rPr>
              <w:t>Mangaan</w:t>
            </w:r>
          </w:p>
        </w:tc>
        <w:tc>
          <w:tcPr>
            <w:tcW w:w="1276" w:type="dxa"/>
            <w:tcBorders>
              <w:top w:val="single" w:sz="4" w:space="0" w:color="auto"/>
              <w:left w:val="single" w:sz="4" w:space="0" w:color="auto"/>
              <w:bottom w:val="single" w:sz="4" w:space="0" w:color="auto"/>
              <w:right w:val="single" w:sz="4" w:space="0" w:color="auto"/>
            </w:tcBorders>
            <w:vAlign w:val="center"/>
          </w:tcPr>
          <w:p w14:paraId="2EAE32B4" w14:textId="77777777" w:rsidR="00A4358D" w:rsidRPr="00CE1335" w:rsidRDefault="00A4358D" w:rsidP="001930BB">
            <w:pPr>
              <w:spacing w:before="0"/>
              <w:rPr>
                <w:sz w:val="22"/>
                <w:szCs w:val="22"/>
              </w:rPr>
            </w:pPr>
            <w:r w:rsidRPr="00CE1335">
              <w:rPr>
                <w:sz w:val="22"/>
                <w:szCs w:val="22"/>
              </w:rPr>
              <w:t>mg/l</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6BDBF3F0" w14:textId="77777777" w:rsidR="00A4358D" w:rsidRPr="00CE1335" w:rsidRDefault="00A4358D" w:rsidP="001930BB">
            <w:pPr>
              <w:spacing w:before="0"/>
              <w:rPr>
                <w:sz w:val="22"/>
                <w:szCs w:val="22"/>
              </w:rPr>
            </w:pPr>
            <w:r w:rsidRPr="00CE1335">
              <w:rPr>
                <w:sz w:val="22"/>
                <w:szCs w:val="22"/>
              </w:rPr>
              <w:t>0,05</w:t>
            </w:r>
          </w:p>
        </w:tc>
        <w:tc>
          <w:tcPr>
            <w:tcW w:w="850" w:type="dxa"/>
            <w:tcBorders>
              <w:top w:val="single" w:sz="4" w:space="0" w:color="auto"/>
              <w:left w:val="single" w:sz="4" w:space="0" w:color="auto"/>
              <w:bottom w:val="single" w:sz="4" w:space="0" w:color="auto"/>
              <w:right w:val="single" w:sz="4" w:space="0" w:color="auto"/>
            </w:tcBorders>
            <w:vAlign w:val="center"/>
          </w:tcPr>
          <w:p w14:paraId="702A2224" w14:textId="77777777" w:rsidR="00A4358D" w:rsidRPr="00CE1335" w:rsidRDefault="00A4358D" w:rsidP="001930BB">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1B6CA4E9" w14:textId="77777777" w:rsidR="00A4358D" w:rsidRPr="00CE1335" w:rsidRDefault="00A4358D" w:rsidP="001930BB">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1FF2C6D" w14:textId="77777777" w:rsidR="00A4358D" w:rsidRPr="00CE1335" w:rsidRDefault="00A4358D" w:rsidP="001930BB">
            <w:pPr>
              <w:spacing w:before="0"/>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14:paraId="25582AC4" w14:textId="77777777" w:rsidR="00A4358D" w:rsidRPr="00CE1335" w:rsidRDefault="00A4358D" w:rsidP="001930BB">
            <w:pPr>
              <w:spacing w:before="0"/>
              <w:jc w:val="center"/>
              <w:rPr>
                <w:sz w:val="22"/>
                <w:szCs w:val="22"/>
              </w:rPr>
            </w:pPr>
            <w:r w:rsidRPr="00CE1335">
              <w:rPr>
                <w:sz w:val="22"/>
                <w:szCs w:val="22"/>
              </w:rPr>
              <w:t>&lt;0,05</w:t>
            </w:r>
          </w:p>
        </w:tc>
        <w:tc>
          <w:tcPr>
            <w:tcW w:w="850" w:type="dxa"/>
            <w:tcBorders>
              <w:top w:val="single" w:sz="4" w:space="0" w:color="auto"/>
              <w:left w:val="single" w:sz="4" w:space="0" w:color="auto"/>
              <w:bottom w:val="single" w:sz="4" w:space="0" w:color="auto"/>
              <w:right w:val="single" w:sz="4" w:space="0" w:color="auto"/>
            </w:tcBorders>
            <w:vAlign w:val="center"/>
          </w:tcPr>
          <w:p w14:paraId="426D5A86" w14:textId="77777777" w:rsidR="00A4358D" w:rsidRPr="00CE1335" w:rsidRDefault="00A4358D" w:rsidP="001930BB">
            <w:pPr>
              <w:spacing w:before="0"/>
              <w:jc w:val="center"/>
              <w:rPr>
                <w:sz w:val="22"/>
                <w:szCs w:val="22"/>
              </w:rPr>
            </w:pPr>
            <w:r w:rsidRPr="00CE1335">
              <w:rPr>
                <w:sz w:val="22"/>
                <w:szCs w:val="22"/>
              </w:rPr>
              <w:t>0,03</w:t>
            </w:r>
          </w:p>
        </w:tc>
      </w:tr>
      <w:tr w:rsidR="00A4358D" w:rsidRPr="00AF58A3" w14:paraId="126D6A03" w14:textId="77777777" w:rsidTr="001930BB">
        <w:trPr>
          <w:cantSplit/>
        </w:trPr>
        <w:tc>
          <w:tcPr>
            <w:tcW w:w="567" w:type="dxa"/>
            <w:tcBorders>
              <w:top w:val="single" w:sz="4" w:space="0" w:color="auto"/>
              <w:left w:val="single" w:sz="4" w:space="0" w:color="auto"/>
              <w:bottom w:val="single" w:sz="4" w:space="0" w:color="auto"/>
              <w:right w:val="single" w:sz="4" w:space="0" w:color="auto"/>
            </w:tcBorders>
            <w:vAlign w:val="center"/>
          </w:tcPr>
          <w:p w14:paraId="6276C2F6" w14:textId="77777777" w:rsidR="00A4358D" w:rsidRPr="00CE1335" w:rsidRDefault="00A4358D" w:rsidP="001930BB">
            <w:pPr>
              <w:spacing w:before="0"/>
              <w:jc w:val="center"/>
              <w:rPr>
                <w:sz w:val="22"/>
                <w:szCs w:val="22"/>
              </w:rPr>
            </w:pPr>
            <w:r w:rsidRPr="00CE1335">
              <w:rPr>
                <w:sz w:val="22"/>
                <w:szCs w:val="22"/>
              </w:rPr>
              <w:t>21</w:t>
            </w:r>
          </w:p>
        </w:tc>
        <w:tc>
          <w:tcPr>
            <w:tcW w:w="1418" w:type="dxa"/>
            <w:tcBorders>
              <w:top w:val="single" w:sz="4" w:space="0" w:color="auto"/>
              <w:left w:val="single" w:sz="4" w:space="0" w:color="auto"/>
              <w:bottom w:val="single" w:sz="4" w:space="0" w:color="auto"/>
              <w:right w:val="single" w:sz="4" w:space="0" w:color="auto"/>
            </w:tcBorders>
            <w:shd w:val="pct5" w:color="auto" w:fill="auto"/>
            <w:vAlign w:val="center"/>
          </w:tcPr>
          <w:p w14:paraId="012242E5" w14:textId="77777777" w:rsidR="00A4358D" w:rsidRPr="00CE1335" w:rsidRDefault="00A4358D" w:rsidP="001930BB">
            <w:pPr>
              <w:spacing w:before="0"/>
              <w:rPr>
                <w:sz w:val="22"/>
                <w:szCs w:val="22"/>
              </w:rPr>
            </w:pPr>
            <w:r w:rsidRPr="00CE1335">
              <w:rPr>
                <w:sz w:val="22"/>
                <w:szCs w:val="22"/>
              </w:rPr>
              <w:t>Elektri-juhtivus</w:t>
            </w:r>
          </w:p>
        </w:tc>
        <w:tc>
          <w:tcPr>
            <w:tcW w:w="1276" w:type="dxa"/>
            <w:tcBorders>
              <w:top w:val="single" w:sz="4" w:space="0" w:color="auto"/>
              <w:left w:val="single" w:sz="4" w:space="0" w:color="auto"/>
              <w:bottom w:val="single" w:sz="4" w:space="0" w:color="auto"/>
              <w:right w:val="single" w:sz="4" w:space="0" w:color="auto"/>
            </w:tcBorders>
            <w:vAlign w:val="center"/>
          </w:tcPr>
          <w:p w14:paraId="1A6CF168" w14:textId="77777777" w:rsidR="00A4358D" w:rsidRPr="00CE1335" w:rsidRDefault="00A4358D" w:rsidP="001930BB">
            <w:pPr>
              <w:spacing w:before="0"/>
              <w:rPr>
                <w:sz w:val="22"/>
                <w:szCs w:val="22"/>
              </w:rPr>
            </w:pPr>
            <w:r w:rsidRPr="00CE1335">
              <w:rPr>
                <w:sz w:val="22"/>
                <w:szCs w:val="22"/>
              </w:rPr>
              <w:t>μS cm</w:t>
            </w:r>
            <w:r w:rsidRPr="00CE1335">
              <w:rPr>
                <w:sz w:val="22"/>
                <w:szCs w:val="22"/>
                <w:vertAlign w:val="superscript"/>
              </w:rPr>
              <w:t>-1</w:t>
            </w:r>
          </w:p>
          <w:p w14:paraId="6075EEAF" w14:textId="77777777" w:rsidR="00A4358D" w:rsidRPr="00CE1335" w:rsidRDefault="00A4358D" w:rsidP="001930BB">
            <w:pPr>
              <w:spacing w:before="0"/>
              <w:rPr>
                <w:sz w:val="22"/>
                <w:szCs w:val="22"/>
              </w:rPr>
            </w:pPr>
            <w:r w:rsidRPr="00CE1335">
              <w:rPr>
                <w:sz w:val="22"/>
                <w:szCs w:val="22"/>
              </w:rPr>
              <w:t>20˚C</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275294FE" w14:textId="77777777" w:rsidR="00A4358D" w:rsidRPr="00CE1335" w:rsidRDefault="00A4358D" w:rsidP="001930BB">
            <w:pPr>
              <w:spacing w:before="0"/>
              <w:rPr>
                <w:sz w:val="22"/>
                <w:szCs w:val="22"/>
              </w:rPr>
            </w:pPr>
            <w:r w:rsidRPr="00CE1335">
              <w:rPr>
                <w:sz w:val="22"/>
                <w:szCs w:val="22"/>
              </w:rPr>
              <w:t>2500</w:t>
            </w:r>
          </w:p>
        </w:tc>
        <w:tc>
          <w:tcPr>
            <w:tcW w:w="850" w:type="dxa"/>
            <w:tcBorders>
              <w:top w:val="single" w:sz="4" w:space="0" w:color="auto"/>
              <w:left w:val="single" w:sz="4" w:space="0" w:color="auto"/>
              <w:bottom w:val="single" w:sz="4" w:space="0" w:color="auto"/>
              <w:right w:val="single" w:sz="4" w:space="0" w:color="auto"/>
            </w:tcBorders>
            <w:vAlign w:val="center"/>
          </w:tcPr>
          <w:p w14:paraId="262A952A" w14:textId="77777777" w:rsidR="00A4358D" w:rsidRPr="00CE1335" w:rsidRDefault="00A4358D" w:rsidP="001930BB">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4AA92B46" w14:textId="77777777" w:rsidR="00A4358D" w:rsidRPr="00CE1335" w:rsidRDefault="00A4358D" w:rsidP="001930BB">
            <w:pPr>
              <w:spacing w:before="0"/>
              <w:jc w:val="center"/>
              <w:rPr>
                <w:sz w:val="22"/>
                <w:szCs w:val="22"/>
              </w:rPr>
            </w:pPr>
            <w:r w:rsidRPr="00CE1335">
              <w:rPr>
                <w:sz w:val="22"/>
                <w:szCs w:val="22"/>
              </w:rPr>
              <w:t>394</w:t>
            </w:r>
          </w:p>
        </w:tc>
        <w:tc>
          <w:tcPr>
            <w:tcW w:w="850" w:type="dxa"/>
            <w:tcBorders>
              <w:top w:val="single" w:sz="4" w:space="0" w:color="auto"/>
              <w:left w:val="single" w:sz="4" w:space="0" w:color="auto"/>
              <w:bottom w:val="single" w:sz="4" w:space="0" w:color="auto"/>
              <w:right w:val="single" w:sz="4" w:space="0" w:color="auto"/>
            </w:tcBorders>
            <w:vAlign w:val="center"/>
          </w:tcPr>
          <w:p w14:paraId="56EDED0D" w14:textId="77777777" w:rsidR="00A4358D" w:rsidRPr="00CE1335" w:rsidRDefault="00A4358D" w:rsidP="001930BB">
            <w:pPr>
              <w:spacing w:before="0"/>
              <w:jc w:val="center"/>
              <w:rPr>
                <w:sz w:val="22"/>
                <w:szCs w:val="22"/>
              </w:rPr>
            </w:pPr>
            <w:r w:rsidRPr="00CE1335">
              <w:rPr>
                <w:sz w:val="22"/>
                <w:szCs w:val="22"/>
              </w:rPr>
              <w:t>473</w:t>
            </w:r>
          </w:p>
        </w:tc>
        <w:tc>
          <w:tcPr>
            <w:tcW w:w="851" w:type="dxa"/>
            <w:tcBorders>
              <w:top w:val="single" w:sz="4" w:space="0" w:color="auto"/>
              <w:left w:val="single" w:sz="4" w:space="0" w:color="auto"/>
              <w:bottom w:val="single" w:sz="4" w:space="0" w:color="auto"/>
              <w:right w:val="single" w:sz="4" w:space="0" w:color="auto"/>
            </w:tcBorders>
            <w:vAlign w:val="center"/>
          </w:tcPr>
          <w:p w14:paraId="00ABF6A6" w14:textId="77777777" w:rsidR="00A4358D" w:rsidRPr="00CE1335" w:rsidRDefault="00A4358D" w:rsidP="001930BB">
            <w:pPr>
              <w:spacing w:before="0"/>
              <w:jc w:val="center"/>
              <w:rPr>
                <w:sz w:val="22"/>
                <w:szCs w:val="22"/>
              </w:rPr>
            </w:pPr>
            <w:r w:rsidRPr="00CE1335">
              <w:rPr>
                <w:sz w:val="22"/>
                <w:szCs w:val="22"/>
              </w:rPr>
              <w:t>443</w:t>
            </w:r>
          </w:p>
        </w:tc>
        <w:tc>
          <w:tcPr>
            <w:tcW w:w="850" w:type="dxa"/>
            <w:tcBorders>
              <w:top w:val="single" w:sz="4" w:space="0" w:color="auto"/>
              <w:left w:val="single" w:sz="4" w:space="0" w:color="auto"/>
              <w:bottom w:val="single" w:sz="4" w:space="0" w:color="auto"/>
              <w:right w:val="single" w:sz="4" w:space="0" w:color="auto"/>
            </w:tcBorders>
            <w:vAlign w:val="center"/>
          </w:tcPr>
          <w:p w14:paraId="6021F97F" w14:textId="77777777" w:rsidR="00A4358D" w:rsidRPr="00CE1335" w:rsidRDefault="00A4358D" w:rsidP="001930BB">
            <w:pPr>
              <w:spacing w:before="0"/>
              <w:jc w:val="center"/>
              <w:rPr>
                <w:sz w:val="22"/>
                <w:szCs w:val="22"/>
              </w:rPr>
            </w:pPr>
            <w:r w:rsidRPr="00CE1335">
              <w:rPr>
                <w:sz w:val="22"/>
                <w:szCs w:val="22"/>
              </w:rPr>
              <w:t>454</w:t>
            </w:r>
          </w:p>
        </w:tc>
      </w:tr>
      <w:tr w:rsidR="00A4358D" w:rsidRPr="00AF58A3" w14:paraId="574EF7EC" w14:textId="77777777" w:rsidTr="001930BB">
        <w:trPr>
          <w:cantSplit/>
        </w:trPr>
        <w:tc>
          <w:tcPr>
            <w:tcW w:w="567" w:type="dxa"/>
            <w:tcBorders>
              <w:top w:val="single" w:sz="4" w:space="0" w:color="auto"/>
              <w:left w:val="single" w:sz="4" w:space="0" w:color="auto"/>
              <w:bottom w:val="single" w:sz="4" w:space="0" w:color="auto"/>
              <w:right w:val="single" w:sz="4" w:space="0" w:color="auto"/>
            </w:tcBorders>
            <w:vAlign w:val="center"/>
          </w:tcPr>
          <w:p w14:paraId="0A88B11C" w14:textId="77777777" w:rsidR="00A4358D" w:rsidRPr="00CE1335" w:rsidRDefault="00A4358D" w:rsidP="001930BB">
            <w:pPr>
              <w:spacing w:before="0"/>
              <w:jc w:val="center"/>
              <w:rPr>
                <w:sz w:val="22"/>
                <w:szCs w:val="22"/>
              </w:rPr>
            </w:pPr>
            <w:r w:rsidRPr="00CE1335">
              <w:rPr>
                <w:sz w:val="22"/>
                <w:szCs w:val="22"/>
              </w:rPr>
              <w:t>22</w:t>
            </w:r>
          </w:p>
        </w:tc>
        <w:tc>
          <w:tcPr>
            <w:tcW w:w="1418" w:type="dxa"/>
            <w:tcBorders>
              <w:top w:val="single" w:sz="4" w:space="0" w:color="auto"/>
              <w:left w:val="single" w:sz="4" w:space="0" w:color="auto"/>
              <w:bottom w:val="single" w:sz="4" w:space="0" w:color="auto"/>
              <w:right w:val="single" w:sz="4" w:space="0" w:color="auto"/>
            </w:tcBorders>
            <w:shd w:val="pct5" w:color="auto" w:fill="auto"/>
            <w:vAlign w:val="center"/>
          </w:tcPr>
          <w:p w14:paraId="38FF459B" w14:textId="77777777" w:rsidR="00A4358D" w:rsidRPr="00CE1335" w:rsidRDefault="00A4358D" w:rsidP="001930BB">
            <w:pPr>
              <w:spacing w:before="0"/>
              <w:rPr>
                <w:sz w:val="22"/>
                <w:szCs w:val="22"/>
              </w:rPr>
            </w:pPr>
            <w:r w:rsidRPr="00CE1335">
              <w:rPr>
                <w:i/>
                <w:sz w:val="22"/>
                <w:szCs w:val="22"/>
              </w:rPr>
              <w:t>Coli</w:t>
            </w:r>
            <w:r w:rsidRPr="00CE1335">
              <w:rPr>
                <w:sz w:val="22"/>
                <w:szCs w:val="22"/>
              </w:rPr>
              <w:t>-laadsed bakterid</w:t>
            </w:r>
          </w:p>
        </w:tc>
        <w:tc>
          <w:tcPr>
            <w:tcW w:w="1276" w:type="dxa"/>
            <w:tcBorders>
              <w:top w:val="single" w:sz="4" w:space="0" w:color="auto"/>
              <w:left w:val="single" w:sz="4" w:space="0" w:color="auto"/>
              <w:bottom w:val="single" w:sz="4" w:space="0" w:color="auto"/>
              <w:right w:val="single" w:sz="4" w:space="0" w:color="auto"/>
            </w:tcBorders>
            <w:vAlign w:val="center"/>
          </w:tcPr>
          <w:p w14:paraId="341E1B42" w14:textId="77777777" w:rsidR="00A4358D" w:rsidRPr="00CE1335" w:rsidRDefault="00A4358D" w:rsidP="001930BB">
            <w:pPr>
              <w:spacing w:before="0"/>
              <w:rPr>
                <w:sz w:val="22"/>
                <w:szCs w:val="22"/>
              </w:rPr>
            </w:pPr>
            <w:r w:rsidRPr="00CE1335">
              <w:rPr>
                <w:sz w:val="22"/>
                <w:szCs w:val="22"/>
              </w:rPr>
              <w:t>PMÜ /100 ml</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0208858D" w14:textId="77777777" w:rsidR="00A4358D" w:rsidRPr="00CE1335" w:rsidRDefault="00A4358D" w:rsidP="001930BB">
            <w:pPr>
              <w:spacing w:before="0"/>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1BF82C25" w14:textId="77777777" w:rsidR="00A4358D" w:rsidRPr="00CE1335" w:rsidRDefault="00A4358D" w:rsidP="001930BB">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1AC24A95" w14:textId="77777777" w:rsidR="00A4358D" w:rsidRPr="00CE1335" w:rsidRDefault="00A4358D" w:rsidP="001930BB">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AB3F705" w14:textId="77777777" w:rsidR="00A4358D" w:rsidRPr="00CE1335" w:rsidRDefault="00A4358D" w:rsidP="001930BB">
            <w:pPr>
              <w:spacing w:before="0"/>
              <w:jc w:val="center"/>
              <w:rPr>
                <w:sz w:val="22"/>
                <w:szCs w:val="22"/>
              </w:rPr>
            </w:pPr>
            <w:r w:rsidRPr="00CE1335">
              <w:rPr>
                <w:sz w:val="22"/>
                <w:szCs w:val="22"/>
              </w:rPr>
              <w:t>0</w:t>
            </w:r>
          </w:p>
        </w:tc>
        <w:tc>
          <w:tcPr>
            <w:tcW w:w="851" w:type="dxa"/>
            <w:tcBorders>
              <w:top w:val="single" w:sz="4" w:space="0" w:color="auto"/>
              <w:left w:val="single" w:sz="4" w:space="0" w:color="auto"/>
              <w:bottom w:val="single" w:sz="4" w:space="0" w:color="auto"/>
              <w:right w:val="single" w:sz="4" w:space="0" w:color="auto"/>
            </w:tcBorders>
            <w:vAlign w:val="center"/>
          </w:tcPr>
          <w:p w14:paraId="551839D5" w14:textId="77777777" w:rsidR="00A4358D" w:rsidRPr="00CE1335" w:rsidRDefault="00A4358D" w:rsidP="001930BB">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1D6F7101" w14:textId="77777777" w:rsidR="00A4358D" w:rsidRPr="00CE1335" w:rsidRDefault="00A4358D" w:rsidP="001930BB">
            <w:pPr>
              <w:spacing w:before="0"/>
              <w:jc w:val="center"/>
              <w:rPr>
                <w:sz w:val="22"/>
                <w:szCs w:val="22"/>
              </w:rPr>
            </w:pPr>
            <w:r w:rsidRPr="00CE1335">
              <w:rPr>
                <w:sz w:val="22"/>
                <w:szCs w:val="22"/>
              </w:rPr>
              <w:t>0</w:t>
            </w:r>
          </w:p>
        </w:tc>
      </w:tr>
      <w:tr w:rsidR="00A4358D" w:rsidRPr="00AF58A3" w14:paraId="0A8B4D92" w14:textId="77777777" w:rsidTr="001930BB">
        <w:trPr>
          <w:cantSplit/>
        </w:trPr>
        <w:tc>
          <w:tcPr>
            <w:tcW w:w="567" w:type="dxa"/>
            <w:tcBorders>
              <w:top w:val="single" w:sz="4" w:space="0" w:color="auto"/>
              <w:left w:val="single" w:sz="4" w:space="0" w:color="auto"/>
              <w:bottom w:val="single" w:sz="4" w:space="0" w:color="auto"/>
              <w:right w:val="single" w:sz="4" w:space="0" w:color="auto"/>
            </w:tcBorders>
            <w:vAlign w:val="center"/>
          </w:tcPr>
          <w:p w14:paraId="0B89FA4B" w14:textId="77777777" w:rsidR="00A4358D" w:rsidRPr="00CE1335" w:rsidRDefault="00A4358D" w:rsidP="001930BB">
            <w:pPr>
              <w:spacing w:before="0"/>
              <w:jc w:val="center"/>
              <w:rPr>
                <w:sz w:val="22"/>
                <w:szCs w:val="22"/>
              </w:rPr>
            </w:pPr>
            <w:r w:rsidRPr="00CE1335">
              <w:rPr>
                <w:sz w:val="22"/>
                <w:szCs w:val="22"/>
              </w:rPr>
              <w:t>23</w:t>
            </w:r>
          </w:p>
        </w:tc>
        <w:tc>
          <w:tcPr>
            <w:tcW w:w="1418" w:type="dxa"/>
            <w:tcBorders>
              <w:top w:val="single" w:sz="4" w:space="0" w:color="auto"/>
              <w:left w:val="single" w:sz="4" w:space="0" w:color="auto"/>
              <w:bottom w:val="single" w:sz="4" w:space="0" w:color="auto"/>
              <w:right w:val="single" w:sz="4" w:space="0" w:color="auto"/>
            </w:tcBorders>
            <w:shd w:val="pct5" w:color="auto" w:fill="auto"/>
            <w:vAlign w:val="center"/>
          </w:tcPr>
          <w:p w14:paraId="4753D5C1" w14:textId="77777777" w:rsidR="00A4358D" w:rsidRPr="00CE1335" w:rsidRDefault="00A4358D" w:rsidP="001930BB">
            <w:pPr>
              <w:spacing w:before="0"/>
              <w:rPr>
                <w:i/>
                <w:sz w:val="22"/>
                <w:szCs w:val="22"/>
              </w:rPr>
            </w:pPr>
            <w:r w:rsidRPr="00CE1335">
              <w:rPr>
                <w:i/>
                <w:sz w:val="22"/>
                <w:szCs w:val="22"/>
              </w:rPr>
              <w:t>Escherichia coli</w:t>
            </w:r>
          </w:p>
        </w:tc>
        <w:tc>
          <w:tcPr>
            <w:tcW w:w="1276" w:type="dxa"/>
            <w:tcBorders>
              <w:top w:val="single" w:sz="4" w:space="0" w:color="auto"/>
              <w:left w:val="single" w:sz="4" w:space="0" w:color="auto"/>
              <w:bottom w:val="single" w:sz="4" w:space="0" w:color="auto"/>
              <w:right w:val="single" w:sz="4" w:space="0" w:color="auto"/>
            </w:tcBorders>
            <w:vAlign w:val="center"/>
          </w:tcPr>
          <w:p w14:paraId="763C2407" w14:textId="77777777" w:rsidR="00A4358D" w:rsidRPr="00CE1335" w:rsidRDefault="00A4358D" w:rsidP="001930BB">
            <w:pPr>
              <w:spacing w:before="0"/>
              <w:rPr>
                <w:sz w:val="22"/>
                <w:szCs w:val="22"/>
              </w:rPr>
            </w:pPr>
            <w:r w:rsidRPr="00CE1335">
              <w:rPr>
                <w:sz w:val="22"/>
                <w:szCs w:val="22"/>
              </w:rPr>
              <w:t>PMÜ /100 ml</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7C3F155A" w14:textId="77777777" w:rsidR="00A4358D" w:rsidRPr="00CE1335" w:rsidRDefault="00A4358D" w:rsidP="001930BB">
            <w:pPr>
              <w:spacing w:before="0"/>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1B2324CB" w14:textId="77777777" w:rsidR="00A4358D" w:rsidRPr="00CE1335" w:rsidRDefault="00A4358D" w:rsidP="001930BB">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2E474668" w14:textId="77777777" w:rsidR="00A4358D" w:rsidRPr="00CE1335" w:rsidRDefault="00A4358D" w:rsidP="001930BB">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F64C245" w14:textId="77777777" w:rsidR="00A4358D" w:rsidRPr="00CE1335" w:rsidRDefault="00A4358D" w:rsidP="001930BB">
            <w:pPr>
              <w:spacing w:before="0"/>
              <w:jc w:val="center"/>
              <w:rPr>
                <w:sz w:val="22"/>
                <w:szCs w:val="22"/>
              </w:rPr>
            </w:pPr>
            <w:r w:rsidRPr="00CE1335">
              <w:rPr>
                <w:sz w:val="22"/>
                <w:szCs w:val="22"/>
              </w:rPr>
              <w:t>0</w:t>
            </w:r>
          </w:p>
        </w:tc>
        <w:tc>
          <w:tcPr>
            <w:tcW w:w="851" w:type="dxa"/>
            <w:tcBorders>
              <w:top w:val="single" w:sz="4" w:space="0" w:color="auto"/>
              <w:left w:val="single" w:sz="4" w:space="0" w:color="auto"/>
              <w:bottom w:val="single" w:sz="4" w:space="0" w:color="auto"/>
              <w:right w:val="single" w:sz="4" w:space="0" w:color="auto"/>
            </w:tcBorders>
            <w:vAlign w:val="center"/>
          </w:tcPr>
          <w:p w14:paraId="577DBDA3" w14:textId="77777777" w:rsidR="00A4358D" w:rsidRPr="00CE1335" w:rsidRDefault="00A4358D" w:rsidP="001930BB">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0DE0F7B3" w14:textId="77777777" w:rsidR="00A4358D" w:rsidRPr="00CE1335" w:rsidRDefault="00A4358D" w:rsidP="001930BB">
            <w:pPr>
              <w:spacing w:before="0"/>
              <w:jc w:val="center"/>
              <w:rPr>
                <w:sz w:val="22"/>
                <w:szCs w:val="22"/>
              </w:rPr>
            </w:pPr>
            <w:r w:rsidRPr="00CE1335">
              <w:rPr>
                <w:sz w:val="22"/>
                <w:szCs w:val="22"/>
              </w:rPr>
              <w:t>0</w:t>
            </w:r>
          </w:p>
        </w:tc>
      </w:tr>
      <w:tr w:rsidR="00A4358D" w:rsidRPr="00AF58A3" w14:paraId="28726D1B" w14:textId="77777777" w:rsidTr="001930BB">
        <w:trPr>
          <w:cantSplit/>
        </w:trPr>
        <w:tc>
          <w:tcPr>
            <w:tcW w:w="567" w:type="dxa"/>
            <w:tcBorders>
              <w:top w:val="single" w:sz="4" w:space="0" w:color="auto"/>
              <w:left w:val="single" w:sz="4" w:space="0" w:color="auto"/>
              <w:bottom w:val="single" w:sz="4" w:space="0" w:color="auto"/>
              <w:right w:val="single" w:sz="4" w:space="0" w:color="auto"/>
            </w:tcBorders>
            <w:vAlign w:val="center"/>
          </w:tcPr>
          <w:p w14:paraId="1D2B8EB7" w14:textId="77777777" w:rsidR="00A4358D" w:rsidRPr="00CE1335" w:rsidRDefault="00A4358D" w:rsidP="001930BB">
            <w:pPr>
              <w:spacing w:before="0"/>
              <w:jc w:val="center"/>
              <w:rPr>
                <w:sz w:val="22"/>
                <w:szCs w:val="22"/>
              </w:rPr>
            </w:pPr>
            <w:r w:rsidRPr="00CE1335">
              <w:rPr>
                <w:sz w:val="22"/>
                <w:szCs w:val="22"/>
              </w:rPr>
              <w:t>24</w:t>
            </w:r>
          </w:p>
        </w:tc>
        <w:tc>
          <w:tcPr>
            <w:tcW w:w="1418" w:type="dxa"/>
            <w:tcBorders>
              <w:top w:val="single" w:sz="4" w:space="0" w:color="auto"/>
              <w:left w:val="single" w:sz="4" w:space="0" w:color="auto"/>
              <w:bottom w:val="single" w:sz="4" w:space="0" w:color="auto"/>
              <w:right w:val="single" w:sz="4" w:space="0" w:color="auto"/>
            </w:tcBorders>
            <w:shd w:val="pct5" w:color="auto" w:fill="auto"/>
            <w:vAlign w:val="center"/>
          </w:tcPr>
          <w:p w14:paraId="2B0ED08F" w14:textId="77777777" w:rsidR="00A4358D" w:rsidRPr="00CE1335" w:rsidRDefault="00A4358D" w:rsidP="001930BB">
            <w:pPr>
              <w:spacing w:before="0"/>
              <w:rPr>
                <w:sz w:val="22"/>
                <w:szCs w:val="22"/>
              </w:rPr>
            </w:pPr>
            <w:r w:rsidRPr="00CE1335">
              <w:rPr>
                <w:sz w:val="22"/>
                <w:szCs w:val="22"/>
              </w:rPr>
              <w:t>Kolooniate arv 22º juures</w:t>
            </w:r>
          </w:p>
        </w:tc>
        <w:tc>
          <w:tcPr>
            <w:tcW w:w="1276" w:type="dxa"/>
            <w:tcBorders>
              <w:top w:val="single" w:sz="4" w:space="0" w:color="auto"/>
              <w:left w:val="single" w:sz="4" w:space="0" w:color="auto"/>
              <w:bottom w:val="single" w:sz="4" w:space="0" w:color="auto"/>
              <w:right w:val="single" w:sz="4" w:space="0" w:color="auto"/>
            </w:tcBorders>
            <w:vAlign w:val="center"/>
          </w:tcPr>
          <w:p w14:paraId="7263BBC3" w14:textId="77777777" w:rsidR="00A4358D" w:rsidRPr="00CE1335" w:rsidRDefault="00A4358D" w:rsidP="001930BB">
            <w:pPr>
              <w:spacing w:before="0"/>
              <w:rPr>
                <w:iCs/>
                <w:sz w:val="22"/>
                <w:szCs w:val="22"/>
                <w:lang w:eastAsia="en-GB"/>
              </w:rPr>
            </w:pPr>
            <w:r w:rsidRPr="00CE1335">
              <w:rPr>
                <w:iCs/>
                <w:sz w:val="22"/>
                <w:szCs w:val="22"/>
                <w:lang w:eastAsia="en-GB"/>
              </w:rPr>
              <w:t>PMÜ/1ml</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7727226B" w14:textId="77777777" w:rsidR="00A4358D" w:rsidRPr="00CE1335" w:rsidRDefault="00A4358D" w:rsidP="001930BB">
            <w:pPr>
              <w:spacing w:before="0"/>
              <w:rPr>
                <w:iCs/>
                <w:sz w:val="22"/>
                <w:szCs w:val="22"/>
                <w:lang w:eastAsia="en-GB"/>
              </w:rPr>
            </w:pPr>
            <w:r w:rsidRPr="00CE1335">
              <w:rPr>
                <w:iCs/>
                <w:sz w:val="22"/>
                <w:szCs w:val="22"/>
                <w:lang w:eastAsia="en-GB"/>
              </w:rPr>
              <w:t>Ebaloomu</w:t>
            </w:r>
            <w:r w:rsidRPr="00CE1335">
              <w:rPr>
                <w:iCs/>
                <w:sz w:val="22"/>
                <w:szCs w:val="22"/>
                <w:lang w:eastAsia="en-GB"/>
              </w:rPr>
              <w:softHyphen/>
              <w:t>like muutusteta</w:t>
            </w:r>
          </w:p>
        </w:tc>
        <w:tc>
          <w:tcPr>
            <w:tcW w:w="850" w:type="dxa"/>
            <w:tcBorders>
              <w:top w:val="single" w:sz="4" w:space="0" w:color="auto"/>
              <w:left w:val="single" w:sz="4" w:space="0" w:color="auto"/>
              <w:bottom w:val="single" w:sz="4" w:space="0" w:color="auto"/>
              <w:right w:val="single" w:sz="4" w:space="0" w:color="auto"/>
            </w:tcBorders>
            <w:vAlign w:val="center"/>
          </w:tcPr>
          <w:p w14:paraId="3360695E" w14:textId="77777777" w:rsidR="00A4358D" w:rsidRPr="00CE1335" w:rsidRDefault="00A4358D" w:rsidP="001930BB">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14B716CA" w14:textId="77777777" w:rsidR="00A4358D" w:rsidRPr="00CE1335" w:rsidRDefault="00A4358D" w:rsidP="001930BB">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EF1FC7A" w14:textId="77777777" w:rsidR="00A4358D" w:rsidRPr="00CE1335" w:rsidRDefault="00A4358D" w:rsidP="001930BB">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346FBDE5" w14:textId="77777777" w:rsidR="00A4358D" w:rsidRPr="00CE1335" w:rsidRDefault="00A4358D" w:rsidP="001930BB">
            <w:pPr>
              <w:spacing w:before="0"/>
              <w:jc w:val="center"/>
              <w:rPr>
                <w:sz w:val="22"/>
                <w:szCs w:val="22"/>
              </w:rPr>
            </w:pPr>
            <w:r w:rsidRPr="00CE1335">
              <w:rPr>
                <w:sz w:val="22"/>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14:paraId="3DD4D169" w14:textId="77777777" w:rsidR="00A4358D" w:rsidRPr="00CE1335" w:rsidRDefault="00A4358D" w:rsidP="001930BB">
            <w:pPr>
              <w:spacing w:before="0"/>
              <w:jc w:val="center"/>
              <w:rPr>
                <w:sz w:val="22"/>
                <w:szCs w:val="22"/>
              </w:rPr>
            </w:pPr>
            <w:r w:rsidRPr="00CE1335">
              <w:rPr>
                <w:sz w:val="22"/>
                <w:szCs w:val="22"/>
              </w:rPr>
              <w:t>3</w:t>
            </w:r>
          </w:p>
        </w:tc>
      </w:tr>
      <w:tr w:rsidR="00A4358D" w:rsidRPr="00AF58A3" w14:paraId="153F858F" w14:textId="77777777" w:rsidTr="001930BB">
        <w:trPr>
          <w:cantSplit/>
        </w:trPr>
        <w:tc>
          <w:tcPr>
            <w:tcW w:w="567" w:type="dxa"/>
            <w:tcBorders>
              <w:top w:val="single" w:sz="4" w:space="0" w:color="auto"/>
              <w:left w:val="single" w:sz="4" w:space="0" w:color="auto"/>
              <w:bottom w:val="single" w:sz="4" w:space="0" w:color="auto"/>
              <w:right w:val="single" w:sz="4" w:space="0" w:color="auto"/>
            </w:tcBorders>
            <w:vAlign w:val="center"/>
          </w:tcPr>
          <w:p w14:paraId="48D074FB" w14:textId="77777777" w:rsidR="00A4358D" w:rsidRPr="00CE1335" w:rsidRDefault="00A4358D" w:rsidP="001930BB">
            <w:pPr>
              <w:spacing w:before="0"/>
              <w:jc w:val="center"/>
              <w:rPr>
                <w:sz w:val="22"/>
                <w:szCs w:val="22"/>
              </w:rPr>
            </w:pPr>
            <w:r w:rsidRPr="00CE1335">
              <w:rPr>
                <w:sz w:val="22"/>
                <w:szCs w:val="22"/>
              </w:rPr>
              <w:t>25</w:t>
            </w:r>
          </w:p>
        </w:tc>
        <w:tc>
          <w:tcPr>
            <w:tcW w:w="1418" w:type="dxa"/>
            <w:tcBorders>
              <w:top w:val="single" w:sz="4" w:space="0" w:color="auto"/>
              <w:left w:val="single" w:sz="4" w:space="0" w:color="auto"/>
              <w:bottom w:val="single" w:sz="4" w:space="0" w:color="auto"/>
              <w:right w:val="single" w:sz="4" w:space="0" w:color="auto"/>
            </w:tcBorders>
            <w:shd w:val="pct5" w:color="auto" w:fill="auto"/>
            <w:vAlign w:val="center"/>
          </w:tcPr>
          <w:p w14:paraId="0024A8AA" w14:textId="77777777" w:rsidR="00A4358D" w:rsidRPr="00CE1335" w:rsidRDefault="00A4358D" w:rsidP="001930BB">
            <w:pPr>
              <w:spacing w:before="0"/>
              <w:rPr>
                <w:sz w:val="22"/>
                <w:szCs w:val="22"/>
              </w:rPr>
            </w:pPr>
            <w:r w:rsidRPr="00CE1335">
              <w:rPr>
                <w:sz w:val="22"/>
                <w:szCs w:val="22"/>
              </w:rPr>
              <w:t>Enterokokid</w:t>
            </w:r>
          </w:p>
        </w:tc>
        <w:tc>
          <w:tcPr>
            <w:tcW w:w="1276" w:type="dxa"/>
            <w:tcBorders>
              <w:top w:val="single" w:sz="4" w:space="0" w:color="auto"/>
              <w:left w:val="single" w:sz="4" w:space="0" w:color="auto"/>
              <w:bottom w:val="single" w:sz="4" w:space="0" w:color="auto"/>
              <w:right w:val="single" w:sz="4" w:space="0" w:color="auto"/>
            </w:tcBorders>
            <w:vAlign w:val="center"/>
          </w:tcPr>
          <w:p w14:paraId="19672F51" w14:textId="77777777" w:rsidR="00A4358D" w:rsidRPr="00CE1335" w:rsidRDefault="00A4358D" w:rsidP="001930BB">
            <w:pPr>
              <w:spacing w:before="0"/>
              <w:rPr>
                <w:sz w:val="22"/>
                <w:szCs w:val="22"/>
              </w:rPr>
            </w:pPr>
            <w:r w:rsidRPr="00CE1335">
              <w:rPr>
                <w:sz w:val="22"/>
                <w:szCs w:val="22"/>
              </w:rPr>
              <w:t>PMÜ /100 ml</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14:paraId="268EFAB0" w14:textId="77777777" w:rsidR="00A4358D" w:rsidRPr="00CE1335" w:rsidRDefault="00A4358D" w:rsidP="001930BB">
            <w:pPr>
              <w:spacing w:before="0"/>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563405FD" w14:textId="77777777" w:rsidR="00A4358D" w:rsidRPr="00CE1335" w:rsidRDefault="00A4358D" w:rsidP="001930BB">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24D694FA" w14:textId="77777777" w:rsidR="00A4358D" w:rsidRPr="00CE1335" w:rsidRDefault="00A4358D" w:rsidP="001930BB">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71DFB08" w14:textId="77777777" w:rsidR="00A4358D" w:rsidRPr="00CE1335" w:rsidRDefault="00A4358D" w:rsidP="001930BB">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3434554C" w14:textId="77777777" w:rsidR="00A4358D" w:rsidRPr="00CE1335" w:rsidRDefault="00A4358D" w:rsidP="001930BB">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56B913F5" w14:textId="77777777" w:rsidR="00A4358D" w:rsidRPr="00CE1335" w:rsidRDefault="00A4358D" w:rsidP="001930BB">
            <w:pPr>
              <w:spacing w:before="0"/>
              <w:jc w:val="center"/>
              <w:rPr>
                <w:sz w:val="22"/>
                <w:szCs w:val="22"/>
              </w:rPr>
            </w:pPr>
            <w:r w:rsidRPr="00CE1335">
              <w:rPr>
                <w:sz w:val="22"/>
                <w:szCs w:val="22"/>
              </w:rPr>
              <w:t>0</w:t>
            </w:r>
          </w:p>
        </w:tc>
      </w:tr>
    </w:tbl>
    <w:p w14:paraId="40F37379" w14:textId="77777777" w:rsidR="00A4358D" w:rsidRPr="00AF58A3" w:rsidRDefault="00A4358D" w:rsidP="00A4358D">
      <w:pPr>
        <w:rPr>
          <w:i/>
          <w:iCs/>
        </w:rPr>
      </w:pPr>
      <w:r w:rsidRPr="00AF58A3">
        <w:rPr>
          <w:i/>
          <w:iCs/>
          <w:vertAlign w:val="superscript"/>
        </w:rPr>
        <w:t xml:space="preserve">a </w:t>
      </w:r>
      <w:r w:rsidRPr="00AF58A3">
        <w:rPr>
          <w:i/>
          <w:iCs/>
        </w:rPr>
        <w:t>Lahjendusaste näitab, mitu korda peab proovi puhta veega lahjendama, et täheldatud lõhn või maitse ei oleks enam</w:t>
      </w:r>
    </w:p>
    <w:p w14:paraId="56A1CF75" w14:textId="77777777" w:rsidR="00A4358D" w:rsidRPr="00AF58A3" w:rsidRDefault="00A4358D" w:rsidP="00A4358D">
      <w:pPr>
        <w:pStyle w:val="Pealkiri3"/>
        <w:spacing w:before="120" w:after="120"/>
        <w:rPr>
          <w:noProof/>
        </w:rPr>
      </w:pPr>
      <w:bookmarkStart w:id="112" w:name="_Toc468452389"/>
      <w:bookmarkStart w:id="113" w:name="_Toc468718816"/>
      <w:r w:rsidRPr="00AF58A3">
        <w:rPr>
          <w:noProof/>
        </w:rPr>
        <w:t>Moe küla</w:t>
      </w:r>
      <w:bookmarkEnd w:id="112"/>
      <w:bookmarkEnd w:id="113"/>
    </w:p>
    <w:p w14:paraId="18A0A7EE" w14:textId="77777777" w:rsidR="00A4358D" w:rsidRPr="00AF58A3" w:rsidRDefault="00A4358D" w:rsidP="00A4358D">
      <w:pPr>
        <w:jc w:val="both"/>
      </w:pPr>
      <w:r w:rsidRPr="00AF58A3">
        <w:t>Vastavalt vee erikasutusloale tuleb</w:t>
      </w:r>
      <w:r>
        <w:t xml:space="preserve"> Moe küla puurkaevu </w:t>
      </w:r>
      <w:r w:rsidRPr="00AF58A3">
        <w:t xml:space="preserve">veeproovidest </w:t>
      </w:r>
      <w:r w:rsidRPr="00CF043F">
        <w:rPr>
          <w:b/>
        </w:rPr>
        <w:t>üks kord kolme aasta jooksul</w:t>
      </w:r>
      <w:r>
        <w:t xml:space="preserve"> </w:t>
      </w:r>
      <w:r w:rsidRPr="00AF58A3">
        <w:t>teostada</w:t>
      </w:r>
      <w:r w:rsidRPr="00CF043F">
        <w:rPr>
          <w:b/>
        </w:rPr>
        <w:t xml:space="preserve"> </w:t>
      </w:r>
      <w:r w:rsidRPr="00AF58A3">
        <w:t>akrediteeritud laboratooriumi poolt analüüs vähemalt järgmiste näitajate osas: ammoonium, nitrit, raud,</w:t>
      </w:r>
      <w:r>
        <w:t xml:space="preserve"> fluoriid,</w:t>
      </w:r>
      <w:r w:rsidRPr="00AF58A3">
        <w:t xml:space="preserve"> sulfaat, kloriid, pH, </w:t>
      </w:r>
      <w:r>
        <w:t xml:space="preserve">mangaan, </w:t>
      </w:r>
      <w:r w:rsidRPr="00AF58A3">
        <w:t>naatri</w:t>
      </w:r>
      <w:r>
        <w:t xml:space="preserve">um, </w:t>
      </w:r>
      <w:r w:rsidRPr="00AF58A3">
        <w:t xml:space="preserve">nitraat, </w:t>
      </w:r>
      <w:r>
        <w:t xml:space="preserve">hägusus, </w:t>
      </w:r>
      <w:r w:rsidRPr="00AF58A3">
        <w:t>oksüdeeritavus, elektrijuhtivus,</w:t>
      </w:r>
      <w:r>
        <w:t xml:space="preserve"> lõhn, värvus, </w:t>
      </w:r>
      <w:r>
        <w:rPr>
          <w:i/>
        </w:rPr>
        <w:t>c</w:t>
      </w:r>
      <w:r w:rsidRPr="0039425B">
        <w:rPr>
          <w:i/>
        </w:rPr>
        <w:t>oli</w:t>
      </w:r>
      <w:r>
        <w:t xml:space="preserve">-laadsed bakterid, enterokokid, </w:t>
      </w:r>
      <w:r w:rsidRPr="0039425B">
        <w:rPr>
          <w:i/>
        </w:rPr>
        <w:t>Escherichia coli</w:t>
      </w:r>
      <w:r>
        <w:t xml:space="preserve">, kolooniate arv </w:t>
      </w:r>
      <w:r w:rsidRPr="00AF58A3">
        <w:t>22º</w:t>
      </w:r>
      <w:r>
        <w:t>C</w:t>
      </w:r>
      <w:r w:rsidRPr="00AF58A3">
        <w:t xml:space="preserve"> juures. </w:t>
      </w:r>
    </w:p>
    <w:p w14:paraId="66570291" w14:textId="77777777" w:rsidR="00A4358D" w:rsidRPr="00AF58A3" w:rsidRDefault="00A4358D" w:rsidP="00A4358D">
      <w:pPr>
        <w:spacing w:before="240" w:after="120"/>
      </w:pPr>
      <w:r w:rsidRPr="00AF58A3">
        <w:rPr>
          <w:b/>
          <w:bCs/>
        </w:rPr>
        <w:t xml:space="preserve">Tabel </w:t>
      </w:r>
      <w:r>
        <w:rPr>
          <w:b/>
          <w:bCs/>
        </w:rPr>
        <w:t>4.33</w:t>
      </w:r>
      <w:r w:rsidRPr="00AF58A3">
        <w:rPr>
          <w:b/>
          <w:bCs/>
        </w:rPr>
        <w:t xml:space="preserve"> Moe küla puurkaevu nr 2797 vee kvaliteet</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1540"/>
        <w:gridCol w:w="1134"/>
        <w:gridCol w:w="1276"/>
        <w:gridCol w:w="1134"/>
        <w:gridCol w:w="1134"/>
        <w:gridCol w:w="1134"/>
      </w:tblGrid>
      <w:tr w:rsidR="00A4358D" w:rsidRPr="00B6199D" w14:paraId="5AB800EA" w14:textId="77777777" w:rsidTr="001930BB">
        <w:trPr>
          <w:cantSplit/>
          <w:tblHeader/>
        </w:trPr>
        <w:tc>
          <w:tcPr>
            <w:tcW w:w="553" w:type="dxa"/>
            <w:vMerge w:val="restart"/>
            <w:tcBorders>
              <w:top w:val="single" w:sz="4" w:space="0" w:color="auto"/>
              <w:left w:val="single" w:sz="4" w:space="0" w:color="auto"/>
              <w:bottom w:val="single" w:sz="4" w:space="0" w:color="auto"/>
              <w:right w:val="single" w:sz="4" w:space="0" w:color="auto"/>
            </w:tcBorders>
            <w:shd w:val="clear" w:color="auto" w:fill="D9D9D9"/>
          </w:tcPr>
          <w:p w14:paraId="330A5BDA" w14:textId="77777777" w:rsidR="00A4358D" w:rsidRPr="00CE1335" w:rsidRDefault="00A4358D" w:rsidP="001930BB">
            <w:pPr>
              <w:spacing w:before="0"/>
              <w:jc w:val="both"/>
              <w:rPr>
                <w:bCs/>
                <w:sz w:val="22"/>
                <w:szCs w:val="22"/>
              </w:rPr>
            </w:pPr>
          </w:p>
          <w:p w14:paraId="2F72989B" w14:textId="77777777" w:rsidR="00A4358D" w:rsidRPr="00CE1335" w:rsidRDefault="00A4358D" w:rsidP="001930BB">
            <w:pPr>
              <w:spacing w:before="0"/>
              <w:jc w:val="both"/>
              <w:rPr>
                <w:bCs/>
                <w:sz w:val="22"/>
                <w:szCs w:val="22"/>
              </w:rPr>
            </w:pPr>
          </w:p>
          <w:p w14:paraId="5A55470D" w14:textId="77777777" w:rsidR="00A4358D" w:rsidRPr="00CE1335" w:rsidRDefault="00A4358D" w:rsidP="001930BB">
            <w:pPr>
              <w:spacing w:before="0"/>
              <w:jc w:val="both"/>
              <w:rPr>
                <w:bCs/>
                <w:sz w:val="22"/>
                <w:szCs w:val="22"/>
              </w:rPr>
            </w:pPr>
            <w:r w:rsidRPr="00CE1335">
              <w:rPr>
                <w:bCs/>
                <w:sz w:val="22"/>
                <w:szCs w:val="22"/>
              </w:rPr>
              <w:t>Nr</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D9D9D9"/>
          </w:tcPr>
          <w:p w14:paraId="1493A846" w14:textId="77777777" w:rsidR="00A4358D" w:rsidRPr="00CE1335" w:rsidRDefault="00A4358D" w:rsidP="001930BB">
            <w:pPr>
              <w:spacing w:before="0"/>
              <w:jc w:val="both"/>
              <w:rPr>
                <w:bCs/>
                <w:sz w:val="22"/>
                <w:szCs w:val="22"/>
              </w:rPr>
            </w:pPr>
          </w:p>
          <w:p w14:paraId="7FAB4424" w14:textId="77777777" w:rsidR="00A4358D" w:rsidRPr="00CE1335" w:rsidRDefault="00A4358D" w:rsidP="001930BB">
            <w:pPr>
              <w:pStyle w:val="Ala-ala-alapealkiri"/>
              <w:spacing w:before="0"/>
              <w:rPr>
                <w:b w:val="0"/>
                <w:sz w:val="22"/>
                <w:szCs w:val="22"/>
              </w:rPr>
            </w:pPr>
          </w:p>
          <w:p w14:paraId="68621A8D" w14:textId="77777777" w:rsidR="00A4358D" w:rsidRPr="00CE1335" w:rsidRDefault="00A4358D" w:rsidP="001930BB">
            <w:pPr>
              <w:spacing w:before="0"/>
              <w:jc w:val="both"/>
              <w:rPr>
                <w:bCs/>
                <w:sz w:val="22"/>
                <w:szCs w:val="22"/>
              </w:rPr>
            </w:pPr>
            <w:r w:rsidRPr="00CE1335">
              <w:rPr>
                <w:bCs/>
                <w:sz w:val="22"/>
                <w:szCs w:val="22"/>
              </w:rPr>
              <w:t>Näitaja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tcPr>
          <w:p w14:paraId="16A18EA2" w14:textId="77777777" w:rsidR="00A4358D" w:rsidRPr="00CE1335" w:rsidRDefault="00A4358D" w:rsidP="001930BB">
            <w:pPr>
              <w:spacing w:before="0"/>
              <w:jc w:val="both"/>
              <w:rPr>
                <w:bCs/>
                <w:sz w:val="22"/>
                <w:szCs w:val="22"/>
              </w:rPr>
            </w:pPr>
          </w:p>
          <w:p w14:paraId="4EE9968C" w14:textId="77777777" w:rsidR="00A4358D" w:rsidRPr="00CE1335" w:rsidRDefault="00A4358D" w:rsidP="001930BB">
            <w:pPr>
              <w:pStyle w:val="Ala-ala-alapealkiri"/>
              <w:spacing w:before="0"/>
              <w:rPr>
                <w:b w:val="0"/>
                <w:sz w:val="22"/>
                <w:szCs w:val="22"/>
              </w:rPr>
            </w:pPr>
          </w:p>
          <w:p w14:paraId="72414D73" w14:textId="77777777" w:rsidR="00A4358D" w:rsidRPr="00CE1335" w:rsidRDefault="00A4358D" w:rsidP="001930BB">
            <w:pPr>
              <w:spacing w:before="0"/>
              <w:jc w:val="both"/>
              <w:rPr>
                <w:bCs/>
                <w:sz w:val="22"/>
                <w:szCs w:val="22"/>
              </w:rPr>
            </w:pPr>
            <w:r w:rsidRPr="00CE1335">
              <w:rPr>
                <w:bCs/>
                <w:sz w:val="22"/>
                <w:szCs w:val="22"/>
              </w:rPr>
              <w:t>Ühik</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4E4537C0" w14:textId="77777777" w:rsidR="00A4358D" w:rsidRPr="00CE1335" w:rsidRDefault="00A4358D" w:rsidP="001930BB">
            <w:pPr>
              <w:spacing w:before="0"/>
              <w:jc w:val="center"/>
              <w:rPr>
                <w:bCs/>
                <w:sz w:val="22"/>
                <w:szCs w:val="22"/>
              </w:rPr>
            </w:pPr>
            <w:r w:rsidRPr="00CE1335">
              <w:rPr>
                <w:bCs/>
                <w:sz w:val="22"/>
                <w:szCs w:val="22"/>
              </w:rPr>
              <w:t>Määrus nr 82;</w:t>
            </w:r>
          </w:p>
          <w:p w14:paraId="5078AE12" w14:textId="77777777" w:rsidR="00A4358D" w:rsidRPr="00CE1335" w:rsidRDefault="00A4358D" w:rsidP="001930BB">
            <w:pPr>
              <w:spacing w:before="0"/>
              <w:jc w:val="center"/>
              <w:rPr>
                <w:bCs/>
                <w:sz w:val="22"/>
                <w:szCs w:val="22"/>
              </w:rPr>
            </w:pPr>
            <w:r w:rsidRPr="00CE1335">
              <w:rPr>
                <w:bCs/>
                <w:sz w:val="22"/>
                <w:szCs w:val="22"/>
              </w:rPr>
              <w:t>98/83/EC.</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40BAC2E7" w14:textId="77777777" w:rsidR="00A4358D" w:rsidRPr="00CE1335" w:rsidRDefault="00A4358D" w:rsidP="001930BB">
            <w:pPr>
              <w:pStyle w:val="SK1"/>
            </w:pPr>
            <w:r w:rsidRPr="00CE1335">
              <w:t>2797</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57D3F401" w14:textId="77777777" w:rsidR="00A4358D" w:rsidRPr="00CE1335" w:rsidRDefault="00A4358D" w:rsidP="001930BB">
            <w:pPr>
              <w:pStyle w:val="SK1"/>
            </w:pPr>
            <w:r w:rsidRPr="00CE1335">
              <w:t>2797</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7944AD44" w14:textId="77777777" w:rsidR="00A4358D" w:rsidRPr="00CE1335" w:rsidRDefault="00A4358D" w:rsidP="001930BB">
            <w:pPr>
              <w:pStyle w:val="SK1"/>
            </w:pPr>
            <w:r w:rsidRPr="00CE1335">
              <w:t>2797</w:t>
            </w:r>
          </w:p>
        </w:tc>
      </w:tr>
      <w:tr w:rsidR="00A4358D" w:rsidRPr="00B6199D" w14:paraId="2D50B484" w14:textId="77777777" w:rsidTr="001930BB">
        <w:trPr>
          <w:cantSplit/>
          <w:tblHeader/>
        </w:trPr>
        <w:tc>
          <w:tcPr>
            <w:tcW w:w="553" w:type="dxa"/>
            <w:vMerge/>
            <w:tcBorders>
              <w:top w:val="single" w:sz="4" w:space="0" w:color="auto"/>
              <w:left w:val="single" w:sz="4" w:space="0" w:color="auto"/>
              <w:bottom w:val="single" w:sz="4" w:space="0" w:color="auto"/>
              <w:right w:val="single" w:sz="4" w:space="0" w:color="auto"/>
            </w:tcBorders>
          </w:tcPr>
          <w:p w14:paraId="6007EA8C" w14:textId="77777777" w:rsidR="00A4358D" w:rsidRPr="00CE1335" w:rsidRDefault="00A4358D" w:rsidP="001930BB">
            <w:pPr>
              <w:spacing w:before="0"/>
              <w:jc w:val="both"/>
              <w:rPr>
                <w:sz w:val="22"/>
                <w:szCs w:val="22"/>
              </w:rPr>
            </w:pPr>
          </w:p>
        </w:tc>
        <w:tc>
          <w:tcPr>
            <w:tcW w:w="1540" w:type="dxa"/>
            <w:vMerge/>
            <w:tcBorders>
              <w:top w:val="single" w:sz="4" w:space="0" w:color="auto"/>
              <w:left w:val="single" w:sz="4" w:space="0" w:color="auto"/>
              <w:bottom w:val="single" w:sz="4" w:space="0" w:color="auto"/>
              <w:right w:val="single" w:sz="4" w:space="0" w:color="auto"/>
            </w:tcBorders>
          </w:tcPr>
          <w:p w14:paraId="2ABDD906" w14:textId="77777777" w:rsidR="00A4358D" w:rsidRPr="00CE1335" w:rsidRDefault="00A4358D" w:rsidP="001930BB">
            <w:pPr>
              <w:spacing w:before="0"/>
              <w:jc w:val="both"/>
              <w:rPr>
                <w:sz w:val="22"/>
                <w:szCs w:val="22"/>
              </w:rPr>
            </w:pPr>
          </w:p>
        </w:tc>
        <w:tc>
          <w:tcPr>
            <w:tcW w:w="1134" w:type="dxa"/>
            <w:vMerge/>
            <w:tcBorders>
              <w:top w:val="single" w:sz="4" w:space="0" w:color="auto"/>
              <w:left w:val="single" w:sz="4" w:space="0" w:color="auto"/>
              <w:bottom w:val="single" w:sz="4" w:space="0" w:color="auto"/>
              <w:right w:val="single" w:sz="4" w:space="0" w:color="auto"/>
            </w:tcBorders>
          </w:tcPr>
          <w:p w14:paraId="503B7EB0" w14:textId="77777777" w:rsidR="00A4358D" w:rsidRPr="00CE1335" w:rsidRDefault="00A4358D" w:rsidP="001930BB">
            <w:pPr>
              <w:spacing w:before="0"/>
              <w:jc w:val="both"/>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15781908" w14:textId="77777777" w:rsidR="00A4358D" w:rsidRPr="00CE1335" w:rsidRDefault="00A4358D" w:rsidP="001930BB">
            <w:pPr>
              <w:spacing w:before="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3B64FB62" w14:textId="77777777" w:rsidR="00A4358D" w:rsidRPr="00CE1335" w:rsidRDefault="00A4358D" w:rsidP="001930BB">
            <w:pPr>
              <w:spacing w:before="0"/>
              <w:jc w:val="center"/>
              <w:rPr>
                <w:sz w:val="22"/>
                <w:szCs w:val="22"/>
              </w:rPr>
            </w:pPr>
            <w:r w:rsidRPr="00CE1335">
              <w:rPr>
                <w:sz w:val="22"/>
                <w:szCs w:val="22"/>
              </w:rPr>
              <w:t>07.02.08</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2C0CB046" w14:textId="77777777" w:rsidR="00A4358D" w:rsidRPr="00CE1335" w:rsidRDefault="00A4358D" w:rsidP="001930BB">
            <w:pPr>
              <w:spacing w:before="0"/>
              <w:jc w:val="center"/>
              <w:rPr>
                <w:sz w:val="22"/>
                <w:szCs w:val="22"/>
              </w:rPr>
            </w:pPr>
            <w:r w:rsidRPr="00CE1335">
              <w:rPr>
                <w:sz w:val="22"/>
                <w:szCs w:val="22"/>
              </w:rPr>
              <w:t>12.05.11</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DD346D1" w14:textId="77777777" w:rsidR="00A4358D" w:rsidRPr="00CE1335" w:rsidRDefault="00A4358D" w:rsidP="001930BB">
            <w:pPr>
              <w:spacing w:before="0"/>
              <w:jc w:val="center"/>
              <w:rPr>
                <w:sz w:val="22"/>
                <w:szCs w:val="22"/>
              </w:rPr>
            </w:pPr>
            <w:r w:rsidRPr="00CE1335">
              <w:rPr>
                <w:sz w:val="22"/>
                <w:szCs w:val="22"/>
              </w:rPr>
              <w:t>18.12.14</w:t>
            </w:r>
          </w:p>
        </w:tc>
      </w:tr>
      <w:tr w:rsidR="00A4358D" w:rsidRPr="00AF58A3" w14:paraId="1A294E84" w14:textId="77777777" w:rsidTr="001930BB">
        <w:trPr>
          <w:cantSplit/>
        </w:trPr>
        <w:tc>
          <w:tcPr>
            <w:tcW w:w="553" w:type="dxa"/>
            <w:tcBorders>
              <w:top w:val="single" w:sz="4" w:space="0" w:color="auto"/>
              <w:left w:val="single" w:sz="4" w:space="0" w:color="auto"/>
              <w:bottom w:val="single" w:sz="4" w:space="0" w:color="auto"/>
              <w:right w:val="single" w:sz="4" w:space="0" w:color="auto"/>
            </w:tcBorders>
            <w:vAlign w:val="center"/>
          </w:tcPr>
          <w:p w14:paraId="0C29F7B6" w14:textId="77777777" w:rsidR="00A4358D" w:rsidRPr="00CE1335" w:rsidRDefault="00A4358D" w:rsidP="001930BB">
            <w:pPr>
              <w:spacing w:before="0"/>
              <w:jc w:val="center"/>
              <w:rPr>
                <w:sz w:val="22"/>
                <w:szCs w:val="22"/>
              </w:rPr>
            </w:pPr>
            <w:r w:rsidRPr="00CE1335">
              <w:rPr>
                <w:sz w:val="22"/>
                <w:szCs w:val="22"/>
              </w:rPr>
              <w:t>1</w:t>
            </w:r>
          </w:p>
        </w:tc>
        <w:tc>
          <w:tcPr>
            <w:tcW w:w="1540" w:type="dxa"/>
            <w:tcBorders>
              <w:top w:val="single" w:sz="4" w:space="0" w:color="auto"/>
              <w:left w:val="single" w:sz="4" w:space="0" w:color="auto"/>
              <w:bottom w:val="single" w:sz="4" w:space="0" w:color="auto"/>
              <w:right w:val="single" w:sz="4" w:space="0" w:color="auto"/>
            </w:tcBorders>
            <w:shd w:val="pct5" w:color="auto" w:fill="auto"/>
            <w:vAlign w:val="center"/>
          </w:tcPr>
          <w:p w14:paraId="4110A6BB" w14:textId="77777777" w:rsidR="00A4358D" w:rsidRPr="00CE1335" w:rsidRDefault="00A4358D" w:rsidP="001930BB">
            <w:pPr>
              <w:spacing w:before="0"/>
              <w:rPr>
                <w:sz w:val="22"/>
                <w:szCs w:val="22"/>
              </w:rPr>
            </w:pPr>
            <w:r w:rsidRPr="00CE1335">
              <w:rPr>
                <w:sz w:val="22"/>
                <w:szCs w:val="22"/>
              </w:rPr>
              <w:t>Lõhn</w:t>
            </w:r>
          </w:p>
        </w:tc>
        <w:tc>
          <w:tcPr>
            <w:tcW w:w="1134" w:type="dxa"/>
            <w:tcBorders>
              <w:top w:val="single" w:sz="4" w:space="0" w:color="auto"/>
              <w:left w:val="single" w:sz="4" w:space="0" w:color="auto"/>
              <w:bottom w:val="single" w:sz="4" w:space="0" w:color="auto"/>
              <w:right w:val="single" w:sz="4" w:space="0" w:color="auto"/>
            </w:tcBorders>
            <w:vAlign w:val="center"/>
          </w:tcPr>
          <w:p w14:paraId="36D934D1" w14:textId="77777777" w:rsidR="00A4358D" w:rsidRPr="00CE1335" w:rsidRDefault="00A4358D" w:rsidP="001930BB">
            <w:pPr>
              <w:spacing w:before="0"/>
              <w:rPr>
                <w:sz w:val="22"/>
                <w:szCs w:val="22"/>
              </w:rPr>
            </w:pPr>
            <w:r w:rsidRPr="00CE1335">
              <w:rPr>
                <w:sz w:val="22"/>
                <w:szCs w:val="22"/>
              </w:rPr>
              <w:t>Lahjendus-aste</w:t>
            </w:r>
            <w:r w:rsidRPr="00CE1335">
              <w:rPr>
                <w:sz w:val="22"/>
                <w:szCs w:val="22"/>
                <w:vertAlign w:val="superscript"/>
              </w:rPr>
              <w:t>a</w:t>
            </w:r>
          </w:p>
        </w:tc>
        <w:tc>
          <w:tcPr>
            <w:tcW w:w="1276" w:type="dxa"/>
            <w:tcBorders>
              <w:top w:val="single" w:sz="4" w:space="0" w:color="auto"/>
              <w:left w:val="single" w:sz="4" w:space="0" w:color="auto"/>
              <w:bottom w:val="single" w:sz="4" w:space="0" w:color="auto"/>
              <w:right w:val="single" w:sz="4" w:space="0" w:color="auto"/>
            </w:tcBorders>
            <w:shd w:val="pct5" w:color="auto" w:fill="auto"/>
            <w:vAlign w:val="center"/>
          </w:tcPr>
          <w:p w14:paraId="45CC0A72" w14:textId="77777777" w:rsidR="00A4358D" w:rsidRPr="00CE1335" w:rsidRDefault="00A4358D" w:rsidP="001930BB">
            <w:pPr>
              <w:spacing w:before="0"/>
              <w:rPr>
                <w:sz w:val="22"/>
                <w:szCs w:val="22"/>
              </w:rPr>
            </w:pPr>
            <w:r w:rsidRPr="00CE1335">
              <w:rPr>
                <w:sz w:val="22"/>
                <w:szCs w:val="22"/>
              </w:rPr>
              <w:t>Tarbijale vastuvõetav, ebatavaliste muutusteta</w:t>
            </w:r>
          </w:p>
        </w:tc>
        <w:tc>
          <w:tcPr>
            <w:tcW w:w="1134" w:type="dxa"/>
            <w:tcBorders>
              <w:top w:val="single" w:sz="4" w:space="0" w:color="auto"/>
              <w:left w:val="single" w:sz="4" w:space="0" w:color="auto"/>
              <w:bottom w:val="single" w:sz="4" w:space="0" w:color="auto"/>
              <w:right w:val="single" w:sz="4" w:space="0" w:color="auto"/>
            </w:tcBorders>
            <w:vAlign w:val="center"/>
          </w:tcPr>
          <w:p w14:paraId="3FB98D0F" w14:textId="77777777" w:rsidR="00A4358D" w:rsidRPr="00CE1335" w:rsidRDefault="00A4358D" w:rsidP="001930BB">
            <w:pPr>
              <w:spacing w:before="0"/>
              <w:jc w:val="center"/>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4C654387" w14:textId="77777777" w:rsidR="00A4358D" w:rsidRPr="00CE1335" w:rsidRDefault="00A4358D" w:rsidP="001930BB">
            <w:pPr>
              <w:spacing w:before="0"/>
              <w:jc w:val="center"/>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63DC6C08" w14:textId="77777777" w:rsidR="00A4358D" w:rsidRPr="00CE1335" w:rsidRDefault="00A4358D" w:rsidP="001930BB">
            <w:pPr>
              <w:spacing w:before="0"/>
              <w:jc w:val="center"/>
              <w:rPr>
                <w:sz w:val="22"/>
                <w:szCs w:val="22"/>
              </w:rPr>
            </w:pPr>
            <w:r w:rsidRPr="00CE1335">
              <w:rPr>
                <w:sz w:val="22"/>
                <w:szCs w:val="22"/>
              </w:rPr>
              <w:t>1</w:t>
            </w:r>
          </w:p>
        </w:tc>
      </w:tr>
      <w:tr w:rsidR="00A4358D" w:rsidRPr="00AF58A3" w14:paraId="4FDB99D8" w14:textId="77777777" w:rsidTr="001930BB">
        <w:trPr>
          <w:cantSplit/>
        </w:trPr>
        <w:tc>
          <w:tcPr>
            <w:tcW w:w="553" w:type="dxa"/>
            <w:tcBorders>
              <w:top w:val="single" w:sz="4" w:space="0" w:color="auto"/>
              <w:left w:val="single" w:sz="4" w:space="0" w:color="auto"/>
              <w:bottom w:val="single" w:sz="4" w:space="0" w:color="auto"/>
              <w:right w:val="single" w:sz="4" w:space="0" w:color="auto"/>
            </w:tcBorders>
            <w:vAlign w:val="center"/>
          </w:tcPr>
          <w:p w14:paraId="3DB5EF1A" w14:textId="77777777" w:rsidR="00A4358D" w:rsidRPr="00CE1335" w:rsidRDefault="00A4358D" w:rsidP="001930BB">
            <w:pPr>
              <w:spacing w:before="0"/>
              <w:jc w:val="center"/>
              <w:rPr>
                <w:sz w:val="22"/>
                <w:szCs w:val="22"/>
              </w:rPr>
            </w:pPr>
            <w:r w:rsidRPr="00CE1335">
              <w:rPr>
                <w:sz w:val="22"/>
                <w:szCs w:val="22"/>
              </w:rPr>
              <w:t>2</w:t>
            </w:r>
          </w:p>
        </w:tc>
        <w:tc>
          <w:tcPr>
            <w:tcW w:w="1540" w:type="dxa"/>
            <w:tcBorders>
              <w:top w:val="single" w:sz="4" w:space="0" w:color="auto"/>
              <w:left w:val="single" w:sz="4" w:space="0" w:color="auto"/>
              <w:bottom w:val="single" w:sz="4" w:space="0" w:color="auto"/>
              <w:right w:val="single" w:sz="4" w:space="0" w:color="auto"/>
            </w:tcBorders>
            <w:shd w:val="pct5" w:color="auto" w:fill="auto"/>
            <w:vAlign w:val="center"/>
          </w:tcPr>
          <w:p w14:paraId="07A2876C" w14:textId="77777777" w:rsidR="00A4358D" w:rsidRPr="00CE1335" w:rsidRDefault="00A4358D" w:rsidP="001930BB">
            <w:pPr>
              <w:spacing w:before="0"/>
              <w:rPr>
                <w:sz w:val="22"/>
                <w:szCs w:val="22"/>
              </w:rPr>
            </w:pPr>
            <w:r w:rsidRPr="00CE1335">
              <w:rPr>
                <w:sz w:val="22"/>
                <w:szCs w:val="22"/>
              </w:rPr>
              <w:t>Värvus</w:t>
            </w:r>
          </w:p>
        </w:tc>
        <w:tc>
          <w:tcPr>
            <w:tcW w:w="1134" w:type="dxa"/>
            <w:tcBorders>
              <w:top w:val="single" w:sz="4" w:space="0" w:color="auto"/>
              <w:left w:val="single" w:sz="4" w:space="0" w:color="auto"/>
              <w:bottom w:val="single" w:sz="4" w:space="0" w:color="auto"/>
              <w:right w:val="single" w:sz="4" w:space="0" w:color="auto"/>
            </w:tcBorders>
            <w:vAlign w:val="center"/>
          </w:tcPr>
          <w:p w14:paraId="0131FEF3" w14:textId="77777777" w:rsidR="00A4358D" w:rsidRPr="00CE1335" w:rsidRDefault="00A4358D" w:rsidP="001930BB">
            <w:pPr>
              <w:spacing w:before="0"/>
              <w:rPr>
                <w:sz w:val="22"/>
                <w:szCs w:val="22"/>
              </w:rPr>
            </w:pPr>
            <w:r w:rsidRPr="00CE1335">
              <w:rPr>
                <w:sz w:val="22"/>
                <w:szCs w:val="22"/>
              </w:rPr>
              <w:t>kraad</w:t>
            </w:r>
          </w:p>
        </w:tc>
        <w:tc>
          <w:tcPr>
            <w:tcW w:w="1276" w:type="dxa"/>
            <w:tcBorders>
              <w:top w:val="single" w:sz="4" w:space="0" w:color="auto"/>
              <w:left w:val="single" w:sz="4" w:space="0" w:color="auto"/>
              <w:bottom w:val="single" w:sz="4" w:space="0" w:color="auto"/>
              <w:right w:val="single" w:sz="4" w:space="0" w:color="auto"/>
            </w:tcBorders>
            <w:shd w:val="pct5" w:color="auto" w:fill="auto"/>
            <w:vAlign w:val="center"/>
          </w:tcPr>
          <w:p w14:paraId="760E530B" w14:textId="77777777" w:rsidR="00A4358D" w:rsidRPr="00CE1335" w:rsidRDefault="00A4358D" w:rsidP="001930BB">
            <w:pPr>
              <w:spacing w:before="0"/>
              <w:rPr>
                <w:sz w:val="22"/>
                <w:szCs w:val="22"/>
              </w:rPr>
            </w:pPr>
            <w:r w:rsidRPr="00CE1335">
              <w:rPr>
                <w:sz w:val="22"/>
                <w:szCs w:val="22"/>
              </w:rPr>
              <w:t>Tarbijale vastuvõetav, ebatavaliste muutusteta</w:t>
            </w:r>
          </w:p>
        </w:tc>
        <w:tc>
          <w:tcPr>
            <w:tcW w:w="1134" w:type="dxa"/>
            <w:tcBorders>
              <w:top w:val="single" w:sz="4" w:space="0" w:color="auto"/>
              <w:left w:val="single" w:sz="4" w:space="0" w:color="auto"/>
              <w:bottom w:val="single" w:sz="4" w:space="0" w:color="auto"/>
              <w:right w:val="single" w:sz="4" w:space="0" w:color="auto"/>
            </w:tcBorders>
            <w:vAlign w:val="center"/>
          </w:tcPr>
          <w:p w14:paraId="1E94B1A1" w14:textId="77777777" w:rsidR="00A4358D" w:rsidRPr="00CE1335" w:rsidRDefault="00A4358D" w:rsidP="001930BB">
            <w:pPr>
              <w:pStyle w:val="xl73"/>
              <w:pBdr>
                <w:left w:val="none" w:sz="0" w:space="0" w:color="auto"/>
                <w:bottom w:val="none" w:sz="0" w:space="0" w:color="auto"/>
                <w:right w:val="none" w:sz="0" w:space="0" w:color="auto"/>
              </w:pBdr>
              <w:spacing w:before="0" w:beforeAutospacing="0" w:after="0" w:afterAutospacing="0"/>
              <w:rPr>
                <w:rFonts w:ascii="Times New Roman" w:hAnsi="Times New Roman" w:cs="Times New Roman"/>
                <w:sz w:val="22"/>
                <w:szCs w:val="22"/>
                <w:lang w:val="et-EE"/>
              </w:rPr>
            </w:pPr>
          </w:p>
          <w:p w14:paraId="496F2A68" w14:textId="77777777" w:rsidR="00A4358D" w:rsidRPr="00CE1335" w:rsidRDefault="00A4358D" w:rsidP="001930BB">
            <w:pPr>
              <w:spacing w:before="0"/>
              <w:jc w:val="center"/>
              <w:rPr>
                <w:sz w:val="22"/>
                <w:szCs w:val="22"/>
              </w:rPr>
            </w:pPr>
            <w:r w:rsidRPr="00CE1335">
              <w:rPr>
                <w:sz w:val="22"/>
                <w:szCs w:val="22"/>
              </w:rPr>
              <w:t>5,0</w:t>
            </w:r>
          </w:p>
          <w:p w14:paraId="48BAA51B" w14:textId="77777777" w:rsidR="00A4358D" w:rsidRPr="00CE1335" w:rsidRDefault="00A4358D" w:rsidP="001930BB">
            <w:pPr>
              <w:spacing w:before="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3B5CE808" w14:textId="77777777" w:rsidR="00A4358D" w:rsidRPr="00CE1335" w:rsidRDefault="00A4358D" w:rsidP="001930BB">
            <w:pPr>
              <w:pStyle w:val="xl73"/>
              <w:pBdr>
                <w:left w:val="none" w:sz="0" w:space="0" w:color="auto"/>
                <w:bottom w:val="none" w:sz="0" w:space="0" w:color="auto"/>
                <w:right w:val="none" w:sz="0" w:space="0" w:color="auto"/>
              </w:pBdr>
              <w:spacing w:before="0" w:beforeAutospacing="0" w:after="0" w:afterAutospacing="0"/>
              <w:rPr>
                <w:rFonts w:ascii="Times New Roman" w:hAnsi="Times New Roman" w:cs="Times New Roman"/>
                <w:sz w:val="22"/>
                <w:szCs w:val="22"/>
                <w:lang w:val="et-EE"/>
              </w:rPr>
            </w:pPr>
            <w:r w:rsidRPr="00CE1335">
              <w:rPr>
                <w:rFonts w:ascii="Times New Roman" w:hAnsi="Times New Roman" w:cs="Times New Roman"/>
                <w:sz w:val="22"/>
                <w:szCs w:val="22"/>
                <w:lang w:val="et-EE"/>
              </w:rPr>
              <w:t>18</w:t>
            </w:r>
          </w:p>
        </w:tc>
        <w:tc>
          <w:tcPr>
            <w:tcW w:w="1134" w:type="dxa"/>
            <w:tcBorders>
              <w:top w:val="single" w:sz="4" w:space="0" w:color="auto"/>
              <w:left w:val="single" w:sz="4" w:space="0" w:color="auto"/>
              <w:bottom w:val="single" w:sz="4" w:space="0" w:color="auto"/>
              <w:right w:val="single" w:sz="4" w:space="0" w:color="auto"/>
            </w:tcBorders>
            <w:vAlign w:val="center"/>
          </w:tcPr>
          <w:p w14:paraId="763E51F8" w14:textId="77777777" w:rsidR="00A4358D" w:rsidRPr="00CE1335" w:rsidRDefault="00A4358D" w:rsidP="001930BB">
            <w:pPr>
              <w:pStyle w:val="xl73"/>
              <w:pBdr>
                <w:left w:val="none" w:sz="0" w:space="0" w:color="auto"/>
                <w:bottom w:val="none" w:sz="0" w:space="0" w:color="auto"/>
                <w:right w:val="none" w:sz="0" w:space="0" w:color="auto"/>
              </w:pBdr>
              <w:spacing w:before="0" w:beforeAutospacing="0" w:after="0" w:afterAutospacing="0"/>
              <w:rPr>
                <w:rFonts w:ascii="Times New Roman" w:hAnsi="Times New Roman" w:cs="Times New Roman"/>
                <w:b w:val="0"/>
                <w:sz w:val="22"/>
                <w:szCs w:val="22"/>
                <w:lang w:val="et-EE"/>
              </w:rPr>
            </w:pPr>
            <w:r w:rsidRPr="00CE1335">
              <w:rPr>
                <w:rFonts w:ascii="Times New Roman" w:hAnsi="Times New Roman" w:cs="Times New Roman"/>
                <w:b w:val="0"/>
                <w:sz w:val="22"/>
                <w:szCs w:val="22"/>
                <w:lang w:val="et-EE"/>
              </w:rPr>
              <w:t>5</w:t>
            </w:r>
          </w:p>
        </w:tc>
      </w:tr>
      <w:tr w:rsidR="00A4358D" w:rsidRPr="00AF58A3" w14:paraId="439F3D45" w14:textId="77777777" w:rsidTr="001930BB">
        <w:trPr>
          <w:cantSplit/>
        </w:trPr>
        <w:tc>
          <w:tcPr>
            <w:tcW w:w="553" w:type="dxa"/>
            <w:tcBorders>
              <w:top w:val="single" w:sz="4" w:space="0" w:color="auto"/>
              <w:left w:val="single" w:sz="4" w:space="0" w:color="auto"/>
              <w:bottom w:val="single" w:sz="4" w:space="0" w:color="auto"/>
              <w:right w:val="single" w:sz="4" w:space="0" w:color="auto"/>
            </w:tcBorders>
            <w:vAlign w:val="center"/>
          </w:tcPr>
          <w:p w14:paraId="36A9CBF6" w14:textId="77777777" w:rsidR="00A4358D" w:rsidRPr="00CE1335" w:rsidRDefault="00A4358D" w:rsidP="001930BB">
            <w:pPr>
              <w:spacing w:before="0"/>
              <w:jc w:val="center"/>
              <w:rPr>
                <w:sz w:val="22"/>
                <w:szCs w:val="22"/>
              </w:rPr>
            </w:pPr>
            <w:r w:rsidRPr="00CE1335">
              <w:rPr>
                <w:sz w:val="22"/>
                <w:szCs w:val="22"/>
              </w:rPr>
              <w:t>3</w:t>
            </w:r>
          </w:p>
        </w:tc>
        <w:tc>
          <w:tcPr>
            <w:tcW w:w="1540" w:type="dxa"/>
            <w:tcBorders>
              <w:top w:val="single" w:sz="4" w:space="0" w:color="auto"/>
              <w:left w:val="single" w:sz="4" w:space="0" w:color="auto"/>
              <w:bottom w:val="single" w:sz="4" w:space="0" w:color="auto"/>
              <w:right w:val="single" w:sz="4" w:space="0" w:color="auto"/>
            </w:tcBorders>
            <w:shd w:val="pct5" w:color="auto" w:fill="auto"/>
            <w:vAlign w:val="center"/>
          </w:tcPr>
          <w:p w14:paraId="2B0263B3" w14:textId="77777777" w:rsidR="00A4358D" w:rsidRPr="00CE1335" w:rsidRDefault="00A4358D" w:rsidP="001930BB">
            <w:pPr>
              <w:spacing w:before="0"/>
              <w:rPr>
                <w:sz w:val="22"/>
                <w:szCs w:val="22"/>
              </w:rPr>
            </w:pPr>
            <w:r w:rsidRPr="00CE1335">
              <w:rPr>
                <w:sz w:val="22"/>
                <w:szCs w:val="22"/>
              </w:rPr>
              <w:t>Hägusus</w:t>
            </w:r>
          </w:p>
        </w:tc>
        <w:tc>
          <w:tcPr>
            <w:tcW w:w="1134" w:type="dxa"/>
            <w:tcBorders>
              <w:top w:val="single" w:sz="4" w:space="0" w:color="auto"/>
              <w:left w:val="single" w:sz="4" w:space="0" w:color="auto"/>
              <w:bottom w:val="single" w:sz="4" w:space="0" w:color="auto"/>
              <w:right w:val="single" w:sz="4" w:space="0" w:color="auto"/>
            </w:tcBorders>
            <w:vAlign w:val="center"/>
          </w:tcPr>
          <w:p w14:paraId="15B7A0DF" w14:textId="77777777" w:rsidR="00A4358D" w:rsidRPr="00CE1335" w:rsidRDefault="00A4358D" w:rsidP="001930BB">
            <w:pPr>
              <w:pStyle w:val="Allmrkusetekst"/>
              <w:spacing w:before="0"/>
              <w:jc w:val="left"/>
              <w:rPr>
                <w:rFonts w:ascii="Times New Roman" w:hAnsi="Times New Roman" w:cs="Times New Roman"/>
                <w:sz w:val="22"/>
                <w:szCs w:val="22"/>
              </w:rPr>
            </w:pPr>
            <w:r w:rsidRPr="00CE1335">
              <w:rPr>
                <w:rFonts w:ascii="Times New Roman" w:hAnsi="Times New Roman" w:cs="Times New Roman"/>
                <w:sz w:val="22"/>
                <w:szCs w:val="22"/>
              </w:rPr>
              <w:t>NHÜ</w:t>
            </w:r>
          </w:p>
        </w:tc>
        <w:tc>
          <w:tcPr>
            <w:tcW w:w="1276" w:type="dxa"/>
            <w:tcBorders>
              <w:top w:val="single" w:sz="4" w:space="0" w:color="auto"/>
              <w:left w:val="single" w:sz="4" w:space="0" w:color="auto"/>
              <w:bottom w:val="single" w:sz="4" w:space="0" w:color="auto"/>
              <w:right w:val="single" w:sz="4" w:space="0" w:color="auto"/>
            </w:tcBorders>
            <w:shd w:val="pct5" w:color="auto" w:fill="auto"/>
            <w:vAlign w:val="center"/>
          </w:tcPr>
          <w:p w14:paraId="40A3527E" w14:textId="77777777" w:rsidR="00A4358D" w:rsidRPr="00CE1335" w:rsidRDefault="00A4358D" w:rsidP="001930BB">
            <w:pPr>
              <w:spacing w:before="0"/>
              <w:rPr>
                <w:sz w:val="22"/>
                <w:szCs w:val="22"/>
              </w:rPr>
            </w:pPr>
            <w:r w:rsidRPr="00CE1335">
              <w:rPr>
                <w:sz w:val="22"/>
                <w:szCs w:val="22"/>
              </w:rPr>
              <w:t>Tarbijale vastuvõetav, ebatavaliste muutusteta</w:t>
            </w:r>
          </w:p>
        </w:tc>
        <w:tc>
          <w:tcPr>
            <w:tcW w:w="1134" w:type="dxa"/>
            <w:tcBorders>
              <w:top w:val="single" w:sz="4" w:space="0" w:color="auto"/>
              <w:left w:val="single" w:sz="4" w:space="0" w:color="auto"/>
              <w:bottom w:val="single" w:sz="4" w:space="0" w:color="auto"/>
              <w:right w:val="single" w:sz="4" w:space="0" w:color="auto"/>
            </w:tcBorders>
            <w:vAlign w:val="center"/>
          </w:tcPr>
          <w:p w14:paraId="54A0908D" w14:textId="77777777" w:rsidR="00A4358D" w:rsidRPr="00CE1335" w:rsidRDefault="00A4358D" w:rsidP="001930BB">
            <w:pPr>
              <w:spacing w:before="0"/>
              <w:jc w:val="center"/>
              <w:rPr>
                <w:sz w:val="22"/>
                <w:szCs w:val="22"/>
              </w:rPr>
            </w:pPr>
            <w:r w:rsidRPr="00CE1335">
              <w:rPr>
                <w:sz w:val="22"/>
                <w:szCs w:val="22"/>
              </w:rPr>
              <w:t>0,39</w:t>
            </w:r>
          </w:p>
        </w:tc>
        <w:tc>
          <w:tcPr>
            <w:tcW w:w="1134" w:type="dxa"/>
            <w:tcBorders>
              <w:top w:val="single" w:sz="4" w:space="0" w:color="auto"/>
              <w:left w:val="single" w:sz="4" w:space="0" w:color="auto"/>
              <w:bottom w:val="single" w:sz="4" w:space="0" w:color="auto"/>
              <w:right w:val="single" w:sz="4" w:space="0" w:color="auto"/>
            </w:tcBorders>
            <w:vAlign w:val="center"/>
          </w:tcPr>
          <w:p w14:paraId="2ED656D4" w14:textId="77777777" w:rsidR="00A4358D" w:rsidRPr="00CE1335" w:rsidRDefault="00A4358D" w:rsidP="001930BB">
            <w:pPr>
              <w:spacing w:before="0"/>
              <w:jc w:val="center"/>
              <w:rPr>
                <w:sz w:val="22"/>
                <w:szCs w:val="22"/>
              </w:rPr>
            </w:pPr>
            <w:r w:rsidRPr="00CE1335">
              <w:rPr>
                <w:sz w:val="22"/>
                <w:szCs w:val="22"/>
              </w:rPr>
              <w:t>1,6</w:t>
            </w:r>
          </w:p>
        </w:tc>
        <w:tc>
          <w:tcPr>
            <w:tcW w:w="1134" w:type="dxa"/>
            <w:tcBorders>
              <w:top w:val="single" w:sz="4" w:space="0" w:color="auto"/>
              <w:left w:val="single" w:sz="4" w:space="0" w:color="auto"/>
              <w:bottom w:val="single" w:sz="4" w:space="0" w:color="auto"/>
              <w:right w:val="single" w:sz="4" w:space="0" w:color="auto"/>
            </w:tcBorders>
            <w:vAlign w:val="center"/>
          </w:tcPr>
          <w:p w14:paraId="6FCDC22D" w14:textId="77777777" w:rsidR="00A4358D" w:rsidRPr="00CE1335" w:rsidRDefault="00A4358D" w:rsidP="001930BB">
            <w:pPr>
              <w:spacing w:before="0"/>
              <w:jc w:val="center"/>
              <w:rPr>
                <w:sz w:val="22"/>
                <w:szCs w:val="22"/>
              </w:rPr>
            </w:pPr>
            <w:r w:rsidRPr="00CE1335">
              <w:rPr>
                <w:sz w:val="22"/>
                <w:szCs w:val="22"/>
              </w:rPr>
              <w:t>&lt;0,5</w:t>
            </w:r>
          </w:p>
        </w:tc>
      </w:tr>
      <w:tr w:rsidR="00A4358D" w:rsidRPr="00AF58A3" w14:paraId="1DE53FAD" w14:textId="77777777" w:rsidTr="001930BB">
        <w:trPr>
          <w:cantSplit/>
        </w:trPr>
        <w:tc>
          <w:tcPr>
            <w:tcW w:w="553" w:type="dxa"/>
            <w:tcBorders>
              <w:top w:val="single" w:sz="4" w:space="0" w:color="auto"/>
              <w:left w:val="single" w:sz="4" w:space="0" w:color="auto"/>
              <w:bottom w:val="single" w:sz="4" w:space="0" w:color="auto"/>
              <w:right w:val="single" w:sz="4" w:space="0" w:color="auto"/>
            </w:tcBorders>
            <w:vAlign w:val="center"/>
          </w:tcPr>
          <w:p w14:paraId="4EFE62E5" w14:textId="77777777" w:rsidR="00A4358D" w:rsidRPr="00CE1335" w:rsidRDefault="00A4358D" w:rsidP="001930BB">
            <w:pPr>
              <w:spacing w:before="0"/>
              <w:jc w:val="center"/>
              <w:rPr>
                <w:sz w:val="22"/>
                <w:szCs w:val="22"/>
              </w:rPr>
            </w:pPr>
            <w:r w:rsidRPr="00CE1335">
              <w:rPr>
                <w:sz w:val="22"/>
                <w:szCs w:val="22"/>
              </w:rPr>
              <w:t>4</w:t>
            </w:r>
          </w:p>
        </w:tc>
        <w:tc>
          <w:tcPr>
            <w:tcW w:w="1540" w:type="dxa"/>
            <w:tcBorders>
              <w:top w:val="single" w:sz="4" w:space="0" w:color="auto"/>
              <w:left w:val="single" w:sz="4" w:space="0" w:color="auto"/>
              <w:bottom w:val="single" w:sz="4" w:space="0" w:color="auto"/>
              <w:right w:val="single" w:sz="4" w:space="0" w:color="auto"/>
            </w:tcBorders>
            <w:shd w:val="pct5" w:color="auto" w:fill="auto"/>
            <w:vAlign w:val="center"/>
          </w:tcPr>
          <w:p w14:paraId="1024DB70" w14:textId="77777777" w:rsidR="00A4358D" w:rsidRPr="00CE1335" w:rsidRDefault="00A4358D" w:rsidP="001930BB">
            <w:pPr>
              <w:spacing w:before="0"/>
              <w:rPr>
                <w:sz w:val="22"/>
                <w:szCs w:val="22"/>
              </w:rPr>
            </w:pPr>
            <w:r w:rsidRPr="00CE1335">
              <w:rPr>
                <w:sz w:val="22"/>
                <w:szCs w:val="22"/>
              </w:rPr>
              <w:t>pH</w:t>
            </w:r>
          </w:p>
        </w:tc>
        <w:tc>
          <w:tcPr>
            <w:tcW w:w="1134" w:type="dxa"/>
            <w:tcBorders>
              <w:top w:val="single" w:sz="4" w:space="0" w:color="auto"/>
              <w:left w:val="single" w:sz="4" w:space="0" w:color="auto"/>
              <w:bottom w:val="single" w:sz="4" w:space="0" w:color="auto"/>
              <w:right w:val="single" w:sz="4" w:space="0" w:color="auto"/>
            </w:tcBorders>
            <w:vAlign w:val="center"/>
          </w:tcPr>
          <w:p w14:paraId="71030EE8" w14:textId="77777777" w:rsidR="00A4358D" w:rsidRPr="00CE1335" w:rsidRDefault="00A4358D" w:rsidP="001930BB">
            <w:pPr>
              <w:spacing w:before="0"/>
              <w:rPr>
                <w:sz w:val="22"/>
                <w:szCs w:val="22"/>
              </w:rPr>
            </w:pPr>
          </w:p>
        </w:tc>
        <w:tc>
          <w:tcPr>
            <w:tcW w:w="1276" w:type="dxa"/>
            <w:tcBorders>
              <w:top w:val="single" w:sz="4" w:space="0" w:color="auto"/>
              <w:left w:val="single" w:sz="4" w:space="0" w:color="auto"/>
              <w:bottom w:val="single" w:sz="4" w:space="0" w:color="auto"/>
              <w:right w:val="single" w:sz="4" w:space="0" w:color="auto"/>
            </w:tcBorders>
            <w:shd w:val="pct5" w:color="auto" w:fill="auto"/>
            <w:vAlign w:val="center"/>
          </w:tcPr>
          <w:p w14:paraId="1D5FD577" w14:textId="77777777" w:rsidR="00A4358D" w:rsidRPr="00CE1335" w:rsidRDefault="00A4358D" w:rsidP="001930BB">
            <w:pPr>
              <w:spacing w:before="0"/>
              <w:rPr>
                <w:sz w:val="22"/>
                <w:szCs w:val="22"/>
              </w:rPr>
            </w:pPr>
            <w:r w:rsidRPr="00CE1335">
              <w:rPr>
                <w:sz w:val="22"/>
                <w:szCs w:val="22"/>
              </w:rPr>
              <w:t>6,5≤pH≤9,5</w:t>
            </w:r>
          </w:p>
        </w:tc>
        <w:tc>
          <w:tcPr>
            <w:tcW w:w="1134" w:type="dxa"/>
            <w:tcBorders>
              <w:top w:val="single" w:sz="4" w:space="0" w:color="auto"/>
              <w:left w:val="single" w:sz="4" w:space="0" w:color="auto"/>
              <w:bottom w:val="single" w:sz="4" w:space="0" w:color="auto"/>
              <w:right w:val="single" w:sz="4" w:space="0" w:color="auto"/>
            </w:tcBorders>
            <w:vAlign w:val="center"/>
          </w:tcPr>
          <w:p w14:paraId="008D0163" w14:textId="77777777" w:rsidR="00A4358D" w:rsidRPr="00CE1335" w:rsidRDefault="00A4358D" w:rsidP="001930BB">
            <w:pPr>
              <w:spacing w:before="0"/>
              <w:jc w:val="center"/>
              <w:rPr>
                <w:sz w:val="22"/>
                <w:szCs w:val="22"/>
              </w:rPr>
            </w:pPr>
            <w:r w:rsidRPr="00CE1335">
              <w:rPr>
                <w:sz w:val="22"/>
                <w:szCs w:val="22"/>
              </w:rPr>
              <w:t>7,50</w:t>
            </w:r>
          </w:p>
        </w:tc>
        <w:tc>
          <w:tcPr>
            <w:tcW w:w="1134" w:type="dxa"/>
            <w:tcBorders>
              <w:top w:val="single" w:sz="4" w:space="0" w:color="auto"/>
              <w:left w:val="single" w:sz="4" w:space="0" w:color="auto"/>
              <w:bottom w:val="single" w:sz="4" w:space="0" w:color="auto"/>
              <w:right w:val="single" w:sz="4" w:space="0" w:color="auto"/>
            </w:tcBorders>
            <w:vAlign w:val="center"/>
          </w:tcPr>
          <w:p w14:paraId="3C7AED8F" w14:textId="77777777" w:rsidR="00A4358D" w:rsidRPr="00CE1335" w:rsidRDefault="00A4358D" w:rsidP="001930BB">
            <w:pPr>
              <w:spacing w:before="0"/>
              <w:jc w:val="center"/>
              <w:rPr>
                <w:sz w:val="22"/>
                <w:szCs w:val="22"/>
              </w:rPr>
            </w:pPr>
            <w:r w:rsidRPr="00CE1335">
              <w:rPr>
                <w:sz w:val="22"/>
                <w:szCs w:val="22"/>
              </w:rPr>
              <w:t>7,53</w:t>
            </w:r>
          </w:p>
        </w:tc>
        <w:tc>
          <w:tcPr>
            <w:tcW w:w="1134" w:type="dxa"/>
            <w:tcBorders>
              <w:top w:val="single" w:sz="4" w:space="0" w:color="auto"/>
              <w:left w:val="single" w:sz="4" w:space="0" w:color="auto"/>
              <w:bottom w:val="single" w:sz="4" w:space="0" w:color="auto"/>
              <w:right w:val="single" w:sz="4" w:space="0" w:color="auto"/>
            </w:tcBorders>
            <w:vAlign w:val="center"/>
          </w:tcPr>
          <w:p w14:paraId="52F86270" w14:textId="77777777" w:rsidR="00A4358D" w:rsidRPr="00CE1335" w:rsidRDefault="00A4358D" w:rsidP="001930BB">
            <w:pPr>
              <w:spacing w:before="0"/>
              <w:jc w:val="center"/>
              <w:rPr>
                <w:sz w:val="22"/>
                <w:szCs w:val="22"/>
              </w:rPr>
            </w:pPr>
            <w:r w:rsidRPr="00CE1335">
              <w:rPr>
                <w:sz w:val="22"/>
                <w:szCs w:val="22"/>
              </w:rPr>
              <w:t>7,33</w:t>
            </w:r>
          </w:p>
        </w:tc>
      </w:tr>
      <w:tr w:rsidR="00A4358D" w:rsidRPr="00AF58A3" w14:paraId="587B8B1C" w14:textId="77777777" w:rsidTr="001930BB">
        <w:trPr>
          <w:cantSplit/>
        </w:trPr>
        <w:tc>
          <w:tcPr>
            <w:tcW w:w="553" w:type="dxa"/>
            <w:tcBorders>
              <w:top w:val="single" w:sz="4" w:space="0" w:color="auto"/>
              <w:left w:val="single" w:sz="4" w:space="0" w:color="auto"/>
              <w:bottom w:val="single" w:sz="4" w:space="0" w:color="auto"/>
              <w:right w:val="single" w:sz="4" w:space="0" w:color="auto"/>
            </w:tcBorders>
            <w:vAlign w:val="center"/>
          </w:tcPr>
          <w:p w14:paraId="7EC89348" w14:textId="77777777" w:rsidR="00A4358D" w:rsidRPr="00CE1335" w:rsidRDefault="00A4358D" w:rsidP="001930BB">
            <w:pPr>
              <w:spacing w:before="0"/>
              <w:jc w:val="center"/>
              <w:rPr>
                <w:sz w:val="22"/>
                <w:szCs w:val="22"/>
              </w:rPr>
            </w:pPr>
            <w:r w:rsidRPr="00CE1335">
              <w:rPr>
                <w:sz w:val="22"/>
                <w:szCs w:val="22"/>
              </w:rPr>
              <w:t>5</w:t>
            </w:r>
          </w:p>
        </w:tc>
        <w:tc>
          <w:tcPr>
            <w:tcW w:w="1540" w:type="dxa"/>
            <w:tcBorders>
              <w:top w:val="single" w:sz="4" w:space="0" w:color="auto"/>
              <w:left w:val="single" w:sz="4" w:space="0" w:color="auto"/>
              <w:bottom w:val="single" w:sz="4" w:space="0" w:color="auto"/>
              <w:right w:val="single" w:sz="4" w:space="0" w:color="auto"/>
            </w:tcBorders>
            <w:shd w:val="pct5" w:color="auto" w:fill="auto"/>
            <w:vAlign w:val="center"/>
          </w:tcPr>
          <w:p w14:paraId="6FC71D46" w14:textId="77777777" w:rsidR="00A4358D" w:rsidRPr="00CE1335" w:rsidRDefault="00A4358D" w:rsidP="001930BB">
            <w:pPr>
              <w:spacing w:before="0"/>
              <w:rPr>
                <w:sz w:val="22"/>
                <w:szCs w:val="22"/>
              </w:rPr>
            </w:pPr>
            <w:r w:rsidRPr="00CE1335">
              <w:rPr>
                <w:sz w:val="22"/>
                <w:szCs w:val="22"/>
              </w:rPr>
              <w:t>Ammoonium</w:t>
            </w:r>
          </w:p>
        </w:tc>
        <w:tc>
          <w:tcPr>
            <w:tcW w:w="1134" w:type="dxa"/>
            <w:tcBorders>
              <w:top w:val="single" w:sz="4" w:space="0" w:color="auto"/>
              <w:left w:val="single" w:sz="4" w:space="0" w:color="auto"/>
              <w:bottom w:val="single" w:sz="4" w:space="0" w:color="auto"/>
              <w:right w:val="single" w:sz="4" w:space="0" w:color="auto"/>
            </w:tcBorders>
            <w:vAlign w:val="center"/>
          </w:tcPr>
          <w:p w14:paraId="44BB0AD4" w14:textId="77777777" w:rsidR="00A4358D" w:rsidRPr="00CE1335" w:rsidRDefault="00A4358D" w:rsidP="001930BB">
            <w:pPr>
              <w:spacing w:before="0"/>
              <w:rPr>
                <w:sz w:val="22"/>
                <w:szCs w:val="22"/>
              </w:rPr>
            </w:pPr>
            <w:r w:rsidRPr="00CE1335">
              <w:rPr>
                <w:sz w:val="22"/>
                <w:szCs w:val="22"/>
              </w:rPr>
              <w:t>mg/l</w:t>
            </w:r>
          </w:p>
        </w:tc>
        <w:tc>
          <w:tcPr>
            <w:tcW w:w="1276" w:type="dxa"/>
            <w:tcBorders>
              <w:top w:val="single" w:sz="4" w:space="0" w:color="auto"/>
              <w:left w:val="single" w:sz="4" w:space="0" w:color="auto"/>
              <w:bottom w:val="single" w:sz="4" w:space="0" w:color="auto"/>
              <w:right w:val="single" w:sz="4" w:space="0" w:color="auto"/>
            </w:tcBorders>
            <w:shd w:val="pct5" w:color="auto" w:fill="auto"/>
            <w:vAlign w:val="center"/>
          </w:tcPr>
          <w:p w14:paraId="569B3F5B" w14:textId="77777777" w:rsidR="00A4358D" w:rsidRPr="00CE1335" w:rsidRDefault="00A4358D" w:rsidP="001930BB">
            <w:pPr>
              <w:spacing w:before="0"/>
              <w:rPr>
                <w:sz w:val="22"/>
                <w:szCs w:val="22"/>
              </w:rPr>
            </w:pPr>
            <w:r w:rsidRPr="00CE1335">
              <w:rPr>
                <w:sz w:val="22"/>
                <w:szCs w:val="22"/>
              </w:rPr>
              <w:t>0,50</w:t>
            </w:r>
          </w:p>
        </w:tc>
        <w:tc>
          <w:tcPr>
            <w:tcW w:w="1134" w:type="dxa"/>
            <w:tcBorders>
              <w:top w:val="single" w:sz="4" w:space="0" w:color="auto"/>
              <w:left w:val="single" w:sz="4" w:space="0" w:color="auto"/>
              <w:bottom w:val="single" w:sz="4" w:space="0" w:color="auto"/>
              <w:right w:val="single" w:sz="4" w:space="0" w:color="auto"/>
            </w:tcBorders>
            <w:vAlign w:val="center"/>
          </w:tcPr>
          <w:p w14:paraId="1CDA65D2" w14:textId="77777777" w:rsidR="00A4358D" w:rsidRPr="00CE1335" w:rsidRDefault="00A4358D" w:rsidP="001930BB">
            <w:pPr>
              <w:spacing w:before="0"/>
              <w:jc w:val="center"/>
              <w:rPr>
                <w:sz w:val="22"/>
                <w:szCs w:val="22"/>
              </w:rPr>
            </w:pPr>
            <w:r w:rsidRPr="00CE1335">
              <w:rPr>
                <w:sz w:val="22"/>
                <w:szCs w:val="22"/>
              </w:rPr>
              <w:t>&lt;0,079</w:t>
            </w:r>
          </w:p>
        </w:tc>
        <w:tc>
          <w:tcPr>
            <w:tcW w:w="1134" w:type="dxa"/>
            <w:tcBorders>
              <w:top w:val="single" w:sz="4" w:space="0" w:color="auto"/>
              <w:left w:val="single" w:sz="4" w:space="0" w:color="auto"/>
              <w:bottom w:val="single" w:sz="4" w:space="0" w:color="auto"/>
              <w:right w:val="single" w:sz="4" w:space="0" w:color="auto"/>
            </w:tcBorders>
            <w:vAlign w:val="center"/>
          </w:tcPr>
          <w:p w14:paraId="0180E204" w14:textId="77777777" w:rsidR="00A4358D" w:rsidRPr="00CE1335" w:rsidRDefault="00A4358D" w:rsidP="001930BB">
            <w:pPr>
              <w:spacing w:before="0"/>
              <w:jc w:val="center"/>
              <w:rPr>
                <w:sz w:val="22"/>
                <w:szCs w:val="22"/>
              </w:rPr>
            </w:pPr>
            <w:r w:rsidRPr="00CE1335">
              <w:rPr>
                <w:sz w:val="22"/>
                <w:szCs w:val="22"/>
              </w:rPr>
              <w:t>&lt;0,08</w:t>
            </w:r>
          </w:p>
        </w:tc>
        <w:tc>
          <w:tcPr>
            <w:tcW w:w="1134" w:type="dxa"/>
            <w:tcBorders>
              <w:top w:val="single" w:sz="4" w:space="0" w:color="auto"/>
              <w:left w:val="single" w:sz="4" w:space="0" w:color="auto"/>
              <w:bottom w:val="single" w:sz="4" w:space="0" w:color="auto"/>
              <w:right w:val="single" w:sz="4" w:space="0" w:color="auto"/>
            </w:tcBorders>
            <w:vAlign w:val="center"/>
          </w:tcPr>
          <w:p w14:paraId="486B53D2" w14:textId="77777777" w:rsidR="00A4358D" w:rsidRPr="00CE1335" w:rsidRDefault="00A4358D" w:rsidP="001930BB">
            <w:pPr>
              <w:spacing w:before="0"/>
              <w:jc w:val="center"/>
              <w:rPr>
                <w:sz w:val="22"/>
                <w:szCs w:val="22"/>
              </w:rPr>
            </w:pPr>
            <w:r w:rsidRPr="00CE1335">
              <w:rPr>
                <w:sz w:val="22"/>
                <w:szCs w:val="22"/>
              </w:rPr>
              <w:t>&lt;0,08</w:t>
            </w:r>
          </w:p>
        </w:tc>
      </w:tr>
      <w:tr w:rsidR="00A4358D" w:rsidRPr="00AF58A3" w14:paraId="10D4A08D" w14:textId="77777777" w:rsidTr="001930BB">
        <w:trPr>
          <w:cantSplit/>
        </w:trPr>
        <w:tc>
          <w:tcPr>
            <w:tcW w:w="553" w:type="dxa"/>
            <w:tcBorders>
              <w:top w:val="single" w:sz="4" w:space="0" w:color="auto"/>
              <w:left w:val="single" w:sz="4" w:space="0" w:color="auto"/>
              <w:bottom w:val="single" w:sz="4" w:space="0" w:color="auto"/>
              <w:right w:val="single" w:sz="4" w:space="0" w:color="auto"/>
            </w:tcBorders>
            <w:vAlign w:val="center"/>
          </w:tcPr>
          <w:p w14:paraId="1694A517" w14:textId="77777777" w:rsidR="00A4358D" w:rsidRPr="00CE1335" w:rsidRDefault="00A4358D" w:rsidP="001930BB">
            <w:pPr>
              <w:spacing w:before="0"/>
              <w:jc w:val="center"/>
              <w:rPr>
                <w:sz w:val="22"/>
                <w:szCs w:val="22"/>
              </w:rPr>
            </w:pPr>
            <w:r w:rsidRPr="00CE1335">
              <w:rPr>
                <w:sz w:val="22"/>
                <w:szCs w:val="22"/>
              </w:rPr>
              <w:t>6</w:t>
            </w:r>
          </w:p>
        </w:tc>
        <w:tc>
          <w:tcPr>
            <w:tcW w:w="1540" w:type="dxa"/>
            <w:tcBorders>
              <w:top w:val="single" w:sz="4" w:space="0" w:color="auto"/>
              <w:left w:val="single" w:sz="4" w:space="0" w:color="auto"/>
              <w:bottom w:val="single" w:sz="4" w:space="0" w:color="auto"/>
              <w:right w:val="single" w:sz="4" w:space="0" w:color="auto"/>
            </w:tcBorders>
            <w:shd w:val="pct5" w:color="auto" w:fill="auto"/>
            <w:vAlign w:val="center"/>
          </w:tcPr>
          <w:p w14:paraId="5F8E16C1" w14:textId="77777777" w:rsidR="00A4358D" w:rsidRPr="00CE1335" w:rsidRDefault="00A4358D" w:rsidP="001930BB">
            <w:pPr>
              <w:spacing w:before="0"/>
              <w:rPr>
                <w:sz w:val="22"/>
                <w:szCs w:val="22"/>
              </w:rPr>
            </w:pPr>
            <w:r w:rsidRPr="00CE1335">
              <w:rPr>
                <w:sz w:val="22"/>
                <w:szCs w:val="22"/>
              </w:rPr>
              <w:t>Nitritid</w:t>
            </w:r>
          </w:p>
        </w:tc>
        <w:tc>
          <w:tcPr>
            <w:tcW w:w="1134" w:type="dxa"/>
            <w:tcBorders>
              <w:top w:val="single" w:sz="4" w:space="0" w:color="auto"/>
              <w:left w:val="single" w:sz="4" w:space="0" w:color="auto"/>
              <w:bottom w:val="single" w:sz="4" w:space="0" w:color="auto"/>
              <w:right w:val="single" w:sz="4" w:space="0" w:color="auto"/>
            </w:tcBorders>
            <w:vAlign w:val="center"/>
          </w:tcPr>
          <w:p w14:paraId="690BDB2E" w14:textId="77777777" w:rsidR="00A4358D" w:rsidRPr="00CE1335" w:rsidRDefault="00A4358D" w:rsidP="001930BB">
            <w:pPr>
              <w:spacing w:before="0"/>
              <w:rPr>
                <w:sz w:val="22"/>
                <w:szCs w:val="22"/>
              </w:rPr>
            </w:pPr>
            <w:r w:rsidRPr="00CE1335">
              <w:rPr>
                <w:sz w:val="22"/>
                <w:szCs w:val="22"/>
              </w:rPr>
              <w:t>mg/l</w:t>
            </w:r>
          </w:p>
        </w:tc>
        <w:tc>
          <w:tcPr>
            <w:tcW w:w="1276" w:type="dxa"/>
            <w:tcBorders>
              <w:top w:val="single" w:sz="4" w:space="0" w:color="auto"/>
              <w:left w:val="single" w:sz="4" w:space="0" w:color="auto"/>
              <w:bottom w:val="single" w:sz="4" w:space="0" w:color="auto"/>
              <w:right w:val="single" w:sz="4" w:space="0" w:color="auto"/>
            </w:tcBorders>
            <w:shd w:val="pct5" w:color="auto" w:fill="auto"/>
            <w:vAlign w:val="center"/>
          </w:tcPr>
          <w:p w14:paraId="06E4513A" w14:textId="77777777" w:rsidR="00A4358D" w:rsidRPr="00CE1335" w:rsidRDefault="00A4358D" w:rsidP="001930BB">
            <w:pPr>
              <w:spacing w:before="0"/>
              <w:rPr>
                <w:sz w:val="22"/>
                <w:szCs w:val="22"/>
              </w:rPr>
            </w:pPr>
            <w:r w:rsidRPr="00CE1335">
              <w:rPr>
                <w:sz w:val="22"/>
                <w:szCs w:val="22"/>
              </w:rPr>
              <w:t>0,50</w:t>
            </w:r>
          </w:p>
        </w:tc>
        <w:tc>
          <w:tcPr>
            <w:tcW w:w="1134" w:type="dxa"/>
            <w:tcBorders>
              <w:top w:val="single" w:sz="4" w:space="0" w:color="auto"/>
              <w:left w:val="single" w:sz="4" w:space="0" w:color="auto"/>
              <w:bottom w:val="single" w:sz="4" w:space="0" w:color="auto"/>
              <w:right w:val="single" w:sz="4" w:space="0" w:color="auto"/>
            </w:tcBorders>
            <w:vAlign w:val="center"/>
          </w:tcPr>
          <w:p w14:paraId="000CC590" w14:textId="77777777" w:rsidR="00A4358D" w:rsidRPr="00CE1335" w:rsidRDefault="00A4358D" w:rsidP="001930BB">
            <w:pPr>
              <w:spacing w:before="0"/>
              <w:jc w:val="center"/>
              <w:rPr>
                <w:sz w:val="22"/>
                <w:szCs w:val="22"/>
              </w:rPr>
            </w:pPr>
            <w:r w:rsidRPr="00CE1335">
              <w:rPr>
                <w:sz w:val="22"/>
                <w:szCs w:val="22"/>
              </w:rPr>
              <w:t>0,025</w:t>
            </w:r>
          </w:p>
        </w:tc>
        <w:tc>
          <w:tcPr>
            <w:tcW w:w="1134" w:type="dxa"/>
            <w:tcBorders>
              <w:top w:val="single" w:sz="4" w:space="0" w:color="auto"/>
              <w:left w:val="single" w:sz="4" w:space="0" w:color="auto"/>
              <w:bottom w:val="single" w:sz="4" w:space="0" w:color="auto"/>
              <w:right w:val="single" w:sz="4" w:space="0" w:color="auto"/>
            </w:tcBorders>
            <w:vAlign w:val="center"/>
          </w:tcPr>
          <w:p w14:paraId="0503CE3A" w14:textId="77777777" w:rsidR="00A4358D" w:rsidRPr="00CE1335" w:rsidRDefault="00A4358D" w:rsidP="001930BB">
            <w:pPr>
              <w:spacing w:before="0"/>
              <w:jc w:val="center"/>
              <w:rPr>
                <w:sz w:val="22"/>
                <w:szCs w:val="22"/>
              </w:rPr>
            </w:pPr>
            <w:r w:rsidRPr="00CE1335">
              <w:rPr>
                <w:sz w:val="22"/>
                <w:szCs w:val="22"/>
              </w:rPr>
              <w:t>0,02</w:t>
            </w:r>
          </w:p>
        </w:tc>
        <w:tc>
          <w:tcPr>
            <w:tcW w:w="1134" w:type="dxa"/>
            <w:tcBorders>
              <w:top w:val="single" w:sz="4" w:space="0" w:color="auto"/>
              <w:left w:val="single" w:sz="4" w:space="0" w:color="auto"/>
              <w:bottom w:val="single" w:sz="4" w:space="0" w:color="auto"/>
              <w:right w:val="single" w:sz="4" w:space="0" w:color="auto"/>
            </w:tcBorders>
            <w:vAlign w:val="center"/>
          </w:tcPr>
          <w:p w14:paraId="7E0B414A" w14:textId="77777777" w:rsidR="00A4358D" w:rsidRPr="00CE1335" w:rsidRDefault="00A4358D" w:rsidP="001930BB">
            <w:pPr>
              <w:spacing w:before="0"/>
              <w:jc w:val="center"/>
              <w:rPr>
                <w:sz w:val="22"/>
                <w:szCs w:val="22"/>
              </w:rPr>
            </w:pPr>
            <w:r w:rsidRPr="00CE1335">
              <w:rPr>
                <w:sz w:val="22"/>
                <w:szCs w:val="22"/>
              </w:rPr>
              <w:t>0,095</w:t>
            </w:r>
          </w:p>
        </w:tc>
      </w:tr>
      <w:tr w:rsidR="00A4358D" w:rsidRPr="00AF58A3" w14:paraId="775BB20E" w14:textId="77777777" w:rsidTr="001930BB">
        <w:trPr>
          <w:cantSplit/>
        </w:trPr>
        <w:tc>
          <w:tcPr>
            <w:tcW w:w="553" w:type="dxa"/>
            <w:tcBorders>
              <w:top w:val="single" w:sz="4" w:space="0" w:color="auto"/>
              <w:left w:val="single" w:sz="4" w:space="0" w:color="auto"/>
              <w:bottom w:val="single" w:sz="4" w:space="0" w:color="auto"/>
              <w:right w:val="single" w:sz="4" w:space="0" w:color="auto"/>
            </w:tcBorders>
            <w:vAlign w:val="center"/>
          </w:tcPr>
          <w:p w14:paraId="481FFB71" w14:textId="77777777" w:rsidR="00A4358D" w:rsidRPr="00CE1335" w:rsidRDefault="00A4358D" w:rsidP="001930BB">
            <w:pPr>
              <w:spacing w:before="0"/>
              <w:jc w:val="center"/>
              <w:rPr>
                <w:sz w:val="22"/>
                <w:szCs w:val="22"/>
              </w:rPr>
            </w:pPr>
            <w:r w:rsidRPr="00CE1335">
              <w:rPr>
                <w:sz w:val="22"/>
                <w:szCs w:val="22"/>
              </w:rPr>
              <w:t>7</w:t>
            </w:r>
          </w:p>
        </w:tc>
        <w:tc>
          <w:tcPr>
            <w:tcW w:w="1540" w:type="dxa"/>
            <w:tcBorders>
              <w:top w:val="single" w:sz="4" w:space="0" w:color="auto"/>
              <w:left w:val="single" w:sz="4" w:space="0" w:color="auto"/>
              <w:bottom w:val="single" w:sz="4" w:space="0" w:color="auto"/>
              <w:right w:val="single" w:sz="4" w:space="0" w:color="auto"/>
            </w:tcBorders>
            <w:shd w:val="pct5" w:color="auto" w:fill="auto"/>
            <w:vAlign w:val="center"/>
          </w:tcPr>
          <w:p w14:paraId="0DFDFD10" w14:textId="77777777" w:rsidR="00A4358D" w:rsidRPr="00CE1335" w:rsidRDefault="00A4358D" w:rsidP="001930BB">
            <w:pPr>
              <w:spacing w:before="0"/>
              <w:rPr>
                <w:sz w:val="22"/>
                <w:szCs w:val="22"/>
              </w:rPr>
            </w:pPr>
            <w:r w:rsidRPr="00CE1335">
              <w:rPr>
                <w:sz w:val="22"/>
                <w:szCs w:val="22"/>
              </w:rPr>
              <w:t>Nitraadid</w:t>
            </w:r>
          </w:p>
        </w:tc>
        <w:tc>
          <w:tcPr>
            <w:tcW w:w="1134" w:type="dxa"/>
            <w:tcBorders>
              <w:top w:val="single" w:sz="4" w:space="0" w:color="auto"/>
              <w:left w:val="single" w:sz="4" w:space="0" w:color="auto"/>
              <w:bottom w:val="single" w:sz="4" w:space="0" w:color="auto"/>
              <w:right w:val="single" w:sz="4" w:space="0" w:color="auto"/>
            </w:tcBorders>
            <w:vAlign w:val="center"/>
          </w:tcPr>
          <w:p w14:paraId="63E20E93" w14:textId="77777777" w:rsidR="00A4358D" w:rsidRPr="00CE1335" w:rsidRDefault="00A4358D" w:rsidP="001930BB">
            <w:pPr>
              <w:spacing w:before="0"/>
              <w:rPr>
                <w:sz w:val="22"/>
                <w:szCs w:val="22"/>
              </w:rPr>
            </w:pPr>
            <w:r w:rsidRPr="00CE1335">
              <w:rPr>
                <w:sz w:val="22"/>
                <w:szCs w:val="22"/>
              </w:rPr>
              <w:t>mg/l</w:t>
            </w:r>
          </w:p>
        </w:tc>
        <w:tc>
          <w:tcPr>
            <w:tcW w:w="1276" w:type="dxa"/>
            <w:tcBorders>
              <w:top w:val="single" w:sz="4" w:space="0" w:color="auto"/>
              <w:left w:val="single" w:sz="4" w:space="0" w:color="auto"/>
              <w:bottom w:val="single" w:sz="4" w:space="0" w:color="auto"/>
              <w:right w:val="single" w:sz="4" w:space="0" w:color="auto"/>
            </w:tcBorders>
            <w:shd w:val="pct5" w:color="auto" w:fill="auto"/>
            <w:vAlign w:val="center"/>
          </w:tcPr>
          <w:p w14:paraId="72560D58" w14:textId="77777777" w:rsidR="00A4358D" w:rsidRPr="00CE1335" w:rsidRDefault="00A4358D" w:rsidP="001930BB">
            <w:pPr>
              <w:spacing w:before="0"/>
              <w:rPr>
                <w:sz w:val="22"/>
                <w:szCs w:val="22"/>
              </w:rPr>
            </w:pPr>
            <w:r w:rsidRPr="00CE1335">
              <w:rPr>
                <w:sz w:val="22"/>
                <w:szCs w:val="22"/>
              </w:rPr>
              <w:t>50</w:t>
            </w:r>
          </w:p>
        </w:tc>
        <w:tc>
          <w:tcPr>
            <w:tcW w:w="1134" w:type="dxa"/>
            <w:tcBorders>
              <w:top w:val="single" w:sz="4" w:space="0" w:color="auto"/>
              <w:left w:val="single" w:sz="4" w:space="0" w:color="auto"/>
              <w:bottom w:val="single" w:sz="4" w:space="0" w:color="auto"/>
              <w:right w:val="single" w:sz="4" w:space="0" w:color="auto"/>
            </w:tcBorders>
            <w:vAlign w:val="center"/>
          </w:tcPr>
          <w:p w14:paraId="6A4AD10B" w14:textId="77777777" w:rsidR="00A4358D" w:rsidRPr="00CE1335" w:rsidRDefault="00A4358D" w:rsidP="001930BB">
            <w:pPr>
              <w:spacing w:before="0"/>
              <w:jc w:val="center"/>
              <w:rPr>
                <w:sz w:val="22"/>
                <w:szCs w:val="22"/>
              </w:rPr>
            </w:pPr>
            <w:r w:rsidRPr="00CE1335">
              <w:rPr>
                <w:sz w:val="22"/>
                <w:szCs w:val="22"/>
              </w:rPr>
              <w:t>&lt;2,25</w:t>
            </w:r>
          </w:p>
        </w:tc>
        <w:tc>
          <w:tcPr>
            <w:tcW w:w="1134" w:type="dxa"/>
            <w:tcBorders>
              <w:top w:val="single" w:sz="4" w:space="0" w:color="auto"/>
              <w:left w:val="single" w:sz="4" w:space="0" w:color="auto"/>
              <w:bottom w:val="single" w:sz="4" w:space="0" w:color="auto"/>
              <w:right w:val="single" w:sz="4" w:space="0" w:color="auto"/>
            </w:tcBorders>
            <w:vAlign w:val="center"/>
          </w:tcPr>
          <w:p w14:paraId="53427860" w14:textId="77777777" w:rsidR="00A4358D" w:rsidRPr="00CE1335" w:rsidRDefault="00A4358D" w:rsidP="001930BB">
            <w:pPr>
              <w:spacing w:before="0"/>
              <w:jc w:val="center"/>
              <w:rPr>
                <w:sz w:val="22"/>
                <w:szCs w:val="22"/>
              </w:rPr>
            </w:pPr>
            <w:r w:rsidRPr="00CE1335">
              <w:rPr>
                <w:sz w:val="22"/>
                <w:szCs w:val="22"/>
              </w:rPr>
              <w:t>&lt;2,25</w:t>
            </w:r>
          </w:p>
        </w:tc>
        <w:tc>
          <w:tcPr>
            <w:tcW w:w="1134" w:type="dxa"/>
            <w:tcBorders>
              <w:top w:val="single" w:sz="4" w:space="0" w:color="auto"/>
              <w:left w:val="single" w:sz="4" w:space="0" w:color="auto"/>
              <w:bottom w:val="single" w:sz="4" w:space="0" w:color="auto"/>
              <w:right w:val="single" w:sz="4" w:space="0" w:color="auto"/>
            </w:tcBorders>
            <w:vAlign w:val="center"/>
          </w:tcPr>
          <w:p w14:paraId="3810CB80" w14:textId="77777777" w:rsidR="00A4358D" w:rsidRPr="00CE1335" w:rsidRDefault="00A4358D" w:rsidP="001930BB">
            <w:pPr>
              <w:spacing w:before="0"/>
              <w:jc w:val="center"/>
              <w:rPr>
                <w:sz w:val="22"/>
                <w:szCs w:val="22"/>
              </w:rPr>
            </w:pPr>
            <w:r w:rsidRPr="00CE1335">
              <w:rPr>
                <w:sz w:val="22"/>
                <w:szCs w:val="22"/>
              </w:rPr>
              <w:t>20,5</w:t>
            </w:r>
          </w:p>
        </w:tc>
      </w:tr>
      <w:tr w:rsidR="00A4358D" w:rsidRPr="00AF58A3" w14:paraId="344E1BDE" w14:textId="77777777" w:rsidTr="001930BB">
        <w:trPr>
          <w:cantSplit/>
        </w:trPr>
        <w:tc>
          <w:tcPr>
            <w:tcW w:w="553" w:type="dxa"/>
            <w:tcBorders>
              <w:top w:val="single" w:sz="4" w:space="0" w:color="auto"/>
              <w:left w:val="single" w:sz="4" w:space="0" w:color="auto"/>
              <w:bottom w:val="single" w:sz="4" w:space="0" w:color="auto"/>
              <w:right w:val="single" w:sz="4" w:space="0" w:color="auto"/>
            </w:tcBorders>
            <w:vAlign w:val="center"/>
          </w:tcPr>
          <w:p w14:paraId="13CACB02" w14:textId="77777777" w:rsidR="00A4358D" w:rsidRPr="00CE1335" w:rsidRDefault="00A4358D" w:rsidP="001930BB">
            <w:pPr>
              <w:spacing w:before="0"/>
              <w:jc w:val="center"/>
              <w:rPr>
                <w:sz w:val="22"/>
                <w:szCs w:val="22"/>
              </w:rPr>
            </w:pPr>
            <w:r w:rsidRPr="00CE1335">
              <w:rPr>
                <w:sz w:val="22"/>
                <w:szCs w:val="22"/>
              </w:rPr>
              <w:t>8</w:t>
            </w:r>
          </w:p>
        </w:tc>
        <w:tc>
          <w:tcPr>
            <w:tcW w:w="1540" w:type="dxa"/>
            <w:tcBorders>
              <w:top w:val="single" w:sz="4" w:space="0" w:color="auto"/>
              <w:left w:val="single" w:sz="4" w:space="0" w:color="auto"/>
              <w:bottom w:val="single" w:sz="4" w:space="0" w:color="auto"/>
              <w:right w:val="single" w:sz="4" w:space="0" w:color="auto"/>
            </w:tcBorders>
            <w:shd w:val="pct5" w:color="auto" w:fill="auto"/>
            <w:vAlign w:val="center"/>
          </w:tcPr>
          <w:p w14:paraId="65DAD262" w14:textId="77777777" w:rsidR="00A4358D" w:rsidRPr="00CE1335" w:rsidRDefault="00A4358D" w:rsidP="001930BB">
            <w:pPr>
              <w:spacing w:before="0"/>
              <w:rPr>
                <w:sz w:val="22"/>
                <w:szCs w:val="22"/>
              </w:rPr>
            </w:pPr>
            <w:r w:rsidRPr="00CE1335">
              <w:rPr>
                <w:sz w:val="22"/>
                <w:szCs w:val="22"/>
              </w:rPr>
              <w:t>Kloriidid</w:t>
            </w:r>
          </w:p>
        </w:tc>
        <w:tc>
          <w:tcPr>
            <w:tcW w:w="1134" w:type="dxa"/>
            <w:tcBorders>
              <w:top w:val="single" w:sz="4" w:space="0" w:color="auto"/>
              <w:left w:val="single" w:sz="4" w:space="0" w:color="auto"/>
              <w:bottom w:val="single" w:sz="4" w:space="0" w:color="auto"/>
              <w:right w:val="single" w:sz="4" w:space="0" w:color="auto"/>
            </w:tcBorders>
            <w:vAlign w:val="center"/>
          </w:tcPr>
          <w:p w14:paraId="16C5DE75" w14:textId="77777777" w:rsidR="00A4358D" w:rsidRPr="00CE1335" w:rsidRDefault="00A4358D" w:rsidP="001930BB">
            <w:pPr>
              <w:spacing w:before="0"/>
              <w:rPr>
                <w:sz w:val="22"/>
                <w:szCs w:val="22"/>
              </w:rPr>
            </w:pPr>
            <w:r w:rsidRPr="00CE1335">
              <w:rPr>
                <w:sz w:val="22"/>
                <w:szCs w:val="22"/>
              </w:rPr>
              <w:t>mg/l</w:t>
            </w:r>
          </w:p>
        </w:tc>
        <w:tc>
          <w:tcPr>
            <w:tcW w:w="1276" w:type="dxa"/>
            <w:tcBorders>
              <w:top w:val="single" w:sz="4" w:space="0" w:color="auto"/>
              <w:left w:val="single" w:sz="4" w:space="0" w:color="auto"/>
              <w:bottom w:val="single" w:sz="4" w:space="0" w:color="auto"/>
              <w:right w:val="single" w:sz="4" w:space="0" w:color="auto"/>
            </w:tcBorders>
            <w:shd w:val="pct5" w:color="auto" w:fill="auto"/>
            <w:vAlign w:val="center"/>
          </w:tcPr>
          <w:p w14:paraId="3FF3F4B6" w14:textId="77777777" w:rsidR="00A4358D" w:rsidRPr="00CE1335" w:rsidRDefault="00A4358D" w:rsidP="001930BB">
            <w:pPr>
              <w:spacing w:before="0"/>
              <w:rPr>
                <w:sz w:val="22"/>
                <w:szCs w:val="22"/>
              </w:rPr>
            </w:pPr>
            <w:r w:rsidRPr="00CE1335">
              <w:rPr>
                <w:sz w:val="22"/>
                <w:szCs w:val="22"/>
              </w:rPr>
              <w:t>250</w:t>
            </w:r>
          </w:p>
        </w:tc>
        <w:tc>
          <w:tcPr>
            <w:tcW w:w="1134" w:type="dxa"/>
            <w:tcBorders>
              <w:top w:val="single" w:sz="4" w:space="0" w:color="auto"/>
              <w:left w:val="single" w:sz="4" w:space="0" w:color="auto"/>
              <w:bottom w:val="single" w:sz="4" w:space="0" w:color="auto"/>
              <w:right w:val="single" w:sz="4" w:space="0" w:color="auto"/>
            </w:tcBorders>
            <w:vAlign w:val="center"/>
          </w:tcPr>
          <w:p w14:paraId="0CFFCB87" w14:textId="77777777" w:rsidR="00A4358D" w:rsidRPr="00CE1335" w:rsidRDefault="00A4358D" w:rsidP="001930BB">
            <w:pPr>
              <w:spacing w:before="0"/>
              <w:jc w:val="center"/>
              <w:rPr>
                <w:sz w:val="22"/>
                <w:szCs w:val="22"/>
              </w:rPr>
            </w:pPr>
            <w:r w:rsidRPr="00CE1335">
              <w:rPr>
                <w:sz w:val="22"/>
                <w:szCs w:val="22"/>
              </w:rPr>
              <w:t>11,85</w:t>
            </w:r>
          </w:p>
        </w:tc>
        <w:tc>
          <w:tcPr>
            <w:tcW w:w="1134" w:type="dxa"/>
            <w:tcBorders>
              <w:top w:val="single" w:sz="4" w:space="0" w:color="auto"/>
              <w:left w:val="single" w:sz="4" w:space="0" w:color="auto"/>
              <w:bottom w:val="single" w:sz="4" w:space="0" w:color="auto"/>
              <w:right w:val="single" w:sz="4" w:space="0" w:color="auto"/>
            </w:tcBorders>
            <w:vAlign w:val="center"/>
          </w:tcPr>
          <w:p w14:paraId="4C2FB29D" w14:textId="77777777" w:rsidR="00A4358D" w:rsidRPr="00CE1335" w:rsidRDefault="00A4358D" w:rsidP="001930BB">
            <w:pPr>
              <w:spacing w:before="0"/>
              <w:jc w:val="center"/>
              <w:rPr>
                <w:sz w:val="22"/>
                <w:szCs w:val="22"/>
              </w:rPr>
            </w:pPr>
            <w:r w:rsidRPr="00CE1335">
              <w:rPr>
                <w:sz w:val="22"/>
                <w:szCs w:val="22"/>
              </w:rPr>
              <w:t>7,3</w:t>
            </w:r>
          </w:p>
        </w:tc>
        <w:tc>
          <w:tcPr>
            <w:tcW w:w="1134" w:type="dxa"/>
            <w:tcBorders>
              <w:top w:val="single" w:sz="4" w:space="0" w:color="auto"/>
              <w:left w:val="single" w:sz="4" w:space="0" w:color="auto"/>
              <w:bottom w:val="single" w:sz="4" w:space="0" w:color="auto"/>
              <w:right w:val="single" w:sz="4" w:space="0" w:color="auto"/>
            </w:tcBorders>
            <w:vAlign w:val="center"/>
          </w:tcPr>
          <w:p w14:paraId="5CE41031" w14:textId="77777777" w:rsidR="00A4358D" w:rsidRPr="00CE1335" w:rsidRDefault="00A4358D" w:rsidP="001930BB">
            <w:pPr>
              <w:spacing w:before="0"/>
              <w:jc w:val="center"/>
              <w:rPr>
                <w:sz w:val="22"/>
                <w:szCs w:val="22"/>
              </w:rPr>
            </w:pPr>
            <w:r w:rsidRPr="00CE1335">
              <w:rPr>
                <w:sz w:val="22"/>
                <w:szCs w:val="22"/>
              </w:rPr>
              <w:t>12,2</w:t>
            </w:r>
          </w:p>
        </w:tc>
      </w:tr>
      <w:tr w:rsidR="00A4358D" w:rsidRPr="00AF58A3" w14:paraId="618259F4" w14:textId="77777777" w:rsidTr="001930BB">
        <w:trPr>
          <w:cantSplit/>
          <w:trHeight w:val="256"/>
        </w:trPr>
        <w:tc>
          <w:tcPr>
            <w:tcW w:w="553" w:type="dxa"/>
            <w:tcBorders>
              <w:top w:val="single" w:sz="4" w:space="0" w:color="auto"/>
              <w:left w:val="single" w:sz="4" w:space="0" w:color="auto"/>
              <w:bottom w:val="single" w:sz="4" w:space="0" w:color="auto"/>
              <w:right w:val="single" w:sz="4" w:space="0" w:color="auto"/>
            </w:tcBorders>
            <w:vAlign w:val="center"/>
          </w:tcPr>
          <w:p w14:paraId="338FD4FD" w14:textId="77777777" w:rsidR="00A4358D" w:rsidRPr="00CE1335" w:rsidRDefault="00A4358D" w:rsidP="001930BB">
            <w:pPr>
              <w:spacing w:before="0"/>
              <w:jc w:val="center"/>
              <w:rPr>
                <w:sz w:val="22"/>
                <w:szCs w:val="22"/>
              </w:rPr>
            </w:pPr>
            <w:r w:rsidRPr="00CE1335">
              <w:rPr>
                <w:sz w:val="22"/>
                <w:szCs w:val="22"/>
              </w:rPr>
              <w:t>9</w:t>
            </w:r>
          </w:p>
        </w:tc>
        <w:tc>
          <w:tcPr>
            <w:tcW w:w="1540" w:type="dxa"/>
            <w:tcBorders>
              <w:top w:val="single" w:sz="4" w:space="0" w:color="auto"/>
              <w:left w:val="single" w:sz="4" w:space="0" w:color="auto"/>
              <w:bottom w:val="single" w:sz="4" w:space="0" w:color="auto"/>
              <w:right w:val="single" w:sz="4" w:space="0" w:color="auto"/>
            </w:tcBorders>
            <w:shd w:val="pct5" w:color="auto" w:fill="auto"/>
            <w:vAlign w:val="center"/>
          </w:tcPr>
          <w:p w14:paraId="2FEAB05F" w14:textId="77777777" w:rsidR="00A4358D" w:rsidRPr="00CE1335" w:rsidRDefault="00A4358D" w:rsidP="001930BB">
            <w:pPr>
              <w:spacing w:before="0"/>
              <w:rPr>
                <w:sz w:val="22"/>
                <w:szCs w:val="22"/>
              </w:rPr>
            </w:pPr>
            <w:r w:rsidRPr="00CE1335">
              <w:rPr>
                <w:sz w:val="22"/>
                <w:szCs w:val="22"/>
              </w:rPr>
              <w:t>Sulfaadid</w:t>
            </w:r>
          </w:p>
        </w:tc>
        <w:tc>
          <w:tcPr>
            <w:tcW w:w="1134" w:type="dxa"/>
            <w:tcBorders>
              <w:top w:val="single" w:sz="4" w:space="0" w:color="auto"/>
              <w:left w:val="single" w:sz="4" w:space="0" w:color="auto"/>
              <w:bottom w:val="single" w:sz="4" w:space="0" w:color="auto"/>
              <w:right w:val="single" w:sz="4" w:space="0" w:color="auto"/>
            </w:tcBorders>
            <w:vAlign w:val="center"/>
          </w:tcPr>
          <w:p w14:paraId="597D0AC5" w14:textId="77777777" w:rsidR="00A4358D" w:rsidRPr="00CE1335" w:rsidRDefault="00A4358D" w:rsidP="001930BB">
            <w:pPr>
              <w:spacing w:before="0"/>
              <w:rPr>
                <w:sz w:val="22"/>
                <w:szCs w:val="22"/>
              </w:rPr>
            </w:pPr>
            <w:r w:rsidRPr="00CE1335">
              <w:rPr>
                <w:sz w:val="22"/>
                <w:szCs w:val="22"/>
              </w:rPr>
              <w:t>mg/l</w:t>
            </w:r>
          </w:p>
        </w:tc>
        <w:tc>
          <w:tcPr>
            <w:tcW w:w="1276" w:type="dxa"/>
            <w:tcBorders>
              <w:top w:val="single" w:sz="4" w:space="0" w:color="auto"/>
              <w:left w:val="single" w:sz="4" w:space="0" w:color="auto"/>
              <w:bottom w:val="single" w:sz="4" w:space="0" w:color="auto"/>
              <w:right w:val="single" w:sz="4" w:space="0" w:color="auto"/>
            </w:tcBorders>
            <w:shd w:val="pct5" w:color="auto" w:fill="auto"/>
            <w:vAlign w:val="center"/>
          </w:tcPr>
          <w:p w14:paraId="2D1314BD" w14:textId="77777777" w:rsidR="00A4358D" w:rsidRPr="00CE1335" w:rsidRDefault="00A4358D" w:rsidP="001930BB">
            <w:pPr>
              <w:spacing w:before="0"/>
              <w:rPr>
                <w:sz w:val="22"/>
                <w:szCs w:val="22"/>
              </w:rPr>
            </w:pPr>
            <w:r w:rsidRPr="00CE1335">
              <w:rPr>
                <w:sz w:val="22"/>
                <w:szCs w:val="22"/>
              </w:rPr>
              <w:t>250</w:t>
            </w:r>
          </w:p>
        </w:tc>
        <w:tc>
          <w:tcPr>
            <w:tcW w:w="1134" w:type="dxa"/>
            <w:tcBorders>
              <w:top w:val="single" w:sz="4" w:space="0" w:color="auto"/>
              <w:left w:val="single" w:sz="4" w:space="0" w:color="auto"/>
              <w:bottom w:val="single" w:sz="4" w:space="0" w:color="auto"/>
              <w:right w:val="single" w:sz="4" w:space="0" w:color="auto"/>
            </w:tcBorders>
            <w:vAlign w:val="center"/>
          </w:tcPr>
          <w:p w14:paraId="500F6316" w14:textId="77777777" w:rsidR="00A4358D" w:rsidRPr="00CE1335" w:rsidRDefault="00A4358D" w:rsidP="001930BB">
            <w:pPr>
              <w:spacing w:before="0"/>
              <w:jc w:val="center"/>
              <w:rPr>
                <w:sz w:val="22"/>
                <w:szCs w:val="22"/>
              </w:rPr>
            </w:pPr>
            <w:r w:rsidRPr="00CE1335">
              <w:rPr>
                <w:sz w:val="22"/>
                <w:szCs w:val="22"/>
              </w:rPr>
              <w:t>32,55</w:t>
            </w:r>
          </w:p>
        </w:tc>
        <w:tc>
          <w:tcPr>
            <w:tcW w:w="1134" w:type="dxa"/>
            <w:tcBorders>
              <w:top w:val="single" w:sz="4" w:space="0" w:color="auto"/>
              <w:left w:val="single" w:sz="4" w:space="0" w:color="auto"/>
              <w:bottom w:val="single" w:sz="4" w:space="0" w:color="auto"/>
              <w:right w:val="single" w:sz="4" w:space="0" w:color="auto"/>
            </w:tcBorders>
            <w:vAlign w:val="center"/>
          </w:tcPr>
          <w:p w14:paraId="79592751" w14:textId="77777777" w:rsidR="00A4358D" w:rsidRPr="00CE1335" w:rsidRDefault="00A4358D" w:rsidP="001930BB">
            <w:pPr>
              <w:spacing w:before="0"/>
              <w:jc w:val="center"/>
              <w:rPr>
                <w:sz w:val="22"/>
                <w:szCs w:val="22"/>
              </w:rPr>
            </w:pPr>
            <w:r w:rsidRPr="00CE1335">
              <w:rPr>
                <w:sz w:val="22"/>
                <w:szCs w:val="22"/>
              </w:rPr>
              <w:t>23,1</w:t>
            </w:r>
          </w:p>
        </w:tc>
        <w:tc>
          <w:tcPr>
            <w:tcW w:w="1134" w:type="dxa"/>
            <w:tcBorders>
              <w:top w:val="single" w:sz="4" w:space="0" w:color="auto"/>
              <w:left w:val="single" w:sz="4" w:space="0" w:color="auto"/>
              <w:bottom w:val="single" w:sz="4" w:space="0" w:color="auto"/>
              <w:right w:val="single" w:sz="4" w:space="0" w:color="auto"/>
            </w:tcBorders>
            <w:vAlign w:val="center"/>
          </w:tcPr>
          <w:p w14:paraId="6C4656F1" w14:textId="77777777" w:rsidR="00A4358D" w:rsidRPr="00CE1335" w:rsidRDefault="00A4358D" w:rsidP="001930BB">
            <w:pPr>
              <w:spacing w:before="0"/>
              <w:jc w:val="center"/>
              <w:rPr>
                <w:sz w:val="22"/>
                <w:szCs w:val="22"/>
              </w:rPr>
            </w:pPr>
            <w:r w:rsidRPr="00CE1335">
              <w:rPr>
                <w:sz w:val="22"/>
                <w:szCs w:val="22"/>
              </w:rPr>
              <w:t>40,4</w:t>
            </w:r>
          </w:p>
        </w:tc>
      </w:tr>
      <w:tr w:rsidR="00A4358D" w:rsidRPr="00AF58A3" w14:paraId="05EA3253" w14:textId="77777777" w:rsidTr="001930BB">
        <w:trPr>
          <w:cantSplit/>
        </w:trPr>
        <w:tc>
          <w:tcPr>
            <w:tcW w:w="553" w:type="dxa"/>
            <w:tcBorders>
              <w:top w:val="single" w:sz="4" w:space="0" w:color="auto"/>
              <w:left w:val="single" w:sz="4" w:space="0" w:color="auto"/>
              <w:bottom w:val="single" w:sz="4" w:space="0" w:color="auto"/>
              <w:right w:val="single" w:sz="4" w:space="0" w:color="auto"/>
            </w:tcBorders>
            <w:vAlign w:val="center"/>
          </w:tcPr>
          <w:p w14:paraId="60C1CFF6" w14:textId="77777777" w:rsidR="00A4358D" w:rsidRPr="00CE1335" w:rsidRDefault="00A4358D" w:rsidP="001930BB">
            <w:pPr>
              <w:spacing w:before="0"/>
              <w:jc w:val="center"/>
              <w:rPr>
                <w:sz w:val="22"/>
                <w:szCs w:val="22"/>
              </w:rPr>
            </w:pPr>
            <w:r w:rsidRPr="00CE1335">
              <w:rPr>
                <w:sz w:val="22"/>
                <w:szCs w:val="22"/>
              </w:rPr>
              <w:t>10</w:t>
            </w:r>
          </w:p>
        </w:tc>
        <w:tc>
          <w:tcPr>
            <w:tcW w:w="1540" w:type="dxa"/>
            <w:tcBorders>
              <w:top w:val="single" w:sz="4" w:space="0" w:color="auto"/>
              <w:left w:val="single" w:sz="4" w:space="0" w:color="auto"/>
              <w:bottom w:val="single" w:sz="4" w:space="0" w:color="auto"/>
              <w:right w:val="single" w:sz="4" w:space="0" w:color="auto"/>
            </w:tcBorders>
            <w:shd w:val="pct5" w:color="auto" w:fill="auto"/>
            <w:vAlign w:val="center"/>
          </w:tcPr>
          <w:p w14:paraId="065406E8" w14:textId="77777777" w:rsidR="00A4358D" w:rsidRPr="00CE1335" w:rsidRDefault="00A4358D" w:rsidP="001930BB">
            <w:pPr>
              <w:spacing w:before="0"/>
              <w:rPr>
                <w:sz w:val="22"/>
                <w:szCs w:val="22"/>
              </w:rPr>
            </w:pPr>
            <w:r w:rsidRPr="00CE1335">
              <w:rPr>
                <w:sz w:val="22"/>
                <w:szCs w:val="22"/>
              </w:rPr>
              <w:t>Üldraud</w:t>
            </w:r>
          </w:p>
        </w:tc>
        <w:tc>
          <w:tcPr>
            <w:tcW w:w="1134" w:type="dxa"/>
            <w:tcBorders>
              <w:top w:val="single" w:sz="4" w:space="0" w:color="auto"/>
              <w:left w:val="single" w:sz="4" w:space="0" w:color="auto"/>
              <w:bottom w:val="single" w:sz="4" w:space="0" w:color="auto"/>
              <w:right w:val="single" w:sz="4" w:space="0" w:color="auto"/>
            </w:tcBorders>
            <w:vAlign w:val="center"/>
          </w:tcPr>
          <w:p w14:paraId="6099B364" w14:textId="77777777" w:rsidR="00A4358D" w:rsidRPr="00CE1335" w:rsidRDefault="00A4358D" w:rsidP="001930BB">
            <w:pPr>
              <w:spacing w:before="0"/>
              <w:rPr>
                <w:sz w:val="22"/>
                <w:szCs w:val="22"/>
              </w:rPr>
            </w:pPr>
            <w:r w:rsidRPr="00CE1335">
              <w:rPr>
                <w:sz w:val="22"/>
                <w:szCs w:val="22"/>
              </w:rPr>
              <w:t>mg/l</w:t>
            </w:r>
          </w:p>
        </w:tc>
        <w:tc>
          <w:tcPr>
            <w:tcW w:w="1276" w:type="dxa"/>
            <w:tcBorders>
              <w:top w:val="single" w:sz="4" w:space="0" w:color="auto"/>
              <w:left w:val="single" w:sz="4" w:space="0" w:color="auto"/>
              <w:bottom w:val="single" w:sz="4" w:space="0" w:color="auto"/>
              <w:right w:val="single" w:sz="4" w:space="0" w:color="auto"/>
            </w:tcBorders>
            <w:shd w:val="pct5" w:color="auto" w:fill="auto"/>
            <w:vAlign w:val="center"/>
          </w:tcPr>
          <w:p w14:paraId="0383FD9D" w14:textId="77777777" w:rsidR="00A4358D" w:rsidRPr="00CE1335" w:rsidRDefault="00A4358D" w:rsidP="001930BB">
            <w:pPr>
              <w:spacing w:before="0"/>
              <w:rPr>
                <w:sz w:val="22"/>
                <w:szCs w:val="22"/>
              </w:rPr>
            </w:pPr>
            <w:r w:rsidRPr="00CE1335">
              <w:rPr>
                <w:sz w:val="22"/>
                <w:szCs w:val="22"/>
              </w:rPr>
              <w:t>0,2</w:t>
            </w:r>
          </w:p>
        </w:tc>
        <w:tc>
          <w:tcPr>
            <w:tcW w:w="1134" w:type="dxa"/>
            <w:tcBorders>
              <w:top w:val="single" w:sz="4" w:space="0" w:color="auto"/>
              <w:left w:val="single" w:sz="4" w:space="0" w:color="auto"/>
              <w:bottom w:val="single" w:sz="4" w:space="0" w:color="auto"/>
              <w:right w:val="single" w:sz="4" w:space="0" w:color="auto"/>
            </w:tcBorders>
            <w:vAlign w:val="center"/>
          </w:tcPr>
          <w:p w14:paraId="79A5344B" w14:textId="77777777" w:rsidR="00A4358D" w:rsidRPr="00CE1335" w:rsidRDefault="00A4358D" w:rsidP="001930BB">
            <w:pPr>
              <w:spacing w:before="0"/>
              <w:jc w:val="center"/>
              <w:rPr>
                <w:sz w:val="22"/>
                <w:szCs w:val="22"/>
              </w:rPr>
            </w:pPr>
            <w:r w:rsidRPr="00CE1335">
              <w:rPr>
                <w:sz w:val="22"/>
                <w:szCs w:val="22"/>
              </w:rPr>
              <w:t>0,0592</w:t>
            </w:r>
          </w:p>
        </w:tc>
        <w:tc>
          <w:tcPr>
            <w:tcW w:w="1134" w:type="dxa"/>
            <w:tcBorders>
              <w:top w:val="single" w:sz="4" w:space="0" w:color="auto"/>
              <w:left w:val="single" w:sz="4" w:space="0" w:color="auto"/>
              <w:bottom w:val="single" w:sz="4" w:space="0" w:color="auto"/>
              <w:right w:val="single" w:sz="4" w:space="0" w:color="auto"/>
            </w:tcBorders>
            <w:vAlign w:val="center"/>
          </w:tcPr>
          <w:p w14:paraId="51D40D4B" w14:textId="77777777" w:rsidR="00A4358D" w:rsidRPr="00CE1335" w:rsidRDefault="00A4358D" w:rsidP="001930BB">
            <w:pPr>
              <w:spacing w:before="0"/>
              <w:jc w:val="center"/>
              <w:rPr>
                <w:sz w:val="22"/>
                <w:szCs w:val="22"/>
              </w:rPr>
            </w:pPr>
            <w:r w:rsidRPr="00CE1335">
              <w:rPr>
                <w:sz w:val="22"/>
                <w:szCs w:val="22"/>
              </w:rPr>
              <w:t>0,170</w:t>
            </w:r>
          </w:p>
        </w:tc>
        <w:tc>
          <w:tcPr>
            <w:tcW w:w="1134" w:type="dxa"/>
            <w:tcBorders>
              <w:top w:val="single" w:sz="4" w:space="0" w:color="auto"/>
              <w:left w:val="single" w:sz="4" w:space="0" w:color="auto"/>
              <w:bottom w:val="single" w:sz="4" w:space="0" w:color="auto"/>
              <w:right w:val="single" w:sz="4" w:space="0" w:color="auto"/>
            </w:tcBorders>
            <w:vAlign w:val="center"/>
          </w:tcPr>
          <w:p w14:paraId="4F0ECD63" w14:textId="77777777" w:rsidR="00A4358D" w:rsidRPr="00CE1335" w:rsidRDefault="00A4358D" w:rsidP="001930BB">
            <w:pPr>
              <w:spacing w:before="0"/>
              <w:jc w:val="center"/>
              <w:rPr>
                <w:sz w:val="22"/>
                <w:szCs w:val="22"/>
              </w:rPr>
            </w:pPr>
            <w:r w:rsidRPr="00CE1335">
              <w:rPr>
                <w:sz w:val="22"/>
                <w:szCs w:val="22"/>
              </w:rPr>
              <w:t>0,159</w:t>
            </w:r>
          </w:p>
        </w:tc>
      </w:tr>
      <w:tr w:rsidR="00A4358D" w:rsidRPr="00AF58A3" w14:paraId="70703E60" w14:textId="77777777" w:rsidTr="001930BB">
        <w:trPr>
          <w:cantSplit/>
        </w:trPr>
        <w:tc>
          <w:tcPr>
            <w:tcW w:w="553" w:type="dxa"/>
            <w:tcBorders>
              <w:top w:val="single" w:sz="4" w:space="0" w:color="auto"/>
              <w:left w:val="single" w:sz="4" w:space="0" w:color="auto"/>
              <w:bottom w:val="single" w:sz="4" w:space="0" w:color="auto"/>
              <w:right w:val="single" w:sz="4" w:space="0" w:color="auto"/>
            </w:tcBorders>
            <w:vAlign w:val="center"/>
          </w:tcPr>
          <w:p w14:paraId="04994816" w14:textId="77777777" w:rsidR="00A4358D" w:rsidRPr="00CE1335" w:rsidRDefault="00A4358D" w:rsidP="001930BB">
            <w:pPr>
              <w:spacing w:before="0"/>
              <w:jc w:val="center"/>
              <w:rPr>
                <w:sz w:val="22"/>
                <w:szCs w:val="22"/>
              </w:rPr>
            </w:pPr>
            <w:r w:rsidRPr="00CE1335">
              <w:rPr>
                <w:sz w:val="22"/>
                <w:szCs w:val="22"/>
              </w:rPr>
              <w:t>11</w:t>
            </w:r>
          </w:p>
        </w:tc>
        <w:tc>
          <w:tcPr>
            <w:tcW w:w="1540" w:type="dxa"/>
            <w:tcBorders>
              <w:top w:val="single" w:sz="4" w:space="0" w:color="auto"/>
              <w:left w:val="single" w:sz="4" w:space="0" w:color="auto"/>
              <w:bottom w:val="single" w:sz="4" w:space="0" w:color="auto"/>
              <w:right w:val="single" w:sz="4" w:space="0" w:color="auto"/>
            </w:tcBorders>
            <w:shd w:val="pct5" w:color="auto" w:fill="auto"/>
            <w:vAlign w:val="center"/>
          </w:tcPr>
          <w:p w14:paraId="076F34BC" w14:textId="77777777" w:rsidR="00A4358D" w:rsidRPr="00CE1335" w:rsidRDefault="00A4358D" w:rsidP="001930BB">
            <w:pPr>
              <w:spacing w:before="0"/>
              <w:rPr>
                <w:sz w:val="22"/>
                <w:szCs w:val="22"/>
              </w:rPr>
            </w:pPr>
            <w:r w:rsidRPr="00CE1335">
              <w:rPr>
                <w:sz w:val="22"/>
                <w:szCs w:val="22"/>
              </w:rPr>
              <w:t>Oksüdeeritavus</w:t>
            </w:r>
          </w:p>
        </w:tc>
        <w:tc>
          <w:tcPr>
            <w:tcW w:w="1134" w:type="dxa"/>
            <w:tcBorders>
              <w:top w:val="single" w:sz="4" w:space="0" w:color="auto"/>
              <w:left w:val="single" w:sz="4" w:space="0" w:color="auto"/>
              <w:bottom w:val="single" w:sz="4" w:space="0" w:color="auto"/>
              <w:right w:val="single" w:sz="4" w:space="0" w:color="auto"/>
            </w:tcBorders>
            <w:vAlign w:val="center"/>
          </w:tcPr>
          <w:p w14:paraId="5046C160" w14:textId="77777777" w:rsidR="00A4358D" w:rsidRPr="00CE1335" w:rsidRDefault="00A4358D" w:rsidP="001930BB">
            <w:pPr>
              <w:spacing w:before="0"/>
              <w:rPr>
                <w:sz w:val="22"/>
                <w:szCs w:val="22"/>
                <w:vertAlign w:val="subscript"/>
              </w:rPr>
            </w:pPr>
            <w:r w:rsidRPr="00CE1335">
              <w:rPr>
                <w:sz w:val="22"/>
                <w:szCs w:val="22"/>
              </w:rPr>
              <w:t>mg/l O</w:t>
            </w:r>
            <w:r w:rsidRPr="00CE1335">
              <w:rPr>
                <w:sz w:val="22"/>
                <w:szCs w:val="22"/>
                <w:vertAlign w:val="subscript"/>
              </w:rPr>
              <w:t>2</w:t>
            </w:r>
          </w:p>
        </w:tc>
        <w:tc>
          <w:tcPr>
            <w:tcW w:w="1276" w:type="dxa"/>
            <w:tcBorders>
              <w:top w:val="single" w:sz="4" w:space="0" w:color="auto"/>
              <w:left w:val="single" w:sz="4" w:space="0" w:color="auto"/>
              <w:bottom w:val="single" w:sz="4" w:space="0" w:color="auto"/>
              <w:right w:val="single" w:sz="4" w:space="0" w:color="auto"/>
            </w:tcBorders>
            <w:shd w:val="pct5" w:color="auto" w:fill="auto"/>
            <w:vAlign w:val="center"/>
          </w:tcPr>
          <w:p w14:paraId="457558BD" w14:textId="77777777" w:rsidR="00A4358D" w:rsidRPr="00CE1335" w:rsidRDefault="00A4358D" w:rsidP="001930BB">
            <w:pPr>
              <w:spacing w:before="0"/>
              <w:rPr>
                <w:sz w:val="22"/>
                <w:szCs w:val="22"/>
              </w:rPr>
            </w:pPr>
            <w:r w:rsidRPr="00CE1335">
              <w:rPr>
                <w:sz w:val="22"/>
                <w:szCs w:val="22"/>
              </w:rPr>
              <w:t>5,0</w:t>
            </w:r>
          </w:p>
        </w:tc>
        <w:tc>
          <w:tcPr>
            <w:tcW w:w="1134" w:type="dxa"/>
            <w:tcBorders>
              <w:top w:val="single" w:sz="4" w:space="0" w:color="auto"/>
              <w:left w:val="single" w:sz="4" w:space="0" w:color="auto"/>
              <w:bottom w:val="single" w:sz="4" w:space="0" w:color="auto"/>
              <w:right w:val="single" w:sz="4" w:space="0" w:color="auto"/>
            </w:tcBorders>
            <w:vAlign w:val="center"/>
          </w:tcPr>
          <w:p w14:paraId="41DA34D5" w14:textId="77777777" w:rsidR="00A4358D" w:rsidRPr="00CE1335" w:rsidRDefault="00A4358D" w:rsidP="001930BB">
            <w:pPr>
              <w:spacing w:before="0"/>
              <w:jc w:val="center"/>
              <w:rPr>
                <w:sz w:val="22"/>
                <w:szCs w:val="22"/>
              </w:rPr>
            </w:pPr>
            <w:r w:rsidRPr="00CE1335">
              <w:rPr>
                <w:sz w:val="22"/>
                <w:szCs w:val="22"/>
              </w:rPr>
              <w:t>1,03</w:t>
            </w:r>
          </w:p>
        </w:tc>
        <w:tc>
          <w:tcPr>
            <w:tcW w:w="1134" w:type="dxa"/>
            <w:tcBorders>
              <w:top w:val="single" w:sz="4" w:space="0" w:color="auto"/>
              <w:left w:val="single" w:sz="4" w:space="0" w:color="auto"/>
              <w:bottom w:val="single" w:sz="4" w:space="0" w:color="auto"/>
              <w:right w:val="single" w:sz="4" w:space="0" w:color="auto"/>
            </w:tcBorders>
            <w:vAlign w:val="center"/>
          </w:tcPr>
          <w:p w14:paraId="6B29B7FA" w14:textId="77777777" w:rsidR="00A4358D" w:rsidRPr="00CE1335" w:rsidRDefault="00A4358D" w:rsidP="001930BB">
            <w:pPr>
              <w:spacing w:before="0"/>
              <w:jc w:val="center"/>
              <w:rPr>
                <w:sz w:val="22"/>
                <w:szCs w:val="22"/>
              </w:rPr>
            </w:pPr>
            <w:r w:rsidRPr="00CE1335">
              <w:rPr>
                <w:sz w:val="22"/>
                <w:szCs w:val="22"/>
              </w:rPr>
              <w:t>0,94</w:t>
            </w:r>
          </w:p>
        </w:tc>
        <w:tc>
          <w:tcPr>
            <w:tcW w:w="1134" w:type="dxa"/>
            <w:tcBorders>
              <w:top w:val="single" w:sz="4" w:space="0" w:color="auto"/>
              <w:left w:val="single" w:sz="4" w:space="0" w:color="auto"/>
              <w:bottom w:val="single" w:sz="4" w:space="0" w:color="auto"/>
              <w:right w:val="single" w:sz="4" w:space="0" w:color="auto"/>
            </w:tcBorders>
            <w:vAlign w:val="center"/>
          </w:tcPr>
          <w:p w14:paraId="3A83E18A" w14:textId="77777777" w:rsidR="00A4358D" w:rsidRPr="00CE1335" w:rsidRDefault="00A4358D" w:rsidP="001930BB">
            <w:pPr>
              <w:spacing w:before="0"/>
              <w:jc w:val="center"/>
              <w:rPr>
                <w:sz w:val="22"/>
                <w:szCs w:val="22"/>
              </w:rPr>
            </w:pPr>
            <w:r w:rsidRPr="00CE1335">
              <w:rPr>
                <w:sz w:val="22"/>
                <w:szCs w:val="22"/>
              </w:rPr>
              <w:t>1,02</w:t>
            </w:r>
          </w:p>
        </w:tc>
      </w:tr>
      <w:tr w:rsidR="00A4358D" w:rsidRPr="00AF58A3" w14:paraId="23E56DDD" w14:textId="77777777" w:rsidTr="001930BB">
        <w:trPr>
          <w:cantSplit/>
        </w:trPr>
        <w:tc>
          <w:tcPr>
            <w:tcW w:w="553" w:type="dxa"/>
            <w:tcBorders>
              <w:top w:val="single" w:sz="4" w:space="0" w:color="auto"/>
              <w:left w:val="single" w:sz="4" w:space="0" w:color="auto"/>
              <w:bottom w:val="single" w:sz="4" w:space="0" w:color="auto"/>
              <w:right w:val="single" w:sz="4" w:space="0" w:color="auto"/>
            </w:tcBorders>
            <w:vAlign w:val="center"/>
          </w:tcPr>
          <w:p w14:paraId="1D15E183" w14:textId="77777777" w:rsidR="00A4358D" w:rsidRPr="00CE1335" w:rsidRDefault="00A4358D" w:rsidP="001930BB">
            <w:pPr>
              <w:spacing w:before="0"/>
              <w:jc w:val="center"/>
              <w:rPr>
                <w:sz w:val="22"/>
                <w:szCs w:val="22"/>
              </w:rPr>
            </w:pPr>
            <w:r w:rsidRPr="00CE1335">
              <w:rPr>
                <w:sz w:val="22"/>
                <w:szCs w:val="22"/>
              </w:rPr>
              <w:t>12</w:t>
            </w:r>
          </w:p>
        </w:tc>
        <w:tc>
          <w:tcPr>
            <w:tcW w:w="1540" w:type="dxa"/>
            <w:tcBorders>
              <w:top w:val="single" w:sz="4" w:space="0" w:color="auto"/>
              <w:left w:val="single" w:sz="4" w:space="0" w:color="auto"/>
              <w:bottom w:val="single" w:sz="4" w:space="0" w:color="auto"/>
              <w:right w:val="single" w:sz="4" w:space="0" w:color="auto"/>
            </w:tcBorders>
            <w:shd w:val="pct5" w:color="auto" w:fill="auto"/>
            <w:vAlign w:val="center"/>
          </w:tcPr>
          <w:p w14:paraId="6B792326" w14:textId="77777777" w:rsidR="00A4358D" w:rsidRPr="00CE1335" w:rsidRDefault="00A4358D" w:rsidP="001930BB">
            <w:pPr>
              <w:spacing w:before="0"/>
              <w:rPr>
                <w:sz w:val="22"/>
                <w:szCs w:val="22"/>
              </w:rPr>
            </w:pPr>
            <w:r w:rsidRPr="00CE1335">
              <w:rPr>
                <w:sz w:val="22"/>
                <w:szCs w:val="22"/>
              </w:rPr>
              <w:t>Fluoriid</w:t>
            </w:r>
          </w:p>
        </w:tc>
        <w:tc>
          <w:tcPr>
            <w:tcW w:w="1134" w:type="dxa"/>
            <w:tcBorders>
              <w:top w:val="single" w:sz="4" w:space="0" w:color="auto"/>
              <w:left w:val="single" w:sz="4" w:space="0" w:color="auto"/>
              <w:bottom w:val="single" w:sz="4" w:space="0" w:color="auto"/>
              <w:right w:val="single" w:sz="4" w:space="0" w:color="auto"/>
            </w:tcBorders>
            <w:vAlign w:val="center"/>
          </w:tcPr>
          <w:p w14:paraId="21464A5D" w14:textId="77777777" w:rsidR="00A4358D" w:rsidRPr="00CE1335" w:rsidRDefault="00A4358D" w:rsidP="001930BB">
            <w:pPr>
              <w:spacing w:before="0"/>
              <w:rPr>
                <w:sz w:val="22"/>
                <w:szCs w:val="22"/>
              </w:rPr>
            </w:pPr>
            <w:r w:rsidRPr="00CE1335">
              <w:rPr>
                <w:sz w:val="22"/>
                <w:szCs w:val="22"/>
              </w:rPr>
              <w:t>mg/l</w:t>
            </w:r>
          </w:p>
        </w:tc>
        <w:tc>
          <w:tcPr>
            <w:tcW w:w="1276" w:type="dxa"/>
            <w:tcBorders>
              <w:top w:val="single" w:sz="4" w:space="0" w:color="auto"/>
              <w:left w:val="single" w:sz="4" w:space="0" w:color="auto"/>
              <w:bottom w:val="single" w:sz="4" w:space="0" w:color="auto"/>
              <w:right w:val="single" w:sz="4" w:space="0" w:color="auto"/>
            </w:tcBorders>
            <w:shd w:val="pct5" w:color="auto" w:fill="auto"/>
            <w:vAlign w:val="center"/>
          </w:tcPr>
          <w:p w14:paraId="209F9872" w14:textId="77777777" w:rsidR="00A4358D" w:rsidRPr="00CE1335" w:rsidRDefault="00A4358D" w:rsidP="001930BB">
            <w:pPr>
              <w:spacing w:before="0"/>
              <w:rPr>
                <w:sz w:val="22"/>
                <w:szCs w:val="22"/>
              </w:rPr>
            </w:pPr>
            <w:r w:rsidRPr="00CE1335">
              <w:rPr>
                <w:sz w:val="22"/>
                <w:szCs w:val="22"/>
              </w:rPr>
              <w:t>1,5</w:t>
            </w:r>
          </w:p>
        </w:tc>
        <w:tc>
          <w:tcPr>
            <w:tcW w:w="1134" w:type="dxa"/>
            <w:tcBorders>
              <w:top w:val="single" w:sz="4" w:space="0" w:color="auto"/>
              <w:left w:val="single" w:sz="4" w:space="0" w:color="auto"/>
              <w:bottom w:val="single" w:sz="4" w:space="0" w:color="auto"/>
              <w:right w:val="single" w:sz="4" w:space="0" w:color="auto"/>
            </w:tcBorders>
            <w:vAlign w:val="center"/>
          </w:tcPr>
          <w:p w14:paraId="25A80BE8" w14:textId="77777777" w:rsidR="00A4358D" w:rsidRPr="00CE1335" w:rsidRDefault="00A4358D" w:rsidP="001930BB">
            <w:pPr>
              <w:spacing w:before="0"/>
              <w:jc w:val="center"/>
              <w:rPr>
                <w:sz w:val="22"/>
                <w:szCs w:val="22"/>
              </w:rPr>
            </w:pPr>
            <w:r w:rsidRPr="00CE1335">
              <w:rPr>
                <w:sz w:val="22"/>
                <w:szCs w:val="22"/>
              </w:rPr>
              <w:t>0,36</w:t>
            </w:r>
          </w:p>
        </w:tc>
        <w:tc>
          <w:tcPr>
            <w:tcW w:w="1134" w:type="dxa"/>
            <w:tcBorders>
              <w:top w:val="single" w:sz="4" w:space="0" w:color="auto"/>
              <w:left w:val="single" w:sz="4" w:space="0" w:color="auto"/>
              <w:bottom w:val="single" w:sz="4" w:space="0" w:color="auto"/>
              <w:right w:val="single" w:sz="4" w:space="0" w:color="auto"/>
            </w:tcBorders>
            <w:vAlign w:val="center"/>
          </w:tcPr>
          <w:p w14:paraId="3ADD897D" w14:textId="77777777" w:rsidR="00A4358D" w:rsidRPr="00CE1335" w:rsidRDefault="00A4358D" w:rsidP="001930BB">
            <w:pPr>
              <w:spacing w:before="0"/>
              <w:jc w:val="center"/>
              <w:rPr>
                <w:sz w:val="22"/>
                <w:szCs w:val="22"/>
              </w:rPr>
            </w:pPr>
            <w:r w:rsidRPr="00CE1335">
              <w:rPr>
                <w:sz w:val="22"/>
                <w:szCs w:val="22"/>
              </w:rPr>
              <w:t>0,24</w:t>
            </w:r>
          </w:p>
        </w:tc>
        <w:tc>
          <w:tcPr>
            <w:tcW w:w="1134" w:type="dxa"/>
            <w:tcBorders>
              <w:top w:val="single" w:sz="4" w:space="0" w:color="auto"/>
              <w:left w:val="single" w:sz="4" w:space="0" w:color="auto"/>
              <w:bottom w:val="single" w:sz="4" w:space="0" w:color="auto"/>
              <w:right w:val="single" w:sz="4" w:space="0" w:color="auto"/>
            </w:tcBorders>
            <w:vAlign w:val="center"/>
          </w:tcPr>
          <w:p w14:paraId="5FF061D1" w14:textId="77777777" w:rsidR="00A4358D" w:rsidRPr="00CE1335" w:rsidRDefault="00A4358D" w:rsidP="001930BB">
            <w:pPr>
              <w:spacing w:before="0"/>
              <w:jc w:val="center"/>
              <w:rPr>
                <w:sz w:val="22"/>
                <w:szCs w:val="22"/>
              </w:rPr>
            </w:pPr>
            <w:r w:rsidRPr="00CE1335">
              <w:rPr>
                <w:sz w:val="22"/>
                <w:szCs w:val="22"/>
              </w:rPr>
              <w:t>0,22</w:t>
            </w:r>
          </w:p>
        </w:tc>
      </w:tr>
      <w:tr w:rsidR="00A4358D" w:rsidRPr="00AF58A3" w14:paraId="328811F2" w14:textId="77777777" w:rsidTr="001930BB">
        <w:trPr>
          <w:cantSplit/>
        </w:trPr>
        <w:tc>
          <w:tcPr>
            <w:tcW w:w="553" w:type="dxa"/>
            <w:tcBorders>
              <w:top w:val="single" w:sz="4" w:space="0" w:color="auto"/>
              <w:left w:val="single" w:sz="4" w:space="0" w:color="auto"/>
              <w:bottom w:val="single" w:sz="4" w:space="0" w:color="auto"/>
              <w:right w:val="single" w:sz="4" w:space="0" w:color="auto"/>
            </w:tcBorders>
            <w:vAlign w:val="center"/>
          </w:tcPr>
          <w:p w14:paraId="33B47015" w14:textId="77777777" w:rsidR="00A4358D" w:rsidRPr="00CE1335" w:rsidRDefault="00A4358D" w:rsidP="001930BB">
            <w:pPr>
              <w:spacing w:before="0"/>
              <w:jc w:val="center"/>
              <w:rPr>
                <w:sz w:val="22"/>
                <w:szCs w:val="22"/>
              </w:rPr>
            </w:pPr>
            <w:r w:rsidRPr="00CE1335">
              <w:rPr>
                <w:sz w:val="22"/>
                <w:szCs w:val="22"/>
              </w:rPr>
              <w:t>13</w:t>
            </w:r>
          </w:p>
        </w:tc>
        <w:tc>
          <w:tcPr>
            <w:tcW w:w="1540" w:type="dxa"/>
            <w:tcBorders>
              <w:top w:val="single" w:sz="4" w:space="0" w:color="auto"/>
              <w:left w:val="single" w:sz="4" w:space="0" w:color="auto"/>
              <w:bottom w:val="single" w:sz="4" w:space="0" w:color="auto"/>
              <w:right w:val="single" w:sz="4" w:space="0" w:color="auto"/>
            </w:tcBorders>
            <w:shd w:val="pct5" w:color="auto" w:fill="auto"/>
            <w:vAlign w:val="center"/>
          </w:tcPr>
          <w:p w14:paraId="2C3CA355" w14:textId="77777777" w:rsidR="00A4358D" w:rsidRPr="00CE1335" w:rsidRDefault="00A4358D" w:rsidP="001930BB">
            <w:pPr>
              <w:spacing w:before="0"/>
              <w:rPr>
                <w:sz w:val="22"/>
                <w:szCs w:val="22"/>
              </w:rPr>
            </w:pPr>
            <w:r w:rsidRPr="00CE1335">
              <w:rPr>
                <w:sz w:val="22"/>
                <w:szCs w:val="22"/>
              </w:rPr>
              <w:t>Mangaan</w:t>
            </w:r>
          </w:p>
        </w:tc>
        <w:tc>
          <w:tcPr>
            <w:tcW w:w="1134" w:type="dxa"/>
            <w:tcBorders>
              <w:top w:val="single" w:sz="4" w:space="0" w:color="auto"/>
              <w:left w:val="single" w:sz="4" w:space="0" w:color="auto"/>
              <w:bottom w:val="single" w:sz="4" w:space="0" w:color="auto"/>
              <w:right w:val="single" w:sz="4" w:space="0" w:color="auto"/>
            </w:tcBorders>
            <w:vAlign w:val="center"/>
          </w:tcPr>
          <w:p w14:paraId="2D52B538" w14:textId="77777777" w:rsidR="00A4358D" w:rsidRPr="00CE1335" w:rsidRDefault="00A4358D" w:rsidP="001930BB">
            <w:pPr>
              <w:spacing w:before="0"/>
              <w:rPr>
                <w:sz w:val="22"/>
                <w:szCs w:val="22"/>
              </w:rPr>
            </w:pPr>
            <w:r w:rsidRPr="00CE1335">
              <w:rPr>
                <w:sz w:val="22"/>
                <w:szCs w:val="22"/>
              </w:rPr>
              <w:t>mg/l</w:t>
            </w:r>
          </w:p>
        </w:tc>
        <w:tc>
          <w:tcPr>
            <w:tcW w:w="1276" w:type="dxa"/>
            <w:tcBorders>
              <w:top w:val="single" w:sz="4" w:space="0" w:color="auto"/>
              <w:left w:val="single" w:sz="4" w:space="0" w:color="auto"/>
              <w:bottom w:val="single" w:sz="4" w:space="0" w:color="auto"/>
              <w:right w:val="single" w:sz="4" w:space="0" w:color="auto"/>
            </w:tcBorders>
            <w:shd w:val="pct5" w:color="auto" w:fill="auto"/>
            <w:vAlign w:val="center"/>
          </w:tcPr>
          <w:p w14:paraId="58FEE7CE" w14:textId="77777777" w:rsidR="00A4358D" w:rsidRPr="00CE1335" w:rsidRDefault="00A4358D" w:rsidP="001930BB">
            <w:pPr>
              <w:spacing w:before="0"/>
              <w:rPr>
                <w:sz w:val="22"/>
                <w:szCs w:val="22"/>
              </w:rPr>
            </w:pPr>
            <w:r w:rsidRPr="00CE1335">
              <w:rPr>
                <w:sz w:val="22"/>
                <w:szCs w:val="22"/>
              </w:rPr>
              <w:t>0,05</w:t>
            </w:r>
          </w:p>
        </w:tc>
        <w:tc>
          <w:tcPr>
            <w:tcW w:w="1134" w:type="dxa"/>
            <w:tcBorders>
              <w:top w:val="single" w:sz="4" w:space="0" w:color="auto"/>
              <w:left w:val="single" w:sz="4" w:space="0" w:color="auto"/>
              <w:bottom w:val="single" w:sz="4" w:space="0" w:color="auto"/>
              <w:right w:val="single" w:sz="4" w:space="0" w:color="auto"/>
            </w:tcBorders>
            <w:vAlign w:val="center"/>
          </w:tcPr>
          <w:p w14:paraId="460FA818" w14:textId="77777777" w:rsidR="00A4358D" w:rsidRPr="00CE1335" w:rsidRDefault="00A4358D" w:rsidP="001930BB">
            <w:pPr>
              <w:pStyle w:val="xl73"/>
              <w:pBdr>
                <w:left w:val="none" w:sz="0" w:space="0" w:color="auto"/>
                <w:bottom w:val="none" w:sz="0" w:space="0" w:color="auto"/>
                <w:right w:val="none" w:sz="0" w:space="0" w:color="auto"/>
              </w:pBdr>
              <w:spacing w:before="0" w:beforeAutospacing="0" w:after="0" w:afterAutospacing="0"/>
              <w:rPr>
                <w:rFonts w:ascii="Times New Roman" w:hAnsi="Times New Roman" w:cs="Times New Roman"/>
                <w:sz w:val="22"/>
                <w:szCs w:val="22"/>
                <w:lang w:val="et-EE"/>
              </w:rPr>
            </w:pPr>
            <w:r w:rsidRPr="00CE1335">
              <w:rPr>
                <w:rFonts w:ascii="Times New Roman" w:hAnsi="Times New Roman" w:cs="Times New Roman"/>
                <w:sz w:val="22"/>
                <w:szCs w:val="22"/>
                <w:lang w:val="et-EE"/>
              </w:rPr>
              <w:t>0,0724</w:t>
            </w:r>
          </w:p>
        </w:tc>
        <w:tc>
          <w:tcPr>
            <w:tcW w:w="1134" w:type="dxa"/>
            <w:tcBorders>
              <w:top w:val="single" w:sz="4" w:space="0" w:color="auto"/>
              <w:left w:val="single" w:sz="4" w:space="0" w:color="auto"/>
              <w:bottom w:val="single" w:sz="4" w:space="0" w:color="auto"/>
              <w:right w:val="single" w:sz="4" w:space="0" w:color="auto"/>
            </w:tcBorders>
            <w:vAlign w:val="center"/>
          </w:tcPr>
          <w:p w14:paraId="61B08DE3" w14:textId="77777777" w:rsidR="00A4358D" w:rsidRPr="00CE1335" w:rsidRDefault="00A4358D" w:rsidP="001930BB">
            <w:pPr>
              <w:pStyle w:val="xl73"/>
              <w:pBdr>
                <w:left w:val="none" w:sz="0" w:space="0" w:color="auto"/>
                <w:bottom w:val="none" w:sz="0" w:space="0" w:color="auto"/>
                <w:right w:val="none" w:sz="0" w:space="0" w:color="auto"/>
              </w:pBdr>
              <w:spacing w:before="0" w:beforeAutospacing="0" w:after="0" w:afterAutospacing="0"/>
              <w:rPr>
                <w:rFonts w:ascii="Times New Roman" w:hAnsi="Times New Roman" w:cs="Times New Roman"/>
                <w:b w:val="0"/>
                <w:sz w:val="22"/>
                <w:szCs w:val="22"/>
                <w:lang w:val="et-EE"/>
              </w:rPr>
            </w:pPr>
            <w:r w:rsidRPr="00CE1335">
              <w:rPr>
                <w:rFonts w:ascii="Times New Roman" w:hAnsi="Times New Roman" w:cs="Times New Roman"/>
                <w:b w:val="0"/>
                <w:sz w:val="22"/>
                <w:szCs w:val="22"/>
                <w:lang w:val="et-EE"/>
              </w:rPr>
              <w:t>0,03</w:t>
            </w:r>
          </w:p>
        </w:tc>
        <w:tc>
          <w:tcPr>
            <w:tcW w:w="1134" w:type="dxa"/>
            <w:tcBorders>
              <w:top w:val="single" w:sz="4" w:space="0" w:color="auto"/>
              <w:left w:val="single" w:sz="4" w:space="0" w:color="auto"/>
              <w:bottom w:val="single" w:sz="4" w:space="0" w:color="auto"/>
              <w:right w:val="single" w:sz="4" w:space="0" w:color="auto"/>
            </w:tcBorders>
            <w:vAlign w:val="center"/>
          </w:tcPr>
          <w:p w14:paraId="4D403041" w14:textId="77777777" w:rsidR="00A4358D" w:rsidRPr="00CE1335" w:rsidRDefault="00A4358D" w:rsidP="001930BB">
            <w:pPr>
              <w:pStyle w:val="xl73"/>
              <w:pBdr>
                <w:left w:val="none" w:sz="0" w:space="0" w:color="auto"/>
                <w:bottom w:val="none" w:sz="0" w:space="0" w:color="auto"/>
                <w:right w:val="none" w:sz="0" w:space="0" w:color="auto"/>
              </w:pBdr>
              <w:spacing w:before="0" w:beforeAutospacing="0" w:after="0" w:afterAutospacing="0"/>
              <w:rPr>
                <w:rFonts w:ascii="Times New Roman" w:hAnsi="Times New Roman" w:cs="Times New Roman"/>
                <w:b w:val="0"/>
                <w:sz w:val="22"/>
                <w:szCs w:val="22"/>
                <w:lang w:val="et-EE"/>
              </w:rPr>
            </w:pPr>
            <w:r w:rsidRPr="00CE1335">
              <w:rPr>
                <w:rFonts w:ascii="Times New Roman" w:hAnsi="Times New Roman" w:cs="Times New Roman"/>
                <w:b w:val="0"/>
                <w:sz w:val="22"/>
                <w:szCs w:val="22"/>
                <w:lang w:val="et-EE"/>
              </w:rPr>
              <w:t>&lt;</w:t>
            </w:r>
            <w:r>
              <w:rPr>
                <w:rFonts w:ascii="Times New Roman" w:hAnsi="Times New Roman" w:cs="Times New Roman"/>
                <w:b w:val="0"/>
                <w:sz w:val="22"/>
                <w:szCs w:val="22"/>
                <w:lang w:val="et-EE"/>
              </w:rPr>
              <w:t>0,0</w:t>
            </w:r>
            <w:r w:rsidRPr="00CE1335">
              <w:rPr>
                <w:rFonts w:ascii="Times New Roman" w:hAnsi="Times New Roman" w:cs="Times New Roman"/>
                <w:b w:val="0"/>
                <w:sz w:val="22"/>
                <w:szCs w:val="22"/>
                <w:lang w:val="et-EE"/>
              </w:rPr>
              <w:t>3</w:t>
            </w:r>
          </w:p>
        </w:tc>
      </w:tr>
      <w:tr w:rsidR="00A4358D" w:rsidRPr="00AF58A3" w14:paraId="754F5046" w14:textId="77777777" w:rsidTr="001930BB">
        <w:trPr>
          <w:cantSplit/>
        </w:trPr>
        <w:tc>
          <w:tcPr>
            <w:tcW w:w="553" w:type="dxa"/>
            <w:tcBorders>
              <w:top w:val="single" w:sz="4" w:space="0" w:color="auto"/>
              <w:left w:val="single" w:sz="4" w:space="0" w:color="auto"/>
              <w:bottom w:val="single" w:sz="4" w:space="0" w:color="auto"/>
              <w:right w:val="single" w:sz="4" w:space="0" w:color="auto"/>
            </w:tcBorders>
            <w:vAlign w:val="center"/>
          </w:tcPr>
          <w:p w14:paraId="29252CB5" w14:textId="77777777" w:rsidR="00A4358D" w:rsidRPr="00CE1335" w:rsidRDefault="00A4358D" w:rsidP="001930BB">
            <w:pPr>
              <w:spacing w:before="0"/>
              <w:jc w:val="center"/>
              <w:rPr>
                <w:sz w:val="22"/>
                <w:szCs w:val="22"/>
              </w:rPr>
            </w:pPr>
            <w:r w:rsidRPr="00CE1335">
              <w:rPr>
                <w:sz w:val="22"/>
                <w:szCs w:val="22"/>
              </w:rPr>
              <w:t>14</w:t>
            </w:r>
          </w:p>
        </w:tc>
        <w:tc>
          <w:tcPr>
            <w:tcW w:w="1540" w:type="dxa"/>
            <w:tcBorders>
              <w:top w:val="single" w:sz="4" w:space="0" w:color="auto"/>
              <w:left w:val="single" w:sz="4" w:space="0" w:color="auto"/>
              <w:bottom w:val="single" w:sz="4" w:space="0" w:color="auto"/>
              <w:right w:val="single" w:sz="4" w:space="0" w:color="auto"/>
            </w:tcBorders>
            <w:shd w:val="pct5" w:color="auto" w:fill="auto"/>
            <w:vAlign w:val="center"/>
          </w:tcPr>
          <w:p w14:paraId="1230F3A6" w14:textId="77777777" w:rsidR="00A4358D" w:rsidRPr="00CE1335" w:rsidRDefault="00A4358D" w:rsidP="001930BB">
            <w:pPr>
              <w:spacing w:before="0"/>
              <w:rPr>
                <w:sz w:val="22"/>
                <w:szCs w:val="22"/>
              </w:rPr>
            </w:pPr>
            <w:r w:rsidRPr="00CE1335">
              <w:rPr>
                <w:sz w:val="22"/>
                <w:szCs w:val="22"/>
              </w:rPr>
              <w:t>Naatrium</w:t>
            </w:r>
          </w:p>
        </w:tc>
        <w:tc>
          <w:tcPr>
            <w:tcW w:w="1134" w:type="dxa"/>
            <w:tcBorders>
              <w:top w:val="single" w:sz="4" w:space="0" w:color="auto"/>
              <w:left w:val="single" w:sz="4" w:space="0" w:color="auto"/>
              <w:bottom w:val="single" w:sz="4" w:space="0" w:color="auto"/>
              <w:right w:val="single" w:sz="4" w:space="0" w:color="auto"/>
            </w:tcBorders>
            <w:vAlign w:val="center"/>
          </w:tcPr>
          <w:p w14:paraId="7AFFDD40" w14:textId="77777777" w:rsidR="00A4358D" w:rsidRPr="00CE1335" w:rsidRDefault="00A4358D" w:rsidP="001930BB">
            <w:pPr>
              <w:spacing w:before="0"/>
              <w:rPr>
                <w:sz w:val="22"/>
                <w:szCs w:val="22"/>
              </w:rPr>
            </w:pPr>
            <w:r w:rsidRPr="00CE1335">
              <w:rPr>
                <w:sz w:val="22"/>
                <w:szCs w:val="22"/>
              </w:rPr>
              <w:t>mg/l</w:t>
            </w:r>
          </w:p>
        </w:tc>
        <w:tc>
          <w:tcPr>
            <w:tcW w:w="1276" w:type="dxa"/>
            <w:tcBorders>
              <w:top w:val="single" w:sz="4" w:space="0" w:color="auto"/>
              <w:left w:val="single" w:sz="4" w:space="0" w:color="auto"/>
              <w:bottom w:val="single" w:sz="4" w:space="0" w:color="auto"/>
              <w:right w:val="single" w:sz="4" w:space="0" w:color="auto"/>
            </w:tcBorders>
            <w:shd w:val="pct5" w:color="auto" w:fill="auto"/>
            <w:vAlign w:val="center"/>
          </w:tcPr>
          <w:p w14:paraId="44D7D80F" w14:textId="77777777" w:rsidR="00A4358D" w:rsidRPr="00CE1335" w:rsidRDefault="00A4358D" w:rsidP="001930BB">
            <w:pPr>
              <w:pStyle w:val="BodyTextIndentBodyTextige"/>
              <w:spacing w:before="0"/>
              <w:jc w:val="left"/>
              <w:rPr>
                <w:sz w:val="22"/>
                <w:szCs w:val="22"/>
              </w:rPr>
            </w:pPr>
            <w:r w:rsidRPr="00CE1335">
              <w:rPr>
                <w:sz w:val="22"/>
                <w:szCs w:val="22"/>
              </w:rPr>
              <w:t>200</w:t>
            </w:r>
          </w:p>
        </w:tc>
        <w:tc>
          <w:tcPr>
            <w:tcW w:w="1134" w:type="dxa"/>
            <w:tcBorders>
              <w:top w:val="single" w:sz="4" w:space="0" w:color="auto"/>
              <w:left w:val="single" w:sz="4" w:space="0" w:color="auto"/>
              <w:bottom w:val="single" w:sz="4" w:space="0" w:color="auto"/>
              <w:right w:val="single" w:sz="4" w:space="0" w:color="auto"/>
            </w:tcBorders>
            <w:vAlign w:val="center"/>
          </w:tcPr>
          <w:p w14:paraId="2788A260" w14:textId="77777777" w:rsidR="00A4358D" w:rsidRPr="00CE1335" w:rsidRDefault="00A4358D" w:rsidP="001930BB">
            <w:pPr>
              <w:spacing w:before="0"/>
              <w:jc w:val="center"/>
              <w:rPr>
                <w:sz w:val="22"/>
                <w:szCs w:val="22"/>
              </w:rPr>
            </w:pPr>
            <w:r w:rsidRPr="00CE1335">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3FC9F812" w14:textId="77777777" w:rsidR="00A4358D" w:rsidRPr="00CE1335" w:rsidRDefault="00A4358D" w:rsidP="001930BB">
            <w:pPr>
              <w:spacing w:before="0"/>
              <w:jc w:val="center"/>
              <w:rPr>
                <w:sz w:val="22"/>
                <w:szCs w:val="22"/>
              </w:rPr>
            </w:pPr>
            <w:r w:rsidRPr="00CE1335">
              <w:rPr>
                <w:sz w:val="22"/>
                <w:szCs w:val="22"/>
              </w:rPr>
              <w:t>2,0</w:t>
            </w:r>
          </w:p>
        </w:tc>
        <w:tc>
          <w:tcPr>
            <w:tcW w:w="1134" w:type="dxa"/>
            <w:tcBorders>
              <w:top w:val="single" w:sz="4" w:space="0" w:color="auto"/>
              <w:left w:val="single" w:sz="4" w:space="0" w:color="auto"/>
              <w:bottom w:val="single" w:sz="4" w:space="0" w:color="auto"/>
              <w:right w:val="single" w:sz="4" w:space="0" w:color="auto"/>
            </w:tcBorders>
            <w:vAlign w:val="center"/>
          </w:tcPr>
          <w:p w14:paraId="423E910C" w14:textId="77777777" w:rsidR="00A4358D" w:rsidRPr="00CE1335" w:rsidRDefault="00A4358D" w:rsidP="001930BB">
            <w:pPr>
              <w:spacing w:before="0"/>
              <w:jc w:val="center"/>
              <w:rPr>
                <w:sz w:val="22"/>
                <w:szCs w:val="22"/>
              </w:rPr>
            </w:pPr>
            <w:r w:rsidRPr="00CE1335">
              <w:rPr>
                <w:sz w:val="22"/>
                <w:szCs w:val="22"/>
              </w:rPr>
              <w:t>-</w:t>
            </w:r>
          </w:p>
        </w:tc>
      </w:tr>
      <w:tr w:rsidR="00A4358D" w:rsidRPr="00AF58A3" w14:paraId="3359831E" w14:textId="77777777" w:rsidTr="001930BB">
        <w:trPr>
          <w:cantSplit/>
        </w:trPr>
        <w:tc>
          <w:tcPr>
            <w:tcW w:w="553" w:type="dxa"/>
            <w:tcBorders>
              <w:top w:val="single" w:sz="4" w:space="0" w:color="auto"/>
              <w:left w:val="single" w:sz="4" w:space="0" w:color="auto"/>
              <w:bottom w:val="single" w:sz="4" w:space="0" w:color="auto"/>
              <w:right w:val="single" w:sz="4" w:space="0" w:color="auto"/>
            </w:tcBorders>
            <w:vAlign w:val="center"/>
          </w:tcPr>
          <w:p w14:paraId="7EC7823D" w14:textId="77777777" w:rsidR="00A4358D" w:rsidRPr="00CE1335" w:rsidRDefault="00A4358D" w:rsidP="001930BB">
            <w:pPr>
              <w:spacing w:before="0"/>
              <w:jc w:val="center"/>
              <w:rPr>
                <w:sz w:val="22"/>
                <w:szCs w:val="22"/>
              </w:rPr>
            </w:pPr>
            <w:r w:rsidRPr="00CE1335">
              <w:rPr>
                <w:sz w:val="22"/>
                <w:szCs w:val="22"/>
              </w:rPr>
              <w:t>15</w:t>
            </w:r>
          </w:p>
        </w:tc>
        <w:tc>
          <w:tcPr>
            <w:tcW w:w="1540" w:type="dxa"/>
            <w:tcBorders>
              <w:top w:val="single" w:sz="4" w:space="0" w:color="auto"/>
              <w:left w:val="single" w:sz="4" w:space="0" w:color="auto"/>
              <w:bottom w:val="single" w:sz="4" w:space="0" w:color="auto"/>
              <w:right w:val="single" w:sz="4" w:space="0" w:color="auto"/>
            </w:tcBorders>
            <w:shd w:val="pct5" w:color="auto" w:fill="auto"/>
            <w:vAlign w:val="center"/>
          </w:tcPr>
          <w:p w14:paraId="46DC6541" w14:textId="77777777" w:rsidR="00A4358D" w:rsidRPr="00CE1335" w:rsidRDefault="00A4358D" w:rsidP="001930BB">
            <w:pPr>
              <w:spacing w:before="0"/>
              <w:rPr>
                <w:sz w:val="22"/>
                <w:szCs w:val="22"/>
              </w:rPr>
            </w:pPr>
            <w:r w:rsidRPr="00CE1335">
              <w:rPr>
                <w:sz w:val="22"/>
                <w:szCs w:val="22"/>
              </w:rPr>
              <w:t>Elektrijuhtivus</w:t>
            </w:r>
          </w:p>
        </w:tc>
        <w:tc>
          <w:tcPr>
            <w:tcW w:w="1134" w:type="dxa"/>
            <w:tcBorders>
              <w:top w:val="single" w:sz="4" w:space="0" w:color="auto"/>
              <w:left w:val="single" w:sz="4" w:space="0" w:color="auto"/>
              <w:bottom w:val="single" w:sz="4" w:space="0" w:color="auto"/>
              <w:right w:val="single" w:sz="4" w:space="0" w:color="auto"/>
            </w:tcBorders>
            <w:vAlign w:val="center"/>
          </w:tcPr>
          <w:p w14:paraId="10255BA3" w14:textId="77777777" w:rsidR="00A4358D" w:rsidRPr="00CE1335" w:rsidRDefault="00A4358D" w:rsidP="001930BB">
            <w:pPr>
              <w:spacing w:before="0"/>
              <w:rPr>
                <w:sz w:val="22"/>
                <w:szCs w:val="22"/>
              </w:rPr>
            </w:pPr>
            <w:r w:rsidRPr="00CE1335">
              <w:rPr>
                <w:sz w:val="22"/>
                <w:szCs w:val="22"/>
              </w:rPr>
              <w:t>μS cm</w:t>
            </w:r>
            <w:r w:rsidRPr="00CE1335">
              <w:rPr>
                <w:sz w:val="22"/>
                <w:szCs w:val="22"/>
                <w:vertAlign w:val="superscript"/>
              </w:rPr>
              <w:t>-1</w:t>
            </w:r>
          </w:p>
          <w:p w14:paraId="04393AB6" w14:textId="77777777" w:rsidR="00A4358D" w:rsidRPr="00CE1335" w:rsidRDefault="00A4358D" w:rsidP="001930BB">
            <w:pPr>
              <w:spacing w:before="0"/>
              <w:rPr>
                <w:sz w:val="22"/>
                <w:szCs w:val="22"/>
              </w:rPr>
            </w:pPr>
            <w:r w:rsidRPr="00CE1335">
              <w:rPr>
                <w:sz w:val="22"/>
                <w:szCs w:val="22"/>
              </w:rPr>
              <w:t>20˚C</w:t>
            </w:r>
          </w:p>
        </w:tc>
        <w:tc>
          <w:tcPr>
            <w:tcW w:w="1276" w:type="dxa"/>
            <w:tcBorders>
              <w:top w:val="single" w:sz="4" w:space="0" w:color="auto"/>
              <w:left w:val="single" w:sz="4" w:space="0" w:color="auto"/>
              <w:bottom w:val="single" w:sz="4" w:space="0" w:color="auto"/>
              <w:right w:val="single" w:sz="4" w:space="0" w:color="auto"/>
            </w:tcBorders>
            <w:shd w:val="pct5" w:color="auto" w:fill="auto"/>
            <w:vAlign w:val="center"/>
          </w:tcPr>
          <w:p w14:paraId="228DF7F7" w14:textId="77777777" w:rsidR="00A4358D" w:rsidRPr="00CE1335" w:rsidRDefault="00A4358D" w:rsidP="001930BB">
            <w:pPr>
              <w:pStyle w:val="BodyTextIndentBodyTextige"/>
              <w:spacing w:before="0"/>
              <w:jc w:val="left"/>
              <w:rPr>
                <w:sz w:val="22"/>
                <w:szCs w:val="22"/>
              </w:rPr>
            </w:pPr>
            <w:r w:rsidRPr="00CE1335">
              <w:rPr>
                <w:sz w:val="22"/>
                <w:szCs w:val="22"/>
              </w:rPr>
              <w:t>2500</w:t>
            </w:r>
          </w:p>
        </w:tc>
        <w:tc>
          <w:tcPr>
            <w:tcW w:w="1134" w:type="dxa"/>
            <w:tcBorders>
              <w:top w:val="single" w:sz="4" w:space="0" w:color="auto"/>
              <w:left w:val="single" w:sz="4" w:space="0" w:color="auto"/>
              <w:bottom w:val="single" w:sz="4" w:space="0" w:color="auto"/>
              <w:right w:val="single" w:sz="4" w:space="0" w:color="auto"/>
            </w:tcBorders>
            <w:vAlign w:val="center"/>
          </w:tcPr>
          <w:p w14:paraId="3B6E79C6" w14:textId="77777777" w:rsidR="00A4358D" w:rsidRPr="00CE1335" w:rsidRDefault="00A4358D" w:rsidP="001930BB">
            <w:pPr>
              <w:spacing w:before="0"/>
              <w:jc w:val="center"/>
              <w:rPr>
                <w:sz w:val="22"/>
                <w:szCs w:val="22"/>
              </w:rPr>
            </w:pPr>
            <w:r w:rsidRPr="00CE1335">
              <w:rPr>
                <w:sz w:val="22"/>
                <w:szCs w:val="22"/>
              </w:rPr>
              <w:t>613</w:t>
            </w:r>
          </w:p>
        </w:tc>
        <w:tc>
          <w:tcPr>
            <w:tcW w:w="1134" w:type="dxa"/>
            <w:tcBorders>
              <w:top w:val="single" w:sz="4" w:space="0" w:color="auto"/>
              <w:left w:val="single" w:sz="4" w:space="0" w:color="auto"/>
              <w:bottom w:val="single" w:sz="4" w:space="0" w:color="auto"/>
              <w:right w:val="single" w:sz="4" w:space="0" w:color="auto"/>
            </w:tcBorders>
            <w:vAlign w:val="center"/>
          </w:tcPr>
          <w:p w14:paraId="18427FDE" w14:textId="77777777" w:rsidR="00A4358D" w:rsidRPr="00CE1335" w:rsidRDefault="00A4358D" w:rsidP="001930BB">
            <w:pPr>
              <w:spacing w:before="0"/>
              <w:jc w:val="center"/>
              <w:rPr>
                <w:sz w:val="22"/>
                <w:szCs w:val="22"/>
              </w:rPr>
            </w:pPr>
            <w:r w:rsidRPr="00CE1335">
              <w:rPr>
                <w:sz w:val="22"/>
                <w:szCs w:val="22"/>
              </w:rPr>
              <w:t>559</w:t>
            </w:r>
          </w:p>
        </w:tc>
        <w:tc>
          <w:tcPr>
            <w:tcW w:w="1134" w:type="dxa"/>
            <w:tcBorders>
              <w:top w:val="single" w:sz="4" w:space="0" w:color="auto"/>
              <w:left w:val="single" w:sz="4" w:space="0" w:color="auto"/>
              <w:bottom w:val="single" w:sz="4" w:space="0" w:color="auto"/>
              <w:right w:val="single" w:sz="4" w:space="0" w:color="auto"/>
            </w:tcBorders>
            <w:vAlign w:val="center"/>
          </w:tcPr>
          <w:p w14:paraId="4A302072" w14:textId="77777777" w:rsidR="00A4358D" w:rsidRPr="00CE1335" w:rsidRDefault="00A4358D" w:rsidP="001930BB">
            <w:pPr>
              <w:spacing w:before="0"/>
              <w:jc w:val="center"/>
              <w:rPr>
                <w:sz w:val="22"/>
                <w:szCs w:val="22"/>
              </w:rPr>
            </w:pPr>
            <w:r w:rsidRPr="00CE1335">
              <w:rPr>
                <w:sz w:val="22"/>
                <w:szCs w:val="22"/>
              </w:rPr>
              <w:t>641</w:t>
            </w:r>
          </w:p>
        </w:tc>
      </w:tr>
      <w:tr w:rsidR="00A4358D" w:rsidRPr="00AF58A3" w14:paraId="0C0C490F" w14:textId="77777777" w:rsidTr="001930BB">
        <w:trPr>
          <w:cantSplit/>
        </w:trPr>
        <w:tc>
          <w:tcPr>
            <w:tcW w:w="553" w:type="dxa"/>
            <w:tcBorders>
              <w:top w:val="single" w:sz="4" w:space="0" w:color="auto"/>
              <w:left w:val="single" w:sz="4" w:space="0" w:color="auto"/>
              <w:bottom w:val="single" w:sz="4" w:space="0" w:color="auto"/>
              <w:right w:val="single" w:sz="4" w:space="0" w:color="auto"/>
            </w:tcBorders>
            <w:vAlign w:val="center"/>
          </w:tcPr>
          <w:p w14:paraId="0C07D73D" w14:textId="77777777" w:rsidR="00A4358D" w:rsidRPr="00CE1335" w:rsidRDefault="00A4358D" w:rsidP="001930BB">
            <w:pPr>
              <w:spacing w:before="0"/>
              <w:jc w:val="center"/>
              <w:rPr>
                <w:sz w:val="22"/>
                <w:szCs w:val="22"/>
              </w:rPr>
            </w:pPr>
            <w:r w:rsidRPr="00CE1335">
              <w:rPr>
                <w:sz w:val="22"/>
                <w:szCs w:val="22"/>
              </w:rPr>
              <w:t>16</w:t>
            </w:r>
          </w:p>
        </w:tc>
        <w:tc>
          <w:tcPr>
            <w:tcW w:w="1540" w:type="dxa"/>
            <w:tcBorders>
              <w:top w:val="single" w:sz="4" w:space="0" w:color="auto"/>
              <w:left w:val="single" w:sz="4" w:space="0" w:color="auto"/>
              <w:bottom w:val="single" w:sz="4" w:space="0" w:color="auto"/>
              <w:right w:val="single" w:sz="4" w:space="0" w:color="auto"/>
            </w:tcBorders>
            <w:shd w:val="pct5" w:color="auto" w:fill="auto"/>
            <w:vAlign w:val="center"/>
          </w:tcPr>
          <w:p w14:paraId="23D901A0" w14:textId="77777777" w:rsidR="00A4358D" w:rsidRPr="00CE1335" w:rsidRDefault="00A4358D" w:rsidP="001930BB">
            <w:pPr>
              <w:pStyle w:val="BodyTextIndentBodyTextige"/>
              <w:spacing w:before="0"/>
              <w:jc w:val="left"/>
              <w:rPr>
                <w:sz w:val="22"/>
                <w:szCs w:val="22"/>
              </w:rPr>
            </w:pPr>
            <w:r w:rsidRPr="00CE1335">
              <w:rPr>
                <w:i/>
                <w:sz w:val="22"/>
                <w:szCs w:val="22"/>
              </w:rPr>
              <w:t>Coli</w:t>
            </w:r>
            <w:r w:rsidRPr="00CE1335">
              <w:rPr>
                <w:sz w:val="22"/>
                <w:szCs w:val="22"/>
              </w:rPr>
              <w:t>-laadsed bakterid</w:t>
            </w:r>
          </w:p>
        </w:tc>
        <w:tc>
          <w:tcPr>
            <w:tcW w:w="1134" w:type="dxa"/>
            <w:tcBorders>
              <w:top w:val="single" w:sz="4" w:space="0" w:color="auto"/>
              <w:left w:val="single" w:sz="4" w:space="0" w:color="auto"/>
              <w:bottom w:val="single" w:sz="4" w:space="0" w:color="auto"/>
              <w:right w:val="single" w:sz="4" w:space="0" w:color="auto"/>
            </w:tcBorders>
            <w:vAlign w:val="center"/>
          </w:tcPr>
          <w:p w14:paraId="57200F05" w14:textId="77777777" w:rsidR="00A4358D" w:rsidRPr="00CE1335" w:rsidRDefault="00A4358D" w:rsidP="001930BB">
            <w:pPr>
              <w:pStyle w:val="Allmrkusetekst"/>
              <w:spacing w:before="0"/>
              <w:jc w:val="left"/>
              <w:rPr>
                <w:rFonts w:ascii="Times New Roman" w:hAnsi="Times New Roman" w:cs="Times New Roman"/>
                <w:sz w:val="22"/>
                <w:szCs w:val="22"/>
              </w:rPr>
            </w:pPr>
            <w:r w:rsidRPr="00CE1335">
              <w:rPr>
                <w:rFonts w:ascii="Times New Roman" w:hAnsi="Times New Roman" w:cs="Times New Roman"/>
                <w:sz w:val="22"/>
                <w:szCs w:val="22"/>
              </w:rPr>
              <w:t>PMÜ /100 ml</w:t>
            </w:r>
          </w:p>
        </w:tc>
        <w:tc>
          <w:tcPr>
            <w:tcW w:w="1276" w:type="dxa"/>
            <w:tcBorders>
              <w:top w:val="single" w:sz="4" w:space="0" w:color="auto"/>
              <w:left w:val="single" w:sz="4" w:space="0" w:color="auto"/>
              <w:bottom w:val="single" w:sz="4" w:space="0" w:color="auto"/>
              <w:right w:val="single" w:sz="4" w:space="0" w:color="auto"/>
            </w:tcBorders>
            <w:shd w:val="pct5" w:color="auto" w:fill="auto"/>
            <w:vAlign w:val="center"/>
          </w:tcPr>
          <w:p w14:paraId="03ED1FFE" w14:textId="77777777" w:rsidR="00A4358D" w:rsidRPr="00CE1335" w:rsidRDefault="00A4358D" w:rsidP="001930BB">
            <w:pPr>
              <w:spacing w:before="0"/>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3AF0F956" w14:textId="77777777" w:rsidR="00A4358D" w:rsidRPr="00CE1335" w:rsidRDefault="00A4358D" w:rsidP="001930BB">
            <w:pPr>
              <w:spacing w:before="0"/>
              <w:jc w:val="center"/>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499A3C92" w14:textId="77777777" w:rsidR="00A4358D" w:rsidRPr="00CE1335" w:rsidRDefault="00A4358D" w:rsidP="001930BB">
            <w:pPr>
              <w:spacing w:before="0"/>
              <w:jc w:val="center"/>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3D128F32" w14:textId="77777777" w:rsidR="00A4358D" w:rsidRPr="00CE1335" w:rsidRDefault="00A4358D" w:rsidP="001930BB">
            <w:pPr>
              <w:spacing w:before="0"/>
              <w:jc w:val="center"/>
              <w:rPr>
                <w:sz w:val="22"/>
                <w:szCs w:val="22"/>
              </w:rPr>
            </w:pPr>
            <w:r w:rsidRPr="00CE1335">
              <w:rPr>
                <w:sz w:val="22"/>
                <w:szCs w:val="22"/>
              </w:rPr>
              <w:t>0</w:t>
            </w:r>
          </w:p>
        </w:tc>
      </w:tr>
      <w:tr w:rsidR="00A4358D" w:rsidRPr="00AF58A3" w14:paraId="19FB512F" w14:textId="77777777" w:rsidTr="001930BB">
        <w:trPr>
          <w:cantSplit/>
        </w:trPr>
        <w:tc>
          <w:tcPr>
            <w:tcW w:w="553" w:type="dxa"/>
            <w:tcBorders>
              <w:top w:val="single" w:sz="4" w:space="0" w:color="auto"/>
              <w:left w:val="single" w:sz="4" w:space="0" w:color="auto"/>
              <w:bottom w:val="single" w:sz="4" w:space="0" w:color="auto"/>
              <w:right w:val="single" w:sz="4" w:space="0" w:color="auto"/>
            </w:tcBorders>
            <w:vAlign w:val="center"/>
          </w:tcPr>
          <w:p w14:paraId="4E5B7A66" w14:textId="77777777" w:rsidR="00A4358D" w:rsidRPr="00CE1335" w:rsidRDefault="00A4358D" w:rsidP="001930BB">
            <w:pPr>
              <w:spacing w:before="0"/>
              <w:jc w:val="center"/>
              <w:rPr>
                <w:sz w:val="22"/>
                <w:szCs w:val="22"/>
              </w:rPr>
            </w:pPr>
            <w:r w:rsidRPr="00CE1335">
              <w:rPr>
                <w:sz w:val="22"/>
                <w:szCs w:val="22"/>
              </w:rPr>
              <w:t>17</w:t>
            </w:r>
          </w:p>
        </w:tc>
        <w:tc>
          <w:tcPr>
            <w:tcW w:w="1540" w:type="dxa"/>
            <w:tcBorders>
              <w:top w:val="single" w:sz="4" w:space="0" w:color="auto"/>
              <w:left w:val="single" w:sz="4" w:space="0" w:color="auto"/>
              <w:bottom w:val="single" w:sz="4" w:space="0" w:color="auto"/>
              <w:right w:val="single" w:sz="4" w:space="0" w:color="auto"/>
            </w:tcBorders>
            <w:shd w:val="pct5" w:color="auto" w:fill="auto"/>
            <w:vAlign w:val="center"/>
          </w:tcPr>
          <w:p w14:paraId="26736C81" w14:textId="77777777" w:rsidR="00A4358D" w:rsidRPr="00CE1335" w:rsidRDefault="00A4358D" w:rsidP="001930BB">
            <w:pPr>
              <w:spacing w:before="0"/>
              <w:rPr>
                <w:i/>
                <w:sz w:val="22"/>
                <w:szCs w:val="22"/>
              </w:rPr>
            </w:pPr>
            <w:r w:rsidRPr="00CE1335">
              <w:rPr>
                <w:i/>
                <w:sz w:val="22"/>
                <w:szCs w:val="22"/>
              </w:rPr>
              <w:t>Escherichia coli</w:t>
            </w:r>
          </w:p>
        </w:tc>
        <w:tc>
          <w:tcPr>
            <w:tcW w:w="1134" w:type="dxa"/>
            <w:tcBorders>
              <w:top w:val="single" w:sz="4" w:space="0" w:color="auto"/>
              <w:left w:val="single" w:sz="4" w:space="0" w:color="auto"/>
              <w:bottom w:val="single" w:sz="4" w:space="0" w:color="auto"/>
              <w:right w:val="single" w:sz="4" w:space="0" w:color="auto"/>
            </w:tcBorders>
            <w:vAlign w:val="center"/>
          </w:tcPr>
          <w:p w14:paraId="35165559" w14:textId="77777777" w:rsidR="00A4358D" w:rsidRPr="00CE1335" w:rsidRDefault="00A4358D" w:rsidP="001930BB">
            <w:pPr>
              <w:spacing w:before="0"/>
              <w:rPr>
                <w:sz w:val="22"/>
                <w:szCs w:val="22"/>
              </w:rPr>
            </w:pPr>
            <w:r w:rsidRPr="00CE1335">
              <w:rPr>
                <w:sz w:val="22"/>
                <w:szCs w:val="22"/>
              </w:rPr>
              <w:t>PMÜ /100 ml</w:t>
            </w:r>
          </w:p>
        </w:tc>
        <w:tc>
          <w:tcPr>
            <w:tcW w:w="1276" w:type="dxa"/>
            <w:tcBorders>
              <w:top w:val="single" w:sz="4" w:space="0" w:color="auto"/>
              <w:left w:val="single" w:sz="4" w:space="0" w:color="auto"/>
              <w:bottom w:val="single" w:sz="4" w:space="0" w:color="auto"/>
              <w:right w:val="single" w:sz="4" w:space="0" w:color="auto"/>
            </w:tcBorders>
            <w:shd w:val="pct5" w:color="auto" w:fill="auto"/>
            <w:vAlign w:val="center"/>
          </w:tcPr>
          <w:p w14:paraId="34D511EC" w14:textId="77777777" w:rsidR="00A4358D" w:rsidRPr="00CE1335" w:rsidRDefault="00A4358D" w:rsidP="001930BB">
            <w:pPr>
              <w:spacing w:before="0"/>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6D1D555C" w14:textId="77777777" w:rsidR="00A4358D" w:rsidRPr="00CE1335" w:rsidRDefault="00A4358D" w:rsidP="001930BB">
            <w:pPr>
              <w:spacing w:before="0"/>
              <w:jc w:val="center"/>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1960A754" w14:textId="77777777" w:rsidR="00A4358D" w:rsidRPr="00CE1335" w:rsidRDefault="00A4358D" w:rsidP="001930BB">
            <w:pPr>
              <w:spacing w:before="0"/>
              <w:jc w:val="center"/>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2C001390" w14:textId="77777777" w:rsidR="00A4358D" w:rsidRPr="00CE1335" w:rsidRDefault="00A4358D" w:rsidP="001930BB">
            <w:pPr>
              <w:spacing w:before="0"/>
              <w:jc w:val="center"/>
              <w:rPr>
                <w:sz w:val="22"/>
                <w:szCs w:val="22"/>
              </w:rPr>
            </w:pPr>
            <w:r w:rsidRPr="00CE1335">
              <w:rPr>
                <w:sz w:val="22"/>
                <w:szCs w:val="22"/>
              </w:rPr>
              <w:t>0</w:t>
            </w:r>
          </w:p>
        </w:tc>
      </w:tr>
      <w:tr w:rsidR="00A4358D" w:rsidRPr="00AF58A3" w14:paraId="0B8E1090" w14:textId="77777777" w:rsidTr="001930BB">
        <w:trPr>
          <w:cantSplit/>
        </w:trPr>
        <w:tc>
          <w:tcPr>
            <w:tcW w:w="553" w:type="dxa"/>
            <w:tcBorders>
              <w:top w:val="single" w:sz="4" w:space="0" w:color="auto"/>
              <w:left w:val="single" w:sz="4" w:space="0" w:color="auto"/>
              <w:bottom w:val="single" w:sz="4" w:space="0" w:color="auto"/>
              <w:right w:val="single" w:sz="4" w:space="0" w:color="auto"/>
            </w:tcBorders>
            <w:vAlign w:val="center"/>
          </w:tcPr>
          <w:p w14:paraId="596631B1" w14:textId="77777777" w:rsidR="00A4358D" w:rsidRPr="00CE1335" w:rsidRDefault="00A4358D" w:rsidP="001930BB">
            <w:pPr>
              <w:spacing w:before="0"/>
              <w:jc w:val="center"/>
              <w:rPr>
                <w:sz w:val="22"/>
                <w:szCs w:val="22"/>
              </w:rPr>
            </w:pPr>
            <w:r w:rsidRPr="00CE1335">
              <w:rPr>
                <w:sz w:val="22"/>
                <w:szCs w:val="22"/>
              </w:rPr>
              <w:t>18</w:t>
            </w:r>
          </w:p>
        </w:tc>
        <w:tc>
          <w:tcPr>
            <w:tcW w:w="1540" w:type="dxa"/>
            <w:tcBorders>
              <w:top w:val="single" w:sz="4" w:space="0" w:color="auto"/>
              <w:left w:val="single" w:sz="4" w:space="0" w:color="auto"/>
              <w:bottom w:val="single" w:sz="4" w:space="0" w:color="auto"/>
              <w:right w:val="single" w:sz="4" w:space="0" w:color="auto"/>
            </w:tcBorders>
            <w:shd w:val="pct5" w:color="auto" w:fill="auto"/>
            <w:vAlign w:val="center"/>
          </w:tcPr>
          <w:p w14:paraId="408D474A" w14:textId="77777777" w:rsidR="00A4358D" w:rsidRPr="00CE1335" w:rsidRDefault="00A4358D" w:rsidP="001930BB">
            <w:pPr>
              <w:spacing w:before="0"/>
              <w:rPr>
                <w:sz w:val="22"/>
                <w:szCs w:val="22"/>
              </w:rPr>
            </w:pPr>
            <w:r w:rsidRPr="00CE1335">
              <w:rPr>
                <w:sz w:val="22"/>
                <w:szCs w:val="22"/>
              </w:rPr>
              <w:t>Kolooniate arv 22º juures</w:t>
            </w:r>
          </w:p>
        </w:tc>
        <w:tc>
          <w:tcPr>
            <w:tcW w:w="1134" w:type="dxa"/>
            <w:tcBorders>
              <w:top w:val="single" w:sz="4" w:space="0" w:color="auto"/>
              <w:left w:val="single" w:sz="4" w:space="0" w:color="auto"/>
              <w:bottom w:val="single" w:sz="4" w:space="0" w:color="auto"/>
              <w:right w:val="single" w:sz="4" w:space="0" w:color="auto"/>
            </w:tcBorders>
            <w:vAlign w:val="center"/>
          </w:tcPr>
          <w:p w14:paraId="06F4C29E" w14:textId="77777777" w:rsidR="00A4358D" w:rsidRPr="00CE1335" w:rsidRDefault="00A4358D" w:rsidP="001930BB">
            <w:pPr>
              <w:spacing w:before="0"/>
              <w:rPr>
                <w:iCs/>
                <w:sz w:val="22"/>
                <w:szCs w:val="22"/>
                <w:lang w:eastAsia="en-GB"/>
              </w:rPr>
            </w:pPr>
            <w:r w:rsidRPr="00CE1335">
              <w:rPr>
                <w:iCs/>
                <w:sz w:val="22"/>
                <w:szCs w:val="22"/>
                <w:lang w:eastAsia="en-GB"/>
              </w:rPr>
              <w:t>PMÜ/1ml</w:t>
            </w:r>
          </w:p>
        </w:tc>
        <w:tc>
          <w:tcPr>
            <w:tcW w:w="1276" w:type="dxa"/>
            <w:tcBorders>
              <w:top w:val="single" w:sz="4" w:space="0" w:color="auto"/>
              <w:left w:val="single" w:sz="4" w:space="0" w:color="auto"/>
              <w:bottom w:val="single" w:sz="4" w:space="0" w:color="auto"/>
              <w:right w:val="single" w:sz="4" w:space="0" w:color="auto"/>
            </w:tcBorders>
            <w:shd w:val="pct5" w:color="auto" w:fill="auto"/>
            <w:vAlign w:val="center"/>
          </w:tcPr>
          <w:p w14:paraId="76DAEDFA" w14:textId="77777777" w:rsidR="00A4358D" w:rsidRPr="00CE1335" w:rsidRDefault="00A4358D" w:rsidP="001930BB">
            <w:pPr>
              <w:spacing w:before="0"/>
              <w:rPr>
                <w:iCs/>
                <w:sz w:val="22"/>
                <w:szCs w:val="22"/>
                <w:lang w:eastAsia="en-GB"/>
              </w:rPr>
            </w:pPr>
            <w:r w:rsidRPr="00CE1335">
              <w:rPr>
                <w:iCs/>
                <w:sz w:val="22"/>
                <w:szCs w:val="22"/>
                <w:lang w:eastAsia="en-GB"/>
              </w:rPr>
              <w:t>Ebaloomu</w:t>
            </w:r>
            <w:r w:rsidRPr="00CE1335">
              <w:rPr>
                <w:iCs/>
                <w:sz w:val="22"/>
                <w:szCs w:val="22"/>
                <w:lang w:eastAsia="en-GB"/>
              </w:rPr>
              <w:softHyphen/>
              <w:t>like muutusteta</w:t>
            </w:r>
          </w:p>
        </w:tc>
        <w:tc>
          <w:tcPr>
            <w:tcW w:w="1134" w:type="dxa"/>
            <w:tcBorders>
              <w:top w:val="single" w:sz="4" w:space="0" w:color="auto"/>
              <w:left w:val="single" w:sz="4" w:space="0" w:color="auto"/>
              <w:bottom w:val="single" w:sz="4" w:space="0" w:color="auto"/>
              <w:right w:val="single" w:sz="4" w:space="0" w:color="auto"/>
            </w:tcBorders>
            <w:vAlign w:val="center"/>
          </w:tcPr>
          <w:p w14:paraId="47E89412" w14:textId="77777777" w:rsidR="00A4358D" w:rsidRPr="00CE1335" w:rsidRDefault="00A4358D" w:rsidP="001930BB">
            <w:pPr>
              <w:spacing w:before="0"/>
              <w:jc w:val="center"/>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408540F1" w14:textId="77777777" w:rsidR="00A4358D" w:rsidRPr="00CE1335" w:rsidRDefault="00A4358D" w:rsidP="001930BB">
            <w:pPr>
              <w:spacing w:before="0"/>
              <w:jc w:val="center"/>
              <w:rPr>
                <w:sz w:val="22"/>
                <w:szCs w:val="22"/>
              </w:rPr>
            </w:pPr>
            <w:r w:rsidRPr="00CE1335">
              <w:rPr>
                <w:sz w:val="22"/>
                <w:szCs w:val="22"/>
              </w:rPr>
              <w:t>3</w:t>
            </w:r>
          </w:p>
        </w:tc>
        <w:tc>
          <w:tcPr>
            <w:tcW w:w="1134" w:type="dxa"/>
            <w:tcBorders>
              <w:top w:val="single" w:sz="4" w:space="0" w:color="auto"/>
              <w:left w:val="single" w:sz="4" w:space="0" w:color="auto"/>
              <w:bottom w:val="single" w:sz="4" w:space="0" w:color="auto"/>
              <w:right w:val="single" w:sz="4" w:space="0" w:color="auto"/>
            </w:tcBorders>
            <w:vAlign w:val="center"/>
          </w:tcPr>
          <w:p w14:paraId="5319458D" w14:textId="77777777" w:rsidR="00A4358D" w:rsidRPr="00CE1335" w:rsidRDefault="00A4358D" w:rsidP="001930BB">
            <w:pPr>
              <w:spacing w:before="0"/>
              <w:jc w:val="center"/>
              <w:rPr>
                <w:sz w:val="22"/>
                <w:szCs w:val="22"/>
              </w:rPr>
            </w:pPr>
            <w:r w:rsidRPr="00CE1335">
              <w:rPr>
                <w:sz w:val="22"/>
                <w:szCs w:val="22"/>
              </w:rPr>
              <w:t>3</w:t>
            </w:r>
          </w:p>
        </w:tc>
      </w:tr>
      <w:tr w:rsidR="00A4358D" w:rsidRPr="00AF58A3" w14:paraId="4BF8FFA1" w14:textId="77777777" w:rsidTr="001930BB">
        <w:trPr>
          <w:cantSplit/>
        </w:trPr>
        <w:tc>
          <w:tcPr>
            <w:tcW w:w="553" w:type="dxa"/>
            <w:tcBorders>
              <w:top w:val="single" w:sz="4" w:space="0" w:color="auto"/>
              <w:left w:val="single" w:sz="4" w:space="0" w:color="auto"/>
              <w:bottom w:val="single" w:sz="4" w:space="0" w:color="auto"/>
              <w:right w:val="single" w:sz="4" w:space="0" w:color="auto"/>
            </w:tcBorders>
            <w:vAlign w:val="center"/>
          </w:tcPr>
          <w:p w14:paraId="641E0BB9" w14:textId="77777777" w:rsidR="00A4358D" w:rsidRPr="00CE1335" w:rsidRDefault="00A4358D" w:rsidP="001930BB">
            <w:pPr>
              <w:spacing w:before="0"/>
              <w:jc w:val="center"/>
              <w:rPr>
                <w:sz w:val="22"/>
                <w:szCs w:val="22"/>
              </w:rPr>
            </w:pPr>
            <w:r w:rsidRPr="00CE1335">
              <w:rPr>
                <w:sz w:val="22"/>
                <w:szCs w:val="22"/>
              </w:rPr>
              <w:t>19</w:t>
            </w:r>
          </w:p>
        </w:tc>
        <w:tc>
          <w:tcPr>
            <w:tcW w:w="1540" w:type="dxa"/>
            <w:tcBorders>
              <w:top w:val="single" w:sz="4" w:space="0" w:color="auto"/>
              <w:left w:val="single" w:sz="4" w:space="0" w:color="auto"/>
              <w:bottom w:val="single" w:sz="4" w:space="0" w:color="auto"/>
              <w:right w:val="single" w:sz="4" w:space="0" w:color="auto"/>
            </w:tcBorders>
            <w:shd w:val="pct5" w:color="auto" w:fill="auto"/>
            <w:vAlign w:val="center"/>
          </w:tcPr>
          <w:p w14:paraId="6FB4A6E0" w14:textId="77777777" w:rsidR="00A4358D" w:rsidRPr="00CE1335" w:rsidRDefault="00A4358D" w:rsidP="001930BB">
            <w:pPr>
              <w:spacing w:before="0"/>
              <w:rPr>
                <w:sz w:val="22"/>
                <w:szCs w:val="22"/>
              </w:rPr>
            </w:pPr>
            <w:r w:rsidRPr="00CE1335">
              <w:rPr>
                <w:sz w:val="22"/>
                <w:szCs w:val="22"/>
              </w:rPr>
              <w:t>Enterokokid</w:t>
            </w:r>
          </w:p>
        </w:tc>
        <w:tc>
          <w:tcPr>
            <w:tcW w:w="1134" w:type="dxa"/>
            <w:tcBorders>
              <w:top w:val="single" w:sz="4" w:space="0" w:color="auto"/>
              <w:left w:val="single" w:sz="4" w:space="0" w:color="auto"/>
              <w:bottom w:val="single" w:sz="4" w:space="0" w:color="auto"/>
              <w:right w:val="single" w:sz="4" w:space="0" w:color="auto"/>
            </w:tcBorders>
            <w:vAlign w:val="center"/>
          </w:tcPr>
          <w:p w14:paraId="0072C415" w14:textId="77777777" w:rsidR="00A4358D" w:rsidRPr="00CE1335" w:rsidRDefault="00A4358D" w:rsidP="001930BB">
            <w:pPr>
              <w:spacing w:before="0"/>
              <w:rPr>
                <w:sz w:val="22"/>
                <w:szCs w:val="22"/>
              </w:rPr>
            </w:pPr>
            <w:r w:rsidRPr="00CE1335">
              <w:rPr>
                <w:sz w:val="22"/>
                <w:szCs w:val="22"/>
              </w:rPr>
              <w:t>PMÜ /100 ml</w:t>
            </w:r>
          </w:p>
        </w:tc>
        <w:tc>
          <w:tcPr>
            <w:tcW w:w="1276" w:type="dxa"/>
            <w:tcBorders>
              <w:top w:val="single" w:sz="4" w:space="0" w:color="auto"/>
              <w:left w:val="single" w:sz="4" w:space="0" w:color="auto"/>
              <w:bottom w:val="single" w:sz="4" w:space="0" w:color="auto"/>
              <w:right w:val="single" w:sz="4" w:space="0" w:color="auto"/>
            </w:tcBorders>
            <w:shd w:val="pct5" w:color="auto" w:fill="auto"/>
            <w:vAlign w:val="center"/>
          </w:tcPr>
          <w:p w14:paraId="4DD911E6" w14:textId="77777777" w:rsidR="00A4358D" w:rsidRPr="00CE1335" w:rsidRDefault="00A4358D" w:rsidP="001930BB">
            <w:pPr>
              <w:spacing w:before="0"/>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1B908E35" w14:textId="77777777" w:rsidR="00A4358D" w:rsidRPr="00CE1335" w:rsidRDefault="00A4358D" w:rsidP="001930BB">
            <w:pPr>
              <w:spacing w:before="0"/>
              <w:jc w:val="center"/>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13AC4A8B" w14:textId="77777777" w:rsidR="00A4358D" w:rsidRPr="00CE1335" w:rsidRDefault="00A4358D" w:rsidP="001930BB">
            <w:pPr>
              <w:spacing w:before="0"/>
              <w:jc w:val="center"/>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53B46E51" w14:textId="77777777" w:rsidR="00A4358D" w:rsidRPr="00CE1335" w:rsidRDefault="00A4358D" w:rsidP="001930BB">
            <w:pPr>
              <w:spacing w:before="0"/>
              <w:jc w:val="center"/>
              <w:rPr>
                <w:sz w:val="22"/>
                <w:szCs w:val="22"/>
              </w:rPr>
            </w:pPr>
            <w:r w:rsidRPr="00CE1335">
              <w:rPr>
                <w:sz w:val="22"/>
                <w:szCs w:val="22"/>
              </w:rPr>
              <w:t>0</w:t>
            </w:r>
          </w:p>
        </w:tc>
      </w:tr>
    </w:tbl>
    <w:p w14:paraId="2A73940A" w14:textId="77777777" w:rsidR="00A4358D" w:rsidRPr="00AF58A3" w:rsidRDefault="00A4358D" w:rsidP="00A4358D">
      <w:pPr>
        <w:pStyle w:val="BodyTextIndentBodyTextige"/>
        <w:spacing w:after="240"/>
      </w:pPr>
      <w:r>
        <w:t>18.12.2014 analüüsi põhjal kuulub puurkaevu vesi I põhjavee</w:t>
      </w:r>
      <w:r w:rsidRPr="00A10DD4">
        <w:t>klassi.</w:t>
      </w:r>
      <w:r w:rsidRPr="00AF58A3">
        <w:t xml:space="preserve"> </w:t>
      </w:r>
    </w:p>
    <w:p w14:paraId="2F03013A" w14:textId="77777777" w:rsidR="00A4358D" w:rsidRPr="00A10DD4" w:rsidRDefault="00A4358D" w:rsidP="00A4358D">
      <w:pPr>
        <w:pStyle w:val="Pealkiri3"/>
        <w:spacing w:before="120" w:after="120"/>
        <w:rPr>
          <w:noProof/>
        </w:rPr>
      </w:pPr>
      <w:bookmarkStart w:id="114" w:name="_Toc468452390"/>
      <w:bookmarkStart w:id="115" w:name="_Toc468718817"/>
      <w:r w:rsidRPr="00A10DD4">
        <w:rPr>
          <w:noProof/>
        </w:rPr>
        <w:t>Vahakulmu küla</w:t>
      </w:r>
      <w:bookmarkEnd w:id="114"/>
      <w:bookmarkEnd w:id="115"/>
    </w:p>
    <w:p w14:paraId="2152CD63" w14:textId="5F63CC98" w:rsidR="00A4358D" w:rsidRDefault="00A4358D" w:rsidP="00A4358D">
      <w:pPr>
        <w:jc w:val="both"/>
      </w:pPr>
      <w:r w:rsidRPr="00AF58A3">
        <w:t>Vastavalt vee eri</w:t>
      </w:r>
      <w:r>
        <w:t>kasutusloale tuleb Vahakulmu küla puurkaevu</w:t>
      </w:r>
      <w:r w:rsidRPr="00AF58A3">
        <w:t xml:space="preserve"> veeproovidest </w:t>
      </w:r>
      <w:r w:rsidRPr="00CF043F">
        <w:rPr>
          <w:b/>
        </w:rPr>
        <w:t>üks kord kolme aasta jooksul</w:t>
      </w:r>
      <w:r>
        <w:t xml:space="preserve"> </w:t>
      </w:r>
      <w:r w:rsidRPr="00AF58A3">
        <w:t>teostada</w:t>
      </w:r>
      <w:r w:rsidRPr="00CF043F">
        <w:rPr>
          <w:b/>
        </w:rPr>
        <w:t xml:space="preserve"> </w:t>
      </w:r>
      <w:r w:rsidRPr="00AF58A3">
        <w:t>akrediteeritud laboratooriumi poolt analüüs vähemalt järgmiste näitajate osas: ammoonium, nitrit, raud,</w:t>
      </w:r>
      <w:r>
        <w:t xml:space="preserve"> fluoriid,</w:t>
      </w:r>
      <w:r w:rsidRPr="00AF58A3">
        <w:t xml:space="preserve"> sulfaat, kloriid, pH, </w:t>
      </w:r>
      <w:r>
        <w:t xml:space="preserve">mangaan, </w:t>
      </w:r>
      <w:r w:rsidRPr="00AF58A3">
        <w:t>naatri</w:t>
      </w:r>
      <w:r>
        <w:t xml:space="preserve">um, </w:t>
      </w:r>
      <w:r w:rsidRPr="00AF58A3">
        <w:t xml:space="preserve">nitraat, </w:t>
      </w:r>
      <w:r>
        <w:t xml:space="preserve">hägusus, </w:t>
      </w:r>
      <w:r w:rsidRPr="00AF58A3">
        <w:t>oksüdeeritavus, elektrijuhtivus,</w:t>
      </w:r>
      <w:r>
        <w:t xml:space="preserve"> lõhn, värvus, </w:t>
      </w:r>
      <w:r w:rsidR="008E360B">
        <w:t>c</w:t>
      </w:r>
      <w:r w:rsidRPr="0039425B">
        <w:rPr>
          <w:i/>
        </w:rPr>
        <w:t>oli</w:t>
      </w:r>
      <w:r>
        <w:t xml:space="preserve">-laadsed bakterid, enterokokid, </w:t>
      </w:r>
      <w:r w:rsidRPr="0039425B">
        <w:rPr>
          <w:i/>
        </w:rPr>
        <w:t>Escherichia coli</w:t>
      </w:r>
      <w:r>
        <w:t xml:space="preserve">, kolooniate arv </w:t>
      </w:r>
      <w:r w:rsidRPr="00AF58A3">
        <w:t>22º</w:t>
      </w:r>
      <w:r>
        <w:t>C</w:t>
      </w:r>
      <w:r w:rsidRPr="00AF58A3">
        <w:t xml:space="preserve"> juures.</w:t>
      </w:r>
    </w:p>
    <w:p w14:paraId="009E151A" w14:textId="77777777" w:rsidR="00A4358D" w:rsidRPr="00AF58A3" w:rsidRDefault="00A4358D" w:rsidP="00A4358D">
      <w:pPr>
        <w:jc w:val="both"/>
      </w:pPr>
      <w:r>
        <w:t>Puurkaevu veest 18.12.2014 teostatud analüüsi alusel kuulub vesi II põhjaveeklassi. Täpsema ülevaate Vahakulmu küla puurkaevu vee kvaliteedist annab järgnev tabel.</w:t>
      </w:r>
    </w:p>
    <w:p w14:paraId="4B9C3A85" w14:textId="77777777" w:rsidR="00A4358D" w:rsidRPr="00AF58A3" w:rsidRDefault="00A4358D" w:rsidP="00A4358D">
      <w:pPr>
        <w:spacing w:before="240" w:after="120"/>
      </w:pPr>
      <w:r w:rsidRPr="00AF58A3">
        <w:rPr>
          <w:b/>
          <w:bCs/>
        </w:rPr>
        <w:t xml:space="preserve">Tabel </w:t>
      </w:r>
      <w:r>
        <w:rPr>
          <w:b/>
          <w:bCs/>
        </w:rPr>
        <w:t>4.34</w:t>
      </w:r>
      <w:r w:rsidRPr="00AF58A3">
        <w:rPr>
          <w:b/>
          <w:bCs/>
        </w:rPr>
        <w:t xml:space="preserve"> Vahakulmu küla puurkaevu nr 2823 vee kvaliteet</w:t>
      </w:r>
    </w:p>
    <w:tbl>
      <w:tblPr>
        <w:tblW w:w="9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0"/>
        <w:gridCol w:w="1134"/>
        <w:gridCol w:w="3402"/>
        <w:gridCol w:w="1276"/>
        <w:gridCol w:w="1275"/>
        <w:gridCol w:w="1275"/>
      </w:tblGrid>
      <w:tr w:rsidR="00A4358D" w:rsidRPr="00B6199D" w14:paraId="6CCFAE9D" w14:textId="77777777" w:rsidTr="001930BB">
        <w:trPr>
          <w:cantSplit/>
          <w:tblHeader/>
        </w:trPr>
        <w:tc>
          <w:tcPr>
            <w:tcW w:w="1540" w:type="dxa"/>
            <w:tcBorders>
              <w:top w:val="single" w:sz="4" w:space="0" w:color="auto"/>
              <w:left w:val="single" w:sz="4" w:space="0" w:color="auto"/>
              <w:bottom w:val="single" w:sz="4" w:space="0" w:color="auto"/>
              <w:right w:val="single" w:sz="4" w:space="0" w:color="auto"/>
            </w:tcBorders>
            <w:shd w:val="clear" w:color="auto" w:fill="D9D9D9"/>
            <w:vAlign w:val="center"/>
          </w:tcPr>
          <w:p w14:paraId="437DE35F" w14:textId="77777777" w:rsidR="00A4358D" w:rsidRPr="00CE1335" w:rsidRDefault="00A4358D" w:rsidP="001930BB">
            <w:pPr>
              <w:spacing w:before="0"/>
              <w:jc w:val="center"/>
              <w:rPr>
                <w:bCs/>
                <w:sz w:val="22"/>
                <w:szCs w:val="22"/>
              </w:rPr>
            </w:pPr>
          </w:p>
          <w:p w14:paraId="4F889DC2" w14:textId="77777777" w:rsidR="00A4358D" w:rsidRPr="00CE1335" w:rsidRDefault="00A4358D" w:rsidP="001930BB">
            <w:pPr>
              <w:pStyle w:val="Ala-ala-alapealkiri"/>
              <w:spacing w:before="0"/>
              <w:jc w:val="center"/>
              <w:rPr>
                <w:b w:val="0"/>
                <w:sz w:val="22"/>
                <w:szCs w:val="22"/>
              </w:rPr>
            </w:pPr>
          </w:p>
          <w:p w14:paraId="47190B0B" w14:textId="77777777" w:rsidR="00A4358D" w:rsidRPr="00CE1335" w:rsidRDefault="00A4358D" w:rsidP="001930BB">
            <w:pPr>
              <w:spacing w:before="0"/>
              <w:jc w:val="center"/>
              <w:rPr>
                <w:bCs/>
                <w:sz w:val="22"/>
                <w:szCs w:val="22"/>
              </w:rPr>
            </w:pPr>
            <w:r w:rsidRPr="00CE1335">
              <w:rPr>
                <w:bCs/>
                <w:sz w:val="22"/>
                <w:szCs w:val="22"/>
              </w:rPr>
              <w:t>Näitaja</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26C99098" w14:textId="77777777" w:rsidR="00A4358D" w:rsidRPr="00CE1335" w:rsidRDefault="00A4358D" w:rsidP="001930BB">
            <w:pPr>
              <w:spacing w:before="0"/>
              <w:jc w:val="center"/>
              <w:rPr>
                <w:bCs/>
                <w:sz w:val="22"/>
                <w:szCs w:val="22"/>
              </w:rPr>
            </w:pPr>
          </w:p>
          <w:p w14:paraId="1DBCEAC4" w14:textId="77777777" w:rsidR="00A4358D" w:rsidRPr="00CE1335" w:rsidRDefault="00A4358D" w:rsidP="001930BB">
            <w:pPr>
              <w:pStyle w:val="Ala-ala-alapealkiri"/>
              <w:spacing w:before="0"/>
              <w:jc w:val="center"/>
              <w:rPr>
                <w:b w:val="0"/>
                <w:sz w:val="22"/>
                <w:szCs w:val="22"/>
              </w:rPr>
            </w:pPr>
          </w:p>
          <w:p w14:paraId="738728FB" w14:textId="77777777" w:rsidR="00A4358D" w:rsidRPr="00CE1335" w:rsidRDefault="00A4358D" w:rsidP="001930BB">
            <w:pPr>
              <w:spacing w:before="0"/>
              <w:jc w:val="center"/>
              <w:rPr>
                <w:bCs/>
                <w:sz w:val="22"/>
                <w:szCs w:val="22"/>
              </w:rPr>
            </w:pPr>
            <w:r w:rsidRPr="00CE1335">
              <w:rPr>
                <w:bCs/>
                <w:sz w:val="22"/>
                <w:szCs w:val="22"/>
              </w:rPr>
              <w:t>Ühik</w:t>
            </w:r>
          </w:p>
        </w:tc>
        <w:tc>
          <w:tcPr>
            <w:tcW w:w="3402" w:type="dxa"/>
            <w:tcBorders>
              <w:top w:val="single" w:sz="4" w:space="0" w:color="auto"/>
              <w:left w:val="single" w:sz="4" w:space="0" w:color="auto"/>
              <w:bottom w:val="single" w:sz="4" w:space="0" w:color="auto"/>
              <w:right w:val="single" w:sz="4" w:space="0" w:color="auto"/>
            </w:tcBorders>
            <w:shd w:val="clear" w:color="auto" w:fill="D9D9D9"/>
            <w:vAlign w:val="center"/>
          </w:tcPr>
          <w:p w14:paraId="233C25D6" w14:textId="77777777" w:rsidR="00A4358D" w:rsidRPr="00CE1335" w:rsidRDefault="00A4358D" w:rsidP="001930BB">
            <w:pPr>
              <w:spacing w:before="0"/>
              <w:jc w:val="center"/>
              <w:rPr>
                <w:bCs/>
                <w:sz w:val="22"/>
                <w:szCs w:val="22"/>
              </w:rPr>
            </w:pPr>
            <w:r w:rsidRPr="00CE1335">
              <w:rPr>
                <w:bCs/>
                <w:sz w:val="22"/>
                <w:szCs w:val="22"/>
              </w:rPr>
              <w:t>Määrus nr 82;</w:t>
            </w:r>
          </w:p>
          <w:p w14:paraId="558457EF" w14:textId="77777777" w:rsidR="00A4358D" w:rsidRPr="00CE1335" w:rsidRDefault="00A4358D" w:rsidP="001930BB">
            <w:pPr>
              <w:spacing w:before="0"/>
              <w:jc w:val="center"/>
              <w:rPr>
                <w:bCs/>
                <w:sz w:val="22"/>
                <w:szCs w:val="22"/>
              </w:rPr>
            </w:pPr>
            <w:r w:rsidRPr="00CE1335">
              <w:rPr>
                <w:bCs/>
                <w:sz w:val="22"/>
                <w:szCs w:val="22"/>
              </w:rPr>
              <w:t>98/83/EC.</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512E59D1" w14:textId="77777777" w:rsidR="00A4358D" w:rsidRPr="00CE1335" w:rsidRDefault="00A4358D" w:rsidP="001930BB">
            <w:pPr>
              <w:jc w:val="center"/>
              <w:rPr>
                <w:sz w:val="22"/>
                <w:szCs w:val="22"/>
              </w:rPr>
            </w:pPr>
            <w:r w:rsidRPr="00CE1335">
              <w:rPr>
                <w:sz w:val="22"/>
                <w:szCs w:val="22"/>
              </w:rPr>
              <w:t>12.12.1984</w:t>
            </w: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tcPr>
          <w:p w14:paraId="7A3899A3" w14:textId="77777777" w:rsidR="00A4358D" w:rsidRPr="00CE1335" w:rsidRDefault="00A4358D" w:rsidP="001930BB">
            <w:pPr>
              <w:jc w:val="center"/>
              <w:rPr>
                <w:sz w:val="22"/>
                <w:szCs w:val="22"/>
              </w:rPr>
            </w:pPr>
            <w:r w:rsidRPr="00CE1335">
              <w:rPr>
                <w:sz w:val="22"/>
                <w:szCs w:val="22"/>
              </w:rPr>
              <w:t>12.05.11</w:t>
            </w: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tcPr>
          <w:p w14:paraId="686B05F0" w14:textId="77777777" w:rsidR="00A4358D" w:rsidRPr="00CE1335" w:rsidRDefault="00A4358D" w:rsidP="001930BB">
            <w:pPr>
              <w:pStyle w:val="SK1"/>
            </w:pPr>
            <w:r w:rsidRPr="00CE1335">
              <w:t>18.12.2014</w:t>
            </w:r>
          </w:p>
        </w:tc>
      </w:tr>
      <w:tr w:rsidR="00A4358D" w:rsidRPr="00AF58A3" w14:paraId="597BC985" w14:textId="77777777" w:rsidTr="001930BB">
        <w:trPr>
          <w:cantSplit/>
        </w:trPr>
        <w:tc>
          <w:tcPr>
            <w:tcW w:w="1540" w:type="dxa"/>
            <w:tcBorders>
              <w:top w:val="single" w:sz="4" w:space="0" w:color="auto"/>
              <w:left w:val="single" w:sz="4" w:space="0" w:color="auto"/>
              <w:bottom w:val="single" w:sz="4" w:space="0" w:color="auto"/>
              <w:right w:val="single" w:sz="4" w:space="0" w:color="auto"/>
            </w:tcBorders>
            <w:shd w:val="pct5" w:color="auto" w:fill="auto"/>
            <w:vAlign w:val="center"/>
          </w:tcPr>
          <w:p w14:paraId="766AA27C" w14:textId="77777777" w:rsidR="00A4358D" w:rsidRPr="00CE1335" w:rsidRDefault="00A4358D" w:rsidP="001930BB">
            <w:pPr>
              <w:spacing w:before="0"/>
              <w:rPr>
                <w:sz w:val="22"/>
                <w:szCs w:val="22"/>
              </w:rPr>
            </w:pPr>
            <w:r w:rsidRPr="00CE1335">
              <w:rPr>
                <w:sz w:val="22"/>
                <w:szCs w:val="22"/>
              </w:rPr>
              <w:t>Lõhn</w:t>
            </w:r>
          </w:p>
        </w:tc>
        <w:tc>
          <w:tcPr>
            <w:tcW w:w="1134" w:type="dxa"/>
            <w:tcBorders>
              <w:top w:val="single" w:sz="4" w:space="0" w:color="auto"/>
              <w:left w:val="single" w:sz="4" w:space="0" w:color="auto"/>
              <w:bottom w:val="single" w:sz="4" w:space="0" w:color="auto"/>
              <w:right w:val="single" w:sz="4" w:space="0" w:color="auto"/>
            </w:tcBorders>
            <w:vAlign w:val="center"/>
          </w:tcPr>
          <w:p w14:paraId="73E86D26" w14:textId="77777777" w:rsidR="00A4358D" w:rsidRPr="00CE1335" w:rsidRDefault="00A4358D" w:rsidP="001930BB">
            <w:pPr>
              <w:spacing w:before="0"/>
              <w:rPr>
                <w:sz w:val="22"/>
                <w:szCs w:val="22"/>
              </w:rPr>
            </w:pPr>
            <w:r w:rsidRPr="00CE1335">
              <w:rPr>
                <w:sz w:val="22"/>
                <w:szCs w:val="22"/>
              </w:rPr>
              <w:t>Lahjendus-aste</w:t>
            </w:r>
            <w:r w:rsidRPr="00CE1335">
              <w:rPr>
                <w:sz w:val="22"/>
                <w:szCs w:val="22"/>
                <w:vertAlign w:val="superscript"/>
              </w:rPr>
              <w:t>a</w:t>
            </w:r>
          </w:p>
        </w:tc>
        <w:tc>
          <w:tcPr>
            <w:tcW w:w="3402" w:type="dxa"/>
            <w:tcBorders>
              <w:top w:val="single" w:sz="4" w:space="0" w:color="auto"/>
              <w:left w:val="single" w:sz="4" w:space="0" w:color="auto"/>
              <w:bottom w:val="single" w:sz="4" w:space="0" w:color="auto"/>
              <w:right w:val="single" w:sz="4" w:space="0" w:color="auto"/>
            </w:tcBorders>
            <w:shd w:val="pct5" w:color="auto" w:fill="auto"/>
            <w:vAlign w:val="center"/>
          </w:tcPr>
          <w:p w14:paraId="36B03F9E" w14:textId="77777777" w:rsidR="00A4358D" w:rsidRPr="00CE1335" w:rsidRDefault="00A4358D" w:rsidP="001930BB">
            <w:pPr>
              <w:spacing w:before="0"/>
              <w:rPr>
                <w:sz w:val="22"/>
                <w:szCs w:val="22"/>
              </w:rPr>
            </w:pPr>
            <w:r w:rsidRPr="00CE1335">
              <w:rPr>
                <w:sz w:val="22"/>
                <w:szCs w:val="22"/>
              </w:rPr>
              <w:t>Tarbijale vastuvõetav, ebatavaliste muutusteta</w:t>
            </w:r>
          </w:p>
        </w:tc>
        <w:tc>
          <w:tcPr>
            <w:tcW w:w="1276" w:type="dxa"/>
            <w:tcBorders>
              <w:top w:val="single" w:sz="4" w:space="0" w:color="auto"/>
              <w:left w:val="single" w:sz="4" w:space="0" w:color="auto"/>
              <w:bottom w:val="single" w:sz="4" w:space="0" w:color="auto"/>
              <w:right w:val="single" w:sz="4" w:space="0" w:color="auto"/>
            </w:tcBorders>
            <w:vAlign w:val="center"/>
          </w:tcPr>
          <w:p w14:paraId="22857122" w14:textId="77777777" w:rsidR="00A4358D" w:rsidRPr="00CE1335" w:rsidRDefault="00A4358D" w:rsidP="001930BB">
            <w:pPr>
              <w:spacing w:before="0"/>
              <w:jc w:val="center"/>
              <w:rPr>
                <w:sz w:val="22"/>
                <w:szCs w:val="22"/>
              </w:rPr>
            </w:pPr>
            <w:r w:rsidRPr="00CE1335">
              <w:rPr>
                <w:sz w:val="22"/>
                <w:szCs w:val="22"/>
              </w:rPr>
              <w:t>-</w:t>
            </w:r>
          </w:p>
        </w:tc>
        <w:tc>
          <w:tcPr>
            <w:tcW w:w="1275" w:type="dxa"/>
            <w:tcBorders>
              <w:top w:val="single" w:sz="4" w:space="0" w:color="auto"/>
              <w:left w:val="single" w:sz="4" w:space="0" w:color="auto"/>
              <w:bottom w:val="single" w:sz="4" w:space="0" w:color="auto"/>
              <w:right w:val="single" w:sz="4" w:space="0" w:color="auto"/>
            </w:tcBorders>
            <w:vAlign w:val="center"/>
          </w:tcPr>
          <w:p w14:paraId="7451EBEE" w14:textId="77777777" w:rsidR="00A4358D" w:rsidRPr="00CE1335" w:rsidRDefault="00A4358D" w:rsidP="001930BB">
            <w:pPr>
              <w:spacing w:before="0"/>
              <w:jc w:val="center"/>
              <w:rPr>
                <w:sz w:val="22"/>
                <w:szCs w:val="22"/>
              </w:rPr>
            </w:pPr>
            <w:r w:rsidRPr="00CE1335">
              <w:rPr>
                <w:sz w:val="22"/>
                <w:szCs w:val="22"/>
              </w:rPr>
              <w:t>0</w:t>
            </w:r>
          </w:p>
        </w:tc>
        <w:tc>
          <w:tcPr>
            <w:tcW w:w="1275" w:type="dxa"/>
            <w:tcBorders>
              <w:top w:val="single" w:sz="4" w:space="0" w:color="auto"/>
              <w:left w:val="single" w:sz="4" w:space="0" w:color="auto"/>
              <w:bottom w:val="single" w:sz="4" w:space="0" w:color="auto"/>
              <w:right w:val="single" w:sz="4" w:space="0" w:color="auto"/>
            </w:tcBorders>
            <w:vAlign w:val="center"/>
          </w:tcPr>
          <w:p w14:paraId="05D50DB7" w14:textId="77777777" w:rsidR="00A4358D" w:rsidRPr="00CE1335" w:rsidRDefault="00A4358D" w:rsidP="001930BB">
            <w:pPr>
              <w:spacing w:before="0"/>
              <w:jc w:val="center"/>
              <w:rPr>
                <w:sz w:val="22"/>
                <w:szCs w:val="22"/>
              </w:rPr>
            </w:pPr>
            <w:r w:rsidRPr="00CE1335">
              <w:rPr>
                <w:sz w:val="22"/>
                <w:szCs w:val="22"/>
              </w:rPr>
              <w:t>5</w:t>
            </w:r>
          </w:p>
        </w:tc>
      </w:tr>
      <w:tr w:rsidR="00A4358D" w:rsidRPr="00AF58A3" w14:paraId="3222FFF5" w14:textId="77777777" w:rsidTr="001930BB">
        <w:trPr>
          <w:cantSplit/>
        </w:trPr>
        <w:tc>
          <w:tcPr>
            <w:tcW w:w="1540" w:type="dxa"/>
            <w:tcBorders>
              <w:top w:val="single" w:sz="4" w:space="0" w:color="auto"/>
              <w:left w:val="single" w:sz="4" w:space="0" w:color="auto"/>
              <w:bottom w:val="single" w:sz="4" w:space="0" w:color="auto"/>
              <w:right w:val="single" w:sz="4" w:space="0" w:color="auto"/>
            </w:tcBorders>
            <w:shd w:val="pct5" w:color="auto" w:fill="auto"/>
            <w:vAlign w:val="center"/>
          </w:tcPr>
          <w:p w14:paraId="7CEEDB50" w14:textId="77777777" w:rsidR="00A4358D" w:rsidRPr="00CE1335" w:rsidRDefault="00A4358D" w:rsidP="001930BB">
            <w:pPr>
              <w:spacing w:before="0"/>
              <w:rPr>
                <w:sz w:val="22"/>
                <w:szCs w:val="22"/>
              </w:rPr>
            </w:pPr>
            <w:r w:rsidRPr="00CE1335">
              <w:rPr>
                <w:sz w:val="22"/>
                <w:szCs w:val="22"/>
              </w:rPr>
              <w:t>Värvus</w:t>
            </w:r>
          </w:p>
        </w:tc>
        <w:tc>
          <w:tcPr>
            <w:tcW w:w="1134" w:type="dxa"/>
            <w:tcBorders>
              <w:top w:val="single" w:sz="4" w:space="0" w:color="auto"/>
              <w:left w:val="single" w:sz="4" w:space="0" w:color="auto"/>
              <w:bottom w:val="single" w:sz="4" w:space="0" w:color="auto"/>
              <w:right w:val="single" w:sz="4" w:space="0" w:color="auto"/>
            </w:tcBorders>
            <w:vAlign w:val="center"/>
          </w:tcPr>
          <w:p w14:paraId="726090C2" w14:textId="77777777" w:rsidR="00A4358D" w:rsidRPr="00CE1335" w:rsidRDefault="00A4358D" w:rsidP="001930BB">
            <w:pPr>
              <w:spacing w:before="0"/>
              <w:rPr>
                <w:sz w:val="22"/>
                <w:szCs w:val="22"/>
              </w:rPr>
            </w:pPr>
            <w:r w:rsidRPr="00CE1335">
              <w:rPr>
                <w:sz w:val="22"/>
                <w:szCs w:val="22"/>
              </w:rPr>
              <w:t>kraad</w:t>
            </w:r>
          </w:p>
        </w:tc>
        <w:tc>
          <w:tcPr>
            <w:tcW w:w="3402" w:type="dxa"/>
            <w:tcBorders>
              <w:top w:val="single" w:sz="4" w:space="0" w:color="auto"/>
              <w:left w:val="single" w:sz="4" w:space="0" w:color="auto"/>
              <w:bottom w:val="single" w:sz="4" w:space="0" w:color="auto"/>
              <w:right w:val="single" w:sz="4" w:space="0" w:color="auto"/>
            </w:tcBorders>
            <w:shd w:val="pct5" w:color="auto" w:fill="auto"/>
            <w:vAlign w:val="center"/>
          </w:tcPr>
          <w:p w14:paraId="7D9E56B0" w14:textId="77777777" w:rsidR="00A4358D" w:rsidRPr="00CE1335" w:rsidRDefault="00A4358D" w:rsidP="001930BB">
            <w:pPr>
              <w:spacing w:before="0"/>
              <w:rPr>
                <w:sz w:val="22"/>
                <w:szCs w:val="22"/>
              </w:rPr>
            </w:pPr>
            <w:r w:rsidRPr="00CE1335">
              <w:rPr>
                <w:sz w:val="22"/>
                <w:szCs w:val="22"/>
              </w:rPr>
              <w:t>Tarbijale vastuvõetav, ebatavaliste muutusteta</w:t>
            </w:r>
          </w:p>
        </w:tc>
        <w:tc>
          <w:tcPr>
            <w:tcW w:w="1276" w:type="dxa"/>
            <w:tcBorders>
              <w:top w:val="single" w:sz="4" w:space="0" w:color="auto"/>
              <w:left w:val="single" w:sz="4" w:space="0" w:color="auto"/>
              <w:bottom w:val="single" w:sz="4" w:space="0" w:color="auto"/>
              <w:right w:val="single" w:sz="4" w:space="0" w:color="auto"/>
            </w:tcBorders>
            <w:vAlign w:val="center"/>
          </w:tcPr>
          <w:p w14:paraId="3E7093A6" w14:textId="77777777" w:rsidR="00A4358D" w:rsidRPr="00CE1335" w:rsidRDefault="00A4358D" w:rsidP="001930BB">
            <w:pPr>
              <w:spacing w:before="0"/>
              <w:jc w:val="center"/>
              <w:rPr>
                <w:sz w:val="22"/>
                <w:szCs w:val="22"/>
              </w:rPr>
            </w:pPr>
            <w:r w:rsidRPr="00CE1335">
              <w:rPr>
                <w:sz w:val="22"/>
                <w:szCs w:val="22"/>
              </w:rPr>
              <w:t>-</w:t>
            </w:r>
          </w:p>
        </w:tc>
        <w:tc>
          <w:tcPr>
            <w:tcW w:w="1275" w:type="dxa"/>
            <w:tcBorders>
              <w:top w:val="single" w:sz="4" w:space="0" w:color="auto"/>
              <w:left w:val="single" w:sz="4" w:space="0" w:color="auto"/>
              <w:bottom w:val="single" w:sz="4" w:space="0" w:color="auto"/>
              <w:right w:val="single" w:sz="4" w:space="0" w:color="auto"/>
            </w:tcBorders>
            <w:vAlign w:val="center"/>
          </w:tcPr>
          <w:p w14:paraId="7FDD2EED" w14:textId="77777777" w:rsidR="00A4358D" w:rsidRPr="00CE1335" w:rsidRDefault="00A4358D" w:rsidP="001930BB">
            <w:pPr>
              <w:spacing w:before="0"/>
              <w:jc w:val="center"/>
              <w:rPr>
                <w:sz w:val="22"/>
                <w:szCs w:val="22"/>
              </w:rPr>
            </w:pPr>
            <w:r w:rsidRPr="00CE1335">
              <w:rPr>
                <w:sz w:val="22"/>
                <w:szCs w:val="22"/>
              </w:rPr>
              <w:t>13</w:t>
            </w:r>
          </w:p>
        </w:tc>
        <w:tc>
          <w:tcPr>
            <w:tcW w:w="1275" w:type="dxa"/>
            <w:tcBorders>
              <w:top w:val="single" w:sz="4" w:space="0" w:color="auto"/>
              <w:left w:val="single" w:sz="4" w:space="0" w:color="auto"/>
              <w:bottom w:val="single" w:sz="4" w:space="0" w:color="auto"/>
              <w:right w:val="single" w:sz="4" w:space="0" w:color="auto"/>
            </w:tcBorders>
            <w:vAlign w:val="center"/>
          </w:tcPr>
          <w:p w14:paraId="635E4251" w14:textId="77777777" w:rsidR="00A4358D" w:rsidRPr="00CE1335" w:rsidRDefault="00A4358D" w:rsidP="001930BB">
            <w:pPr>
              <w:spacing w:before="0"/>
              <w:jc w:val="center"/>
              <w:rPr>
                <w:sz w:val="22"/>
                <w:szCs w:val="22"/>
              </w:rPr>
            </w:pPr>
            <w:r w:rsidRPr="00CE1335">
              <w:rPr>
                <w:sz w:val="22"/>
                <w:szCs w:val="22"/>
              </w:rPr>
              <w:t>&lt;3</w:t>
            </w:r>
          </w:p>
        </w:tc>
      </w:tr>
      <w:tr w:rsidR="00A4358D" w:rsidRPr="00AF58A3" w14:paraId="4A36CD10" w14:textId="77777777" w:rsidTr="001930BB">
        <w:trPr>
          <w:cantSplit/>
        </w:trPr>
        <w:tc>
          <w:tcPr>
            <w:tcW w:w="1540" w:type="dxa"/>
            <w:tcBorders>
              <w:top w:val="single" w:sz="4" w:space="0" w:color="auto"/>
              <w:left w:val="single" w:sz="4" w:space="0" w:color="auto"/>
              <w:bottom w:val="single" w:sz="4" w:space="0" w:color="auto"/>
              <w:right w:val="single" w:sz="4" w:space="0" w:color="auto"/>
            </w:tcBorders>
            <w:shd w:val="pct5" w:color="auto" w:fill="auto"/>
            <w:vAlign w:val="center"/>
          </w:tcPr>
          <w:p w14:paraId="03C22E61" w14:textId="77777777" w:rsidR="00A4358D" w:rsidRPr="00CE1335" w:rsidRDefault="00A4358D" w:rsidP="001930BB">
            <w:pPr>
              <w:spacing w:before="0"/>
              <w:rPr>
                <w:sz w:val="22"/>
                <w:szCs w:val="22"/>
              </w:rPr>
            </w:pPr>
            <w:r w:rsidRPr="00CE1335">
              <w:rPr>
                <w:sz w:val="22"/>
                <w:szCs w:val="22"/>
              </w:rPr>
              <w:t>Hägusus</w:t>
            </w:r>
          </w:p>
        </w:tc>
        <w:tc>
          <w:tcPr>
            <w:tcW w:w="1134" w:type="dxa"/>
            <w:tcBorders>
              <w:top w:val="single" w:sz="4" w:space="0" w:color="auto"/>
              <w:left w:val="single" w:sz="4" w:space="0" w:color="auto"/>
              <w:bottom w:val="single" w:sz="4" w:space="0" w:color="auto"/>
              <w:right w:val="single" w:sz="4" w:space="0" w:color="auto"/>
            </w:tcBorders>
            <w:vAlign w:val="center"/>
          </w:tcPr>
          <w:p w14:paraId="4B79E095" w14:textId="77777777" w:rsidR="00A4358D" w:rsidRPr="00CE1335" w:rsidRDefault="00A4358D" w:rsidP="001930BB">
            <w:pPr>
              <w:pStyle w:val="Allmrkusetekst"/>
              <w:spacing w:before="0"/>
              <w:jc w:val="left"/>
              <w:rPr>
                <w:rFonts w:ascii="Times New Roman" w:hAnsi="Times New Roman" w:cs="Times New Roman"/>
                <w:sz w:val="22"/>
                <w:szCs w:val="22"/>
              </w:rPr>
            </w:pPr>
            <w:r w:rsidRPr="00CE1335">
              <w:rPr>
                <w:rFonts w:ascii="Times New Roman" w:hAnsi="Times New Roman" w:cs="Times New Roman"/>
                <w:sz w:val="22"/>
                <w:szCs w:val="22"/>
              </w:rPr>
              <w:t>NHÜ</w:t>
            </w:r>
          </w:p>
        </w:tc>
        <w:tc>
          <w:tcPr>
            <w:tcW w:w="3402" w:type="dxa"/>
            <w:tcBorders>
              <w:top w:val="single" w:sz="4" w:space="0" w:color="auto"/>
              <w:left w:val="single" w:sz="4" w:space="0" w:color="auto"/>
              <w:bottom w:val="single" w:sz="4" w:space="0" w:color="auto"/>
              <w:right w:val="single" w:sz="4" w:space="0" w:color="auto"/>
            </w:tcBorders>
            <w:shd w:val="pct5" w:color="auto" w:fill="auto"/>
            <w:vAlign w:val="center"/>
          </w:tcPr>
          <w:p w14:paraId="1DA98774" w14:textId="77777777" w:rsidR="00A4358D" w:rsidRPr="00CE1335" w:rsidRDefault="00A4358D" w:rsidP="001930BB">
            <w:pPr>
              <w:spacing w:before="0"/>
              <w:rPr>
                <w:sz w:val="22"/>
                <w:szCs w:val="22"/>
              </w:rPr>
            </w:pPr>
            <w:r w:rsidRPr="00CE1335">
              <w:rPr>
                <w:sz w:val="22"/>
                <w:szCs w:val="22"/>
              </w:rPr>
              <w:t>Tarbijale vastuvõetav, ebatavaliste muutusteta</w:t>
            </w:r>
          </w:p>
        </w:tc>
        <w:tc>
          <w:tcPr>
            <w:tcW w:w="1276" w:type="dxa"/>
            <w:tcBorders>
              <w:top w:val="single" w:sz="4" w:space="0" w:color="auto"/>
              <w:left w:val="single" w:sz="4" w:space="0" w:color="auto"/>
              <w:bottom w:val="single" w:sz="4" w:space="0" w:color="auto"/>
              <w:right w:val="single" w:sz="4" w:space="0" w:color="auto"/>
            </w:tcBorders>
            <w:vAlign w:val="center"/>
          </w:tcPr>
          <w:p w14:paraId="0BBE2005" w14:textId="77777777" w:rsidR="00A4358D" w:rsidRPr="00CE1335" w:rsidRDefault="00A4358D" w:rsidP="001930BB">
            <w:pPr>
              <w:spacing w:before="0"/>
              <w:jc w:val="center"/>
              <w:rPr>
                <w:sz w:val="22"/>
                <w:szCs w:val="22"/>
              </w:rPr>
            </w:pPr>
            <w:r w:rsidRPr="00CE1335">
              <w:rPr>
                <w:sz w:val="22"/>
                <w:szCs w:val="22"/>
              </w:rPr>
              <w:t>-</w:t>
            </w:r>
          </w:p>
        </w:tc>
        <w:tc>
          <w:tcPr>
            <w:tcW w:w="1275" w:type="dxa"/>
            <w:tcBorders>
              <w:top w:val="single" w:sz="4" w:space="0" w:color="auto"/>
              <w:left w:val="single" w:sz="4" w:space="0" w:color="auto"/>
              <w:bottom w:val="single" w:sz="4" w:space="0" w:color="auto"/>
              <w:right w:val="single" w:sz="4" w:space="0" w:color="auto"/>
            </w:tcBorders>
            <w:vAlign w:val="center"/>
          </w:tcPr>
          <w:p w14:paraId="17DF201C" w14:textId="77777777" w:rsidR="00A4358D" w:rsidRPr="00CE1335" w:rsidRDefault="00A4358D" w:rsidP="001930BB">
            <w:pPr>
              <w:spacing w:before="0"/>
              <w:jc w:val="center"/>
              <w:rPr>
                <w:sz w:val="22"/>
                <w:szCs w:val="22"/>
              </w:rPr>
            </w:pPr>
            <w:r w:rsidRPr="00CE1335">
              <w:rPr>
                <w:sz w:val="22"/>
                <w:szCs w:val="22"/>
              </w:rPr>
              <w:t>1,9</w:t>
            </w:r>
          </w:p>
        </w:tc>
        <w:tc>
          <w:tcPr>
            <w:tcW w:w="1275" w:type="dxa"/>
            <w:tcBorders>
              <w:top w:val="single" w:sz="4" w:space="0" w:color="auto"/>
              <w:left w:val="single" w:sz="4" w:space="0" w:color="auto"/>
              <w:bottom w:val="single" w:sz="4" w:space="0" w:color="auto"/>
              <w:right w:val="single" w:sz="4" w:space="0" w:color="auto"/>
            </w:tcBorders>
            <w:vAlign w:val="center"/>
          </w:tcPr>
          <w:p w14:paraId="65DF7FCD" w14:textId="77777777" w:rsidR="00A4358D" w:rsidRPr="00CE1335" w:rsidRDefault="00A4358D" w:rsidP="001930BB">
            <w:pPr>
              <w:spacing w:before="0"/>
              <w:jc w:val="center"/>
              <w:rPr>
                <w:sz w:val="22"/>
                <w:szCs w:val="22"/>
              </w:rPr>
            </w:pPr>
            <w:r w:rsidRPr="00CE1335">
              <w:rPr>
                <w:sz w:val="22"/>
                <w:szCs w:val="22"/>
              </w:rPr>
              <w:t>&lt;0,5</w:t>
            </w:r>
          </w:p>
        </w:tc>
      </w:tr>
      <w:tr w:rsidR="00A4358D" w:rsidRPr="00AF58A3" w14:paraId="3CC9DDBE" w14:textId="77777777" w:rsidTr="001930BB">
        <w:trPr>
          <w:cantSplit/>
        </w:trPr>
        <w:tc>
          <w:tcPr>
            <w:tcW w:w="1540" w:type="dxa"/>
            <w:tcBorders>
              <w:top w:val="single" w:sz="4" w:space="0" w:color="auto"/>
              <w:left w:val="single" w:sz="4" w:space="0" w:color="auto"/>
              <w:bottom w:val="single" w:sz="4" w:space="0" w:color="auto"/>
              <w:right w:val="single" w:sz="4" w:space="0" w:color="auto"/>
            </w:tcBorders>
            <w:shd w:val="pct5" w:color="auto" w:fill="auto"/>
            <w:vAlign w:val="center"/>
          </w:tcPr>
          <w:p w14:paraId="3365C6BD" w14:textId="77777777" w:rsidR="00A4358D" w:rsidRPr="00CE1335" w:rsidRDefault="00A4358D" w:rsidP="001930BB">
            <w:pPr>
              <w:spacing w:before="0"/>
              <w:rPr>
                <w:sz w:val="22"/>
                <w:szCs w:val="22"/>
              </w:rPr>
            </w:pPr>
            <w:r w:rsidRPr="00CE1335">
              <w:rPr>
                <w:sz w:val="22"/>
                <w:szCs w:val="22"/>
              </w:rPr>
              <w:t>pH</w:t>
            </w:r>
          </w:p>
        </w:tc>
        <w:tc>
          <w:tcPr>
            <w:tcW w:w="1134" w:type="dxa"/>
            <w:tcBorders>
              <w:top w:val="single" w:sz="4" w:space="0" w:color="auto"/>
              <w:left w:val="single" w:sz="4" w:space="0" w:color="auto"/>
              <w:bottom w:val="single" w:sz="4" w:space="0" w:color="auto"/>
              <w:right w:val="single" w:sz="4" w:space="0" w:color="auto"/>
            </w:tcBorders>
            <w:vAlign w:val="center"/>
          </w:tcPr>
          <w:p w14:paraId="62861806" w14:textId="77777777" w:rsidR="00A4358D" w:rsidRPr="00CE1335" w:rsidRDefault="00A4358D" w:rsidP="001930BB">
            <w:pPr>
              <w:spacing w:before="0"/>
              <w:rPr>
                <w:sz w:val="22"/>
                <w:szCs w:val="22"/>
              </w:rPr>
            </w:pPr>
          </w:p>
        </w:tc>
        <w:tc>
          <w:tcPr>
            <w:tcW w:w="3402" w:type="dxa"/>
            <w:tcBorders>
              <w:top w:val="single" w:sz="4" w:space="0" w:color="auto"/>
              <w:left w:val="single" w:sz="4" w:space="0" w:color="auto"/>
              <w:bottom w:val="single" w:sz="4" w:space="0" w:color="auto"/>
              <w:right w:val="single" w:sz="4" w:space="0" w:color="auto"/>
            </w:tcBorders>
            <w:shd w:val="pct5" w:color="auto" w:fill="auto"/>
            <w:vAlign w:val="center"/>
          </w:tcPr>
          <w:p w14:paraId="4D549670" w14:textId="77777777" w:rsidR="00A4358D" w:rsidRPr="00CE1335" w:rsidRDefault="00A4358D" w:rsidP="001930BB">
            <w:pPr>
              <w:spacing w:before="0"/>
              <w:rPr>
                <w:sz w:val="22"/>
                <w:szCs w:val="22"/>
              </w:rPr>
            </w:pPr>
            <w:r w:rsidRPr="00CE1335">
              <w:rPr>
                <w:sz w:val="22"/>
                <w:szCs w:val="22"/>
              </w:rPr>
              <w:t>6,5≤pH≤9,5</w:t>
            </w:r>
          </w:p>
        </w:tc>
        <w:tc>
          <w:tcPr>
            <w:tcW w:w="1276" w:type="dxa"/>
            <w:tcBorders>
              <w:top w:val="single" w:sz="4" w:space="0" w:color="auto"/>
              <w:left w:val="single" w:sz="4" w:space="0" w:color="auto"/>
              <w:bottom w:val="single" w:sz="4" w:space="0" w:color="auto"/>
              <w:right w:val="single" w:sz="4" w:space="0" w:color="auto"/>
            </w:tcBorders>
            <w:vAlign w:val="center"/>
          </w:tcPr>
          <w:p w14:paraId="411C34FB" w14:textId="77777777" w:rsidR="00A4358D" w:rsidRPr="00CE1335" w:rsidRDefault="00A4358D" w:rsidP="001930BB">
            <w:pPr>
              <w:spacing w:before="0"/>
              <w:jc w:val="center"/>
              <w:rPr>
                <w:sz w:val="22"/>
                <w:szCs w:val="22"/>
              </w:rPr>
            </w:pPr>
            <w:r w:rsidRPr="00CE1335">
              <w:rPr>
                <w:sz w:val="22"/>
                <w:szCs w:val="22"/>
              </w:rPr>
              <w:t>7,9</w:t>
            </w:r>
          </w:p>
        </w:tc>
        <w:tc>
          <w:tcPr>
            <w:tcW w:w="1275" w:type="dxa"/>
            <w:tcBorders>
              <w:top w:val="single" w:sz="4" w:space="0" w:color="auto"/>
              <w:left w:val="single" w:sz="4" w:space="0" w:color="auto"/>
              <w:bottom w:val="single" w:sz="4" w:space="0" w:color="auto"/>
              <w:right w:val="single" w:sz="4" w:space="0" w:color="auto"/>
            </w:tcBorders>
            <w:vAlign w:val="center"/>
          </w:tcPr>
          <w:p w14:paraId="72296968" w14:textId="77777777" w:rsidR="00A4358D" w:rsidRPr="00CE1335" w:rsidRDefault="00A4358D" w:rsidP="001930BB">
            <w:pPr>
              <w:spacing w:before="0"/>
              <w:jc w:val="center"/>
              <w:rPr>
                <w:sz w:val="22"/>
                <w:szCs w:val="22"/>
              </w:rPr>
            </w:pPr>
            <w:r w:rsidRPr="00CE1335">
              <w:rPr>
                <w:sz w:val="22"/>
                <w:szCs w:val="22"/>
              </w:rPr>
              <w:t>7,51</w:t>
            </w:r>
          </w:p>
        </w:tc>
        <w:tc>
          <w:tcPr>
            <w:tcW w:w="1275" w:type="dxa"/>
            <w:tcBorders>
              <w:top w:val="single" w:sz="4" w:space="0" w:color="auto"/>
              <w:left w:val="single" w:sz="4" w:space="0" w:color="auto"/>
              <w:bottom w:val="single" w:sz="4" w:space="0" w:color="auto"/>
              <w:right w:val="single" w:sz="4" w:space="0" w:color="auto"/>
            </w:tcBorders>
            <w:vAlign w:val="center"/>
          </w:tcPr>
          <w:p w14:paraId="39BDAE06" w14:textId="77777777" w:rsidR="00A4358D" w:rsidRPr="00CE1335" w:rsidRDefault="00A4358D" w:rsidP="001930BB">
            <w:pPr>
              <w:spacing w:before="0"/>
              <w:jc w:val="center"/>
              <w:rPr>
                <w:sz w:val="22"/>
                <w:szCs w:val="22"/>
              </w:rPr>
            </w:pPr>
            <w:r w:rsidRPr="00CE1335">
              <w:rPr>
                <w:sz w:val="22"/>
                <w:szCs w:val="22"/>
              </w:rPr>
              <w:t>7,37</w:t>
            </w:r>
          </w:p>
        </w:tc>
      </w:tr>
      <w:tr w:rsidR="00A4358D" w:rsidRPr="00AF58A3" w14:paraId="79160BBA" w14:textId="77777777" w:rsidTr="001930BB">
        <w:trPr>
          <w:cantSplit/>
        </w:trPr>
        <w:tc>
          <w:tcPr>
            <w:tcW w:w="1540" w:type="dxa"/>
            <w:tcBorders>
              <w:top w:val="single" w:sz="4" w:space="0" w:color="auto"/>
              <w:left w:val="single" w:sz="4" w:space="0" w:color="auto"/>
              <w:bottom w:val="single" w:sz="4" w:space="0" w:color="auto"/>
              <w:right w:val="single" w:sz="4" w:space="0" w:color="auto"/>
            </w:tcBorders>
            <w:shd w:val="pct5" w:color="auto" w:fill="auto"/>
            <w:vAlign w:val="center"/>
          </w:tcPr>
          <w:p w14:paraId="274C9964" w14:textId="77777777" w:rsidR="00A4358D" w:rsidRPr="00CE1335" w:rsidRDefault="00A4358D" w:rsidP="001930BB">
            <w:pPr>
              <w:spacing w:before="0"/>
              <w:rPr>
                <w:sz w:val="22"/>
                <w:szCs w:val="22"/>
              </w:rPr>
            </w:pPr>
            <w:r w:rsidRPr="00CE1335">
              <w:rPr>
                <w:sz w:val="22"/>
                <w:szCs w:val="22"/>
              </w:rPr>
              <w:t>Ammoonium</w:t>
            </w:r>
          </w:p>
        </w:tc>
        <w:tc>
          <w:tcPr>
            <w:tcW w:w="1134" w:type="dxa"/>
            <w:tcBorders>
              <w:top w:val="single" w:sz="4" w:space="0" w:color="auto"/>
              <w:left w:val="single" w:sz="4" w:space="0" w:color="auto"/>
              <w:bottom w:val="single" w:sz="4" w:space="0" w:color="auto"/>
              <w:right w:val="single" w:sz="4" w:space="0" w:color="auto"/>
            </w:tcBorders>
            <w:vAlign w:val="center"/>
          </w:tcPr>
          <w:p w14:paraId="40A5633A" w14:textId="77777777" w:rsidR="00A4358D" w:rsidRPr="00CE1335" w:rsidRDefault="00A4358D" w:rsidP="001930BB">
            <w:pPr>
              <w:spacing w:before="0"/>
              <w:rPr>
                <w:sz w:val="22"/>
                <w:szCs w:val="22"/>
              </w:rPr>
            </w:pPr>
            <w:r w:rsidRPr="00CE1335">
              <w:rPr>
                <w:sz w:val="22"/>
                <w:szCs w:val="22"/>
              </w:rPr>
              <w:t>mg/l</w:t>
            </w:r>
          </w:p>
        </w:tc>
        <w:tc>
          <w:tcPr>
            <w:tcW w:w="3402" w:type="dxa"/>
            <w:tcBorders>
              <w:top w:val="single" w:sz="4" w:space="0" w:color="auto"/>
              <w:left w:val="single" w:sz="4" w:space="0" w:color="auto"/>
              <w:bottom w:val="single" w:sz="4" w:space="0" w:color="auto"/>
              <w:right w:val="single" w:sz="4" w:space="0" w:color="auto"/>
            </w:tcBorders>
            <w:shd w:val="pct5" w:color="auto" w:fill="auto"/>
            <w:vAlign w:val="center"/>
          </w:tcPr>
          <w:p w14:paraId="23DC7001" w14:textId="77777777" w:rsidR="00A4358D" w:rsidRPr="00CE1335" w:rsidRDefault="00A4358D" w:rsidP="001930BB">
            <w:pPr>
              <w:spacing w:before="0"/>
              <w:rPr>
                <w:sz w:val="22"/>
                <w:szCs w:val="22"/>
              </w:rPr>
            </w:pPr>
            <w:r w:rsidRPr="00CE1335">
              <w:rPr>
                <w:sz w:val="22"/>
                <w:szCs w:val="22"/>
              </w:rPr>
              <w:t>0,50</w:t>
            </w:r>
          </w:p>
        </w:tc>
        <w:tc>
          <w:tcPr>
            <w:tcW w:w="1276" w:type="dxa"/>
            <w:tcBorders>
              <w:top w:val="single" w:sz="4" w:space="0" w:color="auto"/>
              <w:left w:val="single" w:sz="4" w:space="0" w:color="auto"/>
              <w:bottom w:val="single" w:sz="4" w:space="0" w:color="auto"/>
              <w:right w:val="single" w:sz="4" w:space="0" w:color="auto"/>
            </w:tcBorders>
            <w:vAlign w:val="center"/>
          </w:tcPr>
          <w:p w14:paraId="5AC19839" w14:textId="77777777" w:rsidR="00A4358D" w:rsidRPr="00CE1335" w:rsidRDefault="00A4358D" w:rsidP="001930BB">
            <w:pPr>
              <w:spacing w:before="0"/>
              <w:jc w:val="center"/>
              <w:rPr>
                <w:sz w:val="22"/>
                <w:szCs w:val="22"/>
              </w:rPr>
            </w:pPr>
            <w:r w:rsidRPr="00CE1335">
              <w:rPr>
                <w:sz w:val="22"/>
                <w:szCs w:val="22"/>
              </w:rPr>
              <w:t>0,07</w:t>
            </w:r>
          </w:p>
        </w:tc>
        <w:tc>
          <w:tcPr>
            <w:tcW w:w="1275" w:type="dxa"/>
            <w:tcBorders>
              <w:top w:val="single" w:sz="4" w:space="0" w:color="auto"/>
              <w:left w:val="single" w:sz="4" w:space="0" w:color="auto"/>
              <w:bottom w:val="single" w:sz="4" w:space="0" w:color="auto"/>
              <w:right w:val="single" w:sz="4" w:space="0" w:color="auto"/>
            </w:tcBorders>
            <w:vAlign w:val="center"/>
          </w:tcPr>
          <w:p w14:paraId="4FF9B5F2" w14:textId="77777777" w:rsidR="00A4358D" w:rsidRPr="00CE1335" w:rsidRDefault="00A4358D" w:rsidP="001930BB">
            <w:pPr>
              <w:spacing w:before="0"/>
              <w:jc w:val="center"/>
              <w:rPr>
                <w:sz w:val="22"/>
                <w:szCs w:val="22"/>
              </w:rPr>
            </w:pPr>
            <w:r w:rsidRPr="00CE1335">
              <w:rPr>
                <w:sz w:val="22"/>
                <w:szCs w:val="22"/>
              </w:rPr>
              <w:t>&lt;0,08</w:t>
            </w:r>
          </w:p>
        </w:tc>
        <w:tc>
          <w:tcPr>
            <w:tcW w:w="1275" w:type="dxa"/>
            <w:tcBorders>
              <w:top w:val="single" w:sz="4" w:space="0" w:color="auto"/>
              <w:left w:val="single" w:sz="4" w:space="0" w:color="auto"/>
              <w:bottom w:val="single" w:sz="4" w:space="0" w:color="auto"/>
              <w:right w:val="single" w:sz="4" w:space="0" w:color="auto"/>
            </w:tcBorders>
            <w:vAlign w:val="center"/>
          </w:tcPr>
          <w:p w14:paraId="39C5ECB1" w14:textId="77777777" w:rsidR="00A4358D" w:rsidRPr="00CE1335" w:rsidRDefault="00A4358D" w:rsidP="001930BB">
            <w:pPr>
              <w:spacing w:before="0"/>
              <w:jc w:val="center"/>
              <w:rPr>
                <w:sz w:val="22"/>
                <w:szCs w:val="22"/>
              </w:rPr>
            </w:pPr>
            <w:r w:rsidRPr="00CE1335">
              <w:rPr>
                <w:sz w:val="22"/>
                <w:szCs w:val="22"/>
              </w:rPr>
              <w:t>&lt;0,08</w:t>
            </w:r>
          </w:p>
        </w:tc>
      </w:tr>
      <w:tr w:rsidR="00A4358D" w:rsidRPr="00AF58A3" w14:paraId="036CED1C" w14:textId="77777777" w:rsidTr="001930BB">
        <w:trPr>
          <w:cantSplit/>
        </w:trPr>
        <w:tc>
          <w:tcPr>
            <w:tcW w:w="1540" w:type="dxa"/>
            <w:tcBorders>
              <w:top w:val="single" w:sz="4" w:space="0" w:color="auto"/>
              <w:left w:val="single" w:sz="4" w:space="0" w:color="auto"/>
              <w:bottom w:val="single" w:sz="4" w:space="0" w:color="auto"/>
              <w:right w:val="single" w:sz="4" w:space="0" w:color="auto"/>
            </w:tcBorders>
            <w:shd w:val="pct5" w:color="auto" w:fill="auto"/>
            <w:vAlign w:val="center"/>
          </w:tcPr>
          <w:p w14:paraId="5DCCDF12" w14:textId="77777777" w:rsidR="00A4358D" w:rsidRPr="00CE1335" w:rsidRDefault="00A4358D" w:rsidP="001930BB">
            <w:pPr>
              <w:spacing w:before="0"/>
              <w:rPr>
                <w:sz w:val="22"/>
                <w:szCs w:val="22"/>
              </w:rPr>
            </w:pPr>
            <w:r w:rsidRPr="00CE1335">
              <w:rPr>
                <w:sz w:val="22"/>
                <w:szCs w:val="22"/>
              </w:rPr>
              <w:t>Nitritid</w:t>
            </w:r>
          </w:p>
        </w:tc>
        <w:tc>
          <w:tcPr>
            <w:tcW w:w="1134" w:type="dxa"/>
            <w:tcBorders>
              <w:top w:val="single" w:sz="4" w:space="0" w:color="auto"/>
              <w:left w:val="single" w:sz="4" w:space="0" w:color="auto"/>
              <w:bottom w:val="single" w:sz="4" w:space="0" w:color="auto"/>
              <w:right w:val="single" w:sz="4" w:space="0" w:color="auto"/>
            </w:tcBorders>
            <w:vAlign w:val="center"/>
          </w:tcPr>
          <w:p w14:paraId="1796A329" w14:textId="77777777" w:rsidR="00A4358D" w:rsidRPr="00CE1335" w:rsidRDefault="00A4358D" w:rsidP="001930BB">
            <w:pPr>
              <w:spacing w:before="0"/>
              <w:rPr>
                <w:sz w:val="22"/>
                <w:szCs w:val="22"/>
              </w:rPr>
            </w:pPr>
            <w:r w:rsidRPr="00CE1335">
              <w:rPr>
                <w:sz w:val="22"/>
                <w:szCs w:val="22"/>
              </w:rPr>
              <w:t>mg/l</w:t>
            </w:r>
          </w:p>
        </w:tc>
        <w:tc>
          <w:tcPr>
            <w:tcW w:w="3402" w:type="dxa"/>
            <w:tcBorders>
              <w:top w:val="single" w:sz="4" w:space="0" w:color="auto"/>
              <w:left w:val="single" w:sz="4" w:space="0" w:color="auto"/>
              <w:bottom w:val="single" w:sz="4" w:space="0" w:color="auto"/>
              <w:right w:val="single" w:sz="4" w:space="0" w:color="auto"/>
            </w:tcBorders>
            <w:shd w:val="pct5" w:color="auto" w:fill="auto"/>
            <w:vAlign w:val="center"/>
          </w:tcPr>
          <w:p w14:paraId="08FE2BC6" w14:textId="77777777" w:rsidR="00A4358D" w:rsidRPr="00CE1335" w:rsidRDefault="00A4358D" w:rsidP="001930BB">
            <w:pPr>
              <w:spacing w:before="0"/>
              <w:rPr>
                <w:sz w:val="22"/>
                <w:szCs w:val="22"/>
              </w:rPr>
            </w:pPr>
            <w:r w:rsidRPr="00CE1335">
              <w:rPr>
                <w:sz w:val="22"/>
                <w:szCs w:val="22"/>
              </w:rPr>
              <w:t>0,50</w:t>
            </w:r>
          </w:p>
        </w:tc>
        <w:tc>
          <w:tcPr>
            <w:tcW w:w="1276" w:type="dxa"/>
            <w:tcBorders>
              <w:top w:val="single" w:sz="4" w:space="0" w:color="auto"/>
              <w:left w:val="single" w:sz="4" w:space="0" w:color="auto"/>
              <w:bottom w:val="single" w:sz="4" w:space="0" w:color="auto"/>
              <w:right w:val="single" w:sz="4" w:space="0" w:color="auto"/>
            </w:tcBorders>
            <w:vAlign w:val="center"/>
          </w:tcPr>
          <w:p w14:paraId="19E1F02C" w14:textId="77777777" w:rsidR="00A4358D" w:rsidRPr="00CE1335" w:rsidRDefault="00A4358D" w:rsidP="001930BB">
            <w:pPr>
              <w:spacing w:before="0"/>
              <w:jc w:val="center"/>
              <w:rPr>
                <w:sz w:val="22"/>
                <w:szCs w:val="22"/>
              </w:rPr>
            </w:pPr>
            <w:r w:rsidRPr="00CE1335">
              <w:rPr>
                <w:sz w:val="22"/>
                <w:szCs w:val="22"/>
              </w:rPr>
              <w:t>0,003</w:t>
            </w:r>
          </w:p>
        </w:tc>
        <w:tc>
          <w:tcPr>
            <w:tcW w:w="1275" w:type="dxa"/>
            <w:tcBorders>
              <w:top w:val="single" w:sz="4" w:space="0" w:color="auto"/>
              <w:left w:val="single" w:sz="4" w:space="0" w:color="auto"/>
              <w:bottom w:val="single" w:sz="4" w:space="0" w:color="auto"/>
              <w:right w:val="single" w:sz="4" w:space="0" w:color="auto"/>
            </w:tcBorders>
            <w:vAlign w:val="center"/>
          </w:tcPr>
          <w:p w14:paraId="0BC78607" w14:textId="77777777" w:rsidR="00A4358D" w:rsidRPr="00CE1335" w:rsidRDefault="00A4358D" w:rsidP="001930BB">
            <w:pPr>
              <w:spacing w:before="0"/>
              <w:jc w:val="center"/>
              <w:rPr>
                <w:sz w:val="22"/>
                <w:szCs w:val="22"/>
              </w:rPr>
            </w:pPr>
            <w:r w:rsidRPr="00CE1335">
              <w:rPr>
                <w:sz w:val="22"/>
                <w:szCs w:val="22"/>
              </w:rPr>
              <w:t>&lt;0,01</w:t>
            </w:r>
          </w:p>
        </w:tc>
        <w:tc>
          <w:tcPr>
            <w:tcW w:w="1275" w:type="dxa"/>
            <w:tcBorders>
              <w:top w:val="single" w:sz="4" w:space="0" w:color="auto"/>
              <w:left w:val="single" w:sz="4" w:space="0" w:color="auto"/>
              <w:bottom w:val="single" w:sz="4" w:space="0" w:color="auto"/>
              <w:right w:val="single" w:sz="4" w:space="0" w:color="auto"/>
            </w:tcBorders>
            <w:vAlign w:val="center"/>
          </w:tcPr>
          <w:p w14:paraId="006D7D4F" w14:textId="77777777" w:rsidR="00A4358D" w:rsidRPr="00CE1335" w:rsidRDefault="00A4358D" w:rsidP="001930BB">
            <w:pPr>
              <w:spacing w:before="0"/>
              <w:jc w:val="center"/>
              <w:rPr>
                <w:sz w:val="22"/>
                <w:szCs w:val="22"/>
              </w:rPr>
            </w:pPr>
            <w:r w:rsidRPr="00CE1335">
              <w:rPr>
                <w:sz w:val="22"/>
                <w:szCs w:val="22"/>
              </w:rPr>
              <w:t>&lt;0,004</w:t>
            </w:r>
          </w:p>
        </w:tc>
      </w:tr>
      <w:tr w:rsidR="00A4358D" w:rsidRPr="00AF58A3" w14:paraId="497A8B09" w14:textId="77777777" w:rsidTr="001930BB">
        <w:trPr>
          <w:cantSplit/>
        </w:trPr>
        <w:tc>
          <w:tcPr>
            <w:tcW w:w="1540" w:type="dxa"/>
            <w:tcBorders>
              <w:top w:val="single" w:sz="4" w:space="0" w:color="auto"/>
              <w:left w:val="single" w:sz="4" w:space="0" w:color="auto"/>
              <w:bottom w:val="single" w:sz="4" w:space="0" w:color="auto"/>
              <w:right w:val="single" w:sz="4" w:space="0" w:color="auto"/>
            </w:tcBorders>
            <w:shd w:val="pct5" w:color="auto" w:fill="auto"/>
            <w:vAlign w:val="center"/>
          </w:tcPr>
          <w:p w14:paraId="04D10180" w14:textId="77777777" w:rsidR="00A4358D" w:rsidRPr="00CE1335" w:rsidRDefault="00A4358D" w:rsidP="001930BB">
            <w:pPr>
              <w:spacing w:before="0"/>
              <w:rPr>
                <w:sz w:val="22"/>
                <w:szCs w:val="22"/>
              </w:rPr>
            </w:pPr>
            <w:r w:rsidRPr="00CE1335">
              <w:rPr>
                <w:sz w:val="22"/>
                <w:szCs w:val="22"/>
              </w:rPr>
              <w:t>Nitraadid</w:t>
            </w:r>
          </w:p>
        </w:tc>
        <w:tc>
          <w:tcPr>
            <w:tcW w:w="1134" w:type="dxa"/>
            <w:tcBorders>
              <w:top w:val="single" w:sz="4" w:space="0" w:color="auto"/>
              <w:left w:val="single" w:sz="4" w:space="0" w:color="auto"/>
              <w:bottom w:val="single" w:sz="4" w:space="0" w:color="auto"/>
              <w:right w:val="single" w:sz="4" w:space="0" w:color="auto"/>
            </w:tcBorders>
            <w:vAlign w:val="center"/>
          </w:tcPr>
          <w:p w14:paraId="61333E8F" w14:textId="77777777" w:rsidR="00A4358D" w:rsidRPr="00CE1335" w:rsidRDefault="00A4358D" w:rsidP="001930BB">
            <w:pPr>
              <w:spacing w:before="0"/>
              <w:rPr>
                <w:sz w:val="22"/>
                <w:szCs w:val="22"/>
              </w:rPr>
            </w:pPr>
            <w:r w:rsidRPr="00CE1335">
              <w:rPr>
                <w:sz w:val="22"/>
                <w:szCs w:val="22"/>
              </w:rPr>
              <w:t>mg/l</w:t>
            </w:r>
          </w:p>
        </w:tc>
        <w:tc>
          <w:tcPr>
            <w:tcW w:w="3402" w:type="dxa"/>
            <w:tcBorders>
              <w:top w:val="single" w:sz="4" w:space="0" w:color="auto"/>
              <w:left w:val="single" w:sz="4" w:space="0" w:color="auto"/>
              <w:bottom w:val="single" w:sz="4" w:space="0" w:color="auto"/>
              <w:right w:val="single" w:sz="4" w:space="0" w:color="auto"/>
            </w:tcBorders>
            <w:shd w:val="pct5" w:color="auto" w:fill="auto"/>
            <w:vAlign w:val="center"/>
          </w:tcPr>
          <w:p w14:paraId="05F3D137" w14:textId="77777777" w:rsidR="00A4358D" w:rsidRPr="00CE1335" w:rsidRDefault="00A4358D" w:rsidP="001930BB">
            <w:pPr>
              <w:spacing w:before="0"/>
              <w:rPr>
                <w:sz w:val="22"/>
                <w:szCs w:val="22"/>
              </w:rPr>
            </w:pPr>
            <w:r w:rsidRPr="00CE1335">
              <w:rPr>
                <w:sz w:val="22"/>
                <w:szCs w:val="22"/>
              </w:rPr>
              <w:t>50</w:t>
            </w:r>
          </w:p>
        </w:tc>
        <w:tc>
          <w:tcPr>
            <w:tcW w:w="1276" w:type="dxa"/>
            <w:tcBorders>
              <w:top w:val="single" w:sz="4" w:space="0" w:color="auto"/>
              <w:left w:val="single" w:sz="4" w:space="0" w:color="auto"/>
              <w:bottom w:val="single" w:sz="4" w:space="0" w:color="auto"/>
              <w:right w:val="single" w:sz="4" w:space="0" w:color="auto"/>
            </w:tcBorders>
            <w:vAlign w:val="center"/>
          </w:tcPr>
          <w:p w14:paraId="75ADE426" w14:textId="77777777" w:rsidR="00A4358D" w:rsidRPr="00CE1335" w:rsidRDefault="00A4358D" w:rsidP="001930BB">
            <w:pPr>
              <w:spacing w:before="0"/>
              <w:jc w:val="center"/>
              <w:rPr>
                <w:sz w:val="22"/>
                <w:szCs w:val="22"/>
              </w:rPr>
            </w:pPr>
            <w:r w:rsidRPr="00CE1335">
              <w:rPr>
                <w:sz w:val="22"/>
                <w:szCs w:val="22"/>
              </w:rPr>
              <w:t>5,6</w:t>
            </w:r>
          </w:p>
        </w:tc>
        <w:tc>
          <w:tcPr>
            <w:tcW w:w="1275" w:type="dxa"/>
            <w:tcBorders>
              <w:top w:val="single" w:sz="4" w:space="0" w:color="auto"/>
              <w:left w:val="single" w:sz="4" w:space="0" w:color="auto"/>
              <w:bottom w:val="single" w:sz="4" w:space="0" w:color="auto"/>
              <w:right w:val="single" w:sz="4" w:space="0" w:color="auto"/>
            </w:tcBorders>
            <w:vAlign w:val="center"/>
          </w:tcPr>
          <w:p w14:paraId="2B167659" w14:textId="77777777" w:rsidR="00A4358D" w:rsidRPr="00CE1335" w:rsidRDefault="00A4358D" w:rsidP="001930BB">
            <w:pPr>
              <w:spacing w:before="0"/>
              <w:jc w:val="center"/>
              <w:rPr>
                <w:sz w:val="22"/>
                <w:szCs w:val="22"/>
              </w:rPr>
            </w:pPr>
            <w:r w:rsidRPr="00CE1335">
              <w:rPr>
                <w:sz w:val="22"/>
                <w:szCs w:val="22"/>
              </w:rPr>
              <w:t>12,3</w:t>
            </w:r>
          </w:p>
        </w:tc>
        <w:tc>
          <w:tcPr>
            <w:tcW w:w="1275" w:type="dxa"/>
            <w:tcBorders>
              <w:top w:val="single" w:sz="4" w:space="0" w:color="auto"/>
              <w:left w:val="single" w:sz="4" w:space="0" w:color="auto"/>
              <w:bottom w:val="single" w:sz="4" w:space="0" w:color="auto"/>
              <w:right w:val="single" w:sz="4" w:space="0" w:color="auto"/>
            </w:tcBorders>
            <w:vAlign w:val="center"/>
          </w:tcPr>
          <w:p w14:paraId="17C70795" w14:textId="77777777" w:rsidR="00A4358D" w:rsidRPr="00CE1335" w:rsidRDefault="00A4358D" w:rsidP="001930BB">
            <w:pPr>
              <w:spacing w:before="0"/>
              <w:jc w:val="center"/>
              <w:rPr>
                <w:sz w:val="22"/>
                <w:szCs w:val="22"/>
              </w:rPr>
            </w:pPr>
            <w:r w:rsidRPr="00CE1335">
              <w:rPr>
                <w:sz w:val="22"/>
                <w:szCs w:val="22"/>
              </w:rPr>
              <w:t>22,8</w:t>
            </w:r>
          </w:p>
        </w:tc>
      </w:tr>
      <w:tr w:rsidR="00A4358D" w:rsidRPr="00AF58A3" w14:paraId="3ADEDFD5" w14:textId="77777777" w:rsidTr="001930BB">
        <w:trPr>
          <w:cantSplit/>
        </w:trPr>
        <w:tc>
          <w:tcPr>
            <w:tcW w:w="1540" w:type="dxa"/>
            <w:tcBorders>
              <w:top w:val="single" w:sz="4" w:space="0" w:color="auto"/>
              <w:left w:val="single" w:sz="4" w:space="0" w:color="auto"/>
              <w:bottom w:val="single" w:sz="4" w:space="0" w:color="auto"/>
              <w:right w:val="single" w:sz="4" w:space="0" w:color="auto"/>
            </w:tcBorders>
            <w:shd w:val="pct5" w:color="auto" w:fill="auto"/>
            <w:vAlign w:val="center"/>
          </w:tcPr>
          <w:p w14:paraId="7D34C30A" w14:textId="77777777" w:rsidR="00A4358D" w:rsidRPr="00CE1335" w:rsidRDefault="00A4358D" w:rsidP="001930BB">
            <w:pPr>
              <w:spacing w:before="0"/>
              <w:rPr>
                <w:sz w:val="22"/>
                <w:szCs w:val="22"/>
              </w:rPr>
            </w:pPr>
            <w:r w:rsidRPr="00CE1335">
              <w:rPr>
                <w:sz w:val="22"/>
                <w:szCs w:val="22"/>
              </w:rPr>
              <w:t>Kloriidid</w:t>
            </w:r>
          </w:p>
        </w:tc>
        <w:tc>
          <w:tcPr>
            <w:tcW w:w="1134" w:type="dxa"/>
            <w:tcBorders>
              <w:top w:val="single" w:sz="4" w:space="0" w:color="auto"/>
              <w:left w:val="single" w:sz="4" w:space="0" w:color="auto"/>
              <w:bottom w:val="single" w:sz="4" w:space="0" w:color="auto"/>
              <w:right w:val="single" w:sz="4" w:space="0" w:color="auto"/>
            </w:tcBorders>
            <w:vAlign w:val="center"/>
          </w:tcPr>
          <w:p w14:paraId="6C2B509D" w14:textId="77777777" w:rsidR="00A4358D" w:rsidRPr="00CE1335" w:rsidRDefault="00A4358D" w:rsidP="001930BB">
            <w:pPr>
              <w:spacing w:before="0"/>
              <w:rPr>
                <w:sz w:val="22"/>
                <w:szCs w:val="22"/>
              </w:rPr>
            </w:pPr>
            <w:r w:rsidRPr="00CE1335">
              <w:rPr>
                <w:sz w:val="22"/>
                <w:szCs w:val="22"/>
              </w:rPr>
              <w:t>mg/l</w:t>
            </w:r>
          </w:p>
        </w:tc>
        <w:tc>
          <w:tcPr>
            <w:tcW w:w="3402" w:type="dxa"/>
            <w:tcBorders>
              <w:top w:val="single" w:sz="4" w:space="0" w:color="auto"/>
              <w:left w:val="single" w:sz="4" w:space="0" w:color="auto"/>
              <w:bottom w:val="single" w:sz="4" w:space="0" w:color="auto"/>
              <w:right w:val="single" w:sz="4" w:space="0" w:color="auto"/>
            </w:tcBorders>
            <w:shd w:val="pct5" w:color="auto" w:fill="auto"/>
            <w:vAlign w:val="center"/>
          </w:tcPr>
          <w:p w14:paraId="54C08C26" w14:textId="77777777" w:rsidR="00A4358D" w:rsidRPr="00CE1335" w:rsidRDefault="00A4358D" w:rsidP="001930BB">
            <w:pPr>
              <w:spacing w:before="0"/>
              <w:rPr>
                <w:sz w:val="22"/>
                <w:szCs w:val="22"/>
              </w:rPr>
            </w:pPr>
            <w:r w:rsidRPr="00CE1335">
              <w:rPr>
                <w:sz w:val="22"/>
                <w:szCs w:val="22"/>
              </w:rPr>
              <w:t>250</w:t>
            </w:r>
          </w:p>
        </w:tc>
        <w:tc>
          <w:tcPr>
            <w:tcW w:w="1276" w:type="dxa"/>
            <w:tcBorders>
              <w:top w:val="single" w:sz="4" w:space="0" w:color="auto"/>
              <w:left w:val="single" w:sz="4" w:space="0" w:color="auto"/>
              <w:bottom w:val="single" w:sz="4" w:space="0" w:color="auto"/>
              <w:right w:val="single" w:sz="4" w:space="0" w:color="auto"/>
            </w:tcBorders>
            <w:vAlign w:val="center"/>
          </w:tcPr>
          <w:p w14:paraId="79CD640B" w14:textId="77777777" w:rsidR="00A4358D" w:rsidRPr="00CE1335" w:rsidRDefault="00A4358D" w:rsidP="001930BB">
            <w:pPr>
              <w:spacing w:before="0"/>
              <w:jc w:val="center"/>
              <w:rPr>
                <w:sz w:val="22"/>
                <w:szCs w:val="22"/>
              </w:rPr>
            </w:pPr>
            <w:r w:rsidRPr="00CE1335">
              <w:rPr>
                <w:sz w:val="22"/>
                <w:szCs w:val="22"/>
              </w:rPr>
              <w:t>24</w:t>
            </w:r>
          </w:p>
        </w:tc>
        <w:tc>
          <w:tcPr>
            <w:tcW w:w="1275" w:type="dxa"/>
            <w:tcBorders>
              <w:top w:val="single" w:sz="4" w:space="0" w:color="auto"/>
              <w:left w:val="single" w:sz="4" w:space="0" w:color="auto"/>
              <w:bottom w:val="single" w:sz="4" w:space="0" w:color="auto"/>
              <w:right w:val="single" w:sz="4" w:space="0" w:color="auto"/>
            </w:tcBorders>
            <w:vAlign w:val="center"/>
          </w:tcPr>
          <w:p w14:paraId="5783FCD2" w14:textId="77777777" w:rsidR="00A4358D" w:rsidRPr="00CE1335" w:rsidRDefault="00A4358D" w:rsidP="001930BB">
            <w:pPr>
              <w:spacing w:before="0"/>
              <w:jc w:val="center"/>
              <w:rPr>
                <w:sz w:val="22"/>
                <w:szCs w:val="22"/>
              </w:rPr>
            </w:pPr>
            <w:r w:rsidRPr="00CE1335">
              <w:rPr>
                <w:sz w:val="22"/>
                <w:szCs w:val="22"/>
              </w:rPr>
              <w:t>7,3</w:t>
            </w:r>
          </w:p>
        </w:tc>
        <w:tc>
          <w:tcPr>
            <w:tcW w:w="1275" w:type="dxa"/>
            <w:tcBorders>
              <w:top w:val="single" w:sz="4" w:space="0" w:color="auto"/>
              <w:left w:val="single" w:sz="4" w:space="0" w:color="auto"/>
              <w:bottom w:val="single" w:sz="4" w:space="0" w:color="auto"/>
              <w:right w:val="single" w:sz="4" w:space="0" w:color="auto"/>
            </w:tcBorders>
            <w:vAlign w:val="center"/>
          </w:tcPr>
          <w:p w14:paraId="7D86E3D2" w14:textId="77777777" w:rsidR="00A4358D" w:rsidRPr="00CE1335" w:rsidRDefault="00A4358D" w:rsidP="001930BB">
            <w:pPr>
              <w:spacing w:before="0"/>
              <w:jc w:val="center"/>
              <w:rPr>
                <w:sz w:val="22"/>
                <w:szCs w:val="22"/>
              </w:rPr>
            </w:pPr>
            <w:r w:rsidRPr="00CE1335">
              <w:rPr>
                <w:sz w:val="22"/>
                <w:szCs w:val="22"/>
              </w:rPr>
              <w:t>10,9</w:t>
            </w:r>
          </w:p>
        </w:tc>
      </w:tr>
      <w:tr w:rsidR="00A4358D" w:rsidRPr="00AF58A3" w14:paraId="1581E7FF" w14:textId="77777777" w:rsidTr="001930BB">
        <w:trPr>
          <w:cantSplit/>
          <w:trHeight w:val="256"/>
        </w:trPr>
        <w:tc>
          <w:tcPr>
            <w:tcW w:w="1540" w:type="dxa"/>
            <w:tcBorders>
              <w:top w:val="single" w:sz="4" w:space="0" w:color="auto"/>
              <w:left w:val="single" w:sz="4" w:space="0" w:color="auto"/>
              <w:bottom w:val="single" w:sz="4" w:space="0" w:color="auto"/>
              <w:right w:val="single" w:sz="4" w:space="0" w:color="auto"/>
            </w:tcBorders>
            <w:shd w:val="pct5" w:color="auto" w:fill="auto"/>
            <w:vAlign w:val="center"/>
          </w:tcPr>
          <w:p w14:paraId="133DC1A1" w14:textId="77777777" w:rsidR="00A4358D" w:rsidRPr="00CE1335" w:rsidRDefault="00A4358D" w:rsidP="001930BB">
            <w:pPr>
              <w:spacing w:before="0"/>
              <w:rPr>
                <w:sz w:val="22"/>
                <w:szCs w:val="22"/>
              </w:rPr>
            </w:pPr>
            <w:r w:rsidRPr="00CE1335">
              <w:rPr>
                <w:sz w:val="22"/>
                <w:szCs w:val="22"/>
              </w:rPr>
              <w:t>Sulfaadid</w:t>
            </w:r>
          </w:p>
        </w:tc>
        <w:tc>
          <w:tcPr>
            <w:tcW w:w="1134" w:type="dxa"/>
            <w:tcBorders>
              <w:top w:val="single" w:sz="4" w:space="0" w:color="auto"/>
              <w:left w:val="single" w:sz="4" w:space="0" w:color="auto"/>
              <w:bottom w:val="single" w:sz="4" w:space="0" w:color="auto"/>
              <w:right w:val="single" w:sz="4" w:space="0" w:color="auto"/>
            </w:tcBorders>
            <w:vAlign w:val="center"/>
          </w:tcPr>
          <w:p w14:paraId="4339E965" w14:textId="77777777" w:rsidR="00A4358D" w:rsidRPr="00CE1335" w:rsidRDefault="00A4358D" w:rsidP="001930BB">
            <w:pPr>
              <w:spacing w:before="0"/>
              <w:rPr>
                <w:sz w:val="22"/>
                <w:szCs w:val="22"/>
              </w:rPr>
            </w:pPr>
            <w:r w:rsidRPr="00CE1335">
              <w:rPr>
                <w:sz w:val="22"/>
                <w:szCs w:val="22"/>
              </w:rPr>
              <w:t>mg/l</w:t>
            </w:r>
          </w:p>
        </w:tc>
        <w:tc>
          <w:tcPr>
            <w:tcW w:w="3402" w:type="dxa"/>
            <w:tcBorders>
              <w:top w:val="single" w:sz="4" w:space="0" w:color="auto"/>
              <w:left w:val="single" w:sz="4" w:space="0" w:color="auto"/>
              <w:bottom w:val="single" w:sz="4" w:space="0" w:color="auto"/>
              <w:right w:val="single" w:sz="4" w:space="0" w:color="auto"/>
            </w:tcBorders>
            <w:shd w:val="pct5" w:color="auto" w:fill="auto"/>
            <w:vAlign w:val="center"/>
          </w:tcPr>
          <w:p w14:paraId="1FBBB277" w14:textId="77777777" w:rsidR="00A4358D" w:rsidRPr="00CE1335" w:rsidRDefault="00A4358D" w:rsidP="001930BB">
            <w:pPr>
              <w:spacing w:before="0"/>
              <w:rPr>
                <w:sz w:val="22"/>
                <w:szCs w:val="22"/>
              </w:rPr>
            </w:pPr>
            <w:r w:rsidRPr="00CE1335">
              <w:rPr>
                <w:sz w:val="22"/>
                <w:szCs w:val="22"/>
              </w:rPr>
              <w:t>250</w:t>
            </w:r>
          </w:p>
        </w:tc>
        <w:tc>
          <w:tcPr>
            <w:tcW w:w="1276" w:type="dxa"/>
            <w:tcBorders>
              <w:top w:val="single" w:sz="4" w:space="0" w:color="auto"/>
              <w:left w:val="single" w:sz="4" w:space="0" w:color="auto"/>
              <w:bottom w:val="single" w:sz="4" w:space="0" w:color="auto"/>
              <w:right w:val="single" w:sz="4" w:space="0" w:color="auto"/>
            </w:tcBorders>
            <w:vAlign w:val="center"/>
          </w:tcPr>
          <w:p w14:paraId="7EBA52D9" w14:textId="77777777" w:rsidR="00A4358D" w:rsidRPr="00CE1335" w:rsidRDefault="00A4358D" w:rsidP="001930BB">
            <w:pPr>
              <w:spacing w:before="0"/>
              <w:jc w:val="center"/>
              <w:rPr>
                <w:sz w:val="22"/>
                <w:szCs w:val="22"/>
              </w:rPr>
            </w:pPr>
            <w:r w:rsidRPr="00CE1335">
              <w:rPr>
                <w:sz w:val="22"/>
                <w:szCs w:val="22"/>
              </w:rPr>
              <w:t>33</w:t>
            </w:r>
          </w:p>
        </w:tc>
        <w:tc>
          <w:tcPr>
            <w:tcW w:w="1275" w:type="dxa"/>
            <w:tcBorders>
              <w:top w:val="single" w:sz="4" w:space="0" w:color="auto"/>
              <w:left w:val="single" w:sz="4" w:space="0" w:color="auto"/>
              <w:bottom w:val="single" w:sz="4" w:space="0" w:color="auto"/>
              <w:right w:val="single" w:sz="4" w:space="0" w:color="auto"/>
            </w:tcBorders>
            <w:vAlign w:val="center"/>
          </w:tcPr>
          <w:p w14:paraId="4D0943F2" w14:textId="77777777" w:rsidR="00A4358D" w:rsidRPr="00CE1335" w:rsidRDefault="00A4358D" w:rsidP="001930BB">
            <w:pPr>
              <w:spacing w:before="0"/>
              <w:jc w:val="center"/>
              <w:rPr>
                <w:sz w:val="22"/>
                <w:szCs w:val="22"/>
              </w:rPr>
            </w:pPr>
            <w:r w:rsidRPr="00CE1335">
              <w:rPr>
                <w:sz w:val="22"/>
                <w:szCs w:val="22"/>
              </w:rPr>
              <w:t>-</w:t>
            </w:r>
          </w:p>
        </w:tc>
        <w:tc>
          <w:tcPr>
            <w:tcW w:w="1275" w:type="dxa"/>
            <w:tcBorders>
              <w:top w:val="single" w:sz="4" w:space="0" w:color="auto"/>
              <w:left w:val="single" w:sz="4" w:space="0" w:color="auto"/>
              <w:bottom w:val="single" w:sz="4" w:space="0" w:color="auto"/>
              <w:right w:val="single" w:sz="4" w:space="0" w:color="auto"/>
            </w:tcBorders>
            <w:vAlign w:val="center"/>
          </w:tcPr>
          <w:p w14:paraId="77807127" w14:textId="77777777" w:rsidR="00A4358D" w:rsidRPr="00CE1335" w:rsidRDefault="00A4358D" w:rsidP="001930BB">
            <w:pPr>
              <w:spacing w:before="0"/>
              <w:jc w:val="center"/>
              <w:rPr>
                <w:sz w:val="22"/>
                <w:szCs w:val="22"/>
              </w:rPr>
            </w:pPr>
            <w:r w:rsidRPr="00CE1335">
              <w:rPr>
                <w:sz w:val="22"/>
                <w:szCs w:val="22"/>
              </w:rPr>
              <w:t>29,4</w:t>
            </w:r>
          </w:p>
        </w:tc>
      </w:tr>
      <w:tr w:rsidR="00A4358D" w:rsidRPr="00AF58A3" w14:paraId="532E73D1" w14:textId="77777777" w:rsidTr="001930BB">
        <w:trPr>
          <w:cantSplit/>
        </w:trPr>
        <w:tc>
          <w:tcPr>
            <w:tcW w:w="1540" w:type="dxa"/>
            <w:tcBorders>
              <w:top w:val="single" w:sz="4" w:space="0" w:color="auto"/>
              <w:left w:val="single" w:sz="4" w:space="0" w:color="auto"/>
              <w:bottom w:val="single" w:sz="4" w:space="0" w:color="auto"/>
              <w:right w:val="single" w:sz="4" w:space="0" w:color="auto"/>
            </w:tcBorders>
            <w:shd w:val="pct5" w:color="auto" w:fill="auto"/>
            <w:vAlign w:val="center"/>
          </w:tcPr>
          <w:p w14:paraId="33ADDACF" w14:textId="77777777" w:rsidR="00A4358D" w:rsidRPr="00CE1335" w:rsidRDefault="00A4358D" w:rsidP="001930BB">
            <w:pPr>
              <w:spacing w:before="0"/>
              <w:rPr>
                <w:sz w:val="22"/>
                <w:szCs w:val="22"/>
              </w:rPr>
            </w:pPr>
            <w:r w:rsidRPr="00CE1335">
              <w:rPr>
                <w:sz w:val="22"/>
                <w:szCs w:val="22"/>
              </w:rPr>
              <w:t>Raud</w:t>
            </w:r>
          </w:p>
        </w:tc>
        <w:tc>
          <w:tcPr>
            <w:tcW w:w="1134" w:type="dxa"/>
            <w:tcBorders>
              <w:top w:val="single" w:sz="4" w:space="0" w:color="auto"/>
              <w:left w:val="single" w:sz="4" w:space="0" w:color="auto"/>
              <w:bottom w:val="single" w:sz="4" w:space="0" w:color="auto"/>
              <w:right w:val="single" w:sz="4" w:space="0" w:color="auto"/>
            </w:tcBorders>
            <w:vAlign w:val="center"/>
          </w:tcPr>
          <w:p w14:paraId="2FB00161" w14:textId="77777777" w:rsidR="00A4358D" w:rsidRPr="00CE1335" w:rsidRDefault="00A4358D" w:rsidP="001930BB">
            <w:pPr>
              <w:spacing w:before="0"/>
              <w:rPr>
                <w:sz w:val="22"/>
                <w:szCs w:val="22"/>
              </w:rPr>
            </w:pPr>
            <w:r w:rsidRPr="00CE1335">
              <w:rPr>
                <w:sz w:val="22"/>
                <w:szCs w:val="22"/>
              </w:rPr>
              <w:t>mg/l</w:t>
            </w:r>
          </w:p>
        </w:tc>
        <w:tc>
          <w:tcPr>
            <w:tcW w:w="3402" w:type="dxa"/>
            <w:tcBorders>
              <w:top w:val="single" w:sz="4" w:space="0" w:color="auto"/>
              <w:left w:val="single" w:sz="4" w:space="0" w:color="auto"/>
              <w:bottom w:val="single" w:sz="4" w:space="0" w:color="auto"/>
              <w:right w:val="single" w:sz="4" w:space="0" w:color="auto"/>
            </w:tcBorders>
            <w:shd w:val="pct5" w:color="auto" w:fill="auto"/>
            <w:vAlign w:val="center"/>
          </w:tcPr>
          <w:p w14:paraId="0E31B956" w14:textId="77777777" w:rsidR="00A4358D" w:rsidRPr="00CE1335" w:rsidRDefault="00A4358D" w:rsidP="001930BB">
            <w:pPr>
              <w:spacing w:before="0"/>
              <w:rPr>
                <w:sz w:val="22"/>
                <w:szCs w:val="22"/>
              </w:rPr>
            </w:pPr>
            <w:r w:rsidRPr="00CE1335">
              <w:rPr>
                <w:sz w:val="22"/>
                <w:szCs w:val="22"/>
              </w:rPr>
              <w:t>0,2</w:t>
            </w:r>
          </w:p>
        </w:tc>
        <w:tc>
          <w:tcPr>
            <w:tcW w:w="1276" w:type="dxa"/>
            <w:tcBorders>
              <w:top w:val="single" w:sz="4" w:space="0" w:color="auto"/>
              <w:left w:val="single" w:sz="4" w:space="0" w:color="auto"/>
              <w:bottom w:val="single" w:sz="4" w:space="0" w:color="auto"/>
              <w:right w:val="single" w:sz="4" w:space="0" w:color="auto"/>
            </w:tcBorders>
            <w:vAlign w:val="center"/>
          </w:tcPr>
          <w:p w14:paraId="249FDC94" w14:textId="77777777" w:rsidR="00A4358D" w:rsidRPr="00CE1335" w:rsidRDefault="00A4358D" w:rsidP="001930BB">
            <w:pPr>
              <w:pStyle w:val="Teatmeallikateloendipealkiri"/>
              <w:spacing w:before="0"/>
              <w:jc w:val="center"/>
              <w:rPr>
                <w:rFonts w:ascii="Times New Roman" w:hAnsi="Times New Roman"/>
                <w:b w:val="0"/>
                <w:sz w:val="22"/>
                <w:szCs w:val="22"/>
              </w:rPr>
            </w:pPr>
            <w:r w:rsidRPr="00CE1335">
              <w:rPr>
                <w:rFonts w:ascii="Times New Roman" w:hAnsi="Times New Roman"/>
                <w:b w:val="0"/>
                <w:sz w:val="22"/>
                <w:szCs w:val="22"/>
              </w:rPr>
              <w:t>0,02</w:t>
            </w:r>
          </w:p>
        </w:tc>
        <w:tc>
          <w:tcPr>
            <w:tcW w:w="1275" w:type="dxa"/>
            <w:tcBorders>
              <w:top w:val="single" w:sz="4" w:space="0" w:color="auto"/>
              <w:left w:val="single" w:sz="4" w:space="0" w:color="auto"/>
              <w:bottom w:val="single" w:sz="4" w:space="0" w:color="auto"/>
              <w:right w:val="single" w:sz="4" w:space="0" w:color="auto"/>
            </w:tcBorders>
            <w:vAlign w:val="center"/>
          </w:tcPr>
          <w:p w14:paraId="23DDE66B" w14:textId="77777777" w:rsidR="00A4358D" w:rsidRPr="00CE1335" w:rsidRDefault="00A4358D" w:rsidP="001930BB">
            <w:pPr>
              <w:spacing w:before="0"/>
              <w:jc w:val="center"/>
              <w:rPr>
                <w:sz w:val="22"/>
                <w:szCs w:val="22"/>
              </w:rPr>
            </w:pPr>
            <w:r w:rsidRPr="00CE1335">
              <w:rPr>
                <w:sz w:val="22"/>
                <w:szCs w:val="22"/>
              </w:rPr>
              <w:t>0,053</w:t>
            </w:r>
          </w:p>
        </w:tc>
        <w:tc>
          <w:tcPr>
            <w:tcW w:w="1275" w:type="dxa"/>
            <w:tcBorders>
              <w:top w:val="single" w:sz="4" w:space="0" w:color="auto"/>
              <w:left w:val="single" w:sz="4" w:space="0" w:color="auto"/>
              <w:bottom w:val="single" w:sz="4" w:space="0" w:color="auto"/>
              <w:right w:val="single" w:sz="4" w:space="0" w:color="auto"/>
            </w:tcBorders>
            <w:vAlign w:val="center"/>
          </w:tcPr>
          <w:p w14:paraId="12DD69BF" w14:textId="77777777" w:rsidR="00A4358D" w:rsidRPr="00CE1335" w:rsidRDefault="00A4358D" w:rsidP="001930BB">
            <w:pPr>
              <w:spacing w:before="0"/>
              <w:jc w:val="center"/>
              <w:rPr>
                <w:b/>
                <w:sz w:val="22"/>
                <w:szCs w:val="22"/>
              </w:rPr>
            </w:pPr>
            <w:r w:rsidRPr="00CE1335">
              <w:rPr>
                <w:b/>
                <w:sz w:val="22"/>
                <w:szCs w:val="22"/>
              </w:rPr>
              <w:t>0,304</w:t>
            </w:r>
          </w:p>
        </w:tc>
      </w:tr>
      <w:tr w:rsidR="00A4358D" w:rsidRPr="00AF58A3" w14:paraId="088D1BD6" w14:textId="77777777" w:rsidTr="001930BB">
        <w:trPr>
          <w:cantSplit/>
        </w:trPr>
        <w:tc>
          <w:tcPr>
            <w:tcW w:w="1540" w:type="dxa"/>
            <w:tcBorders>
              <w:top w:val="single" w:sz="4" w:space="0" w:color="auto"/>
              <w:left w:val="single" w:sz="4" w:space="0" w:color="auto"/>
              <w:bottom w:val="single" w:sz="4" w:space="0" w:color="auto"/>
              <w:right w:val="single" w:sz="4" w:space="0" w:color="auto"/>
            </w:tcBorders>
            <w:shd w:val="pct5" w:color="auto" w:fill="auto"/>
            <w:vAlign w:val="center"/>
          </w:tcPr>
          <w:p w14:paraId="381DF1F1" w14:textId="77777777" w:rsidR="00A4358D" w:rsidRPr="00CE1335" w:rsidRDefault="00A4358D" w:rsidP="001930BB">
            <w:pPr>
              <w:spacing w:before="0"/>
              <w:rPr>
                <w:sz w:val="22"/>
                <w:szCs w:val="22"/>
              </w:rPr>
            </w:pPr>
            <w:r w:rsidRPr="00CE1335">
              <w:rPr>
                <w:sz w:val="22"/>
                <w:szCs w:val="22"/>
              </w:rPr>
              <w:t>Oksüdeeritavus</w:t>
            </w:r>
          </w:p>
        </w:tc>
        <w:tc>
          <w:tcPr>
            <w:tcW w:w="1134" w:type="dxa"/>
            <w:tcBorders>
              <w:top w:val="single" w:sz="4" w:space="0" w:color="auto"/>
              <w:left w:val="single" w:sz="4" w:space="0" w:color="auto"/>
              <w:bottom w:val="single" w:sz="4" w:space="0" w:color="auto"/>
              <w:right w:val="single" w:sz="4" w:space="0" w:color="auto"/>
            </w:tcBorders>
            <w:vAlign w:val="center"/>
          </w:tcPr>
          <w:p w14:paraId="6FD77C4C" w14:textId="77777777" w:rsidR="00A4358D" w:rsidRPr="00CE1335" w:rsidRDefault="00A4358D" w:rsidP="001930BB">
            <w:pPr>
              <w:spacing w:before="0"/>
              <w:rPr>
                <w:sz w:val="22"/>
                <w:szCs w:val="22"/>
                <w:vertAlign w:val="subscript"/>
              </w:rPr>
            </w:pPr>
            <w:r w:rsidRPr="00CE1335">
              <w:rPr>
                <w:sz w:val="22"/>
                <w:szCs w:val="22"/>
              </w:rPr>
              <w:t>mg/l O</w:t>
            </w:r>
            <w:r w:rsidRPr="00CE1335">
              <w:rPr>
                <w:sz w:val="22"/>
                <w:szCs w:val="22"/>
                <w:vertAlign w:val="subscript"/>
              </w:rPr>
              <w:t>2</w:t>
            </w:r>
          </w:p>
        </w:tc>
        <w:tc>
          <w:tcPr>
            <w:tcW w:w="3402" w:type="dxa"/>
            <w:tcBorders>
              <w:top w:val="single" w:sz="4" w:space="0" w:color="auto"/>
              <w:left w:val="single" w:sz="4" w:space="0" w:color="auto"/>
              <w:bottom w:val="single" w:sz="4" w:space="0" w:color="auto"/>
              <w:right w:val="single" w:sz="4" w:space="0" w:color="auto"/>
            </w:tcBorders>
            <w:shd w:val="pct5" w:color="auto" w:fill="auto"/>
            <w:vAlign w:val="center"/>
          </w:tcPr>
          <w:p w14:paraId="38C84FF8" w14:textId="77777777" w:rsidR="00A4358D" w:rsidRPr="00CE1335" w:rsidRDefault="00A4358D" w:rsidP="001930BB">
            <w:pPr>
              <w:spacing w:before="0"/>
              <w:rPr>
                <w:sz w:val="22"/>
                <w:szCs w:val="22"/>
              </w:rPr>
            </w:pPr>
            <w:r w:rsidRPr="00CE1335">
              <w:rPr>
                <w:sz w:val="22"/>
                <w:szCs w:val="22"/>
              </w:rPr>
              <w:t>5,0</w:t>
            </w:r>
          </w:p>
        </w:tc>
        <w:tc>
          <w:tcPr>
            <w:tcW w:w="1276" w:type="dxa"/>
            <w:tcBorders>
              <w:top w:val="single" w:sz="4" w:space="0" w:color="auto"/>
              <w:left w:val="single" w:sz="4" w:space="0" w:color="auto"/>
              <w:bottom w:val="single" w:sz="4" w:space="0" w:color="auto"/>
              <w:right w:val="single" w:sz="4" w:space="0" w:color="auto"/>
            </w:tcBorders>
            <w:vAlign w:val="center"/>
          </w:tcPr>
          <w:p w14:paraId="77B0A758" w14:textId="77777777" w:rsidR="00A4358D" w:rsidRPr="00CE1335" w:rsidRDefault="00A4358D" w:rsidP="001930BB">
            <w:pPr>
              <w:spacing w:before="0"/>
              <w:jc w:val="center"/>
              <w:rPr>
                <w:sz w:val="22"/>
                <w:szCs w:val="22"/>
              </w:rPr>
            </w:pPr>
            <w:r w:rsidRPr="00CE1335">
              <w:rPr>
                <w:sz w:val="22"/>
                <w:szCs w:val="22"/>
              </w:rPr>
              <w:t>-</w:t>
            </w:r>
          </w:p>
        </w:tc>
        <w:tc>
          <w:tcPr>
            <w:tcW w:w="1275" w:type="dxa"/>
            <w:tcBorders>
              <w:top w:val="single" w:sz="4" w:space="0" w:color="auto"/>
              <w:left w:val="single" w:sz="4" w:space="0" w:color="auto"/>
              <w:bottom w:val="single" w:sz="4" w:space="0" w:color="auto"/>
              <w:right w:val="single" w:sz="4" w:space="0" w:color="auto"/>
            </w:tcBorders>
            <w:vAlign w:val="center"/>
          </w:tcPr>
          <w:p w14:paraId="4F10DB65" w14:textId="77777777" w:rsidR="00A4358D" w:rsidRPr="00CE1335" w:rsidRDefault="00A4358D" w:rsidP="001930BB">
            <w:pPr>
              <w:spacing w:before="0"/>
              <w:jc w:val="center"/>
              <w:rPr>
                <w:sz w:val="22"/>
                <w:szCs w:val="22"/>
              </w:rPr>
            </w:pPr>
            <w:r w:rsidRPr="00CE1335">
              <w:rPr>
                <w:sz w:val="22"/>
                <w:szCs w:val="22"/>
              </w:rPr>
              <w:t>0,75</w:t>
            </w:r>
          </w:p>
        </w:tc>
        <w:tc>
          <w:tcPr>
            <w:tcW w:w="1275" w:type="dxa"/>
            <w:tcBorders>
              <w:top w:val="single" w:sz="4" w:space="0" w:color="auto"/>
              <w:left w:val="single" w:sz="4" w:space="0" w:color="auto"/>
              <w:bottom w:val="single" w:sz="4" w:space="0" w:color="auto"/>
              <w:right w:val="single" w:sz="4" w:space="0" w:color="auto"/>
            </w:tcBorders>
            <w:vAlign w:val="center"/>
          </w:tcPr>
          <w:p w14:paraId="54BD986B" w14:textId="77777777" w:rsidR="00A4358D" w:rsidRPr="00CE1335" w:rsidRDefault="00A4358D" w:rsidP="001930BB">
            <w:pPr>
              <w:spacing w:before="0"/>
              <w:jc w:val="center"/>
              <w:rPr>
                <w:sz w:val="22"/>
                <w:szCs w:val="22"/>
              </w:rPr>
            </w:pPr>
            <w:r w:rsidRPr="00CE1335">
              <w:rPr>
                <w:sz w:val="22"/>
                <w:szCs w:val="22"/>
              </w:rPr>
              <w:t>1,15</w:t>
            </w:r>
          </w:p>
        </w:tc>
      </w:tr>
      <w:tr w:rsidR="00A4358D" w:rsidRPr="00AF58A3" w14:paraId="5C397DF7" w14:textId="77777777" w:rsidTr="001930BB">
        <w:trPr>
          <w:cantSplit/>
        </w:trPr>
        <w:tc>
          <w:tcPr>
            <w:tcW w:w="1540" w:type="dxa"/>
            <w:tcBorders>
              <w:top w:val="single" w:sz="4" w:space="0" w:color="auto"/>
              <w:left w:val="single" w:sz="4" w:space="0" w:color="auto"/>
              <w:bottom w:val="single" w:sz="4" w:space="0" w:color="auto"/>
              <w:right w:val="single" w:sz="4" w:space="0" w:color="auto"/>
            </w:tcBorders>
            <w:shd w:val="pct5" w:color="auto" w:fill="auto"/>
            <w:vAlign w:val="center"/>
          </w:tcPr>
          <w:p w14:paraId="2871A7DA" w14:textId="77777777" w:rsidR="00A4358D" w:rsidRPr="00CE1335" w:rsidRDefault="00A4358D" w:rsidP="001930BB">
            <w:pPr>
              <w:spacing w:before="0"/>
              <w:rPr>
                <w:sz w:val="22"/>
                <w:szCs w:val="22"/>
              </w:rPr>
            </w:pPr>
            <w:r w:rsidRPr="00CE1335">
              <w:rPr>
                <w:sz w:val="22"/>
                <w:szCs w:val="22"/>
              </w:rPr>
              <w:t>Fluoriid</w:t>
            </w:r>
          </w:p>
        </w:tc>
        <w:tc>
          <w:tcPr>
            <w:tcW w:w="1134" w:type="dxa"/>
            <w:tcBorders>
              <w:top w:val="single" w:sz="4" w:space="0" w:color="auto"/>
              <w:left w:val="single" w:sz="4" w:space="0" w:color="auto"/>
              <w:bottom w:val="single" w:sz="4" w:space="0" w:color="auto"/>
              <w:right w:val="single" w:sz="4" w:space="0" w:color="auto"/>
            </w:tcBorders>
            <w:vAlign w:val="center"/>
          </w:tcPr>
          <w:p w14:paraId="2B411822" w14:textId="77777777" w:rsidR="00A4358D" w:rsidRPr="00CE1335" w:rsidRDefault="00A4358D" w:rsidP="001930BB">
            <w:pPr>
              <w:spacing w:before="0"/>
              <w:rPr>
                <w:sz w:val="22"/>
                <w:szCs w:val="22"/>
              </w:rPr>
            </w:pPr>
            <w:r w:rsidRPr="00CE1335">
              <w:rPr>
                <w:sz w:val="22"/>
                <w:szCs w:val="22"/>
              </w:rPr>
              <w:t>mg/l</w:t>
            </w:r>
          </w:p>
        </w:tc>
        <w:tc>
          <w:tcPr>
            <w:tcW w:w="3402" w:type="dxa"/>
            <w:tcBorders>
              <w:top w:val="single" w:sz="4" w:space="0" w:color="auto"/>
              <w:left w:val="single" w:sz="4" w:space="0" w:color="auto"/>
              <w:bottom w:val="single" w:sz="4" w:space="0" w:color="auto"/>
              <w:right w:val="single" w:sz="4" w:space="0" w:color="auto"/>
            </w:tcBorders>
            <w:shd w:val="pct5" w:color="auto" w:fill="auto"/>
            <w:vAlign w:val="center"/>
          </w:tcPr>
          <w:p w14:paraId="7B47A431" w14:textId="77777777" w:rsidR="00A4358D" w:rsidRPr="00CE1335" w:rsidRDefault="00A4358D" w:rsidP="001930BB">
            <w:pPr>
              <w:spacing w:before="0"/>
              <w:rPr>
                <w:sz w:val="22"/>
                <w:szCs w:val="22"/>
              </w:rPr>
            </w:pPr>
            <w:r w:rsidRPr="00CE1335">
              <w:rPr>
                <w:sz w:val="22"/>
                <w:szCs w:val="22"/>
              </w:rPr>
              <w:t>1,5</w:t>
            </w:r>
          </w:p>
        </w:tc>
        <w:tc>
          <w:tcPr>
            <w:tcW w:w="1276" w:type="dxa"/>
            <w:tcBorders>
              <w:top w:val="single" w:sz="4" w:space="0" w:color="auto"/>
              <w:left w:val="single" w:sz="4" w:space="0" w:color="auto"/>
              <w:bottom w:val="single" w:sz="4" w:space="0" w:color="auto"/>
              <w:right w:val="single" w:sz="4" w:space="0" w:color="auto"/>
            </w:tcBorders>
            <w:vAlign w:val="center"/>
          </w:tcPr>
          <w:p w14:paraId="0672F5D3" w14:textId="77777777" w:rsidR="00A4358D" w:rsidRPr="00CE1335" w:rsidRDefault="00A4358D" w:rsidP="001930BB">
            <w:pPr>
              <w:spacing w:before="0"/>
              <w:jc w:val="center"/>
              <w:rPr>
                <w:b/>
                <w:bCs/>
                <w:sz w:val="22"/>
                <w:szCs w:val="22"/>
              </w:rPr>
            </w:pPr>
            <w:r w:rsidRPr="00CE1335">
              <w:rPr>
                <w:b/>
                <w:bCs/>
                <w:sz w:val="22"/>
                <w:szCs w:val="22"/>
              </w:rPr>
              <w:t>-</w:t>
            </w:r>
          </w:p>
        </w:tc>
        <w:tc>
          <w:tcPr>
            <w:tcW w:w="1275" w:type="dxa"/>
            <w:tcBorders>
              <w:top w:val="single" w:sz="4" w:space="0" w:color="auto"/>
              <w:left w:val="single" w:sz="4" w:space="0" w:color="auto"/>
              <w:bottom w:val="single" w:sz="4" w:space="0" w:color="auto"/>
              <w:right w:val="single" w:sz="4" w:space="0" w:color="auto"/>
            </w:tcBorders>
            <w:vAlign w:val="center"/>
          </w:tcPr>
          <w:p w14:paraId="034D433F" w14:textId="77777777" w:rsidR="00A4358D" w:rsidRPr="00CE1335" w:rsidRDefault="00A4358D" w:rsidP="001930BB">
            <w:pPr>
              <w:spacing w:before="0"/>
              <w:jc w:val="center"/>
              <w:rPr>
                <w:sz w:val="22"/>
                <w:szCs w:val="22"/>
              </w:rPr>
            </w:pPr>
            <w:r w:rsidRPr="00CE1335">
              <w:rPr>
                <w:sz w:val="22"/>
                <w:szCs w:val="22"/>
              </w:rPr>
              <w:t>0,15</w:t>
            </w:r>
          </w:p>
        </w:tc>
        <w:tc>
          <w:tcPr>
            <w:tcW w:w="1275" w:type="dxa"/>
            <w:tcBorders>
              <w:top w:val="single" w:sz="4" w:space="0" w:color="auto"/>
              <w:left w:val="single" w:sz="4" w:space="0" w:color="auto"/>
              <w:bottom w:val="single" w:sz="4" w:space="0" w:color="auto"/>
              <w:right w:val="single" w:sz="4" w:space="0" w:color="auto"/>
            </w:tcBorders>
            <w:vAlign w:val="center"/>
          </w:tcPr>
          <w:p w14:paraId="46198614" w14:textId="77777777" w:rsidR="00A4358D" w:rsidRPr="00CE1335" w:rsidRDefault="00A4358D" w:rsidP="001930BB">
            <w:pPr>
              <w:spacing w:before="0"/>
              <w:jc w:val="center"/>
              <w:rPr>
                <w:sz w:val="22"/>
                <w:szCs w:val="22"/>
              </w:rPr>
            </w:pPr>
            <w:r w:rsidRPr="00CE1335">
              <w:rPr>
                <w:sz w:val="22"/>
                <w:szCs w:val="22"/>
              </w:rPr>
              <w:t>0,17</w:t>
            </w:r>
          </w:p>
        </w:tc>
      </w:tr>
      <w:tr w:rsidR="00A4358D" w:rsidRPr="00AF58A3" w14:paraId="1EB49ADB" w14:textId="77777777" w:rsidTr="001930BB">
        <w:trPr>
          <w:cantSplit/>
        </w:trPr>
        <w:tc>
          <w:tcPr>
            <w:tcW w:w="1540" w:type="dxa"/>
            <w:tcBorders>
              <w:top w:val="single" w:sz="4" w:space="0" w:color="auto"/>
              <w:left w:val="single" w:sz="4" w:space="0" w:color="auto"/>
              <w:bottom w:val="single" w:sz="4" w:space="0" w:color="auto"/>
              <w:right w:val="single" w:sz="4" w:space="0" w:color="auto"/>
            </w:tcBorders>
            <w:shd w:val="pct5" w:color="auto" w:fill="auto"/>
            <w:vAlign w:val="center"/>
          </w:tcPr>
          <w:p w14:paraId="24A24F43" w14:textId="77777777" w:rsidR="00A4358D" w:rsidRPr="00CE1335" w:rsidRDefault="00A4358D" w:rsidP="001930BB">
            <w:pPr>
              <w:spacing w:before="0"/>
              <w:rPr>
                <w:sz w:val="22"/>
                <w:szCs w:val="22"/>
              </w:rPr>
            </w:pPr>
            <w:r w:rsidRPr="00CE1335">
              <w:rPr>
                <w:sz w:val="22"/>
                <w:szCs w:val="22"/>
              </w:rPr>
              <w:t>Kaltsium</w:t>
            </w:r>
          </w:p>
        </w:tc>
        <w:tc>
          <w:tcPr>
            <w:tcW w:w="1134" w:type="dxa"/>
            <w:tcBorders>
              <w:top w:val="single" w:sz="4" w:space="0" w:color="auto"/>
              <w:left w:val="single" w:sz="4" w:space="0" w:color="auto"/>
              <w:bottom w:val="single" w:sz="4" w:space="0" w:color="auto"/>
              <w:right w:val="single" w:sz="4" w:space="0" w:color="auto"/>
            </w:tcBorders>
            <w:vAlign w:val="center"/>
          </w:tcPr>
          <w:p w14:paraId="01C791B7" w14:textId="77777777" w:rsidR="00A4358D" w:rsidRPr="00CE1335" w:rsidRDefault="00A4358D" w:rsidP="001930BB">
            <w:pPr>
              <w:spacing w:before="0"/>
              <w:rPr>
                <w:sz w:val="22"/>
                <w:szCs w:val="22"/>
              </w:rPr>
            </w:pPr>
            <w:r w:rsidRPr="00CE1335">
              <w:rPr>
                <w:sz w:val="22"/>
                <w:szCs w:val="22"/>
              </w:rPr>
              <w:t>mg/l</w:t>
            </w:r>
          </w:p>
        </w:tc>
        <w:tc>
          <w:tcPr>
            <w:tcW w:w="3402" w:type="dxa"/>
            <w:tcBorders>
              <w:top w:val="single" w:sz="4" w:space="0" w:color="auto"/>
              <w:left w:val="single" w:sz="4" w:space="0" w:color="auto"/>
              <w:bottom w:val="single" w:sz="4" w:space="0" w:color="auto"/>
              <w:right w:val="single" w:sz="4" w:space="0" w:color="auto"/>
            </w:tcBorders>
            <w:shd w:val="pct5" w:color="auto" w:fill="auto"/>
            <w:vAlign w:val="center"/>
          </w:tcPr>
          <w:p w14:paraId="602DBAD2" w14:textId="77777777" w:rsidR="00A4358D" w:rsidRPr="00CE1335" w:rsidRDefault="00A4358D" w:rsidP="001930BB">
            <w:pPr>
              <w:spacing w:before="0"/>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556503F9" w14:textId="77777777" w:rsidR="00A4358D" w:rsidRPr="00CE1335" w:rsidRDefault="00A4358D" w:rsidP="001930BB">
            <w:pPr>
              <w:spacing w:before="0"/>
              <w:jc w:val="center"/>
              <w:rPr>
                <w:sz w:val="22"/>
                <w:szCs w:val="22"/>
              </w:rPr>
            </w:pPr>
            <w:r w:rsidRPr="00CE1335">
              <w:rPr>
                <w:sz w:val="22"/>
                <w:szCs w:val="22"/>
              </w:rPr>
              <w:t>104,2</w:t>
            </w:r>
          </w:p>
        </w:tc>
        <w:tc>
          <w:tcPr>
            <w:tcW w:w="1275" w:type="dxa"/>
            <w:tcBorders>
              <w:top w:val="single" w:sz="4" w:space="0" w:color="auto"/>
              <w:left w:val="single" w:sz="4" w:space="0" w:color="auto"/>
              <w:bottom w:val="single" w:sz="4" w:space="0" w:color="auto"/>
              <w:right w:val="single" w:sz="4" w:space="0" w:color="auto"/>
            </w:tcBorders>
            <w:vAlign w:val="center"/>
          </w:tcPr>
          <w:p w14:paraId="1F5657B4" w14:textId="77777777" w:rsidR="00A4358D" w:rsidRPr="00CE1335" w:rsidRDefault="00A4358D" w:rsidP="001930BB">
            <w:pPr>
              <w:spacing w:before="0"/>
              <w:jc w:val="center"/>
              <w:rPr>
                <w:sz w:val="22"/>
                <w:szCs w:val="22"/>
              </w:rPr>
            </w:pPr>
            <w:r w:rsidRPr="00CE1335">
              <w:rPr>
                <w:sz w:val="22"/>
                <w:szCs w:val="22"/>
              </w:rPr>
              <w:t>-</w:t>
            </w:r>
          </w:p>
        </w:tc>
        <w:tc>
          <w:tcPr>
            <w:tcW w:w="1275" w:type="dxa"/>
            <w:tcBorders>
              <w:top w:val="single" w:sz="4" w:space="0" w:color="auto"/>
              <w:left w:val="single" w:sz="4" w:space="0" w:color="auto"/>
              <w:bottom w:val="single" w:sz="4" w:space="0" w:color="auto"/>
              <w:right w:val="single" w:sz="4" w:space="0" w:color="auto"/>
            </w:tcBorders>
            <w:vAlign w:val="center"/>
          </w:tcPr>
          <w:p w14:paraId="4E6F4B9D" w14:textId="77777777" w:rsidR="00A4358D" w:rsidRPr="00CE1335" w:rsidRDefault="00A4358D" w:rsidP="001930BB">
            <w:pPr>
              <w:spacing w:before="0"/>
              <w:jc w:val="center"/>
              <w:rPr>
                <w:sz w:val="22"/>
                <w:szCs w:val="22"/>
              </w:rPr>
            </w:pPr>
          </w:p>
        </w:tc>
      </w:tr>
      <w:tr w:rsidR="00A4358D" w:rsidRPr="00AF58A3" w14:paraId="46FD28EF" w14:textId="77777777" w:rsidTr="001930BB">
        <w:trPr>
          <w:cantSplit/>
        </w:trPr>
        <w:tc>
          <w:tcPr>
            <w:tcW w:w="1540" w:type="dxa"/>
            <w:tcBorders>
              <w:top w:val="single" w:sz="4" w:space="0" w:color="auto"/>
              <w:left w:val="single" w:sz="4" w:space="0" w:color="auto"/>
              <w:bottom w:val="single" w:sz="4" w:space="0" w:color="auto"/>
              <w:right w:val="single" w:sz="4" w:space="0" w:color="auto"/>
            </w:tcBorders>
            <w:shd w:val="pct5" w:color="auto" w:fill="auto"/>
            <w:vAlign w:val="center"/>
          </w:tcPr>
          <w:p w14:paraId="11A58EB7" w14:textId="77777777" w:rsidR="00A4358D" w:rsidRPr="00CE1335" w:rsidRDefault="00A4358D" w:rsidP="001930BB">
            <w:pPr>
              <w:spacing w:before="0"/>
              <w:rPr>
                <w:sz w:val="22"/>
                <w:szCs w:val="22"/>
              </w:rPr>
            </w:pPr>
            <w:r w:rsidRPr="00CE1335">
              <w:rPr>
                <w:sz w:val="22"/>
                <w:szCs w:val="22"/>
              </w:rPr>
              <w:t>Magneesium</w:t>
            </w:r>
          </w:p>
        </w:tc>
        <w:tc>
          <w:tcPr>
            <w:tcW w:w="1134" w:type="dxa"/>
            <w:tcBorders>
              <w:top w:val="single" w:sz="4" w:space="0" w:color="auto"/>
              <w:left w:val="single" w:sz="4" w:space="0" w:color="auto"/>
              <w:bottom w:val="single" w:sz="4" w:space="0" w:color="auto"/>
              <w:right w:val="single" w:sz="4" w:space="0" w:color="auto"/>
            </w:tcBorders>
            <w:vAlign w:val="center"/>
          </w:tcPr>
          <w:p w14:paraId="1760BD14" w14:textId="77777777" w:rsidR="00A4358D" w:rsidRPr="00CE1335" w:rsidRDefault="00A4358D" w:rsidP="001930BB">
            <w:pPr>
              <w:spacing w:before="0"/>
              <w:rPr>
                <w:sz w:val="22"/>
                <w:szCs w:val="22"/>
              </w:rPr>
            </w:pPr>
            <w:r w:rsidRPr="00CE1335">
              <w:rPr>
                <w:sz w:val="22"/>
                <w:szCs w:val="22"/>
              </w:rPr>
              <w:t>mg/l</w:t>
            </w:r>
          </w:p>
        </w:tc>
        <w:tc>
          <w:tcPr>
            <w:tcW w:w="3402" w:type="dxa"/>
            <w:tcBorders>
              <w:top w:val="single" w:sz="4" w:space="0" w:color="auto"/>
              <w:left w:val="single" w:sz="4" w:space="0" w:color="auto"/>
              <w:bottom w:val="single" w:sz="4" w:space="0" w:color="auto"/>
              <w:right w:val="single" w:sz="4" w:space="0" w:color="auto"/>
            </w:tcBorders>
            <w:shd w:val="pct5" w:color="auto" w:fill="auto"/>
            <w:vAlign w:val="center"/>
          </w:tcPr>
          <w:p w14:paraId="75425D63" w14:textId="77777777" w:rsidR="00A4358D" w:rsidRPr="00CE1335" w:rsidRDefault="00A4358D" w:rsidP="001930BB">
            <w:pPr>
              <w:spacing w:before="0"/>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0E0596DA" w14:textId="77777777" w:rsidR="00A4358D" w:rsidRPr="00CE1335" w:rsidRDefault="00A4358D" w:rsidP="001930BB">
            <w:pPr>
              <w:spacing w:before="0"/>
              <w:jc w:val="center"/>
              <w:rPr>
                <w:sz w:val="22"/>
                <w:szCs w:val="22"/>
              </w:rPr>
            </w:pPr>
            <w:r w:rsidRPr="00CE1335">
              <w:rPr>
                <w:sz w:val="22"/>
                <w:szCs w:val="22"/>
              </w:rPr>
              <w:t>15,8</w:t>
            </w:r>
          </w:p>
        </w:tc>
        <w:tc>
          <w:tcPr>
            <w:tcW w:w="1275" w:type="dxa"/>
            <w:tcBorders>
              <w:top w:val="single" w:sz="4" w:space="0" w:color="auto"/>
              <w:left w:val="single" w:sz="4" w:space="0" w:color="auto"/>
              <w:bottom w:val="single" w:sz="4" w:space="0" w:color="auto"/>
              <w:right w:val="single" w:sz="4" w:space="0" w:color="auto"/>
            </w:tcBorders>
            <w:vAlign w:val="center"/>
          </w:tcPr>
          <w:p w14:paraId="0778F4A7" w14:textId="77777777" w:rsidR="00A4358D" w:rsidRPr="00CE1335" w:rsidRDefault="00A4358D" w:rsidP="001930BB">
            <w:pPr>
              <w:spacing w:before="0"/>
              <w:jc w:val="center"/>
              <w:rPr>
                <w:sz w:val="22"/>
                <w:szCs w:val="22"/>
              </w:rPr>
            </w:pPr>
            <w:r w:rsidRPr="00CE1335">
              <w:rPr>
                <w:sz w:val="22"/>
                <w:szCs w:val="22"/>
              </w:rPr>
              <w:t>-</w:t>
            </w:r>
          </w:p>
        </w:tc>
        <w:tc>
          <w:tcPr>
            <w:tcW w:w="1275" w:type="dxa"/>
            <w:tcBorders>
              <w:top w:val="single" w:sz="4" w:space="0" w:color="auto"/>
              <w:left w:val="single" w:sz="4" w:space="0" w:color="auto"/>
              <w:bottom w:val="single" w:sz="4" w:space="0" w:color="auto"/>
              <w:right w:val="single" w:sz="4" w:space="0" w:color="auto"/>
            </w:tcBorders>
            <w:vAlign w:val="center"/>
          </w:tcPr>
          <w:p w14:paraId="464E5AC6" w14:textId="77777777" w:rsidR="00A4358D" w:rsidRPr="00CE1335" w:rsidRDefault="00A4358D" w:rsidP="001930BB">
            <w:pPr>
              <w:spacing w:before="0"/>
              <w:jc w:val="center"/>
              <w:rPr>
                <w:sz w:val="22"/>
                <w:szCs w:val="22"/>
              </w:rPr>
            </w:pPr>
          </w:p>
        </w:tc>
      </w:tr>
      <w:tr w:rsidR="00A4358D" w:rsidRPr="00AF58A3" w14:paraId="38ECA429" w14:textId="77777777" w:rsidTr="001930BB">
        <w:trPr>
          <w:cantSplit/>
        </w:trPr>
        <w:tc>
          <w:tcPr>
            <w:tcW w:w="1540" w:type="dxa"/>
            <w:tcBorders>
              <w:top w:val="single" w:sz="4" w:space="0" w:color="auto"/>
              <w:left w:val="single" w:sz="4" w:space="0" w:color="auto"/>
              <w:bottom w:val="single" w:sz="4" w:space="0" w:color="auto"/>
              <w:right w:val="single" w:sz="4" w:space="0" w:color="auto"/>
            </w:tcBorders>
            <w:shd w:val="pct5" w:color="auto" w:fill="auto"/>
            <w:vAlign w:val="center"/>
          </w:tcPr>
          <w:p w14:paraId="79182BD7" w14:textId="77777777" w:rsidR="00A4358D" w:rsidRPr="00CE1335" w:rsidRDefault="00A4358D" w:rsidP="001930BB">
            <w:pPr>
              <w:spacing w:before="0"/>
              <w:rPr>
                <w:sz w:val="22"/>
                <w:szCs w:val="22"/>
              </w:rPr>
            </w:pPr>
            <w:r w:rsidRPr="00CE1335">
              <w:rPr>
                <w:sz w:val="22"/>
                <w:szCs w:val="22"/>
              </w:rPr>
              <w:t>Mangaan</w:t>
            </w:r>
          </w:p>
        </w:tc>
        <w:tc>
          <w:tcPr>
            <w:tcW w:w="1134" w:type="dxa"/>
            <w:tcBorders>
              <w:top w:val="single" w:sz="4" w:space="0" w:color="auto"/>
              <w:left w:val="single" w:sz="4" w:space="0" w:color="auto"/>
              <w:bottom w:val="single" w:sz="4" w:space="0" w:color="auto"/>
              <w:right w:val="single" w:sz="4" w:space="0" w:color="auto"/>
            </w:tcBorders>
            <w:vAlign w:val="center"/>
          </w:tcPr>
          <w:p w14:paraId="2F56E133" w14:textId="77777777" w:rsidR="00A4358D" w:rsidRPr="00CE1335" w:rsidRDefault="00A4358D" w:rsidP="001930BB">
            <w:pPr>
              <w:spacing w:before="0"/>
              <w:rPr>
                <w:sz w:val="22"/>
                <w:szCs w:val="22"/>
              </w:rPr>
            </w:pPr>
            <w:r w:rsidRPr="00CE1335">
              <w:rPr>
                <w:sz w:val="22"/>
                <w:szCs w:val="22"/>
              </w:rPr>
              <w:t>mg/l</w:t>
            </w:r>
          </w:p>
        </w:tc>
        <w:tc>
          <w:tcPr>
            <w:tcW w:w="3402" w:type="dxa"/>
            <w:tcBorders>
              <w:top w:val="single" w:sz="4" w:space="0" w:color="auto"/>
              <w:left w:val="single" w:sz="4" w:space="0" w:color="auto"/>
              <w:bottom w:val="single" w:sz="4" w:space="0" w:color="auto"/>
              <w:right w:val="single" w:sz="4" w:space="0" w:color="auto"/>
            </w:tcBorders>
            <w:shd w:val="pct5" w:color="auto" w:fill="auto"/>
            <w:vAlign w:val="center"/>
          </w:tcPr>
          <w:p w14:paraId="330A3260" w14:textId="77777777" w:rsidR="00A4358D" w:rsidRPr="00CE1335" w:rsidRDefault="00A4358D" w:rsidP="001930BB">
            <w:pPr>
              <w:spacing w:before="0"/>
              <w:rPr>
                <w:sz w:val="22"/>
                <w:szCs w:val="22"/>
              </w:rPr>
            </w:pPr>
            <w:r w:rsidRPr="00CE1335">
              <w:rPr>
                <w:sz w:val="22"/>
                <w:szCs w:val="22"/>
              </w:rPr>
              <w:t>0,05</w:t>
            </w:r>
          </w:p>
        </w:tc>
        <w:tc>
          <w:tcPr>
            <w:tcW w:w="1276" w:type="dxa"/>
            <w:tcBorders>
              <w:top w:val="single" w:sz="4" w:space="0" w:color="auto"/>
              <w:left w:val="single" w:sz="4" w:space="0" w:color="auto"/>
              <w:bottom w:val="single" w:sz="4" w:space="0" w:color="auto"/>
              <w:right w:val="single" w:sz="4" w:space="0" w:color="auto"/>
            </w:tcBorders>
            <w:vAlign w:val="center"/>
          </w:tcPr>
          <w:p w14:paraId="293B6657" w14:textId="77777777" w:rsidR="00A4358D" w:rsidRPr="00CE1335" w:rsidRDefault="00A4358D" w:rsidP="001930BB">
            <w:pPr>
              <w:spacing w:before="0"/>
              <w:jc w:val="center"/>
              <w:rPr>
                <w:sz w:val="22"/>
                <w:szCs w:val="22"/>
              </w:rPr>
            </w:pPr>
            <w:r w:rsidRPr="00CE1335">
              <w:rPr>
                <w:sz w:val="22"/>
                <w:szCs w:val="22"/>
              </w:rPr>
              <w:t>-</w:t>
            </w:r>
          </w:p>
        </w:tc>
        <w:tc>
          <w:tcPr>
            <w:tcW w:w="1275" w:type="dxa"/>
            <w:tcBorders>
              <w:top w:val="single" w:sz="4" w:space="0" w:color="auto"/>
              <w:left w:val="single" w:sz="4" w:space="0" w:color="auto"/>
              <w:bottom w:val="single" w:sz="4" w:space="0" w:color="auto"/>
              <w:right w:val="single" w:sz="4" w:space="0" w:color="auto"/>
            </w:tcBorders>
            <w:vAlign w:val="center"/>
          </w:tcPr>
          <w:p w14:paraId="66D1ECCC" w14:textId="77777777" w:rsidR="00A4358D" w:rsidRPr="00CE1335" w:rsidRDefault="00A4358D" w:rsidP="001930BB">
            <w:pPr>
              <w:pStyle w:val="xl73"/>
              <w:pBdr>
                <w:left w:val="none" w:sz="0" w:space="0" w:color="auto"/>
                <w:bottom w:val="none" w:sz="0" w:space="0" w:color="auto"/>
                <w:right w:val="none" w:sz="0" w:space="0" w:color="auto"/>
              </w:pBdr>
              <w:spacing w:before="0" w:beforeAutospacing="0" w:after="0" w:afterAutospacing="0"/>
              <w:rPr>
                <w:rFonts w:ascii="Times New Roman" w:hAnsi="Times New Roman" w:cs="Times New Roman"/>
                <w:b w:val="0"/>
                <w:sz w:val="22"/>
                <w:szCs w:val="22"/>
                <w:lang w:val="et-EE"/>
              </w:rPr>
            </w:pPr>
            <w:r w:rsidRPr="00CE1335">
              <w:rPr>
                <w:rFonts w:ascii="Times New Roman" w:hAnsi="Times New Roman" w:cs="Times New Roman"/>
                <w:b w:val="0"/>
                <w:sz w:val="22"/>
                <w:szCs w:val="22"/>
                <w:lang w:val="et-EE"/>
              </w:rPr>
              <w:t>&lt;0,03</w:t>
            </w:r>
          </w:p>
        </w:tc>
        <w:tc>
          <w:tcPr>
            <w:tcW w:w="1275" w:type="dxa"/>
            <w:tcBorders>
              <w:top w:val="single" w:sz="4" w:space="0" w:color="auto"/>
              <w:left w:val="single" w:sz="4" w:space="0" w:color="auto"/>
              <w:bottom w:val="single" w:sz="4" w:space="0" w:color="auto"/>
              <w:right w:val="single" w:sz="4" w:space="0" w:color="auto"/>
            </w:tcBorders>
            <w:vAlign w:val="center"/>
          </w:tcPr>
          <w:p w14:paraId="1E763C1B" w14:textId="77777777" w:rsidR="00A4358D" w:rsidRPr="00CE1335" w:rsidRDefault="00A4358D" w:rsidP="001930BB">
            <w:pPr>
              <w:pStyle w:val="xl73"/>
              <w:pBdr>
                <w:left w:val="none" w:sz="0" w:space="0" w:color="auto"/>
                <w:bottom w:val="none" w:sz="0" w:space="0" w:color="auto"/>
                <w:right w:val="none" w:sz="0" w:space="0" w:color="auto"/>
              </w:pBdr>
              <w:spacing w:before="0" w:beforeAutospacing="0" w:after="0" w:afterAutospacing="0"/>
              <w:rPr>
                <w:rFonts w:ascii="Times New Roman" w:hAnsi="Times New Roman" w:cs="Times New Roman"/>
                <w:b w:val="0"/>
                <w:sz w:val="22"/>
                <w:szCs w:val="22"/>
                <w:lang w:val="et-EE"/>
              </w:rPr>
            </w:pPr>
            <w:r w:rsidRPr="00CE1335">
              <w:rPr>
                <w:rFonts w:ascii="Times New Roman" w:hAnsi="Times New Roman" w:cs="Times New Roman"/>
                <w:b w:val="0"/>
                <w:sz w:val="22"/>
                <w:szCs w:val="22"/>
                <w:lang w:val="et-EE"/>
              </w:rPr>
              <w:t>&lt;</w:t>
            </w:r>
            <w:r>
              <w:rPr>
                <w:rFonts w:ascii="Times New Roman" w:hAnsi="Times New Roman" w:cs="Times New Roman"/>
                <w:b w:val="0"/>
                <w:sz w:val="22"/>
                <w:szCs w:val="22"/>
                <w:lang w:val="et-EE"/>
              </w:rPr>
              <w:t>0,0</w:t>
            </w:r>
            <w:r w:rsidRPr="00CE1335">
              <w:rPr>
                <w:rFonts w:ascii="Times New Roman" w:hAnsi="Times New Roman" w:cs="Times New Roman"/>
                <w:b w:val="0"/>
                <w:sz w:val="22"/>
                <w:szCs w:val="22"/>
                <w:lang w:val="et-EE"/>
              </w:rPr>
              <w:t>3</w:t>
            </w:r>
          </w:p>
        </w:tc>
      </w:tr>
      <w:tr w:rsidR="00A4358D" w:rsidRPr="00AF58A3" w14:paraId="322763DE" w14:textId="77777777" w:rsidTr="001930BB">
        <w:trPr>
          <w:cantSplit/>
        </w:trPr>
        <w:tc>
          <w:tcPr>
            <w:tcW w:w="1540" w:type="dxa"/>
            <w:tcBorders>
              <w:top w:val="single" w:sz="4" w:space="0" w:color="auto"/>
              <w:left w:val="single" w:sz="4" w:space="0" w:color="auto"/>
              <w:bottom w:val="single" w:sz="4" w:space="0" w:color="auto"/>
              <w:right w:val="single" w:sz="4" w:space="0" w:color="auto"/>
            </w:tcBorders>
            <w:shd w:val="pct5" w:color="auto" w:fill="auto"/>
            <w:vAlign w:val="center"/>
          </w:tcPr>
          <w:p w14:paraId="69629641" w14:textId="77777777" w:rsidR="00A4358D" w:rsidRPr="00CE1335" w:rsidRDefault="00A4358D" w:rsidP="001930BB">
            <w:pPr>
              <w:spacing w:before="0"/>
              <w:rPr>
                <w:sz w:val="22"/>
                <w:szCs w:val="22"/>
              </w:rPr>
            </w:pPr>
            <w:r w:rsidRPr="00CE1335">
              <w:rPr>
                <w:sz w:val="22"/>
                <w:szCs w:val="22"/>
              </w:rPr>
              <w:t>Naatrium</w:t>
            </w:r>
          </w:p>
        </w:tc>
        <w:tc>
          <w:tcPr>
            <w:tcW w:w="1134" w:type="dxa"/>
            <w:tcBorders>
              <w:top w:val="single" w:sz="4" w:space="0" w:color="auto"/>
              <w:left w:val="single" w:sz="4" w:space="0" w:color="auto"/>
              <w:bottom w:val="single" w:sz="4" w:space="0" w:color="auto"/>
              <w:right w:val="single" w:sz="4" w:space="0" w:color="auto"/>
            </w:tcBorders>
            <w:vAlign w:val="center"/>
          </w:tcPr>
          <w:p w14:paraId="062B21E5" w14:textId="77777777" w:rsidR="00A4358D" w:rsidRPr="00CE1335" w:rsidRDefault="00A4358D" w:rsidP="001930BB">
            <w:pPr>
              <w:spacing w:before="0"/>
              <w:rPr>
                <w:sz w:val="22"/>
                <w:szCs w:val="22"/>
              </w:rPr>
            </w:pPr>
            <w:r w:rsidRPr="00CE1335">
              <w:rPr>
                <w:sz w:val="22"/>
                <w:szCs w:val="22"/>
              </w:rPr>
              <w:t>mg/l</w:t>
            </w:r>
          </w:p>
        </w:tc>
        <w:tc>
          <w:tcPr>
            <w:tcW w:w="3402" w:type="dxa"/>
            <w:tcBorders>
              <w:top w:val="single" w:sz="4" w:space="0" w:color="auto"/>
              <w:left w:val="single" w:sz="4" w:space="0" w:color="auto"/>
              <w:bottom w:val="single" w:sz="4" w:space="0" w:color="auto"/>
              <w:right w:val="single" w:sz="4" w:space="0" w:color="auto"/>
            </w:tcBorders>
            <w:shd w:val="pct5" w:color="auto" w:fill="auto"/>
            <w:vAlign w:val="center"/>
          </w:tcPr>
          <w:p w14:paraId="3FBFFF58" w14:textId="77777777" w:rsidR="00A4358D" w:rsidRPr="00CE1335" w:rsidRDefault="00A4358D" w:rsidP="001930BB">
            <w:pPr>
              <w:pStyle w:val="BodyTextIndentBodyTextige"/>
              <w:spacing w:before="0"/>
              <w:jc w:val="left"/>
              <w:rPr>
                <w:sz w:val="22"/>
                <w:szCs w:val="22"/>
              </w:rPr>
            </w:pPr>
            <w:r w:rsidRPr="00CE1335">
              <w:rPr>
                <w:sz w:val="22"/>
                <w:szCs w:val="22"/>
              </w:rPr>
              <w:t>200</w:t>
            </w:r>
          </w:p>
        </w:tc>
        <w:tc>
          <w:tcPr>
            <w:tcW w:w="1276" w:type="dxa"/>
            <w:tcBorders>
              <w:top w:val="single" w:sz="4" w:space="0" w:color="auto"/>
              <w:left w:val="single" w:sz="4" w:space="0" w:color="auto"/>
              <w:bottom w:val="single" w:sz="4" w:space="0" w:color="auto"/>
              <w:right w:val="single" w:sz="4" w:space="0" w:color="auto"/>
            </w:tcBorders>
            <w:vAlign w:val="center"/>
          </w:tcPr>
          <w:p w14:paraId="43B3B2CD" w14:textId="77777777" w:rsidR="00A4358D" w:rsidRPr="00CE1335" w:rsidRDefault="00A4358D" w:rsidP="001930BB">
            <w:pPr>
              <w:spacing w:before="0"/>
              <w:jc w:val="center"/>
              <w:rPr>
                <w:sz w:val="22"/>
                <w:szCs w:val="22"/>
              </w:rPr>
            </w:pPr>
            <w:r w:rsidRPr="00CE1335">
              <w:rPr>
                <w:sz w:val="22"/>
                <w:szCs w:val="22"/>
              </w:rPr>
              <w:t>-</w:t>
            </w:r>
          </w:p>
        </w:tc>
        <w:tc>
          <w:tcPr>
            <w:tcW w:w="1275" w:type="dxa"/>
            <w:tcBorders>
              <w:top w:val="single" w:sz="4" w:space="0" w:color="auto"/>
              <w:left w:val="single" w:sz="4" w:space="0" w:color="auto"/>
              <w:bottom w:val="single" w:sz="4" w:space="0" w:color="auto"/>
              <w:right w:val="single" w:sz="4" w:space="0" w:color="auto"/>
            </w:tcBorders>
            <w:vAlign w:val="center"/>
          </w:tcPr>
          <w:p w14:paraId="5FDF4886" w14:textId="77777777" w:rsidR="00A4358D" w:rsidRPr="00CE1335" w:rsidRDefault="00A4358D" w:rsidP="001930BB">
            <w:pPr>
              <w:spacing w:before="0"/>
              <w:jc w:val="center"/>
              <w:rPr>
                <w:sz w:val="22"/>
                <w:szCs w:val="22"/>
              </w:rPr>
            </w:pPr>
            <w:r w:rsidRPr="00CE1335">
              <w:rPr>
                <w:sz w:val="22"/>
                <w:szCs w:val="22"/>
              </w:rPr>
              <w:t>2,0</w:t>
            </w:r>
          </w:p>
        </w:tc>
        <w:tc>
          <w:tcPr>
            <w:tcW w:w="1275" w:type="dxa"/>
            <w:tcBorders>
              <w:top w:val="single" w:sz="4" w:space="0" w:color="auto"/>
              <w:left w:val="single" w:sz="4" w:space="0" w:color="auto"/>
              <w:bottom w:val="single" w:sz="4" w:space="0" w:color="auto"/>
              <w:right w:val="single" w:sz="4" w:space="0" w:color="auto"/>
            </w:tcBorders>
            <w:vAlign w:val="center"/>
          </w:tcPr>
          <w:p w14:paraId="13EE25A8" w14:textId="77777777" w:rsidR="00A4358D" w:rsidRPr="00CE1335" w:rsidRDefault="00A4358D" w:rsidP="001930BB">
            <w:pPr>
              <w:spacing w:before="0"/>
              <w:jc w:val="center"/>
              <w:rPr>
                <w:sz w:val="22"/>
                <w:szCs w:val="22"/>
              </w:rPr>
            </w:pPr>
            <w:r w:rsidRPr="00CE1335">
              <w:rPr>
                <w:sz w:val="22"/>
                <w:szCs w:val="22"/>
              </w:rPr>
              <w:t>2,4</w:t>
            </w:r>
          </w:p>
        </w:tc>
      </w:tr>
      <w:tr w:rsidR="00A4358D" w:rsidRPr="00AF58A3" w14:paraId="0AA4A3A7" w14:textId="77777777" w:rsidTr="001930BB">
        <w:trPr>
          <w:cantSplit/>
        </w:trPr>
        <w:tc>
          <w:tcPr>
            <w:tcW w:w="1540" w:type="dxa"/>
            <w:tcBorders>
              <w:top w:val="single" w:sz="4" w:space="0" w:color="auto"/>
              <w:left w:val="single" w:sz="4" w:space="0" w:color="auto"/>
              <w:bottom w:val="single" w:sz="4" w:space="0" w:color="auto"/>
              <w:right w:val="single" w:sz="4" w:space="0" w:color="auto"/>
            </w:tcBorders>
            <w:shd w:val="pct5" w:color="auto" w:fill="auto"/>
            <w:vAlign w:val="center"/>
          </w:tcPr>
          <w:p w14:paraId="2C2EFA37" w14:textId="77777777" w:rsidR="00A4358D" w:rsidRPr="00CE1335" w:rsidRDefault="00A4358D" w:rsidP="001930BB">
            <w:pPr>
              <w:spacing w:before="0"/>
              <w:rPr>
                <w:sz w:val="22"/>
                <w:szCs w:val="22"/>
              </w:rPr>
            </w:pPr>
            <w:r w:rsidRPr="00CE1335">
              <w:rPr>
                <w:sz w:val="22"/>
                <w:szCs w:val="22"/>
              </w:rPr>
              <w:t>Elektrijuhtivus</w:t>
            </w:r>
          </w:p>
        </w:tc>
        <w:tc>
          <w:tcPr>
            <w:tcW w:w="1134" w:type="dxa"/>
            <w:tcBorders>
              <w:top w:val="single" w:sz="4" w:space="0" w:color="auto"/>
              <w:left w:val="single" w:sz="4" w:space="0" w:color="auto"/>
              <w:bottom w:val="single" w:sz="4" w:space="0" w:color="auto"/>
              <w:right w:val="single" w:sz="4" w:space="0" w:color="auto"/>
            </w:tcBorders>
            <w:vAlign w:val="center"/>
          </w:tcPr>
          <w:p w14:paraId="2141DD29" w14:textId="77777777" w:rsidR="00A4358D" w:rsidRPr="00CE1335" w:rsidRDefault="00A4358D" w:rsidP="001930BB">
            <w:pPr>
              <w:spacing w:before="0"/>
              <w:rPr>
                <w:sz w:val="22"/>
                <w:szCs w:val="22"/>
              </w:rPr>
            </w:pPr>
            <w:r w:rsidRPr="00CE1335">
              <w:rPr>
                <w:sz w:val="22"/>
                <w:szCs w:val="22"/>
              </w:rPr>
              <w:t>μS cm</w:t>
            </w:r>
            <w:r w:rsidRPr="00CE1335">
              <w:rPr>
                <w:sz w:val="22"/>
                <w:szCs w:val="22"/>
                <w:vertAlign w:val="superscript"/>
              </w:rPr>
              <w:t>-1</w:t>
            </w:r>
          </w:p>
          <w:p w14:paraId="76CE24D0" w14:textId="77777777" w:rsidR="00A4358D" w:rsidRPr="00CE1335" w:rsidRDefault="00A4358D" w:rsidP="001930BB">
            <w:pPr>
              <w:spacing w:before="0"/>
              <w:rPr>
                <w:sz w:val="22"/>
                <w:szCs w:val="22"/>
              </w:rPr>
            </w:pPr>
            <w:r w:rsidRPr="00CE1335">
              <w:rPr>
                <w:sz w:val="22"/>
                <w:szCs w:val="22"/>
              </w:rPr>
              <w:t>20˚C</w:t>
            </w:r>
          </w:p>
        </w:tc>
        <w:tc>
          <w:tcPr>
            <w:tcW w:w="3402" w:type="dxa"/>
            <w:tcBorders>
              <w:top w:val="single" w:sz="4" w:space="0" w:color="auto"/>
              <w:left w:val="single" w:sz="4" w:space="0" w:color="auto"/>
              <w:bottom w:val="single" w:sz="4" w:space="0" w:color="auto"/>
              <w:right w:val="single" w:sz="4" w:space="0" w:color="auto"/>
            </w:tcBorders>
            <w:shd w:val="pct5" w:color="auto" w:fill="auto"/>
            <w:vAlign w:val="center"/>
          </w:tcPr>
          <w:p w14:paraId="5D67453C" w14:textId="77777777" w:rsidR="00A4358D" w:rsidRPr="00CE1335" w:rsidRDefault="00A4358D" w:rsidP="001930BB">
            <w:pPr>
              <w:pStyle w:val="BodyTextIndentBodyTextige"/>
              <w:spacing w:before="0"/>
              <w:jc w:val="left"/>
              <w:rPr>
                <w:sz w:val="22"/>
                <w:szCs w:val="22"/>
              </w:rPr>
            </w:pPr>
            <w:r w:rsidRPr="00CE1335">
              <w:rPr>
                <w:sz w:val="22"/>
                <w:szCs w:val="22"/>
              </w:rPr>
              <w:t>2500</w:t>
            </w:r>
          </w:p>
        </w:tc>
        <w:tc>
          <w:tcPr>
            <w:tcW w:w="1276" w:type="dxa"/>
            <w:tcBorders>
              <w:top w:val="single" w:sz="4" w:space="0" w:color="auto"/>
              <w:left w:val="single" w:sz="4" w:space="0" w:color="auto"/>
              <w:bottom w:val="single" w:sz="4" w:space="0" w:color="auto"/>
              <w:right w:val="single" w:sz="4" w:space="0" w:color="auto"/>
            </w:tcBorders>
            <w:vAlign w:val="center"/>
          </w:tcPr>
          <w:p w14:paraId="5DD7EA6F" w14:textId="77777777" w:rsidR="00A4358D" w:rsidRPr="00CE1335" w:rsidRDefault="00A4358D" w:rsidP="001930BB">
            <w:pPr>
              <w:spacing w:before="0"/>
              <w:jc w:val="center"/>
              <w:rPr>
                <w:sz w:val="22"/>
                <w:szCs w:val="22"/>
              </w:rPr>
            </w:pPr>
            <w:r w:rsidRPr="00CE1335">
              <w:rPr>
                <w:sz w:val="22"/>
                <w:szCs w:val="22"/>
              </w:rPr>
              <w:t>-</w:t>
            </w:r>
          </w:p>
        </w:tc>
        <w:tc>
          <w:tcPr>
            <w:tcW w:w="1275" w:type="dxa"/>
            <w:tcBorders>
              <w:top w:val="single" w:sz="4" w:space="0" w:color="auto"/>
              <w:left w:val="single" w:sz="4" w:space="0" w:color="auto"/>
              <w:bottom w:val="single" w:sz="4" w:space="0" w:color="auto"/>
              <w:right w:val="single" w:sz="4" w:space="0" w:color="auto"/>
            </w:tcBorders>
            <w:vAlign w:val="center"/>
          </w:tcPr>
          <w:p w14:paraId="3F4983C9" w14:textId="77777777" w:rsidR="00A4358D" w:rsidRPr="00CE1335" w:rsidRDefault="00A4358D" w:rsidP="001930BB">
            <w:pPr>
              <w:spacing w:before="0"/>
              <w:jc w:val="center"/>
              <w:rPr>
                <w:sz w:val="22"/>
                <w:szCs w:val="22"/>
              </w:rPr>
            </w:pPr>
            <w:r w:rsidRPr="00CE1335">
              <w:rPr>
                <w:sz w:val="22"/>
                <w:szCs w:val="22"/>
              </w:rPr>
              <w:t>52</w:t>
            </w:r>
          </w:p>
        </w:tc>
        <w:tc>
          <w:tcPr>
            <w:tcW w:w="1275" w:type="dxa"/>
            <w:tcBorders>
              <w:top w:val="single" w:sz="4" w:space="0" w:color="auto"/>
              <w:left w:val="single" w:sz="4" w:space="0" w:color="auto"/>
              <w:bottom w:val="single" w:sz="4" w:space="0" w:color="auto"/>
              <w:right w:val="single" w:sz="4" w:space="0" w:color="auto"/>
            </w:tcBorders>
            <w:vAlign w:val="center"/>
          </w:tcPr>
          <w:p w14:paraId="0251793C" w14:textId="77777777" w:rsidR="00A4358D" w:rsidRPr="00CE1335" w:rsidRDefault="00A4358D" w:rsidP="001930BB">
            <w:pPr>
              <w:spacing w:before="0"/>
              <w:jc w:val="center"/>
              <w:rPr>
                <w:sz w:val="22"/>
                <w:szCs w:val="22"/>
              </w:rPr>
            </w:pPr>
            <w:r w:rsidRPr="00CE1335">
              <w:rPr>
                <w:sz w:val="22"/>
                <w:szCs w:val="22"/>
              </w:rPr>
              <w:t>621</w:t>
            </w:r>
          </w:p>
        </w:tc>
      </w:tr>
      <w:tr w:rsidR="00A4358D" w:rsidRPr="00AF58A3" w14:paraId="25B5E9FE" w14:textId="77777777" w:rsidTr="001930BB">
        <w:trPr>
          <w:cantSplit/>
        </w:trPr>
        <w:tc>
          <w:tcPr>
            <w:tcW w:w="1540" w:type="dxa"/>
            <w:tcBorders>
              <w:top w:val="single" w:sz="4" w:space="0" w:color="auto"/>
              <w:left w:val="single" w:sz="4" w:space="0" w:color="auto"/>
              <w:bottom w:val="single" w:sz="4" w:space="0" w:color="auto"/>
              <w:right w:val="single" w:sz="4" w:space="0" w:color="auto"/>
            </w:tcBorders>
            <w:shd w:val="pct5" w:color="auto" w:fill="auto"/>
            <w:vAlign w:val="center"/>
          </w:tcPr>
          <w:p w14:paraId="692701A1" w14:textId="77777777" w:rsidR="00A4358D" w:rsidRPr="00CE1335" w:rsidRDefault="00A4358D" w:rsidP="001930BB">
            <w:pPr>
              <w:spacing w:before="0"/>
              <w:rPr>
                <w:sz w:val="22"/>
                <w:szCs w:val="22"/>
              </w:rPr>
            </w:pPr>
            <w:r w:rsidRPr="00CE1335">
              <w:rPr>
                <w:sz w:val="22"/>
                <w:szCs w:val="22"/>
              </w:rPr>
              <w:t>Vesinik-karbonaat</w:t>
            </w:r>
          </w:p>
        </w:tc>
        <w:tc>
          <w:tcPr>
            <w:tcW w:w="1134" w:type="dxa"/>
            <w:tcBorders>
              <w:top w:val="single" w:sz="4" w:space="0" w:color="auto"/>
              <w:left w:val="single" w:sz="4" w:space="0" w:color="auto"/>
              <w:bottom w:val="single" w:sz="4" w:space="0" w:color="auto"/>
              <w:right w:val="single" w:sz="4" w:space="0" w:color="auto"/>
            </w:tcBorders>
            <w:vAlign w:val="center"/>
          </w:tcPr>
          <w:p w14:paraId="187664A8" w14:textId="77777777" w:rsidR="00A4358D" w:rsidRPr="00CE1335" w:rsidRDefault="00A4358D" w:rsidP="001930BB">
            <w:pPr>
              <w:spacing w:before="0"/>
              <w:rPr>
                <w:sz w:val="22"/>
                <w:szCs w:val="22"/>
              </w:rPr>
            </w:pPr>
            <w:r w:rsidRPr="00CE1335">
              <w:rPr>
                <w:sz w:val="22"/>
                <w:szCs w:val="22"/>
              </w:rPr>
              <w:t>mg/l</w:t>
            </w:r>
          </w:p>
        </w:tc>
        <w:tc>
          <w:tcPr>
            <w:tcW w:w="3402" w:type="dxa"/>
            <w:tcBorders>
              <w:top w:val="single" w:sz="4" w:space="0" w:color="auto"/>
              <w:left w:val="single" w:sz="4" w:space="0" w:color="auto"/>
              <w:bottom w:val="single" w:sz="4" w:space="0" w:color="auto"/>
              <w:right w:val="single" w:sz="4" w:space="0" w:color="auto"/>
            </w:tcBorders>
            <w:shd w:val="pct5" w:color="auto" w:fill="auto"/>
            <w:vAlign w:val="center"/>
          </w:tcPr>
          <w:p w14:paraId="11005029" w14:textId="77777777" w:rsidR="00A4358D" w:rsidRPr="00CE1335" w:rsidRDefault="00A4358D" w:rsidP="001930BB">
            <w:pPr>
              <w:pStyle w:val="BodyTextIndentBodyTextige"/>
              <w:spacing w:before="0"/>
              <w:jc w:val="left"/>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540FE12D" w14:textId="77777777" w:rsidR="00A4358D" w:rsidRPr="00CE1335" w:rsidRDefault="00A4358D" w:rsidP="001930BB">
            <w:pPr>
              <w:spacing w:before="0"/>
              <w:jc w:val="center"/>
              <w:rPr>
                <w:sz w:val="22"/>
                <w:szCs w:val="22"/>
              </w:rPr>
            </w:pPr>
            <w:r w:rsidRPr="00CE1335">
              <w:rPr>
                <w:sz w:val="22"/>
                <w:szCs w:val="22"/>
              </w:rPr>
              <w:t>317,3</w:t>
            </w:r>
          </w:p>
        </w:tc>
        <w:tc>
          <w:tcPr>
            <w:tcW w:w="1275" w:type="dxa"/>
            <w:tcBorders>
              <w:top w:val="single" w:sz="4" w:space="0" w:color="auto"/>
              <w:left w:val="single" w:sz="4" w:space="0" w:color="auto"/>
              <w:bottom w:val="single" w:sz="4" w:space="0" w:color="auto"/>
              <w:right w:val="single" w:sz="4" w:space="0" w:color="auto"/>
            </w:tcBorders>
            <w:vAlign w:val="center"/>
          </w:tcPr>
          <w:p w14:paraId="003E629A" w14:textId="77777777" w:rsidR="00A4358D" w:rsidRPr="00CE1335" w:rsidRDefault="00A4358D" w:rsidP="001930BB">
            <w:pPr>
              <w:spacing w:before="0"/>
              <w:jc w:val="center"/>
              <w:rPr>
                <w:sz w:val="22"/>
                <w:szCs w:val="22"/>
              </w:rPr>
            </w:pPr>
            <w:r w:rsidRPr="00CE1335">
              <w:rPr>
                <w:sz w:val="22"/>
                <w:szCs w:val="22"/>
              </w:rPr>
              <w:t>-</w:t>
            </w:r>
          </w:p>
        </w:tc>
        <w:tc>
          <w:tcPr>
            <w:tcW w:w="1275" w:type="dxa"/>
            <w:tcBorders>
              <w:top w:val="single" w:sz="4" w:space="0" w:color="auto"/>
              <w:left w:val="single" w:sz="4" w:space="0" w:color="auto"/>
              <w:bottom w:val="single" w:sz="4" w:space="0" w:color="auto"/>
              <w:right w:val="single" w:sz="4" w:space="0" w:color="auto"/>
            </w:tcBorders>
            <w:vAlign w:val="center"/>
          </w:tcPr>
          <w:p w14:paraId="74596CF5" w14:textId="77777777" w:rsidR="00A4358D" w:rsidRPr="00CE1335" w:rsidRDefault="00A4358D" w:rsidP="001930BB">
            <w:pPr>
              <w:spacing w:before="0"/>
              <w:jc w:val="center"/>
              <w:rPr>
                <w:sz w:val="22"/>
                <w:szCs w:val="22"/>
              </w:rPr>
            </w:pPr>
            <w:r>
              <w:rPr>
                <w:sz w:val="22"/>
                <w:szCs w:val="22"/>
              </w:rPr>
              <w:t>-</w:t>
            </w:r>
          </w:p>
        </w:tc>
      </w:tr>
      <w:tr w:rsidR="00A4358D" w:rsidRPr="00AF58A3" w14:paraId="6E7283DD" w14:textId="77777777" w:rsidTr="001930BB">
        <w:trPr>
          <w:cantSplit/>
        </w:trPr>
        <w:tc>
          <w:tcPr>
            <w:tcW w:w="1540" w:type="dxa"/>
            <w:tcBorders>
              <w:top w:val="single" w:sz="4" w:space="0" w:color="auto"/>
              <w:left w:val="single" w:sz="4" w:space="0" w:color="auto"/>
              <w:bottom w:val="single" w:sz="4" w:space="0" w:color="auto"/>
              <w:right w:val="single" w:sz="4" w:space="0" w:color="auto"/>
            </w:tcBorders>
            <w:shd w:val="pct5" w:color="auto" w:fill="auto"/>
            <w:vAlign w:val="center"/>
          </w:tcPr>
          <w:p w14:paraId="4EDE8838" w14:textId="77777777" w:rsidR="00A4358D" w:rsidRPr="00CE1335" w:rsidRDefault="00A4358D" w:rsidP="001930BB">
            <w:pPr>
              <w:spacing w:before="0"/>
              <w:rPr>
                <w:sz w:val="22"/>
                <w:szCs w:val="22"/>
              </w:rPr>
            </w:pPr>
            <w:r w:rsidRPr="00CE1335">
              <w:rPr>
                <w:sz w:val="22"/>
                <w:szCs w:val="22"/>
              </w:rPr>
              <w:t>Kuivjääk</w:t>
            </w:r>
          </w:p>
        </w:tc>
        <w:tc>
          <w:tcPr>
            <w:tcW w:w="1134" w:type="dxa"/>
            <w:tcBorders>
              <w:top w:val="single" w:sz="4" w:space="0" w:color="auto"/>
              <w:left w:val="single" w:sz="4" w:space="0" w:color="auto"/>
              <w:bottom w:val="single" w:sz="4" w:space="0" w:color="auto"/>
              <w:right w:val="single" w:sz="4" w:space="0" w:color="auto"/>
            </w:tcBorders>
            <w:vAlign w:val="center"/>
          </w:tcPr>
          <w:p w14:paraId="4A1CA91B" w14:textId="77777777" w:rsidR="00A4358D" w:rsidRPr="00CE1335" w:rsidRDefault="00A4358D" w:rsidP="001930BB">
            <w:pPr>
              <w:spacing w:before="0"/>
              <w:rPr>
                <w:sz w:val="22"/>
                <w:szCs w:val="22"/>
              </w:rPr>
            </w:pPr>
            <w:r w:rsidRPr="00CE1335">
              <w:rPr>
                <w:sz w:val="22"/>
                <w:szCs w:val="22"/>
              </w:rPr>
              <w:t>mg/l</w:t>
            </w:r>
          </w:p>
        </w:tc>
        <w:tc>
          <w:tcPr>
            <w:tcW w:w="3402" w:type="dxa"/>
            <w:tcBorders>
              <w:top w:val="single" w:sz="4" w:space="0" w:color="auto"/>
              <w:left w:val="single" w:sz="4" w:space="0" w:color="auto"/>
              <w:bottom w:val="single" w:sz="4" w:space="0" w:color="auto"/>
              <w:right w:val="single" w:sz="4" w:space="0" w:color="auto"/>
            </w:tcBorders>
            <w:shd w:val="pct5" w:color="auto" w:fill="auto"/>
            <w:vAlign w:val="center"/>
          </w:tcPr>
          <w:p w14:paraId="489045B4" w14:textId="77777777" w:rsidR="00A4358D" w:rsidRPr="00CE1335" w:rsidRDefault="00A4358D" w:rsidP="001930BB">
            <w:pPr>
              <w:pStyle w:val="BodyTextIndentBodyTextige"/>
              <w:spacing w:before="0"/>
              <w:jc w:val="left"/>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61CEDC83" w14:textId="77777777" w:rsidR="00A4358D" w:rsidRPr="00CE1335" w:rsidRDefault="00A4358D" w:rsidP="001930BB">
            <w:pPr>
              <w:spacing w:before="0"/>
              <w:jc w:val="center"/>
              <w:rPr>
                <w:sz w:val="22"/>
                <w:szCs w:val="22"/>
              </w:rPr>
            </w:pPr>
            <w:r w:rsidRPr="00CE1335">
              <w:rPr>
                <w:sz w:val="22"/>
                <w:szCs w:val="22"/>
              </w:rPr>
              <w:t>501</w:t>
            </w:r>
          </w:p>
        </w:tc>
        <w:tc>
          <w:tcPr>
            <w:tcW w:w="1275" w:type="dxa"/>
            <w:tcBorders>
              <w:top w:val="single" w:sz="4" w:space="0" w:color="auto"/>
              <w:left w:val="single" w:sz="4" w:space="0" w:color="auto"/>
              <w:bottom w:val="single" w:sz="4" w:space="0" w:color="auto"/>
              <w:right w:val="single" w:sz="4" w:space="0" w:color="auto"/>
            </w:tcBorders>
            <w:vAlign w:val="center"/>
          </w:tcPr>
          <w:p w14:paraId="57EE6A6D" w14:textId="77777777" w:rsidR="00A4358D" w:rsidRPr="00CE1335" w:rsidRDefault="00A4358D" w:rsidP="001930BB">
            <w:pPr>
              <w:spacing w:before="0"/>
              <w:jc w:val="center"/>
              <w:rPr>
                <w:sz w:val="22"/>
                <w:szCs w:val="22"/>
              </w:rPr>
            </w:pPr>
            <w:r w:rsidRPr="00CE1335">
              <w:rPr>
                <w:sz w:val="22"/>
                <w:szCs w:val="22"/>
              </w:rPr>
              <w:t>-</w:t>
            </w:r>
          </w:p>
        </w:tc>
        <w:tc>
          <w:tcPr>
            <w:tcW w:w="1275" w:type="dxa"/>
            <w:tcBorders>
              <w:top w:val="single" w:sz="4" w:space="0" w:color="auto"/>
              <w:left w:val="single" w:sz="4" w:space="0" w:color="auto"/>
              <w:bottom w:val="single" w:sz="4" w:space="0" w:color="auto"/>
              <w:right w:val="single" w:sz="4" w:space="0" w:color="auto"/>
            </w:tcBorders>
            <w:vAlign w:val="center"/>
          </w:tcPr>
          <w:p w14:paraId="7075B375" w14:textId="77777777" w:rsidR="00A4358D" w:rsidRPr="00CE1335" w:rsidRDefault="00A4358D" w:rsidP="001930BB">
            <w:pPr>
              <w:spacing w:before="0"/>
              <w:jc w:val="center"/>
              <w:rPr>
                <w:sz w:val="22"/>
                <w:szCs w:val="22"/>
              </w:rPr>
            </w:pPr>
            <w:r>
              <w:rPr>
                <w:sz w:val="22"/>
                <w:szCs w:val="22"/>
              </w:rPr>
              <w:t>-</w:t>
            </w:r>
          </w:p>
        </w:tc>
      </w:tr>
      <w:tr w:rsidR="00A4358D" w:rsidRPr="00AF58A3" w14:paraId="0AFD1B78" w14:textId="77777777" w:rsidTr="001930BB">
        <w:trPr>
          <w:cantSplit/>
        </w:trPr>
        <w:tc>
          <w:tcPr>
            <w:tcW w:w="1540" w:type="dxa"/>
            <w:tcBorders>
              <w:top w:val="single" w:sz="4" w:space="0" w:color="auto"/>
              <w:left w:val="single" w:sz="4" w:space="0" w:color="auto"/>
              <w:bottom w:val="single" w:sz="4" w:space="0" w:color="auto"/>
              <w:right w:val="single" w:sz="4" w:space="0" w:color="auto"/>
            </w:tcBorders>
            <w:shd w:val="pct5" w:color="auto" w:fill="auto"/>
            <w:vAlign w:val="center"/>
          </w:tcPr>
          <w:p w14:paraId="3A39B8EF" w14:textId="77777777" w:rsidR="00A4358D" w:rsidRPr="00CE1335" w:rsidRDefault="00A4358D" w:rsidP="001930BB">
            <w:pPr>
              <w:spacing w:before="0"/>
              <w:rPr>
                <w:sz w:val="22"/>
                <w:szCs w:val="22"/>
              </w:rPr>
            </w:pPr>
            <w:r w:rsidRPr="00CE1335">
              <w:rPr>
                <w:sz w:val="22"/>
                <w:szCs w:val="22"/>
              </w:rPr>
              <w:t>Üldkaredus</w:t>
            </w:r>
          </w:p>
        </w:tc>
        <w:tc>
          <w:tcPr>
            <w:tcW w:w="1134" w:type="dxa"/>
            <w:tcBorders>
              <w:top w:val="single" w:sz="4" w:space="0" w:color="auto"/>
              <w:left w:val="single" w:sz="4" w:space="0" w:color="auto"/>
              <w:bottom w:val="single" w:sz="4" w:space="0" w:color="auto"/>
              <w:right w:val="single" w:sz="4" w:space="0" w:color="auto"/>
            </w:tcBorders>
            <w:vAlign w:val="center"/>
          </w:tcPr>
          <w:p w14:paraId="53788835" w14:textId="77777777" w:rsidR="00A4358D" w:rsidRPr="00CE1335" w:rsidRDefault="00A4358D" w:rsidP="001930BB">
            <w:pPr>
              <w:spacing w:before="0"/>
              <w:rPr>
                <w:sz w:val="22"/>
                <w:szCs w:val="22"/>
              </w:rPr>
            </w:pPr>
            <w:r w:rsidRPr="00CE1335">
              <w:rPr>
                <w:sz w:val="22"/>
                <w:szCs w:val="22"/>
              </w:rPr>
              <w:t>mg-ekv/l</w:t>
            </w:r>
          </w:p>
        </w:tc>
        <w:tc>
          <w:tcPr>
            <w:tcW w:w="3402" w:type="dxa"/>
            <w:tcBorders>
              <w:top w:val="single" w:sz="4" w:space="0" w:color="auto"/>
              <w:left w:val="single" w:sz="4" w:space="0" w:color="auto"/>
              <w:bottom w:val="single" w:sz="4" w:space="0" w:color="auto"/>
              <w:right w:val="single" w:sz="4" w:space="0" w:color="auto"/>
            </w:tcBorders>
            <w:shd w:val="pct5" w:color="auto" w:fill="auto"/>
            <w:vAlign w:val="center"/>
          </w:tcPr>
          <w:p w14:paraId="520E3BDC" w14:textId="77777777" w:rsidR="00A4358D" w:rsidRPr="00CE1335" w:rsidRDefault="00A4358D" w:rsidP="001930BB">
            <w:pPr>
              <w:pStyle w:val="BodyTextIndentBodyTextige"/>
              <w:spacing w:before="0"/>
              <w:jc w:val="left"/>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071B4243" w14:textId="77777777" w:rsidR="00A4358D" w:rsidRPr="00CE1335" w:rsidRDefault="00A4358D" w:rsidP="001930BB">
            <w:pPr>
              <w:spacing w:before="0"/>
              <w:jc w:val="center"/>
              <w:rPr>
                <w:sz w:val="22"/>
                <w:szCs w:val="22"/>
              </w:rPr>
            </w:pPr>
            <w:r w:rsidRPr="00CE1335">
              <w:rPr>
                <w:sz w:val="22"/>
                <w:szCs w:val="22"/>
              </w:rPr>
              <w:t>6,5</w:t>
            </w:r>
          </w:p>
        </w:tc>
        <w:tc>
          <w:tcPr>
            <w:tcW w:w="1275" w:type="dxa"/>
            <w:tcBorders>
              <w:top w:val="single" w:sz="4" w:space="0" w:color="auto"/>
              <w:left w:val="single" w:sz="4" w:space="0" w:color="auto"/>
              <w:bottom w:val="single" w:sz="4" w:space="0" w:color="auto"/>
              <w:right w:val="single" w:sz="4" w:space="0" w:color="auto"/>
            </w:tcBorders>
            <w:vAlign w:val="center"/>
          </w:tcPr>
          <w:p w14:paraId="3BC9C7ED" w14:textId="77777777" w:rsidR="00A4358D" w:rsidRPr="00CE1335" w:rsidRDefault="00A4358D" w:rsidP="001930BB">
            <w:pPr>
              <w:spacing w:before="0"/>
              <w:jc w:val="center"/>
              <w:rPr>
                <w:sz w:val="22"/>
                <w:szCs w:val="22"/>
              </w:rPr>
            </w:pPr>
            <w:r w:rsidRPr="00CE1335">
              <w:rPr>
                <w:sz w:val="22"/>
                <w:szCs w:val="22"/>
              </w:rPr>
              <w:t>-</w:t>
            </w:r>
          </w:p>
        </w:tc>
        <w:tc>
          <w:tcPr>
            <w:tcW w:w="1275" w:type="dxa"/>
            <w:tcBorders>
              <w:top w:val="single" w:sz="4" w:space="0" w:color="auto"/>
              <w:left w:val="single" w:sz="4" w:space="0" w:color="auto"/>
              <w:bottom w:val="single" w:sz="4" w:space="0" w:color="auto"/>
              <w:right w:val="single" w:sz="4" w:space="0" w:color="auto"/>
            </w:tcBorders>
            <w:vAlign w:val="center"/>
          </w:tcPr>
          <w:p w14:paraId="4707A2CB" w14:textId="77777777" w:rsidR="00A4358D" w:rsidRPr="00CE1335" w:rsidRDefault="00A4358D" w:rsidP="001930BB">
            <w:pPr>
              <w:spacing w:before="0"/>
              <w:jc w:val="center"/>
              <w:rPr>
                <w:sz w:val="22"/>
                <w:szCs w:val="22"/>
              </w:rPr>
            </w:pPr>
            <w:r>
              <w:rPr>
                <w:sz w:val="22"/>
                <w:szCs w:val="22"/>
              </w:rPr>
              <w:t>-</w:t>
            </w:r>
          </w:p>
        </w:tc>
      </w:tr>
      <w:tr w:rsidR="00A4358D" w:rsidRPr="00AF58A3" w14:paraId="0E14E818" w14:textId="77777777" w:rsidTr="001930BB">
        <w:trPr>
          <w:cantSplit/>
        </w:trPr>
        <w:tc>
          <w:tcPr>
            <w:tcW w:w="1540" w:type="dxa"/>
            <w:tcBorders>
              <w:top w:val="single" w:sz="4" w:space="0" w:color="auto"/>
              <w:left w:val="single" w:sz="4" w:space="0" w:color="auto"/>
              <w:bottom w:val="single" w:sz="4" w:space="0" w:color="auto"/>
              <w:right w:val="single" w:sz="4" w:space="0" w:color="auto"/>
            </w:tcBorders>
            <w:shd w:val="pct5" w:color="auto" w:fill="auto"/>
            <w:vAlign w:val="center"/>
          </w:tcPr>
          <w:p w14:paraId="2B137647" w14:textId="77777777" w:rsidR="00A4358D" w:rsidRPr="00CE1335" w:rsidRDefault="00A4358D" w:rsidP="001930BB">
            <w:pPr>
              <w:pStyle w:val="BodyTextIndentBodyTextige"/>
              <w:spacing w:before="0"/>
              <w:jc w:val="left"/>
              <w:rPr>
                <w:sz w:val="22"/>
                <w:szCs w:val="22"/>
              </w:rPr>
            </w:pPr>
            <w:r w:rsidRPr="00CE1335">
              <w:rPr>
                <w:i/>
                <w:sz w:val="22"/>
                <w:szCs w:val="22"/>
              </w:rPr>
              <w:t>Col</w:t>
            </w:r>
            <w:r w:rsidRPr="00CE1335">
              <w:rPr>
                <w:sz w:val="22"/>
                <w:szCs w:val="22"/>
              </w:rPr>
              <w:t>i-laadsed bakterid</w:t>
            </w:r>
          </w:p>
        </w:tc>
        <w:tc>
          <w:tcPr>
            <w:tcW w:w="1134" w:type="dxa"/>
            <w:tcBorders>
              <w:top w:val="single" w:sz="4" w:space="0" w:color="auto"/>
              <w:left w:val="single" w:sz="4" w:space="0" w:color="auto"/>
              <w:bottom w:val="single" w:sz="4" w:space="0" w:color="auto"/>
              <w:right w:val="single" w:sz="4" w:space="0" w:color="auto"/>
            </w:tcBorders>
            <w:vAlign w:val="center"/>
          </w:tcPr>
          <w:p w14:paraId="24AD57AA" w14:textId="77777777" w:rsidR="00A4358D" w:rsidRPr="00CE1335" w:rsidRDefault="00A4358D" w:rsidP="001930BB">
            <w:pPr>
              <w:pStyle w:val="Allmrkusetekst"/>
              <w:spacing w:before="0"/>
              <w:jc w:val="left"/>
              <w:rPr>
                <w:rFonts w:ascii="Times New Roman" w:hAnsi="Times New Roman" w:cs="Times New Roman"/>
                <w:sz w:val="22"/>
                <w:szCs w:val="22"/>
              </w:rPr>
            </w:pPr>
            <w:r w:rsidRPr="00CE1335">
              <w:rPr>
                <w:rFonts w:ascii="Times New Roman" w:hAnsi="Times New Roman" w:cs="Times New Roman"/>
                <w:sz w:val="22"/>
                <w:szCs w:val="22"/>
              </w:rPr>
              <w:t>PMÜ/100 ml</w:t>
            </w:r>
          </w:p>
        </w:tc>
        <w:tc>
          <w:tcPr>
            <w:tcW w:w="3402" w:type="dxa"/>
            <w:tcBorders>
              <w:top w:val="single" w:sz="4" w:space="0" w:color="auto"/>
              <w:left w:val="single" w:sz="4" w:space="0" w:color="auto"/>
              <w:bottom w:val="single" w:sz="4" w:space="0" w:color="auto"/>
              <w:right w:val="single" w:sz="4" w:space="0" w:color="auto"/>
            </w:tcBorders>
            <w:shd w:val="pct5" w:color="auto" w:fill="auto"/>
            <w:vAlign w:val="center"/>
          </w:tcPr>
          <w:p w14:paraId="2908CE61" w14:textId="77777777" w:rsidR="00A4358D" w:rsidRPr="00CE1335" w:rsidRDefault="00A4358D" w:rsidP="001930BB">
            <w:pPr>
              <w:spacing w:before="0"/>
              <w:rPr>
                <w:sz w:val="22"/>
                <w:szCs w:val="22"/>
              </w:rPr>
            </w:pPr>
            <w:r w:rsidRPr="00CE1335">
              <w:rPr>
                <w:sz w:val="22"/>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14:paraId="51E22CDD" w14:textId="77777777" w:rsidR="00A4358D" w:rsidRPr="00CE1335" w:rsidRDefault="00A4358D" w:rsidP="001930BB">
            <w:pPr>
              <w:spacing w:before="0"/>
              <w:jc w:val="center"/>
              <w:rPr>
                <w:b/>
                <w:bCs/>
                <w:sz w:val="22"/>
                <w:szCs w:val="22"/>
              </w:rPr>
            </w:pPr>
            <w:r w:rsidRPr="00CE1335">
              <w:rPr>
                <w:b/>
                <w:bCs/>
                <w:sz w:val="22"/>
                <w:szCs w:val="22"/>
              </w:rPr>
              <w:t>-</w:t>
            </w:r>
          </w:p>
        </w:tc>
        <w:tc>
          <w:tcPr>
            <w:tcW w:w="1275" w:type="dxa"/>
            <w:tcBorders>
              <w:top w:val="single" w:sz="4" w:space="0" w:color="auto"/>
              <w:left w:val="single" w:sz="4" w:space="0" w:color="auto"/>
              <w:bottom w:val="single" w:sz="4" w:space="0" w:color="auto"/>
              <w:right w:val="single" w:sz="4" w:space="0" w:color="auto"/>
            </w:tcBorders>
            <w:vAlign w:val="center"/>
          </w:tcPr>
          <w:p w14:paraId="6CDFFB04" w14:textId="77777777" w:rsidR="00A4358D" w:rsidRPr="00CE1335" w:rsidRDefault="00A4358D" w:rsidP="001930BB">
            <w:pPr>
              <w:spacing w:before="0"/>
              <w:jc w:val="center"/>
              <w:rPr>
                <w:sz w:val="22"/>
                <w:szCs w:val="22"/>
              </w:rPr>
            </w:pPr>
            <w:r w:rsidRPr="00CE1335">
              <w:rPr>
                <w:sz w:val="22"/>
                <w:szCs w:val="22"/>
              </w:rPr>
              <w:t>0</w:t>
            </w:r>
          </w:p>
        </w:tc>
        <w:tc>
          <w:tcPr>
            <w:tcW w:w="1275" w:type="dxa"/>
            <w:tcBorders>
              <w:top w:val="single" w:sz="4" w:space="0" w:color="auto"/>
              <w:left w:val="single" w:sz="4" w:space="0" w:color="auto"/>
              <w:bottom w:val="single" w:sz="4" w:space="0" w:color="auto"/>
              <w:right w:val="single" w:sz="4" w:space="0" w:color="auto"/>
            </w:tcBorders>
            <w:vAlign w:val="center"/>
          </w:tcPr>
          <w:p w14:paraId="67ADB566" w14:textId="77777777" w:rsidR="00A4358D" w:rsidRPr="00CE1335" w:rsidRDefault="00A4358D" w:rsidP="001930BB">
            <w:pPr>
              <w:spacing w:before="0"/>
              <w:jc w:val="center"/>
              <w:rPr>
                <w:sz w:val="22"/>
                <w:szCs w:val="22"/>
              </w:rPr>
            </w:pPr>
            <w:r w:rsidRPr="00CE1335">
              <w:rPr>
                <w:sz w:val="22"/>
                <w:szCs w:val="22"/>
              </w:rPr>
              <w:t>0</w:t>
            </w:r>
          </w:p>
        </w:tc>
      </w:tr>
      <w:tr w:rsidR="00A4358D" w:rsidRPr="00AF58A3" w14:paraId="7EE85DE2" w14:textId="77777777" w:rsidTr="001930BB">
        <w:trPr>
          <w:cantSplit/>
        </w:trPr>
        <w:tc>
          <w:tcPr>
            <w:tcW w:w="1540" w:type="dxa"/>
            <w:tcBorders>
              <w:top w:val="single" w:sz="4" w:space="0" w:color="auto"/>
              <w:left w:val="single" w:sz="4" w:space="0" w:color="auto"/>
              <w:bottom w:val="single" w:sz="4" w:space="0" w:color="auto"/>
              <w:right w:val="single" w:sz="4" w:space="0" w:color="auto"/>
            </w:tcBorders>
            <w:shd w:val="pct5" w:color="auto" w:fill="auto"/>
            <w:vAlign w:val="center"/>
          </w:tcPr>
          <w:p w14:paraId="5318929F" w14:textId="77777777" w:rsidR="00A4358D" w:rsidRPr="00CE1335" w:rsidRDefault="00A4358D" w:rsidP="001930BB">
            <w:pPr>
              <w:spacing w:before="0"/>
              <w:rPr>
                <w:i/>
                <w:sz w:val="22"/>
                <w:szCs w:val="22"/>
              </w:rPr>
            </w:pPr>
            <w:r w:rsidRPr="00CE1335">
              <w:rPr>
                <w:i/>
                <w:sz w:val="22"/>
                <w:szCs w:val="22"/>
              </w:rPr>
              <w:t>Escherichia coli</w:t>
            </w:r>
          </w:p>
        </w:tc>
        <w:tc>
          <w:tcPr>
            <w:tcW w:w="1134" w:type="dxa"/>
            <w:tcBorders>
              <w:top w:val="single" w:sz="4" w:space="0" w:color="auto"/>
              <w:left w:val="single" w:sz="4" w:space="0" w:color="auto"/>
              <w:bottom w:val="single" w:sz="4" w:space="0" w:color="auto"/>
              <w:right w:val="single" w:sz="4" w:space="0" w:color="auto"/>
            </w:tcBorders>
            <w:vAlign w:val="center"/>
          </w:tcPr>
          <w:p w14:paraId="70BDB68D" w14:textId="77777777" w:rsidR="00A4358D" w:rsidRPr="00CE1335" w:rsidRDefault="00A4358D" w:rsidP="001930BB">
            <w:pPr>
              <w:spacing w:before="0"/>
              <w:rPr>
                <w:sz w:val="22"/>
                <w:szCs w:val="22"/>
              </w:rPr>
            </w:pPr>
            <w:r w:rsidRPr="00CE1335">
              <w:rPr>
                <w:sz w:val="22"/>
                <w:szCs w:val="22"/>
              </w:rPr>
              <w:t>PMÜ/100 ml</w:t>
            </w:r>
          </w:p>
        </w:tc>
        <w:tc>
          <w:tcPr>
            <w:tcW w:w="3402" w:type="dxa"/>
            <w:tcBorders>
              <w:top w:val="single" w:sz="4" w:space="0" w:color="auto"/>
              <w:left w:val="single" w:sz="4" w:space="0" w:color="auto"/>
              <w:bottom w:val="single" w:sz="4" w:space="0" w:color="auto"/>
              <w:right w:val="single" w:sz="4" w:space="0" w:color="auto"/>
            </w:tcBorders>
            <w:shd w:val="pct5" w:color="auto" w:fill="auto"/>
            <w:vAlign w:val="center"/>
          </w:tcPr>
          <w:p w14:paraId="3911226E" w14:textId="77777777" w:rsidR="00A4358D" w:rsidRPr="00CE1335" w:rsidRDefault="00A4358D" w:rsidP="001930BB">
            <w:pPr>
              <w:spacing w:before="0"/>
              <w:rPr>
                <w:sz w:val="22"/>
                <w:szCs w:val="22"/>
              </w:rPr>
            </w:pPr>
            <w:r w:rsidRPr="00CE1335">
              <w:rPr>
                <w:sz w:val="22"/>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14:paraId="61629C51" w14:textId="77777777" w:rsidR="00A4358D" w:rsidRPr="00CE1335" w:rsidRDefault="00A4358D" w:rsidP="001930BB">
            <w:pPr>
              <w:spacing w:before="0"/>
              <w:jc w:val="center"/>
              <w:rPr>
                <w:b/>
                <w:bCs/>
                <w:sz w:val="22"/>
                <w:szCs w:val="22"/>
              </w:rPr>
            </w:pPr>
            <w:r w:rsidRPr="00CE1335">
              <w:rPr>
                <w:b/>
                <w:bCs/>
                <w:sz w:val="22"/>
                <w:szCs w:val="22"/>
              </w:rPr>
              <w:t>-</w:t>
            </w:r>
          </w:p>
        </w:tc>
        <w:tc>
          <w:tcPr>
            <w:tcW w:w="1275" w:type="dxa"/>
            <w:tcBorders>
              <w:top w:val="single" w:sz="4" w:space="0" w:color="auto"/>
              <w:left w:val="single" w:sz="4" w:space="0" w:color="auto"/>
              <w:bottom w:val="single" w:sz="4" w:space="0" w:color="auto"/>
              <w:right w:val="single" w:sz="4" w:space="0" w:color="auto"/>
            </w:tcBorders>
            <w:vAlign w:val="center"/>
          </w:tcPr>
          <w:p w14:paraId="1F13BEC6" w14:textId="77777777" w:rsidR="00A4358D" w:rsidRPr="00CE1335" w:rsidRDefault="00A4358D" w:rsidP="001930BB">
            <w:pPr>
              <w:spacing w:before="0"/>
              <w:jc w:val="center"/>
              <w:rPr>
                <w:sz w:val="22"/>
                <w:szCs w:val="22"/>
              </w:rPr>
            </w:pPr>
            <w:r w:rsidRPr="00CE1335">
              <w:rPr>
                <w:sz w:val="22"/>
                <w:szCs w:val="22"/>
              </w:rPr>
              <w:t>0</w:t>
            </w:r>
          </w:p>
        </w:tc>
        <w:tc>
          <w:tcPr>
            <w:tcW w:w="1275" w:type="dxa"/>
            <w:tcBorders>
              <w:top w:val="single" w:sz="4" w:space="0" w:color="auto"/>
              <w:left w:val="single" w:sz="4" w:space="0" w:color="auto"/>
              <w:bottom w:val="single" w:sz="4" w:space="0" w:color="auto"/>
              <w:right w:val="single" w:sz="4" w:space="0" w:color="auto"/>
            </w:tcBorders>
            <w:vAlign w:val="center"/>
          </w:tcPr>
          <w:p w14:paraId="538A6242" w14:textId="77777777" w:rsidR="00A4358D" w:rsidRPr="00CE1335" w:rsidRDefault="00A4358D" w:rsidP="001930BB">
            <w:pPr>
              <w:spacing w:before="0"/>
              <w:jc w:val="center"/>
              <w:rPr>
                <w:sz w:val="22"/>
                <w:szCs w:val="22"/>
              </w:rPr>
            </w:pPr>
            <w:r w:rsidRPr="00CE1335">
              <w:rPr>
                <w:sz w:val="22"/>
                <w:szCs w:val="22"/>
              </w:rPr>
              <w:t>0</w:t>
            </w:r>
          </w:p>
        </w:tc>
      </w:tr>
      <w:tr w:rsidR="00A4358D" w:rsidRPr="00AF58A3" w14:paraId="7F2BE882" w14:textId="77777777" w:rsidTr="001930BB">
        <w:trPr>
          <w:cantSplit/>
        </w:trPr>
        <w:tc>
          <w:tcPr>
            <w:tcW w:w="1540" w:type="dxa"/>
            <w:tcBorders>
              <w:top w:val="single" w:sz="4" w:space="0" w:color="auto"/>
              <w:left w:val="single" w:sz="4" w:space="0" w:color="auto"/>
              <w:bottom w:val="single" w:sz="4" w:space="0" w:color="auto"/>
              <w:right w:val="single" w:sz="4" w:space="0" w:color="auto"/>
            </w:tcBorders>
            <w:shd w:val="pct5" w:color="auto" w:fill="auto"/>
            <w:vAlign w:val="center"/>
          </w:tcPr>
          <w:p w14:paraId="33669420" w14:textId="77777777" w:rsidR="00A4358D" w:rsidRPr="00CE1335" w:rsidRDefault="00A4358D" w:rsidP="001930BB">
            <w:pPr>
              <w:spacing w:before="0"/>
              <w:rPr>
                <w:sz w:val="22"/>
                <w:szCs w:val="22"/>
              </w:rPr>
            </w:pPr>
            <w:r w:rsidRPr="00CE1335">
              <w:rPr>
                <w:sz w:val="22"/>
                <w:szCs w:val="22"/>
              </w:rPr>
              <w:t>Kolooniate arv 22º juures</w:t>
            </w:r>
          </w:p>
        </w:tc>
        <w:tc>
          <w:tcPr>
            <w:tcW w:w="1134" w:type="dxa"/>
            <w:tcBorders>
              <w:top w:val="single" w:sz="4" w:space="0" w:color="auto"/>
              <w:left w:val="single" w:sz="4" w:space="0" w:color="auto"/>
              <w:bottom w:val="single" w:sz="4" w:space="0" w:color="auto"/>
              <w:right w:val="single" w:sz="4" w:space="0" w:color="auto"/>
            </w:tcBorders>
            <w:vAlign w:val="center"/>
          </w:tcPr>
          <w:p w14:paraId="014D4E32" w14:textId="77777777" w:rsidR="00A4358D" w:rsidRPr="00CE1335" w:rsidRDefault="00A4358D" w:rsidP="001930BB">
            <w:pPr>
              <w:spacing w:before="0"/>
              <w:rPr>
                <w:iCs/>
                <w:sz w:val="22"/>
                <w:szCs w:val="22"/>
                <w:lang w:eastAsia="en-GB"/>
              </w:rPr>
            </w:pPr>
            <w:r w:rsidRPr="00CE1335">
              <w:rPr>
                <w:iCs/>
                <w:sz w:val="22"/>
                <w:szCs w:val="22"/>
                <w:lang w:eastAsia="en-GB"/>
              </w:rPr>
              <w:t>PMÜ/1ml</w:t>
            </w:r>
          </w:p>
        </w:tc>
        <w:tc>
          <w:tcPr>
            <w:tcW w:w="3402" w:type="dxa"/>
            <w:tcBorders>
              <w:top w:val="single" w:sz="4" w:space="0" w:color="auto"/>
              <w:left w:val="single" w:sz="4" w:space="0" w:color="auto"/>
              <w:bottom w:val="single" w:sz="4" w:space="0" w:color="auto"/>
              <w:right w:val="single" w:sz="4" w:space="0" w:color="auto"/>
            </w:tcBorders>
            <w:shd w:val="pct5" w:color="auto" w:fill="auto"/>
            <w:vAlign w:val="center"/>
          </w:tcPr>
          <w:p w14:paraId="0DBD7AFB" w14:textId="77777777" w:rsidR="00A4358D" w:rsidRPr="00CE1335" w:rsidRDefault="00A4358D" w:rsidP="001930BB">
            <w:pPr>
              <w:spacing w:before="0"/>
              <w:rPr>
                <w:iCs/>
                <w:sz w:val="22"/>
                <w:szCs w:val="22"/>
                <w:lang w:eastAsia="en-GB"/>
              </w:rPr>
            </w:pPr>
            <w:r w:rsidRPr="00CE1335">
              <w:rPr>
                <w:iCs/>
                <w:sz w:val="22"/>
                <w:szCs w:val="22"/>
                <w:lang w:eastAsia="en-GB"/>
              </w:rPr>
              <w:t>Ebaloomu</w:t>
            </w:r>
            <w:r w:rsidRPr="00CE1335">
              <w:rPr>
                <w:iCs/>
                <w:sz w:val="22"/>
                <w:szCs w:val="22"/>
                <w:lang w:eastAsia="en-GB"/>
              </w:rPr>
              <w:softHyphen/>
              <w:t>like muutusteta</w:t>
            </w:r>
          </w:p>
        </w:tc>
        <w:tc>
          <w:tcPr>
            <w:tcW w:w="1276" w:type="dxa"/>
            <w:tcBorders>
              <w:top w:val="single" w:sz="4" w:space="0" w:color="auto"/>
              <w:left w:val="single" w:sz="4" w:space="0" w:color="auto"/>
              <w:bottom w:val="single" w:sz="4" w:space="0" w:color="auto"/>
              <w:right w:val="single" w:sz="4" w:space="0" w:color="auto"/>
            </w:tcBorders>
            <w:vAlign w:val="center"/>
          </w:tcPr>
          <w:p w14:paraId="3923A61C" w14:textId="77777777" w:rsidR="00A4358D" w:rsidRPr="00CE1335" w:rsidRDefault="00A4358D" w:rsidP="001930BB">
            <w:pPr>
              <w:spacing w:before="0"/>
              <w:jc w:val="center"/>
              <w:rPr>
                <w:b/>
                <w:bCs/>
                <w:sz w:val="22"/>
                <w:szCs w:val="22"/>
              </w:rPr>
            </w:pPr>
            <w:r w:rsidRPr="00CE1335">
              <w:rPr>
                <w:b/>
                <w:bCs/>
                <w:sz w:val="22"/>
                <w:szCs w:val="22"/>
              </w:rPr>
              <w:t>-</w:t>
            </w:r>
          </w:p>
        </w:tc>
        <w:tc>
          <w:tcPr>
            <w:tcW w:w="1275" w:type="dxa"/>
            <w:tcBorders>
              <w:top w:val="single" w:sz="4" w:space="0" w:color="auto"/>
              <w:left w:val="single" w:sz="4" w:space="0" w:color="auto"/>
              <w:bottom w:val="single" w:sz="4" w:space="0" w:color="auto"/>
              <w:right w:val="single" w:sz="4" w:space="0" w:color="auto"/>
            </w:tcBorders>
            <w:vAlign w:val="center"/>
          </w:tcPr>
          <w:p w14:paraId="27A8449F" w14:textId="77777777" w:rsidR="00A4358D" w:rsidRPr="00CE1335" w:rsidRDefault="00A4358D" w:rsidP="001930BB">
            <w:pPr>
              <w:spacing w:before="0"/>
              <w:jc w:val="center"/>
              <w:rPr>
                <w:sz w:val="22"/>
                <w:szCs w:val="22"/>
              </w:rPr>
            </w:pPr>
            <w:r w:rsidRPr="00CE1335">
              <w:rPr>
                <w:sz w:val="22"/>
                <w:szCs w:val="22"/>
              </w:rPr>
              <w:t>45</w:t>
            </w:r>
          </w:p>
        </w:tc>
        <w:tc>
          <w:tcPr>
            <w:tcW w:w="1275" w:type="dxa"/>
            <w:tcBorders>
              <w:top w:val="single" w:sz="4" w:space="0" w:color="auto"/>
              <w:left w:val="single" w:sz="4" w:space="0" w:color="auto"/>
              <w:bottom w:val="single" w:sz="4" w:space="0" w:color="auto"/>
              <w:right w:val="single" w:sz="4" w:space="0" w:color="auto"/>
            </w:tcBorders>
            <w:vAlign w:val="center"/>
          </w:tcPr>
          <w:p w14:paraId="7D5D4BA5" w14:textId="77777777" w:rsidR="00A4358D" w:rsidRPr="00CE1335" w:rsidRDefault="00A4358D" w:rsidP="001930BB">
            <w:pPr>
              <w:spacing w:before="0"/>
              <w:jc w:val="center"/>
              <w:rPr>
                <w:sz w:val="22"/>
                <w:szCs w:val="22"/>
              </w:rPr>
            </w:pPr>
            <w:r w:rsidRPr="00CE1335">
              <w:rPr>
                <w:sz w:val="22"/>
                <w:szCs w:val="22"/>
              </w:rPr>
              <w:t>38</w:t>
            </w:r>
          </w:p>
        </w:tc>
      </w:tr>
      <w:tr w:rsidR="00A4358D" w:rsidRPr="00AF58A3" w14:paraId="05D11694" w14:textId="77777777" w:rsidTr="001930BB">
        <w:trPr>
          <w:cantSplit/>
        </w:trPr>
        <w:tc>
          <w:tcPr>
            <w:tcW w:w="1540" w:type="dxa"/>
            <w:tcBorders>
              <w:top w:val="single" w:sz="4" w:space="0" w:color="auto"/>
              <w:left w:val="single" w:sz="4" w:space="0" w:color="auto"/>
              <w:bottom w:val="single" w:sz="4" w:space="0" w:color="auto"/>
              <w:right w:val="single" w:sz="4" w:space="0" w:color="auto"/>
            </w:tcBorders>
            <w:shd w:val="pct5" w:color="auto" w:fill="auto"/>
            <w:vAlign w:val="center"/>
          </w:tcPr>
          <w:p w14:paraId="5283AEE6" w14:textId="77777777" w:rsidR="00A4358D" w:rsidRPr="00CE1335" w:rsidRDefault="00A4358D" w:rsidP="001930BB">
            <w:pPr>
              <w:spacing w:before="0"/>
              <w:rPr>
                <w:sz w:val="22"/>
                <w:szCs w:val="22"/>
              </w:rPr>
            </w:pPr>
            <w:r w:rsidRPr="00CE1335">
              <w:rPr>
                <w:sz w:val="22"/>
                <w:szCs w:val="22"/>
              </w:rPr>
              <w:t>Enterokokid</w:t>
            </w:r>
          </w:p>
        </w:tc>
        <w:tc>
          <w:tcPr>
            <w:tcW w:w="1134" w:type="dxa"/>
            <w:tcBorders>
              <w:top w:val="single" w:sz="4" w:space="0" w:color="auto"/>
              <w:left w:val="single" w:sz="4" w:space="0" w:color="auto"/>
              <w:bottom w:val="single" w:sz="4" w:space="0" w:color="auto"/>
              <w:right w:val="single" w:sz="4" w:space="0" w:color="auto"/>
            </w:tcBorders>
            <w:vAlign w:val="center"/>
          </w:tcPr>
          <w:p w14:paraId="20D98825" w14:textId="77777777" w:rsidR="00A4358D" w:rsidRPr="00CE1335" w:rsidRDefault="00A4358D" w:rsidP="001930BB">
            <w:pPr>
              <w:spacing w:before="0"/>
              <w:rPr>
                <w:sz w:val="22"/>
                <w:szCs w:val="22"/>
              </w:rPr>
            </w:pPr>
            <w:r w:rsidRPr="00CE1335">
              <w:rPr>
                <w:sz w:val="22"/>
                <w:szCs w:val="22"/>
              </w:rPr>
              <w:t>PMÜ/100 ml</w:t>
            </w:r>
          </w:p>
        </w:tc>
        <w:tc>
          <w:tcPr>
            <w:tcW w:w="3402" w:type="dxa"/>
            <w:tcBorders>
              <w:top w:val="single" w:sz="4" w:space="0" w:color="auto"/>
              <w:left w:val="single" w:sz="4" w:space="0" w:color="auto"/>
              <w:bottom w:val="single" w:sz="4" w:space="0" w:color="auto"/>
              <w:right w:val="single" w:sz="4" w:space="0" w:color="auto"/>
            </w:tcBorders>
            <w:shd w:val="pct5" w:color="auto" w:fill="auto"/>
            <w:vAlign w:val="center"/>
          </w:tcPr>
          <w:p w14:paraId="5448BE12" w14:textId="77777777" w:rsidR="00A4358D" w:rsidRPr="00CE1335" w:rsidRDefault="00A4358D" w:rsidP="001930BB">
            <w:pPr>
              <w:spacing w:before="0"/>
              <w:rPr>
                <w:sz w:val="22"/>
                <w:szCs w:val="22"/>
              </w:rPr>
            </w:pPr>
            <w:r w:rsidRPr="00CE1335">
              <w:rPr>
                <w:sz w:val="22"/>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14:paraId="05B08F16" w14:textId="77777777" w:rsidR="00A4358D" w:rsidRPr="00CE1335" w:rsidRDefault="00A4358D" w:rsidP="001930BB">
            <w:pPr>
              <w:spacing w:before="0"/>
              <w:jc w:val="center"/>
              <w:rPr>
                <w:b/>
                <w:bCs/>
                <w:sz w:val="22"/>
                <w:szCs w:val="22"/>
              </w:rPr>
            </w:pPr>
            <w:r w:rsidRPr="00CE1335">
              <w:rPr>
                <w:b/>
                <w:bCs/>
                <w:sz w:val="22"/>
                <w:szCs w:val="22"/>
              </w:rPr>
              <w:t>-</w:t>
            </w:r>
          </w:p>
        </w:tc>
        <w:tc>
          <w:tcPr>
            <w:tcW w:w="1275" w:type="dxa"/>
            <w:tcBorders>
              <w:top w:val="single" w:sz="4" w:space="0" w:color="auto"/>
              <w:left w:val="single" w:sz="4" w:space="0" w:color="auto"/>
              <w:bottom w:val="single" w:sz="4" w:space="0" w:color="auto"/>
              <w:right w:val="single" w:sz="4" w:space="0" w:color="auto"/>
            </w:tcBorders>
            <w:vAlign w:val="center"/>
          </w:tcPr>
          <w:p w14:paraId="616DEA99" w14:textId="77777777" w:rsidR="00A4358D" w:rsidRPr="00CE1335" w:rsidRDefault="00A4358D" w:rsidP="001930BB">
            <w:pPr>
              <w:spacing w:before="0"/>
              <w:jc w:val="center"/>
              <w:rPr>
                <w:sz w:val="22"/>
                <w:szCs w:val="22"/>
              </w:rPr>
            </w:pPr>
            <w:r w:rsidRPr="00CE1335">
              <w:rPr>
                <w:sz w:val="22"/>
                <w:szCs w:val="22"/>
              </w:rPr>
              <w:t>0</w:t>
            </w:r>
          </w:p>
        </w:tc>
        <w:tc>
          <w:tcPr>
            <w:tcW w:w="1275" w:type="dxa"/>
            <w:tcBorders>
              <w:top w:val="single" w:sz="4" w:space="0" w:color="auto"/>
              <w:left w:val="single" w:sz="4" w:space="0" w:color="auto"/>
              <w:bottom w:val="single" w:sz="4" w:space="0" w:color="auto"/>
              <w:right w:val="single" w:sz="4" w:space="0" w:color="auto"/>
            </w:tcBorders>
            <w:vAlign w:val="center"/>
          </w:tcPr>
          <w:p w14:paraId="50CDE4D8" w14:textId="77777777" w:rsidR="00A4358D" w:rsidRPr="00CE1335" w:rsidRDefault="00A4358D" w:rsidP="001930BB">
            <w:pPr>
              <w:spacing w:before="0"/>
              <w:jc w:val="center"/>
              <w:rPr>
                <w:sz w:val="22"/>
                <w:szCs w:val="22"/>
              </w:rPr>
            </w:pPr>
            <w:r w:rsidRPr="00CE1335">
              <w:rPr>
                <w:sz w:val="22"/>
                <w:szCs w:val="22"/>
              </w:rPr>
              <w:t>0</w:t>
            </w:r>
          </w:p>
        </w:tc>
      </w:tr>
    </w:tbl>
    <w:p w14:paraId="47998AAF" w14:textId="3C1F6E53" w:rsidR="00A4358D" w:rsidRDefault="00A4358D" w:rsidP="00A4358D"/>
    <w:p w14:paraId="6AB37709" w14:textId="77777777" w:rsidR="006A188A" w:rsidRPr="00AF58A3" w:rsidRDefault="006A188A" w:rsidP="00C65180">
      <w:pPr>
        <w:pStyle w:val="Pealkiri2"/>
        <w:rPr>
          <w:noProof/>
        </w:rPr>
      </w:pPr>
      <w:bookmarkStart w:id="116" w:name="_Toc468718818"/>
      <w:bookmarkEnd w:id="106"/>
      <w:r w:rsidRPr="00AF58A3">
        <w:rPr>
          <w:noProof/>
        </w:rPr>
        <w:t>Joogivee kvaliteet</w:t>
      </w:r>
      <w:bookmarkEnd w:id="116"/>
    </w:p>
    <w:p w14:paraId="01EA9034" w14:textId="065841BB" w:rsidR="00FE6146" w:rsidRPr="00AF58A3" w:rsidRDefault="00FE6146" w:rsidP="00FE6146">
      <w:pPr>
        <w:pStyle w:val="Kehatekst"/>
        <w:spacing w:before="120" w:after="120"/>
        <w:rPr>
          <w:sz w:val="24"/>
          <w:szCs w:val="24"/>
          <w:lang w:val="et-EE"/>
        </w:rPr>
      </w:pPr>
      <w:r w:rsidRPr="00AF58A3">
        <w:rPr>
          <w:sz w:val="24"/>
          <w:szCs w:val="24"/>
          <w:lang w:val="et-EE"/>
        </w:rPr>
        <w:t>Joogivee mikrobioloogilised ja keemilised kvaliteedinäitajad ning organoleptilisi omadusi mõjutavad, üldist reostust iseloomustavad näitajad ja radioloogilised näitajad (indikaatorid) ei tohi ületada Sotsiaalministri vastuvõetud määruses nr 82 31.</w:t>
      </w:r>
      <w:r w:rsidR="001E71E4">
        <w:rPr>
          <w:sz w:val="24"/>
          <w:szCs w:val="24"/>
          <w:lang w:val="et-EE"/>
        </w:rPr>
        <w:t>07.</w:t>
      </w:r>
      <w:r w:rsidRPr="00AF58A3">
        <w:rPr>
          <w:sz w:val="24"/>
          <w:szCs w:val="24"/>
          <w:lang w:val="et-EE"/>
        </w:rPr>
        <w:t>2001</w:t>
      </w:r>
      <w:r w:rsidR="001E71E4">
        <w:rPr>
          <w:sz w:val="24"/>
          <w:szCs w:val="24"/>
          <w:lang w:val="et-EE"/>
        </w:rPr>
        <w:t>.</w:t>
      </w:r>
      <w:r w:rsidRPr="00AF58A3">
        <w:rPr>
          <w:sz w:val="24"/>
          <w:szCs w:val="24"/>
          <w:lang w:val="et-EE"/>
        </w:rPr>
        <w:t> a “Joogivee kvaliteedi- ja kontrollinõuded ning analüüsimeetodid” esitatud piirsisaldusi. Kui lubatust kõrgemate näitajate puhul ei kaasne ohtu inimese tervisele, võib seda vett kasutada joogivee</w:t>
      </w:r>
      <w:r w:rsidR="00115E05">
        <w:rPr>
          <w:sz w:val="24"/>
          <w:szCs w:val="24"/>
          <w:lang w:val="et-EE"/>
        </w:rPr>
        <w:t>na</w:t>
      </w:r>
      <w:r w:rsidRPr="00AF58A3">
        <w:rPr>
          <w:sz w:val="24"/>
          <w:szCs w:val="24"/>
          <w:lang w:val="et-EE"/>
        </w:rPr>
        <w:t xml:space="preserve">. </w:t>
      </w:r>
      <w:r w:rsidR="00115E05">
        <w:rPr>
          <w:sz w:val="24"/>
          <w:szCs w:val="24"/>
          <w:lang w:val="et-EE"/>
        </w:rPr>
        <w:t>P</w:t>
      </w:r>
      <w:r w:rsidRPr="00AF58A3">
        <w:rPr>
          <w:sz w:val="24"/>
          <w:szCs w:val="24"/>
          <w:lang w:val="et-EE"/>
        </w:rPr>
        <w:t>iirsisalduste ületamisel korraldab Terviseamet koostöös ekspertidega terviseriski hindamise ja abinõude programmi väljatöötamise, mille kulud katab joogivee</w:t>
      </w:r>
      <w:r w:rsidR="009D53ED">
        <w:rPr>
          <w:sz w:val="24"/>
          <w:szCs w:val="24"/>
          <w:lang w:val="et-EE"/>
        </w:rPr>
        <w:t xml:space="preserve"> </w:t>
      </w:r>
      <w:r w:rsidRPr="00AF58A3">
        <w:rPr>
          <w:sz w:val="24"/>
          <w:szCs w:val="24"/>
          <w:lang w:val="et-EE"/>
        </w:rPr>
        <w:t>käitleja.</w:t>
      </w:r>
    </w:p>
    <w:p w14:paraId="0A832008" w14:textId="1BA3D8D5" w:rsidR="00474CE0" w:rsidRPr="00AF58A3" w:rsidRDefault="00FE6146" w:rsidP="00FE6146">
      <w:pPr>
        <w:pStyle w:val="Kehatekst"/>
        <w:spacing w:before="120" w:after="120"/>
        <w:rPr>
          <w:sz w:val="24"/>
          <w:szCs w:val="24"/>
          <w:lang w:val="et-EE"/>
        </w:rPr>
      </w:pPr>
      <w:r w:rsidRPr="00AF58A3">
        <w:rPr>
          <w:sz w:val="24"/>
          <w:szCs w:val="24"/>
          <w:lang w:val="et-EE"/>
        </w:rPr>
        <w:t>Vastavalt Sotsiaalministri 31.</w:t>
      </w:r>
      <w:r w:rsidR="00463305" w:rsidRPr="00AF58A3">
        <w:rPr>
          <w:sz w:val="24"/>
          <w:szCs w:val="24"/>
          <w:lang w:val="et-EE"/>
        </w:rPr>
        <w:t>07.</w:t>
      </w:r>
      <w:r w:rsidR="001E71E4">
        <w:rPr>
          <w:sz w:val="24"/>
          <w:szCs w:val="24"/>
          <w:lang w:val="et-EE"/>
        </w:rPr>
        <w:t>2001.</w:t>
      </w:r>
      <w:r w:rsidRPr="00AF58A3">
        <w:rPr>
          <w:sz w:val="24"/>
          <w:szCs w:val="24"/>
          <w:lang w:val="et-EE"/>
        </w:rPr>
        <w:t xml:space="preserve">a määrusele nr 82 “Joogivee kvaliteedi- ja kontrollinõuded ning analüüsimeetodid”, peab </w:t>
      </w:r>
      <w:r w:rsidR="00474CE0">
        <w:rPr>
          <w:sz w:val="24"/>
          <w:szCs w:val="24"/>
          <w:lang w:val="et-EE"/>
        </w:rPr>
        <w:t>joogivee käitleja koostama ja käitlemise Terviseameti piirkondliku talitusega kooskõlastama</w:t>
      </w:r>
      <w:r w:rsidRPr="00AF58A3">
        <w:rPr>
          <w:sz w:val="24"/>
          <w:szCs w:val="24"/>
          <w:lang w:val="et-EE"/>
        </w:rPr>
        <w:t xml:space="preserve"> joogivee kvaliteedi kontrolli kava</w:t>
      </w:r>
      <w:r w:rsidR="00474CE0">
        <w:rPr>
          <w:sz w:val="24"/>
          <w:szCs w:val="24"/>
          <w:lang w:val="et-EE"/>
        </w:rPr>
        <w:t xml:space="preserve"> vähemalt kolmeks aastaks</w:t>
      </w:r>
      <w:r w:rsidRPr="00AF58A3">
        <w:rPr>
          <w:sz w:val="24"/>
          <w:szCs w:val="24"/>
          <w:lang w:val="et-EE"/>
        </w:rPr>
        <w:t xml:space="preserve">. </w:t>
      </w:r>
      <w:r w:rsidR="00474CE0">
        <w:rPr>
          <w:sz w:val="24"/>
          <w:szCs w:val="24"/>
          <w:lang w:val="et-EE"/>
        </w:rPr>
        <w:t>Kontrolli kava koostamise põhimõtted on sätestatud eelnimetatud määruse § 9.</w:t>
      </w:r>
    </w:p>
    <w:p w14:paraId="1C39E11D" w14:textId="1CDC6F79" w:rsidR="0073703F" w:rsidRPr="00AF58A3" w:rsidRDefault="00474CE0" w:rsidP="00FE6146">
      <w:pPr>
        <w:pStyle w:val="Kehatekst"/>
        <w:spacing w:before="120" w:after="120"/>
        <w:rPr>
          <w:sz w:val="24"/>
          <w:szCs w:val="24"/>
          <w:lang w:val="fi-FI"/>
        </w:rPr>
      </w:pPr>
      <w:r>
        <w:rPr>
          <w:sz w:val="24"/>
          <w:szCs w:val="24"/>
          <w:lang w:val="et-EE"/>
        </w:rPr>
        <w:t>Tapa valla ühisveevärgis kontrollitakse j</w:t>
      </w:r>
      <w:r w:rsidR="00F767D2" w:rsidRPr="00F767D2">
        <w:rPr>
          <w:sz w:val="24"/>
          <w:szCs w:val="24"/>
          <w:lang w:val="et-EE"/>
        </w:rPr>
        <w:t>oogi</w:t>
      </w:r>
      <w:r w:rsidR="00CF594C">
        <w:rPr>
          <w:sz w:val="24"/>
          <w:szCs w:val="24"/>
          <w:lang w:val="et-EE"/>
        </w:rPr>
        <w:t>vee kvaliteeti OÜ</w:t>
      </w:r>
      <w:r w:rsidR="00F767D2">
        <w:rPr>
          <w:sz w:val="24"/>
          <w:szCs w:val="24"/>
          <w:lang w:val="et-EE"/>
        </w:rPr>
        <w:t xml:space="preserve"> </w:t>
      </w:r>
      <w:r w:rsidR="00F767D2" w:rsidRPr="00F767D2">
        <w:rPr>
          <w:sz w:val="24"/>
          <w:szCs w:val="24"/>
          <w:lang w:val="et-EE"/>
        </w:rPr>
        <w:t xml:space="preserve">Tapa Vesi </w:t>
      </w:r>
      <w:r w:rsidR="00FE6146" w:rsidRPr="00F767D2">
        <w:rPr>
          <w:sz w:val="24"/>
          <w:szCs w:val="24"/>
          <w:lang w:val="et-EE"/>
        </w:rPr>
        <w:t xml:space="preserve">„Joogivee kontrolli kava </w:t>
      </w:r>
      <w:r w:rsidR="0073703F" w:rsidRPr="00F767D2">
        <w:rPr>
          <w:sz w:val="24"/>
          <w:szCs w:val="24"/>
          <w:lang w:val="et-EE"/>
        </w:rPr>
        <w:t xml:space="preserve">aastateks </w:t>
      </w:r>
      <w:r w:rsidR="00FE6146" w:rsidRPr="00F767D2">
        <w:rPr>
          <w:sz w:val="24"/>
          <w:szCs w:val="24"/>
          <w:lang w:val="et-EE"/>
        </w:rPr>
        <w:t>200</w:t>
      </w:r>
      <w:r w:rsidR="0073703F" w:rsidRPr="00F767D2">
        <w:rPr>
          <w:sz w:val="24"/>
          <w:szCs w:val="24"/>
          <w:lang w:val="et-EE"/>
        </w:rPr>
        <w:t>6</w:t>
      </w:r>
      <w:r w:rsidR="00FE6146" w:rsidRPr="00F767D2">
        <w:rPr>
          <w:sz w:val="24"/>
          <w:szCs w:val="24"/>
          <w:lang w:val="et-EE"/>
        </w:rPr>
        <w:t>-201</w:t>
      </w:r>
      <w:r w:rsidR="0073703F" w:rsidRPr="00F767D2">
        <w:rPr>
          <w:sz w:val="24"/>
          <w:szCs w:val="24"/>
          <w:lang w:val="et-EE"/>
        </w:rPr>
        <w:t>6</w:t>
      </w:r>
      <w:r w:rsidR="00FE6146" w:rsidRPr="00F767D2">
        <w:rPr>
          <w:sz w:val="24"/>
          <w:szCs w:val="24"/>
          <w:lang w:val="et-EE"/>
        </w:rPr>
        <w:t>“</w:t>
      </w:r>
      <w:r w:rsidR="00F767D2" w:rsidRPr="00F767D2">
        <w:rPr>
          <w:sz w:val="24"/>
          <w:szCs w:val="24"/>
          <w:lang w:val="et-EE"/>
        </w:rPr>
        <w:t xml:space="preserve"> sätestatud põhimõtete</w:t>
      </w:r>
      <w:r w:rsidR="0073703F" w:rsidRPr="00F767D2">
        <w:rPr>
          <w:sz w:val="24"/>
          <w:szCs w:val="24"/>
          <w:lang w:val="et-EE"/>
        </w:rPr>
        <w:t xml:space="preserve"> </w:t>
      </w:r>
      <w:r w:rsidR="00F767D2" w:rsidRPr="00F767D2">
        <w:rPr>
          <w:sz w:val="24"/>
          <w:szCs w:val="24"/>
          <w:lang w:val="et-EE"/>
        </w:rPr>
        <w:t>alusel.</w:t>
      </w:r>
      <w:r w:rsidR="00F767D2">
        <w:rPr>
          <w:sz w:val="24"/>
          <w:szCs w:val="24"/>
          <w:lang w:val="et-EE"/>
        </w:rPr>
        <w:t xml:space="preserve"> </w:t>
      </w:r>
      <w:r>
        <w:rPr>
          <w:sz w:val="24"/>
          <w:szCs w:val="24"/>
          <w:lang w:val="et-EE"/>
        </w:rPr>
        <w:t>„Joogivee kontrolli kava aastateks 2006-2016“ on kooskõlastatud Terviseametiga.</w:t>
      </w:r>
    </w:p>
    <w:p w14:paraId="737DE568" w14:textId="77777777" w:rsidR="00463305" w:rsidRPr="00AF58A3" w:rsidRDefault="00463305" w:rsidP="00463305">
      <w:pPr>
        <w:pStyle w:val="Kehatekst"/>
        <w:spacing w:before="120" w:after="120"/>
        <w:ind w:left="720"/>
        <w:rPr>
          <w:sz w:val="24"/>
          <w:szCs w:val="24"/>
          <w:lang w:val="fi-FI"/>
        </w:rPr>
      </w:pPr>
    </w:p>
    <w:p w14:paraId="3FD6B8BF" w14:textId="77777777" w:rsidR="0005010F" w:rsidRPr="00AF58A3" w:rsidRDefault="0005010F" w:rsidP="00C65180">
      <w:pPr>
        <w:pStyle w:val="Pealkiri3"/>
      </w:pPr>
      <w:bookmarkStart w:id="117" w:name="_Toc468718819"/>
      <w:r w:rsidRPr="00AF58A3">
        <w:t>Tapa linn</w:t>
      </w:r>
      <w:bookmarkEnd w:id="117"/>
    </w:p>
    <w:p w14:paraId="2B7A5BDE" w14:textId="77777777" w:rsidR="006A0B59" w:rsidRPr="00AF58A3" w:rsidRDefault="006A0B59">
      <w:pPr>
        <w:keepNext/>
        <w:keepLines/>
        <w:jc w:val="both"/>
      </w:pPr>
      <w:r w:rsidRPr="00AF58A3">
        <w:t xml:space="preserve">Vastavalt </w:t>
      </w:r>
      <w:r w:rsidR="0073703F" w:rsidRPr="00AF58A3">
        <w:t xml:space="preserve">OÜ </w:t>
      </w:r>
      <w:r w:rsidRPr="00AF58A3">
        <w:t xml:space="preserve">Tapa Vesi </w:t>
      </w:r>
      <w:r w:rsidRPr="00D42041">
        <w:t>joogivee kontrolli kavale 200</w:t>
      </w:r>
      <w:r w:rsidR="0073703F" w:rsidRPr="00D42041">
        <w:t>6</w:t>
      </w:r>
      <w:r w:rsidRPr="00D42041">
        <w:t>-20</w:t>
      </w:r>
      <w:r w:rsidR="0073703F" w:rsidRPr="00D42041">
        <w:t>16</w:t>
      </w:r>
      <w:r w:rsidR="00D42041">
        <w:t xml:space="preserve"> oli</w:t>
      </w:r>
      <w:r w:rsidRPr="00D42041">
        <w:t xml:space="preserve"> proovivõtukoh</w:t>
      </w:r>
      <w:r w:rsidR="00D42041">
        <w:t>t</w:t>
      </w:r>
      <w:r w:rsidR="0073703F" w:rsidRPr="00D42041">
        <w:t>ad</w:t>
      </w:r>
      <w:r w:rsidR="00D42041">
        <w:t>eks Tapa linnas Vabriku tn vesik</w:t>
      </w:r>
      <w:r w:rsidR="0073703F" w:rsidRPr="00D42041">
        <w:t xml:space="preserve"> ja Ülesõidu t</w:t>
      </w:r>
      <w:r w:rsidR="00D42041">
        <w:t>n lasteaed</w:t>
      </w:r>
      <w:r w:rsidR="0073703F" w:rsidRPr="00D42041">
        <w:t xml:space="preserve"> Vikerkaar.</w:t>
      </w:r>
      <w:r w:rsidR="007A7701" w:rsidRPr="00D42041">
        <w:t xml:space="preserve"> 2012</w:t>
      </w:r>
      <w:r w:rsidR="00692DA9">
        <w:t>.</w:t>
      </w:r>
      <w:r w:rsidR="007A7701" w:rsidRPr="00D42041">
        <w:t> a</w:t>
      </w:r>
      <w:r w:rsidR="00692DA9">
        <w:t>.</w:t>
      </w:r>
      <w:r w:rsidR="007A7701" w:rsidRPr="00D42041">
        <w:t xml:space="preserve"> prooviv</w:t>
      </w:r>
      <w:r w:rsidR="00D42041">
        <w:t>õtukoht Vabriku tn vesik suleti</w:t>
      </w:r>
      <w:r w:rsidR="007A7701" w:rsidRPr="00D42041">
        <w:t>.</w:t>
      </w:r>
      <w:r w:rsidR="00D42041">
        <w:t xml:space="preserve"> 2012-2014 oli proovivõtukohaks Maxima kauplus Pikk tn 33 ning alates 2014.a. septembrist Tapa Vene Gümnaasium (Nooruse 2).</w:t>
      </w:r>
    </w:p>
    <w:p w14:paraId="10231D62" w14:textId="05E4FD21" w:rsidR="006A0B59" w:rsidRPr="00AF58A3" w:rsidRDefault="006A0B59">
      <w:pPr>
        <w:keepNext/>
        <w:keepLines/>
        <w:jc w:val="both"/>
      </w:pPr>
      <w:r w:rsidRPr="00AF58A3">
        <w:t>Tavakontrolli tehakse</w:t>
      </w:r>
      <w:r w:rsidR="00644C0F">
        <w:t xml:space="preserve"> Tapa linna joogiveele</w:t>
      </w:r>
      <w:r w:rsidRPr="00AF58A3">
        <w:t xml:space="preserve"> </w:t>
      </w:r>
      <w:r w:rsidRPr="00F767D2">
        <w:rPr>
          <w:b/>
        </w:rPr>
        <w:t>neli korda aastas</w:t>
      </w:r>
      <w:r w:rsidR="0073703F" w:rsidRPr="00AF58A3">
        <w:t xml:space="preserve"> – märtsis, juunis,</w:t>
      </w:r>
      <w:r w:rsidR="00624869" w:rsidRPr="00AF58A3">
        <w:t xml:space="preserve"> </w:t>
      </w:r>
      <w:r w:rsidR="0073703F" w:rsidRPr="00AF58A3">
        <w:t>septembris ja detsembris.</w:t>
      </w:r>
      <w:r w:rsidRPr="00AF58A3">
        <w:t xml:space="preserve"> Määratavad näitajad on </w:t>
      </w:r>
      <w:r w:rsidR="00F767D2" w:rsidRPr="00AF58A3">
        <w:t xml:space="preserve">ammoonium, </w:t>
      </w:r>
      <w:r w:rsidRPr="00AF58A3">
        <w:t xml:space="preserve">värvus, </w:t>
      </w:r>
      <w:r w:rsidR="00F767D2" w:rsidRPr="00AF58A3">
        <w:t xml:space="preserve">elektrijuhtivus, pH, lõhn, maitse, </w:t>
      </w:r>
      <w:r w:rsidRPr="00AF58A3">
        <w:t xml:space="preserve">hägusus, </w:t>
      </w:r>
      <w:r w:rsidR="008E360B">
        <w:rPr>
          <w:i/>
        </w:rPr>
        <w:t>c</w:t>
      </w:r>
      <w:r w:rsidR="00F767D2" w:rsidRPr="00AF58A3">
        <w:rPr>
          <w:i/>
        </w:rPr>
        <w:t>oli</w:t>
      </w:r>
      <w:r w:rsidR="00F767D2" w:rsidRPr="00AF58A3">
        <w:t>-laadsed bakterid</w:t>
      </w:r>
      <w:r w:rsidR="00F767D2" w:rsidRPr="00AF58A3">
        <w:rPr>
          <w:i/>
        </w:rPr>
        <w:t xml:space="preserve"> </w:t>
      </w:r>
      <w:r w:rsidR="00F767D2" w:rsidRPr="00AF58A3">
        <w:t>ja</w:t>
      </w:r>
      <w:r w:rsidR="00F767D2" w:rsidRPr="00AF58A3">
        <w:rPr>
          <w:i/>
        </w:rPr>
        <w:t xml:space="preserve"> </w:t>
      </w:r>
      <w:r w:rsidRPr="00AF58A3">
        <w:rPr>
          <w:i/>
        </w:rPr>
        <w:t>Escherichia coli</w:t>
      </w:r>
      <w:r w:rsidRPr="00AF58A3">
        <w:t>.</w:t>
      </w:r>
    </w:p>
    <w:p w14:paraId="2E2AE1E3" w14:textId="77777777" w:rsidR="006A0B59" w:rsidRPr="00AF58A3" w:rsidRDefault="006A0B59">
      <w:pPr>
        <w:keepNext/>
        <w:keepLines/>
        <w:jc w:val="both"/>
      </w:pPr>
      <w:r w:rsidRPr="00D45473">
        <w:t xml:space="preserve">Süvakontrolli tehakse </w:t>
      </w:r>
      <w:r w:rsidR="00F767D2" w:rsidRPr="00D45473">
        <w:t xml:space="preserve">Tapa linnas </w:t>
      </w:r>
      <w:r w:rsidRPr="00D45473">
        <w:t xml:space="preserve">üks kord </w:t>
      </w:r>
      <w:r w:rsidR="0073703F" w:rsidRPr="00D45473">
        <w:t xml:space="preserve">igal </w:t>
      </w:r>
      <w:r w:rsidR="00743F9D" w:rsidRPr="00D45473">
        <w:t>aastal</w:t>
      </w:r>
      <w:r w:rsidR="004E5CF8" w:rsidRPr="00D45473">
        <w:t>.</w:t>
      </w:r>
    </w:p>
    <w:p w14:paraId="3E289E87" w14:textId="77777777" w:rsidR="001915D9" w:rsidRDefault="001915D9" w:rsidP="00845824">
      <w:pPr>
        <w:spacing w:before="240" w:after="120"/>
        <w:rPr>
          <w:b/>
          <w:bCs/>
        </w:rPr>
        <w:sectPr w:rsidR="001915D9" w:rsidSect="003E1135">
          <w:headerReference w:type="default" r:id="rId40"/>
          <w:footerReference w:type="even" r:id="rId41"/>
          <w:footerReference w:type="default" r:id="rId42"/>
          <w:pgSz w:w="11906" w:h="16838"/>
          <w:pgMar w:top="1440" w:right="1418" w:bottom="1440" w:left="1418" w:header="1134" w:footer="851" w:gutter="0"/>
          <w:cols w:space="720"/>
        </w:sectPr>
      </w:pPr>
    </w:p>
    <w:p w14:paraId="37566B73" w14:textId="77777777" w:rsidR="00845824" w:rsidRPr="00AF58A3" w:rsidRDefault="00845824" w:rsidP="00845824">
      <w:pPr>
        <w:spacing w:before="240" w:after="120"/>
      </w:pPr>
      <w:r w:rsidRPr="00AF58A3">
        <w:rPr>
          <w:b/>
          <w:bCs/>
        </w:rPr>
        <w:t xml:space="preserve">Tabel </w:t>
      </w:r>
      <w:r w:rsidR="00B504B2">
        <w:rPr>
          <w:b/>
          <w:bCs/>
        </w:rPr>
        <w:t>4.35</w:t>
      </w:r>
      <w:r w:rsidRPr="00AF58A3">
        <w:rPr>
          <w:b/>
          <w:bCs/>
        </w:rPr>
        <w:t xml:space="preserve"> Tapa linna joogivee kvaliteet</w:t>
      </w:r>
    </w:p>
    <w:tbl>
      <w:tblPr>
        <w:tblW w:w="14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3"/>
        <w:gridCol w:w="1326"/>
        <w:gridCol w:w="851"/>
        <w:gridCol w:w="1559"/>
        <w:gridCol w:w="850"/>
        <w:gridCol w:w="850"/>
        <w:gridCol w:w="850"/>
        <w:gridCol w:w="850"/>
        <w:gridCol w:w="852"/>
        <w:gridCol w:w="848"/>
        <w:gridCol w:w="850"/>
        <w:gridCol w:w="850"/>
        <w:gridCol w:w="850"/>
        <w:gridCol w:w="850"/>
        <w:gridCol w:w="850"/>
        <w:gridCol w:w="850"/>
      </w:tblGrid>
      <w:tr w:rsidR="00D84FA9" w:rsidRPr="00B6199D" w14:paraId="691BDB33" w14:textId="77777777" w:rsidTr="00B6199D">
        <w:trPr>
          <w:cantSplit/>
          <w:trHeight w:val="254"/>
          <w:tblHeader/>
        </w:trPr>
        <w:tc>
          <w:tcPr>
            <w:tcW w:w="483" w:type="dxa"/>
            <w:vMerge w:val="restart"/>
            <w:tcBorders>
              <w:top w:val="single" w:sz="4" w:space="0" w:color="auto"/>
              <w:left w:val="single" w:sz="4" w:space="0" w:color="auto"/>
              <w:right w:val="single" w:sz="4" w:space="0" w:color="auto"/>
            </w:tcBorders>
            <w:shd w:val="clear" w:color="auto" w:fill="D9D9D9"/>
          </w:tcPr>
          <w:p w14:paraId="0964DC6B" w14:textId="77777777" w:rsidR="00D84FA9" w:rsidRPr="00CE1335" w:rsidRDefault="00D84FA9" w:rsidP="00B6199D">
            <w:pPr>
              <w:keepNext/>
              <w:keepLines/>
              <w:spacing w:before="0"/>
              <w:jc w:val="both"/>
              <w:rPr>
                <w:sz w:val="22"/>
                <w:szCs w:val="22"/>
              </w:rPr>
            </w:pPr>
          </w:p>
          <w:p w14:paraId="7D68ACD7" w14:textId="77777777" w:rsidR="00D84FA9" w:rsidRPr="00CE1335" w:rsidRDefault="00D84FA9" w:rsidP="00B6199D">
            <w:pPr>
              <w:keepNext/>
              <w:keepLines/>
              <w:spacing w:before="0"/>
              <w:jc w:val="both"/>
              <w:rPr>
                <w:sz w:val="22"/>
                <w:szCs w:val="22"/>
              </w:rPr>
            </w:pPr>
          </w:p>
          <w:p w14:paraId="33BBA83F" w14:textId="77777777" w:rsidR="00D84FA9" w:rsidRPr="00CE1335" w:rsidRDefault="00D84FA9" w:rsidP="00B6199D">
            <w:pPr>
              <w:pStyle w:val="Ala-ala-alapealkiri"/>
              <w:keepNext/>
              <w:keepLines/>
              <w:spacing w:before="0"/>
              <w:rPr>
                <w:b w:val="0"/>
                <w:bCs w:val="0"/>
                <w:sz w:val="22"/>
                <w:szCs w:val="22"/>
              </w:rPr>
            </w:pPr>
            <w:r w:rsidRPr="00CE1335">
              <w:rPr>
                <w:b w:val="0"/>
                <w:bCs w:val="0"/>
                <w:sz w:val="22"/>
                <w:szCs w:val="22"/>
              </w:rPr>
              <w:t>Nr</w:t>
            </w:r>
          </w:p>
        </w:tc>
        <w:tc>
          <w:tcPr>
            <w:tcW w:w="1326" w:type="dxa"/>
            <w:vMerge w:val="restart"/>
            <w:tcBorders>
              <w:top w:val="single" w:sz="4" w:space="0" w:color="auto"/>
              <w:left w:val="single" w:sz="4" w:space="0" w:color="auto"/>
              <w:right w:val="single" w:sz="4" w:space="0" w:color="auto"/>
            </w:tcBorders>
            <w:shd w:val="clear" w:color="auto" w:fill="D9D9D9"/>
          </w:tcPr>
          <w:p w14:paraId="41324158" w14:textId="77777777" w:rsidR="00D84FA9" w:rsidRPr="00CE1335" w:rsidRDefault="00D84FA9" w:rsidP="00B6199D">
            <w:pPr>
              <w:pStyle w:val="Ala-ala-alapealkiri"/>
              <w:keepNext/>
              <w:keepLines/>
              <w:spacing w:before="0"/>
              <w:rPr>
                <w:b w:val="0"/>
                <w:bCs w:val="0"/>
                <w:sz w:val="22"/>
                <w:szCs w:val="22"/>
              </w:rPr>
            </w:pPr>
          </w:p>
          <w:p w14:paraId="4001993F" w14:textId="77777777" w:rsidR="00D84FA9" w:rsidRPr="00CE1335" w:rsidRDefault="00D84FA9" w:rsidP="00B6199D">
            <w:pPr>
              <w:keepNext/>
              <w:keepLines/>
              <w:spacing w:before="0"/>
              <w:jc w:val="both"/>
              <w:rPr>
                <w:sz w:val="22"/>
                <w:szCs w:val="22"/>
              </w:rPr>
            </w:pPr>
          </w:p>
          <w:p w14:paraId="1860DC48" w14:textId="77777777" w:rsidR="00D84FA9" w:rsidRPr="00CE1335" w:rsidRDefault="00D84FA9" w:rsidP="00B6199D">
            <w:pPr>
              <w:keepNext/>
              <w:keepLines/>
              <w:spacing w:before="0"/>
              <w:jc w:val="both"/>
              <w:rPr>
                <w:sz w:val="22"/>
                <w:szCs w:val="22"/>
              </w:rPr>
            </w:pPr>
            <w:r w:rsidRPr="00CE1335">
              <w:rPr>
                <w:sz w:val="22"/>
                <w:szCs w:val="22"/>
              </w:rPr>
              <w:t>Näitaja</w:t>
            </w:r>
          </w:p>
        </w:tc>
        <w:tc>
          <w:tcPr>
            <w:tcW w:w="851" w:type="dxa"/>
            <w:vMerge w:val="restart"/>
            <w:tcBorders>
              <w:top w:val="single" w:sz="4" w:space="0" w:color="auto"/>
              <w:left w:val="single" w:sz="4" w:space="0" w:color="auto"/>
              <w:right w:val="single" w:sz="4" w:space="0" w:color="auto"/>
            </w:tcBorders>
            <w:shd w:val="clear" w:color="auto" w:fill="D9D9D9"/>
          </w:tcPr>
          <w:p w14:paraId="56EF7A31" w14:textId="77777777" w:rsidR="00D84FA9" w:rsidRPr="00CE1335" w:rsidRDefault="00D84FA9" w:rsidP="00B6199D">
            <w:pPr>
              <w:keepNext/>
              <w:keepLines/>
              <w:spacing w:before="0"/>
              <w:jc w:val="both"/>
              <w:rPr>
                <w:sz w:val="22"/>
                <w:szCs w:val="22"/>
              </w:rPr>
            </w:pPr>
          </w:p>
          <w:p w14:paraId="3C2F80F1" w14:textId="77777777" w:rsidR="00D84FA9" w:rsidRPr="00CE1335" w:rsidRDefault="00D84FA9" w:rsidP="00B6199D">
            <w:pPr>
              <w:keepNext/>
              <w:keepLines/>
              <w:spacing w:before="0"/>
              <w:jc w:val="both"/>
              <w:rPr>
                <w:sz w:val="22"/>
                <w:szCs w:val="22"/>
              </w:rPr>
            </w:pPr>
          </w:p>
          <w:p w14:paraId="057280E9" w14:textId="77777777" w:rsidR="00D84FA9" w:rsidRPr="00CE1335" w:rsidRDefault="00D84FA9" w:rsidP="00B6199D">
            <w:pPr>
              <w:keepNext/>
              <w:keepLines/>
              <w:spacing w:before="0"/>
              <w:jc w:val="both"/>
              <w:rPr>
                <w:sz w:val="22"/>
                <w:szCs w:val="22"/>
              </w:rPr>
            </w:pPr>
            <w:r w:rsidRPr="00CE1335">
              <w:rPr>
                <w:sz w:val="22"/>
                <w:szCs w:val="22"/>
              </w:rPr>
              <w:t>Ühik</w:t>
            </w:r>
          </w:p>
        </w:tc>
        <w:tc>
          <w:tcPr>
            <w:tcW w:w="1559" w:type="dxa"/>
            <w:vMerge w:val="restart"/>
            <w:tcBorders>
              <w:top w:val="single" w:sz="4" w:space="0" w:color="auto"/>
              <w:left w:val="single" w:sz="4" w:space="0" w:color="auto"/>
              <w:right w:val="single" w:sz="4" w:space="0" w:color="auto"/>
            </w:tcBorders>
            <w:shd w:val="clear" w:color="auto" w:fill="D9D9D9"/>
            <w:vAlign w:val="center"/>
          </w:tcPr>
          <w:p w14:paraId="14C81894" w14:textId="77777777" w:rsidR="00D84FA9" w:rsidRPr="00CE1335" w:rsidRDefault="00D84FA9" w:rsidP="00B6199D">
            <w:pPr>
              <w:keepNext/>
              <w:keepLines/>
              <w:spacing w:before="0"/>
              <w:jc w:val="center"/>
              <w:rPr>
                <w:sz w:val="22"/>
                <w:szCs w:val="22"/>
              </w:rPr>
            </w:pPr>
            <w:r w:rsidRPr="00CE1335">
              <w:rPr>
                <w:sz w:val="22"/>
                <w:szCs w:val="22"/>
              </w:rPr>
              <w:t>Piirsisaldus</w:t>
            </w:r>
          </w:p>
        </w:tc>
        <w:tc>
          <w:tcPr>
            <w:tcW w:w="3400" w:type="dxa"/>
            <w:gridSpan w:val="4"/>
            <w:tcBorders>
              <w:top w:val="single" w:sz="4" w:space="0" w:color="auto"/>
              <w:left w:val="single" w:sz="4" w:space="0" w:color="auto"/>
              <w:bottom w:val="single" w:sz="4" w:space="0" w:color="auto"/>
              <w:right w:val="single" w:sz="4" w:space="0" w:color="auto"/>
            </w:tcBorders>
            <w:shd w:val="clear" w:color="auto" w:fill="D9D9D9"/>
          </w:tcPr>
          <w:p w14:paraId="5B63A681" w14:textId="77777777" w:rsidR="00D84FA9" w:rsidRPr="00CE1335" w:rsidRDefault="00D84FA9" w:rsidP="00B6199D">
            <w:pPr>
              <w:spacing w:before="0"/>
              <w:jc w:val="center"/>
              <w:rPr>
                <w:sz w:val="22"/>
                <w:szCs w:val="22"/>
              </w:rPr>
            </w:pPr>
            <w:r w:rsidRPr="00CE1335">
              <w:rPr>
                <w:sz w:val="22"/>
                <w:szCs w:val="22"/>
              </w:rPr>
              <w:t>Pikk 33 kpl Maxima</w:t>
            </w:r>
          </w:p>
        </w:tc>
        <w:tc>
          <w:tcPr>
            <w:tcW w:w="6800" w:type="dxa"/>
            <w:gridSpan w:val="8"/>
            <w:tcBorders>
              <w:top w:val="single" w:sz="4" w:space="0" w:color="auto"/>
              <w:left w:val="single" w:sz="4" w:space="0" w:color="auto"/>
              <w:bottom w:val="single" w:sz="4" w:space="0" w:color="auto"/>
              <w:right w:val="single" w:sz="4" w:space="0" w:color="auto"/>
            </w:tcBorders>
            <w:shd w:val="clear" w:color="auto" w:fill="D9D9D9"/>
          </w:tcPr>
          <w:p w14:paraId="18F77A4F" w14:textId="77777777" w:rsidR="00D84FA9" w:rsidRPr="00CE1335" w:rsidRDefault="00D84FA9" w:rsidP="00B6199D">
            <w:pPr>
              <w:spacing w:before="0"/>
              <w:jc w:val="center"/>
              <w:rPr>
                <w:sz w:val="22"/>
                <w:szCs w:val="22"/>
              </w:rPr>
            </w:pPr>
            <w:r w:rsidRPr="00CE1335">
              <w:rPr>
                <w:sz w:val="22"/>
                <w:szCs w:val="22"/>
              </w:rPr>
              <w:t>Nooruse 2, Tapa Vene Gümnaasium</w:t>
            </w:r>
          </w:p>
        </w:tc>
      </w:tr>
      <w:tr w:rsidR="00D84FA9" w:rsidRPr="00B6199D" w14:paraId="5C76A3F4" w14:textId="77777777" w:rsidTr="00B6199D">
        <w:trPr>
          <w:cantSplit/>
          <w:trHeight w:val="527"/>
          <w:tblHeader/>
        </w:trPr>
        <w:tc>
          <w:tcPr>
            <w:tcW w:w="483" w:type="dxa"/>
            <w:vMerge/>
            <w:tcBorders>
              <w:left w:val="single" w:sz="4" w:space="0" w:color="auto"/>
              <w:bottom w:val="single" w:sz="4" w:space="0" w:color="auto"/>
              <w:right w:val="single" w:sz="4" w:space="0" w:color="auto"/>
            </w:tcBorders>
            <w:shd w:val="clear" w:color="auto" w:fill="D9D9D9"/>
          </w:tcPr>
          <w:p w14:paraId="6CB51DB3" w14:textId="77777777" w:rsidR="00D84FA9" w:rsidRPr="00CE1335" w:rsidRDefault="00D84FA9" w:rsidP="00B6199D">
            <w:pPr>
              <w:keepNext/>
              <w:keepLines/>
              <w:spacing w:before="0"/>
              <w:jc w:val="both"/>
              <w:rPr>
                <w:sz w:val="22"/>
                <w:szCs w:val="22"/>
              </w:rPr>
            </w:pPr>
          </w:p>
        </w:tc>
        <w:tc>
          <w:tcPr>
            <w:tcW w:w="1326" w:type="dxa"/>
            <w:vMerge/>
            <w:tcBorders>
              <w:left w:val="single" w:sz="4" w:space="0" w:color="auto"/>
              <w:bottom w:val="single" w:sz="4" w:space="0" w:color="auto"/>
              <w:right w:val="single" w:sz="4" w:space="0" w:color="auto"/>
            </w:tcBorders>
            <w:shd w:val="clear" w:color="auto" w:fill="D9D9D9"/>
          </w:tcPr>
          <w:p w14:paraId="7B4144A0" w14:textId="77777777" w:rsidR="00D84FA9" w:rsidRPr="00CE1335" w:rsidRDefault="00D84FA9" w:rsidP="00B6199D">
            <w:pPr>
              <w:pStyle w:val="Ala-ala-alapealkiri"/>
              <w:keepNext/>
              <w:keepLines/>
              <w:spacing w:before="0"/>
              <w:rPr>
                <w:b w:val="0"/>
                <w:bCs w:val="0"/>
                <w:sz w:val="22"/>
                <w:szCs w:val="22"/>
              </w:rPr>
            </w:pPr>
          </w:p>
        </w:tc>
        <w:tc>
          <w:tcPr>
            <w:tcW w:w="851" w:type="dxa"/>
            <w:vMerge/>
            <w:tcBorders>
              <w:left w:val="single" w:sz="4" w:space="0" w:color="auto"/>
              <w:bottom w:val="single" w:sz="4" w:space="0" w:color="auto"/>
              <w:right w:val="single" w:sz="4" w:space="0" w:color="auto"/>
            </w:tcBorders>
            <w:shd w:val="clear" w:color="auto" w:fill="D9D9D9"/>
          </w:tcPr>
          <w:p w14:paraId="11F29DD9" w14:textId="77777777" w:rsidR="00D84FA9" w:rsidRPr="00CE1335" w:rsidRDefault="00D84FA9" w:rsidP="00B6199D">
            <w:pPr>
              <w:keepNext/>
              <w:keepLines/>
              <w:spacing w:before="0"/>
              <w:jc w:val="both"/>
              <w:rPr>
                <w:sz w:val="22"/>
                <w:szCs w:val="22"/>
              </w:rPr>
            </w:pPr>
          </w:p>
        </w:tc>
        <w:tc>
          <w:tcPr>
            <w:tcW w:w="1559" w:type="dxa"/>
            <w:vMerge/>
            <w:tcBorders>
              <w:left w:val="single" w:sz="4" w:space="0" w:color="auto"/>
              <w:bottom w:val="single" w:sz="4" w:space="0" w:color="auto"/>
              <w:right w:val="single" w:sz="4" w:space="0" w:color="auto"/>
            </w:tcBorders>
            <w:shd w:val="clear" w:color="auto" w:fill="D9D9D9"/>
            <w:vAlign w:val="center"/>
          </w:tcPr>
          <w:p w14:paraId="239E3AB7" w14:textId="77777777" w:rsidR="00D84FA9" w:rsidRPr="00CE1335" w:rsidRDefault="00D84FA9" w:rsidP="00B6199D">
            <w:pPr>
              <w:pStyle w:val="Ala-ala-alapealkiri"/>
              <w:keepNext/>
              <w:keepLines/>
              <w:spacing w:before="0"/>
              <w:jc w:val="center"/>
              <w:rPr>
                <w:b w:val="0"/>
                <w:bCs w:val="0"/>
                <w:sz w:val="22"/>
                <w:szCs w:val="22"/>
              </w:rPr>
            </w:pP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14:paraId="083F50C1" w14:textId="77777777" w:rsidR="00D84FA9" w:rsidRPr="00CE1335" w:rsidRDefault="00D84FA9" w:rsidP="00B6199D">
            <w:pPr>
              <w:spacing w:before="0"/>
              <w:jc w:val="center"/>
              <w:rPr>
                <w:sz w:val="22"/>
                <w:szCs w:val="22"/>
              </w:rPr>
            </w:pPr>
            <w:r w:rsidRPr="00CE1335">
              <w:rPr>
                <w:sz w:val="22"/>
                <w:szCs w:val="22"/>
              </w:rPr>
              <w:t>11.12.12</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14:paraId="0009C087" w14:textId="77777777" w:rsidR="00D84FA9" w:rsidRPr="00CE1335" w:rsidRDefault="00D84FA9" w:rsidP="00B6199D">
            <w:pPr>
              <w:spacing w:before="0"/>
              <w:jc w:val="center"/>
              <w:rPr>
                <w:sz w:val="22"/>
                <w:szCs w:val="22"/>
              </w:rPr>
            </w:pPr>
            <w:r w:rsidRPr="00CE1335">
              <w:rPr>
                <w:sz w:val="22"/>
                <w:szCs w:val="22"/>
              </w:rPr>
              <w:t>21.03.13</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14:paraId="112BA84E" w14:textId="77777777" w:rsidR="00D84FA9" w:rsidRPr="00CE1335" w:rsidRDefault="00D84FA9" w:rsidP="00B6199D">
            <w:pPr>
              <w:spacing w:before="0"/>
              <w:jc w:val="center"/>
              <w:rPr>
                <w:sz w:val="22"/>
                <w:szCs w:val="22"/>
              </w:rPr>
            </w:pPr>
            <w:r w:rsidRPr="00CE1335">
              <w:rPr>
                <w:sz w:val="22"/>
                <w:szCs w:val="22"/>
              </w:rPr>
              <w:t>30.05.13</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14:paraId="52E460B9" w14:textId="77777777" w:rsidR="00D84FA9" w:rsidRPr="00CE1335" w:rsidRDefault="00D84FA9" w:rsidP="00B6199D">
            <w:pPr>
              <w:spacing w:before="0"/>
              <w:jc w:val="center"/>
              <w:rPr>
                <w:sz w:val="22"/>
                <w:szCs w:val="22"/>
              </w:rPr>
            </w:pPr>
            <w:r w:rsidRPr="00CE1335">
              <w:rPr>
                <w:sz w:val="22"/>
                <w:szCs w:val="22"/>
              </w:rPr>
              <w:t>06.03.14</w:t>
            </w:r>
          </w:p>
        </w:tc>
        <w:tc>
          <w:tcPr>
            <w:tcW w:w="852" w:type="dxa"/>
            <w:tcBorders>
              <w:top w:val="single" w:sz="4" w:space="0" w:color="auto"/>
              <w:left w:val="single" w:sz="4" w:space="0" w:color="auto"/>
              <w:bottom w:val="single" w:sz="4" w:space="0" w:color="auto"/>
              <w:right w:val="single" w:sz="4" w:space="0" w:color="auto"/>
            </w:tcBorders>
            <w:shd w:val="clear" w:color="auto" w:fill="D9D9D9"/>
            <w:vAlign w:val="center"/>
          </w:tcPr>
          <w:p w14:paraId="1E5F7D08" w14:textId="77777777" w:rsidR="00D84FA9" w:rsidRPr="00CE1335" w:rsidRDefault="00D84FA9" w:rsidP="00B6199D">
            <w:pPr>
              <w:spacing w:before="0"/>
              <w:jc w:val="center"/>
              <w:rPr>
                <w:sz w:val="22"/>
                <w:szCs w:val="22"/>
              </w:rPr>
            </w:pPr>
            <w:r w:rsidRPr="00CE1335">
              <w:rPr>
                <w:sz w:val="22"/>
                <w:szCs w:val="22"/>
              </w:rPr>
              <w:t>09.09.14</w:t>
            </w:r>
          </w:p>
        </w:tc>
        <w:tc>
          <w:tcPr>
            <w:tcW w:w="848" w:type="dxa"/>
            <w:tcBorders>
              <w:top w:val="single" w:sz="4" w:space="0" w:color="auto"/>
              <w:left w:val="single" w:sz="4" w:space="0" w:color="auto"/>
              <w:bottom w:val="single" w:sz="4" w:space="0" w:color="auto"/>
              <w:right w:val="single" w:sz="4" w:space="0" w:color="auto"/>
            </w:tcBorders>
            <w:shd w:val="clear" w:color="auto" w:fill="D9D9D9"/>
            <w:vAlign w:val="center"/>
          </w:tcPr>
          <w:p w14:paraId="504C6BC7" w14:textId="77777777" w:rsidR="00D84FA9" w:rsidRPr="00CE1335" w:rsidRDefault="00D84FA9" w:rsidP="00B6199D">
            <w:pPr>
              <w:spacing w:before="0"/>
              <w:jc w:val="center"/>
              <w:rPr>
                <w:sz w:val="22"/>
                <w:szCs w:val="22"/>
              </w:rPr>
            </w:pPr>
            <w:r w:rsidRPr="00CE1335">
              <w:rPr>
                <w:sz w:val="22"/>
                <w:szCs w:val="22"/>
              </w:rPr>
              <w:t>18.12.14</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14:paraId="1ECFA343" w14:textId="77777777" w:rsidR="00D84FA9" w:rsidRPr="00CE1335" w:rsidRDefault="00D84FA9" w:rsidP="00B6199D">
            <w:pPr>
              <w:spacing w:before="0"/>
              <w:jc w:val="center"/>
              <w:rPr>
                <w:sz w:val="22"/>
                <w:szCs w:val="22"/>
              </w:rPr>
            </w:pPr>
            <w:r w:rsidRPr="00CE1335">
              <w:rPr>
                <w:sz w:val="22"/>
                <w:szCs w:val="22"/>
              </w:rPr>
              <w:t>27.03.15</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14:paraId="1EB6FF62" w14:textId="77777777" w:rsidR="00D84FA9" w:rsidRPr="00CE1335" w:rsidRDefault="00D84FA9" w:rsidP="00B6199D">
            <w:pPr>
              <w:spacing w:before="0"/>
              <w:jc w:val="center"/>
              <w:rPr>
                <w:sz w:val="22"/>
                <w:szCs w:val="22"/>
              </w:rPr>
            </w:pPr>
            <w:r w:rsidRPr="00CE1335">
              <w:rPr>
                <w:sz w:val="22"/>
                <w:szCs w:val="22"/>
              </w:rPr>
              <w:t>02.06.15</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14:paraId="6D70155C" w14:textId="77777777" w:rsidR="00D84FA9" w:rsidRPr="00CE1335" w:rsidRDefault="00D84FA9" w:rsidP="00B6199D">
            <w:pPr>
              <w:spacing w:before="0"/>
              <w:jc w:val="center"/>
              <w:rPr>
                <w:sz w:val="22"/>
                <w:szCs w:val="22"/>
              </w:rPr>
            </w:pPr>
            <w:r w:rsidRPr="00CE1335">
              <w:rPr>
                <w:sz w:val="22"/>
                <w:szCs w:val="22"/>
              </w:rPr>
              <w:t>01.09.15</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14:paraId="7FF0648D" w14:textId="77777777" w:rsidR="00D84FA9" w:rsidRPr="00CE1335" w:rsidRDefault="00D84FA9" w:rsidP="00B6199D">
            <w:pPr>
              <w:spacing w:before="0"/>
              <w:jc w:val="center"/>
              <w:rPr>
                <w:sz w:val="22"/>
                <w:szCs w:val="22"/>
              </w:rPr>
            </w:pPr>
            <w:r w:rsidRPr="00CE1335">
              <w:rPr>
                <w:sz w:val="22"/>
                <w:szCs w:val="22"/>
              </w:rPr>
              <w:t>10.12.15</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14:paraId="444E786C" w14:textId="77777777" w:rsidR="00D84FA9" w:rsidRPr="00CE1335" w:rsidRDefault="00D84FA9" w:rsidP="00B6199D">
            <w:pPr>
              <w:spacing w:before="0"/>
              <w:jc w:val="center"/>
              <w:rPr>
                <w:sz w:val="22"/>
                <w:szCs w:val="22"/>
              </w:rPr>
            </w:pPr>
            <w:r w:rsidRPr="00CE1335">
              <w:rPr>
                <w:sz w:val="22"/>
                <w:szCs w:val="22"/>
              </w:rPr>
              <w:t>31.03.16</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14:paraId="116EA32D" w14:textId="77777777" w:rsidR="00D84FA9" w:rsidRPr="00CE1335" w:rsidRDefault="00D84FA9" w:rsidP="00B6199D">
            <w:pPr>
              <w:spacing w:before="0"/>
              <w:jc w:val="center"/>
              <w:rPr>
                <w:sz w:val="22"/>
                <w:szCs w:val="22"/>
              </w:rPr>
            </w:pPr>
            <w:r w:rsidRPr="00CE1335">
              <w:rPr>
                <w:sz w:val="22"/>
                <w:szCs w:val="22"/>
              </w:rPr>
              <w:t>02.06.16</w:t>
            </w:r>
          </w:p>
        </w:tc>
      </w:tr>
      <w:tr w:rsidR="00F55C65" w:rsidRPr="00AF58A3" w14:paraId="4F4ED15B" w14:textId="77777777" w:rsidTr="00356F46">
        <w:trPr>
          <w:cantSplit/>
        </w:trPr>
        <w:tc>
          <w:tcPr>
            <w:tcW w:w="483" w:type="dxa"/>
            <w:tcBorders>
              <w:top w:val="single" w:sz="4" w:space="0" w:color="auto"/>
              <w:left w:val="single" w:sz="4" w:space="0" w:color="auto"/>
              <w:bottom w:val="single" w:sz="4" w:space="0" w:color="auto"/>
              <w:right w:val="single" w:sz="4" w:space="0" w:color="auto"/>
            </w:tcBorders>
          </w:tcPr>
          <w:p w14:paraId="4E7CA0BB" w14:textId="77777777" w:rsidR="00F55C65" w:rsidRPr="00CE1335" w:rsidRDefault="00F55C65" w:rsidP="00B6199D">
            <w:pPr>
              <w:keepNext/>
              <w:keepLines/>
              <w:spacing w:before="0"/>
              <w:jc w:val="both"/>
              <w:rPr>
                <w:sz w:val="22"/>
                <w:szCs w:val="22"/>
              </w:rPr>
            </w:pPr>
            <w:r w:rsidRPr="00CE1335">
              <w:rPr>
                <w:sz w:val="22"/>
                <w:szCs w:val="22"/>
              </w:rPr>
              <w:t>1</w:t>
            </w:r>
          </w:p>
        </w:tc>
        <w:tc>
          <w:tcPr>
            <w:tcW w:w="1326" w:type="dxa"/>
            <w:tcBorders>
              <w:top w:val="single" w:sz="4" w:space="0" w:color="auto"/>
              <w:left w:val="single" w:sz="4" w:space="0" w:color="auto"/>
              <w:bottom w:val="single" w:sz="4" w:space="0" w:color="auto"/>
              <w:right w:val="single" w:sz="4" w:space="0" w:color="auto"/>
            </w:tcBorders>
            <w:shd w:val="clear" w:color="auto" w:fill="F2F2F2"/>
            <w:vAlign w:val="center"/>
          </w:tcPr>
          <w:p w14:paraId="1E2EFEA7" w14:textId="77777777" w:rsidR="00F55C65" w:rsidRPr="00CE1335" w:rsidRDefault="00F55C65" w:rsidP="00B6199D">
            <w:pPr>
              <w:pStyle w:val="Allmrkusetekst"/>
              <w:keepNext/>
              <w:keepLines/>
              <w:spacing w:before="0"/>
              <w:jc w:val="left"/>
              <w:rPr>
                <w:rFonts w:ascii="Times New Roman" w:hAnsi="Times New Roman" w:cs="Times New Roman"/>
                <w:sz w:val="22"/>
                <w:szCs w:val="22"/>
              </w:rPr>
            </w:pPr>
            <w:r w:rsidRPr="00CE1335">
              <w:rPr>
                <w:rFonts w:ascii="Times New Roman" w:hAnsi="Times New Roman" w:cs="Times New Roman"/>
                <w:sz w:val="22"/>
                <w:szCs w:val="22"/>
              </w:rPr>
              <w:t>Lõhn</w:t>
            </w:r>
          </w:p>
        </w:tc>
        <w:tc>
          <w:tcPr>
            <w:tcW w:w="851" w:type="dxa"/>
            <w:tcBorders>
              <w:top w:val="single" w:sz="4" w:space="0" w:color="auto"/>
              <w:left w:val="single" w:sz="4" w:space="0" w:color="auto"/>
              <w:bottom w:val="single" w:sz="4" w:space="0" w:color="auto"/>
              <w:right w:val="single" w:sz="4" w:space="0" w:color="auto"/>
            </w:tcBorders>
            <w:vAlign w:val="center"/>
          </w:tcPr>
          <w:p w14:paraId="0BEC028B" w14:textId="77777777" w:rsidR="00F55C65" w:rsidRPr="00CE1335" w:rsidRDefault="00F55C65" w:rsidP="00B6199D">
            <w:pPr>
              <w:keepNext/>
              <w:keepLines/>
              <w:spacing w:before="0"/>
              <w:rPr>
                <w:sz w:val="22"/>
                <w:szCs w:val="22"/>
              </w:rPr>
            </w:pPr>
            <w:r w:rsidRPr="00CE1335">
              <w:rPr>
                <w:sz w:val="22"/>
                <w:szCs w:val="22"/>
              </w:rPr>
              <w:t>lahjen-dusaste</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782A58F9" w14:textId="77777777" w:rsidR="00F55C65" w:rsidRPr="00CE1335" w:rsidRDefault="00F55C65" w:rsidP="00B6199D">
            <w:pPr>
              <w:keepNext/>
              <w:keepLines/>
              <w:spacing w:before="0"/>
              <w:rPr>
                <w:sz w:val="22"/>
                <w:szCs w:val="22"/>
              </w:rPr>
            </w:pPr>
            <w:r w:rsidRPr="00CE1335">
              <w:rPr>
                <w:sz w:val="22"/>
                <w:szCs w:val="22"/>
              </w:rPr>
              <w:t>Tarb</w:t>
            </w:r>
            <w:r w:rsidR="007E2ABA" w:rsidRPr="00CE1335">
              <w:rPr>
                <w:sz w:val="22"/>
                <w:szCs w:val="22"/>
              </w:rPr>
              <w:t xml:space="preserve">ijale vastuvõetav, ebaloomulike </w:t>
            </w:r>
            <w:r w:rsidRPr="00CE1335">
              <w:rPr>
                <w:sz w:val="22"/>
                <w:szCs w:val="22"/>
              </w:rPr>
              <w:t>muutusteta</w:t>
            </w:r>
          </w:p>
        </w:tc>
        <w:tc>
          <w:tcPr>
            <w:tcW w:w="850" w:type="dxa"/>
            <w:tcBorders>
              <w:top w:val="single" w:sz="4" w:space="0" w:color="auto"/>
              <w:left w:val="single" w:sz="4" w:space="0" w:color="auto"/>
              <w:bottom w:val="single" w:sz="4" w:space="0" w:color="auto"/>
              <w:right w:val="single" w:sz="4" w:space="0" w:color="auto"/>
            </w:tcBorders>
            <w:vAlign w:val="center"/>
          </w:tcPr>
          <w:p w14:paraId="0BA4376E" w14:textId="77777777" w:rsidR="00F55C65" w:rsidRPr="00CE1335" w:rsidRDefault="00F55C65" w:rsidP="00B6199D">
            <w:pPr>
              <w:spacing w:before="0"/>
              <w:jc w:val="center"/>
              <w:rPr>
                <w:sz w:val="22"/>
                <w:szCs w:val="22"/>
              </w:rPr>
            </w:pPr>
          </w:p>
          <w:p w14:paraId="35EF2AE3" w14:textId="77777777" w:rsidR="00F55C65" w:rsidRPr="00CE1335" w:rsidRDefault="00F55C65" w:rsidP="00B6199D">
            <w:pPr>
              <w:spacing w:before="0"/>
              <w:jc w:val="center"/>
              <w:rPr>
                <w:sz w:val="22"/>
                <w:szCs w:val="22"/>
              </w:rPr>
            </w:pPr>
            <w:r w:rsidRPr="00CE1335">
              <w:rPr>
                <w:sz w:val="22"/>
                <w:szCs w:val="22"/>
              </w:rPr>
              <w:t>2</w:t>
            </w:r>
          </w:p>
        </w:tc>
        <w:tc>
          <w:tcPr>
            <w:tcW w:w="850" w:type="dxa"/>
            <w:tcBorders>
              <w:top w:val="single" w:sz="4" w:space="0" w:color="auto"/>
              <w:left w:val="single" w:sz="4" w:space="0" w:color="auto"/>
              <w:bottom w:val="single" w:sz="4" w:space="0" w:color="auto"/>
              <w:right w:val="single" w:sz="4" w:space="0" w:color="auto"/>
            </w:tcBorders>
            <w:vAlign w:val="center"/>
          </w:tcPr>
          <w:p w14:paraId="334D1B96" w14:textId="77777777" w:rsidR="00F55C65" w:rsidRPr="00CE1335" w:rsidRDefault="00F55C65" w:rsidP="00B6199D">
            <w:pPr>
              <w:spacing w:before="0"/>
              <w:jc w:val="center"/>
              <w:rPr>
                <w:sz w:val="22"/>
                <w:szCs w:val="22"/>
              </w:rPr>
            </w:pPr>
          </w:p>
          <w:p w14:paraId="30280A28" w14:textId="77777777" w:rsidR="00F55C65" w:rsidRPr="00CE1335" w:rsidRDefault="00F55C65" w:rsidP="00B6199D">
            <w:pPr>
              <w:spacing w:before="0"/>
              <w:jc w:val="center"/>
              <w:rPr>
                <w:sz w:val="22"/>
                <w:szCs w:val="22"/>
              </w:rPr>
            </w:pPr>
            <w:r w:rsidRPr="00CE1335">
              <w:rPr>
                <w:sz w:val="22"/>
                <w:szCs w:val="22"/>
              </w:rPr>
              <w:t>2</w:t>
            </w:r>
          </w:p>
        </w:tc>
        <w:tc>
          <w:tcPr>
            <w:tcW w:w="850" w:type="dxa"/>
            <w:tcBorders>
              <w:top w:val="single" w:sz="4" w:space="0" w:color="auto"/>
              <w:left w:val="single" w:sz="4" w:space="0" w:color="auto"/>
              <w:bottom w:val="single" w:sz="4" w:space="0" w:color="auto"/>
              <w:right w:val="single" w:sz="4" w:space="0" w:color="auto"/>
            </w:tcBorders>
            <w:vAlign w:val="center"/>
          </w:tcPr>
          <w:p w14:paraId="0B1A7102" w14:textId="77777777" w:rsidR="00F55C65" w:rsidRPr="00CE1335" w:rsidRDefault="00F55C65" w:rsidP="00B6199D">
            <w:pPr>
              <w:spacing w:before="0"/>
              <w:jc w:val="center"/>
              <w:rPr>
                <w:sz w:val="22"/>
                <w:szCs w:val="22"/>
              </w:rPr>
            </w:pPr>
          </w:p>
          <w:p w14:paraId="106E105A" w14:textId="77777777" w:rsidR="00F55C65" w:rsidRPr="00CE1335" w:rsidRDefault="00F55C65" w:rsidP="00B6199D">
            <w:pPr>
              <w:spacing w:before="0"/>
              <w:jc w:val="center"/>
              <w:rPr>
                <w:sz w:val="22"/>
                <w:szCs w:val="22"/>
              </w:rPr>
            </w:pPr>
            <w:r w:rsidRPr="00CE1335">
              <w:rPr>
                <w:sz w:val="22"/>
                <w:szCs w:val="22"/>
              </w:rPr>
              <w:t>3</w:t>
            </w:r>
          </w:p>
        </w:tc>
        <w:tc>
          <w:tcPr>
            <w:tcW w:w="850" w:type="dxa"/>
            <w:tcBorders>
              <w:top w:val="single" w:sz="4" w:space="0" w:color="auto"/>
              <w:left w:val="single" w:sz="4" w:space="0" w:color="auto"/>
              <w:bottom w:val="single" w:sz="4" w:space="0" w:color="auto"/>
              <w:right w:val="single" w:sz="4" w:space="0" w:color="auto"/>
            </w:tcBorders>
            <w:vAlign w:val="center"/>
          </w:tcPr>
          <w:p w14:paraId="69761021" w14:textId="77777777" w:rsidR="00F55C65" w:rsidRPr="00CE1335" w:rsidRDefault="00F55C65" w:rsidP="00B6199D">
            <w:pPr>
              <w:spacing w:before="0"/>
              <w:jc w:val="center"/>
              <w:rPr>
                <w:sz w:val="22"/>
                <w:szCs w:val="22"/>
              </w:rPr>
            </w:pPr>
          </w:p>
          <w:p w14:paraId="7155AE1B" w14:textId="77777777" w:rsidR="00F55C65" w:rsidRPr="00CE1335" w:rsidRDefault="00F55C65" w:rsidP="00B6199D">
            <w:pPr>
              <w:spacing w:before="0"/>
              <w:jc w:val="center"/>
              <w:rPr>
                <w:sz w:val="22"/>
                <w:szCs w:val="22"/>
              </w:rPr>
            </w:pPr>
            <w:r w:rsidRPr="00CE1335">
              <w:rPr>
                <w:sz w:val="22"/>
                <w:szCs w:val="22"/>
              </w:rPr>
              <w:t>1</w:t>
            </w:r>
          </w:p>
        </w:tc>
        <w:tc>
          <w:tcPr>
            <w:tcW w:w="852" w:type="dxa"/>
            <w:tcBorders>
              <w:top w:val="single" w:sz="4" w:space="0" w:color="auto"/>
              <w:left w:val="single" w:sz="4" w:space="0" w:color="auto"/>
              <w:bottom w:val="single" w:sz="4" w:space="0" w:color="auto"/>
              <w:right w:val="single" w:sz="4" w:space="0" w:color="auto"/>
            </w:tcBorders>
            <w:vAlign w:val="center"/>
          </w:tcPr>
          <w:p w14:paraId="7F054621" w14:textId="77777777" w:rsidR="00F55C65" w:rsidRPr="00CE1335" w:rsidRDefault="00F55C65" w:rsidP="00B6199D">
            <w:pPr>
              <w:spacing w:before="0"/>
              <w:jc w:val="center"/>
              <w:rPr>
                <w:sz w:val="22"/>
                <w:szCs w:val="22"/>
              </w:rPr>
            </w:pPr>
          </w:p>
          <w:p w14:paraId="086057CD" w14:textId="77777777" w:rsidR="00F55C65" w:rsidRPr="00CE1335" w:rsidRDefault="00F55C65" w:rsidP="00B6199D">
            <w:pPr>
              <w:spacing w:before="0"/>
              <w:jc w:val="center"/>
              <w:rPr>
                <w:sz w:val="22"/>
                <w:szCs w:val="22"/>
              </w:rPr>
            </w:pPr>
            <w:r w:rsidRPr="00CE1335">
              <w:rPr>
                <w:sz w:val="22"/>
                <w:szCs w:val="22"/>
              </w:rPr>
              <w:t>1</w:t>
            </w:r>
          </w:p>
        </w:tc>
        <w:tc>
          <w:tcPr>
            <w:tcW w:w="848" w:type="dxa"/>
            <w:tcBorders>
              <w:top w:val="single" w:sz="4" w:space="0" w:color="auto"/>
              <w:left w:val="single" w:sz="4" w:space="0" w:color="auto"/>
              <w:bottom w:val="single" w:sz="4" w:space="0" w:color="auto"/>
              <w:right w:val="single" w:sz="4" w:space="0" w:color="auto"/>
            </w:tcBorders>
            <w:vAlign w:val="center"/>
          </w:tcPr>
          <w:p w14:paraId="73151807" w14:textId="77777777" w:rsidR="00F55C65" w:rsidRPr="00CE1335" w:rsidRDefault="00F55C65" w:rsidP="00B6199D">
            <w:pPr>
              <w:spacing w:before="0"/>
              <w:jc w:val="center"/>
              <w:rPr>
                <w:sz w:val="22"/>
                <w:szCs w:val="22"/>
              </w:rPr>
            </w:pPr>
          </w:p>
          <w:p w14:paraId="0B47CC77" w14:textId="77777777" w:rsidR="00F55C65" w:rsidRPr="00CE1335" w:rsidRDefault="00F55C65" w:rsidP="00B6199D">
            <w:pPr>
              <w:spacing w:before="0"/>
              <w:jc w:val="center"/>
              <w:rPr>
                <w:sz w:val="22"/>
                <w:szCs w:val="22"/>
              </w:rPr>
            </w:pPr>
            <w:r w:rsidRPr="00CE1335">
              <w:rPr>
                <w:sz w:val="22"/>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14:paraId="5C7BB7E3" w14:textId="77777777" w:rsidR="00356F46" w:rsidRPr="00CE1335" w:rsidRDefault="00356F46" w:rsidP="00B6199D">
            <w:pPr>
              <w:spacing w:before="0"/>
              <w:jc w:val="center"/>
              <w:rPr>
                <w:sz w:val="22"/>
                <w:szCs w:val="22"/>
              </w:rPr>
            </w:pPr>
          </w:p>
          <w:p w14:paraId="114A6452" w14:textId="77777777" w:rsidR="00F55C65" w:rsidRPr="00CE1335" w:rsidRDefault="00F55C65" w:rsidP="00B6199D">
            <w:pPr>
              <w:spacing w:before="0"/>
              <w:jc w:val="center"/>
              <w:rPr>
                <w:sz w:val="22"/>
                <w:szCs w:val="22"/>
              </w:rPr>
            </w:pPr>
            <w:r w:rsidRPr="00CE1335">
              <w:rPr>
                <w:sz w:val="22"/>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14:paraId="6DF763FF" w14:textId="77777777" w:rsidR="00356F46" w:rsidRPr="00CE1335" w:rsidRDefault="00356F46" w:rsidP="00B6199D">
            <w:pPr>
              <w:spacing w:before="0"/>
              <w:jc w:val="center"/>
              <w:rPr>
                <w:sz w:val="22"/>
                <w:szCs w:val="22"/>
              </w:rPr>
            </w:pPr>
          </w:p>
          <w:p w14:paraId="46C40F0B"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A81F7EE" w14:textId="77777777" w:rsidR="00F55C65" w:rsidRPr="00CE1335" w:rsidRDefault="00F55C65" w:rsidP="00B6199D">
            <w:pPr>
              <w:spacing w:before="0"/>
              <w:jc w:val="center"/>
              <w:rPr>
                <w:sz w:val="22"/>
                <w:szCs w:val="22"/>
              </w:rPr>
            </w:pPr>
          </w:p>
          <w:p w14:paraId="1711449F" w14:textId="77777777" w:rsidR="00F55C65" w:rsidRPr="00CE1335" w:rsidRDefault="00F55C65" w:rsidP="00B6199D">
            <w:pPr>
              <w:spacing w:before="0"/>
              <w:jc w:val="center"/>
              <w:rPr>
                <w:sz w:val="22"/>
                <w:szCs w:val="22"/>
              </w:rPr>
            </w:pPr>
            <w:r w:rsidRPr="00CE1335">
              <w:rPr>
                <w:sz w:val="22"/>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14:paraId="0C825577" w14:textId="77777777" w:rsidR="00F55C65" w:rsidRPr="00CE1335" w:rsidRDefault="00F55C65" w:rsidP="00B6199D">
            <w:pPr>
              <w:spacing w:before="0"/>
              <w:jc w:val="center"/>
              <w:rPr>
                <w:sz w:val="22"/>
                <w:szCs w:val="22"/>
              </w:rPr>
            </w:pPr>
          </w:p>
          <w:p w14:paraId="7F157790" w14:textId="77777777" w:rsidR="00F55C65" w:rsidRPr="00CE1335" w:rsidRDefault="00F55C65" w:rsidP="00B6199D">
            <w:pPr>
              <w:spacing w:before="0"/>
              <w:jc w:val="center"/>
              <w:rPr>
                <w:sz w:val="22"/>
                <w:szCs w:val="22"/>
              </w:rPr>
            </w:pPr>
            <w:r w:rsidRPr="00CE1335">
              <w:rPr>
                <w:sz w:val="22"/>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14:paraId="7598DE7F" w14:textId="77777777" w:rsidR="00F55C65" w:rsidRPr="00CE1335" w:rsidRDefault="00F55C65" w:rsidP="00B6199D">
            <w:pPr>
              <w:spacing w:before="0"/>
              <w:jc w:val="center"/>
              <w:rPr>
                <w:sz w:val="22"/>
                <w:szCs w:val="22"/>
              </w:rPr>
            </w:pPr>
          </w:p>
          <w:p w14:paraId="049CB2D7" w14:textId="77777777" w:rsidR="00F55C65" w:rsidRPr="00CE1335" w:rsidRDefault="00F55C65" w:rsidP="00B6199D">
            <w:pPr>
              <w:spacing w:before="0"/>
              <w:jc w:val="center"/>
              <w:rPr>
                <w:sz w:val="22"/>
                <w:szCs w:val="22"/>
              </w:rPr>
            </w:pPr>
            <w:r w:rsidRPr="00CE1335">
              <w:rPr>
                <w:sz w:val="22"/>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14:paraId="0A858999" w14:textId="77777777" w:rsidR="00F55C65" w:rsidRPr="00CE1335" w:rsidRDefault="00F55C65" w:rsidP="00B6199D">
            <w:pPr>
              <w:spacing w:before="0"/>
              <w:jc w:val="center"/>
              <w:rPr>
                <w:sz w:val="22"/>
                <w:szCs w:val="22"/>
              </w:rPr>
            </w:pPr>
          </w:p>
          <w:p w14:paraId="3FFC5B7E" w14:textId="77777777" w:rsidR="00F55C65" w:rsidRPr="00CE1335" w:rsidRDefault="00F55C65" w:rsidP="00B6199D">
            <w:pPr>
              <w:spacing w:before="0"/>
              <w:jc w:val="center"/>
              <w:rPr>
                <w:sz w:val="22"/>
                <w:szCs w:val="22"/>
              </w:rPr>
            </w:pPr>
            <w:r w:rsidRPr="00CE1335">
              <w:rPr>
                <w:sz w:val="22"/>
                <w:szCs w:val="22"/>
              </w:rPr>
              <w:t>1</w:t>
            </w:r>
          </w:p>
        </w:tc>
      </w:tr>
      <w:tr w:rsidR="00F55C65" w:rsidRPr="00AF58A3" w14:paraId="655212CB" w14:textId="77777777" w:rsidTr="00356F46">
        <w:trPr>
          <w:cantSplit/>
        </w:trPr>
        <w:tc>
          <w:tcPr>
            <w:tcW w:w="483" w:type="dxa"/>
            <w:tcBorders>
              <w:top w:val="single" w:sz="4" w:space="0" w:color="auto"/>
              <w:left w:val="single" w:sz="4" w:space="0" w:color="auto"/>
              <w:bottom w:val="single" w:sz="4" w:space="0" w:color="auto"/>
              <w:right w:val="single" w:sz="4" w:space="0" w:color="auto"/>
            </w:tcBorders>
          </w:tcPr>
          <w:p w14:paraId="1DC26F12" w14:textId="77777777" w:rsidR="00F55C65" w:rsidRPr="00CE1335" w:rsidRDefault="00F55C65" w:rsidP="00B6199D">
            <w:pPr>
              <w:spacing w:before="0"/>
              <w:jc w:val="both"/>
              <w:rPr>
                <w:sz w:val="22"/>
                <w:szCs w:val="22"/>
              </w:rPr>
            </w:pPr>
            <w:r w:rsidRPr="00CE1335">
              <w:rPr>
                <w:sz w:val="22"/>
                <w:szCs w:val="22"/>
              </w:rPr>
              <w:t>2</w:t>
            </w:r>
          </w:p>
        </w:tc>
        <w:tc>
          <w:tcPr>
            <w:tcW w:w="1326" w:type="dxa"/>
            <w:tcBorders>
              <w:top w:val="single" w:sz="4" w:space="0" w:color="auto"/>
              <w:left w:val="single" w:sz="4" w:space="0" w:color="auto"/>
              <w:bottom w:val="single" w:sz="4" w:space="0" w:color="auto"/>
              <w:right w:val="single" w:sz="4" w:space="0" w:color="auto"/>
            </w:tcBorders>
            <w:shd w:val="clear" w:color="auto" w:fill="F2F2F2"/>
            <w:vAlign w:val="center"/>
          </w:tcPr>
          <w:p w14:paraId="472BC54E" w14:textId="77777777" w:rsidR="00F55C65" w:rsidRPr="00CE1335" w:rsidRDefault="00F55C65" w:rsidP="00B6199D">
            <w:pPr>
              <w:spacing w:before="0"/>
              <w:rPr>
                <w:sz w:val="22"/>
                <w:szCs w:val="22"/>
              </w:rPr>
            </w:pPr>
            <w:r w:rsidRPr="00CE1335">
              <w:rPr>
                <w:sz w:val="22"/>
                <w:szCs w:val="22"/>
              </w:rPr>
              <w:t>Maitse</w:t>
            </w:r>
          </w:p>
        </w:tc>
        <w:tc>
          <w:tcPr>
            <w:tcW w:w="851" w:type="dxa"/>
            <w:tcBorders>
              <w:top w:val="single" w:sz="4" w:space="0" w:color="auto"/>
              <w:left w:val="single" w:sz="4" w:space="0" w:color="auto"/>
              <w:bottom w:val="single" w:sz="4" w:space="0" w:color="auto"/>
              <w:right w:val="single" w:sz="4" w:space="0" w:color="auto"/>
            </w:tcBorders>
            <w:vAlign w:val="center"/>
          </w:tcPr>
          <w:p w14:paraId="753D0AEA" w14:textId="77777777" w:rsidR="00F55C65" w:rsidRPr="00CE1335" w:rsidRDefault="00F55C65" w:rsidP="00B6199D">
            <w:pPr>
              <w:spacing w:before="0"/>
              <w:rPr>
                <w:sz w:val="22"/>
                <w:szCs w:val="22"/>
              </w:rPr>
            </w:pPr>
            <w:r w:rsidRPr="00CE1335">
              <w:rPr>
                <w:sz w:val="22"/>
                <w:szCs w:val="22"/>
              </w:rPr>
              <w:t>lahjen-dusaste</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41D89B15" w14:textId="77777777" w:rsidR="00F55C65" w:rsidRPr="00CE1335" w:rsidRDefault="00F55C65" w:rsidP="00B6199D">
            <w:pPr>
              <w:spacing w:before="0"/>
              <w:rPr>
                <w:sz w:val="22"/>
                <w:szCs w:val="22"/>
              </w:rPr>
            </w:pPr>
            <w:r w:rsidRPr="00CE1335">
              <w:rPr>
                <w:sz w:val="22"/>
                <w:szCs w:val="22"/>
              </w:rPr>
              <w:t xml:space="preserve">Tarbijale vastuvõetav, </w:t>
            </w:r>
            <w:r w:rsidR="007E2ABA" w:rsidRPr="00CE1335">
              <w:rPr>
                <w:sz w:val="22"/>
                <w:szCs w:val="22"/>
              </w:rPr>
              <w:t>ebaloomulike muutusteta</w:t>
            </w:r>
          </w:p>
        </w:tc>
        <w:tc>
          <w:tcPr>
            <w:tcW w:w="850" w:type="dxa"/>
            <w:tcBorders>
              <w:top w:val="single" w:sz="4" w:space="0" w:color="auto"/>
              <w:left w:val="single" w:sz="4" w:space="0" w:color="auto"/>
              <w:bottom w:val="single" w:sz="4" w:space="0" w:color="auto"/>
              <w:right w:val="single" w:sz="4" w:space="0" w:color="auto"/>
            </w:tcBorders>
            <w:vAlign w:val="center"/>
          </w:tcPr>
          <w:p w14:paraId="2DC25A02" w14:textId="77777777" w:rsidR="00F55C65" w:rsidRPr="00CE1335" w:rsidRDefault="00F55C65" w:rsidP="00B6199D">
            <w:pPr>
              <w:spacing w:before="0"/>
              <w:jc w:val="center"/>
              <w:rPr>
                <w:sz w:val="22"/>
                <w:szCs w:val="22"/>
              </w:rPr>
            </w:pPr>
          </w:p>
          <w:p w14:paraId="1403CF5A" w14:textId="77777777" w:rsidR="00F55C65" w:rsidRPr="00CE1335" w:rsidRDefault="00F55C65" w:rsidP="00B6199D">
            <w:pPr>
              <w:spacing w:before="0"/>
              <w:jc w:val="center"/>
              <w:rPr>
                <w:sz w:val="22"/>
                <w:szCs w:val="22"/>
              </w:rPr>
            </w:pPr>
            <w:r w:rsidRPr="00CE1335">
              <w:rPr>
                <w:sz w:val="22"/>
                <w:szCs w:val="22"/>
              </w:rPr>
              <w:t>2</w:t>
            </w:r>
          </w:p>
        </w:tc>
        <w:tc>
          <w:tcPr>
            <w:tcW w:w="850" w:type="dxa"/>
            <w:tcBorders>
              <w:top w:val="single" w:sz="4" w:space="0" w:color="auto"/>
              <w:left w:val="single" w:sz="4" w:space="0" w:color="auto"/>
              <w:bottom w:val="single" w:sz="4" w:space="0" w:color="auto"/>
              <w:right w:val="single" w:sz="4" w:space="0" w:color="auto"/>
            </w:tcBorders>
            <w:vAlign w:val="center"/>
          </w:tcPr>
          <w:p w14:paraId="71367441" w14:textId="77777777" w:rsidR="00F55C65" w:rsidRPr="00CE1335" w:rsidRDefault="00F55C65" w:rsidP="00B6199D">
            <w:pPr>
              <w:spacing w:before="0"/>
              <w:jc w:val="center"/>
              <w:rPr>
                <w:sz w:val="22"/>
                <w:szCs w:val="22"/>
              </w:rPr>
            </w:pPr>
          </w:p>
          <w:p w14:paraId="5116C32B" w14:textId="77777777" w:rsidR="00F55C65" w:rsidRPr="00CE1335" w:rsidRDefault="00F55C65" w:rsidP="00B6199D">
            <w:pPr>
              <w:spacing w:before="0"/>
              <w:jc w:val="center"/>
              <w:rPr>
                <w:sz w:val="22"/>
                <w:szCs w:val="22"/>
              </w:rPr>
            </w:pPr>
            <w:r w:rsidRPr="00CE1335">
              <w:rPr>
                <w:sz w:val="22"/>
                <w:szCs w:val="22"/>
              </w:rPr>
              <w:t>2</w:t>
            </w:r>
          </w:p>
        </w:tc>
        <w:tc>
          <w:tcPr>
            <w:tcW w:w="850" w:type="dxa"/>
            <w:tcBorders>
              <w:top w:val="single" w:sz="4" w:space="0" w:color="auto"/>
              <w:left w:val="single" w:sz="4" w:space="0" w:color="auto"/>
              <w:bottom w:val="single" w:sz="4" w:space="0" w:color="auto"/>
              <w:right w:val="single" w:sz="4" w:space="0" w:color="auto"/>
            </w:tcBorders>
            <w:vAlign w:val="center"/>
          </w:tcPr>
          <w:p w14:paraId="714A35A4" w14:textId="77777777" w:rsidR="00F55C65" w:rsidRPr="00CE1335" w:rsidRDefault="00F55C65" w:rsidP="00B6199D">
            <w:pPr>
              <w:spacing w:before="0"/>
              <w:jc w:val="center"/>
              <w:rPr>
                <w:sz w:val="22"/>
                <w:szCs w:val="22"/>
              </w:rPr>
            </w:pPr>
          </w:p>
          <w:p w14:paraId="46F8B96E" w14:textId="77777777" w:rsidR="00F55C65" w:rsidRPr="00CE1335" w:rsidRDefault="00F55C65" w:rsidP="00B6199D">
            <w:pPr>
              <w:spacing w:before="0"/>
              <w:jc w:val="center"/>
              <w:rPr>
                <w:sz w:val="22"/>
                <w:szCs w:val="22"/>
              </w:rPr>
            </w:pPr>
            <w:r w:rsidRPr="00CE1335">
              <w:rPr>
                <w:sz w:val="22"/>
                <w:szCs w:val="22"/>
              </w:rPr>
              <w:t>3</w:t>
            </w:r>
          </w:p>
        </w:tc>
        <w:tc>
          <w:tcPr>
            <w:tcW w:w="850" w:type="dxa"/>
            <w:tcBorders>
              <w:top w:val="single" w:sz="4" w:space="0" w:color="auto"/>
              <w:left w:val="single" w:sz="4" w:space="0" w:color="auto"/>
              <w:bottom w:val="single" w:sz="4" w:space="0" w:color="auto"/>
              <w:right w:val="single" w:sz="4" w:space="0" w:color="auto"/>
            </w:tcBorders>
            <w:vAlign w:val="center"/>
          </w:tcPr>
          <w:p w14:paraId="4EEE9DAE" w14:textId="77777777" w:rsidR="00F55C65" w:rsidRPr="00CE1335" w:rsidRDefault="00F55C65" w:rsidP="00B6199D">
            <w:pPr>
              <w:spacing w:before="0"/>
              <w:jc w:val="center"/>
              <w:rPr>
                <w:sz w:val="22"/>
                <w:szCs w:val="22"/>
              </w:rPr>
            </w:pPr>
          </w:p>
          <w:p w14:paraId="33240B8E" w14:textId="77777777" w:rsidR="00F55C65" w:rsidRPr="00CE1335" w:rsidRDefault="00F55C65" w:rsidP="00B6199D">
            <w:pPr>
              <w:spacing w:before="0"/>
              <w:jc w:val="center"/>
              <w:rPr>
                <w:sz w:val="22"/>
                <w:szCs w:val="22"/>
              </w:rPr>
            </w:pPr>
            <w:r w:rsidRPr="00CE1335">
              <w:rPr>
                <w:sz w:val="22"/>
                <w:szCs w:val="22"/>
              </w:rPr>
              <w:t>1</w:t>
            </w:r>
          </w:p>
        </w:tc>
        <w:tc>
          <w:tcPr>
            <w:tcW w:w="852" w:type="dxa"/>
            <w:tcBorders>
              <w:top w:val="single" w:sz="4" w:space="0" w:color="auto"/>
              <w:left w:val="single" w:sz="4" w:space="0" w:color="auto"/>
              <w:bottom w:val="single" w:sz="4" w:space="0" w:color="auto"/>
              <w:right w:val="single" w:sz="4" w:space="0" w:color="auto"/>
            </w:tcBorders>
            <w:vAlign w:val="center"/>
          </w:tcPr>
          <w:p w14:paraId="08DC1D48" w14:textId="77777777" w:rsidR="00F55C65" w:rsidRPr="00CE1335" w:rsidRDefault="00F55C65" w:rsidP="00B6199D">
            <w:pPr>
              <w:spacing w:before="0"/>
              <w:jc w:val="center"/>
              <w:rPr>
                <w:sz w:val="22"/>
                <w:szCs w:val="22"/>
              </w:rPr>
            </w:pPr>
          </w:p>
          <w:p w14:paraId="7F5C0CB3" w14:textId="77777777" w:rsidR="00F55C65" w:rsidRPr="00CE1335" w:rsidRDefault="00F55C65" w:rsidP="00B6199D">
            <w:pPr>
              <w:spacing w:before="0"/>
              <w:jc w:val="center"/>
              <w:rPr>
                <w:sz w:val="22"/>
                <w:szCs w:val="22"/>
              </w:rPr>
            </w:pPr>
            <w:r w:rsidRPr="00CE1335">
              <w:rPr>
                <w:sz w:val="22"/>
                <w:szCs w:val="22"/>
              </w:rPr>
              <w:t>1</w:t>
            </w:r>
          </w:p>
        </w:tc>
        <w:tc>
          <w:tcPr>
            <w:tcW w:w="848" w:type="dxa"/>
            <w:tcBorders>
              <w:top w:val="single" w:sz="4" w:space="0" w:color="auto"/>
              <w:left w:val="single" w:sz="4" w:space="0" w:color="auto"/>
              <w:bottom w:val="single" w:sz="4" w:space="0" w:color="auto"/>
              <w:right w:val="single" w:sz="4" w:space="0" w:color="auto"/>
            </w:tcBorders>
            <w:vAlign w:val="center"/>
          </w:tcPr>
          <w:p w14:paraId="09601C0D" w14:textId="77777777" w:rsidR="00F55C65" w:rsidRPr="00CE1335" w:rsidRDefault="00F55C65" w:rsidP="00B6199D">
            <w:pPr>
              <w:spacing w:before="0"/>
              <w:jc w:val="center"/>
              <w:rPr>
                <w:sz w:val="22"/>
                <w:szCs w:val="22"/>
              </w:rPr>
            </w:pPr>
          </w:p>
          <w:p w14:paraId="4720DD4A" w14:textId="77777777" w:rsidR="00F55C65" w:rsidRPr="00CE1335" w:rsidRDefault="00F55C65" w:rsidP="00B6199D">
            <w:pPr>
              <w:spacing w:before="0"/>
              <w:jc w:val="center"/>
              <w:rPr>
                <w:sz w:val="22"/>
                <w:szCs w:val="22"/>
              </w:rPr>
            </w:pPr>
            <w:r w:rsidRPr="00CE1335">
              <w:rPr>
                <w:sz w:val="22"/>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14:paraId="52D62D0F" w14:textId="77777777" w:rsidR="00356F46" w:rsidRPr="00CE1335" w:rsidRDefault="00356F46" w:rsidP="00B6199D">
            <w:pPr>
              <w:spacing w:before="0"/>
              <w:jc w:val="center"/>
              <w:rPr>
                <w:sz w:val="22"/>
                <w:szCs w:val="22"/>
              </w:rPr>
            </w:pPr>
          </w:p>
          <w:p w14:paraId="7D8B75BB" w14:textId="77777777" w:rsidR="00F55C65" w:rsidRPr="00CE1335" w:rsidRDefault="00F55C65" w:rsidP="00B6199D">
            <w:pPr>
              <w:spacing w:before="0"/>
              <w:jc w:val="center"/>
              <w:rPr>
                <w:sz w:val="22"/>
                <w:szCs w:val="22"/>
              </w:rPr>
            </w:pPr>
            <w:r w:rsidRPr="00CE1335">
              <w:rPr>
                <w:sz w:val="22"/>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14:paraId="6A308C9A" w14:textId="77777777" w:rsidR="00356F46" w:rsidRPr="00CE1335" w:rsidRDefault="00356F46" w:rsidP="00B6199D">
            <w:pPr>
              <w:spacing w:before="0"/>
              <w:jc w:val="center"/>
              <w:rPr>
                <w:sz w:val="22"/>
                <w:szCs w:val="22"/>
              </w:rPr>
            </w:pPr>
          </w:p>
          <w:p w14:paraId="638EF1F2"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DE4B05F" w14:textId="77777777" w:rsidR="00F55C65" w:rsidRPr="00CE1335" w:rsidRDefault="00F55C65" w:rsidP="00B6199D">
            <w:pPr>
              <w:spacing w:before="0"/>
              <w:jc w:val="center"/>
              <w:rPr>
                <w:sz w:val="22"/>
                <w:szCs w:val="22"/>
              </w:rPr>
            </w:pPr>
          </w:p>
          <w:p w14:paraId="494F1616" w14:textId="77777777" w:rsidR="00F55C65" w:rsidRPr="00CE1335" w:rsidRDefault="00F55C65" w:rsidP="00B6199D">
            <w:pPr>
              <w:spacing w:before="0"/>
              <w:jc w:val="center"/>
              <w:rPr>
                <w:sz w:val="22"/>
                <w:szCs w:val="22"/>
              </w:rPr>
            </w:pPr>
            <w:r w:rsidRPr="00CE1335">
              <w:rPr>
                <w:sz w:val="22"/>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14:paraId="7A0F2148" w14:textId="77777777" w:rsidR="00F55C65" w:rsidRPr="00CE1335" w:rsidRDefault="00F55C65" w:rsidP="00B6199D">
            <w:pPr>
              <w:spacing w:before="0"/>
              <w:jc w:val="center"/>
              <w:rPr>
                <w:sz w:val="22"/>
                <w:szCs w:val="22"/>
              </w:rPr>
            </w:pPr>
          </w:p>
          <w:p w14:paraId="317CB873"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8BCDFD5" w14:textId="77777777" w:rsidR="00F55C65" w:rsidRPr="00CE1335" w:rsidRDefault="00F55C65" w:rsidP="00B6199D">
            <w:pPr>
              <w:spacing w:before="0"/>
              <w:jc w:val="center"/>
              <w:rPr>
                <w:sz w:val="22"/>
                <w:szCs w:val="22"/>
              </w:rPr>
            </w:pPr>
          </w:p>
          <w:p w14:paraId="20E3AFDE" w14:textId="77777777" w:rsidR="00F55C65" w:rsidRPr="00CE1335" w:rsidRDefault="00F55C65" w:rsidP="00B6199D">
            <w:pPr>
              <w:spacing w:before="0"/>
              <w:jc w:val="center"/>
              <w:rPr>
                <w:sz w:val="22"/>
                <w:szCs w:val="22"/>
              </w:rPr>
            </w:pPr>
            <w:r w:rsidRPr="00CE1335">
              <w:rPr>
                <w:sz w:val="22"/>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14:paraId="59DEA80C" w14:textId="77777777" w:rsidR="00F55C65" w:rsidRPr="00CE1335" w:rsidRDefault="00F55C65" w:rsidP="00B6199D">
            <w:pPr>
              <w:spacing w:before="0"/>
              <w:jc w:val="center"/>
              <w:rPr>
                <w:sz w:val="22"/>
                <w:szCs w:val="22"/>
              </w:rPr>
            </w:pPr>
          </w:p>
          <w:p w14:paraId="4DE1AA60" w14:textId="77777777" w:rsidR="00F55C65" w:rsidRPr="00CE1335" w:rsidRDefault="00F55C65" w:rsidP="00B6199D">
            <w:pPr>
              <w:spacing w:before="0"/>
              <w:jc w:val="center"/>
              <w:rPr>
                <w:sz w:val="22"/>
                <w:szCs w:val="22"/>
              </w:rPr>
            </w:pPr>
            <w:r w:rsidRPr="00CE1335">
              <w:rPr>
                <w:sz w:val="22"/>
                <w:szCs w:val="22"/>
              </w:rPr>
              <w:t>1</w:t>
            </w:r>
          </w:p>
        </w:tc>
      </w:tr>
      <w:tr w:rsidR="00F55C65" w:rsidRPr="00AF58A3" w14:paraId="3B37897B" w14:textId="77777777" w:rsidTr="00356F46">
        <w:trPr>
          <w:cantSplit/>
        </w:trPr>
        <w:tc>
          <w:tcPr>
            <w:tcW w:w="483" w:type="dxa"/>
            <w:tcBorders>
              <w:top w:val="single" w:sz="4" w:space="0" w:color="auto"/>
              <w:left w:val="single" w:sz="4" w:space="0" w:color="auto"/>
              <w:bottom w:val="single" w:sz="4" w:space="0" w:color="auto"/>
              <w:right w:val="single" w:sz="4" w:space="0" w:color="auto"/>
            </w:tcBorders>
          </w:tcPr>
          <w:p w14:paraId="18A7E17F" w14:textId="77777777" w:rsidR="00F55C65" w:rsidRPr="00CE1335" w:rsidRDefault="00F55C65" w:rsidP="00B6199D">
            <w:pPr>
              <w:spacing w:before="0"/>
              <w:jc w:val="both"/>
              <w:rPr>
                <w:sz w:val="22"/>
                <w:szCs w:val="22"/>
              </w:rPr>
            </w:pPr>
            <w:r w:rsidRPr="00CE1335">
              <w:rPr>
                <w:sz w:val="22"/>
                <w:szCs w:val="22"/>
              </w:rPr>
              <w:t>3</w:t>
            </w:r>
          </w:p>
        </w:tc>
        <w:tc>
          <w:tcPr>
            <w:tcW w:w="1326" w:type="dxa"/>
            <w:tcBorders>
              <w:top w:val="single" w:sz="4" w:space="0" w:color="auto"/>
              <w:left w:val="single" w:sz="4" w:space="0" w:color="auto"/>
              <w:bottom w:val="single" w:sz="4" w:space="0" w:color="auto"/>
              <w:right w:val="single" w:sz="4" w:space="0" w:color="auto"/>
            </w:tcBorders>
            <w:shd w:val="clear" w:color="auto" w:fill="F2F2F2"/>
            <w:vAlign w:val="center"/>
          </w:tcPr>
          <w:p w14:paraId="7B828040" w14:textId="77777777" w:rsidR="00F55C65" w:rsidRPr="00CE1335" w:rsidRDefault="00F55C65" w:rsidP="00B6199D">
            <w:pPr>
              <w:spacing w:before="0"/>
              <w:rPr>
                <w:sz w:val="22"/>
                <w:szCs w:val="22"/>
              </w:rPr>
            </w:pPr>
            <w:r w:rsidRPr="00CE1335">
              <w:rPr>
                <w:sz w:val="22"/>
                <w:szCs w:val="22"/>
              </w:rPr>
              <w:t>Värvus</w:t>
            </w:r>
          </w:p>
        </w:tc>
        <w:tc>
          <w:tcPr>
            <w:tcW w:w="851" w:type="dxa"/>
            <w:tcBorders>
              <w:top w:val="single" w:sz="4" w:space="0" w:color="auto"/>
              <w:left w:val="single" w:sz="4" w:space="0" w:color="auto"/>
              <w:bottom w:val="single" w:sz="4" w:space="0" w:color="auto"/>
              <w:right w:val="single" w:sz="4" w:space="0" w:color="auto"/>
            </w:tcBorders>
            <w:vAlign w:val="center"/>
          </w:tcPr>
          <w:p w14:paraId="587F2384" w14:textId="77777777" w:rsidR="00F55C65" w:rsidRPr="00CE1335" w:rsidRDefault="00F55C65" w:rsidP="00B6199D">
            <w:pPr>
              <w:spacing w:before="0"/>
              <w:rPr>
                <w:sz w:val="22"/>
                <w:szCs w:val="22"/>
              </w:rPr>
            </w:pPr>
            <w:r w:rsidRPr="00CE1335">
              <w:rPr>
                <w:sz w:val="22"/>
                <w:szCs w:val="22"/>
              </w:rPr>
              <w:t>kraad</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208259FE" w14:textId="77777777" w:rsidR="00F55C65" w:rsidRPr="00CE1335" w:rsidRDefault="00F55C65" w:rsidP="00B6199D">
            <w:pPr>
              <w:spacing w:before="0"/>
              <w:rPr>
                <w:sz w:val="22"/>
                <w:szCs w:val="22"/>
              </w:rPr>
            </w:pPr>
            <w:r w:rsidRPr="00CE1335">
              <w:rPr>
                <w:sz w:val="22"/>
                <w:szCs w:val="22"/>
              </w:rPr>
              <w:t xml:space="preserve">Tarbijale vastuvõetav, </w:t>
            </w:r>
            <w:r w:rsidR="007E2ABA" w:rsidRPr="00CE1335">
              <w:rPr>
                <w:sz w:val="22"/>
                <w:szCs w:val="22"/>
              </w:rPr>
              <w:t>ebaloomulike muutusteta</w:t>
            </w:r>
          </w:p>
        </w:tc>
        <w:tc>
          <w:tcPr>
            <w:tcW w:w="850" w:type="dxa"/>
            <w:tcBorders>
              <w:top w:val="single" w:sz="4" w:space="0" w:color="auto"/>
              <w:left w:val="single" w:sz="4" w:space="0" w:color="auto"/>
              <w:bottom w:val="single" w:sz="4" w:space="0" w:color="auto"/>
              <w:right w:val="single" w:sz="4" w:space="0" w:color="auto"/>
            </w:tcBorders>
            <w:vAlign w:val="center"/>
          </w:tcPr>
          <w:p w14:paraId="43C33359" w14:textId="77777777" w:rsidR="00F55C65" w:rsidRPr="00CE1335" w:rsidRDefault="00F55C65" w:rsidP="00B6199D">
            <w:pPr>
              <w:spacing w:before="0"/>
              <w:jc w:val="center"/>
              <w:rPr>
                <w:sz w:val="22"/>
                <w:szCs w:val="22"/>
              </w:rPr>
            </w:pPr>
          </w:p>
          <w:p w14:paraId="3295C183" w14:textId="77777777" w:rsidR="00F55C65" w:rsidRPr="00CE1335" w:rsidRDefault="00F55C65" w:rsidP="00B6199D">
            <w:pPr>
              <w:spacing w:before="0"/>
              <w:jc w:val="center"/>
              <w:rPr>
                <w:sz w:val="22"/>
                <w:szCs w:val="22"/>
              </w:rPr>
            </w:pPr>
            <w:r w:rsidRPr="00CE1335">
              <w:rPr>
                <w:sz w:val="22"/>
                <w:szCs w:val="22"/>
              </w:rPr>
              <w:t>&lt;0,5</w:t>
            </w:r>
          </w:p>
        </w:tc>
        <w:tc>
          <w:tcPr>
            <w:tcW w:w="850" w:type="dxa"/>
            <w:tcBorders>
              <w:top w:val="single" w:sz="4" w:space="0" w:color="auto"/>
              <w:left w:val="single" w:sz="4" w:space="0" w:color="auto"/>
              <w:bottom w:val="single" w:sz="4" w:space="0" w:color="auto"/>
              <w:right w:val="single" w:sz="4" w:space="0" w:color="auto"/>
            </w:tcBorders>
            <w:vAlign w:val="center"/>
          </w:tcPr>
          <w:p w14:paraId="362D92CF" w14:textId="77777777" w:rsidR="00F55C65" w:rsidRPr="00CE1335" w:rsidRDefault="00F55C65" w:rsidP="00B6199D">
            <w:pPr>
              <w:spacing w:before="0"/>
              <w:jc w:val="center"/>
              <w:rPr>
                <w:sz w:val="22"/>
                <w:szCs w:val="22"/>
              </w:rPr>
            </w:pPr>
          </w:p>
          <w:p w14:paraId="0D65EF56" w14:textId="77777777" w:rsidR="00F55C65" w:rsidRPr="00CE1335" w:rsidRDefault="00F55C65" w:rsidP="00B6199D">
            <w:pPr>
              <w:spacing w:before="0"/>
              <w:jc w:val="center"/>
              <w:rPr>
                <w:sz w:val="22"/>
                <w:szCs w:val="22"/>
              </w:rPr>
            </w:pPr>
            <w:r w:rsidRPr="00CE1335">
              <w:rPr>
                <w:sz w:val="22"/>
                <w:szCs w:val="22"/>
              </w:rPr>
              <w:t>&lt;3</w:t>
            </w:r>
          </w:p>
        </w:tc>
        <w:tc>
          <w:tcPr>
            <w:tcW w:w="850" w:type="dxa"/>
            <w:tcBorders>
              <w:top w:val="single" w:sz="4" w:space="0" w:color="auto"/>
              <w:left w:val="single" w:sz="4" w:space="0" w:color="auto"/>
              <w:bottom w:val="single" w:sz="4" w:space="0" w:color="auto"/>
              <w:right w:val="single" w:sz="4" w:space="0" w:color="auto"/>
            </w:tcBorders>
            <w:vAlign w:val="center"/>
          </w:tcPr>
          <w:p w14:paraId="1A9B6B72" w14:textId="77777777" w:rsidR="00F55C65" w:rsidRPr="00CE1335" w:rsidRDefault="00F55C65" w:rsidP="00B6199D">
            <w:pPr>
              <w:spacing w:before="0"/>
              <w:jc w:val="center"/>
              <w:rPr>
                <w:sz w:val="22"/>
                <w:szCs w:val="22"/>
              </w:rPr>
            </w:pPr>
          </w:p>
          <w:p w14:paraId="5775A68A" w14:textId="77777777" w:rsidR="00F55C65" w:rsidRPr="00CE1335" w:rsidRDefault="00F55C65" w:rsidP="00B6199D">
            <w:pPr>
              <w:spacing w:before="0"/>
              <w:jc w:val="center"/>
              <w:rPr>
                <w:sz w:val="22"/>
                <w:szCs w:val="22"/>
              </w:rPr>
            </w:pPr>
            <w:r w:rsidRPr="00CE1335">
              <w:rPr>
                <w:sz w:val="22"/>
                <w:szCs w:val="22"/>
              </w:rPr>
              <w:t>&lt;3</w:t>
            </w:r>
          </w:p>
        </w:tc>
        <w:tc>
          <w:tcPr>
            <w:tcW w:w="850" w:type="dxa"/>
            <w:tcBorders>
              <w:top w:val="single" w:sz="4" w:space="0" w:color="auto"/>
              <w:left w:val="single" w:sz="4" w:space="0" w:color="auto"/>
              <w:bottom w:val="single" w:sz="4" w:space="0" w:color="auto"/>
              <w:right w:val="single" w:sz="4" w:space="0" w:color="auto"/>
            </w:tcBorders>
            <w:vAlign w:val="center"/>
          </w:tcPr>
          <w:p w14:paraId="5782E9D4" w14:textId="77777777" w:rsidR="00F55C65" w:rsidRPr="00CE1335" w:rsidRDefault="00F55C65" w:rsidP="00B6199D">
            <w:pPr>
              <w:spacing w:before="0"/>
              <w:jc w:val="center"/>
              <w:rPr>
                <w:sz w:val="22"/>
                <w:szCs w:val="22"/>
              </w:rPr>
            </w:pPr>
          </w:p>
          <w:p w14:paraId="545140DB" w14:textId="77777777" w:rsidR="00F55C65" w:rsidRPr="00CE1335" w:rsidRDefault="00F55C65" w:rsidP="00B6199D">
            <w:pPr>
              <w:spacing w:before="0"/>
              <w:jc w:val="center"/>
              <w:rPr>
                <w:sz w:val="22"/>
                <w:szCs w:val="22"/>
              </w:rPr>
            </w:pPr>
            <w:r w:rsidRPr="00CE1335">
              <w:rPr>
                <w:sz w:val="22"/>
                <w:szCs w:val="22"/>
              </w:rPr>
              <w:t>6,1</w:t>
            </w:r>
          </w:p>
        </w:tc>
        <w:tc>
          <w:tcPr>
            <w:tcW w:w="852" w:type="dxa"/>
            <w:tcBorders>
              <w:top w:val="single" w:sz="4" w:space="0" w:color="auto"/>
              <w:left w:val="single" w:sz="4" w:space="0" w:color="auto"/>
              <w:bottom w:val="single" w:sz="4" w:space="0" w:color="auto"/>
              <w:right w:val="single" w:sz="4" w:space="0" w:color="auto"/>
            </w:tcBorders>
            <w:vAlign w:val="center"/>
          </w:tcPr>
          <w:p w14:paraId="4C31FF67" w14:textId="77777777" w:rsidR="00F55C65" w:rsidRPr="00CE1335" w:rsidRDefault="00F55C65" w:rsidP="00B6199D">
            <w:pPr>
              <w:spacing w:before="0"/>
              <w:jc w:val="center"/>
              <w:rPr>
                <w:sz w:val="22"/>
                <w:szCs w:val="22"/>
              </w:rPr>
            </w:pPr>
          </w:p>
          <w:p w14:paraId="351FF733" w14:textId="77777777" w:rsidR="00F55C65" w:rsidRPr="00CE1335" w:rsidRDefault="00F55C65" w:rsidP="00B6199D">
            <w:pPr>
              <w:spacing w:before="0"/>
              <w:jc w:val="center"/>
              <w:rPr>
                <w:sz w:val="22"/>
                <w:szCs w:val="22"/>
              </w:rPr>
            </w:pPr>
            <w:r w:rsidRPr="00CE1335">
              <w:rPr>
                <w:sz w:val="22"/>
                <w:szCs w:val="22"/>
              </w:rPr>
              <w:t>5,1</w:t>
            </w:r>
          </w:p>
        </w:tc>
        <w:tc>
          <w:tcPr>
            <w:tcW w:w="848" w:type="dxa"/>
            <w:tcBorders>
              <w:top w:val="single" w:sz="4" w:space="0" w:color="auto"/>
              <w:left w:val="single" w:sz="4" w:space="0" w:color="auto"/>
              <w:bottom w:val="single" w:sz="4" w:space="0" w:color="auto"/>
              <w:right w:val="single" w:sz="4" w:space="0" w:color="auto"/>
            </w:tcBorders>
            <w:vAlign w:val="center"/>
          </w:tcPr>
          <w:p w14:paraId="265B1EC5" w14:textId="77777777" w:rsidR="00F55C65" w:rsidRPr="00CE1335" w:rsidRDefault="00F55C65" w:rsidP="00B6199D">
            <w:pPr>
              <w:spacing w:before="0"/>
              <w:jc w:val="center"/>
              <w:rPr>
                <w:sz w:val="22"/>
                <w:szCs w:val="22"/>
              </w:rPr>
            </w:pPr>
          </w:p>
          <w:p w14:paraId="10B82ABC" w14:textId="77777777" w:rsidR="00F55C65" w:rsidRPr="00CE1335" w:rsidRDefault="00F55C65" w:rsidP="00B6199D">
            <w:pPr>
              <w:spacing w:before="0"/>
              <w:jc w:val="center"/>
              <w:rPr>
                <w:sz w:val="22"/>
                <w:szCs w:val="22"/>
              </w:rPr>
            </w:pPr>
            <w:r w:rsidRPr="00CE1335">
              <w:rPr>
                <w:sz w:val="22"/>
                <w:szCs w:val="22"/>
              </w:rPr>
              <w:t>4,6</w:t>
            </w:r>
          </w:p>
        </w:tc>
        <w:tc>
          <w:tcPr>
            <w:tcW w:w="850" w:type="dxa"/>
            <w:tcBorders>
              <w:top w:val="single" w:sz="4" w:space="0" w:color="auto"/>
              <w:left w:val="single" w:sz="4" w:space="0" w:color="auto"/>
              <w:bottom w:val="single" w:sz="4" w:space="0" w:color="auto"/>
              <w:right w:val="single" w:sz="4" w:space="0" w:color="auto"/>
            </w:tcBorders>
            <w:vAlign w:val="center"/>
          </w:tcPr>
          <w:p w14:paraId="044C267F" w14:textId="77777777" w:rsidR="00356F46" w:rsidRPr="00CE1335" w:rsidRDefault="00356F46" w:rsidP="00B6199D">
            <w:pPr>
              <w:spacing w:before="0"/>
              <w:jc w:val="center"/>
              <w:rPr>
                <w:sz w:val="22"/>
                <w:szCs w:val="22"/>
              </w:rPr>
            </w:pPr>
          </w:p>
          <w:p w14:paraId="786D9273" w14:textId="77777777" w:rsidR="00F55C65" w:rsidRPr="00CE1335" w:rsidRDefault="00F55C65" w:rsidP="00B6199D">
            <w:pPr>
              <w:spacing w:before="0"/>
              <w:jc w:val="center"/>
              <w:rPr>
                <w:sz w:val="22"/>
                <w:szCs w:val="22"/>
              </w:rPr>
            </w:pPr>
            <w:r w:rsidRPr="00CE1335">
              <w:rPr>
                <w:sz w:val="22"/>
                <w:szCs w:val="22"/>
              </w:rPr>
              <w:t>&lt;3</w:t>
            </w:r>
          </w:p>
        </w:tc>
        <w:tc>
          <w:tcPr>
            <w:tcW w:w="850" w:type="dxa"/>
            <w:tcBorders>
              <w:top w:val="single" w:sz="4" w:space="0" w:color="auto"/>
              <w:left w:val="single" w:sz="4" w:space="0" w:color="auto"/>
              <w:bottom w:val="single" w:sz="4" w:space="0" w:color="auto"/>
              <w:right w:val="single" w:sz="4" w:space="0" w:color="auto"/>
            </w:tcBorders>
            <w:vAlign w:val="center"/>
          </w:tcPr>
          <w:p w14:paraId="1E984E73" w14:textId="77777777" w:rsidR="00356F46" w:rsidRPr="00CE1335" w:rsidRDefault="00356F46" w:rsidP="00B6199D">
            <w:pPr>
              <w:spacing w:before="0"/>
              <w:jc w:val="center"/>
              <w:rPr>
                <w:sz w:val="22"/>
                <w:szCs w:val="22"/>
              </w:rPr>
            </w:pPr>
          </w:p>
          <w:p w14:paraId="5406513E"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1678B99" w14:textId="77777777" w:rsidR="00F55C65" w:rsidRPr="00CE1335" w:rsidRDefault="00F55C65" w:rsidP="00B6199D">
            <w:pPr>
              <w:spacing w:before="0"/>
              <w:jc w:val="center"/>
              <w:rPr>
                <w:sz w:val="22"/>
                <w:szCs w:val="22"/>
              </w:rPr>
            </w:pPr>
          </w:p>
          <w:p w14:paraId="4C63186A" w14:textId="77777777" w:rsidR="00F55C65" w:rsidRPr="00CE1335" w:rsidRDefault="00F55C65" w:rsidP="00B6199D">
            <w:pPr>
              <w:spacing w:before="0"/>
              <w:jc w:val="center"/>
              <w:rPr>
                <w:sz w:val="22"/>
                <w:szCs w:val="22"/>
              </w:rPr>
            </w:pPr>
            <w:r w:rsidRPr="00CE1335">
              <w:rPr>
                <w:sz w:val="22"/>
                <w:szCs w:val="22"/>
              </w:rPr>
              <w:t>6,3</w:t>
            </w:r>
          </w:p>
        </w:tc>
        <w:tc>
          <w:tcPr>
            <w:tcW w:w="850" w:type="dxa"/>
            <w:tcBorders>
              <w:top w:val="single" w:sz="4" w:space="0" w:color="auto"/>
              <w:left w:val="single" w:sz="4" w:space="0" w:color="auto"/>
              <w:bottom w:val="single" w:sz="4" w:space="0" w:color="auto"/>
              <w:right w:val="single" w:sz="4" w:space="0" w:color="auto"/>
            </w:tcBorders>
            <w:vAlign w:val="center"/>
          </w:tcPr>
          <w:p w14:paraId="10AC7E51" w14:textId="77777777" w:rsidR="00F55C65" w:rsidRPr="00CE1335" w:rsidRDefault="00F55C65" w:rsidP="00B6199D">
            <w:pPr>
              <w:spacing w:before="0"/>
              <w:jc w:val="center"/>
              <w:rPr>
                <w:sz w:val="22"/>
                <w:szCs w:val="22"/>
              </w:rPr>
            </w:pPr>
          </w:p>
          <w:p w14:paraId="44769ACE" w14:textId="77777777" w:rsidR="00F55C65" w:rsidRPr="00CE1335" w:rsidRDefault="00F55C65" w:rsidP="00B6199D">
            <w:pPr>
              <w:spacing w:before="0"/>
              <w:jc w:val="center"/>
              <w:rPr>
                <w:sz w:val="22"/>
                <w:szCs w:val="22"/>
              </w:rPr>
            </w:pPr>
            <w:r w:rsidRPr="00CE1335">
              <w:rPr>
                <w:sz w:val="22"/>
                <w:szCs w:val="22"/>
              </w:rPr>
              <w:t>4,7</w:t>
            </w:r>
          </w:p>
        </w:tc>
        <w:tc>
          <w:tcPr>
            <w:tcW w:w="850" w:type="dxa"/>
            <w:tcBorders>
              <w:top w:val="single" w:sz="4" w:space="0" w:color="auto"/>
              <w:left w:val="single" w:sz="4" w:space="0" w:color="auto"/>
              <w:bottom w:val="single" w:sz="4" w:space="0" w:color="auto"/>
              <w:right w:val="single" w:sz="4" w:space="0" w:color="auto"/>
            </w:tcBorders>
            <w:vAlign w:val="center"/>
          </w:tcPr>
          <w:p w14:paraId="151D9F37" w14:textId="77777777" w:rsidR="00F55C65" w:rsidRPr="00CE1335" w:rsidRDefault="00F55C65" w:rsidP="00B6199D">
            <w:pPr>
              <w:spacing w:before="0"/>
              <w:jc w:val="center"/>
              <w:rPr>
                <w:sz w:val="22"/>
                <w:szCs w:val="22"/>
              </w:rPr>
            </w:pPr>
          </w:p>
          <w:p w14:paraId="2C71B44F" w14:textId="77777777" w:rsidR="00F55C65" w:rsidRPr="00CE1335" w:rsidRDefault="00F55C65" w:rsidP="00B6199D">
            <w:pPr>
              <w:spacing w:before="0"/>
              <w:jc w:val="center"/>
              <w:rPr>
                <w:sz w:val="22"/>
                <w:szCs w:val="22"/>
              </w:rPr>
            </w:pPr>
            <w:r w:rsidRPr="00CE1335">
              <w:rPr>
                <w:sz w:val="22"/>
                <w:szCs w:val="22"/>
              </w:rPr>
              <w:t>&lt;3</w:t>
            </w:r>
          </w:p>
        </w:tc>
        <w:tc>
          <w:tcPr>
            <w:tcW w:w="850" w:type="dxa"/>
            <w:tcBorders>
              <w:top w:val="single" w:sz="4" w:space="0" w:color="auto"/>
              <w:left w:val="single" w:sz="4" w:space="0" w:color="auto"/>
              <w:bottom w:val="single" w:sz="4" w:space="0" w:color="auto"/>
              <w:right w:val="single" w:sz="4" w:space="0" w:color="auto"/>
            </w:tcBorders>
            <w:vAlign w:val="center"/>
          </w:tcPr>
          <w:p w14:paraId="211EFE70" w14:textId="77777777" w:rsidR="00F55C65" w:rsidRPr="00CE1335" w:rsidRDefault="00F55C65" w:rsidP="00B6199D">
            <w:pPr>
              <w:spacing w:before="0"/>
              <w:jc w:val="center"/>
              <w:rPr>
                <w:sz w:val="22"/>
                <w:szCs w:val="22"/>
              </w:rPr>
            </w:pPr>
          </w:p>
          <w:p w14:paraId="3D13C9F5" w14:textId="77777777" w:rsidR="00F55C65" w:rsidRPr="00CE1335" w:rsidRDefault="00F55C65" w:rsidP="00B6199D">
            <w:pPr>
              <w:spacing w:before="0"/>
              <w:jc w:val="center"/>
              <w:rPr>
                <w:sz w:val="22"/>
                <w:szCs w:val="22"/>
              </w:rPr>
            </w:pPr>
            <w:r w:rsidRPr="00CE1335">
              <w:rPr>
                <w:sz w:val="22"/>
                <w:szCs w:val="22"/>
              </w:rPr>
              <w:t>5,5</w:t>
            </w:r>
          </w:p>
        </w:tc>
      </w:tr>
      <w:tr w:rsidR="00F55C65" w:rsidRPr="00AF58A3" w14:paraId="6D5D1A05" w14:textId="77777777" w:rsidTr="00356F46">
        <w:trPr>
          <w:cantSplit/>
        </w:trPr>
        <w:tc>
          <w:tcPr>
            <w:tcW w:w="483" w:type="dxa"/>
            <w:tcBorders>
              <w:top w:val="single" w:sz="4" w:space="0" w:color="auto"/>
              <w:left w:val="single" w:sz="4" w:space="0" w:color="auto"/>
              <w:bottom w:val="single" w:sz="4" w:space="0" w:color="auto"/>
              <w:right w:val="single" w:sz="4" w:space="0" w:color="auto"/>
            </w:tcBorders>
          </w:tcPr>
          <w:p w14:paraId="5CA2067A" w14:textId="77777777" w:rsidR="00F55C65" w:rsidRPr="00CE1335" w:rsidRDefault="00F55C65" w:rsidP="00B6199D">
            <w:pPr>
              <w:spacing w:before="0"/>
              <w:jc w:val="both"/>
              <w:rPr>
                <w:sz w:val="22"/>
                <w:szCs w:val="22"/>
              </w:rPr>
            </w:pPr>
            <w:r w:rsidRPr="00CE1335">
              <w:rPr>
                <w:sz w:val="22"/>
                <w:szCs w:val="22"/>
              </w:rPr>
              <w:t>4</w:t>
            </w:r>
          </w:p>
        </w:tc>
        <w:tc>
          <w:tcPr>
            <w:tcW w:w="1326" w:type="dxa"/>
            <w:tcBorders>
              <w:top w:val="single" w:sz="4" w:space="0" w:color="auto"/>
              <w:left w:val="single" w:sz="4" w:space="0" w:color="auto"/>
              <w:bottom w:val="single" w:sz="4" w:space="0" w:color="auto"/>
              <w:right w:val="single" w:sz="4" w:space="0" w:color="auto"/>
            </w:tcBorders>
            <w:shd w:val="clear" w:color="auto" w:fill="F2F2F2"/>
            <w:vAlign w:val="center"/>
          </w:tcPr>
          <w:p w14:paraId="4EDF6B82" w14:textId="77777777" w:rsidR="00F55C65" w:rsidRPr="00CE1335" w:rsidRDefault="00F55C65" w:rsidP="00B6199D">
            <w:pPr>
              <w:spacing w:before="0"/>
              <w:rPr>
                <w:sz w:val="22"/>
                <w:szCs w:val="22"/>
              </w:rPr>
            </w:pPr>
            <w:r w:rsidRPr="00CE1335">
              <w:rPr>
                <w:sz w:val="22"/>
                <w:szCs w:val="22"/>
              </w:rPr>
              <w:t>Hägusus</w:t>
            </w:r>
          </w:p>
        </w:tc>
        <w:tc>
          <w:tcPr>
            <w:tcW w:w="851" w:type="dxa"/>
            <w:tcBorders>
              <w:top w:val="single" w:sz="4" w:space="0" w:color="auto"/>
              <w:left w:val="single" w:sz="4" w:space="0" w:color="auto"/>
              <w:bottom w:val="single" w:sz="4" w:space="0" w:color="auto"/>
              <w:right w:val="single" w:sz="4" w:space="0" w:color="auto"/>
            </w:tcBorders>
            <w:vAlign w:val="center"/>
          </w:tcPr>
          <w:p w14:paraId="6C2C375C" w14:textId="77777777" w:rsidR="00F55C65" w:rsidRPr="00CE1335" w:rsidRDefault="00F55C65" w:rsidP="00B6199D">
            <w:pPr>
              <w:spacing w:before="0"/>
              <w:rPr>
                <w:sz w:val="22"/>
                <w:szCs w:val="22"/>
              </w:rPr>
            </w:pPr>
            <w:r w:rsidRPr="00CE1335">
              <w:rPr>
                <w:sz w:val="22"/>
                <w:szCs w:val="22"/>
              </w:rPr>
              <w:t xml:space="preserve">NHÜ </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7754BC27" w14:textId="77777777" w:rsidR="00F55C65" w:rsidRPr="00CE1335" w:rsidRDefault="00F55C65" w:rsidP="00B6199D">
            <w:pPr>
              <w:spacing w:before="0"/>
              <w:rPr>
                <w:sz w:val="22"/>
                <w:szCs w:val="22"/>
              </w:rPr>
            </w:pPr>
            <w:r w:rsidRPr="00CE1335">
              <w:rPr>
                <w:sz w:val="22"/>
                <w:szCs w:val="22"/>
              </w:rPr>
              <w:t xml:space="preserve">Tarbijale vastuvõetav, </w:t>
            </w:r>
            <w:r w:rsidR="007E2ABA" w:rsidRPr="00CE1335">
              <w:rPr>
                <w:sz w:val="22"/>
                <w:szCs w:val="22"/>
              </w:rPr>
              <w:t>ebaloomulike muutusteta</w:t>
            </w:r>
          </w:p>
        </w:tc>
        <w:tc>
          <w:tcPr>
            <w:tcW w:w="850" w:type="dxa"/>
            <w:tcBorders>
              <w:top w:val="single" w:sz="4" w:space="0" w:color="auto"/>
              <w:left w:val="single" w:sz="4" w:space="0" w:color="auto"/>
              <w:bottom w:val="single" w:sz="4" w:space="0" w:color="auto"/>
              <w:right w:val="single" w:sz="4" w:space="0" w:color="auto"/>
            </w:tcBorders>
            <w:vAlign w:val="center"/>
          </w:tcPr>
          <w:p w14:paraId="08C32E90" w14:textId="77777777" w:rsidR="00356F46" w:rsidRPr="00CE1335" w:rsidRDefault="00356F46" w:rsidP="00B6199D">
            <w:pPr>
              <w:spacing w:before="0"/>
              <w:jc w:val="center"/>
              <w:rPr>
                <w:sz w:val="22"/>
                <w:szCs w:val="22"/>
              </w:rPr>
            </w:pPr>
          </w:p>
          <w:p w14:paraId="42DE10AC"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C325F77" w14:textId="77777777" w:rsidR="00F55C65" w:rsidRPr="00CE1335" w:rsidRDefault="00F55C65" w:rsidP="00B6199D">
            <w:pPr>
              <w:spacing w:before="0"/>
              <w:jc w:val="center"/>
              <w:rPr>
                <w:sz w:val="22"/>
                <w:szCs w:val="22"/>
              </w:rPr>
            </w:pPr>
          </w:p>
          <w:p w14:paraId="13852EED" w14:textId="77777777" w:rsidR="00F55C65" w:rsidRPr="00CE1335" w:rsidRDefault="00F55C65" w:rsidP="00B6199D">
            <w:pPr>
              <w:spacing w:before="0"/>
              <w:jc w:val="center"/>
              <w:rPr>
                <w:sz w:val="22"/>
                <w:szCs w:val="22"/>
              </w:rPr>
            </w:pPr>
            <w:r w:rsidRPr="00CE1335">
              <w:rPr>
                <w:sz w:val="22"/>
                <w:szCs w:val="22"/>
              </w:rPr>
              <w:t>&lt;0,5</w:t>
            </w:r>
          </w:p>
        </w:tc>
        <w:tc>
          <w:tcPr>
            <w:tcW w:w="850" w:type="dxa"/>
            <w:tcBorders>
              <w:top w:val="single" w:sz="4" w:space="0" w:color="auto"/>
              <w:left w:val="single" w:sz="4" w:space="0" w:color="auto"/>
              <w:bottom w:val="single" w:sz="4" w:space="0" w:color="auto"/>
              <w:right w:val="single" w:sz="4" w:space="0" w:color="auto"/>
            </w:tcBorders>
            <w:vAlign w:val="center"/>
          </w:tcPr>
          <w:p w14:paraId="7765F3A4" w14:textId="77777777" w:rsidR="00F55C65" w:rsidRPr="00CE1335" w:rsidRDefault="00F55C65" w:rsidP="00B6199D">
            <w:pPr>
              <w:spacing w:before="0"/>
              <w:jc w:val="center"/>
              <w:rPr>
                <w:sz w:val="22"/>
                <w:szCs w:val="22"/>
              </w:rPr>
            </w:pPr>
          </w:p>
          <w:p w14:paraId="1D40C79A" w14:textId="77777777" w:rsidR="00F55C65" w:rsidRPr="00CE1335" w:rsidRDefault="00F55C65" w:rsidP="00B6199D">
            <w:pPr>
              <w:spacing w:before="0"/>
              <w:jc w:val="center"/>
              <w:rPr>
                <w:sz w:val="22"/>
                <w:szCs w:val="22"/>
              </w:rPr>
            </w:pPr>
            <w:r w:rsidRPr="00CE1335">
              <w:rPr>
                <w:sz w:val="22"/>
                <w:szCs w:val="22"/>
              </w:rPr>
              <w:t>&lt;0,5</w:t>
            </w:r>
          </w:p>
        </w:tc>
        <w:tc>
          <w:tcPr>
            <w:tcW w:w="850" w:type="dxa"/>
            <w:tcBorders>
              <w:top w:val="single" w:sz="4" w:space="0" w:color="auto"/>
              <w:left w:val="single" w:sz="4" w:space="0" w:color="auto"/>
              <w:bottom w:val="single" w:sz="4" w:space="0" w:color="auto"/>
              <w:right w:val="single" w:sz="4" w:space="0" w:color="auto"/>
            </w:tcBorders>
            <w:vAlign w:val="center"/>
          </w:tcPr>
          <w:p w14:paraId="59361D82" w14:textId="77777777" w:rsidR="00F55C65" w:rsidRPr="00CE1335" w:rsidRDefault="00F55C65" w:rsidP="00B6199D">
            <w:pPr>
              <w:spacing w:before="0"/>
              <w:jc w:val="center"/>
              <w:rPr>
                <w:sz w:val="22"/>
                <w:szCs w:val="22"/>
              </w:rPr>
            </w:pPr>
          </w:p>
          <w:p w14:paraId="0C16F7C5" w14:textId="77777777" w:rsidR="00F55C65" w:rsidRPr="00CE1335" w:rsidRDefault="00F55C65" w:rsidP="00B6199D">
            <w:pPr>
              <w:spacing w:before="0"/>
              <w:jc w:val="center"/>
              <w:rPr>
                <w:sz w:val="22"/>
                <w:szCs w:val="22"/>
              </w:rPr>
            </w:pPr>
            <w:r w:rsidRPr="00CE1335">
              <w:rPr>
                <w:sz w:val="22"/>
                <w:szCs w:val="22"/>
              </w:rPr>
              <w:t>&lt;0,5</w:t>
            </w:r>
          </w:p>
        </w:tc>
        <w:tc>
          <w:tcPr>
            <w:tcW w:w="852" w:type="dxa"/>
            <w:tcBorders>
              <w:top w:val="single" w:sz="4" w:space="0" w:color="auto"/>
              <w:left w:val="single" w:sz="4" w:space="0" w:color="auto"/>
              <w:bottom w:val="single" w:sz="4" w:space="0" w:color="auto"/>
              <w:right w:val="single" w:sz="4" w:space="0" w:color="auto"/>
            </w:tcBorders>
            <w:vAlign w:val="center"/>
          </w:tcPr>
          <w:p w14:paraId="682BF77D" w14:textId="77777777" w:rsidR="00F55C65" w:rsidRPr="00CE1335" w:rsidRDefault="00F55C65" w:rsidP="00B6199D">
            <w:pPr>
              <w:spacing w:before="0"/>
              <w:jc w:val="center"/>
              <w:rPr>
                <w:sz w:val="22"/>
                <w:szCs w:val="22"/>
              </w:rPr>
            </w:pPr>
          </w:p>
          <w:p w14:paraId="79C255B7" w14:textId="77777777" w:rsidR="00F55C65" w:rsidRPr="00CE1335" w:rsidRDefault="00F55C65" w:rsidP="00B6199D">
            <w:pPr>
              <w:spacing w:before="0"/>
              <w:jc w:val="center"/>
              <w:rPr>
                <w:sz w:val="22"/>
                <w:szCs w:val="22"/>
              </w:rPr>
            </w:pPr>
            <w:r w:rsidRPr="00CE1335">
              <w:rPr>
                <w:sz w:val="22"/>
                <w:szCs w:val="22"/>
              </w:rPr>
              <w:t>&lt;0,5</w:t>
            </w:r>
          </w:p>
        </w:tc>
        <w:tc>
          <w:tcPr>
            <w:tcW w:w="848" w:type="dxa"/>
            <w:tcBorders>
              <w:top w:val="single" w:sz="4" w:space="0" w:color="auto"/>
              <w:left w:val="single" w:sz="4" w:space="0" w:color="auto"/>
              <w:bottom w:val="single" w:sz="4" w:space="0" w:color="auto"/>
              <w:right w:val="single" w:sz="4" w:space="0" w:color="auto"/>
            </w:tcBorders>
            <w:vAlign w:val="center"/>
          </w:tcPr>
          <w:p w14:paraId="2F5F4F7B" w14:textId="77777777" w:rsidR="00F55C65" w:rsidRPr="00CE1335" w:rsidRDefault="00F55C65" w:rsidP="00B6199D">
            <w:pPr>
              <w:spacing w:before="0"/>
              <w:jc w:val="center"/>
              <w:rPr>
                <w:sz w:val="22"/>
                <w:szCs w:val="22"/>
              </w:rPr>
            </w:pPr>
          </w:p>
          <w:p w14:paraId="76790137" w14:textId="77777777" w:rsidR="00F55C65" w:rsidRPr="00CE1335" w:rsidRDefault="00F55C65" w:rsidP="00B6199D">
            <w:pPr>
              <w:spacing w:before="0"/>
              <w:jc w:val="center"/>
              <w:rPr>
                <w:sz w:val="22"/>
                <w:szCs w:val="22"/>
              </w:rPr>
            </w:pPr>
            <w:r w:rsidRPr="00CE1335">
              <w:rPr>
                <w:sz w:val="22"/>
                <w:szCs w:val="22"/>
              </w:rPr>
              <w:t>&lt;0,5</w:t>
            </w:r>
          </w:p>
        </w:tc>
        <w:tc>
          <w:tcPr>
            <w:tcW w:w="850" w:type="dxa"/>
            <w:tcBorders>
              <w:top w:val="single" w:sz="4" w:space="0" w:color="auto"/>
              <w:left w:val="single" w:sz="4" w:space="0" w:color="auto"/>
              <w:bottom w:val="single" w:sz="4" w:space="0" w:color="auto"/>
              <w:right w:val="single" w:sz="4" w:space="0" w:color="auto"/>
            </w:tcBorders>
            <w:vAlign w:val="center"/>
          </w:tcPr>
          <w:p w14:paraId="1B308B86" w14:textId="77777777" w:rsidR="00356F46" w:rsidRPr="00CE1335" w:rsidRDefault="00356F46" w:rsidP="00B6199D">
            <w:pPr>
              <w:spacing w:before="0"/>
              <w:jc w:val="center"/>
              <w:rPr>
                <w:sz w:val="22"/>
                <w:szCs w:val="22"/>
              </w:rPr>
            </w:pPr>
          </w:p>
          <w:p w14:paraId="306566ED" w14:textId="77777777" w:rsidR="00F55C65" w:rsidRPr="00CE1335" w:rsidRDefault="00F55C65" w:rsidP="00B6199D">
            <w:pPr>
              <w:spacing w:before="0"/>
              <w:jc w:val="center"/>
              <w:rPr>
                <w:sz w:val="22"/>
                <w:szCs w:val="22"/>
              </w:rPr>
            </w:pPr>
            <w:r w:rsidRPr="00CE1335">
              <w:rPr>
                <w:sz w:val="22"/>
                <w:szCs w:val="22"/>
              </w:rPr>
              <w:t>&lt;0,5</w:t>
            </w:r>
          </w:p>
        </w:tc>
        <w:tc>
          <w:tcPr>
            <w:tcW w:w="850" w:type="dxa"/>
            <w:tcBorders>
              <w:top w:val="single" w:sz="4" w:space="0" w:color="auto"/>
              <w:left w:val="single" w:sz="4" w:space="0" w:color="auto"/>
              <w:bottom w:val="single" w:sz="4" w:space="0" w:color="auto"/>
              <w:right w:val="single" w:sz="4" w:space="0" w:color="auto"/>
            </w:tcBorders>
            <w:vAlign w:val="center"/>
          </w:tcPr>
          <w:p w14:paraId="3D2A645F" w14:textId="77777777" w:rsidR="00356F46" w:rsidRPr="00CE1335" w:rsidRDefault="00356F46" w:rsidP="00B6199D">
            <w:pPr>
              <w:spacing w:before="0"/>
              <w:jc w:val="center"/>
              <w:rPr>
                <w:sz w:val="22"/>
                <w:szCs w:val="22"/>
              </w:rPr>
            </w:pPr>
          </w:p>
          <w:p w14:paraId="1E5954EC"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41BB55A" w14:textId="77777777" w:rsidR="00F55C65" w:rsidRPr="00CE1335" w:rsidRDefault="00F55C65" w:rsidP="00B6199D">
            <w:pPr>
              <w:spacing w:before="0"/>
              <w:jc w:val="center"/>
              <w:rPr>
                <w:sz w:val="22"/>
                <w:szCs w:val="22"/>
              </w:rPr>
            </w:pPr>
          </w:p>
          <w:p w14:paraId="160932D0" w14:textId="77777777" w:rsidR="00F55C65" w:rsidRPr="00CE1335" w:rsidRDefault="00F55C65" w:rsidP="00B6199D">
            <w:pPr>
              <w:spacing w:before="0"/>
              <w:jc w:val="center"/>
              <w:rPr>
                <w:sz w:val="22"/>
                <w:szCs w:val="22"/>
              </w:rPr>
            </w:pPr>
            <w:r w:rsidRPr="00CE1335">
              <w:rPr>
                <w:sz w:val="22"/>
                <w:szCs w:val="22"/>
              </w:rPr>
              <w:t>&lt;0,5</w:t>
            </w:r>
          </w:p>
        </w:tc>
        <w:tc>
          <w:tcPr>
            <w:tcW w:w="850" w:type="dxa"/>
            <w:tcBorders>
              <w:top w:val="single" w:sz="4" w:space="0" w:color="auto"/>
              <w:left w:val="single" w:sz="4" w:space="0" w:color="auto"/>
              <w:bottom w:val="single" w:sz="4" w:space="0" w:color="auto"/>
              <w:right w:val="single" w:sz="4" w:space="0" w:color="auto"/>
            </w:tcBorders>
            <w:vAlign w:val="center"/>
          </w:tcPr>
          <w:p w14:paraId="79EF055D" w14:textId="77777777" w:rsidR="00F55C65" w:rsidRPr="00CE1335" w:rsidRDefault="00F55C65" w:rsidP="00B6199D">
            <w:pPr>
              <w:spacing w:before="0"/>
              <w:jc w:val="center"/>
              <w:rPr>
                <w:sz w:val="22"/>
                <w:szCs w:val="22"/>
              </w:rPr>
            </w:pPr>
          </w:p>
          <w:p w14:paraId="61ADBCA4" w14:textId="77777777" w:rsidR="00F55C65" w:rsidRPr="00CE1335" w:rsidRDefault="00F55C65" w:rsidP="00B6199D">
            <w:pPr>
              <w:spacing w:before="0"/>
              <w:jc w:val="center"/>
              <w:rPr>
                <w:sz w:val="22"/>
                <w:szCs w:val="22"/>
              </w:rPr>
            </w:pPr>
            <w:r w:rsidRPr="00CE1335">
              <w:rPr>
                <w:sz w:val="22"/>
                <w:szCs w:val="22"/>
              </w:rPr>
              <w:t>&lt;0,5</w:t>
            </w:r>
          </w:p>
        </w:tc>
        <w:tc>
          <w:tcPr>
            <w:tcW w:w="850" w:type="dxa"/>
            <w:tcBorders>
              <w:top w:val="single" w:sz="4" w:space="0" w:color="auto"/>
              <w:left w:val="single" w:sz="4" w:space="0" w:color="auto"/>
              <w:bottom w:val="single" w:sz="4" w:space="0" w:color="auto"/>
              <w:right w:val="single" w:sz="4" w:space="0" w:color="auto"/>
            </w:tcBorders>
            <w:vAlign w:val="center"/>
          </w:tcPr>
          <w:p w14:paraId="612AC328" w14:textId="77777777" w:rsidR="00F55C65" w:rsidRPr="00CE1335" w:rsidRDefault="00F55C65" w:rsidP="00B6199D">
            <w:pPr>
              <w:spacing w:before="0"/>
              <w:jc w:val="center"/>
              <w:rPr>
                <w:sz w:val="22"/>
                <w:szCs w:val="22"/>
              </w:rPr>
            </w:pPr>
          </w:p>
          <w:p w14:paraId="408DBEBB" w14:textId="77777777" w:rsidR="00F55C65" w:rsidRPr="00CE1335" w:rsidRDefault="00F55C65" w:rsidP="00B6199D">
            <w:pPr>
              <w:spacing w:before="0"/>
              <w:jc w:val="center"/>
              <w:rPr>
                <w:sz w:val="22"/>
                <w:szCs w:val="22"/>
              </w:rPr>
            </w:pPr>
            <w:r w:rsidRPr="00CE1335">
              <w:rPr>
                <w:sz w:val="22"/>
                <w:szCs w:val="22"/>
              </w:rPr>
              <w:t>&lt;0,5</w:t>
            </w:r>
          </w:p>
        </w:tc>
        <w:tc>
          <w:tcPr>
            <w:tcW w:w="850" w:type="dxa"/>
            <w:tcBorders>
              <w:top w:val="single" w:sz="4" w:space="0" w:color="auto"/>
              <w:left w:val="single" w:sz="4" w:space="0" w:color="auto"/>
              <w:bottom w:val="single" w:sz="4" w:space="0" w:color="auto"/>
              <w:right w:val="single" w:sz="4" w:space="0" w:color="auto"/>
            </w:tcBorders>
            <w:vAlign w:val="center"/>
          </w:tcPr>
          <w:p w14:paraId="18DAE6AD" w14:textId="77777777" w:rsidR="00F55C65" w:rsidRPr="00CE1335" w:rsidRDefault="00F55C65" w:rsidP="00B6199D">
            <w:pPr>
              <w:spacing w:before="0"/>
              <w:jc w:val="center"/>
              <w:rPr>
                <w:sz w:val="22"/>
                <w:szCs w:val="22"/>
              </w:rPr>
            </w:pPr>
          </w:p>
          <w:p w14:paraId="20D02D0D" w14:textId="77777777" w:rsidR="00F55C65" w:rsidRPr="00CE1335" w:rsidRDefault="00F55C65" w:rsidP="00B6199D">
            <w:pPr>
              <w:spacing w:before="0"/>
              <w:jc w:val="center"/>
              <w:rPr>
                <w:sz w:val="22"/>
                <w:szCs w:val="22"/>
              </w:rPr>
            </w:pPr>
            <w:r w:rsidRPr="00CE1335">
              <w:rPr>
                <w:sz w:val="22"/>
                <w:szCs w:val="22"/>
              </w:rPr>
              <w:t>&lt;0,5</w:t>
            </w:r>
          </w:p>
        </w:tc>
      </w:tr>
      <w:tr w:rsidR="00F55C65" w:rsidRPr="00AF58A3" w14:paraId="7A9169AF" w14:textId="77777777" w:rsidTr="00356F46">
        <w:trPr>
          <w:cantSplit/>
        </w:trPr>
        <w:tc>
          <w:tcPr>
            <w:tcW w:w="483" w:type="dxa"/>
            <w:tcBorders>
              <w:top w:val="single" w:sz="4" w:space="0" w:color="auto"/>
              <w:left w:val="single" w:sz="4" w:space="0" w:color="auto"/>
              <w:bottom w:val="single" w:sz="4" w:space="0" w:color="auto"/>
              <w:right w:val="single" w:sz="4" w:space="0" w:color="auto"/>
            </w:tcBorders>
          </w:tcPr>
          <w:p w14:paraId="27BC2AE7" w14:textId="77777777" w:rsidR="00F55C65" w:rsidRPr="00CE1335" w:rsidRDefault="00F55C65" w:rsidP="00B6199D">
            <w:pPr>
              <w:spacing w:before="0"/>
              <w:jc w:val="both"/>
              <w:rPr>
                <w:sz w:val="22"/>
                <w:szCs w:val="22"/>
              </w:rPr>
            </w:pPr>
            <w:r w:rsidRPr="00CE1335">
              <w:rPr>
                <w:sz w:val="22"/>
                <w:szCs w:val="22"/>
              </w:rPr>
              <w:t>5</w:t>
            </w:r>
          </w:p>
        </w:tc>
        <w:tc>
          <w:tcPr>
            <w:tcW w:w="1326" w:type="dxa"/>
            <w:tcBorders>
              <w:top w:val="single" w:sz="4" w:space="0" w:color="auto"/>
              <w:left w:val="single" w:sz="4" w:space="0" w:color="auto"/>
              <w:bottom w:val="single" w:sz="4" w:space="0" w:color="auto"/>
              <w:right w:val="single" w:sz="4" w:space="0" w:color="auto"/>
            </w:tcBorders>
            <w:shd w:val="clear" w:color="auto" w:fill="F2F2F2"/>
            <w:vAlign w:val="center"/>
          </w:tcPr>
          <w:p w14:paraId="78C6A7C5" w14:textId="77777777" w:rsidR="00F55C65" w:rsidRPr="00CE1335" w:rsidRDefault="00F55C65" w:rsidP="00B6199D">
            <w:pPr>
              <w:spacing w:before="0"/>
              <w:rPr>
                <w:sz w:val="22"/>
                <w:szCs w:val="22"/>
              </w:rPr>
            </w:pPr>
            <w:r w:rsidRPr="00CE1335">
              <w:rPr>
                <w:sz w:val="22"/>
                <w:szCs w:val="22"/>
              </w:rPr>
              <w:t>pH</w:t>
            </w:r>
          </w:p>
        </w:tc>
        <w:tc>
          <w:tcPr>
            <w:tcW w:w="851" w:type="dxa"/>
            <w:tcBorders>
              <w:top w:val="single" w:sz="4" w:space="0" w:color="auto"/>
              <w:left w:val="single" w:sz="4" w:space="0" w:color="auto"/>
              <w:bottom w:val="single" w:sz="4" w:space="0" w:color="auto"/>
              <w:right w:val="single" w:sz="4" w:space="0" w:color="auto"/>
            </w:tcBorders>
            <w:vAlign w:val="center"/>
          </w:tcPr>
          <w:p w14:paraId="781F382F" w14:textId="77777777" w:rsidR="00F55C65" w:rsidRPr="00CE1335" w:rsidRDefault="00F55C65" w:rsidP="00B6199D">
            <w:pPr>
              <w:spacing w:before="0"/>
              <w:rPr>
                <w:sz w:val="22"/>
                <w:szCs w:val="22"/>
              </w:rPr>
            </w:pPr>
            <w:r w:rsidRPr="00CE1335">
              <w:rPr>
                <w:sz w:val="22"/>
                <w:szCs w:val="22"/>
              </w:rPr>
              <w:t>mg/l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60BB5A95" w14:textId="77777777" w:rsidR="00F55C65" w:rsidRPr="00CE1335" w:rsidRDefault="00F55C65" w:rsidP="00B6199D">
            <w:pPr>
              <w:spacing w:before="0"/>
              <w:rPr>
                <w:sz w:val="22"/>
                <w:szCs w:val="22"/>
              </w:rPr>
            </w:pPr>
            <w:r w:rsidRPr="00CE1335">
              <w:rPr>
                <w:sz w:val="22"/>
                <w:szCs w:val="22"/>
              </w:rPr>
              <w:t>6,5≤pH≤9,5</w:t>
            </w:r>
          </w:p>
        </w:tc>
        <w:tc>
          <w:tcPr>
            <w:tcW w:w="850" w:type="dxa"/>
            <w:tcBorders>
              <w:top w:val="single" w:sz="4" w:space="0" w:color="auto"/>
              <w:left w:val="single" w:sz="4" w:space="0" w:color="auto"/>
              <w:bottom w:val="single" w:sz="4" w:space="0" w:color="auto"/>
              <w:right w:val="single" w:sz="4" w:space="0" w:color="auto"/>
            </w:tcBorders>
            <w:vAlign w:val="center"/>
          </w:tcPr>
          <w:p w14:paraId="0E8EFB8B" w14:textId="77777777" w:rsidR="00F55C65" w:rsidRPr="00CE1335" w:rsidRDefault="00F55C65" w:rsidP="00B6199D">
            <w:pPr>
              <w:pStyle w:val="BodyTextIndentBodyTextige"/>
              <w:spacing w:before="0"/>
              <w:jc w:val="center"/>
              <w:rPr>
                <w:sz w:val="22"/>
                <w:szCs w:val="22"/>
              </w:rPr>
            </w:pPr>
            <w:r w:rsidRPr="00CE1335">
              <w:rPr>
                <w:sz w:val="22"/>
                <w:szCs w:val="22"/>
              </w:rPr>
              <w:t>7,27</w:t>
            </w:r>
          </w:p>
        </w:tc>
        <w:tc>
          <w:tcPr>
            <w:tcW w:w="850" w:type="dxa"/>
            <w:tcBorders>
              <w:top w:val="single" w:sz="4" w:space="0" w:color="auto"/>
              <w:left w:val="single" w:sz="4" w:space="0" w:color="auto"/>
              <w:bottom w:val="single" w:sz="4" w:space="0" w:color="auto"/>
              <w:right w:val="single" w:sz="4" w:space="0" w:color="auto"/>
            </w:tcBorders>
            <w:vAlign w:val="center"/>
          </w:tcPr>
          <w:p w14:paraId="1E54CF2D" w14:textId="77777777" w:rsidR="00F55C65" w:rsidRPr="00CE1335" w:rsidRDefault="00F55C65" w:rsidP="00B6199D">
            <w:pPr>
              <w:pStyle w:val="BodyTextIndentBodyTextige"/>
              <w:spacing w:before="0"/>
              <w:jc w:val="center"/>
              <w:rPr>
                <w:sz w:val="22"/>
                <w:szCs w:val="22"/>
              </w:rPr>
            </w:pPr>
            <w:r w:rsidRPr="00CE1335">
              <w:rPr>
                <w:sz w:val="22"/>
                <w:szCs w:val="22"/>
              </w:rPr>
              <w:t>7,29</w:t>
            </w:r>
          </w:p>
        </w:tc>
        <w:tc>
          <w:tcPr>
            <w:tcW w:w="850" w:type="dxa"/>
            <w:tcBorders>
              <w:top w:val="single" w:sz="4" w:space="0" w:color="auto"/>
              <w:left w:val="single" w:sz="4" w:space="0" w:color="auto"/>
              <w:bottom w:val="single" w:sz="4" w:space="0" w:color="auto"/>
              <w:right w:val="single" w:sz="4" w:space="0" w:color="auto"/>
            </w:tcBorders>
            <w:vAlign w:val="center"/>
          </w:tcPr>
          <w:p w14:paraId="369CB65C" w14:textId="77777777" w:rsidR="00F55C65" w:rsidRPr="00CE1335" w:rsidRDefault="00F55C65" w:rsidP="00B6199D">
            <w:pPr>
              <w:pStyle w:val="BodyTextIndentBodyTextige"/>
              <w:spacing w:before="0"/>
              <w:jc w:val="center"/>
              <w:rPr>
                <w:sz w:val="22"/>
                <w:szCs w:val="22"/>
              </w:rPr>
            </w:pPr>
            <w:r w:rsidRPr="00CE1335">
              <w:rPr>
                <w:sz w:val="22"/>
                <w:szCs w:val="22"/>
              </w:rPr>
              <w:t>7,32</w:t>
            </w:r>
          </w:p>
        </w:tc>
        <w:tc>
          <w:tcPr>
            <w:tcW w:w="850" w:type="dxa"/>
            <w:tcBorders>
              <w:top w:val="single" w:sz="4" w:space="0" w:color="auto"/>
              <w:left w:val="single" w:sz="4" w:space="0" w:color="auto"/>
              <w:bottom w:val="single" w:sz="4" w:space="0" w:color="auto"/>
              <w:right w:val="single" w:sz="4" w:space="0" w:color="auto"/>
            </w:tcBorders>
            <w:vAlign w:val="center"/>
          </w:tcPr>
          <w:p w14:paraId="350CA610" w14:textId="77777777" w:rsidR="00F55C65" w:rsidRPr="00CE1335" w:rsidRDefault="00F55C65" w:rsidP="00B6199D">
            <w:pPr>
              <w:pStyle w:val="BodyTextIndentBodyTextige"/>
              <w:spacing w:before="0"/>
              <w:jc w:val="center"/>
              <w:rPr>
                <w:sz w:val="22"/>
                <w:szCs w:val="22"/>
              </w:rPr>
            </w:pPr>
            <w:r w:rsidRPr="00CE1335">
              <w:rPr>
                <w:sz w:val="22"/>
                <w:szCs w:val="22"/>
              </w:rPr>
              <w:t>7,34</w:t>
            </w:r>
          </w:p>
        </w:tc>
        <w:tc>
          <w:tcPr>
            <w:tcW w:w="852" w:type="dxa"/>
            <w:tcBorders>
              <w:top w:val="single" w:sz="4" w:space="0" w:color="auto"/>
              <w:left w:val="single" w:sz="4" w:space="0" w:color="auto"/>
              <w:bottom w:val="single" w:sz="4" w:space="0" w:color="auto"/>
              <w:right w:val="single" w:sz="4" w:space="0" w:color="auto"/>
            </w:tcBorders>
            <w:vAlign w:val="center"/>
          </w:tcPr>
          <w:p w14:paraId="414B87F5" w14:textId="77777777" w:rsidR="00F55C65" w:rsidRPr="00CE1335" w:rsidRDefault="00F55C65" w:rsidP="00B6199D">
            <w:pPr>
              <w:pStyle w:val="BodyTextIndentBodyTextige"/>
              <w:spacing w:before="0"/>
              <w:jc w:val="center"/>
              <w:rPr>
                <w:sz w:val="22"/>
                <w:szCs w:val="22"/>
              </w:rPr>
            </w:pPr>
            <w:r w:rsidRPr="00CE1335">
              <w:rPr>
                <w:sz w:val="22"/>
                <w:szCs w:val="22"/>
              </w:rPr>
              <w:t>7,3</w:t>
            </w:r>
          </w:p>
        </w:tc>
        <w:tc>
          <w:tcPr>
            <w:tcW w:w="848" w:type="dxa"/>
            <w:tcBorders>
              <w:top w:val="single" w:sz="4" w:space="0" w:color="auto"/>
              <w:left w:val="single" w:sz="4" w:space="0" w:color="auto"/>
              <w:bottom w:val="single" w:sz="4" w:space="0" w:color="auto"/>
              <w:right w:val="single" w:sz="4" w:space="0" w:color="auto"/>
            </w:tcBorders>
            <w:vAlign w:val="center"/>
          </w:tcPr>
          <w:p w14:paraId="09AB9B2C" w14:textId="77777777" w:rsidR="00F55C65" w:rsidRPr="00CE1335" w:rsidRDefault="00F55C65" w:rsidP="00B6199D">
            <w:pPr>
              <w:pStyle w:val="BodyTextIndentBodyTextige"/>
              <w:spacing w:before="0"/>
              <w:jc w:val="center"/>
              <w:rPr>
                <w:sz w:val="22"/>
                <w:szCs w:val="22"/>
              </w:rPr>
            </w:pPr>
            <w:r w:rsidRPr="00CE1335">
              <w:rPr>
                <w:sz w:val="22"/>
                <w:szCs w:val="22"/>
              </w:rPr>
              <w:t>7,46</w:t>
            </w:r>
          </w:p>
        </w:tc>
        <w:tc>
          <w:tcPr>
            <w:tcW w:w="850" w:type="dxa"/>
            <w:tcBorders>
              <w:top w:val="single" w:sz="4" w:space="0" w:color="auto"/>
              <w:left w:val="single" w:sz="4" w:space="0" w:color="auto"/>
              <w:bottom w:val="single" w:sz="4" w:space="0" w:color="auto"/>
              <w:right w:val="single" w:sz="4" w:space="0" w:color="auto"/>
            </w:tcBorders>
            <w:vAlign w:val="center"/>
          </w:tcPr>
          <w:p w14:paraId="176CA04F" w14:textId="77777777" w:rsidR="00F55C65" w:rsidRPr="00CE1335" w:rsidRDefault="00F55C65" w:rsidP="00B6199D">
            <w:pPr>
              <w:pStyle w:val="BodyTextIndentBodyTextige"/>
              <w:spacing w:before="0"/>
              <w:jc w:val="center"/>
              <w:rPr>
                <w:sz w:val="22"/>
                <w:szCs w:val="22"/>
              </w:rPr>
            </w:pPr>
            <w:r w:rsidRPr="00CE1335">
              <w:rPr>
                <w:sz w:val="22"/>
                <w:szCs w:val="22"/>
              </w:rPr>
              <w:t>7,41</w:t>
            </w:r>
          </w:p>
        </w:tc>
        <w:tc>
          <w:tcPr>
            <w:tcW w:w="850" w:type="dxa"/>
            <w:tcBorders>
              <w:top w:val="single" w:sz="4" w:space="0" w:color="auto"/>
              <w:left w:val="single" w:sz="4" w:space="0" w:color="auto"/>
              <w:bottom w:val="single" w:sz="4" w:space="0" w:color="auto"/>
              <w:right w:val="single" w:sz="4" w:space="0" w:color="auto"/>
            </w:tcBorders>
            <w:vAlign w:val="center"/>
          </w:tcPr>
          <w:p w14:paraId="3D4EA874" w14:textId="77777777" w:rsidR="00F55C65" w:rsidRPr="00CE1335" w:rsidRDefault="00F55C65" w:rsidP="00B6199D">
            <w:pPr>
              <w:pStyle w:val="BodyTextIndentBodyTextige"/>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DA134FF" w14:textId="77777777" w:rsidR="00F55C65" w:rsidRPr="00CE1335" w:rsidRDefault="00F55C65" w:rsidP="00B6199D">
            <w:pPr>
              <w:pStyle w:val="BodyTextIndentBodyTextige"/>
              <w:spacing w:before="0"/>
              <w:jc w:val="center"/>
              <w:rPr>
                <w:sz w:val="22"/>
                <w:szCs w:val="22"/>
              </w:rPr>
            </w:pPr>
            <w:r w:rsidRPr="00CE1335">
              <w:rPr>
                <w:sz w:val="22"/>
                <w:szCs w:val="22"/>
              </w:rPr>
              <w:t>7,31</w:t>
            </w:r>
          </w:p>
        </w:tc>
        <w:tc>
          <w:tcPr>
            <w:tcW w:w="850" w:type="dxa"/>
            <w:tcBorders>
              <w:top w:val="single" w:sz="4" w:space="0" w:color="auto"/>
              <w:left w:val="single" w:sz="4" w:space="0" w:color="auto"/>
              <w:bottom w:val="single" w:sz="4" w:space="0" w:color="auto"/>
              <w:right w:val="single" w:sz="4" w:space="0" w:color="auto"/>
            </w:tcBorders>
            <w:vAlign w:val="center"/>
          </w:tcPr>
          <w:p w14:paraId="7C7ADFB8" w14:textId="77777777" w:rsidR="00F55C65" w:rsidRPr="00CE1335" w:rsidRDefault="00F55C65" w:rsidP="00B6199D">
            <w:pPr>
              <w:pStyle w:val="BodyTextIndentBodyTextige"/>
              <w:spacing w:before="0"/>
              <w:jc w:val="center"/>
              <w:rPr>
                <w:sz w:val="22"/>
                <w:szCs w:val="22"/>
              </w:rPr>
            </w:pPr>
            <w:r w:rsidRPr="00CE1335">
              <w:rPr>
                <w:sz w:val="22"/>
                <w:szCs w:val="22"/>
              </w:rPr>
              <w:t>7,26</w:t>
            </w:r>
          </w:p>
        </w:tc>
        <w:tc>
          <w:tcPr>
            <w:tcW w:w="850" w:type="dxa"/>
            <w:tcBorders>
              <w:top w:val="single" w:sz="4" w:space="0" w:color="auto"/>
              <w:left w:val="single" w:sz="4" w:space="0" w:color="auto"/>
              <w:bottom w:val="single" w:sz="4" w:space="0" w:color="auto"/>
              <w:right w:val="single" w:sz="4" w:space="0" w:color="auto"/>
            </w:tcBorders>
            <w:vAlign w:val="center"/>
          </w:tcPr>
          <w:p w14:paraId="10E581D2" w14:textId="77777777" w:rsidR="00F55C65" w:rsidRPr="00CE1335" w:rsidRDefault="00F55C65" w:rsidP="00B6199D">
            <w:pPr>
              <w:pStyle w:val="BodyTextIndentBodyTextige"/>
              <w:spacing w:before="0"/>
              <w:jc w:val="center"/>
              <w:rPr>
                <w:sz w:val="22"/>
                <w:szCs w:val="22"/>
              </w:rPr>
            </w:pPr>
            <w:r w:rsidRPr="00CE1335">
              <w:rPr>
                <w:sz w:val="22"/>
                <w:szCs w:val="22"/>
              </w:rPr>
              <w:t>7,15</w:t>
            </w:r>
          </w:p>
        </w:tc>
        <w:tc>
          <w:tcPr>
            <w:tcW w:w="850" w:type="dxa"/>
            <w:tcBorders>
              <w:top w:val="single" w:sz="4" w:space="0" w:color="auto"/>
              <w:left w:val="single" w:sz="4" w:space="0" w:color="auto"/>
              <w:bottom w:val="single" w:sz="4" w:space="0" w:color="auto"/>
              <w:right w:val="single" w:sz="4" w:space="0" w:color="auto"/>
            </w:tcBorders>
            <w:vAlign w:val="center"/>
          </w:tcPr>
          <w:p w14:paraId="4FB1FF06" w14:textId="77777777" w:rsidR="00F55C65" w:rsidRPr="00CE1335" w:rsidRDefault="00F55C65" w:rsidP="00B6199D">
            <w:pPr>
              <w:pStyle w:val="BodyTextIndentBodyTextige"/>
              <w:spacing w:before="0"/>
              <w:jc w:val="center"/>
              <w:rPr>
                <w:sz w:val="22"/>
                <w:szCs w:val="22"/>
              </w:rPr>
            </w:pPr>
            <w:r w:rsidRPr="00CE1335">
              <w:rPr>
                <w:sz w:val="22"/>
                <w:szCs w:val="22"/>
              </w:rPr>
              <w:t>7,38</w:t>
            </w:r>
          </w:p>
        </w:tc>
      </w:tr>
      <w:tr w:rsidR="00F55C65" w:rsidRPr="00AF58A3" w14:paraId="001F9622" w14:textId="77777777" w:rsidTr="00356F46">
        <w:trPr>
          <w:cantSplit/>
        </w:trPr>
        <w:tc>
          <w:tcPr>
            <w:tcW w:w="483" w:type="dxa"/>
            <w:tcBorders>
              <w:top w:val="single" w:sz="4" w:space="0" w:color="auto"/>
              <w:left w:val="single" w:sz="4" w:space="0" w:color="auto"/>
              <w:bottom w:val="single" w:sz="4" w:space="0" w:color="auto"/>
              <w:right w:val="single" w:sz="4" w:space="0" w:color="auto"/>
            </w:tcBorders>
          </w:tcPr>
          <w:p w14:paraId="37905CFB" w14:textId="77777777" w:rsidR="00F55C65" w:rsidRPr="00CE1335" w:rsidRDefault="00F55C65" w:rsidP="00B6199D">
            <w:pPr>
              <w:spacing w:before="0"/>
              <w:jc w:val="both"/>
              <w:rPr>
                <w:sz w:val="22"/>
                <w:szCs w:val="22"/>
              </w:rPr>
            </w:pPr>
            <w:r w:rsidRPr="00CE1335">
              <w:rPr>
                <w:sz w:val="22"/>
                <w:szCs w:val="22"/>
              </w:rPr>
              <w:t>6</w:t>
            </w:r>
          </w:p>
        </w:tc>
        <w:tc>
          <w:tcPr>
            <w:tcW w:w="1326" w:type="dxa"/>
            <w:tcBorders>
              <w:top w:val="single" w:sz="4" w:space="0" w:color="auto"/>
              <w:left w:val="single" w:sz="4" w:space="0" w:color="auto"/>
              <w:bottom w:val="single" w:sz="4" w:space="0" w:color="auto"/>
              <w:right w:val="single" w:sz="4" w:space="0" w:color="auto"/>
            </w:tcBorders>
            <w:shd w:val="clear" w:color="auto" w:fill="F2F2F2"/>
            <w:vAlign w:val="center"/>
          </w:tcPr>
          <w:p w14:paraId="384BCD25" w14:textId="77777777" w:rsidR="00F55C65" w:rsidRPr="00CE1335" w:rsidRDefault="00F55C65" w:rsidP="00B6199D">
            <w:pPr>
              <w:spacing w:before="0"/>
              <w:rPr>
                <w:sz w:val="22"/>
                <w:szCs w:val="22"/>
              </w:rPr>
            </w:pPr>
            <w:r w:rsidRPr="00CE1335">
              <w:rPr>
                <w:sz w:val="22"/>
                <w:szCs w:val="22"/>
              </w:rPr>
              <w:t>Ammoonium</w:t>
            </w:r>
          </w:p>
        </w:tc>
        <w:tc>
          <w:tcPr>
            <w:tcW w:w="851" w:type="dxa"/>
            <w:tcBorders>
              <w:top w:val="single" w:sz="4" w:space="0" w:color="auto"/>
              <w:left w:val="single" w:sz="4" w:space="0" w:color="auto"/>
              <w:bottom w:val="single" w:sz="4" w:space="0" w:color="auto"/>
              <w:right w:val="single" w:sz="4" w:space="0" w:color="auto"/>
            </w:tcBorders>
            <w:vAlign w:val="center"/>
          </w:tcPr>
          <w:p w14:paraId="4F09D49D" w14:textId="77777777" w:rsidR="00F55C65" w:rsidRPr="00CE1335" w:rsidRDefault="00F55C65" w:rsidP="00B6199D">
            <w:pPr>
              <w:spacing w:before="0"/>
              <w:rPr>
                <w:sz w:val="22"/>
                <w:szCs w:val="22"/>
              </w:rPr>
            </w:pPr>
            <w:r w:rsidRPr="00CE1335">
              <w:rPr>
                <w:sz w:val="22"/>
                <w:szCs w:val="22"/>
              </w:rPr>
              <w:t>mg/l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472E7283" w14:textId="77777777" w:rsidR="00F55C65" w:rsidRPr="00CE1335" w:rsidRDefault="00F55C65" w:rsidP="00B6199D">
            <w:pPr>
              <w:spacing w:before="0"/>
              <w:rPr>
                <w:sz w:val="22"/>
                <w:szCs w:val="22"/>
              </w:rPr>
            </w:pPr>
            <w:r w:rsidRPr="00CE1335">
              <w:rPr>
                <w:sz w:val="22"/>
                <w:szCs w:val="22"/>
              </w:rPr>
              <w:t>0,50</w:t>
            </w:r>
          </w:p>
        </w:tc>
        <w:tc>
          <w:tcPr>
            <w:tcW w:w="850" w:type="dxa"/>
            <w:tcBorders>
              <w:top w:val="single" w:sz="4" w:space="0" w:color="auto"/>
              <w:left w:val="single" w:sz="4" w:space="0" w:color="auto"/>
              <w:bottom w:val="single" w:sz="4" w:space="0" w:color="auto"/>
              <w:right w:val="single" w:sz="4" w:space="0" w:color="auto"/>
            </w:tcBorders>
            <w:vAlign w:val="center"/>
          </w:tcPr>
          <w:p w14:paraId="5BEBDF82" w14:textId="77777777" w:rsidR="00F55C65" w:rsidRPr="00CE1335" w:rsidRDefault="00F55C65" w:rsidP="00B6199D">
            <w:pPr>
              <w:spacing w:before="0"/>
              <w:jc w:val="center"/>
              <w:rPr>
                <w:sz w:val="22"/>
                <w:szCs w:val="22"/>
              </w:rPr>
            </w:pPr>
          </w:p>
          <w:p w14:paraId="02EA68DB" w14:textId="77777777" w:rsidR="00F55C65" w:rsidRPr="00CE1335" w:rsidRDefault="00F55C65" w:rsidP="00B6199D">
            <w:pPr>
              <w:spacing w:before="0"/>
              <w:jc w:val="center"/>
              <w:rPr>
                <w:sz w:val="22"/>
                <w:szCs w:val="22"/>
              </w:rPr>
            </w:pPr>
            <w:r w:rsidRPr="00CE1335">
              <w:rPr>
                <w:sz w:val="22"/>
                <w:szCs w:val="22"/>
              </w:rPr>
              <w:t>&lt;0,08</w:t>
            </w:r>
          </w:p>
        </w:tc>
        <w:tc>
          <w:tcPr>
            <w:tcW w:w="850" w:type="dxa"/>
            <w:tcBorders>
              <w:top w:val="single" w:sz="4" w:space="0" w:color="auto"/>
              <w:left w:val="single" w:sz="4" w:space="0" w:color="auto"/>
              <w:bottom w:val="single" w:sz="4" w:space="0" w:color="auto"/>
              <w:right w:val="single" w:sz="4" w:space="0" w:color="auto"/>
            </w:tcBorders>
            <w:vAlign w:val="center"/>
          </w:tcPr>
          <w:p w14:paraId="75C538E0" w14:textId="77777777" w:rsidR="00F55C65" w:rsidRPr="00CE1335" w:rsidRDefault="00F55C65" w:rsidP="00B6199D">
            <w:pPr>
              <w:spacing w:before="0"/>
              <w:jc w:val="center"/>
              <w:rPr>
                <w:sz w:val="22"/>
                <w:szCs w:val="22"/>
              </w:rPr>
            </w:pPr>
          </w:p>
          <w:p w14:paraId="2A23E6BC" w14:textId="77777777" w:rsidR="00F55C65" w:rsidRPr="00CE1335" w:rsidRDefault="00F55C65" w:rsidP="00B6199D">
            <w:pPr>
              <w:spacing w:before="0"/>
              <w:jc w:val="center"/>
              <w:rPr>
                <w:sz w:val="22"/>
                <w:szCs w:val="22"/>
              </w:rPr>
            </w:pPr>
            <w:r w:rsidRPr="00CE1335">
              <w:rPr>
                <w:sz w:val="22"/>
                <w:szCs w:val="22"/>
              </w:rPr>
              <w:t>&lt;0,08</w:t>
            </w:r>
          </w:p>
        </w:tc>
        <w:tc>
          <w:tcPr>
            <w:tcW w:w="850" w:type="dxa"/>
            <w:tcBorders>
              <w:top w:val="single" w:sz="4" w:space="0" w:color="auto"/>
              <w:left w:val="single" w:sz="4" w:space="0" w:color="auto"/>
              <w:bottom w:val="single" w:sz="4" w:space="0" w:color="auto"/>
              <w:right w:val="single" w:sz="4" w:space="0" w:color="auto"/>
            </w:tcBorders>
            <w:vAlign w:val="center"/>
          </w:tcPr>
          <w:p w14:paraId="3E57805B" w14:textId="77777777" w:rsidR="00F55C65" w:rsidRPr="00CE1335" w:rsidRDefault="00F55C65" w:rsidP="00B6199D">
            <w:pPr>
              <w:spacing w:before="0"/>
              <w:jc w:val="center"/>
              <w:rPr>
                <w:sz w:val="22"/>
                <w:szCs w:val="22"/>
              </w:rPr>
            </w:pPr>
          </w:p>
          <w:p w14:paraId="3DE3F687" w14:textId="77777777" w:rsidR="00F55C65" w:rsidRPr="00CE1335" w:rsidRDefault="00F55C65" w:rsidP="00B6199D">
            <w:pPr>
              <w:spacing w:before="0"/>
              <w:jc w:val="center"/>
              <w:rPr>
                <w:sz w:val="22"/>
                <w:szCs w:val="22"/>
              </w:rPr>
            </w:pPr>
            <w:r w:rsidRPr="00CE1335">
              <w:rPr>
                <w:sz w:val="22"/>
                <w:szCs w:val="22"/>
              </w:rPr>
              <w:t>&lt;0,08</w:t>
            </w:r>
          </w:p>
        </w:tc>
        <w:tc>
          <w:tcPr>
            <w:tcW w:w="850" w:type="dxa"/>
            <w:tcBorders>
              <w:top w:val="single" w:sz="4" w:space="0" w:color="auto"/>
              <w:left w:val="single" w:sz="4" w:space="0" w:color="auto"/>
              <w:bottom w:val="single" w:sz="4" w:space="0" w:color="auto"/>
              <w:right w:val="single" w:sz="4" w:space="0" w:color="auto"/>
            </w:tcBorders>
            <w:vAlign w:val="center"/>
          </w:tcPr>
          <w:p w14:paraId="6D758037" w14:textId="77777777" w:rsidR="00F55C65" w:rsidRPr="00CE1335" w:rsidRDefault="00F55C65" w:rsidP="00B6199D">
            <w:pPr>
              <w:spacing w:before="0"/>
              <w:jc w:val="center"/>
              <w:rPr>
                <w:sz w:val="22"/>
                <w:szCs w:val="22"/>
              </w:rPr>
            </w:pPr>
          </w:p>
          <w:p w14:paraId="4FC4C2C1" w14:textId="77777777" w:rsidR="00F55C65" w:rsidRPr="00CE1335" w:rsidRDefault="00F55C65" w:rsidP="00B6199D">
            <w:pPr>
              <w:spacing w:before="0"/>
              <w:jc w:val="center"/>
              <w:rPr>
                <w:sz w:val="22"/>
                <w:szCs w:val="22"/>
              </w:rPr>
            </w:pPr>
            <w:r w:rsidRPr="00CE1335">
              <w:rPr>
                <w:sz w:val="22"/>
                <w:szCs w:val="22"/>
              </w:rPr>
              <w:t>&lt;0,08</w:t>
            </w:r>
          </w:p>
        </w:tc>
        <w:tc>
          <w:tcPr>
            <w:tcW w:w="852" w:type="dxa"/>
            <w:tcBorders>
              <w:top w:val="single" w:sz="4" w:space="0" w:color="auto"/>
              <w:left w:val="single" w:sz="4" w:space="0" w:color="auto"/>
              <w:bottom w:val="single" w:sz="4" w:space="0" w:color="auto"/>
              <w:right w:val="single" w:sz="4" w:space="0" w:color="auto"/>
            </w:tcBorders>
            <w:vAlign w:val="center"/>
          </w:tcPr>
          <w:p w14:paraId="4A703ADB" w14:textId="77777777" w:rsidR="00F55C65" w:rsidRPr="00CE1335" w:rsidRDefault="00F55C65" w:rsidP="00B6199D">
            <w:pPr>
              <w:spacing w:before="0"/>
              <w:jc w:val="center"/>
              <w:rPr>
                <w:sz w:val="22"/>
                <w:szCs w:val="22"/>
              </w:rPr>
            </w:pPr>
          </w:p>
          <w:p w14:paraId="4E8ECE1B" w14:textId="77777777" w:rsidR="00F55C65" w:rsidRPr="00CE1335" w:rsidRDefault="00356F46" w:rsidP="00B6199D">
            <w:pPr>
              <w:spacing w:before="0"/>
              <w:jc w:val="center"/>
              <w:rPr>
                <w:sz w:val="22"/>
                <w:szCs w:val="22"/>
              </w:rPr>
            </w:pPr>
            <w:r w:rsidRPr="00CE1335">
              <w:rPr>
                <w:sz w:val="22"/>
                <w:szCs w:val="22"/>
              </w:rPr>
              <w:t>&lt;0,08</w:t>
            </w:r>
          </w:p>
        </w:tc>
        <w:tc>
          <w:tcPr>
            <w:tcW w:w="848" w:type="dxa"/>
            <w:tcBorders>
              <w:top w:val="single" w:sz="4" w:space="0" w:color="auto"/>
              <w:left w:val="single" w:sz="4" w:space="0" w:color="auto"/>
              <w:bottom w:val="single" w:sz="4" w:space="0" w:color="auto"/>
              <w:right w:val="single" w:sz="4" w:space="0" w:color="auto"/>
            </w:tcBorders>
            <w:vAlign w:val="center"/>
          </w:tcPr>
          <w:p w14:paraId="5785C6E3" w14:textId="77777777" w:rsidR="00F55C65" w:rsidRPr="00CE1335" w:rsidRDefault="00F55C65" w:rsidP="00B6199D">
            <w:pPr>
              <w:spacing w:before="0"/>
              <w:jc w:val="center"/>
              <w:rPr>
                <w:sz w:val="22"/>
                <w:szCs w:val="22"/>
              </w:rPr>
            </w:pPr>
          </w:p>
          <w:p w14:paraId="422BCD94" w14:textId="77777777" w:rsidR="00F55C65" w:rsidRPr="00CE1335" w:rsidRDefault="00F55C65" w:rsidP="00B6199D">
            <w:pPr>
              <w:spacing w:before="0"/>
              <w:jc w:val="center"/>
              <w:rPr>
                <w:sz w:val="22"/>
                <w:szCs w:val="22"/>
              </w:rPr>
            </w:pPr>
            <w:r w:rsidRPr="00CE1335">
              <w:rPr>
                <w:sz w:val="22"/>
                <w:szCs w:val="22"/>
              </w:rPr>
              <w:t>&lt;0,08</w:t>
            </w:r>
          </w:p>
        </w:tc>
        <w:tc>
          <w:tcPr>
            <w:tcW w:w="850" w:type="dxa"/>
            <w:tcBorders>
              <w:top w:val="single" w:sz="4" w:space="0" w:color="auto"/>
              <w:left w:val="single" w:sz="4" w:space="0" w:color="auto"/>
              <w:bottom w:val="single" w:sz="4" w:space="0" w:color="auto"/>
              <w:right w:val="single" w:sz="4" w:space="0" w:color="auto"/>
            </w:tcBorders>
            <w:vAlign w:val="center"/>
          </w:tcPr>
          <w:p w14:paraId="257A7BD0" w14:textId="77777777" w:rsidR="00356F46" w:rsidRPr="00CE1335" w:rsidRDefault="00356F46" w:rsidP="00B6199D">
            <w:pPr>
              <w:spacing w:before="0"/>
              <w:jc w:val="center"/>
              <w:rPr>
                <w:sz w:val="22"/>
                <w:szCs w:val="22"/>
              </w:rPr>
            </w:pPr>
          </w:p>
          <w:p w14:paraId="66EC9441" w14:textId="77777777" w:rsidR="00F55C65" w:rsidRPr="00CE1335" w:rsidRDefault="00F55C65" w:rsidP="00B6199D">
            <w:pPr>
              <w:spacing w:before="0"/>
              <w:jc w:val="center"/>
              <w:rPr>
                <w:sz w:val="22"/>
                <w:szCs w:val="22"/>
              </w:rPr>
            </w:pPr>
            <w:r w:rsidRPr="00CE1335">
              <w:rPr>
                <w:sz w:val="22"/>
                <w:szCs w:val="22"/>
              </w:rPr>
              <w:t>&lt;0,08</w:t>
            </w:r>
          </w:p>
        </w:tc>
        <w:tc>
          <w:tcPr>
            <w:tcW w:w="850" w:type="dxa"/>
            <w:tcBorders>
              <w:top w:val="single" w:sz="4" w:space="0" w:color="auto"/>
              <w:left w:val="single" w:sz="4" w:space="0" w:color="auto"/>
              <w:bottom w:val="single" w:sz="4" w:space="0" w:color="auto"/>
              <w:right w:val="single" w:sz="4" w:space="0" w:color="auto"/>
            </w:tcBorders>
            <w:vAlign w:val="center"/>
          </w:tcPr>
          <w:p w14:paraId="1D007C93" w14:textId="77777777" w:rsidR="00356F46" w:rsidRPr="00CE1335" w:rsidRDefault="00356F46" w:rsidP="00B6199D">
            <w:pPr>
              <w:spacing w:before="0"/>
              <w:jc w:val="center"/>
              <w:rPr>
                <w:sz w:val="22"/>
                <w:szCs w:val="22"/>
              </w:rPr>
            </w:pPr>
          </w:p>
          <w:p w14:paraId="36B7C9A7"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3BFD2A0" w14:textId="77777777" w:rsidR="00F55C65" w:rsidRPr="00CE1335" w:rsidRDefault="00F55C65" w:rsidP="00B6199D">
            <w:pPr>
              <w:spacing w:before="0"/>
              <w:jc w:val="center"/>
              <w:rPr>
                <w:sz w:val="22"/>
                <w:szCs w:val="22"/>
              </w:rPr>
            </w:pPr>
          </w:p>
          <w:p w14:paraId="31001E7D" w14:textId="77777777" w:rsidR="00F55C65" w:rsidRPr="00CE1335" w:rsidRDefault="00F55C65" w:rsidP="00B6199D">
            <w:pPr>
              <w:spacing w:before="0"/>
              <w:jc w:val="center"/>
              <w:rPr>
                <w:sz w:val="22"/>
                <w:szCs w:val="22"/>
              </w:rPr>
            </w:pPr>
            <w:r w:rsidRPr="00CE1335">
              <w:rPr>
                <w:sz w:val="22"/>
                <w:szCs w:val="22"/>
              </w:rPr>
              <w:t>&lt;0,08</w:t>
            </w:r>
          </w:p>
        </w:tc>
        <w:tc>
          <w:tcPr>
            <w:tcW w:w="850" w:type="dxa"/>
            <w:tcBorders>
              <w:top w:val="single" w:sz="4" w:space="0" w:color="auto"/>
              <w:left w:val="single" w:sz="4" w:space="0" w:color="auto"/>
              <w:bottom w:val="single" w:sz="4" w:space="0" w:color="auto"/>
              <w:right w:val="single" w:sz="4" w:space="0" w:color="auto"/>
            </w:tcBorders>
            <w:vAlign w:val="center"/>
          </w:tcPr>
          <w:p w14:paraId="6C9E7D7F" w14:textId="77777777" w:rsidR="00F55C65" w:rsidRPr="00CE1335" w:rsidRDefault="00F55C65" w:rsidP="00B6199D">
            <w:pPr>
              <w:spacing w:before="0"/>
              <w:jc w:val="center"/>
              <w:rPr>
                <w:sz w:val="22"/>
                <w:szCs w:val="22"/>
              </w:rPr>
            </w:pPr>
          </w:p>
          <w:p w14:paraId="1741540B" w14:textId="77777777" w:rsidR="00F55C65" w:rsidRPr="00CE1335" w:rsidRDefault="00F55C65" w:rsidP="00B6199D">
            <w:pPr>
              <w:spacing w:before="0"/>
              <w:jc w:val="center"/>
              <w:rPr>
                <w:sz w:val="22"/>
                <w:szCs w:val="22"/>
              </w:rPr>
            </w:pPr>
            <w:r w:rsidRPr="00CE1335">
              <w:rPr>
                <w:sz w:val="22"/>
                <w:szCs w:val="22"/>
              </w:rPr>
              <w:t>&lt;0,08</w:t>
            </w:r>
          </w:p>
        </w:tc>
        <w:tc>
          <w:tcPr>
            <w:tcW w:w="850" w:type="dxa"/>
            <w:tcBorders>
              <w:top w:val="single" w:sz="4" w:space="0" w:color="auto"/>
              <w:left w:val="single" w:sz="4" w:space="0" w:color="auto"/>
              <w:bottom w:val="single" w:sz="4" w:space="0" w:color="auto"/>
              <w:right w:val="single" w:sz="4" w:space="0" w:color="auto"/>
            </w:tcBorders>
            <w:vAlign w:val="center"/>
          </w:tcPr>
          <w:p w14:paraId="4041FAD8" w14:textId="77777777" w:rsidR="00F55C65" w:rsidRPr="00CE1335" w:rsidRDefault="00F55C65" w:rsidP="00B6199D">
            <w:pPr>
              <w:spacing w:before="0"/>
              <w:jc w:val="center"/>
              <w:rPr>
                <w:sz w:val="22"/>
                <w:szCs w:val="22"/>
              </w:rPr>
            </w:pPr>
          </w:p>
          <w:p w14:paraId="3E4109EF" w14:textId="77777777" w:rsidR="00F55C65" w:rsidRPr="00CE1335" w:rsidRDefault="00F55C65" w:rsidP="00B6199D">
            <w:pPr>
              <w:spacing w:before="0"/>
              <w:jc w:val="center"/>
              <w:rPr>
                <w:sz w:val="22"/>
                <w:szCs w:val="22"/>
              </w:rPr>
            </w:pPr>
            <w:r w:rsidRPr="00CE1335">
              <w:rPr>
                <w:sz w:val="22"/>
                <w:szCs w:val="22"/>
              </w:rPr>
              <w:t>&lt;0,08</w:t>
            </w:r>
          </w:p>
        </w:tc>
        <w:tc>
          <w:tcPr>
            <w:tcW w:w="850" w:type="dxa"/>
            <w:tcBorders>
              <w:top w:val="single" w:sz="4" w:space="0" w:color="auto"/>
              <w:left w:val="single" w:sz="4" w:space="0" w:color="auto"/>
              <w:bottom w:val="single" w:sz="4" w:space="0" w:color="auto"/>
              <w:right w:val="single" w:sz="4" w:space="0" w:color="auto"/>
            </w:tcBorders>
            <w:vAlign w:val="center"/>
          </w:tcPr>
          <w:p w14:paraId="6026EB04" w14:textId="77777777" w:rsidR="00F55C65" w:rsidRPr="00CE1335" w:rsidRDefault="00F55C65" w:rsidP="00B6199D">
            <w:pPr>
              <w:spacing w:before="0"/>
              <w:jc w:val="center"/>
              <w:rPr>
                <w:sz w:val="22"/>
                <w:szCs w:val="22"/>
              </w:rPr>
            </w:pPr>
          </w:p>
          <w:p w14:paraId="5012E672" w14:textId="77777777" w:rsidR="00F55C65" w:rsidRPr="00CE1335" w:rsidRDefault="00F55C65" w:rsidP="00B6199D">
            <w:pPr>
              <w:spacing w:before="0"/>
              <w:jc w:val="center"/>
              <w:rPr>
                <w:sz w:val="22"/>
                <w:szCs w:val="22"/>
              </w:rPr>
            </w:pPr>
            <w:r w:rsidRPr="00CE1335">
              <w:rPr>
                <w:sz w:val="22"/>
                <w:szCs w:val="22"/>
              </w:rPr>
              <w:t>&lt;0,08</w:t>
            </w:r>
          </w:p>
        </w:tc>
      </w:tr>
      <w:tr w:rsidR="00F55C65" w:rsidRPr="00AF58A3" w14:paraId="3CF4D10C" w14:textId="77777777" w:rsidTr="00356F46">
        <w:trPr>
          <w:cantSplit/>
        </w:trPr>
        <w:tc>
          <w:tcPr>
            <w:tcW w:w="483" w:type="dxa"/>
            <w:tcBorders>
              <w:top w:val="single" w:sz="4" w:space="0" w:color="auto"/>
              <w:left w:val="single" w:sz="4" w:space="0" w:color="auto"/>
              <w:bottom w:val="single" w:sz="4" w:space="0" w:color="auto"/>
              <w:right w:val="single" w:sz="4" w:space="0" w:color="auto"/>
            </w:tcBorders>
          </w:tcPr>
          <w:p w14:paraId="56CF4D59" w14:textId="77777777" w:rsidR="00F55C65" w:rsidRPr="00CE1335" w:rsidRDefault="00F55C65" w:rsidP="00B6199D">
            <w:pPr>
              <w:spacing w:before="0"/>
              <w:jc w:val="both"/>
              <w:rPr>
                <w:sz w:val="22"/>
                <w:szCs w:val="22"/>
              </w:rPr>
            </w:pPr>
            <w:r w:rsidRPr="00CE1335">
              <w:rPr>
                <w:sz w:val="22"/>
                <w:szCs w:val="22"/>
              </w:rPr>
              <w:t>7</w:t>
            </w:r>
          </w:p>
        </w:tc>
        <w:tc>
          <w:tcPr>
            <w:tcW w:w="1326" w:type="dxa"/>
            <w:tcBorders>
              <w:top w:val="single" w:sz="4" w:space="0" w:color="auto"/>
              <w:left w:val="single" w:sz="4" w:space="0" w:color="auto"/>
              <w:bottom w:val="single" w:sz="4" w:space="0" w:color="auto"/>
              <w:right w:val="single" w:sz="4" w:space="0" w:color="auto"/>
            </w:tcBorders>
            <w:shd w:val="clear" w:color="auto" w:fill="F2F2F2"/>
            <w:vAlign w:val="center"/>
          </w:tcPr>
          <w:p w14:paraId="69D7359C" w14:textId="77777777" w:rsidR="00F55C65" w:rsidRPr="00CE1335" w:rsidRDefault="00F55C65" w:rsidP="00B6199D">
            <w:pPr>
              <w:spacing w:before="0"/>
              <w:rPr>
                <w:sz w:val="22"/>
                <w:szCs w:val="22"/>
              </w:rPr>
            </w:pPr>
            <w:r w:rsidRPr="00CE1335">
              <w:rPr>
                <w:sz w:val="22"/>
                <w:szCs w:val="22"/>
              </w:rPr>
              <w:t>Nitritid</w:t>
            </w:r>
          </w:p>
        </w:tc>
        <w:tc>
          <w:tcPr>
            <w:tcW w:w="851" w:type="dxa"/>
            <w:tcBorders>
              <w:top w:val="single" w:sz="4" w:space="0" w:color="auto"/>
              <w:left w:val="single" w:sz="4" w:space="0" w:color="auto"/>
              <w:bottom w:val="single" w:sz="4" w:space="0" w:color="auto"/>
              <w:right w:val="single" w:sz="4" w:space="0" w:color="auto"/>
            </w:tcBorders>
            <w:vAlign w:val="center"/>
          </w:tcPr>
          <w:p w14:paraId="00308794" w14:textId="77777777" w:rsidR="00F55C65" w:rsidRPr="00CE1335" w:rsidRDefault="00F55C65" w:rsidP="00B6199D">
            <w:pPr>
              <w:spacing w:before="0"/>
              <w:rPr>
                <w:sz w:val="22"/>
                <w:szCs w:val="22"/>
              </w:rPr>
            </w:pPr>
            <w:r w:rsidRPr="00CE1335">
              <w:rPr>
                <w:sz w:val="22"/>
                <w:szCs w:val="22"/>
              </w:rPr>
              <w:t>mg/l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60CDED70" w14:textId="77777777" w:rsidR="00F55C65" w:rsidRPr="00CE1335" w:rsidRDefault="00F55C65" w:rsidP="00B6199D">
            <w:pPr>
              <w:spacing w:before="0"/>
              <w:rPr>
                <w:sz w:val="22"/>
                <w:szCs w:val="22"/>
              </w:rPr>
            </w:pPr>
            <w:r w:rsidRPr="00CE1335">
              <w:rPr>
                <w:sz w:val="22"/>
                <w:szCs w:val="22"/>
              </w:rPr>
              <w:t>0,50</w:t>
            </w:r>
          </w:p>
        </w:tc>
        <w:tc>
          <w:tcPr>
            <w:tcW w:w="850" w:type="dxa"/>
            <w:tcBorders>
              <w:top w:val="single" w:sz="4" w:space="0" w:color="auto"/>
              <w:left w:val="single" w:sz="4" w:space="0" w:color="auto"/>
              <w:bottom w:val="single" w:sz="4" w:space="0" w:color="auto"/>
              <w:right w:val="single" w:sz="4" w:space="0" w:color="auto"/>
            </w:tcBorders>
            <w:vAlign w:val="center"/>
          </w:tcPr>
          <w:p w14:paraId="571AD620" w14:textId="77777777" w:rsidR="00F55C65" w:rsidRPr="00CE1335" w:rsidRDefault="00F55C65" w:rsidP="00B6199D">
            <w:pPr>
              <w:spacing w:before="0"/>
              <w:jc w:val="center"/>
              <w:rPr>
                <w:sz w:val="22"/>
                <w:szCs w:val="22"/>
              </w:rPr>
            </w:pPr>
            <w:r w:rsidRPr="00CE1335">
              <w:rPr>
                <w:sz w:val="22"/>
                <w:szCs w:val="22"/>
              </w:rPr>
              <w:t>&lt;0,01</w:t>
            </w:r>
          </w:p>
        </w:tc>
        <w:tc>
          <w:tcPr>
            <w:tcW w:w="850" w:type="dxa"/>
            <w:tcBorders>
              <w:top w:val="single" w:sz="4" w:space="0" w:color="auto"/>
              <w:left w:val="single" w:sz="4" w:space="0" w:color="auto"/>
              <w:bottom w:val="single" w:sz="4" w:space="0" w:color="auto"/>
              <w:right w:val="single" w:sz="4" w:space="0" w:color="auto"/>
            </w:tcBorders>
            <w:vAlign w:val="center"/>
          </w:tcPr>
          <w:p w14:paraId="3B957C31"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0CA3339"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81C003B" w14:textId="77777777" w:rsidR="00F55C65" w:rsidRPr="00CE1335" w:rsidRDefault="00F55C65" w:rsidP="00B6199D">
            <w:pPr>
              <w:spacing w:before="0"/>
              <w:jc w:val="center"/>
              <w:rPr>
                <w:sz w:val="22"/>
                <w:szCs w:val="22"/>
              </w:rPr>
            </w:pPr>
            <w:r w:rsidRPr="00CE1335">
              <w:rPr>
                <w:sz w:val="22"/>
                <w:szCs w:val="22"/>
              </w:rPr>
              <w:t>-</w:t>
            </w:r>
          </w:p>
        </w:tc>
        <w:tc>
          <w:tcPr>
            <w:tcW w:w="852" w:type="dxa"/>
            <w:tcBorders>
              <w:top w:val="single" w:sz="4" w:space="0" w:color="auto"/>
              <w:left w:val="single" w:sz="4" w:space="0" w:color="auto"/>
              <w:bottom w:val="single" w:sz="4" w:space="0" w:color="auto"/>
              <w:right w:val="single" w:sz="4" w:space="0" w:color="auto"/>
            </w:tcBorders>
            <w:vAlign w:val="center"/>
          </w:tcPr>
          <w:p w14:paraId="054187EB" w14:textId="77777777" w:rsidR="00F55C65" w:rsidRPr="00CE1335" w:rsidRDefault="00F55C65" w:rsidP="00B6199D">
            <w:pPr>
              <w:spacing w:before="0"/>
              <w:jc w:val="center"/>
              <w:rPr>
                <w:sz w:val="22"/>
                <w:szCs w:val="22"/>
              </w:rPr>
            </w:pPr>
            <w:r w:rsidRPr="00CE1335">
              <w:rPr>
                <w:sz w:val="22"/>
                <w:szCs w:val="22"/>
              </w:rPr>
              <w:t>-</w:t>
            </w:r>
          </w:p>
        </w:tc>
        <w:tc>
          <w:tcPr>
            <w:tcW w:w="848" w:type="dxa"/>
            <w:tcBorders>
              <w:top w:val="single" w:sz="4" w:space="0" w:color="auto"/>
              <w:left w:val="single" w:sz="4" w:space="0" w:color="auto"/>
              <w:bottom w:val="single" w:sz="4" w:space="0" w:color="auto"/>
              <w:right w:val="single" w:sz="4" w:space="0" w:color="auto"/>
            </w:tcBorders>
            <w:vAlign w:val="center"/>
          </w:tcPr>
          <w:p w14:paraId="3E07E37D" w14:textId="77777777" w:rsidR="00F55C65" w:rsidRPr="00CE1335" w:rsidRDefault="00F55C65" w:rsidP="00B6199D">
            <w:pPr>
              <w:spacing w:before="0"/>
              <w:jc w:val="center"/>
              <w:rPr>
                <w:sz w:val="22"/>
                <w:szCs w:val="22"/>
              </w:rPr>
            </w:pPr>
            <w:r w:rsidRPr="00CE1335">
              <w:rPr>
                <w:sz w:val="22"/>
                <w:szCs w:val="22"/>
              </w:rPr>
              <w:t>&lt;0,004</w:t>
            </w:r>
          </w:p>
        </w:tc>
        <w:tc>
          <w:tcPr>
            <w:tcW w:w="850" w:type="dxa"/>
            <w:tcBorders>
              <w:top w:val="single" w:sz="4" w:space="0" w:color="auto"/>
              <w:left w:val="single" w:sz="4" w:space="0" w:color="auto"/>
              <w:bottom w:val="single" w:sz="4" w:space="0" w:color="auto"/>
              <w:right w:val="single" w:sz="4" w:space="0" w:color="auto"/>
            </w:tcBorders>
            <w:vAlign w:val="center"/>
          </w:tcPr>
          <w:p w14:paraId="4FAF1730"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B19720B"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A38CF29"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0703675" w14:textId="77777777" w:rsidR="00F55C65" w:rsidRPr="00CE1335" w:rsidRDefault="00F55C65" w:rsidP="00B6199D">
            <w:pPr>
              <w:spacing w:before="0"/>
              <w:jc w:val="center"/>
              <w:rPr>
                <w:sz w:val="22"/>
                <w:szCs w:val="22"/>
              </w:rPr>
            </w:pPr>
            <w:r w:rsidRPr="00CE1335">
              <w:rPr>
                <w:sz w:val="22"/>
                <w:szCs w:val="22"/>
              </w:rPr>
              <w:t>&lt;0,004</w:t>
            </w:r>
          </w:p>
        </w:tc>
        <w:tc>
          <w:tcPr>
            <w:tcW w:w="850" w:type="dxa"/>
            <w:tcBorders>
              <w:top w:val="single" w:sz="4" w:space="0" w:color="auto"/>
              <w:left w:val="single" w:sz="4" w:space="0" w:color="auto"/>
              <w:bottom w:val="single" w:sz="4" w:space="0" w:color="auto"/>
              <w:right w:val="single" w:sz="4" w:space="0" w:color="auto"/>
            </w:tcBorders>
            <w:vAlign w:val="center"/>
          </w:tcPr>
          <w:p w14:paraId="0BE5E2D3"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D3B7499" w14:textId="77777777" w:rsidR="00F55C65" w:rsidRPr="00CE1335" w:rsidRDefault="00F55C65" w:rsidP="00B6199D">
            <w:pPr>
              <w:spacing w:before="0"/>
              <w:jc w:val="center"/>
              <w:rPr>
                <w:sz w:val="22"/>
                <w:szCs w:val="22"/>
              </w:rPr>
            </w:pPr>
            <w:r w:rsidRPr="00CE1335">
              <w:rPr>
                <w:sz w:val="22"/>
                <w:szCs w:val="22"/>
              </w:rPr>
              <w:t>-</w:t>
            </w:r>
          </w:p>
        </w:tc>
      </w:tr>
      <w:tr w:rsidR="00F55C65" w:rsidRPr="00AF58A3" w14:paraId="7075B681" w14:textId="77777777" w:rsidTr="00356F46">
        <w:trPr>
          <w:cantSplit/>
        </w:trPr>
        <w:tc>
          <w:tcPr>
            <w:tcW w:w="483" w:type="dxa"/>
            <w:tcBorders>
              <w:top w:val="single" w:sz="4" w:space="0" w:color="auto"/>
              <w:left w:val="single" w:sz="4" w:space="0" w:color="auto"/>
              <w:bottom w:val="single" w:sz="4" w:space="0" w:color="auto"/>
              <w:right w:val="single" w:sz="4" w:space="0" w:color="auto"/>
            </w:tcBorders>
          </w:tcPr>
          <w:p w14:paraId="17048D6F" w14:textId="77777777" w:rsidR="00F55C65" w:rsidRPr="00CE1335" w:rsidRDefault="00F55C65" w:rsidP="00B6199D">
            <w:pPr>
              <w:spacing w:before="0"/>
              <w:jc w:val="both"/>
              <w:rPr>
                <w:sz w:val="22"/>
                <w:szCs w:val="22"/>
              </w:rPr>
            </w:pPr>
            <w:r w:rsidRPr="00CE1335">
              <w:rPr>
                <w:sz w:val="22"/>
                <w:szCs w:val="22"/>
              </w:rPr>
              <w:t>8</w:t>
            </w:r>
          </w:p>
        </w:tc>
        <w:tc>
          <w:tcPr>
            <w:tcW w:w="1326" w:type="dxa"/>
            <w:tcBorders>
              <w:top w:val="single" w:sz="4" w:space="0" w:color="auto"/>
              <w:left w:val="single" w:sz="4" w:space="0" w:color="auto"/>
              <w:bottom w:val="single" w:sz="4" w:space="0" w:color="auto"/>
              <w:right w:val="single" w:sz="4" w:space="0" w:color="auto"/>
            </w:tcBorders>
            <w:shd w:val="clear" w:color="auto" w:fill="F2F2F2"/>
            <w:vAlign w:val="center"/>
          </w:tcPr>
          <w:p w14:paraId="24B28729" w14:textId="77777777" w:rsidR="00F55C65" w:rsidRPr="00CE1335" w:rsidRDefault="00F55C65" w:rsidP="00B6199D">
            <w:pPr>
              <w:spacing w:before="0"/>
              <w:rPr>
                <w:sz w:val="22"/>
                <w:szCs w:val="22"/>
              </w:rPr>
            </w:pPr>
            <w:r w:rsidRPr="00CE1335">
              <w:rPr>
                <w:sz w:val="22"/>
                <w:szCs w:val="22"/>
              </w:rPr>
              <w:t>Nitraadid</w:t>
            </w:r>
          </w:p>
        </w:tc>
        <w:tc>
          <w:tcPr>
            <w:tcW w:w="851" w:type="dxa"/>
            <w:tcBorders>
              <w:top w:val="single" w:sz="4" w:space="0" w:color="auto"/>
              <w:left w:val="single" w:sz="4" w:space="0" w:color="auto"/>
              <w:bottom w:val="single" w:sz="4" w:space="0" w:color="auto"/>
              <w:right w:val="single" w:sz="4" w:space="0" w:color="auto"/>
            </w:tcBorders>
            <w:vAlign w:val="center"/>
          </w:tcPr>
          <w:p w14:paraId="6FF7ED55" w14:textId="77777777" w:rsidR="00F55C65" w:rsidRPr="00CE1335" w:rsidRDefault="00F55C65" w:rsidP="00B6199D">
            <w:pPr>
              <w:pStyle w:val="Allmrkusetekst"/>
              <w:spacing w:before="0"/>
              <w:jc w:val="left"/>
              <w:rPr>
                <w:rFonts w:ascii="Times New Roman" w:hAnsi="Times New Roman" w:cs="Times New Roman"/>
                <w:sz w:val="22"/>
                <w:szCs w:val="22"/>
              </w:rPr>
            </w:pPr>
            <w:r w:rsidRPr="00CE1335">
              <w:rPr>
                <w:rFonts w:ascii="Times New Roman" w:hAnsi="Times New Roman" w:cs="Times New Roman"/>
                <w:sz w:val="22"/>
                <w:szCs w:val="22"/>
              </w:rPr>
              <w:t>mg/l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1558D3FC" w14:textId="77777777" w:rsidR="00F55C65" w:rsidRPr="00CE1335" w:rsidRDefault="00F55C65" w:rsidP="00B6199D">
            <w:pPr>
              <w:spacing w:before="0"/>
              <w:rPr>
                <w:sz w:val="22"/>
                <w:szCs w:val="22"/>
              </w:rPr>
            </w:pPr>
            <w:r w:rsidRPr="00CE1335">
              <w:rPr>
                <w:sz w:val="22"/>
                <w:szCs w:val="22"/>
              </w:rPr>
              <w:t>50</w:t>
            </w:r>
          </w:p>
        </w:tc>
        <w:tc>
          <w:tcPr>
            <w:tcW w:w="850" w:type="dxa"/>
            <w:tcBorders>
              <w:top w:val="single" w:sz="4" w:space="0" w:color="auto"/>
              <w:left w:val="single" w:sz="4" w:space="0" w:color="auto"/>
              <w:bottom w:val="single" w:sz="4" w:space="0" w:color="auto"/>
              <w:right w:val="single" w:sz="4" w:space="0" w:color="auto"/>
            </w:tcBorders>
            <w:vAlign w:val="center"/>
          </w:tcPr>
          <w:p w14:paraId="0BC93900" w14:textId="77777777" w:rsidR="00F55C65" w:rsidRPr="00CE1335" w:rsidRDefault="00F55C65" w:rsidP="00B6199D">
            <w:pPr>
              <w:pStyle w:val="xl73"/>
              <w:pBdr>
                <w:left w:val="none" w:sz="0" w:space="0" w:color="auto"/>
                <w:bottom w:val="none" w:sz="0" w:space="0" w:color="auto"/>
                <w:right w:val="none" w:sz="0" w:space="0" w:color="auto"/>
              </w:pBdr>
              <w:spacing w:before="0" w:beforeAutospacing="0" w:after="0" w:afterAutospacing="0"/>
              <w:rPr>
                <w:rFonts w:ascii="Times New Roman" w:hAnsi="Times New Roman" w:cs="Times New Roman"/>
                <w:b w:val="0"/>
                <w:bCs w:val="0"/>
                <w:sz w:val="22"/>
                <w:szCs w:val="22"/>
                <w:lang w:val="et-EE"/>
              </w:rPr>
            </w:pPr>
            <w:r w:rsidRPr="00CE1335">
              <w:rPr>
                <w:rFonts w:ascii="Times New Roman" w:hAnsi="Times New Roman" w:cs="Times New Roman"/>
                <w:b w:val="0"/>
                <w:bCs w:val="0"/>
                <w:sz w:val="22"/>
                <w:szCs w:val="22"/>
                <w:lang w:val="et-EE"/>
              </w:rPr>
              <w:t>&lt;2,25</w:t>
            </w:r>
          </w:p>
        </w:tc>
        <w:tc>
          <w:tcPr>
            <w:tcW w:w="850" w:type="dxa"/>
            <w:tcBorders>
              <w:top w:val="single" w:sz="4" w:space="0" w:color="auto"/>
              <w:left w:val="single" w:sz="4" w:space="0" w:color="auto"/>
              <w:bottom w:val="single" w:sz="4" w:space="0" w:color="auto"/>
              <w:right w:val="single" w:sz="4" w:space="0" w:color="auto"/>
            </w:tcBorders>
            <w:vAlign w:val="center"/>
          </w:tcPr>
          <w:p w14:paraId="419C6F4B" w14:textId="77777777" w:rsidR="00F55C65" w:rsidRPr="00CE1335" w:rsidRDefault="00F55C65" w:rsidP="00B6199D">
            <w:pPr>
              <w:pStyle w:val="xl73"/>
              <w:pBdr>
                <w:left w:val="none" w:sz="0" w:space="0" w:color="auto"/>
                <w:bottom w:val="none" w:sz="0" w:space="0" w:color="auto"/>
                <w:right w:val="none" w:sz="0" w:space="0" w:color="auto"/>
              </w:pBdr>
              <w:spacing w:before="0" w:beforeAutospacing="0" w:after="0" w:afterAutospacing="0"/>
              <w:rPr>
                <w:rFonts w:ascii="Times New Roman" w:hAnsi="Times New Roman" w:cs="Times New Roman"/>
                <w:b w:val="0"/>
                <w:bCs w:val="0"/>
                <w:sz w:val="22"/>
                <w:szCs w:val="22"/>
                <w:lang w:val="et-EE"/>
              </w:rPr>
            </w:pPr>
            <w:r w:rsidRPr="00CE1335">
              <w:rPr>
                <w:rFonts w:ascii="Times New Roman" w:hAnsi="Times New Roman" w:cs="Times New Roman"/>
                <w:b w:val="0"/>
                <w:bCs w:val="0"/>
                <w:sz w:val="22"/>
                <w:szCs w:val="22"/>
                <w:lang w:val="et-EE"/>
              </w:rPr>
              <w:t>-</w:t>
            </w:r>
          </w:p>
        </w:tc>
        <w:tc>
          <w:tcPr>
            <w:tcW w:w="850" w:type="dxa"/>
            <w:tcBorders>
              <w:top w:val="single" w:sz="4" w:space="0" w:color="auto"/>
              <w:left w:val="single" w:sz="4" w:space="0" w:color="auto"/>
              <w:bottom w:val="single" w:sz="4" w:space="0" w:color="auto"/>
              <w:right w:val="single" w:sz="4" w:space="0" w:color="auto"/>
            </w:tcBorders>
            <w:vAlign w:val="center"/>
          </w:tcPr>
          <w:p w14:paraId="2966763A" w14:textId="77777777" w:rsidR="00F55C65" w:rsidRPr="00CE1335" w:rsidRDefault="00F55C65" w:rsidP="00B6199D">
            <w:pPr>
              <w:pStyle w:val="xl73"/>
              <w:pBdr>
                <w:left w:val="none" w:sz="0" w:space="0" w:color="auto"/>
                <w:bottom w:val="none" w:sz="0" w:space="0" w:color="auto"/>
                <w:right w:val="none" w:sz="0" w:space="0" w:color="auto"/>
              </w:pBdr>
              <w:spacing w:before="0" w:beforeAutospacing="0" w:after="0" w:afterAutospacing="0"/>
              <w:rPr>
                <w:rFonts w:ascii="Times New Roman" w:hAnsi="Times New Roman" w:cs="Times New Roman"/>
                <w:b w:val="0"/>
                <w:bCs w:val="0"/>
                <w:sz w:val="22"/>
                <w:szCs w:val="22"/>
                <w:lang w:val="et-EE"/>
              </w:rPr>
            </w:pPr>
            <w:r w:rsidRPr="00CE1335">
              <w:rPr>
                <w:rFonts w:ascii="Times New Roman" w:hAnsi="Times New Roman" w:cs="Times New Roman"/>
                <w:b w:val="0"/>
                <w:bCs w:val="0"/>
                <w:sz w:val="22"/>
                <w:szCs w:val="22"/>
                <w:lang w:val="et-EE"/>
              </w:rPr>
              <w:t>-</w:t>
            </w:r>
          </w:p>
        </w:tc>
        <w:tc>
          <w:tcPr>
            <w:tcW w:w="850" w:type="dxa"/>
            <w:tcBorders>
              <w:top w:val="single" w:sz="4" w:space="0" w:color="auto"/>
              <w:left w:val="single" w:sz="4" w:space="0" w:color="auto"/>
              <w:bottom w:val="single" w:sz="4" w:space="0" w:color="auto"/>
              <w:right w:val="single" w:sz="4" w:space="0" w:color="auto"/>
            </w:tcBorders>
            <w:vAlign w:val="center"/>
          </w:tcPr>
          <w:p w14:paraId="5AD24AB6" w14:textId="77777777" w:rsidR="00F55C65" w:rsidRPr="00CE1335" w:rsidRDefault="00F55C65" w:rsidP="00B6199D">
            <w:pPr>
              <w:pStyle w:val="xl73"/>
              <w:pBdr>
                <w:left w:val="none" w:sz="0" w:space="0" w:color="auto"/>
                <w:bottom w:val="none" w:sz="0" w:space="0" w:color="auto"/>
                <w:right w:val="none" w:sz="0" w:space="0" w:color="auto"/>
              </w:pBdr>
              <w:spacing w:before="0" w:beforeAutospacing="0" w:after="0" w:afterAutospacing="0"/>
              <w:rPr>
                <w:rFonts w:ascii="Times New Roman" w:hAnsi="Times New Roman" w:cs="Times New Roman"/>
                <w:b w:val="0"/>
                <w:bCs w:val="0"/>
                <w:sz w:val="22"/>
                <w:szCs w:val="22"/>
                <w:lang w:val="et-EE"/>
              </w:rPr>
            </w:pPr>
            <w:r w:rsidRPr="00CE1335">
              <w:rPr>
                <w:rFonts w:ascii="Times New Roman" w:hAnsi="Times New Roman" w:cs="Times New Roman"/>
                <w:b w:val="0"/>
                <w:bCs w:val="0"/>
                <w:sz w:val="22"/>
                <w:szCs w:val="22"/>
                <w:lang w:val="et-EE"/>
              </w:rPr>
              <w:t>-</w:t>
            </w:r>
          </w:p>
        </w:tc>
        <w:tc>
          <w:tcPr>
            <w:tcW w:w="852" w:type="dxa"/>
            <w:tcBorders>
              <w:top w:val="single" w:sz="4" w:space="0" w:color="auto"/>
              <w:left w:val="single" w:sz="4" w:space="0" w:color="auto"/>
              <w:bottom w:val="single" w:sz="4" w:space="0" w:color="auto"/>
              <w:right w:val="single" w:sz="4" w:space="0" w:color="auto"/>
            </w:tcBorders>
            <w:vAlign w:val="center"/>
          </w:tcPr>
          <w:p w14:paraId="5089186F" w14:textId="77777777" w:rsidR="00F55C65" w:rsidRPr="00CE1335" w:rsidRDefault="00F55C65" w:rsidP="00B6199D">
            <w:pPr>
              <w:pStyle w:val="xl73"/>
              <w:pBdr>
                <w:left w:val="none" w:sz="0" w:space="0" w:color="auto"/>
                <w:bottom w:val="none" w:sz="0" w:space="0" w:color="auto"/>
                <w:right w:val="none" w:sz="0" w:space="0" w:color="auto"/>
              </w:pBdr>
              <w:spacing w:before="0" w:beforeAutospacing="0" w:after="0" w:afterAutospacing="0"/>
              <w:rPr>
                <w:rFonts w:ascii="Times New Roman" w:hAnsi="Times New Roman" w:cs="Times New Roman"/>
                <w:b w:val="0"/>
                <w:bCs w:val="0"/>
                <w:sz w:val="22"/>
                <w:szCs w:val="22"/>
                <w:lang w:val="et-EE"/>
              </w:rPr>
            </w:pPr>
            <w:r w:rsidRPr="00CE1335">
              <w:rPr>
                <w:rFonts w:ascii="Times New Roman" w:hAnsi="Times New Roman" w:cs="Times New Roman"/>
                <w:b w:val="0"/>
                <w:bCs w:val="0"/>
                <w:sz w:val="22"/>
                <w:szCs w:val="22"/>
                <w:lang w:val="et-EE"/>
              </w:rPr>
              <w:t>-</w:t>
            </w:r>
          </w:p>
        </w:tc>
        <w:tc>
          <w:tcPr>
            <w:tcW w:w="848" w:type="dxa"/>
            <w:tcBorders>
              <w:top w:val="single" w:sz="4" w:space="0" w:color="auto"/>
              <w:left w:val="single" w:sz="4" w:space="0" w:color="auto"/>
              <w:bottom w:val="single" w:sz="4" w:space="0" w:color="auto"/>
              <w:right w:val="single" w:sz="4" w:space="0" w:color="auto"/>
            </w:tcBorders>
            <w:vAlign w:val="center"/>
          </w:tcPr>
          <w:p w14:paraId="367B3EE1" w14:textId="77777777" w:rsidR="00F55C65" w:rsidRPr="00CE1335" w:rsidRDefault="00F55C65" w:rsidP="00B6199D">
            <w:pPr>
              <w:pStyle w:val="xl73"/>
              <w:pBdr>
                <w:left w:val="none" w:sz="0" w:space="0" w:color="auto"/>
                <w:bottom w:val="none" w:sz="0" w:space="0" w:color="auto"/>
                <w:right w:val="none" w:sz="0" w:space="0" w:color="auto"/>
              </w:pBdr>
              <w:spacing w:before="0" w:beforeAutospacing="0" w:after="0" w:afterAutospacing="0"/>
              <w:rPr>
                <w:rFonts w:ascii="Times New Roman" w:hAnsi="Times New Roman" w:cs="Times New Roman"/>
                <w:b w:val="0"/>
                <w:bCs w:val="0"/>
                <w:sz w:val="22"/>
                <w:szCs w:val="22"/>
                <w:lang w:val="et-EE"/>
              </w:rPr>
            </w:pPr>
            <w:r w:rsidRPr="00CE1335">
              <w:rPr>
                <w:rFonts w:ascii="Times New Roman" w:hAnsi="Times New Roman" w:cs="Times New Roman"/>
                <w:b w:val="0"/>
                <w:bCs w:val="0"/>
                <w:sz w:val="22"/>
                <w:szCs w:val="22"/>
                <w:lang w:val="et-EE"/>
              </w:rPr>
              <w:t>14,6</w:t>
            </w:r>
          </w:p>
        </w:tc>
        <w:tc>
          <w:tcPr>
            <w:tcW w:w="850" w:type="dxa"/>
            <w:tcBorders>
              <w:top w:val="single" w:sz="4" w:space="0" w:color="auto"/>
              <w:left w:val="single" w:sz="4" w:space="0" w:color="auto"/>
              <w:bottom w:val="single" w:sz="4" w:space="0" w:color="auto"/>
              <w:right w:val="single" w:sz="4" w:space="0" w:color="auto"/>
            </w:tcBorders>
            <w:vAlign w:val="center"/>
          </w:tcPr>
          <w:p w14:paraId="31280E70" w14:textId="77777777" w:rsidR="00F55C65" w:rsidRPr="00CE1335" w:rsidRDefault="00F55C65" w:rsidP="00B6199D">
            <w:pPr>
              <w:pStyle w:val="xl73"/>
              <w:pBdr>
                <w:left w:val="none" w:sz="0" w:space="0" w:color="auto"/>
                <w:bottom w:val="none" w:sz="0" w:space="0" w:color="auto"/>
                <w:right w:val="none" w:sz="0" w:space="0" w:color="auto"/>
              </w:pBdr>
              <w:spacing w:before="0" w:beforeAutospacing="0" w:after="0" w:afterAutospacing="0"/>
              <w:rPr>
                <w:rFonts w:ascii="Times New Roman" w:hAnsi="Times New Roman" w:cs="Times New Roman"/>
                <w:b w:val="0"/>
                <w:bCs w:val="0"/>
                <w:sz w:val="22"/>
                <w:szCs w:val="22"/>
                <w:lang w:val="et-EE"/>
              </w:rPr>
            </w:pPr>
            <w:r w:rsidRPr="00CE1335">
              <w:rPr>
                <w:rFonts w:ascii="Times New Roman" w:hAnsi="Times New Roman" w:cs="Times New Roman"/>
                <w:b w:val="0"/>
                <w:bCs w:val="0"/>
                <w:sz w:val="22"/>
                <w:szCs w:val="22"/>
                <w:lang w:val="et-EE"/>
              </w:rPr>
              <w:t>-</w:t>
            </w:r>
          </w:p>
        </w:tc>
        <w:tc>
          <w:tcPr>
            <w:tcW w:w="850" w:type="dxa"/>
            <w:tcBorders>
              <w:top w:val="single" w:sz="4" w:space="0" w:color="auto"/>
              <w:left w:val="single" w:sz="4" w:space="0" w:color="auto"/>
              <w:bottom w:val="single" w:sz="4" w:space="0" w:color="auto"/>
              <w:right w:val="single" w:sz="4" w:space="0" w:color="auto"/>
            </w:tcBorders>
            <w:vAlign w:val="center"/>
          </w:tcPr>
          <w:p w14:paraId="68BEAA37" w14:textId="77777777" w:rsidR="00F55C65" w:rsidRPr="00CE1335" w:rsidRDefault="00F55C65" w:rsidP="00B6199D">
            <w:pPr>
              <w:pStyle w:val="xl73"/>
              <w:pBdr>
                <w:left w:val="none" w:sz="0" w:space="0" w:color="auto"/>
                <w:bottom w:val="none" w:sz="0" w:space="0" w:color="auto"/>
                <w:right w:val="none" w:sz="0" w:space="0" w:color="auto"/>
              </w:pBdr>
              <w:spacing w:before="0" w:beforeAutospacing="0" w:after="0" w:afterAutospacing="0"/>
              <w:rPr>
                <w:rFonts w:ascii="Times New Roman" w:hAnsi="Times New Roman" w:cs="Times New Roman"/>
                <w:b w:val="0"/>
                <w:bCs w:val="0"/>
                <w:sz w:val="22"/>
                <w:szCs w:val="22"/>
                <w:lang w:val="et-EE"/>
              </w:rPr>
            </w:pPr>
            <w:r w:rsidRPr="00CE1335">
              <w:rPr>
                <w:rFonts w:ascii="Times New Roman" w:hAnsi="Times New Roman" w:cs="Times New Roman"/>
                <w:b w:val="0"/>
                <w:bCs w:val="0"/>
                <w:sz w:val="22"/>
                <w:szCs w:val="22"/>
                <w:lang w:val="et-EE"/>
              </w:rPr>
              <w:t>-</w:t>
            </w:r>
          </w:p>
        </w:tc>
        <w:tc>
          <w:tcPr>
            <w:tcW w:w="850" w:type="dxa"/>
            <w:tcBorders>
              <w:top w:val="single" w:sz="4" w:space="0" w:color="auto"/>
              <w:left w:val="single" w:sz="4" w:space="0" w:color="auto"/>
              <w:bottom w:val="single" w:sz="4" w:space="0" w:color="auto"/>
              <w:right w:val="single" w:sz="4" w:space="0" w:color="auto"/>
            </w:tcBorders>
            <w:vAlign w:val="center"/>
          </w:tcPr>
          <w:p w14:paraId="7594DD6A" w14:textId="77777777" w:rsidR="00F55C65" w:rsidRPr="00CE1335" w:rsidRDefault="00F55C65" w:rsidP="00B6199D">
            <w:pPr>
              <w:pStyle w:val="xl73"/>
              <w:pBdr>
                <w:left w:val="none" w:sz="0" w:space="0" w:color="auto"/>
                <w:bottom w:val="none" w:sz="0" w:space="0" w:color="auto"/>
                <w:right w:val="none" w:sz="0" w:space="0" w:color="auto"/>
              </w:pBdr>
              <w:spacing w:before="0" w:beforeAutospacing="0" w:after="0" w:afterAutospacing="0"/>
              <w:rPr>
                <w:rFonts w:ascii="Times New Roman" w:hAnsi="Times New Roman" w:cs="Times New Roman"/>
                <w:b w:val="0"/>
                <w:bCs w:val="0"/>
                <w:sz w:val="22"/>
                <w:szCs w:val="22"/>
                <w:lang w:val="et-EE"/>
              </w:rPr>
            </w:pPr>
            <w:r w:rsidRPr="00CE1335">
              <w:rPr>
                <w:rFonts w:ascii="Times New Roman" w:hAnsi="Times New Roman" w:cs="Times New Roman"/>
                <w:b w:val="0"/>
                <w:bCs w:val="0"/>
                <w:sz w:val="22"/>
                <w:szCs w:val="22"/>
                <w:lang w:val="et-EE"/>
              </w:rPr>
              <w:t>-</w:t>
            </w:r>
          </w:p>
        </w:tc>
        <w:tc>
          <w:tcPr>
            <w:tcW w:w="850" w:type="dxa"/>
            <w:tcBorders>
              <w:top w:val="single" w:sz="4" w:space="0" w:color="auto"/>
              <w:left w:val="single" w:sz="4" w:space="0" w:color="auto"/>
              <w:bottom w:val="single" w:sz="4" w:space="0" w:color="auto"/>
              <w:right w:val="single" w:sz="4" w:space="0" w:color="auto"/>
            </w:tcBorders>
            <w:vAlign w:val="center"/>
          </w:tcPr>
          <w:p w14:paraId="6AFF18C0" w14:textId="77777777" w:rsidR="00F55C65" w:rsidRPr="00CE1335" w:rsidRDefault="00F55C65" w:rsidP="00B6199D">
            <w:pPr>
              <w:pStyle w:val="xl73"/>
              <w:pBdr>
                <w:left w:val="none" w:sz="0" w:space="0" w:color="auto"/>
                <w:bottom w:val="none" w:sz="0" w:space="0" w:color="auto"/>
                <w:right w:val="none" w:sz="0" w:space="0" w:color="auto"/>
              </w:pBdr>
              <w:spacing w:before="0" w:beforeAutospacing="0" w:after="0" w:afterAutospacing="0"/>
              <w:rPr>
                <w:rFonts w:ascii="Times New Roman" w:hAnsi="Times New Roman" w:cs="Times New Roman"/>
                <w:b w:val="0"/>
                <w:bCs w:val="0"/>
                <w:sz w:val="22"/>
                <w:szCs w:val="22"/>
                <w:lang w:val="et-EE"/>
              </w:rPr>
            </w:pPr>
            <w:r w:rsidRPr="00CE1335">
              <w:rPr>
                <w:rFonts w:ascii="Times New Roman" w:hAnsi="Times New Roman" w:cs="Times New Roman"/>
                <w:b w:val="0"/>
                <w:bCs w:val="0"/>
                <w:sz w:val="22"/>
                <w:szCs w:val="22"/>
                <w:lang w:val="et-EE"/>
              </w:rPr>
              <w:t>11,6</w:t>
            </w:r>
          </w:p>
        </w:tc>
        <w:tc>
          <w:tcPr>
            <w:tcW w:w="850" w:type="dxa"/>
            <w:tcBorders>
              <w:top w:val="single" w:sz="4" w:space="0" w:color="auto"/>
              <w:left w:val="single" w:sz="4" w:space="0" w:color="auto"/>
              <w:bottom w:val="single" w:sz="4" w:space="0" w:color="auto"/>
              <w:right w:val="single" w:sz="4" w:space="0" w:color="auto"/>
            </w:tcBorders>
            <w:vAlign w:val="center"/>
          </w:tcPr>
          <w:p w14:paraId="576577A8" w14:textId="77777777" w:rsidR="00F55C65" w:rsidRPr="00CE1335" w:rsidRDefault="00F55C65" w:rsidP="00B6199D">
            <w:pPr>
              <w:pStyle w:val="xl73"/>
              <w:pBdr>
                <w:left w:val="none" w:sz="0" w:space="0" w:color="auto"/>
                <w:bottom w:val="none" w:sz="0" w:space="0" w:color="auto"/>
                <w:right w:val="none" w:sz="0" w:space="0" w:color="auto"/>
              </w:pBdr>
              <w:spacing w:before="0" w:beforeAutospacing="0" w:after="0" w:afterAutospacing="0"/>
              <w:rPr>
                <w:rFonts w:ascii="Times New Roman" w:hAnsi="Times New Roman" w:cs="Times New Roman"/>
                <w:b w:val="0"/>
                <w:bCs w:val="0"/>
                <w:sz w:val="22"/>
                <w:szCs w:val="22"/>
                <w:lang w:val="et-EE"/>
              </w:rPr>
            </w:pPr>
            <w:r w:rsidRPr="00CE1335">
              <w:rPr>
                <w:rFonts w:ascii="Times New Roman" w:hAnsi="Times New Roman" w:cs="Times New Roman"/>
                <w:b w:val="0"/>
                <w:bCs w:val="0"/>
                <w:sz w:val="22"/>
                <w:szCs w:val="22"/>
                <w:lang w:val="et-EE"/>
              </w:rPr>
              <w:t>-</w:t>
            </w:r>
          </w:p>
        </w:tc>
        <w:tc>
          <w:tcPr>
            <w:tcW w:w="850" w:type="dxa"/>
            <w:tcBorders>
              <w:top w:val="single" w:sz="4" w:space="0" w:color="auto"/>
              <w:left w:val="single" w:sz="4" w:space="0" w:color="auto"/>
              <w:bottom w:val="single" w:sz="4" w:space="0" w:color="auto"/>
              <w:right w:val="single" w:sz="4" w:space="0" w:color="auto"/>
            </w:tcBorders>
            <w:vAlign w:val="center"/>
          </w:tcPr>
          <w:p w14:paraId="6AAC5640" w14:textId="77777777" w:rsidR="00F55C65" w:rsidRPr="00CE1335" w:rsidRDefault="00F55C65" w:rsidP="00B6199D">
            <w:pPr>
              <w:pStyle w:val="xl73"/>
              <w:pBdr>
                <w:left w:val="none" w:sz="0" w:space="0" w:color="auto"/>
                <w:bottom w:val="none" w:sz="0" w:space="0" w:color="auto"/>
                <w:right w:val="none" w:sz="0" w:space="0" w:color="auto"/>
              </w:pBdr>
              <w:spacing w:before="0" w:beforeAutospacing="0" w:after="0" w:afterAutospacing="0"/>
              <w:rPr>
                <w:rFonts w:ascii="Times New Roman" w:hAnsi="Times New Roman" w:cs="Times New Roman"/>
                <w:b w:val="0"/>
                <w:bCs w:val="0"/>
                <w:sz w:val="22"/>
                <w:szCs w:val="22"/>
                <w:lang w:val="et-EE"/>
              </w:rPr>
            </w:pPr>
            <w:r w:rsidRPr="00CE1335">
              <w:rPr>
                <w:rFonts w:ascii="Times New Roman" w:hAnsi="Times New Roman" w:cs="Times New Roman"/>
                <w:b w:val="0"/>
                <w:bCs w:val="0"/>
                <w:sz w:val="22"/>
                <w:szCs w:val="22"/>
                <w:lang w:val="et-EE"/>
              </w:rPr>
              <w:t>-</w:t>
            </w:r>
          </w:p>
        </w:tc>
      </w:tr>
      <w:tr w:rsidR="00F55C65" w:rsidRPr="00AF58A3" w14:paraId="1BB3EC34" w14:textId="77777777" w:rsidTr="00356F46">
        <w:trPr>
          <w:cantSplit/>
        </w:trPr>
        <w:tc>
          <w:tcPr>
            <w:tcW w:w="483" w:type="dxa"/>
            <w:tcBorders>
              <w:top w:val="single" w:sz="4" w:space="0" w:color="auto"/>
              <w:left w:val="single" w:sz="4" w:space="0" w:color="auto"/>
              <w:bottom w:val="single" w:sz="4" w:space="0" w:color="auto"/>
              <w:right w:val="single" w:sz="4" w:space="0" w:color="auto"/>
            </w:tcBorders>
          </w:tcPr>
          <w:p w14:paraId="6EE76A39" w14:textId="77777777" w:rsidR="00F55C65" w:rsidRPr="00CE1335" w:rsidRDefault="00F55C65" w:rsidP="00B6199D">
            <w:pPr>
              <w:spacing w:before="0"/>
              <w:jc w:val="both"/>
              <w:rPr>
                <w:sz w:val="22"/>
                <w:szCs w:val="22"/>
              </w:rPr>
            </w:pPr>
            <w:r w:rsidRPr="00CE1335">
              <w:rPr>
                <w:sz w:val="22"/>
                <w:szCs w:val="22"/>
              </w:rPr>
              <w:t>9</w:t>
            </w:r>
          </w:p>
        </w:tc>
        <w:tc>
          <w:tcPr>
            <w:tcW w:w="1326" w:type="dxa"/>
            <w:tcBorders>
              <w:top w:val="single" w:sz="4" w:space="0" w:color="auto"/>
              <w:left w:val="single" w:sz="4" w:space="0" w:color="auto"/>
              <w:bottom w:val="single" w:sz="4" w:space="0" w:color="auto"/>
              <w:right w:val="single" w:sz="4" w:space="0" w:color="auto"/>
            </w:tcBorders>
            <w:shd w:val="clear" w:color="auto" w:fill="F2F2F2"/>
            <w:vAlign w:val="center"/>
          </w:tcPr>
          <w:p w14:paraId="3EE2F42F" w14:textId="77777777" w:rsidR="00F55C65" w:rsidRPr="00CE1335" w:rsidRDefault="00F55C65" w:rsidP="00B6199D">
            <w:pPr>
              <w:spacing w:before="0"/>
              <w:rPr>
                <w:sz w:val="22"/>
                <w:szCs w:val="22"/>
              </w:rPr>
            </w:pPr>
            <w:r w:rsidRPr="00CE1335">
              <w:rPr>
                <w:sz w:val="22"/>
                <w:szCs w:val="22"/>
              </w:rPr>
              <w:t>Kloriidid</w:t>
            </w:r>
          </w:p>
        </w:tc>
        <w:tc>
          <w:tcPr>
            <w:tcW w:w="851" w:type="dxa"/>
            <w:tcBorders>
              <w:top w:val="single" w:sz="4" w:space="0" w:color="auto"/>
              <w:left w:val="single" w:sz="4" w:space="0" w:color="auto"/>
              <w:bottom w:val="single" w:sz="4" w:space="0" w:color="auto"/>
              <w:right w:val="single" w:sz="4" w:space="0" w:color="auto"/>
            </w:tcBorders>
            <w:vAlign w:val="center"/>
          </w:tcPr>
          <w:p w14:paraId="23BE8312" w14:textId="77777777" w:rsidR="00F55C65" w:rsidRPr="00CE1335" w:rsidRDefault="00F55C65" w:rsidP="00B6199D">
            <w:pPr>
              <w:spacing w:before="0"/>
              <w:rPr>
                <w:sz w:val="22"/>
                <w:szCs w:val="22"/>
              </w:rPr>
            </w:pPr>
            <w:r w:rsidRPr="00CE1335">
              <w:rPr>
                <w:sz w:val="22"/>
                <w:szCs w:val="22"/>
              </w:rPr>
              <w:t>mg/l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5EB714C4" w14:textId="77777777" w:rsidR="00F55C65" w:rsidRPr="00CE1335" w:rsidRDefault="00F55C65" w:rsidP="00B6199D">
            <w:pPr>
              <w:spacing w:before="0"/>
              <w:rPr>
                <w:sz w:val="22"/>
                <w:szCs w:val="22"/>
              </w:rPr>
            </w:pPr>
            <w:r w:rsidRPr="00CE1335">
              <w:rPr>
                <w:sz w:val="22"/>
                <w:szCs w:val="22"/>
              </w:rPr>
              <w:t>250</w:t>
            </w:r>
          </w:p>
        </w:tc>
        <w:tc>
          <w:tcPr>
            <w:tcW w:w="850" w:type="dxa"/>
            <w:tcBorders>
              <w:top w:val="single" w:sz="4" w:space="0" w:color="auto"/>
              <w:left w:val="single" w:sz="4" w:space="0" w:color="auto"/>
              <w:bottom w:val="single" w:sz="4" w:space="0" w:color="auto"/>
              <w:right w:val="single" w:sz="4" w:space="0" w:color="auto"/>
            </w:tcBorders>
            <w:vAlign w:val="center"/>
          </w:tcPr>
          <w:p w14:paraId="30A48B21" w14:textId="77777777" w:rsidR="00F55C65" w:rsidRPr="00CE1335" w:rsidRDefault="00F55C65" w:rsidP="00B6199D">
            <w:pPr>
              <w:spacing w:before="0"/>
              <w:jc w:val="center"/>
              <w:rPr>
                <w:sz w:val="22"/>
                <w:szCs w:val="22"/>
              </w:rPr>
            </w:pPr>
            <w:r w:rsidRPr="00CE1335">
              <w:rPr>
                <w:sz w:val="22"/>
                <w:szCs w:val="22"/>
              </w:rPr>
              <w:t>6,9</w:t>
            </w:r>
          </w:p>
        </w:tc>
        <w:tc>
          <w:tcPr>
            <w:tcW w:w="850" w:type="dxa"/>
            <w:tcBorders>
              <w:top w:val="single" w:sz="4" w:space="0" w:color="auto"/>
              <w:left w:val="single" w:sz="4" w:space="0" w:color="auto"/>
              <w:bottom w:val="single" w:sz="4" w:space="0" w:color="auto"/>
              <w:right w:val="single" w:sz="4" w:space="0" w:color="auto"/>
            </w:tcBorders>
            <w:vAlign w:val="center"/>
          </w:tcPr>
          <w:p w14:paraId="337A485B"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5369CF4"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B302AEF" w14:textId="77777777" w:rsidR="00F55C65" w:rsidRPr="00CE1335" w:rsidRDefault="00F55C65" w:rsidP="00B6199D">
            <w:pPr>
              <w:spacing w:before="0"/>
              <w:jc w:val="center"/>
              <w:rPr>
                <w:sz w:val="22"/>
                <w:szCs w:val="22"/>
              </w:rPr>
            </w:pPr>
            <w:r w:rsidRPr="00CE1335">
              <w:rPr>
                <w:sz w:val="22"/>
                <w:szCs w:val="22"/>
              </w:rPr>
              <w:t>-</w:t>
            </w:r>
          </w:p>
        </w:tc>
        <w:tc>
          <w:tcPr>
            <w:tcW w:w="852" w:type="dxa"/>
            <w:tcBorders>
              <w:top w:val="single" w:sz="4" w:space="0" w:color="auto"/>
              <w:left w:val="single" w:sz="4" w:space="0" w:color="auto"/>
              <w:bottom w:val="single" w:sz="4" w:space="0" w:color="auto"/>
              <w:right w:val="single" w:sz="4" w:space="0" w:color="auto"/>
            </w:tcBorders>
            <w:vAlign w:val="center"/>
          </w:tcPr>
          <w:p w14:paraId="11EBFB0D" w14:textId="77777777" w:rsidR="00F55C65" w:rsidRPr="00CE1335" w:rsidRDefault="00F55C65" w:rsidP="00B6199D">
            <w:pPr>
              <w:spacing w:before="0"/>
              <w:jc w:val="center"/>
              <w:rPr>
                <w:sz w:val="22"/>
                <w:szCs w:val="22"/>
              </w:rPr>
            </w:pPr>
            <w:r w:rsidRPr="00CE1335">
              <w:rPr>
                <w:sz w:val="22"/>
                <w:szCs w:val="22"/>
              </w:rPr>
              <w:t>-</w:t>
            </w:r>
          </w:p>
        </w:tc>
        <w:tc>
          <w:tcPr>
            <w:tcW w:w="848" w:type="dxa"/>
            <w:tcBorders>
              <w:top w:val="single" w:sz="4" w:space="0" w:color="auto"/>
              <w:left w:val="single" w:sz="4" w:space="0" w:color="auto"/>
              <w:bottom w:val="single" w:sz="4" w:space="0" w:color="auto"/>
              <w:right w:val="single" w:sz="4" w:space="0" w:color="auto"/>
            </w:tcBorders>
            <w:vAlign w:val="center"/>
          </w:tcPr>
          <w:p w14:paraId="250AEE9A" w14:textId="77777777" w:rsidR="00F55C65" w:rsidRPr="00CE1335" w:rsidRDefault="00F55C65" w:rsidP="00B6199D">
            <w:pPr>
              <w:spacing w:before="0"/>
              <w:jc w:val="center"/>
              <w:rPr>
                <w:sz w:val="22"/>
                <w:szCs w:val="22"/>
              </w:rPr>
            </w:pPr>
            <w:r w:rsidRPr="00CE1335">
              <w:rPr>
                <w:sz w:val="22"/>
                <w:szCs w:val="22"/>
              </w:rPr>
              <w:t>35,7</w:t>
            </w:r>
          </w:p>
        </w:tc>
        <w:tc>
          <w:tcPr>
            <w:tcW w:w="850" w:type="dxa"/>
            <w:tcBorders>
              <w:top w:val="single" w:sz="4" w:space="0" w:color="auto"/>
              <w:left w:val="single" w:sz="4" w:space="0" w:color="auto"/>
              <w:bottom w:val="single" w:sz="4" w:space="0" w:color="auto"/>
              <w:right w:val="single" w:sz="4" w:space="0" w:color="auto"/>
            </w:tcBorders>
            <w:vAlign w:val="center"/>
          </w:tcPr>
          <w:p w14:paraId="2F704B5C"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207D1DB"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10A7257"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8D1146E" w14:textId="77777777" w:rsidR="00F55C65" w:rsidRPr="00CE1335" w:rsidRDefault="00F55C65" w:rsidP="00B6199D">
            <w:pPr>
              <w:spacing w:before="0"/>
              <w:jc w:val="center"/>
              <w:rPr>
                <w:sz w:val="22"/>
                <w:szCs w:val="22"/>
              </w:rPr>
            </w:pPr>
            <w:r w:rsidRPr="00CE1335">
              <w:rPr>
                <w:sz w:val="22"/>
                <w:szCs w:val="22"/>
              </w:rPr>
              <w:t>12,3</w:t>
            </w:r>
          </w:p>
        </w:tc>
        <w:tc>
          <w:tcPr>
            <w:tcW w:w="850" w:type="dxa"/>
            <w:tcBorders>
              <w:top w:val="single" w:sz="4" w:space="0" w:color="auto"/>
              <w:left w:val="single" w:sz="4" w:space="0" w:color="auto"/>
              <w:bottom w:val="single" w:sz="4" w:space="0" w:color="auto"/>
              <w:right w:val="single" w:sz="4" w:space="0" w:color="auto"/>
            </w:tcBorders>
            <w:vAlign w:val="center"/>
          </w:tcPr>
          <w:p w14:paraId="58097980"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E86FD64" w14:textId="77777777" w:rsidR="00F55C65" w:rsidRPr="00CE1335" w:rsidRDefault="00F55C65" w:rsidP="00B6199D">
            <w:pPr>
              <w:spacing w:before="0"/>
              <w:jc w:val="center"/>
              <w:rPr>
                <w:sz w:val="22"/>
                <w:szCs w:val="22"/>
              </w:rPr>
            </w:pPr>
            <w:r w:rsidRPr="00CE1335">
              <w:rPr>
                <w:sz w:val="22"/>
                <w:szCs w:val="22"/>
              </w:rPr>
              <w:t>-</w:t>
            </w:r>
          </w:p>
        </w:tc>
      </w:tr>
      <w:tr w:rsidR="00F55C65" w:rsidRPr="00AF58A3" w14:paraId="795537A5" w14:textId="77777777" w:rsidTr="00356F46">
        <w:trPr>
          <w:cantSplit/>
        </w:trPr>
        <w:tc>
          <w:tcPr>
            <w:tcW w:w="483" w:type="dxa"/>
            <w:tcBorders>
              <w:top w:val="single" w:sz="4" w:space="0" w:color="auto"/>
              <w:left w:val="single" w:sz="4" w:space="0" w:color="auto"/>
              <w:bottom w:val="single" w:sz="4" w:space="0" w:color="auto"/>
              <w:right w:val="single" w:sz="4" w:space="0" w:color="auto"/>
            </w:tcBorders>
          </w:tcPr>
          <w:p w14:paraId="60793891" w14:textId="77777777" w:rsidR="00F55C65" w:rsidRPr="00CE1335" w:rsidRDefault="00F55C65" w:rsidP="00B6199D">
            <w:pPr>
              <w:spacing w:before="0"/>
              <w:jc w:val="both"/>
              <w:rPr>
                <w:sz w:val="22"/>
                <w:szCs w:val="22"/>
              </w:rPr>
            </w:pPr>
            <w:r w:rsidRPr="00CE1335">
              <w:rPr>
                <w:sz w:val="22"/>
                <w:szCs w:val="22"/>
              </w:rPr>
              <w:t>10</w:t>
            </w:r>
          </w:p>
        </w:tc>
        <w:tc>
          <w:tcPr>
            <w:tcW w:w="1326" w:type="dxa"/>
            <w:tcBorders>
              <w:top w:val="single" w:sz="4" w:space="0" w:color="auto"/>
              <w:left w:val="single" w:sz="4" w:space="0" w:color="auto"/>
              <w:bottom w:val="single" w:sz="4" w:space="0" w:color="auto"/>
              <w:right w:val="single" w:sz="4" w:space="0" w:color="auto"/>
            </w:tcBorders>
            <w:shd w:val="clear" w:color="auto" w:fill="F2F2F2"/>
            <w:vAlign w:val="center"/>
          </w:tcPr>
          <w:p w14:paraId="257BFCED" w14:textId="77777777" w:rsidR="00F55C65" w:rsidRPr="00CE1335" w:rsidRDefault="00F55C65" w:rsidP="00B6199D">
            <w:pPr>
              <w:spacing w:before="0"/>
              <w:rPr>
                <w:sz w:val="22"/>
                <w:szCs w:val="22"/>
              </w:rPr>
            </w:pPr>
            <w:r w:rsidRPr="00CE1335">
              <w:rPr>
                <w:sz w:val="22"/>
                <w:szCs w:val="22"/>
              </w:rPr>
              <w:t>Sulfaadid</w:t>
            </w:r>
          </w:p>
        </w:tc>
        <w:tc>
          <w:tcPr>
            <w:tcW w:w="851" w:type="dxa"/>
            <w:tcBorders>
              <w:top w:val="single" w:sz="4" w:space="0" w:color="auto"/>
              <w:left w:val="single" w:sz="4" w:space="0" w:color="auto"/>
              <w:bottom w:val="single" w:sz="4" w:space="0" w:color="auto"/>
              <w:right w:val="single" w:sz="4" w:space="0" w:color="auto"/>
            </w:tcBorders>
            <w:vAlign w:val="center"/>
          </w:tcPr>
          <w:p w14:paraId="20A2D94E" w14:textId="77777777" w:rsidR="00F55C65" w:rsidRPr="00CE1335" w:rsidRDefault="00F55C65" w:rsidP="00B6199D">
            <w:pPr>
              <w:spacing w:before="0"/>
              <w:rPr>
                <w:sz w:val="22"/>
                <w:szCs w:val="22"/>
              </w:rPr>
            </w:pPr>
            <w:r w:rsidRPr="00CE1335">
              <w:rPr>
                <w:sz w:val="22"/>
                <w:szCs w:val="22"/>
              </w:rPr>
              <w:t>mg/l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22774A92" w14:textId="77777777" w:rsidR="00F55C65" w:rsidRPr="00CE1335" w:rsidRDefault="00F55C65" w:rsidP="00B6199D">
            <w:pPr>
              <w:spacing w:before="0"/>
              <w:rPr>
                <w:sz w:val="22"/>
                <w:szCs w:val="22"/>
              </w:rPr>
            </w:pPr>
            <w:r w:rsidRPr="00CE1335">
              <w:rPr>
                <w:sz w:val="22"/>
                <w:szCs w:val="22"/>
              </w:rPr>
              <w:t>250</w:t>
            </w:r>
          </w:p>
        </w:tc>
        <w:tc>
          <w:tcPr>
            <w:tcW w:w="850" w:type="dxa"/>
            <w:tcBorders>
              <w:top w:val="single" w:sz="4" w:space="0" w:color="auto"/>
              <w:left w:val="single" w:sz="4" w:space="0" w:color="auto"/>
              <w:bottom w:val="single" w:sz="4" w:space="0" w:color="auto"/>
              <w:right w:val="single" w:sz="4" w:space="0" w:color="auto"/>
            </w:tcBorders>
            <w:vAlign w:val="center"/>
          </w:tcPr>
          <w:p w14:paraId="55749695" w14:textId="77777777" w:rsidR="00F55C65" w:rsidRPr="00CE1335" w:rsidRDefault="00F55C65" w:rsidP="00B6199D">
            <w:pPr>
              <w:spacing w:before="0"/>
              <w:jc w:val="center"/>
              <w:rPr>
                <w:sz w:val="22"/>
                <w:szCs w:val="22"/>
              </w:rPr>
            </w:pPr>
            <w:r w:rsidRPr="00CE1335">
              <w:rPr>
                <w:sz w:val="22"/>
                <w:szCs w:val="22"/>
              </w:rPr>
              <w:t>49</w:t>
            </w:r>
          </w:p>
        </w:tc>
        <w:tc>
          <w:tcPr>
            <w:tcW w:w="850" w:type="dxa"/>
            <w:tcBorders>
              <w:top w:val="single" w:sz="4" w:space="0" w:color="auto"/>
              <w:left w:val="single" w:sz="4" w:space="0" w:color="auto"/>
              <w:bottom w:val="single" w:sz="4" w:space="0" w:color="auto"/>
              <w:right w:val="single" w:sz="4" w:space="0" w:color="auto"/>
            </w:tcBorders>
            <w:vAlign w:val="center"/>
          </w:tcPr>
          <w:p w14:paraId="74C1C045"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7FA17B8"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06CC309" w14:textId="77777777" w:rsidR="00F55C65" w:rsidRPr="00CE1335" w:rsidRDefault="00F55C65" w:rsidP="00B6199D">
            <w:pPr>
              <w:spacing w:before="0"/>
              <w:jc w:val="center"/>
              <w:rPr>
                <w:sz w:val="22"/>
                <w:szCs w:val="22"/>
              </w:rPr>
            </w:pPr>
            <w:r w:rsidRPr="00CE1335">
              <w:rPr>
                <w:sz w:val="22"/>
                <w:szCs w:val="22"/>
              </w:rPr>
              <w:t>-</w:t>
            </w:r>
          </w:p>
        </w:tc>
        <w:tc>
          <w:tcPr>
            <w:tcW w:w="852" w:type="dxa"/>
            <w:tcBorders>
              <w:top w:val="single" w:sz="4" w:space="0" w:color="auto"/>
              <w:left w:val="single" w:sz="4" w:space="0" w:color="auto"/>
              <w:bottom w:val="single" w:sz="4" w:space="0" w:color="auto"/>
              <w:right w:val="single" w:sz="4" w:space="0" w:color="auto"/>
            </w:tcBorders>
            <w:vAlign w:val="center"/>
          </w:tcPr>
          <w:p w14:paraId="47831E44" w14:textId="77777777" w:rsidR="00F55C65" w:rsidRPr="00CE1335" w:rsidRDefault="00F55C65" w:rsidP="00B6199D">
            <w:pPr>
              <w:spacing w:before="0"/>
              <w:jc w:val="center"/>
              <w:rPr>
                <w:sz w:val="22"/>
                <w:szCs w:val="22"/>
              </w:rPr>
            </w:pPr>
            <w:r w:rsidRPr="00CE1335">
              <w:rPr>
                <w:sz w:val="22"/>
                <w:szCs w:val="22"/>
              </w:rPr>
              <w:t>-</w:t>
            </w:r>
          </w:p>
        </w:tc>
        <w:tc>
          <w:tcPr>
            <w:tcW w:w="848" w:type="dxa"/>
            <w:tcBorders>
              <w:top w:val="single" w:sz="4" w:space="0" w:color="auto"/>
              <w:left w:val="single" w:sz="4" w:space="0" w:color="auto"/>
              <w:bottom w:val="single" w:sz="4" w:space="0" w:color="auto"/>
              <w:right w:val="single" w:sz="4" w:space="0" w:color="auto"/>
            </w:tcBorders>
            <w:vAlign w:val="center"/>
          </w:tcPr>
          <w:p w14:paraId="0C2CE30F" w14:textId="77777777" w:rsidR="00F55C65" w:rsidRPr="00CE1335" w:rsidRDefault="00F55C65" w:rsidP="00B6199D">
            <w:pPr>
              <w:spacing w:before="0"/>
              <w:jc w:val="center"/>
              <w:rPr>
                <w:sz w:val="22"/>
                <w:szCs w:val="22"/>
              </w:rPr>
            </w:pPr>
            <w:r w:rsidRPr="00CE1335">
              <w:rPr>
                <w:sz w:val="22"/>
                <w:szCs w:val="22"/>
              </w:rPr>
              <w:t>35,7</w:t>
            </w:r>
          </w:p>
        </w:tc>
        <w:tc>
          <w:tcPr>
            <w:tcW w:w="850" w:type="dxa"/>
            <w:tcBorders>
              <w:top w:val="single" w:sz="4" w:space="0" w:color="auto"/>
              <w:left w:val="single" w:sz="4" w:space="0" w:color="auto"/>
              <w:bottom w:val="single" w:sz="4" w:space="0" w:color="auto"/>
              <w:right w:val="single" w:sz="4" w:space="0" w:color="auto"/>
            </w:tcBorders>
            <w:vAlign w:val="center"/>
          </w:tcPr>
          <w:p w14:paraId="310F6D73"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7E694B1"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3E321D2"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B952EC2" w14:textId="77777777" w:rsidR="00F55C65" w:rsidRPr="00CE1335" w:rsidRDefault="00F55C65" w:rsidP="00B6199D">
            <w:pPr>
              <w:spacing w:before="0"/>
              <w:jc w:val="center"/>
              <w:rPr>
                <w:sz w:val="22"/>
                <w:szCs w:val="22"/>
              </w:rPr>
            </w:pPr>
            <w:r w:rsidRPr="00CE1335">
              <w:rPr>
                <w:sz w:val="22"/>
                <w:szCs w:val="22"/>
              </w:rPr>
              <w:t>34</w:t>
            </w:r>
          </w:p>
        </w:tc>
        <w:tc>
          <w:tcPr>
            <w:tcW w:w="850" w:type="dxa"/>
            <w:tcBorders>
              <w:top w:val="single" w:sz="4" w:space="0" w:color="auto"/>
              <w:left w:val="single" w:sz="4" w:space="0" w:color="auto"/>
              <w:bottom w:val="single" w:sz="4" w:space="0" w:color="auto"/>
              <w:right w:val="single" w:sz="4" w:space="0" w:color="auto"/>
            </w:tcBorders>
            <w:vAlign w:val="center"/>
          </w:tcPr>
          <w:p w14:paraId="052FAE88"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1475A05" w14:textId="77777777" w:rsidR="00F55C65" w:rsidRPr="00CE1335" w:rsidRDefault="00F55C65" w:rsidP="00B6199D">
            <w:pPr>
              <w:spacing w:before="0"/>
              <w:jc w:val="center"/>
              <w:rPr>
                <w:sz w:val="22"/>
                <w:szCs w:val="22"/>
              </w:rPr>
            </w:pPr>
            <w:r w:rsidRPr="00CE1335">
              <w:rPr>
                <w:sz w:val="22"/>
                <w:szCs w:val="22"/>
              </w:rPr>
              <w:t>-</w:t>
            </w:r>
          </w:p>
        </w:tc>
      </w:tr>
      <w:tr w:rsidR="00F55C65" w:rsidRPr="00AF58A3" w14:paraId="6F6C7186" w14:textId="77777777" w:rsidTr="00356F46">
        <w:trPr>
          <w:cantSplit/>
        </w:trPr>
        <w:tc>
          <w:tcPr>
            <w:tcW w:w="483" w:type="dxa"/>
            <w:tcBorders>
              <w:top w:val="single" w:sz="4" w:space="0" w:color="auto"/>
              <w:left w:val="single" w:sz="4" w:space="0" w:color="auto"/>
              <w:bottom w:val="single" w:sz="4" w:space="0" w:color="auto"/>
              <w:right w:val="single" w:sz="4" w:space="0" w:color="auto"/>
            </w:tcBorders>
          </w:tcPr>
          <w:p w14:paraId="5544C03B" w14:textId="77777777" w:rsidR="00F55C65" w:rsidRPr="00CE1335" w:rsidRDefault="00F55C65" w:rsidP="00B6199D">
            <w:pPr>
              <w:spacing w:before="0"/>
              <w:jc w:val="both"/>
              <w:rPr>
                <w:sz w:val="22"/>
                <w:szCs w:val="22"/>
              </w:rPr>
            </w:pPr>
            <w:r w:rsidRPr="00CE1335">
              <w:rPr>
                <w:sz w:val="22"/>
                <w:szCs w:val="22"/>
              </w:rPr>
              <w:t>11</w:t>
            </w:r>
          </w:p>
        </w:tc>
        <w:tc>
          <w:tcPr>
            <w:tcW w:w="1326" w:type="dxa"/>
            <w:tcBorders>
              <w:top w:val="single" w:sz="4" w:space="0" w:color="auto"/>
              <w:left w:val="single" w:sz="4" w:space="0" w:color="auto"/>
              <w:bottom w:val="single" w:sz="4" w:space="0" w:color="auto"/>
              <w:right w:val="single" w:sz="4" w:space="0" w:color="auto"/>
            </w:tcBorders>
            <w:shd w:val="clear" w:color="auto" w:fill="F2F2F2"/>
            <w:vAlign w:val="center"/>
          </w:tcPr>
          <w:p w14:paraId="498F8B0C" w14:textId="77777777" w:rsidR="00F55C65" w:rsidRPr="00CE1335" w:rsidRDefault="00F55C65" w:rsidP="00B6199D">
            <w:pPr>
              <w:spacing w:before="0"/>
              <w:rPr>
                <w:sz w:val="22"/>
                <w:szCs w:val="22"/>
              </w:rPr>
            </w:pPr>
            <w:r w:rsidRPr="00CE1335">
              <w:rPr>
                <w:sz w:val="22"/>
                <w:szCs w:val="22"/>
              </w:rPr>
              <w:t>Raud</w:t>
            </w:r>
          </w:p>
        </w:tc>
        <w:tc>
          <w:tcPr>
            <w:tcW w:w="851" w:type="dxa"/>
            <w:tcBorders>
              <w:top w:val="single" w:sz="4" w:space="0" w:color="auto"/>
              <w:left w:val="single" w:sz="4" w:space="0" w:color="auto"/>
              <w:bottom w:val="single" w:sz="4" w:space="0" w:color="auto"/>
              <w:right w:val="single" w:sz="4" w:space="0" w:color="auto"/>
            </w:tcBorders>
            <w:vAlign w:val="center"/>
          </w:tcPr>
          <w:p w14:paraId="22D62F9E" w14:textId="77777777" w:rsidR="00F55C65" w:rsidRPr="00CE1335" w:rsidRDefault="00F55C65" w:rsidP="00B6199D">
            <w:pPr>
              <w:spacing w:before="0"/>
              <w:rPr>
                <w:sz w:val="22"/>
                <w:szCs w:val="22"/>
              </w:rPr>
            </w:pPr>
            <w:r w:rsidRPr="00CE1335">
              <w:rPr>
                <w:sz w:val="22"/>
                <w:szCs w:val="22"/>
              </w:rPr>
              <w:t>mg/l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0DED753A" w14:textId="77777777" w:rsidR="00F55C65" w:rsidRPr="00CE1335" w:rsidRDefault="00F55C65" w:rsidP="00B6199D">
            <w:pPr>
              <w:spacing w:before="0"/>
              <w:rPr>
                <w:sz w:val="22"/>
                <w:szCs w:val="22"/>
              </w:rPr>
            </w:pPr>
            <w:r w:rsidRPr="00CE1335">
              <w:rPr>
                <w:sz w:val="22"/>
                <w:szCs w:val="22"/>
              </w:rPr>
              <w:t>0,2</w:t>
            </w:r>
          </w:p>
        </w:tc>
        <w:tc>
          <w:tcPr>
            <w:tcW w:w="850" w:type="dxa"/>
            <w:tcBorders>
              <w:top w:val="single" w:sz="4" w:space="0" w:color="auto"/>
              <w:left w:val="single" w:sz="4" w:space="0" w:color="auto"/>
              <w:bottom w:val="single" w:sz="4" w:space="0" w:color="auto"/>
              <w:right w:val="single" w:sz="4" w:space="0" w:color="auto"/>
            </w:tcBorders>
            <w:vAlign w:val="center"/>
          </w:tcPr>
          <w:p w14:paraId="69B6E7B7" w14:textId="77777777" w:rsidR="00F55C65" w:rsidRPr="00CE1335" w:rsidRDefault="00F55C65" w:rsidP="00B6199D">
            <w:pPr>
              <w:spacing w:before="0"/>
              <w:jc w:val="center"/>
              <w:rPr>
                <w:sz w:val="22"/>
                <w:szCs w:val="22"/>
              </w:rPr>
            </w:pPr>
            <w:r w:rsidRPr="00CE1335">
              <w:rPr>
                <w:sz w:val="22"/>
                <w:szCs w:val="22"/>
              </w:rPr>
              <w:t>&lt;0,1</w:t>
            </w:r>
          </w:p>
        </w:tc>
        <w:tc>
          <w:tcPr>
            <w:tcW w:w="850" w:type="dxa"/>
            <w:tcBorders>
              <w:top w:val="single" w:sz="4" w:space="0" w:color="auto"/>
              <w:left w:val="single" w:sz="4" w:space="0" w:color="auto"/>
              <w:bottom w:val="single" w:sz="4" w:space="0" w:color="auto"/>
              <w:right w:val="single" w:sz="4" w:space="0" w:color="auto"/>
            </w:tcBorders>
            <w:vAlign w:val="center"/>
          </w:tcPr>
          <w:p w14:paraId="28E459C8"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B5522A0"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C1E2D36" w14:textId="77777777" w:rsidR="00F55C65" w:rsidRPr="00CE1335" w:rsidRDefault="00F55C65" w:rsidP="00B6199D">
            <w:pPr>
              <w:spacing w:before="0"/>
              <w:jc w:val="center"/>
              <w:rPr>
                <w:sz w:val="22"/>
                <w:szCs w:val="22"/>
              </w:rPr>
            </w:pPr>
            <w:r w:rsidRPr="00CE1335">
              <w:rPr>
                <w:sz w:val="22"/>
                <w:szCs w:val="22"/>
              </w:rPr>
              <w:t>-</w:t>
            </w:r>
          </w:p>
        </w:tc>
        <w:tc>
          <w:tcPr>
            <w:tcW w:w="852" w:type="dxa"/>
            <w:tcBorders>
              <w:top w:val="single" w:sz="4" w:space="0" w:color="auto"/>
              <w:left w:val="single" w:sz="4" w:space="0" w:color="auto"/>
              <w:bottom w:val="single" w:sz="4" w:space="0" w:color="auto"/>
              <w:right w:val="single" w:sz="4" w:space="0" w:color="auto"/>
            </w:tcBorders>
            <w:vAlign w:val="center"/>
          </w:tcPr>
          <w:p w14:paraId="5CB96FB2" w14:textId="77777777" w:rsidR="00F55C65" w:rsidRPr="00CE1335" w:rsidRDefault="00F55C65" w:rsidP="00B6199D">
            <w:pPr>
              <w:spacing w:before="0"/>
              <w:jc w:val="center"/>
              <w:rPr>
                <w:sz w:val="22"/>
                <w:szCs w:val="22"/>
              </w:rPr>
            </w:pPr>
            <w:r w:rsidRPr="00CE1335">
              <w:rPr>
                <w:sz w:val="22"/>
                <w:szCs w:val="22"/>
              </w:rPr>
              <w:t>-</w:t>
            </w:r>
          </w:p>
        </w:tc>
        <w:tc>
          <w:tcPr>
            <w:tcW w:w="848" w:type="dxa"/>
            <w:tcBorders>
              <w:top w:val="single" w:sz="4" w:space="0" w:color="auto"/>
              <w:left w:val="single" w:sz="4" w:space="0" w:color="auto"/>
              <w:bottom w:val="single" w:sz="4" w:space="0" w:color="auto"/>
              <w:right w:val="single" w:sz="4" w:space="0" w:color="auto"/>
            </w:tcBorders>
            <w:vAlign w:val="center"/>
          </w:tcPr>
          <w:p w14:paraId="50FEDBE6" w14:textId="77777777" w:rsidR="00F55C65" w:rsidRPr="00CE1335" w:rsidRDefault="00F55C65" w:rsidP="00B6199D">
            <w:pPr>
              <w:spacing w:before="0"/>
              <w:jc w:val="center"/>
              <w:rPr>
                <w:sz w:val="22"/>
                <w:szCs w:val="22"/>
              </w:rPr>
            </w:pPr>
            <w:r w:rsidRPr="00CE1335">
              <w:rPr>
                <w:sz w:val="22"/>
                <w:szCs w:val="22"/>
              </w:rPr>
              <w:t>0,108</w:t>
            </w:r>
          </w:p>
        </w:tc>
        <w:tc>
          <w:tcPr>
            <w:tcW w:w="850" w:type="dxa"/>
            <w:tcBorders>
              <w:top w:val="single" w:sz="4" w:space="0" w:color="auto"/>
              <w:left w:val="single" w:sz="4" w:space="0" w:color="auto"/>
              <w:bottom w:val="single" w:sz="4" w:space="0" w:color="auto"/>
              <w:right w:val="single" w:sz="4" w:space="0" w:color="auto"/>
            </w:tcBorders>
            <w:vAlign w:val="center"/>
          </w:tcPr>
          <w:p w14:paraId="5C46F765"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98DCCA9"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FF1499C"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6A1B3D3" w14:textId="77777777" w:rsidR="00F55C65" w:rsidRPr="00CE1335" w:rsidRDefault="00F55C65" w:rsidP="00B6199D">
            <w:pPr>
              <w:spacing w:before="0"/>
              <w:jc w:val="center"/>
              <w:rPr>
                <w:sz w:val="22"/>
                <w:szCs w:val="22"/>
              </w:rPr>
            </w:pPr>
            <w:r w:rsidRPr="00CE1335">
              <w:rPr>
                <w:sz w:val="22"/>
                <w:szCs w:val="22"/>
              </w:rPr>
              <w:t>&lt;0,1</w:t>
            </w:r>
          </w:p>
        </w:tc>
        <w:tc>
          <w:tcPr>
            <w:tcW w:w="850" w:type="dxa"/>
            <w:tcBorders>
              <w:top w:val="single" w:sz="4" w:space="0" w:color="auto"/>
              <w:left w:val="single" w:sz="4" w:space="0" w:color="auto"/>
              <w:bottom w:val="single" w:sz="4" w:space="0" w:color="auto"/>
              <w:right w:val="single" w:sz="4" w:space="0" w:color="auto"/>
            </w:tcBorders>
            <w:vAlign w:val="center"/>
          </w:tcPr>
          <w:p w14:paraId="247C6A70"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40C1AC9" w14:textId="77777777" w:rsidR="00F55C65" w:rsidRPr="00CE1335" w:rsidRDefault="00F55C65" w:rsidP="00B6199D">
            <w:pPr>
              <w:spacing w:before="0"/>
              <w:jc w:val="center"/>
              <w:rPr>
                <w:sz w:val="22"/>
                <w:szCs w:val="22"/>
              </w:rPr>
            </w:pPr>
            <w:r w:rsidRPr="00CE1335">
              <w:rPr>
                <w:sz w:val="22"/>
                <w:szCs w:val="22"/>
              </w:rPr>
              <w:t>-</w:t>
            </w:r>
          </w:p>
        </w:tc>
      </w:tr>
      <w:tr w:rsidR="00F55C65" w:rsidRPr="00AF58A3" w14:paraId="57138E87" w14:textId="77777777" w:rsidTr="00356F46">
        <w:trPr>
          <w:cantSplit/>
        </w:trPr>
        <w:tc>
          <w:tcPr>
            <w:tcW w:w="483" w:type="dxa"/>
            <w:tcBorders>
              <w:top w:val="single" w:sz="4" w:space="0" w:color="auto"/>
              <w:left w:val="single" w:sz="4" w:space="0" w:color="auto"/>
              <w:bottom w:val="single" w:sz="4" w:space="0" w:color="auto"/>
              <w:right w:val="single" w:sz="4" w:space="0" w:color="auto"/>
            </w:tcBorders>
          </w:tcPr>
          <w:p w14:paraId="2E4C2016" w14:textId="77777777" w:rsidR="00F55C65" w:rsidRPr="00CE1335" w:rsidRDefault="00F55C65" w:rsidP="00B6199D">
            <w:pPr>
              <w:spacing w:before="0"/>
              <w:jc w:val="both"/>
              <w:rPr>
                <w:sz w:val="22"/>
                <w:szCs w:val="22"/>
              </w:rPr>
            </w:pPr>
            <w:r w:rsidRPr="00CE1335">
              <w:rPr>
                <w:sz w:val="22"/>
                <w:szCs w:val="22"/>
              </w:rPr>
              <w:t>12</w:t>
            </w:r>
          </w:p>
        </w:tc>
        <w:tc>
          <w:tcPr>
            <w:tcW w:w="1326" w:type="dxa"/>
            <w:tcBorders>
              <w:top w:val="single" w:sz="4" w:space="0" w:color="auto"/>
              <w:left w:val="single" w:sz="4" w:space="0" w:color="auto"/>
              <w:bottom w:val="single" w:sz="4" w:space="0" w:color="auto"/>
              <w:right w:val="single" w:sz="4" w:space="0" w:color="auto"/>
            </w:tcBorders>
            <w:shd w:val="clear" w:color="auto" w:fill="F2F2F2"/>
            <w:vAlign w:val="center"/>
          </w:tcPr>
          <w:p w14:paraId="3977AFF4" w14:textId="77777777" w:rsidR="00F55C65" w:rsidRPr="00CE1335" w:rsidRDefault="00F55C65" w:rsidP="00B6199D">
            <w:pPr>
              <w:spacing w:before="0"/>
              <w:rPr>
                <w:sz w:val="22"/>
                <w:szCs w:val="22"/>
              </w:rPr>
            </w:pPr>
            <w:r w:rsidRPr="00CE1335">
              <w:rPr>
                <w:sz w:val="22"/>
                <w:szCs w:val="22"/>
              </w:rPr>
              <w:t>Fluoriid</w:t>
            </w:r>
          </w:p>
        </w:tc>
        <w:tc>
          <w:tcPr>
            <w:tcW w:w="851" w:type="dxa"/>
            <w:tcBorders>
              <w:top w:val="single" w:sz="4" w:space="0" w:color="auto"/>
              <w:left w:val="single" w:sz="4" w:space="0" w:color="auto"/>
              <w:bottom w:val="single" w:sz="4" w:space="0" w:color="auto"/>
              <w:right w:val="single" w:sz="4" w:space="0" w:color="auto"/>
            </w:tcBorders>
            <w:vAlign w:val="center"/>
          </w:tcPr>
          <w:p w14:paraId="3FA5F3D0" w14:textId="77777777" w:rsidR="00F55C65" w:rsidRPr="00CE1335" w:rsidRDefault="00F55C65" w:rsidP="00B6199D">
            <w:pPr>
              <w:spacing w:before="0"/>
              <w:rPr>
                <w:sz w:val="22"/>
                <w:szCs w:val="22"/>
              </w:rPr>
            </w:pPr>
            <w:r w:rsidRPr="00CE1335">
              <w:rPr>
                <w:sz w:val="22"/>
                <w:szCs w:val="22"/>
              </w:rPr>
              <w:t>mg/l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5C875A09" w14:textId="77777777" w:rsidR="00F55C65" w:rsidRPr="00CE1335" w:rsidRDefault="00F55C65" w:rsidP="00B6199D">
            <w:pPr>
              <w:spacing w:before="0"/>
              <w:rPr>
                <w:sz w:val="22"/>
                <w:szCs w:val="22"/>
              </w:rPr>
            </w:pPr>
            <w:r w:rsidRPr="00CE1335">
              <w:rPr>
                <w:sz w:val="22"/>
                <w:szCs w:val="22"/>
              </w:rPr>
              <w:t>1,5</w:t>
            </w:r>
          </w:p>
        </w:tc>
        <w:tc>
          <w:tcPr>
            <w:tcW w:w="850" w:type="dxa"/>
            <w:tcBorders>
              <w:top w:val="single" w:sz="4" w:space="0" w:color="auto"/>
              <w:left w:val="single" w:sz="4" w:space="0" w:color="auto"/>
              <w:bottom w:val="single" w:sz="4" w:space="0" w:color="auto"/>
              <w:right w:val="single" w:sz="4" w:space="0" w:color="auto"/>
            </w:tcBorders>
            <w:vAlign w:val="center"/>
          </w:tcPr>
          <w:p w14:paraId="4F96058D" w14:textId="77777777" w:rsidR="00F55C65" w:rsidRPr="00CE1335" w:rsidRDefault="00F55C65" w:rsidP="00B6199D">
            <w:pPr>
              <w:spacing w:before="0"/>
              <w:jc w:val="center"/>
              <w:rPr>
                <w:sz w:val="22"/>
                <w:szCs w:val="22"/>
              </w:rPr>
            </w:pPr>
            <w:r w:rsidRPr="00CE1335">
              <w:rPr>
                <w:sz w:val="22"/>
                <w:szCs w:val="22"/>
              </w:rPr>
              <w:t>0,06</w:t>
            </w:r>
          </w:p>
        </w:tc>
        <w:tc>
          <w:tcPr>
            <w:tcW w:w="850" w:type="dxa"/>
            <w:tcBorders>
              <w:top w:val="single" w:sz="4" w:space="0" w:color="auto"/>
              <w:left w:val="single" w:sz="4" w:space="0" w:color="auto"/>
              <w:bottom w:val="single" w:sz="4" w:space="0" w:color="auto"/>
              <w:right w:val="single" w:sz="4" w:space="0" w:color="auto"/>
            </w:tcBorders>
            <w:vAlign w:val="center"/>
          </w:tcPr>
          <w:p w14:paraId="495FDCD8"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DA83683"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9403CF2" w14:textId="77777777" w:rsidR="00F55C65" w:rsidRPr="00CE1335" w:rsidRDefault="00F55C65" w:rsidP="00B6199D">
            <w:pPr>
              <w:spacing w:before="0"/>
              <w:jc w:val="center"/>
              <w:rPr>
                <w:sz w:val="22"/>
                <w:szCs w:val="22"/>
              </w:rPr>
            </w:pPr>
            <w:r w:rsidRPr="00CE1335">
              <w:rPr>
                <w:sz w:val="22"/>
                <w:szCs w:val="22"/>
              </w:rPr>
              <w:t>-</w:t>
            </w:r>
          </w:p>
        </w:tc>
        <w:tc>
          <w:tcPr>
            <w:tcW w:w="852" w:type="dxa"/>
            <w:tcBorders>
              <w:top w:val="single" w:sz="4" w:space="0" w:color="auto"/>
              <w:left w:val="single" w:sz="4" w:space="0" w:color="auto"/>
              <w:bottom w:val="single" w:sz="4" w:space="0" w:color="auto"/>
              <w:right w:val="single" w:sz="4" w:space="0" w:color="auto"/>
            </w:tcBorders>
            <w:vAlign w:val="center"/>
          </w:tcPr>
          <w:p w14:paraId="706EE568" w14:textId="77777777" w:rsidR="00F55C65" w:rsidRPr="00CE1335" w:rsidRDefault="00F55C65" w:rsidP="00B6199D">
            <w:pPr>
              <w:spacing w:before="0"/>
              <w:jc w:val="center"/>
              <w:rPr>
                <w:sz w:val="22"/>
                <w:szCs w:val="22"/>
              </w:rPr>
            </w:pPr>
            <w:r w:rsidRPr="00CE1335">
              <w:rPr>
                <w:sz w:val="22"/>
                <w:szCs w:val="22"/>
              </w:rPr>
              <w:t>-</w:t>
            </w:r>
          </w:p>
        </w:tc>
        <w:tc>
          <w:tcPr>
            <w:tcW w:w="848" w:type="dxa"/>
            <w:tcBorders>
              <w:top w:val="single" w:sz="4" w:space="0" w:color="auto"/>
              <w:left w:val="single" w:sz="4" w:space="0" w:color="auto"/>
              <w:bottom w:val="single" w:sz="4" w:space="0" w:color="auto"/>
              <w:right w:val="single" w:sz="4" w:space="0" w:color="auto"/>
            </w:tcBorders>
            <w:vAlign w:val="center"/>
          </w:tcPr>
          <w:p w14:paraId="6963AA49" w14:textId="77777777" w:rsidR="00F55C65" w:rsidRPr="00CE1335" w:rsidRDefault="00F55C65" w:rsidP="00B6199D">
            <w:pPr>
              <w:spacing w:before="0"/>
              <w:jc w:val="center"/>
              <w:rPr>
                <w:sz w:val="22"/>
                <w:szCs w:val="22"/>
              </w:rPr>
            </w:pPr>
            <w:r w:rsidRPr="00CE1335">
              <w:rPr>
                <w:sz w:val="22"/>
                <w:szCs w:val="22"/>
              </w:rPr>
              <w:t>0,29</w:t>
            </w:r>
          </w:p>
        </w:tc>
        <w:tc>
          <w:tcPr>
            <w:tcW w:w="850" w:type="dxa"/>
            <w:tcBorders>
              <w:top w:val="single" w:sz="4" w:space="0" w:color="auto"/>
              <w:left w:val="single" w:sz="4" w:space="0" w:color="auto"/>
              <w:bottom w:val="single" w:sz="4" w:space="0" w:color="auto"/>
              <w:right w:val="single" w:sz="4" w:space="0" w:color="auto"/>
            </w:tcBorders>
            <w:vAlign w:val="center"/>
          </w:tcPr>
          <w:p w14:paraId="2F8894C0"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5BF689C"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B1D00DD"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2B6F01B" w14:textId="77777777" w:rsidR="00F55C65" w:rsidRPr="00CE1335" w:rsidRDefault="00F55C65" w:rsidP="00B6199D">
            <w:pPr>
              <w:spacing w:before="0"/>
              <w:jc w:val="center"/>
              <w:rPr>
                <w:sz w:val="22"/>
                <w:szCs w:val="22"/>
              </w:rPr>
            </w:pPr>
            <w:r w:rsidRPr="00CE1335">
              <w:rPr>
                <w:sz w:val="22"/>
                <w:szCs w:val="22"/>
              </w:rPr>
              <w:t>0,23</w:t>
            </w:r>
          </w:p>
        </w:tc>
        <w:tc>
          <w:tcPr>
            <w:tcW w:w="850" w:type="dxa"/>
            <w:tcBorders>
              <w:top w:val="single" w:sz="4" w:space="0" w:color="auto"/>
              <w:left w:val="single" w:sz="4" w:space="0" w:color="auto"/>
              <w:bottom w:val="single" w:sz="4" w:space="0" w:color="auto"/>
              <w:right w:val="single" w:sz="4" w:space="0" w:color="auto"/>
            </w:tcBorders>
            <w:vAlign w:val="center"/>
          </w:tcPr>
          <w:p w14:paraId="1F262323"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51EBBB3" w14:textId="77777777" w:rsidR="00F55C65" w:rsidRPr="00CE1335" w:rsidRDefault="00F55C65" w:rsidP="00B6199D">
            <w:pPr>
              <w:spacing w:before="0"/>
              <w:jc w:val="center"/>
              <w:rPr>
                <w:sz w:val="22"/>
                <w:szCs w:val="22"/>
              </w:rPr>
            </w:pPr>
            <w:r w:rsidRPr="00CE1335">
              <w:rPr>
                <w:sz w:val="22"/>
                <w:szCs w:val="22"/>
              </w:rPr>
              <w:t>-</w:t>
            </w:r>
          </w:p>
        </w:tc>
      </w:tr>
      <w:tr w:rsidR="00F55C65" w:rsidRPr="00AF58A3" w14:paraId="3B9DB07B" w14:textId="77777777" w:rsidTr="00356F46">
        <w:trPr>
          <w:cantSplit/>
        </w:trPr>
        <w:tc>
          <w:tcPr>
            <w:tcW w:w="483" w:type="dxa"/>
            <w:tcBorders>
              <w:top w:val="single" w:sz="4" w:space="0" w:color="auto"/>
              <w:left w:val="single" w:sz="4" w:space="0" w:color="auto"/>
              <w:bottom w:val="single" w:sz="4" w:space="0" w:color="auto"/>
              <w:right w:val="single" w:sz="4" w:space="0" w:color="auto"/>
            </w:tcBorders>
          </w:tcPr>
          <w:p w14:paraId="244FBC58" w14:textId="77777777" w:rsidR="00F55C65" w:rsidRPr="00CE1335" w:rsidRDefault="00F55C65" w:rsidP="00B6199D">
            <w:pPr>
              <w:spacing w:before="0"/>
              <w:jc w:val="both"/>
              <w:rPr>
                <w:sz w:val="22"/>
                <w:szCs w:val="22"/>
              </w:rPr>
            </w:pPr>
            <w:r w:rsidRPr="00CE1335">
              <w:rPr>
                <w:sz w:val="22"/>
                <w:szCs w:val="22"/>
              </w:rPr>
              <w:t>13</w:t>
            </w:r>
          </w:p>
        </w:tc>
        <w:tc>
          <w:tcPr>
            <w:tcW w:w="1326" w:type="dxa"/>
            <w:tcBorders>
              <w:top w:val="single" w:sz="4" w:space="0" w:color="auto"/>
              <w:left w:val="single" w:sz="4" w:space="0" w:color="auto"/>
              <w:bottom w:val="single" w:sz="4" w:space="0" w:color="auto"/>
              <w:right w:val="single" w:sz="4" w:space="0" w:color="auto"/>
            </w:tcBorders>
            <w:shd w:val="clear" w:color="auto" w:fill="F2F2F2"/>
            <w:vAlign w:val="center"/>
          </w:tcPr>
          <w:p w14:paraId="21F933A5" w14:textId="77777777" w:rsidR="00F55C65" w:rsidRPr="00CE1335" w:rsidRDefault="00F55C65" w:rsidP="00B6199D">
            <w:pPr>
              <w:spacing w:before="0"/>
              <w:rPr>
                <w:sz w:val="22"/>
                <w:szCs w:val="22"/>
              </w:rPr>
            </w:pPr>
            <w:r w:rsidRPr="00CE1335">
              <w:rPr>
                <w:sz w:val="22"/>
                <w:szCs w:val="22"/>
              </w:rPr>
              <w:t>Mangaan</w:t>
            </w:r>
          </w:p>
        </w:tc>
        <w:tc>
          <w:tcPr>
            <w:tcW w:w="851" w:type="dxa"/>
            <w:tcBorders>
              <w:top w:val="single" w:sz="4" w:space="0" w:color="auto"/>
              <w:left w:val="single" w:sz="4" w:space="0" w:color="auto"/>
              <w:bottom w:val="single" w:sz="4" w:space="0" w:color="auto"/>
              <w:right w:val="single" w:sz="4" w:space="0" w:color="auto"/>
            </w:tcBorders>
            <w:vAlign w:val="center"/>
          </w:tcPr>
          <w:p w14:paraId="703EF2D7" w14:textId="77777777" w:rsidR="00F55C65" w:rsidRPr="00CE1335" w:rsidRDefault="00F55C65" w:rsidP="00B6199D">
            <w:pPr>
              <w:spacing w:before="0"/>
              <w:rPr>
                <w:sz w:val="22"/>
                <w:szCs w:val="22"/>
              </w:rPr>
            </w:pPr>
            <w:r w:rsidRPr="00CE1335">
              <w:rPr>
                <w:sz w:val="22"/>
                <w:szCs w:val="22"/>
              </w:rPr>
              <w:t>mg/l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39F72142" w14:textId="77777777" w:rsidR="00F55C65" w:rsidRPr="00CE1335" w:rsidRDefault="00F55C65" w:rsidP="00B6199D">
            <w:pPr>
              <w:spacing w:before="0"/>
              <w:rPr>
                <w:sz w:val="22"/>
                <w:szCs w:val="22"/>
              </w:rPr>
            </w:pPr>
            <w:r w:rsidRPr="00CE1335">
              <w:rPr>
                <w:sz w:val="22"/>
                <w:szCs w:val="22"/>
              </w:rPr>
              <w:t>0,05</w:t>
            </w:r>
          </w:p>
        </w:tc>
        <w:tc>
          <w:tcPr>
            <w:tcW w:w="850" w:type="dxa"/>
            <w:tcBorders>
              <w:top w:val="single" w:sz="4" w:space="0" w:color="auto"/>
              <w:left w:val="single" w:sz="4" w:space="0" w:color="auto"/>
              <w:bottom w:val="single" w:sz="4" w:space="0" w:color="auto"/>
              <w:right w:val="single" w:sz="4" w:space="0" w:color="auto"/>
            </w:tcBorders>
            <w:vAlign w:val="center"/>
          </w:tcPr>
          <w:p w14:paraId="58C3C441" w14:textId="77777777" w:rsidR="00F55C65" w:rsidRPr="00CE1335" w:rsidRDefault="00F55C65" w:rsidP="00B6199D">
            <w:pPr>
              <w:spacing w:before="0"/>
              <w:jc w:val="center"/>
              <w:rPr>
                <w:sz w:val="22"/>
                <w:szCs w:val="22"/>
              </w:rPr>
            </w:pPr>
            <w:r w:rsidRPr="00CE1335">
              <w:rPr>
                <w:sz w:val="22"/>
                <w:szCs w:val="22"/>
              </w:rPr>
              <w:t>&lt;0,03</w:t>
            </w:r>
          </w:p>
        </w:tc>
        <w:tc>
          <w:tcPr>
            <w:tcW w:w="850" w:type="dxa"/>
            <w:tcBorders>
              <w:top w:val="single" w:sz="4" w:space="0" w:color="auto"/>
              <w:left w:val="single" w:sz="4" w:space="0" w:color="auto"/>
              <w:bottom w:val="single" w:sz="4" w:space="0" w:color="auto"/>
              <w:right w:val="single" w:sz="4" w:space="0" w:color="auto"/>
            </w:tcBorders>
            <w:vAlign w:val="center"/>
          </w:tcPr>
          <w:p w14:paraId="694CE54D"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605A632"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1C5A33B" w14:textId="77777777" w:rsidR="00F55C65" w:rsidRPr="00CE1335" w:rsidRDefault="00F55C65" w:rsidP="00B6199D">
            <w:pPr>
              <w:spacing w:before="0"/>
              <w:jc w:val="center"/>
              <w:rPr>
                <w:sz w:val="22"/>
                <w:szCs w:val="22"/>
              </w:rPr>
            </w:pPr>
            <w:r w:rsidRPr="00CE1335">
              <w:rPr>
                <w:sz w:val="22"/>
                <w:szCs w:val="22"/>
              </w:rPr>
              <w:t>-</w:t>
            </w:r>
          </w:p>
        </w:tc>
        <w:tc>
          <w:tcPr>
            <w:tcW w:w="852" w:type="dxa"/>
            <w:tcBorders>
              <w:top w:val="single" w:sz="4" w:space="0" w:color="auto"/>
              <w:left w:val="single" w:sz="4" w:space="0" w:color="auto"/>
              <w:bottom w:val="single" w:sz="4" w:space="0" w:color="auto"/>
              <w:right w:val="single" w:sz="4" w:space="0" w:color="auto"/>
            </w:tcBorders>
            <w:vAlign w:val="center"/>
          </w:tcPr>
          <w:p w14:paraId="7613EAD1" w14:textId="77777777" w:rsidR="00F55C65" w:rsidRPr="00CE1335" w:rsidRDefault="00F55C65" w:rsidP="00B6199D">
            <w:pPr>
              <w:spacing w:before="0"/>
              <w:jc w:val="center"/>
              <w:rPr>
                <w:sz w:val="22"/>
                <w:szCs w:val="22"/>
              </w:rPr>
            </w:pPr>
            <w:r w:rsidRPr="00CE1335">
              <w:rPr>
                <w:sz w:val="22"/>
                <w:szCs w:val="22"/>
              </w:rPr>
              <w:t>-</w:t>
            </w:r>
          </w:p>
        </w:tc>
        <w:tc>
          <w:tcPr>
            <w:tcW w:w="848" w:type="dxa"/>
            <w:tcBorders>
              <w:top w:val="single" w:sz="4" w:space="0" w:color="auto"/>
              <w:left w:val="single" w:sz="4" w:space="0" w:color="auto"/>
              <w:bottom w:val="single" w:sz="4" w:space="0" w:color="auto"/>
              <w:right w:val="single" w:sz="4" w:space="0" w:color="auto"/>
            </w:tcBorders>
            <w:vAlign w:val="center"/>
          </w:tcPr>
          <w:p w14:paraId="752452B4" w14:textId="77777777" w:rsidR="00F55C65" w:rsidRPr="00CE1335" w:rsidRDefault="00F55C65" w:rsidP="00B6199D">
            <w:pPr>
              <w:spacing w:before="0"/>
              <w:jc w:val="center"/>
              <w:rPr>
                <w:sz w:val="22"/>
                <w:szCs w:val="22"/>
              </w:rPr>
            </w:pPr>
            <w:r w:rsidRPr="00CE1335">
              <w:rPr>
                <w:sz w:val="22"/>
                <w:szCs w:val="22"/>
              </w:rPr>
              <w:t>&lt;30</w:t>
            </w:r>
          </w:p>
        </w:tc>
        <w:tc>
          <w:tcPr>
            <w:tcW w:w="850" w:type="dxa"/>
            <w:tcBorders>
              <w:top w:val="single" w:sz="4" w:space="0" w:color="auto"/>
              <w:left w:val="single" w:sz="4" w:space="0" w:color="auto"/>
              <w:bottom w:val="single" w:sz="4" w:space="0" w:color="auto"/>
              <w:right w:val="single" w:sz="4" w:space="0" w:color="auto"/>
            </w:tcBorders>
            <w:vAlign w:val="center"/>
          </w:tcPr>
          <w:p w14:paraId="0D85AA1F"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BDC1BEF"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6289444"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DCCB284" w14:textId="77777777" w:rsidR="00F55C65" w:rsidRPr="00CE1335" w:rsidRDefault="00F55C65" w:rsidP="00B6199D">
            <w:pPr>
              <w:spacing w:before="0"/>
              <w:jc w:val="center"/>
              <w:rPr>
                <w:sz w:val="22"/>
                <w:szCs w:val="22"/>
              </w:rPr>
            </w:pPr>
            <w:r w:rsidRPr="00CE1335">
              <w:rPr>
                <w:sz w:val="22"/>
                <w:szCs w:val="22"/>
              </w:rPr>
              <w:t>&lt;0,03</w:t>
            </w:r>
          </w:p>
        </w:tc>
        <w:tc>
          <w:tcPr>
            <w:tcW w:w="850" w:type="dxa"/>
            <w:tcBorders>
              <w:top w:val="single" w:sz="4" w:space="0" w:color="auto"/>
              <w:left w:val="single" w:sz="4" w:space="0" w:color="auto"/>
              <w:bottom w:val="single" w:sz="4" w:space="0" w:color="auto"/>
              <w:right w:val="single" w:sz="4" w:space="0" w:color="auto"/>
            </w:tcBorders>
            <w:vAlign w:val="center"/>
          </w:tcPr>
          <w:p w14:paraId="30E96C89"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5F5A3E8" w14:textId="77777777" w:rsidR="00F55C65" w:rsidRPr="00CE1335" w:rsidRDefault="00F55C65" w:rsidP="00B6199D">
            <w:pPr>
              <w:spacing w:before="0"/>
              <w:jc w:val="center"/>
              <w:rPr>
                <w:sz w:val="22"/>
                <w:szCs w:val="22"/>
              </w:rPr>
            </w:pPr>
            <w:r w:rsidRPr="00CE1335">
              <w:rPr>
                <w:sz w:val="22"/>
                <w:szCs w:val="22"/>
              </w:rPr>
              <w:t>-</w:t>
            </w:r>
          </w:p>
        </w:tc>
      </w:tr>
      <w:tr w:rsidR="00F55C65" w:rsidRPr="00AF58A3" w14:paraId="7EC50EF0" w14:textId="77777777" w:rsidTr="00356F46">
        <w:trPr>
          <w:cantSplit/>
        </w:trPr>
        <w:tc>
          <w:tcPr>
            <w:tcW w:w="483" w:type="dxa"/>
            <w:tcBorders>
              <w:top w:val="single" w:sz="4" w:space="0" w:color="auto"/>
              <w:left w:val="single" w:sz="4" w:space="0" w:color="auto"/>
              <w:bottom w:val="single" w:sz="4" w:space="0" w:color="auto"/>
              <w:right w:val="single" w:sz="4" w:space="0" w:color="auto"/>
            </w:tcBorders>
          </w:tcPr>
          <w:p w14:paraId="2B88372D" w14:textId="77777777" w:rsidR="00F55C65" w:rsidRPr="00CE1335" w:rsidRDefault="00F55C65" w:rsidP="00B6199D">
            <w:pPr>
              <w:spacing w:before="0"/>
              <w:jc w:val="both"/>
              <w:rPr>
                <w:sz w:val="22"/>
                <w:szCs w:val="22"/>
              </w:rPr>
            </w:pPr>
            <w:r w:rsidRPr="00CE1335">
              <w:rPr>
                <w:sz w:val="22"/>
                <w:szCs w:val="22"/>
              </w:rPr>
              <w:t>14</w:t>
            </w:r>
          </w:p>
        </w:tc>
        <w:tc>
          <w:tcPr>
            <w:tcW w:w="1326" w:type="dxa"/>
            <w:tcBorders>
              <w:top w:val="single" w:sz="4" w:space="0" w:color="auto"/>
              <w:left w:val="single" w:sz="4" w:space="0" w:color="auto"/>
              <w:bottom w:val="single" w:sz="4" w:space="0" w:color="auto"/>
              <w:right w:val="single" w:sz="4" w:space="0" w:color="auto"/>
            </w:tcBorders>
            <w:shd w:val="clear" w:color="auto" w:fill="F2F2F2"/>
            <w:vAlign w:val="center"/>
          </w:tcPr>
          <w:p w14:paraId="23B980AE" w14:textId="77777777" w:rsidR="00F55C65" w:rsidRPr="00CE1335" w:rsidRDefault="00F55C65" w:rsidP="00B6199D">
            <w:pPr>
              <w:spacing w:before="0"/>
              <w:rPr>
                <w:sz w:val="22"/>
                <w:szCs w:val="22"/>
              </w:rPr>
            </w:pPr>
            <w:r w:rsidRPr="00CE1335">
              <w:rPr>
                <w:sz w:val="22"/>
                <w:szCs w:val="22"/>
              </w:rPr>
              <w:t>PHT</w:t>
            </w:r>
          </w:p>
        </w:tc>
        <w:tc>
          <w:tcPr>
            <w:tcW w:w="851" w:type="dxa"/>
            <w:tcBorders>
              <w:top w:val="single" w:sz="4" w:space="0" w:color="auto"/>
              <w:left w:val="single" w:sz="4" w:space="0" w:color="auto"/>
              <w:bottom w:val="single" w:sz="4" w:space="0" w:color="auto"/>
              <w:right w:val="single" w:sz="4" w:space="0" w:color="auto"/>
            </w:tcBorders>
            <w:vAlign w:val="center"/>
          </w:tcPr>
          <w:p w14:paraId="1E8A6A0E" w14:textId="77777777" w:rsidR="00F55C65" w:rsidRPr="00CE1335" w:rsidRDefault="00F55C65" w:rsidP="00B6199D">
            <w:pPr>
              <w:spacing w:before="0"/>
              <w:rPr>
                <w:sz w:val="22"/>
                <w:szCs w:val="22"/>
              </w:rPr>
            </w:pPr>
            <w:r w:rsidRPr="00CE1335">
              <w:rPr>
                <w:sz w:val="22"/>
                <w:szCs w:val="22"/>
              </w:rPr>
              <w:t>mg/l O</w:t>
            </w:r>
            <w:r w:rsidRPr="00CE1335">
              <w:rPr>
                <w:sz w:val="22"/>
                <w:szCs w:val="22"/>
                <w:vertAlign w:val="subscript"/>
              </w:rPr>
              <w:t>2</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3F136291" w14:textId="77777777" w:rsidR="00F55C65" w:rsidRPr="00CE1335" w:rsidRDefault="00F55C65" w:rsidP="00B6199D">
            <w:pPr>
              <w:spacing w:before="0"/>
              <w:rPr>
                <w:sz w:val="22"/>
                <w:szCs w:val="22"/>
              </w:rPr>
            </w:pPr>
            <w:r w:rsidRPr="00CE1335">
              <w:rPr>
                <w:sz w:val="22"/>
                <w:szCs w:val="22"/>
              </w:rPr>
              <w:t>5</w:t>
            </w:r>
          </w:p>
        </w:tc>
        <w:tc>
          <w:tcPr>
            <w:tcW w:w="850" w:type="dxa"/>
            <w:tcBorders>
              <w:top w:val="single" w:sz="4" w:space="0" w:color="auto"/>
              <w:left w:val="single" w:sz="4" w:space="0" w:color="auto"/>
              <w:bottom w:val="single" w:sz="4" w:space="0" w:color="auto"/>
              <w:right w:val="single" w:sz="4" w:space="0" w:color="auto"/>
            </w:tcBorders>
            <w:vAlign w:val="center"/>
          </w:tcPr>
          <w:p w14:paraId="65B93974" w14:textId="77777777" w:rsidR="00F55C65" w:rsidRPr="00CE1335" w:rsidRDefault="00F55C65" w:rsidP="00B6199D">
            <w:pPr>
              <w:spacing w:before="0"/>
              <w:jc w:val="center"/>
              <w:rPr>
                <w:sz w:val="22"/>
                <w:szCs w:val="22"/>
              </w:rPr>
            </w:pPr>
          </w:p>
          <w:p w14:paraId="0DDDFCBF" w14:textId="77777777" w:rsidR="00F55C65" w:rsidRPr="00CE1335" w:rsidRDefault="00F55C65" w:rsidP="00B6199D">
            <w:pPr>
              <w:spacing w:before="0"/>
              <w:jc w:val="center"/>
              <w:rPr>
                <w:sz w:val="22"/>
                <w:szCs w:val="22"/>
              </w:rPr>
            </w:pPr>
            <w:r w:rsidRPr="00CE1335">
              <w:rPr>
                <w:sz w:val="22"/>
                <w:szCs w:val="22"/>
              </w:rPr>
              <w:t>&lt;0,3</w:t>
            </w:r>
          </w:p>
        </w:tc>
        <w:tc>
          <w:tcPr>
            <w:tcW w:w="850" w:type="dxa"/>
            <w:tcBorders>
              <w:top w:val="single" w:sz="4" w:space="0" w:color="auto"/>
              <w:left w:val="single" w:sz="4" w:space="0" w:color="auto"/>
              <w:bottom w:val="single" w:sz="4" w:space="0" w:color="auto"/>
              <w:right w:val="single" w:sz="4" w:space="0" w:color="auto"/>
            </w:tcBorders>
            <w:vAlign w:val="center"/>
          </w:tcPr>
          <w:p w14:paraId="1835EA8E"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77401C8"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8753856" w14:textId="77777777" w:rsidR="00F55C65" w:rsidRPr="00CE1335" w:rsidRDefault="00F55C65" w:rsidP="00B6199D">
            <w:pPr>
              <w:spacing w:before="0"/>
              <w:jc w:val="center"/>
              <w:rPr>
                <w:sz w:val="22"/>
                <w:szCs w:val="22"/>
              </w:rPr>
            </w:pPr>
            <w:r w:rsidRPr="00CE1335">
              <w:rPr>
                <w:sz w:val="22"/>
                <w:szCs w:val="22"/>
              </w:rPr>
              <w:t>-</w:t>
            </w:r>
          </w:p>
        </w:tc>
        <w:tc>
          <w:tcPr>
            <w:tcW w:w="852" w:type="dxa"/>
            <w:tcBorders>
              <w:top w:val="single" w:sz="4" w:space="0" w:color="auto"/>
              <w:left w:val="single" w:sz="4" w:space="0" w:color="auto"/>
              <w:bottom w:val="single" w:sz="4" w:space="0" w:color="auto"/>
              <w:right w:val="single" w:sz="4" w:space="0" w:color="auto"/>
            </w:tcBorders>
            <w:vAlign w:val="center"/>
          </w:tcPr>
          <w:p w14:paraId="73FF1D8C" w14:textId="77777777" w:rsidR="00F55C65" w:rsidRPr="00CE1335" w:rsidRDefault="00F55C65" w:rsidP="00B6199D">
            <w:pPr>
              <w:spacing w:before="0"/>
              <w:jc w:val="center"/>
              <w:rPr>
                <w:sz w:val="22"/>
                <w:szCs w:val="22"/>
              </w:rPr>
            </w:pPr>
            <w:r w:rsidRPr="00CE1335">
              <w:rPr>
                <w:sz w:val="22"/>
                <w:szCs w:val="22"/>
              </w:rPr>
              <w:t>-</w:t>
            </w:r>
          </w:p>
        </w:tc>
        <w:tc>
          <w:tcPr>
            <w:tcW w:w="848" w:type="dxa"/>
            <w:tcBorders>
              <w:top w:val="single" w:sz="4" w:space="0" w:color="auto"/>
              <w:left w:val="single" w:sz="4" w:space="0" w:color="auto"/>
              <w:bottom w:val="single" w:sz="4" w:space="0" w:color="auto"/>
              <w:right w:val="single" w:sz="4" w:space="0" w:color="auto"/>
            </w:tcBorders>
            <w:vAlign w:val="center"/>
          </w:tcPr>
          <w:p w14:paraId="1D1D69B0" w14:textId="77777777" w:rsidR="00F55C65" w:rsidRPr="00CE1335" w:rsidRDefault="00F55C65" w:rsidP="00B6199D">
            <w:pPr>
              <w:spacing w:before="0"/>
              <w:jc w:val="center"/>
              <w:rPr>
                <w:sz w:val="22"/>
                <w:szCs w:val="22"/>
              </w:rPr>
            </w:pPr>
            <w:r w:rsidRPr="00CE1335">
              <w:rPr>
                <w:sz w:val="22"/>
                <w:szCs w:val="22"/>
              </w:rPr>
              <w:t>0,96</w:t>
            </w:r>
          </w:p>
        </w:tc>
        <w:tc>
          <w:tcPr>
            <w:tcW w:w="850" w:type="dxa"/>
            <w:tcBorders>
              <w:top w:val="single" w:sz="4" w:space="0" w:color="auto"/>
              <w:left w:val="single" w:sz="4" w:space="0" w:color="auto"/>
              <w:bottom w:val="single" w:sz="4" w:space="0" w:color="auto"/>
              <w:right w:val="single" w:sz="4" w:space="0" w:color="auto"/>
            </w:tcBorders>
            <w:vAlign w:val="center"/>
          </w:tcPr>
          <w:p w14:paraId="0C6C5916"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3A253CB"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575726D"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5B3BE14" w14:textId="77777777" w:rsidR="00F55C65" w:rsidRPr="00CE1335" w:rsidRDefault="00F55C65" w:rsidP="00B6199D">
            <w:pPr>
              <w:spacing w:before="0"/>
              <w:jc w:val="center"/>
              <w:rPr>
                <w:sz w:val="22"/>
                <w:szCs w:val="22"/>
              </w:rPr>
            </w:pPr>
            <w:r w:rsidRPr="00CE1335">
              <w:rPr>
                <w:sz w:val="22"/>
                <w:szCs w:val="22"/>
              </w:rPr>
              <w:t>0,51</w:t>
            </w:r>
          </w:p>
        </w:tc>
        <w:tc>
          <w:tcPr>
            <w:tcW w:w="850" w:type="dxa"/>
            <w:tcBorders>
              <w:top w:val="single" w:sz="4" w:space="0" w:color="auto"/>
              <w:left w:val="single" w:sz="4" w:space="0" w:color="auto"/>
              <w:bottom w:val="single" w:sz="4" w:space="0" w:color="auto"/>
              <w:right w:val="single" w:sz="4" w:space="0" w:color="auto"/>
            </w:tcBorders>
            <w:vAlign w:val="center"/>
          </w:tcPr>
          <w:p w14:paraId="4B8FD01E" w14:textId="77777777" w:rsidR="00F55C65" w:rsidRPr="00CE1335" w:rsidRDefault="00F55C65" w:rsidP="00B6199D">
            <w:pPr>
              <w:spacing w:before="0"/>
              <w:jc w:val="center"/>
              <w:rPr>
                <w:sz w:val="22"/>
                <w:szCs w:val="22"/>
              </w:rPr>
            </w:pPr>
          </w:p>
          <w:p w14:paraId="672FFA58"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6A3EDF1" w14:textId="77777777" w:rsidR="00F55C65" w:rsidRPr="00CE1335" w:rsidRDefault="00F55C65" w:rsidP="00B6199D">
            <w:pPr>
              <w:spacing w:before="0"/>
              <w:jc w:val="center"/>
              <w:rPr>
                <w:sz w:val="22"/>
                <w:szCs w:val="22"/>
              </w:rPr>
            </w:pPr>
          </w:p>
          <w:p w14:paraId="49EC0693" w14:textId="77777777" w:rsidR="00F55C65" w:rsidRPr="00CE1335" w:rsidRDefault="00F55C65" w:rsidP="00B6199D">
            <w:pPr>
              <w:spacing w:before="0"/>
              <w:jc w:val="center"/>
              <w:rPr>
                <w:sz w:val="22"/>
                <w:szCs w:val="22"/>
              </w:rPr>
            </w:pPr>
            <w:r w:rsidRPr="00CE1335">
              <w:rPr>
                <w:sz w:val="22"/>
                <w:szCs w:val="22"/>
              </w:rPr>
              <w:t>-</w:t>
            </w:r>
          </w:p>
        </w:tc>
      </w:tr>
      <w:tr w:rsidR="00F55C65" w:rsidRPr="00AF58A3" w14:paraId="600993AE" w14:textId="77777777" w:rsidTr="00356F46">
        <w:trPr>
          <w:cantSplit/>
        </w:trPr>
        <w:tc>
          <w:tcPr>
            <w:tcW w:w="483" w:type="dxa"/>
            <w:tcBorders>
              <w:top w:val="single" w:sz="4" w:space="0" w:color="auto"/>
              <w:left w:val="single" w:sz="4" w:space="0" w:color="auto"/>
              <w:bottom w:val="single" w:sz="4" w:space="0" w:color="auto"/>
              <w:right w:val="single" w:sz="4" w:space="0" w:color="auto"/>
            </w:tcBorders>
          </w:tcPr>
          <w:p w14:paraId="68DB0FB6" w14:textId="77777777" w:rsidR="00F55C65" w:rsidRPr="00CE1335" w:rsidRDefault="00F55C65" w:rsidP="00B6199D">
            <w:pPr>
              <w:spacing w:before="0"/>
              <w:jc w:val="both"/>
              <w:rPr>
                <w:sz w:val="22"/>
                <w:szCs w:val="22"/>
              </w:rPr>
            </w:pPr>
            <w:r w:rsidRPr="00CE1335">
              <w:rPr>
                <w:sz w:val="22"/>
                <w:szCs w:val="22"/>
              </w:rPr>
              <w:t>15</w:t>
            </w:r>
          </w:p>
        </w:tc>
        <w:tc>
          <w:tcPr>
            <w:tcW w:w="1326" w:type="dxa"/>
            <w:tcBorders>
              <w:top w:val="single" w:sz="4" w:space="0" w:color="auto"/>
              <w:left w:val="single" w:sz="4" w:space="0" w:color="auto"/>
              <w:bottom w:val="single" w:sz="4" w:space="0" w:color="auto"/>
              <w:right w:val="single" w:sz="4" w:space="0" w:color="auto"/>
            </w:tcBorders>
            <w:shd w:val="clear" w:color="auto" w:fill="F2F2F2"/>
            <w:vAlign w:val="center"/>
          </w:tcPr>
          <w:p w14:paraId="36F6A324" w14:textId="77777777" w:rsidR="00F55C65" w:rsidRPr="00CE1335" w:rsidRDefault="00F55C65" w:rsidP="00B6199D">
            <w:pPr>
              <w:spacing w:before="0"/>
              <w:rPr>
                <w:sz w:val="22"/>
                <w:szCs w:val="22"/>
              </w:rPr>
            </w:pPr>
            <w:r w:rsidRPr="00CE1335">
              <w:rPr>
                <w:sz w:val="22"/>
                <w:szCs w:val="22"/>
              </w:rPr>
              <w:t>Elektri-juhtivus</w:t>
            </w:r>
          </w:p>
        </w:tc>
        <w:tc>
          <w:tcPr>
            <w:tcW w:w="851" w:type="dxa"/>
            <w:tcBorders>
              <w:top w:val="single" w:sz="4" w:space="0" w:color="auto"/>
              <w:left w:val="single" w:sz="4" w:space="0" w:color="auto"/>
              <w:bottom w:val="single" w:sz="4" w:space="0" w:color="auto"/>
              <w:right w:val="single" w:sz="4" w:space="0" w:color="auto"/>
            </w:tcBorders>
            <w:vAlign w:val="center"/>
          </w:tcPr>
          <w:p w14:paraId="2EDD76BE" w14:textId="77777777" w:rsidR="00F55C65" w:rsidRPr="00CE1335" w:rsidRDefault="00F55C65" w:rsidP="00B6199D">
            <w:pPr>
              <w:spacing w:before="0"/>
              <w:rPr>
                <w:sz w:val="22"/>
                <w:szCs w:val="22"/>
                <w:vertAlign w:val="superscript"/>
              </w:rPr>
            </w:pPr>
            <w:r w:rsidRPr="00CE1335">
              <w:rPr>
                <w:sz w:val="22"/>
                <w:szCs w:val="22"/>
              </w:rPr>
              <w:t>μS cm</w:t>
            </w:r>
            <w:r w:rsidRPr="00CE1335">
              <w:rPr>
                <w:sz w:val="22"/>
                <w:szCs w:val="22"/>
                <w:vertAlign w:val="superscript"/>
              </w:rPr>
              <w:t>-1</w:t>
            </w:r>
          </w:p>
          <w:p w14:paraId="012128A0" w14:textId="77777777" w:rsidR="00F55C65" w:rsidRPr="00CE1335" w:rsidRDefault="00F55C65" w:rsidP="00B6199D">
            <w:pPr>
              <w:spacing w:before="0"/>
              <w:rPr>
                <w:sz w:val="22"/>
                <w:szCs w:val="22"/>
              </w:rPr>
            </w:pPr>
            <w:r w:rsidRPr="00CE1335">
              <w:rPr>
                <w:sz w:val="22"/>
                <w:szCs w:val="22"/>
              </w:rPr>
              <w:t>20˚C</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70202E2E" w14:textId="77777777" w:rsidR="00F55C65" w:rsidRPr="00CE1335" w:rsidRDefault="00F55C65" w:rsidP="00B6199D">
            <w:pPr>
              <w:spacing w:before="0"/>
              <w:rPr>
                <w:sz w:val="22"/>
                <w:szCs w:val="22"/>
              </w:rPr>
            </w:pPr>
            <w:r w:rsidRPr="00CE1335">
              <w:rPr>
                <w:sz w:val="22"/>
                <w:szCs w:val="22"/>
              </w:rPr>
              <w:t>2500</w:t>
            </w:r>
          </w:p>
        </w:tc>
        <w:tc>
          <w:tcPr>
            <w:tcW w:w="850" w:type="dxa"/>
            <w:tcBorders>
              <w:top w:val="single" w:sz="4" w:space="0" w:color="auto"/>
              <w:left w:val="single" w:sz="4" w:space="0" w:color="auto"/>
              <w:bottom w:val="single" w:sz="4" w:space="0" w:color="auto"/>
              <w:right w:val="single" w:sz="4" w:space="0" w:color="auto"/>
            </w:tcBorders>
            <w:vAlign w:val="center"/>
          </w:tcPr>
          <w:p w14:paraId="1D98936D" w14:textId="77777777" w:rsidR="00356F46" w:rsidRPr="00CE1335" w:rsidRDefault="00356F46" w:rsidP="00B6199D">
            <w:pPr>
              <w:spacing w:before="0"/>
              <w:jc w:val="center"/>
              <w:rPr>
                <w:sz w:val="22"/>
                <w:szCs w:val="22"/>
              </w:rPr>
            </w:pPr>
          </w:p>
          <w:p w14:paraId="015C6D3B" w14:textId="77777777" w:rsidR="00F55C65" w:rsidRPr="00CE1335" w:rsidRDefault="00F55C65" w:rsidP="00B6199D">
            <w:pPr>
              <w:spacing w:before="0"/>
              <w:jc w:val="center"/>
              <w:rPr>
                <w:sz w:val="22"/>
                <w:szCs w:val="22"/>
              </w:rPr>
            </w:pPr>
            <w:r w:rsidRPr="00CE1335">
              <w:rPr>
                <w:sz w:val="22"/>
                <w:szCs w:val="22"/>
              </w:rPr>
              <w:t>573</w:t>
            </w:r>
          </w:p>
        </w:tc>
        <w:tc>
          <w:tcPr>
            <w:tcW w:w="850" w:type="dxa"/>
            <w:tcBorders>
              <w:top w:val="single" w:sz="4" w:space="0" w:color="auto"/>
              <w:left w:val="single" w:sz="4" w:space="0" w:color="auto"/>
              <w:bottom w:val="single" w:sz="4" w:space="0" w:color="auto"/>
              <w:right w:val="single" w:sz="4" w:space="0" w:color="auto"/>
            </w:tcBorders>
            <w:vAlign w:val="center"/>
          </w:tcPr>
          <w:p w14:paraId="51D71F7D" w14:textId="77777777" w:rsidR="00F55C65" w:rsidRPr="00CE1335" w:rsidRDefault="00F55C65" w:rsidP="00B6199D">
            <w:pPr>
              <w:spacing w:before="0"/>
              <w:jc w:val="center"/>
              <w:rPr>
                <w:sz w:val="22"/>
                <w:szCs w:val="22"/>
              </w:rPr>
            </w:pPr>
          </w:p>
          <w:p w14:paraId="44DFDAF3" w14:textId="77777777" w:rsidR="00F55C65" w:rsidRPr="00CE1335" w:rsidRDefault="00F55C65" w:rsidP="00B6199D">
            <w:pPr>
              <w:spacing w:before="0"/>
              <w:jc w:val="center"/>
              <w:rPr>
                <w:sz w:val="22"/>
                <w:szCs w:val="22"/>
              </w:rPr>
            </w:pPr>
            <w:r w:rsidRPr="00CE1335">
              <w:rPr>
                <w:sz w:val="22"/>
                <w:szCs w:val="22"/>
              </w:rPr>
              <w:t>568</w:t>
            </w:r>
          </w:p>
        </w:tc>
        <w:tc>
          <w:tcPr>
            <w:tcW w:w="850" w:type="dxa"/>
            <w:tcBorders>
              <w:top w:val="single" w:sz="4" w:space="0" w:color="auto"/>
              <w:left w:val="single" w:sz="4" w:space="0" w:color="auto"/>
              <w:bottom w:val="single" w:sz="4" w:space="0" w:color="auto"/>
              <w:right w:val="single" w:sz="4" w:space="0" w:color="auto"/>
            </w:tcBorders>
            <w:vAlign w:val="center"/>
          </w:tcPr>
          <w:p w14:paraId="5ADF67BB" w14:textId="77777777" w:rsidR="00F55C65" w:rsidRPr="00CE1335" w:rsidRDefault="00F55C65" w:rsidP="00B6199D">
            <w:pPr>
              <w:spacing w:before="0"/>
              <w:jc w:val="center"/>
              <w:rPr>
                <w:sz w:val="22"/>
                <w:szCs w:val="22"/>
              </w:rPr>
            </w:pPr>
          </w:p>
          <w:p w14:paraId="479B4767" w14:textId="77777777" w:rsidR="00F55C65" w:rsidRPr="00CE1335" w:rsidRDefault="00F55C65" w:rsidP="00B6199D">
            <w:pPr>
              <w:spacing w:before="0"/>
              <w:jc w:val="center"/>
              <w:rPr>
                <w:sz w:val="22"/>
                <w:szCs w:val="22"/>
              </w:rPr>
            </w:pPr>
            <w:r w:rsidRPr="00CE1335">
              <w:rPr>
                <w:sz w:val="22"/>
                <w:szCs w:val="22"/>
              </w:rPr>
              <w:t>565</w:t>
            </w:r>
          </w:p>
        </w:tc>
        <w:tc>
          <w:tcPr>
            <w:tcW w:w="850" w:type="dxa"/>
            <w:tcBorders>
              <w:top w:val="single" w:sz="4" w:space="0" w:color="auto"/>
              <w:left w:val="single" w:sz="4" w:space="0" w:color="auto"/>
              <w:bottom w:val="single" w:sz="4" w:space="0" w:color="auto"/>
              <w:right w:val="single" w:sz="4" w:space="0" w:color="auto"/>
            </w:tcBorders>
            <w:vAlign w:val="center"/>
          </w:tcPr>
          <w:p w14:paraId="2B0F056C" w14:textId="77777777" w:rsidR="00356F46" w:rsidRPr="00CE1335" w:rsidRDefault="00356F46" w:rsidP="00B6199D">
            <w:pPr>
              <w:spacing w:before="0"/>
              <w:jc w:val="center"/>
              <w:rPr>
                <w:sz w:val="22"/>
                <w:szCs w:val="22"/>
              </w:rPr>
            </w:pPr>
          </w:p>
          <w:p w14:paraId="7A4FD340" w14:textId="77777777" w:rsidR="00F55C65" w:rsidRPr="00CE1335" w:rsidRDefault="00356F46" w:rsidP="00B6199D">
            <w:pPr>
              <w:spacing w:before="0"/>
              <w:jc w:val="center"/>
              <w:rPr>
                <w:sz w:val="22"/>
                <w:szCs w:val="22"/>
              </w:rPr>
            </w:pPr>
            <w:r w:rsidRPr="00CE1335">
              <w:rPr>
                <w:sz w:val="22"/>
                <w:szCs w:val="22"/>
              </w:rPr>
              <w:t>587</w:t>
            </w:r>
          </w:p>
        </w:tc>
        <w:tc>
          <w:tcPr>
            <w:tcW w:w="852" w:type="dxa"/>
            <w:tcBorders>
              <w:top w:val="single" w:sz="4" w:space="0" w:color="auto"/>
              <w:left w:val="single" w:sz="4" w:space="0" w:color="auto"/>
              <w:bottom w:val="single" w:sz="4" w:space="0" w:color="auto"/>
              <w:right w:val="single" w:sz="4" w:space="0" w:color="auto"/>
            </w:tcBorders>
            <w:vAlign w:val="center"/>
          </w:tcPr>
          <w:p w14:paraId="63684857" w14:textId="77777777" w:rsidR="00F55C65" w:rsidRPr="00CE1335" w:rsidRDefault="00F55C65" w:rsidP="00B6199D">
            <w:pPr>
              <w:spacing w:before="0"/>
              <w:jc w:val="center"/>
              <w:rPr>
                <w:sz w:val="22"/>
                <w:szCs w:val="22"/>
              </w:rPr>
            </w:pPr>
          </w:p>
          <w:p w14:paraId="32AC28D1" w14:textId="77777777" w:rsidR="00F55C65" w:rsidRPr="00CE1335" w:rsidRDefault="00356F46" w:rsidP="00B6199D">
            <w:pPr>
              <w:spacing w:before="0"/>
              <w:jc w:val="center"/>
              <w:rPr>
                <w:sz w:val="22"/>
                <w:szCs w:val="22"/>
              </w:rPr>
            </w:pPr>
            <w:r w:rsidRPr="00CE1335">
              <w:rPr>
                <w:sz w:val="22"/>
                <w:szCs w:val="22"/>
              </w:rPr>
              <w:t>578</w:t>
            </w:r>
          </w:p>
        </w:tc>
        <w:tc>
          <w:tcPr>
            <w:tcW w:w="848" w:type="dxa"/>
            <w:tcBorders>
              <w:top w:val="single" w:sz="4" w:space="0" w:color="auto"/>
              <w:left w:val="single" w:sz="4" w:space="0" w:color="auto"/>
              <w:bottom w:val="single" w:sz="4" w:space="0" w:color="auto"/>
              <w:right w:val="single" w:sz="4" w:space="0" w:color="auto"/>
            </w:tcBorders>
            <w:vAlign w:val="center"/>
          </w:tcPr>
          <w:p w14:paraId="11A6B365" w14:textId="77777777" w:rsidR="00F55C65" w:rsidRPr="00CE1335" w:rsidRDefault="00F55C65" w:rsidP="00B6199D">
            <w:pPr>
              <w:spacing w:before="0"/>
              <w:jc w:val="center"/>
              <w:rPr>
                <w:sz w:val="22"/>
                <w:szCs w:val="22"/>
              </w:rPr>
            </w:pPr>
          </w:p>
          <w:p w14:paraId="433CD886" w14:textId="77777777" w:rsidR="00F55C65" w:rsidRPr="00CE1335" w:rsidRDefault="00F55C65" w:rsidP="00B6199D">
            <w:pPr>
              <w:spacing w:before="0"/>
              <w:jc w:val="center"/>
              <w:rPr>
                <w:sz w:val="22"/>
                <w:szCs w:val="22"/>
              </w:rPr>
            </w:pPr>
            <w:r w:rsidRPr="00CE1335">
              <w:rPr>
                <w:sz w:val="22"/>
                <w:szCs w:val="22"/>
              </w:rPr>
              <w:t>589</w:t>
            </w:r>
          </w:p>
        </w:tc>
        <w:tc>
          <w:tcPr>
            <w:tcW w:w="850" w:type="dxa"/>
            <w:tcBorders>
              <w:top w:val="single" w:sz="4" w:space="0" w:color="auto"/>
              <w:left w:val="single" w:sz="4" w:space="0" w:color="auto"/>
              <w:bottom w:val="single" w:sz="4" w:space="0" w:color="auto"/>
              <w:right w:val="single" w:sz="4" w:space="0" w:color="auto"/>
            </w:tcBorders>
            <w:vAlign w:val="center"/>
          </w:tcPr>
          <w:p w14:paraId="104B5450" w14:textId="77777777" w:rsidR="00356F46" w:rsidRPr="00CE1335" w:rsidRDefault="00356F46" w:rsidP="00B6199D">
            <w:pPr>
              <w:spacing w:before="0"/>
              <w:jc w:val="center"/>
              <w:rPr>
                <w:sz w:val="22"/>
                <w:szCs w:val="22"/>
              </w:rPr>
            </w:pPr>
          </w:p>
          <w:p w14:paraId="34EE4D6A" w14:textId="77777777" w:rsidR="00F55C65" w:rsidRPr="00CE1335" w:rsidRDefault="00F55C65" w:rsidP="00B6199D">
            <w:pPr>
              <w:spacing w:before="0"/>
              <w:jc w:val="center"/>
              <w:rPr>
                <w:sz w:val="22"/>
                <w:szCs w:val="22"/>
              </w:rPr>
            </w:pPr>
            <w:r w:rsidRPr="00CE1335">
              <w:rPr>
                <w:sz w:val="22"/>
                <w:szCs w:val="22"/>
              </w:rPr>
              <w:t>558</w:t>
            </w:r>
          </w:p>
        </w:tc>
        <w:tc>
          <w:tcPr>
            <w:tcW w:w="850" w:type="dxa"/>
            <w:tcBorders>
              <w:top w:val="single" w:sz="4" w:space="0" w:color="auto"/>
              <w:left w:val="single" w:sz="4" w:space="0" w:color="auto"/>
              <w:bottom w:val="single" w:sz="4" w:space="0" w:color="auto"/>
              <w:right w:val="single" w:sz="4" w:space="0" w:color="auto"/>
            </w:tcBorders>
            <w:vAlign w:val="center"/>
          </w:tcPr>
          <w:p w14:paraId="351CB8DF"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9ED02ED" w14:textId="77777777" w:rsidR="00F55C65" w:rsidRPr="00CE1335" w:rsidRDefault="00F55C65" w:rsidP="00B6199D">
            <w:pPr>
              <w:spacing w:before="0"/>
              <w:jc w:val="center"/>
              <w:rPr>
                <w:sz w:val="22"/>
                <w:szCs w:val="22"/>
              </w:rPr>
            </w:pPr>
          </w:p>
          <w:p w14:paraId="0496159E" w14:textId="77777777" w:rsidR="00F55C65" w:rsidRPr="00CE1335" w:rsidRDefault="00F55C65" w:rsidP="00B6199D">
            <w:pPr>
              <w:spacing w:before="0"/>
              <w:jc w:val="center"/>
              <w:rPr>
                <w:sz w:val="22"/>
                <w:szCs w:val="22"/>
              </w:rPr>
            </w:pPr>
            <w:r w:rsidRPr="00CE1335">
              <w:rPr>
                <w:sz w:val="22"/>
                <w:szCs w:val="22"/>
              </w:rPr>
              <w:t>572</w:t>
            </w:r>
          </w:p>
        </w:tc>
        <w:tc>
          <w:tcPr>
            <w:tcW w:w="850" w:type="dxa"/>
            <w:tcBorders>
              <w:top w:val="single" w:sz="4" w:space="0" w:color="auto"/>
              <w:left w:val="single" w:sz="4" w:space="0" w:color="auto"/>
              <w:bottom w:val="single" w:sz="4" w:space="0" w:color="auto"/>
              <w:right w:val="single" w:sz="4" w:space="0" w:color="auto"/>
            </w:tcBorders>
            <w:vAlign w:val="center"/>
          </w:tcPr>
          <w:p w14:paraId="0CC807DF" w14:textId="77777777" w:rsidR="00F55C65" w:rsidRPr="00CE1335" w:rsidRDefault="00F55C65" w:rsidP="00B6199D">
            <w:pPr>
              <w:spacing w:before="0"/>
              <w:jc w:val="center"/>
              <w:rPr>
                <w:sz w:val="22"/>
                <w:szCs w:val="22"/>
              </w:rPr>
            </w:pPr>
          </w:p>
          <w:p w14:paraId="70E2B5B3" w14:textId="77777777" w:rsidR="00F55C65" w:rsidRPr="00CE1335" w:rsidRDefault="00F55C65" w:rsidP="00B6199D">
            <w:pPr>
              <w:spacing w:before="0"/>
              <w:jc w:val="center"/>
              <w:rPr>
                <w:sz w:val="22"/>
                <w:szCs w:val="22"/>
              </w:rPr>
            </w:pPr>
            <w:r w:rsidRPr="00CE1335">
              <w:rPr>
                <w:sz w:val="22"/>
                <w:szCs w:val="22"/>
              </w:rPr>
              <w:t>575</w:t>
            </w:r>
          </w:p>
        </w:tc>
        <w:tc>
          <w:tcPr>
            <w:tcW w:w="850" w:type="dxa"/>
            <w:tcBorders>
              <w:top w:val="single" w:sz="4" w:space="0" w:color="auto"/>
              <w:left w:val="single" w:sz="4" w:space="0" w:color="auto"/>
              <w:bottom w:val="single" w:sz="4" w:space="0" w:color="auto"/>
              <w:right w:val="single" w:sz="4" w:space="0" w:color="auto"/>
            </w:tcBorders>
            <w:vAlign w:val="center"/>
          </w:tcPr>
          <w:p w14:paraId="44617D00" w14:textId="77777777" w:rsidR="00F55C65" w:rsidRPr="00CE1335" w:rsidRDefault="00F55C65" w:rsidP="00B6199D">
            <w:pPr>
              <w:spacing w:before="0"/>
              <w:jc w:val="center"/>
              <w:rPr>
                <w:sz w:val="22"/>
                <w:szCs w:val="22"/>
              </w:rPr>
            </w:pPr>
          </w:p>
          <w:p w14:paraId="6B055545" w14:textId="77777777" w:rsidR="00F55C65" w:rsidRPr="00CE1335" w:rsidRDefault="00F55C65" w:rsidP="00B6199D">
            <w:pPr>
              <w:spacing w:before="0"/>
              <w:jc w:val="center"/>
              <w:rPr>
                <w:sz w:val="22"/>
                <w:szCs w:val="22"/>
              </w:rPr>
            </w:pPr>
            <w:r w:rsidRPr="00CE1335">
              <w:rPr>
                <w:sz w:val="22"/>
                <w:szCs w:val="22"/>
              </w:rPr>
              <w:t>559</w:t>
            </w:r>
          </w:p>
        </w:tc>
        <w:tc>
          <w:tcPr>
            <w:tcW w:w="850" w:type="dxa"/>
            <w:tcBorders>
              <w:top w:val="single" w:sz="4" w:space="0" w:color="auto"/>
              <w:left w:val="single" w:sz="4" w:space="0" w:color="auto"/>
              <w:bottom w:val="single" w:sz="4" w:space="0" w:color="auto"/>
              <w:right w:val="single" w:sz="4" w:space="0" w:color="auto"/>
            </w:tcBorders>
            <w:vAlign w:val="center"/>
          </w:tcPr>
          <w:p w14:paraId="46A523F7" w14:textId="77777777" w:rsidR="00F55C65" w:rsidRPr="00CE1335" w:rsidRDefault="00F55C65" w:rsidP="00B6199D">
            <w:pPr>
              <w:spacing w:before="0"/>
              <w:jc w:val="center"/>
              <w:rPr>
                <w:sz w:val="22"/>
                <w:szCs w:val="22"/>
              </w:rPr>
            </w:pPr>
          </w:p>
          <w:p w14:paraId="486183C9" w14:textId="77777777" w:rsidR="00F55C65" w:rsidRPr="00CE1335" w:rsidRDefault="00F55C65" w:rsidP="00B6199D">
            <w:pPr>
              <w:spacing w:before="0"/>
              <w:jc w:val="center"/>
              <w:rPr>
                <w:sz w:val="22"/>
                <w:szCs w:val="22"/>
              </w:rPr>
            </w:pPr>
            <w:r w:rsidRPr="00CE1335">
              <w:rPr>
                <w:sz w:val="22"/>
                <w:szCs w:val="22"/>
              </w:rPr>
              <w:t>560</w:t>
            </w:r>
          </w:p>
        </w:tc>
      </w:tr>
      <w:tr w:rsidR="00F55C65" w:rsidRPr="00AF58A3" w14:paraId="0CBF55DA" w14:textId="77777777" w:rsidTr="00356F46">
        <w:trPr>
          <w:cantSplit/>
        </w:trPr>
        <w:tc>
          <w:tcPr>
            <w:tcW w:w="483" w:type="dxa"/>
            <w:tcBorders>
              <w:top w:val="single" w:sz="4" w:space="0" w:color="auto"/>
              <w:left w:val="single" w:sz="4" w:space="0" w:color="auto"/>
              <w:bottom w:val="single" w:sz="4" w:space="0" w:color="auto"/>
              <w:right w:val="single" w:sz="4" w:space="0" w:color="auto"/>
            </w:tcBorders>
          </w:tcPr>
          <w:p w14:paraId="6A7355FF" w14:textId="77777777" w:rsidR="00F55C65" w:rsidRPr="00CE1335" w:rsidRDefault="00F55C65" w:rsidP="00B6199D">
            <w:pPr>
              <w:spacing w:before="0"/>
              <w:jc w:val="both"/>
              <w:rPr>
                <w:sz w:val="22"/>
                <w:szCs w:val="22"/>
              </w:rPr>
            </w:pPr>
            <w:r w:rsidRPr="00CE1335">
              <w:rPr>
                <w:sz w:val="22"/>
                <w:szCs w:val="22"/>
              </w:rPr>
              <w:t>16</w:t>
            </w:r>
          </w:p>
        </w:tc>
        <w:tc>
          <w:tcPr>
            <w:tcW w:w="1326" w:type="dxa"/>
            <w:tcBorders>
              <w:top w:val="single" w:sz="4" w:space="0" w:color="auto"/>
              <w:left w:val="single" w:sz="4" w:space="0" w:color="auto"/>
              <w:bottom w:val="single" w:sz="4" w:space="0" w:color="auto"/>
              <w:right w:val="single" w:sz="4" w:space="0" w:color="auto"/>
            </w:tcBorders>
            <w:shd w:val="clear" w:color="auto" w:fill="F2F2F2"/>
            <w:vAlign w:val="center"/>
          </w:tcPr>
          <w:p w14:paraId="65B70508" w14:textId="77777777" w:rsidR="00F55C65" w:rsidRPr="00CE1335" w:rsidRDefault="00F55C65" w:rsidP="00B6199D">
            <w:pPr>
              <w:spacing w:before="0"/>
              <w:rPr>
                <w:sz w:val="22"/>
                <w:szCs w:val="22"/>
              </w:rPr>
            </w:pPr>
            <w:r w:rsidRPr="00CE1335">
              <w:rPr>
                <w:sz w:val="22"/>
                <w:szCs w:val="22"/>
              </w:rPr>
              <w:t>Boor</w:t>
            </w:r>
          </w:p>
        </w:tc>
        <w:tc>
          <w:tcPr>
            <w:tcW w:w="851" w:type="dxa"/>
            <w:tcBorders>
              <w:top w:val="single" w:sz="4" w:space="0" w:color="auto"/>
              <w:left w:val="single" w:sz="4" w:space="0" w:color="auto"/>
              <w:bottom w:val="single" w:sz="4" w:space="0" w:color="auto"/>
              <w:right w:val="single" w:sz="4" w:space="0" w:color="auto"/>
            </w:tcBorders>
            <w:vAlign w:val="center"/>
          </w:tcPr>
          <w:p w14:paraId="3948E53D" w14:textId="77777777" w:rsidR="00F55C65" w:rsidRPr="00CE1335" w:rsidRDefault="00F55C65" w:rsidP="00B6199D">
            <w:pPr>
              <w:spacing w:before="0"/>
              <w:rPr>
                <w:sz w:val="22"/>
                <w:szCs w:val="22"/>
              </w:rPr>
            </w:pPr>
            <w:r w:rsidRPr="00CE1335">
              <w:rPr>
                <w:sz w:val="22"/>
                <w:szCs w:val="22"/>
              </w:rPr>
              <w:t>mg/l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3C8F2D20" w14:textId="77777777" w:rsidR="00F55C65" w:rsidRPr="00CE1335" w:rsidRDefault="00F55C65" w:rsidP="00B6199D">
            <w:pPr>
              <w:spacing w:before="0"/>
              <w:rPr>
                <w:sz w:val="22"/>
                <w:szCs w:val="22"/>
              </w:rPr>
            </w:pPr>
            <w:r w:rsidRPr="00CE1335">
              <w:rPr>
                <w:sz w:val="22"/>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14:paraId="5BC307E7" w14:textId="77777777" w:rsidR="00F55C65" w:rsidRPr="00CE1335" w:rsidRDefault="00F55C65" w:rsidP="00B6199D">
            <w:pPr>
              <w:spacing w:before="0"/>
              <w:jc w:val="center"/>
              <w:rPr>
                <w:sz w:val="22"/>
                <w:szCs w:val="22"/>
              </w:rPr>
            </w:pPr>
            <w:r w:rsidRPr="00CE1335">
              <w:rPr>
                <w:sz w:val="22"/>
                <w:szCs w:val="22"/>
              </w:rPr>
              <w:t>&lt;0,06</w:t>
            </w:r>
          </w:p>
        </w:tc>
        <w:tc>
          <w:tcPr>
            <w:tcW w:w="850" w:type="dxa"/>
            <w:tcBorders>
              <w:top w:val="single" w:sz="4" w:space="0" w:color="auto"/>
              <w:left w:val="single" w:sz="4" w:space="0" w:color="auto"/>
              <w:bottom w:val="single" w:sz="4" w:space="0" w:color="auto"/>
              <w:right w:val="single" w:sz="4" w:space="0" w:color="auto"/>
            </w:tcBorders>
            <w:vAlign w:val="center"/>
          </w:tcPr>
          <w:p w14:paraId="64131C9B"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C3D5188"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76DA579" w14:textId="77777777" w:rsidR="00F55C65" w:rsidRPr="00CE1335" w:rsidRDefault="00F55C65" w:rsidP="00B6199D">
            <w:pPr>
              <w:spacing w:before="0"/>
              <w:jc w:val="center"/>
              <w:rPr>
                <w:sz w:val="22"/>
                <w:szCs w:val="22"/>
              </w:rPr>
            </w:pPr>
            <w:r w:rsidRPr="00CE1335">
              <w:rPr>
                <w:sz w:val="22"/>
                <w:szCs w:val="22"/>
              </w:rPr>
              <w:t>-</w:t>
            </w:r>
          </w:p>
        </w:tc>
        <w:tc>
          <w:tcPr>
            <w:tcW w:w="852" w:type="dxa"/>
            <w:tcBorders>
              <w:top w:val="single" w:sz="4" w:space="0" w:color="auto"/>
              <w:left w:val="single" w:sz="4" w:space="0" w:color="auto"/>
              <w:bottom w:val="single" w:sz="4" w:space="0" w:color="auto"/>
              <w:right w:val="single" w:sz="4" w:space="0" w:color="auto"/>
            </w:tcBorders>
            <w:vAlign w:val="center"/>
          </w:tcPr>
          <w:p w14:paraId="7471EF57" w14:textId="77777777" w:rsidR="00F55C65" w:rsidRPr="00CE1335" w:rsidRDefault="00F55C65" w:rsidP="00B6199D">
            <w:pPr>
              <w:spacing w:before="0"/>
              <w:jc w:val="center"/>
              <w:rPr>
                <w:sz w:val="22"/>
                <w:szCs w:val="22"/>
              </w:rPr>
            </w:pPr>
            <w:r w:rsidRPr="00CE1335">
              <w:rPr>
                <w:sz w:val="22"/>
                <w:szCs w:val="22"/>
              </w:rPr>
              <w:t>-</w:t>
            </w:r>
          </w:p>
        </w:tc>
        <w:tc>
          <w:tcPr>
            <w:tcW w:w="848" w:type="dxa"/>
            <w:tcBorders>
              <w:top w:val="single" w:sz="4" w:space="0" w:color="auto"/>
              <w:left w:val="single" w:sz="4" w:space="0" w:color="auto"/>
              <w:bottom w:val="single" w:sz="4" w:space="0" w:color="auto"/>
              <w:right w:val="single" w:sz="4" w:space="0" w:color="auto"/>
            </w:tcBorders>
            <w:vAlign w:val="center"/>
          </w:tcPr>
          <w:p w14:paraId="51F7DB62" w14:textId="77777777" w:rsidR="00F55C65" w:rsidRPr="00CE1335" w:rsidRDefault="00F55C65" w:rsidP="00B6199D">
            <w:pPr>
              <w:spacing w:before="0"/>
              <w:jc w:val="center"/>
              <w:rPr>
                <w:sz w:val="22"/>
                <w:szCs w:val="22"/>
              </w:rPr>
            </w:pPr>
            <w:r w:rsidRPr="00CE1335">
              <w:rPr>
                <w:sz w:val="22"/>
                <w:szCs w:val="22"/>
              </w:rPr>
              <w:t>&lt;0,06</w:t>
            </w:r>
          </w:p>
        </w:tc>
        <w:tc>
          <w:tcPr>
            <w:tcW w:w="850" w:type="dxa"/>
            <w:tcBorders>
              <w:top w:val="single" w:sz="4" w:space="0" w:color="auto"/>
              <w:left w:val="single" w:sz="4" w:space="0" w:color="auto"/>
              <w:bottom w:val="single" w:sz="4" w:space="0" w:color="auto"/>
              <w:right w:val="single" w:sz="4" w:space="0" w:color="auto"/>
            </w:tcBorders>
            <w:vAlign w:val="center"/>
          </w:tcPr>
          <w:p w14:paraId="2CA82554"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9ACE27A"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8794FCB"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0F6E0AF" w14:textId="77777777" w:rsidR="00F55C65" w:rsidRPr="00CE1335" w:rsidRDefault="00C33096" w:rsidP="00B6199D">
            <w:pPr>
              <w:spacing w:before="0"/>
              <w:jc w:val="center"/>
              <w:rPr>
                <w:sz w:val="22"/>
                <w:szCs w:val="22"/>
              </w:rPr>
            </w:pPr>
            <w:r w:rsidRPr="00CE1335">
              <w:rPr>
                <w:sz w:val="22"/>
                <w:szCs w:val="22"/>
              </w:rPr>
              <w:t>&lt;0,06</w:t>
            </w:r>
          </w:p>
        </w:tc>
        <w:tc>
          <w:tcPr>
            <w:tcW w:w="850" w:type="dxa"/>
            <w:tcBorders>
              <w:top w:val="single" w:sz="4" w:space="0" w:color="auto"/>
              <w:left w:val="single" w:sz="4" w:space="0" w:color="auto"/>
              <w:bottom w:val="single" w:sz="4" w:space="0" w:color="auto"/>
              <w:right w:val="single" w:sz="4" w:space="0" w:color="auto"/>
            </w:tcBorders>
            <w:vAlign w:val="center"/>
          </w:tcPr>
          <w:p w14:paraId="0A166D6C"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9708587" w14:textId="77777777" w:rsidR="00F55C65" w:rsidRPr="00CE1335" w:rsidRDefault="00F55C65" w:rsidP="00B6199D">
            <w:pPr>
              <w:spacing w:before="0"/>
              <w:jc w:val="center"/>
              <w:rPr>
                <w:sz w:val="22"/>
                <w:szCs w:val="22"/>
              </w:rPr>
            </w:pPr>
            <w:r w:rsidRPr="00CE1335">
              <w:rPr>
                <w:sz w:val="22"/>
                <w:szCs w:val="22"/>
              </w:rPr>
              <w:t>-</w:t>
            </w:r>
          </w:p>
        </w:tc>
      </w:tr>
      <w:tr w:rsidR="00F55C65" w:rsidRPr="00AF58A3" w14:paraId="655B0CE4" w14:textId="77777777" w:rsidTr="00356F46">
        <w:trPr>
          <w:cantSplit/>
        </w:trPr>
        <w:tc>
          <w:tcPr>
            <w:tcW w:w="483" w:type="dxa"/>
            <w:tcBorders>
              <w:top w:val="single" w:sz="4" w:space="0" w:color="auto"/>
              <w:left w:val="single" w:sz="4" w:space="0" w:color="auto"/>
              <w:bottom w:val="single" w:sz="4" w:space="0" w:color="auto"/>
              <w:right w:val="single" w:sz="4" w:space="0" w:color="auto"/>
            </w:tcBorders>
          </w:tcPr>
          <w:p w14:paraId="234D3C74" w14:textId="77777777" w:rsidR="00F55C65" w:rsidRPr="00CE1335" w:rsidRDefault="00F55C65" w:rsidP="00B6199D">
            <w:pPr>
              <w:spacing w:before="0"/>
              <w:jc w:val="both"/>
              <w:rPr>
                <w:sz w:val="22"/>
                <w:szCs w:val="22"/>
              </w:rPr>
            </w:pPr>
            <w:r w:rsidRPr="00CE1335">
              <w:rPr>
                <w:sz w:val="22"/>
                <w:szCs w:val="22"/>
              </w:rPr>
              <w:t>17</w:t>
            </w:r>
          </w:p>
        </w:tc>
        <w:tc>
          <w:tcPr>
            <w:tcW w:w="1326" w:type="dxa"/>
            <w:tcBorders>
              <w:top w:val="single" w:sz="4" w:space="0" w:color="auto"/>
              <w:left w:val="single" w:sz="4" w:space="0" w:color="auto"/>
              <w:bottom w:val="single" w:sz="4" w:space="0" w:color="auto"/>
              <w:right w:val="single" w:sz="4" w:space="0" w:color="auto"/>
            </w:tcBorders>
            <w:shd w:val="clear" w:color="auto" w:fill="F2F2F2"/>
            <w:vAlign w:val="center"/>
          </w:tcPr>
          <w:p w14:paraId="6514E0B7" w14:textId="77777777" w:rsidR="00F55C65" w:rsidRPr="00CE1335" w:rsidRDefault="00F55C65" w:rsidP="00B6199D">
            <w:pPr>
              <w:spacing w:before="0"/>
              <w:rPr>
                <w:sz w:val="22"/>
                <w:szCs w:val="22"/>
              </w:rPr>
            </w:pPr>
            <w:r w:rsidRPr="00CE1335">
              <w:rPr>
                <w:sz w:val="22"/>
                <w:szCs w:val="22"/>
              </w:rPr>
              <w:t>Alumiinium</w:t>
            </w:r>
          </w:p>
        </w:tc>
        <w:tc>
          <w:tcPr>
            <w:tcW w:w="851" w:type="dxa"/>
            <w:tcBorders>
              <w:top w:val="single" w:sz="4" w:space="0" w:color="auto"/>
              <w:left w:val="single" w:sz="4" w:space="0" w:color="auto"/>
              <w:bottom w:val="single" w:sz="4" w:space="0" w:color="auto"/>
              <w:right w:val="single" w:sz="4" w:space="0" w:color="auto"/>
            </w:tcBorders>
            <w:vAlign w:val="center"/>
          </w:tcPr>
          <w:p w14:paraId="6CFDBD9F" w14:textId="77777777" w:rsidR="00F55C65" w:rsidRPr="00CE1335" w:rsidRDefault="00F55C65" w:rsidP="00B6199D">
            <w:pPr>
              <w:spacing w:before="0"/>
              <w:rPr>
                <w:sz w:val="22"/>
                <w:szCs w:val="22"/>
              </w:rPr>
            </w:pPr>
            <w:r w:rsidRPr="00CE1335">
              <w:rPr>
                <w:sz w:val="22"/>
                <w:szCs w:val="22"/>
              </w:rPr>
              <w:t>μg/l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5D60613D" w14:textId="77777777" w:rsidR="00F55C65" w:rsidRPr="00CE1335" w:rsidRDefault="00F55C65" w:rsidP="00B6199D">
            <w:pPr>
              <w:spacing w:before="0"/>
              <w:rPr>
                <w:sz w:val="22"/>
                <w:szCs w:val="22"/>
              </w:rPr>
            </w:pPr>
            <w:r w:rsidRPr="00CE1335">
              <w:rPr>
                <w:sz w:val="22"/>
                <w:szCs w:val="22"/>
              </w:rPr>
              <w:t>200</w:t>
            </w:r>
          </w:p>
        </w:tc>
        <w:tc>
          <w:tcPr>
            <w:tcW w:w="850" w:type="dxa"/>
            <w:tcBorders>
              <w:top w:val="single" w:sz="4" w:space="0" w:color="auto"/>
              <w:left w:val="single" w:sz="4" w:space="0" w:color="auto"/>
              <w:bottom w:val="single" w:sz="4" w:space="0" w:color="auto"/>
              <w:right w:val="single" w:sz="4" w:space="0" w:color="auto"/>
            </w:tcBorders>
            <w:vAlign w:val="center"/>
          </w:tcPr>
          <w:p w14:paraId="557F5154" w14:textId="77777777" w:rsidR="00F55C65" w:rsidRPr="00CE1335" w:rsidRDefault="00F55C65" w:rsidP="00B6199D">
            <w:pPr>
              <w:spacing w:before="0"/>
              <w:jc w:val="center"/>
              <w:rPr>
                <w:sz w:val="22"/>
                <w:szCs w:val="22"/>
              </w:rPr>
            </w:pPr>
            <w:r w:rsidRPr="00CE1335">
              <w:rPr>
                <w:sz w:val="22"/>
                <w:szCs w:val="22"/>
              </w:rPr>
              <w:t>21</w:t>
            </w:r>
          </w:p>
        </w:tc>
        <w:tc>
          <w:tcPr>
            <w:tcW w:w="850" w:type="dxa"/>
            <w:tcBorders>
              <w:top w:val="single" w:sz="4" w:space="0" w:color="auto"/>
              <w:left w:val="single" w:sz="4" w:space="0" w:color="auto"/>
              <w:bottom w:val="single" w:sz="4" w:space="0" w:color="auto"/>
              <w:right w:val="single" w:sz="4" w:space="0" w:color="auto"/>
            </w:tcBorders>
            <w:vAlign w:val="center"/>
          </w:tcPr>
          <w:p w14:paraId="105FDA23"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840234B"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F96BF06" w14:textId="77777777" w:rsidR="00F55C65" w:rsidRPr="00CE1335" w:rsidRDefault="00F55C65" w:rsidP="00B6199D">
            <w:pPr>
              <w:spacing w:before="0"/>
              <w:jc w:val="center"/>
              <w:rPr>
                <w:sz w:val="22"/>
                <w:szCs w:val="22"/>
              </w:rPr>
            </w:pPr>
            <w:r w:rsidRPr="00CE1335">
              <w:rPr>
                <w:sz w:val="22"/>
                <w:szCs w:val="22"/>
              </w:rPr>
              <w:t>-</w:t>
            </w:r>
          </w:p>
        </w:tc>
        <w:tc>
          <w:tcPr>
            <w:tcW w:w="852" w:type="dxa"/>
            <w:tcBorders>
              <w:top w:val="single" w:sz="4" w:space="0" w:color="auto"/>
              <w:left w:val="single" w:sz="4" w:space="0" w:color="auto"/>
              <w:bottom w:val="single" w:sz="4" w:space="0" w:color="auto"/>
              <w:right w:val="single" w:sz="4" w:space="0" w:color="auto"/>
            </w:tcBorders>
            <w:vAlign w:val="center"/>
          </w:tcPr>
          <w:p w14:paraId="352B2DA9" w14:textId="77777777" w:rsidR="00F55C65" w:rsidRPr="00CE1335" w:rsidRDefault="00F55C65" w:rsidP="00B6199D">
            <w:pPr>
              <w:spacing w:before="0"/>
              <w:jc w:val="center"/>
              <w:rPr>
                <w:sz w:val="22"/>
                <w:szCs w:val="22"/>
              </w:rPr>
            </w:pPr>
            <w:r w:rsidRPr="00CE1335">
              <w:rPr>
                <w:sz w:val="22"/>
                <w:szCs w:val="22"/>
              </w:rPr>
              <w:t>-</w:t>
            </w:r>
          </w:p>
        </w:tc>
        <w:tc>
          <w:tcPr>
            <w:tcW w:w="848" w:type="dxa"/>
            <w:tcBorders>
              <w:top w:val="single" w:sz="4" w:space="0" w:color="auto"/>
              <w:left w:val="single" w:sz="4" w:space="0" w:color="auto"/>
              <w:bottom w:val="single" w:sz="4" w:space="0" w:color="auto"/>
              <w:right w:val="single" w:sz="4" w:space="0" w:color="auto"/>
            </w:tcBorders>
            <w:vAlign w:val="center"/>
          </w:tcPr>
          <w:p w14:paraId="5483761F" w14:textId="77777777" w:rsidR="00F55C65" w:rsidRPr="00CE1335" w:rsidRDefault="00F55C65" w:rsidP="00B6199D">
            <w:pPr>
              <w:spacing w:before="0"/>
              <w:jc w:val="center"/>
              <w:rPr>
                <w:sz w:val="22"/>
                <w:szCs w:val="22"/>
              </w:rPr>
            </w:pPr>
            <w:r w:rsidRPr="00CE1335">
              <w:rPr>
                <w:sz w:val="22"/>
                <w:szCs w:val="22"/>
              </w:rPr>
              <w:t>&lt;8</w:t>
            </w:r>
          </w:p>
        </w:tc>
        <w:tc>
          <w:tcPr>
            <w:tcW w:w="850" w:type="dxa"/>
            <w:tcBorders>
              <w:top w:val="single" w:sz="4" w:space="0" w:color="auto"/>
              <w:left w:val="single" w:sz="4" w:space="0" w:color="auto"/>
              <w:bottom w:val="single" w:sz="4" w:space="0" w:color="auto"/>
              <w:right w:val="single" w:sz="4" w:space="0" w:color="auto"/>
            </w:tcBorders>
            <w:vAlign w:val="center"/>
          </w:tcPr>
          <w:p w14:paraId="52577946"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0D44F7F"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BFA5F2D"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F222959" w14:textId="77777777" w:rsidR="00F55C65" w:rsidRPr="00CE1335" w:rsidRDefault="00C33096" w:rsidP="00B6199D">
            <w:pPr>
              <w:spacing w:before="0"/>
              <w:jc w:val="center"/>
              <w:rPr>
                <w:sz w:val="22"/>
                <w:szCs w:val="22"/>
              </w:rPr>
            </w:pPr>
            <w:r w:rsidRPr="00CE1335">
              <w:rPr>
                <w:sz w:val="22"/>
                <w:szCs w:val="22"/>
              </w:rPr>
              <w:t>&lt;10</w:t>
            </w:r>
          </w:p>
        </w:tc>
        <w:tc>
          <w:tcPr>
            <w:tcW w:w="850" w:type="dxa"/>
            <w:tcBorders>
              <w:top w:val="single" w:sz="4" w:space="0" w:color="auto"/>
              <w:left w:val="single" w:sz="4" w:space="0" w:color="auto"/>
              <w:bottom w:val="single" w:sz="4" w:space="0" w:color="auto"/>
              <w:right w:val="single" w:sz="4" w:space="0" w:color="auto"/>
            </w:tcBorders>
            <w:vAlign w:val="center"/>
          </w:tcPr>
          <w:p w14:paraId="5C992534"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A352F0D" w14:textId="77777777" w:rsidR="00F55C65" w:rsidRPr="00CE1335" w:rsidRDefault="00F55C65" w:rsidP="00B6199D">
            <w:pPr>
              <w:spacing w:before="0"/>
              <w:jc w:val="center"/>
              <w:rPr>
                <w:sz w:val="22"/>
                <w:szCs w:val="22"/>
              </w:rPr>
            </w:pPr>
            <w:r w:rsidRPr="00CE1335">
              <w:rPr>
                <w:sz w:val="22"/>
                <w:szCs w:val="22"/>
              </w:rPr>
              <w:t>-</w:t>
            </w:r>
          </w:p>
        </w:tc>
      </w:tr>
      <w:tr w:rsidR="00F55C65" w:rsidRPr="00AF58A3" w14:paraId="58E00884" w14:textId="77777777" w:rsidTr="00356F46">
        <w:trPr>
          <w:cantSplit/>
        </w:trPr>
        <w:tc>
          <w:tcPr>
            <w:tcW w:w="483" w:type="dxa"/>
            <w:tcBorders>
              <w:top w:val="single" w:sz="4" w:space="0" w:color="auto"/>
              <w:left w:val="single" w:sz="4" w:space="0" w:color="auto"/>
              <w:bottom w:val="single" w:sz="4" w:space="0" w:color="auto"/>
              <w:right w:val="single" w:sz="4" w:space="0" w:color="auto"/>
            </w:tcBorders>
          </w:tcPr>
          <w:p w14:paraId="710A7ABD" w14:textId="77777777" w:rsidR="00F55C65" w:rsidRPr="00CE1335" w:rsidRDefault="00F55C65" w:rsidP="00B6199D">
            <w:pPr>
              <w:spacing w:before="0"/>
              <w:jc w:val="both"/>
              <w:rPr>
                <w:sz w:val="22"/>
                <w:szCs w:val="22"/>
              </w:rPr>
            </w:pPr>
            <w:r w:rsidRPr="00CE1335">
              <w:rPr>
                <w:sz w:val="22"/>
                <w:szCs w:val="22"/>
              </w:rPr>
              <w:t>18</w:t>
            </w:r>
          </w:p>
        </w:tc>
        <w:tc>
          <w:tcPr>
            <w:tcW w:w="1326" w:type="dxa"/>
            <w:tcBorders>
              <w:top w:val="single" w:sz="4" w:space="0" w:color="auto"/>
              <w:left w:val="single" w:sz="4" w:space="0" w:color="auto"/>
              <w:bottom w:val="single" w:sz="4" w:space="0" w:color="auto"/>
              <w:right w:val="single" w:sz="4" w:space="0" w:color="auto"/>
            </w:tcBorders>
            <w:shd w:val="clear" w:color="auto" w:fill="F2F2F2"/>
            <w:vAlign w:val="center"/>
          </w:tcPr>
          <w:p w14:paraId="3A13A4CA" w14:textId="77777777" w:rsidR="00F55C65" w:rsidRPr="00CE1335" w:rsidRDefault="00F55C65" w:rsidP="00B6199D">
            <w:pPr>
              <w:spacing w:before="0"/>
              <w:rPr>
                <w:sz w:val="22"/>
                <w:szCs w:val="22"/>
              </w:rPr>
            </w:pPr>
            <w:r w:rsidRPr="00CE1335">
              <w:rPr>
                <w:sz w:val="22"/>
                <w:szCs w:val="22"/>
              </w:rPr>
              <w:t>Naatrium</w:t>
            </w:r>
          </w:p>
        </w:tc>
        <w:tc>
          <w:tcPr>
            <w:tcW w:w="851" w:type="dxa"/>
            <w:tcBorders>
              <w:top w:val="single" w:sz="4" w:space="0" w:color="auto"/>
              <w:left w:val="single" w:sz="4" w:space="0" w:color="auto"/>
              <w:bottom w:val="single" w:sz="4" w:space="0" w:color="auto"/>
              <w:right w:val="single" w:sz="4" w:space="0" w:color="auto"/>
            </w:tcBorders>
            <w:vAlign w:val="center"/>
          </w:tcPr>
          <w:p w14:paraId="1EA5A43D" w14:textId="77777777" w:rsidR="00F55C65" w:rsidRPr="00CE1335" w:rsidRDefault="00F55C65" w:rsidP="00B6199D">
            <w:pPr>
              <w:spacing w:before="0"/>
              <w:rPr>
                <w:sz w:val="22"/>
                <w:szCs w:val="22"/>
              </w:rPr>
            </w:pPr>
            <w:r w:rsidRPr="00CE1335">
              <w:rPr>
                <w:sz w:val="22"/>
                <w:szCs w:val="22"/>
              </w:rPr>
              <w:t>mg/l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539A7D3E" w14:textId="77777777" w:rsidR="00F55C65" w:rsidRPr="00CE1335" w:rsidRDefault="00F55C65" w:rsidP="00B6199D">
            <w:pPr>
              <w:spacing w:before="0"/>
              <w:rPr>
                <w:sz w:val="22"/>
                <w:szCs w:val="22"/>
              </w:rPr>
            </w:pPr>
            <w:r w:rsidRPr="00CE1335">
              <w:rPr>
                <w:sz w:val="22"/>
                <w:szCs w:val="22"/>
              </w:rPr>
              <w:t>200</w:t>
            </w:r>
          </w:p>
        </w:tc>
        <w:tc>
          <w:tcPr>
            <w:tcW w:w="850" w:type="dxa"/>
            <w:tcBorders>
              <w:top w:val="single" w:sz="4" w:space="0" w:color="auto"/>
              <w:left w:val="single" w:sz="4" w:space="0" w:color="auto"/>
              <w:bottom w:val="single" w:sz="4" w:space="0" w:color="auto"/>
              <w:right w:val="single" w:sz="4" w:space="0" w:color="auto"/>
            </w:tcBorders>
            <w:vAlign w:val="center"/>
          </w:tcPr>
          <w:p w14:paraId="68C39F7E" w14:textId="77777777" w:rsidR="00F55C65" w:rsidRPr="00CE1335" w:rsidRDefault="00F55C65" w:rsidP="00B6199D">
            <w:pPr>
              <w:spacing w:before="0"/>
              <w:jc w:val="center"/>
              <w:rPr>
                <w:sz w:val="22"/>
                <w:szCs w:val="22"/>
              </w:rPr>
            </w:pPr>
            <w:r w:rsidRPr="00CE1335">
              <w:rPr>
                <w:sz w:val="22"/>
                <w:szCs w:val="22"/>
              </w:rPr>
              <w:t>2,9</w:t>
            </w:r>
          </w:p>
        </w:tc>
        <w:tc>
          <w:tcPr>
            <w:tcW w:w="850" w:type="dxa"/>
            <w:tcBorders>
              <w:top w:val="single" w:sz="4" w:space="0" w:color="auto"/>
              <w:left w:val="single" w:sz="4" w:space="0" w:color="auto"/>
              <w:bottom w:val="single" w:sz="4" w:space="0" w:color="auto"/>
              <w:right w:val="single" w:sz="4" w:space="0" w:color="auto"/>
            </w:tcBorders>
            <w:vAlign w:val="center"/>
          </w:tcPr>
          <w:p w14:paraId="33CA9B29"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EAF4D6E"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63A777D" w14:textId="77777777" w:rsidR="00F55C65" w:rsidRPr="00CE1335" w:rsidRDefault="00F55C65" w:rsidP="00B6199D">
            <w:pPr>
              <w:spacing w:before="0"/>
              <w:jc w:val="center"/>
              <w:rPr>
                <w:sz w:val="22"/>
                <w:szCs w:val="22"/>
              </w:rPr>
            </w:pPr>
            <w:r w:rsidRPr="00CE1335">
              <w:rPr>
                <w:sz w:val="22"/>
                <w:szCs w:val="22"/>
              </w:rPr>
              <w:t>-</w:t>
            </w:r>
          </w:p>
        </w:tc>
        <w:tc>
          <w:tcPr>
            <w:tcW w:w="852" w:type="dxa"/>
            <w:tcBorders>
              <w:top w:val="single" w:sz="4" w:space="0" w:color="auto"/>
              <w:left w:val="single" w:sz="4" w:space="0" w:color="auto"/>
              <w:bottom w:val="single" w:sz="4" w:space="0" w:color="auto"/>
              <w:right w:val="single" w:sz="4" w:space="0" w:color="auto"/>
            </w:tcBorders>
            <w:vAlign w:val="center"/>
          </w:tcPr>
          <w:p w14:paraId="2C06BA12" w14:textId="77777777" w:rsidR="00F55C65" w:rsidRPr="00CE1335" w:rsidRDefault="00F55C65" w:rsidP="00B6199D">
            <w:pPr>
              <w:spacing w:before="0"/>
              <w:jc w:val="center"/>
              <w:rPr>
                <w:sz w:val="22"/>
                <w:szCs w:val="22"/>
              </w:rPr>
            </w:pPr>
            <w:r w:rsidRPr="00CE1335">
              <w:rPr>
                <w:sz w:val="22"/>
                <w:szCs w:val="22"/>
              </w:rPr>
              <w:t>-</w:t>
            </w:r>
          </w:p>
        </w:tc>
        <w:tc>
          <w:tcPr>
            <w:tcW w:w="848" w:type="dxa"/>
            <w:tcBorders>
              <w:top w:val="single" w:sz="4" w:space="0" w:color="auto"/>
              <w:left w:val="single" w:sz="4" w:space="0" w:color="auto"/>
              <w:bottom w:val="single" w:sz="4" w:space="0" w:color="auto"/>
              <w:right w:val="single" w:sz="4" w:space="0" w:color="auto"/>
            </w:tcBorders>
            <w:vAlign w:val="center"/>
          </w:tcPr>
          <w:p w14:paraId="191D1F34" w14:textId="77777777" w:rsidR="00F55C65" w:rsidRPr="00CE1335" w:rsidRDefault="00F55C65" w:rsidP="00B6199D">
            <w:pPr>
              <w:spacing w:before="0"/>
              <w:jc w:val="center"/>
              <w:rPr>
                <w:sz w:val="22"/>
                <w:szCs w:val="22"/>
              </w:rPr>
            </w:pPr>
            <w:r w:rsidRPr="00CE1335">
              <w:rPr>
                <w:sz w:val="22"/>
                <w:szCs w:val="22"/>
              </w:rPr>
              <w:t>3,7</w:t>
            </w:r>
          </w:p>
        </w:tc>
        <w:tc>
          <w:tcPr>
            <w:tcW w:w="850" w:type="dxa"/>
            <w:tcBorders>
              <w:top w:val="single" w:sz="4" w:space="0" w:color="auto"/>
              <w:left w:val="single" w:sz="4" w:space="0" w:color="auto"/>
              <w:bottom w:val="single" w:sz="4" w:space="0" w:color="auto"/>
              <w:right w:val="single" w:sz="4" w:space="0" w:color="auto"/>
            </w:tcBorders>
            <w:vAlign w:val="center"/>
          </w:tcPr>
          <w:p w14:paraId="0D42DF7E"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98490D4"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DB50DB9"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5DC63F3" w14:textId="77777777" w:rsidR="00F55C65" w:rsidRPr="00CE1335" w:rsidRDefault="00C33096" w:rsidP="00B6199D">
            <w:pPr>
              <w:spacing w:before="0"/>
              <w:jc w:val="center"/>
              <w:rPr>
                <w:sz w:val="22"/>
                <w:szCs w:val="22"/>
              </w:rPr>
            </w:pPr>
            <w:r w:rsidRPr="00CE1335">
              <w:rPr>
                <w:sz w:val="22"/>
                <w:szCs w:val="22"/>
              </w:rPr>
              <w:t>4,1</w:t>
            </w:r>
          </w:p>
        </w:tc>
        <w:tc>
          <w:tcPr>
            <w:tcW w:w="850" w:type="dxa"/>
            <w:tcBorders>
              <w:top w:val="single" w:sz="4" w:space="0" w:color="auto"/>
              <w:left w:val="single" w:sz="4" w:space="0" w:color="auto"/>
              <w:bottom w:val="single" w:sz="4" w:space="0" w:color="auto"/>
              <w:right w:val="single" w:sz="4" w:space="0" w:color="auto"/>
            </w:tcBorders>
            <w:vAlign w:val="center"/>
          </w:tcPr>
          <w:p w14:paraId="62F330C6"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6A3116B" w14:textId="77777777" w:rsidR="00F55C65" w:rsidRPr="00CE1335" w:rsidRDefault="00F55C65" w:rsidP="00B6199D">
            <w:pPr>
              <w:spacing w:before="0"/>
              <w:jc w:val="center"/>
              <w:rPr>
                <w:sz w:val="22"/>
                <w:szCs w:val="22"/>
              </w:rPr>
            </w:pPr>
            <w:r w:rsidRPr="00CE1335">
              <w:rPr>
                <w:sz w:val="22"/>
                <w:szCs w:val="22"/>
              </w:rPr>
              <w:t>-</w:t>
            </w:r>
          </w:p>
        </w:tc>
      </w:tr>
      <w:tr w:rsidR="00F55C65" w:rsidRPr="00AF58A3" w14:paraId="42D11358" w14:textId="77777777" w:rsidTr="00356F46">
        <w:trPr>
          <w:cantSplit/>
        </w:trPr>
        <w:tc>
          <w:tcPr>
            <w:tcW w:w="483" w:type="dxa"/>
            <w:tcBorders>
              <w:top w:val="single" w:sz="4" w:space="0" w:color="auto"/>
              <w:left w:val="single" w:sz="4" w:space="0" w:color="auto"/>
              <w:bottom w:val="single" w:sz="4" w:space="0" w:color="auto"/>
              <w:right w:val="single" w:sz="4" w:space="0" w:color="auto"/>
            </w:tcBorders>
          </w:tcPr>
          <w:p w14:paraId="25B39735" w14:textId="77777777" w:rsidR="00F55C65" w:rsidRPr="00CE1335" w:rsidRDefault="00F55C65" w:rsidP="00B6199D">
            <w:pPr>
              <w:pStyle w:val="BodyTextIndentBodyTextige"/>
              <w:spacing w:before="0"/>
              <w:rPr>
                <w:sz w:val="22"/>
                <w:szCs w:val="22"/>
              </w:rPr>
            </w:pPr>
            <w:r w:rsidRPr="00CE1335">
              <w:rPr>
                <w:sz w:val="22"/>
                <w:szCs w:val="22"/>
              </w:rPr>
              <w:t>19</w:t>
            </w:r>
          </w:p>
        </w:tc>
        <w:tc>
          <w:tcPr>
            <w:tcW w:w="1326" w:type="dxa"/>
            <w:tcBorders>
              <w:top w:val="single" w:sz="4" w:space="0" w:color="auto"/>
              <w:left w:val="single" w:sz="4" w:space="0" w:color="auto"/>
              <w:bottom w:val="single" w:sz="4" w:space="0" w:color="auto"/>
              <w:right w:val="single" w:sz="4" w:space="0" w:color="auto"/>
            </w:tcBorders>
            <w:shd w:val="clear" w:color="auto" w:fill="F2F2F2"/>
            <w:vAlign w:val="center"/>
          </w:tcPr>
          <w:p w14:paraId="75BC8B44" w14:textId="77777777" w:rsidR="00F55C65" w:rsidRPr="00CE1335" w:rsidRDefault="00F55C65" w:rsidP="00B6199D">
            <w:pPr>
              <w:spacing w:before="0"/>
              <w:rPr>
                <w:sz w:val="22"/>
                <w:szCs w:val="22"/>
              </w:rPr>
            </w:pPr>
            <w:r w:rsidRPr="00CE1335">
              <w:rPr>
                <w:sz w:val="22"/>
                <w:szCs w:val="22"/>
              </w:rPr>
              <w:t>Tsüaniidid</w:t>
            </w:r>
          </w:p>
        </w:tc>
        <w:tc>
          <w:tcPr>
            <w:tcW w:w="851" w:type="dxa"/>
            <w:tcBorders>
              <w:top w:val="single" w:sz="4" w:space="0" w:color="auto"/>
              <w:left w:val="single" w:sz="4" w:space="0" w:color="auto"/>
              <w:bottom w:val="single" w:sz="4" w:space="0" w:color="auto"/>
              <w:right w:val="single" w:sz="4" w:space="0" w:color="auto"/>
            </w:tcBorders>
            <w:vAlign w:val="center"/>
          </w:tcPr>
          <w:p w14:paraId="5D37A6B0" w14:textId="77777777" w:rsidR="00F55C65" w:rsidRPr="00CE1335" w:rsidRDefault="00F55C65" w:rsidP="00B6199D">
            <w:pPr>
              <w:spacing w:before="0"/>
              <w:rPr>
                <w:sz w:val="22"/>
                <w:szCs w:val="22"/>
              </w:rPr>
            </w:pPr>
            <w:r w:rsidRPr="00CE1335">
              <w:rPr>
                <w:sz w:val="22"/>
                <w:szCs w:val="22"/>
              </w:rPr>
              <w:t>μg/l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3B0298DC" w14:textId="77777777" w:rsidR="00F55C65" w:rsidRPr="00CE1335" w:rsidRDefault="00F55C65" w:rsidP="00B6199D">
            <w:pPr>
              <w:spacing w:before="0"/>
              <w:rPr>
                <w:sz w:val="22"/>
                <w:szCs w:val="22"/>
              </w:rPr>
            </w:pPr>
            <w:r w:rsidRPr="00CE1335">
              <w:rPr>
                <w:sz w:val="22"/>
                <w:szCs w:val="22"/>
              </w:rPr>
              <w:t>50</w:t>
            </w:r>
          </w:p>
        </w:tc>
        <w:tc>
          <w:tcPr>
            <w:tcW w:w="850" w:type="dxa"/>
            <w:tcBorders>
              <w:top w:val="single" w:sz="4" w:space="0" w:color="auto"/>
              <w:left w:val="single" w:sz="4" w:space="0" w:color="auto"/>
              <w:bottom w:val="single" w:sz="4" w:space="0" w:color="auto"/>
              <w:right w:val="single" w:sz="4" w:space="0" w:color="auto"/>
            </w:tcBorders>
            <w:vAlign w:val="center"/>
          </w:tcPr>
          <w:p w14:paraId="6DAF117A" w14:textId="77777777" w:rsidR="00F55C65" w:rsidRPr="00CE1335" w:rsidRDefault="00F55C65" w:rsidP="00B6199D">
            <w:pPr>
              <w:spacing w:before="0"/>
              <w:jc w:val="center"/>
              <w:rPr>
                <w:sz w:val="22"/>
                <w:szCs w:val="22"/>
              </w:rPr>
            </w:pPr>
            <w:r w:rsidRPr="00CE1335">
              <w:rPr>
                <w:sz w:val="22"/>
                <w:szCs w:val="22"/>
              </w:rPr>
              <w:t>&lt;3</w:t>
            </w:r>
          </w:p>
        </w:tc>
        <w:tc>
          <w:tcPr>
            <w:tcW w:w="850" w:type="dxa"/>
            <w:tcBorders>
              <w:top w:val="single" w:sz="4" w:space="0" w:color="auto"/>
              <w:left w:val="single" w:sz="4" w:space="0" w:color="auto"/>
              <w:bottom w:val="single" w:sz="4" w:space="0" w:color="auto"/>
              <w:right w:val="single" w:sz="4" w:space="0" w:color="auto"/>
            </w:tcBorders>
            <w:vAlign w:val="center"/>
          </w:tcPr>
          <w:p w14:paraId="703E6230"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449C8CB"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DA8E93D" w14:textId="77777777" w:rsidR="00F55C65" w:rsidRPr="00CE1335" w:rsidRDefault="00F55C65" w:rsidP="00B6199D">
            <w:pPr>
              <w:spacing w:before="0"/>
              <w:jc w:val="center"/>
              <w:rPr>
                <w:sz w:val="22"/>
                <w:szCs w:val="22"/>
              </w:rPr>
            </w:pPr>
            <w:r w:rsidRPr="00CE1335">
              <w:rPr>
                <w:sz w:val="22"/>
                <w:szCs w:val="22"/>
              </w:rPr>
              <w:t>-</w:t>
            </w:r>
          </w:p>
        </w:tc>
        <w:tc>
          <w:tcPr>
            <w:tcW w:w="852" w:type="dxa"/>
            <w:tcBorders>
              <w:top w:val="single" w:sz="4" w:space="0" w:color="auto"/>
              <w:left w:val="single" w:sz="4" w:space="0" w:color="auto"/>
              <w:bottom w:val="single" w:sz="4" w:space="0" w:color="auto"/>
              <w:right w:val="single" w:sz="4" w:space="0" w:color="auto"/>
            </w:tcBorders>
            <w:vAlign w:val="center"/>
          </w:tcPr>
          <w:p w14:paraId="1408ACAB" w14:textId="77777777" w:rsidR="00F55C65" w:rsidRPr="00CE1335" w:rsidRDefault="00F55C65" w:rsidP="00B6199D">
            <w:pPr>
              <w:spacing w:before="0"/>
              <w:jc w:val="center"/>
              <w:rPr>
                <w:sz w:val="22"/>
                <w:szCs w:val="22"/>
              </w:rPr>
            </w:pPr>
            <w:r w:rsidRPr="00CE1335">
              <w:rPr>
                <w:sz w:val="22"/>
                <w:szCs w:val="22"/>
              </w:rPr>
              <w:t>-</w:t>
            </w:r>
          </w:p>
        </w:tc>
        <w:tc>
          <w:tcPr>
            <w:tcW w:w="848" w:type="dxa"/>
            <w:tcBorders>
              <w:top w:val="single" w:sz="4" w:space="0" w:color="auto"/>
              <w:left w:val="single" w:sz="4" w:space="0" w:color="auto"/>
              <w:bottom w:val="single" w:sz="4" w:space="0" w:color="auto"/>
              <w:right w:val="single" w:sz="4" w:space="0" w:color="auto"/>
            </w:tcBorders>
            <w:vAlign w:val="center"/>
          </w:tcPr>
          <w:p w14:paraId="2BD4D7FE" w14:textId="77777777" w:rsidR="00F55C65" w:rsidRPr="00CE1335" w:rsidRDefault="00F55C65" w:rsidP="00B6199D">
            <w:pPr>
              <w:spacing w:before="0"/>
              <w:jc w:val="center"/>
              <w:rPr>
                <w:sz w:val="22"/>
                <w:szCs w:val="22"/>
              </w:rPr>
            </w:pPr>
            <w:r w:rsidRPr="00CE1335">
              <w:rPr>
                <w:sz w:val="22"/>
                <w:szCs w:val="22"/>
              </w:rPr>
              <w:t>&lt;3</w:t>
            </w:r>
          </w:p>
        </w:tc>
        <w:tc>
          <w:tcPr>
            <w:tcW w:w="850" w:type="dxa"/>
            <w:tcBorders>
              <w:top w:val="single" w:sz="4" w:space="0" w:color="auto"/>
              <w:left w:val="single" w:sz="4" w:space="0" w:color="auto"/>
              <w:bottom w:val="single" w:sz="4" w:space="0" w:color="auto"/>
              <w:right w:val="single" w:sz="4" w:space="0" w:color="auto"/>
            </w:tcBorders>
            <w:vAlign w:val="center"/>
          </w:tcPr>
          <w:p w14:paraId="1F6EE3C6"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C24D4C1"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C02E84D"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69692F0" w14:textId="77777777" w:rsidR="00F55C65" w:rsidRPr="00CE1335" w:rsidRDefault="00C33096" w:rsidP="00B6199D">
            <w:pPr>
              <w:spacing w:before="0"/>
              <w:jc w:val="center"/>
              <w:rPr>
                <w:sz w:val="22"/>
                <w:szCs w:val="22"/>
              </w:rPr>
            </w:pPr>
            <w:r w:rsidRPr="00CE1335">
              <w:rPr>
                <w:sz w:val="22"/>
                <w:szCs w:val="22"/>
              </w:rPr>
              <w:t>&lt;3</w:t>
            </w:r>
          </w:p>
        </w:tc>
        <w:tc>
          <w:tcPr>
            <w:tcW w:w="850" w:type="dxa"/>
            <w:tcBorders>
              <w:top w:val="single" w:sz="4" w:space="0" w:color="auto"/>
              <w:left w:val="single" w:sz="4" w:space="0" w:color="auto"/>
              <w:bottom w:val="single" w:sz="4" w:space="0" w:color="auto"/>
              <w:right w:val="single" w:sz="4" w:space="0" w:color="auto"/>
            </w:tcBorders>
            <w:vAlign w:val="center"/>
          </w:tcPr>
          <w:p w14:paraId="598FC72B"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BD8AF7C" w14:textId="77777777" w:rsidR="00F55C65" w:rsidRPr="00CE1335" w:rsidRDefault="00F55C65" w:rsidP="00B6199D">
            <w:pPr>
              <w:spacing w:before="0"/>
              <w:jc w:val="center"/>
              <w:rPr>
                <w:sz w:val="22"/>
                <w:szCs w:val="22"/>
              </w:rPr>
            </w:pPr>
            <w:r w:rsidRPr="00CE1335">
              <w:rPr>
                <w:sz w:val="22"/>
                <w:szCs w:val="22"/>
              </w:rPr>
              <w:t>-</w:t>
            </w:r>
          </w:p>
        </w:tc>
      </w:tr>
      <w:tr w:rsidR="00F55C65" w:rsidRPr="00AF58A3" w14:paraId="1AED79A7" w14:textId="77777777" w:rsidTr="00356F46">
        <w:trPr>
          <w:cantSplit/>
        </w:trPr>
        <w:tc>
          <w:tcPr>
            <w:tcW w:w="483" w:type="dxa"/>
            <w:tcBorders>
              <w:top w:val="single" w:sz="4" w:space="0" w:color="auto"/>
              <w:left w:val="single" w:sz="4" w:space="0" w:color="auto"/>
              <w:bottom w:val="single" w:sz="4" w:space="0" w:color="auto"/>
              <w:right w:val="single" w:sz="4" w:space="0" w:color="auto"/>
            </w:tcBorders>
          </w:tcPr>
          <w:p w14:paraId="69DFF500" w14:textId="77777777" w:rsidR="00F55C65" w:rsidRPr="00CE1335" w:rsidRDefault="00F55C65" w:rsidP="00B6199D">
            <w:pPr>
              <w:pStyle w:val="BodyTextIndentBodyTextige"/>
              <w:spacing w:before="0"/>
              <w:rPr>
                <w:sz w:val="22"/>
                <w:szCs w:val="22"/>
              </w:rPr>
            </w:pPr>
            <w:r w:rsidRPr="00CE1335">
              <w:rPr>
                <w:sz w:val="22"/>
                <w:szCs w:val="22"/>
              </w:rPr>
              <w:t>20</w:t>
            </w:r>
          </w:p>
        </w:tc>
        <w:tc>
          <w:tcPr>
            <w:tcW w:w="1326" w:type="dxa"/>
            <w:tcBorders>
              <w:top w:val="single" w:sz="4" w:space="0" w:color="auto"/>
              <w:left w:val="single" w:sz="4" w:space="0" w:color="auto"/>
              <w:bottom w:val="single" w:sz="4" w:space="0" w:color="auto"/>
              <w:right w:val="single" w:sz="4" w:space="0" w:color="auto"/>
            </w:tcBorders>
            <w:shd w:val="clear" w:color="auto" w:fill="F2F2F2"/>
            <w:vAlign w:val="center"/>
          </w:tcPr>
          <w:p w14:paraId="4FC6FFA1" w14:textId="77777777" w:rsidR="00F55C65" w:rsidRPr="00CE1335" w:rsidRDefault="00F55C65" w:rsidP="00B6199D">
            <w:pPr>
              <w:spacing w:before="0"/>
              <w:rPr>
                <w:sz w:val="22"/>
                <w:szCs w:val="22"/>
              </w:rPr>
            </w:pPr>
            <w:r w:rsidRPr="00CE1335">
              <w:rPr>
                <w:sz w:val="22"/>
                <w:szCs w:val="22"/>
              </w:rPr>
              <w:t>PAH summa*</w:t>
            </w:r>
          </w:p>
        </w:tc>
        <w:tc>
          <w:tcPr>
            <w:tcW w:w="851" w:type="dxa"/>
            <w:tcBorders>
              <w:top w:val="single" w:sz="4" w:space="0" w:color="auto"/>
              <w:left w:val="single" w:sz="4" w:space="0" w:color="auto"/>
              <w:bottom w:val="single" w:sz="4" w:space="0" w:color="auto"/>
              <w:right w:val="single" w:sz="4" w:space="0" w:color="auto"/>
            </w:tcBorders>
            <w:vAlign w:val="center"/>
          </w:tcPr>
          <w:p w14:paraId="20499C48" w14:textId="77777777" w:rsidR="00F55C65" w:rsidRPr="00CE1335" w:rsidRDefault="00F55C65" w:rsidP="00B6199D">
            <w:pPr>
              <w:spacing w:before="0"/>
              <w:rPr>
                <w:sz w:val="22"/>
                <w:szCs w:val="22"/>
              </w:rPr>
            </w:pPr>
            <w:r w:rsidRPr="00CE1335">
              <w:rPr>
                <w:sz w:val="22"/>
                <w:szCs w:val="22"/>
              </w:rPr>
              <w:t>μg/l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42FD3300" w14:textId="77777777" w:rsidR="00F55C65" w:rsidRPr="00CE1335" w:rsidRDefault="00F55C65" w:rsidP="00B6199D">
            <w:pPr>
              <w:spacing w:before="0"/>
              <w:rPr>
                <w:sz w:val="22"/>
                <w:szCs w:val="22"/>
              </w:rPr>
            </w:pPr>
            <w:r w:rsidRPr="00CE1335">
              <w:rPr>
                <w:sz w:val="22"/>
                <w:szCs w:val="22"/>
              </w:rPr>
              <w:t>0,1</w:t>
            </w:r>
          </w:p>
        </w:tc>
        <w:tc>
          <w:tcPr>
            <w:tcW w:w="850" w:type="dxa"/>
            <w:tcBorders>
              <w:top w:val="single" w:sz="4" w:space="0" w:color="auto"/>
              <w:left w:val="single" w:sz="4" w:space="0" w:color="auto"/>
              <w:bottom w:val="single" w:sz="4" w:space="0" w:color="auto"/>
              <w:right w:val="single" w:sz="4" w:space="0" w:color="auto"/>
            </w:tcBorders>
            <w:vAlign w:val="center"/>
          </w:tcPr>
          <w:p w14:paraId="069A4D5D" w14:textId="77777777" w:rsidR="00F55C65" w:rsidRPr="00CE1335" w:rsidRDefault="00F55C65" w:rsidP="00B6199D">
            <w:pPr>
              <w:spacing w:before="0"/>
              <w:jc w:val="center"/>
              <w:rPr>
                <w:sz w:val="22"/>
                <w:szCs w:val="22"/>
              </w:rPr>
            </w:pPr>
            <w:r w:rsidRPr="00CE1335">
              <w:rPr>
                <w:sz w:val="22"/>
                <w:szCs w:val="22"/>
              </w:rPr>
              <w:t>&lt;0,001</w:t>
            </w:r>
          </w:p>
        </w:tc>
        <w:tc>
          <w:tcPr>
            <w:tcW w:w="850" w:type="dxa"/>
            <w:tcBorders>
              <w:top w:val="single" w:sz="4" w:space="0" w:color="auto"/>
              <w:left w:val="single" w:sz="4" w:space="0" w:color="auto"/>
              <w:bottom w:val="single" w:sz="4" w:space="0" w:color="auto"/>
              <w:right w:val="single" w:sz="4" w:space="0" w:color="auto"/>
            </w:tcBorders>
            <w:vAlign w:val="center"/>
          </w:tcPr>
          <w:p w14:paraId="68968B66"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26EC51B"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E8CA315" w14:textId="77777777" w:rsidR="00F55C65" w:rsidRPr="00CE1335" w:rsidRDefault="00F55C65" w:rsidP="00B6199D">
            <w:pPr>
              <w:spacing w:before="0"/>
              <w:jc w:val="center"/>
              <w:rPr>
                <w:sz w:val="22"/>
                <w:szCs w:val="22"/>
              </w:rPr>
            </w:pPr>
            <w:r w:rsidRPr="00CE1335">
              <w:rPr>
                <w:sz w:val="22"/>
                <w:szCs w:val="22"/>
              </w:rPr>
              <w:t>-</w:t>
            </w:r>
          </w:p>
        </w:tc>
        <w:tc>
          <w:tcPr>
            <w:tcW w:w="852" w:type="dxa"/>
            <w:tcBorders>
              <w:top w:val="single" w:sz="4" w:space="0" w:color="auto"/>
              <w:left w:val="single" w:sz="4" w:space="0" w:color="auto"/>
              <w:bottom w:val="single" w:sz="4" w:space="0" w:color="auto"/>
              <w:right w:val="single" w:sz="4" w:space="0" w:color="auto"/>
            </w:tcBorders>
            <w:vAlign w:val="center"/>
          </w:tcPr>
          <w:p w14:paraId="1459234A" w14:textId="77777777" w:rsidR="00F55C65" w:rsidRPr="00CE1335" w:rsidRDefault="00F55C65" w:rsidP="00B6199D">
            <w:pPr>
              <w:spacing w:before="0"/>
              <w:jc w:val="center"/>
              <w:rPr>
                <w:sz w:val="22"/>
                <w:szCs w:val="22"/>
              </w:rPr>
            </w:pPr>
            <w:r w:rsidRPr="00CE1335">
              <w:rPr>
                <w:sz w:val="22"/>
                <w:szCs w:val="22"/>
              </w:rPr>
              <w:t>-</w:t>
            </w:r>
          </w:p>
        </w:tc>
        <w:tc>
          <w:tcPr>
            <w:tcW w:w="848" w:type="dxa"/>
            <w:tcBorders>
              <w:top w:val="single" w:sz="4" w:space="0" w:color="auto"/>
              <w:left w:val="single" w:sz="4" w:space="0" w:color="auto"/>
              <w:bottom w:val="single" w:sz="4" w:space="0" w:color="auto"/>
              <w:right w:val="single" w:sz="4" w:space="0" w:color="auto"/>
            </w:tcBorders>
            <w:vAlign w:val="center"/>
          </w:tcPr>
          <w:p w14:paraId="3AAB8C60" w14:textId="77777777" w:rsidR="00F55C65" w:rsidRPr="00CE1335" w:rsidRDefault="00F55C65" w:rsidP="00B6199D">
            <w:pPr>
              <w:spacing w:before="0"/>
              <w:jc w:val="center"/>
              <w:rPr>
                <w:sz w:val="22"/>
                <w:szCs w:val="22"/>
              </w:rPr>
            </w:pPr>
            <w:r w:rsidRPr="00CE1335">
              <w:rPr>
                <w:sz w:val="22"/>
                <w:szCs w:val="22"/>
              </w:rPr>
              <w:t>&lt;0,05</w:t>
            </w:r>
          </w:p>
        </w:tc>
        <w:tc>
          <w:tcPr>
            <w:tcW w:w="850" w:type="dxa"/>
            <w:tcBorders>
              <w:top w:val="single" w:sz="4" w:space="0" w:color="auto"/>
              <w:left w:val="single" w:sz="4" w:space="0" w:color="auto"/>
              <w:bottom w:val="single" w:sz="4" w:space="0" w:color="auto"/>
              <w:right w:val="single" w:sz="4" w:space="0" w:color="auto"/>
            </w:tcBorders>
            <w:vAlign w:val="center"/>
          </w:tcPr>
          <w:p w14:paraId="62350515"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710D80A"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C3CB034"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F409A0D" w14:textId="77777777" w:rsidR="00F55C65" w:rsidRPr="00CE1335" w:rsidRDefault="00C33096" w:rsidP="00B6199D">
            <w:pPr>
              <w:spacing w:before="0"/>
              <w:jc w:val="center"/>
              <w:rPr>
                <w:sz w:val="22"/>
                <w:szCs w:val="22"/>
              </w:rPr>
            </w:pPr>
            <w:r w:rsidRPr="00CE1335">
              <w:rPr>
                <w:sz w:val="22"/>
                <w:szCs w:val="22"/>
              </w:rPr>
              <w:t>&lt;0,05</w:t>
            </w:r>
          </w:p>
        </w:tc>
        <w:tc>
          <w:tcPr>
            <w:tcW w:w="850" w:type="dxa"/>
            <w:tcBorders>
              <w:top w:val="single" w:sz="4" w:space="0" w:color="auto"/>
              <w:left w:val="single" w:sz="4" w:space="0" w:color="auto"/>
              <w:bottom w:val="single" w:sz="4" w:space="0" w:color="auto"/>
              <w:right w:val="single" w:sz="4" w:space="0" w:color="auto"/>
            </w:tcBorders>
            <w:vAlign w:val="center"/>
          </w:tcPr>
          <w:p w14:paraId="7C62B26C"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163C0EF" w14:textId="77777777" w:rsidR="00F55C65" w:rsidRPr="00CE1335" w:rsidRDefault="00F55C65" w:rsidP="00B6199D">
            <w:pPr>
              <w:spacing w:before="0"/>
              <w:jc w:val="center"/>
              <w:rPr>
                <w:sz w:val="22"/>
                <w:szCs w:val="22"/>
              </w:rPr>
            </w:pPr>
            <w:r w:rsidRPr="00CE1335">
              <w:rPr>
                <w:sz w:val="22"/>
                <w:szCs w:val="22"/>
              </w:rPr>
              <w:t>-</w:t>
            </w:r>
          </w:p>
        </w:tc>
      </w:tr>
      <w:tr w:rsidR="00F55C65" w:rsidRPr="00AF58A3" w14:paraId="6D2DF2DD" w14:textId="77777777" w:rsidTr="00356F46">
        <w:trPr>
          <w:cantSplit/>
        </w:trPr>
        <w:tc>
          <w:tcPr>
            <w:tcW w:w="483" w:type="dxa"/>
            <w:tcBorders>
              <w:top w:val="single" w:sz="4" w:space="0" w:color="auto"/>
              <w:left w:val="single" w:sz="4" w:space="0" w:color="auto"/>
              <w:bottom w:val="single" w:sz="4" w:space="0" w:color="auto"/>
              <w:right w:val="single" w:sz="4" w:space="0" w:color="auto"/>
            </w:tcBorders>
          </w:tcPr>
          <w:p w14:paraId="2360B3A4" w14:textId="77777777" w:rsidR="00F55C65" w:rsidRPr="00CE1335" w:rsidRDefault="00F55C65" w:rsidP="00B6199D">
            <w:pPr>
              <w:pStyle w:val="BodyTextIndentBodyTextige"/>
              <w:spacing w:before="0"/>
              <w:rPr>
                <w:sz w:val="22"/>
                <w:szCs w:val="22"/>
              </w:rPr>
            </w:pPr>
            <w:r w:rsidRPr="00CE1335">
              <w:rPr>
                <w:sz w:val="22"/>
                <w:szCs w:val="22"/>
              </w:rPr>
              <w:t>21</w:t>
            </w:r>
          </w:p>
        </w:tc>
        <w:tc>
          <w:tcPr>
            <w:tcW w:w="1326" w:type="dxa"/>
            <w:tcBorders>
              <w:top w:val="single" w:sz="4" w:space="0" w:color="auto"/>
              <w:left w:val="single" w:sz="4" w:space="0" w:color="auto"/>
              <w:bottom w:val="single" w:sz="4" w:space="0" w:color="auto"/>
              <w:right w:val="single" w:sz="4" w:space="0" w:color="auto"/>
            </w:tcBorders>
            <w:shd w:val="clear" w:color="auto" w:fill="F2F2F2"/>
            <w:vAlign w:val="center"/>
          </w:tcPr>
          <w:p w14:paraId="4FD8685A" w14:textId="77777777" w:rsidR="00F55C65" w:rsidRPr="00CE1335" w:rsidRDefault="00F55C65" w:rsidP="00B6199D">
            <w:pPr>
              <w:spacing w:before="0"/>
              <w:rPr>
                <w:sz w:val="22"/>
                <w:szCs w:val="22"/>
              </w:rPr>
            </w:pPr>
            <w:r w:rsidRPr="00CE1335">
              <w:rPr>
                <w:sz w:val="22"/>
                <w:szCs w:val="22"/>
              </w:rPr>
              <w:t>Benso(a)-püreen</w:t>
            </w:r>
          </w:p>
        </w:tc>
        <w:tc>
          <w:tcPr>
            <w:tcW w:w="851" w:type="dxa"/>
            <w:tcBorders>
              <w:top w:val="single" w:sz="4" w:space="0" w:color="auto"/>
              <w:left w:val="single" w:sz="4" w:space="0" w:color="auto"/>
              <w:bottom w:val="single" w:sz="4" w:space="0" w:color="auto"/>
              <w:right w:val="single" w:sz="4" w:space="0" w:color="auto"/>
            </w:tcBorders>
            <w:vAlign w:val="center"/>
          </w:tcPr>
          <w:p w14:paraId="3C28335D" w14:textId="77777777" w:rsidR="00F55C65" w:rsidRPr="00CE1335" w:rsidRDefault="00F55C65" w:rsidP="00B6199D">
            <w:pPr>
              <w:spacing w:before="0"/>
              <w:rPr>
                <w:sz w:val="22"/>
                <w:szCs w:val="22"/>
              </w:rPr>
            </w:pPr>
            <w:r w:rsidRPr="00CE1335">
              <w:rPr>
                <w:sz w:val="22"/>
                <w:szCs w:val="22"/>
              </w:rPr>
              <w:t>μg/l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6D475B7D" w14:textId="77777777" w:rsidR="00F55C65" w:rsidRPr="00CE1335" w:rsidRDefault="00F55C65" w:rsidP="00B6199D">
            <w:pPr>
              <w:spacing w:before="0"/>
              <w:rPr>
                <w:sz w:val="22"/>
                <w:szCs w:val="22"/>
              </w:rPr>
            </w:pPr>
            <w:r w:rsidRPr="00CE1335">
              <w:rPr>
                <w:sz w:val="22"/>
                <w:szCs w:val="22"/>
              </w:rPr>
              <w:t>0,01</w:t>
            </w:r>
          </w:p>
        </w:tc>
        <w:tc>
          <w:tcPr>
            <w:tcW w:w="850" w:type="dxa"/>
            <w:tcBorders>
              <w:top w:val="single" w:sz="4" w:space="0" w:color="auto"/>
              <w:left w:val="single" w:sz="4" w:space="0" w:color="auto"/>
              <w:bottom w:val="single" w:sz="4" w:space="0" w:color="auto"/>
              <w:right w:val="single" w:sz="4" w:space="0" w:color="auto"/>
            </w:tcBorders>
            <w:vAlign w:val="center"/>
          </w:tcPr>
          <w:p w14:paraId="658DA90B" w14:textId="77777777" w:rsidR="00F55C65" w:rsidRPr="00CE1335" w:rsidRDefault="00F55C65" w:rsidP="00B6199D">
            <w:pPr>
              <w:spacing w:before="0"/>
              <w:jc w:val="center"/>
              <w:rPr>
                <w:sz w:val="22"/>
                <w:szCs w:val="22"/>
              </w:rPr>
            </w:pPr>
            <w:r w:rsidRPr="00CE1335">
              <w:rPr>
                <w:sz w:val="22"/>
                <w:szCs w:val="22"/>
              </w:rPr>
              <w:t>&lt;0,001</w:t>
            </w:r>
          </w:p>
        </w:tc>
        <w:tc>
          <w:tcPr>
            <w:tcW w:w="850" w:type="dxa"/>
            <w:tcBorders>
              <w:top w:val="single" w:sz="4" w:space="0" w:color="auto"/>
              <w:left w:val="single" w:sz="4" w:space="0" w:color="auto"/>
              <w:bottom w:val="single" w:sz="4" w:space="0" w:color="auto"/>
              <w:right w:val="single" w:sz="4" w:space="0" w:color="auto"/>
            </w:tcBorders>
            <w:vAlign w:val="center"/>
          </w:tcPr>
          <w:p w14:paraId="069AF4B9"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1AB1C00"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C5DE7B8" w14:textId="77777777" w:rsidR="00F55C65" w:rsidRPr="00CE1335" w:rsidRDefault="00F55C65" w:rsidP="00B6199D">
            <w:pPr>
              <w:spacing w:before="0"/>
              <w:jc w:val="center"/>
              <w:rPr>
                <w:sz w:val="22"/>
                <w:szCs w:val="22"/>
              </w:rPr>
            </w:pPr>
            <w:r w:rsidRPr="00CE1335">
              <w:rPr>
                <w:sz w:val="22"/>
                <w:szCs w:val="22"/>
              </w:rPr>
              <w:t>-</w:t>
            </w:r>
          </w:p>
        </w:tc>
        <w:tc>
          <w:tcPr>
            <w:tcW w:w="852" w:type="dxa"/>
            <w:tcBorders>
              <w:top w:val="single" w:sz="4" w:space="0" w:color="auto"/>
              <w:left w:val="single" w:sz="4" w:space="0" w:color="auto"/>
              <w:bottom w:val="single" w:sz="4" w:space="0" w:color="auto"/>
              <w:right w:val="single" w:sz="4" w:space="0" w:color="auto"/>
            </w:tcBorders>
            <w:vAlign w:val="center"/>
          </w:tcPr>
          <w:p w14:paraId="598F4EC4" w14:textId="77777777" w:rsidR="00F55C65" w:rsidRPr="00CE1335" w:rsidRDefault="00F55C65" w:rsidP="00B6199D">
            <w:pPr>
              <w:spacing w:before="0"/>
              <w:jc w:val="center"/>
              <w:rPr>
                <w:sz w:val="22"/>
                <w:szCs w:val="22"/>
              </w:rPr>
            </w:pPr>
            <w:r w:rsidRPr="00CE1335">
              <w:rPr>
                <w:sz w:val="22"/>
                <w:szCs w:val="22"/>
              </w:rPr>
              <w:t>-</w:t>
            </w:r>
          </w:p>
        </w:tc>
        <w:tc>
          <w:tcPr>
            <w:tcW w:w="848" w:type="dxa"/>
            <w:tcBorders>
              <w:top w:val="single" w:sz="4" w:space="0" w:color="auto"/>
              <w:left w:val="single" w:sz="4" w:space="0" w:color="auto"/>
              <w:bottom w:val="single" w:sz="4" w:space="0" w:color="auto"/>
              <w:right w:val="single" w:sz="4" w:space="0" w:color="auto"/>
            </w:tcBorders>
            <w:vAlign w:val="center"/>
          </w:tcPr>
          <w:p w14:paraId="69CDACA3" w14:textId="77777777" w:rsidR="00F55C65" w:rsidRPr="00CE1335" w:rsidRDefault="00F55C65" w:rsidP="00B6199D">
            <w:pPr>
              <w:spacing w:before="0"/>
              <w:jc w:val="center"/>
              <w:rPr>
                <w:sz w:val="22"/>
                <w:szCs w:val="22"/>
              </w:rPr>
            </w:pPr>
            <w:r w:rsidRPr="00CE1335">
              <w:rPr>
                <w:sz w:val="22"/>
                <w:szCs w:val="22"/>
              </w:rPr>
              <w:t>&lt;0,001</w:t>
            </w:r>
          </w:p>
        </w:tc>
        <w:tc>
          <w:tcPr>
            <w:tcW w:w="850" w:type="dxa"/>
            <w:tcBorders>
              <w:top w:val="single" w:sz="4" w:space="0" w:color="auto"/>
              <w:left w:val="single" w:sz="4" w:space="0" w:color="auto"/>
              <w:bottom w:val="single" w:sz="4" w:space="0" w:color="auto"/>
              <w:right w:val="single" w:sz="4" w:space="0" w:color="auto"/>
            </w:tcBorders>
            <w:vAlign w:val="center"/>
          </w:tcPr>
          <w:p w14:paraId="1264D796"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1AF5E53"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FC25EE7"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EBFD26E" w14:textId="77777777" w:rsidR="00F55C65" w:rsidRPr="00CE1335" w:rsidRDefault="00C33096" w:rsidP="00B6199D">
            <w:pPr>
              <w:spacing w:before="0"/>
              <w:jc w:val="center"/>
              <w:rPr>
                <w:sz w:val="22"/>
                <w:szCs w:val="22"/>
              </w:rPr>
            </w:pPr>
            <w:r w:rsidRPr="00CE1335">
              <w:rPr>
                <w:sz w:val="22"/>
                <w:szCs w:val="22"/>
              </w:rPr>
              <w:t>&lt;0,001</w:t>
            </w:r>
          </w:p>
        </w:tc>
        <w:tc>
          <w:tcPr>
            <w:tcW w:w="850" w:type="dxa"/>
            <w:tcBorders>
              <w:top w:val="single" w:sz="4" w:space="0" w:color="auto"/>
              <w:left w:val="single" w:sz="4" w:space="0" w:color="auto"/>
              <w:bottom w:val="single" w:sz="4" w:space="0" w:color="auto"/>
              <w:right w:val="single" w:sz="4" w:space="0" w:color="auto"/>
            </w:tcBorders>
            <w:vAlign w:val="center"/>
          </w:tcPr>
          <w:p w14:paraId="7FF8B261"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2E02D13" w14:textId="77777777" w:rsidR="00F55C65" w:rsidRPr="00CE1335" w:rsidRDefault="00F55C65" w:rsidP="00B6199D">
            <w:pPr>
              <w:spacing w:before="0"/>
              <w:jc w:val="center"/>
              <w:rPr>
                <w:sz w:val="22"/>
                <w:szCs w:val="22"/>
              </w:rPr>
            </w:pPr>
            <w:r w:rsidRPr="00CE1335">
              <w:rPr>
                <w:sz w:val="22"/>
                <w:szCs w:val="22"/>
              </w:rPr>
              <w:t>-</w:t>
            </w:r>
          </w:p>
        </w:tc>
      </w:tr>
      <w:tr w:rsidR="00F55C65" w:rsidRPr="00AF58A3" w14:paraId="72693223" w14:textId="77777777" w:rsidTr="00356F46">
        <w:trPr>
          <w:cantSplit/>
        </w:trPr>
        <w:tc>
          <w:tcPr>
            <w:tcW w:w="483" w:type="dxa"/>
            <w:tcBorders>
              <w:top w:val="single" w:sz="4" w:space="0" w:color="auto"/>
              <w:left w:val="single" w:sz="4" w:space="0" w:color="auto"/>
              <w:bottom w:val="single" w:sz="4" w:space="0" w:color="auto"/>
              <w:right w:val="single" w:sz="4" w:space="0" w:color="auto"/>
            </w:tcBorders>
          </w:tcPr>
          <w:p w14:paraId="16CAF4A3" w14:textId="77777777" w:rsidR="00F55C65" w:rsidRPr="00CE1335" w:rsidRDefault="00F55C65" w:rsidP="00B6199D">
            <w:pPr>
              <w:pStyle w:val="BodyTextIndentBodyTextige"/>
              <w:spacing w:before="0"/>
              <w:rPr>
                <w:sz w:val="22"/>
                <w:szCs w:val="22"/>
              </w:rPr>
            </w:pPr>
            <w:r w:rsidRPr="00CE1335">
              <w:rPr>
                <w:sz w:val="22"/>
                <w:szCs w:val="22"/>
              </w:rPr>
              <w:t>22</w:t>
            </w:r>
          </w:p>
        </w:tc>
        <w:tc>
          <w:tcPr>
            <w:tcW w:w="1326" w:type="dxa"/>
            <w:tcBorders>
              <w:top w:val="single" w:sz="4" w:space="0" w:color="auto"/>
              <w:left w:val="single" w:sz="4" w:space="0" w:color="auto"/>
              <w:bottom w:val="single" w:sz="4" w:space="0" w:color="auto"/>
              <w:right w:val="single" w:sz="4" w:space="0" w:color="auto"/>
            </w:tcBorders>
            <w:shd w:val="clear" w:color="auto" w:fill="F2F2F2"/>
            <w:vAlign w:val="center"/>
          </w:tcPr>
          <w:p w14:paraId="0317CE6F" w14:textId="77777777" w:rsidR="00F55C65" w:rsidRPr="00CE1335" w:rsidRDefault="00F55C65" w:rsidP="00B6199D">
            <w:pPr>
              <w:spacing w:before="0"/>
              <w:rPr>
                <w:sz w:val="22"/>
                <w:szCs w:val="22"/>
              </w:rPr>
            </w:pPr>
            <w:r w:rsidRPr="00CE1335">
              <w:rPr>
                <w:sz w:val="22"/>
                <w:szCs w:val="22"/>
              </w:rPr>
              <w:t>Trihalo-metaanide summa</w:t>
            </w:r>
          </w:p>
        </w:tc>
        <w:tc>
          <w:tcPr>
            <w:tcW w:w="851" w:type="dxa"/>
            <w:tcBorders>
              <w:top w:val="single" w:sz="4" w:space="0" w:color="auto"/>
              <w:left w:val="single" w:sz="4" w:space="0" w:color="auto"/>
              <w:bottom w:val="single" w:sz="4" w:space="0" w:color="auto"/>
              <w:right w:val="single" w:sz="4" w:space="0" w:color="auto"/>
            </w:tcBorders>
            <w:vAlign w:val="center"/>
          </w:tcPr>
          <w:p w14:paraId="43573B29" w14:textId="77777777" w:rsidR="00F55C65" w:rsidRPr="00CE1335" w:rsidRDefault="00F55C65" w:rsidP="00B6199D">
            <w:pPr>
              <w:spacing w:before="0"/>
              <w:rPr>
                <w:sz w:val="22"/>
                <w:szCs w:val="22"/>
              </w:rPr>
            </w:pPr>
            <w:r w:rsidRPr="00CE1335">
              <w:rPr>
                <w:sz w:val="22"/>
                <w:szCs w:val="22"/>
              </w:rPr>
              <w:t>μg/l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04856EA4" w14:textId="77777777" w:rsidR="00F55C65" w:rsidRPr="00CE1335" w:rsidRDefault="00F55C65" w:rsidP="00B6199D">
            <w:pPr>
              <w:spacing w:before="0"/>
              <w:rPr>
                <w:sz w:val="22"/>
                <w:szCs w:val="22"/>
              </w:rPr>
            </w:pPr>
            <w:r w:rsidRPr="00CE1335">
              <w:rPr>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14:paraId="0DF22C6C" w14:textId="77777777" w:rsidR="00F55C65" w:rsidRPr="00CE1335" w:rsidRDefault="00F55C65" w:rsidP="00B6199D">
            <w:pPr>
              <w:spacing w:before="0"/>
              <w:jc w:val="center"/>
              <w:rPr>
                <w:sz w:val="22"/>
                <w:szCs w:val="22"/>
              </w:rPr>
            </w:pPr>
            <w:r w:rsidRPr="00CE1335">
              <w:rPr>
                <w:sz w:val="22"/>
                <w:szCs w:val="22"/>
              </w:rPr>
              <w:t>&lt;1</w:t>
            </w:r>
          </w:p>
        </w:tc>
        <w:tc>
          <w:tcPr>
            <w:tcW w:w="850" w:type="dxa"/>
            <w:tcBorders>
              <w:top w:val="single" w:sz="4" w:space="0" w:color="auto"/>
              <w:left w:val="single" w:sz="4" w:space="0" w:color="auto"/>
              <w:bottom w:val="single" w:sz="4" w:space="0" w:color="auto"/>
              <w:right w:val="single" w:sz="4" w:space="0" w:color="auto"/>
            </w:tcBorders>
            <w:vAlign w:val="center"/>
          </w:tcPr>
          <w:p w14:paraId="1E9EF078"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27BFF23"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9F7CFDB" w14:textId="77777777" w:rsidR="00F55C65" w:rsidRPr="00CE1335" w:rsidRDefault="00F55C65" w:rsidP="00B6199D">
            <w:pPr>
              <w:spacing w:before="0"/>
              <w:jc w:val="center"/>
              <w:rPr>
                <w:sz w:val="22"/>
                <w:szCs w:val="22"/>
              </w:rPr>
            </w:pPr>
            <w:r w:rsidRPr="00CE1335">
              <w:rPr>
                <w:sz w:val="22"/>
                <w:szCs w:val="22"/>
              </w:rPr>
              <w:t>-</w:t>
            </w:r>
          </w:p>
        </w:tc>
        <w:tc>
          <w:tcPr>
            <w:tcW w:w="852" w:type="dxa"/>
            <w:tcBorders>
              <w:top w:val="single" w:sz="4" w:space="0" w:color="auto"/>
              <w:left w:val="single" w:sz="4" w:space="0" w:color="auto"/>
              <w:bottom w:val="single" w:sz="4" w:space="0" w:color="auto"/>
              <w:right w:val="single" w:sz="4" w:space="0" w:color="auto"/>
            </w:tcBorders>
            <w:vAlign w:val="center"/>
          </w:tcPr>
          <w:p w14:paraId="32EE0536" w14:textId="77777777" w:rsidR="00F55C65" w:rsidRPr="00CE1335" w:rsidRDefault="00F55C65" w:rsidP="00B6199D">
            <w:pPr>
              <w:spacing w:before="0"/>
              <w:jc w:val="center"/>
              <w:rPr>
                <w:sz w:val="22"/>
                <w:szCs w:val="22"/>
              </w:rPr>
            </w:pPr>
            <w:r w:rsidRPr="00CE1335">
              <w:rPr>
                <w:sz w:val="22"/>
                <w:szCs w:val="22"/>
              </w:rPr>
              <w:t>-</w:t>
            </w:r>
          </w:p>
        </w:tc>
        <w:tc>
          <w:tcPr>
            <w:tcW w:w="848" w:type="dxa"/>
            <w:tcBorders>
              <w:top w:val="single" w:sz="4" w:space="0" w:color="auto"/>
              <w:left w:val="single" w:sz="4" w:space="0" w:color="auto"/>
              <w:bottom w:val="single" w:sz="4" w:space="0" w:color="auto"/>
              <w:right w:val="single" w:sz="4" w:space="0" w:color="auto"/>
            </w:tcBorders>
            <w:vAlign w:val="center"/>
          </w:tcPr>
          <w:p w14:paraId="704ABDCF" w14:textId="77777777" w:rsidR="00F55C65" w:rsidRPr="00CE1335" w:rsidRDefault="00F55C65" w:rsidP="00B6199D">
            <w:pPr>
              <w:spacing w:before="0"/>
              <w:jc w:val="center"/>
              <w:rPr>
                <w:sz w:val="22"/>
                <w:szCs w:val="22"/>
              </w:rPr>
            </w:pPr>
            <w:r w:rsidRPr="00CE1335">
              <w:rPr>
                <w:sz w:val="22"/>
                <w:szCs w:val="22"/>
              </w:rPr>
              <w:t>&lt;1</w:t>
            </w:r>
          </w:p>
        </w:tc>
        <w:tc>
          <w:tcPr>
            <w:tcW w:w="850" w:type="dxa"/>
            <w:tcBorders>
              <w:top w:val="single" w:sz="4" w:space="0" w:color="auto"/>
              <w:left w:val="single" w:sz="4" w:space="0" w:color="auto"/>
              <w:bottom w:val="single" w:sz="4" w:space="0" w:color="auto"/>
              <w:right w:val="single" w:sz="4" w:space="0" w:color="auto"/>
            </w:tcBorders>
            <w:vAlign w:val="center"/>
          </w:tcPr>
          <w:p w14:paraId="7E609C31"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B54F684"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5820363"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7C8DA36" w14:textId="77777777" w:rsidR="00F55C65" w:rsidRPr="00CE1335" w:rsidRDefault="00C33096" w:rsidP="00B6199D">
            <w:pPr>
              <w:spacing w:before="0"/>
              <w:jc w:val="center"/>
              <w:rPr>
                <w:sz w:val="22"/>
                <w:szCs w:val="22"/>
              </w:rPr>
            </w:pPr>
            <w:r w:rsidRPr="00CE1335">
              <w:rPr>
                <w:sz w:val="22"/>
                <w:szCs w:val="22"/>
              </w:rPr>
              <w:t>&lt;1</w:t>
            </w:r>
          </w:p>
        </w:tc>
        <w:tc>
          <w:tcPr>
            <w:tcW w:w="850" w:type="dxa"/>
            <w:tcBorders>
              <w:top w:val="single" w:sz="4" w:space="0" w:color="auto"/>
              <w:left w:val="single" w:sz="4" w:space="0" w:color="auto"/>
              <w:bottom w:val="single" w:sz="4" w:space="0" w:color="auto"/>
              <w:right w:val="single" w:sz="4" w:space="0" w:color="auto"/>
            </w:tcBorders>
            <w:vAlign w:val="center"/>
          </w:tcPr>
          <w:p w14:paraId="7F681D02"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82DDC4C" w14:textId="77777777" w:rsidR="00F55C65" w:rsidRPr="00CE1335" w:rsidRDefault="00F55C65" w:rsidP="00B6199D">
            <w:pPr>
              <w:spacing w:before="0"/>
              <w:jc w:val="center"/>
              <w:rPr>
                <w:sz w:val="22"/>
                <w:szCs w:val="22"/>
              </w:rPr>
            </w:pPr>
            <w:r w:rsidRPr="00CE1335">
              <w:rPr>
                <w:sz w:val="22"/>
                <w:szCs w:val="22"/>
              </w:rPr>
              <w:t>-</w:t>
            </w:r>
          </w:p>
        </w:tc>
      </w:tr>
      <w:tr w:rsidR="00F55C65" w:rsidRPr="00AF58A3" w14:paraId="518BBB4B" w14:textId="77777777" w:rsidTr="00356F46">
        <w:trPr>
          <w:cantSplit/>
        </w:trPr>
        <w:tc>
          <w:tcPr>
            <w:tcW w:w="483" w:type="dxa"/>
            <w:tcBorders>
              <w:top w:val="single" w:sz="4" w:space="0" w:color="auto"/>
              <w:left w:val="single" w:sz="4" w:space="0" w:color="auto"/>
              <w:bottom w:val="single" w:sz="4" w:space="0" w:color="auto"/>
              <w:right w:val="single" w:sz="4" w:space="0" w:color="auto"/>
            </w:tcBorders>
          </w:tcPr>
          <w:p w14:paraId="48B56372" w14:textId="77777777" w:rsidR="00F55C65" w:rsidRPr="00CE1335" w:rsidRDefault="00F55C65" w:rsidP="00B6199D">
            <w:pPr>
              <w:pStyle w:val="BodyTextIndentBodyTextige"/>
              <w:spacing w:before="0"/>
              <w:rPr>
                <w:sz w:val="22"/>
                <w:szCs w:val="22"/>
              </w:rPr>
            </w:pPr>
            <w:r w:rsidRPr="00CE1335">
              <w:rPr>
                <w:sz w:val="22"/>
                <w:szCs w:val="22"/>
              </w:rPr>
              <w:t>23</w:t>
            </w:r>
          </w:p>
        </w:tc>
        <w:tc>
          <w:tcPr>
            <w:tcW w:w="1326" w:type="dxa"/>
            <w:tcBorders>
              <w:top w:val="single" w:sz="4" w:space="0" w:color="auto"/>
              <w:left w:val="single" w:sz="4" w:space="0" w:color="auto"/>
              <w:bottom w:val="single" w:sz="4" w:space="0" w:color="auto"/>
              <w:right w:val="single" w:sz="4" w:space="0" w:color="auto"/>
            </w:tcBorders>
            <w:shd w:val="clear" w:color="auto" w:fill="F2F2F2"/>
            <w:vAlign w:val="center"/>
          </w:tcPr>
          <w:p w14:paraId="71B4FAA2" w14:textId="77777777" w:rsidR="00F55C65" w:rsidRPr="00CE1335" w:rsidRDefault="00F55C65" w:rsidP="00B6199D">
            <w:pPr>
              <w:spacing w:before="0"/>
              <w:rPr>
                <w:sz w:val="22"/>
                <w:szCs w:val="22"/>
              </w:rPr>
            </w:pPr>
            <w:r w:rsidRPr="00CE1335">
              <w:rPr>
                <w:sz w:val="22"/>
                <w:szCs w:val="22"/>
              </w:rPr>
              <w:t>1,2-dikloro-etaan</w:t>
            </w:r>
          </w:p>
        </w:tc>
        <w:tc>
          <w:tcPr>
            <w:tcW w:w="851" w:type="dxa"/>
            <w:tcBorders>
              <w:top w:val="single" w:sz="4" w:space="0" w:color="auto"/>
              <w:left w:val="single" w:sz="4" w:space="0" w:color="auto"/>
              <w:bottom w:val="single" w:sz="4" w:space="0" w:color="auto"/>
              <w:right w:val="single" w:sz="4" w:space="0" w:color="auto"/>
            </w:tcBorders>
            <w:vAlign w:val="center"/>
          </w:tcPr>
          <w:p w14:paraId="46FFFA1C" w14:textId="77777777" w:rsidR="00F55C65" w:rsidRPr="00CE1335" w:rsidRDefault="00F55C65" w:rsidP="00B6199D">
            <w:pPr>
              <w:spacing w:before="0"/>
              <w:rPr>
                <w:sz w:val="22"/>
                <w:szCs w:val="22"/>
              </w:rPr>
            </w:pPr>
            <w:r w:rsidRPr="00CE1335">
              <w:rPr>
                <w:sz w:val="22"/>
                <w:szCs w:val="22"/>
              </w:rPr>
              <w:t>μg/l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652AD551" w14:textId="77777777" w:rsidR="00F55C65" w:rsidRPr="00CE1335" w:rsidRDefault="00F55C65" w:rsidP="00B6199D">
            <w:pPr>
              <w:spacing w:before="0"/>
              <w:rPr>
                <w:sz w:val="22"/>
                <w:szCs w:val="22"/>
              </w:rPr>
            </w:pPr>
            <w:r w:rsidRPr="00CE1335">
              <w:rPr>
                <w:sz w:val="22"/>
                <w:szCs w:val="22"/>
              </w:rPr>
              <w:t>3</w:t>
            </w:r>
          </w:p>
        </w:tc>
        <w:tc>
          <w:tcPr>
            <w:tcW w:w="850" w:type="dxa"/>
            <w:tcBorders>
              <w:top w:val="single" w:sz="4" w:space="0" w:color="auto"/>
              <w:left w:val="single" w:sz="4" w:space="0" w:color="auto"/>
              <w:bottom w:val="single" w:sz="4" w:space="0" w:color="auto"/>
              <w:right w:val="single" w:sz="4" w:space="0" w:color="auto"/>
            </w:tcBorders>
            <w:vAlign w:val="center"/>
          </w:tcPr>
          <w:p w14:paraId="374679C4" w14:textId="77777777" w:rsidR="00F55C65" w:rsidRPr="00CE1335" w:rsidRDefault="00F55C65" w:rsidP="00B6199D">
            <w:pPr>
              <w:spacing w:before="0"/>
              <w:jc w:val="center"/>
              <w:rPr>
                <w:sz w:val="22"/>
                <w:szCs w:val="22"/>
              </w:rPr>
            </w:pPr>
            <w:r w:rsidRPr="00CE1335">
              <w:rPr>
                <w:sz w:val="22"/>
                <w:szCs w:val="22"/>
              </w:rPr>
              <w:t>&lt;0,1</w:t>
            </w:r>
          </w:p>
        </w:tc>
        <w:tc>
          <w:tcPr>
            <w:tcW w:w="850" w:type="dxa"/>
            <w:tcBorders>
              <w:top w:val="single" w:sz="4" w:space="0" w:color="auto"/>
              <w:left w:val="single" w:sz="4" w:space="0" w:color="auto"/>
              <w:bottom w:val="single" w:sz="4" w:space="0" w:color="auto"/>
              <w:right w:val="single" w:sz="4" w:space="0" w:color="auto"/>
            </w:tcBorders>
            <w:vAlign w:val="center"/>
          </w:tcPr>
          <w:p w14:paraId="25BA18EA"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F5A9223"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0A52D59" w14:textId="77777777" w:rsidR="00F55C65" w:rsidRPr="00CE1335" w:rsidRDefault="00F55C65" w:rsidP="00B6199D">
            <w:pPr>
              <w:spacing w:before="0"/>
              <w:jc w:val="center"/>
              <w:rPr>
                <w:sz w:val="22"/>
                <w:szCs w:val="22"/>
              </w:rPr>
            </w:pPr>
            <w:r w:rsidRPr="00CE1335">
              <w:rPr>
                <w:sz w:val="22"/>
                <w:szCs w:val="22"/>
              </w:rPr>
              <w:t>-</w:t>
            </w:r>
          </w:p>
        </w:tc>
        <w:tc>
          <w:tcPr>
            <w:tcW w:w="852" w:type="dxa"/>
            <w:tcBorders>
              <w:top w:val="single" w:sz="4" w:space="0" w:color="auto"/>
              <w:left w:val="single" w:sz="4" w:space="0" w:color="auto"/>
              <w:bottom w:val="single" w:sz="4" w:space="0" w:color="auto"/>
              <w:right w:val="single" w:sz="4" w:space="0" w:color="auto"/>
            </w:tcBorders>
            <w:vAlign w:val="center"/>
          </w:tcPr>
          <w:p w14:paraId="5BC960B5" w14:textId="77777777" w:rsidR="00F55C65" w:rsidRPr="00CE1335" w:rsidRDefault="00F55C65" w:rsidP="00B6199D">
            <w:pPr>
              <w:spacing w:before="0"/>
              <w:jc w:val="center"/>
              <w:rPr>
                <w:sz w:val="22"/>
                <w:szCs w:val="22"/>
              </w:rPr>
            </w:pPr>
            <w:r w:rsidRPr="00CE1335">
              <w:rPr>
                <w:sz w:val="22"/>
                <w:szCs w:val="22"/>
              </w:rPr>
              <w:t>-</w:t>
            </w:r>
          </w:p>
        </w:tc>
        <w:tc>
          <w:tcPr>
            <w:tcW w:w="848" w:type="dxa"/>
            <w:tcBorders>
              <w:top w:val="single" w:sz="4" w:space="0" w:color="auto"/>
              <w:left w:val="single" w:sz="4" w:space="0" w:color="auto"/>
              <w:bottom w:val="single" w:sz="4" w:space="0" w:color="auto"/>
              <w:right w:val="single" w:sz="4" w:space="0" w:color="auto"/>
            </w:tcBorders>
            <w:vAlign w:val="center"/>
          </w:tcPr>
          <w:p w14:paraId="578FF47E" w14:textId="77777777" w:rsidR="00F55C65" w:rsidRPr="00CE1335" w:rsidRDefault="00F55C65" w:rsidP="00B6199D">
            <w:pPr>
              <w:spacing w:before="0"/>
              <w:jc w:val="center"/>
              <w:rPr>
                <w:sz w:val="22"/>
                <w:szCs w:val="22"/>
              </w:rPr>
            </w:pPr>
            <w:r w:rsidRPr="00CE1335">
              <w:rPr>
                <w:sz w:val="22"/>
                <w:szCs w:val="22"/>
              </w:rPr>
              <w:t>&lt;0,1</w:t>
            </w:r>
          </w:p>
        </w:tc>
        <w:tc>
          <w:tcPr>
            <w:tcW w:w="850" w:type="dxa"/>
            <w:tcBorders>
              <w:top w:val="single" w:sz="4" w:space="0" w:color="auto"/>
              <w:left w:val="single" w:sz="4" w:space="0" w:color="auto"/>
              <w:bottom w:val="single" w:sz="4" w:space="0" w:color="auto"/>
              <w:right w:val="single" w:sz="4" w:space="0" w:color="auto"/>
            </w:tcBorders>
            <w:vAlign w:val="center"/>
          </w:tcPr>
          <w:p w14:paraId="48A36AED"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049E82E"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E5CFDA2"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07B104A" w14:textId="77777777" w:rsidR="00F55C65" w:rsidRPr="00CE1335" w:rsidRDefault="00C33096" w:rsidP="00B6199D">
            <w:pPr>
              <w:spacing w:before="0"/>
              <w:jc w:val="center"/>
              <w:rPr>
                <w:sz w:val="22"/>
                <w:szCs w:val="22"/>
              </w:rPr>
            </w:pPr>
            <w:r w:rsidRPr="00CE1335">
              <w:rPr>
                <w:sz w:val="22"/>
                <w:szCs w:val="22"/>
              </w:rPr>
              <w:t>&lt;0,1</w:t>
            </w:r>
          </w:p>
        </w:tc>
        <w:tc>
          <w:tcPr>
            <w:tcW w:w="850" w:type="dxa"/>
            <w:tcBorders>
              <w:top w:val="single" w:sz="4" w:space="0" w:color="auto"/>
              <w:left w:val="single" w:sz="4" w:space="0" w:color="auto"/>
              <w:bottom w:val="single" w:sz="4" w:space="0" w:color="auto"/>
              <w:right w:val="single" w:sz="4" w:space="0" w:color="auto"/>
            </w:tcBorders>
            <w:vAlign w:val="center"/>
          </w:tcPr>
          <w:p w14:paraId="0C2C91AC"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4DD1C19" w14:textId="77777777" w:rsidR="00F55C65" w:rsidRPr="00CE1335" w:rsidRDefault="00F55C65" w:rsidP="00B6199D">
            <w:pPr>
              <w:spacing w:before="0"/>
              <w:jc w:val="center"/>
              <w:rPr>
                <w:sz w:val="22"/>
                <w:szCs w:val="22"/>
              </w:rPr>
            </w:pPr>
            <w:r w:rsidRPr="00CE1335">
              <w:rPr>
                <w:sz w:val="22"/>
                <w:szCs w:val="22"/>
              </w:rPr>
              <w:t>-</w:t>
            </w:r>
          </w:p>
        </w:tc>
      </w:tr>
      <w:tr w:rsidR="00F55C65" w:rsidRPr="00AF58A3" w14:paraId="4A0EF441" w14:textId="77777777" w:rsidTr="00356F46">
        <w:trPr>
          <w:cantSplit/>
        </w:trPr>
        <w:tc>
          <w:tcPr>
            <w:tcW w:w="483" w:type="dxa"/>
            <w:tcBorders>
              <w:top w:val="single" w:sz="4" w:space="0" w:color="auto"/>
              <w:left w:val="single" w:sz="4" w:space="0" w:color="auto"/>
              <w:bottom w:val="single" w:sz="4" w:space="0" w:color="auto"/>
              <w:right w:val="single" w:sz="4" w:space="0" w:color="auto"/>
            </w:tcBorders>
          </w:tcPr>
          <w:p w14:paraId="789D0405" w14:textId="77777777" w:rsidR="00F55C65" w:rsidRPr="00CE1335" w:rsidRDefault="00F55C65" w:rsidP="00B6199D">
            <w:pPr>
              <w:pStyle w:val="BodyTextIndentBodyTextige"/>
              <w:spacing w:before="0"/>
              <w:rPr>
                <w:sz w:val="22"/>
                <w:szCs w:val="22"/>
              </w:rPr>
            </w:pPr>
            <w:r w:rsidRPr="00CE1335">
              <w:rPr>
                <w:sz w:val="22"/>
                <w:szCs w:val="22"/>
              </w:rPr>
              <w:t>24</w:t>
            </w:r>
          </w:p>
        </w:tc>
        <w:tc>
          <w:tcPr>
            <w:tcW w:w="1326" w:type="dxa"/>
            <w:tcBorders>
              <w:top w:val="single" w:sz="4" w:space="0" w:color="auto"/>
              <w:left w:val="single" w:sz="4" w:space="0" w:color="auto"/>
              <w:bottom w:val="single" w:sz="4" w:space="0" w:color="auto"/>
              <w:right w:val="single" w:sz="4" w:space="0" w:color="auto"/>
            </w:tcBorders>
            <w:shd w:val="clear" w:color="auto" w:fill="F2F2F2"/>
            <w:vAlign w:val="center"/>
          </w:tcPr>
          <w:p w14:paraId="3AB03F2F" w14:textId="77777777" w:rsidR="00F55C65" w:rsidRPr="00CE1335" w:rsidRDefault="00F55C65" w:rsidP="00B6199D">
            <w:pPr>
              <w:spacing w:before="0"/>
              <w:rPr>
                <w:sz w:val="22"/>
                <w:szCs w:val="22"/>
              </w:rPr>
            </w:pPr>
            <w:r w:rsidRPr="00CE1335">
              <w:rPr>
                <w:sz w:val="22"/>
                <w:szCs w:val="22"/>
              </w:rPr>
              <w:t>Tetrakloro-etaan, trikloroetaan summa</w:t>
            </w:r>
          </w:p>
        </w:tc>
        <w:tc>
          <w:tcPr>
            <w:tcW w:w="851" w:type="dxa"/>
            <w:tcBorders>
              <w:top w:val="single" w:sz="4" w:space="0" w:color="auto"/>
              <w:left w:val="single" w:sz="4" w:space="0" w:color="auto"/>
              <w:bottom w:val="single" w:sz="4" w:space="0" w:color="auto"/>
              <w:right w:val="single" w:sz="4" w:space="0" w:color="auto"/>
            </w:tcBorders>
            <w:vAlign w:val="center"/>
          </w:tcPr>
          <w:p w14:paraId="1674C239" w14:textId="77777777" w:rsidR="00F55C65" w:rsidRPr="00CE1335" w:rsidRDefault="00F55C65" w:rsidP="00B6199D">
            <w:pPr>
              <w:spacing w:before="0"/>
              <w:rPr>
                <w:sz w:val="22"/>
                <w:szCs w:val="22"/>
              </w:rPr>
            </w:pPr>
            <w:r w:rsidRPr="00CE1335">
              <w:rPr>
                <w:sz w:val="22"/>
                <w:szCs w:val="22"/>
              </w:rPr>
              <w:t>μg/l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184BB783" w14:textId="77777777" w:rsidR="00F55C65" w:rsidRPr="00CE1335" w:rsidRDefault="00F55C65" w:rsidP="00B6199D">
            <w:pPr>
              <w:spacing w:before="0"/>
              <w:rPr>
                <w:sz w:val="22"/>
                <w:szCs w:val="22"/>
              </w:rPr>
            </w:pPr>
            <w:r w:rsidRPr="00CE1335">
              <w:rPr>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14:paraId="2BCBD5E9" w14:textId="77777777" w:rsidR="00F55C65" w:rsidRPr="00CE1335" w:rsidRDefault="00F55C65" w:rsidP="00B6199D">
            <w:pPr>
              <w:spacing w:before="0"/>
              <w:jc w:val="center"/>
              <w:rPr>
                <w:sz w:val="22"/>
                <w:szCs w:val="22"/>
              </w:rPr>
            </w:pPr>
            <w:r w:rsidRPr="00CE1335">
              <w:rPr>
                <w:sz w:val="22"/>
                <w:szCs w:val="22"/>
              </w:rPr>
              <w:t>&lt;0,1</w:t>
            </w:r>
          </w:p>
        </w:tc>
        <w:tc>
          <w:tcPr>
            <w:tcW w:w="850" w:type="dxa"/>
            <w:tcBorders>
              <w:top w:val="single" w:sz="4" w:space="0" w:color="auto"/>
              <w:left w:val="single" w:sz="4" w:space="0" w:color="auto"/>
              <w:bottom w:val="single" w:sz="4" w:space="0" w:color="auto"/>
              <w:right w:val="single" w:sz="4" w:space="0" w:color="auto"/>
            </w:tcBorders>
            <w:vAlign w:val="center"/>
          </w:tcPr>
          <w:p w14:paraId="45DA23C3"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C9ABAB1"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6F903C0" w14:textId="77777777" w:rsidR="00F55C65" w:rsidRPr="00CE1335" w:rsidRDefault="00F55C65" w:rsidP="00B6199D">
            <w:pPr>
              <w:spacing w:before="0"/>
              <w:jc w:val="center"/>
              <w:rPr>
                <w:sz w:val="22"/>
                <w:szCs w:val="22"/>
              </w:rPr>
            </w:pPr>
            <w:r w:rsidRPr="00CE1335">
              <w:rPr>
                <w:sz w:val="22"/>
                <w:szCs w:val="22"/>
              </w:rPr>
              <w:t>-</w:t>
            </w:r>
          </w:p>
        </w:tc>
        <w:tc>
          <w:tcPr>
            <w:tcW w:w="852" w:type="dxa"/>
            <w:tcBorders>
              <w:top w:val="single" w:sz="4" w:space="0" w:color="auto"/>
              <w:left w:val="single" w:sz="4" w:space="0" w:color="auto"/>
              <w:bottom w:val="single" w:sz="4" w:space="0" w:color="auto"/>
              <w:right w:val="single" w:sz="4" w:space="0" w:color="auto"/>
            </w:tcBorders>
            <w:vAlign w:val="center"/>
          </w:tcPr>
          <w:p w14:paraId="0A11A25D" w14:textId="77777777" w:rsidR="00F55C65" w:rsidRPr="00CE1335" w:rsidRDefault="00F55C65" w:rsidP="00B6199D">
            <w:pPr>
              <w:spacing w:before="0"/>
              <w:jc w:val="center"/>
              <w:rPr>
                <w:sz w:val="22"/>
                <w:szCs w:val="22"/>
              </w:rPr>
            </w:pPr>
            <w:r w:rsidRPr="00CE1335">
              <w:rPr>
                <w:sz w:val="22"/>
                <w:szCs w:val="22"/>
              </w:rPr>
              <w:t>-</w:t>
            </w:r>
          </w:p>
        </w:tc>
        <w:tc>
          <w:tcPr>
            <w:tcW w:w="848" w:type="dxa"/>
            <w:tcBorders>
              <w:top w:val="single" w:sz="4" w:space="0" w:color="auto"/>
              <w:left w:val="single" w:sz="4" w:space="0" w:color="auto"/>
              <w:bottom w:val="single" w:sz="4" w:space="0" w:color="auto"/>
              <w:right w:val="single" w:sz="4" w:space="0" w:color="auto"/>
            </w:tcBorders>
            <w:vAlign w:val="center"/>
          </w:tcPr>
          <w:p w14:paraId="618E7372" w14:textId="77777777" w:rsidR="00F55C65" w:rsidRPr="00CE1335" w:rsidRDefault="00F55C65" w:rsidP="00B6199D">
            <w:pPr>
              <w:spacing w:before="0"/>
              <w:jc w:val="center"/>
              <w:rPr>
                <w:sz w:val="22"/>
                <w:szCs w:val="22"/>
              </w:rPr>
            </w:pPr>
            <w:r w:rsidRPr="00CE1335">
              <w:rPr>
                <w:sz w:val="22"/>
                <w:szCs w:val="22"/>
              </w:rPr>
              <w:t>&lt;0,1</w:t>
            </w:r>
          </w:p>
        </w:tc>
        <w:tc>
          <w:tcPr>
            <w:tcW w:w="850" w:type="dxa"/>
            <w:tcBorders>
              <w:top w:val="single" w:sz="4" w:space="0" w:color="auto"/>
              <w:left w:val="single" w:sz="4" w:space="0" w:color="auto"/>
              <w:bottom w:val="single" w:sz="4" w:space="0" w:color="auto"/>
              <w:right w:val="single" w:sz="4" w:space="0" w:color="auto"/>
            </w:tcBorders>
            <w:vAlign w:val="center"/>
          </w:tcPr>
          <w:p w14:paraId="30EFB5F4"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7242DCD"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1FDFB59"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7A05222" w14:textId="77777777" w:rsidR="00F55C65" w:rsidRPr="00CE1335" w:rsidRDefault="00C33096" w:rsidP="00B6199D">
            <w:pPr>
              <w:spacing w:before="0"/>
              <w:jc w:val="center"/>
              <w:rPr>
                <w:sz w:val="22"/>
                <w:szCs w:val="22"/>
              </w:rPr>
            </w:pPr>
            <w:r w:rsidRPr="00CE1335">
              <w:rPr>
                <w:sz w:val="22"/>
                <w:szCs w:val="22"/>
              </w:rPr>
              <w:t>&lt;0,1</w:t>
            </w:r>
          </w:p>
        </w:tc>
        <w:tc>
          <w:tcPr>
            <w:tcW w:w="850" w:type="dxa"/>
            <w:tcBorders>
              <w:top w:val="single" w:sz="4" w:space="0" w:color="auto"/>
              <w:left w:val="single" w:sz="4" w:space="0" w:color="auto"/>
              <w:bottom w:val="single" w:sz="4" w:space="0" w:color="auto"/>
              <w:right w:val="single" w:sz="4" w:space="0" w:color="auto"/>
            </w:tcBorders>
            <w:vAlign w:val="center"/>
          </w:tcPr>
          <w:p w14:paraId="6C7BC328"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2FAC972" w14:textId="77777777" w:rsidR="00F55C65" w:rsidRPr="00CE1335" w:rsidRDefault="00F55C65" w:rsidP="00B6199D">
            <w:pPr>
              <w:spacing w:before="0"/>
              <w:jc w:val="center"/>
              <w:rPr>
                <w:sz w:val="22"/>
                <w:szCs w:val="22"/>
              </w:rPr>
            </w:pPr>
            <w:r w:rsidRPr="00CE1335">
              <w:rPr>
                <w:sz w:val="22"/>
                <w:szCs w:val="22"/>
              </w:rPr>
              <w:t>-</w:t>
            </w:r>
          </w:p>
        </w:tc>
      </w:tr>
      <w:tr w:rsidR="00F55C65" w:rsidRPr="00AF58A3" w14:paraId="1C749DD1" w14:textId="77777777" w:rsidTr="00356F46">
        <w:trPr>
          <w:cantSplit/>
        </w:trPr>
        <w:tc>
          <w:tcPr>
            <w:tcW w:w="483" w:type="dxa"/>
            <w:tcBorders>
              <w:top w:val="single" w:sz="4" w:space="0" w:color="auto"/>
              <w:left w:val="single" w:sz="4" w:space="0" w:color="auto"/>
              <w:bottom w:val="single" w:sz="4" w:space="0" w:color="auto"/>
              <w:right w:val="single" w:sz="4" w:space="0" w:color="auto"/>
            </w:tcBorders>
          </w:tcPr>
          <w:p w14:paraId="3ABD3349" w14:textId="77777777" w:rsidR="00F55C65" w:rsidRPr="00CE1335" w:rsidRDefault="00F55C65" w:rsidP="00B6199D">
            <w:pPr>
              <w:pStyle w:val="BodyTextIndentBodyTextige"/>
              <w:spacing w:before="0"/>
              <w:rPr>
                <w:sz w:val="22"/>
                <w:szCs w:val="22"/>
              </w:rPr>
            </w:pPr>
            <w:r w:rsidRPr="00CE1335">
              <w:rPr>
                <w:sz w:val="22"/>
                <w:szCs w:val="22"/>
              </w:rPr>
              <w:t>25</w:t>
            </w:r>
          </w:p>
        </w:tc>
        <w:tc>
          <w:tcPr>
            <w:tcW w:w="1326" w:type="dxa"/>
            <w:tcBorders>
              <w:top w:val="single" w:sz="4" w:space="0" w:color="auto"/>
              <w:left w:val="single" w:sz="4" w:space="0" w:color="auto"/>
              <w:bottom w:val="single" w:sz="4" w:space="0" w:color="auto"/>
              <w:right w:val="single" w:sz="4" w:space="0" w:color="auto"/>
            </w:tcBorders>
            <w:shd w:val="clear" w:color="auto" w:fill="F2F2F2"/>
            <w:vAlign w:val="center"/>
          </w:tcPr>
          <w:p w14:paraId="076550EA" w14:textId="77777777" w:rsidR="00F55C65" w:rsidRPr="00CE1335" w:rsidRDefault="00F55C65" w:rsidP="00B6199D">
            <w:pPr>
              <w:spacing w:before="0"/>
              <w:rPr>
                <w:sz w:val="22"/>
                <w:szCs w:val="22"/>
              </w:rPr>
            </w:pPr>
            <w:r w:rsidRPr="00CE1335">
              <w:rPr>
                <w:sz w:val="22"/>
                <w:szCs w:val="22"/>
              </w:rPr>
              <w:t>Benseen</w:t>
            </w:r>
          </w:p>
        </w:tc>
        <w:tc>
          <w:tcPr>
            <w:tcW w:w="851" w:type="dxa"/>
            <w:tcBorders>
              <w:top w:val="single" w:sz="4" w:space="0" w:color="auto"/>
              <w:left w:val="single" w:sz="4" w:space="0" w:color="auto"/>
              <w:bottom w:val="single" w:sz="4" w:space="0" w:color="auto"/>
              <w:right w:val="single" w:sz="4" w:space="0" w:color="auto"/>
            </w:tcBorders>
            <w:vAlign w:val="center"/>
          </w:tcPr>
          <w:p w14:paraId="54DDC8DE" w14:textId="77777777" w:rsidR="00F55C65" w:rsidRPr="00CE1335" w:rsidRDefault="00F55C65" w:rsidP="00B6199D">
            <w:pPr>
              <w:spacing w:before="0"/>
              <w:rPr>
                <w:sz w:val="22"/>
                <w:szCs w:val="22"/>
              </w:rPr>
            </w:pPr>
            <w:r w:rsidRPr="00CE1335">
              <w:rPr>
                <w:sz w:val="22"/>
                <w:szCs w:val="22"/>
              </w:rPr>
              <w:t>μg/l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5B6FDEC3" w14:textId="77777777" w:rsidR="00F55C65" w:rsidRPr="00CE1335" w:rsidRDefault="00F55C65" w:rsidP="00B6199D">
            <w:pPr>
              <w:spacing w:before="0"/>
              <w:rPr>
                <w:sz w:val="22"/>
                <w:szCs w:val="22"/>
              </w:rPr>
            </w:pPr>
            <w:r w:rsidRPr="00CE1335">
              <w:rPr>
                <w:sz w:val="22"/>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14:paraId="6DC1D12E" w14:textId="77777777" w:rsidR="00F55C65" w:rsidRPr="00CE1335" w:rsidRDefault="00F55C65" w:rsidP="00B6199D">
            <w:pPr>
              <w:spacing w:before="0"/>
              <w:jc w:val="center"/>
              <w:rPr>
                <w:sz w:val="22"/>
                <w:szCs w:val="22"/>
              </w:rPr>
            </w:pPr>
            <w:r w:rsidRPr="00CE1335">
              <w:rPr>
                <w:sz w:val="22"/>
                <w:szCs w:val="22"/>
              </w:rPr>
              <w:t>&lt;0,1</w:t>
            </w:r>
          </w:p>
        </w:tc>
        <w:tc>
          <w:tcPr>
            <w:tcW w:w="850" w:type="dxa"/>
            <w:tcBorders>
              <w:top w:val="single" w:sz="4" w:space="0" w:color="auto"/>
              <w:left w:val="single" w:sz="4" w:space="0" w:color="auto"/>
              <w:bottom w:val="single" w:sz="4" w:space="0" w:color="auto"/>
              <w:right w:val="single" w:sz="4" w:space="0" w:color="auto"/>
            </w:tcBorders>
            <w:vAlign w:val="center"/>
          </w:tcPr>
          <w:p w14:paraId="3F82B298"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40A45D1"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925192C" w14:textId="77777777" w:rsidR="00F55C65" w:rsidRPr="00CE1335" w:rsidRDefault="00F55C65" w:rsidP="00B6199D">
            <w:pPr>
              <w:spacing w:before="0"/>
              <w:jc w:val="center"/>
              <w:rPr>
                <w:sz w:val="22"/>
                <w:szCs w:val="22"/>
              </w:rPr>
            </w:pPr>
            <w:r w:rsidRPr="00CE1335">
              <w:rPr>
                <w:sz w:val="22"/>
                <w:szCs w:val="22"/>
              </w:rPr>
              <w:t>-</w:t>
            </w:r>
          </w:p>
        </w:tc>
        <w:tc>
          <w:tcPr>
            <w:tcW w:w="852" w:type="dxa"/>
            <w:tcBorders>
              <w:top w:val="single" w:sz="4" w:space="0" w:color="auto"/>
              <w:left w:val="single" w:sz="4" w:space="0" w:color="auto"/>
              <w:bottom w:val="single" w:sz="4" w:space="0" w:color="auto"/>
              <w:right w:val="single" w:sz="4" w:space="0" w:color="auto"/>
            </w:tcBorders>
            <w:vAlign w:val="center"/>
          </w:tcPr>
          <w:p w14:paraId="4F439A4E" w14:textId="77777777" w:rsidR="00F55C65" w:rsidRPr="00CE1335" w:rsidRDefault="00F55C65" w:rsidP="00B6199D">
            <w:pPr>
              <w:spacing w:before="0"/>
              <w:jc w:val="center"/>
              <w:rPr>
                <w:sz w:val="22"/>
                <w:szCs w:val="22"/>
              </w:rPr>
            </w:pPr>
            <w:r w:rsidRPr="00CE1335">
              <w:rPr>
                <w:sz w:val="22"/>
                <w:szCs w:val="22"/>
              </w:rPr>
              <w:t>-</w:t>
            </w:r>
          </w:p>
        </w:tc>
        <w:tc>
          <w:tcPr>
            <w:tcW w:w="848" w:type="dxa"/>
            <w:tcBorders>
              <w:top w:val="single" w:sz="4" w:space="0" w:color="auto"/>
              <w:left w:val="single" w:sz="4" w:space="0" w:color="auto"/>
              <w:bottom w:val="single" w:sz="4" w:space="0" w:color="auto"/>
              <w:right w:val="single" w:sz="4" w:space="0" w:color="auto"/>
            </w:tcBorders>
            <w:vAlign w:val="center"/>
          </w:tcPr>
          <w:p w14:paraId="6F837CB2" w14:textId="77777777" w:rsidR="00F55C65" w:rsidRPr="00CE1335" w:rsidRDefault="00F55C65" w:rsidP="00B6199D">
            <w:pPr>
              <w:spacing w:before="0"/>
              <w:jc w:val="center"/>
              <w:rPr>
                <w:sz w:val="22"/>
                <w:szCs w:val="22"/>
              </w:rPr>
            </w:pPr>
            <w:r w:rsidRPr="00CE1335">
              <w:rPr>
                <w:sz w:val="22"/>
                <w:szCs w:val="22"/>
              </w:rPr>
              <w:t>&lt;0,1</w:t>
            </w:r>
          </w:p>
        </w:tc>
        <w:tc>
          <w:tcPr>
            <w:tcW w:w="850" w:type="dxa"/>
            <w:tcBorders>
              <w:top w:val="single" w:sz="4" w:space="0" w:color="auto"/>
              <w:left w:val="single" w:sz="4" w:space="0" w:color="auto"/>
              <w:bottom w:val="single" w:sz="4" w:space="0" w:color="auto"/>
              <w:right w:val="single" w:sz="4" w:space="0" w:color="auto"/>
            </w:tcBorders>
            <w:vAlign w:val="center"/>
          </w:tcPr>
          <w:p w14:paraId="2253BB1E"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13E2A85"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8F1E1C5"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26F17EA" w14:textId="77777777" w:rsidR="00F55C65" w:rsidRPr="00CE1335" w:rsidRDefault="00C33096" w:rsidP="00B6199D">
            <w:pPr>
              <w:spacing w:before="0"/>
              <w:jc w:val="center"/>
              <w:rPr>
                <w:sz w:val="22"/>
                <w:szCs w:val="22"/>
              </w:rPr>
            </w:pPr>
            <w:r w:rsidRPr="00CE1335">
              <w:rPr>
                <w:sz w:val="22"/>
                <w:szCs w:val="22"/>
              </w:rPr>
              <w:t>&lt;0,1</w:t>
            </w:r>
          </w:p>
        </w:tc>
        <w:tc>
          <w:tcPr>
            <w:tcW w:w="850" w:type="dxa"/>
            <w:tcBorders>
              <w:top w:val="single" w:sz="4" w:space="0" w:color="auto"/>
              <w:left w:val="single" w:sz="4" w:space="0" w:color="auto"/>
              <w:bottom w:val="single" w:sz="4" w:space="0" w:color="auto"/>
              <w:right w:val="single" w:sz="4" w:space="0" w:color="auto"/>
            </w:tcBorders>
            <w:vAlign w:val="center"/>
          </w:tcPr>
          <w:p w14:paraId="7AF526AC"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9D99D4F" w14:textId="77777777" w:rsidR="00F55C65" w:rsidRPr="00CE1335" w:rsidRDefault="00F55C65" w:rsidP="00B6199D">
            <w:pPr>
              <w:spacing w:before="0"/>
              <w:jc w:val="center"/>
              <w:rPr>
                <w:sz w:val="22"/>
                <w:szCs w:val="22"/>
              </w:rPr>
            </w:pPr>
            <w:r w:rsidRPr="00CE1335">
              <w:rPr>
                <w:sz w:val="22"/>
                <w:szCs w:val="22"/>
              </w:rPr>
              <w:t>-</w:t>
            </w:r>
          </w:p>
        </w:tc>
      </w:tr>
      <w:tr w:rsidR="00F55C65" w:rsidRPr="00AF58A3" w14:paraId="2D332AAC" w14:textId="77777777" w:rsidTr="00356F46">
        <w:trPr>
          <w:cantSplit/>
        </w:trPr>
        <w:tc>
          <w:tcPr>
            <w:tcW w:w="483" w:type="dxa"/>
            <w:tcBorders>
              <w:top w:val="single" w:sz="4" w:space="0" w:color="auto"/>
              <w:left w:val="single" w:sz="4" w:space="0" w:color="auto"/>
              <w:bottom w:val="single" w:sz="4" w:space="0" w:color="auto"/>
              <w:right w:val="single" w:sz="4" w:space="0" w:color="auto"/>
            </w:tcBorders>
          </w:tcPr>
          <w:p w14:paraId="40D724A8" w14:textId="77777777" w:rsidR="00F55C65" w:rsidRPr="00CE1335" w:rsidRDefault="00F55C65" w:rsidP="00B6199D">
            <w:pPr>
              <w:pStyle w:val="BodyTextIndentBodyTextige"/>
              <w:spacing w:before="0"/>
              <w:rPr>
                <w:sz w:val="22"/>
                <w:szCs w:val="22"/>
              </w:rPr>
            </w:pPr>
            <w:r w:rsidRPr="00CE1335">
              <w:rPr>
                <w:sz w:val="22"/>
                <w:szCs w:val="22"/>
              </w:rPr>
              <w:t>26</w:t>
            </w:r>
          </w:p>
        </w:tc>
        <w:tc>
          <w:tcPr>
            <w:tcW w:w="1326" w:type="dxa"/>
            <w:tcBorders>
              <w:top w:val="single" w:sz="4" w:space="0" w:color="auto"/>
              <w:left w:val="single" w:sz="4" w:space="0" w:color="auto"/>
              <w:bottom w:val="single" w:sz="4" w:space="0" w:color="auto"/>
              <w:right w:val="single" w:sz="4" w:space="0" w:color="auto"/>
            </w:tcBorders>
            <w:shd w:val="clear" w:color="auto" w:fill="F2F2F2"/>
            <w:vAlign w:val="center"/>
          </w:tcPr>
          <w:p w14:paraId="18A610AF" w14:textId="77777777" w:rsidR="00F55C65" w:rsidRPr="00CE1335" w:rsidRDefault="00F55C65" w:rsidP="00B6199D">
            <w:pPr>
              <w:spacing w:before="0"/>
              <w:rPr>
                <w:sz w:val="22"/>
                <w:szCs w:val="22"/>
              </w:rPr>
            </w:pPr>
            <w:r w:rsidRPr="00CE1335">
              <w:rPr>
                <w:sz w:val="22"/>
                <w:szCs w:val="22"/>
              </w:rPr>
              <w:t>Arseen</w:t>
            </w:r>
          </w:p>
        </w:tc>
        <w:tc>
          <w:tcPr>
            <w:tcW w:w="851" w:type="dxa"/>
            <w:tcBorders>
              <w:top w:val="single" w:sz="4" w:space="0" w:color="auto"/>
              <w:left w:val="single" w:sz="4" w:space="0" w:color="auto"/>
              <w:bottom w:val="single" w:sz="4" w:space="0" w:color="auto"/>
              <w:right w:val="single" w:sz="4" w:space="0" w:color="auto"/>
            </w:tcBorders>
            <w:vAlign w:val="center"/>
          </w:tcPr>
          <w:p w14:paraId="35DAC046" w14:textId="77777777" w:rsidR="00F55C65" w:rsidRPr="00CE1335" w:rsidRDefault="00F55C65" w:rsidP="00B6199D">
            <w:pPr>
              <w:spacing w:before="0"/>
              <w:rPr>
                <w:sz w:val="22"/>
                <w:szCs w:val="22"/>
              </w:rPr>
            </w:pPr>
            <w:r w:rsidRPr="00CE1335">
              <w:rPr>
                <w:sz w:val="22"/>
                <w:szCs w:val="22"/>
              </w:rPr>
              <w:t>µg/l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240F07D6" w14:textId="77777777" w:rsidR="00F55C65" w:rsidRPr="00CE1335" w:rsidRDefault="00F55C65" w:rsidP="00B6199D">
            <w:pPr>
              <w:spacing w:before="0"/>
              <w:rPr>
                <w:sz w:val="22"/>
                <w:szCs w:val="22"/>
              </w:rPr>
            </w:pPr>
            <w:r w:rsidRPr="00CE1335">
              <w:rPr>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14:paraId="6FAC5E60" w14:textId="77777777" w:rsidR="00F55C65" w:rsidRPr="00CE1335" w:rsidRDefault="00F55C65" w:rsidP="00B6199D">
            <w:pPr>
              <w:spacing w:before="0"/>
              <w:jc w:val="center"/>
              <w:rPr>
                <w:sz w:val="22"/>
                <w:szCs w:val="22"/>
              </w:rPr>
            </w:pPr>
            <w:r w:rsidRPr="00CE1335">
              <w:rPr>
                <w:sz w:val="22"/>
                <w:szCs w:val="22"/>
              </w:rPr>
              <w:t>0,1</w:t>
            </w:r>
          </w:p>
        </w:tc>
        <w:tc>
          <w:tcPr>
            <w:tcW w:w="850" w:type="dxa"/>
            <w:tcBorders>
              <w:top w:val="single" w:sz="4" w:space="0" w:color="auto"/>
              <w:left w:val="single" w:sz="4" w:space="0" w:color="auto"/>
              <w:bottom w:val="single" w:sz="4" w:space="0" w:color="auto"/>
              <w:right w:val="single" w:sz="4" w:space="0" w:color="auto"/>
            </w:tcBorders>
            <w:vAlign w:val="center"/>
          </w:tcPr>
          <w:p w14:paraId="42AD8D93"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71D0E41"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0B8A2E3" w14:textId="77777777" w:rsidR="00F55C65" w:rsidRPr="00CE1335" w:rsidRDefault="00F55C65" w:rsidP="00B6199D">
            <w:pPr>
              <w:spacing w:before="0"/>
              <w:jc w:val="center"/>
              <w:rPr>
                <w:sz w:val="22"/>
                <w:szCs w:val="22"/>
              </w:rPr>
            </w:pPr>
            <w:r w:rsidRPr="00CE1335">
              <w:rPr>
                <w:sz w:val="22"/>
                <w:szCs w:val="22"/>
              </w:rPr>
              <w:t>-</w:t>
            </w:r>
          </w:p>
        </w:tc>
        <w:tc>
          <w:tcPr>
            <w:tcW w:w="852" w:type="dxa"/>
            <w:tcBorders>
              <w:top w:val="single" w:sz="4" w:space="0" w:color="auto"/>
              <w:left w:val="single" w:sz="4" w:space="0" w:color="auto"/>
              <w:bottom w:val="single" w:sz="4" w:space="0" w:color="auto"/>
              <w:right w:val="single" w:sz="4" w:space="0" w:color="auto"/>
            </w:tcBorders>
            <w:vAlign w:val="center"/>
          </w:tcPr>
          <w:p w14:paraId="564DBF0C" w14:textId="77777777" w:rsidR="00F55C65" w:rsidRPr="00CE1335" w:rsidRDefault="00F55C65" w:rsidP="00B6199D">
            <w:pPr>
              <w:spacing w:before="0"/>
              <w:jc w:val="center"/>
              <w:rPr>
                <w:sz w:val="22"/>
                <w:szCs w:val="22"/>
              </w:rPr>
            </w:pPr>
            <w:r w:rsidRPr="00CE1335">
              <w:rPr>
                <w:sz w:val="22"/>
                <w:szCs w:val="22"/>
              </w:rPr>
              <w:t>-</w:t>
            </w:r>
          </w:p>
        </w:tc>
        <w:tc>
          <w:tcPr>
            <w:tcW w:w="848" w:type="dxa"/>
            <w:tcBorders>
              <w:top w:val="single" w:sz="4" w:space="0" w:color="auto"/>
              <w:left w:val="single" w:sz="4" w:space="0" w:color="auto"/>
              <w:bottom w:val="single" w:sz="4" w:space="0" w:color="auto"/>
              <w:right w:val="single" w:sz="4" w:space="0" w:color="auto"/>
            </w:tcBorders>
            <w:vAlign w:val="center"/>
          </w:tcPr>
          <w:p w14:paraId="7FA70E5D" w14:textId="77777777" w:rsidR="00F55C65" w:rsidRPr="00CE1335" w:rsidRDefault="00F55C65" w:rsidP="00B6199D">
            <w:pPr>
              <w:spacing w:before="0"/>
              <w:jc w:val="center"/>
              <w:rPr>
                <w:sz w:val="22"/>
                <w:szCs w:val="22"/>
              </w:rPr>
            </w:pPr>
            <w:r w:rsidRPr="00CE1335">
              <w:rPr>
                <w:sz w:val="22"/>
                <w:szCs w:val="22"/>
              </w:rPr>
              <w:t>&lt;0,1</w:t>
            </w:r>
          </w:p>
        </w:tc>
        <w:tc>
          <w:tcPr>
            <w:tcW w:w="850" w:type="dxa"/>
            <w:tcBorders>
              <w:top w:val="single" w:sz="4" w:space="0" w:color="auto"/>
              <w:left w:val="single" w:sz="4" w:space="0" w:color="auto"/>
              <w:bottom w:val="single" w:sz="4" w:space="0" w:color="auto"/>
              <w:right w:val="single" w:sz="4" w:space="0" w:color="auto"/>
            </w:tcBorders>
            <w:vAlign w:val="center"/>
          </w:tcPr>
          <w:p w14:paraId="46DF1247"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6CCF772"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03DBF76"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BE6CCD6" w14:textId="77777777" w:rsidR="00F55C65" w:rsidRPr="00CE1335" w:rsidRDefault="00C33096" w:rsidP="00B6199D">
            <w:pPr>
              <w:spacing w:before="0"/>
              <w:jc w:val="center"/>
              <w:rPr>
                <w:sz w:val="22"/>
                <w:szCs w:val="22"/>
              </w:rPr>
            </w:pPr>
            <w:r w:rsidRPr="00CE1335">
              <w:rPr>
                <w:sz w:val="22"/>
                <w:szCs w:val="22"/>
              </w:rPr>
              <w:t>&lt;0,2</w:t>
            </w:r>
          </w:p>
        </w:tc>
        <w:tc>
          <w:tcPr>
            <w:tcW w:w="850" w:type="dxa"/>
            <w:tcBorders>
              <w:top w:val="single" w:sz="4" w:space="0" w:color="auto"/>
              <w:left w:val="single" w:sz="4" w:space="0" w:color="auto"/>
              <w:bottom w:val="single" w:sz="4" w:space="0" w:color="auto"/>
              <w:right w:val="single" w:sz="4" w:space="0" w:color="auto"/>
            </w:tcBorders>
            <w:vAlign w:val="center"/>
          </w:tcPr>
          <w:p w14:paraId="704D05B5"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5E0D408" w14:textId="77777777" w:rsidR="00F55C65" w:rsidRPr="00CE1335" w:rsidRDefault="00F55C65" w:rsidP="00B6199D">
            <w:pPr>
              <w:spacing w:before="0"/>
              <w:jc w:val="center"/>
              <w:rPr>
                <w:sz w:val="22"/>
                <w:szCs w:val="22"/>
              </w:rPr>
            </w:pPr>
            <w:r w:rsidRPr="00CE1335">
              <w:rPr>
                <w:sz w:val="22"/>
                <w:szCs w:val="22"/>
              </w:rPr>
              <w:t>-</w:t>
            </w:r>
          </w:p>
        </w:tc>
      </w:tr>
      <w:tr w:rsidR="00F55C65" w:rsidRPr="00AF58A3" w14:paraId="52CE56C4" w14:textId="77777777" w:rsidTr="00356F46">
        <w:trPr>
          <w:cantSplit/>
        </w:trPr>
        <w:tc>
          <w:tcPr>
            <w:tcW w:w="483" w:type="dxa"/>
            <w:tcBorders>
              <w:top w:val="single" w:sz="4" w:space="0" w:color="auto"/>
              <w:left w:val="single" w:sz="4" w:space="0" w:color="auto"/>
              <w:bottom w:val="single" w:sz="4" w:space="0" w:color="auto"/>
              <w:right w:val="single" w:sz="4" w:space="0" w:color="auto"/>
            </w:tcBorders>
          </w:tcPr>
          <w:p w14:paraId="1EF8D450" w14:textId="77777777" w:rsidR="00F55C65" w:rsidRPr="00CE1335" w:rsidRDefault="00F55C65" w:rsidP="00B6199D">
            <w:pPr>
              <w:pStyle w:val="BodyTextIndentBodyTextige"/>
              <w:spacing w:before="0"/>
              <w:rPr>
                <w:sz w:val="22"/>
                <w:szCs w:val="22"/>
              </w:rPr>
            </w:pPr>
            <w:r w:rsidRPr="00CE1335">
              <w:rPr>
                <w:sz w:val="22"/>
                <w:szCs w:val="22"/>
              </w:rPr>
              <w:t>27</w:t>
            </w:r>
          </w:p>
        </w:tc>
        <w:tc>
          <w:tcPr>
            <w:tcW w:w="1326" w:type="dxa"/>
            <w:tcBorders>
              <w:top w:val="single" w:sz="4" w:space="0" w:color="auto"/>
              <w:left w:val="single" w:sz="4" w:space="0" w:color="auto"/>
              <w:bottom w:val="single" w:sz="4" w:space="0" w:color="auto"/>
              <w:right w:val="single" w:sz="4" w:space="0" w:color="auto"/>
            </w:tcBorders>
            <w:shd w:val="clear" w:color="auto" w:fill="F2F2F2"/>
            <w:vAlign w:val="center"/>
          </w:tcPr>
          <w:p w14:paraId="4AF5D402" w14:textId="77777777" w:rsidR="00F55C65" w:rsidRPr="00CE1335" w:rsidRDefault="00F55C65" w:rsidP="00B6199D">
            <w:pPr>
              <w:spacing w:before="0"/>
              <w:rPr>
                <w:sz w:val="22"/>
                <w:szCs w:val="22"/>
              </w:rPr>
            </w:pPr>
            <w:r w:rsidRPr="00CE1335">
              <w:rPr>
                <w:sz w:val="22"/>
                <w:szCs w:val="22"/>
              </w:rPr>
              <w:t>Kaad-mium</w:t>
            </w:r>
          </w:p>
        </w:tc>
        <w:tc>
          <w:tcPr>
            <w:tcW w:w="851" w:type="dxa"/>
            <w:tcBorders>
              <w:top w:val="single" w:sz="4" w:space="0" w:color="auto"/>
              <w:left w:val="single" w:sz="4" w:space="0" w:color="auto"/>
              <w:bottom w:val="single" w:sz="4" w:space="0" w:color="auto"/>
              <w:right w:val="single" w:sz="4" w:space="0" w:color="auto"/>
            </w:tcBorders>
            <w:vAlign w:val="center"/>
          </w:tcPr>
          <w:p w14:paraId="53D32D7D" w14:textId="77777777" w:rsidR="00F55C65" w:rsidRPr="00CE1335" w:rsidRDefault="00F55C65" w:rsidP="00B6199D">
            <w:pPr>
              <w:spacing w:before="0"/>
              <w:rPr>
                <w:sz w:val="22"/>
                <w:szCs w:val="22"/>
              </w:rPr>
            </w:pPr>
            <w:r w:rsidRPr="00CE1335">
              <w:rPr>
                <w:sz w:val="22"/>
                <w:szCs w:val="22"/>
              </w:rPr>
              <w:t>µg/l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6784E94D" w14:textId="77777777" w:rsidR="00F55C65" w:rsidRPr="00CE1335" w:rsidRDefault="00F55C65" w:rsidP="00B6199D">
            <w:pPr>
              <w:spacing w:before="0"/>
              <w:rPr>
                <w:sz w:val="22"/>
                <w:szCs w:val="22"/>
              </w:rPr>
            </w:pPr>
            <w:r w:rsidRPr="00CE1335">
              <w:rPr>
                <w:sz w:val="22"/>
                <w:szCs w:val="22"/>
              </w:rPr>
              <w:t>5</w:t>
            </w:r>
          </w:p>
        </w:tc>
        <w:tc>
          <w:tcPr>
            <w:tcW w:w="850" w:type="dxa"/>
            <w:tcBorders>
              <w:top w:val="single" w:sz="4" w:space="0" w:color="auto"/>
              <w:left w:val="single" w:sz="4" w:space="0" w:color="auto"/>
              <w:bottom w:val="single" w:sz="4" w:space="0" w:color="auto"/>
              <w:right w:val="single" w:sz="4" w:space="0" w:color="auto"/>
            </w:tcBorders>
            <w:vAlign w:val="center"/>
          </w:tcPr>
          <w:p w14:paraId="70F72774" w14:textId="77777777" w:rsidR="00F55C65" w:rsidRPr="00CE1335" w:rsidRDefault="00F55C65" w:rsidP="00B6199D">
            <w:pPr>
              <w:spacing w:before="0"/>
              <w:jc w:val="center"/>
              <w:rPr>
                <w:sz w:val="22"/>
                <w:szCs w:val="22"/>
              </w:rPr>
            </w:pPr>
            <w:r w:rsidRPr="00CE1335">
              <w:rPr>
                <w:sz w:val="22"/>
                <w:szCs w:val="22"/>
              </w:rPr>
              <w:t>&lt;0,03</w:t>
            </w:r>
          </w:p>
        </w:tc>
        <w:tc>
          <w:tcPr>
            <w:tcW w:w="850" w:type="dxa"/>
            <w:tcBorders>
              <w:top w:val="single" w:sz="4" w:space="0" w:color="auto"/>
              <w:left w:val="single" w:sz="4" w:space="0" w:color="auto"/>
              <w:bottom w:val="single" w:sz="4" w:space="0" w:color="auto"/>
              <w:right w:val="single" w:sz="4" w:space="0" w:color="auto"/>
            </w:tcBorders>
            <w:vAlign w:val="center"/>
          </w:tcPr>
          <w:p w14:paraId="54B19057"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AFB358B"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241EA77" w14:textId="77777777" w:rsidR="00F55C65" w:rsidRPr="00CE1335" w:rsidRDefault="00F55C65" w:rsidP="00B6199D">
            <w:pPr>
              <w:spacing w:before="0"/>
              <w:jc w:val="center"/>
              <w:rPr>
                <w:sz w:val="22"/>
                <w:szCs w:val="22"/>
              </w:rPr>
            </w:pPr>
            <w:r w:rsidRPr="00CE1335">
              <w:rPr>
                <w:sz w:val="22"/>
                <w:szCs w:val="22"/>
              </w:rPr>
              <w:t>-</w:t>
            </w:r>
          </w:p>
        </w:tc>
        <w:tc>
          <w:tcPr>
            <w:tcW w:w="852" w:type="dxa"/>
            <w:tcBorders>
              <w:top w:val="single" w:sz="4" w:space="0" w:color="auto"/>
              <w:left w:val="single" w:sz="4" w:space="0" w:color="auto"/>
              <w:bottom w:val="single" w:sz="4" w:space="0" w:color="auto"/>
              <w:right w:val="single" w:sz="4" w:space="0" w:color="auto"/>
            </w:tcBorders>
            <w:vAlign w:val="center"/>
          </w:tcPr>
          <w:p w14:paraId="45CCB052" w14:textId="77777777" w:rsidR="00F55C65" w:rsidRPr="00CE1335" w:rsidRDefault="00F55C65" w:rsidP="00B6199D">
            <w:pPr>
              <w:spacing w:before="0"/>
              <w:jc w:val="center"/>
              <w:rPr>
                <w:sz w:val="22"/>
                <w:szCs w:val="22"/>
              </w:rPr>
            </w:pPr>
            <w:r w:rsidRPr="00CE1335">
              <w:rPr>
                <w:sz w:val="22"/>
                <w:szCs w:val="22"/>
              </w:rPr>
              <w:t>-</w:t>
            </w:r>
          </w:p>
        </w:tc>
        <w:tc>
          <w:tcPr>
            <w:tcW w:w="848" w:type="dxa"/>
            <w:tcBorders>
              <w:top w:val="single" w:sz="4" w:space="0" w:color="auto"/>
              <w:left w:val="single" w:sz="4" w:space="0" w:color="auto"/>
              <w:bottom w:val="single" w:sz="4" w:space="0" w:color="auto"/>
              <w:right w:val="single" w:sz="4" w:space="0" w:color="auto"/>
            </w:tcBorders>
            <w:vAlign w:val="center"/>
          </w:tcPr>
          <w:p w14:paraId="58951281" w14:textId="77777777" w:rsidR="00F55C65" w:rsidRPr="00CE1335" w:rsidRDefault="00F55C65" w:rsidP="00B6199D">
            <w:pPr>
              <w:spacing w:before="0"/>
              <w:jc w:val="center"/>
              <w:rPr>
                <w:sz w:val="22"/>
                <w:szCs w:val="22"/>
              </w:rPr>
            </w:pPr>
            <w:r w:rsidRPr="00CE1335">
              <w:rPr>
                <w:sz w:val="22"/>
                <w:szCs w:val="22"/>
              </w:rPr>
              <w:t>&lt;0,03</w:t>
            </w:r>
          </w:p>
        </w:tc>
        <w:tc>
          <w:tcPr>
            <w:tcW w:w="850" w:type="dxa"/>
            <w:tcBorders>
              <w:top w:val="single" w:sz="4" w:space="0" w:color="auto"/>
              <w:left w:val="single" w:sz="4" w:space="0" w:color="auto"/>
              <w:bottom w:val="single" w:sz="4" w:space="0" w:color="auto"/>
              <w:right w:val="single" w:sz="4" w:space="0" w:color="auto"/>
            </w:tcBorders>
            <w:vAlign w:val="center"/>
          </w:tcPr>
          <w:p w14:paraId="69F3BB19"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65D9EED"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0A6B2B5"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6227D9A" w14:textId="77777777" w:rsidR="00F55C65" w:rsidRPr="00CE1335" w:rsidRDefault="00C33096" w:rsidP="00B6199D">
            <w:pPr>
              <w:spacing w:before="0"/>
              <w:jc w:val="center"/>
              <w:rPr>
                <w:sz w:val="22"/>
                <w:szCs w:val="22"/>
              </w:rPr>
            </w:pPr>
            <w:r w:rsidRPr="00CE1335">
              <w:rPr>
                <w:sz w:val="22"/>
                <w:szCs w:val="22"/>
              </w:rPr>
              <w:t>&lt;0,05</w:t>
            </w:r>
          </w:p>
        </w:tc>
        <w:tc>
          <w:tcPr>
            <w:tcW w:w="850" w:type="dxa"/>
            <w:tcBorders>
              <w:top w:val="single" w:sz="4" w:space="0" w:color="auto"/>
              <w:left w:val="single" w:sz="4" w:space="0" w:color="auto"/>
              <w:bottom w:val="single" w:sz="4" w:space="0" w:color="auto"/>
              <w:right w:val="single" w:sz="4" w:space="0" w:color="auto"/>
            </w:tcBorders>
            <w:vAlign w:val="center"/>
          </w:tcPr>
          <w:p w14:paraId="54397175"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AC280A7" w14:textId="77777777" w:rsidR="00F55C65" w:rsidRPr="00CE1335" w:rsidRDefault="00F55C65" w:rsidP="00B6199D">
            <w:pPr>
              <w:spacing w:before="0"/>
              <w:jc w:val="center"/>
              <w:rPr>
                <w:sz w:val="22"/>
                <w:szCs w:val="22"/>
              </w:rPr>
            </w:pPr>
            <w:r w:rsidRPr="00CE1335">
              <w:rPr>
                <w:sz w:val="22"/>
                <w:szCs w:val="22"/>
              </w:rPr>
              <w:t>-</w:t>
            </w:r>
          </w:p>
        </w:tc>
      </w:tr>
      <w:tr w:rsidR="00F55C65" w:rsidRPr="00AF58A3" w14:paraId="0AE77EA4" w14:textId="77777777" w:rsidTr="00356F46">
        <w:trPr>
          <w:cantSplit/>
        </w:trPr>
        <w:tc>
          <w:tcPr>
            <w:tcW w:w="483" w:type="dxa"/>
            <w:tcBorders>
              <w:top w:val="single" w:sz="4" w:space="0" w:color="auto"/>
              <w:left w:val="single" w:sz="4" w:space="0" w:color="auto"/>
              <w:bottom w:val="single" w:sz="4" w:space="0" w:color="auto"/>
              <w:right w:val="single" w:sz="4" w:space="0" w:color="auto"/>
            </w:tcBorders>
          </w:tcPr>
          <w:p w14:paraId="50E37DB6" w14:textId="77777777" w:rsidR="00F55C65" w:rsidRPr="00CE1335" w:rsidRDefault="00F55C65" w:rsidP="00B6199D">
            <w:pPr>
              <w:pStyle w:val="BodyTextIndentBodyTextige"/>
              <w:spacing w:before="0"/>
              <w:rPr>
                <w:sz w:val="22"/>
                <w:szCs w:val="22"/>
              </w:rPr>
            </w:pPr>
            <w:r w:rsidRPr="00CE1335">
              <w:rPr>
                <w:sz w:val="22"/>
                <w:szCs w:val="22"/>
              </w:rPr>
              <w:t>28</w:t>
            </w:r>
          </w:p>
        </w:tc>
        <w:tc>
          <w:tcPr>
            <w:tcW w:w="1326" w:type="dxa"/>
            <w:tcBorders>
              <w:top w:val="single" w:sz="4" w:space="0" w:color="auto"/>
              <w:left w:val="single" w:sz="4" w:space="0" w:color="auto"/>
              <w:bottom w:val="single" w:sz="4" w:space="0" w:color="auto"/>
              <w:right w:val="single" w:sz="4" w:space="0" w:color="auto"/>
            </w:tcBorders>
            <w:shd w:val="clear" w:color="auto" w:fill="F2F2F2"/>
            <w:vAlign w:val="center"/>
          </w:tcPr>
          <w:p w14:paraId="425A8728" w14:textId="77777777" w:rsidR="00F55C65" w:rsidRPr="00CE1335" w:rsidRDefault="00F55C65" w:rsidP="00B6199D">
            <w:pPr>
              <w:spacing w:before="0"/>
              <w:rPr>
                <w:sz w:val="22"/>
                <w:szCs w:val="22"/>
              </w:rPr>
            </w:pPr>
            <w:r w:rsidRPr="00CE1335">
              <w:rPr>
                <w:sz w:val="22"/>
                <w:szCs w:val="22"/>
              </w:rPr>
              <w:t>Plii</w:t>
            </w:r>
          </w:p>
        </w:tc>
        <w:tc>
          <w:tcPr>
            <w:tcW w:w="851" w:type="dxa"/>
            <w:tcBorders>
              <w:top w:val="single" w:sz="4" w:space="0" w:color="auto"/>
              <w:left w:val="single" w:sz="4" w:space="0" w:color="auto"/>
              <w:bottom w:val="single" w:sz="4" w:space="0" w:color="auto"/>
              <w:right w:val="single" w:sz="4" w:space="0" w:color="auto"/>
            </w:tcBorders>
            <w:vAlign w:val="center"/>
          </w:tcPr>
          <w:p w14:paraId="25FFF3C8" w14:textId="77777777" w:rsidR="00F55C65" w:rsidRPr="00CE1335" w:rsidRDefault="00F55C65" w:rsidP="00B6199D">
            <w:pPr>
              <w:spacing w:before="0"/>
              <w:rPr>
                <w:sz w:val="22"/>
                <w:szCs w:val="22"/>
              </w:rPr>
            </w:pPr>
            <w:r w:rsidRPr="00CE1335">
              <w:rPr>
                <w:sz w:val="22"/>
                <w:szCs w:val="22"/>
              </w:rPr>
              <w:t>µg/l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673808DC" w14:textId="77777777" w:rsidR="00F55C65" w:rsidRPr="00CE1335" w:rsidRDefault="00F55C65" w:rsidP="00B6199D">
            <w:pPr>
              <w:spacing w:before="0"/>
              <w:rPr>
                <w:sz w:val="22"/>
                <w:szCs w:val="22"/>
              </w:rPr>
            </w:pPr>
            <w:r w:rsidRPr="00CE1335">
              <w:rPr>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14:paraId="6BB8CB84" w14:textId="77777777" w:rsidR="00F55C65" w:rsidRPr="00CE1335" w:rsidRDefault="00F55C65" w:rsidP="00B6199D">
            <w:pPr>
              <w:spacing w:before="0"/>
              <w:jc w:val="center"/>
              <w:rPr>
                <w:sz w:val="22"/>
                <w:szCs w:val="22"/>
              </w:rPr>
            </w:pPr>
            <w:r w:rsidRPr="00CE1335">
              <w:rPr>
                <w:sz w:val="22"/>
                <w:szCs w:val="22"/>
              </w:rPr>
              <w:t>0,3</w:t>
            </w:r>
          </w:p>
        </w:tc>
        <w:tc>
          <w:tcPr>
            <w:tcW w:w="850" w:type="dxa"/>
            <w:tcBorders>
              <w:top w:val="single" w:sz="4" w:space="0" w:color="auto"/>
              <w:left w:val="single" w:sz="4" w:space="0" w:color="auto"/>
              <w:bottom w:val="single" w:sz="4" w:space="0" w:color="auto"/>
              <w:right w:val="single" w:sz="4" w:space="0" w:color="auto"/>
            </w:tcBorders>
            <w:vAlign w:val="center"/>
          </w:tcPr>
          <w:p w14:paraId="2B6480DD"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9B06624"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F4B5457" w14:textId="77777777" w:rsidR="00F55C65" w:rsidRPr="00CE1335" w:rsidRDefault="00F55C65" w:rsidP="00B6199D">
            <w:pPr>
              <w:spacing w:before="0"/>
              <w:jc w:val="center"/>
              <w:rPr>
                <w:sz w:val="22"/>
                <w:szCs w:val="22"/>
              </w:rPr>
            </w:pPr>
            <w:r w:rsidRPr="00CE1335">
              <w:rPr>
                <w:sz w:val="22"/>
                <w:szCs w:val="22"/>
              </w:rPr>
              <w:t>-</w:t>
            </w:r>
          </w:p>
        </w:tc>
        <w:tc>
          <w:tcPr>
            <w:tcW w:w="852" w:type="dxa"/>
            <w:tcBorders>
              <w:top w:val="single" w:sz="4" w:space="0" w:color="auto"/>
              <w:left w:val="single" w:sz="4" w:space="0" w:color="auto"/>
              <w:bottom w:val="single" w:sz="4" w:space="0" w:color="auto"/>
              <w:right w:val="single" w:sz="4" w:space="0" w:color="auto"/>
            </w:tcBorders>
            <w:vAlign w:val="center"/>
          </w:tcPr>
          <w:p w14:paraId="57EF383D" w14:textId="77777777" w:rsidR="00F55C65" w:rsidRPr="00CE1335" w:rsidRDefault="00F55C65" w:rsidP="00B6199D">
            <w:pPr>
              <w:spacing w:before="0"/>
              <w:jc w:val="center"/>
              <w:rPr>
                <w:sz w:val="22"/>
                <w:szCs w:val="22"/>
              </w:rPr>
            </w:pPr>
            <w:r w:rsidRPr="00CE1335">
              <w:rPr>
                <w:sz w:val="22"/>
                <w:szCs w:val="22"/>
              </w:rPr>
              <w:t>-</w:t>
            </w:r>
          </w:p>
        </w:tc>
        <w:tc>
          <w:tcPr>
            <w:tcW w:w="848" w:type="dxa"/>
            <w:tcBorders>
              <w:top w:val="single" w:sz="4" w:space="0" w:color="auto"/>
              <w:left w:val="single" w:sz="4" w:space="0" w:color="auto"/>
              <w:bottom w:val="single" w:sz="4" w:space="0" w:color="auto"/>
              <w:right w:val="single" w:sz="4" w:space="0" w:color="auto"/>
            </w:tcBorders>
            <w:vAlign w:val="center"/>
          </w:tcPr>
          <w:p w14:paraId="0F4D6391" w14:textId="77777777" w:rsidR="00F55C65" w:rsidRPr="00CE1335" w:rsidRDefault="00F55C65" w:rsidP="00B6199D">
            <w:pPr>
              <w:spacing w:before="0"/>
              <w:jc w:val="center"/>
              <w:rPr>
                <w:sz w:val="22"/>
                <w:szCs w:val="22"/>
              </w:rPr>
            </w:pPr>
            <w:r w:rsidRPr="00CE1335">
              <w:rPr>
                <w:sz w:val="22"/>
                <w:szCs w:val="22"/>
              </w:rPr>
              <w:t>0,1</w:t>
            </w:r>
          </w:p>
        </w:tc>
        <w:tc>
          <w:tcPr>
            <w:tcW w:w="850" w:type="dxa"/>
            <w:tcBorders>
              <w:top w:val="single" w:sz="4" w:space="0" w:color="auto"/>
              <w:left w:val="single" w:sz="4" w:space="0" w:color="auto"/>
              <w:bottom w:val="single" w:sz="4" w:space="0" w:color="auto"/>
              <w:right w:val="single" w:sz="4" w:space="0" w:color="auto"/>
            </w:tcBorders>
            <w:vAlign w:val="center"/>
          </w:tcPr>
          <w:p w14:paraId="26F15844"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3D3F116"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4D49E4D"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BC9CA7D" w14:textId="77777777" w:rsidR="00F55C65" w:rsidRPr="00CE1335" w:rsidRDefault="00C33096" w:rsidP="00B6199D">
            <w:pPr>
              <w:spacing w:before="0"/>
              <w:jc w:val="center"/>
              <w:rPr>
                <w:sz w:val="22"/>
                <w:szCs w:val="22"/>
              </w:rPr>
            </w:pPr>
            <w:r w:rsidRPr="00CE1335">
              <w:rPr>
                <w:sz w:val="22"/>
                <w:szCs w:val="22"/>
              </w:rPr>
              <w:t>0,1</w:t>
            </w:r>
          </w:p>
        </w:tc>
        <w:tc>
          <w:tcPr>
            <w:tcW w:w="850" w:type="dxa"/>
            <w:tcBorders>
              <w:top w:val="single" w:sz="4" w:space="0" w:color="auto"/>
              <w:left w:val="single" w:sz="4" w:space="0" w:color="auto"/>
              <w:bottom w:val="single" w:sz="4" w:space="0" w:color="auto"/>
              <w:right w:val="single" w:sz="4" w:space="0" w:color="auto"/>
            </w:tcBorders>
            <w:vAlign w:val="center"/>
          </w:tcPr>
          <w:p w14:paraId="7769E111"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3EC4A34" w14:textId="77777777" w:rsidR="00F55C65" w:rsidRPr="00CE1335" w:rsidRDefault="00F55C65" w:rsidP="00B6199D">
            <w:pPr>
              <w:spacing w:before="0"/>
              <w:jc w:val="center"/>
              <w:rPr>
                <w:sz w:val="22"/>
                <w:szCs w:val="22"/>
              </w:rPr>
            </w:pPr>
            <w:r w:rsidRPr="00CE1335">
              <w:rPr>
                <w:sz w:val="22"/>
                <w:szCs w:val="22"/>
              </w:rPr>
              <w:t>-</w:t>
            </w:r>
          </w:p>
        </w:tc>
      </w:tr>
      <w:tr w:rsidR="00F55C65" w:rsidRPr="00AF58A3" w14:paraId="7E20F82E" w14:textId="77777777" w:rsidTr="00356F46">
        <w:trPr>
          <w:cantSplit/>
        </w:trPr>
        <w:tc>
          <w:tcPr>
            <w:tcW w:w="483" w:type="dxa"/>
            <w:tcBorders>
              <w:top w:val="single" w:sz="4" w:space="0" w:color="auto"/>
              <w:left w:val="single" w:sz="4" w:space="0" w:color="auto"/>
              <w:bottom w:val="single" w:sz="4" w:space="0" w:color="auto"/>
              <w:right w:val="single" w:sz="4" w:space="0" w:color="auto"/>
            </w:tcBorders>
          </w:tcPr>
          <w:p w14:paraId="6DF21392" w14:textId="77777777" w:rsidR="00F55C65" w:rsidRPr="00CE1335" w:rsidRDefault="00F55C65" w:rsidP="00B6199D">
            <w:pPr>
              <w:pStyle w:val="BodyTextIndentBodyTextige"/>
              <w:spacing w:before="0"/>
              <w:rPr>
                <w:sz w:val="22"/>
                <w:szCs w:val="22"/>
              </w:rPr>
            </w:pPr>
            <w:r w:rsidRPr="00CE1335">
              <w:rPr>
                <w:sz w:val="22"/>
                <w:szCs w:val="22"/>
              </w:rPr>
              <w:t>29</w:t>
            </w:r>
          </w:p>
        </w:tc>
        <w:tc>
          <w:tcPr>
            <w:tcW w:w="1326" w:type="dxa"/>
            <w:tcBorders>
              <w:top w:val="single" w:sz="4" w:space="0" w:color="auto"/>
              <w:left w:val="single" w:sz="4" w:space="0" w:color="auto"/>
              <w:bottom w:val="single" w:sz="4" w:space="0" w:color="auto"/>
              <w:right w:val="single" w:sz="4" w:space="0" w:color="auto"/>
            </w:tcBorders>
            <w:shd w:val="clear" w:color="auto" w:fill="F2F2F2"/>
            <w:vAlign w:val="center"/>
          </w:tcPr>
          <w:p w14:paraId="7AE5B881" w14:textId="77777777" w:rsidR="00F55C65" w:rsidRPr="00CE1335" w:rsidRDefault="00F55C65" w:rsidP="00B6199D">
            <w:pPr>
              <w:spacing w:before="0"/>
              <w:rPr>
                <w:sz w:val="22"/>
                <w:szCs w:val="22"/>
              </w:rPr>
            </w:pPr>
            <w:r w:rsidRPr="00CE1335">
              <w:rPr>
                <w:sz w:val="22"/>
                <w:szCs w:val="22"/>
              </w:rPr>
              <w:t>Nikkel</w:t>
            </w:r>
          </w:p>
        </w:tc>
        <w:tc>
          <w:tcPr>
            <w:tcW w:w="851" w:type="dxa"/>
            <w:tcBorders>
              <w:top w:val="single" w:sz="4" w:space="0" w:color="auto"/>
              <w:left w:val="single" w:sz="4" w:space="0" w:color="auto"/>
              <w:bottom w:val="single" w:sz="4" w:space="0" w:color="auto"/>
              <w:right w:val="single" w:sz="4" w:space="0" w:color="auto"/>
            </w:tcBorders>
            <w:vAlign w:val="center"/>
          </w:tcPr>
          <w:p w14:paraId="59E41F6D" w14:textId="77777777" w:rsidR="00F55C65" w:rsidRPr="00CE1335" w:rsidRDefault="00F55C65" w:rsidP="00B6199D">
            <w:pPr>
              <w:spacing w:before="0"/>
              <w:rPr>
                <w:sz w:val="22"/>
                <w:szCs w:val="22"/>
              </w:rPr>
            </w:pPr>
            <w:r w:rsidRPr="00CE1335">
              <w:rPr>
                <w:sz w:val="22"/>
                <w:szCs w:val="22"/>
              </w:rPr>
              <w:t>µg/l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1F968E76" w14:textId="77777777" w:rsidR="00F55C65" w:rsidRPr="00CE1335" w:rsidRDefault="00F55C65" w:rsidP="00B6199D">
            <w:pPr>
              <w:spacing w:before="0"/>
              <w:rPr>
                <w:sz w:val="22"/>
                <w:szCs w:val="22"/>
              </w:rPr>
            </w:pPr>
            <w:r w:rsidRPr="00CE1335">
              <w:rPr>
                <w:sz w:val="22"/>
                <w:szCs w:val="22"/>
              </w:rPr>
              <w:t>20</w:t>
            </w:r>
          </w:p>
        </w:tc>
        <w:tc>
          <w:tcPr>
            <w:tcW w:w="850" w:type="dxa"/>
            <w:tcBorders>
              <w:top w:val="single" w:sz="4" w:space="0" w:color="auto"/>
              <w:left w:val="single" w:sz="4" w:space="0" w:color="auto"/>
              <w:bottom w:val="single" w:sz="4" w:space="0" w:color="auto"/>
              <w:right w:val="single" w:sz="4" w:space="0" w:color="auto"/>
            </w:tcBorders>
            <w:vAlign w:val="center"/>
          </w:tcPr>
          <w:p w14:paraId="6DE413FD" w14:textId="77777777" w:rsidR="00F55C65" w:rsidRPr="00CE1335" w:rsidRDefault="00F55C65" w:rsidP="00B6199D">
            <w:pPr>
              <w:spacing w:before="0"/>
              <w:jc w:val="center"/>
              <w:rPr>
                <w:sz w:val="22"/>
                <w:szCs w:val="22"/>
              </w:rPr>
            </w:pPr>
            <w:r w:rsidRPr="00CE1335">
              <w:rPr>
                <w:sz w:val="22"/>
                <w:szCs w:val="22"/>
              </w:rPr>
              <w:t>1,4</w:t>
            </w:r>
          </w:p>
        </w:tc>
        <w:tc>
          <w:tcPr>
            <w:tcW w:w="850" w:type="dxa"/>
            <w:tcBorders>
              <w:top w:val="single" w:sz="4" w:space="0" w:color="auto"/>
              <w:left w:val="single" w:sz="4" w:space="0" w:color="auto"/>
              <w:bottom w:val="single" w:sz="4" w:space="0" w:color="auto"/>
              <w:right w:val="single" w:sz="4" w:space="0" w:color="auto"/>
            </w:tcBorders>
            <w:vAlign w:val="center"/>
          </w:tcPr>
          <w:p w14:paraId="61DFC9EB"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15223B2"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7305003" w14:textId="77777777" w:rsidR="00F55C65" w:rsidRPr="00CE1335" w:rsidRDefault="00F55C65" w:rsidP="00B6199D">
            <w:pPr>
              <w:spacing w:before="0"/>
              <w:jc w:val="center"/>
              <w:rPr>
                <w:sz w:val="22"/>
                <w:szCs w:val="22"/>
              </w:rPr>
            </w:pPr>
            <w:r w:rsidRPr="00CE1335">
              <w:rPr>
                <w:sz w:val="22"/>
                <w:szCs w:val="22"/>
              </w:rPr>
              <w:t>-</w:t>
            </w:r>
          </w:p>
        </w:tc>
        <w:tc>
          <w:tcPr>
            <w:tcW w:w="852" w:type="dxa"/>
            <w:tcBorders>
              <w:top w:val="single" w:sz="4" w:space="0" w:color="auto"/>
              <w:left w:val="single" w:sz="4" w:space="0" w:color="auto"/>
              <w:bottom w:val="single" w:sz="4" w:space="0" w:color="auto"/>
              <w:right w:val="single" w:sz="4" w:space="0" w:color="auto"/>
            </w:tcBorders>
            <w:vAlign w:val="center"/>
          </w:tcPr>
          <w:p w14:paraId="037A4F98" w14:textId="77777777" w:rsidR="00F55C65" w:rsidRPr="00CE1335" w:rsidRDefault="00F55C65" w:rsidP="00B6199D">
            <w:pPr>
              <w:spacing w:before="0"/>
              <w:jc w:val="center"/>
              <w:rPr>
                <w:sz w:val="22"/>
                <w:szCs w:val="22"/>
              </w:rPr>
            </w:pPr>
            <w:r w:rsidRPr="00CE1335">
              <w:rPr>
                <w:sz w:val="22"/>
                <w:szCs w:val="22"/>
              </w:rPr>
              <w:t>-</w:t>
            </w:r>
          </w:p>
        </w:tc>
        <w:tc>
          <w:tcPr>
            <w:tcW w:w="848" w:type="dxa"/>
            <w:tcBorders>
              <w:top w:val="single" w:sz="4" w:space="0" w:color="auto"/>
              <w:left w:val="single" w:sz="4" w:space="0" w:color="auto"/>
              <w:bottom w:val="single" w:sz="4" w:space="0" w:color="auto"/>
              <w:right w:val="single" w:sz="4" w:space="0" w:color="auto"/>
            </w:tcBorders>
            <w:vAlign w:val="center"/>
          </w:tcPr>
          <w:p w14:paraId="064C3F28"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61F9934"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5453827"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B882F51"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28C4012" w14:textId="77777777" w:rsidR="00F55C65" w:rsidRPr="00CE1335" w:rsidRDefault="00C33096" w:rsidP="00B6199D">
            <w:pPr>
              <w:spacing w:before="0"/>
              <w:jc w:val="center"/>
              <w:rPr>
                <w:sz w:val="22"/>
                <w:szCs w:val="22"/>
              </w:rPr>
            </w:pPr>
            <w:r w:rsidRPr="00CE1335">
              <w:rPr>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14:paraId="4982BFF1"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80A4C61" w14:textId="77777777" w:rsidR="00F55C65" w:rsidRPr="00CE1335" w:rsidRDefault="00F55C65" w:rsidP="00B6199D">
            <w:pPr>
              <w:spacing w:before="0"/>
              <w:jc w:val="center"/>
              <w:rPr>
                <w:sz w:val="22"/>
                <w:szCs w:val="22"/>
              </w:rPr>
            </w:pPr>
            <w:r w:rsidRPr="00CE1335">
              <w:rPr>
                <w:sz w:val="22"/>
                <w:szCs w:val="22"/>
              </w:rPr>
              <w:t>-</w:t>
            </w:r>
          </w:p>
        </w:tc>
      </w:tr>
      <w:tr w:rsidR="00F55C65" w:rsidRPr="00AF58A3" w14:paraId="799865AF" w14:textId="77777777" w:rsidTr="00356F46">
        <w:trPr>
          <w:cantSplit/>
        </w:trPr>
        <w:tc>
          <w:tcPr>
            <w:tcW w:w="483" w:type="dxa"/>
            <w:tcBorders>
              <w:top w:val="single" w:sz="4" w:space="0" w:color="auto"/>
              <w:left w:val="single" w:sz="4" w:space="0" w:color="auto"/>
              <w:bottom w:val="single" w:sz="4" w:space="0" w:color="auto"/>
              <w:right w:val="single" w:sz="4" w:space="0" w:color="auto"/>
            </w:tcBorders>
          </w:tcPr>
          <w:p w14:paraId="51DDFFD6" w14:textId="77777777" w:rsidR="00F55C65" w:rsidRPr="00CE1335" w:rsidRDefault="00F55C65" w:rsidP="00B6199D">
            <w:pPr>
              <w:pStyle w:val="BodyTextIndentBodyTextige"/>
              <w:spacing w:before="0"/>
              <w:rPr>
                <w:sz w:val="22"/>
                <w:szCs w:val="22"/>
              </w:rPr>
            </w:pPr>
            <w:r w:rsidRPr="00CE1335">
              <w:rPr>
                <w:sz w:val="22"/>
                <w:szCs w:val="22"/>
              </w:rPr>
              <w:t>30</w:t>
            </w:r>
          </w:p>
        </w:tc>
        <w:tc>
          <w:tcPr>
            <w:tcW w:w="1326" w:type="dxa"/>
            <w:tcBorders>
              <w:top w:val="single" w:sz="4" w:space="0" w:color="auto"/>
              <w:left w:val="single" w:sz="4" w:space="0" w:color="auto"/>
              <w:bottom w:val="single" w:sz="4" w:space="0" w:color="auto"/>
              <w:right w:val="single" w:sz="4" w:space="0" w:color="auto"/>
            </w:tcBorders>
            <w:shd w:val="clear" w:color="auto" w:fill="F2F2F2"/>
            <w:vAlign w:val="center"/>
          </w:tcPr>
          <w:p w14:paraId="4CAC89C9" w14:textId="77777777" w:rsidR="00F55C65" w:rsidRPr="00CE1335" w:rsidRDefault="00F55C65" w:rsidP="00B6199D">
            <w:pPr>
              <w:spacing w:before="0"/>
              <w:rPr>
                <w:sz w:val="22"/>
                <w:szCs w:val="22"/>
              </w:rPr>
            </w:pPr>
            <w:r w:rsidRPr="00CE1335">
              <w:rPr>
                <w:sz w:val="22"/>
                <w:szCs w:val="22"/>
              </w:rPr>
              <w:t>Kroom</w:t>
            </w:r>
          </w:p>
        </w:tc>
        <w:tc>
          <w:tcPr>
            <w:tcW w:w="851" w:type="dxa"/>
            <w:tcBorders>
              <w:top w:val="single" w:sz="4" w:space="0" w:color="auto"/>
              <w:left w:val="single" w:sz="4" w:space="0" w:color="auto"/>
              <w:bottom w:val="single" w:sz="4" w:space="0" w:color="auto"/>
              <w:right w:val="single" w:sz="4" w:space="0" w:color="auto"/>
            </w:tcBorders>
            <w:vAlign w:val="center"/>
          </w:tcPr>
          <w:p w14:paraId="122EC415" w14:textId="77777777" w:rsidR="00F55C65" w:rsidRPr="00CE1335" w:rsidRDefault="00F55C65" w:rsidP="00B6199D">
            <w:pPr>
              <w:spacing w:before="0"/>
              <w:rPr>
                <w:sz w:val="22"/>
                <w:szCs w:val="22"/>
              </w:rPr>
            </w:pPr>
            <w:r w:rsidRPr="00CE1335">
              <w:rPr>
                <w:sz w:val="22"/>
                <w:szCs w:val="22"/>
              </w:rPr>
              <w:t>µg/l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272507DD" w14:textId="77777777" w:rsidR="00F55C65" w:rsidRPr="00CE1335" w:rsidRDefault="00F55C65" w:rsidP="00B6199D">
            <w:pPr>
              <w:spacing w:before="0"/>
              <w:rPr>
                <w:sz w:val="22"/>
                <w:szCs w:val="22"/>
              </w:rPr>
            </w:pPr>
            <w:r w:rsidRPr="00CE1335">
              <w:rPr>
                <w:sz w:val="22"/>
                <w:szCs w:val="22"/>
              </w:rPr>
              <w:t>50</w:t>
            </w:r>
          </w:p>
        </w:tc>
        <w:tc>
          <w:tcPr>
            <w:tcW w:w="850" w:type="dxa"/>
            <w:tcBorders>
              <w:top w:val="single" w:sz="4" w:space="0" w:color="auto"/>
              <w:left w:val="single" w:sz="4" w:space="0" w:color="auto"/>
              <w:bottom w:val="single" w:sz="4" w:space="0" w:color="auto"/>
              <w:right w:val="single" w:sz="4" w:space="0" w:color="auto"/>
            </w:tcBorders>
            <w:vAlign w:val="center"/>
          </w:tcPr>
          <w:p w14:paraId="52AB5F88" w14:textId="77777777" w:rsidR="00F55C65" w:rsidRPr="00CE1335" w:rsidRDefault="00F55C65" w:rsidP="00B6199D">
            <w:pPr>
              <w:spacing w:before="0"/>
              <w:jc w:val="center"/>
              <w:rPr>
                <w:sz w:val="22"/>
                <w:szCs w:val="22"/>
              </w:rPr>
            </w:pPr>
            <w:r w:rsidRPr="00CE1335">
              <w:rPr>
                <w:sz w:val="22"/>
                <w:szCs w:val="22"/>
              </w:rPr>
              <w:t>&lt;0,1</w:t>
            </w:r>
          </w:p>
        </w:tc>
        <w:tc>
          <w:tcPr>
            <w:tcW w:w="850" w:type="dxa"/>
            <w:tcBorders>
              <w:top w:val="single" w:sz="4" w:space="0" w:color="auto"/>
              <w:left w:val="single" w:sz="4" w:space="0" w:color="auto"/>
              <w:bottom w:val="single" w:sz="4" w:space="0" w:color="auto"/>
              <w:right w:val="single" w:sz="4" w:space="0" w:color="auto"/>
            </w:tcBorders>
            <w:vAlign w:val="center"/>
          </w:tcPr>
          <w:p w14:paraId="137CD1BB"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686A6EF"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6BEFAE9" w14:textId="77777777" w:rsidR="00F55C65" w:rsidRPr="00CE1335" w:rsidRDefault="00F55C65" w:rsidP="00B6199D">
            <w:pPr>
              <w:spacing w:before="0"/>
              <w:jc w:val="center"/>
              <w:rPr>
                <w:sz w:val="22"/>
                <w:szCs w:val="22"/>
              </w:rPr>
            </w:pPr>
            <w:r w:rsidRPr="00CE1335">
              <w:rPr>
                <w:sz w:val="22"/>
                <w:szCs w:val="22"/>
              </w:rPr>
              <w:t>-</w:t>
            </w:r>
          </w:p>
        </w:tc>
        <w:tc>
          <w:tcPr>
            <w:tcW w:w="852" w:type="dxa"/>
            <w:tcBorders>
              <w:top w:val="single" w:sz="4" w:space="0" w:color="auto"/>
              <w:left w:val="single" w:sz="4" w:space="0" w:color="auto"/>
              <w:bottom w:val="single" w:sz="4" w:space="0" w:color="auto"/>
              <w:right w:val="single" w:sz="4" w:space="0" w:color="auto"/>
            </w:tcBorders>
            <w:vAlign w:val="center"/>
          </w:tcPr>
          <w:p w14:paraId="47AC9F8D" w14:textId="77777777" w:rsidR="00F55C65" w:rsidRPr="00CE1335" w:rsidRDefault="00F55C65" w:rsidP="00B6199D">
            <w:pPr>
              <w:spacing w:before="0"/>
              <w:jc w:val="center"/>
              <w:rPr>
                <w:sz w:val="22"/>
                <w:szCs w:val="22"/>
              </w:rPr>
            </w:pPr>
            <w:r w:rsidRPr="00CE1335">
              <w:rPr>
                <w:sz w:val="22"/>
                <w:szCs w:val="22"/>
              </w:rPr>
              <w:t>-</w:t>
            </w:r>
          </w:p>
        </w:tc>
        <w:tc>
          <w:tcPr>
            <w:tcW w:w="848" w:type="dxa"/>
            <w:tcBorders>
              <w:top w:val="single" w:sz="4" w:space="0" w:color="auto"/>
              <w:left w:val="single" w:sz="4" w:space="0" w:color="auto"/>
              <w:bottom w:val="single" w:sz="4" w:space="0" w:color="auto"/>
              <w:right w:val="single" w:sz="4" w:space="0" w:color="auto"/>
            </w:tcBorders>
            <w:vAlign w:val="center"/>
          </w:tcPr>
          <w:p w14:paraId="4471B512" w14:textId="77777777" w:rsidR="00F55C65" w:rsidRPr="00CE1335" w:rsidRDefault="00F55C65" w:rsidP="00B6199D">
            <w:pPr>
              <w:spacing w:before="0"/>
              <w:jc w:val="center"/>
              <w:rPr>
                <w:sz w:val="22"/>
                <w:szCs w:val="22"/>
              </w:rPr>
            </w:pPr>
            <w:r w:rsidRPr="00CE1335">
              <w:rPr>
                <w:sz w:val="22"/>
                <w:szCs w:val="22"/>
              </w:rPr>
              <w:t>&lt;0,1</w:t>
            </w:r>
          </w:p>
        </w:tc>
        <w:tc>
          <w:tcPr>
            <w:tcW w:w="850" w:type="dxa"/>
            <w:tcBorders>
              <w:top w:val="single" w:sz="4" w:space="0" w:color="auto"/>
              <w:left w:val="single" w:sz="4" w:space="0" w:color="auto"/>
              <w:bottom w:val="single" w:sz="4" w:space="0" w:color="auto"/>
              <w:right w:val="single" w:sz="4" w:space="0" w:color="auto"/>
            </w:tcBorders>
            <w:vAlign w:val="center"/>
          </w:tcPr>
          <w:p w14:paraId="593C4D01"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962F48E"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44CD994"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343F57A" w14:textId="77777777" w:rsidR="00F55C65" w:rsidRPr="00CE1335" w:rsidRDefault="00C33096" w:rsidP="00B6199D">
            <w:pPr>
              <w:spacing w:before="0"/>
              <w:jc w:val="center"/>
              <w:rPr>
                <w:sz w:val="22"/>
                <w:szCs w:val="22"/>
              </w:rPr>
            </w:pPr>
            <w:r w:rsidRPr="00CE1335">
              <w:rPr>
                <w:sz w:val="22"/>
                <w:szCs w:val="22"/>
              </w:rPr>
              <w:t>&lt;0,4</w:t>
            </w:r>
          </w:p>
        </w:tc>
        <w:tc>
          <w:tcPr>
            <w:tcW w:w="850" w:type="dxa"/>
            <w:tcBorders>
              <w:top w:val="single" w:sz="4" w:space="0" w:color="auto"/>
              <w:left w:val="single" w:sz="4" w:space="0" w:color="auto"/>
              <w:bottom w:val="single" w:sz="4" w:space="0" w:color="auto"/>
              <w:right w:val="single" w:sz="4" w:space="0" w:color="auto"/>
            </w:tcBorders>
            <w:vAlign w:val="center"/>
          </w:tcPr>
          <w:p w14:paraId="112D4D0C"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1F1856D" w14:textId="77777777" w:rsidR="00F55C65" w:rsidRPr="00CE1335" w:rsidRDefault="00F55C65" w:rsidP="00B6199D">
            <w:pPr>
              <w:spacing w:before="0"/>
              <w:jc w:val="center"/>
              <w:rPr>
                <w:sz w:val="22"/>
                <w:szCs w:val="22"/>
              </w:rPr>
            </w:pPr>
            <w:r w:rsidRPr="00CE1335">
              <w:rPr>
                <w:sz w:val="22"/>
                <w:szCs w:val="22"/>
              </w:rPr>
              <w:t>-</w:t>
            </w:r>
          </w:p>
        </w:tc>
      </w:tr>
      <w:tr w:rsidR="00F55C65" w:rsidRPr="00AF58A3" w14:paraId="172BCF24" w14:textId="77777777" w:rsidTr="00356F46">
        <w:trPr>
          <w:cantSplit/>
        </w:trPr>
        <w:tc>
          <w:tcPr>
            <w:tcW w:w="483" w:type="dxa"/>
            <w:tcBorders>
              <w:top w:val="single" w:sz="4" w:space="0" w:color="auto"/>
              <w:left w:val="single" w:sz="4" w:space="0" w:color="auto"/>
              <w:bottom w:val="single" w:sz="4" w:space="0" w:color="auto"/>
              <w:right w:val="single" w:sz="4" w:space="0" w:color="auto"/>
            </w:tcBorders>
          </w:tcPr>
          <w:p w14:paraId="6681E887" w14:textId="77777777" w:rsidR="00F55C65" w:rsidRPr="00CE1335" w:rsidRDefault="00F55C65" w:rsidP="00B6199D">
            <w:pPr>
              <w:pStyle w:val="BodyTextIndentBodyTextige"/>
              <w:spacing w:before="0"/>
              <w:rPr>
                <w:sz w:val="22"/>
                <w:szCs w:val="22"/>
              </w:rPr>
            </w:pPr>
            <w:r w:rsidRPr="00CE1335">
              <w:rPr>
                <w:sz w:val="22"/>
                <w:szCs w:val="22"/>
              </w:rPr>
              <w:t>31</w:t>
            </w:r>
          </w:p>
        </w:tc>
        <w:tc>
          <w:tcPr>
            <w:tcW w:w="1326" w:type="dxa"/>
            <w:tcBorders>
              <w:top w:val="single" w:sz="4" w:space="0" w:color="auto"/>
              <w:left w:val="single" w:sz="4" w:space="0" w:color="auto"/>
              <w:bottom w:val="single" w:sz="4" w:space="0" w:color="auto"/>
              <w:right w:val="single" w:sz="4" w:space="0" w:color="auto"/>
            </w:tcBorders>
            <w:shd w:val="clear" w:color="auto" w:fill="F2F2F2"/>
            <w:vAlign w:val="center"/>
          </w:tcPr>
          <w:p w14:paraId="20C269EC" w14:textId="77777777" w:rsidR="00F55C65" w:rsidRPr="00CE1335" w:rsidRDefault="00F55C65" w:rsidP="00B6199D">
            <w:pPr>
              <w:spacing w:before="0"/>
              <w:rPr>
                <w:sz w:val="22"/>
                <w:szCs w:val="22"/>
              </w:rPr>
            </w:pPr>
            <w:r w:rsidRPr="00CE1335">
              <w:rPr>
                <w:sz w:val="22"/>
                <w:szCs w:val="22"/>
              </w:rPr>
              <w:t>Seleen</w:t>
            </w:r>
          </w:p>
        </w:tc>
        <w:tc>
          <w:tcPr>
            <w:tcW w:w="851" w:type="dxa"/>
            <w:tcBorders>
              <w:top w:val="single" w:sz="4" w:space="0" w:color="auto"/>
              <w:left w:val="single" w:sz="4" w:space="0" w:color="auto"/>
              <w:bottom w:val="single" w:sz="4" w:space="0" w:color="auto"/>
              <w:right w:val="single" w:sz="4" w:space="0" w:color="auto"/>
            </w:tcBorders>
            <w:vAlign w:val="center"/>
          </w:tcPr>
          <w:p w14:paraId="5D664545" w14:textId="77777777" w:rsidR="00F55C65" w:rsidRPr="00CE1335" w:rsidRDefault="00F55C65" w:rsidP="00B6199D">
            <w:pPr>
              <w:spacing w:before="0"/>
              <w:rPr>
                <w:sz w:val="22"/>
                <w:szCs w:val="22"/>
              </w:rPr>
            </w:pPr>
            <w:r w:rsidRPr="00CE1335">
              <w:rPr>
                <w:sz w:val="22"/>
                <w:szCs w:val="22"/>
              </w:rPr>
              <w:t>µg/l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377C4D4C" w14:textId="77777777" w:rsidR="00F55C65" w:rsidRPr="00CE1335" w:rsidRDefault="00F55C65" w:rsidP="00B6199D">
            <w:pPr>
              <w:spacing w:before="0"/>
              <w:rPr>
                <w:sz w:val="22"/>
                <w:szCs w:val="22"/>
              </w:rPr>
            </w:pPr>
            <w:r w:rsidRPr="00CE1335">
              <w:rPr>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14:paraId="36AE1F4C" w14:textId="77777777" w:rsidR="00F55C65" w:rsidRPr="00CE1335" w:rsidRDefault="00F55C65" w:rsidP="00B6199D">
            <w:pPr>
              <w:spacing w:before="0"/>
              <w:jc w:val="center"/>
              <w:rPr>
                <w:sz w:val="22"/>
                <w:szCs w:val="22"/>
              </w:rPr>
            </w:pPr>
            <w:r w:rsidRPr="00CE1335">
              <w:rPr>
                <w:sz w:val="22"/>
                <w:szCs w:val="22"/>
              </w:rPr>
              <w:t>&lt;1,0</w:t>
            </w:r>
          </w:p>
        </w:tc>
        <w:tc>
          <w:tcPr>
            <w:tcW w:w="850" w:type="dxa"/>
            <w:tcBorders>
              <w:top w:val="single" w:sz="4" w:space="0" w:color="auto"/>
              <w:left w:val="single" w:sz="4" w:space="0" w:color="auto"/>
              <w:bottom w:val="single" w:sz="4" w:space="0" w:color="auto"/>
              <w:right w:val="single" w:sz="4" w:space="0" w:color="auto"/>
            </w:tcBorders>
            <w:vAlign w:val="center"/>
          </w:tcPr>
          <w:p w14:paraId="50F37369"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69F63F4"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BCA5531" w14:textId="77777777" w:rsidR="00F55C65" w:rsidRPr="00CE1335" w:rsidRDefault="00F55C65" w:rsidP="00B6199D">
            <w:pPr>
              <w:spacing w:before="0"/>
              <w:jc w:val="center"/>
              <w:rPr>
                <w:sz w:val="22"/>
                <w:szCs w:val="22"/>
              </w:rPr>
            </w:pPr>
            <w:r w:rsidRPr="00CE1335">
              <w:rPr>
                <w:sz w:val="22"/>
                <w:szCs w:val="22"/>
              </w:rPr>
              <w:t>-</w:t>
            </w:r>
          </w:p>
        </w:tc>
        <w:tc>
          <w:tcPr>
            <w:tcW w:w="852" w:type="dxa"/>
            <w:tcBorders>
              <w:top w:val="single" w:sz="4" w:space="0" w:color="auto"/>
              <w:left w:val="single" w:sz="4" w:space="0" w:color="auto"/>
              <w:bottom w:val="single" w:sz="4" w:space="0" w:color="auto"/>
              <w:right w:val="single" w:sz="4" w:space="0" w:color="auto"/>
            </w:tcBorders>
            <w:vAlign w:val="center"/>
          </w:tcPr>
          <w:p w14:paraId="2C331291" w14:textId="77777777" w:rsidR="00F55C65" w:rsidRPr="00CE1335" w:rsidRDefault="00F55C65" w:rsidP="00B6199D">
            <w:pPr>
              <w:spacing w:before="0"/>
              <w:jc w:val="center"/>
              <w:rPr>
                <w:sz w:val="22"/>
                <w:szCs w:val="22"/>
              </w:rPr>
            </w:pPr>
            <w:r w:rsidRPr="00CE1335">
              <w:rPr>
                <w:sz w:val="22"/>
                <w:szCs w:val="22"/>
              </w:rPr>
              <w:t>-</w:t>
            </w:r>
          </w:p>
        </w:tc>
        <w:tc>
          <w:tcPr>
            <w:tcW w:w="848" w:type="dxa"/>
            <w:tcBorders>
              <w:top w:val="single" w:sz="4" w:space="0" w:color="auto"/>
              <w:left w:val="single" w:sz="4" w:space="0" w:color="auto"/>
              <w:bottom w:val="single" w:sz="4" w:space="0" w:color="auto"/>
              <w:right w:val="single" w:sz="4" w:space="0" w:color="auto"/>
            </w:tcBorders>
            <w:vAlign w:val="center"/>
          </w:tcPr>
          <w:p w14:paraId="3E5C0F61" w14:textId="77777777" w:rsidR="00F55C65" w:rsidRPr="00CE1335" w:rsidRDefault="00F55C65" w:rsidP="00B6199D">
            <w:pPr>
              <w:spacing w:before="0"/>
              <w:jc w:val="center"/>
              <w:rPr>
                <w:sz w:val="22"/>
                <w:szCs w:val="22"/>
              </w:rPr>
            </w:pPr>
            <w:r w:rsidRPr="00CE1335">
              <w:rPr>
                <w:sz w:val="22"/>
                <w:szCs w:val="22"/>
              </w:rPr>
              <w:t>&lt;1,0</w:t>
            </w:r>
          </w:p>
        </w:tc>
        <w:tc>
          <w:tcPr>
            <w:tcW w:w="850" w:type="dxa"/>
            <w:tcBorders>
              <w:top w:val="single" w:sz="4" w:space="0" w:color="auto"/>
              <w:left w:val="single" w:sz="4" w:space="0" w:color="auto"/>
              <w:bottom w:val="single" w:sz="4" w:space="0" w:color="auto"/>
              <w:right w:val="single" w:sz="4" w:space="0" w:color="auto"/>
            </w:tcBorders>
            <w:vAlign w:val="center"/>
          </w:tcPr>
          <w:p w14:paraId="6CC6D9BF"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39C689A"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265AB4B"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16943CC" w14:textId="77777777" w:rsidR="00F55C65" w:rsidRPr="00CE1335" w:rsidRDefault="00C33096" w:rsidP="00B6199D">
            <w:pPr>
              <w:spacing w:before="0"/>
              <w:jc w:val="center"/>
              <w:rPr>
                <w:sz w:val="22"/>
                <w:szCs w:val="22"/>
              </w:rPr>
            </w:pPr>
            <w:r w:rsidRPr="00CE1335">
              <w:rPr>
                <w:sz w:val="22"/>
                <w:szCs w:val="22"/>
              </w:rPr>
              <w:t>&lt;1,0</w:t>
            </w:r>
          </w:p>
        </w:tc>
        <w:tc>
          <w:tcPr>
            <w:tcW w:w="850" w:type="dxa"/>
            <w:tcBorders>
              <w:top w:val="single" w:sz="4" w:space="0" w:color="auto"/>
              <w:left w:val="single" w:sz="4" w:space="0" w:color="auto"/>
              <w:bottom w:val="single" w:sz="4" w:space="0" w:color="auto"/>
              <w:right w:val="single" w:sz="4" w:space="0" w:color="auto"/>
            </w:tcBorders>
            <w:vAlign w:val="center"/>
          </w:tcPr>
          <w:p w14:paraId="4E5AC3FF"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B1DF424" w14:textId="77777777" w:rsidR="00F55C65" w:rsidRPr="00CE1335" w:rsidRDefault="00F55C65" w:rsidP="00B6199D">
            <w:pPr>
              <w:spacing w:before="0"/>
              <w:jc w:val="center"/>
              <w:rPr>
                <w:sz w:val="22"/>
                <w:szCs w:val="22"/>
              </w:rPr>
            </w:pPr>
            <w:r w:rsidRPr="00CE1335">
              <w:rPr>
                <w:sz w:val="22"/>
                <w:szCs w:val="22"/>
              </w:rPr>
              <w:t>-</w:t>
            </w:r>
          </w:p>
        </w:tc>
      </w:tr>
      <w:tr w:rsidR="00F55C65" w:rsidRPr="00AF58A3" w14:paraId="23C7B064" w14:textId="77777777" w:rsidTr="00356F46">
        <w:trPr>
          <w:cantSplit/>
        </w:trPr>
        <w:tc>
          <w:tcPr>
            <w:tcW w:w="483" w:type="dxa"/>
            <w:tcBorders>
              <w:top w:val="single" w:sz="4" w:space="0" w:color="auto"/>
              <w:left w:val="single" w:sz="4" w:space="0" w:color="auto"/>
              <w:bottom w:val="single" w:sz="4" w:space="0" w:color="auto"/>
              <w:right w:val="single" w:sz="4" w:space="0" w:color="auto"/>
            </w:tcBorders>
          </w:tcPr>
          <w:p w14:paraId="06B64530" w14:textId="77777777" w:rsidR="00F55C65" w:rsidRPr="00CE1335" w:rsidRDefault="00F55C65" w:rsidP="00B6199D">
            <w:pPr>
              <w:pStyle w:val="BodyTextIndentBodyTextige"/>
              <w:spacing w:before="0"/>
              <w:rPr>
                <w:sz w:val="22"/>
                <w:szCs w:val="22"/>
              </w:rPr>
            </w:pPr>
            <w:r w:rsidRPr="00CE1335">
              <w:rPr>
                <w:sz w:val="22"/>
                <w:szCs w:val="22"/>
              </w:rPr>
              <w:t>32</w:t>
            </w:r>
          </w:p>
        </w:tc>
        <w:tc>
          <w:tcPr>
            <w:tcW w:w="1326" w:type="dxa"/>
            <w:tcBorders>
              <w:top w:val="single" w:sz="4" w:space="0" w:color="auto"/>
              <w:left w:val="single" w:sz="4" w:space="0" w:color="auto"/>
              <w:bottom w:val="single" w:sz="4" w:space="0" w:color="auto"/>
              <w:right w:val="single" w:sz="4" w:space="0" w:color="auto"/>
            </w:tcBorders>
            <w:shd w:val="clear" w:color="auto" w:fill="F2F2F2"/>
            <w:vAlign w:val="center"/>
          </w:tcPr>
          <w:p w14:paraId="19890341" w14:textId="77777777" w:rsidR="00F55C65" w:rsidRPr="00CE1335" w:rsidRDefault="00F55C65" w:rsidP="00B6199D">
            <w:pPr>
              <w:spacing w:before="0"/>
              <w:rPr>
                <w:sz w:val="22"/>
                <w:szCs w:val="22"/>
              </w:rPr>
            </w:pPr>
            <w:r w:rsidRPr="00CE1335">
              <w:rPr>
                <w:sz w:val="22"/>
                <w:szCs w:val="22"/>
              </w:rPr>
              <w:t>Vask</w:t>
            </w:r>
          </w:p>
        </w:tc>
        <w:tc>
          <w:tcPr>
            <w:tcW w:w="851" w:type="dxa"/>
            <w:tcBorders>
              <w:top w:val="single" w:sz="4" w:space="0" w:color="auto"/>
              <w:left w:val="single" w:sz="4" w:space="0" w:color="auto"/>
              <w:bottom w:val="single" w:sz="4" w:space="0" w:color="auto"/>
              <w:right w:val="single" w:sz="4" w:space="0" w:color="auto"/>
            </w:tcBorders>
            <w:vAlign w:val="center"/>
          </w:tcPr>
          <w:p w14:paraId="384E8CA9" w14:textId="77777777" w:rsidR="00F55C65" w:rsidRPr="00CE1335" w:rsidRDefault="00F55C65" w:rsidP="00B6199D">
            <w:pPr>
              <w:spacing w:before="0"/>
              <w:rPr>
                <w:sz w:val="22"/>
                <w:szCs w:val="22"/>
              </w:rPr>
            </w:pPr>
            <w:r w:rsidRPr="00CE1335">
              <w:rPr>
                <w:sz w:val="22"/>
                <w:szCs w:val="22"/>
              </w:rPr>
              <w:t>mg/l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38770424" w14:textId="77777777" w:rsidR="00F55C65" w:rsidRPr="00CE1335" w:rsidRDefault="00F55C65" w:rsidP="00B6199D">
            <w:pPr>
              <w:spacing w:before="0"/>
              <w:rPr>
                <w:sz w:val="22"/>
                <w:szCs w:val="22"/>
              </w:rPr>
            </w:pPr>
            <w:r w:rsidRPr="00CE1335">
              <w:rPr>
                <w:sz w:val="22"/>
                <w:szCs w:val="22"/>
              </w:rPr>
              <w:t>2</w:t>
            </w:r>
          </w:p>
        </w:tc>
        <w:tc>
          <w:tcPr>
            <w:tcW w:w="850" w:type="dxa"/>
            <w:tcBorders>
              <w:top w:val="single" w:sz="4" w:space="0" w:color="auto"/>
              <w:left w:val="single" w:sz="4" w:space="0" w:color="auto"/>
              <w:bottom w:val="single" w:sz="4" w:space="0" w:color="auto"/>
              <w:right w:val="single" w:sz="4" w:space="0" w:color="auto"/>
            </w:tcBorders>
            <w:vAlign w:val="center"/>
          </w:tcPr>
          <w:p w14:paraId="48E69D43" w14:textId="77777777" w:rsidR="00F55C65" w:rsidRPr="00CE1335" w:rsidRDefault="00F55C65" w:rsidP="00B6199D">
            <w:pPr>
              <w:spacing w:before="0"/>
              <w:jc w:val="center"/>
              <w:rPr>
                <w:sz w:val="22"/>
                <w:szCs w:val="22"/>
              </w:rPr>
            </w:pPr>
            <w:r w:rsidRPr="00CE1335">
              <w:rPr>
                <w:sz w:val="22"/>
                <w:szCs w:val="22"/>
              </w:rPr>
              <w:t>&lt;0,01</w:t>
            </w:r>
          </w:p>
        </w:tc>
        <w:tc>
          <w:tcPr>
            <w:tcW w:w="850" w:type="dxa"/>
            <w:tcBorders>
              <w:top w:val="single" w:sz="4" w:space="0" w:color="auto"/>
              <w:left w:val="single" w:sz="4" w:space="0" w:color="auto"/>
              <w:bottom w:val="single" w:sz="4" w:space="0" w:color="auto"/>
              <w:right w:val="single" w:sz="4" w:space="0" w:color="auto"/>
            </w:tcBorders>
            <w:vAlign w:val="center"/>
          </w:tcPr>
          <w:p w14:paraId="522BF86B"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BE5FBFB"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100C797" w14:textId="77777777" w:rsidR="00F55C65" w:rsidRPr="00CE1335" w:rsidRDefault="00F55C65" w:rsidP="00B6199D">
            <w:pPr>
              <w:spacing w:before="0"/>
              <w:jc w:val="center"/>
              <w:rPr>
                <w:sz w:val="22"/>
                <w:szCs w:val="22"/>
              </w:rPr>
            </w:pPr>
            <w:r w:rsidRPr="00CE1335">
              <w:rPr>
                <w:sz w:val="22"/>
                <w:szCs w:val="22"/>
              </w:rPr>
              <w:t>-</w:t>
            </w:r>
          </w:p>
        </w:tc>
        <w:tc>
          <w:tcPr>
            <w:tcW w:w="852" w:type="dxa"/>
            <w:tcBorders>
              <w:top w:val="single" w:sz="4" w:space="0" w:color="auto"/>
              <w:left w:val="single" w:sz="4" w:space="0" w:color="auto"/>
              <w:bottom w:val="single" w:sz="4" w:space="0" w:color="auto"/>
              <w:right w:val="single" w:sz="4" w:space="0" w:color="auto"/>
            </w:tcBorders>
            <w:vAlign w:val="center"/>
          </w:tcPr>
          <w:p w14:paraId="55F5CBFD" w14:textId="77777777" w:rsidR="00F55C65" w:rsidRPr="00CE1335" w:rsidRDefault="00F55C65" w:rsidP="00B6199D">
            <w:pPr>
              <w:spacing w:before="0"/>
              <w:jc w:val="center"/>
              <w:rPr>
                <w:sz w:val="22"/>
                <w:szCs w:val="22"/>
              </w:rPr>
            </w:pPr>
            <w:r w:rsidRPr="00CE1335">
              <w:rPr>
                <w:sz w:val="22"/>
                <w:szCs w:val="22"/>
              </w:rPr>
              <w:t>-</w:t>
            </w:r>
          </w:p>
        </w:tc>
        <w:tc>
          <w:tcPr>
            <w:tcW w:w="848" w:type="dxa"/>
            <w:tcBorders>
              <w:top w:val="single" w:sz="4" w:space="0" w:color="auto"/>
              <w:left w:val="single" w:sz="4" w:space="0" w:color="auto"/>
              <w:bottom w:val="single" w:sz="4" w:space="0" w:color="auto"/>
              <w:right w:val="single" w:sz="4" w:space="0" w:color="auto"/>
            </w:tcBorders>
            <w:vAlign w:val="center"/>
          </w:tcPr>
          <w:p w14:paraId="519F8479" w14:textId="77777777" w:rsidR="00F55C65" w:rsidRPr="00CE1335" w:rsidRDefault="00F55C65" w:rsidP="00B6199D">
            <w:pPr>
              <w:spacing w:before="0"/>
              <w:jc w:val="center"/>
              <w:rPr>
                <w:sz w:val="22"/>
                <w:szCs w:val="22"/>
              </w:rPr>
            </w:pPr>
            <w:r w:rsidRPr="00CE1335">
              <w:rPr>
                <w:sz w:val="22"/>
                <w:szCs w:val="22"/>
              </w:rPr>
              <w:t>&lt;0,01</w:t>
            </w:r>
          </w:p>
        </w:tc>
        <w:tc>
          <w:tcPr>
            <w:tcW w:w="850" w:type="dxa"/>
            <w:tcBorders>
              <w:top w:val="single" w:sz="4" w:space="0" w:color="auto"/>
              <w:left w:val="single" w:sz="4" w:space="0" w:color="auto"/>
              <w:bottom w:val="single" w:sz="4" w:space="0" w:color="auto"/>
              <w:right w:val="single" w:sz="4" w:space="0" w:color="auto"/>
            </w:tcBorders>
            <w:vAlign w:val="center"/>
          </w:tcPr>
          <w:p w14:paraId="6FA9EE72"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52D791B"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C8BFE04"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19CA6EF" w14:textId="77777777" w:rsidR="00F55C65" w:rsidRPr="00CE1335" w:rsidRDefault="00C33096" w:rsidP="00B6199D">
            <w:pPr>
              <w:spacing w:before="0"/>
              <w:jc w:val="center"/>
              <w:rPr>
                <w:sz w:val="22"/>
                <w:szCs w:val="22"/>
              </w:rPr>
            </w:pPr>
            <w:r w:rsidRPr="00CE1335">
              <w:rPr>
                <w:sz w:val="22"/>
                <w:szCs w:val="22"/>
              </w:rPr>
              <w:t>&lt;0,01</w:t>
            </w:r>
          </w:p>
        </w:tc>
        <w:tc>
          <w:tcPr>
            <w:tcW w:w="850" w:type="dxa"/>
            <w:tcBorders>
              <w:top w:val="single" w:sz="4" w:space="0" w:color="auto"/>
              <w:left w:val="single" w:sz="4" w:space="0" w:color="auto"/>
              <w:bottom w:val="single" w:sz="4" w:space="0" w:color="auto"/>
              <w:right w:val="single" w:sz="4" w:space="0" w:color="auto"/>
            </w:tcBorders>
            <w:vAlign w:val="center"/>
          </w:tcPr>
          <w:p w14:paraId="31BD039B"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B40108C" w14:textId="77777777" w:rsidR="00F55C65" w:rsidRPr="00CE1335" w:rsidRDefault="00F55C65" w:rsidP="00B6199D">
            <w:pPr>
              <w:spacing w:before="0"/>
              <w:jc w:val="center"/>
              <w:rPr>
                <w:sz w:val="22"/>
                <w:szCs w:val="22"/>
              </w:rPr>
            </w:pPr>
            <w:r w:rsidRPr="00CE1335">
              <w:rPr>
                <w:sz w:val="22"/>
                <w:szCs w:val="22"/>
              </w:rPr>
              <w:t>-</w:t>
            </w:r>
          </w:p>
        </w:tc>
      </w:tr>
      <w:tr w:rsidR="00F55C65" w:rsidRPr="00AF58A3" w14:paraId="352C75FF" w14:textId="77777777" w:rsidTr="00356F46">
        <w:trPr>
          <w:cantSplit/>
        </w:trPr>
        <w:tc>
          <w:tcPr>
            <w:tcW w:w="483" w:type="dxa"/>
            <w:tcBorders>
              <w:top w:val="single" w:sz="4" w:space="0" w:color="auto"/>
              <w:left w:val="single" w:sz="4" w:space="0" w:color="auto"/>
              <w:bottom w:val="single" w:sz="4" w:space="0" w:color="auto"/>
              <w:right w:val="single" w:sz="4" w:space="0" w:color="auto"/>
            </w:tcBorders>
          </w:tcPr>
          <w:p w14:paraId="3EC6A486" w14:textId="77777777" w:rsidR="00F55C65" w:rsidRPr="00CE1335" w:rsidRDefault="00F55C65" w:rsidP="00B6199D">
            <w:pPr>
              <w:pStyle w:val="BodyTextIndentBodyTextige"/>
              <w:spacing w:before="0"/>
              <w:rPr>
                <w:sz w:val="22"/>
                <w:szCs w:val="22"/>
              </w:rPr>
            </w:pPr>
            <w:r w:rsidRPr="00CE1335">
              <w:rPr>
                <w:sz w:val="22"/>
                <w:szCs w:val="22"/>
              </w:rPr>
              <w:t>33</w:t>
            </w:r>
          </w:p>
        </w:tc>
        <w:tc>
          <w:tcPr>
            <w:tcW w:w="1326" w:type="dxa"/>
            <w:tcBorders>
              <w:top w:val="single" w:sz="4" w:space="0" w:color="auto"/>
              <w:left w:val="single" w:sz="4" w:space="0" w:color="auto"/>
              <w:bottom w:val="single" w:sz="4" w:space="0" w:color="auto"/>
              <w:right w:val="single" w:sz="4" w:space="0" w:color="auto"/>
            </w:tcBorders>
            <w:shd w:val="clear" w:color="auto" w:fill="F2F2F2"/>
            <w:vAlign w:val="center"/>
          </w:tcPr>
          <w:p w14:paraId="65A28B5C" w14:textId="77777777" w:rsidR="00F55C65" w:rsidRPr="00CE1335" w:rsidRDefault="00F55C65" w:rsidP="00B6199D">
            <w:pPr>
              <w:spacing w:before="0"/>
              <w:rPr>
                <w:sz w:val="22"/>
                <w:szCs w:val="22"/>
              </w:rPr>
            </w:pPr>
            <w:r w:rsidRPr="00CE1335">
              <w:rPr>
                <w:sz w:val="22"/>
                <w:szCs w:val="22"/>
              </w:rPr>
              <w:t>Antimon</w:t>
            </w:r>
          </w:p>
        </w:tc>
        <w:tc>
          <w:tcPr>
            <w:tcW w:w="851" w:type="dxa"/>
            <w:tcBorders>
              <w:top w:val="single" w:sz="4" w:space="0" w:color="auto"/>
              <w:left w:val="single" w:sz="4" w:space="0" w:color="auto"/>
              <w:bottom w:val="single" w:sz="4" w:space="0" w:color="auto"/>
              <w:right w:val="single" w:sz="4" w:space="0" w:color="auto"/>
            </w:tcBorders>
            <w:vAlign w:val="center"/>
          </w:tcPr>
          <w:p w14:paraId="27C92ABB" w14:textId="77777777" w:rsidR="00F55C65" w:rsidRPr="00CE1335" w:rsidRDefault="00F55C65" w:rsidP="00B6199D">
            <w:pPr>
              <w:spacing w:before="0"/>
              <w:rPr>
                <w:sz w:val="22"/>
                <w:szCs w:val="22"/>
              </w:rPr>
            </w:pPr>
            <w:r w:rsidRPr="00CE1335">
              <w:rPr>
                <w:sz w:val="22"/>
                <w:szCs w:val="22"/>
              </w:rPr>
              <w:t>µg/l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6B790765" w14:textId="77777777" w:rsidR="00F55C65" w:rsidRPr="00CE1335" w:rsidRDefault="00F55C65" w:rsidP="00B6199D">
            <w:pPr>
              <w:spacing w:before="0"/>
              <w:rPr>
                <w:sz w:val="22"/>
                <w:szCs w:val="22"/>
              </w:rPr>
            </w:pPr>
            <w:r w:rsidRPr="00CE1335">
              <w:rPr>
                <w:sz w:val="22"/>
                <w:szCs w:val="22"/>
              </w:rPr>
              <w:t>5</w:t>
            </w:r>
          </w:p>
        </w:tc>
        <w:tc>
          <w:tcPr>
            <w:tcW w:w="850" w:type="dxa"/>
            <w:tcBorders>
              <w:top w:val="single" w:sz="4" w:space="0" w:color="auto"/>
              <w:left w:val="single" w:sz="4" w:space="0" w:color="auto"/>
              <w:bottom w:val="single" w:sz="4" w:space="0" w:color="auto"/>
              <w:right w:val="single" w:sz="4" w:space="0" w:color="auto"/>
            </w:tcBorders>
            <w:vAlign w:val="center"/>
          </w:tcPr>
          <w:p w14:paraId="1D1DA820" w14:textId="77777777" w:rsidR="00F55C65" w:rsidRPr="00CE1335" w:rsidRDefault="00F55C65" w:rsidP="00B6199D">
            <w:pPr>
              <w:spacing w:before="0"/>
              <w:jc w:val="center"/>
              <w:rPr>
                <w:sz w:val="22"/>
                <w:szCs w:val="22"/>
              </w:rPr>
            </w:pPr>
            <w:r w:rsidRPr="00CE1335">
              <w:rPr>
                <w:sz w:val="22"/>
                <w:szCs w:val="22"/>
              </w:rPr>
              <w:t>&lt;0,3</w:t>
            </w:r>
          </w:p>
        </w:tc>
        <w:tc>
          <w:tcPr>
            <w:tcW w:w="850" w:type="dxa"/>
            <w:tcBorders>
              <w:top w:val="single" w:sz="4" w:space="0" w:color="auto"/>
              <w:left w:val="single" w:sz="4" w:space="0" w:color="auto"/>
              <w:bottom w:val="single" w:sz="4" w:space="0" w:color="auto"/>
              <w:right w:val="single" w:sz="4" w:space="0" w:color="auto"/>
            </w:tcBorders>
            <w:vAlign w:val="center"/>
          </w:tcPr>
          <w:p w14:paraId="15C7A5F9"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7370CD6"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5F43D3F" w14:textId="77777777" w:rsidR="00F55C65" w:rsidRPr="00CE1335" w:rsidRDefault="00F55C65" w:rsidP="00B6199D">
            <w:pPr>
              <w:spacing w:before="0"/>
              <w:jc w:val="center"/>
              <w:rPr>
                <w:sz w:val="22"/>
                <w:szCs w:val="22"/>
              </w:rPr>
            </w:pPr>
            <w:r w:rsidRPr="00CE1335">
              <w:rPr>
                <w:sz w:val="22"/>
                <w:szCs w:val="22"/>
              </w:rPr>
              <w:t>-</w:t>
            </w:r>
          </w:p>
        </w:tc>
        <w:tc>
          <w:tcPr>
            <w:tcW w:w="852" w:type="dxa"/>
            <w:tcBorders>
              <w:top w:val="single" w:sz="4" w:space="0" w:color="auto"/>
              <w:left w:val="single" w:sz="4" w:space="0" w:color="auto"/>
              <w:bottom w:val="single" w:sz="4" w:space="0" w:color="auto"/>
              <w:right w:val="single" w:sz="4" w:space="0" w:color="auto"/>
            </w:tcBorders>
            <w:vAlign w:val="center"/>
          </w:tcPr>
          <w:p w14:paraId="05DE42A7" w14:textId="77777777" w:rsidR="00F55C65" w:rsidRPr="00CE1335" w:rsidRDefault="00F55C65" w:rsidP="00B6199D">
            <w:pPr>
              <w:spacing w:before="0"/>
              <w:jc w:val="center"/>
              <w:rPr>
                <w:sz w:val="22"/>
                <w:szCs w:val="22"/>
              </w:rPr>
            </w:pPr>
            <w:r w:rsidRPr="00CE1335">
              <w:rPr>
                <w:sz w:val="22"/>
                <w:szCs w:val="22"/>
              </w:rPr>
              <w:t>-</w:t>
            </w:r>
          </w:p>
        </w:tc>
        <w:tc>
          <w:tcPr>
            <w:tcW w:w="848" w:type="dxa"/>
            <w:tcBorders>
              <w:top w:val="single" w:sz="4" w:space="0" w:color="auto"/>
              <w:left w:val="single" w:sz="4" w:space="0" w:color="auto"/>
              <w:bottom w:val="single" w:sz="4" w:space="0" w:color="auto"/>
              <w:right w:val="single" w:sz="4" w:space="0" w:color="auto"/>
            </w:tcBorders>
            <w:vAlign w:val="center"/>
          </w:tcPr>
          <w:p w14:paraId="3AAFACF4" w14:textId="77777777" w:rsidR="00F55C65" w:rsidRPr="00CE1335" w:rsidRDefault="00F55C65" w:rsidP="00B6199D">
            <w:pPr>
              <w:spacing w:before="0"/>
              <w:jc w:val="center"/>
              <w:rPr>
                <w:sz w:val="22"/>
                <w:szCs w:val="22"/>
              </w:rPr>
            </w:pPr>
            <w:r w:rsidRPr="00CE1335">
              <w:rPr>
                <w:sz w:val="22"/>
                <w:szCs w:val="22"/>
              </w:rPr>
              <w:t>&lt;0,3</w:t>
            </w:r>
          </w:p>
        </w:tc>
        <w:tc>
          <w:tcPr>
            <w:tcW w:w="850" w:type="dxa"/>
            <w:tcBorders>
              <w:top w:val="single" w:sz="4" w:space="0" w:color="auto"/>
              <w:left w:val="single" w:sz="4" w:space="0" w:color="auto"/>
              <w:bottom w:val="single" w:sz="4" w:space="0" w:color="auto"/>
              <w:right w:val="single" w:sz="4" w:space="0" w:color="auto"/>
            </w:tcBorders>
            <w:vAlign w:val="center"/>
          </w:tcPr>
          <w:p w14:paraId="008ACD88"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7FB996B"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A3994DC"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E108BF2" w14:textId="77777777" w:rsidR="00F55C65" w:rsidRPr="00CE1335" w:rsidRDefault="00C33096" w:rsidP="00B6199D">
            <w:pPr>
              <w:spacing w:before="0"/>
              <w:jc w:val="center"/>
              <w:rPr>
                <w:sz w:val="22"/>
                <w:szCs w:val="22"/>
              </w:rPr>
            </w:pPr>
            <w:r w:rsidRPr="00CE1335">
              <w:rPr>
                <w:sz w:val="22"/>
                <w:szCs w:val="22"/>
              </w:rPr>
              <w:t>&lt;0,1</w:t>
            </w:r>
          </w:p>
        </w:tc>
        <w:tc>
          <w:tcPr>
            <w:tcW w:w="850" w:type="dxa"/>
            <w:tcBorders>
              <w:top w:val="single" w:sz="4" w:space="0" w:color="auto"/>
              <w:left w:val="single" w:sz="4" w:space="0" w:color="auto"/>
              <w:bottom w:val="single" w:sz="4" w:space="0" w:color="auto"/>
              <w:right w:val="single" w:sz="4" w:space="0" w:color="auto"/>
            </w:tcBorders>
            <w:vAlign w:val="center"/>
          </w:tcPr>
          <w:p w14:paraId="6BD59C73"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CDFEA4D" w14:textId="77777777" w:rsidR="00F55C65" w:rsidRPr="00CE1335" w:rsidRDefault="00F55C65" w:rsidP="00B6199D">
            <w:pPr>
              <w:spacing w:before="0"/>
              <w:jc w:val="center"/>
              <w:rPr>
                <w:sz w:val="22"/>
                <w:szCs w:val="22"/>
              </w:rPr>
            </w:pPr>
            <w:r w:rsidRPr="00CE1335">
              <w:rPr>
                <w:sz w:val="22"/>
                <w:szCs w:val="22"/>
              </w:rPr>
              <w:t>-</w:t>
            </w:r>
          </w:p>
        </w:tc>
      </w:tr>
      <w:tr w:rsidR="00F55C65" w:rsidRPr="00AF58A3" w14:paraId="43324D69" w14:textId="77777777" w:rsidTr="00356F46">
        <w:trPr>
          <w:cantSplit/>
        </w:trPr>
        <w:tc>
          <w:tcPr>
            <w:tcW w:w="483" w:type="dxa"/>
            <w:tcBorders>
              <w:top w:val="single" w:sz="4" w:space="0" w:color="auto"/>
              <w:left w:val="single" w:sz="4" w:space="0" w:color="auto"/>
              <w:bottom w:val="single" w:sz="4" w:space="0" w:color="auto"/>
              <w:right w:val="single" w:sz="4" w:space="0" w:color="auto"/>
            </w:tcBorders>
          </w:tcPr>
          <w:p w14:paraId="05B79261" w14:textId="77777777" w:rsidR="00F55C65" w:rsidRPr="00CE1335" w:rsidRDefault="00F55C65" w:rsidP="00B6199D">
            <w:pPr>
              <w:pStyle w:val="BodyTextIndentBodyTextige"/>
              <w:spacing w:before="0"/>
              <w:rPr>
                <w:sz w:val="22"/>
                <w:szCs w:val="22"/>
              </w:rPr>
            </w:pPr>
            <w:r w:rsidRPr="00CE1335">
              <w:rPr>
                <w:sz w:val="22"/>
                <w:szCs w:val="22"/>
              </w:rPr>
              <w:t>34</w:t>
            </w:r>
          </w:p>
        </w:tc>
        <w:tc>
          <w:tcPr>
            <w:tcW w:w="1326" w:type="dxa"/>
            <w:tcBorders>
              <w:top w:val="single" w:sz="4" w:space="0" w:color="auto"/>
              <w:left w:val="single" w:sz="4" w:space="0" w:color="auto"/>
              <w:bottom w:val="single" w:sz="4" w:space="0" w:color="auto"/>
              <w:right w:val="single" w:sz="4" w:space="0" w:color="auto"/>
            </w:tcBorders>
            <w:shd w:val="clear" w:color="auto" w:fill="F2F2F2"/>
            <w:vAlign w:val="center"/>
          </w:tcPr>
          <w:p w14:paraId="6E774570" w14:textId="77777777" w:rsidR="00F55C65" w:rsidRPr="00CE1335" w:rsidRDefault="00F55C65" w:rsidP="00B6199D">
            <w:pPr>
              <w:spacing w:before="0"/>
              <w:rPr>
                <w:sz w:val="22"/>
                <w:szCs w:val="22"/>
              </w:rPr>
            </w:pPr>
            <w:r w:rsidRPr="00CE1335">
              <w:rPr>
                <w:sz w:val="22"/>
                <w:szCs w:val="22"/>
              </w:rPr>
              <w:t>Elavhõbe</w:t>
            </w:r>
          </w:p>
        </w:tc>
        <w:tc>
          <w:tcPr>
            <w:tcW w:w="851" w:type="dxa"/>
            <w:tcBorders>
              <w:top w:val="single" w:sz="4" w:space="0" w:color="auto"/>
              <w:left w:val="single" w:sz="4" w:space="0" w:color="auto"/>
              <w:bottom w:val="single" w:sz="4" w:space="0" w:color="auto"/>
              <w:right w:val="single" w:sz="4" w:space="0" w:color="auto"/>
            </w:tcBorders>
            <w:vAlign w:val="center"/>
          </w:tcPr>
          <w:p w14:paraId="70AFCE59" w14:textId="77777777" w:rsidR="00F55C65" w:rsidRPr="00CE1335" w:rsidRDefault="00F55C65" w:rsidP="00B6199D">
            <w:pPr>
              <w:spacing w:before="0"/>
              <w:rPr>
                <w:sz w:val="22"/>
                <w:szCs w:val="22"/>
              </w:rPr>
            </w:pPr>
            <w:r w:rsidRPr="00CE1335">
              <w:rPr>
                <w:sz w:val="22"/>
                <w:szCs w:val="22"/>
              </w:rPr>
              <w:t>µg/l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238C257E" w14:textId="77777777" w:rsidR="00F55C65" w:rsidRPr="00CE1335" w:rsidRDefault="00F55C65" w:rsidP="00B6199D">
            <w:pPr>
              <w:spacing w:before="0"/>
              <w:rPr>
                <w:sz w:val="22"/>
                <w:szCs w:val="22"/>
              </w:rPr>
            </w:pPr>
            <w:r w:rsidRPr="00CE1335">
              <w:rPr>
                <w:sz w:val="22"/>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14:paraId="528721AC" w14:textId="77777777" w:rsidR="00F55C65" w:rsidRPr="00CE1335" w:rsidRDefault="00F55C65" w:rsidP="00B6199D">
            <w:pPr>
              <w:spacing w:before="0"/>
              <w:jc w:val="center"/>
              <w:rPr>
                <w:sz w:val="22"/>
                <w:szCs w:val="22"/>
              </w:rPr>
            </w:pPr>
            <w:r w:rsidRPr="00CE1335">
              <w:rPr>
                <w:sz w:val="22"/>
                <w:szCs w:val="22"/>
              </w:rPr>
              <w:t>&lt;0,2</w:t>
            </w:r>
          </w:p>
        </w:tc>
        <w:tc>
          <w:tcPr>
            <w:tcW w:w="850" w:type="dxa"/>
            <w:tcBorders>
              <w:top w:val="single" w:sz="4" w:space="0" w:color="auto"/>
              <w:left w:val="single" w:sz="4" w:space="0" w:color="auto"/>
              <w:bottom w:val="single" w:sz="4" w:space="0" w:color="auto"/>
              <w:right w:val="single" w:sz="4" w:space="0" w:color="auto"/>
            </w:tcBorders>
            <w:vAlign w:val="center"/>
          </w:tcPr>
          <w:p w14:paraId="2523A797"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3E1191B"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D8D0510" w14:textId="77777777" w:rsidR="00F55C65" w:rsidRPr="00CE1335" w:rsidRDefault="00F55C65" w:rsidP="00B6199D">
            <w:pPr>
              <w:spacing w:before="0"/>
              <w:jc w:val="center"/>
              <w:rPr>
                <w:sz w:val="22"/>
                <w:szCs w:val="22"/>
              </w:rPr>
            </w:pPr>
            <w:r w:rsidRPr="00CE1335">
              <w:rPr>
                <w:sz w:val="22"/>
                <w:szCs w:val="22"/>
              </w:rPr>
              <w:t>-</w:t>
            </w:r>
          </w:p>
        </w:tc>
        <w:tc>
          <w:tcPr>
            <w:tcW w:w="852" w:type="dxa"/>
            <w:tcBorders>
              <w:top w:val="single" w:sz="4" w:space="0" w:color="auto"/>
              <w:left w:val="single" w:sz="4" w:space="0" w:color="auto"/>
              <w:bottom w:val="single" w:sz="4" w:space="0" w:color="auto"/>
              <w:right w:val="single" w:sz="4" w:space="0" w:color="auto"/>
            </w:tcBorders>
            <w:vAlign w:val="center"/>
          </w:tcPr>
          <w:p w14:paraId="36081200" w14:textId="77777777" w:rsidR="00F55C65" w:rsidRPr="00CE1335" w:rsidRDefault="00F55C65" w:rsidP="00B6199D">
            <w:pPr>
              <w:spacing w:before="0"/>
              <w:jc w:val="center"/>
              <w:rPr>
                <w:sz w:val="22"/>
                <w:szCs w:val="22"/>
              </w:rPr>
            </w:pPr>
            <w:r w:rsidRPr="00CE1335">
              <w:rPr>
                <w:sz w:val="22"/>
                <w:szCs w:val="22"/>
              </w:rPr>
              <w:t>-</w:t>
            </w:r>
          </w:p>
        </w:tc>
        <w:tc>
          <w:tcPr>
            <w:tcW w:w="848" w:type="dxa"/>
            <w:tcBorders>
              <w:top w:val="single" w:sz="4" w:space="0" w:color="auto"/>
              <w:left w:val="single" w:sz="4" w:space="0" w:color="auto"/>
              <w:bottom w:val="single" w:sz="4" w:space="0" w:color="auto"/>
              <w:right w:val="single" w:sz="4" w:space="0" w:color="auto"/>
            </w:tcBorders>
            <w:vAlign w:val="center"/>
          </w:tcPr>
          <w:p w14:paraId="6EA76602" w14:textId="77777777" w:rsidR="00F55C65" w:rsidRPr="00CE1335" w:rsidRDefault="00F55C65" w:rsidP="00B6199D">
            <w:pPr>
              <w:spacing w:before="0"/>
              <w:jc w:val="center"/>
              <w:rPr>
                <w:sz w:val="22"/>
                <w:szCs w:val="22"/>
              </w:rPr>
            </w:pPr>
            <w:r w:rsidRPr="00CE1335">
              <w:rPr>
                <w:sz w:val="22"/>
                <w:szCs w:val="22"/>
              </w:rPr>
              <w:t>&lt;0,2</w:t>
            </w:r>
          </w:p>
        </w:tc>
        <w:tc>
          <w:tcPr>
            <w:tcW w:w="850" w:type="dxa"/>
            <w:tcBorders>
              <w:top w:val="single" w:sz="4" w:space="0" w:color="auto"/>
              <w:left w:val="single" w:sz="4" w:space="0" w:color="auto"/>
              <w:bottom w:val="single" w:sz="4" w:space="0" w:color="auto"/>
              <w:right w:val="single" w:sz="4" w:space="0" w:color="auto"/>
            </w:tcBorders>
            <w:vAlign w:val="center"/>
          </w:tcPr>
          <w:p w14:paraId="27015D07"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A5AAA95"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34F1C8E"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D0721F8" w14:textId="77777777" w:rsidR="00F55C65" w:rsidRPr="00CE1335" w:rsidRDefault="00C33096" w:rsidP="00B6199D">
            <w:pPr>
              <w:spacing w:before="0"/>
              <w:jc w:val="center"/>
              <w:rPr>
                <w:sz w:val="22"/>
                <w:szCs w:val="22"/>
              </w:rPr>
            </w:pPr>
            <w:r w:rsidRPr="00CE1335">
              <w:rPr>
                <w:sz w:val="22"/>
                <w:szCs w:val="22"/>
              </w:rPr>
              <w:t>&lt;0,2</w:t>
            </w:r>
          </w:p>
        </w:tc>
        <w:tc>
          <w:tcPr>
            <w:tcW w:w="850" w:type="dxa"/>
            <w:tcBorders>
              <w:top w:val="single" w:sz="4" w:space="0" w:color="auto"/>
              <w:left w:val="single" w:sz="4" w:space="0" w:color="auto"/>
              <w:bottom w:val="single" w:sz="4" w:space="0" w:color="auto"/>
              <w:right w:val="single" w:sz="4" w:space="0" w:color="auto"/>
            </w:tcBorders>
            <w:vAlign w:val="center"/>
          </w:tcPr>
          <w:p w14:paraId="65AEEB47"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284FEDE" w14:textId="77777777" w:rsidR="00F55C65" w:rsidRPr="00CE1335" w:rsidRDefault="00F55C65" w:rsidP="00B6199D">
            <w:pPr>
              <w:spacing w:before="0"/>
              <w:jc w:val="center"/>
              <w:rPr>
                <w:sz w:val="22"/>
                <w:szCs w:val="22"/>
              </w:rPr>
            </w:pPr>
            <w:r w:rsidRPr="00CE1335">
              <w:rPr>
                <w:sz w:val="22"/>
                <w:szCs w:val="22"/>
              </w:rPr>
              <w:t>-</w:t>
            </w:r>
          </w:p>
        </w:tc>
      </w:tr>
      <w:tr w:rsidR="00F55C65" w:rsidRPr="00AF58A3" w14:paraId="4A084A6F" w14:textId="77777777" w:rsidTr="00356F46">
        <w:trPr>
          <w:cantSplit/>
        </w:trPr>
        <w:tc>
          <w:tcPr>
            <w:tcW w:w="483" w:type="dxa"/>
            <w:tcBorders>
              <w:top w:val="single" w:sz="4" w:space="0" w:color="auto"/>
              <w:left w:val="single" w:sz="4" w:space="0" w:color="auto"/>
              <w:bottom w:val="single" w:sz="4" w:space="0" w:color="auto"/>
              <w:right w:val="single" w:sz="4" w:space="0" w:color="auto"/>
            </w:tcBorders>
          </w:tcPr>
          <w:p w14:paraId="7BD088EA" w14:textId="77777777" w:rsidR="00F55C65" w:rsidRPr="00CE1335" w:rsidRDefault="00D45473" w:rsidP="00B6199D">
            <w:pPr>
              <w:pStyle w:val="BodyTextIndentBodyTextige"/>
              <w:spacing w:before="0"/>
              <w:rPr>
                <w:sz w:val="22"/>
                <w:szCs w:val="22"/>
              </w:rPr>
            </w:pPr>
            <w:r w:rsidRPr="00CE1335">
              <w:rPr>
                <w:sz w:val="22"/>
                <w:szCs w:val="22"/>
              </w:rPr>
              <w:t>35</w:t>
            </w:r>
          </w:p>
        </w:tc>
        <w:tc>
          <w:tcPr>
            <w:tcW w:w="1326" w:type="dxa"/>
            <w:tcBorders>
              <w:top w:val="single" w:sz="4" w:space="0" w:color="auto"/>
              <w:left w:val="single" w:sz="4" w:space="0" w:color="auto"/>
              <w:bottom w:val="single" w:sz="4" w:space="0" w:color="auto"/>
              <w:right w:val="single" w:sz="4" w:space="0" w:color="auto"/>
            </w:tcBorders>
            <w:shd w:val="clear" w:color="auto" w:fill="F2F2F2"/>
            <w:vAlign w:val="center"/>
          </w:tcPr>
          <w:p w14:paraId="0A216CB3" w14:textId="77777777" w:rsidR="00F55C65" w:rsidRPr="00CE1335" w:rsidRDefault="00F55C65" w:rsidP="00B6199D">
            <w:pPr>
              <w:pStyle w:val="BodyTextIndentBodyTextige"/>
              <w:spacing w:before="0"/>
              <w:jc w:val="left"/>
              <w:rPr>
                <w:sz w:val="22"/>
                <w:szCs w:val="22"/>
              </w:rPr>
            </w:pPr>
            <w:r w:rsidRPr="00CE1335">
              <w:rPr>
                <w:i/>
                <w:sz w:val="22"/>
                <w:szCs w:val="22"/>
              </w:rPr>
              <w:t>Coli-</w:t>
            </w:r>
            <w:r w:rsidRPr="00CE1335">
              <w:rPr>
                <w:sz w:val="22"/>
                <w:szCs w:val="22"/>
              </w:rPr>
              <w:t>laadsed bakterid</w:t>
            </w:r>
          </w:p>
        </w:tc>
        <w:tc>
          <w:tcPr>
            <w:tcW w:w="851" w:type="dxa"/>
            <w:tcBorders>
              <w:top w:val="single" w:sz="4" w:space="0" w:color="auto"/>
              <w:left w:val="single" w:sz="4" w:space="0" w:color="auto"/>
              <w:bottom w:val="single" w:sz="4" w:space="0" w:color="auto"/>
              <w:right w:val="single" w:sz="4" w:space="0" w:color="auto"/>
            </w:tcBorders>
            <w:vAlign w:val="center"/>
          </w:tcPr>
          <w:p w14:paraId="3F53D3E3" w14:textId="77777777" w:rsidR="00F55C65" w:rsidRPr="00CE1335" w:rsidRDefault="00F55C65" w:rsidP="00B6199D">
            <w:pPr>
              <w:pStyle w:val="Allmrkusetekst"/>
              <w:spacing w:before="0"/>
              <w:jc w:val="left"/>
              <w:rPr>
                <w:rFonts w:ascii="Times New Roman" w:hAnsi="Times New Roman" w:cs="Times New Roman"/>
                <w:sz w:val="22"/>
                <w:szCs w:val="22"/>
              </w:rPr>
            </w:pPr>
            <w:r w:rsidRPr="00CE1335">
              <w:rPr>
                <w:rFonts w:ascii="Times New Roman" w:hAnsi="Times New Roman" w:cs="Times New Roman"/>
                <w:sz w:val="22"/>
                <w:szCs w:val="22"/>
              </w:rPr>
              <w:t>PMÜ /100 ml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0DF48289" w14:textId="77777777" w:rsidR="00F55C65" w:rsidRPr="00CE1335" w:rsidRDefault="00F55C65" w:rsidP="00B6199D">
            <w:pPr>
              <w:spacing w:before="0"/>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784077CA" w14:textId="77777777" w:rsidR="00D45473" w:rsidRPr="00CE1335" w:rsidRDefault="00D45473" w:rsidP="00B6199D">
            <w:pPr>
              <w:spacing w:before="0"/>
              <w:jc w:val="center"/>
              <w:rPr>
                <w:sz w:val="22"/>
                <w:szCs w:val="22"/>
              </w:rPr>
            </w:pPr>
          </w:p>
          <w:p w14:paraId="5C407F29" w14:textId="77777777" w:rsidR="00F55C65" w:rsidRPr="00CE1335" w:rsidRDefault="00F55C65" w:rsidP="00B6199D">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315B2E9F" w14:textId="77777777" w:rsidR="00F55C65" w:rsidRPr="00CE1335" w:rsidRDefault="00F55C65" w:rsidP="00B6199D">
            <w:pPr>
              <w:spacing w:before="0"/>
              <w:jc w:val="center"/>
              <w:rPr>
                <w:sz w:val="22"/>
                <w:szCs w:val="22"/>
              </w:rPr>
            </w:pPr>
          </w:p>
          <w:p w14:paraId="121864BA" w14:textId="77777777" w:rsidR="00F55C65" w:rsidRPr="00CE1335" w:rsidRDefault="00F55C65" w:rsidP="00B6199D">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4CDCFAAD" w14:textId="77777777" w:rsidR="00F55C65" w:rsidRPr="00CE1335" w:rsidRDefault="00F55C65" w:rsidP="00B6199D">
            <w:pPr>
              <w:spacing w:before="0"/>
              <w:jc w:val="center"/>
              <w:rPr>
                <w:sz w:val="22"/>
                <w:szCs w:val="22"/>
              </w:rPr>
            </w:pPr>
          </w:p>
          <w:p w14:paraId="5489A726" w14:textId="77777777" w:rsidR="00F55C65" w:rsidRPr="00CE1335" w:rsidRDefault="00F55C65" w:rsidP="00B6199D">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3FDE30A6" w14:textId="77777777" w:rsidR="00F55C65" w:rsidRPr="00CE1335" w:rsidRDefault="00F55C65" w:rsidP="00B6199D">
            <w:pPr>
              <w:spacing w:before="0"/>
              <w:jc w:val="center"/>
              <w:rPr>
                <w:sz w:val="22"/>
                <w:szCs w:val="22"/>
              </w:rPr>
            </w:pPr>
          </w:p>
          <w:p w14:paraId="49FD33F6" w14:textId="77777777" w:rsidR="00F55C65" w:rsidRPr="00CE1335" w:rsidRDefault="00F55C65" w:rsidP="00B6199D">
            <w:pPr>
              <w:spacing w:before="0"/>
              <w:jc w:val="center"/>
              <w:rPr>
                <w:sz w:val="22"/>
                <w:szCs w:val="22"/>
              </w:rPr>
            </w:pPr>
            <w:r w:rsidRPr="00CE1335">
              <w:rPr>
                <w:sz w:val="22"/>
                <w:szCs w:val="22"/>
              </w:rPr>
              <w:t>0</w:t>
            </w:r>
          </w:p>
        </w:tc>
        <w:tc>
          <w:tcPr>
            <w:tcW w:w="852" w:type="dxa"/>
            <w:tcBorders>
              <w:top w:val="single" w:sz="4" w:space="0" w:color="auto"/>
              <w:left w:val="single" w:sz="4" w:space="0" w:color="auto"/>
              <w:bottom w:val="single" w:sz="4" w:space="0" w:color="auto"/>
              <w:right w:val="single" w:sz="4" w:space="0" w:color="auto"/>
            </w:tcBorders>
            <w:vAlign w:val="center"/>
          </w:tcPr>
          <w:p w14:paraId="11BF2E2D" w14:textId="77777777" w:rsidR="00F55C65" w:rsidRPr="00CE1335" w:rsidRDefault="00F55C65" w:rsidP="00B6199D">
            <w:pPr>
              <w:spacing w:before="0"/>
              <w:jc w:val="center"/>
              <w:rPr>
                <w:sz w:val="22"/>
                <w:szCs w:val="22"/>
              </w:rPr>
            </w:pPr>
          </w:p>
          <w:p w14:paraId="6E5B2499" w14:textId="77777777" w:rsidR="00F55C65" w:rsidRPr="00CE1335" w:rsidRDefault="00F55C65" w:rsidP="00B6199D">
            <w:pPr>
              <w:spacing w:before="0"/>
              <w:jc w:val="center"/>
              <w:rPr>
                <w:sz w:val="22"/>
                <w:szCs w:val="22"/>
              </w:rPr>
            </w:pPr>
            <w:r w:rsidRPr="00CE1335">
              <w:rPr>
                <w:sz w:val="22"/>
                <w:szCs w:val="22"/>
              </w:rPr>
              <w:t>0</w:t>
            </w:r>
          </w:p>
        </w:tc>
        <w:tc>
          <w:tcPr>
            <w:tcW w:w="848" w:type="dxa"/>
            <w:tcBorders>
              <w:top w:val="single" w:sz="4" w:space="0" w:color="auto"/>
              <w:left w:val="single" w:sz="4" w:space="0" w:color="auto"/>
              <w:bottom w:val="single" w:sz="4" w:space="0" w:color="auto"/>
              <w:right w:val="single" w:sz="4" w:space="0" w:color="auto"/>
            </w:tcBorders>
            <w:vAlign w:val="center"/>
          </w:tcPr>
          <w:p w14:paraId="399800E3" w14:textId="77777777" w:rsidR="00D45473" w:rsidRPr="00CE1335" w:rsidRDefault="00D45473" w:rsidP="00B6199D">
            <w:pPr>
              <w:spacing w:before="0"/>
              <w:jc w:val="center"/>
              <w:rPr>
                <w:sz w:val="22"/>
                <w:szCs w:val="22"/>
              </w:rPr>
            </w:pPr>
          </w:p>
          <w:p w14:paraId="1766CF52" w14:textId="77777777" w:rsidR="00F55C65" w:rsidRPr="00CE1335" w:rsidRDefault="00F55C65" w:rsidP="00B6199D">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5E2C41DF" w14:textId="77777777" w:rsidR="00D45473" w:rsidRPr="00CE1335" w:rsidRDefault="00D45473" w:rsidP="00B6199D">
            <w:pPr>
              <w:spacing w:before="0"/>
              <w:jc w:val="center"/>
              <w:rPr>
                <w:sz w:val="22"/>
                <w:szCs w:val="22"/>
              </w:rPr>
            </w:pPr>
          </w:p>
          <w:p w14:paraId="62E7F3FB" w14:textId="77777777" w:rsidR="00F55C65" w:rsidRPr="00CE1335" w:rsidRDefault="00F55C65" w:rsidP="00B6199D">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7787DA91" w14:textId="77777777" w:rsidR="00D45473" w:rsidRPr="00CE1335" w:rsidRDefault="00D45473" w:rsidP="00B6199D">
            <w:pPr>
              <w:spacing w:before="0"/>
              <w:jc w:val="center"/>
              <w:rPr>
                <w:sz w:val="22"/>
                <w:szCs w:val="22"/>
              </w:rPr>
            </w:pPr>
          </w:p>
          <w:p w14:paraId="31D8EC94" w14:textId="77777777" w:rsidR="00F55C65" w:rsidRPr="00CE1335" w:rsidRDefault="00F55C65" w:rsidP="00B6199D">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69F8C600" w14:textId="77777777" w:rsidR="00D45473" w:rsidRPr="00CE1335" w:rsidRDefault="00D45473" w:rsidP="00B6199D">
            <w:pPr>
              <w:spacing w:before="0"/>
              <w:jc w:val="center"/>
              <w:rPr>
                <w:sz w:val="22"/>
                <w:szCs w:val="22"/>
              </w:rPr>
            </w:pPr>
          </w:p>
          <w:p w14:paraId="07D0DED9" w14:textId="77777777" w:rsidR="00F55C65" w:rsidRPr="00CE1335" w:rsidRDefault="00F55C65" w:rsidP="00B6199D">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7301CD12" w14:textId="77777777" w:rsidR="00D45473" w:rsidRPr="00CE1335" w:rsidRDefault="00D45473" w:rsidP="00B6199D">
            <w:pPr>
              <w:spacing w:before="0"/>
              <w:jc w:val="center"/>
              <w:rPr>
                <w:sz w:val="22"/>
                <w:szCs w:val="22"/>
              </w:rPr>
            </w:pPr>
          </w:p>
          <w:p w14:paraId="27252C1E" w14:textId="77777777" w:rsidR="00F55C65" w:rsidRPr="00CE1335" w:rsidRDefault="00F55C65" w:rsidP="00B6199D">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581A490C" w14:textId="77777777" w:rsidR="00D45473" w:rsidRPr="00CE1335" w:rsidRDefault="00D45473" w:rsidP="00B6199D">
            <w:pPr>
              <w:spacing w:before="0"/>
              <w:jc w:val="center"/>
              <w:rPr>
                <w:sz w:val="22"/>
                <w:szCs w:val="22"/>
              </w:rPr>
            </w:pPr>
          </w:p>
          <w:p w14:paraId="03713C83" w14:textId="77777777" w:rsidR="00F55C65" w:rsidRPr="00CE1335" w:rsidRDefault="00F55C65" w:rsidP="00B6199D">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2A2B1754" w14:textId="77777777" w:rsidR="00D45473" w:rsidRPr="00CE1335" w:rsidRDefault="00D45473" w:rsidP="00B6199D">
            <w:pPr>
              <w:spacing w:before="0"/>
              <w:jc w:val="center"/>
              <w:rPr>
                <w:sz w:val="22"/>
                <w:szCs w:val="22"/>
              </w:rPr>
            </w:pPr>
          </w:p>
          <w:p w14:paraId="522AABA9" w14:textId="77777777" w:rsidR="00F55C65" w:rsidRPr="00CE1335" w:rsidRDefault="00F55C65" w:rsidP="00B6199D">
            <w:pPr>
              <w:spacing w:before="0"/>
              <w:jc w:val="center"/>
              <w:rPr>
                <w:sz w:val="22"/>
                <w:szCs w:val="22"/>
              </w:rPr>
            </w:pPr>
            <w:r w:rsidRPr="00CE1335">
              <w:rPr>
                <w:sz w:val="22"/>
                <w:szCs w:val="22"/>
              </w:rPr>
              <w:t>0</w:t>
            </w:r>
          </w:p>
        </w:tc>
      </w:tr>
      <w:tr w:rsidR="00F55C65" w:rsidRPr="00AF58A3" w14:paraId="7724CD98" w14:textId="77777777" w:rsidTr="00356F46">
        <w:trPr>
          <w:cantSplit/>
        </w:trPr>
        <w:tc>
          <w:tcPr>
            <w:tcW w:w="483" w:type="dxa"/>
            <w:tcBorders>
              <w:top w:val="single" w:sz="4" w:space="0" w:color="auto"/>
              <w:left w:val="single" w:sz="4" w:space="0" w:color="auto"/>
              <w:bottom w:val="single" w:sz="4" w:space="0" w:color="auto"/>
              <w:right w:val="single" w:sz="4" w:space="0" w:color="auto"/>
            </w:tcBorders>
          </w:tcPr>
          <w:p w14:paraId="3B1C6E93" w14:textId="77777777" w:rsidR="00F55C65" w:rsidRPr="00CE1335" w:rsidRDefault="00D45473" w:rsidP="00B6199D">
            <w:pPr>
              <w:pStyle w:val="BodyTextIndentBodyTextige"/>
              <w:spacing w:before="0"/>
              <w:rPr>
                <w:sz w:val="22"/>
                <w:szCs w:val="22"/>
              </w:rPr>
            </w:pPr>
            <w:r w:rsidRPr="00CE1335">
              <w:rPr>
                <w:sz w:val="22"/>
                <w:szCs w:val="22"/>
              </w:rPr>
              <w:t>36</w:t>
            </w:r>
          </w:p>
        </w:tc>
        <w:tc>
          <w:tcPr>
            <w:tcW w:w="1326" w:type="dxa"/>
            <w:tcBorders>
              <w:top w:val="single" w:sz="4" w:space="0" w:color="auto"/>
              <w:left w:val="single" w:sz="4" w:space="0" w:color="auto"/>
              <w:bottom w:val="single" w:sz="4" w:space="0" w:color="auto"/>
              <w:right w:val="single" w:sz="4" w:space="0" w:color="auto"/>
            </w:tcBorders>
            <w:shd w:val="clear" w:color="auto" w:fill="F2F2F2"/>
            <w:vAlign w:val="center"/>
          </w:tcPr>
          <w:p w14:paraId="4CCAC69B" w14:textId="77777777" w:rsidR="00F55C65" w:rsidRPr="00CE1335" w:rsidRDefault="00F55C65" w:rsidP="00B6199D">
            <w:pPr>
              <w:spacing w:before="0"/>
              <w:rPr>
                <w:i/>
                <w:sz w:val="22"/>
                <w:szCs w:val="22"/>
              </w:rPr>
            </w:pPr>
            <w:r w:rsidRPr="00CE1335">
              <w:rPr>
                <w:i/>
                <w:sz w:val="22"/>
                <w:szCs w:val="22"/>
              </w:rPr>
              <w:t>Escherichia coli</w:t>
            </w:r>
          </w:p>
        </w:tc>
        <w:tc>
          <w:tcPr>
            <w:tcW w:w="851" w:type="dxa"/>
            <w:tcBorders>
              <w:top w:val="single" w:sz="4" w:space="0" w:color="auto"/>
              <w:left w:val="single" w:sz="4" w:space="0" w:color="auto"/>
              <w:bottom w:val="single" w:sz="4" w:space="0" w:color="auto"/>
              <w:right w:val="single" w:sz="4" w:space="0" w:color="auto"/>
            </w:tcBorders>
            <w:vAlign w:val="center"/>
          </w:tcPr>
          <w:p w14:paraId="1A3213E9" w14:textId="77777777" w:rsidR="00F55C65" w:rsidRPr="00CE1335" w:rsidRDefault="00F55C65" w:rsidP="00B6199D">
            <w:pPr>
              <w:spacing w:before="0"/>
              <w:rPr>
                <w:sz w:val="22"/>
                <w:szCs w:val="22"/>
              </w:rPr>
            </w:pPr>
            <w:r w:rsidRPr="00CE1335">
              <w:rPr>
                <w:sz w:val="22"/>
                <w:szCs w:val="22"/>
              </w:rPr>
              <w:t>PMÜ /100 ml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0E327ED4" w14:textId="77777777" w:rsidR="00F55C65" w:rsidRPr="00CE1335" w:rsidRDefault="00F55C65" w:rsidP="00B6199D">
            <w:pPr>
              <w:spacing w:before="0"/>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423852CC" w14:textId="77777777" w:rsidR="00356F46" w:rsidRPr="00CE1335" w:rsidRDefault="00356F46" w:rsidP="00B6199D">
            <w:pPr>
              <w:spacing w:before="0"/>
              <w:jc w:val="center"/>
              <w:rPr>
                <w:sz w:val="22"/>
                <w:szCs w:val="22"/>
              </w:rPr>
            </w:pPr>
          </w:p>
          <w:p w14:paraId="05CD3667" w14:textId="77777777" w:rsidR="00F55C65" w:rsidRPr="00CE1335" w:rsidRDefault="00F55C65" w:rsidP="00B6199D">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2CACBC2D" w14:textId="77777777" w:rsidR="00F55C65" w:rsidRPr="00CE1335" w:rsidRDefault="00F55C65" w:rsidP="00B6199D">
            <w:pPr>
              <w:spacing w:before="0"/>
              <w:jc w:val="center"/>
              <w:rPr>
                <w:sz w:val="22"/>
                <w:szCs w:val="22"/>
              </w:rPr>
            </w:pPr>
          </w:p>
          <w:p w14:paraId="79BBCB02" w14:textId="77777777" w:rsidR="00F55C65" w:rsidRPr="00CE1335" w:rsidRDefault="00F55C65" w:rsidP="00B6199D">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34680290" w14:textId="77777777" w:rsidR="00F55C65" w:rsidRPr="00CE1335" w:rsidRDefault="00F55C65" w:rsidP="00B6199D">
            <w:pPr>
              <w:spacing w:before="0"/>
              <w:jc w:val="center"/>
              <w:rPr>
                <w:sz w:val="22"/>
                <w:szCs w:val="22"/>
              </w:rPr>
            </w:pPr>
          </w:p>
          <w:p w14:paraId="15372B74" w14:textId="77777777" w:rsidR="00F55C65" w:rsidRPr="00CE1335" w:rsidRDefault="00F55C65" w:rsidP="00B6199D">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008AAC27" w14:textId="77777777" w:rsidR="00F55C65" w:rsidRPr="00CE1335" w:rsidRDefault="00F55C65" w:rsidP="00B6199D">
            <w:pPr>
              <w:spacing w:before="0"/>
              <w:jc w:val="center"/>
              <w:rPr>
                <w:sz w:val="22"/>
                <w:szCs w:val="22"/>
              </w:rPr>
            </w:pPr>
          </w:p>
          <w:p w14:paraId="62FB11AF" w14:textId="77777777" w:rsidR="00F55C65" w:rsidRPr="00CE1335" w:rsidRDefault="00F55C65" w:rsidP="00B6199D">
            <w:pPr>
              <w:spacing w:before="0"/>
              <w:jc w:val="center"/>
              <w:rPr>
                <w:sz w:val="22"/>
                <w:szCs w:val="22"/>
              </w:rPr>
            </w:pPr>
            <w:r w:rsidRPr="00CE1335">
              <w:rPr>
                <w:sz w:val="22"/>
                <w:szCs w:val="22"/>
              </w:rPr>
              <w:t>0</w:t>
            </w:r>
          </w:p>
        </w:tc>
        <w:tc>
          <w:tcPr>
            <w:tcW w:w="852" w:type="dxa"/>
            <w:tcBorders>
              <w:top w:val="single" w:sz="4" w:space="0" w:color="auto"/>
              <w:left w:val="single" w:sz="4" w:space="0" w:color="auto"/>
              <w:bottom w:val="single" w:sz="4" w:space="0" w:color="auto"/>
              <w:right w:val="single" w:sz="4" w:space="0" w:color="auto"/>
            </w:tcBorders>
            <w:vAlign w:val="center"/>
          </w:tcPr>
          <w:p w14:paraId="54E24549" w14:textId="77777777" w:rsidR="00F55C65" w:rsidRPr="00CE1335" w:rsidRDefault="00F55C65" w:rsidP="00B6199D">
            <w:pPr>
              <w:spacing w:before="0"/>
              <w:jc w:val="center"/>
              <w:rPr>
                <w:sz w:val="22"/>
                <w:szCs w:val="22"/>
              </w:rPr>
            </w:pPr>
          </w:p>
          <w:p w14:paraId="0788D73E" w14:textId="77777777" w:rsidR="00F55C65" w:rsidRPr="00CE1335" w:rsidRDefault="00F55C65" w:rsidP="00B6199D">
            <w:pPr>
              <w:spacing w:before="0"/>
              <w:jc w:val="center"/>
              <w:rPr>
                <w:sz w:val="22"/>
                <w:szCs w:val="22"/>
              </w:rPr>
            </w:pPr>
            <w:r w:rsidRPr="00CE1335">
              <w:rPr>
                <w:sz w:val="22"/>
                <w:szCs w:val="22"/>
              </w:rPr>
              <w:t>0</w:t>
            </w:r>
          </w:p>
        </w:tc>
        <w:tc>
          <w:tcPr>
            <w:tcW w:w="848" w:type="dxa"/>
            <w:tcBorders>
              <w:top w:val="single" w:sz="4" w:space="0" w:color="auto"/>
              <w:left w:val="single" w:sz="4" w:space="0" w:color="auto"/>
              <w:bottom w:val="single" w:sz="4" w:space="0" w:color="auto"/>
              <w:right w:val="single" w:sz="4" w:space="0" w:color="auto"/>
            </w:tcBorders>
            <w:vAlign w:val="center"/>
          </w:tcPr>
          <w:p w14:paraId="27B61135" w14:textId="77777777" w:rsidR="00356F46" w:rsidRPr="00CE1335" w:rsidRDefault="00356F46" w:rsidP="00B6199D">
            <w:pPr>
              <w:spacing w:before="0"/>
              <w:jc w:val="center"/>
              <w:rPr>
                <w:sz w:val="22"/>
                <w:szCs w:val="22"/>
              </w:rPr>
            </w:pPr>
          </w:p>
          <w:p w14:paraId="0EBEF420" w14:textId="77777777" w:rsidR="00F55C65" w:rsidRPr="00CE1335" w:rsidRDefault="00F55C65" w:rsidP="00B6199D">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4EA8293F" w14:textId="77777777" w:rsidR="00356F46" w:rsidRPr="00CE1335" w:rsidRDefault="00356F46" w:rsidP="00B6199D">
            <w:pPr>
              <w:spacing w:before="0"/>
              <w:jc w:val="center"/>
              <w:rPr>
                <w:sz w:val="22"/>
                <w:szCs w:val="22"/>
              </w:rPr>
            </w:pPr>
          </w:p>
          <w:p w14:paraId="24432384" w14:textId="77777777" w:rsidR="00F55C65" w:rsidRPr="00CE1335" w:rsidRDefault="00F55C65" w:rsidP="00B6199D">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3EB63953" w14:textId="77777777" w:rsidR="00356F46" w:rsidRPr="00CE1335" w:rsidRDefault="00356F46" w:rsidP="00B6199D">
            <w:pPr>
              <w:spacing w:before="0"/>
              <w:jc w:val="center"/>
              <w:rPr>
                <w:sz w:val="22"/>
                <w:szCs w:val="22"/>
              </w:rPr>
            </w:pPr>
          </w:p>
          <w:p w14:paraId="6FC1EBBB" w14:textId="77777777" w:rsidR="00F55C65" w:rsidRPr="00CE1335" w:rsidRDefault="00F55C65" w:rsidP="00B6199D">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7D7D692E" w14:textId="77777777" w:rsidR="00356F46" w:rsidRPr="00CE1335" w:rsidRDefault="00356F46" w:rsidP="00B6199D">
            <w:pPr>
              <w:spacing w:before="0"/>
              <w:jc w:val="center"/>
              <w:rPr>
                <w:sz w:val="22"/>
                <w:szCs w:val="22"/>
              </w:rPr>
            </w:pPr>
          </w:p>
          <w:p w14:paraId="4F38FA7A" w14:textId="77777777" w:rsidR="00F55C65" w:rsidRPr="00CE1335" w:rsidRDefault="00F55C65" w:rsidP="00B6199D">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57EE0265" w14:textId="77777777" w:rsidR="00356F46" w:rsidRPr="00CE1335" w:rsidRDefault="00356F46" w:rsidP="00B6199D">
            <w:pPr>
              <w:spacing w:before="0"/>
              <w:jc w:val="center"/>
              <w:rPr>
                <w:sz w:val="22"/>
                <w:szCs w:val="22"/>
              </w:rPr>
            </w:pPr>
          </w:p>
          <w:p w14:paraId="60DEC1FE" w14:textId="77777777" w:rsidR="00F55C65" w:rsidRPr="00CE1335" w:rsidRDefault="00F55C65" w:rsidP="00B6199D">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5CC51D4A" w14:textId="77777777" w:rsidR="00356F46" w:rsidRPr="00CE1335" w:rsidRDefault="00356F46" w:rsidP="00B6199D">
            <w:pPr>
              <w:spacing w:before="0"/>
              <w:jc w:val="center"/>
              <w:rPr>
                <w:sz w:val="22"/>
                <w:szCs w:val="22"/>
              </w:rPr>
            </w:pPr>
          </w:p>
          <w:p w14:paraId="11018EEE" w14:textId="77777777" w:rsidR="00F55C65" w:rsidRPr="00CE1335" w:rsidRDefault="00F55C65" w:rsidP="00B6199D">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03D4FB49" w14:textId="77777777" w:rsidR="00356F46" w:rsidRPr="00CE1335" w:rsidRDefault="00356F46" w:rsidP="00B6199D">
            <w:pPr>
              <w:spacing w:before="0"/>
              <w:rPr>
                <w:sz w:val="22"/>
                <w:szCs w:val="22"/>
              </w:rPr>
            </w:pPr>
          </w:p>
          <w:p w14:paraId="1CB8C330" w14:textId="77777777" w:rsidR="00F55C65" w:rsidRPr="00CE1335" w:rsidRDefault="00F55C65" w:rsidP="00B6199D">
            <w:pPr>
              <w:spacing w:before="0"/>
              <w:jc w:val="center"/>
              <w:rPr>
                <w:sz w:val="22"/>
                <w:szCs w:val="22"/>
              </w:rPr>
            </w:pPr>
            <w:r w:rsidRPr="00CE1335">
              <w:rPr>
                <w:sz w:val="22"/>
                <w:szCs w:val="22"/>
              </w:rPr>
              <w:t>0</w:t>
            </w:r>
          </w:p>
        </w:tc>
      </w:tr>
      <w:tr w:rsidR="00F55C65" w:rsidRPr="00AF58A3" w14:paraId="4057342B" w14:textId="77777777" w:rsidTr="00356F46">
        <w:trPr>
          <w:cantSplit/>
        </w:trPr>
        <w:tc>
          <w:tcPr>
            <w:tcW w:w="483" w:type="dxa"/>
            <w:tcBorders>
              <w:top w:val="single" w:sz="4" w:space="0" w:color="auto"/>
              <w:left w:val="single" w:sz="4" w:space="0" w:color="auto"/>
              <w:bottom w:val="single" w:sz="4" w:space="0" w:color="auto"/>
              <w:right w:val="single" w:sz="4" w:space="0" w:color="auto"/>
            </w:tcBorders>
          </w:tcPr>
          <w:p w14:paraId="59F03328" w14:textId="77777777" w:rsidR="00F55C65" w:rsidRPr="00CE1335" w:rsidRDefault="00D45473" w:rsidP="00B6199D">
            <w:pPr>
              <w:pStyle w:val="BodyTextIndentBodyTextige"/>
              <w:spacing w:before="0"/>
              <w:rPr>
                <w:sz w:val="22"/>
                <w:szCs w:val="22"/>
              </w:rPr>
            </w:pPr>
            <w:r w:rsidRPr="00CE1335">
              <w:rPr>
                <w:sz w:val="22"/>
                <w:szCs w:val="22"/>
              </w:rPr>
              <w:t>37</w:t>
            </w:r>
          </w:p>
        </w:tc>
        <w:tc>
          <w:tcPr>
            <w:tcW w:w="1326" w:type="dxa"/>
            <w:tcBorders>
              <w:top w:val="single" w:sz="4" w:space="0" w:color="auto"/>
              <w:left w:val="single" w:sz="4" w:space="0" w:color="auto"/>
              <w:bottom w:val="single" w:sz="4" w:space="0" w:color="auto"/>
              <w:right w:val="single" w:sz="4" w:space="0" w:color="auto"/>
            </w:tcBorders>
            <w:shd w:val="clear" w:color="auto" w:fill="F2F2F2"/>
            <w:vAlign w:val="center"/>
          </w:tcPr>
          <w:p w14:paraId="6EE777F2" w14:textId="77777777" w:rsidR="00F55C65" w:rsidRPr="00CE1335" w:rsidRDefault="00F55C65" w:rsidP="00B6199D">
            <w:pPr>
              <w:spacing w:before="0"/>
              <w:rPr>
                <w:sz w:val="22"/>
                <w:szCs w:val="22"/>
              </w:rPr>
            </w:pPr>
            <w:r w:rsidRPr="00CE1335">
              <w:rPr>
                <w:sz w:val="22"/>
                <w:szCs w:val="22"/>
              </w:rPr>
              <w:t>Enterokokid</w:t>
            </w:r>
          </w:p>
        </w:tc>
        <w:tc>
          <w:tcPr>
            <w:tcW w:w="851" w:type="dxa"/>
            <w:tcBorders>
              <w:top w:val="single" w:sz="4" w:space="0" w:color="auto"/>
              <w:left w:val="single" w:sz="4" w:space="0" w:color="auto"/>
              <w:bottom w:val="single" w:sz="4" w:space="0" w:color="auto"/>
              <w:right w:val="single" w:sz="4" w:space="0" w:color="auto"/>
            </w:tcBorders>
            <w:vAlign w:val="center"/>
          </w:tcPr>
          <w:p w14:paraId="40F166C4" w14:textId="77777777" w:rsidR="00F55C65" w:rsidRPr="00CE1335" w:rsidRDefault="00F55C65" w:rsidP="00B6199D">
            <w:pPr>
              <w:spacing w:before="0"/>
              <w:rPr>
                <w:sz w:val="22"/>
                <w:szCs w:val="22"/>
              </w:rPr>
            </w:pPr>
            <w:r w:rsidRPr="00CE1335">
              <w:rPr>
                <w:sz w:val="22"/>
                <w:szCs w:val="22"/>
              </w:rPr>
              <w:t>PMÜ /100 ml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08003DC1" w14:textId="77777777" w:rsidR="00F55C65" w:rsidRPr="00CE1335" w:rsidRDefault="00F55C65" w:rsidP="00B6199D">
            <w:pPr>
              <w:spacing w:before="0"/>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0C4DD2B5" w14:textId="77777777" w:rsidR="00356F46" w:rsidRPr="00CE1335" w:rsidRDefault="00356F46" w:rsidP="00B6199D">
            <w:pPr>
              <w:spacing w:before="0"/>
              <w:jc w:val="center"/>
              <w:rPr>
                <w:sz w:val="22"/>
                <w:szCs w:val="22"/>
              </w:rPr>
            </w:pPr>
          </w:p>
          <w:p w14:paraId="20992912" w14:textId="77777777" w:rsidR="00F55C65" w:rsidRPr="00CE1335" w:rsidRDefault="00F55C65" w:rsidP="00B6199D">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2EC95DAC" w14:textId="77777777" w:rsidR="00F55C65" w:rsidRPr="00CE1335" w:rsidRDefault="00F55C65" w:rsidP="00B6199D">
            <w:pPr>
              <w:spacing w:before="0"/>
              <w:jc w:val="center"/>
              <w:rPr>
                <w:sz w:val="22"/>
                <w:szCs w:val="22"/>
              </w:rPr>
            </w:pPr>
          </w:p>
          <w:p w14:paraId="7E1B69EB"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CBB65C9" w14:textId="77777777" w:rsidR="00F55C65" w:rsidRPr="00CE1335" w:rsidRDefault="00F55C65" w:rsidP="00B6199D">
            <w:pPr>
              <w:spacing w:before="0"/>
              <w:jc w:val="center"/>
              <w:rPr>
                <w:sz w:val="22"/>
                <w:szCs w:val="22"/>
              </w:rPr>
            </w:pPr>
          </w:p>
          <w:p w14:paraId="3C3CD551"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4D063AA" w14:textId="77777777" w:rsidR="00F55C65" w:rsidRPr="00CE1335" w:rsidRDefault="00F55C65" w:rsidP="00B6199D">
            <w:pPr>
              <w:spacing w:before="0"/>
              <w:jc w:val="center"/>
              <w:rPr>
                <w:sz w:val="22"/>
                <w:szCs w:val="22"/>
              </w:rPr>
            </w:pPr>
          </w:p>
          <w:p w14:paraId="498C1F10" w14:textId="77777777" w:rsidR="00F55C65" w:rsidRPr="00CE1335" w:rsidRDefault="00F55C65" w:rsidP="00B6199D">
            <w:pPr>
              <w:spacing w:before="0"/>
              <w:jc w:val="center"/>
              <w:rPr>
                <w:sz w:val="22"/>
                <w:szCs w:val="22"/>
              </w:rPr>
            </w:pPr>
            <w:r w:rsidRPr="00CE1335">
              <w:rPr>
                <w:sz w:val="22"/>
                <w:szCs w:val="22"/>
              </w:rPr>
              <w:t>-</w:t>
            </w:r>
          </w:p>
        </w:tc>
        <w:tc>
          <w:tcPr>
            <w:tcW w:w="852" w:type="dxa"/>
            <w:tcBorders>
              <w:top w:val="single" w:sz="4" w:space="0" w:color="auto"/>
              <w:left w:val="single" w:sz="4" w:space="0" w:color="auto"/>
              <w:bottom w:val="single" w:sz="4" w:space="0" w:color="auto"/>
              <w:right w:val="single" w:sz="4" w:space="0" w:color="auto"/>
            </w:tcBorders>
            <w:vAlign w:val="center"/>
          </w:tcPr>
          <w:p w14:paraId="1F908C65" w14:textId="77777777" w:rsidR="00F55C65" w:rsidRPr="00CE1335" w:rsidRDefault="00F55C65" w:rsidP="00B6199D">
            <w:pPr>
              <w:spacing w:before="0"/>
              <w:jc w:val="center"/>
              <w:rPr>
                <w:sz w:val="22"/>
                <w:szCs w:val="22"/>
              </w:rPr>
            </w:pPr>
          </w:p>
          <w:p w14:paraId="0766C188" w14:textId="77777777" w:rsidR="00F55C65" w:rsidRPr="00CE1335" w:rsidRDefault="00F55C65" w:rsidP="00B6199D">
            <w:pPr>
              <w:spacing w:before="0"/>
              <w:jc w:val="center"/>
              <w:rPr>
                <w:sz w:val="22"/>
                <w:szCs w:val="22"/>
              </w:rPr>
            </w:pPr>
            <w:r w:rsidRPr="00CE1335">
              <w:rPr>
                <w:sz w:val="22"/>
                <w:szCs w:val="22"/>
              </w:rPr>
              <w:t>0</w:t>
            </w:r>
          </w:p>
        </w:tc>
        <w:tc>
          <w:tcPr>
            <w:tcW w:w="848" w:type="dxa"/>
            <w:tcBorders>
              <w:top w:val="single" w:sz="4" w:space="0" w:color="auto"/>
              <w:left w:val="single" w:sz="4" w:space="0" w:color="auto"/>
              <w:bottom w:val="single" w:sz="4" w:space="0" w:color="auto"/>
              <w:right w:val="single" w:sz="4" w:space="0" w:color="auto"/>
            </w:tcBorders>
            <w:vAlign w:val="center"/>
          </w:tcPr>
          <w:p w14:paraId="0C1B32C9" w14:textId="77777777" w:rsidR="00F55C65" w:rsidRPr="00CE1335" w:rsidRDefault="00F55C65" w:rsidP="00B6199D">
            <w:pPr>
              <w:spacing w:before="0"/>
              <w:jc w:val="center"/>
              <w:rPr>
                <w:sz w:val="22"/>
                <w:szCs w:val="22"/>
              </w:rPr>
            </w:pPr>
          </w:p>
          <w:p w14:paraId="0A77FB3A" w14:textId="77777777" w:rsidR="00F55C65" w:rsidRPr="00CE1335" w:rsidRDefault="00F55C65" w:rsidP="00B6199D">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37ED8802" w14:textId="77777777" w:rsidR="00356F46" w:rsidRPr="00CE1335" w:rsidRDefault="00356F46" w:rsidP="00B6199D">
            <w:pPr>
              <w:spacing w:before="0"/>
              <w:jc w:val="center"/>
              <w:rPr>
                <w:sz w:val="22"/>
                <w:szCs w:val="22"/>
              </w:rPr>
            </w:pPr>
          </w:p>
          <w:p w14:paraId="2E878773"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0640EA3" w14:textId="77777777" w:rsidR="00356F46" w:rsidRPr="00CE1335" w:rsidRDefault="00356F46" w:rsidP="00B6199D">
            <w:pPr>
              <w:spacing w:before="0"/>
              <w:jc w:val="center"/>
              <w:rPr>
                <w:sz w:val="22"/>
                <w:szCs w:val="22"/>
              </w:rPr>
            </w:pPr>
          </w:p>
          <w:p w14:paraId="39923E1C" w14:textId="77777777" w:rsidR="00F55C65" w:rsidRPr="00CE1335" w:rsidRDefault="00F55C65" w:rsidP="00B6199D">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3A65892C" w14:textId="77777777" w:rsidR="00F55C65" w:rsidRPr="00CE1335" w:rsidRDefault="00F55C65" w:rsidP="00B6199D">
            <w:pPr>
              <w:spacing w:before="0"/>
              <w:jc w:val="center"/>
              <w:rPr>
                <w:sz w:val="22"/>
                <w:szCs w:val="22"/>
              </w:rPr>
            </w:pPr>
          </w:p>
          <w:p w14:paraId="644C1E05"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7289921" w14:textId="77777777" w:rsidR="00F55C65" w:rsidRPr="00CE1335" w:rsidRDefault="00F55C65" w:rsidP="00B6199D">
            <w:pPr>
              <w:spacing w:before="0"/>
              <w:jc w:val="center"/>
              <w:rPr>
                <w:sz w:val="22"/>
                <w:szCs w:val="22"/>
              </w:rPr>
            </w:pPr>
          </w:p>
          <w:p w14:paraId="4B8775BB" w14:textId="77777777" w:rsidR="00F55C65" w:rsidRPr="00CE1335" w:rsidRDefault="00F55C65" w:rsidP="00B6199D">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26BC729B" w14:textId="77777777" w:rsidR="00F55C65" w:rsidRPr="00CE1335" w:rsidRDefault="00F55C65" w:rsidP="00B6199D">
            <w:pPr>
              <w:spacing w:before="0"/>
              <w:jc w:val="center"/>
              <w:rPr>
                <w:sz w:val="22"/>
                <w:szCs w:val="22"/>
              </w:rPr>
            </w:pPr>
          </w:p>
          <w:p w14:paraId="26857ED3"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A5F284F" w14:textId="77777777" w:rsidR="00F55C65" w:rsidRPr="00CE1335" w:rsidRDefault="00F55C65" w:rsidP="00B6199D">
            <w:pPr>
              <w:spacing w:before="0"/>
              <w:jc w:val="center"/>
              <w:rPr>
                <w:sz w:val="22"/>
                <w:szCs w:val="22"/>
              </w:rPr>
            </w:pPr>
          </w:p>
          <w:p w14:paraId="5F9A5FB9" w14:textId="77777777" w:rsidR="00F55C65" w:rsidRPr="00CE1335" w:rsidRDefault="00F55C65" w:rsidP="00B6199D">
            <w:pPr>
              <w:spacing w:before="0"/>
              <w:jc w:val="center"/>
              <w:rPr>
                <w:sz w:val="22"/>
                <w:szCs w:val="22"/>
              </w:rPr>
            </w:pPr>
            <w:r w:rsidRPr="00CE1335">
              <w:rPr>
                <w:sz w:val="22"/>
                <w:szCs w:val="22"/>
              </w:rPr>
              <w:t>-</w:t>
            </w:r>
          </w:p>
        </w:tc>
      </w:tr>
      <w:tr w:rsidR="00F55C65" w:rsidRPr="00AF58A3" w14:paraId="60187C8F" w14:textId="77777777" w:rsidTr="00356F46">
        <w:trPr>
          <w:cantSplit/>
        </w:trPr>
        <w:tc>
          <w:tcPr>
            <w:tcW w:w="483" w:type="dxa"/>
            <w:tcBorders>
              <w:top w:val="single" w:sz="4" w:space="0" w:color="auto"/>
              <w:left w:val="single" w:sz="4" w:space="0" w:color="auto"/>
              <w:bottom w:val="single" w:sz="4" w:space="0" w:color="auto"/>
              <w:right w:val="single" w:sz="4" w:space="0" w:color="auto"/>
            </w:tcBorders>
          </w:tcPr>
          <w:p w14:paraId="6C79280A" w14:textId="77777777" w:rsidR="00F55C65" w:rsidRPr="00CE1335" w:rsidRDefault="00D45473" w:rsidP="00B6199D">
            <w:pPr>
              <w:pStyle w:val="BodyTextIndentBodyTextige"/>
              <w:spacing w:before="0"/>
              <w:rPr>
                <w:sz w:val="22"/>
                <w:szCs w:val="22"/>
              </w:rPr>
            </w:pPr>
            <w:r w:rsidRPr="00CE1335">
              <w:rPr>
                <w:sz w:val="22"/>
                <w:szCs w:val="22"/>
              </w:rPr>
              <w:t>38</w:t>
            </w:r>
          </w:p>
        </w:tc>
        <w:tc>
          <w:tcPr>
            <w:tcW w:w="1326" w:type="dxa"/>
            <w:tcBorders>
              <w:top w:val="single" w:sz="4" w:space="0" w:color="auto"/>
              <w:left w:val="single" w:sz="4" w:space="0" w:color="auto"/>
              <w:bottom w:val="single" w:sz="4" w:space="0" w:color="auto"/>
              <w:right w:val="single" w:sz="4" w:space="0" w:color="auto"/>
            </w:tcBorders>
            <w:shd w:val="clear" w:color="auto" w:fill="F2F2F2"/>
            <w:vAlign w:val="center"/>
          </w:tcPr>
          <w:p w14:paraId="7F020057" w14:textId="77777777" w:rsidR="00F55C65" w:rsidRPr="00CE1335" w:rsidRDefault="00F55C65" w:rsidP="00B6199D">
            <w:pPr>
              <w:spacing w:before="0"/>
              <w:rPr>
                <w:sz w:val="22"/>
                <w:szCs w:val="22"/>
              </w:rPr>
            </w:pPr>
            <w:r w:rsidRPr="00CE1335">
              <w:rPr>
                <w:sz w:val="22"/>
                <w:szCs w:val="22"/>
              </w:rPr>
              <w:t>Kolooniate arv 22</w:t>
            </w:r>
            <w:r w:rsidRPr="00CE1335">
              <w:rPr>
                <w:sz w:val="22"/>
                <w:szCs w:val="22"/>
                <w:vertAlign w:val="superscript"/>
              </w:rPr>
              <w:t>o</w:t>
            </w:r>
            <w:r w:rsidRPr="00CE1335">
              <w:rPr>
                <w:sz w:val="22"/>
                <w:szCs w:val="22"/>
              </w:rPr>
              <w:t>juures</w:t>
            </w:r>
          </w:p>
        </w:tc>
        <w:tc>
          <w:tcPr>
            <w:tcW w:w="851" w:type="dxa"/>
            <w:tcBorders>
              <w:top w:val="single" w:sz="4" w:space="0" w:color="auto"/>
              <w:left w:val="single" w:sz="4" w:space="0" w:color="auto"/>
              <w:bottom w:val="single" w:sz="4" w:space="0" w:color="auto"/>
              <w:right w:val="single" w:sz="4" w:space="0" w:color="auto"/>
            </w:tcBorders>
            <w:vAlign w:val="center"/>
          </w:tcPr>
          <w:p w14:paraId="0AD3FB6D" w14:textId="77777777" w:rsidR="00F55C65" w:rsidRPr="00CE1335" w:rsidRDefault="00F55C65" w:rsidP="00B6199D">
            <w:pPr>
              <w:spacing w:before="0"/>
              <w:rPr>
                <w:sz w:val="22"/>
                <w:szCs w:val="22"/>
              </w:rPr>
            </w:pPr>
            <w:r w:rsidRPr="00CE1335">
              <w:rPr>
                <w:sz w:val="22"/>
                <w:szCs w:val="22"/>
              </w:rPr>
              <w:t>PMÜ/1ml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016134C8" w14:textId="77777777" w:rsidR="00F55C65" w:rsidRPr="00CE1335" w:rsidRDefault="00F55C65" w:rsidP="00B6199D">
            <w:pPr>
              <w:spacing w:before="0"/>
              <w:rPr>
                <w:sz w:val="22"/>
                <w:szCs w:val="22"/>
              </w:rPr>
            </w:pPr>
            <w:r w:rsidRPr="00CE1335">
              <w:rPr>
                <w:sz w:val="22"/>
                <w:szCs w:val="22"/>
              </w:rPr>
              <w:t>Ebaloomulike muutusteta</w:t>
            </w:r>
          </w:p>
        </w:tc>
        <w:tc>
          <w:tcPr>
            <w:tcW w:w="850" w:type="dxa"/>
            <w:tcBorders>
              <w:top w:val="single" w:sz="4" w:space="0" w:color="auto"/>
              <w:left w:val="single" w:sz="4" w:space="0" w:color="auto"/>
              <w:bottom w:val="single" w:sz="4" w:space="0" w:color="auto"/>
              <w:right w:val="single" w:sz="4" w:space="0" w:color="auto"/>
            </w:tcBorders>
            <w:vAlign w:val="center"/>
          </w:tcPr>
          <w:p w14:paraId="09328845" w14:textId="77777777" w:rsidR="00356F46" w:rsidRPr="00CE1335" w:rsidRDefault="00356F46" w:rsidP="00B6199D">
            <w:pPr>
              <w:spacing w:before="0"/>
              <w:jc w:val="center"/>
              <w:rPr>
                <w:sz w:val="22"/>
                <w:szCs w:val="22"/>
              </w:rPr>
            </w:pPr>
          </w:p>
          <w:p w14:paraId="72A2679A" w14:textId="77777777" w:rsidR="00F55C65" w:rsidRPr="00CE1335" w:rsidRDefault="00F55C65" w:rsidP="00B6199D">
            <w:pPr>
              <w:spacing w:before="0"/>
              <w:jc w:val="center"/>
              <w:rPr>
                <w:sz w:val="22"/>
                <w:szCs w:val="22"/>
              </w:rPr>
            </w:pPr>
            <w:r w:rsidRPr="00CE1335">
              <w:rPr>
                <w:sz w:val="22"/>
                <w:szCs w:val="22"/>
              </w:rPr>
              <w:t>&lt;1</w:t>
            </w:r>
          </w:p>
        </w:tc>
        <w:tc>
          <w:tcPr>
            <w:tcW w:w="850" w:type="dxa"/>
            <w:tcBorders>
              <w:top w:val="single" w:sz="4" w:space="0" w:color="auto"/>
              <w:left w:val="single" w:sz="4" w:space="0" w:color="auto"/>
              <w:bottom w:val="single" w:sz="4" w:space="0" w:color="auto"/>
              <w:right w:val="single" w:sz="4" w:space="0" w:color="auto"/>
            </w:tcBorders>
            <w:vAlign w:val="center"/>
          </w:tcPr>
          <w:p w14:paraId="5B6D6E8D" w14:textId="77777777" w:rsidR="00F55C65" w:rsidRPr="00CE1335" w:rsidRDefault="00F55C65" w:rsidP="00B6199D">
            <w:pPr>
              <w:spacing w:before="0"/>
              <w:jc w:val="center"/>
              <w:rPr>
                <w:sz w:val="22"/>
                <w:szCs w:val="22"/>
              </w:rPr>
            </w:pPr>
          </w:p>
          <w:p w14:paraId="1036F32A"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71B40DD" w14:textId="77777777" w:rsidR="00F55C65" w:rsidRPr="00CE1335" w:rsidRDefault="00F55C65" w:rsidP="00B6199D">
            <w:pPr>
              <w:spacing w:before="0"/>
              <w:jc w:val="center"/>
              <w:rPr>
                <w:sz w:val="22"/>
                <w:szCs w:val="22"/>
              </w:rPr>
            </w:pPr>
          </w:p>
          <w:p w14:paraId="5B943760"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01D3697" w14:textId="77777777" w:rsidR="00F55C65" w:rsidRPr="00CE1335" w:rsidRDefault="00F55C65" w:rsidP="00B6199D">
            <w:pPr>
              <w:spacing w:before="0"/>
              <w:jc w:val="center"/>
              <w:rPr>
                <w:sz w:val="22"/>
                <w:szCs w:val="22"/>
              </w:rPr>
            </w:pPr>
          </w:p>
          <w:p w14:paraId="5BC41B17" w14:textId="77777777" w:rsidR="00F55C65" w:rsidRPr="00CE1335" w:rsidRDefault="00F55C65" w:rsidP="00B6199D">
            <w:pPr>
              <w:spacing w:before="0"/>
              <w:jc w:val="center"/>
              <w:rPr>
                <w:sz w:val="22"/>
                <w:szCs w:val="22"/>
              </w:rPr>
            </w:pPr>
            <w:r w:rsidRPr="00CE1335">
              <w:rPr>
                <w:sz w:val="22"/>
                <w:szCs w:val="22"/>
              </w:rPr>
              <w:t>-</w:t>
            </w:r>
          </w:p>
        </w:tc>
        <w:tc>
          <w:tcPr>
            <w:tcW w:w="852" w:type="dxa"/>
            <w:tcBorders>
              <w:top w:val="single" w:sz="4" w:space="0" w:color="auto"/>
              <w:left w:val="single" w:sz="4" w:space="0" w:color="auto"/>
              <w:bottom w:val="single" w:sz="4" w:space="0" w:color="auto"/>
              <w:right w:val="single" w:sz="4" w:space="0" w:color="auto"/>
            </w:tcBorders>
            <w:vAlign w:val="center"/>
          </w:tcPr>
          <w:p w14:paraId="0D503233" w14:textId="77777777" w:rsidR="00F55C65" w:rsidRPr="00CE1335" w:rsidRDefault="00F55C65" w:rsidP="00B6199D">
            <w:pPr>
              <w:spacing w:before="0"/>
              <w:jc w:val="center"/>
              <w:rPr>
                <w:sz w:val="22"/>
                <w:szCs w:val="22"/>
              </w:rPr>
            </w:pPr>
          </w:p>
          <w:p w14:paraId="58A29722" w14:textId="77777777" w:rsidR="00F55C65" w:rsidRPr="00CE1335" w:rsidRDefault="00F55C65" w:rsidP="00B6199D">
            <w:pPr>
              <w:spacing w:before="0"/>
              <w:jc w:val="center"/>
              <w:rPr>
                <w:sz w:val="22"/>
                <w:szCs w:val="22"/>
              </w:rPr>
            </w:pPr>
            <w:r w:rsidRPr="00CE1335">
              <w:rPr>
                <w:sz w:val="22"/>
                <w:szCs w:val="22"/>
              </w:rPr>
              <w:t>-</w:t>
            </w:r>
          </w:p>
        </w:tc>
        <w:tc>
          <w:tcPr>
            <w:tcW w:w="848" w:type="dxa"/>
            <w:tcBorders>
              <w:top w:val="single" w:sz="4" w:space="0" w:color="auto"/>
              <w:left w:val="single" w:sz="4" w:space="0" w:color="auto"/>
              <w:bottom w:val="single" w:sz="4" w:space="0" w:color="auto"/>
              <w:right w:val="single" w:sz="4" w:space="0" w:color="auto"/>
            </w:tcBorders>
            <w:vAlign w:val="center"/>
          </w:tcPr>
          <w:p w14:paraId="708CCD90" w14:textId="77777777" w:rsidR="00F55C65" w:rsidRPr="00CE1335" w:rsidRDefault="00F55C65" w:rsidP="00B6199D">
            <w:pPr>
              <w:spacing w:before="0"/>
              <w:jc w:val="center"/>
              <w:rPr>
                <w:sz w:val="22"/>
                <w:szCs w:val="22"/>
              </w:rPr>
            </w:pPr>
          </w:p>
          <w:p w14:paraId="64B701D3" w14:textId="77777777" w:rsidR="00F55C65" w:rsidRPr="00CE1335" w:rsidRDefault="00F55C65" w:rsidP="00B6199D">
            <w:pPr>
              <w:spacing w:before="0"/>
              <w:jc w:val="center"/>
              <w:rPr>
                <w:sz w:val="22"/>
                <w:szCs w:val="22"/>
              </w:rPr>
            </w:pPr>
            <w:r w:rsidRPr="00CE1335">
              <w:rPr>
                <w:sz w:val="22"/>
                <w:szCs w:val="22"/>
              </w:rPr>
              <w:t>3</w:t>
            </w:r>
          </w:p>
        </w:tc>
        <w:tc>
          <w:tcPr>
            <w:tcW w:w="850" w:type="dxa"/>
            <w:tcBorders>
              <w:top w:val="single" w:sz="4" w:space="0" w:color="auto"/>
              <w:left w:val="single" w:sz="4" w:space="0" w:color="auto"/>
              <w:bottom w:val="single" w:sz="4" w:space="0" w:color="auto"/>
              <w:right w:val="single" w:sz="4" w:space="0" w:color="auto"/>
            </w:tcBorders>
            <w:vAlign w:val="center"/>
          </w:tcPr>
          <w:p w14:paraId="5BCDE6E0" w14:textId="77777777" w:rsidR="00356F46" w:rsidRPr="00CE1335" w:rsidRDefault="00356F46" w:rsidP="00B6199D">
            <w:pPr>
              <w:spacing w:before="0"/>
              <w:jc w:val="center"/>
              <w:rPr>
                <w:sz w:val="22"/>
                <w:szCs w:val="22"/>
              </w:rPr>
            </w:pPr>
          </w:p>
          <w:p w14:paraId="051EF672"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FE12971" w14:textId="77777777" w:rsidR="00356F46" w:rsidRPr="00CE1335" w:rsidRDefault="00356F46" w:rsidP="00B6199D">
            <w:pPr>
              <w:spacing w:before="0"/>
              <w:jc w:val="center"/>
              <w:rPr>
                <w:sz w:val="22"/>
                <w:szCs w:val="22"/>
              </w:rPr>
            </w:pPr>
          </w:p>
          <w:p w14:paraId="4BFF861A"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4C87A2D" w14:textId="77777777" w:rsidR="00F55C65" w:rsidRPr="00CE1335" w:rsidRDefault="00F55C65" w:rsidP="00B6199D">
            <w:pPr>
              <w:spacing w:before="0"/>
              <w:jc w:val="center"/>
              <w:rPr>
                <w:sz w:val="22"/>
                <w:szCs w:val="22"/>
              </w:rPr>
            </w:pPr>
          </w:p>
          <w:p w14:paraId="3A03C4F3"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DA76562" w14:textId="77777777" w:rsidR="00F55C65" w:rsidRPr="00CE1335" w:rsidRDefault="00F55C65" w:rsidP="00B6199D">
            <w:pPr>
              <w:spacing w:before="0"/>
              <w:jc w:val="center"/>
              <w:rPr>
                <w:sz w:val="22"/>
                <w:szCs w:val="22"/>
              </w:rPr>
            </w:pPr>
          </w:p>
          <w:p w14:paraId="59E948E7" w14:textId="77777777" w:rsidR="00F55C65" w:rsidRPr="00CE1335" w:rsidRDefault="00F55C65" w:rsidP="00B6199D">
            <w:pPr>
              <w:spacing w:before="0"/>
              <w:jc w:val="center"/>
              <w:rPr>
                <w:sz w:val="22"/>
                <w:szCs w:val="22"/>
              </w:rPr>
            </w:pPr>
            <w:r w:rsidRPr="00CE1335">
              <w:rPr>
                <w:sz w:val="22"/>
                <w:szCs w:val="22"/>
              </w:rPr>
              <w:t>3</w:t>
            </w:r>
          </w:p>
        </w:tc>
        <w:tc>
          <w:tcPr>
            <w:tcW w:w="850" w:type="dxa"/>
            <w:tcBorders>
              <w:top w:val="single" w:sz="4" w:space="0" w:color="auto"/>
              <w:left w:val="single" w:sz="4" w:space="0" w:color="auto"/>
              <w:bottom w:val="single" w:sz="4" w:space="0" w:color="auto"/>
              <w:right w:val="single" w:sz="4" w:space="0" w:color="auto"/>
            </w:tcBorders>
            <w:vAlign w:val="center"/>
          </w:tcPr>
          <w:p w14:paraId="659E99C3" w14:textId="77777777" w:rsidR="00F55C65" w:rsidRPr="00CE1335" w:rsidRDefault="00F55C65" w:rsidP="00B6199D">
            <w:pPr>
              <w:spacing w:before="0"/>
              <w:jc w:val="center"/>
              <w:rPr>
                <w:sz w:val="22"/>
                <w:szCs w:val="22"/>
              </w:rPr>
            </w:pPr>
          </w:p>
          <w:p w14:paraId="107DB17F" w14:textId="77777777" w:rsidR="00F55C65" w:rsidRPr="00CE1335" w:rsidRDefault="00F55C65" w:rsidP="00B6199D">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10F1EF1" w14:textId="77777777" w:rsidR="00F55C65" w:rsidRPr="00CE1335" w:rsidRDefault="00F55C65" w:rsidP="00B6199D">
            <w:pPr>
              <w:spacing w:before="0"/>
              <w:jc w:val="center"/>
              <w:rPr>
                <w:sz w:val="22"/>
                <w:szCs w:val="22"/>
              </w:rPr>
            </w:pPr>
          </w:p>
          <w:p w14:paraId="7C22DA2A" w14:textId="77777777" w:rsidR="00F55C65" w:rsidRPr="00CE1335" w:rsidRDefault="00F55C65" w:rsidP="00B6199D">
            <w:pPr>
              <w:spacing w:before="0"/>
              <w:jc w:val="center"/>
              <w:rPr>
                <w:sz w:val="22"/>
                <w:szCs w:val="22"/>
              </w:rPr>
            </w:pPr>
            <w:r w:rsidRPr="00CE1335">
              <w:rPr>
                <w:sz w:val="22"/>
                <w:szCs w:val="22"/>
              </w:rPr>
              <w:t>-</w:t>
            </w:r>
          </w:p>
        </w:tc>
      </w:tr>
    </w:tbl>
    <w:p w14:paraId="266F6B2B" w14:textId="77777777" w:rsidR="00E0375F" w:rsidRPr="00AF58A3" w:rsidRDefault="00E0375F" w:rsidP="00E0375F">
      <w:pPr>
        <w:keepNext/>
        <w:keepLines/>
        <w:jc w:val="both"/>
      </w:pPr>
      <w:r>
        <w:t>*Seletus: PAH-summa koosneb järgmistest ühenditest: besno(b)fluorantreen, benso(k)fluoranteen, benso(ghi)perüleen ja indeno(123-cd)püreen.</w:t>
      </w:r>
    </w:p>
    <w:p w14:paraId="1B6F15B5" w14:textId="77777777" w:rsidR="001915D9" w:rsidRPr="00AF58A3" w:rsidRDefault="001915D9" w:rsidP="001915D9">
      <w:pPr>
        <w:jc w:val="both"/>
        <w:rPr>
          <w:i/>
        </w:rPr>
      </w:pPr>
      <w:r w:rsidRPr="00AF58A3">
        <w:rPr>
          <w:i/>
        </w:rPr>
        <w:t>Lahjendusaste näitab, mitu korda peab proovi puhta veega lahjendama, et täheldatud lõhn või maitse ei oleks enam tuntav.</w:t>
      </w:r>
    </w:p>
    <w:p w14:paraId="0FA0865E" w14:textId="77777777" w:rsidR="001915D9" w:rsidRDefault="001915D9">
      <w:pPr>
        <w:jc w:val="both"/>
        <w:rPr>
          <w:i/>
        </w:rPr>
        <w:sectPr w:rsidR="001915D9" w:rsidSect="001915D9">
          <w:pgSz w:w="16838" w:h="11906" w:orient="landscape"/>
          <w:pgMar w:top="1418" w:right="1440" w:bottom="1418" w:left="1440" w:header="1134" w:footer="851" w:gutter="0"/>
          <w:cols w:space="720"/>
        </w:sectPr>
      </w:pPr>
    </w:p>
    <w:p w14:paraId="1C4F6DD0" w14:textId="77777777" w:rsidR="00AD253B" w:rsidRDefault="00C90866" w:rsidP="006758AC">
      <w:pPr>
        <w:spacing w:before="120" w:after="120"/>
        <w:jc w:val="both"/>
      </w:pPr>
      <w:r w:rsidRPr="00D42041">
        <w:t xml:space="preserve">06.12.2011, </w:t>
      </w:r>
      <w:r w:rsidR="00AD253B" w:rsidRPr="00D42041">
        <w:t>11</w:t>
      </w:r>
      <w:r w:rsidR="00A94479" w:rsidRPr="00D42041">
        <w:t>.</w:t>
      </w:r>
      <w:r w:rsidR="00AD253B" w:rsidRPr="00D42041">
        <w:t>12</w:t>
      </w:r>
      <w:r w:rsidR="00A94479" w:rsidRPr="00D42041">
        <w:t>.</w:t>
      </w:r>
      <w:r w:rsidR="00AD253B" w:rsidRPr="00D42041">
        <w:t>2012 võeti veeproov</w:t>
      </w:r>
      <w:r w:rsidR="00A94479" w:rsidRPr="00D42041">
        <w:t>id</w:t>
      </w:r>
      <w:r w:rsidR="00AD253B" w:rsidRPr="00D42041">
        <w:t xml:space="preserve"> Tapa linnas Pikk 33 (kauplus Maxima) </w:t>
      </w:r>
      <w:r w:rsidR="00AD253B" w:rsidRPr="00D45473">
        <w:rPr>
          <w:b/>
        </w:rPr>
        <w:t>pestits</w:t>
      </w:r>
      <w:r w:rsidR="00A94479" w:rsidRPr="00D45473">
        <w:rPr>
          <w:b/>
        </w:rPr>
        <w:t>i</w:t>
      </w:r>
      <w:r w:rsidR="00AD253B" w:rsidRPr="00D45473">
        <w:rPr>
          <w:b/>
        </w:rPr>
        <w:t>idijääkide</w:t>
      </w:r>
      <w:r w:rsidR="00AD253B" w:rsidRPr="00D42041">
        <w:t xml:space="preserve"> määramiseks. Analüüsi</w:t>
      </w:r>
      <w:r w:rsidR="00A94479" w:rsidRPr="00D42041">
        <w:t>de</w:t>
      </w:r>
      <w:r w:rsidR="00AD253B" w:rsidRPr="00D42041">
        <w:t xml:space="preserve"> tulemusena pestitsiidijääke ei leitud.</w:t>
      </w:r>
    </w:p>
    <w:p w14:paraId="2E3477BD" w14:textId="77777777" w:rsidR="004A56F6" w:rsidRPr="00D45473" w:rsidRDefault="006758AC" w:rsidP="004A56F6">
      <w:pPr>
        <w:spacing w:before="120" w:after="120"/>
        <w:jc w:val="both"/>
      </w:pPr>
      <w:r w:rsidRPr="00AF58A3">
        <w:t xml:space="preserve">31.05.2011 võetud veeproovile Tapa lasteaiast Pisipõnn, Nooruse 11 teostati </w:t>
      </w:r>
      <w:r w:rsidRPr="00D45473">
        <w:rPr>
          <w:b/>
        </w:rPr>
        <w:t>radioloogiline analüüs</w:t>
      </w:r>
      <w:r w:rsidRPr="00AF58A3">
        <w:t xml:space="preserve"> TÜ Katsekoja Tuumaspektroskoopia laboris. Aastaseks efektiivdoosiks saadi &lt;0,005 mSv/aastas (±2ơ). Analüüsitulemuse määramatus ±2ơ näitab, et tõeline väärtus asub antud </w:t>
      </w:r>
      <w:r w:rsidRPr="00D45473">
        <w:t>väärtuste vahemikus 95 % tõenäosusega.</w:t>
      </w:r>
    </w:p>
    <w:p w14:paraId="2DE269D3" w14:textId="77777777" w:rsidR="004A56F6" w:rsidRDefault="004A56F6" w:rsidP="004A56F6">
      <w:pPr>
        <w:spacing w:before="120" w:after="120"/>
        <w:jc w:val="both"/>
      </w:pPr>
      <w:r w:rsidRPr="00D45473">
        <w:t>18.12.2014</w:t>
      </w:r>
      <w:r w:rsidR="00C33096">
        <w:t xml:space="preserve"> ja 10.12.2015</w:t>
      </w:r>
      <w:r w:rsidRPr="00D45473">
        <w:t xml:space="preserve"> võeti veeproovid </w:t>
      </w:r>
      <w:r w:rsidRPr="00D45473">
        <w:rPr>
          <w:b/>
        </w:rPr>
        <w:t>pestitsiidijääkide</w:t>
      </w:r>
      <w:r w:rsidRPr="00D45473">
        <w:t xml:space="preserve"> määramiseks Tapa linnas Nooruse 2 (Tapa Vene Gümnaasiumi köögikraanist). Pestitsiidijääke ei leitud.</w:t>
      </w:r>
    </w:p>
    <w:p w14:paraId="3959E09B" w14:textId="77777777" w:rsidR="006758AC" w:rsidRPr="00AF58A3" w:rsidRDefault="00692DA9" w:rsidP="00D45473">
      <w:pPr>
        <w:jc w:val="both"/>
      </w:pPr>
      <w:r>
        <w:t>Teostatud keemiliste ja</w:t>
      </w:r>
      <w:r w:rsidR="003E0FE4" w:rsidRPr="00AF58A3">
        <w:t xml:space="preserve"> radioloogiliste näitajate osas vastab joogivesi </w:t>
      </w:r>
      <w:r w:rsidR="00041106">
        <w:t>kehtestatud</w:t>
      </w:r>
      <w:r w:rsidR="003E0FE4" w:rsidRPr="00AF58A3">
        <w:t xml:space="preserve"> nõuetele.</w:t>
      </w:r>
    </w:p>
    <w:p w14:paraId="480A6889" w14:textId="77777777" w:rsidR="006A0B59" w:rsidRPr="00AF58A3" w:rsidRDefault="006A0B59" w:rsidP="00C65180">
      <w:pPr>
        <w:pStyle w:val="Pealkiri3"/>
      </w:pPr>
      <w:bookmarkStart w:id="118" w:name="_Toc194132017"/>
      <w:bookmarkStart w:id="119" w:name="_Toc468718820"/>
      <w:r w:rsidRPr="00AF58A3">
        <w:t>Lehtse alevik</w:t>
      </w:r>
      <w:bookmarkEnd w:id="118"/>
      <w:bookmarkEnd w:id="119"/>
    </w:p>
    <w:p w14:paraId="52591B85" w14:textId="77777777" w:rsidR="004E5CF8" w:rsidRPr="00AF58A3" w:rsidRDefault="004E5CF8" w:rsidP="004E5CF8">
      <w:pPr>
        <w:keepNext/>
        <w:keepLines/>
        <w:jc w:val="both"/>
      </w:pPr>
      <w:r w:rsidRPr="00AF58A3">
        <w:t>Vastavalt OÜ Tapa Vesi joogivee kontrolli kavale 2006-2016 on proovivõtukohtadeks Lehtse kultuurimaja Keskuse puurkaevu võrgupiirkonnas ja Uus tn 4 korterelamu Uus tn puurkaevu võrgupiirkonnas.</w:t>
      </w:r>
    </w:p>
    <w:p w14:paraId="3F81AFA8" w14:textId="0EC06E7B" w:rsidR="004E5CF8" w:rsidRPr="00AF58A3" w:rsidRDefault="004E5CF8" w:rsidP="004E5CF8">
      <w:pPr>
        <w:keepNext/>
        <w:keepLines/>
        <w:jc w:val="both"/>
      </w:pPr>
      <w:r w:rsidRPr="00D42041">
        <w:t xml:space="preserve">Tavakontrolli tehakse </w:t>
      </w:r>
      <w:r w:rsidR="00644C0F">
        <w:t xml:space="preserve">Lehtse aleviku joogiveele </w:t>
      </w:r>
      <w:r w:rsidRPr="0095199D">
        <w:rPr>
          <w:b/>
        </w:rPr>
        <w:t>üks kord aastas</w:t>
      </w:r>
      <w:r w:rsidRPr="00D42041">
        <w:t xml:space="preserve"> – maikuus. Määratavad näitajad on </w:t>
      </w:r>
      <w:r w:rsidR="0095199D">
        <w:t>a</w:t>
      </w:r>
      <w:r w:rsidR="00D45473" w:rsidRPr="00AF58A3">
        <w:t xml:space="preserve">mmoonium, värvus, elektrijuhtivus, pH, lõhn, maitse, hägusus, </w:t>
      </w:r>
      <w:r w:rsidR="008E360B">
        <w:rPr>
          <w:i/>
        </w:rPr>
        <w:t>c</w:t>
      </w:r>
      <w:r w:rsidR="00D45473" w:rsidRPr="00AF58A3">
        <w:rPr>
          <w:i/>
        </w:rPr>
        <w:t>oli</w:t>
      </w:r>
      <w:r w:rsidR="00D45473" w:rsidRPr="00AF58A3">
        <w:t>-laadsed bakterid</w:t>
      </w:r>
      <w:r w:rsidR="00D45473" w:rsidRPr="00AF58A3">
        <w:rPr>
          <w:i/>
        </w:rPr>
        <w:t xml:space="preserve"> </w:t>
      </w:r>
      <w:r w:rsidR="00D45473" w:rsidRPr="00AF58A3">
        <w:t>ja</w:t>
      </w:r>
      <w:r w:rsidR="00D45473" w:rsidRPr="00AF58A3">
        <w:rPr>
          <w:i/>
        </w:rPr>
        <w:t xml:space="preserve"> Escherichia coli</w:t>
      </w:r>
      <w:r w:rsidR="00D45473" w:rsidRPr="00AF58A3">
        <w:t>.</w:t>
      </w:r>
    </w:p>
    <w:p w14:paraId="6D3CA0E9" w14:textId="77777777" w:rsidR="004E5CF8" w:rsidRPr="00AF58A3" w:rsidRDefault="004E5CF8" w:rsidP="004E5CF8">
      <w:pPr>
        <w:keepNext/>
        <w:keepLines/>
        <w:jc w:val="both"/>
      </w:pPr>
      <w:r w:rsidRPr="00AF58A3">
        <w:t xml:space="preserve">Süvakontrolli tehakse </w:t>
      </w:r>
      <w:r w:rsidRPr="0095199D">
        <w:rPr>
          <w:b/>
        </w:rPr>
        <w:t>üks kord 10 aasta</w:t>
      </w:r>
      <w:r w:rsidRPr="00AF58A3">
        <w:t xml:space="preserve"> jooksul.</w:t>
      </w:r>
    </w:p>
    <w:p w14:paraId="49F60587" w14:textId="77777777" w:rsidR="00600301" w:rsidRDefault="00600301" w:rsidP="001D3FB0">
      <w:pPr>
        <w:spacing w:before="240" w:after="120"/>
        <w:rPr>
          <w:b/>
          <w:bCs/>
        </w:rPr>
        <w:sectPr w:rsidR="00600301" w:rsidSect="003E1135">
          <w:pgSz w:w="11906" w:h="16838"/>
          <w:pgMar w:top="1440" w:right="1418" w:bottom="1440" w:left="1418" w:header="1134" w:footer="851" w:gutter="0"/>
          <w:cols w:space="720"/>
        </w:sectPr>
      </w:pPr>
    </w:p>
    <w:p w14:paraId="7E3EE1AF" w14:textId="77777777" w:rsidR="001D3FB0" w:rsidRPr="00AF58A3" w:rsidRDefault="001D3FB0" w:rsidP="001D3FB0">
      <w:pPr>
        <w:spacing w:before="240" w:after="120"/>
      </w:pPr>
      <w:r w:rsidRPr="00AF58A3">
        <w:rPr>
          <w:b/>
          <w:bCs/>
        </w:rPr>
        <w:t xml:space="preserve">Tabel </w:t>
      </w:r>
      <w:r w:rsidR="00B504B2">
        <w:rPr>
          <w:b/>
          <w:bCs/>
        </w:rPr>
        <w:t>4.36</w:t>
      </w:r>
      <w:r w:rsidRPr="00AF58A3">
        <w:rPr>
          <w:b/>
          <w:bCs/>
        </w:rPr>
        <w:t xml:space="preserve"> Lehtse aleviku joogivee kvaliteet</w:t>
      </w:r>
    </w:p>
    <w:tbl>
      <w:tblPr>
        <w:tblW w:w="15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8"/>
        <w:gridCol w:w="1443"/>
        <w:gridCol w:w="851"/>
        <w:gridCol w:w="1275"/>
        <w:gridCol w:w="851"/>
        <w:gridCol w:w="850"/>
        <w:gridCol w:w="851"/>
        <w:gridCol w:w="850"/>
        <w:gridCol w:w="850"/>
        <w:gridCol w:w="850"/>
        <w:gridCol w:w="850"/>
        <w:gridCol w:w="850"/>
        <w:gridCol w:w="850"/>
        <w:gridCol w:w="850"/>
        <w:gridCol w:w="850"/>
        <w:gridCol w:w="850"/>
        <w:gridCol w:w="850"/>
      </w:tblGrid>
      <w:tr w:rsidR="005A170B" w:rsidRPr="00AF58A3" w14:paraId="5D40D665" w14:textId="77777777" w:rsidTr="005A170B">
        <w:trPr>
          <w:cantSplit/>
          <w:trHeight w:val="563"/>
          <w:tblHeader/>
        </w:trPr>
        <w:tc>
          <w:tcPr>
            <w:tcW w:w="508" w:type="dxa"/>
            <w:vMerge w:val="restart"/>
            <w:tcBorders>
              <w:top w:val="single" w:sz="4" w:space="0" w:color="auto"/>
              <w:left w:val="single" w:sz="4" w:space="0" w:color="auto"/>
              <w:right w:val="single" w:sz="4" w:space="0" w:color="auto"/>
            </w:tcBorders>
            <w:shd w:val="clear" w:color="auto" w:fill="D9D9D9"/>
          </w:tcPr>
          <w:p w14:paraId="4D64E804" w14:textId="77777777" w:rsidR="005A170B" w:rsidRPr="00280DF3" w:rsidRDefault="005A170B" w:rsidP="00280DF3">
            <w:pPr>
              <w:keepNext/>
              <w:keepLines/>
              <w:spacing w:before="0"/>
              <w:jc w:val="both"/>
            </w:pPr>
          </w:p>
          <w:p w14:paraId="3325BB98" w14:textId="77777777" w:rsidR="005A170B" w:rsidRPr="00280DF3" w:rsidRDefault="005A170B" w:rsidP="00280DF3">
            <w:pPr>
              <w:keepNext/>
              <w:keepLines/>
              <w:spacing w:before="0"/>
              <w:jc w:val="both"/>
            </w:pPr>
          </w:p>
          <w:p w14:paraId="499A7D66" w14:textId="77777777" w:rsidR="005A170B" w:rsidRPr="00280DF3" w:rsidRDefault="005A170B" w:rsidP="00280DF3">
            <w:pPr>
              <w:pStyle w:val="Ala-ala-alapealkiri"/>
              <w:keepNext/>
              <w:keepLines/>
              <w:spacing w:before="0"/>
              <w:rPr>
                <w:b w:val="0"/>
                <w:bCs w:val="0"/>
              </w:rPr>
            </w:pPr>
            <w:r w:rsidRPr="00280DF3">
              <w:rPr>
                <w:b w:val="0"/>
                <w:bCs w:val="0"/>
              </w:rPr>
              <w:t>Nr</w:t>
            </w:r>
          </w:p>
        </w:tc>
        <w:tc>
          <w:tcPr>
            <w:tcW w:w="1443" w:type="dxa"/>
            <w:vMerge w:val="restart"/>
            <w:tcBorders>
              <w:top w:val="single" w:sz="4" w:space="0" w:color="auto"/>
              <w:left w:val="single" w:sz="4" w:space="0" w:color="auto"/>
              <w:right w:val="single" w:sz="4" w:space="0" w:color="auto"/>
            </w:tcBorders>
            <w:shd w:val="clear" w:color="auto" w:fill="D9D9D9"/>
          </w:tcPr>
          <w:p w14:paraId="46C9A153" w14:textId="77777777" w:rsidR="005A170B" w:rsidRPr="00280DF3" w:rsidRDefault="005A170B" w:rsidP="00280DF3">
            <w:pPr>
              <w:pStyle w:val="Ala-ala-alapealkiri"/>
              <w:keepNext/>
              <w:keepLines/>
              <w:spacing w:before="0"/>
              <w:rPr>
                <w:b w:val="0"/>
                <w:bCs w:val="0"/>
              </w:rPr>
            </w:pPr>
          </w:p>
          <w:p w14:paraId="403EBCE0" w14:textId="77777777" w:rsidR="005A170B" w:rsidRPr="00280DF3" w:rsidRDefault="005A170B" w:rsidP="00280DF3">
            <w:pPr>
              <w:keepNext/>
              <w:keepLines/>
              <w:spacing w:before="0"/>
              <w:jc w:val="both"/>
            </w:pPr>
          </w:p>
          <w:p w14:paraId="41E0C168" w14:textId="77777777" w:rsidR="005A170B" w:rsidRPr="00280DF3" w:rsidRDefault="005A170B" w:rsidP="00280DF3">
            <w:pPr>
              <w:keepNext/>
              <w:keepLines/>
              <w:spacing w:before="0"/>
              <w:jc w:val="both"/>
            </w:pPr>
            <w:r w:rsidRPr="00280DF3">
              <w:t>Näitaja</w:t>
            </w:r>
          </w:p>
        </w:tc>
        <w:tc>
          <w:tcPr>
            <w:tcW w:w="851" w:type="dxa"/>
            <w:vMerge w:val="restart"/>
            <w:tcBorders>
              <w:top w:val="single" w:sz="4" w:space="0" w:color="auto"/>
              <w:left w:val="single" w:sz="4" w:space="0" w:color="auto"/>
              <w:right w:val="single" w:sz="4" w:space="0" w:color="auto"/>
            </w:tcBorders>
            <w:shd w:val="clear" w:color="auto" w:fill="D9D9D9"/>
          </w:tcPr>
          <w:p w14:paraId="66687910" w14:textId="77777777" w:rsidR="005A170B" w:rsidRPr="00280DF3" w:rsidRDefault="005A170B" w:rsidP="00280DF3">
            <w:pPr>
              <w:keepNext/>
              <w:keepLines/>
              <w:spacing w:before="0"/>
              <w:jc w:val="both"/>
            </w:pPr>
          </w:p>
          <w:p w14:paraId="50F94330" w14:textId="77777777" w:rsidR="005A170B" w:rsidRPr="00280DF3" w:rsidRDefault="005A170B" w:rsidP="00280DF3">
            <w:pPr>
              <w:keepNext/>
              <w:keepLines/>
              <w:spacing w:before="0"/>
              <w:jc w:val="both"/>
            </w:pPr>
          </w:p>
          <w:p w14:paraId="05936341" w14:textId="77777777" w:rsidR="005A170B" w:rsidRPr="00280DF3" w:rsidRDefault="005A170B" w:rsidP="00280DF3">
            <w:pPr>
              <w:keepNext/>
              <w:keepLines/>
              <w:spacing w:before="0"/>
              <w:jc w:val="both"/>
            </w:pPr>
            <w:r w:rsidRPr="00280DF3">
              <w:t>Ühik</w:t>
            </w:r>
          </w:p>
        </w:tc>
        <w:tc>
          <w:tcPr>
            <w:tcW w:w="1275" w:type="dxa"/>
            <w:tcBorders>
              <w:top w:val="single" w:sz="4" w:space="0" w:color="auto"/>
              <w:left w:val="single" w:sz="4" w:space="0" w:color="auto"/>
              <w:right w:val="single" w:sz="4" w:space="0" w:color="auto"/>
            </w:tcBorders>
            <w:shd w:val="clear" w:color="auto" w:fill="D9D9D9"/>
            <w:vAlign w:val="center"/>
          </w:tcPr>
          <w:p w14:paraId="02536DCA" w14:textId="77777777" w:rsidR="005A170B" w:rsidRPr="00280DF3" w:rsidRDefault="007E2ABA" w:rsidP="00280DF3">
            <w:pPr>
              <w:keepNext/>
              <w:keepLines/>
              <w:spacing w:before="0"/>
              <w:jc w:val="center"/>
            </w:pPr>
            <w:r w:rsidRPr="00280DF3">
              <w:t>Piirsisaldus</w:t>
            </w:r>
          </w:p>
        </w:tc>
        <w:tc>
          <w:tcPr>
            <w:tcW w:w="851" w:type="dxa"/>
            <w:tcBorders>
              <w:top w:val="single" w:sz="4" w:space="0" w:color="auto"/>
              <w:left w:val="single" w:sz="4" w:space="0" w:color="auto"/>
              <w:right w:val="single" w:sz="4" w:space="0" w:color="auto"/>
            </w:tcBorders>
            <w:shd w:val="clear" w:color="auto" w:fill="D9D9D9"/>
          </w:tcPr>
          <w:p w14:paraId="55A78233" w14:textId="77777777" w:rsidR="005A170B" w:rsidRPr="00280DF3" w:rsidRDefault="005A170B" w:rsidP="00280DF3">
            <w:pPr>
              <w:spacing w:before="0"/>
              <w:jc w:val="center"/>
              <w:rPr>
                <w:sz w:val="20"/>
                <w:szCs w:val="20"/>
              </w:rPr>
            </w:pPr>
            <w:r w:rsidRPr="00280DF3">
              <w:rPr>
                <w:sz w:val="20"/>
                <w:szCs w:val="20"/>
              </w:rPr>
              <w:t>Lehtse las-teaed</w:t>
            </w:r>
          </w:p>
        </w:tc>
        <w:tc>
          <w:tcPr>
            <w:tcW w:w="850" w:type="dxa"/>
            <w:tcBorders>
              <w:top w:val="single" w:sz="4" w:space="0" w:color="auto"/>
              <w:left w:val="single" w:sz="4" w:space="0" w:color="auto"/>
              <w:right w:val="single" w:sz="4" w:space="0" w:color="auto"/>
            </w:tcBorders>
            <w:shd w:val="clear" w:color="auto" w:fill="D9D9D9"/>
          </w:tcPr>
          <w:p w14:paraId="163AB1A1" w14:textId="77777777" w:rsidR="005A170B" w:rsidRPr="00280DF3" w:rsidRDefault="005A170B" w:rsidP="00280DF3">
            <w:pPr>
              <w:spacing w:before="0"/>
              <w:jc w:val="center"/>
              <w:rPr>
                <w:sz w:val="20"/>
                <w:szCs w:val="20"/>
              </w:rPr>
            </w:pPr>
            <w:r w:rsidRPr="00280DF3">
              <w:rPr>
                <w:sz w:val="20"/>
                <w:szCs w:val="20"/>
              </w:rPr>
              <w:t>Uus tn 4-2</w:t>
            </w:r>
          </w:p>
        </w:tc>
        <w:tc>
          <w:tcPr>
            <w:tcW w:w="851" w:type="dxa"/>
            <w:tcBorders>
              <w:top w:val="single" w:sz="4" w:space="0" w:color="auto"/>
              <w:left w:val="single" w:sz="4" w:space="0" w:color="auto"/>
              <w:right w:val="single" w:sz="4" w:space="0" w:color="auto"/>
            </w:tcBorders>
            <w:shd w:val="clear" w:color="auto" w:fill="D9D9D9"/>
          </w:tcPr>
          <w:p w14:paraId="64BD2276" w14:textId="77777777" w:rsidR="005A170B" w:rsidRPr="00280DF3" w:rsidRDefault="005A170B" w:rsidP="00280DF3">
            <w:pPr>
              <w:spacing w:before="0"/>
              <w:jc w:val="center"/>
              <w:rPr>
                <w:sz w:val="20"/>
                <w:szCs w:val="20"/>
              </w:rPr>
            </w:pPr>
            <w:r w:rsidRPr="00280DF3">
              <w:rPr>
                <w:sz w:val="20"/>
                <w:szCs w:val="20"/>
              </w:rPr>
              <w:t>Lehtse kultuu-rimaja</w:t>
            </w:r>
          </w:p>
        </w:tc>
        <w:tc>
          <w:tcPr>
            <w:tcW w:w="850" w:type="dxa"/>
            <w:tcBorders>
              <w:top w:val="single" w:sz="4" w:space="0" w:color="auto"/>
              <w:left w:val="single" w:sz="4" w:space="0" w:color="auto"/>
              <w:right w:val="single" w:sz="4" w:space="0" w:color="auto"/>
            </w:tcBorders>
            <w:shd w:val="clear" w:color="auto" w:fill="D9D9D9"/>
          </w:tcPr>
          <w:p w14:paraId="46DFF2D1" w14:textId="77777777" w:rsidR="005A170B" w:rsidRPr="00280DF3" w:rsidRDefault="005A170B" w:rsidP="00280DF3">
            <w:pPr>
              <w:spacing w:before="0"/>
              <w:jc w:val="center"/>
              <w:rPr>
                <w:sz w:val="20"/>
                <w:szCs w:val="20"/>
              </w:rPr>
            </w:pPr>
            <w:r w:rsidRPr="00280DF3">
              <w:rPr>
                <w:sz w:val="20"/>
                <w:szCs w:val="20"/>
              </w:rPr>
              <w:t>Uus tn 4-2</w:t>
            </w:r>
          </w:p>
        </w:tc>
        <w:tc>
          <w:tcPr>
            <w:tcW w:w="850" w:type="dxa"/>
            <w:tcBorders>
              <w:top w:val="single" w:sz="4" w:space="0" w:color="auto"/>
              <w:left w:val="single" w:sz="4" w:space="0" w:color="auto"/>
              <w:right w:val="single" w:sz="4" w:space="0" w:color="auto"/>
            </w:tcBorders>
            <w:shd w:val="clear" w:color="auto" w:fill="D9D9D9"/>
          </w:tcPr>
          <w:p w14:paraId="18730FA0" w14:textId="77777777" w:rsidR="005A170B" w:rsidRPr="00280DF3" w:rsidRDefault="005A170B" w:rsidP="00280DF3">
            <w:pPr>
              <w:spacing w:before="0"/>
              <w:jc w:val="center"/>
              <w:rPr>
                <w:sz w:val="20"/>
                <w:szCs w:val="20"/>
              </w:rPr>
            </w:pPr>
            <w:r w:rsidRPr="00280DF3">
              <w:rPr>
                <w:sz w:val="20"/>
                <w:szCs w:val="20"/>
              </w:rPr>
              <w:t>Lehtse laste-aed</w:t>
            </w:r>
          </w:p>
        </w:tc>
        <w:tc>
          <w:tcPr>
            <w:tcW w:w="850" w:type="dxa"/>
            <w:tcBorders>
              <w:top w:val="single" w:sz="4" w:space="0" w:color="auto"/>
              <w:left w:val="single" w:sz="4" w:space="0" w:color="auto"/>
              <w:right w:val="single" w:sz="4" w:space="0" w:color="auto"/>
            </w:tcBorders>
            <w:shd w:val="clear" w:color="auto" w:fill="D9D9D9"/>
          </w:tcPr>
          <w:p w14:paraId="112B1C7C" w14:textId="77777777" w:rsidR="005A170B" w:rsidRPr="00280DF3" w:rsidRDefault="005A170B" w:rsidP="00280DF3">
            <w:pPr>
              <w:spacing w:before="0"/>
              <w:jc w:val="center"/>
              <w:rPr>
                <w:sz w:val="20"/>
                <w:szCs w:val="20"/>
              </w:rPr>
            </w:pPr>
            <w:r w:rsidRPr="00280DF3">
              <w:rPr>
                <w:sz w:val="20"/>
                <w:szCs w:val="20"/>
              </w:rPr>
              <w:t>Uus tn 4-2</w:t>
            </w:r>
          </w:p>
        </w:tc>
        <w:tc>
          <w:tcPr>
            <w:tcW w:w="850" w:type="dxa"/>
            <w:tcBorders>
              <w:top w:val="single" w:sz="4" w:space="0" w:color="auto"/>
              <w:left w:val="single" w:sz="4" w:space="0" w:color="auto"/>
              <w:right w:val="single" w:sz="4" w:space="0" w:color="auto"/>
            </w:tcBorders>
            <w:shd w:val="clear" w:color="auto" w:fill="D9D9D9"/>
          </w:tcPr>
          <w:p w14:paraId="3DF06CBB" w14:textId="77777777" w:rsidR="005A170B" w:rsidRPr="00280DF3" w:rsidRDefault="005A170B" w:rsidP="00280DF3">
            <w:pPr>
              <w:spacing w:before="0"/>
              <w:jc w:val="center"/>
              <w:rPr>
                <w:sz w:val="20"/>
                <w:szCs w:val="20"/>
              </w:rPr>
            </w:pPr>
            <w:r w:rsidRPr="00280DF3">
              <w:rPr>
                <w:sz w:val="20"/>
                <w:szCs w:val="20"/>
              </w:rPr>
              <w:t>Lehtse kultuurimaja</w:t>
            </w:r>
          </w:p>
        </w:tc>
        <w:tc>
          <w:tcPr>
            <w:tcW w:w="850" w:type="dxa"/>
            <w:tcBorders>
              <w:top w:val="single" w:sz="4" w:space="0" w:color="auto"/>
              <w:left w:val="single" w:sz="4" w:space="0" w:color="auto"/>
              <w:right w:val="single" w:sz="4" w:space="0" w:color="auto"/>
            </w:tcBorders>
            <w:shd w:val="clear" w:color="auto" w:fill="D9D9D9"/>
          </w:tcPr>
          <w:p w14:paraId="4B8817CD" w14:textId="77777777" w:rsidR="005A170B" w:rsidRPr="00280DF3" w:rsidRDefault="005A170B" w:rsidP="00280DF3">
            <w:pPr>
              <w:spacing w:before="0"/>
              <w:jc w:val="center"/>
              <w:rPr>
                <w:sz w:val="20"/>
                <w:szCs w:val="20"/>
              </w:rPr>
            </w:pPr>
            <w:r w:rsidRPr="00280DF3">
              <w:rPr>
                <w:sz w:val="20"/>
                <w:szCs w:val="20"/>
              </w:rPr>
              <w:t>Uus tn 4-2</w:t>
            </w:r>
          </w:p>
        </w:tc>
        <w:tc>
          <w:tcPr>
            <w:tcW w:w="850" w:type="dxa"/>
            <w:tcBorders>
              <w:top w:val="single" w:sz="4" w:space="0" w:color="auto"/>
              <w:left w:val="single" w:sz="4" w:space="0" w:color="auto"/>
              <w:right w:val="single" w:sz="4" w:space="0" w:color="auto"/>
            </w:tcBorders>
            <w:shd w:val="clear" w:color="auto" w:fill="D9D9D9"/>
          </w:tcPr>
          <w:p w14:paraId="3F05F375" w14:textId="77777777" w:rsidR="005A170B" w:rsidRPr="00280DF3" w:rsidRDefault="005A170B" w:rsidP="00280DF3">
            <w:pPr>
              <w:spacing w:before="0"/>
              <w:jc w:val="center"/>
              <w:rPr>
                <w:sz w:val="20"/>
                <w:szCs w:val="20"/>
              </w:rPr>
            </w:pPr>
            <w:r w:rsidRPr="00280DF3">
              <w:rPr>
                <w:sz w:val="20"/>
                <w:szCs w:val="20"/>
              </w:rPr>
              <w:t>Lehtse kultuurimaja</w:t>
            </w:r>
          </w:p>
        </w:tc>
        <w:tc>
          <w:tcPr>
            <w:tcW w:w="850" w:type="dxa"/>
            <w:tcBorders>
              <w:top w:val="single" w:sz="4" w:space="0" w:color="auto"/>
              <w:left w:val="single" w:sz="4" w:space="0" w:color="auto"/>
              <w:right w:val="single" w:sz="4" w:space="0" w:color="auto"/>
            </w:tcBorders>
            <w:shd w:val="clear" w:color="auto" w:fill="D9D9D9"/>
          </w:tcPr>
          <w:p w14:paraId="62599D21" w14:textId="77777777" w:rsidR="005A170B" w:rsidRPr="00280DF3" w:rsidRDefault="005A170B" w:rsidP="00280DF3">
            <w:pPr>
              <w:spacing w:before="0"/>
              <w:jc w:val="center"/>
              <w:rPr>
                <w:sz w:val="20"/>
                <w:szCs w:val="20"/>
              </w:rPr>
            </w:pPr>
            <w:r w:rsidRPr="00280DF3">
              <w:rPr>
                <w:sz w:val="20"/>
                <w:szCs w:val="20"/>
              </w:rPr>
              <w:t>Uus tn 4-2</w:t>
            </w:r>
          </w:p>
        </w:tc>
        <w:tc>
          <w:tcPr>
            <w:tcW w:w="850" w:type="dxa"/>
            <w:tcBorders>
              <w:top w:val="single" w:sz="4" w:space="0" w:color="auto"/>
              <w:left w:val="single" w:sz="4" w:space="0" w:color="auto"/>
              <w:right w:val="single" w:sz="4" w:space="0" w:color="auto"/>
            </w:tcBorders>
            <w:shd w:val="clear" w:color="auto" w:fill="D9D9D9"/>
          </w:tcPr>
          <w:p w14:paraId="22EDDBB9" w14:textId="77777777" w:rsidR="005A170B" w:rsidRPr="00280DF3" w:rsidRDefault="005A170B" w:rsidP="00280DF3">
            <w:pPr>
              <w:spacing w:before="0"/>
              <w:jc w:val="center"/>
              <w:rPr>
                <w:sz w:val="20"/>
                <w:szCs w:val="20"/>
              </w:rPr>
            </w:pPr>
            <w:r w:rsidRPr="00280DF3">
              <w:rPr>
                <w:sz w:val="20"/>
                <w:szCs w:val="20"/>
              </w:rPr>
              <w:t>Lehtse kultuurimaja</w:t>
            </w:r>
          </w:p>
        </w:tc>
        <w:tc>
          <w:tcPr>
            <w:tcW w:w="850" w:type="dxa"/>
            <w:tcBorders>
              <w:top w:val="single" w:sz="4" w:space="0" w:color="auto"/>
              <w:left w:val="single" w:sz="4" w:space="0" w:color="auto"/>
              <w:right w:val="single" w:sz="4" w:space="0" w:color="auto"/>
            </w:tcBorders>
            <w:shd w:val="clear" w:color="auto" w:fill="D9D9D9"/>
          </w:tcPr>
          <w:p w14:paraId="1A130ECB" w14:textId="77777777" w:rsidR="005A170B" w:rsidRPr="00280DF3" w:rsidRDefault="005A170B" w:rsidP="00280DF3">
            <w:pPr>
              <w:spacing w:before="0"/>
              <w:jc w:val="center"/>
              <w:rPr>
                <w:sz w:val="20"/>
                <w:szCs w:val="20"/>
              </w:rPr>
            </w:pPr>
            <w:r w:rsidRPr="00280DF3">
              <w:rPr>
                <w:sz w:val="20"/>
                <w:szCs w:val="20"/>
              </w:rPr>
              <w:t>Uus tn 4-1</w:t>
            </w:r>
          </w:p>
        </w:tc>
        <w:tc>
          <w:tcPr>
            <w:tcW w:w="850" w:type="dxa"/>
            <w:tcBorders>
              <w:top w:val="single" w:sz="4" w:space="0" w:color="auto"/>
              <w:left w:val="single" w:sz="4" w:space="0" w:color="auto"/>
              <w:right w:val="single" w:sz="4" w:space="0" w:color="auto"/>
            </w:tcBorders>
            <w:shd w:val="clear" w:color="auto" w:fill="D9D9D9"/>
          </w:tcPr>
          <w:p w14:paraId="682B3944" w14:textId="77777777" w:rsidR="005A170B" w:rsidRPr="00280DF3" w:rsidRDefault="005A170B" w:rsidP="00280DF3">
            <w:pPr>
              <w:spacing w:before="0"/>
              <w:jc w:val="center"/>
              <w:rPr>
                <w:sz w:val="20"/>
                <w:szCs w:val="20"/>
              </w:rPr>
            </w:pPr>
            <w:r w:rsidRPr="00280DF3">
              <w:rPr>
                <w:sz w:val="20"/>
                <w:szCs w:val="20"/>
              </w:rPr>
              <w:t>Lehtse kultuurimaja</w:t>
            </w:r>
          </w:p>
        </w:tc>
      </w:tr>
      <w:tr w:rsidR="005A170B" w:rsidRPr="00AF58A3" w14:paraId="5E141A76" w14:textId="77777777" w:rsidTr="007E2ABA">
        <w:trPr>
          <w:cantSplit/>
          <w:trHeight w:val="277"/>
          <w:tblHeader/>
        </w:trPr>
        <w:tc>
          <w:tcPr>
            <w:tcW w:w="508" w:type="dxa"/>
            <w:vMerge/>
            <w:tcBorders>
              <w:left w:val="single" w:sz="4" w:space="0" w:color="auto"/>
              <w:bottom w:val="single" w:sz="4" w:space="0" w:color="auto"/>
              <w:right w:val="single" w:sz="4" w:space="0" w:color="auto"/>
            </w:tcBorders>
            <w:shd w:val="clear" w:color="auto" w:fill="D9D9D9"/>
          </w:tcPr>
          <w:p w14:paraId="1B6DC1BA" w14:textId="77777777" w:rsidR="005A170B" w:rsidRPr="00280DF3" w:rsidRDefault="005A170B" w:rsidP="00280DF3">
            <w:pPr>
              <w:keepNext/>
              <w:keepLines/>
              <w:spacing w:before="0"/>
              <w:jc w:val="both"/>
            </w:pPr>
          </w:p>
        </w:tc>
        <w:tc>
          <w:tcPr>
            <w:tcW w:w="1443" w:type="dxa"/>
            <w:vMerge/>
            <w:tcBorders>
              <w:left w:val="single" w:sz="4" w:space="0" w:color="auto"/>
              <w:bottom w:val="single" w:sz="4" w:space="0" w:color="auto"/>
              <w:right w:val="single" w:sz="4" w:space="0" w:color="auto"/>
            </w:tcBorders>
            <w:shd w:val="clear" w:color="auto" w:fill="D9D9D9"/>
          </w:tcPr>
          <w:p w14:paraId="5CADB8A9" w14:textId="77777777" w:rsidR="005A170B" w:rsidRPr="00280DF3" w:rsidRDefault="005A170B" w:rsidP="00280DF3">
            <w:pPr>
              <w:pStyle w:val="Ala-ala-alapealkiri"/>
              <w:keepNext/>
              <w:keepLines/>
              <w:spacing w:before="0"/>
              <w:rPr>
                <w:b w:val="0"/>
                <w:bCs w:val="0"/>
              </w:rPr>
            </w:pPr>
          </w:p>
        </w:tc>
        <w:tc>
          <w:tcPr>
            <w:tcW w:w="851" w:type="dxa"/>
            <w:vMerge/>
            <w:tcBorders>
              <w:left w:val="single" w:sz="4" w:space="0" w:color="auto"/>
              <w:bottom w:val="single" w:sz="4" w:space="0" w:color="auto"/>
              <w:right w:val="single" w:sz="4" w:space="0" w:color="auto"/>
            </w:tcBorders>
            <w:shd w:val="clear" w:color="auto" w:fill="D9D9D9"/>
          </w:tcPr>
          <w:p w14:paraId="0F921F29" w14:textId="77777777" w:rsidR="005A170B" w:rsidRPr="00280DF3" w:rsidRDefault="005A170B" w:rsidP="00280DF3">
            <w:pPr>
              <w:keepNext/>
              <w:keepLines/>
              <w:spacing w:before="0"/>
              <w:jc w:val="both"/>
            </w:pPr>
          </w:p>
        </w:tc>
        <w:tc>
          <w:tcPr>
            <w:tcW w:w="1275" w:type="dxa"/>
            <w:tcBorders>
              <w:left w:val="single" w:sz="4" w:space="0" w:color="auto"/>
              <w:bottom w:val="single" w:sz="4" w:space="0" w:color="auto"/>
              <w:right w:val="single" w:sz="4" w:space="0" w:color="auto"/>
            </w:tcBorders>
            <w:shd w:val="clear" w:color="auto" w:fill="D9D9D9"/>
            <w:vAlign w:val="center"/>
          </w:tcPr>
          <w:p w14:paraId="73C233B8" w14:textId="77777777" w:rsidR="005A170B" w:rsidRPr="00280DF3" w:rsidRDefault="005A170B" w:rsidP="00280DF3">
            <w:pPr>
              <w:pStyle w:val="Ala-ala-alapealkiri"/>
              <w:keepNext/>
              <w:keepLines/>
              <w:spacing w:before="0"/>
              <w:jc w:val="center"/>
              <w:rPr>
                <w:b w:val="0"/>
                <w:bCs w:val="0"/>
              </w:rPr>
            </w:pPr>
          </w:p>
        </w:tc>
        <w:tc>
          <w:tcPr>
            <w:tcW w:w="851" w:type="dxa"/>
            <w:tcBorders>
              <w:left w:val="single" w:sz="4" w:space="0" w:color="auto"/>
              <w:bottom w:val="single" w:sz="4" w:space="0" w:color="auto"/>
              <w:right w:val="single" w:sz="4" w:space="0" w:color="auto"/>
            </w:tcBorders>
            <w:shd w:val="clear" w:color="auto" w:fill="D9D9D9"/>
            <w:vAlign w:val="center"/>
          </w:tcPr>
          <w:p w14:paraId="7C471326" w14:textId="77777777" w:rsidR="005A170B" w:rsidRPr="00280DF3" w:rsidRDefault="005A170B" w:rsidP="00280DF3">
            <w:pPr>
              <w:spacing w:before="0"/>
              <w:jc w:val="center"/>
            </w:pPr>
            <w:r w:rsidRPr="00280DF3">
              <w:t>01.04.03</w:t>
            </w:r>
          </w:p>
        </w:tc>
        <w:tc>
          <w:tcPr>
            <w:tcW w:w="850" w:type="dxa"/>
            <w:tcBorders>
              <w:left w:val="single" w:sz="4" w:space="0" w:color="auto"/>
              <w:bottom w:val="single" w:sz="4" w:space="0" w:color="auto"/>
              <w:right w:val="single" w:sz="4" w:space="0" w:color="auto"/>
            </w:tcBorders>
            <w:shd w:val="clear" w:color="auto" w:fill="D9D9D9"/>
          </w:tcPr>
          <w:p w14:paraId="4DB69C01" w14:textId="77777777" w:rsidR="005A170B" w:rsidRPr="00280DF3" w:rsidRDefault="005A170B" w:rsidP="00280DF3">
            <w:pPr>
              <w:spacing w:before="0"/>
              <w:jc w:val="center"/>
            </w:pPr>
            <w:r w:rsidRPr="00280DF3">
              <w:t>20.05.10</w:t>
            </w:r>
          </w:p>
        </w:tc>
        <w:tc>
          <w:tcPr>
            <w:tcW w:w="851" w:type="dxa"/>
            <w:tcBorders>
              <w:left w:val="single" w:sz="4" w:space="0" w:color="auto"/>
              <w:bottom w:val="single" w:sz="4" w:space="0" w:color="auto"/>
              <w:right w:val="single" w:sz="4" w:space="0" w:color="auto"/>
            </w:tcBorders>
            <w:shd w:val="clear" w:color="auto" w:fill="D9D9D9"/>
            <w:vAlign w:val="center"/>
          </w:tcPr>
          <w:p w14:paraId="718BAE4C" w14:textId="77777777" w:rsidR="005A170B" w:rsidRPr="00280DF3" w:rsidRDefault="005A170B" w:rsidP="00280DF3">
            <w:pPr>
              <w:spacing w:before="0"/>
              <w:jc w:val="center"/>
            </w:pPr>
            <w:r w:rsidRPr="00280DF3">
              <w:t>31.05.11</w:t>
            </w:r>
          </w:p>
        </w:tc>
        <w:tc>
          <w:tcPr>
            <w:tcW w:w="850" w:type="dxa"/>
            <w:tcBorders>
              <w:left w:val="single" w:sz="4" w:space="0" w:color="auto"/>
              <w:bottom w:val="single" w:sz="4" w:space="0" w:color="auto"/>
              <w:right w:val="single" w:sz="4" w:space="0" w:color="auto"/>
            </w:tcBorders>
            <w:shd w:val="clear" w:color="auto" w:fill="D9D9D9"/>
            <w:vAlign w:val="center"/>
          </w:tcPr>
          <w:p w14:paraId="16AA94F2" w14:textId="77777777" w:rsidR="005A170B" w:rsidRPr="00280DF3" w:rsidRDefault="005A170B" w:rsidP="00280DF3">
            <w:pPr>
              <w:spacing w:before="0"/>
              <w:jc w:val="center"/>
            </w:pPr>
            <w:r w:rsidRPr="00280DF3">
              <w:t>31.05.11</w:t>
            </w:r>
          </w:p>
        </w:tc>
        <w:tc>
          <w:tcPr>
            <w:tcW w:w="850" w:type="dxa"/>
            <w:tcBorders>
              <w:left w:val="single" w:sz="4" w:space="0" w:color="auto"/>
              <w:bottom w:val="single" w:sz="4" w:space="0" w:color="auto"/>
              <w:right w:val="single" w:sz="4" w:space="0" w:color="auto"/>
            </w:tcBorders>
            <w:shd w:val="clear" w:color="auto" w:fill="D9D9D9"/>
            <w:vAlign w:val="center"/>
          </w:tcPr>
          <w:p w14:paraId="2920BACB" w14:textId="77777777" w:rsidR="005A170B" w:rsidRPr="00280DF3" w:rsidRDefault="005A170B" w:rsidP="00280DF3">
            <w:pPr>
              <w:spacing w:before="0"/>
              <w:jc w:val="center"/>
            </w:pPr>
            <w:r w:rsidRPr="00280DF3">
              <w:t>03.05.12</w:t>
            </w:r>
          </w:p>
        </w:tc>
        <w:tc>
          <w:tcPr>
            <w:tcW w:w="850" w:type="dxa"/>
            <w:tcBorders>
              <w:left w:val="single" w:sz="4" w:space="0" w:color="auto"/>
              <w:bottom w:val="single" w:sz="4" w:space="0" w:color="auto"/>
              <w:right w:val="single" w:sz="4" w:space="0" w:color="auto"/>
            </w:tcBorders>
            <w:shd w:val="clear" w:color="auto" w:fill="D9D9D9"/>
            <w:vAlign w:val="center"/>
          </w:tcPr>
          <w:p w14:paraId="67AABE08" w14:textId="77777777" w:rsidR="005A170B" w:rsidRPr="00280DF3" w:rsidRDefault="005A170B" w:rsidP="00280DF3">
            <w:pPr>
              <w:spacing w:before="0"/>
              <w:jc w:val="center"/>
            </w:pPr>
            <w:r w:rsidRPr="00280DF3">
              <w:t>03.05.12</w:t>
            </w:r>
          </w:p>
        </w:tc>
        <w:tc>
          <w:tcPr>
            <w:tcW w:w="850" w:type="dxa"/>
            <w:tcBorders>
              <w:left w:val="single" w:sz="4" w:space="0" w:color="auto"/>
              <w:bottom w:val="single" w:sz="4" w:space="0" w:color="auto"/>
              <w:right w:val="single" w:sz="4" w:space="0" w:color="auto"/>
            </w:tcBorders>
            <w:shd w:val="clear" w:color="auto" w:fill="D9D9D9"/>
          </w:tcPr>
          <w:p w14:paraId="1C493344" w14:textId="77777777" w:rsidR="005A170B" w:rsidRPr="00280DF3" w:rsidRDefault="005A170B" w:rsidP="00280DF3">
            <w:pPr>
              <w:spacing w:before="0"/>
              <w:jc w:val="center"/>
            </w:pPr>
            <w:r w:rsidRPr="00280DF3">
              <w:t>30.05.13</w:t>
            </w:r>
          </w:p>
        </w:tc>
        <w:tc>
          <w:tcPr>
            <w:tcW w:w="850" w:type="dxa"/>
            <w:tcBorders>
              <w:left w:val="single" w:sz="4" w:space="0" w:color="auto"/>
              <w:bottom w:val="single" w:sz="4" w:space="0" w:color="auto"/>
              <w:right w:val="single" w:sz="4" w:space="0" w:color="auto"/>
            </w:tcBorders>
            <w:shd w:val="clear" w:color="auto" w:fill="D9D9D9"/>
          </w:tcPr>
          <w:p w14:paraId="3F4082EE" w14:textId="77777777" w:rsidR="005A170B" w:rsidRPr="00280DF3" w:rsidRDefault="005A170B" w:rsidP="00280DF3">
            <w:pPr>
              <w:spacing w:before="0"/>
              <w:jc w:val="center"/>
            </w:pPr>
            <w:r w:rsidRPr="00280DF3">
              <w:t>22.05.14</w:t>
            </w:r>
          </w:p>
        </w:tc>
        <w:tc>
          <w:tcPr>
            <w:tcW w:w="850" w:type="dxa"/>
            <w:tcBorders>
              <w:left w:val="single" w:sz="4" w:space="0" w:color="auto"/>
              <w:bottom w:val="single" w:sz="4" w:space="0" w:color="auto"/>
              <w:right w:val="single" w:sz="4" w:space="0" w:color="auto"/>
            </w:tcBorders>
            <w:shd w:val="clear" w:color="auto" w:fill="D9D9D9"/>
          </w:tcPr>
          <w:p w14:paraId="28EBCC63" w14:textId="77777777" w:rsidR="005A170B" w:rsidRPr="00280DF3" w:rsidRDefault="005A170B" w:rsidP="00280DF3">
            <w:pPr>
              <w:spacing w:before="0"/>
              <w:jc w:val="center"/>
            </w:pPr>
            <w:r w:rsidRPr="00280DF3">
              <w:t>22.05.14</w:t>
            </w:r>
          </w:p>
        </w:tc>
        <w:tc>
          <w:tcPr>
            <w:tcW w:w="850" w:type="dxa"/>
            <w:tcBorders>
              <w:left w:val="single" w:sz="4" w:space="0" w:color="auto"/>
              <w:bottom w:val="single" w:sz="4" w:space="0" w:color="auto"/>
              <w:right w:val="single" w:sz="4" w:space="0" w:color="auto"/>
            </w:tcBorders>
            <w:shd w:val="clear" w:color="auto" w:fill="D9D9D9"/>
          </w:tcPr>
          <w:p w14:paraId="790CC954" w14:textId="77777777" w:rsidR="005A170B" w:rsidRPr="00280DF3" w:rsidRDefault="005A170B" w:rsidP="00280DF3">
            <w:pPr>
              <w:spacing w:before="0"/>
              <w:jc w:val="center"/>
            </w:pPr>
            <w:r w:rsidRPr="00280DF3">
              <w:t>21.05.15</w:t>
            </w:r>
          </w:p>
        </w:tc>
        <w:tc>
          <w:tcPr>
            <w:tcW w:w="850" w:type="dxa"/>
            <w:tcBorders>
              <w:left w:val="single" w:sz="4" w:space="0" w:color="auto"/>
              <w:bottom w:val="single" w:sz="4" w:space="0" w:color="auto"/>
              <w:right w:val="single" w:sz="4" w:space="0" w:color="auto"/>
            </w:tcBorders>
            <w:shd w:val="clear" w:color="auto" w:fill="D9D9D9"/>
          </w:tcPr>
          <w:p w14:paraId="7A9493C6" w14:textId="77777777" w:rsidR="005A170B" w:rsidRPr="00280DF3" w:rsidRDefault="005A170B" w:rsidP="00280DF3">
            <w:pPr>
              <w:spacing w:before="0"/>
              <w:jc w:val="center"/>
            </w:pPr>
            <w:r w:rsidRPr="00280DF3">
              <w:t>21.05.15</w:t>
            </w:r>
          </w:p>
        </w:tc>
        <w:tc>
          <w:tcPr>
            <w:tcW w:w="850" w:type="dxa"/>
            <w:tcBorders>
              <w:left w:val="single" w:sz="4" w:space="0" w:color="auto"/>
              <w:bottom w:val="single" w:sz="4" w:space="0" w:color="auto"/>
              <w:right w:val="single" w:sz="4" w:space="0" w:color="auto"/>
            </w:tcBorders>
            <w:shd w:val="clear" w:color="auto" w:fill="D9D9D9"/>
          </w:tcPr>
          <w:p w14:paraId="30F6014D" w14:textId="77777777" w:rsidR="005A170B" w:rsidRPr="00280DF3" w:rsidRDefault="005A170B" w:rsidP="00280DF3">
            <w:pPr>
              <w:spacing w:before="0"/>
              <w:jc w:val="center"/>
            </w:pPr>
            <w:r w:rsidRPr="00280DF3">
              <w:t>02.06.16</w:t>
            </w:r>
          </w:p>
        </w:tc>
        <w:tc>
          <w:tcPr>
            <w:tcW w:w="850" w:type="dxa"/>
            <w:tcBorders>
              <w:left w:val="single" w:sz="4" w:space="0" w:color="auto"/>
              <w:bottom w:val="single" w:sz="4" w:space="0" w:color="auto"/>
              <w:right w:val="single" w:sz="4" w:space="0" w:color="auto"/>
            </w:tcBorders>
            <w:shd w:val="clear" w:color="auto" w:fill="D9D9D9"/>
          </w:tcPr>
          <w:p w14:paraId="689CAFE0" w14:textId="77777777" w:rsidR="005A170B" w:rsidRPr="00280DF3" w:rsidRDefault="005A170B" w:rsidP="00280DF3">
            <w:pPr>
              <w:spacing w:before="0"/>
              <w:jc w:val="center"/>
            </w:pPr>
            <w:r w:rsidRPr="00280DF3">
              <w:t>02.06.16</w:t>
            </w:r>
          </w:p>
        </w:tc>
      </w:tr>
      <w:tr w:rsidR="005A170B" w:rsidRPr="00AF58A3" w14:paraId="0F82FC07" w14:textId="77777777" w:rsidTr="00692DA9">
        <w:trPr>
          <w:cantSplit/>
        </w:trPr>
        <w:tc>
          <w:tcPr>
            <w:tcW w:w="508" w:type="dxa"/>
            <w:tcBorders>
              <w:top w:val="single" w:sz="4" w:space="0" w:color="auto"/>
              <w:left w:val="single" w:sz="4" w:space="0" w:color="auto"/>
              <w:bottom w:val="single" w:sz="4" w:space="0" w:color="auto"/>
              <w:right w:val="single" w:sz="4" w:space="0" w:color="auto"/>
            </w:tcBorders>
          </w:tcPr>
          <w:p w14:paraId="444804E6" w14:textId="77777777" w:rsidR="005A170B" w:rsidRPr="00AF58A3" w:rsidRDefault="005A170B" w:rsidP="00280DF3">
            <w:pPr>
              <w:keepNext/>
              <w:keepLines/>
              <w:spacing w:before="0"/>
              <w:jc w:val="both"/>
            </w:pPr>
            <w:r w:rsidRPr="00AF58A3">
              <w:t>1</w:t>
            </w:r>
          </w:p>
        </w:tc>
        <w:tc>
          <w:tcPr>
            <w:tcW w:w="1443" w:type="dxa"/>
            <w:tcBorders>
              <w:top w:val="single" w:sz="4" w:space="0" w:color="auto"/>
              <w:left w:val="single" w:sz="4" w:space="0" w:color="auto"/>
              <w:bottom w:val="single" w:sz="4" w:space="0" w:color="auto"/>
              <w:right w:val="single" w:sz="4" w:space="0" w:color="auto"/>
            </w:tcBorders>
            <w:shd w:val="clear" w:color="auto" w:fill="F2F2F2"/>
            <w:vAlign w:val="center"/>
          </w:tcPr>
          <w:p w14:paraId="19F0B1D7" w14:textId="77777777" w:rsidR="005A170B" w:rsidRPr="00CE1335" w:rsidRDefault="005A170B" w:rsidP="00280DF3">
            <w:pPr>
              <w:keepNext/>
              <w:keepLines/>
              <w:spacing w:before="0"/>
              <w:rPr>
                <w:sz w:val="22"/>
                <w:szCs w:val="22"/>
              </w:rPr>
            </w:pPr>
            <w:r w:rsidRPr="00CE1335">
              <w:rPr>
                <w:sz w:val="22"/>
                <w:szCs w:val="22"/>
              </w:rPr>
              <w:t>Lõhn</w:t>
            </w:r>
          </w:p>
        </w:tc>
        <w:tc>
          <w:tcPr>
            <w:tcW w:w="851" w:type="dxa"/>
            <w:tcBorders>
              <w:top w:val="single" w:sz="4" w:space="0" w:color="auto"/>
              <w:left w:val="single" w:sz="4" w:space="0" w:color="auto"/>
              <w:bottom w:val="single" w:sz="4" w:space="0" w:color="auto"/>
              <w:right w:val="single" w:sz="4" w:space="0" w:color="auto"/>
            </w:tcBorders>
            <w:vAlign w:val="center"/>
          </w:tcPr>
          <w:p w14:paraId="41E3471E" w14:textId="77777777" w:rsidR="005A170B" w:rsidRPr="0095199D" w:rsidRDefault="005A170B" w:rsidP="00280DF3">
            <w:pPr>
              <w:keepNext/>
              <w:keepLines/>
              <w:spacing w:before="0"/>
              <w:rPr>
                <w:sz w:val="20"/>
                <w:szCs w:val="20"/>
              </w:rPr>
            </w:pPr>
            <w:r w:rsidRPr="0095199D">
              <w:rPr>
                <w:sz w:val="20"/>
                <w:szCs w:val="20"/>
              </w:rPr>
              <w:t>lahjen-dusaste</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14:paraId="472C24B6" w14:textId="77777777" w:rsidR="005A170B" w:rsidRPr="0095199D" w:rsidRDefault="005A170B" w:rsidP="00280DF3">
            <w:pPr>
              <w:keepNext/>
              <w:keepLines/>
              <w:spacing w:before="0"/>
              <w:rPr>
                <w:sz w:val="20"/>
                <w:szCs w:val="20"/>
              </w:rPr>
            </w:pPr>
            <w:r w:rsidRPr="0095199D">
              <w:rPr>
                <w:sz w:val="20"/>
                <w:szCs w:val="20"/>
              </w:rPr>
              <w:t xml:space="preserve">Tarbijale vastuvõetav, </w:t>
            </w:r>
            <w:r w:rsidR="007E2ABA" w:rsidRPr="007E2ABA">
              <w:rPr>
                <w:sz w:val="20"/>
                <w:szCs w:val="20"/>
              </w:rPr>
              <w:t>ebaloomulike muutusteta</w:t>
            </w:r>
          </w:p>
        </w:tc>
        <w:tc>
          <w:tcPr>
            <w:tcW w:w="851" w:type="dxa"/>
            <w:tcBorders>
              <w:top w:val="single" w:sz="4" w:space="0" w:color="auto"/>
              <w:left w:val="single" w:sz="4" w:space="0" w:color="auto"/>
              <w:bottom w:val="single" w:sz="4" w:space="0" w:color="auto"/>
              <w:right w:val="single" w:sz="4" w:space="0" w:color="auto"/>
            </w:tcBorders>
            <w:vAlign w:val="center"/>
          </w:tcPr>
          <w:p w14:paraId="038939A8" w14:textId="77777777" w:rsidR="005A170B" w:rsidRPr="00AF58A3" w:rsidRDefault="005A170B" w:rsidP="00280DF3">
            <w:pPr>
              <w:spacing w:before="0"/>
              <w:jc w:val="center"/>
            </w:pPr>
            <w:r w:rsidRPr="00AF58A3">
              <w:t>1</w:t>
            </w:r>
          </w:p>
        </w:tc>
        <w:tc>
          <w:tcPr>
            <w:tcW w:w="850" w:type="dxa"/>
            <w:tcBorders>
              <w:top w:val="single" w:sz="4" w:space="0" w:color="auto"/>
              <w:left w:val="single" w:sz="4" w:space="0" w:color="auto"/>
              <w:bottom w:val="single" w:sz="4" w:space="0" w:color="auto"/>
              <w:right w:val="single" w:sz="4" w:space="0" w:color="auto"/>
            </w:tcBorders>
            <w:vAlign w:val="center"/>
          </w:tcPr>
          <w:p w14:paraId="427585D9" w14:textId="77777777" w:rsidR="005A170B" w:rsidRPr="00CE1335" w:rsidRDefault="005A170B" w:rsidP="00280DF3">
            <w:pPr>
              <w:spacing w:before="0"/>
              <w:rPr>
                <w:sz w:val="20"/>
                <w:szCs w:val="20"/>
              </w:rPr>
            </w:pPr>
            <w:r w:rsidRPr="00CE1335">
              <w:rPr>
                <w:sz w:val="20"/>
                <w:szCs w:val="20"/>
              </w:rPr>
              <w:t>Ebaloo-mulike muu-tusteta</w:t>
            </w:r>
          </w:p>
        </w:tc>
        <w:tc>
          <w:tcPr>
            <w:tcW w:w="851" w:type="dxa"/>
            <w:tcBorders>
              <w:top w:val="single" w:sz="4" w:space="0" w:color="auto"/>
              <w:left w:val="single" w:sz="4" w:space="0" w:color="auto"/>
              <w:bottom w:val="single" w:sz="4" w:space="0" w:color="auto"/>
              <w:right w:val="single" w:sz="4" w:space="0" w:color="auto"/>
            </w:tcBorders>
            <w:vAlign w:val="center"/>
          </w:tcPr>
          <w:p w14:paraId="319CA8EE" w14:textId="77777777" w:rsidR="005A170B" w:rsidRPr="00AF58A3" w:rsidRDefault="005A170B" w:rsidP="00692DA9">
            <w:pPr>
              <w:spacing w:before="0"/>
              <w:jc w:val="center"/>
            </w:pPr>
            <w:r w:rsidRPr="00AF58A3">
              <w:t>0</w:t>
            </w:r>
          </w:p>
        </w:tc>
        <w:tc>
          <w:tcPr>
            <w:tcW w:w="850" w:type="dxa"/>
            <w:tcBorders>
              <w:top w:val="single" w:sz="4" w:space="0" w:color="auto"/>
              <w:left w:val="single" w:sz="4" w:space="0" w:color="auto"/>
              <w:bottom w:val="single" w:sz="4" w:space="0" w:color="auto"/>
              <w:right w:val="single" w:sz="4" w:space="0" w:color="auto"/>
            </w:tcBorders>
            <w:vAlign w:val="center"/>
          </w:tcPr>
          <w:p w14:paraId="620976CB" w14:textId="77777777" w:rsidR="005A170B" w:rsidRPr="00AF58A3" w:rsidRDefault="005A170B" w:rsidP="00692DA9">
            <w:pPr>
              <w:spacing w:before="0"/>
              <w:jc w:val="center"/>
            </w:pPr>
            <w:r w:rsidRPr="00AF58A3">
              <w:t>0</w:t>
            </w:r>
          </w:p>
        </w:tc>
        <w:tc>
          <w:tcPr>
            <w:tcW w:w="850" w:type="dxa"/>
            <w:tcBorders>
              <w:top w:val="single" w:sz="4" w:space="0" w:color="auto"/>
              <w:left w:val="single" w:sz="4" w:space="0" w:color="auto"/>
              <w:bottom w:val="single" w:sz="4" w:space="0" w:color="auto"/>
              <w:right w:val="single" w:sz="4" w:space="0" w:color="auto"/>
            </w:tcBorders>
            <w:vAlign w:val="center"/>
          </w:tcPr>
          <w:p w14:paraId="201F3CC3" w14:textId="77777777" w:rsidR="005A170B" w:rsidRPr="00AF58A3" w:rsidRDefault="005A170B" w:rsidP="00692DA9">
            <w:pPr>
              <w:spacing w:before="0"/>
              <w:jc w:val="center"/>
            </w:pPr>
            <w:r w:rsidRPr="00AF58A3">
              <w:t>1</w:t>
            </w:r>
          </w:p>
        </w:tc>
        <w:tc>
          <w:tcPr>
            <w:tcW w:w="850" w:type="dxa"/>
            <w:tcBorders>
              <w:top w:val="single" w:sz="4" w:space="0" w:color="auto"/>
              <w:left w:val="single" w:sz="4" w:space="0" w:color="auto"/>
              <w:bottom w:val="single" w:sz="4" w:space="0" w:color="auto"/>
              <w:right w:val="single" w:sz="4" w:space="0" w:color="auto"/>
            </w:tcBorders>
            <w:vAlign w:val="center"/>
          </w:tcPr>
          <w:p w14:paraId="696AD7B5" w14:textId="77777777" w:rsidR="005A170B" w:rsidRPr="00AF58A3" w:rsidRDefault="005A170B" w:rsidP="00692DA9">
            <w:pPr>
              <w:spacing w:before="0"/>
              <w:jc w:val="center"/>
            </w:pPr>
            <w:r w:rsidRPr="00AF58A3">
              <w:t>1</w:t>
            </w:r>
          </w:p>
        </w:tc>
        <w:tc>
          <w:tcPr>
            <w:tcW w:w="850" w:type="dxa"/>
            <w:tcBorders>
              <w:top w:val="single" w:sz="4" w:space="0" w:color="auto"/>
              <w:left w:val="single" w:sz="4" w:space="0" w:color="auto"/>
              <w:bottom w:val="single" w:sz="4" w:space="0" w:color="auto"/>
              <w:right w:val="single" w:sz="4" w:space="0" w:color="auto"/>
            </w:tcBorders>
            <w:vAlign w:val="center"/>
          </w:tcPr>
          <w:p w14:paraId="42E236E9" w14:textId="77777777" w:rsidR="005A170B" w:rsidRPr="00AF58A3" w:rsidRDefault="005A170B" w:rsidP="00692DA9">
            <w:pPr>
              <w:spacing w:before="0"/>
              <w:jc w:val="center"/>
            </w:pPr>
            <w:r>
              <w:t>1</w:t>
            </w:r>
          </w:p>
        </w:tc>
        <w:tc>
          <w:tcPr>
            <w:tcW w:w="850" w:type="dxa"/>
            <w:tcBorders>
              <w:top w:val="single" w:sz="4" w:space="0" w:color="auto"/>
              <w:left w:val="single" w:sz="4" w:space="0" w:color="auto"/>
              <w:bottom w:val="single" w:sz="4" w:space="0" w:color="auto"/>
              <w:right w:val="single" w:sz="4" w:space="0" w:color="auto"/>
            </w:tcBorders>
            <w:vAlign w:val="center"/>
          </w:tcPr>
          <w:p w14:paraId="7B6161A8" w14:textId="77777777" w:rsidR="005A170B" w:rsidRDefault="005A170B" w:rsidP="00692DA9">
            <w:pPr>
              <w:spacing w:before="0"/>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14:paraId="61EC6224" w14:textId="77777777" w:rsidR="005A170B" w:rsidRDefault="005A170B" w:rsidP="00280DF3">
            <w:pPr>
              <w:spacing w:before="0"/>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14:paraId="447DDF83" w14:textId="77777777" w:rsidR="005A170B" w:rsidRDefault="005A170B" w:rsidP="00280DF3">
            <w:pPr>
              <w:spacing w:before="0"/>
              <w:jc w:val="center"/>
            </w:pPr>
            <w:r>
              <w:t>3</w:t>
            </w:r>
          </w:p>
        </w:tc>
        <w:tc>
          <w:tcPr>
            <w:tcW w:w="850" w:type="dxa"/>
            <w:tcBorders>
              <w:top w:val="single" w:sz="4" w:space="0" w:color="auto"/>
              <w:left w:val="single" w:sz="4" w:space="0" w:color="auto"/>
              <w:bottom w:val="single" w:sz="4" w:space="0" w:color="auto"/>
              <w:right w:val="single" w:sz="4" w:space="0" w:color="auto"/>
            </w:tcBorders>
            <w:vAlign w:val="center"/>
          </w:tcPr>
          <w:p w14:paraId="2BF475AA" w14:textId="77777777" w:rsidR="005A170B" w:rsidRDefault="005A170B" w:rsidP="00280DF3">
            <w:pPr>
              <w:spacing w:before="0"/>
              <w:jc w:val="center"/>
            </w:pPr>
            <w:r>
              <w:t>3</w:t>
            </w:r>
          </w:p>
        </w:tc>
        <w:tc>
          <w:tcPr>
            <w:tcW w:w="850" w:type="dxa"/>
            <w:tcBorders>
              <w:top w:val="single" w:sz="4" w:space="0" w:color="auto"/>
              <w:left w:val="single" w:sz="4" w:space="0" w:color="auto"/>
              <w:bottom w:val="single" w:sz="4" w:space="0" w:color="auto"/>
              <w:right w:val="single" w:sz="4" w:space="0" w:color="auto"/>
            </w:tcBorders>
            <w:vAlign w:val="center"/>
          </w:tcPr>
          <w:p w14:paraId="5C52C2C3" w14:textId="77777777" w:rsidR="005A170B" w:rsidRDefault="005A170B" w:rsidP="00280DF3">
            <w:pPr>
              <w:spacing w:before="0"/>
              <w:jc w:val="center"/>
            </w:pPr>
            <w:r>
              <w:t>1</w:t>
            </w:r>
          </w:p>
        </w:tc>
        <w:tc>
          <w:tcPr>
            <w:tcW w:w="850" w:type="dxa"/>
            <w:tcBorders>
              <w:top w:val="single" w:sz="4" w:space="0" w:color="auto"/>
              <w:left w:val="single" w:sz="4" w:space="0" w:color="auto"/>
              <w:bottom w:val="single" w:sz="4" w:space="0" w:color="auto"/>
              <w:right w:val="single" w:sz="4" w:space="0" w:color="auto"/>
            </w:tcBorders>
            <w:vAlign w:val="center"/>
          </w:tcPr>
          <w:p w14:paraId="6E06A208" w14:textId="77777777" w:rsidR="005A170B" w:rsidRDefault="005A170B" w:rsidP="00280DF3">
            <w:pPr>
              <w:spacing w:before="0"/>
              <w:jc w:val="center"/>
            </w:pPr>
            <w:r>
              <w:t>1</w:t>
            </w:r>
          </w:p>
        </w:tc>
      </w:tr>
      <w:tr w:rsidR="005A170B" w:rsidRPr="00AF58A3" w14:paraId="54917B38" w14:textId="77777777" w:rsidTr="00692DA9">
        <w:trPr>
          <w:cantSplit/>
        </w:trPr>
        <w:tc>
          <w:tcPr>
            <w:tcW w:w="508" w:type="dxa"/>
            <w:tcBorders>
              <w:top w:val="single" w:sz="4" w:space="0" w:color="auto"/>
              <w:left w:val="single" w:sz="4" w:space="0" w:color="auto"/>
              <w:bottom w:val="single" w:sz="4" w:space="0" w:color="auto"/>
              <w:right w:val="single" w:sz="4" w:space="0" w:color="auto"/>
            </w:tcBorders>
          </w:tcPr>
          <w:p w14:paraId="2F0B5A68" w14:textId="77777777" w:rsidR="005A170B" w:rsidRPr="00AF58A3" w:rsidRDefault="005A170B" w:rsidP="00280DF3">
            <w:pPr>
              <w:spacing w:before="0"/>
              <w:jc w:val="both"/>
            </w:pPr>
            <w:r w:rsidRPr="00AF58A3">
              <w:t>2</w:t>
            </w:r>
          </w:p>
        </w:tc>
        <w:tc>
          <w:tcPr>
            <w:tcW w:w="1443" w:type="dxa"/>
            <w:tcBorders>
              <w:top w:val="single" w:sz="4" w:space="0" w:color="auto"/>
              <w:left w:val="single" w:sz="4" w:space="0" w:color="auto"/>
              <w:bottom w:val="single" w:sz="4" w:space="0" w:color="auto"/>
              <w:right w:val="single" w:sz="4" w:space="0" w:color="auto"/>
            </w:tcBorders>
            <w:shd w:val="clear" w:color="auto" w:fill="F2F2F2"/>
            <w:vAlign w:val="center"/>
          </w:tcPr>
          <w:p w14:paraId="619814A8" w14:textId="77777777" w:rsidR="005A170B" w:rsidRPr="00CE1335" w:rsidRDefault="005A170B" w:rsidP="00280DF3">
            <w:pPr>
              <w:spacing w:before="0"/>
              <w:rPr>
                <w:sz w:val="22"/>
                <w:szCs w:val="22"/>
              </w:rPr>
            </w:pPr>
            <w:r w:rsidRPr="00CE1335">
              <w:rPr>
                <w:sz w:val="22"/>
                <w:szCs w:val="22"/>
              </w:rPr>
              <w:t>Maitse</w:t>
            </w:r>
          </w:p>
        </w:tc>
        <w:tc>
          <w:tcPr>
            <w:tcW w:w="851" w:type="dxa"/>
            <w:tcBorders>
              <w:top w:val="single" w:sz="4" w:space="0" w:color="auto"/>
              <w:left w:val="single" w:sz="4" w:space="0" w:color="auto"/>
              <w:bottom w:val="single" w:sz="4" w:space="0" w:color="auto"/>
              <w:right w:val="single" w:sz="4" w:space="0" w:color="auto"/>
            </w:tcBorders>
            <w:vAlign w:val="center"/>
          </w:tcPr>
          <w:p w14:paraId="225D58CF" w14:textId="77777777" w:rsidR="005A170B" w:rsidRPr="0095199D" w:rsidRDefault="005A170B" w:rsidP="00280DF3">
            <w:pPr>
              <w:spacing w:before="0"/>
              <w:rPr>
                <w:sz w:val="20"/>
                <w:szCs w:val="20"/>
              </w:rPr>
            </w:pPr>
            <w:r w:rsidRPr="0095199D">
              <w:rPr>
                <w:sz w:val="20"/>
                <w:szCs w:val="20"/>
              </w:rPr>
              <w:t>lahjen-dusaste</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14:paraId="7224C6A0" w14:textId="77777777" w:rsidR="005A170B" w:rsidRPr="0095199D" w:rsidRDefault="007E2ABA" w:rsidP="00280DF3">
            <w:pPr>
              <w:spacing w:before="0"/>
              <w:rPr>
                <w:sz w:val="20"/>
                <w:szCs w:val="20"/>
              </w:rPr>
            </w:pPr>
            <w:r w:rsidRPr="0095199D">
              <w:rPr>
                <w:sz w:val="20"/>
                <w:szCs w:val="20"/>
              </w:rPr>
              <w:t xml:space="preserve">Tarbijale vastuvõetav, </w:t>
            </w:r>
            <w:r w:rsidRPr="007E2ABA">
              <w:rPr>
                <w:sz w:val="20"/>
                <w:szCs w:val="20"/>
              </w:rPr>
              <w:t>ebaloomulike muutusteta</w:t>
            </w:r>
          </w:p>
        </w:tc>
        <w:tc>
          <w:tcPr>
            <w:tcW w:w="851" w:type="dxa"/>
            <w:tcBorders>
              <w:top w:val="single" w:sz="4" w:space="0" w:color="auto"/>
              <w:left w:val="single" w:sz="4" w:space="0" w:color="auto"/>
              <w:bottom w:val="single" w:sz="4" w:space="0" w:color="auto"/>
              <w:right w:val="single" w:sz="4" w:space="0" w:color="auto"/>
            </w:tcBorders>
            <w:vAlign w:val="center"/>
          </w:tcPr>
          <w:p w14:paraId="07E4E8A1" w14:textId="77777777" w:rsidR="005A170B" w:rsidRPr="00AF58A3" w:rsidRDefault="005A170B" w:rsidP="00280DF3">
            <w:pPr>
              <w:spacing w:before="0"/>
              <w:jc w:val="center"/>
            </w:pPr>
            <w:r w:rsidRPr="00AF58A3">
              <w:t>1</w:t>
            </w:r>
          </w:p>
        </w:tc>
        <w:tc>
          <w:tcPr>
            <w:tcW w:w="850" w:type="dxa"/>
            <w:tcBorders>
              <w:top w:val="single" w:sz="4" w:space="0" w:color="auto"/>
              <w:left w:val="single" w:sz="4" w:space="0" w:color="auto"/>
              <w:bottom w:val="single" w:sz="4" w:space="0" w:color="auto"/>
              <w:right w:val="single" w:sz="4" w:space="0" w:color="auto"/>
            </w:tcBorders>
            <w:vAlign w:val="center"/>
          </w:tcPr>
          <w:p w14:paraId="73BD2FBE" w14:textId="77777777" w:rsidR="005A170B" w:rsidRPr="00CE1335" w:rsidRDefault="005A170B" w:rsidP="00280DF3">
            <w:pPr>
              <w:spacing w:before="0"/>
              <w:rPr>
                <w:sz w:val="20"/>
                <w:szCs w:val="20"/>
              </w:rPr>
            </w:pPr>
            <w:r w:rsidRPr="00CE1335">
              <w:rPr>
                <w:sz w:val="20"/>
                <w:szCs w:val="20"/>
              </w:rPr>
              <w:t>Ebaloo-mulike muu-tusteta</w:t>
            </w:r>
          </w:p>
        </w:tc>
        <w:tc>
          <w:tcPr>
            <w:tcW w:w="851" w:type="dxa"/>
            <w:tcBorders>
              <w:top w:val="single" w:sz="4" w:space="0" w:color="auto"/>
              <w:left w:val="single" w:sz="4" w:space="0" w:color="auto"/>
              <w:bottom w:val="single" w:sz="4" w:space="0" w:color="auto"/>
              <w:right w:val="single" w:sz="4" w:space="0" w:color="auto"/>
            </w:tcBorders>
            <w:vAlign w:val="center"/>
          </w:tcPr>
          <w:p w14:paraId="3BDD8243" w14:textId="77777777" w:rsidR="005A170B" w:rsidRPr="00AF58A3" w:rsidRDefault="005A170B" w:rsidP="00692DA9">
            <w:pPr>
              <w:spacing w:before="0"/>
              <w:jc w:val="center"/>
            </w:pPr>
            <w:r w:rsidRPr="00AF58A3">
              <w:t>0</w:t>
            </w:r>
          </w:p>
        </w:tc>
        <w:tc>
          <w:tcPr>
            <w:tcW w:w="850" w:type="dxa"/>
            <w:tcBorders>
              <w:top w:val="single" w:sz="4" w:space="0" w:color="auto"/>
              <w:left w:val="single" w:sz="4" w:space="0" w:color="auto"/>
              <w:bottom w:val="single" w:sz="4" w:space="0" w:color="auto"/>
              <w:right w:val="single" w:sz="4" w:space="0" w:color="auto"/>
            </w:tcBorders>
            <w:vAlign w:val="center"/>
          </w:tcPr>
          <w:p w14:paraId="3BDB1018" w14:textId="77777777" w:rsidR="005A170B" w:rsidRPr="00AF58A3" w:rsidRDefault="005A170B" w:rsidP="00692DA9">
            <w:pPr>
              <w:spacing w:before="0"/>
              <w:jc w:val="center"/>
            </w:pPr>
            <w:r w:rsidRPr="00AF58A3">
              <w:t>0</w:t>
            </w:r>
          </w:p>
        </w:tc>
        <w:tc>
          <w:tcPr>
            <w:tcW w:w="850" w:type="dxa"/>
            <w:tcBorders>
              <w:top w:val="single" w:sz="4" w:space="0" w:color="auto"/>
              <w:left w:val="single" w:sz="4" w:space="0" w:color="auto"/>
              <w:bottom w:val="single" w:sz="4" w:space="0" w:color="auto"/>
              <w:right w:val="single" w:sz="4" w:space="0" w:color="auto"/>
            </w:tcBorders>
            <w:vAlign w:val="center"/>
          </w:tcPr>
          <w:p w14:paraId="5E0534B2" w14:textId="77777777" w:rsidR="005A170B" w:rsidRPr="00AF58A3" w:rsidRDefault="005A170B" w:rsidP="00692DA9">
            <w:pPr>
              <w:spacing w:before="0"/>
              <w:jc w:val="center"/>
            </w:pPr>
            <w:r w:rsidRPr="00AF58A3">
              <w:t>1</w:t>
            </w:r>
          </w:p>
        </w:tc>
        <w:tc>
          <w:tcPr>
            <w:tcW w:w="850" w:type="dxa"/>
            <w:tcBorders>
              <w:top w:val="single" w:sz="4" w:space="0" w:color="auto"/>
              <w:left w:val="single" w:sz="4" w:space="0" w:color="auto"/>
              <w:bottom w:val="single" w:sz="4" w:space="0" w:color="auto"/>
              <w:right w:val="single" w:sz="4" w:space="0" w:color="auto"/>
            </w:tcBorders>
            <w:vAlign w:val="center"/>
          </w:tcPr>
          <w:p w14:paraId="08C3718D" w14:textId="77777777" w:rsidR="005A170B" w:rsidRPr="00AF58A3" w:rsidRDefault="005A170B" w:rsidP="00692DA9">
            <w:pPr>
              <w:spacing w:before="0"/>
              <w:jc w:val="center"/>
            </w:pPr>
            <w:r w:rsidRPr="00AF58A3">
              <w:t>1</w:t>
            </w:r>
          </w:p>
        </w:tc>
        <w:tc>
          <w:tcPr>
            <w:tcW w:w="850" w:type="dxa"/>
            <w:tcBorders>
              <w:top w:val="single" w:sz="4" w:space="0" w:color="auto"/>
              <w:left w:val="single" w:sz="4" w:space="0" w:color="auto"/>
              <w:bottom w:val="single" w:sz="4" w:space="0" w:color="auto"/>
              <w:right w:val="single" w:sz="4" w:space="0" w:color="auto"/>
            </w:tcBorders>
            <w:vAlign w:val="center"/>
          </w:tcPr>
          <w:p w14:paraId="4CE7DC61" w14:textId="77777777" w:rsidR="005A170B" w:rsidRPr="00AF58A3" w:rsidRDefault="005A170B" w:rsidP="00692DA9">
            <w:pPr>
              <w:spacing w:before="0"/>
              <w:jc w:val="center"/>
            </w:pPr>
            <w:r>
              <w:t>1</w:t>
            </w:r>
          </w:p>
        </w:tc>
        <w:tc>
          <w:tcPr>
            <w:tcW w:w="850" w:type="dxa"/>
            <w:tcBorders>
              <w:top w:val="single" w:sz="4" w:space="0" w:color="auto"/>
              <w:left w:val="single" w:sz="4" w:space="0" w:color="auto"/>
              <w:bottom w:val="single" w:sz="4" w:space="0" w:color="auto"/>
              <w:right w:val="single" w:sz="4" w:space="0" w:color="auto"/>
            </w:tcBorders>
            <w:vAlign w:val="center"/>
          </w:tcPr>
          <w:p w14:paraId="75FE4AE1" w14:textId="77777777" w:rsidR="005A170B" w:rsidRDefault="005A170B" w:rsidP="00692DA9">
            <w:pPr>
              <w:spacing w:before="0"/>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14:paraId="378B8B2E" w14:textId="77777777" w:rsidR="005A170B" w:rsidRDefault="005A170B" w:rsidP="00280DF3">
            <w:pPr>
              <w:spacing w:before="0"/>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14:paraId="7F673DD9" w14:textId="77777777" w:rsidR="005A170B" w:rsidRDefault="005A170B" w:rsidP="00280DF3">
            <w:pPr>
              <w:spacing w:before="0"/>
              <w:jc w:val="center"/>
            </w:pPr>
            <w:r>
              <w:t>3</w:t>
            </w:r>
          </w:p>
        </w:tc>
        <w:tc>
          <w:tcPr>
            <w:tcW w:w="850" w:type="dxa"/>
            <w:tcBorders>
              <w:top w:val="single" w:sz="4" w:space="0" w:color="auto"/>
              <w:left w:val="single" w:sz="4" w:space="0" w:color="auto"/>
              <w:bottom w:val="single" w:sz="4" w:space="0" w:color="auto"/>
              <w:right w:val="single" w:sz="4" w:space="0" w:color="auto"/>
            </w:tcBorders>
            <w:vAlign w:val="center"/>
          </w:tcPr>
          <w:p w14:paraId="36BC9B61" w14:textId="77777777" w:rsidR="005A170B" w:rsidRDefault="005A170B" w:rsidP="00280DF3">
            <w:pPr>
              <w:spacing w:before="0"/>
              <w:jc w:val="center"/>
            </w:pPr>
            <w:r>
              <w:t>3</w:t>
            </w:r>
          </w:p>
        </w:tc>
        <w:tc>
          <w:tcPr>
            <w:tcW w:w="850" w:type="dxa"/>
            <w:tcBorders>
              <w:top w:val="single" w:sz="4" w:space="0" w:color="auto"/>
              <w:left w:val="single" w:sz="4" w:space="0" w:color="auto"/>
              <w:bottom w:val="single" w:sz="4" w:space="0" w:color="auto"/>
              <w:right w:val="single" w:sz="4" w:space="0" w:color="auto"/>
            </w:tcBorders>
            <w:vAlign w:val="center"/>
          </w:tcPr>
          <w:p w14:paraId="7CA1A14A" w14:textId="77777777" w:rsidR="005A170B" w:rsidRDefault="005A170B" w:rsidP="00280DF3">
            <w:pPr>
              <w:spacing w:before="0"/>
              <w:jc w:val="center"/>
            </w:pPr>
            <w:r>
              <w:t>1</w:t>
            </w:r>
          </w:p>
        </w:tc>
        <w:tc>
          <w:tcPr>
            <w:tcW w:w="850" w:type="dxa"/>
            <w:tcBorders>
              <w:top w:val="single" w:sz="4" w:space="0" w:color="auto"/>
              <w:left w:val="single" w:sz="4" w:space="0" w:color="auto"/>
              <w:bottom w:val="single" w:sz="4" w:space="0" w:color="auto"/>
              <w:right w:val="single" w:sz="4" w:space="0" w:color="auto"/>
            </w:tcBorders>
            <w:vAlign w:val="center"/>
          </w:tcPr>
          <w:p w14:paraId="5FB597E8" w14:textId="77777777" w:rsidR="005A170B" w:rsidRDefault="005A170B" w:rsidP="00280DF3">
            <w:pPr>
              <w:spacing w:before="0"/>
              <w:jc w:val="center"/>
            </w:pPr>
            <w:r>
              <w:t>1</w:t>
            </w:r>
          </w:p>
        </w:tc>
      </w:tr>
      <w:tr w:rsidR="005A170B" w:rsidRPr="00AF58A3" w14:paraId="3D7B7197" w14:textId="77777777" w:rsidTr="00692DA9">
        <w:trPr>
          <w:cantSplit/>
        </w:trPr>
        <w:tc>
          <w:tcPr>
            <w:tcW w:w="508" w:type="dxa"/>
            <w:tcBorders>
              <w:top w:val="single" w:sz="4" w:space="0" w:color="auto"/>
              <w:left w:val="single" w:sz="4" w:space="0" w:color="auto"/>
              <w:bottom w:val="single" w:sz="4" w:space="0" w:color="auto"/>
              <w:right w:val="single" w:sz="4" w:space="0" w:color="auto"/>
            </w:tcBorders>
          </w:tcPr>
          <w:p w14:paraId="6C30E84F" w14:textId="77777777" w:rsidR="005A170B" w:rsidRPr="00AF58A3" w:rsidRDefault="005A170B" w:rsidP="00280DF3">
            <w:pPr>
              <w:spacing w:before="0"/>
              <w:jc w:val="both"/>
            </w:pPr>
            <w:r w:rsidRPr="00AF58A3">
              <w:t>3</w:t>
            </w:r>
          </w:p>
        </w:tc>
        <w:tc>
          <w:tcPr>
            <w:tcW w:w="1443" w:type="dxa"/>
            <w:tcBorders>
              <w:top w:val="single" w:sz="4" w:space="0" w:color="auto"/>
              <w:left w:val="single" w:sz="4" w:space="0" w:color="auto"/>
              <w:bottom w:val="single" w:sz="4" w:space="0" w:color="auto"/>
              <w:right w:val="single" w:sz="4" w:space="0" w:color="auto"/>
            </w:tcBorders>
            <w:shd w:val="clear" w:color="auto" w:fill="F2F2F2"/>
            <w:vAlign w:val="center"/>
          </w:tcPr>
          <w:p w14:paraId="2B4D1E27" w14:textId="77777777" w:rsidR="005A170B" w:rsidRPr="00CE1335" w:rsidRDefault="005A170B" w:rsidP="00280DF3">
            <w:pPr>
              <w:spacing w:before="0"/>
              <w:rPr>
                <w:sz w:val="22"/>
                <w:szCs w:val="22"/>
              </w:rPr>
            </w:pPr>
            <w:r w:rsidRPr="00CE1335">
              <w:rPr>
                <w:sz w:val="22"/>
                <w:szCs w:val="22"/>
              </w:rPr>
              <w:t>Värvus</w:t>
            </w:r>
          </w:p>
        </w:tc>
        <w:tc>
          <w:tcPr>
            <w:tcW w:w="851" w:type="dxa"/>
            <w:tcBorders>
              <w:top w:val="single" w:sz="4" w:space="0" w:color="auto"/>
              <w:left w:val="single" w:sz="4" w:space="0" w:color="auto"/>
              <w:bottom w:val="single" w:sz="4" w:space="0" w:color="auto"/>
              <w:right w:val="single" w:sz="4" w:space="0" w:color="auto"/>
            </w:tcBorders>
            <w:vAlign w:val="center"/>
          </w:tcPr>
          <w:p w14:paraId="488A96F5" w14:textId="77777777" w:rsidR="005A170B" w:rsidRPr="0095199D" w:rsidRDefault="005A170B" w:rsidP="00280DF3">
            <w:pPr>
              <w:spacing w:before="0"/>
              <w:rPr>
                <w:sz w:val="20"/>
                <w:szCs w:val="20"/>
              </w:rPr>
            </w:pPr>
            <w:r w:rsidRPr="0095199D">
              <w:rPr>
                <w:sz w:val="20"/>
                <w:szCs w:val="20"/>
              </w:rPr>
              <w:t>kraad</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14:paraId="07CE1836" w14:textId="77777777" w:rsidR="005A170B" w:rsidRPr="0095199D" w:rsidRDefault="007E2ABA" w:rsidP="00280DF3">
            <w:pPr>
              <w:spacing w:before="0"/>
              <w:rPr>
                <w:sz w:val="20"/>
                <w:szCs w:val="20"/>
              </w:rPr>
            </w:pPr>
            <w:r w:rsidRPr="0095199D">
              <w:rPr>
                <w:sz w:val="20"/>
                <w:szCs w:val="20"/>
              </w:rPr>
              <w:t xml:space="preserve">Tarbijale vastuvõetav, </w:t>
            </w:r>
            <w:r w:rsidRPr="007E2ABA">
              <w:rPr>
                <w:sz w:val="20"/>
                <w:szCs w:val="20"/>
              </w:rPr>
              <w:t>ebaloomulike muutusteta</w:t>
            </w:r>
          </w:p>
        </w:tc>
        <w:tc>
          <w:tcPr>
            <w:tcW w:w="851" w:type="dxa"/>
            <w:tcBorders>
              <w:top w:val="single" w:sz="4" w:space="0" w:color="auto"/>
              <w:left w:val="single" w:sz="4" w:space="0" w:color="auto"/>
              <w:bottom w:val="single" w:sz="4" w:space="0" w:color="auto"/>
              <w:right w:val="single" w:sz="4" w:space="0" w:color="auto"/>
            </w:tcBorders>
            <w:vAlign w:val="center"/>
          </w:tcPr>
          <w:p w14:paraId="088395FB" w14:textId="77777777" w:rsidR="005A170B" w:rsidRPr="00AF58A3" w:rsidRDefault="005A170B" w:rsidP="00280DF3">
            <w:pPr>
              <w:spacing w:before="0"/>
              <w:jc w:val="center"/>
            </w:pPr>
            <w:r w:rsidRPr="00AF58A3">
              <w:t>9</w:t>
            </w:r>
          </w:p>
        </w:tc>
        <w:tc>
          <w:tcPr>
            <w:tcW w:w="850" w:type="dxa"/>
            <w:tcBorders>
              <w:top w:val="single" w:sz="4" w:space="0" w:color="auto"/>
              <w:left w:val="single" w:sz="4" w:space="0" w:color="auto"/>
              <w:bottom w:val="single" w:sz="4" w:space="0" w:color="auto"/>
              <w:right w:val="single" w:sz="4" w:space="0" w:color="auto"/>
            </w:tcBorders>
            <w:vAlign w:val="center"/>
          </w:tcPr>
          <w:p w14:paraId="3B1D60CD" w14:textId="77777777" w:rsidR="005A170B" w:rsidRPr="0095199D" w:rsidRDefault="005A170B" w:rsidP="00280DF3">
            <w:pPr>
              <w:spacing w:before="0"/>
              <w:jc w:val="center"/>
              <w:rPr>
                <w:sz w:val="20"/>
                <w:szCs w:val="20"/>
              </w:rPr>
            </w:pPr>
            <w:r w:rsidRPr="0095199D">
              <w:rPr>
                <w:sz w:val="20"/>
                <w:szCs w:val="20"/>
              </w:rPr>
              <w:t>Ebaloo-mulike muu-tusteta</w:t>
            </w:r>
          </w:p>
        </w:tc>
        <w:tc>
          <w:tcPr>
            <w:tcW w:w="851" w:type="dxa"/>
            <w:tcBorders>
              <w:top w:val="single" w:sz="4" w:space="0" w:color="auto"/>
              <w:left w:val="single" w:sz="4" w:space="0" w:color="auto"/>
              <w:bottom w:val="single" w:sz="4" w:space="0" w:color="auto"/>
              <w:right w:val="single" w:sz="4" w:space="0" w:color="auto"/>
            </w:tcBorders>
            <w:vAlign w:val="center"/>
          </w:tcPr>
          <w:p w14:paraId="71176F29" w14:textId="77777777" w:rsidR="005A170B" w:rsidRPr="00AF58A3" w:rsidRDefault="005A170B" w:rsidP="00692DA9">
            <w:pPr>
              <w:spacing w:before="0"/>
              <w:jc w:val="center"/>
            </w:pPr>
            <w:r w:rsidRPr="00AF58A3">
              <w:t>&lt;3,0</w:t>
            </w:r>
          </w:p>
        </w:tc>
        <w:tc>
          <w:tcPr>
            <w:tcW w:w="850" w:type="dxa"/>
            <w:tcBorders>
              <w:top w:val="single" w:sz="4" w:space="0" w:color="auto"/>
              <w:left w:val="single" w:sz="4" w:space="0" w:color="auto"/>
              <w:bottom w:val="single" w:sz="4" w:space="0" w:color="auto"/>
              <w:right w:val="single" w:sz="4" w:space="0" w:color="auto"/>
            </w:tcBorders>
            <w:vAlign w:val="center"/>
          </w:tcPr>
          <w:p w14:paraId="2B107E2B" w14:textId="77777777" w:rsidR="005A170B" w:rsidRPr="00AF58A3" w:rsidRDefault="005A170B" w:rsidP="00692DA9">
            <w:pPr>
              <w:spacing w:before="0"/>
              <w:jc w:val="center"/>
            </w:pPr>
            <w:r w:rsidRPr="00AF58A3">
              <w:t>4,0</w:t>
            </w:r>
          </w:p>
        </w:tc>
        <w:tc>
          <w:tcPr>
            <w:tcW w:w="850" w:type="dxa"/>
            <w:tcBorders>
              <w:top w:val="single" w:sz="4" w:space="0" w:color="auto"/>
              <w:left w:val="single" w:sz="4" w:space="0" w:color="auto"/>
              <w:bottom w:val="single" w:sz="4" w:space="0" w:color="auto"/>
              <w:right w:val="single" w:sz="4" w:space="0" w:color="auto"/>
            </w:tcBorders>
            <w:vAlign w:val="center"/>
          </w:tcPr>
          <w:p w14:paraId="32C4FE48" w14:textId="77777777" w:rsidR="005A170B" w:rsidRPr="00AF58A3" w:rsidRDefault="005A170B" w:rsidP="00692DA9">
            <w:pPr>
              <w:spacing w:before="0"/>
              <w:jc w:val="center"/>
            </w:pPr>
            <w:r w:rsidRPr="00AF58A3">
              <w:t>11,5</w:t>
            </w:r>
          </w:p>
        </w:tc>
        <w:tc>
          <w:tcPr>
            <w:tcW w:w="850" w:type="dxa"/>
            <w:tcBorders>
              <w:top w:val="single" w:sz="4" w:space="0" w:color="auto"/>
              <w:left w:val="single" w:sz="4" w:space="0" w:color="auto"/>
              <w:bottom w:val="single" w:sz="4" w:space="0" w:color="auto"/>
              <w:right w:val="single" w:sz="4" w:space="0" w:color="auto"/>
            </w:tcBorders>
            <w:vAlign w:val="center"/>
          </w:tcPr>
          <w:p w14:paraId="4A5BCEA5" w14:textId="77777777" w:rsidR="005A170B" w:rsidRPr="00AF58A3" w:rsidRDefault="005A170B" w:rsidP="00692DA9">
            <w:pPr>
              <w:spacing w:before="0"/>
              <w:jc w:val="center"/>
            </w:pPr>
            <w:r w:rsidRPr="00AF58A3">
              <w:t>7,8</w:t>
            </w:r>
          </w:p>
        </w:tc>
        <w:tc>
          <w:tcPr>
            <w:tcW w:w="850" w:type="dxa"/>
            <w:tcBorders>
              <w:top w:val="single" w:sz="4" w:space="0" w:color="auto"/>
              <w:left w:val="single" w:sz="4" w:space="0" w:color="auto"/>
              <w:bottom w:val="single" w:sz="4" w:space="0" w:color="auto"/>
              <w:right w:val="single" w:sz="4" w:space="0" w:color="auto"/>
            </w:tcBorders>
            <w:vAlign w:val="center"/>
          </w:tcPr>
          <w:p w14:paraId="3F137C83" w14:textId="77777777" w:rsidR="005A170B" w:rsidRPr="00AF58A3" w:rsidRDefault="005A170B" w:rsidP="00692DA9">
            <w:pPr>
              <w:spacing w:before="0"/>
              <w:jc w:val="center"/>
            </w:pPr>
            <w:r>
              <w:t>&lt;3</w:t>
            </w:r>
          </w:p>
        </w:tc>
        <w:tc>
          <w:tcPr>
            <w:tcW w:w="850" w:type="dxa"/>
            <w:tcBorders>
              <w:top w:val="single" w:sz="4" w:space="0" w:color="auto"/>
              <w:left w:val="single" w:sz="4" w:space="0" w:color="auto"/>
              <w:bottom w:val="single" w:sz="4" w:space="0" w:color="auto"/>
              <w:right w:val="single" w:sz="4" w:space="0" w:color="auto"/>
            </w:tcBorders>
            <w:vAlign w:val="center"/>
          </w:tcPr>
          <w:p w14:paraId="699C8EFF" w14:textId="77777777" w:rsidR="005A170B" w:rsidRDefault="005A170B" w:rsidP="00692DA9">
            <w:pPr>
              <w:spacing w:before="0"/>
              <w:jc w:val="center"/>
            </w:pPr>
            <w:r>
              <w:t>5,8</w:t>
            </w:r>
          </w:p>
        </w:tc>
        <w:tc>
          <w:tcPr>
            <w:tcW w:w="850" w:type="dxa"/>
            <w:tcBorders>
              <w:top w:val="single" w:sz="4" w:space="0" w:color="auto"/>
              <w:left w:val="single" w:sz="4" w:space="0" w:color="auto"/>
              <w:bottom w:val="single" w:sz="4" w:space="0" w:color="auto"/>
              <w:right w:val="single" w:sz="4" w:space="0" w:color="auto"/>
            </w:tcBorders>
            <w:vAlign w:val="center"/>
          </w:tcPr>
          <w:p w14:paraId="3626AB92" w14:textId="77777777" w:rsidR="005A170B" w:rsidRDefault="005A170B" w:rsidP="00280DF3">
            <w:pPr>
              <w:spacing w:before="0"/>
              <w:jc w:val="center"/>
            </w:pPr>
            <w:r>
              <w:t>&lt;3</w:t>
            </w:r>
          </w:p>
        </w:tc>
        <w:tc>
          <w:tcPr>
            <w:tcW w:w="850" w:type="dxa"/>
            <w:tcBorders>
              <w:top w:val="single" w:sz="4" w:space="0" w:color="auto"/>
              <w:left w:val="single" w:sz="4" w:space="0" w:color="auto"/>
              <w:bottom w:val="single" w:sz="4" w:space="0" w:color="auto"/>
              <w:right w:val="single" w:sz="4" w:space="0" w:color="auto"/>
            </w:tcBorders>
            <w:vAlign w:val="center"/>
          </w:tcPr>
          <w:p w14:paraId="0490DF34" w14:textId="77777777" w:rsidR="005A170B" w:rsidRDefault="005A170B" w:rsidP="00280DF3">
            <w:pPr>
              <w:spacing w:before="0"/>
              <w:jc w:val="center"/>
            </w:pPr>
            <w:r>
              <w:t>13,9</w:t>
            </w:r>
          </w:p>
        </w:tc>
        <w:tc>
          <w:tcPr>
            <w:tcW w:w="850" w:type="dxa"/>
            <w:tcBorders>
              <w:top w:val="single" w:sz="4" w:space="0" w:color="auto"/>
              <w:left w:val="single" w:sz="4" w:space="0" w:color="auto"/>
              <w:bottom w:val="single" w:sz="4" w:space="0" w:color="auto"/>
              <w:right w:val="single" w:sz="4" w:space="0" w:color="auto"/>
            </w:tcBorders>
            <w:vAlign w:val="center"/>
          </w:tcPr>
          <w:p w14:paraId="44CF753A" w14:textId="77777777" w:rsidR="005A170B" w:rsidRDefault="005A170B" w:rsidP="00280DF3">
            <w:pPr>
              <w:spacing w:before="0"/>
              <w:jc w:val="center"/>
            </w:pPr>
            <w:r>
              <w:t>7,3</w:t>
            </w:r>
          </w:p>
        </w:tc>
        <w:tc>
          <w:tcPr>
            <w:tcW w:w="850" w:type="dxa"/>
            <w:tcBorders>
              <w:top w:val="single" w:sz="4" w:space="0" w:color="auto"/>
              <w:left w:val="single" w:sz="4" w:space="0" w:color="auto"/>
              <w:bottom w:val="single" w:sz="4" w:space="0" w:color="auto"/>
              <w:right w:val="single" w:sz="4" w:space="0" w:color="auto"/>
            </w:tcBorders>
            <w:vAlign w:val="center"/>
          </w:tcPr>
          <w:p w14:paraId="65D119C5" w14:textId="77777777" w:rsidR="005A170B" w:rsidRDefault="005A170B" w:rsidP="00280DF3">
            <w:pPr>
              <w:spacing w:before="0"/>
              <w:jc w:val="center"/>
            </w:pPr>
            <w:r>
              <w:t>7,5</w:t>
            </w:r>
          </w:p>
        </w:tc>
        <w:tc>
          <w:tcPr>
            <w:tcW w:w="850" w:type="dxa"/>
            <w:tcBorders>
              <w:top w:val="single" w:sz="4" w:space="0" w:color="auto"/>
              <w:left w:val="single" w:sz="4" w:space="0" w:color="auto"/>
              <w:bottom w:val="single" w:sz="4" w:space="0" w:color="auto"/>
              <w:right w:val="single" w:sz="4" w:space="0" w:color="auto"/>
            </w:tcBorders>
            <w:vAlign w:val="center"/>
          </w:tcPr>
          <w:p w14:paraId="21D68365" w14:textId="77777777" w:rsidR="005A170B" w:rsidRDefault="005A170B" w:rsidP="00280DF3">
            <w:pPr>
              <w:spacing w:before="0"/>
              <w:jc w:val="center"/>
            </w:pPr>
            <w:r>
              <w:t>5,6</w:t>
            </w:r>
          </w:p>
        </w:tc>
      </w:tr>
      <w:tr w:rsidR="005A170B" w:rsidRPr="00AF58A3" w14:paraId="498B243D" w14:textId="77777777" w:rsidTr="00692DA9">
        <w:trPr>
          <w:cantSplit/>
        </w:trPr>
        <w:tc>
          <w:tcPr>
            <w:tcW w:w="508" w:type="dxa"/>
            <w:tcBorders>
              <w:top w:val="single" w:sz="4" w:space="0" w:color="auto"/>
              <w:left w:val="single" w:sz="4" w:space="0" w:color="auto"/>
              <w:bottom w:val="single" w:sz="4" w:space="0" w:color="auto"/>
              <w:right w:val="single" w:sz="4" w:space="0" w:color="auto"/>
            </w:tcBorders>
          </w:tcPr>
          <w:p w14:paraId="43C174AA" w14:textId="77777777" w:rsidR="005A170B" w:rsidRPr="00AF58A3" w:rsidRDefault="005A170B" w:rsidP="00280DF3">
            <w:pPr>
              <w:spacing w:before="0"/>
              <w:jc w:val="both"/>
            </w:pPr>
            <w:r w:rsidRPr="00AF58A3">
              <w:t>4</w:t>
            </w:r>
          </w:p>
        </w:tc>
        <w:tc>
          <w:tcPr>
            <w:tcW w:w="1443" w:type="dxa"/>
            <w:tcBorders>
              <w:top w:val="single" w:sz="4" w:space="0" w:color="auto"/>
              <w:left w:val="single" w:sz="4" w:space="0" w:color="auto"/>
              <w:bottom w:val="single" w:sz="4" w:space="0" w:color="auto"/>
              <w:right w:val="single" w:sz="4" w:space="0" w:color="auto"/>
            </w:tcBorders>
            <w:shd w:val="clear" w:color="auto" w:fill="F2F2F2"/>
            <w:vAlign w:val="center"/>
          </w:tcPr>
          <w:p w14:paraId="6FA56A2F" w14:textId="77777777" w:rsidR="005A170B" w:rsidRPr="00CE1335" w:rsidRDefault="005A170B" w:rsidP="00280DF3">
            <w:pPr>
              <w:spacing w:before="0"/>
              <w:rPr>
                <w:sz w:val="22"/>
                <w:szCs w:val="22"/>
              </w:rPr>
            </w:pPr>
            <w:r w:rsidRPr="00CE1335">
              <w:rPr>
                <w:sz w:val="22"/>
                <w:szCs w:val="22"/>
              </w:rPr>
              <w:t>Hägusus</w:t>
            </w:r>
          </w:p>
        </w:tc>
        <w:tc>
          <w:tcPr>
            <w:tcW w:w="851" w:type="dxa"/>
            <w:tcBorders>
              <w:top w:val="single" w:sz="4" w:space="0" w:color="auto"/>
              <w:left w:val="single" w:sz="4" w:space="0" w:color="auto"/>
              <w:bottom w:val="single" w:sz="4" w:space="0" w:color="auto"/>
              <w:right w:val="single" w:sz="4" w:space="0" w:color="auto"/>
            </w:tcBorders>
            <w:vAlign w:val="center"/>
          </w:tcPr>
          <w:p w14:paraId="37E77167" w14:textId="77777777" w:rsidR="005A170B" w:rsidRPr="00AF58A3" w:rsidRDefault="005A170B" w:rsidP="00280DF3">
            <w:pPr>
              <w:spacing w:before="0"/>
            </w:pPr>
            <w:r w:rsidRPr="00AF58A3">
              <w:t xml:space="preserve">NHÜ </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14:paraId="44F65EA6" w14:textId="77777777" w:rsidR="005A170B" w:rsidRPr="0095199D" w:rsidRDefault="007E2ABA" w:rsidP="00280DF3">
            <w:pPr>
              <w:spacing w:before="0"/>
              <w:rPr>
                <w:sz w:val="20"/>
                <w:szCs w:val="20"/>
              </w:rPr>
            </w:pPr>
            <w:r w:rsidRPr="0095199D">
              <w:rPr>
                <w:sz w:val="20"/>
                <w:szCs w:val="20"/>
              </w:rPr>
              <w:t xml:space="preserve">Tarbijale vastuvõetav, </w:t>
            </w:r>
            <w:r w:rsidRPr="007E2ABA">
              <w:rPr>
                <w:sz w:val="20"/>
                <w:szCs w:val="20"/>
              </w:rPr>
              <w:t>ebaloomulike muutusteta</w:t>
            </w:r>
          </w:p>
        </w:tc>
        <w:tc>
          <w:tcPr>
            <w:tcW w:w="851" w:type="dxa"/>
            <w:tcBorders>
              <w:top w:val="single" w:sz="4" w:space="0" w:color="auto"/>
              <w:left w:val="single" w:sz="4" w:space="0" w:color="auto"/>
              <w:bottom w:val="single" w:sz="4" w:space="0" w:color="auto"/>
              <w:right w:val="single" w:sz="4" w:space="0" w:color="auto"/>
            </w:tcBorders>
            <w:vAlign w:val="center"/>
          </w:tcPr>
          <w:p w14:paraId="3A99E52A" w14:textId="77777777" w:rsidR="005A170B" w:rsidRPr="00AF58A3" w:rsidRDefault="005A170B" w:rsidP="00280DF3">
            <w:pPr>
              <w:spacing w:before="0"/>
              <w:jc w:val="center"/>
            </w:pPr>
            <w:r w:rsidRPr="00AF58A3">
              <w:t>1,5</w:t>
            </w:r>
          </w:p>
        </w:tc>
        <w:tc>
          <w:tcPr>
            <w:tcW w:w="850" w:type="dxa"/>
            <w:tcBorders>
              <w:top w:val="single" w:sz="4" w:space="0" w:color="auto"/>
              <w:left w:val="single" w:sz="4" w:space="0" w:color="auto"/>
              <w:bottom w:val="single" w:sz="4" w:space="0" w:color="auto"/>
              <w:right w:val="single" w:sz="4" w:space="0" w:color="auto"/>
            </w:tcBorders>
            <w:vAlign w:val="center"/>
          </w:tcPr>
          <w:p w14:paraId="3CF95473" w14:textId="77777777" w:rsidR="005A170B" w:rsidRPr="0095199D" w:rsidRDefault="005A170B" w:rsidP="00280DF3">
            <w:pPr>
              <w:spacing w:before="0"/>
              <w:jc w:val="center"/>
              <w:rPr>
                <w:sz w:val="20"/>
                <w:szCs w:val="20"/>
              </w:rPr>
            </w:pPr>
            <w:r w:rsidRPr="0095199D">
              <w:rPr>
                <w:sz w:val="20"/>
                <w:szCs w:val="20"/>
              </w:rPr>
              <w:t>Ebaloo-mulike muu-tusteta</w:t>
            </w:r>
          </w:p>
        </w:tc>
        <w:tc>
          <w:tcPr>
            <w:tcW w:w="851" w:type="dxa"/>
            <w:tcBorders>
              <w:top w:val="single" w:sz="4" w:space="0" w:color="auto"/>
              <w:left w:val="single" w:sz="4" w:space="0" w:color="auto"/>
              <w:bottom w:val="single" w:sz="4" w:space="0" w:color="auto"/>
              <w:right w:val="single" w:sz="4" w:space="0" w:color="auto"/>
            </w:tcBorders>
            <w:vAlign w:val="center"/>
          </w:tcPr>
          <w:p w14:paraId="44299199" w14:textId="77777777" w:rsidR="005A170B" w:rsidRPr="00AF58A3" w:rsidRDefault="005A170B" w:rsidP="00692DA9">
            <w:pPr>
              <w:spacing w:before="0"/>
              <w:jc w:val="center"/>
            </w:pPr>
            <w:r w:rsidRPr="00AF58A3">
              <w:t>0,5</w:t>
            </w:r>
          </w:p>
        </w:tc>
        <w:tc>
          <w:tcPr>
            <w:tcW w:w="850" w:type="dxa"/>
            <w:tcBorders>
              <w:top w:val="single" w:sz="4" w:space="0" w:color="auto"/>
              <w:left w:val="single" w:sz="4" w:space="0" w:color="auto"/>
              <w:bottom w:val="single" w:sz="4" w:space="0" w:color="auto"/>
              <w:right w:val="single" w:sz="4" w:space="0" w:color="auto"/>
            </w:tcBorders>
            <w:vAlign w:val="center"/>
          </w:tcPr>
          <w:p w14:paraId="09C381E9" w14:textId="77777777" w:rsidR="005A170B" w:rsidRPr="00AF58A3" w:rsidRDefault="005A170B" w:rsidP="00692DA9">
            <w:pPr>
              <w:spacing w:before="0"/>
              <w:jc w:val="center"/>
            </w:pPr>
            <w:r w:rsidRPr="00AF58A3">
              <w:t>2,3</w:t>
            </w:r>
          </w:p>
        </w:tc>
        <w:tc>
          <w:tcPr>
            <w:tcW w:w="850" w:type="dxa"/>
            <w:tcBorders>
              <w:top w:val="single" w:sz="4" w:space="0" w:color="auto"/>
              <w:left w:val="single" w:sz="4" w:space="0" w:color="auto"/>
              <w:bottom w:val="single" w:sz="4" w:space="0" w:color="auto"/>
              <w:right w:val="single" w:sz="4" w:space="0" w:color="auto"/>
            </w:tcBorders>
            <w:vAlign w:val="center"/>
          </w:tcPr>
          <w:p w14:paraId="2C5B8DA1" w14:textId="77777777" w:rsidR="005A170B" w:rsidRPr="00AF58A3" w:rsidRDefault="005A170B" w:rsidP="00692DA9">
            <w:pPr>
              <w:spacing w:before="0"/>
              <w:jc w:val="center"/>
            </w:pPr>
            <w:r w:rsidRPr="00AF58A3">
              <w:t>&lt;0,5</w:t>
            </w:r>
          </w:p>
        </w:tc>
        <w:tc>
          <w:tcPr>
            <w:tcW w:w="850" w:type="dxa"/>
            <w:tcBorders>
              <w:top w:val="single" w:sz="4" w:space="0" w:color="auto"/>
              <w:left w:val="single" w:sz="4" w:space="0" w:color="auto"/>
              <w:bottom w:val="single" w:sz="4" w:space="0" w:color="auto"/>
              <w:right w:val="single" w:sz="4" w:space="0" w:color="auto"/>
            </w:tcBorders>
            <w:vAlign w:val="center"/>
          </w:tcPr>
          <w:p w14:paraId="4F5525FD" w14:textId="77777777" w:rsidR="005A170B" w:rsidRPr="00AF58A3" w:rsidRDefault="005A170B" w:rsidP="00692DA9">
            <w:pPr>
              <w:spacing w:before="0"/>
              <w:jc w:val="center"/>
            </w:pPr>
            <w:r w:rsidRPr="00AF58A3">
              <w:t>2,2</w:t>
            </w:r>
          </w:p>
        </w:tc>
        <w:tc>
          <w:tcPr>
            <w:tcW w:w="850" w:type="dxa"/>
            <w:tcBorders>
              <w:top w:val="single" w:sz="4" w:space="0" w:color="auto"/>
              <w:left w:val="single" w:sz="4" w:space="0" w:color="auto"/>
              <w:bottom w:val="single" w:sz="4" w:space="0" w:color="auto"/>
              <w:right w:val="single" w:sz="4" w:space="0" w:color="auto"/>
            </w:tcBorders>
            <w:vAlign w:val="center"/>
          </w:tcPr>
          <w:p w14:paraId="109F4636" w14:textId="77777777" w:rsidR="005A170B" w:rsidRPr="00AF58A3" w:rsidRDefault="005A170B" w:rsidP="00692DA9">
            <w:pPr>
              <w:spacing w:before="0"/>
              <w:jc w:val="center"/>
            </w:pPr>
            <w:r w:rsidRPr="00AF58A3">
              <w:t>&lt;0,5</w:t>
            </w:r>
          </w:p>
        </w:tc>
        <w:tc>
          <w:tcPr>
            <w:tcW w:w="850" w:type="dxa"/>
            <w:tcBorders>
              <w:top w:val="single" w:sz="4" w:space="0" w:color="auto"/>
              <w:left w:val="single" w:sz="4" w:space="0" w:color="auto"/>
              <w:bottom w:val="single" w:sz="4" w:space="0" w:color="auto"/>
              <w:right w:val="single" w:sz="4" w:space="0" w:color="auto"/>
            </w:tcBorders>
            <w:vAlign w:val="center"/>
          </w:tcPr>
          <w:p w14:paraId="49553D4A" w14:textId="77777777" w:rsidR="005A170B" w:rsidRDefault="005A170B" w:rsidP="00692DA9">
            <w:pPr>
              <w:spacing w:before="0"/>
              <w:jc w:val="center"/>
            </w:pPr>
            <w:r>
              <w:t>0,71</w:t>
            </w:r>
          </w:p>
        </w:tc>
        <w:tc>
          <w:tcPr>
            <w:tcW w:w="850" w:type="dxa"/>
            <w:tcBorders>
              <w:top w:val="single" w:sz="4" w:space="0" w:color="auto"/>
              <w:left w:val="single" w:sz="4" w:space="0" w:color="auto"/>
              <w:bottom w:val="single" w:sz="4" w:space="0" w:color="auto"/>
              <w:right w:val="single" w:sz="4" w:space="0" w:color="auto"/>
            </w:tcBorders>
            <w:vAlign w:val="center"/>
          </w:tcPr>
          <w:p w14:paraId="661D1825" w14:textId="77777777" w:rsidR="005A170B" w:rsidRDefault="005A170B" w:rsidP="00280DF3">
            <w:pPr>
              <w:spacing w:before="0"/>
              <w:jc w:val="center"/>
            </w:pPr>
            <w:r w:rsidRPr="00AF58A3">
              <w:t>&lt;0,5</w:t>
            </w:r>
          </w:p>
        </w:tc>
        <w:tc>
          <w:tcPr>
            <w:tcW w:w="850" w:type="dxa"/>
            <w:tcBorders>
              <w:top w:val="single" w:sz="4" w:space="0" w:color="auto"/>
              <w:left w:val="single" w:sz="4" w:space="0" w:color="auto"/>
              <w:bottom w:val="single" w:sz="4" w:space="0" w:color="auto"/>
              <w:right w:val="single" w:sz="4" w:space="0" w:color="auto"/>
            </w:tcBorders>
            <w:vAlign w:val="center"/>
          </w:tcPr>
          <w:p w14:paraId="05344299" w14:textId="77777777" w:rsidR="005A170B" w:rsidRPr="00AF58A3" w:rsidRDefault="005A170B" w:rsidP="00280DF3">
            <w:pPr>
              <w:spacing w:before="0"/>
              <w:jc w:val="center"/>
            </w:pPr>
            <w:r>
              <w:t>1,92</w:t>
            </w:r>
          </w:p>
        </w:tc>
        <w:tc>
          <w:tcPr>
            <w:tcW w:w="850" w:type="dxa"/>
            <w:tcBorders>
              <w:top w:val="single" w:sz="4" w:space="0" w:color="auto"/>
              <w:left w:val="single" w:sz="4" w:space="0" w:color="auto"/>
              <w:bottom w:val="single" w:sz="4" w:space="0" w:color="auto"/>
              <w:right w:val="single" w:sz="4" w:space="0" w:color="auto"/>
            </w:tcBorders>
            <w:vAlign w:val="center"/>
          </w:tcPr>
          <w:p w14:paraId="40EBA46D" w14:textId="77777777" w:rsidR="005A170B" w:rsidRDefault="005A170B" w:rsidP="00280DF3">
            <w:pPr>
              <w:spacing w:before="0"/>
              <w:jc w:val="center"/>
            </w:pPr>
            <w:r>
              <w:t>0,57</w:t>
            </w:r>
          </w:p>
        </w:tc>
        <w:tc>
          <w:tcPr>
            <w:tcW w:w="850" w:type="dxa"/>
            <w:tcBorders>
              <w:top w:val="single" w:sz="4" w:space="0" w:color="auto"/>
              <w:left w:val="single" w:sz="4" w:space="0" w:color="auto"/>
              <w:bottom w:val="single" w:sz="4" w:space="0" w:color="auto"/>
              <w:right w:val="single" w:sz="4" w:space="0" w:color="auto"/>
            </w:tcBorders>
            <w:vAlign w:val="center"/>
          </w:tcPr>
          <w:p w14:paraId="2B0FAFF5" w14:textId="77777777" w:rsidR="005A170B" w:rsidRDefault="005A170B" w:rsidP="00280DF3">
            <w:pPr>
              <w:spacing w:before="0"/>
              <w:jc w:val="center"/>
            </w:pPr>
            <w:r>
              <w:t>0,7</w:t>
            </w:r>
          </w:p>
        </w:tc>
        <w:tc>
          <w:tcPr>
            <w:tcW w:w="850" w:type="dxa"/>
            <w:tcBorders>
              <w:top w:val="single" w:sz="4" w:space="0" w:color="auto"/>
              <w:left w:val="single" w:sz="4" w:space="0" w:color="auto"/>
              <w:bottom w:val="single" w:sz="4" w:space="0" w:color="auto"/>
              <w:right w:val="single" w:sz="4" w:space="0" w:color="auto"/>
            </w:tcBorders>
            <w:vAlign w:val="center"/>
          </w:tcPr>
          <w:p w14:paraId="13DE12FD" w14:textId="77777777" w:rsidR="005A170B" w:rsidRDefault="005A170B" w:rsidP="00280DF3">
            <w:pPr>
              <w:spacing w:before="0"/>
              <w:jc w:val="center"/>
            </w:pPr>
            <w:r>
              <w:t>&lt;0,05</w:t>
            </w:r>
          </w:p>
        </w:tc>
      </w:tr>
      <w:tr w:rsidR="005A170B" w:rsidRPr="00AF58A3" w14:paraId="31199B77" w14:textId="77777777" w:rsidTr="007E2ABA">
        <w:trPr>
          <w:cantSplit/>
        </w:trPr>
        <w:tc>
          <w:tcPr>
            <w:tcW w:w="508" w:type="dxa"/>
            <w:tcBorders>
              <w:top w:val="single" w:sz="4" w:space="0" w:color="auto"/>
              <w:left w:val="single" w:sz="4" w:space="0" w:color="auto"/>
              <w:bottom w:val="single" w:sz="4" w:space="0" w:color="auto"/>
              <w:right w:val="single" w:sz="4" w:space="0" w:color="auto"/>
            </w:tcBorders>
          </w:tcPr>
          <w:p w14:paraId="79FA1811" w14:textId="77777777" w:rsidR="005A170B" w:rsidRPr="00AF58A3" w:rsidRDefault="005A170B" w:rsidP="00280DF3">
            <w:pPr>
              <w:spacing w:before="0"/>
              <w:jc w:val="both"/>
            </w:pPr>
            <w:r w:rsidRPr="00AF58A3">
              <w:t>5</w:t>
            </w:r>
          </w:p>
        </w:tc>
        <w:tc>
          <w:tcPr>
            <w:tcW w:w="1443" w:type="dxa"/>
            <w:tcBorders>
              <w:top w:val="single" w:sz="4" w:space="0" w:color="auto"/>
              <w:left w:val="single" w:sz="4" w:space="0" w:color="auto"/>
              <w:bottom w:val="single" w:sz="4" w:space="0" w:color="auto"/>
              <w:right w:val="single" w:sz="4" w:space="0" w:color="auto"/>
            </w:tcBorders>
            <w:shd w:val="clear" w:color="auto" w:fill="F2F2F2"/>
            <w:vAlign w:val="center"/>
          </w:tcPr>
          <w:p w14:paraId="0A7A3133" w14:textId="77777777" w:rsidR="005A170B" w:rsidRPr="00CE1335" w:rsidRDefault="005A170B" w:rsidP="00280DF3">
            <w:pPr>
              <w:spacing w:before="0"/>
              <w:rPr>
                <w:sz w:val="22"/>
                <w:szCs w:val="22"/>
              </w:rPr>
            </w:pPr>
            <w:r w:rsidRPr="00CE1335">
              <w:rPr>
                <w:sz w:val="22"/>
                <w:szCs w:val="22"/>
              </w:rPr>
              <w:t>pH</w:t>
            </w:r>
          </w:p>
        </w:tc>
        <w:tc>
          <w:tcPr>
            <w:tcW w:w="851" w:type="dxa"/>
            <w:tcBorders>
              <w:top w:val="single" w:sz="4" w:space="0" w:color="auto"/>
              <w:left w:val="single" w:sz="4" w:space="0" w:color="auto"/>
              <w:bottom w:val="single" w:sz="4" w:space="0" w:color="auto"/>
              <w:right w:val="single" w:sz="4" w:space="0" w:color="auto"/>
            </w:tcBorders>
            <w:vAlign w:val="center"/>
          </w:tcPr>
          <w:p w14:paraId="0CBE3019" w14:textId="77777777" w:rsidR="005A170B" w:rsidRPr="00AF58A3" w:rsidRDefault="005A170B" w:rsidP="00280DF3">
            <w:pPr>
              <w:spacing w:before="0"/>
            </w:pPr>
            <w:r w:rsidRPr="00AF58A3">
              <w:t>mg/l</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14:paraId="7747D5E4" w14:textId="77777777" w:rsidR="005A170B" w:rsidRPr="00AF58A3" w:rsidRDefault="005A170B" w:rsidP="00280DF3">
            <w:pPr>
              <w:spacing w:before="0"/>
            </w:pPr>
            <w:r w:rsidRPr="00AF58A3">
              <w:t>6,5≤pH≤9,5</w:t>
            </w:r>
          </w:p>
        </w:tc>
        <w:tc>
          <w:tcPr>
            <w:tcW w:w="851" w:type="dxa"/>
            <w:tcBorders>
              <w:top w:val="single" w:sz="4" w:space="0" w:color="auto"/>
              <w:left w:val="single" w:sz="4" w:space="0" w:color="auto"/>
              <w:bottom w:val="single" w:sz="4" w:space="0" w:color="auto"/>
              <w:right w:val="single" w:sz="4" w:space="0" w:color="auto"/>
            </w:tcBorders>
            <w:vAlign w:val="center"/>
          </w:tcPr>
          <w:p w14:paraId="19E58F7B" w14:textId="77777777" w:rsidR="005A170B" w:rsidRPr="00AF58A3" w:rsidRDefault="005A170B" w:rsidP="00280DF3">
            <w:pPr>
              <w:spacing w:before="0"/>
              <w:jc w:val="center"/>
            </w:pPr>
            <w:r w:rsidRPr="00AF58A3">
              <w:t>7,92</w:t>
            </w:r>
          </w:p>
        </w:tc>
        <w:tc>
          <w:tcPr>
            <w:tcW w:w="850" w:type="dxa"/>
            <w:tcBorders>
              <w:top w:val="single" w:sz="4" w:space="0" w:color="auto"/>
              <w:left w:val="single" w:sz="4" w:space="0" w:color="auto"/>
              <w:bottom w:val="single" w:sz="4" w:space="0" w:color="auto"/>
              <w:right w:val="single" w:sz="4" w:space="0" w:color="auto"/>
            </w:tcBorders>
            <w:vAlign w:val="center"/>
          </w:tcPr>
          <w:p w14:paraId="16BE1AB5" w14:textId="77777777" w:rsidR="005A170B" w:rsidRPr="00AF58A3" w:rsidRDefault="005A170B" w:rsidP="00280DF3">
            <w:pPr>
              <w:spacing w:before="0"/>
              <w:jc w:val="center"/>
            </w:pPr>
            <w:r w:rsidRPr="00AF58A3">
              <w:t>8,11</w:t>
            </w:r>
          </w:p>
        </w:tc>
        <w:tc>
          <w:tcPr>
            <w:tcW w:w="851" w:type="dxa"/>
            <w:tcBorders>
              <w:top w:val="single" w:sz="4" w:space="0" w:color="auto"/>
              <w:left w:val="single" w:sz="4" w:space="0" w:color="auto"/>
              <w:bottom w:val="single" w:sz="4" w:space="0" w:color="auto"/>
              <w:right w:val="single" w:sz="4" w:space="0" w:color="auto"/>
            </w:tcBorders>
            <w:vAlign w:val="center"/>
          </w:tcPr>
          <w:p w14:paraId="16134E00" w14:textId="77777777" w:rsidR="005A170B" w:rsidRPr="00AF58A3" w:rsidRDefault="005A170B" w:rsidP="00280DF3">
            <w:pPr>
              <w:spacing w:before="0"/>
              <w:jc w:val="center"/>
            </w:pPr>
            <w:r w:rsidRPr="00AF58A3">
              <w:t>8,17</w:t>
            </w:r>
          </w:p>
        </w:tc>
        <w:tc>
          <w:tcPr>
            <w:tcW w:w="850" w:type="dxa"/>
            <w:tcBorders>
              <w:top w:val="single" w:sz="4" w:space="0" w:color="auto"/>
              <w:left w:val="single" w:sz="4" w:space="0" w:color="auto"/>
              <w:bottom w:val="single" w:sz="4" w:space="0" w:color="auto"/>
              <w:right w:val="single" w:sz="4" w:space="0" w:color="auto"/>
            </w:tcBorders>
            <w:vAlign w:val="center"/>
          </w:tcPr>
          <w:p w14:paraId="7DA40AF9" w14:textId="77777777" w:rsidR="005A170B" w:rsidRPr="00AF58A3" w:rsidRDefault="005A170B" w:rsidP="00280DF3">
            <w:pPr>
              <w:spacing w:before="0"/>
              <w:jc w:val="center"/>
            </w:pPr>
            <w:r w:rsidRPr="00AF58A3">
              <w:t>8,19</w:t>
            </w:r>
          </w:p>
        </w:tc>
        <w:tc>
          <w:tcPr>
            <w:tcW w:w="850" w:type="dxa"/>
            <w:tcBorders>
              <w:top w:val="single" w:sz="4" w:space="0" w:color="auto"/>
              <w:left w:val="single" w:sz="4" w:space="0" w:color="auto"/>
              <w:bottom w:val="single" w:sz="4" w:space="0" w:color="auto"/>
              <w:right w:val="single" w:sz="4" w:space="0" w:color="auto"/>
            </w:tcBorders>
            <w:vAlign w:val="center"/>
          </w:tcPr>
          <w:p w14:paraId="1945DC69" w14:textId="77777777" w:rsidR="005A170B" w:rsidRPr="00AF58A3" w:rsidRDefault="005A170B" w:rsidP="00280DF3">
            <w:pPr>
              <w:spacing w:before="0"/>
              <w:jc w:val="center"/>
            </w:pPr>
            <w:r w:rsidRPr="00AF58A3">
              <w:t>8,08</w:t>
            </w:r>
          </w:p>
        </w:tc>
        <w:tc>
          <w:tcPr>
            <w:tcW w:w="850" w:type="dxa"/>
            <w:tcBorders>
              <w:top w:val="single" w:sz="4" w:space="0" w:color="auto"/>
              <w:left w:val="single" w:sz="4" w:space="0" w:color="auto"/>
              <w:bottom w:val="single" w:sz="4" w:space="0" w:color="auto"/>
              <w:right w:val="single" w:sz="4" w:space="0" w:color="auto"/>
            </w:tcBorders>
            <w:vAlign w:val="center"/>
          </w:tcPr>
          <w:p w14:paraId="282555A1" w14:textId="77777777" w:rsidR="005A170B" w:rsidRPr="00AF58A3" w:rsidRDefault="005A170B" w:rsidP="00280DF3">
            <w:pPr>
              <w:spacing w:before="0"/>
              <w:jc w:val="center"/>
            </w:pPr>
            <w:r w:rsidRPr="00AF58A3">
              <w:t>8,1</w:t>
            </w:r>
          </w:p>
        </w:tc>
        <w:tc>
          <w:tcPr>
            <w:tcW w:w="850" w:type="dxa"/>
            <w:tcBorders>
              <w:top w:val="single" w:sz="4" w:space="0" w:color="auto"/>
              <w:left w:val="single" w:sz="4" w:space="0" w:color="auto"/>
              <w:bottom w:val="single" w:sz="4" w:space="0" w:color="auto"/>
              <w:right w:val="single" w:sz="4" w:space="0" w:color="auto"/>
            </w:tcBorders>
            <w:vAlign w:val="center"/>
          </w:tcPr>
          <w:p w14:paraId="3B52BEC8" w14:textId="77777777" w:rsidR="005A170B" w:rsidRPr="00AF58A3" w:rsidRDefault="005A170B" w:rsidP="00280DF3">
            <w:pPr>
              <w:spacing w:before="0"/>
              <w:jc w:val="center"/>
            </w:pPr>
            <w:r>
              <w:t>7,93</w:t>
            </w:r>
          </w:p>
        </w:tc>
        <w:tc>
          <w:tcPr>
            <w:tcW w:w="850" w:type="dxa"/>
            <w:tcBorders>
              <w:top w:val="single" w:sz="4" w:space="0" w:color="auto"/>
              <w:left w:val="single" w:sz="4" w:space="0" w:color="auto"/>
              <w:bottom w:val="single" w:sz="4" w:space="0" w:color="auto"/>
              <w:right w:val="single" w:sz="4" w:space="0" w:color="auto"/>
            </w:tcBorders>
            <w:vAlign w:val="center"/>
          </w:tcPr>
          <w:p w14:paraId="706DC875" w14:textId="77777777" w:rsidR="005A170B" w:rsidRDefault="005A170B" w:rsidP="00280DF3">
            <w:pPr>
              <w:spacing w:before="0"/>
              <w:jc w:val="center"/>
            </w:pPr>
            <w:r>
              <w:t>7,97</w:t>
            </w:r>
          </w:p>
        </w:tc>
        <w:tc>
          <w:tcPr>
            <w:tcW w:w="850" w:type="dxa"/>
            <w:tcBorders>
              <w:top w:val="single" w:sz="4" w:space="0" w:color="auto"/>
              <w:left w:val="single" w:sz="4" w:space="0" w:color="auto"/>
              <w:bottom w:val="single" w:sz="4" w:space="0" w:color="auto"/>
              <w:right w:val="single" w:sz="4" w:space="0" w:color="auto"/>
            </w:tcBorders>
            <w:vAlign w:val="center"/>
          </w:tcPr>
          <w:p w14:paraId="3EB02D7C" w14:textId="77777777" w:rsidR="005A170B" w:rsidRDefault="005A170B" w:rsidP="00280DF3">
            <w:pPr>
              <w:spacing w:before="0"/>
              <w:jc w:val="center"/>
            </w:pPr>
            <w:r>
              <w:t>7,98</w:t>
            </w:r>
          </w:p>
        </w:tc>
        <w:tc>
          <w:tcPr>
            <w:tcW w:w="850" w:type="dxa"/>
            <w:tcBorders>
              <w:top w:val="single" w:sz="4" w:space="0" w:color="auto"/>
              <w:left w:val="single" w:sz="4" w:space="0" w:color="auto"/>
              <w:bottom w:val="single" w:sz="4" w:space="0" w:color="auto"/>
              <w:right w:val="single" w:sz="4" w:space="0" w:color="auto"/>
            </w:tcBorders>
            <w:vAlign w:val="center"/>
          </w:tcPr>
          <w:p w14:paraId="07CDC6FE" w14:textId="77777777" w:rsidR="005A170B" w:rsidRDefault="005A170B" w:rsidP="00280DF3">
            <w:pPr>
              <w:spacing w:before="0"/>
              <w:jc w:val="center"/>
            </w:pPr>
            <w:r>
              <w:t>8,04</w:t>
            </w:r>
          </w:p>
        </w:tc>
        <w:tc>
          <w:tcPr>
            <w:tcW w:w="850" w:type="dxa"/>
            <w:tcBorders>
              <w:top w:val="single" w:sz="4" w:space="0" w:color="auto"/>
              <w:left w:val="single" w:sz="4" w:space="0" w:color="auto"/>
              <w:bottom w:val="single" w:sz="4" w:space="0" w:color="auto"/>
              <w:right w:val="single" w:sz="4" w:space="0" w:color="auto"/>
            </w:tcBorders>
            <w:vAlign w:val="center"/>
          </w:tcPr>
          <w:p w14:paraId="7C57A2AF" w14:textId="77777777" w:rsidR="005A170B" w:rsidRDefault="005A170B" w:rsidP="00280DF3">
            <w:pPr>
              <w:spacing w:before="0"/>
              <w:jc w:val="center"/>
            </w:pPr>
            <w:r>
              <w:t>7,93</w:t>
            </w:r>
          </w:p>
        </w:tc>
        <w:tc>
          <w:tcPr>
            <w:tcW w:w="850" w:type="dxa"/>
            <w:tcBorders>
              <w:top w:val="single" w:sz="4" w:space="0" w:color="auto"/>
              <w:left w:val="single" w:sz="4" w:space="0" w:color="auto"/>
              <w:bottom w:val="single" w:sz="4" w:space="0" w:color="auto"/>
              <w:right w:val="single" w:sz="4" w:space="0" w:color="auto"/>
            </w:tcBorders>
            <w:vAlign w:val="center"/>
          </w:tcPr>
          <w:p w14:paraId="49091E6B" w14:textId="77777777" w:rsidR="005A170B" w:rsidRDefault="005A170B" w:rsidP="00280DF3">
            <w:pPr>
              <w:spacing w:before="0"/>
              <w:jc w:val="center"/>
            </w:pPr>
            <w:r>
              <w:t>7,88</w:t>
            </w:r>
          </w:p>
        </w:tc>
        <w:tc>
          <w:tcPr>
            <w:tcW w:w="850" w:type="dxa"/>
            <w:tcBorders>
              <w:top w:val="single" w:sz="4" w:space="0" w:color="auto"/>
              <w:left w:val="single" w:sz="4" w:space="0" w:color="auto"/>
              <w:bottom w:val="single" w:sz="4" w:space="0" w:color="auto"/>
              <w:right w:val="single" w:sz="4" w:space="0" w:color="auto"/>
            </w:tcBorders>
            <w:vAlign w:val="center"/>
          </w:tcPr>
          <w:p w14:paraId="7DE0B8AC" w14:textId="77777777" w:rsidR="005A170B" w:rsidRDefault="005A170B" w:rsidP="00280DF3">
            <w:pPr>
              <w:spacing w:before="0"/>
              <w:jc w:val="center"/>
            </w:pPr>
            <w:r>
              <w:t>7,82</w:t>
            </w:r>
          </w:p>
        </w:tc>
      </w:tr>
      <w:tr w:rsidR="005A170B" w:rsidRPr="00AF58A3" w14:paraId="32493E70" w14:textId="77777777" w:rsidTr="007E2ABA">
        <w:trPr>
          <w:cantSplit/>
        </w:trPr>
        <w:tc>
          <w:tcPr>
            <w:tcW w:w="508" w:type="dxa"/>
            <w:tcBorders>
              <w:top w:val="single" w:sz="4" w:space="0" w:color="auto"/>
              <w:left w:val="single" w:sz="4" w:space="0" w:color="auto"/>
              <w:bottom w:val="single" w:sz="4" w:space="0" w:color="auto"/>
              <w:right w:val="single" w:sz="4" w:space="0" w:color="auto"/>
            </w:tcBorders>
          </w:tcPr>
          <w:p w14:paraId="3E6DFD2C" w14:textId="77777777" w:rsidR="005A170B" w:rsidRPr="00AF58A3" w:rsidRDefault="005A170B" w:rsidP="00280DF3">
            <w:pPr>
              <w:spacing w:before="0"/>
              <w:jc w:val="both"/>
            </w:pPr>
            <w:r w:rsidRPr="00AF58A3">
              <w:t>6</w:t>
            </w:r>
          </w:p>
        </w:tc>
        <w:tc>
          <w:tcPr>
            <w:tcW w:w="1443" w:type="dxa"/>
            <w:tcBorders>
              <w:top w:val="single" w:sz="4" w:space="0" w:color="auto"/>
              <w:left w:val="single" w:sz="4" w:space="0" w:color="auto"/>
              <w:bottom w:val="single" w:sz="4" w:space="0" w:color="auto"/>
              <w:right w:val="single" w:sz="4" w:space="0" w:color="auto"/>
            </w:tcBorders>
            <w:shd w:val="clear" w:color="auto" w:fill="F2F2F2"/>
            <w:vAlign w:val="center"/>
          </w:tcPr>
          <w:p w14:paraId="1C964BC4" w14:textId="77777777" w:rsidR="005A170B" w:rsidRPr="00CE1335" w:rsidRDefault="005A170B" w:rsidP="00280DF3">
            <w:pPr>
              <w:spacing w:before="0"/>
              <w:rPr>
                <w:sz w:val="22"/>
                <w:szCs w:val="22"/>
              </w:rPr>
            </w:pPr>
            <w:r w:rsidRPr="00CE1335">
              <w:rPr>
                <w:sz w:val="22"/>
                <w:szCs w:val="22"/>
              </w:rPr>
              <w:t>Ammoonium</w:t>
            </w:r>
          </w:p>
        </w:tc>
        <w:tc>
          <w:tcPr>
            <w:tcW w:w="851" w:type="dxa"/>
            <w:tcBorders>
              <w:top w:val="single" w:sz="4" w:space="0" w:color="auto"/>
              <w:left w:val="single" w:sz="4" w:space="0" w:color="auto"/>
              <w:bottom w:val="single" w:sz="4" w:space="0" w:color="auto"/>
              <w:right w:val="single" w:sz="4" w:space="0" w:color="auto"/>
            </w:tcBorders>
            <w:vAlign w:val="center"/>
          </w:tcPr>
          <w:p w14:paraId="4CE55C51" w14:textId="77777777" w:rsidR="005A170B" w:rsidRPr="00AF58A3" w:rsidRDefault="005A170B" w:rsidP="00280DF3">
            <w:pPr>
              <w:spacing w:before="0"/>
            </w:pPr>
            <w:r w:rsidRPr="00AF58A3">
              <w:t>mg/l</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14:paraId="16137F85" w14:textId="77777777" w:rsidR="005A170B" w:rsidRPr="00AF58A3" w:rsidRDefault="005A170B" w:rsidP="00280DF3">
            <w:pPr>
              <w:spacing w:before="0"/>
            </w:pPr>
            <w:r w:rsidRPr="00AF58A3">
              <w:t>0,50</w:t>
            </w:r>
          </w:p>
        </w:tc>
        <w:tc>
          <w:tcPr>
            <w:tcW w:w="851" w:type="dxa"/>
            <w:tcBorders>
              <w:top w:val="single" w:sz="4" w:space="0" w:color="auto"/>
              <w:left w:val="single" w:sz="4" w:space="0" w:color="auto"/>
              <w:bottom w:val="single" w:sz="4" w:space="0" w:color="auto"/>
              <w:right w:val="single" w:sz="4" w:space="0" w:color="auto"/>
            </w:tcBorders>
            <w:vAlign w:val="center"/>
          </w:tcPr>
          <w:p w14:paraId="050FE0F8" w14:textId="77777777" w:rsidR="005A170B" w:rsidRPr="00AF58A3" w:rsidRDefault="005A170B" w:rsidP="00280DF3">
            <w:pPr>
              <w:spacing w:before="0"/>
              <w:jc w:val="center"/>
            </w:pPr>
            <w:r w:rsidRPr="00AF58A3">
              <w:t>0,14</w:t>
            </w:r>
          </w:p>
        </w:tc>
        <w:tc>
          <w:tcPr>
            <w:tcW w:w="850" w:type="dxa"/>
            <w:tcBorders>
              <w:top w:val="single" w:sz="4" w:space="0" w:color="auto"/>
              <w:left w:val="single" w:sz="4" w:space="0" w:color="auto"/>
              <w:bottom w:val="single" w:sz="4" w:space="0" w:color="auto"/>
              <w:right w:val="single" w:sz="4" w:space="0" w:color="auto"/>
            </w:tcBorders>
            <w:vAlign w:val="center"/>
          </w:tcPr>
          <w:p w14:paraId="4D3640CA" w14:textId="77777777" w:rsidR="005A170B" w:rsidRPr="00AF58A3" w:rsidRDefault="005A170B" w:rsidP="00280DF3">
            <w:pPr>
              <w:spacing w:before="0"/>
              <w:jc w:val="center"/>
            </w:pPr>
            <w:r w:rsidRPr="00AF58A3">
              <w:t>0,12</w:t>
            </w:r>
          </w:p>
        </w:tc>
        <w:tc>
          <w:tcPr>
            <w:tcW w:w="851" w:type="dxa"/>
            <w:tcBorders>
              <w:top w:val="single" w:sz="4" w:space="0" w:color="auto"/>
              <w:left w:val="single" w:sz="4" w:space="0" w:color="auto"/>
              <w:bottom w:val="single" w:sz="4" w:space="0" w:color="auto"/>
              <w:right w:val="single" w:sz="4" w:space="0" w:color="auto"/>
            </w:tcBorders>
            <w:vAlign w:val="center"/>
          </w:tcPr>
          <w:p w14:paraId="35607627" w14:textId="77777777" w:rsidR="005A170B" w:rsidRPr="00AF58A3" w:rsidRDefault="005A170B" w:rsidP="00280DF3">
            <w:pPr>
              <w:spacing w:before="0"/>
              <w:jc w:val="center"/>
            </w:pPr>
            <w:r w:rsidRPr="00AF58A3">
              <w:t>0,10</w:t>
            </w:r>
          </w:p>
        </w:tc>
        <w:tc>
          <w:tcPr>
            <w:tcW w:w="850" w:type="dxa"/>
            <w:tcBorders>
              <w:top w:val="single" w:sz="4" w:space="0" w:color="auto"/>
              <w:left w:val="single" w:sz="4" w:space="0" w:color="auto"/>
              <w:bottom w:val="single" w:sz="4" w:space="0" w:color="auto"/>
              <w:right w:val="single" w:sz="4" w:space="0" w:color="auto"/>
            </w:tcBorders>
            <w:vAlign w:val="center"/>
          </w:tcPr>
          <w:p w14:paraId="50A177CE" w14:textId="77777777" w:rsidR="005A170B" w:rsidRPr="00AF58A3" w:rsidRDefault="005A170B" w:rsidP="00280DF3">
            <w:pPr>
              <w:spacing w:before="0"/>
              <w:jc w:val="center"/>
            </w:pPr>
            <w:r w:rsidRPr="00AF58A3">
              <w:t>0,10</w:t>
            </w:r>
          </w:p>
        </w:tc>
        <w:tc>
          <w:tcPr>
            <w:tcW w:w="850" w:type="dxa"/>
            <w:tcBorders>
              <w:top w:val="single" w:sz="4" w:space="0" w:color="auto"/>
              <w:left w:val="single" w:sz="4" w:space="0" w:color="auto"/>
              <w:bottom w:val="single" w:sz="4" w:space="0" w:color="auto"/>
              <w:right w:val="single" w:sz="4" w:space="0" w:color="auto"/>
            </w:tcBorders>
            <w:vAlign w:val="center"/>
          </w:tcPr>
          <w:p w14:paraId="5D7DF82B" w14:textId="77777777" w:rsidR="005A170B" w:rsidRPr="00AF58A3" w:rsidRDefault="005A170B" w:rsidP="00280DF3">
            <w:pPr>
              <w:spacing w:before="0"/>
              <w:jc w:val="center"/>
            </w:pPr>
            <w:r w:rsidRPr="00AF58A3">
              <w:t>0,12</w:t>
            </w:r>
          </w:p>
        </w:tc>
        <w:tc>
          <w:tcPr>
            <w:tcW w:w="850" w:type="dxa"/>
            <w:tcBorders>
              <w:top w:val="single" w:sz="4" w:space="0" w:color="auto"/>
              <w:left w:val="single" w:sz="4" w:space="0" w:color="auto"/>
              <w:bottom w:val="single" w:sz="4" w:space="0" w:color="auto"/>
              <w:right w:val="single" w:sz="4" w:space="0" w:color="auto"/>
            </w:tcBorders>
            <w:vAlign w:val="center"/>
          </w:tcPr>
          <w:p w14:paraId="44A67DC3" w14:textId="77777777" w:rsidR="005A170B" w:rsidRPr="00AF58A3" w:rsidRDefault="005A170B" w:rsidP="00280DF3">
            <w:pPr>
              <w:spacing w:before="0"/>
              <w:jc w:val="center"/>
            </w:pPr>
            <w:r w:rsidRPr="00AF58A3">
              <w:t>0,12</w:t>
            </w:r>
          </w:p>
        </w:tc>
        <w:tc>
          <w:tcPr>
            <w:tcW w:w="850" w:type="dxa"/>
            <w:tcBorders>
              <w:top w:val="single" w:sz="4" w:space="0" w:color="auto"/>
              <w:left w:val="single" w:sz="4" w:space="0" w:color="auto"/>
              <w:bottom w:val="single" w:sz="4" w:space="0" w:color="auto"/>
              <w:right w:val="single" w:sz="4" w:space="0" w:color="auto"/>
            </w:tcBorders>
            <w:vAlign w:val="center"/>
          </w:tcPr>
          <w:p w14:paraId="42336A25" w14:textId="77777777" w:rsidR="005A170B" w:rsidRPr="00AF58A3" w:rsidRDefault="005A170B" w:rsidP="00280DF3">
            <w:pPr>
              <w:spacing w:before="0"/>
              <w:jc w:val="center"/>
            </w:pPr>
            <w:r>
              <w:t>0,12</w:t>
            </w:r>
          </w:p>
        </w:tc>
        <w:tc>
          <w:tcPr>
            <w:tcW w:w="850" w:type="dxa"/>
            <w:tcBorders>
              <w:top w:val="single" w:sz="4" w:space="0" w:color="auto"/>
              <w:left w:val="single" w:sz="4" w:space="0" w:color="auto"/>
              <w:bottom w:val="single" w:sz="4" w:space="0" w:color="auto"/>
              <w:right w:val="single" w:sz="4" w:space="0" w:color="auto"/>
            </w:tcBorders>
            <w:vAlign w:val="center"/>
          </w:tcPr>
          <w:p w14:paraId="497BF225" w14:textId="77777777" w:rsidR="005A170B" w:rsidRDefault="005A170B" w:rsidP="00280DF3">
            <w:pPr>
              <w:spacing w:before="0"/>
              <w:jc w:val="center"/>
            </w:pPr>
            <w:r>
              <w:t>0,11</w:t>
            </w:r>
          </w:p>
        </w:tc>
        <w:tc>
          <w:tcPr>
            <w:tcW w:w="850" w:type="dxa"/>
            <w:tcBorders>
              <w:top w:val="single" w:sz="4" w:space="0" w:color="auto"/>
              <w:left w:val="single" w:sz="4" w:space="0" w:color="auto"/>
              <w:bottom w:val="single" w:sz="4" w:space="0" w:color="auto"/>
              <w:right w:val="single" w:sz="4" w:space="0" w:color="auto"/>
            </w:tcBorders>
            <w:vAlign w:val="center"/>
          </w:tcPr>
          <w:p w14:paraId="33055414" w14:textId="77777777" w:rsidR="005A170B" w:rsidRDefault="005A170B" w:rsidP="00280DF3">
            <w:pPr>
              <w:spacing w:before="0"/>
              <w:jc w:val="center"/>
            </w:pPr>
            <w:r>
              <w:t>&lt;0,08</w:t>
            </w:r>
          </w:p>
        </w:tc>
        <w:tc>
          <w:tcPr>
            <w:tcW w:w="850" w:type="dxa"/>
            <w:tcBorders>
              <w:top w:val="single" w:sz="4" w:space="0" w:color="auto"/>
              <w:left w:val="single" w:sz="4" w:space="0" w:color="auto"/>
              <w:bottom w:val="single" w:sz="4" w:space="0" w:color="auto"/>
              <w:right w:val="single" w:sz="4" w:space="0" w:color="auto"/>
            </w:tcBorders>
            <w:vAlign w:val="center"/>
          </w:tcPr>
          <w:p w14:paraId="6E77468C" w14:textId="77777777" w:rsidR="005A170B" w:rsidRDefault="005A170B" w:rsidP="00280DF3">
            <w:pPr>
              <w:spacing w:before="0"/>
              <w:jc w:val="center"/>
            </w:pPr>
            <w:r>
              <w:t>0,14</w:t>
            </w:r>
          </w:p>
        </w:tc>
        <w:tc>
          <w:tcPr>
            <w:tcW w:w="850" w:type="dxa"/>
            <w:tcBorders>
              <w:top w:val="single" w:sz="4" w:space="0" w:color="auto"/>
              <w:left w:val="single" w:sz="4" w:space="0" w:color="auto"/>
              <w:bottom w:val="single" w:sz="4" w:space="0" w:color="auto"/>
              <w:right w:val="single" w:sz="4" w:space="0" w:color="auto"/>
            </w:tcBorders>
            <w:vAlign w:val="center"/>
          </w:tcPr>
          <w:p w14:paraId="70DA6D68" w14:textId="77777777" w:rsidR="005A170B" w:rsidRDefault="005A170B" w:rsidP="00280DF3">
            <w:pPr>
              <w:spacing w:before="0"/>
              <w:jc w:val="center"/>
            </w:pPr>
            <w:r>
              <w:t>0,1</w:t>
            </w:r>
          </w:p>
        </w:tc>
        <w:tc>
          <w:tcPr>
            <w:tcW w:w="850" w:type="dxa"/>
            <w:tcBorders>
              <w:top w:val="single" w:sz="4" w:space="0" w:color="auto"/>
              <w:left w:val="single" w:sz="4" w:space="0" w:color="auto"/>
              <w:bottom w:val="single" w:sz="4" w:space="0" w:color="auto"/>
              <w:right w:val="single" w:sz="4" w:space="0" w:color="auto"/>
            </w:tcBorders>
            <w:vAlign w:val="center"/>
          </w:tcPr>
          <w:p w14:paraId="06A41510" w14:textId="77777777" w:rsidR="005A170B" w:rsidRDefault="005A170B" w:rsidP="00280DF3">
            <w:pPr>
              <w:spacing w:before="0"/>
              <w:jc w:val="center"/>
            </w:pPr>
            <w:r>
              <w:t>0,11</w:t>
            </w:r>
          </w:p>
        </w:tc>
        <w:tc>
          <w:tcPr>
            <w:tcW w:w="850" w:type="dxa"/>
            <w:tcBorders>
              <w:top w:val="single" w:sz="4" w:space="0" w:color="auto"/>
              <w:left w:val="single" w:sz="4" w:space="0" w:color="auto"/>
              <w:bottom w:val="single" w:sz="4" w:space="0" w:color="auto"/>
              <w:right w:val="single" w:sz="4" w:space="0" w:color="auto"/>
            </w:tcBorders>
            <w:vAlign w:val="center"/>
          </w:tcPr>
          <w:p w14:paraId="5FC8B80A" w14:textId="77777777" w:rsidR="005A170B" w:rsidRDefault="005A170B" w:rsidP="00280DF3">
            <w:pPr>
              <w:spacing w:before="0"/>
              <w:jc w:val="center"/>
            </w:pPr>
            <w:r>
              <w:t>0.09</w:t>
            </w:r>
          </w:p>
        </w:tc>
      </w:tr>
      <w:tr w:rsidR="005A170B" w:rsidRPr="00AF58A3" w14:paraId="7C983478" w14:textId="77777777" w:rsidTr="007E2ABA">
        <w:trPr>
          <w:cantSplit/>
        </w:trPr>
        <w:tc>
          <w:tcPr>
            <w:tcW w:w="508" w:type="dxa"/>
            <w:tcBorders>
              <w:top w:val="single" w:sz="4" w:space="0" w:color="auto"/>
              <w:left w:val="single" w:sz="4" w:space="0" w:color="auto"/>
              <w:bottom w:val="single" w:sz="4" w:space="0" w:color="auto"/>
              <w:right w:val="single" w:sz="4" w:space="0" w:color="auto"/>
            </w:tcBorders>
          </w:tcPr>
          <w:p w14:paraId="3EED0A42" w14:textId="77777777" w:rsidR="005A170B" w:rsidRPr="00AF58A3" w:rsidRDefault="005A170B" w:rsidP="00280DF3">
            <w:pPr>
              <w:spacing w:before="0"/>
              <w:jc w:val="both"/>
            </w:pPr>
            <w:r w:rsidRPr="00AF58A3">
              <w:t>7</w:t>
            </w:r>
          </w:p>
        </w:tc>
        <w:tc>
          <w:tcPr>
            <w:tcW w:w="1443" w:type="dxa"/>
            <w:tcBorders>
              <w:top w:val="single" w:sz="4" w:space="0" w:color="auto"/>
              <w:left w:val="single" w:sz="4" w:space="0" w:color="auto"/>
              <w:bottom w:val="single" w:sz="4" w:space="0" w:color="auto"/>
              <w:right w:val="single" w:sz="4" w:space="0" w:color="auto"/>
            </w:tcBorders>
            <w:shd w:val="clear" w:color="auto" w:fill="F2F2F2"/>
            <w:vAlign w:val="center"/>
          </w:tcPr>
          <w:p w14:paraId="26AF48F7" w14:textId="77777777" w:rsidR="005A170B" w:rsidRPr="00CE1335" w:rsidRDefault="005A170B" w:rsidP="00280DF3">
            <w:pPr>
              <w:spacing w:before="0"/>
              <w:rPr>
                <w:sz w:val="22"/>
                <w:szCs w:val="22"/>
              </w:rPr>
            </w:pPr>
            <w:r w:rsidRPr="00CE1335">
              <w:rPr>
                <w:sz w:val="22"/>
                <w:szCs w:val="22"/>
              </w:rPr>
              <w:t>Nitritid</w:t>
            </w:r>
          </w:p>
        </w:tc>
        <w:tc>
          <w:tcPr>
            <w:tcW w:w="851" w:type="dxa"/>
            <w:tcBorders>
              <w:top w:val="single" w:sz="4" w:space="0" w:color="auto"/>
              <w:left w:val="single" w:sz="4" w:space="0" w:color="auto"/>
              <w:bottom w:val="single" w:sz="4" w:space="0" w:color="auto"/>
              <w:right w:val="single" w:sz="4" w:space="0" w:color="auto"/>
            </w:tcBorders>
            <w:vAlign w:val="center"/>
          </w:tcPr>
          <w:p w14:paraId="2D8EEE0B" w14:textId="77777777" w:rsidR="005A170B" w:rsidRPr="00AF58A3" w:rsidRDefault="005A170B" w:rsidP="00280DF3">
            <w:pPr>
              <w:spacing w:before="0"/>
            </w:pPr>
            <w:r w:rsidRPr="00AF58A3">
              <w:t>mg/l</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14:paraId="5F4EEC51" w14:textId="77777777" w:rsidR="005A170B" w:rsidRPr="00AF58A3" w:rsidRDefault="005A170B" w:rsidP="00280DF3">
            <w:pPr>
              <w:spacing w:before="0"/>
            </w:pPr>
            <w:r w:rsidRPr="00AF58A3">
              <w:t>0,50</w:t>
            </w:r>
          </w:p>
        </w:tc>
        <w:tc>
          <w:tcPr>
            <w:tcW w:w="851" w:type="dxa"/>
            <w:tcBorders>
              <w:top w:val="single" w:sz="4" w:space="0" w:color="auto"/>
              <w:left w:val="single" w:sz="4" w:space="0" w:color="auto"/>
              <w:bottom w:val="single" w:sz="4" w:space="0" w:color="auto"/>
              <w:right w:val="single" w:sz="4" w:space="0" w:color="auto"/>
            </w:tcBorders>
            <w:vAlign w:val="center"/>
          </w:tcPr>
          <w:p w14:paraId="71CCD4D6" w14:textId="77777777" w:rsidR="005A170B" w:rsidRPr="00AF58A3" w:rsidRDefault="005A170B" w:rsidP="00280DF3">
            <w:pPr>
              <w:spacing w:before="0"/>
              <w:jc w:val="center"/>
            </w:pPr>
            <w:r w:rsidRPr="00AF58A3">
              <w:t>0,006</w:t>
            </w:r>
          </w:p>
        </w:tc>
        <w:tc>
          <w:tcPr>
            <w:tcW w:w="850" w:type="dxa"/>
            <w:tcBorders>
              <w:top w:val="single" w:sz="4" w:space="0" w:color="auto"/>
              <w:left w:val="single" w:sz="4" w:space="0" w:color="auto"/>
              <w:bottom w:val="single" w:sz="4" w:space="0" w:color="auto"/>
              <w:right w:val="single" w:sz="4" w:space="0" w:color="auto"/>
            </w:tcBorders>
            <w:vAlign w:val="center"/>
          </w:tcPr>
          <w:p w14:paraId="5A0E07C8" w14:textId="77777777" w:rsidR="005A170B" w:rsidRPr="00AF58A3" w:rsidRDefault="005A170B" w:rsidP="00280DF3">
            <w:pPr>
              <w:spacing w:before="0"/>
              <w:jc w:val="center"/>
            </w:pPr>
            <w:r w:rsidRPr="00AF58A3">
              <w:t>-</w:t>
            </w:r>
          </w:p>
        </w:tc>
        <w:tc>
          <w:tcPr>
            <w:tcW w:w="851" w:type="dxa"/>
            <w:tcBorders>
              <w:top w:val="single" w:sz="4" w:space="0" w:color="auto"/>
              <w:left w:val="single" w:sz="4" w:space="0" w:color="auto"/>
              <w:bottom w:val="single" w:sz="4" w:space="0" w:color="auto"/>
              <w:right w:val="single" w:sz="4" w:space="0" w:color="auto"/>
            </w:tcBorders>
            <w:vAlign w:val="center"/>
          </w:tcPr>
          <w:p w14:paraId="674D6F2D" w14:textId="77777777" w:rsidR="005A170B" w:rsidRPr="00AF58A3" w:rsidRDefault="005A170B" w:rsidP="00280DF3">
            <w:pPr>
              <w:spacing w:before="0"/>
              <w:jc w:val="center"/>
            </w:pPr>
            <w:r w:rsidRPr="00AF58A3">
              <w:t>-</w:t>
            </w:r>
          </w:p>
        </w:tc>
        <w:tc>
          <w:tcPr>
            <w:tcW w:w="850" w:type="dxa"/>
            <w:tcBorders>
              <w:top w:val="single" w:sz="4" w:space="0" w:color="auto"/>
              <w:left w:val="single" w:sz="4" w:space="0" w:color="auto"/>
              <w:bottom w:val="single" w:sz="4" w:space="0" w:color="auto"/>
              <w:right w:val="single" w:sz="4" w:space="0" w:color="auto"/>
            </w:tcBorders>
            <w:vAlign w:val="center"/>
          </w:tcPr>
          <w:p w14:paraId="20AF044A" w14:textId="77777777" w:rsidR="005A170B" w:rsidRPr="00AF58A3" w:rsidRDefault="005A170B" w:rsidP="00280DF3">
            <w:pPr>
              <w:spacing w:before="0"/>
              <w:jc w:val="center"/>
            </w:pPr>
            <w:r w:rsidRPr="00AF58A3">
              <w:t>-</w:t>
            </w:r>
          </w:p>
        </w:tc>
        <w:tc>
          <w:tcPr>
            <w:tcW w:w="850" w:type="dxa"/>
            <w:tcBorders>
              <w:top w:val="single" w:sz="4" w:space="0" w:color="auto"/>
              <w:left w:val="single" w:sz="4" w:space="0" w:color="auto"/>
              <w:bottom w:val="single" w:sz="4" w:space="0" w:color="auto"/>
              <w:right w:val="single" w:sz="4" w:space="0" w:color="auto"/>
            </w:tcBorders>
            <w:vAlign w:val="center"/>
          </w:tcPr>
          <w:p w14:paraId="754456C8" w14:textId="77777777" w:rsidR="005A170B" w:rsidRPr="00AF58A3" w:rsidRDefault="005A170B" w:rsidP="00280DF3">
            <w:pPr>
              <w:spacing w:before="0"/>
              <w:jc w:val="center"/>
            </w:pPr>
            <w:r w:rsidRPr="00AF58A3">
              <w:t>-</w:t>
            </w:r>
          </w:p>
        </w:tc>
        <w:tc>
          <w:tcPr>
            <w:tcW w:w="850" w:type="dxa"/>
            <w:tcBorders>
              <w:top w:val="single" w:sz="4" w:space="0" w:color="auto"/>
              <w:left w:val="single" w:sz="4" w:space="0" w:color="auto"/>
              <w:bottom w:val="single" w:sz="4" w:space="0" w:color="auto"/>
              <w:right w:val="single" w:sz="4" w:space="0" w:color="auto"/>
            </w:tcBorders>
            <w:vAlign w:val="center"/>
          </w:tcPr>
          <w:p w14:paraId="59C236EF" w14:textId="77777777" w:rsidR="005A170B" w:rsidRPr="00AF58A3" w:rsidRDefault="005A170B" w:rsidP="00280DF3">
            <w:pPr>
              <w:spacing w:before="0"/>
              <w:jc w:val="center"/>
            </w:pPr>
            <w:r w:rsidRPr="00AF58A3">
              <w:t>-</w:t>
            </w:r>
          </w:p>
        </w:tc>
        <w:tc>
          <w:tcPr>
            <w:tcW w:w="850" w:type="dxa"/>
            <w:tcBorders>
              <w:top w:val="single" w:sz="4" w:space="0" w:color="auto"/>
              <w:left w:val="single" w:sz="4" w:space="0" w:color="auto"/>
              <w:bottom w:val="single" w:sz="4" w:space="0" w:color="auto"/>
              <w:right w:val="single" w:sz="4" w:space="0" w:color="auto"/>
            </w:tcBorders>
            <w:vAlign w:val="center"/>
          </w:tcPr>
          <w:p w14:paraId="0AC24778" w14:textId="77777777" w:rsidR="005A170B" w:rsidRPr="00AF58A3" w:rsidRDefault="005A170B" w:rsidP="00280DF3">
            <w:pPr>
              <w:spacing w:before="0"/>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5A3C757F" w14:textId="77777777" w:rsidR="005A170B" w:rsidRDefault="005A170B" w:rsidP="00280DF3">
            <w:pPr>
              <w:spacing w:before="0"/>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5C747E19" w14:textId="77777777" w:rsidR="005A170B" w:rsidRDefault="005A170B" w:rsidP="00280DF3">
            <w:pPr>
              <w:spacing w:before="0"/>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7C1673AC" w14:textId="77777777" w:rsidR="005A170B" w:rsidRDefault="005A170B" w:rsidP="00280DF3">
            <w:pPr>
              <w:spacing w:before="0"/>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04609196" w14:textId="77777777" w:rsidR="005A170B" w:rsidRDefault="005A170B" w:rsidP="00280DF3">
            <w:pPr>
              <w:spacing w:before="0"/>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07BDE3F7" w14:textId="77777777" w:rsidR="005A170B" w:rsidRDefault="005A170B" w:rsidP="00280DF3">
            <w:pPr>
              <w:spacing w:before="0"/>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1ADF1E40" w14:textId="77777777" w:rsidR="005A170B" w:rsidRDefault="005A170B" w:rsidP="00280DF3">
            <w:pPr>
              <w:spacing w:before="0"/>
              <w:jc w:val="center"/>
            </w:pPr>
            <w:r>
              <w:t>-</w:t>
            </w:r>
          </w:p>
        </w:tc>
      </w:tr>
      <w:tr w:rsidR="005A170B" w:rsidRPr="00AF58A3" w14:paraId="720EE942" w14:textId="77777777" w:rsidTr="007E2ABA">
        <w:trPr>
          <w:cantSplit/>
        </w:trPr>
        <w:tc>
          <w:tcPr>
            <w:tcW w:w="508" w:type="dxa"/>
            <w:tcBorders>
              <w:top w:val="single" w:sz="4" w:space="0" w:color="auto"/>
              <w:left w:val="single" w:sz="4" w:space="0" w:color="auto"/>
              <w:bottom w:val="single" w:sz="4" w:space="0" w:color="auto"/>
              <w:right w:val="single" w:sz="4" w:space="0" w:color="auto"/>
            </w:tcBorders>
          </w:tcPr>
          <w:p w14:paraId="7621DAC6" w14:textId="77777777" w:rsidR="005A170B" w:rsidRPr="00AF58A3" w:rsidRDefault="005A170B" w:rsidP="00280DF3">
            <w:pPr>
              <w:spacing w:before="0"/>
              <w:jc w:val="both"/>
            </w:pPr>
            <w:r w:rsidRPr="00AF58A3">
              <w:t>8</w:t>
            </w:r>
          </w:p>
        </w:tc>
        <w:tc>
          <w:tcPr>
            <w:tcW w:w="1443" w:type="dxa"/>
            <w:tcBorders>
              <w:top w:val="single" w:sz="4" w:space="0" w:color="auto"/>
              <w:left w:val="single" w:sz="4" w:space="0" w:color="auto"/>
              <w:bottom w:val="single" w:sz="4" w:space="0" w:color="auto"/>
              <w:right w:val="single" w:sz="4" w:space="0" w:color="auto"/>
            </w:tcBorders>
            <w:shd w:val="clear" w:color="auto" w:fill="F2F2F2"/>
            <w:vAlign w:val="center"/>
          </w:tcPr>
          <w:p w14:paraId="0BD2CF73" w14:textId="77777777" w:rsidR="005A170B" w:rsidRPr="00CE1335" w:rsidRDefault="005A170B" w:rsidP="00280DF3">
            <w:pPr>
              <w:spacing w:before="0"/>
              <w:rPr>
                <w:sz w:val="22"/>
                <w:szCs w:val="22"/>
              </w:rPr>
            </w:pPr>
            <w:r w:rsidRPr="00CE1335">
              <w:rPr>
                <w:sz w:val="22"/>
                <w:szCs w:val="22"/>
              </w:rPr>
              <w:t>Nitraadid</w:t>
            </w:r>
          </w:p>
        </w:tc>
        <w:tc>
          <w:tcPr>
            <w:tcW w:w="851" w:type="dxa"/>
            <w:tcBorders>
              <w:top w:val="single" w:sz="4" w:space="0" w:color="auto"/>
              <w:left w:val="single" w:sz="4" w:space="0" w:color="auto"/>
              <w:bottom w:val="single" w:sz="4" w:space="0" w:color="auto"/>
              <w:right w:val="single" w:sz="4" w:space="0" w:color="auto"/>
            </w:tcBorders>
            <w:vAlign w:val="center"/>
          </w:tcPr>
          <w:p w14:paraId="316D2973" w14:textId="77777777" w:rsidR="005A170B" w:rsidRPr="00AF58A3" w:rsidRDefault="005A170B" w:rsidP="00280DF3">
            <w:pPr>
              <w:pStyle w:val="Allmrkusetekst"/>
              <w:spacing w:before="0"/>
              <w:jc w:val="left"/>
              <w:rPr>
                <w:rFonts w:ascii="Times New Roman" w:hAnsi="Times New Roman" w:cs="Times New Roman"/>
                <w:sz w:val="24"/>
                <w:szCs w:val="24"/>
              </w:rPr>
            </w:pPr>
            <w:r w:rsidRPr="00AF58A3">
              <w:rPr>
                <w:rFonts w:ascii="Times New Roman" w:hAnsi="Times New Roman" w:cs="Times New Roman"/>
                <w:sz w:val="24"/>
                <w:szCs w:val="24"/>
              </w:rPr>
              <w:t>mg/l</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14:paraId="43DBDCDF" w14:textId="77777777" w:rsidR="005A170B" w:rsidRPr="00AF58A3" w:rsidRDefault="005A170B" w:rsidP="00280DF3">
            <w:pPr>
              <w:spacing w:before="0"/>
            </w:pPr>
            <w:r w:rsidRPr="00AF58A3">
              <w:t>50</w:t>
            </w:r>
          </w:p>
        </w:tc>
        <w:tc>
          <w:tcPr>
            <w:tcW w:w="851" w:type="dxa"/>
            <w:tcBorders>
              <w:top w:val="single" w:sz="4" w:space="0" w:color="auto"/>
              <w:left w:val="single" w:sz="4" w:space="0" w:color="auto"/>
              <w:bottom w:val="single" w:sz="4" w:space="0" w:color="auto"/>
              <w:right w:val="single" w:sz="4" w:space="0" w:color="auto"/>
            </w:tcBorders>
            <w:vAlign w:val="center"/>
          </w:tcPr>
          <w:p w14:paraId="64B52469" w14:textId="77777777" w:rsidR="005A170B" w:rsidRPr="00AF58A3" w:rsidRDefault="005A170B" w:rsidP="00280DF3">
            <w:pPr>
              <w:spacing w:before="0"/>
              <w:jc w:val="center"/>
            </w:pPr>
            <w:r w:rsidRPr="00AF58A3">
              <w:t>&lt;0,45</w:t>
            </w:r>
          </w:p>
        </w:tc>
        <w:tc>
          <w:tcPr>
            <w:tcW w:w="850" w:type="dxa"/>
            <w:tcBorders>
              <w:top w:val="single" w:sz="4" w:space="0" w:color="auto"/>
              <w:left w:val="single" w:sz="4" w:space="0" w:color="auto"/>
              <w:bottom w:val="single" w:sz="4" w:space="0" w:color="auto"/>
              <w:right w:val="single" w:sz="4" w:space="0" w:color="auto"/>
            </w:tcBorders>
            <w:vAlign w:val="center"/>
          </w:tcPr>
          <w:p w14:paraId="1442C257" w14:textId="77777777" w:rsidR="005A170B" w:rsidRPr="00AF58A3" w:rsidRDefault="005A170B" w:rsidP="00280DF3">
            <w:pPr>
              <w:spacing w:before="0"/>
              <w:jc w:val="center"/>
            </w:pPr>
            <w:r w:rsidRPr="00AF58A3">
              <w:t>-</w:t>
            </w:r>
          </w:p>
        </w:tc>
        <w:tc>
          <w:tcPr>
            <w:tcW w:w="851" w:type="dxa"/>
            <w:tcBorders>
              <w:top w:val="single" w:sz="4" w:space="0" w:color="auto"/>
              <w:left w:val="single" w:sz="4" w:space="0" w:color="auto"/>
              <w:bottom w:val="single" w:sz="4" w:space="0" w:color="auto"/>
              <w:right w:val="single" w:sz="4" w:space="0" w:color="auto"/>
            </w:tcBorders>
            <w:vAlign w:val="center"/>
          </w:tcPr>
          <w:p w14:paraId="60263030" w14:textId="77777777" w:rsidR="005A170B" w:rsidRPr="00AF58A3" w:rsidRDefault="005A170B" w:rsidP="00280DF3">
            <w:pPr>
              <w:spacing w:before="0"/>
              <w:jc w:val="center"/>
            </w:pPr>
            <w:r w:rsidRPr="00AF58A3">
              <w:t>-</w:t>
            </w:r>
          </w:p>
        </w:tc>
        <w:tc>
          <w:tcPr>
            <w:tcW w:w="850" w:type="dxa"/>
            <w:tcBorders>
              <w:top w:val="single" w:sz="4" w:space="0" w:color="auto"/>
              <w:left w:val="single" w:sz="4" w:space="0" w:color="auto"/>
              <w:bottom w:val="single" w:sz="4" w:space="0" w:color="auto"/>
              <w:right w:val="single" w:sz="4" w:space="0" w:color="auto"/>
            </w:tcBorders>
            <w:vAlign w:val="center"/>
          </w:tcPr>
          <w:p w14:paraId="34137E33" w14:textId="77777777" w:rsidR="005A170B" w:rsidRPr="00AF58A3" w:rsidRDefault="005A170B" w:rsidP="00280DF3">
            <w:pPr>
              <w:spacing w:before="0"/>
              <w:jc w:val="center"/>
            </w:pPr>
            <w:r w:rsidRPr="00AF58A3">
              <w:t>-</w:t>
            </w:r>
          </w:p>
        </w:tc>
        <w:tc>
          <w:tcPr>
            <w:tcW w:w="850" w:type="dxa"/>
            <w:tcBorders>
              <w:top w:val="single" w:sz="4" w:space="0" w:color="auto"/>
              <w:left w:val="single" w:sz="4" w:space="0" w:color="auto"/>
              <w:bottom w:val="single" w:sz="4" w:space="0" w:color="auto"/>
              <w:right w:val="single" w:sz="4" w:space="0" w:color="auto"/>
            </w:tcBorders>
            <w:vAlign w:val="center"/>
          </w:tcPr>
          <w:p w14:paraId="6ADD3F6B" w14:textId="77777777" w:rsidR="005A170B" w:rsidRPr="00AF58A3" w:rsidRDefault="005A170B" w:rsidP="00280DF3">
            <w:pPr>
              <w:spacing w:before="0"/>
              <w:jc w:val="center"/>
            </w:pPr>
            <w:r w:rsidRPr="00AF58A3">
              <w:t>-</w:t>
            </w:r>
          </w:p>
        </w:tc>
        <w:tc>
          <w:tcPr>
            <w:tcW w:w="850" w:type="dxa"/>
            <w:tcBorders>
              <w:top w:val="single" w:sz="4" w:space="0" w:color="auto"/>
              <w:left w:val="single" w:sz="4" w:space="0" w:color="auto"/>
              <w:bottom w:val="single" w:sz="4" w:space="0" w:color="auto"/>
              <w:right w:val="single" w:sz="4" w:space="0" w:color="auto"/>
            </w:tcBorders>
            <w:vAlign w:val="center"/>
          </w:tcPr>
          <w:p w14:paraId="44D6E45B" w14:textId="77777777" w:rsidR="005A170B" w:rsidRPr="00AF58A3" w:rsidRDefault="005A170B" w:rsidP="00280DF3">
            <w:pPr>
              <w:spacing w:before="0"/>
              <w:jc w:val="center"/>
            </w:pPr>
            <w:r w:rsidRPr="00AF58A3">
              <w:t>-</w:t>
            </w:r>
          </w:p>
        </w:tc>
        <w:tc>
          <w:tcPr>
            <w:tcW w:w="850" w:type="dxa"/>
            <w:tcBorders>
              <w:top w:val="single" w:sz="4" w:space="0" w:color="auto"/>
              <w:left w:val="single" w:sz="4" w:space="0" w:color="auto"/>
              <w:bottom w:val="single" w:sz="4" w:space="0" w:color="auto"/>
              <w:right w:val="single" w:sz="4" w:space="0" w:color="auto"/>
            </w:tcBorders>
            <w:vAlign w:val="center"/>
          </w:tcPr>
          <w:p w14:paraId="030353E6" w14:textId="77777777" w:rsidR="005A170B" w:rsidRPr="00AF58A3" w:rsidRDefault="005A170B" w:rsidP="00280DF3">
            <w:pPr>
              <w:spacing w:before="0"/>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31B6540E" w14:textId="77777777" w:rsidR="005A170B" w:rsidRDefault="005A170B" w:rsidP="00280DF3">
            <w:pPr>
              <w:spacing w:before="0"/>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3AC36B17" w14:textId="77777777" w:rsidR="005A170B" w:rsidRDefault="005A170B" w:rsidP="00280DF3">
            <w:pPr>
              <w:spacing w:before="0"/>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75F01F34" w14:textId="77777777" w:rsidR="005A170B" w:rsidRDefault="005A170B" w:rsidP="00280DF3">
            <w:pPr>
              <w:spacing w:before="0"/>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17EA0388" w14:textId="77777777" w:rsidR="005A170B" w:rsidRDefault="005A170B" w:rsidP="00280DF3">
            <w:pPr>
              <w:spacing w:before="0"/>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079632C7" w14:textId="77777777" w:rsidR="005A170B" w:rsidRDefault="005A170B" w:rsidP="00280DF3">
            <w:pPr>
              <w:spacing w:before="0"/>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2826C2E1" w14:textId="77777777" w:rsidR="005A170B" w:rsidRDefault="005A170B" w:rsidP="00280DF3">
            <w:pPr>
              <w:spacing w:before="0"/>
              <w:jc w:val="center"/>
            </w:pPr>
            <w:r>
              <w:t>-</w:t>
            </w:r>
          </w:p>
        </w:tc>
      </w:tr>
      <w:tr w:rsidR="005A170B" w:rsidRPr="00AF58A3" w14:paraId="6C8D416A" w14:textId="77777777" w:rsidTr="007E2ABA">
        <w:trPr>
          <w:cantSplit/>
        </w:trPr>
        <w:tc>
          <w:tcPr>
            <w:tcW w:w="508" w:type="dxa"/>
            <w:tcBorders>
              <w:top w:val="single" w:sz="4" w:space="0" w:color="auto"/>
              <w:left w:val="single" w:sz="4" w:space="0" w:color="auto"/>
              <w:bottom w:val="single" w:sz="4" w:space="0" w:color="auto"/>
              <w:right w:val="single" w:sz="4" w:space="0" w:color="auto"/>
            </w:tcBorders>
          </w:tcPr>
          <w:p w14:paraId="411779AB" w14:textId="77777777" w:rsidR="005A170B" w:rsidRPr="00AF58A3" w:rsidRDefault="005A170B" w:rsidP="00280DF3">
            <w:pPr>
              <w:spacing w:before="0"/>
              <w:jc w:val="both"/>
            </w:pPr>
            <w:r w:rsidRPr="00AF58A3">
              <w:t>9</w:t>
            </w:r>
          </w:p>
        </w:tc>
        <w:tc>
          <w:tcPr>
            <w:tcW w:w="1443" w:type="dxa"/>
            <w:tcBorders>
              <w:top w:val="single" w:sz="4" w:space="0" w:color="auto"/>
              <w:left w:val="single" w:sz="4" w:space="0" w:color="auto"/>
              <w:bottom w:val="single" w:sz="4" w:space="0" w:color="auto"/>
              <w:right w:val="single" w:sz="4" w:space="0" w:color="auto"/>
            </w:tcBorders>
            <w:shd w:val="clear" w:color="auto" w:fill="F2F2F2"/>
            <w:vAlign w:val="center"/>
          </w:tcPr>
          <w:p w14:paraId="3CA37627" w14:textId="77777777" w:rsidR="005A170B" w:rsidRPr="00CE1335" w:rsidRDefault="005A170B" w:rsidP="00280DF3">
            <w:pPr>
              <w:spacing w:before="0"/>
              <w:rPr>
                <w:sz w:val="22"/>
                <w:szCs w:val="22"/>
              </w:rPr>
            </w:pPr>
            <w:r w:rsidRPr="00CE1335">
              <w:rPr>
                <w:sz w:val="22"/>
                <w:szCs w:val="22"/>
              </w:rPr>
              <w:t>Kloriidid</w:t>
            </w:r>
          </w:p>
        </w:tc>
        <w:tc>
          <w:tcPr>
            <w:tcW w:w="851" w:type="dxa"/>
            <w:tcBorders>
              <w:top w:val="single" w:sz="4" w:space="0" w:color="auto"/>
              <w:left w:val="single" w:sz="4" w:space="0" w:color="auto"/>
              <w:bottom w:val="single" w:sz="4" w:space="0" w:color="auto"/>
              <w:right w:val="single" w:sz="4" w:space="0" w:color="auto"/>
            </w:tcBorders>
            <w:vAlign w:val="center"/>
          </w:tcPr>
          <w:p w14:paraId="65F8989F" w14:textId="77777777" w:rsidR="005A170B" w:rsidRPr="00AF58A3" w:rsidRDefault="005A170B" w:rsidP="00280DF3">
            <w:pPr>
              <w:spacing w:before="0"/>
            </w:pPr>
            <w:r w:rsidRPr="00AF58A3">
              <w:t>mg/l</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14:paraId="0D03FF88" w14:textId="77777777" w:rsidR="005A170B" w:rsidRPr="00AF58A3" w:rsidRDefault="005A170B" w:rsidP="00280DF3">
            <w:pPr>
              <w:spacing w:before="0"/>
            </w:pPr>
            <w:r w:rsidRPr="00AF58A3">
              <w:t>250</w:t>
            </w:r>
          </w:p>
        </w:tc>
        <w:tc>
          <w:tcPr>
            <w:tcW w:w="851" w:type="dxa"/>
            <w:tcBorders>
              <w:top w:val="single" w:sz="4" w:space="0" w:color="auto"/>
              <w:left w:val="single" w:sz="4" w:space="0" w:color="auto"/>
              <w:bottom w:val="single" w:sz="4" w:space="0" w:color="auto"/>
              <w:right w:val="single" w:sz="4" w:space="0" w:color="auto"/>
            </w:tcBorders>
            <w:vAlign w:val="center"/>
          </w:tcPr>
          <w:p w14:paraId="6D6EA9DE" w14:textId="77777777" w:rsidR="005A170B" w:rsidRPr="00AF58A3" w:rsidRDefault="005A170B" w:rsidP="00280DF3">
            <w:pPr>
              <w:spacing w:before="0"/>
              <w:jc w:val="center"/>
            </w:pPr>
            <w:r w:rsidRPr="00AF58A3">
              <w:t>27,7</w:t>
            </w:r>
          </w:p>
        </w:tc>
        <w:tc>
          <w:tcPr>
            <w:tcW w:w="850" w:type="dxa"/>
            <w:tcBorders>
              <w:top w:val="single" w:sz="4" w:space="0" w:color="auto"/>
              <w:left w:val="single" w:sz="4" w:space="0" w:color="auto"/>
              <w:bottom w:val="single" w:sz="4" w:space="0" w:color="auto"/>
              <w:right w:val="single" w:sz="4" w:space="0" w:color="auto"/>
            </w:tcBorders>
            <w:vAlign w:val="center"/>
          </w:tcPr>
          <w:p w14:paraId="4977A2F5" w14:textId="77777777" w:rsidR="005A170B" w:rsidRPr="00AF58A3" w:rsidRDefault="005A170B" w:rsidP="00280DF3">
            <w:pPr>
              <w:spacing w:before="0"/>
              <w:jc w:val="center"/>
            </w:pPr>
            <w:r w:rsidRPr="00AF58A3">
              <w:t>-</w:t>
            </w:r>
          </w:p>
        </w:tc>
        <w:tc>
          <w:tcPr>
            <w:tcW w:w="851" w:type="dxa"/>
            <w:tcBorders>
              <w:top w:val="single" w:sz="4" w:space="0" w:color="auto"/>
              <w:left w:val="single" w:sz="4" w:space="0" w:color="auto"/>
              <w:bottom w:val="single" w:sz="4" w:space="0" w:color="auto"/>
              <w:right w:val="single" w:sz="4" w:space="0" w:color="auto"/>
            </w:tcBorders>
            <w:vAlign w:val="center"/>
          </w:tcPr>
          <w:p w14:paraId="0DB36DD8" w14:textId="77777777" w:rsidR="005A170B" w:rsidRPr="00AF58A3" w:rsidRDefault="005A170B" w:rsidP="00280DF3">
            <w:pPr>
              <w:spacing w:before="0"/>
              <w:jc w:val="center"/>
            </w:pPr>
            <w:r w:rsidRPr="00AF58A3">
              <w:t>-</w:t>
            </w:r>
          </w:p>
        </w:tc>
        <w:tc>
          <w:tcPr>
            <w:tcW w:w="850" w:type="dxa"/>
            <w:tcBorders>
              <w:top w:val="single" w:sz="4" w:space="0" w:color="auto"/>
              <w:left w:val="single" w:sz="4" w:space="0" w:color="auto"/>
              <w:bottom w:val="single" w:sz="4" w:space="0" w:color="auto"/>
              <w:right w:val="single" w:sz="4" w:space="0" w:color="auto"/>
            </w:tcBorders>
            <w:vAlign w:val="center"/>
          </w:tcPr>
          <w:p w14:paraId="3789ACF8" w14:textId="77777777" w:rsidR="005A170B" w:rsidRPr="00AF58A3" w:rsidRDefault="005A170B" w:rsidP="00280DF3">
            <w:pPr>
              <w:spacing w:before="0"/>
              <w:jc w:val="center"/>
            </w:pPr>
            <w:r w:rsidRPr="00AF58A3">
              <w:t>-</w:t>
            </w:r>
          </w:p>
        </w:tc>
        <w:tc>
          <w:tcPr>
            <w:tcW w:w="850" w:type="dxa"/>
            <w:tcBorders>
              <w:top w:val="single" w:sz="4" w:space="0" w:color="auto"/>
              <w:left w:val="single" w:sz="4" w:space="0" w:color="auto"/>
              <w:bottom w:val="single" w:sz="4" w:space="0" w:color="auto"/>
              <w:right w:val="single" w:sz="4" w:space="0" w:color="auto"/>
            </w:tcBorders>
            <w:vAlign w:val="center"/>
          </w:tcPr>
          <w:p w14:paraId="37BD7418" w14:textId="77777777" w:rsidR="005A170B" w:rsidRPr="00AF58A3" w:rsidRDefault="005A170B" w:rsidP="00280DF3">
            <w:pPr>
              <w:spacing w:before="0"/>
              <w:jc w:val="center"/>
            </w:pPr>
            <w:r w:rsidRPr="00AF58A3">
              <w:t>-</w:t>
            </w:r>
          </w:p>
        </w:tc>
        <w:tc>
          <w:tcPr>
            <w:tcW w:w="850" w:type="dxa"/>
            <w:tcBorders>
              <w:top w:val="single" w:sz="4" w:space="0" w:color="auto"/>
              <w:left w:val="single" w:sz="4" w:space="0" w:color="auto"/>
              <w:bottom w:val="single" w:sz="4" w:space="0" w:color="auto"/>
              <w:right w:val="single" w:sz="4" w:space="0" w:color="auto"/>
            </w:tcBorders>
            <w:vAlign w:val="center"/>
          </w:tcPr>
          <w:p w14:paraId="7A1B99ED" w14:textId="77777777" w:rsidR="005A170B" w:rsidRPr="00AF58A3" w:rsidRDefault="005A170B" w:rsidP="00280DF3">
            <w:pPr>
              <w:spacing w:before="0"/>
              <w:jc w:val="center"/>
            </w:pPr>
            <w:r w:rsidRPr="00AF58A3">
              <w:t>-</w:t>
            </w:r>
          </w:p>
        </w:tc>
        <w:tc>
          <w:tcPr>
            <w:tcW w:w="850" w:type="dxa"/>
            <w:tcBorders>
              <w:top w:val="single" w:sz="4" w:space="0" w:color="auto"/>
              <w:left w:val="single" w:sz="4" w:space="0" w:color="auto"/>
              <w:bottom w:val="single" w:sz="4" w:space="0" w:color="auto"/>
              <w:right w:val="single" w:sz="4" w:space="0" w:color="auto"/>
            </w:tcBorders>
            <w:vAlign w:val="center"/>
          </w:tcPr>
          <w:p w14:paraId="0FED17CE" w14:textId="77777777" w:rsidR="005A170B" w:rsidRPr="00AF58A3" w:rsidRDefault="005A170B" w:rsidP="00280DF3">
            <w:pPr>
              <w:spacing w:before="0"/>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15B6F34F" w14:textId="77777777" w:rsidR="005A170B" w:rsidRDefault="005A170B" w:rsidP="00280DF3">
            <w:pPr>
              <w:spacing w:before="0"/>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26A0DD64" w14:textId="77777777" w:rsidR="005A170B" w:rsidRDefault="005A170B" w:rsidP="00280DF3">
            <w:pPr>
              <w:spacing w:before="0"/>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045A07F1" w14:textId="77777777" w:rsidR="005A170B" w:rsidRDefault="005A170B" w:rsidP="00280DF3">
            <w:pPr>
              <w:spacing w:before="0"/>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0CEF6E63" w14:textId="77777777" w:rsidR="005A170B" w:rsidRDefault="005A170B" w:rsidP="00280DF3">
            <w:pPr>
              <w:spacing w:before="0"/>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586A8A87" w14:textId="77777777" w:rsidR="005A170B" w:rsidRDefault="005A170B" w:rsidP="00280DF3">
            <w:pPr>
              <w:spacing w:before="0"/>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0A515096" w14:textId="77777777" w:rsidR="005A170B" w:rsidRDefault="005A170B" w:rsidP="00280DF3">
            <w:pPr>
              <w:spacing w:before="0"/>
              <w:jc w:val="center"/>
            </w:pPr>
            <w:r>
              <w:t>-</w:t>
            </w:r>
          </w:p>
        </w:tc>
      </w:tr>
      <w:tr w:rsidR="005A170B" w:rsidRPr="00AF58A3" w14:paraId="4EA8B4B2" w14:textId="77777777" w:rsidTr="007E2ABA">
        <w:trPr>
          <w:cantSplit/>
        </w:trPr>
        <w:tc>
          <w:tcPr>
            <w:tcW w:w="508" w:type="dxa"/>
            <w:tcBorders>
              <w:top w:val="single" w:sz="4" w:space="0" w:color="auto"/>
              <w:left w:val="single" w:sz="4" w:space="0" w:color="auto"/>
              <w:bottom w:val="single" w:sz="4" w:space="0" w:color="auto"/>
              <w:right w:val="single" w:sz="4" w:space="0" w:color="auto"/>
            </w:tcBorders>
          </w:tcPr>
          <w:p w14:paraId="02135ED2" w14:textId="77777777" w:rsidR="005A170B" w:rsidRPr="00AF58A3" w:rsidRDefault="005A170B" w:rsidP="00280DF3">
            <w:pPr>
              <w:spacing w:before="0"/>
              <w:jc w:val="both"/>
            </w:pPr>
            <w:r w:rsidRPr="00AF58A3">
              <w:t>10</w:t>
            </w:r>
          </w:p>
        </w:tc>
        <w:tc>
          <w:tcPr>
            <w:tcW w:w="1443" w:type="dxa"/>
            <w:tcBorders>
              <w:top w:val="single" w:sz="4" w:space="0" w:color="auto"/>
              <w:left w:val="single" w:sz="4" w:space="0" w:color="auto"/>
              <w:bottom w:val="single" w:sz="4" w:space="0" w:color="auto"/>
              <w:right w:val="single" w:sz="4" w:space="0" w:color="auto"/>
            </w:tcBorders>
            <w:shd w:val="clear" w:color="auto" w:fill="F2F2F2"/>
            <w:vAlign w:val="center"/>
          </w:tcPr>
          <w:p w14:paraId="3C295390" w14:textId="77777777" w:rsidR="005A170B" w:rsidRPr="00CE1335" w:rsidRDefault="005A170B" w:rsidP="00280DF3">
            <w:pPr>
              <w:spacing w:before="0"/>
              <w:rPr>
                <w:sz w:val="22"/>
                <w:szCs w:val="22"/>
              </w:rPr>
            </w:pPr>
            <w:r w:rsidRPr="00CE1335">
              <w:rPr>
                <w:sz w:val="22"/>
                <w:szCs w:val="22"/>
              </w:rPr>
              <w:t>Sulfaadid</w:t>
            </w:r>
          </w:p>
        </w:tc>
        <w:tc>
          <w:tcPr>
            <w:tcW w:w="851" w:type="dxa"/>
            <w:tcBorders>
              <w:top w:val="single" w:sz="4" w:space="0" w:color="auto"/>
              <w:left w:val="single" w:sz="4" w:space="0" w:color="auto"/>
              <w:bottom w:val="single" w:sz="4" w:space="0" w:color="auto"/>
              <w:right w:val="single" w:sz="4" w:space="0" w:color="auto"/>
            </w:tcBorders>
            <w:vAlign w:val="center"/>
          </w:tcPr>
          <w:p w14:paraId="18779AC7" w14:textId="77777777" w:rsidR="005A170B" w:rsidRPr="00AF58A3" w:rsidRDefault="005A170B" w:rsidP="00280DF3">
            <w:pPr>
              <w:spacing w:before="0"/>
            </w:pPr>
            <w:r w:rsidRPr="00AF58A3">
              <w:t>mg/l</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14:paraId="3F797825" w14:textId="77777777" w:rsidR="005A170B" w:rsidRPr="00AF58A3" w:rsidRDefault="005A170B" w:rsidP="00280DF3">
            <w:pPr>
              <w:spacing w:before="0"/>
            </w:pPr>
            <w:r w:rsidRPr="00AF58A3">
              <w:t>250</w:t>
            </w:r>
          </w:p>
        </w:tc>
        <w:tc>
          <w:tcPr>
            <w:tcW w:w="851" w:type="dxa"/>
            <w:tcBorders>
              <w:top w:val="single" w:sz="4" w:space="0" w:color="auto"/>
              <w:left w:val="single" w:sz="4" w:space="0" w:color="auto"/>
              <w:bottom w:val="single" w:sz="4" w:space="0" w:color="auto"/>
              <w:right w:val="single" w:sz="4" w:space="0" w:color="auto"/>
            </w:tcBorders>
            <w:vAlign w:val="center"/>
          </w:tcPr>
          <w:p w14:paraId="3202F198" w14:textId="77777777" w:rsidR="005A170B" w:rsidRPr="00AF58A3" w:rsidRDefault="005A170B" w:rsidP="00280DF3">
            <w:pPr>
              <w:spacing w:before="0"/>
              <w:jc w:val="center"/>
            </w:pPr>
            <w:r w:rsidRPr="00AF58A3">
              <w:t>&lt;3</w:t>
            </w:r>
          </w:p>
        </w:tc>
        <w:tc>
          <w:tcPr>
            <w:tcW w:w="850" w:type="dxa"/>
            <w:tcBorders>
              <w:top w:val="single" w:sz="4" w:space="0" w:color="auto"/>
              <w:left w:val="single" w:sz="4" w:space="0" w:color="auto"/>
              <w:bottom w:val="single" w:sz="4" w:space="0" w:color="auto"/>
              <w:right w:val="single" w:sz="4" w:space="0" w:color="auto"/>
            </w:tcBorders>
            <w:vAlign w:val="center"/>
          </w:tcPr>
          <w:p w14:paraId="35FB1901" w14:textId="77777777" w:rsidR="005A170B" w:rsidRPr="00AF58A3" w:rsidRDefault="005A170B" w:rsidP="00280DF3">
            <w:pPr>
              <w:spacing w:before="0"/>
              <w:jc w:val="center"/>
            </w:pPr>
            <w:r w:rsidRPr="00AF58A3">
              <w:t>-</w:t>
            </w:r>
          </w:p>
        </w:tc>
        <w:tc>
          <w:tcPr>
            <w:tcW w:w="851" w:type="dxa"/>
            <w:tcBorders>
              <w:top w:val="single" w:sz="4" w:space="0" w:color="auto"/>
              <w:left w:val="single" w:sz="4" w:space="0" w:color="auto"/>
              <w:bottom w:val="single" w:sz="4" w:space="0" w:color="auto"/>
              <w:right w:val="single" w:sz="4" w:space="0" w:color="auto"/>
            </w:tcBorders>
            <w:vAlign w:val="center"/>
          </w:tcPr>
          <w:p w14:paraId="7CFB0B75" w14:textId="77777777" w:rsidR="005A170B" w:rsidRPr="00AF58A3" w:rsidRDefault="005A170B" w:rsidP="00280DF3">
            <w:pPr>
              <w:spacing w:before="0"/>
              <w:jc w:val="center"/>
            </w:pPr>
            <w:r w:rsidRPr="00AF58A3">
              <w:t>-</w:t>
            </w:r>
          </w:p>
        </w:tc>
        <w:tc>
          <w:tcPr>
            <w:tcW w:w="850" w:type="dxa"/>
            <w:tcBorders>
              <w:top w:val="single" w:sz="4" w:space="0" w:color="auto"/>
              <w:left w:val="single" w:sz="4" w:space="0" w:color="auto"/>
              <w:bottom w:val="single" w:sz="4" w:space="0" w:color="auto"/>
              <w:right w:val="single" w:sz="4" w:space="0" w:color="auto"/>
            </w:tcBorders>
            <w:vAlign w:val="center"/>
          </w:tcPr>
          <w:p w14:paraId="45F38E60" w14:textId="77777777" w:rsidR="005A170B" w:rsidRPr="00AF58A3" w:rsidRDefault="005A170B" w:rsidP="00280DF3">
            <w:pPr>
              <w:spacing w:before="0"/>
              <w:jc w:val="center"/>
            </w:pPr>
            <w:r w:rsidRPr="00AF58A3">
              <w:t>-</w:t>
            </w:r>
          </w:p>
        </w:tc>
        <w:tc>
          <w:tcPr>
            <w:tcW w:w="850" w:type="dxa"/>
            <w:tcBorders>
              <w:top w:val="single" w:sz="4" w:space="0" w:color="auto"/>
              <w:left w:val="single" w:sz="4" w:space="0" w:color="auto"/>
              <w:bottom w:val="single" w:sz="4" w:space="0" w:color="auto"/>
              <w:right w:val="single" w:sz="4" w:space="0" w:color="auto"/>
            </w:tcBorders>
            <w:vAlign w:val="center"/>
          </w:tcPr>
          <w:p w14:paraId="2BA9D0EB" w14:textId="77777777" w:rsidR="005A170B" w:rsidRPr="00AF58A3" w:rsidRDefault="005A170B" w:rsidP="00280DF3">
            <w:pPr>
              <w:spacing w:before="0"/>
              <w:jc w:val="center"/>
            </w:pPr>
            <w:r w:rsidRPr="00AF58A3">
              <w:t>-</w:t>
            </w:r>
          </w:p>
        </w:tc>
        <w:tc>
          <w:tcPr>
            <w:tcW w:w="850" w:type="dxa"/>
            <w:tcBorders>
              <w:top w:val="single" w:sz="4" w:space="0" w:color="auto"/>
              <w:left w:val="single" w:sz="4" w:space="0" w:color="auto"/>
              <w:bottom w:val="single" w:sz="4" w:space="0" w:color="auto"/>
              <w:right w:val="single" w:sz="4" w:space="0" w:color="auto"/>
            </w:tcBorders>
            <w:vAlign w:val="center"/>
          </w:tcPr>
          <w:p w14:paraId="2CC08B42" w14:textId="77777777" w:rsidR="005A170B" w:rsidRPr="00AF58A3" w:rsidRDefault="005A170B" w:rsidP="00280DF3">
            <w:pPr>
              <w:spacing w:before="0"/>
              <w:jc w:val="center"/>
            </w:pPr>
            <w:r w:rsidRPr="00AF58A3">
              <w:t>-</w:t>
            </w:r>
          </w:p>
        </w:tc>
        <w:tc>
          <w:tcPr>
            <w:tcW w:w="850" w:type="dxa"/>
            <w:tcBorders>
              <w:top w:val="single" w:sz="4" w:space="0" w:color="auto"/>
              <w:left w:val="single" w:sz="4" w:space="0" w:color="auto"/>
              <w:bottom w:val="single" w:sz="4" w:space="0" w:color="auto"/>
              <w:right w:val="single" w:sz="4" w:space="0" w:color="auto"/>
            </w:tcBorders>
            <w:vAlign w:val="center"/>
          </w:tcPr>
          <w:p w14:paraId="71AB2C2E" w14:textId="77777777" w:rsidR="005A170B" w:rsidRPr="00AF58A3" w:rsidRDefault="005A170B" w:rsidP="00280DF3">
            <w:pPr>
              <w:spacing w:before="0"/>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4ECACC4F" w14:textId="77777777" w:rsidR="005A170B" w:rsidRDefault="005A170B" w:rsidP="00280DF3">
            <w:pPr>
              <w:spacing w:before="0"/>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550CC63E" w14:textId="77777777" w:rsidR="005A170B" w:rsidRDefault="005A170B" w:rsidP="00280DF3">
            <w:pPr>
              <w:spacing w:before="0"/>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661E26AB" w14:textId="77777777" w:rsidR="005A170B" w:rsidRDefault="005A170B" w:rsidP="00280DF3">
            <w:pPr>
              <w:spacing w:before="0"/>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2DBE4869" w14:textId="77777777" w:rsidR="005A170B" w:rsidRDefault="005A170B" w:rsidP="00280DF3">
            <w:pPr>
              <w:spacing w:before="0"/>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77ECB943" w14:textId="77777777" w:rsidR="005A170B" w:rsidRDefault="005A170B" w:rsidP="00280DF3">
            <w:pPr>
              <w:spacing w:before="0"/>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4F8C265E" w14:textId="77777777" w:rsidR="005A170B" w:rsidRDefault="005A170B" w:rsidP="00280DF3">
            <w:pPr>
              <w:spacing w:before="0"/>
              <w:jc w:val="center"/>
            </w:pPr>
            <w:r>
              <w:t>-</w:t>
            </w:r>
          </w:p>
        </w:tc>
      </w:tr>
      <w:tr w:rsidR="005A170B" w:rsidRPr="00AF58A3" w14:paraId="09D5B1E1" w14:textId="77777777" w:rsidTr="007E2ABA">
        <w:trPr>
          <w:cantSplit/>
        </w:trPr>
        <w:tc>
          <w:tcPr>
            <w:tcW w:w="508" w:type="dxa"/>
            <w:tcBorders>
              <w:top w:val="single" w:sz="4" w:space="0" w:color="auto"/>
              <w:left w:val="single" w:sz="4" w:space="0" w:color="auto"/>
              <w:bottom w:val="single" w:sz="4" w:space="0" w:color="auto"/>
              <w:right w:val="single" w:sz="4" w:space="0" w:color="auto"/>
            </w:tcBorders>
          </w:tcPr>
          <w:p w14:paraId="3928F49F" w14:textId="77777777" w:rsidR="005A170B" w:rsidRPr="00AF58A3" w:rsidRDefault="005A170B" w:rsidP="00280DF3">
            <w:pPr>
              <w:spacing w:before="0"/>
              <w:jc w:val="both"/>
            </w:pPr>
            <w:r w:rsidRPr="00AF58A3">
              <w:t>11</w:t>
            </w:r>
          </w:p>
        </w:tc>
        <w:tc>
          <w:tcPr>
            <w:tcW w:w="1443" w:type="dxa"/>
            <w:tcBorders>
              <w:top w:val="single" w:sz="4" w:space="0" w:color="auto"/>
              <w:left w:val="single" w:sz="4" w:space="0" w:color="auto"/>
              <w:bottom w:val="single" w:sz="4" w:space="0" w:color="auto"/>
              <w:right w:val="single" w:sz="4" w:space="0" w:color="auto"/>
            </w:tcBorders>
            <w:shd w:val="clear" w:color="auto" w:fill="F2F2F2"/>
            <w:vAlign w:val="center"/>
          </w:tcPr>
          <w:p w14:paraId="733D3713" w14:textId="77777777" w:rsidR="005A170B" w:rsidRPr="00CE1335" w:rsidRDefault="005A170B" w:rsidP="00280DF3">
            <w:pPr>
              <w:spacing w:before="0"/>
              <w:rPr>
                <w:sz w:val="22"/>
                <w:szCs w:val="22"/>
              </w:rPr>
            </w:pPr>
            <w:r w:rsidRPr="00CE1335">
              <w:rPr>
                <w:sz w:val="22"/>
                <w:szCs w:val="22"/>
              </w:rPr>
              <w:t>Üldraud</w:t>
            </w:r>
          </w:p>
        </w:tc>
        <w:tc>
          <w:tcPr>
            <w:tcW w:w="851" w:type="dxa"/>
            <w:tcBorders>
              <w:top w:val="single" w:sz="4" w:space="0" w:color="auto"/>
              <w:left w:val="single" w:sz="4" w:space="0" w:color="auto"/>
              <w:bottom w:val="single" w:sz="4" w:space="0" w:color="auto"/>
              <w:right w:val="single" w:sz="4" w:space="0" w:color="auto"/>
            </w:tcBorders>
            <w:vAlign w:val="center"/>
          </w:tcPr>
          <w:p w14:paraId="0E76C067" w14:textId="77777777" w:rsidR="005A170B" w:rsidRPr="00AF58A3" w:rsidRDefault="005A170B" w:rsidP="00280DF3">
            <w:pPr>
              <w:spacing w:before="0"/>
            </w:pPr>
            <w:r w:rsidRPr="00AF58A3">
              <w:t>mg/l</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14:paraId="7CBFE37D" w14:textId="77777777" w:rsidR="005A170B" w:rsidRPr="00AF58A3" w:rsidRDefault="005A170B" w:rsidP="00280DF3">
            <w:pPr>
              <w:spacing w:before="0"/>
            </w:pPr>
            <w:r w:rsidRPr="00AF58A3">
              <w:t>0,2</w:t>
            </w:r>
          </w:p>
        </w:tc>
        <w:tc>
          <w:tcPr>
            <w:tcW w:w="851" w:type="dxa"/>
            <w:tcBorders>
              <w:top w:val="single" w:sz="4" w:space="0" w:color="auto"/>
              <w:left w:val="single" w:sz="4" w:space="0" w:color="auto"/>
              <w:bottom w:val="single" w:sz="4" w:space="0" w:color="auto"/>
              <w:right w:val="single" w:sz="4" w:space="0" w:color="auto"/>
            </w:tcBorders>
            <w:vAlign w:val="center"/>
          </w:tcPr>
          <w:p w14:paraId="68873BD4" w14:textId="77777777" w:rsidR="005A170B" w:rsidRPr="00AF58A3" w:rsidRDefault="005A170B" w:rsidP="00280DF3">
            <w:pPr>
              <w:spacing w:before="0"/>
              <w:jc w:val="center"/>
            </w:pPr>
            <w:r w:rsidRPr="00AF58A3">
              <w:t>0,131</w:t>
            </w:r>
          </w:p>
        </w:tc>
        <w:tc>
          <w:tcPr>
            <w:tcW w:w="850" w:type="dxa"/>
            <w:tcBorders>
              <w:top w:val="single" w:sz="4" w:space="0" w:color="auto"/>
              <w:left w:val="single" w:sz="4" w:space="0" w:color="auto"/>
              <w:bottom w:val="single" w:sz="4" w:space="0" w:color="auto"/>
              <w:right w:val="single" w:sz="4" w:space="0" w:color="auto"/>
            </w:tcBorders>
            <w:vAlign w:val="center"/>
          </w:tcPr>
          <w:p w14:paraId="270F12F4" w14:textId="77777777" w:rsidR="005A170B" w:rsidRPr="00AF58A3" w:rsidRDefault="005A170B" w:rsidP="00280DF3">
            <w:pPr>
              <w:spacing w:before="0"/>
              <w:jc w:val="center"/>
            </w:pPr>
            <w:r w:rsidRPr="00AF58A3">
              <w:t>-</w:t>
            </w:r>
          </w:p>
        </w:tc>
        <w:tc>
          <w:tcPr>
            <w:tcW w:w="851" w:type="dxa"/>
            <w:tcBorders>
              <w:top w:val="single" w:sz="4" w:space="0" w:color="auto"/>
              <w:left w:val="single" w:sz="4" w:space="0" w:color="auto"/>
              <w:bottom w:val="single" w:sz="4" w:space="0" w:color="auto"/>
              <w:right w:val="single" w:sz="4" w:space="0" w:color="auto"/>
            </w:tcBorders>
            <w:vAlign w:val="center"/>
          </w:tcPr>
          <w:p w14:paraId="0856D371" w14:textId="77777777" w:rsidR="005A170B" w:rsidRPr="00AF58A3" w:rsidRDefault="005A170B" w:rsidP="00280DF3">
            <w:pPr>
              <w:spacing w:before="0"/>
              <w:jc w:val="center"/>
            </w:pPr>
            <w:r w:rsidRPr="00AF58A3">
              <w:t>-</w:t>
            </w:r>
          </w:p>
        </w:tc>
        <w:tc>
          <w:tcPr>
            <w:tcW w:w="850" w:type="dxa"/>
            <w:tcBorders>
              <w:top w:val="single" w:sz="4" w:space="0" w:color="auto"/>
              <w:left w:val="single" w:sz="4" w:space="0" w:color="auto"/>
              <w:bottom w:val="single" w:sz="4" w:space="0" w:color="auto"/>
              <w:right w:val="single" w:sz="4" w:space="0" w:color="auto"/>
            </w:tcBorders>
            <w:vAlign w:val="center"/>
          </w:tcPr>
          <w:p w14:paraId="05FA3D64" w14:textId="77777777" w:rsidR="005A170B" w:rsidRPr="00AF58A3" w:rsidRDefault="005A170B" w:rsidP="00280DF3">
            <w:pPr>
              <w:spacing w:before="0"/>
              <w:jc w:val="center"/>
            </w:pPr>
            <w:r w:rsidRPr="00AF58A3">
              <w:t>-</w:t>
            </w:r>
          </w:p>
        </w:tc>
        <w:tc>
          <w:tcPr>
            <w:tcW w:w="850" w:type="dxa"/>
            <w:tcBorders>
              <w:top w:val="single" w:sz="4" w:space="0" w:color="auto"/>
              <w:left w:val="single" w:sz="4" w:space="0" w:color="auto"/>
              <w:bottom w:val="single" w:sz="4" w:space="0" w:color="auto"/>
              <w:right w:val="single" w:sz="4" w:space="0" w:color="auto"/>
            </w:tcBorders>
            <w:vAlign w:val="center"/>
          </w:tcPr>
          <w:p w14:paraId="6C11E6AA" w14:textId="77777777" w:rsidR="005A170B" w:rsidRPr="00AF58A3" w:rsidRDefault="005A170B" w:rsidP="00280DF3">
            <w:pPr>
              <w:spacing w:before="0"/>
              <w:jc w:val="center"/>
            </w:pPr>
            <w:r w:rsidRPr="00AF58A3">
              <w:t>-</w:t>
            </w:r>
          </w:p>
        </w:tc>
        <w:tc>
          <w:tcPr>
            <w:tcW w:w="850" w:type="dxa"/>
            <w:tcBorders>
              <w:top w:val="single" w:sz="4" w:space="0" w:color="auto"/>
              <w:left w:val="single" w:sz="4" w:space="0" w:color="auto"/>
              <w:bottom w:val="single" w:sz="4" w:space="0" w:color="auto"/>
              <w:right w:val="single" w:sz="4" w:space="0" w:color="auto"/>
            </w:tcBorders>
            <w:vAlign w:val="center"/>
          </w:tcPr>
          <w:p w14:paraId="05CAF096" w14:textId="77777777" w:rsidR="005A170B" w:rsidRPr="00AF58A3" w:rsidRDefault="005A170B" w:rsidP="00280DF3">
            <w:pPr>
              <w:spacing w:before="0"/>
              <w:jc w:val="center"/>
            </w:pPr>
            <w:r w:rsidRPr="00AF58A3">
              <w:t>-</w:t>
            </w:r>
          </w:p>
        </w:tc>
        <w:tc>
          <w:tcPr>
            <w:tcW w:w="850" w:type="dxa"/>
            <w:tcBorders>
              <w:top w:val="single" w:sz="4" w:space="0" w:color="auto"/>
              <w:left w:val="single" w:sz="4" w:space="0" w:color="auto"/>
              <w:bottom w:val="single" w:sz="4" w:space="0" w:color="auto"/>
              <w:right w:val="single" w:sz="4" w:space="0" w:color="auto"/>
            </w:tcBorders>
            <w:vAlign w:val="center"/>
          </w:tcPr>
          <w:p w14:paraId="557C6276" w14:textId="77777777" w:rsidR="005A170B" w:rsidRPr="00AF58A3" w:rsidRDefault="005A170B" w:rsidP="00280DF3">
            <w:pPr>
              <w:spacing w:before="0"/>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1FDA3D02" w14:textId="77777777" w:rsidR="005A170B" w:rsidRDefault="005A170B" w:rsidP="00280DF3">
            <w:pPr>
              <w:spacing w:before="0"/>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12633E09" w14:textId="77777777" w:rsidR="005A170B" w:rsidRDefault="005A170B" w:rsidP="00280DF3">
            <w:pPr>
              <w:spacing w:before="0"/>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044F9D9D" w14:textId="77777777" w:rsidR="005A170B" w:rsidRDefault="005A170B" w:rsidP="00280DF3">
            <w:pPr>
              <w:spacing w:before="0"/>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7D5E484E" w14:textId="77777777" w:rsidR="005A170B" w:rsidRDefault="005A170B" w:rsidP="00280DF3">
            <w:pPr>
              <w:spacing w:before="0"/>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2508C1FD" w14:textId="77777777" w:rsidR="005A170B" w:rsidRDefault="005A170B" w:rsidP="00280DF3">
            <w:pPr>
              <w:spacing w:before="0"/>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5C06BEE1" w14:textId="77777777" w:rsidR="005A170B" w:rsidRDefault="005A170B" w:rsidP="00280DF3">
            <w:pPr>
              <w:spacing w:before="0"/>
              <w:jc w:val="center"/>
            </w:pPr>
            <w:r>
              <w:t>-</w:t>
            </w:r>
          </w:p>
        </w:tc>
      </w:tr>
      <w:tr w:rsidR="005A170B" w:rsidRPr="00AF58A3" w14:paraId="5268C771" w14:textId="77777777" w:rsidTr="007E2ABA">
        <w:trPr>
          <w:cantSplit/>
        </w:trPr>
        <w:tc>
          <w:tcPr>
            <w:tcW w:w="508" w:type="dxa"/>
            <w:tcBorders>
              <w:top w:val="single" w:sz="4" w:space="0" w:color="auto"/>
              <w:left w:val="single" w:sz="4" w:space="0" w:color="auto"/>
              <w:bottom w:val="single" w:sz="4" w:space="0" w:color="auto"/>
              <w:right w:val="single" w:sz="4" w:space="0" w:color="auto"/>
            </w:tcBorders>
          </w:tcPr>
          <w:p w14:paraId="6615CD0B" w14:textId="77777777" w:rsidR="005A170B" w:rsidRPr="00AF58A3" w:rsidRDefault="005A170B" w:rsidP="00280DF3">
            <w:pPr>
              <w:spacing w:before="0"/>
              <w:jc w:val="both"/>
            </w:pPr>
            <w:r w:rsidRPr="00AF58A3">
              <w:t>12</w:t>
            </w:r>
          </w:p>
        </w:tc>
        <w:tc>
          <w:tcPr>
            <w:tcW w:w="1443" w:type="dxa"/>
            <w:tcBorders>
              <w:top w:val="single" w:sz="4" w:space="0" w:color="auto"/>
              <w:left w:val="single" w:sz="4" w:space="0" w:color="auto"/>
              <w:bottom w:val="single" w:sz="4" w:space="0" w:color="auto"/>
              <w:right w:val="single" w:sz="4" w:space="0" w:color="auto"/>
            </w:tcBorders>
            <w:shd w:val="clear" w:color="auto" w:fill="F2F2F2"/>
            <w:vAlign w:val="center"/>
          </w:tcPr>
          <w:p w14:paraId="6D6803B3" w14:textId="77777777" w:rsidR="005A170B" w:rsidRPr="00CE1335" w:rsidRDefault="005A170B" w:rsidP="00280DF3">
            <w:pPr>
              <w:spacing w:before="0"/>
              <w:rPr>
                <w:sz w:val="22"/>
                <w:szCs w:val="22"/>
              </w:rPr>
            </w:pPr>
            <w:r w:rsidRPr="00CE1335">
              <w:rPr>
                <w:sz w:val="22"/>
                <w:szCs w:val="22"/>
              </w:rPr>
              <w:t>Fluoriid</w:t>
            </w:r>
          </w:p>
        </w:tc>
        <w:tc>
          <w:tcPr>
            <w:tcW w:w="851" w:type="dxa"/>
            <w:tcBorders>
              <w:top w:val="single" w:sz="4" w:space="0" w:color="auto"/>
              <w:left w:val="single" w:sz="4" w:space="0" w:color="auto"/>
              <w:bottom w:val="single" w:sz="4" w:space="0" w:color="auto"/>
              <w:right w:val="single" w:sz="4" w:space="0" w:color="auto"/>
            </w:tcBorders>
            <w:vAlign w:val="center"/>
          </w:tcPr>
          <w:p w14:paraId="4A62C8A9" w14:textId="77777777" w:rsidR="005A170B" w:rsidRPr="00AF58A3" w:rsidRDefault="005A170B" w:rsidP="00280DF3">
            <w:pPr>
              <w:spacing w:before="0"/>
            </w:pPr>
            <w:r w:rsidRPr="00AF58A3">
              <w:t>mg/l</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14:paraId="4AB8E51E" w14:textId="77777777" w:rsidR="005A170B" w:rsidRPr="00AF58A3" w:rsidRDefault="005A170B" w:rsidP="00280DF3">
            <w:pPr>
              <w:spacing w:before="0"/>
            </w:pPr>
            <w:r w:rsidRPr="00AF58A3">
              <w:t>1,5</w:t>
            </w:r>
          </w:p>
        </w:tc>
        <w:tc>
          <w:tcPr>
            <w:tcW w:w="851" w:type="dxa"/>
            <w:tcBorders>
              <w:top w:val="single" w:sz="4" w:space="0" w:color="auto"/>
              <w:left w:val="single" w:sz="4" w:space="0" w:color="auto"/>
              <w:bottom w:val="single" w:sz="4" w:space="0" w:color="auto"/>
              <w:right w:val="single" w:sz="4" w:space="0" w:color="auto"/>
            </w:tcBorders>
            <w:vAlign w:val="center"/>
          </w:tcPr>
          <w:p w14:paraId="323A950E" w14:textId="77777777" w:rsidR="005A170B" w:rsidRPr="00AF58A3" w:rsidRDefault="005A170B" w:rsidP="00280DF3">
            <w:pPr>
              <w:spacing w:before="0"/>
              <w:jc w:val="center"/>
            </w:pPr>
            <w:r w:rsidRPr="00AF58A3">
              <w:t>0,88</w:t>
            </w:r>
          </w:p>
        </w:tc>
        <w:tc>
          <w:tcPr>
            <w:tcW w:w="850" w:type="dxa"/>
            <w:tcBorders>
              <w:top w:val="single" w:sz="4" w:space="0" w:color="auto"/>
              <w:left w:val="single" w:sz="4" w:space="0" w:color="auto"/>
              <w:bottom w:val="single" w:sz="4" w:space="0" w:color="auto"/>
              <w:right w:val="single" w:sz="4" w:space="0" w:color="auto"/>
            </w:tcBorders>
            <w:vAlign w:val="center"/>
          </w:tcPr>
          <w:p w14:paraId="0C74F5CF" w14:textId="77777777" w:rsidR="005A170B" w:rsidRPr="00AF58A3" w:rsidRDefault="005A170B" w:rsidP="00280DF3">
            <w:pPr>
              <w:spacing w:before="0"/>
              <w:jc w:val="center"/>
            </w:pPr>
            <w:r w:rsidRPr="00AF58A3">
              <w:t>-</w:t>
            </w:r>
          </w:p>
        </w:tc>
        <w:tc>
          <w:tcPr>
            <w:tcW w:w="851" w:type="dxa"/>
            <w:tcBorders>
              <w:top w:val="single" w:sz="4" w:space="0" w:color="auto"/>
              <w:left w:val="single" w:sz="4" w:space="0" w:color="auto"/>
              <w:bottom w:val="single" w:sz="4" w:space="0" w:color="auto"/>
              <w:right w:val="single" w:sz="4" w:space="0" w:color="auto"/>
            </w:tcBorders>
            <w:vAlign w:val="center"/>
          </w:tcPr>
          <w:p w14:paraId="7E06B0C1" w14:textId="77777777" w:rsidR="005A170B" w:rsidRPr="00AF58A3" w:rsidRDefault="005A170B" w:rsidP="00280DF3">
            <w:pPr>
              <w:spacing w:before="0"/>
              <w:jc w:val="center"/>
            </w:pPr>
            <w:r w:rsidRPr="00AF58A3">
              <w:t>-</w:t>
            </w:r>
          </w:p>
        </w:tc>
        <w:tc>
          <w:tcPr>
            <w:tcW w:w="850" w:type="dxa"/>
            <w:tcBorders>
              <w:top w:val="single" w:sz="4" w:space="0" w:color="auto"/>
              <w:left w:val="single" w:sz="4" w:space="0" w:color="auto"/>
              <w:bottom w:val="single" w:sz="4" w:space="0" w:color="auto"/>
              <w:right w:val="single" w:sz="4" w:space="0" w:color="auto"/>
            </w:tcBorders>
            <w:vAlign w:val="center"/>
          </w:tcPr>
          <w:p w14:paraId="61B7E2E8" w14:textId="77777777" w:rsidR="005A170B" w:rsidRPr="00AF58A3" w:rsidRDefault="005A170B" w:rsidP="00280DF3">
            <w:pPr>
              <w:spacing w:before="0"/>
              <w:jc w:val="center"/>
            </w:pPr>
            <w:r w:rsidRPr="00AF58A3">
              <w:t>-</w:t>
            </w:r>
          </w:p>
        </w:tc>
        <w:tc>
          <w:tcPr>
            <w:tcW w:w="850" w:type="dxa"/>
            <w:tcBorders>
              <w:top w:val="single" w:sz="4" w:space="0" w:color="auto"/>
              <w:left w:val="single" w:sz="4" w:space="0" w:color="auto"/>
              <w:bottom w:val="single" w:sz="4" w:space="0" w:color="auto"/>
              <w:right w:val="single" w:sz="4" w:space="0" w:color="auto"/>
            </w:tcBorders>
            <w:vAlign w:val="center"/>
          </w:tcPr>
          <w:p w14:paraId="6688D5CA" w14:textId="77777777" w:rsidR="005A170B" w:rsidRPr="00AF58A3" w:rsidRDefault="005A170B" w:rsidP="00280DF3">
            <w:pPr>
              <w:spacing w:before="0"/>
              <w:jc w:val="center"/>
            </w:pPr>
            <w:r w:rsidRPr="00AF58A3">
              <w:t>-</w:t>
            </w:r>
          </w:p>
        </w:tc>
        <w:tc>
          <w:tcPr>
            <w:tcW w:w="850" w:type="dxa"/>
            <w:tcBorders>
              <w:top w:val="single" w:sz="4" w:space="0" w:color="auto"/>
              <w:left w:val="single" w:sz="4" w:space="0" w:color="auto"/>
              <w:bottom w:val="single" w:sz="4" w:space="0" w:color="auto"/>
              <w:right w:val="single" w:sz="4" w:space="0" w:color="auto"/>
            </w:tcBorders>
            <w:vAlign w:val="center"/>
          </w:tcPr>
          <w:p w14:paraId="2A7E9BB9" w14:textId="77777777" w:rsidR="005A170B" w:rsidRPr="00AF58A3" w:rsidRDefault="005A170B" w:rsidP="00280DF3">
            <w:pPr>
              <w:spacing w:before="0"/>
              <w:jc w:val="center"/>
            </w:pPr>
            <w:r w:rsidRPr="00AF58A3">
              <w:t>-</w:t>
            </w:r>
          </w:p>
        </w:tc>
        <w:tc>
          <w:tcPr>
            <w:tcW w:w="850" w:type="dxa"/>
            <w:tcBorders>
              <w:top w:val="single" w:sz="4" w:space="0" w:color="auto"/>
              <w:left w:val="single" w:sz="4" w:space="0" w:color="auto"/>
              <w:bottom w:val="single" w:sz="4" w:space="0" w:color="auto"/>
              <w:right w:val="single" w:sz="4" w:space="0" w:color="auto"/>
            </w:tcBorders>
            <w:vAlign w:val="center"/>
          </w:tcPr>
          <w:p w14:paraId="5628CCEA" w14:textId="77777777" w:rsidR="005A170B" w:rsidRPr="00AF58A3" w:rsidRDefault="005A170B" w:rsidP="00280DF3">
            <w:pPr>
              <w:spacing w:before="0"/>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764A1C80" w14:textId="77777777" w:rsidR="005A170B" w:rsidRDefault="005A170B" w:rsidP="00280DF3">
            <w:pPr>
              <w:spacing w:before="0"/>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14343F22" w14:textId="77777777" w:rsidR="005A170B" w:rsidRDefault="005A170B" w:rsidP="00280DF3">
            <w:pPr>
              <w:spacing w:before="0"/>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3366ACBB" w14:textId="77777777" w:rsidR="005A170B" w:rsidRDefault="005A170B" w:rsidP="00280DF3">
            <w:pPr>
              <w:spacing w:before="0"/>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04FD5050" w14:textId="77777777" w:rsidR="005A170B" w:rsidRDefault="005A170B" w:rsidP="00280DF3">
            <w:pPr>
              <w:spacing w:before="0"/>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04FEC064" w14:textId="77777777" w:rsidR="005A170B" w:rsidRDefault="005A170B" w:rsidP="00280DF3">
            <w:pPr>
              <w:spacing w:before="0"/>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3C278010" w14:textId="77777777" w:rsidR="005A170B" w:rsidRDefault="005A170B" w:rsidP="00280DF3">
            <w:pPr>
              <w:spacing w:before="0"/>
              <w:jc w:val="center"/>
            </w:pPr>
            <w:r>
              <w:t>-</w:t>
            </w:r>
          </w:p>
        </w:tc>
      </w:tr>
      <w:tr w:rsidR="005A170B" w:rsidRPr="00AF58A3" w14:paraId="03B561DD" w14:textId="77777777" w:rsidTr="007E2ABA">
        <w:trPr>
          <w:cantSplit/>
        </w:trPr>
        <w:tc>
          <w:tcPr>
            <w:tcW w:w="508" w:type="dxa"/>
            <w:tcBorders>
              <w:top w:val="single" w:sz="4" w:space="0" w:color="auto"/>
              <w:left w:val="single" w:sz="4" w:space="0" w:color="auto"/>
              <w:bottom w:val="single" w:sz="4" w:space="0" w:color="auto"/>
              <w:right w:val="single" w:sz="4" w:space="0" w:color="auto"/>
            </w:tcBorders>
          </w:tcPr>
          <w:p w14:paraId="18B82DE5" w14:textId="77777777" w:rsidR="005A170B" w:rsidRPr="00AF58A3" w:rsidRDefault="005A170B" w:rsidP="00280DF3">
            <w:pPr>
              <w:spacing w:before="0"/>
              <w:jc w:val="both"/>
            </w:pPr>
            <w:r w:rsidRPr="00AF58A3">
              <w:t>13</w:t>
            </w:r>
          </w:p>
        </w:tc>
        <w:tc>
          <w:tcPr>
            <w:tcW w:w="1443" w:type="dxa"/>
            <w:tcBorders>
              <w:top w:val="single" w:sz="4" w:space="0" w:color="auto"/>
              <w:left w:val="single" w:sz="4" w:space="0" w:color="auto"/>
              <w:bottom w:val="single" w:sz="4" w:space="0" w:color="auto"/>
              <w:right w:val="single" w:sz="4" w:space="0" w:color="auto"/>
            </w:tcBorders>
            <w:shd w:val="clear" w:color="auto" w:fill="F2F2F2"/>
            <w:vAlign w:val="center"/>
          </w:tcPr>
          <w:p w14:paraId="6CC5569F" w14:textId="77777777" w:rsidR="005A170B" w:rsidRPr="00CE1335" w:rsidRDefault="005A170B" w:rsidP="00280DF3">
            <w:pPr>
              <w:spacing w:before="0"/>
              <w:rPr>
                <w:sz w:val="22"/>
                <w:szCs w:val="22"/>
              </w:rPr>
            </w:pPr>
            <w:r w:rsidRPr="00CE1335">
              <w:rPr>
                <w:sz w:val="22"/>
                <w:szCs w:val="22"/>
              </w:rPr>
              <w:t>Mangaan</w:t>
            </w:r>
          </w:p>
        </w:tc>
        <w:tc>
          <w:tcPr>
            <w:tcW w:w="851" w:type="dxa"/>
            <w:tcBorders>
              <w:top w:val="single" w:sz="4" w:space="0" w:color="auto"/>
              <w:left w:val="single" w:sz="4" w:space="0" w:color="auto"/>
              <w:bottom w:val="single" w:sz="4" w:space="0" w:color="auto"/>
              <w:right w:val="single" w:sz="4" w:space="0" w:color="auto"/>
            </w:tcBorders>
            <w:vAlign w:val="center"/>
          </w:tcPr>
          <w:p w14:paraId="699906F3" w14:textId="77777777" w:rsidR="005A170B" w:rsidRPr="00AF58A3" w:rsidRDefault="005A170B" w:rsidP="00280DF3">
            <w:pPr>
              <w:spacing w:before="0"/>
            </w:pPr>
            <w:r w:rsidRPr="00AF58A3">
              <w:t>mg/l</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14:paraId="2EAC756A" w14:textId="77777777" w:rsidR="005A170B" w:rsidRPr="00AF58A3" w:rsidRDefault="005A170B" w:rsidP="00280DF3">
            <w:pPr>
              <w:spacing w:before="0"/>
            </w:pPr>
            <w:r w:rsidRPr="00AF58A3">
              <w:t>0,05</w:t>
            </w:r>
          </w:p>
        </w:tc>
        <w:tc>
          <w:tcPr>
            <w:tcW w:w="851" w:type="dxa"/>
            <w:tcBorders>
              <w:top w:val="single" w:sz="4" w:space="0" w:color="auto"/>
              <w:left w:val="single" w:sz="4" w:space="0" w:color="auto"/>
              <w:bottom w:val="single" w:sz="4" w:space="0" w:color="auto"/>
              <w:right w:val="single" w:sz="4" w:space="0" w:color="auto"/>
            </w:tcBorders>
            <w:vAlign w:val="center"/>
          </w:tcPr>
          <w:p w14:paraId="292134E2" w14:textId="77777777" w:rsidR="005A170B" w:rsidRPr="00AF58A3" w:rsidRDefault="005A170B" w:rsidP="00280DF3">
            <w:pPr>
              <w:spacing w:before="0"/>
              <w:jc w:val="center"/>
            </w:pPr>
            <w:r w:rsidRPr="00AF58A3">
              <w:t>0,01</w:t>
            </w:r>
          </w:p>
        </w:tc>
        <w:tc>
          <w:tcPr>
            <w:tcW w:w="850" w:type="dxa"/>
            <w:tcBorders>
              <w:top w:val="single" w:sz="4" w:space="0" w:color="auto"/>
              <w:left w:val="single" w:sz="4" w:space="0" w:color="auto"/>
              <w:bottom w:val="single" w:sz="4" w:space="0" w:color="auto"/>
              <w:right w:val="single" w:sz="4" w:space="0" w:color="auto"/>
            </w:tcBorders>
            <w:vAlign w:val="center"/>
          </w:tcPr>
          <w:p w14:paraId="79F67F9D" w14:textId="77777777" w:rsidR="005A170B" w:rsidRPr="00AF58A3" w:rsidRDefault="005A170B" w:rsidP="00280DF3">
            <w:pPr>
              <w:spacing w:before="0"/>
              <w:jc w:val="center"/>
            </w:pPr>
            <w:r w:rsidRPr="00AF58A3">
              <w:t>-</w:t>
            </w:r>
          </w:p>
        </w:tc>
        <w:tc>
          <w:tcPr>
            <w:tcW w:w="851" w:type="dxa"/>
            <w:tcBorders>
              <w:top w:val="single" w:sz="4" w:space="0" w:color="auto"/>
              <w:left w:val="single" w:sz="4" w:space="0" w:color="auto"/>
              <w:bottom w:val="single" w:sz="4" w:space="0" w:color="auto"/>
              <w:right w:val="single" w:sz="4" w:space="0" w:color="auto"/>
            </w:tcBorders>
            <w:vAlign w:val="center"/>
          </w:tcPr>
          <w:p w14:paraId="008AAF1D" w14:textId="77777777" w:rsidR="005A170B" w:rsidRPr="00AF58A3" w:rsidRDefault="005A170B" w:rsidP="00280DF3">
            <w:pPr>
              <w:spacing w:before="0"/>
              <w:jc w:val="center"/>
            </w:pPr>
            <w:r w:rsidRPr="00AF58A3">
              <w:t>-</w:t>
            </w:r>
          </w:p>
        </w:tc>
        <w:tc>
          <w:tcPr>
            <w:tcW w:w="850" w:type="dxa"/>
            <w:tcBorders>
              <w:top w:val="single" w:sz="4" w:space="0" w:color="auto"/>
              <w:left w:val="single" w:sz="4" w:space="0" w:color="auto"/>
              <w:bottom w:val="single" w:sz="4" w:space="0" w:color="auto"/>
              <w:right w:val="single" w:sz="4" w:space="0" w:color="auto"/>
            </w:tcBorders>
            <w:vAlign w:val="center"/>
          </w:tcPr>
          <w:p w14:paraId="636C8F6D" w14:textId="77777777" w:rsidR="005A170B" w:rsidRPr="00AF58A3" w:rsidRDefault="005A170B" w:rsidP="00280DF3">
            <w:pPr>
              <w:spacing w:before="0"/>
              <w:jc w:val="center"/>
            </w:pPr>
            <w:r w:rsidRPr="00AF58A3">
              <w:t>-</w:t>
            </w:r>
          </w:p>
        </w:tc>
        <w:tc>
          <w:tcPr>
            <w:tcW w:w="850" w:type="dxa"/>
            <w:tcBorders>
              <w:top w:val="single" w:sz="4" w:space="0" w:color="auto"/>
              <w:left w:val="single" w:sz="4" w:space="0" w:color="auto"/>
              <w:bottom w:val="single" w:sz="4" w:space="0" w:color="auto"/>
              <w:right w:val="single" w:sz="4" w:space="0" w:color="auto"/>
            </w:tcBorders>
            <w:vAlign w:val="center"/>
          </w:tcPr>
          <w:p w14:paraId="56C722A9" w14:textId="77777777" w:rsidR="005A170B" w:rsidRPr="00AF58A3" w:rsidRDefault="005A170B" w:rsidP="00280DF3">
            <w:pPr>
              <w:spacing w:before="0"/>
              <w:jc w:val="center"/>
            </w:pPr>
            <w:r w:rsidRPr="00AF58A3">
              <w:t>-</w:t>
            </w:r>
          </w:p>
        </w:tc>
        <w:tc>
          <w:tcPr>
            <w:tcW w:w="850" w:type="dxa"/>
            <w:tcBorders>
              <w:top w:val="single" w:sz="4" w:space="0" w:color="auto"/>
              <w:left w:val="single" w:sz="4" w:space="0" w:color="auto"/>
              <w:bottom w:val="single" w:sz="4" w:space="0" w:color="auto"/>
              <w:right w:val="single" w:sz="4" w:space="0" w:color="auto"/>
            </w:tcBorders>
            <w:vAlign w:val="center"/>
          </w:tcPr>
          <w:p w14:paraId="30899F70" w14:textId="77777777" w:rsidR="005A170B" w:rsidRPr="00AF58A3" w:rsidRDefault="005A170B" w:rsidP="00280DF3">
            <w:pPr>
              <w:spacing w:before="0"/>
              <w:jc w:val="center"/>
            </w:pPr>
            <w:r w:rsidRPr="00AF58A3">
              <w:t>-</w:t>
            </w:r>
          </w:p>
        </w:tc>
        <w:tc>
          <w:tcPr>
            <w:tcW w:w="850" w:type="dxa"/>
            <w:tcBorders>
              <w:top w:val="single" w:sz="4" w:space="0" w:color="auto"/>
              <w:left w:val="single" w:sz="4" w:space="0" w:color="auto"/>
              <w:bottom w:val="single" w:sz="4" w:space="0" w:color="auto"/>
              <w:right w:val="single" w:sz="4" w:space="0" w:color="auto"/>
            </w:tcBorders>
            <w:vAlign w:val="center"/>
          </w:tcPr>
          <w:p w14:paraId="2AB650B3" w14:textId="77777777" w:rsidR="005A170B" w:rsidRPr="00AF58A3" w:rsidRDefault="005A170B" w:rsidP="00280DF3">
            <w:pPr>
              <w:spacing w:before="0"/>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2F42A1AB" w14:textId="77777777" w:rsidR="005A170B" w:rsidRDefault="005A170B" w:rsidP="00280DF3">
            <w:pPr>
              <w:spacing w:before="0"/>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2A40F144" w14:textId="77777777" w:rsidR="005A170B" w:rsidRDefault="005A170B" w:rsidP="00280DF3">
            <w:pPr>
              <w:spacing w:before="0"/>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187496DF" w14:textId="77777777" w:rsidR="005A170B" w:rsidRDefault="005A170B" w:rsidP="00280DF3">
            <w:pPr>
              <w:spacing w:before="0"/>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4BCCA255" w14:textId="77777777" w:rsidR="005A170B" w:rsidRDefault="005A170B" w:rsidP="00280DF3">
            <w:pPr>
              <w:spacing w:before="0"/>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047C6F00" w14:textId="77777777" w:rsidR="005A170B" w:rsidRDefault="005A170B" w:rsidP="00280DF3">
            <w:pPr>
              <w:spacing w:before="0"/>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34BAF77E" w14:textId="77777777" w:rsidR="005A170B" w:rsidRDefault="005A170B" w:rsidP="00280DF3">
            <w:pPr>
              <w:spacing w:before="0"/>
              <w:jc w:val="center"/>
            </w:pPr>
            <w:r>
              <w:t>-</w:t>
            </w:r>
          </w:p>
        </w:tc>
      </w:tr>
      <w:tr w:rsidR="005A170B" w:rsidRPr="00AF58A3" w14:paraId="6F1D6D86" w14:textId="77777777" w:rsidTr="007E2ABA">
        <w:trPr>
          <w:cantSplit/>
        </w:trPr>
        <w:tc>
          <w:tcPr>
            <w:tcW w:w="508" w:type="dxa"/>
            <w:tcBorders>
              <w:top w:val="single" w:sz="4" w:space="0" w:color="auto"/>
              <w:left w:val="single" w:sz="4" w:space="0" w:color="auto"/>
              <w:bottom w:val="single" w:sz="4" w:space="0" w:color="auto"/>
              <w:right w:val="single" w:sz="4" w:space="0" w:color="auto"/>
            </w:tcBorders>
          </w:tcPr>
          <w:p w14:paraId="6077FA87" w14:textId="77777777" w:rsidR="005A170B" w:rsidRPr="00AF58A3" w:rsidRDefault="005A170B" w:rsidP="00280DF3">
            <w:pPr>
              <w:spacing w:before="0"/>
              <w:jc w:val="both"/>
            </w:pPr>
            <w:r w:rsidRPr="00AF58A3">
              <w:t>14</w:t>
            </w:r>
          </w:p>
        </w:tc>
        <w:tc>
          <w:tcPr>
            <w:tcW w:w="1443" w:type="dxa"/>
            <w:tcBorders>
              <w:top w:val="single" w:sz="4" w:space="0" w:color="auto"/>
              <w:left w:val="single" w:sz="4" w:space="0" w:color="auto"/>
              <w:bottom w:val="single" w:sz="4" w:space="0" w:color="auto"/>
              <w:right w:val="single" w:sz="4" w:space="0" w:color="auto"/>
            </w:tcBorders>
            <w:shd w:val="clear" w:color="auto" w:fill="F2F2F2"/>
            <w:vAlign w:val="center"/>
          </w:tcPr>
          <w:p w14:paraId="75D3036D" w14:textId="77777777" w:rsidR="005A170B" w:rsidRPr="00CE1335" w:rsidRDefault="005A170B" w:rsidP="00280DF3">
            <w:pPr>
              <w:spacing w:before="0"/>
              <w:rPr>
                <w:sz w:val="22"/>
                <w:szCs w:val="22"/>
              </w:rPr>
            </w:pPr>
            <w:r w:rsidRPr="00CE1335">
              <w:rPr>
                <w:sz w:val="22"/>
                <w:szCs w:val="22"/>
              </w:rPr>
              <w:t>Elektrijuhtivus</w:t>
            </w:r>
          </w:p>
        </w:tc>
        <w:tc>
          <w:tcPr>
            <w:tcW w:w="851" w:type="dxa"/>
            <w:tcBorders>
              <w:top w:val="single" w:sz="4" w:space="0" w:color="auto"/>
              <w:left w:val="single" w:sz="4" w:space="0" w:color="auto"/>
              <w:bottom w:val="single" w:sz="4" w:space="0" w:color="auto"/>
              <w:right w:val="single" w:sz="4" w:space="0" w:color="auto"/>
            </w:tcBorders>
            <w:vAlign w:val="center"/>
          </w:tcPr>
          <w:p w14:paraId="3B376C80" w14:textId="77777777" w:rsidR="005A170B" w:rsidRPr="00CE1335" w:rsidRDefault="005A170B" w:rsidP="00280DF3">
            <w:pPr>
              <w:spacing w:before="0"/>
              <w:rPr>
                <w:sz w:val="22"/>
                <w:szCs w:val="22"/>
              </w:rPr>
            </w:pPr>
            <w:r w:rsidRPr="00CE1335">
              <w:rPr>
                <w:sz w:val="22"/>
                <w:szCs w:val="22"/>
              </w:rPr>
              <w:t>μScm</w:t>
            </w:r>
            <w:r w:rsidRPr="00CE1335">
              <w:rPr>
                <w:sz w:val="22"/>
                <w:szCs w:val="22"/>
                <w:vertAlign w:val="superscript"/>
              </w:rPr>
              <w:t>-1</w:t>
            </w:r>
          </w:p>
          <w:p w14:paraId="584A46BC" w14:textId="77777777" w:rsidR="005A170B" w:rsidRPr="00CE1335" w:rsidRDefault="005A170B" w:rsidP="00280DF3">
            <w:pPr>
              <w:spacing w:before="0"/>
              <w:rPr>
                <w:sz w:val="22"/>
                <w:szCs w:val="22"/>
              </w:rPr>
            </w:pPr>
            <w:r w:rsidRPr="00CE1335">
              <w:rPr>
                <w:sz w:val="22"/>
                <w:szCs w:val="22"/>
              </w:rPr>
              <w:t>20˚C</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14:paraId="34888B24" w14:textId="77777777" w:rsidR="005A170B" w:rsidRPr="00CE1335" w:rsidRDefault="005A170B" w:rsidP="00280DF3">
            <w:pPr>
              <w:spacing w:before="0"/>
              <w:rPr>
                <w:sz w:val="22"/>
                <w:szCs w:val="22"/>
              </w:rPr>
            </w:pPr>
            <w:r w:rsidRPr="00CE1335">
              <w:rPr>
                <w:sz w:val="22"/>
                <w:szCs w:val="22"/>
              </w:rPr>
              <w:t>2500</w:t>
            </w:r>
          </w:p>
        </w:tc>
        <w:tc>
          <w:tcPr>
            <w:tcW w:w="851" w:type="dxa"/>
            <w:tcBorders>
              <w:top w:val="single" w:sz="4" w:space="0" w:color="auto"/>
              <w:left w:val="single" w:sz="4" w:space="0" w:color="auto"/>
              <w:bottom w:val="single" w:sz="4" w:space="0" w:color="auto"/>
              <w:right w:val="single" w:sz="4" w:space="0" w:color="auto"/>
            </w:tcBorders>
            <w:vAlign w:val="center"/>
          </w:tcPr>
          <w:p w14:paraId="754EACAE" w14:textId="77777777" w:rsidR="005A170B" w:rsidRPr="00CE1335" w:rsidRDefault="005A170B" w:rsidP="00280DF3">
            <w:pPr>
              <w:spacing w:before="0"/>
              <w:jc w:val="center"/>
              <w:rPr>
                <w:sz w:val="22"/>
                <w:szCs w:val="22"/>
              </w:rPr>
            </w:pPr>
            <w:r w:rsidRPr="00CE1335">
              <w:rPr>
                <w:sz w:val="22"/>
                <w:szCs w:val="22"/>
              </w:rPr>
              <w:t>377</w:t>
            </w:r>
          </w:p>
        </w:tc>
        <w:tc>
          <w:tcPr>
            <w:tcW w:w="850" w:type="dxa"/>
            <w:tcBorders>
              <w:top w:val="single" w:sz="4" w:space="0" w:color="auto"/>
              <w:left w:val="single" w:sz="4" w:space="0" w:color="auto"/>
              <w:bottom w:val="single" w:sz="4" w:space="0" w:color="auto"/>
              <w:right w:val="single" w:sz="4" w:space="0" w:color="auto"/>
            </w:tcBorders>
            <w:vAlign w:val="center"/>
          </w:tcPr>
          <w:p w14:paraId="66438FC9" w14:textId="77777777" w:rsidR="005A170B" w:rsidRPr="00CE1335" w:rsidRDefault="005A170B" w:rsidP="00280DF3">
            <w:pPr>
              <w:spacing w:before="0"/>
              <w:jc w:val="center"/>
              <w:rPr>
                <w:sz w:val="22"/>
                <w:szCs w:val="22"/>
              </w:rPr>
            </w:pPr>
            <w:r w:rsidRPr="00CE1335">
              <w:rPr>
                <w:sz w:val="22"/>
                <w:szCs w:val="22"/>
              </w:rPr>
              <w:t>440</w:t>
            </w:r>
          </w:p>
        </w:tc>
        <w:tc>
          <w:tcPr>
            <w:tcW w:w="851" w:type="dxa"/>
            <w:tcBorders>
              <w:top w:val="single" w:sz="4" w:space="0" w:color="auto"/>
              <w:left w:val="single" w:sz="4" w:space="0" w:color="auto"/>
              <w:bottom w:val="single" w:sz="4" w:space="0" w:color="auto"/>
              <w:right w:val="single" w:sz="4" w:space="0" w:color="auto"/>
            </w:tcBorders>
            <w:vAlign w:val="center"/>
          </w:tcPr>
          <w:p w14:paraId="48F00688" w14:textId="77777777" w:rsidR="005A170B" w:rsidRPr="00CE1335" w:rsidRDefault="005A170B" w:rsidP="00280DF3">
            <w:pPr>
              <w:spacing w:before="0"/>
              <w:jc w:val="center"/>
              <w:rPr>
                <w:sz w:val="22"/>
                <w:szCs w:val="22"/>
              </w:rPr>
            </w:pPr>
            <w:r w:rsidRPr="00CE1335">
              <w:rPr>
                <w:sz w:val="22"/>
                <w:szCs w:val="22"/>
              </w:rPr>
              <w:t>431</w:t>
            </w:r>
          </w:p>
        </w:tc>
        <w:tc>
          <w:tcPr>
            <w:tcW w:w="850" w:type="dxa"/>
            <w:tcBorders>
              <w:top w:val="single" w:sz="4" w:space="0" w:color="auto"/>
              <w:left w:val="single" w:sz="4" w:space="0" w:color="auto"/>
              <w:bottom w:val="single" w:sz="4" w:space="0" w:color="auto"/>
              <w:right w:val="single" w:sz="4" w:space="0" w:color="auto"/>
            </w:tcBorders>
            <w:vAlign w:val="center"/>
          </w:tcPr>
          <w:p w14:paraId="3B377A8E" w14:textId="77777777" w:rsidR="005A170B" w:rsidRPr="00CE1335" w:rsidRDefault="005A170B" w:rsidP="00280DF3">
            <w:pPr>
              <w:spacing w:before="0"/>
              <w:jc w:val="center"/>
              <w:rPr>
                <w:sz w:val="22"/>
                <w:szCs w:val="22"/>
              </w:rPr>
            </w:pPr>
            <w:r w:rsidRPr="00CE1335">
              <w:rPr>
                <w:sz w:val="22"/>
                <w:szCs w:val="22"/>
              </w:rPr>
              <w:t>436</w:t>
            </w:r>
          </w:p>
        </w:tc>
        <w:tc>
          <w:tcPr>
            <w:tcW w:w="850" w:type="dxa"/>
            <w:tcBorders>
              <w:top w:val="single" w:sz="4" w:space="0" w:color="auto"/>
              <w:left w:val="single" w:sz="4" w:space="0" w:color="auto"/>
              <w:bottom w:val="single" w:sz="4" w:space="0" w:color="auto"/>
              <w:right w:val="single" w:sz="4" w:space="0" w:color="auto"/>
            </w:tcBorders>
            <w:vAlign w:val="center"/>
          </w:tcPr>
          <w:p w14:paraId="5A6569AF" w14:textId="77777777" w:rsidR="005A170B" w:rsidRPr="00CE1335" w:rsidRDefault="005A170B" w:rsidP="00280DF3">
            <w:pPr>
              <w:spacing w:before="0"/>
              <w:jc w:val="center"/>
              <w:rPr>
                <w:sz w:val="22"/>
                <w:szCs w:val="22"/>
              </w:rPr>
            </w:pPr>
            <w:r w:rsidRPr="00CE1335">
              <w:rPr>
                <w:sz w:val="22"/>
                <w:szCs w:val="22"/>
              </w:rPr>
              <w:t>437</w:t>
            </w:r>
          </w:p>
        </w:tc>
        <w:tc>
          <w:tcPr>
            <w:tcW w:w="850" w:type="dxa"/>
            <w:tcBorders>
              <w:top w:val="single" w:sz="4" w:space="0" w:color="auto"/>
              <w:left w:val="single" w:sz="4" w:space="0" w:color="auto"/>
              <w:bottom w:val="single" w:sz="4" w:space="0" w:color="auto"/>
              <w:right w:val="single" w:sz="4" w:space="0" w:color="auto"/>
            </w:tcBorders>
            <w:vAlign w:val="center"/>
          </w:tcPr>
          <w:p w14:paraId="7F943F14" w14:textId="77777777" w:rsidR="005A170B" w:rsidRPr="00CE1335" w:rsidRDefault="005A170B" w:rsidP="00280DF3">
            <w:pPr>
              <w:spacing w:before="0"/>
              <w:jc w:val="center"/>
              <w:rPr>
                <w:sz w:val="22"/>
                <w:szCs w:val="22"/>
              </w:rPr>
            </w:pPr>
            <w:r w:rsidRPr="00CE1335">
              <w:rPr>
                <w:sz w:val="22"/>
                <w:szCs w:val="22"/>
              </w:rPr>
              <w:t>437</w:t>
            </w:r>
          </w:p>
        </w:tc>
        <w:tc>
          <w:tcPr>
            <w:tcW w:w="850" w:type="dxa"/>
            <w:tcBorders>
              <w:top w:val="single" w:sz="4" w:space="0" w:color="auto"/>
              <w:left w:val="single" w:sz="4" w:space="0" w:color="auto"/>
              <w:bottom w:val="single" w:sz="4" w:space="0" w:color="auto"/>
              <w:right w:val="single" w:sz="4" w:space="0" w:color="auto"/>
            </w:tcBorders>
            <w:vAlign w:val="center"/>
          </w:tcPr>
          <w:p w14:paraId="7544E0AB" w14:textId="77777777" w:rsidR="005A170B" w:rsidRPr="00CE1335" w:rsidRDefault="005A170B" w:rsidP="00280DF3">
            <w:pPr>
              <w:spacing w:before="0"/>
              <w:jc w:val="center"/>
              <w:rPr>
                <w:sz w:val="22"/>
                <w:szCs w:val="22"/>
              </w:rPr>
            </w:pPr>
            <w:r w:rsidRPr="00CE1335">
              <w:rPr>
                <w:sz w:val="22"/>
                <w:szCs w:val="22"/>
              </w:rPr>
              <w:t>432</w:t>
            </w:r>
          </w:p>
        </w:tc>
        <w:tc>
          <w:tcPr>
            <w:tcW w:w="850" w:type="dxa"/>
            <w:tcBorders>
              <w:top w:val="single" w:sz="4" w:space="0" w:color="auto"/>
              <w:left w:val="single" w:sz="4" w:space="0" w:color="auto"/>
              <w:bottom w:val="single" w:sz="4" w:space="0" w:color="auto"/>
              <w:right w:val="single" w:sz="4" w:space="0" w:color="auto"/>
            </w:tcBorders>
            <w:vAlign w:val="center"/>
          </w:tcPr>
          <w:p w14:paraId="6E6BEA71" w14:textId="77777777" w:rsidR="005A170B" w:rsidRPr="00CE1335" w:rsidRDefault="005A170B" w:rsidP="00280DF3">
            <w:pPr>
              <w:spacing w:before="0"/>
              <w:jc w:val="center"/>
              <w:rPr>
                <w:sz w:val="22"/>
                <w:szCs w:val="22"/>
              </w:rPr>
            </w:pPr>
            <w:r w:rsidRPr="00CE1335">
              <w:rPr>
                <w:sz w:val="22"/>
                <w:szCs w:val="22"/>
              </w:rPr>
              <w:t>447</w:t>
            </w:r>
          </w:p>
        </w:tc>
        <w:tc>
          <w:tcPr>
            <w:tcW w:w="850" w:type="dxa"/>
            <w:tcBorders>
              <w:top w:val="single" w:sz="4" w:space="0" w:color="auto"/>
              <w:left w:val="single" w:sz="4" w:space="0" w:color="auto"/>
              <w:bottom w:val="single" w:sz="4" w:space="0" w:color="auto"/>
              <w:right w:val="single" w:sz="4" w:space="0" w:color="auto"/>
            </w:tcBorders>
            <w:vAlign w:val="center"/>
          </w:tcPr>
          <w:p w14:paraId="3D0DE7AA" w14:textId="77777777" w:rsidR="005A170B" w:rsidRPr="00CE1335" w:rsidRDefault="005A170B" w:rsidP="00280DF3">
            <w:pPr>
              <w:spacing w:before="0"/>
              <w:jc w:val="center"/>
              <w:rPr>
                <w:sz w:val="22"/>
                <w:szCs w:val="22"/>
              </w:rPr>
            </w:pPr>
            <w:r w:rsidRPr="00CE1335">
              <w:rPr>
                <w:sz w:val="22"/>
                <w:szCs w:val="22"/>
              </w:rPr>
              <w:t>439</w:t>
            </w:r>
          </w:p>
        </w:tc>
        <w:tc>
          <w:tcPr>
            <w:tcW w:w="850" w:type="dxa"/>
            <w:tcBorders>
              <w:top w:val="single" w:sz="4" w:space="0" w:color="auto"/>
              <w:left w:val="single" w:sz="4" w:space="0" w:color="auto"/>
              <w:bottom w:val="single" w:sz="4" w:space="0" w:color="auto"/>
              <w:right w:val="single" w:sz="4" w:space="0" w:color="auto"/>
            </w:tcBorders>
            <w:vAlign w:val="center"/>
          </w:tcPr>
          <w:p w14:paraId="597D2CEA" w14:textId="77777777" w:rsidR="005A170B" w:rsidRPr="00CE1335" w:rsidRDefault="005A170B" w:rsidP="00280DF3">
            <w:pPr>
              <w:spacing w:before="0"/>
              <w:jc w:val="center"/>
              <w:rPr>
                <w:sz w:val="22"/>
                <w:szCs w:val="22"/>
              </w:rPr>
            </w:pPr>
            <w:r w:rsidRPr="00CE1335">
              <w:rPr>
                <w:sz w:val="22"/>
                <w:szCs w:val="22"/>
              </w:rPr>
              <w:t>446</w:t>
            </w:r>
          </w:p>
        </w:tc>
        <w:tc>
          <w:tcPr>
            <w:tcW w:w="850" w:type="dxa"/>
            <w:tcBorders>
              <w:top w:val="single" w:sz="4" w:space="0" w:color="auto"/>
              <w:left w:val="single" w:sz="4" w:space="0" w:color="auto"/>
              <w:bottom w:val="single" w:sz="4" w:space="0" w:color="auto"/>
              <w:right w:val="single" w:sz="4" w:space="0" w:color="auto"/>
            </w:tcBorders>
            <w:vAlign w:val="center"/>
          </w:tcPr>
          <w:p w14:paraId="3230E3C7" w14:textId="77777777" w:rsidR="005A170B" w:rsidRPr="00CE1335" w:rsidRDefault="005A170B" w:rsidP="00280DF3">
            <w:pPr>
              <w:spacing w:before="0"/>
              <w:jc w:val="center"/>
              <w:rPr>
                <w:sz w:val="22"/>
                <w:szCs w:val="22"/>
              </w:rPr>
            </w:pPr>
            <w:r w:rsidRPr="00CE1335">
              <w:rPr>
                <w:sz w:val="22"/>
                <w:szCs w:val="22"/>
              </w:rPr>
              <w:t>444</w:t>
            </w:r>
          </w:p>
        </w:tc>
        <w:tc>
          <w:tcPr>
            <w:tcW w:w="850" w:type="dxa"/>
            <w:tcBorders>
              <w:top w:val="single" w:sz="4" w:space="0" w:color="auto"/>
              <w:left w:val="single" w:sz="4" w:space="0" w:color="auto"/>
              <w:bottom w:val="single" w:sz="4" w:space="0" w:color="auto"/>
              <w:right w:val="single" w:sz="4" w:space="0" w:color="auto"/>
            </w:tcBorders>
            <w:vAlign w:val="center"/>
          </w:tcPr>
          <w:p w14:paraId="189F09CF" w14:textId="77777777" w:rsidR="005A170B" w:rsidRPr="00CE1335" w:rsidRDefault="005A170B" w:rsidP="00280DF3">
            <w:pPr>
              <w:spacing w:before="0"/>
              <w:jc w:val="center"/>
              <w:rPr>
                <w:sz w:val="22"/>
                <w:szCs w:val="22"/>
              </w:rPr>
            </w:pPr>
            <w:r w:rsidRPr="00CE1335">
              <w:rPr>
                <w:sz w:val="22"/>
                <w:szCs w:val="22"/>
              </w:rPr>
              <w:t>439</w:t>
            </w:r>
          </w:p>
        </w:tc>
        <w:tc>
          <w:tcPr>
            <w:tcW w:w="850" w:type="dxa"/>
            <w:tcBorders>
              <w:top w:val="single" w:sz="4" w:space="0" w:color="auto"/>
              <w:left w:val="single" w:sz="4" w:space="0" w:color="auto"/>
              <w:bottom w:val="single" w:sz="4" w:space="0" w:color="auto"/>
              <w:right w:val="single" w:sz="4" w:space="0" w:color="auto"/>
            </w:tcBorders>
            <w:vAlign w:val="center"/>
          </w:tcPr>
          <w:p w14:paraId="28480CBD" w14:textId="77777777" w:rsidR="005A170B" w:rsidRPr="00CE1335" w:rsidRDefault="005A170B" w:rsidP="00280DF3">
            <w:pPr>
              <w:spacing w:before="0"/>
              <w:jc w:val="center"/>
              <w:rPr>
                <w:sz w:val="22"/>
                <w:szCs w:val="22"/>
              </w:rPr>
            </w:pPr>
            <w:r w:rsidRPr="00CE1335">
              <w:rPr>
                <w:sz w:val="22"/>
                <w:szCs w:val="22"/>
              </w:rPr>
              <w:t>435</w:t>
            </w:r>
          </w:p>
        </w:tc>
      </w:tr>
      <w:tr w:rsidR="005A170B" w:rsidRPr="00AF58A3" w14:paraId="302B3807" w14:textId="77777777" w:rsidTr="007E2ABA">
        <w:trPr>
          <w:cantSplit/>
        </w:trPr>
        <w:tc>
          <w:tcPr>
            <w:tcW w:w="508" w:type="dxa"/>
            <w:tcBorders>
              <w:top w:val="single" w:sz="4" w:space="0" w:color="auto"/>
              <w:left w:val="single" w:sz="4" w:space="0" w:color="auto"/>
              <w:bottom w:val="single" w:sz="4" w:space="0" w:color="auto"/>
              <w:right w:val="single" w:sz="4" w:space="0" w:color="auto"/>
            </w:tcBorders>
          </w:tcPr>
          <w:p w14:paraId="56FF96BA" w14:textId="77777777" w:rsidR="005A170B" w:rsidRPr="00AF58A3" w:rsidRDefault="005A170B" w:rsidP="00280DF3">
            <w:pPr>
              <w:spacing w:before="0"/>
              <w:jc w:val="both"/>
            </w:pPr>
            <w:r w:rsidRPr="00AF58A3">
              <w:t>15</w:t>
            </w:r>
          </w:p>
        </w:tc>
        <w:tc>
          <w:tcPr>
            <w:tcW w:w="1443" w:type="dxa"/>
            <w:tcBorders>
              <w:top w:val="single" w:sz="4" w:space="0" w:color="auto"/>
              <w:left w:val="single" w:sz="4" w:space="0" w:color="auto"/>
              <w:bottom w:val="single" w:sz="4" w:space="0" w:color="auto"/>
              <w:right w:val="single" w:sz="4" w:space="0" w:color="auto"/>
            </w:tcBorders>
            <w:shd w:val="clear" w:color="auto" w:fill="F2F2F2"/>
            <w:vAlign w:val="center"/>
          </w:tcPr>
          <w:p w14:paraId="264650E3" w14:textId="77777777" w:rsidR="005A170B" w:rsidRPr="00CE1335" w:rsidRDefault="005A170B" w:rsidP="00280DF3">
            <w:pPr>
              <w:spacing w:before="0"/>
              <w:rPr>
                <w:sz w:val="22"/>
                <w:szCs w:val="22"/>
              </w:rPr>
            </w:pPr>
            <w:r w:rsidRPr="00CE1335">
              <w:rPr>
                <w:sz w:val="22"/>
                <w:szCs w:val="22"/>
              </w:rPr>
              <w:t>Perman-ganaatne hapnikutarve</w:t>
            </w:r>
          </w:p>
        </w:tc>
        <w:tc>
          <w:tcPr>
            <w:tcW w:w="851" w:type="dxa"/>
            <w:tcBorders>
              <w:top w:val="single" w:sz="4" w:space="0" w:color="auto"/>
              <w:left w:val="single" w:sz="4" w:space="0" w:color="auto"/>
              <w:bottom w:val="single" w:sz="4" w:space="0" w:color="auto"/>
              <w:right w:val="single" w:sz="4" w:space="0" w:color="auto"/>
            </w:tcBorders>
            <w:vAlign w:val="center"/>
          </w:tcPr>
          <w:p w14:paraId="7299DCD8" w14:textId="77777777" w:rsidR="005A170B" w:rsidRPr="00CE1335" w:rsidRDefault="005A170B" w:rsidP="00280DF3">
            <w:pPr>
              <w:spacing w:before="0"/>
              <w:rPr>
                <w:sz w:val="22"/>
                <w:szCs w:val="22"/>
              </w:rPr>
            </w:pPr>
            <w:r w:rsidRPr="00CE1335">
              <w:rPr>
                <w:sz w:val="22"/>
                <w:szCs w:val="22"/>
              </w:rPr>
              <w:t>mg/l O</w:t>
            </w:r>
            <w:r w:rsidRPr="00CE1335">
              <w:rPr>
                <w:sz w:val="22"/>
                <w:szCs w:val="22"/>
                <w:vertAlign w:val="subscript"/>
              </w:rPr>
              <w:t>2</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14:paraId="13BA3625" w14:textId="77777777" w:rsidR="005A170B" w:rsidRPr="00CE1335" w:rsidRDefault="005A170B" w:rsidP="00280DF3">
            <w:pPr>
              <w:spacing w:before="0"/>
              <w:rPr>
                <w:sz w:val="22"/>
                <w:szCs w:val="22"/>
              </w:rPr>
            </w:pPr>
            <w:r w:rsidRPr="00CE1335">
              <w:rPr>
                <w:sz w:val="22"/>
                <w:szCs w:val="22"/>
              </w:rPr>
              <w:t>5,0</w:t>
            </w:r>
          </w:p>
        </w:tc>
        <w:tc>
          <w:tcPr>
            <w:tcW w:w="851" w:type="dxa"/>
            <w:tcBorders>
              <w:top w:val="single" w:sz="4" w:space="0" w:color="auto"/>
              <w:left w:val="single" w:sz="4" w:space="0" w:color="auto"/>
              <w:bottom w:val="single" w:sz="4" w:space="0" w:color="auto"/>
              <w:right w:val="single" w:sz="4" w:space="0" w:color="auto"/>
            </w:tcBorders>
            <w:vAlign w:val="center"/>
          </w:tcPr>
          <w:p w14:paraId="69BBDDAA" w14:textId="77777777" w:rsidR="005A170B" w:rsidRPr="00CE1335" w:rsidRDefault="005A170B" w:rsidP="00280DF3">
            <w:pPr>
              <w:spacing w:before="0"/>
              <w:jc w:val="center"/>
              <w:rPr>
                <w:sz w:val="22"/>
                <w:szCs w:val="22"/>
              </w:rPr>
            </w:pPr>
            <w:r w:rsidRPr="00CE1335">
              <w:rPr>
                <w:sz w:val="22"/>
                <w:szCs w:val="22"/>
              </w:rPr>
              <w:t>0,48</w:t>
            </w:r>
          </w:p>
        </w:tc>
        <w:tc>
          <w:tcPr>
            <w:tcW w:w="850" w:type="dxa"/>
            <w:tcBorders>
              <w:top w:val="single" w:sz="4" w:space="0" w:color="auto"/>
              <w:left w:val="single" w:sz="4" w:space="0" w:color="auto"/>
              <w:bottom w:val="single" w:sz="4" w:space="0" w:color="auto"/>
              <w:right w:val="single" w:sz="4" w:space="0" w:color="auto"/>
            </w:tcBorders>
            <w:vAlign w:val="center"/>
          </w:tcPr>
          <w:p w14:paraId="6733B3BF" w14:textId="77777777" w:rsidR="005A170B" w:rsidRPr="00CE1335" w:rsidRDefault="005A170B" w:rsidP="00280DF3">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4583A34B"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61C4637"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5BEA13E"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D3CABA0"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B910CBC"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6A292EB"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5EAF659"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1F977EB"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A7A4612"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FDECFE4"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1DA563E" w14:textId="77777777" w:rsidR="005A170B" w:rsidRPr="00CE1335" w:rsidRDefault="005A170B" w:rsidP="00280DF3">
            <w:pPr>
              <w:spacing w:before="0"/>
              <w:jc w:val="center"/>
              <w:rPr>
                <w:sz w:val="22"/>
                <w:szCs w:val="22"/>
              </w:rPr>
            </w:pPr>
            <w:r w:rsidRPr="00CE1335">
              <w:rPr>
                <w:sz w:val="22"/>
                <w:szCs w:val="22"/>
              </w:rPr>
              <w:t>-</w:t>
            </w:r>
          </w:p>
        </w:tc>
      </w:tr>
      <w:tr w:rsidR="005A170B" w:rsidRPr="00AF58A3" w14:paraId="10489469" w14:textId="77777777" w:rsidTr="007E2ABA">
        <w:trPr>
          <w:cantSplit/>
        </w:trPr>
        <w:tc>
          <w:tcPr>
            <w:tcW w:w="508" w:type="dxa"/>
            <w:tcBorders>
              <w:top w:val="single" w:sz="4" w:space="0" w:color="auto"/>
              <w:left w:val="single" w:sz="4" w:space="0" w:color="auto"/>
              <w:bottom w:val="single" w:sz="4" w:space="0" w:color="auto"/>
              <w:right w:val="single" w:sz="4" w:space="0" w:color="auto"/>
            </w:tcBorders>
          </w:tcPr>
          <w:p w14:paraId="05114488" w14:textId="77777777" w:rsidR="005A170B" w:rsidRPr="00AF58A3" w:rsidRDefault="005A170B" w:rsidP="00280DF3">
            <w:pPr>
              <w:spacing w:before="0"/>
              <w:jc w:val="both"/>
            </w:pPr>
            <w:r w:rsidRPr="00AF58A3">
              <w:t>16</w:t>
            </w:r>
          </w:p>
        </w:tc>
        <w:tc>
          <w:tcPr>
            <w:tcW w:w="1443" w:type="dxa"/>
            <w:tcBorders>
              <w:top w:val="single" w:sz="4" w:space="0" w:color="auto"/>
              <w:left w:val="single" w:sz="4" w:space="0" w:color="auto"/>
              <w:bottom w:val="single" w:sz="4" w:space="0" w:color="auto"/>
              <w:right w:val="single" w:sz="4" w:space="0" w:color="auto"/>
            </w:tcBorders>
            <w:shd w:val="clear" w:color="auto" w:fill="F2F2F2"/>
            <w:vAlign w:val="center"/>
          </w:tcPr>
          <w:p w14:paraId="027ED3AD" w14:textId="77777777" w:rsidR="005A170B" w:rsidRPr="00CE1335" w:rsidRDefault="005A170B" w:rsidP="00280DF3">
            <w:pPr>
              <w:spacing w:before="0"/>
              <w:rPr>
                <w:sz w:val="22"/>
                <w:szCs w:val="22"/>
              </w:rPr>
            </w:pPr>
            <w:r w:rsidRPr="00CE1335">
              <w:rPr>
                <w:sz w:val="22"/>
                <w:szCs w:val="22"/>
              </w:rPr>
              <w:t>Boor</w:t>
            </w:r>
          </w:p>
        </w:tc>
        <w:tc>
          <w:tcPr>
            <w:tcW w:w="851" w:type="dxa"/>
            <w:tcBorders>
              <w:top w:val="single" w:sz="4" w:space="0" w:color="auto"/>
              <w:left w:val="single" w:sz="4" w:space="0" w:color="auto"/>
              <w:bottom w:val="single" w:sz="4" w:space="0" w:color="auto"/>
              <w:right w:val="single" w:sz="4" w:space="0" w:color="auto"/>
            </w:tcBorders>
            <w:vAlign w:val="center"/>
          </w:tcPr>
          <w:p w14:paraId="568B4526" w14:textId="77777777" w:rsidR="005A170B" w:rsidRPr="00CE1335" w:rsidRDefault="005A170B" w:rsidP="00280DF3">
            <w:pPr>
              <w:spacing w:before="0"/>
              <w:rPr>
                <w:sz w:val="22"/>
                <w:szCs w:val="22"/>
              </w:rPr>
            </w:pPr>
            <w:r w:rsidRPr="00CE1335">
              <w:rPr>
                <w:sz w:val="22"/>
                <w:szCs w:val="22"/>
              </w:rPr>
              <w:t>mg/l</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14:paraId="37E8B094" w14:textId="77777777" w:rsidR="005A170B" w:rsidRPr="00CE1335" w:rsidRDefault="005A170B" w:rsidP="00280DF3">
            <w:pPr>
              <w:spacing w:before="0"/>
              <w:rPr>
                <w:sz w:val="22"/>
                <w:szCs w:val="22"/>
              </w:rPr>
            </w:pPr>
            <w:r w:rsidRPr="00CE1335">
              <w:rPr>
                <w:sz w:val="22"/>
                <w:szCs w:val="22"/>
              </w:rPr>
              <w:t>1</w:t>
            </w:r>
          </w:p>
        </w:tc>
        <w:tc>
          <w:tcPr>
            <w:tcW w:w="851" w:type="dxa"/>
            <w:tcBorders>
              <w:top w:val="single" w:sz="4" w:space="0" w:color="auto"/>
              <w:left w:val="single" w:sz="4" w:space="0" w:color="auto"/>
              <w:bottom w:val="single" w:sz="4" w:space="0" w:color="auto"/>
              <w:right w:val="single" w:sz="4" w:space="0" w:color="auto"/>
            </w:tcBorders>
            <w:vAlign w:val="center"/>
          </w:tcPr>
          <w:p w14:paraId="74CAEC36" w14:textId="77777777" w:rsidR="005A170B" w:rsidRPr="00CE1335" w:rsidRDefault="005A170B" w:rsidP="00280DF3">
            <w:pPr>
              <w:spacing w:before="0"/>
              <w:jc w:val="center"/>
              <w:rPr>
                <w:sz w:val="22"/>
                <w:szCs w:val="22"/>
              </w:rPr>
            </w:pPr>
            <w:r w:rsidRPr="00CE1335">
              <w:rPr>
                <w:sz w:val="22"/>
                <w:szCs w:val="22"/>
              </w:rPr>
              <w:t>0,98</w:t>
            </w:r>
          </w:p>
        </w:tc>
        <w:tc>
          <w:tcPr>
            <w:tcW w:w="850" w:type="dxa"/>
            <w:tcBorders>
              <w:top w:val="single" w:sz="4" w:space="0" w:color="auto"/>
              <w:left w:val="single" w:sz="4" w:space="0" w:color="auto"/>
              <w:bottom w:val="single" w:sz="4" w:space="0" w:color="auto"/>
              <w:right w:val="single" w:sz="4" w:space="0" w:color="auto"/>
            </w:tcBorders>
            <w:vAlign w:val="center"/>
          </w:tcPr>
          <w:p w14:paraId="27D4DAA4" w14:textId="77777777" w:rsidR="005A170B" w:rsidRPr="00CE1335" w:rsidRDefault="005A170B" w:rsidP="00280DF3">
            <w:pPr>
              <w:spacing w:before="0"/>
              <w:jc w:val="center"/>
              <w:rPr>
                <w:sz w:val="22"/>
                <w:szCs w:val="22"/>
              </w:rPr>
            </w:pPr>
            <w:r w:rsidRPr="00CE1335">
              <w:rPr>
                <w:sz w:val="22"/>
                <w:szCs w:val="22"/>
              </w:rPr>
              <w:t>1,1</w:t>
            </w:r>
          </w:p>
        </w:tc>
        <w:tc>
          <w:tcPr>
            <w:tcW w:w="851" w:type="dxa"/>
            <w:tcBorders>
              <w:top w:val="single" w:sz="4" w:space="0" w:color="auto"/>
              <w:left w:val="single" w:sz="4" w:space="0" w:color="auto"/>
              <w:bottom w:val="single" w:sz="4" w:space="0" w:color="auto"/>
              <w:right w:val="single" w:sz="4" w:space="0" w:color="auto"/>
            </w:tcBorders>
            <w:vAlign w:val="center"/>
          </w:tcPr>
          <w:p w14:paraId="2BD48558"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30C4A8D"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994C4EF"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B53EA21"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D49BDA5"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0FD2BA0"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B7F53F1"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EC434F1"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82FED13"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1A6BE7A"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4E64097" w14:textId="77777777" w:rsidR="005A170B" w:rsidRPr="00CE1335" w:rsidRDefault="005A170B" w:rsidP="00280DF3">
            <w:pPr>
              <w:spacing w:before="0"/>
              <w:jc w:val="center"/>
              <w:rPr>
                <w:sz w:val="22"/>
                <w:szCs w:val="22"/>
              </w:rPr>
            </w:pPr>
            <w:r w:rsidRPr="00CE1335">
              <w:rPr>
                <w:sz w:val="22"/>
                <w:szCs w:val="22"/>
              </w:rPr>
              <w:t>-</w:t>
            </w:r>
          </w:p>
        </w:tc>
      </w:tr>
      <w:tr w:rsidR="005A170B" w:rsidRPr="00AF58A3" w14:paraId="53E13358" w14:textId="77777777" w:rsidTr="007E2ABA">
        <w:trPr>
          <w:cantSplit/>
        </w:trPr>
        <w:tc>
          <w:tcPr>
            <w:tcW w:w="508" w:type="dxa"/>
            <w:tcBorders>
              <w:top w:val="single" w:sz="4" w:space="0" w:color="auto"/>
              <w:left w:val="single" w:sz="4" w:space="0" w:color="auto"/>
              <w:bottom w:val="single" w:sz="4" w:space="0" w:color="auto"/>
              <w:right w:val="single" w:sz="4" w:space="0" w:color="auto"/>
            </w:tcBorders>
          </w:tcPr>
          <w:p w14:paraId="4B72326C" w14:textId="77777777" w:rsidR="005A170B" w:rsidRPr="00AF58A3" w:rsidRDefault="005A170B" w:rsidP="00280DF3">
            <w:pPr>
              <w:spacing w:before="0"/>
              <w:jc w:val="both"/>
            </w:pPr>
            <w:r w:rsidRPr="00AF58A3">
              <w:t>17</w:t>
            </w:r>
          </w:p>
        </w:tc>
        <w:tc>
          <w:tcPr>
            <w:tcW w:w="1443" w:type="dxa"/>
            <w:tcBorders>
              <w:top w:val="single" w:sz="4" w:space="0" w:color="auto"/>
              <w:left w:val="single" w:sz="4" w:space="0" w:color="auto"/>
              <w:bottom w:val="single" w:sz="4" w:space="0" w:color="auto"/>
              <w:right w:val="single" w:sz="4" w:space="0" w:color="auto"/>
            </w:tcBorders>
            <w:shd w:val="clear" w:color="auto" w:fill="F2F2F2"/>
            <w:vAlign w:val="center"/>
          </w:tcPr>
          <w:p w14:paraId="77052E80" w14:textId="77777777" w:rsidR="005A170B" w:rsidRPr="00CE1335" w:rsidRDefault="005A170B" w:rsidP="00280DF3">
            <w:pPr>
              <w:spacing w:before="0"/>
              <w:rPr>
                <w:sz w:val="22"/>
                <w:szCs w:val="22"/>
              </w:rPr>
            </w:pPr>
            <w:r w:rsidRPr="00CE1335">
              <w:rPr>
                <w:sz w:val="22"/>
                <w:szCs w:val="22"/>
              </w:rPr>
              <w:t>Alumiinium</w:t>
            </w:r>
          </w:p>
        </w:tc>
        <w:tc>
          <w:tcPr>
            <w:tcW w:w="851" w:type="dxa"/>
            <w:tcBorders>
              <w:top w:val="single" w:sz="4" w:space="0" w:color="auto"/>
              <w:left w:val="single" w:sz="4" w:space="0" w:color="auto"/>
              <w:bottom w:val="single" w:sz="4" w:space="0" w:color="auto"/>
              <w:right w:val="single" w:sz="4" w:space="0" w:color="auto"/>
            </w:tcBorders>
            <w:vAlign w:val="center"/>
          </w:tcPr>
          <w:p w14:paraId="1CD5D977" w14:textId="77777777" w:rsidR="005A170B" w:rsidRPr="00CE1335" w:rsidRDefault="005A170B" w:rsidP="00280DF3">
            <w:pPr>
              <w:spacing w:before="0"/>
              <w:rPr>
                <w:sz w:val="22"/>
                <w:szCs w:val="22"/>
              </w:rPr>
            </w:pPr>
            <w:r w:rsidRPr="00CE1335">
              <w:rPr>
                <w:sz w:val="22"/>
                <w:szCs w:val="22"/>
              </w:rPr>
              <w:t>μg/l</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14:paraId="53047289" w14:textId="77777777" w:rsidR="005A170B" w:rsidRPr="00CE1335" w:rsidRDefault="005A170B" w:rsidP="00280DF3">
            <w:pPr>
              <w:spacing w:before="0"/>
              <w:rPr>
                <w:sz w:val="22"/>
                <w:szCs w:val="22"/>
              </w:rPr>
            </w:pPr>
            <w:r w:rsidRPr="00CE1335">
              <w:rPr>
                <w:sz w:val="22"/>
                <w:szCs w:val="22"/>
              </w:rPr>
              <w:t>200</w:t>
            </w:r>
          </w:p>
        </w:tc>
        <w:tc>
          <w:tcPr>
            <w:tcW w:w="851" w:type="dxa"/>
            <w:tcBorders>
              <w:top w:val="single" w:sz="4" w:space="0" w:color="auto"/>
              <w:left w:val="single" w:sz="4" w:space="0" w:color="auto"/>
              <w:bottom w:val="single" w:sz="4" w:space="0" w:color="auto"/>
              <w:right w:val="single" w:sz="4" w:space="0" w:color="auto"/>
            </w:tcBorders>
            <w:vAlign w:val="center"/>
          </w:tcPr>
          <w:p w14:paraId="6CAAD679" w14:textId="77777777" w:rsidR="005A170B" w:rsidRPr="00CE1335" w:rsidRDefault="005A170B" w:rsidP="00280DF3">
            <w:pPr>
              <w:spacing w:before="0"/>
              <w:jc w:val="center"/>
              <w:rPr>
                <w:sz w:val="22"/>
                <w:szCs w:val="22"/>
              </w:rPr>
            </w:pPr>
            <w:r w:rsidRPr="00CE1335">
              <w:rPr>
                <w:sz w:val="22"/>
                <w:szCs w:val="22"/>
              </w:rPr>
              <w:t>&lt;10</w:t>
            </w:r>
          </w:p>
        </w:tc>
        <w:tc>
          <w:tcPr>
            <w:tcW w:w="850" w:type="dxa"/>
            <w:tcBorders>
              <w:top w:val="single" w:sz="4" w:space="0" w:color="auto"/>
              <w:left w:val="single" w:sz="4" w:space="0" w:color="auto"/>
              <w:bottom w:val="single" w:sz="4" w:space="0" w:color="auto"/>
              <w:right w:val="single" w:sz="4" w:space="0" w:color="auto"/>
            </w:tcBorders>
            <w:vAlign w:val="center"/>
          </w:tcPr>
          <w:p w14:paraId="70F2BE97" w14:textId="77777777" w:rsidR="005A170B" w:rsidRPr="00CE1335" w:rsidRDefault="005A170B" w:rsidP="00280DF3">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2B869095"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46562FE"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0939353"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887A3F4"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6A9A872"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5B01155"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E959D48"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CBF9DDB"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E17DE70"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4BD162D"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5088BA0" w14:textId="77777777" w:rsidR="005A170B" w:rsidRPr="00CE1335" w:rsidRDefault="005A170B" w:rsidP="00280DF3">
            <w:pPr>
              <w:spacing w:before="0"/>
              <w:jc w:val="center"/>
              <w:rPr>
                <w:sz w:val="22"/>
                <w:szCs w:val="22"/>
              </w:rPr>
            </w:pPr>
            <w:r w:rsidRPr="00CE1335">
              <w:rPr>
                <w:sz w:val="22"/>
                <w:szCs w:val="22"/>
              </w:rPr>
              <w:t>-</w:t>
            </w:r>
          </w:p>
        </w:tc>
      </w:tr>
      <w:tr w:rsidR="005A170B" w:rsidRPr="00AF58A3" w14:paraId="5224B911" w14:textId="77777777" w:rsidTr="007E2ABA">
        <w:trPr>
          <w:cantSplit/>
        </w:trPr>
        <w:tc>
          <w:tcPr>
            <w:tcW w:w="508" w:type="dxa"/>
            <w:tcBorders>
              <w:top w:val="single" w:sz="4" w:space="0" w:color="auto"/>
              <w:left w:val="single" w:sz="4" w:space="0" w:color="auto"/>
              <w:bottom w:val="single" w:sz="4" w:space="0" w:color="auto"/>
              <w:right w:val="single" w:sz="4" w:space="0" w:color="auto"/>
            </w:tcBorders>
          </w:tcPr>
          <w:p w14:paraId="017B95FB" w14:textId="77777777" w:rsidR="005A170B" w:rsidRPr="00AF58A3" w:rsidRDefault="005A170B" w:rsidP="00280DF3">
            <w:pPr>
              <w:spacing w:before="0"/>
              <w:jc w:val="both"/>
            </w:pPr>
            <w:r w:rsidRPr="00AF58A3">
              <w:t>18</w:t>
            </w:r>
          </w:p>
        </w:tc>
        <w:tc>
          <w:tcPr>
            <w:tcW w:w="1443" w:type="dxa"/>
            <w:tcBorders>
              <w:top w:val="single" w:sz="4" w:space="0" w:color="auto"/>
              <w:left w:val="single" w:sz="4" w:space="0" w:color="auto"/>
              <w:bottom w:val="single" w:sz="4" w:space="0" w:color="auto"/>
              <w:right w:val="single" w:sz="4" w:space="0" w:color="auto"/>
            </w:tcBorders>
            <w:shd w:val="clear" w:color="auto" w:fill="F2F2F2"/>
            <w:vAlign w:val="center"/>
          </w:tcPr>
          <w:p w14:paraId="7D357DF2" w14:textId="77777777" w:rsidR="005A170B" w:rsidRPr="00CE1335" w:rsidRDefault="005A170B" w:rsidP="00280DF3">
            <w:pPr>
              <w:spacing w:before="0"/>
              <w:rPr>
                <w:sz w:val="22"/>
                <w:szCs w:val="22"/>
              </w:rPr>
            </w:pPr>
            <w:r w:rsidRPr="00CE1335">
              <w:rPr>
                <w:sz w:val="22"/>
                <w:szCs w:val="22"/>
              </w:rPr>
              <w:t>Tsüaniid</w:t>
            </w:r>
          </w:p>
        </w:tc>
        <w:tc>
          <w:tcPr>
            <w:tcW w:w="851" w:type="dxa"/>
            <w:tcBorders>
              <w:top w:val="single" w:sz="4" w:space="0" w:color="auto"/>
              <w:left w:val="single" w:sz="4" w:space="0" w:color="auto"/>
              <w:bottom w:val="single" w:sz="4" w:space="0" w:color="auto"/>
              <w:right w:val="single" w:sz="4" w:space="0" w:color="auto"/>
            </w:tcBorders>
            <w:vAlign w:val="center"/>
          </w:tcPr>
          <w:p w14:paraId="082D9CDD" w14:textId="77777777" w:rsidR="005A170B" w:rsidRPr="00CE1335" w:rsidRDefault="005A170B" w:rsidP="00280DF3">
            <w:pPr>
              <w:spacing w:before="0"/>
              <w:rPr>
                <w:sz w:val="22"/>
                <w:szCs w:val="22"/>
              </w:rPr>
            </w:pPr>
            <w:r w:rsidRPr="00CE1335">
              <w:rPr>
                <w:sz w:val="22"/>
                <w:szCs w:val="22"/>
              </w:rPr>
              <w:t>μg/l</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14:paraId="58E7712C" w14:textId="77777777" w:rsidR="005A170B" w:rsidRPr="00CE1335" w:rsidRDefault="005A170B" w:rsidP="00280DF3">
            <w:pPr>
              <w:spacing w:before="0"/>
              <w:rPr>
                <w:sz w:val="22"/>
                <w:szCs w:val="22"/>
              </w:rPr>
            </w:pPr>
            <w:r w:rsidRPr="00CE1335">
              <w:rPr>
                <w:sz w:val="22"/>
                <w:szCs w:val="22"/>
              </w:rPr>
              <w:t>50</w:t>
            </w:r>
          </w:p>
        </w:tc>
        <w:tc>
          <w:tcPr>
            <w:tcW w:w="851" w:type="dxa"/>
            <w:tcBorders>
              <w:top w:val="single" w:sz="4" w:space="0" w:color="auto"/>
              <w:left w:val="single" w:sz="4" w:space="0" w:color="auto"/>
              <w:bottom w:val="single" w:sz="4" w:space="0" w:color="auto"/>
              <w:right w:val="single" w:sz="4" w:space="0" w:color="auto"/>
            </w:tcBorders>
            <w:vAlign w:val="center"/>
          </w:tcPr>
          <w:p w14:paraId="41ED893D" w14:textId="77777777" w:rsidR="005A170B" w:rsidRPr="00CE1335" w:rsidRDefault="005A170B" w:rsidP="00280DF3">
            <w:pPr>
              <w:spacing w:before="0"/>
              <w:jc w:val="center"/>
              <w:rPr>
                <w:sz w:val="22"/>
                <w:szCs w:val="22"/>
              </w:rPr>
            </w:pPr>
            <w:r w:rsidRPr="00CE1335">
              <w:rPr>
                <w:sz w:val="22"/>
                <w:szCs w:val="22"/>
              </w:rPr>
              <w:t>&lt;3</w:t>
            </w:r>
          </w:p>
        </w:tc>
        <w:tc>
          <w:tcPr>
            <w:tcW w:w="850" w:type="dxa"/>
            <w:tcBorders>
              <w:top w:val="single" w:sz="4" w:space="0" w:color="auto"/>
              <w:left w:val="single" w:sz="4" w:space="0" w:color="auto"/>
              <w:bottom w:val="single" w:sz="4" w:space="0" w:color="auto"/>
              <w:right w:val="single" w:sz="4" w:space="0" w:color="auto"/>
            </w:tcBorders>
            <w:vAlign w:val="center"/>
          </w:tcPr>
          <w:p w14:paraId="50B6C459" w14:textId="77777777" w:rsidR="005A170B" w:rsidRPr="00CE1335" w:rsidRDefault="005A170B" w:rsidP="00280DF3">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0E976659"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13E19E7"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674AE40"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54DA656"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EF33051"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2919608"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6355519"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70E6FA8"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FDE6D21"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30D5073"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0D40DDE" w14:textId="77777777" w:rsidR="005A170B" w:rsidRPr="00CE1335" w:rsidRDefault="005A170B" w:rsidP="00280DF3">
            <w:pPr>
              <w:spacing w:before="0"/>
              <w:jc w:val="center"/>
              <w:rPr>
                <w:sz w:val="22"/>
                <w:szCs w:val="22"/>
              </w:rPr>
            </w:pPr>
            <w:r w:rsidRPr="00CE1335">
              <w:rPr>
                <w:sz w:val="22"/>
                <w:szCs w:val="22"/>
              </w:rPr>
              <w:t>-</w:t>
            </w:r>
          </w:p>
        </w:tc>
      </w:tr>
      <w:tr w:rsidR="005A170B" w:rsidRPr="00AF58A3" w14:paraId="0AB377FF" w14:textId="77777777" w:rsidTr="007E2ABA">
        <w:trPr>
          <w:cantSplit/>
        </w:trPr>
        <w:tc>
          <w:tcPr>
            <w:tcW w:w="508" w:type="dxa"/>
            <w:tcBorders>
              <w:top w:val="single" w:sz="4" w:space="0" w:color="auto"/>
              <w:left w:val="single" w:sz="4" w:space="0" w:color="auto"/>
              <w:bottom w:val="single" w:sz="4" w:space="0" w:color="auto"/>
              <w:right w:val="single" w:sz="4" w:space="0" w:color="auto"/>
            </w:tcBorders>
          </w:tcPr>
          <w:p w14:paraId="65DCB397" w14:textId="77777777" w:rsidR="005A170B" w:rsidRPr="00AF58A3" w:rsidRDefault="005A170B" w:rsidP="00280DF3">
            <w:pPr>
              <w:spacing w:before="0"/>
              <w:jc w:val="both"/>
            </w:pPr>
            <w:r w:rsidRPr="00AF58A3">
              <w:t>19</w:t>
            </w:r>
          </w:p>
        </w:tc>
        <w:tc>
          <w:tcPr>
            <w:tcW w:w="1443" w:type="dxa"/>
            <w:tcBorders>
              <w:top w:val="single" w:sz="4" w:space="0" w:color="auto"/>
              <w:left w:val="single" w:sz="4" w:space="0" w:color="auto"/>
              <w:bottom w:val="single" w:sz="4" w:space="0" w:color="auto"/>
              <w:right w:val="single" w:sz="4" w:space="0" w:color="auto"/>
            </w:tcBorders>
            <w:shd w:val="clear" w:color="auto" w:fill="F2F2F2"/>
            <w:vAlign w:val="center"/>
          </w:tcPr>
          <w:p w14:paraId="5EE28FB4" w14:textId="77777777" w:rsidR="005A170B" w:rsidRPr="00CE1335" w:rsidRDefault="005A170B" w:rsidP="00280DF3">
            <w:pPr>
              <w:spacing w:before="0"/>
              <w:rPr>
                <w:sz w:val="22"/>
                <w:szCs w:val="22"/>
              </w:rPr>
            </w:pPr>
            <w:r w:rsidRPr="00CE1335">
              <w:rPr>
                <w:sz w:val="22"/>
                <w:szCs w:val="22"/>
              </w:rPr>
              <w:t>Plii</w:t>
            </w:r>
          </w:p>
        </w:tc>
        <w:tc>
          <w:tcPr>
            <w:tcW w:w="851" w:type="dxa"/>
            <w:tcBorders>
              <w:top w:val="single" w:sz="4" w:space="0" w:color="auto"/>
              <w:left w:val="single" w:sz="4" w:space="0" w:color="auto"/>
              <w:bottom w:val="single" w:sz="4" w:space="0" w:color="auto"/>
              <w:right w:val="single" w:sz="4" w:space="0" w:color="auto"/>
            </w:tcBorders>
            <w:vAlign w:val="center"/>
          </w:tcPr>
          <w:p w14:paraId="34AFE327" w14:textId="77777777" w:rsidR="005A170B" w:rsidRPr="00CE1335" w:rsidRDefault="005A170B" w:rsidP="00280DF3">
            <w:pPr>
              <w:spacing w:before="0"/>
              <w:rPr>
                <w:sz w:val="22"/>
                <w:szCs w:val="22"/>
              </w:rPr>
            </w:pPr>
            <w:r w:rsidRPr="00CE1335">
              <w:rPr>
                <w:sz w:val="22"/>
                <w:szCs w:val="22"/>
              </w:rPr>
              <w:t>μg/l</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14:paraId="5AAA252F" w14:textId="77777777" w:rsidR="005A170B" w:rsidRPr="00CE1335" w:rsidRDefault="005A170B" w:rsidP="00280DF3">
            <w:pPr>
              <w:spacing w:before="0"/>
              <w:rPr>
                <w:sz w:val="22"/>
                <w:szCs w:val="22"/>
              </w:rPr>
            </w:pPr>
            <w:r w:rsidRPr="00CE1335">
              <w:rPr>
                <w:sz w:val="22"/>
                <w:szCs w:val="22"/>
              </w:rPr>
              <w:t>10</w:t>
            </w:r>
          </w:p>
        </w:tc>
        <w:tc>
          <w:tcPr>
            <w:tcW w:w="851" w:type="dxa"/>
            <w:tcBorders>
              <w:top w:val="single" w:sz="4" w:space="0" w:color="auto"/>
              <w:left w:val="single" w:sz="4" w:space="0" w:color="auto"/>
              <w:bottom w:val="single" w:sz="4" w:space="0" w:color="auto"/>
              <w:right w:val="single" w:sz="4" w:space="0" w:color="auto"/>
            </w:tcBorders>
            <w:vAlign w:val="center"/>
          </w:tcPr>
          <w:p w14:paraId="4C6169FE" w14:textId="77777777" w:rsidR="005A170B" w:rsidRPr="00CE1335" w:rsidRDefault="005A170B" w:rsidP="00280DF3">
            <w:pPr>
              <w:spacing w:before="0"/>
              <w:jc w:val="center"/>
              <w:rPr>
                <w:sz w:val="22"/>
                <w:szCs w:val="22"/>
              </w:rPr>
            </w:pPr>
            <w:r w:rsidRPr="00CE1335">
              <w:rPr>
                <w:sz w:val="22"/>
                <w:szCs w:val="22"/>
              </w:rPr>
              <w:t>&lt;0,6</w:t>
            </w:r>
          </w:p>
        </w:tc>
        <w:tc>
          <w:tcPr>
            <w:tcW w:w="850" w:type="dxa"/>
            <w:tcBorders>
              <w:top w:val="single" w:sz="4" w:space="0" w:color="auto"/>
              <w:left w:val="single" w:sz="4" w:space="0" w:color="auto"/>
              <w:bottom w:val="single" w:sz="4" w:space="0" w:color="auto"/>
              <w:right w:val="single" w:sz="4" w:space="0" w:color="auto"/>
            </w:tcBorders>
            <w:vAlign w:val="center"/>
          </w:tcPr>
          <w:p w14:paraId="502C2105" w14:textId="77777777" w:rsidR="005A170B" w:rsidRPr="00CE1335" w:rsidRDefault="005A170B" w:rsidP="00280DF3">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47FB9E4C" w14:textId="77777777" w:rsidR="005A170B" w:rsidRPr="00CE1335" w:rsidRDefault="005A170B" w:rsidP="00280DF3">
            <w:pPr>
              <w:spacing w:before="0"/>
              <w:jc w:val="center"/>
              <w:rPr>
                <w:sz w:val="22"/>
                <w:szCs w:val="22"/>
              </w:rPr>
            </w:pPr>
            <w:r w:rsidRPr="00CE1335">
              <w:rPr>
                <w:sz w:val="22"/>
                <w:szCs w:val="22"/>
              </w:rPr>
              <w:t>&lt;1,0</w:t>
            </w:r>
          </w:p>
        </w:tc>
        <w:tc>
          <w:tcPr>
            <w:tcW w:w="850" w:type="dxa"/>
            <w:tcBorders>
              <w:top w:val="single" w:sz="4" w:space="0" w:color="auto"/>
              <w:left w:val="single" w:sz="4" w:space="0" w:color="auto"/>
              <w:bottom w:val="single" w:sz="4" w:space="0" w:color="auto"/>
              <w:right w:val="single" w:sz="4" w:space="0" w:color="auto"/>
            </w:tcBorders>
            <w:vAlign w:val="center"/>
          </w:tcPr>
          <w:p w14:paraId="1AF4AF84" w14:textId="77777777" w:rsidR="005A170B" w:rsidRPr="00CE1335" w:rsidRDefault="005A170B" w:rsidP="00280DF3">
            <w:pPr>
              <w:spacing w:before="0"/>
              <w:jc w:val="center"/>
              <w:rPr>
                <w:sz w:val="22"/>
                <w:szCs w:val="22"/>
              </w:rPr>
            </w:pPr>
            <w:r w:rsidRPr="00CE1335">
              <w:rPr>
                <w:sz w:val="22"/>
                <w:szCs w:val="22"/>
              </w:rPr>
              <w:t>&lt;1,0</w:t>
            </w:r>
          </w:p>
        </w:tc>
        <w:tc>
          <w:tcPr>
            <w:tcW w:w="850" w:type="dxa"/>
            <w:tcBorders>
              <w:top w:val="single" w:sz="4" w:space="0" w:color="auto"/>
              <w:left w:val="single" w:sz="4" w:space="0" w:color="auto"/>
              <w:bottom w:val="single" w:sz="4" w:space="0" w:color="auto"/>
              <w:right w:val="single" w:sz="4" w:space="0" w:color="auto"/>
            </w:tcBorders>
            <w:vAlign w:val="center"/>
          </w:tcPr>
          <w:p w14:paraId="37FE0FA1"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8AA6191"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B6DB57E"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AD876FF"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D59CE68"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9504759"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7CDD375"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E361D33"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D0B045E" w14:textId="77777777" w:rsidR="005A170B" w:rsidRPr="00CE1335" w:rsidRDefault="005A170B" w:rsidP="00280DF3">
            <w:pPr>
              <w:spacing w:before="0"/>
              <w:jc w:val="center"/>
              <w:rPr>
                <w:sz w:val="22"/>
                <w:szCs w:val="22"/>
              </w:rPr>
            </w:pPr>
            <w:r w:rsidRPr="00CE1335">
              <w:rPr>
                <w:sz w:val="22"/>
                <w:szCs w:val="22"/>
              </w:rPr>
              <w:t>-</w:t>
            </w:r>
          </w:p>
        </w:tc>
      </w:tr>
      <w:tr w:rsidR="005A170B" w:rsidRPr="00AF58A3" w14:paraId="2E298B30" w14:textId="77777777" w:rsidTr="007E2ABA">
        <w:trPr>
          <w:cantSplit/>
        </w:trPr>
        <w:tc>
          <w:tcPr>
            <w:tcW w:w="508" w:type="dxa"/>
            <w:tcBorders>
              <w:top w:val="single" w:sz="4" w:space="0" w:color="auto"/>
              <w:left w:val="single" w:sz="4" w:space="0" w:color="auto"/>
              <w:bottom w:val="single" w:sz="4" w:space="0" w:color="auto"/>
              <w:right w:val="single" w:sz="4" w:space="0" w:color="auto"/>
            </w:tcBorders>
          </w:tcPr>
          <w:p w14:paraId="220F300E" w14:textId="77777777" w:rsidR="005A170B" w:rsidRPr="00AF58A3" w:rsidRDefault="005A170B" w:rsidP="00280DF3">
            <w:pPr>
              <w:spacing w:before="0"/>
              <w:jc w:val="both"/>
            </w:pPr>
            <w:r w:rsidRPr="00AF58A3">
              <w:t>20</w:t>
            </w:r>
          </w:p>
        </w:tc>
        <w:tc>
          <w:tcPr>
            <w:tcW w:w="1443" w:type="dxa"/>
            <w:tcBorders>
              <w:top w:val="single" w:sz="4" w:space="0" w:color="auto"/>
              <w:left w:val="single" w:sz="4" w:space="0" w:color="auto"/>
              <w:bottom w:val="single" w:sz="4" w:space="0" w:color="auto"/>
              <w:right w:val="single" w:sz="4" w:space="0" w:color="auto"/>
            </w:tcBorders>
            <w:shd w:val="clear" w:color="auto" w:fill="F2F2F2"/>
            <w:vAlign w:val="center"/>
          </w:tcPr>
          <w:p w14:paraId="3BB34853" w14:textId="77777777" w:rsidR="005A170B" w:rsidRPr="00CE1335" w:rsidRDefault="005A170B" w:rsidP="00280DF3">
            <w:pPr>
              <w:spacing w:before="0"/>
              <w:rPr>
                <w:sz w:val="22"/>
                <w:szCs w:val="22"/>
              </w:rPr>
            </w:pPr>
            <w:r w:rsidRPr="00CE1335">
              <w:rPr>
                <w:sz w:val="22"/>
                <w:szCs w:val="22"/>
              </w:rPr>
              <w:t>Kaadmium</w:t>
            </w:r>
          </w:p>
        </w:tc>
        <w:tc>
          <w:tcPr>
            <w:tcW w:w="851" w:type="dxa"/>
            <w:tcBorders>
              <w:top w:val="single" w:sz="4" w:space="0" w:color="auto"/>
              <w:left w:val="single" w:sz="4" w:space="0" w:color="auto"/>
              <w:bottom w:val="single" w:sz="4" w:space="0" w:color="auto"/>
              <w:right w:val="single" w:sz="4" w:space="0" w:color="auto"/>
            </w:tcBorders>
            <w:vAlign w:val="center"/>
          </w:tcPr>
          <w:p w14:paraId="67EA7DAE" w14:textId="77777777" w:rsidR="005A170B" w:rsidRPr="00CE1335" w:rsidRDefault="005A170B" w:rsidP="00280DF3">
            <w:pPr>
              <w:spacing w:before="0"/>
              <w:rPr>
                <w:sz w:val="22"/>
                <w:szCs w:val="22"/>
              </w:rPr>
            </w:pPr>
            <w:r w:rsidRPr="00CE1335">
              <w:rPr>
                <w:sz w:val="22"/>
                <w:szCs w:val="22"/>
              </w:rPr>
              <w:t>μg/l</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14:paraId="29E45AC6" w14:textId="77777777" w:rsidR="005A170B" w:rsidRPr="00CE1335" w:rsidRDefault="005A170B" w:rsidP="00280DF3">
            <w:pPr>
              <w:spacing w:before="0"/>
              <w:rPr>
                <w:sz w:val="22"/>
                <w:szCs w:val="22"/>
              </w:rPr>
            </w:pPr>
            <w:r w:rsidRPr="00CE1335">
              <w:rPr>
                <w:sz w:val="22"/>
                <w:szCs w:val="22"/>
              </w:rPr>
              <w:t>5</w:t>
            </w:r>
          </w:p>
        </w:tc>
        <w:tc>
          <w:tcPr>
            <w:tcW w:w="851" w:type="dxa"/>
            <w:tcBorders>
              <w:top w:val="single" w:sz="4" w:space="0" w:color="auto"/>
              <w:left w:val="single" w:sz="4" w:space="0" w:color="auto"/>
              <w:bottom w:val="single" w:sz="4" w:space="0" w:color="auto"/>
              <w:right w:val="single" w:sz="4" w:space="0" w:color="auto"/>
            </w:tcBorders>
            <w:vAlign w:val="center"/>
          </w:tcPr>
          <w:p w14:paraId="387B1A3F" w14:textId="77777777" w:rsidR="005A170B" w:rsidRPr="00CE1335" w:rsidRDefault="005A170B" w:rsidP="00280DF3">
            <w:pPr>
              <w:spacing w:before="0"/>
              <w:jc w:val="center"/>
              <w:rPr>
                <w:sz w:val="22"/>
                <w:szCs w:val="22"/>
              </w:rPr>
            </w:pPr>
            <w:r w:rsidRPr="00CE1335">
              <w:rPr>
                <w:sz w:val="22"/>
                <w:szCs w:val="22"/>
              </w:rPr>
              <w:t>&lt;0,1</w:t>
            </w:r>
          </w:p>
        </w:tc>
        <w:tc>
          <w:tcPr>
            <w:tcW w:w="850" w:type="dxa"/>
            <w:tcBorders>
              <w:top w:val="single" w:sz="4" w:space="0" w:color="auto"/>
              <w:left w:val="single" w:sz="4" w:space="0" w:color="auto"/>
              <w:bottom w:val="single" w:sz="4" w:space="0" w:color="auto"/>
              <w:right w:val="single" w:sz="4" w:space="0" w:color="auto"/>
            </w:tcBorders>
            <w:vAlign w:val="center"/>
          </w:tcPr>
          <w:p w14:paraId="65AAC531" w14:textId="77777777" w:rsidR="005A170B" w:rsidRPr="00CE1335" w:rsidRDefault="005A170B" w:rsidP="00280DF3">
            <w:pPr>
              <w:spacing w:before="0"/>
              <w:jc w:val="center"/>
              <w:rPr>
                <w:sz w:val="22"/>
                <w:szCs w:val="22"/>
              </w:rPr>
            </w:pPr>
            <w:r w:rsidRPr="00CE1335">
              <w:rPr>
                <w:sz w:val="22"/>
                <w:szCs w:val="22"/>
              </w:rPr>
              <w:t>&lt;0,1</w:t>
            </w:r>
          </w:p>
        </w:tc>
        <w:tc>
          <w:tcPr>
            <w:tcW w:w="851" w:type="dxa"/>
            <w:tcBorders>
              <w:top w:val="single" w:sz="4" w:space="0" w:color="auto"/>
              <w:left w:val="single" w:sz="4" w:space="0" w:color="auto"/>
              <w:bottom w:val="single" w:sz="4" w:space="0" w:color="auto"/>
              <w:right w:val="single" w:sz="4" w:space="0" w:color="auto"/>
            </w:tcBorders>
            <w:vAlign w:val="center"/>
          </w:tcPr>
          <w:p w14:paraId="635BCEA0"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412CA8F"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FF1A225"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3E6493F"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494CDA0"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BA167DC"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A1A62FA"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153D4A1"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8110D17"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12FF4B5"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7CBBD4B" w14:textId="77777777" w:rsidR="005A170B" w:rsidRPr="00CE1335" w:rsidRDefault="005A170B" w:rsidP="00280DF3">
            <w:pPr>
              <w:spacing w:before="0"/>
              <w:jc w:val="center"/>
              <w:rPr>
                <w:sz w:val="22"/>
                <w:szCs w:val="22"/>
              </w:rPr>
            </w:pPr>
            <w:r w:rsidRPr="00CE1335">
              <w:rPr>
                <w:sz w:val="22"/>
                <w:szCs w:val="22"/>
              </w:rPr>
              <w:t>-</w:t>
            </w:r>
          </w:p>
        </w:tc>
      </w:tr>
      <w:tr w:rsidR="005A170B" w:rsidRPr="00AF58A3" w14:paraId="09A6E816" w14:textId="77777777" w:rsidTr="007E2ABA">
        <w:trPr>
          <w:cantSplit/>
        </w:trPr>
        <w:tc>
          <w:tcPr>
            <w:tcW w:w="508" w:type="dxa"/>
            <w:tcBorders>
              <w:top w:val="single" w:sz="4" w:space="0" w:color="auto"/>
              <w:left w:val="single" w:sz="4" w:space="0" w:color="auto"/>
              <w:bottom w:val="single" w:sz="4" w:space="0" w:color="auto"/>
              <w:right w:val="single" w:sz="4" w:space="0" w:color="auto"/>
            </w:tcBorders>
          </w:tcPr>
          <w:p w14:paraId="0ACD78F9" w14:textId="77777777" w:rsidR="005A170B" w:rsidRPr="00AF58A3" w:rsidRDefault="005A170B" w:rsidP="00280DF3">
            <w:pPr>
              <w:spacing w:before="0"/>
              <w:jc w:val="both"/>
            </w:pPr>
            <w:r w:rsidRPr="00AF58A3">
              <w:t>21</w:t>
            </w:r>
          </w:p>
        </w:tc>
        <w:tc>
          <w:tcPr>
            <w:tcW w:w="1443" w:type="dxa"/>
            <w:tcBorders>
              <w:top w:val="single" w:sz="4" w:space="0" w:color="auto"/>
              <w:left w:val="single" w:sz="4" w:space="0" w:color="auto"/>
              <w:bottom w:val="single" w:sz="4" w:space="0" w:color="auto"/>
              <w:right w:val="single" w:sz="4" w:space="0" w:color="auto"/>
            </w:tcBorders>
            <w:shd w:val="clear" w:color="auto" w:fill="F2F2F2"/>
            <w:vAlign w:val="center"/>
          </w:tcPr>
          <w:p w14:paraId="07A69558" w14:textId="77777777" w:rsidR="005A170B" w:rsidRPr="00CE1335" w:rsidRDefault="005A170B" w:rsidP="00280DF3">
            <w:pPr>
              <w:spacing w:before="0"/>
              <w:rPr>
                <w:sz w:val="22"/>
                <w:szCs w:val="22"/>
              </w:rPr>
            </w:pPr>
            <w:r w:rsidRPr="00CE1335">
              <w:rPr>
                <w:sz w:val="22"/>
                <w:szCs w:val="22"/>
              </w:rPr>
              <w:t>Kroom</w:t>
            </w:r>
          </w:p>
        </w:tc>
        <w:tc>
          <w:tcPr>
            <w:tcW w:w="851" w:type="dxa"/>
            <w:tcBorders>
              <w:top w:val="single" w:sz="4" w:space="0" w:color="auto"/>
              <w:left w:val="single" w:sz="4" w:space="0" w:color="auto"/>
              <w:bottom w:val="single" w:sz="4" w:space="0" w:color="auto"/>
              <w:right w:val="single" w:sz="4" w:space="0" w:color="auto"/>
            </w:tcBorders>
            <w:vAlign w:val="center"/>
          </w:tcPr>
          <w:p w14:paraId="1CBBFCE1" w14:textId="77777777" w:rsidR="005A170B" w:rsidRPr="00CE1335" w:rsidRDefault="005A170B" w:rsidP="00280DF3">
            <w:pPr>
              <w:spacing w:before="0"/>
              <w:rPr>
                <w:sz w:val="22"/>
                <w:szCs w:val="22"/>
              </w:rPr>
            </w:pPr>
            <w:r w:rsidRPr="00CE1335">
              <w:rPr>
                <w:sz w:val="22"/>
                <w:szCs w:val="22"/>
              </w:rPr>
              <w:t>μg/l</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14:paraId="72E10825" w14:textId="77777777" w:rsidR="005A170B" w:rsidRPr="00CE1335" w:rsidRDefault="005A170B" w:rsidP="00280DF3">
            <w:pPr>
              <w:spacing w:before="0"/>
              <w:rPr>
                <w:sz w:val="22"/>
                <w:szCs w:val="22"/>
              </w:rPr>
            </w:pPr>
            <w:r w:rsidRPr="00CE1335">
              <w:rPr>
                <w:sz w:val="22"/>
                <w:szCs w:val="22"/>
              </w:rPr>
              <w:t>50</w:t>
            </w:r>
          </w:p>
        </w:tc>
        <w:tc>
          <w:tcPr>
            <w:tcW w:w="851" w:type="dxa"/>
            <w:tcBorders>
              <w:top w:val="single" w:sz="4" w:space="0" w:color="auto"/>
              <w:left w:val="single" w:sz="4" w:space="0" w:color="auto"/>
              <w:bottom w:val="single" w:sz="4" w:space="0" w:color="auto"/>
              <w:right w:val="single" w:sz="4" w:space="0" w:color="auto"/>
            </w:tcBorders>
            <w:vAlign w:val="center"/>
          </w:tcPr>
          <w:p w14:paraId="3E026D6D" w14:textId="77777777" w:rsidR="005A170B" w:rsidRPr="00CE1335" w:rsidRDefault="005A170B" w:rsidP="00280DF3">
            <w:pPr>
              <w:spacing w:before="0"/>
              <w:jc w:val="center"/>
              <w:rPr>
                <w:sz w:val="22"/>
                <w:szCs w:val="22"/>
              </w:rPr>
            </w:pPr>
            <w:r w:rsidRPr="00CE1335">
              <w:rPr>
                <w:sz w:val="22"/>
                <w:szCs w:val="22"/>
              </w:rPr>
              <w:t>&lt;0,3</w:t>
            </w:r>
          </w:p>
        </w:tc>
        <w:tc>
          <w:tcPr>
            <w:tcW w:w="850" w:type="dxa"/>
            <w:tcBorders>
              <w:top w:val="single" w:sz="4" w:space="0" w:color="auto"/>
              <w:left w:val="single" w:sz="4" w:space="0" w:color="auto"/>
              <w:bottom w:val="single" w:sz="4" w:space="0" w:color="auto"/>
              <w:right w:val="single" w:sz="4" w:space="0" w:color="auto"/>
            </w:tcBorders>
            <w:vAlign w:val="center"/>
          </w:tcPr>
          <w:p w14:paraId="7E2CBD58" w14:textId="77777777" w:rsidR="005A170B" w:rsidRPr="00CE1335" w:rsidRDefault="005A170B" w:rsidP="00280DF3">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1568D581"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1D36524"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5DC0785"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5195374" w14:textId="77777777" w:rsidR="005A170B" w:rsidRPr="00CE1335" w:rsidRDefault="005A170B" w:rsidP="00280DF3">
            <w:pPr>
              <w:spacing w:before="0"/>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14:paraId="67A376AF" w14:textId="77777777" w:rsidR="005A170B" w:rsidRPr="00CE1335" w:rsidRDefault="00691706" w:rsidP="00280DF3">
            <w:pPr>
              <w:spacing w:before="0"/>
              <w:jc w:val="center"/>
              <w:rPr>
                <w:sz w:val="22"/>
                <w:szCs w:val="22"/>
              </w:rPr>
            </w:pPr>
            <w:r w:rsidRPr="00CE1335">
              <w:rPr>
                <w:sz w:val="22"/>
                <w:szCs w:val="22"/>
              </w:rPr>
              <w:t>&lt;0,1</w:t>
            </w:r>
          </w:p>
        </w:tc>
        <w:tc>
          <w:tcPr>
            <w:tcW w:w="850" w:type="dxa"/>
            <w:tcBorders>
              <w:top w:val="single" w:sz="4" w:space="0" w:color="auto"/>
              <w:left w:val="single" w:sz="4" w:space="0" w:color="auto"/>
              <w:bottom w:val="single" w:sz="4" w:space="0" w:color="auto"/>
              <w:right w:val="single" w:sz="4" w:space="0" w:color="auto"/>
            </w:tcBorders>
            <w:vAlign w:val="center"/>
          </w:tcPr>
          <w:p w14:paraId="050D06FF"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FD21BEF"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A867B9D"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440FD11"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C395682"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EB89130" w14:textId="77777777" w:rsidR="005A170B" w:rsidRPr="00CE1335" w:rsidRDefault="005A170B" w:rsidP="00280DF3">
            <w:pPr>
              <w:spacing w:before="0"/>
              <w:jc w:val="center"/>
              <w:rPr>
                <w:sz w:val="22"/>
                <w:szCs w:val="22"/>
              </w:rPr>
            </w:pPr>
            <w:r w:rsidRPr="00CE1335">
              <w:rPr>
                <w:sz w:val="22"/>
                <w:szCs w:val="22"/>
              </w:rPr>
              <w:t>-</w:t>
            </w:r>
          </w:p>
        </w:tc>
      </w:tr>
      <w:tr w:rsidR="005A170B" w:rsidRPr="00AF58A3" w14:paraId="02E33865" w14:textId="77777777" w:rsidTr="007E2ABA">
        <w:trPr>
          <w:cantSplit/>
        </w:trPr>
        <w:tc>
          <w:tcPr>
            <w:tcW w:w="508" w:type="dxa"/>
            <w:tcBorders>
              <w:top w:val="single" w:sz="4" w:space="0" w:color="auto"/>
              <w:left w:val="single" w:sz="4" w:space="0" w:color="auto"/>
              <w:bottom w:val="single" w:sz="4" w:space="0" w:color="auto"/>
              <w:right w:val="single" w:sz="4" w:space="0" w:color="auto"/>
            </w:tcBorders>
          </w:tcPr>
          <w:p w14:paraId="63223B07" w14:textId="77777777" w:rsidR="005A170B" w:rsidRPr="00AF58A3" w:rsidRDefault="005A170B" w:rsidP="00280DF3">
            <w:pPr>
              <w:spacing w:before="0"/>
              <w:jc w:val="both"/>
            </w:pPr>
            <w:r w:rsidRPr="00AF58A3">
              <w:t>22</w:t>
            </w:r>
          </w:p>
        </w:tc>
        <w:tc>
          <w:tcPr>
            <w:tcW w:w="1443" w:type="dxa"/>
            <w:tcBorders>
              <w:top w:val="single" w:sz="4" w:space="0" w:color="auto"/>
              <w:left w:val="single" w:sz="4" w:space="0" w:color="auto"/>
              <w:bottom w:val="single" w:sz="4" w:space="0" w:color="auto"/>
              <w:right w:val="single" w:sz="4" w:space="0" w:color="auto"/>
            </w:tcBorders>
            <w:shd w:val="clear" w:color="auto" w:fill="F2F2F2"/>
            <w:vAlign w:val="center"/>
          </w:tcPr>
          <w:p w14:paraId="333F6DBC" w14:textId="77777777" w:rsidR="005A170B" w:rsidRPr="00CE1335" w:rsidRDefault="005A170B" w:rsidP="00280DF3">
            <w:pPr>
              <w:spacing w:before="0"/>
              <w:rPr>
                <w:sz w:val="22"/>
                <w:szCs w:val="22"/>
              </w:rPr>
            </w:pPr>
            <w:r w:rsidRPr="00CE1335">
              <w:rPr>
                <w:sz w:val="22"/>
                <w:szCs w:val="22"/>
              </w:rPr>
              <w:t>Nikkel</w:t>
            </w:r>
          </w:p>
        </w:tc>
        <w:tc>
          <w:tcPr>
            <w:tcW w:w="851" w:type="dxa"/>
            <w:tcBorders>
              <w:top w:val="single" w:sz="4" w:space="0" w:color="auto"/>
              <w:left w:val="single" w:sz="4" w:space="0" w:color="auto"/>
              <w:bottom w:val="single" w:sz="4" w:space="0" w:color="auto"/>
              <w:right w:val="single" w:sz="4" w:space="0" w:color="auto"/>
            </w:tcBorders>
            <w:vAlign w:val="center"/>
          </w:tcPr>
          <w:p w14:paraId="2361983F" w14:textId="77777777" w:rsidR="005A170B" w:rsidRPr="00CE1335" w:rsidRDefault="005A170B" w:rsidP="00280DF3">
            <w:pPr>
              <w:spacing w:before="0"/>
              <w:rPr>
                <w:sz w:val="22"/>
                <w:szCs w:val="22"/>
              </w:rPr>
            </w:pPr>
            <w:r w:rsidRPr="00CE1335">
              <w:rPr>
                <w:sz w:val="22"/>
                <w:szCs w:val="22"/>
              </w:rPr>
              <w:t>μg/l</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14:paraId="721A5F48" w14:textId="77777777" w:rsidR="005A170B" w:rsidRPr="00CE1335" w:rsidRDefault="005A170B" w:rsidP="00280DF3">
            <w:pPr>
              <w:spacing w:before="0"/>
              <w:rPr>
                <w:sz w:val="22"/>
                <w:szCs w:val="22"/>
              </w:rPr>
            </w:pPr>
            <w:r w:rsidRPr="00CE1335">
              <w:rPr>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14:paraId="78C64869" w14:textId="77777777" w:rsidR="005A170B" w:rsidRPr="00CE1335" w:rsidRDefault="005A170B" w:rsidP="00280DF3">
            <w:pPr>
              <w:spacing w:before="0"/>
              <w:jc w:val="center"/>
              <w:rPr>
                <w:sz w:val="22"/>
                <w:szCs w:val="22"/>
              </w:rPr>
            </w:pPr>
            <w:r w:rsidRPr="00CE1335">
              <w:rPr>
                <w:sz w:val="22"/>
                <w:szCs w:val="22"/>
              </w:rPr>
              <w:t>&lt;0,8</w:t>
            </w:r>
          </w:p>
        </w:tc>
        <w:tc>
          <w:tcPr>
            <w:tcW w:w="850" w:type="dxa"/>
            <w:tcBorders>
              <w:top w:val="single" w:sz="4" w:space="0" w:color="auto"/>
              <w:left w:val="single" w:sz="4" w:space="0" w:color="auto"/>
              <w:bottom w:val="single" w:sz="4" w:space="0" w:color="auto"/>
              <w:right w:val="single" w:sz="4" w:space="0" w:color="auto"/>
            </w:tcBorders>
            <w:vAlign w:val="center"/>
          </w:tcPr>
          <w:p w14:paraId="69D4DCB4" w14:textId="77777777" w:rsidR="005A170B" w:rsidRPr="00CE1335" w:rsidRDefault="005A170B" w:rsidP="00280DF3">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2623C946" w14:textId="77777777" w:rsidR="005A170B" w:rsidRPr="00CE1335" w:rsidRDefault="005A170B" w:rsidP="00280DF3">
            <w:pPr>
              <w:spacing w:before="0"/>
              <w:jc w:val="center"/>
              <w:rPr>
                <w:sz w:val="22"/>
                <w:szCs w:val="22"/>
              </w:rPr>
            </w:pPr>
            <w:r w:rsidRPr="00CE1335">
              <w:rPr>
                <w:sz w:val="22"/>
                <w:szCs w:val="22"/>
              </w:rPr>
              <w:t>&lt;1,2</w:t>
            </w:r>
          </w:p>
        </w:tc>
        <w:tc>
          <w:tcPr>
            <w:tcW w:w="850" w:type="dxa"/>
            <w:tcBorders>
              <w:top w:val="single" w:sz="4" w:space="0" w:color="auto"/>
              <w:left w:val="single" w:sz="4" w:space="0" w:color="auto"/>
              <w:bottom w:val="single" w:sz="4" w:space="0" w:color="auto"/>
              <w:right w:val="single" w:sz="4" w:space="0" w:color="auto"/>
            </w:tcBorders>
            <w:vAlign w:val="center"/>
          </w:tcPr>
          <w:p w14:paraId="45ED3AC7" w14:textId="77777777" w:rsidR="005A170B" w:rsidRPr="00CE1335" w:rsidRDefault="005A170B" w:rsidP="00280DF3">
            <w:pPr>
              <w:spacing w:before="0"/>
              <w:jc w:val="center"/>
              <w:rPr>
                <w:sz w:val="22"/>
                <w:szCs w:val="22"/>
              </w:rPr>
            </w:pPr>
            <w:r w:rsidRPr="00CE1335">
              <w:rPr>
                <w:sz w:val="22"/>
                <w:szCs w:val="22"/>
              </w:rPr>
              <w:t>&lt;1,2</w:t>
            </w:r>
          </w:p>
        </w:tc>
        <w:tc>
          <w:tcPr>
            <w:tcW w:w="850" w:type="dxa"/>
            <w:tcBorders>
              <w:top w:val="single" w:sz="4" w:space="0" w:color="auto"/>
              <w:left w:val="single" w:sz="4" w:space="0" w:color="auto"/>
              <w:bottom w:val="single" w:sz="4" w:space="0" w:color="auto"/>
              <w:right w:val="single" w:sz="4" w:space="0" w:color="auto"/>
            </w:tcBorders>
            <w:vAlign w:val="center"/>
          </w:tcPr>
          <w:p w14:paraId="38F4AE8C"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DD90AED"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A84E650"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7845817"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B3439B5"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D9695F1"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5031970"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2F3C431"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CBA51DC" w14:textId="77777777" w:rsidR="005A170B" w:rsidRPr="00CE1335" w:rsidRDefault="005A170B" w:rsidP="00280DF3">
            <w:pPr>
              <w:spacing w:before="0"/>
              <w:jc w:val="center"/>
              <w:rPr>
                <w:sz w:val="22"/>
                <w:szCs w:val="22"/>
              </w:rPr>
            </w:pPr>
            <w:r w:rsidRPr="00CE1335">
              <w:rPr>
                <w:sz w:val="22"/>
                <w:szCs w:val="22"/>
              </w:rPr>
              <w:t>-</w:t>
            </w:r>
          </w:p>
        </w:tc>
      </w:tr>
      <w:tr w:rsidR="005A170B" w:rsidRPr="00AF58A3" w14:paraId="28B7AFF7" w14:textId="77777777" w:rsidTr="007E2ABA">
        <w:trPr>
          <w:cantSplit/>
        </w:trPr>
        <w:tc>
          <w:tcPr>
            <w:tcW w:w="508" w:type="dxa"/>
            <w:tcBorders>
              <w:top w:val="single" w:sz="4" w:space="0" w:color="auto"/>
              <w:left w:val="single" w:sz="4" w:space="0" w:color="auto"/>
              <w:bottom w:val="single" w:sz="4" w:space="0" w:color="auto"/>
              <w:right w:val="single" w:sz="4" w:space="0" w:color="auto"/>
            </w:tcBorders>
          </w:tcPr>
          <w:p w14:paraId="61F73B81" w14:textId="77777777" w:rsidR="005A170B" w:rsidRPr="00AF58A3" w:rsidRDefault="005A170B" w:rsidP="00280DF3">
            <w:pPr>
              <w:spacing w:before="0"/>
              <w:jc w:val="both"/>
            </w:pPr>
            <w:r w:rsidRPr="00AF58A3">
              <w:t>23</w:t>
            </w:r>
          </w:p>
        </w:tc>
        <w:tc>
          <w:tcPr>
            <w:tcW w:w="1443" w:type="dxa"/>
            <w:tcBorders>
              <w:top w:val="single" w:sz="4" w:space="0" w:color="auto"/>
              <w:left w:val="single" w:sz="4" w:space="0" w:color="auto"/>
              <w:bottom w:val="single" w:sz="4" w:space="0" w:color="auto"/>
              <w:right w:val="single" w:sz="4" w:space="0" w:color="auto"/>
            </w:tcBorders>
            <w:shd w:val="clear" w:color="auto" w:fill="F2F2F2"/>
            <w:vAlign w:val="center"/>
          </w:tcPr>
          <w:p w14:paraId="64B2A246" w14:textId="77777777" w:rsidR="005A170B" w:rsidRPr="00CE1335" w:rsidRDefault="005A170B" w:rsidP="00280DF3">
            <w:pPr>
              <w:spacing w:before="0"/>
              <w:rPr>
                <w:sz w:val="22"/>
                <w:szCs w:val="22"/>
              </w:rPr>
            </w:pPr>
            <w:r w:rsidRPr="00CE1335">
              <w:rPr>
                <w:sz w:val="22"/>
                <w:szCs w:val="22"/>
              </w:rPr>
              <w:t>Vask</w:t>
            </w:r>
          </w:p>
        </w:tc>
        <w:tc>
          <w:tcPr>
            <w:tcW w:w="851" w:type="dxa"/>
            <w:tcBorders>
              <w:top w:val="single" w:sz="4" w:space="0" w:color="auto"/>
              <w:left w:val="single" w:sz="4" w:space="0" w:color="auto"/>
              <w:bottom w:val="single" w:sz="4" w:space="0" w:color="auto"/>
              <w:right w:val="single" w:sz="4" w:space="0" w:color="auto"/>
            </w:tcBorders>
            <w:vAlign w:val="center"/>
          </w:tcPr>
          <w:p w14:paraId="3408432D" w14:textId="77777777" w:rsidR="005A170B" w:rsidRPr="00CE1335" w:rsidRDefault="005A170B" w:rsidP="00280DF3">
            <w:pPr>
              <w:spacing w:before="0"/>
              <w:rPr>
                <w:sz w:val="22"/>
                <w:szCs w:val="22"/>
              </w:rPr>
            </w:pPr>
            <w:r w:rsidRPr="00CE1335">
              <w:rPr>
                <w:sz w:val="22"/>
                <w:szCs w:val="22"/>
              </w:rPr>
              <w:t>mg/l</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14:paraId="3C05F6D4" w14:textId="77777777" w:rsidR="005A170B" w:rsidRPr="00CE1335" w:rsidRDefault="005A170B" w:rsidP="00280DF3">
            <w:pPr>
              <w:spacing w:before="0"/>
              <w:rPr>
                <w:sz w:val="22"/>
                <w:szCs w:val="22"/>
              </w:rPr>
            </w:pPr>
            <w:r w:rsidRPr="00CE1335">
              <w:rPr>
                <w:sz w:val="22"/>
                <w:szCs w:val="22"/>
              </w:rPr>
              <w:t>2</w:t>
            </w:r>
          </w:p>
        </w:tc>
        <w:tc>
          <w:tcPr>
            <w:tcW w:w="851" w:type="dxa"/>
            <w:tcBorders>
              <w:top w:val="single" w:sz="4" w:space="0" w:color="auto"/>
              <w:left w:val="single" w:sz="4" w:space="0" w:color="auto"/>
              <w:bottom w:val="single" w:sz="4" w:space="0" w:color="auto"/>
              <w:right w:val="single" w:sz="4" w:space="0" w:color="auto"/>
            </w:tcBorders>
            <w:vAlign w:val="center"/>
          </w:tcPr>
          <w:p w14:paraId="4BDB08EB" w14:textId="77777777" w:rsidR="005A170B" w:rsidRPr="00CE1335" w:rsidRDefault="005A170B" w:rsidP="00280DF3">
            <w:pPr>
              <w:spacing w:before="0"/>
              <w:jc w:val="center"/>
              <w:rPr>
                <w:sz w:val="22"/>
                <w:szCs w:val="22"/>
              </w:rPr>
            </w:pPr>
            <w:r w:rsidRPr="00CE1335">
              <w:rPr>
                <w:sz w:val="22"/>
                <w:szCs w:val="22"/>
              </w:rPr>
              <w:t>&lt;0,01</w:t>
            </w:r>
          </w:p>
        </w:tc>
        <w:tc>
          <w:tcPr>
            <w:tcW w:w="850" w:type="dxa"/>
            <w:tcBorders>
              <w:top w:val="single" w:sz="4" w:space="0" w:color="auto"/>
              <w:left w:val="single" w:sz="4" w:space="0" w:color="auto"/>
              <w:bottom w:val="single" w:sz="4" w:space="0" w:color="auto"/>
              <w:right w:val="single" w:sz="4" w:space="0" w:color="auto"/>
            </w:tcBorders>
            <w:vAlign w:val="center"/>
          </w:tcPr>
          <w:p w14:paraId="2CF1FA69" w14:textId="77777777" w:rsidR="005A170B" w:rsidRPr="00CE1335" w:rsidRDefault="005A170B" w:rsidP="00280DF3">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5A205C38"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67EB486"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5E04CE6"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8F2F3AF"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B7B8280"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C4A40FD"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7AC179B"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0126C27"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DCBDBA7"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0B65416"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DC48F3B" w14:textId="77777777" w:rsidR="005A170B" w:rsidRPr="00CE1335" w:rsidRDefault="005A170B" w:rsidP="00280DF3">
            <w:pPr>
              <w:spacing w:before="0"/>
              <w:jc w:val="center"/>
              <w:rPr>
                <w:sz w:val="22"/>
                <w:szCs w:val="22"/>
              </w:rPr>
            </w:pPr>
            <w:r w:rsidRPr="00CE1335">
              <w:rPr>
                <w:sz w:val="22"/>
                <w:szCs w:val="22"/>
              </w:rPr>
              <w:t>-</w:t>
            </w:r>
          </w:p>
        </w:tc>
      </w:tr>
      <w:tr w:rsidR="005A170B" w:rsidRPr="00AF58A3" w14:paraId="29777CD2" w14:textId="77777777" w:rsidTr="007E2ABA">
        <w:trPr>
          <w:cantSplit/>
        </w:trPr>
        <w:tc>
          <w:tcPr>
            <w:tcW w:w="508" w:type="dxa"/>
            <w:tcBorders>
              <w:top w:val="single" w:sz="4" w:space="0" w:color="auto"/>
              <w:left w:val="single" w:sz="4" w:space="0" w:color="auto"/>
              <w:bottom w:val="single" w:sz="4" w:space="0" w:color="auto"/>
              <w:right w:val="single" w:sz="4" w:space="0" w:color="auto"/>
            </w:tcBorders>
          </w:tcPr>
          <w:p w14:paraId="29E65A8B" w14:textId="77777777" w:rsidR="005A170B" w:rsidRPr="00AF58A3" w:rsidRDefault="005A170B" w:rsidP="00280DF3">
            <w:pPr>
              <w:spacing w:before="0"/>
              <w:jc w:val="both"/>
            </w:pPr>
            <w:r w:rsidRPr="00AF58A3">
              <w:t>24</w:t>
            </w:r>
          </w:p>
        </w:tc>
        <w:tc>
          <w:tcPr>
            <w:tcW w:w="1443" w:type="dxa"/>
            <w:tcBorders>
              <w:top w:val="single" w:sz="4" w:space="0" w:color="auto"/>
              <w:left w:val="single" w:sz="4" w:space="0" w:color="auto"/>
              <w:bottom w:val="single" w:sz="4" w:space="0" w:color="auto"/>
              <w:right w:val="single" w:sz="4" w:space="0" w:color="auto"/>
            </w:tcBorders>
            <w:shd w:val="clear" w:color="auto" w:fill="F2F2F2"/>
            <w:vAlign w:val="center"/>
          </w:tcPr>
          <w:p w14:paraId="052C48BD" w14:textId="77777777" w:rsidR="005A170B" w:rsidRPr="00CE1335" w:rsidRDefault="005A170B" w:rsidP="00280DF3">
            <w:pPr>
              <w:spacing w:before="0"/>
              <w:rPr>
                <w:sz w:val="22"/>
                <w:szCs w:val="22"/>
              </w:rPr>
            </w:pPr>
            <w:r w:rsidRPr="00CE1335">
              <w:rPr>
                <w:sz w:val="22"/>
                <w:szCs w:val="22"/>
              </w:rPr>
              <w:t>Seleen</w:t>
            </w:r>
          </w:p>
        </w:tc>
        <w:tc>
          <w:tcPr>
            <w:tcW w:w="851" w:type="dxa"/>
            <w:tcBorders>
              <w:top w:val="single" w:sz="4" w:space="0" w:color="auto"/>
              <w:left w:val="single" w:sz="4" w:space="0" w:color="auto"/>
              <w:bottom w:val="single" w:sz="4" w:space="0" w:color="auto"/>
              <w:right w:val="single" w:sz="4" w:space="0" w:color="auto"/>
            </w:tcBorders>
            <w:vAlign w:val="center"/>
          </w:tcPr>
          <w:p w14:paraId="0EEF1DA8" w14:textId="77777777" w:rsidR="005A170B" w:rsidRPr="00CE1335" w:rsidRDefault="005A170B" w:rsidP="00280DF3">
            <w:pPr>
              <w:spacing w:before="0"/>
              <w:rPr>
                <w:sz w:val="22"/>
                <w:szCs w:val="22"/>
              </w:rPr>
            </w:pPr>
            <w:r w:rsidRPr="00CE1335">
              <w:rPr>
                <w:sz w:val="22"/>
                <w:szCs w:val="22"/>
              </w:rPr>
              <w:t>μg/l</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14:paraId="065162D8" w14:textId="77777777" w:rsidR="005A170B" w:rsidRPr="00CE1335" w:rsidRDefault="005A170B" w:rsidP="00280DF3">
            <w:pPr>
              <w:spacing w:before="0"/>
              <w:rPr>
                <w:sz w:val="22"/>
                <w:szCs w:val="22"/>
              </w:rPr>
            </w:pPr>
            <w:r w:rsidRPr="00CE1335">
              <w:rPr>
                <w:sz w:val="22"/>
                <w:szCs w:val="22"/>
              </w:rPr>
              <w:t>10</w:t>
            </w:r>
          </w:p>
        </w:tc>
        <w:tc>
          <w:tcPr>
            <w:tcW w:w="851" w:type="dxa"/>
            <w:tcBorders>
              <w:top w:val="single" w:sz="4" w:space="0" w:color="auto"/>
              <w:left w:val="single" w:sz="4" w:space="0" w:color="auto"/>
              <w:bottom w:val="single" w:sz="4" w:space="0" w:color="auto"/>
              <w:right w:val="single" w:sz="4" w:space="0" w:color="auto"/>
            </w:tcBorders>
            <w:vAlign w:val="center"/>
          </w:tcPr>
          <w:p w14:paraId="7B499D68" w14:textId="77777777" w:rsidR="005A170B" w:rsidRPr="00CE1335" w:rsidRDefault="005A170B" w:rsidP="00280DF3">
            <w:pPr>
              <w:spacing w:before="0"/>
              <w:jc w:val="center"/>
              <w:rPr>
                <w:sz w:val="22"/>
                <w:szCs w:val="22"/>
              </w:rPr>
            </w:pPr>
            <w:r w:rsidRPr="00CE1335">
              <w:rPr>
                <w:sz w:val="22"/>
                <w:szCs w:val="22"/>
              </w:rPr>
              <w:t>&lt;2</w:t>
            </w:r>
          </w:p>
        </w:tc>
        <w:tc>
          <w:tcPr>
            <w:tcW w:w="850" w:type="dxa"/>
            <w:tcBorders>
              <w:top w:val="single" w:sz="4" w:space="0" w:color="auto"/>
              <w:left w:val="single" w:sz="4" w:space="0" w:color="auto"/>
              <w:bottom w:val="single" w:sz="4" w:space="0" w:color="auto"/>
              <w:right w:val="single" w:sz="4" w:space="0" w:color="auto"/>
            </w:tcBorders>
            <w:vAlign w:val="center"/>
          </w:tcPr>
          <w:p w14:paraId="52288DAD" w14:textId="77777777" w:rsidR="005A170B" w:rsidRPr="00CE1335" w:rsidRDefault="005A170B" w:rsidP="00280DF3">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78CFF917"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D93DFFD"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D04D7D6" w14:textId="77777777" w:rsidR="005A170B" w:rsidRPr="00CE1335" w:rsidRDefault="005A170B" w:rsidP="00280DF3">
            <w:pPr>
              <w:spacing w:before="0"/>
              <w:jc w:val="center"/>
              <w:rPr>
                <w:sz w:val="22"/>
                <w:szCs w:val="22"/>
              </w:rPr>
            </w:pPr>
            <w:r w:rsidRPr="00CE1335">
              <w:rPr>
                <w:sz w:val="22"/>
                <w:szCs w:val="22"/>
              </w:rPr>
              <w:t>&lt;2</w:t>
            </w:r>
          </w:p>
        </w:tc>
        <w:tc>
          <w:tcPr>
            <w:tcW w:w="850" w:type="dxa"/>
            <w:tcBorders>
              <w:top w:val="single" w:sz="4" w:space="0" w:color="auto"/>
              <w:left w:val="single" w:sz="4" w:space="0" w:color="auto"/>
              <w:bottom w:val="single" w:sz="4" w:space="0" w:color="auto"/>
              <w:right w:val="single" w:sz="4" w:space="0" w:color="auto"/>
            </w:tcBorders>
            <w:vAlign w:val="center"/>
          </w:tcPr>
          <w:p w14:paraId="0DD8E7F0" w14:textId="77777777" w:rsidR="005A170B" w:rsidRPr="00CE1335" w:rsidRDefault="005A170B" w:rsidP="00280DF3">
            <w:pPr>
              <w:spacing w:before="0"/>
              <w:jc w:val="center"/>
              <w:rPr>
                <w:sz w:val="22"/>
                <w:szCs w:val="22"/>
              </w:rPr>
            </w:pPr>
            <w:r w:rsidRPr="00CE1335">
              <w:rPr>
                <w:sz w:val="22"/>
                <w:szCs w:val="22"/>
              </w:rPr>
              <w:t>&lt;2</w:t>
            </w:r>
          </w:p>
        </w:tc>
        <w:tc>
          <w:tcPr>
            <w:tcW w:w="850" w:type="dxa"/>
            <w:tcBorders>
              <w:top w:val="single" w:sz="4" w:space="0" w:color="auto"/>
              <w:left w:val="single" w:sz="4" w:space="0" w:color="auto"/>
              <w:bottom w:val="single" w:sz="4" w:space="0" w:color="auto"/>
              <w:right w:val="single" w:sz="4" w:space="0" w:color="auto"/>
            </w:tcBorders>
            <w:vAlign w:val="center"/>
          </w:tcPr>
          <w:p w14:paraId="5546A8B2"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2C28B95"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C71A194"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E508B6C"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3019437"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E9FBD9F"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13A6D15" w14:textId="77777777" w:rsidR="005A170B" w:rsidRPr="00CE1335" w:rsidRDefault="005A170B" w:rsidP="00280DF3">
            <w:pPr>
              <w:spacing w:before="0"/>
              <w:jc w:val="center"/>
              <w:rPr>
                <w:sz w:val="22"/>
                <w:szCs w:val="22"/>
              </w:rPr>
            </w:pPr>
            <w:r w:rsidRPr="00CE1335">
              <w:rPr>
                <w:sz w:val="22"/>
                <w:szCs w:val="22"/>
              </w:rPr>
              <w:t>-</w:t>
            </w:r>
          </w:p>
        </w:tc>
      </w:tr>
      <w:tr w:rsidR="005A170B" w:rsidRPr="00AF58A3" w14:paraId="21A3F5A6" w14:textId="77777777" w:rsidTr="007E2ABA">
        <w:trPr>
          <w:cantSplit/>
        </w:trPr>
        <w:tc>
          <w:tcPr>
            <w:tcW w:w="508" w:type="dxa"/>
            <w:tcBorders>
              <w:top w:val="single" w:sz="4" w:space="0" w:color="auto"/>
              <w:left w:val="single" w:sz="4" w:space="0" w:color="auto"/>
              <w:bottom w:val="single" w:sz="4" w:space="0" w:color="auto"/>
              <w:right w:val="single" w:sz="4" w:space="0" w:color="auto"/>
            </w:tcBorders>
          </w:tcPr>
          <w:p w14:paraId="67FC54FC" w14:textId="77777777" w:rsidR="005A170B" w:rsidRPr="00AF58A3" w:rsidRDefault="005A170B" w:rsidP="00280DF3">
            <w:pPr>
              <w:spacing w:before="0"/>
              <w:jc w:val="both"/>
            </w:pPr>
            <w:r w:rsidRPr="00AF58A3">
              <w:t>25</w:t>
            </w:r>
          </w:p>
        </w:tc>
        <w:tc>
          <w:tcPr>
            <w:tcW w:w="1443" w:type="dxa"/>
            <w:tcBorders>
              <w:top w:val="single" w:sz="4" w:space="0" w:color="auto"/>
              <w:left w:val="single" w:sz="4" w:space="0" w:color="auto"/>
              <w:bottom w:val="single" w:sz="4" w:space="0" w:color="auto"/>
              <w:right w:val="single" w:sz="4" w:space="0" w:color="auto"/>
            </w:tcBorders>
            <w:shd w:val="clear" w:color="auto" w:fill="F2F2F2"/>
            <w:vAlign w:val="center"/>
          </w:tcPr>
          <w:p w14:paraId="56553970" w14:textId="77777777" w:rsidR="005A170B" w:rsidRPr="00CE1335" w:rsidRDefault="005A170B" w:rsidP="00280DF3">
            <w:pPr>
              <w:spacing w:before="0"/>
              <w:rPr>
                <w:sz w:val="22"/>
                <w:szCs w:val="22"/>
              </w:rPr>
            </w:pPr>
            <w:r w:rsidRPr="00CE1335">
              <w:rPr>
                <w:sz w:val="22"/>
                <w:szCs w:val="22"/>
              </w:rPr>
              <w:t>Arseen</w:t>
            </w:r>
          </w:p>
        </w:tc>
        <w:tc>
          <w:tcPr>
            <w:tcW w:w="851" w:type="dxa"/>
            <w:tcBorders>
              <w:top w:val="single" w:sz="4" w:space="0" w:color="auto"/>
              <w:left w:val="single" w:sz="4" w:space="0" w:color="auto"/>
              <w:bottom w:val="single" w:sz="4" w:space="0" w:color="auto"/>
              <w:right w:val="single" w:sz="4" w:space="0" w:color="auto"/>
            </w:tcBorders>
            <w:vAlign w:val="center"/>
          </w:tcPr>
          <w:p w14:paraId="1E895B20" w14:textId="77777777" w:rsidR="005A170B" w:rsidRPr="00CE1335" w:rsidRDefault="005A170B" w:rsidP="00280DF3">
            <w:pPr>
              <w:spacing w:before="0"/>
              <w:rPr>
                <w:sz w:val="22"/>
                <w:szCs w:val="22"/>
              </w:rPr>
            </w:pPr>
            <w:r w:rsidRPr="00CE1335">
              <w:rPr>
                <w:sz w:val="22"/>
                <w:szCs w:val="22"/>
              </w:rPr>
              <w:t>μg/l</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14:paraId="1679A183" w14:textId="77777777" w:rsidR="005A170B" w:rsidRPr="00CE1335" w:rsidRDefault="005A170B" w:rsidP="00280DF3">
            <w:pPr>
              <w:spacing w:before="0"/>
              <w:rPr>
                <w:sz w:val="22"/>
                <w:szCs w:val="22"/>
              </w:rPr>
            </w:pPr>
            <w:r w:rsidRPr="00CE1335">
              <w:rPr>
                <w:sz w:val="22"/>
                <w:szCs w:val="22"/>
              </w:rPr>
              <w:t>10</w:t>
            </w:r>
          </w:p>
        </w:tc>
        <w:tc>
          <w:tcPr>
            <w:tcW w:w="851" w:type="dxa"/>
            <w:tcBorders>
              <w:top w:val="single" w:sz="4" w:space="0" w:color="auto"/>
              <w:left w:val="single" w:sz="4" w:space="0" w:color="auto"/>
              <w:bottom w:val="single" w:sz="4" w:space="0" w:color="auto"/>
              <w:right w:val="single" w:sz="4" w:space="0" w:color="auto"/>
            </w:tcBorders>
            <w:vAlign w:val="center"/>
          </w:tcPr>
          <w:p w14:paraId="5335CB9F" w14:textId="77777777" w:rsidR="005A170B" w:rsidRPr="00CE1335" w:rsidRDefault="005A170B" w:rsidP="00280DF3">
            <w:pPr>
              <w:spacing w:before="0"/>
              <w:jc w:val="center"/>
              <w:rPr>
                <w:sz w:val="22"/>
                <w:szCs w:val="22"/>
              </w:rPr>
            </w:pPr>
            <w:r w:rsidRPr="00CE1335">
              <w:rPr>
                <w:sz w:val="22"/>
                <w:szCs w:val="22"/>
              </w:rPr>
              <w:t>&lt;1,6</w:t>
            </w:r>
          </w:p>
        </w:tc>
        <w:tc>
          <w:tcPr>
            <w:tcW w:w="850" w:type="dxa"/>
            <w:tcBorders>
              <w:top w:val="single" w:sz="4" w:space="0" w:color="auto"/>
              <w:left w:val="single" w:sz="4" w:space="0" w:color="auto"/>
              <w:bottom w:val="single" w:sz="4" w:space="0" w:color="auto"/>
              <w:right w:val="single" w:sz="4" w:space="0" w:color="auto"/>
            </w:tcBorders>
            <w:vAlign w:val="center"/>
          </w:tcPr>
          <w:p w14:paraId="51D172F8" w14:textId="77777777" w:rsidR="005A170B" w:rsidRPr="00CE1335" w:rsidRDefault="005A170B" w:rsidP="00280DF3">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6B34769F"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6B7AC7E"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F614BFE"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2AD3088"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92BA268" w14:textId="77777777" w:rsidR="005A170B" w:rsidRPr="00CE1335" w:rsidRDefault="00600301" w:rsidP="00280DF3">
            <w:pPr>
              <w:spacing w:before="0"/>
              <w:jc w:val="center"/>
              <w:rPr>
                <w:sz w:val="22"/>
                <w:szCs w:val="22"/>
              </w:rPr>
            </w:pPr>
            <w:r w:rsidRPr="00CE1335">
              <w:rPr>
                <w:sz w:val="22"/>
                <w:szCs w:val="22"/>
              </w:rPr>
              <w:t>&lt;</w:t>
            </w:r>
            <w:r w:rsidR="00691706" w:rsidRPr="00CE1335">
              <w:rPr>
                <w:sz w:val="22"/>
                <w:szCs w:val="22"/>
              </w:rPr>
              <w:t>0,1</w:t>
            </w:r>
          </w:p>
        </w:tc>
        <w:tc>
          <w:tcPr>
            <w:tcW w:w="850" w:type="dxa"/>
            <w:tcBorders>
              <w:top w:val="single" w:sz="4" w:space="0" w:color="auto"/>
              <w:left w:val="single" w:sz="4" w:space="0" w:color="auto"/>
              <w:bottom w:val="single" w:sz="4" w:space="0" w:color="auto"/>
              <w:right w:val="single" w:sz="4" w:space="0" w:color="auto"/>
            </w:tcBorders>
            <w:vAlign w:val="center"/>
          </w:tcPr>
          <w:p w14:paraId="5A0230D1"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117B53E"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590D3E8"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01E3097"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13AEB5E"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C645F2C" w14:textId="77777777" w:rsidR="005A170B" w:rsidRPr="00CE1335" w:rsidRDefault="005A170B" w:rsidP="00280DF3">
            <w:pPr>
              <w:spacing w:before="0"/>
              <w:jc w:val="center"/>
              <w:rPr>
                <w:sz w:val="22"/>
                <w:szCs w:val="22"/>
              </w:rPr>
            </w:pPr>
            <w:r w:rsidRPr="00CE1335">
              <w:rPr>
                <w:sz w:val="22"/>
                <w:szCs w:val="22"/>
              </w:rPr>
              <w:t>-</w:t>
            </w:r>
          </w:p>
        </w:tc>
      </w:tr>
      <w:tr w:rsidR="005A170B" w:rsidRPr="00AF58A3" w14:paraId="08DE8226" w14:textId="77777777" w:rsidTr="007E2ABA">
        <w:trPr>
          <w:cantSplit/>
        </w:trPr>
        <w:tc>
          <w:tcPr>
            <w:tcW w:w="508" w:type="dxa"/>
            <w:tcBorders>
              <w:top w:val="single" w:sz="4" w:space="0" w:color="auto"/>
              <w:left w:val="single" w:sz="4" w:space="0" w:color="auto"/>
              <w:bottom w:val="single" w:sz="4" w:space="0" w:color="auto"/>
              <w:right w:val="single" w:sz="4" w:space="0" w:color="auto"/>
            </w:tcBorders>
          </w:tcPr>
          <w:p w14:paraId="2A13B2E7" w14:textId="77777777" w:rsidR="005A170B" w:rsidRPr="00AF58A3" w:rsidRDefault="005A170B" w:rsidP="00280DF3">
            <w:pPr>
              <w:spacing w:before="0"/>
              <w:jc w:val="both"/>
            </w:pPr>
            <w:r w:rsidRPr="00AF58A3">
              <w:t>26</w:t>
            </w:r>
          </w:p>
        </w:tc>
        <w:tc>
          <w:tcPr>
            <w:tcW w:w="1443" w:type="dxa"/>
            <w:tcBorders>
              <w:top w:val="single" w:sz="4" w:space="0" w:color="auto"/>
              <w:left w:val="single" w:sz="4" w:space="0" w:color="auto"/>
              <w:bottom w:val="single" w:sz="4" w:space="0" w:color="auto"/>
              <w:right w:val="single" w:sz="4" w:space="0" w:color="auto"/>
            </w:tcBorders>
            <w:shd w:val="clear" w:color="auto" w:fill="F2F2F2"/>
            <w:vAlign w:val="center"/>
          </w:tcPr>
          <w:p w14:paraId="50C31A57" w14:textId="77777777" w:rsidR="005A170B" w:rsidRPr="00CE1335" w:rsidRDefault="005A170B" w:rsidP="00280DF3">
            <w:pPr>
              <w:spacing w:before="0"/>
              <w:rPr>
                <w:sz w:val="22"/>
                <w:szCs w:val="22"/>
              </w:rPr>
            </w:pPr>
            <w:r w:rsidRPr="00CE1335">
              <w:rPr>
                <w:sz w:val="22"/>
                <w:szCs w:val="22"/>
              </w:rPr>
              <w:t>Elavhõbe</w:t>
            </w:r>
          </w:p>
        </w:tc>
        <w:tc>
          <w:tcPr>
            <w:tcW w:w="851" w:type="dxa"/>
            <w:tcBorders>
              <w:top w:val="single" w:sz="4" w:space="0" w:color="auto"/>
              <w:left w:val="single" w:sz="4" w:space="0" w:color="auto"/>
              <w:bottom w:val="single" w:sz="4" w:space="0" w:color="auto"/>
              <w:right w:val="single" w:sz="4" w:space="0" w:color="auto"/>
            </w:tcBorders>
            <w:vAlign w:val="center"/>
          </w:tcPr>
          <w:p w14:paraId="67D64DF3" w14:textId="77777777" w:rsidR="005A170B" w:rsidRPr="00CE1335" w:rsidRDefault="005A170B" w:rsidP="00280DF3">
            <w:pPr>
              <w:spacing w:before="0"/>
              <w:rPr>
                <w:sz w:val="22"/>
                <w:szCs w:val="22"/>
              </w:rPr>
            </w:pPr>
            <w:r w:rsidRPr="00CE1335">
              <w:rPr>
                <w:sz w:val="22"/>
                <w:szCs w:val="22"/>
              </w:rPr>
              <w:t>μg/l</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14:paraId="23795505" w14:textId="77777777" w:rsidR="005A170B" w:rsidRPr="00CE1335" w:rsidRDefault="005A170B" w:rsidP="00280DF3">
            <w:pPr>
              <w:spacing w:before="0"/>
              <w:rPr>
                <w:sz w:val="22"/>
                <w:szCs w:val="22"/>
              </w:rPr>
            </w:pPr>
            <w:r w:rsidRPr="00CE1335">
              <w:rPr>
                <w:sz w:val="22"/>
                <w:szCs w:val="22"/>
              </w:rPr>
              <w:t>1</w:t>
            </w:r>
          </w:p>
        </w:tc>
        <w:tc>
          <w:tcPr>
            <w:tcW w:w="851" w:type="dxa"/>
            <w:tcBorders>
              <w:top w:val="single" w:sz="4" w:space="0" w:color="auto"/>
              <w:left w:val="single" w:sz="4" w:space="0" w:color="auto"/>
              <w:bottom w:val="single" w:sz="4" w:space="0" w:color="auto"/>
              <w:right w:val="single" w:sz="4" w:space="0" w:color="auto"/>
            </w:tcBorders>
            <w:vAlign w:val="center"/>
          </w:tcPr>
          <w:p w14:paraId="00BF7052" w14:textId="77777777" w:rsidR="005A170B" w:rsidRPr="00CE1335" w:rsidRDefault="005A170B" w:rsidP="00280DF3">
            <w:pPr>
              <w:spacing w:before="0"/>
              <w:jc w:val="center"/>
              <w:rPr>
                <w:sz w:val="22"/>
                <w:szCs w:val="22"/>
              </w:rPr>
            </w:pPr>
            <w:r w:rsidRPr="00CE1335">
              <w:rPr>
                <w:sz w:val="22"/>
                <w:szCs w:val="22"/>
              </w:rPr>
              <w:t>&lt;0,5</w:t>
            </w:r>
          </w:p>
        </w:tc>
        <w:tc>
          <w:tcPr>
            <w:tcW w:w="850" w:type="dxa"/>
            <w:tcBorders>
              <w:top w:val="single" w:sz="4" w:space="0" w:color="auto"/>
              <w:left w:val="single" w:sz="4" w:space="0" w:color="auto"/>
              <w:bottom w:val="single" w:sz="4" w:space="0" w:color="auto"/>
              <w:right w:val="single" w:sz="4" w:space="0" w:color="auto"/>
            </w:tcBorders>
            <w:vAlign w:val="center"/>
          </w:tcPr>
          <w:p w14:paraId="4B44A28D" w14:textId="77777777" w:rsidR="005A170B" w:rsidRPr="00CE1335" w:rsidRDefault="005A170B" w:rsidP="00280DF3">
            <w:pPr>
              <w:spacing w:before="0"/>
              <w:jc w:val="center"/>
              <w:rPr>
                <w:sz w:val="22"/>
                <w:szCs w:val="22"/>
              </w:rPr>
            </w:pPr>
            <w:r w:rsidRPr="00CE1335">
              <w:rPr>
                <w:sz w:val="22"/>
                <w:szCs w:val="22"/>
              </w:rPr>
              <w:t>&lt;0,2</w:t>
            </w:r>
          </w:p>
        </w:tc>
        <w:tc>
          <w:tcPr>
            <w:tcW w:w="851" w:type="dxa"/>
            <w:tcBorders>
              <w:top w:val="single" w:sz="4" w:space="0" w:color="auto"/>
              <w:left w:val="single" w:sz="4" w:space="0" w:color="auto"/>
              <w:bottom w:val="single" w:sz="4" w:space="0" w:color="auto"/>
              <w:right w:val="single" w:sz="4" w:space="0" w:color="auto"/>
            </w:tcBorders>
            <w:vAlign w:val="center"/>
          </w:tcPr>
          <w:p w14:paraId="231CCDDF"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312B05E"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F04BD26"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3D91AB9"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AE2DC5D"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C2C9541"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566C4AB"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29396BC"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30A7022"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27C86EB"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E50B28C" w14:textId="77777777" w:rsidR="005A170B" w:rsidRPr="00CE1335" w:rsidRDefault="005A170B" w:rsidP="00280DF3">
            <w:pPr>
              <w:spacing w:before="0"/>
              <w:jc w:val="center"/>
              <w:rPr>
                <w:sz w:val="22"/>
                <w:szCs w:val="22"/>
              </w:rPr>
            </w:pPr>
            <w:r w:rsidRPr="00CE1335">
              <w:rPr>
                <w:sz w:val="22"/>
                <w:szCs w:val="22"/>
              </w:rPr>
              <w:t>-</w:t>
            </w:r>
          </w:p>
        </w:tc>
      </w:tr>
      <w:tr w:rsidR="005A170B" w:rsidRPr="00AF58A3" w14:paraId="3312A424" w14:textId="77777777" w:rsidTr="007E2ABA">
        <w:trPr>
          <w:cantSplit/>
        </w:trPr>
        <w:tc>
          <w:tcPr>
            <w:tcW w:w="508" w:type="dxa"/>
            <w:tcBorders>
              <w:top w:val="single" w:sz="4" w:space="0" w:color="auto"/>
              <w:left w:val="single" w:sz="4" w:space="0" w:color="auto"/>
              <w:bottom w:val="single" w:sz="4" w:space="0" w:color="auto"/>
              <w:right w:val="single" w:sz="4" w:space="0" w:color="auto"/>
            </w:tcBorders>
          </w:tcPr>
          <w:p w14:paraId="5B33A4C0" w14:textId="77777777" w:rsidR="005A170B" w:rsidRPr="00AF58A3" w:rsidRDefault="005A170B" w:rsidP="00280DF3">
            <w:pPr>
              <w:spacing w:before="0"/>
              <w:jc w:val="both"/>
            </w:pPr>
            <w:r w:rsidRPr="00AF58A3">
              <w:t>27</w:t>
            </w:r>
          </w:p>
        </w:tc>
        <w:tc>
          <w:tcPr>
            <w:tcW w:w="1443" w:type="dxa"/>
            <w:tcBorders>
              <w:top w:val="single" w:sz="4" w:space="0" w:color="auto"/>
              <w:left w:val="single" w:sz="4" w:space="0" w:color="auto"/>
              <w:bottom w:val="single" w:sz="4" w:space="0" w:color="auto"/>
              <w:right w:val="single" w:sz="4" w:space="0" w:color="auto"/>
            </w:tcBorders>
            <w:shd w:val="clear" w:color="auto" w:fill="F2F2F2"/>
            <w:vAlign w:val="center"/>
          </w:tcPr>
          <w:p w14:paraId="67443563" w14:textId="77777777" w:rsidR="005A170B" w:rsidRPr="00CE1335" w:rsidRDefault="005A170B" w:rsidP="00280DF3">
            <w:pPr>
              <w:spacing w:before="0"/>
              <w:rPr>
                <w:sz w:val="22"/>
                <w:szCs w:val="22"/>
              </w:rPr>
            </w:pPr>
            <w:r w:rsidRPr="00CE1335">
              <w:rPr>
                <w:sz w:val="22"/>
                <w:szCs w:val="22"/>
              </w:rPr>
              <w:t>Antimon</w:t>
            </w:r>
          </w:p>
        </w:tc>
        <w:tc>
          <w:tcPr>
            <w:tcW w:w="851" w:type="dxa"/>
            <w:tcBorders>
              <w:top w:val="single" w:sz="4" w:space="0" w:color="auto"/>
              <w:left w:val="single" w:sz="4" w:space="0" w:color="auto"/>
              <w:bottom w:val="single" w:sz="4" w:space="0" w:color="auto"/>
              <w:right w:val="single" w:sz="4" w:space="0" w:color="auto"/>
            </w:tcBorders>
            <w:vAlign w:val="center"/>
          </w:tcPr>
          <w:p w14:paraId="3EC0F66D" w14:textId="77777777" w:rsidR="005A170B" w:rsidRPr="00CE1335" w:rsidRDefault="005A170B" w:rsidP="00280DF3">
            <w:pPr>
              <w:spacing w:before="0"/>
              <w:rPr>
                <w:sz w:val="22"/>
                <w:szCs w:val="22"/>
              </w:rPr>
            </w:pPr>
            <w:r w:rsidRPr="00CE1335">
              <w:rPr>
                <w:sz w:val="22"/>
                <w:szCs w:val="22"/>
              </w:rPr>
              <w:t>μg/l</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14:paraId="0BBA76D0" w14:textId="77777777" w:rsidR="005A170B" w:rsidRPr="00CE1335" w:rsidRDefault="005A170B" w:rsidP="00280DF3">
            <w:pPr>
              <w:spacing w:before="0"/>
              <w:rPr>
                <w:sz w:val="22"/>
                <w:szCs w:val="22"/>
              </w:rPr>
            </w:pPr>
            <w:r w:rsidRPr="00CE1335">
              <w:rPr>
                <w:sz w:val="22"/>
                <w:szCs w:val="22"/>
              </w:rPr>
              <w:t>5</w:t>
            </w:r>
          </w:p>
        </w:tc>
        <w:tc>
          <w:tcPr>
            <w:tcW w:w="851" w:type="dxa"/>
            <w:tcBorders>
              <w:top w:val="single" w:sz="4" w:space="0" w:color="auto"/>
              <w:left w:val="single" w:sz="4" w:space="0" w:color="auto"/>
              <w:bottom w:val="single" w:sz="4" w:space="0" w:color="auto"/>
              <w:right w:val="single" w:sz="4" w:space="0" w:color="auto"/>
            </w:tcBorders>
            <w:vAlign w:val="center"/>
          </w:tcPr>
          <w:p w14:paraId="0B6CBA6B" w14:textId="77777777" w:rsidR="005A170B" w:rsidRPr="00CE1335" w:rsidRDefault="005A170B" w:rsidP="00280DF3">
            <w:pPr>
              <w:spacing w:before="0"/>
              <w:jc w:val="center"/>
              <w:rPr>
                <w:sz w:val="22"/>
                <w:szCs w:val="22"/>
              </w:rPr>
            </w:pPr>
            <w:r w:rsidRPr="00CE1335">
              <w:rPr>
                <w:sz w:val="22"/>
                <w:szCs w:val="22"/>
              </w:rPr>
              <w:t>&lt;0,5</w:t>
            </w:r>
          </w:p>
        </w:tc>
        <w:tc>
          <w:tcPr>
            <w:tcW w:w="850" w:type="dxa"/>
            <w:tcBorders>
              <w:top w:val="single" w:sz="4" w:space="0" w:color="auto"/>
              <w:left w:val="single" w:sz="4" w:space="0" w:color="auto"/>
              <w:bottom w:val="single" w:sz="4" w:space="0" w:color="auto"/>
              <w:right w:val="single" w:sz="4" w:space="0" w:color="auto"/>
            </w:tcBorders>
            <w:vAlign w:val="center"/>
          </w:tcPr>
          <w:p w14:paraId="65385ED4" w14:textId="77777777" w:rsidR="005A170B" w:rsidRPr="00CE1335" w:rsidRDefault="005A170B" w:rsidP="00280DF3">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3E9AE18D"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6CBC5B3"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26C37F2" w14:textId="77777777" w:rsidR="005A170B" w:rsidRPr="00CE1335" w:rsidRDefault="005A170B" w:rsidP="00280DF3">
            <w:pPr>
              <w:spacing w:before="0"/>
              <w:jc w:val="center"/>
              <w:rPr>
                <w:sz w:val="22"/>
                <w:szCs w:val="22"/>
              </w:rPr>
            </w:pPr>
            <w:r w:rsidRPr="00CE1335">
              <w:rPr>
                <w:sz w:val="22"/>
                <w:szCs w:val="22"/>
              </w:rPr>
              <w:t>&lt;0,5</w:t>
            </w:r>
          </w:p>
        </w:tc>
        <w:tc>
          <w:tcPr>
            <w:tcW w:w="850" w:type="dxa"/>
            <w:tcBorders>
              <w:top w:val="single" w:sz="4" w:space="0" w:color="auto"/>
              <w:left w:val="single" w:sz="4" w:space="0" w:color="auto"/>
              <w:bottom w:val="single" w:sz="4" w:space="0" w:color="auto"/>
              <w:right w:val="single" w:sz="4" w:space="0" w:color="auto"/>
            </w:tcBorders>
            <w:vAlign w:val="center"/>
          </w:tcPr>
          <w:p w14:paraId="6CAB2989" w14:textId="77777777" w:rsidR="005A170B" w:rsidRPr="00CE1335" w:rsidRDefault="005A170B" w:rsidP="00280DF3">
            <w:pPr>
              <w:spacing w:before="0"/>
              <w:jc w:val="center"/>
              <w:rPr>
                <w:sz w:val="22"/>
                <w:szCs w:val="22"/>
              </w:rPr>
            </w:pPr>
            <w:r w:rsidRPr="00CE1335">
              <w:rPr>
                <w:sz w:val="22"/>
                <w:szCs w:val="22"/>
              </w:rPr>
              <w:t>&lt;0,5</w:t>
            </w:r>
          </w:p>
        </w:tc>
        <w:tc>
          <w:tcPr>
            <w:tcW w:w="850" w:type="dxa"/>
            <w:tcBorders>
              <w:top w:val="single" w:sz="4" w:space="0" w:color="auto"/>
              <w:left w:val="single" w:sz="4" w:space="0" w:color="auto"/>
              <w:bottom w:val="single" w:sz="4" w:space="0" w:color="auto"/>
              <w:right w:val="single" w:sz="4" w:space="0" w:color="auto"/>
            </w:tcBorders>
            <w:vAlign w:val="center"/>
          </w:tcPr>
          <w:p w14:paraId="7D6558D0"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40D2112"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6BA6C9A"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8E55192"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077312B"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7A62460"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BCE43F9" w14:textId="77777777" w:rsidR="005A170B" w:rsidRPr="00CE1335" w:rsidRDefault="005A170B" w:rsidP="00280DF3">
            <w:pPr>
              <w:spacing w:before="0"/>
              <w:jc w:val="center"/>
              <w:rPr>
                <w:sz w:val="22"/>
                <w:szCs w:val="22"/>
              </w:rPr>
            </w:pPr>
            <w:r w:rsidRPr="00CE1335">
              <w:rPr>
                <w:sz w:val="22"/>
                <w:szCs w:val="22"/>
              </w:rPr>
              <w:t>-</w:t>
            </w:r>
          </w:p>
        </w:tc>
      </w:tr>
      <w:tr w:rsidR="005A170B" w:rsidRPr="00AF58A3" w14:paraId="5C8BBB80" w14:textId="77777777" w:rsidTr="007E2ABA">
        <w:trPr>
          <w:cantSplit/>
        </w:trPr>
        <w:tc>
          <w:tcPr>
            <w:tcW w:w="508" w:type="dxa"/>
            <w:tcBorders>
              <w:top w:val="single" w:sz="4" w:space="0" w:color="auto"/>
              <w:left w:val="single" w:sz="4" w:space="0" w:color="auto"/>
              <w:bottom w:val="single" w:sz="4" w:space="0" w:color="auto"/>
              <w:right w:val="single" w:sz="4" w:space="0" w:color="auto"/>
            </w:tcBorders>
          </w:tcPr>
          <w:p w14:paraId="6D2FB624" w14:textId="77777777" w:rsidR="005A170B" w:rsidRPr="00AF58A3" w:rsidRDefault="005A170B" w:rsidP="00280DF3">
            <w:pPr>
              <w:spacing w:before="0"/>
              <w:jc w:val="both"/>
            </w:pPr>
            <w:r w:rsidRPr="00AF58A3">
              <w:t>28</w:t>
            </w:r>
          </w:p>
        </w:tc>
        <w:tc>
          <w:tcPr>
            <w:tcW w:w="1443" w:type="dxa"/>
            <w:tcBorders>
              <w:top w:val="single" w:sz="4" w:space="0" w:color="auto"/>
              <w:left w:val="single" w:sz="4" w:space="0" w:color="auto"/>
              <w:bottom w:val="single" w:sz="4" w:space="0" w:color="auto"/>
              <w:right w:val="single" w:sz="4" w:space="0" w:color="auto"/>
            </w:tcBorders>
            <w:shd w:val="clear" w:color="auto" w:fill="F2F2F2"/>
            <w:vAlign w:val="center"/>
          </w:tcPr>
          <w:p w14:paraId="5A6B84B4" w14:textId="77777777" w:rsidR="005A170B" w:rsidRPr="00CE1335" w:rsidRDefault="005A170B" w:rsidP="00280DF3">
            <w:pPr>
              <w:spacing w:before="0"/>
              <w:rPr>
                <w:sz w:val="22"/>
                <w:szCs w:val="22"/>
              </w:rPr>
            </w:pPr>
            <w:r w:rsidRPr="00CE1335">
              <w:rPr>
                <w:sz w:val="22"/>
                <w:szCs w:val="22"/>
              </w:rPr>
              <w:t>1,2-dikloro-etaan</w:t>
            </w:r>
          </w:p>
        </w:tc>
        <w:tc>
          <w:tcPr>
            <w:tcW w:w="851" w:type="dxa"/>
            <w:tcBorders>
              <w:top w:val="single" w:sz="4" w:space="0" w:color="auto"/>
              <w:left w:val="single" w:sz="4" w:space="0" w:color="auto"/>
              <w:bottom w:val="single" w:sz="4" w:space="0" w:color="auto"/>
              <w:right w:val="single" w:sz="4" w:space="0" w:color="auto"/>
            </w:tcBorders>
            <w:vAlign w:val="center"/>
          </w:tcPr>
          <w:p w14:paraId="69CED085" w14:textId="77777777" w:rsidR="005A170B" w:rsidRPr="00CE1335" w:rsidRDefault="005A170B" w:rsidP="00280DF3">
            <w:pPr>
              <w:spacing w:before="0"/>
              <w:rPr>
                <w:sz w:val="22"/>
                <w:szCs w:val="22"/>
              </w:rPr>
            </w:pPr>
            <w:r w:rsidRPr="00CE1335">
              <w:rPr>
                <w:sz w:val="22"/>
                <w:szCs w:val="22"/>
              </w:rPr>
              <w:t>μg/l</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14:paraId="3E226412" w14:textId="77777777" w:rsidR="005A170B" w:rsidRPr="00CE1335" w:rsidRDefault="005A170B" w:rsidP="00280DF3">
            <w:pPr>
              <w:spacing w:before="0"/>
              <w:rPr>
                <w:sz w:val="22"/>
                <w:szCs w:val="22"/>
              </w:rPr>
            </w:pPr>
            <w:r w:rsidRPr="00CE1335">
              <w:rPr>
                <w:sz w:val="22"/>
                <w:szCs w:val="22"/>
              </w:rPr>
              <w:t>3</w:t>
            </w:r>
          </w:p>
        </w:tc>
        <w:tc>
          <w:tcPr>
            <w:tcW w:w="851" w:type="dxa"/>
            <w:tcBorders>
              <w:top w:val="single" w:sz="4" w:space="0" w:color="auto"/>
              <w:left w:val="single" w:sz="4" w:space="0" w:color="auto"/>
              <w:bottom w:val="single" w:sz="4" w:space="0" w:color="auto"/>
              <w:right w:val="single" w:sz="4" w:space="0" w:color="auto"/>
            </w:tcBorders>
            <w:vAlign w:val="center"/>
          </w:tcPr>
          <w:p w14:paraId="4865D3A4" w14:textId="77777777" w:rsidR="005A170B" w:rsidRPr="00CE1335" w:rsidRDefault="005A170B" w:rsidP="00280DF3">
            <w:pPr>
              <w:spacing w:before="0"/>
              <w:jc w:val="center"/>
              <w:rPr>
                <w:sz w:val="22"/>
                <w:szCs w:val="22"/>
              </w:rPr>
            </w:pPr>
            <w:r w:rsidRPr="00CE1335">
              <w:rPr>
                <w:sz w:val="22"/>
                <w:szCs w:val="22"/>
              </w:rPr>
              <w:t>&lt;0,1</w:t>
            </w:r>
          </w:p>
        </w:tc>
        <w:tc>
          <w:tcPr>
            <w:tcW w:w="850" w:type="dxa"/>
            <w:tcBorders>
              <w:top w:val="single" w:sz="4" w:space="0" w:color="auto"/>
              <w:left w:val="single" w:sz="4" w:space="0" w:color="auto"/>
              <w:bottom w:val="single" w:sz="4" w:space="0" w:color="auto"/>
              <w:right w:val="single" w:sz="4" w:space="0" w:color="auto"/>
            </w:tcBorders>
            <w:vAlign w:val="center"/>
          </w:tcPr>
          <w:p w14:paraId="057510E6" w14:textId="77777777" w:rsidR="005A170B" w:rsidRPr="00CE1335" w:rsidRDefault="005A170B" w:rsidP="00280DF3">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7716049E"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2BC2307"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6988050"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37F3C74"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33EFB3F"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2394FD8"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BB8CE8B"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BD85009" w14:textId="77777777" w:rsidR="005A170B" w:rsidRPr="00CE1335" w:rsidRDefault="00C33096" w:rsidP="00280DF3">
            <w:pPr>
              <w:spacing w:before="0"/>
              <w:jc w:val="center"/>
              <w:rPr>
                <w:sz w:val="22"/>
                <w:szCs w:val="22"/>
              </w:rPr>
            </w:pPr>
            <w:r w:rsidRPr="00CE1335">
              <w:rPr>
                <w:sz w:val="22"/>
                <w:szCs w:val="22"/>
              </w:rPr>
              <w:t>&lt;0,1</w:t>
            </w:r>
          </w:p>
        </w:tc>
        <w:tc>
          <w:tcPr>
            <w:tcW w:w="850" w:type="dxa"/>
            <w:tcBorders>
              <w:top w:val="single" w:sz="4" w:space="0" w:color="auto"/>
              <w:left w:val="single" w:sz="4" w:space="0" w:color="auto"/>
              <w:bottom w:val="single" w:sz="4" w:space="0" w:color="auto"/>
              <w:right w:val="single" w:sz="4" w:space="0" w:color="auto"/>
            </w:tcBorders>
            <w:vAlign w:val="center"/>
          </w:tcPr>
          <w:p w14:paraId="4483432F" w14:textId="77777777" w:rsidR="005A170B" w:rsidRPr="00CE1335" w:rsidRDefault="00486B6D" w:rsidP="00280DF3">
            <w:pPr>
              <w:spacing w:before="0"/>
              <w:jc w:val="center"/>
              <w:rPr>
                <w:sz w:val="22"/>
                <w:szCs w:val="22"/>
              </w:rPr>
            </w:pPr>
            <w:r w:rsidRPr="00CE1335">
              <w:rPr>
                <w:sz w:val="22"/>
                <w:szCs w:val="22"/>
              </w:rPr>
              <w:t>&lt;0,1</w:t>
            </w:r>
          </w:p>
        </w:tc>
        <w:tc>
          <w:tcPr>
            <w:tcW w:w="850" w:type="dxa"/>
            <w:tcBorders>
              <w:top w:val="single" w:sz="4" w:space="0" w:color="auto"/>
              <w:left w:val="single" w:sz="4" w:space="0" w:color="auto"/>
              <w:bottom w:val="single" w:sz="4" w:space="0" w:color="auto"/>
              <w:right w:val="single" w:sz="4" w:space="0" w:color="auto"/>
            </w:tcBorders>
            <w:vAlign w:val="center"/>
          </w:tcPr>
          <w:p w14:paraId="7AB53AB6"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59A53C0" w14:textId="77777777" w:rsidR="005A170B" w:rsidRPr="00CE1335" w:rsidRDefault="005A170B" w:rsidP="00280DF3">
            <w:pPr>
              <w:spacing w:before="0"/>
              <w:jc w:val="center"/>
              <w:rPr>
                <w:sz w:val="22"/>
                <w:szCs w:val="22"/>
              </w:rPr>
            </w:pPr>
            <w:r w:rsidRPr="00CE1335">
              <w:rPr>
                <w:sz w:val="22"/>
                <w:szCs w:val="22"/>
              </w:rPr>
              <w:t>-</w:t>
            </w:r>
          </w:p>
        </w:tc>
      </w:tr>
      <w:tr w:rsidR="005A170B" w:rsidRPr="00AF58A3" w14:paraId="3B733DA3" w14:textId="77777777" w:rsidTr="007E2ABA">
        <w:trPr>
          <w:cantSplit/>
        </w:trPr>
        <w:tc>
          <w:tcPr>
            <w:tcW w:w="508" w:type="dxa"/>
            <w:tcBorders>
              <w:top w:val="single" w:sz="4" w:space="0" w:color="auto"/>
              <w:left w:val="single" w:sz="4" w:space="0" w:color="auto"/>
              <w:bottom w:val="single" w:sz="4" w:space="0" w:color="auto"/>
              <w:right w:val="single" w:sz="4" w:space="0" w:color="auto"/>
            </w:tcBorders>
          </w:tcPr>
          <w:p w14:paraId="77A4F3AA" w14:textId="77777777" w:rsidR="005A170B" w:rsidRPr="00AF58A3" w:rsidRDefault="005A170B" w:rsidP="00280DF3">
            <w:pPr>
              <w:spacing w:before="0"/>
              <w:jc w:val="both"/>
            </w:pPr>
            <w:r w:rsidRPr="00AF58A3">
              <w:t>29</w:t>
            </w:r>
          </w:p>
        </w:tc>
        <w:tc>
          <w:tcPr>
            <w:tcW w:w="1443" w:type="dxa"/>
            <w:tcBorders>
              <w:top w:val="single" w:sz="4" w:space="0" w:color="auto"/>
              <w:left w:val="single" w:sz="4" w:space="0" w:color="auto"/>
              <w:bottom w:val="single" w:sz="4" w:space="0" w:color="auto"/>
              <w:right w:val="single" w:sz="4" w:space="0" w:color="auto"/>
            </w:tcBorders>
            <w:shd w:val="clear" w:color="auto" w:fill="F2F2F2"/>
            <w:vAlign w:val="center"/>
          </w:tcPr>
          <w:p w14:paraId="0E24BC9E" w14:textId="77777777" w:rsidR="005A170B" w:rsidRPr="00CE1335" w:rsidRDefault="00486B6D" w:rsidP="00280DF3">
            <w:pPr>
              <w:spacing w:before="0"/>
              <w:rPr>
                <w:sz w:val="22"/>
                <w:szCs w:val="22"/>
              </w:rPr>
            </w:pPr>
            <w:r w:rsidRPr="00CE1335">
              <w:rPr>
                <w:sz w:val="22"/>
                <w:szCs w:val="22"/>
              </w:rPr>
              <w:t>Trihalometaa</w:t>
            </w:r>
            <w:r w:rsidR="005A170B" w:rsidRPr="00CE1335">
              <w:rPr>
                <w:sz w:val="22"/>
                <w:szCs w:val="22"/>
              </w:rPr>
              <w:t>nide summa</w:t>
            </w:r>
          </w:p>
        </w:tc>
        <w:tc>
          <w:tcPr>
            <w:tcW w:w="851" w:type="dxa"/>
            <w:tcBorders>
              <w:top w:val="single" w:sz="4" w:space="0" w:color="auto"/>
              <w:left w:val="single" w:sz="4" w:space="0" w:color="auto"/>
              <w:bottom w:val="single" w:sz="4" w:space="0" w:color="auto"/>
              <w:right w:val="single" w:sz="4" w:space="0" w:color="auto"/>
            </w:tcBorders>
            <w:vAlign w:val="center"/>
          </w:tcPr>
          <w:p w14:paraId="3264B69E" w14:textId="77777777" w:rsidR="005A170B" w:rsidRPr="00CE1335" w:rsidRDefault="005A170B" w:rsidP="00280DF3">
            <w:pPr>
              <w:spacing w:before="0"/>
              <w:rPr>
                <w:sz w:val="22"/>
                <w:szCs w:val="22"/>
              </w:rPr>
            </w:pPr>
            <w:r w:rsidRPr="00CE1335">
              <w:rPr>
                <w:sz w:val="22"/>
                <w:szCs w:val="22"/>
              </w:rPr>
              <w:t>μg/l</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14:paraId="5CBE8E3C" w14:textId="77777777" w:rsidR="005A170B" w:rsidRPr="00CE1335" w:rsidRDefault="005A170B" w:rsidP="00280DF3">
            <w:pPr>
              <w:spacing w:before="0"/>
              <w:rPr>
                <w:sz w:val="22"/>
                <w:szCs w:val="22"/>
              </w:rPr>
            </w:pPr>
            <w:r w:rsidRPr="00CE1335">
              <w:rPr>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14:paraId="15636E8A" w14:textId="77777777" w:rsidR="005A170B" w:rsidRPr="00CE1335" w:rsidRDefault="005A170B" w:rsidP="00280DF3">
            <w:pPr>
              <w:spacing w:before="0"/>
              <w:jc w:val="center"/>
              <w:rPr>
                <w:sz w:val="22"/>
                <w:szCs w:val="22"/>
              </w:rPr>
            </w:pPr>
            <w:r w:rsidRPr="00CE1335">
              <w:rPr>
                <w:sz w:val="22"/>
                <w:szCs w:val="22"/>
              </w:rPr>
              <w:t>&lt;1</w:t>
            </w:r>
          </w:p>
        </w:tc>
        <w:tc>
          <w:tcPr>
            <w:tcW w:w="850" w:type="dxa"/>
            <w:tcBorders>
              <w:top w:val="single" w:sz="4" w:space="0" w:color="auto"/>
              <w:left w:val="single" w:sz="4" w:space="0" w:color="auto"/>
              <w:bottom w:val="single" w:sz="4" w:space="0" w:color="auto"/>
              <w:right w:val="single" w:sz="4" w:space="0" w:color="auto"/>
            </w:tcBorders>
            <w:vAlign w:val="center"/>
          </w:tcPr>
          <w:p w14:paraId="22945656" w14:textId="77777777" w:rsidR="005A170B" w:rsidRPr="00CE1335" w:rsidRDefault="005A170B" w:rsidP="00280DF3">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2FC0EF8B"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7B27A38"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5077E33"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B814BC8"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A452F05"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B2993EE"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51CE561"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098A4DE" w14:textId="77777777" w:rsidR="005A170B" w:rsidRPr="00CE1335" w:rsidRDefault="00C33096" w:rsidP="00280DF3">
            <w:pPr>
              <w:spacing w:before="0"/>
              <w:jc w:val="center"/>
              <w:rPr>
                <w:sz w:val="22"/>
                <w:szCs w:val="22"/>
              </w:rPr>
            </w:pPr>
            <w:r w:rsidRPr="00CE1335">
              <w:rPr>
                <w:sz w:val="22"/>
                <w:szCs w:val="22"/>
              </w:rPr>
              <w:t>&lt;1</w:t>
            </w:r>
          </w:p>
        </w:tc>
        <w:tc>
          <w:tcPr>
            <w:tcW w:w="850" w:type="dxa"/>
            <w:tcBorders>
              <w:top w:val="single" w:sz="4" w:space="0" w:color="auto"/>
              <w:left w:val="single" w:sz="4" w:space="0" w:color="auto"/>
              <w:bottom w:val="single" w:sz="4" w:space="0" w:color="auto"/>
              <w:right w:val="single" w:sz="4" w:space="0" w:color="auto"/>
            </w:tcBorders>
            <w:vAlign w:val="center"/>
          </w:tcPr>
          <w:p w14:paraId="7AF977F7" w14:textId="77777777" w:rsidR="005A170B" w:rsidRPr="00CE1335" w:rsidRDefault="00486B6D" w:rsidP="00280DF3">
            <w:pPr>
              <w:spacing w:before="0"/>
              <w:jc w:val="center"/>
              <w:rPr>
                <w:sz w:val="22"/>
                <w:szCs w:val="22"/>
              </w:rPr>
            </w:pPr>
            <w:r w:rsidRPr="00CE1335">
              <w:rPr>
                <w:sz w:val="22"/>
                <w:szCs w:val="22"/>
              </w:rPr>
              <w:t>&lt;1</w:t>
            </w:r>
          </w:p>
        </w:tc>
        <w:tc>
          <w:tcPr>
            <w:tcW w:w="850" w:type="dxa"/>
            <w:tcBorders>
              <w:top w:val="single" w:sz="4" w:space="0" w:color="auto"/>
              <w:left w:val="single" w:sz="4" w:space="0" w:color="auto"/>
              <w:bottom w:val="single" w:sz="4" w:space="0" w:color="auto"/>
              <w:right w:val="single" w:sz="4" w:space="0" w:color="auto"/>
            </w:tcBorders>
            <w:vAlign w:val="center"/>
          </w:tcPr>
          <w:p w14:paraId="4F7C3C16"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C19F906" w14:textId="77777777" w:rsidR="005A170B" w:rsidRPr="00CE1335" w:rsidRDefault="005A170B" w:rsidP="00280DF3">
            <w:pPr>
              <w:spacing w:before="0"/>
              <w:jc w:val="center"/>
              <w:rPr>
                <w:sz w:val="22"/>
                <w:szCs w:val="22"/>
              </w:rPr>
            </w:pPr>
            <w:r w:rsidRPr="00CE1335">
              <w:rPr>
                <w:sz w:val="22"/>
                <w:szCs w:val="22"/>
              </w:rPr>
              <w:t>-</w:t>
            </w:r>
          </w:p>
        </w:tc>
      </w:tr>
      <w:tr w:rsidR="00486B6D" w:rsidRPr="00AF58A3" w14:paraId="2729B22B" w14:textId="77777777" w:rsidTr="007E2ABA">
        <w:trPr>
          <w:cantSplit/>
        </w:trPr>
        <w:tc>
          <w:tcPr>
            <w:tcW w:w="508" w:type="dxa"/>
            <w:tcBorders>
              <w:top w:val="single" w:sz="4" w:space="0" w:color="auto"/>
              <w:left w:val="single" w:sz="4" w:space="0" w:color="auto"/>
              <w:bottom w:val="single" w:sz="4" w:space="0" w:color="auto"/>
              <w:right w:val="single" w:sz="4" w:space="0" w:color="auto"/>
            </w:tcBorders>
          </w:tcPr>
          <w:p w14:paraId="4F1063C4" w14:textId="77777777" w:rsidR="00486B6D" w:rsidRPr="00AF58A3" w:rsidRDefault="00486B6D" w:rsidP="00280DF3">
            <w:pPr>
              <w:spacing w:before="0"/>
              <w:jc w:val="both"/>
            </w:pPr>
          </w:p>
        </w:tc>
        <w:tc>
          <w:tcPr>
            <w:tcW w:w="1443" w:type="dxa"/>
            <w:tcBorders>
              <w:top w:val="single" w:sz="4" w:space="0" w:color="auto"/>
              <w:left w:val="single" w:sz="4" w:space="0" w:color="auto"/>
              <w:bottom w:val="single" w:sz="4" w:space="0" w:color="auto"/>
              <w:right w:val="single" w:sz="4" w:space="0" w:color="auto"/>
            </w:tcBorders>
            <w:shd w:val="clear" w:color="auto" w:fill="F2F2F2"/>
            <w:vAlign w:val="center"/>
          </w:tcPr>
          <w:p w14:paraId="42D02FF8" w14:textId="77777777" w:rsidR="00486B6D" w:rsidRPr="00CE1335" w:rsidRDefault="00486B6D" w:rsidP="00280DF3">
            <w:pPr>
              <w:spacing w:before="0"/>
              <w:rPr>
                <w:sz w:val="22"/>
                <w:szCs w:val="22"/>
              </w:rPr>
            </w:pPr>
            <w:r w:rsidRPr="00CE1335">
              <w:rPr>
                <w:sz w:val="22"/>
                <w:szCs w:val="22"/>
              </w:rPr>
              <w:t>Tetrakloroeteen, trikloroeteen summ</w:t>
            </w:r>
          </w:p>
        </w:tc>
        <w:tc>
          <w:tcPr>
            <w:tcW w:w="851" w:type="dxa"/>
            <w:tcBorders>
              <w:top w:val="single" w:sz="4" w:space="0" w:color="auto"/>
              <w:left w:val="single" w:sz="4" w:space="0" w:color="auto"/>
              <w:bottom w:val="single" w:sz="4" w:space="0" w:color="auto"/>
              <w:right w:val="single" w:sz="4" w:space="0" w:color="auto"/>
            </w:tcBorders>
            <w:vAlign w:val="center"/>
          </w:tcPr>
          <w:p w14:paraId="47CD07CC" w14:textId="77777777" w:rsidR="00486B6D" w:rsidRPr="00CE1335" w:rsidRDefault="00486B6D" w:rsidP="00280DF3">
            <w:pPr>
              <w:spacing w:before="0"/>
              <w:rPr>
                <w:sz w:val="22"/>
                <w:szCs w:val="22"/>
              </w:rPr>
            </w:pPr>
            <w:r w:rsidRPr="00CE1335">
              <w:rPr>
                <w:sz w:val="22"/>
                <w:szCs w:val="22"/>
              </w:rPr>
              <w:t>μg/l</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14:paraId="1FB0FA9F" w14:textId="77777777" w:rsidR="00486B6D" w:rsidRPr="00CE1335" w:rsidRDefault="00486B6D" w:rsidP="00280DF3">
            <w:pPr>
              <w:spacing w:before="0"/>
              <w:rPr>
                <w:sz w:val="22"/>
                <w:szCs w:val="22"/>
              </w:rPr>
            </w:pPr>
            <w:r w:rsidRPr="00CE1335">
              <w:rPr>
                <w:sz w:val="22"/>
                <w:szCs w:val="22"/>
              </w:rPr>
              <w:t>10</w:t>
            </w:r>
          </w:p>
        </w:tc>
        <w:tc>
          <w:tcPr>
            <w:tcW w:w="851" w:type="dxa"/>
            <w:tcBorders>
              <w:top w:val="single" w:sz="4" w:space="0" w:color="auto"/>
              <w:left w:val="single" w:sz="4" w:space="0" w:color="auto"/>
              <w:bottom w:val="single" w:sz="4" w:space="0" w:color="auto"/>
              <w:right w:val="single" w:sz="4" w:space="0" w:color="auto"/>
            </w:tcBorders>
            <w:vAlign w:val="center"/>
          </w:tcPr>
          <w:p w14:paraId="638B739C" w14:textId="77777777" w:rsidR="00486B6D" w:rsidRPr="00CE1335" w:rsidRDefault="00486B6D"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7DF1D4E" w14:textId="77777777" w:rsidR="00486B6D" w:rsidRPr="00CE1335" w:rsidRDefault="00486B6D" w:rsidP="00280DF3">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45744048" w14:textId="77777777" w:rsidR="00486B6D" w:rsidRPr="00CE1335" w:rsidRDefault="00486B6D"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7D2E93E" w14:textId="77777777" w:rsidR="00486B6D" w:rsidRPr="00CE1335" w:rsidRDefault="00486B6D"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14AB642" w14:textId="77777777" w:rsidR="00486B6D" w:rsidRPr="00CE1335" w:rsidRDefault="00486B6D"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A3EC76F" w14:textId="77777777" w:rsidR="00486B6D" w:rsidRPr="00CE1335" w:rsidRDefault="00486B6D"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575D5C6" w14:textId="77777777" w:rsidR="00486B6D" w:rsidRPr="00CE1335" w:rsidRDefault="00486B6D"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496EEDD" w14:textId="77777777" w:rsidR="00486B6D" w:rsidRPr="00CE1335" w:rsidRDefault="00486B6D"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D565745" w14:textId="77777777" w:rsidR="00486B6D" w:rsidRPr="00CE1335" w:rsidRDefault="00486B6D"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45EDABF" w14:textId="77777777" w:rsidR="00486B6D" w:rsidRPr="00CE1335" w:rsidRDefault="00C33096" w:rsidP="00280DF3">
            <w:pPr>
              <w:spacing w:before="0"/>
              <w:jc w:val="center"/>
              <w:rPr>
                <w:sz w:val="22"/>
                <w:szCs w:val="22"/>
              </w:rPr>
            </w:pPr>
            <w:r w:rsidRPr="00CE1335">
              <w:rPr>
                <w:sz w:val="22"/>
                <w:szCs w:val="22"/>
              </w:rPr>
              <w:t>&lt;0,1</w:t>
            </w:r>
          </w:p>
        </w:tc>
        <w:tc>
          <w:tcPr>
            <w:tcW w:w="850" w:type="dxa"/>
            <w:tcBorders>
              <w:top w:val="single" w:sz="4" w:space="0" w:color="auto"/>
              <w:left w:val="single" w:sz="4" w:space="0" w:color="auto"/>
              <w:bottom w:val="single" w:sz="4" w:space="0" w:color="auto"/>
              <w:right w:val="single" w:sz="4" w:space="0" w:color="auto"/>
            </w:tcBorders>
            <w:vAlign w:val="center"/>
          </w:tcPr>
          <w:p w14:paraId="45FA7B59" w14:textId="77777777" w:rsidR="00486B6D" w:rsidRPr="00CE1335" w:rsidRDefault="00486B6D" w:rsidP="00280DF3">
            <w:pPr>
              <w:spacing w:before="0"/>
              <w:jc w:val="center"/>
              <w:rPr>
                <w:sz w:val="22"/>
                <w:szCs w:val="22"/>
              </w:rPr>
            </w:pPr>
            <w:r w:rsidRPr="00CE1335">
              <w:rPr>
                <w:sz w:val="22"/>
                <w:szCs w:val="22"/>
              </w:rPr>
              <w:t>&lt;0,1</w:t>
            </w:r>
          </w:p>
        </w:tc>
        <w:tc>
          <w:tcPr>
            <w:tcW w:w="850" w:type="dxa"/>
            <w:tcBorders>
              <w:top w:val="single" w:sz="4" w:space="0" w:color="auto"/>
              <w:left w:val="single" w:sz="4" w:space="0" w:color="auto"/>
              <w:bottom w:val="single" w:sz="4" w:space="0" w:color="auto"/>
              <w:right w:val="single" w:sz="4" w:space="0" w:color="auto"/>
            </w:tcBorders>
            <w:vAlign w:val="center"/>
          </w:tcPr>
          <w:p w14:paraId="355AD462" w14:textId="77777777" w:rsidR="00486B6D" w:rsidRPr="00CE1335" w:rsidRDefault="00486B6D"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8927F47" w14:textId="77777777" w:rsidR="00486B6D" w:rsidRPr="00CE1335" w:rsidRDefault="00486B6D" w:rsidP="00280DF3">
            <w:pPr>
              <w:spacing w:before="0"/>
              <w:jc w:val="center"/>
              <w:rPr>
                <w:sz w:val="22"/>
                <w:szCs w:val="22"/>
              </w:rPr>
            </w:pPr>
            <w:r w:rsidRPr="00CE1335">
              <w:rPr>
                <w:sz w:val="22"/>
                <w:szCs w:val="22"/>
              </w:rPr>
              <w:t>-</w:t>
            </w:r>
          </w:p>
        </w:tc>
      </w:tr>
      <w:tr w:rsidR="005A170B" w:rsidRPr="00AF58A3" w14:paraId="0FCB09AE" w14:textId="77777777" w:rsidTr="007E2ABA">
        <w:trPr>
          <w:cantSplit/>
        </w:trPr>
        <w:tc>
          <w:tcPr>
            <w:tcW w:w="508" w:type="dxa"/>
            <w:tcBorders>
              <w:top w:val="single" w:sz="4" w:space="0" w:color="auto"/>
              <w:left w:val="single" w:sz="4" w:space="0" w:color="auto"/>
              <w:bottom w:val="single" w:sz="4" w:space="0" w:color="auto"/>
              <w:right w:val="single" w:sz="4" w:space="0" w:color="auto"/>
            </w:tcBorders>
          </w:tcPr>
          <w:p w14:paraId="05A4DA57" w14:textId="77777777" w:rsidR="005A170B" w:rsidRPr="00AF58A3" w:rsidRDefault="005A170B" w:rsidP="00280DF3">
            <w:pPr>
              <w:spacing w:before="0"/>
              <w:jc w:val="both"/>
            </w:pPr>
            <w:r w:rsidRPr="00AF58A3">
              <w:t>30</w:t>
            </w:r>
          </w:p>
        </w:tc>
        <w:tc>
          <w:tcPr>
            <w:tcW w:w="1443" w:type="dxa"/>
            <w:tcBorders>
              <w:top w:val="single" w:sz="4" w:space="0" w:color="auto"/>
              <w:left w:val="single" w:sz="4" w:space="0" w:color="auto"/>
              <w:bottom w:val="single" w:sz="4" w:space="0" w:color="auto"/>
              <w:right w:val="single" w:sz="4" w:space="0" w:color="auto"/>
            </w:tcBorders>
            <w:shd w:val="clear" w:color="auto" w:fill="F2F2F2"/>
            <w:vAlign w:val="center"/>
          </w:tcPr>
          <w:p w14:paraId="2058F05B" w14:textId="77777777" w:rsidR="005A170B" w:rsidRPr="00CE1335" w:rsidRDefault="005A170B" w:rsidP="00280DF3">
            <w:pPr>
              <w:spacing w:before="0"/>
              <w:rPr>
                <w:sz w:val="22"/>
                <w:szCs w:val="22"/>
              </w:rPr>
            </w:pPr>
            <w:r w:rsidRPr="00CE1335">
              <w:rPr>
                <w:sz w:val="22"/>
                <w:szCs w:val="22"/>
              </w:rPr>
              <w:t>Benseen</w:t>
            </w:r>
          </w:p>
        </w:tc>
        <w:tc>
          <w:tcPr>
            <w:tcW w:w="851" w:type="dxa"/>
            <w:tcBorders>
              <w:top w:val="single" w:sz="4" w:space="0" w:color="auto"/>
              <w:left w:val="single" w:sz="4" w:space="0" w:color="auto"/>
              <w:bottom w:val="single" w:sz="4" w:space="0" w:color="auto"/>
              <w:right w:val="single" w:sz="4" w:space="0" w:color="auto"/>
            </w:tcBorders>
            <w:vAlign w:val="center"/>
          </w:tcPr>
          <w:p w14:paraId="0F09A81B" w14:textId="77777777" w:rsidR="005A170B" w:rsidRPr="00CE1335" w:rsidRDefault="005A170B" w:rsidP="00280DF3">
            <w:pPr>
              <w:spacing w:before="0"/>
              <w:rPr>
                <w:sz w:val="22"/>
                <w:szCs w:val="22"/>
              </w:rPr>
            </w:pPr>
            <w:r w:rsidRPr="00CE1335">
              <w:rPr>
                <w:sz w:val="22"/>
                <w:szCs w:val="22"/>
              </w:rPr>
              <w:t>μg/l</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14:paraId="0082CD82" w14:textId="77777777" w:rsidR="005A170B" w:rsidRPr="00CE1335" w:rsidRDefault="005A170B" w:rsidP="00280DF3">
            <w:pPr>
              <w:spacing w:before="0"/>
              <w:rPr>
                <w:sz w:val="22"/>
                <w:szCs w:val="22"/>
              </w:rPr>
            </w:pPr>
            <w:r w:rsidRPr="00CE1335">
              <w:rPr>
                <w:sz w:val="22"/>
                <w:szCs w:val="22"/>
              </w:rPr>
              <w:t>1</w:t>
            </w:r>
          </w:p>
        </w:tc>
        <w:tc>
          <w:tcPr>
            <w:tcW w:w="851" w:type="dxa"/>
            <w:tcBorders>
              <w:top w:val="single" w:sz="4" w:space="0" w:color="auto"/>
              <w:left w:val="single" w:sz="4" w:space="0" w:color="auto"/>
              <w:bottom w:val="single" w:sz="4" w:space="0" w:color="auto"/>
              <w:right w:val="single" w:sz="4" w:space="0" w:color="auto"/>
            </w:tcBorders>
            <w:vAlign w:val="center"/>
          </w:tcPr>
          <w:p w14:paraId="3512A275" w14:textId="77777777" w:rsidR="005A170B" w:rsidRPr="00CE1335" w:rsidRDefault="005A170B" w:rsidP="00280DF3">
            <w:pPr>
              <w:spacing w:before="0"/>
              <w:jc w:val="center"/>
              <w:rPr>
                <w:sz w:val="22"/>
                <w:szCs w:val="22"/>
              </w:rPr>
            </w:pPr>
            <w:r w:rsidRPr="00CE1335">
              <w:rPr>
                <w:sz w:val="22"/>
                <w:szCs w:val="22"/>
              </w:rPr>
              <w:t>&lt;0,1</w:t>
            </w:r>
          </w:p>
        </w:tc>
        <w:tc>
          <w:tcPr>
            <w:tcW w:w="850" w:type="dxa"/>
            <w:tcBorders>
              <w:top w:val="single" w:sz="4" w:space="0" w:color="auto"/>
              <w:left w:val="single" w:sz="4" w:space="0" w:color="auto"/>
              <w:bottom w:val="single" w:sz="4" w:space="0" w:color="auto"/>
              <w:right w:val="single" w:sz="4" w:space="0" w:color="auto"/>
            </w:tcBorders>
            <w:vAlign w:val="center"/>
          </w:tcPr>
          <w:p w14:paraId="26EF3F1E" w14:textId="77777777" w:rsidR="005A170B" w:rsidRPr="00CE1335" w:rsidRDefault="005A170B" w:rsidP="00280DF3">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4355345B"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6C67012"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5C63EFF"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16BC262"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E0D0C49"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59D0876"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45A7CB2"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E6E8CBD" w14:textId="77777777" w:rsidR="005A170B" w:rsidRPr="00CE1335" w:rsidRDefault="00C33096" w:rsidP="00280DF3">
            <w:pPr>
              <w:spacing w:before="0"/>
              <w:jc w:val="center"/>
              <w:rPr>
                <w:sz w:val="22"/>
                <w:szCs w:val="22"/>
              </w:rPr>
            </w:pPr>
            <w:r w:rsidRPr="00CE1335">
              <w:rPr>
                <w:sz w:val="22"/>
                <w:szCs w:val="22"/>
              </w:rPr>
              <w:t>&lt;0,1</w:t>
            </w:r>
          </w:p>
        </w:tc>
        <w:tc>
          <w:tcPr>
            <w:tcW w:w="850" w:type="dxa"/>
            <w:tcBorders>
              <w:top w:val="single" w:sz="4" w:space="0" w:color="auto"/>
              <w:left w:val="single" w:sz="4" w:space="0" w:color="auto"/>
              <w:bottom w:val="single" w:sz="4" w:space="0" w:color="auto"/>
              <w:right w:val="single" w:sz="4" w:space="0" w:color="auto"/>
            </w:tcBorders>
            <w:vAlign w:val="center"/>
          </w:tcPr>
          <w:p w14:paraId="4219DA7E" w14:textId="77777777" w:rsidR="005A170B" w:rsidRPr="00CE1335" w:rsidRDefault="00486B6D" w:rsidP="00280DF3">
            <w:pPr>
              <w:spacing w:before="0"/>
              <w:jc w:val="center"/>
              <w:rPr>
                <w:sz w:val="22"/>
                <w:szCs w:val="22"/>
              </w:rPr>
            </w:pPr>
            <w:r w:rsidRPr="00CE1335">
              <w:rPr>
                <w:sz w:val="22"/>
                <w:szCs w:val="22"/>
              </w:rPr>
              <w:t>&lt;0,1</w:t>
            </w:r>
          </w:p>
        </w:tc>
        <w:tc>
          <w:tcPr>
            <w:tcW w:w="850" w:type="dxa"/>
            <w:tcBorders>
              <w:top w:val="single" w:sz="4" w:space="0" w:color="auto"/>
              <w:left w:val="single" w:sz="4" w:space="0" w:color="auto"/>
              <w:bottom w:val="single" w:sz="4" w:space="0" w:color="auto"/>
              <w:right w:val="single" w:sz="4" w:space="0" w:color="auto"/>
            </w:tcBorders>
            <w:vAlign w:val="center"/>
          </w:tcPr>
          <w:p w14:paraId="74DFF793"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F29C082" w14:textId="77777777" w:rsidR="005A170B" w:rsidRPr="00CE1335" w:rsidRDefault="005A170B" w:rsidP="00280DF3">
            <w:pPr>
              <w:spacing w:before="0"/>
              <w:jc w:val="center"/>
              <w:rPr>
                <w:sz w:val="22"/>
                <w:szCs w:val="22"/>
              </w:rPr>
            </w:pPr>
            <w:r w:rsidRPr="00CE1335">
              <w:rPr>
                <w:sz w:val="22"/>
                <w:szCs w:val="22"/>
              </w:rPr>
              <w:t>-</w:t>
            </w:r>
          </w:p>
        </w:tc>
      </w:tr>
      <w:tr w:rsidR="005A170B" w:rsidRPr="00AF58A3" w14:paraId="041F2EE6" w14:textId="77777777" w:rsidTr="007E2ABA">
        <w:trPr>
          <w:cantSplit/>
        </w:trPr>
        <w:tc>
          <w:tcPr>
            <w:tcW w:w="508" w:type="dxa"/>
            <w:tcBorders>
              <w:top w:val="single" w:sz="4" w:space="0" w:color="auto"/>
              <w:left w:val="single" w:sz="4" w:space="0" w:color="auto"/>
              <w:bottom w:val="single" w:sz="4" w:space="0" w:color="auto"/>
              <w:right w:val="single" w:sz="4" w:space="0" w:color="auto"/>
            </w:tcBorders>
          </w:tcPr>
          <w:p w14:paraId="7B3F1280" w14:textId="77777777" w:rsidR="005A170B" w:rsidRPr="00AF58A3" w:rsidRDefault="005A170B" w:rsidP="00280DF3">
            <w:pPr>
              <w:spacing w:before="0"/>
              <w:jc w:val="both"/>
            </w:pPr>
            <w:r w:rsidRPr="00AF58A3">
              <w:t>31</w:t>
            </w:r>
          </w:p>
        </w:tc>
        <w:tc>
          <w:tcPr>
            <w:tcW w:w="1443" w:type="dxa"/>
            <w:tcBorders>
              <w:top w:val="single" w:sz="4" w:space="0" w:color="auto"/>
              <w:left w:val="single" w:sz="4" w:space="0" w:color="auto"/>
              <w:bottom w:val="single" w:sz="4" w:space="0" w:color="auto"/>
              <w:right w:val="single" w:sz="4" w:space="0" w:color="auto"/>
            </w:tcBorders>
            <w:shd w:val="clear" w:color="auto" w:fill="F2F2F2"/>
            <w:vAlign w:val="center"/>
          </w:tcPr>
          <w:p w14:paraId="3DB5C4D7" w14:textId="77777777" w:rsidR="005A170B" w:rsidRPr="00CE1335" w:rsidRDefault="005A170B" w:rsidP="00280DF3">
            <w:pPr>
              <w:spacing w:before="0"/>
              <w:rPr>
                <w:sz w:val="22"/>
                <w:szCs w:val="22"/>
              </w:rPr>
            </w:pPr>
            <w:r w:rsidRPr="00CE1335">
              <w:rPr>
                <w:sz w:val="22"/>
                <w:szCs w:val="22"/>
              </w:rPr>
              <w:t>PAH-de summa*</w:t>
            </w:r>
          </w:p>
        </w:tc>
        <w:tc>
          <w:tcPr>
            <w:tcW w:w="851" w:type="dxa"/>
            <w:tcBorders>
              <w:top w:val="single" w:sz="4" w:space="0" w:color="auto"/>
              <w:left w:val="single" w:sz="4" w:space="0" w:color="auto"/>
              <w:bottom w:val="single" w:sz="4" w:space="0" w:color="auto"/>
              <w:right w:val="single" w:sz="4" w:space="0" w:color="auto"/>
            </w:tcBorders>
            <w:vAlign w:val="center"/>
          </w:tcPr>
          <w:p w14:paraId="014D4E31" w14:textId="77777777" w:rsidR="005A170B" w:rsidRPr="00CE1335" w:rsidRDefault="005A170B" w:rsidP="00280DF3">
            <w:pPr>
              <w:spacing w:before="0"/>
              <w:rPr>
                <w:sz w:val="22"/>
                <w:szCs w:val="22"/>
              </w:rPr>
            </w:pPr>
            <w:r w:rsidRPr="00CE1335">
              <w:rPr>
                <w:sz w:val="22"/>
                <w:szCs w:val="22"/>
              </w:rPr>
              <w:t>μg/l</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14:paraId="0DBD585D" w14:textId="77777777" w:rsidR="005A170B" w:rsidRPr="00CE1335" w:rsidRDefault="005A170B" w:rsidP="00280DF3">
            <w:pPr>
              <w:spacing w:before="0"/>
              <w:rPr>
                <w:sz w:val="22"/>
                <w:szCs w:val="22"/>
              </w:rPr>
            </w:pPr>
            <w:r w:rsidRPr="00CE1335">
              <w:rPr>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14:paraId="33F3A1DB" w14:textId="77777777" w:rsidR="005A170B" w:rsidRPr="00CE1335" w:rsidRDefault="005A170B" w:rsidP="00280DF3">
            <w:pPr>
              <w:spacing w:before="0"/>
              <w:jc w:val="center"/>
              <w:rPr>
                <w:sz w:val="22"/>
                <w:szCs w:val="22"/>
              </w:rPr>
            </w:pPr>
            <w:r w:rsidRPr="00CE1335">
              <w:rPr>
                <w:sz w:val="22"/>
                <w:szCs w:val="22"/>
              </w:rPr>
              <w:t>&lt;0,001</w:t>
            </w:r>
          </w:p>
        </w:tc>
        <w:tc>
          <w:tcPr>
            <w:tcW w:w="850" w:type="dxa"/>
            <w:tcBorders>
              <w:top w:val="single" w:sz="4" w:space="0" w:color="auto"/>
              <w:left w:val="single" w:sz="4" w:space="0" w:color="auto"/>
              <w:bottom w:val="single" w:sz="4" w:space="0" w:color="auto"/>
              <w:right w:val="single" w:sz="4" w:space="0" w:color="auto"/>
            </w:tcBorders>
            <w:vAlign w:val="center"/>
          </w:tcPr>
          <w:p w14:paraId="24952B22" w14:textId="77777777" w:rsidR="005A170B" w:rsidRPr="00CE1335" w:rsidRDefault="005A170B" w:rsidP="00280DF3">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09A48E03"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8E8ABF9"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11A24FE"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30A08F1"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305CD7B"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0A8CFE9"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73CEA99"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700B7F6"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19E440B"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FA50E25" w14:textId="77777777" w:rsidR="005A170B" w:rsidRPr="00CE1335" w:rsidRDefault="005A170B" w:rsidP="00280DF3">
            <w:pPr>
              <w:spacing w:before="0"/>
              <w:jc w:val="center"/>
              <w:rPr>
                <w:sz w:val="22"/>
                <w:szCs w:val="22"/>
              </w:rPr>
            </w:pPr>
            <w:r w:rsidRPr="00CE1335">
              <w:rPr>
                <w:sz w:val="22"/>
                <w:szCs w:val="22"/>
              </w:rPr>
              <w:t>&lt;0,05</w:t>
            </w:r>
          </w:p>
        </w:tc>
        <w:tc>
          <w:tcPr>
            <w:tcW w:w="850" w:type="dxa"/>
            <w:tcBorders>
              <w:top w:val="single" w:sz="4" w:space="0" w:color="auto"/>
              <w:left w:val="single" w:sz="4" w:space="0" w:color="auto"/>
              <w:bottom w:val="single" w:sz="4" w:space="0" w:color="auto"/>
              <w:right w:val="single" w:sz="4" w:space="0" w:color="auto"/>
            </w:tcBorders>
            <w:vAlign w:val="center"/>
          </w:tcPr>
          <w:p w14:paraId="0A1C8B78" w14:textId="77777777" w:rsidR="005A170B" w:rsidRPr="00CE1335" w:rsidRDefault="005A170B" w:rsidP="00280DF3">
            <w:pPr>
              <w:spacing w:before="0"/>
              <w:jc w:val="center"/>
              <w:rPr>
                <w:sz w:val="22"/>
                <w:szCs w:val="22"/>
              </w:rPr>
            </w:pPr>
            <w:r w:rsidRPr="00CE1335">
              <w:rPr>
                <w:sz w:val="22"/>
                <w:szCs w:val="22"/>
              </w:rPr>
              <w:t>&lt;0,05</w:t>
            </w:r>
          </w:p>
        </w:tc>
      </w:tr>
      <w:tr w:rsidR="005A170B" w:rsidRPr="00AF58A3" w14:paraId="00D51E84" w14:textId="77777777" w:rsidTr="007E2ABA">
        <w:trPr>
          <w:cantSplit/>
        </w:trPr>
        <w:tc>
          <w:tcPr>
            <w:tcW w:w="508" w:type="dxa"/>
            <w:tcBorders>
              <w:top w:val="single" w:sz="4" w:space="0" w:color="auto"/>
              <w:left w:val="single" w:sz="4" w:space="0" w:color="auto"/>
              <w:bottom w:val="single" w:sz="4" w:space="0" w:color="auto"/>
              <w:right w:val="single" w:sz="4" w:space="0" w:color="auto"/>
            </w:tcBorders>
          </w:tcPr>
          <w:p w14:paraId="3B56D8CA" w14:textId="77777777" w:rsidR="005A170B" w:rsidRPr="00AF58A3" w:rsidRDefault="005A170B" w:rsidP="00280DF3">
            <w:pPr>
              <w:spacing w:before="0"/>
              <w:jc w:val="both"/>
            </w:pPr>
            <w:r w:rsidRPr="00AF58A3">
              <w:t>32</w:t>
            </w:r>
          </w:p>
        </w:tc>
        <w:tc>
          <w:tcPr>
            <w:tcW w:w="1443" w:type="dxa"/>
            <w:tcBorders>
              <w:top w:val="single" w:sz="4" w:space="0" w:color="auto"/>
              <w:left w:val="single" w:sz="4" w:space="0" w:color="auto"/>
              <w:bottom w:val="single" w:sz="4" w:space="0" w:color="auto"/>
              <w:right w:val="single" w:sz="4" w:space="0" w:color="auto"/>
            </w:tcBorders>
            <w:shd w:val="clear" w:color="auto" w:fill="F2F2F2"/>
            <w:vAlign w:val="center"/>
          </w:tcPr>
          <w:p w14:paraId="0DC78FCF" w14:textId="77777777" w:rsidR="005A170B" w:rsidRPr="00CE1335" w:rsidRDefault="005A170B" w:rsidP="00280DF3">
            <w:pPr>
              <w:spacing w:before="0"/>
              <w:rPr>
                <w:sz w:val="22"/>
                <w:szCs w:val="22"/>
              </w:rPr>
            </w:pPr>
            <w:r w:rsidRPr="00CE1335">
              <w:rPr>
                <w:sz w:val="22"/>
                <w:szCs w:val="22"/>
              </w:rPr>
              <w:t>Benso(a)</w:t>
            </w:r>
          </w:p>
          <w:p w14:paraId="3BE4A42F" w14:textId="77777777" w:rsidR="005A170B" w:rsidRPr="00CE1335" w:rsidRDefault="005A170B" w:rsidP="00280DF3">
            <w:pPr>
              <w:spacing w:before="0"/>
              <w:rPr>
                <w:sz w:val="22"/>
                <w:szCs w:val="22"/>
              </w:rPr>
            </w:pPr>
            <w:r w:rsidRPr="00CE1335">
              <w:rPr>
                <w:sz w:val="22"/>
                <w:szCs w:val="22"/>
              </w:rPr>
              <w:t>püreen</w:t>
            </w:r>
          </w:p>
        </w:tc>
        <w:tc>
          <w:tcPr>
            <w:tcW w:w="851" w:type="dxa"/>
            <w:tcBorders>
              <w:top w:val="single" w:sz="4" w:space="0" w:color="auto"/>
              <w:left w:val="single" w:sz="4" w:space="0" w:color="auto"/>
              <w:bottom w:val="single" w:sz="4" w:space="0" w:color="auto"/>
              <w:right w:val="single" w:sz="4" w:space="0" w:color="auto"/>
            </w:tcBorders>
            <w:vAlign w:val="center"/>
          </w:tcPr>
          <w:p w14:paraId="4D7B6A74" w14:textId="77777777" w:rsidR="005A170B" w:rsidRPr="00CE1335" w:rsidRDefault="005A170B" w:rsidP="00280DF3">
            <w:pPr>
              <w:spacing w:before="0"/>
              <w:rPr>
                <w:sz w:val="22"/>
                <w:szCs w:val="22"/>
              </w:rPr>
            </w:pPr>
            <w:r w:rsidRPr="00CE1335">
              <w:rPr>
                <w:sz w:val="22"/>
                <w:szCs w:val="22"/>
              </w:rPr>
              <w:t>μg/l</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14:paraId="12AFB3A5" w14:textId="77777777" w:rsidR="005A170B" w:rsidRPr="00CE1335" w:rsidRDefault="005A170B" w:rsidP="00280DF3">
            <w:pPr>
              <w:spacing w:before="0"/>
              <w:rPr>
                <w:sz w:val="22"/>
                <w:szCs w:val="22"/>
              </w:rPr>
            </w:pPr>
            <w:r w:rsidRPr="00CE1335">
              <w:rPr>
                <w:sz w:val="22"/>
                <w:szCs w:val="22"/>
              </w:rPr>
              <w:t>0,01</w:t>
            </w:r>
          </w:p>
        </w:tc>
        <w:tc>
          <w:tcPr>
            <w:tcW w:w="851" w:type="dxa"/>
            <w:tcBorders>
              <w:top w:val="single" w:sz="4" w:space="0" w:color="auto"/>
              <w:left w:val="single" w:sz="4" w:space="0" w:color="auto"/>
              <w:bottom w:val="single" w:sz="4" w:space="0" w:color="auto"/>
              <w:right w:val="single" w:sz="4" w:space="0" w:color="auto"/>
            </w:tcBorders>
            <w:vAlign w:val="center"/>
          </w:tcPr>
          <w:p w14:paraId="798B69B3" w14:textId="77777777" w:rsidR="005A170B" w:rsidRPr="00CE1335" w:rsidRDefault="005A170B" w:rsidP="00280DF3">
            <w:pPr>
              <w:spacing w:before="0"/>
              <w:jc w:val="center"/>
              <w:rPr>
                <w:sz w:val="22"/>
                <w:szCs w:val="22"/>
              </w:rPr>
            </w:pPr>
            <w:r w:rsidRPr="00CE1335">
              <w:rPr>
                <w:sz w:val="22"/>
                <w:szCs w:val="22"/>
              </w:rPr>
              <w:t>&lt;0,001</w:t>
            </w:r>
          </w:p>
        </w:tc>
        <w:tc>
          <w:tcPr>
            <w:tcW w:w="850" w:type="dxa"/>
            <w:tcBorders>
              <w:top w:val="single" w:sz="4" w:space="0" w:color="auto"/>
              <w:left w:val="single" w:sz="4" w:space="0" w:color="auto"/>
              <w:bottom w:val="single" w:sz="4" w:space="0" w:color="auto"/>
              <w:right w:val="single" w:sz="4" w:space="0" w:color="auto"/>
            </w:tcBorders>
            <w:vAlign w:val="center"/>
          </w:tcPr>
          <w:p w14:paraId="7462F109" w14:textId="77777777" w:rsidR="005A170B" w:rsidRPr="00CE1335" w:rsidRDefault="005A170B" w:rsidP="00280DF3">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12C5CD99"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96D2CA4"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C56630B"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922AA8A"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1F52841"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5162154"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D095395"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9D83A38"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73E4DF0"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C40B0A0" w14:textId="77777777" w:rsidR="005A170B" w:rsidRPr="00CE1335" w:rsidRDefault="005A170B" w:rsidP="00280DF3">
            <w:pPr>
              <w:spacing w:before="0"/>
              <w:jc w:val="center"/>
              <w:rPr>
                <w:sz w:val="22"/>
                <w:szCs w:val="22"/>
              </w:rPr>
            </w:pPr>
            <w:r w:rsidRPr="00CE1335">
              <w:rPr>
                <w:sz w:val="22"/>
                <w:szCs w:val="22"/>
              </w:rPr>
              <w:t>&lt;0,001</w:t>
            </w:r>
          </w:p>
        </w:tc>
        <w:tc>
          <w:tcPr>
            <w:tcW w:w="850" w:type="dxa"/>
            <w:tcBorders>
              <w:top w:val="single" w:sz="4" w:space="0" w:color="auto"/>
              <w:left w:val="single" w:sz="4" w:space="0" w:color="auto"/>
              <w:bottom w:val="single" w:sz="4" w:space="0" w:color="auto"/>
              <w:right w:val="single" w:sz="4" w:space="0" w:color="auto"/>
            </w:tcBorders>
            <w:vAlign w:val="center"/>
          </w:tcPr>
          <w:p w14:paraId="08C4CC0F" w14:textId="77777777" w:rsidR="005A170B" w:rsidRPr="00CE1335" w:rsidRDefault="005A170B" w:rsidP="00280DF3">
            <w:pPr>
              <w:spacing w:before="0"/>
              <w:jc w:val="center"/>
              <w:rPr>
                <w:sz w:val="22"/>
                <w:szCs w:val="22"/>
              </w:rPr>
            </w:pPr>
            <w:r w:rsidRPr="00CE1335">
              <w:rPr>
                <w:sz w:val="22"/>
                <w:szCs w:val="22"/>
              </w:rPr>
              <w:t>&lt;0,001</w:t>
            </w:r>
          </w:p>
        </w:tc>
      </w:tr>
      <w:tr w:rsidR="005A170B" w:rsidRPr="00AF58A3" w14:paraId="0F075815" w14:textId="77777777" w:rsidTr="007E2ABA">
        <w:trPr>
          <w:cantSplit/>
        </w:trPr>
        <w:tc>
          <w:tcPr>
            <w:tcW w:w="508" w:type="dxa"/>
            <w:tcBorders>
              <w:top w:val="single" w:sz="4" w:space="0" w:color="auto"/>
              <w:left w:val="single" w:sz="4" w:space="0" w:color="auto"/>
              <w:bottom w:val="single" w:sz="4" w:space="0" w:color="auto"/>
              <w:right w:val="single" w:sz="4" w:space="0" w:color="auto"/>
            </w:tcBorders>
          </w:tcPr>
          <w:p w14:paraId="0B0050E0" w14:textId="77777777" w:rsidR="005A170B" w:rsidRPr="00AF58A3" w:rsidRDefault="005A170B" w:rsidP="00280DF3">
            <w:pPr>
              <w:spacing w:before="0"/>
              <w:jc w:val="both"/>
            </w:pPr>
            <w:r w:rsidRPr="00AF58A3">
              <w:t>33</w:t>
            </w:r>
          </w:p>
        </w:tc>
        <w:tc>
          <w:tcPr>
            <w:tcW w:w="1443" w:type="dxa"/>
            <w:tcBorders>
              <w:top w:val="single" w:sz="4" w:space="0" w:color="auto"/>
              <w:left w:val="single" w:sz="4" w:space="0" w:color="auto"/>
              <w:bottom w:val="single" w:sz="4" w:space="0" w:color="auto"/>
              <w:right w:val="single" w:sz="4" w:space="0" w:color="auto"/>
            </w:tcBorders>
            <w:shd w:val="clear" w:color="auto" w:fill="F2F2F2"/>
            <w:vAlign w:val="center"/>
          </w:tcPr>
          <w:p w14:paraId="262B4738" w14:textId="77777777" w:rsidR="005A170B" w:rsidRPr="00CE1335" w:rsidRDefault="005A170B" w:rsidP="00280DF3">
            <w:pPr>
              <w:pStyle w:val="BodyTextIndentBodyTextige"/>
              <w:spacing w:before="0"/>
              <w:jc w:val="left"/>
              <w:rPr>
                <w:sz w:val="22"/>
                <w:szCs w:val="22"/>
              </w:rPr>
            </w:pPr>
            <w:r w:rsidRPr="00CE1335">
              <w:rPr>
                <w:i/>
                <w:sz w:val="22"/>
                <w:szCs w:val="22"/>
              </w:rPr>
              <w:t>Coli</w:t>
            </w:r>
            <w:r w:rsidRPr="00CE1335">
              <w:rPr>
                <w:sz w:val="22"/>
                <w:szCs w:val="22"/>
              </w:rPr>
              <w:t>-laadsed bakterid</w:t>
            </w:r>
          </w:p>
        </w:tc>
        <w:tc>
          <w:tcPr>
            <w:tcW w:w="851" w:type="dxa"/>
            <w:tcBorders>
              <w:top w:val="single" w:sz="4" w:space="0" w:color="auto"/>
              <w:left w:val="single" w:sz="4" w:space="0" w:color="auto"/>
              <w:bottom w:val="single" w:sz="4" w:space="0" w:color="auto"/>
              <w:right w:val="single" w:sz="4" w:space="0" w:color="auto"/>
            </w:tcBorders>
            <w:vAlign w:val="center"/>
          </w:tcPr>
          <w:p w14:paraId="6557E3E7" w14:textId="77777777" w:rsidR="005A170B" w:rsidRPr="00CE1335" w:rsidRDefault="005A170B" w:rsidP="00280DF3">
            <w:pPr>
              <w:pStyle w:val="Allmrkusetekst"/>
              <w:spacing w:before="0"/>
              <w:jc w:val="left"/>
              <w:rPr>
                <w:rFonts w:ascii="Times New Roman" w:hAnsi="Times New Roman" w:cs="Times New Roman"/>
                <w:sz w:val="22"/>
                <w:szCs w:val="22"/>
              </w:rPr>
            </w:pPr>
            <w:r w:rsidRPr="00CE1335">
              <w:rPr>
                <w:rFonts w:ascii="Times New Roman" w:hAnsi="Times New Roman" w:cs="Times New Roman"/>
                <w:sz w:val="22"/>
                <w:szCs w:val="22"/>
              </w:rPr>
              <w:t>PMÜ /100 ml</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14:paraId="77CF1215" w14:textId="77777777" w:rsidR="005A170B" w:rsidRPr="00CE1335" w:rsidRDefault="005A170B" w:rsidP="00280DF3">
            <w:pPr>
              <w:spacing w:before="0"/>
              <w:rPr>
                <w:sz w:val="22"/>
                <w:szCs w:val="22"/>
              </w:rPr>
            </w:pPr>
            <w:r w:rsidRPr="00CE1335">
              <w:rPr>
                <w:sz w:val="22"/>
                <w:szCs w:val="22"/>
              </w:rPr>
              <w:t>0</w:t>
            </w:r>
          </w:p>
        </w:tc>
        <w:tc>
          <w:tcPr>
            <w:tcW w:w="851" w:type="dxa"/>
            <w:tcBorders>
              <w:top w:val="single" w:sz="4" w:space="0" w:color="auto"/>
              <w:left w:val="single" w:sz="4" w:space="0" w:color="auto"/>
              <w:bottom w:val="single" w:sz="4" w:space="0" w:color="auto"/>
              <w:right w:val="single" w:sz="4" w:space="0" w:color="auto"/>
            </w:tcBorders>
            <w:vAlign w:val="center"/>
          </w:tcPr>
          <w:p w14:paraId="5DF5AD35"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502B494" w14:textId="77777777" w:rsidR="005A170B" w:rsidRPr="00CE1335" w:rsidRDefault="005A170B" w:rsidP="00280DF3">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43D661F0" w14:textId="77777777" w:rsidR="005A170B" w:rsidRPr="00CE1335" w:rsidRDefault="005A170B" w:rsidP="00280DF3">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12781BAB" w14:textId="77777777" w:rsidR="005A170B" w:rsidRPr="00CE1335" w:rsidRDefault="005A170B" w:rsidP="00280DF3">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24CA1CAE" w14:textId="77777777" w:rsidR="005A170B" w:rsidRPr="00CE1335" w:rsidRDefault="005A170B" w:rsidP="00280DF3">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78BB0378" w14:textId="77777777" w:rsidR="005A170B" w:rsidRPr="00CE1335" w:rsidRDefault="005A170B" w:rsidP="00280DF3">
            <w:pPr>
              <w:spacing w:before="0"/>
              <w:jc w:val="center"/>
              <w:rPr>
                <w:b/>
                <w:sz w:val="22"/>
                <w:szCs w:val="22"/>
              </w:rPr>
            </w:pPr>
            <w:r w:rsidRPr="00CE1335">
              <w:rPr>
                <w:b/>
                <w:sz w:val="22"/>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14:paraId="3980FEA4" w14:textId="77777777" w:rsidR="005A170B" w:rsidRPr="00CE1335" w:rsidRDefault="005A170B" w:rsidP="00280DF3">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24B5B0B9" w14:textId="77777777" w:rsidR="005A170B" w:rsidRPr="00CE1335" w:rsidRDefault="005A170B" w:rsidP="00280DF3">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69496632" w14:textId="77777777" w:rsidR="005A170B" w:rsidRPr="00CE1335" w:rsidRDefault="005A170B" w:rsidP="00280DF3">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3FE286D2" w14:textId="77777777" w:rsidR="005A170B" w:rsidRPr="00CE1335" w:rsidRDefault="005A170B" w:rsidP="00280DF3">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705B0D63" w14:textId="77777777" w:rsidR="005A170B" w:rsidRPr="00CE1335" w:rsidRDefault="005A170B" w:rsidP="00280DF3">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701D8CC4" w14:textId="77777777" w:rsidR="005A170B" w:rsidRPr="00CE1335" w:rsidRDefault="005A170B" w:rsidP="00280DF3">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38AE3A82" w14:textId="77777777" w:rsidR="005A170B" w:rsidRPr="00CE1335" w:rsidRDefault="005A170B" w:rsidP="00280DF3">
            <w:pPr>
              <w:spacing w:before="0"/>
              <w:jc w:val="center"/>
              <w:rPr>
                <w:sz w:val="22"/>
                <w:szCs w:val="22"/>
              </w:rPr>
            </w:pPr>
            <w:r w:rsidRPr="00CE1335">
              <w:rPr>
                <w:sz w:val="22"/>
                <w:szCs w:val="22"/>
              </w:rPr>
              <w:t>0</w:t>
            </w:r>
          </w:p>
        </w:tc>
      </w:tr>
      <w:tr w:rsidR="005A170B" w:rsidRPr="00AF58A3" w14:paraId="7AD0B7B8" w14:textId="77777777" w:rsidTr="007E2ABA">
        <w:trPr>
          <w:cantSplit/>
        </w:trPr>
        <w:tc>
          <w:tcPr>
            <w:tcW w:w="508" w:type="dxa"/>
            <w:tcBorders>
              <w:top w:val="single" w:sz="4" w:space="0" w:color="auto"/>
              <w:left w:val="single" w:sz="4" w:space="0" w:color="auto"/>
              <w:bottom w:val="single" w:sz="4" w:space="0" w:color="auto"/>
              <w:right w:val="single" w:sz="4" w:space="0" w:color="auto"/>
            </w:tcBorders>
          </w:tcPr>
          <w:p w14:paraId="27CAE2B7" w14:textId="77777777" w:rsidR="005A170B" w:rsidRPr="00AF58A3" w:rsidRDefault="005A170B" w:rsidP="00280DF3">
            <w:pPr>
              <w:spacing w:before="0"/>
              <w:jc w:val="both"/>
            </w:pPr>
            <w:r w:rsidRPr="00AF58A3">
              <w:t>34</w:t>
            </w:r>
          </w:p>
        </w:tc>
        <w:tc>
          <w:tcPr>
            <w:tcW w:w="1443" w:type="dxa"/>
            <w:tcBorders>
              <w:top w:val="single" w:sz="4" w:space="0" w:color="auto"/>
              <w:left w:val="single" w:sz="4" w:space="0" w:color="auto"/>
              <w:bottom w:val="single" w:sz="4" w:space="0" w:color="auto"/>
              <w:right w:val="single" w:sz="4" w:space="0" w:color="auto"/>
            </w:tcBorders>
            <w:shd w:val="clear" w:color="auto" w:fill="F2F2F2"/>
            <w:vAlign w:val="center"/>
          </w:tcPr>
          <w:p w14:paraId="2D684C17" w14:textId="77777777" w:rsidR="005A170B" w:rsidRPr="00CE1335" w:rsidRDefault="005A170B" w:rsidP="00280DF3">
            <w:pPr>
              <w:spacing w:before="0"/>
              <w:rPr>
                <w:i/>
                <w:sz w:val="22"/>
                <w:szCs w:val="22"/>
              </w:rPr>
            </w:pPr>
            <w:r w:rsidRPr="00CE1335">
              <w:rPr>
                <w:i/>
                <w:sz w:val="22"/>
                <w:szCs w:val="22"/>
              </w:rPr>
              <w:t>Escherichia coli</w:t>
            </w:r>
          </w:p>
        </w:tc>
        <w:tc>
          <w:tcPr>
            <w:tcW w:w="851" w:type="dxa"/>
            <w:tcBorders>
              <w:top w:val="single" w:sz="4" w:space="0" w:color="auto"/>
              <w:left w:val="single" w:sz="4" w:space="0" w:color="auto"/>
              <w:bottom w:val="single" w:sz="4" w:space="0" w:color="auto"/>
              <w:right w:val="single" w:sz="4" w:space="0" w:color="auto"/>
            </w:tcBorders>
            <w:vAlign w:val="center"/>
          </w:tcPr>
          <w:p w14:paraId="153BDE62" w14:textId="77777777" w:rsidR="005A170B" w:rsidRPr="00CE1335" w:rsidRDefault="005A170B" w:rsidP="00280DF3">
            <w:pPr>
              <w:spacing w:before="0"/>
              <w:rPr>
                <w:sz w:val="22"/>
                <w:szCs w:val="22"/>
              </w:rPr>
            </w:pPr>
            <w:r w:rsidRPr="00CE1335">
              <w:rPr>
                <w:sz w:val="22"/>
                <w:szCs w:val="22"/>
              </w:rPr>
              <w:t>PMÜ /100 ml</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14:paraId="34CF08C7" w14:textId="77777777" w:rsidR="005A170B" w:rsidRPr="00CE1335" w:rsidRDefault="005A170B" w:rsidP="00280DF3">
            <w:pPr>
              <w:spacing w:before="0"/>
              <w:rPr>
                <w:sz w:val="22"/>
                <w:szCs w:val="22"/>
              </w:rPr>
            </w:pPr>
            <w:r w:rsidRPr="00CE1335">
              <w:rPr>
                <w:sz w:val="22"/>
                <w:szCs w:val="22"/>
              </w:rPr>
              <w:t>0</w:t>
            </w:r>
          </w:p>
        </w:tc>
        <w:tc>
          <w:tcPr>
            <w:tcW w:w="851" w:type="dxa"/>
            <w:tcBorders>
              <w:top w:val="single" w:sz="4" w:space="0" w:color="auto"/>
              <w:left w:val="single" w:sz="4" w:space="0" w:color="auto"/>
              <w:bottom w:val="single" w:sz="4" w:space="0" w:color="auto"/>
              <w:right w:val="single" w:sz="4" w:space="0" w:color="auto"/>
            </w:tcBorders>
            <w:vAlign w:val="center"/>
          </w:tcPr>
          <w:p w14:paraId="05909675"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6E8CA04" w14:textId="77777777" w:rsidR="005A170B" w:rsidRPr="00CE1335" w:rsidRDefault="005A170B" w:rsidP="00280DF3">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7B9AC82D" w14:textId="77777777" w:rsidR="005A170B" w:rsidRPr="00CE1335" w:rsidRDefault="005A170B" w:rsidP="00280DF3">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7BFE668C" w14:textId="77777777" w:rsidR="005A170B" w:rsidRPr="00CE1335" w:rsidRDefault="005A170B" w:rsidP="00280DF3">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69B100F8" w14:textId="77777777" w:rsidR="005A170B" w:rsidRPr="00CE1335" w:rsidRDefault="005A170B" w:rsidP="00280DF3">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467F0A87" w14:textId="77777777" w:rsidR="005A170B" w:rsidRPr="00CE1335" w:rsidRDefault="005A170B" w:rsidP="00280DF3">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12C3AE1E" w14:textId="77777777" w:rsidR="005A170B" w:rsidRPr="00CE1335" w:rsidRDefault="005A170B" w:rsidP="00280DF3">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77FB7CE7" w14:textId="77777777" w:rsidR="005A170B" w:rsidRPr="00CE1335" w:rsidRDefault="005A170B" w:rsidP="00280DF3">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05F3991E" w14:textId="77777777" w:rsidR="005A170B" w:rsidRPr="00CE1335" w:rsidRDefault="005A170B" w:rsidP="00280DF3">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6D45B64A" w14:textId="77777777" w:rsidR="005A170B" w:rsidRPr="00CE1335" w:rsidRDefault="005A170B" w:rsidP="00280DF3">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266F1D09" w14:textId="77777777" w:rsidR="005A170B" w:rsidRPr="00CE1335" w:rsidRDefault="005A170B" w:rsidP="00280DF3">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0FB9A855" w14:textId="77777777" w:rsidR="005A170B" w:rsidRPr="00CE1335" w:rsidRDefault="005A170B" w:rsidP="00280DF3">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607B71FC" w14:textId="77777777" w:rsidR="005A170B" w:rsidRPr="00CE1335" w:rsidRDefault="005A170B" w:rsidP="00280DF3">
            <w:pPr>
              <w:spacing w:before="0"/>
              <w:jc w:val="center"/>
              <w:rPr>
                <w:sz w:val="22"/>
                <w:szCs w:val="22"/>
              </w:rPr>
            </w:pPr>
            <w:r w:rsidRPr="00CE1335">
              <w:rPr>
                <w:sz w:val="22"/>
                <w:szCs w:val="22"/>
              </w:rPr>
              <w:t>0</w:t>
            </w:r>
          </w:p>
        </w:tc>
      </w:tr>
      <w:tr w:rsidR="005A170B" w:rsidRPr="00AF58A3" w14:paraId="5512371F" w14:textId="77777777" w:rsidTr="007E2ABA">
        <w:trPr>
          <w:cantSplit/>
        </w:trPr>
        <w:tc>
          <w:tcPr>
            <w:tcW w:w="508" w:type="dxa"/>
            <w:tcBorders>
              <w:top w:val="single" w:sz="4" w:space="0" w:color="auto"/>
              <w:left w:val="single" w:sz="4" w:space="0" w:color="auto"/>
              <w:bottom w:val="single" w:sz="4" w:space="0" w:color="auto"/>
              <w:right w:val="single" w:sz="4" w:space="0" w:color="auto"/>
            </w:tcBorders>
          </w:tcPr>
          <w:p w14:paraId="3425129E" w14:textId="77777777" w:rsidR="005A170B" w:rsidRPr="00AF58A3" w:rsidRDefault="005A170B" w:rsidP="00280DF3">
            <w:pPr>
              <w:spacing w:before="0"/>
              <w:jc w:val="both"/>
            </w:pPr>
            <w:r w:rsidRPr="00AF58A3">
              <w:t>35</w:t>
            </w:r>
          </w:p>
        </w:tc>
        <w:tc>
          <w:tcPr>
            <w:tcW w:w="1443" w:type="dxa"/>
            <w:tcBorders>
              <w:top w:val="single" w:sz="4" w:space="0" w:color="auto"/>
              <w:left w:val="single" w:sz="4" w:space="0" w:color="auto"/>
              <w:bottom w:val="single" w:sz="4" w:space="0" w:color="auto"/>
              <w:right w:val="single" w:sz="4" w:space="0" w:color="auto"/>
            </w:tcBorders>
            <w:shd w:val="clear" w:color="auto" w:fill="F2F2F2"/>
            <w:vAlign w:val="center"/>
          </w:tcPr>
          <w:p w14:paraId="0D480C25" w14:textId="77777777" w:rsidR="005A170B" w:rsidRPr="00CE1335" w:rsidRDefault="005A170B" w:rsidP="00280DF3">
            <w:pPr>
              <w:spacing w:before="0"/>
              <w:rPr>
                <w:sz w:val="22"/>
                <w:szCs w:val="22"/>
              </w:rPr>
            </w:pPr>
            <w:r w:rsidRPr="00CE1335">
              <w:rPr>
                <w:sz w:val="22"/>
                <w:szCs w:val="22"/>
              </w:rPr>
              <w:t>Enterokokid</w:t>
            </w:r>
          </w:p>
        </w:tc>
        <w:tc>
          <w:tcPr>
            <w:tcW w:w="851" w:type="dxa"/>
            <w:tcBorders>
              <w:top w:val="single" w:sz="4" w:space="0" w:color="auto"/>
              <w:left w:val="single" w:sz="4" w:space="0" w:color="auto"/>
              <w:bottom w:val="single" w:sz="4" w:space="0" w:color="auto"/>
              <w:right w:val="single" w:sz="4" w:space="0" w:color="auto"/>
            </w:tcBorders>
            <w:vAlign w:val="center"/>
          </w:tcPr>
          <w:p w14:paraId="2006ABA1" w14:textId="77777777" w:rsidR="005A170B" w:rsidRPr="00CE1335" w:rsidRDefault="005A170B" w:rsidP="00280DF3">
            <w:pPr>
              <w:spacing w:before="0"/>
              <w:rPr>
                <w:sz w:val="22"/>
                <w:szCs w:val="22"/>
              </w:rPr>
            </w:pPr>
            <w:r w:rsidRPr="00CE1335">
              <w:rPr>
                <w:sz w:val="22"/>
                <w:szCs w:val="22"/>
              </w:rPr>
              <w:t>PMÜ/100 ml</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14:paraId="3AF2FE34" w14:textId="77777777" w:rsidR="005A170B" w:rsidRPr="00CE1335" w:rsidRDefault="005A170B" w:rsidP="00280DF3">
            <w:pPr>
              <w:pStyle w:val="BodyTextIndentBodyTextige"/>
              <w:spacing w:before="0"/>
              <w:jc w:val="left"/>
              <w:rPr>
                <w:sz w:val="22"/>
                <w:szCs w:val="22"/>
              </w:rPr>
            </w:pPr>
            <w:r w:rsidRPr="00CE1335">
              <w:rPr>
                <w:sz w:val="22"/>
                <w:szCs w:val="22"/>
              </w:rPr>
              <w:t>0</w:t>
            </w:r>
          </w:p>
        </w:tc>
        <w:tc>
          <w:tcPr>
            <w:tcW w:w="851" w:type="dxa"/>
            <w:tcBorders>
              <w:top w:val="single" w:sz="4" w:space="0" w:color="auto"/>
              <w:left w:val="single" w:sz="4" w:space="0" w:color="auto"/>
              <w:bottom w:val="single" w:sz="4" w:space="0" w:color="auto"/>
              <w:right w:val="single" w:sz="4" w:space="0" w:color="auto"/>
            </w:tcBorders>
            <w:vAlign w:val="center"/>
          </w:tcPr>
          <w:p w14:paraId="170EEC02"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280B768" w14:textId="77777777" w:rsidR="005A170B" w:rsidRPr="00CE1335" w:rsidRDefault="005A170B" w:rsidP="00280DF3">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0F08F0D8" w14:textId="77777777" w:rsidR="005A170B" w:rsidRPr="00CE1335" w:rsidRDefault="005A170B" w:rsidP="00280DF3">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650C3CB3" w14:textId="77777777" w:rsidR="005A170B" w:rsidRPr="00CE1335" w:rsidRDefault="005A170B" w:rsidP="00280DF3">
            <w:pPr>
              <w:spacing w:before="0"/>
              <w:jc w:val="center"/>
              <w:rPr>
                <w:sz w:val="22"/>
                <w:szCs w:val="22"/>
              </w:rPr>
            </w:pPr>
            <w:r w:rsidRPr="00CE1335">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14:paraId="21817BA4"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F710988"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E87A722"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5239F97"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2AE2E55"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F3461D9"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79A9C0C"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1614682"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BDAD460" w14:textId="77777777" w:rsidR="005A170B" w:rsidRPr="00CE1335" w:rsidRDefault="005A170B" w:rsidP="00280DF3">
            <w:pPr>
              <w:spacing w:before="0"/>
              <w:jc w:val="center"/>
              <w:rPr>
                <w:sz w:val="22"/>
                <w:szCs w:val="22"/>
              </w:rPr>
            </w:pPr>
            <w:r w:rsidRPr="00CE1335">
              <w:rPr>
                <w:sz w:val="22"/>
                <w:szCs w:val="22"/>
              </w:rPr>
              <w:t>-</w:t>
            </w:r>
          </w:p>
        </w:tc>
      </w:tr>
      <w:tr w:rsidR="005A170B" w:rsidRPr="00AF58A3" w14:paraId="2FC3F7AF" w14:textId="77777777" w:rsidTr="007E2ABA">
        <w:trPr>
          <w:cantSplit/>
        </w:trPr>
        <w:tc>
          <w:tcPr>
            <w:tcW w:w="508" w:type="dxa"/>
            <w:tcBorders>
              <w:top w:val="single" w:sz="4" w:space="0" w:color="auto"/>
              <w:left w:val="single" w:sz="4" w:space="0" w:color="auto"/>
              <w:bottom w:val="single" w:sz="4" w:space="0" w:color="auto"/>
              <w:right w:val="single" w:sz="4" w:space="0" w:color="auto"/>
            </w:tcBorders>
          </w:tcPr>
          <w:p w14:paraId="36D98EB5" w14:textId="77777777" w:rsidR="005A170B" w:rsidRPr="00AF58A3" w:rsidRDefault="005A170B" w:rsidP="00280DF3">
            <w:pPr>
              <w:spacing w:before="0"/>
              <w:jc w:val="both"/>
            </w:pPr>
            <w:r w:rsidRPr="00AF58A3">
              <w:t>36</w:t>
            </w:r>
          </w:p>
        </w:tc>
        <w:tc>
          <w:tcPr>
            <w:tcW w:w="1443" w:type="dxa"/>
            <w:tcBorders>
              <w:top w:val="single" w:sz="4" w:space="0" w:color="auto"/>
              <w:left w:val="single" w:sz="4" w:space="0" w:color="auto"/>
              <w:bottom w:val="single" w:sz="4" w:space="0" w:color="auto"/>
              <w:right w:val="single" w:sz="4" w:space="0" w:color="auto"/>
            </w:tcBorders>
            <w:shd w:val="clear" w:color="auto" w:fill="F2F2F2"/>
            <w:vAlign w:val="center"/>
          </w:tcPr>
          <w:p w14:paraId="5344858D" w14:textId="77777777" w:rsidR="005A170B" w:rsidRPr="00CE1335" w:rsidRDefault="005A170B" w:rsidP="00280DF3">
            <w:pPr>
              <w:spacing w:before="0"/>
              <w:rPr>
                <w:sz w:val="22"/>
                <w:szCs w:val="22"/>
                <w:vertAlign w:val="superscript"/>
              </w:rPr>
            </w:pPr>
            <w:r w:rsidRPr="00CE1335">
              <w:rPr>
                <w:sz w:val="22"/>
                <w:szCs w:val="22"/>
              </w:rPr>
              <w:t>Kolooniate arv 22</w:t>
            </w:r>
            <w:r w:rsidRPr="00CE1335">
              <w:rPr>
                <w:sz w:val="22"/>
                <w:szCs w:val="22"/>
                <w:vertAlign w:val="superscript"/>
              </w:rPr>
              <w:t>o</w:t>
            </w:r>
          </w:p>
          <w:p w14:paraId="06C45D39" w14:textId="77777777" w:rsidR="005A170B" w:rsidRPr="00CE1335" w:rsidRDefault="005A170B" w:rsidP="00280DF3">
            <w:pPr>
              <w:spacing w:before="0"/>
              <w:rPr>
                <w:sz w:val="22"/>
                <w:szCs w:val="22"/>
              </w:rPr>
            </w:pPr>
            <w:r w:rsidRPr="00CE1335">
              <w:rPr>
                <w:sz w:val="22"/>
                <w:szCs w:val="22"/>
              </w:rPr>
              <w:t>juures</w:t>
            </w:r>
          </w:p>
        </w:tc>
        <w:tc>
          <w:tcPr>
            <w:tcW w:w="851" w:type="dxa"/>
            <w:tcBorders>
              <w:top w:val="single" w:sz="4" w:space="0" w:color="auto"/>
              <w:left w:val="single" w:sz="4" w:space="0" w:color="auto"/>
              <w:bottom w:val="single" w:sz="4" w:space="0" w:color="auto"/>
              <w:right w:val="single" w:sz="4" w:space="0" w:color="auto"/>
            </w:tcBorders>
            <w:vAlign w:val="center"/>
          </w:tcPr>
          <w:p w14:paraId="363915DF" w14:textId="77777777" w:rsidR="005A170B" w:rsidRPr="00CE1335" w:rsidRDefault="005A170B" w:rsidP="00280DF3">
            <w:pPr>
              <w:spacing w:before="0"/>
              <w:rPr>
                <w:sz w:val="22"/>
                <w:szCs w:val="22"/>
              </w:rPr>
            </w:pPr>
            <w:r w:rsidRPr="00CE1335">
              <w:rPr>
                <w:sz w:val="22"/>
                <w:szCs w:val="22"/>
              </w:rPr>
              <w:t>PMÜ/1ml</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14:paraId="4708CE66" w14:textId="77777777" w:rsidR="005A170B" w:rsidRPr="00CE1335" w:rsidRDefault="005A170B" w:rsidP="00280DF3">
            <w:pPr>
              <w:spacing w:before="0"/>
              <w:rPr>
                <w:sz w:val="22"/>
                <w:szCs w:val="22"/>
              </w:rPr>
            </w:pPr>
            <w:r w:rsidRPr="00CE1335">
              <w:rPr>
                <w:sz w:val="22"/>
                <w:szCs w:val="22"/>
              </w:rPr>
              <w:t>Eba-loomulike muutusteta</w:t>
            </w:r>
          </w:p>
        </w:tc>
        <w:tc>
          <w:tcPr>
            <w:tcW w:w="851" w:type="dxa"/>
            <w:tcBorders>
              <w:top w:val="single" w:sz="4" w:space="0" w:color="auto"/>
              <w:left w:val="single" w:sz="4" w:space="0" w:color="auto"/>
              <w:bottom w:val="single" w:sz="4" w:space="0" w:color="auto"/>
              <w:right w:val="single" w:sz="4" w:space="0" w:color="auto"/>
            </w:tcBorders>
            <w:vAlign w:val="center"/>
          </w:tcPr>
          <w:p w14:paraId="37E2F659"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9117F43" w14:textId="77777777" w:rsidR="005A170B" w:rsidRPr="00CE1335" w:rsidRDefault="005A170B" w:rsidP="00280DF3">
            <w:pPr>
              <w:spacing w:before="0"/>
              <w:jc w:val="center"/>
              <w:rPr>
                <w:sz w:val="22"/>
                <w:szCs w:val="22"/>
              </w:rPr>
            </w:pPr>
            <w:r w:rsidRPr="00CE133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4F4BF964" w14:textId="77777777" w:rsidR="005A170B" w:rsidRPr="00CE1335" w:rsidRDefault="005A170B" w:rsidP="00280DF3">
            <w:pPr>
              <w:spacing w:before="0"/>
              <w:jc w:val="center"/>
              <w:rPr>
                <w:sz w:val="22"/>
                <w:szCs w:val="22"/>
              </w:rPr>
            </w:pPr>
            <w:r w:rsidRPr="00CE1335">
              <w:rPr>
                <w:sz w:val="22"/>
                <w:szCs w:val="22"/>
              </w:rPr>
              <w:t>2</w:t>
            </w:r>
          </w:p>
        </w:tc>
        <w:tc>
          <w:tcPr>
            <w:tcW w:w="850" w:type="dxa"/>
            <w:tcBorders>
              <w:top w:val="single" w:sz="4" w:space="0" w:color="auto"/>
              <w:left w:val="single" w:sz="4" w:space="0" w:color="auto"/>
              <w:bottom w:val="single" w:sz="4" w:space="0" w:color="auto"/>
              <w:right w:val="single" w:sz="4" w:space="0" w:color="auto"/>
            </w:tcBorders>
            <w:vAlign w:val="center"/>
          </w:tcPr>
          <w:p w14:paraId="30AB592E" w14:textId="77777777" w:rsidR="005A170B" w:rsidRPr="00CE1335" w:rsidRDefault="005A170B" w:rsidP="00280DF3">
            <w:pPr>
              <w:spacing w:before="0"/>
              <w:jc w:val="center"/>
              <w:rPr>
                <w:sz w:val="22"/>
                <w:szCs w:val="22"/>
              </w:rPr>
            </w:pPr>
            <w:r w:rsidRPr="00CE1335">
              <w:rPr>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38890A1C"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C55AA30"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D6EE15B"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1C84BE2"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C13DF44"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168F617"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2B5A7A5"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DED563C" w14:textId="77777777" w:rsidR="005A170B" w:rsidRPr="00CE1335" w:rsidRDefault="005A170B" w:rsidP="00280DF3">
            <w:pPr>
              <w:spacing w:before="0"/>
              <w:jc w:val="center"/>
              <w:rPr>
                <w:sz w:val="22"/>
                <w:szCs w:val="22"/>
              </w:rPr>
            </w:pPr>
            <w:r w:rsidRPr="00CE1335">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51207D9" w14:textId="77777777" w:rsidR="005A170B" w:rsidRPr="00CE1335" w:rsidRDefault="005A170B" w:rsidP="00280DF3">
            <w:pPr>
              <w:spacing w:before="0"/>
              <w:jc w:val="center"/>
              <w:rPr>
                <w:sz w:val="22"/>
                <w:szCs w:val="22"/>
              </w:rPr>
            </w:pPr>
            <w:r w:rsidRPr="00CE1335">
              <w:rPr>
                <w:sz w:val="22"/>
                <w:szCs w:val="22"/>
              </w:rPr>
              <w:t>-</w:t>
            </w:r>
          </w:p>
        </w:tc>
      </w:tr>
    </w:tbl>
    <w:p w14:paraId="0C01C4FA" w14:textId="77777777" w:rsidR="00E0375F" w:rsidRPr="00AF58A3" w:rsidRDefault="00E0375F" w:rsidP="00E0375F">
      <w:pPr>
        <w:keepNext/>
        <w:keepLines/>
        <w:jc w:val="both"/>
      </w:pPr>
      <w:r>
        <w:t>*Seletus: PAH-summa koosneb järgmistest ühenditest: besno(b)fluorantreen, benso(k)fluoranteen, benso(ghi)perüleen ja indeno(123-cd)püreen.</w:t>
      </w:r>
    </w:p>
    <w:p w14:paraId="3AEE5A7A" w14:textId="77777777" w:rsidR="00E0375F" w:rsidRDefault="00E0375F" w:rsidP="003E0FE4">
      <w:pPr>
        <w:jc w:val="both"/>
      </w:pPr>
    </w:p>
    <w:p w14:paraId="6511C1E0" w14:textId="77777777" w:rsidR="00600301" w:rsidRDefault="00600301" w:rsidP="006758AC">
      <w:pPr>
        <w:spacing w:before="120" w:after="120"/>
        <w:jc w:val="both"/>
        <w:sectPr w:rsidR="00600301" w:rsidSect="00600301">
          <w:pgSz w:w="16838" w:h="11906" w:orient="landscape"/>
          <w:pgMar w:top="1418" w:right="1440" w:bottom="1418" w:left="1440" w:header="1134" w:footer="851" w:gutter="0"/>
          <w:cols w:space="720"/>
        </w:sectPr>
      </w:pPr>
    </w:p>
    <w:p w14:paraId="75479A1E" w14:textId="77777777" w:rsidR="006758AC" w:rsidRPr="00AF58A3" w:rsidRDefault="006758AC" w:rsidP="006758AC">
      <w:pPr>
        <w:spacing w:before="120" w:after="120"/>
        <w:jc w:val="both"/>
      </w:pPr>
      <w:r w:rsidRPr="00AF58A3">
        <w:t xml:space="preserve">31.05.2011 võetud veeproovile Lehtse kultuurimajast teostati </w:t>
      </w:r>
      <w:r w:rsidRPr="0095199D">
        <w:rPr>
          <w:b/>
        </w:rPr>
        <w:t>radioloogiline analüüs</w:t>
      </w:r>
      <w:r w:rsidRPr="00AF58A3">
        <w:t xml:space="preserve"> TÜ Katsekoja Tuumaspektroskoopia laboris. Aastaseks efektiivdoosiks saadi &lt;0,013 mSv/aastas (±2ơ 0,07). Analüüsitulemuse määramatus ±2ơ näitab, et tõeline väärtus asub antud väärtuste vahemikus 95 % tõenäosusega.</w:t>
      </w:r>
    </w:p>
    <w:p w14:paraId="56F078BE" w14:textId="77777777" w:rsidR="00A65F36" w:rsidRDefault="00A65F36" w:rsidP="00A65F36">
      <w:pPr>
        <w:spacing w:before="120" w:after="120"/>
        <w:jc w:val="both"/>
      </w:pPr>
      <w:r w:rsidRPr="0095199D">
        <w:t xml:space="preserve">22.05.2014 võeti veeproovid </w:t>
      </w:r>
      <w:r w:rsidRPr="0095199D">
        <w:rPr>
          <w:b/>
        </w:rPr>
        <w:t>pestitsiidijääkide</w:t>
      </w:r>
      <w:r w:rsidRPr="0095199D">
        <w:t xml:space="preserve"> määramiseks Lehtse Uus 4-2 korterelamust ja Lehtse kultuurimajast. Pestitsiidijääke ei leitud</w:t>
      </w:r>
      <w:r w:rsidR="0095199D">
        <w:t xml:space="preserve"> kummagi analüüsi tulemusena</w:t>
      </w:r>
      <w:r w:rsidRPr="0095199D">
        <w:t>.</w:t>
      </w:r>
    </w:p>
    <w:p w14:paraId="6254F700" w14:textId="77777777" w:rsidR="003E0FE4" w:rsidRPr="00AF58A3" w:rsidRDefault="003E0FE4" w:rsidP="003E0FE4">
      <w:pPr>
        <w:jc w:val="both"/>
      </w:pPr>
      <w:r w:rsidRPr="00AF58A3">
        <w:t xml:space="preserve">Teostatud keemiliste, radioloogiliste ja mikrobioloogiliste näitajate osas vastab joogivesi </w:t>
      </w:r>
      <w:r w:rsidR="00041106">
        <w:t>kehtestatud</w:t>
      </w:r>
      <w:r w:rsidRPr="00AF58A3">
        <w:t xml:space="preserve"> nõuetele.</w:t>
      </w:r>
    </w:p>
    <w:p w14:paraId="70949D01" w14:textId="77777777" w:rsidR="006A0B59" w:rsidRPr="00AF58A3" w:rsidRDefault="006A0B59" w:rsidP="00C65180">
      <w:pPr>
        <w:pStyle w:val="Pealkiri3"/>
      </w:pPr>
      <w:bookmarkStart w:id="120" w:name="_Toc194132018"/>
      <w:bookmarkStart w:id="121" w:name="_Toc468718821"/>
      <w:r w:rsidRPr="00AF58A3">
        <w:t>Jäneda küla</w:t>
      </w:r>
      <w:bookmarkEnd w:id="120"/>
      <w:bookmarkEnd w:id="121"/>
    </w:p>
    <w:p w14:paraId="10581FAF" w14:textId="77777777" w:rsidR="004E5CF8" w:rsidRPr="00AF58A3" w:rsidRDefault="004E5CF8" w:rsidP="004E5CF8">
      <w:pPr>
        <w:keepNext/>
        <w:keepLines/>
        <w:jc w:val="both"/>
      </w:pPr>
      <w:r w:rsidRPr="00AF58A3">
        <w:t xml:space="preserve">Vastavalt OÜ Tapa Vesi joogivee kontrolli kavale 2006-2016 </w:t>
      </w:r>
      <w:r w:rsidR="00DB58E4">
        <w:t>on proovivõtukohaks Musta Täku T</w:t>
      </w:r>
      <w:r w:rsidRPr="00AF58A3">
        <w:t>all.</w:t>
      </w:r>
    </w:p>
    <w:p w14:paraId="1FC43AD8" w14:textId="47EAB54E" w:rsidR="004E5CF8" w:rsidRPr="00AF58A3" w:rsidRDefault="004E5CF8" w:rsidP="004E5CF8">
      <w:pPr>
        <w:keepNext/>
        <w:keepLines/>
        <w:jc w:val="both"/>
      </w:pPr>
      <w:r w:rsidRPr="00AF58A3">
        <w:t xml:space="preserve">Tavakontrolli tehakse </w:t>
      </w:r>
      <w:r w:rsidR="00644C0F">
        <w:t>Jäneda küla joogiveele</w:t>
      </w:r>
      <w:r w:rsidR="0095199D">
        <w:t xml:space="preserve"> </w:t>
      </w:r>
      <w:r w:rsidRPr="0095199D">
        <w:rPr>
          <w:b/>
        </w:rPr>
        <w:t>üks kord aastas</w:t>
      </w:r>
      <w:r w:rsidRPr="00AF58A3">
        <w:t xml:space="preserve"> – maikuus. Määratavad näitajad on </w:t>
      </w:r>
      <w:r w:rsidR="0095199D">
        <w:t>a</w:t>
      </w:r>
      <w:r w:rsidR="0095199D" w:rsidRPr="00AF58A3">
        <w:t xml:space="preserve">mmoonium, värvus, elektrijuhtivus, pH, lõhn, maitse, hägusus, </w:t>
      </w:r>
      <w:r w:rsidR="008E360B">
        <w:rPr>
          <w:i/>
        </w:rPr>
        <w:t>c</w:t>
      </w:r>
      <w:r w:rsidR="0095199D" w:rsidRPr="00AF58A3">
        <w:rPr>
          <w:i/>
        </w:rPr>
        <w:t>oli</w:t>
      </w:r>
      <w:r w:rsidR="0095199D" w:rsidRPr="00AF58A3">
        <w:t>-laadsed bakterid</w:t>
      </w:r>
      <w:r w:rsidR="0095199D" w:rsidRPr="00AF58A3">
        <w:rPr>
          <w:i/>
        </w:rPr>
        <w:t xml:space="preserve"> </w:t>
      </w:r>
      <w:r w:rsidR="0095199D" w:rsidRPr="00AF58A3">
        <w:t>ja</w:t>
      </w:r>
      <w:r w:rsidR="0095199D" w:rsidRPr="00AF58A3">
        <w:rPr>
          <w:i/>
        </w:rPr>
        <w:t xml:space="preserve"> Escherichia coli</w:t>
      </w:r>
      <w:r w:rsidR="0095199D" w:rsidRPr="00AF58A3">
        <w:t>.</w:t>
      </w:r>
    </w:p>
    <w:p w14:paraId="461221C6" w14:textId="77777777" w:rsidR="004E5CF8" w:rsidRPr="00AF58A3" w:rsidRDefault="004E5CF8" w:rsidP="004E5CF8">
      <w:pPr>
        <w:keepNext/>
        <w:keepLines/>
        <w:jc w:val="both"/>
      </w:pPr>
      <w:r w:rsidRPr="00AF58A3">
        <w:t xml:space="preserve">Süvakontrolli tehakse </w:t>
      </w:r>
      <w:r w:rsidRPr="0095199D">
        <w:rPr>
          <w:b/>
        </w:rPr>
        <w:t>üks kord 10 aasta jooksul</w:t>
      </w:r>
      <w:r w:rsidRPr="00AF58A3">
        <w:t>.</w:t>
      </w:r>
    </w:p>
    <w:p w14:paraId="40A67056" w14:textId="77777777" w:rsidR="00486B6D" w:rsidRDefault="00486B6D" w:rsidP="001D3FB0">
      <w:pPr>
        <w:spacing w:before="240" w:after="120"/>
        <w:rPr>
          <w:b/>
          <w:bCs/>
        </w:rPr>
        <w:sectPr w:rsidR="00486B6D" w:rsidSect="003E1135">
          <w:pgSz w:w="11906" w:h="16838"/>
          <w:pgMar w:top="1440" w:right="1418" w:bottom="1440" w:left="1418" w:header="1134" w:footer="851" w:gutter="0"/>
          <w:cols w:space="720"/>
        </w:sectPr>
      </w:pPr>
    </w:p>
    <w:p w14:paraId="4C30710D" w14:textId="77777777" w:rsidR="001D3FB0" w:rsidRPr="00AF58A3" w:rsidRDefault="001D3FB0" w:rsidP="001D3FB0">
      <w:pPr>
        <w:spacing w:before="240" w:after="120"/>
      </w:pPr>
      <w:r w:rsidRPr="00AF58A3">
        <w:rPr>
          <w:b/>
          <w:bCs/>
        </w:rPr>
        <w:t xml:space="preserve">Tabel </w:t>
      </w:r>
      <w:r w:rsidR="00B504B2">
        <w:rPr>
          <w:b/>
          <w:bCs/>
        </w:rPr>
        <w:t>4.37</w:t>
      </w:r>
      <w:r w:rsidRPr="00AF58A3">
        <w:rPr>
          <w:b/>
          <w:bCs/>
        </w:rPr>
        <w:t xml:space="preserve"> Jäneda küla joogivee kvaliteet</w:t>
      </w:r>
    </w:p>
    <w:tbl>
      <w:tblPr>
        <w:tblW w:w="14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3"/>
        <w:gridCol w:w="1075"/>
        <w:gridCol w:w="992"/>
        <w:gridCol w:w="1417"/>
        <w:gridCol w:w="1134"/>
        <w:gridCol w:w="1276"/>
        <w:gridCol w:w="1276"/>
        <w:gridCol w:w="1417"/>
        <w:gridCol w:w="1417"/>
        <w:gridCol w:w="1417"/>
        <w:gridCol w:w="1417"/>
        <w:gridCol w:w="1417"/>
      </w:tblGrid>
      <w:tr w:rsidR="0016695E" w:rsidRPr="00AF58A3" w14:paraId="7AE2C0BB" w14:textId="77777777" w:rsidTr="0016695E">
        <w:trPr>
          <w:cantSplit/>
          <w:trHeight w:val="375"/>
          <w:tblHeader/>
        </w:trPr>
        <w:tc>
          <w:tcPr>
            <w:tcW w:w="593" w:type="dxa"/>
            <w:vMerge w:val="restart"/>
            <w:tcBorders>
              <w:top w:val="single" w:sz="4" w:space="0" w:color="auto"/>
              <w:left w:val="single" w:sz="4" w:space="0" w:color="auto"/>
              <w:right w:val="single" w:sz="4" w:space="0" w:color="auto"/>
            </w:tcBorders>
            <w:shd w:val="clear" w:color="auto" w:fill="D9D9D9"/>
          </w:tcPr>
          <w:p w14:paraId="796DE971" w14:textId="77777777" w:rsidR="0016695E" w:rsidRPr="00CE1335" w:rsidRDefault="0016695E">
            <w:pPr>
              <w:keepNext/>
              <w:keepLines/>
              <w:jc w:val="both"/>
              <w:rPr>
                <w:sz w:val="22"/>
                <w:szCs w:val="22"/>
              </w:rPr>
            </w:pPr>
          </w:p>
          <w:p w14:paraId="08A19F92" w14:textId="77777777" w:rsidR="0016695E" w:rsidRPr="00CE1335" w:rsidRDefault="0016695E">
            <w:pPr>
              <w:keepNext/>
              <w:keepLines/>
              <w:jc w:val="both"/>
              <w:rPr>
                <w:sz w:val="22"/>
                <w:szCs w:val="22"/>
              </w:rPr>
            </w:pPr>
          </w:p>
          <w:p w14:paraId="3B735FE8" w14:textId="77777777" w:rsidR="0016695E" w:rsidRPr="00CE1335" w:rsidRDefault="0016695E">
            <w:pPr>
              <w:pStyle w:val="Ala-ala-alapealkiri"/>
              <w:keepNext/>
              <w:keepLines/>
              <w:rPr>
                <w:b w:val="0"/>
                <w:bCs w:val="0"/>
                <w:sz w:val="22"/>
                <w:szCs w:val="22"/>
              </w:rPr>
            </w:pPr>
            <w:r w:rsidRPr="00CE1335">
              <w:rPr>
                <w:b w:val="0"/>
                <w:bCs w:val="0"/>
                <w:sz w:val="22"/>
                <w:szCs w:val="22"/>
              </w:rPr>
              <w:t>Nr</w:t>
            </w:r>
          </w:p>
        </w:tc>
        <w:tc>
          <w:tcPr>
            <w:tcW w:w="1075" w:type="dxa"/>
            <w:vMerge w:val="restart"/>
            <w:tcBorders>
              <w:top w:val="single" w:sz="4" w:space="0" w:color="auto"/>
              <w:left w:val="single" w:sz="4" w:space="0" w:color="auto"/>
              <w:right w:val="single" w:sz="4" w:space="0" w:color="auto"/>
            </w:tcBorders>
            <w:shd w:val="clear" w:color="auto" w:fill="D9D9D9"/>
          </w:tcPr>
          <w:p w14:paraId="54332624" w14:textId="77777777" w:rsidR="0016695E" w:rsidRPr="00CE1335" w:rsidRDefault="0016695E">
            <w:pPr>
              <w:pStyle w:val="Ala-ala-alapealkiri"/>
              <w:keepNext/>
              <w:keepLines/>
              <w:rPr>
                <w:b w:val="0"/>
                <w:bCs w:val="0"/>
                <w:sz w:val="22"/>
                <w:szCs w:val="22"/>
              </w:rPr>
            </w:pPr>
          </w:p>
          <w:p w14:paraId="494B0B45" w14:textId="77777777" w:rsidR="0016695E" w:rsidRPr="00CE1335" w:rsidRDefault="0016695E">
            <w:pPr>
              <w:keepNext/>
              <w:keepLines/>
              <w:jc w:val="both"/>
              <w:rPr>
                <w:sz w:val="22"/>
                <w:szCs w:val="22"/>
              </w:rPr>
            </w:pPr>
          </w:p>
          <w:p w14:paraId="5EFC27E3" w14:textId="77777777" w:rsidR="0016695E" w:rsidRPr="00CE1335" w:rsidRDefault="0016695E">
            <w:pPr>
              <w:keepNext/>
              <w:keepLines/>
              <w:jc w:val="both"/>
              <w:rPr>
                <w:sz w:val="22"/>
                <w:szCs w:val="22"/>
              </w:rPr>
            </w:pPr>
            <w:r w:rsidRPr="00CE1335">
              <w:rPr>
                <w:sz w:val="22"/>
                <w:szCs w:val="22"/>
              </w:rPr>
              <w:t>Näitaja</w:t>
            </w:r>
          </w:p>
        </w:tc>
        <w:tc>
          <w:tcPr>
            <w:tcW w:w="992" w:type="dxa"/>
            <w:vMerge w:val="restart"/>
            <w:tcBorders>
              <w:top w:val="single" w:sz="4" w:space="0" w:color="auto"/>
              <w:left w:val="single" w:sz="4" w:space="0" w:color="auto"/>
              <w:right w:val="single" w:sz="4" w:space="0" w:color="auto"/>
            </w:tcBorders>
            <w:shd w:val="clear" w:color="auto" w:fill="D9D9D9"/>
          </w:tcPr>
          <w:p w14:paraId="0A9316CB" w14:textId="77777777" w:rsidR="0016695E" w:rsidRPr="00CE1335" w:rsidRDefault="0016695E">
            <w:pPr>
              <w:keepNext/>
              <w:keepLines/>
              <w:jc w:val="both"/>
              <w:rPr>
                <w:sz w:val="22"/>
                <w:szCs w:val="22"/>
              </w:rPr>
            </w:pPr>
          </w:p>
          <w:p w14:paraId="47DE2FBB" w14:textId="77777777" w:rsidR="0016695E" w:rsidRPr="00CE1335" w:rsidRDefault="0016695E">
            <w:pPr>
              <w:keepNext/>
              <w:keepLines/>
              <w:jc w:val="both"/>
              <w:rPr>
                <w:sz w:val="22"/>
                <w:szCs w:val="22"/>
              </w:rPr>
            </w:pPr>
          </w:p>
          <w:p w14:paraId="31D9E570" w14:textId="77777777" w:rsidR="0016695E" w:rsidRPr="00CE1335" w:rsidRDefault="0016695E">
            <w:pPr>
              <w:keepNext/>
              <w:keepLines/>
              <w:jc w:val="both"/>
              <w:rPr>
                <w:sz w:val="22"/>
                <w:szCs w:val="22"/>
              </w:rPr>
            </w:pPr>
            <w:r w:rsidRPr="00CE1335">
              <w:rPr>
                <w:sz w:val="22"/>
                <w:szCs w:val="22"/>
              </w:rPr>
              <w:t>Ühik</w:t>
            </w:r>
          </w:p>
        </w:tc>
        <w:tc>
          <w:tcPr>
            <w:tcW w:w="1417" w:type="dxa"/>
            <w:vMerge w:val="restart"/>
            <w:tcBorders>
              <w:top w:val="single" w:sz="4" w:space="0" w:color="auto"/>
              <w:left w:val="single" w:sz="4" w:space="0" w:color="auto"/>
              <w:right w:val="single" w:sz="4" w:space="0" w:color="auto"/>
            </w:tcBorders>
            <w:shd w:val="clear" w:color="auto" w:fill="D9D9D9"/>
            <w:vAlign w:val="center"/>
          </w:tcPr>
          <w:p w14:paraId="0F43BEA0" w14:textId="77777777" w:rsidR="0016695E" w:rsidRPr="00CE1335" w:rsidRDefault="007E2ABA">
            <w:pPr>
              <w:keepNext/>
              <w:keepLines/>
              <w:jc w:val="center"/>
              <w:rPr>
                <w:sz w:val="22"/>
                <w:szCs w:val="22"/>
              </w:rPr>
            </w:pPr>
            <w:r w:rsidRPr="00CE1335">
              <w:rPr>
                <w:sz w:val="22"/>
                <w:szCs w:val="22"/>
              </w:rPr>
              <w:t>Piirsisaldus</w:t>
            </w:r>
          </w:p>
        </w:tc>
        <w:tc>
          <w:tcPr>
            <w:tcW w:w="1134" w:type="dxa"/>
            <w:tcBorders>
              <w:top w:val="single" w:sz="4" w:space="0" w:color="auto"/>
              <w:left w:val="single" w:sz="4" w:space="0" w:color="auto"/>
              <w:right w:val="single" w:sz="4" w:space="0" w:color="auto"/>
            </w:tcBorders>
            <w:shd w:val="clear" w:color="auto" w:fill="D9D9D9"/>
            <w:vAlign w:val="center"/>
          </w:tcPr>
          <w:p w14:paraId="34F4B7CC" w14:textId="77777777" w:rsidR="0016695E" w:rsidRPr="00CE1335" w:rsidRDefault="0016695E">
            <w:pPr>
              <w:jc w:val="center"/>
              <w:rPr>
                <w:sz w:val="22"/>
                <w:szCs w:val="22"/>
              </w:rPr>
            </w:pPr>
            <w:r w:rsidRPr="00CE1335">
              <w:rPr>
                <w:sz w:val="22"/>
                <w:szCs w:val="22"/>
              </w:rPr>
              <w:t>Pärna elamu kraan (Keskuse p/k)</w:t>
            </w:r>
          </w:p>
        </w:tc>
        <w:tc>
          <w:tcPr>
            <w:tcW w:w="1276" w:type="dxa"/>
            <w:tcBorders>
              <w:top w:val="single" w:sz="4" w:space="0" w:color="auto"/>
              <w:left w:val="single" w:sz="4" w:space="0" w:color="auto"/>
              <w:right w:val="single" w:sz="4" w:space="0" w:color="auto"/>
            </w:tcBorders>
            <w:shd w:val="clear" w:color="auto" w:fill="D9D9D9"/>
            <w:vAlign w:val="center"/>
          </w:tcPr>
          <w:p w14:paraId="2B3BE560" w14:textId="77777777" w:rsidR="0016695E" w:rsidRPr="00CE1335" w:rsidRDefault="0016695E" w:rsidP="004B5A4C">
            <w:pPr>
              <w:jc w:val="center"/>
              <w:rPr>
                <w:sz w:val="22"/>
                <w:szCs w:val="22"/>
              </w:rPr>
            </w:pPr>
            <w:r w:rsidRPr="00CE1335">
              <w:rPr>
                <w:sz w:val="22"/>
                <w:szCs w:val="22"/>
              </w:rPr>
              <w:t>Musta Täku Talli köök</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33DB6CAB" w14:textId="77777777" w:rsidR="0016695E" w:rsidRPr="00CE1335" w:rsidRDefault="0016695E" w:rsidP="00FE7D22">
            <w:pPr>
              <w:jc w:val="center"/>
              <w:rPr>
                <w:sz w:val="22"/>
                <w:szCs w:val="22"/>
              </w:rPr>
            </w:pPr>
            <w:r w:rsidRPr="00CE1335">
              <w:rPr>
                <w:sz w:val="22"/>
                <w:szCs w:val="22"/>
              </w:rPr>
              <w:t>Musta Täku Talli köök</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03E498F8" w14:textId="77777777" w:rsidR="0016695E" w:rsidRPr="00CE1335" w:rsidRDefault="0016695E" w:rsidP="007D5B18">
            <w:pPr>
              <w:jc w:val="center"/>
              <w:rPr>
                <w:sz w:val="22"/>
                <w:szCs w:val="22"/>
              </w:rPr>
            </w:pPr>
            <w:r w:rsidRPr="00CE1335">
              <w:rPr>
                <w:sz w:val="22"/>
                <w:szCs w:val="22"/>
              </w:rPr>
              <w:t>Musta Täku Talli köök</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73CD0216" w14:textId="77777777" w:rsidR="0016695E" w:rsidRPr="00CE1335" w:rsidRDefault="0016695E" w:rsidP="00DB58E4">
            <w:pPr>
              <w:jc w:val="center"/>
              <w:rPr>
                <w:sz w:val="22"/>
                <w:szCs w:val="22"/>
              </w:rPr>
            </w:pPr>
            <w:r w:rsidRPr="00CE1335">
              <w:rPr>
                <w:sz w:val="22"/>
                <w:szCs w:val="22"/>
              </w:rPr>
              <w:t>Musta Täku Talli köök</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1AD5F557" w14:textId="77777777" w:rsidR="0016695E" w:rsidRPr="00CE1335" w:rsidRDefault="0016695E" w:rsidP="00DB58E4">
            <w:pPr>
              <w:jc w:val="center"/>
              <w:rPr>
                <w:sz w:val="22"/>
                <w:szCs w:val="22"/>
              </w:rPr>
            </w:pPr>
            <w:r w:rsidRPr="00CE1335">
              <w:rPr>
                <w:sz w:val="22"/>
                <w:szCs w:val="22"/>
              </w:rPr>
              <w:t>Musta Täku Talli köök</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1D31BB16" w14:textId="77777777" w:rsidR="0016695E" w:rsidRPr="00CE1335" w:rsidRDefault="0016695E" w:rsidP="0016695E">
            <w:pPr>
              <w:jc w:val="center"/>
              <w:rPr>
                <w:sz w:val="22"/>
                <w:szCs w:val="22"/>
              </w:rPr>
            </w:pPr>
            <w:r w:rsidRPr="00CE1335">
              <w:rPr>
                <w:sz w:val="22"/>
                <w:szCs w:val="22"/>
              </w:rPr>
              <w:t>Musta Täku Talli köök</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17E3027A" w14:textId="77777777" w:rsidR="0016695E" w:rsidRPr="00CE1335" w:rsidRDefault="0016695E" w:rsidP="0016695E">
            <w:pPr>
              <w:jc w:val="center"/>
              <w:rPr>
                <w:sz w:val="22"/>
                <w:szCs w:val="22"/>
              </w:rPr>
            </w:pPr>
            <w:r w:rsidRPr="00CE1335">
              <w:rPr>
                <w:sz w:val="22"/>
                <w:szCs w:val="22"/>
              </w:rPr>
              <w:t>Musta Täku Talli köök</w:t>
            </w:r>
          </w:p>
        </w:tc>
      </w:tr>
      <w:tr w:rsidR="0016695E" w:rsidRPr="00AF58A3" w14:paraId="2AAA9472" w14:textId="77777777" w:rsidTr="0016695E">
        <w:trPr>
          <w:cantSplit/>
          <w:trHeight w:val="375"/>
          <w:tblHeader/>
        </w:trPr>
        <w:tc>
          <w:tcPr>
            <w:tcW w:w="593" w:type="dxa"/>
            <w:vMerge/>
            <w:tcBorders>
              <w:left w:val="single" w:sz="4" w:space="0" w:color="auto"/>
              <w:bottom w:val="single" w:sz="4" w:space="0" w:color="auto"/>
              <w:right w:val="single" w:sz="4" w:space="0" w:color="auto"/>
            </w:tcBorders>
            <w:shd w:val="clear" w:color="auto" w:fill="D9D9D9"/>
          </w:tcPr>
          <w:p w14:paraId="6808D1E6" w14:textId="77777777" w:rsidR="0016695E" w:rsidRPr="00CE1335" w:rsidRDefault="0016695E">
            <w:pPr>
              <w:keepNext/>
              <w:keepLines/>
              <w:jc w:val="both"/>
              <w:rPr>
                <w:sz w:val="22"/>
                <w:szCs w:val="22"/>
              </w:rPr>
            </w:pPr>
          </w:p>
        </w:tc>
        <w:tc>
          <w:tcPr>
            <w:tcW w:w="1075" w:type="dxa"/>
            <w:vMerge/>
            <w:tcBorders>
              <w:left w:val="single" w:sz="4" w:space="0" w:color="auto"/>
              <w:bottom w:val="single" w:sz="4" w:space="0" w:color="auto"/>
              <w:right w:val="single" w:sz="4" w:space="0" w:color="auto"/>
            </w:tcBorders>
            <w:shd w:val="clear" w:color="auto" w:fill="D9D9D9"/>
          </w:tcPr>
          <w:p w14:paraId="35694A15" w14:textId="77777777" w:rsidR="0016695E" w:rsidRPr="00CE1335" w:rsidRDefault="0016695E">
            <w:pPr>
              <w:pStyle w:val="Ala-ala-alapealkiri"/>
              <w:keepNext/>
              <w:keepLines/>
              <w:rPr>
                <w:b w:val="0"/>
                <w:bCs w:val="0"/>
                <w:sz w:val="22"/>
                <w:szCs w:val="22"/>
              </w:rPr>
            </w:pPr>
          </w:p>
        </w:tc>
        <w:tc>
          <w:tcPr>
            <w:tcW w:w="992" w:type="dxa"/>
            <w:vMerge/>
            <w:tcBorders>
              <w:left w:val="single" w:sz="4" w:space="0" w:color="auto"/>
              <w:bottom w:val="single" w:sz="4" w:space="0" w:color="auto"/>
              <w:right w:val="single" w:sz="4" w:space="0" w:color="auto"/>
            </w:tcBorders>
            <w:shd w:val="clear" w:color="auto" w:fill="D9D9D9"/>
          </w:tcPr>
          <w:p w14:paraId="234BE631" w14:textId="77777777" w:rsidR="0016695E" w:rsidRPr="00CE1335" w:rsidRDefault="0016695E">
            <w:pPr>
              <w:keepNext/>
              <w:keepLines/>
              <w:jc w:val="both"/>
              <w:rPr>
                <w:sz w:val="22"/>
                <w:szCs w:val="22"/>
              </w:rPr>
            </w:pPr>
          </w:p>
        </w:tc>
        <w:tc>
          <w:tcPr>
            <w:tcW w:w="1417" w:type="dxa"/>
            <w:vMerge/>
            <w:tcBorders>
              <w:left w:val="single" w:sz="4" w:space="0" w:color="auto"/>
              <w:bottom w:val="single" w:sz="4" w:space="0" w:color="auto"/>
              <w:right w:val="single" w:sz="4" w:space="0" w:color="auto"/>
            </w:tcBorders>
            <w:shd w:val="clear" w:color="auto" w:fill="D9D9D9"/>
            <w:vAlign w:val="center"/>
          </w:tcPr>
          <w:p w14:paraId="31CAA21F" w14:textId="77777777" w:rsidR="0016695E" w:rsidRPr="00CE1335" w:rsidRDefault="0016695E">
            <w:pPr>
              <w:pStyle w:val="Ala-ala-alapealkiri"/>
              <w:keepNext/>
              <w:keepLines/>
              <w:jc w:val="center"/>
              <w:rPr>
                <w:b w:val="0"/>
                <w:bCs w:val="0"/>
                <w:sz w:val="22"/>
                <w:szCs w:val="22"/>
              </w:rPr>
            </w:pPr>
          </w:p>
        </w:tc>
        <w:tc>
          <w:tcPr>
            <w:tcW w:w="1134" w:type="dxa"/>
            <w:tcBorders>
              <w:left w:val="single" w:sz="4" w:space="0" w:color="auto"/>
              <w:bottom w:val="single" w:sz="4" w:space="0" w:color="auto"/>
              <w:right w:val="single" w:sz="4" w:space="0" w:color="auto"/>
            </w:tcBorders>
            <w:shd w:val="clear" w:color="auto" w:fill="D9D9D9"/>
            <w:vAlign w:val="center"/>
          </w:tcPr>
          <w:p w14:paraId="45BA3B34" w14:textId="77777777" w:rsidR="0016695E" w:rsidRPr="00CE1335" w:rsidRDefault="0016695E">
            <w:pPr>
              <w:jc w:val="center"/>
              <w:rPr>
                <w:sz w:val="22"/>
                <w:szCs w:val="22"/>
              </w:rPr>
            </w:pPr>
            <w:r w:rsidRPr="00CE1335">
              <w:rPr>
                <w:sz w:val="22"/>
                <w:szCs w:val="22"/>
              </w:rPr>
              <w:t>26.03.04</w:t>
            </w:r>
          </w:p>
        </w:tc>
        <w:tc>
          <w:tcPr>
            <w:tcW w:w="1276" w:type="dxa"/>
            <w:tcBorders>
              <w:left w:val="single" w:sz="4" w:space="0" w:color="auto"/>
              <w:bottom w:val="single" w:sz="4" w:space="0" w:color="auto"/>
              <w:right w:val="single" w:sz="4" w:space="0" w:color="auto"/>
            </w:tcBorders>
            <w:shd w:val="clear" w:color="auto" w:fill="D9D9D9"/>
          </w:tcPr>
          <w:p w14:paraId="147E1FB9" w14:textId="77777777" w:rsidR="0016695E" w:rsidRPr="00CE1335" w:rsidRDefault="0016695E">
            <w:pPr>
              <w:jc w:val="center"/>
              <w:rPr>
                <w:sz w:val="22"/>
                <w:szCs w:val="22"/>
              </w:rPr>
            </w:pPr>
            <w:r w:rsidRPr="00CE1335">
              <w:rPr>
                <w:sz w:val="22"/>
                <w:szCs w:val="22"/>
              </w:rPr>
              <w:t>20.05.10</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14:paraId="4593A9EA" w14:textId="77777777" w:rsidR="0016695E" w:rsidRPr="00CE1335" w:rsidRDefault="0016695E">
            <w:pPr>
              <w:jc w:val="center"/>
              <w:rPr>
                <w:sz w:val="22"/>
                <w:szCs w:val="22"/>
              </w:rPr>
            </w:pPr>
            <w:r w:rsidRPr="00CE1335">
              <w:rPr>
                <w:sz w:val="22"/>
                <w:szCs w:val="22"/>
              </w:rPr>
              <w:t>31.05.11</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4CEA4834" w14:textId="77777777" w:rsidR="0016695E" w:rsidRPr="00CE1335" w:rsidRDefault="0016695E" w:rsidP="007D5B18">
            <w:pPr>
              <w:jc w:val="center"/>
              <w:rPr>
                <w:sz w:val="22"/>
                <w:szCs w:val="22"/>
              </w:rPr>
            </w:pPr>
            <w:r w:rsidRPr="00CE1335">
              <w:rPr>
                <w:sz w:val="22"/>
                <w:szCs w:val="22"/>
              </w:rPr>
              <w:t>03.05.12</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52E0D6B2" w14:textId="77777777" w:rsidR="0016695E" w:rsidRPr="00CE1335" w:rsidRDefault="0016695E" w:rsidP="00DB58E4">
            <w:pPr>
              <w:jc w:val="center"/>
              <w:rPr>
                <w:sz w:val="22"/>
                <w:szCs w:val="22"/>
              </w:rPr>
            </w:pPr>
            <w:r w:rsidRPr="00CE1335">
              <w:rPr>
                <w:sz w:val="22"/>
                <w:szCs w:val="22"/>
              </w:rPr>
              <w:t>30.05.13</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16994268" w14:textId="77777777" w:rsidR="0016695E" w:rsidRPr="00CE1335" w:rsidRDefault="0016695E" w:rsidP="00DB58E4">
            <w:pPr>
              <w:jc w:val="center"/>
              <w:rPr>
                <w:sz w:val="22"/>
                <w:szCs w:val="22"/>
              </w:rPr>
            </w:pPr>
            <w:r w:rsidRPr="00CE1335">
              <w:rPr>
                <w:sz w:val="22"/>
                <w:szCs w:val="22"/>
              </w:rPr>
              <w:t>22.05.14</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10955E29" w14:textId="77777777" w:rsidR="0016695E" w:rsidRPr="00CE1335" w:rsidRDefault="0016695E" w:rsidP="0016695E">
            <w:pPr>
              <w:jc w:val="center"/>
              <w:rPr>
                <w:sz w:val="22"/>
                <w:szCs w:val="22"/>
              </w:rPr>
            </w:pPr>
            <w:r w:rsidRPr="00CE1335">
              <w:rPr>
                <w:sz w:val="22"/>
                <w:szCs w:val="22"/>
              </w:rPr>
              <w:t>21.05.15</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4D49FE38" w14:textId="77777777" w:rsidR="0016695E" w:rsidRPr="00CE1335" w:rsidRDefault="0016695E" w:rsidP="0016695E">
            <w:pPr>
              <w:jc w:val="center"/>
              <w:rPr>
                <w:sz w:val="22"/>
                <w:szCs w:val="22"/>
              </w:rPr>
            </w:pPr>
            <w:r w:rsidRPr="00CE1335">
              <w:rPr>
                <w:sz w:val="22"/>
                <w:szCs w:val="22"/>
              </w:rPr>
              <w:t>02.06.16</w:t>
            </w:r>
          </w:p>
        </w:tc>
      </w:tr>
      <w:tr w:rsidR="0016695E" w:rsidRPr="00AF58A3" w14:paraId="76998C89" w14:textId="77777777" w:rsidTr="0016695E">
        <w:trPr>
          <w:cantSplit/>
        </w:trPr>
        <w:tc>
          <w:tcPr>
            <w:tcW w:w="593" w:type="dxa"/>
            <w:tcBorders>
              <w:top w:val="single" w:sz="4" w:space="0" w:color="auto"/>
              <w:left w:val="single" w:sz="4" w:space="0" w:color="auto"/>
              <w:bottom w:val="single" w:sz="4" w:space="0" w:color="auto"/>
              <w:right w:val="single" w:sz="4" w:space="0" w:color="auto"/>
            </w:tcBorders>
          </w:tcPr>
          <w:p w14:paraId="6D0D94AE" w14:textId="77777777" w:rsidR="0016695E" w:rsidRPr="00CE1335" w:rsidRDefault="0016695E" w:rsidP="00280DF3">
            <w:pPr>
              <w:keepNext/>
              <w:keepLines/>
              <w:spacing w:before="0"/>
              <w:jc w:val="both"/>
              <w:rPr>
                <w:sz w:val="22"/>
                <w:szCs w:val="22"/>
              </w:rPr>
            </w:pPr>
            <w:r w:rsidRPr="00CE1335">
              <w:rPr>
                <w:sz w:val="22"/>
                <w:szCs w:val="22"/>
              </w:rPr>
              <w:t>1</w:t>
            </w:r>
          </w:p>
        </w:tc>
        <w:tc>
          <w:tcPr>
            <w:tcW w:w="1075" w:type="dxa"/>
            <w:tcBorders>
              <w:top w:val="single" w:sz="4" w:space="0" w:color="auto"/>
              <w:left w:val="single" w:sz="4" w:space="0" w:color="auto"/>
              <w:bottom w:val="single" w:sz="4" w:space="0" w:color="auto"/>
              <w:right w:val="single" w:sz="4" w:space="0" w:color="auto"/>
            </w:tcBorders>
            <w:shd w:val="clear" w:color="auto" w:fill="F2F2F2"/>
            <w:vAlign w:val="center"/>
          </w:tcPr>
          <w:p w14:paraId="3D0DCB0D" w14:textId="77777777" w:rsidR="0016695E" w:rsidRPr="00CE1335" w:rsidRDefault="0016695E" w:rsidP="00280DF3">
            <w:pPr>
              <w:keepNext/>
              <w:keepLines/>
              <w:spacing w:before="0"/>
              <w:rPr>
                <w:sz w:val="22"/>
                <w:szCs w:val="22"/>
              </w:rPr>
            </w:pPr>
            <w:r w:rsidRPr="00CE1335">
              <w:rPr>
                <w:sz w:val="22"/>
                <w:szCs w:val="22"/>
              </w:rPr>
              <w:t>Lõhn</w:t>
            </w:r>
          </w:p>
        </w:tc>
        <w:tc>
          <w:tcPr>
            <w:tcW w:w="992" w:type="dxa"/>
            <w:tcBorders>
              <w:top w:val="single" w:sz="4" w:space="0" w:color="auto"/>
              <w:left w:val="single" w:sz="4" w:space="0" w:color="auto"/>
              <w:bottom w:val="single" w:sz="4" w:space="0" w:color="auto"/>
              <w:right w:val="single" w:sz="4" w:space="0" w:color="auto"/>
            </w:tcBorders>
            <w:vAlign w:val="center"/>
          </w:tcPr>
          <w:p w14:paraId="553384AB" w14:textId="77777777" w:rsidR="0016695E" w:rsidRPr="00CE1335" w:rsidRDefault="0016695E" w:rsidP="00280DF3">
            <w:pPr>
              <w:keepNext/>
              <w:keepLines/>
              <w:spacing w:before="0"/>
              <w:rPr>
                <w:sz w:val="22"/>
                <w:szCs w:val="22"/>
              </w:rPr>
            </w:pPr>
            <w:r w:rsidRPr="00CE1335">
              <w:rPr>
                <w:sz w:val="22"/>
                <w:szCs w:val="22"/>
              </w:rPr>
              <w:t>Lahjen-dusaste</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347570E2" w14:textId="77777777" w:rsidR="0016695E" w:rsidRPr="00CE1335" w:rsidRDefault="007E2ABA" w:rsidP="00280DF3">
            <w:pPr>
              <w:keepNext/>
              <w:keepLines/>
              <w:spacing w:before="0"/>
              <w:rPr>
                <w:sz w:val="22"/>
                <w:szCs w:val="22"/>
              </w:rPr>
            </w:pPr>
            <w:r w:rsidRPr="00CE1335">
              <w:rPr>
                <w:sz w:val="22"/>
                <w:szCs w:val="22"/>
              </w:rPr>
              <w:t>Tarbijale vastuvõetav, ebaloomulike muutusteta</w:t>
            </w:r>
          </w:p>
        </w:tc>
        <w:tc>
          <w:tcPr>
            <w:tcW w:w="1134" w:type="dxa"/>
            <w:tcBorders>
              <w:top w:val="single" w:sz="4" w:space="0" w:color="auto"/>
              <w:left w:val="single" w:sz="4" w:space="0" w:color="auto"/>
              <w:bottom w:val="single" w:sz="4" w:space="0" w:color="auto"/>
              <w:right w:val="single" w:sz="4" w:space="0" w:color="auto"/>
            </w:tcBorders>
            <w:vAlign w:val="center"/>
          </w:tcPr>
          <w:p w14:paraId="18786300" w14:textId="77777777" w:rsidR="0016695E" w:rsidRPr="00CE1335" w:rsidRDefault="0016695E" w:rsidP="00280DF3">
            <w:pPr>
              <w:spacing w:before="0"/>
              <w:jc w:val="center"/>
              <w:rPr>
                <w:sz w:val="22"/>
                <w:szCs w:val="22"/>
              </w:rPr>
            </w:pPr>
            <w:r w:rsidRPr="00CE1335">
              <w:rPr>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14:paraId="5D7AA2C2" w14:textId="77777777" w:rsidR="0016695E" w:rsidRPr="00CE1335" w:rsidRDefault="00F32E68" w:rsidP="00280DF3">
            <w:pPr>
              <w:spacing w:before="0"/>
              <w:rPr>
                <w:sz w:val="22"/>
                <w:szCs w:val="22"/>
              </w:rPr>
            </w:pPr>
            <w:r>
              <w:rPr>
                <w:sz w:val="22"/>
                <w:szCs w:val="22"/>
              </w:rPr>
              <w:t>Ebaloo-mulike muu</w:t>
            </w:r>
            <w:r w:rsidR="0016695E" w:rsidRPr="00CE1335">
              <w:rPr>
                <w:sz w:val="22"/>
                <w:szCs w:val="22"/>
              </w:rPr>
              <w:t>tusteta</w:t>
            </w:r>
          </w:p>
        </w:tc>
        <w:tc>
          <w:tcPr>
            <w:tcW w:w="1276" w:type="dxa"/>
            <w:tcBorders>
              <w:top w:val="single" w:sz="4" w:space="0" w:color="auto"/>
              <w:left w:val="single" w:sz="4" w:space="0" w:color="auto"/>
              <w:bottom w:val="single" w:sz="4" w:space="0" w:color="auto"/>
              <w:right w:val="single" w:sz="4" w:space="0" w:color="auto"/>
            </w:tcBorders>
            <w:vAlign w:val="center"/>
          </w:tcPr>
          <w:p w14:paraId="44C2C950" w14:textId="77777777" w:rsidR="0016695E" w:rsidRPr="00CE1335" w:rsidRDefault="0016695E" w:rsidP="00280DF3">
            <w:pPr>
              <w:spacing w:before="0"/>
              <w:jc w:val="center"/>
              <w:rPr>
                <w:sz w:val="22"/>
                <w:szCs w:val="22"/>
              </w:rPr>
            </w:pPr>
            <w:r w:rsidRPr="00CE1335">
              <w:rPr>
                <w:sz w:val="22"/>
                <w:szCs w:val="22"/>
              </w:rPr>
              <w:t>0</w:t>
            </w:r>
          </w:p>
        </w:tc>
        <w:tc>
          <w:tcPr>
            <w:tcW w:w="1417" w:type="dxa"/>
            <w:tcBorders>
              <w:top w:val="single" w:sz="4" w:space="0" w:color="auto"/>
              <w:left w:val="single" w:sz="4" w:space="0" w:color="auto"/>
              <w:bottom w:val="single" w:sz="4" w:space="0" w:color="auto"/>
              <w:right w:val="single" w:sz="4" w:space="0" w:color="auto"/>
            </w:tcBorders>
            <w:vAlign w:val="center"/>
          </w:tcPr>
          <w:p w14:paraId="7FB1DDEC" w14:textId="77777777" w:rsidR="0016695E" w:rsidRPr="00CE1335" w:rsidRDefault="0016695E" w:rsidP="00280DF3">
            <w:pPr>
              <w:spacing w:before="0"/>
              <w:jc w:val="center"/>
              <w:rPr>
                <w:sz w:val="22"/>
                <w:szCs w:val="22"/>
              </w:rPr>
            </w:pPr>
            <w:r w:rsidRPr="00CE1335">
              <w:rPr>
                <w:sz w:val="22"/>
                <w:szCs w:val="22"/>
              </w:rPr>
              <w:t>2</w:t>
            </w:r>
          </w:p>
        </w:tc>
        <w:tc>
          <w:tcPr>
            <w:tcW w:w="1417" w:type="dxa"/>
            <w:tcBorders>
              <w:top w:val="single" w:sz="4" w:space="0" w:color="auto"/>
              <w:left w:val="single" w:sz="4" w:space="0" w:color="auto"/>
              <w:bottom w:val="single" w:sz="4" w:space="0" w:color="auto"/>
              <w:right w:val="single" w:sz="4" w:space="0" w:color="auto"/>
            </w:tcBorders>
            <w:vAlign w:val="center"/>
          </w:tcPr>
          <w:p w14:paraId="659B9B19" w14:textId="77777777" w:rsidR="0016695E" w:rsidRPr="00CE1335" w:rsidRDefault="0016695E" w:rsidP="00280DF3">
            <w:pPr>
              <w:spacing w:before="0"/>
              <w:jc w:val="center"/>
              <w:rPr>
                <w:sz w:val="22"/>
                <w:szCs w:val="22"/>
              </w:rPr>
            </w:pPr>
            <w:r w:rsidRPr="00CE1335">
              <w:rPr>
                <w:sz w:val="22"/>
                <w:szCs w:val="22"/>
              </w:rPr>
              <w:t>1</w:t>
            </w:r>
          </w:p>
        </w:tc>
        <w:tc>
          <w:tcPr>
            <w:tcW w:w="1417" w:type="dxa"/>
            <w:tcBorders>
              <w:top w:val="single" w:sz="4" w:space="0" w:color="auto"/>
              <w:left w:val="single" w:sz="4" w:space="0" w:color="auto"/>
              <w:bottom w:val="single" w:sz="4" w:space="0" w:color="auto"/>
              <w:right w:val="single" w:sz="4" w:space="0" w:color="auto"/>
            </w:tcBorders>
            <w:vAlign w:val="center"/>
          </w:tcPr>
          <w:p w14:paraId="1D99EB5F" w14:textId="77777777" w:rsidR="0016695E" w:rsidRPr="00CE1335" w:rsidRDefault="0016695E" w:rsidP="00280DF3">
            <w:pPr>
              <w:spacing w:before="0"/>
              <w:jc w:val="center"/>
              <w:rPr>
                <w:sz w:val="22"/>
                <w:szCs w:val="22"/>
              </w:rPr>
            </w:pPr>
            <w:r w:rsidRPr="00CE1335">
              <w:rPr>
                <w:sz w:val="22"/>
                <w:szCs w:val="22"/>
              </w:rPr>
              <w:t>3</w:t>
            </w:r>
          </w:p>
        </w:tc>
        <w:tc>
          <w:tcPr>
            <w:tcW w:w="1417" w:type="dxa"/>
            <w:tcBorders>
              <w:top w:val="single" w:sz="4" w:space="0" w:color="auto"/>
              <w:left w:val="single" w:sz="4" w:space="0" w:color="auto"/>
              <w:bottom w:val="single" w:sz="4" w:space="0" w:color="auto"/>
              <w:right w:val="single" w:sz="4" w:space="0" w:color="auto"/>
            </w:tcBorders>
            <w:vAlign w:val="center"/>
          </w:tcPr>
          <w:p w14:paraId="34E75475" w14:textId="77777777" w:rsidR="0016695E" w:rsidRPr="00CE1335" w:rsidRDefault="0016695E" w:rsidP="00280DF3">
            <w:pPr>
              <w:spacing w:before="0"/>
              <w:jc w:val="center"/>
              <w:rPr>
                <w:sz w:val="22"/>
                <w:szCs w:val="22"/>
              </w:rPr>
            </w:pPr>
            <w:r w:rsidRPr="00CE1335">
              <w:rPr>
                <w:sz w:val="22"/>
                <w:szCs w:val="22"/>
              </w:rPr>
              <w:t>1</w:t>
            </w:r>
          </w:p>
        </w:tc>
        <w:tc>
          <w:tcPr>
            <w:tcW w:w="1417" w:type="dxa"/>
            <w:tcBorders>
              <w:top w:val="single" w:sz="4" w:space="0" w:color="auto"/>
              <w:left w:val="single" w:sz="4" w:space="0" w:color="auto"/>
              <w:bottom w:val="single" w:sz="4" w:space="0" w:color="auto"/>
              <w:right w:val="single" w:sz="4" w:space="0" w:color="auto"/>
            </w:tcBorders>
            <w:vAlign w:val="center"/>
          </w:tcPr>
          <w:p w14:paraId="299FE825" w14:textId="77777777" w:rsidR="0016695E" w:rsidRPr="00CE1335" w:rsidRDefault="00743E79" w:rsidP="00280DF3">
            <w:pPr>
              <w:spacing w:before="0"/>
              <w:jc w:val="center"/>
              <w:rPr>
                <w:sz w:val="22"/>
                <w:szCs w:val="22"/>
              </w:rPr>
            </w:pPr>
            <w:r w:rsidRPr="00CE1335">
              <w:rPr>
                <w:sz w:val="22"/>
                <w:szCs w:val="22"/>
              </w:rPr>
              <w:t>4</w:t>
            </w:r>
          </w:p>
        </w:tc>
      </w:tr>
      <w:tr w:rsidR="0016695E" w:rsidRPr="00AF58A3" w14:paraId="6A976478" w14:textId="77777777" w:rsidTr="0016695E">
        <w:trPr>
          <w:cantSplit/>
        </w:trPr>
        <w:tc>
          <w:tcPr>
            <w:tcW w:w="593" w:type="dxa"/>
            <w:tcBorders>
              <w:top w:val="single" w:sz="4" w:space="0" w:color="auto"/>
              <w:left w:val="single" w:sz="4" w:space="0" w:color="auto"/>
              <w:bottom w:val="single" w:sz="4" w:space="0" w:color="auto"/>
              <w:right w:val="single" w:sz="4" w:space="0" w:color="auto"/>
            </w:tcBorders>
          </w:tcPr>
          <w:p w14:paraId="7BB14D57" w14:textId="77777777" w:rsidR="0016695E" w:rsidRPr="00CE1335" w:rsidRDefault="0016695E" w:rsidP="00280DF3">
            <w:pPr>
              <w:spacing w:before="0"/>
              <w:jc w:val="both"/>
              <w:rPr>
                <w:sz w:val="22"/>
                <w:szCs w:val="22"/>
              </w:rPr>
            </w:pPr>
            <w:r w:rsidRPr="00CE1335">
              <w:rPr>
                <w:sz w:val="22"/>
                <w:szCs w:val="22"/>
              </w:rPr>
              <w:t>2</w:t>
            </w:r>
          </w:p>
        </w:tc>
        <w:tc>
          <w:tcPr>
            <w:tcW w:w="1075" w:type="dxa"/>
            <w:tcBorders>
              <w:top w:val="single" w:sz="4" w:space="0" w:color="auto"/>
              <w:left w:val="single" w:sz="4" w:space="0" w:color="auto"/>
              <w:bottom w:val="single" w:sz="4" w:space="0" w:color="auto"/>
              <w:right w:val="single" w:sz="4" w:space="0" w:color="auto"/>
            </w:tcBorders>
            <w:shd w:val="clear" w:color="auto" w:fill="F2F2F2"/>
            <w:vAlign w:val="center"/>
          </w:tcPr>
          <w:p w14:paraId="5BF10042" w14:textId="77777777" w:rsidR="0016695E" w:rsidRPr="00CE1335" w:rsidRDefault="0016695E" w:rsidP="00280DF3">
            <w:pPr>
              <w:spacing w:before="0"/>
              <w:rPr>
                <w:sz w:val="22"/>
                <w:szCs w:val="22"/>
              </w:rPr>
            </w:pPr>
            <w:r w:rsidRPr="00CE1335">
              <w:rPr>
                <w:sz w:val="22"/>
                <w:szCs w:val="22"/>
              </w:rPr>
              <w:t>Maitse</w:t>
            </w:r>
          </w:p>
        </w:tc>
        <w:tc>
          <w:tcPr>
            <w:tcW w:w="992" w:type="dxa"/>
            <w:tcBorders>
              <w:top w:val="single" w:sz="4" w:space="0" w:color="auto"/>
              <w:left w:val="single" w:sz="4" w:space="0" w:color="auto"/>
              <w:bottom w:val="single" w:sz="4" w:space="0" w:color="auto"/>
              <w:right w:val="single" w:sz="4" w:space="0" w:color="auto"/>
            </w:tcBorders>
            <w:vAlign w:val="center"/>
          </w:tcPr>
          <w:p w14:paraId="47A3D558" w14:textId="77777777" w:rsidR="0016695E" w:rsidRPr="00CE1335" w:rsidRDefault="0016695E" w:rsidP="00280DF3">
            <w:pPr>
              <w:spacing w:before="0"/>
              <w:rPr>
                <w:sz w:val="22"/>
                <w:szCs w:val="22"/>
              </w:rPr>
            </w:pPr>
            <w:r w:rsidRPr="00CE1335">
              <w:rPr>
                <w:sz w:val="22"/>
                <w:szCs w:val="22"/>
              </w:rPr>
              <w:t>Lahjen-dusaste</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733C63FD" w14:textId="77777777" w:rsidR="0016695E" w:rsidRPr="00CE1335" w:rsidRDefault="007E2ABA" w:rsidP="00280DF3">
            <w:pPr>
              <w:keepNext/>
              <w:keepLines/>
              <w:spacing w:before="0"/>
              <w:rPr>
                <w:sz w:val="22"/>
                <w:szCs w:val="22"/>
              </w:rPr>
            </w:pPr>
            <w:r w:rsidRPr="00CE1335">
              <w:rPr>
                <w:sz w:val="22"/>
                <w:szCs w:val="22"/>
              </w:rPr>
              <w:t>Tarbijale vastuvõetav, ebaloomulike muutusteta</w:t>
            </w:r>
          </w:p>
        </w:tc>
        <w:tc>
          <w:tcPr>
            <w:tcW w:w="1134" w:type="dxa"/>
            <w:tcBorders>
              <w:top w:val="single" w:sz="4" w:space="0" w:color="auto"/>
              <w:left w:val="single" w:sz="4" w:space="0" w:color="auto"/>
              <w:bottom w:val="single" w:sz="4" w:space="0" w:color="auto"/>
              <w:right w:val="single" w:sz="4" w:space="0" w:color="auto"/>
            </w:tcBorders>
            <w:vAlign w:val="center"/>
          </w:tcPr>
          <w:p w14:paraId="6ED4C4A3" w14:textId="77777777" w:rsidR="0016695E" w:rsidRPr="00CE1335" w:rsidRDefault="0016695E" w:rsidP="00280DF3">
            <w:pPr>
              <w:spacing w:before="0"/>
              <w:jc w:val="center"/>
              <w:rPr>
                <w:sz w:val="22"/>
                <w:szCs w:val="22"/>
              </w:rPr>
            </w:pPr>
            <w:r w:rsidRPr="00CE1335">
              <w:rPr>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14:paraId="7388986C" w14:textId="77777777" w:rsidR="0016695E" w:rsidRPr="00CE1335" w:rsidRDefault="00F32E68" w:rsidP="00280DF3">
            <w:pPr>
              <w:spacing w:before="0"/>
              <w:rPr>
                <w:sz w:val="22"/>
                <w:szCs w:val="22"/>
              </w:rPr>
            </w:pPr>
            <w:r>
              <w:rPr>
                <w:sz w:val="22"/>
                <w:szCs w:val="22"/>
              </w:rPr>
              <w:t>Ebaloo-mulike muu</w:t>
            </w:r>
            <w:r w:rsidR="0016695E" w:rsidRPr="00CE1335">
              <w:rPr>
                <w:sz w:val="22"/>
                <w:szCs w:val="22"/>
              </w:rPr>
              <w:t>tusteta</w:t>
            </w:r>
          </w:p>
        </w:tc>
        <w:tc>
          <w:tcPr>
            <w:tcW w:w="1276" w:type="dxa"/>
            <w:tcBorders>
              <w:top w:val="single" w:sz="4" w:space="0" w:color="auto"/>
              <w:left w:val="single" w:sz="4" w:space="0" w:color="auto"/>
              <w:bottom w:val="single" w:sz="4" w:space="0" w:color="auto"/>
              <w:right w:val="single" w:sz="4" w:space="0" w:color="auto"/>
            </w:tcBorders>
            <w:vAlign w:val="center"/>
          </w:tcPr>
          <w:p w14:paraId="5A4C6723" w14:textId="77777777" w:rsidR="0016695E" w:rsidRPr="00CE1335" w:rsidRDefault="0016695E" w:rsidP="00280DF3">
            <w:pPr>
              <w:spacing w:before="0"/>
              <w:jc w:val="center"/>
              <w:rPr>
                <w:sz w:val="22"/>
                <w:szCs w:val="22"/>
              </w:rPr>
            </w:pPr>
            <w:r w:rsidRPr="00CE1335">
              <w:rPr>
                <w:sz w:val="22"/>
                <w:szCs w:val="22"/>
              </w:rPr>
              <w:t>0</w:t>
            </w:r>
          </w:p>
        </w:tc>
        <w:tc>
          <w:tcPr>
            <w:tcW w:w="1417" w:type="dxa"/>
            <w:tcBorders>
              <w:top w:val="single" w:sz="4" w:space="0" w:color="auto"/>
              <w:left w:val="single" w:sz="4" w:space="0" w:color="auto"/>
              <w:bottom w:val="single" w:sz="4" w:space="0" w:color="auto"/>
              <w:right w:val="single" w:sz="4" w:space="0" w:color="auto"/>
            </w:tcBorders>
            <w:vAlign w:val="center"/>
          </w:tcPr>
          <w:p w14:paraId="401D85F4" w14:textId="77777777" w:rsidR="0016695E" w:rsidRPr="00CE1335" w:rsidRDefault="0016695E" w:rsidP="00280DF3">
            <w:pPr>
              <w:spacing w:before="0"/>
              <w:jc w:val="center"/>
              <w:rPr>
                <w:sz w:val="22"/>
                <w:szCs w:val="22"/>
              </w:rPr>
            </w:pPr>
            <w:r w:rsidRPr="00CE1335">
              <w:rPr>
                <w:sz w:val="22"/>
                <w:szCs w:val="22"/>
              </w:rPr>
              <w:t>1</w:t>
            </w:r>
          </w:p>
        </w:tc>
        <w:tc>
          <w:tcPr>
            <w:tcW w:w="1417" w:type="dxa"/>
            <w:tcBorders>
              <w:top w:val="single" w:sz="4" w:space="0" w:color="auto"/>
              <w:left w:val="single" w:sz="4" w:space="0" w:color="auto"/>
              <w:bottom w:val="single" w:sz="4" w:space="0" w:color="auto"/>
              <w:right w:val="single" w:sz="4" w:space="0" w:color="auto"/>
            </w:tcBorders>
            <w:vAlign w:val="center"/>
          </w:tcPr>
          <w:p w14:paraId="47A8AC1F" w14:textId="77777777" w:rsidR="0016695E" w:rsidRPr="00CE1335" w:rsidRDefault="0016695E" w:rsidP="00280DF3">
            <w:pPr>
              <w:spacing w:before="0"/>
              <w:jc w:val="center"/>
              <w:rPr>
                <w:sz w:val="22"/>
                <w:szCs w:val="22"/>
              </w:rPr>
            </w:pPr>
            <w:r w:rsidRPr="00CE1335">
              <w:rPr>
                <w:sz w:val="22"/>
                <w:szCs w:val="22"/>
              </w:rPr>
              <w:t>1</w:t>
            </w:r>
          </w:p>
        </w:tc>
        <w:tc>
          <w:tcPr>
            <w:tcW w:w="1417" w:type="dxa"/>
            <w:tcBorders>
              <w:top w:val="single" w:sz="4" w:space="0" w:color="auto"/>
              <w:left w:val="single" w:sz="4" w:space="0" w:color="auto"/>
              <w:bottom w:val="single" w:sz="4" w:space="0" w:color="auto"/>
              <w:right w:val="single" w:sz="4" w:space="0" w:color="auto"/>
            </w:tcBorders>
            <w:vAlign w:val="center"/>
          </w:tcPr>
          <w:p w14:paraId="2CDFE9DE" w14:textId="77777777" w:rsidR="0016695E" w:rsidRPr="00CE1335" w:rsidRDefault="0016695E" w:rsidP="00280DF3">
            <w:pPr>
              <w:spacing w:before="0"/>
              <w:jc w:val="center"/>
              <w:rPr>
                <w:sz w:val="22"/>
                <w:szCs w:val="22"/>
              </w:rPr>
            </w:pPr>
            <w:r w:rsidRPr="00CE1335">
              <w:rPr>
                <w:sz w:val="22"/>
                <w:szCs w:val="22"/>
              </w:rPr>
              <w:t>3</w:t>
            </w:r>
          </w:p>
        </w:tc>
        <w:tc>
          <w:tcPr>
            <w:tcW w:w="1417" w:type="dxa"/>
            <w:tcBorders>
              <w:top w:val="single" w:sz="4" w:space="0" w:color="auto"/>
              <w:left w:val="single" w:sz="4" w:space="0" w:color="auto"/>
              <w:bottom w:val="single" w:sz="4" w:space="0" w:color="auto"/>
              <w:right w:val="single" w:sz="4" w:space="0" w:color="auto"/>
            </w:tcBorders>
            <w:vAlign w:val="center"/>
          </w:tcPr>
          <w:p w14:paraId="251BC3DD" w14:textId="77777777" w:rsidR="0016695E" w:rsidRPr="00CE1335" w:rsidRDefault="0016695E" w:rsidP="00280DF3">
            <w:pPr>
              <w:spacing w:before="0"/>
              <w:jc w:val="center"/>
              <w:rPr>
                <w:sz w:val="22"/>
                <w:szCs w:val="22"/>
              </w:rPr>
            </w:pPr>
            <w:r w:rsidRPr="00CE1335">
              <w:rPr>
                <w:sz w:val="22"/>
                <w:szCs w:val="22"/>
              </w:rPr>
              <w:t>1</w:t>
            </w:r>
          </w:p>
        </w:tc>
        <w:tc>
          <w:tcPr>
            <w:tcW w:w="1417" w:type="dxa"/>
            <w:tcBorders>
              <w:top w:val="single" w:sz="4" w:space="0" w:color="auto"/>
              <w:left w:val="single" w:sz="4" w:space="0" w:color="auto"/>
              <w:bottom w:val="single" w:sz="4" w:space="0" w:color="auto"/>
              <w:right w:val="single" w:sz="4" w:space="0" w:color="auto"/>
            </w:tcBorders>
            <w:vAlign w:val="center"/>
          </w:tcPr>
          <w:p w14:paraId="3535C370" w14:textId="77777777" w:rsidR="0016695E" w:rsidRPr="00CE1335" w:rsidRDefault="00743E79" w:rsidP="00280DF3">
            <w:pPr>
              <w:spacing w:before="0"/>
              <w:jc w:val="center"/>
              <w:rPr>
                <w:sz w:val="22"/>
                <w:szCs w:val="22"/>
              </w:rPr>
            </w:pPr>
            <w:r w:rsidRPr="00CE1335">
              <w:rPr>
                <w:sz w:val="22"/>
                <w:szCs w:val="22"/>
              </w:rPr>
              <w:t>4</w:t>
            </w:r>
          </w:p>
        </w:tc>
      </w:tr>
      <w:tr w:rsidR="0016695E" w:rsidRPr="00AF58A3" w14:paraId="1D5ECEC4" w14:textId="77777777" w:rsidTr="0016695E">
        <w:trPr>
          <w:cantSplit/>
        </w:trPr>
        <w:tc>
          <w:tcPr>
            <w:tcW w:w="593" w:type="dxa"/>
            <w:tcBorders>
              <w:top w:val="single" w:sz="4" w:space="0" w:color="auto"/>
              <w:left w:val="single" w:sz="4" w:space="0" w:color="auto"/>
              <w:bottom w:val="single" w:sz="4" w:space="0" w:color="auto"/>
              <w:right w:val="single" w:sz="4" w:space="0" w:color="auto"/>
            </w:tcBorders>
          </w:tcPr>
          <w:p w14:paraId="4CF6460E" w14:textId="77777777" w:rsidR="0016695E" w:rsidRPr="00CE1335" w:rsidRDefault="0016695E" w:rsidP="00280DF3">
            <w:pPr>
              <w:spacing w:before="0"/>
              <w:jc w:val="both"/>
              <w:rPr>
                <w:sz w:val="22"/>
                <w:szCs w:val="22"/>
              </w:rPr>
            </w:pPr>
            <w:r w:rsidRPr="00CE1335">
              <w:rPr>
                <w:sz w:val="22"/>
                <w:szCs w:val="22"/>
              </w:rPr>
              <w:t>3</w:t>
            </w:r>
          </w:p>
        </w:tc>
        <w:tc>
          <w:tcPr>
            <w:tcW w:w="1075" w:type="dxa"/>
            <w:tcBorders>
              <w:top w:val="single" w:sz="4" w:space="0" w:color="auto"/>
              <w:left w:val="single" w:sz="4" w:space="0" w:color="auto"/>
              <w:bottom w:val="single" w:sz="4" w:space="0" w:color="auto"/>
              <w:right w:val="single" w:sz="4" w:space="0" w:color="auto"/>
            </w:tcBorders>
            <w:shd w:val="clear" w:color="auto" w:fill="F2F2F2"/>
            <w:vAlign w:val="center"/>
          </w:tcPr>
          <w:p w14:paraId="1EEA6799" w14:textId="77777777" w:rsidR="0016695E" w:rsidRPr="00CE1335" w:rsidRDefault="0016695E" w:rsidP="00280DF3">
            <w:pPr>
              <w:spacing w:before="0"/>
              <w:rPr>
                <w:sz w:val="22"/>
                <w:szCs w:val="22"/>
              </w:rPr>
            </w:pPr>
            <w:r w:rsidRPr="00CE1335">
              <w:rPr>
                <w:sz w:val="22"/>
                <w:szCs w:val="22"/>
              </w:rPr>
              <w:t>Värvus</w:t>
            </w:r>
          </w:p>
        </w:tc>
        <w:tc>
          <w:tcPr>
            <w:tcW w:w="992" w:type="dxa"/>
            <w:tcBorders>
              <w:top w:val="single" w:sz="4" w:space="0" w:color="auto"/>
              <w:left w:val="single" w:sz="4" w:space="0" w:color="auto"/>
              <w:bottom w:val="single" w:sz="4" w:space="0" w:color="auto"/>
              <w:right w:val="single" w:sz="4" w:space="0" w:color="auto"/>
            </w:tcBorders>
            <w:vAlign w:val="center"/>
          </w:tcPr>
          <w:p w14:paraId="21950A43" w14:textId="77777777" w:rsidR="0016695E" w:rsidRPr="00CE1335" w:rsidRDefault="0016695E" w:rsidP="00280DF3">
            <w:pPr>
              <w:spacing w:before="0"/>
              <w:rPr>
                <w:sz w:val="22"/>
                <w:szCs w:val="22"/>
              </w:rPr>
            </w:pPr>
            <w:r w:rsidRPr="00CE1335">
              <w:rPr>
                <w:sz w:val="22"/>
                <w:szCs w:val="22"/>
              </w:rPr>
              <w:t>kraad</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6DB77039" w14:textId="77777777" w:rsidR="0016695E" w:rsidRPr="00CE1335" w:rsidRDefault="007E2ABA" w:rsidP="00280DF3">
            <w:pPr>
              <w:keepNext/>
              <w:keepLines/>
              <w:spacing w:before="0"/>
              <w:rPr>
                <w:sz w:val="22"/>
                <w:szCs w:val="22"/>
              </w:rPr>
            </w:pPr>
            <w:r w:rsidRPr="00CE1335">
              <w:rPr>
                <w:sz w:val="22"/>
                <w:szCs w:val="22"/>
              </w:rPr>
              <w:t>Tarbijale vastuvõetav, ebaloomulike muutusteta</w:t>
            </w:r>
          </w:p>
        </w:tc>
        <w:tc>
          <w:tcPr>
            <w:tcW w:w="1134" w:type="dxa"/>
            <w:tcBorders>
              <w:top w:val="single" w:sz="4" w:space="0" w:color="auto"/>
              <w:left w:val="single" w:sz="4" w:space="0" w:color="auto"/>
              <w:bottom w:val="single" w:sz="4" w:space="0" w:color="auto"/>
              <w:right w:val="single" w:sz="4" w:space="0" w:color="auto"/>
            </w:tcBorders>
            <w:vAlign w:val="center"/>
          </w:tcPr>
          <w:p w14:paraId="31592A47" w14:textId="77777777" w:rsidR="0016695E" w:rsidRPr="00CE1335" w:rsidRDefault="0016695E" w:rsidP="00280DF3">
            <w:pPr>
              <w:spacing w:before="0"/>
              <w:jc w:val="center"/>
              <w:rPr>
                <w:sz w:val="22"/>
                <w:szCs w:val="22"/>
              </w:rPr>
            </w:pPr>
            <w:r w:rsidRPr="00CE1335">
              <w:rPr>
                <w:sz w:val="22"/>
                <w:szCs w:val="22"/>
              </w:rPr>
              <w:t>2</w:t>
            </w:r>
          </w:p>
        </w:tc>
        <w:tc>
          <w:tcPr>
            <w:tcW w:w="1276" w:type="dxa"/>
            <w:tcBorders>
              <w:top w:val="single" w:sz="4" w:space="0" w:color="auto"/>
              <w:left w:val="single" w:sz="4" w:space="0" w:color="auto"/>
              <w:bottom w:val="single" w:sz="4" w:space="0" w:color="auto"/>
              <w:right w:val="single" w:sz="4" w:space="0" w:color="auto"/>
            </w:tcBorders>
            <w:vAlign w:val="center"/>
          </w:tcPr>
          <w:p w14:paraId="44B7AB1A" w14:textId="77777777" w:rsidR="0016695E" w:rsidRPr="00CE1335" w:rsidRDefault="0016695E" w:rsidP="00280DF3">
            <w:pPr>
              <w:spacing w:before="0"/>
              <w:rPr>
                <w:sz w:val="22"/>
                <w:szCs w:val="22"/>
              </w:rPr>
            </w:pPr>
            <w:r w:rsidRPr="00CE1335">
              <w:rPr>
                <w:sz w:val="22"/>
                <w:szCs w:val="22"/>
              </w:rPr>
              <w:t>Ebaloo-mulike muutusteta</w:t>
            </w:r>
          </w:p>
        </w:tc>
        <w:tc>
          <w:tcPr>
            <w:tcW w:w="1276" w:type="dxa"/>
            <w:tcBorders>
              <w:top w:val="single" w:sz="4" w:space="0" w:color="auto"/>
              <w:left w:val="single" w:sz="4" w:space="0" w:color="auto"/>
              <w:bottom w:val="single" w:sz="4" w:space="0" w:color="auto"/>
              <w:right w:val="single" w:sz="4" w:space="0" w:color="auto"/>
            </w:tcBorders>
            <w:vAlign w:val="center"/>
          </w:tcPr>
          <w:p w14:paraId="552BDEF5" w14:textId="77777777" w:rsidR="0016695E" w:rsidRPr="00CE1335" w:rsidRDefault="0016695E" w:rsidP="00280DF3">
            <w:pPr>
              <w:spacing w:before="0"/>
              <w:jc w:val="center"/>
              <w:rPr>
                <w:sz w:val="22"/>
                <w:szCs w:val="22"/>
              </w:rPr>
            </w:pPr>
            <w:r w:rsidRPr="00CE1335">
              <w:rPr>
                <w:sz w:val="22"/>
                <w:szCs w:val="22"/>
              </w:rPr>
              <w:t>&lt;3,0</w:t>
            </w:r>
          </w:p>
        </w:tc>
        <w:tc>
          <w:tcPr>
            <w:tcW w:w="1417" w:type="dxa"/>
            <w:tcBorders>
              <w:top w:val="single" w:sz="4" w:space="0" w:color="auto"/>
              <w:left w:val="single" w:sz="4" w:space="0" w:color="auto"/>
              <w:bottom w:val="single" w:sz="4" w:space="0" w:color="auto"/>
              <w:right w:val="single" w:sz="4" w:space="0" w:color="auto"/>
            </w:tcBorders>
            <w:vAlign w:val="center"/>
          </w:tcPr>
          <w:p w14:paraId="0F154708" w14:textId="77777777" w:rsidR="0016695E" w:rsidRPr="00CE1335" w:rsidRDefault="0016695E" w:rsidP="00280DF3">
            <w:pPr>
              <w:spacing w:before="0"/>
              <w:jc w:val="center"/>
              <w:rPr>
                <w:sz w:val="22"/>
                <w:szCs w:val="22"/>
              </w:rPr>
            </w:pPr>
            <w:r w:rsidRPr="00CE1335">
              <w:rPr>
                <w:sz w:val="22"/>
                <w:szCs w:val="22"/>
              </w:rPr>
              <w:t>&lt;3</w:t>
            </w:r>
          </w:p>
        </w:tc>
        <w:tc>
          <w:tcPr>
            <w:tcW w:w="1417" w:type="dxa"/>
            <w:tcBorders>
              <w:top w:val="single" w:sz="4" w:space="0" w:color="auto"/>
              <w:left w:val="single" w:sz="4" w:space="0" w:color="auto"/>
              <w:bottom w:val="single" w:sz="4" w:space="0" w:color="auto"/>
              <w:right w:val="single" w:sz="4" w:space="0" w:color="auto"/>
            </w:tcBorders>
            <w:vAlign w:val="center"/>
          </w:tcPr>
          <w:p w14:paraId="3E52B235" w14:textId="77777777" w:rsidR="0016695E" w:rsidRPr="00CE1335" w:rsidRDefault="0016695E" w:rsidP="00280DF3">
            <w:pPr>
              <w:spacing w:before="0"/>
              <w:jc w:val="center"/>
              <w:rPr>
                <w:sz w:val="22"/>
                <w:szCs w:val="22"/>
              </w:rPr>
            </w:pPr>
            <w:r w:rsidRPr="00CE1335">
              <w:rPr>
                <w:sz w:val="22"/>
                <w:szCs w:val="22"/>
              </w:rPr>
              <w:t>&lt;3</w:t>
            </w:r>
          </w:p>
        </w:tc>
        <w:tc>
          <w:tcPr>
            <w:tcW w:w="1417" w:type="dxa"/>
            <w:tcBorders>
              <w:top w:val="single" w:sz="4" w:space="0" w:color="auto"/>
              <w:left w:val="single" w:sz="4" w:space="0" w:color="auto"/>
              <w:bottom w:val="single" w:sz="4" w:space="0" w:color="auto"/>
              <w:right w:val="single" w:sz="4" w:space="0" w:color="auto"/>
            </w:tcBorders>
            <w:vAlign w:val="center"/>
          </w:tcPr>
          <w:p w14:paraId="058B6CDB" w14:textId="77777777" w:rsidR="0016695E" w:rsidRPr="00CE1335" w:rsidRDefault="0016695E" w:rsidP="00280DF3">
            <w:pPr>
              <w:spacing w:before="0"/>
              <w:jc w:val="center"/>
              <w:rPr>
                <w:sz w:val="22"/>
                <w:szCs w:val="22"/>
              </w:rPr>
            </w:pPr>
            <w:r w:rsidRPr="00CE1335">
              <w:rPr>
                <w:sz w:val="22"/>
                <w:szCs w:val="22"/>
              </w:rPr>
              <w:t>&lt;3</w:t>
            </w:r>
          </w:p>
        </w:tc>
        <w:tc>
          <w:tcPr>
            <w:tcW w:w="1417" w:type="dxa"/>
            <w:tcBorders>
              <w:top w:val="single" w:sz="4" w:space="0" w:color="auto"/>
              <w:left w:val="single" w:sz="4" w:space="0" w:color="auto"/>
              <w:bottom w:val="single" w:sz="4" w:space="0" w:color="auto"/>
              <w:right w:val="single" w:sz="4" w:space="0" w:color="auto"/>
            </w:tcBorders>
            <w:vAlign w:val="center"/>
          </w:tcPr>
          <w:p w14:paraId="50DBB99E" w14:textId="77777777" w:rsidR="0016695E" w:rsidRPr="00CE1335" w:rsidRDefault="0016695E" w:rsidP="00280DF3">
            <w:pPr>
              <w:spacing w:before="0"/>
              <w:jc w:val="center"/>
              <w:rPr>
                <w:sz w:val="22"/>
                <w:szCs w:val="22"/>
              </w:rPr>
            </w:pPr>
            <w:r w:rsidRPr="00CE1335">
              <w:rPr>
                <w:sz w:val="22"/>
                <w:szCs w:val="22"/>
              </w:rPr>
              <w:t>3,4</w:t>
            </w:r>
          </w:p>
        </w:tc>
        <w:tc>
          <w:tcPr>
            <w:tcW w:w="1417" w:type="dxa"/>
            <w:tcBorders>
              <w:top w:val="single" w:sz="4" w:space="0" w:color="auto"/>
              <w:left w:val="single" w:sz="4" w:space="0" w:color="auto"/>
              <w:bottom w:val="single" w:sz="4" w:space="0" w:color="auto"/>
              <w:right w:val="single" w:sz="4" w:space="0" w:color="auto"/>
            </w:tcBorders>
            <w:vAlign w:val="center"/>
          </w:tcPr>
          <w:p w14:paraId="186CB4BF" w14:textId="77777777" w:rsidR="0016695E" w:rsidRPr="00CE1335" w:rsidRDefault="00743E79" w:rsidP="00280DF3">
            <w:pPr>
              <w:spacing w:before="0"/>
              <w:jc w:val="center"/>
              <w:rPr>
                <w:sz w:val="22"/>
                <w:szCs w:val="22"/>
              </w:rPr>
            </w:pPr>
            <w:r w:rsidRPr="00CE1335">
              <w:rPr>
                <w:sz w:val="22"/>
                <w:szCs w:val="22"/>
              </w:rPr>
              <w:t>4,8</w:t>
            </w:r>
          </w:p>
        </w:tc>
      </w:tr>
      <w:tr w:rsidR="0016695E" w:rsidRPr="00AF58A3" w14:paraId="338233B9" w14:textId="77777777" w:rsidTr="0016695E">
        <w:trPr>
          <w:cantSplit/>
        </w:trPr>
        <w:tc>
          <w:tcPr>
            <w:tcW w:w="593" w:type="dxa"/>
            <w:tcBorders>
              <w:top w:val="single" w:sz="4" w:space="0" w:color="auto"/>
              <w:left w:val="single" w:sz="4" w:space="0" w:color="auto"/>
              <w:bottom w:val="single" w:sz="4" w:space="0" w:color="auto"/>
              <w:right w:val="single" w:sz="4" w:space="0" w:color="auto"/>
            </w:tcBorders>
          </w:tcPr>
          <w:p w14:paraId="592F04B3" w14:textId="77777777" w:rsidR="0016695E" w:rsidRPr="00CE1335" w:rsidRDefault="0016695E" w:rsidP="00280DF3">
            <w:pPr>
              <w:spacing w:before="0"/>
              <w:jc w:val="both"/>
              <w:rPr>
                <w:sz w:val="22"/>
                <w:szCs w:val="22"/>
              </w:rPr>
            </w:pPr>
            <w:r w:rsidRPr="00CE1335">
              <w:rPr>
                <w:sz w:val="22"/>
                <w:szCs w:val="22"/>
              </w:rPr>
              <w:t>4</w:t>
            </w:r>
          </w:p>
        </w:tc>
        <w:tc>
          <w:tcPr>
            <w:tcW w:w="1075" w:type="dxa"/>
            <w:tcBorders>
              <w:top w:val="single" w:sz="4" w:space="0" w:color="auto"/>
              <w:left w:val="single" w:sz="4" w:space="0" w:color="auto"/>
              <w:bottom w:val="single" w:sz="4" w:space="0" w:color="auto"/>
              <w:right w:val="single" w:sz="4" w:space="0" w:color="auto"/>
            </w:tcBorders>
            <w:shd w:val="clear" w:color="auto" w:fill="F2F2F2"/>
            <w:vAlign w:val="center"/>
          </w:tcPr>
          <w:p w14:paraId="7BD43C83" w14:textId="77777777" w:rsidR="0016695E" w:rsidRPr="00CE1335" w:rsidRDefault="0016695E" w:rsidP="00280DF3">
            <w:pPr>
              <w:spacing w:before="0"/>
              <w:rPr>
                <w:sz w:val="22"/>
                <w:szCs w:val="22"/>
              </w:rPr>
            </w:pPr>
            <w:r w:rsidRPr="00CE1335">
              <w:rPr>
                <w:sz w:val="22"/>
                <w:szCs w:val="22"/>
              </w:rPr>
              <w:t>Hägusus</w:t>
            </w:r>
          </w:p>
        </w:tc>
        <w:tc>
          <w:tcPr>
            <w:tcW w:w="992" w:type="dxa"/>
            <w:tcBorders>
              <w:top w:val="single" w:sz="4" w:space="0" w:color="auto"/>
              <w:left w:val="single" w:sz="4" w:space="0" w:color="auto"/>
              <w:bottom w:val="single" w:sz="4" w:space="0" w:color="auto"/>
              <w:right w:val="single" w:sz="4" w:space="0" w:color="auto"/>
            </w:tcBorders>
            <w:vAlign w:val="center"/>
          </w:tcPr>
          <w:p w14:paraId="1822669A" w14:textId="77777777" w:rsidR="0016695E" w:rsidRPr="00CE1335" w:rsidRDefault="0016695E" w:rsidP="00280DF3">
            <w:pPr>
              <w:spacing w:before="0"/>
              <w:rPr>
                <w:sz w:val="22"/>
                <w:szCs w:val="22"/>
              </w:rPr>
            </w:pPr>
            <w:r w:rsidRPr="00CE1335">
              <w:rPr>
                <w:sz w:val="22"/>
                <w:szCs w:val="22"/>
              </w:rPr>
              <w:t xml:space="preserve">NHÜ </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7AC6E2E8" w14:textId="77777777" w:rsidR="0016695E" w:rsidRPr="00CE1335" w:rsidRDefault="007E2ABA" w:rsidP="00280DF3">
            <w:pPr>
              <w:keepNext/>
              <w:keepLines/>
              <w:spacing w:before="0"/>
              <w:rPr>
                <w:sz w:val="22"/>
                <w:szCs w:val="22"/>
              </w:rPr>
            </w:pPr>
            <w:r w:rsidRPr="00CE1335">
              <w:rPr>
                <w:sz w:val="22"/>
                <w:szCs w:val="22"/>
              </w:rPr>
              <w:t>Tarbijale vastuvõetav, ebaloomulike muutusteta</w:t>
            </w:r>
          </w:p>
        </w:tc>
        <w:tc>
          <w:tcPr>
            <w:tcW w:w="1134" w:type="dxa"/>
            <w:tcBorders>
              <w:top w:val="single" w:sz="4" w:space="0" w:color="auto"/>
              <w:left w:val="single" w:sz="4" w:space="0" w:color="auto"/>
              <w:bottom w:val="single" w:sz="4" w:space="0" w:color="auto"/>
              <w:right w:val="single" w:sz="4" w:space="0" w:color="auto"/>
            </w:tcBorders>
            <w:vAlign w:val="center"/>
          </w:tcPr>
          <w:p w14:paraId="3AFBCAA1" w14:textId="77777777" w:rsidR="0016695E" w:rsidRPr="00CE1335" w:rsidRDefault="0016695E" w:rsidP="00280DF3">
            <w:pPr>
              <w:spacing w:before="0"/>
              <w:jc w:val="center"/>
              <w:rPr>
                <w:sz w:val="22"/>
                <w:szCs w:val="22"/>
              </w:rPr>
            </w:pPr>
            <w:r w:rsidRPr="00CE1335">
              <w:rPr>
                <w:sz w:val="22"/>
                <w:szCs w:val="22"/>
              </w:rPr>
              <w:t>&lt;0,35</w:t>
            </w:r>
          </w:p>
        </w:tc>
        <w:tc>
          <w:tcPr>
            <w:tcW w:w="1276" w:type="dxa"/>
            <w:tcBorders>
              <w:top w:val="single" w:sz="4" w:space="0" w:color="auto"/>
              <w:left w:val="single" w:sz="4" w:space="0" w:color="auto"/>
              <w:bottom w:val="single" w:sz="4" w:space="0" w:color="auto"/>
              <w:right w:val="single" w:sz="4" w:space="0" w:color="auto"/>
            </w:tcBorders>
            <w:vAlign w:val="center"/>
          </w:tcPr>
          <w:p w14:paraId="68994F23" w14:textId="77777777" w:rsidR="0016695E" w:rsidRPr="00CE1335" w:rsidRDefault="00F32E68" w:rsidP="00280DF3">
            <w:pPr>
              <w:spacing w:before="0"/>
              <w:rPr>
                <w:sz w:val="22"/>
                <w:szCs w:val="22"/>
              </w:rPr>
            </w:pPr>
            <w:r>
              <w:rPr>
                <w:sz w:val="22"/>
                <w:szCs w:val="22"/>
              </w:rPr>
              <w:t>Ebaloo-mulike muu</w:t>
            </w:r>
            <w:r w:rsidR="0016695E" w:rsidRPr="00CE1335">
              <w:rPr>
                <w:sz w:val="22"/>
                <w:szCs w:val="22"/>
              </w:rPr>
              <w:t>tusteta</w:t>
            </w:r>
          </w:p>
        </w:tc>
        <w:tc>
          <w:tcPr>
            <w:tcW w:w="1276" w:type="dxa"/>
            <w:tcBorders>
              <w:top w:val="single" w:sz="4" w:space="0" w:color="auto"/>
              <w:left w:val="single" w:sz="4" w:space="0" w:color="auto"/>
              <w:bottom w:val="single" w:sz="4" w:space="0" w:color="auto"/>
              <w:right w:val="single" w:sz="4" w:space="0" w:color="auto"/>
            </w:tcBorders>
            <w:vAlign w:val="center"/>
          </w:tcPr>
          <w:p w14:paraId="5C7DEAF3" w14:textId="77777777" w:rsidR="0016695E" w:rsidRPr="00CE1335" w:rsidRDefault="0016695E" w:rsidP="00280DF3">
            <w:pPr>
              <w:spacing w:before="0"/>
              <w:jc w:val="center"/>
              <w:rPr>
                <w:sz w:val="22"/>
                <w:szCs w:val="22"/>
              </w:rPr>
            </w:pPr>
            <w:r w:rsidRPr="00CE1335">
              <w:rPr>
                <w:sz w:val="22"/>
                <w:szCs w:val="22"/>
              </w:rPr>
              <w:t>1,1</w:t>
            </w:r>
          </w:p>
        </w:tc>
        <w:tc>
          <w:tcPr>
            <w:tcW w:w="1417" w:type="dxa"/>
            <w:tcBorders>
              <w:top w:val="single" w:sz="4" w:space="0" w:color="auto"/>
              <w:left w:val="single" w:sz="4" w:space="0" w:color="auto"/>
              <w:bottom w:val="single" w:sz="4" w:space="0" w:color="auto"/>
              <w:right w:val="single" w:sz="4" w:space="0" w:color="auto"/>
            </w:tcBorders>
            <w:vAlign w:val="center"/>
          </w:tcPr>
          <w:p w14:paraId="65AB4211" w14:textId="77777777" w:rsidR="0016695E" w:rsidRPr="00CE1335" w:rsidRDefault="0016695E" w:rsidP="00280DF3">
            <w:pPr>
              <w:spacing w:before="0"/>
              <w:jc w:val="center"/>
              <w:rPr>
                <w:sz w:val="22"/>
                <w:szCs w:val="22"/>
              </w:rPr>
            </w:pPr>
            <w:r w:rsidRPr="00CE1335">
              <w:rPr>
                <w:sz w:val="22"/>
                <w:szCs w:val="22"/>
              </w:rPr>
              <w:t>&lt;0,5</w:t>
            </w:r>
          </w:p>
        </w:tc>
        <w:tc>
          <w:tcPr>
            <w:tcW w:w="1417" w:type="dxa"/>
            <w:tcBorders>
              <w:top w:val="single" w:sz="4" w:space="0" w:color="auto"/>
              <w:left w:val="single" w:sz="4" w:space="0" w:color="auto"/>
              <w:bottom w:val="single" w:sz="4" w:space="0" w:color="auto"/>
              <w:right w:val="single" w:sz="4" w:space="0" w:color="auto"/>
            </w:tcBorders>
            <w:vAlign w:val="center"/>
          </w:tcPr>
          <w:p w14:paraId="7612858D" w14:textId="77777777" w:rsidR="0016695E" w:rsidRPr="00CE1335" w:rsidRDefault="0016695E" w:rsidP="00280DF3">
            <w:pPr>
              <w:spacing w:before="0"/>
              <w:jc w:val="center"/>
              <w:rPr>
                <w:sz w:val="22"/>
                <w:szCs w:val="22"/>
              </w:rPr>
            </w:pPr>
            <w:r w:rsidRPr="00CE1335">
              <w:rPr>
                <w:sz w:val="22"/>
                <w:szCs w:val="22"/>
              </w:rPr>
              <w:t>&lt;0,5</w:t>
            </w:r>
          </w:p>
        </w:tc>
        <w:tc>
          <w:tcPr>
            <w:tcW w:w="1417" w:type="dxa"/>
            <w:tcBorders>
              <w:top w:val="single" w:sz="4" w:space="0" w:color="auto"/>
              <w:left w:val="single" w:sz="4" w:space="0" w:color="auto"/>
              <w:bottom w:val="single" w:sz="4" w:space="0" w:color="auto"/>
              <w:right w:val="single" w:sz="4" w:space="0" w:color="auto"/>
            </w:tcBorders>
            <w:vAlign w:val="center"/>
          </w:tcPr>
          <w:p w14:paraId="3F9A6A55" w14:textId="77777777" w:rsidR="0016695E" w:rsidRPr="00CE1335" w:rsidRDefault="0016695E" w:rsidP="00280DF3">
            <w:pPr>
              <w:spacing w:before="0"/>
              <w:jc w:val="center"/>
              <w:rPr>
                <w:sz w:val="22"/>
                <w:szCs w:val="22"/>
              </w:rPr>
            </w:pPr>
            <w:r w:rsidRPr="00CE1335">
              <w:rPr>
                <w:sz w:val="22"/>
                <w:szCs w:val="22"/>
              </w:rPr>
              <w:t>&lt;0,5</w:t>
            </w:r>
          </w:p>
        </w:tc>
        <w:tc>
          <w:tcPr>
            <w:tcW w:w="1417" w:type="dxa"/>
            <w:tcBorders>
              <w:top w:val="single" w:sz="4" w:space="0" w:color="auto"/>
              <w:left w:val="single" w:sz="4" w:space="0" w:color="auto"/>
              <w:bottom w:val="single" w:sz="4" w:space="0" w:color="auto"/>
              <w:right w:val="single" w:sz="4" w:space="0" w:color="auto"/>
            </w:tcBorders>
            <w:vAlign w:val="center"/>
          </w:tcPr>
          <w:p w14:paraId="21EE1F50" w14:textId="77777777" w:rsidR="0016695E" w:rsidRPr="00CE1335" w:rsidRDefault="0016695E" w:rsidP="00280DF3">
            <w:pPr>
              <w:spacing w:before="0"/>
              <w:jc w:val="center"/>
              <w:rPr>
                <w:sz w:val="22"/>
                <w:szCs w:val="22"/>
              </w:rPr>
            </w:pPr>
            <w:r w:rsidRPr="00CE1335">
              <w:rPr>
                <w:sz w:val="22"/>
                <w:szCs w:val="22"/>
              </w:rPr>
              <w:t>&lt;0,5</w:t>
            </w:r>
          </w:p>
        </w:tc>
        <w:tc>
          <w:tcPr>
            <w:tcW w:w="1417" w:type="dxa"/>
            <w:tcBorders>
              <w:top w:val="single" w:sz="4" w:space="0" w:color="auto"/>
              <w:left w:val="single" w:sz="4" w:space="0" w:color="auto"/>
              <w:bottom w:val="single" w:sz="4" w:space="0" w:color="auto"/>
              <w:right w:val="single" w:sz="4" w:space="0" w:color="auto"/>
            </w:tcBorders>
            <w:vAlign w:val="center"/>
          </w:tcPr>
          <w:p w14:paraId="47341123" w14:textId="77777777" w:rsidR="0016695E" w:rsidRPr="00CE1335" w:rsidRDefault="00743E79" w:rsidP="00280DF3">
            <w:pPr>
              <w:spacing w:before="0"/>
              <w:jc w:val="center"/>
              <w:rPr>
                <w:sz w:val="22"/>
                <w:szCs w:val="22"/>
              </w:rPr>
            </w:pPr>
            <w:r w:rsidRPr="00CE1335">
              <w:rPr>
                <w:sz w:val="22"/>
                <w:szCs w:val="22"/>
              </w:rPr>
              <w:t>&lt;0,5</w:t>
            </w:r>
          </w:p>
        </w:tc>
      </w:tr>
      <w:tr w:rsidR="0016695E" w:rsidRPr="00AF58A3" w14:paraId="4833D081" w14:textId="77777777" w:rsidTr="0016695E">
        <w:trPr>
          <w:cantSplit/>
        </w:trPr>
        <w:tc>
          <w:tcPr>
            <w:tcW w:w="593" w:type="dxa"/>
            <w:tcBorders>
              <w:top w:val="single" w:sz="4" w:space="0" w:color="auto"/>
              <w:left w:val="single" w:sz="4" w:space="0" w:color="auto"/>
              <w:bottom w:val="single" w:sz="4" w:space="0" w:color="auto"/>
              <w:right w:val="single" w:sz="4" w:space="0" w:color="auto"/>
            </w:tcBorders>
          </w:tcPr>
          <w:p w14:paraId="2507090A" w14:textId="77777777" w:rsidR="0016695E" w:rsidRPr="00CE1335" w:rsidRDefault="0016695E" w:rsidP="00280DF3">
            <w:pPr>
              <w:spacing w:before="0"/>
              <w:jc w:val="both"/>
              <w:rPr>
                <w:sz w:val="22"/>
                <w:szCs w:val="22"/>
              </w:rPr>
            </w:pPr>
            <w:r w:rsidRPr="00CE1335">
              <w:rPr>
                <w:sz w:val="22"/>
                <w:szCs w:val="22"/>
              </w:rPr>
              <w:t>5</w:t>
            </w:r>
          </w:p>
        </w:tc>
        <w:tc>
          <w:tcPr>
            <w:tcW w:w="1075" w:type="dxa"/>
            <w:tcBorders>
              <w:top w:val="single" w:sz="4" w:space="0" w:color="auto"/>
              <w:left w:val="single" w:sz="4" w:space="0" w:color="auto"/>
              <w:bottom w:val="single" w:sz="4" w:space="0" w:color="auto"/>
              <w:right w:val="single" w:sz="4" w:space="0" w:color="auto"/>
            </w:tcBorders>
            <w:shd w:val="clear" w:color="auto" w:fill="F2F2F2"/>
            <w:vAlign w:val="center"/>
          </w:tcPr>
          <w:p w14:paraId="19F28D64" w14:textId="77777777" w:rsidR="0016695E" w:rsidRPr="00CE1335" w:rsidRDefault="0016695E" w:rsidP="00280DF3">
            <w:pPr>
              <w:spacing w:before="0"/>
              <w:rPr>
                <w:sz w:val="22"/>
                <w:szCs w:val="22"/>
              </w:rPr>
            </w:pPr>
            <w:r w:rsidRPr="00CE1335">
              <w:rPr>
                <w:sz w:val="22"/>
                <w:szCs w:val="22"/>
              </w:rPr>
              <w:t>pH</w:t>
            </w:r>
          </w:p>
        </w:tc>
        <w:tc>
          <w:tcPr>
            <w:tcW w:w="992" w:type="dxa"/>
            <w:tcBorders>
              <w:top w:val="single" w:sz="4" w:space="0" w:color="auto"/>
              <w:left w:val="single" w:sz="4" w:space="0" w:color="auto"/>
              <w:bottom w:val="single" w:sz="4" w:space="0" w:color="auto"/>
              <w:right w:val="single" w:sz="4" w:space="0" w:color="auto"/>
            </w:tcBorders>
            <w:vAlign w:val="center"/>
          </w:tcPr>
          <w:p w14:paraId="0926F71E" w14:textId="77777777" w:rsidR="0016695E" w:rsidRPr="00CE1335" w:rsidRDefault="0016695E" w:rsidP="00280DF3">
            <w:pPr>
              <w:spacing w:before="0"/>
              <w:rPr>
                <w:sz w:val="22"/>
                <w:szCs w:val="22"/>
              </w:rPr>
            </w:pPr>
            <w:r w:rsidRPr="00CE1335">
              <w:rPr>
                <w:sz w:val="22"/>
                <w:szCs w:val="22"/>
              </w:rPr>
              <w:t>mg/l</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36E2FFCF" w14:textId="77777777" w:rsidR="0016695E" w:rsidRPr="00CE1335" w:rsidRDefault="0016695E" w:rsidP="00280DF3">
            <w:pPr>
              <w:spacing w:before="0"/>
              <w:rPr>
                <w:sz w:val="22"/>
                <w:szCs w:val="22"/>
              </w:rPr>
            </w:pPr>
            <w:r w:rsidRPr="00CE1335">
              <w:rPr>
                <w:sz w:val="22"/>
                <w:szCs w:val="22"/>
              </w:rPr>
              <w:t>6,5≤pH≤9,5</w:t>
            </w:r>
          </w:p>
        </w:tc>
        <w:tc>
          <w:tcPr>
            <w:tcW w:w="1134" w:type="dxa"/>
            <w:tcBorders>
              <w:top w:val="single" w:sz="4" w:space="0" w:color="auto"/>
              <w:left w:val="single" w:sz="4" w:space="0" w:color="auto"/>
              <w:bottom w:val="single" w:sz="4" w:space="0" w:color="auto"/>
              <w:right w:val="single" w:sz="4" w:space="0" w:color="auto"/>
            </w:tcBorders>
            <w:vAlign w:val="center"/>
          </w:tcPr>
          <w:p w14:paraId="3D7C6DBC" w14:textId="77777777" w:rsidR="0016695E" w:rsidRPr="00CE1335" w:rsidRDefault="0016695E" w:rsidP="00280DF3">
            <w:pPr>
              <w:spacing w:before="0"/>
              <w:jc w:val="center"/>
              <w:rPr>
                <w:sz w:val="22"/>
                <w:szCs w:val="22"/>
              </w:rPr>
            </w:pPr>
            <w:r w:rsidRPr="00CE1335">
              <w:rPr>
                <w:sz w:val="22"/>
                <w:szCs w:val="22"/>
              </w:rPr>
              <w:t>7,84</w:t>
            </w:r>
          </w:p>
        </w:tc>
        <w:tc>
          <w:tcPr>
            <w:tcW w:w="1276" w:type="dxa"/>
            <w:tcBorders>
              <w:top w:val="single" w:sz="4" w:space="0" w:color="auto"/>
              <w:left w:val="single" w:sz="4" w:space="0" w:color="auto"/>
              <w:bottom w:val="single" w:sz="4" w:space="0" w:color="auto"/>
              <w:right w:val="single" w:sz="4" w:space="0" w:color="auto"/>
            </w:tcBorders>
            <w:vAlign w:val="center"/>
          </w:tcPr>
          <w:p w14:paraId="698A8E5A" w14:textId="77777777" w:rsidR="0016695E" w:rsidRPr="00CE1335" w:rsidRDefault="0016695E" w:rsidP="00280DF3">
            <w:pPr>
              <w:spacing w:before="0"/>
              <w:jc w:val="center"/>
              <w:rPr>
                <w:sz w:val="22"/>
                <w:szCs w:val="22"/>
              </w:rPr>
            </w:pPr>
            <w:r w:rsidRPr="00CE1335">
              <w:rPr>
                <w:sz w:val="22"/>
                <w:szCs w:val="22"/>
              </w:rPr>
              <w:t>8,09</w:t>
            </w:r>
          </w:p>
        </w:tc>
        <w:tc>
          <w:tcPr>
            <w:tcW w:w="1276" w:type="dxa"/>
            <w:tcBorders>
              <w:top w:val="single" w:sz="4" w:space="0" w:color="auto"/>
              <w:left w:val="single" w:sz="4" w:space="0" w:color="auto"/>
              <w:bottom w:val="single" w:sz="4" w:space="0" w:color="auto"/>
              <w:right w:val="single" w:sz="4" w:space="0" w:color="auto"/>
            </w:tcBorders>
            <w:vAlign w:val="center"/>
          </w:tcPr>
          <w:p w14:paraId="0383F05C" w14:textId="77777777" w:rsidR="0016695E" w:rsidRPr="00CE1335" w:rsidRDefault="0016695E" w:rsidP="00280DF3">
            <w:pPr>
              <w:spacing w:before="0"/>
              <w:jc w:val="center"/>
              <w:rPr>
                <w:sz w:val="22"/>
                <w:szCs w:val="22"/>
              </w:rPr>
            </w:pPr>
            <w:r w:rsidRPr="00CE1335">
              <w:rPr>
                <w:sz w:val="22"/>
                <w:szCs w:val="22"/>
              </w:rPr>
              <w:t>8,08</w:t>
            </w:r>
          </w:p>
        </w:tc>
        <w:tc>
          <w:tcPr>
            <w:tcW w:w="1417" w:type="dxa"/>
            <w:tcBorders>
              <w:top w:val="single" w:sz="4" w:space="0" w:color="auto"/>
              <w:left w:val="single" w:sz="4" w:space="0" w:color="auto"/>
              <w:bottom w:val="single" w:sz="4" w:space="0" w:color="auto"/>
              <w:right w:val="single" w:sz="4" w:space="0" w:color="auto"/>
            </w:tcBorders>
            <w:vAlign w:val="center"/>
          </w:tcPr>
          <w:p w14:paraId="77A8AED8" w14:textId="77777777" w:rsidR="0016695E" w:rsidRPr="00CE1335" w:rsidRDefault="0016695E" w:rsidP="00280DF3">
            <w:pPr>
              <w:spacing w:before="0"/>
              <w:jc w:val="center"/>
              <w:rPr>
                <w:sz w:val="22"/>
                <w:szCs w:val="22"/>
              </w:rPr>
            </w:pPr>
            <w:r w:rsidRPr="00CE1335">
              <w:rPr>
                <w:sz w:val="22"/>
                <w:szCs w:val="22"/>
              </w:rPr>
              <w:t>7,9</w:t>
            </w:r>
          </w:p>
        </w:tc>
        <w:tc>
          <w:tcPr>
            <w:tcW w:w="1417" w:type="dxa"/>
            <w:tcBorders>
              <w:top w:val="single" w:sz="4" w:space="0" w:color="auto"/>
              <w:left w:val="single" w:sz="4" w:space="0" w:color="auto"/>
              <w:bottom w:val="single" w:sz="4" w:space="0" w:color="auto"/>
              <w:right w:val="single" w:sz="4" w:space="0" w:color="auto"/>
            </w:tcBorders>
            <w:vAlign w:val="center"/>
          </w:tcPr>
          <w:p w14:paraId="1D4881DE" w14:textId="77777777" w:rsidR="0016695E" w:rsidRPr="00CE1335" w:rsidRDefault="0016695E" w:rsidP="00280DF3">
            <w:pPr>
              <w:spacing w:before="0"/>
              <w:jc w:val="center"/>
              <w:rPr>
                <w:sz w:val="22"/>
                <w:szCs w:val="22"/>
              </w:rPr>
            </w:pPr>
            <w:r w:rsidRPr="00CE1335">
              <w:rPr>
                <w:sz w:val="22"/>
                <w:szCs w:val="22"/>
              </w:rPr>
              <w:t>7,95</w:t>
            </w:r>
          </w:p>
        </w:tc>
        <w:tc>
          <w:tcPr>
            <w:tcW w:w="1417" w:type="dxa"/>
            <w:tcBorders>
              <w:top w:val="single" w:sz="4" w:space="0" w:color="auto"/>
              <w:left w:val="single" w:sz="4" w:space="0" w:color="auto"/>
              <w:bottom w:val="single" w:sz="4" w:space="0" w:color="auto"/>
              <w:right w:val="single" w:sz="4" w:space="0" w:color="auto"/>
            </w:tcBorders>
            <w:vAlign w:val="center"/>
          </w:tcPr>
          <w:p w14:paraId="01AADC9F" w14:textId="77777777" w:rsidR="0016695E" w:rsidRPr="00CE1335" w:rsidRDefault="0016695E" w:rsidP="00280DF3">
            <w:pPr>
              <w:spacing w:before="0"/>
              <w:jc w:val="center"/>
              <w:rPr>
                <w:sz w:val="22"/>
                <w:szCs w:val="22"/>
              </w:rPr>
            </w:pPr>
            <w:r w:rsidRPr="00CE1335">
              <w:rPr>
                <w:sz w:val="22"/>
                <w:szCs w:val="22"/>
              </w:rPr>
              <w:t>7,97</w:t>
            </w:r>
          </w:p>
        </w:tc>
        <w:tc>
          <w:tcPr>
            <w:tcW w:w="1417" w:type="dxa"/>
            <w:tcBorders>
              <w:top w:val="single" w:sz="4" w:space="0" w:color="auto"/>
              <w:left w:val="single" w:sz="4" w:space="0" w:color="auto"/>
              <w:bottom w:val="single" w:sz="4" w:space="0" w:color="auto"/>
              <w:right w:val="single" w:sz="4" w:space="0" w:color="auto"/>
            </w:tcBorders>
            <w:vAlign w:val="center"/>
          </w:tcPr>
          <w:p w14:paraId="12DE715E" w14:textId="77777777" w:rsidR="0016695E" w:rsidRPr="00CE1335" w:rsidRDefault="0016695E" w:rsidP="00280DF3">
            <w:pPr>
              <w:spacing w:before="0"/>
              <w:jc w:val="center"/>
              <w:rPr>
                <w:sz w:val="22"/>
                <w:szCs w:val="22"/>
              </w:rPr>
            </w:pPr>
            <w:r w:rsidRPr="00CE1335">
              <w:rPr>
                <w:sz w:val="22"/>
                <w:szCs w:val="22"/>
              </w:rPr>
              <w:t>7,68</w:t>
            </w:r>
          </w:p>
        </w:tc>
        <w:tc>
          <w:tcPr>
            <w:tcW w:w="1417" w:type="dxa"/>
            <w:tcBorders>
              <w:top w:val="single" w:sz="4" w:space="0" w:color="auto"/>
              <w:left w:val="single" w:sz="4" w:space="0" w:color="auto"/>
              <w:bottom w:val="single" w:sz="4" w:space="0" w:color="auto"/>
              <w:right w:val="single" w:sz="4" w:space="0" w:color="auto"/>
            </w:tcBorders>
            <w:vAlign w:val="center"/>
          </w:tcPr>
          <w:p w14:paraId="7AAFE010" w14:textId="77777777" w:rsidR="0016695E" w:rsidRPr="00CE1335" w:rsidRDefault="00743E79" w:rsidP="00280DF3">
            <w:pPr>
              <w:spacing w:before="0"/>
              <w:jc w:val="center"/>
              <w:rPr>
                <w:sz w:val="22"/>
                <w:szCs w:val="22"/>
              </w:rPr>
            </w:pPr>
            <w:r w:rsidRPr="00CE1335">
              <w:rPr>
                <w:sz w:val="22"/>
                <w:szCs w:val="22"/>
              </w:rPr>
              <w:t>7,69</w:t>
            </w:r>
          </w:p>
        </w:tc>
      </w:tr>
      <w:tr w:rsidR="0016695E" w:rsidRPr="00AF58A3" w14:paraId="2512D911" w14:textId="77777777" w:rsidTr="0016695E">
        <w:trPr>
          <w:cantSplit/>
        </w:trPr>
        <w:tc>
          <w:tcPr>
            <w:tcW w:w="593" w:type="dxa"/>
            <w:tcBorders>
              <w:top w:val="single" w:sz="4" w:space="0" w:color="auto"/>
              <w:left w:val="single" w:sz="4" w:space="0" w:color="auto"/>
              <w:bottom w:val="single" w:sz="4" w:space="0" w:color="auto"/>
              <w:right w:val="single" w:sz="4" w:space="0" w:color="auto"/>
            </w:tcBorders>
          </w:tcPr>
          <w:p w14:paraId="06D2C719" w14:textId="77777777" w:rsidR="0016695E" w:rsidRPr="00CE1335" w:rsidRDefault="0016695E" w:rsidP="00280DF3">
            <w:pPr>
              <w:spacing w:before="0"/>
              <w:jc w:val="both"/>
              <w:rPr>
                <w:sz w:val="22"/>
                <w:szCs w:val="22"/>
              </w:rPr>
            </w:pPr>
            <w:r w:rsidRPr="00CE1335">
              <w:rPr>
                <w:sz w:val="22"/>
                <w:szCs w:val="22"/>
              </w:rPr>
              <w:t>6</w:t>
            </w:r>
          </w:p>
        </w:tc>
        <w:tc>
          <w:tcPr>
            <w:tcW w:w="1075" w:type="dxa"/>
            <w:tcBorders>
              <w:top w:val="single" w:sz="4" w:space="0" w:color="auto"/>
              <w:left w:val="single" w:sz="4" w:space="0" w:color="auto"/>
              <w:bottom w:val="single" w:sz="4" w:space="0" w:color="auto"/>
              <w:right w:val="single" w:sz="4" w:space="0" w:color="auto"/>
            </w:tcBorders>
            <w:shd w:val="clear" w:color="auto" w:fill="F2F2F2"/>
            <w:vAlign w:val="center"/>
          </w:tcPr>
          <w:p w14:paraId="5F2CC294" w14:textId="77777777" w:rsidR="0016695E" w:rsidRPr="00CE1335" w:rsidRDefault="0016695E" w:rsidP="00280DF3">
            <w:pPr>
              <w:spacing w:before="0"/>
              <w:rPr>
                <w:sz w:val="22"/>
                <w:szCs w:val="22"/>
              </w:rPr>
            </w:pPr>
            <w:r w:rsidRPr="00CE1335">
              <w:rPr>
                <w:sz w:val="22"/>
                <w:szCs w:val="22"/>
              </w:rPr>
              <w:t>Ammoo-nium</w:t>
            </w:r>
          </w:p>
        </w:tc>
        <w:tc>
          <w:tcPr>
            <w:tcW w:w="992" w:type="dxa"/>
            <w:tcBorders>
              <w:top w:val="single" w:sz="4" w:space="0" w:color="auto"/>
              <w:left w:val="single" w:sz="4" w:space="0" w:color="auto"/>
              <w:bottom w:val="single" w:sz="4" w:space="0" w:color="auto"/>
              <w:right w:val="single" w:sz="4" w:space="0" w:color="auto"/>
            </w:tcBorders>
            <w:vAlign w:val="center"/>
          </w:tcPr>
          <w:p w14:paraId="53317FF5" w14:textId="77777777" w:rsidR="0016695E" w:rsidRPr="00CE1335" w:rsidRDefault="0016695E" w:rsidP="00280DF3">
            <w:pPr>
              <w:spacing w:before="0"/>
              <w:rPr>
                <w:sz w:val="22"/>
                <w:szCs w:val="22"/>
              </w:rPr>
            </w:pPr>
            <w:r w:rsidRPr="00CE1335">
              <w:rPr>
                <w:sz w:val="22"/>
                <w:szCs w:val="22"/>
              </w:rPr>
              <w:t>mg/l</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2D06ABD4" w14:textId="77777777" w:rsidR="0016695E" w:rsidRPr="00CE1335" w:rsidRDefault="0016695E" w:rsidP="00280DF3">
            <w:pPr>
              <w:spacing w:before="0"/>
              <w:rPr>
                <w:sz w:val="22"/>
                <w:szCs w:val="22"/>
              </w:rPr>
            </w:pPr>
            <w:r w:rsidRPr="00CE1335">
              <w:rPr>
                <w:sz w:val="22"/>
                <w:szCs w:val="22"/>
              </w:rPr>
              <w:t>0,50</w:t>
            </w:r>
          </w:p>
        </w:tc>
        <w:tc>
          <w:tcPr>
            <w:tcW w:w="1134" w:type="dxa"/>
            <w:tcBorders>
              <w:top w:val="single" w:sz="4" w:space="0" w:color="auto"/>
              <w:left w:val="single" w:sz="4" w:space="0" w:color="auto"/>
              <w:bottom w:val="single" w:sz="4" w:space="0" w:color="auto"/>
              <w:right w:val="single" w:sz="4" w:space="0" w:color="auto"/>
            </w:tcBorders>
            <w:vAlign w:val="center"/>
          </w:tcPr>
          <w:p w14:paraId="73FAA4FA" w14:textId="77777777" w:rsidR="0016695E" w:rsidRPr="00CE1335" w:rsidRDefault="0016695E" w:rsidP="00280DF3">
            <w:pPr>
              <w:spacing w:before="0"/>
              <w:jc w:val="center"/>
              <w:rPr>
                <w:sz w:val="22"/>
                <w:szCs w:val="22"/>
              </w:rPr>
            </w:pPr>
            <w:r w:rsidRPr="00CE1335">
              <w:rPr>
                <w:sz w:val="22"/>
                <w:szCs w:val="22"/>
              </w:rPr>
              <w:t>0,15</w:t>
            </w:r>
          </w:p>
        </w:tc>
        <w:tc>
          <w:tcPr>
            <w:tcW w:w="1276" w:type="dxa"/>
            <w:tcBorders>
              <w:top w:val="single" w:sz="4" w:space="0" w:color="auto"/>
              <w:left w:val="single" w:sz="4" w:space="0" w:color="auto"/>
              <w:bottom w:val="single" w:sz="4" w:space="0" w:color="auto"/>
              <w:right w:val="single" w:sz="4" w:space="0" w:color="auto"/>
            </w:tcBorders>
            <w:vAlign w:val="center"/>
          </w:tcPr>
          <w:p w14:paraId="7197F72A" w14:textId="77777777" w:rsidR="0016695E" w:rsidRPr="00CE1335" w:rsidRDefault="0016695E" w:rsidP="00280DF3">
            <w:pPr>
              <w:spacing w:before="0"/>
              <w:jc w:val="center"/>
              <w:rPr>
                <w:sz w:val="22"/>
                <w:szCs w:val="22"/>
              </w:rPr>
            </w:pPr>
            <w:r w:rsidRPr="00CE1335">
              <w:rPr>
                <w:sz w:val="22"/>
                <w:szCs w:val="22"/>
              </w:rPr>
              <w:t>0,11</w:t>
            </w:r>
          </w:p>
        </w:tc>
        <w:tc>
          <w:tcPr>
            <w:tcW w:w="1276" w:type="dxa"/>
            <w:tcBorders>
              <w:top w:val="single" w:sz="4" w:space="0" w:color="auto"/>
              <w:left w:val="single" w:sz="4" w:space="0" w:color="auto"/>
              <w:bottom w:val="single" w:sz="4" w:space="0" w:color="auto"/>
              <w:right w:val="single" w:sz="4" w:space="0" w:color="auto"/>
            </w:tcBorders>
            <w:vAlign w:val="center"/>
          </w:tcPr>
          <w:p w14:paraId="6DF1F945" w14:textId="77777777" w:rsidR="0016695E" w:rsidRPr="00CE1335" w:rsidRDefault="0016695E" w:rsidP="00280DF3">
            <w:pPr>
              <w:spacing w:before="0"/>
              <w:jc w:val="center"/>
              <w:rPr>
                <w:sz w:val="22"/>
                <w:szCs w:val="22"/>
              </w:rPr>
            </w:pPr>
            <w:r w:rsidRPr="00CE1335">
              <w:rPr>
                <w:sz w:val="22"/>
                <w:szCs w:val="22"/>
              </w:rPr>
              <w:t>0,09</w:t>
            </w:r>
          </w:p>
        </w:tc>
        <w:tc>
          <w:tcPr>
            <w:tcW w:w="1417" w:type="dxa"/>
            <w:tcBorders>
              <w:top w:val="single" w:sz="4" w:space="0" w:color="auto"/>
              <w:left w:val="single" w:sz="4" w:space="0" w:color="auto"/>
              <w:bottom w:val="single" w:sz="4" w:space="0" w:color="auto"/>
              <w:right w:val="single" w:sz="4" w:space="0" w:color="auto"/>
            </w:tcBorders>
            <w:vAlign w:val="center"/>
          </w:tcPr>
          <w:p w14:paraId="76F4C55F" w14:textId="77777777" w:rsidR="0016695E" w:rsidRPr="00CE1335" w:rsidRDefault="0016695E" w:rsidP="00280DF3">
            <w:pPr>
              <w:spacing w:before="0"/>
              <w:jc w:val="center"/>
              <w:rPr>
                <w:sz w:val="22"/>
                <w:szCs w:val="22"/>
              </w:rPr>
            </w:pPr>
            <w:r w:rsidRPr="00CE1335">
              <w:rPr>
                <w:sz w:val="22"/>
                <w:szCs w:val="22"/>
              </w:rPr>
              <w:t>0,11</w:t>
            </w:r>
          </w:p>
        </w:tc>
        <w:tc>
          <w:tcPr>
            <w:tcW w:w="1417" w:type="dxa"/>
            <w:tcBorders>
              <w:top w:val="single" w:sz="4" w:space="0" w:color="auto"/>
              <w:left w:val="single" w:sz="4" w:space="0" w:color="auto"/>
              <w:bottom w:val="single" w:sz="4" w:space="0" w:color="auto"/>
              <w:right w:val="single" w:sz="4" w:space="0" w:color="auto"/>
            </w:tcBorders>
            <w:vAlign w:val="center"/>
          </w:tcPr>
          <w:p w14:paraId="2744D0B7" w14:textId="77777777" w:rsidR="0016695E" w:rsidRPr="00CE1335" w:rsidRDefault="0016695E" w:rsidP="00280DF3">
            <w:pPr>
              <w:spacing w:before="0"/>
              <w:jc w:val="center"/>
              <w:rPr>
                <w:sz w:val="22"/>
                <w:szCs w:val="22"/>
              </w:rPr>
            </w:pPr>
            <w:r w:rsidRPr="00CE1335">
              <w:rPr>
                <w:sz w:val="22"/>
                <w:szCs w:val="22"/>
              </w:rPr>
              <w:t>0,1</w:t>
            </w:r>
          </w:p>
        </w:tc>
        <w:tc>
          <w:tcPr>
            <w:tcW w:w="1417" w:type="dxa"/>
            <w:tcBorders>
              <w:top w:val="single" w:sz="4" w:space="0" w:color="auto"/>
              <w:left w:val="single" w:sz="4" w:space="0" w:color="auto"/>
              <w:bottom w:val="single" w:sz="4" w:space="0" w:color="auto"/>
              <w:right w:val="single" w:sz="4" w:space="0" w:color="auto"/>
            </w:tcBorders>
            <w:vAlign w:val="center"/>
          </w:tcPr>
          <w:p w14:paraId="1607B20F" w14:textId="77777777" w:rsidR="0016695E" w:rsidRPr="00CE1335" w:rsidRDefault="0016695E" w:rsidP="00280DF3">
            <w:pPr>
              <w:spacing w:before="0"/>
              <w:jc w:val="center"/>
              <w:rPr>
                <w:sz w:val="22"/>
                <w:szCs w:val="22"/>
              </w:rPr>
            </w:pPr>
            <w:r w:rsidRPr="00CE1335">
              <w:rPr>
                <w:sz w:val="22"/>
                <w:szCs w:val="22"/>
              </w:rPr>
              <w:t>&lt;0,08</w:t>
            </w:r>
          </w:p>
        </w:tc>
        <w:tc>
          <w:tcPr>
            <w:tcW w:w="1417" w:type="dxa"/>
            <w:tcBorders>
              <w:top w:val="single" w:sz="4" w:space="0" w:color="auto"/>
              <w:left w:val="single" w:sz="4" w:space="0" w:color="auto"/>
              <w:bottom w:val="single" w:sz="4" w:space="0" w:color="auto"/>
              <w:right w:val="single" w:sz="4" w:space="0" w:color="auto"/>
            </w:tcBorders>
            <w:vAlign w:val="center"/>
          </w:tcPr>
          <w:p w14:paraId="4046980E" w14:textId="77777777" w:rsidR="0016695E" w:rsidRPr="00CE1335" w:rsidRDefault="0016695E" w:rsidP="00280DF3">
            <w:pPr>
              <w:spacing w:before="0"/>
              <w:jc w:val="center"/>
              <w:rPr>
                <w:sz w:val="22"/>
                <w:szCs w:val="22"/>
              </w:rPr>
            </w:pPr>
            <w:r w:rsidRPr="00CE1335">
              <w:rPr>
                <w:sz w:val="22"/>
                <w:szCs w:val="22"/>
              </w:rPr>
              <w:t>0,13</w:t>
            </w:r>
          </w:p>
        </w:tc>
        <w:tc>
          <w:tcPr>
            <w:tcW w:w="1417" w:type="dxa"/>
            <w:tcBorders>
              <w:top w:val="single" w:sz="4" w:space="0" w:color="auto"/>
              <w:left w:val="single" w:sz="4" w:space="0" w:color="auto"/>
              <w:bottom w:val="single" w:sz="4" w:space="0" w:color="auto"/>
              <w:right w:val="single" w:sz="4" w:space="0" w:color="auto"/>
            </w:tcBorders>
            <w:vAlign w:val="center"/>
          </w:tcPr>
          <w:p w14:paraId="6F442A2C" w14:textId="77777777" w:rsidR="0016695E" w:rsidRPr="00CE1335" w:rsidRDefault="00743E79" w:rsidP="00280DF3">
            <w:pPr>
              <w:spacing w:before="0"/>
              <w:jc w:val="center"/>
              <w:rPr>
                <w:sz w:val="22"/>
                <w:szCs w:val="22"/>
              </w:rPr>
            </w:pPr>
            <w:r w:rsidRPr="00CE1335">
              <w:rPr>
                <w:sz w:val="22"/>
                <w:szCs w:val="22"/>
              </w:rPr>
              <w:t>&lt;0,06</w:t>
            </w:r>
          </w:p>
        </w:tc>
      </w:tr>
      <w:tr w:rsidR="0016695E" w:rsidRPr="00AF58A3" w14:paraId="6B678515" w14:textId="77777777" w:rsidTr="0016695E">
        <w:trPr>
          <w:cantSplit/>
        </w:trPr>
        <w:tc>
          <w:tcPr>
            <w:tcW w:w="593" w:type="dxa"/>
            <w:tcBorders>
              <w:top w:val="single" w:sz="4" w:space="0" w:color="auto"/>
              <w:left w:val="single" w:sz="4" w:space="0" w:color="auto"/>
              <w:bottom w:val="single" w:sz="4" w:space="0" w:color="auto"/>
              <w:right w:val="single" w:sz="4" w:space="0" w:color="auto"/>
            </w:tcBorders>
          </w:tcPr>
          <w:p w14:paraId="5F1E170C" w14:textId="77777777" w:rsidR="0016695E" w:rsidRPr="00CE1335" w:rsidRDefault="0016695E" w:rsidP="00280DF3">
            <w:pPr>
              <w:spacing w:before="0"/>
              <w:jc w:val="both"/>
              <w:rPr>
                <w:sz w:val="22"/>
                <w:szCs w:val="22"/>
              </w:rPr>
            </w:pPr>
            <w:r w:rsidRPr="00CE1335">
              <w:rPr>
                <w:sz w:val="22"/>
                <w:szCs w:val="22"/>
              </w:rPr>
              <w:t>7</w:t>
            </w:r>
          </w:p>
        </w:tc>
        <w:tc>
          <w:tcPr>
            <w:tcW w:w="1075" w:type="dxa"/>
            <w:tcBorders>
              <w:top w:val="single" w:sz="4" w:space="0" w:color="auto"/>
              <w:left w:val="single" w:sz="4" w:space="0" w:color="auto"/>
              <w:bottom w:val="single" w:sz="4" w:space="0" w:color="auto"/>
              <w:right w:val="single" w:sz="4" w:space="0" w:color="auto"/>
            </w:tcBorders>
            <w:shd w:val="clear" w:color="auto" w:fill="F2F2F2"/>
            <w:vAlign w:val="center"/>
          </w:tcPr>
          <w:p w14:paraId="20671834" w14:textId="77777777" w:rsidR="0016695E" w:rsidRPr="00CE1335" w:rsidRDefault="0016695E" w:rsidP="00280DF3">
            <w:pPr>
              <w:spacing w:before="0"/>
              <w:rPr>
                <w:sz w:val="22"/>
                <w:szCs w:val="22"/>
              </w:rPr>
            </w:pPr>
            <w:r w:rsidRPr="00CE1335">
              <w:rPr>
                <w:sz w:val="22"/>
                <w:szCs w:val="22"/>
              </w:rPr>
              <w:t>Nitritid</w:t>
            </w:r>
          </w:p>
        </w:tc>
        <w:tc>
          <w:tcPr>
            <w:tcW w:w="992" w:type="dxa"/>
            <w:tcBorders>
              <w:top w:val="single" w:sz="4" w:space="0" w:color="auto"/>
              <w:left w:val="single" w:sz="4" w:space="0" w:color="auto"/>
              <w:bottom w:val="single" w:sz="4" w:space="0" w:color="auto"/>
              <w:right w:val="single" w:sz="4" w:space="0" w:color="auto"/>
            </w:tcBorders>
            <w:vAlign w:val="center"/>
          </w:tcPr>
          <w:p w14:paraId="2E184B7F" w14:textId="77777777" w:rsidR="0016695E" w:rsidRPr="00CE1335" w:rsidRDefault="0016695E" w:rsidP="00280DF3">
            <w:pPr>
              <w:spacing w:before="0"/>
              <w:rPr>
                <w:sz w:val="22"/>
                <w:szCs w:val="22"/>
              </w:rPr>
            </w:pPr>
            <w:r w:rsidRPr="00CE1335">
              <w:rPr>
                <w:sz w:val="22"/>
                <w:szCs w:val="22"/>
              </w:rPr>
              <w:t>mg/l</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75152159" w14:textId="77777777" w:rsidR="0016695E" w:rsidRPr="00CE1335" w:rsidRDefault="0016695E" w:rsidP="00280DF3">
            <w:pPr>
              <w:spacing w:before="0"/>
              <w:rPr>
                <w:sz w:val="22"/>
                <w:szCs w:val="22"/>
              </w:rPr>
            </w:pPr>
            <w:r w:rsidRPr="00CE1335">
              <w:rPr>
                <w:sz w:val="22"/>
                <w:szCs w:val="22"/>
              </w:rPr>
              <w:t>0,50</w:t>
            </w:r>
          </w:p>
        </w:tc>
        <w:tc>
          <w:tcPr>
            <w:tcW w:w="1134" w:type="dxa"/>
            <w:tcBorders>
              <w:top w:val="single" w:sz="4" w:space="0" w:color="auto"/>
              <w:left w:val="single" w:sz="4" w:space="0" w:color="auto"/>
              <w:bottom w:val="single" w:sz="4" w:space="0" w:color="auto"/>
              <w:right w:val="single" w:sz="4" w:space="0" w:color="auto"/>
            </w:tcBorders>
            <w:vAlign w:val="center"/>
          </w:tcPr>
          <w:p w14:paraId="46AD47D8" w14:textId="77777777" w:rsidR="0016695E" w:rsidRPr="00CE1335" w:rsidRDefault="0016695E" w:rsidP="00280DF3">
            <w:pPr>
              <w:spacing w:before="0"/>
              <w:jc w:val="center"/>
              <w:rPr>
                <w:sz w:val="22"/>
                <w:szCs w:val="22"/>
              </w:rPr>
            </w:pPr>
            <w:r w:rsidRPr="00CE1335">
              <w:rPr>
                <w:sz w:val="22"/>
                <w:szCs w:val="22"/>
              </w:rPr>
              <w:t>&lt;0,003</w:t>
            </w:r>
          </w:p>
        </w:tc>
        <w:tc>
          <w:tcPr>
            <w:tcW w:w="1276" w:type="dxa"/>
            <w:tcBorders>
              <w:top w:val="single" w:sz="4" w:space="0" w:color="auto"/>
              <w:left w:val="single" w:sz="4" w:space="0" w:color="auto"/>
              <w:bottom w:val="single" w:sz="4" w:space="0" w:color="auto"/>
              <w:right w:val="single" w:sz="4" w:space="0" w:color="auto"/>
            </w:tcBorders>
            <w:vAlign w:val="center"/>
          </w:tcPr>
          <w:p w14:paraId="00AA14B2" w14:textId="77777777" w:rsidR="0016695E" w:rsidRPr="00CE1335" w:rsidRDefault="0016695E"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17E8A15F"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52836F89"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175ABEB0"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0F5234EA"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5FC4B9B7"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191590FA" w14:textId="77777777" w:rsidR="0016695E" w:rsidRPr="00CE1335" w:rsidRDefault="0016695E" w:rsidP="00280DF3">
            <w:pPr>
              <w:spacing w:before="0"/>
              <w:jc w:val="center"/>
              <w:rPr>
                <w:sz w:val="22"/>
                <w:szCs w:val="22"/>
              </w:rPr>
            </w:pPr>
            <w:r w:rsidRPr="00CE1335">
              <w:rPr>
                <w:sz w:val="22"/>
                <w:szCs w:val="22"/>
              </w:rPr>
              <w:t>-</w:t>
            </w:r>
          </w:p>
        </w:tc>
      </w:tr>
      <w:tr w:rsidR="0016695E" w:rsidRPr="00AF58A3" w14:paraId="113E386B" w14:textId="77777777" w:rsidTr="0016695E">
        <w:trPr>
          <w:cantSplit/>
        </w:trPr>
        <w:tc>
          <w:tcPr>
            <w:tcW w:w="593" w:type="dxa"/>
            <w:tcBorders>
              <w:top w:val="single" w:sz="4" w:space="0" w:color="auto"/>
              <w:left w:val="single" w:sz="4" w:space="0" w:color="auto"/>
              <w:bottom w:val="single" w:sz="4" w:space="0" w:color="auto"/>
              <w:right w:val="single" w:sz="4" w:space="0" w:color="auto"/>
            </w:tcBorders>
          </w:tcPr>
          <w:p w14:paraId="7D6974A8" w14:textId="77777777" w:rsidR="0016695E" w:rsidRPr="00CE1335" w:rsidRDefault="0016695E" w:rsidP="00280DF3">
            <w:pPr>
              <w:spacing w:before="0"/>
              <w:jc w:val="both"/>
              <w:rPr>
                <w:sz w:val="22"/>
                <w:szCs w:val="22"/>
              </w:rPr>
            </w:pPr>
            <w:r w:rsidRPr="00CE1335">
              <w:rPr>
                <w:sz w:val="22"/>
                <w:szCs w:val="22"/>
              </w:rPr>
              <w:t>8</w:t>
            </w:r>
          </w:p>
        </w:tc>
        <w:tc>
          <w:tcPr>
            <w:tcW w:w="1075" w:type="dxa"/>
            <w:tcBorders>
              <w:top w:val="single" w:sz="4" w:space="0" w:color="auto"/>
              <w:left w:val="single" w:sz="4" w:space="0" w:color="auto"/>
              <w:bottom w:val="single" w:sz="4" w:space="0" w:color="auto"/>
              <w:right w:val="single" w:sz="4" w:space="0" w:color="auto"/>
            </w:tcBorders>
            <w:shd w:val="clear" w:color="auto" w:fill="F2F2F2"/>
            <w:vAlign w:val="center"/>
          </w:tcPr>
          <w:p w14:paraId="51AD3EF3" w14:textId="77777777" w:rsidR="0016695E" w:rsidRPr="00CE1335" w:rsidRDefault="0016695E" w:rsidP="00280DF3">
            <w:pPr>
              <w:spacing w:before="0"/>
              <w:rPr>
                <w:sz w:val="22"/>
                <w:szCs w:val="22"/>
              </w:rPr>
            </w:pPr>
            <w:r w:rsidRPr="00CE1335">
              <w:rPr>
                <w:sz w:val="22"/>
                <w:szCs w:val="22"/>
              </w:rPr>
              <w:t>Nitraadid</w:t>
            </w:r>
          </w:p>
        </w:tc>
        <w:tc>
          <w:tcPr>
            <w:tcW w:w="992" w:type="dxa"/>
            <w:tcBorders>
              <w:top w:val="single" w:sz="4" w:space="0" w:color="auto"/>
              <w:left w:val="single" w:sz="4" w:space="0" w:color="auto"/>
              <w:bottom w:val="single" w:sz="4" w:space="0" w:color="auto"/>
              <w:right w:val="single" w:sz="4" w:space="0" w:color="auto"/>
            </w:tcBorders>
            <w:vAlign w:val="center"/>
          </w:tcPr>
          <w:p w14:paraId="7E54DC18" w14:textId="77777777" w:rsidR="0016695E" w:rsidRPr="00CE1335" w:rsidRDefault="0016695E" w:rsidP="00280DF3">
            <w:pPr>
              <w:pStyle w:val="Allmrkusetekst"/>
              <w:spacing w:before="0"/>
              <w:jc w:val="left"/>
              <w:rPr>
                <w:rFonts w:ascii="Times New Roman" w:hAnsi="Times New Roman" w:cs="Times New Roman"/>
                <w:sz w:val="22"/>
                <w:szCs w:val="22"/>
              </w:rPr>
            </w:pPr>
            <w:r w:rsidRPr="00CE1335">
              <w:rPr>
                <w:rFonts w:ascii="Times New Roman" w:hAnsi="Times New Roman" w:cs="Times New Roman"/>
                <w:sz w:val="22"/>
                <w:szCs w:val="22"/>
              </w:rPr>
              <w:t>mg/l</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188C9389" w14:textId="77777777" w:rsidR="0016695E" w:rsidRPr="00CE1335" w:rsidRDefault="0016695E" w:rsidP="00280DF3">
            <w:pPr>
              <w:spacing w:before="0"/>
              <w:rPr>
                <w:sz w:val="22"/>
                <w:szCs w:val="22"/>
              </w:rPr>
            </w:pPr>
            <w:r w:rsidRPr="00CE1335">
              <w:rPr>
                <w:sz w:val="22"/>
                <w:szCs w:val="22"/>
              </w:rPr>
              <w:t>50</w:t>
            </w:r>
          </w:p>
        </w:tc>
        <w:tc>
          <w:tcPr>
            <w:tcW w:w="1134" w:type="dxa"/>
            <w:tcBorders>
              <w:top w:val="single" w:sz="4" w:space="0" w:color="auto"/>
              <w:left w:val="single" w:sz="4" w:space="0" w:color="auto"/>
              <w:bottom w:val="single" w:sz="4" w:space="0" w:color="auto"/>
              <w:right w:val="single" w:sz="4" w:space="0" w:color="auto"/>
            </w:tcBorders>
            <w:vAlign w:val="center"/>
          </w:tcPr>
          <w:p w14:paraId="6404AA56" w14:textId="77777777" w:rsidR="0016695E" w:rsidRPr="00CE1335" w:rsidRDefault="0016695E" w:rsidP="00280DF3">
            <w:pPr>
              <w:spacing w:before="0"/>
              <w:jc w:val="center"/>
              <w:rPr>
                <w:sz w:val="22"/>
                <w:szCs w:val="22"/>
              </w:rPr>
            </w:pPr>
            <w:r w:rsidRPr="00CE1335">
              <w:rPr>
                <w:sz w:val="22"/>
                <w:szCs w:val="22"/>
              </w:rPr>
              <w:t>&lt;0,45</w:t>
            </w:r>
          </w:p>
        </w:tc>
        <w:tc>
          <w:tcPr>
            <w:tcW w:w="1276" w:type="dxa"/>
            <w:tcBorders>
              <w:top w:val="single" w:sz="4" w:space="0" w:color="auto"/>
              <w:left w:val="single" w:sz="4" w:space="0" w:color="auto"/>
              <w:bottom w:val="single" w:sz="4" w:space="0" w:color="auto"/>
              <w:right w:val="single" w:sz="4" w:space="0" w:color="auto"/>
            </w:tcBorders>
            <w:vAlign w:val="center"/>
          </w:tcPr>
          <w:p w14:paraId="22078E98" w14:textId="77777777" w:rsidR="0016695E" w:rsidRPr="00CE1335" w:rsidRDefault="0016695E"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16F61F88"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7B2474BA"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409EF8FC"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2DC2A74D"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1F9900F4"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4BC64B29" w14:textId="77777777" w:rsidR="0016695E" w:rsidRPr="00CE1335" w:rsidRDefault="0016695E" w:rsidP="00280DF3">
            <w:pPr>
              <w:spacing w:before="0"/>
              <w:jc w:val="center"/>
              <w:rPr>
                <w:sz w:val="22"/>
                <w:szCs w:val="22"/>
              </w:rPr>
            </w:pPr>
            <w:r w:rsidRPr="00CE1335">
              <w:rPr>
                <w:sz w:val="22"/>
                <w:szCs w:val="22"/>
              </w:rPr>
              <w:t>-</w:t>
            </w:r>
          </w:p>
        </w:tc>
      </w:tr>
      <w:tr w:rsidR="0016695E" w:rsidRPr="00AF58A3" w14:paraId="66419C9C" w14:textId="77777777" w:rsidTr="0016695E">
        <w:trPr>
          <w:cantSplit/>
        </w:trPr>
        <w:tc>
          <w:tcPr>
            <w:tcW w:w="593" w:type="dxa"/>
            <w:tcBorders>
              <w:top w:val="single" w:sz="4" w:space="0" w:color="auto"/>
              <w:left w:val="single" w:sz="4" w:space="0" w:color="auto"/>
              <w:bottom w:val="single" w:sz="4" w:space="0" w:color="auto"/>
              <w:right w:val="single" w:sz="4" w:space="0" w:color="auto"/>
            </w:tcBorders>
          </w:tcPr>
          <w:p w14:paraId="1B071027" w14:textId="77777777" w:rsidR="0016695E" w:rsidRPr="00CE1335" w:rsidRDefault="0016695E" w:rsidP="00280DF3">
            <w:pPr>
              <w:spacing w:before="0"/>
              <w:jc w:val="both"/>
              <w:rPr>
                <w:sz w:val="22"/>
                <w:szCs w:val="22"/>
              </w:rPr>
            </w:pPr>
            <w:r w:rsidRPr="00CE1335">
              <w:rPr>
                <w:sz w:val="22"/>
                <w:szCs w:val="22"/>
              </w:rPr>
              <w:t>9</w:t>
            </w:r>
          </w:p>
        </w:tc>
        <w:tc>
          <w:tcPr>
            <w:tcW w:w="1075" w:type="dxa"/>
            <w:tcBorders>
              <w:top w:val="single" w:sz="4" w:space="0" w:color="auto"/>
              <w:left w:val="single" w:sz="4" w:space="0" w:color="auto"/>
              <w:bottom w:val="single" w:sz="4" w:space="0" w:color="auto"/>
              <w:right w:val="single" w:sz="4" w:space="0" w:color="auto"/>
            </w:tcBorders>
            <w:shd w:val="clear" w:color="auto" w:fill="F2F2F2"/>
            <w:vAlign w:val="center"/>
          </w:tcPr>
          <w:p w14:paraId="7903733E" w14:textId="77777777" w:rsidR="0016695E" w:rsidRPr="00CE1335" w:rsidRDefault="0016695E" w:rsidP="00280DF3">
            <w:pPr>
              <w:spacing w:before="0"/>
              <w:rPr>
                <w:sz w:val="22"/>
                <w:szCs w:val="22"/>
              </w:rPr>
            </w:pPr>
            <w:r w:rsidRPr="00CE1335">
              <w:rPr>
                <w:sz w:val="22"/>
                <w:szCs w:val="22"/>
              </w:rPr>
              <w:t>Kloriidid</w:t>
            </w:r>
          </w:p>
        </w:tc>
        <w:tc>
          <w:tcPr>
            <w:tcW w:w="992" w:type="dxa"/>
            <w:tcBorders>
              <w:top w:val="single" w:sz="4" w:space="0" w:color="auto"/>
              <w:left w:val="single" w:sz="4" w:space="0" w:color="auto"/>
              <w:bottom w:val="single" w:sz="4" w:space="0" w:color="auto"/>
              <w:right w:val="single" w:sz="4" w:space="0" w:color="auto"/>
            </w:tcBorders>
            <w:vAlign w:val="center"/>
          </w:tcPr>
          <w:p w14:paraId="146911E1" w14:textId="77777777" w:rsidR="0016695E" w:rsidRPr="00CE1335" w:rsidRDefault="0016695E" w:rsidP="00280DF3">
            <w:pPr>
              <w:spacing w:before="0"/>
              <w:rPr>
                <w:sz w:val="22"/>
                <w:szCs w:val="22"/>
              </w:rPr>
            </w:pPr>
            <w:r w:rsidRPr="00CE1335">
              <w:rPr>
                <w:sz w:val="22"/>
                <w:szCs w:val="22"/>
              </w:rPr>
              <w:t>mg/l</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1DDF9E10" w14:textId="77777777" w:rsidR="0016695E" w:rsidRPr="00CE1335" w:rsidRDefault="0016695E" w:rsidP="00280DF3">
            <w:pPr>
              <w:spacing w:before="0"/>
              <w:rPr>
                <w:sz w:val="22"/>
                <w:szCs w:val="22"/>
              </w:rPr>
            </w:pPr>
            <w:r w:rsidRPr="00CE1335">
              <w:rPr>
                <w:sz w:val="22"/>
                <w:szCs w:val="22"/>
              </w:rPr>
              <w:t>250</w:t>
            </w:r>
          </w:p>
        </w:tc>
        <w:tc>
          <w:tcPr>
            <w:tcW w:w="1134" w:type="dxa"/>
            <w:tcBorders>
              <w:top w:val="single" w:sz="4" w:space="0" w:color="auto"/>
              <w:left w:val="single" w:sz="4" w:space="0" w:color="auto"/>
              <w:bottom w:val="single" w:sz="4" w:space="0" w:color="auto"/>
              <w:right w:val="single" w:sz="4" w:space="0" w:color="auto"/>
            </w:tcBorders>
            <w:vAlign w:val="center"/>
          </w:tcPr>
          <w:p w14:paraId="26BF7D91" w14:textId="77777777" w:rsidR="0016695E" w:rsidRPr="00CE1335" w:rsidRDefault="0016695E" w:rsidP="00280DF3">
            <w:pPr>
              <w:spacing w:before="0"/>
              <w:jc w:val="center"/>
              <w:rPr>
                <w:sz w:val="22"/>
                <w:szCs w:val="22"/>
              </w:rPr>
            </w:pPr>
            <w:r w:rsidRPr="00CE1335">
              <w:rPr>
                <w:sz w:val="22"/>
                <w:szCs w:val="22"/>
              </w:rPr>
              <w:t>22</w:t>
            </w:r>
          </w:p>
        </w:tc>
        <w:tc>
          <w:tcPr>
            <w:tcW w:w="1276" w:type="dxa"/>
            <w:tcBorders>
              <w:top w:val="single" w:sz="4" w:space="0" w:color="auto"/>
              <w:left w:val="single" w:sz="4" w:space="0" w:color="auto"/>
              <w:bottom w:val="single" w:sz="4" w:space="0" w:color="auto"/>
              <w:right w:val="single" w:sz="4" w:space="0" w:color="auto"/>
            </w:tcBorders>
            <w:vAlign w:val="center"/>
          </w:tcPr>
          <w:p w14:paraId="1B40EE88" w14:textId="77777777" w:rsidR="0016695E" w:rsidRPr="00CE1335" w:rsidRDefault="0016695E"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250B9C7E"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497F5362"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34AEA6A0"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2B3B21AA"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168752EC"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6084EB3E" w14:textId="77777777" w:rsidR="0016695E" w:rsidRPr="00CE1335" w:rsidRDefault="0016695E" w:rsidP="00280DF3">
            <w:pPr>
              <w:spacing w:before="0"/>
              <w:jc w:val="center"/>
              <w:rPr>
                <w:sz w:val="22"/>
                <w:szCs w:val="22"/>
              </w:rPr>
            </w:pPr>
            <w:r w:rsidRPr="00CE1335">
              <w:rPr>
                <w:sz w:val="22"/>
                <w:szCs w:val="22"/>
              </w:rPr>
              <w:t>-</w:t>
            </w:r>
          </w:p>
        </w:tc>
      </w:tr>
      <w:tr w:rsidR="0016695E" w:rsidRPr="00AF58A3" w14:paraId="3F9AA7E0" w14:textId="77777777" w:rsidTr="0016695E">
        <w:trPr>
          <w:cantSplit/>
        </w:trPr>
        <w:tc>
          <w:tcPr>
            <w:tcW w:w="593" w:type="dxa"/>
            <w:tcBorders>
              <w:top w:val="single" w:sz="4" w:space="0" w:color="auto"/>
              <w:left w:val="single" w:sz="4" w:space="0" w:color="auto"/>
              <w:bottom w:val="single" w:sz="4" w:space="0" w:color="auto"/>
              <w:right w:val="single" w:sz="4" w:space="0" w:color="auto"/>
            </w:tcBorders>
          </w:tcPr>
          <w:p w14:paraId="7E220CDF" w14:textId="77777777" w:rsidR="0016695E" w:rsidRPr="00CE1335" w:rsidRDefault="0016695E" w:rsidP="00280DF3">
            <w:pPr>
              <w:spacing w:before="0"/>
              <w:jc w:val="both"/>
              <w:rPr>
                <w:sz w:val="22"/>
                <w:szCs w:val="22"/>
              </w:rPr>
            </w:pPr>
            <w:r w:rsidRPr="00CE1335">
              <w:rPr>
                <w:sz w:val="22"/>
                <w:szCs w:val="22"/>
              </w:rPr>
              <w:t>10</w:t>
            </w:r>
          </w:p>
        </w:tc>
        <w:tc>
          <w:tcPr>
            <w:tcW w:w="1075" w:type="dxa"/>
            <w:tcBorders>
              <w:top w:val="single" w:sz="4" w:space="0" w:color="auto"/>
              <w:left w:val="single" w:sz="4" w:space="0" w:color="auto"/>
              <w:bottom w:val="single" w:sz="4" w:space="0" w:color="auto"/>
              <w:right w:val="single" w:sz="4" w:space="0" w:color="auto"/>
            </w:tcBorders>
            <w:shd w:val="clear" w:color="auto" w:fill="F2F2F2"/>
            <w:vAlign w:val="center"/>
          </w:tcPr>
          <w:p w14:paraId="7B54BF0B" w14:textId="77777777" w:rsidR="0016695E" w:rsidRPr="00CE1335" w:rsidRDefault="0016695E" w:rsidP="00280DF3">
            <w:pPr>
              <w:spacing w:before="0"/>
              <w:rPr>
                <w:sz w:val="22"/>
                <w:szCs w:val="22"/>
              </w:rPr>
            </w:pPr>
            <w:r w:rsidRPr="00CE1335">
              <w:rPr>
                <w:sz w:val="22"/>
                <w:szCs w:val="22"/>
              </w:rPr>
              <w:t>Sulfaadid</w:t>
            </w:r>
          </w:p>
        </w:tc>
        <w:tc>
          <w:tcPr>
            <w:tcW w:w="992" w:type="dxa"/>
            <w:tcBorders>
              <w:top w:val="single" w:sz="4" w:space="0" w:color="auto"/>
              <w:left w:val="single" w:sz="4" w:space="0" w:color="auto"/>
              <w:bottom w:val="single" w:sz="4" w:space="0" w:color="auto"/>
              <w:right w:val="single" w:sz="4" w:space="0" w:color="auto"/>
            </w:tcBorders>
            <w:vAlign w:val="center"/>
          </w:tcPr>
          <w:p w14:paraId="7D3208E5" w14:textId="77777777" w:rsidR="0016695E" w:rsidRPr="00CE1335" w:rsidRDefault="0016695E" w:rsidP="00280DF3">
            <w:pPr>
              <w:spacing w:before="0"/>
              <w:rPr>
                <w:sz w:val="22"/>
                <w:szCs w:val="22"/>
              </w:rPr>
            </w:pPr>
            <w:r w:rsidRPr="00CE1335">
              <w:rPr>
                <w:sz w:val="22"/>
                <w:szCs w:val="22"/>
              </w:rPr>
              <w:t>mg/l</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038C3BCC" w14:textId="77777777" w:rsidR="0016695E" w:rsidRPr="00CE1335" w:rsidRDefault="0016695E" w:rsidP="00280DF3">
            <w:pPr>
              <w:spacing w:before="0"/>
              <w:rPr>
                <w:sz w:val="22"/>
                <w:szCs w:val="22"/>
              </w:rPr>
            </w:pPr>
            <w:r w:rsidRPr="00CE1335">
              <w:rPr>
                <w:sz w:val="22"/>
                <w:szCs w:val="22"/>
              </w:rPr>
              <w:t>250</w:t>
            </w:r>
          </w:p>
        </w:tc>
        <w:tc>
          <w:tcPr>
            <w:tcW w:w="1134" w:type="dxa"/>
            <w:tcBorders>
              <w:top w:val="single" w:sz="4" w:space="0" w:color="auto"/>
              <w:left w:val="single" w:sz="4" w:space="0" w:color="auto"/>
              <w:bottom w:val="single" w:sz="4" w:space="0" w:color="auto"/>
              <w:right w:val="single" w:sz="4" w:space="0" w:color="auto"/>
            </w:tcBorders>
            <w:vAlign w:val="center"/>
          </w:tcPr>
          <w:p w14:paraId="35DEA54D" w14:textId="77777777" w:rsidR="0016695E" w:rsidRPr="00CE1335" w:rsidRDefault="0016695E" w:rsidP="00280DF3">
            <w:pPr>
              <w:spacing w:before="0"/>
              <w:jc w:val="center"/>
              <w:rPr>
                <w:sz w:val="22"/>
                <w:szCs w:val="22"/>
              </w:rPr>
            </w:pPr>
            <w:r w:rsidRPr="00CE1335">
              <w:rPr>
                <w:sz w:val="22"/>
                <w:szCs w:val="22"/>
              </w:rPr>
              <w:t>21,0</w:t>
            </w:r>
          </w:p>
        </w:tc>
        <w:tc>
          <w:tcPr>
            <w:tcW w:w="1276" w:type="dxa"/>
            <w:tcBorders>
              <w:top w:val="single" w:sz="4" w:space="0" w:color="auto"/>
              <w:left w:val="single" w:sz="4" w:space="0" w:color="auto"/>
              <w:bottom w:val="single" w:sz="4" w:space="0" w:color="auto"/>
              <w:right w:val="single" w:sz="4" w:space="0" w:color="auto"/>
            </w:tcBorders>
            <w:vAlign w:val="center"/>
          </w:tcPr>
          <w:p w14:paraId="39784A8C" w14:textId="77777777" w:rsidR="0016695E" w:rsidRPr="00CE1335" w:rsidRDefault="0016695E"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56D0B2F3"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1F6E092B"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5B6277E2"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6B9DFAF5"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26B16B63"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7F717B78" w14:textId="77777777" w:rsidR="0016695E" w:rsidRPr="00CE1335" w:rsidRDefault="0016695E" w:rsidP="00280DF3">
            <w:pPr>
              <w:spacing w:before="0"/>
              <w:jc w:val="center"/>
              <w:rPr>
                <w:sz w:val="22"/>
                <w:szCs w:val="22"/>
              </w:rPr>
            </w:pPr>
            <w:r w:rsidRPr="00CE1335">
              <w:rPr>
                <w:sz w:val="22"/>
                <w:szCs w:val="22"/>
              </w:rPr>
              <w:t>-</w:t>
            </w:r>
          </w:p>
        </w:tc>
      </w:tr>
      <w:tr w:rsidR="0016695E" w:rsidRPr="00AF58A3" w14:paraId="61CC9D36" w14:textId="77777777" w:rsidTr="0016695E">
        <w:trPr>
          <w:cantSplit/>
        </w:trPr>
        <w:tc>
          <w:tcPr>
            <w:tcW w:w="593" w:type="dxa"/>
            <w:tcBorders>
              <w:top w:val="single" w:sz="4" w:space="0" w:color="auto"/>
              <w:left w:val="single" w:sz="4" w:space="0" w:color="auto"/>
              <w:bottom w:val="single" w:sz="4" w:space="0" w:color="auto"/>
              <w:right w:val="single" w:sz="4" w:space="0" w:color="auto"/>
            </w:tcBorders>
          </w:tcPr>
          <w:p w14:paraId="2B270AD4" w14:textId="77777777" w:rsidR="0016695E" w:rsidRPr="00CE1335" w:rsidRDefault="0016695E" w:rsidP="00280DF3">
            <w:pPr>
              <w:spacing w:before="0"/>
              <w:jc w:val="both"/>
              <w:rPr>
                <w:sz w:val="22"/>
                <w:szCs w:val="22"/>
              </w:rPr>
            </w:pPr>
            <w:r w:rsidRPr="00CE1335">
              <w:rPr>
                <w:sz w:val="22"/>
                <w:szCs w:val="22"/>
              </w:rPr>
              <w:t>11</w:t>
            </w:r>
          </w:p>
        </w:tc>
        <w:tc>
          <w:tcPr>
            <w:tcW w:w="1075" w:type="dxa"/>
            <w:tcBorders>
              <w:top w:val="single" w:sz="4" w:space="0" w:color="auto"/>
              <w:left w:val="single" w:sz="4" w:space="0" w:color="auto"/>
              <w:bottom w:val="single" w:sz="4" w:space="0" w:color="auto"/>
              <w:right w:val="single" w:sz="4" w:space="0" w:color="auto"/>
            </w:tcBorders>
            <w:shd w:val="clear" w:color="auto" w:fill="F2F2F2"/>
            <w:vAlign w:val="center"/>
          </w:tcPr>
          <w:p w14:paraId="13D72150" w14:textId="77777777" w:rsidR="0016695E" w:rsidRPr="00CE1335" w:rsidRDefault="0016695E" w:rsidP="00280DF3">
            <w:pPr>
              <w:spacing w:before="0"/>
              <w:rPr>
                <w:sz w:val="22"/>
                <w:szCs w:val="22"/>
              </w:rPr>
            </w:pPr>
            <w:r w:rsidRPr="00CE1335">
              <w:rPr>
                <w:sz w:val="22"/>
                <w:szCs w:val="22"/>
              </w:rPr>
              <w:t>Üldraud</w:t>
            </w:r>
          </w:p>
        </w:tc>
        <w:tc>
          <w:tcPr>
            <w:tcW w:w="992" w:type="dxa"/>
            <w:tcBorders>
              <w:top w:val="single" w:sz="4" w:space="0" w:color="auto"/>
              <w:left w:val="single" w:sz="4" w:space="0" w:color="auto"/>
              <w:bottom w:val="single" w:sz="4" w:space="0" w:color="auto"/>
              <w:right w:val="single" w:sz="4" w:space="0" w:color="auto"/>
            </w:tcBorders>
            <w:vAlign w:val="center"/>
          </w:tcPr>
          <w:p w14:paraId="3F25B9AD" w14:textId="77777777" w:rsidR="0016695E" w:rsidRPr="00CE1335" w:rsidRDefault="0016695E" w:rsidP="00280DF3">
            <w:pPr>
              <w:spacing w:before="0"/>
              <w:rPr>
                <w:sz w:val="22"/>
                <w:szCs w:val="22"/>
              </w:rPr>
            </w:pPr>
            <w:r w:rsidRPr="00CE1335">
              <w:rPr>
                <w:sz w:val="22"/>
                <w:szCs w:val="22"/>
              </w:rPr>
              <w:t>mg/l</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255103DB" w14:textId="77777777" w:rsidR="0016695E" w:rsidRPr="00CE1335" w:rsidRDefault="0016695E" w:rsidP="00280DF3">
            <w:pPr>
              <w:spacing w:before="0"/>
              <w:rPr>
                <w:sz w:val="22"/>
                <w:szCs w:val="22"/>
              </w:rPr>
            </w:pPr>
            <w:r w:rsidRPr="00CE1335">
              <w:rPr>
                <w:sz w:val="22"/>
                <w:szCs w:val="22"/>
              </w:rPr>
              <w:t>0,2</w:t>
            </w:r>
          </w:p>
        </w:tc>
        <w:tc>
          <w:tcPr>
            <w:tcW w:w="1134" w:type="dxa"/>
            <w:tcBorders>
              <w:top w:val="single" w:sz="4" w:space="0" w:color="auto"/>
              <w:left w:val="single" w:sz="4" w:space="0" w:color="auto"/>
              <w:bottom w:val="single" w:sz="4" w:space="0" w:color="auto"/>
              <w:right w:val="single" w:sz="4" w:space="0" w:color="auto"/>
            </w:tcBorders>
            <w:vAlign w:val="center"/>
          </w:tcPr>
          <w:p w14:paraId="300DB284" w14:textId="77777777" w:rsidR="0016695E" w:rsidRPr="00CE1335" w:rsidRDefault="0016695E" w:rsidP="00280DF3">
            <w:pPr>
              <w:spacing w:before="0"/>
              <w:jc w:val="center"/>
              <w:rPr>
                <w:sz w:val="22"/>
                <w:szCs w:val="22"/>
              </w:rPr>
            </w:pPr>
            <w:r w:rsidRPr="00CE1335">
              <w:rPr>
                <w:sz w:val="22"/>
                <w:szCs w:val="22"/>
              </w:rPr>
              <w:t>0,082</w:t>
            </w:r>
          </w:p>
        </w:tc>
        <w:tc>
          <w:tcPr>
            <w:tcW w:w="1276" w:type="dxa"/>
            <w:tcBorders>
              <w:top w:val="single" w:sz="4" w:space="0" w:color="auto"/>
              <w:left w:val="single" w:sz="4" w:space="0" w:color="auto"/>
              <w:bottom w:val="single" w:sz="4" w:space="0" w:color="auto"/>
              <w:right w:val="single" w:sz="4" w:space="0" w:color="auto"/>
            </w:tcBorders>
            <w:vAlign w:val="center"/>
          </w:tcPr>
          <w:p w14:paraId="18863025" w14:textId="77777777" w:rsidR="0016695E" w:rsidRPr="00CE1335" w:rsidRDefault="0016695E"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6EF1CC23"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4D314C9B"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7754B3BE"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07806D46"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64ECC39C"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6A1925D0" w14:textId="77777777" w:rsidR="0016695E" w:rsidRPr="00CE1335" w:rsidRDefault="0016695E" w:rsidP="00280DF3">
            <w:pPr>
              <w:spacing w:before="0"/>
              <w:jc w:val="center"/>
              <w:rPr>
                <w:sz w:val="22"/>
                <w:szCs w:val="22"/>
              </w:rPr>
            </w:pPr>
            <w:r w:rsidRPr="00CE1335">
              <w:rPr>
                <w:sz w:val="22"/>
                <w:szCs w:val="22"/>
              </w:rPr>
              <w:t>-</w:t>
            </w:r>
          </w:p>
        </w:tc>
      </w:tr>
      <w:tr w:rsidR="0016695E" w:rsidRPr="00AF58A3" w14:paraId="44461A46" w14:textId="77777777" w:rsidTr="0016695E">
        <w:trPr>
          <w:cantSplit/>
        </w:trPr>
        <w:tc>
          <w:tcPr>
            <w:tcW w:w="593" w:type="dxa"/>
            <w:tcBorders>
              <w:top w:val="single" w:sz="4" w:space="0" w:color="auto"/>
              <w:left w:val="single" w:sz="4" w:space="0" w:color="auto"/>
              <w:bottom w:val="single" w:sz="4" w:space="0" w:color="auto"/>
              <w:right w:val="single" w:sz="4" w:space="0" w:color="auto"/>
            </w:tcBorders>
          </w:tcPr>
          <w:p w14:paraId="01B81C1A" w14:textId="77777777" w:rsidR="0016695E" w:rsidRPr="00CE1335" w:rsidRDefault="0016695E" w:rsidP="00280DF3">
            <w:pPr>
              <w:spacing w:before="0"/>
              <w:jc w:val="both"/>
              <w:rPr>
                <w:sz w:val="22"/>
                <w:szCs w:val="22"/>
              </w:rPr>
            </w:pPr>
            <w:r w:rsidRPr="00CE1335">
              <w:rPr>
                <w:sz w:val="22"/>
                <w:szCs w:val="22"/>
              </w:rPr>
              <w:t>12</w:t>
            </w:r>
          </w:p>
        </w:tc>
        <w:tc>
          <w:tcPr>
            <w:tcW w:w="1075" w:type="dxa"/>
            <w:tcBorders>
              <w:top w:val="single" w:sz="4" w:space="0" w:color="auto"/>
              <w:left w:val="single" w:sz="4" w:space="0" w:color="auto"/>
              <w:bottom w:val="single" w:sz="4" w:space="0" w:color="auto"/>
              <w:right w:val="single" w:sz="4" w:space="0" w:color="auto"/>
            </w:tcBorders>
            <w:shd w:val="clear" w:color="auto" w:fill="F2F2F2"/>
            <w:vAlign w:val="center"/>
          </w:tcPr>
          <w:p w14:paraId="0F1AD21D" w14:textId="77777777" w:rsidR="0016695E" w:rsidRPr="00CE1335" w:rsidRDefault="0016695E" w:rsidP="00280DF3">
            <w:pPr>
              <w:spacing w:before="0"/>
              <w:rPr>
                <w:sz w:val="22"/>
                <w:szCs w:val="22"/>
              </w:rPr>
            </w:pPr>
            <w:r w:rsidRPr="00CE1335">
              <w:rPr>
                <w:sz w:val="22"/>
                <w:szCs w:val="22"/>
              </w:rPr>
              <w:t>Fluoriid</w:t>
            </w:r>
          </w:p>
        </w:tc>
        <w:tc>
          <w:tcPr>
            <w:tcW w:w="992" w:type="dxa"/>
            <w:tcBorders>
              <w:top w:val="single" w:sz="4" w:space="0" w:color="auto"/>
              <w:left w:val="single" w:sz="4" w:space="0" w:color="auto"/>
              <w:bottom w:val="single" w:sz="4" w:space="0" w:color="auto"/>
              <w:right w:val="single" w:sz="4" w:space="0" w:color="auto"/>
            </w:tcBorders>
            <w:vAlign w:val="center"/>
          </w:tcPr>
          <w:p w14:paraId="12FB4CA6" w14:textId="77777777" w:rsidR="0016695E" w:rsidRPr="00CE1335" w:rsidRDefault="0016695E" w:rsidP="00280DF3">
            <w:pPr>
              <w:spacing w:before="0"/>
              <w:rPr>
                <w:sz w:val="22"/>
                <w:szCs w:val="22"/>
              </w:rPr>
            </w:pPr>
            <w:r w:rsidRPr="00CE1335">
              <w:rPr>
                <w:sz w:val="22"/>
                <w:szCs w:val="22"/>
              </w:rPr>
              <w:t>mg/l</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4DB849EE" w14:textId="77777777" w:rsidR="0016695E" w:rsidRPr="00CE1335" w:rsidRDefault="0016695E" w:rsidP="00280DF3">
            <w:pPr>
              <w:spacing w:before="0"/>
              <w:rPr>
                <w:sz w:val="22"/>
                <w:szCs w:val="22"/>
              </w:rPr>
            </w:pPr>
            <w:r w:rsidRPr="00CE1335">
              <w:rPr>
                <w:sz w:val="22"/>
                <w:szCs w:val="22"/>
              </w:rPr>
              <w:t>1,5</w:t>
            </w:r>
          </w:p>
        </w:tc>
        <w:tc>
          <w:tcPr>
            <w:tcW w:w="1134" w:type="dxa"/>
            <w:tcBorders>
              <w:top w:val="single" w:sz="4" w:space="0" w:color="auto"/>
              <w:left w:val="single" w:sz="4" w:space="0" w:color="auto"/>
              <w:bottom w:val="single" w:sz="4" w:space="0" w:color="auto"/>
              <w:right w:val="single" w:sz="4" w:space="0" w:color="auto"/>
            </w:tcBorders>
            <w:vAlign w:val="center"/>
          </w:tcPr>
          <w:p w14:paraId="31F91032" w14:textId="77777777" w:rsidR="0016695E" w:rsidRPr="00CE1335" w:rsidRDefault="0016695E" w:rsidP="00280DF3">
            <w:pPr>
              <w:spacing w:before="0"/>
              <w:jc w:val="center"/>
              <w:rPr>
                <w:sz w:val="22"/>
                <w:szCs w:val="22"/>
              </w:rPr>
            </w:pPr>
            <w:r w:rsidRPr="00CE1335">
              <w:rPr>
                <w:sz w:val="22"/>
                <w:szCs w:val="22"/>
              </w:rPr>
              <w:t>1,3</w:t>
            </w:r>
          </w:p>
        </w:tc>
        <w:tc>
          <w:tcPr>
            <w:tcW w:w="1276" w:type="dxa"/>
            <w:tcBorders>
              <w:top w:val="single" w:sz="4" w:space="0" w:color="auto"/>
              <w:left w:val="single" w:sz="4" w:space="0" w:color="auto"/>
              <w:bottom w:val="single" w:sz="4" w:space="0" w:color="auto"/>
              <w:right w:val="single" w:sz="4" w:space="0" w:color="auto"/>
            </w:tcBorders>
            <w:vAlign w:val="center"/>
          </w:tcPr>
          <w:p w14:paraId="3AEF14BF" w14:textId="77777777" w:rsidR="0016695E" w:rsidRPr="00CE1335" w:rsidRDefault="0016695E"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00FBC147"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553264C2"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09504783"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67D43425"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52E15B30"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2A7421EC" w14:textId="77777777" w:rsidR="0016695E" w:rsidRPr="00CE1335" w:rsidRDefault="0016695E" w:rsidP="00280DF3">
            <w:pPr>
              <w:spacing w:before="0"/>
              <w:jc w:val="center"/>
              <w:rPr>
                <w:sz w:val="22"/>
                <w:szCs w:val="22"/>
              </w:rPr>
            </w:pPr>
            <w:r w:rsidRPr="00CE1335">
              <w:rPr>
                <w:sz w:val="22"/>
                <w:szCs w:val="22"/>
              </w:rPr>
              <w:t>-</w:t>
            </w:r>
          </w:p>
        </w:tc>
      </w:tr>
      <w:tr w:rsidR="0016695E" w:rsidRPr="00AF58A3" w14:paraId="51DC84E4" w14:textId="77777777" w:rsidTr="0016695E">
        <w:trPr>
          <w:cantSplit/>
        </w:trPr>
        <w:tc>
          <w:tcPr>
            <w:tcW w:w="593" w:type="dxa"/>
            <w:tcBorders>
              <w:top w:val="single" w:sz="4" w:space="0" w:color="auto"/>
              <w:left w:val="single" w:sz="4" w:space="0" w:color="auto"/>
              <w:bottom w:val="single" w:sz="4" w:space="0" w:color="auto"/>
              <w:right w:val="single" w:sz="4" w:space="0" w:color="auto"/>
            </w:tcBorders>
          </w:tcPr>
          <w:p w14:paraId="506ACA78" w14:textId="77777777" w:rsidR="0016695E" w:rsidRPr="00CE1335" w:rsidRDefault="0016695E" w:rsidP="00280DF3">
            <w:pPr>
              <w:spacing w:before="0"/>
              <w:jc w:val="both"/>
              <w:rPr>
                <w:sz w:val="22"/>
                <w:szCs w:val="22"/>
              </w:rPr>
            </w:pPr>
            <w:r w:rsidRPr="00CE1335">
              <w:rPr>
                <w:sz w:val="22"/>
                <w:szCs w:val="22"/>
              </w:rPr>
              <w:t>13</w:t>
            </w:r>
          </w:p>
        </w:tc>
        <w:tc>
          <w:tcPr>
            <w:tcW w:w="1075" w:type="dxa"/>
            <w:tcBorders>
              <w:top w:val="single" w:sz="4" w:space="0" w:color="auto"/>
              <w:left w:val="single" w:sz="4" w:space="0" w:color="auto"/>
              <w:bottom w:val="single" w:sz="4" w:space="0" w:color="auto"/>
              <w:right w:val="single" w:sz="4" w:space="0" w:color="auto"/>
            </w:tcBorders>
            <w:shd w:val="clear" w:color="auto" w:fill="F2F2F2"/>
            <w:vAlign w:val="center"/>
          </w:tcPr>
          <w:p w14:paraId="2BE62BAC" w14:textId="77777777" w:rsidR="0016695E" w:rsidRPr="00CE1335" w:rsidRDefault="0016695E" w:rsidP="00280DF3">
            <w:pPr>
              <w:spacing w:before="0"/>
              <w:rPr>
                <w:sz w:val="22"/>
                <w:szCs w:val="22"/>
              </w:rPr>
            </w:pPr>
            <w:r w:rsidRPr="00CE1335">
              <w:rPr>
                <w:sz w:val="22"/>
                <w:szCs w:val="22"/>
              </w:rPr>
              <w:t>Mangaan</w:t>
            </w:r>
          </w:p>
        </w:tc>
        <w:tc>
          <w:tcPr>
            <w:tcW w:w="992" w:type="dxa"/>
            <w:tcBorders>
              <w:top w:val="single" w:sz="4" w:space="0" w:color="auto"/>
              <w:left w:val="single" w:sz="4" w:space="0" w:color="auto"/>
              <w:bottom w:val="single" w:sz="4" w:space="0" w:color="auto"/>
              <w:right w:val="single" w:sz="4" w:space="0" w:color="auto"/>
            </w:tcBorders>
            <w:vAlign w:val="center"/>
          </w:tcPr>
          <w:p w14:paraId="3826234D" w14:textId="77777777" w:rsidR="0016695E" w:rsidRPr="00CE1335" w:rsidRDefault="0016695E" w:rsidP="00280DF3">
            <w:pPr>
              <w:spacing w:before="0"/>
              <w:rPr>
                <w:sz w:val="22"/>
                <w:szCs w:val="22"/>
              </w:rPr>
            </w:pPr>
            <w:r w:rsidRPr="00CE1335">
              <w:rPr>
                <w:sz w:val="22"/>
                <w:szCs w:val="22"/>
              </w:rPr>
              <w:t>mg/l</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2A251532" w14:textId="77777777" w:rsidR="0016695E" w:rsidRPr="00CE1335" w:rsidRDefault="0016695E" w:rsidP="00280DF3">
            <w:pPr>
              <w:spacing w:before="0"/>
              <w:rPr>
                <w:sz w:val="22"/>
                <w:szCs w:val="22"/>
              </w:rPr>
            </w:pPr>
            <w:r w:rsidRPr="00CE1335">
              <w:rPr>
                <w:sz w:val="22"/>
                <w:szCs w:val="22"/>
              </w:rPr>
              <w:t>0,05</w:t>
            </w:r>
          </w:p>
        </w:tc>
        <w:tc>
          <w:tcPr>
            <w:tcW w:w="1134" w:type="dxa"/>
            <w:tcBorders>
              <w:top w:val="single" w:sz="4" w:space="0" w:color="auto"/>
              <w:left w:val="single" w:sz="4" w:space="0" w:color="auto"/>
              <w:bottom w:val="single" w:sz="4" w:space="0" w:color="auto"/>
              <w:right w:val="single" w:sz="4" w:space="0" w:color="auto"/>
            </w:tcBorders>
            <w:vAlign w:val="center"/>
          </w:tcPr>
          <w:p w14:paraId="6BAAD8EE" w14:textId="77777777" w:rsidR="0016695E" w:rsidRPr="00CE1335" w:rsidRDefault="0016695E" w:rsidP="00280DF3">
            <w:pPr>
              <w:spacing w:before="0"/>
              <w:jc w:val="center"/>
              <w:rPr>
                <w:sz w:val="22"/>
                <w:szCs w:val="22"/>
              </w:rPr>
            </w:pPr>
            <w:r w:rsidRPr="00CE1335">
              <w:rPr>
                <w:sz w:val="22"/>
                <w:szCs w:val="22"/>
              </w:rPr>
              <w:t>&lt;0,01</w:t>
            </w:r>
          </w:p>
        </w:tc>
        <w:tc>
          <w:tcPr>
            <w:tcW w:w="1276" w:type="dxa"/>
            <w:tcBorders>
              <w:top w:val="single" w:sz="4" w:space="0" w:color="auto"/>
              <w:left w:val="single" w:sz="4" w:space="0" w:color="auto"/>
              <w:bottom w:val="single" w:sz="4" w:space="0" w:color="auto"/>
              <w:right w:val="single" w:sz="4" w:space="0" w:color="auto"/>
            </w:tcBorders>
            <w:vAlign w:val="center"/>
          </w:tcPr>
          <w:p w14:paraId="14512464" w14:textId="77777777" w:rsidR="0016695E" w:rsidRPr="00CE1335" w:rsidRDefault="0016695E"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07EDC29C"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474F8994"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515DC15D"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14CFFB62"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09EB95FA"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2DE55437" w14:textId="77777777" w:rsidR="0016695E" w:rsidRPr="00CE1335" w:rsidRDefault="0016695E" w:rsidP="00280DF3">
            <w:pPr>
              <w:spacing w:before="0"/>
              <w:jc w:val="center"/>
              <w:rPr>
                <w:sz w:val="22"/>
                <w:szCs w:val="22"/>
              </w:rPr>
            </w:pPr>
            <w:r w:rsidRPr="00CE1335">
              <w:rPr>
                <w:sz w:val="22"/>
                <w:szCs w:val="22"/>
              </w:rPr>
              <w:t>-</w:t>
            </w:r>
          </w:p>
        </w:tc>
      </w:tr>
      <w:tr w:rsidR="0016695E" w:rsidRPr="00AF58A3" w14:paraId="2BBC0556" w14:textId="77777777" w:rsidTr="0016695E">
        <w:trPr>
          <w:cantSplit/>
        </w:trPr>
        <w:tc>
          <w:tcPr>
            <w:tcW w:w="593" w:type="dxa"/>
            <w:tcBorders>
              <w:top w:val="single" w:sz="4" w:space="0" w:color="auto"/>
              <w:left w:val="single" w:sz="4" w:space="0" w:color="auto"/>
              <w:bottom w:val="single" w:sz="4" w:space="0" w:color="auto"/>
              <w:right w:val="single" w:sz="4" w:space="0" w:color="auto"/>
            </w:tcBorders>
          </w:tcPr>
          <w:p w14:paraId="13E3008A" w14:textId="77777777" w:rsidR="0016695E" w:rsidRPr="00CE1335" w:rsidRDefault="0016695E" w:rsidP="00280DF3">
            <w:pPr>
              <w:spacing w:before="0"/>
              <w:jc w:val="both"/>
              <w:rPr>
                <w:sz w:val="22"/>
                <w:szCs w:val="22"/>
              </w:rPr>
            </w:pPr>
            <w:r w:rsidRPr="00CE1335">
              <w:rPr>
                <w:sz w:val="22"/>
                <w:szCs w:val="22"/>
              </w:rPr>
              <w:t>14</w:t>
            </w:r>
          </w:p>
        </w:tc>
        <w:tc>
          <w:tcPr>
            <w:tcW w:w="1075" w:type="dxa"/>
            <w:tcBorders>
              <w:top w:val="single" w:sz="4" w:space="0" w:color="auto"/>
              <w:left w:val="single" w:sz="4" w:space="0" w:color="auto"/>
              <w:bottom w:val="single" w:sz="4" w:space="0" w:color="auto"/>
              <w:right w:val="single" w:sz="4" w:space="0" w:color="auto"/>
            </w:tcBorders>
            <w:shd w:val="clear" w:color="auto" w:fill="F2F2F2"/>
            <w:vAlign w:val="center"/>
          </w:tcPr>
          <w:p w14:paraId="06985C38" w14:textId="77777777" w:rsidR="0016695E" w:rsidRPr="00CE1335" w:rsidRDefault="0016695E" w:rsidP="00280DF3">
            <w:pPr>
              <w:spacing w:before="0"/>
              <w:rPr>
                <w:sz w:val="22"/>
                <w:szCs w:val="22"/>
              </w:rPr>
            </w:pPr>
            <w:r w:rsidRPr="00CE1335">
              <w:rPr>
                <w:sz w:val="22"/>
                <w:szCs w:val="22"/>
              </w:rPr>
              <w:t>Elektri-juhtivus</w:t>
            </w:r>
          </w:p>
        </w:tc>
        <w:tc>
          <w:tcPr>
            <w:tcW w:w="992" w:type="dxa"/>
            <w:tcBorders>
              <w:top w:val="single" w:sz="4" w:space="0" w:color="auto"/>
              <w:left w:val="single" w:sz="4" w:space="0" w:color="auto"/>
              <w:bottom w:val="single" w:sz="4" w:space="0" w:color="auto"/>
              <w:right w:val="single" w:sz="4" w:space="0" w:color="auto"/>
            </w:tcBorders>
            <w:vAlign w:val="center"/>
          </w:tcPr>
          <w:p w14:paraId="1E1678A8" w14:textId="77777777" w:rsidR="0016695E" w:rsidRPr="00CE1335" w:rsidRDefault="0016695E" w:rsidP="00280DF3">
            <w:pPr>
              <w:spacing w:before="0"/>
              <w:rPr>
                <w:sz w:val="22"/>
                <w:szCs w:val="22"/>
              </w:rPr>
            </w:pPr>
            <w:r w:rsidRPr="00CE1335">
              <w:rPr>
                <w:sz w:val="22"/>
                <w:szCs w:val="22"/>
              </w:rPr>
              <w:t>μScm</w:t>
            </w:r>
            <w:r w:rsidRPr="00CE1335">
              <w:rPr>
                <w:sz w:val="22"/>
                <w:szCs w:val="22"/>
                <w:vertAlign w:val="superscript"/>
              </w:rPr>
              <w:t>-1</w:t>
            </w:r>
          </w:p>
          <w:p w14:paraId="5F1F943B" w14:textId="77777777" w:rsidR="0016695E" w:rsidRPr="00CE1335" w:rsidRDefault="0016695E" w:rsidP="00280DF3">
            <w:pPr>
              <w:spacing w:before="0"/>
              <w:rPr>
                <w:sz w:val="22"/>
                <w:szCs w:val="22"/>
              </w:rPr>
            </w:pPr>
            <w:r w:rsidRPr="00CE1335">
              <w:rPr>
                <w:sz w:val="22"/>
                <w:szCs w:val="22"/>
              </w:rPr>
              <w:t>20˚C</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5986750C" w14:textId="77777777" w:rsidR="0016695E" w:rsidRPr="00CE1335" w:rsidRDefault="0016695E" w:rsidP="00280DF3">
            <w:pPr>
              <w:spacing w:before="0"/>
              <w:rPr>
                <w:sz w:val="22"/>
                <w:szCs w:val="22"/>
              </w:rPr>
            </w:pPr>
            <w:r w:rsidRPr="00CE1335">
              <w:rPr>
                <w:sz w:val="22"/>
                <w:szCs w:val="22"/>
              </w:rPr>
              <w:t>2500</w:t>
            </w:r>
          </w:p>
        </w:tc>
        <w:tc>
          <w:tcPr>
            <w:tcW w:w="1134" w:type="dxa"/>
            <w:tcBorders>
              <w:top w:val="single" w:sz="4" w:space="0" w:color="auto"/>
              <w:left w:val="single" w:sz="4" w:space="0" w:color="auto"/>
              <w:bottom w:val="single" w:sz="4" w:space="0" w:color="auto"/>
              <w:right w:val="single" w:sz="4" w:space="0" w:color="auto"/>
            </w:tcBorders>
            <w:vAlign w:val="center"/>
          </w:tcPr>
          <w:p w14:paraId="1645307E" w14:textId="77777777" w:rsidR="0016695E" w:rsidRPr="00CE1335" w:rsidRDefault="0016695E" w:rsidP="00280DF3">
            <w:pPr>
              <w:spacing w:before="0"/>
              <w:jc w:val="center"/>
              <w:rPr>
                <w:sz w:val="22"/>
                <w:szCs w:val="22"/>
              </w:rPr>
            </w:pPr>
            <w:r w:rsidRPr="00CE1335">
              <w:rPr>
                <w:sz w:val="22"/>
                <w:szCs w:val="22"/>
              </w:rPr>
              <w:t>531</w:t>
            </w:r>
          </w:p>
        </w:tc>
        <w:tc>
          <w:tcPr>
            <w:tcW w:w="1276" w:type="dxa"/>
            <w:tcBorders>
              <w:top w:val="single" w:sz="4" w:space="0" w:color="auto"/>
              <w:left w:val="single" w:sz="4" w:space="0" w:color="auto"/>
              <w:bottom w:val="single" w:sz="4" w:space="0" w:color="auto"/>
              <w:right w:val="single" w:sz="4" w:space="0" w:color="auto"/>
            </w:tcBorders>
            <w:vAlign w:val="center"/>
          </w:tcPr>
          <w:p w14:paraId="77621129" w14:textId="77777777" w:rsidR="0016695E" w:rsidRPr="00CE1335" w:rsidRDefault="0016695E" w:rsidP="00280DF3">
            <w:pPr>
              <w:spacing w:before="0"/>
              <w:jc w:val="center"/>
              <w:rPr>
                <w:sz w:val="22"/>
                <w:szCs w:val="22"/>
              </w:rPr>
            </w:pPr>
            <w:r w:rsidRPr="00CE1335">
              <w:rPr>
                <w:sz w:val="22"/>
                <w:szCs w:val="22"/>
              </w:rPr>
              <w:t>463</w:t>
            </w:r>
          </w:p>
        </w:tc>
        <w:tc>
          <w:tcPr>
            <w:tcW w:w="1276" w:type="dxa"/>
            <w:tcBorders>
              <w:top w:val="single" w:sz="4" w:space="0" w:color="auto"/>
              <w:left w:val="single" w:sz="4" w:space="0" w:color="auto"/>
              <w:bottom w:val="single" w:sz="4" w:space="0" w:color="auto"/>
              <w:right w:val="single" w:sz="4" w:space="0" w:color="auto"/>
            </w:tcBorders>
            <w:vAlign w:val="center"/>
          </w:tcPr>
          <w:p w14:paraId="0839455D" w14:textId="77777777" w:rsidR="0016695E" w:rsidRPr="00CE1335" w:rsidRDefault="0016695E" w:rsidP="00280DF3">
            <w:pPr>
              <w:spacing w:before="0"/>
              <w:jc w:val="center"/>
              <w:rPr>
                <w:sz w:val="22"/>
                <w:szCs w:val="22"/>
              </w:rPr>
            </w:pPr>
            <w:r w:rsidRPr="00CE1335">
              <w:rPr>
                <w:sz w:val="22"/>
                <w:szCs w:val="22"/>
              </w:rPr>
              <w:t>482</w:t>
            </w:r>
          </w:p>
        </w:tc>
        <w:tc>
          <w:tcPr>
            <w:tcW w:w="1417" w:type="dxa"/>
            <w:tcBorders>
              <w:top w:val="single" w:sz="4" w:space="0" w:color="auto"/>
              <w:left w:val="single" w:sz="4" w:space="0" w:color="auto"/>
              <w:bottom w:val="single" w:sz="4" w:space="0" w:color="auto"/>
              <w:right w:val="single" w:sz="4" w:space="0" w:color="auto"/>
            </w:tcBorders>
            <w:vAlign w:val="center"/>
          </w:tcPr>
          <w:p w14:paraId="1826B0D1" w14:textId="77777777" w:rsidR="0016695E" w:rsidRPr="00CE1335" w:rsidRDefault="0016695E" w:rsidP="00280DF3">
            <w:pPr>
              <w:spacing w:before="0"/>
              <w:jc w:val="center"/>
              <w:rPr>
                <w:sz w:val="22"/>
                <w:szCs w:val="22"/>
              </w:rPr>
            </w:pPr>
            <w:r w:rsidRPr="00CE1335">
              <w:rPr>
                <w:sz w:val="22"/>
                <w:szCs w:val="22"/>
              </w:rPr>
              <w:t>461</w:t>
            </w:r>
          </w:p>
        </w:tc>
        <w:tc>
          <w:tcPr>
            <w:tcW w:w="1417" w:type="dxa"/>
            <w:tcBorders>
              <w:top w:val="single" w:sz="4" w:space="0" w:color="auto"/>
              <w:left w:val="single" w:sz="4" w:space="0" w:color="auto"/>
              <w:bottom w:val="single" w:sz="4" w:space="0" w:color="auto"/>
              <w:right w:val="single" w:sz="4" w:space="0" w:color="auto"/>
            </w:tcBorders>
            <w:vAlign w:val="center"/>
          </w:tcPr>
          <w:p w14:paraId="1F5A05F7" w14:textId="77777777" w:rsidR="0016695E" w:rsidRPr="00CE1335" w:rsidRDefault="0016695E" w:rsidP="00280DF3">
            <w:pPr>
              <w:spacing w:before="0"/>
              <w:jc w:val="center"/>
              <w:rPr>
                <w:sz w:val="22"/>
                <w:szCs w:val="22"/>
              </w:rPr>
            </w:pPr>
            <w:r w:rsidRPr="00CE1335">
              <w:rPr>
                <w:sz w:val="22"/>
                <w:szCs w:val="22"/>
              </w:rPr>
              <w:t>463</w:t>
            </w:r>
          </w:p>
        </w:tc>
        <w:tc>
          <w:tcPr>
            <w:tcW w:w="1417" w:type="dxa"/>
            <w:tcBorders>
              <w:top w:val="single" w:sz="4" w:space="0" w:color="auto"/>
              <w:left w:val="single" w:sz="4" w:space="0" w:color="auto"/>
              <w:bottom w:val="single" w:sz="4" w:space="0" w:color="auto"/>
              <w:right w:val="single" w:sz="4" w:space="0" w:color="auto"/>
            </w:tcBorders>
            <w:vAlign w:val="center"/>
          </w:tcPr>
          <w:p w14:paraId="5BA38582" w14:textId="77777777" w:rsidR="0016695E" w:rsidRPr="00CE1335" w:rsidRDefault="0016695E" w:rsidP="00280DF3">
            <w:pPr>
              <w:spacing w:before="0"/>
              <w:jc w:val="center"/>
              <w:rPr>
                <w:sz w:val="22"/>
                <w:szCs w:val="22"/>
              </w:rPr>
            </w:pPr>
            <w:r w:rsidRPr="00CE1335">
              <w:rPr>
                <w:sz w:val="22"/>
                <w:szCs w:val="22"/>
              </w:rPr>
              <w:t>472</w:t>
            </w:r>
          </w:p>
        </w:tc>
        <w:tc>
          <w:tcPr>
            <w:tcW w:w="1417" w:type="dxa"/>
            <w:tcBorders>
              <w:top w:val="single" w:sz="4" w:space="0" w:color="auto"/>
              <w:left w:val="single" w:sz="4" w:space="0" w:color="auto"/>
              <w:bottom w:val="single" w:sz="4" w:space="0" w:color="auto"/>
              <w:right w:val="single" w:sz="4" w:space="0" w:color="auto"/>
            </w:tcBorders>
            <w:vAlign w:val="center"/>
          </w:tcPr>
          <w:p w14:paraId="2B45AF95" w14:textId="77777777" w:rsidR="0016695E" w:rsidRPr="00CE1335" w:rsidRDefault="0016695E" w:rsidP="00280DF3">
            <w:pPr>
              <w:spacing w:before="0"/>
              <w:jc w:val="center"/>
              <w:rPr>
                <w:sz w:val="22"/>
                <w:szCs w:val="22"/>
              </w:rPr>
            </w:pPr>
            <w:r w:rsidRPr="00CE1335">
              <w:rPr>
                <w:sz w:val="22"/>
                <w:szCs w:val="22"/>
              </w:rPr>
              <w:t>501</w:t>
            </w:r>
          </w:p>
        </w:tc>
        <w:tc>
          <w:tcPr>
            <w:tcW w:w="1417" w:type="dxa"/>
            <w:tcBorders>
              <w:top w:val="single" w:sz="4" w:space="0" w:color="auto"/>
              <w:left w:val="single" w:sz="4" w:space="0" w:color="auto"/>
              <w:bottom w:val="single" w:sz="4" w:space="0" w:color="auto"/>
              <w:right w:val="single" w:sz="4" w:space="0" w:color="auto"/>
            </w:tcBorders>
            <w:vAlign w:val="center"/>
          </w:tcPr>
          <w:p w14:paraId="2B6DBB6D" w14:textId="77777777" w:rsidR="0016695E" w:rsidRPr="00CE1335" w:rsidRDefault="00743E79" w:rsidP="00280DF3">
            <w:pPr>
              <w:spacing w:before="0"/>
              <w:jc w:val="center"/>
              <w:rPr>
                <w:sz w:val="22"/>
                <w:szCs w:val="22"/>
              </w:rPr>
            </w:pPr>
            <w:r w:rsidRPr="00CE1335">
              <w:rPr>
                <w:sz w:val="22"/>
                <w:szCs w:val="22"/>
              </w:rPr>
              <w:t>495</w:t>
            </w:r>
          </w:p>
        </w:tc>
      </w:tr>
      <w:tr w:rsidR="0016695E" w:rsidRPr="00AF58A3" w14:paraId="28A329C0" w14:textId="77777777" w:rsidTr="0016695E">
        <w:trPr>
          <w:cantSplit/>
        </w:trPr>
        <w:tc>
          <w:tcPr>
            <w:tcW w:w="593" w:type="dxa"/>
            <w:tcBorders>
              <w:top w:val="single" w:sz="4" w:space="0" w:color="auto"/>
              <w:left w:val="single" w:sz="4" w:space="0" w:color="auto"/>
              <w:bottom w:val="single" w:sz="4" w:space="0" w:color="auto"/>
              <w:right w:val="single" w:sz="4" w:space="0" w:color="auto"/>
            </w:tcBorders>
          </w:tcPr>
          <w:p w14:paraId="67258BAE" w14:textId="77777777" w:rsidR="0016695E" w:rsidRPr="00CE1335" w:rsidRDefault="0016695E" w:rsidP="00280DF3">
            <w:pPr>
              <w:spacing w:before="0"/>
              <w:jc w:val="both"/>
              <w:rPr>
                <w:sz w:val="22"/>
                <w:szCs w:val="22"/>
              </w:rPr>
            </w:pPr>
            <w:r w:rsidRPr="00CE1335">
              <w:rPr>
                <w:sz w:val="22"/>
                <w:szCs w:val="22"/>
              </w:rPr>
              <w:t>15</w:t>
            </w:r>
          </w:p>
        </w:tc>
        <w:tc>
          <w:tcPr>
            <w:tcW w:w="1075" w:type="dxa"/>
            <w:tcBorders>
              <w:top w:val="single" w:sz="4" w:space="0" w:color="auto"/>
              <w:left w:val="single" w:sz="4" w:space="0" w:color="auto"/>
              <w:bottom w:val="single" w:sz="4" w:space="0" w:color="auto"/>
              <w:right w:val="single" w:sz="4" w:space="0" w:color="auto"/>
            </w:tcBorders>
            <w:shd w:val="clear" w:color="auto" w:fill="F2F2F2"/>
            <w:vAlign w:val="center"/>
          </w:tcPr>
          <w:p w14:paraId="266C9171" w14:textId="77777777" w:rsidR="0016695E" w:rsidRPr="00CE1335" w:rsidRDefault="0016695E" w:rsidP="00280DF3">
            <w:pPr>
              <w:spacing w:before="0"/>
              <w:rPr>
                <w:sz w:val="22"/>
                <w:szCs w:val="22"/>
              </w:rPr>
            </w:pPr>
            <w:r w:rsidRPr="00CE1335">
              <w:rPr>
                <w:sz w:val="22"/>
                <w:szCs w:val="22"/>
              </w:rPr>
              <w:t>Perman-ganaatne hapniku-tarve</w:t>
            </w:r>
          </w:p>
        </w:tc>
        <w:tc>
          <w:tcPr>
            <w:tcW w:w="992" w:type="dxa"/>
            <w:tcBorders>
              <w:top w:val="single" w:sz="4" w:space="0" w:color="auto"/>
              <w:left w:val="single" w:sz="4" w:space="0" w:color="auto"/>
              <w:bottom w:val="single" w:sz="4" w:space="0" w:color="auto"/>
              <w:right w:val="single" w:sz="4" w:space="0" w:color="auto"/>
            </w:tcBorders>
            <w:vAlign w:val="center"/>
          </w:tcPr>
          <w:p w14:paraId="2E145FDD" w14:textId="77777777" w:rsidR="0016695E" w:rsidRPr="00CE1335" w:rsidRDefault="0016695E" w:rsidP="00280DF3">
            <w:pPr>
              <w:spacing w:before="0"/>
              <w:rPr>
                <w:sz w:val="22"/>
                <w:szCs w:val="22"/>
              </w:rPr>
            </w:pPr>
            <w:r w:rsidRPr="00CE1335">
              <w:rPr>
                <w:sz w:val="22"/>
                <w:szCs w:val="22"/>
              </w:rPr>
              <w:t>mg/l O</w:t>
            </w:r>
            <w:r w:rsidRPr="00CE1335">
              <w:rPr>
                <w:sz w:val="22"/>
                <w:szCs w:val="22"/>
                <w:vertAlign w:val="subscript"/>
              </w:rPr>
              <w:t>2</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5EAE6385" w14:textId="77777777" w:rsidR="0016695E" w:rsidRPr="00CE1335" w:rsidRDefault="0016695E" w:rsidP="00280DF3">
            <w:pPr>
              <w:spacing w:before="0"/>
              <w:rPr>
                <w:sz w:val="22"/>
                <w:szCs w:val="22"/>
              </w:rPr>
            </w:pPr>
            <w:r w:rsidRPr="00CE1335">
              <w:rPr>
                <w:sz w:val="22"/>
                <w:szCs w:val="22"/>
              </w:rPr>
              <w:t>5,0</w:t>
            </w:r>
          </w:p>
        </w:tc>
        <w:tc>
          <w:tcPr>
            <w:tcW w:w="1134" w:type="dxa"/>
            <w:tcBorders>
              <w:top w:val="single" w:sz="4" w:space="0" w:color="auto"/>
              <w:left w:val="single" w:sz="4" w:space="0" w:color="auto"/>
              <w:bottom w:val="single" w:sz="4" w:space="0" w:color="auto"/>
              <w:right w:val="single" w:sz="4" w:space="0" w:color="auto"/>
            </w:tcBorders>
            <w:vAlign w:val="center"/>
          </w:tcPr>
          <w:p w14:paraId="632CD508" w14:textId="77777777" w:rsidR="0016695E" w:rsidRPr="00CE1335" w:rsidRDefault="0016695E" w:rsidP="00280DF3">
            <w:pPr>
              <w:spacing w:before="0"/>
              <w:jc w:val="center"/>
              <w:rPr>
                <w:sz w:val="22"/>
                <w:szCs w:val="22"/>
              </w:rPr>
            </w:pPr>
            <w:r w:rsidRPr="00CE1335">
              <w:rPr>
                <w:sz w:val="22"/>
                <w:szCs w:val="22"/>
              </w:rPr>
              <w:t>0,64</w:t>
            </w:r>
          </w:p>
        </w:tc>
        <w:tc>
          <w:tcPr>
            <w:tcW w:w="1276" w:type="dxa"/>
            <w:tcBorders>
              <w:top w:val="single" w:sz="4" w:space="0" w:color="auto"/>
              <w:left w:val="single" w:sz="4" w:space="0" w:color="auto"/>
              <w:bottom w:val="single" w:sz="4" w:space="0" w:color="auto"/>
              <w:right w:val="single" w:sz="4" w:space="0" w:color="auto"/>
            </w:tcBorders>
            <w:vAlign w:val="center"/>
          </w:tcPr>
          <w:p w14:paraId="49F58D71" w14:textId="77777777" w:rsidR="0016695E" w:rsidRPr="00CE1335" w:rsidRDefault="0016695E"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6C3FF35A"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6C67B296"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613B1E19"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33FE9DCB"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49F84020"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53C0DB1F" w14:textId="77777777" w:rsidR="0016695E" w:rsidRPr="00CE1335" w:rsidRDefault="0016695E" w:rsidP="00280DF3">
            <w:pPr>
              <w:spacing w:before="0"/>
              <w:jc w:val="center"/>
              <w:rPr>
                <w:sz w:val="22"/>
                <w:szCs w:val="22"/>
              </w:rPr>
            </w:pPr>
            <w:r w:rsidRPr="00CE1335">
              <w:rPr>
                <w:sz w:val="22"/>
                <w:szCs w:val="22"/>
              </w:rPr>
              <w:t>-</w:t>
            </w:r>
          </w:p>
        </w:tc>
      </w:tr>
      <w:tr w:rsidR="00600301" w:rsidRPr="00AF58A3" w14:paraId="548B8794" w14:textId="77777777" w:rsidTr="0016695E">
        <w:trPr>
          <w:cantSplit/>
        </w:trPr>
        <w:tc>
          <w:tcPr>
            <w:tcW w:w="593" w:type="dxa"/>
            <w:tcBorders>
              <w:top w:val="single" w:sz="4" w:space="0" w:color="auto"/>
              <w:left w:val="single" w:sz="4" w:space="0" w:color="auto"/>
              <w:bottom w:val="single" w:sz="4" w:space="0" w:color="auto"/>
              <w:right w:val="single" w:sz="4" w:space="0" w:color="auto"/>
            </w:tcBorders>
          </w:tcPr>
          <w:p w14:paraId="16857D66" w14:textId="77777777" w:rsidR="00600301" w:rsidRPr="00CE1335" w:rsidRDefault="00600301" w:rsidP="00280DF3">
            <w:pPr>
              <w:spacing w:before="0"/>
              <w:jc w:val="both"/>
              <w:rPr>
                <w:sz w:val="22"/>
                <w:szCs w:val="22"/>
              </w:rPr>
            </w:pPr>
            <w:r w:rsidRPr="00CE1335">
              <w:rPr>
                <w:sz w:val="22"/>
                <w:szCs w:val="22"/>
              </w:rPr>
              <w:t>16</w:t>
            </w:r>
          </w:p>
        </w:tc>
        <w:tc>
          <w:tcPr>
            <w:tcW w:w="1075" w:type="dxa"/>
            <w:tcBorders>
              <w:top w:val="single" w:sz="4" w:space="0" w:color="auto"/>
              <w:left w:val="single" w:sz="4" w:space="0" w:color="auto"/>
              <w:bottom w:val="single" w:sz="4" w:space="0" w:color="auto"/>
              <w:right w:val="single" w:sz="4" w:space="0" w:color="auto"/>
            </w:tcBorders>
            <w:shd w:val="clear" w:color="auto" w:fill="F2F2F2"/>
            <w:vAlign w:val="center"/>
          </w:tcPr>
          <w:p w14:paraId="1A2872F2" w14:textId="77777777" w:rsidR="00600301" w:rsidRPr="00CE1335" w:rsidRDefault="00600301" w:rsidP="00280DF3">
            <w:pPr>
              <w:spacing w:before="0"/>
              <w:rPr>
                <w:sz w:val="22"/>
                <w:szCs w:val="22"/>
              </w:rPr>
            </w:pPr>
            <w:r w:rsidRPr="00CE1335">
              <w:rPr>
                <w:sz w:val="22"/>
                <w:szCs w:val="22"/>
              </w:rPr>
              <w:t>Arseen</w:t>
            </w:r>
          </w:p>
        </w:tc>
        <w:tc>
          <w:tcPr>
            <w:tcW w:w="992" w:type="dxa"/>
            <w:tcBorders>
              <w:top w:val="single" w:sz="4" w:space="0" w:color="auto"/>
              <w:left w:val="single" w:sz="4" w:space="0" w:color="auto"/>
              <w:bottom w:val="single" w:sz="4" w:space="0" w:color="auto"/>
              <w:right w:val="single" w:sz="4" w:space="0" w:color="auto"/>
            </w:tcBorders>
            <w:vAlign w:val="center"/>
          </w:tcPr>
          <w:p w14:paraId="1CCE6CEE" w14:textId="77777777" w:rsidR="00600301" w:rsidRPr="00CE1335" w:rsidRDefault="00600301" w:rsidP="00280DF3">
            <w:pPr>
              <w:spacing w:before="0"/>
              <w:rPr>
                <w:sz w:val="22"/>
                <w:szCs w:val="22"/>
              </w:rPr>
            </w:pPr>
            <w:r w:rsidRPr="00CE1335">
              <w:rPr>
                <w:sz w:val="22"/>
                <w:szCs w:val="22"/>
              </w:rPr>
              <w:t>μg/l</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3635B716" w14:textId="77777777" w:rsidR="00600301" w:rsidRPr="00CE1335" w:rsidRDefault="00600301" w:rsidP="00280DF3">
            <w:pPr>
              <w:spacing w:before="0"/>
              <w:rPr>
                <w:sz w:val="22"/>
                <w:szCs w:val="22"/>
              </w:rPr>
            </w:pPr>
            <w:r w:rsidRPr="00CE1335">
              <w:rPr>
                <w:sz w:val="22"/>
                <w:szCs w:val="22"/>
              </w:rPr>
              <w:t>10</w:t>
            </w:r>
          </w:p>
        </w:tc>
        <w:tc>
          <w:tcPr>
            <w:tcW w:w="1134" w:type="dxa"/>
            <w:tcBorders>
              <w:top w:val="single" w:sz="4" w:space="0" w:color="auto"/>
              <w:left w:val="single" w:sz="4" w:space="0" w:color="auto"/>
              <w:bottom w:val="single" w:sz="4" w:space="0" w:color="auto"/>
              <w:right w:val="single" w:sz="4" w:space="0" w:color="auto"/>
            </w:tcBorders>
            <w:vAlign w:val="center"/>
          </w:tcPr>
          <w:p w14:paraId="45BD8B8D" w14:textId="77777777" w:rsidR="00600301" w:rsidRPr="00CE1335" w:rsidRDefault="00600301"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139F81C8" w14:textId="77777777" w:rsidR="00600301" w:rsidRPr="00CE1335" w:rsidRDefault="00600301"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69429C29" w14:textId="77777777" w:rsidR="00600301" w:rsidRPr="00CE1335" w:rsidRDefault="00600301"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3B6DCE2D" w14:textId="77777777" w:rsidR="00600301" w:rsidRPr="00CE1335" w:rsidRDefault="00600301"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7E8B62CB" w14:textId="77777777" w:rsidR="00600301" w:rsidRPr="00CE1335" w:rsidRDefault="00600301" w:rsidP="00280DF3">
            <w:pPr>
              <w:spacing w:before="0"/>
              <w:jc w:val="center"/>
              <w:rPr>
                <w:sz w:val="22"/>
                <w:szCs w:val="22"/>
              </w:rPr>
            </w:pPr>
            <w:r w:rsidRPr="00CE1335">
              <w:rPr>
                <w:sz w:val="22"/>
                <w:szCs w:val="22"/>
              </w:rPr>
              <w:t>&lt;0,1</w:t>
            </w:r>
          </w:p>
        </w:tc>
        <w:tc>
          <w:tcPr>
            <w:tcW w:w="1417" w:type="dxa"/>
            <w:tcBorders>
              <w:top w:val="single" w:sz="4" w:space="0" w:color="auto"/>
              <w:left w:val="single" w:sz="4" w:space="0" w:color="auto"/>
              <w:bottom w:val="single" w:sz="4" w:space="0" w:color="auto"/>
              <w:right w:val="single" w:sz="4" w:space="0" w:color="auto"/>
            </w:tcBorders>
            <w:vAlign w:val="center"/>
          </w:tcPr>
          <w:p w14:paraId="445A0CC4" w14:textId="77777777" w:rsidR="00600301" w:rsidRPr="00CE1335" w:rsidRDefault="00600301" w:rsidP="00280DF3">
            <w:pPr>
              <w:spacing w:before="0"/>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14:paraId="4DA8A154" w14:textId="77777777" w:rsidR="00600301" w:rsidRPr="00CE1335" w:rsidRDefault="00600301" w:rsidP="00280DF3">
            <w:pPr>
              <w:spacing w:before="0"/>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14:paraId="59420375" w14:textId="77777777" w:rsidR="00600301" w:rsidRPr="00CE1335" w:rsidRDefault="00600301" w:rsidP="00280DF3">
            <w:pPr>
              <w:spacing w:before="0"/>
              <w:jc w:val="center"/>
              <w:rPr>
                <w:sz w:val="22"/>
                <w:szCs w:val="22"/>
              </w:rPr>
            </w:pPr>
          </w:p>
        </w:tc>
      </w:tr>
      <w:tr w:rsidR="0016695E" w:rsidRPr="00AF58A3" w14:paraId="5F7AA194" w14:textId="77777777" w:rsidTr="0016695E">
        <w:trPr>
          <w:cantSplit/>
        </w:trPr>
        <w:tc>
          <w:tcPr>
            <w:tcW w:w="593" w:type="dxa"/>
            <w:tcBorders>
              <w:top w:val="single" w:sz="4" w:space="0" w:color="auto"/>
              <w:left w:val="single" w:sz="4" w:space="0" w:color="auto"/>
              <w:bottom w:val="single" w:sz="4" w:space="0" w:color="auto"/>
              <w:right w:val="single" w:sz="4" w:space="0" w:color="auto"/>
            </w:tcBorders>
          </w:tcPr>
          <w:p w14:paraId="07DD1E13" w14:textId="77777777" w:rsidR="0016695E" w:rsidRPr="00CE1335" w:rsidRDefault="0016695E" w:rsidP="00280DF3">
            <w:pPr>
              <w:spacing w:before="0"/>
              <w:jc w:val="both"/>
              <w:rPr>
                <w:sz w:val="22"/>
                <w:szCs w:val="22"/>
              </w:rPr>
            </w:pPr>
            <w:r w:rsidRPr="00CE1335">
              <w:rPr>
                <w:sz w:val="22"/>
                <w:szCs w:val="22"/>
              </w:rPr>
              <w:t>1</w:t>
            </w:r>
            <w:r w:rsidR="00600301" w:rsidRPr="00CE1335">
              <w:rPr>
                <w:sz w:val="22"/>
                <w:szCs w:val="22"/>
              </w:rPr>
              <w:t>7</w:t>
            </w:r>
          </w:p>
        </w:tc>
        <w:tc>
          <w:tcPr>
            <w:tcW w:w="1075" w:type="dxa"/>
            <w:tcBorders>
              <w:top w:val="single" w:sz="4" w:space="0" w:color="auto"/>
              <w:left w:val="single" w:sz="4" w:space="0" w:color="auto"/>
              <w:bottom w:val="single" w:sz="4" w:space="0" w:color="auto"/>
              <w:right w:val="single" w:sz="4" w:space="0" w:color="auto"/>
            </w:tcBorders>
            <w:shd w:val="clear" w:color="auto" w:fill="F2F2F2"/>
            <w:vAlign w:val="center"/>
          </w:tcPr>
          <w:p w14:paraId="48D76232" w14:textId="77777777" w:rsidR="0016695E" w:rsidRPr="00CE1335" w:rsidRDefault="0016695E" w:rsidP="00280DF3">
            <w:pPr>
              <w:spacing w:before="0"/>
              <w:rPr>
                <w:sz w:val="22"/>
                <w:szCs w:val="22"/>
              </w:rPr>
            </w:pPr>
            <w:r w:rsidRPr="00CE1335">
              <w:rPr>
                <w:sz w:val="22"/>
                <w:szCs w:val="22"/>
              </w:rPr>
              <w:t>Boor</w:t>
            </w:r>
          </w:p>
        </w:tc>
        <w:tc>
          <w:tcPr>
            <w:tcW w:w="992" w:type="dxa"/>
            <w:tcBorders>
              <w:top w:val="single" w:sz="4" w:space="0" w:color="auto"/>
              <w:left w:val="single" w:sz="4" w:space="0" w:color="auto"/>
              <w:bottom w:val="single" w:sz="4" w:space="0" w:color="auto"/>
              <w:right w:val="single" w:sz="4" w:space="0" w:color="auto"/>
            </w:tcBorders>
            <w:vAlign w:val="center"/>
          </w:tcPr>
          <w:p w14:paraId="09DEE0D9" w14:textId="77777777" w:rsidR="0016695E" w:rsidRPr="00CE1335" w:rsidRDefault="0016695E" w:rsidP="00280DF3">
            <w:pPr>
              <w:spacing w:before="0"/>
              <w:rPr>
                <w:sz w:val="22"/>
                <w:szCs w:val="22"/>
              </w:rPr>
            </w:pPr>
            <w:r w:rsidRPr="00CE1335">
              <w:rPr>
                <w:sz w:val="22"/>
                <w:szCs w:val="22"/>
              </w:rPr>
              <w:t>mg/l</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46649FA7" w14:textId="77777777" w:rsidR="0016695E" w:rsidRPr="00CE1335" w:rsidRDefault="0016695E" w:rsidP="00280DF3">
            <w:pPr>
              <w:spacing w:before="0"/>
              <w:rPr>
                <w:sz w:val="22"/>
                <w:szCs w:val="22"/>
              </w:rPr>
            </w:pPr>
            <w:r w:rsidRPr="00CE1335">
              <w:rPr>
                <w:sz w:val="22"/>
                <w:szCs w:val="22"/>
              </w:rPr>
              <w:t>1,0</w:t>
            </w:r>
          </w:p>
        </w:tc>
        <w:tc>
          <w:tcPr>
            <w:tcW w:w="1134" w:type="dxa"/>
            <w:tcBorders>
              <w:top w:val="single" w:sz="4" w:space="0" w:color="auto"/>
              <w:left w:val="single" w:sz="4" w:space="0" w:color="auto"/>
              <w:bottom w:val="single" w:sz="4" w:space="0" w:color="auto"/>
              <w:right w:val="single" w:sz="4" w:space="0" w:color="auto"/>
            </w:tcBorders>
            <w:vAlign w:val="center"/>
          </w:tcPr>
          <w:p w14:paraId="1D4D93B3" w14:textId="77777777" w:rsidR="0016695E" w:rsidRPr="00CE1335" w:rsidRDefault="0016695E" w:rsidP="00280DF3">
            <w:pPr>
              <w:spacing w:before="0"/>
              <w:jc w:val="center"/>
              <w:rPr>
                <w:sz w:val="22"/>
                <w:szCs w:val="22"/>
              </w:rPr>
            </w:pPr>
            <w:r w:rsidRPr="00CE1335">
              <w:rPr>
                <w:sz w:val="22"/>
                <w:szCs w:val="22"/>
              </w:rPr>
              <w:t>0,64</w:t>
            </w:r>
          </w:p>
        </w:tc>
        <w:tc>
          <w:tcPr>
            <w:tcW w:w="1276" w:type="dxa"/>
            <w:tcBorders>
              <w:top w:val="single" w:sz="4" w:space="0" w:color="auto"/>
              <w:left w:val="single" w:sz="4" w:space="0" w:color="auto"/>
              <w:bottom w:val="single" w:sz="4" w:space="0" w:color="auto"/>
              <w:right w:val="single" w:sz="4" w:space="0" w:color="auto"/>
            </w:tcBorders>
            <w:vAlign w:val="center"/>
          </w:tcPr>
          <w:p w14:paraId="4427FF30" w14:textId="77777777" w:rsidR="0016695E" w:rsidRPr="00CE1335" w:rsidRDefault="0016695E" w:rsidP="00280DF3">
            <w:pPr>
              <w:spacing w:before="0"/>
              <w:jc w:val="center"/>
              <w:rPr>
                <w:sz w:val="22"/>
                <w:szCs w:val="22"/>
              </w:rPr>
            </w:pPr>
            <w:r w:rsidRPr="00CE1335">
              <w:rPr>
                <w:sz w:val="22"/>
                <w:szCs w:val="22"/>
              </w:rPr>
              <w:t>0,97</w:t>
            </w:r>
          </w:p>
        </w:tc>
        <w:tc>
          <w:tcPr>
            <w:tcW w:w="1276" w:type="dxa"/>
            <w:tcBorders>
              <w:top w:val="single" w:sz="4" w:space="0" w:color="auto"/>
              <w:left w:val="single" w:sz="4" w:space="0" w:color="auto"/>
              <w:bottom w:val="single" w:sz="4" w:space="0" w:color="auto"/>
              <w:right w:val="single" w:sz="4" w:space="0" w:color="auto"/>
            </w:tcBorders>
            <w:vAlign w:val="center"/>
          </w:tcPr>
          <w:p w14:paraId="4D75A104"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34AEE25B"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342E96F9"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7A62A718"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35B13F5A"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6BD82E71" w14:textId="77777777" w:rsidR="0016695E" w:rsidRPr="00CE1335" w:rsidRDefault="0016695E" w:rsidP="00280DF3">
            <w:pPr>
              <w:spacing w:before="0"/>
              <w:jc w:val="center"/>
              <w:rPr>
                <w:sz w:val="22"/>
                <w:szCs w:val="22"/>
              </w:rPr>
            </w:pPr>
            <w:r w:rsidRPr="00CE1335">
              <w:rPr>
                <w:sz w:val="22"/>
                <w:szCs w:val="22"/>
              </w:rPr>
              <w:t>-</w:t>
            </w:r>
          </w:p>
        </w:tc>
      </w:tr>
      <w:tr w:rsidR="0016695E" w:rsidRPr="00AF58A3" w14:paraId="5BEE9273" w14:textId="77777777" w:rsidTr="0016695E">
        <w:trPr>
          <w:cantSplit/>
        </w:trPr>
        <w:tc>
          <w:tcPr>
            <w:tcW w:w="593" w:type="dxa"/>
            <w:tcBorders>
              <w:top w:val="single" w:sz="4" w:space="0" w:color="auto"/>
              <w:left w:val="single" w:sz="4" w:space="0" w:color="auto"/>
              <w:bottom w:val="single" w:sz="4" w:space="0" w:color="auto"/>
              <w:right w:val="single" w:sz="4" w:space="0" w:color="auto"/>
            </w:tcBorders>
          </w:tcPr>
          <w:p w14:paraId="7E95A6C5" w14:textId="77777777" w:rsidR="0016695E" w:rsidRPr="00CE1335" w:rsidRDefault="00600301" w:rsidP="00280DF3">
            <w:pPr>
              <w:spacing w:before="0"/>
              <w:jc w:val="both"/>
              <w:rPr>
                <w:sz w:val="22"/>
                <w:szCs w:val="22"/>
              </w:rPr>
            </w:pPr>
            <w:r w:rsidRPr="00CE1335">
              <w:rPr>
                <w:sz w:val="22"/>
                <w:szCs w:val="22"/>
              </w:rPr>
              <w:t>18</w:t>
            </w:r>
          </w:p>
        </w:tc>
        <w:tc>
          <w:tcPr>
            <w:tcW w:w="1075" w:type="dxa"/>
            <w:tcBorders>
              <w:top w:val="single" w:sz="4" w:space="0" w:color="auto"/>
              <w:left w:val="single" w:sz="4" w:space="0" w:color="auto"/>
              <w:bottom w:val="single" w:sz="4" w:space="0" w:color="auto"/>
              <w:right w:val="single" w:sz="4" w:space="0" w:color="auto"/>
            </w:tcBorders>
            <w:shd w:val="clear" w:color="auto" w:fill="F2F2F2"/>
            <w:vAlign w:val="center"/>
          </w:tcPr>
          <w:p w14:paraId="4E2BC502" w14:textId="77777777" w:rsidR="0016695E" w:rsidRPr="00CE1335" w:rsidRDefault="0016695E" w:rsidP="00280DF3">
            <w:pPr>
              <w:spacing w:before="0"/>
              <w:rPr>
                <w:sz w:val="22"/>
                <w:szCs w:val="22"/>
              </w:rPr>
            </w:pPr>
            <w:r w:rsidRPr="00CE1335">
              <w:rPr>
                <w:sz w:val="22"/>
                <w:szCs w:val="22"/>
              </w:rPr>
              <w:t>Plii</w:t>
            </w:r>
          </w:p>
        </w:tc>
        <w:tc>
          <w:tcPr>
            <w:tcW w:w="992" w:type="dxa"/>
            <w:tcBorders>
              <w:top w:val="single" w:sz="4" w:space="0" w:color="auto"/>
              <w:left w:val="single" w:sz="4" w:space="0" w:color="auto"/>
              <w:bottom w:val="single" w:sz="4" w:space="0" w:color="auto"/>
              <w:right w:val="single" w:sz="4" w:space="0" w:color="auto"/>
            </w:tcBorders>
            <w:vAlign w:val="center"/>
          </w:tcPr>
          <w:p w14:paraId="0031B7DF" w14:textId="77777777" w:rsidR="0016695E" w:rsidRPr="00CE1335" w:rsidRDefault="0016695E" w:rsidP="00280DF3">
            <w:pPr>
              <w:spacing w:before="0"/>
              <w:rPr>
                <w:sz w:val="22"/>
                <w:szCs w:val="22"/>
              </w:rPr>
            </w:pPr>
            <w:r w:rsidRPr="00CE1335">
              <w:rPr>
                <w:sz w:val="22"/>
                <w:szCs w:val="22"/>
              </w:rPr>
              <w:t>μg/l</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0E6786D5" w14:textId="77777777" w:rsidR="0016695E" w:rsidRPr="00CE1335" w:rsidRDefault="0016695E" w:rsidP="00280DF3">
            <w:pPr>
              <w:spacing w:before="0"/>
              <w:rPr>
                <w:sz w:val="22"/>
                <w:szCs w:val="22"/>
              </w:rPr>
            </w:pPr>
            <w:r w:rsidRPr="00CE1335">
              <w:rPr>
                <w:sz w:val="22"/>
                <w:szCs w:val="22"/>
              </w:rPr>
              <w:t>10</w:t>
            </w:r>
          </w:p>
        </w:tc>
        <w:tc>
          <w:tcPr>
            <w:tcW w:w="1134" w:type="dxa"/>
            <w:tcBorders>
              <w:top w:val="single" w:sz="4" w:space="0" w:color="auto"/>
              <w:left w:val="single" w:sz="4" w:space="0" w:color="auto"/>
              <w:bottom w:val="single" w:sz="4" w:space="0" w:color="auto"/>
              <w:right w:val="single" w:sz="4" w:space="0" w:color="auto"/>
            </w:tcBorders>
            <w:vAlign w:val="center"/>
          </w:tcPr>
          <w:p w14:paraId="34AC6249" w14:textId="77777777" w:rsidR="0016695E" w:rsidRPr="00CE1335" w:rsidRDefault="0016695E" w:rsidP="00280DF3">
            <w:pPr>
              <w:spacing w:before="0"/>
              <w:jc w:val="center"/>
              <w:rPr>
                <w:sz w:val="22"/>
                <w:szCs w:val="22"/>
              </w:rPr>
            </w:pPr>
            <w:r w:rsidRPr="00CE1335">
              <w:rPr>
                <w:sz w:val="22"/>
                <w:szCs w:val="22"/>
              </w:rPr>
              <w:t>&lt;1,0</w:t>
            </w:r>
          </w:p>
        </w:tc>
        <w:tc>
          <w:tcPr>
            <w:tcW w:w="1276" w:type="dxa"/>
            <w:tcBorders>
              <w:top w:val="single" w:sz="4" w:space="0" w:color="auto"/>
              <w:left w:val="single" w:sz="4" w:space="0" w:color="auto"/>
              <w:bottom w:val="single" w:sz="4" w:space="0" w:color="auto"/>
              <w:right w:val="single" w:sz="4" w:space="0" w:color="auto"/>
            </w:tcBorders>
            <w:vAlign w:val="center"/>
          </w:tcPr>
          <w:p w14:paraId="5443689C" w14:textId="77777777" w:rsidR="0016695E" w:rsidRPr="00CE1335" w:rsidRDefault="0016695E"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39110FC6" w14:textId="77777777" w:rsidR="0016695E" w:rsidRPr="00CE1335" w:rsidRDefault="0016695E" w:rsidP="00280DF3">
            <w:pPr>
              <w:spacing w:before="0"/>
              <w:jc w:val="center"/>
              <w:rPr>
                <w:sz w:val="22"/>
                <w:szCs w:val="22"/>
              </w:rPr>
            </w:pPr>
            <w:r w:rsidRPr="00CE1335">
              <w:rPr>
                <w:sz w:val="22"/>
                <w:szCs w:val="22"/>
              </w:rPr>
              <w:t>&lt;1,0</w:t>
            </w:r>
          </w:p>
        </w:tc>
        <w:tc>
          <w:tcPr>
            <w:tcW w:w="1417" w:type="dxa"/>
            <w:tcBorders>
              <w:top w:val="single" w:sz="4" w:space="0" w:color="auto"/>
              <w:left w:val="single" w:sz="4" w:space="0" w:color="auto"/>
              <w:bottom w:val="single" w:sz="4" w:space="0" w:color="auto"/>
              <w:right w:val="single" w:sz="4" w:space="0" w:color="auto"/>
            </w:tcBorders>
            <w:vAlign w:val="center"/>
          </w:tcPr>
          <w:p w14:paraId="5E96F65F"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60767360"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3B35140D"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7E4EF8F5"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36B1BEB9" w14:textId="77777777" w:rsidR="0016695E" w:rsidRPr="00CE1335" w:rsidRDefault="0016695E" w:rsidP="00280DF3">
            <w:pPr>
              <w:spacing w:before="0"/>
              <w:jc w:val="center"/>
              <w:rPr>
                <w:sz w:val="22"/>
                <w:szCs w:val="22"/>
              </w:rPr>
            </w:pPr>
            <w:r w:rsidRPr="00CE1335">
              <w:rPr>
                <w:sz w:val="22"/>
                <w:szCs w:val="22"/>
              </w:rPr>
              <w:t>-</w:t>
            </w:r>
          </w:p>
        </w:tc>
      </w:tr>
      <w:tr w:rsidR="0016695E" w:rsidRPr="00AF58A3" w14:paraId="4673865E" w14:textId="77777777" w:rsidTr="0016695E">
        <w:trPr>
          <w:cantSplit/>
        </w:trPr>
        <w:tc>
          <w:tcPr>
            <w:tcW w:w="593" w:type="dxa"/>
            <w:tcBorders>
              <w:top w:val="single" w:sz="4" w:space="0" w:color="auto"/>
              <w:left w:val="single" w:sz="4" w:space="0" w:color="auto"/>
              <w:bottom w:val="single" w:sz="4" w:space="0" w:color="auto"/>
              <w:right w:val="single" w:sz="4" w:space="0" w:color="auto"/>
            </w:tcBorders>
          </w:tcPr>
          <w:p w14:paraId="6A753E69" w14:textId="77777777" w:rsidR="0016695E" w:rsidRPr="00CE1335" w:rsidRDefault="00600301" w:rsidP="00280DF3">
            <w:pPr>
              <w:spacing w:before="0"/>
              <w:jc w:val="both"/>
              <w:rPr>
                <w:sz w:val="22"/>
                <w:szCs w:val="22"/>
              </w:rPr>
            </w:pPr>
            <w:r w:rsidRPr="00CE1335">
              <w:rPr>
                <w:sz w:val="22"/>
                <w:szCs w:val="22"/>
              </w:rPr>
              <w:t>19</w:t>
            </w:r>
          </w:p>
        </w:tc>
        <w:tc>
          <w:tcPr>
            <w:tcW w:w="1075" w:type="dxa"/>
            <w:tcBorders>
              <w:top w:val="single" w:sz="4" w:space="0" w:color="auto"/>
              <w:left w:val="single" w:sz="4" w:space="0" w:color="auto"/>
              <w:bottom w:val="single" w:sz="4" w:space="0" w:color="auto"/>
              <w:right w:val="single" w:sz="4" w:space="0" w:color="auto"/>
            </w:tcBorders>
            <w:shd w:val="clear" w:color="auto" w:fill="F2F2F2"/>
            <w:vAlign w:val="center"/>
          </w:tcPr>
          <w:p w14:paraId="2EE82CEB" w14:textId="77777777" w:rsidR="0016695E" w:rsidRPr="00CE1335" w:rsidRDefault="0016695E" w:rsidP="00280DF3">
            <w:pPr>
              <w:spacing w:before="0"/>
              <w:rPr>
                <w:sz w:val="22"/>
                <w:szCs w:val="22"/>
              </w:rPr>
            </w:pPr>
            <w:r w:rsidRPr="00CE1335">
              <w:rPr>
                <w:sz w:val="22"/>
                <w:szCs w:val="22"/>
              </w:rPr>
              <w:t>Kaad-mium</w:t>
            </w:r>
          </w:p>
        </w:tc>
        <w:tc>
          <w:tcPr>
            <w:tcW w:w="992" w:type="dxa"/>
            <w:tcBorders>
              <w:top w:val="single" w:sz="4" w:space="0" w:color="auto"/>
              <w:left w:val="single" w:sz="4" w:space="0" w:color="auto"/>
              <w:bottom w:val="single" w:sz="4" w:space="0" w:color="auto"/>
              <w:right w:val="single" w:sz="4" w:space="0" w:color="auto"/>
            </w:tcBorders>
            <w:vAlign w:val="center"/>
          </w:tcPr>
          <w:p w14:paraId="1C1006FE" w14:textId="77777777" w:rsidR="0016695E" w:rsidRPr="00CE1335" w:rsidRDefault="0016695E" w:rsidP="00280DF3">
            <w:pPr>
              <w:spacing w:before="0"/>
              <w:rPr>
                <w:sz w:val="22"/>
                <w:szCs w:val="22"/>
              </w:rPr>
            </w:pPr>
            <w:r w:rsidRPr="00CE1335">
              <w:rPr>
                <w:sz w:val="22"/>
                <w:szCs w:val="22"/>
              </w:rPr>
              <w:t>μg/l</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2DE90D06" w14:textId="77777777" w:rsidR="0016695E" w:rsidRPr="00CE1335" w:rsidRDefault="0016695E" w:rsidP="00280DF3">
            <w:pPr>
              <w:spacing w:before="0"/>
              <w:rPr>
                <w:sz w:val="22"/>
                <w:szCs w:val="22"/>
              </w:rPr>
            </w:pPr>
            <w:r w:rsidRPr="00CE1335">
              <w:rPr>
                <w:sz w:val="22"/>
                <w:szCs w:val="22"/>
              </w:rPr>
              <w:t>5</w:t>
            </w:r>
          </w:p>
        </w:tc>
        <w:tc>
          <w:tcPr>
            <w:tcW w:w="1134" w:type="dxa"/>
            <w:tcBorders>
              <w:top w:val="single" w:sz="4" w:space="0" w:color="auto"/>
              <w:left w:val="single" w:sz="4" w:space="0" w:color="auto"/>
              <w:bottom w:val="single" w:sz="4" w:space="0" w:color="auto"/>
              <w:right w:val="single" w:sz="4" w:space="0" w:color="auto"/>
            </w:tcBorders>
            <w:vAlign w:val="center"/>
          </w:tcPr>
          <w:p w14:paraId="60A57558" w14:textId="77777777" w:rsidR="0016695E" w:rsidRPr="00CE1335" w:rsidRDefault="0016695E" w:rsidP="00280DF3">
            <w:pPr>
              <w:spacing w:before="0"/>
              <w:jc w:val="center"/>
              <w:rPr>
                <w:sz w:val="22"/>
                <w:szCs w:val="22"/>
              </w:rPr>
            </w:pPr>
            <w:r w:rsidRPr="00CE1335">
              <w:rPr>
                <w:sz w:val="22"/>
                <w:szCs w:val="22"/>
              </w:rPr>
              <w:t>&lt;0,1</w:t>
            </w:r>
          </w:p>
        </w:tc>
        <w:tc>
          <w:tcPr>
            <w:tcW w:w="1276" w:type="dxa"/>
            <w:tcBorders>
              <w:top w:val="single" w:sz="4" w:space="0" w:color="auto"/>
              <w:left w:val="single" w:sz="4" w:space="0" w:color="auto"/>
              <w:bottom w:val="single" w:sz="4" w:space="0" w:color="auto"/>
              <w:right w:val="single" w:sz="4" w:space="0" w:color="auto"/>
            </w:tcBorders>
            <w:vAlign w:val="center"/>
          </w:tcPr>
          <w:p w14:paraId="4693ACD3" w14:textId="77777777" w:rsidR="0016695E" w:rsidRPr="00CE1335" w:rsidRDefault="0016695E" w:rsidP="00280DF3">
            <w:pPr>
              <w:spacing w:before="0"/>
              <w:jc w:val="center"/>
              <w:rPr>
                <w:sz w:val="22"/>
                <w:szCs w:val="22"/>
              </w:rPr>
            </w:pPr>
            <w:r w:rsidRPr="00CE1335">
              <w:rPr>
                <w:sz w:val="22"/>
                <w:szCs w:val="22"/>
              </w:rPr>
              <w:t>&lt;0,1</w:t>
            </w:r>
          </w:p>
        </w:tc>
        <w:tc>
          <w:tcPr>
            <w:tcW w:w="1276" w:type="dxa"/>
            <w:tcBorders>
              <w:top w:val="single" w:sz="4" w:space="0" w:color="auto"/>
              <w:left w:val="single" w:sz="4" w:space="0" w:color="auto"/>
              <w:bottom w:val="single" w:sz="4" w:space="0" w:color="auto"/>
              <w:right w:val="single" w:sz="4" w:space="0" w:color="auto"/>
            </w:tcBorders>
            <w:vAlign w:val="center"/>
          </w:tcPr>
          <w:p w14:paraId="2A59FE29"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597826C3"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7173E5B2"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063FDC39"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5AF0223D"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495E6C74" w14:textId="77777777" w:rsidR="0016695E" w:rsidRPr="00CE1335" w:rsidRDefault="0016695E" w:rsidP="00280DF3">
            <w:pPr>
              <w:spacing w:before="0"/>
              <w:jc w:val="center"/>
              <w:rPr>
                <w:sz w:val="22"/>
                <w:szCs w:val="22"/>
              </w:rPr>
            </w:pPr>
            <w:r w:rsidRPr="00CE1335">
              <w:rPr>
                <w:sz w:val="22"/>
                <w:szCs w:val="22"/>
              </w:rPr>
              <w:t>-</w:t>
            </w:r>
          </w:p>
        </w:tc>
      </w:tr>
      <w:tr w:rsidR="0016695E" w:rsidRPr="00AF58A3" w14:paraId="7269ACE4" w14:textId="77777777" w:rsidTr="0016695E">
        <w:trPr>
          <w:cantSplit/>
        </w:trPr>
        <w:tc>
          <w:tcPr>
            <w:tcW w:w="593" w:type="dxa"/>
            <w:tcBorders>
              <w:top w:val="single" w:sz="4" w:space="0" w:color="auto"/>
              <w:left w:val="single" w:sz="4" w:space="0" w:color="auto"/>
              <w:bottom w:val="single" w:sz="4" w:space="0" w:color="auto"/>
              <w:right w:val="single" w:sz="4" w:space="0" w:color="auto"/>
            </w:tcBorders>
          </w:tcPr>
          <w:p w14:paraId="58F69106" w14:textId="77777777" w:rsidR="0016695E" w:rsidRPr="00CE1335" w:rsidRDefault="00600301" w:rsidP="00280DF3">
            <w:pPr>
              <w:spacing w:before="0"/>
              <w:jc w:val="both"/>
              <w:rPr>
                <w:sz w:val="22"/>
                <w:szCs w:val="22"/>
              </w:rPr>
            </w:pPr>
            <w:r w:rsidRPr="00CE1335">
              <w:rPr>
                <w:sz w:val="22"/>
                <w:szCs w:val="22"/>
              </w:rPr>
              <w:t>20</w:t>
            </w:r>
          </w:p>
        </w:tc>
        <w:tc>
          <w:tcPr>
            <w:tcW w:w="1075" w:type="dxa"/>
            <w:tcBorders>
              <w:top w:val="single" w:sz="4" w:space="0" w:color="auto"/>
              <w:left w:val="single" w:sz="4" w:space="0" w:color="auto"/>
              <w:bottom w:val="single" w:sz="4" w:space="0" w:color="auto"/>
              <w:right w:val="single" w:sz="4" w:space="0" w:color="auto"/>
            </w:tcBorders>
            <w:shd w:val="clear" w:color="auto" w:fill="F2F2F2"/>
            <w:vAlign w:val="center"/>
          </w:tcPr>
          <w:p w14:paraId="06267AF6" w14:textId="77777777" w:rsidR="0016695E" w:rsidRPr="00CE1335" w:rsidRDefault="0016695E" w:rsidP="00280DF3">
            <w:pPr>
              <w:spacing w:before="0"/>
              <w:rPr>
                <w:sz w:val="22"/>
                <w:szCs w:val="22"/>
              </w:rPr>
            </w:pPr>
            <w:r w:rsidRPr="00CE1335">
              <w:rPr>
                <w:sz w:val="22"/>
                <w:szCs w:val="22"/>
              </w:rPr>
              <w:t>Kroom</w:t>
            </w:r>
          </w:p>
        </w:tc>
        <w:tc>
          <w:tcPr>
            <w:tcW w:w="992" w:type="dxa"/>
            <w:tcBorders>
              <w:top w:val="single" w:sz="4" w:space="0" w:color="auto"/>
              <w:left w:val="single" w:sz="4" w:space="0" w:color="auto"/>
              <w:bottom w:val="single" w:sz="4" w:space="0" w:color="auto"/>
              <w:right w:val="single" w:sz="4" w:space="0" w:color="auto"/>
            </w:tcBorders>
            <w:vAlign w:val="center"/>
          </w:tcPr>
          <w:p w14:paraId="0D47D270" w14:textId="77777777" w:rsidR="0016695E" w:rsidRPr="00CE1335" w:rsidRDefault="0016695E" w:rsidP="00280DF3">
            <w:pPr>
              <w:spacing w:before="0"/>
              <w:rPr>
                <w:sz w:val="22"/>
                <w:szCs w:val="22"/>
              </w:rPr>
            </w:pPr>
            <w:r w:rsidRPr="00CE1335">
              <w:rPr>
                <w:sz w:val="22"/>
                <w:szCs w:val="22"/>
              </w:rPr>
              <w:t>μg/l</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1760C677" w14:textId="77777777" w:rsidR="0016695E" w:rsidRPr="00CE1335" w:rsidRDefault="0016695E" w:rsidP="00280DF3">
            <w:pPr>
              <w:spacing w:before="0"/>
              <w:rPr>
                <w:sz w:val="22"/>
                <w:szCs w:val="22"/>
              </w:rPr>
            </w:pPr>
            <w:r w:rsidRPr="00CE1335">
              <w:rPr>
                <w:sz w:val="22"/>
                <w:szCs w:val="22"/>
              </w:rPr>
              <w:t>50</w:t>
            </w:r>
          </w:p>
        </w:tc>
        <w:tc>
          <w:tcPr>
            <w:tcW w:w="1134" w:type="dxa"/>
            <w:tcBorders>
              <w:top w:val="single" w:sz="4" w:space="0" w:color="auto"/>
              <w:left w:val="single" w:sz="4" w:space="0" w:color="auto"/>
              <w:bottom w:val="single" w:sz="4" w:space="0" w:color="auto"/>
              <w:right w:val="single" w:sz="4" w:space="0" w:color="auto"/>
            </w:tcBorders>
            <w:vAlign w:val="center"/>
          </w:tcPr>
          <w:p w14:paraId="76AA8A69" w14:textId="77777777" w:rsidR="0016695E" w:rsidRPr="00CE1335" w:rsidRDefault="0016695E" w:rsidP="00280DF3">
            <w:pPr>
              <w:spacing w:before="0"/>
              <w:jc w:val="center"/>
              <w:rPr>
                <w:sz w:val="22"/>
                <w:szCs w:val="22"/>
              </w:rPr>
            </w:pPr>
            <w:r w:rsidRPr="00CE1335">
              <w:rPr>
                <w:sz w:val="22"/>
                <w:szCs w:val="22"/>
              </w:rPr>
              <w:t>&lt;0,4</w:t>
            </w:r>
          </w:p>
        </w:tc>
        <w:tc>
          <w:tcPr>
            <w:tcW w:w="1276" w:type="dxa"/>
            <w:tcBorders>
              <w:top w:val="single" w:sz="4" w:space="0" w:color="auto"/>
              <w:left w:val="single" w:sz="4" w:space="0" w:color="auto"/>
              <w:bottom w:val="single" w:sz="4" w:space="0" w:color="auto"/>
              <w:right w:val="single" w:sz="4" w:space="0" w:color="auto"/>
            </w:tcBorders>
            <w:vAlign w:val="center"/>
          </w:tcPr>
          <w:p w14:paraId="078CCD6B" w14:textId="77777777" w:rsidR="0016695E" w:rsidRPr="00CE1335" w:rsidRDefault="0016695E"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3FB12B4F"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0AD73A56"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7DE5B767" w14:textId="77777777" w:rsidR="0016695E" w:rsidRPr="00CE1335" w:rsidRDefault="00600301" w:rsidP="00280DF3">
            <w:pPr>
              <w:spacing w:before="0"/>
              <w:jc w:val="center"/>
              <w:rPr>
                <w:sz w:val="22"/>
                <w:szCs w:val="22"/>
              </w:rPr>
            </w:pPr>
            <w:r w:rsidRPr="00CE1335">
              <w:rPr>
                <w:sz w:val="22"/>
                <w:szCs w:val="22"/>
              </w:rPr>
              <w:t>&lt;0,1</w:t>
            </w:r>
          </w:p>
        </w:tc>
        <w:tc>
          <w:tcPr>
            <w:tcW w:w="1417" w:type="dxa"/>
            <w:tcBorders>
              <w:top w:val="single" w:sz="4" w:space="0" w:color="auto"/>
              <w:left w:val="single" w:sz="4" w:space="0" w:color="auto"/>
              <w:bottom w:val="single" w:sz="4" w:space="0" w:color="auto"/>
              <w:right w:val="single" w:sz="4" w:space="0" w:color="auto"/>
            </w:tcBorders>
            <w:vAlign w:val="center"/>
          </w:tcPr>
          <w:p w14:paraId="70B9D32A"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23E6F011"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6D946EC0" w14:textId="77777777" w:rsidR="0016695E" w:rsidRPr="00CE1335" w:rsidRDefault="0016695E" w:rsidP="00280DF3">
            <w:pPr>
              <w:spacing w:before="0"/>
              <w:jc w:val="center"/>
              <w:rPr>
                <w:sz w:val="22"/>
                <w:szCs w:val="22"/>
              </w:rPr>
            </w:pPr>
            <w:r w:rsidRPr="00CE1335">
              <w:rPr>
                <w:sz w:val="22"/>
                <w:szCs w:val="22"/>
              </w:rPr>
              <w:t>-</w:t>
            </w:r>
          </w:p>
        </w:tc>
      </w:tr>
      <w:tr w:rsidR="0016695E" w:rsidRPr="00AF58A3" w14:paraId="07A78831" w14:textId="77777777" w:rsidTr="0016695E">
        <w:trPr>
          <w:cantSplit/>
        </w:trPr>
        <w:tc>
          <w:tcPr>
            <w:tcW w:w="593" w:type="dxa"/>
            <w:tcBorders>
              <w:top w:val="single" w:sz="4" w:space="0" w:color="auto"/>
              <w:left w:val="single" w:sz="4" w:space="0" w:color="auto"/>
              <w:bottom w:val="single" w:sz="4" w:space="0" w:color="auto"/>
              <w:right w:val="single" w:sz="4" w:space="0" w:color="auto"/>
            </w:tcBorders>
          </w:tcPr>
          <w:p w14:paraId="5B1A8B75" w14:textId="77777777" w:rsidR="0016695E" w:rsidRPr="00CE1335" w:rsidRDefault="00600301" w:rsidP="00280DF3">
            <w:pPr>
              <w:spacing w:before="0"/>
              <w:jc w:val="both"/>
              <w:rPr>
                <w:sz w:val="22"/>
                <w:szCs w:val="22"/>
              </w:rPr>
            </w:pPr>
            <w:r w:rsidRPr="00CE1335">
              <w:rPr>
                <w:sz w:val="22"/>
                <w:szCs w:val="22"/>
              </w:rPr>
              <w:t>21</w:t>
            </w:r>
          </w:p>
        </w:tc>
        <w:tc>
          <w:tcPr>
            <w:tcW w:w="1075" w:type="dxa"/>
            <w:tcBorders>
              <w:top w:val="single" w:sz="4" w:space="0" w:color="auto"/>
              <w:left w:val="single" w:sz="4" w:space="0" w:color="auto"/>
              <w:bottom w:val="single" w:sz="4" w:space="0" w:color="auto"/>
              <w:right w:val="single" w:sz="4" w:space="0" w:color="auto"/>
            </w:tcBorders>
            <w:shd w:val="clear" w:color="auto" w:fill="F2F2F2"/>
            <w:vAlign w:val="center"/>
          </w:tcPr>
          <w:p w14:paraId="2464DF3F" w14:textId="77777777" w:rsidR="0016695E" w:rsidRPr="00CE1335" w:rsidRDefault="0016695E" w:rsidP="00280DF3">
            <w:pPr>
              <w:spacing w:before="0"/>
              <w:rPr>
                <w:sz w:val="22"/>
                <w:szCs w:val="22"/>
              </w:rPr>
            </w:pPr>
            <w:r w:rsidRPr="00CE1335">
              <w:rPr>
                <w:sz w:val="22"/>
                <w:szCs w:val="22"/>
              </w:rPr>
              <w:t>Nikkel</w:t>
            </w:r>
          </w:p>
        </w:tc>
        <w:tc>
          <w:tcPr>
            <w:tcW w:w="992" w:type="dxa"/>
            <w:tcBorders>
              <w:top w:val="single" w:sz="4" w:space="0" w:color="auto"/>
              <w:left w:val="single" w:sz="4" w:space="0" w:color="auto"/>
              <w:bottom w:val="single" w:sz="4" w:space="0" w:color="auto"/>
              <w:right w:val="single" w:sz="4" w:space="0" w:color="auto"/>
            </w:tcBorders>
            <w:vAlign w:val="center"/>
          </w:tcPr>
          <w:p w14:paraId="4CD54243" w14:textId="77777777" w:rsidR="0016695E" w:rsidRPr="00CE1335" w:rsidRDefault="0016695E" w:rsidP="00280DF3">
            <w:pPr>
              <w:spacing w:before="0"/>
              <w:rPr>
                <w:sz w:val="22"/>
                <w:szCs w:val="22"/>
              </w:rPr>
            </w:pPr>
            <w:r w:rsidRPr="00CE1335">
              <w:rPr>
                <w:sz w:val="22"/>
                <w:szCs w:val="22"/>
              </w:rPr>
              <w:t>μg/l</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2C5BDE08" w14:textId="77777777" w:rsidR="0016695E" w:rsidRPr="00CE1335" w:rsidRDefault="0016695E" w:rsidP="00280DF3">
            <w:pPr>
              <w:spacing w:before="0"/>
              <w:rPr>
                <w:sz w:val="22"/>
                <w:szCs w:val="22"/>
              </w:rPr>
            </w:pPr>
            <w:r w:rsidRPr="00CE1335">
              <w:rPr>
                <w:sz w:val="22"/>
                <w:szCs w:val="22"/>
              </w:rPr>
              <w:t>20</w:t>
            </w:r>
          </w:p>
        </w:tc>
        <w:tc>
          <w:tcPr>
            <w:tcW w:w="1134" w:type="dxa"/>
            <w:tcBorders>
              <w:top w:val="single" w:sz="4" w:space="0" w:color="auto"/>
              <w:left w:val="single" w:sz="4" w:space="0" w:color="auto"/>
              <w:bottom w:val="single" w:sz="4" w:space="0" w:color="auto"/>
              <w:right w:val="single" w:sz="4" w:space="0" w:color="auto"/>
            </w:tcBorders>
            <w:vAlign w:val="center"/>
          </w:tcPr>
          <w:p w14:paraId="5B619CA4" w14:textId="77777777" w:rsidR="0016695E" w:rsidRPr="00CE1335" w:rsidRDefault="0016695E" w:rsidP="00280DF3">
            <w:pPr>
              <w:spacing w:before="0"/>
              <w:jc w:val="center"/>
              <w:rPr>
                <w:sz w:val="22"/>
                <w:szCs w:val="22"/>
              </w:rPr>
            </w:pPr>
            <w:r w:rsidRPr="00CE1335">
              <w:rPr>
                <w:sz w:val="22"/>
                <w:szCs w:val="22"/>
              </w:rPr>
              <w:t>0,9</w:t>
            </w:r>
          </w:p>
        </w:tc>
        <w:tc>
          <w:tcPr>
            <w:tcW w:w="1276" w:type="dxa"/>
            <w:tcBorders>
              <w:top w:val="single" w:sz="4" w:space="0" w:color="auto"/>
              <w:left w:val="single" w:sz="4" w:space="0" w:color="auto"/>
              <w:bottom w:val="single" w:sz="4" w:space="0" w:color="auto"/>
              <w:right w:val="single" w:sz="4" w:space="0" w:color="auto"/>
            </w:tcBorders>
            <w:vAlign w:val="center"/>
          </w:tcPr>
          <w:p w14:paraId="4AC32136" w14:textId="77777777" w:rsidR="0016695E" w:rsidRPr="00CE1335" w:rsidRDefault="0016695E"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3ADDE218" w14:textId="77777777" w:rsidR="0016695E" w:rsidRPr="00CE1335" w:rsidRDefault="0016695E" w:rsidP="00280DF3">
            <w:pPr>
              <w:spacing w:before="0"/>
              <w:jc w:val="center"/>
              <w:rPr>
                <w:sz w:val="22"/>
                <w:szCs w:val="22"/>
              </w:rPr>
            </w:pPr>
            <w:r w:rsidRPr="00CE1335">
              <w:rPr>
                <w:sz w:val="22"/>
                <w:szCs w:val="22"/>
              </w:rPr>
              <w:t>&lt;1,2</w:t>
            </w:r>
          </w:p>
        </w:tc>
        <w:tc>
          <w:tcPr>
            <w:tcW w:w="1417" w:type="dxa"/>
            <w:tcBorders>
              <w:top w:val="single" w:sz="4" w:space="0" w:color="auto"/>
              <w:left w:val="single" w:sz="4" w:space="0" w:color="auto"/>
              <w:bottom w:val="single" w:sz="4" w:space="0" w:color="auto"/>
              <w:right w:val="single" w:sz="4" w:space="0" w:color="auto"/>
            </w:tcBorders>
            <w:vAlign w:val="center"/>
          </w:tcPr>
          <w:p w14:paraId="6D378583"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0609E7C8"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450D9A6E"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35EA3F56"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768C83C1" w14:textId="77777777" w:rsidR="0016695E" w:rsidRPr="00CE1335" w:rsidRDefault="0016695E" w:rsidP="00280DF3">
            <w:pPr>
              <w:spacing w:before="0"/>
              <w:jc w:val="center"/>
              <w:rPr>
                <w:sz w:val="22"/>
                <w:szCs w:val="22"/>
              </w:rPr>
            </w:pPr>
            <w:r w:rsidRPr="00CE1335">
              <w:rPr>
                <w:sz w:val="22"/>
                <w:szCs w:val="22"/>
              </w:rPr>
              <w:t>-</w:t>
            </w:r>
          </w:p>
        </w:tc>
      </w:tr>
      <w:tr w:rsidR="0016695E" w:rsidRPr="00AF58A3" w14:paraId="0DDE8B82" w14:textId="77777777" w:rsidTr="0016695E">
        <w:trPr>
          <w:cantSplit/>
        </w:trPr>
        <w:tc>
          <w:tcPr>
            <w:tcW w:w="593" w:type="dxa"/>
            <w:tcBorders>
              <w:top w:val="single" w:sz="4" w:space="0" w:color="auto"/>
              <w:left w:val="single" w:sz="4" w:space="0" w:color="auto"/>
              <w:bottom w:val="single" w:sz="4" w:space="0" w:color="auto"/>
              <w:right w:val="single" w:sz="4" w:space="0" w:color="auto"/>
            </w:tcBorders>
          </w:tcPr>
          <w:p w14:paraId="412063B1" w14:textId="77777777" w:rsidR="0016695E" w:rsidRPr="00CE1335" w:rsidRDefault="00600301" w:rsidP="00280DF3">
            <w:pPr>
              <w:spacing w:before="0"/>
              <w:jc w:val="both"/>
              <w:rPr>
                <w:sz w:val="22"/>
                <w:szCs w:val="22"/>
              </w:rPr>
            </w:pPr>
            <w:r w:rsidRPr="00CE1335">
              <w:rPr>
                <w:sz w:val="22"/>
                <w:szCs w:val="22"/>
              </w:rPr>
              <w:t>22</w:t>
            </w:r>
          </w:p>
        </w:tc>
        <w:tc>
          <w:tcPr>
            <w:tcW w:w="1075" w:type="dxa"/>
            <w:tcBorders>
              <w:top w:val="single" w:sz="4" w:space="0" w:color="auto"/>
              <w:left w:val="single" w:sz="4" w:space="0" w:color="auto"/>
              <w:bottom w:val="single" w:sz="4" w:space="0" w:color="auto"/>
              <w:right w:val="single" w:sz="4" w:space="0" w:color="auto"/>
            </w:tcBorders>
            <w:shd w:val="clear" w:color="auto" w:fill="F2F2F2"/>
            <w:vAlign w:val="center"/>
          </w:tcPr>
          <w:p w14:paraId="129D575E" w14:textId="77777777" w:rsidR="0016695E" w:rsidRPr="00CE1335" w:rsidRDefault="0016695E" w:rsidP="00280DF3">
            <w:pPr>
              <w:spacing w:before="0"/>
              <w:rPr>
                <w:sz w:val="22"/>
                <w:szCs w:val="22"/>
              </w:rPr>
            </w:pPr>
            <w:r w:rsidRPr="00CE1335">
              <w:rPr>
                <w:sz w:val="22"/>
                <w:szCs w:val="22"/>
              </w:rPr>
              <w:t>Vask</w:t>
            </w:r>
          </w:p>
        </w:tc>
        <w:tc>
          <w:tcPr>
            <w:tcW w:w="992" w:type="dxa"/>
            <w:tcBorders>
              <w:top w:val="single" w:sz="4" w:space="0" w:color="auto"/>
              <w:left w:val="single" w:sz="4" w:space="0" w:color="auto"/>
              <w:bottom w:val="single" w:sz="4" w:space="0" w:color="auto"/>
              <w:right w:val="single" w:sz="4" w:space="0" w:color="auto"/>
            </w:tcBorders>
            <w:vAlign w:val="center"/>
          </w:tcPr>
          <w:p w14:paraId="392D715D" w14:textId="77777777" w:rsidR="0016695E" w:rsidRPr="00CE1335" w:rsidRDefault="0016695E" w:rsidP="00280DF3">
            <w:pPr>
              <w:spacing w:before="0"/>
              <w:rPr>
                <w:sz w:val="22"/>
                <w:szCs w:val="22"/>
              </w:rPr>
            </w:pPr>
            <w:r w:rsidRPr="00CE1335">
              <w:rPr>
                <w:sz w:val="22"/>
                <w:szCs w:val="22"/>
              </w:rPr>
              <w:t>mg/l</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1F62C9D0" w14:textId="77777777" w:rsidR="0016695E" w:rsidRPr="00CE1335" w:rsidRDefault="0016695E" w:rsidP="00280DF3">
            <w:pPr>
              <w:spacing w:before="0"/>
              <w:rPr>
                <w:sz w:val="22"/>
                <w:szCs w:val="22"/>
              </w:rPr>
            </w:pPr>
            <w:r w:rsidRPr="00CE1335">
              <w:rPr>
                <w:sz w:val="22"/>
                <w:szCs w:val="22"/>
              </w:rPr>
              <w:t>2</w:t>
            </w:r>
          </w:p>
        </w:tc>
        <w:tc>
          <w:tcPr>
            <w:tcW w:w="1134" w:type="dxa"/>
            <w:tcBorders>
              <w:top w:val="single" w:sz="4" w:space="0" w:color="auto"/>
              <w:left w:val="single" w:sz="4" w:space="0" w:color="auto"/>
              <w:bottom w:val="single" w:sz="4" w:space="0" w:color="auto"/>
              <w:right w:val="single" w:sz="4" w:space="0" w:color="auto"/>
            </w:tcBorders>
            <w:vAlign w:val="center"/>
          </w:tcPr>
          <w:p w14:paraId="2BE4FFEA" w14:textId="77777777" w:rsidR="0016695E" w:rsidRPr="00CE1335" w:rsidRDefault="0016695E" w:rsidP="00280DF3">
            <w:pPr>
              <w:spacing w:before="0"/>
              <w:jc w:val="center"/>
              <w:rPr>
                <w:sz w:val="22"/>
                <w:szCs w:val="22"/>
              </w:rPr>
            </w:pPr>
            <w:r w:rsidRPr="00CE1335">
              <w:rPr>
                <w:sz w:val="22"/>
                <w:szCs w:val="22"/>
              </w:rPr>
              <w:t>&lt;0,01</w:t>
            </w:r>
          </w:p>
        </w:tc>
        <w:tc>
          <w:tcPr>
            <w:tcW w:w="1276" w:type="dxa"/>
            <w:tcBorders>
              <w:top w:val="single" w:sz="4" w:space="0" w:color="auto"/>
              <w:left w:val="single" w:sz="4" w:space="0" w:color="auto"/>
              <w:bottom w:val="single" w:sz="4" w:space="0" w:color="auto"/>
              <w:right w:val="single" w:sz="4" w:space="0" w:color="auto"/>
            </w:tcBorders>
            <w:vAlign w:val="center"/>
          </w:tcPr>
          <w:p w14:paraId="0B3A7533" w14:textId="77777777" w:rsidR="0016695E" w:rsidRPr="00CE1335" w:rsidRDefault="0016695E"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5CAEDA0D"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3AF00B3A"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25EB7621"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551FA375"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39CEA6AE" w14:textId="77777777" w:rsidR="0016695E" w:rsidRPr="00CE1335" w:rsidRDefault="0016695E"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47DD3F9F" w14:textId="77777777" w:rsidR="0016695E" w:rsidRPr="00CE1335" w:rsidRDefault="0016695E" w:rsidP="00280DF3">
            <w:pPr>
              <w:spacing w:before="0"/>
              <w:jc w:val="center"/>
              <w:rPr>
                <w:sz w:val="22"/>
                <w:szCs w:val="22"/>
              </w:rPr>
            </w:pPr>
            <w:r w:rsidRPr="00CE1335">
              <w:rPr>
                <w:sz w:val="22"/>
                <w:szCs w:val="22"/>
              </w:rPr>
              <w:t>-</w:t>
            </w:r>
          </w:p>
        </w:tc>
      </w:tr>
      <w:tr w:rsidR="0095199D" w:rsidRPr="00AF58A3" w14:paraId="378DB888" w14:textId="77777777" w:rsidTr="0016695E">
        <w:trPr>
          <w:cantSplit/>
        </w:trPr>
        <w:tc>
          <w:tcPr>
            <w:tcW w:w="593" w:type="dxa"/>
            <w:tcBorders>
              <w:top w:val="single" w:sz="4" w:space="0" w:color="auto"/>
              <w:left w:val="single" w:sz="4" w:space="0" w:color="auto"/>
              <w:bottom w:val="single" w:sz="4" w:space="0" w:color="auto"/>
              <w:right w:val="single" w:sz="4" w:space="0" w:color="auto"/>
            </w:tcBorders>
          </w:tcPr>
          <w:p w14:paraId="2D9ABE6A" w14:textId="77777777" w:rsidR="0095199D" w:rsidRPr="00CE1335" w:rsidRDefault="00565F8A" w:rsidP="00280DF3">
            <w:pPr>
              <w:spacing w:before="0"/>
              <w:jc w:val="both"/>
              <w:rPr>
                <w:sz w:val="22"/>
                <w:szCs w:val="22"/>
              </w:rPr>
            </w:pPr>
            <w:r w:rsidRPr="00CE1335">
              <w:rPr>
                <w:sz w:val="22"/>
                <w:szCs w:val="22"/>
              </w:rPr>
              <w:t>2</w:t>
            </w:r>
            <w:r w:rsidR="00600301" w:rsidRPr="00CE1335">
              <w:rPr>
                <w:sz w:val="22"/>
                <w:szCs w:val="22"/>
              </w:rPr>
              <w:t>3</w:t>
            </w:r>
          </w:p>
        </w:tc>
        <w:tc>
          <w:tcPr>
            <w:tcW w:w="1075" w:type="dxa"/>
            <w:tcBorders>
              <w:top w:val="single" w:sz="4" w:space="0" w:color="auto"/>
              <w:left w:val="single" w:sz="4" w:space="0" w:color="auto"/>
              <w:bottom w:val="single" w:sz="4" w:space="0" w:color="auto"/>
              <w:right w:val="single" w:sz="4" w:space="0" w:color="auto"/>
            </w:tcBorders>
            <w:shd w:val="clear" w:color="auto" w:fill="F2F2F2"/>
            <w:vAlign w:val="center"/>
          </w:tcPr>
          <w:p w14:paraId="2487A73A" w14:textId="77777777" w:rsidR="0095199D" w:rsidRPr="00CE1335" w:rsidRDefault="0095199D" w:rsidP="00280DF3">
            <w:pPr>
              <w:spacing w:before="0"/>
              <w:rPr>
                <w:sz w:val="22"/>
                <w:szCs w:val="22"/>
              </w:rPr>
            </w:pPr>
            <w:r w:rsidRPr="00CE1335">
              <w:rPr>
                <w:sz w:val="22"/>
                <w:szCs w:val="22"/>
              </w:rPr>
              <w:t>Seleen</w:t>
            </w:r>
          </w:p>
        </w:tc>
        <w:tc>
          <w:tcPr>
            <w:tcW w:w="992" w:type="dxa"/>
            <w:tcBorders>
              <w:top w:val="single" w:sz="4" w:space="0" w:color="auto"/>
              <w:left w:val="single" w:sz="4" w:space="0" w:color="auto"/>
              <w:bottom w:val="single" w:sz="4" w:space="0" w:color="auto"/>
              <w:right w:val="single" w:sz="4" w:space="0" w:color="auto"/>
            </w:tcBorders>
            <w:vAlign w:val="center"/>
          </w:tcPr>
          <w:p w14:paraId="032710D3" w14:textId="77777777" w:rsidR="0095199D" w:rsidRPr="00CE1335" w:rsidRDefault="0095199D" w:rsidP="00280DF3">
            <w:pPr>
              <w:spacing w:before="0"/>
              <w:rPr>
                <w:sz w:val="22"/>
                <w:szCs w:val="22"/>
              </w:rPr>
            </w:pPr>
            <w:r w:rsidRPr="00CE1335">
              <w:rPr>
                <w:sz w:val="22"/>
                <w:szCs w:val="22"/>
              </w:rPr>
              <w:t>μg/l</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0CBD1D56" w14:textId="77777777" w:rsidR="0095199D" w:rsidRPr="00CE1335" w:rsidRDefault="0095199D" w:rsidP="00280DF3">
            <w:pPr>
              <w:spacing w:before="0"/>
              <w:rPr>
                <w:sz w:val="22"/>
                <w:szCs w:val="22"/>
              </w:rPr>
            </w:pPr>
            <w:r w:rsidRPr="00CE1335">
              <w:rPr>
                <w:sz w:val="22"/>
                <w:szCs w:val="22"/>
              </w:rPr>
              <w:t>10</w:t>
            </w:r>
          </w:p>
        </w:tc>
        <w:tc>
          <w:tcPr>
            <w:tcW w:w="1134" w:type="dxa"/>
            <w:tcBorders>
              <w:top w:val="single" w:sz="4" w:space="0" w:color="auto"/>
              <w:left w:val="single" w:sz="4" w:space="0" w:color="auto"/>
              <w:bottom w:val="single" w:sz="4" w:space="0" w:color="auto"/>
              <w:right w:val="single" w:sz="4" w:space="0" w:color="auto"/>
            </w:tcBorders>
            <w:vAlign w:val="center"/>
          </w:tcPr>
          <w:p w14:paraId="4E1B25F0" w14:textId="77777777" w:rsidR="0095199D" w:rsidRPr="00CE1335" w:rsidRDefault="0095199D"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028B53C7" w14:textId="77777777" w:rsidR="0095199D" w:rsidRPr="00CE1335" w:rsidRDefault="0095199D"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3619BD8E" w14:textId="77777777" w:rsidR="0095199D" w:rsidRPr="00CE1335" w:rsidRDefault="0095199D"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1489B646" w14:textId="77777777" w:rsidR="0095199D" w:rsidRPr="00CE1335" w:rsidRDefault="0095199D" w:rsidP="00280DF3">
            <w:pPr>
              <w:spacing w:before="0"/>
              <w:jc w:val="center"/>
              <w:rPr>
                <w:sz w:val="22"/>
                <w:szCs w:val="22"/>
              </w:rPr>
            </w:pPr>
            <w:r w:rsidRPr="00CE1335">
              <w:rPr>
                <w:sz w:val="22"/>
                <w:szCs w:val="22"/>
              </w:rPr>
              <w:t>&lt;2,0</w:t>
            </w:r>
          </w:p>
        </w:tc>
        <w:tc>
          <w:tcPr>
            <w:tcW w:w="1417" w:type="dxa"/>
            <w:tcBorders>
              <w:top w:val="single" w:sz="4" w:space="0" w:color="auto"/>
              <w:left w:val="single" w:sz="4" w:space="0" w:color="auto"/>
              <w:bottom w:val="single" w:sz="4" w:space="0" w:color="auto"/>
              <w:right w:val="single" w:sz="4" w:space="0" w:color="auto"/>
            </w:tcBorders>
            <w:vAlign w:val="center"/>
          </w:tcPr>
          <w:p w14:paraId="02226311" w14:textId="77777777" w:rsidR="0095199D" w:rsidRPr="00CE1335" w:rsidRDefault="0095199D"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7C3F2929" w14:textId="77777777" w:rsidR="0095199D" w:rsidRPr="00CE1335" w:rsidRDefault="0095199D"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1E1B0DA0" w14:textId="77777777" w:rsidR="0095199D" w:rsidRPr="00CE1335" w:rsidRDefault="0095199D"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0EE663C2" w14:textId="77777777" w:rsidR="0095199D" w:rsidRPr="00CE1335" w:rsidRDefault="0095199D" w:rsidP="00280DF3">
            <w:pPr>
              <w:spacing w:before="0"/>
              <w:jc w:val="center"/>
              <w:rPr>
                <w:sz w:val="22"/>
                <w:szCs w:val="22"/>
              </w:rPr>
            </w:pPr>
            <w:r w:rsidRPr="00CE1335">
              <w:rPr>
                <w:sz w:val="22"/>
                <w:szCs w:val="22"/>
              </w:rPr>
              <w:t>-</w:t>
            </w:r>
          </w:p>
        </w:tc>
      </w:tr>
      <w:tr w:rsidR="00565F8A" w:rsidRPr="00AF58A3" w14:paraId="111F2414" w14:textId="77777777" w:rsidTr="0016695E">
        <w:trPr>
          <w:cantSplit/>
        </w:trPr>
        <w:tc>
          <w:tcPr>
            <w:tcW w:w="593" w:type="dxa"/>
            <w:tcBorders>
              <w:top w:val="single" w:sz="4" w:space="0" w:color="auto"/>
              <w:left w:val="single" w:sz="4" w:space="0" w:color="auto"/>
              <w:bottom w:val="single" w:sz="4" w:space="0" w:color="auto"/>
              <w:right w:val="single" w:sz="4" w:space="0" w:color="auto"/>
            </w:tcBorders>
          </w:tcPr>
          <w:p w14:paraId="52ED15F1" w14:textId="77777777" w:rsidR="00565F8A" w:rsidRPr="00CE1335" w:rsidRDefault="00565F8A" w:rsidP="00280DF3">
            <w:pPr>
              <w:spacing w:before="0"/>
              <w:jc w:val="both"/>
              <w:rPr>
                <w:sz w:val="22"/>
                <w:szCs w:val="22"/>
              </w:rPr>
            </w:pPr>
            <w:r w:rsidRPr="00CE1335">
              <w:rPr>
                <w:sz w:val="22"/>
                <w:szCs w:val="22"/>
              </w:rPr>
              <w:t>2</w:t>
            </w:r>
            <w:r w:rsidR="00600301" w:rsidRPr="00CE1335">
              <w:rPr>
                <w:sz w:val="22"/>
                <w:szCs w:val="22"/>
              </w:rPr>
              <w:t>4</w:t>
            </w:r>
          </w:p>
        </w:tc>
        <w:tc>
          <w:tcPr>
            <w:tcW w:w="1075" w:type="dxa"/>
            <w:tcBorders>
              <w:top w:val="single" w:sz="4" w:space="0" w:color="auto"/>
              <w:left w:val="single" w:sz="4" w:space="0" w:color="auto"/>
              <w:bottom w:val="single" w:sz="4" w:space="0" w:color="auto"/>
              <w:right w:val="single" w:sz="4" w:space="0" w:color="auto"/>
            </w:tcBorders>
            <w:shd w:val="clear" w:color="auto" w:fill="F2F2F2"/>
            <w:vAlign w:val="center"/>
          </w:tcPr>
          <w:p w14:paraId="6C6FA4E7" w14:textId="77777777" w:rsidR="00565F8A" w:rsidRPr="00CE1335" w:rsidRDefault="00565F8A" w:rsidP="00280DF3">
            <w:pPr>
              <w:spacing w:before="0"/>
              <w:rPr>
                <w:sz w:val="22"/>
                <w:szCs w:val="22"/>
              </w:rPr>
            </w:pPr>
            <w:r w:rsidRPr="00CE1335">
              <w:rPr>
                <w:sz w:val="22"/>
                <w:szCs w:val="22"/>
              </w:rPr>
              <w:t>Antimon</w:t>
            </w:r>
          </w:p>
        </w:tc>
        <w:tc>
          <w:tcPr>
            <w:tcW w:w="992" w:type="dxa"/>
            <w:tcBorders>
              <w:top w:val="single" w:sz="4" w:space="0" w:color="auto"/>
              <w:left w:val="single" w:sz="4" w:space="0" w:color="auto"/>
              <w:bottom w:val="single" w:sz="4" w:space="0" w:color="auto"/>
              <w:right w:val="single" w:sz="4" w:space="0" w:color="auto"/>
            </w:tcBorders>
            <w:vAlign w:val="center"/>
          </w:tcPr>
          <w:p w14:paraId="12161068" w14:textId="77777777" w:rsidR="00565F8A" w:rsidRPr="00CE1335" w:rsidRDefault="00565F8A" w:rsidP="00280DF3">
            <w:pPr>
              <w:spacing w:before="0"/>
              <w:rPr>
                <w:sz w:val="22"/>
                <w:szCs w:val="22"/>
              </w:rPr>
            </w:pPr>
            <w:r w:rsidRPr="00CE1335">
              <w:rPr>
                <w:sz w:val="22"/>
                <w:szCs w:val="22"/>
              </w:rPr>
              <w:t>μg/l</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73801B34" w14:textId="77777777" w:rsidR="00565F8A" w:rsidRPr="00CE1335" w:rsidRDefault="00565F8A" w:rsidP="00280DF3">
            <w:pPr>
              <w:spacing w:before="0"/>
              <w:rPr>
                <w:sz w:val="22"/>
                <w:szCs w:val="22"/>
              </w:rPr>
            </w:pPr>
            <w:r w:rsidRPr="00CE1335">
              <w:rPr>
                <w:sz w:val="22"/>
                <w:szCs w:val="22"/>
              </w:rPr>
              <w:t>5</w:t>
            </w:r>
          </w:p>
        </w:tc>
        <w:tc>
          <w:tcPr>
            <w:tcW w:w="1134" w:type="dxa"/>
            <w:tcBorders>
              <w:top w:val="single" w:sz="4" w:space="0" w:color="auto"/>
              <w:left w:val="single" w:sz="4" w:space="0" w:color="auto"/>
              <w:bottom w:val="single" w:sz="4" w:space="0" w:color="auto"/>
              <w:right w:val="single" w:sz="4" w:space="0" w:color="auto"/>
            </w:tcBorders>
            <w:vAlign w:val="center"/>
          </w:tcPr>
          <w:p w14:paraId="14A0874A" w14:textId="77777777" w:rsidR="00565F8A" w:rsidRPr="00CE1335" w:rsidRDefault="00565F8A"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6D72DCD9" w14:textId="77777777" w:rsidR="00565F8A" w:rsidRPr="00CE1335" w:rsidRDefault="00565F8A"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6A8F6F29" w14:textId="77777777" w:rsidR="00565F8A" w:rsidRPr="00CE1335" w:rsidRDefault="00565F8A"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1BA85B54" w14:textId="77777777" w:rsidR="00565F8A" w:rsidRPr="00CE1335" w:rsidRDefault="00565F8A" w:rsidP="00280DF3">
            <w:pPr>
              <w:spacing w:before="0"/>
              <w:jc w:val="center"/>
              <w:rPr>
                <w:sz w:val="22"/>
                <w:szCs w:val="22"/>
              </w:rPr>
            </w:pPr>
            <w:r w:rsidRPr="00CE1335">
              <w:rPr>
                <w:sz w:val="22"/>
                <w:szCs w:val="22"/>
              </w:rPr>
              <w:t>&lt;0,5</w:t>
            </w:r>
          </w:p>
        </w:tc>
        <w:tc>
          <w:tcPr>
            <w:tcW w:w="1417" w:type="dxa"/>
            <w:tcBorders>
              <w:top w:val="single" w:sz="4" w:space="0" w:color="auto"/>
              <w:left w:val="single" w:sz="4" w:space="0" w:color="auto"/>
              <w:bottom w:val="single" w:sz="4" w:space="0" w:color="auto"/>
              <w:right w:val="single" w:sz="4" w:space="0" w:color="auto"/>
            </w:tcBorders>
            <w:vAlign w:val="center"/>
          </w:tcPr>
          <w:p w14:paraId="24C45A6B" w14:textId="77777777" w:rsidR="00565F8A" w:rsidRPr="00CE1335" w:rsidRDefault="00565F8A"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1BCD777E" w14:textId="77777777" w:rsidR="00565F8A" w:rsidRPr="00CE1335" w:rsidRDefault="00565F8A"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346DCE3A" w14:textId="77777777" w:rsidR="00565F8A" w:rsidRPr="00CE1335" w:rsidRDefault="00565F8A"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738D5C69" w14:textId="77777777" w:rsidR="00565F8A" w:rsidRPr="00CE1335" w:rsidRDefault="00565F8A" w:rsidP="00280DF3">
            <w:pPr>
              <w:spacing w:before="0"/>
              <w:jc w:val="center"/>
              <w:rPr>
                <w:sz w:val="22"/>
                <w:szCs w:val="22"/>
              </w:rPr>
            </w:pPr>
            <w:r w:rsidRPr="00CE1335">
              <w:rPr>
                <w:sz w:val="22"/>
                <w:szCs w:val="22"/>
              </w:rPr>
              <w:t>-</w:t>
            </w:r>
          </w:p>
        </w:tc>
      </w:tr>
      <w:tr w:rsidR="00565F8A" w:rsidRPr="00AF58A3" w14:paraId="206E64AF" w14:textId="77777777" w:rsidTr="0016695E">
        <w:trPr>
          <w:cantSplit/>
        </w:trPr>
        <w:tc>
          <w:tcPr>
            <w:tcW w:w="593" w:type="dxa"/>
            <w:tcBorders>
              <w:top w:val="single" w:sz="4" w:space="0" w:color="auto"/>
              <w:left w:val="single" w:sz="4" w:space="0" w:color="auto"/>
              <w:bottom w:val="single" w:sz="4" w:space="0" w:color="auto"/>
              <w:right w:val="single" w:sz="4" w:space="0" w:color="auto"/>
            </w:tcBorders>
          </w:tcPr>
          <w:p w14:paraId="72B7D786" w14:textId="77777777" w:rsidR="00565F8A" w:rsidRPr="00CE1335" w:rsidRDefault="00565F8A" w:rsidP="00280DF3">
            <w:pPr>
              <w:spacing w:before="0"/>
              <w:jc w:val="both"/>
              <w:rPr>
                <w:sz w:val="22"/>
                <w:szCs w:val="22"/>
              </w:rPr>
            </w:pPr>
            <w:r w:rsidRPr="00CE1335">
              <w:rPr>
                <w:sz w:val="22"/>
                <w:szCs w:val="22"/>
              </w:rPr>
              <w:t>2</w:t>
            </w:r>
            <w:r w:rsidR="00600301" w:rsidRPr="00CE1335">
              <w:rPr>
                <w:sz w:val="22"/>
                <w:szCs w:val="22"/>
              </w:rPr>
              <w:t>5</w:t>
            </w:r>
          </w:p>
        </w:tc>
        <w:tc>
          <w:tcPr>
            <w:tcW w:w="1075" w:type="dxa"/>
            <w:tcBorders>
              <w:top w:val="single" w:sz="4" w:space="0" w:color="auto"/>
              <w:left w:val="single" w:sz="4" w:space="0" w:color="auto"/>
              <w:bottom w:val="single" w:sz="4" w:space="0" w:color="auto"/>
              <w:right w:val="single" w:sz="4" w:space="0" w:color="auto"/>
            </w:tcBorders>
            <w:shd w:val="clear" w:color="auto" w:fill="F2F2F2"/>
            <w:vAlign w:val="center"/>
          </w:tcPr>
          <w:p w14:paraId="11D41BBB" w14:textId="77777777" w:rsidR="00565F8A" w:rsidRPr="00CE1335" w:rsidRDefault="00565F8A" w:rsidP="00280DF3">
            <w:pPr>
              <w:spacing w:before="0"/>
              <w:rPr>
                <w:sz w:val="22"/>
                <w:szCs w:val="22"/>
              </w:rPr>
            </w:pPr>
            <w:r w:rsidRPr="00CE1335">
              <w:rPr>
                <w:sz w:val="22"/>
                <w:szCs w:val="22"/>
              </w:rPr>
              <w:t>Elavhõbe</w:t>
            </w:r>
          </w:p>
        </w:tc>
        <w:tc>
          <w:tcPr>
            <w:tcW w:w="992" w:type="dxa"/>
            <w:tcBorders>
              <w:top w:val="single" w:sz="4" w:space="0" w:color="auto"/>
              <w:left w:val="single" w:sz="4" w:space="0" w:color="auto"/>
              <w:bottom w:val="single" w:sz="4" w:space="0" w:color="auto"/>
              <w:right w:val="single" w:sz="4" w:space="0" w:color="auto"/>
            </w:tcBorders>
            <w:vAlign w:val="center"/>
          </w:tcPr>
          <w:p w14:paraId="113885B7" w14:textId="77777777" w:rsidR="00565F8A" w:rsidRPr="00CE1335" w:rsidRDefault="00565F8A" w:rsidP="00280DF3">
            <w:pPr>
              <w:spacing w:before="0"/>
              <w:rPr>
                <w:sz w:val="22"/>
                <w:szCs w:val="22"/>
              </w:rPr>
            </w:pPr>
            <w:r w:rsidRPr="00CE1335">
              <w:rPr>
                <w:sz w:val="22"/>
                <w:szCs w:val="22"/>
              </w:rPr>
              <w:t>μg/l</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406E7A79" w14:textId="77777777" w:rsidR="00565F8A" w:rsidRPr="00CE1335" w:rsidRDefault="00565F8A" w:rsidP="00280DF3">
            <w:pPr>
              <w:spacing w:before="0"/>
              <w:rPr>
                <w:sz w:val="22"/>
                <w:szCs w:val="22"/>
              </w:rPr>
            </w:pPr>
            <w:r w:rsidRPr="00CE1335">
              <w:rPr>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tcPr>
          <w:p w14:paraId="695D4840" w14:textId="77777777" w:rsidR="00565F8A" w:rsidRPr="00CE1335" w:rsidRDefault="00565F8A" w:rsidP="00280DF3">
            <w:pPr>
              <w:spacing w:before="0"/>
              <w:jc w:val="center"/>
              <w:rPr>
                <w:sz w:val="22"/>
                <w:szCs w:val="22"/>
              </w:rPr>
            </w:pPr>
            <w:r w:rsidRPr="00CE1335">
              <w:rPr>
                <w:sz w:val="22"/>
                <w:szCs w:val="22"/>
              </w:rPr>
              <w:t>&lt;0,3</w:t>
            </w:r>
          </w:p>
        </w:tc>
        <w:tc>
          <w:tcPr>
            <w:tcW w:w="1276" w:type="dxa"/>
            <w:tcBorders>
              <w:top w:val="single" w:sz="4" w:space="0" w:color="auto"/>
              <w:left w:val="single" w:sz="4" w:space="0" w:color="auto"/>
              <w:bottom w:val="single" w:sz="4" w:space="0" w:color="auto"/>
              <w:right w:val="single" w:sz="4" w:space="0" w:color="auto"/>
            </w:tcBorders>
            <w:vAlign w:val="center"/>
          </w:tcPr>
          <w:p w14:paraId="3AA9A65A" w14:textId="77777777" w:rsidR="00565F8A" w:rsidRPr="00CE1335" w:rsidRDefault="00565F8A" w:rsidP="00280DF3">
            <w:pPr>
              <w:spacing w:before="0"/>
              <w:jc w:val="center"/>
              <w:rPr>
                <w:sz w:val="22"/>
                <w:szCs w:val="22"/>
              </w:rPr>
            </w:pPr>
            <w:r w:rsidRPr="00CE1335">
              <w:rPr>
                <w:sz w:val="22"/>
                <w:szCs w:val="22"/>
              </w:rPr>
              <w:t>&lt;0,2</w:t>
            </w:r>
          </w:p>
        </w:tc>
        <w:tc>
          <w:tcPr>
            <w:tcW w:w="1276" w:type="dxa"/>
            <w:tcBorders>
              <w:top w:val="single" w:sz="4" w:space="0" w:color="auto"/>
              <w:left w:val="single" w:sz="4" w:space="0" w:color="auto"/>
              <w:bottom w:val="single" w:sz="4" w:space="0" w:color="auto"/>
              <w:right w:val="single" w:sz="4" w:space="0" w:color="auto"/>
            </w:tcBorders>
            <w:vAlign w:val="center"/>
          </w:tcPr>
          <w:p w14:paraId="195FA224" w14:textId="77777777" w:rsidR="00565F8A" w:rsidRPr="00CE1335" w:rsidRDefault="00565F8A"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04DBF195" w14:textId="77777777" w:rsidR="00565F8A" w:rsidRPr="00CE1335" w:rsidRDefault="00565F8A"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04CFA4F1" w14:textId="77777777" w:rsidR="00565F8A" w:rsidRPr="00CE1335" w:rsidRDefault="00565F8A"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2CF773CA" w14:textId="77777777" w:rsidR="00565F8A" w:rsidRPr="00CE1335" w:rsidRDefault="00565F8A"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2C21D5BD" w14:textId="77777777" w:rsidR="00565F8A" w:rsidRPr="00CE1335" w:rsidRDefault="00565F8A"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291186D5" w14:textId="77777777" w:rsidR="00565F8A" w:rsidRPr="00CE1335" w:rsidRDefault="00565F8A" w:rsidP="00280DF3">
            <w:pPr>
              <w:spacing w:before="0"/>
              <w:jc w:val="center"/>
              <w:rPr>
                <w:sz w:val="22"/>
                <w:szCs w:val="22"/>
              </w:rPr>
            </w:pPr>
            <w:r w:rsidRPr="00CE1335">
              <w:rPr>
                <w:sz w:val="22"/>
                <w:szCs w:val="22"/>
              </w:rPr>
              <w:t>-</w:t>
            </w:r>
          </w:p>
        </w:tc>
      </w:tr>
      <w:tr w:rsidR="00565F8A" w:rsidRPr="00AF58A3" w14:paraId="6679F86C" w14:textId="77777777" w:rsidTr="0016695E">
        <w:trPr>
          <w:cantSplit/>
        </w:trPr>
        <w:tc>
          <w:tcPr>
            <w:tcW w:w="593" w:type="dxa"/>
            <w:tcBorders>
              <w:top w:val="single" w:sz="4" w:space="0" w:color="auto"/>
              <w:left w:val="single" w:sz="4" w:space="0" w:color="auto"/>
              <w:bottom w:val="single" w:sz="4" w:space="0" w:color="auto"/>
              <w:right w:val="single" w:sz="4" w:space="0" w:color="auto"/>
            </w:tcBorders>
          </w:tcPr>
          <w:p w14:paraId="4619561B" w14:textId="77777777" w:rsidR="00565F8A" w:rsidRPr="00CE1335" w:rsidRDefault="00565F8A" w:rsidP="00280DF3">
            <w:pPr>
              <w:spacing w:before="0"/>
              <w:jc w:val="both"/>
              <w:rPr>
                <w:sz w:val="22"/>
                <w:szCs w:val="22"/>
              </w:rPr>
            </w:pPr>
            <w:r w:rsidRPr="00CE1335">
              <w:rPr>
                <w:sz w:val="22"/>
                <w:szCs w:val="22"/>
              </w:rPr>
              <w:t>2</w:t>
            </w:r>
            <w:r w:rsidR="00600301" w:rsidRPr="00CE1335">
              <w:rPr>
                <w:sz w:val="22"/>
                <w:szCs w:val="22"/>
              </w:rPr>
              <w:t>6</w:t>
            </w:r>
          </w:p>
        </w:tc>
        <w:tc>
          <w:tcPr>
            <w:tcW w:w="1075" w:type="dxa"/>
            <w:tcBorders>
              <w:top w:val="single" w:sz="4" w:space="0" w:color="auto"/>
              <w:left w:val="single" w:sz="4" w:space="0" w:color="auto"/>
              <w:bottom w:val="single" w:sz="4" w:space="0" w:color="auto"/>
              <w:right w:val="single" w:sz="4" w:space="0" w:color="auto"/>
            </w:tcBorders>
            <w:shd w:val="clear" w:color="auto" w:fill="F2F2F2"/>
            <w:vAlign w:val="center"/>
          </w:tcPr>
          <w:p w14:paraId="55091D0E" w14:textId="77777777" w:rsidR="00565F8A" w:rsidRPr="00CE1335" w:rsidRDefault="00565F8A" w:rsidP="00280DF3">
            <w:pPr>
              <w:spacing w:before="0"/>
              <w:rPr>
                <w:sz w:val="22"/>
                <w:szCs w:val="22"/>
              </w:rPr>
            </w:pPr>
            <w:r w:rsidRPr="00CE1335">
              <w:rPr>
                <w:sz w:val="22"/>
                <w:szCs w:val="22"/>
              </w:rPr>
              <w:t>PAH-de summa*</w:t>
            </w:r>
          </w:p>
        </w:tc>
        <w:tc>
          <w:tcPr>
            <w:tcW w:w="992" w:type="dxa"/>
            <w:tcBorders>
              <w:top w:val="single" w:sz="4" w:space="0" w:color="auto"/>
              <w:left w:val="single" w:sz="4" w:space="0" w:color="auto"/>
              <w:bottom w:val="single" w:sz="4" w:space="0" w:color="auto"/>
              <w:right w:val="single" w:sz="4" w:space="0" w:color="auto"/>
            </w:tcBorders>
            <w:vAlign w:val="center"/>
          </w:tcPr>
          <w:p w14:paraId="59AC745B" w14:textId="77777777" w:rsidR="00565F8A" w:rsidRPr="00CE1335" w:rsidRDefault="00565F8A" w:rsidP="00280DF3">
            <w:pPr>
              <w:spacing w:before="0"/>
              <w:rPr>
                <w:sz w:val="22"/>
                <w:szCs w:val="22"/>
              </w:rPr>
            </w:pPr>
            <w:r w:rsidRPr="00CE1335">
              <w:rPr>
                <w:sz w:val="22"/>
                <w:szCs w:val="22"/>
              </w:rPr>
              <w:t>μg/l</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47F8B1D5" w14:textId="77777777" w:rsidR="00565F8A" w:rsidRPr="00CE1335" w:rsidRDefault="00565F8A" w:rsidP="00280DF3">
            <w:pPr>
              <w:spacing w:before="0"/>
              <w:rPr>
                <w:sz w:val="22"/>
                <w:szCs w:val="22"/>
              </w:rPr>
            </w:pPr>
            <w:r w:rsidRPr="00CE1335">
              <w:rPr>
                <w:sz w:val="22"/>
                <w:szCs w:val="22"/>
              </w:rPr>
              <w:t>0,1</w:t>
            </w:r>
          </w:p>
        </w:tc>
        <w:tc>
          <w:tcPr>
            <w:tcW w:w="1134" w:type="dxa"/>
            <w:tcBorders>
              <w:top w:val="single" w:sz="4" w:space="0" w:color="auto"/>
              <w:left w:val="single" w:sz="4" w:space="0" w:color="auto"/>
              <w:bottom w:val="single" w:sz="4" w:space="0" w:color="auto"/>
              <w:right w:val="single" w:sz="4" w:space="0" w:color="auto"/>
            </w:tcBorders>
            <w:vAlign w:val="center"/>
          </w:tcPr>
          <w:p w14:paraId="2ACB0C00" w14:textId="77777777" w:rsidR="00565F8A" w:rsidRPr="00CE1335" w:rsidRDefault="00565F8A" w:rsidP="00280DF3">
            <w:pPr>
              <w:spacing w:before="0"/>
              <w:jc w:val="center"/>
              <w:rPr>
                <w:sz w:val="22"/>
                <w:szCs w:val="22"/>
              </w:rPr>
            </w:pPr>
            <w:r w:rsidRPr="00CE1335">
              <w:rPr>
                <w:sz w:val="22"/>
                <w:szCs w:val="22"/>
              </w:rPr>
              <w:t>&lt;0,001</w:t>
            </w:r>
          </w:p>
        </w:tc>
        <w:tc>
          <w:tcPr>
            <w:tcW w:w="1276" w:type="dxa"/>
            <w:tcBorders>
              <w:top w:val="single" w:sz="4" w:space="0" w:color="auto"/>
              <w:left w:val="single" w:sz="4" w:space="0" w:color="auto"/>
              <w:bottom w:val="single" w:sz="4" w:space="0" w:color="auto"/>
              <w:right w:val="single" w:sz="4" w:space="0" w:color="auto"/>
            </w:tcBorders>
            <w:vAlign w:val="center"/>
          </w:tcPr>
          <w:p w14:paraId="4A982AC0" w14:textId="77777777" w:rsidR="00565F8A" w:rsidRPr="00CE1335" w:rsidRDefault="00565F8A"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4AACDDEB" w14:textId="77777777" w:rsidR="00565F8A" w:rsidRPr="00CE1335" w:rsidRDefault="00565F8A"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64CA55DD" w14:textId="77777777" w:rsidR="00565F8A" w:rsidRPr="00CE1335" w:rsidRDefault="00565F8A"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414CE2CA" w14:textId="77777777" w:rsidR="00565F8A" w:rsidRPr="00CE1335" w:rsidRDefault="00565F8A"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3DA5419D" w14:textId="77777777" w:rsidR="00565F8A" w:rsidRPr="00CE1335" w:rsidRDefault="00565F8A"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07D302E6" w14:textId="77777777" w:rsidR="00565F8A" w:rsidRPr="00CE1335" w:rsidRDefault="00565F8A"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4522E362" w14:textId="77777777" w:rsidR="00565F8A" w:rsidRPr="00CE1335" w:rsidRDefault="00565F8A" w:rsidP="00280DF3">
            <w:pPr>
              <w:spacing w:before="0"/>
              <w:jc w:val="center"/>
              <w:rPr>
                <w:sz w:val="22"/>
                <w:szCs w:val="22"/>
              </w:rPr>
            </w:pPr>
            <w:r w:rsidRPr="00CE1335">
              <w:rPr>
                <w:sz w:val="22"/>
                <w:szCs w:val="22"/>
              </w:rPr>
              <w:t>&lt;0,05</w:t>
            </w:r>
          </w:p>
        </w:tc>
      </w:tr>
      <w:tr w:rsidR="00565F8A" w:rsidRPr="00AF58A3" w14:paraId="0465392D" w14:textId="77777777" w:rsidTr="0016695E">
        <w:trPr>
          <w:cantSplit/>
        </w:trPr>
        <w:tc>
          <w:tcPr>
            <w:tcW w:w="593" w:type="dxa"/>
            <w:tcBorders>
              <w:top w:val="single" w:sz="4" w:space="0" w:color="auto"/>
              <w:left w:val="single" w:sz="4" w:space="0" w:color="auto"/>
              <w:bottom w:val="single" w:sz="4" w:space="0" w:color="auto"/>
              <w:right w:val="single" w:sz="4" w:space="0" w:color="auto"/>
            </w:tcBorders>
          </w:tcPr>
          <w:p w14:paraId="703C2E8F" w14:textId="77777777" w:rsidR="00565F8A" w:rsidRPr="00CE1335" w:rsidRDefault="00565F8A" w:rsidP="00280DF3">
            <w:pPr>
              <w:spacing w:before="0"/>
              <w:jc w:val="both"/>
              <w:rPr>
                <w:sz w:val="22"/>
                <w:szCs w:val="22"/>
              </w:rPr>
            </w:pPr>
            <w:r w:rsidRPr="00CE1335">
              <w:rPr>
                <w:sz w:val="22"/>
                <w:szCs w:val="22"/>
              </w:rPr>
              <w:t>2</w:t>
            </w:r>
            <w:r w:rsidR="00600301" w:rsidRPr="00CE1335">
              <w:rPr>
                <w:sz w:val="22"/>
                <w:szCs w:val="22"/>
              </w:rPr>
              <w:t>7</w:t>
            </w:r>
          </w:p>
        </w:tc>
        <w:tc>
          <w:tcPr>
            <w:tcW w:w="1075" w:type="dxa"/>
            <w:tcBorders>
              <w:top w:val="single" w:sz="4" w:space="0" w:color="auto"/>
              <w:left w:val="single" w:sz="4" w:space="0" w:color="auto"/>
              <w:bottom w:val="single" w:sz="4" w:space="0" w:color="auto"/>
              <w:right w:val="single" w:sz="4" w:space="0" w:color="auto"/>
            </w:tcBorders>
            <w:shd w:val="clear" w:color="auto" w:fill="F2F2F2"/>
            <w:vAlign w:val="center"/>
          </w:tcPr>
          <w:p w14:paraId="4FD3104B" w14:textId="77777777" w:rsidR="00565F8A" w:rsidRPr="00CE1335" w:rsidRDefault="00565F8A" w:rsidP="00280DF3">
            <w:pPr>
              <w:spacing w:before="0"/>
              <w:rPr>
                <w:sz w:val="22"/>
                <w:szCs w:val="22"/>
              </w:rPr>
            </w:pPr>
            <w:r w:rsidRPr="00CE1335">
              <w:rPr>
                <w:sz w:val="22"/>
                <w:szCs w:val="22"/>
              </w:rPr>
              <w:t>Benso(a)</w:t>
            </w:r>
          </w:p>
          <w:p w14:paraId="6F250042" w14:textId="77777777" w:rsidR="00565F8A" w:rsidRPr="00CE1335" w:rsidRDefault="00565F8A" w:rsidP="00280DF3">
            <w:pPr>
              <w:spacing w:before="0"/>
              <w:rPr>
                <w:sz w:val="22"/>
                <w:szCs w:val="22"/>
              </w:rPr>
            </w:pPr>
            <w:r w:rsidRPr="00CE1335">
              <w:rPr>
                <w:sz w:val="22"/>
                <w:szCs w:val="22"/>
              </w:rPr>
              <w:t>püreen</w:t>
            </w:r>
          </w:p>
        </w:tc>
        <w:tc>
          <w:tcPr>
            <w:tcW w:w="992" w:type="dxa"/>
            <w:tcBorders>
              <w:top w:val="single" w:sz="4" w:space="0" w:color="auto"/>
              <w:left w:val="single" w:sz="4" w:space="0" w:color="auto"/>
              <w:bottom w:val="single" w:sz="4" w:space="0" w:color="auto"/>
              <w:right w:val="single" w:sz="4" w:space="0" w:color="auto"/>
            </w:tcBorders>
            <w:vAlign w:val="center"/>
          </w:tcPr>
          <w:p w14:paraId="7987DD35" w14:textId="77777777" w:rsidR="00565F8A" w:rsidRPr="00CE1335" w:rsidRDefault="00565F8A" w:rsidP="00280DF3">
            <w:pPr>
              <w:spacing w:before="0"/>
              <w:rPr>
                <w:sz w:val="22"/>
                <w:szCs w:val="22"/>
              </w:rPr>
            </w:pPr>
            <w:r w:rsidRPr="00CE1335">
              <w:rPr>
                <w:sz w:val="22"/>
                <w:szCs w:val="22"/>
              </w:rPr>
              <w:t>μg/l</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6C3E368F" w14:textId="77777777" w:rsidR="00565F8A" w:rsidRPr="00CE1335" w:rsidRDefault="00565F8A" w:rsidP="00280DF3">
            <w:pPr>
              <w:spacing w:before="0"/>
              <w:rPr>
                <w:sz w:val="22"/>
                <w:szCs w:val="22"/>
              </w:rPr>
            </w:pPr>
            <w:r w:rsidRPr="00CE1335">
              <w:rPr>
                <w:sz w:val="22"/>
                <w:szCs w:val="22"/>
              </w:rPr>
              <w:t>0,01</w:t>
            </w:r>
          </w:p>
        </w:tc>
        <w:tc>
          <w:tcPr>
            <w:tcW w:w="1134" w:type="dxa"/>
            <w:tcBorders>
              <w:top w:val="single" w:sz="4" w:space="0" w:color="auto"/>
              <w:left w:val="single" w:sz="4" w:space="0" w:color="auto"/>
              <w:bottom w:val="single" w:sz="4" w:space="0" w:color="auto"/>
              <w:right w:val="single" w:sz="4" w:space="0" w:color="auto"/>
            </w:tcBorders>
            <w:vAlign w:val="center"/>
          </w:tcPr>
          <w:p w14:paraId="29BFF2FA" w14:textId="77777777" w:rsidR="00565F8A" w:rsidRPr="00CE1335" w:rsidRDefault="00565F8A" w:rsidP="00280DF3">
            <w:pPr>
              <w:spacing w:before="0"/>
              <w:jc w:val="center"/>
              <w:rPr>
                <w:sz w:val="22"/>
                <w:szCs w:val="22"/>
              </w:rPr>
            </w:pPr>
            <w:r w:rsidRPr="00CE1335">
              <w:rPr>
                <w:sz w:val="22"/>
                <w:szCs w:val="22"/>
              </w:rPr>
              <w:t>&lt;0,001</w:t>
            </w:r>
          </w:p>
        </w:tc>
        <w:tc>
          <w:tcPr>
            <w:tcW w:w="1276" w:type="dxa"/>
            <w:tcBorders>
              <w:top w:val="single" w:sz="4" w:space="0" w:color="auto"/>
              <w:left w:val="single" w:sz="4" w:space="0" w:color="auto"/>
              <w:bottom w:val="single" w:sz="4" w:space="0" w:color="auto"/>
              <w:right w:val="single" w:sz="4" w:space="0" w:color="auto"/>
            </w:tcBorders>
            <w:vAlign w:val="center"/>
          </w:tcPr>
          <w:p w14:paraId="43D9315E" w14:textId="77777777" w:rsidR="00565F8A" w:rsidRPr="00CE1335" w:rsidRDefault="00565F8A"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7E47C719" w14:textId="77777777" w:rsidR="00565F8A" w:rsidRPr="00CE1335" w:rsidRDefault="00565F8A"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22AE1620" w14:textId="77777777" w:rsidR="00565F8A" w:rsidRPr="00CE1335" w:rsidRDefault="00565F8A"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0B938FD6" w14:textId="77777777" w:rsidR="00565F8A" w:rsidRPr="00CE1335" w:rsidRDefault="00565F8A"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3701BFC9" w14:textId="77777777" w:rsidR="00565F8A" w:rsidRPr="00CE1335" w:rsidRDefault="00565F8A"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592760F4" w14:textId="77777777" w:rsidR="00565F8A" w:rsidRPr="00CE1335" w:rsidRDefault="00565F8A"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56BF4FCC" w14:textId="77777777" w:rsidR="00565F8A" w:rsidRPr="00CE1335" w:rsidRDefault="00565F8A" w:rsidP="00280DF3">
            <w:pPr>
              <w:spacing w:before="0"/>
              <w:jc w:val="center"/>
              <w:rPr>
                <w:sz w:val="22"/>
                <w:szCs w:val="22"/>
              </w:rPr>
            </w:pPr>
            <w:r w:rsidRPr="00CE1335">
              <w:rPr>
                <w:sz w:val="22"/>
                <w:szCs w:val="22"/>
              </w:rPr>
              <w:t>&lt;0,001</w:t>
            </w:r>
          </w:p>
        </w:tc>
      </w:tr>
      <w:tr w:rsidR="00C33096" w:rsidRPr="00AF58A3" w14:paraId="254E4DBE" w14:textId="77777777" w:rsidTr="0016695E">
        <w:trPr>
          <w:cantSplit/>
        </w:trPr>
        <w:tc>
          <w:tcPr>
            <w:tcW w:w="593" w:type="dxa"/>
            <w:tcBorders>
              <w:top w:val="single" w:sz="4" w:space="0" w:color="auto"/>
              <w:left w:val="single" w:sz="4" w:space="0" w:color="auto"/>
              <w:bottom w:val="single" w:sz="4" w:space="0" w:color="auto"/>
              <w:right w:val="single" w:sz="4" w:space="0" w:color="auto"/>
            </w:tcBorders>
          </w:tcPr>
          <w:p w14:paraId="3A4F34B0" w14:textId="77777777" w:rsidR="00C33096" w:rsidRPr="00CE1335" w:rsidRDefault="00C33096" w:rsidP="00280DF3">
            <w:pPr>
              <w:spacing w:before="0"/>
              <w:jc w:val="both"/>
              <w:rPr>
                <w:sz w:val="22"/>
                <w:szCs w:val="22"/>
              </w:rPr>
            </w:pPr>
          </w:p>
        </w:tc>
        <w:tc>
          <w:tcPr>
            <w:tcW w:w="1075" w:type="dxa"/>
            <w:tcBorders>
              <w:top w:val="single" w:sz="4" w:space="0" w:color="auto"/>
              <w:left w:val="single" w:sz="4" w:space="0" w:color="auto"/>
              <w:bottom w:val="single" w:sz="4" w:space="0" w:color="auto"/>
              <w:right w:val="single" w:sz="4" w:space="0" w:color="auto"/>
            </w:tcBorders>
            <w:shd w:val="clear" w:color="auto" w:fill="F2F2F2"/>
            <w:vAlign w:val="center"/>
          </w:tcPr>
          <w:p w14:paraId="0BA50667" w14:textId="77777777" w:rsidR="00C33096" w:rsidRPr="00CE1335" w:rsidRDefault="00C33096" w:rsidP="00280DF3">
            <w:pPr>
              <w:spacing w:before="0"/>
              <w:rPr>
                <w:sz w:val="22"/>
                <w:szCs w:val="22"/>
              </w:rPr>
            </w:pPr>
            <w:r w:rsidRPr="00CE1335">
              <w:rPr>
                <w:sz w:val="22"/>
                <w:szCs w:val="22"/>
              </w:rPr>
              <w:t>Trihalometaanide summa</w:t>
            </w:r>
          </w:p>
        </w:tc>
        <w:tc>
          <w:tcPr>
            <w:tcW w:w="992" w:type="dxa"/>
            <w:tcBorders>
              <w:top w:val="single" w:sz="4" w:space="0" w:color="auto"/>
              <w:left w:val="single" w:sz="4" w:space="0" w:color="auto"/>
              <w:bottom w:val="single" w:sz="4" w:space="0" w:color="auto"/>
              <w:right w:val="single" w:sz="4" w:space="0" w:color="auto"/>
            </w:tcBorders>
            <w:vAlign w:val="center"/>
          </w:tcPr>
          <w:p w14:paraId="54F35550" w14:textId="77777777" w:rsidR="00C33096" w:rsidRPr="00CE1335" w:rsidRDefault="00C33096" w:rsidP="00280DF3">
            <w:pPr>
              <w:spacing w:before="0"/>
              <w:rPr>
                <w:sz w:val="22"/>
                <w:szCs w:val="22"/>
              </w:rPr>
            </w:pPr>
            <w:r w:rsidRPr="00CE1335">
              <w:rPr>
                <w:sz w:val="22"/>
                <w:szCs w:val="22"/>
              </w:rPr>
              <w:t>μg/l</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161CCB3C" w14:textId="77777777" w:rsidR="00C33096" w:rsidRPr="00CE1335" w:rsidRDefault="00C33096" w:rsidP="00280DF3">
            <w:pPr>
              <w:spacing w:before="0"/>
              <w:rPr>
                <w:sz w:val="22"/>
                <w:szCs w:val="22"/>
              </w:rPr>
            </w:pPr>
            <w:r w:rsidRPr="00CE1335">
              <w:rPr>
                <w:sz w:val="22"/>
                <w:szCs w:val="22"/>
              </w:rPr>
              <w:t>100</w:t>
            </w:r>
          </w:p>
        </w:tc>
        <w:tc>
          <w:tcPr>
            <w:tcW w:w="1134" w:type="dxa"/>
            <w:tcBorders>
              <w:top w:val="single" w:sz="4" w:space="0" w:color="auto"/>
              <w:left w:val="single" w:sz="4" w:space="0" w:color="auto"/>
              <w:bottom w:val="single" w:sz="4" w:space="0" w:color="auto"/>
              <w:right w:val="single" w:sz="4" w:space="0" w:color="auto"/>
            </w:tcBorders>
            <w:vAlign w:val="center"/>
          </w:tcPr>
          <w:p w14:paraId="69AD8939" w14:textId="77777777" w:rsidR="00C33096" w:rsidRPr="00CE1335" w:rsidRDefault="00C33096"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41763409" w14:textId="77777777" w:rsidR="00C33096" w:rsidRPr="00CE1335" w:rsidRDefault="00C33096"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6EB71F6C" w14:textId="77777777" w:rsidR="00C33096" w:rsidRPr="00CE1335" w:rsidRDefault="00C33096"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023D707E" w14:textId="77777777" w:rsidR="00C33096" w:rsidRPr="00CE1335" w:rsidRDefault="00C33096"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0A1147CD" w14:textId="77777777" w:rsidR="00C33096" w:rsidRPr="00CE1335" w:rsidRDefault="00C33096"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53FC3587" w14:textId="77777777" w:rsidR="00C33096" w:rsidRPr="00CE1335" w:rsidRDefault="00C33096"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0D9E5367" w14:textId="77777777" w:rsidR="00C33096" w:rsidRPr="00CE1335" w:rsidRDefault="00C33096" w:rsidP="00280DF3">
            <w:pPr>
              <w:spacing w:before="0"/>
              <w:jc w:val="center"/>
              <w:rPr>
                <w:sz w:val="22"/>
                <w:szCs w:val="22"/>
              </w:rPr>
            </w:pPr>
            <w:r w:rsidRPr="00CE1335">
              <w:rPr>
                <w:sz w:val="22"/>
                <w:szCs w:val="22"/>
              </w:rPr>
              <w:t>&lt;1</w:t>
            </w:r>
          </w:p>
        </w:tc>
        <w:tc>
          <w:tcPr>
            <w:tcW w:w="1417" w:type="dxa"/>
            <w:tcBorders>
              <w:top w:val="single" w:sz="4" w:space="0" w:color="auto"/>
              <w:left w:val="single" w:sz="4" w:space="0" w:color="auto"/>
              <w:bottom w:val="single" w:sz="4" w:space="0" w:color="auto"/>
              <w:right w:val="single" w:sz="4" w:space="0" w:color="auto"/>
            </w:tcBorders>
            <w:vAlign w:val="center"/>
          </w:tcPr>
          <w:p w14:paraId="0DF25908" w14:textId="77777777" w:rsidR="00C33096" w:rsidRPr="00CE1335" w:rsidRDefault="00C33096" w:rsidP="00280DF3">
            <w:pPr>
              <w:spacing w:before="0"/>
              <w:jc w:val="center"/>
              <w:rPr>
                <w:sz w:val="22"/>
                <w:szCs w:val="22"/>
              </w:rPr>
            </w:pPr>
            <w:r w:rsidRPr="00CE1335">
              <w:rPr>
                <w:sz w:val="22"/>
                <w:szCs w:val="22"/>
              </w:rPr>
              <w:t>-</w:t>
            </w:r>
          </w:p>
        </w:tc>
      </w:tr>
      <w:tr w:rsidR="00C33096" w:rsidRPr="00AF58A3" w14:paraId="3FF8E676" w14:textId="77777777" w:rsidTr="0016695E">
        <w:trPr>
          <w:cantSplit/>
        </w:trPr>
        <w:tc>
          <w:tcPr>
            <w:tcW w:w="593" w:type="dxa"/>
            <w:tcBorders>
              <w:top w:val="single" w:sz="4" w:space="0" w:color="auto"/>
              <w:left w:val="single" w:sz="4" w:space="0" w:color="auto"/>
              <w:bottom w:val="single" w:sz="4" w:space="0" w:color="auto"/>
              <w:right w:val="single" w:sz="4" w:space="0" w:color="auto"/>
            </w:tcBorders>
          </w:tcPr>
          <w:p w14:paraId="48093097" w14:textId="77777777" w:rsidR="00C33096" w:rsidRPr="00CE1335" w:rsidRDefault="00C33096" w:rsidP="00280DF3">
            <w:pPr>
              <w:spacing w:before="0"/>
              <w:jc w:val="both"/>
              <w:rPr>
                <w:sz w:val="22"/>
                <w:szCs w:val="22"/>
              </w:rPr>
            </w:pPr>
          </w:p>
        </w:tc>
        <w:tc>
          <w:tcPr>
            <w:tcW w:w="1075" w:type="dxa"/>
            <w:tcBorders>
              <w:top w:val="single" w:sz="4" w:space="0" w:color="auto"/>
              <w:left w:val="single" w:sz="4" w:space="0" w:color="auto"/>
              <w:bottom w:val="single" w:sz="4" w:space="0" w:color="auto"/>
              <w:right w:val="single" w:sz="4" w:space="0" w:color="auto"/>
            </w:tcBorders>
            <w:shd w:val="clear" w:color="auto" w:fill="F2F2F2"/>
            <w:vAlign w:val="center"/>
          </w:tcPr>
          <w:p w14:paraId="2399DE09" w14:textId="77777777" w:rsidR="00C33096" w:rsidRPr="00CE1335" w:rsidRDefault="00C33096" w:rsidP="00280DF3">
            <w:pPr>
              <w:spacing w:before="0"/>
              <w:rPr>
                <w:sz w:val="22"/>
                <w:szCs w:val="22"/>
              </w:rPr>
            </w:pPr>
            <w:r w:rsidRPr="00CE1335">
              <w:rPr>
                <w:sz w:val="22"/>
                <w:szCs w:val="22"/>
              </w:rPr>
              <w:t>1,2-dikloroetaan</w:t>
            </w:r>
          </w:p>
        </w:tc>
        <w:tc>
          <w:tcPr>
            <w:tcW w:w="992" w:type="dxa"/>
            <w:tcBorders>
              <w:top w:val="single" w:sz="4" w:space="0" w:color="auto"/>
              <w:left w:val="single" w:sz="4" w:space="0" w:color="auto"/>
              <w:bottom w:val="single" w:sz="4" w:space="0" w:color="auto"/>
              <w:right w:val="single" w:sz="4" w:space="0" w:color="auto"/>
            </w:tcBorders>
            <w:vAlign w:val="center"/>
          </w:tcPr>
          <w:p w14:paraId="60E7B631" w14:textId="77777777" w:rsidR="00C33096" w:rsidRPr="00CE1335" w:rsidRDefault="00C33096" w:rsidP="00280DF3">
            <w:pPr>
              <w:spacing w:before="0"/>
              <w:rPr>
                <w:sz w:val="22"/>
                <w:szCs w:val="22"/>
              </w:rPr>
            </w:pPr>
            <w:r w:rsidRPr="00CE1335">
              <w:rPr>
                <w:sz w:val="22"/>
                <w:szCs w:val="22"/>
              </w:rPr>
              <w:t>μg/l</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3445551C" w14:textId="77777777" w:rsidR="00C33096" w:rsidRPr="00CE1335" w:rsidRDefault="00C33096" w:rsidP="00280DF3">
            <w:pPr>
              <w:spacing w:before="0"/>
              <w:rPr>
                <w:sz w:val="22"/>
                <w:szCs w:val="22"/>
              </w:rPr>
            </w:pPr>
            <w:r w:rsidRPr="00CE1335">
              <w:rPr>
                <w:sz w:val="22"/>
                <w:szCs w:val="22"/>
              </w:rPr>
              <w:t>3</w:t>
            </w:r>
          </w:p>
        </w:tc>
        <w:tc>
          <w:tcPr>
            <w:tcW w:w="1134" w:type="dxa"/>
            <w:tcBorders>
              <w:top w:val="single" w:sz="4" w:space="0" w:color="auto"/>
              <w:left w:val="single" w:sz="4" w:space="0" w:color="auto"/>
              <w:bottom w:val="single" w:sz="4" w:space="0" w:color="auto"/>
              <w:right w:val="single" w:sz="4" w:space="0" w:color="auto"/>
            </w:tcBorders>
            <w:vAlign w:val="center"/>
          </w:tcPr>
          <w:p w14:paraId="62DEEECF" w14:textId="77777777" w:rsidR="00C33096" w:rsidRPr="00CE1335" w:rsidRDefault="00C33096"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1D7C5AA9" w14:textId="77777777" w:rsidR="00C33096" w:rsidRPr="00CE1335" w:rsidRDefault="00C33096"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46AEC89B" w14:textId="77777777" w:rsidR="00C33096" w:rsidRPr="00CE1335" w:rsidRDefault="00C33096"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3A52B987" w14:textId="77777777" w:rsidR="00C33096" w:rsidRPr="00CE1335" w:rsidRDefault="00C33096"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12A43402" w14:textId="77777777" w:rsidR="00C33096" w:rsidRPr="00CE1335" w:rsidRDefault="00C33096"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406BDA89" w14:textId="77777777" w:rsidR="00C33096" w:rsidRPr="00CE1335" w:rsidRDefault="00C33096"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04ABA140" w14:textId="77777777" w:rsidR="00C33096" w:rsidRPr="00CE1335" w:rsidRDefault="00C33096" w:rsidP="00280DF3">
            <w:pPr>
              <w:spacing w:before="0"/>
              <w:jc w:val="center"/>
              <w:rPr>
                <w:sz w:val="22"/>
                <w:szCs w:val="22"/>
              </w:rPr>
            </w:pPr>
            <w:r w:rsidRPr="00CE1335">
              <w:rPr>
                <w:sz w:val="22"/>
                <w:szCs w:val="22"/>
              </w:rPr>
              <w:t>&lt;0,1</w:t>
            </w:r>
          </w:p>
        </w:tc>
        <w:tc>
          <w:tcPr>
            <w:tcW w:w="1417" w:type="dxa"/>
            <w:tcBorders>
              <w:top w:val="single" w:sz="4" w:space="0" w:color="auto"/>
              <w:left w:val="single" w:sz="4" w:space="0" w:color="auto"/>
              <w:bottom w:val="single" w:sz="4" w:space="0" w:color="auto"/>
              <w:right w:val="single" w:sz="4" w:space="0" w:color="auto"/>
            </w:tcBorders>
            <w:vAlign w:val="center"/>
          </w:tcPr>
          <w:p w14:paraId="4755C1CE" w14:textId="77777777" w:rsidR="00C33096" w:rsidRPr="00CE1335" w:rsidRDefault="00C33096" w:rsidP="00280DF3">
            <w:pPr>
              <w:spacing w:before="0"/>
              <w:jc w:val="center"/>
              <w:rPr>
                <w:sz w:val="22"/>
                <w:szCs w:val="22"/>
              </w:rPr>
            </w:pPr>
            <w:r w:rsidRPr="00CE1335">
              <w:rPr>
                <w:sz w:val="22"/>
                <w:szCs w:val="22"/>
              </w:rPr>
              <w:t>-</w:t>
            </w:r>
          </w:p>
        </w:tc>
      </w:tr>
      <w:tr w:rsidR="00C33096" w:rsidRPr="00AF58A3" w14:paraId="3FEB067F" w14:textId="77777777" w:rsidTr="0016695E">
        <w:trPr>
          <w:cantSplit/>
        </w:trPr>
        <w:tc>
          <w:tcPr>
            <w:tcW w:w="593" w:type="dxa"/>
            <w:tcBorders>
              <w:top w:val="single" w:sz="4" w:space="0" w:color="auto"/>
              <w:left w:val="single" w:sz="4" w:space="0" w:color="auto"/>
              <w:bottom w:val="single" w:sz="4" w:space="0" w:color="auto"/>
              <w:right w:val="single" w:sz="4" w:space="0" w:color="auto"/>
            </w:tcBorders>
          </w:tcPr>
          <w:p w14:paraId="4AAE028D" w14:textId="77777777" w:rsidR="00C33096" w:rsidRPr="00CE1335" w:rsidRDefault="00C33096" w:rsidP="00280DF3">
            <w:pPr>
              <w:spacing w:before="0"/>
              <w:jc w:val="both"/>
              <w:rPr>
                <w:sz w:val="22"/>
                <w:szCs w:val="22"/>
              </w:rPr>
            </w:pPr>
          </w:p>
        </w:tc>
        <w:tc>
          <w:tcPr>
            <w:tcW w:w="1075" w:type="dxa"/>
            <w:tcBorders>
              <w:top w:val="single" w:sz="4" w:space="0" w:color="auto"/>
              <w:left w:val="single" w:sz="4" w:space="0" w:color="auto"/>
              <w:bottom w:val="single" w:sz="4" w:space="0" w:color="auto"/>
              <w:right w:val="single" w:sz="4" w:space="0" w:color="auto"/>
            </w:tcBorders>
            <w:shd w:val="clear" w:color="auto" w:fill="F2F2F2"/>
            <w:vAlign w:val="center"/>
          </w:tcPr>
          <w:p w14:paraId="10A4B238" w14:textId="77777777" w:rsidR="00C33096" w:rsidRPr="00CE1335" w:rsidRDefault="00C33096" w:rsidP="00280DF3">
            <w:pPr>
              <w:spacing w:before="0"/>
              <w:rPr>
                <w:sz w:val="22"/>
                <w:szCs w:val="22"/>
              </w:rPr>
            </w:pPr>
            <w:r w:rsidRPr="00CE1335">
              <w:rPr>
                <w:sz w:val="22"/>
                <w:szCs w:val="22"/>
              </w:rPr>
              <w:t>Tetrakloroeteen, trikloroeteen summa</w:t>
            </w:r>
          </w:p>
        </w:tc>
        <w:tc>
          <w:tcPr>
            <w:tcW w:w="992" w:type="dxa"/>
            <w:tcBorders>
              <w:top w:val="single" w:sz="4" w:space="0" w:color="auto"/>
              <w:left w:val="single" w:sz="4" w:space="0" w:color="auto"/>
              <w:bottom w:val="single" w:sz="4" w:space="0" w:color="auto"/>
              <w:right w:val="single" w:sz="4" w:space="0" w:color="auto"/>
            </w:tcBorders>
            <w:vAlign w:val="center"/>
          </w:tcPr>
          <w:p w14:paraId="1955BD67" w14:textId="77777777" w:rsidR="00C33096" w:rsidRPr="00CE1335" w:rsidRDefault="00C33096" w:rsidP="00280DF3">
            <w:pPr>
              <w:spacing w:before="0"/>
              <w:rPr>
                <w:sz w:val="22"/>
                <w:szCs w:val="22"/>
              </w:rPr>
            </w:pPr>
            <w:r w:rsidRPr="00CE1335">
              <w:rPr>
                <w:sz w:val="22"/>
                <w:szCs w:val="22"/>
              </w:rPr>
              <w:t>μg/l</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094FCE98" w14:textId="77777777" w:rsidR="00C33096" w:rsidRPr="00CE1335" w:rsidRDefault="00C33096" w:rsidP="00280DF3">
            <w:pPr>
              <w:spacing w:before="0"/>
              <w:rPr>
                <w:sz w:val="22"/>
                <w:szCs w:val="22"/>
              </w:rPr>
            </w:pPr>
            <w:r w:rsidRPr="00CE1335">
              <w:rPr>
                <w:sz w:val="22"/>
                <w:szCs w:val="22"/>
              </w:rPr>
              <w:t>10</w:t>
            </w:r>
          </w:p>
        </w:tc>
        <w:tc>
          <w:tcPr>
            <w:tcW w:w="1134" w:type="dxa"/>
            <w:tcBorders>
              <w:top w:val="single" w:sz="4" w:space="0" w:color="auto"/>
              <w:left w:val="single" w:sz="4" w:space="0" w:color="auto"/>
              <w:bottom w:val="single" w:sz="4" w:space="0" w:color="auto"/>
              <w:right w:val="single" w:sz="4" w:space="0" w:color="auto"/>
            </w:tcBorders>
            <w:vAlign w:val="center"/>
          </w:tcPr>
          <w:p w14:paraId="55B55D35" w14:textId="77777777" w:rsidR="00C33096" w:rsidRPr="00CE1335" w:rsidRDefault="00C33096"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29C598BD" w14:textId="77777777" w:rsidR="00C33096" w:rsidRPr="00CE1335" w:rsidRDefault="00C33096"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1C816660" w14:textId="77777777" w:rsidR="00C33096" w:rsidRPr="00CE1335" w:rsidRDefault="00C33096"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2B4130F1" w14:textId="77777777" w:rsidR="00C33096" w:rsidRPr="00CE1335" w:rsidRDefault="00C33096"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7EFF4CA3" w14:textId="77777777" w:rsidR="00C33096" w:rsidRPr="00CE1335" w:rsidRDefault="00C33096"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232C072C" w14:textId="77777777" w:rsidR="00C33096" w:rsidRPr="00CE1335" w:rsidRDefault="00C33096"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6B1BE37F" w14:textId="77777777" w:rsidR="00C33096" w:rsidRPr="00CE1335" w:rsidRDefault="00C33096" w:rsidP="00280DF3">
            <w:pPr>
              <w:spacing w:before="0"/>
              <w:jc w:val="center"/>
              <w:rPr>
                <w:sz w:val="22"/>
                <w:szCs w:val="22"/>
              </w:rPr>
            </w:pPr>
            <w:r w:rsidRPr="00CE1335">
              <w:rPr>
                <w:sz w:val="22"/>
                <w:szCs w:val="22"/>
              </w:rPr>
              <w:t>&lt;0,1</w:t>
            </w:r>
          </w:p>
        </w:tc>
        <w:tc>
          <w:tcPr>
            <w:tcW w:w="1417" w:type="dxa"/>
            <w:tcBorders>
              <w:top w:val="single" w:sz="4" w:space="0" w:color="auto"/>
              <w:left w:val="single" w:sz="4" w:space="0" w:color="auto"/>
              <w:bottom w:val="single" w:sz="4" w:space="0" w:color="auto"/>
              <w:right w:val="single" w:sz="4" w:space="0" w:color="auto"/>
            </w:tcBorders>
            <w:vAlign w:val="center"/>
          </w:tcPr>
          <w:p w14:paraId="27F3680A" w14:textId="77777777" w:rsidR="00C33096" w:rsidRPr="00CE1335" w:rsidRDefault="00C33096" w:rsidP="00280DF3">
            <w:pPr>
              <w:spacing w:before="0"/>
              <w:jc w:val="center"/>
              <w:rPr>
                <w:sz w:val="22"/>
                <w:szCs w:val="22"/>
              </w:rPr>
            </w:pPr>
            <w:r w:rsidRPr="00CE1335">
              <w:rPr>
                <w:sz w:val="22"/>
                <w:szCs w:val="22"/>
              </w:rPr>
              <w:t>-</w:t>
            </w:r>
          </w:p>
        </w:tc>
      </w:tr>
      <w:tr w:rsidR="00C33096" w:rsidRPr="00AF58A3" w14:paraId="46883368" w14:textId="77777777" w:rsidTr="0016695E">
        <w:trPr>
          <w:cantSplit/>
        </w:trPr>
        <w:tc>
          <w:tcPr>
            <w:tcW w:w="593" w:type="dxa"/>
            <w:tcBorders>
              <w:top w:val="single" w:sz="4" w:space="0" w:color="auto"/>
              <w:left w:val="single" w:sz="4" w:space="0" w:color="auto"/>
              <w:bottom w:val="single" w:sz="4" w:space="0" w:color="auto"/>
              <w:right w:val="single" w:sz="4" w:space="0" w:color="auto"/>
            </w:tcBorders>
          </w:tcPr>
          <w:p w14:paraId="36651F30" w14:textId="77777777" w:rsidR="00C33096" w:rsidRPr="00CE1335" w:rsidRDefault="00C33096" w:rsidP="00280DF3">
            <w:pPr>
              <w:spacing w:before="0"/>
              <w:jc w:val="both"/>
              <w:rPr>
                <w:sz w:val="22"/>
                <w:szCs w:val="22"/>
              </w:rPr>
            </w:pPr>
          </w:p>
        </w:tc>
        <w:tc>
          <w:tcPr>
            <w:tcW w:w="1075" w:type="dxa"/>
            <w:tcBorders>
              <w:top w:val="single" w:sz="4" w:space="0" w:color="auto"/>
              <w:left w:val="single" w:sz="4" w:space="0" w:color="auto"/>
              <w:bottom w:val="single" w:sz="4" w:space="0" w:color="auto"/>
              <w:right w:val="single" w:sz="4" w:space="0" w:color="auto"/>
            </w:tcBorders>
            <w:shd w:val="clear" w:color="auto" w:fill="F2F2F2"/>
            <w:vAlign w:val="center"/>
          </w:tcPr>
          <w:p w14:paraId="606A413D" w14:textId="77777777" w:rsidR="00C33096" w:rsidRPr="00CE1335" w:rsidRDefault="00C33096" w:rsidP="00280DF3">
            <w:pPr>
              <w:spacing w:before="0"/>
              <w:rPr>
                <w:sz w:val="22"/>
                <w:szCs w:val="22"/>
              </w:rPr>
            </w:pPr>
            <w:r w:rsidRPr="00CE1335">
              <w:rPr>
                <w:sz w:val="22"/>
                <w:szCs w:val="22"/>
              </w:rPr>
              <w:t>Benseen</w:t>
            </w:r>
          </w:p>
        </w:tc>
        <w:tc>
          <w:tcPr>
            <w:tcW w:w="992" w:type="dxa"/>
            <w:tcBorders>
              <w:top w:val="single" w:sz="4" w:space="0" w:color="auto"/>
              <w:left w:val="single" w:sz="4" w:space="0" w:color="auto"/>
              <w:bottom w:val="single" w:sz="4" w:space="0" w:color="auto"/>
              <w:right w:val="single" w:sz="4" w:space="0" w:color="auto"/>
            </w:tcBorders>
            <w:vAlign w:val="center"/>
          </w:tcPr>
          <w:p w14:paraId="6755A1F7" w14:textId="77777777" w:rsidR="00C33096" w:rsidRPr="00CE1335" w:rsidRDefault="00C33096" w:rsidP="00280DF3">
            <w:pPr>
              <w:spacing w:before="0"/>
              <w:rPr>
                <w:sz w:val="22"/>
                <w:szCs w:val="22"/>
              </w:rPr>
            </w:pPr>
            <w:r w:rsidRPr="00CE1335">
              <w:rPr>
                <w:sz w:val="22"/>
                <w:szCs w:val="22"/>
              </w:rPr>
              <w:t>μg/l</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5B3374A5" w14:textId="77777777" w:rsidR="00C33096" w:rsidRPr="00CE1335" w:rsidRDefault="00C33096" w:rsidP="00280DF3">
            <w:pPr>
              <w:spacing w:before="0"/>
              <w:rPr>
                <w:sz w:val="22"/>
                <w:szCs w:val="22"/>
              </w:rPr>
            </w:pPr>
            <w:r w:rsidRPr="00CE1335">
              <w:rPr>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tcPr>
          <w:p w14:paraId="600EB7B4" w14:textId="77777777" w:rsidR="00C33096" w:rsidRPr="00CE1335" w:rsidRDefault="00C33096"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2FAA6575" w14:textId="77777777" w:rsidR="00C33096" w:rsidRPr="00CE1335" w:rsidRDefault="00C33096"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37031704" w14:textId="77777777" w:rsidR="00C33096" w:rsidRPr="00CE1335" w:rsidRDefault="00C33096"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0C96C24F" w14:textId="77777777" w:rsidR="00C33096" w:rsidRPr="00CE1335" w:rsidRDefault="00C33096"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0EA8F99D" w14:textId="77777777" w:rsidR="00C33096" w:rsidRPr="00CE1335" w:rsidRDefault="00C33096"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037CB642" w14:textId="77777777" w:rsidR="00C33096" w:rsidRPr="00CE1335" w:rsidRDefault="00C33096"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6268BA9F" w14:textId="77777777" w:rsidR="00C33096" w:rsidRPr="00CE1335" w:rsidRDefault="00C33096" w:rsidP="00280DF3">
            <w:pPr>
              <w:spacing w:before="0"/>
              <w:jc w:val="center"/>
              <w:rPr>
                <w:sz w:val="22"/>
                <w:szCs w:val="22"/>
              </w:rPr>
            </w:pPr>
            <w:r w:rsidRPr="00CE1335">
              <w:rPr>
                <w:sz w:val="22"/>
                <w:szCs w:val="22"/>
              </w:rPr>
              <w:t>&lt;0,1</w:t>
            </w:r>
          </w:p>
        </w:tc>
        <w:tc>
          <w:tcPr>
            <w:tcW w:w="1417" w:type="dxa"/>
            <w:tcBorders>
              <w:top w:val="single" w:sz="4" w:space="0" w:color="auto"/>
              <w:left w:val="single" w:sz="4" w:space="0" w:color="auto"/>
              <w:bottom w:val="single" w:sz="4" w:space="0" w:color="auto"/>
              <w:right w:val="single" w:sz="4" w:space="0" w:color="auto"/>
            </w:tcBorders>
            <w:vAlign w:val="center"/>
          </w:tcPr>
          <w:p w14:paraId="66CC4BE3" w14:textId="77777777" w:rsidR="00C33096" w:rsidRPr="00CE1335" w:rsidRDefault="00C33096" w:rsidP="00280DF3">
            <w:pPr>
              <w:spacing w:before="0"/>
              <w:jc w:val="center"/>
              <w:rPr>
                <w:sz w:val="22"/>
                <w:szCs w:val="22"/>
              </w:rPr>
            </w:pPr>
            <w:r w:rsidRPr="00CE1335">
              <w:rPr>
                <w:sz w:val="22"/>
                <w:szCs w:val="22"/>
              </w:rPr>
              <w:t>-</w:t>
            </w:r>
          </w:p>
        </w:tc>
      </w:tr>
      <w:tr w:rsidR="00C33096" w:rsidRPr="00AF58A3" w14:paraId="281168A3" w14:textId="77777777" w:rsidTr="0016695E">
        <w:trPr>
          <w:cantSplit/>
        </w:trPr>
        <w:tc>
          <w:tcPr>
            <w:tcW w:w="593" w:type="dxa"/>
            <w:tcBorders>
              <w:top w:val="single" w:sz="4" w:space="0" w:color="auto"/>
              <w:left w:val="single" w:sz="4" w:space="0" w:color="auto"/>
              <w:bottom w:val="single" w:sz="4" w:space="0" w:color="auto"/>
              <w:right w:val="single" w:sz="4" w:space="0" w:color="auto"/>
            </w:tcBorders>
          </w:tcPr>
          <w:p w14:paraId="722904DB" w14:textId="77777777" w:rsidR="00C33096" w:rsidRPr="00CE1335" w:rsidRDefault="00C33096" w:rsidP="00280DF3">
            <w:pPr>
              <w:spacing w:before="0"/>
              <w:jc w:val="both"/>
              <w:rPr>
                <w:sz w:val="22"/>
                <w:szCs w:val="22"/>
              </w:rPr>
            </w:pPr>
            <w:r w:rsidRPr="00CE1335">
              <w:rPr>
                <w:sz w:val="22"/>
                <w:szCs w:val="22"/>
              </w:rPr>
              <w:t>28</w:t>
            </w:r>
          </w:p>
        </w:tc>
        <w:tc>
          <w:tcPr>
            <w:tcW w:w="1075" w:type="dxa"/>
            <w:tcBorders>
              <w:top w:val="single" w:sz="4" w:space="0" w:color="auto"/>
              <w:left w:val="single" w:sz="4" w:space="0" w:color="auto"/>
              <w:bottom w:val="single" w:sz="4" w:space="0" w:color="auto"/>
              <w:right w:val="single" w:sz="4" w:space="0" w:color="auto"/>
            </w:tcBorders>
            <w:shd w:val="clear" w:color="auto" w:fill="F2F2F2"/>
            <w:vAlign w:val="center"/>
          </w:tcPr>
          <w:p w14:paraId="2AAC2ADD" w14:textId="77777777" w:rsidR="00C33096" w:rsidRPr="00CE1335" w:rsidRDefault="00C33096" w:rsidP="00280DF3">
            <w:pPr>
              <w:spacing w:before="0"/>
              <w:rPr>
                <w:sz w:val="22"/>
                <w:szCs w:val="22"/>
              </w:rPr>
            </w:pPr>
            <w:r w:rsidRPr="00CE1335">
              <w:rPr>
                <w:sz w:val="22"/>
                <w:szCs w:val="22"/>
              </w:rPr>
              <w:t>Naatrium</w:t>
            </w:r>
          </w:p>
        </w:tc>
        <w:tc>
          <w:tcPr>
            <w:tcW w:w="992" w:type="dxa"/>
            <w:tcBorders>
              <w:top w:val="single" w:sz="4" w:space="0" w:color="auto"/>
              <w:left w:val="single" w:sz="4" w:space="0" w:color="auto"/>
              <w:bottom w:val="single" w:sz="4" w:space="0" w:color="auto"/>
              <w:right w:val="single" w:sz="4" w:space="0" w:color="auto"/>
            </w:tcBorders>
            <w:vAlign w:val="center"/>
          </w:tcPr>
          <w:p w14:paraId="29F529F1" w14:textId="77777777" w:rsidR="00C33096" w:rsidRPr="00CE1335" w:rsidRDefault="00C33096" w:rsidP="00280DF3">
            <w:pPr>
              <w:spacing w:before="0"/>
              <w:rPr>
                <w:sz w:val="22"/>
                <w:szCs w:val="22"/>
              </w:rPr>
            </w:pPr>
            <w:r w:rsidRPr="00CE1335">
              <w:rPr>
                <w:sz w:val="22"/>
                <w:szCs w:val="22"/>
              </w:rPr>
              <w:t>mg/l</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3D56CB3B" w14:textId="77777777" w:rsidR="00C33096" w:rsidRPr="00CE1335" w:rsidRDefault="00C33096" w:rsidP="00280DF3">
            <w:pPr>
              <w:spacing w:before="0"/>
              <w:rPr>
                <w:sz w:val="22"/>
                <w:szCs w:val="22"/>
              </w:rPr>
            </w:pPr>
            <w:r w:rsidRPr="00CE1335">
              <w:rPr>
                <w:sz w:val="22"/>
                <w:szCs w:val="22"/>
              </w:rPr>
              <w:t>200</w:t>
            </w:r>
          </w:p>
        </w:tc>
        <w:tc>
          <w:tcPr>
            <w:tcW w:w="1134" w:type="dxa"/>
            <w:tcBorders>
              <w:top w:val="single" w:sz="4" w:space="0" w:color="auto"/>
              <w:left w:val="single" w:sz="4" w:space="0" w:color="auto"/>
              <w:bottom w:val="single" w:sz="4" w:space="0" w:color="auto"/>
              <w:right w:val="single" w:sz="4" w:space="0" w:color="auto"/>
            </w:tcBorders>
            <w:vAlign w:val="center"/>
          </w:tcPr>
          <w:p w14:paraId="45BF779E" w14:textId="77777777" w:rsidR="00C33096" w:rsidRPr="00CE1335" w:rsidRDefault="00C33096" w:rsidP="00280DF3">
            <w:pPr>
              <w:spacing w:before="0"/>
              <w:jc w:val="center"/>
              <w:rPr>
                <w:sz w:val="22"/>
                <w:szCs w:val="22"/>
              </w:rPr>
            </w:pPr>
            <w:r w:rsidRPr="00CE1335">
              <w:rPr>
                <w:sz w:val="22"/>
                <w:szCs w:val="22"/>
              </w:rPr>
              <w:t>46,4</w:t>
            </w:r>
          </w:p>
        </w:tc>
        <w:tc>
          <w:tcPr>
            <w:tcW w:w="1276" w:type="dxa"/>
            <w:tcBorders>
              <w:top w:val="single" w:sz="4" w:space="0" w:color="auto"/>
              <w:left w:val="single" w:sz="4" w:space="0" w:color="auto"/>
              <w:bottom w:val="single" w:sz="4" w:space="0" w:color="auto"/>
              <w:right w:val="single" w:sz="4" w:space="0" w:color="auto"/>
            </w:tcBorders>
            <w:vAlign w:val="center"/>
          </w:tcPr>
          <w:p w14:paraId="5D5CB26D" w14:textId="77777777" w:rsidR="00C33096" w:rsidRPr="00CE1335" w:rsidRDefault="00C33096"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4835EB1F" w14:textId="77777777" w:rsidR="00C33096" w:rsidRPr="00CE1335" w:rsidRDefault="00C33096"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5789D0D6" w14:textId="77777777" w:rsidR="00C33096" w:rsidRPr="00CE1335" w:rsidRDefault="00C33096"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5D1D9402" w14:textId="77777777" w:rsidR="00C33096" w:rsidRPr="00CE1335" w:rsidRDefault="00C33096"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52C3EAA4" w14:textId="77777777" w:rsidR="00C33096" w:rsidRPr="00CE1335" w:rsidRDefault="00C33096"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410D6E38" w14:textId="77777777" w:rsidR="00C33096" w:rsidRPr="00CE1335" w:rsidRDefault="00C33096"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3B4A2F9D" w14:textId="77777777" w:rsidR="00C33096" w:rsidRPr="00CE1335" w:rsidRDefault="00C33096" w:rsidP="00280DF3">
            <w:pPr>
              <w:spacing w:before="0"/>
              <w:jc w:val="center"/>
              <w:rPr>
                <w:sz w:val="22"/>
                <w:szCs w:val="22"/>
              </w:rPr>
            </w:pPr>
            <w:r w:rsidRPr="00CE1335">
              <w:rPr>
                <w:sz w:val="22"/>
                <w:szCs w:val="22"/>
              </w:rPr>
              <w:t>-</w:t>
            </w:r>
          </w:p>
        </w:tc>
      </w:tr>
      <w:tr w:rsidR="00C33096" w:rsidRPr="00AF58A3" w14:paraId="0DB16CAE" w14:textId="77777777" w:rsidTr="0016695E">
        <w:trPr>
          <w:cantSplit/>
        </w:trPr>
        <w:tc>
          <w:tcPr>
            <w:tcW w:w="593" w:type="dxa"/>
            <w:tcBorders>
              <w:top w:val="single" w:sz="4" w:space="0" w:color="auto"/>
              <w:left w:val="single" w:sz="4" w:space="0" w:color="auto"/>
              <w:bottom w:val="single" w:sz="4" w:space="0" w:color="auto"/>
              <w:right w:val="single" w:sz="4" w:space="0" w:color="auto"/>
            </w:tcBorders>
          </w:tcPr>
          <w:p w14:paraId="3EE7FD72" w14:textId="77777777" w:rsidR="00C33096" w:rsidRPr="00CE1335" w:rsidRDefault="00C33096" w:rsidP="00280DF3">
            <w:pPr>
              <w:spacing w:before="0"/>
              <w:jc w:val="both"/>
              <w:rPr>
                <w:sz w:val="22"/>
                <w:szCs w:val="22"/>
              </w:rPr>
            </w:pPr>
            <w:r w:rsidRPr="00CE1335">
              <w:rPr>
                <w:sz w:val="22"/>
                <w:szCs w:val="22"/>
              </w:rPr>
              <w:t>29</w:t>
            </w:r>
          </w:p>
        </w:tc>
        <w:tc>
          <w:tcPr>
            <w:tcW w:w="1075" w:type="dxa"/>
            <w:tcBorders>
              <w:top w:val="single" w:sz="4" w:space="0" w:color="auto"/>
              <w:left w:val="single" w:sz="4" w:space="0" w:color="auto"/>
              <w:bottom w:val="single" w:sz="4" w:space="0" w:color="auto"/>
              <w:right w:val="single" w:sz="4" w:space="0" w:color="auto"/>
            </w:tcBorders>
            <w:shd w:val="clear" w:color="auto" w:fill="F2F2F2"/>
            <w:vAlign w:val="center"/>
          </w:tcPr>
          <w:p w14:paraId="64F2DC26" w14:textId="77777777" w:rsidR="00C33096" w:rsidRPr="00CE1335" w:rsidRDefault="00C33096" w:rsidP="00280DF3">
            <w:pPr>
              <w:pStyle w:val="BodyTextIndentBodyTextige"/>
              <w:spacing w:before="0"/>
              <w:jc w:val="left"/>
              <w:rPr>
                <w:sz w:val="22"/>
                <w:szCs w:val="22"/>
              </w:rPr>
            </w:pPr>
            <w:r w:rsidRPr="00CE1335">
              <w:rPr>
                <w:i/>
                <w:sz w:val="22"/>
                <w:szCs w:val="22"/>
              </w:rPr>
              <w:t>Coli-</w:t>
            </w:r>
            <w:r w:rsidRPr="00CE1335">
              <w:rPr>
                <w:sz w:val="22"/>
                <w:szCs w:val="22"/>
              </w:rPr>
              <w:t>laadsed bakterid</w:t>
            </w:r>
          </w:p>
        </w:tc>
        <w:tc>
          <w:tcPr>
            <w:tcW w:w="992" w:type="dxa"/>
            <w:tcBorders>
              <w:top w:val="single" w:sz="4" w:space="0" w:color="auto"/>
              <w:left w:val="single" w:sz="4" w:space="0" w:color="auto"/>
              <w:bottom w:val="single" w:sz="4" w:space="0" w:color="auto"/>
              <w:right w:val="single" w:sz="4" w:space="0" w:color="auto"/>
            </w:tcBorders>
            <w:vAlign w:val="center"/>
          </w:tcPr>
          <w:p w14:paraId="53F4808F" w14:textId="77777777" w:rsidR="00C33096" w:rsidRPr="00CE1335" w:rsidRDefault="00C33096" w:rsidP="00280DF3">
            <w:pPr>
              <w:pStyle w:val="Allmrkusetekst"/>
              <w:spacing w:before="0"/>
              <w:jc w:val="left"/>
              <w:rPr>
                <w:rFonts w:ascii="Times New Roman" w:hAnsi="Times New Roman" w:cs="Times New Roman"/>
                <w:sz w:val="22"/>
                <w:szCs w:val="22"/>
              </w:rPr>
            </w:pPr>
            <w:r w:rsidRPr="00CE1335">
              <w:rPr>
                <w:rFonts w:ascii="Times New Roman" w:hAnsi="Times New Roman" w:cs="Times New Roman"/>
                <w:sz w:val="22"/>
                <w:szCs w:val="22"/>
              </w:rPr>
              <w:t>PMÜ /100 ml</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65F4D739" w14:textId="77777777" w:rsidR="00C33096" w:rsidRPr="00CE1335" w:rsidRDefault="00C33096" w:rsidP="00280DF3">
            <w:pPr>
              <w:spacing w:before="0"/>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7CF18769" w14:textId="77777777" w:rsidR="00C33096" w:rsidRPr="00CE1335" w:rsidRDefault="00C33096"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58E4C1F3" w14:textId="77777777" w:rsidR="00C33096" w:rsidRPr="00CE1335" w:rsidRDefault="00C33096" w:rsidP="00280DF3">
            <w:pPr>
              <w:spacing w:before="0"/>
              <w:jc w:val="center"/>
              <w:rPr>
                <w:sz w:val="22"/>
                <w:szCs w:val="22"/>
              </w:rPr>
            </w:pPr>
            <w:r w:rsidRPr="00CE1335">
              <w:rPr>
                <w:sz w:val="22"/>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14:paraId="5AF17C64" w14:textId="77777777" w:rsidR="00C33096" w:rsidRPr="00CE1335" w:rsidRDefault="00C33096" w:rsidP="00280DF3">
            <w:pPr>
              <w:spacing w:before="0"/>
              <w:jc w:val="center"/>
              <w:rPr>
                <w:sz w:val="22"/>
                <w:szCs w:val="22"/>
              </w:rPr>
            </w:pPr>
            <w:r w:rsidRPr="00CE1335">
              <w:rPr>
                <w:sz w:val="22"/>
                <w:szCs w:val="22"/>
              </w:rPr>
              <w:t>0</w:t>
            </w:r>
          </w:p>
        </w:tc>
        <w:tc>
          <w:tcPr>
            <w:tcW w:w="1417" w:type="dxa"/>
            <w:tcBorders>
              <w:top w:val="single" w:sz="4" w:space="0" w:color="auto"/>
              <w:left w:val="single" w:sz="4" w:space="0" w:color="auto"/>
              <w:bottom w:val="single" w:sz="4" w:space="0" w:color="auto"/>
              <w:right w:val="single" w:sz="4" w:space="0" w:color="auto"/>
            </w:tcBorders>
            <w:vAlign w:val="center"/>
          </w:tcPr>
          <w:p w14:paraId="7D3DDE7E" w14:textId="77777777" w:rsidR="00C33096" w:rsidRPr="00CE1335" w:rsidRDefault="00C33096" w:rsidP="00280DF3">
            <w:pPr>
              <w:spacing w:before="0"/>
              <w:jc w:val="center"/>
              <w:rPr>
                <w:b/>
                <w:sz w:val="22"/>
                <w:szCs w:val="22"/>
              </w:rPr>
            </w:pPr>
            <w:r w:rsidRPr="00CE1335">
              <w:rPr>
                <w:b/>
                <w:sz w:val="22"/>
                <w:szCs w:val="22"/>
              </w:rPr>
              <w:t>3</w:t>
            </w:r>
          </w:p>
        </w:tc>
        <w:tc>
          <w:tcPr>
            <w:tcW w:w="1417" w:type="dxa"/>
            <w:tcBorders>
              <w:top w:val="single" w:sz="4" w:space="0" w:color="auto"/>
              <w:left w:val="single" w:sz="4" w:space="0" w:color="auto"/>
              <w:bottom w:val="single" w:sz="4" w:space="0" w:color="auto"/>
              <w:right w:val="single" w:sz="4" w:space="0" w:color="auto"/>
            </w:tcBorders>
            <w:vAlign w:val="center"/>
          </w:tcPr>
          <w:p w14:paraId="498D83A1" w14:textId="77777777" w:rsidR="00C33096" w:rsidRPr="00CE1335" w:rsidRDefault="00C33096" w:rsidP="00280DF3">
            <w:pPr>
              <w:spacing w:before="0"/>
              <w:jc w:val="center"/>
              <w:rPr>
                <w:sz w:val="22"/>
                <w:szCs w:val="22"/>
              </w:rPr>
            </w:pPr>
            <w:r w:rsidRPr="00CE1335">
              <w:rPr>
                <w:sz w:val="22"/>
                <w:szCs w:val="22"/>
              </w:rPr>
              <w:t>0</w:t>
            </w:r>
          </w:p>
        </w:tc>
        <w:tc>
          <w:tcPr>
            <w:tcW w:w="1417" w:type="dxa"/>
            <w:tcBorders>
              <w:top w:val="single" w:sz="4" w:space="0" w:color="auto"/>
              <w:left w:val="single" w:sz="4" w:space="0" w:color="auto"/>
              <w:bottom w:val="single" w:sz="4" w:space="0" w:color="auto"/>
              <w:right w:val="single" w:sz="4" w:space="0" w:color="auto"/>
            </w:tcBorders>
            <w:vAlign w:val="center"/>
          </w:tcPr>
          <w:p w14:paraId="54FF9B11" w14:textId="77777777" w:rsidR="00C33096" w:rsidRPr="00CE1335" w:rsidRDefault="00C33096" w:rsidP="00280DF3">
            <w:pPr>
              <w:spacing w:before="0"/>
              <w:jc w:val="center"/>
              <w:rPr>
                <w:sz w:val="22"/>
                <w:szCs w:val="22"/>
              </w:rPr>
            </w:pPr>
            <w:r w:rsidRPr="00CE1335">
              <w:rPr>
                <w:sz w:val="22"/>
                <w:szCs w:val="22"/>
              </w:rPr>
              <w:t>0</w:t>
            </w:r>
          </w:p>
        </w:tc>
        <w:tc>
          <w:tcPr>
            <w:tcW w:w="1417" w:type="dxa"/>
            <w:tcBorders>
              <w:top w:val="single" w:sz="4" w:space="0" w:color="auto"/>
              <w:left w:val="single" w:sz="4" w:space="0" w:color="auto"/>
              <w:bottom w:val="single" w:sz="4" w:space="0" w:color="auto"/>
              <w:right w:val="single" w:sz="4" w:space="0" w:color="auto"/>
            </w:tcBorders>
            <w:vAlign w:val="center"/>
          </w:tcPr>
          <w:p w14:paraId="6CECC45F" w14:textId="77777777" w:rsidR="00C33096" w:rsidRPr="00CE1335" w:rsidRDefault="00C33096" w:rsidP="00280DF3">
            <w:pPr>
              <w:spacing w:before="0"/>
              <w:jc w:val="center"/>
              <w:rPr>
                <w:sz w:val="22"/>
                <w:szCs w:val="22"/>
              </w:rPr>
            </w:pPr>
            <w:r w:rsidRPr="00CE1335">
              <w:rPr>
                <w:sz w:val="22"/>
                <w:szCs w:val="22"/>
              </w:rPr>
              <w:t>0</w:t>
            </w:r>
          </w:p>
        </w:tc>
        <w:tc>
          <w:tcPr>
            <w:tcW w:w="1417" w:type="dxa"/>
            <w:tcBorders>
              <w:top w:val="single" w:sz="4" w:space="0" w:color="auto"/>
              <w:left w:val="single" w:sz="4" w:space="0" w:color="auto"/>
              <w:bottom w:val="single" w:sz="4" w:space="0" w:color="auto"/>
              <w:right w:val="single" w:sz="4" w:space="0" w:color="auto"/>
            </w:tcBorders>
            <w:vAlign w:val="center"/>
          </w:tcPr>
          <w:p w14:paraId="5236719D" w14:textId="77777777" w:rsidR="00C33096" w:rsidRPr="00CE1335" w:rsidRDefault="00C33096" w:rsidP="00280DF3">
            <w:pPr>
              <w:spacing w:before="0"/>
              <w:jc w:val="center"/>
              <w:rPr>
                <w:sz w:val="22"/>
                <w:szCs w:val="22"/>
              </w:rPr>
            </w:pPr>
            <w:r w:rsidRPr="00CE1335">
              <w:rPr>
                <w:sz w:val="22"/>
                <w:szCs w:val="22"/>
              </w:rPr>
              <w:t>0</w:t>
            </w:r>
          </w:p>
        </w:tc>
      </w:tr>
      <w:tr w:rsidR="00C33096" w:rsidRPr="00AF58A3" w14:paraId="3F22FC49" w14:textId="77777777" w:rsidTr="0016695E">
        <w:trPr>
          <w:cantSplit/>
        </w:trPr>
        <w:tc>
          <w:tcPr>
            <w:tcW w:w="593" w:type="dxa"/>
            <w:tcBorders>
              <w:top w:val="single" w:sz="4" w:space="0" w:color="auto"/>
              <w:left w:val="single" w:sz="4" w:space="0" w:color="auto"/>
              <w:bottom w:val="single" w:sz="4" w:space="0" w:color="auto"/>
              <w:right w:val="single" w:sz="4" w:space="0" w:color="auto"/>
            </w:tcBorders>
          </w:tcPr>
          <w:p w14:paraId="6AA2FE1D" w14:textId="77777777" w:rsidR="00C33096" w:rsidRPr="00CE1335" w:rsidRDefault="00C33096" w:rsidP="00280DF3">
            <w:pPr>
              <w:spacing w:before="0"/>
              <w:jc w:val="both"/>
              <w:rPr>
                <w:sz w:val="22"/>
                <w:szCs w:val="22"/>
              </w:rPr>
            </w:pPr>
            <w:r w:rsidRPr="00CE1335">
              <w:rPr>
                <w:sz w:val="22"/>
                <w:szCs w:val="22"/>
              </w:rPr>
              <w:t>30</w:t>
            </w:r>
          </w:p>
        </w:tc>
        <w:tc>
          <w:tcPr>
            <w:tcW w:w="1075" w:type="dxa"/>
            <w:tcBorders>
              <w:top w:val="single" w:sz="4" w:space="0" w:color="auto"/>
              <w:left w:val="single" w:sz="4" w:space="0" w:color="auto"/>
              <w:bottom w:val="single" w:sz="4" w:space="0" w:color="auto"/>
              <w:right w:val="single" w:sz="4" w:space="0" w:color="auto"/>
            </w:tcBorders>
            <w:shd w:val="clear" w:color="auto" w:fill="F2F2F2"/>
            <w:vAlign w:val="center"/>
          </w:tcPr>
          <w:p w14:paraId="09FB9380" w14:textId="77777777" w:rsidR="00C33096" w:rsidRPr="00CE1335" w:rsidRDefault="00C33096" w:rsidP="00280DF3">
            <w:pPr>
              <w:spacing w:before="0"/>
              <w:rPr>
                <w:i/>
                <w:sz w:val="22"/>
                <w:szCs w:val="22"/>
              </w:rPr>
            </w:pPr>
            <w:r w:rsidRPr="00CE1335">
              <w:rPr>
                <w:i/>
                <w:sz w:val="22"/>
                <w:szCs w:val="22"/>
              </w:rPr>
              <w:t>Escheri-chia coli</w:t>
            </w:r>
          </w:p>
        </w:tc>
        <w:tc>
          <w:tcPr>
            <w:tcW w:w="992" w:type="dxa"/>
            <w:tcBorders>
              <w:top w:val="single" w:sz="4" w:space="0" w:color="auto"/>
              <w:left w:val="single" w:sz="4" w:space="0" w:color="auto"/>
              <w:bottom w:val="single" w:sz="4" w:space="0" w:color="auto"/>
              <w:right w:val="single" w:sz="4" w:space="0" w:color="auto"/>
            </w:tcBorders>
            <w:vAlign w:val="center"/>
          </w:tcPr>
          <w:p w14:paraId="13565DBC" w14:textId="77777777" w:rsidR="00C33096" w:rsidRPr="00CE1335" w:rsidRDefault="00C33096" w:rsidP="00280DF3">
            <w:pPr>
              <w:spacing w:before="0"/>
              <w:rPr>
                <w:sz w:val="22"/>
                <w:szCs w:val="22"/>
              </w:rPr>
            </w:pPr>
            <w:r w:rsidRPr="00CE1335">
              <w:rPr>
                <w:sz w:val="22"/>
                <w:szCs w:val="22"/>
              </w:rPr>
              <w:t>PMÜ /100 ml</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7356ACAB" w14:textId="77777777" w:rsidR="00C33096" w:rsidRPr="00CE1335" w:rsidRDefault="00C33096" w:rsidP="00280DF3">
            <w:pPr>
              <w:spacing w:before="0"/>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5F2AFEE0" w14:textId="77777777" w:rsidR="00C33096" w:rsidRPr="00CE1335" w:rsidRDefault="00C33096"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0F80C0CD" w14:textId="77777777" w:rsidR="00C33096" w:rsidRPr="00CE1335" w:rsidRDefault="00C33096" w:rsidP="00280DF3">
            <w:pPr>
              <w:spacing w:before="0"/>
              <w:jc w:val="center"/>
              <w:rPr>
                <w:sz w:val="22"/>
                <w:szCs w:val="22"/>
              </w:rPr>
            </w:pPr>
            <w:r w:rsidRPr="00CE1335">
              <w:rPr>
                <w:sz w:val="22"/>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14:paraId="597141C0" w14:textId="77777777" w:rsidR="00C33096" w:rsidRPr="00CE1335" w:rsidRDefault="00C33096" w:rsidP="00280DF3">
            <w:pPr>
              <w:spacing w:before="0"/>
              <w:jc w:val="center"/>
              <w:rPr>
                <w:sz w:val="22"/>
                <w:szCs w:val="22"/>
              </w:rPr>
            </w:pPr>
            <w:r w:rsidRPr="00CE1335">
              <w:rPr>
                <w:sz w:val="22"/>
                <w:szCs w:val="22"/>
              </w:rPr>
              <w:t>0</w:t>
            </w:r>
          </w:p>
        </w:tc>
        <w:tc>
          <w:tcPr>
            <w:tcW w:w="1417" w:type="dxa"/>
            <w:tcBorders>
              <w:top w:val="single" w:sz="4" w:space="0" w:color="auto"/>
              <w:left w:val="single" w:sz="4" w:space="0" w:color="auto"/>
              <w:bottom w:val="single" w:sz="4" w:space="0" w:color="auto"/>
              <w:right w:val="single" w:sz="4" w:space="0" w:color="auto"/>
            </w:tcBorders>
            <w:vAlign w:val="center"/>
          </w:tcPr>
          <w:p w14:paraId="68F45550" w14:textId="77777777" w:rsidR="00C33096" w:rsidRPr="00CE1335" w:rsidRDefault="00C33096" w:rsidP="00280DF3">
            <w:pPr>
              <w:spacing w:before="0"/>
              <w:jc w:val="center"/>
              <w:rPr>
                <w:sz w:val="22"/>
                <w:szCs w:val="22"/>
              </w:rPr>
            </w:pPr>
            <w:r w:rsidRPr="00CE1335">
              <w:rPr>
                <w:sz w:val="22"/>
                <w:szCs w:val="22"/>
              </w:rPr>
              <w:t>0</w:t>
            </w:r>
          </w:p>
        </w:tc>
        <w:tc>
          <w:tcPr>
            <w:tcW w:w="1417" w:type="dxa"/>
            <w:tcBorders>
              <w:top w:val="single" w:sz="4" w:space="0" w:color="auto"/>
              <w:left w:val="single" w:sz="4" w:space="0" w:color="auto"/>
              <w:bottom w:val="single" w:sz="4" w:space="0" w:color="auto"/>
              <w:right w:val="single" w:sz="4" w:space="0" w:color="auto"/>
            </w:tcBorders>
            <w:vAlign w:val="center"/>
          </w:tcPr>
          <w:p w14:paraId="0079D3DB" w14:textId="77777777" w:rsidR="00C33096" w:rsidRPr="00CE1335" w:rsidRDefault="00C33096" w:rsidP="00280DF3">
            <w:pPr>
              <w:spacing w:before="0"/>
              <w:jc w:val="center"/>
              <w:rPr>
                <w:sz w:val="22"/>
                <w:szCs w:val="22"/>
              </w:rPr>
            </w:pPr>
            <w:r w:rsidRPr="00CE1335">
              <w:rPr>
                <w:sz w:val="22"/>
                <w:szCs w:val="22"/>
              </w:rPr>
              <w:t>0</w:t>
            </w:r>
          </w:p>
        </w:tc>
        <w:tc>
          <w:tcPr>
            <w:tcW w:w="1417" w:type="dxa"/>
            <w:tcBorders>
              <w:top w:val="single" w:sz="4" w:space="0" w:color="auto"/>
              <w:left w:val="single" w:sz="4" w:space="0" w:color="auto"/>
              <w:bottom w:val="single" w:sz="4" w:space="0" w:color="auto"/>
              <w:right w:val="single" w:sz="4" w:space="0" w:color="auto"/>
            </w:tcBorders>
            <w:vAlign w:val="center"/>
          </w:tcPr>
          <w:p w14:paraId="5CC11A5A" w14:textId="77777777" w:rsidR="00C33096" w:rsidRPr="00CE1335" w:rsidRDefault="00C33096" w:rsidP="00280DF3">
            <w:pPr>
              <w:spacing w:before="0"/>
              <w:jc w:val="center"/>
              <w:rPr>
                <w:sz w:val="22"/>
                <w:szCs w:val="22"/>
              </w:rPr>
            </w:pPr>
            <w:r w:rsidRPr="00CE1335">
              <w:rPr>
                <w:sz w:val="22"/>
                <w:szCs w:val="22"/>
              </w:rPr>
              <w:t>0</w:t>
            </w:r>
          </w:p>
        </w:tc>
        <w:tc>
          <w:tcPr>
            <w:tcW w:w="1417" w:type="dxa"/>
            <w:tcBorders>
              <w:top w:val="single" w:sz="4" w:space="0" w:color="auto"/>
              <w:left w:val="single" w:sz="4" w:space="0" w:color="auto"/>
              <w:bottom w:val="single" w:sz="4" w:space="0" w:color="auto"/>
              <w:right w:val="single" w:sz="4" w:space="0" w:color="auto"/>
            </w:tcBorders>
            <w:vAlign w:val="center"/>
          </w:tcPr>
          <w:p w14:paraId="771CC576" w14:textId="77777777" w:rsidR="00C33096" w:rsidRPr="00CE1335" w:rsidRDefault="00C33096" w:rsidP="00280DF3">
            <w:pPr>
              <w:spacing w:before="0"/>
              <w:jc w:val="center"/>
              <w:rPr>
                <w:sz w:val="22"/>
                <w:szCs w:val="22"/>
              </w:rPr>
            </w:pPr>
            <w:r w:rsidRPr="00CE1335">
              <w:rPr>
                <w:sz w:val="22"/>
                <w:szCs w:val="22"/>
              </w:rPr>
              <w:t>0</w:t>
            </w:r>
          </w:p>
        </w:tc>
        <w:tc>
          <w:tcPr>
            <w:tcW w:w="1417" w:type="dxa"/>
            <w:tcBorders>
              <w:top w:val="single" w:sz="4" w:space="0" w:color="auto"/>
              <w:left w:val="single" w:sz="4" w:space="0" w:color="auto"/>
              <w:bottom w:val="single" w:sz="4" w:space="0" w:color="auto"/>
              <w:right w:val="single" w:sz="4" w:space="0" w:color="auto"/>
            </w:tcBorders>
            <w:vAlign w:val="center"/>
          </w:tcPr>
          <w:p w14:paraId="25D03236" w14:textId="77777777" w:rsidR="00C33096" w:rsidRPr="00CE1335" w:rsidRDefault="00C33096" w:rsidP="00280DF3">
            <w:pPr>
              <w:spacing w:before="0"/>
              <w:jc w:val="center"/>
              <w:rPr>
                <w:sz w:val="22"/>
                <w:szCs w:val="22"/>
              </w:rPr>
            </w:pPr>
            <w:r w:rsidRPr="00CE1335">
              <w:rPr>
                <w:sz w:val="22"/>
                <w:szCs w:val="22"/>
              </w:rPr>
              <w:t>0</w:t>
            </w:r>
          </w:p>
        </w:tc>
      </w:tr>
      <w:tr w:rsidR="00C33096" w:rsidRPr="00AF58A3" w14:paraId="0D92BA1D" w14:textId="77777777" w:rsidTr="0016695E">
        <w:trPr>
          <w:cantSplit/>
        </w:trPr>
        <w:tc>
          <w:tcPr>
            <w:tcW w:w="593" w:type="dxa"/>
            <w:tcBorders>
              <w:top w:val="single" w:sz="4" w:space="0" w:color="auto"/>
              <w:left w:val="single" w:sz="4" w:space="0" w:color="auto"/>
              <w:bottom w:val="single" w:sz="4" w:space="0" w:color="auto"/>
              <w:right w:val="single" w:sz="4" w:space="0" w:color="auto"/>
            </w:tcBorders>
          </w:tcPr>
          <w:p w14:paraId="3C355EFA" w14:textId="77777777" w:rsidR="00C33096" w:rsidRPr="00CE1335" w:rsidRDefault="00C33096" w:rsidP="00280DF3">
            <w:pPr>
              <w:spacing w:before="0"/>
              <w:jc w:val="both"/>
              <w:rPr>
                <w:sz w:val="22"/>
                <w:szCs w:val="22"/>
              </w:rPr>
            </w:pPr>
            <w:r w:rsidRPr="00CE1335">
              <w:rPr>
                <w:sz w:val="22"/>
                <w:szCs w:val="22"/>
              </w:rPr>
              <w:t>31</w:t>
            </w:r>
          </w:p>
        </w:tc>
        <w:tc>
          <w:tcPr>
            <w:tcW w:w="1075" w:type="dxa"/>
            <w:tcBorders>
              <w:top w:val="single" w:sz="4" w:space="0" w:color="auto"/>
              <w:left w:val="single" w:sz="4" w:space="0" w:color="auto"/>
              <w:bottom w:val="single" w:sz="4" w:space="0" w:color="auto"/>
              <w:right w:val="single" w:sz="4" w:space="0" w:color="auto"/>
            </w:tcBorders>
            <w:shd w:val="clear" w:color="auto" w:fill="F2F2F2"/>
            <w:vAlign w:val="center"/>
          </w:tcPr>
          <w:p w14:paraId="66896A38" w14:textId="77777777" w:rsidR="00C33096" w:rsidRPr="00CE1335" w:rsidRDefault="00C33096" w:rsidP="00280DF3">
            <w:pPr>
              <w:spacing w:before="0"/>
              <w:rPr>
                <w:sz w:val="22"/>
                <w:szCs w:val="22"/>
              </w:rPr>
            </w:pPr>
            <w:r w:rsidRPr="00CE1335">
              <w:rPr>
                <w:sz w:val="22"/>
                <w:szCs w:val="22"/>
              </w:rPr>
              <w:t>Entero-kokid</w:t>
            </w:r>
          </w:p>
        </w:tc>
        <w:tc>
          <w:tcPr>
            <w:tcW w:w="992" w:type="dxa"/>
            <w:tcBorders>
              <w:top w:val="single" w:sz="4" w:space="0" w:color="auto"/>
              <w:left w:val="single" w:sz="4" w:space="0" w:color="auto"/>
              <w:bottom w:val="single" w:sz="4" w:space="0" w:color="auto"/>
              <w:right w:val="single" w:sz="4" w:space="0" w:color="auto"/>
            </w:tcBorders>
            <w:vAlign w:val="center"/>
          </w:tcPr>
          <w:p w14:paraId="40BCD889" w14:textId="77777777" w:rsidR="00C33096" w:rsidRPr="00CE1335" w:rsidRDefault="00C33096" w:rsidP="00280DF3">
            <w:pPr>
              <w:spacing w:before="0"/>
              <w:rPr>
                <w:sz w:val="22"/>
                <w:szCs w:val="22"/>
              </w:rPr>
            </w:pPr>
            <w:r w:rsidRPr="00CE1335">
              <w:rPr>
                <w:sz w:val="22"/>
                <w:szCs w:val="22"/>
              </w:rPr>
              <w:t>PMÜ/100 ml</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27CBD2B8" w14:textId="77777777" w:rsidR="00C33096" w:rsidRPr="00CE1335" w:rsidRDefault="00C33096" w:rsidP="00280DF3">
            <w:pPr>
              <w:pStyle w:val="BodyTextIndentBodyTextige"/>
              <w:spacing w:before="0"/>
              <w:jc w:val="left"/>
              <w:rPr>
                <w:sz w:val="22"/>
                <w:szCs w:val="22"/>
              </w:rPr>
            </w:pPr>
            <w:r w:rsidRPr="00CE133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515F933E" w14:textId="77777777" w:rsidR="00C33096" w:rsidRPr="00CE1335" w:rsidRDefault="00C33096"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5AA0866A" w14:textId="77777777" w:rsidR="00C33096" w:rsidRPr="00CE1335" w:rsidRDefault="00C33096"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5B5188FE" w14:textId="77777777" w:rsidR="00C33096" w:rsidRPr="00CE1335" w:rsidRDefault="00C33096" w:rsidP="00280DF3">
            <w:pPr>
              <w:spacing w:before="0"/>
              <w:jc w:val="center"/>
              <w:rPr>
                <w:sz w:val="22"/>
                <w:szCs w:val="22"/>
              </w:rPr>
            </w:pPr>
            <w:r w:rsidRPr="00CE1335">
              <w:rPr>
                <w:sz w:val="22"/>
                <w:szCs w:val="22"/>
              </w:rPr>
              <w:t>0</w:t>
            </w:r>
          </w:p>
        </w:tc>
        <w:tc>
          <w:tcPr>
            <w:tcW w:w="1417" w:type="dxa"/>
            <w:tcBorders>
              <w:top w:val="single" w:sz="4" w:space="0" w:color="auto"/>
              <w:left w:val="single" w:sz="4" w:space="0" w:color="auto"/>
              <w:bottom w:val="single" w:sz="4" w:space="0" w:color="auto"/>
              <w:right w:val="single" w:sz="4" w:space="0" w:color="auto"/>
            </w:tcBorders>
            <w:vAlign w:val="center"/>
          </w:tcPr>
          <w:p w14:paraId="6201551C" w14:textId="77777777" w:rsidR="00C33096" w:rsidRPr="00CE1335" w:rsidRDefault="00C33096"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682AEF08" w14:textId="77777777" w:rsidR="00C33096" w:rsidRPr="00CE1335" w:rsidRDefault="00C33096"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5220FA45" w14:textId="77777777" w:rsidR="00C33096" w:rsidRPr="00CE1335" w:rsidRDefault="00C33096"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562E0647" w14:textId="77777777" w:rsidR="00C33096" w:rsidRPr="00CE1335" w:rsidRDefault="00C33096"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3EB3AA22" w14:textId="77777777" w:rsidR="00C33096" w:rsidRPr="00CE1335" w:rsidRDefault="00C33096" w:rsidP="00280DF3">
            <w:pPr>
              <w:spacing w:before="0"/>
              <w:jc w:val="center"/>
              <w:rPr>
                <w:sz w:val="22"/>
                <w:szCs w:val="22"/>
              </w:rPr>
            </w:pPr>
            <w:r w:rsidRPr="00CE1335">
              <w:rPr>
                <w:sz w:val="22"/>
                <w:szCs w:val="22"/>
              </w:rPr>
              <w:t>-</w:t>
            </w:r>
          </w:p>
        </w:tc>
      </w:tr>
      <w:tr w:rsidR="00C33096" w:rsidRPr="00AF58A3" w14:paraId="6D4DCE2F" w14:textId="77777777" w:rsidTr="0016695E">
        <w:trPr>
          <w:cantSplit/>
        </w:trPr>
        <w:tc>
          <w:tcPr>
            <w:tcW w:w="593" w:type="dxa"/>
            <w:tcBorders>
              <w:top w:val="single" w:sz="4" w:space="0" w:color="auto"/>
              <w:left w:val="single" w:sz="4" w:space="0" w:color="auto"/>
              <w:bottom w:val="single" w:sz="4" w:space="0" w:color="auto"/>
              <w:right w:val="single" w:sz="4" w:space="0" w:color="auto"/>
            </w:tcBorders>
          </w:tcPr>
          <w:p w14:paraId="50FAA341" w14:textId="77777777" w:rsidR="00C33096" w:rsidRPr="00CE1335" w:rsidRDefault="00C33096" w:rsidP="00280DF3">
            <w:pPr>
              <w:spacing w:before="0"/>
              <w:jc w:val="both"/>
              <w:rPr>
                <w:sz w:val="22"/>
                <w:szCs w:val="22"/>
              </w:rPr>
            </w:pPr>
            <w:r w:rsidRPr="00CE1335">
              <w:rPr>
                <w:sz w:val="22"/>
                <w:szCs w:val="22"/>
              </w:rPr>
              <w:t>32</w:t>
            </w:r>
          </w:p>
        </w:tc>
        <w:tc>
          <w:tcPr>
            <w:tcW w:w="1075" w:type="dxa"/>
            <w:tcBorders>
              <w:top w:val="single" w:sz="4" w:space="0" w:color="auto"/>
              <w:left w:val="single" w:sz="4" w:space="0" w:color="auto"/>
              <w:bottom w:val="single" w:sz="4" w:space="0" w:color="auto"/>
              <w:right w:val="single" w:sz="4" w:space="0" w:color="auto"/>
            </w:tcBorders>
            <w:shd w:val="clear" w:color="auto" w:fill="F2F2F2"/>
            <w:vAlign w:val="center"/>
          </w:tcPr>
          <w:p w14:paraId="3A55E1B6" w14:textId="77777777" w:rsidR="00C33096" w:rsidRPr="00CE1335" w:rsidRDefault="00C33096" w:rsidP="00280DF3">
            <w:pPr>
              <w:spacing w:before="0"/>
              <w:rPr>
                <w:sz w:val="22"/>
                <w:szCs w:val="22"/>
                <w:vertAlign w:val="superscript"/>
              </w:rPr>
            </w:pPr>
            <w:r w:rsidRPr="00CE1335">
              <w:rPr>
                <w:sz w:val="22"/>
                <w:szCs w:val="22"/>
              </w:rPr>
              <w:t>Kolooniate arv 22</w:t>
            </w:r>
            <w:r w:rsidRPr="00CE1335">
              <w:rPr>
                <w:sz w:val="22"/>
                <w:szCs w:val="22"/>
                <w:vertAlign w:val="superscript"/>
              </w:rPr>
              <w:t>o</w:t>
            </w:r>
          </w:p>
          <w:p w14:paraId="0BC0C894" w14:textId="77777777" w:rsidR="00C33096" w:rsidRPr="00CE1335" w:rsidRDefault="00C33096" w:rsidP="00280DF3">
            <w:pPr>
              <w:spacing w:before="0"/>
              <w:rPr>
                <w:sz w:val="22"/>
                <w:szCs w:val="22"/>
              </w:rPr>
            </w:pPr>
            <w:r w:rsidRPr="00CE1335">
              <w:rPr>
                <w:sz w:val="22"/>
                <w:szCs w:val="22"/>
              </w:rPr>
              <w:t>juures</w:t>
            </w:r>
          </w:p>
        </w:tc>
        <w:tc>
          <w:tcPr>
            <w:tcW w:w="992" w:type="dxa"/>
            <w:tcBorders>
              <w:top w:val="single" w:sz="4" w:space="0" w:color="auto"/>
              <w:left w:val="single" w:sz="4" w:space="0" w:color="auto"/>
              <w:bottom w:val="single" w:sz="4" w:space="0" w:color="auto"/>
              <w:right w:val="single" w:sz="4" w:space="0" w:color="auto"/>
            </w:tcBorders>
            <w:vAlign w:val="center"/>
          </w:tcPr>
          <w:p w14:paraId="7DDB97D9" w14:textId="77777777" w:rsidR="00C33096" w:rsidRPr="00CE1335" w:rsidRDefault="00C33096" w:rsidP="00280DF3">
            <w:pPr>
              <w:spacing w:before="0"/>
              <w:rPr>
                <w:sz w:val="22"/>
                <w:szCs w:val="22"/>
              </w:rPr>
            </w:pPr>
            <w:r w:rsidRPr="00CE1335">
              <w:rPr>
                <w:sz w:val="22"/>
                <w:szCs w:val="22"/>
              </w:rPr>
              <w:t>PMÜ/1ml</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6C5D67F9" w14:textId="77777777" w:rsidR="00C33096" w:rsidRPr="00CE1335" w:rsidRDefault="00C33096" w:rsidP="00280DF3">
            <w:pPr>
              <w:spacing w:before="0"/>
              <w:rPr>
                <w:sz w:val="22"/>
                <w:szCs w:val="22"/>
              </w:rPr>
            </w:pPr>
            <w:r w:rsidRPr="00CE1335">
              <w:rPr>
                <w:sz w:val="22"/>
                <w:szCs w:val="22"/>
              </w:rPr>
              <w:t>Ebaloomulike muutusteta</w:t>
            </w:r>
          </w:p>
        </w:tc>
        <w:tc>
          <w:tcPr>
            <w:tcW w:w="1134" w:type="dxa"/>
            <w:tcBorders>
              <w:top w:val="single" w:sz="4" w:space="0" w:color="auto"/>
              <w:left w:val="single" w:sz="4" w:space="0" w:color="auto"/>
              <w:bottom w:val="single" w:sz="4" w:space="0" w:color="auto"/>
              <w:right w:val="single" w:sz="4" w:space="0" w:color="auto"/>
            </w:tcBorders>
            <w:vAlign w:val="center"/>
          </w:tcPr>
          <w:p w14:paraId="566ABD4F" w14:textId="77777777" w:rsidR="00C33096" w:rsidRPr="00CE1335" w:rsidRDefault="00C33096"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57ED514C" w14:textId="77777777" w:rsidR="00C33096" w:rsidRPr="00CE1335" w:rsidRDefault="00C33096" w:rsidP="00280DF3">
            <w:pPr>
              <w:spacing w:before="0"/>
              <w:jc w:val="center"/>
              <w:rPr>
                <w:b/>
                <w:sz w:val="22"/>
                <w:szCs w:val="22"/>
              </w:rPr>
            </w:pPr>
            <w:r w:rsidRPr="00CE1335">
              <w:rPr>
                <w:b/>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4654A308" w14:textId="77777777" w:rsidR="00C33096" w:rsidRPr="00CE1335" w:rsidRDefault="00C33096" w:rsidP="00280DF3">
            <w:pPr>
              <w:spacing w:before="0"/>
              <w:jc w:val="center"/>
              <w:rPr>
                <w:b/>
                <w:sz w:val="22"/>
                <w:szCs w:val="22"/>
              </w:rPr>
            </w:pPr>
            <w:r w:rsidRPr="00CE1335">
              <w:rPr>
                <w:b/>
                <w:sz w:val="22"/>
                <w:szCs w:val="22"/>
              </w:rPr>
              <w:t>202</w:t>
            </w:r>
          </w:p>
        </w:tc>
        <w:tc>
          <w:tcPr>
            <w:tcW w:w="1417" w:type="dxa"/>
            <w:tcBorders>
              <w:top w:val="single" w:sz="4" w:space="0" w:color="auto"/>
              <w:left w:val="single" w:sz="4" w:space="0" w:color="auto"/>
              <w:bottom w:val="single" w:sz="4" w:space="0" w:color="auto"/>
              <w:right w:val="single" w:sz="4" w:space="0" w:color="auto"/>
            </w:tcBorders>
            <w:vAlign w:val="center"/>
          </w:tcPr>
          <w:p w14:paraId="37FF3C41" w14:textId="77777777" w:rsidR="00C33096" w:rsidRPr="00CE1335" w:rsidRDefault="00C33096"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55B754FD" w14:textId="77777777" w:rsidR="00C33096" w:rsidRPr="00CE1335" w:rsidRDefault="00C33096"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754463C5" w14:textId="77777777" w:rsidR="00C33096" w:rsidRPr="00CE1335" w:rsidRDefault="00C33096"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5BB4720D" w14:textId="77777777" w:rsidR="00C33096" w:rsidRPr="00CE1335" w:rsidRDefault="00C33096" w:rsidP="00280DF3">
            <w:pPr>
              <w:spacing w:before="0"/>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348855BC" w14:textId="77777777" w:rsidR="00C33096" w:rsidRPr="00CE1335" w:rsidRDefault="00C33096" w:rsidP="00280DF3">
            <w:pPr>
              <w:spacing w:before="0"/>
              <w:jc w:val="center"/>
              <w:rPr>
                <w:sz w:val="22"/>
                <w:szCs w:val="22"/>
              </w:rPr>
            </w:pPr>
            <w:r w:rsidRPr="00CE1335">
              <w:rPr>
                <w:sz w:val="22"/>
                <w:szCs w:val="22"/>
              </w:rPr>
              <w:t>-</w:t>
            </w:r>
          </w:p>
        </w:tc>
      </w:tr>
    </w:tbl>
    <w:p w14:paraId="5CEBC673" w14:textId="77777777" w:rsidR="00E0375F" w:rsidRPr="00AF58A3" w:rsidRDefault="00E0375F" w:rsidP="00E0375F">
      <w:pPr>
        <w:keepNext/>
        <w:keepLines/>
        <w:jc w:val="both"/>
      </w:pPr>
      <w:r>
        <w:t>*Seletus: PAH-summa koosneb järgmistest ühenditest: besno(b)fluorantreen, benso(k)fluoranteen, benso(ghi)perüleen ja indeno(123-cd)püreen.</w:t>
      </w:r>
    </w:p>
    <w:p w14:paraId="5C2920D6" w14:textId="77777777" w:rsidR="00E0375F" w:rsidRDefault="00E0375F" w:rsidP="006758AC">
      <w:pPr>
        <w:spacing w:before="120" w:after="120"/>
        <w:jc w:val="both"/>
      </w:pPr>
    </w:p>
    <w:p w14:paraId="30DDA3A2" w14:textId="77777777" w:rsidR="00486B6D" w:rsidRDefault="00486B6D" w:rsidP="006758AC">
      <w:pPr>
        <w:spacing w:before="120" w:after="120"/>
        <w:jc w:val="both"/>
        <w:sectPr w:rsidR="00486B6D" w:rsidSect="00486B6D">
          <w:pgSz w:w="16838" w:h="11906" w:orient="landscape"/>
          <w:pgMar w:top="1418" w:right="1440" w:bottom="1418" w:left="1440" w:header="1134" w:footer="851" w:gutter="0"/>
          <w:cols w:space="720"/>
        </w:sectPr>
      </w:pPr>
    </w:p>
    <w:p w14:paraId="41DB5B4A" w14:textId="77777777" w:rsidR="006758AC" w:rsidRPr="00AF58A3" w:rsidRDefault="006758AC" w:rsidP="006758AC">
      <w:pPr>
        <w:spacing w:before="120" w:after="120"/>
        <w:jc w:val="both"/>
      </w:pPr>
      <w:r w:rsidRPr="00AF58A3">
        <w:t xml:space="preserve">31.05.2011 võetud veeproovile Musta Täku Talli köögist teostati </w:t>
      </w:r>
      <w:r w:rsidRPr="00565F8A">
        <w:rPr>
          <w:b/>
        </w:rPr>
        <w:t>radioloogiline analüüs</w:t>
      </w:r>
      <w:r w:rsidRPr="00AF58A3">
        <w:t xml:space="preserve"> TÜ Katsekoja Tuumaspektroskoopia laboris. Aastaseks efektiivdoosiks saadi &lt;0,009 mSv/aastas (±2ơ 0,05). Analüüsitulemuse määramatus ±2ơ näitab, et tõeline väärtus asub antud väärtuste vahemikus 95 % tõenäosusega.</w:t>
      </w:r>
    </w:p>
    <w:p w14:paraId="1749ECC5" w14:textId="77777777" w:rsidR="0016695E" w:rsidRDefault="0016695E" w:rsidP="0016695E">
      <w:pPr>
        <w:spacing w:before="120" w:after="120"/>
        <w:jc w:val="both"/>
      </w:pPr>
      <w:r w:rsidRPr="00565F8A">
        <w:t xml:space="preserve">22.05.2014 võeti veeproovid </w:t>
      </w:r>
      <w:r w:rsidRPr="00565F8A">
        <w:rPr>
          <w:b/>
        </w:rPr>
        <w:t>pestitsiidijääkide</w:t>
      </w:r>
      <w:r w:rsidRPr="00565F8A">
        <w:t xml:space="preserve"> määramiseks Musta Täku Talli köögist. Pestitsiidijääke ei leitud.</w:t>
      </w:r>
    </w:p>
    <w:p w14:paraId="0A0CEE9A" w14:textId="77777777" w:rsidR="006A0B59" w:rsidRPr="00AF58A3" w:rsidRDefault="003E0FE4" w:rsidP="00B807B5">
      <w:pPr>
        <w:jc w:val="both"/>
      </w:pPr>
      <w:r w:rsidRPr="00AF58A3">
        <w:t xml:space="preserve">Teostatud keemiliste, radioloogiliste ja mikrobioloogiliste näitajate osas vastab joogivesi </w:t>
      </w:r>
      <w:r w:rsidR="00041106">
        <w:t>kehtestatud</w:t>
      </w:r>
      <w:r w:rsidRPr="00AF58A3">
        <w:t xml:space="preserve"> nõuetele.</w:t>
      </w:r>
    </w:p>
    <w:p w14:paraId="2D2A43CB" w14:textId="77777777" w:rsidR="0074536F" w:rsidRPr="00AF58A3" w:rsidRDefault="0074536F" w:rsidP="00C65180">
      <w:pPr>
        <w:pStyle w:val="Pealkiri3"/>
      </w:pPr>
      <w:bookmarkStart w:id="122" w:name="_Toc468718822"/>
      <w:r w:rsidRPr="00AF58A3">
        <w:t>Moe küla</w:t>
      </w:r>
      <w:bookmarkEnd w:id="122"/>
    </w:p>
    <w:p w14:paraId="49777EEA" w14:textId="77777777" w:rsidR="004E5CF8" w:rsidRPr="00AF58A3" w:rsidRDefault="004E5CF8" w:rsidP="004E5CF8">
      <w:pPr>
        <w:keepNext/>
        <w:keepLines/>
        <w:jc w:val="both"/>
      </w:pPr>
      <w:bookmarkStart w:id="123" w:name="_Toc152120589"/>
      <w:bookmarkStart w:id="124" w:name="_Toc188243846"/>
      <w:r w:rsidRPr="00AF58A3">
        <w:t>Vastavalt OÜ Tapa Vesi joogivee kontrolli kavale 2006-2016 on proovivõtukohaks Moe teeninduspunkt.</w:t>
      </w:r>
    </w:p>
    <w:p w14:paraId="084CAB61" w14:textId="790F26B4" w:rsidR="00565F8A" w:rsidRPr="00AF58A3" w:rsidRDefault="004E5CF8" w:rsidP="00565F8A">
      <w:pPr>
        <w:keepNext/>
        <w:keepLines/>
        <w:jc w:val="both"/>
      </w:pPr>
      <w:r w:rsidRPr="00AF58A3">
        <w:t xml:space="preserve">Tavakontrolli tehakse </w:t>
      </w:r>
      <w:r w:rsidR="00565F8A">
        <w:t xml:space="preserve">Moe küla joogiveele </w:t>
      </w:r>
      <w:r w:rsidRPr="00565F8A">
        <w:rPr>
          <w:b/>
        </w:rPr>
        <w:t>üks kord aastas</w:t>
      </w:r>
      <w:r w:rsidRPr="00AF58A3">
        <w:t xml:space="preserve"> – maikuus. Määratavad näitajad on </w:t>
      </w:r>
      <w:r w:rsidR="00565F8A">
        <w:t>a</w:t>
      </w:r>
      <w:r w:rsidR="00565F8A" w:rsidRPr="00AF58A3">
        <w:t xml:space="preserve">mmoonium, värvus, elektrijuhtivus, pH, lõhn, maitse, hägusus, </w:t>
      </w:r>
      <w:r w:rsidR="008E360B">
        <w:t>c</w:t>
      </w:r>
      <w:r w:rsidR="00565F8A" w:rsidRPr="00AF58A3">
        <w:rPr>
          <w:i/>
        </w:rPr>
        <w:t>oli</w:t>
      </w:r>
      <w:r w:rsidR="00565F8A" w:rsidRPr="00AF58A3">
        <w:t>-laadsed bakterid</w:t>
      </w:r>
      <w:r w:rsidR="00565F8A" w:rsidRPr="00AF58A3">
        <w:rPr>
          <w:i/>
        </w:rPr>
        <w:t xml:space="preserve"> </w:t>
      </w:r>
      <w:r w:rsidR="00565F8A" w:rsidRPr="00AF58A3">
        <w:t>ja</w:t>
      </w:r>
      <w:r w:rsidR="00565F8A" w:rsidRPr="00AF58A3">
        <w:rPr>
          <w:i/>
        </w:rPr>
        <w:t xml:space="preserve"> Escherichia coli</w:t>
      </w:r>
      <w:r w:rsidR="00565F8A" w:rsidRPr="00AF58A3">
        <w:t>.</w:t>
      </w:r>
    </w:p>
    <w:p w14:paraId="00576FF3" w14:textId="77777777" w:rsidR="004E5CF8" w:rsidRPr="00AF58A3" w:rsidRDefault="004E5CF8" w:rsidP="004E5CF8">
      <w:pPr>
        <w:keepNext/>
        <w:keepLines/>
        <w:jc w:val="both"/>
      </w:pPr>
      <w:r w:rsidRPr="00AF58A3">
        <w:t xml:space="preserve">Süvakontrolli tehakse </w:t>
      </w:r>
      <w:r w:rsidRPr="00565F8A">
        <w:rPr>
          <w:b/>
        </w:rPr>
        <w:t>üks kord 10 aasta jooksul</w:t>
      </w:r>
      <w:r w:rsidRPr="00AF58A3">
        <w:t>.</w:t>
      </w:r>
    </w:p>
    <w:p w14:paraId="356E6A3C" w14:textId="77777777" w:rsidR="001D3FB0" w:rsidRPr="00AF58A3" w:rsidRDefault="001D3FB0" w:rsidP="00B807B5">
      <w:pPr>
        <w:keepNext/>
        <w:spacing w:before="240" w:after="120"/>
      </w:pPr>
      <w:r w:rsidRPr="00AF58A3">
        <w:rPr>
          <w:b/>
          <w:bCs/>
        </w:rPr>
        <w:t xml:space="preserve">Tabel </w:t>
      </w:r>
      <w:r w:rsidR="00B504B2">
        <w:rPr>
          <w:b/>
          <w:bCs/>
        </w:rPr>
        <w:t>4.38</w:t>
      </w:r>
      <w:r w:rsidRPr="00AF58A3">
        <w:rPr>
          <w:b/>
          <w:bCs/>
        </w:rPr>
        <w:t xml:space="preserve"> Moe küla joogivee kvaliteet</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938"/>
        <w:gridCol w:w="1046"/>
        <w:gridCol w:w="1559"/>
        <w:gridCol w:w="1276"/>
        <w:gridCol w:w="1276"/>
        <w:gridCol w:w="1276"/>
        <w:gridCol w:w="1275"/>
        <w:gridCol w:w="1276"/>
      </w:tblGrid>
      <w:tr w:rsidR="00280DF3" w:rsidRPr="00280DF3" w14:paraId="51BF4ACA" w14:textId="77777777" w:rsidTr="00280DF3">
        <w:trPr>
          <w:cantSplit/>
          <w:trHeight w:val="256"/>
          <w:tblHeader/>
        </w:trPr>
        <w:tc>
          <w:tcPr>
            <w:tcW w:w="534" w:type="dxa"/>
            <w:vMerge w:val="restart"/>
            <w:tcBorders>
              <w:top w:val="single" w:sz="4" w:space="0" w:color="auto"/>
              <w:left w:val="single" w:sz="4" w:space="0" w:color="auto"/>
              <w:right w:val="single" w:sz="4" w:space="0" w:color="auto"/>
            </w:tcBorders>
            <w:shd w:val="clear" w:color="auto" w:fill="D9D9D9"/>
          </w:tcPr>
          <w:p w14:paraId="67EE5909" w14:textId="77777777" w:rsidR="00280DF3" w:rsidRPr="00CE1335" w:rsidRDefault="00280DF3" w:rsidP="00280DF3">
            <w:pPr>
              <w:keepNext/>
              <w:keepLines/>
              <w:spacing w:before="0"/>
              <w:jc w:val="both"/>
              <w:rPr>
                <w:sz w:val="22"/>
                <w:szCs w:val="22"/>
              </w:rPr>
            </w:pPr>
          </w:p>
          <w:p w14:paraId="3DDAA34F" w14:textId="77777777" w:rsidR="00280DF3" w:rsidRPr="00CE1335" w:rsidRDefault="00280DF3" w:rsidP="00280DF3">
            <w:pPr>
              <w:keepNext/>
              <w:keepLines/>
              <w:spacing w:before="0"/>
              <w:jc w:val="both"/>
              <w:rPr>
                <w:sz w:val="22"/>
                <w:szCs w:val="22"/>
              </w:rPr>
            </w:pPr>
          </w:p>
          <w:p w14:paraId="07B7DCE7" w14:textId="77777777" w:rsidR="00280DF3" w:rsidRPr="00CE1335" w:rsidRDefault="00280DF3" w:rsidP="00280DF3">
            <w:pPr>
              <w:pStyle w:val="Ala-ala-alapealkiri"/>
              <w:keepNext/>
              <w:keepLines/>
              <w:spacing w:before="0"/>
              <w:rPr>
                <w:b w:val="0"/>
                <w:bCs w:val="0"/>
                <w:sz w:val="22"/>
                <w:szCs w:val="22"/>
              </w:rPr>
            </w:pPr>
            <w:r w:rsidRPr="00CE1335">
              <w:rPr>
                <w:b w:val="0"/>
                <w:bCs w:val="0"/>
                <w:sz w:val="22"/>
                <w:szCs w:val="22"/>
              </w:rPr>
              <w:t>Nr</w:t>
            </w:r>
          </w:p>
        </w:tc>
        <w:tc>
          <w:tcPr>
            <w:tcW w:w="938" w:type="dxa"/>
            <w:vMerge w:val="restart"/>
            <w:tcBorders>
              <w:top w:val="single" w:sz="4" w:space="0" w:color="auto"/>
              <w:left w:val="single" w:sz="4" w:space="0" w:color="auto"/>
              <w:right w:val="single" w:sz="4" w:space="0" w:color="auto"/>
            </w:tcBorders>
            <w:shd w:val="clear" w:color="auto" w:fill="D9D9D9"/>
            <w:vAlign w:val="center"/>
          </w:tcPr>
          <w:p w14:paraId="33A23D2C" w14:textId="77777777" w:rsidR="00280DF3" w:rsidRPr="00CE1335" w:rsidRDefault="00280DF3" w:rsidP="00280DF3">
            <w:pPr>
              <w:keepNext/>
              <w:keepLines/>
              <w:spacing w:before="0"/>
              <w:jc w:val="center"/>
              <w:rPr>
                <w:sz w:val="22"/>
                <w:szCs w:val="22"/>
              </w:rPr>
            </w:pPr>
            <w:r w:rsidRPr="00CE1335">
              <w:rPr>
                <w:sz w:val="22"/>
                <w:szCs w:val="22"/>
              </w:rPr>
              <w:t>Näitaja</w:t>
            </w:r>
          </w:p>
        </w:tc>
        <w:tc>
          <w:tcPr>
            <w:tcW w:w="1046" w:type="dxa"/>
            <w:vMerge w:val="restart"/>
            <w:tcBorders>
              <w:top w:val="single" w:sz="4" w:space="0" w:color="auto"/>
              <w:left w:val="single" w:sz="4" w:space="0" w:color="auto"/>
              <w:right w:val="single" w:sz="4" w:space="0" w:color="auto"/>
            </w:tcBorders>
            <w:shd w:val="clear" w:color="auto" w:fill="D9D9D9"/>
            <w:vAlign w:val="center"/>
          </w:tcPr>
          <w:p w14:paraId="72117DC0" w14:textId="77777777" w:rsidR="00280DF3" w:rsidRPr="00CE1335" w:rsidRDefault="00280DF3" w:rsidP="00280DF3">
            <w:pPr>
              <w:keepNext/>
              <w:keepLines/>
              <w:spacing w:before="0"/>
              <w:jc w:val="center"/>
              <w:rPr>
                <w:sz w:val="22"/>
                <w:szCs w:val="22"/>
              </w:rPr>
            </w:pPr>
            <w:r w:rsidRPr="00CE1335">
              <w:rPr>
                <w:sz w:val="22"/>
                <w:szCs w:val="22"/>
              </w:rPr>
              <w:t>Ühik</w:t>
            </w:r>
          </w:p>
        </w:tc>
        <w:tc>
          <w:tcPr>
            <w:tcW w:w="1559" w:type="dxa"/>
            <w:vMerge w:val="restart"/>
            <w:tcBorders>
              <w:top w:val="single" w:sz="4" w:space="0" w:color="auto"/>
              <w:left w:val="single" w:sz="4" w:space="0" w:color="auto"/>
              <w:right w:val="single" w:sz="4" w:space="0" w:color="auto"/>
            </w:tcBorders>
            <w:shd w:val="clear" w:color="auto" w:fill="D9D9D9"/>
            <w:vAlign w:val="center"/>
          </w:tcPr>
          <w:p w14:paraId="24121481" w14:textId="77777777" w:rsidR="00280DF3" w:rsidRPr="00CE1335" w:rsidRDefault="00280DF3" w:rsidP="00280DF3">
            <w:pPr>
              <w:keepNext/>
              <w:keepLines/>
              <w:spacing w:before="0"/>
              <w:jc w:val="center"/>
              <w:rPr>
                <w:sz w:val="22"/>
                <w:szCs w:val="22"/>
              </w:rPr>
            </w:pPr>
            <w:r w:rsidRPr="00CE1335">
              <w:rPr>
                <w:sz w:val="22"/>
                <w:szCs w:val="22"/>
              </w:rPr>
              <w:t>Piirsisaldus</w:t>
            </w:r>
          </w:p>
        </w:tc>
        <w:tc>
          <w:tcPr>
            <w:tcW w:w="6379" w:type="dxa"/>
            <w:gridSpan w:val="5"/>
            <w:tcBorders>
              <w:top w:val="single" w:sz="4" w:space="0" w:color="auto"/>
              <w:left w:val="single" w:sz="4" w:space="0" w:color="auto"/>
              <w:right w:val="single" w:sz="4" w:space="0" w:color="auto"/>
            </w:tcBorders>
            <w:shd w:val="clear" w:color="auto" w:fill="D9D9D9"/>
            <w:vAlign w:val="center"/>
          </w:tcPr>
          <w:p w14:paraId="64A9661D" w14:textId="77777777" w:rsidR="00280DF3" w:rsidRPr="00CE1335" w:rsidRDefault="00280DF3" w:rsidP="00280DF3">
            <w:pPr>
              <w:spacing w:before="0"/>
              <w:jc w:val="center"/>
              <w:rPr>
                <w:sz w:val="22"/>
                <w:szCs w:val="22"/>
              </w:rPr>
            </w:pPr>
            <w:r w:rsidRPr="00CE1335">
              <w:rPr>
                <w:sz w:val="22"/>
                <w:szCs w:val="22"/>
              </w:rPr>
              <w:t>Moe teeninduspunkt</w:t>
            </w:r>
          </w:p>
        </w:tc>
      </w:tr>
      <w:tr w:rsidR="00565F8A" w:rsidRPr="00AF58A3" w14:paraId="0E723680" w14:textId="77777777" w:rsidTr="00280DF3">
        <w:trPr>
          <w:cantSplit/>
          <w:trHeight w:val="273"/>
          <w:tblHeader/>
        </w:trPr>
        <w:tc>
          <w:tcPr>
            <w:tcW w:w="534" w:type="dxa"/>
            <w:vMerge/>
            <w:tcBorders>
              <w:left w:val="single" w:sz="4" w:space="0" w:color="auto"/>
              <w:bottom w:val="single" w:sz="4" w:space="0" w:color="auto"/>
              <w:right w:val="single" w:sz="4" w:space="0" w:color="auto"/>
            </w:tcBorders>
            <w:shd w:val="clear" w:color="auto" w:fill="D9D9D9"/>
          </w:tcPr>
          <w:p w14:paraId="32A50292" w14:textId="77777777" w:rsidR="00565F8A" w:rsidRPr="00CE1335" w:rsidRDefault="00565F8A" w:rsidP="00280DF3">
            <w:pPr>
              <w:keepNext/>
              <w:keepLines/>
              <w:spacing w:before="0"/>
              <w:jc w:val="both"/>
              <w:rPr>
                <w:b/>
                <w:sz w:val="22"/>
                <w:szCs w:val="22"/>
              </w:rPr>
            </w:pPr>
          </w:p>
        </w:tc>
        <w:tc>
          <w:tcPr>
            <w:tcW w:w="938" w:type="dxa"/>
            <w:vMerge/>
            <w:tcBorders>
              <w:left w:val="single" w:sz="4" w:space="0" w:color="auto"/>
              <w:bottom w:val="single" w:sz="4" w:space="0" w:color="auto"/>
              <w:right w:val="single" w:sz="4" w:space="0" w:color="auto"/>
            </w:tcBorders>
            <w:shd w:val="clear" w:color="auto" w:fill="D9D9D9"/>
          </w:tcPr>
          <w:p w14:paraId="7F60770C" w14:textId="77777777" w:rsidR="00565F8A" w:rsidRPr="00CE1335" w:rsidRDefault="00565F8A" w:rsidP="00280DF3">
            <w:pPr>
              <w:pStyle w:val="Ala-ala-alapealkiri"/>
              <w:keepNext/>
              <w:keepLines/>
              <w:spacing w:before="0"/>
              <w:rPr>
                <w:bCs w:val="0"/>
                <w:sz w:val="22"/>
                <w:szCs w:val="22"/>
              </w:rPr>
            </w:pPr>
          </w:p>
        </w:tc>
        <w:tc>
          <w:tcPr>
            <w:tcW w:w="1046" w:type="dxa"/>
            <w:vMerge/>
            <w:tcBorders>
              <w:left w:val="single" w:sz="4" w:space="0" w:color="auto"/>
              <w:bottom w:val="single" w:sz="4" w:space="0" w:color="auto"/>
              <w:right w:val="single" w:sz="4" w:space="0" w:color="auto"/>
            </w:tcBorders>
            <w:shd w:val="clear" w:color="auto" w:fill="D9D9D9"/>
          </w:tcPr>
          <w:p w14:paraId="32C409A9" w14:textId="77777777" w:rsidR="00565F8A" w:rsidRPr="00CE1335" w:rsidRDefault="00565F8A" w:rsidP="00280DF3">
            <w:pPr>
              <w:keepNext/>
              <w:keepLines/>
              <w:spacing w:before="0"/>
              <w:jc w:val="both"/>
              <w:rPr>
                <w:b/>
                <w:sz w:val="22"/>
                <w:szCs w:val="22"/>
              </w:rPr>
            </w:pPr>
          </w:p>
        </w:tc>
        <w:tc>
          <w:tcPr>
            <w:tcW w:w="1559" w:type="dxa"/>
            <w:vMerge/>
            <w:tcBorders>
              <w:left w:val="single" w:sz="4" w:space="0" w:color="auto"/>
              <w:bottom w:val="single" w:sz="4" w:space="0" w:color="auto"/>
              <w:right w:val="single" w:sz="4" w:space="0" w:color="auto"/>
            </w:tcBorders>
            <w:shd w:val="clear" w:color="auto" w:fill="D9D9D9"/>
            <w:vAlign w:val="center"/>
          </w:tcPr>
          <w:p w14:paraId="25B36D71" w14:textId="77777777" w:rsidR="00565F8A" w:rsidRPr="00CE1335" w:rsidRDefault="00565F8A" w:rsidP="00280DF3">
            <w:pPr>
              <w:pStyle w:val="Ala-ala-alapealkiri"/>
              <w:keepNext/>
              <w:keepLines/>
              <w:spacing w:before="0"/>
              <w:jc w:val="center"/>
              <w:rPr>
                <w:b w:val="0"/>
                <w:bCs w:val="0"/>
                <w:sz w:val="22"/>
                <w:szCs w:val="22"/>
              </w:rPr>
            </w:pPr>
          </w:p>
        </w:tc>
        <w:tc>
          <w:tcPr>
            <w:tcW w:w="1276" w:type="dxa"/>
            <w:tcBorders>
              <w:left w:val="single" w:sz="4" w:space="0" w:color="auto"/>
              <w:bottom w:val="single" w:sz="4" w:space="0" w:color="auto"/>
              <w:right w:val="single" w:sz="4" w:space="0" w:color="auto"/>
            </w:tcBorders>
            <w:shd w:val="clear" w:color="auto" w:fill="D9D9D9"/>
            <w:vAlign w:val="center"/>
          </w:tcPr>
          <w:p w14:paraId="6F7A41BE" w14:textId="77777777" w:rsidR="00565F8A" w:rsidRPr="00CE1335" w:rsidRDefault="00565F8A" w:rsidP="00280DF3">
            <w:pPr>
              <w:spacing w:before="0"/>
              <w:jc w:val="center"/>
              <w:rPr>
                <w:sz w:val="22"/>
                <w:szCs w:val="22"/>
              </w:rPr>
            </w:pPr>
            <w:r w:rsidRPr="00CE1335">
              <w:rPr>
                <w:sz w:val="22"/>
                <w:szCs w:val="22"/>
              </w:rPr>
              <w:t>31.05.11</w:t>
            </w:r>
          </w:p>
        </w:tc>
        <w:tc>
          <w:tcPr>
            <w:tcW w:w="1276" w:type="dxa"/>
            <w:tcBorders>
              <w:left w:val="single" w:sz="4" w:space="0" w:color="auto"/>
              <w:bottom w:val="single" w:sz="4" w:space="0" w:color="auto"/>
              <w:right w:val="single" w:sz="4" w:space="0" w:color="auto"/>
            </w:tcBorders>
            <w:shd w:val="clear" w:color="auto" w:fill="D9D9D9"/>
            <w:vAlign w:val="center"/>
          </w:tcPr>
          <w:p w14:paraId="403910FB" w14:textId="77777777" w:rsidR="00565F8A" w:rsidRPr="00CE1335" w:rsidRDefault="00565F8A" w:rsidP="00280DF3">
            <w:pPr>
              <w:spacing w:before="0"/>
              <w:jc w:val="center"/>
              <w:rPr>
                <w:sz w:val="22"/>
                <w:szCs w:val="22"/>
              </w:rPr>
            </w:pPr>
            <w:r w:rsidRPr="00CE1335">
              <w:rPr>
                <w:sz w:val="22"/>
                <w:szCs w:val="22"/>
              </w:rPr>
              <w:t>03.05.12</w:t>
            </w:r>
          </w:p>
        </w:tc>
        <w:tc>
          <w:tcPr>
            <w:tcW w:w="1276" w:type="dxa"/>
            <w:tcBorders>
              <w:left w:val="single" w:sz="4" w:space="0" w:color="auto"/>
              <w:bottom w:val="single" w:sz="4" w:space="0" w:color="auto"/>
              <w:right w:val="single" w:sz="4" w:space="0" w:color="auto"/>
            </w:tcBorders>
            <w:shd w:val="clear" w:color="auto" w:fill="D9D9D9"/>
            <w:vAlign w:val="center"/>
          </w:tcPr>
          <w:p w14:paraId="684D49DE" w14:textId="77777777" w:rsidR="00565F8A" w:rsidRPr="00CE1335" w:rsidRDefault="00565F8A" w:rsidP="00280DF3">
            <w:pPr>
              <w:spacing w:before="0"/>
              <w:jc w:val="center"/>
              <w:rPr>
                <w:sz w:val="22"/>
                <w:szCs w:val="22"/>
              </w:rPr>
            </w:pPr>
            <w:r w:rsidRPr="00CE1335">
              <w:rPr>
                <w:sz w:val="22"/>
                <w:szCs w:val="22"/>
              </w:rPr>
              <w:t>30.05.13</w:t>
            </w:r>
          </w:p>
        </w:tc>
        <w:tc>
          <w:tcPr>
            <w:tcW w:w="1275" w:type="dxa"/>
            <w:tcBorders>
              <w:left w:val="single" w:sz="4" w:space="0" w:color="auto"/>
              <w:bottom w:val="single" w:sz="4" w:space="0" w:color="auto"/>
              <w:right w:val="single" w:sz="4" w:space="0" w:color="auto"/>
            </w:tcBorders>
            <w:shd w:val="clear" w:color="auto" w:fill="D9D9D9"/>
            <w:vAlign w:val="center"/>
          </w:tcPr>
          <w:p w14:paraId="7817BDEF" w14:textId="77777777" w:rsidR="00565F8A" w:rsidRPr="00CE1335" w:rsidRDefault="00565F8A" w:rsidP="00280DF3">
            <w:pPr>
              <w:spacing w:before="0"/>
              <w:jc w:val="center"/>
              <w:rPr>
                <w:sz w:val="22"/>
                <w:szCs w:val="22"/>
              </w:rPr>
            </w:pPr>
            <w:r w:rsidRPr="00CE1335">
              <w:rPr>
                <w:sz w:val="22"/>
                <w:szCs w:val="22"/>
              </w:rPr>
              <w:t>21.05.15</w:t>
            </w:r>
          </w:p>
        </w:tc>
        <w:tc>
          <w:tcPr>
            <w:tcW w:w="1276" w:type="dxa"/>
            <w:tcBorders>
              <w:left w:val="single" w:sz="4" w:space="0" w:color="auto"/>
              <w:bottom w:val="single" w:sz="4" w:space="0" w:color="auto"/>
              <w:right w:val="single" w:sz="4" w:space="0" w:color="auto"/>
            </w:tcBorders>
            <w:shd w:val="clear" w:color="auto" w:fill="D9D9D9"/>
            <w:vAlign w:val="center"/>
          </w:tcPr>
          <w:p w14:paraId="41DE766E" w14:textId="77777777" w:rsidR="00565F8A" w:rsidRPr="00CE1335" w:rsidRDefault="00565F8A" w:rsidP="00280DF3">
            <w:pPr>
              <w:spacing w:before="0"/>
              <w:jc w:val="center"/>
              <w:rPr>
                <w:sz w:val="22"/>
                <w:szCs w:val="22"/>
              </w:rPr>
            </w:pPr>
            <w:r w:rsidRPr="00CE1335">
              <w:rPr>
                <w:sz w:val="22"/>
                <w:szCs w:val="22"/>
              </w:rPr>
              <w:t>02.06.16</w:t>
            </w:r>
          </w:p>
        </w:tc>
      </w:tr>
      <w:tr w:rsidR="00565F8A" w:rsidRPr="00AF58A3" w14:paraId="0096A525" w14:textId="77777777" w:rsidTr="00565F8A">
        <w:trPr>
          <w:cantSplit/>
        </w:trPr>
        <w:tc>
          <w:tcPr>
            <w:tcW w:w="534" w:type="dxa"/>
            <w:tcBorders>
              <w:top w:val="single" w:sz="4" w:space="0" w:color="auto"/>
              <w:left w:val="single" w:sz="4" w:space="0" w:color="auto"/>
              <w:bottom w:val="single" w:sz="4" w:space="0" w:color="auto"/>
              <w:right w:val="single" w:sz="4" w:space="0" w:color="auto"/>
            </w:tcBorders>
          </w:tcPr>
          <w:p w14:paraId="4EA18C7D" w14:textId="77777777" w:rsidR="00565F8A" w:rsidRPr="00CE1335" w:rsidRDefault="00565F8A" w:rsidP="00280DF3">
            <w:pPr>
              <w:keepNext/>
              <w:keepLines/>
              <w:spacing w:before="0"/>
              <w:jc w:val="both"/>
              <w:rPr>
                <w:sz w:val="22"/>
                <w:szCs w:val="22"/>
              </w:rPr>
            </w:pPr>
            <w:r w:rsidRPr="00CE1335">
              <w:rPr>
                <w:sz w:val="22"/>
                <w:szCs w:val="22"/>
              </w:rPr>
              <w:t>1</w:t>
            </w:r>
          </w:p>
        </w:tc>
        <w:tc>
          <w:tcPr>
            <w:tcW w:w="938" w:type="dxa"/>
            <w:tcBorders>
              <w:top w:val="single" w:sz="4" w:space="0" w:color="auto"/>
              <w:left w:val="single" w:sz="4" w:space="0" w:color="auto"/>
              <w:bottom w:val="single" w:sz="4" w:space="0" w:color="auto"/>
              <w:right w:val="single" w:sz="4" w:space="0" w:color="auto"/>
            </w:tcBorders>
            <w:shd w:val="clear" w:color="auto" w:fill="F2F2F2"/>
            <w:vAlign w:val="center"/>
          </w:tcPr>
          <w:p w14:paraId="269775E6" w14:textId="77777777" w:rsidR="00565F8A" w:rsidRPr="00CE1335" w:rsidRDefault="00565F8A" w:rsidP="00280DF3">
            <w:pPr>
              <w:pStyle w:val="Allmrkusetekst"/>
              <w:keepNext/>
              <w:keepLines/>
              <w:spacing w:before="0"/>
              <w:jc w:val="left"/>
              <w:rPr>
                <w:rFonts w:ascii="Times New Roman" w:hAnsi="Times New Roman" w:cs="Times New Roman"/>
                <w:sz w:val="22"/>
                <w:szCs w:val="22"/>
              </w:rPr>
            </w:pPr>
            <w:r w:rsidRPr="00CE1335">
              <w:rPr>
                <w:rFonts w:ascii="Times New Roman" w:hAnsi="Times New Roman" w:cs="Times New Roman"/>
                <w:sz w:val="22"/>
                <w:szCs w:val="22"/>
              </w:rPr>
              <w:t>Lõhn</w:t>
            </w:r>
          </w:p>
        </w:tc>
        <w:tc>
          <w:tcPr>
            <w:tcW w:w="1046" w:type="dxa"/>
            <w:tcBorders>
              <w:top w:val="single" w:sz="4" w:space="0" w:color="auto"/>
              <w:left w:val="single" w:sz="4" w:space="0" w:color="auto"/>
              <w:bottom w:val="single" w:sz="4" w:space="0" w:color="auto"/>
              <w:right w:val="single" w:sz="4" w:space="0" w:color="auto"/>
            </w:tcBorders>
            <w:vAlign w:val="center"/>
          </w:tcPr>
          <w:p w14:paraId="1B92ADE8" w14:textId="77777777" w:rsidR="00565F8A" w:rsidRPr="00CE1335" w:rsidRDefault="00565F8A" w:rsidP="00280DF3">
            <w:pPr>
              <w:keepNext/>
              <w:keepLines/>
              <w:spacing w:before="0"/>
              <w:rPr>
                <w:sz w:val="22"/>
                <w:szCs w:val="22"/>
              </w:rPr>
            </w:pPr>
            <w:r w:rsidRPr="00CE1335">
              <w:rPr>
                <w:sz w:val="22"/>
                <w:szCs w:val="22"/>
              </w:rPr>
              <w:t>Lahjen-dusaste</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65265D58" w14:textId="77777777" w:rsidR="00565F8A" w:rsidRPr="00CE1335" w:rsidRDefault="007E2ABA" w:rsidP="00280DF3">
            <w:pPr>
              <w:keepNext/>
              <w:keepLines/>
              <w:spacing w:before="0"/>
              <w:rPr>
                <w:sz w:val="22"/>
                <w:szCs w:val="22"/>
              </w:rPr>
            </w:pPr>
            <w:r w:rsidRPr="00CE1335">
              <w:rPr>
                <w:sz w:val="22"/>
                <w:szCs w:val="22"/>
              </w:rPr>
              <w:t>Tarbijale vastuvõetav, ebaloomulike muutusteta</w:t>
            </w:r>
          </w:p>
        </w:tc>
        <w:tc>
          <w:tcPr>
            <w:tcW w:w="1276" w:type="dxa"/>
            <w:tcBorders>
              <w:top w:val="single" w:sz="4" w:space="0" w:color="auto"/>
              <w:left w:val="single" w:sz="4" w:space="0" w:color="auto"/>
              <w:bottom w:val="single" w:sz="4" w:space="0" w:color="auto"/>
              <w:right w:val="single" w:sz="4" w:space="0" w:color="auto"/>
            </w:tcBorders>
            <w:vAlign w:val="center"/>
          </w:tcPr>
          <w:p w14:paraId="0BD7DE6D" w14:textId="77777777" w:rsidR="00565F8A" w:rsidRPr="00CE1335" w:rsidRDefault="00565F8A" w:rsidP="00280DF3">
            <w:pPr>
              <w:spacing w:before="0"/>
              <w:jc w:val="center"/>
              <w:rPr>
                <w:sz w:val="22"/>
                <w:szCs w:val="22"/>
              </w:rPr>
            </w:pPr>
            <w:r w:rsidRPr="00CE1335">
              <w:rPr>
                <w:sz w:val="22"/>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14:paraId="737CACD3" w14:textId="77777777" w:rsidR="00565F8A" w:rsidRPr="00CE1335" w:rsidRDefault="00565F8A" w:rsidP="00280DF3">
            <w:pPr>
              <w:spacing w:before="0"/>
              <w:jc w:val="center"/>
              <w:rPr>
                <w:sz w:val="22"/>
                <w:szCs w:val="22"/>
              </w:rPr>
            </w:pPr>
            <w:r w:rsidRPr="00CE1335">
              <w:rPr>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14:paraId="10FF0175" w14:textId="77777777" w:rsidR="00565F8A" w:rsidRPr="00CE1335" w:rsidRDefault="00565F8A" w:rsidP="00280DF3">
            <w:pPr>
              <w:spacing w:before="0"/>
              <w:jc w:val="center"/>
              <w:rPr>
                <w:sz w:val="22"/>
                <w:szCs w:val="22"/>
              </w:rPr>
            </w:pPr>
            <w:r w:rsidRPr="00CE1335">
              <w:rPr>
                <w:sz w:val="22"/>
                <w:szCs w:val="22"/>
              </w:rPr>
              <w:t>1</w:t>
            </w:r>
          </w:p>
        </w:tc>
        <w:tc>
          <w:tcPr>
            <w:tcW w:w="1275" w:type="dxa"/>
            <w:tcBorders>
              <w:top w:val="single" w:sz="4" w:space="0" w:color="auto"/>
              <w:left w:val="single" w:sz="4" w:space="0" w:color="auto"/>
              <w:bottom w:val="single" w:sz="4" w:space="0" w:color="auto"/>
              <w:right w:val="single" w:sz="4" w:space="0" w:color="auto"/>
            </w:tcBorders>
            <w:vAlign w:val="center"/>
          </w:tcPr>
          <w:p w14:paraId="21E7A113" w14:textId="77777777" w:rsidR="00565F8A" w:rsidRPr="00CE1335" w:rsidRDefault="00565F8A" w:rsidP="00280DF3">
            <w:pPr>
              <w:spacing w:before="0"/>
              <w:jc w:val="center"/>
              <w:rPr>
                <w:sz w:val="22"/>
                <w:szCs w:val="22"/>
              </w:rPr>
            </w:pPr>
            <w:r w:rsidRPr="00CE1335">
              <w:rPr>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14:paraId="4E1B18E3" w14:textId="77777777" w:rsidR="00565F8A" w:rsidRPr="00CE1335" w:rsidRDefault="00565F8A" w:rsidP="00280DF3">
            <w:pPr>
              <w:spacing w:before="0"/>
              <w:jc w:val="center"/>
              <w:rPr>
                <w:sz w:val="22"/>
                <w:szCs w:val="22"/>
              </w:rPr>
            </w:pPr>
            <w:r w:rsidRPr="00CE1335">
              <w:rPr>
                <w:sz w:val="22"/>
                <w:szCs w:val="22"/>
              </w:rPr>
              <w:t>1</w:t>
            </w:r>
          </w:p>
        </w:tc>
      </w:tr>
      <w:tr w:rsidR="00565F8A" w:rsidRPr="00AF58A3" w14:paraId="3917359A" w14:textId="77777777" w:rsidTr="00565F8A">
        <w:trPr>
          <w:cantSplit/>
        </w:trPr>
        <w:tc>
          <w:tcPr>
            <w:tcW w:w="534" w:type="dxa"/>
            <w:tcBorders>
              <w:top w:val="single" w:sz="4" w:space="0" w:color="auto"/>
              <w:left w:val="single" w:sz="4" w:space="0" w:color="auto"/>
              <w:bottom w:val="single" w:sz="4" w:space="0" w:color="auto"/>
              <w:right w:val="single" w:sz="4" w:space="0" w:color="auto"/>
            </w:tcBorders>
          </w:tcPr>
          <w:p w14:paraId="2E4A2667" w14:textId="77777777" w:rsidR="00565F8A" w:rsidRPr="00CE1335" w:rsidRDefault="00565F8A" w:rsidP="00280DF3">
            <w:pPr>
              <w:spacing w:before="0"/>
              <w:jc w:val="both"/>
              <w:rPr>
                <w:sz w:val="22"/>
                <w:szCs w:val="22"/>
              </w:rPr>
            </w:pPr>
            <w:r w:rsidRPr="00CE1335">
              <w:rPr>
                <w:sz w:val="22"/>
                <w:szCs w:val="22"/>
              </w:rPr>
              <w:t>2</w:t>
            </w:r>
          </w:p>
        </w:tc>
        <w:tc>
          <w:tcPr>
            <w:tcW w:w="938" w:type="dxa"/>
            <w:tcBorders>
              <w:top w:val="single" w:sz="4" w:space="0" w:color="auto"/>
              <w:left w:val="single" w:sz="4" w:space="0" w:color="auto"/>
              <w:bottom w:val="single" w:sz="4" w:space="0" w:color="auto"/>
              <w:right w:val="single" w:sz="4" w:space="0" w:color="auto"/>
            </w:tcBorders>
            <w:shd w:val="clear" w:color="auto" w:fill="F2F2F2"/>
            <w:vAlign w:val="center"/>
          </w:tcPr>
          <w:p w14:paraId="6DB00C77" w14:textId="77777777" w:rsidR="00565F8A" w:rsidRPr="00CE1335" w:rsidRDefault="00565F8A" w:rsidP="00280DF3">
            <w:pPr>
              <w:spacing w:before="0"/>
              <w:rPr>
                <w:sz w:val="22"/>
                <w:szCs w:val="22"/>
              </w:rPr>
            </w:pPr>
            <w:r w:rsidRPr="00CE1335">
              <w:rPr>
                <w:sz w:val="22"/>
                <w:szCs w:val="22"/>
              </w:rPr>
              <w:t>Maitse</w:t>
            </w:r>
          </w:p>
        </w:tc>
        <w:tc>
          <w:tcPr>
            <w:tcW w:w="1046" w:type="dxa"/>
            <w:tcBorders>
              <w:top w:val="single" w:sz="4" w:space="0" w:color="auto"/>
              <w:left w:val="single" w:sz="4" w:space="0" w:color="auto"/>
              <w:bottom w:val="single" w:sz="4" w:space="0" w:color="auto"/>
              <w:right w:val="single" w:sz="4" w:space="0" w:color="auto"/>
            </w:tcBorders>
            <w:vAlign w:val="center"/>
          </w:tcPr>
          <w:p w14:paraId="15DB2EC7" w14:textId="77777777" w:rsidR="00565F8A" w:rsidRPr="00CE1335" w:rsidRDefault="00565F8A" w:rsidP="00280DF3">
            <w:pPr>
              <w:spacing w:before="0"/>
              <w:rPr>
                <w:sz w:val="22"/>
                <w:szCs w:val="22"/>
              </w:rPr>
            </w:pPr>
            <w:r w:rsidRPr="00CE1335">
              <w:rPr>
                <w:sz w:val="22"/>
                <w:szCs w:val="22"/>
              </w:rPr>
              <w:t>Lahjen-dusaste</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149E35A1" w14:textId="77777777" w:rsidR="00565F8A" w:rsidRPr="00CE1335" w:rsidRDefault="007E2ABA" w:rsidP="00280DF3">
            <w:pPr>
              <w:spacing w:before="0"/>
              <w:rPr>
                <w:sz w:val="22"/>
                <w:szCs w:val="22"/>
              </w:rPr>
            </w:pPr>
            <w:r w:rsidRPr="00CE1335">
              <w:rPr>
                <w:sz w:val="22"/>
                <w:szCs w:val="22"/>
              </w:rPr>
              <w:t>Tarbijale vastuvõetav, ebaloomulike muutusteta</w:t>
            </w:r>
          </w:p>
        </w:tc>
        <w:tc>
          <w:tcPr>
            <w:tcW w:w="1276" w:type="dxa"/>
            <w:tcBorders>
              <w:top w:val="single" w:sz="4" w:space="0" w:color="auto"/>
              <w:left w:val="single" w:sz="4" w:space="0" w:color="auto"/>
              <w:bottom w:val="single" w:sz="4" w:space="0" w:color="auto"/>
              <w:right w:val="single" w:sz="4" w:space="0" w:color="auto"/>
            </w:tcBorders>
            <w:vAlign w:val="center"/>
          </w:tcPr>
          <w:p w14:paraId="147C10D9" w14:textId="77777777" w:rsidR="00565F8A" w:rsidRPr="00CE1335" w:rsidRDefault="00565F8A" w:rsidP="00280DF3">
            <w:pPr>
              <w:spacing w:before="0"/>
              <w:jc w:val="center"/>
              <w:rPr>
                <w:sz w:val="22"/>
                <w:szCs w:val="22"/>
              </w:rPr>
            </w:pPr>
            <w:r w:rsidRPr="00CE1335">
              <w:rPr>
                <w:sz w:val="22"/>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14:paraId="769F0083" w14:textId="77777777" w:rsidR="00565F8A" w:rsidRPr="00CE1335" w:rsidRDefault="00565F8A" w:rsidP="00280DF3">
            <w:pPr>
              <w:spacing w:before="0"/>
              <w:jc w:val="center"/>
              <w:rPr>
                <w:sz w:val="22"/>
                <w:szCs w:val="22"/>
              </w:rPr>
            </w:pPr>
            <w:r w:rsidRPr="00CE1335">
              <w:rPr>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14:paraId="4CE39DD2" w14:textId="77777777" w:rsidR="00565F8A" w:rsidRPr="00CE1335" w:rsidRDefault="00565F8A" w:rsidP="00280DF3">
            <w:pPr>
              <w:spacing w:before="0"/>
              <w:jc w:val="center"/>
              <w:rPr>
                <w:sz w:val="22"/>
                <w:szCs w:val="22"/>
              </w:rPr>
            </w:pPr>
            <w:r w:rsidRPr="00CE1335">
              <w:rPr>
                <w:sz w:val="22"/>
                <w:szCs w:val="22"/>
              </w:rPr>
              <w:t>1</w:t>
            </w:r>
          </w:p>
        </w:tc>
        <w:tc>
          <w:tcPr>
            <w:tcW w:w="1275" w:type="dxa"/>
            <w:tcBorders>
              <w:top w:val="single" w:sz="4" w:space="0" w:color="auto"/>
              <w:left w:val="single" w:sz="4" w:space="0" w:color="auto"/>
              <w:bottom w:val="single" w:sz="4" w:space="0" w:color="auto"/>
              <w:right w:val="single" w:sz="4" w:space="0" w:color="auto"/>
            </w:tcBorders>
            <w:vAlign w:val="center"/>
          </w:tcPr>
          <w:p w14:paraId="532A616C" w14:textId="77777777" w:rsidR="00565F8A" w:rsidRPr="00CE1335" w:rsidRDefault="00565F8A" w:rsidP="00280DF3">
            <w:pPr>
              <w:spacing w:before="0"/>
              <w:jc w:val="center"/>
              <w:rPr>
                <w:sz w:val="22"/>
                <w:szCs w:val="22"/>
              </w:rPr>
            </w:pPr>
            <w:r w:rsidRPr="00CE1335">
              <w:rPr>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14:paraId="1BE847CD" w14:textId="77777777" w:rsidR="00565F8A" w:rsidRPr="00CE1335" w:rsidRDefault="00565F8A" w:rsidP="00280DF3">
            <w:pPr>
              <w:spacing w:before="0"/>
              <w:jc w:val="center"/>
              <w:rPr>
                <w:sz w:val="22"/>
                <w:szCs w:val="22"/>
              </w:rPr>
            </w:pPr>
            <w:r w:rsidRPr="00CE1335">
              <w:rPr>
                <w:sz w:val="22"/>
                <w:szCs w:val="22"/>
              </w:rPr>
              <w:t>1</w:t>
            </w:r>
          </w:p>
        </w:tc>
      </w:tr>
      <w:tr w:rsidR="00565F8A" w:rsidRPr="00AF58A3" w14:paraId="63FD3B64" w14:textId="77777777" w:rsidTr="00565F8A">
        <w:trPr>
          <w:cantSplit/>
        </w:trPr>
        <w:tc>
          <w:tcPr>
            <w:tcW w:w="534" w:type="dxa"/>
            <w:tcBorders>
              <w:top w:val="single" w:sz="4" w:space="0" w:color="auto"/>
              <w:left w:val="single" w:sz="4" w:space="0" w:color="auto"/>
              <w:bottom w:val="single" w:sz="4" w:space="0" w:color="auto"/>
              <w:right w:val="single" w:sz="4" w:space="0" w:color="auto"/>
            </w:tcBorders>
          </w:tcPr>
          <w:p w14:paraId="4A701C47" w14:textId="77777777" w:rsidR="00565F8A" w:rsidRPr="00CE1335" w:rsidRDefault="00565F8A" w:rsidP="00280DF3">
            <w:pPr>
              <w:spacing w:before="0"/>
              <w:jc w:val="both"/>
              <w:rPr>
                <w:sz w:val="22"/>
                <w:szCs w:val="22"/>
              </w:rPr>
            </w:pPr>
            <w:r w:rsidRPr="00CE1335">
              <w:rPr>
                <w:sz w:val="22"/>
                <w:szCs w:val="22"/>
              </w:rPr>
              <w:t>3</w:t>
            </w:r>
          </w:p>
        </w:tc>
        <w:tc>
          <w:tcPr>
            <w:tcW w:w="938" w:type="dxa"/>
            <w:tcBorders>
              <w:top w:val="single" w:sz="4" w:space="0" w:color="auto"/>
              <w:left w:val="single" w:sz="4" w:space="0" w:color="auto"/>
              <w:bottom w:val="single" w:sz="4" w:space="0" w:color="auto"/>
              <w:right w:val="single" w:sz="4" w:space="0" w:color="auto"/>
            </w:tcBorders>
            <w:shd w:val="clear" w:color="auto" w:fill="F2F2F2"/>
            <w:vAlign w:val="center"/>
          </w:tcPr>
          <w:p w14:paraId="49F9A6A2" w14:textId="77777777" w:rsidR="00565F8A" w:rsidRPr="00CE1335" w:rsidRDefault="00565F8A" w:rsidP="00280DF3">
            <w:pPr>
              <w:spacing w:before="0"/>
              <w:rPr>
                <w:sz w:val="22"/>
                <w:szCs w:val="22"/>
              </w:rPr>
            </w:pPr>
            <w:r w:rsidRPr="00CE1335">
              <w:rPr>
                <w:sz w:val="22"/>
                <w:szCs w:val="22"/>
              </w:rPr>
              <w:t>Värvus</w:t>
            </w:r>
          </w:p>
        </w:tc>
        <w:tc>
          <w:tcPr>
            <w:tcW w:w="1046" w:type="dxa"/>
            <w:tcBorders>
              <w:top w:val="single" w:sz="4" w:space="0" w:color="auto"/>
              <w:left w:val="single" w:sz="4" w:space="0" w:color="auto"/>
              <w:bottom w:val="single" w:sz="4" w:space="0" w:color="auto"/>
              <w:right w:val="single" w:sz="4" w:space="0" w:color="auto"/>
            </w:tcBorders>
            <w:vAlign w:val="center"/>
          </w:tcPr>
          <w:p w14:paraId="097A82B3" w14:textId="77777777" w:rsidR="00565F8A" w:rsidRPr="00CE1335" w:rsidRDefault="00565F8A" w:rsidP="00280DF3">
            <w:pPr>
              <w:spacing w:before="0"/>
              <w:rPr>
                <w:sz w:val="22"/>
                <w:szCs w:val="22"/>
              </w:rPr>
            </w:pPr>
            <w:r w:rsidRPr="00CE1335">
              <w:rPr>
                <w:sz w:val="22"/>
                <w:szCs w:val="22"/>
              </w:rPr>
              <w:t>kraad</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3BF4CB71" w14:textId="77777777" w:rsidR="00565F8A" w:rsidRPr="00CE1335" w:rsidRDefault="007E2ABA" w:rsidP="00280DF3">
            <w:pPr>
              <w:spacing w:before="0"/>
              <w:rPr>
                <w:sz w:val="22"/>
                <w:szCs w:val="22"/>
              </w:rPr>
            </w:pPr>
            <w:r w:rsidRPr="00CE1335">
              <w:rPr>
                <w:sz w:val="22"/>
                <w:szCs w:val="22"/>
              </w:rPr>
              <w:t>Tarbijale vastuvõetav, ebaloomulike muutusteta</w:t>
            </w:r>
          </w:p>
        </w:tc>
        <w:tc>
          <w:tcPr>
            <w:tcW w:w="1276" w:type="dxa"/>
            <w:tcBorders>
              <w:top w:val="single" w:sz="4" w:space="0" w:color="auto"/>
              <w:left w:val="single" w:sz="4" w:space="0" w:color="auto"/>
              <w:bottom w:val="single" w:sz="4" w:space="0" w:color="auto"/>
              <w:right w:val="single" w:sz="4" w:space="0" w:color="auto"/>
            </w:tcBorders>
            <w:vAlign w:val="center"/>
          </w:tcPr>
          <w:p w14:paraId="392D93A7" w14:textId="77777777" w:rsidR="00565F8A" w:rsidRPr="00CE1335" w:rsidRDefault="00565F8A" w:rsidP="00280DF3">
            <w:pPr>
              <w:spacing w:before="0"/>
              <w:jc w:val="center"/>
              <w:rPr>
                <w:sz w:val="22"/>
                <w:szCs w:val="22"/>
              </w:rPr>
            </w:pPr>
            <w:r w:rsidRPr="00CE1335">
              <w:rPr>
                <w:sz w:val="22"/>
                <w:szCs w:val="22"/>
              </w:rPr>
              <w:t>5,0</w:t>
            </w:r>
          </w:p>
        </w:tc>
        <w:tc>
          <w:tcPr>
            <w:tcW w:w="1276" w:type="dxa"/>
            <w:tcBorders>
              <w:top w:val="single" w:sz="4" w:space="0" w:color="auto"/>
              <w:left w:val="single" w:sz="4" w:space="0" w:color="auto"/>
              <w:bottom w:val="single" w:sz="4" w:space="0" w:color="auto"/>
              <w:right w:val="single" w:sz="4" w:space="0" w:color="auto"/>
            </w:tcBorders>
            <w:vAlign w:val="center"/>
          </w:tcPr>
          <w:p w14:paraId="24865333" w14:textId="77777777" w:rsidR="00565F8A" w:rsidRPr="00CE1335" w:rsidRDefault="00565F8A" w:rsidP="00280DF3">
            <w:pPr>
              <w:spacing w:before="0"/>
              <w:jc w:val="center"/>
              <w:rPr>
                <w:sz w:val="22"/>
                <w:szCs w:val="22"/>
              </w:rPr>
            </w:pPr>
            <w:r w:rsidRPr="00CE1335">
              <w:rPr>
                <w:sz w:val="22"/>
                <w:szCs w:val="22"/>
              </w:rPr>
              <w:t>6,8</w:t>
            </w:r>
          </w:p>
        </w:tc>
        <w:tc>
          <w:tcPr>
            <w:tcW w:w="1276" w:type="dxa"/>
            <w:tcBorders>
              <w:top w:val="single" w:sz="4" w:space="0" w:color="auto"/>
              <w:left w:val="single" w:sz="4" w:space="0" w:color="auto"/>
              <w:bottom w:val="single" w:sz="4" w:space="0" w:color="auto"/>
              <w:right w:val="single" w:sz="4" w:space="0" w:color="auto"/>
            </w:tcBorders>
            <w:vAlign w:val="center"/>
          </w:tcPr>
          <w:p w14:paraId="503283B9" w14:textId="77777777" w:rsidR="00565F8A" w:rsidRPr="00CE1335" w:rsidRDefault="00565F8A" w:rsidP="00280DF3">
            <w:pPr>
              <w:spacing w:before="0"/>
              <w:jc w:val="center"/>
              <w:rPr>
                <w:sz w:val="22"/>
                <w:szCs w:val="22"/>
              </w:rPr>
            </w:pPr>
            <w:r w:rsidRPr="00CE1335">
              <w:rPr>
                <w:sz w:val="22"/>
                <w:szCs w:val="22"/>
              </w:rPr>
              <w:t>6,3</w:t>
            </w:r>
          </w:p>
        </w:tc>
        <w:tc>
          <w:tcPr>
            <w:tcW w:w="1275" w:type="dxa"/>
            <w:tcBorders>
              <w:top w:val="single" w:sz="4" w:space="0" w:color="auto"/>
              <w:left w:val="single" w:sz="4" w:space="0" w:color="auto"/>
              <w:bottom w:val="single" w:sz="4" w:space="0" w:color="auto"/>
              <w:right w:val="single" w:sz="4" w:space="0" w:color="auto"/>
            </w:tcBorders>
            <w:vAlign w:val="center"/>
          </w:tcPr>
          <w:p w14:paraId="3CF432E3" w14:textId="77777777" w:rsidR="00565F8A" w:rsidRPr="00CE1335" w:rsidRDefault="00565F8A" w:rsidP="00280DF3">
            <w:pPr>
              <w:spacing w:before="0"/>
              <w:jc w:val="center"/>
              <w:rPr>
                <w:sz w:val="22"/>
                <w:szCs w:val="22"/>
              </w:rPr>
            </w:pPr>
            <w:r w:rsidRPr="00CE1335">
              <w:rPr>
                <w:sz w:val="22"/>
                <w:szCs w:val="22"/>
              </w:rPr>
              <w:t>&lt;3</w:t>
            </w:r>
          </w:p>
        </w:tc>
        <w:tc>
          <w:tcPr>
            <w:tcW w:w="1276" w:type="dxa"/>
            <w:tcBorders>
              <w:top w:val="single" w:sz="4" w:space="0" w:color="auto"/>
              <w:left w:val="single" w:sz="4" w:space="0" w:color="auto"/>
              <w:bottom w:val="single" w:sz="4" w:space="0" w:color="auto"/>
              <w:right w:val="single" w:sz="4" w:space="0" w:color="auto"/>
            </w:tcBorders>
            <w:vAlign w:val="center"/>
          </w:tcPr>
          <w:p w14:paraId="7F5110C4" w14:textId="77777777" w:rsidR="00565F8A" w:rsidRPr="00CE1335" w:rsidRDefault="00565F8A" w:rsidP="00280DF3">
            <w:pPr>
              <w:spacing w:before="0"/>
              <w:jc w:val="center"/>
              <w:rPr>
                <w:sz w:val="22"/>
                <w:szCs w:val="22"/>
              </w:rPr>
            </w:pPr>
            <w:r w:rsidRPr="00CE1335">
              <w:rPr>
                <w:sz w:val="22"/>
                <w:szCs w:val="22"/>
              </w:rPr>
              <w:t>7,5</w:t>
            </w:r>
          </w:p>
        </w:tc>
      </w:tr>
      <w:tr w:rsidR="00565F8A" w:rsidRPr="00AF58A3" w14:paraId="552EE1F3" w14:textId="77777777" w:rsidTr="00565F8A">
        <w:trPr>
          <w:cantSplit/>
        </w:trPr>
        <w:tc>
          <w:tcPr>
            <w:tcW w:w="534" w:type="dxa"/>
            <w:tcBorders>
              <w:top w:val="single" w:sz="4" w:space="0" w:color="auto"/>
              <w:left w:val="single" w:sz="4" w:space="0" w:color="auto"/>
              <w:bottom w:val="single" w:sz="4" w:space="0" w:color="auto"/>
              <w:right w:val="single" w:sz="4" w:space="0" w:color="auto"/>
            </w:tcBorders>
          </w:tcPr>
          <w:p w14:paraId="04DC65D7" w14:textId="77777777" w:rsidR="00565F8A" w:rsidRPr="00CE1335" w:rsidRDefault="00565F8A" w:rsidP="00280DF3">
            <w:pPr>
              <w:spacing w:before="0"/>
              <w:jc w:val="both"/>
              <w:rPr>
                <w:sz w:val="22"/>
                <w:szCs w:val="22"/>
              </w:rPr>
            </w:pPr>
            <w:r w:rsidRPr="00CE1335">
              <w:rPr>
                <w:sz w:val="22"/>
                <w:szCs w:val="22"/>
              </w:rPr>
              <w:t>4</w:t>
            </w:r>
          </w:p>
        </w:tc>
        <w:tc>
          <w:tcPr>
            <w:tcW w:w="938" w:type="dxa"/>
            <w:tcBorders>
              <w:top w:val="single" w:sz="4" w:space="0" w:color="auto"/>
              <w:left w:val="single" w:sz="4" w:space="0" w:color="auto"/>
              <w:bottom w:val="single" w:sz="4" w:space="0" w:color="auto"/>
              <w:right w:val="single" w:sz="4" w:space="0" w:color="auto"/>
            </w:tcBorders>
            <w:shd w:val="clear" w:color="auto" w:fill="F2F2F2"/>
            <w:vAlign w:val="center"/>
          </w:tcPr>
          <w:p w14:paraId="163B9BE9" w14:textId="77777777" w:rsidR="00565F8A" w:rsidRPr="00CE1335" w:rsidRDefault="00565F8A" w:rsidP="00280DF3">
            <w:pPr>
              <w:spacing w:before="0"/>
              <w:rPr>
                <w:sz w:val="22"/>
                <w:szCs w:val="22"/>
              </w:rPr>
            </w:pPr>
            <w:r w:rsidRPr="00CE1335">
              <w:rPr>
                <w:sz w:val="22"/>
                <w:szCs w:val="22"/>
              </w:rPr>
              <w:t>Hägusus</w:t>
            </w:r>
          </w:p>
        </w:tc>
        <w:tc>
          <w:tcPr>
            <w:tcW w:w="1046" w:type="dxa"/>
            <w:tcBorders>
              <w:top w:val="single" w:sz="4" w:space="0" w:color="auto"/>
              <w:left w:val="single" w:sz="4" w:space="0" w:color="auto"/>
              <w:bottom w:val="single" w:sz="4" w:space="0" w:color="auto"/>
              <w:right w:val="single" w:sz="4" w:space="0" w:color="auto"/>
            </w:tcBorders>
            <w:vAlign w:val="center"/>
          </w:tcPr>
          <w:p w14:paraId="07D8F2F8" w14:textId="77777777" w:rsidR="00565F8A" w:rsidRPr="00CE1335" w:rsidRDefault="00565F8A" w:rsidP="00280DF3">
            <w:pPr>
              <w:spacing w:before="0"/>
              <w:rPr>
                <w:sz w:val="22"/>
                <w:szCs w:val="22"/>
              </w:rPr>
            </w:pPr>
            <w:r w:rsidRPr="00CE1335">
              <w:rPr>
                <w:sz w:val="22"/>
                <w:szCs w:val="22"/>
              </w:rPr>
              <w:t xml:space="preserve">NHÜ </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28EDC5D9" w14:textId="77777777" w:rsidR="00565F8A" w:rsidRPr="00CE1335" w:rsidRDefault="007E2ABA" w:rsidP="00280DF3">
            <w:pPr>
              <w:spacing w:before="0"/>
              <w:rPr>
                <w:sz w:val="22"/>
                <w:szCs w:val="22"/>
              </w:rPr>
            </w:pPr>
            <w:r w:rsidRPr="00CE1335">
              <w:rPr>
                <w:sz w:val="22"/>
                <w:szCs w:val="22"/>
              </w:rPr>
              <w:t>Tarbijale vastuvõetav, ebaloomulike muutusteta</w:t>
            </w:r>
          </w:p>
        </w:tc>
        <w:tc>
          <w:tcPr>
            <w:tcW w:w="1276" w:type="dxa"/>
            <w:tcBorders>
              <w:top w:val="single" w:sz="4" w:space="0" w:color="auto"/>
              <w:left w:val="single" w:sz="4" w:space="0" w:color="auto"/>
              <w:bottom w:val="single" w:sz="4" w:space="0" w:color="auto"/>
              <w:right w:val="single" w:sz="4" w:space="0" w:color="auto"/>
            </w:tcBorders>
            <w:vAlign w:val="center"/>
          </w:tcPr>
          <w:p w14:paraId="44CBE0AF" w14:textId="77777777" w:rsidR="00565F8A" w:rsidRPr="00CE1335" w:rsidRDefault="00565F8A" w:rsidP="00280DF3">
            <w:pPr>
              <w:spacing w:before="0"/>
              <w:jc w:val="center"/>
              <w:rPr>
                <w:sz w:val="22"/>
                <w:szCs w:val="22"/>
              </w:rPr>
            </w:pPr>
            <w:r w:rsidRPr="00CE1335">
              <w:rPr>
                <w:sz w:val="22"/>
                <w:szCs w:val="22"/>
              </w:rPr>
              <w:t>&lt;0,5</w:t>
            </w:r>
          </w:p>
        </w:tc>
        <w:tc>
          <w:tcPr>
            <w:tcW w:w="1276" w:type="dxa"/>
            <w:tcBorders>
              <w:top w:val="single" w:sz="4" w:space="0" w:color="auto"/>
              <w:left w:val="single" w:sz="4" w:space="0" w:color="auto"/>
              <w:bottom w:val="single" w:sz="4" w:space="0" w:color="auto"/>
              <w:right w:val="single" w:sz="4" w:space="0" w:color="auto"/>
            </w:tcBorders>
            <w:vAlign w:val="center"/>
          </w:tcPr>
          <w:p w14:paraId="5C778505" w14:textId="77777777" w:rsidR="00565F8A" w:rsidRPr="00CE1335" w:rsidRDefault="00565F8A" w:rsidP="00280DF3">
            <w:pPr>
              <w:spacing w:before="0"/>
              <w:jc w:val="center"/>
              <w:rPr>
                <w:sz w:val="22"/>
                <w:szCs w:val="22"/>
              </w:rPr>
            </w:pPr>
            <w:r w:rsidRPr="00CE1335">
              <w:rPr>
                <w:sz w:val="22"/>
                <w:szCs w:val="22"/>
              </w:rPr>
              <w:t>&lt;0,5</w:t>
            </w:r>
          </w:p>
        </w:tc>
        <w:tc>
          <w:tcPr>
            <w:tcW w:w="1276" w:type="dxa"/>
            <w:tcBorders>
              <w:top w:val="single" w:sz="4" w:space="0" w:color="auto"/>
              <w:left w:val="single" w:sz="4" w:space="0" w:color="auto"/>
              <w:bottom w:val="single" w:sz="4" w:space="0" w:color="auto"/>
              <w:right w:val="single" w:sz="4" w:space="0" w:color="auto"/>
            </w:tcBorders>
            <w:vAlign w:val="center"/>
          </w:tcPr>
          <w:p w14:paraId="7036FCC9" w14:textId="77777777" w:rsidR="00565F8A" w:rsidRPr="00CE1335" w:rsidRDefault="00565F8A" w:rsidP="00280DF3">
            <w:pPr>
              <w:spacing w:before="0"/>
              <w:jc w:val="center"/>
              <w:rPr>
                <w:sz w:val="22"/>
                <w:szCs w:val="22"/>
              </w:rPr>
            </w:pPr>
            <w:r w:rsidRPr="00CE1335">
              <w:rPr>
                <w:sz w:val="22"/>
                <w:szCs w:val="22"/>
              </w:rPr>
              <w:t>&lt;0,5</w:t>
            </w:r>
          </w:p>
        </w:tc>
        <w:tc>
          <w:tcPr>
            <w:tcW w:w="1275" w:type="dxa"/>
            <w:tcBorders>
              <w:top w:val="single" w:sz="4" w:space="0" w:color="auto"/>
              <w:left w:val="single" w:sz="4" w:space="0" w:color="auto"/>
              <w:bottom w:val="single" w:sz="4" w:space="0" w:color="auto"/>
              <w:right w:val="single" w:sz="4" w:space="0" w:color="auto"/>
            </w:tcBorders>
            <w:vAlign w:val="center"/>
          </w:tcPr>
          <w:p w14:paraId="088CA169" w14:textId="77777777" w:rsidR="00565F8A" w:rsidRPr="00CE1335" w:rsidRDefault="00565F8A" w:rsidP="00280DF3">
            <w:pPr>
              <w:spacing w:before="0"/>
              <w:jc w:val="center"/>
              <w:rPr>
                <w:sz w:val="22"/>
                <w:szCs w:val="22"/>
              </w:rPr>
            </w:pPr>
            <w:r w:rsidRPr="00CE1335">
              <w:rPr>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14:paraId="1618EC53" w14:textId="77777777" w:rsidR="00565F8A" w:rsidRPr="00CE1335" w:rsidRDefault="00565F8A" w:rsidP="00280DF3">
            <w:pPr>
              <w:spacing w:before="0"/>
              <w:jc w:val="center"/>
              <w:rPr>
                <w:sz w:val="22"/>
                <w:szCs w:val="22"/>
              </w:rPr>
            </w:pPr>
            <w:r w:rsidRPr="00CE1335">
              <w:rPr>
                <w:sz w:val="22"/>
                <w:szCs w:val="22"/>
              </w:rPr>
              <w:t>&lt;0,5</w:t>
            </w:r>
          </w:p>
        </w:tc>
      </w:tr>
      <w:tr w:rsidR="00565F8A" w:rsidRPr="00AF58A3" w14:paraId="02D7ED5B" w14:textId="77777777" w:rsidTr="00565F8A">
        <w:trPr>
          <w:cantSplit/>
        </w:trPr>
        <w:tc>
          <w:tcPr>
            <w:tcW w:w="534" w:type="dxa"/>
            <w:tcBorders>
              <w:top w:val="single" w:sz="4" w:space="0" w:color="auto"/>
              <w:left w:val="single" w:sz="4" w:space="0" w:color="auto"/>
              <w:bottom w:val="single" w:sz="4" w:space="0" w:color="auto"/>
              <w:right w:val="single" w:sz="4" w:space="0" w:color="auto"/>
            </w:tcBorders>
          </w:tcPr>
          <w:p w14:paraId="029F1128" w14:textId="77777777" w:rsidR="00565F8A" w:rsidRPr="00CE1335" w:rsidRDefault="00565F8A" w:rsidP="00280DF3">
            <w:pPr>
              <w:spacing w:before="0"/>
              <w:jc w:val="both"/>
              <w:rPr>
                <w:sz w:val="22"/>
                <w:szCs w:val="22"/>
              </w:rPr>
            </w:pPr>
            <w:r w:rsidRPr="00CE1335">
              <w:rPr>
                <w:sz w:val="22"/>
                <w:szCs w:val="22"/>
              </w:rPr>
              <w:t>5</w:t>
            </w:r>
          </w:p>
        </w:tc>
        <w:tc>
          <w:tcPr>
            <w:tcW w:w="938" w:type="dxa"/>
            <w:tcBorders>
              <w:top w:val="single" w:sz="4" w:space="0" w:color="auto"/>
              <w:left w:val="single" w:sz="4" w:space="0" w:color="auto"/>
              <w:bottom w:val="single" w:sz="4" w:space="0" w:color="auto"/>
              <w:right w:val="single" w:sz="4" w:space="0" w:color="auto"/>
            </w:tcBorders>
            <w:shd w:val="clear" w:color="auto" w:fill="F2F2F2"/>
            <w:vAlign w:val="center"/>
          </w:tcPr>
          <w:p w14:paraId="2B61D1E5" w14:textId="77777777" w:rsidR="00565F8A" w:rsidRPr="00CE1335" w:rsidRDefault="00565F8A" w:rsidP="00280DF3">
            <w:pPr>
              <w:spacing w:before="0"/>
              <w:rPr>
                <w:sz w:val="22"/>
                <w:szCs w:val="22"/>
              </w:rPr>
            </w:pPr>
            <w:r w:rsidRPr="00CE1335">
              <w:rPr>
                <w:sz w:val="22"/>
                <w:szCs w:val="22"/>
              </w:rPr>
              <w:t>pH</w:t>
            </w:r>
          </w:p>
        </w:tc>
        <w:tc>
          <w:tcPr>
            <w:tcW w:w="1046" w:type="dxa"/>
            <w:tcBorders>
              <w:top w:val="single" w:sz="4" w:space="0" w:color="auto"/>
              <w:left w:val="single" w:sz="4" w:space="0" w:color="auto"/>
              <w:bottom w:val="single" w:sz="4" w:space="0" w:color="auto"/>
              <w:right w:val="single" w:sz="4" w:space="0" w:color="auto"/>
            </w:tcBorders>
            <w:vAlign w:val="center"/>
          </w:tcPr>
          <w:p w14:paraId="62BE1808" w14:textId="77777777" w:rsidR="00565F8A" w:rsidRPr="00CE1335" w:rsidRDefault="00565F8A" w:rsidP="00280DF3">
            <w:pPr>
              <w:spacing w:before="0"/>
              <w:rPr>
                <w:sz w:val="22"/>
                <w:szCs w:val="22"/>
              </w:rPr>
            </w:pPr>
            <w:r w:rsidRPr="00CE1335">
              <w:rPr>
                <w:sz w:val="22"/>
                <w:szCs w:val="22"/>
              </w:rPr>
              <w:t>mg/l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31ACD395" w14:textId="77777777" w:rsidR="00565F8A" w:rsidRPr="00CE1335" w:rsidRDefault="00565F8A" w:rsidP="00280DF3">
            <w:pPr>
              <w:pStyle w:val="Allmrkusetekst"/>
              <w:spacing w:before="0"/>
              <w:jc w:val="left"/>
              <w:rPr>
                <w:rFonts w:ascii="Times New Roman" w:hAnsi="Times New Roman" w:cs="Times New Roman"/>
                <w:sz w:val="22"/>
                <w:szCs w:val="22"/>
              </w:rPr>
            </w:pPr>
            <w:r w:rsidRPr="00CE1335">
              <w:rPr>
                <w:rFonts w:ascii="Times New Roman" w:hAnsi="Times New Roman" w:cs="Times New Roman"/>
                <w:sz w:val="22"/>
                <w:szCs w:val="22"/>
              </w:rPr>
              <w:t>6,5≤pH≤9,5</w:t>
            </w:r>
          </w:p>
        </w:tc>
        <w:tc>
          <w:tcPr>
            <w:tcW w:w="1276" w:type="dxa"/>
            <w:tcBorders>
              <w:top w:val="single" w:sz="4" w:space="0" w:color="auto"/>
              <w:left w:val="single" w:sz="4" w:space="0" w:color="auto"/>
              <w:bottom w:val="single" w:sz="4" w:space="0" w:color="auto"/>
              <w:right w:val="single" w:sz="4" w:space="0" w:color="auto"/>
            </w:tcBorders>
            <w:vAlign w:val="center"/>
          </w:tcPr>
          <w:p w14:paraId="4E3DCB74" w14:textId="77777777" w:rsidR="00565F8A" w:rsidRPr="00CE1335" w:rsidRDefault="00565F8A" w:rsidP="00280DF3">
            <w:pPr>
              <w:pStyle w:val="BodyTextIndentBodyTextige"/>
              <w:spacing w:before="0"/>
              <w:jc w:val="center"/>
              <w:rPr>
                <w:sz w:val="22"/>
                <w:szCs w:val="22"/>
              </w:rPr>
            </w:pPr>
            <w:r w:rsidRPr="00CE1335">
              <w:rPr>
                <w:sz w:val="22"/>
                <w:szCs w:val="22"/>
              </w:rPr>
              <w:t>7,52</w:t>
            </w:r>
          </w:p>
        </w:tc>
        <w:tc>
          <w:tcPr>
            <w:tcW w:w="1276" w:type="dxa"/>
            <w:tcBorders>
              <w:top w:val="single" w:sz="4" w:space="0" w:color="auto"/>
              <w:left w:val="single" w:sz="4" w:space="0" w:color="auto"/>
              <w:bottom w:val="single" w:sz="4" w:space="0" w:color="auto"/>
              <w:right w:val="single" w:sz="4" w:space="0" w:color="auto"/>
            </w:tcBorders>
            <w:vAlign w:val="center"/>
          </w:tcPr>
          <w:p w14:paraId="33B2F031" w14:textId="77777777" w:rsidR="00565F8A" w:rsidRPr="00CE1335" w:rsidRDefault="00565F8A" w:rsidP="00280DF3">
            <w:pPr>
              <w:pStyle w:val="BodyTextIndentBodyTextige"/>
              <w:spacing w:before="0"/>
              <w:jc w:val="center"/>
              <w:rPr>
                <w:sz w:val="22"/>
                <w:szCs w:val="22"/>
              </w:rPr>
            </w:pPr>
            <w:r w:rsidRPr="00CE1335">
              <w:rPr>
                <w:sz w:val="22"/>
                <w:szCs w:val="22"/>
              </w:rPr>
              <w:t>7,42</w:t>
            </w:r>
          </w:p>
        </w:tc>
        <w:tc>
          <w:tcPr>
            <w:tcW w:w="1276" w:type="dxa"/>
            <w:tcBorders>
              <w:top w:val="single" w:sz="4" w:space="0" w:color="auto"/>
              <w:left w:val="single" w:sz="4" w:space="0" w:color="auto"/>
              <w:bottom w:val="single" w:sz="4" w:space="0" w:color="auto"/>
              <w:right w:val="single" w:sz="4" w:space="0" w:color="auto"/>
            </w:tcBorders>
            <w:vAlign w:val="center"/>
          </w:tcPr>
          <w:p w14:paraId="72B5537A" w14:textId="77777777" w:rsidR="00565F8A" w:rsidRPr="00CE1335" w:rsidRDefault="00565F8A" w:rsidP="00280DF3">
            <w:pPr>
              <w:pStyle w:val="BodyTextIndentBodyTextige"/>
              <w:spacing w:before="0"/>
              <w:jc w:val="center"/>
              <w:rPr>
                <w:sz w:val="22"/>
                <w:szCs w:val="22"/>
              </w:rPr>
            </w:pPr>
            <w:r w:rsidRPr="00CE1335">
              <w:rPr>
                <w:sz w:val="22"/>
                <w:szCs w:val="22"/>
              </w:rPr>
              <w:t>7,15</w:t>
            </w:r>
          </w:p>
        </w:tc>
        <w:tc>
          <w:tcPr>
            <w:tcW w:w="1275" w:type="dxa"/>
            <w:tcBorders>
              <w:top w:val="single" w:sz="4" w:space="0" w:color="auto"/>
              <w:left w:val="single" w:sz="4" w:space="0" w:color="auto"/>
              <w:bottom w:val="single" w:sz="4" w:space="0" w:color="auto"/>
              <w:right w:val="single" w:sz="4" w:space="0" w:color="auto"/>
            </w:tcBorders>
            <w:vAlign w:val="center"/>
          </w:tcPr>
          <w:p w14:paraId="31505AB2" w14:textId="77777777" w:rsidR="00565F8A" w:rsidRPr="00CE1335" w:rsidRDefault="00565F8A" w:rsidP="00280DF3">
            <w:pPr>
              <w:pStyle w:val="BodyTextIndentBodyTextige"/>
              <w:spacing w:before="0"/>
              <w:jc w:val="center"/>
              <w:rPr>
                <w:sz w:val="22"/>
                <w:szCs w:val="22"/>
              </w:rPr>
            </w:pPr>
            <w:r w:rsidRPr="00CE1335">
              <w:rPr>
                <w:sz w:val="22"/>
                <w:szCs w:val="22"/>
              </w:rPr>
              <w:t>7,36</w:t>
            </w:r>
          </w:p>
        </w:tc>
        <w:tc>
          <w:tcPr>
            <w:tcW w:w="1276" w:type="dxa"/>
            <w:tcBorders>
              <w:top w:val="single" w:sz="4" w:space="0" w:color="auto"/>
              <w:left w:val="single" w:sz="4" w:space="0" w:color="auto"/>
              <w:bottom w:val="single" w:sz="4" w:space="0" w:color="auto"/>
              <w:right w:val="single" w:sz="4" w:space="0" w:color="auto"/>
            </w:tcBorders>
            <w:vAlign w:val="center"/>
          </w:tcPr>
          <w:p w14:paraId="72B41D60" w14:textId="77777777" w:rsidR="00565F8A" w:rsidRPr="00CE1335" w:rsidRDefault="00565F8A" w:rsidP="00280DF3">
            <w:pPr>
              <w:pStyle w:val="BodyTextIndentBodyTextige"/>
              <w:spacing w:before="0"/>
              <w:jc w:val="center"/>
              <w:rPr>
                <w:sz w:val="22"/>
                <w:szCs w:val="22"/>
              </w:rPr>
            </w:pPr>
            <w:r w:rsidRPr="00CE1335">
              <w:rPr>
                <w:sz w:val="22"/>
                <w:szCs w:val="22"/>
              </w:rPr>
              <w:t>7,25</w:t>
            </w:r>
          </w:p>
        </w:tc>
      </w:tr>
      <w:tr w:rsidR="00565F8A" w:rsidRPr="00AF58A3" w14:paraId="125F638A" w14:textId="77777777" w:rsidTr="00565F8A">
        <w:trPr>
          <w:cantSplit/>
        </w:trPr>
        <w:tc>
          <w:tcPr>
            <w:tcW w:w="534" w:type="dxa"/>
            <w:tcBorders>
              <w:top w:val="single" w:sz="4" w:space="0" w:color="auto"/>
              <w:left w:val="single" w:sz="4" w:space="0" w:color="auto"/>
              <w:bottom w:val="single" w:sz="4" w:space="0" w:color="auto"/>
              <w:right w:val="single" w:sz="4" w:space="0" w:color="auto"/>
            </w:tcBorders>
          </w:tcPr>
          <w:p w14:paraId="30B96ABD" w14:textId="77777777" w:rsidR="00565F8A" w:rsidRPr="00CE1335" w:rsidRDefault="00565F8A" w:rsidP="00280DF3">
            <w:pPr>
              <w:spacing w:before="0"/>
              <w:jc w:val="both"/>
              <w:rPr>
                <w:sz w:val="22"/>
                <w:szCs w:val="22"/>
              </w:rPr>
            </w:pPr>
            <w:r w:rsidRPr="00CE1335">
              <w:rPr>
                <w:sz w:val="22"/>
                <w:szCs w:val="22"/>
              </w:rPr>
              <w:t>6</w:t>
            </w:r>
          </w:p>
        </w:tc>
        <w:tc>
          <w:tcPr>
            <w:tcW w:w="938" w:type="dxa"/>
            <w:tcBorders>
              <w:top w:val="single" w:sz="4" w:space="0" w:color="auto"/>
              <w:left w:val="single" w:sz="4" w:space="0" w:color="auto"/>
              <w:bottom w:val="single" w:sz="4" w:space="0" w:color="auto"/>
              <w:right w:val="single" w:sz="4" w:space="0" w:color="auto"/>
            </w:tcBorders>
            <w:shd w:val="clear" w:color="auto" w:fill="F2F2F2"/>
            <w:vAlign w:val="center"/>
          </w:tcPr>
          <w:p w14:paraId="5440B4B8" w14:textId="77777777" w:rsidR="00565F8A" w:rsidRPr="00CE1335" w:rsidRDefault="00565F8A" w:rsidP="00280DF3">
            <w:pPr>
              <w:spacing w:before="0"/>
              <w:rPr>
                <w:sz w:val="22"/>
                <w:szCs w:val="22"/>
              </w:rPr>
            </w:pPr>
            <w:r w:rsidRPr="00CE1335">
              <w:rPr>
                <w:sz w:val="22"/>
                <w:szCs w:val="22"/>
              </w:rPr>
              <w:t>Ammoonium</w:t>
            </w:r>
          </w:p>
        </w:tc>
        <w:tc>
          <w:tcPr>
            <w:tcW w:w="1046" w:type="dxa"/>
            <w:tcBorders>
              <w:top w:val="single" w:sz="4" w:space="0" w:color="auto"/>
              <w:left w:val="single" w:sz="4" w:space="0" w:color="auto"/>
              <w:bottom w:val="single" w:sz="4" w:space="0" w:color="auto"/>
              <w:right w:val="single" w:sz="4" w:space="0" w:color="auto"/>
            </w:tcBorders>
            <w:vAlign w:val="center"/>
          </w:tcPr>
          <w:p w14:paraId="5161E271" w14:textId="77777777" w:rsidR="00565F8A" w:rsidRPr="00CE1335" w:rsidRDefault="00565F8A" w:rsidP="00280DF3">
            <w:pPr>
              <w:spacing w:before="0"/>
              <w:rPr>
                <w:sz w:val="22"/>
                <w:szCs w:val="22"/>
              </w:rPr>
            </w:pPr>
            <w:r w:rsidRPr="00CE1335">
              <w:rPr>
                <w:sz w:val="22"/>
                <w:szCs w:val="22"/>
              </w:rPr>
              <w:t>mg/l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3338DC99" w14:textId="77777777" w:rsidR="00565F8A" w:rsidRPr="00CE1335" w:rsidRDefault="00565F8A" w:rsidP="00280DF3">
            <w:pPr>
              <w:spacing w:before="0"/>
              <w:rPr>
                <w:sz w:val="22"/>
                <w:szCs w:val="22"/>
              </w:rPr>
            </w:pPr>
            <w:r w:rsidRPr="00CE1335">
              <w:rPr>
                <w:sz w:val="22"/>
                <w:szCs w:val="22"/>
              </w:rPr>
              <w:t>0,50</w:t>
            </w:r>
          </w:p>
        </w:tc>
        <w:tc>
          <w:tcPr>
            <w:tcW w:w="1276" w:type="dxa"/>
            <w:tcBorders>
              <w:top w:val="single" w:sz="4" w:space="0" w:color="auto"/>
              <w:left w:val="single" w:sz="4" w:space="0" w:color="auto"/>
              <w:bottom w:val="single" w:sz="4" w:space="0" w:color="auto"/>
              <w:right w:val="single" w:sz="4" w:space="0" w:color="auto"/>
            </w:tcBorders>
            <w:vAlign w:val="center"/>
          </w:tcPr>
          <w:p w14:paraId="2773A15D" w14:textId="77777777" w:rsidR="00565F8A" w:rsidRPr="00CE1335" w:rsidRDefault="00565F8A" w:rsidP="00280DF3">
            <w:pPr>
              <w:spacing w:before="0"/>
              <w:jc w:val="center"/>
              <w:rPr>
                <w:sz w:val="22"/>
                <w:szCs w:val="22"/>
              </w:rPr>
            </w:pPr>
            <w:r w:rsidRPr="00CE1335">
              <w:rPr>
                <w:sz w:val="22"/>
                <w:szCs w:val="22"/>
              </w:rPr>
              <w:t>&lt;0,08</w:t>
            </w:r>
          </w:p>
        </w:tc>
        <w:tc>
          <w:tcPr>
            <w:tcW w:w="1276" w:type="dxa"/>
            <w:tcBorders>
              <w:top w:val="single" w:sz="4" w:space="0" w:color="auto"/>
              <w:left w:val="single" w:sz="4" w:space="0" w:color="auto"/>
              <w:bottom w:val="single" w:sz="4" w:space="0" w:color="auto"/>
              <w:right w:val="single" w:sz="4" w:space="0" w:color="auto"/>
            </w:tcBorders>
            <w:vAlign w:val="center"/>
          </w:tcPr>
          <w:p w14:paraId="1A024714" w14:textId="77777777" w:rsidR="00565F8A" w:rsidRPr="00CE1335" w:rsidRDefault="00565F8A" w:rsidP="00280DF3">
            <w:pPr>
              <w:spacing w:before="0"/>
              <w:jc w:val="center"/>
              <w:rPr>
                <w:sz w:val="22"/>
                <w:szCs w:val="22"/>
              </w:rPr>
            </w:pPr>
            <w:r w:rsidRPr="00CE1335">
              <w:rPr>
                <w:sz w:val="22"/>
                <w:szCs w:val="22"/>
              </w:rPr>
              <w:t>&lt;0,08</w:t>
            </w:r>
          </w:p>
        </w:tc>
        <w:tc>
          <w:tcPr>
            <w:tcW w:w="1276" w:type="dxa"/>
            <w:tcBorders>
              <w:top w:val="single" w:sz="4" w:space="0" w:color="auto"/>
              <w:left w:val="single" w:sz="4" w:space="0" w:color="auto"/>
              <w:bottom w:val="single" w:sz="4" w:space="0" w:color="auto"/>
              <w:right w:val="single" w:sz="4" w:space="0" w:color="auto"/>
            </w:tcBorders>
            <w:vAlign w:val="center"/>
          </w:tcPr>
          <w:p w14:paraId="646D7905" w14:textId="77777777" w:rsidR="00565F8A" w:rsidRPr="00CE1335" w:rsidRDefault="00565F8A" w:rsidP="00280DF3">
            <w:pPr>
              <w:spacing w:before="0"/>
              <w:jc w:val="center"/>
              <w:rPr>
                <w:sz w:val="22"/>
                <w:szCs w:val="22"/>
              </w:rPr>
            </w:pPr>
            <w:r w:rsidRPr="00CE1335">
              <w:rPr>
                <w:sz w:val="22"/>
                <w:szCs w:val="22"/>
              </w:rPr>
              <w:t>&lt;0,08</w:t>
            </w:r>
          </w:p>
        </w:tc>
        <w:tc>
          <w:tcPr>
            <w:tcW w:w="1275" w:type="dxa"/>
            <w:tcBorders>
              <w:top w:val="single" w:sz="4" w:space="0" w:color="auto"/>
              <w:left w:val="single" w:sz="4" w:space="0" w:color="auto"/>
              <w:bottom w:val="single" w:sz="4" w:space="0" w:color="auto"/>
              <w:right w:val="single" w:sz="4" w:space="0" w:color="auto"/>
            </w:tcBorders>
            <w:vAlign w:val="center"/>
          </w:tcPr>
          <w:p w14:paraId="56C89BD7" w14:textId="77777777" w:rsidR="00565F8A" w:rsidRPr="00CE1335" w:rsidRDefault="00565F8A" w:rsidP="00280DF3">
            <w:pPr>
              <w:spacing w:before="0"/>
              <w:jc w:val="center"/>
              <w:rPr>
                <w:sz w:val="22"/>
                <w:szCs w:val="22"/>
              </w:rPr>
            </w:pPr>
            <w:r w:rsidRPr="00CE1335">
              <w:rPr>
                <w:sz w:val="22"/>
                <w:szCs w:val="22"/>
              </w:rPr>
              <w:t>&lt;0,08</w:t>
            </w:r>
          </w:p>
        </w:tc>
        <w:tc>
          <w:tcPr>
            <w:tcW w:w="1276" w:type="dxa"/>
            <w:tcBorders>
              <w:top w:val="single" w:sz="4" w:space="0" w:color="auto"/>
              <w:left w:val="single" w:sz="4" w:space="0" w:color="auto"/>
              <w:bottom w:val="single" w:sz="4" w:space="0" w:color="auto"/>
              <w:right w:val="single" w:sz="4" w:space="0" w:color="auto"/>
            </w:tcBorders>
            <w:vAlign w:val="center"/>
          </w:tcPr>
          <w:p w14:paraId="690F7DF1" w14:textId="77777777" w:rsidR="00565F8A" w:rsidRPr="00CE1335" w:rsidRDefault="00565F8A" w:rsidP="00280DF3">
            <w:pPr>
              <w:spacing w:before="0"/>
              <w:jc w:val="center"/>
              <w:rPr>
                <w:sz w:val="22"/>
                <w:szCs w:val="22"/>
              </w:rPr>
            </w:pPr>
            <w:r w:rsidRPr="00CE1335">
              <w:rPr>
                <w:sz w:val="22"/>
                <w:szCs w:val="22"/>
              </w:rPr>
              <w:t>&lt;0,08</w:t>
            </w:r>
          </w:p>
        </w:tc>
      </w:tr>
      <w:tr w:rsidR="00565F8A" w:rsidRPr="00AF58A3" w14:paraId="7AEFFB20" w14:textId="77777777" w:rsidTr="00565F8A">
        <w:trPr>
          <w:cantSplit/>
        </w:trPr>
        <w:tc>
          <w:tcPr>
            <w:tcW w:w="534" w:type="dxa"/>
            <w:tcBorders>
              <w:top w:val="single" w:sz="4" w:space="0" w:color="auto"/>
              <w:left w:val="single" w:sz="4" w:space="0" w:color="auto"/>
              <w:bottom w:val="single" w:sz="4" w:space="0" w:color="auto"/>
              <w:right w:val="single" w:sz="4" w:space="0" w:color="auto"/>
            </w:tcBorders>
          </w:tcPr>
          <w:p w14:paraId="707A6891" w14:textId="77777777" w:rsidR="00565F8A" w:rsidRPr="00CE1335" w:rsidRDefault="00565F8A" w:rsidP="00280DF3">
            <w:pPr>
              <w:spacing w:before="0"/>
              <w:jc w:val="both"/>
              <w:rPr>
                <w:sz w:val="22"/>
                <w:szCs w:val="22"/>
              </w:rPr>
            </w:pPr>
            <w:r w:rsidRPr="00CE1335">
              <w:rPr>
                <w:sz w:val="22"/>
                <w:szCs w:val="22"/>
              </w:rPr>
              <w:t>7</w:t>
            </w:r>
          </w:p>
        </w:tc>
        <w:tc>
          <w:tcPr>
            <w:tcW w:w="938" w:type="dxa"/>
            <w:tcBorders>
              <w:top w:val="single" w:sz="4" w:space="0" w:color="auto"/>
              <w:left w:val="single" w:sz="4" w:space="0" w:color="auto"/>
              <w:bottom w:val="single" w:sz="4" w:space="0" w:color="auto"/>
              <w:right w:val="single" w:sz="4" w:space="0" w:color="auto"/>
            </w:tcBorders>
            <w:shd w:val="clear" w:color="auto" w:fill="F2F2F2"/>
            <w:vAlign w:val="center"/>
          </w:tcPr>
          <w:p w14:paraId="230A6ECD" w14:textId="77777777" w:rsidR="00565F8A" w:rsidRPr="00CE1335" w:rsidRDefault="00565F8A" w:rsidP="00280DF3">
            <w:pPr>
              <w:spacing w:before="0"/>
              <w:rPr>
                <w:sz w:val="22"/>
                <w:szCs w:val="22"/>
              </w:rPr>
            </w:pPr>
            <w:r w:rsidRPr="00CE1335">
              <w:rPr>
                <w:sz w:val="22"/>
                <w:szCs w:val="22"/>
              </w:rPr>
              <w:t>Elektri-juhtivus</w:t>
            </w:r>
          </w:p>
        </w:tc>
        <w:tc>
          <w:tcPr>
            <w:tcW w:w="1046" w:type="dxa"/>
            <w:tcBorders>
              <w:top w:val="single" w:sz="4" w:space="0" w:color="auto"/>
              <w:left w:val="single" w:sz="4" w:space="0" w:color="auto"/>
              <w:bottom w:val="single" w:sz="4" w:space="0" w:color="auto"/>
              <w:right w:val="single" w:sz="4" w:space="0" w:color="auto"/>
            </w:tcBorders>
            <w:vAlign w:val="center"/>
          </w:tcPr>
          <w:p w14:paraId="62496625" w14:textId="77777777" w:rsidR="00565F8A" w:rsidRPr="00CE1335" w:rsidRDefault="00565F8A" w:rsidP="00280DF3">
            <w:pPr>
              <w:spacing w:before="0"/>
              <w:rPr>
                <w:sz w:val="22"/>
                <w:szCs w:val="22"/>
              </w:rPr>
            </w:pPr>
            <w:r w:rsidRPr="00CE1335">
              <w:rPr>
                <w:sz w:val="22"/>
                <w:szCs w:val="22"/>
              </w:rPr>
              <w:t>μScm</w:t>
            </w:r>
            <w:r w:rsidRPr="00CE1335">
              <w:rPr>
                <w:sz w:val="22"/>
                <w:szCs w:val="22"/>
                <w:vertAlign w:val="superscript"/>
              </w:rPr>
              <w:t>-1</w:t>
            </w:r>
          </w:p>
          <w:p w14:paraId="34E071B5" w14:textId="77777777" w:rsidR="00565F8A" w:rsidRPr="00CE1335" w:rsidRDefault="00565F8A" w:rsidP="00280DF3">
            <w:pPr>
              <w:spacing w:before="0"/>
              <w:rPr>
                <w:sz w:val="22"/>
                <w:szCs w:val="22"/>
              </w:rPr>
            </w:pPr>
            <w:r w:rsidRPr="00CE1335">
              <w:rPr>
                <w:sz w:val="22"/>
                <w:szCs w:val="22"/>
              </w:rPr>
              <w:t>20˚C</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2177058C" w14:textId="77777777" w:rsidR="00565F8A" w:rsidRPr="00CE1335" w:rsidRDefault="00565F8A" w:rsidP="00280DF3">
            <w:pPr>
              <w:spacing w:before="0"/>
              <w:rPr>
                <w:sz w:val="22"/>
                <w:szCs w:val="22"/>
              </w:rPr>
            </w:pPr>
            <w:r w:rsidRPr="00CE1335">
              <w:rPr>
                <w:sz w:val="22"/>
                <w:szCs w:val="22"/>
              </w:rPr>
              <w:t>2500</w:t>
            </w:r>
          </w:p>
        </w:tc>
        <w:tc>
          <w:tcPr>
            <w:tcW w:w="1276" w:type="dxa"/>
            <w:tcBorders>
              <w:top w:val="single" w:sz="4" w:space="0" w:color="auto"/>
              <w:left w:val="single" w:sz="4" w:space="0" w:color="auto"/>
              <w:bottom w:val="single" w:sz="4" w:space="0" w:color="auto"/>
              <w:right w:val="single" w:sz="4" w:space="0" w:color="auto"/>
            </w:tcBorders>
            <w:vAlign w:val="center"/>
          </w:tcPr>
          <w:p w14:paraId="6E1C88B3" w14:textId="77777777" w:rsidR="00565F8A" w:rsidRPr="00CE1335" w:rsidRDefault="00565F8A" w:rsidP="00280DF3">
            <w:pPr>
              <w:spacing w:before="0"/>
              <w:jc w:val="center"/>
              <w:rPr>
                <w:sz w:val="22"/>
                <w:szCs w:val="22"/>
              </w:rPr>
            </w:pPr>
            <w:r w:rsidRPr="00CE1335">
              <w:rPr>
                <w:sz w:val="22"/>
                <w:szCs w:val="22"/>
              </w:rPr>
              <w:t>514</w:t>
            </w:r>
          </w:p>
        </w:tc>
        <w:tc>
          <w:tcPr>
            <w:tcW w:w="1276" w:type="dxa"/>
            <w:tcBorders>
              <w:top w:val="single" w:sz="4" w:space="0" w:color="auto"/>
              <w:left w:val="single" w:sz="4" w:space="0" w:color="auto"/>
              <w:bottom w:val="single" w:sz="4" w:space="0" w:color="auto"/>
              <w:right w:val="single" w:sz="4" w:space="0" w:color="auto"/>
            </w:tcBorders>
            <w:vAlign w:val="center"/>
          </w:tcPr>
          <w:p w14:paraId="57B527BF" w14:textId="77777777" w:rsidR="00565F8A" w:rsidRPr="00CE1335" w:rsidRDefault="00565F8A" w:rsidP="00280DF3">
            <w:pPr>
              <w:spacing w:before="0"/>
              <w:jc w:val="center"/>
              <w:rPr>
                <w:sz w:val="22"/>
                <w:szCs w:val="22"/>
              </w:rPr>
            </w:pPr>
            <w:r w:rsidRPr="00CE1335">
              <w:rPr>
                <w:sz w:val="22"/>
                <w:szCs w:val="22"/>
              </w:rPr>
              <w:t>576</w:t>
            </w:r>
          </w:p>
        </w:tc>
        <w:tc>
          <w:tcPr>
            <w:tcW w:w="1276" w:type="dxa"/>
            <w:tcBorders>
              <w:top w:val="single" w:sz="4" w:space="0" w:color="auto"/>
              <w:left w:val="single" w:sz="4" w:space="0" w:color="auto"/>
              <w:bottom w:val="single" w:sz="4" w:space="0" w:color="auto"/>
              <w:right w:val="single" w:sz="4" w:space="0" w:color="auto"/>
            </w:tcBorders>
            <w:vAlign w:val="center"/>
          </w:tcPr>
          <w:p w14:paraId="5BC2B9CE" w14:textId="77777777" w:rsidR="00565F8A" w:rsidRPr="00CE1335" w:rsidRDefault="00565F8A" w:rsidP="00280DF3">
            <w:pPr>
              <w:spacing w:before="0"/>
              <w:jc w:val="center"/>
              <w:rPr>
                <w:sz w:val="22"/>
                <w:szCs w:val="22"/>
              </w:rPr>
            </w:pPr>
            <w:r w:rsidRPr="00CE1335">
              <w:rPr>
                <w:sz w:val="22"/>
                <w:szCs w:val="22"/>
              </w:rPr>
              <w:t>550</w:t>
            </w:r>
          </w:p>
        </w:tc>
        <w:tc>
          <w:tcPr>
            <w:tcW w:w="1275" w:type="dxa"/>
            <w:tcBorders>
              <w:top w:val="single" w:sz="4" w:space="0" w:color="auto"/>
              <w:left w:val="single" w:sz="4" w:space="0" w:color="auto"/>
              <w:bottom w:val="single" w:sz="4" w:space="0" w:color="auto"/>
              <w:right w:val="single" w:sz="4" w:space="0" w:color="auto"/>
            </w:tcBorders>
            <w:vAlign w:val="center"/>
          </w:tcPr>
          <w:p w14:paraId="585EF17F" w14:textId="77777777" w:rsidR="00565F8A" w:rsidRPr="00CE1335" w:rsidRDefault="00565F8A" w:rsidP="00280DF3">
            <w:pPr>
              <w:spacing w:before="0"/>
              <w:jc w:val="center"/>
              <w:rPr>
                <w:sz w:val="22"/>
                <w:szCs w:val="22"/>
              </w:rPr>
            </w:pPr>
            <w:r w:rsidRPr="00CE1335">
              <w:rPr>
                <w:sz w:val="22"/>
                <w:szCs w:val="22"/>
              </w:rPr>
              <w:t>614</w:t>
            </w:r>
          </w:p>
        </w:tc>
        <w:tc>
          <w:tcPr>
            <w:tcW w:w="1276" w:type="dxa"/>
            <w:tcBorders>
              <w:top w:val="single" w:sz="4" w:space="0" w:color="auto"/>
              <w:left w:val="single" w:sz="4" w:space="0" w:color="auto"/>
              <w:bottom w:val="single" w:sz="4" w:space="0" w:color="auto"/>
              <w:right w:val="single" w:sz="4" w:space="0" w:color="auto"/>
            </w:tcBorders>
            <w:vAlign w:val="center"/>
          </w:tcPr>
          <w:p w14:paraId="4D6370EC" w14:textId="77777777" w:rsidR="00565F8A" w:rsidRPr="00CE1335" w:rsidRDefault="00565F8A" w:rsidP="00280DF3">
            <w:pPr>
              <w:spacing w:before="0"/>
              <w:jc w:val="center"/>
              <w:rPr>
                <w:sz w:val="22"/>
                <w:szCs w:val="22"/>
              </w:rPr>
            </w:pPr>
            <w:r w:rsidRPr="00CE1335">
              <w:rPr>
                <w:sz w:val="22"/>
                <w:szCs w:val="22"/>
              </w:rPr>
              <w:t>558</w:t>
            </w:r>
          </w:p>
        </w:tc>
      </w:tr>
      <w:tr w:rsidR="007A0B2D" w:rsidRPr="00AF58A3" w14:paraId="25D87388" w14:textId="77777777" w:rsidTr="007E2ABA">
        <w:trPr>
          <w:cantSplit/>
        </w:trPr>
        <w:tc>
          <w:tcPr>
            <w:tcW w:w="534" w:type="dxa"/>
            <w:tcBorders>
              <w:top w:val="single" w:sz="4" w:space="0" w:color="auto"/>
              <w:left w:val="single" w:sz="4" w:space="0" w:color="auto"/>
              <w:bottom w:val="single" w:sz="4" w:space="0" w:color="auto"/>
              <w:right w:val="single" w:sz="4" w:space="0" w:color="auto"/>
            </w:tcBorders>
          </w:tcPr>
          <w:p w14:paraId="63820251" w14:textId="77777777" w:rsidR="007A0B2D" w:rsidRPr="00CE1335" w:rsidRDefault="007A0B2D" w:rsidP="00280DF3">
            <w:pPr>
              <w:spacing w:before="0"/>
              <w:jc w:val="both"/>
              <w:rPr>
                <w:sz w:val="22"/>
                <w:szCs w:val="22"/>
              </w:rPr>
            </w:pPr>
            <w:r w:rsidRPr="00CE1335">
              <w:rPr>
                <w:sz w:val="22"/>
                <w:szCs w:val="22"/>
              </w:rPr>
              <w:t>8</w:t>
            </w:r>
          </w:p>
        </w:tc>
        <w:tc>
          <w:tcPr>
            <w:tcW w:w="938" w:type="dxa"/>
            <w:tcBorders>
              <w:top w:val="single" w:sz="4" w:space="0" w:color="auto"/>
              <w:left w:val="single" w:sz="4" w:space="0" w:color="auto"/>
              <w:bottom w:val="single" w:sz="4" w:space="0" w:color="auto"/>
              <w:right w:val="single" w:sz="4" w:space="0" w:color="auto"/>
            </w:tcBorders>
            <w:shd w:val="clear" w:color="auto" w:fill="F2F2F2"/>
            <w:vAlign w:val="center"/>
          </w:tcPr>
          <w:p w14:paraId="0D9FDBD5" w14:textId="77777777" w:rsidR="007A0B2D" w:rsidRPr="00CE1335" w:rsidRDefault="007A0B2D" w:rsidP="00280DF3">
            <w:pPr>
              <w:spacing w:before="0"/>
              <w:rPr>
                <w:sz w:val="22"/>
                <w:szCs w:val="22"/>
              </w:rPr>
            </w:pPr>
            <w:r w:rsidRPr="00CE1335">
              <w:rPr>
                <w:sz w:val="22"/>
                <w:szCs w:val="22"/>
              </w:rPr>
              <w:t>Antimon</w:t>
            </w:r>
          </w:p>
        </w:tc>
        <w:tc>
          <w:tcPr>
            <w:tcW w:w="1046" w:type="dxa"/>
            <w:tcBorders>
              <w:top w:val="single" w:sz="4" w:space="0" w:color="auto"/>
              <w:left w:val="single" w:sz="4" w:space="0" w:color="auto"/>
              <w:bottom w:val="single" w:sz="4" w:space="0" w:color="auto"/>
              <w:right w:val="single" w:sz="4" w:space="0" w:color="auto"/>
            </w:tcBorders>
            <w:vAlign w:val="center"/>
          </w:tcPr>
          <w:p w14:paraId="48C13E44" w14:textId="77777777" w:rsidR="007A0B2D" w:rsidRPr="00CE1335" w:rsidRDefault="007A0B2D" w:rsidP="00280DF3">
            <w:pPr>
              <w:spacing w:before="0"/>
              <w:rPr>
                <w:sz w:val="22"/>
                <w:szCs w:val="22"/>
              </w:rPr>
            </w:pPr>
            <w:r w:rsidRPr="00CE1335">
              <w:rPr>
                <w:sz w:val="22"/>
                <w:szCs w:val="22"/>
              </w:rPr>
              <w:t>μg/l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387E7FE9" w14:textId="77777777" w:rsidR="007A0B2D" w:rsidRPr="00CE1335" w:rsidRDefault="007A0B2D" w:rsidP="00280DF3">
            <w:pPr>
              <w:spacing w:before="0"/>
              <w:rPr>
                <w:sz w:val="22"/>
                <w:szCs w:val="22"/>
              </w:rPr>
            </w:pPr>
            <w:r w:rsidRPr="00CE1335">
              <w:rPr>
                <w:sz w:val="22"/>
                <w:szCs w:val="22"/>
              </w:rPr>
              <w:t>5</w:t>
            </w:r>
          </w:p>
        </w:tc>
        <w:tc>
          <w:tcPr>
            <w:tcW w:w="1276" w:type="dxa"/>
            <w:tcBorders>
              <w:top w:val="single" w:sz="4" w:space="0" w:color="auto"/>
              <w:left w:val="single" w:sz="4" w:space="0" w:color="auto"/>
              <w:bottom w:val="single" w:sz="4" w:space="0" w:color="auto"/>
              <w:right w:val="single" w:sz="4" w:space="0" w:color="auto"/>
            </w:tcBorders>
            <w:vAlign w:val="center"/>
          </w:tcPr>
          <w:p w14:paraId="67FDD2E0" w14:textId="77777777" w:rsidR="007A0B2D" w:rsidRPr="00CE1335" w:rsidRDefault="007A0B2D" w:rsidP="00280DF3">
            <w:pPr>
              <w:spacing w:before="0"/>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0F8FD549" w14:textId="77777777" w:rsidR="007A0B2D" w:rsidRPr="00CE1335" w:rsidRDefault="007A0B2D" w:rsidP="00280DF3">
            <w:pPr>
              <w:spacing w:before="0"/>
              <w:jc w:val="center"/>
              <w:rPr>
                <w:sz w:val="22"/>
                <w:szCs w:val="22"/>
              </w:rPr>
            </w:pPr>
            <w:r w:rsidRPr="00CE1335">
              <w:rPr>
                <w:sz w:val="22"/>
                <w:szCs w:val="22"/>
              </w:rPr>
              <w:t>&lt;0,5</w:t>
            </w:r>
          </w:p>
        </w:tc>
        <w:tc>
          <w:tcPr>
            <w:tcW w:w="1276" w:type="dxa"/>
            <w:tcBorders>
              <w:top w:val="single" w:sz="4" w:space="0" w:color="auto"/>
              <w:left w:val="single" w:sz="4" w:space="0" w:color="auto"/>
              <w:bottom w:val="single" w:sz="4" w:space="0" w:color="auto"/>
              <w:right w:val="single" w:sz="4" w:space="0" w:color="auto"/>
            </w:tcBorders>
            <w:vAlign w:val="center"/>
          </w:tcPr>
          <w:p w14:paraId="1BF6194E" w14:textId="77777777" w:rsidR="007A0B2D" w:rsidRPr="00CE1335" w:rsidRDefault="007A0B2D" w:rsidP="00280DF3">
            <w:pPr>
              <w:spacing w:before="0"/>
              <w:jc w:val="center"/>
              <w:rPr>
                <w:sz w:val="22"/>
                <w:szCs w:val="22"/>
              </w:rPr>
            </w:pPr>
            <w:r w:rsidRPr="00CE1335">
              <w:rPr>
                <w:sz w:val="22"/>
                <w:szCs w:val="22"/>
              </w:rPr>
              <w:t>-</w:t>
            </w:r>
          </w:p>
        </w:tc>
        <w:tc>
          <w:tcPr>
            <w:tcW w:w="1275" w:type="dxa"/>
            <w:tcBorders>
              <w:top w:val="single" w:sz="4" w:space="0" w:color="auto"/>
              <w:left w:val="single" w:sz="4" w:space="0" w:color="auto"/>
              <w:bottom w:val="single" w:sz="4" w:space="0" w:color="auto"/>
              <w:right w:val="single" w:sz="4" w:space="0" w:color="auto"/>
            </w:tcBorders>
            <w:vAlign w:val="center"/>
          </w:tcPr>
          <w:p w14:paraId="4B357943" w14:textId="77777777" w:rsidR="007A0B2D" w:rsidRPr="00CE1335" w:rsidRDefault="007A0B2D"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5D79D475" w14:textId="77777777" w:rsidR="007A0B2D" w:rsidRPr="00CE1335" w:rsidRDefault="007A0B2D" w:rsidP="00280DF3">
            <w:pPr>
              <w:spacing w:before="0"/>
              <w:jc w:val="center"/>
              <w:rPr>
                <w:sz w:val="22"/>
                <w:szCs w:val="22"/>
              </w:rPr>
            </w:pPr>
            <w:r w:rsidRPr="00CE1335">
              <w:rPr>
                <w:sz w:val="22"/>
                <w:szCs w:val="22"/>
              </w:rPr>
              <w:t>-</w:t>
            </w:r>
          </w:p>
        </w:tc>
      </w:tr>
      <w:tr w:rsidR="00691706" w:rsidRPr="00AF58A3" w14:paraId="3CC04B57" w14:textId="77777777" w:rsidTr="007E2ABA">
        <w:trPr>
          <w:cantSplit/>
        </w:trPr>
        <w:tc>
          <w:tcPr>
            <w:tcW w:w="534" w:type="dxa"/>
            <w:tcBorders>
              <w:top w:val="single" w:sz="4" w:space="0" w:color="auto"/>
              <w:left w:val="single" w:sz="4" w:space="0" w:color="auto"/>
              <w:bottom w:val="single" w:sz="4" w:space="0" w:color="auto"/>
              <w:right w:val="single" w:sz="4" w:space="0" w:color="auto"/>
            </w:tcBorders>
          </w:tcPr>
          <w:p w14:paraId="7BD4F8E0" w14:textId="77777777" w:rsidR="00691706" w:rsidRPr="00CE1335" w:rsidRDefault="00691706" w:rsidP="00280DF3">
            <w:pPr>
              <w:spacing w:before="0"/>
              <w:jc w:val="both"/>
              <w:rPr>
                <w:sz w:val="22"/>
                <w:szCs w:val="22"/>
              </w:rPr>
            </w:pPr>
            <w:r w:rsidRPr="00CE1335">
              <w:rPr>
                <w:sz w:val="22"/>
                <w:szCs w:val="22"/>
              </w:rPr>
              <w:t>9</w:t>
            </w:r>
          </w:p>
        </w:tc>
        <w:tc>
          <w:tcPr>
            <w:tcW w:w="938" w:type="dxa"/>
            <w:tcBorders>
              <w:top w:val="single" w:sz="4" w:space="0" w:color="auto"/>
              <w:left w:val="single" w:sz="4" w:space="0" w:color="auto"/>
              <w:bottom w:val="single" w:sz="4" w:space="0" w:color="auto"/>
              <w:right w:val="single" w:sz="4" w:space="0" w:color="auto"/>
            </w:tcBorders>
            <w:shd w:val="clear" w:color="auto" w:fill="F2F2F2"/>
            <w:vAlign w:val="center"/>
          </w:tcPr>
          <w:p w14:paraId="345CACBA" w14:textId="77777777" w:rsidR="00691706" w:rsidRPr="00CE1335" w:rsidRDefault="00691706" w:rsidP="00280DF3">
            <w:pPr>
              <w:spacing w:before="0"/>
              <w:rPr>
                <w:sz w:val="22"/>
                <w:szCs w:val="22"/>
              </w:rPr>
            </w:pPr>
            <w:r w:rsidRPr="00CE1335">
              <w:rPr>
                <w:sz w:val="22"/>
                <w:szCs w:val="22"/>
              </w:rPr>
              <w:t>Arseen</w:t>
            </w:r>
          </w:p>
        </w:tc>
        <w:tc>
          <w:tcPr>
            <w:tcW w:w="1046" w:type="dxa"/>
            <w:tcBorders>
              <w:top w:val="single" w:sz="4" w:space="0" w:color="auto"/>
              <w:left w:val="single" w:sz="4" w:space="0" w:color="auto"/>
              <w:bottom w:val="single" w:sz="4" w:space="0" w:color="auto"/>
              <w:right w:val="single" w:sz="4" w:space="0" w:color="auto"/>
            </w:tcBorders>
            <w:vAlign w:val="center"/>
          </w:tcPr>
          <w:p w14:paraId="625B1F14" w14:textId="77777777" w:rsidR="00691706" w:rsidRPr="00CE1335" w:rsidRDefault="00691706" w:rsidP="00280DF3">
            <w:pPr>
              <w:spacing w:before="0"/>
              <w:rPr>
                <w:sz w:val="22"/>
                <w:szCs w:val="22"/>
              </w:rPr>
            </w:pPr>
            <w:r w:rsidRPr="00CE1335">
              <w:rPr>
                <w:sz w:val="22"/>
                <w:szCs w:val="22"/>
              </w:rPr>
              <w:t>μg/l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5CC4355B" w14:textId="77777777" w:rsidR="00691706" w:rsidRPr="00CE1335" w:rsidRDefault="00691706" w:rsidP="00280DF3">
            <w:pPr>
              <w:spacing w:before="0"/>
              <w:rPr>
                <w:sz w:val="22"/>
                <w:szCs w:val="22"/>
              </w:rPr>
            </w:pPr>
            <w:r w:rsidRPr="00CE1335">
              <w:rPr>
                <w:sz w:val="22"/>
                <w:szCs w:val="22"/>
              </w:rPr>
              <w:t>10</w:t>
            </w:r>
          </w:p>
        </w:tc>
        <w:tc>
          <w:tcPr>
            <w:tcW w:w="1276" w:type="dxa"/>
            <w:tcBorders>
              <w:top w:val="single" w:sz="4" w:space="0" w:color="auto"/>
              <w:left w:val="single" w:sz="4" w:space="0" w:color="auto"/>
              <w:bottom w:val="single" w:sz="4" w:space="0" w:color="auto"/>
              <w:right w:val="single" w:sz="4" w:space="0" w:color="auto"/>
            </w:tcBorders>
            <w:vAlign w:val="center"/>
          </w:tcPr>
          <w:p w14:paraId="6E3FBDE5" w14:textId="77777777" w:rsidR="00691706" w:rsidRPr="00CE1335" w:rsidRDefault="00691706" w:rsidP="00280DF3">
            <w:pPr>
              <w:spacing w:before="0"/>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1E64F23B" w14:textId="77777777" w:rsidR="00691706" w:rsidRPr="00CE1335" w:rsidRDefault="00691706"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21AD749D" w14:textId="77777777" w:rsidR="00691706" w:rsidRPr="00CE1335" w:rsidRDefault="00691706" w:rsidP="00280DF3">
            <w:pPr>
              <w:spacing w:before="0"/>
              <w:jc w:val="center"/>
              <w:rPr>
                <w:sz w:val="22"/>
                <w:szCs w:val="22"/>
              </w:rPr>
            </w:pPr>
            <w:r w:rsidRPr="00CE1335">
              <w:rPr>
                <w:sz w:val="22"/>
                <w:szCs w:val="22"/>
              </w:rPr>
              <w:t>&lt;0,1</w:t>
            </w:r>
          </w:p>
        </w:tc>
        <w:tc>
          <w:tcPr>
            <w:tcW w:w="1275" w:type="dxa"/>
            <w:tcBorders>
              <w:top w:val="single" w:sz="4" w:space="0" w:color="auto"/>
              <w:left w:val="single" w:sz="4" w:space="0" w:color="auto"/>
              <w:bottom w:val="single" w:sz="4" w:space="0" w:color="auto"/>
              <w:right w:val="single" w:sz="4" w:space="0" w:color="auto"/>
            </w:tcBorders>
            <w:vAlign w:val="center"/>
          </w:tcPr>
          <w:p w14:paraId="165F60D6" w14:textId="77777777" w:rsidR="00691706" w:rsidRPr="00CE1335" w:rsidRDefault="00691706"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6412B540" w14:textId="77777777" w:rsidR="00691706" w:rsidRPr="00CE1335" w:rsidRDefault="00691706" w:rsidP="00280DF3">
            <w:pPr>
              <w:spacing w:before="0"/>
              <w:jc w:val="center"/>
              <w:rPr>
                <w:sz w:val="22"/>
                <w:szCs w:val="22"/>
              </w:rPr>
            </w:pPr>
            <w:r w:rsidRPr="00CE1335">
              <w:rPr>
                <w:sz w:val="22"/>
                <w:szCs w:val="22"/>
              </w:rPr>
              <w:t>-</w:t>
            </w:r>
          </w:p>
        </w:tc>
      </w:tr>
      <w:tr w:rsidR="00691706" w:rsidRPr="00AF58A3" w14:paraId="06DC76C0" w14:textId="77777777" w:rsidTr="007E2ABA">
        <w:trPr>
          <w:cantSplit/>
        </w:trPr>
        <w:tc>
          <w:tcPr>
            <w:tcW w:w="534" w:type="dxa"/>
            <w:tcBorders>
              <w:top w:val="single" w:sz="4" w:space="0" w:color="auto"/>
              <w:left w:val="single" w:sz="4" w:space="0" w:color="auto"/>
              <w:bottom w:val="single" w:sz="4" w:space="0" w:color="auto"/>
              <w:right w:val="single" w:sz="4" w:space="0" w:color="auto"/>
            </w:tcBorders>
          </w:tcPr>
          <w:p w14:paraId="38172272" w14:textId="77777777" w:rsidR="00691706" w:rsidRPr="00CE1335" w:rsidRDefault="00691706" w:rsidP="00280DF3">
            <w:pPr>
              <w:spacing w:before="0"/>
              <w:jc w:val="both"/>
              <w:rPr>
                <w:sz w:val="22"/>
                <w:szCs w:val="22"/>
              </w:rPr>
            </w:pPr>
            <w:r w:rsidRPr="00CE1335">
              <w:rPr>
                <w:sz w:val="22"/>
                <w:szCs w:val="22"/>
              </w:rPr>
              <w:t>10</w:t>
            </w:r>
          </w:p>
        </w:tc>
        <w:tc>
          <w:tcPr>
            <w:tcW w:w="938" w:type="dxa"/>
            <w:tcBorders>
              <w:top w:val="single" w:sz="4" w:space="0" w:color="auto"/>
              <w:left w:val="single" w:sz="4" w:space="0" w:color="auto"/>
              <w:bottom w:val="single" w:sz="4" w:space="0" w:color="auto"/>
              <w:right w:val="single" w:sz="4" w:space="0" w:color="auto"/>
            </w:tcBorders>
            <w:shd w:val="clear" w:color="auto" w:fill="F2F2F2"/>
            <w:vAlign w:val="center"/>
          </w:tcPr>
          <w:p w14:paraId="6A914115" w14:textId="77777777" w:rsidR="00691706" w:rsidRPr="00CE1335" w:rsidRDefault="00691706" w:rsidP="00280DF3">
            <w:pPr>
              <w:spacing w:before="0"/>
              <w:rPr>
                <w:sz w:val="22"/>
                <w:szCs w:val="22"/>
              </w:rPr>
            </w:pPr>
            <w:r w:rsidRPr="00CE1335">
              <w:rPr>
                <w:sz w:val="22"/>
                <w:szCs w:val="22"/>
              </w:rPr>
              <w:t>Kroom</w:t>
            </w:r>
          </w:p>
        </w:tc>
        <w:tc>
          <w:tcPr>
            <w:tcW w:w="1046" w:type="dxa"/>
            <w:tcBorders>
              <w:top w:val="single" w:sz="4" w:space="0" w:color="auto"/>
              <w:left w:val="single" w:sz="4" w:space="0" w:color="auto"/>
              <w:bottom w:val="single" w:sz="4" w:space="0" w:color="auto"/>
              <w:right w:val="single" w:sz="4" w:space="0" w:color="auto"/>
            </w:tcBorders>
            <w:vAlign w:val="center"/>
          </w:tcPr>
          <w:p w14:paraId="617AC261" w14:textId="77777777" w:rsidR="00691706" w:rsidRPr="00CE1335" w:rsidRDefault="00691706" w:rsidP="00280DF3">
            <w:pPr>
              <w:spacing w:before="0"/>
              <w:rPr>
                <w:sz w:val="22"/>
                <w:szCs w:val="22"/>
              </w:rPr>
            </w:pPr>
            <w:r w:rsidRPr="00CE1335">
              <w:rPr>
                <w:sz w:val="22"/>
                <w:szCs w:val="22"/>
              </w:rPr>
              <w:t>μg/l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3D7FF7D4" w14:textId="77777777" w:rsidR="00691706" w:rsidRPr="00CE1335" w:rsidRDefault="00691706" w:rsidP="00280DF3">
            <w:pPr>
              <w:spacing w:before="0"/>
              <w:rPr>
                <w:sz w:val="22"/>
                <w:szCs w:val="22"/>
              </w:rPr>
            </w:pPr>
            <w:r w:rsidRPr="00CE1335">
              <w:rPr>
                <w:sz w:val="22"/>
                <w:szCs w:val="22"/>
              </w:rPr>
              <w:t>50</w:t>
            </w:r>
          </w:p>
        </w:tc>
        <w:tc>
          <w:tcPr>
            <w:tcW w:w="1276" w:type="dxa"/>
            <w:tcBorders>
              <w:top w:val="single" w:sz="4" w:space="0" w:color="auto"/>
              <w:left w:val="single" w:sz="4" w:space="0" w:color="auto"/>
              <w:bottom w:val="single" w:sz="4" w:space="0" w:color="auto"/>
              <w:right w:val="single" w:sz="4" w:space="0" w:color="auto"/>
            </w:tcBorders>
            <w:vAlign w:val="center"/>
          </w:tcPr>
          <w:p w14:paraId="71534BC4" w14:textId="77777777" w:rsidR="00691706" w:rsidRPr="00CE1335" w:rsidRDefault="00691706" w:rsidP="00280DF3">
            <w:pPr>
              <w:spacing w:before="0"/>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238E908C" w14:textId="77777777" w:rsidR="00691706" w:rsidRPr="00CE1335" w:rsidRDefault="00691706"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2F4C0588" w14:textId="77777777" w:rsidR="00691706" w:rsidRPr="00CE1335" w:rsidRDefault="00691706" w:rsidP="00280DF3">
            <w:pPr>
              <w:spacing w:before="0"/>
              <w:jc w:val="center"/>
              <w:rPr>
                <w:sz w:val="22"/>
                <w:szCs w:val="22"/>
              </w:rPr>
            </w:pPr>
            <w:r w:rsidRPr="00CE1335">
              <w:rPr>
                <w:sz w:val="22"/>
                <w:szCs w:val="22"/>
              </w:rPr>
              <w:t>&lt;0,1</w:t>
            </w:r>
          </w:p>
        </w:tc>
        <w:tc>
          <w:tcPr>
            <w:tcW w:w="1275" w:type="dxa"/>
            <w:tcBorders>
              <w:top w:val="single" w:sz="4" w:space="0" w:color="auto"/>
              <w:left w:val="single" w:sz="4" w:space="0" w:color="auto"/>
              <w:bottom w:val="single" w:sz="4" w:space="0" w:color="auto"/>
              <w:right w:val="single" w:sz="4" w:space="0" w:color="auto"/>
            </w:tcBorders>
            <w:vAlign w:val="center"/>
          </w:tcPr>
          <w:p w14:paraId="127CEE80" w14:textId="77777777" w:rsidR="00691706" w:rsidRPr="00CE1335" w:rsidRDefault="00691706"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5DD671E6" w14:textId="77777777" w:rsidR="00691706" w:rsidRPr="00CE1335" w:rsidRDefault="00691706" w:rsidP="00280DF3">
            <w:pPr>
              <w:spacing w:before="0"/>
              <w:jc w:val="center"/>
              <w:rPr>
                <w:sz w:val="22"/>
                <w:szCs w:val="22"/>
              </w:rPr>
            </w:pPr>
            <w:r w:rsidRPr="00CE1335">
              <w:rPr>
                <w:sz w:val="22"/>
                <w:szCs w:val="22"/>
              </w:rPr>
              <w:t>-</w:t>
            </w:r>
          </w:p>
        </w:tc>
      </w:tr>
      <w:tr w:rsidR="007A0B2D" w:rsidRPr="00AF58A3" w14:paraId="5DC7E042" w14:textId="77777777" w:rsidTr="007E2ABA">
        <w:trPr>
          <w:cantSplit/>
        </w:trPr>
        <w:tc>
          <w:tcPr>
            <w:tcW w:w="534" w:type="dxa"/>
            <w:tcBorders>
              <w:top w:val="single" w:sz="4" w:space="0" w:color="auto"/>
              <w:left w:val="single" w:sz="4" w:space="0" w:color="auto"/>
              <w:bottom w:val="single" w:sz="4" w:space="0" w:color="auto"/>
              <w:right w:val="single" w:sz="4" w:space="0" w:color="auto"/>
            </w:tcBorders>
          </w:tcPr>
          <w:p w14:paraId="52C45055" w14:textId="77777777" w:rsidR="007A0B2D" w:rsidRPr="00CE1335" w:rsidRDefault="00691706" w:rsidP="00280DF3">
            <w:pPr>
              <w:spacing w:before="0"/>
              <w:jc w:val="both"/>
              <w:rPr>
                <w:sz w:val="22"/>
                <w:szCs w:val="22"/>
              </w:rPr>
            </w:pPr>
            <w:r w:rsidRPr="00CE1335">
              <w:rPr>
                <w:sz w:val="22"/>
                <w:szCs w:val="22"/>
              </w:rPr>
              <w:t>11</w:t>
            </w:r>
          </w:p>
        </w:tc>
        <w:tc>
          <w:tcPr>
            <w:tcW w:w="938" w:type="dxa"/>
            <w:tcBorders>
              <w:top w:val="single" w:sz="4" w:space="0" w:color="auto"/>
              <w:left w:val="single" w:sz="4" w:space="0" w:color="auto"/>
              <w:bottom w:val="single" w:sz="4" w:space="0" w:color="auto"/>
              <w:right w:val="single" w:sz="4" w:space="0" w:color="auto"/>
            </w:tcBorders>
            <w:shd w:val="clear" w:color="auto" w:fill="F2F2F2"/>
          </w:tcPr>
          <w:p w14:paraId="504AA9A4" w14:textId="77777777" w:rsidR="007A0B2D" w:rsidRPr="00CE1335" w:rsidRDefault="007A0B2D" w:rsidP="00280DF3">
            <w:pPr>
              <w:spacing w:before="0"/>
              <w:rPr>
                <w:sz w:val="22"/>
                <w:szCs w:val="22"/>
              </w:rPr>
            </w:pPr>
            <w:r w:rsidRPr="00CE1335">
              <w:rPr>
                <w:sz w:val="22"/>
                <w:szCs w:val="22"/>
              </w:rPr>
              <w:t>Nikkel</w:t>
            </w:r>
          </w:p>
        </w:tc>
        <w:tc>
          <w:tcPr>
            <w:tcW w:w="1046" w:type="dxa"/>
            <w:tcBorders>
              <w:top w:val="single" w:sz="4" w:space="0" w:color="auto"/>
              <w:left w:val="single" w:sz="4" w:space="0" w:color="auto"/>
              <w:bottom w:val="single" w:sz="4" w:space="0" w:color="auto"/>
              <w:right w:val="single" w:sz="4" w:space="0" w:color="auto"/>
            </w:tcBorders>
          </w:tcPr>
          <w:p w14:paraId="5B5ACD78" w14:textId="77777777" w:rsidR="007A0B2D" w:rsidRPr="00CE1335" w:rsidRDefault="007A0B2D" w:rsidP="00280DF3">
            <w:pPr>
              <w:spacing w:before="0"/>
              <w:rPr>
                <w:sz w:val="22"/>
                <w:szCs w:val="22"/>
              </w:rPr>
            </w:pPr>
            <w:r w:rsidRPr="00CE1335">
              <w:rPr>
                <w:sz w:val="22"/>
                <w:szCs w:val="22"/>
              </w:rPr>
              <w:t>μg/l</w:t>
            </w:r>
          </w:p>
        </w:tc>
        <w:tc>
          <w:tcPr>
            <w:tcW w:w="1559" w:type="dxa"/>
            <w:tcBorders>
              <w:top w:val="single" w:sz="4" w:space="0" w:color="auto"/>
              <w:left w:val="single" w:sz="4" w:space="0" w:color="auto"/>
              <w:bottom w:val="single" w:sz="4" w:space="0" w:color="auto"/>
              <w:right w:val="single" w:sz="4" w:space="0" w:color="auto"/>
            </w:tcBorders>
            <w:shd w:val="clear" w:color="auto" w:fill="F2F2F2"/>
          </w:tcPr>
          <w:p w14:paraId="45896D14" w14:textId="77777777" w:rsidR="007A0B2D" w:rsidRPr="00CE1335" w:rsidRDefault="007A0B2D" w:rsidP="00280DF3">
            <w:pPr>
              <w:spacing w:before="0"/>
              <w:rPr>
                <w:sz w:val="22"/>
                <w:szCs w:val="22"/>
              </w:rPr>
            </w:pPr>
            <w:r w:rsidRPr="00CE1335">
              <w:rPr>
                <w:sz w:val="22"/>
                <w:szCs w:val="22"/>
              </w:rPr>
              <w:t>20</w:t>
            </w:r>
          </w:p>
        </w:tc>
        <w:tc>
          <w:tcPr>
            <w:tcW w:w="1276" w:type="dxa"/>
            <w:tcBorders>
              <w:top w:val="single" w:sz="4" w:space="0" w:color="auto"/>
              <w:left w:val="single" w:sz="4" w:space="0" w:color="auto"/>
              <w:bottom w:val="single" w:sz="4" w:space="0" w:color="auto"/>
              <w:right w:val="single" w:sz="4" w:space="0" w:color="auto"/>
            </w:tcBorders>
            <w:vAlign w:val="center"/>
          </w:tcPr>
          <w:p w14:paraId="442A751A" w14:textId="77777777" w:rsidR="007A0B2D" w:rsidRPr="00CE1335" w:rsidRDefault="007A0B2D" w:rsidP="00280DF3">
            <w:pPr>
              <w:spacing w:before="0"/>
              <w:jc w:val="center"/>
              <w:rPr>
                <w:sz w:val="22"/>
                <w:szCs w:val="22"/>
              </w:rPr>
            </w:pPr>
            <w:r w:rsidRPr="00CE1335">
              <w:rPr>
                <w:sz w:val="22"/>
                <w:szCs w:val="22"/>
              </w:rPr>
              <w:t>3,1</w:t>
            </w:r>
          </w:p>
        </w:tc>
        <w:tc>
          <w:tcPr>
            <w:tcW w:w="1276" w:type="dxa"/>
            <w:tcBorders>
              <w:top w:val="single" w:sz="4" w:space="0" w:color="auto"/>
              <w:left w:val="single" w:sz="4" w:space="0" w:color="auto"/>
              <w:bottom w:val="single" w:sz="4" w:space="0" w:color="auto"/>
              <w:right w:val="single" w:sz="4" w:space="0" w:color="auto"/>
            </w:tcBorders>
            <w:vAlign w:val="center"/>
          </w:tcPr>
          <w:p w14:paraId="2BDB424F" w14:textId="77777777" w:rsidR="007A0B2D" w:rsidRPr="00CE1335" w:rsidRDefault="007A0B2D"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158B9EB4" w14:textId="77777777" w:rsidR="007A0B2D" w:rsidRPr="00CE1335" w:rsidRDefault="007A0B2D" w:rsidP="00280DF3">
            <w:pPr>
              <w:spacing w:before="0"/>
              <w:jc w:val="center"/>
              <w:rPr>
                <w:sz w:val="22"/>
                <w:szCs w:val="22"/>
              </w:rPr>
            </w:pPr>
            <w:r w:rsidRPr="00CE1335">
              <w:rPr>
                <w:sz w:val="22"/>
                <w:szCs w:val="22"/>
              </w:rPr>
              <w:t>-</w:t>
            </w:r>
          </w:p>
        </w:tc>
        <w:tc>
          <w:tcPr>
            <w:tcW w:w="1275" w:type="dxa"/>
            <w:tcBorders>
              <w:top w:val="single" w:sz="4" w:space="0" w:color="auto"/>
              <w:left w:val="single" w:sz="4" w:space="0" w:color="auto"/>
              <w:bottom w:val="single" w:sz="4" w:space="0" w:color="auto"/>
              <w:right w:val="single" w:sz="4" w:space="0" w:color="auto"/>
            </w:tcBorders>
            <w:vAlign w:val="center"/>
          </w:tcPr>
          <w:p w14:paraId="2854163D" w14:textId="77777777" w:rsidR="007A0B2D" w:rsidRPr="00CE1335" w:rsidRDefault="007A0B2D"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3CE5FA80" w14:textId="77777777" w:rsidR="007A0B2D" w:rsidRPr="00CE1335" w:rsidRDefault="007A0B2D" w:rsidP="00280DF3">
            <w:pPr>
              <w:spacing w:before="0"/>
              <w:jc w:val="center"/>
              <w:rPr>
                <w:sz w:val="22"/>
                <w:szCs w:val="22"/>
              </w:rPr>
            </w:pPr>
            <w:r w:rsidRPr="00CE1335">
              <w:rPr>
                <w:sz w:val="22"/>
                <w:szCs w:val="22"/>
              </w:rPr>
              <w:t>-</w:t>
            </w:r>
          </w:p>
        </w:tc>
      </w:tr>
      <w:tr w:rsidR="007A0B2D" w:rsidRPr="00AF58A3" w14:paraId="63A62ED7" w14:textId="77777777" w:rsidTr="007E2ABA">
        <w:trPr>
          <w:cantSplit/>
        </w:trPr>
        <w:tc>
          <w:tcPr>
            <w:tcW w:w="534" w:type="dxa"/>
            <w:tcBorders>
              <w:top w:val="single" w:sz="4" w:space="0" w:color="auto"/>
              <w:left w:val="single" w:sz="4" w:space="0" w:color="auto"/>
              <w:bottom w:val="single" w:sz="4" w:space="0" w:color="auto"/>
              <w:right w:val="single" w:sz="4" w:space="0" w:color="auto"/>
            </w:tcBorders>
          </w:tcPr>
          <w:p w14:paraId="57F3230F" w14:textId="77777777" w:rsidR="007A0B2D" w:rsidRPr="00CE1335" w:rsidRDefault="007A0B2D" w:rsidP="00280DF3">
            <w:pPr>
              <w:spacing w:before="0"/>
              <w:jc w:val="both"/>
              <w:rPr>
                <w:sz w:val="22"/>
                <w:szCs w:val="22"/>
              </w:rPr>
            </w:pPr>
            <w:r w:rsidRPr="00CE1335">
              <w:rPr>
                <w:sz w:val="22"/>
                <w:szCs w:val="22"/>
              </w:rPr>
              <w:t>1</w:t>
            </w:r>
            <w:r w:rsidR="00691706" w:rsidRPr="00CE1335">
              <w:rPr>
                <w:sz w:val="22"/>
                <w:szCs w:val="22"/>
              </w:rPr>
              <w:t>2</w:t>
            </w:r>
          </w:p>
        </w:tc>
        <w:tc>
          <w:tcPr>
            <w:tcW w:w="938" w:type="dxa"/>
            <w:tcBorders>
              <w:top w:val="single" w:sz="4" w:space="0" w:color="auto"/>
              <w:left w:val="single" w:sz="4" w:space="0" w:color="auto"/>
              <w:bottom w:val="single" w:sz="4" w:space="0" w:color="auto"/>
              <w:right w:val="single" w:sz="4" w:space="0" w:color="auto"/>
            </w:tcBorders>
            <w:shd w:val="clear" w:color="auto" w:fill="F2F2F2"/>
          </w:tcPr>
          <w:p w14:paraId="2594E38C" w14:textId="77777777" w:rsidR="007A0B2D" w:rsidRPr="00CE1335" w:rsidRDefault="007A0B2D" w:rsidP="00280DF3">
            <w:pPr>
              <w:spacing w:before="0"/>
              <w:rPr>
                <w:sz w:val="22"/>
                <w:szCs w:val="22"/>
              </w:rPr>
            </w:pPr>
            <w:r w:rsidRPr="00CE1335">
              <w:rPr>
                <w:sz w:val="22"/>
                <w:szCs w:val="22"/>
              </w:rPr>
              <w:t>Plii</w:t>
            </w:r>
          </w:p>
        </w:tc>
        <w:tc>
          <w:tcPr>
            <w:tcW w:w="1046" w:type="dxa"/>
            <w:tcBorders>
              <w:top w:val="single" w:sz="4" w:space="0" w:color="auto"/>
              <w:left w:val="single" w:sz="4" w:space="0" w:color="auto"/>
              <w:bottom w:val="single" w:sz="4" w:space="0" w:color="auto"/>
              <w:right w:val="single" w:sz="4" w:space="0" w:color="auto"/>
            </w:tcBorders>
          </w:tcPr>
          <w:p w14:paraId="5BEA3751" w14:textId="77777777" w:rsidR="007A0B2D" w:rsidRPr="00CE1335" w:rsidRDefault="007A0B2D" w:rsidP="00280DF3">
            <w:pPr>
              <w:spacing w:before="0"/>
              <w:rPr>
                <w:sz w:val="22"/>
                <w:szCs w:val="22"/>
              </w:rPr>
            </w:pPr>
            <w:r w:rsidRPr="00CE1335">
              <w:rPr>
                <w:sz w:val="22"/>
                <w:szCs w:val="22"/>
              </w:rPr>
              <w:t>μg/l</w:t>
            </w:r>
          </w:p>
        </w:tc>
        <w:tc>
          <w:tcPr>
            <w:tcW w:w="1559" w:type="dxa"/>
            <w:tcBorders>
              <w:top w:val="single" w:sz="4" w:space="0" w:color="auto"/>
              <w:left w:val="single" w:sz="4" w:space="0" w:color="auto"/>
              <w:bottom w:val="single" w:sz="4" w:space="0" w:color="auto"/>
              <w:right w:val="single" w:sz="4" w:space="0" w:color="auto"/>
            </w:tcBorders>
            <w:shd w:val="clear" w:color="auto" w:fill="F2F2F2"/>
          </w:tcPr>
          <w:p w14:paraId="435906E0" w14:textId="77777777" w:rsidR="007A0B2D" w:rsidRPr="00CE1335" w:rsidRDefault="007A0B2D" w:rsidP="00280DF3">
            <w:pPr>
              <w:spacing w:before="0"/>
              <w:rPr>
                <w:sz w:val="22"/>
                <w:szCs w:val="22"/>
              </w:rPr>
            </w:pPr>
            <w:r w:rsidRPr="00CE1335">
              <w:rPr>
                <w:sz w:val="22"/>
                <w:szCs w:val="22"/>
              </w:rPr>
              <w:t>10</w:t>
            </w:r>
          </w:p>
        </w:tc>
        <w:tc>
          <w:tcPr>
            <w:tcW w:w="1276" w:type="dxa"/>
            <w:tcBorders>
              <w:top w:val="single" w:sz="4" w:space="0" w:color="auto"/>
              <w:left w:val="single" w:sz="4" w:space="0" w:color="auto"/>
              <w:bottom w:val="single" w:sz="4" w:space="0" w:color="auto"/>
              <w:right w:val="single" w:sz="4" w:space="0" w:color="auto"/>
            </w:tcBorders>
            <w:vAlign w:val="center"/>
          </w:tcPr>
          <w:p w14:paraId="4969A128" w14:textId="77777777" w:rsidR="007A0B2D" w:rsidRPr="00CE1335" w:rsidRDefault="007A0B2D" w:rsidP="00280DF3">
            <w:pPr>
              <w:spacing w:before="0"/>
              <w:jc w:val="center"/>
              <w:rPr>
                <w:sz w:val="22"/>
                <w:szCs w:val="22"/>
              </w:rPr>
            </w:pPr>
            <w:r w:rsidRPr="00CE1335">
              <w:rPr>
                <w:sz w:val="22"/>
                <w:szCs w:val="22"/>
              </w:rPr>
              <w:t>&lt;1,0</w:t>
            </w:r>
          </w:p>
        </w:tc>
        <w:tc>
          <w:tcPr>
            <w:tcW w:w="1276" w:type="dxa"/>
            <w:tcBorders>
              <w:top w:val="single" w:sz="4" w:space="0" w:color="auto"/>
              <w:left w:val="single" w:sz="4" w:space="0" w:color="auto"/>
              <w:bottom w:val="single" w:sz="4" w:space="0" w:color="auto"/>
              <w:right w:val="single" w:sz="4" w:space="0" w:color="auto"/>
            </w:tcBorders>
            <w:vAlign w:val="center"/>
          </w:tcPr>
          <w:p w14:paraId="745856F1" w14:textId="77777777" w:rsidR="007A0B2D" w:rsidRPr="00CE1335" w:rsidRDefault="007A0B2D"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7C0C4C77" w14:textId="77777777" w:rsidR="007A0B2D" w:rsidRPr="00CE1335" w:rsidRDefault="007A0B2D" w:rsidP="00280DF3">
            <w:pPr>
              <w:spacing w:before="0"/>
              <w:jc w:val="center"/>
              <w:rPr>
                <w:sz w:val="22"/>
                <w:szCs w:val="22"/>
              </w:rPr>
            </w:pPr>
            <w:r w:rsidRPr="00CE1335">
              <w:rPr>
                <w:sz w:val="22"/>
                <w:szCs w:val="22"/>
              </w:rPr>
              <w:t>-</w:t>
            </w:r>
          </w:p>
        </w:tc>
        <w:tc>
          <w:tcPr>
            <w:tcW w:w="1275" w:type="dxa"/>
            <w:tcBorders>
              <w:top w:val="single" w:sz="4" w:space="0" w:color="auto"/>
              <w:left w:val="single" w:sz="4" w:space="0" w:color="auto"/>
              <w:bottom w:val="single" w:sz="4" w:space="0" w:color="auto"/>
              <w:right w:val="single" w:sz="4" w:space="0" w:color="auto"/>
            </w:tcBorders>
            <w:vAlign w:val="center"/>
          </w:tcPr>
          <w:p w14:paraId="7EDE673D" w14:textId="77777777" w:rsidR="007A0B2D" w:rsidRPr="00CE1335" w:rsidRDefault="007A0B2D"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352B92A9" w14:textId="77777777" w:rsidR="007A0B2D" w:rsidRPr="00CE1335" w:rsidRDefault="007A0B2D" w:rsidP="00280DF3">
            <w:pPr>
              <w:spacing w:before="0"/>
              <w:jc w:val="center"/>
              <w:rPr>
                <w:sz w:val="22"/>
                <w:szCs w:val="22"/>
              </w:rPr>
            </w:pPr>
            <w:r w:rsidRPr="00CE1335">
              <w:rPr>
                <w:sz w:val="22"/>
                <w:szCs w:val="22"/>
              </w:rPr>
              <w:t>-</w:t>
            </w:r>
          </w:p>
        </w:tc>
      </w:tr>
      <w:tr w:rsidR="007A0B2D" w:rsidRPr="00AF58A3" w14:paraId="518B62D6" w14:textId="77777777" w:rsidTr="007E2ABA">
        <w:trPr>
          <w:cantSplit/>
        </w:trPr>
        <w:tc>
          <w:tcPr>
            <w:tcW w:w="534" w:type="dxa"/>
            <w:tcBorders>
              <w:top w:val="single" w:sz="4" w:space="0" w:color="auto"/>
              <w:left w:val="single" w:sz="4" w:space="0" w:color="auto"/>
              <w:bottom w:val="single" w:sz="4" w:space="0" w:color="auto"/>
              <w:right w:val="single" w:sz="4" w:space="0" w:color="auto"/>
            </w:tcBorders>
          </w:tcPr>
          <w:p w14:paraId="795FD8F3" w14:textId="77777777" w:rsidR="007A0B2D" w:rsidRPr="00CE1335" w:rsidRDefault="007A0B2D" w:rsidP="00280DF3">
            <w:pPr>
              <w:spacing w:before="0"/>
              <w:jc w:val="both"/>
              <w:rPr>
                <w:sz w:val="22"/>
                <w:szCs w:val="22"/>
              </w:rPr>
            </w:pPr>
            <w:r w:rsidRPr="00CE1335">
              <w:rPr>
                <w:sz w:val="22"/>
                <w:szCs w:val="22"/>
              </w:rPr>
              <w:t>1</w:t>
            </w:r>
            <w:r w:rsidR="00691706" w:rsidRPr="00CE1335">
              <w:rPr>
                <w:sz w:val="22"/>
                <w:szCs w:val="22"/>
              </w:rPr>
              <w:t>3</w:t>
            </w:r>
          </w:p>
        </w:tc>
        <w:tc>
          <w:tcPr>
            <w:tcW w:w="938" w:type="dxa"/>
            <w:tcBorders>
              <w:top w:val="single" w:sz="4" w:space="0" w:color="auto"/>
              <w:left w:val="single" w:sz="4" w:space="0" w:color="auto"/>
              <w:bottom w:val="single" w:sz="4" w:space="0" w:color="auto"/>
              <w:right w:val="single" w:sz="4" w:space="0" w:color="auto"/>
            </w:tcBorders>
            <w:shd w:val="clear" w:color="auto" w:fill="F2F2F2"/>
            <w:vAlign w:val="center"/>
          </w:tcPr>
          <w:p w14:paraId="6D12E33A" w14:textId="77777777" w:rsidR="007A0B2D" w:rsidRPr="00CE1335" w:rsidRDefault="007A0B2D" w:rsidP="00280DF3">
            <w:pPr>
              <w:spacing w:before="0"/>
              <w:rPr>
                <w:sz w:val="22"/>
                <w:szCs w:val="22"/>
              </w:rPr>
            </w:pPr>
            <w:r w:rsidRPr="00CE1335">
              <w:rPr>
                <w:sz w:val="22"/>
                <w:szCs w:val="22"/>
              </w:rPr>
              <w:t>Seleen</w:t>
            </w:r>
          </w:p>
        </w:tc>
        <w:tc>
          <w:tcPr>
            <w:tcW w:w="1046" w:type="dxa"/>
            <w:tcBorders>
              <w:top w:val="single" w:sz="4" w:space="0" w:color="auto"/>
              <w:left w:val="single" w:sz="4" w:space="0" w:color="auto"/>
              <w:bottom w:val="single" w:sz="4" w:space="0" w:color="auto"/>
              <w:right w:val="single" w:sz="4" w:space="0" w:color="auto"/>
            </w:tcBorders>
            <w:vAlign w:val="center"/>
          </w:tcPr>
          <w:p w14:paraId="08A41924" w14:textId="77777777" w:rsidR="007A0B2D" w:rsidRPr="00CE1335" w:rsidRDefault="007A0B2D" w:rsidP="00280DF3">
            <w:pPr>
              <w:spacing w:before="0"/>
              <w:rPr>
                <w:sz w:val="22"/>
                <w:szCs w:val="22"/>
              </w:rPr>
            </w:pPr>
            <w:r w:rsidRPr="00CE1335">
              <w:rPr>
                <w:sz w:val="22"/>
                <w:szCs w:val="22"/>
              </w:rPr>
              <w:t>μg/l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1A65314E" w14:textId="77777777" w:rsidR="007A0B2D" w:rsidRPr="00CE1335" w:rsidRDefault="007A0B2D" w:rsidP="00280DF3">
            <w:pPr>
              <w:spacing w:before="0"/>
              <w:rPr>
                <w:sz w:val="22"/>
                <w:szCs w:val="22"/>
              </w:rPr>
            </w:pPr>
            <w:r w:rsidRPr="00CE1335">
              <w:rPr>
                <w:sz w:val="22"/>
                <w:szCs w:val="22"/>
              </w:rPr>
              <w:t>10</w:t>
            </w:r>
          </w:p>
        </w:tc>
        <w:tc>
          <w:tcPr>
            <w:tcW w:w="1276" w:type="dxa"/>
            <w:tcBorders>
              <w:top w:val="single" w:sz="4" w:space="0" w:color="auto"/>
              <w:left w:val="single" w:sz="4" w:space="0" w:color="auto"/>
              <w:bottom w:val="single" w:sz="4" w:space="0" w:color="auto"/>
              <w:right w:val="single" w:sz="4" w:space="0" w:color="auto"/>
            </w:tcBorders>
            <w:vAlign w:val="center"/>
          </w:tcPr>
          <w:p w14:paraId="37212BCB" w14:textId="77777777" w:rsidR="007A0B2D" w:rsidRPr="00CE1335" w:rsidRDefault="007A0B2D" w:rsidP="00280DF3">
            <w:pPr>
              <w:spacing w:before="0"/>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0E99D5E7" w14:textId="77777777" w:rsidR="007A0B2D" w:rsidRPr="00CE1335" w:rsidRDefault="007A0B2D" w:rsidP="00280DF3">
            <w:pPr>
              <w:spacing w:before="0"/>
              <w:jc w:val="center"/>
              <w:rPr>
                <w:sz w:val="22"/>
                <w:szCs w:val="22"/>
              </w:rPr>
            </w:pPr>
            <w:r w:rsidRPr="00CE1335">
              <w:rPr>
                <w:sz w:val="22"/>
                <w:szCs w:val="22"/>
              </w:rPr>
              <w:t>&lt;2,0</w:t>
            </w:r>
          </w:p>
        </w:tc>
        <w:tc>
          <w:tcPr>
            <w:tcW w:w="1276" w:type="dxa"/>
            <w:tcBorders>
              <w:top w:val="single" w:sz="4" w:space="0" w:color="auto"/>
              <w:left w:val="single" w:sz="4" w:space="0" w:color="auto"/>
              <w:bottom w:val="single" w:sz="4" w:space="0" w:color="auto"/>
              <w:right w:val="single" w:sz="4" w:space="0" w:color="auto"/>
            </w:tcBorders>
            <w:vAlign w:val="center"/>
          </w:tcPr>
          <w:p w14:paraId="3EAFB983" w14:textId="77777777" w:rsidR="007A0B2D" w:rsidRPr="00CE1335" w:rsidRDefault="007A0B2D" w:rsidP="00280DF3">
            <w:pPr>
              <w:spacing w:before="0"/>
              <w:jc w:val="center"/>
              <w:rPr>
                <w:sz w:val="22"/>
                <w:szCs w:val="22"/>
              </w:rPr>
            </w:pPr>
            <w:r w:rsidRPr="00CE1335">
              <w:rPr>
                <w:sz w:val="22"/>
                <w:szCs w:val="22"/>
              </w:rPr>
              <w:t>-</w:t>
            </w:r>
          </w:p>
        </w:tc>
        <w:tc>
          <w:tcPr>
            <w:tcW w:w="1275" w:type="dxa"/>
            <w:tcBorders>
              <w:top w:val="single" w:sz="4" w:space="0" w:color="auto"/>
              <w:left w:val="single" w:sz="4" w:space="0" w:color="auto"/>
              <w:bottom w:val="single" w:sz="4" w:space="0" w:color="auto"/>
              <w:right w:val="single" w:sz="4" w:space="0" w:color="auto"/>
            </w:tcBorders>
            <w:vAlign w:val="center"/>
          </w:tcPr>
          <w:p w14:paraId="766CB213" w14:textId="77777777" w:rsidR="007A0B2D" w:rsidRPr="00CE1335" w:rsidRDefault="007A0B2D"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42F87ACA" w14:textId="77777777" w:rsidR="007A0B2D" w:rsidRPr="00CE1335" w:rsidRDefault="007A0B2D" w:rsidP="00280DF3">
            <w:pPr>
              <w:spacing w:before="0"/>
              <w:jc w:val="center"/>
              <w:rPr>
                <w:sz w:val="22"/>
                <w:szCs w:val="22"/>
              </w:rPr>
            </w:pPr>
            <w:r w:rsidRPr="00CE1335">
              <w:rPr>
                <w:sz w:val="22"/>
                <w:szCs w:val="22"/>
              </w:rPr>
              <w:t>-</w:t>
            </w:r>
          </w:p>
        </w:tc>
      </w:tr>
      <w:tr w:rsidR="007A0B2D" w:rsidRPr="00AF58A3" w14:paraId="0F539955" w14:textId="77777777" w:rsidTr="00565F8A">
        <w:trPr>
          <w:cantSplit/>
        </w:trPr>
        <w:tc>
          <w:tcPr>
            <w:tcW w:w="534" w:type="dxa"/>
            <w:tcBorders>
              <w:top w:val="single" w:sz="4" w:space="0" w:color="auto"/>
              <w:left w:val="single" w:sz="4" w:space="0" w:color="auto"/>
              <w:bottom w:val="single" w:sz="4" w:space="0" w:color="auto"/>
              <w:right w:val="single" w:sz="4" w:space="0" w:color="auto"/>
            </w:tcBorders>
          </w:tcPr>
          <w:p w14:paraId="6B5B8235" w14:textId="77777777" w:rsidR="007A0B2D" w:rsidRPr="00CE1335" w:rsidRDefault="007A0B2D" w:rsidP="00280DF3">
            <w:pPr>
              <w:spacing w:before="0"/>
              <w:jc w:val="both"/>
              <w:rPr>
                <w:sz w:val="22"/>
                <w:szCs w:val="22"/>
              </w:rPr>
            </w:pPr>
            <w:r w:rsidRPr="00CE1335">
              <w:rPr>
                <w:sz w:val="22"/>
                <w:szCs w:val="22"/>
              </w:rPr>
              <w:t>1</w:t>
            </w:r>
            <w:r w:rsidR="00691706" w:rsidRPr="00CE1335">
              <w:rPr>
                <w:sz w:val="22"/>
                <w:szCs w:val="22"/>
              </w:rPr>
              <w:t>4</w:t>
            </w:r>
          </w:p>
        </w:tc>
        <w:tc>
          <w:tcPr>
            <w:tcW w:w="938" w:type="dxa"/>
            <w:tcBorders>
              <w:top w:val="single" w:sz="4" w:space="0" w:color="auto"/>
              <w:left w:val="single" w:sz="4" w:space="0" w:color="auto"/>
              <w:bottom w:val="single" w:sz="4" w:space="0" w:color="auto"/>
              <w:right w:val="single" w:sz="4" w:space="0" w:color="auto"/>
            </w:tcBorders>
            <w:shd w:val="clear" w:color="auto" w:fill="F2F2F2"/>
            <w:vAlign w:val="center"/>
          </w:tcPr>
          <w:p w14:paraId="309F1C9F" w14:textId="77777777" w:rsidR="007A0B2D" w:rsidRPr="00CE1335" w:rsidRDefault="007A0B2D" w:rsidP="00280DF3">
            <w:pPr>
              <w:spacing w:before="0"/>
              <w:rPr>
                <w:sz w:val="22"/>
                <w:szCs w:val="22"/>
              </w:rPr>
            </w:pPr>
            <w:r w:rsidRPr="00CE1335">
              <w:rPr>
                <w:sz w:val="22"/>
                <w:szCs w:val="22"/>
              </w:rPr>
              <w:t>PAH-de summa*</w:t>
            </w:r>
          </w:p>
        </w:tc>
        <w:tc>
          <w:tcPr>
            <w:tcW w:w="1046" w:type="dxa"/>
            <w:tcBorders>
              <w:top w:val="single" w:sz="4" w:space="0" w:color="auto"/>
              <w:left w:val="single" w:sz="4" w:space="0" w:color="auto"/>
              <w:bottom w:val="single" w:sz="4" w:space="0" w:color="auto"/>
              <w:right w:val="single" w:sz="4" w:space="0" w:color="auto"/>
            </w:tcBorders>
            <w:vAlign w:val="center"/>
          </w:tcPr>
          <w:p w14:paraId="6319D2DB" w14:textId="77777777" w:rsidR="007A0B2D" w:rsidRPr="00CE1335" w:rsidRDefault="007A0B2D" w:rsidP="00280DF3">
            <w:pPr>
              <w:spacing w:before="0"/>
              <w:rPr>
                <w:sz w:val="22"/>
                <w:szCs w:val="22"/>
              </w:rPr>
            </w:pPr>
            <w:r w:rsidRPr="00CE1335">
              <w:rPr>
                <w:sz w:val="22"/>
                <w:szCs w:val="22"/>
              </w:rPr>
              <w:t>μg/l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70BB0641" w14:textId="77777777" w:rsidR="007A0B2D" w:rsidRPr="00CE1335" w:rsidRDefault="007A0B2D" w:rsidP="00280DF3">
            <w:pPr>
              <w:spacing w:before="0"/>
              <w:rPr>
                <w:sz w:val="22"/>
                <w:szCs w:val="22"/>
              </w:rPr>
            </w:pPr>
            <w:r w:rsidRPr="00CE1335">
              <w:rPr>
                <w:sz w:val="22"/>
                <w:szCs w:val="22"/>
              </w:rPr>
              <w:t>0,1</w:t>
            </w:r>
          </w:p>
        </w:tc>
        <w:tc>
          <w:tcPr>
            <w:tcW w:w="1276" w:type="dxa"/>
            <w:tcBorders>
              <w:top w:val="single" w:sz="4" w:space="0" w:color="auto"/>
              <w:left w:val="single" w:sz="4" w:space="0" w:color="auto"/>
              <w:bottom w:val="single" w:sz="4" w:space="0" w:color="auto"/>
              <w:right w:val="single" w:sz="4" w:space="0" w:color="auto"/>
            </w:tcBorders>
            <w:vAlign w:val="center"/>
          </w:tcPr>
          <w:p w14:paraId="51EBDEA1" w14:textId="77777777" w:rsidR="007A0B2D" w:rsidRPr="00CE1335" w:rsidRDefault="007A0B2D"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60C8996F" w14:textId="77777777" w:rsidR="007A0B2D" w:rsidRPr="00CE1335" w:rsidRDefault="007A0B2D"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0AB31417" w14:textId="77777777" w:rsidR="007A0B2D" w:rsidRPr="00CE1335" w:rsidRDefault="007A0B2D" w:rsidP="00280DF3">
            <w:pPr>
              <w:spacing w:before="0"/>
              <w:jc w:val="center"/>
              <w:rPr>
                <w:sz w:val="22"/>
                <w:szCs w:val="22"/>
              </w:rPr>
            </w:pPr>
            <w:r w:rsidRPr="00CE1335">
              <w:rPr>
                <w:sz w:val="22"/>
                <w:szCs w:val="22"/>
              </w:rPr>
              <w:t>-</w:t>
            </w:r>
          </w:p>
        </w:tc>
        <w:tc>
          <w:tcPr>
            <w:tcW w:w="1275" w:type="dxa"/>
            <w:tcBorders>
              <w:top w:val="single" w:sz="4" w:space="0" w:color="auto"/>
              <w:left w:val="single" w:sz="4" w:space="0" w:color="auto"/>
              <w:bottom w:val="single" w:sz="4" w:space="0" w:color="auto"/>
              <w:right w:val="single" w:sz="4" w:space="0" w:color="auto"/>
            </w:tcBorders>
            <w:vAlign w:val="center"/>
          </w:tcPr>
          <w:p w14:paraId="131664E4" w14:textId="77777777" w:rsidR="007A0B2D" w:rsidRPr="00CE1335" w:rsidRDefault="007A0B2D"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5D292A96" w14:textId="77777777" w:rsidR="007A0B2D" w:rsidRPr="00CE1335" w:rsidRDefault="007A0B2D" w:rsidP="00280DF3">
            <w:pPr>
              <w:spacing w:before="0"/>
              <w:jc w:val="center"/>
              <w:rPr>
                <w:sz w:val="22"/>
                <w:szCs w:val="22"/>
              </w:rPr>
            </w:pPr>
            <w:r w:rsidRPr="00CE1335">
              <w:rPr>
                <w:sz w:val="22"/>
                <w:szCs w:val="22"/>
              </w:rPr>
              <w:t>&lt;0,001</w:t>
            </w:r>
          </w:p>
        </w:tc>
      </w:tr>
      <w:tr w:rsidR="007A0B2D" w:rsidRPr="00AF58A3" w14:paraId="0D924F73" w14:textId="77777777" w:rsidTr="00565F8A">
        <w:trPr>
          <w:cantSplit/>
        </w:trPr>
        <w:tc>
          <w:tcPr>
            <w:tcW w:w="534" w:type="dxa"/>
            <w:tcBorders>
              <w:top w:val="single" w:sz="4" w:space="0" w:color="auto"/>
              <w:left w:val="single" w:sz="4" w:space="0" w:color="auto"/>
              <w:bottom w:val="single" w:sz="4" w:space="0" w:color="auto"/>
              <w:right w:val="single" w:sz="4" w:space="0" w:color="auto"/>
            </w:tcBorders>
          </w:tcPr>
          <w:p w14:paraId="152E0761" w14:textId="77777777" w:rsidR="007A0B2D" w:rsidRPr="00CE1335" w:rsidRDefault="007A0B2D" w:rsidP="00280DF3">
            <w:pPr>
              <w:spacing w:before="0"/>
              <w:jc w:val="both"/>
              <w:rPr>
                <w:sz w:val="22"/>
                <w:szCs w:val="22"/>
              </w:rPr>
            </w:pPr>
            <w:r w:rsidRPr="00CE1335">
              <w:rPr>
                <w:sz w:val="22"/>
                <w:szCs w:val="22"/>
              </w:rPr>
              <w:t>1</w:t>
            </w:r>
            <w:r w:rsidR="00691706" w:rsidRPr="00CE1335">
              <w:rPr>
                <w:sz w:val="22"/>
                <w:szCs w:val="22"/>
              </w:rPr>
              <w:t>5</w:t>
            </w:r>
          </w:p>
        </w:tc>
        <w:tc>
          <w:tcPr>
            <w:tcW w:w="938" w:type="dxa"/>
            <w:tcBorders>
              <w:top w:val="single" w:sz="4" w:space="0" w:color="auto"/>
              <w:left w:val="single" w:sz="4" w:space="0" w:color="auto"/>
              <w:bottom w:val="single" w:sz="4" w:space="0" w:color="auto"/>
              <w:right w:val="single" w:sz="4" w:space="0" w:color="auto"/>
            </w:tcBorders>
            <w:shd w:val="clear" w:color="auto" w:fill="F2F2F2"/>
            <w:vAlign w:val="center"/>
          </w:tcPr>
          <w:p w14:paraId="21DDE23E" w14:textId="77777777" w:rsidR="007A0B2D" w:rsidRPr="00CE1335" w:rsidRDefault="007A0B2D" w:rsidP="00280DF3">
            <w:pPr>
              <w:spacing w:before="0"/>
              <w:rPr>
                <w:sz w:val="22"/>
                <w:szCs w:val="22"/>
              </w:rPr>
            </w:pPr>
            <w:r w:rsidRPr="00CE1335">
              <w:rPr>
                <w:sz w:val="22"/>
                <w:szCs w:val="22"/>
              </w:rPr>
              <w:t>Benso(a)</w:t>
            </w:r>
          </w:p>
          <w:p w14:paraId="583D1B5F" w14:textId="77777777" w:rsidR="007A0B2D" w:rsidRPr="00CE1335" w:rsidRDefault="007A0B2D" w:rsidP="00280DF3">
            <w:pPr>
              <w:spacing w:before="0"/>
              <w:rPr>
                <w:sz w:val="22"/>
                <w:szCs w:val="22"/>
              </w:rPr>
            </w:pPr>
            <w:r w:rsidRPr="00CE1335">
              <w:rPr>
                <w:sz w:val="22"/>
                <w:szCs w:val="22"/>
              </w:rPr>
              <w:t>püreen</w:t>
            </w:r>
          </w:p>
        </w:tc>
        <w:tc>
          <w:tcPr>
            <w:tcW w:w="1046" w:type="dxa"/>
            <w:tcBorders>
              <w:top w:val="single" w:sz="4" w:space="0" w:color="auto"/>
              <w:left w:val="single" w:sz="4" w:space="0" w:color="auto"/>
              <w:bottom w:val="single" w:sz="4" w:space="0" w:color="auto"/>
              <w:right w:val="single" w:sz="4" w:space="0" w:color="auto"/>
            </w:tcBorders>
            <w:vAlign w:val="center"/>
          </w:tcPr>
          <w:p w14:paraId="3B4FE3DA" w14:textId="77777777" w:rsidR="007A0B2D" w:rsidRPr="00CE1335" w:rsidRDefault="007A0B2D" w:rsidP="00280DF3">
            <w:pPr>
              <w:spacing w:before="0"/>
              <w:rPr>
                <w:sz w:val="22"/>
                <w:szCs w:val="22"/>
              </w:rPr>
            </w:pPr>
            <w:r w:rsidRPr="00CE1335">
              <w:rPr>
                <w:sz w:val="22"/>
                <w:szCs w:val="22"/>
              </w:rPr>
              <w:t>μg/l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02E501F5" w14:textId="77777777" w:rsidR="007A0B2D" w:rsidRPr="00CE1335" w:rsidRDefault="007A0B2D" w:rsidP="00280DF3">
            <w:pPr>
              <w:spacing w:before="0"/>
              <w:rPr>
                <w:sz w:val="22"/>
                <w:szCs w:val="22"/>
              </w:rPr>
            </w:pPr>
            <w:r w:rsidRPr="00CE1335">
              <w:rPr>
                <w:sz w:val="22"/>
                <w:szCs w:val="22"/>
              </w:rPr>
              <w:t>0,01</w:t>
            </w:r>
          </w:p>
        </w:tc>
        <w:tc>
          <w:tcPr>
            <w:tcW w:w="1276" w:type="dxa"/>
            <w:tcBorders>
              <w:top w:val="single" w:sz="4" w:space="0" w:color="auto"/>
              <w:left w:val="single" w:sz="4" w:space="0" w:color="auto"/>
              <w:bottom w:val="single" w:sz="4" w:space="0" w:color="auto"/>
              <w:right w:val="single" w:sz="4" w:space="0" w:color="auto"/>
            </w:tcBorders>
            <w:vAlign w:val="center"/>
          </w:tcPr>
          <w:p w14:paraId="2688CCBA" w14:textId="77777777" w:rsidR="007A0B2D" w:rsidRPr="00CE1335" w:rsidRDefault="007A0B2D"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6922C24E" w14:textId="77777777" w:rsidR="007A0B2D" w:rsidRPr="00CE1335" w:rsidRDefault="007A0B2D"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758506CB" w14:textId="77777777" w:rsidR="007A0B2D" w:rsidRPr="00CE1335" w:rsidRDefault="007A0B2D" w:rsidP="00280DF3">
            <w:pPr>
              <w:spacing w:before="0"/>
              <w:jc w:val="center"/>
              <w:rPr>
                <w:sz w:val="22"/>
                <w:szCs w:val="22"/>
              </w:rPr>
            </w:pPr>
            <w:r w:rsidRPr="00CE1335">
              <w:rPr>
                <w:sz w:val="22"/>
                <w:szCs w:val="22"/>
              </w:rPr>
              <w:t>-</w:t>
            </w:r>
          </w:p>
        </w:tc>
        <w:tc>
          <w:tcPr>
            <w:tcW w:w="1275" w:type="dxa"/>
            <w:tcBorders>
              <w:top w:val="single" w:sz="4" w:space="0" w:color="auto"/>
              <w:left w:val="single" w:sz="4" w:space="0" w:color="auto"/>
              <w:bottom w:val="single" w:sz="4" w:space="0" w:color="auto"/>
              <w:right w:val="single" w:sz="4" w:space="0" w:color="auto"/>
            </w:tcBorders>
            <w:vAlign w:val="center"/>
          </w:tcPr>
          <w:p w14:paraId="0B629F7F" w14:textId="77777777" w:rsidR="007A0B2D" w:rsidRPr="00CE1335" w:rsidRDefault="007A0B2D"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618D8774" w14:textId="77777777" w:rsidR="007A0B2D" w:rsidRPr="00CE1335" w:rsidRDefault="007A0B2D" w:rsidP="00280DF3">
            <w:pPr>
              <w:spacing w:before="0"/>
              <w:jc w:val="center"/>
              <w:rPr>
                <w:sz w:val="22"/>
                <w:szCs w:val="22"/>
              </w:rPr>
            </w:pPr>
            <w:r w:rsidRPr="00CE1335">
              <w:rPr>
                <w:sz w:val="22"/>
                <w:szCs w:val="22"/>
              </w:rPr>
              <w:t>&lt;0,05</w:t>
            </w:r>
          </w:p>
        </w:tc>
      </w:tr>
      <w:tr w:rsidR="00486B6D" w:rsidRPr="00AF58A3" w14:paraId="26B4F27B" w14:textId="77777777" w:rsidTr="00565F8A">
        <w:trPr>
          <w:cantSplit/>
        </w:trPr>
        <w:tc>
          <w:tcPr>
            <w:tcW w:w="534" w:type="dxa"/>
            <w:tcBorders>
              <w:top w:val="single" w:sz="4" w:space="0" w:color="auto"/>
              <w:left w:val="single" w:sz="4" w:space="0" w:color="auto"/>
              <w:bottom w:val="single" w:sz="4" w:space="0" w:color="auto"/>
              <w:right w:val="single" w:sz="4" w:space="0" w:color="auto"/>
            </w:tcBorders>
          </w:tcPr>
          <w:p w14:paraId="40FEAE3E" w14:textId="77777777" w:rsidR="00486B6D" w:rsidRPr="00CE1335" w:rsidRDefault="00486B6D" w:rsidP="00280DF3">
            <w:pPr>
              <w:spacing w:before="0"/>
              <w:jc w:val="both"/>
              <w:rPr>
                <w:sz w:val="22"/>
                <w:szCs w:val="22"/>
              </w:rPr>
            </w:pPr>
            <w:r w:rsidRPr="00CE1335">
              <w:rPr>
                <w:sz w:val="22"/>
                <w:szCs w:val="22"/>
              </w:rPr>
              <w:t>16</w:t>
            </w:r>
          </w:p>
        </w:tc>
        <w:tc>
          <w:tcPr>
            <w:tcW w:w="938" w:type="dxa"/>
            <w:tcBorders>
              <w:top w:val="single" w:sz="4" w:space="0" w:color="auto"/>
              <w:left w:val="single" w:sz="4" w:space="0" w:color="auto"/>
              <w:bottom w:val="single" w:sz="4" w:space="0" w:color="auto"/>
              <w:right w:val="single" w:sz="4" w:space="0" w:color="auto"/>
            </w:tcBorders>
            <w:shd w:val="clear" w:color="auto" w:fill="F2F2F2"/>
            <w:vAlign w:val="center"/>
          </w:tcPr>
          <w:p w14:paraId="056F5499" w14:textId="77777777" w:rsidR="00486B6D" w:rsidRPr="00CE1335" w:rsidRDefault="00486B6D" w:rsidP="00280DF3">
            <w:pPr>
              <w:spacing w:before="0"/>
              <w:rPr>
                <w:sz w:val="22"/>
                <w:szCs w:val="22"/>
              </w:rPr>
            </w:pPr>
            <w:r w:rsidRPr="00CE1335">
              <w:rPr>
                <w:sz w:val="22"/>
                <w:szCs w:val="22"/>
              </w:rPr>
              <w:t>Trihalometaanide summa</w:t>
            </w:r>
          </w:p>
        </w:tc>
        <w:tc>
          <w:tcPr>
            <w:tcW w:w="1046" w:type="dxa"/>
            <w:tcBorders>
              <w:top w:val="single" w:sz="4" w:space="0" w:color="auto"/>
              <w:left w:val="single" w:sz="4" w:space="0" w:color="auto"/>
              <w:bottom w:val="single" w:sz="4" w:space="0" w:color="auto"/>
              <w:right w:val="single" w:sz="4" w:space="0" w:color="auto"/>
            </w:tcBorders>
            <w:vAlign w:val="center"/>
          </w:tcPr>
          <w:p w14:paraId="1B0D1D6B" w14:textId="77777777" w:rsidR="00486B6D" w:rsidRPr="00CE1335" w:rsidRDefault="00486B6D" w:rsidP="00280DF3">
            <w:pPr>
              <w:spacing w:before="0"/>
              <w:rPr>
                <w:sz w:val="22"/>
                <w:szCs w:val="22"/>
              </w:rPr>
            </w:pPr>
            <w:r w:rsidRPr="00CE1335">
              <w:rPr>
                <w:sz w:val="22"/>
                <w:szCs w:val="22"/>
              </w:rPr>
              <w:t>μg/l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612E4F50" w14:textId="77777777" w:rsidR="00486B6D" w:rsidRPr="00CE1335" w:rsidRDefault="00486B6D" w:rsidP="00280DF3">
            <w:pPr>
              <w:spacing w:before="0"/>
              <w:rPr>
                <w:sz w:val="22"/>
                <w:szCs w:val="22"/>
              </w:rPr>
            </w:pPr>
            <w:r w:rsidRPr="00CE1335">
              <w:rPr>
                <w:sz w:val="22"/>
                <w:szCs w:val="22"/>
              </w:rPr>
              <w:t>100</w:t>
            </w:r>
          </w:p>
        </w:tc>
        <w:tc>
          <w:tcPr>
            <w:tcW w:w="1276" w:type="dxa"/>
            <w:tcBorders>
              <w:top w:val="single" w:sz="4" w:space="0" w:color="auto"/>
              <w:left w:val="single" w:sz="4" w:space="0" w:color="auto"/>
              <w:bottom w:val="single" w:sz="4" w:space="0" w:color="auto"/>
              <w:right w:val="single" w:sz="4" w:space="0" w:color="auto"/>
            </w:tcBorders>
            <w:vAlign w:val="center"/>
          </w:tcPr>
          <w:p w14:paraId="48A587CE" w14:textId="77777777" w:rsidR="00486B6D" w:rsidRPr="00CE1335" w:rsidRDefault="00486B6D"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1157B837" w14:textId="77777777" w:rsidR="00486B6D" w:rsidRPr="00CE1335" w:rsidRDefault="00486B6D"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6D42C94E" w14:textId="77777777" w:rsidR="00486B6D" w:rsidRPr="00CE1335" w:rsidRDefault="00486B6D" w:rsidP="00280DF3">
            <w:pPr>
              <w:spacing w:before="0"/>
              <w:jc w:val="center"/>
              <w:rPr>
                <w:sz w:val="22"/>
                <w:szCs w:val="22"/>
              </w:rPr>
            </w:pPr>
            <w:r w:rsidRPr="00CE1335">
              <w:rPr>
                <w:sz w:val="22"/>
                <w:szCs w:val="22"/>
              </w:rPr>
              <w:t>-</w:t>
            </w:r>
          </w:p>
        </w:tc>
        <w:tc>
          <w:tcPr>
            <w:tcW w:w="1275" w:type="dxa"/>
            <w:tcBorders>
              <w:top w:val="single" w:sz="4" w:space="0" w:color="auto"/>
              <w:left w:val="single" w:sz="4" w:space="0" w:color="auto"/>
              <w:bottom w:val="single" w:sz="4" w:space="0" w:color="auto"/>
              <w:right w:val="single" w:sz="4" w:space="0" w:color="auto"/>
            </w:tcBorders>
            <w:vAlign w:val="center"/>
          </w:tcPr>
          <w:p w14:paraId="36319F6F" w14:textId="77777777" w:rsidR="00486B6D" w:rsidRPr="00CE1335" w:rsidRDefault="00486B6D" w:rsidP="00280DF3">
            <w:pPr>
              <w:spacing w:before="0"/>
              <w:jc w:val="center"/>
              <w:rPr>
                <w:sz w:val="22"/>
                <w:szCs w:val="22"/>
              </w:rPr>
            </w:pPr>
            <w:r w:rsidRPr="00CE1335">
              <w:rPr>
                <w:sz w:val="22"/>
                <w:szCs w:val="22"/>
              </w:rPr>
              <w:t>&lt;1</w:t>
            </w:r>
          </w:p>
        </w:tc>
        <w:tc>
          <w:tcPr>
            <w:tcW w:w="1276" w:type="dxa"/>
            <w:tcBorders>
              <w:top w:val="single" w:sz="4" w:space="0" w:color="auto"/>
              <w:left w:val="single" w:sz="4" w:space="0" w:color="auto"/>
              <w:bottom w:val="single" w:sz="4" w:space="0" w:color="auto"/>
              <w:right w:val="single" w:sz="4" w:space="0" w:color="auto"/>
            </w:tcBorders>
            <w:vAlign w:val="center"/>
          </w:tcPr>
          <w:p w14:paraId="28BE46F5" w14:textId="77777777" w:rsidR="00486B6D" w:rsidRPr="00CE1335" w:rsidRDefault="00486B6D" w:rsidP="00280DF3">
            <w:pPr>
              <w:spacing w:before="0"/>
              <w:jc w:val="center"/>
              <w:rPr>
                <w:sz w:val="22"/>
                <w:szCs w:val="22"/>
              </w:rPr>
            </w:pPr>
          </w:p>
        </w:tc>
      </w:tr>
      <w:tr w:rsidR="00486B6D" w:rsidRPr="00AF58A3" w14:paraId="3D5F77DA" w14:textId="77777777" w:rsidTr="00565F8A">
        <w:trPr>
          <w:cantSplit/>
        </w:trPr>
        <w:tc>
          <w:tcPr>
            <w:tcW w:w="534" w:type="dxa"/>
            <w:tcBorders>
              <w:top w:val="single" w:sz="4" w:space="0" w:color="auto"/>
              <w:left w:val="single" w:sz="4" w:space="0" w:color="auto"/>
              <w:bottom w:val="single" w:sz="4" w:space="0" w:color="auto"/>
              <w:right w:val="single" w:sz="4" w:space="0" w:color="auto"/>
            </w:tcBorders>
          </w:tcPr>
          <w:p w14:paraId="06C72B7C" w14:textId="77777777" w:rsidR="00486B6D" w:rsidRPr="00CE1335" w:rsidRDefault="00486B6D" w:rsidP="00280DF3">
            <w:pPr>
              <w:spacing w:before="0"/>
              <w:jc w:val="both"/>
              <w:rPr>
                <w:sz w:val="22"/>
                <w:szCs w:val="22"/>
              </w:rPr>
            </w:pPr>
            <w:r w:rsidRPr="00CE1335">
              <w:rPr>
                <w:sz w:val="22"/>
                <w:szCs w:val="22"/>
              </w:rPr>
              <w:t>17</w:t>
            </w:r>
          </w:p>
        </w:tc>
        <w:tc>
          <w:tcPr>
            <w:tcW w:w="938" w:type="dxa"/>
            <w:tcBorders>
              <w:top w:val="single" w:sz="4" w:space="0" w:color="auto"/>
              <w:left w:val="single" w:sz="4" w:space="0" w:color="auto"/>
              <w:bottom w:val="single" w:sz="4" w:space="0" w:color="auto"/>
              <w:right w:val="single" w:sz="4" w:space="0" w:color="auto"/>
            </w:tcBorders>
            <w:shd w:val="clear" w:color="auto" w:fill="F2F2F2"/>
            <w:vAlign w:val="center"/>
          </w:tcPr>
          <w:p w14:paraId="21DBDC83" w14:textId="77777777" w:rsidR="00486B6D" w:rsidRPr="00CE1335" w:rsidRDefault="00486B6D" w:rsidP="00280DF3">
            <w:pPr>
              <w:spacing w:before="0"/>
              <w:rPr>
                <w:sz w:val="22"/>
                <w:szCs w:val="22"/>
              </w:rPr>
            </w:pPr>
            <w:r w:rsidRPr="00CE1335">
              <w:rPr>
                <w:sz w:val="22"/>
                <w:szCs w:val="22"/>
              </w:rPr>
              <w:t>1,2-dikloroetaan</w:t>
            </w:r>
          </w:p>
        </w:tc>
        <w:tc>
          <w:tcPr>
            <w:tcW w:w="1046" w:type="dxa"/>
            <w:tcBorders>
              <w:top w:val="single" w:sz="4" w:space="0" w:color="auto"/>
              <w:left w:val="single" w:sz="4" w:space="0" w:color="auto"/>
              <w:bottom w:val="single" w:sz="4" w:space="0" w:color="auto"/>
              <w:right w:val="single" w:sz="4" w:space="0" w:color="auto"/>
            </w:tcBorders>
            <w:vAlign w:val="center"/>
          </w:tcPr>
          <w:p w14:paraId="0AA7445E" w14:textId="77777777" w:rsidR="00486B6D" w:rsidRPr="00CE1335" w:rsidRDefault="00486B6D" w:rsidP="00280DF3">
            <w:pPr>
              <w:spacing w:before="0"/>
              <w:rPr>
                <w:sz w:val="22"/>
                <w:szCs w:val="22"/>
              </w:rPr>
            </w:pPr>
            <w:r w:rsidRPr="00CE1335">
              <w:rPr>
                <w:sz w:val="22"/>
                <w:szCs w:val="22"/>
              </w:rPr>
              <w:t>μg/l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4DF67528" w14:textId="77777777" w:rsidR="00486B6D" w:rsidRPr="00CE1335" w:rsidRDefault="00486B6D" w:rsidP="00280DF3">
            <w:pPr>
              <w:spacing w:before="0"/>
              <w:rPr>
                <w:sz w:val="22"/>
                <w:szCs w:val="22"/>
              </w:rPr>
            </w:pPr>
            <w:r w:rsidRPr="00CE1335">
              <w:rPr>
                <w:sz w:val="22"/>
                <w:szCs w:val="22"/>
              </w:rPr>
              <w:t>3</w:t>
            </w:r>
          </w:p>
        </w:tc>
        <w:tc>
          <w:tcPr>
            <w:tcW w:w="1276" w:type="dxa"/>
            <w:tcBorders>
              <w:top w:val="single" w:sz="4" w:space="0" w:color="auto"/>
              <w:left w:val="single" w:sz="4" w:space="0" w:color="auto"/>
              <w:bottom w:val="single" w:sz="4" w:space="0" w:color="auto"/>
              <w:right w:val="single" w:sz="4" w:space="0" w:color="auto"/>
            </w:tcBorders>
            <w:vAlign w:val="center"/>
          </w:tcPr>
          <w:p w14:paraId="02F9636A" w14:textId="77777777" w:rsidR="00486B6D" w:rsidRPr="00CE1335" w:rsidRDefault="00486B6D"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346791DB" w14:textId="77777777" w:rsidR="00486B6D" w:rsidRPr="00CE1335" w:rsidRDefault="00486B6D"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045348D2" w14:textId="77777777" w:rsidR="00486B6D" w:rsidRPr="00CE1335" w:rsidRDefault="00486B6D" w:rsidP="00280DF3">
            <w:pPr>
              <w:spacing w:before="0"/>
              <w:jc w:val="center"/>
              <w:rPr>
                <w:sz w:val="22"/>
                <w:szCs w:val="22"/>
              </w:rPr>
            </w:pPr>
            <w:r w:rsidRPr="00CE1335">
              <w:rPr>
                <w:sz w:val="22"/>
                <w:szCs w:val="22"/>
              </w:rPr>
              <w:t>-</w:t>
            </w:r>
          </w:p>
        </w:tc>
        <w:tc>
          <w:tcPr>
            <w:tcW w:w="1275" w:type="dxa"/>
            <w:tcBorders>
              <w:top w:val="single" w:sz="4" w:space="0" w:color="auto"/>
              <w:left w:val="single" w:sz="4" w:space="0" w:color="auto"/>
              <w:bottom w:val="single" w:sz="4" w:space="0" w:color="auto"/>
              <w:right w:val="single" w:sz="4" w:space="0" w:color="auto"/>
            </w:tcBorders>
            <w:vAlign w:val="center"/>
          </w:tcPr>
          <w:p w14:paraId="0A1D44A2" w14:textId="77777777" w:rsidR="00486B6D" w:rsidRPr="00CE1335" w:rsidRDefault="00486B6D" w:rsidP="00280DF3">
            <w:pPr>
              <w:spacing w:before="0"/>
              <w:jc w:val="center"/>
              <w:rPr>
                <w:sz w:val="22"/>
                <w:szCs w:val="22"/>
              </w:rPr>
            </w:pPr>
            <w:r w:rsidRPr="00CE1335">
              <w:rPr>
                <w:sz w:val="22"/>
                <w:szCs w:val="22"/>
              </w:rPr>
              <w:t>&lt;0,1</w:t>
            </w:r>
          </w:p>
        </w:tc>
        <w:tc>
          <w:tcPr>
            <w:tcW w:w="1276" w:type="dxa"/>
            <w:tcBorders>
              <w:top w:val="single" w:sz="4" w:space="0" w:color="auto"/>
              <w:left w:val="single" w:sz="4" w:space="0" w:color="auto"/>
              <w:bottom w:val="single" w:sz="4" w:space="0" w:color="auto"/>
              <w:right w:val="single" w:sz="4" w:space="0" w:color="auto"/>
            </w:tcBorders>
            <w:vAlign w:val="center"/>
          </w:tcPr>
          <w:p w14:paraId="1FDEB200" w14:textId="77777777" w:rsidR="00486B6D" w:rsidRPr="00CE1335" w:rsidRDefault="00486B6D" w:rsidP="00280DF3">
            <w:pPr>
              <w:spacing w:before="0"/>
              <w:jc w:val="center"/>
              <w:rPr>
                <w:sz w:val="22"/>
                <w:szCs w:val="22"/>
              </w:rPr>
            </w:pPr>
            <w:r w:rsidRPr="00CE1335">
              <w:rPr>
                <w:sz w:val="22"/>
                <w:szCs w:val="22"/>
              </w:rPr>
              <w:t>-</w:t>
            </w:r>
          </w:p>
        </w:tc>
      </w:tr>
      <w:tr w:rsidR="00486B6D" w:rsidRPr="00AF58A3" w14:paraId="2B85D20A" w14:textId="77777777" w:rsidTr="00565F8A">
        <w:trPr>
          <w:cantSplit/>
        </w:trPr>
        <w:tc>
          <w:tcPr>
            <w:tcW w:w="534" w:type="dxa"/>
            <w:tcBorders>
              <w:top w:val="single" w:sz="4" w:space="0" w:color="auto"/>
              <w:left w:val="single" w:sz="4" w:space="0" w:color="auto"/>
              <w:bottom w:val="single" w:sz="4" w:space="0" w:color="auto"/>
              <w:right w:val="single" w:sz="4" w:space="0" w:color="auto"/>
            </w:tcBorders>
          </w:tcPr>
          <w:p w14:paraId="1285B579" w14:textId="77777777" w:rsidR="00486B6D" w:rsidRPr="00CE1335" w:rsidRDefault="00486B6D" w:rsidP="00280DF3">
            <w:pPr>
              <w:spacing w:before="0"/>
              <w:jc w:val="both"/>
              <w:rPr>
                <w:sz w:val="22"/>
                <w:szCs w:val="22"/>
              </w:rPr>
            </w:pPr>
            <w:r w:rsidRPr="00CE1335">
              <w:rPr>
                <w:sz w:val="22"/>
                <w:szCs w:val="22"/>
              </w:rPr>
              <w:t>18</w:t>
            </w:r>
          </w:p>
        </w:tc>
        <w:tc>
          <w:tcPr>
            <w:tcW w:w="938" w:type="dxa"/>
            <w:tcBorders>
              <w:top w:val="single" w:sz="4" w:space="0" w:color="auto"/>
              <w:left w:val="single" w:sz="4" w:space="0" w:color="auto"/>
              <w:bottom w:val="single" w:sz="4" w:space="0" w:color="auto"/>
              <w:right w:val="single" w:sz="4" w:space="0" w:color="auto"/>
            </w:tcBorders>
            <w:shd w:val="clear" w:color="auto" w:fill="F2F2F2"/>
            <w:vAlign w:val="center"/>
          </w:tcPr>
          <w:p w14:paraId="2E8F9D2D" w14:textId="77777777" w:rsidR="00486B6D" w:rsidRPr="00CE1335" w:rsidRDefault="00486B6D" w:rsidP="00280DF3">
            <w:pPr>
              <w:spacing w:before="0"/>
              <w:rPr>
                <w:sz w:val="22"/>
                <w:szCs w:val="22"/>
              </w:rPr>
            </w:pPr>
            <w:r w:rsidRPr="00CE1335">
              <w:rPr>
                <w:sz w:val="22"/>
                <w:szCs w:val="22"/>
              </w:rPr>
              <w:t>Tetrakloroeteen, trikloroeteen summa</w:t>
            </w:r>
          </w:p>
        </w:tc>
        <w:tc>
          <w:tcPr>
            <w:tcW w:w="1046" w:type="dxa"/>
            <w:tcBorders>
              <w:top w:val="single" w:sz="4" w:space="0" w:color="auto"/>
              <w:left w:val="single" w:sz="4" w:space="0" w:color="auto"/>
              <w:bottom w:val="single" w:sz="4" w:space="0" w:color="auto"/>
              <w:right w:val="single" w:sz="4" w:space="0" w:color="auto"/>
            </w:tcBorders>
            <w:vAlign w:val="center"/>
          </w:tcPr>
          <w:p w14:paraId="568DA65B" w14:textId="77777777" w:rsidR="00486B6D" w:rsidRPr="00CE1335" w:rsidRDefault="00486B6D" w:rsidP="00280DF3">
            <w:pPr>
              <w:spacing w:before="0"/>
              <w:rPr>
                <w:sz w:val="22"/>
                <w:szCs w:val="22"/>
              </w:rPr>
            </w:pPr>
            <w:r w:rsidRPr="00CE1335">
              <w:rPr>
                <w:sz w:val="22"/>
                <w:szCs w:val="22"/>
              </w:rPr>
              <w:t>μg/l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1333D730" w14:textId="77777777" w:rsidR="00486B6D" w:rsidRPr="00CE1335" w:rsidRDefault="00486B6D" w:rsidP="00280DF3">
            <w:pPr>
              <w:spacing w:before="0"/>
              <w:rPr>
                <w:sz w:val="22"/>
                <w:szCs w:val="22"/>
              </w:rPr>
            </w:pPr>
            <w:r w:rsidRPr="00CE1335">
              <w:rPr>
                <w:sz w:val="22"/>
                <w:szCs w:val="22"/>
              </w:rPr>
              <w:t>10</w:t>
            </w:r>
          </w:p>
        </w:tc>
        <w:tc>
          <w:tcPr>
            <w:tcW w:w="1276" w:type="dxa"/>
            <w:tcBorders>
              <w:top w:val="single" w:sz="4" w:space="0" w:color="auto"/>
              <w:left w:val="single" w:sz="4" w:space="0" w:color="auto"/>
              <w:bottom w:val="single" w:sz="4" w:space="0" w:color="auto"/>
              <w:right w:val="single" w:sz="4" w:space="0" w:color="auto"/>
            </w:tcBorders>
            <w:vAlign w:val="center"/>
          </w:tcPr>
          <w:p w14:paraId="46D31604" w14:textId="77777777" w:rsidR="00486B6D" w:rsidRPr="00CE1335" w:rsidRDefault="00486B6D"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2B007F88" w14:textId="77777777" w:rsidR="00486B6D" w:rsidRPr="00CE1335" w:rsidRDefault="00486B6D"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4D294358" w14:textId="77777777" w:rsidR="00486B6D" w:rsidRPr="00CE1335" w:rsidRDefault="00486B6D" w:rsidP="00280DF3">
            <w:pPr>
              <w:spacing w:before="0"/>
              <w:jc w:val="center"/>
              <w:rPr>
                <w:sz w:val="22"/>
                <w:szCs w:val="22"/>
              </w:rPr>
            </w:pPr>
            <w:r w:rsidRPr="00CE1335">
              <w:rPr>
                <w:sz w:val="22"/>
                <w:szCs w:val="22"/>
              </w:rPr>
              <w:t>-</w:t>
            </w:r>
          </w:p>
        </w:tc>
        <w:tc>
          <w:tcPr>
            <w:tcW w:w="1275" w:type="dxa"/>
            <w:tcBorders>
              <w:top w:val="single" w:sz="4" w:space="0" w:color="auto"/>
              <w:left w:val="single" w:sz="4" w:space="0" w:color="auto"/>
              <w:bottom w:val="single" w:sz="4" w:space="0" w:color="auto"/>
              <w:right w:val="single" w:sz="4" w:space="0" w:color="auto"/>
            </w:tcBorders>
            <w:vAlign w:val="center"/>
          </w:tcPr>
          <w:p w14:paraId="430976FD" w14:textId="77777777" w:rsidR="00486B6D" w:rsidRPr="00CE1335" w:rsidRDefault="00486B6D" w:rsidP="00280DF3">
            <w:pPr>
              <w:spacing w:before="0"/>
              <w:jc w:val="center"/>
              <w:rPr>
                <w:sz w:val="22"/>
                <w:szCs w:val="22"/>
              </w:rPr>
            </w:pPr>
            <w:r w:rsidRPr="00CE1335">
              <w:rPr>
                <w:sz w:val="22"/>
                <w:szCs w:val="22"/>
              </w:rPr>
              <w:t>&lt;0,1</w:t>
            </w:r>
          </w:p>
        </w:tc>
        <w:tc>
          <w:tcPr>
            <w:tcW w:w="1276" w:type="dxa"/>
            <w:tcBorders>
              <w:top w:val="single" w:sz="4" w:space="0" w:color="auto"/>
              <w:left w:val="single" w:sz="4" w:space="0" w:color="auto"/>
              <w:bottom w:val="single" w:sz="4" w:space="0" w:color="auto"/>
              <w:right w:val="single" w:sz="4" w:space="0" w:color="auto"/>
            </w:tcBorders>
            <w:vAlign w:val="center"/>
          </w:tcPr>
          <w:p w14:paraId="5D269097" w14:textId="77777777" w:rsidR="00486B6D" w:rsidRPr="00CE1335" w:rsidRDefault="00486B6D" w:rsidP="00280DF3">
            <w:pPr>
              <w:spacing w:before="0"/>
              <w:jc w:val="center"/>
              <w:rPr>
                <w:sz w:val="22"/>
                <w:szCs w:val="22"/>
              </w:rPr>
            </w:pPr>
            <w:r w:rsidRPr="00CE1335">
              <w:rPr>
                <w:sz w:val="22"/>
                <w:szCs w:val="22"/>
              </w:rPr>
              <w:t>-</w:t>
            </w:r>
          </w:p>
        </w:tc>
      </w:tr>
      <w:tr w:rsidR="00486B6D" w:rsidRPr="00AF58A3" w14:paraId="4F427672" w14:textId="77777777" w:rsidTr="00565F8A">
        <w:trPr>
          <w:cantSplit/>
        </w:trPr>
        <w:tc>
          <w:tcPr>
            <w:tcW w:w="534" w:type="dxa"/>
            <w:tcBorders>
              <w:top w:val="single" w:sz="4" w:space="0" w:color="auto"/>
              <w:left w:val="single" w:sz="4" w:space="0" w:color="auto"/>
              <w:bottom w:val="single" w:sz="4" w:space="0" w:color="auto"/>
              <w:right w:val="single" w:sz="4" w:space="0" w:color="auto"/>
            </w:tcBorders>
          </w:tcPr>
          <w:p w14:paraId="47D793A9" w14:textId="77777777" w:rsidR="00486B6D" w:rsidRPr="00CE1335" w:rsidRDefault="00486B6D" w:rsidP="00280DF3">
            <w:pPr>
              <w:spacing w:before="0"/>
              <w:jc w:val="both"/>
              <w:rPr>
                <w:sz w:val="22"/>
                <w:szCs w:val="22"/>
              </w:rPr>
            </w:pPr>
            <w:r w:rsidRPr="00CE1335">
              <w:rPr>
                <w:sz w:val="22"/>
                <w:szCs w:val="22"/>
              </w:rPr>
              <w:t>19</w:t>
            </w:r>
          </w:p>
        </w:tc>
        <w:tc>
          <w:tcPr>
            <w:tcW w:w="938" w:type="dxa"/>
            <w:tcBorders>
              <w:top w:val="single" w:sz="4" w:space="0" w:color="auto"/>
              <w:left w:val="single" w:sz="4" w:space="0" w:color="auto"/>
              <w:bottom w:val="single" w:sz="4" w:space="0" w:color="auto"/>
              <w:right w:val="single" w:sz="4" w:space="0" w:color="auto"/>
            </w:tcBorders>
            <w:shd w:val="clear" w:color="auto" w:fill="F2F2F2"/>
            <w:vAlign w:val="center"/>
          </w:tcPr>
          <w:p w14:paraId="3448A5EB" w14:textId="77777777" w:rsidR="00486B6D" w:rsidRPr="00CE1335" w:rsidRDefault="00486B6D" w:rsidP="00280DF3">
            <w:pPr>
              <w:spacing w:before="0"/>
              <w:rPr>
                <w:sz w:val="22"/>
                <w:szCs w:val="22"/>
              </w:rPr>
            </w:pPr>
            <w:r w:rsidRPr="00CE1335">
              <w:rPr>
                <w:sz w:val="22"/>
                <w:szCs w:val="22"/>
              </w:rPr>
              <w:t>Benseen</w:t>
            </w:r>
          </w:p>
        </w:tc>
        <w:tc>
          <w:tcPr>
            <w:tcW w:w="1046" w:type="dxa"/>
            <w:tcBorders>
              <w:top w:val="single" w:sz="4" w:space="0" w:color="auto"/>
              <w:left w:val="single" w:sz="4" w:space="0" w:color="auto"/>
              <w:bottom w:val="single" w:sz="4" w:space="0" w:color="auto"/>
              <w:right w:val="single" w:sz="4" w:space="0" w:color="auto"/>
            </w:tcBorders>
            <w:vAlign w:val="center"/>
          </w:tcPr>
          <w:p w14:paraId="6211F4F2" w14:textId="77777777" w:rsidR="00486B6D" w:rsidRPr="00CE1335" w:rsidRDefault="00486B6D" w:rsidP="00280DF3">
            <w:pPr>
              <w:spacing w:before="0"/>
              <w:rPr>
                <w:sz w:val="22"/>
                <w:szCs w:val="22"/>
              </w:rPr>
            </w:pPr>
            <w:r w:rsidRPr="00CE1335">
              <w:rPr>
                <w:sz w:val="22"/>
                <w:szCs w:val="22"/>
              </w:rPr>
              <w:t>μg/l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65EEDA2D" w14:textId="77777777" w:rsidR="00486B6D" w:rsidRPr="00CE1335" w:rsidRDefault="00486B6D" w:rsidP="00280DF3">
            <w:pPr>
              <w:spacing w:before="0"/>
              <w:rPr>
                <w:sz w:val="22"/>
                <w:szCs w:val="22"/>
              </w:rPr>
            </w:pPr>
            <w:r w:rsidRPr="00CE1335">
              <w:rPr>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14:paraId="1734F0A1" w14:textId="77777777" w:rsidR="00486B6D" w:rsidRPr="00CE1335" w:rsidRDefault="00486B6D"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650002C3" w14:textId="77777777" w:rsidR="00486B6D" w:rsidRPr="00CE1335" w:rsidRDefault="00486B6D"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4C76EE79" w14:textId="77777777" w:rsidR="00486B6D" w:rsidRPr="00CE1335" w:rsidRDefault="00486B6D" w:rsidP="00280DF3">
            <w:pPr>
              <w:spacing w:before="0"/>
              <w:jc w:val="center"/>
              <w:rPr>
                <w:sz w:val="22"/>
                <w:szCs w:val="22"/>
              </w:rPr>
            </w:pPr>
            <w:r w:rsidRPr="00CE1335">
              <w:rPr>
                <w:sz w:val="22"/>
                <w:szCs w:val="22"/>
              </w:rPr>
              <w:t>-</w:t>
            </w:r>
          </w:p>
        </w:tc>
        <w:tc>
          <w:tcPr>
            <w:tcW w:w="1275" w:type="dxa"/>
            <w:tcBorders>
              <w:top w:val="single" w:sz="4" w:space="0" w:color="auto"/>
              <w:left w:val="single" w:sz="4" w:space="0" w:color="auto"/>
              <w:bottom w:val="single" w:sz="4" w:space="0" w:color="auto"/>
              <w:right w:val="single" w:sz="4" w:space="0" w:color="auto"/>
            </w:tcBorders>
            <w:vAlign w:val="center"/>
          </w:tcPr>
          <w:p w14:paraId="09A7668F" w14:textId="77777777" w:rsidR="00486B6D" w:rsidRPr="00CE1335" w:rsidRDefault="00486B6D" w:rsidP="00280DF3">
            <w:pPr>
              <w:spacing w:before="0"/>
              <w:jc w:val="center"/>
              <w:rPr>
                <w:sz w:val="22"/>
                <w:szCs w:val="22"/>
              </w:rPr>
            </w:pPr>
            <w:r w:rsidRPr="00CE1335">
              <w:rPr>
                <w:sz w:val="22"/>
                <w:szCs w:val="22"/>
              </w:rPr>
              <w:t>&lt;0,1</w:t>
            </w:r>
          </w:p>
        </w:tc>
        <w:tc>
          <w:tcPr>
            <w:tcW w:w="1276" w:type="dxa"/>
            <w:tcBorders>
              <w:top w:val="single" w:sz="4" w:space="0" w:color="auto"/>
              <w:left w:val="single" w:sz="4" w:space="0" w:color="auto"/>
              <w:bottom w:val="single" w:sz="4" w:space="0" w:color="auto"/>
              <w:right w:val="single" w:sz="4" w:space="0" w:color="auto"/>
            </w:tcBorders>
            <w:vAlign w:val="center"/>
          </w:tcPr>
          <w:p w14:paraId="7616442D" w14:textId="77777777" w:rsidR="00486B6D" w:rsidRPr="00CE1335" w:rsidRDefault="00486B6D" w:rsidP="00280DF3">
            <w:pPr>
              <w:spacing w:before="0"/>
              <w:jc w:val="center"/>
              <w:rPr>
                <w:sz w:val="22"/>
                <w:szCs w:val="22"/>
              </w:rPr>
            </w:pPr>
            <w:r w:rsidRPr="00CE1335">
              <w:rPr>
                <w:sz w:val="22"/>
                <w:szCs w:val="22"/>
              </w:rPr>
              <w:t>-</w:t>
            </w:r>
          </w:p>
        </w:tc>
      </w:tr>
      <w:tr w:rsidR="00486B6D" w:rsidRPr="00AF58A3" w14:paraId="61405EAF" w14:textId="77777777" w:rsidTr="00565F8A">
        <w:trPr>
          <w:cantSplit/>
        </w:trPr>
        <w:tc>
          <w:tcPr>
            <w:tcW w:w="534" w:type="dxa"/>
            <w:tcBorders>
              <w:top w:val="single" w:sz="4" w:space="0" w:color="auto"/>
              <w:left w:val="single" w:sz="4" w:space="0" w:color="auto"/>
              <w:bottom w:val="single" w:sz="4" w:space="0" w:color="auto"/>
              <w:right w:val="single" w:sz="4" w:space="0" w:color="auto"/>
            </w:tcBorders>
          </w:tcPr>
          <w:p w14:paraId="43C6D63F" w14:textId="77777777" w:rsidR="00486B6D" w:rsidRPr="00CE1335" w:rsidRDefault="00486B6D" w:rsidP="00280DF3">
            <w:pPr>
              <w:spacing w:before="0"/>
              <w:jc w:val="both"/>
              <w:rPr>
                <w:sz w:val="22"/>
                <w:szCs w:val="22"/>
              </w:rPr>
            </w:pPr>
            <w:r w:rsidRPr="00CE1335">
              <w:rPr>
                <w:sz w:val="22"/>
                <w:szCs w:val="22"/>
              </w:rPr>
              <w:t>20</w:t>
            </w:r>
          </w:p>
        </w:tc>
        <w:tc>
          <w:tcPr>
            <w:tcW w:w="938" w:type="dxa"/>
            <w:tcBorders>
              <w:top w:val="single" w:sz="4" w:space="0" w:color="auto"/>
              <w:left w:val="single" w:sz="4" w:space="0" w:color="auto"/>
              <w:bottom w:val="single" w:sz="4" w:space="0" w:color="auto"/>
              <w:right w:val="single" w:sz="4" w:space="0" w:color="auto"/>
            </w:tcBorders>
            <w:shd w:val="clear" w:color="auto" w:fill="F2F2F2"/>
            <w:vAlign w:val="center"/>
          </w:tcPr>
          <w:p w14:paraId="3E15F8C4" w14:textId="77777777" w:rsidR="00486B6D" w:rsidRPr="00CE1335" w:rsidRDefault="00486B6D" w:rsidP="00280DF3">
            <w:pPr>
              <w:pStyle w:val="BodyTextIndentBodyTextige"/>
              <w:spacing w:before="0"/>
              <w:jc w:val="left"/>
              <w:rPr>
                <w:sz w:val="22"/>
                <w:szCs w:val="22"/>
              </w:rPr>
            </w:pPr>
            <w:r w:rsidRPr="00CE1335">
              <w:rPr>
                <w:i/>
                <w:sz w:val="22"/>
                <w:szCs w:val="22"/>
              </w:rPr>
              <w:t>Coli-</w:t>
            </w:r>
            <w:r w:rsidRPr="00CE1335">
              <w:rPr>
                <w:sz w:val="22"/>
                <w:szCs w:val="22"/>
              </w:rPr>
              <w:t>laadsed bakterid</w:t>
            </w:r>
          </w:p>
        </w:tc>
        <w:tc>
          <w:tcPr>
            <w:tcW w:w="1046" w:type="dxa"/>
            <w:tcBorders>
              <w:top w:val="single" w:sz="4" w:space="0" w:color="auto"/>
              <w:left w:val="single" w:sz="4" w:space="0" w:color="auto"/>
              <w:bottom w:val="single" w:sz="4" w:space="0" w:color="auto"/>
              <w:right w:val="single" w:sz="4" w:space="0" w:color="auto"/>
            </w:tcBorders>
            <w:vAlign w:val="center"/>
          </w:tcPr>
          <w:p w14:paraId="6BF554C9" w14:textId="77777777" w:rsidR="00486B6D" w:rsidRPr="00CE1335" w:rsidRDefault="00486B6D" w:rsidP="00280DF3">
            <w:pPr>
              <w:pStyle w:val="Allmrkusetekst"/>
              <w:spacing w:before="0"/>
              <w:jc w:val="left"/>
              <w:rPr>
                <w:rFonts w:ascii="Times New Roman" w:hAnsi="Times New Roman" w:cs="Times New Roman"/>
                <w:sz w:val="22"/>
                <w:szCs w:val="22"/>
              </w:rPr>
            </w:pPr>
            <w:r w:rsidRPr="00CE1335">
              <w:rPr>
                <w:rFonts w:ascii="Times New Roman" w:hAnsi="Times New Roman" w:cs="Times New Roman"/>
                <w:sz w:val="22"/>
                <w:szCs w:val="22"/>
              </w:rPr>
              <w:t>PMÜ/100 ml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3DC29E34" w14:textId="77777777" w:rsidR="00486B6D" w:rsidRPr="00CE1335" w:rsidRDefault="00486B6D" w:rsidP="00280DF3">
            <w:pPr>
              <w:spacing w:before="0"/>
              <w:rPr>
                <w:sz w:val="22"/>
                <w:szCs w:val="22"/>
              </w:rPr>
            </w:pPr>
            <w:r w:rsidRPr="00CE1335">
              <w:rPr>
                <w:sz w:val="22"/>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14:paraId="6E3BFC0B" w14:textId="77777777" w:rsidR="00486B6D" w:rsidRPr="00CE1335" w:rsidRDefault="00486B6D" w:rsidP="00280DF3">
            <w:pPr>
              <w:spacing w:before="0"/>
              <w:jc w:val="center"/>
              <w:rPr>
                <w:sz w:val="22"/>
                <w:szCs w:val="22"/>
              </w:rPr>
            </w:pPr>
            <w:r w:rsidRPr="00CE1335">
              <w:rPr>
                <w:sz w:val="22"/>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14:paraId="0E4112F5" w14:textId="77777777" w:rsidR="00486B6D" w:rsidRPr="00CE1335" w:rsidRDefault="00486B6D" w:rsidP="00280DF3">
            <w:pPr>
              <w:spacing w:before="0"/>
              <w:jc w:val="center"/>
              <w:rPr>
                <w:sz w:val="22"/>
                <w:szCs w:val="22"/>
              </w:rPr>
            </w:pPr>
            <w:r w:rsidRPr="00CE1335">
              <w:rPr>
                <w:sz w:val="22"/>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14:paraId="7180F646" w14:textId="77777777" w:rsidR="00486B6D" w:rsidRPr="00CE1335" w:rsidRDefault="00486B6D" w:rsidP="00280DF3">
            <w:pPr>
              <w:spacing w:before="0"/>
              <w:jc w:val="center"/>
              <w:rPr>
                <w:sz w:val="22"/>
                <w:szCs w:val="22"/>
              </w:rPr>
            </w:pPr>
            <w:r w:rsidRPr="00CE1335">
              <w:rPr>
                <w:sz w:val="22"/>
                <w:szCs w:val="22"/>
              </w:rPr>
              <w:t>0</w:t>
            </w:r>
          </w:p>
        </w:tc>
        <w:tc>
          <w:tcPr>
            <w:tcW w:w="1275" w:type="dxa"/>
            <w:tcBorders>
              <w:top w:val="single" w:sz="4" w:space="0" w:color="auto"/>
              <w:left w:val="single" w:sz="4" w:space="0" w:color="auto"/>
              <w:bottom w:val="single" w:sz="4" w:space="0" w:color="auto"/>
              <w:right w:val="single" w:sz="4" w:space="0" w:color="auto"/>
            </w:tcBorders>
            <w:vAlign w:val="center"/>
          </w:tcPr>
          <w:p w14:paraId="7B74E140" w14:textId="77777777" w:rsidR="00486B6D" w:rsidRPr="00CE1335" w:rsidRDefault="00486B6D" w:rsidP="00280DF3">
            <w:pPr>
              <w:spacing w:before="0"/>
              <w:jc w:val="center"/>
              <w:rPr>
                <w:sz w:val="22"/>
                <w:szCs w:val="22"/>
              </w:rPr>
            </w:pPr>
            <w:r w:rsidRPr="00CE1335">
              <w:rPr>
                <w:sz w:val="22"/>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14:paraId="4DF23DF9" w14:textId="77777777" w:rsidR="00486B6D" w:rsidRPr="00CE1335" w:rsidRDefault="00486B6D" w:rsidP="00280DF3">
            <w:pPr>
              <w:spacing w:before="0"/>
              <w:jc w:val="center"/>
              <w:rPr>
                <w:sz w:val="22"/>
                <w:szCs w:val="22"/>
              </w:rPr>
            </w:pPr>
            <w:r w:rsidRPr="00CE1335">
              <w:rPr>
                <w:sz w:val="22"/>
                <w:szCs w:val="22"/>
              </w:rPr>
              <w:t>0</w:t>
            </w:r>
          </w:p>
        </w:tc>
      </w:tr>
      <w:tr w:rsidR="00486B6D" w:rsidRPr="00AF58A3" w14:paraId="305BBF46" w14:textId="77777777" w:rsidTr="00565F8A">
        <w:trPr>
          <w:cantSplit/>
        </w:trPr>
        <w:tc>
          <w:tcPr>
            <w:tcW w:w="534" w:type="dxa"/>
            <w:tcBorders>
              <w:top w:val="single" w:sz="4" w:space="0" w:color="auto"/>
              <w:left w:val="single" w:sz="4" w:space="0" w:color="auto"/>
              <w:bottom w:val="single" w:sz="4" w:space="0" w:color="auto"/>
              <w:right w:val="single" w:sz="4" w:space="0" w:color="auto"/>
            </w:tcBorders>
          </w:tcPr>
          <w:p w14:paraId="7D7D489F" w14:textId="77777777" w:rsidR="00486B6D" w:rsidRPr="00CE1335" w:rsidRDefault="00486B6D" w:rsidP="00280DF3">
            <w:pPr>
              <w:spacing w:before="0"/>
              <w:jc w:val="both"/>
              <w:rPr>
                <w:sz w:val="22"/>
                <w:szCs w:val="22"/>
              </w:rPr>
            </w:pPr>
            <w:r w:rsidRPr="00CE1335">
              <w:rPr>
                <w:sz w:val="22"/>
                <w:szCs w:val="22"/>
              </w:rPr>
              <w:t>21</w:t>
            </w:r>
          </w:p>
        </w:tc>
        <w:tc>
          <w:tcPr>
            <w:tcW w:w="938" w:type="dxa"/>
            <w:tcBorders>
              <w:top w:val="single" w:sz="4" w:space="0" w:color="auto"/>
              <w:left w:val="single" w:sz="4" w:space="0" w:color="auto"/>
              <w:bottom w:val="single" w:sz="4" w:space="0" w:color="auto"/>
              <w:right w:val="single" w:sz="4" w:space="0" w:color="auto"/>
            </w:tcBorders>
            <w:shd w:val="clear" w:color="auto" w:fill="F2F2F2"/>
            <w:vAlign w:val="center"/>
          </w:tcPr>
          <w:p w14:paraId="4A57EEED" w14:textId="77777777" w:rsidR="00486B6D" w:rsidRPr="00CE1335" w:rsidRDefault="00486B6D" w:rsidP="00280DF3">
            <w:pPr>
              <w:spacing w:before="0"/>
              <w:rPr>
                <w:i/>
                <w:sz w:val="22"/>
                <w:szCs w:val="22"/>
              </w:rPr>
            </w:pPr>
            <w:r w:rsidRPr="00CE1335">
              <w:rPr>
                <w:i/>
                <w:sz w:val="22"/>
                <w:szCs w:val="22"/>
              </w:rPr>
              <w:t>Escheri-chia coli</w:t>
            </w:r>
          </w:p>
        </w:tc>
        <w:tc>
          <w:tcPr>
            <w:tcW w:w="1046" w:type="dxa"/>
            <w:tcBorders>
              <w:top w:val="single" w:sz="4" w:space="0" w:color="auto"/>
              <w:left w:val="single" w:sz="4" w:space="0" w:color="auto"/>
              <w:bottom w:val="single" w:sz="4" w:space="0" w:color="auto"/>
              <w:right w:val="single" w:sz="4" w:space="0" w:color="auto"/>
            </w:tcBorders>
            <w:vAlign w:val="center"/>
          </w:tcPr>
          <w:p w14:paraId="2A75DAFB" w14:textId="77777777" w:rsidR="00486B6D" w:rsidRPr="00CE1335" w:rsidRDefault="00486B6D" w:rsidP="00280DF3">
            <w:pPr>
              <w:spacing w:before="0"/>
              <w:rPr>
                <w:sz w:val="22"/>
                <w:szCs w:val="22"/>
              </w:rPr>
            </w:pPr>
            <w:r w:rsidRPr="00CE1335">
              <w:rPr>
                <w:sz w:val="22"/>
                <w:szCs w:val="22"/>
              </w:rPr>
              <w:t>PMÜ/100 ml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065EA3B5" w14:textId="77777777" w:rsidR="00486B6D" w:rsidRPr="00CE1335" w:rsidRDefault="00486B6D" w:rsidP="00280DF3">
            <w:pPr>
              <w:pStyle w:val="BodyTextIndentBodyTextige"/>
              <w:spacing w:before="0"/>
              <w:jc w:val="left"/>
              <w:rPr>
                <w:sz w:val="22"/>
                <w:szCs w:val="22"/>
              </w:rPr>
            </w:pPr>
            <w:r w:rsidRPr="00CE1335">
              <w:rPr>
                <w:sz w:val="22"/>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14:paraId="77BB0608" w14:textId="77777777" w:rsidR="00486B6D" w:rsidRPr="00CE1335" w:rsidRDefault="00486B6D" w:rsidP="00280DF3">
            <w:pPr>
              <w:spacing w:before="0"/>
              <w:jc w:val="center"/>
              <w:rPr>
                <w:sz w:val="22"/>
                <w:szCs w:val="22"/>
              </w:rPr>
            </w:pPr>
            <w:r w:rsidRPr="00CE1335">
              <w:rPr>
                <w:sz w:val="22"/>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14:paraId="5CE35259" w14:textId="77777777" w:rsidR="00486B6D" w:rsidRPr="00CE1335" w:rsidRDefault="00486B6D" w:rsidP="00280DF3">
            <w:pPr>
              <w:spacing w:before="0"/>
              <w:jc w:val="center"/>
              <w:rPr>
                <w:sz w:val="22"/>
                <w:szCs w:val="22"/>
              </w:rPr>
            </w:pPr>
            <w:r w:rsidRPr="00CE1335">
              <w:rPr>
                <w:sz w:val="22"/>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14:paraId="17DAFA79" w14:textId="77777777" w:rsidR="00486B6D" w:rsidRPr="00CE1335" w:rsidRDefault="00486B6D" w:rsidP="00280DF3">
            <w:pPr>
              <w:spacing w:before="0"/>
              <w:jc w:val="center"/>
              <w:rPr>
                <w:sz w:val="22"/>
                <w:szCs w:val="22"/>
              </w:rPr>
            </w:pPr>
            <w:r w:rsidRPr="00CE1335">
              <w:rPr>
                <w:sz w:val="22"/>
                <w:szCs w:val="22"/>
              </w:rPr>
              <w:t>0</w:t>
            </w:r>
          </w:p>
        </w:tc>
        <w:tc>
          <w:tcPr>
            <w:tcW w:w="1275" w:type="dxa"/>
            <w:tcBorders>
              <w:top w:val="single" w:sz="4" w:space="0" w:color="auto"/>
              <w:left w:val="single" w:sz="4" w:space="0" w:color="auto"/>
              <w:bottom w:val="single" w:sz="4" w:space="0" w:color="auto"/>
              <w:right w:val="single" w:sz="4" w:space="0" w:color="auto"/>
            </w:tcBorders>
            <w:vAlign w:val="center"/>
          </w:tcPr>
          <w:p w14:paraId="46C7BB24" w14:textId="77777777" w:rsidR="00486B6D" w:rsidRPr="00CE1335" w:rsidRDefault="00486B6D" w:rsidP="00280DF3">
            <w:pPr>
              <w:spacing w:before="0"/>
              <w:jc w:val="center"/>
              <w:rPr>
                <w:sz w:val="22"/>
                <w:szCs w:val="22"/>
              </w:rPr>
            </w:pPr>
            <w:r w:rsidRPr="00CE1335">
              <w:rPr>
                <w:sz w:val="22"/>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14:paraId="77631CFB" w14:textId="77777777" w:rsidR="00486B6D" w:rsidRPr="00CE1335" w:rsidRDefault="00486B6D" w:rsidP="00280DF3">
            <w:pPr>
              <w:spacing w:before="0"/>
              <w:jc w:val="center"/>
              <w:rPr>
                <w:sz w:val="22"/>
                <w:szCs w:val="22"/>
              </w:rPr>
            </w:pPr>
            <w:r w:rsidRPr="00CE1335">
              <w:rPr>
                <w:sz w:val="22"/>
                <w:szCs w:val="22"/>
              </w:rPr>
              <w:t>0</w:t>
            </w:r>
          </w:p>
        </w:tc>
      </w:tr>
      <w:tr w:rsidR="00486B6D" w:rsidRPr="00AF58A3" w14:paraId="7E25EDAF" w14:textId="77777777" w:rsidTr="007E2ABA">
        <w:trPr>
          <w:cantSplit/>
        </w:trPr>
        <w:tc>
          <w:tcPr>
            <w:tcW w:w="534" w:type="dxa"/>
            <w:tcBorders>
              <w:top w:val="single" w:sz="4" w:space="0" w:color="auto"/>
              <w:left w:val="single" w:sz="4" w:space="0" w:color="auto"/>
              <w:bottom w:val="single" w:sz="4" w:space="0" w:color="auto"/>
              <w:right w:val="single" w:sz="4" w:space="0" w:color="auto"/>
            </w:tcBorders>
          </w:tcPr>
          <w:p w14:paraId="4AC59E18" w14:textId="77777777" w:rsidR="00486B6D" w:rsidRPr="00CE1335" w:rsidRDefault="00486B6D" w:rsidP="00280DF3">
            <w:pPr>
              <w:spacing w:before="0"/>
              <w:jc w:val="both"/>
              <w:rPr>
                <w:sz w:val="22"/>
                <w:szCs w:val="22"/>
              </w:rPr>
            </w:pPr>
            <w:r w:rsidRPr="00CE1335">
              <w:rPr>
                <w:sz w:val="22"/>
                <w:szCs w:val="22"/>
              </w:rPr>
              <w:t>22</w:t>
            </w:r>
          </w:p>
        </w:tc>
        <w:tc>
          <w:tcPr>
            <w:tcW w:w="938" w:type="dxa"/>
            <w:tcBorders>
              <w:top w:val="single" w:sz="4" w:space="0" w:color="auto"/>
              <w:left w:val="single" w:sz="4" w:space="0" w:color="auto"/>
              <w:bottom w:val="single" w:sz="4" w:space="0" w:color="auto"/>
              <w:right w:val="single" w:sz="4" w:space="0" w:color="auto"/>
            </w:tcBorders>
            <w:shd w:val="clear" w:color="auto" w:fill="F2F2F2"/>
            <w:vAlign w:val="center"/>
          </w:tcPr>
          <w:p w14:paraId="1A4EEB5E" w14:textId="77777777" w:rsidR="00486B6D" w:rsidRPr="00CE1335" w:rsidRDefault="00486B6D" w:rsidP="00280DF3">
            <w:pPr>
              <w:spacing w:before="0"/>
              <w:rPr>
                <w:sz w:val="22"/>
                <w:szCs w:val="22"/>
              </w:rPr>
            </w:pPr>
            <w:r w:rsidRPr="00CE1335">
              <w:rPr>
                <w:sz w:val="22"/>
                <w:szCs w:val="22"/>
              </w:rPr>
              <w:t>Entero-kokid</w:t>
            </w:r>
          </w:p>
        </w:tc>
        <w:tc>
          <w:tcPr>
            <w:tcW w:w="1046" w:type="dxa"/>
            <w:tcBorders>
              <w:top w:val="single" w:sz="4" w:space="0" w:color="auto"/>
              <w:left w:val="single" w:sz="4" w:space="0" w:color="auto"/>
              <w:bottom w:val="single" w:sz="4" w:space="0" w:color="auto"/>
              <w:right w:val="single" w:sz="4" w:space="0" w:color="auto"/>
            </w:tcBorders>
            <w:vAlign w:val="center"/>
          </w:tcPr>
          <w:p w14:paraId="60A83729" w14:textId="77777777" w:rsidR="00486B6D" w:rsidRPr="00CE1335" w:rsidRDefault="00486B6D" w:rsidP="00280DF3">
            <w:pPr>
              <w:spacing w:before="0"/>
              <w:rPr>
                <w:sz w:val="22"/>
                <w:szCs w:val="22"/>
              </w:rPr>
            </w:pPr>
            <w:r w:rsidRPr="00CE1335">
              <w:rPr>
                <w:sz w:val="22"/>
                <w:szCs w:val="22"/>
              </w:rPr>
              <w:t>PMÜ/100 ml</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3058FAB5" w14:textId="77777777" w:rsidR="00486B6D" w:rsidRPr="00CE1335" w:rsidRDefault="00486B6D" w:rsidP="00280DF3">
            <w:pPr>
              <w:pStyle w:val="BodyTextIndentBodyTextige"/>
              <w:spacing w:before="0"/>
              <w:jc w:val="left"/>
              <w:rPr>
                <w:sz w:val="22"/>
                <w:szCs w:val="22"/>
              </w:rPr>
            </w:pPr>
            <w:r w:rsidRPr="00CE1335">
              <w:rPr>
                <w:sz w:val="22"/>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14:paraId="6096D149" w14:textId="77777777" w:rsidR="00486B6D" w:rsidRPr="00CE1335" w:rsidRDefault="00486B6D" w:rsidP="00280DF3">
            <w:pPr>
              <w:spacing w:before="0"/>
              <w:jc w:val="center"/>
              <w:rPr>
                <w:sz w:val="22"/>
                <w:szCs w:val="22"/>
              </w:rPr>
            </w:pPr>
            <w:r w:rsidRPr="00CE1335">
              <w:rPr>
                <w:sz w:val="22"/>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14:paraId="14E7CE11" w14:textId="77777777" w:rsidR="00486B6D" w:rsidRPr="00CE1335" w:rsidRDefault="00486B6D"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1BD90EE9" w14:textId="77777777" w:rsidR="00486B6D" w:rsidRPr="00CE1335" w:rsidRDefault="00486B6D" w:rsidP="00280DF3">
            <w:pPr>
              <w:spacing w:before="0"/>
              <w:jc w:val="center"/>
              <w:rPr>
                <w:sz w:val="22"/>
                <w:szCs w:val="22"/>
              </w:rPr>
            </w:pPr>
            <w:r w:rsidRPr="00CE1335">
              <w:rPr>
                <w:sz w:val="22"/>
                <w:szCs w:val="22"/>
              </w:rPr>
              <w:t>-</w:t>
            </w:r>
          </w:p>
        </w:tc>
        <w:tc>
          <w:tcPr>
            <w:tcW w:w="1275" w:type="dxa"/>
            <w:tcBorders>
              <w:top w:val="single" w:sz="4" w:space="0" w:color="auto"/>
              <w:left w:val="single" w:sz="4" w:space="0" w:color="auto"/>
              <w:bottom w:val="single" w:sz="4" w:space="0" w:color="auto"/>
              <w:right w:val="single" w:sz="4" w:space="0" w:color="auto"/>
            </w:tcBorders>
            <w:vAlign w:val="center"/>
          </w:tcPr>
          <w:p w14:paraId="711DC4FA" w14:textId="77777777" w:rsidR="00486B6D" w:rsidRPr="00CE1335" w:rsidRDefault="00486B6D" w:rsidP="00280DF3">
            <w:pPr>
              <w:spacing w:before="0"/>
              <w:jc w:val="center"/>
              <w:rPr>
                <w:sz w:val="22"/>
                <w:szCs w:val="22"/>
              </w:rPr>
            </w:pPr>
            <w:r w:rsidRPr="00CE1335">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14:paraId="1E1A9DD6" w14:textId="77777777" w:rsidR="00486B6D" w:rsidRPr="00CE1335" w:rsidRDefault="00486B6D" w:rsidP="00280DF3">
            <w:pPr>
              <w:spacing w:before="0"/>
              <w:jc w:val="center"/>
              <w:rPr>
                <w:sz w:val="22"/>
                <w:szCs w:val="22"/>
              </w:rPr>
            </w:pPr>
            <w:r w:rsidRPr="00CE1335">
              <w:rPr>
                <w:sz w:val="22"/>
                <w:szCs w:val="22"/>
              </w:rPr>
              <w:t>-</w:t>
            </w:r>
          </w:p>
        </w:tc>
      </w:tr>
    </w:tbl>
    <w:p w14:paraId="101C55B4" w14:textId="77777777" w:rsidR="00E0375F" w:rsidRPr="00AF58A3" w:rsidRDefault="00E0375F" w:rsidP="00E0375F">
      <w:pPr>
        <w:keepNext/>
        <w:keepLines/>
        <w:jc w:val="both"/>
      </w:pPr>
      <w:r>
        <w:t>*Seletus: PAH-summa koosneb järgmistest ühenditest: besno(b)fluorantreen, benso(k)fluoranteen, benso(ghi)perüleen ja indeno(123-cd)püreen.</w:t>
      </w:r>
    </w:p>
    <w:p w14:paraId="2A108913" w14:textId="77777777" w:rsidR="00E0375F" w:rsidRDefault="00E0375F"/>
    <w:p w14:paraId="57675799" w14:textId="77777777" w:rsidR="00115E05" w:rsidRDefault="00115E05" w:rsidP="00115E05">
      <w:pPr>
        <w:spacing w:before="120" w:after="120"/>
        <w:jc w:val="both"/>
      </w:pPr>
      <w:r w:rsidRPr="007A0B2D">
        <w:t xml:space="preserve">22.05.2014 võeti veeproovid </w:t>
      </w:r>
      <w:r w:rsidRPr="007A0B2D">
        <w:rPr>
          <w:b/>
        </w:rPr>
        <w:t>pestitsiidijääkide</w:t>
      </w:r>
      <w:r w:rsidRPr="007A0B2D">
        <w:t xml:space="preserve"> määramiseks Tapa Vallavalitsuse Moe teeninduspunkti olmeruumist. Pestitsiidijääke ei leitud.</w:t>
      </w:r>
    </w:p>
    <w:p w14:paraId="32985D2D" w14:textId="77777777" w:rsidR="003E0FE4" w:rsidRPr="00AF58A3" w:rsidRDefault="003E0FE4" w:rsidP="003E0FE4">
      <w:pPr>
        <w:jc w:val="both"/>
      </w:pPr>
      <w:r w:rsidRPr="00AF58A3">
        <w:t xml:space="preserve">Teostatud keemiliste, radioloogiliste ja mikrobioloogiliste näitajate osas vastab joogivesi </w:t>
      </w:r>
      <w:r w:rsidR="00041106">
        <w:t>kehtestatud</w:t>
      </w:r>
      <w:r w:rsidRPr="00AF58A3">
        <w:t xml:space="preserve"> nõuetele.</w:t>
      </w:r>
    </w:p>
    <w:p w14:paraId="1A3B63F6" w14:textId="77777777" w:rsidR="0005010F" w:rsidRPr="00AF58A3" w:rsidRDefault="0005010F" w:rsidP="00C65180">
      <w:pPr>
        <w:pStyle w:val="Pealkiri3"/>
      </w:pPr>
      <w:bookmarkStart w:id="125" w:name="_Toc468718823"/>
      <w:r w:rsidRPr="00AF58A3">
        <w:t>Vahakulmu küla</w:t>
      </w:r>
      <w:bookmarkEnd w:id="125"/>
    </w:p>
    <w:bookmarkEnd w:id="123"/>
    <w:bookmarkEnd w:id="124"/>
    <w:p w14:paraId="73769B52" w14:textId="77777777" w:rsidR="004E5CF8" w:rsidRPr="00AF58A3" w:rsidRDefault="004E5CF8" w:rsidP="004E5CF8">
      <w:pPr>
        <w:keepNext/>
        <w:keepLines/>
        <w:jc w:val="both"/>
      </w:pPr>
      <w:r w:rsidRPr="00AF58A3">
        <w:t>Vastavalt OÜ Tapa Vesi joogivee kontrolli kavale 2006-2016 on proovivõtukohaks Vahakulmu lasteaed.</w:t>
      </w:r>
    </w:p>
    <w:p w14:paraId="28319985" w14:textId="2654AD70" w:rsidR="007A0B2D" w:rsidRPr="00AF58A3" w:rsidRDefault="004E5CF8" w:rsidP="007A0B2D">
      <w:pPr>
        <w:keepNext/>
        <w:keepLines/>
        <w:jc w:val="both"/>
      </w:pPr>
      <w:r w:rsidRPr="00AF58A3">
        <w:t xml:space="preserve">Tavakontrolli tehakse </w:t>
      </w:r>
      <w:r w:rsidR="007A0B2D">
        <w:t xml:space="preserve">Vahakulmu küla jookiveele </w:t>
      </w:r>
      <w:r w:rsidRPr="007A0B2D">
        <w:rPr>
          <w:b/>
        </w:rPr>
        <w:t xml:space="preserve">üks kord aastas </w:t>
      </w:r>
      <w:r w:rsidRPr="00AF58A3">
        <w:t xml:space="preserve">– maikuus. Määratavad näitajad on </w:t>
      </w:r>
      <w:r w:rsidR="007A0B2D">
        <w:t>a</w:t>
      </w:r>
      <w:r w:rsidR="007A0B2D" w:rsidRPr="00AF58A3">
        <w:t xml:space="preserve">mmoonium, värvus, elektrijuhtivus, pH, lõhn, maitse, hägusus, </w:t>
      </w:r>
      <w:r w:rsidR="008E360B">
        <w:rPr>
          <w:i/>
        </w:rPr>
        <w:t>c</w:t>
      </w:r>
      <w:r w:rsidR="007A0B2D" w:rsidRPr="00AF58A3">
        <w:rPr>
          <w:i/>
        </w:rPr>
        <w:t>oli</w:t>
      </w:r>
      <w:r w:rsidR="007A0B2D" w:rsidRPr="00AF58A3">
        <w:t>-laadsed bakterid</w:t>
      </w:r>
      <w:r w:rsidR="007A0B2D" w:rsidRPr="00AF58A3">
        <w:rPr>
          <w:i/>
        </w:rPr>
        <w:t xml:space="preserve"> </w:t>
      </w:r>
      <w:r w:rsidR="007A0B2D" w:rsidRPr="00AF58A3">
        <w:t>ja</w:t>
      </w:r>
      <w:r w:rsidR="007A0B2D" w:rsidRPr="00AF58A3">
        <w:rPr>
          <w:i/>
        </w:rPr>
        <w:t xml:space="preserve"> Escherichia coli</w:t>
      </w:r>
      <w:r w:rsidR="007A0B2D" w:rsidRPr="00AF58A3">
        <w:t>.</w:t>
      </w:r>
    </w:p>
    <w:p w14:paraId="11DB3931" w14:textId="77777777" w:rsidR="004E5CF8" w:rsidRPr="00AF58A3" w:rsidRDefault="004E5CF8" w:rsidP="004E5CF8">
      <w:pPr>
        <w:keepNext/>
        <w:keepLines/>
        <w:jc w:val="both"/>
      </w:pPr>
      <w:r w:rsidRPr="00AF58A3">
        <w:t xml:space="preserve">Süvakontrolli tehakse </w:t>
      </w:r>
      <w:r w:rsidRPr="007A0B2D">
        <w:rPr>
          <w:b/>
        </w:rPr>
        <w:t>üks kord 10 aasta jooksul</w:t>
      </w:r>
      <w:r w:rsidRPr="00AF58A3">
        <w:t>.</w:t>
      </w:r>
    </w:p>
    <w:p w14:paraId="222DD748" w14:textId="77777777" w:rsidR="00600301" w:rsidRDefault="00600301" w:rsidP="00B807B5">
      <w:pPr>
        <w:keepNext/>
        <w:spacing w:before="240" w:after="120"/>
        <w:rPr>
          <w:b/>
          <w:bCs/>
        </w:rPr>
        <w:sectPr w:rsidR="00600301" w:rsidSect="003E1135">
          <w:pgSz w:w="11906" w:h="16838"/>
          <w:pgMar w:top="1440" w:right="1418" w:bottom="1440" w:left="1418" w:header="1134" w:footer="851" w:gutter="0"/>
          <w:cols w:space="720"/>
        </w:sectPr>
      </w:pPr>
    </w:p>
    <w:p w14:paraId="53A8ADC3" w14:textId="77777777" w:rsidR="001D3FB0" w:rsidRPr="00AF58A3" w:rsidRDefault="001D3FB0" w:rsidP="00B807B5">
      <w:pPr>
        <w:keepNext/>
        <w:spacing w:before="240" w:after="120"/>
      </w:pPr>
      <w:r w:rsidRPr="00AF58A3">
        <w:rPr>
          <w:b/>
          <w:bCs/>
        </w:rPr>
        <w:t xml:space="preserve">Tabel </w:t>
      </w:r>
      <w:r w:rsidR="00B504B2">
        <w:rPr>
          <w:b/>
          <w:bCs/>
        </w:rPr>
        <w:t>4.39</w:t>
      </w:r>
      <w:r w:rsidRPr="00AF58A3">
        <w:rPr>
          <w:b/>
          <w:bCs/>
        </w:rPr>
        <w:t xml:space="preserve"> Vahakulmu küla joogivee kvaliteet</w:t>
      </w:r>
    </w:p>
    <w:tbl>
      <w:tblPr>
        <w:tblW w:w="12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992"/>
        <w:gridCol w:w="1134"/>
        <w:gridCol w:w="1276"/>
        <w:gridCol w:w="1276"/>
        <w:gridCol w:w="1417"/>
        <w:gridCol w:w="1417"/>
        <w:gridCol w:w="1417"/>
        <w:gridCol w:w="1417"/>
        <w:gridCol w:w="1417"/>
      </w:tblGrid>
      <w:tr w:rsidR="00280DF3" w:rsidRPr="00AF58A3" w14:paraId="4506C38B" w14:textId="77777777" w:rsidTr="00EA423C">
        <w:trPr>
          <w:cantSplit/>
          <w:trHeight w:val="375"/>
          <w:tblHeader/>
        </w:trPr>
        <w:tc>
          <w:tcPr>
            <w:tcW w:w="534" w:type="dxa"/>
            <w:vMerge w:val="restart"/>
            <w:tcBorders>
              <w:top w:val="single" w:sz="4" w:space="0" w:color="auto"/>
              <w:left w:val="single" w:sz="4" w:space="0" w:color="auto"/>
              <w:right w:val="single" w:sz="4" w:space="0" w:color="auto"/>
            </w:tcBorders>
            <w:shd w:val="clear" w:color="auto" w:fill="D9D9D9"/>
          </w:tcPr>
          <w:p w14:paraId="091EEC0F" w14:textId="77777777" w:rsidR="00280DF3" w:rsidRPr="00280DF3" w:rsidRDefault="00280DF3" w:rsidP="00A94479">
            <w:pPr>
              <w:keepNext/>
              <w:keepLines/>
              <w:jc w:val="both"/>
            </w:pPr>
          </w:p>
          <w:p w14:paraId="0252A33E" w14:textId="77777777" w:rsidR="00280DF3" w:rsidRPr="00280DF3" w:rsidRDefault="00280DF3" w:rsidP="00A94479">
            <w:pPr>
              <w:keepNext/>
              <w:keepLines/>
              <w:jc w:val="both"/>
            </w:pPr>
          </w:p>
          <w:p w14:paraId="374D1FF2" w14:textId="77777777" w:rsidR="00280DF3" w:rsidRPr="00280DF3" w:rsidRDefault="00280DF3" w:rsidP="00A94479">
            <w:pPr>
              <w:pStyle w:val="Ala-ala-alapealkiri"/>
              <w:keepNext/>
              <w:keepLines/>
              <w:rPr>
                <w:b w:val="0"/>
                <w:bCs w:val="0"/>
              </w:rPr>
            </w:pPr>
            <w:r w:rsidRPr="00280DF3">
              <w:rPr>
                <w:b w:val="0"/>
                <w:bCs w:val="0"/>
              </w:rPr>
              <w:t>Nr</w:t>
            </w:r>
          </w:p>
        </w:tc>
        <w:tc>
          <w:tcPr>
            <w:tcW w:w="992" w:type="dxa"/>
            <w:vMerge w:val="restart"/>
            <w:tcBorders>
              <w:top w:val="single" w:sz="4" w:space="0" w:color="auto"/>
              <w:left w:val="single" w:sz="4" w:space="0" w:color="auto"/>
              <w:right w:val="single" w:sz="4" w:space="0" w:color="auto"/>
            </w:tcBorders>
            <w:shd w:val="clear" w:color="auto" w:fill="D9D9D9"/>
          </w:tcPr>
          <w:p w14:paraId="24CF5704" w14:textId="77777777" w:rsidR="00280DF3" w:rsidRPr="00280DF3" w:rsidRDefault="00280DF3" w:rsidP="00A94479">
            <w:pPr>
              <w:keepNext/>
              <w:keepLines/>
              <w:jc w:val="both"/>
            </w:pPr>
            <w:r w:rsidRPr="00280DF3">
              <w:t>Näitaja</w:t>
            </w:r>
          </w:p>
        </w:tc>
        <w:tc>
          <w:tcPr>
            <w:tcW w:w="1134" w:type="dxa"/>
            <w:vMerge w:val="restart"/>
            <w:tcBorders>
              <w:top w:val="single" w:sz="4" w:space="0" w:color="auto"/>
              <w:left w:val="single" w:sz="4" w:space="0" w:color="auto"/>
              <w:right w:val="single" w:sz="4" w:space="0" w:color="auto"/>
            </w:tcBorders>
            <w:shd w:val="clear" w:color="auto" w:fill="D9D9D9"/>
          </w:tcPr>
          <w:p w14:paraId="414A059A" w14:textId="77777777" w:rsidR="00280DF3" w:rsidRPr="00280DF3" w:rsidRDefault="00280DF3" w:rsidP="00A94479">
            <w:pPr>
              <w:keepNext/>
              <w:keepLines/>
              <w:jc w:val="both"/>
            </w:pPr>
            <w:r w:rsidRPr="00280DF3">
              <w:t>Ühik</w:t>
            </w:r>
          </w:p>
        </w:tc>
        <w:tc>
          <w:tcPr>
            <w:tcW w:w="1276" w:type="dxa"/>
            <w:vMerge w:val="restart"/>
            <w:tcBorders>
              <w:top w:val="single" w:sz="4" w:space="0" w:color="auto"/>
              <w:left w:val="single" w:sz="4" w:space="0" w:color="auto"/>
              <w:right w:val="single" w:sz="4" w:space="0" w:color="auto"/>
            </w:tcBorders>
            <w:shd w:val="clear" w:color="auto" w:fill="D9D9D9"/>
            <w:vAlign w:val="center"/>
          </w:tcPr>
          <w:p w14:paraId="4FC5B3EB" w14:textId="77777777" w:rsidR="00280DF3" w:rsidRPr="00280DF3" w:rsidRDefault="00280DF3" w:rsidP="00A94479">
            <w:pPr>
              <w:keepNext/>
              <w:keepLines/>
              <w:jc w:val="center"/>
            </w:pPr>
            <w:r w:rsidRPr="00280DF3">
              <w:t>Piir</w:t>
            </w:r>
            <w:r>
              <w:t>-</w:t>
            </w:r>
            <w:r w:rsidRPr="00280DF3">
              <w:t>sisaldus</w:t>
            </w:r>
          </w:p>
        </w:tc>
        <w:tc>
          <w:tcPr>
            <w:tcW w:w="8361" w:type="dxa"/>
            <w:gridSpan w:val="6"/>
            <w:tcBorders>
              <w:top w:val="single" w:sz="4" w:space="0" w:color="auto"/>
              <w:left w:val="single" w:sz="4" w:space="0" w:color="auto"/>
              <w:right w:val="single" w:sz="4" w:space="0" w:color="auto"/>
            </w:tcBorders>
            <w:shd w:val="clear" w:color="auto" w:fill="D9D9D9"/>
            <w:vAlign w:val="center"/>
          </w:tcPr>
          <w:p w14:paraId="6E942971" w14:textId="77777777" w:rsidR="00280DF3" w:rsidRPr="00280DF3" w:rsidRDefault="00280DF3" w:rsidP="00280DF3">
            <w:pPr>
              <w:jc w:val="center"/>
            </w:pPr>
            <w:r w:rsidRPr="00280DF3">
              <w:t>Lasteaed Sinilill</w:t>
            </w:r>
          </w:p>
        </w:tc>
      </w:tr>
      <w:tr w:rsidR="007A0B2D" w:rsidRPr="00AF58A3" w14:paraId="31665CBC" w14:textId="77777777" w:rsidTr="00280DF3">
        <w:trPr>
          <w:cantSplit/>
          <w:trHeight w:val="287"/>
          <w:tblHeader/>
        </w:trPr>
        <w:tc>
          <w:tcPr>
            <w:tcW w:w="534" w:type="dxa"/>
            <w:vMerge/>
            <w:tcBorders>
              <w:left w:val="single" w:sz="4" w:space="0" w:color="auto"/>
              <w:bottom w:val="single" w:sz="4" w:space="0" w:color="auto"/>
              <w:right w:val="single" w:sz="4" w:space="0" w:color="auto"/>
            </w:tcBorders>
            <w:shd w:val="clear" w:color="auto" w:fill="D9D9D9"/>
          </w:tcPr>
          <w:p w14:paraId="2F889020" w14:textId="77777777" w:rsidR="007A0B2D" w:rsidRPr="00280DF3" w:rsidRDefault="007A0B2D" w:rsidP="00A94479">
            <w:pPr>
              <w:keepNext/>
              <w:keepLines/>
              <w:jc w:val="both"/>
            </w:pPr>
          </w:p>
        </w:tc>
        <w:tc>
          <w:tcPr>
            <w:tcW w:w="992" w:type="dxa"/>
            <w:vMerge/>
            <w:tcBorders>
              <w:left w:val="single" w:sz="4" w:space="0" w:color="auto"/>
              <w:bottom w:val="single" w:sz="4" w:space="0" w:color="auto"/>
              <w:right w:val="single" w:sz="4" w:space="0" w:color="auto"/>
            </w:tcBorders>
            <w:shd w:val="clear" w:color="auto" w:fill="D9D9D9"/>
          </w:tcPr>
          <w:p w14:paraId="250DF34B" w14:textId="77777777" w:rsidR="007A0B2D" w:rsidRPr="00280DF3" w:rsidRDefault="007A0B2D" w:rsidP="00A94479">
            <w:pPr>
              <w:pStyle w:val="Ala-ala-alapealkiri"/>
              <w:keepNext/>
              <w:keepLines/>
              <w:rPr>
                <w:b w:val="0"/>
                <w:bCs w:val="0"/>
              </w:rPr>
            </w:pPr>
          </w:p>
        </w:tc>
        <w:tc>
          <w:tcPr>
            <w:tcW w:w="1134" w:type="dxa"/>
            <w:vMerge/>
            <w:tcBorders>
              <w:left w:val="single" w:sz="4" w:space="0" w:color="auto"/>
              <w:bottom w:val="single" w:sz="4" w:space="0" w:color="auto"/>
              <w:right w:val="single" w:sz="4" w:space="0" w:color="auto"/>
            </w:tcBorders>
            <w:shd w:val="clear" w:color="auto" w:fill="D9D9D9"/>
          </w:tcPr>
          <w:p w14:paraId="233B4BA8" w14:textId="77777777" w:rsidR="007A0B2D" w:rsidRPr="00280DF3" w:rsidRDefault="007A0B2D" w:rsidP="00A94479">
            <w:pPr>
              <w:keepNext/>
              <w:keepLines/>
              <w:jc w:val="both"/>
            </w:pPr>
          </w:p>
        </w:tc>
        <w:tc>
          <w:tcPr>
            <w:tcW w:w="1276" w:type="dxa"/>
            <w:vMerge/>
            <w:tcBorders>
              <w:left w:val="single" w:sz="4" w:space="0" w:color="auto"/>
              <w:bottom w:val="single" w:sz="4" w:space="0" w:color="auto"/>
              <w:right w:val="single" w:sz="4" w:space="0" w:color="auto"/>
            </w:tcBorders>
            <w:shd w:val="clear" w:color="auto" w:fill="D9D9D9"/>
            <w:vAlign w:val="center"/>
          </w:tcPr>
          <w:p w14:paraId="34D2237B" w14:textId="77777777" w:rsidR="007A0B2D" w:rsidRPr="00280DF3" w:rsidRDefault="007A0B2D" w:rsidP="00A94479">
            <w:pPr>
              <w:pStyle w:val="Ala-ala-alapealkiri"/>
              <w:keepNext/>
              <w:keepLines/>
              <w:jc w:val="center"/>
              <w:rPr>
                <w:b w:val="0"/>
                <w:bCs w:val="0"/>
              </w:rPr>
            </w:pPr>
          </w:p>
        </w:tc>
        <w:tc>
          <w:tcPr>
            <w:tcW w:w="1276" w:type="dxa"/>
            <w:tcBorders>
              <w:left w:val="single" w:sz="4" w:space="0" w:color="auto"/>
              <w:bottom w:val="single" w:sz="4" w:space="0" w:color="auto"/>
              <w:right w:val="single" w:sz="4" w:space="0" w:color="auto"/>
            </w:tcBorders>
            <w:shd w:val="clear" w:color="auto" w:fill="D9D9D9"/>
            <w:vAlign w:val="center"/>
          </w:tcPr>
          <w:p w14:paraId="7CA7E90A" w14:textId="77777777" w:rsidR="007A0B2D" w:rsidRPr="00280DF3" w:rsidRDefault="007A0B2D" w:rsidP="00280DF3">
            <w:pPr>
              <w:jc w:val="center"/>
            </w:pPr>
            <w:r w:rsidRPr="00280DF3">
              <w:t>31.05.11</w:t>
            </w:r>
          </w:p>
        </w:tc>
        <w:tc>
          <w:tcPr>
            <w:tcW w:w="1417" w:type="dxa"/>
            <w:tcBorders>
              <w:left w:val="single" w:sz="4" w:space="0" w:color="auto"/>
              <w:bottom w:val="single" w:sz="4" w:space="0" w:color="auto"/>
              <w:right w:val="single" w:sz="4" w:space="0" w:color="auto"/>
            </w:tcBorders>
            <w:shd w:val="clear" w:color="auto" w:fill="D9D9D9"/>
            <w:vAlign w:val="center"/>
          </w:tcPr>
          <w:p w14:paraId="50A43026" w14:textId="77777777" w:rsidR="007A0B2D" w:rsidRPr="00280DF3" w:rsidRDefault="007A0B2D" w:rsidP="00280DF3">
            <w:pPr>
              <w:jc w:val="center"/>
            </w:pPr>
            <w:r w:rsidRPr="00280DF3">
              <w:t>03.05.12</w:t>
            </w:r>
          </w:p>
        </w:tc>
        <w:tc>
          <w:tcPr>
            <w:tcW w:w="1417" w:type="dxa"/>
            <w:tcBorders>
              <w:left w:val="single" w:sz="4" w:space="0" w:color="auto"/>
              <w:bottom w:val="single" w:sz="4" w:space="0" w:color="auto"/>
              <w:right w:val="single" w:sz="4" w:space="0" w:color="auto"/>
            </w:tcBorders>
            <w:shd w:val="clear" w:color="auto" w:fill="D9D9D9"/>
            <w:vAlign w:val="center"/>
          </w:tcPr>
          <w:p w14:paraId="45D80409" w14:textId="77777777" w:rsidR="007A0B2D" w:rsidRPr="00280DF3" w:rsidRDefault="007A0B2D" w:rsidP="00280DF3">
            <w:pPr>
              <w:jc w:val="center"/>
            </w:pPr>
            <w:r w:rsidRPr="00280DF3">
              <w:t>30.05.13</w:t>
            </w:r>
          </w:p>
        </w:tc>
        <w:tc>
          <w:tcPr>
            <w:tcW w:w="1417" w:type="dxa"/>
            <w:tcBorders>
              <w:left w:val="single" w:sz="4" w:space="0" w:color="auto"/>
              <w:bottom w:val="single" w:sz="4" w:space="0" w:color="auto"/>
              <w:right w:val="single" w:sz="4" w:space="0" w:color="auto"/>
            </w:tcBorders>
            <w:shd w:val="clear" w:color="auto" w:fill="D9D9D9"/>
            <w:vAlign w:val="center"/>
          </w:tcPr>
          <w:p w14:paraId="0B1FAC22" w14:textId="77777777" w:rsidR="007A0B2D" w:rsidRPr="00280DF3" w:rsidRDefault="007A0B2D" w:rsidP="00280DF3">
            <w:pPr>
              <w:jc w:val="center"/>
            </w:pPr>
            <w:r w:rsidRPr="00280DF3">
              <w:t>22.04.14</w:t>
            </w:r>
          </w:p>
        </w:tc>
        <w:tc>
          <w:tcPr>
            <w:tcW w:w="1417" w:type="dxa"/>
            <w:tcBorders>
              <w:left w:val="single" w:sz="4" w:space="0" w:color="auto"/>
              <w:bottom w:val="single" w:sz="4" w:space="0" w:color="auto"/>
              <w:right w:val="single" w:sz="4" w:space="0" w:color="auto"/>
            </w:tcBorders>
            <w:shd w:val="clear" w:color="auto" w:fill="D9D9D9"/>
            <w:vAlign w:val="center"/>
          </w:tcPr>
          <w:p w14:paraId="591B462D" w14:textId="77777777" w:rsidR="007A0B2D" w:rsidRPr="00280DF3" w:rsidRDefault="007A0B2D" w:rsidP="00280DF3">
            <w:pPr>
              <w:jc w:val="center"/>
            </w:pPr>
            <w:r w:rsidRPr="00280DF3">
              <w:t>21.05.15</w:t>
            </w:r>
          </w:p>
        </w:tc>
        <w:tc>
          <w:tcPr>
            <w:tcW w:w="1417" w:type="dxa"/>
            <w:tcBorders>
              <w:left w:val="single" w:sz="4" w:space="0" w:color="auto"/>
              <w:bottom w:val="single" w:sz="4" w:space="0" w:color="auto"/>
              <w:right w:val="single" w:sz="4" w:space="0" w:color="auto"/>
            </w:tcBorders>
            <w:shd w:val="clear" w:color="auto" w:fill="D9D9D9"/>
            <w:vAlign w:val="center"/>
          </w:tcPr>
          <w:p w14:paraId="06602489" w14:textId="77777777" w:rsidR="007A0B2D" w:rsidRPr="00280DF3" w:rsidRDefault="007A0B2D" w:rsidP="00280DF3">
            <w:pPr>
              <w:jc w:val="center"/>
            </w:pPr>
            <w:r w:rsidRPr="00280DF3">
              <w:t>02.06.16</w:t>
            </w:r>
          </w:p>
        </w:tc>
      </w:tr>
      <w:tr w:rsidR="007A0B2D" w:rsidRPr="00AF58A3" w14:paraId="5C6B08EF" w14:textId="77777777" w:rsidTr="007A0B2D">
        <w:trPr>
          <w:cantSplit/>
        </w:trPr>
        <w:tc>
          <w:tcPr>
            <w:tcW w:w="534" w:type="dxa"/>
            <w:tcBorders>
              <w:top w:val="single" w:sz="4" w:space="0" w:color="auto"/>
              <w:left w:val="single" w:sz="4" w:space="0" w:color="auto"/>
              <w:bottom w:val="single" w:sz="4" w:space="0" w:color="auto"/>
              <w:right w:val="single" w:sz="4" w:space="0" w:color="auto"/>
            </w:tcBorders>
          </w:tcPr>
          <w:p w14:paraId="3F005E48" w14:textId="77777777" w:rsidR="007A0B2D" w:rsidRPr="00AF58A3" w:rsidRDefault="007A0B2D" w:rsidP="00A94479">
            <w:pPr>
              <w:keepNext/>
              <w:keepLines/>
              <w:jc w:val="both"/>
            </w:pPr>
            <w:r w:rsidRPr="00AF58A3">
              <w:t>1</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0C2DBCA9" w14:textId="77777777" w:rsidR="007A0B2D" w:rsidRPr="00CE1335" w:rsidRDefault="007A0B2D" w:rsidP="001D3FB0">
            <w:pPr>
              <w:pStyle w:val="Allmrkusetekst"/>
              <w:keepNext/>
              <w:keepLines/>
              <w:jc w:val="left"/>
              <w:rPr>
                <w:rFonts w:ascii="Times New Roman" w:hAnsi="Times New Roman" w:cs="Times New Roman"/>
                <w:sz w:val="22"/>
                <w:szCs w:val="22"/>
              </w:rPr>
            </w:pPr>
            <w:r w:rsidRPr="00CE1335">
              <w:rPr>
                <w:rFonts w:ascii="Times New Roman" w:hAnsi="Times New Roman" w:cs="Times New Roman"/>
                <w:sz w:val="22"/>
                <w:szCs w:val="22"/>
              </w:rPr>
              <w:t>Lõhn</w:t>
            </w:r>
          </w:p>
        </w:tc>
        <w:tc>
          <w:tcPr>
            <w:tcW w:w="1134" w:type="dxa"/>
            <w:tcBorders>
              <w:top w:val="single" w:sz="4" w:space="0" w:color="auto"/>
              <w:left w:val="single" w:sz="4" w:space="0" w:color="auto"/>
              <w:bottom w:val="single" w:sz="4" w:space="0" w:color="auto"/>
              <w:right w:val="single" w:sz="4" w:space="0" w:color="auto"/>
            </w:tcBorders>
            <w:vAlign w:val="center"/>
          </w:tcPr>
          <w:p w14:paraId="51AB6454" w14:textId="77777777" w:rsidR="007A0B2D" w:rsidRPr="00AF58A3" w:rsidRDefault="007A0B2D" w:rsidP="001D3FB0">
            <w:pPr>
              <w:keepNext/>
              <w:keepLines/>
            </w:pPr>
            <w:r w:rsidRPr="00AF58A3">
              <w:t>Lahjendus-astea</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tcPr>
          <w:p w14:paraId="3734C88D" w14:textId="77777777" w:rsidR="007A0B2D" w:rsidRPr="00AF58A3" w:rsidRDefault="007E2ABA" w:rsidP="001D3FB0">
            <w:pPr>
              <w:keepNext/>
              <w:keepLines/>
            </w:pPr>
            <w:r w:rsidRPr="0095199D">
              <w:rPr>
                <w:sz w:val="20"/>
                <w:szCs w:val="20"/>
              </w:rPr>
              <w:t xml:space="preserve">Tarbijale vastuvõetav, </w:t>
            </w:r>
            <w:r w:rsidRPr="007E2ABA">
              <w:rPr>
                <w:sz w:val="20"/>
                <w:szCs w:val="20"/>
              </w:rPr>
              <w:t>ebaloomulike muutusteta</w:t>
            </w:r>
          </w:p>
        </w:tc>
        <w:tc>
          <w:tcPr>
            <w:tcW w:w="1276" w:type="dxa"/>
            <w:tcBorders>
              <w:top w:val="single" w:sz="4" w:space="0" w:color="auto"/>
              <w:left w:val="single" w:sz="4" w:space="0" w:color="auto"/>
              <w:bottom w:val="single" w:sz="4" w:space="0" w:color="auto"/>
              <w:right w:val="single" w:sz="4" w:space="0" w:color="auto"/>
            </w:tcBorders>
            <w:vAlign w:val="center"/>
          </w:tcPr>
          <w:p w14:paraId="7EFEA17C" w14:textId="77777777" w:rsidR="007A0B2D" w:rsidRPr="00AF58A3" w:rsidRDefault="007A0B2D" w:rsidP="00A94479">
            <w:pPr>
              <w:jc w:val="center"/>
            </w:pPr>
            <w:r w:rsidRPr="00AF58A3">
              <w:t>0</w:t>
            </w:r>
          </w:p>
        </w:tc>
        <w:tc>
          <w:tcPr>
            <w:tcW w:w="1417" w:type="dxa"/>
            <w:tcBorders>
              <w:top w:val="single" w:sz="4" w:space="0" w:color="auto"/>
              <w:left w:val="single" w:sz="4" w:space="0" w:color="auto"/>
              <w:bottom w:val="single" w:sz="4" w:space="0" w:color="auto"/>
              <w:right w:val="single" w:sz="4" w:space="0" w:color="auto"/>
            </w:tcBorders>
            <w:vAlign w:val="center"/>
          </w:tcPr>
          <w:p w14:paraId="09861134" w14:textId="77777777" w:rsidR="007A0B2D" w:rsidRPr="00AF58A3" w:rsidRDefault="007A0B2D" w:rsidP="002830C5">
            <w:pPr>
              <w:jc w:val="center"/>
            </w:pPr>
            <w:r w:rsidRPr="00AF58A3">
              <w:t>1</w:t>
            </w:r>
          </w:p>
        </w:tc>
        <w:tc>
          <w:tcPr>
            <w:tcW w:w="1417" w:type="dxa"/>
            <w:tcBorders>
              <w:top w:val="single" w:sz="4" w:space="0" w:color="auto"/>
              <w:left w:val="single" w:sz="4" w:space="0" w:color="auto"/>
              <w:bottom w:val="single" w:sz="4" w:space="0" w:color="auto"/>
              <w:right w:val="single" w:sz="4" w:space="0" w:color="auto"/>
            </w:tcBorders>
            <w:vAlign w:val="center"/>
          </w:tcPr>
          <w:p w14:paraId="774EB4CE" w14:textId="77777777" w:rsidR="007A0B2D" w:rsidRPr="00AF58A3" w:rsidRDefault="007A0B2D" w:rsidP="000D38AD">
            <w:pPr>
              <w:jc w:val="center"/>
            </w:pPr>
            <w:r>
              <w:t>2</w:t>
            </w:r>
          </w:p>
        </w:tc>
        <w:tc>
          <w:tcPr>
            <w:tcW w:w="1417" w:type="dxa"/>
            <w:tcBorders>
              <w:top w:val="single" w:sz="4" w:space="0" w:color="auto"/>
              <w:left w:val="single" w:sz="4" w:space="0" w:color="auto"/>
              <w:bottom w:val="single" w:sz="4" w:space="0" w:color="auto"/>
              <w:right w:val="single" w:sz="4" w:space="0" w:color="auto"/>
            </w:tcBorders>
            <w:vAlign w:val="center"/>
          </w:tcPr>
          <w:p w14:paraId="217B3687" w14:textId="77777777" w:rsidR="007A0B2D" w:rsidRDefault="007A0B2D" w:rsidP="00713F1A">
            <w:pPr>
              <w:jc w:val="center"/>
            </w:pPr>
            <w:r>
              <w:t>1</w:t>
            </w:r>
          </w:p>
        </w:tc>
        <w:tc>
          <w:tcPr>
            <w:tcW w:w="1417" w:type="dxa"/>
            <w:tcBorders>
              <w:top w:val="single" w:sz="4" w:space="0" w:color="auto"/>
              <w:left w:val="single" w:sz="4" w:space="0" w:color="auto"/>
              <w:bottom w:val="single" w:sz="4" w:space="0" w:color="auto"/>
              <w:right w:val="single" w:sz="4" w:space="0" w:color="auto"/>
            </w:tcBorders>
            <w:vAlign w:val="center"/>
          </w:tcPr>
          <w:p w14:paraId="0EE79DE8" w14:textId="77777777" w:rsidR="007A0B2D" w:rsidRDefault="007A0B2D" w:rsidP="00713F1A">
            <w:pPr>
              <w:jc w:val="center"/>
            </w:pPr>
            <w:r>
              <w:t>1</w:t>
            </w:r>
          </w:p>
        </w:tc>
        <w:tc>
          <w:tcPr>
            <w:tcW w:w="1417" w:type="dxa"/>
            <w:tcBorders>
              <w:top w:val="single" w:sz="4" w:space="0" w:color="auto"/>
              <w:left w:val="single" w:sz="4" w:space="0" w:color="auto"/>
              <w:bottom w:val="single" w:sz="4" w:space="0" w:color="auto"/>
              <w:right w:val="single" w:sz="4" w:space="0" w:color="auto"/>
            </w:tcBorders>
            <w:vAlign w:val="center"/>
          </w:tcPr>
          <w:p w14:paraId="66A17DFC" w14:textId="77777777" w:rsidR="007A0B2D" w:rsidRDefault="007A0B2D" w:rsidP="00713F1A">
            <w:pPr>
              <w:jc w:val="center"/>
            </w:pPr>
            <w:r>
              <w:t>1</w:t>
            </w:r>
          </w:p>
        </w:tc>
      </w:tr>
      <w:tr w:rsidR="007A0B2D" w:rsidRPr="00AF58A3" w14:paraId="428F9F56" w14:textId="77777777" w:rsidTr="007A0B2D">
        <w:trPr>
          <w:cantSplit/>
        </w:trPr>
        <w:tc>
          <w:tcPr>
            <w:tcW w:w="534" w:type="dxa"/>
            <w:tcBorders>
              <w:top w:val="single" w:sz="4" w:space="0" w:color="auto"/>
              <w:left w:val="single" w:sz="4" w:space="0" w:color="auto"/>
              <w:bottom w:val="single" w:sz="4" w:space="0" w:color="auto"/>
              <w:right w:val="single" w:sz="4" w:space="0" w:color="auto"/>
            </w:tcBorders>
          </w:tcPr>
          <w:p w14:paraId="1142913E" w14:textId="77777777" w:rsidR="007A0B2D" w:rsidRPr="00AF58A3" w:rsidRDefault="007A0B2D" w:rsidP="00A94479">
            <w:pPr>
              <w:jc w:val="both"/>
            </w:pPr>
            <w:r w:rsidRPr="00AF58A3">
              <w:t>2</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41CAB7E3" w14:textId="77777777" w:rsidR="007A0B2D" w:rsidRPr="00CE1335" w:rsidRDefault="007A0B2D" w:rsidP="001D3FB0">
            <w:pPr>
              <w:rPr>
                <w:sz w:val="22"/>
                <w:szCs w:val="22"/>
              </w:rPr>
            </w:pPr>
            <w:r w:rsidRPr="00CE1335">
              <w:rPr>
                <w:sz w:val="22"/>
                <w:szCs w:val="22"/>
              </w:rPr>
              <w:t>Maitse</w:t>
            </w:r>
          </w:p>
        </w:tc>
        <w:tc>
          <w:tcPr>
            <w:tcW w:w="1134" w:type="dxa"/>
            <w:tcBorders>
              <w:top w:val="single" w:sz="4" w:space="0" w:color="auto"/>
              <w:left w:val="single" w:sz="4" w:space="0" w:color="auto"/>
              <w:bottom w:val="single" w:sz="4" w:space="0" w:color="auto"/>
              <w:right w:val="single" w:sz="4" w:space="0" w:color="auto"/>
            </w:tcBorders>
            <w:vAlign w:val="center"/>
          </w:tcPr>
          <w:p w14:paraId="18FD5A6E" w14:textId="77777777" w:rsidR="007A0B2D" w:rsidRPr="00AF58A3" w:rsidRDefault="007A0B2D" w:rsidP="001D3FB0">
            <w:r w:rsidRPr="00AF58A3">
              <w:t>Lahjendus-astea</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tcPr>
          <w:p w14:paraId="4A82F511" w14:textId="77777777" w:rsidR="007A0B2D" w:rsidRPr="00AF58A3" w:rsidRDefault="007E2ABA" w:rsidP="001D3FB0">
            <w:r w:rsidRPr="0095199D">
              <w:rPr>
                <w:sz w:val="20"/>
                <w:szCs w:val="20"/>
              </w:rPr>
              <w:t xml:space="preserve">Tarbijale vastuvõetav, </w:t>
            </w:r>
            <w:r w:rsidRPr="007E2ABA">
              <w:rPr>
                <w:sz w:val="20"/>
                <w:szCs w:val="20"/>
              </w:rPr>
              <w:t>ebaloomulike muutusteta</w:t>
            </w:r>
          </w:p>
        </w:tc>
        <w:tc>
          <w:tcPr>
            <w:tcW w:w="1276" w:type="dxa"/>
            <w:tcBorders>
              <w:top w:val="single" w:sz="4" w:space="0" w:color="auto"/>
              <w:left w:val="single" w:sz="4" w:space="0" w:color="auto"/>
              <w:bottom w:val="single" w:sz="4" w:space="0" w:color="auto"/>
              <w:right w:val="single" w:sz="4" w:space="0" w:color="auto"/>
            </w:tcBorders>
            <w:vAlign w:val="center"/>
          </w:tcPr>
          <w:p w14:paraId="1D00757A" w14:textId="77777777" w:rsidR="007A0B2D" w:rsidRPr="00AF58A3" w:rsidRDefault="007A0B2D" w:rsidP="00A94479">
            <w:pPr>
              <w:jc w:val="center"/>
            </w:pPr>
            <w:r w:rsidRPr="00AF58A3">
              <w:t>0</w:t>
            </w:r>
          </w:p>
        </w:tc>
        <w:tc>
          <w:tcPr>
            <w:tcW w:w="1417" w:type="dxa"/>
            <w:tcBorders>
              <w:top w:val="single" w:sz="4" w:space="0" w:color="auto"/>
              <w:left w:val="single" w:sz="4" w:space="0" w:color="auto"/>
              <w:bottom w:val="single" w:sz="4" w:space="0" w:color="auto"/>
              <w:right w:val="single" w:sz="4" w:space="0" w:color="auto"/>
            </w:tcBorders>
            <w:vAlign w:val="center"/>
          </w:tcPr>
          <w:p w14:paraId="35A79D2B" w14:textId="77777777" w:rsidR="007A0B2D" w:rsidRPr="00AF58A3" w:rsidRDefault="007A0B2D" w:rsidP="002830C5">
            <w:pPr>
              <w:jc w:val="center"/>
            </w:pPr>
            <w:r w:rsidRPr="00AF58A3">
              <w:t>1</w:t>
            </w:r>
          </w:p>
        </w:tc>
        <w:tc>
          <w:tcPr>
            <w:tcW w:w="1417" w:type="dxa"/>
            <w:tcBorders>
              <w:top w:val="single" w:sz="4" w:space="0" w:color="auto"/>
              <w:left w:val="single" w:sz="4" w:space="0" w:color="auto"/>
              <w:bottom w:val="single" w:sz="4" w:space="0" w:color="auto"/>
              <w:right w:val="single" w:sz="4" w:space="0" w:color="auto"/>
            </w:tcBorders>
            <w:vAlign w:val="center"/>
          </w:tcPr>
          <w:p w14:paraId="7A4537E9" w14:textId="77777777" w:rsidR="007A0B2D" w:rsidRPr="00AF58A3" w:rsidRDefault="007A0B2D" w:rsidP="000D38AD">
            <w:pPr>
              <w:jc w:val="center"/>
            </w:pPr>
            <w:r>
              <w:t>2</w:t>
            </w:r>
          </w:p>
        </w:tc>
        <w:tc>
          <w:tcPr>
            <w:tcW w:w="1417" w:type="dxa"/>
            <w:tcBorders>
              <w:top w:val="single" w:sz="4" w:space="0" w:color="auto"/>
              <w:left w:val="single" w:sz="4" w:space="0" w:color="auto"/>
              <w:bottom w:val="single" w:sz="4" w:space="0" w:color="auto"/>
              <w:right w:val="single" w:sz="4" w:space="0" w:color="auto"/>
            </w:tcBorders>
            <w:vAlign w:val="center"/>
          </w:tcPr>
          <w:p w14:paraId="4C7ED5D0" w14:textId="77777777" w:rsidR="007A0B2D" w:rsidRDefault="007A0B2D" w:rsidP="00713F1A">
            <w:pPr>
              <w:jc w:val="center"/>
            </w:pPr>
            <w:r>
              <w:t>1</w:t>
            </w:r>
          </w:p>
        </w:tc>
        <w:tc>
          <w:tcPr>
            <w:tcW w:w="1417" w:type="dxa"/>
            <w:tcBorders>
              <w:top w:val="single" w:sz="4" w:space="0" w:color="auto"/>
              <w:left w:val="single" w:sz="4" w:space="0" w:color="auto"/>
              <w:bottom w:val="single" w:sz="4" w:space="0" w:color="auto"/>
              <w:right w:val="single" w:sz="4" w:space="0" w:color="auto"/>
            </w:tcBorders>
            <w:vAlign w:val="center"/>
          </w:tcPr>
          <w:p w14:paraId="38DD6341" w14:textId="77777777" w:rsidR="007A0B2D" w:rsidRDefault="007A0B2D" w:rsidP="00713F1A">
            <w:pPr>
              <w:jc w:val="center"/>
            </w:pPr>
            <w:r>
              <w:t>1</w:t>
            </w:r>
          </w:p>
        </w:tc>
        <w:tc>
          <w:tcPr>
            <w:tcW w:w="1417" w:type="dxa"/>
            <w:tcBorders>
              <w:top w:val="single" w:sz="4" w:space="0" w:color="auto"/>
              <w:left w:val="single" w:sz="4" w:space="0" w:color="auto"/>
              <w:bottom w:val="single" w:sz="4" w:space="0" w:color="auto"/>
              <w:right w:val="single" w:sz="4" w:space="0" w:color="auto"/>
            </w:tcBorders>
            <w:vAlign w:val="center"/>
          </w:tcPr>
          <w:p w14:paraId="20359486" w14:textId="77777777" w:rsidR="007A0B2D" w:rsidRDefault="007A0B2D" w:rsidP="00713F1A">
            <w:pPr>
              <w:jc w:val="center"/>
            </w:pPr>
            <w:r>
              <w:t>1</w:t>
            </w:r>
          </w:p>
        </w:tc>
      </w:tr>
      <w:tr w:rsidR="007A0B2D" w:rsidRPr="00AF58A3" w14:paraId="09549E83" w14:textId="77777777" w:rsidTr="007A0B2D">
        <w:trPr>
          <w:cantSplit/>
        </w:trPr>
        <w:tc>
          <w:tcPr>
            <w:tcW w:w="534" w:type="dxa"/>
            <w:tcBorders>
              <w:top w:val="single" w:sz="4" w:space="0" w:color="auto"/>
              <w:left w:val="single" w:sz="4" w:space="0" w:color="auto"/>
              <w:bottom w:val="single" w:sz="4" w:space="0" w:color="auto"/>
              <w:right w:val="single" w:sz="4" w:space="0" w:color="auto"/>
            </w:tcBorders>
          </w:tcPr>
          <w:p w14:paraId="1AE08B19" w14:textId="77777777" w:rsidR="007A0B2D" w:rsidRPr="00AF58A3" w:rsidRDefault="007A0B2D" w:rsidP="00A94479">
            <w:pPr>
              <w:jc w:val="both"/>
            </w:pPr>
            <w:r w:rsidRPr="00AF58A3">
              <w:t>3</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3345044A" w14:textId="77777777" w:rsidR="007A0B2D" w:rsidRPr="00CE1335" w:rsidRDefault="007A0B2D" w:rsidP="001D3FB0">
            <w:pPr>
              <w:rPr>
                <w:sz w:val="22"/>
                <w:szCs w:val="22"/>
              </w:rPr>
            </w:pPr>
            <w:r w:rsidRPr="00CE1335">
              <w:rPr>
                <w:sz w:val="22"/>
                <w:szCs w:val="22"/>
              </w:rPr>
              <w:t>Värvus</w:t>
            </w:r>
          </w:p>
        </w:tc>
        <w:tc>
          <w:tcPr>
            <w:tcW w:w="1134" w:type="dxa"/>
            <w:tcBorders>
              <w:top w:val="single" w:sz="4" w:space="0" w:color="auto"/>
              <w:left w:val="single" w:sz="4" w:space="0" w:color="auto"/>
              <w:bottom w:val="single" w:sz="4" w:space="0" w:color="auto"/>
              <w:right w:val="single" w:sz="4" w:space="0" w:color="auto"/>
            </w:tcBorders>
            <w:vAlign w:val="center"/>
          </w:tcPr>
          <w:p w14:paraId="79C26C49" w14:textId="77777777" w:rsidR="007A0B2D" w:rsidRPr="00AF58A3" w:rsidRDefault="007A0B2D" w:rsidP="001D3FB0">
            <w:r w:rsidRPr="00AF58A3">
              <w:t>kraad</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tcPr>
          <w:p w14:paraId="32C131D1" w14:textId="77777777" w:rsidR="007A0B2D" w:rsidRPr="00AF58A3" w:rsidRDefault="007E2ABA" w:rsidP="001D3FB0">
            <w:r w:rsidRPr="0095199D">
              <w:rPr>
                <w:sz w:val="20"/>
                <w:szCs w:val="20"/>
              </w:rPr>
              <w:t xml:space="preserve">Tarbijale vastuvõetav, </w:t>
            </w:r>
            <w:r w:rsidRPr="007E2ABA">
              <w:rPr>
                <w:sz w:val="20"/>
                <w:szCs w:val="20"/>
              </w:rPr>
              <w:t>ebaloomulike muutusteta</w:t>
            </w:r>
          </w:p>
        </w:tc>
        <w:tc>
          <w:tcPr>
            <w:tcW w:w="1276" w:type="dxa"/>
            <w:tcBorders>
              <w:top w:val="single" w:sz="4" w:space="0" w:color="auto"/>
              <w:left w:val="single" w:sz="4" w:space="0" w:color="auto"/>
              <w:bottom w:val="single" w:sz="4" w:space="0" w:color="auto"/>
              <w:right w:val="single" w:sz="4" w:space="0" w:color="auto"/>
            </w:tcBorders>
            <w:vAlign w:val="center"/>
          </w:tcPr>
          <w:p w14:paraId="38A0FE29" w14:textId="77777777" w:rsidR="007A0B2D" w:rsidRPr="00AF58A3" w:rsidRDefault="007A0B2D" w:rsidP="00A94479">
            <w:pPr>
              <w:jc w:val="center"/>
            </w:pPr>
            <w:r w:rsidRPr="00AF58A3">
              <w:t>&lt;3,0</w:t>
            </w:r>
          </w:p>
        </w:tc>
        <w:tc>
          <w:tcPr>
            <w:tcW w:w="1417" w:type="dxa"/>
            <w:tcBorders>
              <w:top w:val="single" w:sz="4" w:space="0" w:color="auto"/>
              <w:left w:val="single" w:sz="4" w:space="0" w:color="auto"/>
              <w:bottom w:val="single" w:sz="4" w:space="0" w:color="auto"/>
              <w:right w:val="single" w:sz="4" w:space="0" w:color="auto"/>
            </w:tcBorders>
            <w:vAlign w:val="center"/>
          </w:tcPr>
          <w:p w14:paraId="13433F91" w14:textId="77777777" w:rsidR="007A0B2D" w:rsidRPr="00AF58A3" w:rsidRDefault="007A0B2D" w:rsidP="002830C5">
            <w:pPr>
              <w:jc w:val="center"/>
            </w:pPr>
            <w:r w:rsidRPr="00AF58A3">
              <w:t>5,2</w:t>
            </w:r>
          </w:p>
        </w:tc>
        <w:tc>
          <w:tcPr>
            <w:tcW w:w="1417" w:type="dxa"/>
            <w:tcBorders>
              <w:top w:val="single" w:sz="4" w:space="0" w:color="auto"/>
              <w:left w:val="single" w:sz="4" w:space="0" w:color="auto"/>
              <w:bottom w:val="single" w:sz="4" w:space="0" w:color="auto"/>
              <w:right w:val="single" w:sz="4" w:space="0" w:color="auto"/>
            </w:tcBorders>
            <w:vAlign w:val="center"/>
          </w:tcPr>
          <w:p w14:paraId="15EA5AE5" w14:textId="77777777" w:rsidR="007A0B2D" w:rsidRPr="00AF58A3" w:rsidRDefault="007A0B2D" w:rsidP="000D38AD">
            <w:pPr>
              <w:jc w:val="center"/>
            </w:pPr>
            <w:r>
              <w:t>&lt;3</w:t>
            </w:r>
          </w:p>
        </w:tc>
        <w:tc>
          <w:tcPr>
            <w:tcW w:w="1417" w:type="dxa"/>
            <w:tcBorders>
              <w:top w:val="single" w:sz="4" w:space="0" w:color="auto"/>
              <w:left w:val="single" w:sz="4" w:space="0" w:color="auto"/>
              <w:bottom w:val="single" w:sz="4" w:space="0" w:color="auto"/>
              <w:right w:val="single" w:sz="4" w:space="0" w:color="auto"/>
            </w:tcBorders>
            <w:vAlign w:val="center"/>
          </w:tcPr>
          <w:p w14:paraId="5AADC607" w14:textId="77777777" w:rsidR="007A0B2D" w:rsidRDefault="007A0B2D" w:rsidP="00713F1A">
            <w:pPr>
              <w:jc w:val="center"/>
            </w:pPr>
            <w:r>
              <w:t>6,7</w:t>
            </w:r>
          </w:p>
        </w:tc>
        <w:tc>
          <w:tcPr>
            <w:tcW w:w="1417" w:type="dxa"/>
            <w:tcBorders>
              <w:top w:val="single" w:sz="4" w:space="0" w:color="auto"/>
              <w:left w:val="single" w:sz="4" w:space="0" w:color="auto"/>
              <w:bottom w:val="single" w:sz="4" w:space="0" w:color="auto"/>
              <w:right w:val="single" w:sz="4" w:space="0" w:color="auto"/>
            </w:tcBorders>
            <w:vAlign w:val="center"/>
          </w:tcPr>
          <w:p w14:paraId="5792D548" w14:textId="77777777" w:rsidR="007A0B2D" w:rsidRDefault="007A0B2D" w:rsidP="00713F1A">
            <w:pPr>
              <w:jc w:val="center"/>
            </w:pPr>
            <w:r>
              <w:t>5,7</w:t>
            </w:r>
          </w:p>
        </w:tc>
        <w:tc>
          <w:tcPr>
            <w:tcW w:w="1417" w:type="dxa"/>
            <w:tcBorders>
              <w:top w:val="single" w:sz="4" w:space="0" w:color="auto"/>
              <w:left w:val="single" w:sz="4" w:space="0" w:color="auto"/>
              <w:bottom w:val="single" w:sz="4" w:space="0" w:color="auto"/>
              <w:right w:val="single" w:sz="4" w:space="0" w:color="auto"/>
            </w:tcBorders>
            <w:vAlign w:val="center"/>
          </w:tcPr>
          <w:p w14:paraId="370D03B9" w14:textId="77777777" w:rsidR="007A0B2D" w:rsidRDefault="007A0B2D" w:rsidP="00713F1A">
            <w:pPr>
              <w:jc w:val="center"/>
            </w:pPr>
            <w:r>
              <w:t>8,2</w:t>
            </w:r>
          </w:p>
        </w:tc>
      </w:tr>
      <w:tr w:rsidR="007A0B2D" w:rsidRPr="00CE1335" w14:paraId="13E37A13" w14:textId="77777777" w:rsidTr="007A0B2D">
        <w:trPr>
          <w:cantSplit/>
        </w:trPr>
        <w:tc>
          <w:tcPr>
            <w:tcW w:w="534" w:type="dxa"/>
            <w:tcBorders>
              <w:top w:val="single" w:sz="4" w:space="0" w:color="auto"/>
              <w:left w:val="single" w:sz="4" w:space="0" w:color="auto"/>
              <w:bottom w:val="single" w:sz="4" w:space="0" w:color="auto"/>
              <w:right w:val="single" w:sz="4" w:space="0" w:color="auto"/>
            </w:tcBorders>
          </w:tcPr>
          <w:p w14:paraId="0E51B3F3" w14:textId="77777777" w:rsidR="007A0B2D" w:rsidRPr="00CE1335" w:rsidRDefault="007A0B2D" w:rsidP="00A94479">
            <w:pPr>
              <w:jc w:val="both"/>
              <w:rPr>
                <w:sz w:val="22"/>
                <w:szCs w:val="22"/>
              </w:rPr>
            </w:pPr>
            <w:r w:rsidRPr="00CE1335">
              <w:rPr>
                <w:sz w:val="22"/>
                <w:szCs w:val="22"/>
              </w:rPr>
              <w:t>4</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6F713922" w14:textId="77777777" w:rsidR="007A0B2D" w:rsidRPr="00CE1335" w:rsidRDefault="007A0B2D" w:rsidP="001D3FB0">
            <w:pPr>
              <w:rPr>
                <w:sz w:val="22"/>
                <w:szCs w:val="22"/>
              </w:rPr>
            </w:pPr>
            <w:r w:rsidRPr="00CE1335">
              <w:rPr>
                <w:sz w:val="22"/>
                <w:szCs w:val="22"/>
              </w:rPr>
              <w:t>Hägusus</w:t>
            </w:r>
          </w:p>
        </w:tc>
        <w:tc>
          <w:tcPr>
            <w:tcW w:w="1134" w:type="dxa"/>
            <w:tcBorders>
              <w:top w:val="single" w:sz="4" w:space="0" w:color="auto"/>
              <w:left w:val="single" w:sz="4" w:space="0" w:color="auto"/>
              <w:bottom w:val="single" w:sz="4" w:space="0" w:color="auto"/>
              <w:right w:val="single" w:sz="4" w:space="0" w:color="auto"/>
            </w:tcBorders>
            <w:vAlign w:val="center"/>
          </w:tcPr>
          <w:p w14:paraId="65A9AE9B" w14:textId="77777777" w:rsidR="007A0B2D" w:rsidRPr="00CE1335" w:rsidRDefault="007A0B2D" w:rsidP="001D3FB0">
            <w:pPr>
              <w:rPr>
                <w:sz w:val="22"/>
                <w:szCs w:val="22"/>
              </w:rPr>
            </w:pPr>
            <w:r w:rsidRPr="00CE1335">
              <w:rPr>
                <w:sz w:val="22"/>
                <w:szCs w:val="22"/>
              </w:rPr>
              <w:t xml:space="preserve">NHÜ </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tcPr>
          <w:p w14:paraId="399C67D2" w14:textId="77777777" w:rsidR="007A0B2D" w:rsidRPr="00CE1335" w:rsidRDefault="007E2ABA" w:rsidP="001D3FB0">
            <w:pPr>
              <w:rPr>
                <w:sz w:val="20"/>
                <w:szCs w:val="20"/>
              </w:rPr>
            </w:pPr>
            <w:r w:rsidRPr="00CE1335">
              <w:rPr>
                <w:sz w:val="20"/>
                <w:szCs w:val="20"/>
              </w:rPr>
              <w:t>Tarbijale vastuvõetav, ebaloomulike muutusteta</w:t>
            </w:r>
          </w:p>
        </w:tc>
        <w:tc>
          <w:tcPr>
            <w:tcW w:w="1276" w:type="dxa"/>
            <w:tcBorders>
              <w:top w:val="single" w:sz="4" w:space="0" w:color="auto"/>
              <w:left w:val="single" w:sz="4" w:space="0" w:color="auto"/>
              <w:bottom w:val="single" w:sz="4" w:space="0" w:color="auto"/>
              <w:right w:val="single" w:sz="4" w:space="0" w:color="auto"/>
            </w:tcBorders>
            <w:vAlign w:val="center"/>
          </w:tcPr>
          <w:p w14:paraId="4047B244" w14:textId="77777777" w:rsidR="007A0B2D" w:rsidRPr="00CE1335" w:rsidRDefault="007A0B2D" w:rsidP="00A94479">
            <w:pPr>
              <w:jc w:val="center"/>
              <w:rPr>
                <w:sz w:val="22"/>
                <w:szCs w:val="22"/>
              </w:rPr>
            </w:pPr>
            <w:r w:rsidRPr="00CE1335">
              <w:rPr>
                <w:sz w:val="22"/>
                <w:szCs w:val="22"/>
              </w:rPr>
              <w:t>&lt;0,5</w:t>
            </w:r>
          </w:p>
        </w:tc>
        <w:tc>
          <w:tcPr>
            <w:tcW w:w="1417" w:type="dxa"/>
            <w:tcBorders>
              <w:top w:val="single" w:sz="4" w:space="0" w:color="auto"/>
              <w:left w:val="single" w:sz="4" w:space="0" w:color="auto"/>
              <w:bottom w:val="single" w:sz="4" w:space="0" w:color="auto"/>
              <w:right w:val="single" w:sz="4" w:space="0" w:color="auto"/>
            </w:tcBorders>
            <w:vAlign w:val="center"/>
          </w:tcPr>
          <w:p w14:paraId="198E9F6A" w14:textId="77777777" w:rsidR="007A0B2D" w:rsidRPr="00CE1335" w:rsidRDefault="007A0B2D" w:rsidP="002830C5">
            <w:pPr>
              <w:jc w:val="center"/>
              <w:rPr>
                <w:sz w:val="22"/>
                <w:szCs w:val="22"/>
              </w:rPr>
            </w:pPr>
            <w:r w:rsidRPr="00CE1335">
              <w:rPr>
                <w:sz w:val="22"/>
                <w:szCs w:val="22"/>
              </w:rPr>
              <w:t>&lt;0,5</w:t>
            </w:r>
          </w:p>
        </w:tc>
        <w:tc>
          <w:tcPr>
            <w:tcW w:w="1417" w:type="dxa"/>
            <w:tcBorders>
              <w:top w:val="single" w:sz="4" w:space="0" w:color="auto"/>
              <w:left w:val="single" w:sz="4" w:space="0" w:color="auto"/>
              <w:bottom w:val="single" w:sz="4" w:space="0" w:color="auto"/>
              <w:right w:val="single" w:sz="4" w:space="0" w:color="auto"/>
            </w:tcBorders>
            <w:vAlign w:val="center"/>
          </w:tcPr>
          <w:p w14:paraId="0F866EA4" w14:textId="77777777" w:rsidR="007A0B2D" w:rsidRPr="00CE1335" w:rsidRDefault="007A0B2D" w:rsidP="000D38AD">
            <w:pPr>
              <w:jc w:val="center"/>
              <w:rPr>
                <w:sz w:val="22"/>
                <w:szCs w:val="22"/>
              </w:rPr>
            </w:pPr>
            <w:r w:rsidRPr="00CE1335">
              <w:rPr>
                <w:sz w:val="22"/>
                <w:szCs w:val="22"/>
              </w:rPr>
              <w:t>&lt;0,5</w:t>
            </w:r>
          </w:p>
        </w:tc>
        <w:tc>
          <w:tcPr>
            <w:tcW w:w="1417" w:type="dxa"/>
            <w:tcBorders>
              <w:top w:val="single" w:sz="4" w:space="0" w:color="auto"/>
              <w:left w:val="single" w:sz="4" w:space="0" w:color="auto"/>
              <w:bottom w:val="single" w:sz="4" w:space="0" w:color="auto"/>
              <w:right w:val="single" w:sz="4" w:space="0" w:color="auto"/>
            </w:tcBorders>
            <w:vAlign w:val="center"/>
          </w:tcPr>
          <w:p w14:paraId="334F47D8" w14:textId="77777777" w:rsidR="007A0B2D" w:rsidRPr="00CE1335" w:rsidRDefault="007A0B2D" w:rsidP="00713F1A">
            <w:pPr>
              <w:jc w:val="center"/>
              <w:rPr>
                <w:sz w:val="22"/>
                <w:szCs w:val="22"/>
              </w:rPr>
            </w:pPr>
            <w:r w:rsidRPr="00CE1335">
              <w:rPr>
                <w:sz w:val="22"/>
                <w:szCs w:val="22"/>
              </w:rPr>
              <w:t>&lt;0,5</w:t>
            </w:r>
          </w:p>
        </w:tc>
        <w:tc>
          <w:tcPr>
            <w:tcW w:w="1417" w:type="dxa"/>
            <w:tcBorders>
              <w:top w:val="single" w:sz="4" w:space="0" w:color="auto"/>
              <w:left w:val="single" w:sz="4" w:space="0" w:color="auto"/>
              <w:bottom w:val="single" w:sz="4" w:space="0" w:color="auto"/>
              <w:right w:val="single" w:sz="4" w:space="0" w:color="auto"/>
            </w:tcBorders>
            <w:vAlign w:val="center"/>
          </w:tcPr>
          <w:p w14:paraId="03840124" w14:textId="77777777" w:rsidR="007A0B2D" w:rsidRPr="00CE1335" w:rsidRDefault="007A0B2D" w:rsidP="00713F1A">
            <w:pPr>
              <w:jc w:val="center"/>
              <w:rPr>
                <w:sz w:val="22"/>
                <w:szCs w:val="22"/>
              </w:rPr>
            </w:pPr>
            <w:r w:rsidRPr="00CE1335">
              <w:rPr>
                <w:sz w:val="22"/>
                <w:szCs w:val="22"/>
              </w:rPr>
              <w:t>&lt;0,5</w:t>
            </w:r>
          </w:p>
        </w:tc>
        <w:tc>
          <w:tcPr>
            <w:tcW w:w="1417" w:type="dxa"/>
            <w:tcBorders>
              <w:top w:val="single" w:sz="4" w:space="0" w:color="auto"/>
              <w:left w:val="single" w:sz="4" w:space="0" w:color="auto"/>
              <w:bottom w:val="single" w:sz="4" w:space="0" w:color="auto"/>
              <w:right w:val="single" w:sz="4" w:space="0" w:color="auto"/>
            </w:tcBorders>
            <w:vAlign w:val="center"/>
          </w:tcPr>
          <w:p w14:paraId="7A2C631E" w14:textId="77777777" w:rsidR="007A0B2D" w:rsidRPr="00CE1335" w:rsidRDefault="007A0B2D" w:rsidP="00713F1A">
            <w:pPr>
              <w:jc w:val="center"/>
              <w:rPr>
                <w:sz w:val="22"/>
                <w:szCs w:val="22"/>
              </w:rPr>
            </w:pPr>
            <w:r w:rsidRPr="00CE1335">
              <w:rPr>
                <w:sz w:val="22"/>
                <w:szCs w:val="22"/>
              </w:rPr>
              <w:t>&lt;0,5</w:t>
            </w:r>
          </w:p>
        </w:tc>
      </w:tr>
      <w:tr w:rsidR="007A0B2D" w:rsidRPr="00CE1335" w14:paraId="6A5A4E42" w14:textId="77777777" w:rsidTr="007A0B2D">
        <w:trPr>
          <w:cantSplit/>
        </w:trPr>
        <w:tc>
          <w:tcPr>
            <w:tcW w:w="534" w:type="dxa"/>
            <w:tcBorders>
              <w:top w:val="single" w:sz="4" w:space="0" w:color="auto"/>
              <w:left w:val="single" w:sz="4" w:space="0" w:color="auto"/>
              <w:bottom w:val="single" w:sz="4" w:space="0" w:color="auto"/>
              <w:right w:val="single" w:sz="4" w:space="0" w:color="auto"/>
            </w:tcBorders>
          </w:tcPr>
          <w:p w14:paraId="18CEEE44" w14:textId="77777777" w:rsidR="007A0B2D" w:rsidRPr="00CE1335" w:rsidRDefault="007A0B2D" w:rsidP="00A94479">
            <w:pPr>
              <w:jc w:val="both"/>
              <w:rPr>
                <w:sz w:val="22"/>
                <w:szCs w:val="22"/>
              </w:rPr>
            </w:pPr>
            <w:r w:rsidRPr="00CE1335">
              <w:rPr>
                <w:sz w:val="22"/>
                <w:szCs w:val="22"/>
              </w:rPr>
              <w:t>5</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5597657E" w14:textId="77777777" w:rsidR="007A0B2D" w:rsidRPr="00CE1335" w:rsidRDefault="007A0B2D" w:rsidP="001D3FB0">
            <w:pPr>
              <w:rPr>
                <w:sz w:val="22"/>
                <w:szCs w:val="22"/>
              </w:rPr>
            </w:pPr>
            <w:r w:rsidRPr="00CE1335">
              <w:rPr>
                <w:sz w:val="22"/>
                <w:szCs w:val="22"/>
              </w:rPr>
              <w:t>pH</w:t>
            </w:r>
          </w:p>
        </w:tc>
        <w:tc>
          <w:tcPr>
            <w:tcW w:w="1134" w:type="dxa"/>
            <w:tcBorders>
              <w:top w:val="single" w:sz="4" w:space="0" w:color="auto"/>
              <w:left w:val="single" w:sz="4" w:space="0" w:color="auto"/>
              <w:bottom w:val="single" w:sz="4" w:space="0" w:color="auto"/>
              <w:right w:val="single" w:sz="4" w:space="0" w:color="auto"/>
            </w:tcBorders>
            <w:vAlign w:val="center"/>
          </w:tcPr>
          <w:p w14:paraId="2C1D74DB" w14:textId="77777777" w:rsidR="007A0B2D" w:rsidRPr="00CE1335" w:rsidRDefault="007A0B2D" w:rsidP="001D3FB0">
            <w:pPr>
              <w:rPr>
                <w:sz w:val="22"/>
                <w:szCs w:val="22"/>
              </w:rPr>
            </w:pPr>
            <w:r w:rsidRPr="00CE1335">
              <w:rPr>
                <w:sz w:val="22"/>
                <w:szCs w:val="22"/>
              </w:rPr>
              <w:t>mg/l</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tcPr>
          <w:p w14:paraId="0118C67C" w14:textId="77777777" w:rsidR="007A0B2D" w:rsidRPr="00CE1335" w:rsidRDefault="007A0B2D" w:rsidP="001D3FB0">
            <w:pPr>
              <w:pStyle w:val="Allmrkusetekst"/>
              <w:jc w:val="left"/>
              <w:rPr>
                <w:rFonts w:ascii="Times New Roman" w:hAnsi="Times New Roman" w:cs="Times New Roman"/>
                <w:sz w:val="22"/>
                <w:szCs w:val="22"/>
              </w:rPr>
            </w:pPr>
            <w:r w:rsidRPr="00CE1335">
              <w:rPr>
                <w:rFonts w:ascii="Times New Roman" w:hAnsi="Times New Roman" w:cs="Times New Roman"/>
                <w:sz w:val="22"/>
                <w:szCs w:val="22"/>
              </w:rPr>
              <w:t>6,5≤pH≤9,5</w:t>
            </w:r>
          </w:p>
        </w:tc>
        <w:tc>
          <w:tcPr>
            <w:tcW w:w="1276" w:type="dxa"/>
            <w:tcBorders>
              <w:top w:val="single" w:sz="4" w:space="0" w:color="auto"/>
              <w:left w:val="single" w:sz="4" w:space="0" w:color="auto"/>
              <w:bottom w:val="single" w:sz="4" w:space="0" w:color="auto"/>
              <w:right w:val="single" w:sz="4" w:space="0" w:color="auto"/>
            </w:tcBorders>
            <w:vAlign w:val="center"/>
          </w:tcPr>
          <w:p w14:paraId="2E833D1E" w14:textId="77777777" w:rsidR="007A0B2D" w:rsidRPr="00CE1335" w:rsidRDefault="007A0B2D" w:rsidP="00A94479">
            <w:pPr>
              <w:pStyle w:val="BodyTextIndentBodyTextige"/>
              <w:jc w:val="center"/>
              <w:rPr>
                <w:sz w:val="22"/>
                <w:szCs w:val="22"/>
              </w:rPr>
            </w:pPr>
            <w:r w:rsidRPr="00CE1335">
              <w:rPr>
                <w:sz w:val="22"/>
                <w:szCs w:val="22"/>
              </w:rPr>
              <w:t>7,47</w:t>
            </w:r>
          </w:p>
        </w:tc>
        <w:tc>
          <w:tcPr>
            <w:tcW w:w="1417" w:type="dxa"/>
            <w:tcBorders>
              <w:top w:val="single" w:sz="4" w:space="0" w:color="auto"/>
              <w:left w:val="single" w:sz="4" w:space="0" w:color="auto"/>
              <w:bottom w:val="single" w:sz="4" w:space="0" w:color="auto"/>
              <w:right w:val="single" w:sz="4" w:space="0" w:color="auto"/>
            </w:tcBorders>
            <w:vAlign w:val="center"/>
          </w:tcPr>
          <w:p w14:paraId="7BCC78F8" w14:textId="77777777" w:rsidR="007A0B2D" w:rsidRPr="00CE1335" w:rsidRDefault="007A0B2D" w:rsidP="002830C5">
            <w:pPr>
              <w:pStyle w:val="BodyTextIndentBodyTextige"/>
              <w:jc w:val="center"/>
              <w:rPr>
                <w:sz w:val="22"/>
                <w:szCs w:val="22"/>
              </w:rPr>
            </w:pPr>
            <w:r w:rsidRPr="00CE1335">
              <w:rPr>
                <w:sz w:val="22"/>
                <w:szCs w:val="22"/>
              </w:rPr>
              <w:t>7,41</w:t>
            </w:r>
          </w:p>
        </w:tc>
        <w:tc>
          <w:tcPr>
            <w:tcW w:w="1417" w:type="dxa"/>
            <w:tcBorders>
              <w:top w:val="single" w:sz="4" w:space="0" w:color="auto"/>
              <w:left w:val="single" w:sz="4" w:space="0" w:color="auto"/>
              <w:bottom w:val="single" w:sz="4" w:space="0" w:color="auto"/>
              <w:right w:val="single" w:sz="4" w:space="0" w:color="auto"/>
            </w:tcBorders>
            <w:vAlign w:val="center"/>
          </w:tcPr>
          <w:p w14:paraId="6E49BBF6" w14:textId="77777777" w:rsidR="007A0B2D" w:rsidRPr="00CE1335" w:rsidRDefault="007A0B2D" w:rsidP="000D38AD">
            <w:pPr>
              <w:pStyle w:val="BodyTextIndentBodyTextige"/>
              <w:jc w:val="center"/>
              <w:rPr>
                <w:sz w:val="22"/>
                <w:szCs w:val="22"/>
              </w:rPr>
            </w:pPr>
            <w:r w:rsidRPr="00CE1335">
              <w:rPr>
                <w:sz w:val="22"/>
                <w:szCs w:val="22"/>
              </w:rPr>
              <w:t>7,24</w:t>
            </w:r>
          </w:p>
        </w:tc>
        <w:tc>
          <w:tcPr>
            <w:tcW w:w="1417" w:type="dxa"/>
            <w:tcBorders>
              <w:top w:val="single" w:sz="4" w:space="0" w:color="auto"/>
              <w:left w:val="single" w:sz="4" w:space="0" w:color="auto"/>
              <w:bottom w:val="single" w:sz="4" w:space="0" w:color="auto"/>
              <w:right w:val="single" w:sz="4" w:space="0" w:color="auto"/>
            </w:tcBorders>
            <w:vAlign w:val="center"/>
          </w:tcPr>
          <w:p w14:paraId="1DBCCA53" w14:textId="77777777" w:rsidR="007A0B2D" w:rsidRPr="00CE1335" w:rsidRDefault="007A0B2D" w:rsidP="00713F1A">
            <w:pPr>
              <w:pStyle w:val="BodyTextIndentBodyTextige"/>
              <w:jc w:val="center"/>
              <w:rPr>
                <w:sz w:val="22"/>
                <w:szCs w:val="22"/>
              </w:rPr>
            </w:pPr>
            <w:r w:rsidRPr="00CE1335">
              <w:rPr>
                <w:sz w:val="22"/>
                <w:szCs w:val="22"/>
              </w:rPr>
              <w:t>7,31</w:t>
            </w:r>
          </w:p>
        </w:tc>
        <w:tc>
          <w:tcPr>
            <w:tcW w:w="1417" w:type="dxa"/>
            <w:tcBorders>
              <w:top w:val="single" w:sz="4" w:space="0" w:color="auto"/>
              <w:left w:val="single" w:sz="4" w:space="0" w:color="auto"/>
              <w:bottom w:val="single" w:sz="4" w:space="0" w:color="auto"/>
              <w:right w:val="single" w:sz="4" w:space="0" w:color="auto"/>
            </w:tcBorders>
            <w:vAlign w:val="center"/>
          </w:tcPr>
          <w:p w14:paraId="6EAA92AA" w14:textId="77777777" w:rsidR="007A0B2D" w:rsidRPr="00CE1335" w:rsidRDefault="007A0B2D" w:rsidP="00713F1A">
            <w:pPr>
              <w:pStyle w:val="BodyTextIndentBodyTextige"/>
              <w:jc w:val="center"/>
              <w:rPr>
                <w:sz w:val="22"/>
                <w:szCs w:val="22"/>
              </w:rPr>
            </w:pPr>
            <w:r w:rsidRPr="00CE1335">
              <w:rPr>
                <w:sz w:val="22"/>
                <w:szCs w:val="22"/>
              </w:rPr>
              <w:t>7,34</w:t>
            </w:r>
          </w:p>
        </w:tc>
        <w:tc>
          <w:tcPr>
            <w:tcW w:w="1417" w:type="dxa"/>
            <w:tcBorders>
              <w:top w:val="single" w:sz="4" w:space="0" w:color="auto"/>
              <w:left w:val="single" w:sz="4" w:space="0" w:color="auto"/>
              <w:bottom w:val="single" w:sz="4" w:space="0" w:color="auto"/>
              <w:right w:val="single" w:sz="4" w:space="0" w:color="auto"/>
            </w:tcBorders>
            <w:vAlign w:val="center"/>
          </w:tcPr>
          <w:p w14:paraId="20C96CA9" w14:textId="77777777" w:rsidR="007A0B2D" w:rsidRPr="00CE1335" w:rsidRDefault="007A0B2D" w:rsidP="00713F1A">
            <w:pPr>
              <w:pStyle w:val="BodyTextIndentBodyTextige"/>
              <w:jc w:val="center"/>
              <w:rPr>
                <w:sz w:val="22"/>
                <w:szCs w:val="22"/>
              </w:rPr>
            </w:pPr>
            <w:r w:rsidRPr="00CE1335">
              <w:rPr>
                <w:sz w:val="22"/>
                <w:szCs w:val="22"/>
              </w:rPr>
              <w:t>7,32</w:t>
            </w:r>
          </w:p>
        </w:tc>
      </w:tr>
      <w:tr w:rsidR="007A0B2D" w:rsidRPr="00CE1335" w14:paraId="684C7329" w14:textId="77777777" w:rsidTr="007A0B2D">
        <w:trPr>
          <w:cantSplit/>
        </w:trPr>
        <w:tc>
          <w:tcPr>
            <w:tcW w:w="534" w:type="dxa"/>
            <w:tcBorders>
              <w:top w:val="single" w:sz="4" w:space="0" w:color="auto"/>
              <w:left w:val="single" w:sz="4" w:space="0" w:color="auto"/>
              <w:bottom w:val="single" w:sz="4" w:space="0" w:color="auto"/>
              <w:right w:val="single" w:sz="4" w:space="0" w:color="auto"/>
            </w:tcBorders>
          </w:tcPr>
          <w:p w14:paraId="25792307" w14:textId="77777777" w:rsidR="007A0B2D" w:rsidRPr="00CE1335" w:rsidRDefault="007A0B2D" w:rsidP="00A94479">
            <w:pPr>
              <w:jc w:val="both"/>
              <w:rPr>
                <w:sz w:val="22"/>
                <w:szCs w:val="22"/>
              </w:rPr>
            </w:pPr>
            <w:r w:rsidRPr="00CE1335">
              <w:rPr>
                <w:sz w:val="22"/>
                <w:szCs w:val="22"/>
              </w:rPr>
              <w:t>6</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33419058" w14:textId="77777777" w:rsidR="007A0B2D" w:rsidRPr="00CE1335" w:rsidRDefault="007A0B2D" w:rsidP="001D3FB0">
            <w:pPr>
              <w:rPr>
                <w:sz w:val="22"/>
                <w:szCs w:val="22"/>
              </w:rPr>
            </w:pPr>
            <w:r w:rsidRPr="00CE1335">
              <w:rPr>
                <w:sz w:val="22"/>
                <w:szCs w:val="22"/>
              </w:rPr>
              <w:t>Ammoonium</w:t>
            </w:r>
          </w:p>
        </w:tc>
        <w:tc>
          <w:tcPr>
            <w:tcW w:w="1134" w:type="dxa"/>
            <w:tcBorders>
              <w:top w:val="single" w:sz="4" w:space="0" w:color="auto"/>
              <w:left w:val="single" w:sz="4" w:space="0" w:color="auto"/>
              <w:bottom w:val="single" w:sz="4" w:space="0" w:color="auto"/>
              <w:right w:val="single" w:sz="4" w:space="0" w:color="auto"/>
            </w:tcBorders>
            <w:vAlign w:val="center"/>
          </w:tcPr>
          <w:p w14:paraId="754B60C6" w14:textId="77777777" w:rsidR="007A0B2D" w:rsidRPr="00CE1335" w:rsidRDefault="007A0B2D" w:rsidP="001D3FB0">
            <w:pPr>
              <w:rPr>
                <w:sz w:val="22"/>
                <w:szCs w:val="22"/>
              </w:rPr>
            </w:pPr>
            <w:r w:rsidRPr="00CE1335">
              <w:rPr>
                <w:sz w:val="22"/>
                <w:szCs w:val="22"/>
              </w:rPr>
              <w:t>mg/l</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tcPr>
          <w:p w14:paraId="67CC7FD7" w14:textId="77777777" w:rsidR="007A0B2D" w:rsidRPr="00CE1335" w:rsidRDefault="007A0B2D" w:rsidP="001D3FB0">
            <w:pPr>
              <w:rPr>
                <w:sz w:val="22"/>
                <w:szCs w:val="22"/>
              </w:rPr>
            </w:pPr>
            <w:r w:rsidRPr="00CE1335">
              <w:rPr>
                <w:sz w:val="22"/>
                <w:szCs w:val="22"/>
              </w:rPr>
              <w:t>0,50</w:t>
            </w:r>
          </w:p>
        </w:tc>
        <w:tc>
          <w:tcPr>
            <w:tcW w:w="1276" w:type="dxa"/>
            <w:tcBorders>
              <w:top w:val="single" w:sz="4" w:space="0" w:color="auto"/>
              <w:left w:val="single" w:sz="4" w:space="0" w:color="auto"/>
              <w:bottom w:val="single" w:sz="4" w:space="0" w:color="auto"/>
              <w:right w:val="single" w:sz="4" w:space="0" w:color="auto"/>
            </w:tcBorders>
            <w:vAlign w:val="center"/>
          </w:tcPr>
          <w:p w14:paraId="2B515B4F" w14:textId="77777777" w:rsidR="007A0B2D" w:rsidRPr="00CE1335" w:rsidRDefault="007A0B2D" w:rsidP="00A94479">
            <w:pPr>
              <w:jc w:val="center"/>
              <w:rPr>
                <w:sz w:val="22"/>
                <w:szCs w:val="22"/>
              </w:rPr>
            </w:pPr>
            <w:r w:rsidRPr="00CE1335">
              <w:rPr>
                <w:sz w:val="22"/>
                <w:szCs w:val="22"/>
              </w:rPr>
              <w:t>&lt;0,08</w:t>
            </w:r>
          </w:p>
        </w:tc>
        <w:tc>
          <w:tcPr>
            <w:tcW w:w="1417" w:type="dxa"/>
            <w:tcBorders>
              <w:top w:val="single" w:sz="4" w:space="0" w:color="auto"/>
              <w:left w:val="single" w:sz="4" w:space="0" w:color="auto"/>
              <w:bottom w:val="single" w:sz="4" w:space="0" w:color="auto"/>
              <w:right w:val="single" w:sz="4" w:space="0" w:color="auto"/>
            </w:tcBorders>
            <w:vAlign w:val="center"/>
          </w:tcPr>
          <w:p w14:paraId="6B28B75E" w14:textId="77777777" w:rsidR="007A0B2D" w:rsidRPr="00CE1335" w:rsidRDefault="007A0B2D" w:rsidP="002830C5">
            <w:pPr>
              <w:jc w:val="center"/>
              <w:rPr>
                <w:sz w:val="22"/>
                <w:szCs w:val="22"/>
              </w:rPr>
            </w:pPr>
            <w:r w:rsidRPr="00CE1335">
              <w:rPr>
                <w:sz w:val="22"/>
                <w:szCs w:val="22"/>
              </w:rPr>
              <w:t>&lt;0,08</w:t>
            </w:r>
          </w:p>
        </w:tc>
        <w:tc>
          <w:tcPr>
            <w:tcW w:w="1417" w:type="dxa"/>
            <w:tcBorders>
              <w:top w:val="single" w:sz="4" w:space="0" w:color="auto"/>
              <w:left w:val="single" w:sz="4" w:space="0" w:color="auto"/>
              <w:bottom w:val="single" w:sz="4" w:space="0" w:color="auto"/>
              <w:right w:val="single" w:sz="4" w:space="0" w:color="auto"/>
            </w:tcBorders>
            <w:vAlign w:val="center"/>
          </w:tcPr>
          <w:p w14:paraId="140F90E7" w14:textId="77777777" w:rsidR="007A0B2D" w:rsidRPr="00CE1335" w:rsidRDefault="007A0B2D" w:rsidP="000D38AD">
            <w:pPr>
              <w:jc w:val="center"/>
              <w:rPr>
                <w:sz w:val="22"/>
                <w:szCs w:val="22"/>
              </w:rPr>
            </w:pPr>
            <w:r w:rsidRPr="00CE1335">
              <w:rPr>
                <w:sz w:val="22"/>
                <w:szCs w:val="22"/>
              </w:rPr>
              <w:t>&lt;0,08</w:t>
            </w:r>
          </w:p>
        </w:tc>
        <w:tc>
          <w:tcPr>
            <w:tcW w:w="1417" w:type="dxa"/>
            <w:tcBorders>
              <w:top w:val="single" w:sz="4" w:space="0" w:color="auto"/>
              <w:left w:val="single" w:sz="4" w:space="0" w:color="auto"/>
              <w:bottom w:val="single" w:sz="4" w:space="0" w:color="auto"/>
              <w:right w:val="single" w:sz="4" w:space="0" w:color="auto"/>
            </w:tcBorders>
            <w:vAlign w:val="center"/>
          </w:tcPr>
          <w:p w14:paraId="3436BC38" w14:textId="77777777" w:rsidR="007A0B2D" w:rsidRPr="00CE1335" w:rsidRDefault="007A0B2D" w:rsidP="00713F1A">
            <w:pPr>
              <w:jc w:val="center"/>
              <w:rPr>
                <w:sz w:val="22"/>
                <w:szCs w:val="22"/>
              </w:rPr>
            </w:pPr>
            <w:r w:rsidRPr="00CE1335">
              <w:rPr>
                <w:sz w:val="22"/>
                <w:szCs w:val="22"/>
              </w:rPr>
              <w:t>&lt;0,08</w:t>
            </w:r>
          </w:p>
        </w:tc>
        <w:tc>
          <w:tcPr>
            <w:tcW w:w="1417" w:type="dxa"/>
            <w:tcBorders>
              <w:top w:val="single" w:sz="4" w:space="0" w:color="auto"/>
              <w:left w:val="single" w:sz="4" w:space="0" w:color="auto"/>
              <w:bottom w:val="single" w:sz="4" w:space="0" w:color="auto"/>
              <w:right w:val="single" w:sz="4" w:space="0" w:color="auto"/>
            </w:tcBorders>
            <w:vAlign w:val="center"/>
          </w:tcPr>
          <w:p w14:paraId="32DF8311" w14:textId="77777777" w:rsidR="007A0B2D" w:rsidRPr="00CE1335" w:rsidRDefault="007A0B2D" w:rsidP="00713F1A">
            <w:pPr>
              <w:jc w:val="center"/>
              <w:rPr>
                <w:sz w:val="22"/>
                <w:szCs w:val="22"/>
              </w:rPr>
            </w:pPr>
            <w:r w:rsidRPr="00CE1335">
              <w:rPr>
                <w:sz w:val="22"/>
                <w:szCs w:val="22"/>
              </w:rPr>
              <w:t>&lt;0,08</w:t>
            </w:r>
          </w:p>
        </w:tc>
        <w:tc>
          <w:tcPr>
            <w:tcW w:w="1417" w:type="dxa"/>
            <w:tcBorders>
              <w:top w:val="single" w:sz="4" w:space="0" w:color="auto"/>
              <w:left w:val="single" w:sz="4" w:space="0" w:color="auto"/>
              <w:bottom w:val="single" w:sz="4" w:space="0" w:color="auto"/>
              <w:right w:val="single" w:sz="4" w:space="0" w:color="auto"/>
            </w:tcBorders>
            <w:vAlign w:val="center"/>
          </w:tcPr>
          <w:p w14:paraId="43B3EB08" w14:textId="77777777" w:rsidR="007A0B2D" w:rsidRPr="00CE1335" w:rsidRDefault="007A0B2D" w:rsidP="00713F1A">
            <w:pPr>
              <w:jc w:val="center"/>
              <w:rPr>
                <w:sz w:val="22"/>
                <w:szCs w:val="22"/>
              </w:rPr>
            </w:pPr>
            <w:r w:rsidRPr="00CE1335">
              <w:rPr>
                <w:sz w:val="22"/>
                <w:szCs w:val="22"/>
              </w:rPr>
              <w:t>&lt;0,08</w:t>
            </w:r>
          </w:p>
        </w:tc>
      </w:tr>
      <w:tr w:rsidR="007A0B2D" w:rsidRPr="00CE1335" w14:paraId="4D0CE2EE" w14:textId="77777777" w:rsidTr="007A0B2D">
        <w:trPr>
          <w:cantSplit/>
        </w:trPr>
        <w:tc>
          <w:tcPr>
            <w:tcW w:w="534" w:type="dxa"/>
            <w:tcBorders>
              <w:top w:val="single" w:sz="4" w:space="0" w:color="auto"/>
              <w:left w:val="single" w:sz="4" w:space="0" w:color="auto"/>
              <w:bottom w:val="single" w:sz="4" w:space="0" w:color="auto"/>
              <w:right w:val="single" w:sz="4" w:space="0" w:color="auto"/>
            </w:tcBorders>
          </w:tcPr>
          <w:p w14:paraId="57EAE341" w14:textId="77777777" w:rsidR="007A0B2D" w:rsidRPr="00CE1335" w:rsidRDefault="007A0B2D" w:rsidP="00A94479">
            <w:pPr>
              <w:jc w:val="both"/>
              <w:rPr>
                <w:sz w:val="22"/>
                <w:szCs w:val="22"/>
              </w:rPr>
            </w:pPr>
            <w:r w:rsidRPr="00CE1335">
              <w:rPr>
                <w:sz w:val="22"/>
                <w:szCs w:val="22"/>
              </w:rPr>
              <w:t>7</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691D1C03" w14:textId="77777777" w:rsidR="007A0B2D" w:rsidRPr="00CE1335" w:rsidRDefault="007A0B2D" w:rsidP="001D3FB0">
            <w:pPr>
              <w:rPr>
                <w:sz w:val="22"/>
                <w:szCs w:val="22"/>
              </w:rPr>
            </w:pPr>
            <w:r w:rsidRPr="00CE1335">
              <w:rPr>
                <w:sz w:val="22"/>
                <w:szCs w:val="22"/>
              </w:rPr>
              <w:t>Elektri-juhtivus</w:t>
            </w:r>
          </w:p>
        </w:tc>
        <w:tc>
          <w:tcPr>
            <w:tcW w:w="1134" w:type="dxa"/>
            <w:tcBorders>
              <w:top w:val="single" w:sz="4" w:space="0" w:color="auto"/>
              <w:left w:val="single" w:sz="4" w:space="0" w:color="auto"/>
              <w:bottom w:val="single" w:sz="4" w:space="0" w:color="auto"/>
              <w:right w:val="single" w:sz="4" w:space="0" w:color="auto"/>
            </w:tcBorders>
            <w:vAlign w:val="center"/>
          </w:tcPr>
          <w:p w14:paraId="1CC89268" w14:textId="77777777" w:rsidR="007A0B2D" w:rsidRPr="00CE1335" w:rsidRDefault="007A0B2D" w:rsidP="001D3FB0">
            <w:pPr>
              <w:rPr>
                <w:sz w:val="22"/>
                <w:szCs w:val="22"/>
              </w:rPr>
            </w:pPr>
            <w:r w:rsidRPr="00CE1335">
              <w:rPr>
                <w:sz w:val="22"/>
                <w:szCs w:val="22"/>
              </w:rPr>
              <w:t>μScm</w:t>
            </w:r>
            <w:r w:rsidRPr="00CE1335">
              <w:rPr>
                <w:sz w:val="22"/>
                <w:szCs w:val="22"/>
                <w:vertAlign w:val="superscript"/>
              </w:rPr>
              <w:t>-1</w:t>
            </w:r>
          </w:p>
          <w:p w14:paraId="55A56829" w14:textId="77777777" w:rsidR="007A0B2D" w:rsidRPr="00CE1335" w:rsidRDefault="007A0B2D" w:rsidP="001D3FB0">
            <w:pPr>
              <w:rPr>
                <w:sz w:val="22"/>
                <w:szCs w:val="22"/>
              </w:rPr>
            </w:pPr>
            <w:r w:rsidRPr="00CE1335">
              <w:rPr>
                <w:sz w:val="22"/>
                <w:szCs w:val="22"/>
              </w:rPr>
              <w:t>20˚C</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tcPr>
          <w:p w14:paraId="4599D891" w14:textId="77777777" w:rsidR="007A0B2D" w:rsidRPr="00CE1335" w:rsidRDefault="007A0B2D" w:rsidP="001D3FB0">
            <w:pPr>
              <w:rPr>
                <w:sz w:val="22"/>
                <w:szCs w:val="22"/>
              </w:rPr>
            </w:pPr>
            <w:r w:rsidRPr="00CE1335">
              <w:rPr>
                <w:sz w:val="22"/>
                <w:szCs w:val="22"/>
              </w:rPr>
              <w:t>2500</w:t>
            </w:r>
          </w:p>
        </w:tc>
        <w:tc>
          <w:tcPr>
            <w:tcW w:w="1276" w:type="dxa"/>
            <w:tcBorders>
              <w:top w:val="single" w:sz="4" w:space="0" w:color="auto"/>
              <w:left w:val="single" w:sz="4" w:space="0" w:color="auto"/>
              <w:bottom w:val="single" w:sz="4" w:space="0" w:color="auto"/>
              <w:right w:val="single" w:sz="4" w:space="0" w:color="auto"/>
            </w:tcBorders>
            <w:vAlign w:val="center"/>
          </w:tcPr>
          <w:p w14:paraId="3A160D31" w14:textId="77777777" w:rsidR="007A0B2D" w:rsidRPr="00CE1335" w:rsidRDefault="007A0B2D" w:rsidP="00A94479">
            <w:pPr>
              <w:jc w:val="center"/>
              <w:rPr>
                <w:sz w:val="22"/>
                <w:szCs w:val="22"/>
              </w:rPr>
            </w:pPr>
            <w:r w:rsidRPr="00CE1335">
              <w:rPr>
                <w:sz w:val="22"/>
                <w:szCs w:val="22"/>
              </w:rPr>
              <w:t>574</w:t>
            </w:r>
          </w:p>
        </w:tc>
        <w:tc>
          <w:tcPr>
            <w:tcW w:w="1417" w:type="dxa"/>
            <w:tcBorders>
              <w:top w:val="single" w:sz="4" w:space="0" w:color="auto"/>
              <w:left w:val="single" w:sz="4" w:space="0" w:color="auto"/>
              <w:bottom w:val="single" w:sz="4" w:space="0" w:color="auto"/>
              <w:right w:val="single" w:sz="4" w:space="0" w:color="auto"/>
            </w:tcBorders>
            <w:vAlign w:val="center"/>
          </w:tcPr>
          <w:p w14:paraId="7B04D475" w14:textId="77777777" w:rsidR="007A0B2D" w:rsidRPr="00CE1335" w:rsidRDefault="007A0B2D" w:rsidP="002830C5">
            <w:pPr>
              <w:jc w:val="center"/>
              <w:rPr>
                <w:sz w:val="22"/>
                <w:szCs w:val="22"/>
              </w:rPr>
            </w:pPr>
            <w:r w:rsidRPr="00CE1335">
              <w:rPr>
                <w:sz w:val="22"/>
                <w:szCs w:val="22"/>
              </w:rPr>
              <w:t>530</w:t>
            </w:r>
          </w:p>
        </w:tc>
        <w:tc>
          <w:tcPr>
            <w:tcW w:w="1417" w:type="dxa"/>
            <w:tcBorders>
              <w:top w:val="single" w:sz="4" w:space="0" w:color="auto"/>
              <w:left w:val="single" w:sz="4" w:space="0" w:color="auto"/>
              <w:bottom w:val="single" w:sz="4" w:space="0" w:color="auto"/>
              <w:right w:val="single" w:sz="4" w:space="0" w:color="auto"/>
            </w:tcBorders>
            <w:vAlign w:val="center"/>
          </w:tcPr>
          <w:p w14:paraId="03578D89" w14:textId="77777777" w:rsidR="007A0B2D" w:rsidRPr="00CE1335" w:rsidRDefault="007A0B2D" w:rsidP="000D38AD">
            <w:pPr>
              <w:jc w:val="center"/>
              <w:rPr>
                <w:sz w:val="22"/>
                <w:szCs w:val="22"/>
              </w:rPr>
            </w:pPr>
            <w:r w:rsidRPr="00CE1335">
              <w:rPr>
                <w:sz w:val="22"/>
                <w:szCs w:val="22"/>
              </w:rPr>
              <w:t>588</w:t>
            </w:r>
          </w:p>
        </w:tc>
        <w:tc>
          <w:tcPr>
            <w:tcW w:w="1417" w:type="dxa"/>
            <w:tcBorders>
              <w:top w:val="single" w:sz="4" w:space="0" w:color="auto"/>
              <w:left w:val="single" w:sz="4" w:space="0" w:color="auto"/>
              <w:bottom w:val="single" w:sz="4" w:space="0" w:color="auto"/>
              <w:right w:val="single" w:sz="4" w:space="0" w:color="auto"/>
            </w:tcBorders>
            <w:vAlign w:val="center"/>
          </w:tcPr>
          <w:p w14:paraId="50DD6C27" w14:textId="77777777" w:rsidR="007A0B2D" w:rsidRPr="00CE1335" w:rsidRDefault="007A0B2D" w:rsidP="00713F1A">
            <w:pPr>
              <w:jc w:val="center"/>
              <w:rPr>
                <w:sz w:val="22"/>
                <w:szCs w:val="22"/>
              </w:rPr>
            </w:pPr>
            <w:r w:rsidRPr="00CE1335">
              <w:rPr>
                <w:sz w:val="22"/>
                <w:szCs w:val="22"/>
              </w:rPr>
              <w:t>582</w:t>
            </w:r>
          </w:p>
        </w:tc>
        <w:tc>
          <w:tcPr>
            <w:tcW w:w="1417" w:type="dxa"/>
            <w:tcBorders>
              <w:top w:val="single" w:sz="4" w:space="0" w:color="auto"/>
              <w:left w:val="single" w:sz="4" w:space="0" w:color="auto"/>
              <w:bottom w:val="single" w:sz="4" w:space="0" w:color="auto"/>
              <w:right w:val="single" w:sz="4" w:space="0" w:color="auto"/>
            </w:tcBorders>
            <w:vAlign w:val="center"/>
          </w:tcPr>
          <w:p w14:paraId="598AF486" w14:textId="77777777" w:rsidR="007A0B2D" w:rsidRPr="00CE1335" w:rsidRDefault="007A0B2D" w:rsidP="00713F1A">
            <w:pPr>
              <w:jc w:val="center"/>
              <w:rPr>
                <w:sz w:val="22"/>
                <w:szCs w:val="22"/>
              </w:rPr>
            </w:pPr>
            <w:r w:rsidRPr="00CE1335">
              <w:rPr>
                <w:sz w:val="22"/>
                <w:szCs w:val="22"/>
              </w:rPr>
              <w:t>595</w:t>
            </w:r>
          </w:p>
        </w:tc>
        <w:tc>
          <w:tcPr>
            <w:tcW w:w="1417" w:type="dxa"/>
            <w:tcBorders>
              <w:top w:val="single" w:sz="4" w:space="0" w:color="auto"/>
              <w:left w:val="single" w:sz="4" w:space="0" w:color="auto"/>
              <w:bottom w:val="single" w:sz="4" w:space="0" w:color="auto"/>
              <w:right w:val="single" w:sz="4" w:space="0" w:color="auto"/>
            </w:tcBorders>
            <w:vAlign w:val="center"/>
          </w:tcPr>
          <w:p w14:paraId="42D3A926" w14:textId="77777777" w:rsidR="007A0B2D" w:rsidRPr="00CE1335" w:rsidRDefault="007A0B2D" w:rsidP="00713F1A">
            <w:pPr>
              <w:jc w:val="center"/>
              <w:rPr>
                <w:sz w:val="22"/>
                <w:szCs w:val="22"/>
              </w:rPr>
            </w:pPr>
            <w:r w:rsidRPr="00CE1335">
              <w:rPr>
                <w:sz w:val="22"/>
                <w:szCs w:val="22"/>
              </w:rPr>
              <w:t>580</w:t>
            </w:r>
          </w:p>
        </w:tc>
      </w:tr>
      <w:tr w:rsidR="007A0B2D" w:rsidRPr="00CE1335" w14:paraId="7B54C845" w14:textId="77777777" w:rsidTr="007A0B2D">
        <w:trPr>
          <w:cantSplit/>
        </w:trPr>
        <w:tc>
          <w:tcPr>
            <w:tcW w:w="534" w:type="dxa"/>
            <w:tcBorders>
              <w:top w:val="single" w:sz="4" w:space="0" w:color="auto"/>
              <w:left w:val="single" w:sz="4" w:space="0" w:color="auto"/>
              <w:bottom w:val="single" w:sz="4" w:space="0" w:color="auto"/>
              <w:right w:val="single" w:sz="4" w:space="0" w:color="auto"/>
            </w:tcBorders>
          </w:tcPr>
          <w:p w14:paraId="026AB349" w14:textId="77777777" w:rsidR="007A0B2D" w:rsidRPr="00CE1335" w:rsidRDefault="007A0B2D" w:rsidP="00E0375F">
            <w:pPr>
              <w:jc w:val="both"/>
              <w:rPr>
                <w:sz w:val="22"/>
                <w:szCs w:val="22"/>
              </w:rPr>
            </w:pPr>
            <w:r w:rsidRPr="00CE1335">
              <w:rPr>
                <w:sz w:val="22"/>
                <w:szCs w:val="22"/>
              </w:rPr>
              <w:t>8</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526C9D6F" w14:textId="77777777" w:rsidR="007A0B2D" w:rsidRPr="00CE1335" w:rsidRDefault="007A0B2D" w:rsidP="00E0375F">
            <w:pPr>
              <w:rPr>
                <w:sz w:val="22"/>
                <w:szCs w:val="22"/>
              </w:rPr>
            </w:pPr>
            <w:r w:rsidRPr="00CE1335">
              <w:rPr>
                <w:sz w:val="22"/>
                <w:szCs w:val="22"/>
              </w:rPr>
              <w:t>PAH-de summa*</w:t>
            </w:r>
          </w:p>
        </w:tc>
        <w:tc>
          <w:tcPr>
            <w:tcW w:w="1134" w:type="dxa"/>
            <w:tcBorders>
              <w:top w:val="single" w:sz="4" w:space="0" w:color="auto"/>
              <w:left w:val="single" w:sz="4" w:space="0" w:color="auto"/>
              <w:bottom w:val="single" w:sz="4" w:space="0" w:color="auto"/>
              <w:right w:val="single" w:sz="4" w:space="0" w:color="auto"/>
            </w:tcBorders>
            <w:vAlign w:val="center"/>
          </w:tcPr>
          <w:p w14:paraId="2BE081B8" w14:textId="77777777" w:rsidR="007A0B2D" w:rsidRPr="00CE1335" w:rsidRDefault="007A0B2D" w:rsidP="00E0375F">
            <w:pPr>
              <w:rPr>
                <w:sz w:val="22"/>
                <w:szCs w:val="22"/>
              </w:rPr>
            </w:pPr>
            <w:r w:rsidRPr="00CE1335">
              <w:rPr>
                <w:sz w:val="22"/>
                <w:szCs w:val="22"/>
              </w:rPr>
              <w:t>μg/l</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tcPr>
          <w:p w14:paraId="5EDD4AE1" w14:textId="77777777" w:rsidR="007A0B2D" w:rsidRPr="00CE1335" w:rsidRDefault="007A0B2D" w:rsidP="00E0375F">
            <w:pPr>
              <w:rPr>
                <w:sz w:val="22"/>
                <w:szCs w:val="22"/>
              </w:rPr>
            </w:pPr>
            <w:r w:rsidRPr="00CE1335">
              <w:rPr>
                <w:sz w:val="22"/>
                <w:szCs w:val="22"/>
              </w:rPr>
              <w:t>0,1</w:t>
            </w:r>
          </w:p>
        </w:tc>
        <w:tc>
          <w:tcPr>
            <w:tcW w:w="1276" w:type="dxa"/>
            <w:tcBorders>
              <w:top w:val="single" w:sz="4" w:space="0" w:color="auto"/>
              <w:left w:val="single" w:sz="4" w:space="0" w:color="auto"/>
              <w:bottom w:val="single" w:sz="4" w:space="0" w:color="auto"/>
              <w:right w:val="single" w:sz="4" w:space="0" w:color="auto"/>
            </w:tcBorders>
            <w:vAlign w:val="center"/>
          </w:tcPr>
          <w:p w14:paraId="6A8E8E2D" w14:textId="77777777" w:rsidR="007A0B2D" w:rsidRPr="00CE1335" w:rsidRDefault="007A0B2D" w:rsidP="00E0375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79F13886" w14:textId="77777777" w:rsidR="007A0B2D" w:rsidRPr="00CE1335" w:rsidRDefault="007A0B2D" w:rsidP="00E0375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36126743" w14:textId="77777777" w:rsidR="007A0B2D" w:rsidRPr="00CE1335" w:rsidRDefault="007A0B2D" w:rsidP="00E0375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7B105578" w14:textId="77777777" w:rsidR="007A0B2D" w:rsidRPr="00CE1335" w:rsidRDefault="007A0B2D" w:rsidP="00E0375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3CABDE85" w14:textId="77777777" w:rsidR="007A0B2D" w:rsidRPr="00CE1335" w:rsidRDefault="007A0B2D" w:rsidP="00E0375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28846CF5" w14:textId="77777777" w:rsidR="007A0B2D" w:rsidRPr="00CE1335" w:rsidRDefault="007A0B2D" w:rsidP="00E0375F">
            <w:pPr>
              <w:jc w:val="center"/>
              <w:rPr>
                <w:sz w:val="22"/>
                <w:szCs w:val="22"/>
              </w:rPr>
            </w:pPr>
            <w:r w:rsidRPr="00CE1335">
              <w:rPr>
                <w:sz w:val="22"/>
                <w:szCs w:val="22"/>
              </w:rPr>
              <w:t>&lt;0,05</w:t>
            </w:r>
          </w:p>
        </w:tc>
      </w:tr>
      <w:tr w:rsidR="00486B6D" w:rsidRPr="00CE1335" w14:paraId="6AC0087D" w14:textId="77777777" w:rsidTr="007A0B2D">
        <w:trPr>
          <w:cantSplit/>
        </w:trPr>
        <w:tc>
          <w:tcPr>
            <w:tcW w:w="534" w:type="dxa"/>
            <w:tcBorders>
              <w:top w:val="single" w:sz="4" w:space="0" w:color="auto"/>
              <w:left w:val="single" w:sz="4" w:space="0" w:color="auto"/>
              <w:bottom w:val="single" w:sz="4" w:space="0" w:color="auto"/>
              <w:right w:val="single" w:sz="4" w:space="0" w:color="auto"/>
            </w:tcBorders>
          </w:tcPr>
          <w:p w14:paraId="7E93F407" w14:textId="77777777" w:rsidR="00486B6D" w:rsidRPr="00CE1335" w:rsidRDefault="00486B6D" w:rsidP="00E0375F">
            <w:pPr>
              <w:jc w:val="both"/>
              <w:rPr>
                <w:sz w:val="22"/>
                <w:szCs w:val="22"/>
              </w:rPr>
            </w:pPr>
            <w:r w:rsidRPr="00CE1335">
              <w:rPr>
                <w:sz w:val="22"/>
                <w:szCs w:val="22"/>
              </w:rPr>
              <w:t>9</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0D059F37" w14:textId="77777777" w:rsidR="00486B6D" w:rsidRPr="00CE1335" w:rsidRDefault="00486B6D" w:rsidP="00E0375F">
            <w:pPr>
              <w:rPr>
                <w:sz w:val="22"/>
                <w:szCs w:val="22"/>
              </w:rPr>
            </w:pPr>
            <w:r w:rsidRPr="00CE1335">
              <w:rPr>
                <w:sz w:val="22"/>
                <w:szCs w:val="22"/>
              </w:rPr>
              <w:t>Trihalometaanide summa</w:t>
            </w:r>
          </w:p>
        </w:tc>
        <w:tc>
          <w:tcPr>
            <w:tcW w:w="1134" w:type="dxa"/>
            <w:tcBorders>
              <w:top w:val="single" w:sz="4" w:space="0" w:color="auto"/>
              <w:left w:val="single" w:sz="4" w:space="0" w:color="auto"/>
              <w:bottom w:val="single" w:sz="4" w:space="0" w:color="auto"/>
              <w:right w:val="single" w:sz="4" w:space="0" w:color="auto"/>
            </w:tcBorders>
            <w:vAlign w:val="center"/>
          </w:tcPr>
          <w:p w14:paraId="2BB9BF66" w14:textId="77777777" w:rsidR="00486B6D" w:rsidRPr="00CE1335" w:rsidRDefault="00486B6D" w:rsidP="00E0375F">
            <w:pPr>
              <w:rPr>
                <w:sz w:val="22"/>
                <w:szCs w:val="22"/>
              </w:rPr>
            </w:pPr>
            <w:r w:rsidRPr="00CE1335">
              <w:rPr>
                <w:sz w:val="22"/>
                <w:szCs w:val="22"/>
              </w:rPr>
              <w:t>μg/l</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tcPr>
          <w:p w14:paraId="0FF06B4C" w14:textId="77777777" w:rsidR="00486B6D" w:rsidRPr="00CE1335" w:rsidRDefault="00486B6D" w:rsidP="00E0375F">
            <w:pPr>
              <w:rPr>
                <w:sz w:val="22"/>
                <w:szCs w:val="22"/>
              </w:rPr>
            </w:pPr>
            <w:r w:rsidRPr="00CE1335">
              <w:rPr>
                <w:sz w:val="22"/>
                <w:szCs w:val="22"/>
              </w:rPr>
              <w:t>100</w:t>
            </w:r>
          </w:p>
        </w:tc>
        <w:tc>
          <w:tcPr>
            <w:tcW w:w="1276" w:type="dxa"/>
            <w:tcBorders>
              <w:top w:val="single" w:sz="4" w:space="0" w:color="auto"/>
              <w:left w:val="single" w:sz="4" w:space="0" w:color="auto"/>
              <w:bottom w:val="single" w:sz="4" w:space="0" w:color="auto"/>
              <w:right w:val="single" w:sz="4" w:space="0" w:color="auto"/>
            </w:tcBorders>
            <w:vAlign w:val="center"/>
          </w:tcPr>
          <w:p w14:paraId="155101C7" w14:textId="77777777" w:rsidR="00486B6D" w:rsidRPr="00CE1335" w:rsidRDefault="00486B6D" w:rsidP="00E0375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5FBDE77D" w14:textId="77777777" w:rsidR="00486B6D" w:rsidRPr="00CE1335" w:rsidRDefault="00486B6D" w:rsidP="00E0375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13668918" w14:textId="77777777" w:rsidR="00486B6D" w:rsidRPr="00CE1335" w:rsidRDefault="00486B6D" w:rsidP="00E0375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5FA619A9" w14:textId="77777777" w:rsidR="00486B6D" w:rsidRPr="00CE1335" w:rsidRDefault="00486B6D" w:rsidP="00E0375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02334E3A" w14:textId="77777777" w:rsidR="00486B6D" w:rsidRPr="00CE1335" w:rsidRDefault="00486B6D" w:rsidP="00E0375F">
            <w:pPr>
              <w:jc w:val="center"/>
              <w:rPr>
                <w:sz w:val="22"/>
                <w:szCs w:val="22"/>
              </w:rPr>
            </w:pPr>
            <w:r w:rsidRPr="00CE1335">
              <w:rPr>
                <w:sz w:val="22"/>
                <w:szCs w:val="22"/>
              </w:rPr>
              <w:t>&lt;1</w:t>
            </w:r>
          </w:p>
        </w:tc>
        <w:tc>
          <w:tcPr>
            <w:tcW w:w="1417" w:type="dxa"/>
            <w:tcBorders>
              <w:top w:val="single" w:sz="4" w:space="0" w:color="auto"/>
              <w:left w:val="single" w:sz="4" w:space="0" w:color="auto"/>
              <w:bottom w:val="single" w:sz="4" w:space="0" w:color="auto"/>
              <w:right w:val="single" w:sz="4" w:space="0" w:color="auto"/>
            </w:tcBorders>
            <w:vAlign w:val="center"/>
          </w:tcPr>
          <w:p w14:paraId="054CB4C8" w14:textId="77777777" w:rsidR="00486B6D" w:rsidRPr="00CE1335" w:rsidRDefault="00486B6D" w:rsidP="00E0375F">
            <w:pPr>
              <w:jc w:val="center"/>
              <w:rPr>
                <w:sz w:val="22"/>
                <w:szCs w:val="22"/>
              </w:rPr>
            </w:pPr>
            <w:r w:rsidRPr="00CE1335">
              <w:rPr>
                <w:sz w:val="22"/>
                <w:szCs w:val="22"/>
              </w:rPr>
              <w:t>-</w:t>
            </w:r>
          </w:p>
        </w:tc>
      </w:tr>
      <w:tr w:rsidR="00486B6D" w:rsidRPr="00CE1335" w14:paraId="71048CFB" w14:textId="77777777" w:rsidTr="007A0B2D">
        <w:trPr>
          <w:cantSplit/>
        </w:trPr>
        <w:tc>
          <w:tcPr>
            <w:tcW w:w="534" w:type="dxa"/>
            <w:tcBorders>
              <w:top w:val="single" w:sz="4" w:space="0" w:color="auto"/>
              <w:left w:val="single" w:sz="4" w:space="0" w:color="auto"/>
              <w:bottom w:val="single" w:sz="4" w:space="0" w:color="auto"/>
              <w:right w:val="single" w:sz="4" w:space="0" w:color="auto"/>
            </w:tcBorders>
          </w:tcPr>
          <w:p w14:paraId="64129E35" w14:textId="77777777" w:rsidR="00486B6D" w:rsidRPr="00CE1335" w:rsidRDefault="00486B6D" w:rsidP="00E0375F">
            <w:pPr>
              <w:jc w:val="both"/>
              <w:rPr>
                <w:sz w:val="22"/>
                <w:szCs w:val="22"/>
              </w:rPr>
            </w:pPr>
            <w:r w:rsidRPr="00CE1335">
              <w:rPr>
                <w:sz w:val="22"/>
                <w:szCs w:val="22"/>
              </w:rPr>
              <w:t>10</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394C3D02" w14:textId="77777777" w:rsidR="00486B6D" w:rsidRPr="00CE1335" w:rsidRDefault="00486B6D" w:rsidP="00E0375F">
            <w:pPr>
              <w:rPr>
                <w:sz w:val="22"/>
                <w:szCs w:val="22"/>
              </w:rPr>
            </w:pPr>
            <w:r w:rsidRPr="00CE1335">
              <w:rPr>
                <w:sz w:val="22"/>
                <w:szCs w:val="22"/>
              </w:rPr>
              <w:t>1,2-dikloroetaan</w:t>
            </w:r>
          </w:p>
        </w:tc>
        <w:tc>
          <w:tcPr>
            <w:tcW w:w="1134" w:type="dxa"/>
            <w:tcBorders>
              <w:top w:val="single" w:sz="4" w:space="0" w:color="auto"/>
              <w:left w:val="single" w:sz="4" w:space="0" w:color="auto"/>
              <w:bottom w:val="single" w:sz="4" w:space="0" w:color="auto"/>
              <w:right w:val="single" w:sz="4" w:space="0" w:color="auto"/>
            </w:tcBorders>
            <w:vAlign w:val="center"/>
          </w:tcPr>
          <w:p w14:paraId="3CCD42D4" w14:textId="77777777" w:rsidR="00486B6D" w:rsidRPr="00CE1335" w:rsidRDefault="00486B6D" w:rsidP="00E0375F">
            <w:pPr>
              <w:rPr>
                <w:sz w:val="22"/>
                <w:szCs w:val="22"/>
              </w:rPr>
            </w:pPr>
            <w:r w:rsidRPr="00CE1335">
              <w:rPr>
                <w:sz w:val="22"/>
                <w:szCs w:val="22"/>
              </w:rPr>
              <w:t>μg/l</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tcPr>
          <w:p w14:paraId="29899556" w14:textId="77777777" w:rsidR="00486B6D" w:rsidRPr="00CE1335" w:rsidRDefault="00486B6D" w:rsidP="00E0375F">
            <w:pPr>
              <w:rPr>
                <w:sz w:val="22"/>
                <w:szCs w:val="22"/>
              </w:rPr>
            </w:pPr>
            <w:r w:rsidRPr="00CE1335">
              <w:rPr>
                <w:sz w:val="22"/>
                <w:szCs w:val="22"/>
              </w:rPr>
              <w:t>3</w:t>
            </w:r>
          </w:p>
        </w:tc>
        <w:tc>
          <w:tcPr>
            <w:tcW w:w="1276" w:type="dxa"/>
            <w:tcBorders>
              <w:top w:val="single" w:sz="4" w:space="0" w:color="auto"/>
              <w:left w:val="single" w:sz="4" w:space="0" w:color="auto"/>
              <w:bottom w:val="single" w:sz="4" w:space="0" w:color="auto"/>
              <w:right w:val="single" w:sz="4" w:space="0" w:color="auto"/>
            </w:tcBorders>
            <w:vAlign w:val="center"/>
          </w:tcPr>
          <w:p w14:paraId="1E32C150" w14:textId="77777777" w:rsidR="00486B6D" w:rsidRPr="00CE1335" w:rsidRDefault="00486B6D" w:rsidP="00E0375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1C2ECEF7" w14:textId="77777777" w:rsidR="00486B6D" w:rsidRPr="00CE1335" w:rsidRDefault="00486B6D" w:rsidP="00E0375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4AC69659" w14:textId="77777777" w:rsidR="00486B6D" w:rsidRPr="00CE1335" w:rsidRDefault="00486B6D" w:rsidP="00E0375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3F82AC26" w14:textId="77777777" w:rsidR="00486B6D" w:rsidRPr="00CE1335" w:rsidRDefault="00486B6D" w:rsidP="00E0375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13130327" w14:textId="77777777" w:rsidR="00486B6D" w:rsidRPr="00CE1335" w:rsidRDefault="00486B6D" w:rsidP="00E0375F">
            <w:pPr>
              <w:jc w:val="center"/>
              <w:rPr>
                <w:sz w:val="22"/>
                <w:szCs w:val="22"/>
              </w:rPr>
            </w:pPr>
            <w:r w:rsidRPr="00CE1335">
              <w:rPr>
                <w:sz w:val="22"/>
                <w:szCs w:val="22"/>
              </w:rPr>
              <w:t>&lt;0,1</w:t>
            </w:r>
          </w:p>
        </w:tc>
        <w:tc>
          <w:tcPr>
            <w:tcW w:w="1417" w:type="dxa"/>
            <w:tcBorders>
              <w:top w:val="single" w:sz="4" w:space="0" w:color="auto"/>
              <w:left w:val="single" w:sz="4" w:space="0" w:color="auto"/>
              <w:bottom w:val="single" w:sz="4" w:space="0" w:color="auto"/>
              <w:right w:val="single" w:sz="4" w:space="0" w:color="auto"/>
            </w:tcBorders>
            <w:vAlign w:val="center"/>
          </w:tcPr>
          <w:p w14:paraId="5B6C9E5F" w14:textId="77777777" w:rsidR="00486B6D" w:rsidRPr="00CE1335" w:rsidRDefault="00486B6D" w:rsidP="00E0375F">
            <w:pPr>
              <w:jc w:val="center"/>
              <w:rPr>
                <w:sz w:val="22"/>
                <w:szCs w:val="22"/>
              </w:rPr>
            </w:pPr>
            <w:r w:rsidRPr="00CE1335">
              <w:rPr>
                <w:sz w:val="22"/>
                <w:szCs w:val="22"/>
              </w:rPr>
              <w:t>-</w:t>
            </w:r>
          </w:p>
        </w:tc>
      </w:tr>
      <w:tr w:rsidR="00486B6D" w:rsidRPr="00CE1335" w14:paraId="43EEB629" w14:textId="77777777" w:rsidTr="007A0B2D">
        <w:trPr>
          <w:cantSplit/>
        </w:trPr>
        <w:tc>
          <w:tcPr>
            <w:tcW w:w="534" w:type="dxa"/>
            <w:tcBorders>
              <w:top w:val="single" w:sz="4" w:space="0" w:color="auto"/>
              <w:left w:val="single" w:sz="4" w:space="0" w:color="auto"/>
              <w:bottom w:val="single" w:sz="4" w:space="0" w:color="auto"/>
              <w:right w:val="single" w:sz="4" w:space="0" w:color="auto"/>
            </w:tcBorders>
          </w:tcPr>
          <w:p w14:paraId="56A17DA8" w14:textId="77777777" w:rsidR="00486B6D" w:rsidRPr="00CE1335" w:rsidRDefault="00486B6D" w:rsidP="00E0375F">
            <w:pPr>
              <w:jc w:val="both"/>
              <w:rPr>
                <w:sz w:val="22"/>
                <w:szCs w:val="22"/>
              </w:rPr>
            </w:pPr>
            <w:r w:rsidRPr="00CE1335">
              <w:rPr>
                <w:sz w:val="22"/>
                <w:szCs w:val="22"/>
              </w:rPr>
              <w:t>11</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0C5E7545" w14:textId="77777777" w:rsidR="00486B6D" w:rsidRPr="00CE1335" w:rsidRDefault="00486B6D" w:rsidP="00E0375F">
            <w:pPr>
              <w:rPr>
                <w:sz w:val="22"/>
                <w:szCs w:val="22"/>
              </w:rPr>
            </w:pPr>
            <w:r w:rsidRPr="00CE1335">
              <w:rPr>
                <w:sz w:val="22"/>
                <w:szCs w:val="22"/>
              </w:rPr>
              <w:t>Tetrakloroeteen, trikloroeteen summa</w:t>
            </w:r>
          </w:p>
        </w:tc>
        <w:tc>
          <w:tcPr>
            <w:tcW w:w="1134" w:type="dxa"/>
            <w:tcBorders>
              <w:top w:val="single" w:sz="4" w:space="0" w:color="auto"/>
              <w:left w:val="single" w:sz="4" w:space="0" w:color="auto"/>
              <w:bottom w:val="single" w:sz="4" w:space="0" w:color="auto"/>
              <w:right w:val="single" w:sz="4" w:space="0" w:color="auto"/>
            </w:tcBorders>
            <w:vAlign w:val="center"/>
          </w:tcPr>
          <w:p w14:paraId="1EC58660" w14:textId="77777777" w:rsidR="00486B6D" w:rsidRPr="00CE1335" w:rsidRDefault="00486B6D" w:rsidP="00E0375F">
            <w:pPr>
              <w:rPr>
                <w:sz w:val="22"/>
                <w:szCs w:val="22"/>
              </w:rPr>
            </w:pPr>
            <w:r w:rsidRPr="00CE1335">
              <w:rPr>
                <w:sz w:val="22"/>
                <w:szCs w:val="22"/>
              </w:rPr>
              <w:t>μg/l</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tcPr>
          <w:p w14:paraId="1AC0CE18" w14:textId="77777777" w:rsidR="00486B6D" w:rsidRPr="00CE1335" w:rsidRDefault="00486B6D" w:rsidP="00E0375F">
            <w:pPr>
              <w:rPr>
                <w:sz w:val="22"/>
                <w:szCs w:val="22"/>
              </w:rPr>
            </w:pPr>
            <w:r w:rsidRPr="00CE1335">
              <w:rPr>
                <w:sz w:val="22"/>
                <w:szCs w:val="22"/>
              </w:rPr>
              <w:t>10</w:t>
            </w:r>
          </w:p>
        </w:tc>
        <w:tc>
          <w:tcPr>
            <w:tcW w:w="1276" w:type="dxa"/>
            <w:tcBorders>
              <w:top w:val="single" w:sz="4" w:space="0" w:color="auto"/>
              <w:left w:val="single" w:sz="4" w:space="0" w:color="auto"/>
              <w:bottom w:val="single" w:sz="4" w:space="0" w:color="auto"/>
              <w:right w:val="single" w:sz="4" w:space="0" w:color="auto"/>
            </w:tcBorders>
            <w:vAlign w:val="center"/>
          </w:tcPr>
          <w:p w14:paraId="71AF318D" w14:textId="77777777" w:rsidR="00486B6D" w:rsidRPr="00CE1335" w:rsidRDefault="00486B6D" w:rsidP="00E0375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690CEF52" w14:textId="77777777" w:rsidR="00486B6D" w:rsidRPr="00CE1335" w:rsidRDefault="00486B6D" w:rsidP="00E0375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30461BCB" w14:textId="77777777" w:rsidR="00486B6D" w:rsidRPr="00CE1335" w:rsidRDefault="00486B6D" w:rsidP="00E0375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0CA51005" w14:textId="77777777" w:rsidR="00486B6D" w:rsidRPr="00CE1335" w:rsidRDefault="00486B6D" w:rsidP="00E0375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3364380E" w14:textId="77777777" w:rsidR="00486B6D" w:rsidRPr="00CE1335" w:rsidRDefault="00486B6D" w:rsidP="00E0375F">
            <w:pPr>
              <w:jc w:val="center"/>
              <w:rPr>
                <w:sz w:val="22"/>
                <w:szCs w:val="22"/>
              </w:rPr>
            </w:pPr>
            <w:r w:rsidRPr="00CE1335">
              <w:rPr>
                <w:sz w:val="22"/>
                <w:szCs w:val="22"/>
              </w:rPr>
              <w:t>&lt;0,1</w:t>
            </w:r>
          </w:p>
        </w:tc>
        <w:tc>
          <w:tcPr>
            <w:tcW w:w="1417" w:type="dxa"/>
            <w:tcBorders>
              <w:top w:val="single" w:sz="4" w:space="0" w:color="auto"/>
              <w:left w:val="single" w:sz="4" w:space="0" w:color="auto"/>
              <w:bottom w:val="single" w:sz="4" w:space="0" w:color="auto"/>
              <w:right w:val="single" w:sz="4" w:space="0" w:color="auto"/>
            </w:tcBorders>
            <w:vAlign w:val="center"/>
          </w:tcPr>
          <w:p w14:paraId="26C73952" w14:textId="77777777" w:rsidR="00486B6D" w:rsidRPr="00CE1335" w:rsidRDefault="00486B6D" w:rsidP="00E0375F">
            <w:pPr>
              <w:jc w:val="center"/>
              <w:rPr>
                <w:sz w:val="22"/>
                <w:szCs w:val="22"/>
              </w:rPr>
            </w:pPr>
            <w:r w:rsidRPr="00CE1335">
              <w:rPr>
                <w:sz w:val="22"/>
                <w:szCs w:val="22"/>
              </w:rPr>
              <w:t>-</w:t>
            </w:r>
          </w:p>
        </w:tc>
      </w:tr>
      <w:tr w:rsidR="00486B6D" w:rsidRPr="00CE1335" w14:paraId="006FA7D6" w14:textId="77777777" w:rsidTr="007A0B2D">
        <w:trPr>
          <w:cantSplit/>
        </w:trPr>
        <w:tc>
          <w:tcPr>
            <w:tcW w:w="534" w:type="dxa"/>
            <w:tcBorders>
              <w:top w:val="single" w:sz="4" w:space="0" w:color="auto"/>
              <w:left w:val="single" w:sz="4" w:space="0" w:color="auto"/>
              <w:bottom w:val="single" w:sz="4" w:space="0" w:color="auto"/>
              <w:right w:val="single" w:sz="4" w:space="0" w:color="auto"/>
            </w:tcBorders>
          </w:tcPr>
          <w:p w14:paraId="37CF25A7" w14:textId="77777777" w:rsidR="00486B6D" w:rsidRPr="00CE1335" w:rsidRDefault="00486B6D" w:rsidP="00E0375F">
            <w:pPr>
              <w:jc w:val="both"/>
              <w:rPr>
                <w:sz w:val="22"/>
                <w:szCs w:val="22"/>
              </w:rPr>
            </w:pPr>
            <w:r w:rsidRPr="00CE1335">
              <w:rPr>
                <w:sz w:val="22"/>
                <w:szCs w:val="22"/>
              </w:rPr>
              <w:t>12</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20E43A95" w14:textId="77777777" w:rsidR="00486B6D" w:rsidRPr="00CE1335" w:rsidRDefault="00486B6D" w:rsidP="00E0375F">
            <w:pPr>
              <w:rPr>
                <w:sz w:val="22"/>
                <w:szCs w:val="22"/>
              </w:rPr>
            </w:pPr>
            <w:r w:rsidRPr="00CE1335">
              <w:rPr>
                <w:sz w:val="22"/>
                <w:szCs w:val="22"/>
              </w:rPr>
              <w:t>Benseen</w:t>
            </w:r>
          </w:p>
        </w:tc>
        <w:tc>
          <w:tcPr>
            <w:tcW w:w="1134" w:type="dxa"/>
            <w:tcBorders>
              <w:top w:val="single" w:sz="4" w:space="0" w:color="auto"/>
              <w:left w:val="single" w:sz="4" w:space="0" w:color="auto"/>
              <w:bottom w:val="single" w:sz="4" w:space="0" w:color="auto"/>
              <w:right w:val="single" w:sz="4" w:space="0" w:color="auto"/>
            </w:tcBorders>
            <w:vAlign w:val="center"/>
          </w:tcPr>
          <w:p w14:paraId="6EA82178" w14:textId="77777777" w:rsidR="00486B6D" w:rsidRPr="00CE1335" w:rsidRDefault="00486B6D" w:rsidP="00E0375F">
            <w:pPr>
              <w:rPr>
                <w:sz w:val="22"/>
                <w:szCs w:val="22"/>
              </w:rPr>
            </w:pPr>
            <w:r w:rsidRPr="00CE1335">
              <w:rPr>
                <w:sz w:val="22"/>
                <w:szCs w:val="22"/>
              </w:rPr>
              <w:t>μg/l</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tcPr>
          <w:p w14:paraId="4318F367" w14:textId="77777777" w:rsidR="00486B6D" w:rsidRPr="00CE1335" w:rsidRDefault="00486B6D" w:rsidP="00E0375F">
            <w:pPr>
              <w:rPr>
                <w:sz w:val="22"/>
                <w:szCs w:val="22"/>
              </w:rPr>
            </w:pPr>
            <w:r w:rsidRPr="00CE1335">
              <w:rPr>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14:paraId="2F3E852B" w14:textId="77777777" w:rsidR="00486B6D" w:rsidRPr="00CE1335" w:rsidRDefault="00486B6D" w:rsidP="00E0375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0C8798CB" w14:textId="77777777" w:rsidR="00486B6D" w:rsidRPr="00CE1335" w:rsidRDefault="00486B6D" w:rsidP="00E0375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48FD52E0" w14:textId="77777777" w:rsidR="00486B6D" w:rsidRPr="00CE1335" w:rsidRDefault="00486B6D" w:rsidP="00E0375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39613EE1" w14:textId="77777777" w:rsidR="00486B6D" w:rsidRPr="00CE1335" w:rsidRDefault="00486B6D" w:rsidP="00E0375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62B61FF8" w14:textId="77777777" w:rsidR="00486B6D" w:rsidRPr="00CE1335" w:rsidRDefault="00486B6D" w:rsidP="00E0375F">
            <w:pPr>
              <w:jc w:val="center"/>
              <w:rPr>
                <w:sz w:val="22"/>
                <w:szCs w:val="22"/>
              </w:rPr>
            </w:pPr>
            <w:r w:rsidRPr="00CE1335">
              <w:rPr>
                <w:sz w:val="22"/>
                <w:szCs w:val="22"/>
              </w:rPr>
              <w:t>&lt;0,1</w:t>
            </w:r>
          </w:p>
        </w:tc>
        <w:tc>
          <w:tcPr>
            <w:tcW w:w="1417" w:type="dxa"/>
            <w:tcBorders>
              <w:top w:val="single" w:sz="4" w:space="0" w:color="auto"/>
              <w:left w:val="single" w:sz="4" w:space="0" w:color="auto"/>
              <w:bottom w:val="single" w:sz="4" w:space="0" w:color="auto"/>
              <w:right w:val="single" w:sz="4" w:space="0" w:color="auto"/>
            </w:tcBorders>
            <w:vAlign w:val="center"/>
          </w:tcPr>
          <w:p w14:paraId="7FF54BF3" w14:textId="77777777" w:rsidR="00486B6D" w:rsidRPr="00CE1335" w:rsidRDefault="00486B6D" w:rsidP="00E0375F">
            <w:pPr>
              <w:jc w:val="center"/>
              <w:rPr>
                <w:sz w:val="22"/>
                <w:szCs w:val="22"/>
              </w:rPr>
            </w:pPr>
            <w:r w:rsidRPr="00CE1335">
              <w:rPr>
                <w:sz w:val="22"/>
                <w:szCs w:val="22"/>
              </w:rPr>
              <w:t>-</w:t>
            </w:r>
          </w:p>
        </w:tc>
      </w:tr>
      <w:tr w:rsidR="007A0B2D" w:rsidRPr="00CE1335" w14:paraId="60F650F3" w14:textId="77777777" w:rsidTr="007A0B2D">
        <w:trPr>
          <w:cantSplit/>
        </w:trPr>
        <w:tc>
          <w:tcPr>
            <w:tcW w:w="534" w:type="dxa"/>
            <w:tcBorders>
              <w:top w:val="single" w:sz="4" w:space="0" w:color="auto"/>
              <w:left w:val="single" w:sz="4" w:space="0" w:color="auto"/>
              <w:bottom w:val="single" w:sz="4" w:space="0" w:color="auto"/>
              <w:right w:val="single" w:sz="4" w:space="0" w:color="auto"/>
            </w:tcBorders>
          </w:tcPr>
          <w:p w14:paraId="56866846" w14:textId="77777777" w:rsidR="007A0B2D" w:rsidRPr="00CE1335" w:rsidRDefault="00486B6D" w:rsidP="00E0375F">
            <w:pPr>
              <w:jc w:val="both"/>
              <w:rPr>
                <w:sz w:val="22"/>
                <w:szCs w:val="22"/>
              </w:rPr>
            </w:pPr>
            <w:r w:rsidRPr="00CE1335">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7D5B33B9" w14:textId="77777777" w:rsidR="00486B6D" w:rsidRPr="00CE1335" w:rsidRDefault="007A0B2D" w:rsidP="00E0375F">
            <w:pPr>
              <w:rPr>
                <w:sz w:val="22"/>
                <w:szCs w:val="22"/>
              </w:rPr>
            </w:pPr>
            <w:r w:rsidRPr="00CE1335">
              <w:rPr>
                <w:sz w:val="22"/>
                <w:szCs w:val="22"/>
              </w:rPr>
              <w:t>Benso</w:t>
            </w:r>
          </w:p>
          <w:p w14:paraId="2EDC33E6" w14:textId="77777777" w:rsidR="00486B6D" w:rsidRPr="00CE1335" w:rsidRDefault="007A0B2D" w:rsidP="00486B6D">
            <w:pPr>
              <w:rPr>
                <w:sz w:val="22"/>
                <w:szCs w:val="22"/>
              </w:rPr>
            </w:pPr>
            <w:r w:rsidRPr="00CE1335">
              <w:rPr>
                <w:sz w:val="22"/>
                <w:szCs w:val="22"/>
              </w:rPr>
              <w:t>(a)</w:t>
            </w:r>
          </w:p>
          <w:p w14:paraId="50BFC36A" w14:textId="77777777" w:rsidR="007A0B2D" w:rsidRPr="00CE1335" w:rsidRDefault="007A0B2D" w:rsidP="00486B6D">
            <w:pPr>
              <w:rPr>
                <w:sz w:val="22"/>
                <w:szCs w:val="22"/>
              </w:rPr>
            </w:pPr>
            <w:r w:rsidRPr="00CE1335">
              <w:rPr>
                <w:sz w:val="22"/>
                <w:szCs w:val="22"/>
              </w:rPr>
              <w:t>püreen</w:t>
            </w:r>
          </w:p>
        </w:tc>
        <w:tc>
          <w:tcPr>
            <w:tcW w:w="1134" w:type="dxa"/>
            <w:tcBorders>
              <w:top w:val="single" w:sz="4" w:space="0" w:color="auto"/>
              <w:left w:val="single" w:sz="4" w:space="0" w:color="auto"/>
              <w:bottom w:val="single" w:sz="4" w:space="0" w:color="auto"/>
              <w:right w:val="single" w:sz="4" w:space="0" w:color="auto"/>
            </w:tcBorders>
            <w:vAlign w:val="center"/>
          </w:tcPr>
          <w:p w14:paraId="67B89093" w14:textId="77777777" w:rsidR="007A0B2D" w:rsidRPr="00CE1335" w:rsidRDefault="007A0B2D" w:rsidP="00E0375F">
            <w:pPr>
              <w:rPr>
                <w:sz w:val="22"/>
                <w:szCs w:val="22"/>
              </w:rPr>
            </w:pPr>
            <w:r w:rsidRPr="00CE1335">
              <w:rPr>
                <w:sz w:val="22"/>
                <w:szCs w:val="22"/>
              </w:rPr>
              <w:t>μg/l</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tcPr>
          <w:p w14:paraId="2E8F33CA" w14:textId="77777777" w:rsidR="007A0B2D" w:rsidRPr="00CE1335" w:rsidRDefault="007A0B2D" w:rsidP="00E0375F">
            <w:pPr>
              <w:rPr>
                <w:sz w:val="22"/>
                <w:szCs w:val="22"/>
              </w:rPr>
            </w:pPr>
            <w:r w:rsidRPr="00CE1335">
              <w:rPr>
                <w:sz w:val="22"/>
                <w:szCs w:val="22"/>
              </w:rPr>
              <w:t>0,01</w:t>
            </w:r>
          </w:p>
        </w:tc>
        <w:tc>
          <w:tcPr>
            <w:tcW w:w="1276" w:type="dxa"/>
            <w:tcBorders>
              <w:top w:val="single" w:sz="4" w:space="0" w:color="auto"/>
              <w:left w:val="single" w:sz="4" w:space="0" w:color="auto"/>
              <w:bottom w:val="single" w:sz="4" w:space="0" w:color="auto"/>
              <w:right w:val="single" w:sz="4" w:space="0" w:color="auto"/>
            </w:tcBorders>
            <w:vAlign w:val="center"/>
          </w:tcPr>
          <w:p w14:paraId="46C2A4CC" w14:textId="77777777" w:rsidR="007A0B2D" w:rsidRPr="00CE1335" w:rsidRDefault="007A0B2D" w:rsidP="00E0375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34390CD6" w14:textId="77777777" w:rsidR="007A0B2D" w:rsidRPr="00CE1335" w:rsidRDefault="007A0B2D" w:rsidP="00E0375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0BAE48B5" w14:textId="77777777" w:rsidR="007A0B2D" w:rsidRPr="00CE1335" w:rsidRDefault="007A0B2D" w:rsidP="00E0375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38280EDD" w14:textId="77777777" w:rsidR="007A0B2D" w:rsidRPr="00CE1335" w:rsidRDefault="007A0B2D" w:rsidP="00E0375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73CEF638" w14:textId="77777777" w:rsidR="007A0B2D" w:rsidRPr="00CE1335" w:rsidRDefault="007A0B2D" w:rsidP="00E0375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65C8BC8D" w14:textId="77777777" w:rsidR="007A0B2D" w:rsidRPr="00CE1335" w:rsidRDefault="007A0B2D" w:rsidP="00E0375F">
            <w:pPr>
              <w:jc w:val="center"/>
              <w:rPr>
                <w:sz w:val="22"/>
                <w:szCs w:val="22"/>
              </w:rPr>
            </w:pPr>
            <w:r w:rsidRPr="00CE1335">
              <w:rPr>
                <w:sz w:val="22"/>
                <w:szCs w:val="22"/>
              </w:rPr>
              <w:t>&lt;0,001</w:t>
            </w:r>
          </w:p>
        </w:tc>
      </w:tr>
      <w:tr w:rsidR="00644C0F" w:rsidRPr="00CE1335" w14:paraId="1147368C" w14:textId="77777777" w:rsidTr="007A0B2D">
        <w:trPr>
          <w:cantSplit/>
        </w:trPr>
        <w:tc>
          <w:tcPr>
            <w:tcW w:w="534" w:type="dxa"/>
            <w:tcBorders>
              <w:top w:val="single" w:sz="4" w:space="0" w:color="auto"/>
              <w:left w:val="single" w:sz="4" w:space="0" w:color="auto"/>
              <w:bottom w:val="single" w:sz="4" w:space="0" w:color="auto"/>
              <w:right w:val="single" w:sz="4" w:space="0" w:color="auto"/>
            </w:tcBorders>
          </w:tcPr>
          <w:p w14:paraId="648C7169" w14:textId="77777777" w:rsidR="00644C0F" w:rsidRPr="00CE1335" w:rsidRDefault="00486B6D" w:rsidP="00644C0F">
            <w:pPr>
              <w:jc w:val="both"/>
              <w:rPr>
                <w:sz w:val="22"/>
                <w:szCs w:val="22"/>
              </w:rPr>
            </w:pPr>
            <w:r w:rsidRPr="00CE1335">
              <w:rPr>
                <w:sz w:val="22"/>
                <w:szCs w:val="22"/>
              </w:rPr>
              <w:t>14</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7AE7C200" w14:textId="77777777" w:rsidR="00644C0F" w:rsidRPr="00CE1335" w:rsidRDefault="00644C0F" w:rsidP="00644C0F">
            <w:pPr>
              <w:rPr>
                <w:sz w:val="22"/>
                <w:szCs w:val="22"/>
              </w:rPr>
            </w:pPr>
            <w:r w:rsidRPr="00CE1335">
              <w:rPr>
                <w:sz w:val="22"/>
                <w:szCs w:val="22"/>
              </w:rPr>
              <w:t>Antimon</w:t>
            </w:r>
          </w:p>
        </w:tc>
        <w:tc>
          <w:tcPr>
            <w:tcW w:w="1134" w:type="dxa"/>
            <w:tcBorders>
              <w:top w:val="single" w:sz="4" w:space="0" w:color="auto"/>
              <w:left w:val="single" w:sz="4" w:space="0" w:color="auto"/>
              <w:bottom w:val="single" w:sz="4" w:space="0" w:color="auto"/>
              <w:right w:val="single" w:sz="4" w:space="0" w:color="auto"/>
            </w:tcBorders>
            <w:vAlign w:val="center"/>
          </w:tcPr>
          <w:p w14:paraId="280A79AE" w14:textId="77777777" w:rsidR="00644C0F" w:rsidRPr="00CE1335" w:rsidRDefault="00644C0F" w:rsidP="00644C0F">
            <w:pPr>
              <w:rPr>
                <w:sz w:val="22"/>
                <w:szCs w:val="22"/>
              </w:rPr>
            </w:pPr>
            <w:r w:rsidRPr="00CE1335">
              <w:rPr>
                <w:sz w:val="22"/>
                <w:szCs w:val="22"/>
              </w:rPr>
              <w:t>μg/l</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tcPr>
          <w:p w14:paraId="34EACF78" w14:textId="77777777" w:rsidR="00644C0F" w:rsidRPr="00CE1335" w:rsidRDefault="00644C0F" w:rsidP="00644C0F">
            <w:pPr>
              <w:rPr>
                <w:sz w:val="22"/>
                <w:szCs w:val="22"/>
              </w:rPr>
            </w:pPr>
            <w:r w:rsidRPr="00CE1335">
              <w:rPr>
                <w:sz w:val="22"/>
                <w:szCs w:val="22"/>
              </w:rPr>
              <w:t>5</w:t>
            </w:r>
          </w:p>
        </w:tc>
        <w:tc>
          <w:tcPr>
            <w:tcW w:w="1276" w:type="dxa"/>
            <w:tcBorders>
              <w:top w:val="single" w:sz="4" w:space="0" w:color="auto"/>
              <w:left w:val="single" w:sz="4" w:space="0" w:color="auto"/>
              <w:bottom w:val="single" w:sz="4" w:space="0" w:color="auto"/>
              <w:right w:val="single" w:sz="4" w:space="0" w:color="auto"/>
            </w:tcBorders>
            <w:vAlign w:val="center"/>
          </w:tcPr>
          <w:p w14:paraId="2F25FE78" w14:textId="77777777" w:rsidR="00644C0F" w:rsidRPr="00CE1335" w:rsidRDefault="00644C0F" w:rsidP="00644C0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5FA00D32" w14:textId="77777777" w:rsidR="00644C0F" w:rsidRPr="00CE1335" w:rsidRDefault="00644C0F" w:rsidP="00644C0F">
            <w:pPr>
              <w:jc w:val="center"/>
              <w:rPr>
                <w:sz w:val="22"/>
                <w:szCs w:val="22"/>
              </w:rPr>
            </w:pPr>
            <w:r w:rsidRPr="00CE1335">
              <w:rPr>
                <w:sz w:val="22"/>
                <w:szCs w:val="22"/>
              </w:rPr>
              <w:t>&lt;0,5</w:t>
            </w:r>
          </w:p>
        </w:tc>
        <w:tc>
          <w:tcPr>
            <w:tcW w:w="1417" w:type="dxa"/>
            <w:tcBorders>
              <w:top w:val="single" w:sz="4" w:space="0" w:color="auto"/>
              <w:left w:val="single" w:sz="4" w:space="0" w:color="auto"/>
              <w:bottom w:val="single" w:sz="4" w:space="0" w:color="auto"/>
              <w:right w:val="single" w:sz="4" w:space="0" w:color="auto"/>
            </w:tcBorders>
            <w:vAlign w:val="center"/>
          </w:tcPr>
          <w:p w14:paraId="1A271B92" w14:textId="77777777" w:rsidR="00644C0F" w:rsidRPr="00CE1335" w:rsidRDefault="00644C0F" w:rsidP="00644C0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695972CC" w14:textId="77777777" w:rsidR="00644C0F" w:rsidRPr="00CE1335" w:rsidRDefault="00644C0F" w:rsidP="00644C0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2795F63F" w14:textId="77777777" w:rsidR="00644C0F" w:rsidRPr="00CE1335" w:rsidRDefault="00644C0F" w:rsidP="00644C0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3F148536" w14:textId="77777777" w:rsidR="00644C0F" w:rsidRPr="00CE1335" w:rsidRDefault="00644C0F" w:rsidP="00644C0F">
            <w:pPr>
              <w:jc w:val="center"/>
              <w:rPr>
                <w:sz w:val="22"/>
                <w:szCs w:val="22"/>
              </w:rPr>
            </w:pPr>
            <w:r w:rsidRPr="00CE1335">
              <w:rPr>
                <w:sz w:val="22"/>
                <w:szCs w:val="22"/>
              </w:rPr>
              <w:t>-</w:t>
            </w:r>
          </w:p>
        </w:tc>
      </w:tr>
      <w:tr w:rsidR="00600301" w:rsidRPr="00CE1335" w14:paraId="2B05576A" w14:textId="77777777" w:rsidTr="007E2ABA">
        <w:trPr>
          <w:cantSplit/>
        </w:trPr>
        <w:tc>
          <w:tcPr>
            <w:tcW w:w="534" w:type="dxa"/>
            <w:tcBorders>
              <w:top w:val="single" w:sz="4" w:space="0" w:color="auto"/>
              <w:left w:val="single" w:sz="4" w:space="0" w:color="auto"/>
              <w:bottom w:val="single" w:sz="4" w:space="0" w:color="auto"/>
              <w:right w:val="single" w:sz="4" w:space="0" w:color="auto"/>
            </w:tcBorders>
          </w:tcPr>
          <w:p w14:paraId="740448BC" w14:textId="77777777" w:rsidR="00600301" w:rsidRPr="00CE1335" w:rsidRDefault="00600301" w:rsidP="00644C0F">
            <w:pPr>
              <w:jc w:val="both"/>
              <w:rPr>
                <w:sz w:val="22"/>
                <w:szCs w:val="22"/>
              </w:rPr>
            </w:pPr>
            <w:r w:rsidRPr="00CE1335">
              <w:rPr>
                <w:sz w:val="22"/>
                <w:szCs w:val="22"/>
              </w:rPr>
              <w:t>1</w:t>
            </w:r>
            <w:r w:rsidR="00486B6D" w:rsidRPr="00CE1335">
              <w:rPr>
                <w:sz w:val="22"/>
                <w:szCs w:val="22"/>
              </w:rPr>
              <w:t>5</w:t>
            </w:r>
          </w:p>
        </w:tc>
        <w:tc>
          <w:tcPr>
            <w:tcW w:w="992" w:type="dxa"/>
            <w:tcBorders>
              <w:top w:val="single" w:sz="4" w:space="0" w:color="auto"/>
              <w:left w:val="single" w:sz="4" w:space="0" w:color="auto"/>
              <w:bottom w:val="single" w:sz="4" w:space="0" w:color="auto"/>
              <w:right w:val="single" w:sz="4" w:space="0" w:color="auto"/>
            </w:tcBorders>
            <w:shd w:val="clear" w:color="auto" w:fill="F2F2F2"/>
          </w:tcPr>
          <w:p w14:paraId="6367571F" w14:textId="77777777" w:rsidR="00600301" w:rsidRPr="00CE1335" w:rsidRDefault="00600301" w:rsidP="00644C0F">
            <w:pPr>
              <w:rPr>
                <w:sz w:val="22"/>
                <w:szCs w:val="22"/>
              </w:rPr>
            </w:pPr>
            <w:r w:rsidRPr="00CE1335">
              <w:rPr>
                <w:sz w:val="22"/>
                <w:szCs w:val="22"/>
              </w:rPr>
              <w:t>Arseen</w:t>
            </w:r>
          </w:p>
        </w:tc>
        <w:tc>
          <w:tcPr>
            <w:tcW w:w="1134" w:type="dxa"/>
            <w:tcBorders>
              <w:top w:val="single" w:sz="4" w:space="0" w:color="auto"/>
              <w:left w:val="single" w:sz="4" w:space="0" w:color="auto"/>
              <w:bottom w:val="single" w:sz="4" w:space="0" w:color="auto"/>
              <w:right w:val="single" w:sz="4" w:space="0" w:color="auto"/>
            </w:tcBorders>
          </w:tcPr>
          <w:p w14:paraId="0E861FCC" w14:textId="77777777" w:rsidR="00600301" w:rsidRPr="00CE1335" w:rsidRDefault="00600301" w:rsidP="00644C0F">
            <w:pPr>
              <w:rPr>
                <w:sz w:val="22"/>
                <w:szCs w:val="22"/>
              </w:rPr>
            </w:pPr>
            <w:r w:rsidRPr="00CE1335">
              <w:rPr>
                <w:sz w:val="22"/>
                <w:szCs w:val="22"/>
              </w:rPr>
              <w:t>μg/l</w:t>
            </w:r>
          </w:p>
        </w:tc>
        <w:tc>
          <w:tcPr>
            <w:tcW w:w="1276" w:type="dxa"/>
            <w:tcBorders>
              <w:top w:val="single" w:sz="4" w:space="0" w:color="auto"/>
              <w:left w:val="single" w:sz="4" w:space="0" w:color="auto"/>
              <w:bottom w:val="single" w:sz="4" w:space="0" w:color="auto"/>
              <w:right w:val="single" w:sz="4" w:space="0" w:color="auto"/>
            </w:tcBorders>
            <w:shd w:val="clear" w:color="auto" w:fill="F2F2F2"/>
          </w:tcPr>
          <w:p w14:paraId="4A7E9F4A" w14:textId="77777777" w:rsidR="00600301" w:rsidRPr="00CE1335" w:rsidRDefault="00600301" w:rsidP="00644C0F">
            <w:pPr>
              <w:rPr>
                <w:sz w:val="22"/>
                <w:szCs w:val="22"/>
              </w:rPr>
            </w:pPr>
            <w:r w:rsidRPr="00CE1335">
              <w:rPr>
                <w:sz w:val="22"/>
                <w:szCs w:val="22"/>
              </w:rPr>
              <w:t>10</w:t>
            </w:r>
          </w:p>
        </w:tc>
        <w:tc>
          <w:tcPr>
            <w:tcW w:w="1276" w:type="dxa"/>
            <w:tcBorders>
              <w:top w:val="single" w:sz="4" w:space="0" w:color="auto"/>
              <w:left w:val="single" w:sz="4" w:space="0" w:color="auto"/>
              <w:bottom w:val="single" w:sz="4" w:space="0" w:color="auto"/>
              <w:right w:val="single" w:sz="4" w:space="0" w:color="auto"/>
            </w:tcBorders>
            <w:vAlign w:val="center"/>
          </w:tcPr>
          <w:p w14:paraId="76B1ACFA" w14:textId="77777777" w:rsidR="00600301" w:rsidRPr="00CE1335" w:rsidRDefault="00600301" w:rsidP="00644C0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1945DD85" w14:textId="77777777" w:rsidR="00600301" w:rsidRPr="00CE1335" w:rsidRDefault="00600301" w:rsidP="00644C0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285003F8" w14:textId="77777777" w:rsidR="00600301" w:rsidRPr="00CE1335" w:rsidRDefault="00600301" w:rsidP="00644C0F">
            <w:pPr>
              <w:jc w:val="center"/>
              <w:rPr>
                <w:sz w:val="22"/>
                <w:szCs w:val="22"/>
              </w:rPr>
            </w:pPr>
            <w:r w:rsidRPr="00CE1335">
              <w:rPr>
                <w:sz w:val="22"/>
                <w:szCs w:val="22"/>
              </w:rPr>
              <w:t>0,1</w:t>
            </w:r>
          </w:p>
        </w:tc>
        <w:tc>
          <w:tcPr>
            <w:tcW w:w="1417" w:type="dxa"/>
            <w:tcBorders>
              <w:top w:val="single" w:sz="4" w:space="0" w:color="auto"/>
              <w:left w:val="single" w:sz="4" w:space="0" w:color="auto"/>
              <w:bottom w:val="single" w:sz="4" w:space="0" w:color="auto"/>
              <w:right w:val="single" w:sz="4" w:space="0" w:color="auto"/>
            </w:tcBorders>
            <w:vAlign w:val="center"/>
          </w:tcPr>
          <w:p w14:paraId="20B513F7" w14:textId="77777777" w:rsidR="00600301" w:rsidRPr="00CE1335" w:rsidRDefault="00600301" w:rsidP="00644C0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5DCBC086" w14:textId="77777777" w:rsidR="00600301" w:rsidRPr="00CE1335" w:rsidRDefault="00600301" w:rsidP="00644C0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6CA5ADB1" w14:textId="77777777" w:rsidR="00600301" w:rsidRPr="00CE1335" w:rsidRDefault="00600301" w:rsidP="00644C0F">
            <w:pPr>
              <w:jc w:val="center"/>
              <w:rPr>
                <w:sz w:val="22"/>
                <w:szCs w:val="22"/>
              </w:rPr>
            </w:pPr>
          </w:p>
        </w:tc>
      </w:tr>
      <w:tr w:rsidR="00600301" w:rsidRPr="00CE1335" w14:paraId="4D3D2B2B" w14:textId="77777777" w:rsidTr="007E2ABA">
        <w:trPr>
          <w:cantSplit/>
        </w:trPr>
        <w:tc>
          <w:tcPr>
            <w:tcW w:w="534" w:type="dxa"/>
            <w:tcBorders>
              <w:top w:val="single" w:sz="4" w:space="0" w:color="auto"/>
              <w:left w:val="single" w:sz="4" w:space="0" w:color="auto"/>
              <w:bottom w:val="single" w:sz="4" w:space="0" w:color="auto"/>
              <w:right w:val="single" w:sz="4" w:space="0" w:color="auto"/>
            </w:tcBorders>
          </w:tcPr>
          <w:p w14:paraId="06F73795" w14:textId="77777777" w:rsidR="00600301" w:rsidRPr="00CE1335" w:rsidRDefault="00600301" w:rsidP="00644C0F">
            <w:pPr>
              <w:jc w:val="both"/>
              <w:rPr>
                <w:sz w:val="22"/>
                <w:szCs w:val="22"/>
              </w:rPr>
            </w:pPr>
            <w:r w:rsidRPr="00CE1335">
              <w:rPr>
                <w:sz w:val="22"/>
                <w:szCs w:val="22"/>
              </w:rPr>
              <w:t>1</w:t>
            </w:r>
            <w:r w:rsidR="00486B6D" w:rsidRPr="00CE1335">
              <w:rPr>
                <w:sz w:val="22"/>
                <w:szCs w:val="22"/>
              </w:rPr>
              <w:t>6</w:t>
            </w:r>
          </w:p>
        </w:tc>
        <w:tc>
          <w:tcPr>
            <w:tcW w:w="992" w:type="dxa"/>
            <w:tcBorders>
              <w:top w:val="single" w:sz="4" w:space="0" w:color="auto"/>
              <w:left w:val="single" w:sz="4" w:space="0" w:color="auto"/>
              <w:bottom w:val="single" w:sz="4" w:space="0" w:color="auto"/>
              <w:right w:val="single" w:sz="4" w:space="0" w:color="auto"/>
            </w:tcBorders>
            <w:shd w:val="clear" w:color="auto" w:fill="F2F2F2"/>
          </w:tcPr>
          <w:p w14:paraId="551BF9D6" w14:textId="77777777" w:rsidR="00600301" w:rsidRPr="00CE1335" w:rsidRDefault="00600301" w:rsidP="00644C0F">
            <w:pPr>
              <w:rPr>
                <w:sz w:val="22"/>
                <w:szCs w:val="22"/>
              </w:rPr>
            </w:pPr>
            <w:r w:rsidRPr="00CE1335">
              <w:rPr>
                <w:sz w:val="22"/>
                <w:szCs w:val="22"/>
              </w:rPr>
              <w:t>Kroom</w:t>
            </w:r>
          </w:p>
        </w:tc>
        <w:tc>
          <w:tcPr>
            <w:tcW w:w="1134" w:type="dxa"/>
            <w:tcBorders>
              <w:top w:val="single" w:sz="4" w:space="0" w:color="auto"/>
              <w:left w:val="single" w:sz="4" w:space="0" w:color="auto"/>
              <w:bottom w:val="single" w:sz="4" w:space="0" w:color="auto"/>
              <w:right w:val="single" w:sz="4" w:space="0" w:color="auto"/>
            </w:tcBorders>
          </w:tcPr>
          <w:p w14:paraId="2D4C751D" w14:textId="77777777" w:rsidR="00600301" w:rsidRPr="00CE1335" w:rsidRDefault="00600301" w:rsidP="00644C0F">
            <w:pPr>
              <w:rPr>
                <w:sz w:val="22"/>
                <w:szCs w:val="22"/>
              </w:rPr>
            </w:pPr>
            <w:r w:rsidRPr="00CE1335">
              <w:rPr>
                <w:sz w:val="22"/>
                <w:szCs w:val="22"/>
              </w:rPr>
              <w:t>μg/l</w:t>
            </w:r>
          </w:p>
        </w:tc>
        <w:tc>
          <w:tcPr>
            <w:tcW w:w="1276" w:type="dxa"/>
            <w:tcBorders>
              <w:top w:val="single" w:sz="4" w:space="0" w:color="auto"/>
              <w:left w:val="single" w:sz="4" w:space="0" w:color="auto"/>
              <w:bottom w:val="single" w:sz="4" w:space="0" w:color="auto"/>
              <w:right w:val="single" w:sz="4" w:space="0" w:color="auto"/>
            </w:tcBorders>
            <w:shd w:val="clear" w:color="auto" w:fill="F2F2F2"/>
          </w:tcPr>
          <w:p w14:paraId="6935A25D" w14:textId="77777777" w:rsidR="00600301" w:rsidRPr="00CE1335" w:rsidRDefault="00600301" w:rsidP="00644C0F">
            <w:pPr>
              <w:rPr>
                <w:sz w:val="22"/>
                <w:szCs w:val="22"/>
              </w:rPr>
            </w:pPr>
            <w:r w:rsidRPr="00CE1335">
              <w:rPr>
                <w:sz w:val="22"/>
                <w:szCs w:val="22"/>
              </w:rPr>
              <w:t>50</w:t>
            </w:r>
          </w:p>
        </w:tc>
        <w:tc>
          <w:tcPr>
            <w:tcW w:w="1276" w:type="dxa"/>
            <w:tcBorders>
              <w:top w:val="single" w:sz="4" w:space="0" w:color="auto"/>
              <w:left w:val="single" w:sz="4" w:space="0" w:color="auto"/>
              <w:bottom w:val="single" w:sz="4" w:space="0" w:color="auto"/>
              <w:right w:val="single" w:sz="4" w:space="0" w:color="auto"/>
            </w:tcBorders>
            <w:vAlign w:val="center"/>
          </w:tcPr>
          <w:p w14:paraId="49A2B8E7" w14:textId="77777777" w:rsidR="00600301" w:rsidRPr="00CE1335" w:rsidRDefault="00600301" w:rsidP="00644C0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029C5E13" w14:textId="77777777" w:rsidR="00600301" w:rsidRPr="00CE1335" w:rsidRDefault="00600301" w:rsidP="00644C0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43D19E72" w14:textId="77777777" w:rsidR="00600301" w:rsidRPr="00CE1335" w:rsidRDefault="00600301" w:rsidP="00644C0F">
            <w:pPr>
              <w:jc w:val="center"/>
              <w:rPr>
                <w:sz w:val="22"/>
                <w:szCs w:val="22"/>
              </w:rPr>
            </w:pPr>
            <w:r w:rsidRPr="00CE1335">
              <w:rPr>
                <w:sz w:val="22"/>
                <w:szCs w:val="22"/>
              </w:rPr>
              <w:t>&lt;0,1</w:t>
            </w:r>
          </w:p>
        </w:tc>
        <w:tc>
          <w:tcPr>
            <w:tcW w:w="1417" w:type="dxa"/>
            <w:tcBorders>
              <w:top w:val="single" w:sz="4" w:space="0" w:color="auto"/>
              <w:left w:val="single" w:sz="4" w:space="0" w:color="auto"/>
              <w:bottom w:val="single" w:sz="4" w:space="0" w:color="auto"/>
              <w:right w:val="single" w:sz="4" w:space="0" w:color="auto"/>
            </w:tcBorders>
            <w:vAlign w:val="center"/>
          </w:tcPr>
          <w:p w14:paraId="5BB86750" w14:textId="77777777" w:rsidR="00600301" w:rsidRPr="00CE1335" w:rsidRDefault="00600301" w:rsidP="00644C0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4C60481F" w14:textId="77777777" w:rsidR="00600301" w:rsidRPr="00CE1335" w:rsidRDefault="00600301" w:rsidP="00644C0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24BBA1DC" w14:textId="77777777" w:rsidR="00600301" w:rsidRPr="00CE1335" w:rsidRDefault="00600301" w:rsidP="00644C0F">
            <w:pPr>
              <w:jc w:val="center"/>
              <w:rPr>
                <w:sz w:val="22"/>
                <w:szCs w:val="22"/>
              </w:rPr>
            </w:pPr>
          </w:p>
        </w:tc>
      </w:tr>
      <w:tr w:rsidR="00644C0F" w:rsidRPr="00CE1335" w14:paraId="794F96EC" w14:textId="77777777" w:rsidTr="007E2ABA">
        <w:trPr>
          <w:cantSplit/>
        </w:trPr>
        <w:tc>
          <w:tcPr>
            <w:tcW w:w="534" w:type="dxa"/>
            <w:tcBorders>
              <w:top w:val="single" w:sz="4" w:space="0" w:color="auto"/>
              <w:left w:val="single" w:sz="4" w:space="0" w:color="auto"/>
              <w:bottom w:val="single" w:sz="4" w:space="0" w:color="auto"/>
              <w:right w:val="single" w:sz="4" w:space="0" w:color="auto"/>
            </w:tcBorders>
          </w:tcPr>
          <w:p w14:paraId="3EADFDF1" w14:textId="77777777" w:rsidR="00644C0F" w:rsidRPr="00CE1335" w:rsidRDefault="00644C0F" w:rsidP="00644C0F">
            <w:pPr>
              <w:jc w:val="both"/>
              <w:rPr>
                <w:sz w:val="22"/>
                <w:szCs w:val="22"/>
              </w:rPr>
            </w:pPr>
            <w:r w:rsidRPr="00CE1335">
              <w:rPr>
                <w:sz w:val="22"/>
                <w:szCs w:val="22"/>
              </w:rPr>
              <w:t>1</w:t>
            </w:r>
            <w:r w:rsidR="00486B6D" w:rsidRPr="00CE1335">
              <w:rPr>
                <w:sz w:val="22"/>
                <w:szCs w:val="22"/>
              </w:rPr>
              <w:t>7</w:t>
            </w:r>
          </w:p>
        </w:tc>
        <w:tc>
          <w:tcPr>
            <w:tcW w:w="992" w:type="dxa"/>
            <w:tcBorders>
              <w:top w:val="single" w:sz="4" w:space="0" w:color="auto"/>
              <w:left w:val="single" w:sz="4" w:space="0" w:color="auto"/>
              <w:bottom w:val="single" w:sz="4" w:space="0" w:color="auto"/>
              <w:right w:val="single" w:sz="4" w:space="0" w:color="auto"/>
            </w:tcBorders>
            <w:shd w:val="clear" w:color="auto" w:fill="F2F2F2"/>
          </w:tcPr>
          <w:p w14:paraId="33F3E0EA" w14:textId="77777777" w:rsidR="00644C0F" w:rsidRPr="00CE1335" w:rsidRDefault="00644C0F" w:rsidP="00644C0F">
            <w:pPr>
              <w:rPr>
                <w:sz w:val="22"/>
                <w:szCs w:val="22"/>
              </w:rPr>
            </w:pPr>
            <w:r w:rsidRPr="00CE1335">
              <w:rPr>
                <w:sz w:val="22"/>
                <w:szCs w:val="22"/>
              </w:rPr>
              <w:t>Nikkel</w:t>
            </w:r>
          </w:p>
        </w:tc>
        <w:tc>
          <w:tcPr>
            <w:tcW w:w="1134" w:type="dxa"/>
            <w:tcBorders>
              <w:top w:val="single" w:sz="4" w:space="0" w:color="auto"/>
              <w:left w:val="single" w:sz="4" w:space="0" w:color="auto"/>
              <w:bottom w:val="single" w:sz="4" w:space="0" w:color="auto"/>
              <w:right w:val="single" w:sz="4" w:space="0" w:color="auto"/>
            </w:tcBorders>
          </w:tcPr>
          <w:p w14:paraId="2E084D19" w14:textId="77777777" w:rsidR="00644C0F" w:rsidRPr="00CE1335" w:rsidRDefault="00644C0F" w:rsidP="00644C0F">
            <w:pPr>
              <w:rPr>
                <w:sz w:val="22"/>
                <w:szCs w:val="22"/>
              </w:rPr>
            </w:pPr>
            <w:r w:rsidRPr="00CE1335">
              <w:rPr>
                <w:sz w:val="22"/>
                <w:szCs w:val="22"/>
              </w:rPr>
              <w:t>μg/l</w:t>
            </w:r>
          </w:p>
        </w:tc>
        <w:tc>
          <w:tcPr>
            <w:tcW w:w="1276" w:type="dxa"/>
            <w:tcBorders>
              <w:top w:val="single" w:sz="4" w:space="0" w:color="auto"/>
              <w:left w:val="single" w:sz="4" w:space="0" w:color="auto"/>
              <w:bottom w:val="single" w:sz="4" w:space="0" w:color="auto"/>
              <w:right w:val="single" w:sz="4" w:space="0" w:color="auto"/>
            </w:tcBorders>
            <w:shd w:val="clear" w:color="auto" w:fill="F2F2F2"/>
          </w:tcPr>
          <w:p w14:paraId="0F8274A1" w14:textId="77777777" w:rsidR="00644C0F" w:rsidRPr="00CE1335" w:rsidRDefault="00644C0F" w:rsidP="00644C0F">
            <w:pPr>
              <w:rPr>
                <w:sz w:val="22"/>
                <w:szCs w:val="22"/>
              </w:rPr>
            </w:pPr>
            <w:r w:rsidRPr="00CE1335">
              <w:rPr>
                <w:sz w:val="22"/>
                <w:szCs w:val="22"/>
              </w:rPr>
              <w:t>20</w:t>
            </w:r>
          </w:p>
        </w:tc>
        <w:tc>
          <w:tcPr>
            <w:tcW w:w="1276" w:type="dxa"/>
            <w:tcBorders>
              <w:top w:val="single" w:sz="4" w:space="0" w:color="auto"/>
              <w:left w:val="single" w:sz="4" w:space="0" w:color="auto"/>
              <w:bottom w:val="single" w:sz="4" w:space="0" w:color="auto"/>
              <w:right w:val="single" w:sz="4" w:space="0" w:color="auto"/>
            </w:tcBorders>
            <w:vAlign w:val="center"/>
          </w:tcPr>
          <w:p w14:paraId="1AC0EEFA" w14:textId="77777777" w:rsidR="00644C0F" w:rsidRPr="00CE1335" w:rsidRDefault="00644C0F" w:rsidP="00644C0F">
            <w:pPr>
              <w:jc w:val="center"/>
              <w:rPr>
                <w:sz w:val="22"/>
                <w:szCs w:val="22"/>
              </w:rPr>
            </w:pPr>
            <w:r w:rsidRPr="00CE1335">
              <w:rPr>
                <w:sz w:val="22"/>
                <w:szCs w:val="22"/>
              </w:rPr>
              <w:t>&lt;1,2</w:t>
            </w:r>
          </w:p>
        </w:tc>
        <w:tc>
          <w:tcPr>
            <w:tcW w:w="1417" w:type="dxa"/>
            <w:tcBorders>
              <w:top w:val="single" w:sz="4" w:space="0" w:color="auto"/>
              <w:left w:val="single" w:sz="4" w:space="0" w:color="auto"/>
              <w:bottom w:val="single" w:sz="4" w:space="0" w:color="auto"/>
              <w:right w:val="single" w:sz="4" w:space="0" w:color="auto"/>
            </w:tcBorders>
            <w:vAlign w:val="center"/>
          </w:tcPr>
          <w:p w14:paraId="769C9FEB" w14:textId="77777777" w:rsidR="00644C0F" w:rsidRPr="00CE1335" w:rsidRDefault="00644C0F" w:rsidP="00644C0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71AFF5ED" w14:textId="77777777" w:rsidR="00644C0F" w:rsidRPr="00CE1335" w:rsidRDefault="00644C0F" w:rsidP="00644C0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067A732C" w14:textId="77777777" w:rsidR="00644C0F" w:rsidRPr="00CE1335" w:rsidRDefault="00644C0F" w:rsidP="00644C0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22A10C05" w14:textId="77777777" w:rsidR="00644C0F" w:rsidRPr="00CE1335" w:rsidRDefault="00644C0F" w:rsidP="00644C0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1756D5AA" w14:textId="77777777" w:rsidR="00644C0F" w:rsidRPr="00CE1335" w:rsidRDefault="00644C0F" w:rsidP="00644C0F">
            <w:pPr>
              <w:jc w:val="center"/>
              <w:rPr>
                <w:sz w:val="22"/>
                <w:szCs w:val="22"/>
              </w:rPr>
            </w:pPr>
            <w:r w:rsidRPr="00CE1335">
              <w:rPr>
                <w:sz w:val="22"/>
                <w:szCs w:val="22"/>
              </w:rPr>
              <w:t>-</w:t>
            </w:r>
          </w:p>
        </w:tc>
      </w:tr>
      <w:tr w:rsidR="00644C0F" w:rsidRPr="00CE1335" w14:paraId="38D76D93" w14:textId="77777777" w:rsidTr="007E2ABA">
        <w:trPr>
          <w:cantSplit/>
        </w:trPr>
        <w:tc>
          <w:tcPr>
            <w:tcW w:w="534" w:type="dxa"/>
            <w:tcBorders>
              <w:top w:val="single" w:sz="4" w:space="0" w:color="auto"/>
              <w:left w:val="single" w:sz="4" w:space="0" w:color="auto"/>
              <w:bottom w:val="single" w:sz="4" w:space="0" w:color="auto"/>
              <w:right w:val="single" w:sz="4" w:space="0" w:color="auto"/>
            </w:tcBorders>
          </w:tcPr>
          <w:p w14:paraId="7D5DD677" w14:textId="77777777" w:rsidR="00644C0F" w:rsidRPr="00CE1335" w:rsidRDefault="00644C0F" w:rsidP="00644C0F">
            <w:pPr>
              <w:jc w:val="both"/>
              <w:rPr>
                <w:sz w:val="22"/>
                <w:szCs w:val="22"/>
              </w:rPr>
            </w:pPr>
            <w:r w:rsidRPr="00CE1335">
              <w:rPr>
                <w:sz w:val="22"/>
                <w:szCs w:val="22"/>
              </w:rPr>
              <w:t>1</w:t>
            </w:r>
            <w:r w:rsidR="00486B6D" w:rsidRPr="00CE1335">
              <w:rPr>
                <w:sz w:val="22"/>
                <w:szCs w:val="22"/>
              </w:rPr>
              <w:t>8</w:t>
            </w:r>
          </w:p>
        </w:tc>
        <w:tc>
          <w:tcPr>
            <w:tcW w:w="992" w:type="dxa"/>
            <w:tcBorders>
              <w:top w:val="single" w:sz="4" w:space="0" w:color="auto"/>
              <w:left w:val="single" w:sz="4" w:space="0" w:color="auto"/>
              <w:bottom w:val="single" w:sz="4" w:space="0" w:color="auto"/>
              <w:right w:val="single" w:sz="4" w:space="0" w:color="auto"/>
            </w:tcBorders>
            <w:shd w:val="clear" w:color="auto" w:fill="F2F2F2"/>
          </w:tcPr>
          <w:p w14:paraId="13F98174" w14:textId="77777777" w:rsidR="00644C0F" w:rsidRPr="00CE1335" w:rsidRDefault="00644C0F" w:rsidP="00644C0F">
            <w:pPr>
              <w:rPr>
                <w:sz w:val="22"/>
                <w:szCs w:val="22"/>
              </w:rPr>
            </w:pPr>
            <w:r w:rsidRPr="00CE1335">
              <w:rPr>
                <w:sz w:val="22"/>
                <w:szCs w:val="22"/>
              </w:rPr>
              <w:t>Plii</w:t>
            </w:r>
          </w:p>
        </w:tc>
        <w:tc>
          <w:tcPr>
            <w:tcW w:w="1134" w:type="dxa"/>
            <w:tcBorders>
              <w:top w:val="single" w:sz="4" w:space="0" w:color="auto"/>
              <w:left w:val="single" w:sz="4" w:space="0" w:color="auto"/>
              <w:bottom w:val="single" w:sz="4" w:space="0" w:color="auto"/>
              <w:right w:val="single" w:sz="4" w:space="0" w:color="auto"/>
            </w:tcBorders>
          </w:tcPr>
          <w:p w14:paraId="65E7FA1B" w14:textId="77777777" w:rsidR="00644C0F" w:rsidRPr="00CE1335" w:rsidRDefault="00644C0F" w:rsidP="00644C0F">
            <w:pPr>
              <w:rPr>
                <w:sz w:val="22"/>
                <w:szCs w:val="22"/>
              </w:rPr>
            </w:pPr>
            <w:r w:rsidRPr="00CE1335">
              <w:rPr>
                <w:sz w:val="22"/>
                <w:szCs w:val="22"/>
              </w:rPr>
              <w:t>μg/l</w:t>
            </w:r>
          </w:p>
        </w:tc>
        <w:tc>
          <w:tcPr>
            <w:tcW w:w="1276" w:type="dxa"/>
            <w:tcBorders>
              <w:top w:val="single" w:sz="4" w:space="0" w:color="auto"/>
              <w:left w:val="single" w:sz="4" w:space="0" w:color="auto"/>
              <w:bottom w:val="single" w:sz="4" w:space="0" w:color="auto"/>
              <w:right w:val="single" w:sz="4" w:space="0" w:color="auto"/>
            </w:tcBorders>
            <w:shd w:val="clear" w:color="auto" w:fill="F2F2F2"/>
          </w:tcPr>
          <w:p w14:paraId="0F72DC24" w14:textId="77777777" w:rsidR="00644C0F" w:rsidRPr="00CE1335" w:rsidRDefault="00644C0F" w:rsidP="00644C0F">
            <w:pPr>
              <w:rPr>
                <w:sz w:val="22"/>
                <w:szCs w:val="22"/>
              </w:rPr>
            </w:pPr>
            <w:r w:rsidRPr="00CE1335">
              <w:rPr>
                <w:sz w:val="22"/>
                <w:szCs w:val="22"/>
              </w:rPr>
              <w:t>10</w:t>
            </w:r>
          </w:p>
        </w:tc>
        <w:tc>
          <w:tcPr>
            <w:tcW w:w="1276" w:type="dxa"/>
            <w:tcBorders>
              <w:top w:val="single" w:sz="4" w:space="0" w:color="auto"/>
              <w:left w:val="single" w:sz="4" w:space="0" w:color="auto"/>
              <w:bottom w:val="single" w:sz="4" w:space="0" w:color="auto"/>
              <w:right w:val="single" w:sz="4" w:space="0" w:color="auto"/>
            </w:tcBorders>
            <w:vAlign w:val="center"/>
          </w:tcPr>
          <w:p w14:paraId="44740DFF" w14:textId="77777777" w:rsidR="00644C0F" w:rsidRPr="00CE1335" w:rsidRDefault="00644C0F" w:rsidP="00644C0F">
            <w:pPr>
              <w:jc w:val="center"/>
              <w:rPr>
                <w:sz w:val="22"/>
                <w:szCs w:val="22"/>
              </w:rPr>
            </w:pPr>
            <w:r w:rsidRPr="00CE1335">
              <w:rPr>
                <w:sz w:val="22"/>
                <w:szCs w:val="22"/>
              </w:rPr>
              <w:t>&lt;1,0</w:t>
            </w:r>
          </w:p>
        </w:tc>
        <w:tc>
          <w:tcPr>
            <w:tcW w:w="1417" w:type="dxa"/>
            <w:tcBorders>
              <w:top w:val="single" w:sz="4" w:space="0" w:color="auto"/>
              <w:left w:val="single" w:sz="4" w:space="0" w:color="auto"/>
              <w:bottom w:val="single" w:sz="4" w:space="0" w:color="auto"/>
              <w:right w:val="single" w:sz="4" w:space="0" w:color="auto"/>
            </w:tcBorders>
            <w:vAlign w:val="center"/>
          </w:tcPr>
          <w:p w14:paraId="3349BCF7" w14:textId="77777777" w:rsidR="00644C0F" w:rsidRPr="00CE1335" w:rsidRDefault="00644C0F" w:rsidP="00644C0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2EE31497" w14:textId="77777777" w:rsidR="00644C0F" w:rsidRPr="00CE1335" w:rsidRDefault="00644C0F" w:rsidP="00644C0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5899BBEC" w14:textId="77777777" w:rsidR="00644C0F" w:rsidRPr="00CE1335" w:rsidRDefault="00644C0F" w:rsidP="00644C0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1CCB2920" w14:textId="77777777" w:rsidR="00644C0F" w:rsidRPr="00CE1335" w:rsidRDefault="00644C0F" w:rsidP="00644C0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38F562AE" w14:textId="77777777" w:rsidR="00644C0F" w:rsidRPr="00CE1335" w:rsidRDefault="00644C0F" w:rsidP="00644C0F">
            <w:pPr>
              <w:jc w:val="center"/>
              <w:rPr>
                <w:sz w:val="22"/>
                <w:szCs w:val="22"/>
              </w:rPr>
            </w:pPr>
            <w:r w:rsidRPr="00CE1335">
              <w:rPr>
                <w:sz w:val="22"/>
                <w:szCs w:val="22"/>
              </w:rPr>
              <w:t>-</w:t>
            </w:r>
          </w:p>
        </w:tc>
      </w:tr>
      <w:tr w:rsidR="00644C0F" w:rsidRPr="00CE1335" w14:paraId="6A41E93F" w14:textId="77777777" w:rsidTr="007A0B2D">
        <w:trPr>
          <w:cantSplit/>
        </w:trPr>
        <w:tc>
          <w:tcPr>
            <w:tcW w:w="534" w:type="dxa"/>
            <w:tcBorders>
              <w:top w:val="single" w:sz="4" w:space="0" w:color="auto"/>
              <w:left w:val="single" w:sz="4" w:space="0" w:color="auto"/>
              <w:bottom w:val="single" w:sz="4" w:space="0" w:color="auto"/>
              <w:right w:val="single" w:sz="4" w:space="0" w:color="auto"/>
            </w:tcBorders>
          </w:tcPr>
          <w:p w14:paraId="3B937B5E" w14:textId="77777777" w:rsidR="00644C0F" w:rsidRPr="00CE1335" w:rsidRDefault="00600301" w:rsidP="00644C0F">
            <w:pPr>
              <w:jc w:val="both"/>
              <w:rPr>
                <w:sz w:val="22"/>
                <w:szCs w:val="22"/>
              </w:rPr>
            </w:pPr>
            <w:r w:rsidRPr="00CE1335">
              <w:rPr>
                <w:sz w:val="22"/>
                <w:szCs w:val="22"/>
              </w:rPr>
              <w:t>1</w:t>
            </w:r>
            <w:r w:rsidR="00486B6D" w:rsidRPr="00CE1335">
              <w:rPr>
                <w:sz w:val="22"/>
                <w:szCs w:val="22"/>
              </w:rPr>
              <w:t>9</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23F08C42" w14:textId="77777777" w:rsidR="00644C0F" w:rsidRPr="00CE1335" w:rsidRDefault="00644C0F" w:rsidP="00644C0F">
            <w:pPr>
              <w:rPr>
                <w:sz w:val="22"/>
                <w:szCs w:val="22"/>
              </w:rPr>
            </w:pPr>
            <w:r w:rsidRPr="00CE1335">
              <w:rPr>
                <w:sz w:val="22"/>
                <w:szCs w:val="22"/>
              </w:rPr>
              <w:t>Seleen</w:t>
            </w:r>
          </w:p>
        </w:tc>
        <w:tc>
          <w:tcPr>
            <w:tcW w:w="1134" w:type="dxa"/>
            <w:tcBorders>
              <w:top w:val="single" w:sz="4" w:space="0" w:color="auto"/>
              <w:left w:val="single" w:sz="4" w:space="0" w:color="auto"/>
              <w:bottom w:val="single" w:sz="4" w:space="0" w:color="auto"/>
              <w:right w:val="single" w:sz="4" w:space="0" w:color="auto"/>
            </w:tcBorders>
            <w:vAlign w:val="center"/>
          </w:tcPr>
          <w:p w14:paraId="5E4181E9" w14:textId="77777777" w:rsidR="00644C0F" w:rsidRPr="00CE1335" w:rsidRDefault="00644C0F" w:rsidP="00644C0F">
            <w:pPr>
              <w:rPr>
                <w:sz w:val="22"/>
                <w:szCs w:val="22"/>
              </w:rPr>
            </w:pPr>
            <w:r w:rsidRPr="00CE1335">
              <w:rPr>
                <w:sz w:val="22"/>
                <w:szCs w:val="22"/>
              </w:rPr>
              <w:t>μg/l</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tcPr>
          <w:p w14:paraId="1221C1DB" w14:textId="77777777" w:rsidR="00644C0F" w:rsidRPr="00CE1335" w:rsidRDefault="00644C0F" w:rsidP="00644C0F">
            <w:pPr>
              <w:rPr>
                <w:sz w:val="22"/>
                <w:szCs w:val="22"/>
              </w:rPr>
            </w:pPr>
            <w:r w:rsidRPr="00CE1335">
              <w:rPr>
                <w:sz w:val="22"/>
                <w:szCs w:val="22"/>
              </w:rPr>
              <w:t>10</w:t>
            </w:r>
          </w:p>
        </w:tc>
        <w:tc>
          <w:tcPr>
            <w:tcW w:w="1276" w:type="dxa"/>
            <w:tcBorders>
              <w:top w:val="single" w:sz="4" w:space="0" w:color="auto"/>
              <w:left w:val="single" w:sz="4" w:space="0" w:color="auto"/>
              <w:bottom w:val="single" w:sz="4" w:space="0" w:color="auto"/>
              <w:right w:val="single" w:sz="4" w:space="0" w:color="auto"/>
            </w:tcBorders>
            <w:vAlign w:val="center"/>
          </w:tcPr>
          <w:p w14:paraId="3416ABDA" w14:textId="77777777" w:rsidR="00644C0F" w:rsidRPr="00CE1335" w:rsidRDefault="00644C0F" w:rsidP="00644C0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64CB93FF" w14:textId="77777777" w:rsidR="00644C0F" w:rsidRPr="00CE1335" w:rsidRDefault="00644C0F" w:rsidP="00644C0F">
            <w:pPr>
              <w:jc w:val="center"/>
              <w:rPr>
                <w:sz w:val="22"/>
                <w:szCs w:val="22"/>
              </w:rPr>
            </w:pPr>
            <w:r w:rsidRPr="00CE1335">
              <w:rPr>
                <w:sz w:val="22"/>
                <w:szCs w:val="22"/>
              </w:rPr>
              <w:t>&lt;2,0</w:t>
            </w:r>
          </w:p>
        </w:tc>
        <w:tc>
          <w:tcPr>
            <w:tcW w:w="1417" w:type="dxa"/>
            <w:tcBorders>
              <w:top w:val="single" w:sz="4" w:space="0" w:color="auto"/>
              <w:left w:val="single" w:sz="4" w:space="0" w:color="auto"/>
              <w:bottom w:val="single" w:sz="4" w:space="0" w:color="auto"/>
              <w:right w:val="single" w:sz="4" w:space="0" w:color="auto"/>
            </w:tcBorders>
            <w:vAlign w:val="center"/>
          </w:tcPr>
          <w:p w14:paraId="70F99A9D" w14:textId="77777777" w:rsidR="00644C0F" w:rsidRPr="00CE1335" w:rsidRDefault="00644C0F" w:rsidP="00644C0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32AD7857" w14:textId="77777777" w:rsidR="00644C0F" w:rsidRPr="00CE1335" w:rsidRDefault="00644C0F" w:rsidP="00644C0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43EE6C75" w14:textId="77777777" w:rsidR="00644C0F" w:rsidRPr="00CE1335" w:rsidRDefault="00644C0F" w:rsidP="00644C0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2CC3AFF4" w14:textId="77777777" w:rsidR="00644C0F" w:rsidRPr="00CE1335" w:rsidRDefault="00644C0F" w:rsidP="00644C0F">
            <w:pPr>
              <w:jc w:val="center"/>
              <w:rPr>
                <w:sz w:val="22"/>
                <w:szCs w:val="22"/>
              </w:rPr>
            </w:pPr>
            <w:r w:rsidRPr="00CE1335">
              <w:rPr>
                <w:sz w:val="22"/>
                <w:szCs w:val="22"/>
              </w:rPr>
              <w:t>-</w:t>
            </w:r>
          </w:p>
        </w:tc>
      </w:tr>
      <w:tr w:rsidR="00644C0F" w:rsidRPr="00CE1335" w14:paraId="09308944" w14:textId="77777777" w:rsidTr="007A0B2D">
        <w:trPr>
          <w:cantSplit/>
        </w:trPr>
        <w:tc>
          <w:tcPr>
            <w:tcW w:w="534" w:type="dxa"/>
            <w:tcBorders>
              <w:top w:val="single" w:sz="4" w:space="0" w:color="auto"/>
              <w:left w:val="single" w:sz="4" w:space="0" w:color="auto"/>
              <w:bottom w:val="single" w:sz="4" w:space="0" w:color="auto"/>
              <w:right w:val="single" w:sz="4" w:space="0" w:color="auto"/>
            </w:tcBorders>
          </w:tcPr>
          <w:p w14:paraId="7D9E0C45" w14:textId="77777777" w:rsidR="00644C0F" w:rsidRPr="00CE1335" w:rsidRDefault="00486B6D" w:rsidP="00644C0F">
            <w:pPr>
              <w:jc w:val="both"/>
              <w:rPr>
                <w:sz w:val="22"/>
                <w:szCs w:val="22"/>
              </w:rPr>
            </w:pPr>
            <w:r w:rsidRPr="00CE1335">
              <w:rPr>
                <w:sz w:val="22"/>
                <w:szCs w:val="22"/>
              </w:rPr>
              <w:t>20</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3349B2F8" w14:textId="77777777" w:rsidR="00644C0F" w:rsidRPr="00CE1335" w:rsidRDefault="00644C0F" w:rsidP="00644C0F">
            <w:pPr>
              <w:pStyle w:val="BodyTextIndentBodyTextige"/>
              <w:jc w:val="left"/>
              <w:rPr>
                <w:sz w:val="22"/>
                <w:szCs w:val="22"/>
              </w:rPr>
            </w:pPr>
            <w:r w:rsidRPr="00CE1335">
              <w:rPr>
                <w:i/>
                <w:sz w:val="22"/>
                <w:szCs w:val="22"/>
              </w:rPr>
              <w:t>Coli-</w:t>
            </w:r>
            <w:r w:rsidRPr="00CE1335">
              <w:rPr>
                <w:sz w:val="22"/>
                <w:szCs w:val="22"/>
              </w:rPr>
              <w:t>laadsed bakterid</w:t>
            </w:r>
          </w:p>
        </w:tc>
        <w:tc>
          <w:tcPr>
            <w:tcW w:w="1134" w:type="dxa"/>
            <w:tcBorders>
              <w:top w:val="single" w:sz="4" w:space="0" w:color="auto"/>
              <w:left w:val="single" w:sz="4" w:space="0" w:color="auto"/>
              <w:bottom w:val="single" w:sz="4" w:space="0" w:color="auto"/>
              <w:right w:val="single" w:sz="4" w:space="0" w:color="auto"/>
            </w:tcBorders>
            <w:vAlign w:val="center"/>
          </w:tcPr>
          <w:p w14:paraId="2D63B055" w14:textId="77777777" w:rsidR="00644C0F" w:rsidRPr="00CE1335" w:rsidRDefault="00644C0F" w:rsidP="00644C0F">
            <w:pPr>
              <w:pStyle w:val="Allmrkusetekst"/>
              <w:jc w:val="left"/>
              <w:rPr>
                <w:rFonts w:ascii="Times New Roman" w:hAnsi="Times New Roman" w:cs="Times New Roman"/>
                <w:sz w:val="22"/>
                <w:szCs w:val="22"/>
              </w:rPr>
            </w:pPr>
            <w:r w:rsidRPr="00CE1335">
              <w:rPr>
                <w:rFonts w:ascii="Times New Roman" w:hAnsi="Times New Roman" w:cs="Times New Roman"/>
                <w:sz w:val="22"/>
                <w:szCs w:val="22"/>
              </w:rPr>
              <w:t>PMÜ/100 ml</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tcPr>
          <w:p w14:paraId="6470775B" w14:textId="77777777" w:rsidR="00644C0F" w:rsidRPr="00CE1335" w:rsidRDefault="00644C0F" w:rsidP="00644C0F">
            <w:pPr>
              <w:rPr>
                <w:sz w:val="22"/>
                <w:szCs w:val="22"/>
              </w:rPr>
            </w:pPr>
            <w:r w:rsidRPr="00CE1335">
              <w:rPr>
                <w:sz w:val="22"/>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14:paraId="499FCD07" w14:textId="77777777" w:rsidR="00644C0F" w:rsidRPr="00CE1335" w:rsidRDefault="00644C0F" w:rsidP="00644C0F">
            <w:pPr>
              <w:jc w:val="center"/>
              <w:rPr>
                <w:sz w:val="22"/>
                <w:szCs w:val="22"/>
              </w:rPr>
            </w:pPr>
            <w:r w:rsidRPr="00CE1335">
              <w:rPr>
                <w:sz w:val="22"/>
                <w:szCs w:val="22"/>
              </w:rPr>
              <w:t>0</w:t>
            </w:r>
          </w:p>
        </w:tc>
        <w:tc>
          <w:tcPr>
            <w:tcW w:w="1417" w:type="dxa"/>
            <w:tcBorders>
              <w:top w:val="single" w:sz="4" w:space="0" w:color="auto"/>
              <w:left w:val="single" w:sz="4" w:space="0" w:color="auto"/>
              <w:bottom w:val="single" w:sz="4" w:space="0" w:color="auto"/>
              <w:right w:val="single" w:sz="4" w:space="0" w:color="auto"/>
            </w:tcBorders>
            <w:vAlign w:val="center"/>
          </w:tcPr>
          <w:p w14:paraId="12895FC2" w14:textId="77777777" w:rsidR="00644C0F" w:rsidRPr="00CE1335" w:rsidRDefault="00644C0F" w:rsidP="00644C0F">
            <w:pPr>
              <w:jc w:val="center"/>
              <w:rPr>
                <w:sz w:val="22"/>
                <w:szCs w:val="22"/>
              </w:rPr>
            </w:pPr>
            <w:r w:rsidRPr="00CE1335">
              <w:rPr>
                <w:sz w:val="22"/>
                <w:szCs w:val="22"/>
              </w:rPr>
              <w:t>0</w:t>
            </w:r>
          </w:p>
        </w:tc>
        <w:tc>
          <w:tcPr>
            <w:tcW w:w="1417" w:type="dxa"/>
            <w:tcBorders>
              <w:top w:val="single" w:sz="4" w:space="0" w:color="auto"/>
              <w:left w:val="single" w:sz="4" w:space="0" w:color="auto"/>
              <w:bottom w:val="single" w:sz="4" w:space="0" w:color="auto"/>
              <w:right w:val="single" w:sz="4" w:space="0" w:color="auto"/>
            </w:tcBorders>
            <w:vAlign w:val="center"/>
          </w:tcPr>
          <w:p w14:paraId="3B2B63A1" w14:textId="77777777" w:rsidR="00644C0F" w:rsidRPr="00CE1335" w:rsidRDefault="00644C0F" w:rsidP="00644C0F">
            <w:pPr>
              <w:jc w:val="center"/>
              <w:rPr>
                <w:sz w:val="22"/>
                <w:szCs w:val="22"/>
              </w:rPr>
            </w:pPr>
            <w:r w:rsidRPr="00CE1335">
              <w:rPr>
                <w:sz w:val="22"/>
                <w:szCs w:val="22"/>
              </w:rPr>
              <w:t>0</w:t>
            </w:r>
          </w:p>
        </w:tc>
        <w:tc>
          <w:tcPr>
            <w:tcW w:w="1417" w:type="dxa"/>
            <w:tcBorders>
              <w:top w:val="single" w:sz="4" w:space="0" w:color="auto"/>
              <w:left w:val="single" w:sz="4" w:space="0" w:color="auto"/>
              <w:bottom w:val="single" w:sz="4" w:space="0" w:color="auto"/>
              <w:right w:val="single" w:sz="4" w:space="0" w:color="auto"/>
            </w:tcBorders>
            <w:vAlign w:val="center"/>
          </w:tcPr>
          <w:p w14:paraId="0A99DC47" w14:textId="77777777" w:rsidR="00644C0F" w:rsidRPr="00CE1335" w:rsidRDefault="00644C0F" w:rsidP="00644C0F">
            <w:pPr>
              <w:jc w:val="center"/>
              <w:rPr>
                <w:sz w:val="22"/>
                <w:szCs w:val="22"/>
              </w:rPr>
            </w:pPr>
            <w:r w:rsidRPr="00CE1335">
              <w:rPr>
                <w:sz w:val="22"/>
                <w:szCs w:val="22"/>
              </w:rPr>
              <w:t>0</w:t>
            </w:r>
          </w:p>
        </w:tc>
        <w:tc>
          <w:tcPr>
            <w:tcW w:w="1417" w:type="dxa"/>
            <w:tcBorders>
              <w:top w:val="single" w:sz="4" w:space="0" w:color="auto"/>
              <w:left w:val="single" w:sz="4" w:space="0" w:color="auto"/>
              <w:bottom w:val="single" w:sz="4" w:space="0" w:color="auto"/>
              <w:right w:val="single" w:sz="4" w:space="0" w:color="auto"/>
            </w:tcBorders>
            <w:vAlign w:val="center"/>
          </w:tcPr>
          <w:p w14:paraId="4BA43987" w14:textId="77777777" w:rsidR="00644C0F" w:rsidRPr="00CE1335" w:rsidRDefault="00644C0F" w:rsidP="00644C0F">
            <w:pPr>
              <w:jc w:val="center"/>
              <w:rPr>
                <w:sz w:val="22"/>
                <w:szCs w:val="22"/>
              </w:rPr>
            </w:pPr>
            <w:r w:rsidRPr="00CE1335">
              <w:rPr>
                <w:sz w:val="22"/>
                <w:szCs w:val="22"/>
              </w:rPr>
              <w:t>0</w:t>
            </w:r>
          </w:p>
        </w:tc>
        <w:tc>
          <w:tcPr>
            <w:tcW w:w="1417" w:type="dxa"/>
            <w:tcBorders>
              <w:top w:val="single" w:sz="4" w:space="0" w:color="auto"/>
              <w:left w:val="single" w:sz="4" w:space="0" w:color="auto"/>
              <w:bottom w:val="single" w:sz="4" w:space="0" w:color="auto"/>
              <w:right w:val="single" w:sz="4" w:space="0" w:color="auto"/>
            </w:tcBorders>
            <w:vAlign w:val="center"/>
          </w:tcPr>
          <w:p w14:paraId="763FD08C" w14:textId="77777777" w:rsidR="00644C0F" w:rsidRPr="00CE1335" w:rsidRDefault="00644C0F" w:rsidP="00644C0F">
            <w:pPr>
              <w:jc w:val="center"/>
              <w:rPr>
                <w:sz w:val="22"/>
                <w:szCs w:val="22"/>
              </w:rPr>
            </w:pPr>
            <w:r w:rsidRPr="00CE1335">
              <w:rPr>
                <w:sz w:val="22"/>
                <w:szCs w:val="22"/>
              </w:rPr>
              <w:t>0</w:t>
            </w:r>
          </w:p>
        </w:tc>
      </w:tr>
      <w:tr w:rsidR="00644C0F" w:rsidRPr="00CE1335" w14:paraId="311418F6" w14:textId="77777777" w:rsidTr="007A0B2D">
        <w:trPr>
          <w:cantSplit/>
        </w:trPr>
        <w:tc>
          <w:tcPr>
            <w:tcW w:w="534" w:type="dxa"/>
            <w:tcBorders>
              <w:top w:val="single" w:sz="4" w:space="0" w:color="auto"/>
              <w:left w:val="single" w:sz="4" w:space="0" w:color="auto"/>
              <w:bottom w:val="single" w:sz="4" w:space="0" w:color="auto"/>
              <w:right w:val="single" w:sz="4" w:space="0" w:color="auto"/>
            </w:tcBorders>
          </w:tcPr>
          <w:p w14:paraId="260EB9AA" w14:textId="77777777" w:rsidR="00644C0F" w:rsidRPr="00CE1335" w:rsidRDefault="00486B6D" w:rsidP="00644C0F">
            <w:pPr>
              <w:jc w:val="both"/>
              <w:rPr>
                <w:sz w:val="22"/>
                <w:szCs w:val="22"/>
              </w:rPr>
            </w:pPr>
            <w:r w:rsidRPr="00CE1335">
              <w:rPr>
                <w:sz w:val="22"/>
                <w:szCs w:val="22"/>
              </w:rPr>
              <w:t>21</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1DF57EEF" w14:textId="77777777" w:rsidR="00644C0F" w:rsidRPr="00CE1335" w:rsidRDefault="00644C0F" w:rsidP="00644C0F">
            <w:pPr>
              <w:rPr>
                <w:i/>
                <w:sz w:val="22"/>
                <w:szCs w:val="22"/>
              </w:rPr>
            </w:pPr>
            <w:r w:rsidRPr="00CE1335">
              <w:rPr>
                <w:i/>
                <w:sz w:val="22"/>
                <w:szCs w:val="22"/>
              </w:rPr>
              <w:t>Escherichia coli</w:t>
            </w:r>
          </w:p>
        </w:tc>
        <w:tc>
          <w:tcPr>
            <w:tcW w:w="1134" w:type="dxa"/>
            <w:tcBorders>
              <w:top w:val="single" w:sz="4" w:space="0" w:color="auto"/>
              <w:left w:val="single" w:sz="4" w:space="0" w:color="auto"/>
              <w:bottom w:val="single" w:sz="4" w:space="0" w:color="auto"/>
              <w:right w:val="single" w:sz="4" w:space="0" w:color="auto"/>
            </w:tcBorders>
            <w:vAlign w:val="center"/>
          </w:tcPr>
          <w:p w14:paraId="6E1357EF" w14:textId="77777777" w:rsidR="00644C0F" w:rsidRPr="00CE1335" w:rsidRDefault="00644C0F" w:rsidP="00644C0F">
            <w:pPr>
              <w:rPr>
                <w:sz w:val="22"/>
                <w:szCs w:val="22"/>
              </w:rPr>
            </w:pPr>
            <w:r w:rsidRPr="00CE1335">
              <w:rPr>
                <w:sz w:val="22"/>
                <w:szCs w:val="22"/>
              </w:rPr>
              <w:t>PMÜ/100 ml</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tcPr>
          <w:p w14:paraId="7721661B" w14:textId="77777777" w:rsidR="00644C0F" w:rsidRPr="00CE1335" w:rsidRDefault="00644C0F" w:rsidP="00644C0F">
            <w:pPr>
              <w:pStyle w:val="BodyTextIndentBodyTextige"/>
              <w:jc w:val="left"/>
              <w:rPr>
                <w:sz w:val="22"/>
                <w:szCs w:val="22"/>
              </w:rPr>
            </w:pPr>
            <w:r w:rsidRPr="00CE1335">
              <w:rPr>
                <w:sz w:val="22"/>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14:paraId="5757046E" w14:textId="77777777" w:rsidR="00644C0F" w:rsidRPr="00CE1335" w:rsidRDefault="00644C0F" w:rsidP="00644C0F">
            <w:pPr>
              <w:jc w:val="center"/>
              <w:rPr>
                <w:sz w:val="22"/>
                <w:szCs w:val="22"/>
              </w:rPr>
            </w:pPr>
            <w:r w:rsidRPr="00CE1335">
              <w:rPr>
                <w:sz w:val="22"/>
                <w:szCs w:val="22"/>
              </w:rPr>
              <w:t>0</w:t>
            </w:r>
          </w:p>
        </w:tc>
        <w:tc>
          <w:tcPr>
            <w:tcW w:w="1417" w:type="dxa"/>
            <w:tcBorders>
              <w:top w:val="single" w:sz="4" w:space="0" w:color="auto"/>
              <w:left w:val="single" w:sz="4" w:space="0" w:color="auto"/>
              <w:bottom w:val="single" w:sz="4" w:space="0" w:color="auto"/>
              <w:right w:val="single" w:sz="4" w:space="0" w:color="auto"/>
            </w:tcBorders>
            <w:vAlign w:val="center"/>
          </w:tcPr>
          <w:p w14:paraId="4051DC15" w14:textId="77777777" w:rsidR="00644C0F" w:rsidRPr="00CE1335" w:rsidRDefault="00644C0F" w:rsidP="00644C0F">
            <w:pPr>
              <w:jc w:val="center"/>
              <w:rPr>
                <w:sz w:val="22"/>
                <w:szCs w:val="22"/>
              </w:rPr>
            </w:pPr>
            <w:r w:rsidRPr="00CE1335">
              <w:rPr>
                <w:sz w:val="22"/>
                <w:szCs w:val="22"/>
              </w:rPr>
              <w:t>0</w:t>
            </w:r>
          </w:p>
        </w:tc>
        <w:tc>
          <w:tcPr>
            <w:tcW w:w="1417" w:type="dxa"/>
            <w:tcBorders>
              <w:top w:val="single" w:sz="4" w:space="0" w:color="auto"/>
              <w:left w:val="single" w:sz="4" w:space="0" w:color="auto"/>
              <w:bottom w:val="single" w:sz="4" w:space="0" w:color="auto"/>
              <w:right w:val="single" w:sz="4" w:space="0" w:color="auto"/>
            </w:tcBorders>
            <w:vAlign w:val="center"/>
          </w:tcPr>
          <w:p w14:paraId="1F74EF97" w14:textId="77777777" w:rsidR="00644C0F" w:rsidRPr="00CE1335" w:rsidRDefault="00644C0F" w:rsidP="00644C0F">
            <w:pPr>
              <w:jc w:val="center"/>
              <w:rPr>
                <w:sz w:val="22"/>
                <w:szCs w:val="22"/>
              </w:rPr>
            </w:pPr>
            <w:r w:rsidRPr="00CE1335">
              <w:rPr>
                <w:sz w:val="22"/>
                <w:szCs w:val="22"/>
              </w:rPr>
              <w:t>0</w:t>
            </w:r>
          </w:p>
        </w:tc>
        <w:tc>
          <w:tcPr>
            <w:tcW w:w="1417" w:type="dxa"/>
            <w:tcBorders>
              <w:top w:val="single" w:sz="4" w:space="0" w:color="auto"/>
              <w:left w:val="single" w:sz="4" w:space="0" w:color="auto"/>
              <w:bottom w:val="single" w:sz="4" w:space="0" w:color="auto"/>
              <w:right w:val="single" w:sz="4" w:space="0" w:color="auto"/>
            </w:tcBorders>
            <w:vAlign w:val="center"/>
          </w:tcPr>
          <w:p w14:paraId="64184527" w14:textId="77777777" w:rsidR="00644C0F" w:rsidRPr="00CE1335" w:rsidRDefault="00644C0F" w:rsidP="00644C0F">
            <w:pPr>
              <w:jc w:val="center"/>
              <w:rPr>
                <w:sz w:val="22"/>
                <w:szCs w:val="22"/>
              </w:rPr>
            </w:pPr>
            <w:r w:rsidRPr="00CE1335">
              <w:rPr>
                <w:sz w:val="22"/>
                <w:szCs w:val="22"/>
              </w:rPr>
              <w:t>0</w:t>
            </w:r>
          </w:p>
        </w:tc>
        <w:tc>
          <w:tcPr>
            <w:tcW w:w="1417" w:type="dxa"/>
            <w:tcBorders>
              <w:top w:val="single" w:sz="4" w:space="0" w:color="auto"/>
              <w:left w:val="single" w:sz="4" w:space="0" w:color="auto"/>
              <w:bottom w:val="single" w:sz="4" w:space="0" w:color="auto"/>
              <w:right w:val="single" w:sz="4" w:space="0" w:color="auto"/>
            </w:tcBorders>
            <w:vAlign w:val="center"/>
          </w:tcPr>
          <w:p w14:paraId="1221C615" w14:textId="77777777" w:rsidR="00644C0F" w:rsidRPr="00CE1335" w:rsidRDefault="00644C0F" w:rsidP="00644C0F">
            <w:pPr>
              <w:jc w:val="center"/>
              <w:rPr>
                <w:sz w:val="22"/>
                <w:szCs w:val="22"/>
              </w:rPr>
            </w:pPr>
            <w:r w:rsidRPr="00CE1335">
              <w:rPr>
                <w:sz w:val="22"/>
                <w:szCs w:val="22"/>
              </w:rPr>
              <w:t>0</w:t>
            </w:r>
          </w:p>
        </w:tc>
        <w:tc>
          <w:tcPr>
            <w:tcW w:w="1417" w:type="dxa"/>
            <w:tcBorders>
              <w:top w:val="single" w:sz="4" w:space="0" w:color="auto"/>
              <w:left w:val="single" w:sz="4" w:space="0" w:color="auto"/>
              <w:bottom w:val="single" w:sz="4" w:space="0" w:color="auto"/>
              <w:right w:val="single" w:sz="4" w:space="0" w:color="auto"/>
            </w:tcBorders>
            <w:vAlign w:val="center"/>
          </w:tcPr>
          <w:p w14:paraId="34B8D019" w14:textId="77777777" w:rsidR="00644C0F" w:rsidRPr="00CE1335" w:rsidRDefault="00644C0F" w:rsidP="00644C0F">
            <w:pPr>
              <w:jc w:val="center"/>
              <w:rPr>
                <w:sz w:val="22"/>
                <w:szCs w:val="22"/>
              </w:rPr>
            </w:pPr>
            <w:r w:rsidRPr="00CE1335">
              <w:rPr>
                <w:sz w:val="22"/>
                <w:szCs w:val="22"/>
              </w:rPr>
              <w:t>0</w:t>
            </w:r>
          </w:p>
        </w:tc>
      </w:tr>
      <w:tr w:rsidR="00644C0F" w:rsidRPr="00CE1335" w14:paraId="5403DBCA" w14:textId="77777777" w:rsidTr="007A0B2D">
        <w:trPr>
          <w:cantSplit/>
        </w:trPr>
        <w:tc>
          <w:tcPr>
            <w:tcW w:w="534" w:type="dxa"/>
            <w:tcBorders>
              <w:top w:val="single" w:sz="4" w:space="0" w:color="auto"/>
              <w:left w:val="single" w:sz="4" w:space="0" w:color="auto"/>
              <w:bottom w:val="single" w:sz="4" w:space="0" w:color="auto"/>
              <w:right w:val="single" w:sz="4" w:space="0" w:color="auto"/>
            </w:tcBorders>
          </w:tcPr>
          <w:p w14:paraId="6B0E72F3" w14:textId="77777777" w:rsidR="00644C0F" w:rsidRPr="00CE1335" w:rsidRDefault="00486B6D" w:rsidP="00644C0F">
            <w:pPr>
              <w:jc w:val="both"/>
              <w:rPr>
                <w:sz w:val="22"/>
                <w:szCs w:val="22"/>
              </w:rPr>
            </w:pPr>
            <w:r w:rsidRPr="00CE1335">
              <w:rPr>
                <w:sz w:val="22"/>
                <w:szCs w:val="22"/>
              </w:rPr>
              <w:t>22</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245CCF76" w14:textId="77777777" w:rsidR="00644C0F" w:rsidRPr="00CE1335" w:rsidRDefault="00644C0F" w:rsidP="00644C0F">
            <w:pPr>
              <w:rPr>
                <w:sz w:val="22"/>
                <w:szCs w:val="22"/>
              </w:rPr>
            </w:pPr>
            <w:r w:rsidRPr="00CE1335">
              <w:rPr>
                <w:sz w:val="22"/>
                <w:szCs w:val="22"/>
              </w:rPr>
              <w:t>Entero-kokid</w:t>
            </w:r>
          </w:p>
        </w:tc>
        <w:tc>
          <w:tcPr>
            <w:tcW w:w="1134" w:type="dxa"/>
            <w:tcBorders>
              <w:top w:val="single" w:sz="4" w:space="0" w:color="auto"/>
              <w:left w:val="single" w:sz="4" w:space="0" w:color="auto"/>
              <w:bottom w:val="single" w:sz="4" w:space="0" w:color="auto"/>
              <w:right w:val="single" w:sz="4" w:space="0" w:color="auto"/>
            </w:tcBorders>
            <w:vAlign w:val="center"/>
          </w:tcPr>
          <w:p w14:paraId="178FAD06" w14:textId="77777777" w:rsidR="00644C0F" w:rsidRPr="00CE1335" w:rsidRDefault="00644C0F" w:rsidP="00644C0F">
            <w:pPr>
              <w:rPr>
                <w:sz w:val="22"/>
                <w:szCs w:val="22"/>
              </w:rPr>
            </w:pPr>
            <w:r w:rsidRPr="00CE1335">
              <w:rPr>
                <w:sz w:val="22"/>
                <w:szCs w:val="22"/>
              </w:rPr>
              <w:t>PMÜ/100 ml</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tcPr>
          <w:p w14:paraId="7DED79C5" w14:textId="77777777" w:rsidR="00644C0F" w:rsidRPr="00CE1335" w:rsidRDefault="00644C0F" w:rsidP="00644C0F">
            <w:pPr>
              <w:pStyle w:val="BodyTextIndentBodyTextige"/>
              <w:jc w:val="left"/>
              <w:rPr>
                <w:sz w:val="22"/>
                <w:szCs w:val="22"/>
              </w:rPr>
            </w:pPr>
            <w:r w:rsidRPr="00CE1335">
              <w:rPr>
                <w:sz w:val="22"/>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14:paraId="1A657C6B" w14:textId="77777777" w:rsidR="00644C0F" w:rsidRPr="00CE1335" w:rsidRDefault="00644C0F" w:rsidP="00644C0F">
            <w:pPr>
              <w:jc w:val="center"/>
              <w:rPr>
                <w:sz w:val="22"/>
                <w:szCs w:val="22"/>
              </w:rPr>
            </w:pPr>
            <w:r w:rsidRPr="00CE1335">
              <w:rPr>
                <w:sz w:val="22"/>
                <w:szCs w:val="22"/>
              </w:rPr>
              <w:t>0</w:t>
            </w:r>
          </w:p>
        </w:tc>
        <w:tc>
          <w:tcPr>
            <w:tcW w:w="1417" w:type="dxa"/>
            <w:tcBorders>
              <w:top w:val="single" w:sz="4" w:space="0" w:color="auto"/>
              <w:left w:val="single" w:sz="4" w:space="0" w:color="auto"/>
              <w:bottom w:val="single" w:sz="4" w:space="0" w:color="auto"/>
              <w:right w:val="single" w:sz="4" w:space="0" w:color="auto"/>
            </w:tcBorders>
            <w:vAlign w:val="center"/>
          </w:tcPr>
          <w:p w14:paraId="4262E678" w14:textId="77777777" w:rsidR="00644C0F" w:rsidRPr="00CE1335" w:rsidRDefault="00644C0F" w:rsidP="00644C0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67305C03" w14:textId="77777777" w:rsidR="00644C0F" w:rsidRPr="00CE1335" w:rsidRDefault="00644C0F" w:rsidP="00644C0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4546D7CD" w14:textId="77777777" w:rsidR="00644C0F" w:rsidRPr="00CE1335" w:rsidRDefault="00644C0F" w:rsidP="00644C0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49D19EDA" w14:textId="77777777" w:rsidR="00644C0F" w:rsidRPr="00CE1335" w:rsidRDefault="00644C0F" w:rsidP="00644C0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09C7E0B3" w14:textId="77777777" w:rsidR="00644C0F" w:rsidRPr="00CE1335" w:rsidRDefault="00644C0F" w:rsidP="00644C0F">
            <w:pPr>
              <w:jc w:val="center"/>
              <w:rPr>
                <w:sz w:val="22"/>
                <w:szCs w:val="22"/>
              </w:rPr>
            </w:pPr>
            <w:r w:rsidRPr="00CE1335">
              <w:rPr>
                <w:sz w:val="22"/>
                <w:szCs w:val="22"/>
              </w:rPr>
              <w:t>-</w:t>
            </w:r>
          </w:p>
        </w:tc>
      </w:tr>
      <w:tr w:rsidR="00644C0F" w:rsidRPr="00CE1335" w14:paraId="3A4E545A" w14:textId="77777777" w:rsidTr="007A0B2D">
        <w:trPr>
          <w:cantSplit/>
        </w:trPr>
        <w:tc>
          <w:tcPr>
            <w:tcW w:w="534" w:type="dxa"/>
            <w:tcBorders>
              <w:top w:val="single" w:sz="4" w:space="0" w:color="auto"/>
              <w:left w:val="single" w:sz="4" w:space="0" w:color="auto"/>
              <w:bottom w:val="single" w:sz="4" w:space="0" w:color="auto"/>
              <w:right w:val="single" w:sz="4" w:space="0" w:color="auto"/>
            </w:tcBorders>
          </w:tcPr>
          <w:p w14:paraId="3313A708" w14:textId="77777777" w:rsidR="00644C0F" w:rsidRPr="00CE1335" w:rsidRDefault="00486B6D" w:rsidP="00644C0F">
            <w:pPr>
              <w:jc w:val="both"/>
              <w:rPr>
                <w:sz w:val="22"/>
                <w:szCs w:val="22"/>
              </w:rPr>
            </w:pPr>
            <w:r w:rsidRPr="00CE1335">
              <w:rPr>
                <w:sz w:val="22"/>
                <w:szCs w:val="22"/>
              </w:rPr>
              <w:t>23</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13FB9ECC" w14:textId="77777777" w:rsidR="00644C0F" w:rsidRPr="00CE1335" w:rsidRDefault="00644C0F" w:rsidP="00644C0F">
            <w:pPr>
              <w:rPr>
                <w:sz w:val="22"/>
                <w:szCs w:val="22"/>
                <w:vertAlign w:val="superscript"/>
              </w:rPr>
            </w:pPr>
            <w:r w:rsidRPr="00CE1335">
              <w:rPr>
                <w:sz w:val="22"/>
                <w:szCs w:val="22"/>
              </w:rPr>
              <w:t>Kolooniate arv 22</w:t>
            </w:r>
            <w:r w:rsidRPr="00CE1335">
              <w:rPr>
                <w:sz w:val="22"/>
                <w:szCs w:val="22"/>
                <w:vertAlign w:val="superscript"/>
              </w:rPr>
              <w:t>o</w:t>
            </w:r>
          </w:p>
          <w:p w14:paraId="3707B720" w14:textId="77777777" w:rsidR="00644C0F" w:rsidRPr="00CE1335" w:rsidRDefault="00644C0F" w:rsidP="00644C0F">
            <w:pPr>
              <w:rPr>
                <w:sz w:val="22"/>
                <w:szCs w:val="22"/>
              </w:rPr>
            </w:pPr>
            <w:r w:rsidRPr="00CE1335">
              <w:rPr>
                <w:sz w:val="22"/>
                <w:szCs w:val="22"/>
              </w:rPr>
              <w:t>juures</w:t>
            </w:r>
          </w:p>
        </w:tc>
        <w:tc>
          <w:tcPr>
            <w:tcW w:w="1134" w:type="dxa"/>
            <w:tcBorders>
              <w:top w:val="single" w:sz="4" w:space="0" w:color="auto"/>
              <w:left w:val="single" w:sz="4" w:space="0" w:color="auto"/>
              <w:bottom w:val="single" w:sz="4" w:space="0" w:color="auto"/>
              <w:right w:val="single" w:sz="4" w:space="0" w:color="auto"/>
            </w:tcBorders>
            <w:vAlign w:val="center"/>
          </w:tcPr>
          <w:p w14:paraId="3E091740" w14:textId="77777777" w:rsidR="00644C0F" w:rsidRPr="00CE1335" w:rsidRDefault="00644C0F" w:rsidP="00644C0F">
            <w:pPr>
              <w:rPr>
                <w:sz w:val="22"/>
                <w:szCs w:val="22"/>
              </w:rPr>
            </w:pPr>
            <w:r w:rsidRPr="00CE1335">
              <w:rPr>
                <w:sz w:val="22"/>
                <w:szCs w:val="22"/>
              </w:rPr>
              <w:t>PMÜ/1ml</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tcPr>
          <w:p w14:paraId="7DCDB6CE" w14:textId="77777777" w:rsidR="00644C0F" w:rsidRPr="00CE1335" w:rsidRDefault="00644C0F" w:rsidP="00644C0F">
            <w:pPr>
              <w:rPr>
                <w:sz w:val="22"/>
                <w:szCs w:val="22"/>
              </w:rPr>
            </w:pPr>
            <w:r w:rsidRPr="00CE1335">
              <w:rPr>
                <w:sz w:val="22"/>
                <w:szCs w:val="22"/>
              </w:rPr>
              <w:t>Ebaloomulike muutusteta</w:t>
            </w:r>
          </w:p>
        </w:tc>
        <w:tc>
          <w:tcPr>
            <w:tcW w:w="1276" w:type="dxa"/>
            <w:tcBorders>
              <w:top w:val="single" w:sz="4" w:space="0" w:color="auto"/>
              <w:left w:val="single" w:sz="4" w:space="0" w:color="auto"/>
              <w:bottom w:val="single" w:sz="4" w:space="0" w:color="auto"/>
              <w:right w:val="single" w:sz="4" w:space="0" w:color="auto"/>
            </w:tcBorders>
            <w:vAlign w:val="center"/>
          </w:tcPr>
          <w:p w14:paraId="57EB04C1" w14:textId="77777777" w:rsidR="00644C0F" w:rsidRPr="00CE1335" w:rsidRDefault="00644C0F" w:rsidP="00644C0F">
            <w:pPr>
              <w:jc w:val="center"/>
              <w:rPr>
                <w:sz w:val="22"/>
                <w:szCs w:val="22"/>
              </w:rPr>
            </w:pPr>
            <w:r w:rsidRPr="00CE1335">
              <w:rPr>
                <w:sz w:val="22"/>
                <w:szCs w:val="22"/>
              </w:rPr>
              <w:t>11</w:t>
            </w:r>
          </w:p>
        </w:tc>
        <w:tc>
          <w:tcPr>
            <w:tcW w:w="1417" w:type="dxa"/>
            <w:tcBorders>
              <w:top w:val="single" w:sz="4" w:space="0" w:color="auto"/>
              <w:left w:val="single" w:sz="4" w:space="0" w:color="auto"/>
              <w:bottom w:val="single" w:sz="4" w:space="0" w:color="auto"/>
              <w:right w:val="single" w:sz="4" w:space="0" w:color="auto"/>
            </w:tcBorders>
            <w:vAlign w:val="center"/>
          </w:tcPr>
          <w:p w14:paraId="6E224D22" w14:textId="77777777" w:rsidR="00644C0F" w:rsidRPr="00CE1335" w:rsidRDefault="00644C0F" w:rsidP="00644C0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34F5F635" w14:textId="77777777" w:rsidR="00644C0F" w:rsidRPr="00CE1335" w:rsidRDefault="00644C0F" w:rsidP="00644C0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5AF3159C" w14:textId="77777777" w:rsidR="00644C0F" w:rsidRPr="00CE1335" w:rsidRDefault="00644C0F" w:rsidP="00644C0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3A90F104" w14:textId="77777777" w:rsidR="00644C0F" w:rsidRPr="00CE1335" w:rsidRDefault="00644C0F" w:rsidP="00644C0F">
            <w:pPr>
              <w:jc w:val="center"/>
              <w:rPr>
                <w:sz w:val="22"/>
                <w:szCs w:val="22"/>
              </w:rPr>
            </w:pPr>
            <w:r w:rsidRPr="00CE133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657AFD25" w14:textId="77777777" w:rsidR="00644C0F" w:rsidRPr="00CE1335" w:rsidRDefault="00644C0F" w:rsidP="00644C0F">
            <w:pPr>
              <w:jc w:val="center"/>
              <w:rPr>
                <w:sz w:val="22"/>
                <w:szCs w:val="22"/>
              </w:rPr>
            </w:pPr>
            <w:r w:rsidRPr="00CE1335">
              <w:rPr>
                <w:sz w:val="22"/>
                <w:szCs w:val="22"/>
              </w:rPr>
              <w:t>-</w:t>
            </w:r>
          </w:p>
        </w:tc>
      </w:tr>
    </w:tbl>
    <w:p w14:paraId="6A06C75A" w14:textId="77777777" w:rsidR="003E0FE4" w:rsidRPr="00AF58A3" w:rsidRDefault="00E0375F" w:rsidP="0004125F">
      <w:pPr>
        <w:keepNext/>
        <w:keepLines/>
        <w:jc w:val="both"/>
      </w:pPr>
      <w:r>
        <w:t>*Seletus: PAH-summa koosneb järgmistest ühenditest: besno(b)fluorantreen, benso(k)fluoranteen, benso(ghi)perüleen ja indeno(123-cd)püreen.</w:t>
      </w:r>
    </w:p>
    <w:p w14:paraId="211AAC8D" w14:textId="77777777" w:rsidR="00600301" w:rsidRDefault="00600301" w:rsidP="00713F1A">
      <w:pPr>
        <w:spacing w:before="120" w:after="120"/>
        <w:jc w:val="both"/>
        <w:sectPr w:rsidR="00600301" w:rsidSect="00600301">
          <w:pgSz w:w="16838" w:h="11906" w:orient="landscape"/>
          <w:pgMar w:top="1418" w:right="1440" w:bottom="1418" w:left="1440" w:header="1134" w:footer="851" w:gutter="0"/>
          <w:cols w:space="720"/>
        </w:sectPr>
      </w:pPr>
    </w:p>
    <w:p w14:paraId="175A636F" w14:textId="77777777" w:rsidR="00713F1A" w:rsidRDefault="00713F1A" w:rsidP="00713F1A">
      <w:pPr>
        <w:spacing w:before="120" w:after="120"/>
        <w:jc w:val="both"/>
      </w:pPr>
      <w:r w:rsidRPr="00644C0F">
        <w:t xml:space="preserve">22.05.2014 võeti veeproovid </w:t>
      </w:r>
      <w:r w:rsidRPr="00644C0F">
        <w:rPr>
          <w:b/>
        </w:rPr>
        <w:t>pestitsiidijääkide</w:t>
      </w:r>
      <w:r w:rsidRPr="00644C0F">
        <w:t xml:space="preserve"> määramiseks Sinilille lasteaiast. Pestitsiidijääke ei leitud.</w:t>
      </w:r>
    </w:p>
    <w:p w14:paraId="01A5545F" w14:textId="77777777" w:rsidR="003E0FE4" w:rsidRPr="00AF58A3" w:rsidRDefault="003E0FE4" w:rsidP="003E0FE4">
      <w:pPr>
        <w:jc w:val="both"/>
      </w:pPr>
      <w:r w:rsidRPr="00AF58A3">
        <w:t xml:space="preserve">Teostatud keemiliste, radioloogiliste ja mikrobioloogiliste näitajate osas vastab joogivesi </w:t>
      </w:r>
      <w:r w:rsidR="00041106">
        <w:t>kehtestatud</w:t>
      </w:r>
      <w:r w:rsidRPr="00AF58A3">
        <w:t xml:space="preserve"> nõuetele.</w:t>
      </w:r>
    </w:p>
    <w:p w14:paraId="3EA27915" w14:textId="77777777" w:rsidR="006A0B59" w:rsidRPr="00AF58A3" w:rsidRDefault="006A0B59" w:rsidP="00217954">
      <w:pPr>
        <w:pStyle w:val="Pealkiri2"/>
        <w:spacing w:before="240"/>
        <w:ind w:left="720" w:hanging="578"/>
        <w:jc w:val="both"/>
        <w:rPr>
          <w:sz w:val="24"/>
          <w:szCs w:val="24"/>
        </w:rPr>
      </w:pPr>
      <w:bookmarkStart w:id="126" w:name="_Toc152120590"/>
      <w:bookmarkStart w:id="127" w:name="_Toc188243847"/>
      <w:bookmarkStart w:id="128" w:name="_Toc194132026"/>
      <w:bookmarkStart w:id="129" w:name="_Toc468718824"/>
      <w:r w:rsidRPr="00AF58A3">
        <w:rPr>
          <w:sz w:val="24"/>
          <w:szCs w:val="24"/>
        </w:rPr>
        <w:t>Tuletõrje veevarustus</w:t>
      </w:r>
      <w:bookmarkEnd w:id="126"/>
      <w:bookmarkEnd w:id="127"/>
      <w:bookmarkEnd w:id="128"/>
      <w:bookmarkEnd w:id="129"/>
    </w:p>
    <w:p w14:paraId="7A0BF9C9" w14:textId="77777777" w:rsidR="00B41AA1" w:rsidRPr="00AF58A3" w:rsidRDefault="00B41AA1" w:rsidP="00B41AA1">
      <w:pPr>
        <w:pStyle w:val="Kehatekst"/>
        <w:spacing w:before="120" w:after="120"/>
        <w:rPr>
          <w:sz w:val="24"/>
          <w:szCs w:val="24"/>
          <w:lang w:val="et-EE"/>
        </w:rPr>
      </w:pPr>
      <w:r w:rsidRPr="00AF58A3">
        <w:rPr>
          <w:sz w:val="24"/>
          <w:szCs w:val="24"/>
          <w:lang w:val="et-EE"/>
        </w:rPr>
        <w:t>Tapa  valla ÜVK piirkonnas peab normikohane tuletõrjeveevarustus vastama perspektiivselt Eesti standardile EVS 812-6:212 „Ehitiste Tuleohutus. Osa 6: Tuletõrje veevarustus”. Üheastmeliste puurkaevpumplate korral pole tehniliselt võimalik tuletõrjevee tagamine vastavalt standardi nõuetele ühisveevõrgu baasil. Seega jääb ainsaks võimaluseks kasutada tuletõrjevee mahuteid ja looduslikke veevõtukohti. Mahutid pole küll otseselt ühisveevärgi osa, ent kuna nende täitmine toimub enamasti ühisveevärgist, käsitletakse antud tuletõrje veevarustuse teemat ka Tapa valla ÜVK arendamise kavas.</w:t>
      </w:r>
    </w:p>
    <w:p w14:paraId="387A938C" w14:textId="77777777" w:rsidR="00B41AA1" w:rsidRPr="00AF58A3" w:rsidRDefault="00B41AA1" w:rsidP="00B41AA1">
      <w:pPr>
        <w:pStyle w:val="Kehatekst"/>
        <w:spacing w:before="120" w:after="120"/>
        <w:rPr>
          <w:sz w:val="24"/>
          <w:szCs w:val="24"/>
          <w:lang w:val="et-EE"/>
        </w:rPr>
      </w:pPr>
      <w:r w:rsidRPr="00AF58A3">
        <w:rPr>
          <w:sz w:val="24"/>
          <w:szCs w:val="24"/>
          <w:lang w:val="et-EE"/>
        </w:rPr>
        <w:t>Torustike ja pumplate dimensioneerimisel on arvestatud, et vajalik tulekustutusvee vooluhulk on:</w:t>
      </w:r>
    </w:p>
    <w:p w14:paraId="517B41B1" w14:textId="77777777" w:rsidR="00B41AA1" w:rsidRPr="00AF58A3" w:rsidRDefault="00B41AA1" w:rsidP="00042865">
      <w:pPr>
        <w:pStyle w:val="Kehatekst"/>
        <w:numPr>
          <w:ilvl w:val="0"/>
          <w:numId w:val="15"/>
        </w:numPr>
        <w:spacing w:before="120" w:after="120"/>
        <w:rPr>
          <w:sz w:val="24"/>
          <w:szCs w:val="24"/>
          <w:lang w:val="et-EE"/>
        </w:rPr>
      </w:pPr>
      <w:r w:rsidRPr="00AF58A3">
        <w:rPr>
          <w:sz w:val="24"/>
          <w:szCs w:val="24"/>
          <w:lang w:val="et-EE"/>
        </w:rPr>
        <w:t>korruselamute, ühiskondlike hoonete ja äri-/tootmishoonete piirkonnas – 15 l/s;</w:t>
      </w:r>
    </w:p>
    <w:p w14:paraId="0094095B" w14:textId="77777777" w:rsidR="00B41AA1" w:rsidRPr="00AF58A3" w:rsidRDefault="00B41AA1" w:rsidP="00042865">
      <w:pPr>
        <w:pStyle w:val="Kehatekst"/>
        <w:numPr>
          <w:ilvl w:val="0"/>
          <w:numId w:val="15"/>
        </w:numPr>
        <w:spacing w:before="120" w:after="120"/>
        <w:rPr>
          <w:sz w:val="24"/>
          <w:szCs w:val="24"/>
          <w:lang w:val="et-EE"/>
        </w:rPr>
      </w:pPr>
      <w:r w:rsidRPr="00AF58A3">
        <w:rPr>
          <w:sz w:val="24"/>
          <w:szCs w:val="24"/>
          <w:lang w:val="et-EE"/>
        </w:rPr>
        <w:t>1-2 korruseliste elamute piirkonnas 10 l/s.</w:t>
      </w:r>
    </w:p>
    <w:p w14:paraId="4A37AAAB" w14:textId="77777777" w:rsidR="00B41AA1" w:rsidRPr="00AF58A3" w:rsidRDefault="00B41AA1" w:rsidP="00B41AA1">
      <w:pPr>
        <w:pStyle w:val="Kehatekst"/>
        <w:spacing w:before="120" w:after="120"/>
        <w:rPr>
          <w:sz w:val="24"/>
          <w:szCs w:val="24"/>
          <w:lang w:val="et-EE"/>
        </w:rPr>
      </w:pPr>
      <w:r w:rsidRPr="00AF58A3">
        <w:rPr>
          <w:sz w:val="24"/>
          <w:szCs w:val="24"/>
          <w:lang w:val="et-EE"/>
        </w:rPr>
        <w:t>Minimaalne rõhk kustutusveevõtu kohas on maksimaalse tarbimistunni ajal 10 m. Ka mahutite mahu arvutamisel on arvestatud, et neis oleks lisaks tarbevee reguleermahule pidevalt tagatud ka vajalik tulekustutusvee hulk:</w:t>
      </w:r>
    </w:p>
    <w:p w14:paraId="549B4E51" w14:textId="77777777" w:rsidR="00B41AA1" w:rsidRPr="00AF58A3" w:rsidRDefault="00B41AA1" w:rsidP="00042865">
      <w:pPr>
        <w:pStyle w:val="Kehatekst"/>
        <w:numPr>
          <w:ilvl w:val="0"/>
          <w:numId w:val="16"/>
        </w:numPr>
        <w:spacing w:before="120" w:after="120"/>
        <w:rPr>
          <w:sz w:val="24"/>
          <w:szCs w:val="24"/>
          <w:lang w:val="et-EE"/>
        </w:rPr>
      </w:pPr>
      <w:r w:rsidRPr="00AF58A3">
        <w:rPr>
          <w:sz w:val="24"/>
          <w:szCs w:val="24"/>
          <w:lang w:val="et-EE"/>
        </w:rPr>
        <w:t>1-2 korruseliste elamute piirkonnas Q</w:t>
      </w:r>
      <w:r w:rsidRPr="00AF58A3">
        <w:rPr>
          <w:sz w:val="24"/>
          <w:szCs w:val="24"/>
          <w:vertAlign w:val="subscript"/>
          <w:lang w:val="et-EE"/>
        </w:rPr>
        <w:t>tuli</w:t>
      </w:r>
      <w:r w:rsidRPr="00AF58A3">
        <w:rPr>
          <w:sz w:val="24"/>
          <w:szCs w:val="24"/>
          <w:lang w:val="et-EE"/>
        </w:rPr>
        <w:t xml:space="preserve"> = 10 x 3,6 x 3 = 108 m</w:t>
      </w:r>
      <w:r w:rsidRPr="00AF58A3">
        <w:rPr>
          <w:sz w:val="24"/>
          <w:szCs w:val="24"/>
          <w:vertAlign w:val="superscript"/>
          <w:lang w:val="et-EE"/>
        </w:rPr>
        <w:t>3</w:t>
      </w:r>
      <w:r w:rsidRPr="00AF58A3">
        <w:rPr>
          <w:sz w:val="24"/>
          <w:szCs w:val="24"/>
          <w:lang w:val="et-EE"/>
        </w:rPr>
        <w:t>;</w:t>
      </w:r>
    </w:p>
    <w:p w14:paraId="651869D1" w14:textId="77777777" w:rsidR="00B41AA1" w:rsidRPr="00AF58A3" w:rsidRDefault="00B41AA1" w:rsidP="00042865">
      <w:pPr>
        <w:pStyle w:val="Kehatekst"/>
        <w:numPr>
          <w:ilvl w:val="0"/>
          <w:numId w:val="16"/>
        </w:numPr>
        <w:spacing w:before="120" w:after="120"/>
        <w:rPr>
          <w:sz w:val="24"/>
          <w:szCs w:val="24"/>
          <w:lang w:val="et-EE"/>
        </w:rPr>
      </w:pPr>
      <w:r w:rsidRPr="00AF58A3">
        <w:rPr>
          <w:sz w:val="24"/>
          <w:szCs w:val="24"/>
          <w:lang w:val="et-EE"/>
        </w:rPr>
        <w:t>muul juhul Q</w:t>
      </w:r>
      <w:r w:rsidRPr="00AF58A3">
        <w:rPr>
          <w:sz w:val="24"/>
          <w:szCs w:val="24"/>
          <w:vertAlign w:val="subscript"/>
          <w:lang w:val="et-EE"/>
        </w:rPr>
        <w:t>tuli</w:t>
      </w:r>
      <w:r w:rsidRPr="00AF58A3">
        <w:rPr>
          <w:sz w:val="24"/>
          <w:szCs w:val="24"/>
          <w:lang w:val="et-EE"/>
        </w:rPr>
        <w:t xml:space="preserve"> = 15 x 3,6 x 3 = 162 m</w:t>
      </w:r>
      <w:r w:rsidRPr="00AF58A3">
        <w:rPr>
          <w:sz w:val="24"/>
          <w:szCs w:val="24"/>
          <w:vertAlign w:val="superscript"/>
          <w:lang w:val="et-EE"/>
        </w:rPr>
        <w:t>3</w:t>
      </w:r>
      <w:r w:rsidRPr="00AF58A3">
        <w:rPr>
          <w:sz w:val="24"/>
          <w:szCs w:val="24"/>
          <w:lang w:val="et-EE"/>
        </w:rPr>
        <w:t>.</w:t>
      </w:r>
    </w:p>
    <w:p w14:paraId="74A06272" w14:textId="77777777" w:rsidR="00B41AA1" w:rsidRPr="00AF58A3" w:rsidRDefault="00B41AA1" w:rsidP="00B41AA1">
      <w:pPr>
        <w:pStyle w:val="Kehatekst"/>
        <w:spacing w:before="120" w:after="120"/>
        <w:rPr>
          <w:sz w:val="24"/>
          <w:szCs w:val="24"/>
          <w:lang w:val="et-EE"/>
        </w:rPr>
      </w:pPr>
      <w:r w:rsidRPr="00AF58A3">
        <w:rPr>
          <w:sz w:val="24"/>
          <w:szCs w:val="24"/>
          <w:lang w:val="et-EE"/>
        </w:rPr>
        <w:t xml:space="preserve">Veevärgi ehitusprojektile tuleb lisada veevärgi haldaja kinnitus vajaliku koguse veehulga kättesaadavuse kohta ja veevõtu tingimused. </w:t>
      </w:r>
    </w:p>
    <w:p w14:paraId="47EDA25B" w14:textId="77777777" w:rsidR="00B41AA1" w:rsidRPr="00AF58A3" w:rsidRDefault="00B41AA1" w:rsidP="00B41AA1">
      <w:pPr>
        <w:pStyle w:val="Kehatekst"/>
        <w:spacing w:before="120" w:after="120"/>
        <w:rPr>
          <w:sz w:val="24"/>
          <w:szCs w:val="24"/>
          <w:lang w:val="et-EE"/>
        </w:rPr>
      </w:pPr>
      <w:r w:rsidRPr="00AF58A3">
        <w:rPr>
          <w:sz w:val="24"/>
          <w:szCs w:val="24"/>
          <w:lang w:val="et-EE"/>
        </w:rPr>
        <w:t>Ühisveevärgi kasutamist kustutusvee allikana tuleb põhjalikult kaaluda, arvestades veevõrgu hüdraulilist režiimi, veetarbimist ja alternatiivsete veeallikate kasutamise võimalusi. Juhul kui vooluhulgad on kustutusvee jaoks väga suured võrreldes igapäevase veevajadusega, tuleb kaaluda muid võimalikke lahendusi.</w:t>
      </w:r>
    </w:p>
    <w:p w14:paraId="027A491D" w14:textId="77777777" w:rsidR="00B41AA1" w:rsidRPr="00AF58A3" w:rsidRDefault="00B41AA1" w:rsidP="00B41AA1">
      <w:pPr>
        <w:autoSpaceDE w:val="0"/>
        <w:autoSpaceDN w:val="0"/>
        <w:adjustRightInd w:val="0"/>
        <w:spacing w:before="120" w:after="120"/>
        <w:jc w:val="both"/>
      </w:pPr>
      <w:r w:rsidRPr="00AF58A3">
        <w:t>Tuletõrjehüdrantide vahelised kaugused ühisveevärgi jaotustorustikul ei tohi ületada 200 m, arvestusega, et kõik hooned ja rajatised, mille puhul on nõutud välimine kustutusvesi, ei tohi olla kaugemal kui 100 m kasutatavast tuletõrje veevõtukohast.</w:t>
      </w:r>
    </w:p>
    <w:p w14:paraId="28539F06" w14:textId="77777777" w:rsidR="00B41AA1" w:rsidRPr="00AF58A3" w:rsidRDefault="00B41AA1" w:rsidP="00B41AA1">
      <w:pPr>
        <w:autoSpaceDE w:val="0"/>
        <w:autoSpaceDN w:val="0"/>
        <w:adjustRightInd w:val="0"/>
        <w:spacing w:before="120" w:after="120"/>
        <w:jc w:val="both"/>
      </w:pPr>
      <w:r w:rsidRPr="00AF58A3">
        <w:t>Ehituspiirkondade tuletõrjeveevarustus lahendatakse vastavuses tuleohutuse nõuetele detailplaneeringutes. Veevõtukohtadele tuleb tagada juurdepääs koos vajalike ümberpööramisplatsidega.</w:t>
      </w:r>
    </w:p>
    <w:p w14:paraId="2B087995" w14:textId="77777777" w:rsidR="00B41AA1" w:rsidRPr="00AF58A3" w:rsidRDefault="00B41AA1" w:rsidP="00B41AA1">
      <w:pPr>
        <w:autoSpaceDE w:val="0"/>
        <w:autoSpaceDN w:val="0"/>
        <w:adjustRightInd w:val="0"/>
        <w:spacing w:before="120" w:after="120"/>
        <w:jc w:val="both"/>
      </w:pPr>
      <w:r w:rsidRPr="00AF58A3">
        <w:t>Oluline on tuletõrje veevõtukohtade rajamine ja hooldamine, eriti hajaasustuses väljaspool nõuetekohaste veevarustussüsteemidega varustatud piirkondi. Varem välja ehitatud tuletõrjevee mahutid vajavad ülevaatamist, et anda hinnang nende tehnilisele seisundile ja edaspidisele kasutatavusele. Selleks tuleb koostada eraldi uuring.</w:t>
      </w:r>
    </w:p>
    <w:p w14:paraId="7F2D0FC8" w14:textId="77777777" w:rsidR="008D2656" w:rsidRPr="00AF58A3" w:rsidRDefault="0005010F" w:rsidP="00FE6146">
      <w:pPr>
        <w:jc w:val="both"/>
      </w:pPr>
      <w:r w:rsidRPr="00AF58A3">
        <w:t xml:space="preserve">Tuletõrje veevarustus on </w:t>
      </w:r>
      <w:r w:rsidR="00B41AA1" w:rsidRPr="00AF58A3">
        <w:t xml:space="preserve">Tapa valla </w:t>
      </w:r>
      <w:r w:rsidRPr="00AF58A3">
        <w:t>külades algselt lahendatud tuletõrje veehoidlate ja pinnaveekogude baasil. Veehoidlate seisukord on praeguseks teadmata ning mahutite täitmise ja tühjendamise pumbad on kas a</w:t>
      </w:r>
      <w:r w:rsidR="0007483F" w:rsidRPr="00AF58A3">
        <w:t>mortiseerunud või demonteeritud</w:t>
      </w:r>
      <w:r w:rsidRPr="00AF58A3">
        <w:t>.</w:t>
      </w:r>
    </w:p>
    <w:p w14:paraId="7EC376DF" w14:textId="77777777" w:rsidR="0005010F" w:rsidRPr="00AF58A3" w:rsidRDefault="0005010F" w:rsidP="008D2656">
      <w:r w:rsidRPr="00AF58A3">
        <w:t>Tuletõrje veevõtu kohad:</w:t>
      </w:r>
    </w:p>
    <w:p w14:paraId="2BB435BC" w14:textId="77777777" w:rsidR="0005010F" w:rsidRPr="00AF58A3" w:rsidRDefault="0005010F" w:rsidP="00042865">
      <w:pPr>
        <w:numPr>
          <w:ilvl w:val="0"/>
          <w:numId w:val="12"/>
        </w:numPr>
      </w:pPr>
      <w:r w:rsidRPr="00AF58A3">
        <w:t>Tapa linna tuletõrjevee võtmine on lahendatud hüdrantidega;</w:t>
      </w:r>
    </w:p>
    <w:p w14:paraId="3B7E365A" w14:textId="77777777" w:rsidR="00FE6146" w:rsidRPr="00AF58A3" w:rsidRDefault="0007483F" w:rsidP="00042865">
      <w:pPr>
        <w:numPr>
          <w:ilvl w:val="0"/>
          <w:numId w:val="12"/>
        </w:numPr>
        <w:jc w:val="both"/>
      </w:pPr>
      <w:r w:rsidRPr="00AF58A3">
        <w:t>Lehtse alevikus hüdrandid</w:t>
      </w:r>
      <w:r w:rsidR="004534D2" w:rsidRPr="00AF58A3">
        <w:t xml:space="preserve"> ja</w:t>
      </w:r>
      <w:r w:rsidR="00FE6146" w:rsidRPr="00AF58A3">
        <w:t xml:space="preserve"> toimivad veemahutid </w:t>
      </w:r>
      <w:r w:rsidRPr="00AF58A3">
        <w:t>puuduvad</w:t>
      </w:r>
      <w:r w:rsidR="00FE6146" w:rsidRPr="00AF58A3">
        <w:t>.</w:t>
      </w:r>
      <w:r w:rsidR="00970811" w:rsidRPr="00AF58A3">
        <w:t xml:space="preserve"> Tule</w:t>
      </w:r>
      <w:r w:rsidR="004534D2" w:rsidRPr="00AF58A3">
        <w:t>kustutusvett</w:t>
      </w:r>
      <w:r w:rsidR="00970811" w:rsidRPr="00AF58A3">
        <w:t xml:space="preserve"> saab Soodla jõest (tänaseni ongi see ainus variant, mida on kasutatud). </w:t>
      </w:r>
      <w:r w:rsidR="00FE6146" w:rsidRPr="00AF58A3">
        <w:t xml:space="preserve"> Soodla jõgi, mis asub Lehtse lähistel, on üsna ligipääsmatu ja suveperioodil kuivanud. Uue tn puurkaevuhoone k</w:t>
      </w:r>
      <w:r w:rsidR="004534D2" w:rsidRPr="00AF58A3">
        <w:t>õrval</w:t>
      </w:r>
      <w:r w:rsidR="00FE6146" w:rsidRPr="00AF58A3">
        <w:t xml:space="preserve"> on ca 30 aastat vana tuletõrjeveemahuti, mida pole siiani kasutatud ja mis on praeguseks hetkeks lagunenud. Tuletõrjeautoga ei ole sealt võimalik vett kätte saada. Ja kui seda tuletõrjeveemahutit rekonstrueerida, siis tuleks sinna rajada juur</w:t>
      </w:r>
      <w:r w:rsidR="00FC64B3">
        <w:t>depääsutee ning talvel tuleks</w:t>
      </w:r>
      <w:r w:rsidR="00FE6146" w:rsidRPr="00AF58A3">
        <w:t xml:space="preserve"> seda teed lahtisena hoida, mis tähendab teehoolduskulusid. Otstarbekam oleks rajada uus veehoidla, mis paikneks suure tee ligidal, et oleks lihtne ligi pääseda ja  </w:t>
      </w:r>
      <w:r w:rsidR="00C2610B">
        <w:t xml:space="preserve">teehoolduskulud ei oleks </w:t>
      </w:r>
      <w:r w:rsidR="00C2610B" w:rsidRPr="00C2610B">
        <w:t>suured</w:t>
      </w:r>
      <w:r w:rsidRPr="00C2610B">
        <w:t>;</w:t>
      </w:r>
    </w:p>
    <w:p w14:paraId="73F7F85A" w14:textId="77777777" w:rsidR="00FE6146" w:rsidRPr="00AF58A3" w:rsidRDefault="00FE6146" w:rsidP="00042865">
      <w:pPr>
        <w:numPr>
          <w:ilvl w:val="0"/>
          <w:numId w:val="12"/>
        </w:numPr>
        <w:jc w:val="both"/>
      </w:pPr>
      <w:r w:rsidRPr="00AF58A3">
        <w:t>Jäneda külas hüdrandid ja veemahutid puuduvad, kuid on olemas pinnaveekogud nagu Kalijärv, mis on hetkel tuletõrjeveevõtu koht. Lisaks on Veskijärv ja Allikajärv;</w:t>
      </w:r>
    </w:p>
    <w:p w14:paraId="0AFF96D9" w14:textId="77777777" w:rsidR="00FE6146" w:rsidRPr="00AF58A3" w:rsidRDefault="00FE6146" w:rsidP="00042865">
      <w:pPr>
        <w:pStyle w:val="BodyTextIndentBodyTextige"/>
        <w:numPr>
          <w:ilvl w:val="0"/>
          <w:numId w:val="12"/>
        </w:numPr>
      </w:pPr>
      <w:r w:rsidRPr="00AF58A3">
        <w:t xml:space="preserve">Moe külas on tuletõrjevett võimalik võtta </w:t>
      </w:r>
      <w:r w:rsidR="0007483F" w:rsidRPr="00AF58A3">
        <w:t>V</w:t>
      </w:r>
      <w:r w:rsidRPr="00AF58A3">
        <w:t>algejõest. Rajada tule</w:t>
      </w:r>
      <w:r w:rsidR="004534D2" w:rsidRPr="00AF58A3">
        <w:t>b</w:t>
      </w:r>
      <w:r w:rsidRPr="00AF58A3">
        <w:t xml:space="preserve"> tingimustele vastav </w:t>
      </w:r>
      <w:r w:rsidRPr="00C2610B">
        <w:t>tuletõrjeveevõtu koht</w:t>
      </w:r>
      <w:r w:rsidR="0007483F" w:rsidRPr="00C2610B">
        <w:t>;</w:t>
      </w:r>
    </w:p>
    <w:p w14:paraId="0A4AC9F1" w14:textId="77777777" w:rsidR="00FE6146" w:rsidRPr="00AF58A3" w:rsidRDefault="00C13D77" w:rsidP="00042865">
      <w:pPr>
        <w:numPr>
          <w:ilvl w:val="0"/>
          <w:numId w:val="12"/>
        </w:numPr>
      </w:pPr>
      <w:r>
        <w:t>Vahakulmus on veevõtukohaks</w:t>
      </w:r>
      <w:r w:rsidR="00FE6146" w:rsidRPr="00AF58A3">
        <w:t xml:space="preserve"> Valgejõgi, kaugus  500 m.</w:t>
      </w:r>
    </w:p>
    <w:p w14:paraId="7231E47C" w14:textId="77777777" w:rsidR="006A0B59" w:rsidRPr="00AF58A3" w:rsidRDefault="006A0B59" w:rsidP="00217954">
      <w:pPr>
        <w:pStyle w:val="Pealkiri2"/>
        <w:spacing w:before="240"/>
        <w:ind w:left="720" w:hanging="578"/>
        <w:jc w:val="both"/>
        <w:rPr>
          <w:sz w:val="24"/>
          <w:szCs w:val="24"/>
        </w:rPr>
      </w:pPr>
      <w:bookmarkStart w:id="130" w:name="_Toc468718825"/>
      <w:r w:rsidRPr="00AF58A3">
        <w:rPr>
          <w:sz w:val="24"/>
          <w:szCs w:val="24"/>
        </w:rPr>
        <w:t>Veevarustuse põhiprobleemid</w:t>
      </w:r>
      <w:bookmarkEnd w:id="130"/>
    </w:p>
    <w:p w14:paraId="7F176340" w14:textId="77777777" w:rsidR="00655C77" w:rsidRPr="00CD1EB0" w:rsidRDefault="00655C77" w:rsidP="00655C77">
      <w:pPr>
        <w:pStyle w:val="Kehatekst"/>
        <w:spacing w:before="120" w:after="120"/>
        <w:rPr>
          <w:sz w:val="24"/>
          <w:szCs w:val="24"/>
          <w:lang w:val="et-EE"/>
        </w:rPr>
      </w:pPr>
      <w:r w:rsidRPr="00CD1EB0">
        <w:rPr>
          <w:sz w:val="24"/>
          <w:szCs w:val="24"/>
          <w:lang w:val="et-EE"/>
        </w:rPr>
        <w:t>Kõige olulisemad veevarustusprobleemid on järgmised:</w:t>
      </w:r>
    </w:p>
    <w:p w14:paraId="38AC38D1" w14:textId="7FF289E6" w:rsidR="00655C77" w:rsidRPr="00CD1EB0" w:rsidRDefault="00BF037E" w:rsidP="00042865">
      <w:pPr>
        <w:pStyle w:val="Kehatekst"/>
        <w:numPr>
          <w:ilvl w:val="0"/>
          <w:numId w:val="20"/>
        </w:numPr>
        <w:spacing w:before="0" w:after="120"/>
        <w:rPr>
          <w:sz w:val="24"/>
          <w:szCs w:val="24"/>
          <w:lang w:val="et-EE"/>
        </w:rPr>
      </w:pPr>
      <w:r>
        <w:rPr>
          <w:sz w:val="24"/>
          <w:szCs w:val="24"/>
          <w:lang w:val="et-EE"/>
        </w:rPr>
        <w:t>v</w:t>
      </w:r>
      <w:r w:rsidR="00655C77" w:rsidRPr="00CD1EB0">
        <w:rPr>
          <w:sz w:val="24"/>
          <w:szCs w:val="24"/>
          <w:lang w:val="et-EE"/>
        </w:rPr>
        <w:t>a</w:t>
      </w:r>
      <w:r w:rsidR="004534D2" w:rsidRPr="00CD1EB0">
        <w:rPr>
          <w:sz w:val="24"/>
          <w:szCs w:val="24"/>
          <w:lang w:val="et-EE"/>
        </w:rPr>
        <w:t xml:space="preserve">nad </w:t>
      </w:r>
      <w:r w:rsidR="00655C77" w:rsidRPr="00CD1EB0">
        <w:rPr>
          <w:sz w:val="24"/>
          <w:szCs w:val="24"/>
          <w:lang w:val="et-EE"/>
        </w:rPr>
        <w:t>torustikud ja sulgventiilid ei vasta ühisveevärgi nõuetele;</w:t>
      </w:r>
    </w:p>
    <w:p w14:paraId="420C8364" w14:textId="77777777" w:rsidR="00655C77" w:rsidRPr="00CD1EB0" w:rsidRDefault="00655C77" w:rsidP="00042865">
      <w:pPr>
        <w:pStyle w:val="Kehatekst"/>
        <w:numPr>
          <w:ilvl w:val="0"/>
          <w:numId w:val="20"/>
        </w:numPr>
        <w:spacing w:before="0" w:after="120"/>
        <w:rPr>
          <w:sz w:val="24"/>
          <w:szCs w:val="24"/>
          <w:lang w:val="et-EE"/>
        </w:rPr>
      </w:pPr>
      <w:r w:rsidRPr="00CD1EB0">
        <w:rPr>
          <w:sz w:val="24"/>
          <w:szCs w:val="24"/>
          <w:lang w:val="et-EE"/>
        </w:rPr>
        <w:t>joogiveeallikana kasutatava põhjavee kvaliteedi peamised probleemid on kõrge raua, mangaani, ammooniumi sisaldus ja halvad organoleptilised omadused</w:t>
      </w:r>
      <w:r w:rsidR="00EC0116" w:rsidRPr="00CD1EB0">
        <w:rPr>
          <w:sz w:val="24"/>
          <w:szCs w:val="24"/>
          <w:lang w:val="et-EE"/>
        </w:rPr>
        <w:t>;</w:t>
      </w:r>
    </w:p>
    <w:p w14:paraId="75196885" w14:textId="77777777" w:rsidR="00655C77" w:rsidRPr="00CD1EB0" w:rsidRDefault="00655C77" w:rsidP="00042865">
      <w:pPr>
        <w:pStyle w:val="Kehatekst"/>
        <w:numPr>
          <w:ilvl w:val="0"/>
          <w:numId w:val="20"/>
        </w:numPr>
        <w:spacing w:before="0" w:after="120"/>
        <w:rPr>
          <w:sz w:val="24"/>
          <w:szCs w:val="24"/>
          <w:lang w:val="et-EE"/>
        </w:rPr>
      </w:pPr>
      <w:r w:rsidRPr="00CD1EB0">
        <w:rPr>
          <w:sz w:val="24"/>
          <w:szCs w:val="24"/>
          <w:lang w:val="et-EE"/>
        </w:rPr>
        <w:t>rekonstrueerimata puurkaev</w:t>
      </w:r>
      <w:r w:rsidR="00CD1EB0">
        <w:rPr>
          <w:sz w:val="24"/>
          <w:szCs w:val="24"/>
          <w:lang w:val="et-EE"/>
        </w:rPr>
        <w:t>-</w:t>
      </w:r>
      <w:r w:rsidRPr="00CD1EB0">
        <w:rPr>
          <w:sz w:val="24"/>
          <w:szCs w:val="24"/>
          <w:lang w:val="et-EE"/>
        </w:rPr>
        <w:t>pumplad;</w:t>
      </w:r>
    </w:p>
    <w:p w14:paraId="6ACBA44F" w14:textId="4AC1A6E9" w:rsidR="00833B44" w:rsidRPr="00DB3FD7" w:rsidRDefault="00833B44" w:rsidP="00DB3FD7">
      <w:pPr>
        <w:pStyle w:val="Kehatekst"/>
        <w:numPr>
          <w:ilvl w:val="0"/>
          <w:numId w:val="20"/>
        </w:numPr>
        <w:spacing w:before="0" w:after="120"/>
        <w:rPr>
          <w:sz w:val="24"/>
          <w:szCs w:val="24"/>
          <w:lang w:val="et-EE"/>
        </w:rPr>
      </w:pPr>
      <w:r w:rsidRPr="00CD1EB0">
        <w:rPr>
          <w:sz w:val="24"/>
          <w:szCs w:val="24"/>
          <w:lang w:val="et-EE"/>
        </w:rPr>
        <w:t>veega varustamata elan</w:t>
      </w:r>
      <w:r w:rsidR="004534D2" w:rsidRPr="00CD1EB0">
        <w:rPr>
          <w:sz w:val="24"/>
          <w:szCs w:val="24"/>
          <w:lang w:val="et-EE"/>
        </w:rPr>
        <w:t>i</w:t>
      </w:r>
      <w:r w:rsidR="00CD1EB0">
        <w:rPr>
          <w:sz w:val="24"/>
          <w:szCs w:val="24"/>
          <w:lang w:val="et-EE"/>
        </w:rPr>
        <w:t>kud</w:t>
      </w:r>
      <w:r w:rsidR="00DB3FD7">
        <w:rPr>
          <w:sz w:val="24"/>
          <w:szCs w:val="24"/>
          <w:lang w:val="et-EE"/>
        </w:rPr>
        <w:t>.</w:t>
      </w:r>
    </w:p>
    <w:p w14:paraId="1C56A2C4" w14:textId="77777777" w:rsidR="00DB3FD7" w:rsidRPr="00CD1EB0" w:rsidRDefault="00DB3FD7" w:rsidP="00DB3FD7">
      <w:pPr>
        <w:pStyle w:val="Kehatekst"/>
        <w:spacing w:after="120"/>
        <w:ind w:left="720"/>
        <w:rPr>
          <w:sz w:val="24"/>
          <w:szCs w:val="24"/>
          <w:lang w:val="et-EE"/>
        </w:rPr>
      </w:pPr>
    </w:p>
    <w:p w14:paraId="216B5D6B" w14:textId="77777777" w:rsidR="00C86C2B" w:rsidRPr="00C86C2B" w:rsidRDefault="00D7449C" w:rsidP="00DB3FD7">
      <w:pPr>
        <w:pStyle w:val="Kehatekst"/>
        <w:spacing w:after="120"/>
        <w:ind w:left="720"/>
        <w:rPr>
          <w:b/>
          <w:sz w:val="24"/>
          <w:szCs w:val="24"/>
        </w:rPr>
      </w:pPr>
      <w:r w:rsidRPr="00C86C2B">
        <w:rPr>
          <w:b/>
          <w:sz w:val="24"/>
          <w:szCs w:val="24"/>
        </w:rPr>
        <w:t>Tapa linn</w:t>
      </w:r>
    </w:p>
    <w:p w14:paraId="2EEB88F2" w14:textId="77777777" w:rsidR="00C86C2B" w:rsidRPr="00CA6A17" w:rsidRDefault="00833B44" w:rsidP="00042865">
      <w:pPr>
        <w:pStyle w:val="Kehatekst"/>
        <w:numPr>
          <w:ilvl w:val="0"/>
          <w:numId w:val="30"/>
        </w:numPr>
        <w:spacing w:before="0" w:after="120"/>
        <w:rPr>
          <w:sz w:val="24"/>
          <w:szCs w:val="24"/>
        </w:rPr>
      </w:pPr>
      <w:r w:rsidRPr="00C86C2B">
        <w:rPr>
          <w:sz w:val="24"/>
          <w:szCs w:val="24"/>
        </w:rPr>
        <w:t>v</w:t>
      </w:r>
      <w:r w:rsidR="006A0B59" w:rsidRPr="00C86C2B">
        <w:rPr>
          <w:sz w:val="24"/>
          <w:szCs w:val="24"/>
        </w:rPr>
        <w:t xml:space="preserve">eega varustamata </w:t>
      </w:r>
      <w:r w:rsidR="006A0B59" w:rsidRPr="00CA6A17">
        <w:rPr>
          <w:sz w:val="24"/>
          <w:szCs w:val="24"/>
        </w:rPr>
        <w:t>elanikud</w:t>
      </w:r>
      <w:r w:rsidR="004534D2" w:rsidRPr="00CA6A17">
        <w:rPr>
          <w:sz w:val="24"/>
          <w:szCs w:val="24"/>
        </w:rPr>
        <w:t>;</w:t>
      </w:r>
    </w:p>
    <w:p w14:paraId="1CF172CC" w14:textId="77777777" w:rsidR="00524F82" w:rsidRPr="00C86C2B" w:rsidRDefault="00524F82" w:rsidP="00042865">
      <w:pPr>
        <w:pStyle w:val="Kehatekst"/>
        <w:numPr>
          <w:ilvl w:val="0"/>
          <w:numId w:val="30"/>
        </w:numPr>
        <w:spacing w:before="0" w:after="120"/>
        <w:rPr>
          <w:sz w:val="24"/>
          <w:szCs w:val="24"/>
        </w:rPr>
      </w:pPr>
      <w:r w:rsidRPr="00CA6A17">
        <w:rPr>
          <w:sz w:val="24"/>
          <w:szCs w:val="24"/>
        </w:rPr>
        <w:t>veetorustike olukord Virve ja Pikk tn-l halb</w:t>
      </w:r>
      <w:r>
        <w:rPr>
          <w:sz w:val="24"/>
          <w:szCs w:val="24"/>
        </w:rPr>
        <w:t>;</w:t>
      </w:r>
    </w:p>
    <w:p w14:paraId="75CDCF80" w14:textId="77777777" w:rsidR="00EA6EDB" w:rsidRPr="00EA6EDB" w:rsidRDefault="00EA6EDB" w:rsidP="00042865">
      <w:pPr>
        <w:pStyle w:val="Kehatekst"/>
        <w:numPr>
          <w:ilvl w:val="0"/>
          <w:numId w:val="30"/>
        </w:numPr>
        <w:spacing w:before="0" w:after="120"/>
        <w:rPr>
          <w:sz w:val="24"/>
          <w:szCs w:val="24"/>
        </w:rPr>
      </w:pPr>
      <w:r>
        <w:rPr>
          <w:sz w:val="24"/>
          <w:szCs w:val="24"/>
        </w:rPr>
        <w:t xml:space="preserve">joogivee nõuetele vastamise tagamiseks tuleb </w:t>
      </w:r>
      <w:r w:rsidRPr="00EA6EDB">
        <w:rPr>
          <w:sz w:val="24"/>
          <w:szCs w:val="24"/>
        </w:rPr>
        <w:t xml:space="preserve">paigaldada </w:t>
      </w:r>
      <w:r>
        <w:rPr>
          <w:sz w:val="24"/>
          <w:szCs w:val="24"/>
        </w:rPr>
        <w:t xml:space="preserve">II astme </w:t>
      </w:r>
      <w:r w:rsidRPr="00EA6EDB">
        <w:rPr>
          <w:sz w:val="24"/>
          <w:szCs w:val="24"/>
        </w:rPr>
        <w:t>pumplasse pidevalt töötav vee desinfitseerimisseade</w:t>
      </w:r>
      <w:r w:rsidR="00564577">
        <w:rPr>
          <w:sz w:val="24"/>
          <w:szCs w:val="24"/>
        </w:rPr>
        <w:t xml:space="preserve"> (ultraviolet-kiirgusseade)</w:t>
      </w:r>
      <w:r w:rsidRPr="00EA6EDB">
        <w:rPr>
          <w:sz w:val="24"/>
          <w:szCs w:val="24"/>
        </w:rPr>
        <w:t>.</w:t>
      </w:r>
    </w:p>
    <w:p w14:paraId="43302DFF" w14:textId="77777777" w:rsidR="00DB3FD7" w:rsidRDefault="00524F82" w:rsidP="00042865">
      <w:pPr>
        <w:pStyle w:val="Kehatekst"/>
        <w:numPr>
          <w:ilvl w:val="0"/>
          <w:numId w:val="30"/>
        </w:numPr>
        <w:spacing w:before="0" w:after="120"/>
        <w:rPr>
          <w:sz w:val="24"/>
          <w:szCs w:val="24"/>
        </w:rPr>
      </w:pPr>
      <w:r>
        <w:rPr>
          <w:sz w:val="24"/>
          <w:szCs w:val="24"/>
        </w:rPr>
        <w:t>Sõjaväe</w:t>
      </w:r>
      <w:r w:rsidRPr="00524F82">
        <w:rPr>
          <w:sz w:val="24"/>
          <w:szCs w:val="24"/>
        </w:rPr>
        <w:t xml:space="preserve"> puu</w:t>
      </w:r>
      <w:r>
        <w:rPr>
          <w:sz w:val="24"/>
          <w:szCs w:val="24"/>
        </w:rPr>
        <w:t>rkaev (katastri nr 3348) on vaja likvideerida</w:t>
      </w:r>
      <w:r w:rsidR="00DB3FD7">
        <w:rPr>
          <w:sz w:val="24"/>
          <w:szCs w:val="24"/>
        </w:rPr>
        <w:t>;</w:t>
      </w:r>
    </w:p>
    <w:p w14:paraId="739E6812" w14:textId="0AD5B2EE" w:rsidR="00524F82" w:rsidRDefault="00DB3FD7" w:rsidP="00042865">
      <w:pPr>
        <w:pStyle w:val="Kehatekst"/>
        <w:numPr>
          <w:ilvl w:val="0"/>
          <w:numId w:val="30"/>
        </w:numPr>
        <w:spacing w:before="0" w:after="120"/>
        <w:rPr>
          <w:sz w:val="24"/>
          <w:szCs w:val="24"/>
        </w:rPr>
      </w:pPr>
      <w:r>
        <w:rPr>
          <w:sz w:val="24"/>
          <w:szCs w:val="24"/>
          <w:lang w:val="et-EE"/>
        </w:rPr>
        <w:t>II astme pumplas k</w:t>
      </w:r>
      <w:r w:rsidRPr="00BF037E">
        <w:rPr>
          <w:sz w:val="24"/>
          <w:szCs w:val="24"/>
          <w:lang w:val="et-EE"/>
        </w:rPr>
        <w:t>loreeri</w:t>
      </w:r>
      <w:r>
        <w:rPr>
          <w:sz w:val="24"/>
          <w:szCs w:val="24"/>
          <w:lang w:val="et-EE"/>
        </w:rPr>
        <w:t>misseade tavaolukorras ei tööta</w:t>
      </w:r>
      <w:r w:rsidR="00524F82">
        <w:rPr>
          <w:sz w:val="24"/>
          <w:szCs w:val="24"/>
        </w:rPr>
        <w:t>.</w:t>
      </w:r>
    </w:p>
    <w:p w14:paraId="1F0B5D12" w14:textId="77777777" w:rsidR="00C86C2B" w:rsidRPr="00CD1EB0" w:rsidRDefault="00D7449C" w:rsidP="00DB3FD7">
      <w:pPr>
        <w:pStyle w:val="Kehatekst"/>
        <w:spacing w:after="120"/>
        <w:ind w:left="720"/>
        <w:rPr>
          <w:b/>
          <w:sz w:val="24"/>
          <w:szCs w:val="24"/>
        </w:rPr>
      </w:pPr>
      <w:r w:rsidRPr="00CD1EB0">
        <w:rPr>
          <w:b/>
          <w:sz w:val="24"/>
          <w:szCs w:val="24"/>
        </w:rPr>
        <w:t>Lehtse alevik</w:t>
      </w:r>
    </w:p>
    <w:p w14:paraId="11FE4FFD" w14:textId="77777777" w:rsidR="00C86C2B" w:rsidRPr="00CD1EB0" w:rsidRDefault="005A5CAB" w:rsidP="00042865">
      <w:pPr>
        <w:pStyle w:val="Kehatekst"/>
        <w:numPr>
          <w:ilvl w:val="0"/>
          <w:numId w:val="31"/>
        </w:numPr>
        <w:spacing w:before="0" w:after="120"/>
        <w:rPr>
          <w:sz w:val="24"/>
          <w:szCs w:val="24"/>
        </w:rPr>
      </w:pPr>
      <w:r w:rsidRPr="00CD1EB0">
        <w:rPr>
          <w:sz w:val="24"/>
          <w:szCs w:val="24"/>
        </w:rPr>
        <w:t>Lehtse aleviku ühisveevär</w:t>
      </w:r>
      <w:r w:rsidR="00833B44" w:rsidRPr="00CD1EB0">
        <w:rPr>
          <w:sz w:val="24"/>
          <w:szCs w:val="24"/>
        </w:rPr>
        <w:t>giga on ühendamata</w:t>
      </w:r>
      <w:r w:rsidRPr="00CD1EB0">
        <w:rPr>
          <w:sz w:val="24"/>
          <w:szCs w:val="24"/>
        </w:rPr>
        <w:t xml:space="preserve"> eelkõige üksikelamud, </w:t>
      </w:r>
      <w:r w:rsidR="00833B44" w:rsidRPr="00CD1EB0">
        <w:rPr>
          <w:sz w:val="24"/>
          <w:szCs w:val="24"/>
        </w:rPr>
        <w:t>mis</w:t>
      </w:r>
      <w:r w:rsidRPr="00CD1EB0">
        <w:rPr>
          <w:sz w:val="24"/>
          <w:szCs w:val="24"/>
        </w:rPr>
        <w:t xml:space="preserve"> saavad oma vee isiklikest salv- või puurkaevudest ja koguvad reovett mahutitesse. Elanike poolt tarbitava vee kvaliteedi andmed </w:t>
      </w:r>
      <w:r w:rsidR="00833B44" w:rsidRPr="00CD1EB0">
        <w:rPr>
          <w:sz w:val="24"/>
          <w:szCs w:val="24"/>
        </w:rPr>
        <w:t xml:space="preserve">nendest piirkondadest </w:t>
      </w:r>
      <w:r w:rsidRPr="00CD1EB0">
        <w:rPr>
          <w:sz w:val="24"/>
          <w:szCs w:val="24"/>
        </w:rPr>
        <w:t>puuduvad. ÜVK-ga ühendamata eramajad e</w:t>
      </w:r>
      <w:r w:rsidR="00524F82" w:rsidRPr="00CD1EB0">
        <w:rPr>
          <w:sz w:val="24"/>
          <w:szCs w:val="24"/>
        </w:rPr>
        <w:t>i asu Lehtse  reoveekogumisalal</w:t>
      </w:r>
      <w:r w:rsidR="007F4DCB" w:rsidRPr="00CD1EB0">
        <w:rPr>
          <w:sz w:val="24"/>
          <w:szCs w:val="24"/>
        </w:rPr>
        <w:t>;</w:t>
      </w:r>
    </w:p>
    <w:p w14:paraId="644F4538" w14:textId="77777777" w:rsidR="009A6540" w:rsidRDefault="009A6540" w:rsidP="00C86C2B">
      <w:pPr>
        <w:pStyle w:val="Kehatekst"/>
        <w:spacing w:before="0" w:after="120"/>
        <w:ind w:left="720"/>
        <w:rPr>
          <w:b/>
          <w:sz w:val="24"/>
          <w:szCs w:val="24"/>
        </w:rPr>
      </w:pPr>
    </w:p>
    <w:p w14:paraId="501F6AE8" w14:textId="77777777" w:rsidR="00C86C2B" w:rsidRPr="00C86C2B" w:rsidRDefault="00D7449C" w:rsidP="00C86C2B">
      <w:pPr>
        <w:pStyle w:val="Kehatekst"/>
        <w:spacing w:before="0" w:after="120"/>
        <w:ind w:left="720"/>
        <w:rPr>
          <w:b/>
          <w:sz w:val="24"/>
          <w:szCs w:val="24"/>
        </w:rPr>
      </w:pPr>
      <w:r w:rsidRPr="00C86C2B">
        <w:rPr>
          <w:b/>
          <w:sz w:val="24"/>
          <w:szCs w:val="24"/>
        </w:rPr>
        <w:t>Jäneda küla</w:t>
      </w:r>
    </w:p>
    <w:p w14:paraId="60551FE5" w14:textId="77777777" w:rsidR="00C86C2B" w:rsidRPr="00C86C2B" w:rsidRDefault="005A5CAB" w:rsidP="00042865">
      <w:pPr>
        <w:pStyle w:val="Kehatekst"/>
        <w:numPr>
          <w:ilvl w:val="0"/>
          <w:numId w:val="32"/>
        </w:numPr>
        <w:spacing w:before="0" w:after="120"/>
        <w:rPr>
          <w:sz w:val="24"/>
          <w:szCs w:val="24"/>
          <w:lang w:val="et-EE"/>
        </w:rPr>
      </w:pPr>
      <w:r w:rsidRPr="00C86C2B">
        <w:rPr>
          <w:sz w:val="24"/>
          <w:szCs w:val="24"/>
          <w:lang w:val="et-EE"/>
        </w:rPr>
        <w:t>Jäneda küla ühisveevärk toimib hetkel Keskuse puurkaevu ja Ületee puurkaevu baasil, mis asuvad üksteisest u 500 m kaugusel. Lisaks on veel Teoküla puurkaev, mis käesoleva</w:t>
      </w:r>
      <w:r w:rsidR="00C13D77">
        <w:rPr>
          <w:sz w:val="24"/>
          <w:szCs w:val="24"/>
          <w:lang w:val="et-EE"/>
        </w:rPr>
        <w:t>ks ajaks</w:t>
      </w:r>
      <w:r w:rsidRPr="00C86C2B">
        <w:rPr>
          <w:sz w:val="24"/>
          <w:szCs w:val="24"/>
          <w:lang w:val="et-EE"/>
        </w:rPr>
        <w:t xml:space="preserve"> ei ole ühendatud veevõ</w:t>
      </w:r>
      <w:r w:rsidRPr="00975CA6">
        <w:rPr>
          <w:sz w:val="24"/>
          <w:szCs w:val="24"/>
          <w:lang w:val="et-EE"/>
        </w:rPr>
        <w:t>rguga</w:t>
      </w:r>
      <w:r w:rsidR="007F4DCB" w:rsidRPr="00975CA6">
        <w:rPr>
          <w:sz w:val="24"/>
          <w:szCs w:val="24"/>
          <w:lang w:val="et-EE"/>
        </w:rPr>
        <w:t xml:space="preserve"> ja </w:t>
      </w:r>
      <w:r w:rsidR="00893A79" w:rsidRPr="00975CA6">
        <w:rPr>
          <w:sz w:val="24"/>
          <w:szCs w:val="24"/>
          <w:lang w:val="et-EE"/>
        </w:rPr>
        <w:t>kuulub likvideerimisele</w:t>
      </w:r>
      <w:r w:rsidR="00833B44" w:rsidRPr="00975CA6">
        <w:rPr>
          <w:sz w:val="24"/>
          <w:szCs w:val="24"/>
          <w:lang w:val="et-EE"/>
        </w:rPr>
        <w:t>;</w:t>
      </w:r>
    </w:p>
    <w:p w14:paraId="3CB57752" w14:textId="77777777" w:rsidR="00C86C2B" w:rsidRPr="00C86C2B" w:rsidRDefault="007F4DCB" w:rsidP="00042865">
      <w:pPr>
        <w:pStyle w:val="Kehatekst"/>
        <w:numPr>
          <w:ilvl w:val="0"/>
          <w:numId w:val="32"/>
        </w:numPr>
        <w:spacing w:before="0" w:after="120"/>
        <w:rPr>
          <w:sz w:val="24"/>
          <w:szCs w:val="24"/>
          <w:lang w:val="et-EE"/>
        </w:rPr>
      </w:pPr>
      <w:r w:rsidRPr="00C86C2B">
        <w:rPr>
          <w:sz w:val="24"/>
          <w:szCs w:val="24"/>
          <w:lang w:val="et-EE"/>
        </w:rPr>
        <w:t>Ületee puurkaev</w:t>
      </w:r>
      <w:r w:rsidR="00B504B2">
        <w:rPr>
          <w:sz w:val="24"/>
          <w:szCs w:val="24"/>
          <w:lang w:val="et-EE"/>
        </w:rPr>
        <w:t>-</w:t>
      </w:r>
      <w:r w:rsidRPr="00C86C2B">
        <w:rPr>
          <w:sz w:val="24"/>
          <w:szCs w:val="24"/>
          <w:lang w:val="et-EE"/>
        </w:rPr>
        <w:t>pumpla puurkaevu tehnilise seisukorra hindamise vajadus, piirdeaed rajamata ja veetöötlusseadmete tehnoloogia vajab täiustamist.</w:t>
      </w:r>
    </w:p>
    <w:p w14:paraId="18AF6A8B" w14:textId="77777777" w:rsidR="00C86C2B" w:rsidRPr="00C86C2B" w:rsidRDefault="00D7449C" w:rsidP="00C86C2B">
      <w:pPr>
        <w:pStyle w:val="Kehatekst"/>
        <w:spacing w:before="0" w:after="120"/>
        <w:ind w:left="720"/>
        <w:rPr>
          <w:b/>
          <w:sz w:val="24"/>
          <w:szCs w:val="24"/>
        </w:rPr>
      </w:pPr>
      <w:r w:rsidRPr="00C86C2B">
        <w:rPr>
          <w:b/>
          <w:sz w:val="24"/>
          <w:szCs w:val="24"/>
        </w:rPr>
        <w:t>Moe küla</w:t>
      </w:r>
    </w:p>
    <w:p w14:paraId="1C97239A" w14:textId="77777777" w:rsidR="00C86C2B" w:rsidRPr="00C86C2B" w:rsidRDefault="009A6540" w:rsidP="00042865">
      <w:pPr>
        <w:pStyle w:val="Kehatekst"/>
        <w:numPr>
          <w:ilvl w:val="0"/>
          <w:numId w:val="33"/>
        </w:numPr>
        <w:spacing w:before="0" w:after="120"/>
        <w:rPr>
          <w:sz w:val="24"/>
          <w:szCs w:val="24"/>
          <w:lang w:val="et-EE"/>
        </w:rPr>
      </w:pPr>
      <w:r>
        <w:rPr>
          <w:sz w:val="24"/>
          <w:szCs w:val="24"/>
          <w:lang w:val="et-EE"/>
        </w:rPr>
        <w:t>p</w:t>
      </w:r>
      <w:r w:rsidR="006A0B59" w:rsidRPr="00C86C2B">
        <w:rPr>
          <w:sz w:val="24"/>
          <w:szCs w:val="24"/>
          <w:lang w:val="et-EE"/>
        </w:rPr>
        <w:t>uurkaev</w:t>
      </w:r>
      <w:r>
        <w:rPr>
          <w:sz w:val="24"/>
          <w:szCs w:val="24"/>
          <w:lang w:val="et-EE"/>
        </w:rPr>
        <w:t>-</w:t>
      </w:r>
      <w:r w:rsidR="006A0B59" w:rsidRPr="00C86C2B">
        <w:rPr>
          <w:sz w:val="24"/>
          <w:szCs w:val="24"/>
          <w:lang w:val="et-EE"/>
        </w:rPr>
        <w:t xml:space="preserve">pumpla ehitusliku ja tehnilise osa </w:t>
      </w:r>
      <w:r w:rsidR="00975CA6">
        <w:rPr>
          <w:sz w:val="24"/>
          <w:szCs w:val="24"/>
          <w:lang w:val="et-EE"/>
        </w:rPr>
        <w:t>olukord halb</w:t>
      </w:r>
      <w:r w:rsidR="00833B44" w:rsidRPr="00C86C2B">
        <w:rPr>
          <w:sz w:val="24"/>
          <w:szCs w:val="24"/>
          <w:lang w:val="et-EE"/>
        </w:rPr>
        <w:t>;</w:t>
      </w:r>
    </w:p>
    <w:p w14:paraId="6D3D7AE6" w14:textId="77777777" w:rsidR="00C86C2B" w:rsidRPr="00C86C2B" w:rsidRDefault="00833B44" w:rsidP="00042865">
      <w:pPr>
        <w:pStyle w:val="Kehatekst"/>
        <w:numPr>
          <w:ilvl w:val="0"/>
          <w:numId w:val="33"/>
        </w:numPr>
        <w:spacing w:before="0" w:after="120"/>
        <w:rPr>
          <w:sz w:val="24"/>
          <w:szCs w:val="24"/>
          <w:lang w:val="et-EE"/>
        </w:rPr>
      </w:pPr>
      <w:r w:rsidRPr="00C86C2B">
        <w:rPr>
          <w:sz w:val="24"/>
          <w:szCs w:val="24"/>
          <w:lang w:val="et-EE"/>
        </w:rPr>
        <w:t>v</w:t>
      </w:r>
      <w:r w:rsidR="006A0B59" w:rsidRPr="00C86C2B">
        <w:rPr>
          <w:sz w:val="24"/>
          <w:szCs w:val="24"/>
          <w:lang w:val="et-EE"/>
        </w:rPr>
        <w:t>eevõrgu halb olukord</w:t>
      </w:r>
      <w:r w:rsidRPr="00C86C2B">
        <w:rPr>
          <w:sz w:val="24"/>
          <w:szCs w:val="24"/>
          <w:lang w:val="et-EE"/>
        </w:rPr>
        <w:t>, o</w:t>
      </w:r>
      <w:r w:rsidR="006A0B59" w:rsidRPr="00C86C2B">
        <w:rPr>
          <w:sz w:val="24"/>
          <w:szCs w:val="24"/>
          <w:lang w:val="et-EE"/>
        </w:rPr>
        <w:t>lemasolevad torustikud on valdavalt vanad</w:t>
      </w:r>
      <w:r w:rsidR="009A6540">
        <w:rPr>
          <w:sz w:val="24"/>
          <w:szCs w:val="24"/>
          <w:lang w:val="et-EE"/>
        </w:rPr>
        <w:t xml:space="preserve">, sagedased veeavariid, mille tõttu on </w:t>
      </w:r>
      <w:r w:rsidR="00C13D77">
        <w:rPr>
          <w:sz w:val="24"/>
          <w:szCs w:val="24"/>
          <w:lang w:val="et-EE"/>
        </w:rPr>
        <w:t xml:space="preserve">veekadu </w:t>
      </w:r>
      <w:r w:rsidR="009A6540">
        <w:rPr>
          <w:sz w:val="24"/>
          <w:szCs w:val="24"/>
          <w:lang w:val="et-EE"/>
        </w:rPr>
        <w:t>suur</w:t>
      </w:r>
      <w:r w:rsidR="006A0B59" w:rsidRPr="00C86C2B">
        <w:rPr>
          <w:sz w:val="24"/>
          <w:szCs w:val="24"/>
          <w:lang w:val="et-EE"/>
        </w:rPr>
        <w:t>.</w:t>
      </w:r>
    </w:p>
    <w:p w14:paraId="6AA0ACFB" w14:textId="77777777" w:rsidR="00C86C2B" w:rsidRPr="00C86C2B" w:rsidRDefault="00D7449C" w:rsidP="00C86C2B">
      <w:pPr>
        <w:pStyle w:val="Kehatekst"/>
        <w:spacing w:before="0" w:after="120"/>
        <w:ind w:left="720"/>
        <w:rPr>
          <w:b/>
          <w:sz w:val="24"/>
          <w:szCs w:val="24"/>
        </w:rPr>
      </w:pPr>
      <w:r w:rsidRPr="00C86C2B">
        <w:rPr>
          <w:b/>
          <w:sz w:val="24"/>
          <w:szCs w:val="24"/>
        </w:rPr>
        <w:t>Vahakulmu küla</w:t>
      </w:r>
    </w:p>
    <w:p w14:paraId="31191AE3" w14:textId="77777777" w:rsidR="00524F82" w:rsidRDefault="00833B44" w:rsidP="00042865">
      <w:pPr>
        <w:pStyle w:val="Kehatekst"/>
        <w:numPr>
          <w:ilvl w:val="0"/>
          <w:numId w:val="34"/>
        </w:numPr>
        <w:spacing w:before="0" w:after="120"/>
        <w:rPr>
          <w:sz w:val="24"/>
          <w:szCs w:val="24"/>
          <w:lang w:val="et-EE"/>
        </w:rPr>
      </w:pPr>
      <w:r w:rsidRPr="00C86C2B">
        <w:rPr>
          <w:sz w:val="24"/>
          <w:szCs w:val="24"/>
          <w:lang w:val="et-EE"/>
        </w:rPr>
        <w:t>puurkaev</w:t>
      </w:r>
      <w:r w:rsidR="009A6540">
        <w:rPr>
          <w:sz w:val="24"/>
          <w:szCs w:val="24"/>
          <w:lang w:val="et-EE"/>
        </w:rPr>
        <w:t>-</w:t>
      </w:r>
      <w:r w:rsidRPr="00C86C2B">
        <w:rPr>
          <w:sz w:val="24"/>
          <w:szCs w:val="24"/>
          <w:lang w:val="et-EE"/>
        </w:rPr>
        <w:t>pumpla ehitusliku ja tehnilise osa rekonstrueerimise vajadus</w:t>
      </w:r>
      <w:r w:rsidR="00524F82">
        <w:rPr>
          <w:sz w:val="24"/>
          <w:szCs w:val="24"/>
          <w:lang w:val="et-EE"/>
        </w:rPr>
        <w:t>;</w:t>
      </w:r>
    </w:p>
    <w:p w14:paraId="2B293A0D" w14:textId="77777777" w:rsidR="00217954" w:rsidRDefault="00524F82" w:rsidP="00042865">
      <w:pPr>
        <w:pStyle w:val="Kehatekst"/>
        <w:numPr>
          <w:ilvl w:val="0"/>
          <w:numId w:val="34"/>
        </w:numPr>
        <w:spacing w:before="0" w:after="120"/>
        <w:rPr>
          <w:sz w:val="24"/>
          <w:szCs w:val="24"/>
          <w:lang w:val="et-EE"/>
        </w:rPr>
      </w:pPr>
      <w:r>
        <w:rPr>
          <w:sz w:val="24"/>
          <w:szCs w:val="24"/>
          <w:lang w:val="et-EE"/>
        </w:rPr>
        <w:t>veevõrgu halb olukord</w:t>
      </w:r>
      <w:r w:rsidR="007F4DCB" w:rsidRPr="00C86C2B">
        <w:rPr>
          <w:sz w:val="24"/>
          <w:szCs w:val="24"/>
          <w:lang w:val="et-EE"/>
        </w:rPr>
        <w:t>.</w:t>
      </w:r>
    </w:p>
    <w:p w14:paraId="67A4D86A" w14:textId="39217F34" w:rsidR="00975CA6" w:rsidRDefault="00975CA6" w:rsidP="00975CA6">
      <w:pPr>
        <w:pStyle w:val="Kehatekst"/>
        <w:spacing w:before="0" w:after="120"/>
        <w:ind w:left="1440"/>
        <w:rPr>
          <w:sz w:val="24"/>
          <w:szCs w:val="24"/>
          <w:lang w:val="et-EE"/>
        </w:rPr>
      </w:pPr>
    </w:p>
    <w:p w14:paraId="5519C2A2" w14:textId="1EAAB651" w:rsidR="00DB3FD7" w:rsidRDefault="00DB3FD7" w:rsidP="00975CA6">
      <w:pPr>
        <w:pStyle w:val="Kehatekst"/>
        <w:spacing w:before="0" w:after="120"/>
        <w:ind w:left="1440"/>
        <w:rPr>
          <w:sz w:val="24"/>
          <w:szCs w:val="24"/>
          <w:lang w:val="et-EE"/>
        </w:rPr>
      </w:pPr>
    </w:p>
    <w:p w14:paraId="16211413" w14:textId="5CD62569" w:rsidR="00DB3FD7" w:rsidRDefault="00DB3FD7" w:rsidP="00975CA6">
      <w:pPr>
        <w:pStyle w:val="Kehatekst"/>
        <w:spacing w:before="0" w:after="120"/>
        <w:ind w:left="1440"/>
        <w:rPr>
          <w:sz w:val="24"/>
          <w:szCs w:val="24"/>
          <w:lang w:val="et-EE"/>
        </w:rPr>
      </w:pPr>
    </w:p>
    <w:p w14:paraId="1E662435" w14:textId="47384B46" w:rsidR="00DB3FD7" w:rsidRDefault="00DB3FD7" w:rsidP="00975CA6">
      <w:pPr>
        <w:pStyle w:val="Kehatekst"/>
        <w:spacing w:before="0" w:after="120"/>
        <w:ind w:left="1440"/>
        <w:rPr>
          <w:sz w:val="24"/>
          <w:szCs w:val="24"/>
          <w:lang w:val="et-EE"/>
        </w:rPr>
      </w:pPr>
    </w:p>
    <w:p w14:paraId="55AC99B7" w14:textId="79D40A2C" w:rsidR="00DB3FD7" w:rsidRDefault="00DB3FD7" w:rsidP="00975CA6">
      <w:pPr>
        <w:pStyle w:val="Kehatekst"/>
        <w:spacing w:before="0" w:after="120"/>
        <w:ind w:left="1440"/>
        <w:rPr>
          <w:sz w:val="24"/>
          <w:szCs w:val="24"/>
          <w:lang w:val="et-EE"/>
        </w:rPr>
      </w:pPr>
    </w:p>
    <w:p w14:paraId="5697304C" w14:textId="6DAF636E" w:rsidR="00DB3FD7" w:rsidRDefault="00DB3FD7" w:rsidP="00975CA6">
      <w:pPr>
        <w:pStyle w:val="Kehatekst"/>
        <w:spacing w:before="0" w:after="120"/>
        <w:ind w:left="1440"/>
        <w:rPr>
          <w:sz w:val="24"/>
          <w:szCs w:val="24"/>
          <w:lang w:val="et-EE"/>
        </w:rPr>
      </w:pPr>
    </w:p>
    <w:p w14:paraId="7C8656D6" w14:textId="02A83A75" w:rsidR="00DB3FD7" w:rsidRDefault="00DB3FD7" w:rsidP="00975CA6">
      <w:pPr>
        <w:pStyle w:val="Kehatekst"/>
        <w:spacing w:before="0" w:after="120"/>
        <w:ind w:left="1440"/>
        <w:rPr>
          <w:sz w:val="24"/>
          <w:szCs w:val="24"/>
          <w:lang w:val="et-EE"/>
        </w:rPr>
      </w:pPr>
    </w:p>
    <w:p w14:paraId="0AD75A6C" w14:textId="0827D602" w:rsidR="00DB3FD7" w:rsidRDefault="00DB3FD7" w:rsidP="00975CA6">
      <w:pPr>
        <w:pStyle w:val="Kehatekst"/>
        <w:spacing w:before="0" w:after="120"/>
        <w:ind w:left="1440"/>
        <w:rPr>
          <w:sz w:val="24"/>
          <w:szCs w:val="24"/>
          <w:lang w:val="et-EE"/>
        </w:rPr>
      </w:pPr>
    </w:p>
    <w:p w14:paraId="7B49B715" w14:textId="5428CC33" w:rsidR="00DB3FD7" w:rsidRDefault="00DB3FD7" w:rsidP="00975CA6">
      <w:pPr>
        <w:pStyle w:val="Kehatekst"/>
        <w:spacing w:before="0" w:after="120"/>
        <w:ind w:left="1440"/>
        <w:rPr>
          <w:sz w:val="24"/>
          <w:szCs w:val="24"/>
          <w:lang w:val="et-EE"/>
        </w:rPr>
      </w:pPr>
    </w:p>
    <w:p w14:paraId="3C2EAE00" w14:textId="4BDA4F86" w:rsidR="00DB3FD7" w:rsidRDefault="00DB3FD7" w:rsidP="00975CA6">
      <w:pPr>
        <w:pStyle w:val="Kehatekst"/>
        <w:spacing w:before="0" w:after="120"/>
        <w:ind w:left="1440"/>
        <w:rPr>
          <w:sz w:val="24"/>
          <w:szCs w:val="24"/>
          <w:lang w:val="et-EE"/>
        </w:rPr>
      </w:pPr>
    </w:p>
    <w:p w14:paraId="11299A54" w14:textId="70CCFBDB" w:rsidR="00DB3FD7" w:rsidRDefault="00DB3FD7" w:rsidP="00975CA6">
      <w:pPr>
        <w:pStyle w:val="Kehatekst"/>
        <w:spacing w:before="0" w:after="120"/>
        <w:ind w:left="1440"/>
        <w:rPr>
          <w:sz w:val="24"/>
          <w:szCs w:val="24"/>
          <w:lang w:val="et-EE"/>
        </w:rPr>
      </w:pPr>
    </w:p>
    <w:p w14:paraId="02E6E8A3" w14:textId="7B884D04" w:rsidR="00DB3FD7" w:rsidRDefault="00DB3FD7" w:rsidP="00975CA6">
      <w:pPr>
        <w:pStyle w:val="Kehatekst"/>
        <w:spacing w:before="0" w:after="120"/>
        <w:ind w:left="1440"/>
        <w:rPr>
          <w:sz w:val="24"/>
          <w:szCs w:val="24"/>
          <w:lang w:val="et-EE"/>
        </w:rPr>
      </w:pPr>
    </w:p>
    <w:p w14:paraId="36FF83D2" w14:textId="4042FBBB" w:rsidR="00DB3FD7" w:rsidRDefault="00DB3FD7" w:rsidP="00975CA6">
      <w:pPr>
        <w:pStyle w:val="Kehatekst"/>
        <w:spacing w:before="0" w:after="120"/>
        <w:ind w:left="1440"/>
        <w:rPr>
          <w:sz w:val="24"/>
          <w:szCs w:val="24"/>
          <w:lang w:val="et-EE"/>
        </w:rPr>
      </w:pPr>
    </w:p>
    <w:p w14:paraId="64C01C2F" w14:textId="7D8B9797" w:rsidR="00DB3FD7" w:rsidRDefault="00DB3FD7" w:rsidP="00975CA6">
      <w:pPr>
        <w:pStyle w:val="Kehatekst"/>
        <w:spacing w:before="0" w:after="120"/>
        <w:ind w:left="1440"/>
        <w:rPr>
          <w:sz w:val="24"/>
          <w:szCs w:val="24"/>
          <w:lang w:val="et-EE"/>
        </w:rPr>
      </w:pPr>
    </w:p>
    <w:p w14:paraId="6F437D7B" w14:textId="686D1DC4" w:rsidR="00DB3FD7" w:rsidRDefault="00DB3FD7" w:rsidP="00975CA6">
      <w:pPr>
        <w:pStyle w:val="Kehatekst"/>
        <w:spacing w:before="0" w:after="120"/>
        <w:ind w:left="1440"/>
        <w:rPr>
          <w:sz w:val="24"/>
          <w:szCs w:val="24"/>
          <w:lang w:val="et-EE"/>
        </w:rPr>
      </w:pPr>
    </w:p>
    <w:p w14:paraId="3D1BD659" w14:textId="36D91B34" w:rsidR="00DB3FD7" w:rsidRDefault="00DB3FD7" w:rsidP="00975CA6">
      <w:pPr>
        <w:pStyle w:val="Kehatekst"/>
        <w:spacing w:before="0" w:after="120"/>
        <w:ind w:left="1440"/>
        <w:rPr>
          <w:sz w:val="24"/>
          <w:szCs w:val="24"/>
          <w:lang w:val="et-EE"/>
        </w:rPr>
      </w:pPr>
    </w:p>
    <w:p w14:paraId="41F567E4" w14:textId="05788711" w:rsidR="00DB3FD7" w:rsidRDefault="00DB3FD7" w:rsidP="00975CA6">
      <w:pPr>
        <w:pStyle w:val="Kehatekst"/>
        <w:spacing w:before="0" w:after="120"/>
        <w:ind w:left="1440"/>
        <w:rPr>
          <w:sz w:val="24"/>
          <w:szCs w:val="24"/>
          <w:lang w:val="et-EE"/>
        </w:rPr>
      </w:pPr>
    </w:p>
    <w:p w14:paraId="7BE23F56" w14:textId="5B778383" w:rsidR="00DB3FD7" w:rsidRDefault="00DB3FD7" w:rsidP="00975CA6">
      <w:pPr>
        <w:pStyle w:val="Kehatekst"/>
        <w:spacing w:before="0" w:after="120"/>
        <w:ind w:left="1440"/>
        <w:rPr>
          <w:sz w:val="24"/>
          <w:szCs w:val="24"/>
          <w:lang w:val="et-EE"/>
        </w:rPr>
      </w:pPr>
    </w:p>
    <w:p w14:paraId="12FD246A" w14:textId="1F264BFE" w:rsidR="00DB3FD7" w:rsidRDefault="00DB3FD7" w:rsidP="00975CA6">
      <w:pPr>
        <w:pStyle w:val="Kehatekst"/>
        <w:spacing w:before="0" w:after="120"/>
        <w:ind w:left="1440"/>
        <w:rPr>
          <w:sz w:val="24"/>
          <w:szCs w:val="24"/>
          <w:lang w:val="et-EE"/>
        </w:rPr>
      </w:pPr>
    </w:p>
    <w:p w14:paraId="1B3E1808" w14:textId="77777777" w:rsidR="00DB3FD7" w:rsidRPr="00C86C2B" w:rsidRDefault="00DB3FD7" w:rsidP="00975CA6">
      <w:pPr>
        <w:pStyle w:val="Kehatekst"/>
        <w:spacing w:before="0" w:after="120"/>
        <w:ind w:left="1440"/>
        <w:rPr>
          <w:sz w:val="24"/>
          <w:szCs w:val="24"/>
          <w:lang w:val="et-EE"/>
        </w:rPr>
      </w:pPr>
    </w:p>
    <w:p w14:paraId="3A0F5697" w14:textId="77777777" w:rsidR="006A0B59" w:rsidRPr="00AF58A3" w:rsidRDefault="00B72D3F" w:rsidP="00217954">
      <w:pPr>
        <w:pStyle w:val="Pealkiri1"/>
        <w:spacing w:before="120"/>
        <w:ind w:left="431" w:hanging="431"/>
        <w:rPr>
          <w:sz w:val="24"/>
          <w:szCs w:val="24"/>
        </w:rPr>
      </w:pPr>
      <w:bookmarkStart w:id="131" w:name="_Toc152120594"/>
      <w:bookmarkStart w:id="132" w:name="_Toc188243850"/>
      <w:bookmarkStart w:id="133" w:name="_Toc194132039"/>
      <w:bookmarkStart w:id="134" w:name="_Toc468718826"/>
      <w:r>
        <w:rPr>
          <w:sz w:val="24"/>
          <w:szCs w:val="24"/>
        </w:rPr>
        <w:t>ÜHIS</w:t>
      </w:r>
      <w:r w:rsidR="006A0B59" w:rsidRPr="00AF58A3">
        <w:rPr>
          <w:sz w:val="24"/>
          <w:szCs w:val="24"/>
        </w:rPr>
        <w:t>KANALISATSIOON</w:t>
      </w:r>
      <w:bookmarkEnd w:id="131"/>
      <w:bookmarkEnd w:id="132"/>
      <w:bookmarkEnd w:id="133"/>
      <w:bookmarkEnd w:id="134"/>
    </w:p>
    <w:p w14:paraId="7979B0E6" w14:textId="77777777" w:rsidR="00274796" w:rsidRPr="00AF58A3" w:rsidRDefault="002B583C" w:rsidP="00274796">
      <w:pPr>
        <w:pStyle w:val="Kehatekst"/>
        <w:spacing w:before="120" w:after="120"/>
        <w:rPr>
          <w:sz w:val="24"/>
          <w:szCs w:val="24"/>
          <w:lang w:val="et-EE"/>
        </w:rPr>
      </w:pPr>
      <w:bookmarkStart w:id="135" w:name="_Toc194132040"/>
      <w:r>
        <w:rPr>
          <w:sz w:val="24"/>
          <w:szCs w:val="24"/>
          <w:lang w:val="et-EE"/>
        </w:rPr>
        <w:t>Järgnevalt</w:t>
      </w:r>
      <w:r w:rsidR="003C000B" w:rsidRPr="00AF58A3">
        <w:rPr>
          <w:sz w:val="24"/>
          <w:szCs w:val="24"/>
          <w:lang w:val="et-EE"/>
        </w:rPr>
        <w:t xml:space="preserve"> käsitletakse Tapa valla ühiskanalisatsiooni</w:t>
      </w:r>
      <w:r w:rsidR="00B72D3F">
        <w:rPr>
          <w:sz w:val="24"/>
          <w:szCs w:val="24"/>
          <w:lang w:val="et-EE"/>
        </w:rPr>
        <w:t xml:space="preserve"> </w:t>
      </w:r>
      <w:r w:rsidR="003C000B" w:rsidRPr="00AF58A3">
        <w:rPr>
          <w:sz w:val="24"/>
          <w:szCs w:val="24"/>
          <w:lang w:val="et-EE"/>
        </w:rPr>
        <w:t xml:space="preserve">torustike, reoveepumplate ja </w:t>
      </w:r>
      <w:r w:rsidR="0032554D">
        <w:rPr>
          <w:sz w:val="24"/>
          <w:szCs w:val="24"/>
          <w:lang w:val="et-EE"/>
        </w:rPr>
        <w:t>-</w:t>
      </w:r>
      <w:r>
        <w:rPr>
          <w:sz w:val="24"/>
          <w:szCs w:val="24"/>
          <w:lang w:val="et-EE"/>
        </w:rPr>
        <w:t>puhastite seisukorda</w:t>
      </w:r>
      <w:r w:rsidR="003C000B" w:rsidRPr="00AF58A3">
        <w:rPr>
          <w:sz w:val="24"/>
          <w:szCs w:val="24"/>
          <w:lang w:val="et-EE"/>
        </w:rPr>
        <w:t>.</w:t>
      </w:r>
      <w:r w:rsidR="00274796">
        <w:rPr>
          <w:sz w:val="24"/>
          <w:szCs w:val="24"/>
          <w:lang w:val="et-EE"/>
        </w:rPr>
        <w:t xml:space="preserve"> </w:t>
      </w:r>
      <w:r w:rsidR="00274796" w:rsidRPr="00AF58A3">
        <w:rPr>
          <w:sz w:val="24"/>
          <w:szCs w:val="24"/>
          <w:lang w:val="et-EE"/>
        </w:rPr>
        <w:t>Andmed Tapa valla kanalisatsioonisüsteemide olemasoleva seisukorra ja arenguperspektiivide kohta pärinevad OÜ-lt Tapa Vesi.</w:t>
      </w:r>
    </w:p>
    <w:p w14:paraId="4C8463C9" w14:textId="77777777" w:rsidR="00B72D3F" w:rsidRDefault="00600660" w:rsidP="00274796">
      <w:pPr>
        <w:jc w:val="both"/>
      </w:pPr>
      <w:r w:rsidRPr="00AF58A3">
        <w:t xml:space="preserve">Ühiskanalisatsioon on </w:t>
      </w:r>
      <w:r w:rsidR="00B72D3F" w:rsidRPr="00AF58A3">
        <w:t xml:space="preserve">Tapa vallas </w:t>
      </w:r>
      <w:r w:rsidRPr="00AF58A3">
        <w:t>olemas Tapa linn</w:t>
      </w:r>
      <w:r w:rsidR="0032554D">
        <w:t>as</w:t>
      </w:r>
      <w:r w:rsidRPr="00AF58A3">
        <w:t>, Lehtse alevik</w:t>
      </w:r>
      <w:r w:rsidR="0032554D">
        <w:t>us</w:t>
      </w:r>
      <w:r w:rsidRPr="00AF58A3">
        <w:t>, J</w:t>
      </w:r>
      <w:r w:rsidR="0032554D">
        <w:t>äneda</w:t>
      </w:r>
      <w:r w:rsidR="000F5510">
        <w:t>,</w:t>
      </w:r>
      <w:r w:rsidRPr="00AF58A3">
        <w:t xml:space="preserve"> Moe</w:t>
      </w:r>
      <w:r w:rsidR="000F5510">
        <w:t xml:space="preserve"> ja Vahakulmu</w:t>
      </w:r>
      <w:r w:rsidRPr="00AF58A3">
        <w:t xml:space="preserve"> küla</w:t>
      </w:r>
      <w:r w:rsidR="0032554D">
        <w:t>s</w:t>
      </w:r>
      <w:r w:rsidRPr="00AF58A3">
        <w:t xml:space="preserve">. </w:t>
      </w:r>
      <w:r w:rsidR="00274796" w:rsidRPr="00AF58A3">
        <w:t>Üldplaneeringuga on määratud kanaliseeritavad alad, mis on koondatud järgmistesse reoveekogumisaladesse: Tapa, Lehtse, Jäneda, Moe ja Vahakulmu.</w:t>
      </w:r>
      <w:r w:rsidR="00B72D3F" w:rsidRPr="00B72D3F">
        <w:t xml:space="preserve"> </w:t>
      </w:r>
      <w:r w:rsidR="00B72D3F">
        <w:t>Reoveekogumisalad</w:t>
      </w:r>
      <w:r w:rsidR="004742EE">
        <w:t>e piirid</w:t>
      </w:r>
      <w:r w:rsidR="00B72D3F">
        <w:t xml:space="preserve"> on </w:t>
      </w:r>
      <w:r w:rsidR="00B72D3F" w:rsidRPr="004742EE">
        <w:t xml:space="preserve">näidatud </w:t>
      </w:r>
      <w:r w:rsidR="004742EE" w:rsidRPr="004742EE">
        <w:t>Lisa 1</w:t>
      </w:r>
      <w:r w:rsidR="00B72D3F" w:rsidRPr="004742EE">
        <w:t xml:space="preserve"> joonistel, nendest</w:t>
      </w:r>
      <w:r w:rsidR="00B72D3F" w:rsidRPr="00AF58A3">
        <w:t xml:space="preserve"> tuleb lähtuda edasisi investeeringuplaane tehes.</w:t>
      </w:r>
    </w:p>
    <w:p w14:paraId="0DF4F628" w14:textId="77777777" w:rsidR="00274796" w:rsidRPr="00AF58A3" w:rsidRDefault="00274796" w:rsidP="00274796">
      <w:pPr>
        <w:jc w:val="both"/>
      </w:pPr>
      <w:r w:rsidRPr="00AF58A3">
        <w:t>Ühiskanalisatsiooni planeerimisel on lähtutud põhimõttest, et sinna, kuhu rajatakse ühisveevärk, rajatakse ka ühiskanalisatsioon. Planeeritavates arenduspiirkondades on elamuehituse eeltingimuseks seatud ühisveevärgi ja –kanalisatsiooni olemasolu.</w:t>
      </w:r>
    </w:p>
    <w:p w14:paraId="099411BC" w14:textId="77777777" w:rsidR="005C5F0B" w:rsidRPr="00AF58A3" w:rsidRDefault="00274796" w:rsidP="00600660">
      <w:pPr>
        <w:jc w:val="both"/>
      </w:pPr>
      <w:r w:rsidRPr="00AF58A3">
        <w:t>Tapa linna ja Moe küla  reoveed juhitakse OÜ Tapa Vesi reoveepuhasti</w:t>
      </w:r>
      <w:r>
        <w:t>sse Tapa linnas. Lehtse aleviku ja Jäneda küla</w:t>
      </w:r>
      <w:r w:rsidRPr="00AF58A3">
        <w:t xml:space="preserve"> </w:t>
      </w:r>
      <w:r>
        <w:t>reoveepuhastid on rekonstrueeritud 2013.a.</w:t>
      </w:r>
      <w:r w:rsidRPr="00AF58A3">
        <w:t xml:space="preserve"> Vahakulmu külas reoveepuhasti puudub, reove</w:t>
      </w:r>
      <w:r w:rsidR="00D23347">
        <w:t>ed kogutakse kogumismahutitesse, millest</w:t>
      </w:r>
      <w:r w:rsidR="00600660" w:rsidRPr="00AF58A3">
        <w:t xml:space="preserve"> reovesi </w:t>
      </w:r>
      <w:r w:rsidR="00B72D3F">
        <w:t>veetakse</w:t>
      </w:r>
      <w:r w:rsidR="00600660" w:rsidRPr="00AF58A3">
        <w:t xml:space="preserve"> paakautode abil </w:t>
      </w:r>
      <w:r w:rsidR="00B72D3F">
        <w:t>edasiseks töötluseks reoveepuhasti</w:t>
      </w:r>
      <w:r w:rsidR="00B72D3F" w:rsidRPr="00B72D3F">
        <w:t xml:space="preserve"> </w:t>
      </w:r>
      <w:r w:rsidR="00B72D3F">
        <w:t>purgimissõlme.</w:t>
      </w:r>
    </w:p>
    <w:p w14:paraId="10790B6D" w14:textId="77777777" w:rsidR="006E71EA" w:rsidRPr="00AF58A3" w:rsidRDefault="00F3791D" w:rsidP="00F3791D">
      <w:pPr>
        <w:pStyle w:val="Pealkiri2"/>
      </w:pPr>
      <w:bookmarkStart w:id="136" w:name="_Toc468718827"/>
      <w:bookmarkStart w:id="137" w:name="_Toc152120595"/>
      <w:bookmarkStart w:id="138" w:name="_Toc188243851"/>
      <w:bookmarkEnd w:id="135"/>
      <w:r>
        <w:t xml:space="preserve">Olemasolev </w:t>
      </w:r>
      <w:r w:rsidR="001D7276" w:rsidRPr="00AF58A3">
        <w:t>Kanalisatsioonivõrk</w:t>
      </w:r>
      <w:r>
        <w:t xml:space="preserve"> ja reo</w:t>
      </w:r>
      <w:r w:rsidR="003129EA">
        <w:t>veepumplad</w:t>
      </w:r>
      <w:bookmarkEnd w:id="136"/>
    </w:p>
    <w:bookmarkEnd w:id="137"/>
    <w:bookmarkEnd w:id="138"/>
    <w:p w14:paraId="0EB81BEF" w14:textId="77777777" w:rsidR="006A0B59" w:rsidRPr="00AF58A3" w:rsidRDefault="00D23347" w:rsidP="000479B7">
      <w:pPr>
        <w:pStyle w:val="BodyTextIndentBodyTextige"/>
      </w:pPr>
      <w:r>
        <w:t>Tapa v</w:t>
      </w:r>
      <w:r w:rsidR="006A0B59" w:rsidRPr="00AF58A3">
        <w:t xml:space="preserve">alla asumite </w:t>
      </w:r>
      <w:r w:rsidR="00736EDA" w:rsidRPr="00AF58A3">
        <w:t>ühis</w:t>
      </w:r>
      <w:r w:rsidR="006A0B59" w:rsidRPr="00AF58A3">
        <w:t xml:space="preserve">kanalisatsioonivõrk on üldiselt </w:t>
      </w:r>
      <w:r w:rsidR="00736EDA" w:rsidRPr="00AF58A3">
        <w:t>heas seisukorras</w:t>
      </w:r>
      <w:r w:rsidR="001761D8" w:rsidRPr="00AF58A3">
        <w:t xml:space="preserve"> tänu viimastel aastatel rakendatud keskkonnaprojektidele</w:t>
      </w:r>
      <w:r w:rsidR="00736EDA" w:rsidRPr="00AF58A3">
        <w:t>.</w:t>
      </w:r>
      <w:r w:rsidR="002B583C" w:rsidRPr="002B583C">
        <w:t xml:space="preserve"> Tapa valla </w:t>
      </w:r>
      <w:r w:rsidR="002B583C">
        <w:t>ühis</w:t>
      </w:r>
      <w:r w:rsidR="002B583C" w:rsidRPr="002B583C">
        <w:t>kanalisatsioonitorustike kogupikkus on ligikaudu 53 km, sellest isevoolset torustikku 40 km ja survetorustikku 13 km.</w:t>
      </w:r>
      <w:r w:rsidR="003129EA">
        <w:t xml:space="preserve"> </w:t>
      </w:r>
      <w:r w:rsidR="003129EA" w:rsidRPr="00AF58A3">
        <w:t xml:space="preserve">Tapa vallas on kokku 21 ühiskanalisatsioonisüsteemi kuuluvat kanalisatsioonipumplat. </w:t>
      </w:r>
    </w:p>
    <w:p w14:paraId="4814504D" w14:textId="77777777" w:rsidR="001D7276" w:rsidRPr="00AF58A3" w:rsidRDefault="001D7276" w:rsidP="00F3791D">
      <w:pPr>
        <w:pStyle w:val="Pealkiri3"/>
      </w:pPr>
      <w:bookmarkStart w:id="139" w:name="_Toc468718828"/>
      <w:r w:rsidRPr="00AF58A3">
        <w:t>Tapa linn</w:t>
      </w:r>
      <w:bookmarkEnd w:id="139"/>
    </w:p>
    <w:p w14:paraId="4E5987D1" w14:textId="77777777" w:rsidR="0086296E" w:rsidRDefault="0076477B" w:rsidP="0086296E">
      <w:pPr>
        <w:jc w:val="both"/>
      </w:pPr>
      <w:r w:rsidRPr="006570BB">
        <w:t xml:space="preserve">Tapa linnas elab 01.01.2016. a. seisuga </w:t>
      </w:r>
      <w:r w:rsidR="00892F9E" w:rsidRPr="00892F9E">
        <w:t>5478</w:t>
      </w:r>
      <w:r w:rsidRPr="00892F9E">
        <w:t xml:space="preserve"> elanikku. Ühiska</w:t>
      </w:r>
      <w:r w:rsidR="001572C4">
        <w:t>nalisatsiooniteenust</w:t>
      </w:r>
      <w:r w:rsidR="00892F9E" w:rsidRPr="00892F9E">
        <w:t xml:space="preserve"> </w:t>
      </w:r>
      <w:r w:rsidR="001572C4">
        <w:t>kasutab</w:t>
      </w:r>
      <w:r w:rsidR="001A1EBB">
        <w:t xml:space="preserve"> 4892 inimest ehk 89</w:t>
      </w:r>
      <w:r w:rsidR="00892F9E" w:rsidRPr="00892F9E">
        <w:t> %</w:t>
      </w:r>
      <w:r w:rsidRPr="00892F9E">
        <w:t>.</w:t>
      </w:r>
      <w:r w:rsidRPr="006570BB">
        <w:t xml:space="preserve"> </w:t>
      </w:r>
      <w:r w:rsidR="002B583C" w:rsidRPr="006570BB">
        <w:t>Kõik linna ettevõtted</w:t>
      </w:r>
      <w:r w:rsidRPr="006570BB">
        <w:t xml:space="preserve"> on </w:t>
      </w:r>
      <w:r w:rsidR="002B583C" w:rsidRPr="006570BB">
        <w:t>liitunud</w:t>
      </w:r>
      <w:r w:rsidRPr="006570BB">
        <w:t xml:space="preserve"> ühiskanalisatsioon</w:t>
      </w:r>
      <w:r w:rsidR="002B583C" w:rsidRPr="006570BB">
        <w:t>iga</w:t>
      </w:r>
      <w:r w:rsidRPr="006570BB">
        <w:t>. Kokku on</w:t>
      </w:r>
      <w:r w:rsidR="006570BB" w:rsidRPr="006570BB">
        <w:t xml:space="preserve"> Tapa linna kanalisatsioonitorustike</w:t>
      </w:r>
      <w:r w:rsidRPr="006570BB">
        <w:t xml:space="preserve"> pikkuseks ligikaudu 41 km, sellest 34 km on isevoolset torustikku ja 6,6 km survetorustikku.</w:t>
      </w:r>
      <w:r w:rsidR="003129EA" w:rsidRPr="003129EA">
        <w:t xml:space="preserve"> </w:t>
      </w:r>
      <w:r w:rsidR="0086296E" w:rsidRPr="00A53CCB">
        <w:t>Torustikud asuvad</w:t>
      </w:r>
      <w:r w:rsidR="00A53CCB" w:rsidRPr="00A53CCB">
        <w:t xml:space="preserve"> valdavalt ühiskondlikul maal. E</w:t>
      </w:r>
      <w:r w:rsidR="0086296E" w:rsidRPr="00A53CCB">
        <w:t>ramaal asuvatel torustikel kehtib seadusest tulenev talumiskohustus, kuna toru</w:t>
      </w:r>
      <w:r w:rsidR="00F11E8C" w:rsidRPr="00A53CCB">
        <w:t>stiku</w:t>
      </w:r>
      <w:r w:rsidR="0086296E" w:rsidRPr="00A53CCB">
        <w:t xml:space="preserve">d on rajatud sinna enne </w:t>
      </w:r>
      <w:r w:rsidR="0086296E" w:rsidRPr="00A53CCB">
        <w:rPr>
          <w:rFonts w:cs="Arial"/>
          <w:color w:val="171717"/>
          <w:shd w:val="clear" w:color="auto" w:fill="FFFFFF"/>
        </w:rPr>
        <w:t>1999. aasta 1. aprilli</w:t>
      </w:r>
      <w:r w:rsidR="0086296E" w:rsidRPr="00A53CCB">
        <w:t>.</w:t>
      </w:r>
    </w:p>
    <w:p w14:paraId="5BBC41B4" w14:textId="77777777" w:rsidR="00F83CFE" w:rsidRDefault="00F83CFE" w:rsidP="00F83CFE">
      <w:pPr>
        <w:pStyle w:val="Kommentaaritekst"/>
        <w:jc w:val="both"/>
        <w:rPr>
          <w:sz w:val="24"/>
          <w:szCs w:val="24"/>
          <w:lang w:val="et-EE"/>
        </w:rPr>
      </w:pPr>
      <w:r>
        <w:rPr>
          <w:sz w:val="24"/>
          <w:szCs w:val="24"/>
          <w:lang w:val="et-EE"/>
        </w:rPr>
        <w:t>Ühtekuuluvusfondi Tapa veemajandusprojekti raames teostati aastatel 2011-2012 Tapa linna ühiskanalisatsioonitorustikega seonduvalt  järgnevad tööd:</w:t>
      </w:r>
    </w:p>
    <w:p w14:paraId="60317BFE" w14:textId="77777777" w:rsidR="00F83CFE" w:rsidRDefault="00F83CFE" w:rsidP="00F83CFE">
      <w:pPr>
        <w:pStyle w:val="Kommentaaritekst"/>
        <w:numPr>
          <w:ilvl w:val="0"/>
          <w:numId w:val="29"/>
        </w:numPr>
        <w:jc w:val="both"/>
        <w:rPr>
          <w:sz w:val="24"/>
          <w:szCs w:val="24"/>
          <w:lang w:val="et-EE"/>
        </w:rPr>
      </w:pPr>
      <w:r>
        <w:rPr>
          <w:sz w:val="24"/>
          <w:szCs w:val="24"/>
          <w:lang w:val="et-EE"/>
        </w:rPr>
        <w:t>rajati 15 411 m uut isevoolset kanalisatsioonitorustikku;</w:t>
      </w:r>
    </w:p>
    <w:p w14:paraId="656EA4CD" w14:textId="77777777" w:rsidR="00F83CFE" w:rsidRDefault="00F83CFE" w:rsidP="00F83CFE">
      <w:pPr>
        <w:pStyle w:val="Kommentaaritekst"/>
        <w:numPr>
          <w:ilvl w:val="0"/>
          <w:numId w:val="29"/>
        </w:numPr>
        <w:jc w:val="both"/>
        <w:rPr>
          <w:sz w:val="24"/>
          <w:szCs w:val="24"/>
          <w:lang w:val="et-EE"/>
        </w:rPr>
      </w:pPr>
      <w:r>
        <w:rPr>
          <w:sz w:val="24"/>
          <w:szCs w:val="24"/>
          <w:lang w:val="et-EE"/>
        </w:rPr>
        <w:t>rekonstrueeriti 320 m isevoolset kanalisatsioonitorustikku;</w:t>
      </w:r>
    </w:p>
    <w:p w14:paraId="60B52B08" w14:textId="77777777" w:rsidR="00F83CFE" w:rsidRDefault="00F83CFE" w:rsidP="00F83CFE">
      <w:pPr>
        <w:pStyle w:val="Kommentaaritekst"/>
        <w:numPr>
          <w:ilvl w:val="0"/>
          <w:numId w:val="29"/>
        </w:numPr>
        <w:jc w:val="both"/>
        <w:rPr>
          <w:sz w:val="24"/>
          <w:szCs w:val="24"/>
          <w:lang w:val="et-EE"/>
        </w:rPr>
      </w:pPr>
      <w:r>
        <w:rPr>
          <w:sz w:val="24"/>
          <w:szCs w:val="24"/>
          <w:lang w:val="et-EE"/>
        </w:rPr>
        <w:t>rajati 1 686 m uut survekanalisatsioonitorustikku.</w:t>
      </w:r>
    </w:p>
    <w:p w14:paraId="2140B497" w14:textId="77777777" w:rsidR="00F83CFE" w:rsidRDefault="00F83CFE" w:rsidP="00F83CFE">
      <w:pPr>
        <w:pStyle w:val="Kommentaaritekst"/>
        <w:jc w:val="both"/>
        <w:rPr>
          <w:sz w:val="24"/>
          <w:szCs w:val="24"/>
          <w:lang w:val="et-EE"/>
        </w:rPr>
      </w:pPr>
      <w:r>
        <w:rPr>
          <w:sz w:val="24"/>
          <w:szCs w:val="24"/>
          <w:lang w:val="et-EE"/>
        </w:rPr>
        <w:t xml:space="preserve">ÜF projekti tulemusena on </w:t>
      </w:r>
      <w:r w:rsidRPr="001572C4">
        <w:rPr>
          <w:sz w:val="24"/>
          <w:szCs w:val="24"/>
          <w:lang w:val="et-EE"/>
        </w:rPr>
        <w:t>ligikaudu 500 majapidamisele loodud</w:t>
      </w:r>
      <w:r w:rsidRPr="00AF58A3">
        <w:rPr>
          <w:sz w:val="24"/>
          <w:szCs w:val="24"/>
          <w:lang w:val="et-EE"/>
        </w:rPr>
        <w:t xml:space="preserve"> </w:t>
      </w:r>
      <w:r>
        <w:rPr>
          <w:sz w:val="24"/>
          <w:szCs w:val="24"/>
          <w:lang w:val="et-EE"/>
        </w:rPr>
        <w:t xml:space="preserve">võimalus kasutada </w:t>
      </w:r>
      <w:r w:rsidRPr="00AF58A3">
        <w:rPr>
          <w:sz w:val="24"/>
          <w:szCs w:val="24"/>
          <w:lang w:val="et-EE"/>
        </w:rPr>
        <w:t>ühiskanalisatsiooniteenus</w:t>
      </w:r>
      <w:r>
        <w:rPr>
          <w:sz w:val="24"/>
          <w:szCs w:val="24"/>
          <w:lang w:val="et-EE"/>
        </w:rPr>
        <w:t>t</w:t>
      </w:r>
      <w:r w:rsidRPr="00AF58A3">
        <w:rPr>
          <w:sz w:val="24"/>
          <w:szCs w:val="24"/>
          <w:lang w:val="et-EE"/>
        </w:rPr>
        <w:t xml:space="preserve">. Enamus nendest asuvad raudteest lõuna pool olevas Tapa linnaosas. </w:t>
      </w:r>
      <w:r>
        <w:rPr>
          <w:sz w:val="24"/>
          <w:szCs w:val="24"/>
          <w:lang w:val="et-EE"/>
        </w:rPr>
        <w:t>O</w:t>
      </w:r>
      <w:r w:rsidRPr="00AF58A3">
        <w:rPr>
          <w:sz w:val="24"/>
          <w:szCs w:val="24"/>
          <w:lang w:val="et-EE"/>
        </w:rPr>
        <w:t xml:space="preserve">lemasolevat kanalisatsioonitorustikku </w:t>
      </w:r>
      <w:r>
        <w:rPr>
          <w:sz w:val="24"/>
          <w:szCs w:val="24"/>
          <w:lang w:val="et-EE"/>
        </w:rPr>
        <w:t xml:space="preserve">rekonstrueeriti </w:t>
      </w:r>
      <w:r w:rsidRPr="00AF58A3">
        <w:rPr>
          <w:sz w:val="24"/>
          <w:szCs w:val="24"/>
          <w:lang w:val="et-EE"/>
        </w:rPr>
        <w:t>ÜF projekti käigus</w:t>
      </w:r>
      <w:r>
        <w:rPr>
          <w:sz w:val="24"/>
          <w:szCs w:val="24"/>
          <w:lang w:val="et-EE"/>
        </w:rPr>
        <w:t xml:space="preserve"> minimaalselt (32</w:t>
      </w:r>
      <w:r w:rsidRPr="00AF58A3">
        <w:rPr>
          <w:sz w:val="24"/>
          <w:szCs w:val="24"/>
          <w:lang w:val="et-EE"/>
        </w:rPr>
        <w:t>0 </w:t>
      </w:r>
      <w:r>
        <w:rPr>
          <w:sz w:val="24"/>
          <w:szCs w:val="24"/>
          <w:lang w:val="et-EE"/>
        </w:rPr>
        <w:t>m), seetõttu  infiltratsioonivee probleeme</w:t>
      </w:r>
      <w:r w:rsidRPr="00AF58A3">
        <w:rPr>
          <w:sz w:val="24"/>
          <w:szCs w:val="24"/>
          <w:lang w:val="et-EE"/>
        </w:rPr>
        <w:t xml:space="preserve"> need investeeringud ei lahendanud. </w:t>
      </w:r>
    </w:p>
    <w:p w14:paraId="4A5CC0CC" w14:textId="77777777" w:rsidR="0086296E" w:rsidRPr="0016446D" w:rsidRDefault="004B3693" w:rsidP="0086296E">
      <w:pPr>
        <w:jc w:val="both"/>
      </w:pPr>
      <w:r>
        <w:t>Kanalisatsioonitorustike</w:t>
      </w:r>
      <w:r w:rsidR="0086296E" w:rsidRPr="0016446D">
        <w:t xml:space="preserve"> rekonstrueerimise ja rajamise tagajärje</w:t>
      </w:r>
      <w:r w:rsidR="00F83CFE">
        <w:t xml:space="preserve">l on </w:t>
      </w:r>
      <w:r w:rsidR="000D73BB">
        <w:t xml:space="preserve">need </w:t>
      </w:r>
      <w:r w:rsidR="00F83CFE">
        <w:t>Tapa linna</w:t>
      </w:r>
      <w:r w:rsidR="000D73BB">
        <w:t>s</w:t>
      </w:r>
      <w:r w:rsidR="00F83CFE">
        <w:t xml:space="preserve"> </w:t>
      </w:r>
      <w:r w:rsidR="0086296E" w:rsidRPr="0016446D">
        <w:t>heas olukorras. Rekonstruee</w:t>
      </w:r>
      <w:r w:rsidR="000D73BB">
        <w:t xml:space="preserve">rimist vajavad linnas </w:t>
      </w:r>
      <w:r w:rsidR="0086296E" w:rsidRPr="0016446D">
        <w:t>4 isevoolse torustiku lõiku, kus on peamiselt tegemist vanade ja üledimensioneeritud asbesttoru</w:t>
      </w:r>
      <w:r w:rsidR="00F83CFE">
        <w:t>dega (läbimõõt 300-400), mille</w:t>
      </w:r>
      <w:r w:rsidR="0086296E" w:rsidRPr="0016446D">
        <w:t xml:space="preserve"> liitumiskohad ning kaevud ei ole veetihedad. Torustikest ja kaevudest toimub sademeterohkel ajal infiltratsioon ning põua ajal reovee lekkimine pinnasesse.</w:t>
      </w:r>
    </w:p>
    <w:p w14:paraId="635D37EF" w14:textId="77777777" w:rsidR="0086296E" w:rsidRPr="0016446D" w:rsidRDefault="00984535" w:rsidP="0086296E">
      <w:r>
        <w:t>Rekonstrueerimist vajavad</w:t>
      </w:r>
      <w:r w:rsidR="0086296E" w:rsidRPr="0016446D">
        <w:t xml:space="preserve"> </w:t>
      </w:r>
      <w:r>
        <w:t xml:space="preserve">isevoolse kanalisatsioonitorustiku </w:t>
      </w:r>
      <w:r w:rsidR="0086296E" w:rsidRPr="0016446D">
        <w:t>lõikudest:</w:t>
      </w:r>
    </w:p>
    <w:p w14:paraId="0A37C643" w14:textId="77777777" w:rsidR="0086296E" w:rsidRPr="0086296E" w:rsidRDefault="0086296E" w:rsidP="0086296E">
      <w:pPr>
        <w:pStyle w:val="Loendilik"/>
        <w:numPr>
          <w:ilvl w:val="0"/>
          <w:numId w:val="47"/>
        </w:numPr>
        <w:spacing w:before="120" w:after="120" w:line="240" w:lineRule="auto"/>
        <w:jc w:val="both"/>
        <w:rPr>
          <w:rFonts w:ascii="Times New Roman" w:hAnsi="Times New Roman"/>
        </w:rPr>
      </w:pPr>
      <w:r w:rsidRPr="0086296E">
        <w:rPr>
          <w:rFonts w:ascii="Times New Roman" w:hAnsi="Times New Roman"/>
          <w:b/>
        </w:rPr>
        <w:t>Üleviste tn</w:t>
      </w:r>
      <w:r w:rsidRPr="0086296E">
        <w:rPr>
          <w:rFonts w:ascii="Times New Roman" w:hAnsi="Times New Roman"/>
        </w:rPr>
        <w:t xml:space="preserve"> - torustikku tuleb sisse pinnavesi, mida pumbatakse 2x ümber ning lõpuks jõuab puhastisse. Kaevud maapinnast kõrgemal ja kaetud bet kaantega, seetõttu on nende hooldus raskendatud;</w:t>
      </w:r>
    </w:p>
    <w:p w14:paraId="18BDA42D" w14:textId="77777777" w:rsidR="0086296E" w:rsidRPr="0086296E" w:rsidRDefault="0086296E" w:rsidP="0086296E">
      <w:pPr>
        <w:pStyle w:val="Loendilik"/>
        <w:numPr>
          <w:ilvl w:val="0"/>
          <w:numId w:val="47"/>
        </w:numPr>
        <w:spacing w:before="120" w:after="120" w:line="240" w:lineRule="auto"/>
        <w:jc w:val="both"/>
        <w:rPr>
          <w:rFonts w:ascii="Times New Roman" w:hAnsi="Times New Roman"/>
        </w:rPr>
      </w:pPr>
      <w:r w:rsidRPr="0086296E">
        <w:rPr>
          <w:rFonts w:ascii="Times New Roman" w:hAnsi="Times New Roman"/>
          <w:b/>
        </w:rPr>
        <w:t>Eha tn</w:t>
      </w:r>
      <w:r w:rsidRPr="0086296E">
        <w:rPr>
          <w:rFonts w:ascii="Times New Roman" w:hAnsi="Times New Roman"/>
        </w:rPr>
        <w:t xml:space="preserve"> - puujuured kasvavad kahes kohas torust läbi;</w:t>
      </w:r>
    </w:p>
    <w:p w14:paraId="3E500FCA" w14:textId="77777777" w:rsidR="0086296E" w:rsidRPr="0086296E" w:rsidRDefault="0086296E" w:rsidP="0086296E">
      <w:pPr>
        <w:pStyle w:val="Loendilik"/>
        <w:numPr>
          <w:ilvl w:val="0"/>
          <w:numId w:val="47"/>
        </w:numPr>
        <w:spacing w:before="120" w:after="120" w:line="240" w:lineRule="auto"/>
        <w:jc w:val="both"/>
        <w:rPr>
          <w:rFonts w:ascii="Times New Roman" w:hAnsi="Times New Roman"/>
        </w:rPr>
      </w:pPr>
      <w:r w:rsidRPr="0086296E">
        <w:rPr>
          <w:rFonts w:ascii="Times New Roman" w:hAnsi="Times New Roman"/>
          <w:b/>
        </w:rPr>
        <w:t>Ehituse tn - Lehtse tee - Taara ps</w:t>
      </w:r>
      <w:r w:rsidRPr="0086296E">
        <w:rPr>
          <w:rFonts w:ascii="Times New Roman" w:hAnsi="Times New Roman"/>
        </w:rPr>
        <w:t xml:space="preserve"> - torustik täielikult amortiseerunud, Taara pst toru katki ca 30m ulatuses;</w:t>
      </w:r>
    </w:p>
    <w:p w14:paraId="207A9020" w14:textId="77777777" w:rsidR="0086296E" w:rsidRDefault="0086296E" w:rsidP="0086296E">
      <w:pPr>
        <w:pStyle w:val="Loendilik"/>
        <w:numPr>
          <w:ilvl w:val="0"/>
          <w:numId w:val="47"/>
        </w:numPr>
        <w:spacing w:before="120" w:after="120" w:line="240" w:lineRule="auto"/>
        <w:jc w:val="both"/>
        <w:rPr>
          <w:rFonts w:ascii="Times New Roman" w:hAnsi="Times New Roman"/>
        </w:rPr>
      </w:pPr>
      <w:r w:rsidRPr="0086296E">
        <w:rPr>
          <w:rFonts w:ascii="Times New Roman" w:hAnsi="Times New Roman"/>
          <w:b/>
        </w:rPr>
        <w:t>Roheline tn</w:t>
      </w:r>
      <w:r w:rsidRPr="0086296E">
        <w:rPr>
          <w:rFonts w:ascii="Times New Roman" w:hAnsi="Times New Roman"/>
        </w:rPr>
        <w:t xml:space="preserve"> - liitumispunkt asub erakinnistul, torustik on katki.</w:t>
      </w:r>
    </w:p>
    <w:p w14:paraId="18F7EA01" w14:textId="77777777" w:rsidR="00984535" w:rsidRPr="0016446D" w:rsidRDefault="00984535" w:rsidP="00984535">
      <w:pPr>
        <w:ind w:left="360"/>
      </w:pPr>
      <w:r w:rsidRPr="0016446D">
        <w:t>Lisaks on vajadus laiendada kanalisatsioonivõrku Üleviste tn, 1.Mai pst.-l ja Pikk tn-l millega saavad liitumispunkti 10 kinnistut, ehk 21 inimest.</w:t>
      </w:r>
    </w:p>
    <w:p w14:paraId="79D8DBB0" w14:textId="77777777" w:rsidR="00984535" w:rsidRPr="0016446D" w:rsidRDefault="00984535" w:rsidP="00984535">
      <w:r>
        <w:t>Survekanalisatsioonitorustikest</w:t>
      </w:r>
      <w:r w:rsidRPr="0016446D">
        <w:t xml:space="preserve"> vajavad rekonstrueerimist kanalisatsioonipumplate “Tapa Vesi” (Rakvere tee ääres) ja “Sõjaväe nr 2” (Loode</w:t>
      </w:r>
      <w:r>
        <w:t xml:space="preserve"> tn läheduses) survetorustikud:</w:t>
      </w:r>
    </w:p>
    <w:p w14:paraId="0F70D90A" w14:textId="77777777" w:rsidR="00984535" w:rsidRPr="00984535" w:rsidRDefault="00984535" w:rsidP="00984535">
      <w:pPr>
        <w:pStyle w:val="Loendilik"/>
        <w:numPr>
          <w:ilvl w:val="0"/>
          <w:numId w:val="48"/>
        </w:numPr>
        <w:spacing w:before="120" w:after="120" w:line="240" w:lineRule="auto"/>
        <w:jc w:val="both"/>
        <w:rPr>
          <w:rFonts w:ascii="Times New Roman" w:hAnsi="Times New Roman"/>
        </w:rPr>
      </w:pPr>
      <w:r w:rsidRPr="00984535">
        <w:rPr>
          <w:rFonts w:ascii="Times New Roman" w:hAnsi="Times New Roman"/>
          <w:b/>
        </w:rPr>
        <w:t>KP Tapa Vesi survetorustik</w:t>
      </w:r>
      <w:r w:rsidRPr="00984535">
        <w:rPr>
          <w:rFonts w:ascii="Times New Roman" w:hAnsi="Times New Roman"/>
        </w:rPr>
        <w:t xml:space="preserve"> - amortiseerunud toru, trassi peale projekteeritud kergliiklustee;</w:t>
      </w:r>
    </w:p>
    <w:p w14:paraId="77430FE6" w14:textId="77777777" w:rsidR="00984535" w:rsidRPr="00984535" w:rsidRDefault="00984535" w:rsidP="00984535">
      <w:pPr>
        <w:pStyle w:val="Loendilik"/>
        <w:numPr>
          <w:ilvl w:val="0"/>
          <w:numId w:val="48"/>
        </w:numPr>
        <w:spacing w:before="120" w:after="120" w:line="240" w:lineRule="auto"/>
        <w:jc w:val="both"/>
        <w:rPr>
          <w:rFonts w:ascii="Times New Roman" w:hAnsi="Times New Roman"/>
        </w:rPr>
      </w:pPr>
      <w:r w:rsidRPr="00984535">
        <w:rPr>
          <w:rFonts w:ascii="Times New Roman" w:hAnsi="Times New Roman"/>
          <w:b/>
        </w:rPr>
        <w:t>KP Sõjaväe nr 2</w:t>
      </w:r>
      <w:r w:rsidRPr="00984535">
        <w:rPr>
          <w:rFonts w:ascii="Times New Roman" w:hAnsi="Times New Roman"/>
        </w:rPr>
        <w:t xml:space="preserve"> </w:t>
      </w:r>
      <w:r w:rsidRPr="00984535">
        <w:rPr>
          <w:rFonts w:ascii="Times New Roman" w:hAnsi="Times New Roman"/>
          <w:b/>
        </w:rPr>
        <w:t>survetorustik</w:t>
      </w:r>
      <w:r w:rsidRPr="00984535">
        <w:rPr>
          <w:rFonts w:ascii="Times New Roman" w:hAnsi="Times New Roman"/>
        </w:rPr>
        <w:t xml:space="preserve"> - amortiseerunud toru, mida on mitu korda remonditud.</w:t>
      </w:r>
    </w:p>
    <w:p w14:paraId="62C5DE64" w14:textId="77777777" w:rsidR="004B3693" w:rsidRDefault="003129EA" w:rsidP="004B3693">
      <w:pPr>
        <w:pStyle w:val="Kommentaaritekst"/>
        <w:jc w:val="both"/>
        <w:rPr>
          <w:sz w:val="24"/>
          <w:szCs w:val="24"/>
        </w:rPr>
      </w:pPr>
      <w:r w:rsidRPr="004B3693">
        <w:rPr>
          <w:sz w:val="24"/>
          <w:szCs w:val="24"/>
        </w:rPr>
        <w:t xml:space="preserve">Tapa linnas töötavad </w:t>
      </w:r>
      <w:r w:rsidR="00C9169A" w:rsidRPr="004B3693">
        <w:rPr>
          <w:sz w:val="24"/>
          <w:szCs w:val="24"/>
        </w:rPr>
        <w:t>16</w:t>
      </w:r>
      <w:r w:rsidRPr="004B3693">
        <w:rPr>
          <w:sz w:val="24"/>
          <w:szCs w:val="24"/>
        </w:rPr>
        <w:t xml:space="preserve">  kanalisatsioonipumplat</w:t>
      </w:r>
      <w:r w:rsidR="00984535" w:rsidRPr="004B3693">
        <w:rPr>
          <w:sz w:val="24"/>
          <w:szCs w:val="24"/>
        </w:rPr>
        <w:t>, millest enamus on rekonstrueeritud või rajatud</w:t>
      </w:r>
      <w:r w:rsidR="004B3693" w:rsidRPr="004B3693">
        <w:rPr>
          <w:sz w:val="24"/>
          <w:szCs w:val="24"/>
        </w:rPr>
        <w:t xml:space="preserve"> </w:t>
      </w:r>
      <w:r w:rsidR="004B3693" w:rsidRPr="004B3693">
        <w:rPr>
          <w:sz w:val="24"/>
          <w:szCs w:val="24"/>
          <w:lang w:val="et-EE"/>
        </w:rPr>
        <w:t>Ühtekuuluvusfondi Tapa veemajandusprojekti raames aastatel 2011-2012</w:t>
      </w:r>
      <w:r w:rsidR="004B3693" w:rsidRPr="004B3693">
        <w:rPr>
          <w:sz w:val="24"/>
          <w:szCs w:val="24"/>
        </w:rPr>
        <w:t xml:space="preserve">: </w:t>
      </w:r>
      <w:r w:rsidRPr="004B3693">
        <w:rPr>
          <w:sz w:val="24"/>
          <w:szCs w:val="24"/>
        </w:rPr>
        <w:t xml:space="preserve"> </w:t>
      </w:r>
    </w:p>
    <w:p w14:paraId="5BF19BA3" w14:textId="77777777" w:rsidR="004B3693" w:rsidRPr="004B3693" w:rsidRDefault="004B3693" w:rsidP="004B3693">
      <w:pPr>
        <w:pStyle w:val="Kommentaaritekst"/>
        <w:jc w:val="both"/>
        <w:rPr>
          <w:sz w:val="24"/>
          <w:szCs w:val="24"/>
          <w:lang w:val="et-EE"/>
        </w:rPr>
      </w:pPr>
      <w:r w:rsidRPr="004B3693">
        <w:rPr>
          <w:sz w:val="24"/>
          <w:szCs w:val="24"/>
          <w:lang w:val="et-EE"/>
        </w:rPr>
        <w:t>rajati 7 uut reoveepumplat (</w:t>
      </w:r>
      <w:r w:rsidRPr="004B3693">
        <w:rPr>
          <w:sz w:val="24"/>
          <w:szCs w:val="24"/>
        </w:rPr>
        <w:t>Ambla, Hommiku, Kalevi, Pikk, Maie, Välja ja Õhtu pumpla</w:t>
      </w:r>
      <w:r w:rsidRPr="004B3693">
        <w:rPr>
          <w:sz w:val="24"/>
          <w:szCs w:val="24"/>
          <w:lang w:val="et-EE"/>
        </w:rPr>
        <w:t>);</w:t>
      </w:r>
    </w:p>
    <w:p w14:paraId="5EEC98F9" w14:textId="77777777" w:rsidR="004B3693" w:rsidRDefault="004B3693" w:rsidP="004B3693">
      <w:pPr>
        <w:pStyle w:val="Kommentaaritekst"/>
        <w:spacing w:after="240"/>
        <w:jc w:val="both"/>
        <w:rPr>
          <w:sz w:val="24"/>
          <w:szCs w:val="24"/>
          <w:lang w:val="et-EE"/>
        </w:rPr>
      </w:pPr>
      <w:r>
        <w:rPr>
          <w:sz w:val="24"/>
          <w:szCs w:val="24"/>
          <w:lang w:val="et-EE"/>
        </w:rPr>
        <w:t>rekonstrueeriti 3 reoveepumplat (Eha, Sõjaväe 2 ja peapumpla Tapa RVP juures).</w:t>
      </w:r>
    </w:p>
    <w:p w14:paraId="35B583B7" w14:textId="77777777" w:rsidR="00984535" w:rsidRPr="00AF58A3" w:rsidRDefault="00984535" w:rsidP="00984535">
      <w:pPr>
        <w:pStyle w:val="Kehatekst2"/>
        <w:rPr>
          <w:bCs/>
          <w:color w:val="auto"/>
        </w:rPr>
      </w:pPr>
      <w:r w:rsidRPr="00984535">
        <w:rPr>
          <w:bCs/>
          <w:color w:val="auto"/>
        </w:rPr>
        <w:t>Tapa reoveepuhasti juures paiknevasse peapumplasse</w:t>
      </w:r>
      <w:r w:rsidRPr="00AF58A3">
        <w:rPr>
          <w:bCs/>
          <w:color w:val="auto"/>
        </w:rPr>
        <w:t xml:space="preserve"> juhitakse läbi olemasoleva DN750 betoontoru kogu kanalisatsioonisüsteemist pealevoolav reovesi ning lisaks ka läbi purgimissõlme puhastisse toodav reovesi. Lisaks juhitakse eraldi DN 160 toru kaudu pumplasse ka liigmuda basseinide pinnalt ära juhitav settevesi. ÜF projekti tööde käigus teostati kogu peapumpla sisseseade väljavahetus, sh. </w:t>
      </w:r>
      <w:r>
        <w:rPr>
          <w:bCs/>
          <w:color w:val="auto"/>
        </w:rPr>
        <w:t xml:space="preserve">vahetati </w:t>
      </w:r>
      <w:r w:rsidRPr="00AF58A3">
        <w:rPr>
          <w:bCs/>
          <w:color w:val="auto"/>
        </w:rPr>
        <w:t>pumpla sees olev roostevaba terasest põhjaplaat, säilitati vaid olemasoleva pumpla kest ja luuk. Paigaldati kaks uut kordamööda töösse rakendatavat reovee pumpa tootlikkusega ca 125 m</w:t>
      </w:r>
      <w:r w:rsidRPr="00AF58A3">
        <w:rPr>
          <w:bCs/>
          <w:color w:val="auto"/>
          <w:vertAlign w:val="superscript"/>
        </w:rPr>
        <w:t>3</w:t>
      </w:r>
      <w:r w:rsidRPr="00AF58A3">
        <w:rPr>
          <w:bCs/>
          <w:color w:val="auto"/>
        </w:rPr>
        <w:t>/h. Peapumplast juhitakse reovesi uue DN 200 survetoru kaudu mehaanilise puhastuse etappi, mis koosneb peenvõrest ja liivapüünisest (nn. kombiseade).</w:t>
      </w:r>
    </w:p>
    <w:p w14:paraId="0F8AD59B" w14:textId="69534147" w:rsidR="00F83CFE" w:rsidRDefault="00F83CFE" w:rsidP="00F83CFE">
      <w:pPr>
        <w:jc w:val="both"/>
      </w:pPr>
      <w:r>
        <w:t>Uued reoveep</w:t>
      </w:r>
      <w:r w:rsidRPr="00AF58A3">
        <w:t xml:space="preserve">umplad </w:t>
      </w:r>
      <w:r>
        <w:t xml:space="preserve">ehitati </w:t>
      </w:r>
      <w:r w:rsidRPr="00AF58A3">
        <w:t xml:space="preserve">välja eelkomplekteeritud ja täisvarustusega ühekambriliste pakettpumplatena. </w:t>
      </w:r>
      <w:r>
        <w:t>Pumplates on</w:t>
      </w:r>
      <w:r w:rsidRPr="00AF58A3">
        <w:t xml:space="preserve"> kaks uputatud pumpa koos sisemise torustik</w:t>
      </w:r>
      <w:r>
        <w:t>u, siibri ja tagasilöögiklapiga,</w:t>
      </w:r>
      <w:r w:rsidRPr="00AF58A3">
        <w:t xml:space="preserve"> </w:t>
      </w:r>
      <w:r>
        <w:t>lisaks</w:t>
      </w:r>
      <w:r w:rsidRPr="00AF58A3">
        <w:t xml:space="preserve"> rõhuandur veetaseme määramiseks ja ujukandur avariilise veet</w:t>
      </w:r>
      <w:r>
        <w:t>aseme jaoks. Pumpade juhtimine toimub</w:t>
      </w:r>
      <w:r w:rsidRPr="00AF58A3">
        <w:t xml:space="preserve"> reservuaari veetaseme põhjal. </w:t>
      </w:r>
      <w:r>
        <w:t xml:space="preserve">Pumplad </w:t>
      </w:r>
      <w:r w:rsidRPr="00AF58A3">
        <w:t xml:space="preserve"> toimiva</w:t>
      </w:r>
      <w:r>
        <w:t>d</w:t>
      </w:r>
      <w:r w:rsidRPr="00AF58A3">
        <w:t xml:space="preserve"> automaatselt</w:t>
      </w:r>
      <w:r>
        <w:t xml:space="preserve">, </w:t>
      </w:r>
      <w:r w:rsidRPr="00AF58A3">
        <w:t>andmed saadetakse digitaalselt operaatorile.</w:t>
      </w:r>
    </w:p>
    <w:p w14:paraId="39FC3B27" w14:textId="77777777" w:rsidR="00DB3FD7" w:rsidRDefault="00DB3FD7" w:rsidP="00F83CFE">
      <w:pPr>
        <w:jc w:val="both"/>
      </w:pPr>
    </w:p>
    <w:p w14:paraId="5C3151C8" w14:textId="77777777" w:rsidR="004B3693" w:rsidRPr="00AF58A3" w:rsidRDefault="004B3693" w:rsidP="00F83CFE">
      <w:pPr>
        <w:jc w:val="both"/>
      </w:pPr>
    </w:p>
    <w:p w14:paraId="6B1B4184" w14:textId="77777777" w:rsidR="00491002" w:rsidRPr="00AF58A3" w:rsidRDefault="00491002" w:rsidP="00491002">
      <w:pPr>
        <w:rPr>
          <w:noProof/>
        </w:rPr>
      </w:pPr>
      <w:r w:rsidRPr="00AF58A3">
        <w:rPr>
          <w:b/>
          <w:bCs/>
        </w:rPr>
        <w:t>Tabel</w:t>
      </w:r>
      <w:r w:rsidR="00324FF4">
        <w:rPr>
          <w:b/>
          <w:bCs/>
        </w:rPr>
        <w:t xml:space="preserve"> 5.1</w:t>
      </w:r>
      <w:r w:rsidRPr="00AF58A3">
        <w:rPr>
          <w:b/>
          <w:bCs/>
        </w:rPr>
        <w:t xml:space="preserve"> OÜ Tapa Vesi kanalisatsioonipumplad Tapa linnas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559"/>
        <w:gridCol w:w="2551"/>
        <w:gridCol w:w="4678"/>
      </w:tblGrid>
      <w:tr w:rsidR="002D0938" w:rsidRPr="00280DF3" w14:paraId="77DF872F" w14:textId="77777777" w:rsidTr="0071433E">
        <w:trPr>
          <w:trHeight w:val="330"/>
          <w:tblHeader/>
        </w:trPr>
        <w:tc>
          <w:tcPr>
            <w:tcW w:w="1101" w:type="dxa"/>
            <w:vMerge w:val="restart"/>
            <w:shd w:val="clear" w:color="auto" w:fill="E0E0E0"/>
          </w:tcPr>
          <w:p w14:paraId="0FAD5952" w14:textId="77777777" w:rsidR="002D0938" w:rsidRPr="00280DF3" w:rsidRDefault="002D0938" w:rsidP="00280DF3">
            <w:pPr>
              <w:pStyle w:val="Kehatekst"/>
              <w:spacing w:before="0"/>
              <w:rPr>
                <w:sz w:val="24"/>
                <w:szCs w:val="24"/>
                <w:lang w:val="et-EE"/>
              </w:rPr>
            </w:pPr>
            <w:r w:rsidRPr="00280DF3">
              <w:rPr>
                <w:sz w:val="24"/>
                <w:szCs w:val="24"/>
                <w:lang w:val="et-EE"/>
              </w:rPr>
              <w:t xml:space="preserve">Pumpla nimetus </w:t>
            </w:r>
          </w:p>
        </w:tc>
        <w:tc>
          <w:tcPr>
            <w:tcW w:w="1559" w:type="dxa"/>
            <w:vMerge w:val="restart"/>
            <w:shd w:val="clear" w:color="auto" w:fill="E0E0E0"/>
          </w:tcPr>
          <w:p w14:paraId="084855B7" w14:textId="77777777" w:rsidR="002D0938" w:rsidRPr="00280DF3" w:rsidRDefault="002D0938" w:rsidP="00280DF3">
            <w:pPr>
              <w:pStyle w:val="Kehatekst"/>
              <w:spacing w:before="0"/>
              <w:rPr>
                <w:sz w:val="24"/>
                <w:szCs w:val="24"/>
                <w:lang w:val="et-EE"/>
              </w:rPr>
            </w:pPr>
            <w:r w:rsidRPr="00280DF3">
              <w:rPr>
                <w:sz w:val="24"/>
                <w:szCs w:val="24"/>
                <w:lang w:val="et-EE"/>
              </w:rPr>
              <w:t>Asukoht</w:t>
            </w:r>
          </w:p>
        </w:tc>
        <w:tc>
          <w:tcPr>
            <w:tcW w:w="2551" w:type="dxa"/>
            <w:vMerge w:val="restart"/>
            <w:shd w:val="clear" w:color="auto" w:fill="E0E0E0"/>
          </w:tcPr>
          <w:p w14:paraId="5A0D066D" w14:textId="77777777" w:rsidR="002D0938" w:rsidRPr="00280DF3" w:rsidRDefault="002D0938" w:rsidP="00280DF3">
            <w:pPr>
              <w:pStyle w:val="Kehatekst"/>
              <w:spacing w:before="0"/>
              <w:jc w:val="left"/>
              <w:rPr>
                <w:sz w:val="24"/>
                <w:szCs w:val="24"/>
                <w:lang w:val="et-EE"/>
              </w:rPr>
            </w:pPr>
            <w:r w:rsidRPr="00280DF3">
              <w:rPr>
                <w:sz w:val="24"/>
                <w:szCs w:val="24"/>
                <w:lang w:val="et-EE"/>
              </w:rPr>
              <w:t>Pumpade arv ja andmed</w:t>
            </w:r>
          </w:p>
        </w:tc>
        <w:tc>
          <w:tcPr>
            <w:tcW w:w="4678" w:type="dxa"/>
            <w:vMerge w:val="restart"/>
            <w:shd w:val="clear" w:color="auto" w:fill="E0E0E0"/>
          </w:tcPr>
          <w:p w14:paraId="40BC5F3C" w14:textId="77777777" w:rsidR="002D0938" w:rsidRPr="00280DF3" w:rsidRDefault="002D0938" w:rsidP="00280DF3">
            <w:pPr>
              <w:pStyle w:val="Kehatekst"/>
              <w:spacing w:before="0"/>
              <w:rPr>
                <w:sz w:val="24"/>
                <w:szCs w:val="24"/>
                <w:lang w:val="et-EE"/>
              </w:rPr>
            </w:pPr>
            <w:r w:rsidRPr="00280DF3">
              <w:rPr>
                <w:sz w:val="24"/>
                <w:szCs w:val="24"/>
                <w:lang w:val="et-EE"/>
              </w:rPr>
              <w:t>Märkus</w:t>
            </w:r>
          </w:p>
          <w:p w14:paraId="159E6042" w14:textId="77777777" w:rsidR="002D0938" w:rsidRPr="00280DF3" w:rsidRDefault="002D0938" w:rsidP="00280DF3">
            <w:pPr>
              <w:pStyle w:val="Kehatekst"/>
              <w:spacing w:before="0"/>
              <w:jc w:val="left"/>
              <w:rPr>
                <w:sz w:val="24"/>
                <w:szCs w:val="24"/>
                <w:lang w:val="et-EE"/>
              </w:rPr>
            </w:pPr>
          </w:p>
        </w:tc>
      </w:tr>
      <w:tr w:rsidR="002D0938" w:rsidRPr="00280DF3" w14:paraId="7BB19DBF" w14:textId="77777777" w:rsidTr="0071433E">
        <w:trPr>
          <w:trHeight w:val="356"/>
          <w:tblHeader/>
        </w:trPr>
        <w:tc>
          <w:tcPr>
            <w:tcW w:w="1101" w:type="dxa"/>
            <w:vMerge/>
            <w:shd w:val="clear" w:color="auto" w:fill="E0E0E0"/>
          </w:tcPr>
          <w:p w14:paraId="555213A7" w14:textId="77777777" w:rsidR="002D0938" w:rsidRPr="00280DF3" w:rsidRDefault="002D0938" w:rsidP="00280DF3">
            <w:pPr>
              <w:pStyle w:val="Kehatekst"/>
              <w:spacing w:before="0"/>
              <w:rPr>
                <w:sz w:val="24"/>
                <w:szCs w:val="24"/>
                <w:lang w:val="et-EE"/>
              </w:rPr>
            </w:pPr>
          </w:p>
        </w:tc>
        <w:tc>
          <w:tcPr>
            <w:tcW w:w="1559" w:type="dxa"/>
            <w:vMerge/>
            <w:shd w:val="clear" w:color="auto" w:fill="E0E0E0"/>
          </w:tcPr>
          <w:p w14:paraId="48C8D7FE" w14:textId="77777777" w:rsidR="002D0938" w:rsidRPr="00280DF3" w:rsidRDefault="002D0938" w:rsidP="00280DF3">
            <w:pPr>
              <w:pStyle w:val="Kehatekst"/>
              <w:spacing w:before="0"/>
              <w:rPr>
                <w:sz w:val="24"/>
                <w:szCs w:val="24"/>
                <w:lang w:val="et-EE"/>
              </w:rPr>
            </w:pPr>
          </w:p>
        </w:tc>
        <w:tc>
          <w:tcPr>
            <w:tcW w:w="2551" w:type="dxa"/>
            <w:vMerge/>
            <w:shd w:val="clear" w:color="auto" w:fill="E0E0E0"/>
          </w:tcPr>
          <w:p w14:paraId="5C12FB72" w14:textId="77777777" w:rsidR="002D0938" w:rsidRPr="00280DF3" w:rsidRDefault="002D0938" w:rsidP="00280DF3">
            <w:pPr>
              <w:pStyle w:val="Kehatekst"/>
              <w:spacing w:before="0"/>
              <w:rPr>
                <w:sz w:val="24"/>
                <w:szCs w:val="24"/>
                <w:lang w:val="et-EE"/>
              </w:rPr>
            </w:pPr>
          </w:p>
        </w:tc>
        <w:tc>
          <w:tcPr>
            <w:tcW w:w="4678" w:type="dxa"/>
            <w:vMerge/>
            <w:shd w:val="clear" w:color="auto" w:fill="E0E0E0"/>
          </w:tcPr>
          <w:p w14:paraId="5F452BE3" w14:textId="77777777" w:rsidR="002D0938" w:rsidRPr="00280DF3" w:rsidRDefault="002D0938" w:rsidP="00280DF3">
            <w:pPr>
              <w:pStyle w:val="Kehatekst"/>
              <w:spacing w:before="0"/>
              <w:rPr>
                <w:sz w:val="24"/>
                <w:szCs w:val="24"/>
                <w:lang w:val="et-EE"/>
              </w:rPr>
            </w:pPr>
          </w:p>
        </w:tc>
      </w:tr>
      <w:tr w:rsidR="002D0938" w:rsidRPr="00280DF3" w14:paraId="298111C7" w14:textId="77777777" w:rsidTr="0071433E">
        <w:tc>
          <w:tcPr>
            <w:tcW w:w="1101" w:type="dxa"/>
          </w:tcPr>
          <w:p w14:paraId="67FD9302" w14:textId="77777777" w:rsidR="002D0938" w:rsidRPr="00C9169A" w:rsidRDefault="002D0938" w:rsidP="00280DF3">
            <w:pPr>
              <w:pStyle w:val="Kehatekst"/>
              <w:spacing w:before="0"/>
              <w:rPr>
                <w:sz w:val="22"/>
                <w:szCs w:val="22"/>
                <w:lang w:val="et-EE"/>
              </w:rPr>
            </w:pPr>
            <w:r w:rsidRPr="00C9169A">
              <w:rPr>
                <w:sz w:val="22"/>
                <w:szCs w:val="22"/>
                <w:lang w:val="et-EE"/>
              </w:rPr>
              <w:t>Pea</w:t>
            </w:r>
            <w:r w:rsidR="00892F9E" w:rsidRPr="00C9169A">
              <w:rPr>
                <w:sz w:val="22"/>
                <w:szCs w:val="22"/>
                <w:lang w:val="et-EE"/>
              </w:rPr>
              <w:t>-</w:t>
            </w:r>
            <w:r w:rsidRPr="00C9169A">
              <w:rPr>
                <w:sz w:val="22"/>
                <w:szCs w:val="22"/>
                <w:lang w:val="et-EE"/>
              </w:rPr>
              <w:t>pumpla</w:t>
            </w:r>
          </w:p>
        </w:tc>
        <w:tc>
          <w:tcPr>
            <w:tcW w:w="1559" w:type="dxa"/>
          </w:tcPr>
          <w:p w14:paraId="05FD9FDA" w14:textId="77777777" w:rsidR="002D0938" w:rsidRPr="00C9169A" w:rsidRDefault="002D0938" w:rsidP="00280DF3">
            <w:pPr>
              <w:pStyle w:val="Kehatekst"/>
              <w:spacing w:before="0"/>
              <w:jc w:val="left"/>
              <w:rPr>
                <w:sz w:val="22"/>
                <w:szCs w:val="22"/>
                <w:lang w:val="et-EE"/>
              </w:rPr>
            </w:pPr>
            <w:r w:rsidRPr="00C9169A">
              <w:rPr>
                <w:sz w:val="22"/>
                <w:szCs w:val="22"/>
                <w:lang w:val="et-EE"/>
              </w:rPr>
              <w:t>Võidu pst 28</w:t>
            </w:r>
          </w:p>
          <w:p w14:paraId="6DEA25CA" w14:textId="77777777" w:rsidR="002D0938" w:rsidRPr="00C9169A" w:rsidRDefault="002D0938" w:rsidP="00280DF3">
            <w:pPr>
              <w:pStyle w:val="Kehatekst"/>
              <w:spacing w:before="0"/>
              <w:jc w:val="left"/>
              <w:rPr>
                <w:sz w:val="22"/>
                <w:szCs w:val="22"/>
                <w:lang w:val="et-EE"/>
              </w:rPr>
            </w:pPr>
          </w:p>
        </w:tc>
        <w:tc>
          <w:tcPr>
            <w:tcW w:w="2551" w:type="dxa"/>
          </w:tcPr>
          <w:p w14:paraId="4AB8AE0B" w14:textId="77777777" w:rsidR="00C9169A" w:rsidRPr="00C9169A" w:rsidRDefault="00C9169A" w:rsidP="00C9169A">
            <w:pPr>
              <w:pStyle w:val="Tabel1"/>
              <w:rPr>
                <w:rFonts w:ascii="Times New Roman" w:hAnsi="Times New Roman" w:cs="Times New Roman"/>
                <w:sz w:val="22"/>
                <w:szCs w:val="22"/>
              </w:rPr>
            </w:pPr>
            <w:r w:rsidRPr="00C9169A">
              <w:rPr>
                <w:rFonts w:ascii="Times New Roman" w:hAnsi="Times New Roman" w:cs="Times New Roman"/>
                <w:sz w:val="22"/>
                <w:szCs w:val="22"/>
              </w:rPr>
              <w:t>2 Grundfos pumpa:</w:t>
            </w:r>
          </w:p>
          <w:p w14:paraId="29F9B8FC" w14:textId="77777777" w:rsidR="00C9169A" w:rsidRPr="00C9169A" w:rsidRDefault="00C9169A" w:rsidP="00C9169A">
            <w:pPr>
              <w:pStyle w:val="Tabel1"/>
              <w:rPr>
                <w:rFonts w:ascii="Times New Roman" w:hAnsi="Times New Roman" w:cs="Times New Roman"/>
                <w:sz w:val="22"/>
                <w:szCs w:val="22"/>
              </w:rPr>
            </w:pPr>
            <w:r w:rsidRPr="00C9169A">
              <w:rPr>
                <w:rFonts w:ascii="Times New Roman" w:hAnsi="Times New Roman" w:cs="Times New Roman"/>
                <w:sz w:val="22"/>
                <w:szCs w:val="22"/>
              </w:rPr>
              <w:t>S1.80.100.55.4.50H.C;</w:t>
            </w:r>
          </w:p>
          <w:p w14:paraId="6C3A5EFB" w14:textId="77777777" w:rsidR="002D0938" w:rsidRPr="00C9169A" w:rsidRDefault="00C9169A" w:rsidP="00C9169A">
            <w:pPr>
              <w:pStyle w:val="Kehatekst"/>
              <w:spacing w:before="0"/>
              <w:rPr>
                <w:sz w:val="22"/>
                <w:szCs w:val="22"/>
                <w:lang w:val="et-EE"/>
              </w:rPr>
            </w:pPr>
            <w:r w:rsidRPr="00C9169A">
              <w:rPr>
                <w:sz w:val="22"/>
                <w:szCs w:val="22"/>
              </w:rPr>
              <w:t>H</w:t>
            </w:r>
            <w:r w:rsidRPr="00C9169A">
              <w:rPr>
                <w:sz w:val="22"/>
                <w:szCs w:val="22"/>
                <w:vertAlign w:val="subscript"/>
              </w:rPr>
              <w:t>max</w:t>
            </w:r>
            <w:r w:rsidRPr="00C9169A">
              <w:rPr>
                <w:sz w:val="22"/>
                <w:szCs w:val="22"/>
              </w:rPr>
              <w:t>=9,0 m ja Q</w:t>
            </w:r>
            <w:r w:rsidRPr="00C9169A">
              <w:rPr>
                <w:sz w:val="22"/>
                <w:szCs w:val="22"/>
                <w:vertAlign w:val="subscript"/>
              </w:rPr>
              <w:t>max</w:t>
            </w:r>
            <w:r w:rsidRPr="00C9169A">
              <w:rPr>
                <w:sz w:val="22"/>
                <w:szCs w:val="22"/>
              </w:rPr>
              <w:t>=125 m</w:t>
            </w:r>
            <w:r w:rsidRPr="00C9169A">
              <w:rPr>
                <w:sz w:val="22"/>
                <w:szCs w:val="22"/>
                <w:vertAlign w:val="superscript"/>
              </w:rPr>
              <w:t>3</w:t>
            </w:r>
            <w:r w:rsidRPr="00C9169A">
              <w:rPr>
                <w:sz w:val="22"/>
                <w:szCs w:val="22"/>
              </w:rPr>
              <w:t>/h</w:t>
            </w:r>
          </w:p>
        </w:tc>
        <w:tc>
          <w:tcPr>
            <w:tcW w:w="4678" w:type="dxa"/>
          </w:tcPr>
          <w:p w14:paraId="165AAF4F" w14:textId="77777777" w:rsidR="002D0938" w:rsidRPr="00C9169A" w:rsidRDefault="002D0938" w:rsidP="00280DF3">
            <w:pPr>
              <w:spacing w:before="0"/>
              <w:rPr>
                <w:sz w:val="22"/>
                <w:szCs w:val="22"/>
              </w:rPr>
            </w:pPr>
            <w:r w:rsidRPr="00C9169A">
              <w:rPr>
                <w:sz w:val="22"/>
                <w:szCs w:val="22"/>
              </w:rPr>
              <w:t>Rekonstrueer</w:t>
            </w:r>
            <w:r w:rsidR="00C9169A" w:rsidRPr="00C9169A">
              <w:rPr>
                <w:sz w:val="22"/>
                <w:szCs w:val="22"/>
              </w:rPr>
              <w:t>itud ÜF projekti raames 2012.a.</w:t>
            </w:r>
          </w:p>
          <w:p w14:paraId="3004215F" w14:textId="77777777" w:rsidR="002D0938" w:rsidRPr="00C9169A" w:rsidRDefault="00C9169A" w:rsidP="00280DF3">
            <w:pPr>
              <w:pStyle w:val="Kehatekst"/>
              <w:spacing w:before="0"/>
              <w:jc w:val="left"/>
              <w:rPr>
                <w:sz w:val="22"/>
                <w:szCs w:val="22"/>
                <w:lang w:val="et-EE"/>
              </w:rPr>
            </w:pPr>
            <w:r w:rsidRPr="00C9169A">
              <w:rPr>
                <w:sz w:val="22"/>
                <w:szCs w:val="22"/>
                <w:lang w:val="et-EE"/>
              </w:rPr>
              <w:t>Ilma pealisehitiseta, maapeal on ainult pumpla elektriline juhtkilp. Kompaktne ühe-kambriline šahtpumpla on ja komplekse juhtautomaatikaga: pumbašahti sügavus 4,8 m</w:t>
            </w:r>
          </w:p>
        </w:tc>
      </w:tr>
      <w:tr w:rsidR="002D0938" w:rsidRPr="00280DF3" w14:paraId="05393A47" w14:textId="77777777" w:rsidTr="0071433E">
        <w:trPr>
          <w:trHeight w:val="1090"/>
        </w:trPr>
        <w:tc>
          <w:tcPr>
            <w:tcW w:w="1101" w:type="dxa"/>
          </w:tcPr>
          <w:p w14:paraId="5793D815" w14:textId="77777777" w:rsidR="002D0938" w:rsidRPr="00C9169A" w:rsidRDefault="002D0938" w:rsidP="00280DF3">
            <w:pPr>
              <w:pStyle w:val="Kehatekst"/>
              <w:spacing w:before="0"/>
              <w:rPr>
                <w:sz w:val="22"/>
                <w:szCs w:val="22"/>
                <w:lang w:val="et-EE"/>
              </w:rPr>
            </w:pPr>
            <w:r w:rsidRPr="00C9169A">
              <w:rPr>
                <w:sz w:val="22"/>
                <w:szCs w:val="22"/>
                <w:lang w:val="et-EE"/>
              </w:rPr>
              <w:t>Kalda</w:t>
            </w:r>
          </w:p>
        </w:tc>
        <w:tc>
          <w:tcPr>
            <w:tcW w:w="1559" w:type="dxa"/>
          </w:tcPr>
          <w:p w14:paraId="5DD580D5" w14:textId="77777777" w:rsidR="002D0938" w:rsidRPr="00C9169A" w:rsidRDefault="002D0938" w:rsidP="00280DF3">
            <w:pPr>
              <w:pStyle w:val="Kehatekst"/>
              <w:spacing w:before="0"/>
              <w:jc w:val="left"/>
              <w:rPr>
                <w:sz w:val="22"/>
                <w:szCs w:val="22"/>
                <w:lang w:val="et-EE"/>
              </w:rPr>
            </w:pPr>
            <w:r w:rsidRPr="00C9169A">
              <w:rPr>
                <w:sz w:val="22"/>
                <w:szCs w:val="22"/>
                <w:lang w:val="et-EE"/>
              </w:rPr>
              <w:t>Valgejõe pst 31 kinnistu kõrval</w:t>
            </w:r>
          </w:p>
          <w:p w14:paraId="62BC5819" w14:textId="77777777" w:rsidR="00C9169A" w:rsidRPr="00C9169A" w:rsidRDefault="00C9169A" w:rsidP="00C9169A">
            <w:pPr>
              <w:pStyle w:val="Kehatekst"/>
              <w:spacing w:before="0"/>
              <w:jc w:val="left"/>
              <w:rPr>
                <w:sz w:val="22"/>
                <w:szCs w:val="22"/>
                <w:lang w:val="et-EE"/>
              </w:rPr>
            </w:pPr>
          </w:p>
          <w:p w14:paraId="6E8CA66C" w14:textId="77777777" w:rsidR="002D0938" w:rsidRPr="00C9169A" w:rsidRDefault="002D0938" w:rsidP="00280DF3">
            <w:pPr>
              <w:pStyle w:val="Kehatekst"/>
              <w:spacing w:before="0"/>
              <w:jc w:val="left"/>
              <w:rPr>
                <w:sz w:val="22"/>
                <w:szCs w:val="22"/>
                <w:lang w:val="et-EE"/>
              </w:rPr>
            </w:pPr>
          </w:p>
        </w:tc>
        <w:tc>
          <w:tcPr>
            <w:tcW w:w="2551" w:type="dxa"/>
          </w:tcPr>
          <w:p w14:paraId="24D97A4B" w14:textId="77777777" w:rsidR="002D0938" w:rsidRPr="00C9169A" w:rsidRDefault="002D0938" w:rsidP="00280DF3">
            <w:pPr>
              <w:pStyle w:val="Kehatekst"/>
              <w:spacing w:before="0"/>
              <w:jc w:val="left"/>
              <w:rPr>
                <w:sz w:val="22"/>
                <w:szCs w:val="22"/>
                <w:lang w:val="et-EE"/>
              </w:rPr>
            </w:pPr>
            <w:r w:rsidRPr="00C9169A">
              <w:rPr>
                <w:sz w:val="22"/>
                <w:szCs w:val="22"/>
                <w:lang w:val="et-EE"/>
              </w:rPr>
              <w:t>2 Sarlin-tüüpi sukelpumpa;</w:t>
            </w:r>
            <w:r w:rsidRPr="00C9169A">
              <w:rPr>
                <w:noProof/>
                <w:sz w:val="22"/>
                <w:szCs w:val="22"/>
              </w:rPr>
              <w:t xml:space="preserve"> </w:t>
            </w:r>
            <w:r w:rsidRPr="00C9169A">
              <w:rPr>
                <w:sz w:val="22"/>
                <w:szCs w:val="22"/>
                <w:lang w:val="et-EE"/>
              </w:rPr>
              <w:t>SV024B10501P, võimsusega 1,65 kW, tootlikkus kuni 18 l/s tõstekõrgusel H kuni 8,8 mVs, 1413 pööret/min, 3-faasiline</w:t>
            </w:r>
          </w:p>
        </w:tc>
        <w:tc>
          <w:tcPr>
            <w:tcW w:w="4678" w:type="dxa"/>
          </w:tcPr>
          <w:p w14:paraId="463548DE" w14:textId="77777777" w:rsidR="002D0938" w:rsidRPr="00C9169A" w:rsidRDefault="002D0938" w:rsidP="00280DF3">
            <w:pPr>
              <w:spacing w:before="0"/>
              <w:rPr>
                <w:sz w:val="22"/>
                <w:szCs w:val="22"/>
              </w:rPr>
            </w:pPr>
            <w:r w:rsidRPr="00C9169A">
              <w:rPr>
                <w:sz w:val="22"/>
                <w:szCs w:val="22"/>
              </w:rPr>
              <w:t>Ilma pealisehitiseta, maapeal on ainult pumpla elektriline juhtkilp.</w:t>
            </w:r>
            <w:r w:rsidRPr="00C9169A">
              <w:rPr>
                <w:noProof/>
                <w:sz w:val="22"/>
                <w:szCs w:val="22"/>
              </w:rPr>
              <w:t xml:space="preserve"> </w:t>
            </w:r>
            <w:r w:rsidRPr="00C9169A">
              <w:rPr>
                <w:sz w:val="22"/>
                <w:szCs w:val="22"/>
              </w:rPr>
              <w:t>Kompaktne ühe-kambriline šahtpumpla on ja kompleks</w:t>
            </w:r>
            <w:r w:rsidR="00892F9E" w:rsidRPr="00C9169A">
              <w:rPr>
                <w:sz w:val="22"/>
                <w:szCs w:val="22"/>
              </w:rPr>
              <w:t>s</w:t>
            </w:r>
            <w:r w:rsidRPr="00C9169A">
              <w:rPr>
                <w:sz w:val="22"/>
                <w:szCs w:val="22"/>
              </w:rPr>
              <w:t>e juhtautomaatikaga</w:t>
            </w:r>
            <w:r w:rsidR="00892F9E" w:rsidRPr="00C9169A">
              <w:rPr>
                <w:sz w:val="22"/>
                <w:szCs w:val="22"/>
              </w:rPr>
              <w:t>.</w:t>
            </w:r>
            <w:r w:rsidRPr="00C9169A">
              <w:rPr>
                <w:sz w:val="22"/>
                <w:szCs w:val="22"/>
              </w:rPr>
              <w:t xml:space="preserve"> </w:t>
            </w:r>
            <w:r w:rsidR="00892F9E" w:rsidRPr="00C9169A">
              <w:rPr>
                <w:sz w:val="22"/>
                <w:szCs w:val="22"/>
              </w:rPr>
              <w:t>Pu</w:t>
            </w:r>
            <w:r w:rsidRPr="00C9169A">
              <w:rPr>
                <w:sz w:val="22"/>
                <w:szCs w:val="22"/>
              </w:rPr>
              <w:t>mbašahti sügavus 4 m</w:t>
            </w:r>
            <w:r w:rsidR="00892F9E" w:rsidRPr="00C9169A">
              <w:rPr>
                <w:sz w:val="22"/>
                <w:szCs w:val="22"/>
              </w:rPr>
              <w:t>.</w:t>
            </w:r>
            <w:r w:rsidRPr="00C9169A">
              <w:rPr>
                <w:noProof/>
                <w:sz w:val="22"/>
                <w:szCs w:val="22"/>
              </w:rPr>
              <w:t xml:space="preserve">  </w:t>
            </w:r>
          </w:p>
        </w:tc>
      </w:tr>
      <w:tr w:rsidR="002D0938" w:rsidRPr="00280DF3" w14:paraId="1B03C1C2" w14:textId="77777777" w:rsidTr="0071433E">
        <w:tc>
          <w:tcPr>
            <w:tcW w:w="1101" w:type="dxa"/>
          </w:tcPr>
          <w:p w14:paraId="7F7D7029" w14:textId="77777777" w:rsidR="002D0938" w:rsidRPr="00C9169A" w:rsidRDefault="002D0938" w:rsidP="00280DF3">
            <w:pPr>
              <w:pStyle w:val="Kehatekst"/>
              <w:spacing w:before="0"/>
              <w:rPr>
                <w:sz w:val="22"/>
                <w:szCs w:val="22"/>
                <w:lang w:val="et-EE"/>
              </w:rPr>
            </w:pPr>
            <w:r w:rsidRPr="00C9169A">
              <w:rPr>
                <w:sz w:val="22"/>
                <w:szCs w:val="22"/>
                <w:lang w:val="et-EE"/>
              </w:rPr>
              <w:t>Maie</w:t>
            </w:r>
          </w:p>
        </w:tc>
        <w:tc>
          <w:tcPr>
            <w:tcW w:w="1559" w:type="dxa"/>
          </w:tcPr>
          <w:p w14:paraId="0A44C1D8" w14:textId="77777777" w:rsidR="00C9169A" w:rsidRPr="00C9169A" w:rsidRDefault="002D0938" w:rsidP="00C9169A">
            <w:pPr>
              <w:pStyle w:val="Kehatekst"/>
              <w:spacing w:before="0"/>
              <w:jc w:val="left"/>
              <w:rPr>
                <w:sz w:val="22"/>
                <w:szCs w:val="22"/>
                <w:lang w:val="et-EE"/>
              </w:rPr>
            </w:pPr>
            <w:r w:rsidRPr="00C9169A">
              <w:rPr>
                <w:sz w:val="22"/>
                <w:szCs w:val="22"/>
                <w:lang w:val="et-EE"/>
              </w:rPr>
              <w:t>Maie tn 8 kinnistu kõrval</w:t>
            </w:r>
          </w:p>
          <w:p w14:paraId="0ACD3325" w14:textId="77777777" w:rsidR="002D0938" w:rsidRPr="00C9169A" w:rsidRDefault="002D0938" w:rsidP="00280DF3">
            <w:pPr>
              <w:pStyle w:val="Kehatekst"/>
              <w:spacing w:before="0"/>
              <w:jc w:val="left"/>
              <w:rPr>
                <w:sz w:val="22"/>
                <w:szCs w:val="22"/>
                <w:lang w:val="et-EE"/>
              </w:rPr>
            </w:pPr>
          </w:p>
        </w:tc>
        <w:tc>
          <w:tcPr>
            <w:tcW w:w="2551" w:type="dxa"/>
          </w:tcPr>
          <w:p w14:paraId="7D2FC457" w14:textId="77777777" w:rsidR="002D0938" w:rsidRPr="00C9169A" w:rsidRDefault="002D0938" w:rsidP="00280DF3">
            <w:pPr>
              <w:pStyle w:val="Kehatekst"/>
              <w:spacing w:before="0"/>
              <w:jc w:val="left"/>
              <w:rPr>
                <w:sz w:val="22"/>
                <w:szCs w:val="22"/>
                <w:lang w:val="et-EE"/>
              </w:rPr>
            </w:pPr>
            <w:r w:rsidRPr="00C9169A">
              <w:rPr>
                <w:sz w:val="22"/>
                <w:szCs w:val="22"/>
                <w:lang w:val="et-EE"/>
              </w:rPr>
              <w:t>Grundfos SLV.80.80.22.A.4.50D; H</w:t>
            </w:r>
            <w:r w:rsidRPr="00C9169A">
              <w:rPr>
                <w:sz w:val="22"/>
                <w:szCs w:val="22"/>
                <w:vertAlign w:val="subscript"/>
                <w:lang w:val="et-EE"/>
              </w:rPr>
              <w:t>max</w:t>
            </w:r>
            <w:r w:rsidRPr="00C9169A">
              <w:rPr>
                <w:sz w:val="22"/>
                <w:szCs w:val="22"/>
                <w:lang w:val="et-EE"/>
              </w:rPr>
              <w:t>=12,7 m ja Q</w:t>
            </w:r>
            <w:r w:rsidRPr="00C9169A">
              <w:rPr>
                <w:sz w:val="22"/>
                <w:szCs w:val="22"/>
                <w:vertAlign w:val="subscript"/>
                <w:lang w:val="et-EE"/>
              </w:rPr>
              <w:t>max</w:t>
            </w:r>
            <w:r w:rsidRPr="00C9169A">
              <w:rPr>
                <w:sz w:val="22"/>
                <w:szCs w:val="22"/>
                <w:lang w:val="et-EE"/>
              </w:rPr>
              <w:t>=84 m</w:t>
            </w:r>
            <w:r w:rsidRPr="00C9169A">
              <w:rPr>
                <w:sz w:val="22"/>
                <w:szCs w:val="22"/>
                <w:vertAlign w:val="superscript"/>
                <w:lang w:val="et-EE"/>
              </w:rPr>
              <w:t>3</w:t>
            </w:r>
            <w:r w:rsidRPr="00C9169A">
              <w:rPr>
                <w:sz w:val="22"/>
                <w:szCs w:val="22"/>
                <w:lang w:val="et-EE"/>
              </w:rPr>
              <w:t>/h</w:t>
            </w:r>
          </w:p>
        </w:tc>
        <w:tc>
          <w:tcPr>
            <w:tcW w:w="4678" w:type="dxa"/>
          </w:tcPr>
          <w:p w14:paraId="2C8C3CC3" w14:textId="77777777" w:rsidR="002D0938" w:rsidRPr="00C9169A" w:rsidRDefault="002D0938" w:rsidP="00280DF3">
            <w:pPr>
              <w:pStyle w:val="Kehatekst"/>
              <w:spacing w:before="0"/>
              <w:jc w:val="left"/>
              <w:rPr>
                <w:sz w:val="22"/>
                <w:szCs w:val="22"/>
                <w:lang w:val="et-EE"/>
              </w:rPr>
            </w:pPr>
            <w:r w:rsidRPr="00C9169A">
              <w:rPr>
                <w:sz w:val="22"/>
                <w:szCs w:val="22"/>
              </w:rPr>
              <w:t>Ilma pealisehitiseta, maapeal on ainult pumpla elektriline juhtkilp, rajatud ÜF projekti raames 2012.a.</w:t>
            </w:r>
          </w:p>
        </w:tc>
      </w:tr>
      <w:tr w:rsidR="002D0938" w:rsidRPr="00280DF3" w14:paraId="03D26C19" w14:textId="77777777" w:rsidTr="0071433E">
        <w:tc>
          <w:tcPr>
            <w:tcW w:w="1101" w:type="dxa"/>
          </w:tcPr>
          <w:p w14:paraId="7A2CFCCD" w14:textId="77777777" w:rsidR="002D0938" w:rsidRPr="00C9169A" w:rsidRDefault="002D0938" w:rsidP="00280DF3">
            <w:pPr>
              <w:pStyle w:val="Kehatekst"/>
              <w:spacing w:before="0"/>
              <w:rPr>
                <w:sz w:val="22"/>
                <w:szCs w:val="22"/>
                <w:lang w:val="et-EE"/>
              </w:rPr>
            </w:pPr>
            <w:r w:rsidRPr="00C9169A">
              <w:rPr>
                <w:sz w:val="22"/>
                <w:szCs w:val="22"/>
                <w:lang w:val="et-EE"/>
              </w:rPr>
              <w:t>Raudtee</w:t>
            </w:r>
          </w:p>
        </w:tc>
        <w:tc>
          <w:tcPr>
            <w:tcW w:w="1559" w:type="dxa"/>
          </w:tcPr>
          <w:p w14:paraId="2AEB2FB2" w14:textId="77777777" w:rsidR="002D0938" w:rsidRPr="00C9169A" w:rsidRDefault="002D0938" w:rsidP="00280DF3">
            <w:pPr>
              <w:pStyle w:val="Kehatekst"/>
              <w:spacing w:before="0"/>
              <w:jc w:val="left"/>
              <w:rPr>
                <w:sz w:val="22"/>
                <w:szCs w:val="22"/>
                <w:lang w:val="et-EE"/>
              </w:rPr>
            </w:pPr>
            <w:r w:rsidRPr="00C9169A">
              <w:rPr>
                <w:sz w:val="22"/>
                <w:szCs w:val="22"/>
                <w:lang w:val="et-EE"/>
              </w:rPr>
              <w:t>Hommiku pst 31</w:t>
            </w:r>
          </w:p>
        </w:tc>
        <w:tc>
          <w:tcPr>
            <w:tcW w:w="2551" w:type="dxa"/>
          </w:tcPr>
          <w:p w14:paraId="1B9196CF" w14:textId="77777777" w:rsidR="002D0938" w:rsidRPr="00C9169A" w:rsidRDefault="002D0938" w:rsidP="00280DF3">
            <w:pPr>
              <w:pStyle w:val="Kehatekst"/>
              <w:spacing w:before="0"/>
              <w:rPr>
                <w:sz w:val="22"/>
                <w:szCs w:val="22"/>
                <w:highlight w:val="yellow"/>
                <w:lang w:val="et-EE"/>
              </w:rPr>
            </w:pPr>
          </w:p>
        </w:tc>
        <w:tc>
          <w:tcPr>
            <w:tcW w:w="4678" w:type="dxa"/>
          </w:tcPr>
          <w:p w14:paraId="3B534031" w14:textId="77777777" w:rsidR="002D0938" w:rsidRPr="00C9169A" w:rsidRDefault="00C9169A" w:rsidP="00280DF3">
            <w:pPr>
              <w:pStyle w:val="Kehatekst"/>
              <w:spacing w:before="0"/>
              <w:jc w:val="left"/>
              <w:rPr>
                <w:sz w:val="22"/>
                <w:szCs w:val="22"/>
                <w:highlight w:val="yellow"/>
                <w:lang w:val="et-EE"/>
              </w:rPr>
            </w:pPr>
            <w:r w:rsidRPr="00C9169A">
              <w:rPr>
                <w:sz w:val="22"/>
                <w:szCs w:val="22"/>
                <w:lang w:val="et-EE"/>
              </w:rPr>
              <w:t>Pumpla asub erakinnistul.</w:t>
            </w:r>
          </w:p>
        </w:tc>
      </w:tr>
      <w:tr w:rsidR="002D0938" w:rsidRPr="00280DF3" w14:paraId="668C42C1" w14:textId="77777777" w:rsidTr="0071433E">
        <w:tc>
          <w:tcPr>
            <w:tcW w:w="1101" w:type="dxa"/>
          </w:tcPr>
          <w:p w14:paraId="3A89BBD2" w14:textId="77777777" w:rsidR="002D0938" w:rsidRPr="00C9169A" w:rsidRDefault="002D0938" w:rsidP="00280DF3">
            <w:pPr>
              <w:pStyle w:val="Kehatekst"/>
              <w:spacing w:before="0"/>
              <w:rPr>
                <w:sz w:val="22"/>
                <w:szCs w:val="22"/>
                <w:lang w:val="et-EE"/>
              </w:rPr>
            </w:pPr>
            <w:r w:rsidRPr="00C9169A">
              <w:rPr>
                <w:sz w:val="22"/>
                <w:szCs w:val="22"/>
                <w:lang w:val="et-EE"/>
              </w:rPr>
              <w:t>Hommiku</w:t>
            </w:r>
          </w:p>
        </w:tc>
        <w:tc>
          <w:tcPr>
            <w:tcW w:w="1559" w:type="dxa"/>
          </w:tcPr>
          <w:p w14:paraId="50F73EBB" w14:textId="77777777" w:rsidR="002D0938" w:rsidRPr="00C9169A" w:rsidRDefault="002D0938" w:rsidP="00280DF3">
            <w:pPr>
              <w:pStyle w:val="Kehatekst"/>
              <w:spacing w:before="0"/>
              <w:jc w:val="left"/>
              <w:rPr>
                <w:sz w:val="22"/>
                <w:szCs w:val="22"/>
                <w:lang w:val="et-EE"/>
              </w:rPr>
            </w:pPr>
            <w:r w:rsidRPr="00C9169A">
              <w:rPr>
                <w:sz w:val="22"/>
                <w:szCs w:val="22"/>
                <w:lang w:val="et-EE"/>
              </w:rPr>
              <w:t>Hommiku pst 38 kinnistu kõrval</w:t>
            </w:r>
          </w:p>
        </w:tc>
        <w:tc>
          <w:tcPr>
            <w:tcW w:w="2551" w:type="dxa"/>
          </w:tcPr>
          <w:p w14:paraId="382E64CD" w14:textId="77777777" w:rsidR="002D0938" w:rsidRPr="00C9169A" w:rsidRDefault="002D0938" w:rsidP="00280DF3">
            <w:pPr>
              <w:pStyle w:val="Kehatekst"/>
              <w:spacing w:before="0"/>
              <w:jc w:val="left"/>
              <w:rPr>
                <w:sz w:val="22"/>
                <w:szCs w:val="22"/>
                <w:lang w:val="et-EE"/>
              </w:rPr>
            </w:pPr>
            <w:r w:rsidRPr="00C9169A">
              <w:rPr>
                <w:sz w:val="22"/>
                <w:szCs w:val="22"/>
                <w:lang w:val="et-EE"/>
              </w:rPr>
              <w:t>Grundfos SLV.80.80.40.A.2.51D; H</w:t>
            </w:r>
            <w:r w:rsidRPr="00C9169A">
              <w:rPr>
                <w:sz w:val="22"/>
                <w:szCs w:val="22"/>
                <w:vertAlign w:val="subscript"/>
                <w:lang w:val="et-EE"/>
              </w:rPr>
              <w:t>max</w:t>
            </w:r>
            <w:r w:rsidRPr="00C9169A">
              <w:rPr>
                <w:sz w:val="22"/>
                <w:szCs w:val="22"/>
                <w:lang w:val="et-EE"/>
              </w:rPr>
              <w:t>=24,9 m ja Q</w:t>
            </w:r>
            <w:r w:rsidRPr="00C9169A">
              <w:rPr>
                <w:sz w:val="22"/>
                <w:szCs w:val="22"/>
                <w:vertAlign w:val="subscript"/>
                <w:lang w:val="et-EE"/>
              </w:rPr>
              <w:t>max</w:t>
            </w:r>
            <w:r w:rsidRPr="00C9169A">
              <w:rPr>
                <w:sz w:val="22"/>
                <w:szCs w:val="22"/>
                <w:lang w:val="et-EE"/>
              </w:rPr>
              <w:t>=5,23 l/s</w:t>
            </w:r>
          </w:p>
        </w:tc>
        <w:tc>
          <w:tcPr>
            <w:tcW w:w="4678" w:type="dxa"/>
          </w:tcPr>
          <w:p w14:paraId="66DDD048" w14:textId="77777777" w:rsidR="002D0938" w:rsidRPr="00C9169A" w:rsidRDefault="002D0938" w:rsidP="00280DF3">
            <w:pPr>
              <w:pStyle w:val="Kehatekst"/>
              <w:spacing w:before="0"/>
              <w:jc w:val="left"/>
              <w:rPr>
                <w:sz w:val="22"/>
                <w:szCs w:val="22"/>
                <w:lang w:val="et-EE"/>
              </w:rPr>
            </w:pPr>
            <w:r w:rsidRPr="00C9169A">
              <w:rPr>
                <w:sz w:val="22"/>
                <w:szCs w:val="22"/>
              </w:rPr>
              <w:t>Ilma pealisehitiseta, maapeal on ainult pumpla elektriline juhtkilp, rajatud ÜF projekti raames 2012.a.</w:t>
            </w:r>
          </w:p>
        </w:tc>
      </w:tr>
      <w:tr w:rsidR="002D0938" w:rsidRPr="00280DF3" w14:paraId="767C9477" w14:textId="77777777" w:rsidTr="0071433E">
        <w:tc>
          <w:tcPr>
            <w:tcW w:w="1101" w:type="dxa"/>
          </w:tcPr>
          <w:p w14:paraId="2DE9D5D5" w14:textId="77777777" w:rsidR="002D0938" w:rsidRPr="00C9169A" w:rsidRDefault="002D0938" w:rsidP="00280DF3">
            <w:pPr>
              <w:pStyle w:val="Kehatekst"/>
              <w:spacing w:before="0"/>
              <w:rPr>
                <w:sz w:val="22"/>
                <w:szCs w:val="22"/>
                <w:lang w:val="et-EE"/>
              </w:rPr>
            </w:pPr>
            <w:r w:rsidRPr="00C9169A">
              <w:rPr>
                <w:sz w:val="22"/>
                <w:szCs w:val="22"/>
                <w:lang w:val="et-EE"/>
              </w:rPr>
              <w:t>Kalevi</w:t>
            </w:r>
          </w:p>
        </w:tc>
        <w:tc>
          <w:tcPr>
            <w:tcW w:w="1559" w:type="dxa"/>
          </w:tcPr>
          <w:p w14:paraId="7EBD1F8C" w14:textId="77777777" w:rsidR="002D0938" w:rsidRPr="00C9169A" w:rsidRDefault="002D0938" w:rsidP="00280DF3">
            <w:pPr>
              <w:pStyle w:val="Kehatekst"/>
              <w:spacing w:before="0"/>
              <w:jc w:val="left"/>
              <w:rPr>
                <w:sz w:val="22"/>
                <w:szCs w:val="22"/>
                <w:lang w:val="et-EE"/>
              </w:rPr>
            </w:pPr>
            <w:r w:rsidRPr="00C9169A">
              <w:rPr>
                <w:sz w:val="22"/>
                <w:szCs w:val="22"/>
                <w:lang w:val="et-EE"/>
              </w:rPr>
              <w:t>Kalevi tn 24 kinnistu kõrval</w:t>
            </w:r>
          </w:p>
          <w:p w14:paraId="38702F87" w14:textId="77777777" w:rsidR="002D0938" w:rsidRPr="00C9169A" w:rsidRDefault="002D0938" w:rsidP="00280DF3">
            <w:pPr>
              <w:pStyle w:val="Kehatekst"/>
              <w:spacing w:before="0"/>
              <w:jc w:val="left"/>
              <w:rPr>
                <w:sz w:val="22"/>
                <w:szCs w:val="22"/>
                <w:lang w:val="et-EE"/>
              </w:rPr>
            </w:pPr>
          </w:p>
        </w:tc>
        <w:tc>
          <w:tcPr>
            <w:tcW w:w="2551" w:type="dxa"/>
          </w:tcPr>
          <w:p w14:paraId="42DC16A6" w14:textId="77777777" w:rsidR="002D0938" w:rsidRPr="00C9169A" w:rsidRDefault="002D0938" w:rsidP="00280DF3">
            <w:pPr>
              <w:pStyle w:val="Kehatekst"/>
              <w:spacing w:before="0"/>
              <w:jc w:val="left"/>
              <w:rPr>
                <w:sz w:val="22"/>
                <w:szCs w:val="22"/>
                <w:lang w:val="et-EE"/>
              </w:rPr>
            </w:pPr>
            <w:r w:rsidRPr="00C9169A">
              <w:rPr>
                <w:sz w:val="22"/>
                <w:szCs w:val="22"/>
                <w:lang w:val="et-EE"/>
              </w:rPr>
              <w:t>Grundfos SLV.80.80.15.4.50D; H</w:t>
            </w:r>
            <w:r w:rsidRPr="00C9169A">
              <w:rPr>
                <w:sz w:val="22"/>
                <w:szCs w:val="22"/>
                <w:vertAlign w:val="subscript"/>
                <w:lang w:val="et-EE"/>
              </w:rPr>
              <w:t>max</w:t>
            </w:r>
            <w:r w:rsidRPr="00C9169A">
              <w:rPr>
                <w:sz w:val="22"/>
                <w:szCs w:val="22"/>
                <w:lang w:val="et-EE"/>
              </w:rPr>
              <w:t>=8,76 m ja Q</w:t>
            </w:r>
            <w:r w:rsidRPr="00C9169A">
              <w:rPr>
                <w:sz w:val="22"/>
                <w:szCs w:val="22"/>
                <w:vertAlign w:val="subscript"/>
                <w:lang w:val="et-EE"/>
              </w:rPr>
              <w:t>max</w:t>
            </w:r>
            <w:r w:rsidRPr="00C9169A">
              <w:rPr>
                <w:sz w:val="22"/>
                <w:szCs w:val="22"/>
                <w:lang w:val="et-EE"/>
              </w:rPr>
              <w:t>=80 m</w:t>
            </w:r>
            <w:r w:rsidRPr="00C9169A">
              <w:rPr>
                <w:sz w:val="22"/>
                <w:szCs w:val="22"/>
                <w:vertAlign w:val="superscript"/>
                <w:lang w:val="et-EE"/>
              </w:rPr>
              <w:t>3</w:t>
            </w:r>
            <w:r w:rsidRPr="00C9169A">
              <w:rPr>
                <w:sz w:val="22"/>
                <w:szCs w:val="22"/>
                <w:lang w:val="et-EE"/>
              </w:rPr>
              <w:t>/h</w:t>
            </w:r>
          </w:p>
        </w:tc>
        <w:tc>
          <w:tcPr>
            <w:tcW w:w="4678" w:type="dxa"/>
          </w:tcPr>
          <w:p w14:paraId="105DB886" w14:textId="77777777" w:rsidR="002D0938" w:rsidRPr="00C9169A" w:rsidRDefault="002D0938" w:rsidP="00280DF3">
            <w:pPr>
              <w:pStyle w:val="Kehatekst"/>
              <w:spacing w:before="0"/>
              <w:jc w:val="left"/>
              <w:rPr>
                <w:sz w:val="22"/>
                <w:szCs w:val="22"/>
                <w:lang w:val="et-EE"/>
              </w:rPr>
            </w:pPr>
            <w:r w:rsidRPr="00C9169A">
              <w:rPr>
                <w:sz w:val="22"/>
                <w:szCs w:val="22"/>
              </w:rPr>
              <w:t>Ilma pealisehitiseta, maapeal on ainult pumpla elektriline juhtkilp, rajatud ÜF projekti raames 2012.a.</w:t>
            </w:r>
          </w:p>
        </w:tc>
      </w:tr>
      <w:tr w:rsidR="002D0938" w:rsidRPr="00280DF3" w14:paraId="7E109693" w14:textId="77777777" w:rsidTr="0071433E">
        <w:tc>
          <w:tcPr>
            <w:tcW w:w="1101" w:type="dxa"/>
          </w:tcPr>
          <w:p w14:paraId="24588461" w14:textId="77777777" w:rsidR="002D0938" w:rsidRPr="00C9169A" w:rsidRDefault="002D0938" w:rsidP="00280DF3">
            <w:pPr>
              <w:pStyle w:val="Kehatekst"/>
              <w:spacing w:before="0"/>
              <w:rPr>
                <w:sz w:val="22"/>
                <w:szCs w:val="22"/>
                <w:lang w:val="et-EE"/>
              </w:rPr>
            </w:pPr>
            <w:r w:rsidRPr="00C9169A">
              <w:rPr>
                <w:sz w:val="22"/>
                <w:szCs w:val="22"/>
                <w:lang w:val="et-EE"/>
              </w:rPr>
              <w:t>Spordi</w:t>
            </w:r>
          </w:p>
        </w:tc>
        <w:tc>
          <w:tcPr>
            <w:tcW w:w="1559" w:type="dxa"/>
          </w:tcPr>
          <w:p w14:paraId="72DB4D7C" w14:textId="77777777" w:rsidR="002D0938" w:rsidRPr="00C9169A" w:rsidRDefault="002D0938" w:rsidP="00280DF3">
            <w:pPr>
              <w:pStyle w:val="Kehatekst"/>
              <w:spacing w:before="0"/>
              <w:jc w:val="left"/>
              <w:rPr>
                <w:sz w:val="22"/>
                <w:szCs w:val="22"/>
                <w:lang w:val="et-EE"/>
              </w:rPr>
            </w:pPr>
            <w:r w:rsidRPr="00C9169A">
              <w:rPr>
                <w:sz w:val="22"/>
                <w:szCs w:val="22"/>
                <w:lang w:val="et-EE"/>
              </w:rPr>
              <w:t>Spordi tn 13 vastas üle tee</w:t>
            </w:r>
          </w:p>
          <w:p w14:paraId="62387C7D" w14:textId="77777777" w:rsidR="002D0938" w:rsidRPr="00C9169A" w:rsidRDefault="002D0938" w:rsidP="00280DF3">
            <w:pPr>
              <w:pStyle w:val="Kehatekst"/>
              <w:spacing w:before="0"/>
              <w:jc w:val="left"/>
              <w:rPr>
                <w:sz w:val="22"/>
                <w:szCs w:val="22"/>
                <w:lang w:val="et-EE"/>
              </w:rPr>
            </w:pPr>
          </w:p>
        </w:tc>
        <w:tc>
          <w:tcPr>
            <w:tcW w:w="2551" w:type="dxa"/>
          </w:tcPr>
          <w:p w14:paraId="2C0CBDB9" w14:textId="77777777" w:rsidR="002D0938" w:rsidRPr="00C9169A" w:rsidRDefault="002D0938" w:rsidP="00280DF3">
            <w:pPr>
              <w:pStyle w:val="Kehatekst"/>
              <w:spacing w:before="0"/>
              <w:jc w:val="left"/>
              <w:rPr>
                <w:sz w:val="22"/>
                <w:szCs w:val="22"/>
                <w:lang w:val="et-EE"/>
              </w:rPr>
            </w:pPr>
            <w:r w:rsidRPr="00C9169A">
              <w:rPr>
                <w:sz w:val="22"/>
                <w:szCs w:val="22"/>
              </w:rPr>
              <w:t>2 Sarlin-tüüpi sukelpumpa; SV024B10501P, võimsusega 1,65 kW, tootlikkus kuni 21 l/s tõstekõrgusel H kuni 10,7 mVs, 1413 pööret/min, 3-faasiline</w:t>
            </w:r>
          </w:p>
        </w:tc>
        <w:tc>
          <w:tcPr>
            <w:tcW w:w="4678" w:type="dxa"/>
          </w:tcPr>
          <w:p w14:paraId="7FD734C6" w14:textId="77777777" w:rsidR="002D0938" w:rsidRPr="00C9169A" w:rsidRDefault="002D0938" w:rsidP="00280DF3">
            <w:pPr>
              <w:pStyle w:val="BodyTextIndentBodyTextige"/>
              <w:spacing w:before="0"/>
              <w:jc w:val="left"/>
              <w:rPr>
                <w:sz w:val="22"/>
                <w:szCs w:val="22"/>
              </w:rPr>
            </w:pPr>
            <w:r w:rsidRPr="00C9169A">
              <w:rPr>
                <w:sz w:val="22"/>
                <w:szCs w:val="22"/>
              </w:rPr>
              <w:t>Ilma pealisehitiseta, maapeal on ainult pumpla elektriline juhtkilp.</w:t>
            </w:r>
            <w:r w:rsidRPr="00C9169A">
              <w:rPr>
                <w:noProof/>
                <w:sz w:val="22"/>
                <w:szCs w:val="22"/>
              </w:rPr>
              <w:t xml:space="preserve"> </w:t>
            </w:r>
            <w:r w:rsidRPr="00C9169A">
              <w:rPr>
                <w:sz w:val="22"/>
                <w:szCs w:val="22"/>
              </w:rPr>
              <w:t xml:space="preserve">Kompaktne ühekambriline šahtpumpla on varustatud  komplekse juhtautomaatikaga: pumbašahti sügavus 4,5 m </w:t>
            </w:r>
          </w:p>
        </w:tc>
      </w:tr>
      <w:tr w:rsidR="002D0938" w:rsidRPr="00280DF3" w14:paraId="5F3DB97F" w14:textId="77777777" w:rsidTr="0071433E">
        <w:tc>
          <w:tcPr>
            <w:tcW w:w="1101" w:type="dxa"/>
          </w:tcPr>
          <w:p w14:paraId="5D6D6EFA" w14:textId="77777777" w:rsidR="002D0938" w:rsidRPr="00C9169A" w:rsidRDefault="002D0938" w:rsidP="00280DF3">
            <w:pPr>
              <w:pStyle w:val="Kehatekst"/>
              <w:spacing w:before="0"/>
              <w:rPr>
                <w:sz w:val="22"/>
                <w:szCs w:val="22"/>
                <w:lang w:val="et-EE"/>
              </w:rPr>
            </w:pPr>
            <w:r w:rsidRPr="00C9169A">
              <w:rPr>
                <w:sz w:val="22"/>
                <w:szCs w:val="22"/>
                <w:lang w:val="et-EE"/>
              </w:rPr>
              <w:t>Eha</w:t>
            </w:r>
          </w:p>
        </w:tc>
        <w:tc>
          <w:tcPr>
            <w:tcW w:w="1559" w:type="dxa"/>
          </w:tcPr>
          <w:p w14:paraId="4A47441D" w14:textId="77777777" w:rsidR="002D0938" w:rsidRPr="00C9169A" w:rsidRDefault="002D0938" w:rsidP="00280DF3">
            <w:pPr>
              <w:pStyle w:val="Kehatekst"/>
              <w:spacing w:before="0"/>
              <w:jc w:val="left"/>
              <w:rPr>
                <w:sz w:val="22"/>
                <w:szCs w:val="22"/>
                <w:lang w:val="et-EE"/>
              </w:rPr>
            </w:pPr>
            <w:r w:rsidRPr="00C9169A">
              <w:rPr>
                <w:sz w:val="22"/>
                <w:szCs w:val="22"/>
                <w:lang w:val="et-EE"/>
              </w:rPr>
              <w:t>Paide mnt 64 kinnistu kõrval</w:t>
            </w:r>
          </w:p>
          <w:p w14:paraId="2B0CD777" w14:textId="77777777" w:rsidR="002D0938" w:rsidRPr="00C9169A" w:rsidRDefault="002D0938" w:rsidP="00280DF3">
            <w:pPr>
              <w:pStyle w:val="Kehatekst"/>
              <w:spacing w:before="0"/>
              <w:jc w:val="left"/>
              <w:rPr>
                <w:sz w:val="22"/>
                <w:szCs w:val="22"/>
                <w:lang w:val="et-EE"/>
              </w:rPr>
            </w:pPr>
          </w:p>
        </w:tc>
        <w:tc>
          <w:tcPr>
            <w:tcW w:w="2551" w:type="dxa"/>
          </w:tcPr>
          <w:p w14:paraId="26B2BC49" w14:textId="77777777" w:rsidR="002D0938" w:rsidRPr="00C9169A" w:rsidRDefault="002D0938" w:rsidP="00280DF3">
            <w:pPr>
              <w:pStyle w:val="Kehatekst"/>
              <w:spacing w:before="0"/>
              <w:jc w:val="left"/>
              <w:rPr>
                <w:sz w:val="22"/>
                <w:szCs w:val="22"/>
                <w:lang w:val="et-EE"/>
              </w:rPr>
            </w:pPr>
            <w:r w:rsidRPr="00C9169A">
              <w:rPr>
                <w:sz w:val="22"/>
                <w:szCs w:val="22"/>
                <w:lang w:val="et-EE"/>
              </w:rPr>
              <w:t>Grundfos SL.1.100.150.40.A.4.51D; H</w:t>
            </w:r>
            <w:r w:rsidRPr="00C9169A">
              <w:rPr>
                <w:sz w:val="22"/>
                <w:szCs w:val="22"/>
                <w:vertAlign w:val="subscript"/>
                <w:lang w:val="et-EE"/>
              </w:rPr>
              <w:t>max</w:t>
            </w:r>
            <w:r w:rsidRPr="00C9169A">
              <w:rPr>
                <w:sz w:val="22"/>
                <w:szCs w:val="22"/>
                <w:lang w:val="et-EE"/>
              </w:rPr>
              <w:t>=12,5 m ja Q</w:t>
            </w:r>
            <w:r w:rsidRPr="00C9169A">
              <w:rPr>
                <w:sz w:val="22"/>
                <w:szCs w:val="22"/>
                <w:vertAlign w:val="subscript"/>
                <w:lang w:val="et-EE"/>
              </w:rPr>
              <w:t>max</w:t>
            </w:r>
            <w:r w:rsidRPr="00C9169A">
              <w:rPr>
                <w:sz w:val="22"/>
                <w:szCs w:val="22"/>
                <w:lang w:val="et-EE"/>
              </w:rPr>
              <w:t>=245 m</w:t>
            </w:r>
            <w:r w:rsidRPr="00C9169A">
              <w:rPr>
                <w:sz w:val="22"/>
                <w:szCs w:val="22"/>
                <w:vertAlign w:val="superscript"/>
                <w:lang w:val="et-EE"/>
              </w:rPr>
              <w:t>3</w:t>
            </w:r>
            <w:r w:rsidRPr="00C9169A">
              <w:rPr>
                <w:sz w:val="22"/>
                <w:szCs w:val="22"/>
                <w:lang w:val="et-EE"/>
              </w:rPr>
              <w:t>/h</w:t>
            </w:r>
          </w:p>
        </w:tc>
        <w:tc>
          <w:tcPr>
            <w:tcW w:w="4678" w:type="dxa"/>
          </w:tcPr>
          <w:p w14:paraId="31EDFE02" w14:textId="77777777" w:rsidR="0071433E" w:rsidRPr="00C9169A" w:rsidRDefault="002D0938" w:rsidP="00280DF3">
            <w:pPr>
              <w:pStyle w:val="Kehatekst"/>
              <w:spacing w:before="0"/>
              <w:jc w:val="left"/>
              <w:rPr>
                <w:sz w:val="22"/>
                <w:szCs w:val="22"/>
              </w:rPr>
            </w:pPr>
            <w:r w:rsidRPr="00C9169A">
              <w:rPr>
                <w:sz w:val="22"/>
                <w:szCs w:val="22"/>
              </w:rPr>
              <w:t xml:space="preserve">Ilma pealisehitiseta, maapeal on ainult pumpla elektriline juhtkilp. </w:t>
            </w:r>
            <w:r w:rsidRPr="00C9169A">
              <w:rPr>
                <w:sz w:val="22"/>
                <w:szCs w:val="22"/>
                <w:lang w:val="et-EE"/>
              </w:rPr>
              <w:t>Rekonstrueeritud ÜF projekti raames 2012.a</w:t>
            </w:r>
            <w:r w:rsidR="0071433E" w:rsidRPr="00C9169A">
              <w:rPr>
                <w:sz w:val="22"/>
                <w:szCs w:val="22"/>
                <w:lang w:val="et-EE"/>
              </w:rPr>
              <w:t>., sh:</w:t>
            </w:r>
            <w:r w:rsidR="0071433E" w:rsidRPr="00C9169A">
              <w:rPr>
                <w:sz w:val="22"/>
                <w:szCs w:val="22"/>
              </w:rPr>
              <w:t xml:space="preserve"> </w:t>
            </w:r>
          </w:p>
          <w:p w14:paraId="12366321" w14:textId="77777777" w:rsidR="0071433E" w:rsidRPr="00C9169A" w:rsidRDefault="0071433E" w:rsidP="00280DF3">
            <w:pPr>
              <w:spacing w:before="0"/>
              <w:rPr>
                <w:sz w:val="22"/>
                <w:szCs w:val="22"/>
              </w:rPr>
            </w:pPr>
            <w:r w:rsidRPr="00C9169A">
              <w:rPr>
                <w:sz w:val="22"/>
                <w:szCs w:val="22"/>
              </w:rPr>
              <w:t>2 sukelpumpa asendatud uutega;</w:t>
            </w:r>
          </w:p>
          <w:p w14:paraId="4B8598A4" w14:textId="77777777" w:rsidR="0071433E" w:rsidRPr="00C9169A" w:rsidRDefault="0071433E" w:rsidP="00280DF3">
            <w:pPr>
              <w:pStyle w:val="Kehatekst"/>
              <w:spacing w:before="0"/>
              <w:jc w:val="left"/>
              <w:rPr>
                <w:sz w:val="22"/>
                <w:szCs w:val="22"/>
                <w:lang w:val="et-EE"/>
              </w:rPr>
            </w:pPr>
            <w:r w:rsidRPr="00C9169A">
              <w:rPr>
                <w:sz w:val="22"/>
                <w:szCs w:val="22"/>
              </w:rPr>
              <w:t>Paigaldatud mehaanilised võred koos võreheitmete eemaldamise transportööriga ja taliga võreheitmete kogumiskonteineri vastuvõtušahtist väljatõstmiseks</w:t>
            </w:r>
          </w:p>
        </w:tc>
      </w:tr>
      <w:tr w:rsidR="002D0938" w:rsidRPr="00280DF3" w14:paraId="1D8F4917" w14:textId="77777777" w:rsidTr="0071433E">
        <w:tc>
          <w:tcPr>
            <w:tcW w:w="1101" w:type="dxa"/>
          </w:tcPr>
          <w:p w14:paraId="5E0228E2" w14:textId="77777777" w:rsidR="002D0938" w:rsidRPr="00C9169A" w:rsidRDefault="002D0938" w:rsidP="00280DF3">
            <w:pPr>
              <w:pStyle w:val="Kehatekst"/>
              <w:spacing w:before="0"/>
              <w:rPr>
                <w:sz w:val="22"/>
                <w:szCs w:val="22"/>
                <w:lang w:val="et-EE"/>
              </w:rPr>
            </w:pPr>
            <w:r w:rsidRPr="00C9169A">
              <w:rPr>
                <w:sz w:val="22"/>
                <w:szCs w:val="22"/>
                <w:lang w:val="et-EE"/>
              </w:rPr>
              <w:t>Ambla</w:t>
            </w:r>
          </w:p>
        </w:tc>
        <w:tc>
          <w:tcPr>
            <w:tcW w:w="1559" w:type="dxa"/>
          </w:tcPr>
          <w:p w14:paraId="13E74796" w14:textId="77777777" w:rsidR="002D0938" w:rsidRPr="00C9169A" w:rsidRDefault="002D0938" w:rsidP="00280DF3">
            <w:pPr>
              <w:pStyle w:val="Kehatekst"/>
              <w:spacing w:before="0"/>
              <w:jc w:val="left"/>
              <w:rPr>
                <w:sz w:val="22"/>
                <w:szCs w:val="22"/>
                <w:lang w:val="et-EE"/>
              </w:rPr>
            </w:pPr>
            <w:r w:rsidRPr="00C9169A">
              <w:rPr>
                <w:sz w:val="22"/>
                <w:szCs w:val="22"/>
                <w:lang w:val="et-EE"/>
              </w:rPr>
              <w:t>Ambla mnt 42 kinnistu kõrval</w:t>
            </w:r>
          </w:p>
          <w:p w14:paraId="2AB20508" w14:textId="77777777" w:rsidR="002D0938" w:rsidRPr="00C9169A" w:rsidRDefault="002D0938" w:rsidP="00280DF3">
            <w:pPr>
              <w:pStyle w:val="Kehatekst"/>
              <w:spacing w:before="0"/>
              <w:jc w:val="left"/>
              <w:rPr>
                <w:sz w:val="22"/>
                <w:szCs w:val="22"/>
                <w:lang w:val="et-EE"/>
              </w:rPr>
            </w:pPr>
          </w:p>
        </w:tc>
        <w:tc>
          <w:tcPr>
            <w:tcW w:w="2551" w:type="dxa"/>
          </w:tcPr>
          <w:p w14:paraId="0A77DEF3" w14:textId="77777777" w:rsidR="002D0938" w:rsidRPr="00C9169A" w:rsidRDefault="002D0938" w:rsidP="00280DF3">
            <w:pPr>
              <w:pStyle w:val="Kehatekst"/>
              <w:spacing w:before="0"/>
              <w:jc w:val="left"/>
              <w:rPr>
                <w:sz w:val="22"/>
                <w:szCs w:val="22"/>
                <w:lang w:val="et-EE"/>
              </w:rPr>
            </w:pPr>
            <w:r w:rsidRPr="00C9169A">
              <w:rPr>
                <w:sz w:val="22"/>
                <w:szCs w:val="22"/>
                <w:lang w:val="et-EE"/>
              </w:rPr>
              <w:t>Grundfos SLV.80.80.13.A.4.50D; H</w:t>
            </w:r>
            <w:r w:rsidRPr="00C9169A">
              <w:rPr>
                <w:sz w:val="22"/>
                <w:szCs w:val="22"/>
                <w:vertAlign w:val="subscript"/>
                <w:lang w:val="et-EE"/>
              </w:rPr>
              <w:t>max</w:t>
            </w:r>
            <w:r w:rsidRPr="00C9169A">
              <w:rPr>
                <w:sz w:val="22"/>
                <w:szCs w:val="22"/>
                <w:lang w:val="et-EE"/>
              </w:rPr>
              <w:t>=9,8 m ja Q</w:t>
            </w:r>
            <w:r w:rsidRPr="00C9169A">
              <w:rPr>
                <w:sz w:val="22"/>
                <w:szCs w:val="22"/>
                <w:vertAlign w:val="subscript"/>
                <w:lang w:val="et-EE"/>
              </w:rPr>
              <w:t>max</w:t>
            </w:r>
            <w:r w:rsidRPr="00C9169A">
              <w:rPr>
                <w:sz w:val="22"/>
                <w:szCs w:val="22"/>
                <w:lang w:val="et-EE"/>
              </w:rPr>
              <w:t>=65 m</w:t>
            </w:r>
            <w:r w:rsidRPr="00C9169A">
              <w:rPr>
                <w:sz w:val="22"/>
                <w:szCs w:val="22"/>
                <w:vertAlign w:val="superscript"/>
                <w:lang w:val="et-EE"/>
              </w:rPr>
              <w:t>3</w:t>
            </w:r>
            <w:r w:rsidRPr="00C9169A">
              <w:rPr>
                <w:sz w:val="22"/>
                <w:szCs w:val="22"/>
                <w:lang w:val="et-EE"/>
              </w:rPr>
              <w:t>/h</w:t>
            </w:r>
          </w:p>
        </w:tc>
        <w:tc>
          <w:tcPr>
            <w:tcW w:w="4678" w:type="dxa"/>
          </w:tcPr>
          <w:p w14:paraId="33B0B7FE" w14:textId="77777777" w:rsidR="002D0938" w:rsidRPr="00C9169A" w:rsidRDefault="002D0938" w:rsidP="00280DF3">
            <w:pPr>
              <w:pStyle w:val="Kehatekst"/>
              <w:spacing w:before="0"/>
              <w:jc w:val="left"/>
              <w:rPr>
                <w:sz w:val="22"/>
                <w:szCs w:val="22"/>
                <w:lang w:val="et-EE"/>
              </w:rPr>
            </w:pPr>
            <w:r w:rsidRPr="00C9169A">
              <w:rPr>
                <w:sz w:val="22"/>
                <w:szCs w:val="22"/>
              </w:rPr>
              <w:t>Ilma pealisehitiseta, maapeal on ainult pumpla elektriline juhtkilp, rajatud ÜF projekti raames 2012.a.</w:t>
            </w:r>
          </w:p>
        </w:tc>
      </w:tr>
      <w:tr w:rsidR="002D0938" w:rsidRPr="00280DF3" w14:paraId="64BBBE4F" w14:textId="77777777" w:rsidTr="0071433E">
        <w:trPr>
          <w:trHeight w:val="2095"/>
        </w:trPr>
        <w:tc>
          <w:tcPr>
            <w:tcW w:w="1101" w:type="dxa"/>
          </w:tcPr>
          <w:p w14:paraId="1CF3CB94" w14:textId="77777777" w:rsidR="002D0938" w:rsidRPr="00C9169A" w:rsidRDefault="002D0938" w:rsidP="00280DF3">
            <w:pPr>
              <w:pStyle w:val="Kehatekst"/>
              <w:spacing w:before="0"/>
              <w:jc w:val="left"/>
              <w:rPr>
                <w:sz w:val="22"/>
                <w:szCs w:val="22"/>
                <w:lang w:val="et-EE"/>
              </w:rPr>
            </w:pPr>
            <w:r w:rsidRPr="00C9169A">
              <w:rPr>
                <w:sz w:val="22"/>
                <w:szCs w:val="22"/>
                <w:lang w:val="et-EE"/>
              </w:rPr>
              <w:t>Mill (Karja tn)</w:t>
            </w:r>
          </w:p>
        </w:tc>
        <w:tc>
          <w:tcPr>
            <w:tcW w:w="1559" w:type="dxa"/>
          </w:tcPr>
          <w:p w14:paraId="4FD5A689" w14:textId="77777777" w:rsidR="002D0938" w:rsidRPr="00C9169A" w:rsidRDefault="002D0938" w:rsidP="00280DF3">
            <w:pPr>
              <w:pStyle w:val="Kehatekst"/>
              <w:spacing w:before="0"/>
              <w:jc w:val="left"/>
              <w:rPr>
                <w:sz w:val="22"/>
                <w:szCs w:val="22"/>
                <w:lang w:val="et-EE"/>
              </w:rPr>
            </w:pPr>
            <w:r w:rsidRPr="00C9169A">
              <w:rPr>
                <w:sz w:val="22"/>
                <w:szCs w:val="22"/>
                <w:lang w:val="et-EE"/>
              </w:rPr>
              <w:t>Karja tn 4 hoone läheduses</w:t>
            </w:r>
          </w:p>
          <w:p w14:paraId="5262B155" w14:textId="77777777" w:rsidR="002D0938" w:rsidRPr="00C9169A" w:rsidRDefault="002D0938" w:rsidP="00280DF3">
            <w:pPr>
              <w:pStyle w:val="Kehatekst"/>
              <w:spacing w:before="0"/>
              <w:jc w:val="left"/>
              <w:rPr>
                <w:sz w:val="22"/>
                <w:szCs w:val="22"/>
                <w:lang w:val="et-EE"/>
              </w:rPr>
            </w:pPr>
          </w:p>
        </w:tc>
        <w:tc>
          <w:tcPr>
            <w:tcW w:w="2551" w:type="dxa"/>
          </w:tcPr>
          <w:p w14:paraId="2F39E25F" w14:textId="77777777" w:rsidR="002D0938" w:rsidRPr="00C9169A" w:rsidRDefault="002D0938" w:rsidP="00280DF3">
            <w:pPr>
              <w:pStyle w:val="Kehatekst"/>
              <w:spacing w:before="0"/>
              <w:jc w:val="left"/>
              <w:rPr>
                <w:sz w:val="22"/>
                <w:szCs w:val="22"/>
                <w:lang w:val="et-EE"/>
              </w:rPr>
            </w:pPr>
            <w:r w:rsidRPr="00C9169A">
              <w:rPr>
                <w:sz w:val="22"/>
                <w:szCs w:val="22"/>
              </w:rPr>
              <w:t>2 Sarlin-tüüpi sukelpumpa; pumpade mark SV024B10501P, võimsusega 1,65 kW, tootlikkus 21 l/s tõstekõrgusel kuni 10,7 mVs, 1413 pööret/min, 3-faasiline</w:t>
            </w:r>
            <w:r w:rsidRPr="00C9169A">
              <w:rPr>
                <w:noProof/>
                <w:sz w:val="22"/>
                <w:szCs w:val="22"/>
              </w:rPr>
              <w:t xml:space="preserve">  </w:t>
            </w:r>
          </w:p>
        </w:tc>
        <w:tc>
          <w:tcPr>
            <w:tcW w:w="4678" w:type="dxa"/>
          </w:tcPr>
          <w:p w14:paraId="5AAE1DD8" w14:textId="77777777" w:rsidR="002D0938" w:rsidRPr="00C9169A" w:rsidRDefault="002D0938" w:rsidP="00280DF3">
            <w:pPr>
              <w:spacing w:before="0"/>
              <w:rPr>
                <w:sz w:val="22"/>
                <w:szCs w:val="22"/>
              </w:rPr>
            </w:pPr>
            <w:r w:rsidRPr="00C9169A">
              <w:rPr>
                <w:sz w:val="22"/>
                <w:szCs w:val="22"/>
              </w:rPr>
              <w:t>Ilma pealisehitiseta, maapeal on ainult pumpla elektriline juhtkilp. Kompaktne ühekambriline šahtpumpla on varustatud  komplekse juhtautomaatikaga: pumbašahti sügavus 4,5 m</w:t>
            </w:r>
          </w:p>
        </w:tc>
      </w:tr>
      <w:tr w:rsidR="002D0938" w:rsidRPr="00280DF3" w14:paraId="23DB7AE3" w14:textId="77777777" w:rsidTr="0071433E">
        <w:tc>
          <w:tcPr>
            <w:tcW w:w="1101" w:type="dxa"/>
          </w:tcPr>
          <w:p w14:paraId="1180CA8C" w14:textId="77777777" w:rsidR="002D0938" w:rsidRPr="00C9169A" w:rsidRDefault="002D0938" w:rsidP="00280DF3">
            <w:pPr>
              <w:pStyle w:val="Kehatekst"/>
              <w:spacing w:before="0"/>
              <w:rPr>
                <w:sz w:val="22"/>
                <w:szCs w:val="22"/>
                <w:lang w:val="et-EE"/>
              </w:rPr>
            </w:pPr>
            <w:r w:rsidRPr="00C9169A">
              <w:rPr>
                <w:sz w:val="22"/>
                <w:szCs w:val="22"/>
                <w:lang w:val="et-EE"/>
              </w:rPr>
              <w:t>Sõjaväe</w:t>
            </w:r>
          </w:p>
        </w:tc>
        <w:tc>
          <w:tcPr>
            <w:tcW w:w="1559" w:type="dxa"/>
          </w:tcPr>
          <w:p w14:paraId="14E71B47" w14:textId="77777777" w:rsidR="002D0938" w:rsidRPr="00C9169A" w:rsidRDefault="002D0938" w:rsidP="00280DF3">
            <w:pPr>
              <w:pStyle w:val="Kehatekst"/>
              <w:spacing w:before="0"/>
              <w:jc w:val="left"/>
              <w:rPr>
                <w:sz w:val="22"/>
                <w:szCs w:val="22"/>
                <w:lang w:val="et-EE"/>
              </w:rPr>
            </w:pPr>
            <w:r w:rsidRPr="00C9169A">
              <w:rPr>
                <w:sz w:val="22"/>
                <w:szCs w:val="22"/>
                <w:lang w:val="et-EE"/>
              </w:rPr>
              <w:t>Paide mnt 96/Tapa linnak</w:t>
            </w:r>
          </w:p>
        </w:tc>
        <w:tc>
          <w:tcPr>
            <w:tcW w:w="2551" w:type="dxa"/>
          </w:tcPr>
          <w:p w14:paraId="010E3209" w14:textId="77777777" w:rsidR="002D0938" w:rsidRPr="00C9169A" w:rsidRDefault="002D0938" w:rsidP="00280DF3">
            <w:pPr>
              <w:pStyle w:val="Kehatekst"/>
              <w:spacing w:before="0"/>
              <w:jc w:val="left"/>
              <w:rPr>
                <w:sz w:val="22"/>
                <w:szCs w:val="22"/>
                <w:lang w:val="et-EE"/>
              </w:rPr>
            </w:pPr>
          </w:p>
        </w:tc>
        <w:tc>
          <w:tcPr>
            <w:tcW w:w="4678" w:type="dxa"/>
          </w:tcPr>
          <w:p w14:paraId="18A24270" w14:textId="77777777" w:rsidR="002D0938" w:rsidRPr="00C9169A" w:rsidRDefault="00C9169A" w:rsidP="00280DF3">
            <w:pPr>
              <w:pStyle w:val="Kehatekst"/>
              <w:spacing w:before="0"/>
              <w:jc w:val="left"/>
              <w:rPr>
                <w:sz w:val="22"/>
                <w:szCs w:val="22"/>
                <w:lang w:val="et-EE"/>
              </w:rPr>
            </w:pPr>
            <w:r>
              <w:rPr>
                <w:sz w:val="22"/>
                <w:szCs w:val="22"/>
                <w:lang w:val="et-EE"/>
              </w:rPr>
              <w:t>Asub kaitseväe kinnistul</w:t>
            </w:r>
          </w:p>
        </w:tc>
      </w:tr>
      <w:tr w:rsidR="002D0938" w:rsidRPr="00280DF3" w14:paraId="6DED2058" w14:textId="77777777" w:rsidTr="0071433E">
        <w:tc>
          <w:tcPr>
            <w:tcW w:w="1101" w:type="dxa"/>
          </w:tcPr>
          <w:p w14:paraId="36061E49" w14:textId="77777777" w:rsidR="002D0938" w:rsidRPr="00C9169A" w:rsidRDefault="002D0938" w:rsidP="00280DF3">
            <w:pPr>
              <w:pStyle w:val="Kehatekst"/>
              <w:spacing w:before="0"/>
              <w:rPr>
                <w:sz w:val="22"/>
                <w:szCs w:val="22"/>
                <w:lang w:val="et-EE"/>
              </w:rPr>
            </w:pPr>
            <w:r w:rsidRPr="00C9169A">
              <w:rPr>
                <w:sz w:val="22"/>
                <w:szCs w:val="22"/>
                <w:lang w:val="et-EE"/>
              </w:rPr>
              <w:t>Sõjaväe nr 2</w:t>
            </w:r>
          </w:p>
        </w:tc>
        <w:tc>
          <w:tcPr>
            <w:tcW w:w="1559" w:type="dxa"/>
          </w:tcPr>
          <w:p w14:paraId="23C4A11D" w14:textId="77777777" w:rsidR="002D0938" w:rsidRPr="00C9169A" w:rsidRDefault="002D0938" w:rsidP="00280DF3">
            <w:pPr>
              <w:pStyle w:val="Kehatekst"/>
              <w:spacing w:before="0"/>
              <w:jc w:val="left"/>
              <w:rPr>
                <w:sz w:val="22"/>
                <w:szCs w:val="22"/>
                <w:lang w:val="et-EE"/>
              </w:rPr>
            </w:pPr>
            <w:r w:rsidRPr="00C9169A">
              <w:rPr>
                <w:sz w:val="22"/>
                <w:szCs w:val="22"/>
                <w:lang w:val="et-EE"/>
              </w:rPr>
              <w:t>Paide mnt 81 kinnistu kõrval</w:t>
            </w:r>
          </w:p>
          <w:p w14:paraId="49659560" w14:textId="77777777" w:rsidR="002D0938" w:rsidRPr="00C9169A" w:rsidRDefault="002D0938" w:rsidP="00280DF3">
            <w:pPr>
              <w:pStyle w:val="Kehatekst"/>
              <w:spacing w:before="0"/>
              <w:jc w:val="left"/>
              <w:rPr>
                <w:sz w:val="22"/>
                <w:szCs w:val="22"/>
                <w:lang w:val="et-EE"/>
              </w:rPr>
            </w:pPr>
          </w:p>
        </w:tc>
        <w:tc>
          <w:tcPr>
            <w:tcW w:w="2551" w:type="dxa"/>
          </w:tcPr>
          <w:p w14:paraId="5920546C" w14:textId="77777777" w:rsidR="002D0938" w:rsidRPr="00C9169A" w:rsidRDefault="002D0938" w:rsidP="00280DF3">
            <w:pPr>
              <w:pStyle w:val="Kehatekst"/>
              <w:spacing w:before="0"/>
              <w:jc w:val="left"/>
              <w:rPr>
                <w:sz w:val="22"/>
                <w:szCs w:val="22"/>
                <w:lang w:val="et-EE"/>
              </w:rPr>
            </w:pPr>
            <w:r w:rsidRPr="00C9169A">
              <w:rPr>
                <w:sz w:val="22"/>
                <w:szCs w:val="22"/>
                <w:lang w:val="et-EE"/>
              </w:rPr>
              <w:t>Grundfos SL1.80.100.75.4.51D; H</w:t>
            </w:r>
            <w:r w:rsidRPr="00C9169A">
              <w:rPr>
                <w:sz w:val="22"/>
                <w:szCs w:val="22"/>
                <w:vertAlign w:val="subscript"/>
                <w:lang w:val="et-EE"/>
              </w:rPr>
              <w:t>max</w:t>
            </w:r>
            <w:r w:rsidRPr="00C9169A">
              <w:rPr>
                <w:sz w:val="22"/>
                <w:szCs w:val="22"/>
                <w:lang w:val="et-EE"/>
              </w:rPr>
              <w:t>=9,8 m ja Q</w:t>
            </w:r>
            <w:r w:rsidRPr="00C9169A">
              <w:rPr>
                <w:sz w:val="22"/>
                <w:szCs w:val="22"/>
                <w:vertAlign w:val="subscript"/>
                <w:lang w:val="et-EE"/>
              </w:rPr>
              <w:t>max</w:t>
            </w:r>
            <w:r w:rsidRPr="00C9169A">
              <w:rPr>
                <w:sz w:val="22"/>
                <w:szCs w:val="22"/>
                <w:lang w:val="et-EE"/>
              </w:rPr>
              <w:t>=65 m</w:t>
            </w:r>
            <w:r w:rsidRPr="00C9169A">
              <w:rPr>
                <w:sz w:val="22"/>
                <w:szCs w:val="22"/>
                <w:vertAlign w:val="superscript"/>
                <w:lang w:val="et-EE"/>
              </w:rPr>
              <w:t>3</w:t>
            </w:r>
            <w:r w:rsidRPr="00C9169A">
              <w:rPr>
                <w:sz w:val="22"/>
                <w:szCs w:val="22"/>
                <w:lang w:val="et-EE"/>
              </w:rPr>
              <w:t>/h</w:t>
            </w:r>
          </w:p>
        </w:tc>
        <w:tc>
          <w:tcPr>
            <w:tcW w:w="4678" w:type="dxa"/>
          </w:tcPr>
          <w:p w14:paraId="48539730" w14:textId="77777777" w:rsidR="0071433E" w:rsidRPr="00C9169A" w:rsidRDefault="002D0938" w:rsidP="00280DF3">
            <w:pPr>
              <w:spacing w:before="0"/>
              <w:rPr>
                <w:sz w:val="22"/>
                <w:szCs w:val="22"/>
              </w:rPr>
            </w:pPr>
            <w:r w:rsidRPr="00C9169A">
              <w:rPr>
                <w:sz w:val="22"/>
                <w:szCs w:val="22"/>
              </w:rPr>
              <w:t>Ilma pealisehitiseta, maapeal on ainult pumpla elektriline juhtkilp. Rekonstrueeritud ÜF projekti raames 2012.a.</w:t>
            </w:r>
            <w:r w:rsidR="0071433E" w:rsidRPr="00C9169A">
              <w:rPr>
                <w:sz w:val="22"/>
                <w:szCs w:val="22"/>
              </w:rPr>
              <w:t>, sh:</w:t>
            </w:r>
          </w:p>
          <w:p w14:paraId="49DBF21D" w14:textId="77777777" w:rsidR="0071433E" w:rsidRPr="00C9169A" w:rsidRDefault="0071433E" w:rsidP="00280DF3">
            <w:pPr>
              <w:spacing w:before="0"/>
              <w:rPr>
                <w:sz w:val="22"/>
                <w:szCs w:val="22"/>
              </w:rPr>
            </w:pPr>
            <w:r w:rsidRPr="00C9169A">
              <w:rPr>
                <w:sz w:val="22"/>
                <w:szCs w:val="22"/>
              </w:rPr>
              <w:t>-2 sukelpumba välja vahetatud;</w:t>
            </w:r>
          </w:p>
          <w:p w14:paraId="15E42F09" w14:textId="77777777" w:rsidR="002D0938" w:rsidRPr="00C9169A" w:rsidRDefault="0071433E" w:rsidP="00280DF3">
            <w:pPr>
              <w:pStyle w:val="Kehatekst"/>
              <w:spacing w:before="0"/>
              <w:jc w:val="left"/>
              <w:rPr>
                <w:sz w:val="22"/>
                <w:szCs w:val="22"/>
                <w:lang w:val="et-EE"/>
              </w:rPr>
            </w:pPr>
            <w:r w:rsidRPr="00C9169A">
              <w:rPr>
                <w:sz w:val="22"/>
                <w:szCs w:val="22"/>
              </w:rPr>
              <w:t>-Paigaldatud mehaanilised võred koos võreheitmete eemaldamise transportööriga ja taliga võreheitmete kogumiskonteineri vastuvõtušahtist väljatõstmiseks</w:t>
            </w:r>
          </w:p>
        </w:tc>
      </w:tr>
      <w:tr w:rsidR="002D0938" w:rsidRPr="00280DF3" w14:paraId="29EBE1BE" w14:textId="77777777" w:rsidTr="0071433E">
        <w:tc>
          <w:tcPr>
            <w:tcW w:w="1101" w:type="dxa"/>
          </w:tcPr>
          <w:p w14:paraId="3CFEB306" w14:textId="77777777" w:rsidR="002D0938" w:rsidRPr="00C9169A" w:rsidRDefault="002D0938" w:rsidP="00280DF3">
            <w:pPr>
              <w:pStyle w:val="Kehatekst"/>
              <w:spacing w:before="0"/>
              <w:rPr>
                <w:sz w:val="22"/>
                <w:szCs w:val="22"/>
                <w:lang w:val="et-EE"/>
              </w:rPr>
            </w:pPr>
            <w:r w:rsidRPr="00C9169A">
              <w:rPr>
                <w:sz w:val="22"/>
                <w:szCs w:val="22"/>
                <w:lang w:val="et-EE"/>
              </w:rPr>
              <w:t>Pikk</w:t>
            </w:r>
          </w:p>
        </w:tc>
        <w:tc>
          <w:tcPr>
            <w:tcW w:w="1559" w:type="dxa"/>
          </w:tcPr>
          <w:p w14:paraId="1226CC1E" w14:textId="77777777" w:rsidR="002D0938" w:rsidRPr="00C9169A" w:rsidRDefault="002D0938" w:rsidP="00280DF3">
            <w:pPr>
              <w:pStyle w:val="Kehatekst"/>
              <w:spacing w:before="0"/>
              <w:jc w:val="left"/>
              <w:rPr>
                <w:sz w:val="22"/>
                <w:szCs w:val="22"/>
                <w:lang w:val="et-EE"/>
              </w:rPr>
            </w:pPr>
            <w:r w:rsidRPr="00C9169A">
              <w:rPr>
                <w:sz w:val="22"/>
                <w:szCs w:val="22"/>
                <w:lang w:val="et-EE"/>
              </w:rPr>
              <w:t>Pikk tn 81 kinnistu kõrval</w:t>
            </w:r>
          </w:p>
          <w:p w14:paraId="757153B1" w14:textId="77777777" w:rsidR="002D0938" w:rsidRPr="00C9169A" w:rsidRDefault="002D0938" w:rsidP="00280DF3">
            <w:pPr>
              <w:pStyle w:val="Kehatekst"/>
              <w:spacing w:before="0"/>
              <w:jc w:val="left"/>
              <w:rPr>
                <w:sz w:val="22"/>
                <w:szCs w:val="22"/>
                <w:lang w:val="et-EE"/>
              </w:rPr>
            </w:pPr>
          </w:p>
        </w:tc>
        <w:tc>
          <w:tcPr>
            <w:tcW w:w="2551" w:type="dxa"/>
          </w:tcPr>
          <w:p w14:paraId="17A4A15E" w14:textId="77777777" w:rsidR="002D0938" w:rsidRPr="00C9169A" w:rsidRDefault="002D0938" w:rsidP="00280DF3">
            <w:pPr>
              <w:pStyle w:val="Kehatekst"/>
              <w:spacing w:before="0"/>
              <w:jc w:val="left"/>
              <w:rPr>
                <w:sz w:val="22"/>
                <w:szCs w:val="22"/>
                <w:lang w:val="et-EE"/>
              </w:rPr>
            </w:pPr>
            <w:r w:rsidRPr="00C9169A">
              <w:rPr>
                <w:sz w:val="22"/>
                <w:szCs w:val="22"/>
                <w:lang w:val="et-EE"/>
              </w:rPr>
              <w:t>Grundfos SLV.80.80.22.A.4.50D; H</w:t>
            </w:r>
            <w:r w:rsidRPr="00C9169A">
              <w:rPr>
                <w:sz w:val="22"/>
                <w:szCs w:val="22"/>
                <w:vertAlign w:val="subscript"/>
                <w:lang w:val="et-EE"/>
              </w:rPr>
              <w:t>max</w:t>
            </w:r>
            <w:r w:rsidRPr="00C9169A">
              <w:rPr>
                <w:sz w:val="22"/>
                <w:szCs w:val="22"/>
                <w:lang w:val="et-EE"/>
              </w:rPr>
              <w:t>=7,5 m ja Q</w:t>
            </w:r>
            <w:r w:rsidRPr="00C9169A">
              <w:rPr>
                <w:sz w:val="22"/>
                <w:szCs w:val="22"/>
                <w:vertAlign w:val="subscript"/>
                <w:lang w:val="et-EE"/>
              </w:rPr>
              <w:t>max</w:t>
            </w:r>
            <w:r w:rsidRPr="00C9169A">
              <w:rPr>
                <w:sz w:val="22"/>
                <w:szCs w:val="22"/>
                <w:lang w:val="et-EE"/>
              </w:rPr>
              <w:t>=65 m</w:t>
            </w:r>
            <w:r w:rsidRPr="00C9169A">
              <w:rPr>
                <w:sz w:val="22"/>
                <w:szCs w:val="22"/>
                <w:vertAlign w:val="superscript"/>
                <w:lang w:val="et-EE"/>
              </w:rPr>
              <w:t>3</w:t>
            </w:r>
            <w:r w:rsidRPr="00C9169A">
              <w:rPr>
                <w:sz w:val="22"/>
                <w:szCs w:val="22"/>
                <w:lang w:val="et-EE"/>
              </w:rPr>
              <w:t>/h</w:t>
            </w:r>
          </w:p>
        </w:tc>
        <w:tc>
          <w:tcPr>
            <w:tcW w:w="4678" w:type="dxa"/>
          </w:tcPr>
          <w:p w14:paraId="21CF5490" w14:textId="77777777" w:rsidR="002D0938" w:rsidRPr="00C9169A" w:rsidRDefault="002D0938" w:rsidP="00280DF3">
            <w:pPr>
              <w:pStyle w:val="Kehatekst"/>
              <w:spacing w:before="0"/>
              <w:jc w:val="left"/>
              <w:rPr>
                <w:sz w:val="22"/>
                <w:szCs w:val="22"/>
                <w:lang w:val="et-EE"/>
              </w:rPr>
            </w:pPr>
            <w:r w:rsidRPr="00C9169A">
              <w:rPr>
                <w:sz w:val="22"/>
                <w:szCs w:val="22"/>
              </w:rPr>
              <w:t>Ilma pealisehitiseta, maapeal on ainult pumpla elektriline juhtkilp, rajatud ÜF projekti raames 2012.a.</w:t>
            </w:r>
          </w:p>
        </w:tc>
      </w:tr>
      <w:tr w:rsidR="002D0938" w:rsidRPr="00280DF3" w14:paraId="101FFC3B" w14:textId="77777777" w:rsidTr="0071433E">
        <w:tc>
          <w:tcPr>
            <w:tcW w:w="1101" w:type="dxa"/>
          </w:tcPr>
          <w:p w14:paraId="59401029" w14:textId="77777777" w:rsidR="002D0938" w:rsidRPr="00C9169A" w:rsidRDefault="002D0938" w:rsidP="00280DF3">
            <w:pPr>
              <w:pStyle w:val="Kehatekst"/>
              <w:spacing w:before="0"/>
              <w:rPr>
                <w:sz w:val="22"/>
                <w:szCs w:val="22"/>
                <w:lang w:val="et-EE"/>
              </w:rPr>
            </w:pPr>
            <w:r w:rsidRPr="00C9169A">
              <w:rPr>
                <w:sz w:val="22"/>
                <w:szCs w:val="22"/>
                <w:lang w:val="et-EE"/>
              </w:rPr>
              <w:t>Välja</w:t>
            </w:r>
          </w:p>
        </w:tc>
        <w:tc>
          <w:tcPr>
            <w:tcW w:w="1559" w:type="dxa"/>
          </w:tcPr>
          <w:p w14:paraId="09B8E271" w14:textId="77777777" w:rsidR="002D0938" w:rsidRPr="00C9169A" w:rsidRDefault="002D0938" w:rsidP="00280DF3">
            <w:pPr>
              <w:pStyle w:val="Kehatekst"/>
              <w:spacing w:before="0"/>
              <w:jc w:val="left"/>
              <w:rPr>
                <w:sz w:val="22"/>
                <w:szCs w:val="22"/>
                <w:lang w:val="et-EE"/>
              </w:rPr>
            </w:pPr>
            <w:r w:rsidRPr="00C9169A">
              <w:rPr>
                <w:sz w:val="22"/>
                <w:szCs w:val="22"/>
                <w:lang w:val="et-EE"/>
              </w:rPr>
              <w:t>Välja tn 5 kinnistu vastas üle tee</w:t>
            </w:r>
          </w:p>
          <w:p w14:paraId="14D3D1F5" w14:textId="77777777" w:rsidR="002D0938" w:rsidRPr="00C9169A" w:rsidRDefault="002D0938" w:rsidP="00C9169A">
            <w:pPr>
              <w:pStyle w:val="Kehatekst"/>
              <w:spacing w:before="0"/>
              <w:rPr>
                <w:sz w:val="22"/>
                <w:szCs w:val="22"/>
                <w:lang w:val="et-EE"/>
              </w:rPr>
            </w:pPr>
          </w:p>
        </w:tc>
        <w:tc>
          <w:tcPr>
            <w:tcW w:w="2551" w:type="dxa"/>
          </w:tcPr>
          <w:p w14:paraId="1D2A73BB" w14:textId="77777777" w:rsidR="002D0938" w:rsidRPr="00C9169A" w:rsidRDefault="002D0938" w:rsidP="00280DF3">
            <w:pPr>
              <w:pStyle w:val="Kehatekst"/>
              <w:spacing w:before="0"/>
              <w:jc w:val="left"/>
              <w:rPr>
                <w:sz w:val="22"/>
                <w:szCs w:val="22"/>
                <w:lang w:val="et-EE"/>
              </w:rPr>
            </w:pPr>
            <w:r w:rsidRPr="00C9169A">
              <w:rPr>
                <w:sz w:val="22"/>
                <w:szCs w:val="22"/>
                <w:lang w:val="et-EE"/>
              </w:rPr>
              <w:t>Grundfos SLV.80.80.13.A.4.50D; H</w:t>
            </w:r>
            <w:r w:rsidRPr="00C9169A">
              <w:rPr>
                <w:sz w:val="22"/>
                <w:szCs w:val="22"/>
                <w:vertAlign w:val="subscript"/>
                <w:lang w:val="et-EE"/>
              </w:rPr>
              <w:t>max</w:t>
            </w:r>
            <w:r w:rsidRPr="00C9169A">
              <w:rPr>
                <w:sz w:val="22"/>
                <w:szCs w:val="22"/>
                <w:lang w:val="et-EE"/>
              </w:rPr>
              <w:t>=9,8 m ja Q</w:t>
            </w:r>
            <w:r w:rsidRPr="00C9169A">
              <w:rPr>
                <w:sz w:val="22"/>
                <w:szCs w:val="22"/>
                <w:vertAlign w:val="subscript"/>
                <w:lang w:val="et-EE"/>
              </w:rPr>
              <w:t>max</w:t>
            </w:r>
            <w:r w:rsidRPr="00C9169A">
              <w:rPr>
                <w:sz w:val="22"/>
                <w:szCs w:val="22"/>
                <w:lang w:val="et-EE"/>
              </w:rPr>
              <w:t>=65 m</w:t>
            </w:r>
            <w:r w:rsidRPr="00C9169A">
              <w:rPr>
                <w:sz w:val="22"/>
                <w:szCs w:val="22"/>
                <w:vertAlign w:val="superscript"/>
                <w:lang w:val="et-EE"/>
              </w:rPr>
              <w:t>3</w:t>
            </w:r>
            <w:r w:rsidRPr="00C9169A">
              <w:rPr>
                <w:sz w:val="22"/>
                <w:szCs w:val="22"/>
                <w:lang w:val="et-EE"/>
              </w:rPr>
              <w:t>/h</w:t>
            </w:r>
          </w:p>
        </w:tc>
        <w:tc>
          <w:tcPr>
            <w:tcW w:w="4678" w:type="dxa"/>
          </w:tcPr>
          <w:p w14:paraId="00A68A9B" w14:textId="77777777" w:rsidR="002D0938" w:rsidRPr="00C9169A" w:rsidRDefault="002D0938" w:rsidP="00280DF3">
            <w:pPr>
              <w:pStyle w:val="Kehatekst"/>
              <w:spacing w:before="0"/>
              <w:jc w:val="left"/>
              <w:rPr>
                <w:sz w:val="22"/>
                <w:szCs w:val="22"/>
                <w:lang w:val="et-EE"/>
              </w:rPr>
            </w:pPr>
            <w:r w:rsidRPr="00C9169A">
              <w:rPr>
                <w:sz w:val="22"/>
                <w:szCs w:val="22"/>
              </w:rPr>
              <w:t>Ilma pealisehitiseta, maapeal on ainult pumpla elektriline juhtkilp</w:t>
            </w:r>
            <w:r w:rsidR="00C9169A" w:rsidRPr="00C9169A">
              <w:rPr>
                <w:sz w:val="22"/>
                <w:szCs w:val="22"/>
              </w:rPr>
              <w:t>, rajatud ÜF projekti raames 2012.a.</w:t>
            </w:r>
          </w:p>
        </w:tc>
      </w:tr>
      <w:tr w:rsidR="002D0938" w:rsidRPr="00280DF3" w14:paraId="4364C962" w14:textId="77777777" w:rsidTr="0071433E">
        <w:tc>
          <w:tcPr>
            <w:tcW w:w="1101" w:type="dxa"/>
          </w:tcPr>
          <w:p w14:paraId="361C2573" w14:textId="77777777" w:rsidR="002D0938" w:rsidRPr="00C9169A" w:rsidRDefault="002D0938" w:rsidP="00280DF3">
            <w:pPr>
              <w:pStyle w:val="Kehatekst"/>
              <w:spacing w:before="0"/>
              <w:rPr>
                <w:sz w:val="22"/>
                <w:szCs w:val="22"/>
                <w:lang w:val="et-EE"/>
              </w:rPr>
            </w:pPr>
            <w:r w:rsidRPr="00C9169A">
              <w:rPr>
                <w:sz w:val="22"/>
                <w:szCs w:val="22"/>
                <w:lang w:val="et-EE"/>
              </w:rPr>
              <w:t>Õhtu</w:t>
            </w:r>
          </w:p>
        </w:tc>
        <w:tc>
          <w:tcPr>
            <w:tcW w:w="1559" w:type="dxa"/>
          </w:tcPr>
          <w:p w14:paraId="70D56CBA" w14:textId="77777777" w:rsidR="002D0938" w:rsidRPr="00C9169A" w:rsidRDefault="002D0938" w:rsidP="00280DF3">
            <w:pPr>
              <w:pStyle w:val="Kehatekst"/>
              <w:spacing w:before="0"/>
              <w:jc w:val="left"/>
              <w:rPr>
                <w:sz w:val="22"/>
                <w:szCs w:val="22"/>
                <w:lang w:val="et-EE"/>
              </w:rPr>
            </w:pPr>
            <w:r w:rsidRPr="00C9169A">
              <w:rPr>
                <w:sz w:val="22"/>
                <w:szCs w:val="22"/>
                <w:lang w:val="et-EE"/>
              </w:rPr>
              <w:t>Õhtu pst 31 kinnistu kõrval</w:t>
            </w:r>
          </w:p>
          <w:p w14:paraId="46B909B7" w14:textId="77777777" w:rsidR="002D0938" w:rsidRPr="00C9169A" w:rsidRDefault="002D0938" w:rsidP="00280DF3">
            <w:pPr>
              <w:pStyle w:val="Kehatekst"/>
              <w:spacing w:before="0"/>
              <w:jc w:val="left"/>
              <w:rPr>
                <w:sz w:val="22"/>
                <w:szCs w:val="22"/>
                <w:lang w:val="et-EE"/>
              </w:rPr>
            </w:pPr>
          </w:p>
        </w:tc>
        <w:tc>
          <w:tcPr>
            <w:tcW w:w="2551" w:type="dxa"/>
          </w:tcPr>
          <w:p w14:paraId="43B68BEB" w14:textId="77777777" w:rsidR="002D0938" w:rsidRPr="00C9169A" w:rsidRDefault="002D0938" w:rsidP="00280DF3">
            <w:pPr>
              <w:pStyle w:val="Kehatekst"/>
              <w:spacing w:before="0"/>
              <w:jc w:val="left"/>
              <w:rPr>
                <w:sz w:val="22"/>
                <w:szCs w:val="22"/>
                <w:lang w:val="et-EE"/>
              </w:rPr>
            </w:pPr>
            <w:r w:rsidRPr="00C9169A">
              <w:rPr>
                <w:sz w:val="22"/>
                <w:szCs w:val="22"/>
                <w:lang w:val="et-EE"/>
              </w:rPr>
              <w:t>Grundfos SLV.65.65.09.A.2.50B; H</w:t>
            </w:r>
            <w:r w:rsidRPr="00C9169A">
              <w:rPr>
                <w:sz w:val="22"/>
                <w:szCs w:val="22"/>
                <w:vertAlign w:val="subscript"/>
                <w:lang w:val="et-EE"/>
              </w:rPr>
              <w:t>max</w:t>
            </w:r>
            <w:r w:rsidRPr="00C9169A">
              <w:rPr>
                <w:sz w:val="22"/>
                <w:szCs w:val="22"/>
                <w:lang w:val="et-EE"/>
              </w:rPr>
              <w:t>=12,7 m ja Q</w:t>
            </w:r>
            <w:r w:rsidRPr="00C9169A">
              <w:rPr>
                <w:sz w:val="22"/>
                <w:szCs w:val="22"/>
                <w:vertAlign w:val="subscript"/>
                <w:lang w:val="et-EE"/>
              </w:rPr>
              <w:t>max</w:t>
            </w:r>
            <w:r w:rsidRPr="00C9169A">
              <w:rPr>
                <w:sz w:val="22"/>
                <w:szCs w:val="22"/>
                <w:lang w:val="et-EE"/>
              </w:rPr>
              <w:t>=6,8 l/s</w:t>
            </w:r>
          </w:p>
        </w:tc>
        <w:tc>
          <w:tcPr>
            <w:tcW w:w="4678" w:type="dxa"/>
          </w:tcPr>
          <w:p w14:paraId="4D22996D" w14:textId="77777777" w:rsidR="002D0938" w:rsidRPr="00C9169A" w:rsidRDefault="002D0938" w:rsidP="00280DF3">
            <w:pPr>
              <w:pStyle w:val="Kehatekst"/>
              <w:spacing w:before="0"/>
              <w:jc w:val="left"/>
              <w:rPr>
                <w:sz w:val="22"/>
                <w:szCs w:val="22"/>
                <w:lang w:val="et-EE"/>
              </w:rPr>
            </w:pPr>
            <w:r w:rsidRPr="00C9169A">
              <w:rPr>
                <w:sz w:val="22"/>
                <w:szCs w:val="22"/>
              </w:rPr>
              <w:t>Ilma pealisehitiseta, maapeal on ainult pumpla elektriline juhtkilp</w:t>
            </w:r>
            <w:r w:rsidR="00C9169A" w:rsidRPr="00C9169A">
              <w:rPr>
                <w:sz w:val="22"/>
                <w:szCs w:val="22"/>
              </w:rPr>
              <w:t>, rajatud ÜF projekti raames 2012.a.</w:t>
            </w:r>
          </w:p>
        </w:tc>
      </w:tr>
      <w:tr w:rsidR="00C9169A" w:rsidRPr="00280DF3" w14:paraId="60655084" w14:textId="77777777" w:rsidTr="00323AE4">
        <w:tc>
          <w:tcPr>
            <w:tcW w:w="1101" w:type="dxa"/>
            <w:vAlign w:val="center"/>
          </w:tcPr>
          <w:p w14:paraId="0C8E85D4" w14:textId="77777777" w:rsidR="00C9169A" w:rsidRPr="00C9169A" w:rsidRDefault="00C9169A" w:rsidP="00C9169A">
            <w:pPr>
              <w:pStyle w:val="Tabel1"/>
              <w:rPr>
                <w:rFonts w:ascii="Times New Roman" w:hAnsi="Times New Roman" w:cs="Times New Roman"/>
                <w:sz w:val="22"/>
                <w:szCs w:val="22"/>
              </w:rPr>
            </w:pPr>
            <w:r w:rsidRPr="00C9169A">
              <w:rPr>
                <w:rFonts w:ascii="Times New Roman" w:hAnsi="Times New Roman" w:cs="Times New Roman"/>
                <w:sz w:val="22"/>
                <w:szCs w:val="22"/>
              </w:rPr>
              <w:t>Tapa Vesi</w:t>
            </w:r>
          </w:p>
        </w:tc>
        <w:tc>
          <w:tcPr>
            <w:tcW w:w="1559" w:type="dxa"/>
            <w:vAlign w:val="center"/>
          </w:tcPr>
          <w:p w14:paraId="52B0C598" w14:textId="77777777" w:rsidR="00C9169A" w:rsidRPr="00C9169A" w:rsidRDefault="00C9169A" w:rsidP="00C9169A">
            <w:pPr>
              <w:pStyle w:val="Tabel1"/>
              <w:rPr>
                <w:rFonts w:ascii="Times New Roman" w:hAnsi="Times New Roman" w:cs="Times New Roman"/>
                <w:sz w:val="22"/>
                <w:szCs w:val="22"/>
              </w:rPr>
            </w:pPr>
            <w:r w:rsidRPr="00C9169A">
              <w:rPr>
                <w:rFonts w:ascii="Times New Roman" w:hAnsi="Times New Roman" w:cs="Times New Roman"/>
                <w:sz w:val="22"/>
                <w:szCs w:val="22"/>
              </w:rPr>
              <w:t>Rakvere tee 1 II astme veepumpla kinnistul</w:t>
            </w:r>
          </w:p>
        </w:tc>
        <w:tc>
          <w:tcPr>
            <w:tcW w:w="2551" w:type="dxa"/>
            <w:vAlign w:val="center"/>
          </w:tcPr>
          <w:p w14:paraId="62993F2B" w14:textId="77777777" w:rsidR="00C9169A" w:rsidRPr="00C9169A" w:rsidRDefault="00C9169A" w:rsidP="00C9169A">
            <w:pPr>
              <w:pStyle w:val="Tabel1"/>
              <w:rPr>
                <w:rFonts w:ascii="Times New Roman" w:hAnsi="Times New Roman" w:cs="Times New Roman"/>
                <w:sz w:val="22"/>
                <w:szCs w:val="22"/>
              </w:rPr>
            </w:pPr>
            <w:r w:rsidRPr="00C9169A">
              <w:rPr>
                <w:rFonts w:ascii="Times New Roman" w:hAnsi="Times New Roman" w:cs="Times New Roman"/>
                <w:sz w:val="22"/>
                <w:szCs w:val="22"/>
              </w:rPr>
              <w:t>1 pump, täpsemad andmed puuduvad</w:t>
            </w:r>
          </w:p>
        </w:tc>
        <w:tc>
          <w:tcPr>
            <w:tcW w:w="4678" w:type="dxa"/>
            <w:vAlign w:val="center"/>
          </w:tcPr>
          <w:p w14:paraId="2C19447E" w14:textId="77777777" w:rsidR="00C9169A" w:rsidRPr="00C9169A" w:rsidRDefault="00C9169A" w:rsidP="00C9169A">
            <w:pPr>
              <w:pStyle w:val="Tabel1"/>
              <w:rPr>
                <w:rFonts w:ascii="Times New Roman" w:hAnsi="Times New Roman" w:cs="Times New Roman"/>
                <w:sz w:val="22"/>
                <w:szCs w:val="22"/>
              </w:rPr>
            </w:pPr>
            <w:r w:rsidRPr="00C9169A">
              <w:rPr>
                <w:rFonts w:ascii="Times New Roman" w:hAnsi="Times New Roman" w:cs="Times New Roman"/>
                <w:sz w:val="22"/>
                <w:szCs w:val="22"/>
              </w:rPr>
              <w:t>Ilma pealisehitiseta, maapeal on ainult pumpla elektriline juhtkilp</w:t>
            </w:r>
            <w:r w:rsidR="00C00D68">
              <w:rPr>
                <w:rFonts w:ascii="Times New Roman" w:hAnsi="Times New Roman" w:cs="Times New Roman"/>
                <w:sz w:val="22"/>
                <w:szCs w:val="22"/>
              </w:rPr>
              <w:t>. Pumpla</w:t>
            </w:r>
            <w:r w:rsidR="00C00D68" w:rsidRPr="00C00D68">
              <w:rPr>
                <w:rFonts w:ascii="Times New Roman" w:hAnsi="Times New Roman" w:cs="Times New Roman"/>
                <w:sz w:val="22"/>
                <w:szCs w:val="22"/>
              </w:rPr>
              <w:t xml:space="preserve"> reservuaar on betoonis, läbimõõduga 1,5m. Pumpla süg</w:t>
            </w:r>
            <w:r w:rsidR="00C00D68">
              <w:rPr>
                <w:rFonts w:ascii="Times New Roman" w:hAnsi="Times New Roman" w:cs="Times New Roman"/>
                <w:sz w:val="22"/>
                <w:szCs w:val="22"/>
              </w:rPr>
              <w:t>avus on ca 3,6-3,8m (sissevoolu</w:t>
            </w:r>
            <w:r w:rsidR="00C00D68" w:rsidRPr="00C00D68">
              <w:rPr>
                <w:rFonts w:ascii="Times New Roman" w:hAnsi="Times New Roman" w:cs="Times New Roman"/>
                <w:sz w:val="22"/>
                <w:szCs w:val="22"/>
              </w:rPr>
              <w:t>toru sügavus 2,4m).</w:t>
            </w:r>
          </w:p>
        </w:tc>
      </w:tr>
    </w:tbl>
    <w:p w14:paraId="29CEC161" w14:textId="77777777" w:rsidR="001572C4" w:rsidRPr="00AF58A3" w:rsidRDefault="00984FFB" w:rsidP="001572C4">
      <w:pPr>
        <w:jc w:val="both"/>
        <w:rPr>
          <w:b/>
          <w:bCs/>
          <w:u w:val="single"/>
        </w:rPr>
      </w:pPr>
      <w:r>
        <w:rPr>
          <w:b/>
          <w:bCs/>
          <w:noProof/>
          <w:u w:val="single"/>
          <w:lang w:eastAsia="et-EE"/>
        </w:rPr>
        <w:drawing>
          <wp:inline distT="0" distB="0" distL="0" distR="0" wp14:anchorId="507D813C" wp14:editId="79D3C591">
            <wp:extent cx="2242185" cy="1757045"/>
            <wp:effectExtent l="19050" t="19050" r="24765" b="14605"/>
            <wp:docPr id="27" name="Picture 27" descr="IMGP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P2669"/>
                    <pic:cNvPicPr>
                      <a:picLocks noChangeAspect="1" noChangeArrowheads="1"/>
                    </pic:cNvPicPr>
                  </pic:nvPicPr>
                  <pic:blipFill>
                    <a:blip r:embed="rId43">
                      <a:lum bright="10000" contrast="10000"/>
                      <a:extLst>
                        <a:ext uri="{28A0092B-C50C-407E-A947-70E740481C1C}">
                          <a14:useLocalDpi xmlns:a14="http://schemas.microsoft.com/office/drawing/2010/main" val="0"/>
                        </a:ext>
                      </a:extLst>
                    </a:blip>
                    <a:srcRect/>
                    <a:stretch>
                      <a:fillRect/>
                    </a:stretch>
                  </pic:blipFill>
                  <pic:spPr bwMode="auto">
                    <a:xfrm>
                      <a:off x="0" y="0"/>
                      <a:ext cx="2242185" cy="1757045"/>
                    </a:xfrm>
                    <a:prstGeom prst="rect">
                      <a:avLst/>
                    </a:prstGeom>
                    <a:noFill/>
                    <a:ln w="12700" cmpd="sng">
                      <a:solidFill>
                        <a:srgbClr val="000000"/>
                      </a:solidFill>
                      <a:miter lim="800000"/>
                      <a:headEnd/>
                      <a:tailEnd/>
                    </a:ln>
                    <a:effectLst/>
                  </pic:spPr>
                </pic:pic>
              </a:graphicData>
            </a:graphic>
          </wp:inline>
        </w:drawing>
      </w:r>
      <w:r w:rsidR="001572C4" w:rsidRPr="00AF58A3">
        <w:rPr>
          <w:b/>
          <w:bCs/>
          <w:u w:val="single"/>
        </w:rPr>
        <w:t xml:space="preserve"> </w:t>
      </w:r>
      <w:r>
        <w:rPr>
          <w:b/>
          <w:bCs/>
          <w:noProof/>
          <w:u w:val="single"/>
          <w:lang w:eastAsia="et-EE"/>
        </w:rPr>
        <w:drawing>
          <wp:inline distT="0" distB="0" distL="0" distR="0" wp14:anchorId="4C4F45A9" wp14:editId="18303326">
            <wp:extent cx="2242185" cy="1757045"/>
            <wp:effectExtent l="19050" t="19050" r="24765" b="14605"/>
            <wp:docPr id="28" name="Picture 28" descr="IMGP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P267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42185" cy="1757045"/>
                    </a:xfrm>
                    <a:prstGeom prst="rect">
                      <a:avLst/>
                    </a:prstGeom>
                    <a:noFill/>
                    <a:ln w="12700" cmpd="sng">
                      <a:solidFill>
                        <a:srgbClr val="000000"/>
                      </a:solidFill>
                      <a:miter lim="800000"/>
                      <a:headEnd/>
                      <a:tailEnd/>
                    </a:ln>
                    <a:effectLst/>
                  </pic:spPr>
                </pic:pic>
              </a:graphicData>
            </a:graphic>
          </wp:inline>
        </w:drawing>
      </w:r>
    </w:p>
    <w:p w14:paraId="7BDD6F84" w14:textId="77777777" w:rsidR="001572C4" w:rsidRPr="00AF58A3" w:rsidRDefault="001572C4" w:rsidP="001572C4">
      <w:pPr>
        <w:jc w:val="both"/>
      </w:pPr>
      <w:r w:rsidRPr="00AF58A3">
        <w:rPr>
          <w:b/>
          <w:bCs/>
        </w:rPr>
        <w:t xml:space="preserve">Joonis </w:t>
      </w:r>
      <w:r w:rsidR="00324FF4">
        <w:rPr>
          <w:b/>
          <w:bCs/>
        </w:rPr>
        <w:t>5</w:t>
      </w:r>
      <w:r w:rsidRPr="00AF58A3">
        <w:rPr>
          <w:b/>
          <w:bCs/>
        </w:rPr>
        <w:t>.</w:t>
      </w:r>
      <w:r w:rsidRPr="00AF58A3">
        <w:rPr>
          <w:b/>
          <w:bCs/>
        </w:rPr>
        <w:fldChar w:fldCharType="begin"/>
      </w:r>
      <w:r w:rsidRPr="00AF58A3">
        <w:rPr>
          <w:b/>
          <w:bCs/>
        </w:rPr>
        <w:instrText xml:space="preserve"> SEQ Joonis \* ARABIC \s 1 </w:instrText>
      </w:r>
      <w:r w:rsidRPr="00AF58A3">
        <w:rPr>
          <w:b/>
          <w:bCs/>
        </w:rPr>
        <w:fldChar w:fldCharType="separate"/>
      </w:r>
      <w:r w:rsidRPr="00AF58A3">
        <w:rPr>
          <w:b/>
          <w:bCs/>
          <w:noProof/>
        </w:rPr>
        <w:t>1</w:t>
      </w:r>
      <w:r w:rsidRPr="00AF58A3">
        <w:rPr>
          <w:b/>
          <w:bCs/>
        </w:rPr>
        <w:fldChar w:fldCharType="end"/>
      </w:r>
      <w:r w:rsidRPr="00AF58A3">
        <w:rPr>
          <w:b/>
          <w:bCs/>
        </w:rPr>
        <w:t xml:space="preserve"> </w:t>
      </w:r>
      <w:r>
        <w:rPr>
          <w:b/>
          <w:bCs/>
        </w:rPr>
        <w:t xml:space="preserve">Uus Maie </w:t>
      </w:r>
      <w:r w:rsidRPr="00AF58A3">
        <w:rPr>
          <w:b/>
          <w:bCs/>
        </w:rPr>
        <w:t xml:space="preserve">tn ja </w:t>
      </w:r>
      <w:r>
        <w:rPr>
          <w:b/>
          <w:bCs/>
        </w:rPr>
        <w:t xml:space="preserve">rekonstrueeritud </w:t>
      </w:r>
      <w:r w:rsidRPr="00AF58A3">
        <w:rPr>
          <w:b/>
          <w:bCs/>
        </w:rPr>
        <w:t xml:space="preserve">Sõjaväe nr 2 </w:t>
      </w:r>
      <w:r>
        <w:rPr>
          <w:b/>
          <w:bCs/>
        </w:rPr>
        <w:t>reovee</w:t>
      </w:r>
      <w:r w:rsidRPr="00AF58A3">
        <w:rPr>
          <w:b/>
          <w:bCs/>
        </w:rPr>
        <w:t>pumpla</w:t>
      </w:r>
      <w:r>
        <w:rPr>
          <w:b/>
          <w:bCs/>
        </w:rPr>
        <w:t>.</w:t>
      </w:r>
      <w:r w:rsidRPr="00AF58A3">
        <w:rPr>
          <w:b/>
          <w:bCs/>
        </w:rPr>
        <w:t xml:space="preserve"> </w:t>
      </w:r>
      <w:r w:rsidRPr="00AF58A3">
        <w:t xml:space="preserve"> </w:t>
      </w:r>
    </w:p>
    <w:p w14:paraId="790C0D84" w14:textId="77777777" w:rsidR="00984535" w:rsidRDefault="00984535" w:rsidP="00984535">
      <w:pPr>
        <w:spacing w:before="120" w:after="120"/>
        <w:jc w:val="both"/>
      </w:pPr>
      <w:r w:rsidRPr="0016446D">
        <w:t>Veepumpla territooriumil asuv kanalisatsioonipumpla RVP Tapa Vesi on amortiseerunud. Survetorude rekons</w:t>
      </w:r>
      <w:r>
        <w:t>trueerimise käigus tuleb nagu</w:t>
      </w:r>
      <w:r w:rsidRPr="0016446D">
        <w:t>nii pumbad üle dimensioneerida ja välja vahetada. Lisaks on olemasolev pumpla vastuvõtu</w:t>
      </w:r>
      <w:r w:rsidR="004F489A">
        <w:t xml:space="preserve"> reservuaar liiga suur, millest tulenevalt</w:t>
      </w:r>
      <w:r w:rsidRPr="0016446D">
        <w:t xml:space="preserve"> kokku</w:t>
      </w:r>
      <w:r w:rsidR="004F489A">
        <w:t xml:space="preserve"> </w:t>
      </w:r>
      <w:r w:rsidRPr="0016446D">
        <w:t>kogutud reovesi seisab pumplas liiga kaua ja seetõttu toimub tahkeosakeste tugev settimine reservuaari põhja.</w:t>
      </w:r>
    </w:p>
    <w:p w14:paraId="5E6F76D0" w14:textId="77777777" w:rsidR="00984535" w:rsidRDefault="00984535" w:rsidP="00984535">
      <w:pPr>
        <w:spacing w:before="120" w:after="120"/>
        <w:jc w:val="both"/>
      </w:pPr>
      <w:r w:rsidRPr="006570BB">
        <w:t>Sadem</w:t>
      </w:r>
      <w:r w:rsidR="004B3693">
        <w:t>eveekanalisatsioon Tapa linnas puudub.</w:t>
      </w:r>
      <w:r w:rsidRPr="006570BB">
        <w:t xml:space="preserve"> </w:t>
      </w:r>
      <w:r w:rsidR="004B3693">
        <w:t>S</w:t>
      </w:r>
      <w:r w:rsidRPr="006570BB">
        <w:t xml:space="preserve">ee on oluline probleem, kuna sademevee koormus linna reoveepuhastile on aastate jooksul pidevalt kasvanud. </w:t>
      </w:r>
    </w:p>
    <w:p w14:paraId="752DFF1F" w14:textId="77777777" w:rsidR="00984535" w:rsidRPr="00AF58A3" w:rsidRDefault="00984535" w:rsidP="00984535">
      <w:pPr>
        <w:jc w:val="both"/>
      </w:pPr>
      <w:r w:rsidRPr="00AF58A3">
        <w:t xml:space="preserve">Olemasolevate ja perspektiivsete kanalisatsioonitorustike </w:t>
      </w:r>
      <w:r>
        <w:t>ja pumplate asukohad</w:t>
      </w:r>
      <w:r w:rsidRPr="00AF58A3">
        <w:t xml:space="preserve"> on </w:t>
      </w:r>
      <w:r w:rsidRPr="004742EE">
        <w:t xml:space="preserve">toodud Lisa 1 joonisel VK-1. </w:t>
      </w:r>
    </w:p>
    <w:p w14:paraId="00A1483E" w14:textId="77777777" w:rsidR="001D7276" w:rsidRPr="00AF58A3" w:rsidRDefault="001D7276" w:rsidP="00F3791D">
      <w:pPr>
        <w:pStyle w:val="Pealkiri3"/>
      </w:pPr>
      <w:bookmarkStart w:id="140" w:name="_Toc468718829"/>
      <w:r w:rsidRPr="00AF58A3">
        <w:t>Lehtse alevik</w:t>
      </w:r>
      <w:bookmarkEnd w:id="140"/>
    </w:p>
    <w:p w14:paraId="465D2F4A" w14:textId="77777777" w:rsidR="00354645" w:rsidRDefault="0076477B" w:rsidP="00354645">
      <w:pPr>
        <w:spacing w:before="120" w:after="120"/>
        <w:jc w:val="both"/>
      </w:pPr>
      <w:r w:rsidRPr="00354645">
        <w:t xml:space="preserve">Lehtse alevikus elab 01.01.2016. a seisuga </w:t>
      </w:r>
      <w:r w:rsidR="00F51772">
        <w:t>38</w:t>
      </w:r>
      <w:r w:rsidR="00D16437">
        <w:t>7</w:t>
      </w:r>
      <w:r w:rsidR="001572C4">
        <w:t xml:space="preserve"> inimest. Ühiskanalisatsiooniteenust</w:t>
      </w:r>
      <w:r w:rsidRPr="00354645">
        <w:t xml:space="preserve"> </w:t>
      </w:r>
      <w:r w:rsidR="001572C4">
        <w:t>kasutab</w:t>
      </w:r>
      <w:r w:rsidRPr="00354645">
        <w:t xml:space="preserve"> </w:t>
      </w:r>
      <w:r w:rsidR="004F489A">
        <w:t>290</w:t>
      </w:r>
      <w:r w:rsidRPr="00F51772">
        <w:t xml:space="preserve"> inimest, </w:t>
      </w:r>
      <w:r w:rsidR="00F51772" w:rsidRPr="00F51772">
        <w:t>ca 75</w:t>
      </w:r>
      <w:r w:rsidRPr="00F51772">
        <w:t> % elanikkonnast</w:t>
      </w:r>
      <w:r w:rsidRPr="00354645">
        <w:t xml:space="preserve">. </w:t>
      </w:r>
      <w:r w:rsidR="0082654C">
        <w:t>Ühisk</w:t>
      </w:r>
      <w:r w:rsidR="006A0B59" w:rsidRPr="00AF58A3">
        <w:t>analisatsiooni juhitakse ka korruselamute räästavesi.</w:t>
      </w:r>
      <w:r w:rsidR="00BF637F" w:rsidRPr="00AF58A3">
        <w:t xml:space="preserve"> </w:t>
      </w:r>
      <w:r w:rsidR="006A0B59" w:rsidRPr="001572C4">
        <w:rPr>
          <w:b/>
        </w:rPr>
        <w:t>Uus tn. piirkonnas</w:t>
      </w:r>
      <w:r w:rsidR="006A0B59" w:rsidRPr="00AF58A3">
        <w:t xml:space="preserve"> kogutakse kortermajade reovesi </w:t>
      </w:r>
      <w:r w:rsidR="006A0B59" w:rsidRPr="001572C4">
        <w:rPr>
          <w:b/>
        </w:rPr>
        <w:t>kogumismahutisse</w:t>
      </w:r>
      <w:r w:rsidR="006A0B59" w:rsidRPr="00AF58A3">
        <w:t xml:space="preserve">, </w:t>
      </w:r>
      <w:r w:rsidR="00BF637F" w:rsidRPr="00AF58A3">
        <w:t>millest</w:t>
      </w:r>
      <w:r w:rsidR="006A0B59" w:rsidRPr="00AF58A3">
        <w:t xml:space="preserve"> toimub regulaarne äravedu.</w:t>
      </w:r>
      <w:r w:rsidR="00BF637F" w:rsidRPr="00AF58A3">
        <w:t xml:space="preserve"> </w:t>
      </w:r>
    </w:p>
    <w:p w14:paraId="7FEC0FA2" w14:textId="77777777" w:rsidR="006715F5" w:rsidRDefault="00BF637F" w:rsidP="00354645">
      <w:pPr>
        <w:spacing w:before="120" w:after="120"/>
        <w:jc w:val="both"/>
      </w:pPr>
      <w:r w:rsidRPr="00AF58A3">
        <w:t xml:space="preserve">Kogu </w:t>
      </w:r>
      <w:r w:rsidRPr="001572C4">
        <w:rPr>
          <w:b/>
        </w:rPr>
        <w:t>kanalisatsioonitorustiku pikkus</w:t>
      </w:r>
      <w:r w:rsidRPr="00AF58A3">
        <w:t xml:space="preserve"> on ligikaudu </w:t>
      </w:r>
      <w:r w:rsidR="00932E27" w:rsidRPr="00AF58A3">
        <w:t>2 km</w:t>
      </w:r>
      <w:r w:rsidRPr="00AF58A3">
        <w:t>, sellest</w:t>
      </w:r>
      <w:r w:rsidR="00932E27" w:rsidRPr="00AF58A3">
        <w:t xml:space="preserve"> </w:t>
      </w:r>
      <w:r w:rsidRPr="00AF58A3">
        <w:t>1</w:t>
      </w:r>
      <w:r w:rsidR="00932E27" w:rsidRPr="00AF58A3">
        <w:t>,2</w:t>
      </w:r>
      <w:r w:rsidRPr="00AF58A3">
        <w:t xml:space="preserve"> km</w:t>
      </w:r>
      <w:r w:rsidR="00932E27" w:rsidRPr="00AF58A3">
        <w:t xml:space="preserve"> (sellest Pruuna külasse ulatub 833 m)</w:t>
      </w:r>
      <w:r w:rsidRPr="00AF58A3">
        <w:t xml:space="preserve"> on survetoru</w:t>
      </w:r>
      <w:r w:rsidR="00932E27" w:rsidRPr="00AF58A3">
        <w:t>stik</w:t>
      </w:r>
      <w:r w:rsidRPr="00AF58A3">
        <w:t>, mille kaudu pumbatakse aleviku reovesi Soodla jõe ääres</w:t>
      </w:r>
      <w:r w:rsidR="00932E27" w:rsidRPr="00AF58A3">
        <w:t xml:space="preserve"> paiknevasse reoveepuhastisse</w:t>
      </w:r>
      <w:r w:rsidRPr="00AF58A3">
        <w:t xml:space="preserve">. </w:t>
      </w:r>
    </w:p>
    <w:p w14:paraId="1E20B8C8" w14:textId="77777777" w:rsidR="001572C4" w:rsidRDefault="00D65772" w:rsidP="00D65772">
      <w:pPr>
        <w:jc w:val="both"/>
      </w:pPr>
      <w:r w:rsidRPr="00AF58A3">
        <w:t xml:space="preserve">Alevikus on üks </w:t>
      </w:r>
      <w:r w:rsidRPr="001572C4">
        <w:rPr>
          <w:b/>
        </w:rPr>
        <w:t>kanalisatsioonipumpla</w:t>
      </w:r>
      <w:r w:rsidRPr="00AF58A3">
        <w:t xml:space="preserve">, mis asub Keskuse korrusmajade piirkonnas Rägavere tee 19B hoone ees (koordinaadid on x=6569364,12 ja y=604090,45). </w:t>
      </w:r>
    </w:p>
    <w:p w14:paraId="685D9F1B" w14:textId="77777777" w:rsidR="00D65772" w:rsidRPr="00AF58A3" w:rsidRDefault="00D65772" w:rsidP="00D65772">
      <w:pPr>
        <w:jc w:val="both"/>
      </w:pPr>
      <w:r w:rsidRPr="00AF58A3">
        <w:t>Pumpla on rekonstrueeritud 2008</w:t>
      </w:r>
      <w:r>
        <w:t>.</w:t>
      </w:r>
      <w:r w:rsidRPr="00AF58A3">
        <w:t> a</w:t>
      </w:r>
      <w:r>
        <w:t>.</w:t>
      </w:r>
      <w:r w:rsidRPr="00AF58A3">
        <w:t xml:space="preserve"> ja pumpab Keskuse piirkonna reovee Lehtse reoveepuhastisse mööda ligi 1 km pikkust survetoru. Paigaldatud on 2 Grundfos pumpa 2,2 kW tootlikkusega 50 m³/h ja tõstekõrgusega 3 m. </w:t>
      </w:r>
    </w:p>
    <w:p w14:paraId="6AADAF77" w14:textId="77777777" w:rsidR="001572C4" w:rsidRDefault="00984FFB" w:rsidP="000479B7">
      <w:pPr>
        <w:pStyle w:val="Kehatekst2"/>
        <w:spacing w:line="360" w:lineRule="auto"/>
        <w:rPr>
          <w:b/>
          <w:bCs/>
          <w:color w:val="auto"/>
        </w:rPr>
      </w:pPr>
      <w:r>
        <w:rPr>
          <w:noProof/>
          <w:lang w:eastAsia="et-EE"/>
        </w:rPr>
        <w:drawing>
          <wp:inline distT="0" distB="0" distL="0" distR="0" wp14:anchorId="0C26E89D" wp14:editId="4BB67E2A">
            <wp:extent cx="1677670" cy="1438910"/>
            <wp:effectExtent l="19050" t="19050" r="17780" b="279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77670" cy="1438910"/>
                    </a:xfrm>
                    <a:prstGeom prst="rect">
                      <a:avLst/>
                    </a:prstGeom>
                    <a:noFill/>
                    <a:ln w="12700" cmpd="sng">
                      <a:solidFill>
                        <a:srgbClr val="000000"/>
                      </a:solidFill>
                      <a:miter lim="800000"/>
                      <a:headEnd/>
                      <a:tailEnd/>
                    </a:ln>
                    <a:effectLst/>
                  </pic:spPr>
                </pic:pic>
              </a:graphicData>
            </a:graphic>
          </wp:inline>
        </w:drawing>
      </w:r>
    </w:p>
    <w:p w14:paraId="24314E36" w14:textId="77777777" w:rsidR="00D65772" w:rsidRDefault="00D65772" w:rsidP="000479B7">
      <w:pPr>
        <w:pStyle w:val="Kehatekst2"/>
        <w:spacing w:line="360" w:lineRule="auto"/>
      </w:pPr>
      <w:r w:rsidRPr="000479B7">
        <w:rPr>
          <w:b/>
          <w:bCs/>
          <w:color w:val="auto"/>
        </w:rPr>
        <w:t xml:space="preserve">Joonis </w:t>
      </w:r>
      <w:r w:rsidR="00324FF4">
        <w:rPr>
          <w:b/>
          <w:bCs/>
          <w:color w:val="auto"/>
        </w:rPr>
        <w:t>5</w:t>
      </w:r>
      <w:r w:rsidRPr="000479B7">
        <w:rPr>
          <w:b/>
          <w:bCs/>
          <w:color w:val="auto"/>
        </w:rPr>
        <w:t>.</w:t>
      </w:r>
      <w:r w:rsidR="00324FF4">
        <w:rPr>
          <w:b/>
          <w:bCs/>
          <w:color w:val="auto"/>
        </w:rPr>
        <w:t>2</w:t>
      </w:r>
      <w:r w:rsidRPr="000479B7">
        <w:rPr>
          <w:b/>
          <w:bCs/>
          <w:color w:val="auto"/>
        </w:rPr>
        <w:t xml:space="preserve"> Lehtse kanalisatsioonipumpla</w:t>
      </w:r>
      <w:r w:rsidRPr="00AF58A3">
        <w:t xml:space="preserve"> </w:t>
      </w:r>
    </w:p>
    <w:p w14:paraId="12922943" w14:textId="77777777" w:rsidR="001761D8" w:rsidRPr="00AF58A3" w:rsidRDefault="006715F5" w:rsidP="00354645">
      <w:pPr>
        <w:spacing w:before="120" w:after="120"/>
        <w:jc w:val="both"/>
      </w:pPr>
      <w:r>
        <w:t>2012.a</w:t>
      </w:r>
      <w:r w:rsidR="006E589C">
        <w:t>.</w:t>
      </w:r>
      <w:r>
        <w:t xml:space="preserve"> jooksul</w:t>
      </w:r>
      <w:r w:rsidR="00BF637F" w:rsidRPr="00AF58A3">
        <w:t xml:space="preserve"> </w:t>
      </w:r>
      <w:r w:rsidR="0082654C">
        <w:t xml:space="preserve">rekonstrueeriti </w:t>
      </w:r>
      <w:r w:rsidR="00A53CCB">
        <w:t>Ühtekuuluvusfondist rahastatud</w:t>
      </w:r>
      <w:r w:rsidR="0082654C">
        <w:t xml:space="preserve"> projekti raames</w:t>
      </w:r>
      <w:r>
        <w:t xml:space="preserve"> 71</w:t>
      </w:r>
      <w:r w:rsidR="00BF637F" w:rsidRPr="00AF58A3">
        <w:t>0 m ulatuses kanalisatsioonitorustikku.</w:t>
      </w:r>
      <w:r w:rsidR="001761D8" w:rsidRPr="00AF58A3">
        <w:t xml:space="preserve"> </w:t>
      </w:r>
      <w:r w:rsidR="00354645">
        <w:t>Varasematest</w:t>
      </w:r>
      <w:r w:rsidR="001761D8" w:rsidRPr="00AF58A3">
        <w:t xml:space="preserve"> investeeringuplaanidest jäid välja Uue</w:t>
      </w:r>
      <w:r w:rsidR="00932E27" w:rsidRPr="00AF58A3">
        <w:t> </w:t>
      </w:r>
      <w:r w:rsidR="001761D8" w:rsidRPr="00AF58A3">
        <w:t xml:space="preserve">tn puurkaevu läheduses asuvad kanalisatsioonitorud, kuna see ala ei kuulu reoveekogumisalasse. </w:t>
      </w:r>
    </w:p>
    <w:p w14:paraId="0C45B94C" w14:textId="77777777" w:rsidR="006A0B59" w:rsidRPr="00AF58A3" w:rsidRDefault="006A0B59">
      <w:pPr>
        <w:jc w:val="both"/>
      </w:pPr>
      <w:r w:rsidRPr="00AF58A3">
        <w:t xml:space="preserve">Olemasolevate </w:t>
      </w:r>
      <w:r w:rsidR="00BF637F" w:rsidRPr="00AF58A3">
        <w:t>ja perspektiivsete kanalisatsiooni</w:t>
      </w:r>
      <w:r w:rsidRPr="00AF58A3">
        <w:t xml:space="preserve">torustike </w:t>
      </w:r>
      <w:r w:rsidR="00D65772">
        <w:t xml:space="preserve">ning reoveepumpla </w:t>
      </w:r>
      <w:r w:rsidRPr="00AF58A3">
        <w:t xml:space="preserve">asukoht on </w:t>
      </w:r>
      <w:r w:rsidRPr="004742EE">
        <w:t xml:space="preserve">esitatud </w:t>
      </w:r>
      <w:r w:rsidR="004742EE" w:rsidRPr="004742EE">
        <w:t>Lisa 1</w:t>
      </w:r>
      <w:r w:rsidR="00932E27" w:rsidRPr="004742EE">
        <w:t xml:space="preserve"> </w:t>
      </w:r>
      <w:r w:rsidR="004742EE" w:rsidRPr="004742EE">
        <w:t>j</w:t>
      </w:r>
      <w:r w:rsidRPr="004742EE">
        <w:t>oonis</w:t>
      </w:r>
      <w:r w:rsidR="00932E27" w:rsidRPr="004742EE">
        <w:t>el</w:t>
      </w:r>
      <w:r w:rsidRPr="004742EE">
        <w:t xml:space="preserve"> </w:t>
      </w:r>
      <w:r w:rsidR="004742EE" w:rsidRPr="004742EE">
        <w:t>VK</w:t>
      </w:r>
      <w:r w:rsidR="00932E27" w:rsidRPr="004742EE">
        <w:t>-2.</w:t>
      </w:r>
    </w:p>
    <w:p w14:paraId="69E256CC" w14:textId="77777777" w:rsidR="00D7449C" w:rsidRPr="00AF58A3" w:rsidRDefault="001D7276" w:rsidP="00F3791D">
      <w:pPr>
        <w:pStyle w:val="Pealkiri3"/>
      </w:pPr>
      <w:bookmarkStart w:id="141" w:name="_Toc468718830"/>
      <w:r w:rsidRPr="00AF58A3">
        <w:t>Jäneda küla</w:t>
      </w:r>
      <w:bookmarkStart w:id="142" w:name="_Toc194132045"/>
      <w:bookmarkEnd w:id="141"/>
    </w:p>
    <w:bookmarkEnd w:id="142"/>
    <w:p w14:paraId="2B28C72C" w14:textId="77777777" w:rsidR="001572C4" w:rsidRDefault="00202120" w:rsidP="0082654C">
      <w:pPr>
        <w:spacing w:before="120" w:after="120"/>
        <w:jc w:val="both"/>
        <w:rPr>
          <w:color w:val="2E74B5"/>
        </w:rPr>
      </w:pPr>
      <w:r w:rsidRPr="0082654C">
        <w:t xml:space="preserve">Jäneda külas elab 01.01.2016 a </w:t>
      </w:r>
      <w:r w:rsidRPr="00D16437">
        <w:t>seisuga 3</w:t>
      </w:r>
      <w:r w:rsidR="00F51772">
        <w:t>56</w:t>
      </w:r>
      <w:r w:rsidRPr="0082654C">
        <w:t xml:space="preserve"> </w:t>
      </w:r>
      <w:r w:rsidR="001572C4">
        <w:t xml:space="preserve">elanikku. Ühiskanalisatsiooniteenust </w:t>
      </w:r>
      <w:r w:rsidR="001572C4" w:rsidRPr="00F51772">
        <w:t xml:space="preserve">kasutab </w:t>
      </w:r>
      <w:r w:rsidR="00F51772" w:rsidRPr="00F51772">
        <w:t>324</w:t>
      </w:r>
      <w:r w:rsidR="0082654C" w:rsidRPr="00F51772">
        <w:t xml:space="preserve"> inimest e.</w:t>
      </w:r>
      <w:r w:rsidRPr="00F51772">
        <w:t xml:space="preserve"> ca 91 % elanikkonnast</w:t>
      </w:r>
      <w:r w:rsidRPr="0082654C">
        <w:t>.</w:t>
      </w:r>
      <w:r w:rsidRPr="00202120">
        <w:rPr>
          <w:color w:val="2E74B5"/>
        </w:rPr>
        <w:t xml:space="preserve"> </w:t>
      </w:r>
    </w:p>
    <w:p w14:paraId="566DAE83" w14:textId="77777777" w:rsidR="001761D8" w:rsidRDefault="0082654C" w:rsidP="0082654C">
      <w:pPr>
        <w:spacing w:before="120" w:after="120"/>
        <w:jc w:val="both"/>
      </w:pPr>
      <w:r w:rsidRPr="001572C4">
        <w:rPr>
          <w:b/>
        </w:rPr>
        <w:t>Ühiskanalisatsioonitorustikku</w:t>
      </w:r>
      <w:r w:rsidRPr="00AF58A3">
        <w:t xml:space="preserve"> </w:t>
      </w:r>
      <w:r w:rsidR="001761D8" w:rsidRPr="00AF58A3">
        <w:t xml:space="preserve">on </w:t>
      </w:r>
      <w:r>
        <w:t>Jäneda külas</w:t>
      </w:r>
      <w:r w:rsidRPr="00AF58A3">
        <w:t xml:space="preserve"> </w:t>
      </w:r>
      <w:r w:rsidR="00932E27" w:rsidRPr="00AF58A3">
        <w:t>3,8 km</w:t>
      </w:r>
      <w:r w:rsidR="001761D8" w:rsidRPr="00AF58A3">
        <w:t xml:space="preserve">, millest </w:t>
      </w:r>
      <w:r w:rsidR="00932E27" w:rsidRPr="00AF58A3">
        <w:t>0,5 km on survetorustik.</w:t>
      </w:r>
      <w:r w:rsidR="001761D8" w:rsidRPr="00AF58A3">
        <w:t xml:space="preserve"> </w:t>
      </w:r>
    </w:p>
    <w:p w14:paraId="48CCB506" w14:textId="77777777" w:rsidR="00D65772" w:rsidRDefault="00D65772" w:rsidP="00D65772">
      <w:pPr>
        <w:jc w:val="both"/>
      </w:pPr>
      <w:r w:rsidRPr="00AF58A3">
        <w:t xml:space="preserve">Jänedal on </w:t>
      </w:r>
      <w:r w:rsidRPr="001572C4">
        <w:rPr>
          <w:b/>
        </w:rPr>
        <w:t>neli töötavat</w:t>
      </w:r>
      <w:r w:rsidRPr="00AF58A3">
        <w:t xml:space="preserve"> </w:t>
      </w:r>
      <w:r w:rsidRPr="001572C4">
        <w:rPr>
          <w:b/>
        </w:rPr>
        <w:t>kanalisatsioonipumplat</w:t>
      </w:r>
      <w:r w:rsidRPr="00AF58A3">
        <w:t xml:space="preserve"> - Sauna tn, Külaliste maja, Teoküla ja peapumpla. Ainult Teoküla pumpla on vana ja amortiseerunud, ülejäänud on rekonstrueeritud</w:t>
      </w:r>
      <w:r>
        <w:t xml:space="preserve"> ÜF veemajandusprojekti raames</w:t>
      </w:r>
      <w:r w:rsidRPr="00AF58A3">
        <w:t>.</w:t>
      </w:r>
      <w:r>
        <w:t xml:space="preserve"> R</w:t>
      </w:r>
      <w:r w:rsidRPr="00AF58A3">
        <w:t>ekonstrueerimi</w:t>
      </w:r>
      <w:r w:rsidR="00E67AD6">
        <w:t>se käigus</w:t>
      </w:r>
      <w:r>
        <w:t xml:space="preserve"> vanad reoveepumplad likvideeriti ning rajati</w:t>
      </w:r>
      <w:r w:rsidRPr="00AF58A3">
        <w:t xml:space="preserve"> uue</w:t>
      </w:r>
      <w:r>
        <w:t>d</w:t>
      </w:r>
      <w:r w:rsidRPr="00AF58A3">
        <w:t xml:space="preserve"> kompaktpuhasti</w:t>
      </w:r>
      <w:r>
        <w:t>d</w:t>
      </w:r>
      <w:r w:rsidRPr="00AF58A3">
        <w:t>. Tegemist on täielikult automaatsete komplekssete kompaktpumplatega, millel on kaks sukelpumpa.</w:t>
      </w:r>
    </w:p>
    <w:p w14:paraId="7049946C" w14:textId="77777777" w:rsidR="00D65772" w:rsidRDefault="00D65772" w:rsidP="00D65772">
      <w:pPr>
        <w:spacing w:before="120" w:after="120"/>
        <w:jc w:val="both"/>
      </w:pPr>
      <w:r>
        <w:t>2012.a jooksul rekonstrueeriti ÜF projekti raames lisaks 1715</w:t>
      </w:r>
      <w:r w:rsidRPr="00AF58A3">
        <w:t xml:space="preserve"> m ulatuses </w:t>
      </w:r>
      <w:r>
        <w:t>isevoolset ning 146 m surve</w:t>
      </w:r>
      <w:r w:rsidRPr="00AF58A3">
        <w:t>kanalisatsioonitorustikku.</w:t>
      </w:r>
      <w:r>
        <w:t xml:space="preserve"> </w:t>
      </w:r>
    </w:p>
    <w:p w14:paraId="51CFECFE" w14:textId="77777777" w:rsidR="00D65772" w:rsidRPr="00AF58A3" w:rsidRDefault="00D65772" w:rsidP="00D65772">
      <w:pPr>
        <w:spacing w:before="120"/>
        <w:rPr>
          <w:noProof/>
        </w:rPr>
      </w:pPr>
      <w:r w:rsidRPr="00AF58A3">
        <w:t xml:space="preserve">   </w:t>
      </w:r>
      <w:r w:rsidRPr="00AF58A3">
        <w:rPr>
          <w:b/>
          <w:bCs/>
        </w:rPr>
        <w:t xml:space="preserve">Tabel </w:t>
      </w:r>
      <w:r w:rsidR="0018196F">
        <w:rPr>
          <w:b/>
          <w:bCs/>
        </w:rPr>
        <w:t>5</w:t>
      </w:r>
      <w:r w:rsidRPr="00AF58A3">
        <w:rPr>
          <w:b/>
          <w:bCs/>
        </w:rPr>
        <w:t>.</w:t>
      </w:r>
      <w:r w:rsidR="0018196F">
        <w:rPr>
          <w:b/>
          <w:bCs/>
        </w:rPr>
        <w:t>2</w:t>
      </w:r>
      <w:r w:rsidRPr="00AF58A3">
        <w:rPr>
          <w:b/>
          <w:bCs/>
        </w:rPr>
        <w:t xml:space="preserve"> OÜ Tapa Vesi kanalisatsioonipumplad Jäneda külas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268"/>
        <w:gridCol w:w="2552"/>
        <w:gridCol w:w="2976"/>
      </w:tblGrid>
      <w:tr w:rsidR="00D65772" w:rsidRPr="00974E6A" w14:paraId="27EF5E5D" w14:textId="77777777" w:rsidTr="000479B7">
        <w:trPr>
          <w:trHeight w:val="308"/>
          <w:tblHeader/>
        </w:trPr>
        <w:tc>
          <w:tcPr>
            <w:tcW w:w="1276" w:type="dxa"/>
            <w:vMerge w:val="restart"/>
            <w:shd w:val="clear" w:color="auto" w:fill="E0E0E0"/>
          </w:tcPr>
          <w:p w14:paraId="30C3AC8F" w14:textId="77777777" w:rsidR="00D65772" w:rsidRPr="00974E6A" w:rsidRDefault="00D65772" w:rsidP="00974E6A">
            <w:pPr>
              <w:pStyle w:val="Kehatekst"/>
              <w:spacing w:before="0"/>
              <w:rPr>
                <w:sz w:val="24"/>
                <w:szCs w:val="24"/>
                <w:lang w:val="et-EE"/>
              </w:rPr>
            </w:pPr>
            <w:r w:rsidRPr="00974E6A">
              <w:rPr>
                <w:sz w:val="24"/>
                <w:szCs w:val="24"/>
                <w:lang w:val="et-EE"/>
              </w:rPr>
              <w:t>Pumpla nimetus</w:t>
            </w:r>
          </w:p>
        </w:tc>
        <w:tc>
          <w:tcPr>
            <w:tcW w:w="2268" w:type="dxa"/>
            <w:vMerge w:val="restart"/>
            <w:shd w:val="clear" w:color="auto" w:fill="E0E0E0"/>
          </w:tcPr>
          <w:p w14:paraId="5DBFAD15" w14:textId="77777777" w:rsidR="00D65772" w:rsidRPr="00974E6A" w:rsidRDefault="00D65772" w:rsidP="00974E6A">
            <w:pPr>
              <w:pStyle w:val="Kehatekst"/>
              <w:spacing w:before="0"/>
              <w:rPr>
                <w:sz w:val="24"/>
                <w:szCs w:val="24"/>
                <w:lang w:val="et-EE"/>
              </w:rPr>
            </w:pPr>
            <w:r w:rsidRPr="00974E6A">
              <w:rPr>
                <w:sz w:val="24"/>
                <w:szCs w:val="24"/>
                <w:lang w:val="et-EE"/>
              </w:rPr>
              <w:t>Asukoht/</w:t>
            </w:r>
          </w:p>
          <w:p w14:paraId="1D5FF53E" w14:textId="77777777" w:rsidR="00D65772" w:rsidRPr="00974E6A" w:rsidRDefault="00D65772" w:rsidP="00974E6A">
            <w:pPr>
              <w:pStyle w:val="Kehatekst"/>
              <w:spacing w:before="0"/>
              <w:rPr>
                <w:sz w:val="24"/>
                <w:szCs w:val="24"/>
                <w:lang w:val="et-EE"/>
              </w:rPr>
            </w:pPr>
          </w:p>
        </w:tc>
        <w:tc>
          <w:tcPr>
            <w:tcW w:w="2552" w:type="dxa"/>
            <w:vMerge w:val="restart"/>
            <w:shd w:val="clear" w:color="auto" w:fill="E0E0E0"/>
          </w:tcPr>
          <w:p w14:paraId="0550139C" w14:textId="77777777" w:rsidR="00D65772" w:rsidRPr="00E31094" w:rsidRDefault="00D65772" w:rsidP="00974E6A">
            <w:pPr>
              <w:pStyle w:val="Kehatekst"/>
              <w:spacing w:before="0"/>
              <w:jc w:val="left"/>
              <w:rPr>
                <w:sz w:val="24"/>
                <w:szCs w:val="24"/>
                <w:lang w:val="et-EE"/>
              </w:rPr>
            </w:pPr>
            <w:r w:rsidRPr="00E31094">
              <w:rPr>
                <w:sz w:val="24"/>
                <w:szCs w:val="24"/>
                <w:lang w:val="et-EE"/>
              </w:rPr>
              <w:t>Pumpade arv ja andmed</w:t>
            </w:r>
          </w:p>
        </w:tc>
        <w:tc>
          <w:tcPr>
            <w:tcW w:w="2976" w:type="dxa"/>
            <w:vMerge w:val="restart"/>
            <w:shd w:val="clear" w:color="auto" w:fill="E0E0E0"/>
          </w:tcPr>
          <w:p w14:paraId="6C0CF11B" w14:textId="77777777" w:rsidR="00D65772" w:rsidRPr="00974E6A" w:rsidRDefault="00D65772" w:rsidP="00974E6A">
            <w:pPr>
              <w:pStyle w:val="Kehatekst"/>
              <w:spacing w:before="0"/>
              <w:rPr>
                <w:sz w:val="24"/>
                <w:szCs w:val="24"/>
                <w:lang w:val="et-EE"/>
              </w:rPr>
            </w:pPr>
            <w:r w:rsidRPr="00974E6A">
              <w:rPr>
                <w:sz w:val="24"/>
                <w:szCs w:val="24"/>
                <w:lang w:val="et-EE"/>
              </w:rPr>
              <w:t>Märkus</w:t>
            </w:r>
          </w:p>
          <w:p w14:paraId="478A83CE" w14:textId="77777777" w:rsidR="00D65772" w:rsidRPr="00974E6A" w:rsidRDefault="00D65772" w:rsidP="00974E6A">
            <w:pPr>
              <w:pStyle w:val="Kehatekst"/>
              <w:spacing w:before="0"/>
              <w:jc w:val="left"/>
              <w:rPr>
                <w:sz w:val="24"/>
                <w:szCs w:val="24"/>
                <w:lang w:val="et-EE"/>
              </w:rPr>
            </w:pPr>
          </w:p>
        </w:tc>
      </w:tr>
      <w:tr w:rsidR="00D65772" w:rsidRPr="00974E6A" w14:paraId="174CFDD4" w14:textId="77777777" w:rsidTr="000479B7">
        <w:trPr>
          <w:trHeight w:val="356"/>
          <w:tblHeader/>
        </w:trPr>
        <w:tc>
          <w:tcPr>
            <w:tcW w:w="1276" w:type="dxa"/>
            <w:vMerge/>
            <w:shd w:val="clear" w:color="auto" w:fill="E0E0E0"/>
          </w:tcPr>
          <w:p w14:paraId="2503D82C" w14:textId="77777777" w:rsidR="00D65772" w:rsidRPr="00974E6A" w:rsidRDefault="00D65772" w:rsidP="00974E6A">
            <w:pPr>
              <w:pStyle w:val="Kehatekst"/>
              <w:spacing w:before="0"/>
              <w:rPr>
                <w:sz w:val="24"/>
                <w:szCs w:val="24"/>
                <w:lang w:val="et-EE"/>
              </w:rPr>
            </w:pPr>
          </w:p>
        </w:tc>
        <w:tc>
          <w:tcPr>
            <w:tcW w:w="2268" w:type="dxa"/>
            <w:vMerge/>
            <w:shd w:val="clear" w:color="auto" w:fill="E0E0E0"/>
          </w:tcPr>
          <w:p w14:paraId="1F88E747" w14:textId="77777777" w:rsidR="00D65772" w:rsidRPr="00974E6A" w:rsidRDefault="00D65772" w:rsidP="00974E6A">
            <w:pPr>
              <w:pStyle w:val="Kehatekst"/>
              <w:spacing w:before="0"/>
              <w:rPr>
                <w:sz w:val="24"/>
                <w:szCs w:val="24"/>
                <w:lang w:val="et-EE"/>
              </w:rPr>
            </w:pPr>
          </w:p>
        </w:tc>
        <w:tc>
          <w:tcPr>
            <w:tcW w:w="2552" w:type="dxa"/>
            <w:vMerge/>
            <w:shd w:val="clear" w:color="auto" w:fill="E0E0E0"/>
          </w:tcPr>
          <w:p w14:paraId="621D59B8" w14:textId="77777777" w:rsidR="00D65772" w:rsidRPr="00E31094" w:rsidRDefault="00D65772" w:rsidP="00974E6A">
            <w:pPr>
              <w:pStyle w:val="Kehatekst"/>
              <w:spacing w:before="0"/>
              <w:jc w:val="left"/>
              <w:rPr>
                <w:sz w:val="24"/>
                <w:szCs w:val="24"/>
                <w:lang w:val="et-EE"/>
              </w:rPr>
            </w:pPr>
          </w:p>
        </w:tc>
        <w:tc>
          <w:tcPr>
            <w:tcW w:w="2976" w:type="dxa"/>
            <w:vMerge/>
            <w:shd w:val="clear" w:color="auto" w:fill="E0E0E0"/>
          </w:tcPr>
          <w:p w14:paraId="1B07DA43" w14:textId="77777777" w:rsidR="00D65772" w:rsidRPr="00974E6A" w:rsidRDefault="00D65772" w:rsidP="00974E6A">
            <w:pPr>
              <w:pStyle w:val="Kehatekst"/>
              <w:spacing w:before="0"/>
              <w:rPr>
                <w:sz w:val="24"/>
                <w:szCs w:val="24"/>
                <w:lang w:val="et-EE"/>
              </w:rPr>
            </w:pPr>
          </w:p>
        </w:tc>
      </w:tr>
      <w:tr w:rsidR="009C7440" w:rsidRPr="00974E6A" w14:paraId="6F340A94" w14:textId="77777777" w:rsidTr="008C37C1">
        <w:tc>
          <w:tcPr>
            <w:tcW w:w="1276" w:type="dxa"/>
          </w:tcPr>
          <w:p w14:paraId="7FB27E69" w14:textId="77777777" w:rsidR="009C7440" w:rsidRPr="00974E6A" w:rsidRDefault="009C7440" w:rsidP="008C37C1">
            <w:pPr>
              <w:pStyle w:val="Kehatekst"/>
              <w:spacing w:before="0"/>
              <w:rPr>
                <w:sz w:val="24"/>
                <w:szCs w:val="24"/>
                <w:lang w:val="et-EE"/>
              </w:rPr>
            </w:pPr>
            <w:r w:rsidRPr="00974E6A">
              <w:rPr>
                <w:sz w:val="24"/>
                <w:szCs w:val="24"/>
                <w:lang w:val="et-EE"/>
              </w:rPr>
              <w:t>Pea-pumpla</w:t>
            </w:r>
          </w:p>
        </w:tc>
        <w:tc>
          <w:tcPr>
            <w:tcW w:w="2268" w:type="dxa"/>
          </w:tcPr>
          <w:p w14:paraId="7DA87E86" w14:textId="77777777" w:rsidR="009C7440" w:rsidRPr="00974E6A" w:rsidRDefault="009C7440" w:rsidP="008C37C1">
            <w:pPr>
              <w:pStyle w:val="Kehatekst"/>
              <w:spacing w:before="0"/>
              <w:jc w:val="left"/>
              <w:rPr>
                <w:sz w:val="24"/>
                <w:szCs w:val="24"/>
                <w:lang w:val="et-EE"/>
              </w:rPr>
            </w:pPr>
            <w:r w:rsidRPr="00974E6A">
              <w:rPr>
                <w:sz w:val="24"/>
                <w:szCs w:val="24"/>
                <w:lang w:val="et-EE"/>
              </w:rPr>
              <w:t>Jäneda RVP juures</w:t>
            </w:r>
          </w:p>
          <w:p w14:paraId="440AC899" w14:textId="77777777" w:rsidR="009C7440" w:rsidRPr="00974E6A" w:rsidRDefault="009C7440" w:rsidP="008C37C1">
            <w:pPr>
              <w:pStyle w:val="Kehatekst"/>
              <w:spacing w:before="0"/>
              <w:jc w:val="left"/>
              <w:rPr>
                <w:sz w:val="24"/>
                <w:szCs w:val="24"/>
                <w:lang w:val="et-EE"/>
              </w:rPr>
            </w:pPr>
          </w:p>
        </w:tc>
        <w:tc>
          <w:tcPr>
            <w:tcW w:w="2552" w:type="dxa"/>
          </w:tcPr>
          <w:p w14:paraId="6CBE8167" w14:textId="77777777" w:rsidR="009C7440" w:rsidRPr="00E31094" w:rsidRDefault="009C7440" w:rsidP="008C37C1">
            <w:pPr>
              <w:pStyle w:val="Kehatekst"/>
              <w:spacing w:before="0"/>
              <w:jc w:val="left"/>
              <w:rPr>
                <w:sz w:val="24"/>
                <w:szCs w:val="24"/>
                <w:lang w:val="et-EE"/>
              </w:rPr>
            </w:pPr>
            <w:r w:rsidRPr="00E31094">
              <w:rPr>
                <w:sz w:val="24"/>
                <w:szCs w:val="24"/>
                <w:lang w:val="et-EE"/>
              </w:rPr>
              <w:t>Grundfos SLV.80.80.22.4.50D; H=11,6 m ja Q=4,31 l/s</w:t>
            </w:r>
          </w:p>
        </w:tc>
        <w:tc>
          <w:tcPr>
            <w:tcW w:w="2976" w:type="dxa"/>
          </w:tcPr>
          <w:p w14:paraId="637734DE" w14:textId="77777777" w:rsidR="009C7440" w:rsidRPr="00974E6A" w:rsidRDefault="009C7440" w:rsidP="008C37C1">
            <w:pPr>
              <w:pStyle w:val="Kehatekst"/>
              <w:spacing w:before="0"/>
              <w:jc w:val="left"/>
              <w:rPr>
                <w:sz w:val="24"/>
                <w:szCs w:val="24"/>
                <w:lang w:val="et-EE"/>
              </w:rPr>
            </w:pPr>
            <w:r w:rsidRPr="00974E6A">
              <w:rPr>
                <w:sz w:val="24"/>
                <w:szCs w:val="24"/>
                <w:lang w:val="et-EE"/>
              </w:rPr>
              <w:t>Rajatud uue kompakt-pumplana 2012.a.  (Pärna reoveepumpla asemele veidi eemale endisest asukohast)</w:t>
            </w:r>
          </w:p>
        </w:tc>
      </w:tr>
      <w:tr w:rsidR="00D65772" w:rsidRPr="00974E6A" w14:paraId="7328D80F" w14:textId="77777777" w:rsidTr="000479B7">
        <w:tc>
          <w:tcPr>
            <w:tcW w:w="1276" w:type="dxa"/>
          </w:tcPr>
          <w:p w14:paraId="3A86B91E" w14:textId="77777777" w:rsidR="00D65772" w:rsidRPr="00974E6A" w:rsidRDefault="00D65772" w:rsidP="00974E6A">
            <w:pPr>
              <w:pStyle w:val="Kehatekst"/>
              <w:spacing w:before="0"/>
              <w:rPr>
                <w:sz w:val="24"/>
                <w:szCs w:val="24"/>
                <w:lang w:val="et-EE"/>
              </w:rPr>
            </w:pPr>
            <w:r w:rsidRPr="00974E6A">
              <w:rPr>
                <w:sz w:val="24"/>
                <w:szCs w:val="24"/>
                <w:lang w:val="et-EE"/>
              </w:rPr>
              <w:t>Sauna</w:t>
            </w:r>
          </w:p>
        </w:tc>
        <w:tc>
          <w:tcPr>
            <w:tcW w:w="2268" w:type="dxa"/>
          </w:tcPr>
          <w:p w14:paraId="5D78765C" w14:textId="77777777" w:rsidR="00D65772" w:rsidRPr="00974E6A" w:rsidRDefault="00D65772" w:rsidP="00974E6A">
            <w:pPr>
              <w:pStyle w:val="Kehatekst"/>
              <w:spacing w:before="0"/>
              <w:jc w:val="left"/>
              <w:rPr>
                <w:sz w:val="24"/>
                <w:szCs w:val="24"/>
                <w:lang w:val="et-EE"/>
              </w:rPr>
            </w:pPr>
            <w:r w:rsidRPr="00974E6A">
              <w:rPr>
                <w:sz w:val="24"/>
                <w:szCs w:val="24"/>
                <w:lang w:val="et-EE"/>
              </w:rPr>
              <w:t>40001:002:0019</w:t>
            </w:r>
          </w:p>
          <w:p w14:paraId="716185AE" w14:textId="77777777" w:rsidR="00D65772" w:rsidRPr="00974E6A" w:rsidRDefault="00D65772" w:rsidP="00974E6A">
            <w:pPr>
              <w:pStyle w:val="Kehatekst"/>
              <w:spacing w:before="0"/>
              <w:jc w:val="left"/>
              <w:rPr>
                <w:sz w:val="24"/>
                <w:szCs w:val="24"/>
                <w:lang w:val="et-EE"/>
              </w:rPr>
            </w:pPr>
            <w:r w:rsidRPr="00974E6A">
              <w:rPr>
                <w:sz w:val="24"/>
                <w:szCs w:val="24"/>
                <w:lang w:val="et-EE"/>
              </w:rPr>
              <w:t>X: 6568501,26</w:t>
            </w:r>
          </w:p>
          <w:p w14:paraId="45525162" w14:textId="77777777" w:rsidR="00D65772" w:rsidRPr="00974E6A" w:rsidRDefault="00D65772" w:rsidP="00974E6A">
            <w:pPr>
              <w:pStyle w:val="Kehatekst"/>
              <w:spacing w:before="0"/>
              <w:jc w:val="left"/>
              <w:rPr>
                <w:sz w:val="24"/>
                <w:szCs w:val="24"/>
                <w:lang w:val="et-EE"/>
              </w:rPr>
            </w:pPr>
            <w:r w:rsidRPr="00974E6A">
              <w:rPr>
                <w:sz w:val="24"/>
                <w:szCs w:val="24"/>
                <w:lang w:val="et-EE"/>
              </w:rPr>
              <w:t>Y: 596171,43</w:t>
            </w:r>
          </w:p>
        </w:tc>
        <w:tc>
          <w:tcPr>
            <w:tcW w:w="2552" w:type="dxa"/>
          </w:tcPr>
          <w:p w14:paraId="0208E91C" w14:textId="77777777" w:rsidR="00D65772" w:rsidRPr="00E31094" w:rsidRDefault="00D65772" w:rsidP="00974E6A">
            <w:pPr>
              <w:pStyle w:val="Kehatekst"/>
              <w:spacing w:before="0"/>
              <w:jc w:val="left"/>
              <w:rPr>
                <w:sz w:val="24"/>
                <w:szCs w:val="24"/>
                <w:lang w:val="et-EE"/>
              </w:rPr>
            </w:pPr>
            <w:r w:rsidRPr="00E31094">
              <w:rPr>
                <w:sz w:val="24"/>
                <w:szCs w:val="24"/>
                <w:lang w:val="et-EE"/>
              </w:rPr>
              <w:t>Grundfos SLV.65.65.11.2.50B; H=6,0 m ja Q=2,0 l/s</w:t>
            </w:r>
          </w:p>
        </w:tc>
        <w:tc>
          <w:tcPr>
            <w:tcW w:w="2976" w:type="dxa"/>
          </w:tcPr>
          <w:p w14:paraId="2AE375BF" w14:textId="77777777" w:rsidR="00D65772" w:rsidRPr="00974E6A" w:rsidRDefault="00D65772" w:rsidP="00974E6A">
            <w:pPr>
              <w:pStyle w:val="Kehatekst"/>
              <w:spacing w:before="0"/>
              <w:jc w:val="left"/>
              <w:rPr>
                <w:sz w:val="24"/>
                <w:szCs w:val="24"/>
                <w:lang w:val="et-EE"/>
              </w:rPr>
            </w:pPr>
            <w:r w:rsidRPr="00974E6A">
              <w:rPr>
                <w:sz w:val="24"/>
                <w:szCs w:val="24"/>
                <w:lang w:val="et-EE"/>
              </w:rPr>
              <w:t>Rajatud uue kompakt-pumplana 2012.a. varasema pumpla asemele.</w:t>
            </w:r>
          </w:p>
        </w:tc>
      </w:tr>
      <w:tr w:rsidR="00D65772" w:rsidRPr="00974E6A" w14:paraId="60EFF828" w14:textId="77777777" w:rsidTr="000479B7">
        <w:tc>
          <w:tcPr>
            <w:tcW w:w="1276" w:type="dxa"/>
          </w:tcPr>
          <w:p w14:paraId="00F5A6B9" w14:textId="77777777" w:rsidR="00D65772" w:rsidRPr="00974E6A" w:rsidRDefault="00D65772" w:rsidP="00974E6A">
            <w:pPr>
              <w:pStyle w:val="Kehatekst"/>
              <w:spacing w:before="0"/>
              <w:rPr>
                <w:sz w:val="24"/>
                <w:szCs w:val="24"/>
                <w:lang w:val="et-EE"/>
              </w:rPr>
            </w:pPr>
            <w:r w:rsidRPr="00974E6A">
              <w:rPr>
                <w:sz w:val="24"/>
                <w:szCs w:val="24"/>
                <w:lang w:val="et-EE"/>
              </w:rPr>
              <w:t>Külaliste-maja</w:t>
            </w:r>
          </w:p>
        </w:tc>
        <w:tc>
          <w:tcPr>
            <w:tcW w:w="2268" w:type="dxa"/>
          </w:tcPr>
          <w:p w14:paraId="6B09B0A4" w14:textId="77777777" w:rsidR="00D65772" w:rsidRPr="00974E6A" w:rsidRDefault="00D65772" w:rsidP="00974E6A">
            <w:pPr>
              <w:pStyle w:val="Kehatekst"/>
              <w:spacing w:before="0"/>
              <w:jc w:val="left"/>
              <w:rPr>
                <w:sz w:val="24"/>
                <w:szCs w:val="24"/>
                <w:lang w:val="et-EE"/>
              </w:rPr>
            </w:pPr>
            <w:r w:rsidRPr="00974E6A">
              <w:rPr>
                <w:sz w:val="24"/>
                <w:szCs w:val="24"/>
                <w:lang w:val="et-EE"/>
              </w:rPr>
              <w:t>40001:002:0003</w:t>
            </w:r>
          </w:p>
          <w:p w14:paraId="6DCA6E93" w14:textId="77777777" w:rsidR="00D65772" w:rsidRPr="00974E6A" w:rsidRDefault="00D65772" w:rsidP="00974E6A">
            <w:pPr>
              <w:pStyle w:val="Kehatekst"/>
              <w:spacing w:before="0"/>
              <w:jc w:val="left"/>
              <w:rPr>
                <w:sz w:val="24"/>
                <w:szCs w:val="24"/>
                <w:lang w:val="et-EE"/>
              </w:rPr>
            </w:pPr>
          </w:p>
        </w:tc>
        <w:tc>
          <w:tcPr>
            <w:tcW w:w="2552" w:type="dxa"/>
          </w:tcPr>
          <w:p w14:paraId="0A00F178" w14:textId="77777777" w:rsidR="00D65772" w:rsidRPr="00E31094" w:rsidRDefault="00D65772" w:rsidP="00974E6A">
            <w:pPr>
              <w:pStyle w:val="Kehatekst"/>
              <w:spacing w:before="0"/>
              <w:jc w:val="left"/>
              <w:rPr>
                <w:sz w:val="24"/>
                <w:szCs w:val="24"/>
                <w:lang w:val="et-EE"/>
              </w:rPr>
            </w:pPr>
            <w:r w:rsidRPr="00E31094">
              <w:rPr>
                <w:sz w:val="24"/>
                <w:szCs w:val="24"/>
                <w:lang w:val="et-EE"/>
              </w:rPr>
              <w:t>Grundfos SLV.65.65.09.2.50B; H=6,09 m ja Q=1,07 l/s</w:t>
            </w:r>
          </w:p>
        </w:tc>
        <w:tc>
          <w:tcPr>
            <w:tcW w:w="2976" w:type="dxa"/>
          </w:tcPr>
          <w:p w14:paraId="613C4A01" w14:textId="77777777" w:rsidR="00D65772" w:rsidRPr="00974E6A" w:rsidRDefault="00D65772" w:rsidP="00974E6A">
            <w:pPr>
              <w:pStyle w:val="Kehatekst"/>
              <w:spacing w:before="0"/>
              <w:jc w:val="left"/>
              <w:rPr>
                <w:sz w:val="24"/>
                <w:szCs w:val="24"/>
                <w:lang w:val="et-EE"/>
              </w:rPr>
            </w:pPr>
            <w:r w:rsidRPr="00974E6A">
              <w:rPr>
                <w:sz w:val="24"/>
                <w:szCs w:val="24"/>
                <w:lang w:val="et-EE"/>
              </w:rPr>
              <w:t xml:space="preserve">Rajatud uue kompakt-pumplana 2012.a. (likvideeritud Söökla pumpla asukoha lähedusse) </w:t>
            </w:r>
          </w:p>
        </w:tc>
      </w:tr>
      <w:tr w:rsidR="00D65772" w:rsidRPr="00974E6A" w14:paraId="6566ECFC" w14:textId="77777777" w:rsidTr="000479B7">
        <w:tc>
          <w:tcPr>
            <w:tcW w:w="1276" w:type="dxa"/>
          </w:tcPr>
          <w:p w14:paraId="710FF0AB" w14:textId="77777777" w:rsidR="00D65772" w:rsidRPr="00974E6A" w:rsidRDefault="00D65772" w:rsidP="00974E6A">
            <w:pPr>
              <w:pStyle w:val="Kehatekst"/>
              <w:spacing w:before="0"/>
              <w:rPr>
                <w:sz w:val="24"/>
                <w:szCs w:val="24"/>
                <w:lang w:val="et-EE"/>
              </w:rPr>
            </w:pPr>
            <w:r w:rsidRPr="00974E6A">
              <w:rPr>
                <w:sz w:val="24"/>
                <w:szCs w:val="24"/>
                <w:lang w:val="et-EE"/>
              </w:rPr>
              <w:t>Teoküla</w:t>
            </w:r>
          </w:p>
        </w:tc>
        <w:tc>
          <w:tcPr>
            <w:tcW w:w="2268" w:type="dxa"/>
          </w:tcPr>
          <w:p w14:paraId="0B90BDAB" w14:textId="77777777" w:rsidR="00D65772" w:rsidRPr="00974E6A" w:rsidRDefault="00D65772" w:rsidP="00974E6A">
            <w:pPr>
              <w:pStyle w:val="Kehatekst"/>
              <w:spacing w:before="0"/>
              <w:jc w:val="left"/>
              <w:rPr>
                <w:sz w:val="24"/>
                <w:szCs w:val="24"/>
                <w:lang w:val="et-EE"/>
              </w:rPr>
            </w:pPr>
            <w:r w:rsidRPr="00974E6A">
              <w:rPr>
                <w:sz w:val="24"/>
                <w:szCs w:val="24"/>
                <w:lang w:val="et-EE"/>
              </w:rPr>
              <w:t>40001:002:0023</w:t>
            </w:r>
          </w:p>
          <w:p w14:paraId="4AC9122D" w14:textId="77777777" w:rsidR="00D65772" w:rsidRPr="00974E6A" w:rsidRDefault="00D65772" w:rsidP="00974E6A">
            <w:pPr>
              <w:pStyle w:val="Kehatekst"/>
              <w:spacing w:before="0"/>
              <w:jc w:val="left"/>
              <w:rPr>
                <w:sz w:val="24"/>
                <w:szCs w:val="24"/>
                <w:lang w:val="et-EE"/>
              </w:rPr>
            </w:pPr>
          </w:p>
        </w:tc>
        <w:tc>
          <w:tcPr>
            <w:tcW w:w="2552" w:type="dxa"/>
          </w:tcPr>
          <w:p w14:paraId="1ECB2603" w14:textId="77777777" w:rsidR="00D65772" w:rsidRPr="00E31094" w:rsidRDefault="00D65772" w:rsidP="00974E6A">
            <w:pPr>
              <w:pStyle w:val="Kehatekst"/>
              <w:spacing w:before="0"/>
              <w:rPr>
                <w:sz w:val="24"/>
                <w:szCs w:val="24"/>
                <w:lang w:val="et-EE"/>
              </w:rPr>
            </w:pPr>
            <w:r w:rsidRPr="00E31094">
              <w:rPr>
                <w:sz w:val="24"/>
                <w:szCs w:val="24"/>
              </w:rPr>
              <w:t>ABS AS 0630.186-S13/4;H</w:t>
            </w:r>
            <w:r w:rsidRPr="00E31094">
              <w:rPr>
                <w:sz w:val="24"/>
                <w:szCs w:val="24"/>
                <w:vertAlign w:val="subscript"/>
              </w:rPr>
              <w:t>max</w:t>
            </w:r>
            <w:r w:rsidRPr="00E31094">
              <w:rPr>
                <w:sz w:val="24"/>
                <w:szCs w:val="24"/>
              </w:rPr>
              <w:t>=45m</w:t>
            </w:r>
            <w:r w:rsidRPr="00E31094">
              <w:rPr>
                <w:sz w:val="24"/>
                <w:szCs w:val="24"/>
                <w:vertAlign w:val="superscript"/>
              </w:rPr>
              <w:t>3</w:t>
            </w:r>
            <w:r w:rsidRPr="00E31094">
              <w:rPr>
                <w:sz w:val="24"/>
                <w:szCs w:val="24"/>
              </w:rPr>
              <w:t>/h; H=9,8 m</w:t>
            </w:r>
          </w:p>
        </w:tc>
        <w:tc>
          <w:tcPr>
            <w:tcW w:w="2976" w:type="dxa"/>
          </w:tcPr>
          <w:p w14:paraId="727DF683" w14:textId="77777777" w:rsidR="00D65772" w:rsidRPr="00974E6A" w:rsidRDefault="00D65772" w:rsidP="00974E6A">
            <w:pPr>
              <w:pStyle w:val="Kehatekst"/>
              <w:spacing w:before="0"/>
              <w:jc w:val="left"/>
              <w:rPr>
                <w:sz w:val="24"/>
                <w:szCs w:val="24"/>
                <w:lang w:val="et-EE"/>
              </w:rPr>
            </w:pPr>
            <w:r w:rsidRPr="00974E6A">
              <w:rPr>
                <w:sz w:val="24"/>
                <w:szCs w:val="24"/>
                <w:lang w:val="et-EE"/>
              </w:rPr>
              <w:t>Paigaldatud 2001.-2002. a.</w:t>
            </w:r>
          </w:p>
        </w:tc>
      </w:tr>
    </w:tbl>
    <w:p w14:paraId="389E60E1" w14:textId="77777777" w:rsidR="009C7440" w:rsidRPr="00AF58A3" w:rsidRDefault="00984FFB" w:rsidP="009C7440">
      <w:r>
        <w:rPr>
          <w:noProof/>
          <w:lang w:eastAsia="et-EE"/>
        </w:rPr>
        <w:drawing>
          <wp:inline distT="0" distB="0" distL="0" distR="0" wp14:anchorId="3312F4C4" wp14:editId="7944BF11">
            <wp:extent cx="2401570" cy="1804670"/>
            <wp:effectExtent l="0" t="0" r="0" b="5080"/>
            <wp:docPr id="30" name="Picture 30" descr="IMGP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P26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01570" cy="1804670"/>
                    </a:xfrm>
                    <a:prstGeom prst="rect">
                      <a:avLst/>
                    </a:prstGeom>
                    <a:noFill/>
                    <a:ln>
                      <a:noFill/>
                    </a:ln>
                  </pic:spPr>
                </pic:pic>
              </a:graphicData>
            </a:graphic>
          </wp:inline>
        </w:drawing>
      </w:r>
      <w:r w:rsidR="009C7440" w:rsidRPr="00AF58A3">
        <w:t xml:space="preserve">        </w:t>
      </w:r>
      <w:r>
        <w:rPr>
          <w:noProof/>
          <w:lang w:eastAsia="et-EE"/>
        </w:rPr>
        <w:drawing>
          <wp:inline distT="0" distB="0" distL="0" distR="0" wp14:anchorId="5D62F466" wp14:editId="3846C565">
            <wp:extent cx="2385695" cy="1788795"/>
            <wp:effectExtent l="0" t="0" r="0" b="1905"/>
            <wp:docPr id="31" name="Picture 31" descr="IMGP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P26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5695" cy="1788795"/>
                    </a:xfrm>
                    <a:prstGeom prst="rect">
                      <a:avLst/>
                    </a:prstGeom>
                    <a:noFill/>
                    <a:ln>
                      <a:noFill/>
                    </a:ln>
                  </pic:spPr>
                </pic:pic>
              </a:graphicData>
            </a:graphic>
          </wp:inline>
        </w:drawing>
      </w:r>
    </w:p>
    <w:p w14:paraId="2EF76FB5" w14:textId="77777777" w:rsidR="009C7440" w:rsidRPr="00AF58A3" w:rsidRDefault="009C7440" w:rsidP="009C7440">
      <w:r w:rsidRPr="00AF58A3">
        <w:rPr>
          <w:b/>
          <w:bCs/>
        </w:rPr>
        <w:t>Joonis</w:t>
      </w:r>
      <w:r w:rsidR="0018196F">
        <w:rPr>
          <w:b/>
          <w:bCs/>
        </w:rPr>
        <w:t xml:space="preserve"> 5.3</w:t>
      </w:r>
      <w:r w:rsidRPr="00AF58A3">
        <w:rPr>
          <w:b/>
          <w:bCs/>
        </w:rPr>
        <w:t xml:space="preserve"> Jäneda Sauna ja Külalistemaja kanalisatsioonipumpla</w:t>
      </w:r>
      <w:r w:rsidRPr="00AF58A3">
        <w:t xml:space="preserve"> </w:t>
      </w:r>
    </w:p>
    <w:p w14:paraId="65852FAB" w14:textId="77777777" w:rsidR="00D65772" w:rsidRPr="00AF58A3" w:rsidRDefault="00D65772" w:rsidP="00D65772"/>
    <w:p w14:paraId="4182A6D0" w14:textId="77777777" w:rsidR="000479B7" w:rsidRDefault="00984FFB" w:rsidP="000479B7">
      <w:pPr>
        <w:pStyle w:val="Illustratsiooniloend"/>
        <w:rPr>
          <w:noProof/>
          <w:lang w:val="en-US"/>
        </w:rPr>
      </w:pPr>
      <w:r>
        <w:rPr>
          <w:noProof/>
          <w:lang w:eastAsia="et-EE"/>
        </w:rPr>
        <w:drawing>
          <wp:anchor distT="0" distB="0" distL="114300" distR="114300" simplePos="0" relativeHeight="251657216" behindDoc="0" locked="0" layoutInCell="1" allowOverlap="1" wp14:anchorId="0E0F9374" wp14:editId="069881DD">
            <wp:simplePos x="0" y="0"/>
            <wp:positionH relativeFrom="column">
              <wp:posOffset>-50165</wp:posOffset>
            </wp:positionH>
            <wp:positionV relativeFrom="paragraph">
              <wp:posOffset>71120</wp:posOffset>
            </wp:positionV>
            <wp:extent cx="2324100" cy="1904365"/>
            <wp:effectExtent l="0" t="0" r="0" b="635"/>
            <wp:wrapSquare wrapText="bothSides"/>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24100" cy="1904365"/>
                    </a:xfrm>
                    <a:prstGeom prst="rect">
                      <a:avLst/>
                    </a:prstGeom>
                    <a:noFill/>
                  </pic:spPr>
                </pic:pic>
              </a:graphicData>
            </a:graphic>
            <wp14:sizeRelH relativeFrom="page">
              <wp14:pctWidth>0</wp14:pctWidth>
            </wp14:sizeRelH>
            <wp14:sizeRelV relativeFrom="page">
              <wp14:pctHeight>0</wp14:pctHeight>
            </wp14:sizeRelV>
          </wp:anchor>
        </w:drawing>
      </w:r>
      <w:r w:rsidR="00D65772" w:rsidRPr="00AF58A3">
        <w:rPr>
          <w:noProof/>
          <w:lang w:val="en-US"/>
        </w:rPr>
        <w:t xml:space="preserve">       </w:t>
      </w:r>
      <w:r>
        <w:rPr>
          <w:noProof/>
          <w:lang w:eastAsia="et-EE"/>
        </w:rPr>
        <w:drawing>
          <wp:inline distT="0" distB="0" distL="0" distR="0" wp14:anchorId="23BAC205" wp14:editId="4EB1FF46">
            <wp:extent cx="2321560" cy="1971675"/>
            <wp:effectExtent l="0" t="0" r="2540" b="9525"/>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21560" cy="1971675"/>
                    </a:xfrm>
                    <a:prstGeom prst="rect">
                      <a:avLst/>
                    </a:prstGeom>
                    <a:noFill/>
                    <a:ln>
                      <a:noFill/>
                    </a:ln>
                  </pic:spPr>
                </pic:pic>
              </a:graphicData>
            </a:graphic>
          </wp:inline>
        </w:drawing>
      </w:r>
      <w:r w:rsidR="000479B7">
        <w:rPr>
          <w:noProof/>
          <w:lang w:val="en-US"/>
        </w:rPr>
        <w:t xml:space="preserve">          </w:t>
      </w:r>
    </w:p>
    <w:p w14:paraId="4C463E6C" w14:textId="77777777" w:rsidR="00D65772" w:rsidRPr="000479B7" w:rsidRDefault="00D65772" w:rsidP="000479B7">
      <w:pPr>
        <w:pStyle w:val="Illustratsiooniloend"/>
        <w:rPr>
          <w:noProof/>
          <w:lang w:val="en-US"/>
        </w:rPr>
      </w:pPr>
      <w:r w:rsidRPr="00AF58A3">
        <w:rPr>
          <w:b/>
          <w:bCs/>
        </w:rPr>
        <w:t xml:space="preserve">Joonis </w:t>
      </w:r>
      <w:r w:rsidR="0018196F">
        <w:rPr>
          <w:b/>
          <w:bCs/>
        </w:rPr>
        <w:t>5.4</w:t>
      </w:r>
      <w:r w:rsidRPr="00AF58A3">
        <w:rPr>
          <w:b/>
          <w:bCs/>
        </w:rPr>
        <w:t xml:space="preserve"> Jäneda Peapumpla ja Teoküla kanalisatsioonipumpla</w:t>
      </w:r>
      <w:r w:rsidRPr="00AF58A3">
        <w:t xml:space="preserve"> </w:t>
      </w:r>
    </w:p>
    <w:p w14:paraId="3DD58C4D" w14:textId="77777777" w:rsidR="00D65772" w:rsidRPr="00E67AD6" w:rsidRDefault="00D65772" w:rsidP="00D65772">
      <w:pPr>
        <w:rPr>
          <w:sz w:val="16"/>
          <w:szCs w:val="16"/>
        </w:rPr>
      </w:pPr>
    </w:p>
    <w:p w14:paraId="4474425C" w14:textId="77777777" w:rsidR="00D65772" w:rsidRPr="00AF58A3" w:rsidRDefault="00D65772" w:rsidP="00D65772">
      <w:pPr>
        <w:jc w:val="both"/>
        <w:rPr>
          <w:noProof/>
        </w:rPr>
      </w:pPr>
      <w:r w:rsidRPr="00AF58A3">
        <w:t>Teoküla pumpla on pealisehitiseta, maapeal on ainult pumpla elektriline juhtkilp. Pumpla on ehitatud betoonrõngasse ja ülemine osa on laotud silikaattellistest. Pumplasse on paigutatud ABS AS 0630.186-S13/4 sukelpump. Pump on varustatud juhtautomaatikasüsteemiga, pumbal on tööajaarvesti. Pumba võimsus on 1,9 kW, maksimaalne tootlikkus on 45 m³/h ja tõstekõrgus 9,8 m. Pump on paigaldatud 2001</w:t>
      </w:r>
      <w:r>
        <w:t>.</w:t>
      </w:r>
      <w:r w:rsidRPr="00AF58A3">
        <w:t>-2002</w:t>
      </w:r>
      <w:r>
        <w:t>. a</w:t>
      </w:r>
      <w:r w:rsidRPr="00AF58A3">
        <w:t>. Elektrikilp on amortiseerunud.</w:t>
      </w:r>
      <w:r w:rsidRPr="00AF58A3">
        <w:rPr>
          <w:noProof/>
        </w:rPr>
        <w:t xml:space="preserve"> </w:t>
      </w:r>
    </w:p>
    <w:p w14:paraId="3B229BD6" w14:textId="77777777" w:rsidR="006A0B59" w:rsidRPr="00AF58A3" w:rsidRDefault="006A0B59">
      <w:pPr>
        <w:pStyle w:val="BodyTextIndentBodyTextige"/>
      </w:pPr>
      <w:r w:rsidRPr="00AF58A3">
        <w:t xml:space="preserve">Olemasolevate </w:t>
      </w:r>
      <w:r w:rsidR="001761D8" w:rsidRPr="00AF58A3">
        <w:t>ja perspektiivsete kanalisatsiooni</w:t>
      </w:r>
      <w:r w:rsidRPr="00AF58A3">
        <w:t xml:space="preserve">torustike </w:t>
      </w:r>
      <w:r w:rsidR="00D65772">
        <w:t>ja pumplate asukohad</w:t>
      </w:r>
      <w:r w:rsidRPr="00AF58A3">
        <w:t xml:space="preserve"> on </w:t>
      </w:r>
      <w:r w:rsidRPr="004742EE">
        <w:t xml:space="preserve">esitatud </w:t>
      </w:r>
      <w:r w:rsidR="004742EE" w:rsidRPr="004742EE">
        <w:t>Lisa 1</w:t>
      </w:r>
      <w:r w:rsidR="00932E27" w:rsidRPr="004742EE">
        <w:t xml:space="preserve"> </w:t>
      </w:r>
      <w:r w:rsidR="004742EE" w:rsidRPr="004742EE">
        <w:t>j</w:t>
      </w:r>
      <w:r w:rsidRPr="004742EE">
        <w:t>oonis</w:t>
      </w:r>
      <w:r w:rsidR="00932E27" w:rsidRPr="004742EE">
        <w:t xml:space="preserve">el </w:t>
      </w:r>
      <w:r w:rsidR="004742EE" w:rsidRPr="004742EE">
        <w:t>VK</w:t>
      </w:r>
      <w:r w:rsidR="00932E27" w:rsidRPr="004742EE">
        <w:t>-3.</w:t>
      </w:r>
    </w:p>
    <w:p w14:paraId="39C14778" w14:textId="77777777" w:rsidR="001D7276" w:rsidRPr="00AF58A3" w:rsidRDefault="001D7276" w:rsidP="00F3791D">
      <w:pPr>
        <w:pStyle w:val="Pealkiri3"/>
      </w:pPr>
      <w:bookmarkStart w:id="143" w:name="_Toc468718831"/>
      <w:r w:rsidRPr="00AF58A3">
        <w:t>Moe küla</w:t>
      </w:r>
      <w:bookmarkEnd w:id="143"/>
    </w:p>
    <w:p w14:paraId="46DFA18E" w14:textId="11F1A6D2" w:rsidR="00527E03" w:rsidRDefault="00D16437" w:rsidP="00202120">
      <w:pPr>
        <w:spacing w:before="120" w:after="120"/>
        <w:jc w:val="both"/>
      </w:pPr>
      <w:bookmarkStart w:id="144" w:name="_Toc152120596"/>
      <w:r>
        <w:rPr>
          <w:bCs/>
        </w:rPr>
        <w:t>Moe küla</w:t>
      </w:r>
      <w:r w:rsidR="00F51772">
        <w:rPr>
          <w:bCs/>
        </w:rPr>
        <w:t>s elab 01.01.2016.a. seisuga 207</w:t>
      </w:r>
      <w:r>
        <w:rPr>
          <w:bCs/>
        </w:rPr>
        <w:t xml:space="preserve"> inimest. Ü</w:t>
      </w:r>
      <w:r w:rsidR="00202120" w:rsidRPr="00527E03">
        <w:rPr>
          <w:bCs/>
        </w:rPr>
        <w:t xml:space="preserve">hiskanalisatsiooniga </w:t>
      </w:r>
      <w:r>
        <w:rPr>
          <w:bCs/>
        </w:rPr>
        <w:t xml:space="preserve">on </w:t>
      </w:r>
      <w:r w:rsidR="00202120" w:rsidRPr="00527E03">
        <w:rPr>
          <w:bCs/>
        </w:rPr>
        <w:t xml:space="preserve">liitunud </w:t>
      </w:r>
      <w:r w:rsidR="001B6373">
        <w:rPr>
          <w:bCs/>
        </w:rPr>
        <w:t>88</w:t>
      </w:r>
      <w:r w:rsidR="00F51772">
        <w:rPr>
          <w:bCs/>
        </w:rPr>
        <w:t xml:space="preserve"> % elanikkonnast, </w:t>
      </w:r>
      <w:r w:rsidR="00202120" w:rsidRPr="00527E03">
        <w:rPr>
          <w:bCs/>
        </w:rPr>
        <w:t>1</w:t>
      </w:r>
      <w:r w:rsidR="001B6373">
        <w:rPr>
          <w:bCs/>
        </w:rPr>
        <w:t>82</w:t>
      </w:r>
      <w:r w:rsidR="00202120" w:rsidRPr="00527E03">
        <w:rPr>
          <w:bCs/>
        </w:rPr>
        <w:t xml:space="preserve"> inimest. Ühisk</w:t>
      </w:r>
      <w:r w:rsidR="006A0B59" w:rsidRPr="00527E03">
        <w:t>analisatsioon</w:t>
      </w:r>
      <w:r w:rsidR="006A0B59" w:rsidRPr="00AF58A3">
        <w:t xml:space="preserve"> on rajatud vaid korrusma</w:t>
      </w:r>
      <w:r w:rsidR="00253D66">
        <w:t>jade piirkonnale.</w:t>
      </w:r>
      <w:r w:rsidR="00527E03">
        <w:t xml:space="preserve"> </w:t>
      </w:r>
      <w:r w:rsidR="00202120">
        <w:rPr>
          <w:bCs/>
        </w:rPr>
        <w:t>R</w:t>
      </w:r>
      <w:r w:rsidR="00202120" w:rsidRPr="00202120">
        <w:rPr>
          <w:bCs/>
        </w:rPr>
        <w:t xml:space="preserve">eovesi juhitakse </w:t>
      </w:r>
      <w:r w:rsidR="00202120">
        <w:rPr>
          <w:bCs/>
        </w:rPr>
        <w:t>Moe k</w:t>
      </w:r>
      <w:r w:rsidR="00202120" w:rsidRPr="00202120">
        <w:rPr>
          <w:bCs/>
        </w:rPr>
        <w:t xml:space="preserve">ülast Tapa linna reoveepuhastile Moe Piiritusetehase ülepumpla ja torustiku (2x2750 m) kaudu. </w:t>
      </w:r>
      <w:r w:rsidR="00527E03">
        <w:t xml:space="preserve">Elamute piirkonnas paikneb </w:t>
      </w:r>
      <w:r w:rsidR="002B583C" w:rsidRPr="00AF58A3">
        <w:t xml:space="preserve"> eraldi reoveepumpla, mis pumpab elamupiirkonna reovee Moe Piiritus</w:t>
      </w:r>
      <w:r w:rsidR="009C7440">
        <w:t>e</w:t>
      </w:r>
      <w:r w:rsidR="002B583C" w:rsidRPr="00AF58A3">
        <w:t>tehase pumplani.</w:t>
      </w:r>
      <w:r w:rsidR="002B583C">
        <w:t xml:space="preserve"> </w:t>
      </w:r>
      <w:r w:rsidR="002B583C" w:rsidRPr="00AF58A3">
        <w:t xml:space="preserve"> </w:t>
      </w:r>
    </w:p>
    <w:p w14:paraId="0C45B20F" w14:textId="77777777" w:rsidR="00F3791D" w:rsidRPr="00AF58A3" w:rsidRDefault="006A0B59" w:rsidP="00F3791D">
      <w:pPr>
        <w:pStyle w:val="BodyTextIndentBodyTextige"/>
      </w:pPr>
      <w:r w:rsidRPr="00202120">
        <w:t>Moe</w:t>
      </w:r>
      <w:r w:rsidRPr="00AF58A3">
        <w:t xml:space="preserve"> küla ühiskanalisatsioonitorustiku pikku</w:t>
      </w:r>
      <w:r w:rsidR="002506C7" w:rsidRPr="00AF58A3">
        <w:t>seks on ligikaudu 4,9 km, millest survetorustikku on 4,5 </w:t>
      </w:r>
      <w:r w:rsidR="002506C7" w:rsidRPr="00084F2A">
        <w:t>km.</w:t>
      </w:r>
      <w:r w:rsidRPr="00084F2A">
        <w:t xml:space="preserve"> </w:t>
      </w:r>
      <w:r w:rsidR="009C7440">
        <w:t xml:space="preserve"> </w:t>
      </w:r>
      <w:r w:rsidR="00F3791D" w:rsidRPr="00084F2A">
        <w:t>Kanalisatsioonitorustik vajab rekonstrueerimist.</w:t>
      </w:r>
      <w:r w:rsidR="00084F2A">
        <w:t xml:space="preserve"> </w:t>
      </w:r>
    </w:p>
    <w:p w14:paraId="68CCAB62" w14:textId="77777777" w:rsidR="00D65772" w:rsidRDefault="00D65772" w:rsidP="009C7440">
      <w:pPr>
        <w:jc w:val="both"/>
      </w:pPr>
      <w:r w:rsidRPr="00AF58A3">
        <w:t>Moe kanalisatsiooni</w:t>
      </w:r>
      <w:r w:rsidR="00F3791D">
        <w:t>pumpla koordinaadid on: x=6570087,42 ja y=615441,98.</w:t>
      </w:r>
      <w:r w:rsidRPr="00AF58A3">
        <w:t xml:space="preserve"> </w:t>
      </w:r>
      <w:r w:rsidR="00F3791D">
        <w:t>P</w:t>
      </w:r>
      <w:r w:rsidRPr="00AF58A3">
        <w:t>umpla on pealisehitiseta, maa</w:t>
      </w:r>
      <w:r w:rsidR="00F3791D">
        <w:t xml:space="preserve"> </w:t>
      </w:r>
      <w:r w:rsidRPr="00AF58A3">
        <w:t xml:space="preserve">peal on ainult pumpla elektriline juhtkilp. Pumpla on plastkorpusega ühešahtiline kompaktpumpla,  kiirlukustusega ja varustatud vooluhulga mõõturiga. Pumplasse on paigutatud kaks ABS sukelpumpa. Pumbad on varustatud ühtse juhtautomaatikasüsteemiga, mõlemal  on pumpade tööajaarvestid. Pumbad töötavad üldjuhul vaheldumisi. Pumpade võimsus on 1,8 kW, maksimaalne tootlikkus on 25 m³/h ja tõstekõrgus 12 m.  </w:t>
      </w:r>
    </w:p>
    <w:p w14:paraId="0ED7C8D0" w14:textId="77777777" w:rsidR="00E31094" w:rsidRPr="00AF58A3" w:rsidRDefault="00984FFB" w:rsidP="009C7440">
      <w:pPr>
        <w:jc w:val="both"/>
      </w:pPr>
      <w:r>
        <w:rPr>
          <w:noProof/>
          <w:lang w:eastAsia="et-EE"/>
        </w:rPr>
        <w:drawing>
          <wp:inline distT="0" distB="0" distL="0" distR="0" wp14:anchorId="1D9B08E2" wp14:editId="5FB08185">
            <wp:extent cx="2580640" cy="1943100"/>
            <wp:effectExtent l="0" t="0" r="0" b="0"/>
            <wp:docPr id="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80640" cy="1943100"/>
                    </a:xfrm>
                    <a:prstGeom prst="rect">
                      <a:avLst/>
                    </a:prstGeom>
                    <a:noFill/>
                  </pic:spPr>
                </pic:pic>
              </a:graphicData>
            </a:graphic>
          </wp:inline>
        </w:drawing>
      </w:r>
    </w:p>
    <w:p w14:paraId="2CA4EB5D" w14:textId="77777777" w:rsidR="00D65772" w:rsidRPr="00AF58A3" w:rsidRDefault="00D65772" w:rsidP="00D65772">
      <w:pPr>
        <w:jc w:val="both"/>
      </w:pPr>
      <w:r w:rsidRPr="00F51772">
        <w:rPr>
          <w:b/>
          <w:bCs/>
        </w:rPr>
        <w:t xml:space="preserve">Joonis </w:t>
      </w:r>
      <w:r w:rsidR="0018196F">
        <w:rPr>
          <w:b/>
          <w:bCs/>
        </w:rPr>
        <w:t>5.5</w:t>
      </w:r>
      <w:r w:rsidRPr="00F51772">
        <w:rPr>
          <w:b/>
          <w:bCs/>
        </w:rPr>
        <w:t xml:space="preserve"> Moe kanalisatsioonipumpla</w:t>
      </w:r>
      <w:r w:rsidRPr="00AF58A3">
        <w:t xml:space="preserve"> </w:t>
      </w:r>
    </w:p>
    <w:p w14:paraId="4DE62567" w14:textId="77777777" w:rsidR="006A0B59" w:rsidRPr="00AF58A3" w:rsidRDefault="006A0B59">
      <w:pPr>
        <w:pStyle w:val="BodyTextIndentBodyTextige"/>
      </w:pPr>
      <w:r w:rsidRPr="00AF58A3">
        <w:t>Olemasolevate torustike</w:t>
      </w:r>
      <w:r w:rsidR="00F3791D">
        <w:t xml:space="preserve"> ja pumpla</w:t>
      </w:r>
      <w:r w:rsidRPr="00AF58A3">
        <w:t xml:space="preserve"> asukoht on esitatud </w:t>
      </w:r>
      <w:r w:rsidR="004742EE" w:rsidRPr="004742EE">
        <w:t>Lisa 1</w:t>
      </w:r>
      <w:r w:rsidR="002506C7" w:rsidRPr="004742EE">
        <w:t xml:space="preserve"> </w:t>
      </w:r>
      <w:r w:rsidR="004742EE" w:rsidRPr="004742EE">
        <w:t>j</w:t>
      </w:r>
      <w:r w:rsidRPr="004742EE">
        <w:t>oonis</w:t>
      </w:r>
      <w:r w:rsidR="004742EE" w:rsidRPr="004742EE">
        <w:t>el VK</w:t>
      </w:r>
      <w:r w:rsidR="002506C7" w:rsidRPr="004742EE">
        <w:t>-4.</w:t>
      </w:r>
    </w:p>
    <w:p w14:paraId="1135B95C" w14:textId="77777777" w:rsidR="001D7276" w:rsidRPr="00AF58A3" w:rsidRDefault="001D7276" w:rsidP="00F3791D">
      <w:pPr>
        <w:pStyle w:val="Pealkiri3"/>
      </w:pPr>
      <w:bookmarkStart w:id="145" w:name="_Toc468718832"/>
      <w:r w:rsidRPr="00AF58A3">
        <w:t>Vahakulmu</w:t>
      </w:r>
      <w:r w:rsidR="00736EDA" w:rsidRPr="00AF58A3">
        <w:t xml:space="preserve"> </w:t>
      </w:r>
      <w:r w:rsidRPr="00AF58A3">
        <w:t>küla</w:t>
      </w:r>
      <w:bookmarkEnd w:id="145"/>
    </w:p>
    <w:p w14:paraId="5514C933" w14:textId="77777777" w:rsidR="002B583C" w:rsidRDefault="00F51772" w:rsidP="00B02895">
      <w:pPr>
        <w:pStyle w:val="BodyTextIndentBodyTextige"/>
      </w:pPr>
      <w:r>
        <w:t>Vahakulmu külas on umbes 42</w:t>
      </w:r>
      <w:r w:rsidR="00B02895" w:rsidRPr="00AF58A3">
        <w:t xml:space="preserve"> % elanikkonnast varustatud ühiskanalisatsiooniga. Formeeruv </w:t>
      </w:r>
      <w:r w:rsidR="00527E03">
        <w:t>reo</w:t>
      </w:r>
      <w:r w:rsidR="00B02895" w:rsidRPr="00AF58A3">
        <w:t xml:space="preserve">vesi </w:t>
      </w:r>
      <w:r w:rsidR="00527E03">
        <w:t>juhitakse</w:t>
      </w:r>
      <w:r w:rsidR="00B02895" w:rsidRPr="00AF58A3">
        <w:t xml:space="preserve"> kogumiskaevu</w:t>
      </w:r>
      <w:r w:rsidR="00527E03">
        <w:t xml:space="preserve"> ning </w:t>
      </w:r>
      <w:r w:rsidR="002B583C" w:rsidRPr="002B583C">
        <w:rPr>
          <w:bCs/>
        </w:rPr>
        <w:t xml:space="preserve">veetakse </w:t>
      </w:r>
      <w:r w:rsidR="009C7440">
        <w:rPr>
          <w:bCs/>
        </w:rPr>
        <w:t>peamiselt</w:t>
      </w:r>
      <w:r w:rsidR="002B583C" w:rsidRPr="002B583C">
        <w:rPr>
          <w:bCs/>
        </w:rPr>
        <w:t xml:space="preserve"> Tapa Vesi </w:t>
      </w:r>
      <w:r w:rsidR="009C7440" w:rsidRPr="002B583C">
        <w:rPr>
          <w:bCs/>
        </w:rPr>
        <w:t xml:space="preserve">OÜ </w:t>
      </w:r>
      <w:r w:rsidR="002B583C" w:rsidRPr="002B583C">
        <w:rPr>
          <w:bCs/>
        </w:rPr>
        <w:t>poolt Tapa reoveepuhastile, osaliselt kasutavad eraisikud ise purgimisteenust.</w:t>
      </w:r>
    </w:p>
    <w:p w14:paraId="19778E02" w14:textId="77777777" w:rsidR="00B02895" w:rsidRDefault="00B02895" w:rsidP="00B02895">
      <w:pPr>
        <w:pStyle w:val="BodyTextIndentBodyTextige"/>
      </w:pPr>
      <w:r w:rsidRPr="00AF58A3">
        <w:t xml:space="preserve">Küla ühiskanalisatsioonitorustiku pikkuseks on </w:t>
      </w:r>
      <w:r w:rsidR="002506C7" w:rsidRPr="00AF58A3">
        <w:t>ligikaudu 0,3 km</w:t>
      </w:r>
      <w:r w:rsidR="00F3791D">
        <w:t>, reoveepumplaid ei ole</w:t>
      </w:r>
      <w:r w:rsidR="002506C7" w:rsidRPr="00AF58A3">
        <w:t>.</w:t>
      </w:r>
      <w:r w:rsidRPr="00AF58A3">
        <w:t xml:space="preserve"> </w:t>
      </w:r>
      <w:r w:rsidR="00527E03">
        <w:t>Kogu kanalisatsioonitorustik vajab rekonstrueerimist</w:t>
      </w:r>
      <w:r w:rsidRPr="00AF58A3">
        <w:t>.</w:t>
      </w:r>
    </w:p>
    <w:p w14:paraId="1A8FAC75" w14:textId="77777777" w:rsidR="00B02895" w:rsidRPr="00AF58A3" w:rsidRDefault="00B02895" w:rsidP="00B02895">
      <w:pPr>
        <w:pStyle w:val="BodyTextIndentBodyTextige"/>
      </w:pPr>
      <w:r w:rsidRPr="00AF58A3">
        <w:t xml:space="preserve">Olemasolevate torustike asukoht on esitatud </w:t>
      </w:r>
      <w:r w:rsidR="004742EE">
        <w:t>Lisa 1</w:t>
      </w:r>
      <w:r w:rsidR="002506C7" w:rsidRPr="00AF58A3">
        <w:t xml:space="preserve"> </w:t>
      </w:r>
      <w:r w:rsidR="004742EE">
        <w:t>j</w:t>
      </w:r>
      <w:r w:rsidRPr="00AF58A3">
        <w:t>oonis</w:t>
      </w:r>
      <w:r w:rsidR="004742EE">
        <w:t>el VK</w:t>
      </w:r>
      <w:r w:rsidR="002506C7" w:rsidRPr="00AF58A3">
        <w:t>-5.</w:t>
      </w:r>
    </w:p>
    <w:bookmarkEnd w:id="144"/>
    <w:p w14:paraId="14D7D428" w14:textId="77777777" w:rsidR="001D7276" w:rsidRPr="00AF58A3" w:rsidRDefault="006E589C" w:rsidP="00F3791D">
      <w:pPr>
        <w:pStyle w:val="Pealkiri2"/>
      </w:pPr>
      <w:r>
        <w:t xml:space="preserve"> </w:t>
      </w:r>
      <w:bookmarkStart w:id="146" w:name="_Toc468718833"/>
      <w:r w:rsidR="001D7276" w:rsidRPr="00AF58A3">
        <w:t>Reovee puhastusseadmed</w:t>
      </w:r>
      <w:bookmarkEnd w:id="146"/>
    </w:p>
    <w:p w14:paraId="36F2B93B" w14:textId="77777777" w:rsidR="001D7276" w:rsidRDefault="00E64473" w:rsidP="00060582">
      <w:pPr>
        <w:jc w:val="both"/>
      </w:pPr>
      <w:r w:rsidRPr="00AF58A3">
        <w:t xml:space="preserve">Tapa vallas on ühiskanalisatsiooni reoveepuhastid Tapa linnas, </w:t>
      </w:r>
      <w:r w:rsidR="00060582" w:rsidRPr="00AF58A3">
        <w:t>L</w:t>
      </w:r>
      <w:r w:rsidRPr="00AF58A3">
        <w:t>ehtse alevikus ja Jäneda külas.</w:t>
      </w:r>
      <w:r w:rsidR="00060582" w:rsidRPr="00AF58A3">
        <w:t xml:space="preserve"> Kuna kõik Eesti veekogud on tunnistatud reostustundlikeks heitveesuublateks [Veeseadus §24(7)], siis on vajalik fosfori ärastus [VV 31.07.2001. a määrus nr 269 §6(2)].</w:t>
      </w:r>
    </w:p>
    <w:p w14:paraId="18B8D6D7" w14:textId="77777777" w:rsidR="00E6341A" w:rsidRPr="00E67AD6" w:rsidRDefault="00E6341A" w:rsidP="00E6341A">
      <w:pPr>
        <w:jc w:val="both"/>
      </w:pPr>
      <w:r w:rsidRPr="00E67AD6">
        <w:t>Tapa valla heitvee väljalaskmete lubatud vooluhulga, saasteainete kogused ning väljalaskmete seirenõuded</w:t>
      </w:r>
      <w:r w:rsidR="009C7440" w:rsidRPr="009C7440">
        <w:t xml:space="preserve"> </w:t>
      </w:r>
      <w:r w:rsidR="009C7440" w:rsidRPr="00E67AD6">
        <w:t>sätestab</w:t>
      </w:r>
      <w:r w:rsidR="009C7440" w:rsidRPr="009C7440">
        <w:t xml:space="preserve"> </w:t>
      </w:r>
      <w:r w:rsidR="009C7440">
        <w:t>v</w:t>
      </w:r>
      <w:r w:rsidR="009C7440" w:rsidRPr="00E67AD6">
        <w:t>ee erikasutusluba</w:t>
      </w:r>
      <w:r w:rsidR="009C7440">
        <w:t xml:space="preserve"> nr L.VV/324001</w:t>
      </w:r>
      <w:r w:rsidRPr="00E67AD6">
        <w:t>.</w:t>
      </w:r>
    </w:p>
    <w:p w14:paraId="0616B7BF" w14:textId="77777777" w:rsidR="006A0B59" w:rsidRPr="004B3693" w:rsidRDefault="001D7276" w:rsidP="00F3791D">
      <w:pPr>
        <w:pStyle w:val="Pealkiri3"/>
      </w:pPr>
      <w:bookmarkStart w:id="147" w:name="_Toc468718834"/>
      <w:r w:rsidRPr="004B3693">
        <w:t xml:space="preserve">Tapa </w:t>
      </w:r>
      <w:r w:rsidR="006E589C" w:rsidRPr="004B3693">
        <w:t>linna reoveepuhasti</w:t>
      </w:r>
      <w:bookmarkEnd w:id="147"/>
    </w:p>
    <w:p w14:paraId="3093D25C" w14:textId="77777777" w:rsidR="005A4912" w:rsidRPr="00742210" w:rsidRDefault="000479B7" w:rsidP="005A4912">
      <w:pPr>
        <w:jc w:val="both"/>
      </w:pPr>
      <w:bookmarkStart w:id="148" w:name="_Toc194132055"/>
      <w:r w:rsidRPr="00742210">
        <w:t xml:space="preserve">Tapa linna </w:t>
      </w:r>
      <w:r w:rsidR="005A4912" w:rsidRPr="00742210">
        <w:t>reoveepuhasti asub Tapa linna</w:t>
      </w:r>
      <w:r w:rsidR="00C00D68">
        <w:t>s aadressil Võidu pst 28</w:t>
      </w:r>
      <w:r w:rsidR="005A4912" w:rsidRPr="00742210">
        <w:t xml:space="preserve"> ning siia juhitakse reoveed:</w:t>
      </w:r>
    </w:p>
    <w:p w14:paraId="31F9E133" w14:textId="77777777" w:rsidR="005A4912" w:rsidRPr="00742210" w:rsidRDefault="005A4912" w:rsidP="00042865">
      <w:pPr>
        <w:numPr>
          <w:ilvl w:val="0"/>
          <w:numId w:val="19"/>
        </w:numPr>
        <w:jc w:val="both"/>
      </w:pPr>
      <w:r w:rsidRPr="00742210">
        <w:t>Tapa linna elanikelt;</w:t>
      </w:r>
    </w:p>
    <w:p w14:paraId="5A4129D5" w14:textId="77777777" w:rsidR="005A4912" w:rsidRPr="00742210" w:rsidRDefault="006711FD" w:rsidP="00042865">
      <w:pPr>
        <w:numPr>
          <w:ilvl w:val="0"/>
          <w:numId w:val="19"/>
        </w:numPr>
        <w:spacing w:before="0"/>
        <w:jc w:val="both"/>
      </w:pPr>
      <w:r w:rsidRPr="00742210">
        <w:t xml:space="preserve">Tapa linna asutustest ja </w:t>
      </w:r>
      <w:r w:rsidR="005A4912" w:rsidRPr="00742210">
        <w:t>ettevõtetest;</w:t>
      </w:r>
    </w:p>
    <w:p w14:paraId="10EEB516" w14:textId="77777777" w:rsidR="005A4912" w:rsidRPr="00742210" w:rsidRDefault="005A4912" w:rsidP="00042865">
      <w:pPr>
        <w:numPr>
          <w:ilvl w:val="0"/>
          <w:numId w:val="19"/>
        </w:numPr>
        <w:spacing w:before="0"/>
        <w:jc w:val="both"/>
      </w:pPr>
      <w:r w:rsidRPr="00742210">
        <w:t>Moe küla korruselamutest;</w:t>
      </w:r>
    </w:p>
    <w:p w14:paraId="30A5C544" w14:textId="77777777" w:rsidR="005A4912" w:rsidRPr="00742210" w:rsidRDefault="006711FD" w:rsidP="00042865">
      <w:pPr>
        <w:numPr>
          <w:ilvl w:val="0"/>
          <w:numId w:val="19"/>
        </w:numPr>
        <w:spacing w:before="0"/>
        <w:jc w:val="both"/>
      </w:pPr>
      <w:r w:rsidRPr="00742210">
        <w:t>purgitav reovesi</w:t>
      </w:r>
      <w:r w:rsidR="005A4912" w:rsidRPr="00742210">
        <w:t xml:space="preserve"> linnast ja ümbritsevatest valdadest;</w:t>
      </w:r>
    </w:p>
    <w:p w14:paraId="628D84FD" w14:textId="77777777" w:rsidR="005A4912" w:rsidRPr="00742210" w:rsidRDefault="006711FD" w:rsidP="00042865">
      <w:pPr>
        <w:numPr>
          <w:ilvl w:val="0"/>
          <w:numId w:val="19"/>
        </w:numPr>
        <w:spacing w:before="0" w:after="240"/>
        <w:ind w:left="714" w:hanging="357"/>
        <w:jc w:val="both"/>
      </w:pPr>
      <w:r w:rsidRPr="00742210">
        <w:t>infiltratsiooni-</w:t>
      </w:r>
      <w:r w:rsidR="005A4912" w:rsidRPr="00742210">
        <w:t xml:space="preserve"> ja sademevesi (ühisvoolne kanalisatsioon).</w:t>
      </w:r>
    </w:p>
    <w:p w14:paraId="6A33BC18" w14:textId="77777777" w:rsidR="00C00D68" w:rsidRPr="0016446D" w:rsidRDefault="00C00D68" w:rsidP="00C00D68">
      <w:pPr>
        <w:jc w:val="both"/>
      </w:pPr>
      <w:r w:rsidRPr="0016446D">
        <w:t xml:space="preserve">Tapa reoveepuhasti juures paiknevasse peapumplasse juhitakse läbi olemasoleva DN750 betoontoru kogu kanalisatsioonisüsteemist pealevoolav reovesi ning lisaks ka läbi purgimissõlme puhastisse toodav reovesi. Lisaks juhitakse eraldi olemasoleva DN 160 toru kaudu pumplasse ka liigmuda basseinide pinnalt ära juhitav settevesi. </w:t>
      </w:r>
    </w:p>
    <w:p w14:paraId="5DC3CAEB" w14:textId="77777777" w:rsidR="00C00D68" w:rsidRPr="0016446D" w:rsidRDefault="00C00D68" w:rsidP="00C00D68">
      <w:pPr>
        <w:jc w:val="both"/>
      </w:pPr>
      <w:r w:rsidRPr="0016446D">
        <w:t>Puhastile on tagatud nõutud 150</w:t>
      </w:r>
      <w:r>
        <w:t xml:space="preserve"> </w:t>
      </w:r>
      <w:r w:rsidRPr="0016446D">
        <w:t xml:space="preserve">m kuja, lähim hoone asub ca enam 200m kaugusel. Kogu reoveepuhasti maa-ala on piiratud piirdeaiaga ning </w:t>
      </w:r>
      <w:r w:rsidRPr="00C13D77">
        <w:t>maa asub jätkuvalt riigi omandis oleval maal. Tapa Vallavalitsus taotleb maa munitsipaalomandisse andmist, misjärel seatakse kinnisasjadele hoonestusõigus</w:t>
      </w:r>
      <w:r w:rsidR="009A6540" w:rsidRPr="00C13D77">
        <w:t xml:space="preserve"> OÜ</w:t>
      </w:r>
      <w:r w:rsidRPr="00C13D77">
        <w:t xml:space="preserve"> Tapa Vesi kasuks.</w:t>
      </w:r>
    </w:p>
    <w:p w14:paraId="3B4C9048" w14:textId="77777777" w:rsidR="00C00D68" w:rsidRPr="0016446D" w:rsidRDefault="00C00D68" w:rsidP="00C00D68">
      <w:pPr>
        <w:jc w:val="both"/>
      </w:pPr>
      <w:r w:rsidRPr="0016446D">
        <w:t>Reoveepuhastil on heas seisukorras juurdepääsutee ja teenindusplats. Tehnohoone rekonstrueeriti koos kogu puhasti kompleksiga 2012</w:t>
      </w:r>
      <w:r w:rsidR="004B3693">
        <w:t>.</w:t>
      </w:r>
      <w:r w:rsidRPr="0016446D">
        <w:t>a</w:t>
      </w:r>
      <w:r w:rsidR="004B3693">
        <w:t>.</w:t>
      </w:r>
      <w:r w:rsidRPr="0016446D">
        <w:t xml:space="preserve"> ja see on heas seisukorras.</w:t>
      </w:r>
    </w:p>
    <w:p w14:paraId="0347FE1D" w14:textId="77777777" w:rsidR="00951D2A" w:rsidRDefault="00951D2A" w:rsidP="00060582">
      <w:pPr>
        <w:jc w:val="both"/>
      </w:pPr>
      <w:r>
        <w:t xml:space="preserve">Andmed reovee seniste ja perspektiivsete vooluhulkade kohta on </w:t>
      </w:r>
      <w:r w:rsidRPr="00C13D77">
        <w:t xml:space="preserve">toodud </w:t>
      </w:r>
      <w:r w:rsidR="00C00D68" w:rsidRPr="00C13D77">
        <w:t>ptk 3.4</w:t>
      </w:r>
      <w:r w:rsidRPr="00C13D77">
        <w:t>.</w:t>
      </w:r>
    </w:p>
    <w:p w14:paraId="7BEC5DD9" w14:textId="77777777" w:rsidR="00C00D68" w:rsidRDefault="00861F60" w:rsidP="00951D2A">
      <w:pPr>
        <w:pStyle w:val="BodyTextIndentBodyTextige"/>
      </w:pPr>
      <w:r>
        <w:t>Tapa linna reoveepuhasti</w:t>
      </w:r>
      <w:r w:rsidR="0064058C" w:rsidRPr="00AF58A3">
        <w:t xml:space="preserve"> suublaks on Valg</w:t>
      </w:r>
      <w:r w:rsidR="00F6470F">
        <w:t>ejõgi (registrikood VEE1079200),</w:t>
      </w:r>
      <w:r w:rsidR="0064058C" w:rsidRPr="00AF58A3">
        <w:t xml:space="preserve"> </w:t>
      </w:r>
      <w:r w:rsidR="00F6470F">
        <w:t>m</w:t>
      </w:r>
      <w:r w:rsidR="0064058C" w:rsidRPr="00AF58A3">
        <w:t>is on kantud lõheliste ja karpkalalaste elupaikadena kaitstavate veekogude nimekirja (Keskkonnaministri 9. oktoobri 2002</w:t>
      </w:r>
      <w:r w:rsidR="007E289A">
        <w:t>.</w:t>
      </w:r>
      <w:r w:rsidR="0064058C" w:rsidRPr="00AF58A3">
        <w:t xml:space="preserve"> a</w:t>
      </w:r>
      <w:r w:rsidR="007E289A">
        <w:t>.</w:t>
      </w:r>
      <w:r w:rsidR="0064058C" w:rsidRPr="00AF58A3">
        <w:t xml:space="preserve"> määrus nr 58) ja lõhe, jõeforelli, meriforelli ja harjuse kudemis- ja elupaikade nimistusse kogu ulatuses (Keskkonnaministri 15.</w:t>
      </w:r>
      <w:r w:rsidR="007E289A">
        <w:t xml:space="preserve"> </w:t>
      </w:r>
      <w:r w:rsidR="0064058C" w:rsidRPr="00AF58A3">
        <w:t>juuni 2004</w:t>
      </w:r>
      <w:r w:rsidR="007E289A">
        <w:t>.</w:t>
      </w:r>
      <w:r w:rsidR="0064058C" w:rsidRPr="00AF58A3">
        <w:t xml:space="preserve"> a</w:t>
      </w:r>
      <w:r w:rsidR="007E289A">
        <w:t>.</w:t>
      </w:r>
      <w:r w:rsidR="0064058C" w:rsidRPr="00AF58A3">
        <w:t xml:space="preserve"> määrus nr 73). Reoveepuhastilt juhitakse heitvesi suublasse läbi 250 m pikkuse lahtise kraavi. Jõkke suubub kraav Tapa linnast allavoolu linna põhjapoolse piiri lähedal.</w:t>
      </w:r>
      <w:r w:rsidR="000728E1" w:rsidRPr="000728E1">
        <w:t xml:space="preserve"> </w:t>
      </w:r>
    </w:p>
    <w:p w14:paraId="35D93A55" w14:textId="77777777" w:rsidR="00951D2A" w:rsidRPr="00AF58A3" w:rsidRDefault="000728E1" w:rsidP="00951D2A">
      <w:pPr>
        <w:pStyle w:val="BodyTextIndentBodyTextige"/>
      </w:pPr>
      <w:r w:rsidRPr="00AF58A3">
        <w:t xml:space="preserve">Reoveepuhasti asukoht on </w:t>
      </w:r>
      <w:r w:rsidRPr="004742EE">
        <w:t xml:space="preserve">esitatud Lisa </w:t>
      </w:r>
      <w:r w:rsidR="004742EE" w:rsidRPr="004742EE">
        <w:t>1</w:t>
      </w:r>
      <w:r w:rsidRPr="004742EE">
        <w:t xml:space="preserve"> </w:t>
      </w:r>
      <w:r w:rsidR="004742EE" w:rsidRPr="004742EE">
        <w:t>j</w:t>
      </w:r>
      <w:r w:rsidRPr="004742EE">
        <w:t xml:space="preserve">oonisel </w:t>
      </w:r>
      <w:r w:rsidR="004742EE" w:rsidRPr="004742EE">
        <w:t>VK</w:t>
      </w:r>
      <w:r w:rsidRPr="004742EE">
        <w:t>-1.</w:t>
      </w:r>
      <w:r w:rsidR="00951D2A">
        <w:t xml:space="preserve"> </w:t>
      </w:r>
    </w:p>
    <w:p w14:paraId="699F9A08" w14:textId="77777777" w:rsidR="005A4912" w:rsidRPr="00AF58A3" w:rsidRDefault="005A4912" w:rsidP="00060582">
      <w:pPr>
        <w:jc w:val="both"/>
      </w:pPr>
    </w:p>
    <w:p w14:paraId="2AE505DD" w14:textId="77777777" w:rsidR="00C24680" w:rsidRPr="00AF58A3" w:rsidRDefault="0018196F" w:rsidP="00C24680">
      <w:pPr>
        <w:pStyle w:val="Kehatekst2"/>
        <w:rPr>
          <w:color w:val="auto"/>
          <w:u w:val="single"/>
        </w:rPr>
      </w:pPr>
      <w:r>
        <w:rPr>
          <w:color w:val="auto"/>
          <w:u w:val="single"/>
        </w:rPr>
        <w:t>5</w:t>
      </w:r>
      <w:r w:rsidR="00C24680">
        <w:rPr>
          <w:color w:val="auto"/>
          <w:u w:val="single"/>
        </w:rPr>
        <w:t>.2.1.1. Tapa linna r</w:t>
      </w:r>
      <w:r w:rsidR="00C24680" w:rsidRPr="00AF58A3">
        <w:rPr>
          <w:color w:val="auto"/>
          <w:u w:val="single"/>
        </w:rPr>
        <w:t>eoveepuhasti tehnoloogia</w:t>
      </w:r>
    </w:p>
    <w:p w14:paraId="2F1ECAC6" w14:textId="00E68A4F" w:rsidR="00742210" w:rsidRDefault="00742210" w:rsidP="00E21C22">
      <w:pPr>
        <w:jc w:val="both"/>
        <w:rPr>
          <w:bCs/>
        </w:rPr>
      </w:pPr>
      <w:r w:rsidRPr="00AF58A3">
        <w:t>Reoveepuhastiks on 1996</w:t>
      </w:r>
      <w:r>
        <w:t>.</w:t>
      </w:r>
      <w:r w:rsidRPr="00AF58A3">
        <w:t> a</w:t>
      </w:r>
      <w:r>
        <w:t>.</w:t>
      </w:r>
      <w:r w:rsidRPr="00AF58A3">
        <w:t xml:space="preserve"> ehitatud ja 1997</w:t>
      </w:r>
      <w:r>
        <w:t>.</w:t>
      </w:r>
      <w:r w:rsidRPr="00AF58A3">
        <w:t> a</w:t>
      </w:r>
      <w:r>
        <w:t>.</w:t>
      </w:r>
      <w:r w:rsidRPr="00AF58A3">
        <w:t xml:space="preserve"> käiku antud Soome firma</w:t>
      </w:r>
      <w:r>
        <w:t xml:space="preserve"> Raisio Engineering </w:t>
      </w:r>
      <w:r w:rsidRPr="00AF58A3">
        <w:t xml:space="preserve">tehnoloogial põhinev </w:t>
      </w:r>
      <w:r w:rsidRPr="00C00D68">
        <w:t>bioloogiline BIOLAK-tüüpi reoveepuhasti</w:t>
      </w:r>
      <w:r w:rsidRPr="00AF58A3">
        <w:t>. Tapa reoveepuhasti rekonstrueeriti Ühtekuuluvus</w:t>
      </w:r>
      <w:r>
        <w:t xml:space="preserve">fondi </w:t>
      </w:r>
      <w:r w:rsidRPr="00AF58A3">
        <w:t>projekti raames 2012</w:t>
      </w:r>
      <w:r>
        <w:t>.</w:t>
      </w:r>
      <w:r w:rsidRPr="00AF58A3">
        <w:t> a</w:t>
      </w:r>
      <w:r>
        <w:t>.,</w:t>
      </w:r>
      <w:r w:rsidR="00C00D68">
        <w:t xml:space="preserve"> täiustati puhastustehnoloogiat,</w:t>
      </w:r>
      <w:r w:rsidRPr="00AF58A3">
        <w:t xml:space="preserve"> ehitati välja purgla ja settekäitlussüsteem. Reoveepuhasti dimensioneeriti vastavalt hankedokumentatsioonile ja teostatud uuringule</w:t>
      </w:r>
      <w:r w:rsidR="00E21C22">
        <w:t xml:space="preserve">, </w:t>
      </w:r>
      <w:r>
        <w:rPr>
          <w:bCs/>
        </w:rPr>
        <w:t xml:space="preserve">aluseks võetud andmed on esitatud </w:t>
      </w:r>
      <w:r w:rsidRPr="00AF58A3">
        <w:rPr>
          <w:bCs/>
        </w:rPr>
        <w:t>järgnevas tabelis:</w:t>
      </w:r>
    </w:p>
    <w:p w14:paraId="2754A296" w14:textId="77777777" w:rsidR="00DB3FD7" w:rsidRPr="00E21C22" w:rsidRDefault="00DB3FD7" w:rsidP="00E21C22">
      <w:pPr>
        <w:jc w:val="both"/>
      </w:pPr>
    </w:p>
    <w:p w14:paraId="4B55DF74" w14:textId="77777777" w:rsidR="00742210" w:rsidRPr="00AF58A3" w:rsidRDefault="00742210" w:rsidP="00742210">
      <w:pPr>
        <w:pStyle w:val="Kehatekst2"/>
        <w:rPr>
          <w:b/>
          <w:bCs/>
          <w:color w:val="auto"/>
        </w:rPr>
      </w:pPr>
      <w:bookmarkStart w:id="149" w:name="_Toc322423664"/>
      <w:r w:rsidRPr="00AF58A3">
        <w:rPr>
          <w:b/>
          <w:bCs/>
          <w:color w:val="auto"/>
        </w:rPr>
        <w:t xml:space="preserve">Tabel </w:t>
      </w:r>
      <w:r w:rsidR="0018196F">
        <w:rPr>
          <w:b/>
          <w:bCs/>
          <w:color w:val="auto"/>
        </w:rPr>
        <w:t>5.3</w:t>
      </w:r>
      <w:r w:rsidRPr="00AF58A3">
        <w:rPr>
          <w:b/>
          <w:bCs/>
          <w:color w:val="auto"/>
        </w:rPr>
        <w:t xml:space="preserve"> Puhasti dimensioneerimise aluseks võetud lähteandmed</w:t>
      </w:r>
      <w:bookmarkEnd w:id="149"/>
    </w:p>
    <w:tbl>
      <w:tblPr>
        <w:tblW w:w="0" w:type="auto"/>
        <w:tblInd w:w="108" w:type="dxa"/>
        <w:tblLook w:val="0000" w:firstRow="0" w:lastRow="0" w:firstColumn="0" w:lastColumn="0" w:noHBand="0" w:noVBand="0"/>
      </w:tblPr>
      <w:tblGrid>
        <w:gridCol w:w="1990"/>
        <w:gridCol w:w="1611"/>
        <w:gridCol w:w="794"/>
        <w:gridCol w:w="3783"/>
      </w:tblGrid>
      <w:tr w:rsidR="00742210" w:rsidRPr="00974E6A" w14:paraId="5AA72FC4" w14:textId="77777777" w:rsidTr="003B4649">
        <w:trPr>
          <w:cantSplit/>
          <w:trHeight w:val="315"/>
        </w:trPr>
        <w:tc>
          <w:tcPr>
            <w:tcW w:w="2160" w:type="dxa"/>
            <w:tcBorders>
              <w:top w:val="single" w:sz="8" w:space="0" w:color="000000"/>
              <w:left w:val="single" w:sz="8" w:space="0" w:color="000000"/>
              <w:bottom w:val="single" w:sz="8" w:space="0" w:color="000000"/>
              <w:right w:val="single" w:sz="8" w:space="0" w:color="000000"/>
            </w:tcBorders>
            <w:shd w:val="clear" w:color="auto" w:fill="E0E0E0"/>
            <w:vAlign w:val="center"/>
          </w:tcPr>
          <w:p w14:paraId="386A3098" w14:textId="77777777" w:rsidR="00742210" w:rsidRPr="00974E6A" w:rsidRDefault="00742210" w:rsidP="00974E6A">
            <w:pPr>
              <w:pStyle w:val="Kehatekst2"/>
              <w:spacing w:before="0"/>
              <w:rPr>
                <w:bCs/>
                <w:color w:val="auto"/>
              </w:rPr>
            </w:pPr>
            <w:r w:rsidRPr="00974E6A">
              <w:rPr>
                <w:bCs/>
                <w:color w:val="auto"/>
              </w:rPr>
              <w:t>Parameeter</w:t>
            </w:r>
          </w:p>
        </w:tc>
        <w:tc>
          <w:tcPr>
            <w:tcW w:w="1800" w:type="dxa"/>
            <w:tcBorders>
              <w:top w:val="single" w:sz="8" w:space="0" w:color="000000"/>
              <w:left w:val="nil"/>
              <w:bottom w:val="single" w:sz="8" w:space="0" w:color="000000"/>
              <w:right w:val="single" w:sz="8" w:space="0" w:color="000000"/>
            </w:tcBorders>
            <w:shd w:val="clear" w:color="auto" w:fill="E0E0E0"/>
            <w:vAlign w:val="center"/>
          </w:tcPr>
          <w:p w14:paraId="5CD70DAF" w14:textId="77777777" w:rsidR="00742210" w:rsidRPr="00974E6A" w:rsidRDefault="00742210" w:rsidP="00974E6A">
            <w:pPr>
              <w:pStyle w:val="Kehatekst2"/>
              <w:spacing w:before="0"/>
              <w:rPr>
                <w:bCs/>
                <w:color w:val="auto"/>
              </w:rPr>
            </w:pPr>
            <w:r w:rsidRPr="00974E6A">
              <w:rPr>
                <w:bCs/>
                <w:color w:val="auto"/>
              </w:rPr>
              <w:t>Kogus (max)</w:t>
            </w:r>
          </w:p>
        </w:tc>
        <w:tc>
          <w:tcPr>
            <w:tcW w:w="818" w:type="dxa"/>
            <w:tcBorders>
              <w:top w:val="single" w:sz="8" w:space="0" w:color="000000"/>
              <w:left w:val="single" w:sz="8" w:space="0" w:color="000000"/>
              <w:bottom w:val="single" w:sz="8" w:space="0" w:color="000000"/>
              <w:right w:val="single" w:sz="8" w:space="0" w:color="000000"/>
            </w:tcBorders>
            <w:shd w:val="clear" w:color="auto" w:fill="E0E0E0"/>
            <w:vAlign w:val="center"/>
          </w:tcPr>
          <w:p w14:paraId="4134E3F1" w14:textId="77777777" w:rsidR="00742210" w:rsidRPr="00974E6A" w:rsidRDefault="00742210" w:rsidP="00974E6A">
            <w:pPr>
              <w:pStyle w:val="Kehatekst2"/>
              <w:spacing w:before="0"/>
              <w:rPr>
                <w:bCs/>
                <w:color w:val="auto"/>
              </w:rPr>
            </w:pPr>
            <w:r w:rsidRPr="00974E6A">
              <w:rPr>
                <w:bCs/>
                <w:color w:val="auto"/>
              </w:rPr>
              <w:t>Ühik</w:t>
            </w:r>
          </w:p>
        </w:tc>
        <w:tc>
          <w:tcPr>
            <w:tcW w:w="4342" w:type="dxa"/>
            <w:tcBorders>
              <w:top w:val="single" w:sz="8" w:space="0" w:color="000000"/>
              <w:left w:val="single" w:sz="8" w:space="0" w:color="000000"/>
              <w:bottom w:val="single" w:sz="8" w:space="0" w:color="000000"/>
              <w:right w:val="single" w:sz="8" w:space="0" w:color="000000"/>
            </w:tcBorders>
            <w:shd w:val="clear" w:color="auto" w:fill="E0E0E0"/>
            <w:vAlign w:val="center"/>
          </w:tcPr>
          <w:p w14:paraId="25196793" w14:textId="77777777" w:rsidR="00742210" w:rsidRPr="00974E6A" w:rsidRDefault="00742210" w:rsidP="00974E6A">
            <w:pPr>
              <w:pStyle w:val="Kehatekst2"/>
              <w:spacing w:before="0"/>
              <w:rPr>
                <w:bCs/>
                <w:color w:val="auto"/>
              </w:rPr>
            </w:pPr>
            <w:r w:rsidRPr="00974E6A">
              <w:rPr>
                <w:bCs/>
                <w:color w:val="auto"/>
              </w:rPr>
              <w:t>Märkused</w:t>
            </w:r>
          </w:p>
        </w:tc>
      </w:tr>
      <w:tr w:rsidR="00742210" w:rsidRPr="00974E6A" w14:paraId="3E93C1F5" w14:textId="77777777" w:rsidTr="003B4649">
        <w:trPr>
          <w:cantSplit/>
          <w:trHeight w:val="315"/>
        </w:trPr>
        <w:tc>
          <w:tcPr>
            <w:tcW w:w="2160" w:type="dxa"/>
            <w:tcBorders>
              <w:top w:val="single" w:sz="8" w:space="0" w:color="000000"/>
              <w:left w:val="single" w:sz="8" w:space="0" w:color="000000"/>
              <w:bottom w:val="single" w:sz="8" w:space="0" w:color="000000"/>
              <w:right w:val="single" w:sz="8" w:space="0" w:color="000000"/>
            </w:tcBorders>
            <w:vAlign w:val="center"/>
          </w:tcPr>
          <w:p w14:paraId="5AE06956" w14:textId="77777777" w:rsidR="00742210" w:rsidRPr="00974E6A" w:rsidRDefault="00742210" w:rsidP="00974E6A">
            <w:pPr>
              <w:pStyle w:val="Kehatekst2"/>
              <w:spacing w:before="0"/>
              <w:rPr>
                <w:bCs/>
                <w:color w:val="auto"/>
              </w:rPr>
            </w:pPr>
            <w:r w:rsidRPr="00974E6A">
              <w:rPr>
                <w:bCs/>
                <w:color w:val="auto"/>
              </w:rPr>
              <w:t>R</w:t>
            </w:r>
          </w:p>
        </w:tc>
        <w:tc>
          <w:tcPr>
            <w:tcW w:w="1800" w:type="dxa"/>
            <w:tcBorders>
              <w:top w:val="single" w:sz="8" w:space="0" w:color="000000"/>
              <w:left w:val="nil"/>
              <w:bottom w:val="single" w:sz="8" w:space="0" w:color="000000"/>
              <w:right w:val="single" w:sz="8" w:space="0" w:color="000000"/>
            </w:tcBorders>
            <w:vAlign w:val="center"/>
          </w:tcPr>
          <w:p w14:paraId="6E360119" w14:textId="77777777" w:rsidR="00742210" w:rsidRPr="00974E6A" w:rsidRDefault="00742210" w:rsidP="00974E6A">
            <w:pPr>
              <w:pStyle w:val="Kehatekst2"/>
              <w:spacing w:before="0"/>
              <w:rPr>
                <w:bCs/>
                <w:color w:val="auto"/>
              </w:rPr>
            </w:pPr>
            <w:r w:rsidRPr="00974E6A">
              <w:rPr>
                <w:bCs/>
                <w:color w:val="auto"/>
              </w:rPr>
              <w:t>8300</w:t>
            </w:r>
          </w:p>
        </w:tc>
        <w:tc>
          <w:tcPr>
            <w:tcW w:w="818" w:type="dxa"/>
            <w:tcBorders>
              <w:top w:val="single" w:sz="8" w:space="0" w:color="000000"/>
              <w:left w:val="single" w:sz="8" w:space="0" w:color="000000"/>
              <w:bottom w:val="single" w:sz="8" w:space="0" w:color="000000"/>
              <w:right w:val="single" w:sz="8" w:space="0" w:color="000000"/>
            </w:tcBorders>
            <w:vAlign w:val="center"/>
          </w:tcPr>
          <w:p w14:paraId="28D51BC3" w14:textId="77777777" w:rsidR="00742210" w:rsidRPr="00974E6A" w:rsidRDefault="00742210" w:rsidP="00974E6A">
            <w:pPr>
              <w:pStyle w:val="Kehatekst2"/>
              <w:spacing w:before="0"/>
              <w:rPr>
                <w:bCs/>
                <w:color w:val="auto"/>
              </w:rPr>
            </w:pPr>
            <w:r w:rsidRPr="00974E6A">
              <w:rPr>
                <w:bCs/>
                <w:color w:val="auto"/>
              </w:rPr>
              <w:t>IE</w:t>
            </w:r>
          </w:p>
        </w:tc>
        <w:tc>
          <w:tcPr>
            <w:tcW w:w="4342" w:type="dxa"/>
            <w:tcBorders>
              <w:top w:val="single" w:sz="8" w:space="0" w:color="000000"/>
              <w:left w:val="single" w:sz="8" w:space="0" w:color="000000"/>
              <w:bottom w:val="single" w:sz="8" w:space="0" w:color="000000"/>
              <w:right w:val="single" w:sz="8" w:space="0" w:color="000000"/>
            </w:tcBorders>
            <w:vAlign w:val="center"/>
          </w:tcPr>
          <w:p w14:paraId="1296CF1A" w14:textId="77777777" w:rsidR="00742210" w:rsidRPr="00974E6A" w:rsidRDefault="00742210" w:rsidP="00974E6A">
            <w:pPr>
              <w:pStyle w:val="Kehatekst2"/>
              <w:spacing w:before="0"/>
              <w:rPr>
                <w:bCs/>
                <w:color w:val="auto"/>
              </w:rPr>
            </w:pPr>
          </w:p>
        </w:tc>
      </w:tr>
      <w:tr w:rsidR="00742210" w:rsidRPr="00974E6A" w14:paraId="3F384C15" w14:textId="77777777" w:rsidTr="003B4649">
        <w:trPr>
          <w:cantSplit/>
          <w:trHeight w:val="315"/>
        </w:trPr>
        <w:tc>
          <w:tcPr>
            <w:tcW w:w="2160" w:type="dxa"/>
            <w:tcBorders>
              <w:top w:val="single" w:sz="8" w:space="0" w:color="000000"/>
              <w:left w:val="single" w:sz="8" w:space="0" w:color="000000"/>
              <w:bottom w:val="single" w:sz="8" w:space="0" w:color="000000"/>
              <w:right w:val="single" w:sz="8" w:space="0" w:color="000000"/>
            </w:tcBorders>
            <w:vAlign w:val="center"/>
          </w:tcPr>
          <w:p w14:paraId="45849F9B" w14:textId="77777777" w:rsidR="00742210" w:rsidRPr="00974E6A" w:rsidRDefault="00742210" w:rsidP="00974E6A">
            <w:pPr>
              <w:pStyle w:val="Kehatekst2"/>
              <w:spacing w:before="0"/>
              <w:rPr>
                <w:bCs/>
                <w:color w:val="auto"/>
              </w:rPr>
            </w:pPr>
            <w:r w:rsidRPr="00974E6A">
              <w:rPr>
                <w:bCs/>
                <w:color w:val="auto"/>
              </w:rPr>
              <w:t>Q</w:t>
            </w:r>
            <w:r w:rsidRPr="00974E6A">
              <w:rPr>
                <w:bCs/>
                <w:color w:val="auto"/>
                <w:vertAlign w:val="subscript"/>
              </w:rPr>
              <w:t>aver</w:t>
            </w:r>
          </w:p>
        </w:tc>
        <w:tc>
          <w:tcPr>
            <w:tcW w:w="1800" w:type="dxa"/>
            <w:tcBorders>
              <w:top w:val="single" w:sz="8" w:space="0" w:color="000000"/>
              <w:left w:val="nil"/>
              <w:bottom w:val="single" w:sz="8" w:space="0" w:color="000000"/>
              <w:right w:val="single" w:sz="8" w:space="0" w:color="000000"/>
            </w:tcBorders>
            <w:vAlign w:val="center"/>
          </w:tcPr>
          <w:p w14:paraId="0BEBE1B7" w14:textId="77777777" w:rsidR="00742210" w:rsidRPr="00974E6A" w:rsidRDefault="00742210" w:rsidP="00974E6A">
            <w:pPr>
              <w:pStyle w:val="Kehatekst2"/>
              <w:spacing w:before="0"/>
              <w:rPr>
                <w:bCs/>
                <w:color w:val="auto"/>
              </w:rPr>
            </w:pPr>
            <w:r w:rsidRPr="00974E6A">
              <w:rPr>
                <w:bCs/>
                <w:color w:val="auto"/>
              </w:rPr>
              <w:t>700</w:t>
            </w:r>
          </w:p>
        </w:tc>
        <w:tc>
          <w:tcPr>
            <w:tcW w:w="818" w:type="dxa"/>
            <w:tcBorders>
              <w:top w:val="single" w:sz="8" w:space="0" w:color="000000"/>
              <w:left w:val="single" w:sz="8" w:space="0" w:color="000000"/>
              <w:bottom w:val="single" w:sz="8" w:space="0" w:color="000000"/>
              <w:right w:val="single" w:sz="8" w:space="0" w:color="000000"/>
            </w:tcBorders>
            <w:vAlign w:val="center"/>
          </w:tcPr>
          <w:p w14:paraId="733EEC3D" w14:textId="77777777" w:rsidR="00742210" w:rsidRPr="00974E6A" w:rsidRDefault="00742210" w:rsidP="00974E6A">
            <w:pPr>
              <w:pStyle w:val="Kehatekst2"/>
              <w:spacing w:before="0"/>
              <w:rPr>
                <w:bCs/>
                <w:color w:val="auto"/>
              </w:rPr>
            </w:pPr>
            <w:r w:rsidRPr="00974E6A">
              <w:rPr>
                <w:bCs/>
                <w:color w:val="auto"/>
              </w:rPr>
              <w:t>m</w:t>
            </w:r>
            <w:r w:rsidRPr="00974E6A">
              <w:rPr>
                <w:bCs/>
                <w:color w:val="auto"/>
                <w:vertAlign w:val="superscript"/>
              </w:rPr>
              <w:t>3</w:t>
            </w:r>
            <w:r w:rsidRPr="00974E6A">
              <w:rPr>
                <w:bCs/>
                <w:color w:val="auto"/>
              </w:rPr>
              <w:t>/d</w:t>
            </w:r>
          </w:p>
        </w:tc>
        <w:tc>
          <w:tcPr>
            <w:tcW w:w="4342" w:type="dxa"/>
            <w:tcBorders>
              <w:top w:val="single" w:sz="8" w:space="0" w:color="000000"/>
              <w:left w:val="single" w:sz="8" w:space="0" w:color="000000"/>
              <w:bottom w:val="single" w:sz="8" w:space="0" w:color="000000"/>
              <w:right w:val="single" w:sz="8" w:space="0" w:color="000000"/>
            </w:tcBorders>
            <w:vAlign w:val="center"/>
          </w:tcPr>
          <w:p w14:paraId="4FF9DA4B" w14:textId="77777777" w:rsidR="00742210" w:rsidRPr="00974E6A" w:rsidRDefault="00742210" w:rsidP="00974E6A">
            <w:pPr>
              <w:pStyle w:val="Kehatekst2"/>
              <w:spacing w:before="0"/>
              <w:rPr>
                <w:bCs/>
                <w:color w:val="auto"/>
              </w:rPr>
            </w:pPr>
          </w:p>
        </w:tc>
      </w:tr>
      <w:tr w:rsidR="00742210" w:rsidRPr="00974E6A" w14:paraId="3B58A485" w14:textId="77777777" w:rsidTr="003B4649">
        <w:trPr>
          <w:cantSplit/>
          <w:trHeight w:val="315"/>
        </w:trPr>
        <w:tc>
          <w:tcPr>
            <w:tcW w:w="2160" w:type="dxa"/>
            <w:tcBorders>
              <w:top w:val="single" w:sz="8" w:space="0" w:color="000000"/>
              <w:left w:val="single" w:sz="8" w:space="0" w:color="000000"/>
              <w:bottom w:val="single" w:sz="8" w:space="0" w:color="000000"/>
              <w:right w:val="single" w:sz="8" w:space="0" w:color="000000"/>
            </w:tcBorders>
            <w:vAlign w:val="center"/>
          </w:tcPr>
          <w:p w14:paraId="6DCB9D7D" w14:textId="77777777" w:rsidR="00742210" w:rsidRPr="00974E6A" w:rsidRDefault="00742210" w:rsidP="00974E6A">
            <w:pPr>
              <w:pStyle w:val="Kehatekst2"/>
              <w:spacing w:before="0"/>
              <w:rPr>
                <w:bCs/>
                <w:color w:val="auto"/>
              </w:rPr>
            </w:pPr>
            <w:r w:rsidRPr="00974E6A">
              <w:rPr>
                <w:bCs/>
                <w:color w:val="auto"/>
              </w:rPr>
              <w:t>q</w:t>
            </w:r>
            <w:r w:rsidRPr="00974E6A">
              <w:rPr>
                <w:bCs/>
                <w:color w:val="auto"/>
                <w:vertAlign w:val="subscript"/>
              </w:rPr>
              <w:t>h-max-dw</w:t>
            </w:r>
          </w:p>
        </w:tc>
        <w:tc>
          <w:tcPr>
            <w:tcW w:w="1800" w:type="dxa"/>
            <w:tcBorders>
              <w:top w:val="single" w:sz="8" w:space="0" w:color="000000"/>
              <w:left w:val="nil"/>
              <w:bottom w:val="single" w:sz="8" w:space="0" w:color="000000"/>
              <w:right w:val="single" w:sz="8" w:space="0" w:color="000000"/>
            </w:tcBorders>
            <w:vAlign w:val="center"/>
          </w:tcPr>
          <w:p w14:paraId="3765B8C6" w14:textId="77777777" w:rsidR="00742210" w:rsidRPr="00974E6A" w:rsidRDefault="00742210" w:rsidP="00974E6A">
            <w:pPr>
              <w:pStyle w:val="Kehatekst2"/>
              <w:spacing w:before="0"/>
              <w:rPr>
                <w:bCs/>
                <w:color w:val="auto"/>
              </w:rPr>
            </w:pPr>
            <w:r w:rsidRPr="00974E6A">
              <w:rPr>
                <w:bCs/>
                <w:color w:val="auto"/>
              </w:rPr>
              <w:t>50</w:t>
            </w:r>
          </w:p>
        </w:tc>
        <w:tc>
          <w:tcPr>
            <w:tcW w:w="818" w:type="dxa"/>
            <w:tcBorders>
              <w:top w:val="single" w:sz="8" w:space="0" w:color="000000"/>
              <w:left w:val="single" w:sz="8" w:space="0" w:color="000000"/>
              <w:bottom w:val="single" w:sz="8" w:space="0" w:color="000000"/>
              <w:right w:val="single" w:sz="8" w:space="0" w:color="000000"/>
            </w:tcBorders>
            <w:vAlign w:val="center"/>
          </w:tcPr>
          <w:p w14:paraId="546E6137" w14:textId="77777777" w:rsidR="00742210" w:rsidRPr="00974E6A" w:rsidRDefault="00742210" w:rsidP="00974E6A">
            <w:pPr>
              <w:pStyle w:val="Kehatekst2"/>
              <w:spacing w:before="0"/>
              <w:rPr>
                <w:bCs/>
                <w:color w:val="auto"/>
              </w:rPr>
            </w:pPr>
            <w:r w:rsidRPr="00974E6A">
              <w:rPr>
                <w:bCs/>
                <w:color w:val="auto"/>
              </w:rPr>
              <w:t>m</w:t>
            </w:r>
            <w:r w:rsidRPr="00974E6A">
              <w:rPr>
                <w:bCs/>
                <w:color w:val="auto"/>
                <w:vertAlign w:val="superscript"/>
              </w:rPr>
              <w:t>3</w:t>
            </w:r>
            <w:r w:rsidRPr="00974E6A">
              <w:rPr>
                <w:bCs/>
                <w:color w:val="auto"/>
              </w:rPr>
              <w:t>/h</w:t>
            </w:r>
          </w:p>
        </w:tc>
        <w:tc>
          <w:tcPr>
            <w:tcW w:w="4342" w:type="dxa"/>
            <w:tcBorders>
              <w:top w:val="single" w:sz="8" w:space="0" w:color="000000"/>
              <w:left w:val="single" w:sz="8" w:space="0" w:color="000000"/>
              <w:bottom w:val="single" w:sz="8" w:space="0" w:color="000000"/>
              <w:right w:val="single" w:sz="8" w:space="0" w:color="000000"/>
            </w:tcBorders>
            <w:vAlign w:val="center"/>
          </w:tcPr>
          <w:p w14:paraId="29945A4A" w14:textId="77777777" w:rsidR="00742210" w:rsidRPr="00974E6A" w:rsidRDefault="00742210" w:rsidP="00974E6A">
            <w:pPr>
              <w:pStyle w:val="Kehatekst2"/>
              <w:spacing w:before="0"/>
              <w:rPr>
                <w:bCs/>
                <w:color w:val="auto"/>
              </w:rPr>
            </w:pPr>
            <w:r w:rsidRPr="00974E6A">
              <w:rPr>
                <w:bCs/>
                <w:color w:val="auto"/>
              </w:rPr>
              <w:t>Kuiva ilma maksimaalne vooluhulk</w:t>
            </w:r>
          </w:p>
        </w:tc>
      </w:tr>
      <w:tr w:rsidR="00742210" w:rsidRPr="00974E6A" w14:paraId="423EBC07" w14:textId="77777777" w:rsidTr="003B4649">
        <w:trPr>
          <w:cantSplit/>
          <w:trHeight w:val="315"/>
        </w:trPr>
        <w:tc>
          <w:tcPr>
            <w:tcW w:w="2160" w:type="dxa"/>
            <w:tcBorders>
              <w:top w:val="single" w:sz="8" w:space="0" w:color="000000"/>
              <w:left w:val="single" w:sz="8" w:space="0" w:color="000000"/>
              <w:bottom w:val="single" w:sz="8" w:space="0" w:color="000000"/>
              <w:right w:val="single" w:sz="8" w:space="0" w:color="000000"/>
            </w:tcBorders>
            <w:vAlign w:val="center"/>
          </w:tcPr>
          <w:p w14:paraId="52AC61C6" w14:textId="77777777" w:rsidR="00742210" w:rsidRPr="00974E6A" w:rsidRDefault="00742210" w:rsidP="00974E6A">
            <w:pPr>
              <w:pStyle w:val="Kehatekst2"/>
              <w:spacing w:before="0"/>
              <w:rPr>
                <w:bCs/>
                <w:color w:val="auto"/>
              </w:rPr>
            </w:pPr>
            <w:r w:rsidRPr="00974E6A">
              <w:rPr>
                <w:bCs/>
                <w:color w:val="auto"/>
              </w:rPr>
              <w:t>q</w:t>
            </w:r>
            <w:r w:rsidRPr="00974E6A">
              <w:rPr>
                <w:bCs/>
                <w:color w:val="auto"/>
                <w:vertAlign w:val="subscript"/>
              </w:rPr>
              <w:t>max</w:t>
            </w:r>
          </w:p>
        </w:tc>
        <w:tc>
          <w:tcPr>
            <w:tcW w:w="1800" w:type="dxa"/>
            <w:tcBorders>
              <w:top w:val="single" w:sz="8" w:space="0" w:color="000000"/>
              <w:left w:val="nil"/>
              <w:bottom w:val="single" w:sz="8" w:space="0" w:color="000000"/>
              <w:right w:val="single" w:sz="8" w:space="0" w:color="000000"/>
            </w:tcBorders>
            <w:vAlign w:val="center"/>
          </w:tcPr>
          <w:p w14:paraId="3A2FD281" w14:textId="77777777" w:rsidR="00742210" w:rsidRPr="00974E6A" w:rsidRDefault="00742210" w:rsidP="00974E6A">
            <w:pPr>
              <w:pStyle w:val="Kehatekst2"/>
              <w:spacing w:before="0"/>
              <w:rPr>
                <w:bCs/>
                <w:color w:val="auto"/>
              </w:rPr>
            </w:pPr>
            <w:r w:rsidRPr="00974E6A">
              <w:rPr>
                <w:bCs/>
                <w:color w:val="auto"/>
              </w:rPr>
              <w:t>125</w:t>
            </w:r>
          </w:p>
        </w:tc>
        <w:tc>
          <w:tcPr>
            <w:tcW w:w="818" w:type="dxa"/>
            <w:tcBorders>
              <w:top w:val="single" w:sz="8" w:space="0" w:color="000000"/>
              <w:left w:val="single" w:sz="8" w:space="0" w:color="000000"/>
              <w:bottom w:val="single" w:sz="8" w:space="0" w:color="000000"/>
              <w:right w:val="single" w:sz="8" w:space="0" w:color="000000"/>
            </w:tcBorders>
            <w:vAlign w:val="center"/>
          </w:tcPr>
          <w:p w14:paraId="57AB7614" w14:textId="77777777" w:rsidR="00742210" w:rsidRPr="00974E6A" w:rsidRDefault="00742210" w:rsidP="00974E6A">
            <w:pPr>
              <w:pStyle w:val="Kehatekst2"/>
              <w:spacing w:before="0"/>
              <w:rPr>
                <w:bCs/>
                <w:color w:val="auto"/>
              </w:rPr>
            </w:pPr>
            <w:r w:rsidRPr="00974E6A">
              <w:rPr>
                <w:bCs/>
                <w:color w:val="auto"/>
              </w:rPr>
              <w:t>m</w:t>
            </w:r>
            <w:r w:rsidRPr="00974E6A">
              <w:rPr>
                <w:bCs/>
                <w:color w:val="auto"/>
                <w:vertAlign w:val="superscript"/>
              </w:rPr>
              <w:t>3</w:t>
            </w:r>
            <w:r w:rsidRPr="00974E6A">
              <w:rPr>
                <w:bCs/>
                <w:color w:val="auto"/>
              </w:rPr>
              <w:t>/h</w:t>
            </w:r>
          </w:p>
        </w:tc>
        <w:tc>
          <w:tcPr>
            <w:tcW w:w="4342" w:type="dxa"/>
            <w:tcBorders>
              <w:top w:val="single" w:sz="8" w:space="0" w:color="000000"/>
              <w:left w:val="single" w:sz="8" w:space="0" w:color="000000"/>
              <w:bottom w:val="single" w:sz="8" w:space="0" w:color="000000"/>
              <w:right w:val="single" w:sz="8" w:space="0" w:color="000000"/>
            </w:tcBorders>
            <w:vAlign w:val="center"/>
          </w:tcPr>
          <w:p w14:paraId="67DDC796" w14:textId="77777777" w:rsidR="00742210" w:rsidRPr="00974E6A" w:rsidRDefault="00742210" w:rsidP="00974E6A">
            <w:pPr>
              <w:pStyle w:val="Kehatekst2"/>
              <w:spacing w:before="0"/>
              <w:rPr>
                <w:bCs/>
                <w:color w:val="auto"/>
              </w:rPr>
            </w:pPr>
            <w:r w:rsidRPr="00974E6A">
              <w:rPr>
                <w:bCs/>
                <w:color w:val="auto"/>
              </w:rPr>
              <w:t>Maksimaalne vooluhulk</w:t>
            </w:r>
          </w:p>
        </w:tc>
      </w:tr>
      <w:tr w:rsidR="00742210" w:rsidRPr="00974E6A" w14:paraId="601BFBDC" w14:textId="77777777" w:rsidTr="003B4649">
        <w:trPr>
          <w:cantSplit/>
          <w:trHeight w:val="315"/>
        </w:trPr>
        <w:tc>
          <w:tcPr>
            <w:tcW w:w="2160" w:type="dxa"/>
            <w:tcBorders>
              <w:top w:val="single" w:sz="8" w:space="0" w:color="000000"/>
              <w:left w:val="single" w:sz="8" w:space="0" w:color="000000"/>
              <w:bottom w:val="single" w:sz="8" w:space="0" w:color="000000"/>
              <w:right w:val="single" w:sz="8" w:space="0" w:color="000000"/>
            </w:tcBorders>
            <w:vAlign w:val="center"/>
          </w:tcPr>
          <w:p w14:paraId="7BC04004" w14:textId="77777777" w:rsidR="00742210" w:rsidRPr="00974E6A" w:rsidRDefault="00742210" w:rsidP="00974E6A">
            <w:pPr>
              <w:pStyle w:val="Kehatekst2"/>
              <w:spacing w:before="0"/>
              <w:rPr>
                <w:bCs/>
                <w:color w:val="auto"/>
              </w:rPr>
            </w:pPr>
            <w:r w:rsidRPr="00974E6A">
              <w:rPr>
                <w:bCs/>
                <w:color w:val="auto"/>
              </w:rPr>
              <w:t>BHT</w:t>
            </w:r>
            <w:r w:rsidRPr="00974E6A">
              <w:rPr>
                <w:bCs/>
                <w:color w:val="auto"/>
                <w:vertAlign w:val="subscript"/>
              </w:rPr>
              <w:t>7</w:t>
            </w:r>
          </w:p>
        </w:tc>
        <w:tc>
          <w:tcPr>
            <w:tcW w:w="1800" w:type="dxa"/>
            <w:tcBorders>
              <w:top w:val="single" w:sz="8" w:space="0" w:color="000000"/>
              <w:left w:val="nil"/>
              <w:bottom w:val="single" w:sz="8" w:space="0" w:color="000000"/>
              <w:right w:val="single" w:sz="8" w:space="0" w:color="000000"/>
            </w:tcBorders>
            <w:vAlign w:val="center"/>
          </w:tcPr>
          <w:p w14:paraId="1964D3BD" w14:textId="77777777" w:rsidR="00742210" w:rsidRPr="00974E6A" w:rsidRDefault="00742210" w:rsidP="00974E6A">
            <w:pPr>
              <w:pStyle w:val="Kehatekst2"/>
              <w:spacing w:before="0"/>
              <w:rPr>
                <w:bCs/>
                <w:color w:val="auto"/>
              </w:rPr>
            </w:pPr>
            <w:r w:rsidRPr="00974E6A">
              <w:rPr>
                <w:bCs/>
                <w:color w:val="auto"/>
              </w:rPr>
              <w:t>500</w:t>
            </w:r>
          </w:p>
        </w:tc>
        <w:tc>
          <w:tcPr>
            <w:tcW w:w="818" w:type="dxa"/>
            <w:tcBorders>
              <w:top w:val="single" w:sz="8" w:space="0" w:color="000000"/>
              <w:left w:val="single" w:sz="8" w:space="0" w:color="000000"/>
              <w:bottom w:val="single" w:sz="8" w:space="0" w:color="000000"/>
              <w:right w:val="single" w:sz="8" w:space="0" w:color="000000"/>
            </w:tcBorders>
            <w:vAlign w:val="center"/>
          </w:tcPr>
          <w:p w14:paraId="4C1BBDEB" w14:textId="77777777" w:rsidR="00742210" w:rsidRPr="00974E6A" w:rsidRDefault="00742210" w:rsidP="00974E6A">
            <w:pPr>
              <w:pStyle w:val="Kehatekst2"/>
              <w:spacing w:before="0"/>
              <w:rPr>
                <w:bCs/>
                <w:color w:val="auto"/>
              </w:rPr>
            </w:pPr>
            <w:r w:rsidRPr="00974E6A">
              <w:rPr>
                <w:bCs/>
                <w:color w:val="auto"/>
              </w:rPr>
              <w:t>kg/d</w:t>
            </w:r>
          </w:p>
        </w:tc>
        <w:tc>
          <w:tcPr>
            <w:tcW w:w="4342" w:type="dxa"/>
            <w:tcBorders>
              <w:top w:val="single" w:sz="8" w:space="0" w:color="000000"/>
              <w:left w:val="single" w:sz="8" w:space="0" w:color="000000"/>
              <w:bottom w:val="single" w:sz="8" w:space="0" w:color="000000"/>
              <w:right w:val="single" w:sz="8" w:space="0" w:color="000000"/>
            </w:tcBorders>
            <w:vAlign w:val="center"/>
          </w:tcPr>
          <w:p w14:paraId="5F51CC6B" w14:textId="77777777" w:rsidR="00742210" w:rsidRPr="00974E6A" w:rsidRDefault="00742210" w:rsidP="00974E6A">
            <w:pPr>
              <w:pStyle w:val="Kehatekst2"/>
              <w:spacing w:before="0"/>
              <w:rPr>
                <w:bCs/>
                <w:color w:val="auto"/>
              </w:rPr>
            </w:pPr>
            <w:r w:rsidRPr="00974E6A">
              <w:rPr>
                <w:bCs/>
                <w:color w:val="auto"/>
              </w:rPr>
              <w:t>norm 60 g/(ie*d)</w:t>
            </w:r>
          </w:p>
        </w:tc>
      </w:tr>
      <w:tr w:rsidR="00742210" w:rsidRPr="00974E6A" w14:paraId="7CDA7D0C" w14:textId="77777777" w:rsidTr="003B4649">
        <w:trPr>
          <w:cantSplit/>
          <w:trHeight w:val="315"/>
        </w:trPr>
        <w:tc>
          <w:tcPr>
            <w:tcW w:w="2160" w:type="dxa"/>
            <w:tcBorders>
              <w:top w:val="single" w:sz="8" w:space="0" w:color="000000"/>
              <w:left w:val="single" w:sz="8" w:space="0" w:color="000000"/>
              <w:bottom w:val="single" w:sz="8" w:space="0" w:color="000000"/>
              <w:right w:val="single" w:sz="8" w:space="0" w:color="000000"/>
            </w:tcBorders>
            <w:vAlign w:val="center"/>
          </w:tcPr>
          <w:p w14:paraId="2C9A22B4" w14:textId="77777777" w:rsidR="00742210" w:rsidRPr="00974E6A" w:rsidRDefault="00742210" w:rsidP="00974E6A">
            <w:pPr>
              <w:pStyle w:val="Kehatekst2"/>
              <w:spacing w:before="0"/>
              <w:rPr>
                <w:bCs/>
                <w:color w:val="auto"/>
              </w:rPr>
            </w:pPr>
            <w:r w:rsidRPr="00974E6A">
              <w:rPr>
                <w:bCs/>
                <w:color w:val="auto"/>
              </w:rPr>
              <w:t>Heljum</w:t>
            </w:r>
          </w:p>
        </w:tc>
        <w:tc>
          <w:tcPr>
            <w:tcW w:w="1800" w:type="dxa"/>
            <w:tcBorders>
              <w:top w:val="single" w:sz="8" w:space="0" w:color="000000"/>
              <w:left w:val="nil"/>
              <w:bottom w:val="single" w:sz="8" w:space="0" w:color="000000"/>
              <w:right w:val="single" w:sz="8" w:space="0" w:color="000000"/>
            </w:tcBorders>
            <w:vAlign w:val="center"/>
          </w:tcPr>
          <w:p w14:paraId="30322FEE" w14:textId="77777777" w:rsidR="00742210" w:rsidRPr="00974E6A" w:rsidRDefault="00742210" w:rsidP="00974E6A">
            <w:pPr>
              <w:pStyle w:val="Kehatekst2"/>
              <w:spacing w:before="0"/>
              <w:rPr>
                <w:bCs/>
                <w:color w:val="auto"/>
              </w:rPr>
            </w:pPr>
            <w:r w:rsidRPr="00974E6A">
              <w:rPr>
                <w:bCs/>
                <w:color w:val="auto"/>
              </w:rPr>
              <w:t>700</w:t>
            </w:r>
          </w:p>
        </w:tc>
        <w:tc>
          <w:tcPr>
            <w:tcW w:w="818" w:type="dxa"/>
            <w:tcBorders>
              <w:top w:val="single" w:sz="8" w:space="0" w:color="000000"/>
              <w:left w:val="single" w:sz="8" w:space="0" w:color="000000"/>
              <w:bottom w:val="single" w:sz="8" w:space="0" w:color="000000"/>
              <w:right w:val="single" w:sz="8" w:space="0" w:color="000000"/>
            </w:tcBorders>
            <w:vAlign w:val="center"/>
          </w:tcPr>
          <w:p w14:paraId="10657D74" w14:textId="77777777" w:rsidR="00742210" w:rsidRPr="00974E6A" w:rsidRDefault="00742210" w:rsidP="00974E6A">
            <w:pPr>
              <w:pStyle w:val="Kehatekst2"/>
              <w:spacing w:before="0"/>
              <w:rPr>
                <w:bCs/>
                <w:color w:val="auto"/>
              </w:rPr>
            </w:pPr>
            <w:r w:rsidRPr="00974E6A">
              <w:rPr>
                <w:bCs/>
                <w:color w:val="auto"/>
              </w:rPr>
              <w:t>kg/d</w:t>
            </w:r>
          </w:p>
        </w:tc>
        <w:tc>
          <w:tcPr>
            <w:tcW w:w="4342" w:type="dxa"/>
            <w:tcBorders>
              <w:top w:val="single" w:sz="8" w:space="0" w:color="000000"/>
              <w:left w:val="single" w:sz="8" w:space="0" w:color="000000"/>
              <w:bottom w:val="single" w:sz="8" w:space="0" w:color="000000"/>
              <w:right w:val="single" w:sz="8" w:space="0" w:color="000000"/>
            </w:tcBorders>
            <w:vAlign w:val="center"/>
          </w:tcPr>
          <w:p w14:paraId="208A8344" w14:textId="77777777" w:rsidR="00742210" w:rsidRPr="00974E6A" w:rsidRDefault="00742210" w:rsidP="00974E6A">
            <w:pPr>
              <w:pStyle w:val="Kehatekst2"/>
              <w:spacing w:before="0"/>
              <w:rPr>
                <w:bCs/>
                <w:color w:val="auto"/>
              </w:rPr>
            </w:pPr>
            <w:r w:rsidRPr="00974E6A">
              <w:rPr>
                <w:bCs/>
                <w:color w:val="auto"/>
              </w:rPr>
              <w:t>norm 70 g/(ie*d)</w:t>
            </w:r>
          </w:p>
        </w:tc>
      </w:tr>
      <w:tr w:rsidR="00742210" w:rsidRPr="00974E6A" w14:paraId="62A29F87" w14:textId="77777777" w:rsidTr="003B4649">
        <w:trPr>
          <w:cantSplit/>
          <w:trHeight w:val="315"/>
        </w:trPr>
        <w:tc>
          <w:tcPr>
            <w:tcW w:w="2160" w:type="dxa"/>
            <w:tcBorders>
              <w:top w:val="single" w:sz="8" w:space="0" w:color="000000"/>
              <w:left w:val="single" w:sz="8" w:space="0" w:color="000000"/>
              <w:bottom w:val="single" w:sz="8" w:space="0" w:color="000000"/>
              <w:right w:val="single" w:sz="8" w:space="0" w:color="000000"/>
            </w:tcBorders>
            <w:vAlign w:val="center"/>
          </w:tcPr>
          <w:p w14:paraId="64FC4226" w14:textId="77777777" w:rsidR="00742210" w:rsidRPr="00974E6A" w:rsidRDefault="00742210" w:rsidP="00974E6A">
            <w:pPr>
              <w:pStyle w:val="Kehatekst2"/>
              <w:spacing w:before="0"/>
              <w:rPr>
                <w:bCs/>
                <w:color w:val="auto"/>
              </w:rPr>
            </w:pPr>
            <w:r w:rsidRPr="00974E6A">
              <w:rPr>
                <w:bCs/>
                <w:color w:val="auto"/>
              </w:rPr>
              <w:t>N</w:t>
            </w:r>
            <w:r w:rsidRPr="00974E6A">
              <w:rPr>
                <w:bCs/>
                <w:color w:val="auto"/>
                <w:vertAlign w:val="subscript"/>
              </w:rPr>
              <w:t>üld</w:t>
            </w:r>
          </w:p>
        </w:tc>
        <w:tc>
          <w:tcPr>
            <w:tcW w:w="1800" w:type="dxa"/>
            <w:tcBorders>
              <w:top w:val="single" w:sz="8" w:space="0" w:color="000000"/>
              <w:left w:val="nil"/>
              <w:bottom w:val="single" w:sz="8" w:space="0" w:color="000000"/>
              <w:right w:val="single" w:sz="8" w:space="0" w:color="000000"/>
            </w:tcBorders>
            <w:vAlign w:val="center"/>
          </w:tcPr>
          <w:p w14:paraId="3C829155" w14:textId="77777777" w:rsidR="00742210" w:rsidRPr="00974E6A" w:rsidRDefault="00742210" w:rsidP="00974E6A">
            <w:pPr>
              <w:pStyle w:val="Kehatekst2"/>
              <w:spacing w:before="0"/>
              <w:rPr>
                <w:bCs/>
                <w:color w:val="auto"/>
              </w:rPr>
            </w:pPr>
            <w:r w:rsidRPr="00974E6A">
              <w:rPr>
                <w:bCs/>
                <w:color w:val="auto"/>
              </w:rPr>
              <w:t>70</w:t>
            </w:r>
          </w:p>
        </w:tc>
        <w:tc>
          <w:tcPr>
            <w:tcW w:w="818" w:type="dxa"/>
            <w:tcBorders>
              <w:top w:val="single" w:sz="8" w:space="0" w:color="000000"/>
              <w:left w:val="single" w:sz="8" w:space="0" w:color="000000"/>
              <w:bottom w:val="single" w:sz="8" w:space="0" w:color="000000"/>
              <w:right w:val="single" w:sz="8" w:space="0" w:color="000000"/>
            </w:tcBorders>
            <w:vAlign w:val="center"/>
          </w:tcPr>
          <w:p w14:paraId="780E486F" w14:textId="77777777" w:rsidR="00742210" w:rsidRPr="00974E6A" w:rsidRDefault="00742210" w:rsidP="00974E6A">
            <w:pPr>
              <w:pStyle w:val="Kehatekst2"/>
              <w:spacing w:before="0"/>
              <w:rPr>
                <w:bCs/>
                <w:color w:val="auto"/>
              </w:rPr>
            </w:pPr>
            <w:r w:rsidRPr="00974E6A">
              <w:rPr>
                <w:bCs/>
                <w:color w:val="auto"/>
              </w:rPr>
              <w:t>kg/d</w:t>
            </w:r>
          </w:p>
        </w:tc>
        <w:tc>
          <w:tcPr>
            <w:tcW w:w="4342" w:type="dxa"/>
            <w:tcBorders>
              <w:top w:val="single" w:sz="8" w:space="0" w:color="000000"/>
              <w:left w:val="single" w:sz="8" w:space="0" w:color="000000"/>
              <w:bottom w:val="single" w:sz="8" w:space="0" w:color="000000"/>
              <w:right w:val="single" w:sz="8" w:space="0" w:color="000000"/>
            </w:tcBorders>
            <w:vAlign w:val="center"/>
          </w:tcPr>
          <w:p w14:paraId="56FDD35E" w14:textId="77777777" w:rsidR="00742210" w:rsidRPr="00974E6A" w:rsidRDefault="00742210" w:rsidP="00974E6A">
            <w:pPr>
              <w:pStyle w:val="Kehatekst2"/>
              <w:spacing w:before="0"/>
              <w:rPr>
                <w:bCs/>
                <w:color w:val="auto"/>
              </w:rPr>
            </w:pPr>
            <w:r w:rsidRPr="00974E6A">
              <w:rPr>
                <w:bCs/>
                <w:color w:val="auto"/>
              </w:rPr>
              <w:t>norm 12 g/(ie*d)</w:t>
            </w:r>
          </w:p>
        </w:tc>
      </w:tr>
      <w:tr w:rsidR="00742210" w:rsidRPr="00974E6A" w14:paraId="2F435490" w14:textId="77777777" w:rsidTr="003B4649">
        <w:trPr>
          <w:cantSplit/>
          <w:trHeight w:val="315"/>
        </w:trPr>
        <w:tc>
          <w:tcPr>
            <w:tcW w:w="2160" w:type="dxa"/>
            <w:tcBorders>
              <w:top w:val="single" w:sz="8" w:space="0" w:color="000000"/>
              <w:left w:val="single" w:sz="8" w:space="0" w:color="000000"/>
              <w:bottom w:val="single" w:sz="8" w:space="0" w:color="000000"/>
              <w:right w:val="single" w:sz="8" w:space="0" w:color="000000"/>
            </w:tcBorders>
            <w:vAlign w:val="center"/>
          </w:tcPr>
          <w:p w14:paraId="13CEEAD8" w14:textId="77777777" w:rsidR="00742210" w:rsidRPr="00974E6A" w:rsidRDefault="00742210" w:rsidP="00974E6A">
            <w:pPr>
              <w:pStyle w:val="Kehatekst2"/>
              <w:spacing w:before="0"/>
              <w:rPr>
                <w:bCs/>
                <w:color w:val="auto"/>
              </w:rPr>
            </w:pPr>
            <w:r w:rsidRPr="00974E6A">
              <w:rPr>
                <w:bCs/>
                <w:color w:val="auto"/>
              </w:rPr>
              <w:t>P</w:t>
            </w:r>
            <w:r w:rsidRPr="00974E6A">
              <w:rPr>
                <w:bCs/>
                <w:color w:val="auto"/>
                <w:vertAlign w:val="subscript"/>
              </w:rPr>
              <w:t>üld</w:t>
            </w:r>
          </w:p>
        </w:tc>
        <w:tc>
          <w:tcPr>
            <w:tcW w:w="1800" w:type="dxa"/>
            <w:tcBorders>
              <w:top w:val="single" w:sz="8" w:space="0" w:color="000000"/>
              <w:left w:val="nil"/>
              <w:bottom w:val="single" w:sz="8" w:space="0" w:color="000000"/>
              <w:right w:val="single" w:sz="8" w:space="0" w:color="000000"/>
            </w:tcBorders>
            <w:vAlign w:val="center"/>
          </w:tcPr>
          <w:p w14:paraId="04140A0F" w14:textId="77777777" w:rsidR="00742210" w:rsidRPr="00974E6A" w:rsidRDefault="00742210" w:rsidP="00974E6A">
            <w:pPr>
              <w:pStyle w:val="Kehatekst2"/>
              <w:spacing w:before="0"/>
              <w:rPr>
                <w:bCs/>
                <w:color w:val="auto"/>
              </w:rPr>
            </w:pPr>
            <w:r w:rsidRPr="00974E6A">
              <w:rPr>
                <w:bCs/>
                <w:color w:val="auto"/>
              </w:rPr>
              <w:t>13</w:t>
            </w:r>
          </w:p>
        </w:tc>
        <w:tc>
          <w:tcPr>
            <w:tcW w:w="818" w:type="dxa"/>
            <w:tcBorders>
              <w:top w:val="single" w:sz="8" w:space="0" w:color="000000"/>
              <w:left w:val="single" w:sz="8" w:space="0" w:color="000000"/>
              <w:bottom w:val="single" w:sz="8" w:space="0" w:color="000000"/>
              <w:right w:val="single" w:sz="8" w:space="0" w:color="000000"/>
            </w:tcBorders>
            <w:vAlign w:val="center"/>
          </w:tcPr>
          <w:p w14:paraId="0FD28DA9" w14:textId="77777777" w:rsidR="00742210" w:rsidRPr="00974E6A" w:rsidRDefault="00742210" w:rsidP="00974E6A">
            <w:pPr>
              <w:pStyle w:val="Kehatekst2"/>
              <w:spacing w:before="0"/>
              <w:rPr>
                <w:bCs/>
                <w:color w:val="auto"/>
              </w:rPr>
            </w:pPr>
            <w:r w:rsidRPr="00974E6A">
              <w:rPr>
                <w:bCs/>
                <w:color w:val="auto"/>
              </w:rPr>
              <w:t>kg/d</w:t>
            </w:r>
          </w:p>
        </w:tc>
        <w:tc>
          <w:tcPr>
            <w:tcW w:w="4342" w:type="dxa"/>
            <w:tcBorders>
              <w:top w:val="single" w:sz="8" w:space="0" w:color="000000"/>
              <w:left w:val="single" w:sz="8" w:space="0" w:color="000000"/>
              <w:bottom w:val="single" w:sz="8" w:space="0" w:color="000000"/>
              <w:right w:val="single" w:sz="8" w:space="0" w:color="000000"/>
            </w:tcBorders>
            <w:vAlign w:val="center"/>
          </w:tcPr>
          <w:p w14:paraId="1B914651" w14:textId="77777777" w:rsidR="00742210" w:rsidRPr="00974E6A" w:rsidRDefault="00742210" w:rsidP="00974E6A">
            <w:pPr>
              <w:pStyle w:val="Kehatekst2"/>
              <w:spacing w:before="0"/>
              <w:rPr>
                <w:bCs/>
                <w:color w:val="auto"/>
              </w:rPr>
            </w:pPr>
            <w:r w:rsidRPr="00974E6A">
              <w:rPr>
                <w:bCs/>
                <w:color w:val="auto"/>
              </w:rPr>
              <w:t>norm 2 g/(ie*d)</w:t>
            </w:r>
          </w:p>
        </w:tc>
      </w:tr>
    </w:tbl>
    <w:p w14:paraId="450FE890" w14:textId="77777777" w:rsidR="00742210" w:rsidRDefault="00742210" w:rsidP="00742210">
      <w:pPr>
        <w:jc w:val="both"/>
      </w:pPr>
    </w:p>
    <w:p w14:paraId="0E59A466" w14:textId="77777777" w:rsidR="00060582" w:rsidRPr="00AF58A3" w:rsidRDefault="00060582" w:rsidP="00060582">
      <w:pPr>
        <w:jc w:val="both"/>
      </w:pPr>
      <w:r w:rsidRPr="00AF58A3">
        <w:t>Reoveepuhastust teostatakse järgneva tehnoloogia abil:</w:t>
      </w:r>
    </w:p>
    <w:p w14:paraId="2004867E" w14:textId="77777777" w:rsidR="00060582" w:rsidRPr="00AF58A3" w:rsidRDefault="00060582" w:rsidP="00042865">
      <w:pPr>
        <w:numPr>
          <w:ilvl w:val="0"/>
          <w:numId w:val="21"/>
        </w:numPr>
        <w:jc w:val="both"/>
      </w:pPr>
      <w:r w:rsidRPr="00AF58A3">
        <w:t>eelpuhastus jämevõrega;</w:t>
      </w:r>
    </w:p>
    <w:p w14:paraId="68A85468" w14:textId="77777777" w:rsidR="00060582" w:rsidRPr="00AF58A3" w:rsidRDefault="00060582" w:rsidP="00042865">
      <w:pPr>
        <w:numPr>
          <w:ilvl w:val="0"/>
          <w:numId w:val="21"/>
        </w:numPr>
        <w:jc w:val="both"/>
      </w:pPr>
      <w:r w:rsidRPr="00AF58A3">
        <w:t>purgimissõlm automaatvõrega;</w:t>
      </w:r>
    </w:p>
    <w:p w14:paraId="1CBB024F" w14:textId="77777777" w:rsidR="00060582" w:rsidRPr="00AF58A3" w:rsidRDefault="00060582" w:rsidP="00042865">
      <w:pPr>
        <w:numPr>
          <w:ilvl w:val="0"/>
          <w:numId w:val="21"/>
        </w:numPr>
        <w:jc w:val="both"/>
      </w:pPr>
      <w:r w:rsidRPr="00AF58A3">
        <w:t>reovee tippkoormuste akumuleerimine mahutis;</w:t>
      </w:r>
    </w:p>
    <w:p w14:paraId="4D545316" w14:textId="77777777" w:rsidR="00060582" w:rsidRPr="00AF58A3" w:rsidRDefault="00060582" w:rsidP="00042865">
      <w:pPr>
        <w:numPr>
          <w:ilvl w:val="0"/>
          <w:numId w:val="21"/>
        </w:numPr>
        <w:jc w:val="both"/>
      </w:pPr>
      <w:r w:rsidRPr="00AF58A3">
        <w:t>mehaaniline puhastus kombiseadmega (peenvõre ja liivapüünis);</w:t>
      </w:r>
    </w:p>
    <w:p w14:paraId="37044A49" w14:textId="77777777" w:rsidR="00060582" w:rsidRPr="00AF58A3" w:rsidRDefault="00060582" w:rsidP="00042865">
      <w:pPr>
        <w:numPr>
          <w:ilvl w:val="0"/>
          <w:numId w:val="21"/>
        </w:numPr>
        <w:jc w:val="both"/>
      </w:pPr>
      <w:r w:rsidRPr="00AF58A3">
        <w:t>aktiivmudapuhastus – bioloogiline puhastus süsinikuühendite,</w:t>
      </w:r>
      <w:r w:rsidRPr="00AF58A3">
        <w:tab/>
        <w:t>lämmastiku ja fosfori ärastamiseks;</w:t>
      </w:r>
    </w:p>
    <w:p w14:paraId="3AA29D73" w14:textId="77777777" w:rsidR="00060582" w:rsidRPr="00AF58A3" w:rsidRDefault="00060582" w:rsidP="00042865">
      <w:pPr>
        <w:numPr>
          <w:ilvl w:val="0"/>
          <w:numId w:val="21"/>
        </w:numPr>
        <w:jc w:val="both"/>
      </w:pPr>
      <w:r w:rsidRPr="00AF58A3">
        <w:t>keemiline fosforiärastus;</w:t>
      </w:r>
    </w:p>
    <w:p w14:paraId="0B7F10D5" w14:textId="77777777" w:rsidR="00060582" w:rsidRPr="00AF58A3" w:rsidRDefault="00060582" w:rsidP="00042865">
      <w:pPr>
        <w:numPr>
          <w:ilvl w:val="0"/>
          <w:numId w:val="21"/>
        </w:numPr>
        <w:jc w:val="both"/>
      </w:pPr>
      <w:r w:rsidRPr="00AF58A3">
        <w:t>heitvee desinfitseerimine;</w:t>
      </w:r>
    </w:p>
    <w:p w14:paraId="24B57CDE" w14:textId="77777777" w:rsidR="00060582" w:rsidRPr="00AF58A3" w:rsidRDefault="00060582" w:rsidP="00042865">
      <w:pPr>
        <w:numPr>
          <w:ilvl w:val="0"/>
          <w:numId w:val="21"/>
        </w:numPr>
        <w:jc w:val="both"/>
      </w:pPr>
      <w:r w:rsidRPr="00AF58A3">
        <w:t>liigmuda tihendamine mudabasseinides;</w:t>
      </w:r>
    </w:p>
    <w:p w14:paraId="6184210B" w14:textId="77777777" w:rsidR="00060582" w:rsidRPr="00AF58A3" w:rsidRDefault="00060582" w:rsidP="00042865">
      <w:pPr>
        <w:numPr>
          <w:ilvl w:val="0"/>
          <w:numId w:val="21"/>
        </w:numPr>
        <w:jc w:val="both"/>
      </w:pPr>
      <w:r w:rsidRPr="00AF58A3">
        <w:t>liigmuda tahendamine.</w:t>
      </w:r>
    </w:p>
    <w:bookmarkEnd w:id="148"/>
    <w:p w14:paraId="24F49F61" w14:textId="77777777" w:rsidR="009868C7" w:rsidRPr="00AF58A3" w:rsidRDefault="009868C7" w:rsidP="00885313">
      <w:pPr>
        <w:pStyle w:val="Kehatekst2"/>
        <w:rPr>
          <w:bCs/>
          <w:color w:val="auto"/>
        </w:rPr>
      </w:pPr>
    </w:p>
    <w:p w14:paraId="579313CB" w14:textId="77777777" w:rsidR="00885313" w:rsidRPr="00AF58A3" w:rsidRDefault="00885313" w:rsidP="009868C7">
      <w:pPr>
        <w:pStyle w:val="Kehatekst2"/>
        <w:spacing w:before="0"/>
        <w:rPr>
          <w:bCs/>
          <w:color w:val="auto"/>
          <w:u w:val="single"/>
        </w:rPr>
      </w:pPr>
      <w:r w:rsidRPr="00AF58A3">
        <w:rPr>
          <w:bCs/>
          <w:color w:val="auto"/>
          <w:u w:val="single"/>
        </w:rPr>
        <w:t>Eelpuhastus</w:t>
      </w:r>
    </w:p>
    <w:p w14:paraId="406B3E7E" w14:textId="77777777" w:rsidR="00885313" w:rsidRPr="00AF58A3" w:rsidRDefault="00885313" w:rsidP="00FC635D">
      <w:pPr>
        <w:pStyle w:val="Kehatekst2"/>
        <w:spacing w:after="240"/>
        <w:rPr>
          <w:bCs/>
          <w:color w:val="auto"/>
        </w:rPr>
      </w:pPr>
      <w:r w:rsidRPr="00AF58A3">
        <w:rPr>
          <w:bCs/>
          <w:color w:val="auto"/>
        </w:rPr>
        <w:t xml:space="preserve">Reovesi voolab puhasti territooriumile isevoolselt mööda DN750 betoontoru ja läbib esimese etapina eelpuhastuse sõlme, </w:t>
      </w:r>
      <w:r w:rsidR="0052631F">
        <w:rPr>
          <w:bCs/>
          <w:color w:val="auto"/>
        </w:rPr>
        <w:t>mis paikneb</w:t>
      </w:r>
      <w:r w:rsidRPr="00AF58A3">
        <w:rPr>
          <w:bCs/>
          <w:color w:val="auto"/>
        </w:rPr>
        <w:t xml:space="preserve"> uu</w:t>
      </w:r>
      <w:r w:rsidR="0052631F">
        <w:rPr>
          <w:bCs/>
          <w:color w:val="auto"/>
        </w:rPr>
        <w:t>e</w:t>
      </w:r>
      <w:r w:rsidRPr="00AF58A3">
        <w:rPr>
          <w:bCs/>
          <w:color w:val="auto"/>
        </w:rPr>
        <w:t>s ca 6,8 x 9,2 m (ca 62 m</w:t>
      </w:r>
      <w:r w:rsidRPr="00AF58A3">
        <w:rPr>
          <w:bCs/>
          <w:color w:val="auto"/>
          <w:vertAlign w:val="superscript"/>
        </w:rPr>
        <w:t>2</w:t>
      </w:r>
      <w:r w:rsidRPr="00AF58A3">
        <w:rPr>
          <w:bCs/>
          <w:color w:val="auto"/>
        </w:rPr>
        <w:t xml:space="preserve">) kergkonstruktsioonist </w:t>
      </w:r>
      <w:r w:rsidR="0052631F">
        <w:rPr>
          <w:bCs/>
          <w:color w:val="auto"/>
        </w:rPr>
        <w:t xml:space="preserve">köetavas ja ventileeritavas </w:t>
      </w:r>
      <w:r w:rsidRPr="00AF58A3">
        <w:rPr>
          <w:bCs/>
          <w:color w:val="auto"/>
        </w:rPr>
        <w:t>hoone</w:t>
      </w:r>
      <w:r w:rsidR="0052631F">
        <w:rPr>
          <w:bCs/>
          <w:color w:val="auto"/>
        </w:rPr>
        <w:t>s</w:t>
      </w:r>
      <w:r w:rsidRPr="00AF58A3">
        <w:rPr>
          <w:bCs/>
          <w:color w:val="auto"/>
        </w:rPr>
        <w:t xml:space="preserve"> ca 100 m enne peapumplat. Hoones</w:t>
      </w:r>
      <w:r w:rsidR="0052631F">
        <w:rPr>
          <w:bCs/>
          <w:color w:val="auto"/>
        </w:rPr>
        <w:t xml:space="preserve"> paiknevas </w:t>
      </w:r>
      <w:r w:rsidRPr="00AF58A3">
        <w:rPr>
          <w:bCs/>
          <w:color w:val="auto"/>
        </w:rPr>
        <w:t>ca 2,5 m sügavune ja ca 1 m l</w:t>
      </w:r>
      <w:r w:rsidR="0052631F">
        <w:rPr>
          <w:bCs/>
          <w:color w:val="auto"/>
        </w:rPr>
        <w:t xml:space="preserve">aiune raudbetoonkanalis on </w:t>
      </w:r>
      <w:r w:rsidRPr="00AF58A3">
        <w:rPr>
          <w:bCs/>
          <w:color w:val="auto"/>
        </w:rPr>
        <w:t>reoveest võõriste eemaldamiseks</w:t>
      </w:r>
      <w:r w:rsidR="0052631F">
        <w:rPr>
          <w:bCs/>
          <w:color w:val="auto"/>
        </w:rPr>
        <w:t xml:space="preserve"> roostevabast terasest varbvõre</w:t>
      </w:r>
      <w:r w:rsidRPr="00AF58A3">
        <w:rPr>
          <w:bCs/>
          <w:color w:val="auto"/>
        </w:rPr>
        <w:t xml:space="preserve"> pilude vahega 8 mm. Kogutud võrejäätmed suunatakse </w:t>
      </w:r>
      <w:r w:rsidR="00B55B51">
        <w:rPr>
          <w:bCs/>
          <w:color w:val="auto"/>
        </w:rPr>
        <w:t>mahu vähendamiseks</w:t>
      </w:r>
      <w:r w:rsidR="00B55B51" w:rsidRPr="00AF58A3">
        <w:rPr>
          <w:bCs/>
          <w:color w:val="auto"/>
        </w:rPr>
        <w:t xml:space="preserve"> </w:t>
      </w:r>
      <w:r w:rsidR="00B55B51">
        <w:rPr>
          <w:bCs/>
          <w:color w:val="auto"/>
        </w:rPr>
        <w:t>pressi</w:t>
      </w:r>
      <w:r w:rsidRPr="00AF58A3">
        <w:rPr>
          <w:bCs/>
          <w:color w:val="auto"/>
        </w:rPr>
        <w:t xml:space="preserve">. Pressist väljuvad võrejäätmed juhitakse nn. </w:t>
      </w:r>
      <w:r w:rsidRPr="00FC635D">
        <w:rPr>
          <w:bCs/>
          <w:i/>
          <w:color w:val="auto"/>
        </w:rPr>
        <w:t>longo pack</w:t>
      </w:r>
      <w:r w:rsidRPr="00AF58A3">
        <w:rPr>
          <w:bCs/>
          <w:color w:val="auto"/>
        </w:rPr>
        <w:t xml:space="preserve"> kilekoti süsteemiga varustatud</w:t>
      </w:r>
      <w:r w:rsidR="00B55B51">
        <w:rPr>
          <w:bCs/>
          <w:color w:val="auto"/>
        </w:rPr>
        <w:t xml:space="preserve"> torušahti kaudu 240 l</w:t>
      </w:r>
      <w:r w:rsidRPr="00AF58A3">
        <w:rPr>
          <w:bCs/>
          <w:color w:val="auto"/>
        </w:rPr>
        <w:t xml:space="preserve"> lukustatava kaanega ratastel konteinerisse ja seejärel </w:t>
      </w:r>
      <w:r w:rsidR="00B55B51">
        <w:rPr>
          <w:bCs/>
          <w:color w:val="auto"/>
        </w:rPr>
        <w:t>transpordib</w:t>
      </w:r>
      <w:r w:rsidR="00B55B51" w:rsidRPr="00AF58A3">
        <w:rPr>
          <w:bCs/>
          <w:color w:val="auto"/>
        </w:rPr>
        <w:t xml:space="preserve"> </w:t>
      </w:r>
      <w:r w:rsidR="00B55B51">
        <w:rPr>
          <w:bCs/>
          <w:color w:val="auto"/>
        </w:rPr>
        <w:t>prügiveo teenuse pakkuja jäätmed</w:t>
      </w:r>
      <w:r w:rsidRPr="00AF58A3">
        <w:rPr>
          <w:bCs/>
          <w:color w:val="auto"/>
        </w:rPr>
        <w:t xml:space="preserve"> prügimäele. Eelpuhastuseks oleva varbvõre läbinud reovesi voolab isevoolselt mööda DN750 betoontoru reoveepuhasti peapumplasse.</w:t>
      </w:r>
    </w:p>
    <w:p w14:paraId="6D494941" w14:textId="77777777" w:rsidR="00885313" w:rsidRPr="00AF58A3" w:rsidRDefault="00885313" w:rsidP="00FC635D">
      <w:pPr>
        <w:pStyle w:val="Kehatekst2"/>
        <w:rPr>
          <w:color w:val="auto"/>
          <w:u w:val="single"/>
        </w:rPr>
      </w:pPr>
      <w:r w:rsidRPr="00AF58A3">
        <w:rPr>
          <w:bCs/>
          <w:color w:val="auto"/>
          <w:u w:val="single"/>
        </w:rPr>
        <w:t>Purgla</w:t>
      </w:r>
    </w:p>
    <w:p w14:paraId="2F8C2884" w14:textId="77777777" w:rsidR="00885313" w:rsidRPr="00AF58A3" w:rsidRDefault="00885313" w:rsidP="00885313">
      <w:pPr>
        <w:pStyle w:val="Kehatekst2"/>
        <w:rPr>
          <w:bCs/>
          <w:color w:val="auto"/>
        </w:rPr>
      </w:pPr>
      <w:r w:rsidRPr="00AF58A3">
        <w:rPr>
          <w:bCs/>
          <w:color w:val="auto"/>
        </w:rPr>
        <w:t xml:space="preserve">Purgla </w:t>
      </w:r>
      <w:r w:rsidR="00B55B51">
        <w:rPr>
          <w:bCs/>
          <w:color w:val="auto"/>
        </w:rPr>
        <w:t xml:space="preserve">paikneb </w:t>
      </w:r>
      <w:r w:rsidRPr="00AF58A3">
        <w:rPr>
          <w:bCs/>
          <w:color w:val="auto"/>
        </w:rPr>
        <w:t>eelpuha</w:t>
      </w:r>
      <w:r w:rsidR="0052631F">
        <w:rPr>
          <w:bCs/>
          <w:color w:val="auto"/>
        </w:rPr>
        <w:t>stuse hoones raudbetoonist põrandal</w:t>
      </w:r>
      <w:r w:rsidRPr="00AF58A3">
        <w:rPr>
          <w:bCs/>
          <w:color w:val="auto"/>
        </w:rPr>
        <w:t xml:space="preserve">. Purgimissõlme </w:t>
      </w:r>
      <w:r w:rsidR="0052631F">
        <w:rPr>
          <w:bCs/>
          <w:color w:val="auto"/>
        </w:rPr>
        <w:t>kaudu</w:t>
      </w:r>
      <w:r w:rsidRPr="00AF58A3">
        <w:rPr>
          <w:bCs/>
          <w:color w:val="auto"/>
        </w:rPr>
        <w:t xml:space="preserve"> </w:t>
      </w:r>
      <w:r w:rsidR="0052631F">
        <w:rPr>
          <w:bCs/>
          <w:color w:val="auto"/>
        </w:rPr>
        <w:t>juhitakse puhastisse fekaalsed vedeljäätmed</w:t>
      </w:r>
      <w:r w:rsidRPr="00AF58A3">
        <w:rPr>
          <w:bCs/>
          <w:color w:val="auto"/>
        </w:rPr>
        <w:t xml:space="preserve"> ning toru</w:t>
      </w:r>
      <w:r w:rsidR="0052631F">
        <w:rPr>
          <w:bCs/>
          <w:color w:val="auto"/>
        </w:rPr>
        <w:t>stike survepesuvesi</w:t>
      </w:r>
      <w:r w:rsidRPr="00AF58A3">
        <w:rPr>
          <w:bCs/>
          <w:color w:val="auto"/>
        </w:rPr>
        <w:t xml:space="preserve"> </w:t>
      </w:r>
      <w:r w:rsidR="0052631F">
        <w:rPr>
          <w:bCs/>
          <w:color w:val="auto"/>
        </w:rPr>
        <w:t>ning puhastatakse neid</w:t>
      </w:r>
      <w:r w:rsidRPr="00AF58A3">
        <w:rPr>
          <w:bCs/>
          <w:color w:val="auto"/>
        </w:rPr>
        <w:t xml:space="preserve"> enne bioloogilist puhastust</w:t>
      </w:r>
      <w:r w:rsidR="0052631F" w:rsidRPr="0052631F">
        <w:rPr>
          <w:bCs/>
          <w:color w:val="auto"/>
        </w:rPr>
        <w:t xml:space="preserve"> </w:t>
      </w:r>
      <w:r w:rsidR="0052631F">
        <w:rPr>
          <w:bCs/>
          <w:color w:val="auto"/>
        </w:rPr>
        <w:t>mehhaaniliselt</w:t>
      </w:r>
      <w:r w:rsidRPr="00AF58A3">
        <w:rPr>
          <w:bCs/>
          <w:color w:val="auto"/>
        </w:rPr>
        <w:t>. Tulenevalt purgitavate jäätmete erinevast koostisest võtab vastuvõtusõlm vastu kuni 15 %-lise kuivainesisaldusega jäätmeid ning on dimensioneeritud koormusele kuni 100 m</w:t>
      </w:r>
      <w:r w:rsidRPr="00AF58A3">
        <w:rPr>
          <w:bCs/>
          <w:color w:val="auto"/>
          <w:vertAlign w:val="superscript"/>
        </w:rPr>
        <w:t>3</w:t>
      </w:r>
      <w:r w:rsidRPr="00AF58A3">
        <w:rPr>
          <w:bCs/>
          <w:color w:val="auto"/>
        </w:rPr>
        <w:t>/h (ca 28 l/s).  Purgitud reovesi juhitakse purgimisvõrega samas hoones paikneva eelpuhastuse varbvõre kanalisse, kust purgitud reovesi voolab koos ülejäänud asulast tuleva reoveega edasi peapumplasse.</w:t>
      </w:r>
    </w:p>
    <w:p w14:paraId="2EFB2AFE" w14:textId="77777777" w:rsidR="00AD3CCD" w:rsidRPr="00AF58A3" w:rsidRDefault="00885313" w:rsidP="00885313">
      <w:pPr>
        <w:pStyle w:val="Kehatekst2"/>
        <w:rPr>
          <w:bCs/>
          <w:color w:val="auto"/>
          <w:u w:val="single"/>
        </w:rPr>
      </w:pPr>
      <w:r w:rsidRPr="00AF58A3">
        <w:rPr>
          <w:bCs/>
          <w:color w:val="auto"/>
          <w:u w:val="single"/>
        </w:rPr>
        <w:t>Peapumpla</w:t>
      </w:r>
    </w:p>
    <w:p w14:paraId="74AD2059" w14:textId="77777777" w:rsidR="00885313" w:rsidRPr="00AF58A3" w:rsidRDefault="00885313" w:rsidP="00885313">
      <w:pPr>
        <w:pStyle w:val="Kehatekst2"/>
        <w:rPr>
          <w:bCs/>
          <w:color w:val="auto"/>
        </w:rPr>
      </w:pPr>
      <w:r w:rsidRPr="00AF58A3">
        <w:rPr>
          <w:bCs/>
          <w:color w:val="auto"/>
        </w:rPr>
        <w:t>Peapumplast juhitakse reovesi uue DN 200 survetoru kaudu meh</w:t>
      </w:r>
      <w:r w:rsidR="00AD3CCD" w:rsidRPr="00AF58A3">
        <w:rPr>
          <w:bCs/>
          <w:color w:val="auto"/>
        </w:rPr>
        <w:t>h</w:t>
      </w:r>
      <w:r w:rsidRPr="00AF58A3">
        <w:rPr>
          <w:bCs/>
          <w:color w:val="auto"/>
        </w:rPr>
        <w:t>aanilise puhastuse etappi, mis koosneb peenvõrest ja liivapüünisest (nn. kombiseade).</w:t>
      </w:r>
    </w:p>
    <w:p w14:paraId="30BEDA83" w14:textId="77777777" w:rsidR="00885313" w:rsidRPr="00AF58A3" w:rsidRDefault="00885313" w:rsidP="00885313">
      <w:pPr>
        <w:pStyle w:val="Kehatekst2"/>
        <w:rPr>
          <w:bCs/>
          <w:color w:val="auto"/>
          <w:u w:val="single"/>
        </w:rPr>
      </w:pPr>
      <w:r w:rsidRPr="00AF58A3">
        <w:rPr>
          <w:bCs/>
          <w:color w:val="auto"/>
          <w:u w:val="single"/>
        </w:rPr>
        <w:t>Reovee tippkoormuse akumuleerimine</w:t>
      </w:r>
    </w:p>
    <w:p w14:paraId="24D1A7E3" w14:textId="77777777" w:rsidR="00742210" w:rsidRPr="0076477B" w:rsidRDefault="00B55B51" w:rsidP="00742210">
      <w:pPr>
        <w:spacing w:before="120" w:after="120"/>
        <w:jc w:val="both"/>
        <w:rPr>
          <w:color w:val="2E74B5"/>
        </w:rPr>
      </w:pPr>
      <w:r>
        <w:rPr>
          <w:bCs/>
        </w:rPr>
        <w:t>Tippkoormuse akumuleerimiseks on r</w:t>
      </w:r>
      <w:r w:rsidR="00885313" w:rsidRPr="00AF58A3">
        <w:rPr>
          <w:bCs/>
        </w:rPr>
        <w:t>ajat</w:t>
      </w:r>
      <w:r>
        <w:rPr>
          <w:bCs/>
        </w:rPr>
        <w:t>ud</w:t>
      </w:r>
      <w:r w:rsidR="00885313" w:rsidRPr="00AF58A3">
        <w:rPr>
          <w:bCs/>
        </w:rPr>
        <w:t xml:space="preserve"> uus raudbetoonpaneelidest 2000 m</w:t>
      </w:r>
      <w:r w:rsidR="00885313" w:rsidRPr="00AF58A3">
        <w:rPr>
          <w:bCs/>
          <w:vertAlign w:val="superscript"/>
        </w:rPr>
        <w:t>3</w:t>
      </w:r>
      <w:r>
        <w:rPr>
          <w:bCs/>
        </w:rPr>
        <w:t xml:space="preserve"> mahuga akumulatsioonismahuti, kuhu </w:t>
      </w:r>
      <w:r w:rsidR="00885313" w:rsidRPr="00AF58A3">
        <w:rPr>
          <w:bCs/>
        </w:rPr>
        <w:t>juhitakse reovesi peapumplast DN 500 toru kaudu olukorras, kui se</w:t>
      </w:r>
      <w:r>
        <w:rPr>
          <w:bCs/>
        </w:rPr>
        <w:t>ll</w:t>
      </w:r>
      <w:r w:rsidR="00885313" w:rsidRPr="00AF58A3">
        <w:rPr>
          <w:bCs/>
        </w:rPr>
        <w:t>e</w:t>
      </w:r>
      <w:r>
        <w:rPr>
          <w:bCs/>
        </w:rPr>
        <w:t xml:space="preserve"> kogus</w:t>
      </w:r>
      <w:r w:rsidR="00885313" w:rsidRPr="00AF58A3">
        <w:rPr>
          <w:bCs/>
        </w:rPr>
        <w:t xml:space="preserve"> ületab pumpla jõudluse ehk 125 </w:t>
      </w:r>
      <w:r w:rsidR="00885313" w:rsidRPr="00742210">
        <w:rPr>
          <w:bCs/>
        </w:rPr>
        <w:t>m</w:t>
      </w:r>
      <w:r w:rsidR="00885313" w:rsidRPr="00742210">
        <w:rPr>
          <w:bCs/>
          <w:vertAlign w:val="superscript"/>
        </w:rPr>
        <w:t>3</w:t>
      </w:r>
      <w:r w:rsidR="00885313" w:rsidRPr="00742210">
        <w:rPr>
          <w:bCs/>
        </w:rPr>
        <w:t xml:space="preserve">/h. </w:t>
      </w:r>
      <w:r w:rsidR="00742210" w:rsidRPr="00742210">
        <w:rPr>
          <w:bCs/>
        </w:rPr>
        <w:t>S</w:t>
      </w:r>
      <w:r w:rsidR="00742210" w:rsidRPr="00742210">
        <w:t xml:space="preserve">iseneva reovee vooluhulkade suure ebaühtluse peamiseks põhjuseks on ilmastikuolud – sademeveed, mille mõju avaldub eriti teravalt paduvihmade ajal ja lumesulamise perioodil. </w:t>
      </w:r>
    </w:p>
    <w:p w14:paraId="1A227035" w14:textId="77777777" w:rsidR="004F60D8" w:rsidRDefault="00885313" w:rsidP="00885313">
      <w:pPr>
        <w:pStyle w:val="Kehatekst2"/>
        <w:rPr>
          <w:bCs/>
          <w:color w:val="auto"/>
        </w:rPr>
      </w:pPr>
      <w:r w:rsidRPr="00AF58A3">
        <w:rPr>
          <w:bCs/>
          <w:color w:val="auto"/>
        </w:rPr>
        <w:t xml:space="preserve">Akumulatsioonimahuti </w:t>
      </w:r>
      <w:r w:rsidR="00B55B51">
        <w:rPr>
          <w:bCs/>
          <w:color w:val="auto"/>
        </w:rPr>
        <w:t>paikneb</w:t>
      </w:r>
      <w:r w:rsidR="0052631F">
        <w:rPr>
          <w:bCs/>
          <w:color w:val="auto"/>
        </w:rPr>
        <w:t xml:space="preserve"> peapumpla kõrval ning sellesse </w:t>
      </w:r>
      <w:r w:rsidRPr="00AF58A3">
        <w:rPr>
          <w:bCs/>
          <w:color w:val="auto"/>
        </w:rPr>
        <w:t xml:space="preserve">on settimise vältimiseks paigutatud 2 segurit. Alternatiivse ja ennast Eesti talvetingimustes tõestanud segamise lahendusena </w:t>
      </w:r>
      <w:r w:rsidR="004F60D8">
        <w:rPr>
          <w:bCs/>
          <w:color w:val="auto"/>
        </w:rPr>
        <w:t>on paigaldatud mahutisse ka aeratsiooni toru</w:t>
      </w:r>
      <w:r w:rsidRPr="00AF58A3">
        <w:rPr>
          <w:bCs/>
          <w:color w:val="auto"/>
        </w:rPr>
        <w:t xml:space="preserve">. </w:t>
      </w:r>
      <w:r w:rsidR="004F60D8">
        <w:rPr>
          <w:bCs/>
          <w:color w:val="auto"/>
        </w:rPr>
        <w:t>A</w:t>
      </w:r>
      <w:r w:rsidRPr="00AF58A3">
        <w:rPr>
          <w:bCs/>
          <w:color w:val="auto"/>
        </w:rPr>
        <w:t>eratsiooniks vajalik õhupuhur ja kõigi akumulatsioonimahuti seadmete elektrikilbid</w:t>
      </w:r>
      <w:r w:rsidR="004F60D8">
        <w:rPr>
          <w:bCs/>
          <w:color w:val="auto"/>
        </w:rPr>
        <w:t xml:space="preserve"> paiknevad </w:t>
      </w:r>
      <w:r w:rsidR="004F60D8" w:rsidRPr="00AF58A3">
        <w:rPr>
          <w:bCs/>
          <w:color w:val="auto"/>
        </w:rPr>
        <w:t>uu</w:t>
      </w:r>
      <w:r w:rsidR="004F60D8">
        <w:rPr>
          <w:bCs/>
          <w:color w:val="auto"/>
        </w:rPr>
        <w:t>e</w:t>
      </w:r>
      <w:r w:rsidR="004F60D8" w:rsidRPr="00AF58A3">
        <w:rPr>
          <w:bCs/>
          <w:color w:val="auto"/>
        </w:rPr>
        <w:t>s ca 3,0 x 2,0 m (~6 m</w:t>
      </w:r>
      <w:r w:rsidR="004F60D8" w:rsidRPr="00AF58A3">
        <w:rPr>
          <w:bCs/>
          <w:color w:val="auto"/>
          <w:vertAlign w:val="superscript"/>
        </w:rPr>
        <w:t>2</w:t>
      </w:r>
      <w:r w:rsidR="004F60D8" w:rsidRPr="00AF58A3">
        <w:rPr>
          <w:bCs/>
          <w:color w:val="auto"/>
        </w:rPr>
        <w:t>) kergkonstruktsioonist akumulatsioonimahuti tehnohoone</w:t>
      </w:r>
      <w:r w:rsidR="004F60D8">
        <w:rPr>
          <w:bCs/>
          <w:color w:val="auto"/>
        </w:rPr>
        <w:t>s</w:t>
      </w:r>
      <w:r w:rsidRPr="00AF58A3">
        <w:rPr>
          <w:bCs/>
          <w:color w:val="auto"/>
        </w:rPr>
        <w:t xml:space="preserve">. </w:t>
      </w:r>
    </w:p>
    <w:p w14:paraId="36375255" w14:textId="77777777" w:rsidR="00885313" w:rsidRDefault="00885313" w:rsidP="00885313">
      <w:pPr>
        <w:pStyle w:val="Kehatekst2"/>
        <w:rPr>
          <w:bCs/>
          <w:color w:val="auto"/>
        </w:rPr>
      </w:pPr>
      <w:r w:rsidRPr="00AF58A3">
        <w:rPr>
          <w:bCs/>
          <w:color w:val="auto"/>
        </w:rPr>
        <w:t xml:space="preserve">Mahutisse kogunenud reovesi pumbatakse </w:t>
      </w:r>
      <w:r w:rsidR="004F60D8">
        <w:rPr>
          <w:bCs/>
          <w:color w:val="auto"/>
        </w:rPr>
        <w:t>kahe kordamööda töösse rakendu</w:t>
      </w:r>
      <w:r w:rsidRPr="00AF58A3">
        <w:rPr>
          <w:bCs/>
          <w:color w:val="auto"/>
        </w:rPr>
        <w:t xml:space="preserve">va pumba abil mööda DN 200 survetoru mehaanilise puhastuse kombiseadmele. </w:t>
      </w:r>
      <w:r w:rsidR="004F60D8">
        <w:rPr>
          <w:bCs/>
          <w:color w:val="auto"/>
        </w:rPr>
        <w:t>P</w:t>
      </w:r>
      <w:r w:rsidRPr="00AF58A3">
        <w:rPr>
          <w:bCs/>
          <w:color w:val="auto"/>
        </w:rPr>
        <w:t>umba tootlikkus on 125 m</w:t>
      </w:r>
      <w:r w:rsidRPr="00AF58A3">
        <w:rPr>
          <w:bCs/>
          <w:color w:val="auto"/>
          <w:vertAlign w:val="superscript"/>
        </w:rPr>
        <w:t>3</w:t>
      </w:r>
      <w:r w:rsidRPr="00AF58A3">
        <w:rPr>
          <w:bCs/>
          <w:color w:val="auto"/>
        </w:rPr>
        <w:t>/h, et tagada peapum</w:t>
      </w:r>
      <w:r w:rsidR="00A53CCB">
        <w:rPr>
          <w:bCs/>
          <w:color w:val="auto"/>
        </w:rPr>
        <w:t>p</w:t>
      </w:r>
      <w:r w:rsidRPr="00AF58A3">
        <w:rPr>
          <w:bCs/>
          <w:color w:val="auto"/>
        </w:rPr>
        <w:t>la pumpadega sama suur pealevool kombiseadmele olukordades, kus peapumpla parasjagu ei tööta. Akumulatsioonimahuti ülevool on juhitud kraavi.</w:t>
      </w:r>
    </w:p>
    <w:p w14:paraId="035E5FBF" w14:textId="77777777" w:rsidR="006711FD" w:rsidRPr="00AF58A3" w:rsidRDefault="006711FD" w:rsidP="00885313">
      <w:pPr>
        <w:pStyle w:val="Kehatekst2"/>
        <w:rPr>
          <w:bCs/>
          <w:color w:val="auto"/>
        </w:rPr>
      </w:pPr>
    </w:p>
    <w:p w14:paraId="568BE632" w14:textId="77777777" w:rsidR="00885313" w:rsidRPr="00AF58A3" w:rsidRDefault="00885313" w:rsidP="00885313">
      <w:pPr>
        <w:pStyle w:val="Kehatekst2"/>
        <w:rPr>
          <w:bCs/>
          <w:color w:val="auto"/>
          <w:u w:val="single"/>
        </w:rPr>
      </w:pPr>
      <w:r w:rsidRPr="00AF58A3">
        <w:rPr>
          <w:bCs/>
          <w:color w:val="auto"/>
          <w:u w:val="single"/>
        </w:rPr>
        <w:t>Mehhaaniline puhastus</w:t>
      </w:r>
    </w:p>
    <w:p w14:paraId="500AF4C3" w14:textId="77777777" w:rsidR="0052631F" w:rsidRDefault="00885313" w:rsidP="00885313">
      <w:pPr>
        <w:pStyle w:val="Kehatekst2"/>
        <w:rPr>
          <w:bCs/>
          <w:color w:val="auto"/>
        </w:rPr>
      </w:pPr>
      <w:r w:rsidRPr="00AF58A3">
        <w:rPr>
          <w:bCs/>
          <w:color w:val="auto"/>
        </w:rPr>
        <w:t>Peapumplast pumbatakse reovesi mehaanilise puhastuse kombiseadmele, kus toimub reovee puhastamine peenvõrega ja liivaeraldus. Uus kombiseade paigaldat</w:t>
      </w:r>
      <w:r w:rsidR="00926C3D" w:rsidRPr="00AF58A3">
        <w:rPr>
          <w:bCs/>
          <w:color w:val="auto"/>
        </w:rPr>
        <w:t>i</w:t>
      </w:r>
      <w:r w:rsidRPr="00AF58A3">
        <w:rPr>
          <w:bCs/>
          <w:color w:val="auto"/>
        </w:rPr>
        <w:t xml:space="preserve"> võreseadme asemele olemasolevasse tehnohoonesse. Kombiseadmele pumbatav reovesi siseneb läbi kahe DN200 toru, üks akumulatsioonimahutist, teine peapumplast. Mõlema torustiku vood mõõdetakase vooluhulga</w:t>
      </w:r>
      <w:r w:rsidR="0052631F">
        <w:rPr>
          <w:bCs/>
          <w:color w:val="auto"/>
        </w:rPr>
        <w:t xml:space="preserve"> </w:t>
      </w:r>
      <w:r w:rsidRPr="00AF58A3">
        <w:rPr>
          <w:bCs/>
          <w:color w:val="auto"/>
        </w:rPr>
        <w:t xml:space="preserve">mõõtjatega ja saadud info edastatakse juhtimiskontrollerisse. </w:t>
      </w:r>
    </w:p>
    <w:p w14:paraId="4F5CCC8F" w14:textId="77777777" w:rsidR="00033A37" w:rsidRDefault="0052631F" w:rsidP="00885313">
      <w:pPr>
        <w:pStyle w:val="Kehatekst2"/>
        <w:rPr>
          <w:bCs/>
          <w:color w:val="auto"/>
        </w:rPr>
      </w:pPr>
      <w:r>
        <w:rPr>
          <w:bCs/>
          <w:color w:val="auto"/>
        </w:rPr>
        <w:t>K</w:t>
      </w:r>
      <w:r w:rsidR="00885313" w:rsidRPr="00AF58A3">
        <w:rPr>
          <w:bCs/>
          <w:color w:val="auto"/>
        </w:rPr>
        <w:t>ombiseadme esimeseks osaks on reoveest võõriste eemaldamiseks ette nähtud roostevabast terasest automaatne peenvõre, avade vahega 5</w:t>
      </w:r>
      <w:r w:rsidR="00926C3D" w:rsidRPr="00AF58A3">
        <w:rPr>
          <w:bCs/>
          <w:color w:val="auto"/>
        </w:rPr>
        <w:t> </w:t>
      </w:r>
      <w:r w:rsidR="00885313" w:rsidRPr="00AF58A3">
        <w:rPr>
          <w:bCs/>
          <w:color w:val="auto"/>
        </w:rPr>
        <w:t>mm. Võre käivitub automaatselt taseme tõusmisel reovee vastuvõtu sumbas. Eemaldatud võrejäätmed nõrutatakse, kogutak</w:t>
      </w:r>
      <w:r>
        <w:rPr>
          <w:bCs/>
          <w:color w:val="auto"/>
        </w:rPr>
        <w:t>s</w:t>
      </w:r>
      <w:r w:rsidR="00885313" w:rsidRPr="00AF58A3">
        <w:rPr>
          <w:bCs/>
          <w:color w:val="auto"/>
        </w:rPr>
        <w:t xml:space="preserve">e konteinerisse ja transporditakse prügimäele. Seadme töö juhtimine käib tasemeanduri järgi. </w:t>
      </w:r>
      <w:r>
        <w:rPr>
          <w:bCs/>
          <w:color w:val="auto"/>
        </w:rPr>
        <w:t>T</w:t>
      </w:r>
      <w:r w:rsidR="00885313" w:rsidRPr="00AF58A3">
        <w:rPr>
          <w:bCs/>
          <w:color w:val="auto"/>
        </w:rPr>
        <w:t xml:space="preserve">eiseks põhiosaks </w:t>
      </w:r>
      <w:r>
        <w:rPr>
          <w:bCs/>
          <w:color w:val="auto"/>
        </w:rPr>
        <w:t>on</w:t>
      </w:r>
      <w:r w:rsidR="00885313" w:rsidRPr="00AF58A3">
        <w:rPr>
          <w:bCs/>
          <w:color w:val="auto"/>
        </w:rPr>
        <w:t xml:space="preserve"> roostevabast terasest liivapüünis, mis on horisontaalse vooluga ja varustatud automaatse rasvaeraldiga. Eraldatud sete kogutak</w:t>
      </w:r>
      <w:r>
        <w:rPr>
          <w:bCs/>
          <w:color w:val="auto"/>
        </w:rPr>
        <w:t>s</w:t>
      </w:r>
      <w:r w:rsidR="00885313" w:rsidRPr="00AF58A3">
        <w:rPr>
          <w:bCs/>
          <w:color w:val="auto"/>
        </w:rPr>
        <w:t xml:space="preserve">e konteinerisse ja transporditakse prügimäele. </w:t>
      </w:r>
    </w:p>
    <w:p w14:paraId="36205D1F" w14:textId="77777777" w:rsidR="00033A37" w:rsidRDefault="00033A37" w:rsidP="00885313">
      <w:pPr>
        <w:pStyle w:val="Kehatekst2"/>
        <w:rPr>
          <w:bCs/>
          <w:color w:val="auto"/>
        </w:rPr>
      </w:pPr>
      <w:r>
        <w:rPr>
          <w:bCs/>
          <w:color w:val="auto"/>
        </w:rPr>
        <w:t>K</w:t>
      </w:r>
      <w:r w:rsidR="00885313" w:rsidRPr="00AF58A3">
        <w:rPr>
          <w:bCs/>
          <w:color w:val="auto"/>
        </w:rPr>
        <w:t>ombiseadme tootlikkus on 56 l/s (</w:t>
      </w:r>
      <w:r w:rsidR="009868C7" w:rsidRPr="00AF58A3">
        <w:rPr>
          <w:bCs/>
          <w:color w:val="auto"/>
        </w:rPr>
        <w:t>~ </w:t>
      </w:r>
      <w:r w:rsidR="00885313" w:rsidRPr="00AF58A3">
        <w:rPr>
          <w:bCs/>
          <w:color w:val="auto"/>
        </w:rPr>
        <w:t>200 m</w:t>
      </w:r>
      <w:r w:rsidR="00885313" w:rsidRPr="00AF58A3">
        <w:rPr>
          <w:bCs/>
          <w:color w:val="auto"/>
          <w:vertAlign w:val="superscript"/>
        </w:rPr>
        <w:t>3</w:t>
      </w:r>
      <w:r w:rsidR="00885313" w:rsidRPr="00AF58A3">
        <w:rPr>
          <w:bCs/>
          <w:color w:val="auto"/>
        </w:rPr>
        <w:t>/h), mis jätab võimaluse häireolukordades ajutiselt seadmele ning seeläbi kogu reoveepuhastisse juhtida ka rohkem reovett, kui tavapärase töö korral ettenähtud 125</w:t>
      </w:r>
      <w:r w:rsidR="009868C7" w:rsidRPr="00AF58A3">
        <w:rPr>
          <w:bCs/>
          <w:color w:val="auto"/>
        </w:rPr>
        <w:t> </w:t>
      </w:r>
      <w:r w:rsidR="00885313" w:rsidRPr="00AF58A3">
        <w:rPr>
          <w:bCs/>
          <w:color w:val="auto"/>
        </w:rPr>
        <w:t>m</w:t>
      </w:r>
      <w:r w:rsidR="00885313" w:rsidRPr="00AF58A3">
        <w:rPr>
          <w:bCs/>
          <w:color w:val="auto"/>
          <w:vertAlign w:val="superscript"/>
        </w:rPr>
        <w:t>3</w:t>
      </w:r>
      <w:r w:rsidR="00885313" w:rsidRPr="00AF58A3">
        <w:rPr>
          <w:bCs/>
          <w:color w:val="auto"/>
        </w:rPr>
        <w:t xml:space="preserve">/h. </w:t>
      </w:r>
    </w:p>
    <w:p w14:paraId="12A13991" w14:textId="77777777" w:rsidR="00885313" w:rsidRPr="00AF58A3" w:rsidRDefault="00885313" w:rsidP="00885313">
      <w:pPr>
        <w:pStyle w:val="Kehatekst2"/>
        <w:rPr>
          <w:bCs/>
          <w:color w:val="auto"/>
        </w:rPr>
      </w:pPr>
      <w:r w:rsidRPr="00AF58A3">
        <w:rPr>
          <w:bCs/>
          <w:color w:val="auto"/>
        </w:rPr>
        <w:t xml:space="preserve">Kombiseadme läbinud reovesi voolab isevoolselt läbi seadmest väljuva DN250 toru reoveepuhasti bioloogilise osa esimesse etappi, P-ärastuse mahutisse, mis paikneb </w:t>
      </w:r>
      <w:r w:rsidR="00926C3D" w:rsidRPr="00AF58A3">
        <w:rPr>
          <w:bCs/>
          <w:color w:val="auto"/>
        </w:rPr>
        <w:t>o</w:t>
      </w:r>
      <w:r w:rsidRPr="00AF58A3">
        <w:rPr>
          <w:bCs/>
          <w:color w:val="auto"/>
        </w:rPr>
        <w:t>tse kombiseadme all.</w:t>
      </w:r>
    </w:p>
    <w:p w14:paraId="4E2A3835" w14:textId="77777777" w:rsidR="00885313" w:rsidRPr="00AF58A3" w:rsidRDefault="00885313" w:rsidP="00885313">
      <w:pPr>
        <w:pStyle w:val="Kehatekst2"/>
        <w:rPr>
          <w:bCs/>
          <w:color w:val="auto"/>
          <w:u w:val="single"/>
        </w:rPr>
      </w:pPr>
      <w:r w:rsidRPr="00AF58A3">
        <w:rPr>
          <w:bCs/>
          <w:color w:val="auto"/>
          <w:u w:val="single"/>
        </w:rPr>
        <w:t>Bioloogiline puhastus</w:t>
      </w:r>
    </w:p>
    <w:p w14:paraId="44BB1C80" w14:textId="77777777" w:rsidR="00B55B51" w:rsidRDefault="00885313" w:rsidP="00885313">
      <w:pPr>
        <w:pStyle w:val="Kehatekst2"/>
        <w:rPr>
          <w:bCs/>
          <w:color w:val="auto"/>
        </w:rPr>
      </w:pPr>
      <w:r w:rsidRPr="00AF58A3">
        <w:rPr>
          <w:bCs/>
          <w:color w:val="auto"/>
        </w:rPr>
        <w:t xml:space="preserve">Reovee bioloogiline puhastus toimub raudbetoonist bioloogilise P-ärastuse mahutis, muldesse rajatud aeratsioonibasseinis ning kahes raudbetoonist järelsetitis. Esimesena siseneb reovesi tehnohoone all olevasse mahutisse kombiseadmest läbi DN250 toru. </w:t>
      </w:r>
    </w:p>
    <w:p w14:paraId="59412CC5" w14:textId="77777777" w:rsidR="00033A37" w:rsidRDefault="00885313" w:rsidP="00885313">
      <w:pPr>
        <w:pStyle w:val="Kehatekst2"/>
        <w:rPr>
          <w:bCs/>
          <w:color w:val="auto"/>
        </w:rPr>
      </w:pPr>
      <w:r w:rsidRPr="00AF58A3">
        <w:rPr>
          <w:bCs/>
          <w:color w:val="auto"/>
        </w:rPr>
        <w:t xml:space="preserve">Bioloogilise fosforiärastuse faasis luuakse kõrgendatud bioloogiliseks fosforiärastuseks vajalikud tingimused. Reovett ja aktiivmudasuspensiooni hoiab hõljuvas olekus segur. Lisaks </w:t>
      </w:r>
      <w:r w:rsidR="00033A37">
        <w:rPr>
          <w:bCs/>
          <w:color w:val="auto"/>
        </w:rPr>
        <w:t>on paigaldatud</w:t>
      </w:r>
      <w:r w:rsidRPr="00AF58A3">
        <w:rPr>
          <w:bCs/>
          <w:color w:val="auto"/>
        </w:rPr>
        <w:t xml:space="preserve"> pump juhuks, kui on vaja mahutit tühjendada. Järelsetititest võetava tagastusmuda fosforiärastuse mahutisse juhtimiseks </w:t>
      </w:r>
      <w:r w:rsidR="00033A37">
        <w:rPr>
          <w:bCs/>
          <w:color w:val="auto"/>
        </w:rPr>
        <w:t>kasutatavat</w:t>
      </w:r>
      <w:r w:rsidRPr="00AF58A3">
        <w:rPr>
          <w:bCs/>
          <w:color w:val="auto"/>
        </w:rPr>
        <w:t xml:space="preserve"> torustik</w:t>
      </w:r>
      <w:r w:rsidR="00033A37">
        <w:rPr>
          <w:bCs/>
          <w:color w:val="auto"/>
        </w:rPr>
        <w:t>ku</w:t>
      </w:r>
      <w:r w:rsidRPr="00AF58A3">
        <w:rPr>
          <w:bCs/>
          <w:color w:val="auto"/>
        </w:rPr>
        <w:t xml:space="preserve"> ja õhktõstukite süsteem</w:t>
      </w:r>
      <w:r w:rsidR="00033A37">
        <w:rPr>
          <w:bCs/>
          <w:color w:val="auto"/>
        </w:rPr>
        <w:t>i ei vahetatud</w:t>
      </w:r>
      <w:r w:rsidRPr="00AF58A3">
        <w:rPr>
          <w:bCs/>
          <w:color w:val="auto"/>
        </w:rPr>
        <w:t xml:space="preserve">. </w:t>
      </w:r>
    </w:p>
    <w:p w14:paraId="345F6C57" w14:textId="77777777" w:rsidR="00033A37" w:rsidRDefault="00885313" w:rsidP="00885313">
      <w:pPr>
        <w:pStyle w:val="Kehatekst2"/>
        <w:rPr>
          <w:bCs/>
          <w:color w:val="auto"/>
        </w:rPr>
      </w:pPr>
      <w:r w:rsidRPr="00AF58A3">
        <w:rPr>
          <w:bCs/>
          <w:color w:val="auto"/>
        </w:rPr>
        <w:t>Fosforiärastuse mahutist juhitakse reovesi ülevoolu ja torustiku kaudu aeratsioonimahutisse. Aeratsioonimahutis toimuvad protsessid on vaba hapniku sisalduse järgi kaheks jagatavad – anoksilistes tingimustes toimuvad protsessid ja aeroobsetes tingimustes toimuvad protsessid. Aeratsioonibasseini anoksilistes tingimustes toimub denitrifikatsiooniprotsess, milles moodustuv gaasiline lämmastik (N</w:t>
      </w:r>
      <w:r w:rsidRPr="00AF58A3">
        <w:rPr>
          <w:bCs/>
          <w:color w:val="auto"/>
          <w:vertAlign w:val="subscript"/>
        </w:rPr>
        <w:t>2</w:t>
      </w:r>
      <w:r w:rsidRPr="00AF58A3">
        <w:rPr>
          <w:bCs/>
          <w:color w:val="auto"/>
        </w:rPr>
        <w:t xml:space="preserve">) eraldub atmosfääri. </w:t>
      </w:r>
    </w:p>
    <w:p w14:paraId="4BCC193A" w14:textId="77777777" w:rsidR="00885313" w:rsidRPr="00AF58A3" w:rsidRDefault="00885313" w:rsidP="00885313">
      <w:pPr>
        <w:pStyle w:val="Kehatekst2"/>
        <w:rPr>
          <w:bCs/>
          <w:color w:val="auto"/>
        </w:rPr>
      </w:pPr>
      <w:r w:rsidRPr="00AF58A3">
        <w:rPr>
          <w:bCs/>
          <w:color w:val="auto"/>
        </w:rPr>
        <w:t>Reovett ja aktiivmudasuspensiooni hoiab hõljuvas olekus madalama intensiivsusega töötav aeratsioonisüsteem. Aeratsioonifaasis toimub suspensiooni hapnikuga rikastamine õhustussüsteemi a</w:t>
      </w:r>
      <w:r w:rsidR="00033A37">
        <w:rPr>
          <w:bCs/>
          <w:color w:val="auto"/>
        </w:rPr>
        <w:t>bil. Rekonstrueerimistööde käigus vahetati õhu pumpamiseks kasutatavad</w:t>
      </w:r>
      <w:r w:rsidRPr="00AF58A3">
        <w:rPr>
          <w:bCs/>
          <w:color w:val="auto"/>
        </w:rPr>
        <w:t xml:space="preserve"> </w:t>
      </w:r>
      <w:r w:rsidR="00033A37">
        <w:rPr>
          <w:bCs/>
          <w:color w:val="auto"/>
        </w:rPr>
        <w:t>õhupuhur</w:t>
      </w:r>
      <w:r w:rsidRPr="00AF58A3">
        <w:rPr>
          <w:bCs/>
          <w:color w:val="auto"/>
        </w:rPr>
        <w:t>id</w:t>
      </w:r>
      <w:r w:rsidR="00033A37">
        <w:rPr>
          <w:bCs/>
          <w:color w:val="auto"/>
        </w:rPr>
        <w:t xml:space="preserve"> uute vastu</w:t>
      </w:r>
      <w:r w:rsidRPr="00AF58A3">
        <w:rPr>
          <w:bCs/>
          <w:color w:val="auto"/>
        </w:rPr>
        <w:t>. Aeroobsetes tingimustes toimub ka fosfaatide suurendatud sidumine aktiivmudasse polüfosfaatidena, mis võimaldab liigmuda koostises eraldada reoveest mudahelvestesse bioloogiliselt seotud fosforiühendeid, viies sellega läbi kõrgendatud fosfori bioärastust. Rekons</w:t>
      </w:r>
      <w:r w:rsidR="00033A37">
        <w:rPr>
          <w:bCs/>
          <w:color w:val="auto"/>
        </w:rPr>
        <w:t>trueerimis</w:t>
      </w:r>
      <w:r w:rsidRPr="00AF58A3">
        <w:rPr>
          <w:bCs/>
          <w:color w:val="auto"/>
        </w:rPr>
        <w:t>tööde käigus vahetat</w:t>
      </w:r>
      <w:r w:rsidR="00926C3D" w:rsidRPr="00AF58A3">
        <w:rPr>
          <w:bCs/>
          <w:color w:val="auto"/>
        </w:rPr>
        <w:t>i</w:t>
      </w:r>
      <w:r w:rsidRPr="00AF58A3">
        <w:rPr>
          <w:bCs/>
          <w:color w:val="auto"/>
        </w:rPr>
        <w:t xml:space="preserve"> välja aeratsioonimahuti membraankile ning ujuvaeraatorid alates mahuti kaldal paiknevatest klapikaevudest. Aeratsioonimahuti töö juhtimiseks paigaldat</w:t>
      </w:r>
      <w:r w:rsidR="00926C3D" w:rsidRPr="00AF58A3">
        <w:rPr>
          <w:bCs/>
          <w:color w:val="auto"/>
        </w:rPr>
        <w:t>i</w:t>
      </w:r>
      <w:r w:rsidRPr="00AF58A3">
        <w:rPr>
          <w:bCs/>
          <w:color w:val="auto"/>
        </w:rPr>
        <w:t xml:space="preserve"> uus hapniku ja redokspotentsiaali andur. Vastavalt Binowa dokumentatsiooniga esitatud dimensioneerimise parameetritele ja teostatud kontroll arvutustele saavutatakse antud aktiivmudapuhasti mahtude puhul 8300IE dimensioneerimiskoormusel järgnevad arvestuslikud aktiivmudaprotsessi iseloomustavad väärtused:</w:t>
      </w:r>
    </w:p>
    <w:p w14:paraId="6FF094D1" w14:textId="77777777" w:rsidR="00885313" w:rsidRPr="00AF58A3" w:rsidRDefault="00885313" w:rsidP="00885313">
      <w:pPr>
        <w:pStyle w:val="Kehatekst2"/>
        <w:rPr>
          <w:bCs/>
          <w:color w:val="auto"/>
        </w:rPr>
      </w:pPr>
      <w:r w:rsidRPr="00AF58A3">
        <w:rPr>
          <w:bCs/>
          <w:color w:val="auto"/>
        </w:rPr>
        <w:tab/>
        <w:t>reoveesette kuivainesisaldus:</w:t>
      </w:r>
      <w:r w:rsidRPr="00AF58A3">
        <w:rPr>
          <w:bCs/>
          <w:color w:val="auto"/>
        </w:rPr>
        <w:tab/>
        <w:t>4 [kg HA/m</w:t>
      </w:r>
      <w:r w:rsidRPr="00AF58A3">
        <w:rPr>
          <w:bCs/>
          <w:color w:val="auto"/>
          <w:vertAlign w:val="superscript"/>
        </w:rPr>
        <w:t>3</w:t>
      </w:r>
      <w:r w:rsidRPr="00AF58A3">
        <w:rPr>
          <w:bCs/>
          <w:color w:val="auto"/>
        </w:rPr>
        <w:t>]</w:t>
      </w:r>
    </w:p>
    <w:p w14:paraId="7B8A1274" w14:textId="77777777" w:rsidR="00885313" w:rsidRPr="00AF58A3" w:rsidRDefault="00885313" w:rsidP="00885313">
      <w:pPr>
        <w:pStyle w:val="Kehatekst2"/>
        <w:rPr>
          <w:bCs/>
          <w:color w:val="auto"/>
        </w:rPr>
      </w:pPr>
      <w:r w:rsidRPr="00AF58A3">
        <w:rPr>
          <w:bCs/>
          <w:color w:val="auto"/>
        </w:rPr>
        <w:tab/>
        <w:t>muda</w:t>
      </w:r>
      <w:r w:rsidR="001D71E8" w:rsidRPr="00AF58A3">
        <w:rPr>
          <w:bCs/>
          <w:color w:val="auto"/>
        </w:rPr>
        <w:t xml:space="preserve"> </w:t>
      </w:r>
      <w:r w:rsidRPr="00AF58A3">
        <w:rPr>
          <w:bCs/>
          <w:color w:val="auto"/>
        </w:rPr>
        <w:t>vanus:</w:t>
      </w:r>
      <w:r w:rsidRPr="00AF58A3">
        <w:rPr>
          <w:bCs/>
          <w:color w:val="auto"/>
        </w:rPr>
        <w:tab/>
      </w:r>
      <w:r w:rsidRPr="00AF58A3">
        <w:rPr>
          <w:bCs/>
          <w:color w:val="auto"/>
        </w:rPr>
        <w:tab/>
      </w:r>
      <w:r w:rsidRPr="00AF58A3">
        <w:rPr>
          <w:bCs/>
          <w:color w:val="auto"/>
        </w:rPr>
        <w:tab/>
        <w:t xml:space="preserve">          21</w:t>
      </w:r>
      <w:r w:rsidR="001D71E8" w:rsidRPr="00AF58A3">
        <w:rPr>
          <w:bCs/>
          <w:color w:val="auto"/>
        </w:rPr>
        <w:t>,</w:t>
      </w:r>
      <w:r w:rsidRPr="00AF58A3">
        <w:rPr>
          <w:bCs/>
          <w:color w:val="auto"/>
        </w:rPr>
        <w:t xml:space="preserve">0 </w:t>
      </w:r>
      <w:r w:rsidR="001D71E8" w:rsidRPr="00AF58A3">
        <w:rPr>
          <w:bCs/>
          <w:color w:val="auto"/>
        </w:rPr>
        <w:t>–</w:t>
      </w:r>
      <w:r w:rsidRPr="00AF58A3">
        <w:rPr>
          <w:bCs/>
          <w:color w:val="auto"/>
        </w:rPr>
        <w:t xml:space="preserve"> 22</w:t>
      </w:r>
      <w:r w:rsidR="001D71E8" w:rsidRPr="00AF58A3">
        <w:rPr>
          <w:bCs/>
          <w:color w:val="auto"/>
        </w:rPr>
        <w:t>,</w:t>
      </w:r>
      <w:r w:rsidRPr="00AF58A3">
        <w:rPr>
          <w:bCs/>
          <w:color w:val="auto"/>
        </w:rPr>
        <w:t>0 [d]</w:t>
      </w:r>
    </w:p>
    <w:p w14:paraId="7AF2E825" w14:textId="77777777" w:rsidR="00885313" w:rsidRPr="00AF58A3" w:rsidRDefault="00885313" w:rsidP="00885313">
      <w:pPr>
        <w:pStyle w:val="Kehatekst2"/>
        <w:rPr>
          <w:bCs/>
          <w:color w:val="auto"/>
        </w:rPr>
      </w:pPr>
      <w:r w:rsidRPr="00AF58A3">
        <w:rPr>
          <w:bCs/>
          <w:color w:val="auto"/>
        </w:rPr>
        <w:tab/>
        <w:t>päevane liigmuda:</w:t>
      </w:r>
      <w:r w:rsidRPr="00AF58A3">
        <w:rPr>
          <w:bCs/>
          <w:color w:val="auto"/>
        </w:rPr>
        <w:tab/>
      </w:r>
      <w:r w:rsidRPr="00AF58A3">
        <w:rPr>
          <w:bCs/>
          <w:color w:val="auto"/>
        </w:rPr>
        <w:tab/>
        <w:t xml:space="preserve">          545 - 626 [kg KA/d]</w:t>
      </w:r>
    </w:p>
    <w:p w14:paraId="53C0C4F5" w14:textId="77777777" w:rsidR="00885313" w:rsidRPr="00AF58A3" w:rsidRDefault="00885313" w:rsidP="00885313">
      <w:pPr>
        <w:pStyle w:val="Kehatekst2"/>
        <w:rPr>
          <w:bCs/>
          <w:color w:val="auto"/>
        </w:rPr>
      </w:pPr>
      <w:r w:rsidRPr="00AF58A3">
        <w:rPr>
          <w:bCs/>
          <w:color w:val="auto"/>
        </w:rPr>
        <w:tab/>
        <w:t>SOTR:</w:t>
      </w:r>
      <w:r w:rsidRPr="00AF58A3">
        <w:rPr>
          <w:bCs/>
          <w:color w:val="auto"/>
        </w:rPr>
        <w:tab/>
      </w:r>
      <w:r w:rsidRPr="00AF58A3">
        <w:rPr>
          <w:bCs/>
          <w:color w:val="auto"/>
        </w:rPr>
        <w:tab/>
      </w:r>
      <w:r w:rsidRPr="00AF58A3">
        <w:rPr>
          <w:bCs/>
          <w:color w:val="auto"/>
        </w:rPr>
        <w:tab/>
      </w:r>
      <w:r w:rsidRPr="00AF58A3">
        <w:rPr>
          <w:bCs/>
          <w:color w:val="auto"/>
        </w:rPr>
        <w:tab/>
        <w:t xml:space="preserve">          75-90 [kg O</w:t>
      </w:r>
      <w:r w:rsidRPr="00AF58A3">
        <w:rPr>
          <w:bCs/>
          <w:color w:val="auto"/>
          <w:vertAlign w:val="subscript"/>
        </w:rPr>
        <w:t>2</w:t>
      </w:r>
      <w:r w:rsidRPr="00AF58A3">
        <w:rPr>
          <w:bCs/>
          <w:color w:val="auto"/>
        </w:rPr>
        <w:t>/h]</w:t>
      </w:r>
      <w:r w:rsidR="001D71E8" w:rsidRPr="00AF58A3">
        <w:rPr>
          <w:bCs/>
          <w:color w:val="auto"/>
        </w:rPr>
        <w:t>.</w:t>
      </w:r>
    </w:p>
    <w:p w14:paraId="2550CC0A" w14:textId="77777777" w:rsidR="00885313" w:rsidRPr="00AF58A3" w:rsidRDefault="00885313" w:rsidP="00885313">
      <w:pPr>
        <w:pStyle w:val="Kehatekst2"/>
        <w:rPr>
          <w:bCs/>
          <w:color w:val="auto"/>
        </w:rPr>
      </w:pPr>
      <w:r w:rsidRPr="00AF58A3">
        <w:rPr>
          <w:bCs/>
          <w:color w:val="auto"/>
        </w:rPr>
        <w:t>Järelsetitamise faasis toimub muda settimine mahuti põhja ja puhastatud vee eraldamine aktiivmudast järelsetiti ülevoolu rennide kaudu. Paigald</w:t>
      </w:r>
      <w:r w:rsidR="00B15B27" w:rsidRPr="00AF58A3">
        <w:rPr>
          <w:bCs/>
          <w:color w:val="auto"/>
        </w:rPr>
        <w:t>at</w:t>
      </w:r>
      <w:r w:rsidR="00926C3D" w:rsidRPr="00AF58A3">
        <w:rPr>
          <w:bCs/>
          <w:color w:val="auto"/>
        </w:rPr>
        <w:t>i</w:t>
      </w:r>
      <w:r w:rsidRPr="00AF58A3">
        <w:rPr>
          <w:bCs/>
          <w:color w:val="auto"/>
        </w:rPr>
        <w:t xml:space="preserve"> uued settekaabid. Järelsetitid jäävad toimima senise skeemi järgi paralleelselt, kasutusse jääva</w:t>
      </w:r>
      <w:r w:rsidR="00033A37">
        <w:rPr>
          <w:bCs/>
          <w:color w:val="auto"/>
        </w:rPr>
        <w:t>d olemasolevad väljavoolurennid</w:t>
      </w:r>
      <w:r w:rsidRPr="00AF58A3">
        <w:rPr>
          <w:bCs/>
          <w:color w:val="auto"/>
        </w:rPr>
        <w:t xml:space="preserve">. Vajaliku setteringluse tagamiseks pumbatakse settinud sete osaliselt teatud tsüklite järel soojustatava settekambri ja õhktõstuki süsteemi abil tagasi bioloogilise P-ärastuse mahutisse. Järelsetitist toimub ka settinud liigmuda pumpamine uute sukelpumpade abil settetihendisse. Lisaks säilib ka avariiolukordades vajadusel kasutatav liigmuda eemaldamise võimalus </w:t>
      </w:r>
      <w:r w:rsidR="004E368D">
        <w:rPr>
          <w:bCs/>
          <w:color w:val="auto"/>
        </w:rPr>
        <w:t>õhktõstukitega läbi settekambri. Setitite on</w:t>
      </w:r>
      <w:r w:rsidRPr="00AF58A3">
        <w:rPr>
          <w:bCs/>
          <w:color w:val="auto"/>
        </w:rPr>
        <w:t xml:space="preserve"> rajat</w:t>
      </w:r>
      <w:r w:rsidR="004E368D">
        <w:rPr>
          <w:bCs/>
          <w:color w:val="auto"/>
        </w:rPr>
        <w:t>ud</w:t>
      </w:r>
      <w:r w:rsidRPr="00AF58A3">
        <w:rPr>
          <w:bCs/>
          <w:color w:val="auto"/>
        </w:rPr>
        <w:t xml:space="preserve"> soojustatud kerghoone.</w:t>
      </w:r>
    </w:p>
    <w:p w14:paraId="27B057BA" w14:textId="77777777" w:rsidR="00885313" w:rsidRPr="00AF58A3" w:rsidRDefault="00885313" w:rsidP="00885313">
      <w:pPr>
        <w:pStyle w:val="Kehatekst2"/>
        <w:rPr>
          <w:bCs/>
          <w:color w:val="auto"/>
          <w:u w:val="single"/>
        </w:rPr>
      </w:pPr>
      <w:r w:rsidRPr="00AF58A3">
        <w:rPr>
          <w:bCs/>
          <w:color w:val="auto"/>
          <w:u w:val="single"/>
        </w:rPr>
        <w:t>Keemiline fosforiärastus</w:t>
      </w:r>
    </w:p>
    <w:p w14:paraId="332247F9" w14:textId="77777777" w:rsidR="004E368D" w:rsidRDefault="00885313" w:rsidP="00885313">
      <w:pPr>
        <w:pStyle w:val="Kehatekst2"/>
        <w:rPr>
          <w:bCs/>
          <w:color w:val="auto"/>
        </w:rPr>
      </w:pPr>
      <w:r w:rsidRPr="00AF58A3">
        <w:rPr>
          <w:bCs/>
          <w:color w:val="auto"/>
        </w:rPr>
        <w:t>Reoveest fosfori sekundaarseks ärastamiseks näh</w:t>
      </w:r>
      <w:r w:rsidR="00926C3D" w:rsidRPr="00AF58A3">
        <w:rPr>
          <w:bCs/>
          <w:color w:val="auto"/>
        </w:rPr>
        <w:t>ti</w:t>
      </w:r>
      <w:r w:rsidRPr="00AF58A3">
        <w:rPr>
          <w:bCs/>
          <w:color w:val="auto"/>
        </w:rPr>
        <w:t xml:space="preserve"> ette kemikaali hoiumahuti</w:t>
      </w:r>
      <w:r w:rsidR="004E368D">
        <w:rPr>
          <w:bCs/>
          <w:color w:val="auto"/>
        </w:rPr>
        <w:t xml:space="preserve"> </w:t>
      </w:r>
      <w:r w:rsidR="004E368D" w:rsidRPr="00AF58A3">
        <w:rPr>
          <w:bCs/>
          <w:color w:val="auto"/>
        </w:rPr>
        <w:t>(maht 1 m</w:t>
      </w:r>
      <w:r w:rsidR="004E368D" w:rsidRPr="00AF58A3">
        <w:rPr>
          <w:bCs/>
          <w:color w:val="auto"/>
          <w:vertAlign w:val="superscript"/>
        </w:rPr>
        <w:t>3</w:t>
      </w:r>
      <w:r w:rsidR="004E368D" w:rsidRPr="00AF58A3">
        <w:rPr>
          <w:bCs/>
          <w:color w:val="auto"/>
        </w:rPr>
        <w:t xml:space="preserve">)  </w:t>
      </w:r>
      <w:r w:rsidRPr="00AF58A3">
        <w:rPr>
          <w:bCs/>
          <w:color w:val="auto"/>
        </w:rPr>
        <w:t xml:space="preserve"> ja doseerimispump</w:t>
      </w:r>
      <w:r w:rsidR="004E368D">
        <w:rPr>
          <w:bCs/>
          <w:color w:val="auto"/>
        </w:rPr>
        <w:t xml:space="preserve"> </w:t>
      </w:r>
      <w:r w:rsidR="004E368D" w:rsidRPr="00AF58A3">
        <w:rPr>
          <w:bCs/>
          <w:color w:val="auto"/>
        </w:rPr>
        <w:t>(tootlus 0-6 l/h)</w:t>
      </w:r>
      <w:r w:rsidRPr="00AF58A3">
        <w:rPr>
          <w:bCs/>
          <w:color w:val="auto"/>
        </w:rPr>
        <w:t>, mille abil juhitakse kemikaal aeratsioonimahu</w:t>
      </w:r>
      <w:r w:rsidR="004E368D">
        <w:rPr>
          <w:bCs/>
          <w:color w:val="auto"/>
        </w:rPr>
        <w:t>tisse. Kemikaali mahuti ja pump paiknevad</w:t>
      </w:r>
      <w:r w:rsidRPr="00AF58A3">
        <w:rPr>
          <w:bCs/>
          <w:color w:val="auto"/>
        </w:rPr>
        <w:t xml:space="preserve"> settetahenduse ruum</w:t>
      </w:r>
      <w:r w:rsidR="004E368D">
        <w:rPr>
          <w:bCs/>
          <w:color w:val="auto"/>
        </w:rPr>
        <w:t>is</w:t>
      </w:r>
      <w:r w:rsidRPr="00AF58A3">
        <w:rPr>
          <w:bCs/>
          <w:color w:val="auto"/>
        </w:rPr>
        <w:t xml:space="preserve"> järelsetitite kohal. </w:t>
      </w:r>
    </w:p>
    <w:p w14:paraId="452FE749" w14:textId="77777777" w:rsidR="00885313" w:rsidRPr="00AF58A3" w:rsidRDefault="00885313" w:rsidP="00885313">
      <w:pPr>
        <w:pStyle w:val="Kehatekst2"/>
        <w:rPr>
          <w:bCs/>
          <w:color w:val="auto"/>
          <w:u w:val="single"/>
        </w:rPr>
      </w:pPr>
      <w:r w:rsidRPr="00AF58A3">
        <w:rPr>
          <w:bCs/>
          <w:color w:val="auto"/>
          <w:u w:val="single"/>
        </w:rPr>
        <w:t>Heitvee desinfitseerimine</w:t>
      </w:r>
    </w:p>
    <w:p w14:paraId="59C8AE77" w14:textId="77777777" w:rsidR="00885313" w:rsidRPr="00AF58A3" w:rsidRDefault="00885313" w:rsidP="00885313">
      <w:pPr>
        <w:pStyle w:val="Kehatekst2"/>
        <w:rPr>
          <w:bCs/>
          <w:color w:val="auto"/>
        </w:rPr>
      </w:pPr>
      <w:r w:rsidRPr="00AF58A3">
        <w:rPr>
          <w:bCs/>
          <w:color w:val="auto"/>
        </w:rPr>
        <w:t>Kemikaali m</w:t>
      </w:r>
      <w:r w:rsidR="004E368D">
        <w:rPr>
          <w:bCs/>
          <w:color w:val="auto"/>
        </w:rPr>
        <w:t xml:space="preserve">ahuti ja pumba asukohaks on </w:t>
      </w:r>
      <w:r w:rsidRPr="00AF58A3">
        <w:rPr>
          <w:bCs/>
          <w:color w:val="auto"/>
        </w:rPr>
        <w:t>platvorm järelsetitite käiguteedega samal tasapinnal. Reoveepuhastisse on paigalda</w:t>
      </w:r>
      <w:r w:rsidR="00926C3D" w:rsidRPr="00AF58A3">
        <w:rPr>
          <w:bCs/>
          <w:color w:val="auto"/>
        </w:rPr>
        <w:t>tud</w:t>
      </w:r>
      <w:r w:rsidRPr="00AF58A3">
        <w:rPr>
          <w:bCs/>
          <w:color w:val="auto"/>
        </w:rPr>
        <w:t xml:space="preserve"> desinfitseerimisseadmed, mida rakendatakse pandeemia või epideemia puhul. Kuna desinfektsioonisõlme kasutatakse ainult hädaolukordades</w:t>
      </w:r>
      <w:r w:rsidR="004E368D">
        <w:rPr>
          <w:bCs/>
          <w:color w:val="auto"/>
        </w:rPr>
        <w:t>,</w:t>
      </w:r>
      <w:r w:rsidRPr="00AF58A3">
        <w:rPr>
          <w:bCs/>
          <w:color w:val="auto"/>
        </w:rPr>
        <w:t xml:space="preserve"> eeldatavalt lühikese aja jooksul</w:t>
      </w:r>
      <w:r w:rsidR="004E368D">
        <w:rPr>
          <w:bCs/>
          <w:color w:val="auto"/>
        </w:rPr>
        <w:t>,</w:t>
      </w:r>
      <w:r w:rsidRPr="00AF58A3">
        <w:rPr>
          <w:bCs/>
          <w:color w:val="auto"/>
        </w:rPr>
        <w:t xml:space="preserve"> käsitletakse käesolevas kontseptsioonis kloreerimise lahendust</w:t>
      </w:r>
      <w:r w:rsidR="004E368D">
        <w:rPr>
          <w:bCs/>
          <w:color w:val="auto"/>
        </w:rPr>
        <w:t>, mille puhul kasutatakse</w:t>
      </w:r>
      <w:r w:rsidRPr="00AF58A3">
        <w:rPr>
          <w:bCs/>
          <w:color w:val="auto"/>
        </w:rPr>
        <w:t xml:space="preserve"> desinfitseerimiskemikaalina naatriumhüpokloritit (NaOCl).</w:t>
      </w:r>
    </w:p>
    <w:p w14:paraId="02D9E7FF" w14:textId="77777777" w:rsidR="00586C32" w:rsidRPr="00AF58A3" w:rsidRDefault="00885313">
      <w:pPr>
        <w:pStyle w:val="Kehatekst2"/>
        <w:rPr>
          <w:color w:val="auto"/>
          <w:u w:val="single"/>
        </w:rPr>
      </w:pPr>
      <w:r w:rsidRPr="00AF58A3">
        <w:rPr>
          <w:color w:val="auto"/>
          <w:u w:val="single"/>
        </w:rPr>
        <w:t>Puhastusprotsessis kasutatavad mahutid</w:t>
      </w:r>
    </w:p>
    <w:p w14:paraId="7CA5D02A" w14:textId="77777777" w:rsidR="003F7E2C" w:rsidRDefault="003F7E2C" w:rsidP="003F7E2C">
      <w:pPr>
        <w:pStyle w:val="Kehatekst2"/>
        <w:rPr>
          <w:color w:val="auto"/>
        </w:rPr>
      </w:pPr>
      <w:r w:rsidRPr="00AF58A3">
        <w:rPr>
          <w:color w:val="auto"/>
        </w:rPr>
        <w:t>Bioloogilises puhastuses kasutatavate mahutite mahud on bioloogilise P-ärastuse mahutil 150 m</w:t>
      </w:r>
      <w:r w:rsidRPr="00AF58A3">
        <w:rPr>
          <w:color w:val="auto"/>
          <w:vertAlign w:val="superscript"/>
        </w:rPr>
        <w:t>3</w:t>
      </w:r>
      <w:r w:rsidRPr="00AF58A3">
        <w:rPr>
          <w:color w:val="auto"/>
        </w:rPr>
        <w:t>, aeratsioonimahutil 3100 m</w:t>
      </w:r>
      <w:r w:rsidRPr="00AF58A3">
        <w:rPr>
          <w:color w:val="auto"/>
          <w:vertAlign w:val="superscript"/>
        </w:rPr>
        <w:t>3</w:t>
      </w:r>
      <w:r w:rsidR="004E368D">
        <w:rPr>
          <w:color w:val="auto"/>
        </w:rPr>
        <w:t>.</w:t>
      </w:r>
      <w:r w:rsidRPr="00AF58A3">
        <w:rPr>
          <w:color w:val="auto"/>
        </w:rPr>
        <w:t xml:space="preserve"> </w:t>
      </w:r>
      <w:r w:rsidR="004E368D">
        <w:rPr>
          <w:color w:val="auto"/>
        </w:rPr>
        <w:t>J</w:t>
      </w:r>
      <w:r w:rsidRPr="00AF58A3">
        <w:rPr>
          <w:color w:val="auto"/>
        </w:rPr>
        <w:t>ärelsetite pind on 2 x 175 m</w:t>
      </w:r>
      <w:r w:rsidRPr="00AF58A3">
        <w:rPr>
          <w:color w:val="auto"/>
          <w:vertAlign w:val="superscript"/>
        </w:rPr>
        <w:t>2</w:t>
      </w:r>
      <w:r w:rsidRPr="00AF58A3">
        <w:rPr>
          <w:color w:val="auto"/>
        </w:rPr>
        <w:t>. Reoveest fosfori ärastamiseks nähakse ette kemikaali hoiumahuti (maht 1 m</w:t>
      </w:r>
      <w:r w:rsidRPr="00AF58A3">
        <w:rPr>
          <w:color w:val="auto"/>
          <w:vertAlign w:val="superscript"/>
        </w:rPr>
        <w:t>3</w:t>
      </w:r>
      <w:r w:rsidRPr="00AF58A3">
        <w:rPr>
          <w:color w:val="auto"/>
        </w:rPr>
        <w:t xml:space="preserve">). Heitvee desinfitseerimiseks </w:t>
      </w:r>
      <w:r w:rsidR="004E368D">
        <w:rPr>
          <w:color w:val="auto"/>
        </w:rPr>
        <w:t>on</w:t>
      </w:r>
      <w:r w:rsidRPr="00AF58A3">
        <w:rPr>
          <w:color w:val="auto"/>
        </w:rPr>
        <w:t xml:space="preserve"> ette</w:t>
      </w:r>
      <w:r w:rsidR="004E368D">
        <w:rPr>
          <w:color w:val="auto"/>
        </w:rPr>
        <w:t xml:space="preserve"> nähtud</w:t>
      </w:r>
      <w:r w:rsidRPr="00AF58A3">
        <w:rPr>
          <w:color w:val="auto"/>
        </w:rPr>
        <w:t xml:space="preserve"> kemikaali hoiumahuti - hüpokloriti  hoiumahuti (20 l tarnepakendid). Tapa puhasti sette avariiliseks hoiustamiseks ja tihendamiseks jäävad kasutusse kaks olemasolevat basseini kogumahuga ca 2 x 2050 m</w:t>
      </w:r>
      <w:r w:rsidRPr="00AF58A3">
        <w:rPr>
          <w:color w:val="auto"/>
          <w:vertAlign w:val="superscript"/>
        </w:rPr>
        <w:t>3</w:t>
      </w:r>
      <w:r w:rsidRPr="00AF58A3">
        <w:rPr>
          <w:color w:val="auto"/>
        </w:rPr>
        <w:t>, mis tööde käigus rekonstrueeriti. Mudabasseinide puhastamisel tagatakse ühe basseini puhastamisel teise basseini töövõime. Eemaldatud sette kogus on hinnanguliselt 2000</w:t>
      </w:r>
      <w:r w:rsidR="0064058C" w:rsidRPr="00AF58A3">
        <w:rPr>
          <w:color w:val="auto"/>
        </w:rPr>
        <w:t> </w:t>
      </w:r>
      <w:r w:rsidRPr="00AF58A3">
        <w:rPr>
          <w:color w:val="auto"/>
        </w:rPr>
        <w:t>m</w:t>
      </w:r>
      <w:r w:rsidRPr="00AF58A3">
        <w:rPr>
          <w:color w:val="auto"/>
          <w:vertAlign w:val="superscript"/>
        </w:rPr>
        <w:t>3</w:t>
      </w:r>
      <w:r w:rsidRPr="00AF58A3">
        <w:rPr>
          <w:color w:val="auto"/>
        </w:rPr>
        <w:t xml:space="preserve"> ja see transporditakse edasiseks käitluseks Tapa linna kompostimisplatsile, Rakvere reoveepuhastisse või antakse üle mõnele teisele settekäitlusega tegelevale ettevõttele.</w:t>
      </w:r>
    </w:p>
    <w:p w14:paraId="002FD3C0" w14:textId="77777777" w:rsidR="0076477B" w:rsidRDefault="0076477B" w:rsidP="0076477B">
      <w:pPr>
        <w:spacing w:before="120" w:after="120"/>
        <w:jc w:val="both"/>
        <w:rPr>
          <w:color w:val="2E74B5"/>
        </w:rPr>
      </w:pPr>
    </w:p>
    <w:p w14:paraId="45DB13F0" w14:textId="77777777" w:rsidR="004E368D" w:rsidRPr="00E21C22" w:rsidRDefault="004E368D" w:rsidP="0076477B">
      <w:pPr>
        <w:spacing w:before="120" w:after="120"/>
        <w:jc w:val="both"/>
        <w:rPr>
          <w:u w:val="single"/>
        </w:rPr>
      </w:pPr>
      <w:r w:rsidRPr="00E21C22">
        <w:rPr>
          <w:u w:val="single"/>
        </w:rPr>
        <w:t>Välja</w:t>
      </w:r>
      <w:r w:rsidR="00CD0F1E">
        <w:rPr>
          <w:u w:val="single"/>
        </w:rPr>
        <w:t>laskme</w:t>
      </w:r>
      <w:r w:rsidRPr="00E21C22">
        <w:rPr>
          <w:u w:val="single"/>
        </w:rPr>
        <w:t xml:space="preserve"> seire</w:t>
      </w:r>
      <w:r w:rsidR="00CD0F1E">
        <w:rPr>
          <w:u w:val="single"/>
        </w:rPr>
        <w:t xml:space="preserve"> </w:t>
      </w:r>
      <w:r w:rsidRPr="00E21C22">
        <w:rPr>
          <w:u w:val="single"/>
        </w:rPr>
        <w:t>nõuded</w:t>
      </w:r>
    </w:p>
    <w:p w14:paraId="561BB678" w14:textId="572E40D1" w:rsidR="00AC73F8" w:rsidRDefault="005A4912" w:rsidP="005A4912">
      <w:pPr>
        <w:pStyle w:val="BodyTextIndentBodyTextige"/>
      </w:pPr>
      <w:r w:rsidRPr="00AF58A3">
        <w:t>Tapa reoveepuhasti väljalaskme keskko</w:t>
      </w:r>
      <w:r>
        <w:t>nnaregistri kood on HVL0592910, vee erikasutusloas LV291</w:t>
      </w:r>
      <w:r w:rsidRPr="00AF58A3">
        <w:t xml:space="preserve">. Väljalaskme koordinaadid on: x=6572405 ja y=611416. </w:t>
      </w:r>
      <w:r w:rsidR="00AC73F8">
        <w:t xml:space="preserve">Reoveepuhasti </w:t>
      </w:r>
      <w:r w:rsidR="00AC73F8" w:rsidRPr="00AC73F8">
        <w:t>avariiväljalasu (LV2</w:t>
      </w:r>
      <w:r w:rsidR="00AC73F8">
        <w:t>91A) koordinaadid: X - 6572209.3, Y - 611540.8</w:t>
      </w:r>
      <w:r w:rsidR="00AC73F8" w:rsidRPr="00AC73F8">
        <w:t xml:space="preserve">. </w:t>
      </w:r>
    </w:p>
    <w:p w14:paraId="4106928C" w14:textId="003400ED" w:rsidR="00AC73F8" w:rsidRDefault="00AC73F8" w:rsidP="005A4912">
      <w:pPr>
        <w:pStyle w:val="BodyTextIndentBodyTextige"/>
      </w:pPr>
      <w:r w:rsidRPr="00AC73F8">
        <w:t xml:space="preserve"> </w:t>
      </w:r>
    </w:p>
    <w:p w14:paraId="7DD5E4BA" w14:textId="77777777" w:rsidR="004E368D" w:rsidRDefault="004E368D" w:rsidP="004E368D">
      <w:pPr>
        <w:pStyle w:val="Kehatekst2"/>
        <w:rPr>
          <w:color w:val="auto"/>
        </w:rPr>
      </w:pPr>
      <w:r>
        <w:rPr>
          <w:color w:val="auto"/>
        </w:rPr>
        <w:t>Vee erikasutusloast tulenevad nõuded väljavooluparameetritele on toodud järgnevas tabelis:</w:t>
      </w:r>
    </w:p>
    <w:p w14:paraId="11B4B2A7" w14:textId="77777777" w:rsidR="004E368D" w:rsidRPr="00E21C22" w:rsidRDefault="004E368D" w:rsidP="004E368D">
      <w:pPr>
        <w:pStyle w:val="Kehatekst2"/>
        <w:rPr>
          <w:b/>
          <w:bCs/>
          <w:color w:val="auto"/>
          <w:lang w:val="de-DE"/>
        </w:rPr>
      </w:pPr>
      <w:bookmarkStart w:id="150" w:name="_Toc322423665"/>
      <w:r w:rsidRPr="00E21C22">
        <w:rPr>
          <w:b/>
          <w:bCs/>
          <w:color w:val="auto"/>
          <w:lang w:val="de-DE"/>
        </w:rPr>
        <w:t xml:space="preserve">Tabel </w:t>
      </w:r>
      <w:r w:rsidR="0018196F">
        <w:rPr>
          <w:b/>
          <w:bCs/>
          <w:color w:val="auto"/>
          <w:lang w:val="de-DE"/>
        </w:rPr>
        <w:t>5.4</w:t>
      </w:r>
      <w:r w:rsidRPr="00E21C22">
        <w:rPr>
          <w:b/>
          <w:bCs/>
          <w:color w:val="auto"/>
          <w:lang w:val="de-DE"/>
        </w:rPr>
        <w:t xml:space="preserve"> </w:t>
      </w:r>
      <w:r w:rsidRPr="00E21C22">
        <w:rPr>
          <w:b/>
          <w:bCs/>
          <w:color w:val="auto"/>
        </w:rPr>
        <w:t>Tapa linna reoveep</w:t>
      </w:r>
      <w:r w:rsidRPr="00E21C22">
        <w:rPr>
          <w:b/>
          <w:bCs/>
          <w:color w:val="auto"/>
          <w:lang w:val="de-DE"/>
        </w:rPr>
        <w:t xml:space="preserve">uhasti </w:t>
      </w:r>
      <w:bookmarkEnd w:id="150"/>
      <w:r w:rsidR="00861F60">
        <w:rPr>
          <w:b/>
          <w:bCs/>
          <w:color w:val="auto"/>
          <w:lang w:val="de-DE"/>
        </w:rPr>
        <w:t>lubatud saasteainete kogused</w:t>
      </w:r>
      <w:r w:rsidR="00AF2060" w:rsidRPr="00E21C22">
        <w:rPr>
          <w:b/>
          <w:bCs/>
          <w:color w:val="auto"/>
          <w:lang w:val="de-DE"/>
        </w:rPr>
        <w:t xml:space="preserve"> ja seire nõuded</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0"/>
        <w:gridCol w:w="1205"/>
        <w:gridCol w:w="962"/>
        <w:gridCol w:w="1442"/>
        <w:gridCol w:w="866"/>
        <w:gridCol w:w="1009"/>
        <w:gridCol w:w="1482"/>
      </w:tblGrid>
      <w:tr w:rsidR="00E21C22" w:rsidRPr="00E21C22" w14:paraId="42CA138B" w14:textId="77777777" w:rsidTr="00861F60">
        <w:tc>
          <w:tcPr>
            <w:tcW w:w="802" w:type="pct"/>
            <w:tcBorders>
              <w:top w:val="single" w:sz="4" w:space="0" w:color="auto"/>
              <w:left w:val="single" w:sz="4" w:space="0" w:color="auto"/>
              <w:bottom w:val="single" w:sz="4" w:space="0" w:color="auto"/>
              <w:right w:val="single" w:sz="4" w:space="0" w:color="auto"/>
            </w:tcBorders>
            <w:shd w:val="clear" w:color="auto" w:fill="D0CECE"/>
            <w:vAlign w:val="center"/>
          </w:tcPr>
          <w:p w14:paraId="5C367214" w14:textId="77777777" w:rsidR="006E7D21" w:rsidRPr="00E21C22" w:rsidRDefault="006E7D21" w:rsidP="00861F60">
            <w:pPr>
              <w:spacing w:before="0"/>
              <w:jc w:val="center"/>
            </w:pPr>
            <w:r w:rsidRPr="00E21C22">
              <w:t xml:space="preserve">Reoveepuhasti nimetus, </w:t>
            </w:r>
            <w:r w:rsidR="005A4912" w:rsidRPr="00E21C22">
              <w:t xml:space="preserve">väljalaskme </w:t>
            </w:r>
            <w:r w:rsidRPr="00E21C22">
              <w:t>kood</w:t>
            </w:r>
          </w:p>
        </w:tc>
        <w:tc>
          <w:tcPr>
            <w:tcW w:w="726" w:type="pct"/>
            <w:tcBorders>
              <w:top w:val="single" w:sz="4" w:space="0" w:color="auto"/>
              <w:left w:val="single" w:sz="4" w:space="0" w:color="auto"/>
              <w:bottom w:val="single" w:sz="4" w:space="0" w:color="auto"/>
              <w:right w:val="single" w:sz="4" w:space="0" w:color="auto"/>
            </w:tcBorders>
            <w:shd w:val="clear" w:color="auto" w:fill="D0CECE"/>
            <w:vAlign w:val="center"/>
          </w:tcPr>
          <w:p w14:paraId="2FC3590F" w14:textId="77777777" w:rsidR="006E7D21" w:rsidRPr="00E21C22" w:rsidRDefault="006E7D21" w:rsidP="00861F60">
            <w:pPr>
              <w:spacing w:before="0"/>
              <w:jc w:val="center"/>
            </w:pPr>
            <w:r w:rsidRPr="00E21C22">
              <w:t>Suubla, kood</w:t>
            </w:r>
          </w:p>
        </w:tc>
        <w:tc>
          <w:tcPr>
            <w:tcW w:w="580" w:type="pct"/>
            <w:tcBorders>
              <w:top w:val="single" w:sz="4" w:space="0" w:color="auto"/>
              <w:left w:val="single" w:sz="4" w:space="0" w:color="auto"/>
              <w:bottom w:val="single" w:sz="4" w:space="0" w:color="auto"/>
              <w:right w:val="single" w:sz="4" w:space="0" w:color="auto"/>
            </w:tcBorders>
            <w:shd w:val="clear" w:color="auto" w:fill="D0CECE"/>
            <w:vAlign w:val="center"/>
          </w:tcPr>
          <w:p w14:paraId="743C6E96" w14:textId="77777777" w:rsidR="006E7D21" w:rsidRPr="00E21C22" w:rsidRDefault="006E7D21" w:rsidP="00861F60">
            <w:pPr>
              <w:spacing w:before="0"/>
              <w:jc w:val="center"/>
            </w:pPr>
            <w:r w:rsidRPr="00E21C22">
              <w:t>Lubatud vooluhulk m</w:t>
            </w:r>
            <w:r w:rsidRPr="00E21C22">
              <w:rPr>
                <w:vertAlign w:val="superscript"/>
              </w:rPr>
              <w:t>3</w:t>
            </w:r>
            <w:r w:rsidRPr="00E21C22">
              <w:t>/a</w:t>
            </w:r>
          </w:p>
        </w:tc>
        <w:tc>
          <w:tcPr>
            <w:tcW w:w="869" w:type="pct"/>
            <w:tcBorders>
              <w:top w:val="single" w:sz="4" w:space="0" w:color="auto"/>
              <w:left w:val="single" w:sz="4" w:space="0" w:color="auto"/>
              <w:bottom w:val="single" w:sz="4" w:space="0" w:color="auto"/>
              <w:right w:val="single" w:sz="4" w:space="0" w:color="auto"/>
            </w:tcBorders>
            <w:shd w:val="clear" w:color="auto" w:fill="D0CECE"/>
            <w:vAlign w:val="center"/>
          </w:tcPr>
          <w:p w14:paraId="4D6B5E09" w14:textId="77777777" w:rsidR="006E7D21" w:rsidRPr="00E21C22" w:rsidRDefault="006E7D21" w:rsidP="00861F60">
            <w:pPr>
              <w:spacing w:before="0"/>
              <w:jc w:val="center"/>
            </w:pPr>
            <w:r w:rsidRPr="00E21C22">
              <w:t>Reostus-näitajad</w:t>
            </w:r>
          </w:p>
        </w:tc>
        <w:tc>
          <w:tcPr>
            <w:tcW w:w="522" w:type="pct"/>
            <w:tcBorders>
              <w:top w:val="single" w:sz="4" w:space="0" w:color="auto"/>
              <w:left w:val="single" w:sz="4" w:space="0" w:color="auto"/>
              <w:bottom w:val="single" w:sz="4" w:space="0" w:color="auto"/>
              <w:right w:val="single" w:sz="4" w:space="0" w:color="auto"/>
            </w:tcBorders>
            <w:shd w:val="clear" w:color="auto" w:fill="D0CECE"/>
            <w:vAlign w:val="center"/>
          </w:tcPr>
          <w:p w14:paraId="2B036EB1" w14:textId="77777777" w:rsidR="006E7D21" w:rsidRPr="00E21C22" w:rsidRDefault="006E7D21" w:rsidP="00861F60">
            <w:pPr>
              <w:spacing w:before="0"/>
              <w:jc w:val="center"/>
            </w:pPr>
            <w:r w:rsidRPr="00E21C22">
              <w:t>Suurim lubatud sisaldus, mg/l</w:t>
            </w:r>
          </w:p>
        </w:tc>
        <w:tc>
          <w:tcPr>
            <w:tcW w:w="608" w:type="pct"/>
            <w:tcBorders>
              <w:top w:val="single" w:sz="4" w:space="0" w:color="auto"/>
              <w:left w:val="single" w:sz="4" w:space="0" w:color="auto"/>
              <w:bottom w:val="single" w:sz="4" w:space="0" w:color="auto"/>
              <w:right w:val="single" w:sz="4" w:space="0" w:color="auto"/>
            </w:tcBorders>
            <w:shd w:val="clear" w:color="auto" w:fill="D0CECE"/>
            <w:vAlign w:val="center"/>
          </w:tcPr>
          <w:p w14:paraId="3DBA3399" w14:textId="77777777" w:rsidR="006E7D21" w:rsidRPr="00E21C22" w:rsidRDefault="006E7D21" w:rsidP="00861F60">
            <w:pPr>
              <w:spacing w:before="0"/>
              <w:jc w:val="center"/>
            </w:pPr>
            <w:r w:rsidRPr="00E21C22">
              <w:t>Lubatud kogus, t/a</w:t>
            </w:r>
          </w:p>
        </w:tc>
        <w:tc>
          <w:tcPr>
            <w:tcW w:w="893" w:type="pct"/>
            <w:tcBorders>
              <w:top w:val="single" w:sz="4" w:space="0" w:color="auto"/>
              <w:left w:val="single" w:sz="4" w:space="0" w:color="auto"/>
              <w:bottom w:val="single" w:sz="4" w:space="0" w:color="auto"/>
              <w:right w:val="single" w:sz="4" w:space="0" w:color="auto"/>
            </w:tcBorders>
            <w:shd w:val="clear" w:color="auto" w:fill="D0CECE"/>
            <w:vAlign w:val="center"/>
          </w:tcPr>
          <w:p w14:paraId="2B5A505F" w14:textId="77777777" w:rsidR="006E7D21" w:rsidRPr="00E21C22" w:rsidRDefault="006E7D21" w:rsidP="00861F60">
            <w:pPr>
              <w:spacing w:before="0"/>
              <w:jc w:val="center"/>
            </w:pPr>
            <w:r w:rsidRPr="00E21C22">
              <w:t>Seire sagedus</w:t>
            </w:r>
            <w:r w:rsidR="00AF2060" w:rsidRPr="00E21C22">
              <w:t>, proovi võtmise liik</w:t>
            </w:r>
          </w:p>
        </w:tc>
      </w:tr>
      <w:tr w:rsidR="00E21C22" w:rsidRPr="00E21C22" w14:paraId="1C75034C" w14:textId="77777777" w:rsidTr="005A4912">
        <w:tc>
          <w:tcPr>
            <w:tcW w:w="802" w:type="pct"/>
            <w:vMerge w:val="restart"/>
            <w:tcBorders>
              <w:top w:val="single" w:sz="4" w:space="0" w:color="auto"/>
              <w:left w:val="single" w:sz="4" w:space="0" w:color="auto"/>
              <w:right w:val="single" w:sz="4" w:space="0" w:color="auto"/>
            </w:tcBorders>
            <w:shd w:val="clear" w:color="auto" w:fill="auto"/>
            <w:vAlign w:val="center"/>
          </w:tcPr>
          <w:p w14:paraId="5D5C9CD4" w14:textId="77777777" w:rsidR="00AF2060" w:rsidRPr="00E21C22" w:rsidRDefault="00AF2060" w:rsidP="00974E6A">
            <w:pPr>
              <w:spacing w:before="0"/>
            </w:pPr>
            <w:r w:rsidRPr="00E21C22">
              <w:t>Tapa RVP,</w:t>
            </w:r>
          </w:p>
          <w:p w14:paraId="44F948FB" w14:textId="77777777" w:rsidR="00AF2060" w:rsidRPr="00E21C22" w:rsidRDefault="00AF2060" w:rsidP="00974E6A">
            <w:pPr>
              <w:spacing w:before="0"/>
            </w:pPr>
            <w:r w:rsidRPr="00E21C22">
              <w:t>LV291</w:t>
            </w:r>
          </w:p>
        </w:tc>
        <w:tc>
          <w:tcPr>
            <w:tcW w:w="726" w:type="pct"/>
            <w:vMerge w:val="restart"/>
            <w:tcBorders>
              <w:top w:val="single" w:sz="4" w:space="0" w:color="auto"/>
              <w:left w:val="single" w:sz="4" w:space="0" w:color="auto"/>
              <w:right w:val="single" w:sz="4" w:space="0" w:color="auto"/>
            </w:tcBorders>
            <w:shd w:val="clear" w:color="auto" w:fill="auto"/>
            <w:vAlign w:val="center"/>
          </w:tcPr>
          <w:p w14:paraId="2A71A877" w14:textId="77777777" w:rsidR="00AF2060" w:rsidRPr="00E21C22" w:rsidRDefault="00AF2060" w:rsidP="00974E6A">
            <w:pPr>
              <w:spacing w:before="0"/>
              <w:jc w:val="both"/>
            </w:pPr>
            <w:r w:rsidRPr="00E21C22">
              <w:t>Valgejõgi, VEE1079200</w:t>
            </w:r>
          </w:p>
        </w:tc>
        <w:tc>
          <w:tcPr>
            <w:tcW w:w="580" w:type="pct"/>
            <w:vMerge w:val="restart"/>
            <w:tcBorders>
              <w:top w:val="single" w:sz="4" w:space="0" w:color="auto"/>
              <w:left w:val="single" w:sz="4" w:space="0" w:color="auto"/>
              <w:right w:val="single" w:sz="4" w:space="0" w:color="auto"/>
            </w:tcBorders>
            <w:shd w:val="clear" w:color="auto" w:fill="auto"/>
            <w:vAlign w:val="center"/>
          </w:tcPr>
          <w:p w14:paraId="6558AA8E" w14:textId="77777777" w:rsidR="00AF2060" w:rsidRPr="00376EA3" w:rsidRDefault="00AF2060" w:rsidP="00974E6A">
            <w:pPr>
              <w:spacing w:before="0"/>
              <w:jc w:val="both"/>
              <w:rPr>
                <w:sz w:val="22"/>
                <w:szCs w:val="22"/>
              </w:rPr>
            </w:pPr>
            <w:r w:rsidRPr="00376EA3">
              <w:rPr>
                <w:sz w:val="22"/>
                <w:szCs w:val="22"/>
              </w:rPr>
              <w:t>600 000</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1593F4D0" w14:textId="77777777" w:rsidR="00AF2060" w:rsidRPr="00E21C22" w:rsidRDefault="00AF2060" w:rsidP="00974E6A">
            <w:pPr>
              <w:spacing w:before="0"/>
              <w:jc w:val="both"/>
            </w:pPr>
            <w:r w:rsidRPr="00E21C22">
              <w:t>BHT7</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68238044" w14:textId="77777777" w:rsidR="00AF2060" w:rsidRPr="00E21C22" w:rsidRDefault="00AF2060" w:rsidP="00974E6A">
            <w:pPr>
              <w:spacing w:before="0"/>
              <w:jc w:val="both"/>
            </w:pPr>
            <w:r w:rsidRPr="00E21C22">
              <w:t>15</w:t>
            </w:r>
          </w:p>
        </w:tc>
        <w:tc>
          <w:tcPr>
            <w:tcW w:w="608" w:type="pct"/>
            <w:tcBorders>
              <w:top w:val="single" w:sz="4" w:space="0" w:color="auto"/>
              <w:left w:val="single" w:sz="4" w:space="0" w:color="auto"/>
              <w:bottom w:val="single" w:sz="4" w:space="0" w:color="auto"/>
              <w:right w:val="single" w:sz="4" w:space="0" w:color="auto"/>
            </w:tcBorders>
            <w:shd w:val="clear" w:color="auto" w:fill="auto"/>
          </w:tcPr>
          <w:p w14:paraId="34FC8D17" w14:textId="77777777" w:rsidR="00AF2060" w:rsidRPr="00E21C22" w:rsidRDefault="00AF2060" w:rsidP="00974E6A">
            <w:pPr>
              <w:spacing w:before="0"/>
              <w:jc w:val="both"/>
            </w:pPr>
            <w:r w:rsidRPr="00E21C22">
              <w:t>9</w:t>
            </w:r>
          </w:p>
        </w:tc>
        <w:tc>
          <w:tcPr>
            <w:tcW w:w="893" w:type="pct"/>
            <w:vMerge w:val="restart"/>
            <w:tcBorders>
              <w:top w:val="single" w:sz="4" w:space="0" w:color="auto"/>
              <w:left w:val="single" w:sz="4" w:space="0" w:color="auto"/>
              <w:right w:val="single" w:sz="4" w:space="0" w:color="auto"/>
            </w:tcBorders>
            <w:shd w:val="clear" w:color="auto" w:fill="auto"/>
          </w:tcPr>
          <w:p w14:paraId="57BD83C5" w14:textId="77777777" w:rsidR="00AF2060" w:rsidRPr="00E21C22" w:rsidRDefault="00AF2060" w:rsidP="00974E6A">
            <w:pPr>
              <w:spacing w:before="0"/>
              <w:jc w:val="both"/>
            </w:pPr>
            <w:r w:rsidRPr="00E21C22">
              <w:t>Üks kord kuus automaatse proovivõtmise seadmega</w:t>
            </w:r>
          </w:p>
        </w:tc>
      </w:tr>
      <w:tr w:rsidR="00E21C22" w:rsidRPr="00E21C22" w14:paraId="27603143" w14:textId="77777777" w:rsidTr="005A4912">
        <w:tc>
          <w:tcPr>
            <w:tcW w:w="802" w:type="pct"/>
            <w:vMerge/>
            <w:tcBorders>
              <w:left w:val="single" w:sz="4" w:space="0" w:color="auto"/>
              <w:right w:val="single" w:sz="4" w:space="0" w:color="auto"/>
            </w:tcBorders>
            <w:shd w:val="clear" w:color="auto" w:fill="D0CECE"/>
            <w:vAlign w:val="center"/>
          </w:tcPr>
          <w:p w14:paraId="500C2F35" w14:textId="77777777" w:rsidR="00AF2060" w:rsidRPr="00E21C22" w:rsidRDefault="00AF2060" w:rsidP="00974E6A">
            <w:pPr>
              <w:spacing w:before="0"/>
            </w:pPr>
          </w:p>
        </w:tc>
        <w:tc>
          <w:tcPr>
            <w:tcW w:w="726" w:type="pct"/>
            <w:vMerge/>
            <w:tcBorders>
              <w:left w:val="single" w:sz="4" w:space="0" w:color="auto"/>
              <w:right w:val="single" w:sz="4" w:space="0" w:color="auto"/>
            </w:tcBorders>
            <w:shd w:val="clear" w:color="auto" w:fill="D0CECE"/>
            <w:vAlign w:val="center"/>
          </w:tcPr>
          <w:p w14:paraId="7E7BF1B8" w14:textId="77777777" w:rsidR="00AF2060" w:rsidRPr="00E21C22" w:rsidRDefault="00AF2060" w:rsidP="00974E6A">
            <w:pPr>
              <w:spacing w:before="0"/>
              <w:jc w:val="both"/>
            </w:pPr>
          </w:p>
        </w:tc>
        <w:tc>
          <w:tcPr>
            <w:tcW w:w="580" w:type="pct"/>
            <w:vMerge/>
            <w:tcBorders>
              <w:left w:val="single" w:sz="4" w:space="0" w:color="auto"/>
              <w:right w:val="single" w:sz="4" w:space="0" w:color="auto"/>
            </w:tcBorders>
            <w:shd w:val="clear" w:color="auto" w:fill="D0CECE"/>
            <w:vAlign w:val="center"/>
          </w:tcPr>
          <w:p w14:paraId="73F52E81" w14:textId="77777777" w:rsidR="00AF2060" w:rsidRPr="00E21C22" w:rsidRDefault="00AF2060" w:rsidP="00974E6A">
            <w:pPr>
              <w:spacing w:before="0"/>
              <w:jc w:val="both"/>
            </w:pP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20060513" w14:textId="77777777" w:rsidR="00AF2060" w:rsidRPr="00E21C22" w:rsidRDefault="00AF2060" w:rsidP="00974E6A">
            <w:pPr>
              <w:spacing w:before="0"/>
              <w:jc w:val="both"/>
            </w:pPr>
            <w:r w:rsidRPr="00E21C22">
              <w:t>Heljum</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21FD6745" w14:textId="77777777" w:rsidR="00AF2060" w:rsidRPr="00E21C22" w:rsidRDefault="00AF2060" w:rsidP="00974E6A">
            <w:pPr>
              <w:spacing w:before="0"/>
              <w:jc w:val="both"/>
            </w:pPr>
            <w:r w:rsidRPr="00E21C22">
              <w:t>25</w:t>
            </w:r>
          </w:p>
        </w:tc>
        <w:tc>
          <w:tcPr>
            <w:tcW w:w="608" w:type="pct"/>
            <w:tcBorders>
              <w:top w:val="single" w:sz="4" w:space="0" w:color="auto"/>
              <w:left w:val="single" w:sz="4" w:space="0" w:color="auto"/>
              <w:bottom w:val="single" w:sz="4" w:space="0" w:color="auto"/>
              <w:right w:val="single" w:sz="4" w:space="0" w:color="auto"/>
            </w:tcBorders>
            <w:shd w:val="clear" w:color="auto" w:fill="auto"/>
          </w:tcPr>
          <w:p w14:paraId="116F92D8" w14:textId="77777777" w:rsidR="00AF2060" w:rsidRPr="00E21C22" w:rsidRDefault="00AF2060" w:rsidP="00974E6A">
            <w:pPr>
              <w:spacing w:before="0"/>
              <w:jc w:val="both"/>
            </w:pPr>
            <w:r w:rsidRPr="00E21C22">
              <w:t>15</w:t>
            </w:r>
          </w:p>
        </w:tc>
        <w:tc>
          <w:tcPr>
            <w:tcW w:w="893" w:type="pct"/>
            <w:vMerge/>
            <w:tcBorders>
              <w:left w:val="single" w:sz="4" w:space="0" w:color="auto"/>
              <w:right w:val="single" w:sz="4" w:space="0" w:color="auto"/>
            </w:tcBorders>
            <w:shd w:val="clear" w:color="auto" w:fill="D0CECE"/>
          </w:tcPr>
          <w:p w14:paraId="0061149B" w14:textId="77777777" w:rsidR="00AF2060" w:rsidRPr="00E21C22" w:rsidRDefault="00AF2060" w:rsidP="00974E6A">
            <w:pPr>
              <w:spacing w:before="0"/>
              <w:jc w:val="both"/>
            </w:pPr>
          </w:p>
        </w:tc>
      </w:tr>
      <w:tr w:rsidR="00E21C22" w:rsidRPr="00E21C22" w14:paraId="14B8EACD" w14:textId="77777777" w:rsidTr="005A4912">
        <w:tc>
          <w:tcPr>
            <w:tcW w:w="802" w:type="pct"/>
            <w:vMerge/>
            <w:tcBorders>
              <w:left w:val="single" w:sz="4" w:space="0" w:color="auto"/>
              <w:right w:val="single" w:sz="4" w:space="0" w:color="auto"/>
            </w:tcBorders>
            <w:shd w:val="clear" w:color="auto" w:fill="D0CECE"/>
            <w:vAlign w:val="center"/>
          </w:tcPr>
          <w:p w14:paraId="304E9E99" w14:textId="77777777" w:rsidR="00AF2060" w:rsidRPr="00E21C22" w:rsidRDefault="00AF2060" w:rsidP="00974E6A">
            <w:pPr>
              <w:spacing w:before="0"/>
            </w:pPr>
          </w:p>
        </w:tc>
        <w:tc>
          <w:tcPr>
            <w:tcW w:w="726" w:type="pct"/>
            <w:vMerge/>
            <w:tcBorders>
              <w:left w:val="single" w:sz="4" w:space="0" w:color="auto"/>
              <w:right w:val="single" w:sz="4" w:space="0" w:color="auto"/>
            </w:tcBorders>
            <w:shd w:val="clear" w:color="auto" w:fill="D0CECE"/>
            <w:vAlign w:val="center"/>
          </w:tcPr>
          <w:p w14:paraId="532731D7" w14:textId="77777777" w:rsidR="00AF2060" w:rsidRPr="00E21C22" w:rsidRDefault="00AF2060" w:rsidP="00974E6A">
            <w:pPr>
              <w:spacing w:before="0"/>
              <w:jc w:val="both"/>
            </w:pPr>
          </w:p>
        </w:tc>
        <w:tc>
          <w:tcPr>
            <w:tcW w:w="580" w:type="pct"/>
            <w:vMerge/>
            <w:tcBorders>
              <w:left w:val="single" w:sz="4" w:space="0" w:color="auto"/>
              <w:right w:val="single" w:sz="4" w:space="0" w:color="auto"/>
            </w:tcBorders>
            <w:shd w:val="clear" w:color="auto" w:fill="D0CECE"/>
            <w:vAlign w:val="center"/>
          </w:tcPr>
          <w:p w14:paraId="21AFF247" w14:textId="77777777" w:rsidR="00AF2060" w:rsidRPr="00E21C22" w:rsidRDefault="00AF2060" w:rsidP="00974E6A">
            <w:pPr>
              <w:spacing w:before="0"/>
              <w:jc w:val="both"/>
            </w:pP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75EE5A38" w14:textId="77777777" w:rsidR="00AF2060" w:rsidRPr="00E21C22" w:rsidRDefault="00AF2060" w:rsidP="00974E6A">
            <w:pPr>
              <w:spacing w:before="0"/>
              <w:jc w:val="both"/>
            </w:pPr>
            <w:r w:rsidRPr="00E21C22">
              <w:t>KHT</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5407FAAC" w14:textId="77777777" w:rsidR="00AF2060" w:rsidRPr="00E21C22" w:rsidRDefault="00AF2060" w:rsidP="00974E6A">
            <w:pPr>
              <w:spacing w:before="0"/>
              <w:jc w:val="both"/>
            </w:pPr>
            <w:r w:rsidRPr="00E21C22">
              <w:t>125</w:t>
            </w:r>
          </w:p>
        </w:tc>
        <w:tc>
          <w:tcPr>
            <w:tcW w:w="608" w:type="pct"/>
            <w:tcBorders>
              <w:top w:val="single" w:sz="4" w:space="0" w:color="auto"/>
              <w:left w:val="single" w:sz="4" w:space="0" w:color="auto"/>
              <w:bottom w:val="single" w:sz="4" w:space="0" w:color="auto"/>
              <w:right w:val="single" w:sz="4" w:space="0" w:color="auto"/>
            </w:tcBorders>
            <w:shd w:val="clear" w:color="auto" w:fill="auto"/>
          </w:tcPr>
          <w:p w14:paraId="51287AB7" w14:textId="77777777" w:rsidR="00AF2060" w:rsidRPr="00E21C22" w:rsidRDefault="00AF2060" w:rsidP="00974E6A">
            <w:pPr>
              <w:spacing w:before="0"/>
              <w:jc w:val="both"/>
            </w:pPr>
            <w:r w:rsidRPr="00E21C22">
              <w:t>75</w:t>
            </w:r>
          </w:p>
        </w:tc>
        <w:tc>
          <w:tcPr>
            <w:tcW w:w="893" w:type="pct"/>
            <w:vMerge/>
            <w:tcBorders>
              <w:left w:val="single" w:sz="4" w:space="0" w:color="auto"/>
              <w:right w:val="single" w:sz="4" w:space="0" w:color="auto"/>
            </w:tcBorders>
            <w:shd w:val="clear" w:color="auto" w:fill="D0CECE"/>
          </w:tcPr>
          <w:p w14:paraId="18F89D58" w14:textId="77777777" w:rsidR="00AF2060" w:rsidRPr="00E21C22" w:rsidRDefault="00AF2060" w:rsidP="00974E6A">
            <w:pPr>
              <w:spacing w:before="0"/>
              <w:jc w:val="both"/>
            </w:pPr>
          </w:p>
        </w:tc>
      </w:tr>
      <w:tr w:rsidR="00E21C22" w:rsidRPr="00E21C22" w14:paraId="677DE891" w14:textId="77777777" w:rsidTr="005A4912">
        <w:tc>
          <w:tcPr>
            <w:tcW w:w="802" w:type="pct"/>
            <w:vMerge/>
            <w:tcBorders>
              <w:left w:val="single" w:sz="4" w:space="0" w:color="auto"/>
              <w:right w:val="single" w:sz="4" w:space="0" w:color="auto"/>
            </w:tcBorders>
            <w:shd w:val="clear" w:color="auto" w:fill="D0CECE"/>
            <w:vAlign w:val="center"/>
          </w:tcPr>
          <w:p w14:paraId="151465EF" w14:textId="77777777" w:rsidR="00AF2060" w:rsidRPr="00E21C22" w:rsidRDefault="00AF2060" w:rsidP="00974E6A">
            <w:pPr>
              <w:spacing w:before="0"/>
            </w:pPr>
          </w:p>
        </w:tc>
        <w:tc>
          <w:tcPr>
            <w:tcW w:w="726" w:type="pct"/>
            <w:vMerge/>
            <w:tcBorders>
              <w:left w:val="single" w:sz="4" w:space="0" w:color="auto"/>
              <w:right w:val="single" w:sz="4" w:space="0" w:color="auto"/>
            </w:tcBorders>
            <w:shd w:val="clear" w:color="auto" w:fill="D0CECE"/>
            <w:vAlign w:val="center"/>
          </w:tcPr>
          <w:p w14:paraId="4A9742C9" w14:textId="77777777" w:rsidR="00AF2060" w:rsidRPr="00E21C22" w:rsidRDefault="00AF2060" w:rsidP="00974E6A">
            <w:pPr>
              <w:spacing w:before="0"/>
              <w:jc w:val="both"/>
            </w:pPr>
          </w:p>
        </w:tc>
        <w:tc>
          <w:tcPr>
            <w:tcW w:w="580" w:type="pct"/>
            <w:vMerge/>
            <w:tcBorders>
              <w:left w:val="single" w:sz="4" w:space="0" w:color="auto"/>
              <w:right w:val="single" w:sz="4" w:space="0" w:color="auto"/>
            </w:tcBorders>
            <w:shd w:val="clear" w:color="auto" w:fill="D0CECE"/>
            <w:vAlign w:val="center"/>
          </w:tcPr>
          <w:p w14:paraId="27EA055E" w14:textId="77777777" w:rsidR="00AF2060" w:rsidRPr="00E21C22" w:rsidRDefault="00AF2060" w:rsidP="00974E6A">
            <w:pPr>
              <w:spacing w:before="0"/>
              <w:jc w:val="both"/>
            </w:pP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57DCB3A6" w14:textId="77777777" w:rsidR="00AF2060" w:rsidRPr="00E21C22" w:rsidRDefault="00AF2060" w:rsidP="00974E6A">
            <w:pPr>
              <w:spacing w:before="0"/>
              <w:jc w:val="both"/>
            </w:pPr>
            <w:r w:rsidRPr="00E21C22">
              <w:t>pH 6-9</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48E4D29A" w14:textId="77777777" w:rsidR="00AF2060" w:rsidRPr="00E21C22" w:rsidRDefault="00AF2060" w:rsidP="00974E6A">
            <w:pPr>
              <w:spacing w:before="0"/>
              <w:jc w:val="both"/>
            </w:pPr>
            <w:r w:rsidRPr="00E21C22">
              <w:t>9</w:t>
            </w:r>
          </w:p>
        </w:tc>
        <w:tc>
          <w:tcPr>
            <w:tcW w:w="608" w:type="pct"/>
            <w:tcBorders>
              <w:top w:val="single" w:sz="4" w:space="0" w:color="auto"/>
              <w:left w:val="single" w:sz="4" w:space="0" w:color="auto"/>
              <w:bottom w:val="single" w:sz="4" w:space="0" w:color="auto"/>
              <w:right w:val="single" w:sz="4" w:space="0" w:color="auto"/>
            </w:tcBorders>
            <w:shd w:val="clear" w:color="auto" w:fill="auto"/>
          </w:tcPr>
          <w:p w14:paraId="0D703BFC" w14:textId="77777777" w:rsidR="00AF2060" w:rsidRPr="00E21C22" w:rsidRDefault="00AF2060" w:rsidP="00974E6A">
            <w:pPr>
              <w:spacing w:before="0"/>
              <w:jc w:val="both"/>
            </w:pPr>
            <w:r w:rsidRPr="00E21C22">
              <w:t>-</w:t>
            </w:r>
          </w:p>
        </w:tc>
        <w:tc>
          <w:tcPr>
            <w:tcW w:w="893" w:type="pct"/>
            <w:vMerge/>
            <w:tcBorders>
              <w:left w:val="single" w:sz="4" w:space="0" w:color="auto"/>
              <w:right w:val="single" w:sz="4" w:space="0" w:color="auto"/>
            </w:tcBorders>
            <w:shd w:val="clear" w:color="auto" w:fill="D0CECE"/>
          </w:tcPr>
          <w:p w14:paraId="25B9E473" w14:textId="77777777" w:rsidR="00AF2060" w:rsidRPr="00E21C22" w:rsidRDefault="00AF2060" w:rsidP="00974E6A">
            <w:pPr>
              <w:spacing w:before="0"/>
              <w:jc w:val="both"/>
            </w:pPr>
          </w:p>
        </w:tc>
      </w:tr>
      <w:tr w:rsidR="00CD0F1E" w:rsidRPr="00E21C22" w14:paraId="363870A8" w14:textId="77777777" w:rsidTr="00CD0F1E">
        <w:tc>
          <w:tcPr>
            <w:tcW w:w="802" w:type="pct"/>
            <w:vMerge/>
            <w:tcBorders>
              <w:left w:val="single" w:sz="4" w:space="0" w:color="auto"/>
              <w:right w:val="single" w:sz="4" w:space="0" w:color="auto"/>
            </w:tcBorders>
            <w:shd w:val="clear" w:color="auto" w:fill="D0CECE"/>
            <w:vAlign w:val="center"/>
          </w:tcPr>
          <w:p w14:paraId="644FE5E1" w14:textId="77777777" w:rsidR="00CD0F1E" w:rsidRPr="00E21C22" w:rsidRDefault="00CD0F1E" w:rsidP="00974E6A">
            <w:pPr>
              <w:spacing w:before="0"/>
            </w:pPr>
          </w:p>
        </w:tc>
        <w:tc>
          <w:tcPr>
            <w:tcW w:w="726" w:type="pct"/>
            <w:vMerge/>
            <w:tcBorders>
              <w:left w:val="single" w:sz="4" w:space="0" w:color="auto"/>
              <w:right w:val="single" w:sz="4" w:space="0" w:color="auto"/>
            </w:tcBorders>
            <w:shd w:val="clear" w:color="auto" w:fill="D0CECE"/>
            <w:vAlign w:val="center"/>
          </w:tcPr>
          <w:p w14:paraId="6832D575" w14:textId="77777777" w:rsidR="00CD0F1E" w:rsidRPr="00E21C22" w:rsidRDefault="00CD0F1E" w:rsidP="00974E6A">
            <w:pPr>
              <w:spacing w:before="0"/>
              <w:jc w:val="both"/>
            </w:pPr>
          </w:p>
        </w:tc>
        <w:tc>
          <w:tcPr>
            <w:tcW w:w="580" w:type="pct"/>
            <w:vMerge/>
            <w:tcBorders>
              <w:left w:val="single" w:sz="4" w:space="0" w:color="auto"/>
              <w:right w:val="single" w:sz="4" w:space="0" w:color="auto"/>
            </w:tcBorders>
            <w:shd w:val="clear" w:color="auto" w:fill="D0CECE"/>
            <w:vAlign w:val="center"/>
          </w:tcPr>
          <w:p w14:paraId="0133D8DA" w14:textId="77777777" w:rsidR="00CD0F1E" w:rsidRPr="00E21C22" w:rsidRDefault="00CD0F1E" w:rsidP="00974E6A">
            <w:pPr>
              <w:spacing w:before="0"/>
              <w:jc w:val="both"/>
            </w:pP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3D12D386" w14:textId="77777777" w:rsidR="00CD0F1E" w:rsidRPr="00E21C22" w:rsidRDefault="00CD0F1E" w:rsidP="00974E6A">
            <w:pPr>
              <w:spacing w:before="0"/>
              <w:jc w:val="both"/>
            </w:pPr>
            <w:r w:rsidRPr="00E21C22">
              <w:t>Sulfaat</w:t>
            </w:r>
          </w:p>
        </w:tc>
        <w:tc>
          <w:tcPr>
            <w:tcW w:w="1130" w:type="pct"/>
            <w:gridSpan w:val="2"/>
            <w:tcBorders>
              <w:top w:val="single" w:sz="4" w:space="0" w:color="auto"/>
              <w:left w:val="single" w:sz="4" w:space="0" w:color="auto"/>
              <w:bottom w:val="single" w:sz="4" w:space="0" w:color="auto"/>
              <w:right w:val="single" w:sz="4" w:space="0" w:color="auto"/>
            </w:tcBorders>
            <w:shd w:val="clear" w:color="auto" w:fill="auto"/>
          </w:tcPr>
          <w:p w14:paraId="16499B98" w14:textId="77777777" w:rsidR="00CD0F1E" w:rsidRPr="00E21C22" w:rsidRDefault="00CD0F1E" w:rsidP="00974E6A">
            <w:pPr>
              <w:spacing w:before="0"/>
              <w:jc w:val="both"/>
            </w:pPr>
            <w:r>
              <w:t>Ei limiteerita</w:t>
            </w:r>
          </w:p>
        </w:tc>
        <w:tc>
          <w:tcPr>
            <w:tcW w:w="893" w:type="pct"/>
            <w:vMerge/>
            <w:tcBorders>
              <w:left w:val="single" w:sz="4" w:space="0" w:color="auto"/>
              <w:right w:val="single" w:sz="4" w:space="0" w:color="auto"/>
            </w:tcBorders>
            <w:shd w:val="clear" w:color="auto" w:fill="D0CECE"/>
          </w:tcPr>
          <w:p w14:paraId="20E2C1FB" w14:textId="77777777" w:rsidR="00CD0F1E" w:rsidRPr="00E21C22" w:rsidRDefault="00CD0F1E" w:rsidP="00974E6A">
            <w:pPr>
              <w:spacing w:before="0"/>
              <w:jc w:val="both"/>
            </w:pPr>
          </w:p>
        </w:tc>
      </w:tr>
      <w:tr w:rsidR="00E21C22" w:rsidRPr="00E21C22" w14:paraId="0CC5B3EC" w14:textId="77777777" w:rsidTr="005A4912">
        <w:tc>
          <w:tcPr>
            <w:tcW w:w="802" w:type="pct"/>
            <w:vMerge/>
            <w:tcBorders>
              <w:left w:val="single" w:sz="4" w:space="0" w:color="auto"/>
              <w:right w:val="single" w:sz="4" w:space="0" w:color="auto"/>
            </w:tcBorders>
            <w:shd w:val="clear" w:color="auto" w:fill="auto"/>
            <w:vAlign w:val="center"/>
          </w:tcPr>
          <w:p w14:paraId="2E46B8E5" w14:textId="77777777" w:rsidR="00AF2060" w:rsidRPr="00E21C22" w:rsidRDefault="00AF2060" w:rsidP="00974E6A">
            <w:pPr>
              <w:spacing w:before="0"/>
            </w:pPr>
          </w:p>
        </w:tc>
        <w:tc>
          <w:tcPr>
            <w:tcW w:w="726" w:type="pct"/>
            <w:vMerge/>
            <w:tcBorders>
              <w:left w:val="single" w:sz="4" w:space="0" w:color="auto"/>
              <w:right w:val="single" w:sz="4" w:space="0" w:color="auto"/>
            </w:tcBorders>
            <w:shd w:val="clear" w:color="auto" w:fill="auto"/>
            <w:vAlign w:val="center"/>
          </w:tcPr>
          <w:p w14:paraId="6A2FF731" w14:textId="77777777" w:rsidR="00AF2060" w:rsidRPr="00E21C22" w:rsidRDefault="00AF2060" w:rsidP="00974E6A">
            <w:pPr>
              <w:spacing w:before="0"/>
              <w:jc w:val="both"/>
            </w:pPr>
          </w:p>
        </w:tc>
        <w:tc>
          <w:tcPr>
            <w:tcW w:w="580" w:type="pct"/>
            <w:vMerge/>
            <w:tcBorders>
              <w:left w:val="single" w:sz="4" w:space="0" w:color="auto"/>
              <w:right w:val="single" w:sz="4" w:space="0" w:color="auto"/>
            </w:tcBorders>
            <w:shd w:val="clear" w:color="auto" w:fill="auto"/>
            <w:vAlign w:val="center"/>
          </w:tcPr>
          <w:p w14:paraId="4D2AF003" w14:textId="77777777" w:rsidR="00AF2060" w:rsidRPr="00E21C22" w:rsidRDefault="00AF2060" w:rsidP="00974E6A">
            <w:pPr>
              <w:spacing w:before="0"/>
              <w:jc w:val="both"/>
            </w:pP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03467B6F" w14:textId="77777777" w:rsidR="00AF2060" w:rsidRPr="00E21C22" w:rsidRDefault="00AF2060" w:rsidP="00974E6A">
            <w:pPr>
              <w:spacing w:before="0"/>
              <w:jc w:val="both"/>
            </w:pPr>
            <w:r w:rsidRPr="00E21C22">
              <w:t>P</w:t>
            </w:r>
            <w:r w:rsidRPr="00E21C22">
              <w:rPr>
                <w:vertAlign w:val="subscript"/>
              </w:rPr>
              <w:t>üld</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41FA0AB8" w14:textId="77777777" w:rsidR="00AF2060" w:rsidRPr="00E21C22" w:rsidRDefault="00AF2060" w:rsidP="00974E6A">
            <w:pPr>
              <w:spacing w:before="0"/>
              <w:jc w:val="both"/>
            </w:pPr>
            <w:r w:rsidRPr="00E21C22">
              <w:t>1</w:t>
            </w:r>
          </w:p>
        </w:tc>
        <w:tc>
          <w:tcPr>
            <w:tcW w:w="608" w:type="pct"/>
            <w:tcBorders>
              <w:top w:val="single" w:sz="4" w:space="0" w:color="auto"/>
              <w:left w:val="single" w:sz="4" w:space="0" w:color="auto"/>
              <w:bottom w:val="single" w:sz="4" w:space="0" w:color="auto"/>
              <w:right w:val="single" w:sz="4" w:space="0" w:color="auto"/>
            </w:tcBorders>
            <w:shd w:val="clear" w:color="auto" w:fill="auto"/>
          </w:tcPr>
          <w:p w14:paraId="307A13EE" w14:textId="77777777" w:rsidR="00AF2060" w:rsidRPr="00E21C22" w:rsidRDefault="00AF2060" w:rsidP="00974E6A">
            <w:pPr>
              <w:spacing w:before="0"/>
              <w:jc w:val="both"/>
            </w:pPr>
            <w:r w:rsidRPr="00E21C22">
              <w:t>-</w:t>
            </w:r>
          </w:p>
        </w:tc>
        <w:tc>
          <w:tcPr>
            <w:tcW w:w="893" w:type="pct"/>
            <w:vMerge/>
            <w:tcBorders>
              <w:left w:val="single" w:sz="4" w:space="0" w:color="auto"/>
              <w:right w:val="single" w:sz="4" w:space="0" w:color="auto"/>
            </w:tcBorders>
            <w:shd w:val="clear" w:color="auto" w:fill="auto"/>
          </w:tcPr>
          <w:p w14:paraId="565B6F32" w14:textId="77777777" w:rsidR="00AF2060" w:rsidRPr="00E21C22" w:rsidRDefault="00AF2060" w:rsidP="00974E6A">
            <w:pPr>
              <w:spacing w:before="0"/>
              <w:jc w:val="both"/>
            </w:pPr>
          </w:p>
        </w:tc>
      </w:tr>
      <w:tr w:rsidR="00E21C22" w:rsidRPr="00E21C22" w14:paraId="242BF9FF" w14:textId="77777777" w:rsidTr="005A4912">
        <w:tc>
          <w:tcPr>
            <w:tcW w:w="802" w:type="pct"/>
            <w:vMerge/>
            <w:tcBorders>
              <w:left w:val="single" w:sz="4" w:space="0" w:color="auto"/>
              <w:right w:val="single" w:sz="4" w:space="0" w:color="auto"/>
            </w:tcBorders>
            <w:vAlign w:val="center"/>
          </w:tcPr>
          <w:p w14:paraId="179427A6" w14:textId="77777777" w:rsidR="00AF2060" w:rsidRPr="00E21C22" w:rsidRDefault="00AF2060" w:rsidP="00974E6A">
            <w:pPr>
              <w:spacing w:before="0"/>
            </w:pPr>
          </w:p>
        </w:tc>
        <w:tc>
          <w:tcPr>
            <w:tcW w:w="726" w:type="pct"/>
            <w:vMerge/>
            <w:tcBorders>
              <w:left w:val="single" w:sz="4" w:space="0" w:color="auto"/>
              <w:right w:val="single" w:sz="4" w:space="0" w:color="auto"/>
            </w:tcBorders>
            <w:vAlign w:val="center"/>
          </w:tcPr>
          <w:p w14:paraId="29C1C6A6" w14:textId="77777777" w:rsidR="00AF2060" w:rsidRPr="00E21C22" w:rsidRDefault="00AF2060" w:rsidP="00974E6A">
            <w:pPr>
              <w:spacing w:before="0"/>
              <w:jc w:val="both"/>
            </w:pPr>
          </w:p>
        </w:tc>
        <w:tc>
          <w:tcPr>
            <w:tcW w:w="580" w:type="pct"/>
            <w:vMerge/>
            <w:tcBorders>
              <w:left w:val="single" w:sz="4" w:space="0" w:color="auto"/>
              <w:right w:val="single" w:sz="4" w:space="0" w:color="auto"/>
            </w:tcBorders>
            <w:vAlign w:val="center"/>
          </w:tcPr>
          <w:p w14:paraId="09EEA2C1" w14:textId="77777777" w:rsidR="00AF2060" w:rsidRPr="00E21C22" w:rsidRDefault="00AF2060" w:rsidP="00974E6A">
            <w:pPr>
              <w:spacing w:before="0"/>
              <w:jc w:val="both"/>
            </w:pPr>
          </w:p>
        </w:tc>
        <w:tc>
          <w:tcPr>
            <w:tcW w:w="869" w:type="pct"/>
            <w:tcBorders>
              <w:top w:val="single" w:sz="4" w:space="0" w:color="auto"/>
              <w:left w:val="single" w:sz="4" w:space="0" w:color="auto"/>
              <w:bottom w:val="single" w:sz="4" w:space="0" w:color="auto"/>
              <w:right w:val="single" w:sz="4" w:space="0" w:color="auto"/>
            </w:tcBorders>
          </w:tcPr>
          <w:p w14:paraId="22E66E6D" w14:textId="77777777" w:rsidR="00AF2060" w:rsidRPr="00E21C22" w:rsidRDefault="00AF2060" w:rsidP="00974E6A">
            <w:pPr>
              <w:spacing w:before="0"/>
              <w:jc w:val="both"/>
            </w:pPr>
            <w:r w:rsidRPr="00E21C22">
              <w:t>Nüld</w:t>
            </w:r>
          </w:p>
        </w:tc>
        <w:tc>
          <w:tcPr>
            <w:tcW w:w="522" w:type="pct"/>
            <w:tcBorders>
              <w:top w:val="single" w:sz="4" w:space="0" w:color="auto"/>
              <w:left w:val="single" w:sz="4" w:space="0" w:color="auto"/>
              <w:bottom w:val="single" w:sz="4" w:space="0" w:color="auto"/>
              <w:right w:val="single" w:sz="4" w:space="0" w:color="auto"/>
            </w:tcBorders>
          </w:tcPr>
          <w:p w14:paraId="7D271ACB" w14:textId="77777777" w:rsidR="00AF2060" w:rsidRPr="00E21C22" w:rsidRDefault="00AF2060" w:rsidP="00974E6A">
            <w:pPr>
              <w:spacing w:before="0"/>
              <w:jc w:val="both"/>
            </w:pPr>
            <w:r w:rsidRPr="00E21C22">
              <w:t>15</w:t>
            </w:r>
          </w:p>
        </w:tc>
        <w:tc>
          <w:tcPr>
            <w:tcW w:w="608" w:type="pct"/>
            <w:tcBorders>
              <w:top w:val="single" w:sz="4" w:space="0" w:color="auto"/>
              <w:left w:val="single" w:sz="4" w:space="0" w:color="auto"/>
              <w:bottom w:val="single" w:sz="4" w:space="0" w:color="auto"/>
              <w:right w:val="single" w:sz="4" w:space="0" w:color="auto"/>
            </w:tcBorders>
          </w:tcPr>
          <w:p w14:paraId="603BDDB9" w14:textId="77777777" w:rsidR="00AF2060" w:rsidRPr="00E21C22" w:rsidRDefault="00AF2060" w:rsidP="00974E6A">
            <w:pPr>
              <w:spacing w:before="0"/>
              <w:jc w:val="both"/>
            </w:pPr>
            <w:r w:rsidRPr="00E21C22">
              <w:t>-</w:t>
            </w:r>
          </w:p>
        </w:tc>
        <w:tc>
          <w:tcPr>
            <w:tcW w:w="893" w:type="pct"/>
            <w:vMerge/>
            <w:tcBorders>
              <w:left w:val="single" w:sz="4" w:space="0" w:color="auto"/>
              <w:bottom w:val="single" w:sz="4" w:space="0" w:color="auto"/>
              <w:right w:val="single" w:sz="4" w:space="0" w:color="auto"/>
            </w:tcBorders>
          </w:tcPr>
          <w:p w14:paraId="73B5E556" w14:textId="77777777" w:rsidR="00AF2060" w:rsidRPr="00E21C22" w:rsidRDefault="00AF2060" w:rsidP="00974E6A">
            <w:pPr>
              <w:spacing w:before="0"/>
              <w:jc w:val="both"/>
            </w:pPr>
          </w:p>
        </w:tc>
      </w:tr>
      <w:tr w:rsidR="00E21C22" w:rsidRPr="00E21C22" w14:paraId="46AC4B55" w14:textId="77777777" w:rsidTr="005A4912">
        <w:tc>
          <w:tcPr>
            <w:tcW w:w="802" w:type="pct"/>
            <w:vMerge/>
            <w:tcBorders>
              <w:left w:val="single" w:sz="4" w:space="0" w:color="auto"/>
              <w:right w:val="single" w:sz="4" w:space="0" w:color="auto"/>
            </w:tcBorders>
            <w:vAlign w:val="center"/>
          </w:tcPr>
          <w:p w14:paraId="462278E3" w14:textId="77777777" w:rsidR="00AF2060" w:rsidRPr="00E21C22" w:rsidRDefault="00AF2060" w:rsidP="00974E6A">
            <w:pPr>
              <w:spacing w:before="0"/>
            </w:pPr>
          </w:p>
        </w:tc>
        <w:tc>
          <w:tcPr>
            <w:tcW w:w="726" w:type="pct"/>
            <w:vMerge/>
            <w:tcBorders>
              <w:left w:val="single" w:sz="4" w:space="0" w:color="auto"/>
              <w:right w:val="single" w:sz="4" w:space="0" w:color="auto"/>
            </w:tcBorders>
            <w:vAlign w:val="center"/>
          </w:tcPr>
          <w:p w14:paraId="338480B8" w14:textId="77777777" w:rsidR="00AF2060" w:rsidRPr="00E21C22" w:rsidRDefault="00AF2060" w:rsidP="00974E6A">
            <w:pPr>
              <w:spacing w:before="0"/>
              <w:jc w:val="both"/>
            </w:pPr>
          </w:p>
        </w:tc>
        <w:tc>
          <w:tcPr>
            <w:tcW w:w="580" w:type="pct"/>
            <w:vMerge/>
            <w:tcBorders>
              <w:left w:val="single" w:sz="4" w:space="0" w:color="auto"/>
              <w:right w:val="single" w:sz="4" w:space="0" w:color="auto"/>
            </w:tcBorders>
            <w:vAlign w:val="center"/>
          </w:tcPr>
          <w:p w14:paraId="7D4AEE07" w14:textId="77777777" w:rsidR="00AF2060" w:rsidRPr="00E21C22" w:rsidRDefault="00AF2060" w:rsidP="00974E6A">
            <w:pPr>
              <w:spacing w:before="0"/>
              <w:jc w:val="both"/>
            </w:pPr>
          </w:p>
        </w:tc>
        <w:tc>
          <w:tcPr>
            <w:tcW w:w="869" w:type="pct"/>
            <w:tcBorders>
              <w:top w:val="single" w:sz="4" w:space="0" w:color="auto"/>
              <w:left w:val="single" w:sz="4" w:space="0" w:color="auto"/>
              <w:bottom w:val="single" w:sz="4" w:space="0" w:color="auto"/>
              <w:right w:val="single" w:sz="4" w:space="0" w:color="auto"/>
            </w:tcBorders>
          </w:tcPr>
          <w:p w14:paraId="3E9A84EB" w14:textId="77777777" w:rsidR="00AF2060" w:rsidRPr="00E21C22" w:rsidRDefault="00AF2060" w:rsidP="00974E6A">
            <w:pPr>
              <w:spacing w:before="0"/>
              <w:jc w:val="both"/>
            </w:pPr>
            <w:r w:rsidRPr="00E21C22">
              <w:t>Ühealuselised fenoolid</w:t>
            </w:r>
          </w:p>
        </w:tc>
        <w:tc>
          <w:tcPr>
            <w:tcW w:w="522" w:type="pct"/>
            <w:tcBorders>
              <w:top w:val="single" w:sz="4" w:space="0" w:color="auto"/>
              <w:left w:val="single" w:sz="4" w:space="0" w:color="auto"/>
              <w:bottom w:val="single" w:sz="4" w:space="0" w:color="auto"/>
              <w:right w:val="single" w:sz="4" w:space="0" w:color="auto"/>
            </w:tcBorders>
          </w:tcPr>
          <w:p w14:paraId="48EA074F" w14:textId="77777777" w:rsidR="00AF2060" w:rsidRPr="00E21C22" w:rsidRDefault="00AF2060" w:rsidP="00974E6A">
            <w:pPr>
              <w:spacing w:before="0"/>
              <w:jc w:val="both"/>
            </w:pPr>
            <w:r w:rsidRPr="00E21C22">
              <w:t>0,1</w:t>
            </w:r>
          </w:p>
        </w:tc>
        <w:tc>
          <w:tcPr>
            <w:tcW w:w="608" w:type="pct"/>
            <w:tcBorders>
              <w:top w:val="single" w:sz="4" w:space="0" w:color="auto"/>
              <w:left w:val="single" w:sz="4" w:space="0" w:color="auto"/>
              <w:bottom w:val="single" w:sz="4" w:space="0" w:color="auto"/>
              <w:right w:val="single" w:sz="4" w:space="0" w:color="auto"/>
            </w:tcBorders>
          </w:tcPr>
          <w:p w14:paraId="552736AB" w14:textId="77777777" w:rsidR="00AF2060" w:rsidRPr="00E21C22" w:rsidRDefault="00AF2060" w:rsidP="00974E6A">
            <w:pPr>
              <w:spacing w:before="0"/>
              <w:jc w:val="both"/>
            </w:pPr>
            <w:r w:rsidRPr="00E21C22">
              <w:t>0,06</w:t>
            </w:r>
          </w:p>
        </w:tc>
        <w:tc>
          <w:tcPr>
            <w:tcW w:w="893" w:type="pct"/>
            <w:vMerge w:val="restart"/>
            <w:tcBorders>
              <w:top w:val="single" w:sz="4" w:space="0" w:color="auto"/>
              <w:left w:val="single" w:sz="4" w:space="0" w:color="auto"/>
              <w:right w:val="single" w:sz="4" w:space="0" w:color="auto"/>
            </w:tcBorders>
          </w:tcPr>
          <w:p w14:paraId="5C691736" w14:textId="77777777" w:rsidR="00AF2060" w:rsidRPr="00E21C22" w:rsidRDefault="00AF2060" w:rsidP="00974E6A">
            <w:pPr>
              <w:spacing w:before="0"/>
              <w:jc w:val="both"/>
            </w:pPr>
            <w:r w:rsidRPr="00E21C22">
              <w:t>Üks kord aastas üksik</w:t>
            </w:r>
            <w:r w:rsidR="00C00D68">
              <w:t>-</w:t>
            </w:r>
            <w:r w:rsidRPr="00E21C22">
              <w:t>proovina</w:t>
            </w:r>
          </w:p>
        </w:tc>
      </w:tr>
      <w:tr w:rsidR="00E21C22" w:rsidRPr="00E21C22" w14:paraId="13251B0B" w14:textId="77777777" w:rsidTr="005A4912">
        <w:tc>
          <w:tcPr>
            <w:tcW w:w="802" w:type="pct"/>
            <w:vMerge/>
            <w:tcBorders>
              <w:left w:val="single" w:sz="4" w:space="0" w:color="auto"/>
              <w:right w:val="single" w:sz="4" w:space="0" w:color="auto"/>
            </w:tcBorders>
            <w:vAlign w:val="center"/>
          </w:tcPr>
          <w:p w14:paraId="5AD2D81D" w14:textId="77777777" w:rsidR="00AF2060" w:rsidRPr="00E21C22" w:rsidRDefault="00AF2060" w:rsidP="00974E6A">
            <w:pPr>
              <w:spacing w:before="0"/>
              <w:rPr>
                <w:highlight w:val="yellow"/>
              </w:rPr>
            </w:pPr>
          </w:p>
        </w:tc>
        <w:tc>
          <w:tcPr>
            <w:tcW w:w="726" w:type="pct"/>
            <w:vMerge/>
            <w:tcBorders>
              <w:left w:val="single" w:sz="4" w:space="0" w:color="auto"/>
              <w:right w:val="single" w:sz="4" w:space="0" w:color="auto"/>
            </w:tcBorders>
            <w:vAlign w:val="center"/>
          </w:tcPr>
          <w:p w14:paraId="65B9C160" w14:textId="77777777" w:rsidR="00AF2060" w:rsidRPr="00E21C22" w:rsidRDefault="00AF2060" w:rsidP="00974E6A">
            <w:pPr>
              <w:spacing w:before="0"/>
              <w:jc w:val="both"/>
              <w:rPr>
                <w:highlight w:val="yellow"/>
              </w:rPr>
            </w:pPr>
          </w:p>
        </w:tc>
        <w:tc>
          <w:tcPr>
            <w:tcW w:w="580" w:type="pct"/>
            <w:vMerge/>
            <w:tcBorders>
              <w:left w:val="single" w:sz="4" w:space="0" w:color="auto"/>
              <w:right w:val="single" w:sz="4" w:space="0" w:color="auto"/>
            </w:tcBorders>
            <w:vAlign w:val="center"/>
          </w:tcPr>
          <w:p w14:paraId="223C6ED9" w14:textId="77777777" w:rsidR="00AF2060" w:rsidRPr="00E21C22" w:rsidRDefault="00AF2060" w:rsidP="00974E6A">
            <w:pPr>
              <w:spacing w:before="0"/>
              <w:jc w:val="both"/>
              <w:rPr>
                <w:highlight w:val="yellow"/>
              </w:rPr>
            </w:pPr>
          </w:p>
        </w:tc>
        <w:tc>
          <w:tcPr>
            <w:tcW w:w="869" w:type="pct"/>
            <w:tcBorders>
              <w:top w:val="single" w:sz="4" w:space="0" w:color="auto"/>
              <w:left w:val="single" w:sz="4" w:space="0" w:color="auto"/>
              <w:bottom w:val="single" w:sz="4" w:space="0" w:color="auto"/>
              <w:right w:val="single" w:sz="4" w:space="0" w:color="auto"/>
            </w:tcBorders>
          </w:tcPr>
          <w:p w14:paraId="03752EB0" w14:textId="77777777" w:rsidR="00AF2060" w:rsidRPr="00E21C22" w:rsidRDefault="00AF2060" w:rsidP="00974E6A">
            <w:pPr>
              <w:spacing w:before="0"/>
              <w:jc w:val="both"/>
            </w:pPr>
            <w:r w:rsidRPr="00E21C22">
              <w:t>Kahealuselised fenoolid</w:t>
            </w:r>
          </w:p>
        </w:tc>
        <w:tc>
          <w:tcPr>
            <w:tcW w:w="522" w:type="pct"/>
            <w:tcBorders>
              <w:top w:val="single" w:sz="4" w:space="0" w:color="auto"/>
              <w:left w:val="single" w:sz="4" w:space="0" w:color="auto"/>
              <w:bottom w:val="single" w:sz="4" w:space="0" w:color="auto"/>
              <w:right w:val="single" w:sz="4" w:space="0" w:color="auto"/>
            </w:tcBorders>
          </w:tcPr>
          <w:p w14:paraId="418CBDBA" w14:textId="77777777" w:rsidR="00AF2060" w:rsidRPr="00E21C22" w:rsidRDefault="00AF2060" w:rsidP="00974E6A">
            <w:pPr>
              <w:spacing w:before="0"/>
              <w:jc w:val="both"/>
            </w:pPr>
            <w:r w:rsidRPr="00E21C22">
              <w:t>15</w:t>
            </w:r>
          </w:p>
        </w:tc>
        <w:tc>
          <w:tcPr>
            <w:tcW w:w="608" w:type="pct"/>
            <w:tcBorders>
              <w:top w:val="single" w:sz="4" w:space="0" w:color="auto"/>
              <w:left w:val="single" w:sz="4" w:space="0" w:color="auto"/>
              <w:bottom w:val="single" w:sz="4" w:space="0" w:color="auto"/>
              <w:right w:val="single" w:sz="4" w:space="0" w:color="auto"/>
            </w:tcBorders>
          </w:tcPr>
          <w:p w14:paraId="4F574D5B" w14:textId="77777777" w:rsidR="00AF2060" w:rsidRPr="00E21C22" w:rsidRDefault="00AF2060" w:rsidP="00974E6A">
            <w:pPr>
              <w:spacing w:before="0"/>
              <w:jc w:val="both"/>
            </w:pPr>
            <w:r w:rsidRPr="00E21C22">
              <w:t>9</w:t>
            </w:r>
          </w:p>
        </w:tc>
        <w:tc>
          <w:tcPr>
            <w:tcW w:w="893" w:type="pct"/>
            <w:vMerge/>
            <w:tcBorders>
              <w:left w:val="single" w:sz="4" w:space="0" w:color="auto"/>
              <w:right w:val="single" w:sz="4" w:space="0" w:color="auto"/>
            </w:tcBorders>
          </w:tcPr>
          <w:p w14:paraId="633F6C28" w14:textId="77777777" w:rsidR="00AF2060" w:rsidRPr="00E21C22" w:rsidRDefault="00AF2060" w:rsidP="00974E6A">
            <w:pPr>
              <w:spacing w:before="0"/>
              <w:jc w:val="both"/>
            </w:pPr>
          </w:p>
        </w:tc>
      </w:tr>
      <w:tr w:rsidR="00E21C22" w:rsidRPr="00E21C22" w14:paraId="4FE55FEB" w14:textId="77777777" w:rsidTr="005A4912">
        <w:tc>
          <w:tcPr>
            <w:tcW w:w="802" w:type="pct"/>
            <w:vMerge/>
            <w:tcBorders>
              <w:left w:val="single" w:sz="4" w:space="0" w:color="auto"/>
              <w:right w:val="single" w:sz="4" w:space="0" w:color="auto"/>
            </w:tcBorders>
            <w:vAlign w:val="center"/>
          </w:tcPr>
          <w:p w14:paraId="118B26AD" w14:textId="77777777" w:rsidR="00AF2060" w:rsidRPr="00E21C22" w:rsidRDefault="00AF2060" w:rsidP="00974E6A">
            <w:pPr>
              <w:spacing w:before="0"/>
              <w:rPr>
                <w:highlight w:val="yellow"/>
              </w:rPr>
            </w:pPr>
          </w:p>
        </w:tc>
        <w:tc>
          <w:tcPr>
            <w:tcW w:w="726" w:type="pct"/>
            <w:vMerge/>
            <w:tcBorders>
              <w:left w:val="single" w:sz="4" w:space="0" w:color="auto"/>
              <w:right w:val="single" w:sz="4" w:space="0" w:color="auto"/>
            </w:tcBorders>
            <w:vAlign w:val="center"/>
          </w:tcPr>
          <w:p w14:paraId="22577EBC" w14:textId="77777777" w:rsidR="00AF2060" w:rsidRPr="00E21C22" w:rsidRDefault="00AF2060" w:rsidP="00974E6A">
            <w:pPr>
              <w:spacing w:before="0"/>
              <w:jc w:val="both"/>
              <w:rPr>
                <w:highlight w:val="yellow"/>
              </w:rPr>
            </w:pPr>
          </w:p>
        </w:tc>
        <w:tc>
          <w:tcPr>
            <w:tcW w:w="580" w:type="pct"/>
            <w:vMerge/>
            <w:tcBorders>
              <w:left w:val="single" w:sz="4" w:space="0" w:color="auto"/>
              <w:right w:val="single" w:sz="4" w:space="0" w:color="auto"/>
            </w:tcBorders>
            <w:vAlign w:val="center"/>
          </w:tcPr>
          <w:p w14:paraId="11A5BB81" w14:textId="77777777" w:rsidR="00AF2060" w:rsidRPr="00E21C22" w:rsidRDefault="00AF2060" w:rsidP="00974E6A">
            <w:pPr>
              <w:spacing w:before="0"/>
              <w:jc w:val="both"/>
              <w:rPr>
                <w:highlight w:val="yellow"/>
              </w:rPr>
            </w:pPr>
          </w:p>
        </w:tc>
        <w:tc>
          <w:tcPr>
            <w:tcW w:w="869" w:type="pct"/>
            <w:tcBorders>
              <w:top w:val="single" w:sz="4" w:space="0" w:color="auto"/>
              <w:left w:val="single" w:sz="4" w:space="0" w:color="auto"/>
              <w:bottom w:val="single" w:sz="4" w:space="0" w:color="auto"/>
              <w:right w:val="single" w:sz="4" w:space="0" w:color="auto"/>
            </w:tcBorders>
          </w:tcPr>
          <w:p w14:paraId="1E170919" w14:textId="77777777" w:rsidR="00AF2060" w:rsidRPr="00E21C22" w:rsidRDefault="00CD0F1E" w:rsidP="00974E6A">
            <w:pPr>
              <w:spacing w:before="0"/>
              <w:jc w:val="both"/>
            </w:pPr>
            <w:r>
              <w:t xml:space="preserve">Arseen </w:t>
            </w:r>
          </w:p>
        </w:tc>
        <w:tc>
          <w:tcPr>
            <w:tcW w:w="522" w:type="pct"/>
            <w:tcBorders>
              <w:top w:val="single" w:sz="4" w:space="0" w:color="auto"/>
              <w:left w:val="single" w:sz="4" w:space="0" w:color="auto"/>
              <w:bottom w:val="single" w:sz="4" w:space="0" w:color="auto"/>
              <w:right w:val="single" w:sz="4" w:space="0" w:color="auto"/>
            </w:tcBorders>
          </w:tcPr>
          <w:p w14:paraId="74C4D7A0" w14:textId="77777777" w:rsidR="00AF2060" w:rsidRPr="00E21C22" w:rsidRDefault="00AF2060" w:rsidP="00974E6A">
            <w:pPr>
              <w:spacing w:before="0"/>
              <w:jc w:val="both"/>
            </w:pPr>
          </w:p>
        </w:tc>
        <w:tc>
          <w:tcPr>
            <w:tcW w:w="608" w:type="pct"/>
            <w:tcBorders>
              <w:top w:val="single" w:sz="4" w:space="0" w:color="auto"/>
              <w:left w:val="single" w:sz="4" w:space="0" w:color="auto"/>
              <w:bottom w:val="single" w:sz="4" w:space="0" w:color="auto"/>
              <w:right w:val="single" w:sz="4" w:space="0" w:color="auto"/>
            </w:tcBorders>
          </w:tcPr>
          <w:p w14:paraId="3E910345" w14:textId="77777777" w:rsidR="00AF2060" w:rsidRPr="00E21C22" w:rsidRDefault="00AF2060" w:rsidP="00974E6A">
            <w:pPr>
              <w:spacing w:before="0"/>
              <w:jc w:val="both"/>
            </w:pPr>
          </w:p>
        </w:tc>
        <w:tc>
          <w:tcPr>
            <w:tcW w:w="893" w:type="pct"/>
            <w:vMerge/>
            <w:tcBorders>
              <w:left w:val="single" w:sz="4" w:space="0" w:color="auto"/>
              <w:right w:val="single" w:sz="4" w:space="0" w:color="auto"/>
            </w:tcBorders>
          </w:tcPr>
          <w:p w14:paraId="5C374881" w14:textId="77777777" w:rsidR="00AF2060" w:rsidRPr="00E21C22" w:rsidRDefault="00AF2060" w:rsidP="00974E6A">
            <w:pPr>
              <w:spacing w:before="0"/>
              <w:jc w:val="both"/>
            </w:pPr>
          </w:p>
        </w:tc>
      </w:tr>
      <w:tr w:rsidR="00E21C22" w:rsidRPr="00E21C22" w14:paraId="53A494D6" w14:textId="77777777" w:rsidTr="005A4912">
        <w:tc>
          <w:tcPr>
            <w:tcW w:w="802" w:type="pct"/>
            <w:vMerge/>
            <w:tcBorders>
              <w:left w:val="single" w:sz="4" w:space="0" w:color="auto"/>
              <w:right w:val="single" w:sz="4" w:space="0" w:color="auto"/>
            </w:tcBorders>
            <w:vAlign w:val="center"/>
          </w:tcPr>
          <w:p w14:paraId="2D9D9928" w14:textId="77777777" w:rsidR="00AF2060" w:rsidRPr="00E21C22" w:rsidRDefault="00AF2060" w:rsidP="00974E6A">
            <w:pPr>
              <w:spacing w:before="0"/>
              <w:rPr>
                <w:highlight w:val="yellow"/>
              </w:rPr>
            </w:pPr>
          </w:p>
        </w:tc>
        <w:tc>
          <w:tcPr>
            <w:tcW w:w="726" w:type="pct"/>
            <w:vMerge/>
            <w:tcBorders>
              <w:left w:val="single" w:sz="4" w:space="0" w:color="auto"/>
              <w:right w:val="single" w:sz="4" w:space="0" w:color="auto"/>
            </w:tcBorders>
            <w:vAlign w:val="center"/>
          </w:tcPr>
          <w:p w14:paraId="120964C2" w14:textId="77777777" w:rsidR="00AF2060" w:rsidRPr="00E21C22" w:rsidRDefault="00AF2060" w:rsidP="00974E6A">
            <w:pPr>
              <w:spacing w:before="0"/>
              <w:jc w:val="both"/>
              <w:rPr>
                <w:highlight w:val="yellow"/>
              </w:rPr>
            </w:pPr>
          </w:p>
        </w:tc>
        <w:tc>
          <w:tcPr>
            <w:tcW w:w="580" w:type="pct"/>
            <w:vMerge/>
            <w:tcBorders>
              <w:left w:val="single" w:sz="4" w:space="0" w:color="auto"/>
              <w:right w:val="single" w:sz="4" w:space="0" w:color="auto"/>
            </w:tcBorders>
            <w:vAlign w:val="center"/>
          </w:tcPr>
          <w:p w14:paraId="0D6B160F" w14:textId="77777777" w:rsidR="00AF2060" w:rsidRPr="00E21C22" w:rsidRDefault="00AF2060" w:rsidP="00974E6A">
            <w:pPr>
              <w:spacing w:before="0"/>
              <w:jc w:val="both"/>
              <w:rPr>
                <w:highlight w:val="yellow"/>
              </w:rPr>
            </w:pPr>
          </w:p>
        </w:tc>
        <w:tc>
          <w:tcPr>
            <w:tcW w:w="869" w:type="pct"/>
            <w:tcBorders>
              <w:top w:val="single" w:sz="4" w:space="0" w:color="auto"/>
              <w:left w:val="single" w:sz="4" w:space="0" w:color="auto"/>
              <w:bottom w:val="single" w:sz="4" w:space="0" w:color="auto"/>
              <w:right w:val="single" w:sz="4" w:space="0" w:color="auto"/>
            </w:tcBorders>
          </w:tcPr>
          <w:p w14:paraId="6039FE09" w14:textId="77777777" w:rsidR="00AF2060" w:rsidRPr="00E21C22" w:rsidRDefault="00CD0F1E" w:rsidP="00974E6A">
            <w:pPr>
              <w:spacing w:before="0"/>
              <w:jc w:val="both"/>
            </w:pPr>
            <w:r>
              <w:t>Naftasaadus</w:t>
            </w:r>
          </w:p>
        </w:tc>
        <w:tc>
          <w:tcPr>
            <w:tcW w:w="522" w:type="pct"/>
            <w:tcBorders>
              <w:top w:val="single" w:sz="4" w:space="0" w:color="auto"/>
              <w:left w:val="single" w:sz="4" w:space="0" w:color="auto"/>
              <w:bottom w:val="single" w:sz="4" w:space="0" w:color="auto"/>
              <w:right w:val="single" w:sz="4" w:space="0" w:color="auto"/>
            </w:tcBorders>
          </w:tcPr>
          <w:p w14:paraId="2BD38F24" w14:textId="77777777" w:rsidR="00AF2060" w:rsidRPr="00E21C22" w:rsidRDefault="00AF2060" w:rsidP="00974E6A">
            <w:pPr>
              <w:spacing w:before="0"/>
              <w:jc w:val="both"/>
            </w:pPr>
            <w:r w:rsidRPr="00E21C22">
              <w:t>1</w:t>
            </w:r>
          </w:p>
        </w:tc>
        <w:tc>
          <w:tcPr>
            <w:tcW w:w="608" w:type="pct"/>
            <w:tcBorders>
              <w:top w:val="single" w:sz="4" w:space="0" w:color="auto"/>
              <w:left w:val="single" w:sz="4" w:space="0" w:color="auto"/>
              <w:bottom w:val="single" w:sz="4" w:space="0" w:color="auto"/>
              <w:right w:val="single" w:sz="4" w:space="0" w:color="auto"/>
            </w:tcBorders>
          </w:tcPr>
          <w:p w14:paraId="6E2712D2" w14:textId="77777777" w:rsidR="00AF2060" w:rsidRPr="00E21C22" w:rsidRDefault="00AF2060" w:rsidP="00974E6A">
            <w:pPr>
              <w:spacing w:before="0"/>
              <w:jc w:val="both"/>
            </w:pPr>
            <w:r w:rsidRPr="00E21C22">
              <w:t>0,6</w:t>
            </w:r>
          </w:p>
        </w:tc>
        <w:tc>
          <w:tcPr>
            <w:tcW w:w="893" w:type="pct"/>
            <w:vMerge/>
            <w:tcBorders>
              <w:left w:val="single" w:sz="4" w:space="0" w:color="auto"/>
              <w:right w:val="single" w:sz="4" w:space="0" w:color="auto"/>
            </w:tcBorders>
          </w:tcPr>
          <w:p w14:paraId="6C09EBB6" w14:textId="77777777" w:rsidR="00AF2060" w:rsidRPr="00E21C22" w:rsidRDefault="00AF2060" w:rsidP="00974E6A">
            <w:pPr>
              <w:spacing w:before="0"/>
              <w:jc w:val="both"/>
            </w:pPr>
          </w:p>
        </w:tc>
      </w:tr>
      <w:tr w:rsidR="00E21C22" w:rsidRPr="00E21C22" w14:paraId="35E30E1A" w14:textId="77777777" w:rsidTr="005A4912">
        <w:tc>
          <w:tcPr>
            <w:tcW w:w="802" w:type="pct"/>
            <w:vMerge/>
            <w:tcBorders>
              <w:left w:val="single" w:sz="4" w:space="0" w:color="auto"/>
              <w:right w:val="single" w:sz="4" w:space="0" w:color="auto"/>
            </w:tcBorders>
            <w:vAlign w:val="center"/>
          </w:tcPr>
          <w:p w14:paraId="6BEEA8FC" w14:textId="77777777" w:rsidR="00AF2060" w:rsidRPr="00E21C22" w:rsidRDefault="00AF2060" w:rsidP="00974E6A">
            <w:pPr>
              <w:spacing w:before="0"/>
              <w:rPr>
                <w:highlight w:val="yellow"/>
              </w:rPr>
            </w:pPr>
          </w:p>
        </w:tc>
        <w:tc>
          <w:tcPr>
            <w:tcW w:w="726" w:type="pct"/>
            <w:vMerge/>
            <w:tcBorders>
              <w:left w:val="single" w:sz="4" w:space="0" w:color="auto"/>
              <w:right w:val="single" w:sz="4" w:space="0" w:color="auto"/>
            </w:tcBorders>
            <w:vAlign w:val="center"/>
          </w:tcPr>
          <w:p w14:paraId="3DD5C42F" w14:textId="77777777" w:rsidR="00AF2060" w:rsidRPr="00E21C22" w:rsidRDefault="00AF2060" w:rsidP="00974E6A">
            <w:pPr>
              <w:spacing w:before="0"/>
              <w:jc w:val="both"/>
              <w:rPr>
                <w:highlight w:val="yellow"/>
              </w:rPr>
            </w:pPr>
          </w:p>
        </w:tc>
        <w:tc>
          <w:tcPr>
            <w:tcW w:w="580" w:type="pct"/>
            <w:vMerge/>
            <w:tcBorders>
              <w:left w:val="single" w:sz="4" w:space="0" w:color="auto"/>
              <w:right w:val="single" w:sz="4" w:space="0" w:color="auto"/>
            </w:tcBorders>
            <w:vAlign w:val="center"/>
          </w:tcPr>
          <w:p w14:paraId="4CD403A2" w14:textId="77777777" w:rsidR="00AF2060" w:rsidRPr="00E21C22" w:rsidRDefault="00AF2060" w:rsidP="00974E6A">
            <w:pPr>
              <w:spacing w:before="0"/>
              <w:jc w:val="both"/>
              <w:rPr>
                <w:highlight w:val="yellow"/>
              </w:rPr>
            </w:pPr>
          </w:p>
        </w:tc>
        <w:tc>
          <w:tcPr>
            <w:tcW w:w="869" w:type="pct"/>
            <w:tcBorders>
              <w:top w:val="single" w:sz="4" w:space="0" w:color="auto"/>
              <w:left w:val="single" w:sz="4" w:space="0" w:color="auto"/>
              <w:bottom w:val="single" w:sz="4" w:space="0" w:color="auto"/>
              <w:right w:val="single" w:sz="4" w:space="0" w:color="auto"/>
            </w:tcBorders>
          </w:tcPr>
          <w:p w14:paraId="7C9C3F68" w14:textId="77777777" w:rsidR="00AF2060" w:rsidRPr="00E21C22" w:rsidRDefault="00CD0F1E" w:rsidP="00974E6A">
            <w:pPr>
              <w:spacing w:before="0"/>
              <w:jc w:val="both"/>
            </w:pPr>
            <w:r>
              <w:t xml:space="preserve">Nikkel </w:t>
            </w:r>
          </w:p>
        </w:tc>
        <w:tc>
          <w:tcPr>
            <w:tcW w:w="522" w:type="pct"/>
            <w:tcBorders>
              <w:top w:val="single" w:sz="4" w:space="0" w:color="auto"/>
              <w:left w:val="single" w:sz="4" w:space="0" w:color="auto"/>
              <w:bottom w:val="single" w:sz="4" w:space="0" w:color="auto"/>
              <w:right w:val="single" w:sz="4" w:space="0" w:color="auto"/>
            </w:tcBorders>
          </w:tcPr>
          <w:p w14:paraId="113965A8" w14:textId="77777777" w:rsidR="00AF2060" w:rsidRPr="00E21C22" w:rsidRDefault="00AF2060" w:rsidP="00974E6A">
            <w:pPr>
              <w:spacing w:before="0"/>
              <w:jc w:val="both"/>
            </w:pPr>
          </w:p>
        </w:tc>
        <w:tc>
          <w:tcPr>
            <w:tcW w:w="608" w:type="pct"/>
            <w:tcBorders>
              <w:top w:val="single" w:sz="4" w:space="0" w:color="auto"/>
              <w:left w:val="single" w:sz="4" w:space="0" w:color="auto"/>
              <w:bottom w:val="single" w:sz="4" w:space="0" w:color="auto"/>
              <w:right w:val="single" w:sz="4" w:space="0" w:color="auto"/>
            </w:tcBorders>
          </w:tcPr>
          <w:p w14:paraId="61FD8EA8" w14:textId="77777777" w:rsidR="00AF2060" w:rsidRPr="00E21C22" w:rsidRDefault="00AF2060" w:rsidP="00974E6A">
            <w:pPr>
              <w:spacing w:before="0"/>
              <w:jc w:val="both"/>
            </w:pPr>
          </w:p>
        </w:tc>
        <w:tc>
          <w:tcPr>
            <w:tcW w:w="893" w:type="pct"/>
            <w:vMerge/>
            <w:tcBorders>
              <w:left w:val="single" w:sz="4" w:space="0" w:color="auto"/>
              <w:right w:val="single" w:sz="4" w:space="0" w:color="auto"/>
            </w:tcBorders>
          </w:tcPr>
          <w:p w14:paraId="5756BED0" w14:textId="77777777" w:rsidR="00AF2060" w:rsidRPr="00E21C22" w:rsidRDefault="00AF2060" w:rsidP="00974E6A">
            <w:pPr>
              <w:spacing w:before="0"/>
              <w:jc w:val="both"/>
            </w:pPr>
          </w:p>
        </w:tc>
      </w:tr>
      <w:tr w:rsidR="00E21C22" w:rsidRPr="00E21C22" w14:paraId="439F7920" w14:textId="77777777" w:rsidTr="005A4912">
        <w:tc>
          <w:tcPr>
            <w:tcW w:w="802" w:type="pct"/>
            <w:vMerge/>
            <w:tcBorders>
              <w:left w:val="single" w:sz="4" w:space="0" w:color="auto"/>
              <w:right w:val="single" w:sz="4" w:space="0" w:color="auto"/>
            </w:tcBorders>
            <w:vAlign w:val="center"/>
          </w:tcPr>
          <w:p w14:paraId="62A0BB6F" w14:textId="77777777" w:rsidR="00AF2060" w:rsidRPr="00E21C22" w:rsidRDefault="00AF2060" w:rsidP="00974E6A">
            <w:pPr>
              <w:spacing w:before="0"/>
              <w:rPr>
                <w:highlight w:val="yellow"/>
              </w:rPr>
            </w:pPr>
          </w:p>
        </w:tc>
        <w:tc>
          <w:tcPr>
            <w:tcW w:w="726" w:type="pct"/>
            <w:vMerge/>
            <w:tcBorders>
              <w:left w:val="single" w:sz="4" w:space="0" w:color="auto"/>
              <w:right w:val="single" w:sz="4" w:space="0" w:color="auto"/>
            </w:tcBorders>
            <w:vAlign w:val="center"/>
          </w:tcPr>
          <w:p w14:paraId="4B436FCF" w14:textId="77777777" w:rsidR="00AF2060" w:rsidRPr="00E21C22" w:rsidRDefault="00AF2060" w:rsidP="00974E6A">
            <w:pPr>
              <w:spacing w:before="0"/>
              <w:jc w:val="both"/>
              <w:rPr>
                <w:highlight w:val="yellow"/>
              </w:rPr>
            </w:pPr>
          </w:p>
        </w:tc>
        <w:tc>
          <w:tcPr>
            <w:tcW w:w="580" w:type="pct"/>
            <w:vMerge/>
            <w:tcBorders>
              <w:left w:val="single" w:sz="4" w:space="0" w:color="auto"/>
              <w:right w:val="single" w:sz="4" w:space="0" w:color="auto"/>
            </w:tcBorders>
            <w:vAlign w:val="center"/>
          </w:tcPr>
          <w:p w14:paraId="752533E9" w14:textId="77777777" w:rsidR="00AF2060" w:rsidRPr="00E21C22" w:rsidRDefault="00AF2060" w:rsidP="00974E6A">
            <w:pPr>
              <w:spacing w:before="0"/>
              <w:jc w:val="both"/>
              <w:rPr>
                <w:highlight w:val="yellow"/>
              </w:rPr>
            </w:pPr>
          </w:p>
        </w:tc>
        <w:tc>
          <w:tcPr>
            <w:tcW w:w="869" w:type="pct"/>
            <w:tcBorders>
              <w:top w:val="single" w:sz="4" w:space="0" w:color="auto"/>
              <w:left w:val="single" w:sz="4" w:space="0" w:color="auto"/>
              <w:bottom w:val="single" w:sz="4" w:space="0" w:color="auto"/>
              <w:right w:val="single" w:sz="4" w:space="0" w:color="auto"/>
            </w:tcBorders>
          </w:tcPr>
          <w:p w14:paraId="2F455813" w14:textId="77777777" w:rsidR="00AF2060" w:rsidRPr="00E21C22" w:rsidRDefault="00CD0F1E" w:rsidP="00974E6A">
            <w:pPr>
              <w:spacing w:before="0"/>
              <w:jc w:val="both"/>
            </w:pPr>
            <w:r>
              <w:t xml:space="preserve">Plii </w:t>
            </w:r>
          </w:p>
        </w:tc>
        <w:tc>
          <w:tcPr>
            <w:tcW w:w="522" w:type="pct"/>
            <w:tcBorders>
              <w:top w:val="single" w:sz="4" w:space="0" w:color="auto"/>
              <w:left w:val="single" w:sz="4" w:space="0" w:color="auto"/>
              <w:bottom w:val="single" w:sz="4" w:space="0" w:color="auto"/>
              <w:right w:val="single" w:sz="4" w:space="0" w:color="auto"/>
            </w:tcBorders>
          </w:tcPr>
          <w:p w14:paraId="12509012" w14:textId="77777777" w:rsidR="00AF2060" w:rsidRPr="00E21C22" w:rsidRDefault="00AF2060" w:rsidP="00974E6A">
            <w:pPr>
              <w:spacing w:before="0"/>
              <w:jc w:val="both"/>
            </w:pPr>
          </w:p>
        </w:tc>
        <w:tc>
          <w:tcPr>
            <w:tcW w:w="608" w:type="pct"/>
            <w:tcBorders>
              <w:top w:val="single" w:sz="4" w:space="0" w:color="auto"/>
              <w:left w:val="single" w:sz="4" w:space="0" w:color="auto"/>
              <w:bottom w:val="single" w:sz="4" w:space="0" w:color="auto"/>
              <w:right w:val="single" w:sz="4" w:space="0" w:color="auto"/>
            </w:tcBorders>
          </w:tcPr>
          <w:p w14:paraId="37B3BABC" w14:textId="77777777" w:rsidR="00AF2060" w:rsidRPr="00E21C22" w:rsidRDefault="00AF2060" w:rsidP="00974E6A">
            <w:pPr>
              <w:spacing w:before="0"/>
              <w:jc w:val="both"/>
            </w:pPr>
          </w:p>
        </w:tc>
        <w:tc>
          <w:tcPr>
            <w:tcW w:w="893" w:type="pct"/>
            <w:vMerge/>
            <w:tcBorders>
              <w:left w:val="single" w:sz="4" w:space="0" w:color="auto"/>
              <w:right w:val="single" w:sz="4" w:space="0" w:color="auto"/>
            </w:tcBorders>
          </w:tcPr>
          <w:p w14:paraId="050FA0FB" w14:textId="77777777" w:rsidR="00AF2060" w:rsidRPr="00E21C22" w:rsidRDefault="00AF2060" w:rsidP="00974E6A">
            <w:pPr>
              <w:spacing w:before="0"/>
              <w:jc w:val="both"/>
            </w:pPr>
          </w:p>
        </w:tc>
      </w:tr>
      <w:tr w:rsidR="00E21C22" w:rsidRPr="00E21C22" w14:paraId="5F27659B" w14:textId="77777777" w:rsidTr="005A4912">
        <w:trPr>
          <w:trHeight w:val="336"/>
        </w:trPr>
        <w:tc>
          <w:tcPr>
            <w:tcW w:w="802" w:type="pct"/>
            <w:vMerge/>
            <w:tcBorders>
              <w:left w:val="single" w:sz="4" w:space="0" w:color="auto"/>
              <w:right w:val="single" w:sz="4" w:space="0" w:color="auto"/>
            </w:tcBorders>
            <w:vAlign w:val="center"/>
          </w:tcPr>
          <w:p w14:paraId="57F6A674" w14:textId="77777777" w:rsidR="00AF2060" w:rsidRPr="00E21C22" w:rsidRDefault="00AF2060" w:rsidP="00974E6A">
            <w:pPr>
              <w:spacing w:before="0"/>
              <w:rPr>
                <w:highlight w:val="yellow"/>
              </w:rPr>
            </w:pPr>
          </w:p>
        </w:tc>
        <w:tc>
          <w:tcPr>
            <w:tcW w:w="726" w:type="pct"/>
            <w:vMerge/>
            <w:tcBorders>
              <w:left w:val="single" w:sz="4" w:space="0" w:color="auto"/>
              <w:right w:val="single" w:sz="4" w:space="0" w:color="auto"/>
            </w:tcBorders>
            <w:vAlign w:val="center"/>
          </w:tcPr>
          <w:p w14:paraId="2C5C8436" w14:textId="77777777" w:rsidR="00AF2060" w:rsidRPr="00E21C22" w:rsidRDefault="00AF2060" w:rsidP="00974E6A">
            <w:pPr>
              <w:spacing w:before="0"/>
              <w:jc w:val="both"/>
              <w:rPr>
                <w:highlight w:val="yellow"/>
              </w:rPr>
            </w:pPr>
          </w:p>
        </w:tc>
        <w:tc>
          <w:tcPr>
            <w:tcW w:w="580" w:type="pct"/>
            <w:vMerge/>
            <w:tcBorders>
              <w:left w:val="single" w:sz="4" w:space="0" w:color="auto"/>
              <w:right w:val="single" w:sz="4" w:space="0" w:color="auto"/>
            </w:tcBorders>
            <w:vAlign w:val="center"/>
          </w:tcPr>
          <w:p w14:paraId="7448DDD0" w14:textId="77777777" w:rsidR="00AF2060" w:rsidRPr="00E21C22" w:rsidRDefault="00AF2060" w:rsidP="00974E6A">
            <w:pPr>
              <w:spacing w:before="0"/>
              <w:jc w:val="both"/>
              <w:rPr>
                <w:highlight w:val="yellow"/>
              </w:rPr>
            </w:pPr>
          </w:p>
        </w:tc>
        <w:tc>
          <w:tcPr>
            <w:tcW w:w="869" w:type="pct"/>
            <w:tcBorders>
              <w:top w:val="single" w:sz="4" w:space="0" w:color="auto"/>
              <w:left w:val="single" w:sz="4" w:space="0" w:color="auto"/>
              <w:right w:val="single" w:sz="4" w:space="0" w:color="auto"/>
            </w:tcBorders>
          </w:tcPr>
          <w:p w14:paraId="2A72585E" w14:textId="77777777" w:rsidR="00AF2060" w:rsidRPr="00E21C22" w:rsidRDefault="00CD0F1E" w:rsidP="00974E6A">
            <w:pPr>
              <w:spacing w:before="0"/>
              <w:jc w:val="both"/>
            </w:pPr>
            <w:r>
              <w:t xml:space="preserve">Tsink </w:t>
            </w:r>
          </w:p>
        </w:tc>
        <w:tc>
          <w:tcPr>
            <w:tcW w:w="522" w:type="pct"/>
            <w:tcBorders>
              <w:top w:val="single" w:sz="4" w:space="0" w:color="auto"/>
              <w:left w:val="single" w:sz="4" w:space="0" w:color="auto"/>
              <w:right w:val="single" w:sz="4" w:space="0" w:color="auto"/>
            </w:tcBorders>
          </w:tcPr>
          <w:p w14:paraId="7FB4E5E3" w14:textId="77777777" w:rsidR="00AF2060" w:rsidRPr="00E21C22" w:rsidRDefault="00AF2060" w:rsidP="00974E6A">
            <w:pPr>
              <w:spacing w:before="0"/>
              <w:jc w:val="both"/>
            </w:pPr>
          </w:p>
        </w:tc>
        <w:tc>
          <w:tcPr>
            <w:tcW w:w="608" w:type="pct"/>
            <w:tcBorders>
              <w:top w:val="single" w:sz="4" w:space="0" w:color="auto"/>
              <w:left w:val="single" w:sz="4" w:space="0" w:color="auto"/>
              <w:right w:val="single" w:sz="4" w:space="0" w:color="auto"/>
            </w:tcBorders>
          </w:tcPr>
          <w:p w14:paraId="59E42A34" w14:textId="77777777" w:rsidR="00AF2060" w:rsidRPr="00E21C22" w:rsidRDefault="00AF2060" w:rsidP="00974E6A">
            <w:pPr>
              <w:spacing w:before="0"/>
              <w:jc w:val="both"/>
            </w:pPr>
          </w:p>
        </w:tc>
        <w:tc>
          <w:tcPr>
            <w:tcW w:w="893" w:type="pct"/>
            <w:vMerge/>
            <w:tcBorders>
              <w:left w:val="single" w:sz="4" w:space="0" w:color="auto"/>
              <w:right w:val="single" w:sz="4" w:space="0" w:color="auto"/>
            </w:tcBorders>
          </w:tcPr>
          <w:p w14:paraId="2133E6BB" w14:textId="77777777" w:rsidR="00AF2060" w:rsidRPr="00E21C22" w:rsidRDefault="00AF2060" w:rsidP="00974E6A">
            <w:pPr>
              <w:spacing w:before="0"/>
              <w:jc w:val="both"/>
            </w:pPr>
          </w:p>
        </w:tc>
      </w:tr>
      <w:tr w:rsidR="00E21C22" w:rsidRPr="00E21C22" w14:paraId="5561BD39" w14:textId="77777777" w:rsidTr="005A4912">
        <w:trPr>
          <w:trHeight w:val="443"/>
        </w:trPr>
        <w:tc>
          <w:tcPr>
            <w:tcW w:w="802" w:type="pct"/>
            <w:vMerge/>
            <w:tcBorders>
              <w:left w:val="single" w:sz="4" w:space="0" w:color="auto"/>
              <w:right w:val="single" w:sz="4" w:space="0" w:color="auto"/>
            </w:tcBorders>
            <w:vAlign w:val="center"/>
          </w:tcPr>
          <w:p w14:paraId="0571C4B4" w14:textId="77777777" w:rsidR="00AF2060" w:rsidRPr="00E21C22" w:rsidRDefault="00AF2060" w:rsidP="00974E6A">
            <w:pPr>
              <w:spacing w:before="0"/>
            </w:pPr>
          </w:p>
        </w:tc>
        <w:tc>
          <w:tcPr>
            <w:tcW w:w="726" w:type="pct"/>
            <w:vMerge/>
            <w:tcBorders>
              <w:left w:val="single" w:sz="4" w:space="0" w:color="auto"/>
              <w:right w:val="single" w:sz="4" w:space="0" w:color="auto"/>
            </w:tcBorders>
            <w:vAlign w:val="center"/>
          </w:tcPr>
          <w:p w14:paraId="7893D540" w14:textId="77777777" w:rsidR="00AF2060" w:rsidRPr="00E21C22" w:rsidRDefault="00AF2060" w:rsidP="00974E6A">
            <w:pPr>
              <w:spacing w:before="0"/>
              <w:jc w:val="both"/>
            </w:pPr>
          </w:p>
        </w:tc>
        <w:tc>
          <w:tcPr>
            <w:tcW w:w="580" w:type="pct"/>
            <w:vMerge/>
            <w:tcBorders>
              <w:left w:val="single" w:sz="4" w:space="0" w:color="auto"/>
              <w:right w:val="single" w:sz="4" w:space="0" w:color="auto"/>
            </w:tcBorders>
            <w:vAlign w:val="center"/>
          </w:tcPr>
          <w:p w14:paraId="5A68EA5D" w14:textId="77777777" w:rsidR="00AF2060" w:rsidRPr="00E21C22" w:rsidRDefault="00AF2060" w:rsidP="00974E6A">
            <w:pPr>
              <w:spacing w:before="0"/>
              <w:jc w:val="both"/>
            </w:pPr>
          </w:p>
        </w:tc>
        <w:tc>
          <w:tcPr>
            <w:tcW w:w="869" w:type="pct"/>
            <w:tcBorders>
              <w:top w:val="single" w:sz="4" w:space="0" w:color="auto"/>
              <w:left w:val="single" w:sz="4" w:space="0" w:color="auto"/>
              <w:right w:val="single" w:sz="4" w:space="0" w:color="auto"/>
            </w:tcBorders>
          </w:tcPr>
          <w:p w14:paraId="05F3E434" w14:textId="77777777" w:rsidR="00AF2060" w:rsidRPr="00E21C22" w:rsidRDefault="00CD0F1E" w:rsidP="00974E6A">
            <w:pPr>
              <w:spacing w:before="0"/>
              <w:jc w:val="both"/>
            </w:pPr>
            <w:r>
              <w:t xml:space="preserve">Vask </w:t>
            </w:r>
          </w:p>
        </w:tc>
        <w:tc>
          <w:tcPr>
            <w:tcW w:w="522" w:type="pct"/>
            <w:tcBorders>
              <w:top w:val="single" w:sz="4" w:space="0" w:color="auto"/>
              <w:left w:val="single" w:sz="4" w:space="0" w:color="auto"/>
              <w:right w:val="single" w:sz="4" w:space="0" w:color="auto"/>
            </w:tcBorders>
          </w:tcPr>
          <w:p w14:paraId="78866060" w14:textId="77777777" w:rsidR="00AF2060" w:rsidRPr="00E21C22" w:rsidRDefault="00AF2060" w:rsidP="00974E6A">
            <w:pPr>
              <w:spacing w:before="0"/>
              <w:jc w:val="both"/>
            </w:pPr>
          </w:p>
        </w:tc>
        <w:tc>
          <w:tcPr>
            <w:tcW w:w="608" w:type="pct"/>
            <w:tcBorders>
              <w:top w:val="single" w:sz="4" w:space="0" w:color="auto"/>
              <w:left w:val="single" w:sz="4" w:space="0" w:color="auto"/>
              <w:right w:val="single" w:sz="4" w:space="0" w:color="auto"/>
            </w:tcBorders>
          </w:tcPr>
          <w:p w14:paraId="562C39A3" w14:textId="77777777" w:rsidR="00AF2060" w:rsidRPr="00E21C22" w:rsidRDefault="00AF2060" w:rsidP="00974E6A">
            <w:pPr>
              <w:spacing w:before="0"/>
              <w:jc w:val="both"/>
            </w:pPr>
          </w:p>
        </w:tc>
        <w:tc>
          <w:tcPr>
            <w:tcW w:w="893" w:type="pct"/>
            <w:vMerge/>
            <w:tcBorders>
              <w:left w:val="single" w:sz="4" w:space="0" w:color="auto"/>
              <w:right w:val="single" w:sz="4" w:space="0" w:color="auto"/>
            </w:tcBorders>
          </w:tcPr>
          <w:p w14:paraId="79ABF84E" w14:textId="77777777" w:rsidR="00AF2060" w:rsidRPr="00E21C22" w:rsidRDefault="00AF2060" w:rsidP="00974E6A">
            <w:pPr>
              <w:spacing w:before="0"/>
              <w:jc w:val="both"/>
            </w:pPr>
          </w:p>
        </w:tc>
      </w:tr>
      <w:tr w:rsidR="00E21C22" w:rsidRPr="00E21C22" w14:paraId="06B79447" w14:textId="77777777" w:rsidTr="005A4912">
        <w:tc>
          <w:tcPr>
            <w:tcW w:w="802" w:type="pct"/>
            <w:vMerge w:val="restart"/>
            <w:tcBorders>
              <w:top w:val="single" w:sz="4" w:space="0" w:color="auto"/>
              <w:left w:val="single" w:sz="4" w:space="0" w:color="auto"/>
              <w:right w:val="single" w:sz="4" w:space="0" w:color="auto"/>
            </w:tcBorders>
            <w:vAlign w:val="center"/>
          </w:tcPr>
          <w:p w14:paraId="21A51B56" w14:textId="77777777" w:rsidR="00AF2060" w:rsidRPr="00E21C22" w:rsidRDefault="00AF2060" w:rsidP="00974E6A">
            <w:pPr>
              <w:spacing w:before="0"/>
            </w:pPr>
            <w:r w:rsidRPr="00E21C22">
              <w:t>Tapa RVP avarii-väljalask, LV291A</w:t>
            </w:r>
          </w:p>
        </w:tc>
        <w:tc>
          <w:tcPr>
            <w:tcW w:w="726" w:type="pct"/>
            <w:vMerge w:val="restart"/>
            <w:tcBorders>
              <w:top w:val="single" w:sz="4" w:space="0" w:color="auto"/>
              <w:left w:val="single" w:sz="4" w:space="0" w:color="auto"/>
              <w:right w:val="single" w:sz="4" w:space="0" w:color="auto"/>
            </w:tcBorders>
            <w:vAlign w:val="center"/>
          </w:tcPr>
          <w:p w14:paraId="56166DBC" w14:textId="77777777" w:rsidR="00AF2060" w:rsidRPr="00E21C22" w:rsidRDefault="00AF2060" w:rsidP="00974E6A">
            <w:pPr>
              <w:spacing w:before="0"/>
              <w:jc w:val="both"/>
            </w:pPr>
            <w:r w:rsidRPr="00E21C22">
              <w:t>Valgejõgi, VEE1079200</w:t>
            </w:r>
          </w:p>
        </w:tc>
        <w:tc>
          <w:tcPr>
            <w:tcW w:w="580" w:type="pct"/>
            <w:vMerge w:val="restart"/>
            <w:tcBorders>
              <w:top w:val="single" w:sz="4" w:space="0" w:color="auto"/>
              <w:left w:val="single" w:sz="4" w:space="0" w:color="auto"/>
              <w:right w:val="single" w:sz="4" w:space="0" w:color="auto"/>
            </w:tcBorders>
            <w:vAlign w:val="center"/>
          </w:tcPr>
          <w:p w14:paraId="357CA7AE" w14:textId="77777777" w:rsidR="00AF2060" w:rsidRPr="00E21C22" w:rsidRDefault="00AF2060" w:rsidP="00974E6A">
            <w:pPr>
              <w:spacing w:before="0"/>
              <w:jc w:val="both"/>
            </w:pPr>
            <w:r w:rsidRPr="00E21C22">
              <w:t>-</w:t>
            </w:r>
          </w:p>
        </w:tc>
        <w:tc>
          <w:tcPr>
            <w:tcW w:w="869" w:type="pct"/>
            <w:tcBorders>
              <w:top w:val="single" w:sz="4" w:space="0" w:color="auto"/>
              <w:left w:val="single" w:sz="4" w:space="0" w:color="auto"/>
              <w:bottom w:val="single" w:sz="4" w:space="0" w:color="auto"/>
              <w:right w:val="single" w:sz="4" w:space="0" w:color="auto"/>
            </w:tcBorders>
          </w:tcPr>
          <w:p w14:paraId="0A3984A6" w14:textId="77777777" w:rsidR="00AF2060" w:rsidRPr="00E21C22" w:rsidRDefault="00861F60" w:rsidP="00974E6A">
            <w:pPr>
              <w:spacing w:before="0"/>
              <w:jc w:val="both"/>
            </w:pPr>
            <w:r>
              <w:t xml:space="preserve">pH </w:t>
            </w:r>
          </w:p>
        </w:tc>
        <w:tc>
          <w:tcPr>
            <w:tcW w:w="522" w:type="pct"/>
            <w:tcBorders>
              <w:top w:val="single" w:sz="4" w:space="0" w:color="auto"/>
              <w:left w:val="single" w:sz="4" w:space="0" w:color="auto"/>
              <w:bottom w:val="single" w:sz="4" w:space="0" w:color="auto"/>
              <w:right w:val="single" w:sz="4" w:space="0" w:color="auto"/>
            </w:tcBorders>
          </w:tcPr>
          <w:p w14:paraId="5BA27DE3" w14:textId="77777777" w:rsidR="00AF2060" w:rsidRPr="00E21C22" w:rsidRDefault="00861F60" w:rsidP="00974E6A">
            <w:pPr>
              <w:spacing w:before="0"/>
              <w:jc w:val="both"/>
            </w:pPr>
            <w:r w:rsidRPr="00E21C22">
              <w:t>6-9</w:t>
            </w:r>
          </w:p>
        </w:tc>
        <w:tc>
          <w:tcPr>
            <w:tcW w:w="608" w:type="pct"/>
            <w:tcBorders>
              <w:top w:val="single" w:sz="4" w:space="0" w:color="auto"/>
              <w:left w:val="single" w:sz="4" w:space="0" w:color="auto"/>
              <w:bottom w:val="single" w:sz="4" w:space="0" w:color="auto"/>
              <w:right w:val="single" w:sz="4" w:space="0" w:color="auto"/>
            </w:tcBorders>
          </w:tcPr>
          <w:p w14:paraId="03C46667" w14:textId="77777777" w:rsidR="00AF2060" w:rsidRPr="00E21C22" w:rsidRDefault="00AF2060" w:rsidP="00974E6A">
            <w:pPr>
              <w:spacing w:before="0"/>
              <w:jc w:val="both"/>
            </w:pPr>
          </w:p>
        </w:tc>
        <w:tc>
          <w:tcPr>
            <w:tcW w:w="893" w:type="pct"/>
            <w:vMerge w:val="restart"/>
            <w:tcBorders>
              <w:top w:val="single" w:sz="4" w:space="0" w:color="auto"/>
              <w:left w:val="single" w:sz="4" w:space="0" w:color="auto"/>
              <w:right w:val="single" w:sz="4" w:space="0" w:color="auto"/>
            </w:tcBorders>
          </w:tcPr>
          <w:p w14:paraId="20993757" w14:textId="77777777" w:rsidR="005A4912" w:rsidRPr="00E21C22" w:rsidRDefault="005A4912" w:rsidP="00974E6A">
            <w:pPr>
              <w:spacing w:before="0"/>
              <w:jc w:val="both"/>
            </w:pPr>
          </w:p>
          <w:p w14:paraId="30ECC7BE" w14:textId="77777777" w:rsidR="00AF2060" w:rsidRPr="00E21C22" w:rsidRDefault="00AF2060" w:rsidP="00974E6A">
            <w:pPr>
              <w:spacing w:before="0"/>
              <w:jc w:val="both"/>
            </w:pPr>
            <w:r w:rsidRPr="00E21C22">
              <w:t>Vajadusel üksikproov</w:t>
            </w:r>
          </w:p>
        </w:tc>
      </w:tr>
      <w:tr w:rsidR="005A4912" w:rsidRPr="000728E1" w14:paraId="5C60DD60" w14:textId="77777777" w:rsidTr="005A4912">
        <w:tc>
          <w:tcPr>
            <w:tcW w:w="802" w:type="pct"/>
            <w:vMerge/>
            <w:tcBorders>
              <w:left w:val="single" w:sz="4" w:space="0" w:color="auto"/>
              <w:right w:val="single" w:sz="4" w:space="0" w:color="auto"/>
            </w:tcBorders>
            <w:vAlign w:val="center"/>
          </w:tcPr>
          <w:p w14:paraId="4BC00983" w14:textId="77777777" w:rsidR="005A4912" w:rsidRPr="000728E1" w:rsidRDefault="005A4912" w:rsidP="00974E6A">
            <w:pPr>
              <w:spacing w:before="0"/>
              <w:rPr>
                <w:color w:val="2E74B5"/>
              </w:rPr>
            </w:pPr>
          </w:p>
        </w:tc>
        <w:tc>
          <w:tcPr>
            <w:tcW w:w="726" w:type="pct"/>
            <w:vMerge/>
            <w:tcBorders>
              <w:left w:val="single" w:sz="4" w:space="0" w:color="auto"/>
              <w:right w:val="single" w:sz="4" w:space="0" w:color="auto"/>
            </w:tcBorders>
            <w:vAlign w:val="center"/>
          </w:tcPr>
          <w:p w14:paraId="2139B664" w14:textId="77777777" w:rsidR="005A4912" w:rsidRPr="000728E1" w:rsidRDefault="005A4912" w:rsidP="00974E6A">
            <w:pPr>
              <w:spacing w:before="0"/>
              <w:jc w:val="both"/>
              <w:rPr>
                <w:color w:val="2E74B5"/>
              </w:rPr>
            </w:pPr>
          </w:p>
        </w:tc>
        <w:tc>
          <w:tcPr>
            <w:tcW w:w="580" w:type="pct"/>
            <w:vMerge/>
            <w:tcBorders>
              <w:left w:val="single" w:sz="4" w:space="0" w:color="auto"/>
              <w:right w:val="single" w:sz="4" w:space="0" w:color="auto"/>
            </w:tcBorders>
            <w:vAlign w:val="center"/>
          </w:tcPr>
          <w:p w14:paraId="3E16DEF6" w14:textId="77777777" w:rsidR="005A4912" w:rsidRPr="000728E1" w:rsidRDefault="005A4912" w:rsidP="00974E6A">
            <w:pPr>
              <w:spacing w:before="0"/>
              <w:jc w:val="both"/>
              <w:rPr>
                <w:color w:val="2E74B5"/>
              </w:rPr>
            </w:pPr>
          </w:p>
        </w:tc>
        <w:tc>
          <w:tcPr>
            <w:tcW w:w="869" w:type="pct"/>
            <w:tcBorders>
              <w:top w:val="single" w:sz="4" w:space="0" w:color="auto"/>
              <w:left w:val="single" w:sz="4" w:space="0" w:color="auto"/>
              <w:bottom w:val="single" w:sz="4" w:space="0" w:color="auto"/>
              <w:right w:val="single" w:sz="4" w:space="0" w:color="auto"/>
            </w:tcBorders>
          </w:tcPr>
          <w:p w14:paraId="0E746BE5" w14:textId="77777777" w:rsidR="005A4912" w:rsidRPr="000728E1" w:rsidRDefault="005A4912" w:rsidP="00974E6A">
            <w:pPr>
              <w:pStyle w:val="BodyTextIndentBodyTextige"/>
              <w:spacing w:before="0"/>
              <w:rPr>
                <w:color w:val="2E74B5"/>
              </w:rPr>
            </w:pPr>
            <w:r>
              <w:t xml:space="preserve">1-aluselised </w:t>
            </w:r>
            <w:r w:rsidRPr="004B57A6">
              <w:t>fenoolid</w:t>
            </w:r>
          </w:p>
        </w:tc>
        <w:tc>
          <w:tcPr>
            <w:tcW w:w="1130" w:type="pct"/>
            <w:gridSpan w:val="2"/>
            <w:vMerge w:val="restart"/>
            <w:tcBorders>
              <w:top w:val="single" w:sz="4" w:space="0" w:color="auto"/>
              <w:left w:val="single" w:sz="4" w:space="0" w:color="auto"/>
              <w:right w:val="single" w:sz="4" w:space="0" w:color="auto"/>
            </w:tcBorders>
          </w:tcPr>
          <w:p w14:paraId="235BF294" w14:textId="77777777" w:rsidR="005A4912" w:rsidRPr="00E21C22" w:rsidRDefault="005A4912" w:rsidP="00C00D68">
            <w:pPr>
              <w:spacing w:before="0"/>
            </w:pPr>
            <w:r w:rsidRPr="00E21C22">
              <w:t>Toodud saasteainete keskkondaviimist loaga ei limiteerita ja saastetasu ei arvutata</w:t>
            </w:r>
          </w:p>
        </w:tc>
        <w:tc>
          <w:tcPr>
            <w:tcW w:w="893" w:type="pct"/>
            <w:vMerge/>
            <w:tcBorders>
              <w:left w:val="single" w:sz="4" w:space="0" w:color="auto"/>
              <w:right w:val="single" w:sz="4" w:space="0" w:color="auto"/>
            </w:tcBorders>
          </w:tcPr>
          <w:p w14:paraId="1975EF0F" w14:textId="77777777" w:rsidR="005A4912" w:rsidRPr="000728E1" w:rsidRDefault="005A4912" w:rsidP="00974E6A">
            <w:pPr>
              <w:spacing w:before="0"/>
              <w:jc w:val="both"/>
              <w:rPr>
                <w:color w:val="2E74B5"/>
              </w:rPr>
            </w:pPr>
          </w:p>
        </w:tc>
      </w:tr>
      <w:tr w:rsidR="005A4912" w:rsidRPr="000728E1" w14:paraId="7FEB60FB" w14:textId="77777777" w:rsidTr="005A4912">
        <w:tc>
          <w:tcPr>
            <w:tcW w:w="802" w:type="pct"/>
            <w:vMerge/>
            <w:tcBorders>
              <w:left w:val="single" w:sz="4" w:space="0" w:color="auto"/>
              <w:right w:val="single" w:sz="4" w:space="0" w:color="auto"/>
            </w:tcBorders>
            <w:vAlign w:val="center"/>
          </w:tcPr>
          <w:p w14:paraId="0B199E4B" w14:textId="77777777" w:rsidR="005A4912" w:rsidRPr="000728E1" w:rsidRDefault="005A4912" w:rsidP="00974E6A">
            <w:pPr>
              <w:spacing w:before="0"/>
              <w:rPr>
                <w:color w:val="2E74B5"/>
              </w:rPr>
            </w:pPr>
          </w:p>
        </w:tc>
        <w:tc>
          <w:tcPr>
            <w:tcW w:w="726" w:type="pct"/>
            <w:vMerge/>
            <w:tcBorders>
              <w:left w:val="single" w:sz="4" w:space="0" w:color="auto"/>
              <w:right w:val="single" w:sz="4" w:space="0" w:color="auto"/>
            </w:tcBorders>
            <w:vAlign w:val="center"/>
          </w:tcPr>
          <w:p w14:paraId="70DA64BB" w14:textId="77777777" w:rsidR="005A4912" w:rsidRPr="000728E1" w:rsidRDefault="005A4912" w:rsidP="00974E6A">
            <w:pPr>
              <w:spacing w:before="0"/>
              <w:jc w:val="both"/>
              <w:rPr>
                <w:color w:val="2E74B5"/>
              </w:rPr>
            </w:pPr>
          </w:p>
        </w:tc>
        <w:tc>
          <w:tcPr>
            <w:tcW w:w="580" w:type="pct"/>
            <w:vMerge/>
            <w:tcBorders>
              <w:left w:val="single" w:sz="4" w:space="0" w:color="auto"/>
              <w:right w:val="single" w:sz="4" w:space="0" w:color="auto"/>
            </w:tcBorders>
            <w:vAlign w:val="center"/>
          </w:tcPr>
          <w:p w14:paraId="055750B3" w14:textId="77777777" w:rsidR="005A4912" w:rsidRPr="000728E1" w:rsidRDefault="005A4912" w:rsidP="00974E6A">
            <w:pPr>
              <w:spacing w:before="0"/>
              <w:jc w:val="both"/>
              <w:rPr>
                <w:color w:val="2E74B5"/>
              </w:rPr>
            </w:pPr>
          </w:p>
        </w:tc>
        <w:tc>
          <w:tcPr>
            <w:tcW w:w="869" w:type="pct"/>
            <w:tcBorders>
              <w:top w:val="single" w:sz="4" w:space="0" w:color="auto"/>
              <w:left w:val="single" w:sz="4" w:space="0" w:color="auto"/>
              <w:bottom w:val="single" w:sz="4" w:space="0" w:color="auto"/>
              <w:right w:val="single" w:sz="4" w:space="0" w:color="auto"/>
            </w:tcBorders>
          </w:tcPr>
          <w:p w14:paraId="01BF92C3" w14:textId="77777777" w:rsidR="005A4912" w:rsidRDefault="005A4912" w:rsidP="00974E6A">
            <w:pPr>
              <w:pStyle w:val="BodyTextIndentBodyTextige"/>
              <w:spacing w:before="0"/>
            </w:pPr>
            <w:r w:rsidRPr="004B57A6">
              <w:t>2</w:t>
            </w:r>
            <w:r>
              <w:t>-</w:t>
            </w:r>
            <w:r w:rsidRPr="004B57A6">
              <w:t>aluselised fenoolid</w:t>
            </w:r>
          </w:p>
        </w:tc>
        <w:tc>
          <w:tcPr>
            <w:tcW w:w="1130" w:type="pct"/>
            <w:gridSpan w:val="2"/>
            <w:vMerge/>
            <w:tcBorders>
              <w:left w:val="single" w:sz="4" w:space="0" w:color="auto"/>
              <w:right w:val="single" w:sz="4" w:space="0" w:color="auto"/>
            </w:tcBorders>
          </w:tcPr>
          <w:p w14:paraId="2D6DEB01" w14:textId="77777777" w:rsidR="005A4912" w:rsidRPr="000728E1" w:rsidRDefault="005A4912" w:rsidP="00974E6A">
            <w:pPr>
              <w:spacing w:before="0"/>
              <w:jc w:val="both"/>
              <w:rPr>
                <w:color w:val="2E74B5"/>
              </w:rPr>
            </w:pPr>
          </w:p>
        </w:tc>
        <w:tc>
          <w:tcPr>
            <w:tcW w:w="893" w:type="pct"/>
            <w:vMerge/>
            <w:tcBorders>
              <w:left w:val="single" w:sz="4" w:space="0" w:color="auto"/>
              <w:right w:val="single" w:sz="4" w:space="0" w:color="auto"/>
            </w:tcBorders>
          </w:tcPr>
          <w:p w14:paraId="6CDD46A0" w14:textId="77777777" w:rsidR="005A4912" w:rsidRPr="000728E1" w:rsidRDefault="005A4912" w:rsidP="00974E6A">
            <w:pPr>
              <w:spacing w:before="0"/>
              <w:jc w:val="both"/>
              <w:rPr>
                <w:color w:val="2E74B5"/>
              </w:rPr>
            </w:pPr>
          </w:p>
        </w:tc>
      </w:tr>
      <w:tr w:rsidR="005A4912" w:rsidRPr="000728E1" w14:paraId="22EC78E5" w14:textId="77777777" w:rsidTr="005A4912">
        <w:tc>
          <w:tcPr>
            <w:tcW w:w="802" w:type="pct"/>
            <w:vMerge/>
            <w:tcBorders>
              <w:left w:val="single" w:sz="4" w:space="0" w:color="auto"/>
              <w:right w:val="single" w:sz="4" w:space="0" w:color="auto"/>
            </w:tcBorders>
            <w:vAlign w:val="center"/>
          </w:tcPr>
          <w:p w14:paraId="03F47CF1" w14:textId="77777777" w:rsidR="005A4912" w:rsidRPr="000728E1" w:rsidRDefault="005A4912" w:rsidP="00974E6A">
            <w:pPr>
              <w:spacing w:before="0"/>
              <w:rPr>
                <w:color w:val="2E74B5"/>
              </w:rPr>
            </w:pPr>
          </w:p>
        </w:tc>
        <w:tc>
          <w:tcPr>
            <w:tcW w:w="726" w:type="pct"/>
            <w:vMerge/>
            <w:tcBorders>
              <w:left w:val="single" w:sz="4" w:space="0" w:color="auto"/>
              <w:right w:val="single" w:sz="4" w:space="0" w:color="auto"/>
            </w:tcBorders>
            <w:vAlign w:val="center"/>
          </w:tcPr>
          <w:p w14:paraId="5569D17D" w14:textId="77777777" w:rsidR="005A4912" w:rsidRPr="000728E1" w:rsidRDefault="005A4912" w:rsidP="00974E6A">
            <w:pPr>
              <w:spacing w:before="0"/>
              <w:jc w:val="both"/>
              <w:rPr>
                <w:color w:val="2E74B5"/>
              </w:rPr>
            </w:pPr>
          </w:p>
        </w:tc>
        <w:tc>
          <w:tcPr>
            <w:tcW w:w="580" w:type="pct"/>
            <w:vMerge/>
            <w:tcBorders>
              <w:left w:val="single" w:sz="4" w:space="0" w:color="auto"/>
              <w:right w:val="single" w:sz="4" w:space="0" w:color="auto"/>
            </w:tcBorders>
            <w:vAlign w:val="center"/>
          </w:tcPr>
          <w:p w14:paraId="57967B21" w14:textId="77777777" w:rsidR="005A4912" w:rsidRPr="000728E1" w:rsidRDefault="005A4912" w:rsidP="00974E6A">
            <w:pPr>
              <w:spacing w:before="0"/>
              <w:jc w:val="both"/>
              <w:rPr>
                <w:color w:val="2E74B5"/>
              </w:rPr>
            </w:pPr>
          </w:p>
        </w:tc>
        <w:tc>
          <w:tcPr>
            <w:tcW w:w="869" w:type="pct"/>
            <w:tcBorders>
              <w:top w:val="single" w:sz="4" w:space="0" w:color="auto"/>
              <w:left w:val="single" w:sz="4" w:space="0" w:color="auto"/>
              <w:bottom w:val="single" w:sz="4" w:space="0" w:color="auto"/>
              <w:right w:val="single" w:sz="4" w:space="0" w:color="auto"/>
            </w:tcBorders>
          </w:tcPr>
          <w:p w14:paraId="42FE8F35" w14:textId="77777777" w:rsidR="005A4912" w:rsidRDefault="005A4912" w:rsidP="00974E6A">
            <w:pPr>
              <w:pStyle w:val="BodyTextIndentBodyTextige"/>
              <w:spacing w:before="0"/>
            </w:pPr>
            <w:r>
              <w:t>BHT7</w:t>
            </w:r>
          </w:p>
        </w:tc>
        <w:tc>
          <w:tcPr>
            <w:tcW w:w="1130" w:type="pct"/>
            <w:gridSpan w:val="2"/>
            <w:vMerge/>
            <w:tcBorders>
              <w:left w:val="single" w:sz="4" w:space="0" w:color="auto"/>
              <w:right w:val="single" w:sz="4" w:space="0" w:color="auto"/>
            </w:tcBorders>
          </w:tcPr>
          <w:p w14:paraId="3AC8C583" w14:textId="77777777" w:rsidR="005A4912" w:rsidRPr="000728E1" w:rsidRDefault="005A4912" w:rsidP="00974E6A">
            <w:pPr>
              <w:spacing w:before="0"/>
              <w:jc w:val="both"/>
              <w:rPr>
                <w:color w:val="2E74B5"/>
              </w:rPr>
            </w:pPr>
          </w:p>
        </w:tc>
        <w:tc>
          <w:tcPr>
            <w:tcW w:w="893" w:type="pct"/>
            <w:vMerge/>
            <w:tcBorders>
              <w:left w:val="single" w:sz="4" w:space="0" w:color="auto"/>
              <w:right w:val="single" w:sz="4" w:space="0" w:color="auto"/>
            </w:tcBorders>
          </w:tcPr>
          <w:p w14:paraId="434E0396" w14:textId="77777777" w:rsidR="005A4912" w:rsidRPr="000728E1" w:rsidRDefault="005A4912" w:rsidP="00974E6A">
            <w:pPr>
              <w:spacing w:before="0"/>
              <w:jc w:val="both"/>
              <w:rPr>
                <w:color w:val="2E74B5"/>
              </w:rPr>
            </w:pPr>
          </w:p>
        </w:tc>
      </w:tr>
      <w:tr w:rsidR="005A4912" w:rsidRPr="000728E1" w14:paraId="3BE098F5" w14:textId="77777777" w:rsidTr="005A4912">
        <w:tc>
          <w:tcPr>
            <w:tcW w:w="802" w:type="pct"/>
            <w:vMerge/>
            <w:tcBorders>
              <w:left w:val="single" w:sz="4" w:space="0" w:color="auto"/>
              <w:right w:val="single" w:sz="4" w:space="0" w:color="auto"/>
            </w:tcBorders>
            <w:vAlign w:val="center"/>
          </w:tcPr>
          <w:p w14:paraId="64E6B624" w14:textId="77777777" w:rsidR="005A4912" w:rsidRPr="000728E1" w:rsidRDefault="005A4912" w:rsidP="00974E6A">
            <w:pPr>
              <w:spacing w:before="0"/>
              <w:rPr>
                <w:color w:val="2E74B5"/>
              </w:rPr>
            </w:pPr>
          </w:p>
        </w:tc>
        <w:tc>
          <w:tcPr>
            <w:tcW w:w="726" w:type="pct"/>
            <w:vMerge/>
            <w:tcBorders>
              <w:left w:val="single" w:sz="4" w:space="0" w:color="auto"/>
              <w:right w:val="single" w:sz="4" w:space="0" w:color="auto"/>
            </w:tcBorders>
            <w:vAlign w:val="center"/>
          </w:tcPr>
          <w:p w14:paraId="01E671D4" w14:textId="77777777" w:rsidR="005A4912" w:rsidRPr="000728E1" w:rsidRDefault="005A4912" w:rsidP="00974E6A">
            <w:pPr>
              <w:spacing w:before="0"/>
              <w:jc w:val="both"/>
              <w:rPr>
                <w:color w:val="2E74B5"/>
              </w:rPr>
            </w:pPr>
          </w:p>
        </w:tc>
        <w:tc>
          <w:tcPr>
            <w:tcW w:w="580" w:type="pct"/>
            <w:vMerge/>
            <w:tcBorders>
              <w:left w:val="single" w:sz="4" w:space="0" w:color="auto"/>
              <w:right w:val="single" w:sz="4" w:space="0" w:color="auto"/>
            </w:tcBorders>
            <w:vAlign w:val="center"/>
          </w:tcPr>
          <w:p w14:paraId="00A970F7" w14:textId="77777777" w:rsidR="005A4912" w:rsidRPr="000728E1" w:rsidRDefault="005A4912" w:rsidP="00974E6A">
            <w:pPr>
              <w:spacing w:before="0"/>
              <w:jc w:val="both"/>
              <w:rPr>
                <w:color w:val="2E74B5"/>
              </w:rPr>
            </w:pPr>
          </w:p>
        </w:tc>
        <w:tc>
          <w:tcPr>
            <w:tcW w:w="869" w:type="pct"/>
            <w:tcBorders>
              <w:top w:val="single" w:sz="4" w:space="0" w:color="auto"/>
              <w:left w:val="single" w:sz="4" w:space="0" w:color="auto"/>
              <w:bottom w:val="single" w:sz="4" w:space="0" w:color="auto"/>
              <w:right w:val="single" w:sz="4" w:space="0" w:color="auto"/>
            </w:tcBorders>
          </w:tcPr>
          <w:p w14:paraId="7F5F67E1" w14:textId="77777777" w:rsidR="005A4912" w:rsidRDefault="005A4912" w:rsidP="00974E6A">
            <w:pPr>
              <w:pStyle w:val="BodyTextIndentBodyTextige"/>
              <w:spacing w:before="0"/>
            </w:pPr>
            <w:r>
              <w:t>Heljum</w:t>
            </w:r>
          </w:p>
        </w:tc>
        <w:tc>
          <w:tcPr>
            <w:tcW w:w="1130" w:type="pct"/>
            <w:gridSpan w:val="2"/>
            <w:vMerge/>
            <w:tcBorders>
              <w:left w:val="single" w:sz="4" w:space="0" w:color="auto"/>
              <w:right w:val="single" w:sz="4" w:space="0" w:color="auto"/>
            </w:tcBorders>
          </w:tcPr>
          <w:p w14:paraId="0A2123C3" w14:textId="77777777" w:rsidR="005A4912" w:rsidRPr="000728E1" w:rsidRDefault="005A4912" w:rsidP="00974E6A">
            <w:pPr>
              <w:spacing w:before="0"/>
              <w:jc w:val="both"/>
              <w:rPr>
                <w:color w:val="2E74B5"/>
              </w:rPr>
            </w:pPr>
          </w:p>
        </w:tc>
        <w:tc>
          <w:tcPr>
            <w:tcW w:w="893" w:type="pct"/>
            <w:vMerge/>
            <w:tcBorders>
              <w:left w:val="single" w:sz="4" w:space="0" w:color="auto"/>
              <w:right w:val="single" w:sz="4" w:space="0" w:color="auto"/>
            </w:tcBorders>
          </w:tcPr>
          <w:p w14:paraId="3465AE68" w14:textId="77777777" w:rsidR="005A4912" w:rsidRPr="000728E1" w:rsidRDefault="005A4912" w:rsidP="00974E6A">
            <w:pPr>
              <w:spacing w:before="0"/>
              <w:jc w:val="both"/>
              <w:rPr>
                <w:color w:val="2E74B5"/>
              </w:rPr>
            </w:pPr>
          </w:p>
        </w:tc>
      </w:tr>
      <w:tr w:rsidR="005A4912" w:rsidRPr="000728E1" w14:paraId="4FA38C64" w14:textId="77777777" w:rsidTr="005A4912">
        <w:tc>
          <w:tcPr>
            <w:tcW w:w="802" w:type="pct"/>
            <w:vMerge/>
            <w:tcBorders>
              <w:left w:val="single" w:sz="4" w:space="0" w:color="auto"/>
              <w:right w:val="single" w:sz="4" w:space="0" w:color="auto"/>
            </w:tcBorders>
            <w:vAlign w:val="center"/>
          </w:tcPr>
          <w:p w14:paraId="3258CC4A" w14:textId="77777777" w:rsidR="005A4912" w:rsidRPr="000728E1" w:rsidRDefault="005A4912" w:rsidP="00974E6A">
            <w:pPr>
              <w:spacing w:before="0"/>
              <w:rPr>
                <w:color w:val="2E74B5"/>
              </w:rPr>
            </w:pPr>
          </w:p>
        </w:tc>
        <w:tc>
          <w:tcPr>
            <w:tcW w:w="726" w:type="pct"/>
            <w:vMerge/>
            <w:tcBorders>
              <w:left w:val="single" w:sz="4" w:space="0" w:color="auto"/>
              <w:right w:val="single" w:sz="4" w:space="0" w:color="auto"/>
            </w:tcBorders>
            <w:vAlign w:val="center"/>
          </w:tcPr>
          <w:p w14:paraId="13A21232" w14:textId="77777777" w:rsidR="005A4912" w:rsidRPr="000728E1" w:rsidRDefault="005A4912" w:rsidP="00974E6A">
            <w:pPr>
              <w:spacing w:before="0"/>
              <w:jc w:val="both"/>
              <w:rPr>
                <w:color w:val="2E74B5"/>
              </w:rPr>
            </w:pPr>
          </w:p>
        </w:tc>
        <w:tc>
          <w:tcPr>
            <w:tcW w:w="580" w:type="pct"/>
            <w:vMerge/>
            <w:tcBorders>
              <w:left w:val="single" w:sz="4" w:space="0" w:color="auto"/>
              <w:right w:val="single" w:sz="4" w:space="0" w:color="auto"/>
            </w:tcBorders>
            <w:vAlign w:val="center"/>
          </w:tcPr>
          <w:p w14:paraId="4BA0BD70" w14:textId="77777777" w:rsidR="005A4912" w:rsidRPr="000728E1" w:rsidRDefault="005A4912" w:rsidP="00974E6A">
            <w:pPr>
              <w:spacing w:before="0"/>
              <w:jc w:val="both"/>
              <w:rPr>
                <w:color w:val="2E74B5"/>
              </w:rPr>
            </w:pPr>
          </w:p>
        </w:tc>
        <w:tc>
          <w:tcPr>
            <w:tcW w:w="869" w:type="pct"/>
            <w:tcBorders>
              <w:top w:val="single" w:sz="4" w:space="0" w:color="auto"/>
              <w:left w:val="single" w:sz="4" w:space="0" w:color="auto"/>
              <w:bottom w:val="single" w:sz="4" w:space="0" w:color="auto"/>
              <w:right w:val="single" w:sz="4" w:space="0" w:color="auto"/>
            </w:tcBorders>
          </w:tcPr>
          <w:p w14:paraId="70905125" w14:textId="77777777" w:rsidR="005A4912" w:rsidRDefault="005A4912" w:rsidP="00974E6A">
            <w:pPr>
              <w:pStyle w:val="BodyTextIndentBodyTextige"/>
              <w:spacing w:before="0"/>
            </w:pPr>
            <w:r w:rsidRPr="004B57A6">
              <w:t>KHT</w:t>
            </w:r>
          </w:p>
        </w:tc>
        <w:tc>
          <w:tcPr>
            <w:tcW w:w="1130" w:type="pct"/>
            <w:gridSpan w:val="2"/>
            <w:vMerge/>
            <w:tcBorders>
              <w:left w:val="single" w:sz="4" w:space="0" w:color="auto"/>
              <w:right w:val="single" w:sz="4" w:space="0" w:color="auto"/>
            </w:tcBorders>
          </w:tcPr>
          <w:p w14:paraId="6B85E203" w14:textId="77777777" w:rsidR="005A4912" w:rsidRPr="000728E1" w:rsidRDefault="005A4912" w:rsidP="00974E6A">
            <w:pPr>
              <w:spacing w:before="0"/>
              <w:jc w:val="both"/>
              <w:rPr>
                <w:color w:val="2E74B5"/>
              </w:rPr>
            </w:pPr>
          </w:p>
        </w:tc>
        <w:tc>
          <w:tcPr>
            <w:tcW w:w="893" w:type="pct"/>
            <w:vMerge/>
            <w:tcBorders>
              <w:left w:val="single" w:sz="4" w:space="0" w:color="auto"/>
              <w:right w:val="single" w:sz="4" w:space="0" w:color="auto"/>
            </w:tcBorders>
          </w:tcPr>
          <w:p w14:paraId="0A3C8AC0" w14:textId="77777777" w:rsidR="005A4912" w:rsidRPr="000728E1" w:rsidRDefault="005A4912" w:rsidP="00974E6A">
            <w:pPr>
              <w:spacing w:before="0"/>
              <w:jc w:val="both"/>
              <w:rPr>
                <w:color w:val="2E74B5"/>
              </w:rPr>
            </w:pPr>
          </w:p>
        </w:tc>
      </w:tr>
      <w:tr w:rsidR="005A4912" w:rsidRPr="000728E1" w14:paraId="38231077" w14:textId="77777777" w:rsidTr="005A4912">
        <w:tc>
          <w:tcPr>
            <w:tcW w:w="802" w:type="pct"/>
            <w:vMerge/>
            <w:tcBorders>
              <w:left w:val="single" w:sz="4" w:space="0" w:color="auto"/>
              <w:right w:val="single" w:sz="4" w:space="0" w:color="auto"/>
            </w:tcBorders>
            <w:vAlign w:val="center"/>
          </w:tcPr>
          <w:p w14:paraId="504DAB59" w14:textId="77777777" w:rsidR="005A4912" w:rsidRPr="000728E1" w:rsidRDefault="005A4912" w:rsidP="00974E6A">
            <w:pPr>
              <w:spacing w:before="0"/>
              <w:rPr>
                <w:color w:val="2E74B5"/>
              </w:rPr>
            </w:pPr>
          </w:p>
        </w:tc>
        <w:tc>
          <w:tcPr>
            <w:tcW w:w="726" w:type="pct"/>
            <w:vMerge/>
            <w:tcBorders>
              <w:left w:val="single" w:sz="4" w:space="0" w:color="auto"/>
              <w:right w:val="single" w:sz="4" w:space="0" w:color="auto"/>
            </w:tcBorders>
            <w:vAlign w:val="center"/>
          </w:tcPr>
          <w:p w14:paraId="4EB35910" w14:textId="77777777" w:rsidR="005A4912" w:rsidRPr="000728E1" w:rsidRDefault="005A4912" w:rsidP="00974E6A">
            <w:pPr>
              <w:spacing w:before="0"/>
              <w:jc w:val="both"/>
              <w:rPr>
                <w:color w:val="2E74B5"/>
              </w:rPr>
            </w:pPr>
          </w:p>
        </w:tc>
        <w:tc>
          <w:tcPr>
            <w:tcW w:w="580" w:type="pct"/>
            <w:vMerge/>
            <w:tcBorders>
              <w:left w:val="single" w:sz="4" w:space="0" w:color="auto"/>
              <w:right w:val="single" w:sz="4" w:space="0" w:color="auto"/>
            </w:tcBorders>
            <w:vAlign w:val="center"/>
          </w:tcPr>
          <w:p w14:paraId="516C8B96" w14:textId="77777777" w:rsidR="005A4912" w:rsidRPr="000728E1" w:rsidRDefault="005A4912" w:rsidP="00974E6A">
            <w:pPr>
              <w:spacing w:before="0"/>
              <w:jc w:val="both"/>
              <w:rPr>
                <w:color w:val="2E74B5"/>
              </w:rPr>
            </w:pPr>
          </w:p>
        </w:tc>
        <w:tc>
          <w:tcPr>
            <w:tcW w:w="869" w:type="pct"/>
            <w:tcBorders>
              <w:top w:val="single" w:sz="4" w:space="0" w:color="auto"/>
              <w:left w:val="single" w:sz="4" w:space="0" w:color="auto"/>
              <w:bottom w:val="single" w:sz="4" w:space="0" w:color="auto"/>
              <w:right w:val="single" w:sz="4" w:space="0" w:color="auto"/>
            </w:tcBorders>
          </w:tcPr>
          <w:p w14:paraId="4C33CBFD" w14:textId="77777777" w:rsidR="005A4912" w:rsidRDefault="005A4912" w:rsidP="00974E6A">
            <w:pPr>
              <w:pStyle w:val="BodyTextIndentBodyTextige"/>
              <w:spacing w:before="0"/>
            </w:pPr>
            <w:r w:rsidRPr="004B57A6">
              <w:t>Nafta</w:t>
            </w:r>
            <w:r w:rsidR="00861F60">
              <w:t>-</w:t>
            </w:r>
            <w:r w:rsidRPr="004B57A6">
              <w:t>saadus</w:t>
            </w:r>
            <w:r>
              <w:t>ed</w:t>
            </w:r>
          </w:p>
        </w:tc>
        <w:tc>
          <w:tcPr>
            <w:tcW w:w="1130" w:type="pct"/>
            <w:gridSpan w:val="2"/>
            <w:vMerge/>
            <w:tcBorders>
              <w:left w:val="single" w:sz="4" w:space="0" w:color="auto"/>
              <w:right w:val="single" w:sz="4" w:space="0" w:color="auto"/>
            </w:tcBorders>
          </w:tcPr>
          <w:p w14:paraId="7A258239" w14:textId="77777777" w:rsidR="005A4912" w:rsidRPr="000728E1" w:rsidRDefault="005A4912" w:rsidP="00974E6A">
            <w:pPr>
              <w:spacing w:before="0"/>
              <w:jc w:val="both"/>
              <w:rPr>
                <w:color w:val="2E74B5"/>
              </w:rPr>
            </w:pPr>
          </w:p>
        </w:tc>
        <w:tc>
          <w:tcPr>
            <w:tcW w:w="893" w:type="pct"/>
            <w:vMerge/>
            <w:tcBorders>
              <w:left w:val="single" w:sz="4" w:space="0" w:color="auto"/>
              <w:right w:val="single" w:sz="4" w:space="0" w:color="auto"/>
            </w:tcBorders>
          </w:tcPr>
          <w:p w14:paraId="0C01B255" w14:textId="77777777" w:rsidR="005A4912" w:rsidRPr="000728E1" w:rsidRDefault="005A4912" w:rsidP="00974E6A">
            <w:pPr>
              <w:spacing w:before="0"/>
              <w:jc w:val="both"/>
              <w:rPr>
                <w:color w:val="2E74B5"/>
              </w:rPr>
            </w:pPr>
          </w:p>
        </w:tc>
      </w:tr>
      <w:tr w:rsidR="005A4912" w:rsidRPr="000728E1" w14:paraId="565E4205" w14:textId="77777777" w:rsidTr="005A4912">
        <w:tc>
          <w:tcPr>
            <w:tcW w:w="802" w:type="pct"/>
            <w:vMerge/>
            <w:tcBorders>
              <w:left w:val="single" w:sz="4" w:space="0" w:color="auto"/>
              <w:right w:val="single" w:sz="4" w:space="0" w:color="auto"/>
            </w:tcBorders>
            <w:vAlign w:val="center"/>
          </w:tcPr>
          <w:p w14:paraId="343B77CD" w14:textId="77777777" w:rsidR="005A4912" w:rsidRPr="000728E1" w:rsidRDefault="005A4912" w:rsidP="00974E6A">
            <w:pPr>
              <w:spacing w:before="0"/>
              <w:rPr>
                <w:color w:val="2E74B5"/>
              </w:rPr>
            </w:pPr>
          </w:p>
        </w:tc>
        <w:tc>
          <w:tcPr>
            <w:tcW w:w="726" w:type="pct"/>
            <w:vMerge/>
            <w:tcBorders>
              <w:left w:val="single" w:sz="4" w:space="0" w:color="auto"/>
              <w:right w:val="single" w:sz="4" w:space="0" w:color="auto"/>
            </w:tcBorders>
            <w:vAlign w:val="center"/>
          </w:tcPr>
          <w:p w14:paraId="686FD3C1" w14:textId="77777777" w:rsidR="005A4912" w:rsidRPr="000728E1" w:rsidRDefault="005A4912" w:rsidP="00974E6A">
            <w:pPr>
              <w:spacing w:before="0"/>
              <w:jc w:val="both"/>
              <w:rPr>
                <w:color w:val="2E74B5"/>
              </w:rPr>
            </w:pPr>
          </w:p>
        </w:tc>
        <w:tc>
          <w:tcPr>
            <w:tcW w:w="580" w:type="pct"/>
            <w:vMerge/>
            <w:tcBorders>
              <w:left w:val="single" w:sz="4" w:space="0" w:color="auto"/>
              <w:right w:val="single" w:sz="4" w:space="0" w:color="auto"/>
            </w:tcBorders>
            <w:vAlign w:val="center"/>
          </w:tcPr>
          <w:p w14:paraId="251B7C9D" w14:textId="77777777" w:rsidR="005A4912" w:rsidRPr="000728E1" w:rsidRDefault="005A4912" w:rsidP="00974E6A">
            <w:pPr>
              <w:spacing w:before="0"/>
              <w:jc w:val="both"/>
              <w:rPr>
                <w:color w:val="2E74B5"/>
              </w:rPr>
            </w:pPr>
          </w:p>
        </w:tc>
        <w:tc>
          <w:tcPr>
            <w:tcW w:w="869" w:type="pct"/>
            <w:tcBorders>
              <w:top w:val="single" w:sz="4" w:space="0" w:color="auto"/>
              <w:left w:val="single" w:sz="4" w:space="0" w:color="auto"/>
              <w:bottom w:val="single" w:sz="4" w:space="0" w:color="auto"/>
              <w:right w:val="single" w:sz="4" w:space="0" w:color="auto"/>
            </w:tcBorders>
          </w:tcPr>
          <w:p w14:paraId="2A886349" w14:textId="77777777" w:rsidR="005A4912" w:rsidRPr="004B57A6" w:rsidRDefault="005A4912" w:rsidP="00974E6A">
            <w:pPr>
              <w:pStyle w:val="BodyTextIndentBodyTextige"/>
              <w:spacing w:before="0"/>
            </w:pPr>
            <w:r w:rsidRPr="004B57A6">
              <w:t xml:space="preserve">Sulfaat </w:t>
            </w:r>
          </w:p>
        </w:tc>
        <w:tc>
          <w:tcPr>
            <w:tcW w:w="1130" w:type="pct"/>
            <w:gridSpan w:val="2"/>
            <w:vMerge/>
            <w:tcBorders>
              <w:left w:val="single" w:sz="4" w:space="0" w:color="auto"/>
              <w:right w:val="single" w:sz="4" w:space="0" w:color="auto"/>
            </w:tcBorders>
          </w:tcPr>
          <w:p w14:paraId="4D55AF9A" w14:textId="77777777" w:rsidR="005A4912" w:rsidRPr="000728E1" w:rsidRDefault="005A4912" w:rsidP="00974E6A">
            <w:pPr>
              <w:spacing w:before="0"/>
              <w:jc w:val="both"/>
              <w:rPr>
                <w:color w:val="2E74B5"/>
              </w:rPr>
            </w:pPr>
          </w:p>
        </w:tc>
        <w:tc>
          <w:tcPr>
            <w:tcW w:w="893" w:type="pct"/>
            <w:vMerge/>
            <w:tcBorders>
              <w:left w:val="single" w:sz="4" w:space="0" w:color="auto"/>
              <w:right w:val="single" w:sz="4" w:space="0" w:color="auto"/>
            </w:tcBorders>
          </w:tcPr>
          <w:p w14:paraId="6B3E76BE" w14:textId="77777777" w:rsidR="005A4912" w:rsidRPr="000728E1" w:rsidRDefault="005A4912" w:rsidP="00974E6A">
            <w:pPr>
              <w:spacing w:before="0"/>
              <w:jc w:val="both"/>
              <w:rPr>
                <w:color w:val="2E74B5"/>
              </w:rPr>
            </w:pPr>
          </w:p>
        </w:tc>
      </w:tr>
      <w:tr w:rsidR="005A4912" w:rsidRPr="000728E1" w14:paraId="0685C0AB" w14:textId="77777777" w:rsidTr="005A4912">
        <w:tc>
          <w:tcPr>
            <w:tcW w:w="802" w:type="pct"/>
            <w:vMerge/>
            <w:tcBorders>
              <w:left w:val="single" w:sz="4" w:space="0" w:color="auto"/>
              <w:right w:val="single" w:sz="4" w:space="0" w:color="auto"/>
            </w:tcBorders>
            <w:vAlign w:val="center"/>
          </w:tcPr>
          <w:p w14:paraId="7917A257" w14:textId="77777777" w:rsidR="005A4912" w:rsidRPr="000728E1" w:rsidRDefault="005A4912" w:rsidP="00974E6A">
            <w:pPr>
              <w:spacing w:before="0"/>
              <w:rPr>
                <w:color w:val="2E74B5"/>
              </w:rPr>
            </w:pPr>
          </w:p>
        </w:tc>
        <w:tc>
          <w:tcPr>
            <w:tcW w:w="726" w:type="pct"/>
            <w:vMerge/>
            <w:tcBorders>
              <w:left w:val="single" w:sz="4" w:space="0" w:color="auto"/>
              <w:right w:val="single" w:sz="4" w:space="0" w:color="auto"/>
            </w:tcBorders>
            <w:vAlign w:val="center"/>
          </w:tcPr>
          <w:p w14:paraId="1ABBCC5C" w14:textId="77777777" w:rsidR="005A4912" w:rsidRPr="000728E1" w:rsidRDefault="005A4912" w:rsidP="00974E6A">
            <w:pPr>
              <w:spacing w:before="0"/>
              <w:jc w:val="both"/>
              <w:rPr>
                <w:color w:val="2E74B5"/>
              </w:rPr>
            </w:pPr>
          </w:p>
        </w:tc>
        <w:tc>
          <w:tcPr>
            <w:tcW w:w="580" w:type="pct"/>
            <w:vMerge/>
            <w:tcBorders>
              <w:left w:val="single" w:sz="4" w:space="0" w:color="auto"/>
              <w:right w:val="single" w:sz="4" w:space="0" w:color="auto"/>
            </w:tcBorders>
            <w:vAlign w:val="center"/>
          </w:tcPr>
          <w:p w14:paraId="319B9680" w14:textId="77777777" w:rsidR="005A4912" w:rsidRPr="000728E1" w:rsidRDefault="005A4912" w:rsidP="00974E6A">
            <w:pPr>
              <w:spacing w:before="0"/>
              <w:jc w:val="both"/>
              <w:rPr>
                <w:color w:val="2E74B5"/>
              </w:rPr>
            </w:pPr>
          </w:p>
        </w:tc>
        <w:tc>
          <w:tcPr>
            <w:tcW w:w="869" w:type="pct"/>
            <w:tcBorders>
              <w:top w:val="single" w:sz="4" w:space="0" w:color="auto"/>
              <w:left w:val="single" w:sz="4" w:space="0" w:color="auto"/>
              <w:bottom w:val="single" w:sz="4" w:space="0" w:color="auto"/>
              <w:right w:val="single" w:sz="4" w:space="0" w:color="auto"/>
            </w:tcBorders>
          </w:tcPr>
          <w:p w14:paraId="38E9855E" w14:textId="77777777" w:rsidR="005A4912" w:rsidRPr="004B57A6" w:rsidRDefault="005A4912" w:rsidP="00974E6A">
            <w:pPr>
              <w:pStyle w:val="BodyTextIndentBodyTextige"/>
              <w:spacing w:before="0"/>
            </w:pPr>
            <w:r>
              <w:t xml:space="preserve">Üldfosfor </w:t>
            </w:r>
          </w:p>
        </w:tc>
        <w:tc>
          <w:tcPr>
            <w:tcW w:w="1130" w:type="pct"/>
            <w:gridSpan w:val="2"/>
            <w:vMerge/>
            <w:tcBorders>
              <w:left w:val="single" w:sz="4" w:space="0" w:color="auto"/>
              <w:right w:val="single" w:sz="4" w:space="0" w:color="auto"/>
            </w:tcBorders>
          </w:tcPr>
          <w:p w14:paraId="71AE2AF5" w14:textId="77777777" w:rsidR="005A4912" w:rsidRPr="000728E1" w:rsidRDefault="005A4912" w:rsidP="00974E6A">
            <w:pPr>
              <w:spacing w:before="0"/>
              <w:jc w:val="both"/>
              <w:rPr>
                <w:color w:val="2E74B5"/>
              </w:rPr>
            </w:pPr>
          </w:p>
        </w:tc>
        <w:tc>
          <w:tcPr>
            <w:tcW w:w="893" w:type="pct"/>
            <w:vMerge/>
            <w:tcBorders>
              <w:left w:val="single" w:sz="4" w:space="0" w:color="auto"/>
              <w:right w:val="single" w:sz="4" w:space="0" w:color="auto"/>
            </w:tcBorders>
          </w:tcPr>
          <w:p w14:paraId="41B2E19B" w14:textId="77777777" w:rsidR="005A4912" w:rsidRPr="000728E1" w:rsidRDefault="005A4912" w:rsidP="00974E6A">
            <w:pPr>
              <w:spacing w:before="0"/>
              <w:jc w:val="both"/>
              <w:rPr>
                <w:color w:val="2E74B5"/>
              </w:rPr>
            </w:pPr>
          </w:p>
        </w:tc>
      </w:tr>
      <w:tr w:rsidR="005A4912" w:rsidRPr="000728E1" w14:paraId="55FC7470" w14:textId="77777777" w:rsidTr="005A4912">
        <w:tc>
          <w:tcPr>
            <w:tcW w:w="802" w:type="pct"/>
            <w:vMerge/>
            <w:tcBorders>
              <w:left w:val="single" w:sz="4" w:space="0" w:color="auto"/>
              <w:bottom w:val="single" w:sz="4" w:space="0" w:color="auto"/>
              <w:right w:val="single" w:sz="4" w:space="0" w:color="auto"/>
            </w:tcBorders>
            <w:vAlign w:val="center"/>
          </w:tcPr>
          <w:p w14:paraId="543D0CED" w14:textId="77777777" w:rsidR="005A4912" w:rsidRPr="000728E1" w:rsidRDefault="005A4912" w:rsidP="00974E6A">
            <w:pPr>
              <w:spacing w:before="0"/>
              <w:rPr>
                <w:color w:val="2E74B5"/>
              </w:rPr>
            </w:pPr>
          </w:p>
        </w:tc>
        <w:tc>
          <w:tcPr>
            <w:tcW w:w="726" w:type="pct"/>
            <w:vMerge/>
            <w:tcBorders>
              <w:left w:val="single" w:sz="4" w:space="0" w:color="auto"/>
              <w:bottom w:val="single" w:sz="4" w:space="0" w:color="auto"/>
              <w:right w:val="single" w:sz="4" w:space="0" w:color="auto"/>
            </w:tcBorders>
            <w:vAlign w:val="center"/>
          </w:tcPr>
          <w:p w14:paraId="4525D1C4" w14:textId="77777777" w:rsidR="005A4912" w:rsidRPr="000728E1" w:rsidRDefault="005A4912" w:rsidP="00974E6A">
            <w:pPr>
              <w:spacing w:before="0"/>
              <w:jc w:val="both"/>
              <w:rPr>
                <w:color w:val="2E74B5"/>
              </w:rPr>
            </w:pPr>
          </w:p>
        </w:tc>
        <w:tc>
          <w:tcPr>
            <w:tcW w:w="580" w:type="pct"/>
            <w:vMerge/>
            <w:tcBorders>
              <w:left w:val="single" w:sz="4" w:space="0" w:color="auto"/>
              <w:bottom w:val="single" w:sz="4" w:space="0" w:color="auto"/>
              <w:right w:val="single" w:sz="4" w:space="0" w:color="auto"/>
            </w:tcBorders>
            <w:vAlign w:val="center"/>
          </w:tcPr>
          <w:p w14:paraId="56ED14BC" w14:textId="77777777" w:rsidR="005A4912" w:rsidRPr="000728E1" w:rsidRDefault="005A4912" w:rsidP="00974E6A">
            <w:pPr>
              <w:spacing w:before="0"/>
              <w:jc w:val="both"/>
              <w:rPr>
                <w:color w:val="2E74B5"/>
              </w:rPr>
            </w:pPr>
          </w:p>
        </w:tc>
        <w:tc>
          <w:tcPr>
            <w:tcW w:w="869" w:type="pct"/>
            <w:tcBorders>
              <w:top w:val="single" w:sz="4" w:space="0" w:color="auto"/>
              <w:left w:val="single" w:sz="4" w:space="0" w:color="auto"/>
              <w:bottom w:val="single" w:sz="4" w:space="0" w:color="auto"/>
              <w:right w:val="single" w:sz="4" w:space="0" w:color="auto"/>
            </w:tcBorders>
          </w:tcPr>
          <w:p w14:paraId="6041438A" w14:textId="77777777" w:rsidR="005A4912" w:rsidRPr="004B57A6" w:rsidRDefault="005A4912" w:rsidP="00974E6A">
            <w:pPr>
              <w:pStyle w:val="BodyTextIndentBodyTextige"/>
              <w:spacing w:before="0"/>
            </w:pPr>
            <w:r>
              <w:t>Üldlämmast</w:t>
            </w:r>
            <w:r w:rsidRPr="004B57A6">
              <w:t xml:space="preserve">ik </w:t>
            </w:r>
          </w:p>
        </w:tc>
        <w:tc>
          <w:tcPr>
            <w:tcW w:w="1130" w:type="pct"/>
            <w:gridSpan w:val="2"/>
            <w:vMerge/>
            <w:tcBorders>
              <w:left w:val="single" w:sz="4" w:space="0" w:color="auto"/>
              <w:bottom w:val="single" w:sz="4" w:space="0" w:color="auto"/>
              <w:right w:val="single" w:sz="4" w:space="0" w:color="auto"/>
            </w:tcBorders>
          </w:tcPr>
          <w:p w14:paraId="42C8FDC4" w14:textId="77777777" w:rsidR="005A4912" w:rsidRPr="000728E1" w:rsidRDefault="005A4912" w:rsidP="00974E6A">
            <w:pPr>
              <w:spacing w:before="0"/>
              <w:jc w:val="both"/>
              <w:rPr>
                <w:color w:val="2E74B5"/>
              </w:rPr>
            </w:pPr>
          </w:p>
        </w:tc>
        <w:tc>
          <w:tcPr>
            <w:tcW w:w="893" w:type="pct"/>
            <w:vMerge/>
            <w:tcBorders>
              <w:left w:val="single" w:sz="4" w:space="0" w:color="auto"/>
              <w:bottom w:val="single" w:sz="4" w:space="0" w:color="auto"/>
              <w:right w:val="single" w:sz="4" w:space="0" w:color="auto"/>
            </w:tcBorders>
          </w:tcPr>
          <w:p w14:paraId="33BC32FA" w14:textId="77777777" w:rsidR="005A4912" w:rsidRPr="000728E1" w:rsidRDefault="005A4912" w:rsidP="00974E6A">
            <w:pPr>
              <w:spacing w:before="0"/>
              <w:jc w:val="both"/>
              <w:rPr>
                <w:color w:val="2E74B5"/>
              </w:rPr>
            </w:pPr>
          </w:p>
        </w:tc>
      </w:tr>
    </w:tbl>
    <w:p w14:paraId="510BE1CD" w14:textId="77777777" w:rsidR="005A4912" w:rsidRDefault="005A4912" w:rsidP="005A4912">
      <w:pPr>
        <w:pStyle w:val="BodyTextIndentBodyTextige"/>
        <w:rPr>
          <w:i/>
        </w:rPr>
      </w:pPr>
      <w:r w:rsidRPr="00AF58A3">
        <w:rPr>
          <w:i/>
        </w:rPr>
        <w:t>Allikas: OÜ Tapa Vesi v</w:t>
      </w:r>
      <w:r>
        <w:rPr>
          <w:i/>
        </w:rPr>
        <w:t>ee erikasutusluba nr L.VV/324001</w:t>
      </w:r>
    </w:p>
    <w:p w14:paraId="4FE24BA4" w14:textId="77777777" w:rsidR="00CD0F1E" w:rsidRPr="00AF58A3" w:rsidRDefault="00CD0F1E" w:rsidP="00CD0F1E">
      <w:pPr>
        <w:pStyle w:val="BodyTextIndentBodyTextige"/>
      </w:pPr>
      <w:r w:rsidRPr="00AF58A3">
        <w:t>Reovee ja heitvee monitooringuseadmed pärast puhasti rekonstrueerimist: reoveepuhastile siseneva ja sealt väljuva vee monitoorimiseks on ette nähtud reovee vooluhulga mõõtesõlmed ning proovivõtukohad nii puhasti sisendile kui ka puhastist väljuvale reoveele. Tehnoloogilisteks vajadusteks tehtavaid proove analüüsitakse vajadusel puhasti juures olevas laboris, väljuva heitvee vastavust nõuetele analüüsib akrediteeritud labor. Reoveepuhastile siseneva ja sealt väljuva vee monitoorimiseks on ette nähtud järgmised paigaldised ja lahendused:</w:t>
      </w:r>
    </w:p>
    <w:p w14:paraId="377CA812" w14:textId="77777777" w:rsidR="00CD0F1E" w:rsidRPr="00AF58A3" w:rsidRDefault="00CD0F1E" w:rsidP="00CD0F1E">
      <w:pPr>
        <w:pStyle w:val="BodyTextIndentBodyTextige"/>
        <w:spacing w:before="0"/>
      </w:pPr>
      <w:r w:rsidRPr="00AF58A3">
        <w:t>Sisendid:</w:t>
      </w:r>
    </w:p>
    <w:p w14:paraId="44489E0B" w14:textId="77777777" w:rsidR="00CD0F1E" w:rsidRPr="00AF58A3" w:rsidRDefault="00CD0F1E" w:rsidP="00042865">
      <w:pPr>
        <w:pStyle w:val="BodyTextIndentBodyTextige"/>
        <w:numPr>
          <w:ilvl w:val="0"/>
          <w:numId w:val="22"/>
        </w:numPr>
        <w:spacing w:before="0"/>
      </w:pPr>
      <w:r w:rsidRPr="00AF58A3">
        <w:t>vooluhulgamõõtja enne kombiseadet;</w:t>
      </w:r>
    </w:p>
    <w:p w14:paraId="30E3EE3A" w14:textId="77777777" w:rsidR="00CD0F1E" w:rsidRPr="00AF58A3" w:rsidRDefault="00CD0F1E" w:rsidP="00042865">
      <w:pPr>
        <w:pStyle w:val="BodyTextIndentBodyTextige"/>
        <w:numPr>
          <w:ilvl w:val="0"/>
          <w:numId w:val="22"/>
        </w:numPr>
        <w:spacing w:before="0"/>
      </w:pPr>
      <w:r w:rsidRPr="00AF58A3">
        <w:t>automaatne proovivõtja eelpuhastushoones;</w:t>
      </w:r>
    </w:p>
    <w:p w14:paraId="333705EE" w14:textId="77777777" w:rsidR="00CD0F1E" w:rsidRPr="00AF58A3" w:rsidRDefault="00CD0F1E" w:rsidP="00CD0F1E">
      <w:pPr>
        <w:pStyle w:val="BodyTextIndentBodyTextige"/>
        <w:spacing w:before="0"/>
      </w:pPr>
      <w:r w:rsidRPr="00AF58A3">
        <w:t>Väljundid:</w:t>
      </w:r>
    </w:p>
    <w:p w14:paraId="60EB53A6" w14:textId="77777777" w:rsidR="00CD0F1E" w:rsidRPr="00AF58A3" w:rsidRDefault="00CD0F1E" w:rsidP="00042865">
      <w:pPr>
        <w:pStyle w:val="BodyTextIndentBodyTextige"/>
        <w:numPr>
          <w:ilvl w:val="0"/>
          <w:numId w:val="23"/>
        </w:numPr>
        <w:spacing w:before="0"/>
      </w:pPr>
      <w:r w:rsidRPr="00AF58A3">
        <w:t>vooluhulgamõõtja väljavoolu mõõdukaevus;</w:t>
      </w:r>
    </w:p>
    <w:p w14:paraId="3EF4FF7D" w14:textId="77777777" w:rsidR="00CD0F1E" w:rsidRDefault="00CD0F1E" w:rsidP="00CD0F1E">
      <w:pPr>
        <w:pStyle w:val="BodyTextIndentBodyTextige"/>
      </w:pPr>
      <w:r w:rsidRPr="00AF58A3">
        <w:t>automaatne proovivõtja järelsetitite väljavoolurenni kohal.</w:t>
      </w:r>
    </w:p>
    <w:p w14:paraId="57FA45BC" w14:textId="77777777" w:rsidR="003B4649" w:rsidRDefault="003B4649" w:rsidP="005A4912">
      <w:pPr>
        <w:pStyle w:val="BodyTextIndentBodyTextige"/>
        <w:rPr>
          <w:i/>
        </w:rPr>
      </w:pPr>
    </w:p>
    <w:p w14:paraId="375229A5" w14:textId="77777777" w:rsidR="003B4649" w:rsidRPr="008E3CBA" w:rsidRDefault="0018196F" w:rsidP="003B4649">
      <w:pPr>
        <w:spacing w:before="0"/>
        <w:rPr>
          <w:b/>
          <w:sz w:val="22"/>
          <w:szCs w:val="22"/>
        </w:rPr>
      </w:pPr>
      <w:r>
        <w:rPr>
          <w:b/>
          <w:sz w:val="22"/>
          <w:szCs w:val="22"/>
        </w:rPr>
        <w:t>Tabel 5.5</w:t>
      </w:r>
      <w:r w:rsidR="003B4649" w:rsidRPr="008E3CBA">
        <w:rPr>
          <w:b/>
          <w:sz w:val="22"/>
          <w:szCs w:val="22"/>
        </w:rPr>
        <w:t xml:space="preserve"> Tapa linna reoveepuhastist</w:t>
      </w:r>
      <w:r w:rsidR="00CD0F1E">
        <w:rPr>
          <w:b/>
          <w:sz w:val="22"/>
          <w:szCs w:val="22"/>
        </w:rPr>
        <w:t xml:space="preserve"> väljuva heit</w:t>
      </w:r>
      <w:r w:rsidR="00CD05CC" w:rsidRPr="008E3CBA">
        <w:rPr>
          <w:b/>
          <w:sz w:val="22"/>
          <w:szCs w:val="22"/>
        </w:rPr>
        <w:t>vee analüüside tulemused</w:t>
      </w:r>
      <w:r w:rsidR="003B4649" w:rsidRPr="008E3CBA">
        <w:rPr>
          <w:b/>
          <w:sz w:val="22"/>
          <w:szCs w:val="22"/>
        </w:rPr>
        <w:t xml:space="preserve"> </w:t>
      </w:r>
      <w:r w:rsidR="0062062D">
        <w:rPr>
          <w:b/>
          <w:sz w:val="22"/>
          <w:szCs w:val="22"/>
        </w:rPr>
        <w:t>2015.-2016.a</w:t>
      </w:r>
    </w:p>
    <w:tbl>
      <w:tblPr>
        <w:tblW w:w="9215" w:type="dxa"/>
        <w:tblInd w:w="-214" w:type="dxa"/>
        <w:tblLayout w:type="fixed"/>
        <w:tblCellMar>
          <w:left w:w="70" w:type="dxa"/>
          <w:right w:w="70" w:type="dxa"/>
        </w:tblCellMar>
        <w:tblLook w:val="04A0" w:firstRow="1" w:lastRow="0" w:firstColumn="1" w:lastColumn="0" w:noHBand="0" w:noVBand="1"/>
      </w:tblPr>
      <w:tblGrid>
        <w:gridCol w:w="913"/>
        <w:gridCol w:w="567"/>
        <w:gridCol w:w="647"/>
        <w:gridCol w:w="558"/>
        <w:gridCol w:w="603"/>
        <w:gridCol w:w="602"/>
        <w:gridCol w:w="602"/>
        <w:gridCol w:w="603"/>
        <w:gridCol w:w="602"/>
        <w:gridCol w:w="603"/>
        <w:gridCol w:w="602"/>
        <w:gridCol w:w="612"/>
        <w:gridCol w:w="567"/>
        <w:gridCol w:w="567"/>
        <w:gridCol w:w="567"/>
      </w:tblGrid>
      <w:tr w:rsidR="008E3CBA" w:rsidRPr="00974E6A" w14:paraId="2A25BE09" w14:textId="77777777" w:rsidTr="00D241E7">
        <w:trPr>
          <w:cantSplit/>
          <w:trHeight w:val="1933"/>
        </w:trPr>
        <w:tc>
          <w:tcPr>
            <w:tcW w:w="913" w:type="dxa"/>
            <w:tcBorders>
              <w:top w:val="single" w:sz="4" w:space="0" w:color="auto"/>
              <w:left w:val="single" w:sz="4" w:space="0" w:color="auto"/>
              <w:bottom w:val="single" w:sz="4" w:space="0" w:color="auto"/>
              <w:right w:val="nil"/>
            </w:tcBorders>
            <w:shd w:val="clear" w:color="auto" w:fill="E7E6E6"/>
            <w:noWrap/>
            <w:vAlign w:val="bottom"/>
            <w:hideMark/>
          </w:tcPr>
          <w:p w14:paraId="66146B71" w14:textId="77777777" w:rsidR="008E3CBA" w:rsidRPr="00974E6A" w:rsidRDefault="008E3CBA" w:rsidP="008E3CBA">
            <w:pPr>
              <w:spacing w:before="0"/>
              <w:rPr>
                <w:color w:val="000000"/>
                <w:sz w:val="22"/>
                <w:szCs w:val="22"/>
                <w:lang w:eastAsia="et-EE"/>
              </w:rPr>
            </w:pPr>
          </w:p>
        </w:tc>
        <w:tc>
          <w:tcPr>
            <w:tcW w:w="567" w:type="dxa"/>
            <w:tcBorders>
              <w:top w:val="single" w:sz="4" w:space="0" w:color="auto"/>
              <w:left w:val="single" w:sz="4" w:space="0" w:color="auto"/>
              <w:bottom w:val="single" w:sz="4" w:space="0" w:color="auto"/>
              <w:right w:val="single" w:sz="4" w:space="0" w:color="auto"/>
            </w:tcBorders>
            <w:shd w:val="clear" w:color="auto" w:fill="E7E6E6"/>
            <w:noWrap/>
            <w:textDirection w:val="btLr"/>
            <w:vAlign w:val="bottom"/>
            <w:hideMark/>
          </w:tcPr>
          <w:p w14:paraId="386AB959" w14:textId="77777777" w:rsidR="008E3CBA" w:rsidRPr="00974E6A" w:rsidRDefault="008E3CBA" w:rsidP="0062062D">
            <w:pPr>
              <w:spacing w:before="0"/>
              <w:ind w:left="113" w:right="113"/>
              <w:rPr>
                <w:color w:val="000000"/>
                <w:sz w:val="22"/>
                <w:szCs w:val="22"/>
                <w:lang w:eastAsia="et-EE"/>
              </w:rPr>
            </w:pPr>
            <w:r w:rsidRPr="00974E6A">
              <w:rPr>
                <w:color w:val="000000"/>
                <w:sz w:val="22"/>
                <w:szCs w:val="22"/>
                <w:lang w:eastAsia="et-EE"/>
              </w:rPr>
              <w:t>Ühik</w:t>
            </w:r>
          </w:p>
        </w:tc>
        <w:tc>
          <w:tcPr>
            <w:tcW w:w="647" w:type="dxa"/>
            <w:tcBorders>
              <w:top w:val="single" w:sz="4" w:space="0" w:color="auto"/>
              <w:left w:val="nil"/>
              <w:bottom w:val="single" w:sz="4" w:space="0" w:color="auto"/>
              <w:right w:val="single" w:sz="4" w:space="0" w:color="auto"/>
            </w:tcBorders>
            <w:shd w:val="clear" w:color="auto" w:fill="E7E6E6"/>
            <w:noWrap/>
            <w:textDirection w:val="btLr"/>
            <w:vAlign w:val="bottom"/>
          </w:tcPr>
          <w:p w14:paraId="7155695D" w14:textId="77777777" w:rsidR="008E3CBA" w:rsidRPr="00974E6A" w:rsidRDefault="008E3CBA" w:rsidP="008E3CBA">
            <w:pPr>
              <w:spacing w:before="0"/>
              <w:rPr>
                <w:color w:val="000000"/>
                <w:sz w:val="22"/>
                <w:szCs w:val="22"/>
                <w:lang w:eastAsia="et-EE"/>
              </w:rPr>
            </w:pPr>
            <w:r w:rsidRPr="00974E6A">
              <w:rPr>
                <w:color w:val="000000"/>
                <w:sz w:val="22"/>
                <w:szCs w:val="22"/>
                <w:lang w:eastAsia="et-EE"/>
              </w:rPr>
              <w:t xml:space="preserve">Vee erikasutusluba </w:t>
            </w:r>
          </w:p>
        </w:tc>
        <w:tc>
          <w:tcPr>
            <w:tcW w:w="558" w:type="dxa"/>
            <w:tcBorders>
              <w:top w:val="single" w:sz="4" w:space="0" w:color="auto"/>
              <w:left w:val="nil"/>
              <w:bottom w:val="single" w:sz="4" w:space="0" w:color="auto"/>
              <w:right w:val="nil"/>
            </w:tcBorders>
            <w:shd w:val="clear" w:color="auto" w:fill="E7E6E6"/>
            <w:noWrap/>
            <w:textDirection w:val="btLr"/>
            <w:vAlign w:val="bottom"/>
          </w:tcPr>
          <w:p w14:paraId="74B81369" w14:textId="77777777" w:rsidR="008E3CBA" w:rsidRPr="00974E6A" w:rsidRDefault="008E3CBA" w:rsidP="008E3CBA">
            <w:pPr>
              <w:spacing w:before="0"/>
              <w:rPr>
                <w:color w:val="000000"/>
                <w:sz w:val="22"/>
                <w:szCs w:val="22"/>
                <w:lang w:eastAsia="et-EE"/>
              </w:rPr>
            </w:pPr>
            <w:r w:rsidRPr="00974E6A">
              <w:rPr>
                <w:color w:val="000000"/>
                <w:sz w:val="22"/>
                <w:szCs w:val="22"/>
                <w:lang w:eastAsia="et-EE"/>
              </w:rPr>
              <w:t>15.01.2015</w:t>
            </w:r>
          </w:p>
        </w:tc>
        <w:tc>
          <w:tcPr>
            <w:tcW w:w="603" w:type="dxa"/>
            <w:tcBorders>
              <w:top w:val="single" w:sz="4" w:space="0" w:color="auto"/>
              <w:left w:val="single" w:sz="4" w:space="0" w:color="auto"/>
              <w:bottom w:val="single" w:sz="4" w:space="0" w:color="auto"/>
              <w:right w:val="single" w:sz="4" w:space="0" w:color="auto"/>
            </w:tcBorders>
            <w:shd w:val="clear" w:color="auto" w:fill="E7E6E6"/>
            <w:noWrap/>
            <w:textDirection w:val="btLr"/>
            <w:vAlign w:val="bottom"/>
          </w:tcPr>
          <w:p w14:paraId="54CDA272" w14:textId="77777777" w:rsidR="008E3CBA" w:rsidRPr="00974E6A" w:rsidRDefault="008E3CBA" w:rsidP="008E3CBA">
            <w:pPr>
              <w:spacing w:before="0"/>
              <w:rPr>
                <w:color w:val="000000"/>
                <w:sz w:val="22"/>
                <w:szCs w:val="22"/>
                <w:lang w:eastAsia="et-EE"/>
              </w:rPr>
            </w:pPr>
            <w:r w:rsidRPr="00974E6A">
              <w:rPr>
                <w:color w:val="000000"/>
                <w:sz w:val="22"/>
                <w:szCs w:val="22"/>
                <w:lang w:eastAsia="et-EE"/>
              </w:rPr>
              <w:t>08.02.2015</w:t>
            </w:r>
          </w:p>
        </w:tc>
        <w:tc>
          <w:tcPr>
            <w:tcW w:w="602" w:type="dxa"/>
            <w:tcBorders>
              <w:top w:val="single" w:sz="4" w:space="0" w:color="auto"/>
              <w:left w:val="nil"/>
              <w:bottom w:val="single" w:sz="4" w:space="0" w:color="auto"/>
              <w:right w:val="nil"/>
            </w:tcBorders>
            <w:shd w:val="clear" w:color="auto" w:fill="E7E6E6"/>
            <w:noWrap/>
            <w:textDirection w:val="btLr"/>
            <w:vAlign w:val="bottom"/>
          </w:tcPr>
          <w:p w14:paraId="6FDDE0A1" w14:textId="77777777" w:rsidR="008E3CBA" w:rsidRPr="00974E6A" w:rsidRDefault="008E3CBA" w:rsidP="008E3CBA">
            <w:pPr>
              <w:spacing w:before="0"/>
              <w:rPr>
                <w:color w:val="000000"/>
                <w:sz w:val="22"/>
                <w:szCs w:val="22"/>
                <w:lang w:eastAsia="et-EE"/>
              </w:rPr>
            </w:pPr>
            <w:r w:rsidRPr="00974E6A">
              <w:rPr>
                <w:color w:val="000000"/>
                <w:sz w:val="22"/>
                <w:szCs w:val="22"/>
                <w:lang w:eastAsia="et-EE"/>
              </w:rPr>
              <w:t>03.03.2015</w:t>
            </w:r>
          </w:p>
        </w:tc>
        <w:tc>
          <w:tcPr>
            <w:tcW w:w="602" w:type="dxa"/>
            <w:tcBorders>
              <w:top w:val="single" w:sz="4" w:space="0" w:color="auto"/>
              <w:left w:val="single" w:sz="4" w:space="0" w:color="auto"/>
              <w:bottom w:val="single" w:sz="4" w:space="0" w:color="auto"/>
              <w:right w:val="single" w:sz="4" w:space="0" w:color="auto"/>
            </w:tcBorders>
            <w:shd w:val="clear" w:color="auto" w:fill="E7E6E6"/>
            <w:noWrap/>
            <w:textDirection w:val="btLr"/>
            <w:vAlign w:val="bottom"/>
          </w:tcPr>
          <w:p w14:paraId="2DFF6BF0" w14:textId="77777777" w:rsidR="008E3CBA" w:rsidRPr="00974E6A" w:rsidRDefault="008E3CBA" w:rsidP="008E3CBA">
            <w:pPr>
              <w:spacing w:before="0"/>
              <w:rPr>
                <w:color w:val="000000"/>
                <w:sz w:val="22"/>
                <w:szCs w:val="22"/>
                <w:lang w:eastAsia="et-EE"/>
              </w:rPr>
            </w:pPr>
            <w:r w:rsidRPr="00974E6A">
              <w:rPr>
                <w:color w:val="000000"/>
                <w:sz w:val="22"/>
                <w:szCs w:val="22"/>
                <w:lang w:eastAsia="et-EE"/>
              </w:rPr>
              <w:t>16.04.2015</w:t>
            </w:r>
          </w:p>
        </w:tc>
        <w:tc>
          <w:tcPr>
            <w:tcW w:w="603" w:type="dxa"/>
            <w:tcBorders>
              <w:top w:val="single" w:sz="4" w:space="0" w:color="auto"/>
              <w:left w:val="nil"/>
              <w:bottom w:val="single" w:sz="4" w:space="0" w:color="auto"/>
              <w:right w:val="nil"/>
            </w:tcBorders>
            <w:shd w:val="clear" w:color="auto" w:fill="E7E6E6"/>
            <w:noWrap/>
            <w:textDirection w:val="btLr"/>
            <w:vAlign w:val="bottom"/>
          </w:tcPr>
          <w:p w14:paraId="3ADC9BF2" w14:textId="77777777" w:rsidR="008E3CBA" w:rsidRPr="00974E6A" w:rsidRDefault="008E3CBA" w:rsidP="008E3CBA">
            <w:pPr>
              <w:spacing w:before="0"/>
              <w:rPr>
                <w:color w:val="000000"/>
                <w:sz w:val="22"/>
                <w:szCs w:val="22"/>
                <w:lang w:eastAsia="et-EE"/>
              </w:rPr>
            </w:pPr>
            <w:r w:rsidRPr="00974E6A">
              <w:rPr>
                <w:color w:val="000000"/>
                <w:sz w:val="22"/>
                <w:szCs w:val="22"/>
                <w:lang w:eastAsia="et-EE"/>
              </w:rPr>
              <w:t>12.05.2015</w:t>
            </w:r>
          </w:p>
        </w:tc>
        <w:tc>
          <w:tcPr>
            <w:tcW w:w="602" w:type="dxa"/>
            <w:tcBorders>
              <w:top w:val="single" w:sz="4" w:space="0" w:color="auto"/>
              <w:left w:val="single" w:sz="4" w:space="0" w:color="auto"/>
              <w:bottom w:val="single" w:sz="4" w:space="0" w:color="auto"/>
              <w:right w:val="single" w:sz="4" w:space="0" w:color="auto"/>
            </w:tcBorders>
            <w:shd w:val="clear" w:color="auto" w:fill="E7E6E6"/>
            <w:noWrap/>
            <w:textDirection w:val="btLr"/>
            <w:vAlign w:val="bottom"/>
          </w:tcPr>
          <w:p w14:paraId="3C5770E0" w14:textId="77777777" w:rsidR="008E3CBA" w:rsidRPr="00974E6A" w:rsidRDefault="008E3CBA" w:rsidP="008E3CBA">
            <w:pPr>
              <w:spacing w:before="0"/>
              <w:rPr>
                <w:color w:val="000000"/>
                <w:sz w:val="22"/>
                <w:szCs w:val="22"/>
                <w:lang w:eastAsia="et-EE"/>
              </w:rPr>
            </w:pPr>
            <w:r w:rsidRPr="00974E6A">
              <w:rPr>
                <w:color w:val="000000"/>
                <w:sz w:val="22"/>
                <w:szCs w:val="22"/>
                <w:lang w:eastAsia="et-EE"/>
              </w:rPr>
              <w:t>02.06.2015</w:t>
            </w:r>
          </w:p>
        </w:tc>
        <w:tc>
          <w:tcPr>
            <w:tcW w:w="603" w:type="dxa"/>
            <w:tcBorders>
              <w:top w:val="single" w:sz="4" w:space="0" w:color="auto"/>
              <w:left w:val="nil"/>
              <w:bottom w:val="single" w:sz="4" w:space="0" w:color="auto"/>
              <w:right w:val="nil"/>
            </w:tcBorders>
            <w:shd w:val="clear" w:color="auto" w:fill="E7E6E6"/>
            <w:noWrap/>
            <w:textDirection w:val="btLr"/>
            <w:vAlign w:val="bottom"/>
          </w:tcPr>
          <w:p w14:paraId="019212AD" w14:textId="77777777" w:rsidR="008E3CBA" w:rsidRPr="00974E6A" w:rsidRDefault="008E3CBA" w:rsidP="008E3CBA">
            <w:pPr>
              <w:spacing w:before="0"/>
              <w:rPr>
                <w:color w:val="000000"/>
                <w:sz w:val="22"/>
                <w:szCs w:val="22"/>
                <w:lang w:eastAsia="et-EE"/>
              </w:rPr>
            </w:pPr>
            <w:r w:rsidRPr="00974E6A">
              <w:rPr>
                <w:color w:val="000000"/>
                <w:sz w:val="22"/>
                <w:szCs w:val="22"/>
                <w:lang w:eastAsia="et-EE"/>
              </w:rPr>
              <w:t>27.01.2016</w:t>
            </w:r>
          </w:p>
        </w:tc>
        <w:tc>
          <w:tcPr>
            <w:tcW w:w="602" w:type="dxa"/>
            <w:tcBorders>
              <w:top w:val="single" w:sz="4" w:space="0" w:color="auto"/>
              <w:left w:val="single" w:sz="4" w:space="0" w:color="auto"/>
              <w:bottom w:val="single" w:sz="4" w:space="0" w:color="auto"/>
              <w:right w:val="single" w:sz="4" w:space="0" w:color="auto"/>
            </w:tcBorders>
            <w:shd w:val="clear" w:color="auto" w:fill="E7E6E6"/>
            <w:noWrap/>
            <w:textDirection w:val="btLr"/>
            <w:vAlign w:val="bottom"/>
          </w:tcPr>
          <w:p w14:paraId="5BE32D65" w14:textId="77777777" w:rsidR="008E3CBA" w:rsidRPr="00974E6A" w:rsidRDefault="008E3CBA" w:rsidP="008E3CBA">
            <w:pPr>
              <w:spacing w:before="0"/>
              <w:rPr>
                <w:color w:val="000000"/>
                <w:sz w:val="22"/>
                <w:szCs w:val="22"/>
                <w:lang w:eastAsia="et-EE"/>
              </w:rPr>
            </w:pPr>
            <w:r w:rsidRPr="00974E6A">
              <w:rPr>
                <w:color w:val="000000"/>
                <w:sz w:val="22"/>
                <w:szCs w:val="22"/>
                <w:lang w:eastAsia="et-EE"/>
              </w:rPr>
              <w:t>01.02.2016</w:t>
            </w:r>
          </w:p>
        </w:tc>
        <w:tc>
          <w:tcPr>
            <w:tcW w:w="612" w:type="dxa"/>
            <w:tcBorders>
              <w:top w:val="single" w:sz="4" w:space="0" w:color="auto"/>
              <w:left w:val="nil"/>
              <w:bottom w:val="single" w:sz="4" w:space="0" w:color="auto"/>
              <w:right w:val="nil"/>
            </w:tcBorders>
            <w:shd w:val="clear" w:color="auto" w:fill="E7E6E6"/>
            <w:noWrap/>
            <w:textDirection w:val="btLr"/>
            <w:vAlign w:val="bottom"/>
          </w:tcPr>
          <w:p w14:paraId="35515E86" w14:textId="77777777" w:rsidR="008E3CBA" w:rsidRPr="00974E6A" w:rsidRDefault="008E3CBA" w:rsidP="008E3CBA">
            <w:pPr>
              <w:spacing w:before="0"/>
              <w:rPr>
                <w:color w:val="000000"/>
                <w:sz w:val="22"/>
                <w:szCs w:val="22"/>
                <w:lang w:eastAsia="et-EE"/>
              </w:rPr>
            </w:pPr>
            <w:r w:rsidRPr="00974E6A">
              <w:rPr>
                <w:color w:val="000000"/>
                <w:sz w:val="22"/>
                <w:szCs w:val="22"/>
                <w:lang w:eastAsia="et-EE"/>
              </w:rPr>
              <w:t>01.03.2016</w:t>
            </w:r>
          </w:p>
        </w:tc>
        <w:tc>
          <w:tcPr>
            <w:tcW w:w="567" w:type="dxa"/>
            <w:tcBorders>
              <w:top w:val="single" w:sz="4" w:space="0" w:color="auto"/>
              <w:left w:val="single" w:sz="4" w:space="0" w:color="auto"/>
              <w:bottom w:val="single" w:sz="4" w:space="0" w:color="auto"/>
              <w:right w:val="single" w:sz="4" w:space="0" w:color="auto"/>
            </w:tcBorders>
            <w:shd w:val="clear" w:color="auto" w:fill="E7E6E6"/>
            <w:textDirection w:val="btLr"/>
            <w:vAlign w:val="bottom"/>
          </w:tcPr>
          <w:p w14:paraId="0DA41007" w14:textId="77777777" w:rsidR="008E3CBA" w:rsidRPr="00974E6A" w:rsidRDefault="008E3CBA" w:rsidP="008E3CBA">
            <w:pPr>
              <w:spacing w:before="0"/>
              <w:rPr>
                <w:color w:val="000000"/>
                <w:sz w:val="22"/>
                <w:szCs w:val="22"/>
                <w:lang w:eastAsia="et-EE"/>
              </w:rPr>
            </w:pPr>
            <w:r w:rsidRPr="00974E6A">
              <w:rPr>
                <w:color w:val="000000"/>
                <w:sz w:val="22"/>
                <w:szCs w:val="22"/>
                <w:lang w:eastAsia="et-EE"/>
              </w:rPr>
              <w:t>05.04.2016</w:t>
            </w:r>
          </w:p>
        </w:tc>
        <w:tc>
          <w:tcPr>
            <w:tcW w:w="567" w:type="dxa"/>
            <w:tcBorders>
              <w:top w:val="single" w:sz="4" w:space="0" w:color="auto"/>
              <w:left w:val="single" w:sz="4" w:space="0" w:color="auto"/>
              <w:bottom w:val="single" w:sz="4" w:space="0" w:color="auto"/>
              <w:right w:val="single" w:sz="4" w:space="0" w:color="auto"/>
            </w:tcBorders>
            <w:shd w:val="clear" w:color="auto" w:fill="E7E6E6"/>
            <w:textDirection w:val="btLr"/>
            <w:vAlign w:val="bottom"/>
          </w:tcPr>
          <w:p w14:paraId="6A078BBF" w14:textId="77777777" w:rsidR="008E3CBA" w:rsidRPr="00974E6A" w:rsidRDefault="008E3CBA" w:rsidP="008E3CBA">
            <w:pPr>
              <w:spacing w:before="0"/>
              <w:rPr>
                <w:color w:val="000000"/>
                <w:sz w:val="22"/>
                <w:szCs w:val="22"/>
                <w:lang w:eastAsia="et-EE"/>
              </w:rPr>
            </w:pPr>
            <w:r w:rsidRPr="00974E6A">
              <w:rPr>
                <w:color w:val="000000"/>
                <w:sz w:val="22"/>
                <w:szCs w:val="22"/>
                <w:lang w:eastAsia="et-EE"/>
              </w:rPr>
              <w:t>03.05.2016</w:t>
            </w:r>
          </w:p>
        </w:tc>
        <w:tc>
          <w:tcPr>
            <w:tcW w:w="567" w:type="dxa"/>
            <w:tcBorders>
              <w:top w:val="single" w:sz="4" w:space="0" w:color="auto"/>
              <w:left w:val="single" w:sz="4" w:space="0" w:color="auto"/>
              <w:bottom w:val="single" w:sz="4" w:space="0" w:color="auto"/>
              <w:right w:val="single" w:sz="4" w:space="0" w:color="auto"/>
            </w:tcBorders>
            <w:shd w:val="clear" w:color="auto" w:fill="E7E6E6"/>
            <w:noWrap/>
            <w:textDirection w:val="btLr"/>
            <w:vAlign w:val="bottom"/>
          </w:tcPr>
          <w:p w14:paraId="3E8908DC" w14:textId="77777777" w:rsidR="008E3CBA" w:rsidRPr="00974E6A" w:rsidRDefault="008E3CBA" w:rsidP="008E3CBA">
            <w:pPr>
              <w:spacing w:before="0"/>
              <w:rPr>
                <w:color w:val="000000"/>
                <w:sz w:val="22"/>
                <w:szCs w:val="22"/>
                <w:lang w:eastAsia="et-EE"/>
              </w:rPr>
            </w:pPr>
            <w:r w:rsidRPr="00974E6A">
              <w:rPr>
                <w:color w:val="000000"/>
                <w:sz w:val="22"/>
                <w:szCs w:val="22"/>
                <w:lang w:eastAsia="et-EE"/>
              </w:rPr>
              <w:t>08.06.2016</w:t>
            </w:r>
          </w:p>
        </w:tc>
      </w:tr>
      <w:tr w:rsidR="008E3CBA" w:rsidRPr="008E3CBA" w14:paraId="21EB9B21" w14:textId="77777777" w:rsidTr="008E3CBA">
        <w:trPr>
          <w:trHeight w:val="300"/>
        </w:trPr>
        <w:tc>
          <w:tcPr>
            <w:tcW w:w="913" w:type="dxa"/>
            <w:tcBorders>
              <w:top w:val="single" w:sz="4" w:space="0" w:color="auto"/>
              <w:left w:val="single" w:sz="4" w:space="0" w:color="auto"/>
              <w:bottom w:val="single" w:sz="4" w:space="0" w:color="auto"/>
              <w:right w:val="nil"/>
            </w:tcBorders>
            <w:noWrap/>
            <w:vAlign w:val="bottom"/>
            <w:hideMark/>
          </w:tcPr>
          <w:p w14:paraId="04F81825" w14:textId="77777777" w:rsidR="008E3CBA" w:rsidRPr="008E3CBA" w:rsidRDefault="008E3CBA" w:rsidP="008E3CBA">
            <w:pPr>
              <w:spacing w:before="0"/>
              <w:rPr>
                <w:b/>
                <w:color w:val="000000"/>
                <w:sz w:val="22"/>
                <w:szCs w:val="22"/>
                <w:lang w:eastAsia="et-EE"/>
              </w:rPr>
            </w:pPr>
            <w:r w:rsidRPr="008E3CBA">
              <w:rPr>
                <w:b/>
                <w:color w:val="000000"/>
                <w:sz w:val="22"/>
                <w:szCs w:val="22"/>
                <w:lang w:eastAsia="et-EE"/>
              </w:rPr>
              <w:t>Heljum</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3CC2F1BF" w14:textId="77777777" w:rsidR="008E3CBA" w:rsidRPr="008E3CBA" w:rsidRDefault="008E3CBA" w:rsidP="008E3CBA">
            <w:pPr>
              <w:spacing w:before="0"/>
              <w:rPr>
                <w:color w:val="000000"/>
                <w:sz w:val="22"/>
                <w:szCs w:val="22"/>
                <w:lang w:eastAsia="et-EE"/>
              </w:rPr>
            </w:pPr>
            <w:r w:rsidRPr="008E3CBA">
              <w:rPr>
                <w:color w:val="000000"/>
                <w:sz w:val="22"/>
                <w:szCs w:val="22"/>
                <w:lang w:eastAsia="et-EE"/>
              </w:rPr>
              <w:t>mg/l</w:t>
            </w:r>
          </w:p>
        </w:tc>
        <w:tc>
          <w:tcPr>
            <w:tcW w:w="647" w:type="dxa"/>
            <w:tcBorders>
              <w:top w:val="single" w:sz="4" w:space="0" w:color="auto"/>
              <w:left w:val="nil"/>
              <w:bottom w:val="single" w:sz="4" w:space="0" w:color="auto"/>
              <w:right w:val="single" w:sz="4" w:space="0" w:color="auto"/>
            </w:tcBorders>
            <w:noWrap/>
            <w:vAlign w:val="bottom"/>
          </w:tcPr>
          <w:p w14:paraId="1DC10FF8"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25</w:t>
            </w:r>
          </w:p>
        </w:tc>
        <w:tc>
          <w:tcPr>
            <w:tcW w:w="558" w:type="dxa"/>
            <w:tcBorders>
              <w:top w:val="single" w:sz="4" w:space="0" w:color="auto"/>
              <w:left w:val="nil"/>
              <w:bottom w:val="single" w:sz="4" w:space="0" w:color="auto"/>
              <w:right w:val="nil"/>
            </w:tcBorders>
            <w:noWrap/>
            <w:vAlign w:val="bottom"/>
          </w:tcPr>
          <w:p w14:paraId="128E5FEF" w14:textId="77777777" w:rsidR="008E3CBA" w:rsidRPr="008E3CBA" w:rsidRDefault="008E3CBA" w:rsidP="008E3CBA">
            <w:pPr>
              <w:spacing w:before="0"/>
              <w:jc w:val="right"/>
              <w:rPr>
                <w:color w:val="000000"/>
                <w:sz w:val="22"/>
                <w:szCs w:val="22"/>
                <w:lang w:eastAsia="et-EE"/>
              </w:rPr>
            </w:pPr>
            <w:r w:rsidRPr="008E3CBA">
              <w:rPr>
                <w:sz w:val="22"/>
                <w:szCs w:val="22"/>
                <w:lang w:eastAsia="et-EE"/>
              </w:rPr>
              <w:t>&lt;2,0</w:t>
            </w:r>
          </w:p>
        </w:tc>
        <w:tc>
          <w:tcPr>
            <w:tcW w:w="603" w:type="dxa"/>
            <w:tcBorders>
              <w:top w:val="single" w:sz="4" w:space="0" w:color="auto"/>
              <w:left w:val="single" w:sz="4" w:space="0" w:color="auto"/>
              <w:bottom w:val="single" w:sz="4" w:space="0" w:color="auto"/>
              <w:right w:val="single" w:sz="4" w:space="0" w:color="auto"/>
            </w:tcBorders>
            <w:noWrap/>
            <w:vAlign w:val="bottom"/>
          </w:tcPr>
          <w:p w14:paraId="7B030832" w14:textId="77777777" w:rsidR="008E3CBA" w:rsidRPr="008E3CBA" w:rsidRDefault="008E3CBA" w:rsidP="008E3CBA">
            <w:pPr>
              <w:spacing w:before="0"/>
              <w:jc w:val="right"/>
              <w:rPr>
                <w:color w:val="000000"/>
                <w:sz w:val="22"/>
                <w:szCs w:val="22"/>
                <w:lang w:eastAsia="et-EE"/>
              </w:rPr>
            </w:pPr>
            <w:r w:rsidRPr="008E3CBA">
              <w:rPr>
                <w:sz w:val="22"/>
                <w:szCs w:val="22"/>
                <w:lang w:eastAsia="et-EE"/>
              </w:rPr>
              <w:t>&lt;2,0</w:t>
            </w:r>
          </w:p>
        </w:tc>
        <w:tc>
          <w:tcPr>
            <w:tcW w:w="602" w:type="dxa"/>
            <w:tcBorders>
              <w:top w:val="single" w:sz="4" w:space="0" w:color="auto"/>
              <w:left w:val="nil"/>
              <w:bottom w:val="single" w:sz="4" w:space="0" w:color="auto"/>
              <w:right w:val="nil"/>
            </w:tcBorders>
            <w:noWrap/>
            <w:vAlign w:val="bottom"/>
          </w:tcPr>
          <w:p w14:paraId="3E5E6518" w14:textId="77777777" w:rsidR="008E3CBA" w:rsidRPr="008E3CBA" w:rsidRDefault="008E3CBA" w:rsidP="008E3CBA">
            <w:pPr>
              <w:spacing w:before="0"/>
              <w:jc w:val="right"/>
              <w:rPr>
                <w:color w:val="000000"/>
                <w:sz w:val="22"/>
                <w:szCs w:val="22"/>
                <w:lang w:eastAsia="et-EE"/>
              </w:rPr>
            </w:pPr>
            <w:r w:rsidRPr="008E3CBA">
              <w:rPr>
                <w:sz w:val="22"/>
                <w:szCs w:val="22"/>
                <w:lang w:eastAsia="et-EE"/>
              </w:rPr>
              <w:t>&lt;2,0</w:t>
            </w:r>
          </w:p>
        </w:tc>
        <w:tc>
          <w:tcPr>
            <w:tcW w:w="602" w:type="dxa"/>
            <w:tcBorders>
              <w:top w:val="single" w:sz="4" w:space="0" w:color="auto"/>
              <w:left w:val="single" w:sz="4" w:space="0" w:color="auto"/>
              <w:bottom w:val="single" w:sz="4" w:space="0" w:color="auto"/>
              <w:right w:val="single" w:sz="4" w:space="0" w:color="auto"/>
            </w:tcBorders>
            <w:noWrap/>
            <w:vAlign w:val="bottom"/>
          </w:tcPr>
          <w:p w14:paraId="4659182B" w14:textId="77777777" w:rsidR="008E3CBA" w:rsidRPr="008E3CBA" w:rsidRDefault="008E3CBA" w:rsidP="008E3CBA">
            <w:pPr>
              <w:spacing w:before="0"/>
              <w:jc w:val="right"/>
              <w:rPr>
                <w:sz w:val="22"/>
                <w:szCs w:val="22"/>
                <w:lang w:eastAsia="et-EE"/>
              </w:rPr>
            </w:pPr>
            <w:r w:rsidRPr="008E3CBA">
              <w:rPr>
                <w:sz w:val="22"/>
                <w:szCs w:val="22"/>
                <w:lang w:eastAsia="et-EE"/>
              </w:rPr>
              <w:t>&lt;2,0</w:t>
            </w:r>
          </w:p>
        </w:tc>
        <w:tc>
          <w:tcPr>
            <w:tcW w:w="603" w:type="dxa"/>
            <w:tcBorders>
              <w:top w:val="single" w:sz="4" w:space="0" w:color="auto"/>
              <w:left w:val="nil"/>
              <w:bottom w:val="single" w:sz="4" w:space="0" w:color="auto"/>
              <w:right w:val="nil"/>
            </w:tcBorders>
            <w:noWrap/>
            <w:vAlign w:val="bottom"/>
          </w:tcPr>
          <w:p w14:paraId="63010A47" w14:textId="77777777" w:rsidR="008E3CBA" w:rsidRPr="008E3CBA" w:rsidRDefault="008E3CBA" w:rsidP="008E3CBA">
            <w:pPr>
              <w:spacing w:before="0"/>
              <w:jc w:val="right"/>
              <w:rPr>
                <w:color w:val="000000"/>
                <w:sz w:val="22"/>
                <w:szCs w:val="22"/>
                <w:lang w:eastAsia="et-EE"/>
              </w:rPr>
            </w:pPr>
            <w:r w:rsidRPr="008E3CBA">
              <w:rPr>
                <w:sz w:val="22"/>
                <w:szCs w:val="22"/>
                <w:lang w:eastAsia="et-EE"/>
              </w:rPr>
              <w:t>&lt;2,0</w:t>
            </w:r>
          </w:p>
        </w:tc>
        <w:tc>
          <w:tcPr>
            <w:tcW w:w="602" w:type="dxa"/>
            <w:tcBorders>
              <w:top w:val="single" w:sz="4" w:space="0" w:color="auto"/>
              <w:left w:val="single" w:sz="4" w:space="0" w:color="auto"/>
              <w:bottom w:val="single" w:sz="4" w:space="0" w:color="auto"/>
              <w:right w:val="single" w:sz="4" w:space="0" w:color="auto"/>
            </w:tcBorders>
            <w:noWrap/>
            <w:vAlign w:val="bottom"/>
          </w:tcPr>
          <w:p w14:paraId="39F42BC5"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2,0</w:t>
            </w:r>
          </w:p>
        </w:tc>
        <w:tc>
          <w:tcPr>
            <w:tcW w:w="603" w:type="dxa"/>
            <w:tcBorders>
              <w:top w:val="single" w:sz="4" w:space="0" w:color="auto"/>
              <w:left w:val="nil"/>
              <w:bottom w:val="single" w:sz="4" w:space="0" w:color="auto"/>
              <w:right w:val="nil"/>
            </w:tcBorders>
            <w:noWrap/>
            <w:vAlign w:val="bottom"/>
          </w:tcPr>
          <w:p w14:paraId="67400692" w14:textId="77777777" w:rsidR="008E3CBA" w:rsidRPr="008E3CBA" w:rsidRDefault="008E3CBA" w:rsidP="008E3CBA">
            <w:pPr>
              <w:spacing w:before="0"/>
              <w:jc w:val="right"/>
              <w:rPr>
                <w:sz w:val="22"/>
                <w:szCs w:val="22"/>
                <w:lang w:eastAsia="et-EE"/>
              </w:rPr>
            </w:pPr>
            <w:r w:rsidRPr="008E3CBA">
              <w:rPr>
                <w:sz w:val="22"/>
                <w:szCs w:val="22"/>
                <w:lang w:eastAsia="et-EE"/>
              </w:rPr>
              <w:t>8,0</w:t>
            </w:r>
          </w:p>
        </w:tc>
        <w:tc>
          <w:tcPr>
            <w:tcW w:w="602" w:type="dxa"/>
            <w:tcBorders>
              <w:top w:val="single" w:sz="4" w:space="0" w:color="auto"/>
              <w:left w:val="single" w:sz="4" w:space="0" w:color="auto"/>
              <w:bottom w:val="single" w:sz="4" w:space="0" w:color="auto"/>
              <w:right w:val="single" w:sz="4" w:space="0" w:color="auto"/>
            </w:tcBorders>
            <w:noWrap/>
            <w:vAlign w:val="bottom"/>
          </w:tcPr>
          <w:p w14:paraId="1E48FF5C" w14:textId="77777777" w:rsidR="008E3CBA" w:rsidRPr="008E3CBA" w:rsidRDefault="008E3CBA" w:rsidP="008E3CBA">
            <w:pPr>
              <w:spacing w:before="0"/>
              <w:jc w:val="right"/>
              <w:rPr>
                <w:sz w:val="22"/>
                <w:szCs w:val="22"/>
                <w:lang w:eastAsia="et-EE"/>
              </w:rPr>
            </w:pPr>
            <w:r w:rsidRPr="008E3CBA">
              <w:rPr>
                <w:sz w:val="22"/>
                <w:szCs w:val="22"/>
                <w:lang w:eastAsia="et-EE"/>
              </w:rPr>
              <w:t>&lt;2,0</w:t>
            </w:r>
          </w:p>
        </w:tc>
        <w:tc>
          <w:tcPr>
            <w:tcW w:w="612" w:type="dxa"/>
            <w:tcBorders>
              <w:top w:val="single" w:sz="4" w:space="0" w:color="auto"/>
              <w:left w:val="nil"/>
              <w:bottom w:val="single" w:sz="4" w:space="0" w:color="auto"/>
              <w:right w:val="nil"/>
            </w:tcBorders>
            <w:noWrap/>
            <w:vAlign w:val="bottom"/>
          </w:tcPr>
          <w:p w14:paraId="71792A9C" w14:textId="77777777" w:rsidR="008E3CBA" w:rsidRPr="008E3CBA" w:rsidRDefault="008E3CBA" w:rsidP="008E3CBA">
            <w:pPr>
              <w:spacing w:before="0"/>
              <w:jc w:val="right"/>
              <w:rPr>
                <w:sz w:val="22"/>
                <w:szCs w:val="22"/>
                <w:lang w:eastAsia="et-EE"/>
              </w:rPr>
            </w:pPr>
            <w:r w:rsidRPr="008E3CBA">
              <w:rPr>
                <w:sz w:val="22"/>
                <w:szCs w:val="22"/>
                <w:lang w:eastAsia="et-EE"/>
              </w:rPr>
              <w:t>2,0</w:t>
            </w:r>
          </w:p>
        </w:tc>
        <w:tc>
          <w:tcPr>
            <w:tcW w:w="567" w:type="dxa"/>
            <w:tcBorders>
              <w:top w:val="single" w:sz="4" w:space="0" w:color="auto"/>
              <w:left w:val="single" w:sz="4" w:space="0" w:color="auto"/>
              <w:bottom w:val="single" w:sz="4" w:space="0" w:color="auto"/>
              <w:right w:val="single" w:sz="4" w:space="0" w:color="auto"/>
            </w:tcBorders>
            <w:vAlign w:val="bottom"/>
          </w:tcPr>
          <w:p w14:paraId="506499BB" w14:textId="77777777" w:rsidR="008E3CBA" w:rsidRPr="008E3CBA" w:rsidRDefault="008E3CBA" w:rsidP="008E3CBA">
            <w:pPr>
              <w:spacing w:before="0"/>
              <w:jc w:val="right"/>
              <w:rPr>
                <w:sz w:val="22"/>
                <w:szCs w:val="22"/>
                <w:lang w:eastAsia="et-EE"/>
              </w:rPr>
            </w:pPr>
            <w:r w:rsidRPr="008E3CBA">
              <w:rPr>
                <w:sz w:val="22"/>
                <w:szCs w:val="22"/>
                <w:lang w:eastAsia="et-EE"/>
              </w:rPr>
              <w:t>3,0</w:t>
            </w:r>
          </w:p>
        </w:tc>
        <w:tc>
          <w:tcPr>
            <w:tcW w:w="567" w:type="dxa"/>
            <w:tcBorders>
              <w:top w:val="single" w:sz="4" w:space="0" w:color="auto"/>
              <w:left w:val="single" w:sz="4" w:space="0" w:color="auto"/>
              <w:bottom w:val="single" w:sz="4" w:space="0" w:color="auto"/>
              <w:right w:val="single" w:sz="4" w:space="0" w:color="auto"/>
            </w:tcBorders>
            <w:vAlign w:val="bottom"/>
          </w:tcPr>
          <w:p w14:paraId="3E6A8CE6" w14:textId="77777777" w:rsidR="008E3CBA" w:rsidRPr="008E3CBA" w:rsidRDefault="008E3CBA" w:rsidP="008E3CBA">
            <w:pPr>
              <w:spacing w:before="0"/>
              <w:jc w:val="right"/>
              <w:rPr>
                <w:sz w:val="22"/>
                <w:szCs w:val="22"/>
                <w:lang w:eastAsia="et-EE"/>
              </w:rPr>
            </w:pPr>
            <w:r w:rsidRPr="008E3CBA">
              <w:rPr>
                <w:sz w:val="22"/>
                <w:szCs w:val="22"/>
                <w:lang w:eastAsia="et-EE"/>
              </w:rPr>
              <w:t>3,0</w:t>
            </w:r>
          </w:p>
        </w:tc>
        <w:tc>
          <w:tcPr>
            <w:tcW w:w="567" w:type="dxa"/>
            <w:tcBorders>
              <w:top w:val="single" w:sz="4" w:space="0" w:color="auto"/>
              <w:left w:val="single" w:sz="4" w:space="0" w:color="auto"/>
              <w:bottom w:val="single" w:sz="4" w:space="0" w:color="auto"/>
              <w:right w:val="single" w:sz="4" w:space="0" w:color="auto"/>
            </w:tcBorders>
            <w:noWrap/>
            <w:vAlign w:val="bottom"/>
          </w:tcPr>
          <w:p w14:paraId="18AC37F6"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2,0</w:t>
            </w:r>
          </w:p>
        </w:tc>
      </w:tr>
      <w:tr w:rsidR="008E3CBA" w:rsidRPr="008E3CBA" w14:paraId="2E11D97D" w14:textId="77777777" w:rsidTr="008E3CBA">
        <w:trPr>
          <w:trHeight w:val="300"/>
        </w:trPr>
        <w:tc>
          <w:tcPr>
            <w:tcW w:w="913" w:type="dxa"/>
            <w:tcBorders>
              <w:top w:val="single" w:sz="4" w:space="0" w:color="auto"/>
              <w:left w:val="single" w:sz="4" w:space="0" w:color="auto"/>
              <w:bottom w:val="single" w:sz="4" w:space="0" w:color="auto"/>
              <w:right w:val="nil"/>
            </w:tcBorders>
            <w:noWrap/>
            <w:vAlign w:val="bottom"/>
            <w:hideMark/>
          </w:tcPr>
          <w:p w14:paraId="66AB14C2" w14:textId="77777777" w:rsidR="008E3CBA" w:rsidRPr="008E3CBA" w:rsidRDefault="008E3CBA" w:rsidP="008E3CBA">
            <w:pPr>
              <w:spacing w:before="0"/>
              <w:rPr>
                <w:b/>
                <w:color w:val="000000"/>
                <w:sz w:val="22"/>
                <w:szCs w:val="22"/>
                <w:vertAlign w:val="subscript"/>
                <w:lang w:eastAsia="et-EE"/>
              </w:rPr>
            </w:pPr>
            <w:r w:rsidRPr="008E3CBA">
              <w:rPr>
                <w:b/>
                <w:color w:val="000000"/>
                <w:sz w:val="22"/>
                <w:szCs w:val="22"/>
                <w:lang w:eastAsia="et-EE"/>
              </w:rPr>
              <w:t>BHT</w:t>
            </w:r>
            <w:r w:rsidRPr="008E3CBA">
              <w:rPr>
                <w:b/>
                <w:color w:val="000000"/>
                <w:sz w:val="22"/>
                <w:szCs w:val="22"/>
                <w:vertAlign w:val="subscript"/>
                <w:lang w:eastAsia="et-EE"/>
              </w:rPr>
              <w:t>7</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4C48332A" w14:textId="77777777" w:rsidR="008E3CBA" w:rsidRPr="008E3CBA" w:rsidRDefault="008E3CBA" w:rsidP="008E3CBA">
            <w:pPr>
              <w:spacing w:before="0"/>
              <w:rPr>
                <w:color w:val="000000"/>
                <w:sz w:val="22"/>
                <w:szCs w:val="22"/>
                <w:lang w:eastAsia="et-EE"/>
              </w:rPr>
            </w:pPr>
            <w:r w:rsidRPr="008E3CBA">
              <w:rPr>
                <w:color w:val="000000"/>
                <w:sz w:val="22"/>
                <w:szCs w:val="22"/>
                <w:lang w:eastAsia="et-EE"/>
              </w:rPr>
              <w:t>mg/l</w:t>
            </w:r>
          </w:p>
        </w:tc>
        <w:tc>
          <w:tcPr>
            <w:tcW w:w="647" w:type="dxa"/>
            <w:tcBorders>
              <w:top w:val="single" w:sz="4" w:space="0" w:color="auto"/>
              <w:left w:val="nil"/>
              <w:bottom w:val="single" w:sz="4" w:space="0" w:color="auto"/>
              <w:right w:val="single" w:sz="4" w:space="0" w:color="auto"/>
            </w:tcBorders>
            <w:noWrap/>
            <w:vAlign w:val="bottom"/>
          </w:tcPr>
          <w:p w14:paraId="08DFA030"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15</w:t>
            </w:r>
          </w:p>
        </w:tc>
        <w:tc>
          <w:tcPr>
            <w:tcW w:w="558" w:type="dxa"/>
            <w:tcBorders>
              <w:top w:val="single" w:sz="4" w:space="0" w:color="auto"/>
              <w:left w:val="nil"/>
              <w:bottom w:val="single" w:sz="4" w:space="0" w:color="auto"/>
              <w:right w:val="nil"/>
            </w:tcBorders>
            <w:noWrap/>
            <w:vAlign w:val="bottom"/>
          </w:tcPr>
          <w:p w14:paraId="06110152" w14:textId="77777777" w:rsidR="008E3CBA" w:rsidRPr="008E3CBA" w:rsidRDefault="008E3CBA" w:rsidP="008E3CBA">
            <w:pPr>
              <w:spacing w:before="0"/>
              <w:jc w:val="right"/>
              <w:rPr>
                <w:color w:val="000000"/>
                <w:sz w:val="22"/>
                <w:szCs w:val="22"/>
                <w:lang w:eastAsia="et-EE"/>
              </w:rPr>
            </w:pPr>
            <w:r w:rsidRPr="008E3CBA">
              <w:rPr>
                <w:sz w:val="22"/>
                <w:szCs w:val="22"/>
                <w:lang w:eastAsia="et-EE"/>
              </w:rPr>
              <w:t>&lt;3,0</w:t>
            </w:r>
          </w:p>
        </w:tc>
        <w:tc>
          <w:tcPr>
            <w:tcW w:w="603" w:type="dxa"/>
            <w:tcBorders>
              <w:top w:val="single" w:sz="4" w:space="0" w:color="auto"/>
              <w:left w:val="single" w:sz="4" w:space="0" w:color="auto"/>
              <w:bottom w:val="single" w:sz="4" w:space="0" w:color="auto"/>
              <w:right w:val="single" w:sz="4" w:space="0" w:color="auto"/>
            </w:tcBorders>
            <w:noWrap/>
            <w:vAlign w:val="bottom"/>
          </w:tcPr>
          <w:p w14:paraId="556C5CE3" w14:textId="77777777" w:rsidR="008E3CBA" w:rsidRPr="008E3CBA" w:rsidRDefault="008E3CBA" w:rsidP="008E3CBA">
            <w:pPr>
              <w:spacing w:before="0"/>
              <w:jc w:val="right"/>
              <w:rPr>
                <w:color w:val="000000"/>
                <w:sz w:val="22"/>
                <w:szCs w:val="22"/>
                <w:lang w:eastAsia="et-EE"/>
              </w:rPr>
            </w:pPr>
            <w:r w:rsidRPr="008E3CBA">
              <w:rPr>
                <w:sz w:val="22"/>
                <w:szCs w:val="22"/>
                <w:lang w:eastAsia="et-EE"/>
              </w:rPr>
              <w:t>&lt;3,0</w:t>
            </w:r>
          </w:p>
        </w:tc>
        <w:tc>
          <w:tcPr>
            <w:tcW w:w="602" w:type="dxa"/>
            <w:tcBorders>
              <w:top w:val="single" w:sz="4" w:space="0" w:color="auto"/>
              <w:left w:val="nil"/>
              <w:bottom w:val="single" w:sz="4" w:space="0" w:color="auto"/>
              <w:right w:val="nil"/>
            </w:tcBorders>
            <w:noWrap/>
            <w:vAlign w:val="bottom"/>
          </w:tcPr>
          <w:p w14:paraId="39344FD9" w14:textId="77777777" w:rsidR="008E3CBA" w:rsidRPr="008E3CBA" w:rsidRDefault="008E3CBA" w:rsidP="008E3CBA">
            <w:pPr>
              <w:spacing w:before="0"/>
              <w:jc w:val="right"/>
              <w:rPr>
                <w:color w:val="000000"/>
                <w:sz w:val="22"/>
                <w:szCs w:val="22"/>
                <w:lang w:eastAsia="et-EE"/>
              </w:rPr>
            </w:pPr>
            <w:r w:rsidRPr="008E3CBA">
              <w:rPr>
                <w:sz w:val="22"/>
                <w:szCs w:val="22"/>
                <w:lang w:eastAsia="et-EE"/>
              </w:rPr>
              <w:t>&lt;3,0</w:t>
            </w:r>
          </w:p>
        </w:tc>
        <w:tc>
          <w:tcPr>
            <w:tcW w:w="602" w:type="dxa"/>
            <w:tcBorders>
              <w:top w:val="single" w:sz="4" w:space="0" w:color="auto"/>
              <w:left w:val="single" w:sz="4" w:space="0" w:color="auto"/>
              <w:bottom w:val="single" w:sz="4" w:space="0" w:color="auto"/>
              <w:right w:val="single" w:sz="4" w:space="0" w:color="auto"/>
            </w:tcBorders>
            <w:noWrap/>
            <w:vAlign w:val="bottom"/>
          </w:tcPr>
          <w:p w14:paraId="26E81A71" w14:textId="77777777" w:rsidR="008E3CBA" w:rsidRPr="008E3CBA" w:rsidRDefault="008E3CBA" w:rsidP="008E3CBA">
            <w:pPr>
              <w:spacing w:before="0"/>
              <w:jc w:val="right"/>
              <w:rPr>
                <w:sz w:val="22"/>
                <w:szCs w:val="22"/>
                <w:lang w:eastAsia="et-EE"/>
              </w:rPr>
            </w:pPr>
            <w:r w:rsidRPr="008E3CBA">
              <w:rPr>
                <w:sz w:val="22"/>
                <w:szCs w:val="22"/>
                <w:lang w:eastAsia="et-EE"/>
              </w:rPr>
              <w:t>&lt;3,0</w:t>
            </w:r>
          </w:p>
        </w:tc>
        <w:tc>
          <w:tcPr>
            <w:tcW w:w="603" w:type="dxa"/>
            <w:tcBorders>
              <w:top w:val="single" w:sz="4" w:space="0" w:color="auto"/>
              <w:left w:val="nil"/>
              <w:bottom w:val="single" w:sz="4" w:space="0" w:color="auto"/>
              <w:right w:val="nil"/>
            </w:tcBorders>
            <w:noWrap/>
            <w:vAlign w:val="bottom"/>
          </w:tcPr>
          <w:p w14:paraId="314B1607" w14:textId="77777777" w:rsidR="008E3CBA" w:rsidRPr="008E3CBA" w:rsidRDefault="008E3CBA" w:rsidP="008E3CBA">
            <w:pPr>
              <w:spacing w:before="0"/>
              <w:jc w:val="right"/>
              <w:rPr>
                <w:color w:val="000000"/>
                <w:sz w:val="22"/>
                <w:szCs w:val="22"/>
                <w:lang w:eastAsia="et-EE"/>
              </w:rPr>
            </w:pPr>
            <w:r w:rsidRPr="008E3CBA">
              <w:rPr>
                <w:sz w:val="22"/>
                <w:szCs w:val="22"/>
                <w:lang w:eastAsia="et-EE"/>
              </w:rPr>
              <w:t>&lt;3,0</w:t>
            </w:r>
          </w:p>
        </w:tc>
        <w:tc>
          <w:tcPr>
            <w:tcW w:w="602" w:type="dxa"/>
            <w:tcBorders>
              <w:top w:val="single" w:sz="4" w:space="0" w:color="auto"/>
              <w:left w:val="single" w:sz="4" w:space="0" w:color="auto"/>
              <w:bottom w:val="single" w:sz="4" w:space="0" w:color="auto"/>
              <w:right w:val="single" w:sz="4" w:space="0" w:color="auto"/>
            </w:tcBorders>
            <w:noWrap/>
            <w:vAlign w:val="bottom"/>
          </w:tcPr>
          <w:p w14:paraId="2898CE21" w14:textId="77777777" w:rsidR="008E3CBA" w:rsidRPr="008E3CBA" w:rsidRDefault="008E3CBA" w:rsidP="008E3CBA">
            <w:pPr>
              <w:spacing w:before="0"/>
              <w:jc w:val="right"/>
              <w:rPr>
                <w:color w:val="000000"/>
                <w:sz w:val="22"/>
                <w:szCs w:val="22"/>
                <w:lang w:eastAsia="et-EE"/>
              </w:rPr>
            </w:pPr>
            <w:r w:rsidRPr="008E3CBA">
              <w:rPr>
                <w:sz w:val="22"/>
                <w:szCs w:val="22"/>
                <w:lang w:eastAsia="et-EE"/>
              </w:rPr>
              <w:t>&lt;3,0</w:t>
            </w:r>
          </w:p>
        </w:tc>
        <w:tc>
          <w:tcPr>
            <w:tcW w:w="603" w:type="dxa"/>
            <w:tcBorders>
              <w:top w:val="single" w:sz="4" w:space="0" w:color="auto"/>
              <w:left w:val="nil"/>
              <w:bottom w:val="single" w:sz="4" w:space="0" w:color="auto"/>
              <w:right w:val="nil"/>
            </w:tcBorders>
            <w:noWrap/>
            <w:vAlign w:val="bottom"/>
          </w:tcPr>
          <w:p w14:paraId="09289BB0" w14:textId="77777777" w:rsidR="008E3CBA" w:rsidRPr="008E3CBA" w:rsidRDefault="008E3CBA" w:rsidP="008E3CBA">
            <w:pPr>
              <w:spacing w:before="0"/>
              <w:jc w:val="right"/>
              <w:rPr>
                <w:sz w:val="22"/>
                <w:szCs w:val="22"/>
                <w:lang w:eastAsia="et-EE"/>
              </w:rPr>
            </w:pPr>
            <w:r w:rsidRPr="008E3CBA">
              <w:rPr>
                <w:sz w:val="22"/>
                <w:szCs w:val="22"/>
                <w:lang w:eastAsia="et-EE"/>
              </w:rPr>
              <w:t>3,5</w:t>
            </w:r>
          </w:p>
        </w:tc>
        <w:tc>
          <w:tcPr>
            <w:tcW w:w="602" w:type="dxa"/>
            <w:tcBorders>
              <w:top w:val="single" w:sz="4" w:space="0" w:color="auto"/>
              <w:left w:val="single" w:sz="4" w:space="0" w:color="auto"/>
              <w:bottom w:val="single" w:sz="4" w:space="0" w:color="auto"/>
              <w:right w:val="single" w:sz="4" w:space="0" w:color="auto"/>
            </w:tcBorders>
            <w:noWrap/>
            <w:vAlign w:val="bottom"/>
          </w:tcPr>
          <w:p w14:paraId="75E95E4A" w14:textId="77777777" w:rsidR="008E3CBA" w:rsidRPr="008E3CBA" w:rsidRDefault="008E3CBA" w:rsidP="008E3CBA">
            <w:pPr>
              <w:spacing w:before="0"/>
              <w:jc w:val="right"/>
              <w:rPr>
                <w:sz w:val="22"/>
                <w:szCs w:val="22"/>
                <w:lang w:eastAsia="et-EE"/>
              </w:rPr>
            </w:pPr>
            <w:r w:rsidRPr="008E3CBA">
              <w:rPr>
                <w:sz w:val="22"/>
                <w:szCs w:val="22"/>
                <w:lang w:eastAsia="et-EE"/>
              </w:rPr>
              <w:t>&lt;3,0</w:t>
            </w:r>
          </w:p>
        </w:tc>
        <w:tc>
          <w:tcPr>
            <w:tcW w:w="612" w:type="dxa"/>
            <w:tcBorders>
              <w:top w:val="single" w:sz="4" w:space="0" w:color="auto"/>
              <w:left w:val="nil"/>
              <w:bottom w:val="single" w:sz="4" w:space="0" w:color="auto"/>
              <w:right w:val="nil"/>
            </w:tcBorders>
            <w:noWrap/>
            <w:vAlign w:val="bottom"/>
          </w:tcPr>
          <w:p w14:paraId="14D3354C" w14:textId="77777777" w:rsidR="008E3CBA" w:rsidRPr="008E3CBA" w:rsidRDefault="008E3CBA" w:rsidP="008E3CBA">
            <w:pPr>
              <w:spacing w:before="0"/>
              <w:jc w:val="right"/>
              <w:rPr>
                <w:sz w:val="22"/>
                <w:szCs w:val="22"/>
                <w:lang w:eastAsia="et-EE"/>
              </w:rPr>
            </w:pPr>
            <w:r w:rsidRPr="008E3CBA">
              <w:rPr>
                <w:sz w:val="22"/>
                <w:szCs w:val="22"/>
                <w:lang w:eastAsia="et-EE"/>
              </w:rPr>
              <w:t>&lt;3,0</w:t>
            </w:r>
          </w:p>
        </w:tc>
        <w:tc>
          <w:tcPr>
            <w:tcW w:w="567" w:type="dxa"/>
            <w:tcBorders>
              <w:top w:val="single" w:sz="4" w:space="0" w:color="auto"/>
              <w:left w:val="single" w:sz="4" w:space="0" w:color="auto"/>
              <w:bottom w:val="single" w:sz="4" w:space="0" w:color="auto"/>
              <w:right w:val="single" w:sz="4" w:space="0" w:color="auto"/>
            </w:tcBorders>
            <w:vAlign w:val="bottom"/>
          </w:tcPr>
          <w:p w14:paraId="05B05431" w14:textId="77777777" w:rsidR="008E3CBA" w:rsidRPr="008E3CBA" w:rsidRDefault="008E3CBA" w:rsidP="008E3CBA">
            <w:pPr>
              <w:spacing w:before="0"/>
              <w:jc w:val="right"/>
              <w:rPr>
                <w:sz w:val="22"/>
                <w:szCs w:val="22"/>
                <w:lang w:eastAsia="et-EE"/>
              </w:rPr>
            </w:pPr>
            <w:r w:rsidRPr="008E3CBA">
              <w:rPr>
                <w:sz w:val="22"/>
                <w:szCs w:val="22"/>
                <w:lang w:eastAsia="et-EE"/>
              </w:rPr>
              <w:t>&lt;3,0</w:t>
            </w:r>
          </w:p>
        </w:tc>
        <w:tc>
          <w:tcPr>
            <w:tcW w:w="567" w:type="dxa"/>
            <w:tcBorders>
              <w:top w:val="single" w:sz="4" w:space="0" w:color="auto"/>
              <w:left w:val="single" w:sz="4" w:space="0" w:color="auto"/>
              <w:bottom w:val="single" w:sz="4" w:space="0" w:color="auto"/>
              <w:right w:val="single" w:sz="4" w:space="0" w:color="auto"/>
            </w:tcBorders>
            <w:vAlign w:val="bottom"/>
          </w:tcPr>
          <w:p w14:paraId="589A9C63" w14:textId="77777777" w:rsidR="008E3CBA" w:rsidRPr="008E3CBA" w:rsidRDefault="008E3CBA" w:rsidP="008E3CBA">
            <w:pPr>
              <w:spacing w:before="0"/>
              <w:jc w:val="right"/>
              <w:rPr>
                <w:sz w:val="22"/>
                <w:szCs w:val="22"/>
                <w:lang w:eastAsia="et-EE"/>
              </w:rPr>
            </w:pPr>
            <w:r w:rsidRPr="008E3CBA">
              <w:rPr>
                <w:sz w:val="22"/>
                <w:szCs w:val="22"/>
                <w:lang w:eastAsia="et-EE"/>
              </w:rPr>
              <w:t>&lt;3,0</w:t>
            </w:r>
          </w:p>
        </w:tc>
        <w:tc>
          <w:tcPr>
            <w:tcW w:w="567" w:type="dxa"/>
            <w:tcBorders>
              <w:top w:val="single" w:sz="4" w:space="0" w:color="auto"/>
              <w:left w:val="single" w:sz="4" w:space="0" w:color="auto"/>
              <w:bottom w:val="single" w:sz="4" w:space="0" w:color="auto"/>
              <w:right w:val="single" w:sz="4" w:space="0" w:color="auto"/>
            </w:tcBorders>
            <w:noWrap/>
            <w:vAlign w:val="bottom"/>
          </w:tcPr>
          <w:p w14:paraId="3E6E71D5" w14:textId="77777777" w:rsidR="008E3CBA" w:rsidRPr="008E3CBA" w:rsidRDefault="008E3CBA" w:rsidP="008E3CBA">
            <w:pPr>
              <w:spacing w:before="0"/>
              <w:jc w:val="right"/>
              <w:rPr>
                <w:color w:val="000000"/>
                <w:sz w:val="22"/>
                <w:szCs w:val="22"/>
                <w:lang w:eastAsia="et-EE"/>
              </w:rPr>
            </w:pPr>
            <w:r w:rsidRPr="008E3CBA">
              <w:rPr>
                <w:sz w:val="22"/>
                <w:szCs w:val="22"/>
                <w:lang w:eastAsia="et-EE"/>
              </w:rPr>
              <w:t>&lt;3,0</w:t>
            </w:r>
          </w:p>
        </w:tc>
      </w:tr>
      <w:tr w:rsidR="008E3CBA" w:rsidRPr="008E3CBA" w14:paraId="6A36E7B8" w14:textId="77777777" w:rsidTr="008E3CBA">
        <w:trPr>
          <w:trHeight w:val="300"/>
        </w:trPr>
        <w:tc>
          <w:tcPr>
            <w:tcW w:w="913" w:type="dxa"/>
            <w:tcBorders>
              <w:top w:val="single" w:sz="4" w:space="0" w:color="auto"/>
              <w:left w:val="single" w:sz="4" w:space="0" w:color="auto"/>
              <w:bottom w:val="single" w:sz="4" w:space="0" w:color="auto"/>
              <w:right w:val="nil"/>
            </w:tcBorders>
            <w:noWrap/>
            <w:vAlign w:val="bottom"/>
            <w:hideMark/>
          </w:tcPr>
          <w:p w14:paraId="7DD15378" w14:textId="77777777" w:rsidR="008E3CBA" w:rsidRPr="008E3CBA" w:rsidRDefault="008E3CBA" w:rsidP="008E3CBA">
            <w:pPr>
              <w:spacing w:before="0"/>
              <w:rPr>
                <w:b/>
                <w:color w:val="000000"/>
                <w:sz w:val="22"/>
                <w:szCs w:val="22"/>
                <w:lang w:eastAsia="et-EE"/>
              </w:rPr>
            </w:pPr>
            <w:r w:rsidRPr="008E3CBA">
              <w:rPr>
                <w:b/>
                <w:color w:val="000000"/>
                <w:sz w:val="22"/>
                <w:szCs w:val="22"/>
                <w:lang w:eastAsia="et-EE"/>
              </w:rPr>
              <w:t>KHT</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27C123C" w14:textId="77777777" w:rsidR="008E3CBA" w:rsidRPr="008E3CBA" w:rsidRDefault="008E3CBA" w:rsidP="008E3CBA">
            <w:pPr>
              <w:spacing w:before="0"/>
              <w:rPr>
                <w:color w:val="000000"/>
                <w:sz w:val="22"/>
                <w:szCs w:val="22"/>
                <w:lang w:eastAsia="et-EE"/>
              </w:rPr>
            </w:pPr>
            <w:r w:rsidRPr="008E3CBA">
              <w:rPr>
                <w:color w:val="000000"/>
                <w:sz w:val="22"/>
                <w:szCs w:val="22"/>
                <w:lang w:eastAsia="et-EE"/>
              </w:rPr>
              <w:t>mg/l</w:t>
            </w:r>
          </w:p>
        </w:tc>
        <w:tc>
          <w:tcPr>
            <w:tcW w:w="647" w:type="dxa"/>
            <w:tcBorders>
              <w:top w:val="single" w:sz="4" w:space="0" w:color="auto"/>
              <w:left w:val="nil"/>
              <w:bottom w:val="single" w:sz="4" w:space="0" w:color="auto"/>
              <w:right w:val="single" w:sz="4" w:space="0" w:color="auto"/>
            </w:tcBorders>
            <w:noWrap/>
            <w:vAlign w:val="bottom"/>
          </w:tcPr>
          <w:p w14:paraId="4CD47A83"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125</w:t>
            </w:r>
          </w:p>
        </w:tc>
        <w:tc>
          <w:tcPr>
            <w:tcW w:w="558" w:type="dxa"/>
            <w:tcBorders>
              <w:top w:val="single" w:sz="4" w:space="0" w:color="auto"/>
              <w:left w:val="nil"/>
              <w:bottom w:val="single" w:sz="4" w:space="0" w:color="auto"/>
              <w:right w:val="nil"/>
            </w:tcBorders>
            <w:noWrap/>
            <w:vAlign w:val="bottom"/>
          </w:tcPr>
          <w:p w14:paraId="0E6CD0F4" w14:textId="77777777" w:rsidR="008E3CBA" w:rsidRPr="008E3CBA" w:rsidRDefault="008E3CBA" w:rsidP="008E3CBA">
            <w:pPr>
              <w:spacing w:before="0"/>
              <w:jc w:val="right"/>
              <w:rPr>
                <w:color w:val="000000"/>
                <w:sz w:val="22"/>
                <w:szCs w:val="22"/>
                <w:lang w:eastAsia="et-EE"/>
              </w:rPr>
            </w:pPr>
            <w:r w:rsidRPr="008E3CBA">
              <w:rPr>
                <w:sz w:val="22"/>
                <w:szCs w:val="22"/>
                <w:lang w:eastAsia="et-EE"/>
              </w:rPr>
              <w:t>&lt;30</w:t>
            </w:r>
          </w:p>
        </w:tc>
        <w:tc>
          <w:tcPr>
            <w:tcW w:w="603" w:type="dxa"/>
            <w:tcBorders>
              <w:top w:val="single" w:sz="4" w:space="0" w:color="auto"/>
              <w:left w:val="single" w:sz="4" w:space="0" w:color="auto"/>
              <w:bottom w:val="single" w:sz="4" w:space="0" w:color="auto"/>
              <w:right w:val="single" w:sz="4" w:space="0" w:color="auto"/>
            </w:tcBorders>
            <w:noWrap/>
            <w:vAlign w:val="bottom"/>
          </w:tcPr>
          <w:p w14:paraId="7F98E08D" w14:textId="77777777" w:rsidR="008E3CBA" w:rsidRPr="008E3CBA" w:rsidRDefault="008E3CBA" w:rsidP="008E3CBA">
            <w:pPr>
              <w:spacing w:before="0"/>
              <w:jc w:val="right"/>
              <w:rPr>
                <w:color w:val="000000"/>
                <w:sz w:val="22"/>
                <w:szCs w:val="22"/>
                <w:lang w:eastAsia="et-EE"/>
              </w:rPr>
            </w:pPr>
            <w:r w:rsidRPr="008E3CBA">
              <w:rPr>
                <w:sz w:val="22"/>
                <w:szCs w:val="22"/>
                <w:lang w:eastAsia="et-EE"/>
              </w:rPr>
              <w:t>&lt;30</w:t>
            </w:r>
          </w:p>
        </w:tc>
        <w:tc>
          <w:tcPr>
            <w:tcW w:w="602" w:type="dxa"/>
            <w:tcBorders>
              <w:top w:val="single" w:sz="4" w:space="0" w:color="auto"/>
              <w:left w:val="nil"/>
              <w:bottom w:val="single" w:sz="4" w:space="0" w:color="auto"/>
              <w:right w:val="nil"/>
            </w:tcBorders>
            <w:noWrap/>
            <w:vAlign w:val="bottom"/>
          </w:tcPr>
          <w:p w14:paraId="26EB7F1B" w14:textId="77777777" w:rsidR="008E3CBA" w:rsidRPr="008E3CBA" w:rsidRDefault="008E3CBA" w:rsidP="008E3CBA">
            <w:pPr>
              <w:spacing w:before="0"/>
              <w:jc w:val="right"/>
              <w:rPr>
                <w:color w:val="000000"/>
                <w:sz w:val="22"/>
                <w:szCs w:val="22"/>
                <w:lang w:eastAsia="et-EE"/>
              </w:rPr>
            </w:pPr>
            <w:r w:rsidRPr="008E3CBA">
              <w:rPr>
                <w:sz w:val="22"/>
                <w:szCs w:val="22"/>
                <w:lang w:eastAsia="et-EE"/>
              </w:rPr>
              <w:t>&lt;30</w:t>
            </w:r>
          </w:p>
        </w:tc>
        <w:tc>
          <w:tcPr>
            <w:tcW w:w="602" w:type="dxa"/>
            <w:tcBorders>
              <w:top w:val="single" w:sz="4" w:space="0" w:color="auto"/>
              <w:left w:val="single" w:sz="4" w:space="0" w:color="auto"/>
              <w:bottom w:val="single" w:sz="4" w:space="0" w:color="auto"/>
              <w:right w:val="single" w:sz="4" w:space="0" w:color="auto"/>
            </w:tcBorders>
            <w:noWrap/>
            <w:vAlign w:val="bottom"/>
          </w:tcPr>
          <w:p w14:paraId="3377E848" w14:textId="77777777" w:rsidR="008E3CBA" w:rsidRPr="008E3CBA" w:rsidRDefault="008E3CBA" w:rsidP="008E3CBA">
            <w:pPr>
              <w:spacing w:before="0"/>
              <w:jc w:val="right"/>
              <w:rPr>
                <w:sz w:val="22"/>
                <w:szCs w:val="22"/>
                <w:lang w:eastAsia="et-EE"/>
              </w:rPr>
            </w:pPr>
            <w:r w:rsidRPr="008E3CBA">
              <w:rPr>
                <w:sz w:val="22"/>
                <w:szCs w:val="22"/>
                <w:lang w:eastAsia="et-EE"/>
              </w:rPr>
              <w:t>&lt;30</w:t>
            </w:r>
          </w:p>
        </w:tc>
        <w:tc>
          <w:tcPr>
            <w:tcW w:w="603" w:type="dxa"/>
            <w:tcBorders>
              <w:top w:val="single" w:sz="4" w:space="0" w:color="auto"/>
              <w:left w:val="nil"/>
              <w:bottom w:val="single" w:sz="4" w:space="0" w:color="auto"/>
              <w:right w:val="nil"/>
            </w:tcBorders>
            <w:noWrap/>
            <w:vAlign w:val="bottom"/>
          </w:tcPr>
          <w:p w14:paraId="1A16D1D9" w14:textId="77777777" w:rsidR="008E3CBA" w:rsidRPr="008E3CBA" w:rsidRDefault="008E3CBA" w:rsidP="008E3CBA">
            <w:pPr>
              <w:spacing w:before="0"/>
              <w:jc w:val="right"/>
              <w:rPr>
                <w:color w:val="000000"/>
                <w:sz w:val="22"/>
                <w:szCs w:val="22"/>
                <w:lang w:eastAsia="et-EE"/>
              </w:rPr>
            </w:pPr>
            <w:r w:rsidRPr="008E3CBA">
              <w:rPr>
                <w:sz w:val="22"/>
                <w:szCs w:val="22"/>
                <w:lang w:eastAsia="et-EE"/>
              </w:rPr>
              <w:t>&lt;30</w:t>
            </w:r>
          </w:p>
        </w:tc>
        <w:tc>
          <w:tcPr>
            <w:tcW w:w="602" w:type="dxa"/>
            <w:tcBorders>
              <w:top w:val="single" w:sz="4" w:space="0" w:color="auto"/>
              <w:left w:val="single" w:sz="4" w:space="0" w:color="auto"/>
              <w:bottom w:val="single" w:sz="4" w:space="0" w:color="auto"/>
              <w:right w:val="single" w:sz="4" w:space="0" w:color="auto"/>
            </w:tcBorders>
            <w:noWrap/>
            <w:vAlign w:val="bottom"/>
          </w:tcPr>
          <w:p w14:paraId="787D3471" w14:textId="77777777" w:rsidR="008E3CBA" w:rsidRPr="008E3CBA" w:rsidRDefault="008E3CBA" w:rsidP="008E3CBA">
            <w:pPr>
              <w:spacing w:before="0"/>
              <w:jc w:val="right"/>
              <w:rPr>
                <w:color w:val="FF0000"/>
                <w:sz w:val="22"/>
                <w:szCs w:val="22"/>
                <w:lang w:eastAsia="et-EE"/>
              </w:rPr>
            </w:pPr>
            <w:r w:rsidRPr="008E3CBA">
              <w:rPr>
                <w:sz w:val="22"/>
                <w:szCs w:val="22"/>
                <w:lang w:eastAsia="et-EE"/>
              </w:rPr>
              <w:t>&lt;30</w:t>
            </w:r>
          </w:p>
        </w:tc>
        <w:tc>
          <w:tcPr>
            <w:tcW w:w="603" w:type="dxa"/>
            <w:tcBorders>
              <w:top w:val="single" w:sz="4" w:space="0" w:color="auto"/>
              <w:left w:val="nil"/>
              <w:bottom w:val="single" w:sz="4" w:space="0" w:color="auto"/>
              <w:right w:val="nil"/>
            </w:tcBorders>
            <w:noWrap/>
            <w:vAlign w:val="bottom"/>
          </w:tcPr>
          <w:p w14:paraId="7651BF3F" w14:textId="77777777" w:rsidR="008E3CBA" w:rsidRPr="008E3CBA" w:rsidRDefault="008E3CBA" w:rsidP="008E3CBA">
            <w:pPr>
              <w:spacing w:before="0"/>
              <w:jc w:val="right"/>
              <w:rPr>
                <w:sz w:val="22"/>
                <w:szCs w:val="22"/>
                <w:lang w:eastAsia="et-EE"/>
              </w:rPr>
            </w:pPr>
            <w:r w:rsidRPr="008E3CBA">
              <w:rPr>
                <w:sz w:val="22"/>
                <w:szCs w:val="22"/>
                <w:lang w:eastAsia="et-EE"/>
              </w:rPr>
              <w:t>&lt;30</w:t>
            </w:r>
          </w:p>
        </w:tc>
        <w:tc>
          <w:tcPr>
            <w:tcW w:w="602" w:type="dxa"/>
            <w:tcBorders>
              <w:top w:val="single" w:sz="4" w:space="0" w:color="auto"/>
              <w:left w:val="single" w:sz="4" w:space="0" w:color="auto"/>
              <w:bottom w:val="single" w:sz="4" w:space="0" w:color="auto"/>
              <w:right w:val="single" w:sz="4" w:space="0" w:color="auto"/>
            </w:tcBorders>
            <w:noWrap/>
            <w:vAlign w:val="bottom"/>
          </w:tcPr>
          <w:p w14:paraId="3922B8D1" w14:textId="77777777" w:rsidR="008E3CBA" w:rsidRPr="008E3CBA" w:rsidRDefault="008E3CBA" w:rsidP="008E3CBA">
            <w:pPr>
              <w:spacing w:before="0"/>
              <w:jc w:val="right"/>
              <w:rPr>
                <w:sz w:val="22"/>
                <w:szCs w:val="22"/>
                <w:lang w:eastAsia="et-EE"/>
              </w:rPr>
            </w:pPr>
            <w:r w:rsidRPr="008E3CBA">
              <w:rPr>
                <w:sz w:val="22"/>
                <w:szCs w:val="22"/>
                <w:lang w:eastAsia="et-EE"/>
              </w:rPr>
              <w:t>&lt;30</w:t>
            </w:r>
          </w:p>
        </w:tc>
        <w:tc>
          <w:tcPr>
            <w:tcW w:w="612" w:type="dxa"/>
            <w:tcBorders>
              <w:top w:val="single" w:sz="4" w:space="0" w:color="auto"/>
              <w:left w:val="nil"/>
              <w:bottom w:val="single" w:sz="4" w:space="0" w:color="auto"/>
              <w:right w:val="nil"/>
            </w:tcBorders>
            <w:noWrap/>
            <w:vAlign w:val="bottom"/>
          </w:tcPr>
          <w:p w14:paraId="0418F72E" w14:textId="77777777" w:rsidR="008E3CBA" w:rsidRPr="008E3CBA" w:rsidRDefault="008E3CBA" w:rsidP="008E3CBA">
            <w:pPr>
              <w:spacing w:before="0"/>
              <w:jc w:val="right"/>
              <w:rPr>
                <w:sz w:val="22"/>
                <w:szCs w:val="22"/>
                <w:lang w:eastAsia="et-EE"/>
              </w:rPr>
            </w:pPr>
            <w:r w:rsidRPr="008E3CBA">
              <w:rPr>
                <w:sz w:val="22"/>
                <w:szCs w:val="22"/>
                <w:lang w:eastAsia="et-EE"/>
              </w:rPr>
              <w:t>&lt;30</w:t>
            </w:r>
          </w:p>
        </w:tc>
        <w:tc>
          <w:tcPr>
            <w:tcW w:w="567" w:type="dxa"/>
            <w:tcBorders>
              <w:top w:val="single" w:sz="4" w:space="0" w:color="auto"/>
              <w:left w:val="single" w:sz="4" w:space="0" w:color="auto"/>
              <w:bottom w:val="single" w:sz="4" w:space="0" w:color="auto"/>
              <w:right w:val="single" w:sz="4" w:space="0" w:color="auto"/>
            </w:tcBorders>
            <w:vAlign w:val="bottom"/>
          </w:tcPr>
          <w:p w14:paraId="4CCF5D9A" w14:textId="77777777" w:rsidR="008E3CBA" w:rsidRPr="008E3CBA" w:rsidRDefault="008E3CBA" w:rsidP="008E3CBA">
            <w:pPr>
              <w:spacing w:before="0"/>
              <w:jc w:val="right"/>
              <w:rPr>
                <w:sz w:val="22"/>
                <w:szCs w:val="22"/>
                <w:lang w:eastAsia="et-EE"/>
              </w:rPr>
            </w:pPr>
            <w:r w:rsidRPr="008E3CBA">
              <w:rPr>
                <w:sz w:val="22"/>
                <w:szCs w:val="22"/>
                <w:lang w:eastAsia="et-EE"/>
              </w:rPr>
              <w:t>&lt;30</w:t>
            </w:r>
          </w:p>
        </w:tc>
        <w:tc>
          <w:tcPr>
            <w:tcW w:w="567" w:type="dxa"/>
            <w:tcBorders>
              <w:top w:val="single" w:sz="4" w:space="0" w:color="auto"/>
              <w:left w:val="single" w:sz="4" w:space="0" w:color="auto"/>
              <w:bottom w:val="single" w:sz="4" w:space="0" w:color="auto"/>
              <w:right w:val="single" w:sz="4" w:space="0" w:color="auto"/>
            </w:tcBorders>
            <w:vAlign w:val="bottom"/>
          </w:tcPr>
          <w:p w14:paraId="4A46B822" w14:textId="77777777" w:rsidR="008E3CBA" w:rsidRPr="008E3CBA" w:rsidRDefault="008E3CBA" w:rsidP="008E3CBA">
            <w:pPr>
              <w:spacing w:before="0"/>
              <w:jc w:val="right"/>
              <w:rPr>
                <w:sz w:val="22"/>
                <w:szCs w:val="22"/>
                <w:lang w:eastAsia="et-EE"/>
              </w:rPr>
            </w:pPr>
            <w:r w:rsidRPr="008E3CBA">
              <w:rPr>
                <w:sz w:val="22"/>
                <w:szCs w:val="22"/>
                <w:lang w:eastAsia="et-EE"/>
              </w:rPr>
              <w:t>&lt;30</w:t>
            </w:r>
          </w:p>
        </w:tc>
        <w:tc>
          <w:tcPr>
            <w:tcW w:w="567" w:type="dxa"/>
            <w:tcBorders>
              <w:top w:val="single" w:sz="4" w:space="0" w:color="auto"/>
              <w:left w:val="single" w:sz="4" w:space="0" w:color="auto"/>
              <w:bottom w:val="single" w:sz="4" w:space="0" w:color="auto"/>
              <w:right w:val="single" w:sz="4" w:space="0" w:color="auto"/>
            </w:tcBorders>
            <w:noWrap/>
            <w:vAlign w:val="bottom"/>
          </w:tcPr>
          <w:p w14:paraId="1612CC5E"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35</w:t>
            </w:r>
          </w:p>
        </w:tc>
      </w:tr>
      <w:tr w:rsidR="008E3CBA" w:rsidRPr="008E3CBA" w14:paraId="1CF8D604" w14:textId="77777777" w:rsidTr="008E3CBA">
        <w:trPr>
          <w:trHeight w:val="300"/>
        </w:trPr>
        <w:tc>
          <w:tcPr>
            <w:tcW w:w="913" w:type="dxa"/>
            <w:tcBorders>
              <w:top w:val="single" w:sz="4" w:space="0" w:color="auto"/>
              <w:left w:val="single" w:sz="4" w:space="0" w:color="auto"/>
              <w:bottom w:val="single" w:sz="4" w:space="0" w:color="auto"/>
              <w:right w:val="nil"/>
            </w:tcBorders>
            <w:noWrap/>
            <w:vAlign w:val="bottom"/>
            <w:hideMark/>
          </w:tcPr>
          <w:p w14:paraId="5764792D" w14:textId="77777777" w:rsidR="008E3CBA" w:rsidRPr="008E3CBA" w:rsidRDefault="008E3CBA" w:rsidP="008E3CBA">
            <w:pPr>
              <w:spacing w:before="0"/>
              <w:rPr>
                <w:b/>
                <w:color w:val="000000"/>
                <w:sz w:val="22"/>
                <w:szCs w:val="22"/>
                <w:vertAlign w:val="subscript"/>
                <w:lang w:eastAsia="et-EE"/>
              </w:rPr>
            </w:pPr>
            <w:r w:rsidRPr="008E3CBA">
              <w:rPr>
                <w:b/>
                <w:color w:val="000000"/>
                <w:sz w:val="22"/>
                <w:szCs w:val="22"/>
                <w:lang w:eastAsia="et-EE"/>
              </w:rPr>
              <w:t>N</w:t>
            </w:r>
            <w:r w:rsidRPr="008E3CBA">
              <w:rPr>
                <w:b/>
                <w:color w:val="000000"/>
                <w:sz w:val="22"/>
                <w:szCs w:val="22"/>
                <w:vertAlign w:val="subscript"/>
                <w:lang w:eastAsia="et-EE"/>
              </w:rPr>
              <w:t>üld</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44898C70" w14:textId="77777777" w:rsidR="008E3CBA" w:rsidRPr="008E3CBA" w:rsidRDefault="008E3CBA" w:rsidP="008E3CBA">
            <w:pPr>
              <w:spacing w:before="0"/>
              <w:rPr>
                <w:color w:val="000000"/>
                <w:sz w:val="22"/>
                <w:szCs w:val="22"/>
                <w:lang w:eastAsia="et-EE"/>
              </w:rPr>
            </w:pPr>
            <w:r w:rsidRPr="008E3CBA">
              <w:rPr>
                <w:color w:val="000000"/>
                <w:sz w:val="22"/>
                <w:szCs w:val="22"/>
                <w:lang w:eastAsia="et-EE"/>
              </w:rPr>
              <w:t xml:space="preserve">mg/l </w:t>
            </w:r>
          </w:p>
        </w:tc>
        <w:tc>
          <w:tcPr>
            <w:tcW w:w="647" w:type="dxa"/>
            <w:tcBorders>
              <w:top w:val="single" w:sz="4" w:space="0" w:color="auto"/>
              <w:left w:val="nil"/>
              <w:bottom w:val="single" w:sz="4" w:space="0" w:color="auto"/>
              <w:right w:val="single" w:sz="4" w:space="0" w:color="auto"/>
            </w:tcBorders>
            <w:noWrap/>
            <w:vAlign w:val="bottom"/>
          </w:tcPr>
          <w:p w14:paraId="6BDD7D66" w14:textId="77777777" w:rsidR="008E3CBA" w:rsidRPr="008E3CBA" w:rsidRDefault="00F93295" w:rsidP="008E3CBA">
            <w:pPr>
              <w:spacing w:before="0"/>
              <w:jc w:val="right"/>
              <w:rPr>
                <w:color w:val="000000"/>
                <w:sz w:val="22"/>
                <w:szCs w:val="22"/>
                <w:lang w:eastAsia="et-EE"/>
              </w:rPr>
            </w:pPr>
            <w:r>
              <w:rPr>
                <w:color w:val="000000"/>
                <w:sz w:val="22"/>
                <w:szCs w:val="22"/>
                <w:lang w:eastAsia="et-EE"/>
              </w:rPr>
              <w:t>1</w:t>
            </w:r>
            <w:r w:rsidR="008E3CBA" w:rsidRPr="008E3CBA">
              <w:rPr>
                <w:color w:val="000000"/>
                <w:sz w:val="22"/>
                <w:szCs w:val="22"/>
                <w:lang w:eastAsia="et-EE"/>
              </w:rPr>
              <w:t>5</w:t>
            </w:r>
          </w:p>
        </w:tc>
        <w:tc>
          <w:tcPr>
            <w:tcW w:w="558" w:type="dxa"/>
            <w:tcBorders>
              <w:top w:val="single" w:sz="4" w:space="0" w:color="auto"/>
              <w:left w:val="nil"/>
              <w:bottom w:val="single" w:sz="4" w:space="0" w:color="auto"/>
              <w:right w:val="nil"/>
            </w:tcBorders>
            <w:noWrap/>
            <w:vAlign w:val="bottom"/>
          </w:tcPr>
          <w:p w14:paraId="2B20B4A8"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14,1</w:t>
            </w:r>
          </w:p>
        </w:tc>
        <w:tc>
          <w:tcPr>
            <w:tcW w:w="603" w:type="dxa"/>
            <w:tcBorders>
              <w:top w:val="single" w:sz="4" w:space="0" w:color="auto"/>
              <w:left w:val="single" w:sz="4" w:space="0" w:color="auto"/>
              <w:bottom w:val="single" w:sz="4" w:space="0" w:color="auto"/>
              <w:right w:val="single" w:sz="4" w:space="0" w:color="auto"/>
            </w:tcBorders>
            <w:noWrap/>
            <w:vAlign w:val="bottom"/>
          </w:tcPr>
          <w:p w14:paraId="20BF5B96"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13,9</w:t>
            </w:r>
          </w:p>
        </w:tc>
        <w:tc>
          <w:tcPr>
            <w:tcW w:w="602" w:type="dxa"/>
            <w:tcBorders>
              <w:top w:val="single" w:sz="4" w:space="0" w:color="auto"/>
              <w:left w:val="nil"/>
              <w:bottom w:val="single" w:sz="4" w:space="0" w:color="auto"/>
              <w:right w:val="nil"/>
            </w:tcBorders>
            <w:noWrap/>
            <w:vAlign w:val="bottom"/>
          </w:tcPr>
          <w:p w14:paraId="68295910"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9,24</w:t>
            </w:r>
          </w:p>
        </w:tc>
        <w:tc>
          <w:tcPr>
            <w:tcW w:w="602" w:type="dxa"/>
            <w:tcBorders>
              <w:top w:val="single" w:sz="4" w:space="0" w:color="auto"/>
              <w:left w:val="single" w:sz="4" w:space="0" w:color="auto"/>
              <w:bottom w:val="single" w:sz="4" w:space="0" w:color="auto"/>
              <w:right w:val="single" w:sz="4" w:space="0" w:color="auto"/>
            </w:tcBorders>
            <w:noWrap/>
            <w:vAlign w:val="bottom"/>
          </w:tcPr>
          <w:p w14:paraId="154AB745" w14:textId="77777777" w:rsidR="008E3CBA" w:rsidRPr="008E3CBA" w:rsidRDefault="008E3CBA" w:rsidP="008E3CBA">
            <w:pPr>
              <w:spacing w:before="0"/>
              <w:jc w:val="right"/>
              <w:rPr>
                <w:sz w:val="22"/>
                <w:szCs w:val="22"/>
                <w:lang w:eastAsia="et-EE"/>
              </w:rPr>
            </w:pPr>
            <w:r w:rsidRPr="008E3CBA">
              <w:rPr>
                <w:sz w:val="22"/>
                <w:szCs w:val="22"/>
                <w:lang w:eastAsia="et-EE"/>
              </w:rPr>
              <w:t>3,80</w:t>
            </w:r>
          </w:p>
        </w:tc>
        <w:tc>
          <w:tcPr>
            <w:tcW w:w="603" w:type="dxa"/>
            <w:tcBorders>
              <w:top w:val="single" w:sz="4" w:space="0" w:color="auto"/>
              <w:left w:val="nil"/>
              <w:bottom w:val="single" w:sz="4" w:space="0" w:color="auto"/>
              <w:right w:val="nil"/>
            </w:tcBorders>
            <w:noWrap/>
            <w:vAlign w:val="bottom"/>
          </w:tcPr>
          <w:p w14:paraId="6E65A097" w14:textId="77777777" w:rsidR="008E3CBA" w:rsidRPr="008E3CBA" w:rsidRDefault="008E3CBA" w:rsidP="008E3CBA">
            <w:pPr>
              <w:spacing w:before="0"/>
              <w:jc w:val="right"/>
              <w:rPr>
                <w:sz w:val="22"/>
                <w:szCs w:val="22"/>
                <w:lang w:eastAsia="et-EE"/>
              </w:rPr>
            </w:pPr>
            <w:r w:rsidRPr="008E3CBA">
              <w:rPr>
                <w:sz w:val="22"/>
                <w:szCs w:val="22"/>
                <w:lang w:eastAsia="et-EE"/>
              </w:rPr>
              <w:t>3,50</w:t>
            </w:r>
          </w:p>
        </w:tc>
        <w:tc>
          <w:tcPr>
            <w:tcW w:w="602" w:type="dxa"/>
            <w:tcBorders>
              <w:top w:val="single" w:sz="4" w:space="0" w:color="auto"/>
              <w:left w:val="single" w:sz="4" w:space="0" w:color="auto"/>
              <w:bottom w:val="single" w:sz="4" w:space="0" w:color="auto"/>
              <w:right w:val="single" w:sz="4" w:space="0" w:color="auto"/>
            </w:tcBorders>
            <w:noWrap/>
            <w:vAlign w:val="bottom"/>
          </w:tcPr>
          <w:p w14:paraId="4BCEA87B" w14:textId="77777777" w:rsidR="008E3CBA" w:rsidRPr="008E3CBA" w:rsidRDefault="008E3CBA" w:rsidP="008E3CBA">
            <w:pPr>
              <w:spacing w:before="0"/>
              <w:jc w:val="right"/>
              <w:rPr>
                <w:sz w:val="22"/>
                <w:szCs w:val="22"/>
                <w:lang w:eastAsia="et-EE"/>
              </w:rPr>
            </w:pPr>
            <w:r w:rsidRPr="008E3CBA">
              <w:rPr>
                <w:sz w:val="22"/>
                <w:szCs w:val="22"/>
                <w:lang w:eastAsia="et-EE"/>
              </w:rPr>
              <w:t>&lt;3,0</w:t>
            </w:r>
          </w:p>
        </w:tc>
        <w:tc>
          <w:tcPr>
            <w:tcW w:w="603" w:type="dxa"/>
            <w:tcBorders>
              <w:top w:val="single" w:sz="4" w:space="0" w:color="auto"/>
              <w:left w:val="nil"/>
              <w:bottom w:val="single" w:sz="4" w:space="0" w:color="auto"/>
              <w:right w:val="nil"/>
            </w:tcBorders>
            <w:noWrap/>
            <w:vAlign w:val="bottom"/>
          </w:tcPr>
          <w:p w14:paraId="5222589D"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13,6</w:t>
            </w:r>
          </w:p>
        </w:tc>
        <w:tc>
          <w:tcPr>
            <w:tcW w:w="602" w:type="dxa"/>
            <w:tcBorders>
              <w:top w:val="single" w:sz="4" w:space="0" w:color="auto"/>
              <w:left w:val="single" w:sz="4" w:space="0" w:color="auto"/>
              <w:bottom w:val="single" w:sz="4" w:space="0" w:color="auto"/>
              <w:right w:val="single" w:sz="4" w:space="0" w:color="auto"/>
            </w:tcBorders>
            <w:noWrap/>
            <w:vAlign w:val="bottom"/>
          </w:tcPr>
          <w:p w14:paraId="0AAE6863"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7,74</w:t>
            </w:r>
          </w:p>
        </w:tc>
        <w:tc>
          <w:tcPr>
            <w:tcW w:w="612" w:type="dxa"/>
            <w:tcBorders>
              <w:top w:val="single" w:sz="4" w:space="0" w:color="auto"/>
              <w:left w:val="nil"/>
              <w:bottom w:val="single" w:sz="4" w:space="0" w:color="auto"/>
              <w:right w:val="nil"/>
            </w:tcBorders>
            <w:noWrap/>
            <w:vAlign w:val="bottom"/>
          </w:tcPr>
          <w:p w14:paraId="5FE76046"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5,96</w:t>
            </w:r>
          </w:p>
        </w:tc>
        <w:tc>
          <w:tcPr>
            <w:tcW w:w="567" w:type="dxa"/>
            <w:tcBorders>
              <w:top w:val="single" w:sz="4" w:space="0" w:color="auto"/>
              <w:left w:val="single" w:sz="4" w:space="0" w:color="auto"/>
              <w:bottom w:val="single" w:sz="4" w:space="0" w:color="auto"/>
              <w:right w:val="single" w:sz="4" w:space="0" w:color="auto"/>
            </w:tcBorders>
            <w:vAlign w:val="bottom"/>
          </w:tcPr>
          <w:p w14:paraId="4A65541E"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6,40</w:t>
            </w:r>
          </w:p>
        </w:tc>
        <w:tc>
          <w:tcPr>
            <w:tcW w:w="567" w:type="dxa"/>
            <w:tcBorders>
              <w:top w:val="single" w:sz="4" w:space="0" w:color="auto"/>
              <w:left w:val="single" w:sz="4" w:space="0" w:color="auto"/>
              <w:bottom w:val="single" w:sz="4" w:space="0" w:color="auto"/>
              <w:right w:val="single" w:sz="4" w:space="0" w:color="auto"/>
            </w:tcBorders>
            <w:vAlign w:val="bottom"/>
          </w:tcPr>
          <w:p w14:paraId="2C58D1F3"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5,33</w:t>
            </w:r>
          </w:p>
        </w:tc>
        <w:tc>
          <w:tcPr>
            <w:tcW w:w="567" w:type="dxa"/>
            <w:tcBorders>
              <w:top w:val="single" w:sz="4" w:space="0" w:color="auto"/>
              <w:left w:val="single" w:sz="4" w:space="0" w:color="auto"/>
              <w:bottom w:val="single" w:sz="4" w:space="0" w:color="auto"/>
              <w:right w:val="single" w:sz="4" w:space="0" w:color="auto"/>
            </w:tcBorders>
            <w:noWrap/>
            <w:vAlign w:val="bottom"/>
          </w:tcPr>
          <w:p w14:paraId="667B22F4"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6,20</w:t>
            </w:r>
          </w:p>
        </w:tc>
      </w:tr>
      <w:tr w:rsidR="008E3CBA" w:rsidRPr="008E3CBA" w14:paraId="0FCA0B45" w14:textId="77777777" w:rsidTr="008E3CBA">
        <w:trPr>
          <w:trHeight w:val="300"/>
        </w:trPr>
        <w:tc>
          <w:tcPr>
            <w:tcW w:w="913" w:type="dxa"/>
            <w:tcBorders>
              <w:top w:val="single" w:sz="4" w:space="0" w:color="auto"/>
              <w:left w:val="single" w:sz="4" w:space="0" w:color="auto"/>
              <w:bottom w:val="single" w:sz="4" w:space="0" w:color="auto"/>
              <w:right w:val="nil"/>
            </w:tcBorders>
            <w:noWrap/>
            <w:vAlign w:val="bottom"/>
            <w:hideMark/>
          </w:tcPr>
          <w:p w14:paraId="11371619" w14:textId="77777777" w:rsidR="008E3CBA" w:rsidRPr="008E3CBA" w:rsidRDefault="008E3CBA" w:rsidP="008E3CBA">
            <w:pPr>
              <w:spacing w:before="0"/>
              <w:rPr>
                <w:b/>
                <w:color w:val="000000"/>
                <w:sz w:val="22"/>
                <w:szCs w:val="22"/>
                <w:vertAlign w:val="subscript"/>
                <w:lang w:eastAsia="et-EE"/>
              </w:rPr>
            </w:pPr>
            <w:r w:rsidRPr="008E3CBA">
              <w:rPr>
                <w:b/>
                <w:color w:val="000000"/>
                <w:sz w:val="22"/>
                <w:szCs w:val="22"/>
                <w:lang w:eastAsia="et-EE"/>
              </w:rPr>
              <w:t>P</w:t>
            </w:r>
            <w:r w:rsidRPr="008E3CBA">
              <w:rPr>
                <w:b/>
                <w:color w:val="000000"/>
                <w:sz w:val="22"/>
                <w:szCs w:val="22"/>
                <w:vertAlign w:val="subscript"/>
                <w:lang w:eastAsia="et-EE"/>
              </w:rPr>
              <w:t>üld</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09576ADE" w14:textId="77777777" w:rsidR="008E3CBA" w:rsidRPr="008E3CBA" w:rsidRDefault="008E3CBA" w:rsidP="008E3CBA">
            <w:pPr>
              <w:spacing w:before="0"/>
              <w:rPr>
                <w:color w:val="000000"/>
                <w:sz w:val="22"/>
                <w:szCs w:val="22"/>
                <w:lang w:eastAsia="et-EE"/>
              </w:rPr>
            </w:pPr>
            <w:r w:rsidRPr="008E3CBA">
              <w:rPr>
                <w:color w:val="000000"/>
                <w:sz w:val="22"/>
                <w:szCs w:val="22"/>
                <w:lang w:eastAsia="et-EE"/>
              </w:rPr>
              <w:t xml:space="preserve">mg/l </w:t>
            </w:r>
          </w:p>
        </w:tc>
        <w:tc>
          <w:tcPr>
            <w:tcW w:w="647" w:type="dxa"/>
            <w:tcBorders>
              <w:top w:val="single" w:sz="4" w:space="0" w:color="auto"/>
              <w:left w:val="nil"/>
              <w:bottom w:val="single" w:sz="4" w:space="0" w:color="auto"/>
              <w:right w:val="single" w:sz="4" w:space="0" w:color="auto"/>
            </w:tcBorders>
            <w:noWrap/>
            <w:vAlign w:val="bottom"/>
          </w:tcPr>
          <w:p w14:paraId="79AB7972" w14:textId="77777777" w:rsidR="008E3CBA" w:rsidRPr="008E3CBA" w:rsidRDefault="00F93295" w:rsidP="008E3CBA">
            <w:pPr>
              <w:spacing w:before="0"/>
              <w:jc w:val="right"/>
              <w:rPr>
                <w:color w:val="000000"/>
                <w:sz w:val="22"/>
                <w:szCs w:val="22"/>
                <w:lang w:eastAsia="et-EE"/>
              </w:rPr>
            </w:pPr>
            <w:r>
              <w:rPr>
                <w:color w:val="000000"/>
                <w:sz w:val="22"/>
                <w:szCs w:val="22"/>
                <w:lang w:eastAsia="et-EE"/>
              </w:rPr>
              <w:t>1</w:t>
            </w:r>
          </w:p>
        </w:tc>
        <w:tc>
          <w:tcPr>
            <w:tcW w:w="558" w:type="dxa"/>
            <w:tcBorders>
              <w:top w:val="single" w:sz="4" w:space="0" w:color="auto"/>
              <w:left w:val="nil"/>
              <w:bottom w:val="single" w:sz="4" w:space="0" w:color="auto"/>
              <w:right w:val="nil"/>
            </w:tcBorders>
            <w:noWrap/>
            <w:vAlign w:val="bottom"/>
          </w:tcPr>
          <w:p w14:paraId="425F1076"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0,30</w:t>
            </w:r>
          </w:p>
        </w:tc>
        <w:tc>
          <w:tcPr>
            <w:tcW w:w="603" w:type="dxa"/>
            <w:tcBorders>
              <w:top w:val="single" w:sz="4" w:space="0" w:color="auto"/>
              <w:left w:val="single" w:sz="4" w:space="0" w:color="auto"/>
              <w:bottom w:val="single" w:sz="4" w:space="0" w:color="auto"/>
              <w:right w:val="single" w:sz="4" w:space="0" w:color="auto"/>
            </w:tcBorders>
            <w:noWrap/>
            <w:vAlign w:val="bottom"/>
          </w:tcPr>
          <w:p w14:paraId="5407570F" w14:textId="77777777" w:rsidR="008E3CBA" w:rsidRPr="008E3CBA" w:rsidRDefault="008E3CBA" w:rsidP="008E3CBA">
            <w:pPr>
              <w:spacing w:before="0"/>
              <w:jc w:val="right"/>
              <w:rPr>
                <w:sz w:val="22"/>
                <w:szCs w:val="22"/>
                <w:lang w:eastAsia="et-EE"/>
              </w:rPr>
            </w:pPr>
            <w:r w:rsidRPr="008E3CBA">
              <w:rPr>
                <w:sz w:val="22"/>
                <w:szCs w:val="22"/>
                <w:lang w:eastAsia="et-EE"/>
              </w:rPr>
              <w:t>0,40</w:t>
            </w:r>
          </w:p>
        </w:tc>
        <w:tc>
          <w:tcPr>
            <w:tcW w:w="602" w:type="dxa"/>
            <w:tcBorders>
              <w:top w:val="single" w:sz="4" w:space="0" w:color="auto"/>
              <w:left w:val="nil"/>
              <w:bottom w:val="single" w:sz="4" w:space="0" w:color="auto"/>
              <w:right w:val="nil"/>
            </w:tcBorders>
            <w:noWrap/>
            <w:vAlign w:val="bottom"/>
          </w:tcPr>
          <w:p w14:paraId="38A3AC46" w14:textId="77777777" w:rsidR="008E3CBA" w:rsidRPr="008E3CBA" w:rsidRDefault="008E3CBA" w:rsidP="008E3CBA">
            <w:pPr>
              <w:spacing w:before="0"/>
              <w:jc w:val="right"/>
              <w:rPr>
                <w:sz w:val="22"/>
                <w:szCs w:val="22"/>
                <w:lang w:eastAsia="et-EE"/>
              </w:rPr>
            </w:pPr>
            <w:r w:rsidRPr="008E3CBA">
              <w:rPr>
                <w:sz w:val="22"/>
                <w:szCs w:val="22"/>
                <w:lang w:eastAsia="et-EE"/>
              </w:rPr>
              <w:t>0,54</w:t>
            </w:r>
          </w:p>
        </w:tc>
        <w:tc>
          <w:tcPr>
            <w:tcW w:w="602" w:type="dxa"/>
            <w:tcBorders>
              <w:top w:val="single" w:sz="4" w:space="0" w:color="auto"/>
              <w:left w:val="single" w:sz="4" w:space="0" w:color="auto"/>
              <w:bottom w:val="single" w:sz="4" w:space="0" w:color="auto"/>
              <w:right w:val="single" w:sz="4" w:space="0" w:color="auto"/>
            </w:tcBorders>
            <w:noWrap/>
            <w:vAlign w:val="bottom"/>
          </w:tcPr>
          <w:p w14:paraId="7A14BA64" w14:textId="77777777" w:rsidR="008E3CBA" w:rsidRPr="008E3CBA" w:rsidRDefault="008E3CBA" w:rsidP="008E3CBA">
            <w:pPr>
              <w:spacing w:before="0"/>
              <w:jc w:val="right"/>
              <w:rPr>
                <w:sz w:val="22"/>
                <w:szCs w:val="22"/>
                <w:lang w:eastAsia="et-EE"/>
              </w:rPr>
            </w:pPr>
            <w:r w:rsidRPr="008E3CBA">
              <w:rPr>
                <w:sz w:val="22"/>
                <w:szCs w:val="22"/>
                <w:lang w:eastAsia="et-EE"/>
              </w:rPr>
              <w:t>0,32</w:t>
            </w:r>
          </w:p>
        </w:tc>
        <w:tc>
          <w:tcPr>
            <w:tcW w:w="603" w:type="dxa"/>
            <w:tcBorders>
              <w:top w:val="single" w:sz="4" w:space="0" w:color="auto"/>
              <w:left w:val="nil"/>
              <w:bottom w:val="single" w:sz="4" w:space="0" w:color="auto"/>
              <w:right w:val="nil"/>
            </w:tcBorders>
            <w:noWrap/>
            <w:vAlign w:val="bottom"/>
          </w:tcPr>
          <w:p w14:paraId="083F7AAE"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0,51</w:t>
            </w:r>
          </w:p>
        </w:tc>
        <w:tc>
          <w:tcPr>
            <w:tcW w:w="602" w:type="dxa"/>
            <w:tcBorders>
              <w:top w:val="single" w:sz="4" w:space="0" w:color="auto"/>
              <w:left w:val="single" w:sz="4" w:space="0" w:color="auto"/>
              <w:bottom w:val="single" w:sz="4" w:space="0" w:color="auto"/>
              <w:right w:val="single" w:sz="4" w:space="0" w:color="auto"/>
            </w:tcBorders>
            <w:noWrap/>
            <w:vAlign w:val="bottom"/>
          </w:tcPr>
          <w:p w14:paraId="06520B81"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0,29</w:t>
            </w:r>
          </w:p>
        </w:tc>
        <w:tc>
          <w:tcPr>
            <w:tcW w:w="603" w:type="dxa"/>
            <w:tcBorders>
              <w:top w:val="single" w:sz="4" w:space="0" w:color="auto"/>
              <w:left w:val="nil"/>
              <w:bottom w:val="single" w:sz="4" w:space="0" w:color="auto"/>
              <w:right w:val="nil"/>
            </w:tcBorders>
            <w:noWrap/>
            <w:vAlign w:val="bottom"/>
          </w:tcPr>
          <w:p w14:paraId="14900060"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0,41</w:t>
            </w:r>
          </w:p>
        </w:tc>
        <w:tc>
          <w:tcPr>
            <w:tcW w:w="602" w:type="dxa"/>
            <w:tcBorders>
              <w:top w:val="single" w:sz="4" w:space="0" w:color="auto"/>
              <w:left w:val="single" w:sz="4" w:space="0" w:color="auto"/>
              <w:bottom w:val="single" w:sz="4" w:space="0" w:color="auto"/>
              <w:right w:val="single" w:sz="4" w:space="0" w:color="auto"/>
            </w:tcBorders>
            <w:noWrap/>
            <w:vAlign w:val="bottom"/>
          </w:tcPr>
          <w:p w14:paraId="736B124D" w14:textId="77777777" w:rsidR="008E3CBA" w:rsidRPr="008E3CBA" w:rsidRDefault="008E3CBA" w:rsidP="008E3CBA">
            <w:pPr>
              <w:spacing w:before="0"/>
              <w:jc w:val="right"/>
              <w:rPr>
                <w:sz w:val="22"/>
                <w:szCs w:val="22"/>
                <w:lang w:eastAsia="et-EE"/>
              </w:rPr>
            </w:pPr>
            <w:r w:rsidRPr="008E3CBA">
              <w:rPr>
                <w:sz w:val="22"/>
                <w:szCs w:val="22"/>
                <w:lang w:eastAsia="et-EE"/>
              </w:rPr>
              <w:t>0,28</w:t>
            </w:r>
          </w:p>
        </w:tc>
        <w:tc>
          <w:tcPr>
            <w:tcW w:w="612" w:type="dxa"/>
            <w:tcBorders>
              <w:top w:val="single" w:sz="4" w:space="0" w:color="auto"/>
              <w:left w:val="nil"/>
              <w:bottom w:val="single" w:sz="4" w:space="0" w:color="auto"/>
              <w:right w:val="nil"/>
            </w:tcBorders>
            <w:noWrap/>
            <w:vAlign w:val="bottom"/>
          </w:tcPr>
          <w:p w14:paraId="6DAA1359"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0,14</w:t>
            </w:r>
          </w:p>
        </w:tc>
        <w:tc>
          <w:tcPr>
            <w:tcW w:w="567" w:type="dxa"/>
            <w:tcBorders>
              <w:top w:val="single" w:sz="4" w:space="0" w:color="auto"/>
              <w:left w:val="single" w:sz="4" w:space="0" w:color="auto"/>
              <w:bottom w:val="single" w:sz="4" w:space="0" w:color="auto"/>
              <w:right w:val="single" w:sz="4" w:space="0" w:color="auto"/>
            </w:tcBorders>
            <w:vAlign w:val="bottom"/>
          </w:tcPr>
          <w:p w14:paraId="30B53571"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0,31</w:t>
            </w:r>
          </w:p>
        </w:tc>
        <w:tc>
          <w:tcPr>
            <w:tcW w:w="567" w:type="dxa"/>
            <w:tcBorders>
              <w:top w:val="single" w:sz="4" w:space="0" w:color="auto"/>
              <w:left w:val="single" w:sz="4" w:space="0" w:color="auto"/>
              <w:bottom w:val="single" w:sz="4" w:space="0" w:color="auto"/>
              <w:right w:val="single" w:sz="4" w:space="0" w:color="auto"/>
            </w:tcBorders>
            <w:vAlign w:val="bottom"/>
          </w:tcPr>
          <w:p w14:paraId="32D0107C" w14:textId="77777777" w:rsidR="008E3CBA" w:rsidRPr="008E3CBA" w:rsidRDefault="008E3CBA" w:rsidP="008E3CBA">
            <w:pPr>
              <w:spacing w:before="0"/>
              <w:jc w:val="right"/>
              <w:rPr>
                <w:sz w:val="22"/>
                <w:szCs w:val="22"/>
                <w:lang w:eastAsia="et-EE"/>
              </w:rPr>
            </w:pPr>
            <w:r w:rsidRPr="008E3CBA">
              <w:rPr>
                <w:sz w:val="22"/>
                <w:szCs w:val="22"/>
                <w:lang w:eastAsia="et-EE"/>
              </w:rPr>
              <w:t>0,45</w:t>
            </w:r>
          </w:p>
        </w:tc>
        <w:tc>
          <w:tcPr>
            <w:tcW w:w="567" w:type="dxa"/>
            <w:tcBorders>
              <w:top w:val="single" w:sz="4" w:space="0" w:color="auto"/>
              <w:left w:val="single" w:sz="4" w:space="0" w:color="auto"/>
              <w:bottom w:val="single" w:sz="4" w:space="0" w:color="auto"/>
              <w:right w:val="single" w:sz="4" w:space="0" w:color="auto"/>
            </w:tcBorders>
            <w:noWrap/>
            <w:vAlign w:val="bottom"/>
          </w:tcPr>
          <w:p w14:paraId="7315361E"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0,2</w:t>
            </w:r>
          </w:p>
        </w:tc>
      </w:tr>
      <w:tr w:rsidR="008E3CBA" w:rsidRPr="008E3CBA" w14:paraId="337A27E9" w14:textId="77777777" w:rsidTr="008E3CBA">
        <w:trPr>
          <w:trHeight w:val="315"/>
        </w:trPr>
        <w:tc>
          <w:tcPr>
            <w:tcW w:w="913" w:type="dxa"/>
            <w:tcBorders>
              <w:top w:val="single" w:sz="4" w:space="0" w:color="auto"/>
              <w:left w:val="single" w:sz="4" w:space="0" w:color="auto"/>
              <w:bottom w:val="single" w:sz="4" w:space="0" w:color="auto"/>
              <w:right w:val="nil"/>
            </w:tcBorders>
            <w:noWrap/>
            <w:vAlign w:val="bottom"/>
          </w:tcPr>
          <w:p w14:paraId="551F1EF8" w14:textId="77777777" w:rsidR="008E3CBA" w:rsidRPr="008E3CBA" w:rsidRDefault="008E3CBA" w:rsidP="008E3CBA">
            <w:pPr>
              <w:spacing w:before="0"/>
              <w:rPr>
                <w:b/>
                <w:color w:val="000000"/>
                <w:sz w:val="22"/>
                <w:szCs w:val="22"/>
                <w:lang w:eastAsia="et-EE"/>
              </w:rPr>
            </w:pPr>
            <w:r w:rsidRPr="008E3CBA">
              <w:rPr>
                <w:b/>
                <w:color w:val="000000"/>
                <w:sz w:val="22"/>
                <w:szCs w:val="22"/>
                <w:lang w:eastAsia="et-EE"/>
              </w:rPr>
              <w:t>Sulfaadid</w:t>
            </w:r>
          </w:p>
        </w:tc>
        <w:tc>
          <w:tcPr>
            <w:tcW w:w="567" w:type="dxa"/>
            <w:tcBorders>
              <w:top w:val="single" w:sz="4" w:space="0" w:color="auto"/>
              <w:left w:val="single" w:sz="4" w:space="0" w:color="auto"/>
              <w:bottom w:val="single" w:sz="4" w:space="0" w:color="auto"/>
              <w:right w:val="single" w:sz="4" w:space="0" w:color="auto"/>
            </w:tcBorders>
            <w:noWrap/>
            <w:vAlign w:val="bottom"/>
          </w:tcPr>
          <w:p w14:paraId="25F4062F" w14:textId="77777777" w:rsidR="008E3CBA" w:rsidRPr="008E3CBA" w:rsidRDefault="008E3CBA" w:rsidP="008E3CBA">
            <w:pPr>
              <w:spacing w:before="0"/>
              <w:rPr>
                <w:color w:val="000000"/>
                <w:sz w:val="22"/>
                <w:szCs w:val="22"/>
                <w:lang w:eastAsia="et-EE"/>
              </w:rPr>
            </w:pPr>
            <w:r w:rsidRPr="008E3CBA">
              <w:rPr>
                <w:color w:val="000000"/>
                <w:sz w:val="22"/>
                <w:szCs w:val="22"/>
                <w:lang w:eastAsia="et-EE"/>
              </w:rPr>
              <w:t>mg/l</w:t>
            </w:r>
          </w:p>
        </w:tc>
        <w:tc>
          <w:tcPr>
            <w:tcW w:w="647" w:type="dxa"/>
            <w:tcBorders>
              <w:top w:val="single" w:sz="4" w:space="0" w:color="auto"/>
              <w:left w:val="nil"/>
              <w:bottom w:val="single" w:sz="4" w:space="0" w:color="auto"/>
              <w:right w:val="single" w:sz="4" w:space="0" w:color="auto"/>
            </w:tcBorders>
            <w:noWrap/>
            <w:vAlign w:val="bottom"/>
          </w:tcPr>
          <w:p w14:paraId="1D9DF6BE"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w:t>
            </w:r>
          </w:p>
        </w:tc>
        <w:tc>
          <w:tcPr>
            <w:tcW w:w="558" w:type="dxa"/>
            <w:tcBorders>
              <w:top w:val="single" w:sz="4" w:space="0" w:color="auto"/>
              <w:left w:val="nil"/>
              <w:bottom w:val="single" w:sz="4" w:space="0" w:color="auto"/>
              <w:right w:val="nil"/>
            </w:tcBorders>
            <w:noWrap/>
            <w:vAlign w:val="bottom"/>
          </w:tcPr>
          <w:p w14:paraId="500F9D4E"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120</w:t>
            </w:r>
          </w:p>
        </w:tc>
        <w:tc>
          <w:tcPr>
            <w:tcW w:w="603" w:type="dxa"/>
            <w:tcBorders>
              <w:top w:val="single" w:sz="4" w:space="0" w:color="auto"/>
              <w:left w:val="single" w:sz="4" w:space="0" w:color="auto"/>
              <w:bottom w:val="single" w:sz="4" w:space="0" w:color="auto"/>
              <w:right w:val="single" w:sz="4" w:space="0" w:color="auto"/>
            </w:tcBorders>
            <w:noWrap/>
            <w:vAlign w:val="bottom"/>
          </w:tcPr>
          <w:p w14:paraId="0212A1B7"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98</w:t>
            </w:r>
          </w:p>
        </w:tc>
        <w:tc>
          <w:tcPr>
            <w:tcW w:w="602" w:type="dxa"/>
            <w:tcBorders>
              <w:top w:val="single" w:sz="4" w:space="0" w:color="auto"/>
              <w:left w:val="nil"/>
              <w:bottom w:val="single" w:sz="4" w:space="0" w:color="auto"/>
              <w:right w:val="nil"/>
            </w:tcBorders>
            <w:noWrap/>
            <w:vAlign w:val="bottom"/>
          </w:tcPr>
          <w:p w14:paraId="1FD29DEF"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93</w:t>
            </w:r>
          </w:p>
        </w:tc>
        <w:tc>
          <w:tcPr>
            <w:tcW w:w="602" w:type="dxa"/>
            <w:tcBorders>
              <w:top w:val="single" w:sz="4" w:space="0" w:color="auto"/>
              <w:left w:val="single" w:sz="4" w:space="0" w:color="auto"/>
              <w:bottom w:val="single" w:sz="4" w:space="0" w:color="auto"/>
              <w:right w:val="single" w:sz="4" w:space="0" w:color="auto"/>
            </w:tcBorders>
            <w:noWrap/>
            <w:vAlign w:val="bottom"/>
          </w:tcPr>
          <w:p w14:paraId="6E0192FF"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110</w:t>
            </w:r>
          </w:p>
        </w:tc>
        <w:tc>
          <w:tcPr>
            <w:tcW w:w="603" w:type="dxa"/>
            <w:tcBorders>
              <w:top w:val="single" w:sz="4" w:space="0" w:color="auto"/>
              <w:left w:val="nil"/>
              <w:bottom w:val="single" w:sz="4" w:space="0" w:color="auto"/>
              <w:right w:val="nil"/>
            </w:tcBorders>
            <w:noWrap/>
            <w:vAlign w:val="bottom"/>
          </w:tcPr>
          <w:p w14:paraId="4D7121D1"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120</w:t>
            </w:r>
          </w:p>
        </w:tc>
        <w:tc>
          <w:tcPr>
            <w:tcW w:w="602" w:type="dxa"/>
            <w:tcBorders>
              <w:top w:val="single" w:sz="4" w:space="0" w:color="auto"/>
              <w:left w:val="single" w:sz="4" w:space="0" w:color="auto"/>
              <w:bottom w:val="single" w:sz="4" w:space="0" w:color="auto"/>
              <w:right w:val="single" w:sz="4" w:space="0" w:color="auto"/>
            </w:tcBorders>
            <w:noWrap/>
            <w:vAlign w:val="bottom"/>
          </w:tcPr>
          <w:p w14:paraId="082B3F66"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160</w:t>
            </w:r>
          </w:p>
        </w:tc>
        <w:tc>
          <w:tcPr>
            <w:tcW w:w="603" w:type="dxa"/>
            <w:tcBorders>
              <w:top w:val="single" w:sz="4" w:space="0" w:color="auto"/>
              <w:left w:val="nil"/>
              <w:bottom w:val="single" w:sz="4" w:space="0" w:color="auto"/>
              <w:right w:val="nil"/>
            </w:tcBorders>
            <w:noWrap/>
            <w:vAlign w:val="bottom"/>
          </w:tcPr>
          <w:p w14:paraId="7E2BD1D1"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94</w:t>
            </w:r>
          </w:p>
        </w:tc>
        <w:tc>
          <w:tcPr>
            <w:tcW w:w="602" w:type="dxa"/>
            <w:tcBorders>
              <w:top w:val="single" w:sz="4" w:space="0" w:color="auto"/>
              <w:left w:val="single" w:sz="4" w:space="0" w:color="auto"/>
              <w:bottom w:val="single" w:sz="4" w:space="0" w:color="auto"/>
              <w:right w:val="single" w:sz="4" w:space="0" w:color="auto"/>
            </w:tcBorders>
            <w:noWrap/>
            <w:vAlign w:val="bottom"/>
          </w:tcPr>
          <w:p w14:paraId="721D2DBE"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62</w:t>
            </w:r>
          </w:p>
        </w:tc>
        <w:tc>
          <w:tcPr>
            <w:tcW w:w="612" w:type="dxa"/>
            <w:tcBorders>
              <w:top w:val="single" w:sz="4" w:space="0" w:color="auto"/>
              <w:left w:val="nil"/>
              <w:bottom w:val="single" w:sz="4" w:space="0" w:color="auto"/>
              <w:right w:val="nil"/>
            </w:tcBorders>
            <w:noWrap/>
            <w:vAlign w:val="bottom"/>
          </w:tcPr>
          <w:p w14:paraId="6470C4BD"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86</w:t>
            </w:r>
          </w:p>
        </w:tc>
        <w:tc>
          <w:tcPr>
            <w:tcW w:w="567" w:type="dxa"/>
            <w:tcBorders>
              <w:top w:val="single" w:sz="4" w:space="0" w:color="auto"/>
              <w:left w:val="single" w:sz="4" w:space="0" w:color="auto"/>
              <w:bottom w:val="single" w:sz="4" w:space="0" w:color="auto"/>
              <w:right w:val="single" w:sz="4" w:space="0" w:color="auto"/>
            </w:tcBorders>
            <w:vAlign w:val="bottom"/>
          </w:tcPr>
          <w:p w14:paraId="55386418"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92</w:t>
            </w:r>
          </w:p>
        </w:tc>
        <w:tc>
          <w:tcPr>
            <w:tcW w:w="567" w:type="dxa"/>
            <w:tcBorders>
              <w:top w:val="single" w:sz="4" w:space="0" w:color="auto"/>
              <w:left w:val="single" w:sz="4" w:space="0" w:color="auto"/>
              <w:bottom w:val="single" w:sz="4" w:space="0" w:color="auto"/>
              <w:right w:val="single" w:sz="4" w:space="0" w:color="auto"/>
            </w:tcBorders>
            <w:vAlign w:val="bottom"/>
          </w:tcPr>
          <w:p w14:paraId="6F64D9F6"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92</w:t>
            </w:r>
          </w:p>
        </w:tc>
        <w:tc>
          <w:tcPr>
            <w:tcW w:w="567" w:type="dxa"/>
            <w:tcBorders>
              <w:top w:val="single" w:sz="4" w:space="0" w:color="auto"/>
              <w:left w:val="single" w:sz="4" w:space="0" w:color="auto"/>
              <w:bottom w:val="single" w:sz="4" w:space="0" w:color="auto"/>
              <w:right w:val="single" w:sz="4" w:space="0" w:color="auto"/>
            </w:tcBorders>
            <w:noWrap/>
            <w:vAlign w:val="bottom"/>
          </w:tcPr>
          <w:p w14:paraId="0B0AAC21"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185</w:t>
            </w:r>
          </w:p>
        </w:tc>
      </w:tr>
      <w:tr w:rsidR="008E3CBA" w:rsidRPr="008E3CBA" w14:paraId="176E1912" w14:textId="77777777" w:rsidTr="008E3CBA">
        <w:trPr>
          <w:trHeight w:val="315"/>
        </w:trPr>
        <w:tc>
          <w:tcPr>
            <w:tcW w:w="913" w:type="dxa"/>
            <w:tcBorders>
              <w:top w:val="single" w:sz="4" w:space="0" w:color="auto"/>
              <w:left w:val="single" w:sz="4" w:space="0" w:color="auto"/>
              <w:bottom w:val="single" w:sz="4" w:space="0" w:color="auto"/>
              <w:right w:val="nil"/>
            </w:tcBorders>
            <w:noWrap/>
            <w:vAlign w:val="bottom"/>
            <w:hideMark/>
          </w:tcPr>
          <w:p w14:paraId="7059D8C7" w14:textId="77777777" w:rsidR="008E3CBA" w:rsidRPr="008E3CBA" w:rsidRDefault="008E3CBA" w:rsidP="008E3CBA">
            <w:pPr>
              <w:spacing w:before="0"/>
              <w:rPr>
                <w:b/>
                <w:color w:val="000000"/>
                <w:sz w:val="22"/>
                <w:szCs w:val="22"/>
                <w:lang w:eastAsia="et-EE"/>
              </w:rPr>
            </w:pPr>
            <w:r w:rsidRPr="008E3CBA">
              <w:rPr>
                <w:b/>
                <w:color w:val="000000"/>
                <w:sz w:val="22"/>
                <w:szCs w:val="22"/>
                <w:lang w:eastAsia="et-EE"/>
              </w:rPr>
              <w:t>pH</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41DE40E8" w14:textId="77777777" w:rsidR="008E3CBA" w:rsidRPr="008E3CBA" w:rsidRDefault="008E3CBA" w:rsidP="008E3CBA">
            <w:pPr>
              <w:spacing w:before="0"/>
              <w:rPr>
                <w:color w:val="000000"/>
                <w:sz w:val="22"/>
                <w:szCs w:val="22"/>
                <w:lang w:eastAsia="et-EE"/>
              </w:rPr>
            </w:pPr>
            <w:r w:rsidRPr="008E3CBA">
              <w:rPr>
                <w:color w:val="000000"/>
                <w:sz w:val="22"/>
                <w:szCs w:val="22"/>
                <w:lang w:eastAsia="et-EE"/>
              </w:rPr>
              <w:t> </w:t>
            </w:r>
          </w:p>
        </w:tc>
        <w:tc>
          <w:tcPr>
            <w:tcW w:w="647" w:type="dxa"/>
            <w:tcBorders>
              <w:top w:val="single" w:sz="4" w:space="0" w:color="auto"/>
              <w:left w:val="nil"/>
              <w:bottom w:val="single" w:sz="4" w:space="0" w:color="auto"/>
              <w:right w:val="single" w:sz="4" w:space="0" w:color="auto"/>
            </w:tcBorders>
            <w:noWrap/>
            <w:vAlign w:val="bottom"/>
          </w:tcPr>
          <w:p w14:paraId="066CCC71"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6-9</w:t>
            </w:r>
          </w:p>
        </w:tc>
        <w:tc>
          <w:tcPr>
            <w:tcW w:w="558" w:type="dxa"/>
            <w:tcBorders>
              <w:top w:val="single" w:sz="4" w:space="0" w:color="auto"/>
              <w:left w:val="nil"/>
              <w:bottom w:val="single" w:sz="4" w:space="0" w:color="auto"/>
              <w:right w:val="nil"/>
            </w:tcBorders>
            <w:noWrap/>
            <w:vAlign w:val="bottom"/>
          </w:tcPr>
          <w:p w14:paraId="16EBBB75"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7,23</w:t>
            </w:r>
          </w:p>
        </w:tc>
        <w:tc>
          <w:tcPr>
            <w:tcW w:w="603" w:type="dxa"/>
            <w:tcBorders>
              <w:top w:val="single" w:sz="4" w:space="0" w:color="auto"/>
              <w:left w:val="single" w:sz="4" w:space="0" w:color="auto"/>
              <w:bottom w:val="single" w:sz="4" w:space="0" w:color="auto"/>
              <w:right w:val="single" w:sz="4" w:space="0" w:color="auto"/>
            </w:tcBorders>
            <w:noWrap/>
            <w:vAlign w:val="bottom"/>
          </w:tcPr>
          <w:p w14:paraId="6C833804"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7,16</w:t>
            </w:r>
          </w:p>
        </w:tc>
        <w:tc>
          <w:tcPr>
            <w:tcW w:w="602" w:type="dxa"/>
            <w:tcBorders>
              <w:top w:val="single" w:sz="4" w:space="0" w:color="auto"/>
              <w:left w:val="nil"/>
              <w:bottom w:val="single" w:sz="4" w:space="0" w:color="auto"/>
              <w:right w:val="nil"/>
            </w:tcBorders>
            <w:noWrap/>
            <w:vAlign w:val="bottom"/>
          </w:tcPr>
          <w:p w14:paraId="0108DA5B"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7,22</w:t>
            </w:r>
          </w:p>
        </w:tc>
        <w:tc>
          <w:tcPr>
            <w:tcW w:w="602" w:type="dxa"/>
            <w:tcBorders>
              <w:top w:val="single" w:sz="4" w:space="0" w:color="auto"/>
              <w:left w:val="single" w:sz="4" w:space="0" w:color="auto"/>
              <w:bottom w:val="single" w:sz="4" w:space="0" w:color="auto"/>
              <w:right w:val="single" w:sz="4" w:space="0" w:color="auto"/>
            </w:tcBorders>
            <w:noWrap/>
            <w:vAlign w:val="bottom"/>
          </w:tcPr>
          <w:p w14:paraId="4BAD93EC"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7,24</w:t>
            </w:r>
          </w:p>
        </w:tc>
        <w:tc>
          <w:tcPr>
            <w:tcW w:w="603" w:type="dxa"/>
            <w:tcBorders>
              <w:top w:val="single" w:sz="4" w:space="0" w:color="auto"/>
              <w:left w:val="nil"/>
              <w:bottom w:val="single" w:sz="4" w:space="0" w:color="auto"/>
              <w:right w:val="nil"/>
            </w:tcBorders>
            <w:noWrap/>
            <w:vAlign w:val="bottom"/>
          </w:tcPr>
          <w:p w14:paraId="5D10ADC9"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7,27</w:t>
            </w:r>
          </w:p>
        </w:tc>
        <w:tc>
          <w:tcPr>
            <w:tcW w:w="602" w:type="dxa"/>
            <w:tcBorders>
              <w:top w:val="single" w:sz="4" w:space="0" w:color="auto"/>
              <w:left w:val="single" w:sz="4" w:space="0" w:color="auto"/>
              <w:bottom w:val="single" w:sz="4" w:space="0" w:color="auto"/>
              <w:right w:val="single" w:sz="4" w:space="0" w:color="auto"/>
            </w:tcBorders>
            <w:noWrap/>
            <w:vAlign w:val="bottom"/>
          </w:tcPr>
          <w:p w14:paraId="63E7D048"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7,24</w:t>
            </w:r>
          </w:p>
        </w:tc>
        <w:tc>
          <w:tcPr>
            <w:tcW w:w="603" w:type="dxa"/>
            <w:tcBorders>
              <w:top w:val="single" w:sz="4" w:space="0" w:color="auto"/>
              <w:left w:val="nil"/>
              <w:bottom w:val="single" w:sz="4" w:space="0" w:color="auto"/>
              <w:right w:val="nil"/>
            </w:tcBorders>
            <w:noWrap/>
            <w:vAlign w:val="bottom"/>
          </w:tcPr>
          <w:p w14:paraId="4F2E594F"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7,36</w:t>
            </w:r>
          </w:p>
        </w:tc>
        <w:tc>
          <w:tcPr>
            <w:tcW w:w="602" w:type="dxa"/>
            <w:tcBorders>
              <w:top w:val="single" w:sz="4" w:space="0" w:color="auto"/>
              <w:left w:val="single" w:sz="4" w:space="0" w:color="auto"/>
              <w:bottom w:val="single" w:sz="4" w:space="0" w:color="auto"/>
              <w:right w:val="single" w:sz="4" w:space="0" w:color="auto"/>
            </w:tcBorders>
            <w:noWrap/>
            <w:vAlign w:val="bottom"/>
          </w:tcPr>
          <w:p w14:paraId="40250EE8"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7,13</w:t>
            </w:r>
          </w:p>
        </w:tc>
        <w:tc>
          <w:tcPr>
            <w:tcW w:w="612" w:type="dxa"/>
            <w:tcBorders>
              <w:top w:val="single" w:sz="4" w:space="0" w:color="auto"/>
              <w:left w:val="nil"/>
              <w:bottom w:val="single" w:sz="4" w:space="0" w:color="auto"/>
              <w:right w:val="nil"/>
            </w:tcBorders>
            <w:noWrap/>
            <w:vAlign w:val="bottom"/>
          </w:tcPr>
          <w:p w14:paraId="68B9A0A3"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7,26</w:t>
            </w:r>
          </w:p>
        </w:tc>
        <w:tc>
          <w:tcPr>
            <w:tcW w:w="567" w:type="dxa"/>
            <w:tcBorders>
              <w:top w:val="single" w:sz="4" w:space="0" w:color="auto"/>
              <w:left w:val="single" w:sz="4" w:space="0" w:color="auto"/>
              <w:bottom w:val="single" w:sz="4" w:space="0" w:color="auto"/>
              <w:right w:val="single" w:sz="4" w:space="0" w:color="auto"/>
            </w:tcBorders>
            <w:vAlign w:val="bottom"/>
          </w:tcPr>
          <w:p w14:paraId="34547C8F"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7,45</w:t>
            </w:r>
          </w:p>
        </w:tc>
        <w:tc>
          <w:tcPr>
            <w:tcW w:w="567" w:type="dxa"/>
            <w:tcBorders>
              <w:top w:val="single" w:sz="4" w:space="0" w:color="auto"/>
              <w:left w:val="single" w:sz="4" w:space="0" w:color="auto"/>
              <w:bottom w:val="single" w:sz="4" w:space="0" w:color="auto"/>
              <w:right w:val="single" w:sz="4" w:space="0" w:color="auto"/>
            </w:tcBorders>
            <w:vAlign w:val="bottom"/>
          </w:tcPr>
          <w:p w14:paraId="283B50A5"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7,24</w:t>
            </w:r>
          </w:p>
        </w:tc>
        <w:tc>
          <w:tcPr>
            <w:tcW w:w="567" w:type="dxa"/>
            <w:tcBorders>
              <w:top w:val="single" w:sz="4" w:space="0" w:color="auto"/>
              <w:left w:val="single" w:sz="4" w:space="0" w:color="auto"/>
              <w:bottom w:val="single" w:sz="4" w:space="0" w:color="auto"/>
              <w:right w:val="single" w:sz="4" w:space="0" w:color="auto"/>
            </w:tcBorders>
            <w:noWrap/>
            <w:vAlign w:val="bottom"/>
          </w:tcPr>
          <w:p w14:paraId="0691837D" w14:textId="77777777" w:rsidR="008E3CBA" w:rsidRPr="008E3CBA" w:rsidRDefault="008E3CBA" w:rsidP="008E3CBA">
            <w:pPr>
              <w:spacing w:before="0"/>
              <w:jc w:val="right"/>
              <w:rPr>
                <w:color w:val="000000"/>
                <w:sz w:val="22"/>
                <w:szCs w:val="22"/>
                <w:lang w:eastAsia="et-EE"/>
              </w:rPr>
            </w:pPr>
            <w:r w:rsidRPr="008E3CBA">
              <w:rPr>
                <w:color w:val="000000"/>
                <w:sz w:val="22"/>
                <w:szCs w:val="22"/>
                <w:lang w:eastAsia="et-EE"/>
              </w:rPr>
              <w:t>7,4</w:t>
            </w:r>
          </w:p>
        </w:tc>
      </w:tr>
      <w:tr w:rsidR="009B51BF" w:rsidRPr="008E3CBA" w14:paraId="39D3DD7C" w14:textId="77777777" w:rsidTr="008E3CBA">
        <w:trPr>
          <w:trHeight w:val="315"/>
        </w:trPr>
        <w:tc>
          <w:tcPr>
            <w:tcW w:w="913" w:type="dxa"/>
            <w:tcBorders>
              <w:top w:val="single" w:sz="4" w:space="0" w:color="auto"/>
              <w:left w:val="single" w:sz="4" w:space="0" w:color="auto"/>
              <w:bottom w:val="single" w:sz="4" w:space="0" w:color="auto"/>
              <w:right w:val="nil"/>
            </w:tcBorders>
            <w:noWrap/>
            <w:vAlign w:val="bottom"/>
          </w:tcPr>
          <w:p w14:paraId="75C48607" w14:textId="77777777" w:rsidR="009B51BF" w:rsidRPr="008E3CBA" w:rsidRDefault="009B51BF" w:rsidP="009B51BF">
            <w:pPr>
              <w:spacing w:before="0"/>
              <w:rPr>
                <w:b/>
                <w:color w:val="000000"/>
                <w:sz w:val="22"/>
                <w:szCs w:val="22"/>
                <w:lang w:eastAsia="et-EE"/>
              </w:rPr>
            </w:pPr>
            <w:r>
              <w:rPr>
                <w:b/>
                <w:color w:val="000000"/>
                <w:sz w:val="22"/>
                <w:szCs w:val="22"/>
                <w:lang w:eastAsia="et-EE"/>
              </w:rPr>
              <w:t>Arseen</w:t>
            </w:r>
          </w:p>
        </w:tc>
        <w:tc>
          <w:tcPr>
            <w:tcW w:w="567" w:type="dxa"/>
            <w:tcBorders>
              <w:top w:val="single" w:sz="4" w:space="0" w:color="auto"/>
              <w:left w:val="single" w:sz="4" w:space="0" w:color="auto"/>
              <w:bottom w:val="single" w:sz="4" w:space="0" w:color="auto"/>
              <w:right w:val="single" w:sz="4" w:space="0" w:color="auto"/>
            </w:tcBorders>
            <w:noWrap/>
            <w:vAlign w:val="bottom"/>
          </w:tcPr>
          <w:p w14:paraId="0F56A71E" w14:textId="77777777" w:rsidR="009B51BF" w:rsidRPr="008E3CBA" w:rsidRDefault="009B51BF" w:rsidP="009B51BF">
            <w:pPr>
              <w:spacing w:before="0"/>
              <w:rPr>
                <w:color w:val="000000"/>
                <w:sz w:val="22"/>
                <w:szCs w:val="22"/>
                <w:lang w:eastAsia="et-EE"/>
              </w:rPr>
            </w:pPr>
            <w:r>
              <w:rPr>
                <w:color w:val="000000"/>
                <w:sz w:val="22"/>
                <w:szCs w:val="22"/>
                <w:lang w:eastAsia="et-EE"/>
              </w:rPr>
              <w:t>µg/l</w:t>
            </w:r>
          </w:p>
        </w:tc>
        <w:tc>
          <w:tcPr>
            <w:tcW w:w="647" w:type="dxa"/>
            <w:tcBorders>
              <w:top w:val="single" w:sz="4" w:space="0" w:color="auto"/>
              <w:left w:val="nil"/>
              <w:bottom w:val="single" w:sz="4" w:space="0" w:color="auto"/>
              <w:right w:val="single" w:sz="4" w:space="0" w:color="auto"/>
            </w:tcBorders>
            <w:noWrap/>
            <w:vAlign w:val="bottom"/>
          </w:tcPr>
          <w:p w14:paraId="0A55E505" w14:textId="77777777" w:rsidR="009B51BF" w:rsidRPr="008E3CBA" w:rsidRDefault="009B51BF" w:rsidP="009B51BF">
            <w:pPr>
              <w:spacing w:before="0"/>
              <w:jc w:val="right"/>
              <w:rPr>
                <w:color w:val="000000"/>
                <w:sz w:val="22"/>
                <w:szCs w:val="22"/>
                <w:lang w:eastAsia="et-EE"/>
              </w:rPr>
            </w:pPr>
            <w:r>
              <w:rPr>
                <w:color w:val="000000"/>
                <w:sz w:val="22"/>
                <w:szCs w:val="22"/>
                <w:lang w:eastAsia="et-EE"/>
              </w:rPr>
              <w:t>-</w:t>
            </w:r>
          </w:p>
        </w:tc>
        <w:tc>
          <w:tcPr>
            <w:tcW w:w="558" w:type="dxa"/>
            <w:tcBorders>
              <w:top w:val="single" w:sz="4" w:space="0" w:color="auto"/>
              <w:left w:val="nil"/>
              <w:bottom w:val="single" w:sz="4" w:space="0" w:color="auto"/>
              <w:right w:val="nil"/>
            </w:tcBorders>
            <w:noWrap/>
            <w:vAlign w:val="bottom"/>
          </w:tcPr>
          <w:p w14:paraId="1C3FB05C" w14:textId="77777777" w:rsidR="009B51BF" w:rsidRPr="008E3CBA" w:rsidRDefault="009B51BF" w:rsidP="009B51BF">
            <w:pPr>
              <w:spacing w:before="0"/>
              <w:jc w:val="right"/>
              <w:rPr>
                <w:color w:val="000000"/>
                <w:sz w:val="22"/>
                <w:szCs w:val="22"/>
                <w:lang w:eastAsia="et-EE"/>
              </w:rPr>
            </w:pPr>
          </w:p>
        </w:tc>
        <w:tc>
          <w:tcPr>
            <w:tcW w:w="603" w:type="dxa"/>
            <w:tcBorders>
              <w:top w:val="single" w:sz="4" w:space="0" w:color="auto"/>
              <w:left w:val="single" w:sz="4" w:space="0" w:color="auto"/>
              <w:bottom w:val="single" w:sz="4" w:space="0" w:color="auto"/>
              <w:right w:val="single" w:sz="4" w:space="0" w:color="auto"/>
            </w:tcBorders>
            <w:noWrap/>
            <w:vAlign w:val="bottom"/>
          </w:tcPr>
          <w:p w14:paraId="525D6E18" w14:textId="77777777" w:rsidR="009B51BF" w:rsidRPr="008E3CBA" w:rsidRDefault="009B51BF" w:rsidP="009B51BF">
            <w:pPr>
              <w:spacing w:before="0"/>
              <w:jc w:val="right"/>
              <w:rPr>
                <w:color w:val="000000"/>
                <w:sz w:val="22"/>
                <w:szCs w:val="22"/>
                <w:lang w:eastAsia="et-EE"/>
              </w:rPr>
            </w:pPr>
          </w:p>
        </w:tc>
        <w:tc>
          <w:tcPr>
            <w:tcW w:w="602" w:type="dxa"/>
            <w:tcBorders>
              <w:top w:val="single" w:sz="4" w:space="0" w:color="auto"/>
              <w:left w:val="nil"/>
              <w:bottom w:val="single" w:sz="4" w:space="0" w:color="auto"/>
              <w:right w:val="nil"/>
            </w:tcBorders>
            <w:noWrap/>
            <w:vAlign w:val="bottom"/>
          </w:tcPr>
          <w:p w14:paraId="65558328" w14:textId="77777777" w:rsidR="009B51BF" w:rsidRPr="008E3CBA" w:rsidRDefault="009B51BF" w:rsidP="009B51BF">
            <w:pPr>
              <w:spacing w:before="0"/>
              <w:jc w:val="right"/>
              <w:rPr>
                <w:color w:val="000000"/>
                <w:sz w:val="22"/>
                <w:szCs w:val="22"/>
                <w:lang w:eastAsia="et-EE"/>
              </w:rPr>
            </w:pPr>
          </w:p>
        </w:tc>
        <w:tc>
          <w:tcPr>
            <w:tcW w:w="602" w:type="dxa"/>
            <w:tcBorders>
              <w:top w:val="single" w:sz="4" w:space="0" w:color="auto"/>
              <w:left w:val="single" w:sz="4" w:space="0" w:color="auto"/>
              <w:bottom w:val="single" w:sz="4" w:space="0" w:color="auto"/>
              <w:right w:val="single" w:sz="4" w:space="0" w:color="auto"/>
            </w:tcBorders>
            <w:noWrap/>
            <w:vAlign w:val="bottom"/>
          </w:tcPr>
          <w:p w14:paraId="1C9579B6" w14:textId="77777777" w:rsidR="009B51BF" w:rsidRPr="008E3CBA" w:rsidRDefault="009B51BF" w:rsidP="009B51BF">
            <w:pPr>
              <w:spacing w:before="0"/>
              <w:jc w:val="right"/>
              <w:rPr>
                <w:color w:val="000000"/>
                <w:sz w:val="22"/>
                <w:szCs w:val="22"/>
                <w:lang w:eastAsia="et-EE"/>
              </w:rPr>
            </w:pPr>
          </w:p>
        </w:tc>
        <w:tc>
          <w:tcPr>
            <w:tcW w:w="603" w:type="dxa"/>
            <w:tcBorders>
              <w:top w:val="single" w:sz="4" w:space="0" w:color="auto"/>
              <w:left w:val="nil"/>
              <w:bottom w:val="single" w:sz="4" w:space="0" w:color="auto"/>
              <w:right w:val="nil"/>
            </w:tcBorders>
            <w:noWrap/>
            <w:vAlign w:val="bottom"/>
          </w:tcPr>
          <w:p w14:paraId="2D6B0F57" w14:textId="77777777" w:rsidR="009B51BF" w:rsidRPr="008E3CBA" w:rsidRDefault="009B51BF" w:rsidP="009B51BF">
            <w:pPr>
              <w:spacing w:before="0"/>
              <w:jc w:val="right"/>
              <w:rPr>
                <w:color w:val="000000"/>
                <w:sz w:val="22"/>
                <w:szCs w:val="22"/>
                <w:lang w:eastAsia="et-EE"/>
              </w:rPr>
            </w:pPr>
          </w:p>
        </w:tc>
        <w:tc>
          <w:tcPr>
            <w:tcW w:w="602" w:type="dxa"/>
            <w:tcBorders>
              <w:top w:val="single" w:sz="4" w:space="0" w:color="auto"/>
              <w:left w:val="single" w:sz="4" w:space="0" w:color="auto"/>
              <w:bottom w:val="single" w:sz="4" w:space="0" w:color="auto"/>
              <w:right w:val="single" w:sz="4" w:space="0" w:color="auto"/>
            </w:tcBorders>
            <w:noWrap/>
            <w:vAlign w:val="bottom"/>
          </w:tcPr>
          <w:p w14:paraId="7F38365F" w14:textId="77777777" w:rsidR="009B51BF" w:rsidRPr="008E3CBA" w:rsidRDefault="009B51BF" w:rsidP="009B51BF">
            <w:pPr>
              <w:spacing w:before="0"/>
              <w:jc w:val="right"/>
              <w:rPr>
                <w:color w:val="000000"/>
                <w:sz w:val="22"/>
                <w:szCs w:val="22"/>
                <w:lang w:eastAsia="et-EE"/>
              </w:rPr>
            </w:pPr>
          </w:p>
        </w:tc>
        <w:tc>
          <w:tcPr>
            <w:tcW w:w="603" w:type="dxa"/>
            <w:tcBorders>
              <w:top w:val="single" w:sz="4" w:space="0" w:color="auto"/>
              <w:left w:val="nil"/>
              <w:bottom w:val="single" w:sz="4" w:space="0" w:color="auto"/>
              <w:right w:val="nil"/>
            </w:tcBorders>
            <w:noWrap/>
            <w:vAlign w:val="bottom"/>
          </w:tcPr>
          <w:p w14:paraId="2A8ADC70" w14:textId="77777777" w:rsidR="009B51BF" w:rsidRPr="008E3CBA" w:rsidRDefault="009B51BF" w:rsidP="009B51BF">
            <w:pPr>
              <w:spacing w:before="0"/>
              <w:jc w:val="right"/>
              <w:rPr>
                <w:color w:val="000000"/>
                <w:sz w:val="22"/>
                <w:szCs w:val="22"/>
                <w:lang w:eastAsia="et-EE"/>
              </w:rPr>
            </w:pPr>
          </w:p>
        </w:tc>
        <w:tc>
          <w:tcPr>
            <w:tcW w:w="602" w:type="dxa"/>
            <w:tcBorders>
              <w:top w:val="single" w:sz="4" w:space="0" w:color="auto"/>
              <w:left w:val="single" w:sz="4" w:space="0" w:color="auto"/>
              <w:bottom w:val="single" w:sz="4" w:space="0" w:color="auto"/>
              <w:right w:val="single" w:sz="4" w:space="0" w:color="auto"/>
            </w:tcBorders>
            <w:noWrap/>
            <w:vAlign w:val="bottom"/>
          </w:tcPr>
          <w:p w14:paraId="2C378D54" w14:textId="77777777" w:rsidR="009B51BF" w:rsidRPr="008E3CBA" w:rsidRDefault="009B51BF" w:rsidP="009B51BF">
            <w:pPr>
              <w:spacing w:before="0"/>
              <w:jc w:val="right"/>
              <w:rPr>
                <w:color w:val="000000"/>
                <w:sz w:val="22"/>
                <w:szCs w:val="22"/>
                <w:lang w:eastAsia="et-EE"/>
              </w:rPr>
            </w:pPr>
          </w:p>
        </w:tc>
        <w:tc>
          <w:tcPr>
            <w:tcW w:w="612" w:type="dxa"/>
            <w:tcBorders>
              <w:top w:val="single" w:sz="4" w:space="0" w:color="auto"/>
              <w:left w:val="nil"/>
              <w:bottom w:val="single" w:sz="4" w:space="0" w:color="auto"/>
              <w:right w:val="nil"/>
            </w:tcBorders>
            <w:noWrap/>
            <w:vAlign w:val="bottom"/>
          </w:tcPr>
          <w:p w14:paraId="6A35A4C8" w14:textId="77777777" w:rsidR="009B51BF" w:rsidRPr="008E3CBA" w:rsidRDefault="009B51BF" w:rsidP="009B51BF">
            <w:pPr>
              <w:spacing w:before="0"/>
              <w:jc w:val="right"/>
              <w:rPr>
                <w:color w:val="000000"/>
                <w:sz w:val="22"/>
                <w:szCs w:val="22"/>
                <w:lang w:eastAsia="et-EE"/>
              </w:rPr>
            </w:pPr>
            <w:r>
              <w:rPr>
                <w:color w:val="000000"/>
                <w:sz w:val="22"/>
                <w:szCs w:val="22"/>
                <w:lang w:eastAsia="et-EE"/>
              </w:rPr>
              <w:t>0,34</w:t>
            </w:r>
          </w:p>
        </w:tc>
        <w:tc>
          <w:tcPr>
            <w:tcW w:w="567" w:type="dxa"/>
            <w:tcBorders>
              <w:top w:val="single" w:sz="4" w:space="0" w:color="auto"/>
              <w:left w:val="single" w:sz="4" w:space="0" w:color="auto"/>
              <w:bottom w:val="single" w:sz="4" w:space="0" w:color="auto"/>
              <w:right w:val="single" w:sz="4" w:space="0" w:color="auto"/>
            </w:tcBorders>
            <w:vAlign w:val="bottom"/>
          </w:tcPr>
          <w:p w14:paraId="26FF819F" w14:textId="77777777" w:rsidR="009B51BF" w:rsidRPr="008E3CBA" w:rsidRDefault="009B51BF" w:rsidP="009B51BF">
            <w:pPr>
              <w:spacing w:before="0"/>
              <w:jc w:val="right"/>
              <w:rPr>
                <w:color w:val="000000"/>
                <w:sz w:val="22"/>
                <w:szCs w:val="22"/>
                <w:lang w:eastAsia="et-EE"/>
              </w:rPr>
            </w:pPr>
          </w:p>
        </w:tc>
        <w:tc>
          <w:tcPr>
            <w:tcW w:w="567" w:type="dxa"/>
            <w:tcBorders>
              <w:top w:val="single" w:sz="4" w:space="0" w:color="auto"/>
              <w:left w:val="single" w:sz="4" w:space="0" w:color="auto"/>
              <w:bottom w:val="single" w:sz="4" w:space="0" w:color="auto"/>
              <w:right w:val="single" w:sz="4" w:space="0" w:color="auto"/>
            </w:tcBorders>
            <w:vAlign w:val="bottom"/>
          </w:tcPr>
          <w:p w14:paraId="331C78FE" w14:textId="77777777" w:rsidR="009B51BF" w:rsidRPr="008E3CBA" w:rsidRDefault="009B51BF" w:rsidP="009B51BF">
            <w:pPr>
              <w:spacing w:before="0"/>
              <w:jc w:val="right"/>
              <w:rPr>
                <w:color w:val="000000"/>
                <w:sz w:val="22"/>
                <w:szCs w:val="22"/>
                <w:lang w:eastAsia="et-EE"/>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665A8602" w14:textId="77777777" w:rsidR="009B51BF" w:rsidRPr="008E3CBA" w:rsidRDefault="009B51BF" w:rsidP="009B51BF">
            <w:pPr>
              <w:spacing w:before="0"/>
              <w:jc w:val="right"/>
              <w:rPr>
                <w:color w:val="000000"/>
                <w:sz w:val="22"/>
                <w:szCs w:val="22"/>
                <w:lang w:eastAsia="et-EE"/>
              </w:rPr>
            </w:pPr>
          </w:p>
        </w:tc>
      </w:tr>
      <w:tr w:rsidR="009B51BF" w:rsidRPr="008E3CBA" w14:paraId="0B697D27" w14:textId="77777777" w:rsidTr="008E3CBA">
        <w:trPr>
          <w:trHeight w:val="315"/>
        </w:trPr>
        <w:tc>
          <w:tcPr>
            <w:tcW w:w="913" w:type="dxa"/>
            <w:tcBorders>
              <w:top w:val="single" w:sz="4" w:space="0" w:color="auto"/>
              <w:left w:val="single" w:sz="4" w:space="0" w:color="auto"/>
              <w:bottom w:val="single" w:sz="4" w:space="0" w:color="auto"/>
              <w:right w:val="nil"/>
            </w:tcBorders>
            <w:noWrap/>
            <w:vAlign w:val="bottom"/>
          </w:tcPr>
          <w:p w14:paraId="0FE4A0F6" w14:textId="77777777" w:rsidR="009B51BF" w:rsidRPr="008E3CBA" w:rsidRDefault="009B51BF" w:rsidP="009B51BF">
            <w:pPr>
              <w:spacing w:before="0"/>
              <w:rPr>
                <w:b/>
                <w:color w:val="000000"/>
                <w:sz w:val="22"/>
                <w:szCs w:val="22"/>
                <w:lang w:eastAsia="et-EE"/>
              </w:rPr>
            </w:pPr>
            <w:r>
              <w:rPr>
                <w:b/>
                <w:color w:val="000000"/>
                <w:sz w:val="22"/>
                <w:szCs w:val="22"/>
                <w:lang w:eastAsia="et-EE"/>
              </w:rPr>
              <w:t>Naftasaadused</w:t>
            </w:r>
          </w:p>
        </w:tc>
        <w:tc>
          <w:tcPr>
            <w:tcW w:w="567" w:type="dxa"/>
            <w:tcBorders>
              <w:top w:val="single" w:sz="4" w:space="0" w:color="auto"/>
              <w:left w:val="single" w:sz="4" w:space="0" w:color="auto"/>
              <w:bottom w:val="single" w:sz="4" w:space="0" w:color="auto"/>
              <w:right w:val="single" w:sz="4" w:space="0" w:color="auto"/>
            </w:tcBorders>
            <w:noWrap/>
            <w:vAlign w:val="bottom"/>
          </w:tcPr>
          <w:p w14:paraId="50FFB8B6" w14:textId="77777777" w:rsidR="009B51BF" w:rsidRPr="008E3CBA" w:rsidRDefault="009B51BF" w:rsidP="009B51BF">
            <w:pPr>
              <w:spacing w:before="0"/>
              <w:rPr>
                <w:color w:val="000000"/>
                <w:sz w:val="22"/>
                <w:szCs w:val="22"/>
                <w:lang w:eastAsia="et-EE"/>
              </w:rPr>
            </w:pPr>
            <w:r>
              <w:rPr>
                <w:color w:val="000000"/>
                <w:sz w:val="22"/>
                <w:szCs w:val="22"/>
                <w:lang w:eastAsia="et-EE"/>
              </w:rPr>
              <w:t>µg/l</w:t>
            </w:r>
          </w:p>
        </w:tc>
        <w:tc>
          <w:tcPr>
            <w:tcW w:w="647" w:type="dxa"/>
            <w:tcBorders>
              <w:top w:val="single" w:sz="4" w:space="0" w:color="auto"/>
              <w:left w:val="nil"/>
              <w:bottom w:val="single" w:sz="4" w:space="0" w:color="auto"/>
              <w:right w:val="single" w:sz="4" w:space="0" w:color="auto"/>
            </w:tcBorders>
            <w:noWrap/>
            <w:vAlign w:val="bottom"/>
          </w:tcPr>
          <w:p w14:paraId="7D5DF28F" w14:textId="77777777" w:rsidR="009B51BF" w:rsidRPr="008E3CBA" w:rsidRDefault="009B51BF" w:rsidP="009B51BF">
            <w:pPr>
              <w:spacing w:before="0"/>
              <w:jc w:val="right"/>
              <w:rPr>
                <w:color w:val="000000"/>
                <w:sz w:val="22"/>
                <w:szCs w:val="22"/>
                <w:lang w:eastAsia="et-EE"/>
              </w:rPr>
            </w:pPr>
            <w:r>
              <w:rPr>
                <w:color w:val="000000"/>
                <w:sz w:val="22"/>
                <w:szCs w:val="22"/>
                <w:lang w:eastAsia="et-EE"/>
              </w:rPr>
              <w:t>-</w:t>
            </w:r>
          </w:p>
        </w:tc>
        <w:tc>
          <w:tcPr>
            <w:tcW w:w="558" w:type="dxa"/>
            <w:tcBorders>
              <w:top w:val="single" w:sz="4" w:space="0" w:color="auto"/>
              <w:left w:val="nil"/>
              <w:bottom w:val="single" w:sz="4" w:space="0" w:color="auto"/>
              <w:right w:val="nil"/>
            </w:tcBorders>
            <w:noWrap/>
            <w:vAlign w:val="bottom"/>
          </w:tcPr>
          <w:p w14:paraId="182F4CFD" w14:textId="77777777" w:rsidR="009B51BF" w:rsidRPr="008E3CBA" w:rsidRDefault="009B51BF" w:rsidP="009B51BF">
            <w:pPr>
              <w:spacing w:before="0"/>
              <w:jc w:val="right"/>
              <w:rPr>
                <w:color w:val="000000"/>
                <w:sz w:val="22"/>
                <w:szCs w:val="22"/>
                <w:lang w:eastAsia="et-EE"/>
              </w:rPr>
            </w:pPr>
          </w:p>
        </w:tc>
        <w:tc>
          <w:tcPr>
            <w:tcW w:w="603" w:type="dxa"/>
            <w:tcBorders>
              <w:top w:val="single" w:sz="4" w:space="0" w:color="auto"/>
              <w:left w:val="single" w:sz="4" w:space="0" w:color="auto"/>
              <w:bottom w:val="single" w:sz="4" w:space="0" w:color="auto"/>
              <w:right w:val="single" w:sz="4" w:space="0" w:color="auto"/>
            </w:tcBorders>
            <w:noWrap/>
            <w:vAlign w:val="bottom"/>
          </w:tcPr>
          <w:p w14:paraId="69A95542" w14:textId="77777777" w:rsidR="009B51BF" w:rsidRPr="008E3CBA" w:rsidRDefault="009B51BF" w:rsidP="009B51BF">
            <w:pPr>
              <w:spacing w:before="0"/>
              <w:jc w:val="right"/>
              <w:rPr>
                <w:color w:val="000000"/>
                <w:sz w:val="22"/>
                <w:szCs w:val="22"/>
                <w:lang w:eastAsia="et-EE"/>
              </w:rPr>
            </w:pPr>
          </w:p>
        </w:tc>
        <w:tc>
          <w:tcPr>
            <w:tcW w:w="602" w:type="dxa"/>
            <w:tcBorders>
              <w:top w:val="single" w:sz="4" w:space="0" w:color="auto"/>
              <w:left w:val="nil"/>
              <w:bottom w:val="single" w:sz="4" w:space="0" w:color="auto"/>
              <w:right w:val="nil"/>
            </w:tcBorders>
            <w:noWrap/>
            <w:vAlign w:val="bottom"/>
          </w:tcPr>
          <w:p w14:paraId="2038AC88" w14:textId="77777777" w:rsidR="009B51BF" w:rsidRPr="008E3CBA" w:rsidRDefault="009B51BF" w:rsidP="009B51BF">
            <w:pPr>
              <w:spacing w:before="0"/>
              <w:jc w:val="right"/>
              <w:rPr>
                <w:color w:val="000000"/>
                <w:sz w:val="22"/>
                <w:szCs w:val="22"/>
                <w:lang w:eastAsia="et-EE"/>
              </w:rPr>
            </w:pPr>
          </w:p>
        </w:tc>
        <w:tc>
          <w:tcPr>
            <w:tcW w:w="602" w:type="dxa"/>
            <w:tcBorders>
              <w:top w:val="single" w:sz="4" w:space="0" w:color="auto"/>
              <w:left w:val="single" w:sz="4" w:space="0" w:color="auto"/>
              <w:bottom w:val="single" w:sz="4" w:space="0" w:color="auto"/>
              <w:right w:val="single" w:sz="4" w:space="0" w:color="auto"/>
            </w:tcBorders>
            <w:noWrap/>
            <w:vAlign w:val="bottom"/>
          </w:tcPr>
          <w:p w14:paraId="393F91EF" w14:textId="77777777" w:rsidR="009B51BF" w:rsidRPr="008E3CBA" w:rsidRDefault="009B51BF" w:rsidP="009B51BF">
            <w:pPr>
              <w:spacing w:before="0"/>
              <w:jc w:val="right"/>
              <w:rPr>
                <w:color w:val="000000"/>
                <w:sz w:val="22"/>
                <w:szCs w:val="22"/>
                <w:lang w:eastAsia="et-EE"/>
              </w:rPr>
            </w:pPr>
          </w:p>
        </w:tc>
        <w:tc>
          <w:tcPr>
            <w:tcW w:w="603" w:type="dxa"/>
            <w:tcBorders>
              <w:top w:val="single" w:sz="4" w:space="0" w:color="auto"/>
              <w:left w:val="nil"/>
              <w:bottom w:val="single" w:sz="4" w:space="0" w:color="auto"/>
              <w:right w:val="nil"/>
            </w:tcBorders>
            <w:noWrap/>
            <w:vAlign w:val="bottom"/>
          </w:tcPr>
          <w:p w14:paraId="56CE3DF6" w14:textId="77777777" w:rsidR="009B51BF" w:rsidRPr="008E3CBA" w:rsidRDefault="009B51BF" w:rsidP="009B51BF">
            <w:pPr>
              <w:spacing w:before="0"/>
              <w:jc w:val="right"/>
              <w:rPr>
                <w:color w:val="000000"/>
                <w:sz w:val="22"/>
                <w:szCs w:val="22"/>
                <w:lang w:eastAsia="et-EE"/>
              </w:rPr>
            </w:pPr>
          </w:p>
        </w:tc>
        <w:tc>
          <w:tcPr>
            <w:tcW w:w="602" w:type="dxa"/>
            <w:tcBorders>
              <w:top w:val="single" w:sz="4" w:space="0" w:color="auto"/>
              <w:left w:val="single" w:sz="4" w:space="0" w:color="auto"/>
              <w:bottom w:val="single" w:sz="4" w:space="0" w:color="auto"/>
              <w:right w:val="single" w:sz="4" w:space="0" w:color="auto"/>
            </w:tcBorders>
            <w:noWrap/>
            <w:vAlign w:val="bottom"/>
          </w:tcPr>
          <w:p w14:paraId="412BF2CA" w14:textId="77777777" w:rsidR="009B51BF" w:rsidRPr="008E3CBA" w:rsidRDefault="009B51BF" w:rsidP="009B51BF">
            <w:pPr>
              <w:spacing w:before="0"/>
              <w:jc w:val="right"/>
              <w:rPr>
                <w:color w:val="000000"/>
                <w:sz w:val="22"/>
                <w:szCs w:val="22"/>
                <w:lang w:eastAsia="et-EE"/>
              </w:rPr>
            </w:pPr>
          </w:p>
        </w:tc>
        <w:tc>
          <w:tcPr>
            <w:tcW w:w="603" w:type="dxa"/>
            <w:tcBorders>
              <w:top w:val="single" w:sz="4" w:space="0" w:color="auto"/>
              <w:left w:val="nil"/>
              <w:bottom w:val="single" w:sz="4" w:space="0" w:color="auto"/>
              <w:right w:val="nil"/>
            </w:tcBorders>
            <w:noWrap/>
            <w:vAlign w:val="bottom"/>
          </w:tcPr>
          <w:p w14:paraId="4E0E02DA" w14:textId="77777777" w:rsidR="009B51BF" w:rsidRPr="008E3CBA" w:rsidRDefault="009B51BF" w:rsidP="009B51BF">
            <w:pPr>
              <w:spacing w:before="0"/>
              <w:jc w:val="right"/>
              <w:rPr>
                <w:color w:val="000000"/>
                <w:sz w:val="22"/>
                <w:szCs w:val="22"/>
                <w:lang w:eastAsia="et-EE"/>
              </w:rPr>
            </w:pPr>
          </w:p>
        </w:tc>
        <w:tc>
          <w:tcPr>
            <w:tcW w:w="602" w:type="dxa"/>
            <w:tcBorders>
              <w:top w:val="single" w:sz="4" w:space="0" w:color="auto"/>
              <w:left w:val="single" w:sz="4" w:space="0" w:color="auto"/>
              <w:bottom w:val="single" w:sz="4" w:space="0" w:color="auto"/>
              <w:right w:val="single" w:sz="4" w:space="0" w:color="auto"/>
            </w:tcBorders>
            <w:noWrap/>
            <w:vAlign w:val="bottom"/>
          </w:tcPr>
          <w:p w14:paraId="0A904C60" w14:textId="77777777" w:rsidR="009B51BF" w:rsidRPr="008E3CBA" w:rsidRDefault="009B51BF" w:rsidP="009B51BF">
            <w:pPr>
              <w:spacing w:before="0"/>
              <w:jc w:val="right"/>
              <w:rPr>
                <w:color w:val="000000"/>
                <w:sz w:val="22"/>
                <w:szCs w:val="22"/>
                <w:lang w:eastAsia="et-EE"/>
              </w:rPr>
            </w:pPr>
          </w:p>
        </w:tc>
        <w:tc>
          <w:tcPr>
            <w:tcW w:w="612" w:type="dxa"/>
            <w:tcBorders>
              <w:top w:val="single" w:sz="4" w:space="0" w:color="auto"/>
              <w:left w:val="nil"/>
              <w:bottom w:val="single" w:sz="4" w:space="0" w:color="auto"/>
              <w:right w:val="nil"/>
            </w:tcBorders>
            <w:noWrap/>
            <w:vAlign w:val="bottom"/>
          </w:tcPr>
          <w:p w14:paraId="5CCEB6EC" w14:textId="77777777" w:rsidR="009B51BF" w:rsidRPr="008E3CBA" w:rsidRDefault="009B51BF" w:rsidP="009B51BF">
            <w:pPr>
              <w:spacing w:before="0"/>
              <w:jc w:val="right"/>
              <w:rPr>
                <w:color w:val="000000"/>
                <w:sz w:val="22"/>
                <w:szCs w:val="22"/>
                <w:lang w:eastAsia="et-EE"/>
              </w:rPr>
            </w:pPr>
            <w:r>
              <w:rPr>
                <w:color w:val="000000"/>
                <w:sz w:val="22"/>
                <w:szCs w:val="22"/>
                <w:lang w:eastAsia="et-EE"/>
              </w:rPr>
              <w:t>&lt;20</w:t>
            </w:r>
          </w:p>
        </w:tc>
        <w:tc>
          <w:tcPr>
            <w:tcW w:w="567" w:type="dxa"/>
            <w:tcBorders>
              <w:top w:val="single" w:sz="4" w:space="0" w:color="auto"/>
              <w:left w:val="single" w:sz="4" w:space="0" w:color="auto"/>
              <w:bottom w:val="single" w:sz="4" w:space="0" w:color="auto"/>
              <w:right w:val="single" w:sz="4" w:space="0" w:color="auto"/>
            </w:tcBorders>
            <w:vAlign w:val="bottom"/>
          </w:tcPr>
          <w:p w14:paraId="014C507C" w14:textId="77777777" w:rsidR="009B51BF" w:rsidRPr="008E3CBA" w:rsidRDefault="009B51BF" w:rsidP="009B51BF">
            <w:pPr>
              <w:spacing w:before="0"/>
              <w:jc w:val="right"/>
              <w:rPr>
                <w:color w:val="000000"/>
                <w:sz w:val="22"/>
                <w:szCs w:val="22"/>
                <w:lang w:eastAsia="et-EE"/>
              </w:rPr>
            </w:pPr>
          </w:p>
        </w:tc>
        <w:tc>
          <w:tcPr>
            <w:tcW w:w="567" w:type="dxa"/>
            <w:tcBorders>
              <w:top w:val="single" w:sz="4" w:space="0" w:color="auto"/>
              <w:left w:val="single" w:sz="4" w:space="0" w:color="auto"/>
              <w:bottom w:val="single" w:sz="4" w:space="0" w:color="auto"/>
              <w:right w:val="single" w:sz="4" w:space="0" w:color="auto"/>
            </w:tcBorders>
            <w:vAlign w:val="bottom"/>
          </w:tcPr>
          <w:p w14:paraId="67B842DE" w14:textId="77777777" w:rsidR="009B51BF" w:rsidRPr="008E3CBA" w:rsidRDefault="009B51BF" w:rsidP="009B51BF">
            <w:pPr>
              <w:spacing w:before="0"/>
              <w:jc w:val="right"/>
              <w:rPr>
                <w:color w:val="000000"/>
                <w:sz w:val="22"/>
                <w:szCs w:val="22"/>
                <w:lang w:eastAsia="et-EE"/>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22EA23BB" w14:textId="77777777" w:rsidR="009B51BF" w:rsidRPr="008E3CBA" w:rsidRDefault="009B51BF" w:rsidP="009B51BF">
            <w:pPr>
              <w:spacing w:before="0"/>
              <w:jc w:val="right"/>
              <w:rPr>
                <w:color w:val="000000"/>
                <w:sz w:val="22"/>
                <w:szCs w:val="22"/>
                <w:lang w:eastAsia="et-EE"/>
              </w:rPr>
            </w:pPr>
          </w:p>
        </w:tc>
      </w:tr>
      <w:tr w:rsidR="009B51BF" w:rsidRPr="008E3CBA" w14:paraId="27190EE3" w14:textId="77777777" w:rsidTr="008E3CBA">
        <w:trPr>
          <w:trHeight w:val="315"/>
        </w:trPr>
        <w:tc>
          <w:tcPr>
            <w:tcW w:w="913" w:type="dxa"/>
            <w:tcBorders>
              <w:top w:val="single" w:sz="4" w:space="0" w:color="auto"/>
              <w:left w:val="single" w:sz="4" w:space="0" w:color="auto"/>
              <w:bottom w:val="single" w:sz="4" w:space="0" w:color="auto"/>
              <w:right w:val="nil"/>
            </w:tcBorders>
            <w:noWrap/>
            <w:vAlign w:val="bottom"/>
          </w:tcPr>
          <w:p w14:paraId="68F2E7D4" w14:textId="77777777" w:rsidR="009B51BF" w:rsidRPr="008E3CBA" w:rsidRDefault="009B51BF" w:rsidP="009B51BF">
            <w:pPr>
              <w:spacing w:before="0"/>
              <w:rPr>
                <w:b/>
                <w:color w:val="000000"/>
                <w:sz w:val="22"/>
                <w:szCs w:val="22"/>
                <w:lang w:eastAsia="et-EE"/>
              </w:rPr>
            </w:pPr>
            <w:r>
              <w:rPr>
                <w:b/>
                <w:color w:val="000000"/>
                <w:sz w:val="22"/>
                <w:szCs w:val="22"/>
                <w:lang w:eastAsia="et-EE"/>
              </w:rPr>
              <w:t>Nikkel</w:t>
            </w:r>
          </w:p>
        </w:tc>
        <w:tc>
          <w:tcPr>
            <w:tcW w:w="567" w:type="dxa"/>
            <w:tcBorders>
              <w:top w:val="single" w:sz="4" w:space="0" w:color="auto"/>
              <w:left w:val="single" w:sz="4" w:space="0" w:color="auto"/>
              <w:bottom w:val="single" w:sz="4" w:space="0" w:color="auto"/>
              <w:right w:val="single" w:sz="4" w:space="0" w:color="auto"/>
            </w:tcBorders>
            <w:noWrap/>
            <w:vAlign w:val="bottom"/>
          </w:tcPr>
          <w:p w14:paraId="49B4A5BA" w14:textId="77777777" w:rsidR="009B51BF" w:rsidRPr="008E3CBA" w:rsidRDefault="009B51BF" w:rsidP="009B51BF">
            <w:pPr>
              <w:spacing w:before="0"/>
              <w:rPr>
                <w:color w:val="000000"/>
                <w:sz w:val="22"/>
                <w:szCs w:val="22"/>
                <w:lang w:eastAsia="et-EE"/>
              </w:rPr>
            </w:pPr>
            <w:r>
              <w:rPr>
                <w:color w:val="000000"/>
                <w:sz w:val="22"/>
                <w:szCs w:val="22"/>
                <w:lang w:eastAsia="et-EE"/>
              </w:rPr>
              <w:t>µg/l</w:t>
            </w:r>
          </w:p>
        </w:tc>
        <w:tc>
          <w:tcPr>
            <w:tcW w:w="647" w:type="dxa"/>
            <w:tcBorders>
              <w:top w:val="single" w:sz="4" w:space="0" w:color="auto"/>
              <w:left w:val="nil"/>
              <w:bottom w:val="single" w:sz="4" w:space="0" w:color="auto"/>
              <w:right w:val="single" w:sz="4" w:space="0" w:color="auto"/>
            </w:tcBorders>
            <w:noWrap/>
            <w:vAlign w:val="bottom"/>
          </w:tcPr>
          <w:p w14:paraId="3246B81F" w14:textId="77777777" w:rsidR="009B51BF" w:rsidRPr="008E3CBA" w:rsidRDefault="009B51BF" w:rsidP="009B51BF">
            <w:pPr>
              <w:spacing w:before="0"/>
              <w:jc w:val="right"/>
              <w:rPr>
                <w:color w:val="000000"/>
                <w:sz w:val="22"/>
                <w:szCs w:val="22"/>
                <w:lang w:eastAsia="et-EE"/>
              </w:rPr>
            </w:pPr>
            <w:r>
              <w:rPr>
                <w:color w:val="000000"/>
                <w:sz w:val="22"/>
                <w:szCs w:val="22"/>
                <w:lang w:eastAsia="et-EE"/>
              </w:rPr>
              <w:t>-</w:t>
            </w:r>
          </w:p>
        </w:tc>
        <w:tc>
          <w:tcPr>
            <w:tcW w:w="558" w:type="dxa"/>
            <w:tcBorders>
              <w:top w:val="single" w:sz="4" w:space="0" w:color="auto"/>
              <w:left w:val="nil"/>
              <w:bottom w:val="single" w:sz="4" w:space="0" w:color="auto"/>
              <w:right w:val="nil"/>
            </w:tcBorders>
            <w:noWrap/>
            <w:vAlign w:val="bottom"/>
          </w:tcPr>
          <w:p w14:paraId="5E125826" w14:textId="77777777" w:rsidR="009B51BF" w:rsidRPr="008E3CBA" w:rsidRDefault="009B51BF" w:rsidP="009B51BF">
            <w:pPr>
              <w:spacing w:before="0"/>
              <w:jc w:val="right"/>
              <w:rPr>
                <w:color w:val="000000"/>
                <w:sz w:val="22"/>
                <w:szCs w:val="22"/>
                <w:lang w:eastAsia="et-EE"/>
              </w:rPr>
            </w:pPr>
          </w:p>
        </w:tc>
        <w:tc>
          <w:tcPr>
            <w:tcW w:w="603" w:type="dxa"/>
            <w:tcBorders>
              <w:top w:val="single" w:sz="4" w:space="0" w:color="auto"/>
              <w:left w:val="single" w:sz="4" w:space="0" w:color="auto"/>
              <w:bottom w:val="single" w:sz="4" w:space="0" w:color="auto"/>
              <w:right w:val="single" w:sz="4" w:space="0" w:color="auto"/>
            </w:tcBorders>
            <w:noWrap/>
            <w:vAlign w:val="bottom"/>
          </w:tcPr>
          <w:p w14:paraId="00CC9050" w14:textId="77777777" w:rsidR="009B51BF" w:rsidRPr="008E3CBA" w:rsidRDefault="009B51BF" w:rsidP="009B51BF">
            <w:pPr>
              <w:spacing w:before="0"/>
              <w:jc w:val="right"/>
              <w:rPr>
                <w:color w:val="000000"/>
                <w:sz w:val="22"/>
                <w:szCs w:val="22"/>
                <w:lang w:eastAsia="et-EE"/>
              </w:rPr>
            </w:pPr>
          </w:p>
        </w:tc>
        <w:tc>
          <w:tcPr>
            <w:tcW w:w="602" w:type="dxa"/>
            <w:tcBorders>
              <w:top w:val="single" w:sz="4" w:space="0" w:color="auto"/>
              <w:left w:val="nil"/>
              <w:bottom w:val="single" w:sz="4" w:space="0" w:color="auto"/>
              <w:right w:val="nil"/>
            </w:tcBorders>
            <w:noWrap/>
            <w:vAlign w:val="bottom"/>
          </w:tcPr>
          <w:p w14:paraId="42C8ECC2" w14:textId="77777777" w:rsidR="009B51BF" w:rsidRPr="008E3CBA" w:rsidRDefault="009B51BF" w:rsidP="009B51BF">
            <w:pPr>
              <w:spacing w:before="0"/>
              <w:jc w:val="right"/>
              <w:rPr>
                <w:color w:val="000000"/>
                <w:sz w:val="22"/>
                <w:szCs w:val="22"/>
                <w:lang w:eastAsia="et-EE"/>
              </w:rPr>
            </w:pPr>
          </w:p>
        </w:tc>
        <w:tc>
          <w:tcPr>
            <w:tcW w:w="602" w:type="dxa"/>
            <w:tcBorders>
              <w:top w:val="single" w:sz="4" w:space="0" w:color="auto"/>
              <w:left w:val="single" w:sz="4" w:space="0" w:color="auto"/>
              <w:bottom w:val="single" w:sz="4" w:space="0" w:color="auto"/>
              <w:right w:val="single" w:sz="4" w:space="0" w:color="auto"/>
            </w:tcBorders>
            <w:noWrap/>
            <w:vAlign w:val="bottom"/>
          </w:tcPr>
          <w:p w14:paraId="312FA1F3" w14:textId="77777777" w:rsidR="009B51BF" w:rsidRPr="008E3CBA" w:rsidRDefault="009B51BF" w:rsidP="009B51BF">
            <w:pPr>
              <w:spacing w:before="0"/>
              <w:jc w:val="right"/>
              <w:rPr>
                <w:color w:val="000000"/>
                <w:sz w:val="22"/>
                <w:szCs w:val="22"/>
                <w:lang w:eastAsia="et-EE"/>
              </w:rPr>
            </w:pPr>
          </w:p>
        </w:tc>
        <w:tc>
          <w:tcPr>
            <w:tcW w:w="603" w:type="dxa"/>
            <w:tcBorders>
              <w:top w:val="single" w:sz="4" w:space="0" w:color="auto"/>
              <w:left w:val="nil"/>
              <w:bottom w:val="single" w:sz="4" w:space="0" w:color="auto"/>
              <w:right w:val="nil"/>
            </w:tcBorders>
            <w:noWrap/>
            <w:vAlign w:val="bottom"/>
          </w:tcPr>
          <w:p w14:paraId="0B64B38F" w14:textId="77777777" w:rsidR="009B51BF" w:rsidRPr="008E3CBA" w:rsidRDefault="009B51BF" w:rsidP="009B51BF">
            <w:pPr>
              <w:spacing w:before="0"/>
              <w:jc w:val="right"/>
              <w:rPr>
                <w:color w:val="000000"/>
                <w:sz w:val="22"/>
                <w:szCs w:val="22"/>
                <w:lang w:eastAsia="et-EE"/>
              </w:rPr>
            </w:pPr>
          </w:p>
        </w:tc>
        <w:tc>
          <w:tcPr>
            <w:tcW w:w="602" w:type="dxa"/>
            <w:tcBorders>
              <w:top w:val="single" w:sz="4" w:space="0" w:color="auto"/>
              <w:left w:val="single" w:sz="4" w:space="0" w:color="auto"/>
              <w:bottom w:val="single" w:sz="4" w:space="0" w:color="auto"/>
              <w:right w:val="single" w:sz="4" w:space="0" w:color="auto"/>
            </w:tcBorders>
            <w:noWrap/>
            <w:vAlign w:val="bottom"/>
          </w:tcPr>
          <w:p w14:paraId="314924FB" w14:textId="77777777" w:rsidR="009B51BF" w:rsidRPr="008E3CBA" w:rsidRDefault="009B51BF" w:rsidP="009B51BF">
            <w:pPr>
              <w:spacing w:before="0"/>
              <w:jc w:val="right"/>
              <w:rPr>
                <w:color w:val="000000"/>
                <w:sz w:val="22"/>
                <w:szCs w:val="22"/>
                <w:lang w:eastAsia="et-EE"/>
              </w:rPr>
            </w:pPr>
          </w:p>
        </w:tc>
        <w:tc>
          <w:tcPr>
            <w:tcW w:w="603" w:type="dxa"/>
            <w:tcBorders>
              <w:top w:val="single" w:sz="4" w:space="0" w:color="auto"/>
              <w:left w:val="nil"/>
              <w:bottom w:val="single" w:sz="4" w:space="0" w:color="auto"/>
              <w:right w:val="nil"/>
            </w:tcBorders>
            <w:noWrap/>
            <w:vAlign w:val="bottom"/>
          </w:tcPr>
          <w:p w14:paraId="5E1C7538" w14:textId="77777777" w:rsidR="009B51BF" w:rsidRPr="008E3CBA" w:rsidRDefault="009B51BF" w:rsidP="009B51BF">
            <w:pPr>
              <w:spacing w:before="0"/>
              <w:jc w:val="right"/>
              <w:rPr>
                <w:color w:val="000000"/>
                <w:sz w:val="22"/>
                <w:szCs w:val="22"/>
                <w:lang w:eastAsia="et-EE"/>
              </w:rPr>
            </w:pPr>
          </w:p>
        </w:tc>
        <w:tc>
          <w:tcPr>
            <w:tcW w:w="602" w:type="dxa"/>
            <w:tcBorders>
              <w:top w:val="single" w:sz="4" w:space="0" w:color="auto"/>
              <w:left w:val="single" w:sz="4" w:space="0" w:color="auto"/>
              <w:bottom w:val="single" w:sz="4" w:space="0" w:color="auto"/>
              <w:right w:val="single" w:sz="4" w:space="0" w:color="auto"/>
            </w:tcBorders>
            <w:noWrap/>
            <w:vAlign w:val="bottom"/>
          </w:tcPr>
          <w:p w14:paraId="04C9BC7D" w14:textId="77777777" w:rsidR="009B51BF" w:rsidRPr="008E3CBA" w:rsidRDefault="009B51BF" w:rsidP="009B51BF">
            <w:pPr>
              <w:spacing w:before="0"/>
              <w:jc w:val="right"/>
              <w:rPr>
                <w:color w:val="000000"/>
                <w:sz w:val="22"/>
                <w:szCs w:val="22"/>
                <w:lang w:eastAsia="et-EE"/>
              </w:rPr>
            </w:pPr>
          </w:p>
        </w:tc>
        <w:tc>
          <w:tcPr>
            <w:tcW w:w="612" w:type="dxa"/>
            <w:tcBorders>
              <w:top w:val="single" w:sz="4" w:space="0" w:color="auto"/>
              <w:left w:val="nil"/>
              <w:bottom w:val="single" w:sz="4" w:space="0" w:color="auto"/>
              <w:right w:val="nil"/>
            </w:tcBorders>
            <w:noWrap/>
            <w:vAlign w:val="bottom"/>
          </w:tcPr>
          <w:p w14:paraId="4A50C467" w14:textId="77777777" w:rsidR="009B51BF" w:rsidRPr="008E3CBA" w:rsidRDefault="009B51BF" w:rsidP="009B51BF">
            <w:pPr>
              <w:spacing w:before="0"/>
              <w:jc w:val="right"/>
              <w:rPr>
                <w:color w:val="000000"/>
                <w:sz w:val="22"/>
                <w:szCs w:val="22"/>
                <w:lang w:eastAsia="et-EE"/>
              </w:rPr>
            </w:pPr>
            <w:r>
              <w:rPr>
                <w:color w:val="000000"/>
                <w:sz w:val="22"/>
                <w:szCs w:val="22"/>
                <w:lang w:eastAsia="et-EE"/>
              </w:rPr>
              <w:t>1,5</w:t>
            </w:r>
          </w:p>
        </w:tc>
        <w:tc>
          <w:tcPr>
            <w:tcW w:w="567" w:type="dxa"/>
            <w:tcBorders>
              <w:top w:val="single" w:sz="4" w:space="0" w:color="auto"/>
              <w:left w:val="single" w:sz="4" w:space="0" w:color="auto"/>
              <w:bottom w:val="single" w:sz="4" w:space="0" w:color="auto"/>
              <w:right w:val="single" w:sz="4" w:space="0" w:color="auto"/>
            </w:tcBorders>
            <w:vAlign w:val="bottom"/>
          </w:tcPr>
          <w:p w14:paraId="178B77B7" w14:textId="77777777" w:rsidR="009B51BF" w:rsidRPr="008E3CBA" w:rsidRDefault="009B51BF" w:rsidP="009B51BF">
            <w:pPr>
              <w:spacing w:before="0"/>
              <w:jc w:val="right"/>
              <w:rPr>
                <w:color w:val="000000"/>
                <w:sz w:val="22"/>
                <w:szCs w:val="22"/>
                <w:lang w:eastAsia="et-EE"/>
              </w:rPr>
            </w:pPr>
          </w:p>
        </w:tc>
        <w:tc>
          <w:tcPr>
            <w:tcW w:w="567" w:type="dxa"/>
            <w:tcBorders>
              <w:top w:val="single" w:sz="4" w:space="0" w:color="auto"/>
              <w:left w:val="single" w:sz="4" w:space="0" w:color="auto"/>
              <w:bottom w:val="single" w:sz="4" w:space="0" w:color="auto"/>
              <w:right w:val="single" w:sz="4" w:space="0" w:color="auto"/>
            </w:tcBorders>
            <w:vAlign w:val="bottom"/>
          </w:tcPr>
          <w:p w14:paraId="5C7C6838" w14:textId="77777777" w:rsidR="009B51BF" w:rsidRPr="008E3CBA" w:rsidRDefault="009B51BF" w:rsidP="009B51BF">
            <w:pPr>
              <w:spacing w:before="0"/>
              <w:jc w:val="right"/>
              <w:rPr>
                <w:color w:val="000000"/>
                <w:sz w:val="22"/>
                <w:szCs w:val="22"/>
                <w:lang w:eastAsia="et-EE"/>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2BB703C9" w14:textId="77777777" w:rsidR="009B51BF" w:rsidRPr="008E3CBA" w:rsidRDefault="009B51BF" w:rsidP="009B51BF">
            <w:pPr>
              <w:spacing w:before="0"/>
              <w:jc w:val="right"/>
              <w:rPr>
                <w:color w:val="000000"/>
                <w:sz w:val="22"/>
                <w:szCs w:val="22"/>
                <w:lang w:eastAsia="et-EE"/>
              </w:rPr>
            </w:pPr>
          </w:p>
        </w:tc>
      </w:tr>
      <w:tr w:rsidR="009B51BF" w:rsidRPr="008E3CBA" w14:paraId="1F214398" w14:textId="77777777" w:rsidTr="008E3CBA">
        <w:trPr>
          <w:trHeight w:val="315"/>
        </w:trPr>
        <w:tc>
          <w:tcPr>
            <w:tcW w:w="913" w:type="dxa"/>
            <w:tcBorders>
              <w:top w:val="single" w:sz="4" w:space="0" w:color="auto"/>
              <w:left w:val="single" w:sz="4" w:space="0" w:color="auto"/>
              <w:bottom w:val="single" w:sz="4" w:space="0" w:color="auto"/>
              <w:right w:val="nil"/>
            </w:tcBorders>
            <w:noWrap/>
            <w:vAlign w:val="bottom"/>
          </w:tcPr>
          <w:p w14:paraId="075CDE47" w14:textId="77777777" w:rsidR="009B51BF" w:rsidRPr="008E3CBA" w:rsidRDefault="009B51BF" w:rsidP="009B51BF">
            <w:pPr>
              <w:spacing w:before="0"/>
              <w:rPr>
                <w:b/>
                <w:color w:val="000000"/>
                <w:sz w:val="22"/>
                <w:szCs w:val="22"/>
                <w:lang w:eastAsia="et-EE"/>
              </w:rPr>
            </w:pPr>
            <w:r>
              <w:rPr>
                <w:b/>
                <w:color w:val="000000"/>
                <w:sz w:val="22"/>
                <w:szCs w:val="22"/>
                <w:lang w:eastAsia="et-EE"/>
              </w:rPr>
              <w:t>Plii</w:t>
            </w:r>
          </w:p>
        </w:tc>
        <w:tc>
          <w:tcPr>
            <w:tcW w:w="567" w:type="dxa"/>
            <w:tcBorders>
              <w:top w:val="single" w:sz="4" w:space="0" w:color="auto"/>
              <w:left w:val="single" w:sz="4" w:space="0" w:color="auto"/>
              <w:bottom w:val="single" w:sz="4" w:space="0" w:color="auto"/>
              <w:right w:val="single" w:sz="4" w:space="0" w:color="auto"/>
            </w:tcBorders>
            <w:noWrap/>
            <w:vAlign w:val="bottom"/>
          </w:tcPr>
          <w:p w14:paraId="10C80C08" w14:textId="77777777" w:rsidR="009B51BF" w:rsidRPr="008E3CBA" w:rsidRDefault="009B51BF" w:rsidP="009B51BF">
            <w:pPr>
              <w:spacing w:before="0"/>
              <w:rPr>
                <w:color w:val="000000"/>
                <w:sz w:val="22"/>
                <w:szCs w:val="22"/>
                <w:lang w:eastAsia="et-EE"/>
              </w:rPr>
            </w:pPr>
            <w:r>
              <w:rPr>
                <w:color w:val="000000"/>
                <w:sz w:val="22"/>
                <w:szCs w:val="22"/>
                <w:lang w:eastAsia="et-EE"/>
              </w:rPr>
              <w:t>µg/l</w:t>
            </w:r>
          </w:p>
        </w:tc>
        <w:tc>
          <w:tcPr>
            <w:tcW w:w="647" w:type="dxa"/>
            <w:tcBorders>
              <w:top w:val="single" w:sz="4" w:space="0" w:color="auto"/>
              <w:left w:val="nil"/>
              <w:bottom w:val="single" w:sz="4" w:space="0" w:color="auto"/>
              <w:right w:val="single" w:sz="4" w:space="0" w:color="auto"/>
            </w:tcBorders>
            <w:noWrap/>
            <w:vAlign w:val="bottom"/>
          </w:tcPr>
          <w:p w14:paraId="65825842" w14:textId="77777777" w:rsidR="009B51BF" w:rsidRPr="008E3CBA" w:rsidRDefault="009B51BF" w:rsidP="009B51BF">
            <w:pPr>
              <w:spacing w:before="0"/>
              <w:jc w:val="right"/>
              <w:rPr>
                <w:color w:val="000000"/>
                <w:sz w:val="22"/>
                <w:szCs w:val="22"/>
                <w:lang w:eastAsia="et-EE"/>
              </w:rPr>
            </w:pPr>
            <w:r>
              <w:rPr>
                <w:color w:val="000000"/>
                <w:sz w:val="22"/>
                <w:szCs w:val="22"/>
                <w:lang w:eastAsia="et-EE"/>
              </w:rPr>
              <w:t>-</w:t>
            </w:r>
          </w:p>
        </w:tc>
        <w:tc>
          <w:tcPr>
            <w:tcW w:w="558" w:type="dxa"/>
            <w:tcBorders>
              <w:top w:val="single" w:sz="4" w:space="0" w:color="auto"/>
              <w:left w:val="nil"/>
              <w:bottom w:val="single" w:sz="4" w:space="0" w:color="auto"/>
              <w:right w:val="nil"/>
            </w:tcBorders>
            <w:noWrap/>
            <w:vAlign w:val="bottom"/>
          </w:tcPr>
          <w:p w14:paraId="5480D582" w14:textId="77777777" w:rsidR="009B51BF" w:rsidRPr="008E3CBA" w:rsidRDefault="009B51BF" w:rsidP="009B51BF">
            <w:pPr>
              <w:spacing w:before="0"/>
              <w:jc w:val="right"/>
              <w:rPr>
                <w:color w:val="000000"/>
                <w:sz w:val="22"/>
                <w:szCs w:val="22"/>
                <w:lang w:eastAsia="et-EE"/>
              </w:rPr>
            </w:pPr>
          </w:p>
        </w:tc>
        <w:tc>
          <w:tcPr>
            <w:tcW w:w="603" w:type="dxa"/>
            <w:tcBorders>
              <w:top w:val="single" w:sz="4" w:space="0" w:color="auto"/>
              <w:left w:val="single" w:sz="4" w:space="0" w:color="auto"/>
              <w:bottom w:val="single" w:sz="4" w:space="0" w:color="auto"/>
              <w:right w:val="single" w:sz="4" w:space="0" w:color="auto"/>
            </w:tcBorders>
            <w:noWrap/>
            <w:vAlign w:val="bottom"/>
          </w:tcPr>
          <w:p w14:paraId="6D8BCDE4" w14:textId="77777777" w:rsidR="009B51BF" w:rsidRPr="008E3CBA" w:rsidRDefault="009B51BF" w:rsidP="009B51BF">
            <w:pPr>
              <w:spacing w:before="0"/>
              <w:jc w:val="right"/>
              <w:rPr>
                <w:color w:val="000000"/>
                <w:sz w:val="22"/>
                <w:szCs w:val="22"/>
                <w:lang w:eastAsia="et-EE"/>
              </w:rPr>
            </w:pPr>
          </w:p>
        </w:tc>
        <w:tc>
          <w:tcPr>
            <w:tcW w:w="602" w:type="dxa"/>
            <w:tcBorders>
              <w:top w:val="single" w:sz="4" w:space="0" w:color="auto"/>
              <w:left w:val="nil"/>
              <w:bottom w:val="single" w:sz="4" w:space="0" w:color="auto"/>
              <w:right w:val="nil"/>
            </w:tcBorders>
            <w:noWrap/>
            <w:vAlign w:val="bottom"/>
          </w:tcPr>
          <w:p w14:paraId="276692B9" w14:textId="77777777" w:rsidR="009B51BF" w:rsidRPr="008E3CBA" w:rsidRDefault="009B51BF" w:rsidP="009B51BF">
            <w:pPr>
              <w:spacing w:before="0"/>
              <w:jc w:val="right"/>
              <w:rPr>
                <w:color w:val="000000"/>
                <w:sz w:val="22"/>
                <w:szCs w:val="22"/>
                <w:lang w:eastAsia="et-EE"/>
              </w:rPr>
            </w:pPr>
          </w:p>
        </w:tc>
        <w:tc>
          <w:tcPr>
            <w:tcW w:w="602" w:type="dxa"/>
            <w:tcBorders>
              <w:top w:val="single" w:sz="4" w:space="0" w:color="auto"/>
              <w:left w:val="single" w:sz="4" w:space="0" w:color="auto"/>
              <w:bottom w:val="single" w:sz="4" w:space="0" w:color="auto"/>
              <w:right w:val="single" w:sz="4" w:space="0" w:color="auto"/>
            </w:tcBorders>
            <w:noWrap/>
            <w:vAlign w:val="bottom"/>
          </w:tcPr>
          <w:p w14:paraId="25179674" w14:textId="77777777" w:rsidR="009B51BF" w:rsidRPr="008E3CBA" w:rsidRDefault="009B51BF" w:rsidP="009B51BF">
            <w:pPr>
              <w:spacing w:before="0"/>
              <w:jc w:val="right"/>
              <w:rPr>
                <w:color w:val="000000"/>
                <w:sz w:val="22"/>
                <w:szCs w:val="22"/>
                <w:lang w:eastAsia="et-EE"/>
              </w:rPr>
            </w:pPr>
          </w:p>
        </w:tc>
        <w:tc>
          <w:tcPr>
            <w:tcW w:w="603" w:type="dxa"/>
            <w:tcBorders>
              <w:top w:val="single" w:sz="4" w:space="0" w:color="auto"/>
              <w:left w:val="nil"/>
              <w:bottom w:val="single" w:sz="4" w:space="0" w:color="auto"/>
              <w:right w:val="nil"/>
            </w:tcBorders>
            <w:noWrap/>
            <w:vAlign w:val="bottom"/>
          </w:tcPr>
          <w:p w14:paraId="14F3B26A" w14:textId="77777777" w:rsidR="009B51BF" w:rsidRPr="008E3CBA" w:rsidRDefault="009B51BF" w:rsidP="009B51BF">
            <w:pPr>
              <w:spacing w:before="0"/>
              <w:jc w:val="right"/>
              <w:rPr>
                <w:color w:val="000000"/>
                <w:sz w:val="22"/>
                <w:szCs w:val="22"/>
                <w:lang w:eastAsia="et-EE"/>
              </w:rPr>
            </w:pPr>
          </w:p>
        </w:tc>
        <w:tc>
          <w:tcPr>
            <w:tcW w:w="602" w:type="dxa"/>
            <w:tcBorders>
              <w:top w:val="single" w:sz="4" w:space="0" w:color="auto"/>
              <w:left w:val="single" w:sz="4" w:space="0" w:color="auto"/>
              <w:bottom w:val="single" w:sz="4" w:space="0" w:color="auto"/>
              <w:right w:val="single" w:sz="4" w:space="0" w:color="auto"/>
            </w:tcBorders>
            <w:noWrap/>
            <w:vAlign w:val="bottom"/>
          </w:tcPr>
          <w:p w14:paraId="641050EA" w14:textId="77777777" w:rsidR="009B51BF" w:rsidRPr="008E3CBA" w:rsidRDefault="009B51BF" w:rsidP="009B51BF">
            <w:pPr>
              <w:spacing w:before="0"/>
              <w:jc w:val="right"/>
              <w:rPr>
                <w:color w:val="000000"/>
                <w:sz w:val="22"/>
                <w:szCs w:val="22"/>
                <w:lang w:eastAsia="et-EE"/>
              </w:rPr>
            </w:pPr>
          </w:p>
        </w:tc>
        <w:tc>
          <w:tcPr>
            <w:tcW w:w="603" w:type="dxa"/>
            <w:tcBorders>
              <w:top w:val="single" w:sz="4" w:space="0" w:color="auto"/>
              <w:left w:val="nil"/>
              <w:bottom w:val="single" w:sz="4" w:space="0" w:color="auto"/>
              <w:right w:val="nil"/>
            </w:tcBorders>
            <w:noWrap/>
            <w:vAlign w:val="bottom"/>
          </w:tcPr>
          <w:p w14:paraId="60FD1AFD" w14:textId="77777777" w:rsidR="009B51BF" w:rsidRPr="008E3CBA" w:rsidRDefault="009B51BF" w:rsidP="009B51BF">
            <w:pPr>
              <w:spacing w:before="0"/>
              <w:jc w:val="right"/>
              <w:rPr>
                <w:color w:val="000000"/>
                <w:sz w:val="22"/>
                <w:szCs w:val="22"/>
                <w:lang w:eastAsia="et-EE"/>
              </w:rPr>
            </w:pPr>
          </w:p>
        </w:tc>
        <w:tc>
          <w:tcPr>
            <w:tcW w:w="602" w:type="dxa"/>
            <w:tcBorders>
              <w:top w:val="single" w:sz="4" w:space="0" w:color="auto"/>
              <w:left w:val="single" w:sz="4" w:space="0" w:color="auto"/>
              <w:bottom w:val="single" w:sz="4" w:space="0" w:color="auto"/>
              <w:right w:val="single" w:sz="4" w:space="0" w:color="auto"/>
            </w:tcBorders>
            <w:noWrap/>
            <w:vAlign w:val="bottom"/>
          </w:tcPr>
          <w:p w14:paraId="69015105" w14:textId="77777777" w:rsidR="009B51BF" w:rsidRPr="008E3CBA" w:rsidRDefault="009B51BF" w:rsidP="009B51BF">
            <w:pPr>
              <w:spacing w:before="0"/>
              <w:jc w:val="right"/>
              <w:rPr>
                <w:color w:val="000000"/>
                <w:sz w:val="22"/>
                <w:szCs w:val="22"/>
                <w:lang w:eastAsia="et-EE"/>
              </w:rPr>
            </w:pPr>
          </w:p>
        </w:tc>
        <w:tc>
          <w:tcPr>
            <w:tcW w:w="612" w:type="dxa"/>
            <w:tcBorders>
              <w:top w:val="single" w:sz="4" w:space="0" w:color="auto"/>
              <w:left w:val="nil"/>
              <w:bottom w:val="single" w:sz="4" w:space="0" w:color="auto"/>
              <w:right w:val="nil"/>
            </w:tcBorders>
            <w:noWrap/>
            <w:vAlign w:val="bottom"/>
          </w:tcPr>
          <w:p w14:paraId="728E2958" w14:textId="77777777" w:rsidR="009B51BF" w:rsidRPr="008E3CBA" w:rsidRDefault="009B51BF" w:rsidP="009B51BF">
            <w:pPr>
              <w:spacing w:before="0"/>
              <w:jc w:val="right"/>
              <w:rPr>
                <w:color w:val="000000"/>
                <w:sz w:val="22"/>
                <w:szCs w:val="22"/>
                <w:lang w:eastAsia="et-EE"/>
              </w:rPr>
            </w:pPr>
            <w:r>
              <w:rPr>
                <w:color w:val="000000"/>
                <w:sz w:val="22"/>
                <w:szCs w:val="22"/>
                <w:lang w:eastAsia="et-EE"/>
              </w:rPr>
              <w:t>&lt;0,1</w:t>
            </w:r>
          </w:p>
        </w:tc>
        <w:tc>
          <w:tcPr>
            <w:tcW w:w="567" w:type="dxa"/>
            <w:tcBorders>
              <w:top w:val="single" w:sz="4" w:space="0" w:color="auto"/>
              <w:left w:val="single" w:sz="4" w:space="0" w:color="auto"/>
              <w:bottom w:val="single" w:sz="4" w:space="0" w:color="auto"/>
              <w:right w:val="single" w:sz="4" w:space="0" w:color="auto"/>
            </w:tcBorders>
            <w:vAlign w:val="bottom"/>
          </w:tcPr>
          <w:p w14:paraId="52D510D3" w14:textId="77777777" w:rsidR="009B51BF" w:rsidRPr="008E3CBA" w:rsidRDefault="009B51BF" w:rsidP="009B51BF">
            <w:pPr>
              <w:spacing w:before="0"/>
              <w:jc w:val="right"/>
              <w:rPr>
                <w:color w:val="000000"/>
                <w:sz w:val="22"/>
                <w:szCs w:val="22"/>
                <w:lang w:eastAsia="et-EE"/>
              </w:rPr>
            </w:pPr>
          </w:p>
        </w:tc>
        <w:tc>
          <w:tcPr>
            <w:tcW w:w="567" w:type="dxa"/>
            <w:tcBorders>
              <w:top w:val="single" w:sz="4" w:space="0" w:color="auto"/>
              <w:left w:val="single" w:sz="4" w:space="0" w:color="auto"/>
              <w:bottom w:val="single" w:sz="4" w:space="0" w:color="auto"/>
              <w:right w:val="single" w:sz="4" w:space="0" w:color="auto"/>
            </w:tcBorders>
            <w:vAlign w:val="bottom"/>
          </w:tcPr>
          <w:p w14:paraId="52F3523B" w14:textId="77777777" w:rsidR="009B51BF" w:rsidRPr="008E3CBA" w:rsidRDefault="009B51BF" w:rsidP="009B51BF">
            <w:pPr>
              <w:spacing w:before="0"/>
              <w:jc w:val="right"/>
              <w:rPr>
                <w:color w:val="000000"/>
                <w:sz w:val="22"/>
                <w:szCs w:val="22"/>
                <w:lang w:eastAsia="et-EE"/>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5BA68AA2" w14:textId="77777777" w:rsidR="009B51BF" w:rsidRPr="008E3CBA" w:rsidRDefault="009B51BF" w:rsidP="009B51BF">
            <w:pPr>
              <w:spacing w:before="0"/>
              <w:jc w:val="right"/>
              <w:rPr>
                <w:color w:val="000000"/>
                <w:sz w:val="22"/>
                <w:szCs w:val="22"/>
                <w:lang w:eastAsia="et-EE"/>
              </w:rPr>
            </w:pPr>
          </w:p>
        </w:tc>
      </w:tr>
      <w:tr w:rsidR="009B51BF" w:rsidRPr="008E3CBA" w14:paraId="63E175DA" w14:textId="77777777" w:rsidTr="008E3CBA">
        <w:trPr>
          <w:trHeight w:val="315"/>
        </w:trPr>
        <w:tc>
          <w:tcPr>
            <w:tcW w:w="913" w:type="dxa"/>
            <w:tcBorders>
              <w:top w:val="single" w:sz="4" w:space="0" w:color="auto"/>
              <w:left w:val="single" w:sz="4" w:space="0" w:color="auto"/>
              <w:bottom w:val="single" w:sz="4" w:space="0" w:color="auto"/>
              <w:right w:val="nil"/>
            </w:tcBorders>
            <w:noWrap/>
            <w:vAlign w:val="bottom"/>
          </w:tcPr>
          <w:p w14:paraId="5A2AD06B" w14:textId="77777777" w:rsidR="009B51BF" w:rsidRDefault="009B51BF" w:rsidP="009B51BF">
            <w:pPr>
              <w:spacing w:before="0"/>
              <w:rPr>
                <w:b/>
                <w:color w:val="000000"/>
                <w:sz w:val="22"/>
                <w:szCs w:val="22"/>
                <w:lang w:eastAsia="et-EE"/>
              </w:rPr>
            </w:pPr>
            <w:r>
              <w:rPr>
                <w:b/>
                <w:color w:val="000000"/>
                <w:sz w:val="22"/>
                <w:szCs w:val="22"/>
                <w:lang w:eastAsia="et-EE"/>
              </w:rPr>
              <w:t>Tsink</w:t>
            </w:r>
          </w:p>
        </w:tc>
        <w:tc>
          <w:tcPr>
            <w:tcW w:w="567" w:type="dxa"/>
            <w:tcBorders>
              <w:top w:val="single" w:sz="4" w:space="0" w:color="auto"/>
              <w:left w:val="single" w:sz="4" w:space="0" w:color="auto"/>
              <w:bottom w:val="single" w:sz="4" w:space="0" w:color="auto"/>
              <w:right w:val="single" w:sz="4" w:space="0" w:color="auto"/>
            </w:tcBorders>
            <w:noWrap/>
            <w:vAlign w:val="bottom"/>
          </w:tcPr>
          <w:p w14:paraId="378A8D89" w14:textId="77777777" w:rsidR="009B51BF" w:rsidRPr="008E3CBA" w:rsidRDefault="009B51BF" w:rsidP="009B51BF">
            <w:pPr>
              <w:spacing w:before="0"/>
              <w:rPr>
                <w:color w:val="000000"/>
                <w:sz w:val="22"/>
                <w:szCs w:val="22"/>
                <w:lang w:eastAsia="et-EE"/>
              </w:rPr>
            </w:pPr>
            <w:r>
              <w:rPr>
                <w:color w:val="000000"/>
                <w:sz w:val="22"/>
                <w:szCs w:val="22"/>
                <w:lang w:eastAsia="et-EE"/>
              </w:rPr>
              <w:t>µg/l</w:t>
            </w:r>
          </w:p>
        </w:tc>
        <w:tc>
          <w:tcPr>
            <w:tcW w:w="647" w:type="dxa"/>
            <w:tcBorders>
              <w:top w:val="single" w:sz="4" w:space="0" w:color="auto"/>
              <w:left w:val="nil"/>
              <w:bottom w:val="single" w:sz="4" w:space="0" w:color="auto"/>
              <w:right w:val="single" w:sz="4" w:space="0" w:color="auto"/>
            </w:tcBorders>
            <w:noWrap/>
            <w:vAlign w:val="bottom"/>
          </w:tcPr>
          <w:p w14:paraId="5964937D" w14:textId="77777777" w:rsidR="009B51BF" w:rsidRPr="008E3CBA" w:rsidRDefault="009B51BF" w:rsidP="009B51BF">
            <w:pPr>
              <w:spacing w:before="0"/>
              <w:jc w:val="right"/>
              <w:rPr>
                <w:color w:val="000000"/>
                <w:sz w:val="22"/>
                <w:szCs w:val="22"/>
                <w:lang w:eastAsia="et-EE"/>
              </w:rPr>
            </w:pPr>
            <w:r>
              <w:rPr>
                <w:color w:val="000000"/>
                <w:sz w:val="22"/>
                <w:szCs w:val="22"/>
                <w:lang w:eastAsia="et-EE"/>
              </w:rPr>
              <w:t>-</w:t>
            </w:r>
          </w:p>
        </w:tc>
        <w:tc>
          <w:tcPr>
            <w:tcW w:w="558" w:type="dxa"/>
            <w:tcBorders>
              <w:top w:val="single" w:sz="4" w:space="0" w:color="auto"/>
              <w:left w:val="nil"/>
              <w:bottom w:val="single" w:sz="4" w:space="0" w:color="auto"/>
              <w:right w:val="nil"/>
            </w:tcBorders>
            <w:noWrap/>
            <w:vAlign w:val="bottom"/>
          </w:tcPr>
          <w:p w14:paraId="027B10A2" w14:textId="77777777" w:rsidR="009B51BF" w:rsidRPr="008E3CBA" w:rsidRDefault="009B51BF" w:rsidP="009B51BF">
            <w:pPr>
              <w:spacing w:before="0"/>
              <w:jc w:val="right"/>
              <w:rPr>
                <w:color w:val="000000"/>
                <w:sz w:val="22"/>
                <w:szCs w:val="22"/>
                <w:lang w:eastAsia="et-EE"/>
              </w:rPr>
            </w:pPr>
          </w:p>
        </w:tc>
        <w:tc>
          <w:tcPr>
            <w:tcW w:w="603" w:type="dxa"/>
            <w:tcBorders>
              <w:top w:val="single" w:sz="4" w:space="0" w:color="auto"/>
              <w:left w:val="single" w:sz="4" w:space="0" w:color="auto"/>
              <w:bottom w:val="single" w:sz="4" w:space="0" w:color="auto"/>
              <w:right w:val="single" w:sz="4" w:space="0" w:color="auto"/>
            </w:tcBorders>
            <w:noWrap/>
            <w:vAlign w:val="bottom"/>
          </w:tcPr>
          <w:p w14:paraId="4639D1BF" w14:textId="77777777" w:rsidR="009B51BF" w:rsidRPr="008E3CBA" w:rsidRDefault="009B51BF" w:rsidP="009B51BF">
            <w:pPr>
              <w:spacing w:before="0"/>
              <w:jc w:val="right"/>
              <w:rPr>
                <w:color w:val="000000"/>
                <w:sz w:val="22"/>
                <w:szCs w:val="22"/>
                <w:lang w:eastAsia="et-EE"/>
              </w:rPr>
            </w:pPr>
          </w:p>
        </w:tc>
        <w:tc>
          <w:tcPr>
            <w:tcW w:w="602" w:type="dxa"/>
            <w:tcBorders>
              <w:top w:val="single" w:sz="4" w:space="0" w:color="auto"/>
              <w:left w:val="nil"/>
              <w:bottom w:val="single" w:sz="4" w:space="0" w:color="auto"/>
              <w:right w:val="nil"/>
            </w:tcBorders>
            <w:noWrap/>
            <w:vAlign w:val="bottom"/>
          </w:tcPr>
          <w:p w14:paraId="33305D63" w14:textId="77777777" w:rsidR="009B51BF" w:rsidRPr="008E3CBA" w:rsidRDefault="009B51BF" w:rsidP="009B51BF">
            <w:pPr>
              <w:spacing w:before="0"/>
              <w:jc w:val="right"/>
              <w:rPr>
                <w:color w:val="000000"/>
                <w:sz w:val="22"/>
                <w:szCs w:val="22"/>
                <w:lang w:eastAsia="et-EE"/>
              </w:rPr>
            </w:pPr>
          </w:p>
        </w:tc>
        <w:tc>
          <w:tcPr>
            <w:tcW w:w="602" w:type="dxa"/>
            <w:tcBorders>
              <w:top w:val="single" w:sz="4" w:space="0" w:color="auto"/>
              <w:left w:val="single" w:sz="4" w:space="0" w:color="auto"/>
              <w:bottom w:val="single" w:sz="4" w:space="0" w:color="auto"/>
              <w:right w:val="single" w:sz="4" w:space="0" w:color="auto"/>
            </w:tcBorders>
            <w:noWrap/>
            <w:vAlign w:val="bottom"/>
          </w:tcPr>
          <w:p w14:paraId="617B7701" w14:textId="77777777" w:rsidR="009B51BF" w:rsidRPr="008E3CBA" w:rsidRDefault="009B51BF" w:rsidP="009B51BF">
            <w:pPr>
              <w:spacing w:before="0"/>
              <w:jc w:val="right"/>
              <w:rPr>
                <w:color w:val="000000"/>
                <w:sz w:val="22"/>
                <w:szCs w:val="22"/>
                <w:lang w:eastAsia="et-EE"/>
              </w:rPr>
            </w:pPr>
          </w:p>
        </w:tc>
        <w:tc>
          <w:tcPr>
            <w:tcW w:w="603" w:type="dxa"/>
            <w:tcBorders>
              <w:top w:val="single" w:sz="4" w:space="0" w:color="auto"/>
              <w:left w:val="nil"/>
              <w:bottom w:val="single" w:sz="4" w:space="0" w:color="auto"/>
              <w:right w:val="nil"/>
            </w:tcBorders>
            <w:noWrap/>
            <w:vAlign w:val="bottom"/>
          </w:tcPr>
          <w:p w14:paraId="58914B9C" w14:textId="77777777" w:rsidR="009B51BF" w:rsidRPr="008E3CBA" w:rsidRDefault="009B51BF" w:rsidP="009B51BF">
            <w:pPr>
              <w:spacing w:before="0"/>
              <w:jc w:val="right"/>
              <w:rPr>
                <w:color w:val="000000"/>
                <w:sz w:val="22"/>
                <w:szCs w:val="22"/>
                <w:lang w:eastAsia="et-EE"/>
              </w:rPr>
            </w:pPr>
          </w:p>
        </w:tc>
        <w:tc>
          <w:tcPr>
            <w:tcW w:w="602" w:type="dxa"/>
            <w:tcBorders>
              <w:top w:val="single" w:sz="4" w:space="0" w:color="auto"/>
              <w:left w:val="single" w:sz="4" w:space="0" w:color="auto"/>
              <w:bottom w:val="single" w:sz="4" w:space="0" w:color="auto"/>
              <w:right w:val="single" w:sz="4" w:space="0" w:color="auto"/>
            </w:tcBorders>
            <w:noWrap/>
            <w:vAlign w:val="bottom"/>
          </w:tcPr>
          <w:p w14:paraId="590E8F3D" w14:textId="77777777" w:rsidR="009B51BF" w:rsidRPr="008E3CBA" w:rsidRDefault="009B51BF" w:rsidP="009B51BF">
            <w:pPr>
              <w:spacing w:before="0"/>
              <w:jc w:val="right"/>
              <w:rPr>
                <w:color w:val="000000"/>
                <w:sz w:val="22"/>
                <w:szCs w:val="22"/>
                <w:lang w:eastAsia="et-EE"/>
              </w:rPr>
            </w:pPr>
          </w:p>
        </w:tc>
        <w:tc>
          <w:tcPr>
            <w:tcW w:w="603" w:type="dxa"/>
            <w:tcBorders>
              <w:top w:val="single" w:sz="4" w:space="0" w:color="auto"/>
              <w:left w:val="nil"/>
              <w:bottom w:val="single" w:sz="4" w:space="0" w:color="auto"/>
              <w:right w:val="nil"/>
            </w:tcBorders>
            <w:noWrap/>
            <w:vAlign w:val="bottom"/>
          </w:tcPr>
          <w:p w14:paraId="1E9A02C2" w14:textId="77777777" w:rsidR="009B51BF" w:rsidRPr="008E3CBA" w:rsidRDefault="009B51BF" w:rsidP="009B51BF">
            <w:pPr>
              <w:spacing w:before="0"/>
              <w:jc w:val="right"/>
              <w:rPr>
                <w:color w:val="000000"/>
                <w:sz w:val="22"/>
                <w:szCs w:val="22"/>
                <w:lang w:eastAsia="et-EE"/>
              </w:rPr>
            </w:pPr>
          </w:p>
        </w:tc>
        <w:tc>
          <w:tcPr>
            <w:tcW w:w="602" w:type="dxa"/>
            <w:tcBorders>
              <w:top w:val="single" w:sz="4" w:space="0" w:color="auto"/>
              <w:left w:val="single" w:sz="4" w:space="0" w:color="auto"/>
              <w:bottom w:val="single" w:sz="4" w:space="0" w:color="auto"/>
              <w:right w:val="single" w:sz="4" w:space="0" w:color="auto"/>
            </w:tcBorders>
            <w:noWrap/>
            <w:vAlign w:val="bottom"/>
          </w:tcPr>
          <w:p w14:paraId="1568A006" w14:textId="77777777" w:rsidR="009B51BF" w:rsidRPr="008E3CBA" w:rsidRDefault="009B51BF" w:rsidP="009B51BF">
            <w:pPr>
              <w:spacing w:before="0"/>
              <w:jc w:val="right"/>
              <w:rPr>
                <w:color w:val="000000"/>
                <w:sz w:val="22"/>
                <w:szCs w:val="22"/>
                <w:lang w:eastAsia="et-EE"/>
              </w:rPr>
            </w:pPr>
          </w:p>
        </w:tc>
        <w:tc>
          <w:tcPr>
            <w:tcW w:w="612" w:type="dxa"/>
            <w:tcBorders>
              <w:top w:val="single" w:sz="4" w:space="0" w:color="auto"/>
              <w:left w:val="nil"/>
              <w:bottom w:val="single" w:sz="4" w:space="0" w:color="auto"/>
              <w:right w:val="nil"/>
            </w:tcBorders>
            <w:noWrap/>
            <w:vAlign w:val="bottom"/>
          </w:tcPr>
          <w:p w14:paraId="69CFCDF5" w14:textId="77777777" w:rsidR="009B51BF" w:rsidRPr="008E3CBA" w:rsidRDefault="009B51BF" w:rsidP="009B51BF">
            <w:pPr>
              <w:spacing w:before="0"/>
              <w:jc w:val="right"/>
              <w:rPr>
                <w:color w:val="000000"/>
                <w:sz w:val="22"/>
                <w:szCs w:val="22"/>
                <w:lang w:eastAsia="et-EE"/>
              </w:rPr>
            </w:pPr>
            <w:r>
              <w:rPr>
                <w:color w:val="000000"/>
                <w:sz w:val="22"/>
                <w:szCs w:val="22"/>
                <w:lang w:eastAsia="et-EE"/>
              </w:rPr>
              <w:t>13</w:t>
            </w:r>
          </w:p>
        </w:tc>
        <w:tc>
          <w:tcPr>
            <w:tcW w:w="567" w:type="dxa"/>
            <w:tcBorders>
              <w:top w:val="single" w:sz="4" w:space="0" w:color="auto"/>
              <w:left w:val="single" w:sz="4" w:space="0" w:color="auto"/>
              <w:bottom w:val="single" w:sz="4" w:space="0" w:color="auto"/>
              <w:right w:val="single" w:sz="4" w:space="0" w:color="auto"/>
            </w:tcBorders>
            <w:vAlign w:val="bottom"/>
          </w:tcPr>
          <w:p w14:paraId="641D30A7" w14:textId="77777777" w:rsidR="009B51BF" w:rsidRPr="008E3CBA" w:rsidRDefault="009B51BF" w:rsidP="009B51BF">
            <w:pPr>
              <w:spacing w:before="0"/>
              <w:jc w:val="right"/>
              <w:rPr>
                <w:color w:val="000000"/>
                <w:sz w:val="22"/>
                <w:szCs w:val="22"/>
                <w:lang w:eastAsia="et-EE"/>
              </w:rPr>
            </w:pPr>
          </w:p>
        </w:tc>
        <w:tc>
          <w:tcPr>
            <w:tcW w:w="567" w:type="dxa"/>
            <w:tcBorders>
              <w:top w:val="single" w:sz="4" w:space="0" w:color="auto"/>
              <w:left w:val="single" w:sz="4" w:space="0" w:color="auto"/>
              <w:bottom w:val="single" w:sz="4" w:space="0" w:color="auto"/>
              <w:right w:val="single" w:sz="4" w:space="0" w:color="auto"/>
            </w:tcBorders>
            <w:vAlign w:val="bottom"/>
          </w:tcPr>
          <w:p w14:paraId="4EE07226" w14:textId="77777777" w:rsidR="009B51BF" w:rsidRPr="008E3CBA" w:rsidRDefault="009B51BF" w:rsidP="009B51BF">
            <w:pPr>
              <w:spacing w:before="0"/>
              <w:jc w:val="right"/>
              <w:rPr>
                <w:color w:val="000000"/>
                <w:sz w:val="22"/>
                <w:szCs w:val="22"/>
                <w:lang w:eastAsia="et-EE"/>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138802D6" w14:textId="77777777" w:rsidR="009B51BF" w:rsidRPr="008E3CBA" w:rsidRDefault="009B51BF" w:rsidP="009B51BF">
            <w:pPr>
              <w:spacing w:before="0"/>
              <w:jc w:val="right"/>
              <w:rPr>
                <w:color w:val="000000"/>
                <w:sz w:val="22"/>
                <w:szCs w:val="22"/>
                <w:lang w:eastAsia="et-EE"/>
              </w:rPr>
            </w:pPr>
          </w:p>
        </w:tc>
      </w:tr>
      <w:tr w:rsidR="009B51BF" w:rsidRPr="008E3CBA" w14:paraId="3603F85E" w14:textId="77777777" w:rsidTr="008E3CBA">
        <w:trPr>
          <w:trHeight w:val="315"/>
        </w:trPr>
        <w:tc>
          <w:tcPr>
            <w:tcW w:w="913" w:type="dxa"/>
            <w:tcBorders>
              <w:top w:val="single" w:sz="4" w:space="0" w:color="auto"/>
              <w:left w:val="single" w:sz="4" w:space="0" w:color="auto"/>
              <w:bottom w:val="single" w:sz="4" w:space="0" w:color="auto"/>
              <w:right w:val="nil"/>
            </w:tcBorders>
            <w:noWrap/>
            <w:vAlign w:val="bottom"/>
          </w:tcPr>
          <w:p w14:paraId="5B73092E" w14:textId="77777777" w:rsidR="009B51BF" w:rsidRDefault="009B51BF" w:rsidP="009B51BF">
            <w:pPr>
              <w:spacing w:before="0"/>
              <w:rPr>
                <w:b/>
                <w:color w:val="000000"/>
                <w:sz w:val="22"/>
                <w:szCs w:val="22"/>
                <w:lang w:eastAsia="et-EE"/>
              </w:rPr>
            </w:pPr>
            <w:r>
              <w:rPr>
                <w:b/>
                <w:color w:val="000000"/>
                <w:sz w:val="22"/>
                <w:szCs w:val="22"/>
                <w:lang w:eastAsia="et-EE"/>
              </w:rPr>
              <w:t>Vask</w:t>
            </w:r>
          </w:p>
        </w:tc>
        <w:tc>
          <w:tcPr>
            <w:tcW w:w="567" w:type="dxa"/>
            <w:tcBorders>
              <w:top w:val="single" w:sz="4" w:space="0" w:color="auto"/>
              <w:left w:val="single" w:sz="4" w:space="0" w:color="auto"/>
              <w:bottom w:val="single" w:sz="4" w:space="0" w:color="auto"/>
              <w:right w:val="single" w:sz="4" w:space="0" w:color="auto"/>
            </w:tcBorders>
            <w:noWrap/>
            <w:vAlign w:val="bottom"/>
          </w:tcPr>
          <w:p w14:paraId="67341382" w14:textId="77777777" w:rsidR="009B51BF" w:rsidRPr="008E3CBA" w:rsidRDefault="009B51BF" w:rsidP="009B51BF">
            <w:pPr>
              <w:spacing w:before="0"/>
              <w:rPr>
                <w:color w:val="000000"/>
                <w:sz w:val="22"/>
                <w:szCs w:val="22"/>
                <w:lang w:eastAsia="et-EE"/>
              </w:rPr>
            </w:pPr>
            <w:r>
              <w:rPr>
                <w:color w:val="000000"/>
                <w:sz w:val="22"/>
                <w:szCs w:val="22"/>
                <w:lang w:eastAsia="et-EE"/>
              </w:rPr>
              <w:t>µg/l</w:t>
            </w:r>
          </w:p>
        </w:tc>
        <w:tc>
          <w:tcPr>
            <w:tcW w:w="647" w:type="dxa"/>
            <w:tcBorders>
              <w:top w:val="single" w:sz="4" w:space="0" w:color="auto"/>
              <w:left w:val="nil"/>
              <w:bottom w:val="single" w:sz="4" w:space="0" w:color="auto"/>
              <w:right w:val="single" w:sz="4" w:space="0" w:color="auto"/>
            </w:tcBorders>
            <w:noWrap/>
            <w:vAlign w:val="bottom"/>
          </w:tcPr>
          <w:p w14:paraId="53DD4E59" w14:textId="77777777" w:rsidR="009B51BF" w:rsidRPr="008E3CBA" w:rsidRDefault="009B51BF" w:rsidP="009B51BF">
            <w:pPr>
              <w:spacing w:before="0"/>
              <w:jc w:val="right"/>
              <w:rPr>
                <w:color w:val="000000"/>
                <w:sz w:val="22"/>
                <w:szCs w:val="22"/>
                <w:lang w:eastAsia="et-EE"/>
              </w:rPr>
            </w:pPr>
            <w:r>
              <w:rPr>
                <w:color w:val="000000"/>
                <w:sz w:val="22"/>
                <w:szCs w:val="22"/>
                <w:lang w:eastAsia="et-EE"/>
              </w:rPr>
              <w:t>-</w:t>
            </w:r>
          </w:p>
        </w:tc>
        <w:tc>
          <w:tcPr>
            <w:tcW w:w="558" w:type="dxa"/>
            <w:tcBorders>
              <w:top w:val="single" w:sz="4" w:space="0" w:color="auto"/>
              <w:left w:val="nil"/>
              <w:bottom w:val="single" w:sz="4" w:space="0" w:color="auto"/>
              <w:right w:val="nil"/>
            </w:tcBorders>
            <w:noWrap/>
            <w:vAlign w:val="bottom"/>
          </w:tcPr>
          <w:p w14:paraId="6C138A4A" w14:textId="77777777" w:rsidR="009B51BF" w:rsidRPr="008E3CBA" w:rsidRDefault="009B51BF" w:rsidP="009B51BF">
            <w:pPr>
              <w:spacing w:before="0"/>
              <w:jc w:val="right"/>
              <w:rPr>
                <w:color w:val="000000"/>
                <w:sz w:val="22"/>
                <w:szCs w:val="22"/>
                <w:lang w:eastAsia="et-EE"/>
              </w:rPr>
            </w:pPr>
          </w:p>
        </w:tc>
        <w:tc>
          <w:tcPr>
            <w:tcW w:w="603" w:type="dxa"/>
            <w:tcBorders>
              <w:top w:val="single" w:sz="4" w:space="0" w:color="auto"/>
              <w:left w:val="single" w:sz="4" w:space="0" w:color="auto"/>
              <w:bottom w:val="single" w:sz="4" w:space="0" w:color="auto"/>
              <w:right w:val="single" w:sz="4" w:space="0" w:color="auto"/>
            </w:tcBorders>
            <w:noWrap/>
            <w:vAlign w:val="bottom"/>
          </w:tcPr>
          <w:p w14:paraId="44AD308B" w14:textId="77777777" w:rsidR="009B51BF" w:rsidRPr="008E3CBA" w:rsidRDefault="009B51BF" w:rsidP="009B51BF">
            <w:pPr>
              <w:spacing w:before="0"/>
              <w:jc w:val="right"/>
              <w:rPr>
                <w:color w:val="000000"/>
                <w:sz w:val="22"/>
                <w:szCs w:val="22"/>
                <w:lang w:eastAsia="et-EE"/>
              </w:rPr>
            </w:pPr>
          </w:p>
        </w:tc>
        <w:tc>
          <w:tcPr>
            <w:tcW w:w="602" w:type="dxa"/>
            <w:tcBorders>
              <w:top w:val="single" w:sz="4" w:space="0" w:color="auto"/>
              <w:left w:val="nil"/>
              <w:bottom w:val="single" w:sz="4" w:space="0" w:color="auto"/>
              <w:right w:val="nil"/>
            </w:tcBorders>
            <w:noWrap/>
            <w:vAlign w:val="bottom"/>
          </w:tcPr>
          <w:p w14:paraId="432C217B" w14:textId="77777777" w:rsidR="009B51BF" w:rsidRPr="008E3CBA" w:rsidRDefault="009B51BF" w:rsidP="009B51BF">
            <w:pPr>
              <w:spacing w:before="0"/>
              <w:jc w:val="right"/>
              <w:rPr>
                <w:color w:val="000000"/>
                <w:sz w:val="22"/>
                <w:szCs w:val="22"/>
                <w:lang w:eastAsia="et-EE"/>
              </w:rPr>
            </w:pPr>
          </w:p>
        </w:tc>
        <w:tc>
          <w:tcPr>
            <w:tcW w:w="602" w:type="dxa"/>
            <w:tcBorders>
              <w:top w:val="single" w:sz="4" w:space="0" w:color="auto"/>
              <w:left w:val="single" w:sz="4" w:space="0" w:color="auto"/>
              <w:bottom w:val="single" w:sz="4" w:space="0" w:color="auto"/>
              <w:right w:val="single" w:sz="4" w:space="0" w:color="auto"/>
            </w:tcBorders>
            <w:noWrap/>
            <w:vAlign w:val="bottom"/>
          </w:tcPr>
          <w:p w14:paraId="0F0D557C" w14:textId="77777777" w:rsidR="009B51BF" w:rsidRPr="008E3CBA" w:rsidRDefault="009B51BF" w:rsidP="009B51BF">
            <w:pPr>
              <w:spacing w:before="0"/>
              <w:jc w:val="right"/>
              <w:rPr>
                <w:color w:val="000000"/>
                <w:sz w:val="22"/>
                <w:szCs w:val="22"/>
                <w:lang w:eastAsia="et-EE"/>
              </w:rPr>
            </w:pPr>
          </w:p>
        </w:tc>
        <w:tc>
          <w:tcPr>
            <w:tcW w:w="603" w:type="dxa"/>
            <w:tcBorders>
              <w:top w:val="single" w:sz="4" w:space="0" w:color="auto"/>
              <w:left w:val="nil"/>
              <w:bottom w:val="single" w:sz="4" w:space="0" w:color="auto"/>
              <w:right w:val="nil"/>
            </w:tcBorders>
            <w:noWrap/>
            <w:vAlign w:val="bottom"/>
          </w:tcPr>
          <w:p w14:paraId="0D953BCF" w14:textId="77777777" w:rsidR="009B51BF" w:rsidRPr="008E3CBA" w:rsidRDefault="009B51BF" w:rsidP="009B51BF">
            <w:pPr>
              <w:spacing w:before="0"/>
              <w:jc w:val="right"/>
              <w:rPr>
                <w:color w:val="000000"/>
                <w:sz w:val="22"/>
                <w:szCs w:val="22"/>
                <w:lang w:eastAsia="et-EE"/>
              </w:rPr>
            </w:pPr>
          </w:p>
        </w:tc>
        <w:tc>
          <w:tcPr>
            <w:tcW w:w="602" w:type="dxa"/>
            <w:tcBorders>
              <w:top w:val="single" w:sz="4" w:space="0" w:color="auto"/>
              <w:left w:val="single" w:sz="4" w:space="0" w:color="auto"/>
              <w:bottom w:val="single" w:sz="4" w:space="0" w:color="auto"/>
              <w:right w:val="single" w:sz="4" w:space="0" w:color="auto"/>
            </w:tcBorders>
            <w:noWrap/>
            <w:vAlign w:val="bottom"/>
          </w:tcPr>
          <w:p w14:paraId="31242BCC" w14:textId="77777777" w:rsidR="009B51BF" w:rsidRPr="008E3CBA" w:rsidRDefault="009B51BF" w:rsidP="009B51BF">
            <w:pPr>
              <w:spacing w:before="0"/>
              <w:jc w:val="right"/>
              <w:rPr>
                <w:color w:val="000000"/>
                <w:sz w:val="22"/>
                <w:szCs w:val="22"/>
                <w:lang w:eastAsia="et-EE"/>
              </w:rPr>
            </w:pPr>
          </w:p>
        </w:tc>
        <w:tc>
          <w:tcPr>
            <w:tcW w:w="603" w:type="dxa"/>
            <w:tcBorders>
              <w:top w:val="single" w:sz="4" w:space="0" w:color="auto"/>
              <w:left w:val="nil"/>
              <w:bottom w:val="single" w:sz="4" w:space="0" w:color="auto"/>
              <w:right w:val="nil"/>
            </w:tcBorders>
            <w:noWrap/>
            <w:vAlign w:val="bottom"/>
          </w:tcPr>
          <w:p w14:paraId="53B10268" w14:textId="77777777" w:rsidR="009B51BF" w:rsidRPr="008E3CBA" w:rsidRDefault="009B51BF" w:rsidP="009B51BF">
            <w:pPr>
              <w:spacing w:before="0"/>
              <w:jc w:val="right"/>
              <w:rPr>
                <w:color w:val="000000"/>
                <w:sz w:val="22"/>
                <w:szCs w:val="22"/>
                <w:lang w:eastAsia="et-EE"/>
              </w:rPr>
            </w:pPr>
          </w:p>
        </w:tc>
        <w:tc>
          <w:tcPr>
            <w:tcW w:w="602" w:type="dxa"/>
            <w:tcBorders>
              <w:top w:val="single" w:sz="4" w:space="0" w:color="auto"/>
              <w:left w:val="single" w:sz="4" w:space="0" w:color="auto"/>
              <w:bottom w:val="single" w:sz="4" w:space="0" w:color="auto"/>
              <w:right w:val="single" w:sz="4" w:space="0" w:color="auto"/>
            </w:tcBorders>
            <w:noWrap/>
            <w:vAlign w:val="bottom"/>
          </w:tcPr>
          <w:p w14:paraId="48B62CB1" w14:textId="77777777" w:rsidR="009B51BF" w:rsidRPr="008E3CBA" w:rsidRDefault="009B51BF" w:rsidP="009B51BF">
            <w:pPr>
              <w:spacing w:before="0"/>
              <w:jc w:val="right"/>
              <w:rPr>
                <w:color w:val="000000"/>
                <w:sz w:val="22"/>
                <w:szCs w:val="22"/>
                <w:lang w:eastAsia="et-EE"/>
              </w:rPr>
            </w:pPr>
          </w:p>
        </w:tc>
        <w:tc>
          <w:tcPr>
            <w:tcW w:w="612" w:type="dxa"/>
            <w:tcBorders>
              <w:top w:val="single" w:sz="4" w:space="0" w:color="auto"/>
              <w:left w:val="nil"/>
              <w:bottom w:val="single" w:sz="4" w:space="0" w:color="auto"/>
              <w:right w:val="nil"/>
            </w:tcBorders>
            <w:noWrap/>
            <w:vAlign w:val="bottom"/>
          </w:tcPr>
          <w:p w14:paraId="0FDD6522" w14:textId="77777777" w:rsidR="009B51BF" w:rsidRPr="008E3CBA" w:rsidRDefault="009B51BF" w:rsidP="009B51BF">
            <w:pPr>
              <w:spacing w:before="0"/>
              <w:jc w:val="right"/>
              <w:rPr>
                <w:color w:val="000000"/>
                <w:sz w:val="22"/>
                <w:szCs w:val="22"/>
                <w:lang w:eastAsia="et-EE"/>
              </w:rPr>
            </w:pPr>
            <w:r>
              <w:rPr>
                <w:color w:val="000000"/>
                <w:sz w:val="22"/>
                <w:szCs w:val="22"/>
                <w:lang w:eastAsia="et-EE"/>
              </w:rPr>
              <w:t>&lt;1</w:t>
            </w:r>
          </w:p>
        </w:tc>
        <w:tc>
          <w:tcPr>
            <w:tcW w:w="567" w:type="dxa"/>
            <w:tcBorders>
              <w:top w:val="single" w:sz="4" w:space="0" w:color="auto"/>
              <w:left w:val="single" w:sz="4" w:space="0" w:color="auto"/>
              <w:bottom w:val="single" w:sz="4" w:space="0" w:color="auto"/>
              <w:right w:val="single" w:sz="4" w:space="0" w:color="auto"/>
            </w:tcBorders>
            <w:vAlign w:val="bottom"/>
          </w:tcPr>
          <w:p w14:paraId="3B7D933B" w14:textId="77777777" w:rsidR="009B51BF" w:rsidRPr="008E3CBA" w:rsidRDefault="009B51BF" w:rsidP="009B51BF">
            <w:pPr>
              <w:spacing w:before="0"/>
              <w:jc w:val="right"/>
              <w:rPr>
                <w:color w:val="000000"/>
                <w:sz w:val="22"/>
                <w:szCs w:val="22"/>
                <w:lang w:eastAsia="et-EE"/>
              </w:rPr>
            </w:pPr>
          </w:p>
        </w:tc>
        <w:tc>
          <w:tcPr>
            <w:tcW w:w="567" w:type="dxa"/>
            <w:tcBorders>
              <w:top w:val="single" w:sz="4" w:space="0" w:color="auto"/>
              <w:left w:val="single" w:sz="4" w:space="0" w:color="auto"/>
              <w:bottom w:val="single" w:sz="4" w:space="0" w:color="auto"/>
              <w:right w:val="single" w:sz="4" w:space="0" w:color="auto"/>
            </w:tcBorders>
            <w:vAlign w:val="bottom"/>
          </w:tcPr>
          <w:p w14:paraId="5B861C05" w14:textId="77777777" w:rsidR="009B51BF" w:rsidRPr="008E3CBA" w:rsidRDefault="009B51BF" w:rsidP="009B51BF">
            <w:pPr>
              <w:spacing w:before="0"/>
              <w:jc w:val="right"/>
              <w:rPr>
                <w:color w:val="000000"/>
                <w:sz w:val="22"/>
                <w:szCs w:val="22"/>
                <w:lang w:eastAsia="et-EE"/>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42EDC0A3" w14:textId="77777777" w:rsidR="009B51BF" w:rsidRPr="008E3CBA" w:rsidRDefault="009B51BF" w:rsidP="009B51BF">
            <w:pPr>
              <w:spacing w:before="0"/>
              <w:jc w:val="right"/>
              <w:rPr>
                <w:color w:val="000000"/>
                <w:sz w:val="22"/>
                <w:szCs w:val="22"/>
                <w:lang w:eastAsia="et-EE"/>
              </w:rPr>
            </w:pPr>
          </w:p>
        </w:tc>
      </w:tr>
    </w:tbl>
    <w:p w14:paraId="515C0F1B" w14:textId="77777777" w:rsidR="00CD0F1E" w:rsidRDefault="00CD0F1E" w:rsidP="00CD0F1E">
      <w:pPr>
        <w:pStyle w:val="BodyTextIndentBodyTextige"/>
        <w:rPr>
          <w:i/>
        </w:rPr>
      </w:pPr>
      <w:r w:rsidRPr="00AF58A3">
        <w:rPr>
          <w:i/>
        </w:rPr>
        <w:t>Allikas: OÜ Tapa Vesi v</w:t>
      </w:r>
      <w:r>
        <w:rPr>
          <w:i/>
        </w:rPr>
        <w:t>ee erikasutusluba nr L.VV/324001, analüüside protokollid.</w:t>
      </w:r>
    </w:p>
    <w:p w14:paraId="53BC5A4C" w14:textId="77777777" w:rsidR="008C1AC5" w:rsidRDefault="008C1AC5" w:rsidP="003F7E2C">
      <w:pPr>
        <w:pStyle w:val="Kehatekst2"/>
        <w:rPr>
          <w:color w:val="auto"/>
        </w:rPr>
      </w:pPr>
    </w:p>
    <w:p w14:paraId="7BE0E721" w14:textId="77777777" w:rsidR="00926C3D" w:rsidRPr="00AF58A3" w:rsidRDefault="00926C3D" w:rsidP="00926C3D">
      <w:pPr>
        <w:pStyle w:val="Kehatekst2"/>
        <w:rPr>
          <w:b/>
          <w:bCs/>
          <w:color w:val="auto"/>
        </w:rPr>
      </w:pPr>
      <w:bookmarkStart w:id="151" w:name="_Toc322423661"/>
      <w:r w:rsidRPr="00AF58A3">
        <w:rPr>
          <w:b/>
          <w:bCs/>
          <w:color w:val="auto"/>
        </w:rPr>
        <w:t xml:space="preserve">Tabel </w:t>
      </w:r>
      <w:r w:rsidR="0018196F">
        <w:rPr>
          <w:b/>
          <w:bCs/>
          <w:color w:val="auto"/>
        </w:rPr>
        <w:t>5.6</w:t>
      </w:r>
      <w:r w:rsidRPr="00AF58A3">
        <w:rPr>
          <w:b/>
          <w:bCs/>
          <w:color w:val="auto"/>
        </w:rPr>
        <w:t xml:space="preserve"> </w:t>
      </w:r>
      <w:r w:rsidRPr="006779C8">
        <w:rPr>
          <w:b/>
          <w:bCs/>
          <w:color w:val="auto"/>
        </w:rPr>
        <w:t>Tapa reoveepuhasti tehnilised näitajad</w:t>
      </w:r>
      <w:bookmarkEnd w:id="151"/>
      <w:r w:rsidRPr="00AF58A3">
        <w:rPr>
          <w:b/>
          <w:bCs/>
          <w:color w:val="auto"/>
        </w:rPr>
        <w:t xml:space="preserve"> </w:t>
      </w:r>
    </w:p>
    <w:tbl>
      <w:tblPr>
        <w:tblW w:w="0" w:type="auto"/>
        <w:tblInd w:w="108" w:type="dxa"/>
        <w:tblLayout w:type="fixed"/>
        <w:tblLook w:val="00A0" w:firstRow="1" w:lastRow="0" w:firstColumn="1" w:lastColumn="0" w:noHBand="0" w:noVBand="0"/>
      </w:tblPr>
      <w:tblGrid>
        <w:gridCol w:w="1985"/>
        <w:gridCol w:w="1701"/>
        <w:gridCol w:w="1276"/>
        <w:gridCol w:w="1417"/>
        <w:gridCol w:w="1276"/>
        <w:gridCol w:w="1276"/>
      </w:tblGrid>
      <w:tr w:rsidR="00972AD5" w:rsidRPr="00974E6A" w14:paraId="55036EA6" w14:textId="77777777" w:rsidTr="006779C8">
        <w:trPr>
          <w:trHeight w:val="570"/>
          <w:tblHeader/>
        </w:trPr>
        <w:tc>
          <w:tcPr>
            <w:tcW w:w="1985" w:type="dxa"/>
            <w:tcBorders>
              <w:top w:val="single" w:sz="8" w:space="0" w:color="auto"/>
              <w:left w:val="single" w:sz="8" w:space="0" w:color="auto"/>
              <w:bottom w:val="nil"/>
              <w:right w:val="single" w:sz="4" w:space="0" w:color="auto"/>
            </w:tcBorders>
            <w:shd w:val="clear" w:color="000000" w:fill="D9D9D9"/>
            <w:vAlign w:val="center"/>
          </w:tcPr>
          <w:p w14:paraId="7E0FCECD" w14:textId="77777777" w:rsidR="00972AD5" w:rsidRPr="00974E6A" w:rsidRDefault="00972AD5" w:rsidP="00974E6A">
            <w:pPr>
              <w:pStyle w:val="Kehatekst2"/>
              <w:spacing w:before="0"/>
              <w:jc w:val="center"/>
              <w:rPr>
                <w:bCs/>
                <w:color w:val="auto"/>
              </w:rPr>
            </w:pPr>
            <w:r w:rsidRPr="00974E6A">
              <w:rPr>
                <w:bCs/>
                <w:color w:val="auto"/>
              </w:rPr>
              <w:t>Para</w:t>
            </w:r>
            <w:r w:rsidRPr="00974E6A">
              <w:rPr>
                <w:bCs/>
                <w:color w:val="auto"/>
              </w:rPr>
              <w:softHyphen/>
              <w:t>meeter</w:t>
            </w:r>
          </w:p>
        </w:tc>
        <w:tc>
          <w:tcPr>
            <w:tcW w:w="1701" w:type="dxa"/>
            <w:tcBorders>
              <w:top w:val="single" w:sz="4" w:space="0" w:color="auto"/>
              <w:left w:val="single" w:sz="4" w:space="0" w:color="auto"/>
              <w:bottom w:val="single" w:sz="4" w:space="0" w:color="auto"/>
              <w:right w:val="single" w:sz="4" w:space="0" w:color="auto"/>
            </w:tcBorders>
            <w:shd w:val="clear" w:color="000000" w:fill="D9D9D9"/>
            <w:vAlign w:val="center"/>
          </w:tcPr>
          <w:p w14:paraId="3F7D8B61" w14:textId="77777777" w:rsidR="00972AD5" w:rsidRPr="00974E6A" w:rsidRDefault="006779C8" w:rsidP="00974E6A">
            <w:pPr>
              <w:pStyle w:val="Kehatekst2"/>
              <w:spacing w:before="0"/>
              <w:jc w:val="center"/>
              <w:rPr>
                <w:bCs/>
                <w:color w:val="auto"/>
              </w:rPr>
            </w:pPr>
            <w:r>
              <w:rPr>
                <w:bCs/>
                <w:color w:val="auto"/>
              </w:rPr>
              <w:t>Vee eri</w:t>
            </w:r>
            <w:r w:rsidR="00972AD5" w:rsidRPr="00974E6A">
              <w:rPr>
                <w:bCs/>
                <w:color w:val="auto"/>
              </w:rPr>
              <w:t>kasutusluba</w:t>
            </w:r>
          </w:p>
        </w:tc>
        <w:tc>
          <w:tcPr>
            <w:tcW w:w="2693"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4E58DA49" w14:textId="77777777" w:rsidR="00972AD5" w:rsidRPr="00974E6A" w:rsidRDefault="00972AD5" w:rsidP="00974E6A">
            <w:pPr>
              <w:pStyle w:val="Kehatekst2"/>
              <w:spacing w:before="0"/>
              <w:jc w:val="center"/>
              <w:rPr>
                <w:bCs/>
                <w:color w:val="auto"/>
              </w:rPr>
            </w:pPr>
            <w:r w:rsidRPr="00974E6A">
              <w:rPr>
                <w:bCs/>
                <w:color w:val="auto"/>
              </w:rPr>
              <w:t>Tegelik 2014. a.</w:t>
            </w:r>
          </w:p>
          <w:p w14:paraId="41BAF863" w14:textId="77777777" w:rsidR="00972AD5" w:rsidRPr="00974E6A" w:rsidRDefault="00972AD5" w:rsidP="00974E6A">
            <w:pPr>
              <w:pStyle w:val="Kehatekst2"/>
              <w:spacing w:before="0"/>
              <w:jc w:val="center"/>
              <w:rPr>
                <w:bCs/>
                <w:color w:val="auto"/>
              </w:rPr>
            </w:pPr>
            <w:r w:rsidRPr="00974E6A">
              <w:rPr>
                <w:bCs/>
                <w:color w:val="auto"/>
              </w:rPr>
              <w:t>(m</w:t>
            </w:r>
            <w:r w:rsidRPr="00974E6A">
              <w:rPr>
                <w:bCs/>
                <w:color w:val="auto"/>
                <w:vertAlign w:val="superscript"/>
              </w:rPr>
              <w:t>3</w:t>
            </w:r>
            <w:r w:rsidRPr="00974E6A">
              <w:rPr>
                <w:bCs/>
                <w:color w:val="auto"/>
              </w:rPr>
              <w:t>/d)</w:t>
            </w:r>
          </w:p>
        </w:tc>
        <w:tc>
          <w:tcPr>
            <w:tcW w:w="2552"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3CD7CDF3" w14:textId="77777777" w:rsidR="00972AD5" w:rsidRPr="00974E6A" w:rsidRDefault="00972AD5" w:rsidP="00974E6A">
            <w:pPr>
              <w:pStyle w:val="Kehatekst2"/>
              <w:spacing w:before="0"/>
              <w:jc w:val="center"/>
              <w:rPr>
                <w:bCs/>
                <w:color w:val="auto"/>
              </w:rPr>
            </w:pPr>
            <w:r w:rsidRPr="00974E6A">
              <w:rPr>
                <w:bCs/>
                <w:color w:val="auto"/>
              </w:rPr>
              <w:t>Tegelik 2015. a.</w:t>
            </w:r>
          </w:p>
          <w:p w14:paraId="3E04B0E7" w14:textId="77777777" w:rsidR="00972AD5" w:rsidRPr="00974E6A" w:rsidRDefault="00972AD5" w:rsidP="00974E6A">
            <w:pPr>
              <w:pStyle w:val="Kehatekst2"/>
              <w:spacing w:before="0"/>
              <w:jc w:val="center"/>
              <w:rPr>
                <w:bCs/>
                <w:color w:val="auto"/>
              </w:rPr>
            </w:pPr>
            <w:r w:rsidRPr="00974E6A">
              <w:rPr>
                <w:bCs/>
                <w:color w:val="auto"/>
              </w:rPr>
              <w:t>(m</w:t>
            </w:r>
            <w:r w:rsidRPr="00974E6A">
              <w:rPr>
                <w:bCs/>
                <w:color w:val="auto"/>
                <w:vertAlign w:val="superscript"/>
              </w:rPr>
              <w:t>3</w:t>
            </w:r>
            <w:r w:rsidRPr="00974E6A">
              <w:rPr>
                <w:bCs/>
                <w:color w:val="auto"/>
              </w:rPr>
              <w:t>/d)</w:t>
            </w:r>
          </w:p>
        </w:tc>
      </w:tr>
      <w:tr w:rsidR="00972AD5" w:rsidRPr="00974E6A" w14:paraId="4C9AD0D6" w14:textId="77777777" w:rsidTr="006779C8">
        <w:trPr>
          <w:trHeight w:val="590"/>
        </w:trPr>
        <w:tc>
          <w:tcPr>
            <w:tcW w:w="1985" w:type="dxa"/>
            <w:tcBorders>
              <w:top w:val="single" w:sz="8" w:space="0" w:color="auto"/>
              <w:left w:val="single" w:sz="8" w:space="0" w:color="auto"/>
              <w:bottom w:val="single" w:sz="4" w:space="0" w:color="auto"/>
              <w:right w:val="single" w:sz="4" w:space="0" w:color="auto"/>
            </w:tcBorders>
            <w:vAlign w:val="center"/>
          </w:tcPr>
          <w:p w14:paraId="7FB8C33F" w14:textId="77777777" w:rsidR="00972AD5" w:rsidRPr="00974E6A" w:rsidRDefault="00972AD5" w:rsidP="00974E6A">
            <w:pPr>
              <w:pStyle w:val="Kehatekst2"/>
              <w:spacing w:before="0"/>
              <w:rPr>
                <w:color w:val="auto"/>
              </w:rPr>
            </w:pPr>
            <w:r w:rsidRPr="00974E6A">
              <w:rPr>
                <w:color w:val="auto"/>
              </w:rPr>
              <w:t>Voolu</w:t>
            </w:r>
            <w:r w:rsidRPr="00974E6A">
              <w:rPr>
                <w:color w:val="auto"/>
              </w:rPr>
              <w:softHyphen/>
              <w:t>hulk, m</w:t>
            </w:r>
            <w:r w:rsidRPr="00974E6A">
              <w:rPr>
                <w:color w:val="auto"/>
                <w:vertAlign w:val="superscript"/>
              </w:rPr>
              <w:t>3</w:t>
            </w:r>
            <w:r w:rsidRPr="00974E6A">
              <w:rPr>
                <w:color w:val="auto"/>
              </w:rPr>
              <w:t>/d</w:t>
            </w:r>
          </w:p>
        </w:tc>
        <w:tc>
          <w:tcPr>
            <w:tcW w:w="1701" w:type="dxa"/>
            <w:tcBorders>
              <w:top w:val="single" w:sz="4" w:space="0" w:color="auto"/>
              <w:left w:val="single" w:sz="4" w:space="0" w:color="auto"/>
              <w:bottom w:val="single" w:sz="4" w:space="0" w:color="auto"/>
              <w:right w:val="single" w:sz="4" w:space="0" w:color="auto"/>
            </w:tcBorders>
            <w:vAlign w:val="center"/>
          </w:tcPr>
          <w:p w14:paraId="6E274C22" w14:textId="77777777" w:rsidR="00972AD5" w:rsidRPr="00974E6A" w:rsidRDefault="00972AD5" w:rsidP="00974E6A">
            <w:pPr>
              <w:pStyle w:val="Kehatekst2"/>
              <w:spacing w:before="0"/>
              <w:jc w:val="center"/>
              <w:rPr>
                <w:color w:val="auto"/>
              </w:rPr>
            </w:pPr>
            <w:r w:rsidRPr="00974E6A">
              <w:rPr>
                <w:color w:val="auto"/>
              </w:rPr>
              <w:t>1643,8</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74A0A51E" w14:textId="77777777" w:rsidR="00972AD5" w:rsidRPr="00974E6A" w:rsidRDefault="00972AD5" w:rsidP="00974E6A">
            <w:pPr>
              <w:pStyle w:val="Kehatekst2"/>
              <w:spacing w:before="0"/>
              <w:jc w:val="center"/>
              <w:rPr>
                <w:color w:val="auto"/>
              </w:rPr>
            </w:pPr>
            <w:r w:rsidRPr="00974E6A">
              <w:rPr>
                <w:color w:val="auto"/>
              </w:rPr>
              <w:t>757,9</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51EB57F9" w14:textId="77777777" w:rsidR="00972AD5" w:rsidRPr="00974E6A" w:rsidRDefault="00972AD5" w:rsidP="00974E6A">
            <w:pPr>
              <w:pStyle w:val="Kehatekst2"/>
              <w:spacing w:before="0"/>
              <w:jc w:val="center"/>
              <w:rPr>
                <w:color w:val="auto"/>
              </w:rPr>
            </w:pPr>
            <w:r w:rsidRPr="00974E6A">
              <w:rPr>
                <w:color w:val="auto"/>
              </w:rPr>
              <w:t>820,1</w:t>
            </w:r>
          </w:p>
        </w:tc>
      </w:tr>
      <w:tr w:rsidR="00972AD5" w:rsidRPr="00974E6A" w14:paraId="25273617" w14:textId="77777777" w:rsidTr="006779C8">
        <w:trPr>
          <w:trHeight w:val="570"/>
        </w:trPr>
        <w:tc>
          <w:tcPr>
            <w:tcW w:w="1985" w:type="dxa"/>
            <w:vMerge w:val="restart"/>
            <w:tcBorders>
              <w:top w:val="single" w:sz="4" w:space="0" w:color="auto"/>
              <w:left w:val="single" w:sz="4" w:space="0" w:color="auto"/>
              <w:bottom w:val="single" w:sz="4" w:space="0" w:color="auto"/>
              <w:right w:val="single" w:sz="4" w:space="0" w:color="auto"/>
            </w:tcBorders>
            <w:vAlign w:val="center"/>
          </w:tcPr>
          <w:p w14:paraId="6A4A725D" w14:textId="77777777" w:rsidR="00972AD5" w:rsidRPr="00974E6A" w:rsidRDefault="00972AD5" w:rsidP="00974E6A">
            <w:pPr>
              <w:pStyle w:val="Kehatekst2"/>
              <w:spacing w:before="0"/>
              <w:rPr>
                <w:color w:val="auto"/>
              </w:rPr>
            </w:pPr>
            <w:r w:rsidRPr="00974E6A">
              <w:rPr>
                <w:color w:val="auto"/>
              </w:rPr>
              <w:t> </w:t>
            </w:r>
          </w:p>
          <w:p w14:paraId="451244B5" w14:textId="77777777" w:rsidR="00972AD5" w:rsidRPr="00974E6A" w:rsidRDefault="00972AD5" w:rsidP="00974E6A">
            <w:pPr>
              <w:pStyle w:val="Kehatekst2"/>
              <w:spacing w:before="0"/>
              <w:rPr>
                <w:color w:val="auto"/>
              </w:rPr>
            </w:pPr>
            <w:r w:rsidRPr="00974E6A">
              <w:rPr>
                <w:color w:val="auto"/>
              </w:rPr>
              <w:t> </w:t>
            </w:r>
          </w:p>
        </w:tc>
        <w:tc>
          <w:tcPr>
            <w:tcW w:w="1701" w:type="dxa"/>
            <w:tcBorders>
              <w:top w:val="single" w:sz="4" w:space="0" w:color="auto"/>
              <w:left w:val="single" w:sz="4" w:space="0" w:color="auto"/>
              <w:bottom w:val="single" w:sz="4" w:space="0" w:color="auto"/>
              <w:right w:val="single" w:sz="4" w:space="0" w:color="auto"/>
            </w:tcBorders>
            <w:vAlign w:val="center"/>
          </w:tcPr>
          <w:p w14:paraId="68E2B54F" w14:textId="77777777" w:rsidR="00972AD5" w:rsidRPr="00974E6A" w:rsidRDefault="00972AD5" w:rsidP="00974E6A">
            <w:pPr>
              <w:pStyle w:val="Kehatekst2"/>
              <w:spacing w:before="0"/>
              <w:rPr>
                <w:color w:val="auto"/>
              </w:rPr>
            </w:pPr>
            <w:r w:rsidRPr="00974E6A">
              <w:rPr>
                <w:color w:val="auto"/>
              </w:rPr>
              <w:t>Pärast puhas</w:t>
            </w:r>
            <w:r w:rsidRPr="00974E6A">
              <w:rPr>
                <w:color w:val="auto"/>
              </w:rPr>
              <w:softHyphen/>
              <w:t>tamist</w:t>
            </w:r>
          </w:p>
        </w:tc>
        <w:tc>
          <w:tcPr>
            <w:tcW w:w="1276" w:type="dxa"/>
            <w:tcBorders>
              <w:top w:val="single" w:sz="4" w:space="0" w:color="auto"/>
              <w:left w:val="single" w:sz="4" w:space="0" w:color="auto"/>
              <w:bottom w:val="single" w:sz="4" w:space="0" w:color="auto"/>
              <w:right w:val="single" w:sz="4" w:space="0" w:color="auto"/>
            </w:tcBorders>
            <w:vAlign w:val="center"/>
          </w:tcPr>
          <w:p w14:paraId="5C528492" w14:textId="77777777" w:rsidR="00972AD5" w:rsidRPr="00974E6A" w:rsidRDefault="00972AD5" w:rsidP="00974E6A">
            <w:pPr>
              <w:pStyle w:val="Kehatekst2"/>
              <w:spacing w:before="0"/>
              <w:rPr>
                <w:color w:val="auto"/>
              </w:rPr>
            </w:pPr>
            <w:r w:rsidRPr="00974E6A">
              <w:rPr>
                <w:color w:val="auto"/>
              </w:rPr>
              <w:t>Enne puhas</w:t>
            </w:r>
            <w:r w:rsidRPr="00974E6A">
              <w:rPr>
                <w:color w:val="auto"/>
              </w:rPr>
              <w:softHyphen/>
              <w:t>tamist</w:t>
            </w:r>
          </w:p>
        </w:tc>
        <w:tc>
          <w:tcPr>
            <w:tcW w:w="1417" w:type="dxa"/>
            <w:tcBorders>
              <w:top w:val="single" w:sz="4" w:space="0" w:color="auto"/>
              <w:left w:val="single" w:sz="4" w:space="0" w:color="auto"/>
              <w:bottom w:val="single" w:sz="4" w:space="0" w:color="auto"/>
              <w:right w:val="single" w:sz="4" w:space="0" w:color="auto"/>
            </w:tcBorders>
            <w:vAlign w:val="center"/>
          </w:tcPr>
          <w:p w14:paraId="64B4ABF4" w14:textId="77777777" w:rsidR="00972AD5" w:rsidRPr="00974E6A" w:rsidRDefault="00972AD5" w:rsidP="00974E6A">
            <w:pPr>
              <w:pStyle w:val="Kehatekst2"/>
              <w:spacing w:before="0"/>
              <w:rPr>
                <w:color w:val="auto"/>
              </w:rPr>
            </w:pPr>
            <w:r w:rsidRPr="00974E6A">
              <w:rPr>
                <w:color w:val="auto"/>
              </w:rPr>
              <w:t>Pärast puhas</w:t>
            </w:r>
            <w:r w:rsidRPr="00974E6A">
              <w:rPr>
                <w:color w:val="auto"/>
              </w:rPr>
              <w:softHyphen/>
              <w:t>tamist</w:t>
            </w:r>
          </w:p>
        </w:tc>
        <w:tc>
          <w:tcPr>
            <w:tcW w:w="1276" w:type="dxa"/>
            <w:tcBorders>
              <w:top w:val="single" w:sz="4" w:space="0" w:color="auto"/>
              <w:left w:val="single" w:sz="4" w:space="0" w:color="auto"/>
              <w:bottom w:val="single" w:sz="4" w:space="0" w:color="auto"/>
              <w:right w:val="single" w:sz="4" w:space="0" w:color="auto"/>
            </w:tcBorders>
            <w:vAlign w:val="center"/>
          </w:tcPr>
          <w:p w14:paraId="0235A475" w14:textId="77777777" w:rsidR="00972AD5" w:rsidRPr="00974E6A" w:rsidRDefault="00972AD5" w:rsidP="00974E6A">
            <w:pPr>
              <w:pStyle w:val="Kehatekst2"/>
              <w:spacing w:before="0"/>
              <w:rPr>
                <w:color w:val="auto"/>
              </w:rPr>
            </w:pPr>
            <w:r w:rsidRPr="00974E6A">
              <w:rPr>
                <w:color w:val="auto"/>
              </w:rPr>
              <w:t>Enne puhas</w:t>
            </w:r>
            <w:r w:rsidRPr="00974E6A">
              <w:rPr>
                <w:color w:val="auto"/>
              </w:rPr>
              <w:softHyphen/>
              <w:t>tamist</w:t>
            </w:r>
          </w:p>
        </w:tc>
        <w:tc>
          <w:tcPr>
            <w:tcW w:w="1276" w:type="dxa"/>
            <w:tcBorders>
              <w:top w:val="nil"/>
              <w:left w:val="single" w:sz="4" w:space="0" w:color="auto"/>
              <w:bottom w:val="single" w:sz="8" w:space="0" w:color="auto"/>
              <w:right w:val="single" w:sz="8" w:space="0" w:color="auto"/>
            </w:tcBorders>
            <w:vAlign w:val="center"/>
          </w:tcPr>
          <w:p w14:paraId="5EF2D6CC" w14:textId="77777777" w:rsidR="00972AD5" w:rsidRPr="00974E6A" w:rsidRDefault="00972AD5" w:rsidP="00974E6A">
            <w:pPr>
              <w:pStyle w:val="Kehatekst2"/>
              <w:spacing w:before="0"/>
              <w:rPr>
                <w:color w:val="auto"/>
              </w:rPr>
            </w:pPr>
            <w:r w:rsidRPr="00974E6A">
              <w:rPr>
                <w:color w:val="auto"/>
              </w:rPr>
              <w:t>Pärast puhas</w:t>
            </w:r>
            <w:r w:rsidRPr="00974E6A">
              <w:rPr>
                <w:color w:val="auto"/>
              </w:rPr>
              <w:softHyphen/>
              <w:t>tamist</w:t>
            </w:r>
          </w:p>
        </w:tc>
      </w:tr>
      <w:tr w:rsidR="00972AD5" w:rsidRPr="00974E6A" w14:paraId="6434FAD1" w14:textId="77777777" w:rsidTr="006779C8">
        <w:trPr>
          <w:trHeight w:val="270"/>
        </w:trPr>
        <w:tc>
          <w:tcPr>
            <w:tcW w:w="1985" w:type="dxa"/>
            <w:vMerge/>
            <w:tcBorders>
              <w:top w:val="single" w:sz="4" w:space="0" w:color="auto"/>
              <w:left w:val="single" w:sz="4" w:space="0" w:color="auto"/>
              <w:bottom w:val="single" w:sz="4" w:space="0" w:color="auto"/>
              <w:right w:val="single" w:sz="4" w:space="0" w:color="auto"/>
            </w:tcBorders>
            <w:vAlign w:val="center"/>
          </w:tcPr>
          <w:p w14:paraId="6C52E300" w14:textId="77777777" w:rsidR="00972AD5" w:rsidRPr="00974E6A" w:rsidRDefault="00972AD5" w:rsidP="00974E6A">
            <w:pPr>
              <w:pStyle w:val="Kehatekst2"/>
              <w:spacing w:before="0"/>
              <w:rPr>
                <w:color w:val="auto"/>
              </w:rPr>
            </w:pPr>
          </w:p>
        </w:tc>
        <w:tc>
          <w:tcPr>
            <w:tcW w:w="1701" w:type="dxa"/>
            <w:tcBorders>
              <w:top w:val="single" w:sz="4" w:space="0" w:color="auto"/>
              <w:left w:val="single" w:sz="4" w:space="0" w:color="auto"/>
              <w:bottom w:val="single" w:sz="4" w:space="0" w:color="auto"/>
              <w:right w:val="single" w:sz="4" w:space="0" w:color="auto"/>
            </w:tcBorders>
            <w:vAlign w:val="center"/>
          </w:tcPr>
          <w:p w14:paraId="42DB5E40" w14:textId="77777777" w:rsidR="00972AD5" w:rsidRPr="00974E6A" w:rsidRDefault="00972AD5" w:rsidP="00974E6A">
            <w:pPr>
              <w:pStyle w:val="Kehatekst2"/>
              <w:spacing w:before="0"/>
              <w:rPr>
                <w:color w:val="auto"/>
              </w:rPr>
            </w:pPr>
            <w:r w:rsidRPr="00974E6A">
              <w:rPr>
                <w:color w:val="auto"/>
              </w:rPr>
              <w:t>mg/l</w:t>
            </w:r>
          </w:p>
        </w:tc>
        <w:tc>
          <w:tcPr>
            <w:tcW w:w="1276" w:type="dxa"/>
            <w:tcBorders>
              <w:top w:val="single" w:sz="4" w:space="0" w:color="auto"/>
              <w:left w:val="single" w:sz="4" w:space="0" w:color="auto"/>
              <w:bottom w:val="single" w:sz="4" w:space="0" w:color="auto"/>
              <w:right w:val="single" w:sz="4" w:space="0" w:color="auto"/>
            </w:tcBorders>
            <w:vAlign w:val="center"/>
          </w:tcPr>
          <w:p w14:paraId="74BBA2C6" w14:textId="77777777" w:rsidR="00972AD5" w:rsidRPr="00974E6A" w:rsidRDefault="00972AD5" w:rsidP="00974E6A">
            <w:pPr>
              <w:pStyle w:val="Kehatekst2"/>
              <w:spacing w:before="0"/>
              <w:rPr>
                <w:color w:val="auto"/>
              </w:rPr>
            </w:pPr>
            <w:r w:rsidRPr="00974E6A">
              <w:rPr>
                <w:color w:val="auto"/>
              </w:rPr>
              <w:t>mg/l</w:t>
            </w:r>
          </w:p>
        </w:tc>
        <w:tc>
          <w:tcPr>
            <w:tcW w:w="1417" w:type="dxa"/>
            <w:tcBorders>
              <w:top w:val="single" w:sz="4" w:space="0" w:color="auto"/>
              <w:left w:val="single" w:sz="4" w:space="0" w:color="auto"/>
              <w:bottom w:val="single" w:sz="4" w:space="0" w:color="auto"/>
              <w:right w:val="single" w:sz="4" w:space="0" w:color="auto"/>
            </w:tcBorders>
            <w:vAlign w:val="center"/>
          </w:tcPr>
          <w:p w14:paraId="5D608ADA" w14:textId="77777777" w:rsidR="00972AD5" w:rsidRPr="00974E6A" w:rsidRDefault="00972AD5" w:rsidP="00974E6A">
            <w:pPr>
              <w:pStyle w:val="Kehatekst2"/>
              <w:spacing w:before="0"/>
              <w:rPr>
                <w:color w:val="auto"/>
              </w:rPr>
            </w:pPr>
            <w:r w:rsidRPr="00974E6A">
              <w:rPr>
                <w:color w:val="auto"/>
              </w:rPr>
              <w:t>mg/l</w:t>
            </w:r>
          </w:p>
        </w:tc>
        <w:tc>
          <w:tcPr>
            <w:tcW w:w="1276" w:type="dxa"/>
            <w:tcBorders>
              <w:top w:val="single" w:sz="4" w:space="0" w:color="auto"/>
              <w:left w:val="single" w:sz="4" w:space="0" w:color="auto"/>
              <w:bottom w:val="single" w:sz="4" w:space="0" w:color="auto"/>
              <w:right w:val="single" w:sz="4" w:space="0" w:color="auto"/>
            </w:tcBorders>
            <w:vAlign w:val="center"/>
          </w:tcPr>
          <w:p w14:paraId="5BBBB006" w14:textId="77777777" w:rsidR="00972AD5" w:rsidRPr="00974E6A" w:rsidRDefault="00972AD5" w:rsidP="00974E6A">
            <w:pPr>
              <w:pStyle w:val="Kehatekst2"/>
              <w:spacing w:before="0"/>
              <w:rPr>
                <w:color w:val="auto"/>
              </w:rPr>
            </w:pPr>
            <w:r w:rsidRPr="00974E6A">
              <w:rPr>
                <w:color w:val="auto"/>
              </w:rPr>
              <w:t>mg/l</w:t>
            </w:r>
          </w:p>
        </w:tc>
        <w:tc>
          <w:tcPr>
            <w:tcW w:w="1276" w:type="dxa"/>
            <w:tcBorders>
              <w:top w:val="nil"/>
              <w:left w:val="single" w:sz="4" w:space="0" w:color="auto"/>
              <w:bottom w:val="single" w:sz="8" w:space="0" w:color="auto"/>
              <w:right w:val="single" w:sz="8" w:space="0" w:color="auto"/>
            </w:tcBorders>
            <w:vAlign w:val="center"/>
          </w:tcPr>
          <w:p w14:paraId="4A5CC66C" w14:textId="77777777" w:rsidR="00972AD5" w:rsidRPr="00974E6A" w:rsidRDefault="00972AD5" w:rsidP="00974E6A">
            <w:pPr>
              <w:pStyle w:val="Kehatekst2"/>
              <w:spacing w:before="0"/>
              <w:rPr>
                <w:color w:val="auto"/>
              </w:rPr>
            </w:pPr>
            <w:r w:rsidRPr="00974E6A">
              <w:rPr>
                <w:color w:val="auto"/>
              </w:rPr>
              <w:t>mg/l</w:t>
            </w:r>
          </w:p>
        </w:tc>
      </w:tr>
      <w:tr w:rsidR="00972AD5" w:rsidRPr="00974E6A" w14:paraId="28171532" w14:textId="77777777" w:rsidTr="006779C8">
        <w:trPr>
          <w:trHeight w:val="300"/>
        </w:trPr>
        <w:tc>
          <w:tcPr>
            <w:tcW w:w="1985" w:type="dxa"/>
            <w:tcBorders>
              <w:top w:val="single" w:sz="4" w:space="0" w:color="auto"/>
              <w:left w:val="single" w:sz="8" w:space="0" w:color="auto"/>
              <w:bottom w:val="single" w:sz="8" w:space="0" w:color="auto"/>
              <w:right w:val="single" w:sz="4" w:space="0" w:color="auto"/>
            </w:tcBorders>
            <w:vAlign w:val="center"/>
          </w:tcPr>
          <w:p w14:paraId="5F871F1B" w14:textId="77777777" w:rsidR="00972AD5" w:rsidRPr="00974E6A" w:rsidRDefault="00972AD5" w:rsidP="00974E6A">
            <w:pPr>
              <w:pStyle w:val="Kehatekst2"/>
              <w:spacing w:before="0"/>
              <w:rPr>
                <w:color w:val="auto"/>
              </w:rPr>
            </w:pPr>
            <w:r w:rsidRPr="00974E6A">
              <w:rPr>
                <w:color w:val="auto"/>
              </w:rPr>
              <w:t>BHT</w:t>
            </w:r>
            <w:r w:rsidRPr="00974E6A">
              <w:rPr>
                <w:color w:val="auto"/>
                <w:vertAlign w:val="subscript"/>
              </w:rPr>
              <w:t>7</w:t>
            </w:r>
          </w:p>
        </w:tc>
        <w:tc>
          <w:tcPr>
            <w:tcW w:w="1701" w:type="dxa"/>
            <w:tcBorders>
              <w:top w:val="single" w:sz="4" w:space="0" w:color="auto"/>
              <w:left w:val="single" w:sz="4" w:space="0" w:color="auto"/>
              <w:bottom w:val="single" w:sz="4" w:space="0" w:color="auto"/>
              <w:right w:val="single" w:sz="4" w:space="0" w:color="auto"/>
            </w:tcBorders>
            <w:vAlign w:val="center"/>
          </w:tcPr>
          <w:p w14:paraId="5DC14053" w14:textId="77777777" w:rsidR="00972AD5" w:rsidRPr="00974E6A" w:rsidRDefault="00972AD5" w:rsidP="00974E6A">
            <w:pPr>
              <w:pStyle w:val="Kehatekst2"/>
              <w:spacing w:before="0"/>
              <w:rPr>
                <w:color w:val="auto"/>
              </w:rPr>
            </w:pPr>
            <w:r w:rsidRPr="00974E6A">
              <w:rPr>
                <w:color w:val="auto"/>
              </w:rPr>
              <w:t>15</w:t>
            </w:r>
          </w:p>
        </w:tc>
        <w:tc>
          <w:tcPr>
            <w:tcW w:w="1276" w:type="dxa"/>
            <w:tcBorders>
              <w:top w:val="single" w:sz="4" w:space="0" w:color="auto"/>
              <w:left w:val="single" w:sz="4" w:space="0" w:color="auto"/>
              <w:bottom w:val="single" w:sz="4" w:space="0" w:color="auto"/>
              <w:right w:val="single" w:sz="4" w:space="0" w:color="auto"/>
            </w:tcBorders>
            <w:vAlign w:val="center"/>
          </w:tcPr>
          <w:p w14:paraId="59CD911C" w14:textId="77777777" w:rsidR="00972AD5" w:rsidRPr="00974E6A" w:rsidRDefault="001F07D5" w:rsidP="00974E6A">
            <w:pPr>
              <w:pStyle w:val="Kehatekst2"/>
              <w:spacing w:before="0"/>
              <w:rPr>
                <w:color w:val="auto"/>
              </w:rPr>
            </w:pPr>
            <w:r w:rsidRPr="00974E6A">
              <w:rPr>
                <w:color w:val="auto"/>
              </w:rPr>
              <w:t>760</w:t>
            </w:r>
          </w:p>
        </w:tc>
        <w:tc>
          <w:tcPr>
            <w:tcW w:w="1417" w:type="dxa"/>
            <w:tcBorders>
              <w:top w:val="single" w:sz="4" w:space="0" w:color="auto"/>
              <w:left w:val="single" w:sz="4" w:space="0" w:color="auto"/>
              <w:bottom w:val="single" w:sz="4" w:space="0" w:color="auto"/>
              <w:right w:val="single" w:sz="4" w:space="0" w:color="auto"/>
            </w:tcBorders>
            <w:vAlign w:val="center"/>
          </w:tcPr>
          <w:p w14:paraId="3E44BAA9" w14:textId="77777777" w:rsidR="00972AD5" w:rsidRPr="00974E6A" w:rsidRDefault="001F07D5" w:rsidP="00974E6A">
            <w:pPr>
              <w:pStyle w:val="Kehatekst2"/>
              <w:spacing w:before="0"/>
              <w:rPr>
                <w:color w:val="auto"/>
              </w:rPr>
            </w:pPr>
            <w:r w:rsidRPr="00974E6A">
              <w:rPr>
                <w:color w:val="auto"/>
              </w:rPr>
              <w:t>3</w:t>
            </w:r>
          </w:p>
        </w:tc>
        <w:tc>
          <w:tcPr>
            <w:tcW w:w="1276" w:type="dxa"/>
            <w:tcBorders>
              <w:top w:val="single" w:sz="4" w:space="0" w:color="auto"/>
              <w:left w:val="single" w:sz="4" w:space="0" w:color="auto"/>
              <w:bottom w:val="single" w:sz="4" w:space="0" w:color="auto"/>
              <w:right w:val="single" w:sz="4" w:space="0" w:color="auto"/>
            </w:tcBorders>
            <w:vAlign w:val="center"/>
          </w:tcPr>
          <w:p w14:paraId="6DB9B6EA" w14:textId="77777777" w:rsidR="00972AD5" w:rsidRPr="00974E6A" w:rsidRDefault="001F07D5" w:rsidP="00974E6A">
            <w:pPr>
              <w:pStyle w:val="Kehatekst2"/>
              <w:spacing w:before="0"/>
              <w:rPr>
                <w:color w:val="auto"/>
              </w:rPr>
            </w:pPr>
            <w:r w:rsidRPr="00974E6A">
              <w:rPr>
                <w:color w:val="auto"/>
              </w:rPr>
              <w:t>570</w:t>
            </w:r>
          </w:p>
        </w:tc>
        <w:tc>
          <w:tcPr>
            <w:tcW w:w="1276" w:type="dxa"/>
            <w:tcBorders>
              <w:top w:val="nil"/>
              <w:left w:val="single" w:sz="4" w:space="0" w:color="auto"/>
              <w:bottom w:val="single" w:sz="8" w:space="0" w:color="auto"/>
              <w:right w:val="single" w:sz="8" w:space="0" w:color="auto"/>
            </w:tcBorders>
            <w:vAlign w:val="center"/>
          </w:tcPr>
          <w:p w14:paraId="08AB20D4" w14:textId="77777777" w:rsidR="00972AD5" w:rsidRPr="00974E6A" w:rsidRDefault="001F07D5" w:rsidP="00974E6A">
            <w:pPr>
              <w:pStyle w:val="Kehatekst2"/>
              <w:spacing w:before="0"/>
              <w:rPr>
                <w:color w:val="auto"/>
              </w:rPr>
            </w:pPr>
            <w:r w:rsidRPr="00974E6A">
              <w:rPr>
                <w:color w:val="auto"/>
              </w:rPr>
              <w:t>3</w:t>
            </w:r>
          </w:p>
        </w:tc>
      </w:tr>
      <w:tr w:rsidR="00972AD5" w:rsidRPr="00974E6A" w14:paraId="4AB25920" w14:textId="77777777" w:rsidTr="006779C8">
        <w:trPr>
          <w:trHeight w:val="270"/>
        </w:trPr>
        <w:tc>
          <w:tcPr>
            <w:tcW w:w="1985" w:type="dxa"/>
            <w:tcBorders>
              <w:top w:val="nil"/>
              <w:left w:val="single" w:sz="8" w:space="0" w:color="auto"/>
              <w:bottom w:val="single" w:sz="4" w:space="0" w:color="auto"/>
              <w:right w:val="single" w:sz="4" w:space="0" w:color="auto"/>
            </w:tcBorders>
            <w:vAlign w:val="center"/>
          </w:tcPr>
          <w:p w14:paraId="1894F123" w14:textId="77777777" w:rsidR="00972AD5" w:rsidRPr="00974E6A" w:rsidRDefault="00972AD5" w:rsidP="00974E6A">
            <w:pPr>
              <w:pStyle w:val="Kehatekst2"/>
              <w:spacing w:before="0"/>
              <w:rPr>
                <w:color w:val="auto"/>
              </w:rPr>
            </w:pPr>
            <w:r w:rsidRPr="00974E6A">
              <w:rPr>
                <w:color w:val="auto"/>
              </w:rPr>
              <w:t>Heljum</w:t>
            </w:r>
          </w:p>
        </w:tc>
        <w:tc>
          <w:tcPr>
            <w:tcW w:w="1701" w:type="dxa"/>
            <w:tcBorders>
              <w:top w:val="single" w:sz="4" w:space="0" w:color="auto"/>
              <w:left w:val="single" w:sz="4" w:space="0" w:color="auto"/>
              <w:bottom w:val="single" w:sz="4" w:space="0" w:color="auto"/>
              <w:right w:val="single" w:sz="4" w:space="0" w:color="auto"/>
            </w:tcBorders>
            <w:vAlign w:val="center"/>
          </w:tcPr>
          <w:p w14:paraId="24F39A9E" w14:textId="77777777" w:rsidR="00972AD5" w:rsidRPr="00974E6A" w:rsidRDefault="00972AD5" w:rsidP="00974E6A">
            <w:pPr>
              <w:pStyle w:val="Kehatekst2"/>
              <w:spacing w:before="0"/>
              <w:rPr>
                <w:color w:val="auto"/>
              </w:rPr>
            </w:pPr>
            <w:r w:rsidRPr="00974E6A">
              <w:rPr>
                <w:color w:val="auto"/>
              </w:rPr>
              <w:t>25</w:t>
            </w:r>
          </w:p>
        </w:tc>
        <w:tc>
          <w:tcPr>
            <w:tcW w:w="1276" w:type="dxa"/>
            <w:tcBorders>
              <w:top w:val="single" w:sz="4" w:space="0" w:color="auto"/>
              <w:left w:val="single" w:sz="4" w:space="0" w:color="auto"/>
              <w:bottom w:val="single" w:sz="4" w:space="0" w:color="auto"/>
              <w:right w:val="single" w:sz="4" w:space="0" w:color="auto"/>
            </w:tcBorders>
            <w:vAlign w:val="center"/>
          </w:tcPr>
          <w:p w14:paraId="307F5D24" w14:textId="77777777" w:rsidR="00972AD5" w:rsidRPr="00974E6A" w:rsidRDefault="001F07D5" w:rsidP="00974E6A">
            <w:pPr>
              <w:pStyle w:val="Kehatekst2"/>
              <w:spacing w:before="0"/>
              <w:rPr>
                <w:color w:val="auto"/>
              </w:rPr>
            </w:pPr>
            <w:r w:rsidRPr="00974E6A">
              <w:rPr>
                <w:color w:val="auto"/>
              </w:rPr>
              <w:t>700</w:t>
            </w:r>
          </w:p>
        </w:tc>
        <w:tc>
          <w:tcPr>
            <w:tcW w:w="1417" w:type="dxa"/>
            <w:tcBorders>
              <w:top w:val="single" w:sz="4" w:space="0" w:color="auto"/>
              <w:left w:val="single" w:sz="4" w:space="0" w:color="auto"/>
              <w:bottom w:val="single" w:sz="4" w:space="0" w:color="auto"/>
              <w:right w:val="single" w:sz="4" w:space="0" w:color="auto"/>
            </w:tcBorders>
            <w:vAlign w:val="center"/>
          </w:tcPr>
          <w:p w14:paraId="2124FB55" w14:textId="77777777" w:rsidR="00972AD5" w:rsidRPr="00974E6A" w:rsidRDefault="001F07D5" w:rsidP="00974E6A">
            <w:pPr>
              <w:pStyle w:val="Kehatekst2"/>
              <w:spacing w:before="0"/>
              <w:rPr>
                <w:color w:val="auto"/>
              </w:rPr>
            </w:pPr>
            <w:r w:rsidRPr="00974E6A">
              <w:rPr>
                <w:color w:val="auto"/>
              </w:rPr>
              <w:t>5</w:t>
            </w:r>
          </w:p>
        </w:tc>
        <w:tc>
          <w:tcPr>
            <w:tcW w:w="1276" w:type="dxa"/>
            <w:tcBorders>
              <w:top w:val="single" w:sz="4" w:space="0" w:color="auto"/>
              <w:left w:val="single" w:sz="4" w:space="0" w:color="auto"/>
              <w:bottom w:val="single" w:sz="4" w:space="0" w:color="auto"/>
              <w:right w:val="single" w:sz="4" w:space="0" w:color="auto"/>
            </w:tcBorders>
            <w:vAlign w:val="center"/>
          </w:tcPr>
          <w:p w14:paraId="22CAA9C6" w14:textId="77777777" w:rsidR="00972AD5" w:rsidRPr="00974E6A" w:rsidRDefault="001F07D5" w:rsidP="00974E6A">
            <w:pPr>
              <w:pStyle w:val="Kehatekst2"/>
              <w:spacing w:before="0"/>
              <w:rPr>
                <w:color w:val="auto"/>
              </w:rPr>
            </w:pPr>
            <w:r w:rsidRPr="00974E6A">
              <w:rPr>
                <w:color w:val="auto"/>
              </w:rPr>
              <w:t>460</w:t>
            </w:r>
          </w:p>
        </w:tc>
        <w:tc>
          <w:tcPr>
            <w:tcW w:w="1276" w:type="dxa"/>
            <w:tcBorders>
              <w:top w:val="nil"/>
              <w:left w:val="single" w:sz="4" w:space="0" w:color="auto"/>
              <w:bottom w:val="single" w:sz="4" w:space="0" w:color="auto"/>
              <w:right w:val="single" w:sz="8" w:space="0" w:color="auto"/>
            </w:tcBorders>
            <w:vAlign w:val="center"/>
          </w:tcPr>
          <w:p w14:paraId="53DFC5C1" w14:textId="77777777" w:rsidR="00972AD5" w:rsidRPr="00974E6A" w:rsidRDefault="001F07D5" w:rsidP="00974E6A">
            <w:pPr>
              <w:pStyle w:val="Kehatekst2"/>
              <w:spacing w:before="0"/>
              <w:rPr>
                <w:color w:val="auto"/>
              </w:rPr>
            </w:pPr>
            <w:r w:rsidRPr="00974E6A">
              <w:rPr>
                <w:color w:val="auto"/>
              </w:rPr>
              <w:t>2</w:t>
            </w:r>
          </w:p>
        </w:tc>
      </w:tr>
      <w:tr w:rsidR="00972AD5" w:rsidRPr="00974E6A" w14:paraId="122D3232" w14:textId="77777777" w:rsidTr="006779C8">
        <w:trPr>
          <w:trHeight w:val="300"/>
        </w:trPr>
        <w:tc>
          <w:tcPr>
            <w:tcW w:w="1985" w:type="dxa"/>
            <w:tcBorders>
              <w:top w:val="single" w:sz="4" w:space="0" w:color="auto"/>
              <w:left w:val="single" w:sz="4" w:space="0" w:color="auto"/>
              <w:bottom w:val="single" w:sz="4" w:space="0" w:color="auto"/>
              <w:right w:val="single" w:sz="4" w:space="0" w:color="auto"/>
            </w:tcBorders>
            <w:vAlign w:val="center"/>
          </w:tcPr>
          <w:p w14:paraId="3711FC90" w14:textId="77777777" w:rsidR="00972AD5" w:rsidRPr="00974E6A" w:rsidRDefault="00972AD5" w:rsidP="00974E6A">
            <w:pPr>
              <w:pStyle w:val="Kehatekst2"/>
              <w:spacing w:before="0"/>
              <w:rPr>
                <w:color w:val="auto"/>
              </w:rPr>
            </w:pPr>
            <w:r w:rsidRPr="00974E6A">
              <w:rPr>
                <w:color w:val="auto"/>
              </w:rPr>
              <w:t>N</w:t>
            </w:r>
            <w:r w:rsidRPr="00974E6A">
              <w:rPr>
                <w:color w:val="auto"/>
                <w:vertAlign w:val="subscript"/>
              </w:rPr>
              <w:t>üld</w:t>
            </w:r>
          </w:p>
        </w:tc>
        <w:tc>
          <w:tcPr>
            <w:tcW w:w="1701" w:type="dxa"/>
            <w:tcBorders>
              <w:top w:val="single" w:sz="4" w:space="0" w:color="auto"/>
              <w:left w:val="single" w:sz="4" w:space="0" w:color="auto"/>
              <w:bottom w:val="single" w:sz="4" w:space="0" w:color="auto"/>
              <w:right w:val="single" w:sz="4" w:space="0" w:color="auto"/>
            </w:tcBorders>
            <w:vAlign w:val="center"/>
          </w:tcPr>
          <w:p w14:paraId="4812F548" w14:textId="77777777" w:rsidR="00972AD5" w:rsidRPr="00974E6A" w:rsidRDefault="00972AD5" w:rsidP="00974E6A">
            <w:pPr>
              <w:pStyle w:val="Kehatekst2"/>
              <w:spacing w:before="0"/>
              <w:rPr>
                <w:color w:val="auto"/>
              </w:rPr>
            </w:pPr>
            <w:r w:rsidRPr="00974E6A">
              <w:rPr>
                <w:color w:val="auto"/>
              </w:rPr>
              <w:t>15</w:t>
            </w:r>
          </w:p>
        </w:tc>
        <w:tc>
          <w:tcPr>
            <w:tcW w:w="1276" w:type="dxa"/>
            <w:tcBorders>
              <w:top w:val="single" w:sz="4" w:space="0" w:color="auto"/>
              <w:left w:val="single" w:sz="4" w:space="0" w:color="auto"/>
              <w:bottom w:val="single" w:sz="4" w:space="0" w:color="auto"/>
              <w:right w:val="single" w:sz="4" w:space="0" w:color="auto"/>
            </w:tcBorders>
            <w:vAlign w:val="center"/>
          </w:tcPr>
          <w:p w14:paraId="1A58A440" w14:textId="77777777" w:rsidR="00972AD5" w:rsidRPr="00974E6A" w:rsidRDefault="001F07D5" w:rsidP="00974E6A">
            <w:pPr>
              <w:pStyle w:val="Kehatekst2"/>
              <w:spacing w:before="0"/>
              <w:rPr>
                <w:color w:val="auto"/>
              </w:rPr>
            </w:pPr>
            <w:r w:rsidRPr="00974E6A">
              <w:rPr>
                <w:color w:val="auto"/>
              </w:rPr>
              <w:t>151</w:t>
            </w:r>
          </w:p>
        </w:tc>
        <w:tc>
          <w:tcPr>
            <w:tcW w:w="1417" w:type="dxa"/>
            <w:tcBorders>
              <w:top w:val="single" w:sz="4" w:space="0" w:color="auto"/>
              <w:left w:val="single" w:sz="4" w:space="0" w:color="auto"/>
              <w:bottom w:val="single" w:sz="4" w:space="0" w:color="auto"/>
              <w:right w:val="single" w:sz="4" w:space="0" w:color="auto"/>
            </w:tcBorders>
            <w:vAlign w:val="center"/>
          </w:tcPr>
          <w:p w14:paraId="55A1DD9A" w14:textId="77777777" w:rsidR="00972AD5" w:rsidRPr="00974E6A" w:rsidRDefault="001F07D5" w:rsidP="00974E6A">
            <w:pPr>
              <w:pStyle w:val="Kehatekst2"/>
              <w:spacing w:before="0"/>
              <w:rPr>
                <w:color w:val="auto"/>
              </w:rPr>
            </w:pPr>
            <w:r w:rsidRPr="00974E6A">
              <w:rPr>
                <w:color w:val="auto"/>
              </w:rPr>
              <w:t>9,46</w:t>
            </w:r>
          </w:p>
        </w:tc>
        <w:tc>
          <w:tcPr>
            <w:tcW w:w="1276" w:type="dxa"/>
            <w:tcBorders>
              <w:top w:val="single" w:sz="4" w:space="0" w:color="auto"/>
              <w:left w:val="single" w:sz="4" w:space="0" w:color="auto"/>
              <w:bottom w:val="single" w:sz="4" w:space="0" w:color="auto"/>
              <w:right w:val="single" w:sz="4" w:space="0" w:color="auto"/>
            </w:tcBorders>
            <w:vAlign w:val="center"/>
          </w:tcPr>
          <w:p w14:paraId="3DBF392F" w14:textId="77777777" w:rsidR="00972AD5" w:rsidRPr="00974E6A" w:rsidRDefault="001F07D5" w:rsidP="00974E6A">
            <w:pPr>
              <w:pStyle w:val="Kehatekst2"/>
              <w:spacing w:before="0"/>
              <w:rPr>
                <w:color w:val="auto"/>
              </w:rPr>
            </w:pPr>
            <w:r w:rsidRPr="00974E6A">
              <w:rPr>
                <w:color w:val="auto"/>
              </w:rPr>
              <w:t>125</w:t>
            </w:r>
          </w:p>
        </w:tc>
        <w:tc>
          <w:tcPr>
            <w:tcW w:w="1276" w:type="dxa"/>
            <w:tcBorders>
              <w:top w:val="single" w:sz="4" w:space="0" w:color="auto"/>
              <w:left w:val="single" w:sz="4" w:space="0" w:color="auto"/>
              <w:bottom w:val="single" w:sz="4" w:space="0" w:color="auto"/>
              <w:right w:val="single" w:sz="4" w:space="0" w:color="auto"/>
            </w:tcBorders>
            <w:vAlign w:val="center"/>
          </w:tcPr>
          <w:p w14:paraId="6C018A8D" w14:textId="77777777" w:rsidR="00972AD5" w:rsidRPr="00974E6A" w:rsidRDefault="001F07D5" w:rsidP="00974E6A">
            <w:pPr>
              <w:pStyle w:val="Kehatekst2"/>
              <w:spacing w:before="0"/>
              <w:rPr>
                <w:color w:val="auto"/>
              </w:rPr>
            </w:pPr>
            <w:r w:rsidRPr="00974E6A">
              <w:rPr>
                <w:color w:val="auto"/>
              </w:rPr>
              <w:t>8,47</w:t>
            </w:r>
          </w:p>
        </w:tc>
      </w:tr>
      <w:tr w:rsidR="00972AD5" w:rsidRPr="00974E6A" w14:paraId="05F4BC31" w14:textId="77777777" w:rsidTr="006779C8">
        <w:trPr>
          <w:trHeight w:val="300"/>
        </w:trPr>
        <w:tc>
          <w:tcPr>
            <w:tcW w:w="1985" w:type="dxa"/>
            <w:tcBorders>
              <w:top w:val="single" w:sz="4" w:space="0" w:color="auto"/>
              <w:left w:val="single" w:sz="4" w:space="0" w:color="auto"/>
              <w:bottom w:val="single" w:sz="4" w:space="0" w:color="auto"/>
              <w:right w:val="single" w:sz="4" w:space="0" w:color="auto"/>
            </w:tcBorders>
            <w:vAlign w:val="center"/>
          </w:tcPr>
          <w:p w14:paraId="6AEB5C16" w14:textId="77777777" w:rsidR="00972AD5" w:rsidRPr="00974E6A" w:rsidRDefault="00972AD5" w:rsidP="00974E6A">
            <w:pPr>
              <w:pStyle w:val="Kehatekst2"/>
              <w:spacing w:before="0"/>
              <w:rPr>
                <w:color w:val="auto"/>
              </w:rPr>
            </w:pPr>
            <w:r w:rsidRPr="00974E6A">
              <w:rPr>
                <w:color w:val="auto"/>
              </w:rPr>
              <w:t>P</w:t>
            </w:r>
            <w:r w:rsidRPr="00974E6A">
              <w:rPr>
                <w:color w:val="auto"/>
                <w:vertAlign w:val="subscript"/>
              </w:rPr>
              <w:t>üld</w:t>
            </w:r>
          </w:p>
        </w:tc>
        <w:tc>
          <w:tcPr>
            <w:tcW w:w="1701" w:type="dxa"/>
            <w:tcBorders>
              <w:top w:val="single" w:sz="4" w:space="0" w:color="auto"/>
              <w:left w:val="single" w:sz="4" w:space="0" w:color="auto"/>
              <w:bottom w:val="single" w:sz="4" w:space="0" w:color="auto"/>
              <w:right w:val="single" w:sz="4" w:space="0" w:color="auto"/>
            </w:tcBorders>
            <w:vAlign w:val="center"/>
          </w:tcPr>
          <w:p w14:paraId="6238B379" w14:textId="77777777" w:rsidR="00972AD5" w:rsidRPr="00974E6A" w:rsidRDefault="00972AD5" w:rsidP="00974E6A">
            <w:pPr>
              <w:pStyle w:val="Kehatekst2"/>
              <w:spacing w:before="0"/>
              <w:rPr>
                <w:color w:val="auto"/>
              </w:rPr>
            </w:pPr>
            <w:r w:rsidRPr="00974E6A">
              <w:rPr>
                <w:color w:val="auto"/>
              </w:rPr>
              <w:t>1</w:t>
            </w:r>
          </w:p>
        </w:tc>
        <w:tc>
          <w:tcPr>
            <w:tcW w:w="1276" w:type="dxa"/>
            <w:tcBorders>
              <w:top w:val="single" w:sz="4" w:space="0" w:color="auto"/>
              <w:left w:val="single" w:sz="4" w:space="0" w:color="auto"/>
              <w:bottom w:val="single" w:sz="4" w:space="0" w:color="auto"/>
              <w:right w:val="single" w:sz="4" w:space="0" w:color="auto"/>
            </w:tcBorders>
            <w:vAlign w:val="center"/>
          </w:tcPr>
          <w:p w14:paraId="344A0FFC" w14:textId="77777777" w:rsidR="00972AD5" w:rsidRPr="00974E6A" w:rsidRDefault="001F07D5" w:rsidP="00974E6A">
            <w:pPr>
              <w:pStyle w:val="Kehatekst2"/>
              <w:spacing w:before="0"/>
              <w:rPr>
                <w:color w:val="auto"/>
              </w:rPr>
            </w:pPr>
            <w:r w:rsidRPr="00974E6A">
              <w:rPr>
                <w:color w:val="auto"/>
              </w:rPr>
              <w:t>18,8</w:t>
            </w:r>
          </w:p>
        </w:tc>
        <w:tc>
          <w:tcPr>
            <w:tcW w:w="1417" w:type="dxa"/>
            <w:tcBorders>
              <w:top w:val="single" w:sz="4" w:space="0" w:color="auto"/>
              <w:left w:val="single" w:sz="4" w:space="0" w:color="auto"/>
              <w:bottom w:val="single" w:sz="4" w:space="0" w:color="auto"/>
              <w:right w:val="single" w:sz="4" w:space="0" w:color="auto"/>
            </w:tcBorders>
            <w:vAlign w:val="center"/>
          </w:tcPr>
          <w:p w14:paraId="18540706" w14:textId="77777777" w:rsidR="00972AD5" w:rsidRPr="00974E6A" w:rsidRDefault="001F07D5" w:rsidP="00974E6A">
            <w:pPr>
              <w:pStyle w:val="Kehatekst2"/>
              <w:spacing w:before="0"/>
              <w:rPr>
                <w:color w:val="auto"/>
              </w:rPr>
            </w:pPr>
            <w:r w:rsidRPr="00974E6A">
              <w:rPr>
                <w:color w:val="auto"/>
              </w:rPr>
              <w:t>0,3</w:t>
            </w:r>
          </w:p>
        </w:tc>
        <w:tc>
          <w:tcPr>
            <w:tcW w:w="1276" w:type="dxa"/>
            <w:tcBorders>
              <w:top w:val="single" w:sz="4" w:space="0" w:color="auto"/>
              <w:left w:val="single" w:sz="4" w:space="0" w:color="auto"/>
              <w:bottom w:val="single" w:sz="4" w:space="0" w:color="auto"/>
              <w:right w:val="single" w:sz="4" w:space="0" w:color="auto"/>
            </w:tcBorders>
            <w:vAlign w:val="center"/>
          </w:tcPr>
          <w:p w14:paraId="6A9E27CD" w14:textId="77777777" w:rsidR="00972AD5" w:rsidRPr="00974E6A" w:rsidRDefault="001F07D5" w:rsidP="00974E6A">
            <w:pPr>
              <w:pStyle w:val="Kehatekst2"/>
              <w:spacing w:before="0"/>
              <w:rPr>
                <w:color w:val="auto"/>
              </w:rPr>
            </w:pPr>
            <w:r w:rsidRPr="00974E6A">
              <w:rPr>
                <w:color w:val="auto"/>
              </w:rPr>
              <w:t>15</w:t>
            </w:r>
          </w:p>
        </w:tc>
        <w:tc>
          <w:tcPr>
            <w:tcW w:w="1276" w:type="dxa"/>
            <w:tcBorders>
              <w:top w:val="single" w:sz="4" w:space="0" w:color="auto"/>
              <w:left w:val="single" w:sz="4" w:space="0" w:color="auto"/>
              <w:bottom w:val="single" w:sz="4" w:space="0" w:color="auto"/>
              <w:right w:val="single" w:sz="4" w:space="0" w:color="auto"/>
            </w:tcBorders>
            <w:vAlign w:val="center"/>
          </w:tcPr>
          <w:p w14:paraId="5069CD45" w14:textId="77777777" w:rsidR="00972AD5" w:rsidRPr="00974E6A" w:rsidRDefault="001F07D5" w:rsidP="00974E6A">
            <w:pPr>
              <w:pStyle w:val="Kehatekst2"/>
              <w:spacing w:before="0"/>
              <w:rPr>
                <w:color w:val="auto"/>
              </w:rPr>
            </w:pPr>
            <w:r w:rsidRPr="00974E6A">
              <w:rPr>
                <w:color w:val="auto"/>
              </w:rPr>
              <w:t>0,27</w:t>
            </w:r>
          </w:p>
        </w:tc>
      </w:tr>
      <w:tr w:rsidR="005A25E1" w:rsidRPr="00974E6A" w14:paraId="7E6186BF" w14:textId="77777777" w:rsidTr="006779C8">
        <w:trPr>
          <w:trHeight w:val="300"/>
        </w:trPr>
        <w:tc>
          <w:tcPr>
            <w:tcW w:w="1985" w:type="dxa"/>
            <w:tcBorders>
              <w:top w:val="single" w:sz="4" w:space="0" w:color="auto"/>
              <w:left w:val="single" w:sz="4" w:space="0" w:color="auto"/>
              <w:bottom w:val="single" w:sz="4" w:space="0" w:color="auto"/>
              <w:right w:val="single" w:sz="4" w:space="0" w:color="auto"/>
            </w:tcBorders>
            <w:vAlign w:val="center"/>
          </w:tcPr>
          <w:p w14:paraId="18E45B66" w14:textId="77777777" w:rsidR="005A25E1" w:rsidRPr="00974E6A" w:rsidRDefault="005A25E1" w:rsidP="00974E6A">
            <w:pPr>
              <w:pStyle w:val="Kehatekst2"/>
              <w:spacing w:before="0"/>
              <w:rPr>
                <w:color w:val="auto"/>
              </w:rPr>
            </w:pPr>
            <w:r w:rsidRPr="00974E6A">
              <w:rPr>
                <w:color w:val="auto"/>
              </w:rPr>
              <w:t>KHT</w:t>
            </w:r>
          </w:p>
        </w:tc>
        <w:tc>
          <w:tcPr>
            <w:tcW w:w="1701" w:type="dxa"/>
            <w:tcBorders>
              <w:top w:val="single" w:sz="4" w:space="0" w:color="auto"/>
              <w:left w:val="single" w:sz="4" w:space="0" w:color="auto"/>
              <w:bottom w:val="single" w:sz="4" w:space="0" w:color="auto"/>
              <w:right w:val="single" w:sz="4" w:space="0" w:color="auto"/>
            </w:tcBorders>
            <w:vAlign w:val="center"/>
          </w:tcPr>
          <w:p w14:paraId="0B93295B" w14:textId="77777777" w:rsidR="005A25E1" w:rsidRPr="00974E6A" w:rsidRDefault="005A25E1" w:rsidP="00974E6A">
            <w:pPr>
              <w:pStyle w:val="Kehatekst2"/>
              <w:spacing w:before="0"/>
              <w:rPr>
                <w:color w:val="auto"/>
              </w:rPr>
            </w:pPr>
            <w:r w:rsidRPr="00974E6A">
              <w:rPr>
                <w:color w:val="auto"/>
              </w:rPr>
              <w:t>125</w:t>
            </w:r>
          </w:p>
        </w:tc>
        <w:tc>
          <w:tcPr>
            <w:tcW w:w="1276" w:type="dxa"/>
            <w:tcBorders>
              <w:top w:val="single" w:sz="4" w:space="0" w:color="auto"/>
              <w:left w:val="single" w:sz="4" w:space="0" w:color="auto"/>
              <w:bottom w:val="single" w:sz="4" w:space="0" w:color="auto"/>
              <w:right w:val="single" w:sz="4" w:space="0" w:color="auto"/>
            </w:tcBorders>
          </w:tcPr>
          <w:p w14:paraId="27A63E9C" w14:textId="77777777" w:rsidR="005A25E1" w:rsidRPr="00974E6A" w:rsidRDefault="005A25E1" w:rsidP="00974E6A">
            <w:pPr>
              <w:pStyle w:val="Kehatekst2"/>
              <w:spacing w:before="0"/>
              <w:rPr>
                <w:color w:val="auto"/>
              </w:rPr>
            </w:pPr>
            <w:r w:rsidRPr="00974E6A">
              <w:rPr>
                <w:color w:val="auto"/>
              </w:rPr>
              <w:t>1570</w:t>
            </w:r>
          </w:p>
        </w:tc>
        <w:tc>
          <w:tcPr>
            <w:tcW w:w="1417" w:type="dxa"/>
            <w:tcBorders>
              <w:top w:val="single" w:sz="4" w:space="0" w:color="auto"/>
              <w:left w:val="single" w:sz="4" w:space="0" w:color="auto"/>
              <w:bottom w:val="single" w:sz="4" w:space="0" w:color="auto"/>
              <w:right w:val="single" w:sz="4" w:space="0" w:color="auto"/>
            </w:tcBorders>
            <w:vAlign w:val="center"/>
          </w:tcPr>
          <w:p w14:paraId="2FBCA324" w14:textId="77777777" w:rsidR="005A25E1" w:rsidRPr="00974E6A" w:rsidRDefault="005A25E1" w:rsidP="00974E6A">
            <w:pPr>
              <w:pStyle w:val="Kehatekst2"/>
              <w:spacing w:before="0"/>
              <w:rPr>
                <w:color w:val="auto"/>
              </w:rPr>
            </w:pPr>
            <w:r w:rsidRPr="00974E6A">
              <w:rPr>
                <w:color w:val="auto"/>
              </w:rPr>
              <w:t>30</w:t>
            </w:r>
          </w:p>
        </w:tc>
        <w:tc>
          <w:tcPr>
            <w:tcW w:w="1276" w:type="dxa"/>
            <w:tcBorders>
              <w:top w:val="single" w:sz="4" w:space="0" w:color="auto"/>
              <w:left w:val="single" w:sz="4" w:space="0" w:color="auto"/>
              <w:bottom w:val="single" w:sz="4" w:space="0" w:color="auto"/>
              <w:right w:val="single" w:sz="4" w:space="0" w:color="auto"/>
            </w:tcBorders>
            <w:vAlign w:val="center"/>
          </w:tcPr>
          <w:p w14:paraId="72CB65F4" w14:textId="77777777" w:rsidR="005A25E1" w:rsidRPr="00974E6A" w:rsidRDefault="005A25E1" w:rsidP="00974E6A">
            <w:pPr>
              <w:pStyle w:val="Kehatekst2"/>
              <w:spacing w:before="0"/>
              <w:rPr>
                <w:color w:val="auto"/>
              </w:rPr>
            </w:pPr>
            <w:r w:rsidRPr="00974E6A">
              <w:rPr>
                <w:color w:val="auto"/>
              </w:rPr>
              <w:t>920</w:t>
            </w:r>
          </w:p>
        </w:tc>
        <w:tc>
          <w:tcPr>
            <w:tcW w:w="1276" w:type="dxa"/>
            <w:tcBorders>
              <w:top w:val="single" w:sz="4" w:space="0" w:color="auto"/>
              <w:left w:val="single" w:sz="4" w:space="0" w:color="auto"/>
              <w:bottom w:val="single" w:sz="4" w:space="0" w:color="auto"/>
              <w:right w:val="single" w:sz="4" w:space="0" w:color="auto"/>
            </w:tcBorders>
            <w:vAlign w:val="center"/>
          </w:tcPr>
          <w:p w14:paraId="00134598" w14:textId="77777777" w:rsidR="005A25E1" w:rsidRPr="00974E6A" w:rsidRDefault="005A25E1" w:rsidP="00974E6A">
            <w:pPr>
              <w:pStyle w:val="Kehatekst2"/>
              <w:spacing w:before="0"/>
              <w:rPr>
                <w:color w:val="auto"/>
              </w:rPr>
            </w:pPr>
            <w:r w:rsidRPr="00974E6A">
              <w:rPr>
                <w:color w:val="auto"/>
              </w:rPr>
              <w:t>30</w:t>
            </w:r>
          </w:p>
        </w:tc>
      </w:tr>
    </w:tbl>
    <w:p w14:paraId="7E7B45DF" w14:textId="77777777" w:rsidR="00926C3D" w:rsidRDefault="00926C3D" w:rsidP="00926C3D">
      <w:pPr>
        <w:pStyle w:val="Kehatekst2"/>
        <w:rPr>
          <w:i/>
          <w:iCs/>
          <w:color w:val="auto"/>
        </w:rPr>
      </w:pPr>
      <w:r w:rsidRPr="00AF58A3">
        <w:rPr>
          <w:i/>
          <w:iCs/>
          <w:color w:val="auto"/>
        </w:rPr>
        <w:t xml:space="preserve">Allikas: </w:t>
      </w:r>
      <w:r w:rsidR="00E343D2" w:rsidRPr="00AF58A3">
        <w:rPr>
          <w:i/>
          <w:iCs/>
          <w:color w:val="auto"/>
        </w:rPr>
        <w:t>OÜ</w:t>
      </w:r>
      <w:r w:rsidR="008C1AC5">
        <w:rPr>
          <w:i/>
          <w:iCs/>
          <w:color w:val="auto"/>
        </w:rPr>
        <w:t xml:space="preserve"> </w:t>
      </w:r>
      <w:r w:rsidRPr="00AF58A3">
        <w:rPr>
          <w:i/>
          <w:iCs/>
          <w:color w:val="auto"/>
        </w:rPr>
        <w:t>Tapa Vesi</w:t>
      </w:r>
      <w:r w:rsidR="00CD0F1E">
        <w:rPr>
          <w:i/>
          <w:iCs/>
          <w:color w:val="auto"/>
        </w:rPr>
        <w:t>,</w:t>
      </w:r>
      <w:r w:rsidRPr="00AF58A3">
        <w:rPr>
          <w:i/>
          <w:iCs/>
          <w:color w:val="auto"/>
        </w:rPr>
        <w:t xml:space="preserve"> </w:t>
      </w:r>
      <w:r w:rsidR="00972AD5">
        <w:rPr>
          <w:i/>
          <w:iCs/>
          <w:color w:val="auto"/>
        </w:rPr>
        <w:t>vee erikasutusluba L.VV/324001</w:t>
      </w:r>
    </w:p>
    <w:p w14:paraId="5A3466A2" w14:textId="77777777" w:rsidR="00CD0F1E" w:rsidRDefault="00CD0F1E" w:rsidP="00CD0F1E">
      <w:pPr>
        <w:pStyle w:val="Kehatekst2"/>
        <w:rPr>
          <w:color w:val="auto"/>
        </w:rPr>
      </w:pPr>
      <w:r>
        <w:rPr>
          <w:color w:val="auto"/>
        </w:rPr>
        <w:t>Analüüside alusel vastab Tapa reoveepuhastist peale puhastamist väljuva vee saasteainete sisaldus kehtestatud nõuetele.</w:t>
      </w:r>
    </w:p>
    <w:p w14:paraId="275240FA" w14:textId="77777777" w:rsidR="00CD0F1E" w:rsidRPr="00CD0F1E" w:rsidRDefault="00CD0F1E" w:rsidP="00CD0F1E">
      <w:pPr>
        <w:pStyle w:val="BodyTextIndentBodyTextige"/>
      </w:pPr>
      <w:r>
        <w:t>Järgnevas tabeli</w:t>
      </w:r>
      <w:r w:rsidRPr="00AF58A3">
        <w:t>s on esitatud Tapa linna reoveepuhastist suublasse juhitud heitvee saasteainete kogu</w:t>
      </w:r>
      <w:r>
        <w:t xml:space="preserve">sed </w:t>
      </w:r>
      <w:r w:rsidRPr="00CD0F1E">
        <w:t xml:space="preserve">aastas. </w:t>
      </w:r>
    </w:p>
    <w:p w14:paraId="19936E6B" w14:textId="77777777" w:rsidR="00CD0F1E" w:rsidRPr="00AF58A3" w:rsidRDefault="00CD0F1E" w:rsidP="00CD0F1E">
      <w:pPr>
        <w:pStyle w:val="BodyTextIndentBodyTextige"/>
        <w:rPr>
          <w:b/>
          <w:bCs/>
        </w:rPr>
      </w:pPr>
      <w:r w:rsidRPr="00CD0F1E">
        <w:rPr>
          <w:b/>
          <w:bCs/>
        </w:rPr>
        <w:t xml:space="preserve">Tabel </w:t>
      </w:r>
      <w:r w:rsidR="0018196F">
        <w:rPr>
          <w:b/>
          <w:bCs/>
        </w:rPr>
        <w:t>5.7</w:t>
      </w:r>
      <w:r w:rsidRPr="00CD0F1E">
        <w:rPr>
          <w:b/>
          <w:bCs/>
        </w:rPr>
        <w:t xml:space="preserve"> Suublasse juhitud saasteainete kogused 2014. ja 2015.a.</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4"/>
        <w:gridCol w:w="2106"/>
        <w:gridCol w:w="2106"/>
        <w:gridCol w:w="2104"/>
      </w:tblGrid>
      <w:tr w:rsidR="00CD0F1E" w:rsidRPr="00974E6A" w14:paraId="66858D37" w14:textId="77777777" w:rsidTr="00CD0F1E">
        <w:trPr>
          <w:trHeight w:val="376"/>
          <w:tblHeader/>
        </w:trPr>
        <w:tc>
          <w:tcPr>
            <w:tcW w:w="1149" w:type="pct"/>
            <w:shd w:val="clear" w:color="000000" w:fill="D9D9D9"/>
            <w:vAlign w:val="center"/>
          </w:tcPr>
          <w:p w14:paraId="47FFD02B" w14:textId="77777777" w:rsidR="00CD0F1E" w:rsidRPr="00974E6A" w:rsidRDefault="00CD0F1E" w:rsidP="008C37C1">
            <w:pPr>
              <w:pStyle w:val="BodyTextIndentBodyTextige"/>
              <w:spacing w:before="0"/>
              <w:rPr>
                <w:bCs/>
              </w:rPr>
            </w:pPr>
            <w:r w:rsidRPr="00974E6A">
              <w:rPr>
                <w:bCs/>
              </w:rPr>
              <w:t>Näitaja</w:t>
            </w:r>
          </w:p>
        </w:tc>
        <w:tc>
          <w:tcPr>
            <w:tcW w:w="1284" w:type="pct"/>
            <w:shd w:val="clear" w:color="000000" w:fill="D9D9D9"/>
          </w:tcPr>
          <w:p w14:paraId="3BE1DE88" w14:textId="77777777" w:rsidR="00CD0F1E" w:rsidRPr="00974E6A" w:rsidRDefault="00CD0F1E" w:rsidP="008C37C1">
            <w:pPr>
              <w:pStyle w:val="BodyTextIndentBodyTextige"/>
              <w:spacing w:before="0"/>
              <w:rPr>
                <w:bCs/>
              </w:rPr>
            </w:pPr>
            <w:r>
              <w:rPr>
                <w:bCs/>
              </w:rPr>
              <w:t>Vee erikasutusluba (t)</w:t>
            </w:r>
          </w:p>
        </w:tc>
        <w:tc>
          <w:tcPr>
            <w:tcW w:w="1284" w:type="pct"/>
            <w:shd w:val="clear" w:color="000000" w:fill="D9D9D9"/>
            <w:vAlign w:val="center"/>
          </w:tcPr>
          <w:p w14:paraId="6322EA3C" w14:textId="77777777" w:rsidR="00CD0F1E" w:rsidRPr="00974E6A" w:rsidRDefault="00CD0F1E" w:rsidP="008C37C1">
            <w:pPr>
              <w:pStyle w:val="BodyTextIndentBodyTextige"/>
              <w:spacing w:before="0"/>
              <w:rPr>
                <w:bCs/>
              </w:rPr>
            </w:pPr>
            <w:r w:rsidRPr="00974E6A">
              <w:rPr>
                <w:bCs/>
              </w:rPr>
              <w:t>2014.a.(t)</w:t>
            </w:r>
          </w:p>
        </w:tc>
        <w:tc>
          <w:tcPr>
            <w:tcW w:w="1283" w:type="pct"/>
            <w:shd w:val="clear" w:color="000000" w:fill="D9D9D9"/>
            <w:vAlign w:val="center"/>
          </w:tcPr>
          <w:p w14:paraId="4D80F00A" w14:textId="77777777" w:rsidR="00CD0F1E" w:rsidRPr="00974E6A" w:rsidRDefault="00CD0F1E" w:rsidP="008C37C1">
            <w:pPr>
              <w:pStyle w:val="BodyTextIndentBodyTextige"/>
              <w:spacing w:before="0"/>
              <w:rPr>
                <w:bCs/>
              </w:rPr>
            </w:pPr>
            <w:r w:rsidRPr="00974E6A">
              <w:rPr>
                <w:bCs/>
              </w:rPr>
              <w:t>2015.a.(t)</w:t>
            </w:r>
          </w:p>
        </w:tc>
      </w:tr>
      <w:tr w:rsidR="00CD0F1E" w:rsidRPr="00974E6A" w14:paraId="25282759" w14:textId="77777777" w:rsidTr="00CD0F1E">
        <w:trPr>
          <w:trHeight w:val="330"/>
        </w:trPr>
        <w:tc>
          <w:tcPr>
            <w:tcW w:w="1149" w:type="pct"/>
            <w:vAlign w:val="center"/>
          </w:tcPr>
          <w:p w14:paraId="2C87722A" w14:textId="77777777" w:rsidR="00CD0F1E" w:rsidRPr="00974E6A" w:rsidRDefault="00CD0F1E" w:rsidP="008C37C1">
            <w:pPr>
              <w:pStyle w:val="BodyTextIndentBodyTextige"/>
              <w:spacing w:before="0"/>
              <w:rPr>
                <w:bCs/>
              </w:rPr>
            </w:pPr>
            <w:r w:rsidRPr="00974E6A">
              <w:rPr>
                <w:bCs/>
              </w:rPr>
              <w:t>BHT</w:t>
            </w:r>
            <w:r w:rsidRPr="00974E6A">
              <w:rPr>
                <w:bCs/>
                <w:vertAlign w:val="subscript"/>
              </w:rPr>
              <w:t>7</w:t>
            </w:r>
          </w:p>
        </w:tc>
        <w:tc>
          <w:tcPr>
            <w:tcW w:w="1284" w:type="pct"/>
          </w:tcPr>
          <w:p w14:paraId="63338069" w14:textId="77777777" w:rsidR="00CD0F1E" w:rsidRPr="00974E6A" w:rsidRDefault="00CD0F1E" w:rsidP="008C37C1">
            <w:pPr>
              <w:pStyle w:val="BodyTextIndentBodyTextige"/>
              <w:spacing w:before="0"/>
              <w:rPr>
                <w:lang w:val="en-GB"/>
              </w:rPr>
            </w:pPr>
            <w:r>
              <w:rPr>
                <w:lang w:val="en-GB"/>
              </w:rPr>
              <w:t>9</w:t>
            </w:r>
          </w:p>
        </w:tc>
        <w:tc>
          <w:tcPr>
            <w:tcW w:w="1284" w:type="pct"/>
            <w:vAlign w:val="center"/>
          </w:tcPr>
          <w:p w14:paraId="49D21D1A" w14:textId="77777777" w:rsidR="00CD0F1E" w:rsidRPr="00974E6A" w:rsidRDefault="00CD0F1E" w:rsidP="008C37C1">
            <w:pPr>
              <w:pStyle w:val="BodyTextIndentBodyTextige"/>
              <w:spacing w:before="0"/>
              <w:rPr>
                <w:lang w:val="en-GB"/>
              </w:rPr>
            </w:pPr>
            <w:r>
              <w:rPr>
                <w:lang w:val="en-GB"/>
              </w:rPr>
              <w:t>0,8</w:t>
            </w:r>
          </w:p>
        </w:tc>
        <w:tc>
          <w:tcPr>
            <w:tcW w:w="1283" w:type="pct"/>
            <w:vAlign w:val="center"/>
          </w:tcPr>
          <w:p w14:paraId="1CB349EF" w14:textId="77777777" w:rsidR="00CD0F1E" w:rsidRPr="00974E6A" w:rsidRDefault="00CD0F1E" w:rsidP="008C37C1">
            <w:pPr>
              <w:pStyle w:val="BodyTextIndentBodyTextige"/>
              <w:spacing w:before="0"/>
              <w:rPr>
                <w:lang w:val="en-GB"/>
              </w:rPr>
            </w:pPr>
            <w:r w:rsidRPr="00974E6A">
              <w:rPr>
                <w:lang w:val="en-GB"/>
              </w:rPr>
              <w:t>0,898</w:t>
            </w:r>
          </w:p>
        </w:tc>
      </w:tr>
      <w:tr w:rsidR="00CD0F1E" w:rsidRPr="00974E6A" w14:paraId="71C5EAC5" w14:textId="77777777" w:rsidTr="00CD0F1E">
        <w:trPr>
          <w:trHeight w:val="300"/>
        </w:trPr>
        <w:tc>
          <w:tcPr>
            <w:tcW w:w="1149" w:type="pct"/>
            <w:vAlign w:val="center"/>
          </w:tcPr>
          <w:p w14:paraId="107A4CCA" w14:textId="77777777" w:rsidR="00CD0F1E" w:rsidRPr="00974E6A" w:rsidRDefault="00CD0F1E" w:rsidP="008C37C1">
            <w:pPr>
              <w:pStyle w:val="BodyTextIndentBodyTextige"/>
              <w:spacing w:before="0"/>
              <w:rPr>
                <w:bCs/>
              </w:rPr>
            </w:pPr>
            <w:r w:rsidRPr="00974E6A">
              <w:rPr>
                <w:bCs/>
              </w:rPr>
              <w:t>Heljum</w:t>
            </w:r>
          </w:p>
        </w:tc>
        <w:tc>
          <w:tcPr>
            <w:tcW w:w="1284" w:type="pct"/>
          </w:tcPr>
          <w:p w14:paraId="3EE0917D" w14:textId="77777777" w:rsidR="00CD0F1E" w:rsidRPr="00974E6A" w:rsidRDefault="00CD0F1E" w:rsidP="008C37C1">
            <w:pPr>
              <w:pStyle w:val="BodyTextIndentBodyTextige"/>
              <w:spacing w:before="0"/>
              <w:rPr>
                <w:lang w:val="en-GB"/>
              </w:rPr>
            </w:pPr>
            <w:r>
              <w:rPr>
                <w:lang w:val="en-GB"/>
              </w:rPr>
              <w:t>15</w:t>
            </w:r>
          </w:p>
        </w:tc>
        <w:tc>
          <w:tcPr>
            <w:tcW w:w="1284" w:type="pct"/>
            <w:vAlign w:val="center"/>
          </w:tcPr>
          <w:p w14:paraId="483A336A" w14:textId="77777777" w:rsidR="00CD0F1E" w:rsidRPr="00974E6A" w:rsidRDefault="00CD0F1E" w:rsidP="008C37C1">
            <w:pPr>
              <w:pStyle w:val="BodyTextIndentBodyTextige"/>
              <w:spacing w:before="0"/>
              <w:rPr>
                <w:lang w:val="en-GB"/>
              </w:rPr>
            </w:pPr>
            <w:r>
              <w:rPr>
                <w:lang w:val="en-GB"/>
              </w:rPr>
              <w:t>1,2</w:t>
            </w:r>
          </w:p>
        </w:tc>
        <w:tc>
          <w:tcPr>
            <w:tcW w:w="1283" w:type="pct"/>
            <w:vAlign w:val="center"/>
          </w:tcPr>
          <w:p w14:paraId="7BD33C86" w14:textId="77777777" w:rsidR="00CD0F1E" w:rsidRPr="00974E6A" w:rsidRDefault="00CD0F1E" w:rsidP="008C37C1">
            <w:pPr>
              <w:pStyle w:val="BodyTextIndentBodyTextige"/>
              <w:spacing w:before="0"/>
              <w:rPr>
                <w:lang w:val="en-GB"/>
              </w:rPr>
            </w:pPr>
            <w:r w:rsidRPr="00974E6A">
              <w:rPr>
                <w:lang w:val="en-GB"/>
              </w:rPr>
              <w:t>0,856</w:t>
            </w:r>
          </w:p>
        </w:tc>
      </w:tr>
      <w:tr w:rsidR="00CD0F1E" w:rsidRPr="00974E6A" w14:paraId="1CF6C575" w14:textId="77777777" w:rsidTr="00CD0F1E">
        <w:trPr>
          <w:trHeight w:val="270"/>
        </w:trPr>
        <w:tc>
          <w:tcPr>
            <w:tcW w:w="1149" w:type="pct"/>
            <w:vAlign w:val="center"/>
          </w:tcPr>
          <w:p w14:paraId="50CC7EC7" w14:textId="77777777" w:rsidR="00CD0F1E" w:rsidRPr="00974E6A" w:rsidRDefault="00CD0F1E" w:rsidP="008C37C1">
            <w:pPr>
              <w:pStyle w:val="BodyTextIndentBodyTextige"/>
              <w:spacing w:before="0"/>
              <w:rPr>
                <w:bCs/>
              </w:rPr>
            </w:pPr>
            <w:r w:rsidRPr="00974E6A">
              <w:rPr>
                <w:bCs/>
              </w:rPr>
              <w:t xml:space="preserve">P </w:t>
            </w:r>
            <w:r w:rsidRPr="00974E6A">
              <w:rPr>
                <w:bCs/>
                <w:vertAlign w:val="subscript"/>
              </w:rPr>
              <w:t>üld</w:t>
            </w:r>
          </w:p>
        </w:tc>
        <w:tc>
          <w:tcPr>
            <w:tcW w:w="1284" w:type="pct"/>
          </w:tcPr>
          <w:p w14:paraId="502871D5" w14:textId="77777777" w:rsidR="00CD0F1E" w:rsidRPr="00974E6A" w:rsidRDefault="00CD0F1E" w:rsidP="008C37C1">
            <w:pPr>
              <w:pStyle w:val="BodyTextIndentBodyTextige"/>
              <w:spacing w:before="0"/>
              <w:rPr>
                <w:lang w:val="en-GB"/>
              </w:rPr>
            </w:pPr>
            <w:r>
              <w:rPr>
                <w:lang w:val="en-GB"/>
              </w:rPr>
              <w:t>0,6</w:t>
            </w:r>
          </w:p>
        </w:tc>
        <w:tc>
          <w:tcPr>
            <w:tcW w:w="1284" w:type="pct"/>
            <w:vAlign w:val="center"/>
          </w:tcPr>
          <w:p w14:paraId="3AA3D48B" w14:textId="77777777" w:rsidR="00CD0F1E" w:rsidRPr="00974E6A" w:rsidRDefault="00CD0F1E" w:rsidP="008C37C1">
            <w:pPr>
              <w:pStyle w:val="BodyTextIndentBodyTextige"/>
              <w:spacing w:before="0"/>
              <w:rPr>
                <w:lang w:val="en-GB"/>
              </w:rPr>
            </w:pPr>
            <w:r>
              <w:rPr>
                <w:lang w:val="en-GB"/>
              </w:rPr>
              <w:t>0,15</w:t>
            </w:r>
          </w:p>
        </w:tc>
        <w:tc>
          <w:tcPr>
            <w:tcW w:w="1283" w:type="pct"/>
            <w:vAlign w:val="center"/>
          </w:tcPr>
          <w:p w14:paraId="3A1D9C02" w14:textId="77777777" w:rsidR="00CD0F1E" w:rsidRPr="00974E6A" w:rsidRDefault="00CD0F1E" w:rsidP="008C37C1">
            <w:pPr>
              <w:pStyle w:val="BodyTextIndentBodyTextige"/>
              <w:spacing w:before="0"/>
              <w:rPr>
                <w:lang w:val="en-GB"/>
              </w:rPr>
            </w:pPr>
            <w:r w:rsidRPr="00974E6A">
              <w:rPr>
                <w:lang w:val="en-GB"/>
              </w:rPr>
              <w:t>0,1</w:t>
            </w:r>
          </w:p>
        </w:tc>
      </w:tr>
      <w:tr w:rsidR="00CD0F1E" w:rsidRPr="00974E6A" w14:paraId="6225A49D" w14:textId="77777777" w:rsidTr="00CD0F1E">
        <w:trPr>
          <w:trHeight w:val="270"/>
        </w:trPr>
        <w:tc>
          <w:tcPr>
            <w:tcW w:w="1149" w:type="pct"/>
            <w:vAlign w:val="center"/>
          </w:tcPr>
          <w:p w14:paraId="4201CCFB" w14:textId="77777777" w:rsidR="00CD0F1E" w:rsidRPr="00974E6A" w:rsidRDefault="00CD0F1E" w:rsidP="008C37C1">
            <w:pPr>
              <w:pStyle w:val="BodyTextIndentBodyTextige"/>
              <w:spacing w:before="0"/>
              <w:rPr>
                <w:bCs/>
              </w:rPr>
            </w:pPr>
            <w:r w:rsidRPr="00974E6A">
              <w:rPr>
                <w:bCs/>
              </w:rPr>
              <w:t xml:space="preserve">N </w:t>
            </w:r>
            <w:r w:rsidRPr="00974E6A">
              <w:rPr>
                <w:bCs/>
                <w:vertAlign w:val="subscript"/>
              </w:rPr>
              <w:t>üld</w:t>
            </w:r>
          </w:p>
        </w:tc>
        <w:tc>
          <w:tcPr>
            <w:tcW w:w="1284" w:type="pct"/>
          </w:tcPr>
          <w:p w14:paraId="5A218ADB" w14:textId="77777777" w:rsidR="00CD0F1E" w:rsidRPr="00974E6A" w:rsidRDefault="00CD0F1E" w:rsidP="008C37C1">
            <w:pPr>
              <w:pStyle w:val="BodyTextIndentBodyTextige"/>
              <w:spacing w:before="0"/>
              <w:rPr>
                <w:lang w:val="en-GB"/>
              </w:rPr>
            </w:pPr>
            <w:r>
              <w:rPr>
                <w:lang w:val="en-GB"/>
              </w:rPr>
              <w:t>13,5</w:t>
            </w:r>
          </w:p>
        </w:tc>
        <w:tc>
          <w:tcPr>
            <w:tcW w:w="1284" w:type="pct"/>
            <w:vAlign w:val="center"/>
          </w:tcPr>
          <w:p w14:paraId="53D8CCF2" w14:textId="77777777" w:rsidR="00CD0F1E" w:rsidRPr="00974E6A" w:rsidRDefault="00CD0F1E" w:rsidP="008C37C1">
            <w:pPr>
              <w:pStyle w:val="BodyTextIndentBodyTextige"/>
              <w:spacing w:before="0"/>
              <w:rPr>
                <w:lang w:val="en-GB"/>
              </w:rPr>
            </w:pPr>
            <w:r>
              <w:rPr>
                <w:lang w:val="en-GB"/>
              </w:rPr>
              <w:t>1,66</w:t>
            </w:r>
          </w:p>
        </w:tc>
        <w:tc>
          <w:tcPr>
            <w:tcW w:w="1283" w:type="pct"/>
            <w:vAlign w:val="center"/>
          </w:tcPr>
          <w:p w14:paraId="3F3B5481" w14:textId="77777777" w:rsidR="00CD0F1E" w:rsidRPr="00974E6A" w:rsidRDefault="00CD0F1E" w:rsidP="008C37C1">
            <w:pPr>
              <w:pStyle w:val="BodyTextIndentBodyTextige"/>
              <w:spacing w:before="0"/>
              <w:rPr>
                <w:lang w:val="en-GB"/>
              </w:rPr>
            </w:pPr>
            <w:r>
              <w:rPr>
                <w:lang w:val="en-GB"/>
              </w:rPr>
              <w:t>2,61</w:t>
            </w:r>
          </w:p>
        </w:tc>
      </w:tr>
      <w:tr w:rsidR="00CD0F1E" w:rsidRPr="00974E6A" w14:paraId="68BD733C" w14:textId="77777777" w:rsidTr="00CD0F1E">
        <w:trPr>
          <w:trHeight w:val="270"/>
        </w:trPr>
        <w:tc>
          <w:tcPr>
            <w:tcW w:w="1149" w:type="pct"/>
            <w:vAlign w:val="center"/>
          </w:tcPr>
          <w:p w14:paraId="59290D60" w14:textId="77777777" w:rsidR="00CD0F1E" w:rsidRPr="00974E6A" w:rsidRDefault="00CD0F1E" w:rsidP="008C37C1">
            <w:pPr>
              <w:pStyle w:val="BodyTextIndentBodyTextige"/>
              <w:spacing w:before="0"/>
              <w:rPr>
                <w:bCs/>
              </w:rPr>
            </w:pPr>
            <w:r w:rsidRPr="00974E6A">
              <w:rPr>
                <w:bCs/>
              </w:rPr>
              <w:t>Sulfaadid</w:t>
            </w:r>
          </w:p>
        </w:tc>
        <w:tc>
          <w:tcPr>
            <w:tcW w:w="1284" w:type="pct"/>
          </w:tcPr>
          <w:p w14:paraId="16F2FCC3" w14:textId="77777777" w:rsidR="00CD0F1E" w:rsidRPr="00974E6A" w:rsidRDefault="00CD0F1E" w:rsidP="008C37C1">
            <w:pPr>
              <w:pStyle w:val="BodyTextIndentBodyTextige"/>
              <w:spacing w:before="0"/>
              <w:rPr>
                <w:lang w:val="en-GB"/>
              </w:rPr>
            </w:pPr>
            <w:r>
              <w:rPr>
                <w:lang w:val="en-GB"/>
              </w:rPr>
              <w:t>-</w:t>
            </w:r>
          </w:p>
        </w:tc>
        <w:tc>
          <w:tcPr>
            <w:tcW w:w="1284" w:type="pct"/>
            <w:vAlign w:val="center"/>
          </w:tcPr>
          <w:p w14:paraId="02D77300" w14:textId="77777777" w:rsidR="00CD0F1E" w:rsidRPr="00974E6A" w:rsidRDefault="00CD0F1E" w:rsidP="008C37C1">
            <w:pPr>
              <w:pStyle w:val="BodyTextIndentBodyTextige"/>
              <w:spacing w:before="0"/>
              <w:rPr>
                <w:lang w:val="en-GB"/>
              </w:rPr>
            </w:pPr>
            <w:r>
              <w:rPr>
                <w:lang w:val="en-GB"/>
              </w:rPr>
              <w:t>27</w:t>
            </w:r>
          </w:p>
        </w:tc>
        <w:tc>
          <w:tcPr>
            <w:tcW w:w="1283" w:type="pct"/>
            <w:vAlign w:val="center"/>
          </w:tcPr>
          <w:p w14:paraId="1E637648" w14:textId="77777777" w:rsidR="00CD0F1E" w:rsidRPr="00974E6A" w:rsidRDefault="00CD0F1E" w:rsidP="008C37C1">
            <w:pPr>
              <w:pStyle w:val="BodyTextIndentBodyTextige"/>
              <w:spacing w:before="0"/>
              <w:rPr>
                <w:lang w:val="en-GB"/>
              </w:rPr>
            </w:pPr>
            <w:r>
              <w:rPr>
                <w:lang w:val="en-GB"/>
              </w:rPr>
              <w:t>32,2</w:t>
            </w:r>
          </w:p>
        </w:tc>
      </w:tr>
      <w:tr w:rsidR="00CD0F1E" w:rsidRPr="00974E6A" w14:paraId="56C75BCA" w14:textId="77777777" w:rsidTr="00CD0F1E">
        <w:trPr>
          <w:trHeight w:val="270"/>
        </w:trPr>
        <w:tc>
          <w:tcPr>
            <w:tcW w:w="1149" w:type="pct"/>
            <w:vAlign w:val="center"/>
          </w:tcPr>
          <w:p w14:paraId="46FAB5CA" w14:textId="77777777" w:rsidR="00CD0F1E" w:rsidRPr="00974E6A" w:rsidRDefault="00CD0F1E" w:rsidP="008C37C1">
            <w:pPr>
              <w:pStyle w:val="BodyTextIndentBodyTextige"/>
              <w:spacing w:before="0"/>
              <w:rPr>
                <w:bCs/>
              </w:rPr>
            </w:pPr>
            <w:r w:rsidRPr="00974E6A">
              <w:rPr>
                <w:bCs/>
              </w:rPr>
              <w:t>KHT</w:t>
            </w:r>
          </w:p>
        </w:tc>
        <w:tc>
          <w:tcPr>
            <w:tcW w:w="1284" w:type="pct"/>
          </w:tcPr>
          <w:p w14:paraId="1B1CDCED" w14:textId="77777777" w:rsidR="00CD0F1E" w:rsidRPr="00974E6A" w:rsidRDefault="00CD0F1E" w:rsidP="008C37C1">
            <w:pPr>
              <w:pStyle w:val="BodyTextIndentBodyTextige"/>
              <w:spacing w:before="0"/>
              <w:rPr>
                <w:lang w:val="en-GB"/>
              </w:rPr>
            </w:pPr>
            <w:r>
              <w:rPr>
                <w:lang w:val="en-GB"/>
              </w:rPr>
              <w:t>75</w:t>
            </w:r>
          </w:p>
        </w:tc>
        <w:tc>
          <w:tcPr>
            <w:tcW w:w="1284" w:type="pct"/>
            <w:vAlign w:val="center"/>
          </w:tcPr>
          <w:p w14:paraId="3D544212" w14:textId="77777777" w:rsidR="00CD0F1E" w:rsidRPr="00974E6A" w:rsidRDefault="00CD0F1E" w:rsidP="008C37C1">
            <w:pPr>
              <w:pStyle w:val="BodyTextIndentBodyTextige"/>
              <w:spacing w:before="0"/>
              <w:rPr>
                <w:lang w:val="en-GB"/>
              </w:rPr>
            </w:pPr>
            <w:r>
              <w:rPr>
                <w:lang w:val="en-GB"/>
              </w:rPr>
              <w:t>8,54</w:t>
            </w:r>
          </w:p>
        </w:tc>
        <w:tc>
          <w:tcPr>
            <w:tcW w:w="1283" w:type="pct"/>
            <w:vAlign w:val="center"/>
          </w:tcPr>
          <w:p w14:paraId="64777B70" w14:textId="77777777" w:rsidR="00CD0F1E" w:rsidRPr="00974E6A" w:rsidRDefault="00CD0F1E" w:rsidP="008C37C1">
            <w:pPr>
              <w:pStyle w:val="BodyTextIndentBodyTextige"/>
              <w:spacing w:before="0"/>
              <w:rPr>
                <w:lang w:val="en-GB"/>
              </w:rPr>
            </w:pPr>
            <w:r w:rsidRPr="00974E6A">
              <w:rPr>
                <w:lang w:val="en-GB"/>
              </w:rPr>
              <w:t>8,98</w:t>
            </w:r>
          </w:p>
        </w:tc>
      </w:tr>
      <w:tr w:rsidR="00CD0F1E" w:rsidRPr="00974E6A" w14:paraId="033D612C" w14:textId="77777777" w:rsidTr="00CD0F1E">
        <w:trPr>
          <w:trHeight w:val="270"/>
        </w:trPr>
        <w:tc>
          <w:tcPr>
            <w:tcW w:w="1149" w:type="pct"/>
            <w:vAlign w:val="center"/>
          </w:tcPr>
          <w:p w14:paraId="391947FF" w14:textId="77777777" w:rsidR="00CD0F1E" w:rsidRPr="00974E6A" w:rsidRDefault="00CD0F1E" w:rsidP="008C37C1">
            <w:pPr>
              <w:pStyle w:val="BodyTextIndentBodyTextige"/>
              <w:spacing w:before="0"/>
              <w:rPr>
                <w:bCs/>
              </w:rPr>
            </w:pPr>
            <w:r w:rsidRPr="00974E6A">
              <w:rPr>
                <w:bCs/>
              </w:rPr>
              <w:t>Naftasaadused</w:t>
            </w:r>
          </w:p>
        </w:tc>
        <w:tc>
          <w:tcPr>
            <w:tcW w:w="1284" w:type="pct"/>
          </w:tcPr>
          <w:p w14:paraId="19EBE5E5" w14:textId="77777777" w:rsidR="00CD0F1E" w:rsidRPr="00974E6A" w:rsidRDefault="00CD0F1E" w:rsidP="008C37C1">
            <w:pPr>
              <w:pStyle w:val="BodyTextIndentBodyTextige"/>
              <w:spacing w:before="0"/>
              <w:rPr>
                <w:lang w:val="en-GB"/>
              </w:rPr>
            </w:pPr>
            <w:r>
              <w:rPr>
                <w:lang w:val="en-GB"/>
              </w:rPr>
              <w:t>0,6</w:t>
            </w:r>
          </w:p>
        </w:tc>
        <w:tc>
          <w:tcPr>
            <w:tcW w:w="1284" w:type="pct"/>
            <w:vAlign w:val="center"/>
          </w:tcPr>
          <w:p w14:paraId="09DF3705" w14:textId="77777777" w:rsidR="00CD0F1E" w:rsidRPr="00974E6A" w:rsidRDefault="00CD0F1E" w:rsidP="008C37C1">
            <w:pPr>
              <w:pStyle w:val="BodyTextIndentBodyTextige"/>
              <w:spacing w:before="0"/>
              <w:rPr>
                <w:lang w:val="en-GB"/>
              </w:rPr>
            </w:pPr>
            <w:r>
              <w:rPr>
                <w:lang w:val="en-GB"/>
              </w:rPr>
              <w:t>0,0055</w:t>
            </w:r>
          </w:p>
        </w:tc>
        <w:tc>
          <w:tcPr>
            <w:tcW w:w="1283" w:type="pct"/>
            <w:vAlign w:val="center"/>
          </w:tcPr>
          <w:p w14:paraId="534E7077" w14:textId="77777777" w:rsidR="00CD0F1E" w:rsidRPr="00974E6A" w:rsidRDefault="00CD0F1E" w:rsidP="008C37C1">
            <w:pPr>
              <w:pStyle w:val="BodyTextIndentBodyTextige"/>
              <w:spacing w:before="0"/>
              <w:rPr>
                <w:lang w:val="en-GB"/>
              </w:rPr>
            </w:pPr>
            <w:r w:rsidRPr="00974E6A">
              <w:rPr>
                <w:lang w:val="en-GB"/>
              </w:rPr>
              <w:t>0,0059</w:t>
            </w:r>
            <w:r>
              <w:rPr>
                <w:lang w:val="en-GB"/>
              </w:rPr>
              <w:t>9</w:t>
            </w:r>
          </w:p>
        </w:tc>
      </w:tr>
      <w:tr w:rsidR="00CD0F1E" w:rsidRPr="00974E6A" w14:paraId="01332395" w14:textId="77777777" w:rsidTr="00CD0F1E">
        <w:trPr>
          <w:trHeight w:val="270"/>
        </w:trPr>
        <w:tc>
          <w:tcPr>
            <w:tcW w:w="1149" w:type="pct"/>
            <w:vAlign w:val="center"/>
          </w:tcPr>
          <w:p w14:paraId="64C58396" w14:textId="77777777" w:rsidR="00CD0F1E" w:rsidRPr="00974E6A" w:rsidRDefault="00CD0F1E" w:rsidP="008C37C1">
            <w:pPr>
              <w:pStyle w:val="BodyTextIndentBodyTextige"/>
              <w:spacing w:before="0"/>
              <w:rPr>
                <w:bCs/>
              </w:rPr>
            </w:pPr>
            <w:r w:rsidRPr="00974E6A">
              <w:rPr>
                <w:bCs/>
              </w:rPr>
              <w:t>Fenoolid</w:t>
            </w:r>
          </w:p>
        </w:tc>
        <w:tc>
          <w:tcPr>
            <w:tcW w:w="1284" w:type="pct"/>
          </w:tcPr>
          <w:p w14:paraId="085610F4" w14:textId="77777777" w:rsidR="00CD0F1E" w:rsidRDefault="00CD0F1E" w:rsidP="008C37C1">
            <w:pPr>
              <w:pStyle w:val="BodyTextIndentBodyTextige"/>
              <w:spacing w:before="0"/>
              <w:rPr>
                <w:lang w:val="en-GB"/>
              </w:rPr>
            </w:pPr>
            <w:r>
              <w:rPr>
                <w:lang w:val="en-GB"/>
              </w:rPr>
              <w:t>Ühealuselised: 0,6</w:t>
            </w:r>
          </w:p>
          <w:p w14:paraId="68D503A1" w14:textId="77777777" w:rsidR="00CD0F1E" w:rsidRPr="00974E6A" w:rsidRDefault="00CD0F1E" w:rsidP="008C37C1">
            <w:pPr>
              <w:pStyle w:val="BodyTextIndentBodyTextige"/>
              <w:spacing w:before="0"/>
              <w:rPr>
                <w:lang w:val="en-GB"/>
              </w:rPr>
            </w:pPr>
            <w:r>
              <w:rPr>
                <w:lang w:val="en-GB"/>
              </w:rPr>
              <w:t>Kahealuselised: 9</w:t>
            </w:r>
          </w:p>
        </w:tc>
        <w:tc>
          <w:tcPr>
            <w:tcW w:w="1284" w:type="pct"/>
            <w:vAlign w:val="center"/>
          </w:tcPr>
          <w:p w14:paraId="4EF93105" w14:textId="77777777" w:rsidR="00CD0F1E" w:rsidRPr="00974E6A" w:rsidRDefault="00CD0F1E" w:rsidP="008C37C1">
            <w:pPr>
              <w:pStyle w:val="BodyTextIndentBodyTextige"/>
              <w:spacing w:before="0"/>
              <w:rPr>
                <w:lang w:val="en-GB"/>
              </w:rPr>
            </w:pPr>
            <w:r>
              <w:rPr>
                <w:lang w:val="en-GB"/>
              </w:rPr>
              <w:t>0,18</w:t>
            </w:r>
          </w:p>
        </w:tc>
        <w:tc>
          <w:tcPr>
            <w:tcW w:w="1283" w:type="pct"/>
            <w:vAlign w:val="center"/>
          </w:tcPr>
          <w:p w14:paraId="48DA7E7B" w14:textId="77777777" w:rsidR="00CD0F1E" w:rsidRPr="00974E6A" w:rsidRDefault="00CD0F1E" w:rsidP="008C37C1">
            <w:pPr>
              <w:pStyle w:val="BodyTextIndentBodyTextige"/>
              <w:spacing w:before="0"/>
              <w:rPr>
                <w:lang w:val="en-GB"/>
              </w:rPr>
            </w:pPr>
            <w:r>
              <w:rPr>
                <w:lang w:val="en-GB"/>
              </w:rPr>
              <w:t>0,51</w:t>
            </w:r>
          </w:p>
        </w:tc>
      </w:tr>
    </w:tbl>
    <w:p w14:paraId="21E8B803" w14:textId="77777777" w:rsidR="00CD0F1E" w:rsidRPr="00AF58A3" w:rsidRDefault="00CD0F1E" w:rsidP="00CD0F1E">
      <w:pPr>
        <w:pStyle w:val="BodyTextIndentBodyTextige"/>
        <w:rPr>
          <w:i/>
          <w:iCs/>
        </w:rPr>
      </w:pPr>
      <w:r>
        <w:rPr>
          <w:i/>
          <w:iCs/>
        </w:rPr>
        <w:t>Allikas: OÜ Tapa Vesi veekasutuse aruanded</w:t>
      </w:r>
    </w:p>
    <w:p w14:paraId="77E81D5C" w14:textId="77777777" w:rsidR="00CD0F1E" w:rsidRDefault="00CD0F1E" w:rsidP="0064058C">
      <w:pPr>
        <w:pStyle w:val="BodyTextIndentBodyTextige"/>
        <w:rPr>
          <w:u w:val="single"/>
        </w:rPr>
      </w:pPr>
    </w:p>
    <w:p w14:paraId="1EBB48B3" w14:textId="77777777" w:rsidR="006E7D21" w:rsidRPr="006E7D21" w:rsidRDefault="006E7D21" w:rsidP="0064058C">
      <w:pPr>
        <w:pStyle w:val="BodyTextIndentBodyTextige"/>
        <w:rPr>
          <w:u w:val="single"/>
        </w:rPr>
      </w:pPr>
      <w:r w:rsidRPr="006E7D21">
        <w:rPr>
          <w:u w:val="single"/>
        </w:rPr>
        <w:t>Suubla seire nõuded</w:t>
      </w:r>
    </w:p>
    <w:p w14:paraId="11E0B70C" w14:textId="62A9E464" w:rsidR="0064058C" w:rsidRDefault="00CD0F1E" w:rsidP="0064058C">
      <w:pPr>
        <w:pStyle w:val="BodyTextIndentBodyTextige"/>
      </w:pPr>
      <w:r>
        <w:t>V</w:t>
      </w:r>
      <w:r w:rsidR="0064058C" w:rsidRPr="00AF58A3">
        <w:t>ee erikasutusloas</w:t>
      </w:r>
      <w:r>
        <w:t>t lähtuvalt</w:t>
      </w:r>
      <w:r w:rsidR="0064058C" w:rsidRPr="00AF58A3">
        <w:t xml:space="preserve"> </w:t>
      </w:r>
      <w:r w:rsidRPr="00FC635D">
        <w:t xml:space="preserve">tuleb </w:t>
      </w:r>
      <w:r w:rsidR="0064058C" w:rsidRPr="00FC635D">
        <w:t xml:space="preserve">suubla (Valgejõgi) hüdrokeemilist seiret teostada </w:t>
      </w:r>
      <w:r w:rsidR="00FC635D" w:rsidRPr="00FC635D">
        <w:t>enne ja peale Tapa RVP</w:t>
      </w:r>
      <w:r w:rsidR="0064058C" w:rsidRPr="00FC635D">
        <w:t>, selgitamaks Tapa linna RVP heitvee mõju suubla seisundile. Proovid tuleb analüüsida</w:t>
      </w:r>
      <w:r w:rsidR="0064058C" w:rsidRPr="00AF58A3">
        <w:t xml:space="preserve"> akrediteeritud laboratooriumis. </w:t>
      </w:r>
    </w:p>
    <w:p w14:paraId="2AABBDF3" w14:textId="77777777" w:rsidR="00DB3FD7" w:rsidRPr="00AF58A3" w:rsidRDefault="00DB3FD7" w:rsidP="0064058C">
      <w:pPr>
        <w:pStyle w:val="BodyTextIndentBodyTextige"/>
      </w:pPr>
    </w:p>
    <w:p w14:paraId="74DB0DCA" w14:textId="77777777" w:rsidR="00131F73" w:rsidRPr="00AF58A3" w:rsidRDefault="00131F73" w:rsidP="00131F73">
      <w:pPr>
        <w:pStyle w:val="BodyTextIndentBodyTextige"/>
        <w:rPr>
          <w:b/>
          <w:bCs/>
        </w:rPr>
      </w:pPr>
      <w:r w:rsidRPr="00C00D68">
        <w:rPr>
          <w:b/>
          <w:bCs/>
        </w:rPr>
        <w:t xml:space="preserve">Tabel </w:t>
      </w:r>
      <w:r w:rsidR="0018196F">
        <w:rPr>
          <w:b/>
          <w:bCs/>
        </w:rPr>
        <w:t>5.8</w:t>
      </w:r>
      <w:r w:rsidRPr="00C00D68">
        <w:rPr>
          <w:b/>
          <w:bCs/>
        </w:rPr>
        <w:t xml:space="preserve"> Suubla seire nõuded</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1425"/>
        <w:gridCol w:w="1417"/>
        <w:gridCol w:w="1679"/>
        <w:gridCol w:w="2617"/>
        <w:gridCol w:w="1110"/>
      </w:tblGrid>
      <w:tr w:rsidR="003676AE" w:rsidRPr="00974E6A" w14:paraId="04542598" w14:textId="77777777" w:rsidTr="00592BFD">
        <w:trPr>
          <w:tblHeader/>
        </w:trPr>
        <w:tc>
          <w:tcPr>
            <w:tcW w:w="909" w:type="pct"/>
            <w:shd w:val="clear" w:color="auto" w:fill="E0E0E0"/>
            <w:vAlign w:val="center"/>
          </w:tcPr>
          <w:p w14:paraId="12ACF4B3" w14:textId="77777777" w:rsidR="003676AE" w:rsidRPr="00974E6A" w:rsidRDefault="003676AE" w:rsidP="00974E6A">
            <w:pPr>
              <w:pStyle w:val="BodyTextIndentBodyTextige"/>
              <w:spacing w:before="0"/>
              <w:rPr>
                <w:bCs/>
              </w:rPr>
            </w:pPr>
            <w:r w:rsidRPr="00974E6A">
              <w:rPr>
                <w:bCs/>
              </w:rPr>
              <w:t>Suubla nimetus</w:t>
            </w:r>
          </w:p>
        </w:tc>
        <w:tc>
          <w:tcPr>
            <w:tcW w:w="777" w:type="pct"/>
            <w:shd w:val="clear" w:color="auto" w:fill="E0E0E0"/>
            <w:vAlign w:val="center"/>
          </w:tcPr>
          <w:p w14:paraId="10342350" w14:textId="77777777" w:rsidR="003676AE" w:rsidRPr="00974E6A" w:rsidRDefault="003676AE" w:rsidP="00974E6A">
            <w:pPr>
              <w:pStyle w:val="BodyTextIndentBodyTextige"/>
              <w:spacing w:before="0"/>
              <w:rPr>
                <w:bCs/>
              </w:rPr>
            </w:pPr>
            <w:r w:rsidRPr="00974E6A">
              <w:rPr>
                <w:bCs/>
              </w:rPr>
              <w:t>Suubla kood</w:t>
            </w:r>
          </w:p>
        </w:tc>
        <w:tc>
          <w:tcPr>
            <w:tcW w:w="1062" w:type="pct"/>
            <w:shd w:val="clear" w:color="auto" w:fill="E0E0E0"/>
            <w:vAlign w:val="center"/>
          </w:tcPr>
          <w:p w14:paraId="3B3B74F3" w14:textId="77777777" w:rsidR="003676AE" w:rsidRPr="00974E6A" w:rsidRDefault="003676AE" w:rsidP="00974E6A">
            <w:pPr>
              <w:pStyle w:val="BodyTextIndentBodyTextige"/>
              <w:spacing w:before="0"/>
              <w:rPr>
                <w:bCs/>
              </w:rPr>
            </w:pPr>
            <w:r w:rsidRPr="00974E6A">
              <w:rPr>
                <w:bCs/>
              </w:rPr>
              <w:t>Seirepunkti nimetus</w:t>
            </w:r>
          </w:p>
        </w:tc>
        <w:tc>
          <w:tcPr>
            <w:tcW w:w="1631" w:type="pct"/>
            <w:shd w:val="clear" w:color="auto" w:fill="E0E0E0"/>
            <w:vAlign w:val="center"/>
          </w:tcPr>
          <w:p w14:paraId="730273A7" w14:textId="77777777" w:rsidR="003676AE" w:rsidRPr="00974E6A" w:rsidRDefault="003676AE" w:rsidP="00974E6A">
            <w:pPr>
              <w:pStyle w:val="BodyTextIndentBodyTextige"/>
              <w:spacing w:before="0"/>
              <w:rPr>
                <w:bCs/>
              </w:rPr>
            </w:pPr>
            <w:r w:rsidRPr="00974E6A">
              <w:rPr>
                <w:bCs/>
              </w:rPr>
              <w:t>Kvaliteedinäitaja nimetus</w:t>
            </w:r>
          </w:p>
        </w:tc>
        <w:tc>
          <w:tcPr>
            <w:tcW w:w="621" w:type="pct"/>
            <w:shd w:val="clear" w:color="auto" w:fill="E0E0E0"/>
            <w:vAlign w:val="center"/>
          </w:tcPr>
          <w:p w14:paraId="401BC4A8" w14:textId="77777777" w:rsidR="003676AE" w:rsidRPr="00974E6A" w:rsidRDefault="003676AE" w:rsidP="00974E6A">
            <w:pPr>
              <w:pStyle w:val="BodyTextIndentBodyTextige"/>
              <w:spacing w:before="0"/>
              <w:rPr>
                <w:bCs/>
              </w:rPr>
            </w:pPr>
            <w:r w:rsidRPr="00974E6A">
              <w:rPr>
                <w:bCs/>
              </w:rPr>
              <w:t>Seire sagedus</w:t>
            </w:r>
          </w:p>
        </w:tc>
      </w:tr>
      <w:tr w:rsidR="003676AE" w:rsidRPr="00974E6A" w14:paraId="2A280417" w14:textId="77777777" w:rsidTr="00592BFD">
        <w:tc>
          <w:tcPr>
            <w:tcW w:w="909" w:type="pct"/>
          </w:tcPr>
          <w:p w14:paraId="2B32F36A" w14:textId="77777777" w:rsidR="003676AE" w:rsidRPr="00974E6A" w:rsidRDefault="003676AE" w:rsidP="00974E6A">
            <w:pPr>
              <w:pStyle w:val="BodyTextIndentBodyTextige"/>
              <w:spacing w:before="0"/>
            </w:pPr>
            <w:r w:rsidRPr="00974E6A">
              <w:t>Valgejõgi</w:t>
            </w:r>
          </w:p>
        </w:tc>
        <w:tc>
          <w:tcPr>
            <w:tcW w:w="777" w:type="pct"/>
          </w:tcPr>
          <w:p w14:paraId="5CB0F004" w14:textId="77777777" w:rsidR="003676AE" w:rsidRPr="00974E6A" w:rsidRDefault="003676AE" w:rsidP="00974E6A">
            <w:pPr>
              <w:pStyle w:val="BodyTextIndentBodyTextige"/>
              <w:spacing w:before="0"/>
            </w:pPr>
            <w:r w:rsidRPr="00974E6A">
              <w:t>VEE1079200</w:t>
            </w:r>
          </w:p>
          <w:p w14:paraId="0AF4A060" w14:textId="77777777" w:rsidR="003212E4" w:rsidRPr="00974E6A" w:rsidRDefault="003212E4" w:rsidP="00974E6A">
            <w:pPr>
              <w:pStyle w:val="BodyTextIndentBodyTextige"/>
              <w:spacing w:before="0"/>
            </w:pPr>
          </w:p>
        </w:tc>
        <w:tc>
          <w:tcPr>
            <w:tcW w:w="1062" w:type="pct"/>
          </w:tcPr>
          <w:p w14:paraId="65B92AF6" w14:textId="77777777" w:rsidR="003676AE" w:rsidRPr="00974E6A" w:rsidRDefault="00592BFD" w:rsidP="00974E6A">
            <w:pPr>
              <w:pStyle w:val="BodyTextIndentBodyTextige"/>
              <w:spacing w:before="0"/>
              <w:jc w:val="left"/>
            </w:pPr>
            <w:r w:rsidRPr="00974E6A">
              <w:t xml:space="preserve">1) </w:t>
            </w:r>
            <w:r w:rsidR="003676AE" w:rsidRPr="00974E6A">
              <w:t>Valgejõgi enne Tapa RVP;</w:t>
            </w:r>
          </w:p>
          <w:p w14:paraId="0BB20007" w14:textId="77777777" w:rsidR="003676AE" w:rsidRPr="00974E6A" w:rsidRDefault="00592BFD" w:rsidP="00974E6A">
            <w:pPr>
              <w:pStyle w:val="BodyTextIndentBodyTextige"/>
              <w:spacing w:before="0"/>
              <w:jc w:val="left"/>
            </w:pPr>
            <w:r w:rsidRPr="00974E6A">
              <w:t xml:space="preserve">2) </w:t>
            </w:r>
            <w:r w:rsidR="003676AE" w:rsidRPr="00974E6A">
              <w:t>Valgejõgi peale Tapa RVP</w:t>
            </w:r>
          </w:p>
        </w:tc>
        <w:tc>
          <w:tcPr>
            <w:tcW w:w="1631" w:type="pct"/>
          </w:tcPr>
          <w:p w14:paraId="46B7CC28" w14:textId="77777777" w:rsidR="003676AE" w:rsidRPr="00974E6A" w:rsidRDefault="00592BFD" w:rsidP="00974E6A">
            <w:pPr>
              <w:pStyle w:val="BodyTextIndentBodyTextige"/>
              <w:spacing w:before="0"/>
              <w:jc w:val="left"/>
            </w:pPr>
            <w:r w:rsidRPr="00974E6A">
              <w:t>NH</w:t>
            </w:r>
            <w:r w:rsidRPr="00974E6A">
              <w:rPr>
                <w:vertAlign w:val="subscript"/>
              </w:rPr>
              <w:t>4</w:t>
            </w:r>
            <w:r w:rsidRPr="00974E6A">
              <w:rPr>
                <w:vertAlign w:val="superscript"/>
              </w:rPr>
              <w:t>+</w:t>
            </w:r>
            <w:r w:rsidRPr="00974E6A">
              <w:t>, BHT</w:t>
            </w:r>
            <w:r w:rsidRPr="00974E6A">
              <w:rPr>
                <w:vertAlign w:val="subscript"/>
              </w:rPr>
              <w:t>7</w:t>
            </w:r>
            <w:r w:rsidRPr="00974E6A">
              <w:t>, fenoolid, heljum, lahustunud hapniku sisaldus, naftasaadused, pH, üldfosfor P</w:t>
            </w:r>
            <w:r w:rsidRPr="00974E6A">
              <w:rPr>
                <w:vertAlign w:val="subscript"/>
              </w:rPr>
              <w:t>üld</w:t>
            </w:r>
            <w:r w:rsidRPr="00974E6A">
              <w:t>, üldlämmastik N</w:t>
            </w:r>
            <w:r w:rsidRPr="00974E6A">
              <w:rPr>
                <w:vertAlign w:val="subscript"/>
              </w:rPr>
              <w:t>üld</w:t>
            </w:r>
          </w:p>
        </w:tc>
        <w:tc>
          <w:tcPr>
            <w:tcW w:w="621" w:type="pct"/>
          </w:tcPr>
          <w:p w14:paraId="141FFC8A" w14:textId="77777777" w:rsidR="003676AE" w:rsidRPr="00974E6A" w:rsidRDefault="00592BFD" w:rsidP="00974E6A">
            <w:pPr>
              <w:pStyle w:val="BodyTextIndentBodyTextige"/>
              <w:spacing w:before="0"/>
            </w:pPr>
            <w:r w:rsidRPr="00974E6A">
              <w:t>Üks kord pool</w:t>
            </w:r>
            <w:r w:rsidR="003676AE" w:rsidRPr="00974E6A">
              <w:t>aastas</w:t>
            </w:r>
          </w:p>
        </w:tc>
      </w:tr>
    </w:tbl>
    <w:p w14:paraId="5C31A48B" w14:textId="77777777" w:rsidR="00131F73" w:rsidRPr="00AF58A3" w:rsidRDefault="00131F73" w:rsidP="00131F73">
      <w:pPr>
        <w:pStyle w:val="BodyTextIndentBodyTextige"/>
        <w:rPr>
          <w:i/>
          <w:iCs/>
        </w:rPr>
      </w:pPr>
      <w:r w:rsidRPr="00AF58A3">
        <w:rPr>
          <w:i/>
        </w:rPr>
        <w:t xml:space="preserve">Allikas: </w:t>
      </w:r>
      <w:r w:rsidR="008A6E3F" w:rsidRPr="00AF58A3">
        <w:rPr>
          <w:i/>
        </w:rPr>
        <w:t>OÜ Tapa Vesi v</w:t>
      </w:r>
      <w:r w:rsidRPr="00AF58A3">
        <w:rPr>
          <w:i/>
        </w:rPr>
        <w:t xml:space="preserve">ee </w:t>
      </w:r>
      <w:r w:rsidR="00FC635D">
        <w:rPr>
          <w:i/>
        </w:rPr>
        <w:t>erikasutusluba nr L.VV/324001</w:t>
      </w:r>
    </w:p>
    <w:p w14:paraId="77825F8E" w14:textId="77777777" w:rsidR="00CD0F1E" w:rsidRDefault="00CD0F1E" w:rsidP="00CD0F1E">
      <w:pPr>
        <w:pStyle w:val="BodyTextIndentBodyTextige"/>
        <w:rPr>
          <w:b/>
          <w:bCs/>
        </w:rPr>
      </w:pPr>
    </w:p>
    <w:p w14:paraId="5F98BC7A" w14:textId="77777777" w:rsidR="00131F73" w:rsidRPr="00CD0F1E" w:rsidRDefault="00CD0F1E" w:rsidP="00CD0F1E">
      <w:pPr>
        <w:pStyle w:val="BodyTextIndentBodyTextige"/>
        <w:rPr>
          <w:b/>
          <w:bCs/>
        </w:rPr>
      </w:pPr>
      <w:r w:rsidRPr="00AF58A3">
        <w:rPr>
          <w:b/>
          <w:bCs/>
        </w:rPr>
        <w:t xml:space="preserve">Tabel </w:t>
      </w:r>
      <w:r w:rsidR="0018196F">
        <w:rPr>
          <w:b/>
          <w:bCs/>
        </w:rPr>
        <w:t>5.9</w:t>
      </w:r>
      <w:r w:rsidR="00181997">
        <w:rPr>
          <w:b/>
          <w:bCs/>
        </w:rPr>
        <w:t xml:space="preserve"> </w:t>
      </w:r>
      <w:r w:rsidR="00181997" w:rsidRPr="00181997">
        <w:rPr>
          <w:b/>
          <w:bCs/>
        </w:rPr>
        <w:t>Valgejõe</w:t>
      </w:r>
      <w:r w:rsidRPr="00181997">
        <w:rPr>
          <w:b/>
          <w:bCs/>
        </w:rPr>
        <w:t xml:space="preserve"> seire tulemused</w:t>
      </w:r>
    </w:p>
    <w:tbl>
      <w:tblPr>
        <w:tblW w:w="6521" w:type="dxa"/>
        <w:tblInd w:w="-214" w:type="dxa"/>
        <w:tblLayout w:type="fixed"/>
        <w:tblCellMar>
          <w:left w:w="70" w:type="dxa"/>
          <w:right w:w="70" w:type="dxa"/>
        </w:tblCellMar>
        <w:tblLook w:val="04A0" w:firstRow="1" w:lastRow="0" w:firstColumn="1" w:lastColumn="0" w:noHBand="0" w:noVBand="1"/>
      </w:tblPr>
      <w:tblGrid>
        <w:gridCol w:w="1560"/>
        <w:gridCol w:w="709"/>
        <w:gridCol w:w="709"/>
        <w:gridCol w:w="708"/>
        <w:gridCol w:w="709"/>
        <w:gridCol w:w="709"/>
        <w:gridCol w:w="709"/>
        <w:gridCol w:w="708"/>
      </w:tblGrid>
      <w:tr w:rsidR="00974E6A" w:rsidRPr="008E3CBA" w14:paraId="01526CF7" w14:textId="77777777" w:rsidTr="00D241E7">
        <w:trPr>
          <w:cantSplit/>
          <w:trHeight w:val="2110"/>
        </w:trPr>
        <w:tc>
          <w:tcPr>
            <w:tcW w:w="1560" w:type="dxa"/>
            <w:vMerge w:val="restart"/>
            <w:tcBorders>
              <w:top w:val="single" w:sz="4" w:space="0" w:color="auto"/>
              <w:left w:val="single" w:sz="4" w:space="0" w:color="auto"/>
              <w:right w:val="nil"/>
            </w:tcBorders>
            <w:shd w:val="clear" w:color="auto" w:fill="E7E6E6"/>
            <w:noWrap/>
            <w:vAlign w:val="bottom"/>
            <w:hideMark/>
          </w:tcPr>
          <w:p w14:paraId="018371C3" w14:textId="77777777" w:rsidR="00974E6A" w:rsidRPr="008E3CBA" w:rsidRDefault="00974E6A" w:rsidP="00112479">
            <w:pPr>
              <w:spacing w:before="0"/>
              <w:rPr>
                <w:color w:val="000000"/>
                <w:sz w:val="22"/>
                <w:szCs w:val="22"/>
                <w:lang w:eastAsia="et-EE"/>
              </w:rPr>
            </w:pPr>
          </w:p>
        </w:tc>
        <w:tc>
          <w:tcPr>
            <w:tcW w:w="709" w:type="dxa"/>
            <w:vMerge w:val="restart"/>
            <w:tcBorders>
              <w:top w:val="single" w:sz="4" w:space="0" w:color="auto"/>
              <w:left w:val="single" w:sz="4" w:space="0" w:color="auto"/>
              <w:right w:val="single" w:sz="4" w:space="0" w:color="auto"/>
            </w:tcBorders>
            <w:shd w:val="clear" w:color="auto" w:fill="E7E6E6"/>
            <w:noWrap/>
            <w:textDirection w:val="btLr"/>
            <w:vAlign w:val="bottom"/>
            <w:hideMark/>
          </w:tcPr>
          <w:p w14:paraId="2AAFE65C" w14:textId="77777777" w:rsidR="00974E6A" w:rsidRPr="00974E6A" w:rsidRDefault="00974E6A" w:rsidP="00112479">
            <w:pPr>
              <w:spacing w:before="0"/>
              <w:ind w:left="113" w:right="113"/>
              <w:rPr>
                <w:color w:val="000000"/>
                <w:sz w:val="22"/>
                <w:szCs w:val="22"/>
                <w:lang w:eastAsia="et-EE"/>
              </w:rPr>
            </w:pPr>
            <w:r w:rsidRPr="00974E6A">
              <w:rPr>
                <w:color w:val="000000"/>
                <w:sz w:val="22"/>
                <w:szCs w:val="22"/>
                <w:lang w:eastAsia="et-EE"/>
              </w:rPr>
              <w:t>Ühik</w:t>
            </w:r>
          </w:p>
        </w:tc>
        <w:tc>
          <w:tcPr>
            <w:tcW w:w="709" w:type="dxa"/>
            <w:tcBorders>
              <w:top w:val="single" w:sz="4" w:space="0" w:color="auto"/>
              <w:left w:val="nil"/>
              <w:bottom w:val="single" w:sz="4" w:space="0" w:color="auto"/>
              <w:right w:val="nil"/>
            </w:tcBorders>
            <w:shd w:val="clear" w:color="auto" w:fill="E7E6E6"/>
            <w:noWrap/>
            <w:textDirection w:val="btLr"/>
            <w:vAlign w:val="bottom"/>
          </w:tcPr>
          <w:p w14:paraId="39252AD2" w14:textId="77777777" w:rsidR="00974E6A" w:rsidRPr="00974E6A" w:rsidRDefault="00974E6A" w:rsidP="00112479">
            <w:pPr>
              <w:spacing w:before="0"/>
              <w:rPr>
                <w:color w:val="000000"/>
                <w:sz w:val="22"/>
                <w:szCs w:val="22"/>
                <w:lang w:eastAsia="et-EE"/>
              </w:rPr>
            </w:pPr>
            <w:r w:rsidRPr="00974E6A">
              <w:rPr>
                <w:color w:val="000000"/>
                <w:sz w:val="22"/>
                <w:szCs w:val="22"/>
                <w:lang w:eastAsia="et-EE"/>
              </w:rPr>
              <w:t>Valgejõgi enne Tapa RVP väljalasku</w:t>
            </w:r>
          </w:p>
        </w:tc>
        <w:tc>
          <w:tcPr>
            <w:tcW w:w="708" w:type="dxa"/>
            <w:tcBorders>
              <w:top w:val="single" w:sz="4" w:space="0" w:color="auto"/>
              <w:left w:val="single" w:sz="4" w:space="0" w:color="auto"/>
              <w:bottom w:val="single" w:sz="4" w:space="0" w:color="auto"/>
              <w:right w:val="single" w:sz="4" w:space="0" w:color="auto"/>
            </w:tcBorders>
            <w:shd w:val="clear" w:color="auto" w:fill="E7E6E6"/>
            <w:noWrap/>
            <w:textDirection w:val="btLr"/>
            <w:vAlign w:val="bottom"/>
          </w:tcPr>
          <w:p w14:paraId="61E87FA2" w14:textId="77777777" w:rsidR="00974E6A" w:rsidRPr="00974E6A" w:rsidRDefault="00974E6A" w:rsidP="00112479">
            <w:pPr>
              <w:spacing w:before="0"/>
              <w:rPr>
                <w:color w:val="000000"/>
                <w:sz w:val="22"/>
                <w:szCs w:val="22"/>
                <w:lang w:eastAsia="et-EE"/>
              </w:rPr>
            </w:pPr>
            <w:r w:rsidRPr="00974E6A">
              <w:rPr>
                <w:color w:val="000000"/>
                <w:sz w:val="22"/>
                <w:szCs w:val="22"/>
                <w:lang w:eastAsia="et-EE"/>
              </w:rPr>
              <w:t>Valgejõgi pealeTapa RVP väljalasku</w:t>
            </w:r>
          </w:p>
        </w:tc>
        <w:tc>
          <w:tcPr>
            <w:tcW w:w="709" w:type="dxa"/>
            <w:tcBorders>
              <w:top w:val="single" w:sz="4" w:space="0" w:color="auto"/>
              <w:left w:val="nil"/>
              <w:bottom w:val="single" w:sz="4" w:space="0" w:color="auto"/>
              <w:right w:val="nil"/>
            </w:tcBorders>
            <w:shd w:val="clear" w:color="auto" w:fill="E7E6E6"/>
            <w:noWrap/>
            <w:textDirection w:val="btLr"/>
            <w:vAlign w:val="bottom"/>
          </w:tcPr>
          <w:p w14:paraId="2F755AFF" w14:textId="77777777" w:rsidR="00974E6A" w:rsidRPr="00974E6A" w:rsidRDefault="00974E6A" w:rsidP="00112479">
            <w:pPr>
              <w:spacing w:before="0"/>
              <w:rPr>
                <w:color w:val="000000"/>
                <w:sz w:val="22"/>
                <w:szCs w:val="22"/>
                <w:lang w:eastAsia="et-EE"/>
              </w:rPr>
            </w:pPr>
            <w:r w:rsidRPr="00974E6A">
              <w:rPr>
                <w:color w:val="000000"/>
                <w:sz w:val="22"/>
                <w:szCs w:val="22"/>
                <w:lang w:eastAsia="et-EE"/>
              </w:rPr>
              <w:t>Valgejõgi enne Tapa RVP väljalasku</w:t>
            </w:r>
          </w:p>
        </w:tc>
        <w:tc>
          <w:tcPr>
            <w:tcW w:w="709" w:type="dxa"/>
            <w:tcBorders>
              <w:top w:val="single" w:sz="4" w:space="0" w:color="auto"/>
              <w:left w:val="single" w:sz="4" w:space="0" w:color="auto"/>
              <w:bottom w:val="single" w:sz="4" w:space="0" w:color="auto"/>
              <w:right w:val="single" w:sz="4" w:space="0" w:color="auto"/>
            </w:tcBorders>
            <w:shd w:val="clear" w:color="auto" w:fill="E7E6E6"/>
            <w:noWrap/>
            <w:textDirection w:val="btLr"/>
            <w:vAlign w:val="bottom"/>
          </w:tcPr>
          <w:p w14:paraId="4430A6C1" w14:textId="77777777" w:rsidR="00974E6A" w:rsidRPr="00974E6A" w:rsidRDefault="00974E6A" w:rsidP="00112479">
            <w:pPr>
              <w:spacing w:before="0"/>
              <w:rPr>
                <w:color w:val="000000"/>
                <w:sz w:val="22"/>
                <w:szCs w:val="22"/>
                <w:lang w:eastAsia="et-EE"/>
              </w:rPr>
            </w:pPr>
            <w:r w:rsidRPr="00974E6A">
              <w:rPr>
                <w:color w:val="000000"/>
                <w:sz w:val="22"/>
                <w:szCs w:val="22"/>
                <w:lang w:eastAsia="et-EE"/>
              </w:rPr>
              <w:t>Valgejõgi pealeTapa RVP väljalasku</w:t>
            </w:r>
          </w:p>
        </w:tc>
        <w:tc>
          <w:tcPr>
            <w:tcW w:w="709" w:type="dxa"/>
            <w:tcBorders>
              <w:top w:val="single" w:sz="4" w:space="0" w:color="auto"/>
              <w:left w:val="single" w:sz="4" w:space="0" w:color="auto"/>
              <w:bottom w:val="single" w:sz="4" w:space="0" w:color="auto"/>
              <w:right w:val="single" w:sz="4" w:space="0" w:color="auto"/>
            </w:tcBorders>
            <w:shd w:val="clear" w:color="auto" w:fill="E7E6E6"/>
            <w:noWrap/>
            <w:textDirection w:val="btLr"/>
            <w:vAlign w:val="bottom"/>
          </w:tcPr>
          <w:p w14:paraId="197A03D8" w14:textId="77777777" w:rsidR="00974E6A" w:rsidRPr="00974E6A" w:rsidRDefault="00974E6A" w:rsidP="00112479">
            <w:pPr>
              <w:spacing w:before="0"/>
              <w:rPr>
                <w:color w:val="000000"/>
                <w:sz w:val="22"/>
                <w:szCs w:val="22"/>
                <w:lang w:eastAsia="et-EE"/>
              </w:rPr>
            </w:pPr>
            <w:r w:rsidRPr="00974E6A">
              <w:rPr>
                <w:color w:val="000000"/>
                <w:sz w:val="22"/>
                <w:szCs w:val="22"/>
                <w:lang w:eastAsia="et-EE"/>
              </w:rPr>
              <w:t>Valgejõgi enne Tapa RVP väljalasku</w:t>
            </w:r>
          </w:p>
        </w:tc>
        <w:tc>
          <w:tcPr>
            <w:tcW w:w="708" w:type="dxa"/>
            <w:tcBorders>
              <w:top w:val="single" w:sz="4" w:space="0" w:color="auto"/>
              <w:left w:val="nil"/>
              <w:bottom w:val="single" w:sz="4" w:space="0" w:color="auto"/>
              <w:right w:val="single" w:sz="4" w:space="0" w:color="auto"/>
            </w:tcBorders>
            <w:shd w:val="clear" w:color="auto" w:fill="E7E6E6"/>
            <w:noWrap/>
            <w:textDirection w:val="btLr"/>
            <w:vAlign w:val="bottom"/>
          </w:tcPr>
          <w:p w14:paraId="78F2451D" w14:textId="77777777" w:rsidR="00974E6A" w:rsidRPr="00974E6A" w:rsidRDefault="00974E6A" w:rsidP="00112479">
            <w:pPr>
              <w:spacing w:before="0"/>
              <w:rPr>
                <w:color w:val="000000"/>
                <w:sz w:val="22"/>
                <w:szCs w:val="22"/>
                <w:lang w:eastAsia="et-EE"/>
              </w:rPr>
            </w:pPr>
            <w:r w:rsidRPr="00974E6A">
              <w:rPr>
                <w:color w:val="000000"/>
                <w:sz w:val="22"/>
                <w:szCs w:val="22"/>
                <w:lang w:eastAsia="et-EE"/>
              </w:rPr>
              <w:t>Valgejõgi pealeTapa RVP väljalasku</w:t>
            </w:r>
          </w:p>
        </w:tc>
      </w:tr>
      <w:tr w:rsidR="00974E6A" w:rsidRPr="008E3CBA" w14:paraId="760F29A1" w14:textId="77777777" w:rsidTr="00D241E7">
        <w:trPr>
          <w:cantSplit/>
          <w:trHeight w:val="593"/>
        </w:trPr>
        <w:tc>
          <w:tcPr>
            <w:tcW w:w="1560" w:type="dxa"/>
            <w:vMerge/>
            <w:tcBorders>
              <w:left w:val="single" w:sz="4" w:space="0" w:color="auto"/>
              <w:bottom w:val="single" w:sz="4" w:space="0" w:color="auto"/>
              <w:right w:val="nil"/>
            </w:tcBorders>
            <w:shd w:val="clear" w:color="auto" w:fill="E7E6E6"/>
            <w:noWrap/>
            <w:vAlign w:val="bottom"/>
          </w:tcPr>
          <w:p w14:paraId="522AE3EC" w14:textId="77777777" w:rsidR="00974E6A" w:rsidRPr="008E3CBA" w:rsidRDefault="00974E6A" w:rsidP="00112479">
            <w:pPr>
              <w:spacing w:before="0"/>
              <w:rPr>
                <w:color w:val="000000"/>
                <w:sz w:val="22"/>
                <w:szCs w:val="22"/>
                <w:lang w:eastAsia="et-EE"/>
              </w:rPr>
            </w:pPr>
          </w:p>
        </w:tc>
        <w:tc>
          <w:tcPr>
            <w:tcW w:w="709" w:type="dxa"/>
            <w:vMerge/>
            <w:tcBorders>
              <w:left w:val="single" w:sz="4" w:space="0" w:color="auto"/>
              <w:bottom w:val="single" w:sz="4" w:space="0" w:color="auto"/>
              <w:right w:val="single" w:sz="4" w:space="0" w:color="auto"/>
            </w:tcBorders>
            <w:shd w:val="clear" w:color="auto" w:fill="E7E6E6"/>
            <w:noWrap/>
            <w:textDirection w:val="btLr"/>
            <w:vAlign w:val="bottom"/>
          </w:tcPr>
          <w:p w14:paraId="5276A44F" w14:textId="77777777" w:rsidR="00974E6A" w:rsidRPr="00974E6A" w:rsidRDefault="00974E6A" w:rsidP="00112479">
            <w:pPr>
              <w:spacing w:before="0"/>
              <w:ind w:left="113" w:right="113"/>
              <w:rPr>
                <w:color w:val="000000"/>
                <w:sz w:val="22"/>
                <w:szCs w:val="22"/>
                <w:lang w:eastAsia="et-EE"/>
              </w:rPr>
            </w:pPr>
          </w:p>
        </w:tc>
        <w:tc>
          <w:tcPr>
            <w:tcW w:w="709" w:type="dxa"/>
            <w:tcBorders>
              <w:top w:val="single" w:sz="4" w:space="0" w:color="auto"/>
              <w:left w:val="nil"/>
              <w:bottom w:val="single" w:sz="4" w:space="0" w:color="auto"/>
              <w:right w:val="nil"/>
            </w:tcBorders>
            <w:shd w:val="clear" w:color="auto" w:fill="E7E6E6"/>
            <w:noWrap/>
            <w:textDirection w:val="btLr"/>
            <w:vAlign w:val="bottom"/>
          </w:tcPr>
          <w:p w14:paraId="2C8A4C42" w14:textId="77777777" w:rsidR="00974E6A" w:rsidRPr="00974E6A" w:rsidRDefault="00974E6A" w:rsidP="00112479">
            <w:pPr>
              <w:spacing w:before="0"/>
              <w:rPr>
                <w:color w:val="000000"/>
                <w:sz w:val="22"/>
                <w:szCs w:val="22"/>
                <w:lang w:eastAsia="et-EE"/>
              </w:rPr>
            </w:pPr>
            <w:r w:rsidRPr="00974E6A">
              <w:rPr>
                <w:color w:val="000000"/>
                <w:sz w:val="22"/>
                <w:szCs w:val="22"/>
                <w:lang w:eastAsia="et-EE"/>
              </w:rPr>
              <w:t>18.06.15</w:t>
            </w:r>
          </w:p>
        </w:tc>
        <w:tc>
          <w:tcPr>
            <w:tcW w:w="708" w:type="dxa"/>
            <w:tcBorders>
              <w:top w:val="single" w:sz="4" w:space="0" w:color="auto"/>
              <w:left w:val="single" w:sz="4" w:space="0" w:color="auto"/>
              <w:bottom w:val="single" w:sz="4" w:space="0" w:color="auto"/>
              <w:right w:val="single" w:sz="4" w:space="0" w:color="auto"/>
            </w:tcBorders>
            <w:shd w:val="clear" w:color="auto" w:fill="E7E6E6"/>
            <w:noWrap/>
            <w:textDirection w:val="btLr"/>
            <w:vAlign w:val="bottom"/>
          </w:tcPr>
          <w:p w14:paraId="509C467C" w14:textId="77777777" w:rsidR="00974E6A" w:rsidRPr="00974E6A" w:rsidRDefault="00974E6A" w:rsidP="00112479">
            <w:pPr>
              <w:spacing w:before="0"/>
              <w:rPr>
                <w:color w:val="000000"/>
                <w:sz w:val="22"/>
                <w:szCs w:val="22"/>
                <w:lang w:eastAsia="et-EE"/>
              </w:rPr>
            </w:pPr>
            <w:r w:rsidRPr="00974E6A">
              <w:rPr>
                <w:color w:val="000000"/>
                <w:sz w:val="22"/>
                <w:szCs w:val="22"/>
                <w:lang w:eastAsia="et-EE"/>
              </w:rPr>
              <w:t>18.06.15</w:t>
            </w:r>
          </w:p>
        </w:tc>
        <w:tc>
          <w:tcPr>
            <w:tcW w:w="709" w:type="dxa"/>
            <w:tcBorders>
              <w:top w:val="single" w:sz="4" w:space="0" w:color="auto"/>
              <w:left w:val="nil"/>
              <w:bottom w:val="single" w:sz="4" w:space="0" w:color="auto"/>
              <w:right w:val="nil"/>
            </w:tcBorders>
            <w:shd w:val="clear" w:color="auto" w:fill="E7E6E6"/>
            <w:noWrap/>
            <w:textDirection w:val="btLr"/>
            <w:vAlign w:val="bottom"/>
          </w:tcPr>
          <w:p w14:paraId="1648D9F7" w14:textId="77777777" w:rsidR="00974E6A" w:rsidRPr="00974E6A" w:rsidRDefault="00974E6A" w:rsidP="00112479">
            <w:pPr>
              <w:spacing w:before="0"/>
              <w:rPr>
                <w:color w:val="000000"/>
                <w:sz w:val="22"/>
                <w:szCs w:val="22"/>
                <w:lang w:eastAsia="et-EE"/>
              </w:rPr>
            </w:pPr>
            <w:r w:rsidRPr="00974E6A">
              <w:rPr>
                <w:color w:val="000000"/>
                <w:sz w:val="22"/>
                <w:szCs w:val="22"/>
                <w:lang w:eastAsia="et-EE"/>
              </w:rPr>
              <w:t>08.12.15</w:t>
            </w:r>
          </w:p>
        </w:tc>
        <w:tc>
          <w:tcPr>
            <w:tcW w:w="709" w:type="dxa"/>
            <w:tcBorders>
              <w:top w:val="single" w:sz="4" w:space="0" w:color="auto"/>
              <w:left w:val="single" w:sz="4" w:space="0" w:color="auto"/>
              <w:bottom w:val="single" w:sz="4" w:space="0" w:color="auto"/>
              <w:right w:val="single" w:sz="4" w:space="0" w:color="auto"/>
            </w:tcBorders>
            <w:shd w:val="clear" w:color="auto" w:fill="E7E6E6"/>
            <w:noWrap/>
            <w:textDirection w:val="btLr"/>
            <w:vAlign w:val="bottom"/>
          </w:tcPr>
          <w:p w14:paraId="03DEA72F" w14:textId="77777777" w:rsidR="00974E6A" w:rsidRPr="00974E6A" w:rsidRDefault="00974E6A" w:rsidP="00112479">
            <w:pPr>
              <w:spacing w:before="0"/>
              <w:rPr>
                <w:color w:val="000000"/>
                <w:sz w:val="22"/>
                <w:szCs w:val="22"/>
                <w:lang w:eastAsia="et-EE"/>
              </w:rPr>
            </w:pPr>
            <w:r w:rsidRPr="00974E6A">
              <w:rPr>
                <w:color w:val="000000"/>
                <w:sz w:val="22"/>
                <w:szCs w:val="22"/>
                <w:lang w:eastAsia="et-EE"/>
              </w:rPr>
              <w:t>08.12.15</w:t>
            </w:r>
          </w:p>
        </w:tc>
        <w:tc>
          <w:tcPr>
            <w:tcW w:w="709" w:type="dxa"/>
            <w:tcBorders>
              <w:top w:val="single" w:sz="4" w:space="0" w:color="auto"/>
              <w:left w:val="single" w:sz="4" w:space="0" w:color="auto"/>
              <w:bottom w:val="single" w:sz="4" w:space="0" w:color="auto"/>
              <w:right w:val="single" w:sz="4" w:space="0" w:color="auto"/>
            </w:tcBorders>
            <w:shd w:val="clear" w:color="auto" w:fill="E7E6E6"/>
            <w:noWrap/>
            <w:textDirection w:val="btLr"/>
            <w:vAlign w:val="bottom"/>
          </w:tcPr>
          <w:p w14:paraId="0FC0705F" w14:textId="77777777" w:rsidR="00974E6A" w:rsidRPr="00974E6A" w:rsidRDefault="00974E6A" w:rsidP="00112479">
            <w:pPr>
              <w:spacing w:before="0"/>
              <w:rPr>
                <w:color w:val="000000"/>
                <w:sz w:val="22"/>
                <w:szCs w:val="22"/>
                <w:lang w:eastAsia="et-EE"/>
              </w:rPr>
            </w:pPr>
            <w:r w:rsidRPr="00974E6A">
              <w:rPr>
                <w:color w:val="000000"/>
                <w:sz w:val="22"/>
                <w:szCs w:val="22"/>
                <w:lang w:eastAsia="et-EE"/>
              </w:rPr>
              <w:t>03.05.2016</w:t>
            </w:r>
          </w:p>
        </w:tc>
        <w:tc>
          <w:tcPr>
            <w:tcW w:w="708" w:type="dxa"/>
            <w:tcBorders>
              <w:top w:val="single" w:sz="4" w:space="0" w:color="auto"/>
              <w:left w:val="nil"/>
              <w:bottom w:val="single" w:sz="4" w:space="0" w:color="auto"/>
              <w:right w:val="single" w:sz="4" w:space="0" w:color="auto"/>
            </w:tcBorders>
            <w:shd w:val="clear" w:color="auto" w:fill="E7E6E6"/>
            <w:noWrap/>
            <w:textDirection w:val="btLr"/>
            <w:vAlign w:val="bottom"/>
          </w:tcPr>
          <w:p w14:paraId="64A3AC20" w14:textId="77777777" w:rsidR="00974E6A" w:rsidRPr="00974E6A" w:rsidRDefault="00974E6A" w:rsidP="00112479">
            <w:pPr>
              <w:spacing w:before="0"/>
              <w:rPr>
                <w:color w:val="000000"/>
                <w:sz w:val="22"/>
                <w:szCs w:val="22"/>
                <w:lang w:eastAsia="et-EE"/>
              </w:rPr>
            </w:pPr>
            <w:r w:rsidRPr="00974E6A">
              <w:rPr>
                <w:color w:val="000000"/>
                <w:sz w:val="22"/>
                <w:szCs w:val="22"/>
                <w:lang w:eastAsia="et-EE"/>
              </w:rPr>
              <w:t>03.05.2016</w:t>
            </w:r>
          </w:p>
        </w:tc>
      </w:tr>
      <w:tr w:rsidR="00880CE8" w:rsidRPr="00974E6A" w14:paraId="7EC84520" w14:textId="77777777" w:rsidTr="00CD0F1E">
        <w:trPr>
          <w:trHeight w:val="300"/>
        </w:trPr>
        <w:tc>
          <w:tcPr>
            <w:tcW w:w="1560" w:type="dxa"/>
            <w:tcBorders>
              <w:top w:val="single" w:sz="4" w:space="0" w:color="auto"/>
              <w:left w:val="single" w:sz="4" w:space="0" w:color="auto"/>
              <w:bottom w:val="single" w:sz="4" w:space="0" w:color="auto"/>
              <w:right w:val="nil"/>
            </w:tcBorders>
            <w:noWrap/>
            <w:vAlign w:val="bottom"/>
            <w:hideMark/>
          </w:tcPr>
          <w:p w14:paraId="3EBCF5CE" w14:textId="77777777" w:rsidR="00880CE8" w:rsidRPr="00974E6A" w:rsidRDefault="00880CE8" w:rsidP="00112479">
            <w:pPr>
              <w:spacing w:before="0"/>
              <w:rPr>
                <w:color w:val="000000"/>
                <w:sz w:val="22"/>
                <w:szCs w:val="22"/>
                <w:lang w:eastAsia="et-EE"/>
              </w:rPr>
            </w:pPr>
            <w:r w:rsidRPr="00974E6A">
              <w:rPr>
                <w:color w:val="000000"/>
                <w:sz w:val="22"/>
                <w:szCs w:val="22"/>
                <w:lang w:eastAsia="et-EE"/>
              </w:rPr>
              <w:t>Heljum</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22EC476" w14:textId="77777777" w:rsidR="00880CE8" w:rsidRPr="00974E6A" w:rsidRDefault="00880CE8" w:rsidP="00112479">
            <w:pPr>
              <w:spacing w:before="0"/>
              <w:rPr>
                <w:color w:val="000000"/>
                <w:sz w:val="22"/>
                <w:szCs w:val="22"/>
                <w:lang w:eastAsia="et-EE"/>
              </w:rPr>
            </w:pPr>
            <w:r w:rsidRPr="00974E6A">
              <w:rPr>
                <w:color w:val="000000"/>
                <w:sz w:val="22"/>
                <w:szCs w:val="22"/>
                <w:lang w:eastAsia="et-EE"/>
              </w:rPr>
              <w:t>mg/l</w:t>
            </w:r>
          </w:p>
        </w:tc>
        <w:tc>
          <w:tcPr>
            <w:tcW w:w="709" w:type="dxa"/>
            <w:tcBorders>
              <w:top w:val="single" w:sz="4" w:space="0" w:color="auto"/>
              <w:left w:val="nil"/>
              <w:bottom w:val="single" w:sz="4" w:space="0" w:color="auto"/>
              <w:right w:val="nil"/>
            </w:tcBorders>
            <w:noWrap/>
            <w:vAlign w:val="bottom"/>
          </w:tcPr>
          <w:p w14:paraId="0733E0E6" w14:textId="77777777" w:rsidR="00880CE8" w:rsidRPr="00974E6A" w:rsidRDefault="00880CE8" w:rsidP="00112479">
            <w:pPr>
              <w:spacing w:before="0"/>
              <w:jc w:val="right"/>
              <w:rPr>
                <w:color w:val="000000"/>
                <w:sz w:val="22"/>
                <w:szCs w:val="22"/>
                <w:lang w:eastAsia="et-EE"/>
              </w:rPr>
            </w:pPr>
            <w:r w:rsidRPr="00974E6A">
              <w:rPr>
                <w:color w:val="000000"/>
                <w:sz w:val="22"/>
                <w:szCs w:val="22"/>
                <w:lang w:eastAsia="et-EE"/>
              </w:rPr>
              <w:t>12</w:t>
            </w:r>
          </w:p>
        </w:tc>
        <w:tc>
          <w:tcPr>
            <w:tcW w:w="708" w:type="dxa"/>
            <w:tcBorders>
              <w:top w:val="single" w:sz="4" w:space="0" w:color="auto"/>
              <w:left w:val="single" w:sz="4" w:space="0" w:color="auto"/>
              <w:bottom w:val="single" w:sz="4" w:space="0" w:color="auto"/>
              <w:right w:val="single" w:sz="4" w:space="0" w:color="auto"/>
            </w:tcBorders>
            <w:noWrap/>
            <w:vAlign w:val="bottom"/>
          </w:tcPr>
          <w:p w14:paraId="6C479F1C" w14:textId="77777777" w:rsidR="00880CE8" w:rsidRPr="00974E6A" w:rsidRDefault="00880CE8" w:rsidP="00112479">
            <w:pPr>
              <w:spacing w:before="0"/>
              <w:jc w:val="right"/>
              <w:rPr>
                <w:color w:val="000000"/>
                <w:sz w:val="22"/>
                <w:szCs w:val="22"/>
                <w:lang w:eastAsia="et-EE"/>
              </w:rPr>
            </w:pPr>
            <w:r w:rsidRPr="00974E6A">
              <w:rPr>
                <w:color w:val="000000"/>
                <w:sz w:val="22"/>
                <w:szCs w:val="22"/>
                <w:lang w:eastAsia="et-EE"/>
              </w:rPr>
              <w:t>6,0</w:t>
            </w:r>
          </w:p>
        </w:tc>
        <w:tc>
          <w:tcPr>
            <w:tcW w:w="709" w:type="dxa"/>
            <w:tcBorders>
              <w:top w:val="single" w:sz="4" w:space="0" w:color="auto"/>
              <w:left w:val="nil"/>
              <w:bottom w:val="single" w:sz="4" w:space="0" w:color="auto"/>
              <w:right w:val="nil"/>
            </w:tcBorders>
            <w:noWrap/>
            <w:vAlign w:val="bottom"/>
          </w:tcPr>
          <w:p w14:paraId="12AFE0EC" w14:textId="77777777" w:rsidR="00880CE8" w:rsidRPr="00974E6A" w:rsidRDefault="00181997" w:rsidP="00112479">
            <w:pPr>
              <w:spacing w:before="0"/>
              <w:jc w:val="right"/>
              <w:rPr>
                <w:color w:val="000000"/>
                <w:sz w:val="22"/>
                <w:szCs w:val="22"/>
                <w:lang w:eastAsia="et-EE"/>
              </w:rPr>
            </w:pPr>
            <w:r>
              <w:rPr>
                <w:color w:val="000000"/>
                <w:sz w:val="22"/>
                <w:szCs w:val="22"/>
                <w:lang w:eastAsia="et-EE"/>
              </w:rPr>
              <w:t>&lt;2,0</w:t>
            </w:r>
          </w:p>
        </w:tc>
        <w:tc>
          <w:tcPr>
            <w:tcW w:w="709" w:type="dxa"/>
            <w:tcBorders>
              <w:top w:val="single" w:sz="4" w:space="0" w:color="auto"/>
              <w:left w:val="single" w:sz="4" w:space="0" w:color="auto"/>
              <w:bottom w:val="single" w:sz="4" w:space="0" w:color="auto"/>
              <w:right w:val="single" w:sz="4" w:space="0" w:color="auto"/>
            </w:tcBorders>
            <w:noWrap/>
            <w:vAlign w:val="bottom"/>
          </w:tcPr>
          <w:p w14:paraId="00547902" w14:textId="77777777" w:rsidR="00880CE8" w:rsidRPr="00974E6A" w:rsidRDefault="00181997" w:rsidP="00112479">
            <w:pPr>
              <w:spacing w:before="0"/>
              <w:jc w:val="right"/>
              <w:rPr>
                <w:sz w:val="22"/>
                <w:szCs w:val="22"/>
                <w:lang w:eastAsia="et-EE"/>
              </w:rPr>
            </w:pPr>
            <w:r>
              <w:rPr>
                <w:sz w:val="22"/>
                <w:szCs w:val="22"/>
                <w:lang w:eastAsia="et-EE"/>
              </w:rPr>
              <w:t>&lt;2,0</w:t>
            </w:r>
          </w:p>
        </w:tc>
        <w:tc>
          <w:tcPr>
            <w:tcW w:w="709" w:type="dxa"/>
            <w:tcBorders>
              <w:top w:val="single" w:sz="4" w:space="0" w:color="auto"/>
              <w:left w:val="single" w:sz="4" w:space="0" w:color="auto"/>
              <w:bottom w:val="single" w:sz="4" w:space="0" w:color="auto"/>
              <w:right w:val="single" w:sz="4" w:space="0" w:color="auto"/>
            </w:tcBorders>
            <w:noWrap/>
            <w:vAlign w:val="bottom"/>
          </w:tcPr>
          <w:p w14:paraId="43B2E8D7" w14:textId="77777777" w:rsidR="00880CE8" w:rsidRPr="00974E6A" w:rsidRDefault="00181997" w:rsidP="00112479">
            <w:pPr>
              <w:spacing w:before="0"/>
              <w:jc w:val="right"/>
              <w:rPr>
                <w:color w:val="000000"/>
                <w:sz w:val="22"/>
                <w:szCs w:val="22"/>
                <w:lang w:eastAsia="et-EE"/>
              </w:rPr>
            </w:pPr>
            <w:r>
              <w:rPr>
                <w:color w:val="000000"/>
                <w:sz w:val="22"/>
                <w:szCs w:val="22"/>
                <w:lang w:eastAsia="et-EE"/>
              </w:rPr>
              <w:t>2,0</w:t>
            </w:r>
          </w:p>
        </w:tc>
        <w:tc>
          <w:tcPr>
            <w:tcW w:w="708" w:type="dxa"/>
            <w:tcBorders>
              <w:top w:val="single" w:sz="4" w:space="0" w:color="auto"/>
              <w:left w:val="nil"/>
              <w:bottom w:val="single" w:sz="4" w:space="0" w:color="auto"/>
              <w:right w:val="single" w:sz="4" w:space="0" w:color="auto"/>
            </w:tcBorders>
            <w:noWrap/>
            <w:vAlign w:val="bottom"/>
          </w:tcPr>
          <w:p w14:paraId="419B52E7" w14:textId="77777777" w:rsidR="00880CE8" w:rsidRPr="00974E6A" w:rsidRDefault="00181997" w:rsidP="00112479">
            <w:pPr>
              <w:spacing w:before="0"/>
              <w:jc w:val="right"/>
              <w:rPr>
                <w:sz w:val="22"/>
                <w:szCs w:val="22"/>
                <w:lang w:eastAsia="et-EE"/>
              </w:rPr>
            </w:pPr>
            <w:r>
              <w:rPr>
                <w:sz w:val="22"/>
                <w:szCs w:val="22"/>
                <w:lang w:eastAsia="et-EE"/>
              </w:rPr>
              <w:t>2,0</w:t>
            </w:r>
          </w:p>
        </w:tc>
      </w:tr>
      <w:tr w:rsidR="00880CE8" w:rsidRPr="00974E6A" w14:paraId="6B8D2E6C" w14:textId="77777777" w:rsidTr="00CD0F1E">
        <w:trPr>
          <w:trHeight w:val="300"/>
        </w:trPr>
        <w:tc>
          <w:tcPr>
            <w:tcW w:w="1560" w:type="dxa"/>
            <w:tcBorders>
              <w:top w:val="single" w:sz="4" w:space="0" w:color="auto"/>
              <w:left w:val="single" w:sz="4" w:space="0" w:color="auto"/>
              <w:bottom w:val="single" w:sz="4" w:space="0" w:color="auto"/>
              <w:right w:val="nil"/>
            </w:tcBorders>
            <w:noWrap/>
            <w:vAlign w:val="bottom"/>
            <w:hideMark/>
          </w:tcPr>
          <w:p w14:paraId="6410DB54" w14:textId="77777777" w:rsidR="00880CE8" w:rsidRPr="00974E6A" w:rsidRDefault="00880CE8" w:rsidP="00112479">
            <w:pPr>
              <w:spacing w:before="0"/>
              <w:rPr>
                <w:color w:val="000000"/>
                <w:sz w:val="22"/>
                <w:szCs w:val="22"/>
                <w:vertAlign w:val="subscript"/>
                <w:lang w:eastAsia="et-EE"/>
              </w:rPr>
            </w:pPr>
            <w:r w:rsidRPr="00974E6A">
              <w:rPr>
                <w:color w:val="000000"/>
                <w:sz w:val="22"/>
                <w:szCs w:val="22"/>
                <w:lang w:eastAsia="et-EE"/>
              </w:rPr>
              <w:t>BHT</w:t>
            </w:r>
            <w:r w:rsidRPr="00974E6A">
              <w:rPr>
                <w:color w:val="000000"/>
                <w:sz w:val="22"/>
                <w:szCs w:val="22"/>
                <w:vertAlign w:val="subscript"/>
                <w:lang w:eastAsia="et-EE"/>
              </w:rPr>
              <w:t>7</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5BB0559" w14:textId="77777777" w:rsidR="00880CE8" w:rsidRPr="00974E6A" w:rsidRDefault="00880CE8" w:rsidP="00112479">
            <w:pPr>
              <w:spacing w:before="0"/>
              <w:rPr>
                <w:color w:val="000000"/>
                <w:sz w:val="22"/>
                <w:szCs w:val="22"/>
                <w:lang w:eastAsia="et-EE"/>
              </w:rPr>
            </w:pPr>
            <w:r w:rsidRPr="00974E6A">
              <w:rPr>
                <w:color w:val="000000"/>
                <w:sz w:val="22"/>
                <w:szCs w:val="22"/>
                <w:lang w:eastAsia="et-EE"/>
              </w:rPr>
              <w:t>mg/l</w:t>
            </w:r>
          </w:p>
        </w:tc>
        <w:tc>
          <w:tcPr>
            <w:tcW w:w="709" w:type="dxa"/>
            <w:tcBorders>
              <w:top w:val="single" w:sz="4" w:space="0" w:color="auto"/>
              <w:left w:val="nil"/>
              <w:bottom w:val="single" w:sz="4" w:space="0" w:color="auto"/>
              <w:right w:val="nil"/>
            </w:tcBorders>
            <w:noWrap/>
            <w:vAlign w:val="bottom"/>
          </w:tcPr>
          <w:p w14:paraId="22C90D63" w14:textId="77777777" w:rsidR="00880CE8" w:rsidRPr="00974E6A" w:rsidRDefault="00880CE8" w:rsidP="00112479">
            <w:pPr>
              <w:spacing w:before="0"/>
              <w:jc w:val="right"/>
              <w:rPr>
                <w:color w:val="000000"/>
                <w:sz w:val="22"/>
                <w:szCs w:val="22"/>
                <w:lang w:eastAsia="et-EE"/>
              </w:rPr>
            </w:pPr>
            <w:r w:rsidRPr="00974E6A">
              <w:rPr>
                <w:color w:val="000000"/>
                <w:sz w:val="22"/>
                <w:szCs w:val="22"/>
                <w:lang w:eastAsia="et-EE"/>
              </w:rPr>
              <w:t>2,0</w:t>
            </w:r>
          </w:p>
        </w:tc>
        <w:tc>
          <w:tcPr>
            <w:tcW w:w="708" w:type="dxa"/>
            <w:tcBorders>
              <w:top w:val="single" w:sz="4" w:space="0" w:color="auto"/>
              <w:left w:val="single" w:sz="4" w:space="0" w:color="auto"/>
              <w:bottom w:val="single" w:sz="4" w:space="0" w:color="auto"/>
              <w:right w:val="single" w:sz="4" w:space="0" w:color="auto"/>
            </w:tcBorders>
            <w:noWrap/>
            <w:vAlign w:val="bottom"/>
          </w:tcPr>
          <w:p w14:paraId="161351BB" w14:textId="77777777" w:rsidR="00880CE8" w:rsidRPr="00974E6A" w:rsidRDefault="00880CE8" w:rsidP="00112479">
            <w:pPr>
              <w:spacing w:before="0"/>
              <w:jc w:val="right"/>
              <w:rPr>
                <w:color w:val="000000"/>
                <w:sz w:val="22"/>
                <w:szCs w:val="22"/>
                <w:lang w:eastAsia="et-EE"/>
              </w:rPr>
            </w:pPr>
            <w:r w:rsidRPr="00974E6A">
              <w:rPr>
                <w:color w:val="000000"/>
                <w:sz w:val="22"/>
                <w:szCs w:val="22"/>
                <w:lang w:eastAsia="et-EE"/>
              </w:rPr>
              <w:t>1,6</w:t>
            </w:r>
          </w:p>
        </w:tc>
        <w:tc>
          <w:tcPr>
            <w:tcW w:w="709" w:type="dxa"/>
            <w:tcBorders>
              <w:top w:val="single" w:sz="4" w:space="0" w:color="auto"/>
              <w:left w:val="nil"/>
              <w:bottom w:val="single" w:sz="4" w:space="0" w:color="auto"/>
              <w:right w:val="nil"/>
            </w:tcBorders>
            <w:noWrap/>
            <w:vAlign w:val="bottom"/>
          </w:tcPr>
          <w:p w14:paraId="7E332056" w14:textId="77777777" w:rsidR="00880CE8" w:rsidRPr="00974E6A" w:rsidRDefault="00181997" w:rsidP="00112479">
            <w:pPr>
              <w:spacing w:before="0"/>
              <w:jc w:val="right"/>
              <w:rPr>
                <w:color w:val="000000"/>
                <w:sz w:val="22"/>
                <w:szCs w:val="22"/>
                <w:lang w:eastAsia="et-EE"/>
              </w:rPr>
            </w:pPr>
            <w:r>
              <w:rPr>
                <w:color w:val="000000"/>
                <w:sz w:val="22"/>
                <w:szCs w:val="22"/>
                <w:lang w:eastAsia="et-EE"/>
              </w:rPr>
              <w:t>1,6</w:t>
            </w:r>
          </w:p>
        </w:tc>
        <w:tc>
          <w:tcPr>
            <w:tcW w:w="709" w:type="dxa"/>
            <w:tcBorders>
              <w:top w:val="single" w:sz="4" w:space="0" w:color="auto"/>
              <w:left w:val="single" w:sz="4" w:space="0" w:color="auto"/>
              <w:bottom w:val="single" w:sz="4" w:space="0" w:color="auto"/>
              <w:right w:val="single" w:sz="4" w:space="0" w:color="auto"/>
            </w:tcBorders>
            <w:noWrap/>
            <w:vAlign w:val="bottom"/>
          </w:tcPr>
          <w:p w14:paraId="0A6C864C" w14:textId="77777777" w:rsidR="00880CE8" w:rsidRPr="00974E6A" w:rsidRDefault="00181997" w:rsidP="00112479">
            <w:pPr>
              <w:spacing w:before="0"/>
              <w:jc w:val="right"/>
              <w:rPr>
                <w:sz w:val="22"/>
                <w:szCs w:val="22"/>
                <w:lang w:eastAsia="et-EE"/>
              </w:rPr>
            </w:pPr>
            <w:r>
              <w:rPr>
                <w:sz w:val="22"/>
                <w:szCs w:val="22"/>
                <w:lang w:eastAsia="et-EE"/>
              </w:rPr>
              <w:t>1,2</w:t>
            </w:r>
          </w:p>
        </w:tc>
        <w:tc>
          <w:tcPr>
            <w:tcW w:w="709" w:type="dxa"/>
            <w:tcBorders>
              <w:top w:val="single" w:sz="4" w:space="0" w:color="auto"/>
              <w:left w:val="single" w:sz="4" w:space="0" w:color="auto"/>
              <w:bottom w:val="single" w:sz="4" w:space="0" w:color="auto"/>
              <w:right w:val="single" w:sz="4" w:space="0" w:color="auto"/>
            </w:tcBorders>
            <w:noWrap/>
            <w:vAlign w:val="bottom"/>
          </w:tcPr>
          <w:p w14:paraId="0068B940" w14:textId="77777777" w:rsidR="00880CE8" w:rsidRPr="00974E6A" w:rsidRDefault="00181997" w:rsidP="00112479">
            <w:pPr>
              <w:spacing w:before="0"/>
              <w:jc w:val="right"/>
              <w:rPr>
                <w:color w:val="000000"/>
                <w:sz w:val="22"/>
                <w:szCs w:val="22"/>
                <w:lang w:eastAsia="et-EE"/>
              </w:rPr>
            </w:pPr>
            <w:r>
              <w:rPr>
                <w:color w:val="000000"/>
                <w:sz w:val="22"/>
                <w:szCs w:val="22"/>
                <w:lang w:eastAsia="et-EE"/>
              </w:rPr>
              <w:t>1,4</w:t>
            </w:r>
          </w:p>
        </w:tc>
        <w:tc>
          <w:tcPr>
            <w:tcW w:w="708" w:type="dxa"/>
            <w:tcBorders>
              <w:top w:val="single" w:sz="4" w:space="0" w:color="auto"/>
              <w:left w:val="nil"/>
              <w:bottom w:val="single" w:sz="4" w:space="0" w:color="auto"/>
              <w:right w:val="single" w:sz="4" w:space="0" w:color="auto"/>
            </w:tcBorders>
            <w:noWrap/>
            <w:vAlign w:val="bottom"/>
          </w:tcPr>
          <w:p w14:paraId="4C978319" w14:textId="77777777" w:rsidR="00880CE8" w:rsidRPr="00974E6A" w:rsidRDefault="00181997" w:rsidP="00112479">
            <w:pPr>
              <w:spacing w:before="0"/>
              <w:jc w:val="right"/>
              <w:rPr>
                <w:sz w:val="22"/>
                <w:szCs w:val="22"/>
                <w:lang w:eastAsia="et-EE"/>
              </w:rPr>
            </w:pPr>
            <w:r>
              <w:rPr>
                <w:sz w:val="22"/>
                <w:szCs w:val="22"/>
                <w:lang w:eastAsia="et-EE"/>
              </w:rPr>
              <w:t>1,5</w:t>
            </w:r>
          </w:p>
        </w:tc>
      </w:tr>
      <w:tr w:rsidR="00880CE8" w:rsidRPr="00974E6A" w14:paraId="0F8CFE53" w14:textId="77777777" w:rsidTr="00CD0F1E">
        <w:trPr>
          <w:trHeight w:val="300"/>
        </w:trPr>
        <w:tc>
          <w:tcPr>
            <w:tcW w:w="1560" w:type="dxa"/>
            <w:tcBorders>
              <w:top w:val="single" w:sz="4" w:space="0" w:color="auto"/>
              <w:left w:val="single" w:sz="4" w:space="0" w:color="auto"/>
              <w:bottom w:val="single" w:sz="4" w:space="0" w:color="auto"/>
              <w:right w:val="nil"/>
            </w:tcBorders>
            <w:noWrap/>
            <w:vAlign w:val="bottom"/>
            <w:hideMark/>
          </w:tcPr>
          <w:p w14:paraId="223AD362" w14:textId="77777777" w:rsidR="00880CE8" w:rsidRPr="00974E6A" w:rsidRDefault="00880CE8" w:rsidP="00112479">
            <w:pPr>
              <w:spacing w:before="0"/>
              <w:rPr>
                <w:color w:val="000000"/>
                <w:sz w:val="22"/>
                <w:szCs w:val="22"/>
                <w:vertAlign w:val="subscript"/>
                <w:lang w:eastAsia="et-EE"/>
              </w:rPr>
            </w:pPr>
            <w:r w:rsidRPr="00974E6A">
              <w:rPr>
                <w:color w:val="000000"/>
                <w:sz w:val="22"/>
                <w:szCs w:val="22"/>
                <w:lang w:eastAsia="et-EE"/>
              </w:rPr>
              <w:t>N</w:t>
            </w:r>
            <w:r w:rsidRPr="00974E6A">
              <w:rPr>
                <w:color w:val="000000"/>
                <w:sz w:val="22"/>
                <w:szCs w:val="22"/>
                <w:vertAlign w:val="subscript"/>
                <w:lang w:eastAsia="et-EE"/>
              </w:rPr>
              <w:t>üld</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5CC0AAD" w14:textId="77777777" w:rsidR="00880CE8" w:rsidRPr="00974E6A" w:rsidRDefault="00880CE8" w:rsidP="00112479">
            <w:pPr>
              <w:spacing w:before="0"/>
              <w:rPr>
                <w:color w:val="000000"/>
                <w:sz w:val="22"/>
                <w:szCs w:val="22"/>
                <w:lang w:eastAsia="et-EE"/>
              </w:rPr>
            </w:pPr>
            <w:r w:rsidRPr="00974E6A">
              <w:rPr>
                <w:color w:val="000000"/>
                <w:sz w:val="22"/>
                <w:szCs w:val="22"/>
                <w:lang w:eastAsia="et-EE"/>
              </w:rPr>
              <w:t xml:space="preserve">mg/l </w:t>
            </w:r>
          </w:p>
        </w:tc>
        <w:tc>
          <w:tcPr>
            <w:tcW w:w="709" w:type="dxa"/>
            <w:tcBorders>
              <w:top w:val="single" w:sz="4" w:space="0" w:color="auto"/>
              <w:left w:val="nil"/>
              <w:bottom w:val="single" w:sz="4" w:space="0" w:color="auto"/>
              <w:right w:val="nil"/>
            </w:tcBorders>
            <w:noWrap/>
            <w:vAlign w:val="bottom"/>
          </w:tcPr>
          <w:p w14:paraId="3FC271E7" w14:textId="77777777" w:rsidR="00880CE8" w:rsidRPr="00974E6A" w:rsidRDefault="00880CE8" w:rsidP="00112479">
            <w:pPr>
              <w:spacing w:before="0"/>
              <w:jc w:val="right"/>
              <w:rPr>
                <w:color w:val="000000"/>
                <w:sz w:val="22"/>
                <w:szCs w:val="22"/>
                <w:lang w:eastAsia="et-EE"/>
              </w:rPr>
            </w:pPr>
            <w:r w:rsidRPr="00974E6A">
              <w:rPr>
                <w:color w:val="000000"/>
                <w:sz w:val="22"/>
                <w:szCs w:val="22"/>
                <w:lang w:eastAsia="et-EE"/>
              </w:rPr>
              <w:t>3,98</w:t>
            </w:r>
          </w:p>
        </w:tc>
        <w:tc>
          <w:tcPr>
            <w:tcW w:w="708" w:type="dxa"/>
            <w:tcBorders>
              <w:top w:val="single" w:sz="4" w:space="0" w:color="auto"/>
              <w:left w:val="single" w:sz="4" w:space="0" w:color="auto"/>
              <w:bottom w:val="single" w:sz="4" w:space="0" w:color="auto"/>
              <w:right w:val="single" w:sz="4" w:space="0" w:color="auto"/>
            </w:tcBorders>
            <w:noWrap/>
            <w:vAlign w:val="bottom"/>
          </w:tcPr>
          <w:p w14:paraId="219889B4" w14:textId="77777777" w:rsidR="00880CE8" w:rsidRPr="00974E6A" w:rsidRDefault="00880CE8" w:rsidP="00112479">
            <w:pPr>
              <w:spacing w:before="0"/>
              <w:jc w:val="right"/>
              <w:rPr>
                <w:color w:val="000000"/>
                <w:sz w:val="22"/>
                <w:szCs w:val="22"/>
                <w:lang w:eastAsia="et-EE"/>
              </w:rPr>
            </w:pPr>
            <w:r w:rsidRPr="00974E6A">
              <w:rPr>
                <w:color w:val="000000"/>
                <w:sz w:val="22"/>
                <w:szCs w:val="22"/>
                <w:lang w:eastAsia="et-EE"/>
              </w:rPr>
              <w:t>3,79</w:t>
            </w:r>
          </w:p>
        </w:tc>
        <w:tc>
          <w:tcPr>
            <w:tcW w:w="709" w:type="dxa"/>
            <w:tcBorders>
              <w:top w:val="single" w:sz="4" w:space="0" w:color="auto"/>
              <w:left w:val="nil"/>
              <w:bottom w:val="single" w:sz="4" w:space="0" w:color="auto"/>
              <w:right w:val="nil"/>
            </w:tcBorders>
            <w:noWrap/>
            <w:vAlign w:val="bottom"/>
          </w:tcPr>
          <w:p w14:paraId="73E78F9C" w14:textId="77777777" w:rsidR="00880CE8" w:rsidRPr="00974E6A" w:rsidRDefault="00181997" w:rsidP="00112479">
            <w:pPr>
              <w:spacing w:before="0"/>
              <w:jc w:val="right"/>
              <w:rPr>
                <w:color w:val="000000"/>
                <w:sz w:val="22"/>
                <w:szCs w:val="22"/>
                <w:lang w:eastAsia="et-EE"/>
              </w:rPr>
            </w:pPr>
            <w:r>
              <w:rPr>
                <w:color w:val="000000"/>
                <w:sz w:val="22"/>
                <w:szCs w:val="22"/>
                <w:lang w:eastAsia="et-EE"/>
              </w:rPr>
              <w:t>4,00</w:t>
            </w:r>
          </w:p>
        </w:tc>
        <w:tc>
          <w:tcPr>
            <w:tcW w:w="709" w:type="dxa"/>
            <w:tcBorders>
              <w:top w:val="single" w:sz="4" w:space="0" w:color="auto"/>
              <w:left w:val="single" w:sz="4" w:space="0" w:color="auto"/>
              <w:bottom w:val="single" w:sz="4" w:space="0" w:color="auto"/>
              <w:right w:val="single" w:sz="4" w:space="0" w:color="auto"/>
            </w:tcBorders>
            <w:noWrap/>
            <w:vAlign w:val="bottom"/>
          </w:tcPr>
          <w:p w14:paraId="157D4FFB" w14:textId="77777777" w:rsidR="00880CE8" w:rsidRPr="00974E6A" w:rsidRDefault="00181997" w:rsidP="00112479">
            <w:pPr>
              <w:spacing w:before="0"/>
              <w:jc w:val="right"/>
              <w:rPr>
                <w:sz w:val="22"/>
                <w:szCs w:val="22"/>
                <w:lang w:eastAsia="et-EE"/>
              </w:rPr>
            </w:pPr>
            <w:r>
              <w:rPr>
                <w:sz w:val="22"/>
                <w:szCs w:val="22"/>
                <w:lang w:eastAsia="et-EE"/>
              </w:rPr>
              <w:t>&lt;3,0</w:t>
            </w:r>
          </w:p>
        </w:tc>
        <w:tc>
          <w:tcPr>
            <w:tcW w:w="709" w:type="dxa"/>
            <w:tcBorders>
              <w:top w:val="single" w:sz="4" w:space="0" w:color="auto"/>
              <w:left w:val="single" w:sz="4" w:space="0" w:color="auto"/>
              <w:bottom w:val="single" w:sz="4" w:space="0" w:color="auto"/>
              <w:right w:val="single" w:sz="4" w:space="0" w:color="auto"/>
            </w:tcBorders>
            <w:noWrap/>
            <w:vAlign w:val="bottom"/>
          </w:tcPr>
          <w:p w14:paraId="037210DA" w14:textId="77777777" w:rsidR="00880CE8" w:rsidRPr="00974E6A" w:rsidRDefault="00181997" w:rsidP="00112479">
            <w:pPr>
              <w:spacing w:before="0"/>
              <w:jc w:val="right"/>
              <w:rPr>
                <w:sz w:val="22"/>
                <w:szCs w:val="22"/>
                <w:lang w:eastAsia="et-EE"/>
              </w:rPr>
            </w:pPr>
            <w:r>
              <w:rPr>
                <w:sz w:val="22"/>
                <w:szCs w:val="22"/>
                <w:lang w:eastAsia="et-EE"/>
              </w:rPr>
              <w:t>4,33</w:t>
            </w:r>
          </w:p>
        </w:tc>
        <w:tc>
          <w:tcPr>
            <w:tcW w:w="708" w:type="dxa"/>
            <w:tcBorders>
              <w:top w:val="single" w:sz="4" w:space="0" w:color="auto"/>
              <w:left w:val="nil"/>
              <w:bottom w:val="single" w:sz="4" w:space="0" w:color="auto"/>
              <w:right w:val="single" w:sz="4" w:space="0" w:color="auto"/>
            </w:tcBorders>
            <w:noWrap/>
            <w:vAlign w:val="bottom"/>
          </w:tcPr>
          <w:p w14:paraId="49FD254E" w14:textId="77777777" w:rsidR="00880CE8" w:rsidRPr="00974E6A" w:rsidRDefault="00181997" w:rsidP="00112479">
            <w:pPr>
              <w:spacing w:before="0"/>
              <w:jc w:val="right"/>
              <w:rPr>
                <w:color w:val="000000"/>
                <w:sz w:val="22"/>
                <w:szCs w:val="22"/>
                <w:lang w:eastAsia="et-EE"/>
              </w:rPr>
            </w:pPr>
            <w:r>
              <w:rPr>
                <w:color w:val="000000"/>
                <w:sz w:val="22"/>
                <w:szCs w:val="22"/>
                <w:lang w:eastAsia="et-EE"/>
              </w:rPr>
              <w:t>&lt;3,0</w:t>
            </w:r>
          </w:p>
        </w:tc>
      </w:tr>
      <w:tr w:rsidR="00880CE8" w:rsidRPr="00974E6A" w14:paraId="4BD03224" w14:textId="77777777" w:rsidTr="00CD0F1E">
        <w:trPr>
          <w:trHeight w:val="300"/>
        </w:trPr>
        <w:tc>
          <w:tcPr>
            <w:tcW w:w="1560" w:type="dxa"/>
            <w:tcBorders>
              <w:top w:val="single" w:sz="4" w:space="0" w:color="auto"/>
              <w:left w:val="single" w:sz="4" w:space="0" w:color="auto"/>
              <w:bottom w:val="single" w:sz="4" w:space="0" w:color="auto"/>
              <w:right w:val="nil"/>
            </w:tcBorders>
            <w:noWrap/>
            <w:vAlign w:val="bottom"/>
            <w:hideMark/>
          </w:tcPr>
          <w:p w14:paraId="2F057997" w14:textId="77777777" w:rsidR="00880CE8" w:rsidRPr="00974E6A" w:rsidRDefault="00880CE8" w:rsidP="00112479">
            <w:pPr>
              <w:spacing w:before="0"/>
              <w:rPr>
                <w:color w:val="000000"/>
                <w:sz w:val="22"/>
                <w:szCs w:val="22"/>
                <w:vertAlign w:val="subscript"/>
                <w:lang w:eastAsia="et-EE"/>
              </w:rPr>
            </w:pPr>
            <w:r w:rsidRPr="00974E6A">
              <w:rPr>
                <w:color w:val="000000"/>
                <w:sz w:val="22"/>
                <w:szCs w:val="22"/>
                <w:lang w:eastAsia="et-EE"/>
              </w:rPr>
              <w:t>P</w:t>
            </w:r>
            <w:r w:rsidRPr="00974E6A">
              <w:rPr>
                <w:color w:val="000000"/>
                <w:sz w:val="22"/>
                <w:szCs w:val="22"/>
                <w:vertAlign w:val="subscript"/>
                <w:lang w:eastAsia="et-EE"/>
              </w:rPr>
              <w:t>üld</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0165B9E" w14:textId="77777777" w:rsidR="00880CE8" w:rsidRPr="00974E6A" w:rsidRDefault="00880CE8" w:rsidP="00112479">
            <w:pPr>
              <w:spacing w:before="0"/>
              <w:rPr>
                <w:color w:val="000000"/>
                <w:sz w:val="22"/>
                <w:szCs w:val="22"/>
                <w:lang w:eastAsia="et-EE"/>
              </w:rPr>
            </w:pPr>
            <w:r w:rsidRPr="00974E6A">
              <w:rPr>
                <w:color w:val="000000"/>
                <w:sz w:val="22"/>
                <w:szCs w:val="22"/>
                <w:lang w:eastAsia="et-EE"/>
              </w:rPr>
              <w:t xml:space="preserve">mg/l </w:t>
            </w:r>
          </w:p>
        </w:tc>
        <w:tc>
          <w:tcPr>
            <w:tcW w:w="709" w:type="dxa"/>
            <w:tcBorders>
              <w:top w:val="single" w:sz="4" w:space="0" w:color="auto"/>
              <w:left w:val="nil"/>
              <w:bottom w:val="single" w:sz="4" w:space="0" w:color="auto"/>
              <w:right w:val="nil"/>
            </w:tcBorders>
            <w:noWrap/>
            <w:vAlign w:val="bottom"/>
          </w:tcPr>
          <w:p w14:paraId="74C573FE" w14:textId="77777777" w:rsidR="00880CE8" w:rsidRPr="00974E6A" w:rsidRDefault="00880CE8" w:rsidP="00112479">
            <w:pPr>
              <w:spacing w:before="0"/>
              <w:jc w:val="right"/>
              <w:rPr>
                <w:color w:val="000000"/>
                <w:sz w:val="22"/>
                <w:szCs w:val="22"/>
                <w:lang w:eastAsia="et-EE"/>
              </w:rPr>
            </w:pPr>
            <w:r w:rsidRPr="00974E6A">
              <w:rPr>
                <w:color w:val="000000"/>
                <w:sz w:val="22"/>
                <w:szCs w:val="22"/>
                <w:lang w:eastAsia="et-EE"/>
              </w:rPr>
              <w:t>&lt;0,04</w:t>
            </w:r>
          </w:p>
        </w:tc>
        <w:tc>
          <w:tcPr>
            <w:tcW w:w="708" w:type="dxa"/>
            <w:tcBorders>
              <w:top w:val="single" w:sz="4" w:space="0" w:color="auto"/>
              <w:left w:val="single" w:sz="4" w:space="0" w:color="auto"/>
              <w:bottom w:val="single" w:sz="4" w:space="0" w:color="auto"/>
              <w:right w:val="single" w:sz="4" w:space="0" w:color="auto"/>
            </w:tcBorders>
            <w:noWrap/>
            <w:vAlign w:val="bottom"/>
          </w:tcPr>
          <w:p w14:paraId="55FFCEEF" w14:textId="77777777" w:rsidR="00880CE8" w:rsidRPr="00974E6A" w:rsidRDefault="00880CE8" w:rsidP="00112479">
            <w:pPr>
              <w:spacing w:before="0"/>
              <w:jc w:val="right"/>
              <w:rPr>
                <w:sz w:val="22"/>
                <w:szCs w:val="22"/>
                <w:lang w:eastAsia="et-EE"/>
              </w:rPr>
            </w:pPr>
            <w:r w:rsidRPr="00974E6A">
              <w:rPr>
                <w:color w:val="000000"/>
                <w:sz w:val="22"/>
                <w:szCs w:val="22"/>
                <w:lang w:eastAsia="et-EE"/>
              </w:rPr>
              <w:t>&lt;0,04</w:t>
            </w:r>
          </w:p>
        </w:tc>
        <w:tc>
          <w:tcPr>
            <w:tcW w:w="709" w:type="dxa"/>
            <w:tcBorders>
              <w:top w:val="single" w:sz="4" w:space="0" w:color="auto"/>
              <w:left w:val="nil"/>
              <w:bottom w:val="single" w:sz="4" w:space="0" w:color="auto"/>
              <w:right w:val="nil"/>
            </w:tcBorders>
            <w:noWrap/>
            <w:vAlign w:val="bottom"/>
          </w:tcPr>
          <w:p w14:paraId="51B29172" w14:textId="77777777" w:rsidR="00880CE8" w:rsidRPr="00974E6A" w:rsidRDefault="00181997" w:rsidP="00112479">
            <w:pPr>
              <w:spacing w:before="0"/>
              <w:jc w:val="right"/>
              <w:rPr>
                <w:sz w:val="22"/>
                <w:szCs w:val="22"/>
                <w:lang w:eastAsia="et-EE"/>
              </w:rPr>
            </w:pPr>
            <w:r>
              <w:rPr>
                <w:sz w:val="22"/>
                <w:szCs w:val="22"/>
                <w:lang w:eastAsia="et-EE"/>
              </w:rPr>
              <w:t>&lt;0,04</w:t>
            </w:r>
          </w:p>
        </w:tc>
        <w:tc>
          <w:tcPr>
            <w:tcW w:w="709" w:type="dxa"/>
            <w:tcBorders>
              <w:top w:val="single" w:sz="4" w:space="0" w:color="auto"/>
              <w:left w:val="single" w:sz="4" w:space="0" w:color="auto"/>
              <w:bottom w:val="single" w:sz="4" w:space="0" w:color="auto"/>
              <w:right w:val="single" w:sz="4" w:space="0" w:color="auto"/>
            </w:tcBorders>
            <w:noWrap/>
            <w:vAlign w:val="bottom"/>
          </w:tcPr>
          <w:p w14:paraId="4A82AE76" w14:textId="77777777" w:rsidR="00880CE8" w:rsidRPr="00974E6A" w:rsidRDefault="00181997" w:rsidP="00112479">
            <w:pPr>
              <w:spacing w:before="0"/>
              <w:jc w:val="right"/>
              <w:rPr>
                <w:sz w:val="22"/>
                <w:szCs w:val="22"/>
                <w:lang w:eastAsia="et-EE"/>
              </w:rPr>
            </w:pPr>
            <w:r>
              <w:rPr>
                <w:sz w:val="22"/>
                <w:szCs w:val="22"/>
                <w:lang w:eastAsia="et-EE"/>
              </w:rPr>
              <w:t>&lt;0,04</w:t>
            </w:r>
          </w:p>
        </w:tc>
        <w:tc>
          <w:tcPr>
            <w:tcW w:w="709" w:type="dxa"/>
            <w:tcBorders>
              <w:top w:val="single" w:sz="4" w:space="0" w:color="auto"/>
              <w:left w:val="single" w:sz="4" w:space="0" w:color="auto"/>
              <w:bottom w:val="single" w:sz="4" w:space="0" w:color="auto"/>
              <w:right w:val="single" w:sz="4" w:space="0" w:color="auto"/>
            </w:tcBorders>
            <w:noWrap/>
            <w:vAlign w:val="bottom"/>
          </w:tcPr>
          <w:p w14:paraId="126BBBDD" w14:textId="77777777" w:rsidR="00880CE8" w:rsidRPr="00974E6A" w:rsidRDefault="00181997" w:rsidP="00112479">
            <w:pPr>
              <w:spacing w:before="0"/>
              <w:jc w:val="right"/>
              <w:rPr>
                <w:color w:val="000000"/>
                <w:sz w:val="22"/>
                <w:szCs w:val="22"/>
                <w:lang w:eastAsia="et-EE"/>
              </w:rPr>
            </w:pPr>
            <w:r>
              <w:rPr>
                <w:color w:val="000000"/>
                <w:sz w:val="22"/>
                <w:szCs w:val="22"/>
                <w:lang w:eastAsia="et-EE"/>
              </w:rPr>
              <w:t>&lt;0,04</w:t>
            </w:r>
          </w:p>
        </w:tc>
        <w:tc>
          <w:tcPr>
            <w:tcW w:w="708" w:type="dxa"/>
            <w:tcBorders>
              <w:top w:val="single" w:sz="4" w:space="0" w:color="auto"/>
              <w:left w:val="nil"/>
              <w:bottom w:val="single" w:sz="4" w:space="0" w:color="auto"/>
              <w:right w:val="single" w:sz="4" w:space="0" w:color="auto"/>
            </w:tcBorders>
            <w:noWrap/>
            <w:vAlign w:val="bottom"/>
          </w:tcPr>
          <w:p w14:paraId="4A12BC57" w14:textId="77777777" w:rsidR="00880CE8" w:rsidRPr="00974E6A" w:rsidRDefault="00181997" w:rsidP="00112479">
            <w:pPr>
              <w:spacing w:before="0"/>
              <w:jc w:val="right"/>
              <w:rPr>
                <w:color w:val="000000"/>
                <w:sz w:val="22"/>
                <w:szCs w:val="22"/>
                <w:lang w:eastAsia="et-EE"/>
              </w:rPr>
            </w:pPr>
            <w:r>
              <w:rPr>
                <w:color w:val="000000"/>
                <w:sz w:val="22"/>
                <w:szCs w:val="22"/>
                <w:lang w:eastAsia="et-EE"/>
              </w:rPr>
              <w:t>&lt;0,04</w:t>
            </w:r>
          </w:p>
        </w:tc>
      </w:tr>
      <w:tr w:rsidR="00880CE8" w:rsidRPr="00974E6A" w14:paraId="5B3FF074" w14:textId="77777777" w:rsidTr="00CD0F1E">
        <w:trPr>
          <w:trHeight w:val="315"/>
        </w:trPr>
        <w:tc>
          <w:tcPr>
            <w:tcW w:w="1560" w:type="dxa"/>
            <w:tcBorders>
              <w:top w:val="single" w:sz="4" w:space="0" w:color="auto"/>
              <w:left w:val="single" w:sz="4" w:space="0" w:color="auto"/>
              <w:bottom w:val="single" w:sz="4" w:space="0" w:color="auto"/>
              <w:right w:val="nil"/>
            </w:tcBorders>
            <w:noWrap/>
            <w:vAlign w:val="bottom"/>
            <w:hideMark/>
          </w:tcPr>
          <w:p w14:paraId="0D20756F" w14:textId="77777777" w:rsidR="00880CE8" w:rsidRPr="00974E6A" w:rsidRDefault="00880CE8" w:rsidP="00112479">
            <w:pPr>
              <w:spacing w:before="0"/>
              <w:rPr>
                <w:color w:val="000000"/>
                <w:sz w:val="22"/>
                <w:szCs w:val="22"/>
                <w:lang w:eastAsia="et-EE"/>
              </w:rPr>
            </w:pPr>
            <w:r w:rsidRPr="00974E6A">
              <w:rPr>
                <w:color w:val="000000"/>
                <w:sz w:val="22"/>
                <w:szCs w:val="22"/>
                <w:lang w:eastAsia="et-EE"/>
              </w:rPr>
              <w:t>pH</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145DB72" w14:textId="77777777" w:rsidR="00880CE8" w:rsidRPr="00974E6A" w:rsidRDefault="00880CE8" w:rsidP="00112479">
            <w:pPr>
              <w:spacing w:before="0"/>
              <w:rPr>
                <w:color w:val="000000"/>
                <w:sz w:val="22"/>
                <w:szCs w:val="22"/>
                <w:lang w:eastAsia="et-EE"/>
              </w:rPr>
            </w:pPr>
            <w:r w:rsidRPr="00974E6A">
              <w:rPr>
                <w:color w:val="000000"/>
                <w:sz w:val="22"/>
                <w:szCs w:val="22"/>
                <w:lang w:eastAsia="et-EE"/>
              </w:rPr>
              <w:t> </w:t>
            </w:r>
          </w:p>
        </w:tc>
        <w:tc>
          <w:tcPr>
            <w:tcW w:w="709" w:type="dxa"/>
            <w:tcBorders>
              <w:top w:val="single" w:sz="4" w:space="0" w:color="auto"/>
              <w:left w:val="nil"/>
              <w:bottom w:val="single" w:sz="4" w:space="0" w:color="auto"/>
              <w:right w:val="nil"/>
            </w:tcBorders>
            <w:noWrap/>
            <w:vAlign w:val="bottom"/>
          </w:tcPr>
          <w:p w14:paraId="60008020" w14:textId="77777777" w:rsidR="00880CE8" w:rsidRPr="00974E6A" w:rsidRDefault="00880CE8" w:rsidP="00112479">
            <w:pPr>
              <w:spacing w:before="0"/>
              <w:jc w:val="right"/>
              <w:rPr>
                <w:color w:val="000000"/>
                <w:sz w:val="22"/>
                <w:szCs w:val="22"/>
                <w:lang w:eastAsia="et-EE"/>
              </w:rPr>
            </w:pPr>
            <w:r w:rsidRPr="00974E6A">
              <w:rPr>
                <w:color w:val="000000"/>
                <w:sz w:val="22"/>
                <w:szCs w:val="22"/>
                <w:lang w:eastAsia="et-EE"/>
              </w:rPr>
              <w:t>7,81</w:t>
            </w:r>
          </w:p>
        </w:tc>
        <w:tc>
          <w:tcPr>
            <w:tcW w:w="708" w:type="dxa"/>
            <w:tcBorders>
              <w:top w:val="single" w:sz="4" w:space="0" w:color="auto"/>
              <w:left w:val="single" w:sz="4" w:space="0" w:color="auto"/>
              <w:bottom w:val="single" w:sz="4" w:space="0" w:color="auto"/>
              <w:right w:val="single" w:sz="4" w:space="0" w:color="auto"/>
            </w:tcBorders>
            <w:noWrap/>
            <w:vAlign w:val="bottom"/>
          </w:tcPr>
          <w:p w14:paraId="0E40320E" w14:textId="77777777" w:rsidR="00880CE8" w:rsidRPr="00974E6A" w:rsidRDefault="00880CE8" w:rsidP="00112479">
            <w:pPr>
              <w:spacing w:before="0"/>
              <w:jc w:val="right"/>
              <w:rPr>
                <w:color w:val="000000"/>
                <w:sz w:val="22"/>
                <w:szCs w:val="22"/>
                <w:lang w:eastAsia="et-EE"/>
              </w:rPr>
            </w:pPr>
            <w:r w:rsidRPr="00974E6A">
              <w:rPr>
                <w:color w:val="000000"/>
                <w:sz w:val="22"/>
                <w:szCs w:val="22"/>
                <w:lang w:eastAsia="et-EE"/>
              </w:rPr>
              <w:t>7,91</w:t>
            </w:r>
          </w:p>
        </w:tc>
        <w:tc>
          <w:tcPr>
            <w:tcW w:w="709" w:type="dxa"/>
            <w:tcBorders>
              <w:top w:val="single" w:sz="4" w:space="0" w:color="auto"/>
              <w:left w:val="nil"/>
              <w:bottom w:val="single" w:sz="4" w:space="0" w:color="auto"/>
              <w:right w:val="nil"/>
            </w:tcBorders>
            <w:noWrap/>
            <w:vAlign w:val="bottom"/>
          </w:tcPr>
          <w:p w14:paraId="4FCD022D" w14:textId="77777777" w:rsidR="00880CE8" w:rsidRPr="00974E6A" w:rsidRDefault="00181997" w:rsidP="00112479">
            <w:pPr>
              <w:spacing w:before="0"/>
              <w:jc w:val="right"/>
              <w:rPr>
                <w:color w:val="000000"/>
                <w:sz w:val="22"/>
                <w:szCs w:val="22"/>
                <w:lang w:eastAsia="et-EE"/>
              </w:rPr>
            </w:pPr>
            <w:r>
              <w:rPr>
                <w:color w:val="000000"/>
                <w:sz w:val="22"/>
                <w:szCs w:val="22"/>
                <w:lang w:eastAsia="et-EE"/>
              </w:rPr>
              <w:t>7,43</w:t>
            </w:r>
          </w:p>
        </w:tc>
        <w:tc>
          <w:tcPr>
            <w:tcW w:w="709" w:type="dxa"/>
            <w:tcBorders>
              <w:top w:val="single" w:sz="4" w:space="0" w:color="auto"/>
              <w:left w:val="single" w:sz="4" w:space="0" w:color="auto"/>
              <w:bottom w:val="single" w:sz="4" w:space="0" w:color="auto"/>
              <w:right w:val="single" w:sz="4" w:space="0" w:color="auto"/>
            </w:tcBorders>
            <w:noWrap/>
            <w:vAlign w:val="bottom"/>
          </w:tcPr>
          <w:p w14:paraId="06D94FF1" w14:textId="77777777" w:rsidR="00880CE8" w:rsidRPr="00974E6A" w:rsidRDefault="00181997" w:rsidP="00112479">
            <w:pPr>
              <w:spacing w:before="0"/>
              <w:jc w:val="right"/>
              <w:rPr>
                <w:color w:val="000000"/>
                <w:sz w:val="22"/>
                <w:szCs w:val="22"/>
                <w:lang w:eastAsia="et-EE"/>
              </w:rPr>
            </w:pPr>
            <w:r>
              <w:rPr>
                <w:color w:val="000000"/>
                <w:sz w:val="22"/>
                <w:szCs w:val="22"/>
                <w:lang w:eastAsia="et-EE"/>
              </w:rPr>
              <w:t>7,71</w:t>
            </w:r>
          </w:p>
        </w:tc>
        <w:tc>
          <w:tcPr>
            <w:tcW w:w="709" w:type="dxa"/>
            <w:tcBorders>
              <w:top w:val="single" w:sz="4" w:space="0" w:color="auto"/>
              <w:left w:val="single" w:sz="4" w:space="0" w:color="auto"/>
              <w:bottom w:val="single" w:sz="4" w:space="0" w:color="auto"/>
              <w:right w:val="single" w:sz="4" w:space="0" w:color="auto"/>
            </w:tcBorders>
            <w:noWrap/>
            <w:vAlign w:val="bottom"/>
          </w:tcPr>
          <w:p w14:paraId="59DC90FD" w14:textId="77777777" w:rsidR="00880CE8" w:rsidRPr="00974E6A" w:rsidRDefault="00181997" w:rsidP="00112479">
            <w:pPr>
              <w:spacing w:before="0"/>
              <w:jc w:val="right"/>
              <w:rPr>
                <w:color w:val="000000"/>
                <w:sz w:val="22"/>
                <w:szCs w:val="22"/>
                <w:lang w:eastAsia="et-EE"/>
              </w:rPr>
            </w:pPr>
            <w:r>
              <w:rPr>
                <w:color w:val="000000"/>
                <w:sz w:val="22"/>
                <w:szCs w:val="22"/>
                <w:lang w:eastAsia="et-EE"/>
              </w:rPr>
              <w:t>7,77</w:t>
            </w:r>
          </w:p>
        </w:tc>
        <w:tc>
          <w:tcPr>
            <w:tcW w:w="708" w:type="dxa"/>
            <w:tcBorders>
              <w:top w:val="single" w:sz="4" w:space="0" w:color="auto"/>
              <w:left w:val="nil"/>
              <w:bottom w:val="single" w:sz="4" w:space="0" w:color="auto"/>
              <w:right w:val="single" w:sz="4" w:space="0" w:color="auto"/>
            </w:tcBorders>
            <w:noWrap/>
            <w:vAlign w:val="bottom"/>
          </w:tcPr>
          <w:p w14:paraId="7DB31BD7" w14:textId="77777777" w:rsidR="00880CE8" w:rsidRPr="00974E6A" w:rsidRDefault="00181997" w:rsidP="00112479">
            <w:pPr>
              <w:spacing w:before="0"/>
              <w:jc w:val="right"/>
              <w:rPr>
                <w:color w:val="000000"/>
                <w:sz w:val="22"/>
                <w:szCs w:val="22"/>
                <w:lang w:eastAsia="et-EE"/>
              </w:rPr>
            </w:pPr>
            <w:r>
              <w:rPr>
                <w:color w:val="000000"/>
                <w:sz w:val="22"/>
                <w:szCs w:val="22"/>
                <w:lang w:eastAsia="et-EE"/>
              </w:rPr>
              <w:t>7,79</w:t>
            </w:r>
          </w:p>
        </w:tc>
      </w:tr>
      <w:tr w:rsidR="00880CE8" w:rsidRPr="00974E6A" w14:paraId="1E854D20" w14:textId="77777777" w:rsidTr="00CD0F1E">
        <w:trPr>
          <w:trHeight w:val="315"/>
        </w:trPr>
        <w:tc>
          <w:tcPr>
            <w:tcW w:w="1560" w:type="dxa"/>
            <w:tcBorders>
              <w:top w:val="single" w:sz="4" w:space="0" w:color="auto"/>
              <w:left w:val="single" w:sz="4" w:space="0" w:color="auto"/>
              <w:bottom w:val="single" w:sz="4" w:space="0" w:color="auto"/>
              <w:right w:val="nil"/>
            </w:tcBorders>
            <w:noWrap/>
            <w:vAlign w:val="bottom"/>
          </w:tcPr>
          <w:p w14:paraId="3EF87AF7" w14:textId="77777777" w:rsidR="00880CE8" w:rsidRPr="00974E6A" w:rsidRDefault="00880CE8" w:rsidP="00112479">
            <w:pPr>
              <w:spacing w:before="0"/>
              <w:rPr>
                <w:color w:val="000000"/>
                <w:sz w:val="22"/>
                <w:szCs w:val="22"/>
                <w:lang w:eastAsia="et-EE"/>
              </w:rPr>
            </w:pPr>
            <w:r w:rsidRPr="00974E6A">
              <w:rPr>
                <w:color w:val="000000"/>
                <w:sz w:val="22"/>
                <w:szCs w:val="22"/>
                <w:lang w:eastAsia="et-EE"/>
              </w:rPr>
              <w:t>NH</w:t>
            </w:r>
            <w:r w:rsidRPr="00974E6A">
              <w:rPr>
                <w:color w:val="000000"/>
                <w:sz w:val="22"/>
                <w:szCs w:val="22"/>
                <w:vertAlign w:val="subscript"/>
                <w:lang w:eastAsia="et-EE"/>
              </w:rPr>
              <w:t>4</w:t>
            </w:r>
            <w:r w:rsidRPr="00974E6A">
              <w:rPr>
                <w:color w:val="000000"/>
                <w:sz w:val="22"/>
                <w:szCs w:val="22"/>
                <w:vertAlign w:val="superscript"/>
                <w:lang w:eastAsia="et-EE"/>
              </w:rPr>
              <w:t>+</w:t>
            </w:r>
          </w:p>
        </w:tc>
        <w:tc>
          <w:tcPr>
            <w:tcW w:w="709" w:type="dxa"/>
            <w:tcBorders>
              <w:top w:val="single" w:sz="4" w:space="0" w:color="auto"/>
              <w:left w:val="single" w:sz="4" w:space="0" w:color="auto"/>
              <w:bottom w:val="single" w:sz="4" w:space="0" w:color="auto"/>
              <w:right w:val="single" w:sz="4" w:space="0" w:color="auto"/>
            </w:tcBorders>
            <w:noWrap/>
            <w:vAlign w:val="bottom"/>
          </w:tcPr>
          <w:p w14:paraId="5D9233FD" w14:textId="77777777" w:rsidR="00880CE8" w:rsidRPr="00974E6A" w:rsidRDefault="00880CE8" w:rsidP="00112479">
            <w:pPr>
              <w:spacing w:before="0"/>
              <w:rPr>
                <w:color w:val="000000"/>
                <w:sz w:val="22"/>
                <w:szCs w:val="22"/>
                <w:lang w:eastAsia="et-EE"/>
              </w:rPr>
            </w:pPr>
            <w:r w:rsidRPr="00974E6A">
              <w:rPr>
                <w:color w:val="000000"/>
                <w:sz w:val="22"/>
                <w:szCs w:val="22"/>
                <w:lang w:eastAsia="et-EE"/>
              </w:rPr>
              <w:t>mg/l</w:t>
            </w:r>
          </w:p>
        </w:tc>
        <w:tc>
          <w:tcPr>
            <w:tcW w:w="709" w:type="dxa"/>
            <w:tcBorders>
              <w:top w:val="single" w:sz="4" w:space="0" w:color="auto"/>
              <w:left w:val="nil"/>
              <w:bottom w:val="single" w:sz="4" w:space="0" w:color="auto"/>
              <w:right w:val="nil"/>
            </w:tcBorders>
            <w:noWrap/>
            <w:vAlign w:val="bottom"/>
          </w:tcPr>
          <w:p w14:paraId="4CE15E15" w14:textId="77777777" w:rsidR="00880CE8" w:rsidRPr="00974E6A" w:rsidRDefault="00880CE8" w:rsidP="00112479">
            <w:pPr>
              <w:spacing w:before="0"/>
              <w:jc w:val="right"/>
              <w:rPr>
                <w:color w:val="000000"/>
                <w:sz w:val="22"/>
                <w:szCs w:val="22"/>
                <w:lang w:eastAsia="et-EE"/>
              </w:rPr>
            </w:pPr>
            <w:r w:rsidRPr="00974E6A">
              <w:rPr>
                <w:color w:val="000000"/>
                <w:sz w:val="22"/>
                <w:szCs w:val="22"/>
                <w:lang w:eastAsia="et-EE"/>
              </w:rPr>
              <w:t>0,70</w:t>
            </w:r>
          </w:p>
        </w:tc>
        <w:tc>
          <w:tcPr>
            <w:tcW w:w="708" w:type="dxa"/>
            <w:tcBorders>
              <w:top w:val="single" w:sz="4" w:space="0" w:color="auto"/>
              <w:left w:val="single" w:sz="4" w:space="0" w:color="auto"/>
              <w:bottom w:val="single" w:sz="4" w:space="0" w:color="auto"/>
              <w:right w:val="single" w:sz="4" w:space="0" w:color="auto"/>
            </w:tcBorders>
            <w:noWrap/>
            <w:vAlign w:val="bottom"/>
          </w:tcPr>
          <w:p w14:paraId="7CE3180D" w14:textId="77777777" w:rsidR="00880CE8" w:rsidRPr="00974E6A" w:rsidRDefault="00880CE8" w:rsidP="00112479">
            <w:pPr>
              <w:spacing w:before="0"/>
              <w:jc w:val="right"/>
              <w:rPr>
                <w:color w:val="000000"/>
                <w:sz w:val="22"/>
                <w:szCs w:val="22"/>
                <w:lang w:eastAsia="et-EE"/>
              </w:rPr>
            </w:pPr>
            <w:r w:rsidRPr="00974E6A">
              <w:rPr>
                <w:color w:val="000000"/>
                <w:sz w:val="22"/>
                <w:szCs w:val="22"/>
                <w:lang w:eastAsia="et-EE"/>
              </w:rPr>
              <w:t>0,50</w:t>
            </w:r>
          </w:p>
        </w:tc>
        <w:tc>
          <w:tcPr>
            <w:tcW w:w="709" w:type="dxa"/>
            <w:tcBorders>
              <w:top w:val="single" w:sz="4" w:space="0" w:color="auto"/>
              <w:left w:val="nil"/>
              <w:bottom w:val="single" w:sz="4" w:space="0" w:color="auto"/>
              <w:right w:val="nil"/>
            </w:tcBorders>
            <w:noWrap/>
            <w:vAlign w:val="bottom"/>
          </w:tcPr>
          <w:p w14:paraId="2F1EB56B" w14:textId="77777777" w:rsidR="00880CE8" w:rsidRPr="00974E6A" w:rsidRDefault="00181997" w:rsidP="00112479">
            <w:pPr>
              <w:spacing w:before="0"/>
              <w:jc w:val="right"/>
              <w:rPr>
                <w:color w:val="000000"/>
                <w:sz w:val="22"/>
                <w:szCs w:val="22"/>
                <w:lang w:eastAsia="et-EE"/>
              </w:rPr>
            </w:pPr>
            <w:r>
              <w:rPr>
                <w:color w:val="000000"/>
                <w:sz w:val="22"/>
                <w:szCs w:val="22"/>
                <w:lang w:eastAsia="et-EE"/>
              </w:rPr>
              <w:t>-</w:t>
            </w:r>
          </w:p>
        </w:tc>
        <w:tc>
          <w:tcPr>
            <w:tcW w:w="709" w:type="dxa"/>
            <w:tcBorders>
              <w:top w:val="single" w:sz="4" w:space="0" w:color="auto"/>
              <w:left w:val="single" w:sz="4" w:space="0" w:color="auto"/>
              <w:bottom w:val="single" w:sz="4" w:space="0" w:color="auto"/>
              <w:right w:val="single" w:sz="4" w:space="0" w:color="auto"/>
            </w:tcBorders>
            <w:noWrap/>
            <w:vAlign w:val="bottom"/>
          </w:tcPr>
          <w:p w14:paraId="482285BD" w14:textId="77777777" w:rsidR="00880CE8" w:rsidRPr="00974E6A" w:rsidRDefault="00181997" w:rsidP="00112479">
            <w:pPr>
              <w:spacing w:before="0"/>
              <w:jc w:val="right"/>
              <w:rPr>
                <w:color w:val="000000"/>
                <w:sz w:val="22"/>
                <w:szCs w:val="22"/>
                <w:lang w:eastAsia="et-EE"/>
              </w:rPr>
            </w:pPr>
            <w:r>
              <w:rPr>
                <w:color w:val="000000"/>
                <w:sz w:val="22"/>
                <w:szCs w:val="22"/>
                <w:lang w:eastAsia="et-EE"/>
              </w:rPr>
              <w:t>-</w:t>
            </w:r>
          </w:p>
        </w:tc>
        <w:tc>
          <w:tcPr>
            <w:tcW w:w="709" w:type="dxa"/>
            <w:tcBorders>
              <w:top w:val="single" w:sz="4" w:space="0" w:color="auto"/>
              <w:left w:val="single" w:sz="4" w:space="0" w:color="auto"/>
              <w:bottom w:val="single" w:sz="4" w:space="0" w:color="auto"/>
              <w:right w:val="single" w:sz="4" w:space="0" w:color="auto"/>
            </w:tcBorders>
            <w:noWrap/>
            <w:vAlign w:val="bottom"/>
          </w:tcPr>
          <w:p w14:paraId="6F718284" w14:textId="77777777" w:rsidR="00880CE8" w:rsidRPr="00974E6A" w:rsidRDefault="00181997" w:rsidP="00112479">
            <w:pPr>
              <w:spacing w:before="0"/>
              <w:jc w:val="right"/>
              <w:rPr>
                <w:color w:val="000000"/>
                <w:sz w:val="22"/>
                <w:szCs w:val="22"/>
                <w:lang w:eastAsia="et-EE"/>
              </w:rPr>
            </w:pPr>
            <w:r>
              <w:rPr>
                <w:color w:val="000000"/>
                <w:sz w:val="22"/>
                <w:szCs w:val="22"/>
                <w:lang w:eastAsia="et-EE"/>
              </w:rPr>
              <w:t>-</w:t>
            </w:r>
          </w:p>
        </w:tc>
        <w:tc>
          <w:tcPr>
            <w:tcW w:w="708" w:type="dxa"/>
            <w:tcBorders>
              <w:top w:val="single" w:sz="4" w:space="0" w:color="auto"/>
              <w:left w:val="nil"/>
              <w:bottom w:val="single" w:sz="4" w:space="0" w:color="auto"/>
              <w:right w:val="single" w:sz="4" w:space="0" w:color="auto"/>
            </w:tcBorders>
            <w:noWrap/>
            <w:vAlign w:val="bottom"/>
          </w:tcPr>
          <w:p w14:paraId="70A90081" w14:textId="77777777" w:rsidR="00880CE8" w:rsidRPr="00974E6A" w:rsidRDefault="00181997" w:rsidP="00112479">
            <w:pPr>
              <w:spacing w:before="0"/>
              <w:jc w:val="right"/>
              <w:rPr>
                <w:color w:val="000000"/>
                <w:sz w:val="22"/>
                <w:szCs w:val="22"/>
                <w:lang w:eastAsia="et-EE"/>
              </w:rPr>
            </w:pPr>
            <w:r>
              <w:rPr>
                <w:color w:val="000000"/>
                <w:sz w:val="22"/>
                <w:szCs w:val="22"/>
                <w:lang w:eastAsia="et-EE"/>
              </w:rPr>
              <w:t>-</w:t>
            </w:r>
          </w:p>
        </w:tc>
      </w:tr>
      <w:tr w:rsidR="00181997" w:rsidRPr="00974E6A" w14:paraId="3C903162" w14:textId="77777777" w:rsidTr="00CD0F1E">
        <w:trPr>
          <w:trHeight w:val="315"/>
        </w:trPr>
        <w:tc>
          <w:tcPr>
            <w:tcW w:w="1560" w:type="dxa"/>
            <w:tcBorders>
              <w:top w:val="single" w:sz="4" w:space="0" w:color="auto"/>
              <w:left w:val="single" w:sz="4" w:space="0" w:color="auto"/>
              <w:bottom w:val="single" w:sz="4" w:space="0" w:color="auto"/>
              <w:right w:val="nil"/>
            </w:tcBorders>
            <w:noWrap/>
            <w:vAlign w:val="bottom"/>
          </w:tcPr>
          <w:p w14:paraId="7AEC8CA1" w14:textId="77777777" w:rsidR="00181997" w:rsidRPr="00974E6A" w:rsidRDefault="00181997" w:rsidP="00112479">
            <w:pPr>
              <w:spacing w:before="0"/>
              <w:rPr>
                <w:color w:val="000000"/>
                <w:sz w:val="22"/>
                <w:szCs w:val="22"/>
                <w:lang w:eastAsia="et-EE"/>
              </w:rPr>
            </w:pPr>
            <w:r>
              <w:rPr>
                <w:color w:val="000000"/>
                <w:sz w:val="22"/>
                <w:szCs w:val="22"/>
                <w:lang w:eastAsia="et-EE"/>
              </w:rPr>
              <w:t>Ammoonium-lämmastik</w:t>
            </w:r>
          </w:p>
        </w:tc>
        <w:tc>
          <w:tcPr>
            <w:tcW w:w="709" w:type="dxa"/>
            <w:tcBorders>
              <w:top w:val="single" w:sz="4" w:space="0" w:color="auto"/>
              <w:left w:val="single" w:sz="4" w:space="0" w:color="auto"/>
              <w:bottom w:val="single" w:sz="4" w:space="0" w:color="auto"/>
              <w:right w:val="single" w:sz="4" w:space="0" w:color="auto"/>
            </w:tcBorders>
            <w:noWrap/>
            <w:vAlign w:val="bottom"/>
          </w:tcPr>
          <w:p w14:paraId="5FDBEBAE" w14:textId="77777777" w:rsidR="00181997" w:rsidRPr="00974E6A" w:rsidRDefault="00181997" w:rsidP="00112479">
            <w:pPr>
              <w:spacing w:before="0"/>
              <w:rPr>
                <w:color w:val="000000"/>
                <w:sz w:val="22"/>
                <w:szCs w:val="22"/>
                <w:lang w:eastAsia="et-EE"/>
              </w:rPr>
            </w:pPr>
            <w:r w:rsidRPr="00974E6A">
              <w:rPr>
                <w:color w:val="000000"/>
                <w:sz w:val="22"/>
                <w:szCs w:val="22"/>
                <w:lang w:eastAsia="et-EE"/>
              </w:rPr>
              <w:t>mg/l</w:t>
            </w:r>
            <w:r>
              <w:rPr>
                <w:color w:val="000000"/>
                <w:sz w:val="22"/>
                <w:szCs w:val="22"/>
                <w:lang w:eastAsia="et-EE"/>
              </w:rPr>
              <w:t xml:space="preserve"> NH4-N</w:t>
            </w:r>
          </w:p>
        </w:tc>
        <w:tc>
          <w:tcPr>
            <w:tcW w:w="709" w:type="dxa"/>
            <w:tcBorders>
              <w:top w:val="single" w:sz="4" w:space="0" w:color="auto"/>
              <w:left w:val="nil"/>
              <w:bottom w:val="single" w:sz="4" w:space="0" w:color="auto"/>
              <w:right w:val="nil"/>
            </w:tcBorders>
            <w:noWrap/>
            <w:vAlign w:val="bottom"/>
          </w:tcPr>
          <w:p w14:paraId="12ED6155" w14:textId="77777777" w:rsidR="00181997" w:rsidRPr="00974E6A" w:rsidRDefault="00181997" w:rsidP="00112479">
            <w:pPr>
              <w:spacing w:before="0"/>
              <w:jc w:val="right"/>
              <w:rPr>
                <w:color w:val="000000"/>
                <w:sz w:val="22"/>
                <w:szCs w:val="22"/>
                <w:lang w:eastAsia="et-EE"/>
              </w:rPr>
            </w:pPr>
            <w:r>
              <w:rPr>
                <w:color w:val="000000"/>
                <w:sz w:val="22"/>
                <w:szCs w:val="22"/>
                <w:lang w:eastAsia="et-EE"/>
              </w:rPr>
              <w:t>-</w:t>
            </w:r>
          </w:p>
        </w:tc>
        <w:tc>
          <w:tcPr>
            <w:tcW w:w="708" w:type="dxa"/>
            <w:tcBorders>
              <w:top w:val="single" w:sz="4" w:space="0" w:color="auto"/>
              <w:left w:val="single" w:sz="4" w:space="0" w:color="auto"/>
              <w:bottom w:val="single" w:sz="4" w:space="0" w:color="auto"/>
              <w:right w:val="single" w:sz="4" w:space="0" w:color="auto"/>
            </w:tcBorders>
            <w:noWrap/>
            <w:vAlign w:val="bottom"/>
          </w:tcPr>
          <w:p w14:paraId="37BBBBAB" w14:textId="77777777" w:rsidR="00181997" w:rsidRPr="00974E6A" w:rsidRDefault="00181997" w:rsidP="00112479">
            <w:pPr>
              <w:spacing w:before="0"/>
              <w:jc w:val="right"/>
              <w:rPr>
                <w:color w:val="000000"/>
                <w:sz w:val="22"/>
                <w:szCs w:val="22"/>
                <w:lang w:eastAsia="et-EE"/>
              </w:rPr>
            </w:pPr>
            <w:r>
              <w:rPr>
                <w:color w:val="000000"/>
                <w:sz w:val="22"/>
                <w:szCs w:val="22"/>
                <w:lang w:eastAsia="et-EE"/>
              </w:rPr>
              <w:t>-</w:t>
            </w:r>
          </w:p>
        </w:tc>
        <w:tc>
          <w:tcPr>
            <w:tcW w:w="709" w:type="dxa"/>
            <w:tcBorders>
              <w:top w:val="single" w:sz="4" w:space="0" w:color="auto"/>
              <w:left w:val="nil"/>
              <w:bottom w:val="single" w:sz="4" w:space="0" w:color="auto"/>
              <w:right w:val="nil"/>
            </w:tcBorders>
            <w:noWrap/>
            <w:vAlign w:val="bottom"/>
          </w:tcPr>
          <w:p w14:paraId="381B5508" w14:textId="77777777" w:rsidR="00181997" w:rsidRPr="00974E6A" w:rsidRDefault="00181997" w:rsidP="00112479">
            <w:pPr>
              <w:spacing w:before="0"/>
              <w:jc w:val="right"/>
              <w:rPr>
                <w:color w:val="000000"/>
                <w:sz w:val="22"/>
                <w:szCs w:val="22"/>
                <w:lang w:eastAsia="et-EE"/>
              </w:rPr>
            </w:pPr>
            <w:r>
              <w:rPr>
                <w:color w:val="000000"/>
                <w:sz w:val="22"/>
                <w:szCs w:val="22"/>
                <w:lang w:eastAsia="et-EE"/>
              </w:rPr>
              <w:t>0,07</w:t>
            </w:r>
          </w:p>
        </w:tc>
        <w:tc>
          <w:tcPr>
            <w:tcW w:w="709" w:type="dxa"/>
            <w:tcBorders>
              <w:top w:val="single" w:sz="4" w:space="0" w:color="auto"/>
              <w:left w:val="single" w:sz="4" w:space="0" w:color="auto"/>
              <w:bottom w:val="single" w:sz="4" w:space="0" w:color="auto"/>
              <w:right w:val="single" w:sz="4" w:space="0" w:color="auto"/>
            </w:tcBorders>
            <w:noWrap/>
            <w:vAlign w:val="bottom"/>
          </w:tcPr>
          <w:p w14:paraId="0B99D971" w14:textId="77777777" w:rsidR="00181997" w:rsidRPr="00974E6A" w:rsidRDefault="00181997" w:rsidP="00112479">
            <w:pPr>
              <w:spacing w:before="0"/>
              <w:jc w:val="right"/>
              <w:rPr>
                <w:color w:val="000000"/>
                <w:sz w:val="22"/>
                <w:szCs w:val="22"/>
                <w:lang w:eastAsia="et-EE"/>
              </w:rPr>
            </w:pPr>
            <w:r>
              <w:rPr>
                <w:color w:val="000000"/>
                <w:sz w:val="22"/>
                <w:szCs w:val="22"/>
                <w:lang w:eastAsia="et-EE"/>
              </w:rPr>
              <w:t>0,07</w:t>
            </w:r>
          </w:p>
        </w:tc>
        <w:tc>
          <w:tcPr>
            <w:tcW w:w="709" w:type="dxa"/>
            <w:tcBorders>
              <w:top w:val="single" w:sz="4" w:space="0" w:color="auto"/>
              <w:left w:val="single" w:sz="4" w:space="0" w:color="auto"/>
              <w:bottom w:val="single" w:sz="4" w:space="0" w:color="auto"/>
              <w:right w:val="single" w:sz="4" w:space="0" w:color="auto"/>
            </w:tcBorders>
            <w:noWrap/>
            <w:vAlign w:val="bottom"/>
          </w:tcPr>
          <w:p w14:paraId="28378D1C" w14:textId="77777777" w:rsidR="00181997" w:rsidRPr="00974E6A" w:rsidRDefault="00181997" w:rsidP="00112479">
            <w:pPr>
              <w:spacing w:before="0"/>
              <w:jc w:val="right"/>
              <w:rPr>
                <w:color w:val="000000"/>
                <w:sz w:val="22"/>
                <w:szCs w:val="22"/>
                <w:lang w:eastAsia="et-EE"/>
              </w:rPr>
            </w:pPr>
            <w:r>
              <w:rPr>
                <w:color w:val="000000"/>
                <w:sz w:val="22"/>
                <w:szCs w:val="22"/>
                <w:lang w:eastAsia="et-EE"/>
              </w:rPr>
              <w:t>&lt;0,02</w:t>
            </w:r>
          </w:p>
        </w:tc>
        <w:tc>
          <w:tcPr>
            <w:tcW w:w="708" w:type="dxa"/>
            <w:tcBorders>
              <w:top w:val="single" w:sz="4" w:space="0" w:color="auto"/>
              <w:left w:val="nil"/>
              <w:bottom w:val="single" w:sz="4" w:space="0" w:color="auto"/>
              <w:right w:val="single" w:sz="4" w:space="0" w:color="auto"/>
            </w:tcBorders>
            <w:noWrap/>
            <w:vAlign w:val="bottom"/>
          </w:tcPr>
          <w:p w14:paraId="762D2277" w14:textId="77777777" w:rsidR="00181997" w:rsidRPr="00974E6A" w:rsidRDefault="00181997" w:rsidP="00112479">
            <w:pPr>
              <w:spacing w:before="0"/>
              <w:jc w:val="right"/>
              <w:rPr>
                <w:color w:val="000000"/>
                <w:sz w:val="22"/>
                <w:szCs w:val="22"/>
                <w:lang w:eastAsia="et-EE"/>
              </w:rPr>
            </w:pPr>
            <w:r>
              <w:rPr>
                <w:color w:val="000000"/>
                <w:sz w:val="22"/>
                <w:szCs w:val="22"/>
                <w:lang w:eastAsia="et-EE"/>
              </w:rPr>
              <w:t>&lt;0,02</w:t>
            </w:r>
          </w:p>
        </w:tc>
      </w:tr>
      <w:tr w:rsidR="00880CE8" w:rsidRPr="00974E6A" w14:paraId="40064C50" w14:textId="77777777" w:rsidTr="00CD0F1E">
        <w:trPr>
          <w:trHeight w:val="315"/>
        </w:trPr>
        <w:tc>
          <w:tcPr>
            <w:tcW w:w="1560" w:type="dxa"/>
            <w:tcBorders>
              <w:top w:val="single" w:sz="4" w:space="0" w:color="auto"/>
              <w:left w:val="single" w:sz="4" w:space="0" w:color="auto"/>
              <w:bottom w:val="single" w:sz="4" w:space="0" w:color="auto"/>
              <w:right w:val="nil"/>
            </w:tcBorders>
            <w:noWrap/>
            <w:vAlign w:val="bottom"/>
          </w:tcPr>
          <w:p w14:paraId="02C343B6" w14:textId="77777777" w:rsidR="00880CE8" w:rsidRPr="00974E6A" w:rsidRDefault="00880CE8" w:rsidP="00112479">
            <w:pPr>
              <w:spacing w:before="0"/>
              <w:rPr>
                <w:color w:val="000000"/>
                <w:sz w:val="22"/>
                <w:szCs w:val="22"/>
                <w:lang w:eastAsia="et-EE"/>
              </w:rPr>
            </w:pPr>
            <w:r w:rsidRPr="00974E6A">
              <w:rPr>
                <w:color w:val="000000"/>
                <w:sz w:val="22"/>
                <w:szCs w:val="22"/>
                <w:lang w:eastAsia="et-EE"/>
              </w:rPr>
              <w:t>Lahustunud O</w:t>
            </w:r>
            <w:r w:rsidRPr="00974E6A">
              <w:rPr>
                <w:color w:val="000000"/>
                <w:sz w:val="22"/>
                <w:szCs w:val="22"/>
                <w:vertAlign w:val="subscript"/>
                <w:lang w:eastAsia="et-EE"/>
              </w:rPr>
              <w:t>2</w:t>
            </w:r>
          </w:p>
        </w:tc>
        <w:tc>
          <w:tcPr>
            <w:tcW w:w="709" w:type="dxa"/>
            <w:tcBorders>
              <w:top w:val="single" w:sz="4" w:space="0" w:color="auto"/>
              <w:left w:val="single" w:sz="4" w:space="0" w:color="auto"/>
              <w:bottom w:val="single" w:sz="4" w:space="0" w:color="auto"/>
              <w:right w:val="single" w:sz="4" w:space="0" w:color="auto"/>
            </w:tcBorders>
            <w:noWrap/>
            <w:vAlign w:val="bottom"/>
          </w:tcPr>
          <w:p w14:paraId="18095F0F" w14:textId="77777777" w:rsidR="00880CE8" w:rsidRPr="00974E6A" w:rsidRDefault="00880CE8" w:rsidP="00112479">
            <w:pPr>
              <w:spacing w:before="0"/>
              <w:rPr>
                <w:color w:val="000000"/>
                <w:sz w:val="22"/>
                <w:szCs w:val="22"/>
                <w:lang w:eastAsia="et-EE"/>
              </w:rPr>
            </w:pPr>
            <w:r w:rsidRPr="00974E6A">
              <w:rPr>
                <w:color w:val="000000"/>
                <w:sz w:val="22"/>
                <w:szCs w:val="22"/>
                <w:lang w:eastAsia="et-EE"/>
              </w:rPr>
              <w:t>mg/l</w:t>
            </w:r>
          </w:p>
        </w:tc>
        <w:tc>
          <w:tcPr>
            <w:tcW w:w="709" w:type="dxa"/>
            <w:tcBorders>
              <w:top w:val="single" w:sz="4" w:space="0" w:color="auto"/>
              <w:left w:val="nil"/>
              <w:bottom w:val="single" w:sz="4" w:space="0" w:color="auto"/>
              <w:right w:val="nil"/>
            </w:tcBorders>
            <w:noWrap/>
            <w:vAlign w:val="bottom"/>
          </w:tcPr>
          <w:p w14:paraId="3A906FEF" w14:textId="77777777" w:rsidR="00880CE8" w:rsidRPr="00974E6A" w:rsidRDefault="00880CE8" w:rsidP="00112479">
            <w:pPr>
              <w:spacing w:before="0"/>
              <w:jc w:val="right"/>
              <w:rPr>
                <w:color w:val="000000"/>
                <w:sz w:val="22"/>
                <w:szCs w:val="22"/>
                <w:lang w:eastAsia="et-EE"/>
              </w:rPr>
            </w:pPr>
            <w:r w:rsidRPr="00974E6A">
              <w:rPr>
                <w:color w:val="000000"/>
                <w:sz w:val="22"/>
                <w:szCs w:val="22"/>
                <w:lang w:eastAsia="et-EE"/>
              </w:rPr>
              <w:t>8,4</w:t>
            </w:r>
          </w:p>
        </w:tc>
        <w:tc>
          <w:tcPr>
            <w:tcW w:w="708" w:type="dxa"/>
            <w:tcBorders>
              <w:top w:val="single" w:sz="4" w:space="0" w:color="auto"/>
              <w:left w:val="single" w:sz="4" w:space="0" w:color="auto"/>
              <w:bottom w:val="single" w:sz="4" w:space="0" w:color="auto"/>
              <w:right w:val="single" w:sz="4" w:space="0" w:color="auto"/>
            </w:tcBorders>
            <w:noWrap/>
            <w:vAlign w:val="bottom"/>
          </w:tcPr>
          <w:p w14:paraId="5222F81E" w14:textId="77777777" w:rsidR="00880CE8" w:rsidRPr="00974E6A" w:rsidRDefault="00880CE8" w:rsidP="00112479">
            <w:pPr>
              <w:spacing w:before="0"/>
              <w:jc w:val="right"/>
              <w:rPr>
                <w:color w:val="000000"/>
                <w:sz w:val="22"/>
                <w:szCs w:val="22"/>
                <w:lang w:eastAsia="et-EE"/>
              </w:rPr>
            </w:pPr>
            <w:r w:rsidRPr="00974E6A">
              <w:rPr>
                <w:color w:val="000000"/>
                <w:sz w:val="22"/>
                <w:szCs w:val="22"/>
                <w:lang w:eastAsia="et-EE"/>
              </w:rPr>
              <w:t>8,9</w:t>
            </w:r>
          </w:p>
        </w:tc>
        <w:tc>
          <w:tcPr>
            <w:tcW w:w="709" w:type="dxa"/>
            <w:tcBorders>
              <w:top w:val="single" w:sz="4" w:space="0" w:color="auto"/>
              <w:left w:val="nil"/>
              <w:bottom w:val="single" w:sz="4" w:space="0" w:color="auto"/>
              <w:right w:val="nil"/>
            </w:tcBorders>
            <w:noWrap/>
            <w:vAlign w:val="bottom"/>
          </w:tcPr>
          <w:p w14:paraId="22957E00" w14:textId="77777777" w:rsidR="00880CE8" w:rsidRPr="00974E6A" w:rsidRDefault="00181997" w:rsidP="00112479">
            <w:pPr>
              <w:spacing w:before="0"/>
              <w:jc w:val="right"/>
              <w:rPr>
                <w:color w:val="000000"/>
                <w:sz w:val="22"/>
                <w:szCs w:val="22"/>
                <w:lang w:eastAsia="et-EE"/>
              </w:rPr>
            </w:pPr>
            <w:r>
              <w:rPr>
                <w:color w:val="000000"/>
                <w:sz w:val="22"/>
                <w:szCs w:val="22"/>
                <w:lang w:eastAsia="et-EE"/>
              </w:rPr>
              <w:t>9,3</w:t>
            </w:r>
          </w:p>
        </w:tc>
        <w:tc>
          <w:tcPr>
            <w:tcW w:w="709" w:type="dxa"/>
            <w:tcBorders>
              <w:top w:val="single" w:sz="4" w:space="0" w:color="auto"/>
              <w:left w:val="single" w:sz="4" w:space="0" w:color="auto"/>
              <w:bottom w:val="single" w:sz="4" w:space="0" w:color="auto"/>
              <w:right w:val="single" w:sz="4" w:space="0" w:color="auto"/>
            </w:tcBorders>
            <w:noWrap/>
            <w:vAlign w:val="bottom"/>
          </w:tcPr>
          <w:p w14:paraId="5C0F9D71" w14:textId="77777777" w:rsidR="00880CE8" w:rsidRPr="00974E6A" w:rsidRDefault="00181997" w:rsidP="00112479">
            <w:pPr>
              <w:spacing w:before="0"/>
              <w:jc w:val="right"/>
              <w:rPr>
                <w:color w:val="000000"/>
                <w:sz w:val="22"/>
                <w:szCs w:val="22"/>
                <w:lang w:eastAsia="et-EE"/>
              </w:rPr>
            </w:pPr>
            <w:r>
              <w:rPr>
                <w:color w:val="000000"/>
                <w:sz w:val="22"/>
                <w:szCs w:val="22"/>
                <w:lang w:eastAsia="et-EE"/>
              </w:rPr>
              <w:t>10,5</w:t>
            </w:r>
          </w:p>
        </w:tc>
        <w:tc>
          <w:tcPr>
            <w:tcW w:w="709" w:type="dxa"/>
            <w:tcBorders>
              <w:top w:val="single" w:sz="4" w:space="0" w:color="auto"/>
              <w:left w:val="single" w:sz="4" w:space="0" w:color="auto"/>
              <w:bottom w:val="single" w:sz="4" w:space="0" w:color="auto"/>
              <w:right w:val="single" w:sz="4" w:space="0" w:color="auto"/>
            </w:tcBorders>
            <w:noWrap/>
            <w:vAlign w:val="bottom"/>
          </w:tcPr>
          <w:p w14:paraId="5E17D0EA" w14:textId="77777777" w:rsidR="00880CE8" w:rsidRPr="00974E6A" w:rsidRDefault="00181997" w:rsidP="00112479">
            <w:pPr>
              <w:spacing w:before="0"/>
              <w:jc w:val="right"/>
              <w:rPr>
                <w:color w:val="000000"/>
                <w:sz w:val="22"/>
                <w:szCs w:val="22"/>
                <w:lang w:eastAsia="et-EE"/>
              </w:rPr>
            </w:pPr>
            <w:r>
              <w:rPr>
                <w:color w:val="000000"/>
                <w:sz w:val="22"/>
                <w:szCs w:val="22"/>
                <w:lang w:eastAsia="et-EE"/>
              </w:rPr>
              <w:t>9,5</w:t>
            </w:r>
          </w:p>
        </w:tc>
        <w:tc>
          <w:tcPr>
            <w:tcW w:w="708" w:type="dxa"/>
            <w:tcBorders>
              <w:top w:val="single" w:sz="4" w:space="0" w:color="auto"/>
              <w:left w:val="nil"/>
              <w:bottom w:val="single" w:sz="4" w:space="0" w:color="auto"/>
              <w:right w:val="single" w:sz="4" w:space="0" w:color="auto"/>
            </w:tcBorders>
            <w:noWrap/>
            <w:vAlign w:val="bottom"/>
          </w:tcPr>
          <w:p w14:paraId="52B68B2E" w14:textId="77777777" w:rsidR="00880CE8" w:rsidRPr="00974E6A" w:rsidRDefault="00181997" w:rsidP="00112479">
            <w:pPr>
              <w:spacing w:before="0"/>
              <w:jc w:val="right"/>
              <w:rPr>
                <w:color w:val="000000"/>
                <w:sz w:val="22"/>
                <w:szCs w:val="22"/>
                <w:lang w:eastAsia="et-EE"/>
              </w:rPr>
            </w:pPr>
            <w:r>
              <w:rPr>
                <w:color w:val="000000"/>
                <w:sz w:val="22"/>
                <w:szCs w:val="22"/>
                <w:lang w:eastAsia="et-EE"/>
              </w:rPr>
              <w:t>10,0</w:t>
            </w:r>
          </w:p>
        </w:tc>
      </w:tr>
      <w:tr w:rsidR="00880CE8" w:rsidRPr="00974E6A" w14:paraId="71A9742D" w14:textId="77777777" w:rsidTr="00CD0F1E">
        <w:trPr>
          <w:trHeight w:val="315"/>
        </w:trPr>
        <w:tc>
          <w:tcPr>
            <w:tcW w:w="1560" w:type="dxa"/>
            <w:tcBorders>
              <w:top w:val="single" w:sz="4" w:space="0" w:color="auto"/>
              <w:left w:val="single" w:sz="4" w:space="0" w:color="auto"/>
              <w:bottom w:val="single" w:sz="4" w:space="0" w:color="auto"/>
              <w:right w:val="nil"/>
            </w:tcBorders>
            <w:noWrap/>
            <w:vAlign w:val="bottom"/>
          </w:tcPr>
          <w:p w14:paraId="4CAA626B" w14:textId="77777777" w:rsidR="00880CE8" w:rsidRPr="00974E6A" w:rsidRDefault="00880CE8" w:rsidP="00112479">
            <w:pPr>
              <w:spacing w:before="0"/>
              <w:rPr>
                <w:color w:val="000000"/>
                <w:sz w:val="22"/>
                <w:szCs w:val="22"/>
                <w:lang w:eastAsia="et-EE"/>
              </w:rPr>
            </w:pPr>
            <w:r w:rsidRPr="00974E6A">
              <w:rPr>
                <w:color w:val="000000"/>
                <w:sz w:val="22"/>
                <w:szCs w:val="22"/>
                <w:lang w:eastAsia="et-EE"/>
              </w:rPr>
              <w:t>Naftasaadused (C</w:t>
            </w:r>
            <w:r w:rsidRPr="00974E6A">
              <w:rPr>
                <w:color w:val="000000"/>
                <w:sz w:val="22"/>
                <w:szCs w:val="22"/>
                <w:vertAlign w:val="subscript"/>
                <w:lang w:eastAsia="et-EE"/>
              </w:rPr>
              <w:t>10</w:t>
            </w:r>
            <w:r w:rsidRPr="00974E6A">
              <w:rPr>
                <w:color w:val="000000"/>
                <w:sz w:val="22"/>
                <w:szCs w:val="22"/>
                <w:lang w:eastAsia="et-EE"/>
              </w:rPr>
              <w:t>-C</w:t>
            </w:r>
            <w:r w:rsidRPr="00974E6A">
              <w:rPr>
                <w:color w:val="000000"/>
                <w:sz w:val="22"/>
                <w:szCs w:val="22"/>
                <w:vertAlign w:val="subscript"/>
                <w:lang w:eastAsia="et-EE"/>
              </w:rPr>
              <w:t>40)</w:t>
            </w:r>
          </w:p>
        </w:tc>
        <w:tc>
          <w:tcPr>
            <w:tcW w:w="709" w:type="dxa"/>
            <w:tcBorders>
              <w:top w:val="single" w:sz="4" w:space="0" w:color="auto"/>
              <w:left w:val="single" w:sz="4" w:space="0" w:color="auto"/>
              <w:bottom w:val="single" w:sz="4" w:space="0" w:color="auto"/>
              <w:right w:val="single" w:sz="4" w:space="0" w:color="auto"/>
            </w:tcBorders>
            <w:noWrap/>
            <w:vAlign w:val="bottom"/>
          </w:tcPr>
          <w:p w14:paraId="3F8E760B" w14:textId="77777777" w:rsidR="00880CE8" w:rsidRPr="00974E6A" w:rsidRDefault="00880CE8" w:rsidP="00112479">
            <w:pPr>
              <w:spacing w:before="0"/>
              <w:rPr>
                <w:color w:val="000000"/>
                <w:sz w:val="22"/>
                <w:szCs w:val="22"/>
                <w:lang w:eastAsia="et-EE"/>
              </w:rPr>
            </w:pPr>
            <w:r w:rsidRPr="00974E6A">
              <w:rPr>
                <w:color w:val="000000"/>
                <w:sz w:val="22"/>
                <w:szCs w:val="22"/>
                <w:lang w:eastAsia="et-EE"/>
              </w:rPr>
              <w:t>µg/l</w:t>
            </w:r>
          </w:p>
        </w:tc>
        <w:tc>
          <w:tcPr>
            <w:tcW w:w="709" w:type="dxa"/>
            <w:tcBorders>
              <w:top w:val="single" w:sz="4" w:space="0" w:color="auto"/>
              <w:left w:val="nil"/>
              <w:bottom w:val="single" w:sz="4" w:space="0" w:color="auto"/>
              <w:right w:val="nil"/>
            </w:tcBorders>
            <w:noWrap/>
            <w:vAlign w:val="bottom"/>
          </w:tcPr>
          <w:p w14:paraId="57534F4C" w14:textId="77777777" w:rsidR="00880CE8" w:rsidRPr="00974E6A" w:rsidRDefault="00880CE8" w:rsidP="00112479">
            <w:pPr>
              <w:spacing w:before="0"/>
              <w:jc w:val="right"/>
              <w:rPr>
                <w:color w:val="000000"/>
                <w:sz w:val="22"/>
                <w:szCs w:val="22"/>
                <w:lang w:eastAsia="et-EE"/>
              </w:rPr>
            </w:pPr>
            <w:r w:rsidRPr="00974E6A">
              <w:rPr>
                <w:color w:val="000000"/>
                <w:sz w:val="22"/>
                <w:szCs w:val="22"/>
                <w:lang w:eastAsia="et-EE"/>
              </w:rPr>
              <w:t>&lt;20</w:t>
            </w:r>
          </w:p>
        </w:tc>
        <w:tc>
          <w:tcPr>
            <w:tcW w:w="708" w:type="dxa"/>
            <w:tcBorders>
              <w:top w:val="single" w:sz="4" w:space="0" w:color="auto"/>
              <w:left w:val="single" w:sz="4" w:space="0" w:color="auto"/>
              <w:bottom w:val="single" w:sz="4" w:space="0" w:color="auto"/>
              <w:right w:val="single" w:sz="4" w:space="0" w:color="auto"/>
            </w:tcBorders>
            <w:noWrap/>
            <w:vAlign w:val="bottom"/>
          </w:tcPr>
          <w:p w14:paraId="32160581" w14:textId="77777777" w:rsidR="00880CE8" w:rsidRPr="00974E6A" w:rsidRDefault="00880CE8" w:rsidP="00112479">
            <w:pPr>
              <w:spacing w:before="0"/>
              <w:jc w:val="right"/>
              <w:rPr>
                <w:color w:val="000000"/>
                <w:sz w:val="22"/>
                <w:szCs w:val="22"/>
                <w:lang w:eastAsia="et-EE"/>
              </w:rPr>
            </w:pPr>
            <w:r w:rsidRPr="00974E6A">
              <w:rPr>
                <w:color w:val="000000"/>
                <w:sz w:val="22"/>
                <w:szCs w:val="22"/>
                <w:lang w:eastAsia="et-EE"/>
              </w:rPr>
              <w:t>&lt;20</w:t>
            </w:r>
          </w:p>
        </w:tc>
        <w:tc>
          <w:tcPr>
            <w:tcW w:w="709" w:type="dxa"/>
            <w:tcBorders>
              <w:top w:val="single" w:sz="4" w:space="0" w:color="auto"/>
              <w:left w:val="nil"/>
              <w:bottom w:val="single" w:sz="4" w:space="0" w:color="auto"/>
              <w:right w:val="nil"/>
            </w:tcBorders>
            <w:noWrap/>
            <w:vAlign w:val="bottom"/>
          </w:tcPr>
          <w:p w14:paraId="11DDF91D" w14:textId="77777777" w:rsidR="00880CE8" w:rsidRPr="00974E6A" w:rsidRDefault="00880CE8" w:rsidP="00112479">
            <w:pPr>
              <w:spacing w:before="0"/>
              <w:jc w:val="right"/>
              <w:rPr>
                <w:color w:val="000000"/>
                <w:sz w:val="22"/>
                <w:szCs w:val="22"/>
                <w:lang w:eastAsia="et-EE"/>
              </w:rPr>
            </w:pPr>
            <w:r w:rsidRPr="00974E6A">
              <w:rPr>
                <w:color w:val="000000"/>
                <w:sz w:val="22"/>
                <w:szCs w:val="22"/>
                <w:lang w:eastAsia="et-EE"/>
              </w:rPr>
              <w:t>&lt;20</w:t>
            </w:r>
          </w:p>
        </w:tc>
        <w:tc>
          <w:tcPr>
            <w:tcW w:w="709" w:type="dxa"/>
            <w:tcBorders>
              <w:top w:val="single" w:sz="4" w:space="0" w:color="auto"/>
              <w:left w:val="single" w:sz="4" w:space="0" w:color="auto"/>
              <w:bottom w:val="single" w:sz="4" w:space="0" w:color="auto"/>
              <w:right w:val="single" w:sz="4" w:space="0" w:color="auto"/>
            </w:tcBorders>
            <w:noWrap/>
            <w:vAlign w:val="bottom"/>
          </w:tcPr>
          <w:p w14:paraId="0BAA7972" w14:textId="77777777" w:rsidR="00880CE8" w:rsidRPr="00974E6A" w:rsidRDefault="00880CE8" w:rsidP="00112479">
            <w:pPr>
              <w:spacing w:before="0"/>
              <w:jc w:val="right"/>
              <w:rPr>
                <w:color w:val="000000"/>
                <w:sz w:val="22"/>
                <w:szCs w:val="22"/>
                <w:lang w:eastAsia="et-EE"/>
              </w:rPr>
            </w:pPr>
            <w:r w:rsidRPr="00974E6A">
              <w:rPr>
                <w:color w:val="000000"/>
                <w:sz w:val="22"/>
                <w:szCs w:val="22"/>
                <w:lang w:eastAsia="et-EE"/>
              </w:rPr>
              <w:t>&lt;20</w:t>
            </w:r>
          </w:p>
        </w:tc>
        <w:tc>
          <w:tcPr>
            <w:tcW w:w="709" w:type="dxa"/>
            <w:tcBorders>
              <w:top w:val="single" w:sz="4" w:space="0" w:color="auto"/>
              <w:left w:val="single" w:sz="4" w:space="0" w:color="auto"/>
              <w:bottom w:val="single" w:sz="4" w:space="0" w:color="auto"/>
              <w:right w:val="single" w:sz="4" w:space="0" w:color="auto"/>
            </w:tcBorders>
            <w:noWrap/>
            <w:vAlign w:val="bottom"/>
          </w:tcPr>
          <w:p w14:paraId="2601CED3" w14:textId="77777777" w:rsidR="00880CE8" w:rsidRPr="00974E6A" w:rsidRDefault="00880CE8" w:rsidP="00112479">
            <w:pPr>
              <w:spacing w:before="0"/>
              <w:jc w:val="right"/>
              <w:rPr>
                <w:color w:val="000000"/>
                <w:sz w:val="22"/>
                <w:szCs w:val="22"/>
                <w:lang w:eastAsia="et-EE"/>
              </w:rPr>
            </w:pPr>
            <w:r w:rsidRPr="00974E6A">
              <w:rPr>
                <w:color w:val="000000"/>
                <w:sz w:val="22"/>
                <w:szCs w:val="22"/>
                <w:lang w:eastAsia="et-EE"/>
              </w:rPr>
              <w:t>&lt;20</w:t>
            </w:r>
          </w:p>
        </w:tc>
        <w:tc>
          <w:tcPr>
            <w:tcW w:w="708" w:type="dxa"/>
            <w:tcBorders>
              <w:top w:val="single" w:sz="4" w:space="0" w:color="auto"/>
              <w:left w:val="nil"/>
              <w:bottom w:val="single" w:sz="4" w:space="0" w:color="auto"/>
              <w:right w:val="single" w:sz="4" w:space="0" w:color="auto"/>
            </w:tcBorders>
            <w:noWrap/>
            <w:vAlign w:val="bottom"/>
          </w:tcPr>
          <w:p w14:paraId="2E684846" w14:textId="77777777" w:rsidR="00880CE8" w:rsidRPr="00974E6A" w:rsidRDefault="00880CE8" w:rsidP="00112479">
            <w:pPr>
              <w:spacing w:before="0"/>
              <w:jc w:val="right"/>
              <w:rPr>
                <w:color w:val="000000"/>
                <w:sz w:val="22"/>
                <w:szCs w:val="22"/>
                <w:lang w:eastAsia="et-EE"/>
              </w:rPr>
            </w:pPr>
            <w:r w:rsidRPr="00974E6A">
              <w:rPr>
                <w:color w:val="000000"/>
                <w:sz w:val="22"/>
                <w:szCs w:val="22"/>
                <w:lang w:eastAsia="et-EE"/>
              </w:rPr>
              <w:t>55</w:t>
            </w:r>
          </w:p>
        </w:tc>
      </w:tr>
      <w:tr w:rsidR="00880CE8" w:rsidRPr="00974E6A" w14:paraId="753C5497" w14:textId="77777777" w:rsidTr="00CD0F1E">
        <w:trPr>
          <w:trHeight w:val="315"/>
        </w:trPr>
        <w:tc>
          <w:tcPr>
            <w:tcW w:w="1560" w:type="dxa"/>
            <w:tcBorders>
              <w:top w:val="single" w:sz="4" w:space="0" w:color="auto"/>
              <w:left w:val="single" w:sz="4" w:space="0" w:color="auto"/>
              <w:bottom w:val="single" w:sz="4" w:space="0" w:color="auto"/>
              <w:right w:val="nil"/>
            </w:tcBorders>
            <w:noWrap/>
            <w:vAlign w:val="bottom"/>
          </w:tcPr>
          <w:p w14:paraId="0CDADEE2" w14:textId="77777777" w:rsidR="00880CE8" w:rsidRPr="00974E6A" w:rsidRDefault="00880CE8" w:rsidP="00112479">
            <w:pPr>
              <w:spacing w:before="0"/>
              <w:rPr>
                <w:color w:val="000000"/>
                <w:sz w:val="22"/>
                <w:szCs w:val="22"/>
                <w:lang w:eastAsia="et-EE"/>
              </w:rPr>
            </w:pPr>
            <w:r w:rsidRPr="00974E6A">
              <w:rPr>
                <w:color w:val="000000"/>
                <w:sz w:val="22"/>
                <w:szCs w:val="22"/>
                <w:lang w:eastAsia="et-EE"/>
              </w:rPr>
              <w:t>Fenool*</w:t>
            </w:r>
          </w:p>
        </w:tc>
        <w:tc>
          <w:tcPr>
            <w:tcW w:w="709" w:type="dxa"/>
            <w:tcBorders>
              <w:top w:val="single" w:sz="4" w:space="0" w:color="auto"/>
              <w:left w:val="single" w:sz="4" w:space="0" w:color="auto"/>
              <w:bottom w:val="single" w:sz="4" w:space="0" w:color="auto"/>
              <w:right w:val="single" w:sz="4" w:space="0" w:color="auto"/>
            </w:tcBorders>
            <w:noWrap/>
            <w:vAlign w:val="bottom"/>
          </w:tcPr>
          <w:p w14:paraId="43A53362" w14:textId="77777777" w:rsidR="00880CE8" w:rsidRPr="00974E6A" w:rsidRDefault="00880CE8" w:rsidP="00112479">
            <w:pPr>
              <w:spacing w:before="0"/>
              <w:rPr>
                <w:color w:val="000000"/>
                <w:sz w:val="22"/>
                <w:szCs w:val="22"/>
                <w:lang w:eastAsia="et-EE"/>
              </w:rPr>
            </w:pPr>
            <w:r w:rsidRPr="00974E6A">
              <w:rPr>
                <w:color w:val="000000"/>
                <w:sz w:val="22"/>
                <w:szCs w:val="22"/>
                <w:lang w:eastAsia="et-EE"/>
              </w:rPr>
              <w:t>µg/l</w:t>
            </w:r>
          </w:p>
        </w:tc>
        <w:tc>
          <w:tcPr>
            <w:tcW w:w="709" w:type="dxa"/>
            <w:tcBorders>
              <w:top w:val="single" w:sz="4" w:space="0" w:color="auto"/>
              <w:left w:val="nil"/>
              <w:bottom w:val="single" w:sz="4" w:space="0" w:color="auto"/>
              <w:right w:val="nil"/>
            </w:tcBorders>
            <w:noWrap/>
            <w:vAlign w:val="bottom"/>
          </w:tcPr>
          <w:p w14:paraId="33B101AE" w14:textId="77777777" w:rsidR="00880CE8" w:rsidRPr="00974E6A" w:rsidRDefault="00880CE8" w:rsidP="00112479">
            <w:pPr>
              <w:spacing w:before="0"/>
              <w:jc w:val="right"/>
              <w:rPr>
                <w:color w:val="000000"/>
                <w:sz w:val="22"/>
                <w:szCs w:val="22"/>
                <w:lang w:eastAsia="et-EE"/>
              </w:rPr>
            </w:pPr>
            <w:r w:rsidRPr="00974E6A">
              <w:rPr>
                <w:color w:val="000000"/>
                <w:sz w:val="22"/>
                <w:szCs w:val="22"/>
                <w:lang w:eastAsia="et-EE"/>
              </w:rPr>
              <w:t>&lt;0,3</w:t>
            </w:r>
          </w:p>
        </w:tc>
        <w:tc>
          <w:tcPr>
            <w:tcW w:w="708" w:type="dxa"/>
            <w:tcBorders>
              <w:top w:val="single" w:sz="4" w:space="0" w:color="auto"/>
              <w:left w:val="single" w:sz="4" w:space="0" w:color="auto"/>
              <w:bottom w:val="single" w:sz="4" w:space="0" w:color="auto"/>
              <w:right w:val="single" w:sz="4" w:space="0" w:color="auto"/>
            </w:tcBorders>
            <w:noWrap/>
            <w:vAlign w:val="bottom"/>
          </w:tcPr>
          <w:p w14:paraId="289A4A34" w14:textId="77777777" w:rsidR="00880CE8" w:rsidRPr="00974E6A" w:rsidRDefault="00880CE8" w:rsidP="00112479">
            <w:pPr>
              <w:spacing w:before="0"/>
              <w:jc w:val="right"/>
              <w:rPr>
                <w:color w:val="000000"/>
                <w:sz w:val="22"/>
                <w:szCs w:val="22"/>
                <w:lang w:eastAsia="et-EE"/>
              </w:rPr>
            </w:pPr>
            <w:r w:rsidRPr="00974E6A">
              <w:rPr>
                <w:color w:val="000000"/>
                <w:sz w:val="22"/>
                <w:szCs w:val="22"/>
                <w:lang w:eastAsia="et-EE"/>
              </w:rPr>
              <w:t>&lt;0,3</w:t>
            </w:r>
          </w:p>
        </w:tc>
        <w:tc>
          <w:tcPr>
            <w:tcW w:w="709" w:type="dxa"/>
            <w:tcBorders>
              <w:top w:val="single" w:sz="4" w:space="0" w:color="auto"/>
              <w:left w:val="nil"/>
              <w:bottom w:val="single" w:sz="4" w:space="0" w:color="auto"/>
              <w:right w:val="nil"/>
            </w:tcBorders>
            <w:noWrap/>
            <w:vAlign w:val="bottom"/>
          </w:tcPr>
          <w:p w14:paraId="421D6623" w14:textId="77777777" w:rsidR="00880CE8" w:rsidRPr="00974E6A" w:rsidRDefault="00880CE8" w:rsidP="00112479">
            <w:pPr>
              <w:spacing w:before="0"/>
              <w:jc w:val="right"/>
              <w:rPr>
                <w:color w:val="000000"/>
                <w:sz w:val="22"/>
                <w:szCs w:val="22"/>
                <w:lang w:eastAsia="et-EE"/>
              </w:rPr>
            </w:pPr>
            <w:r w:rsidRPr="00974E6A">
              <w:rPr>
                <w:color w:val="000000"/>
                <w:sz w:val="22"/>
                <w:szCs w:val="22"/>
                <w:lang w:eastAsia="et-EE"/>
              </w:rPr>
              <w:t>&lt;0,3</w:t>
            </w:r>
          </w:p>
        </w:tc>
        <w:tc>
          <w:tcPr>
            <w:tcW w:w="709" w:type="dxa"/>
            <w:tcBorders>
              <w:top w:val="single" w:sz="4" w:space="0" w:color="auto"/>
              <w:left w:val="single" w:sz="4" w:space="0" w:color="auto"/>
              <w:bottom w:val="single" w:sz="4" w:space="0" w:color="auto"/>
              <w:right w:val="single" w:sz="4" w:space="0" w:color="auto"/>
            </w:tcBorders>
            <w:noWrap/>
            <w:vAlign w:val="bottom"/>
          </w:tcPr>
          <w:p w14:paraId="7CE41DDC" w14:textId="77777777" w:rsidR="00880CE8" w:rsidRPr="00974E6A" w:rsidRDefault="00880CE8" w:rsidP="00112479">
            <w:pPr>
              <w:spacing w:before="0"/>
              <w:jc w:val="right"/>
              <w:rPr>
                <w:color w:val="000000"/>
                <w:sz w:val="22"/>
                <w:szCs w:val="22"/>
                <w:lang w:eastAsia="et-EE"/>
              </w:rPr>
            </w:pPr>
            <w:r w:rsidRPr="00974E6A">
              <w:rPr>
                <w:color w:val="000000"/>
                <w:sz w:val="22"/>
                <w:szCs w:val="22"/>
                <w:lang w:eastAsia="et-EE"/>
              </w:rPr>
              <w:t>&lt;0,3</w:t>
            </w:r>
          </w:p>
        </w:tc>
        <w:tc>
          <w:tcPr>
            <w:tcW w:w="709" w:type="dxa"/>
            <w:tcBorders>
              <w:top w:val="single" w:sz="4" w:space="0" w:color="auto"/>
              <w:left w:val="single" w:sz="4" w:space="0" w:color="auto"/>
              <w:bottom w:val="single" w:sz="4" w:space="0" w:color="auto"/>
              <w:right w:val="single" w:sz="4" w:space="0" w:color="auto"/>
            </w:tcBorders>
            <w:noWrap/>
            <w:vAlign w:val="bottom"/>
          </w:tcPr>
          <w:p w14:paraId="565A7642" w14:textId="77777777" w:rsidR="00880CE8" w:rsidRPr="00974E6A" w:rsidRDefault="00880CE8" w:rsidP="00112479">
            <w:pPr>
              <w:spacing w:before="0"/>
              <w:jc w:val="right"/>
              <w:rPr>
                <w:color w:val="000000"/>
                <w:sz w:val="22"/>
                <w:szCs w:val="22"/>
                <w:lang w:eastAsia="et-EE"/>
              </w:rPr>
            </w:pPr>
            <w:r w:rsidRPr="00974E6A">
              <w:rPr>
                <w:color w:val="000000"/>
                <w:sz w:val="22"/>
                <w:szCs w:val="22"/>
                <w:lang w:eastAsia="et-EE"/>
              </w:rPr>
              <w:t>&lt;0,3</w:t>
            </w:r>
          </w:p>
        </w:tc>
        <w:tc>
          <w:tcPr>
            <w:tcW w:w="708" w:type="dxa"/>
            <w:tcBorders>
              <w:top w:val="single" w:sz="4" w:space="0" w:color="auto"/>
              <w:left w:val="nil"/>
              <w:bottom w:val="single" w:sz="4" w:space="0" w:color="auto"/>
              <w:right w:val="single" w:sz="4" w:space="0" w:color="auto"/>
            </w:tcBorders>
            <w:noWrap/>
            <w:vAlign w:val="bottom"/>
          </w:tcPr>
          <w:p w14:paraId="6777AD32" w14:textId="77777777" w:rsidR="00880CE8" w:rsidRPr="00974E6A" w:rsidRDefault="00880CE8" w:rsidP="00112479">
            <w:pPr>
              <w:spacing w:before="0"/>
              <w:jc w:val="right"/>
              <w:rPr>
                <w:color w:val="000000"/>
                <w:sz w:val="22"/>
                <w:szCs w:val="22"/>
                <w:lang w:eastAsia="et-EE"/>
              </w:rPr>
            </w:pPr>
            <w:r w:rsidRPr="00974E6A">
              <w:rPr>
                <w:color w:val="000000"/>
                <w:sz w:val="22"/>
                <w:szCs w:val="22"/>
                <w:lang w:eastAsia="et-EE"/>
              </w:rPr>
              <w:t>&lt;0,3</w:t>
            </w:r>
          </w:p>
        </w:tc>
      </w:tr>
    </w:tbl>
    <w:p w14:paraId="2686279B" w14:textId="77777777" w:rsidR="00D84388" w:rsidRPr="00AF58A3" w:rsidRDefault="00112479" w:rsidP="00D84388">
      <w:pPr>
        <w:pStyle w:val="BodyTextIndentBodyTextige"/>
        <w:spacing w:before="0"/>
      </w:pPr>
      <w:r>
        <w:t>*Analüüsi protokollides kajastatud 10 fenoolide hulka kuuluva ühendi sisalduste tulemused, mis kõik jäid alla määramispiiri.</w:t>
      </w:r>
    </w:p>
    <w:p w14:paraId="03AA3DCE" w14:textId="77777777" w:rsidR="00586C32" w:rsidRPr="00AF58A3" w:rsidRDefault="00AD3CCD" w:rsidP="00586C32">
      <w:pPr>
        <w:pStyle w:val="BodyTextIndentBodyTextige"/>
        <w:rPr>
          <w:u w:val="single"/>
        </w:rPr>
      </w:pPr>
      <w:r w:rsidRPr="00AF58A3">
        <w:rPr>
          <w:u w:val="single"/>
        </w:rPr>
        <w:t>Settekäitlus</w:t>
      </w:r>
    </w:p>
    <w:p w14:paraId="3511A8CE" w14:textId="77777777" w:rsidR="00586C32" w:rsidRPr="00AF58A3" w:rsidRDefault="00586C32" w:rsidP="00586C32">
      <w:pPr>
        <w:pStyle w:val="BodyTextIndentBodyTextige"/>
      </w:pPr>
      <w:r w:rsidRPr="00AF58A3">
        <w:t>Reoveesette käitlemisel tuleb lähtuda Keskkonnaministri 30.12.2002.a määrusest nr 75 "Reoveesette põllumajanduses, haljastuses ja rekultiveerimises kasutamise nõuded".</w:t>
      </w:r>
    </w:p>
    <w:p w14:paraId="0185BDAF" w14:textId="77777777" w:rsidR="00586C32" w:rsidRPr="00AF58A3" w:rsidRDefault="00026643" w:rsidP="00586C32">
      <w:pPr>
        <w:pStyle w:val="BodyTextIndentBodyTextige"/>
      </w:pPr>
      <w:r w:rsidRPr="00026643">
        <w:t>2014.</w:t>
      </w:r>
      <w:r w:rsidR="00586C32" w:rsidRPr="00026643">
        <w:t xml:space="preserve"> a </w:t>
      </w:r>
      <w:r w:rsidRPr="00026643">
        <w:t xml:space="preserve">oli jääkaktiivmuda </w:t>
      </w:r>
      <w:r w:rsidR="00E75847" w:rsidRPr="00026643">
        <w:t xml:space="preserve">kogus oli </w:t>
      </w:r>
      <w:r w:rsidRPr="00026643">
        <w:t>970 t ja 2015.</w:t>
      </w:r>
      <w:r w:rsidR="00E75847" w:rsidRPr="00026643">
        <w:t xml:space="preserve"> a </w:t>
      </w:r>
      <w:r w:rsidRPr="00026643">
        <w:t>1220 t</w:t>
      </w:r>
      <w:r w:rsidR="00E75847" w:rsidRPr="00026643">
        <w:t>,</w:t>
      </w:r>
      <w:r w:rsidR="00586C32" w:rsidRPr="00026643">
        <w:t xml:space="preserve"> lõppsaaduse kuivaine sisaldus </w:t>
      </w:r>
      <w:r w:rsidR="00E75847" w:rsidRPr="00026643">
        <w:t xml:space="preserve">oli </w:t>
      </w:r>
      <w:r w:rsidRPr="00026643">
        <w:t>2</w:t>
      </w:r>
      <w:r w:rsidR="00E75847" w:rsidRPr="00026643">
        <w:t> </w:t>
      </w:r>
      <w:r w:rsidR="00586C32" w:rsidRPr="00026643">
        <w:t>%.</w:t>
      </w:r>
      <w:r w:rsidR="00586C32" w:rsidRPr="00AF58A3">
        <w:t xml:space="preserve"> </w:t>
      </w:r>
    </w:p>
    <w:p w14:paraId="02CA83B2" w14:textId="77777777" w:rsidR="00586C32" w:rsidRPr="00AF58A3" w:rsidRDefault="00586C32" w:rsidP="00586C32">
      <w:pPr>
        <w:pStyle w:val="BodyTextIndentBodyTextige"/>
        <w:rPr>
          <w:u w:val="single"/>
        </w:rPr>
      </w:pPr>
      <w:r w:rsidRPr="00AF58A3">
        <w:rPr>
          <w:u w:val="single"/>
        </w:rPr>
        <w:t>Sette tihendamine</w:t>
      </w:r>
    </w:p>
    <w:p w14:paraId="2E2B0215" w14:textId="77777777" w:rsidR="00586C32" w:rsidRPr="00AF58A3" w:rsidRDefault="00586C32" w:rsidP="00586C32">
      <w:pPr>
        <w:pStyle w:val="BodyTextIndentBodyTextige"/>
      </w:pPr>
      <w:r w:rsidRPr="00AF58A3">
        <w:t xml:space="preserve">Settetihendis </w:t>
      </w:r>
      <w:r w:rsidR="008C37C1">
        <w:t>(maht</w:t>
      </w:r>
      <w:r w:rsidR="008C37C1" w:rsidRPr="00AF58A3">
        <w:t xml:space="preserve"> ca 150 m</w:t>
      </w:r>
      <w:r w:rsidR="008C37C1" w:rsidRPr="00AF58A3">
        <w:rPr>
          <w:vertAlign w:val="superscript"/>
        </w:rPr>
        <w:t>3</w:t>
      </w:r>
      <w:r w:rsidR="008C37C1">
        <w:t>)</w:t>
      </w:r>
      <w:r w:rsidR="008C37C1">
        <w:rPr>
          <w:vertAlign w:val="superscript"/>
        </w:rPr>
        <w:t xml:space="preserve"> </w:t>
      </w:r>
      <w:r w:rsidRPr="00AF58A3">
        <w:t xml:space="preserve">viiakse läbi järelsetitist pumbatud liigmuda tihendamine ja homogeniseerimine parema settetahenduse tulemuse saavutamiseks. </w:t>
      </w:r>
      <w:r w:rsidR="008C37C1">
        <w:t>M</w:t>
      </w:r>
      <w:r w:rsidRPr="00AF58A3">
        <w:t>ahutisse paigaldatud ka aeratsioonitorustik, millesse õhu juhtimiseks kasutat</w:t>
      </w:r>
      <w:r w:rsidR="008C37C1">
        <w:t xml:space="preserve">akse uut väikepuhurit, mis asub </w:t>
      </w:r>
      <w:r w:rsidRPr="00AF58A3">
        <w:t>puhurite ruumis. Settetihendi pinnalt juhitakse settevesi ülevoolu kaudu kõrval asuvasse bio</w:t>
      </w:r>
      <w:r w:rsidR="008C37C1">
        <w:t xml:space="preserve">loogilise P-ärastuse mahutisse. </w:t>
      </w:r>
      <w:r w:rsidRPr="00AF58A3">
        <w:t xml:space="preserve">Tihendatud sete pumbatakse kombiseadmega samas ruumis paikneva kruvipumba abil edasi otse settetahenduse sõlme. </w:t>
      </w:r>
    </w:p>
    <w:p w14:paraId="42FBAA5E" w14:textId="77777777" w:rsidR="00586C32" w:rsidRPr="00AF58A3" w:rsidRDefault="00586C32" w:rsidP="00586C32">
      <w:pPr>
        <w:pStyle w:val="BodyTextIndentBodyTextige"/>
        <w:rPr>
          <w:u w:val="single"/>
        </w:rPr>
      </w:pPr>
      <w:r w:rsidRPr="00AF58A3">
        <w:rPr>
          <w:u w:val="single"/>
        </w:rPr>
        <w:t>Sette tahendamine</w:t>
      </w:r>
    </w:p>
    <w:p w14:paraId="4BC3B552" w14:textId="5A17E9FC" w:rsidR="00586C32" w:rsidRDefault="00586C32" w:rsidP="00586C32">
      <w:pPr>
        <w:pStyle w:val="BodyTextIndentBodyTextige"/>
      </w:pPr>
      <w:r w:rsidRPr="00AF58A3">
        <w:t xml:space="preserve">Puhastusprotsessis eemaldatud </w:t>
      </w:r>
      <w:r w:rsidR="008C37C1">
        <w:t>liigmuda tahendamiseks rajati</w:t>
      </w:r>
      <w:r w:rsidRPr="00AF58A3">
        <w:t xml:space="preserve"> eraldi ruum olemasolevate järelsetitite kohale, kuhu paigaldatakse mudat</w:t>
      </w:r>
      <w:r w:rsidR="008C37C1">
        <w:t>ahendusseadmed. Tahendusseadmeks</w:t>
      </w:r>
      <w:r w:rsidRPr="00AF58A3">
        <w:t xml:space="preserve"> on kruvipress tootlikkusega 140 kgKA/h ja 0,5 - 4 m</w:t>
      </w:r>
      <w:r w:rsidRPr="00AF58A3">
        <w:rPr>
          <w:vertAlign w:val="superscript"/>
        </w:rPr>
        <w:t>3</w:t>
      </w:r>
      <w:r w:rsidRPr="00AF58A3">
        <w:t>/h koos seadme juurde kuuluva polümeerisõlme, toitepumba, (kruvipump) ja tahendatud sette konteinerisse transportimise kruvikonveieriga. Ööpäevas moodustub reoveepuhastis projektkoormusel hinnanguliselt kun</w:t>
      </w:r>
      <w:r w:rsidR="008C37C1">
        <w:t>i 700 kg (KA) setet. Planeeritud</w:t>
      </w:r>
      <w:r w:rsidRPr="00AF58A3">
        <w:t xml:space="preserve"> tahendatud sette kuivaine sisaldus on 16 %. Tahendatud sette </w:t>
      </w:r>
      <w:r w:rsidR="008C37C1">
        <w:t>transpordiks kasuta</w:t>
      </w:r>
      <w:r w:rsidRPr="00AF58A3">
        <w:t>takse konks-lift süst</w:t>
      </w:r>
      <w:r w:rsidR="008A6E3F" w:rsidRPr="00AF58A3">
        <w:t>e</w:t>
      </w:r>
      <w:r w:rsidRPr="00AF58A3">
        <w:t>emil põhinev 7 m</w:t>
      </w:r>
      <w:r w:rsidRPr="00AF58A3">
        <w:rPr>
          <w:vertAlign w:val="superscript"/>
        </w:rPr>
        <w:t>3</w:t>
      </w:r>
      <w:r w:rsidRPr="00AF58A3">
        <w:t xml:space="preserve"> mahuga metallkonteiner</w:t>
      </w:r>
      <w:r w:rsidR="008C37C1">
        <w:t>it</w:t>
      </w:r>
      <w:r w:rsidRPr="00AF58A3">
        <w:t>, mis on varustatud konteineris sette ühtlaseks laialijaotamiseks horisontaalse kruvikonveieriga. Tahenda</w:t>
      </w:r>
      <w:r w:rsidR="00253D66">
        <w:t>tud sete viiakse settekäitlusega tegelevasse ettevõttesse</w:t>
      </w:r>
      <w:r w:rsidRPr="00AF58A3">
        <w:t>.</w:t>
      </w:r>
    </w:p>
    <w:p w14:paraId="2E0FF2CA" w14:textId="77777777" w:rsidR="001D7276" w:rsidRPr="00AF58A3" w:rsidRDefault="00F3791D" w:rsidP="006E589C">
      <w:pPr>
        <w:pStyle w:val="Pealkiri3"/>
      </w:pPr>
      <w:bookmarkStart w:id="152" w:name="_Toc468718835"/>
      <w:r>
        <w:t xml:space="preserve">Lehtse </w:t>
      </w:r>
      <w:r w:rsidR="006E589C">
        <w:t>reoveepuhasti</w:t>
      </w:r>
      <w:bookmarkEnd w:id="152"/>
    </w:p>
    <w:p w14:paraId="34E20DB8" w14:textId="77777777" w:rsidR="0076477B" w:rsidRPr="004925EF" w:rsidRDefault="0076477B" w:rsidP="0076477B">
      <w:pPr>
        <w:spacing w:before="120" w:after="120"/>
        <w:jc w:val="both"/>
      </w:pPr>
      <w:r w:rsidRPr="004925EF">
        <w:t xml:space="preserve">Lehtse reoveepuhastile suunatud reovesi pärineb Lehtse alevikust </w:t>
      </w:r>
      <w:r w:rsidR="004925EF" w:rsidRPr="004925EF">
        <w:t>ja on olmereoveelise päritoluga.</w:t>
      </w:r>
      <w:r w:rsidRPr="004925EF">
        <w:t xml:space="preserve"> </w:t>
      </w:r>
      <w:r w:rsidR="004925EF" w:rsidRPr="004925EF">
        <w:t>Lehtse alevikus on  ühiskanalisatsiooni tarbijate hulgas ettevõtteid ja asutusi. K</w:t>
      </w:r>
      <w:r w:rsidRPr="004925EF">
        <w:t>analisatsiooni juhitakse ka korruselamute räästavesi.</w:t>
      </w:r>
      <w:r w:rsidR="00751B2A" w:rsidRPr="004925EF">
        <w:t xml:space="preserve"> </w:t>
      </w:r>
    </w:p>
    <w:p w14:paraId="5F35199E" w14:textId="77777777" w:rsidR="00202120" w:rsidRPr="004925EF" w:rsidRDefault="0076477B" w:rsidP="00202120">
      <w:pPr>
        <w:spacing w:before="120" w:after="120"/>
        <w:jc w:val="both"/>
      </w:pPr>
      <w:r w:rsidRPr="004925EF">
        <w:t xml:space="preserve">Lehtse reoveepuhastisse juhitakse reovesi peapumplast läbi DN 100 torustiku, mis on tehnohoones ühendatud mehhaanilise puhastuse kompaktseadmega. </w:t>
      </w:r>
      <w:r w:rsidR="004925EF" w:rsidRPr="004925EF">
        <w:t>Enne kompaktseadet paikneb t</w:t>
      </w:r>
      <w:r w:rsidRPr="004925EF">
        <w:t xml:space="preserve">orustikul vooluhulga mõõtja. </w:t>
      </w:r>
    </w:p>
    <w:p w14:paraId="1324B112" w14:textId="77777777" w:rsidR="00885313" w:rsidRDefault="00885313" w:rsidP="00885313">
      <w:r w:rsidRPr="00AF58A3">
        <w:t xml:space="preserve">Reoveepuhasti asukoht on </w:t>
      </w:r>
      <w:r w:rsidRPr="004742EE">
        <w:t xml:space="preserve">esitatud </w:t>
      </w:r>
      <w:r w:rsidR="004742EE" w:rsidRPr="004742EE">
        <w:t>Lisa 1</w:t>
      </w:r>
      <w:r w:rsidR="00AD3CCD" w:rsidRPr="004742EE">
        <w:t xml:space="preserve"> </w:t>
      </w:r>
      <w:r w:rsidR="004742EE" w:rsidRPr="004742EE">
        <w:t>j</w:t>
      </w:r>
      <w:r w:rsidRPr="004742EE">
        <w:t>oonis</w:t>
      </w:r>
      <w:r w:rsidR="00AD3CCD" w:rsidRPr="004742EE">
        <w:t xml:space="preserve">el </w:t>
      </w:r>
      <w:r w:rsidR="004742EE" w:rsidRPr="004742EE">
        <w:t>VK</w:t>
      </w:r>
      <w:r w:rsidR="00AD3CCD" w:rsidRPr="004742EE">
        <w:t>-2.</w:t>
      </w:r>
    </w:p>
    <w:p w14:paraId="01A9BDE2" w14:textId="77777777" w:rsidR="00941BF5" w:rsidRPr="00AF58A3" w:rsidRDefault="00941BF5" w:rsidP="00941BF5">
      <w:pPr>
        <w:pStyle w:val="BodyTextIndentBodyTextige"/>
        <w:spacing w:before="120" w:after="120"/>
        <w:rPr>
          <w:b/>
          <w:bCs/>
        </w:rPr>
      </w:pPr>
      <w:r w:rsidRPr="00AF58A3">
        <w:t xml:space="preserve">Lehtse aleviku </w:t>
      </w:r>
      <w:r>
        <w:t>reoveepuhasti rekonstrueeriti Ühtekuuluvusfondi projekti raames</w:t>
      </w:r>
      <w:r w:rsidRPr="00AF58A3">
        <w:t xml:space="preserve"> 2013</w:t>
      </w:r>
      <w:r>
        <w:t xml:space="preserve">. a. </w:t>
      </w:r>
      <w:r w:rsidRPr="00AF58A3">
        <w:t xml:space="preserve"> </w:t>
      </w:r>
      <w:r>
        <w:t>A</w:t>
      </w:r>
      <w:r w:rsidRPr="00AF58A3">
        <w:t>ktiivmudatehn</w:t>
      </w:r>
      <w:r>
        <w:t>oloogial põhineva reoveepuhasti dimensioneerimisel võeti aluseks alltoodud andmed:</w:t>
      </w:r>
    </w:p>
    <w:p w14:paraId="67E63F5F" w14:textId="77777777" w:rsidR="00941BF5" w:rsidRPr="00AF58A3" w:rsidRDefault="00941BF5" w:rsidP="00941BF5">
      <w:pPr>
        <w:pStyle w:val="BodyTextIndentBodyTextige"/>
        <w:rPr>
          <w:b/>
          <w:bCs/>
        </w:rPr>
      </w:pPr>
      <w:bookmarkStart w:id="153" w:name="_Toc322423668"/>
      <w:r w:rsidRPr="00AF58A3">
        <w:rPr>
          <w:b/>
          <w:bCs/>
        </w:rPr>
        <w:t xml:space="preserve">Tabel </w:t>
      </w:r>
      <w:r w:rsidR="0018196F">
        <w:rPr>
          <w:b/>
          <w:bCs/>
        </w:rPr>
        <w:t>5.10</w:t>
      </w:r>
      <w:r w:rsidRPr="00AF58A3">
        <w:rPr>
          <w:b/>
          <w:bCs/>
        </w:rPr>
        <w:t xml:space="preserve"> Lehtse puhasti dimensioneerimise aluseks võetud lähteandmed</w:t>
      </w:r>
      <w:bookmarkEnd w:id="153"/>
    </w:p>
    <w:tbl>
      <w:tblPr>
        <w:tblW w:w="0" w:type="auto"/>
        <w:tblInd w:w="108" w:type="dxa"/>
        <w:tblLook w:val="0000" w:firstRow="0" w:lastRow="0" w:firstColumn="0" w:lastColumn="0" w:noHBand="0" w:noVBand="0"/>
      </w:tblPr>
      <w:tblGrid>
        <w:gridCol w:w="1990"/>
        <w:gridCol w:w="1611"/>
        <w:gridCol w:w="794"/>
        <w:gridCol w:w="3783"/>
      </w:tblGrid>
      <w:tr w:rsidR="00941BF5" w:rsidRPr="00974E6A" w14:paraId="1749890F" w14:textId="77777777" w:rsidTr="00EA423C">
        <w:trPr>
          <w:cantSplit/>
          <w:trHeight w:val="315"/>
        </w:trPr>
        <w:tc>
          <w:tcPr>
            <w:tcW w:w="2160" w:type="dxa"/>
            <w:tcBorders>
              <w:top w:val="single" w:sz="8" w:space="0" w:color="000000"/>
              <w:left w:val="single" w:sz="8" w:space="0" w:color="000000"/>
              <w:bottom w:val="single" w:sz="8" w:space="0" w:color="000000"/>
              <w:right w:val="single" w:sz="8" w:space="0" w:color="000000"/>
            </w:tcBorders>
            <w:shd w:val="clear" w:color="auto" w:fill="E0E0E0"/>
            <w:vAlign w:val="center"/>
          </w:tcPr>
          <w:p w14:paraId="071A092A" w14:textId="77777777" w:rsidR="00941BF5" w:rsidRPr="00974E6A" w:rsidRDefault="00941BF5" w:rsidP="00EA423C">
            <w:pPr>
              <w:spacing w:before="0"/>
            </w:pPr>
            <w:r w:rsidRPr="00974E6A">
              <w:t>Parameeter</w:t>
            </w:r>
          </w:p>
        </w:tc>
        <w:tc>
          <w:tcPr>
            <w:tcW w:w="1800" w:type="dxa"/>
            <w:tcBorders>
              <w:top w:val="single" w:sz="8" w:space="0" w:color="000000"/>
              <w:left w:val="nil"/>
              <w:bottom w:val="single" w:sz="8" w:space="0" w:color="000000"/>
              <w:right w:val="single" w:sz="8" w:space="0" w:color="000000"/>
            </w:tcBorders>
            <w:shd w:val="clear" w:color="auto" w:fill="E0E0E0"/>
            <w:vAlign w:val="center"/>
          </w:tcPr>
          <w:p w14:paraId="0CDE538C" w14:textId="77777777" w:rsidR="00941BF5" w:rsidRPr="00974E6A" w:rsidRDefault="00941BF5" w:rsidP="00EA423C">
            <w:pPr>
              <w:spacing w:before="0"/>
            </w:pPr>
            <w:r w:rsidRPr="00974E6A">
              <w:t>Kogus (max)</w:t>
            </w:r>
          </w:p>
        </w:tc>
        <w:tc>
          <w:tcPr>
            <w:tcW w:w="818" w:type="dxa"/>
            <w:tcBorders>
              <w:top w:val="single" w:sz="8" w:space="0" w:color="000000"/>
              <w:left w:val="single" w:sz="8" w:space="0" w:color="000000"/>
              <w:bottom w:val="single" w:sz="8" w:space="0" w:color="000000"/>
              <w:right w:val="single" w:sz="8" w:space="0" w:color="000000"/>
            </w:tcBorders>
            <w:shd w:val="clear" w:color="auto" w:fill="E0E0E0"/>
            <w:vAlign w:val="center"/>
          </w:tcPr>
          <w:p w14:paraId="4837D9AE" w14:textId="77777777" w:rsidR="00941BF5" w:rsidRPr="00974E6A" w:rsidRDefault="00941BF5" w:rsidP="00EA423C">
            <w:pPr>
              <w:spacing w:before="0"/>
            </w:pPr>
            <w:r w:rsidRPr="00974E6A">
              <w:t>Ühik</w:t>
            </w:r>
          </w:p>
        </w:tc>
        <w:tc>
          <w:tcPr>
            <w:tcW w:w="4342" w:type="dxa"/>
            <w:tcBorders>
              <w:top w:val="single" w:sz="8" w:space="0" w:color="000000"/>
              <w:left w:val="single" w:sz="8" w:space="0" w:color="000000"/>
              <w:bottom w:val="single" w:sz="8" w:space="0" w:color="000000"/>
              <w:right w:val="single" w:sz="8" w:space="0" w:color="000000"/>
            </w:tcBorders>
            <w:shd w:val="clear" w:color="auto" w:fill="E0E0E0"/>
            <w:vAlign w:val="center"/>
          </w:tcPr>
          <w:p w14:paraId="21A6CE6A" w14:textId="77777777" w:rsidR="00941BF5" w:rsidRPr="00974E6A" w:rsidRDefault="00941BF5" w:rsidP="00EA423C">
            <w:pPr>
              <w:spacing w:before="0"/>
            </w:pPr>
            <w:r w:rsidRPr="00974E6A">
              <w:t>Märkused</w:t>
            </w:r>
          </w:p>
        </w:tc>
      </w:tr>
      <w:tr w:rsidR="00941BF5" w:rsidRPr="00974E6A" w14:paraId="6230AED6" w14:textId="77777777" w:rsidTr="00EA423C">
        <w:trPr>
          <w:cantSplit/>
          <w:trHeight w:val="315"/>
        </w:trPr>
        <w:tc>
          <w:tcPr>
            <w:tcW w:w="2160" w:type="dxa"/>
            <w:tcBorders>
              <w:top w:val="single" w:sz="8" w:space="0" w:color="000000"/>
              <w:left w:val="single" w:sz="8" w:space="0" w:color="000000"/>
              <w:bottom w:val="single" w:sz="8" w:space="0" w:color="000000"/>
              <w:right w:val="single" w:sz="8" w:space="0" w:color="000000"/>
            </w:tcBorders>
            <w:vAlign w:val="center"/>
          </w:tcPr>
          <w:p w14:paraId="7B1BC209" w14:textId="77777777" w:rsidR="00941BF5" w:rsidRPr="00974E6A" w:rsidRDefault="00941BF5" w:rsidP="00EA423C">
            <w:pPr>
              <w:spacing w:before="0"/>
            </w:pPr>
            <w:r w:rsidRPr="00974E6A">
              <w:t>R</w:t>
            </w:r>
          </w:p>
        </w:tc>
        <w:tc>
          <w:tcPr>
            <w:tcW w:w="1800" w:type="dxa"/>
            <w:tcBorders>
              <w:top w:val="single" w:sz="8" w:space="0" w:color="000000"/>
              <w:left w:val="nil"/>
              <w:bottom w:val="single" w:sz="8" w:space="0" w:color="000000"/>
              <w:right w:val="single" w:sz="8" w:space="0" w:color="000000"/>
            </w:tcBorders>
            <w:vAlign w:val="center"/>
          </w:tcPr>
          <w:p w14:paraId="72EFDF4F" w14:textId="77777777" w:rsidR="00941BF5" w:rsidRPr="00974E6A" w:rsidRDefault="00941BF5" w:rsidP="00EA423C">
            <w:pPr>
              <w:spacing w:before="0"/>
            </w:pPr>
            <w:r w:rsidRPr="00974E6A">
              <w:t>320</w:t>
            </w:r>
          </w:p>
        </w:tc>
        <w:tc>
          <w:tcPr>
            <w:tcW w:w="818" w:type="dxa"/>
            <w:tcBorders>
              <w:top w:val="single" w:sz="8" w:space="0" w:color="000000"/>
              <w:left w:val="single" w:sz="8" w:space="0" w:color="000000"/>
              <w:bottom w:val="single" w:sz="8" w:space="0" w:color="000000"/>
              <w:right w:val="single" w:sz="8" w:space="0" w:color="000000"/>
            </w:tcBorders>
            <w:vAlign w:val="center"/>
          </w:tcPr>
          <w:p w14:paraId="7756C644" w14:textId="77777777" w:rsidR="00941BF5" w:rsidRPr="00974E6A" w:rsidRDefault="00941BF5" w:rsidP="00EA423C">
            <w:pPr>
              <w:spacing w:before="0"/>
            </w:pPr>
            <w:r w:rsidRPr="00974E6A">
              <w:t>IE</w:t>
            </w:r>
          </w:p>
        </w:tc>
        <w:tc>
          <w:tcPr>
            <w:tcW w:w="4342" w:type="dxa"/>
            <w:tcBorders>
              <w:top w:val="single" w:sz="8" w:space="0" w:color="000000"/>
              <w:left w:val="single" w:sz="8" w:space="0" w:color="000000"/>
              <w:bottom w:val="single" w:sz="8" w:space="0" w:color="000000"/>
              <w:right w:val="single" w:sz="8" w:space="0" w:color="000000"/>
            </w:tcBorders>
            <w:vAlign w:val="center"/>
          </w:tcPr>
          <w:p w14:paraId="5701268C" w14:textId="77777777" w:rsidR="00941BF5" w:rsidRPr="00974E6A" w:rsidRDefault="00941BF5" w:rsidP="00EA423C">
            <w:pPr>
              <w:spacing w:before="0"/>
            </w:pPr>
          </w:p>
        </w:tc>
      </w:tr>
      <w:tr w:rsidR="00941BF5" w:rsidRPr="00974E6A" w14:paraId="56F784BF" w14:textId="77777777" w:rsidTr="00EA423C">
        <w:trPr>
          <w:cantSplit/>
          <w:trHeight w:val="315"/>
        </w:trPr>
        <w:tc>
          <w:tcPr>
            <w:tcW w:w="2160" w:type="dxa"/>
            <w:tcBorders>
              <w:top w:val="single" w:sz="8" w:space="0" w:color="000000"/>
              <w:left w:val="single" w:sz="8" w:space="0" w:color="000000"/>
              <w:bottom w:val="single" w:sz="8" w:space="0" w:color="000000"/>
              <w:right w:val="single" w:sz="8" w:space="0" w:color="000000"/>
            </w:tcBorders>
            <w:vAlign w:val="center"/>
          </w:tcPr>
          <w:p w14:paraId="00B029C1" w14:textId="77777777" w:rsidR="00941BF5" w:rsidRPr="00974E6A" w:rsidRDefault="00941BF5" w:rsidP="00EA423C">
            <w:pPr>
              <w:spacing w:before="0"/>
            </w:pPr>
            <w:r w:rsidRPr="00974E6A">
              <w:t>Q</w:t>
            </w:r>
            <w:r w:rsidRPr="00974E6A">
              <w:rPr>
                <w:vertAlign w:val="subscript"/>
              </w:rPr>
              <w:t>aver</w:t>
            </w:r>
          </w:p>
        </w:tc>
        <w:tc>
          <w:tcPr>
            <w:tcW w:w="1800" w:type="dxa"/>
            <w:tcBorders>
              <w:top w:val="single" w:sz="8" w:space="0" w:color="000000"/>
              <w:left w:val="nil"/>
              <w:bottom w:val="single" w:sz="8" w:space="0" w:color="000000"/>
              <w:right w:val="single" w:sz="8" w:space="0" w:color="000000"/>
            </w:tcBorders>
            <w:vAlign w:val="center"/>
          </w:tcPr>
          <w:p w14:paraId="013E74B5" w14:textId="77777777" w:rsidR="00941BF5" w:rsidRPr="00974E6A" w:rsidRDefault="00941BF5" w:rsidP="00EA423C">
            <w:pPr>
              <w:spacing w:before="0"/>
            </w:pPr>
            <w:r w:rsidRPr="00974E6A">
              <w:t>23,3</w:t>
            </w:r>
          </w:p>
        </w:tc>
        <w:tc>
          <w:tcPr>
            <w:tcW w:w="818" w:type="dxa"/>
            <w:tcBorders>
              <w:top w:val="single" w:sz="8" w:space="0" w:color="000000"/>
              <w:left w:val="single" w:sz="8" w:space="0" w:color="000000"/>
              <w:bottom w:val="single" w:sz="8" w:space="0" w:color="000000"/>
              <w:right w:val="single" w:sz="8" w:space="0" w:color="000000"/>
            </w:tcBorders>
            <w:vAlign w:val="center"/>
          </w:tcPr>
          <w:p w14:paraId="541001F2" w14:textId="77777777" w:rsidR="00941BF5" w:rsidRPr="00974E6A" w:rsidRDefault="00941BF5" w:rsidP="00EA423C">
            <w:pPr>
              <w:spacing w:before="0"/>
            </w:pPr>
            <w:r w:rsidRPr="00974E6A">
              <w:t>m</w:t>
            </w:r>
            <w:r w:rsidRPr="00974E6A">
              <w:rPr>
                <w:vertAlign w:val="superscript"/>
              </w:rPr>
              <w:t>3</w:t>
            </w:r>
            <w:r w:rsidRPr="00974E6A">
              <w:t>/d</w:t>
            </w:r>
          </w:p>
        </w:tc>
        <w:tc>
          <w:tcPr>
            <w:tcW w:w="4342" w:type="dxa"/>
            <w:tcBorders>
              <w:top w:val="single" w:sz="8" w:space="0" w:color="000000"/>
              <w:left w:val="single" w:sz="8" w:space="0" w:color="000000"/>
              <w:bottom w:val="single" w:sz="8" w:space="0" w:color="000000"/>
              <w:right w:val="single" w:sz="8" w:space="0" w:color="000000"/>
            </w:tcBorders>
            <w:vAlign w:val="center"/>
          </w:tcPr>
          <w:p w14:paraId="05277D1D" w14:textId="77777777" w:rsidR="00941BF5" w:rsidRPr="00974E6A" w:rsidRDefault="00941BF5" w:rsidP="00EA423C">
            <w:pPr>
              <w:spacing w:before="0"/>
            </w:pPr>
          </w:p>
        </w:tc>
      </w:tr>
      <w:tr w:rsidR="00941BF5" w:rsidRPr="00974E6A" w14:paraId="3794C907" w14:textId="77777777" w:rsidTr="00EA423C">
        <w:trPr>
          <w:cantSplit/>
          <w:trHeight w:val="315"/>
        </w:trPr>
        <w:tc>
          <w:tcPr>
            <w:tcW w:w="2160" w:type="dxa"/>
            <w:tcBorders>
              <w:top w:val="single" w:sz="8" w:space="0" w:color="000000"/>
              <w:left w:val="single" w:sz="8" w:space="0" w:color="000000"/>
              <w:bottom w:val="single" w:sz="8" w:space="0" w:color="000000"/>
              <w:right w:val="single" w:sz="8" w:space="0" w:color="000000"/>
            </w:tcBorders>
            <w:vAlign w:val="center"/>
          </w:tcPr>
          <w:p w14:paraId="70AC6A9A" w14:textId="77777777" w:rsidR="00941BF5" w:rsidRPr="00974E6A" w:rsidRDefault="00941BF5" w:rsidP="00EA423C">
            <w:pPr>
              <w:spacing w:before="0"/>
            </w:pPr>
            <w:r w:rsidRPr="00974E6A">
              <w:t>q</w:t>
            </w:r>
            <w:r w:rsidRPr="00974E6A">
              <w:rPr>
                <w:vertAlign w:val="subscript"/>
              </w:rPr>
              <w:t>h-max-dw</w:t>
            </w:r>
          </w:p>
        </w:tc>
        <w:tc>
          <w:tcPr>
            <w:tcW w:w="1800" w:type="dxa"/>
            <w:tcBorders>
              <w:top w:val="single" w:sz="8" w:space="0" w:color="000000"/>
              <w:left w:val="nil"/>
              <w:bottom w:val="single" w:sz="8" w:space="0" w:color="000000"/>
              <w:right w:val="single" w:sz="8" w:space="0" w:color="000000"/>
            </w:tcBorders>
            <w:vAlign w:val="center"/>
          </w:tcPr>
          <w:p w14:paraId="21828045" w14:textId="77777777" w:rsidR="00941BF5" w:rsidRPr="00974E6A" w:rsidRDefault="00941BF5" w:rsidP="00EA423C">
            <w:pPr>
              <w:spacing w:before="0"/>
            </w:pPr>
            <w:r w:rsidRPr="00974E6A">
              <w:t>4</w:t>
            </w:r>
          </w:p>
        </w:tc>
        <w:tc>
          <w:tcPr>
            <w:tcW w:w="818" w:type="dxa"/>
            <w:tcBorders>
              <w:top w:val="single" w:sz="8" w:space="0" w:color="000000"/>
              <w:left w:val="single" w:sz="8" w:space="0" w:color="000000"/>
              <w:bottom w:val="single" w:sz="8" w:space="0" w:color="000000"/>
              <w:right w:val="single" w:sz="8" w:space="0" w:color="000000"/>
            </w:tcBorders>
            <w:vAlign w:val="center"/>
          </w:tcPr>
          <w:p w14:paraId="267FA751" w14:textId="77777777" w:rsidR="00941BF5" w:rsidRPr="00974E6A" w:rsidRDefault="00941BF5" w:rsidP="00EA423C">
            <w:pPr>
              <w:spacing w:before="0"/>
            </w:pPr>
            <w:r w:rsidRPr="00974E6A">
              <w:t>m</w:t>
            </w:r>
            <w:r w:rsidRPr="00974E6A">
              <w:rPr>
                <w:vertAlign w:val="superscript"/>
              </w:rPr>
              <w:t>3</w:t>
            </w:r>
            <w:r w:rsidRPr="00974E6A">
              <w:t>/h</w:t>
            </w:r>
          </w:p>
        </w:tc>
        <w:tc>
          <w:tcPr>
            <w:tcW w:w="4342" w:type="dxa"/>
            <w:tcBorders>
              <w:top w:val="single" w:sz="8" w:space="0" w:color="000000"/>
              <w:left w:val="single" w:sz="8" w:space="0" w:color="000000"/>
              <w:bottom w:val="single" w:sz="8" w:space="0" w:color="000000"/>
              <w:right w:val="single" w:sz="8" w:space="0" w:color="000000"/>
            </w:tcBorders>
            <w:vAlign w:val="center"/>
          </w:tcPr>
          <w:p w14:paraId="0A429683" w14:textId="77777777" w:rsidR="00941BF5" w:rsidRPr="00974E6A" w:rsidRDefault="00941BF5" w:rsidP="00EA423C">
            <w:pPr>
              <w:spacing w:before="0"/>
            </w:pPr>
            <w:r w:rsidRPr="00974E6A">
              <w:t>Kuiva ilma maksimaalne vooluhulk</w:t>
            </w:r>
          </w:p>
        </w:tc>
      </w:tr>
      <w:tr w:rsidR="00941BF5" w:rsidRPr="00974E6A" w14:paraId="7E309205" w14:textId="77777777" w:rsidTr="00EA423C">
        <w:trPr>
          <w:cantSplit/>
          <w:trHeight w:val="315"/>
        </w:trPr>
        <w:tc>
          <w:tcPr>
            <w:tcW w:w="2160" w:type="dxa"/>
            <w:tcBorders>
              <w:top w:val="single" w:sz="8" w:space="0" w:color="000000"/>
              <w:left w:val="single" w:sz="8" w:space="0" w:color="000000"/>
              <w:bottom w:val="single" w:sz="8" w:space="0" w:color="000000"/>
              <w:right w:val="single" w:sz="8" w:space="0" w:color="000000"/>
            </w:tcBorders>
            <w:vAlign w:val="center"/>
          </w:tcPr>
          <w:p w14:paraId="61F0D62D" w14:textId="77777777" w:rsidR="00941BF5" w:rsidRPr="00974E6A" w:rsidRDefault="00941BF5" w:rsidP="00EA423C">
            <w:pPr>
              <w:spacing w:before="0"/>
            </w:pPr>
            <w:r w:rsidRPr="00974E6A">
              <w:t>q</w:t>
            </w:r>
            <w:r w:rsidRPr="00974E6A">
              <w:rPr>
                <w:vertAlign w:val="subscript"/>
              </w:rPr>
              <w:t>max</w:t>
            </w:r>
          </w:p>
        </w:tc>
        <w:tc>
          <w:tcPr>
            <w:tcW w:w="1800" w:type="dxa"/>
            <w:tcBorders>
              <w:top w:val="single" w:sz="8" w:space="0" w:color="000000"/>
              <w:left w:val="nil"/>
              <w:bottom w:val="single" w:sz="8" w:space="0" w:color="000000"/>
              <w:right w:val="single" w:sz="8" w:space="0" w:color="000000"/>
            </w:tcBorders>
            <w:vAlign w:val="center"/>
          </w:tcPr>
          <w:p w14:paraId="6F5564DF" w14:textId="77777777" w:rsidR="00941BF5" w:rsidRPr="00974E6A" w:rsidRDefault="00941BF5" w:rsidP="00EA423C">
            <w:pPr>
              <w:spacing w:before="0"/>
            </w:pPr>
            <w:r w:rsidRPr="00974E6A">
              <w:t>6</w:t>
            </w:r>
          </w:p>
        </w:tc>
        <w:tc>
          <w:tcPr>
            <w:tcW w:w="818" w:type="dxa"/>
            <w:tcBorders>
              <w:top w:val="single" w:sz="8" w:space="0" w:color="000000"/>
              <w:left w:val="single" w:sz="8" w:space="0" w:color="000000"/>
              <w:bottom w:val="single" w:sz="8" w:space="0" w:color="000000"/>
              <w:right w:val="single" w:sz="8" w:space="0" w:color="000000"/>
            </w:tcBorders>
            <w:vAlign w:val="center"/>
          </w:tcPr>
          <w:p w14:paraId="3A0BA7C3" w14:textId="77777777" w:rsidR="00941BF5" w:rsidRPr="00974E6A" w:rsidRDefault="00941BF5" w:rsidP="00EA423C">
            <w:pPr>
              <w:spacing w:before="0"/>
            </w:pPr>
            <w:r w:rsidRPr="00974E6A">
              <w:t>m</w:t>
            </w:r>
            <w:r w:rsidRPr="00974E6A">
              <w:rPr>
                <w:vertAlign w:val="superscript"/>
              </w:rPr>
              <w:t>3</w:t>
            </w:r>
            <w:r w:rsidRPr="00974E6A">
              <w:t>/h</w:t>
            </w:r>
          </w:p>
        </w:tc>
        <w:tc>
          <w:tcPr>
            <w:tcW w:w="4342" w:type="dxa"/>
            <w:tcBorders>
              <w:top w:val="single" w:sz="8" w:space="0" w:color="000000"/>
              <w:left w:val="single" w:sz="8" w:space="0" w:color="000000"/>
              <w:bottom w:val="single" w:sz="8" w:space="0" w:color="000000"/>
              <w:right w:val="single" w:sz="8" w:space="0" w:color="000000"/>
            </w:tcBorders>
            <w:vAlign w:val="center"/>
          </w:tcPr>
          <w:p w14:paraId="6C2FBB47" w14:textId="77777777" w:rsidR="00941BF5" w:rsidRPr="00974E6A" w:rsidRDefault="00941BF5" w:rsidP="00EA423C">
            <w:pPr>
              <w:spacing w:before="0"/>
            </w:pPr>
            <w:r w:rsidRPr="00974E6A">
              <w:t>Maksimaalne vooluhulk</w:t>
            </w:r>
          </w:p>
        </w:tc>
      </w:tr>
      <w:tr w:rsidR="00941BF5" w:rsidRPr="00974E6A" w14:paraId="67F5E83C" w14:textId="77777777" w:rsidTr="00EA423C">
        <w:trPr>
          <w:cantSplit/>
          <w:trHeight w:val="315"/>
        </w:trPr>
        <w:tc>
          <w:tcPr>
            <w:tcW w:w="2160" w:type="dxa"/>
            <w:tcBorders>
              <w:top w:val="single" w:sz="8" w:space="0" w:color="000000"/>
              <w:left w:val="single" w:sz="8" w:space="0" w:color="000000"/>
              <w:bottom w:val="single" w:sz="8" w:space="0" w:color="000000"/>
              <w:right w:val="single" w:sz="8" w:space="0" w:color="000000"/>
            </w:tcBorders>
            <w:vAlign w:val="center"/>
          </w:tcPr>
          <w:p w14:paraId="285EB424" w14:textId="77777777" w:rsidR="00941BF5" w:rsidRPr="00974E6A" w:rsidRDefault="00941BF5" w:rsidP="00EA423C">
            <w:pPr>
              <w:spacing w:before="0"/>
            </w:pPr>
            <w:r w:rsidRPr="00974E6A">
              <w:t>BHT</w:t>
            </w:r>
            <w:r w:rsidRPr="00974E6A">
              <w:rPr>
                <w:vertAlign w:val="subscript"/>
              </w:rPr>
              <w:t>7</w:t>
            </w:r>
          </w:p>
        </w:tc>
        <w:tc>
          <w:tcPr>
            <w:tcW w:w="1800" w:type="dxa"/>
            <w:tcBorders>
              <w:top w:val="single" w:sz="8" w:space="0" w:color="000000"/>
              <w:left w:val="nil"/>
              <w:bottom w:val="single" w:sz="8" w:space="0" w:color="000000"/>
              <w:right w:val="single" w:sz="8" w:space="0" w:color="000000"/>
            </w:tcBorders>
            <w:vAlign w:val="center"/>
          </w:tcPr>
          <w:p w14:paraId="54319953" w14:textId="77777777" w:rsidR="00941BF5" w:rsidRPr="00974E6A" w:rsidRDefault="00941BF5" w:rsidP="00EA423C">
            <w:pPr>
              <w:spacing w:before="0"/>
            </w:pPr>
            <w:r w:rsidRPr="00974E6A">
              <w:t>19,2</w:t>
            </w:r>
          </w:p>
        </w:tc>
        <w:tc>
          <w:tcPr>
            <w:tcW w:w="818" w:type="dxa"/>
            <w:tcBorders>
              <w:top w:val="single" w:sz="8" w:space="0" w:color="000000"/>
              <w:left w:val="single" w:sz="8" w:space="0" w:color="000000"/>
              <w:bottom w:val="single" w:sz="8" w:space="0" w:color="000000"/>
              <w:right w:val="single" w:sz="8" w:space="0" w:color="000000"/>
            </w:tcBorders>
            <w:vAlign w:val="center"/>
          </w:tcPr>
          <w:p w14:paraId="0DD3F39A" w14:textId="77777777" w:rsidR="00941BF5" w:rsidRPr="00974E6A" w:rsidRDefault="00941BF5" w:rsidP="00EA423C">
            <w:pPr>
              <w:spacing w:before="0"/>
            </w:pPr>
            <w:r w:rsidRPr="00974E6A">
              <w:t>kg/d</w:t>
            </w:r>
          </w:p>
        </w:tc>
        <w:tc>
          <w:tcPr>
            <w:tcW w:w="4342" w:type="dxa"/>
            <w:tcBorders>
              <w:top w:val="single" w:sz="8" w:space="0" w:color="000000"/>
              <w:left w:val="single" w:sz="8" w:space="0" w:color="000000"/>
              <w:bottom w:val="single" w:sz="8" w:space="0" w:color="000000"/>
              <w:right w:val="single" w:sz="8" w:space="0" w:color="000000"/>
            </w:tcBorders>
            <w:vAlign w:val="center"/>
          </w:tcPr>
          <w:p w14:paraId="17350462" w14:textId="77777777" w:rsidR="00941BF5" w:rsidRPr="00974E6A" w:rsidRDefault="00941BF5" w:rsidP="00EA423C">
            <w:pPr>
              <w:spacing w:before="0"/>
            </w:pPr>
            <w:r w:rsidRPr="00974E6A">
              <w:t>norm 60 g/(ie*d)</w:t>
            </w:r>
          </w:p>
        </w:tc>
      </w:tr>
      <w:tr w:rsidR="00941BF5" w:rsidRPr="00974E6A" w14:paraId="2CFB7BF8" w14:textId="77777777" w:rsidTr="00EA423C">
        <w:trPr>
          <w:cantSplit/>
          <w:trHeight w:val="315"/>
        </w:trPr>
        <w:tc>
          <w:tcPr>
            <w:tcW w:w="2160" w:type="dxa"/>
            <w:tcBorders>
              <w:top w:val="single" w:sz="8" w:space="0" w:color="000000"/>
              <w:left w:val="single" w:sz="8" w:space="0" w:color="000000"/>
              <w:bottom w:val="single" w:sz="8" w:space="0" w:color="000000"/>
              <w:right w:val="single" w:sz="8" w:space="0" w:color="000000"/>
            </w:tcBorders>
            <w:vAlign w:val="center"/>
          </w:tcPr>
          <w:p w14:paraId="5FDB2E52" w14:textId="77777777" w:rsidR="00941BF5" w:rsidRPr="00974E6A" w:rsidRDefault="00941BF5" w:rsidP="00EA423C">
            <w:pPr>
              <w:spacing w:before="0"/>
            </w:pPr>
            <w:r w:rsidRPr="00974E6A">
              <w:t>Heljum</w:t>
            </w:r>
          </w:p>
        </w:tc>
        <w:tc>
          <w:tcPr>
            <w:tcW w:w="1800" w:type="dxa"/>
            <w:tcBorders>
              <w:top w:val="single" w:sz="8" w:space="0" w:color="000000"/>
              <w:left w:val="nil"/>
              <w:bottom w:val="single" w:sz="8" w:space="0" w:color="000000"/>
              <w:right w:val="single" w:sz="8" w:space="0" w:color="000000"/>
            </w:tcBorders>
            <w:vAlign w:val="center"/>
          </w:tcPr>
          <w:p w14:paraId="768CE889" w14:textId="77777777" w:rsidR="00941BF5" w:rsidRPr="00974E6A" w:rsidRDefault="00941BF5" w:rsidP="00EA423C">
            <w:pPr>
              <w:spacing w:before="0"/>
            </w:pPr>
            <w:r w:rsidRPr="00974E6A">
              <w:t>22,4</w:t>
            </w:r>
          </w:p>
        </w:tc>
        <w:tc>
          <w:tcPr>
            <w:tcW w:w="818" w:type="dxa"/>
            <w:tcBorders>
              <w:top w:val="single" w:sz="8" w:space="0" w:color="000000"/>
              <w:left w:val="single" w:sz="8" w:space="0" w:color="000000"/>
              <w:bottom w:val="single" w:sz="8" w:space="0" w:color="000000"/>
              <w:right w:val="single" w:sz="8" w:space="0" w:color="000000"/>
            </w:tcBorders>
            <w:vAlign w:val="center"/>
          </w:tcPr>
          <w:p w14:paraId="16C1CD6D" w14:textId="77777777" w:rsidR="00941BF5" w:rsidRPr="00974E6A" w:rsidRDefault="00941BF5" w:rsidP="00EA423C">
            <w:pPr>
              <w:spacing w:before="0"/>
            </w:pPr>
            <w:r w:rsidRPr="00974E6A">
              <w:t>kg/d</w:t>
            </w:r>
          </w:p>
        </w:tc>
        <w:tc>
          <w:tcPr>
            <w:tcW w:w="4342" w:type="dxa"/>
            <w:tcBorders>
              <w:top w:val="single" w:sz="8" w:space="0" w:color="000000"/>
              <w:left w:val="single" w:sz="8" w:space="0" w:color="000000"/>
              <w:bottom w:val="single" w:sz="8" w:space="0" w:color="000000"/>
              <w:right w:val="single" w:sz="8" w:space="0" w:color="000000"/>
            </w:tcBorders>
            <w:vAlign w:val="center"/>
          </w:tcPr>
          <w:p w14:paraId="23F2999A" w14:textId="77777777" w:rsidR="00941BF5" w:rsidRPr="00974E6A" w:rsidRDefault="00941BF5" w:rsidP="00EA423C">
            <w:pPr>
              <w:spacing w:before="0"/>
            </w:pPr>
            <w:r w:rsidRPr="00974E6A">
              <w:t>norm 70 g/(ie*d)</w:t>
            </w:r>
          </w:p>
        </w:tc>
      </w:tr>
      <w:tr w:rsidR="00941BF5" w:rsidRPr="00974E6A" w14:paraId="6783DC99" w14:textId="77777777" w:rsidTr="00EA423C">
        <w:trPr>
          <w:cantSplit/>
          <w:trHeight w:val="315"/>
        </w:trPr>
        <w:tc>
          <w:tcPr>
            <w:tcW w:w="2160" w:type="dxa"/>
            <w:tcBorders>
              <w:top w:val="single" w:sz="8" w:space="0" w:color="000000"/>
              <w:left w:val="single" w:sz="8" w:space="0" w:color="000000"/>
              <w:bottom w:val="single" w:sz="8" w:space="0" w:color="000000"/>
              <w:right w:val="single" w:sz="8" w:space="0" w:color="000000"/>
            </w:tcBorders>
            <w:vAlign w:val="center"/>
          </w:tcPr>
          <w:p w14:paraId="46CF9676" w14:textId="77777777" w:rsidR="00941BF5" w:rsidRPr="00974E6A" w:rsidRDefault="00941BF5" w:rsidP="00EA423C">
            <w:pPr>
              <w:spacing w:before="0"/>
            </w:pPr>
            <w:r w:rsidRPr="00974E6A">
              <w:t>N</w:t>
            </w:r>
            <w:r w:rsidRPr="00974E6A">
              <w:rPr>
                <w:vertAlign w:val="subscript"/>
              </w:rPr>
              <w:t>üld</w:t>
            </w:r>
          </w:p>
        </w:tc>
        <w:tc>
          <w:tcPr>
            <w:tcW w:w="1800" w:type="dxa"/>
            <w:tcBorders>
              <w:top w:val="single" w:sz="8" w:space="0" w:color="000000"/>
              <w:left w:val="nil"/>
              <w:bottom w:val="single" w:sz="8" w:space="0" w:color="000000"/>
              <w:right w:val="single" w:sz="8" w:space="0" w:color="000000"/>
            </w:tcBorders>
            <w:vAlign w:val="center"/>
          </w:tcPr>
          <w:p w14:paraId="24CBFDA4" w14:textId="77777777" w:rsidR="00941BF5" w:rsidRPr="00974E6A" w:rsidRDefault="00941BF5" w:rsidP="00EA423C">
            <w:pPr>
              <w:spacing w:before="0"/>
            </w:pPr>
            <w:r w:rsidRPr="00974E6A">
              <w:t>3,5</w:t>
            </w:r>
          </w:p>
        </w:tc>
        <w:tc>
          <w:tcPr>
            <w:tcW w:w="818" w:type="dxa"/>
            <w:tcBorders>
              <w:top w:val="single" w:sz="8" w:space="0" w:color="000000"/>
              <w:left w:val="single" w:sz="8" w:space="0" w:color="000000"/>
              <w:bottom w:val="single" w:sz="8" w:space="0" w:color="000000"/>
              <w:right w:val="single" w:sz="8" w:space="0" w:color="000000"/>
            </w:tcBorders>
            <w:vAlign w:val="center"/>
          </w:tcPr>
          <w:p w14:paraId="40CE4F13" w14:textId="77777777" w:rsidR="00941BF5" w:rsidRPr="00974E6A" w:rsidRDefault="00941BF5" w:rsidP="00EA423C">
            <w:pPr>
              <w:spacing w:before="0"/>
            </w:pPr>
            <w:r w:rsidRPr="00974E6A">
              <w:t>kg/d</w:t>
            </w:r>
          </w:p>
        </w:tc>
        <w:tc>
          <w:tcPr>
            <w:tcW w:w="4342" w:type="dxa"/>
            <w:tcBorders>
              <w:top w:val="single" w:sz="8" w:space="0" w:color="000000"/>
              <w:left w:val="single" w:sz="8" w:space="0" w:color="000000"/>
              <w:bottom w:val="single" w:sz="8" w:space="0" w:color="000000"/>
              <w:right w:val="single" w:sz="8" w:space="0" w:color="000000"/>
            </w:tcBorders>
            <w:vAlign w:val="center"/>
          </w:tcPr>
          <w:p w14:paraId="45BC6538" w14:textId="77777777" w:rsidR="00941BF5" w:rsidRPr="00974E6A" w:rsidRDefault="00941BF5" w:rsidP="00EA423C">
            <w:pPr>
              <w:spacing w:before="0"/>
            </w:pPr>
            <w:r w:rsidRPr="00974E6A">
              <w:t>norm 12 g/(ie*d)</w:t>
            </w:r>
          </w:p>
        </w:tc>
      </w:tr>
      <w:tr w:rsidR="00941BF5" w:rsidRPr="00974E6A" w14:paraId="740816B7" w14:textId="77777777" w:rsidTr="00EA423C">
        <w:trPr>
          <w:cantSplit/>
          <w:trHeight w:val="315"/>
        </w:trPr>
        <w:tc>
          <w:tcPr>
            <w:tcW w:w="2160" w:type="dxa"/>
            <w:tcBorders>
              <w:top w:val="single" w:sz="8" w:space="0" w:color="000000"/>
              <w:left w:val="single" w:sz="8" w:space="0" w:color="000000"/>
              <w:bottom w:val="single" w:sz="8" w:space="0" w:color="000000"/>
              <w:right w:val="single" w:sz="8" w:space="0" w:color="000000"/>
            </w:tcBorders>
            <w:vAlign w:val="center"/>
          </w:tcPr>
          <w:p w14:paraId="48B2CFD2" w14:textId="77777777" w:rsidR="00941BF5" w:rsidRPr="00974E6A" w:rsidRDefault="00941BF5" w:rsidP="00EA423C">
            <w:pPr>
              <w:spacing w:before="0"/>
            </w:pPr>
            <w:r w:rsidRPr="00974E6A">
              <w:t>P</w:t>
            </w:r>
            <w:r w:rsidRPr="00974E6A">
              <w:rPr>
                <w:vertAlign w:val="subscript"/>
              </w:rPr>
              <w:t>üld</w:t>
            </w:r>
          </w:p>
        </w:tc>
        <w:tc>
          <w:tcPr>
            <w:tcW w:w="1800" w:type="dxa"/>
            <w:tcBorders>
              <w:top w:val="single" w:sz="8" w:space="0" w:color="000000"/>
              <w:left w:val="nil"/>
              <w:bottom w:val="single" w:sz="8" w:space="0" w:color="000000"/>
              <w:right w:val="single" w:sz="8" w:space="0" w:color="000000"/>
            </w:tcBorders>
            <w:vAlign w:val="center"/>
          </w:tcPr>
          <w:p w14:paraId="0EDB76E5" w14:textId="77777777" w:rsidR="00941BF5" w:rsidRPr="00974E6A" w:rsidRDefault="00941BF5" w:rsidP="00EA423C">
            <w:pPr>
              <w:spacing w:before="0"/>
            </w:pPr>
            <w:r w:rsidRPr="00974E6A">
              <w:t>0,6</w:t>
            </w:r>
          </w:p>
        </w:tc>
        <w:tc>
          <w:tcPr>
            <w:tcW w:w="818" w:type="dxa"/>
            <w:tcBorders>
              <w:top w:val="single" w:sz="8" w:space="0" w:color="000000"/>
              <w:left w:val="single" w:sz="8" w:space="0" w:color="000000"/>
              <w:bottom w:val="single" w:sz="8" w:space="0" w:color="000000"/>
              <w:right w:val="single" w:sz="8" w:space="0" w:color="000000"/>
            </w:tcBorders>
            <w:vAlign w:val="center"/>
          </w:tcPr>
          <w:p w14:paraId="146CED3C" w14:textId="77777777" w:rsidR="00941BF5" w:rsidRPr="00974E6A" w:rsidRDefault="00941BF5" w:rsidP="00EA423C">
            <w:pPr>
              <w:spacing w:before="0"/>
            </w:pPr>
            <w:r w:rsidRPr="00974E6A">
              <w:t>kg/d</w:t>
            </w:r>
          </w:p>
        </w:tc>
        <w:tc>
          <w:tcPr>
            <w:tcW w:w="4342" w:type="dxa"/>
            <w:tcBorders>
              <w:top w:val="single" w:sz="8" w:space="0" w:color="000000"/>
              <w:left w:val="single" w:sz="8" w:space="0" w:color="000000"/>
              <w:bottom w:val="single" w:sz="8" w:space="0" w:color="000000"/>
              <w:right w:val="single" w:sz="8" w:space="0" w:color="000000"/>
            </w:tcBorders>
            <w:vAlign w:val="center"/>
          </w:tcPr>
          <w:p w14:paraId="31D5D98F" w14:textId="77777777" w:rsidR="00941BF5" w:rsidRPr="00974E6A" w:rsidRDefault="00941BF5" w:rsidP="00EA423C">
            <w:pPr>
              <w:spacing w:before="0"/>
            </w:pPr>
            <w:r w:rsidRPr="00974E6A">
              <w:t>norm 2 g/(ie*d)</w:t>
            </w:r>
          </w:p>
        </w:tc>
      </w:tr>
    </w:tbl>
    <w:p w14:paraId="755C6D87" w14:textId="77777777" w:rsidR="00941BF5" w:rsidRPr="00AF58A3" w:rsidRDefault="00941BF5" w:rsidP="00941BF5">
      <w:pPr>
        <w:pStyle w:val="Pealdis"/>
        <w:keepLines/>
        <w:spacing w:before="120" w:after="120"/>
        <w:rPr>
          <w:b w:val="0"/>
          <w:bCs w:val="0"/>
          <w:sz w:val="24"/>
        </w:rPr>
      </w:pPr>
      <w:r w:rsidRPr="00AF58A3">
        <w:rPr>
          <w:b w:val="0"/>
          <w:bCs w:val="0"/>
          <w:sz w:val="24"/>
        </w:rPr>
        <w:t>Reoveepuhastust teosta</w:t>
      </w:r>
      <w:r>
        <w:rPr>
          <w:b w:val="0"/>
          <w:bCs w:val="0"/>
          <w:sz w:val="24"/>
        </w:rPr>
        <w:t>takse</w:t>
      </w:r>
      <w:r w:rsidRPr="00AF58A3">
        <w:rPr>
          <w:b w:val="0"/>
          <w:bCs w:val="0"/>
          <w:sz w:val="24"/>
        </w:rPr>
        <w:t xml:space="preserve"> järgneva tehnoloogia abil:</w:t>
      </w:r>
    </w:p>
    <w:p w14:paraId="75E2C867" w14:textId="77777777" w:rsidR="00941BF5" w:rsidRPr="00AF58A3" w:rsidRDefault="00941BF5" w:rsidP="00941BF5">
      <w:pPr>
        <w:pStyle w:val="Pealdis"/>
        <w:keepLines/>
        <w:spacing w:before="0"/>
        <w:rPr>
          <w:b w:val="0"/>
          <w:bCs w:val="0"/>
          <w:sz w:val="24"/>
        </w:rPr>
      </w:pPr>
      <w:r w:rsidRPr="00AF58A3">
        <w:rPr>
          <w:b w:val="0"/>
          <w:bCs w:val="0"/>
          <w:sz w:val="24"/>
        </w:rPr>
        <w:t>•</w:t>
      </w:r>
      <w:r w:rsidRPr="00AF58A3">
        <w:rPr>
          <w:b w:val="0"/>
          <w:bCs w:val="0"/>
          <w:sz w:val="24"/>
        </w:rPr>
        <w:tab/>
        <w:t>mehhaaniline puhastus automaatvõrega;</w:t>
      </w:r>
    </w:p>
    <w:p w14:paraId="182F1B12" w14:textId="77777777" w:rsidR="00941BF5" w:rsidRPr="00AF58A3" w:rsidRDefault="00941BF5" w:rsidP="00941BF5">
      <w:pPr>
        <w:pStyle w:val="Pealdis"/>
        <w:keepLines/>
        <w:spacing w:before="0"/>
        <w:rPr>
          <w:b w:val="0"/>
          <w:bCs w:val="0"/>
          <w:sz w:val="24"/>
        </w:rPr>
      </w:pPr>
      <w:r w:rsidRPr="00AF58A3">
        <w:rPr>
          <w:b w:val="0"/>
          <w:bCs w:val="0"/>
          <w:sz w:val="24"/>
        </w:rPr>
        <w:t>•</w:t>
      </w:r>
      <w:r w:rsidRPr="00AF58A3">
        <w:rPr>
          <w:b w:val="0"/>
          <w:bCs w:val="0"/>
          <w:sz w:val="24"/>
        </w:rPr>
        <w:tab/>
        <w:t>reovee tippkoormuste ühtlustamine mahutis;</w:t>
      </w:r>
    </w:p>
    <w:p w14:paraId="622E3A8F" w14:textId="77777777" w:rsidR="00941BF5" w:rsidRPr="00AF58A3" w:rsidRDefault="00941BF5" w:rsidP="00941BF5">
      <w:pPr>
        <w:pStyle w:val="Pealdis"/>
        <w:keepLines/>
        <w:spacing w:before="0"/>
        <w:rPr>
          <w:b w:val="0"/>
          <w:bCs w:val="0"/>
          <w:sz w:val="24"/>
        </w:rPr>
      </w:pPr>
      <w:r w:rsidRPr="00AF58A3">
        <w:rPr>
          <w:b w:val="0"/>
          <w:bCs w:val="0"/>
          <w:sz w:val="24"/>
        </w:rPr>
        <w:t>•</w:t>
      </w:r>
      <w:r w:rsidRPr="00AF58A3">
        <w:rPr>
          <w:b w:val="0"/>
          <w:bCs w:val="0"/>
          <w:sz w:val="24"/>
        </w:rPr>
        <w:tab/>
        <w:t>aktiivmudapuhastus – bioloogiline puhastus süsinikuühendite ja lämmastiku ärastamiseks;</w:t>
      </w:r>
    </w:p>
    <w:p w14:paraId="2289628F" w14:textId="77777777" w:rsidR="00941BF5" w:rsidRPr="00AF58A3" w:rsidRDefault="00941BF5" w:rsidP="00941BF5">
      <w:pPr>
        <w:pStyle w:val="Pealdis"/>
        <w:keepLines/>
        <w:spacing w:before="0"/>
        <w:rPr>
          <w:b w:val="0"/>
          <w:bCs w:val="0"/>
          <w:sz w:val="24"/>
        </w:rPr>
      </w:pPr>
      <w:r w:rsidRPr="00AF58A3">
        <w:rPr>
          <w:b w:val="0"/>
          <w:bCs w:val="0"/>
          <w:sz w:val="24"/>
        </w:rPr>
        <w:t>•</w:t>
      </w:r>
      <w:r w:rsidRPr="00AF58A3">
        <w:rPr>
          <w:b w:val="0"/>
          <w:bCs w:val="0"/>
          <w:sz w:val="24"/>
        </w:rPr>
        <w:tab/>
        <w:t>keemiline fosforiärastus;</w:t>
      </w:r>
    </w:p>
    <w:p w14:paraId="0B96BCED" w14:textId="77777777" w:rsidR="00941BF5" w:rsidRPr="00AF58A3" w:rsidRDefault="00941BF5" w:rsidP="00941BF5">
      <w:pPr>
        <w:pStyle w:val="Pealdis"/>
        <w:keepLines/>
        <w:spacing w:before="0"/>
        <w:rPr>
          <w:b w:val="0"/>
          <w:bCs w:val="0"/>
          <w:sz w:val="24"/>
        </w:rPr>
      </w:pPr>
      <w:r w:rsidRPr="00AF58A3">
        <w:rPr>
          <w:b w:val="0"/>
          <w:bCs w:val="0"/>
          <w:sz w:val="24"/>
        </w:rPr>
        <w:t>•</w:t>
      </w:r>
      <w:r w:rsidRPr="00AF58A3">
        <w:rPr>
          <w:b w:val="0"/>
          <w:bCs w:val="0"/>
          <w:sz w:val="24"/>
        </w:rPr>
        <w:tab/>
        <w:t>liigmuda tihendamine aereeritavas mahutis;</w:t>
      </w:r>
    </w:p>
    <w:p w14:paraId="30DA93AF" w14:textId="77777777" w:rsidR="00941BF5" w:rsidRDefault="00941BF5" w:rsidP="00941BF5">
      <w:pPr>
        <w:pStyle w:val="Pealdis"/>
        <w:keepLines/>
        <w:spacing w:before="0"/>
        <w:rPr>
          <w:b w:val="0"/>
          <w:bCs w:val="0"/>
          <w:sz w:val="24"/>
        </w:rPr>
      </w:pPr>
      <w:r w:rsidRPr="00AF58A3">
        <w:rPr>
          <w:b w:val="0"/>
          <w:bCs w:val="0"/>
          <w:sz w:val="24"/>
        </w:rPr>
        <w:t>•</w:t>
      </w:r>
      <w:r w:rsidRPr="00AF58A3">
        <w:rPr>
          <w:b w:val="0"/>
          <w:bCs w:val="0"/>
          <w:sz w:val="24"/>
        </w:rPr>
        <w:tab/>
        <w:t>liigmuda transport edasiseks käitluseks.</w:t>
      </w:r>
    </w:p>
    <w:p w14:paraId="4C607445" w14:textId="77777777" w:rsidR="00941BF5" w:rsidRPr="00AF58A3" w:rsidRDefault="00941BF5" w:rsidP="00941BF5">
      <w:pPr>
        <w:pStyle w:val="Pealdis"/>
        <w:keepLines/>
        <w:spacing w:before="120" w:after="120"/>
        <w:rPr>
          <w:b w:val="0"/>
          <w:bCs w:val="0"/>
          <w:sz w:val="24"/>
        </w:rPr>
      </w:pPr>
      <w:r>
        <w:rPr>
          <w:b w:val="0"/>
          <w:bCs w:val="0"/>
          <w:sz w:val="24"/>
        </w:rPr>
        <w:t>Rekonstrueeritud</w:t>
      </w:r>
      <w:r w:rsidRPr="00AF58A3">
        <w:rPr>
          <w:b w:val="0"/>
          <w:bCs w:val="0"/>
          <w:sz w:val="24"/>
        </w:rPr>
        <w:t xml:space="preserve"> reoveepuhasti tehnoloogia </w:t>
      </w:r>
      <w:r>
        <w:rPr>
          <w:b w:val="0"/>
          <w:bCs w:val="0"/>
          <w:sz w:val="24"/>
        </w:rPr>
        <w:t>on täpsemalt kirjeldatud OÜ Aqua Consult B</w:t>
      </w:r>
      <w:r w:rsidRPr="00AF58A3">
        <w:rPr>
          <w:b w:val="0"/>
          <w:bCs w:val="0"/>
          <w:sz w:val="24"/>
        </w:rPr>
        <w:t>altic 2012</w:t>
      </w:r>
      <w:r>
        <w:rPr>
          <w:b w:val="0"/>
          <w:bCs w:val="0"/>
          <w:sz w:val="24"/>
        </w:rPr>
        <w:t>.</w:t>
      </w:r>
      <w:r w:rsidRPr="00AF58A3">
        <w:rPr>
          <w:b w:val="0"/>
          <w:bCs w:val="0"/>
          <w:sz w:val="24"/>
        </w:rPr>
        <w:t xml:space="preserve"> </w:t>
      </w:r>
      <w:r>
        <w:rPr>
          <w:b w:val="0"/>
          <w:bCs w:val="0"/>
          <w:sz w:val="24"/>
        </w:rPr>
        <w:t>.</w:t>
      </w:r>
      <w:r w:rsidRPr="00AF58A3">
        <w:rPr>
          <w:b w:val="0"/>
          <w:bCs w:val="0"/>
          <w:sz w:val="24"/>
        </w:rPr>
        <w:t>a koostatud Lehtse reoveepu</w:t>
      </w:r>
      <w:r>
        <w:rPr>
          <w:b w:val="0"/>
          <w:bCs w:val="0"/>
          <w:sz w:val="24"/>
        </w:rPr>
        <w:t>hasti tehnoloogia põhiprojektis</w:t>
      </w:r>
      <w:r w:rsidRPr="00AF58A3">
        <w:rPr>
          <w:b w:val="0"/>
          <w:bCs w:val="0"/>
          <w:sz w:val="24"/>
        </w:rPr>
        <w:t xml:space="preserve"> (Töö nr 12-65-01).</w:t>
      </w:r>
    </w:p>
    <w:p w14:paraId="2B5950C9" w14:textId="77777777" w:rsidR="00941BF5" w:rsidRPr="00AF58A3" w:rsidRDefault="00941BF5" w:rsidP="00941BF5">
      <w:pPr>
        <w:jc w:val="both"/>
        <w:rPr>
          <w:u w:val="single"/>
        </w:rPr>
      </w:pPr>
      <w:r w:rsidRPr="00AF58A3">
        <w:rPr>
          <w:u w:val="single"/>
        </w:rPr>
        <w:t>Puhastusprotsessis kasutatavad mahutid</w:t>
      </w:r>
    </w:p>
    <w:p w14:paraId="1C7D0112" w14:textId="77777777" w:rsidR="00941BF5" w:rsidRPr="00AF58A3" w:rsidRDefault="00941BF5" w:rsidP="00941BF5">
      <w:pPr>
        <w:jc w:val="both"/>
      </w:pPr>
      <w:r>
        <w:t>Lehtse alevikus rajati</w:t>
      </w:r>
      <w:r w:rsidRPr="00AF58A3">
        <w:t xml:space="preserve"> reoveepuhasti rekonstrueerimise käigus kõik uued mahutid ja basseinid.</w:t>
      </w:r>
    </w:p>
    <w:p w14:paraId="029EBF0C" w14:textId="77777777" w:rsidR="00941BF5" w:rsidRPr="00AF58A3" w:rsidRDefault="00941BF5" w:rsidP="00941BF5">
      <w:pPr>
        <w:jc w:val="both"/>
      </w:pPr>
      <w:r w:rsidRPr="00AF58A3">
        <w:t>Kogu reoveepuhastisse sisenev reovesi juhitakse mehhaanilise puhastuse kompaktseadmest tuleva DN 100 toru kaudu ü</w:t>
      </w:r>
      <w:r>
        <w:t>htlustusmahutisse</w:t>
      </w:r>
      <w:r w:rsidR="001B2459">
        <w:t xml:space="preserve"> (</w:t>
      </w:r>
      <w:r w:rsidR="001B2459" w:rsidRPr="00AF58A3">
        <w:t>27 m</w:t>
      </w:r>
      <w:r w:rsidR="001B2459" w:rsidRPr="00AF58A3">
        <w:rPr>
          <w:vertAlign w:val="superscript"/>
        </w:rPr>
        <w:t>3</w:t>
      </w:r>
      <w:r w:rsidR="001B2459" w:rsidRPr="001B2459">
        <w:t>)</w:t>
      </w:r>
      <w:r w:rsidR="001B2459">
        <w:t>.</w:t>
      </w:r>
      <w:r>
        <w:t xml:space="preserve"> </w:t>
      </w:r>
      <w:r w:rsidR="001B2459">
        <w:t>Mahutis on</w:t>
      </w:r>
      <w:r w:rsidRPr="00AF58A3">
        <w:t xml:space="preserve"> sukelpump reovee juhtimiseks puhastusprotsessi ja </w:t>
      </w:r>
      <w:r>
        <w:t xml:space="preserve">pidevalt töötav </w:t>
      </w:r>
      <w:r w:rsidRPr="00AF58A3">
        <w:t>segur mahutisse sisenenud reovee ühtlaseks läbisegamiseks. Ühtlustusmahuti on varustatud avarii ülevoolutoruga puhasti väljavoolu.</w:t>
      </w:r>
    </w:p>
    <w:p w14:paraId="1F13E8FB" w14:textId="77777777" w:rsidR="00941BF5" w:rsidRPr="00AF58A3" w:rsidRDefault="00941BF5" w:rsidP="00941BF5">
      <w:pPr>
        <w:jc w:val="both"/>
      </w:pPr>
      <w:r w:rsidRPr="00AF58A3">
        <w:t>Reovee bioloogiline puhastus toimub</w:t>
      </w:r>
      <w:r>
        <w:t xml:space="preserve"> </w:t>
      </w:r>
      <w:r w:rsidRPr="00AF58A3">
        <w:t>raudbetoonist denitrifikatsioo</w:t>
      </w:r>
      <w:r w:rsidR="001B2459">
        <w:t xml:space="preserve">ni mahutis, aeratsioonimahutis </w:t>
      </w:r>
      <w:r w:rsidRPr="00AF58A3">
        <w:t>ning järelsetitis. Bioloogilises puhastuses kasutatavate mahutite sügavus on 4 m ja nende mahud on denitrifikatsiooni mahutil 27 m</w:t>
      </w:r>
      <w:r w:rsidRPr="00AF58A3">
        <w:rPr>
          <w:vertAlign w:val="superscript"/>
        </w:rPr>
        <w:t>3</w:t>
      </w:r>
      <w:r w:rsidRPr="00AF58A3">
        <w:t xml:space="preserve"> ja aeratsioonimahutil 46 m</w:t>
      </w:r>
      <w:r w:rsidRPr="00AF58A3">
        <w:rPr>
          <w:vertAlign w:val="superscript"/>
        </w:rPr>
        <w:t>3</w:t>
      </w:r>
      <w:r>
        <w:t>. Järelsetiti on</w:t>
      </w:r>
      <w:r w:rsidRPr="00AF58A3">
        <w:t xml:space="preserve"> 4 m sügavune ja 14 m</w:t>
      </w:r>
      <w:r w:rsidRPr="00AF58A3">
        <w:rPr>
          <w:vertAlign w:val="superscript"/>
        </w:rPr>
        <w:t>2</w:t>
      </w:r>
      <w:r w:rsidRPr="00AF58A3">
        <w:t xml:space="preserve"> pinnaga. </w:t>
      </w:r>
    </w:p>
    <w:p w14:paraId="59DDB2CF" w14:textId="77777777" w:rsidR="00941BF5" w:rsidRPr="00AF58A3" w:rsidRDefault="00941BF5" w:rsidP="00941BF5">
      <w:pPr>
        <w:jc w:val="both"/>
      </w:pPr>
      <w:r w:rsidRPr="00AF58A3">
        <w:t>Puhastusprotsessist järelsetiti kaudu eemaldatud</w:t>
      </w:r>
      <w:r>
        <w:t xml:space="preserve"> liigmuda tihendamiseks on m</w:t>
      </w:r>
      <w:r w:rsidRPr="00AF58A3">
        <w:t>ahuti suurusega 39 m</w:t>
      </w:r>
      <w:r w:rsidRPr="00AF58A3">
        <w:rPr>
          <w:vertAlign w:val="superscript"/>
        </w:rPr>
        <w:t>3</w:t>
      </w:r>
      <w:r w:rsidRPr="00AF58A3">
        <w:t>.</w:t>
      </w:r>
    </w:p>
    <w:p w14:paraId="2921A6F0" w14:textId="77777777" w:rsidR="00941BF5" w:rsidRPr="00AF58A3" w:rsidRDefault="00941BF5" w:rsidP="00941BF5">
      <w:pPr>
        <w:jc w:val="both"/>
      </w:pPr>
      <w:r w:rsidRPr="00AF58A3">
        <w:t xml:space="preserve">Reoveest fosfori ärastamiseks </w:t>
      </w:r>
      <w:r w:rsidR="001B2459">
        <w:t>on</w:t>
      </w:r>
      <w:r w:rsidRPr="00AF58A3">
        <w:t xml:space="preserve"> </w:t>
      </w:r>
      <w:r w:rsidR="001B2459">
        <w:t>tehnohoones</w:t>
      </w:r>
      <w:r>
        <w:t xml:space="preserve"> </w:t>
      </w:r>
      <w:r w:rsidRPr="00AF58A3">
        <w:t xml:space="preserve">kemikaali hoiumahuti </w:t>
      </w:r>
      <w:r w:rsidR="001B2459">
        <w:t>(</w:t>
      </w:r>
      <w:r w:rsidR="001B2459" w:rsidRPr="00AF58A3">
        <w:t>1 m</w:t>
      </w:r>
      <w:r w:rsidR="001B2459" w:rsidRPr="00AF58A3">
        <w:rPr>
          <w:vertAlign w:val="superscript"/>
        </w:rPr>
        <w:t>3</w:t>
      </w:r>
      <w:r w:rsidR="001B2459">
        <w:t>)</w:t>
      </w:r>
      <w:r w:rsidR="001B2459">
        <w:rPr>
          <w:vertAlign w:val="superscript"/>
        </w:rPr>
        <w:t xml:space="preserve"> </w:t>
      </w:r>
      <w:r w:rsidRPr="00AF58A3">
        <w:t xml:space="preserve">ja doseerimispump, mille abil juhitakse kemikaal aeratsioonimahutisse. </w:t>
      </w:r>
    </w:p>
    <w:p w14:paraId="0B0E02B5" w14:textId="77777777" w:rsidR="00E67AD6" w:rsidRPr="00AF58A3" w:rsidRDefault="00E67AD6" w:rsidP="00E67AD6">
      <w:pPr>
        <w:jc w:val="both"/>
      </w:pPr>
      <w:r>
        <w:t>J</w:t>
      </w:r>
      <w:r w:rsidRPr="00AF58A3">
        <w:t xml:space="preserve">ärelsetitist väljuv heitvesi suunatakse läbi DN 150 väljavoolutorustiku ja kaevude kraavi. </w:t>
      </w:r>
    </w:p>
    <w:p w14:paraId="338A921A" w14:textId="77777777" w:rsidR="001B2459" w:rsidRDefault="001B2459" w:rsidP="001B2459">
      <w:pPr>
        <w:jc w:val="both"/>
        <w:rPr>
          <w:u w:val="single"/>
        </w:rPr>
      </w:pPr>
    </w:p>
    <w:p w14:paraId="6613B9B2" w14:textId="77777777" w:rsidR="001B2459" w:rsidRPr="00AF58A3" w:rsidRDefault="001B2459" w:rsidP="001B2459">
      <w:pPr>
        <w:jc w:val="both"/>
        <w:rPr>
          <w:u w:val="single"/>
        </w:rPr>
      </w:pPr>
      <w:r w:rsidRPr="00AF58A3">
        <w:rPr>
          <w:u w:val="single"/>
        </w:rPr>
        <w:t>Settekäitlus:</w:t>
      </w:r>
    </w:p>
    <w:p w14:paraId="1DC7E218" w14:textId="72695479" w:rsidR="001B2459" w:rsidRPr="00AF58A3" w:rsidRDefault="001B2459" w:rsidP="001B2459">
      <w:pPr>
        <w:jc w:val="both"/>
        <w:rPr>
          <w:bCs/>
        </w:rPr>
      </w:pPr>
      <w:r w:rsidRPr="00AF58A3">
        <w:rPr>
          <w:bCs/>
        </w:rPr>
        <w:t xml:space="preserve">Puhastusprotsessist järelsetiti kaudu eemaldatud </w:t>
      </w:r>
      <w:r>
        <w:rPr>
          <w:bCs/>
        </w:rPr>
        <w:t>liigmuda tihendamiseks on</w:t>
      </w:r>
      <w:r w:rsidRPr="00AF58A3">
        <w:rPr>
          <w:bCs/>
        </w:rPr>
        <w:t xml:space="preserve"> </w:t>
      </w:r>
      <w:r>
        <w:rPr>
          <w:bCs/>
        </w:rPr>
        <w:t xml:space="preserve">kasutusel </w:t>
      </w:r>
      <w:r w:rsidRPr="00AF58A3">
        <w:rPr>
          <w:bCs/>
        </w:rPr>
        <w:t>raudbetoonist mahuti suurusega 39 m</w:t>
      </w:r>
      <w:r w:rsidRPr="00AF58A3">
        <w:rPr>
          <w:bCs/>
          <w:vertAlign w:val="superscript"/>
        </w:rPr>
        <w:t>3</w:t>
      </w:r>
      <w:r w:rsidRPr="00AF58A3">
        <w:rPr>
          <w:bCs/>
        </w:rPr>
        <w:t>. Liigmudatihendis järelsetiti</w:t>
      </w:r>
      <w:r>
        <w:rPr>
          <w:bCs/>
        </w:rPr>
        <w:t>st pumbatud liigmuda tihendatakse ja stabiliseeritakse</w:t>
      </w:r>
      <w:r w:rsidRPr="00AF58A3">
        <w:rPr>
          <w:bCs/>
        </w:rPr>
        <w:t>. Liigmudatihendis toimuva muda aeroobse lagunemise ning tihenemise tulemusel väheneb selle hulk keskmiselt 4 k</w:t>
      </w:r>
      <w:r>
        <w:rPr>
          <w:bCs/>
        </w:rPr>
        <w:t>orda. Tihendatud sete</w:t>
      </w:r>
      <w:r w:rsidRPr="00AF58A3">
        <w:rPr>
          <w:bCs/>
        </w:rPr>
        <w:t xml:space="preserve"> veetakse </w:t>
      </w:r>
      <w:r>
        <w:rPr>
          <w:bCs/>
        </w:rPr>
        <w:t xml:space="preserve">paakautoga </w:t>
      </w:r>
      <w:r w:rsidRPr="00AF58A3">
        <w:rPr>
          <w:bCs/>
        </w:rPr>
        <w:t xml:space="preserve">edasiseks töötluseks Tapa linna reoveepuhastile keskmiselt </w:t>
      </w:r>
      <w:r>
        <w:rPr>
          <w:bCs/>
        </w:rPr>
        <w:t>üks kord kolme kuu jooksul</w:t>
      </w:r>
      <w:r w:rsidRPr="00AF58A3">
        <w:rPr>
          <w:bCs/>
        </w:rPr>
        <w:t>.</w:t>
      </w:r>
    </w:p>
    <w:p w14:paraId="183972EF" w14:textId="77777777" w:rsidR="00941BF5" w:rsidRDefault="00941BF5" w:rsidP="00885313"/>
    <w:p w14:paraId="6EFB07D9" w14:textId="77777777" w:rsidR="00586C32" w:rsidRPr="00AF58A3" w:rsidRDefault="00941BF5" w:rsidP="00586C32">
      <w:pPr>
        <w:rPr>
          <w:u w:val="single"/>
        </w:rPr>
      </w:pPr>
      <w:r>
        <w:rPr>
          <w:u w:val="single"/>
        </w:rPr>
        <w:t>Väljalaskme s</w:t>
      </w:r>
      <w:r w:rsidR="00586C32" w:rsidRPr="00AF58A3">
        <w:rPr>
          <w:u w:val="single"/>
        </w:rPr>
        <w:t>eire</w:t>
      </w:r>
      <w:r>
        <w:rPr>
          <w:u w:val="single"/>
        </w:rPr>
        <w:t xml:space="preserve"> </w:t>
      </w:r>
      <w:r w:rsidR="00586C32" w:rsidRPr="00AF58A3">
        <w:rPr>
          <w:u w:val="single"/>
        </w:rPr>
        <w:t>nõuded</w:t>
      </w:r>
    </w:p>
    <w:p w14:paraId="2F69058C" w14:textId="77777777" w:rsidR="001B2459" w:rsidRPr="00AF58A3" w:rsidRDefault="001B2459" w:rsidP="001B2459">
      <w:pPr>
        <w:jc w:val="both"/>
      </w:pPr>
      <w:r w:rsidRPr="00AF58A3">
        <w:t>Reoveepuhastist väljuva vee monitoorimiseks on ette nähtud reovee vooluhulga mõõtesõlm ning proovivõtukoht puhastist väljuvale reoveele. Proovivõtupunkt jääb viimasesse kaevu enne kraavi.</w:t>
      </w:r>
    </w:p>
    <w:p w14:paraId="6B068D1F" w14:textId="77777777" w:rsidR="00131F73" w:rsidRPr="00AF58A3" w:rsidRDefault="00131F73" w:rsidP="00131F73">
      <w:pPr>
        <w:jc w:val="both"/>
      </w:pPr>
      <w:r w:rsidRPr="00AF58A3">
        <w:t>Lehtse reoveepuhasti väljalaskme keskkonnaregistri kood on HVL0511250 (vee erikasutusloas LV302). Väljalaskme koordinaadid on: x=6569435 ja y=605150.  Kehtivas vee erikasutusloas on saasteainete seire proovivõtunõuded Lehtse reoveepuhasti heitveest järgmised:</w:t>
      </w:r>
    </w:p>
    <w:p w14:paraId="7560C01D" w14:textId="77777777" w:rsidR="00131F73" w:rsidRPr="00AF58A3" w:rsidRDefault="00131F73" w:rsidP="00131F73">
      <w:pPr>
        <w:pStyle w:val="BodyTextIndentBodyTextige"/>
        <w:rPr>
          <w:b/>
          <w:bCs/>
        </w:rPr>
      </w:pPr>
      <w:r w:rsidRPr="00AF58A3">
        <w:rPr>
          <w:b/>
          <w:bCs/>
        </w:rPr>
        <w:t xml:space="preserve">Tabel </w:t>
      </w:r>
      <w:r w:rsidR="0018196F">
        <w:rPr>
          <w:b/>
          <w:bCs/>
        </w:rPr>
        <w:t xml:space="preserve">5.11 </w:t>
      </w:r>
      <w:r w:rsidRPr="00AF58A3">
        <w:rPr>
          <w:b/>
          <w:bCs/>
        </w:rPr>
        <w:t>Saasteainete seire nõuded</w:t>
      </w:r>
      <w:r w:rsidR="00EA423C">
        <w:rPr>
          <w:b/>
          <w:bCs/>
        </w:rPr>
        <w:t xml:space="preserve"> Lehtse reoveepuhasti väljalaskmele 2014-2019.</w:t>
      </w:r>
    </w:p>
    <w:tbl>
      <w:tblPr>
        <w:tblW w:w="4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1821"/>
        <w:gridCol w:w="2893"/>
        <w:gridCol w:w="1953"/>
      </w:tblGrid>
      <w:tr w:rsidR="00EA423C" w:rsidRPr="00974E6A" w14:paraId="18B620B5" w14:textId="77777777" w:rsidTr="00EA423C">
        <w:trPr>
          <w:tblHeader/>
        </w:trPr>
        <w:tc>
          <w:tcPr>
            <w:tcW w:w="1365" w:type="pct"/>
            <w:shd w:val="clear" w:color="auto" w:fill="E0E0E0"/>
            <w:vAlign w:val="center"/>
          </w:tcPr>
          <w:p w14:paraId="1BB7216F" w14:textId="77777777" w:rsidR="00EA423C" w:rsidRPr="00974E6A" w:rsidRDefault="00EA423C" w:rsidP="00974E6A">
            <w:pPr>
              <w:spacing w:before="0"/>
            </w:pPr>
            <w:r w:rsidRPr="00974E6A">
              <w:t>Väljalaskme kood</w:t>
            </w:r>
          </w:p>
        </w:tc>
        <w:tc>
          <w:tcPr>
            <w:tcW w:w="2170" w:type="pct"/>
            <w:shd w:val="clear" w:color="auto" w:fill="E0E0E0"/>
            <w:vAlign w:val="center"/>
          </w:tcPr>
          <w:p w14:paraId="5B8A4D67" w14:textId="77777777" w:rsidR="00EA423C" w:rsidRPr="00974E6A" w:rsidRDefault="00EA423C" w:rsidP="00974E6A">
            <w:pPr>
              <w:spacing w:before="0"/>
            </w:pPr>
            <w:r w:rsidRPr="00974E6A">
              <w:t>Seiratav näitaja</w:t>
            </w:r>
          </w:p>
        </w:tc>
        <w:tc>
          <w:tcPr>
            <w:tcW w:w="1465" w:type="pct"/>
            <w:shd w:val="clear" w:color="auto" w:fill="E0E0E0"/>
            <w:vAlign w:val="center"/>
          </w:tcPr>
          <w:p w14:paraId="63C85D74" w14:textId="77777777" w:rsidR="00EA423C" w:rsidRPr="00974E6A" w:rsidRDefault="00EA423C" w:rsidP="00974E6A">
            <w:pPr>
              <w:spacing w:before="0"/>
            </w:pPr>
            <w:r w:rsidRPr="00974E6A">
              <w:t>Seire sagedus</w:t>
            </w:r>
          </w:p>
        </w:tc>
      </w:tr>
      <w:tr w:rsidR="00EA423C" w:rsidRPr="00974E6A" w14:paraId="2CD10ED7" w14:textId="77777777" w:rsidTr="00EA423C">
        <w:tc>
          <w:tcPr>
            <w:tcW w:w="1365" w:type="pct"/>
          </w:tcPr>
          <w:p w14:paraId="1E117302" w14:textId="77777777" w:rsidR="00EA423C" w:rsidRPr="00974E6A" w:rsidRDefault="00EA423C" w:rsidP="00974E6A">
            <w:pPr>
              <w:spacing w:before="0"/>
            </w:pPr>
            <w:r w:rsidRPr="00974E6A">
              <w:t>LV302</w:t>
            </w:r>
          </w:p>
        </w:tc>
        <w:tc>
          <w:tcPr>
            <w:tcW w:w="2170" w:type="pct"/>
          </w:tcPr>
          <w:p w14:paraId="1E75D07F" w14:textId="77777777" w:rsidR="00EA423C" w:rsidRPr="00974E6A" w:rsidRDefault="00EA423C" w:rsidP="00974E6A">
            <w:pPr>
              <w:spacing w:before="0"/>
            </w:pPr>
            <w:r w:rsidRPr="00974E6A">
              <w:t>BHT</w:t>
            </w:r>
            <w:r w:rsidRPr="00974E6A">
              <w:rPr>
                <w:vertAlign w:val="subscript"/>
              </w:rPr>
              <w:t>7</w:t>
            </w:r>
          </w:p>
          <w:p w14:paraId="28CC5787" w14:textId="77777777" w:rsidR="00EA423C" w:rsidRPr="00974E6A" w:rsidRDefault="00EA423C" w:rsidP="00974E6A">
            <w:pPr>
              <w:spacing w:before="0"/>
            </w:pPr>
            <w:r w:rsidRPr="00974E6A">
              <w:t>Heljum</w:t>
            </w:r>
          </w:p>
          <w:p w14:paraId="4246A325" w14:textId="77777777" w:rsidR="00EA423C" w:rsidRPr="00974E6A" w:rsidRDefault="00EA423C" w:rsidP="00974E6A">
            <w:pPr>
              <w:spacing w:before="0"/>
            </w:pPr>
            <w:r w:rsidRPr="00974E6A">
              <w:t>KHT</w:t>
            </w:r>
          </w:p>
          <w:p w14:paraId="2AED98C3" w14:textId="77777777" w:rsidR="00EA423C" w:rsidRPr="00974E6A" w:rsidRDefault="00EA423C" w:rsidP="00974E6A">
            <w:pPr>
              <w:spacing w:before="0"/>
            </w:pPr>
            <w:r w:rsidRPr="00974E6A">
              <w:t>pH</w:t>
            </w:r>
          </w:p>
          <w:p w14:paraId="780A2DE7" w14:textId="77777777" w:rsidR="00EA423C" w:rsidRPr="00974E6A" w:rsidRDefault="00EA423C" w:rsidP="00974E6A">
            <w:pPr>
              <w:spacing w:before="0"/>
            </w:pPr>
            <w:r w:rsidRPr="00974E6A">
              <w:t>Sulfaat (SO</w:t>
            </w:r>
            <w:r w:rsidRPr="00974E6A">
              <w:rPr>
                <w:vertAlign w:val="subscript"/>
              </w:rPr>
              <w:t>4</w:t>
            </w:r>
            <w:r w:rsidRPr="00974E6A">
              <w:t>)</w:t>
            </w:r>
          </w:p>
          <w:p w14:paraId="398FF88B" w14:textId="77777777" w:rsidR="00EA423C" w:rsidRPr="00974E6A" w:rsidRDefault="00EA423C" w:rsidP="00974E6A">
            <w:pPr>
              <w:spacing w:before="0"/>
            </w:pPr>
            <w:r w:rsidRPr="00974E6A">
              <w:t>Üldfosfor (P-üld)</w:t>
            </w:r>
          </w:p>
          <w:p w14:paraId="633ECFA0" w14:textId="77777777" w:rsidR="00EA423C" w:rsidRPr="00974E6A" w:rsidRDefault="00EA423C" w:rsidP="00974E6A">
            <w:pPr>
              <w:spacing w:before="0"/>
            </w:pPr>
            <w:r w:rsidRPr="00974E6A">
              <w:t>Üldlämmastik (N-üld)</w:t>
            </w:r>
          </w:p>
        </w:tc>
        <w:tc>
          <w:tcPr>
            <w:tcW w:w="1465" w:type="pct"/>
          </w:tcPr>
          <w:p w14:paraId="7BB012E0" w14:textId="77777777" w:rsidR="00EA423C" w:rsidRPr="00974E6A" w:rsidRDefault="00EA423C" w:rsidP="00974E6A">
            <w:pPr>
              <w:spacing w:before="0"/>
            </w:pPr>
            <w:r w:rsidRPr="00974E6A">
              <w:t>Üks kord kvartalis</w:t>
            </w:r>
          </w:p>
        </w:tc>
      </w:tr>
    </w:tbl>
    <w:p w14:paraId="6B33247F" w14:textId="77777777" w:rsidR="00131F73" w:rsidRPr="00AF58A3" w:rsidRDefault="00131F73" w:rsidP="00131F73">
      <w:pPr>
        <w:rPr>
          <w:i/>
        </w:rPr>
      </w:pPr>
      <w:r w:rsidRPr="00AF58A3">
        <w:rPr>
          <w:i/>
        </w:rPr>
        <w:t xml:space="preserve">Allikas: </w:t>
      </w:r>
      <w:r w:rsidR="00EC6D71" w:rsidRPr="00AF58A3">
        <w:rPr>
          <w:i/>
        </w:rPr>
        <w:t>OÜ Tapa Vesi v</w:t>
      </w:r>
      <w:r w:rsidRPr="00AF58A3">
        <w:rPr>
          <w:i/>
        </w:rPr>
        <w:t xml:space="preserve">ee erikasutusluba </w:t>
      </w:r>
      <w:r w:rsidR="001C3F47" w:rsidRPr="001C3F47">
        <w:rPr>
          <w:i/>
        </w:rPr>
        <w:t>L.VV/324001</w:t>
      </w:r>
    </w:p>
    <w:p w14:paraId="240C0689" w14:textId="77777777" w:rsidR="00131F73" w:rsidRDefault="00131F73" w:rsidP="00131F73">
      <w:pPr>
        <w:jc w:val="both"/>
      </w:pPr>
      <w:r w:rsidRPr="00AF58A3">
        <w:t>Käesoleval ajal võetakse kord kvartalis heitvee proovid reoveepuhasti väljundist.</w:t>
      </w:r>
    </w:p>
    <w:p w14:paraId="7C638CE8" w14:textId="77777777" w:rsidR="00181997" w:rsidRDefault="00181997" w:rsidP="00181997">
      <w:pPr>
        <w:spacing w:before="0"/>
        <w:rPr>
          <w:b/>
          <w:sz w:val="22"/>
          <w:szCs w:val="22"/>
        </w:rPr>
      </w:pPr>
    </w:p>
    <w:p w14:paraId="1221AA01" w14:textId="77777777" w:rsidR="00181997" w:rsidRPr="008E3CBA" w:rsidRDefault="00181997" w:rsidP="00181997">
      <w:pPr>
        <w:spacing w:before="0"/>
        <w:rPr>
          <w:b/>
          <w:sz w:val="22"/>
          <w:szCs w:val="22"/>
        </w:rPr>
      </w:pPr>
      <w:r>
        <w:rPr>
          <w:b/>
          <w:sz w:val="22"/>
          <w:szCs w:val="22"/>
        </w:rPr>
        <w:t xml:space="preserve">Tabel </w:t>
      </w:r>
      <w:r w:rsidR="0018196F">
        <w:rPr>
          <w:b/>
          <w:sz w:val="22"/>
          <w:szCs w:val="22"/>
        </w:rPr>
        <w:t>5.12</w:t>
      </w:r>
      <w:r>
        <w:rPr>
          <w:b/>
          <w:sz w:val="22"/>
          <w:szCs w:val="22"/>
        </w:rPr>
        <w:t xml:space="preserve"> Lehtse</w:t>
      </w:r>
      <w:r w:rsidRPr="008E3CBA">
        <w:rPr>
          <w:b/>
          <w:sz w:val="22"/>
          <w:szCs w:val="22"/>
        </w:rPr>
        <w:t xml:space="preserve"> reoveepuhastist</w:t>
      </w:r>
      <w:r>
        <w:rPr>
          <w:b/>
          <w:sz w:val="22"/>
          <w:szCs w:val="22"/>
        </w:rPr>
        <w:t xml:space="preserve"> väljuva heit</w:t>
      </w:r>
      <w:r w:rsidRPr="008E3CBA">
        <w:rPr>
          <w:b/>
          <w:sz w:val="22"/>
          <w:szCs w:val="22"/>
        </w:rPr>
        <w:t xml:space="preserve">vee analüüside tulemused </w:t>
      </w:r>
      <w:r>
        <w:rPr>
          <w:b/>
          <w:sz w:val="22"/>
          <w:szCs w:val="22"/>
        </w:rPr>
        <w:t>2015.-2016.a</w:t>
      </w:r>
    </w:p>
    <w:tbl>
      <w:tblPr>
        <w:tblW w:w="7797" w:type="dxa"/>
        <w:tblInd w:w="-214" w:type="dxa"/>
        <w:tblLayout w:type="fixed"/>
        <w:tblCellMar>
          <w:left w:w="70" w:type="dxa"/>
          <w:right w:w="70" w:type="dxa"/>
        </w:tblCellMar>
        <w:tblLook w:val="04A0" w:firstRow="1" w:lastRow="0" w:firstColumn="1" w:lastColumn="0" w:noHBand="0" w:noVBand="1"/>
      </w:tblPr>
      <w:tblGrid>
        <w:gridCol w:w="1135"/>
        <w:gridCol w:w="709"/>
        <w:gridCol w:w="567"/>
        <w:gridCol w:w="708"/>
        <w:gridCol w:w="709"/>
        <w:gridCol w:w="567"/>
        <w:gridCol w:w="567"/>
        <w:gridCol w:w="567"/>
        <w:gridCol w:w="567"/>
        <w:gridCol w:w="567"/>
        <w:gridCol w:w="567"/>
        <w:gridCol w:w="567"/>
      </w:tblGrid>
      <w:tr w:rsidR="00AB0980" w:rsidRPr="00974E6A" w14:paraId="116858BE" w14:textId="77777777" w:rsidTr="00634F9B">
        <w:trPr>
          <w:cantSplit/>
          <w:trHeight w:val="1933"/>
        </w:trPr>
        <w:tc>
          <w:tcPr>
            <w:tcW w:w="1135" w:type="dxa"/>
            <w:tcBorders>
              <w:top w:val="single" w:sz="4" w:space="0" w:color="auto"/>
              <w:left w:val="single" w:sz="4" w:space="0" w:color="auto"/>
              <w:bottom w:val="single" w:sz="4" w:space="0" w:color="auto"/>
              <w:right w:val="nil"/>
            </w:tcBorders>
            <w:shd w:val="clear" w:color="auto" w:fill="E7E6E6"/>
            <w:noWrap/>
            <w:vAlign w:val="bottom"/>
            <w:hideMark/>
          </w:tcPr>
          <w:p w14:paraId="30839672" w14:textId="77777777" w:rsidR="00AB0980" w:rsidRPr="00974E6A" w:rsidRDefault="00AB0980" w:rsidP="00181997">
            <w:pPr>
              <w:spacing w:before="0"/>
              <w:rPr>
                <w:color w:val="000000"/>
                <w:sz w:val="22"/>
                <w:szCs w:val="22"/>
                <w:lang w:eastAsia="et-EE"/>
              </w:rPr>
            </w:pPr>
          </w:p>
        </w:tc>
        <w:tc>
          <w:tcPr>
            <w:tcW w:w="709" w:type="dxa"/>
            <w:tcBorders>
              <w:top w:val="single" w:sz="4" w:space="0" w:color="auto"/>
              <w:left w:val="single" w:sz="4" w:space="0" w:color="auto"/>
              <w:bottom w:val="single" w:sz="4" w:space="0" w:color="auto"/>
              <w:right w:val="single" w:sz="4" w:space="0" w:color="auto"/>
            </w:tcBorders>
            <w:shd w:val="clear" w:color="auto" w:fill="E7E6E6"/>
            <w:noWrap/>
            <w:textDirection w:val="btLr"/>
            <w:vAlign w:val="bottom"/>
            <w:hideMark/>
          </w:tcPr>
          <w:p w14:paraId="432F6217" w14:textId="77777777" w:rsidR="00AB0980" w:rsidRPr="00974E6A" w:rsidRDefault="00AB0980" w:rsidP="00181997">
            <w:pPr>
              <w:spacing w:before="0"/>
              <w:ind w:left="113" w:right="113"/>
              <w:rPr>
                <w:color w:val="000000"/>
                <w:sz w:val="22"/>
                <w:szCs w:val="22"/>
                <w:lang w:eastAsia="et-EE"/>
              </w:rPr>
            </w:pPr>
            <w:r w:rsidRPr="00974E6A">
              <w:rPr>
                <w:color w:val="000000"/>
                <w:sz w:val="22"/>
                <w:szCs w:val="22"/>
                <w:lang w:eastAsia="et-EE"/>
              </w:rPr>
              <w:t>Ühik</w:t>
            </w:r>
          </w:p>
        </w:tc>
        <w:tc>
          <w:tcPr>
            <w:tcW w:w="567" w:type="dxa"/>
            <w:tcBorders>
              <w:top w:val="single" w:sz="4" w:space="0" w:color="auto"/>
              <w:left w:val="nil"/>
              <w:bottom w:val="single" w:sz="4" w:space="0" w:color="auto"/>
              <w:right w:val="single" w:sz="4" w:space="0" w:color="auto"/>
            </w:tcBorders>
            <w:shd w:val="clear" w:color="auto" w:fill="E7E6E6"/>
            <w:noWrap/>
            <w:textDirection w:val="btLr"/>
            <w:vAlign w:val="bottom"/>
          </w:tcPr>
          <w:p w14:paraId="0BD2DB8F" w14:textId="77777777" w:rsidR="00AB0980" w:rsidRPr="00974E6A" w:rsidRDefault="00AB0980" w:rsidP="00181997">
            <w:pPr>
              <w:spacing w:before="0"/>
              <w:rPr>
                <w:color w:val="000000"/>
                <w:sz w:val="22"/>
                <w:szCs w:val="22"/>
                <w:lang w:eastAsia="et-EE"/>
              </w:rPr>
            </w:pPr>
            <w:r w:rsidRPr="00974E6A">
              <w:rPr>
                <w:color w:val="000000"/>
                <w:sz w:val="22"/>
                <w:szCs w:val="22"/>
                <w:lang w:eastAsia="et-EE"/>
              </w:rPr>
              <w:t xml:space="preserve">Vee erikasutusluba </w:t>
            </w:r>
          </w:p>
        </w:tc>
        <w:tc>
          <w:tcPr>
            <w:tcW w:w="708" w:type="dxa"/>
            <w:tcBorders>
              <w:top w:val="single" w:sz="4" w:space="0" w:color="auto"/>
              <w:left w:val="nil"/>
              <w:bottom w:val="single" w:sz="4" w:space="0" w:color="auto"/>
              <w:right w:val="nil"/>
            </w:tcBorders>
            <w:shd w:val="clear" w:color="auto" w:fill="E7E6E6"/>
            <w:noWrap/>
            <w:textDirection w:val="btLr"/>
            <w:vAlign w:val="bottom"/>
          </w:tcPr>
          <w:p w14:paraId="333DB034" w14:textId="77777777" w:rsidR="00AB0980" w:rsidRDefault="00AB0980" w:rsidP="00181997">
            <w:pPr>
              <w:spacing w:before="0"/>
              <w:rPr>
                <w:color w:val="000000"/>
                <w:sz w:val="22"/>
                <w:szCs w:val="22"/>
                <w:lang w:eastAsia="et-EE"/>
              </w:rPr>
            </w:pPr>
            <w:r>
              <w:rPr>
                <w:color w:val="000000"/>
                <w:sz w:val="22"/>
                <w:szCs w:val="22"/>
                <w:lang w:eastAsia="et-EE"/>
              </w:rPr>
              <w:t>08.01.2015</w:t>
            </w:r>
          </w:p>
          <w:p w14:paraId="609D77A8" w14:textId="77777777" w:rsidR="00AB0980" w:rsidRPr="00974E6A" w:rsidRDefault="00AB0980" w:rsidP="00181997">
            <w:pPr>
              <w:spacing w:before="0"/>
              <w:rPr>
                <w:color w:val="000000"/>
                <w:sz w:val="22"/>
                <w:szCs w:val="22"/>
                <w:lang w:eastAsia="et-EE"/>
              </w:rPr>
            </w:pPr>
            <w:r>
              <w:rPr>
                <w:color w:val="000000"/>
                <w:sz w:val="22"/>
                <w:szCs w:val="22"/>
                <w:lang w:eastAsia="et-EE"/>
              </w:rPr>
              <w:t>väljalask</w:t>
            </w:r>
          </w:p>
        </w:tc>
        <w:tc>
          <w:tcPr>
            <w:tcW w:w="709" w:type="dxa"/>
            <w:tcBorders>
              <w:top w:val="single" w:sz="4" w:space="0" w:color="auto"/>
              <w:left w:val="single" w:sz="4" w:space="0" w:color="auto"/>
              <w:bottom w:val="single" w:sz="4" w:space="0" w:color="auto"/>
              <w:right w:val="single" w:sz="4" w:space="0" w:color="auto"/>
            </w:tcBorders>
            <w:shd w:val="clear" w:color="auto" w:fill="F7CAAC"/>
            <w:textDirection w:val="btLr"/>
          </w:tcPr>
          <w:p w14:paraId="14044DC9" w14:textId="77777777" w:rsidR="00AB0980" w:rsidRDefault="00AB0980" w:rsidP="00181997">
            <w:pPr>
              <w:spacing w:before="0"/>
              <w:rPr>
                <w:color w:val="000000"/>
                <w:sz w:val="22"/>
                <w:szCs w:val="22"/>
                <w:lang w:eastAsia="et-EE"/>
              </w:rPr>
            </w:pPr>
            <w:r>
              <w:rPr>
                <w:color w:val="000000"/>
                <w:sz w:val="22"/>
                <w:szCs w:val="22"/>
                <w:lang w:eastAsia="et-EE"/>
              </w:rPr>
              <w:t xml:space="preserve">17.06.2015 </w:t>
            </w:r>
          </w:p>
          <w:p w14:paraId="0428E520" w14:textId="77777777" w:rsidR="00AB0980" w:rsidRDefault="00AB0980" w:rsidP="00181997">
            <w:pPr>
              <w:spacing w:before="0"/>
              <w:rPr>
                <w:color w:val="000000"/>
                <w:sz w:val="22"/>
                <w:szCs w:val="22"/>
                <w:lang w:eastAsia="et-EE"/>
              </w:rPr>
            </w:pPr>
            <w:r>
              <w:rPr>
                <w:color w:val="000000"/>
                <w:sz w:val="22"/>
                <w:szCs w:val="22"/>
                <w:lang w:eastAsia="et-EE"/>
              </w:rPr>
              <w:t>sissevool</w:t>
            </w:r>
          </w:p>
        </w:tc>
        <w:tc>
          <w:tcPr>
            <w:tcW w:w="567" w:type="dxa"/>
            <w:tcBorders>
              <w:top w:val="single" w:sz="4" w:space="0" w:color="auto"/>
              <w:left w:val="single" w:sz="4" w:space="0" w:color="auto"/>
              <w:bottom w:val="single" w:sz="4" w:space="0" w:color="auto"/>
              <w:right w:val="single" w:sz="4" w:space="0" w:color="auto"/>
            </w:tcBorders>
            <w:shd w:val="clear" w:color="auto" w:fill="E7E6E6"/>
            <w:noWrap/>
            <w:textDirection w:val="btLr"/>
            <w:vAlign w:val="bottom"/>
          </w:tcPr>
          <w:p w14:paraId="2FEAAC95" w14:textId="77777777" w:rsidR="00AB0980" w:rsidRDefault="00AB0980" w:rsidP="00181997">
            <w:pPr>
              <w:spacing w:before="0"/>
              <w:rPr>
                <w:color w:val="000000"/>
                <w:sz w:val="22"/>
                <w:szCs w:val="22"/>
                <w:lang w:eastAsia="et-EE"/>
              </w:rPr>
            </w:pPr>
            <w:r>
              <w:rPr>
                <w:color w:val="000000"/>
                <w:sz w:val="22"/>
                <w:szCs w:val="22"/>
                <w:lang w:eastAsia="et-EE"/>
              </w:rPr>
              <w:t>17.06.2015</w:t>
            </w:r>
          </w:p>
          <w:p w14:paraId="58EB8D32" w14:textId="77777777" w:rsidR="00AB0980" w:rsidRPr="00974E6A" w:rsidRDefault="00AB0980" w:rsidP="00181997">
            <w:pPr>
              <w:spacing w:before="0"/>
              <w:rPr>
                <w:color w:val="000000"/>
                <w:sz w:val="22"/>
                <w:szCs w:val="22"/>
                <w:lang w:eastAsia="et-EE"/>
              </w:rPr>
            </w:pPr>
            <w:r>
              <w:rPr>
                <w:color w:val="000000"/>
                <w:sz w:val="22"/>
                <w:szCs w:val="22"/>
                <w:lang w:eastAsia="et-EE"/>
              </w:rPr>
              <w:t>väljalask</w:t>
            </w:r>
          </w:p>
        </w:tc>
        <w:tc>
          <w:tcPr>
            <w:tcW w:w="567" w:type="dxa"/>
            <w:tcBorders>
              <w:top w:val="single" w:sz="4" w:space="0" w:color="auto"/>
              <w:left w:val="nil"/>
              <w:bottom w:val="single" w:sz="4" w:space="0" w:color="auto"/>
              <w:right w:val="nil"/>
            </w:tcBorders>
            <w:shd w:val="clear" w:color="auto" w:fill="E7E6E6"/>
            <w:noWrap/>
            <w:textDirection w:val="btLr"/>
            <w:vAlign w:val="bottom"/>
          </w:tcPr>
          <w:p w14:paraId="5F94926D" w14:textId="77777777" w:rsidR="00AB0980" w:rsidRDefault="00AB0980" w:rsidP="00181997">
            <w:pPr>
              <w:spacing w:before="0"/>
              <w:rPr>
                <w:color w:val="000000"/>
                <w:sz w:val="22"/>
                <w:szCs w:val="22"/>
                <w:lang w:eastAsia="et-EE"/>
              </w:rPr>
            </w:pPr>
            <w:r>
              <w:rPr>
                <w:color w:val="000000"/>
                <w:sz w:val="22"/>
                <w:szCs w:val="22"/>
                <w:lang w:eastAsia="et-EE"/>
              </w:rPr>
              <w:t>10.07.2015</w:t>
            </w:r>
          </w:p>
          <w:p w14:paraId="61C24294" w14:textId="77777777" w:rsidR="00AB0980" w:rsidRPr="00974E6A" w:rsidRDefault="00AB0980" w:rsidP="00181997">
            <w:pPr>
              <w:spacing w:before="0"/>
              <w:rPr>
                <w:color w:val="000000"/>
                <w:sz w:val="22"/>
                <w:szCs w:val="22"/>
                <w:lang w:eastAsia="et-EE"/>
              </w:rPr>
            </w:pPr>
            <w:r>
              <w:rPr>
                <w:color w:val="000000"/>
                <w:sz w:val="22"/>
                <w:szCs w:val="22"/>
                <w:lang w:eastAsia="et-EE"/>
              </w:rPr>
              <w:t>väljalask</w:t>
            </w:r>
          </w:p>
        </w:tc>
        <w:tc>
          <w:tcPr>
            <w:tcW w:w="567" w:type="dxa"/>
            <w:tcBorders>
              <w:top w:val="single" w:sz="4" w:space="0" w:color="auto"/>
              <w:left w:val="single" w:sz="4" w:space="0" w:color="auto"/>
              <w:bottom w:val="single" w:sz="4" w:space="0" w:color="auto"/>
              <w:right w:val="single" w:sz="4" w:space="0" w:color="auto"/>
            </w:tcBorders>
            <w:shd w:val="clear" w:color="auto" w:fill="E7E6E6"/>
            <w:noWrap/>
            <w:textDirection w:val="btLr"/>
            <w:vAlign w:val="bottom"/>
          </w:tcPr>
          <w:p w14:paraId="7480FF94" w14:textId="77777777" w:rsidR="00AB0980" w:rsidRDefault="00AB0980" w:rsidP="00181997">
            <w:pPr>
              <w:spacing w:before="0"/>
              <w:rPr>
                <w:color w:val="000000"/>
                <w:sz w:val="22"/>
                <w:szCs w:val="22"/>
                <w:lang w:eastAsia="et-EE"/>
              </w:rPr>
            </w:pPr>
            <w:r>
              <w:rPr>
                <w:color w:val="000000"/>
                <w:sz w:val="22"/>
                <w:szCs w:val="22"/>
                <w:lang w:eastAsia="et-EE"/>
              </w:rPr>
              <w:t>03.11.2015</w:t>
            </w:r>
          </w:p>
          <w:p w14:paraId="13D9CC7A" w14:textId="77777777" w:rsidR="00AB0980" w:rsidRPr="00974E6A" w:rsidRDefault="00AB0980" w:rsidP="00181997">
            <w:pPr>
              <w:spacing w:before="0"/>
              <w:rPr>
                <w:color w:val="000000"/>
                <w:sz w:val="22"/>
                <w:szCs w:val="22"/>
                <w:lang w:eastAsia="et-EE"/>
              </w:rPr>
            </w:pPr>
            <w:r>
              <w:rPr>
                <w:color w:val="000000"/>
                <w:sz w:val="22"/>
                <w:szCs w:val="22"/>
                <w:lang w:eastAsia="et-EE"/>
              </w:rPr>
              <w:t>väljalask</w:t>
            </w:r>
          </w:p>
        </w:tc>
        <w:tc>
          <w:tcPr>
            <w:tcW w:w="567" w:type="dxa"/>
            <w:tcBorders>
              <w:top w:val="single" w:sz="4" w:space="0" w:color="auto"/>
              <w:left w:val="nil"/>
              <w:bottom w:val="single" w:sz="4" w:space="0" w:color="auto"/>
              <w:right w:val="nil"/>
            </w:tcBorders>
            <w:shd w:val="clear" w:color="auto" w:fill="E7E6E6"/>
            <w:noWrap/>
            <w:textDirection w:val="btLr"/>
            <w:vAlign w:val="bottom"/>
          </w:tcPr>
          <w:p w14:paraId="2586139A" w14:textId="77777777" w:rsidR="00AB0980" w:rsidRDefault="00AB0980" w:rsidP="00181997">
            <w:pPr>
              <w:spacing w:before="0"/>
              <w:rPr>
                <w:color w:val="000000"/>
                <w:sz w:val="22"/>
                <w:szCs w:val="22"/>
                <w:lang w:eastAsia="et-EE"/>
              </w:rPr>
            </w:pPr>
            <w:r>
              <w:rPr>
                <w:color w:val="000000"/>
                <w:sz w:val="22"/>
                <w:szCs w:val="22"/>
                <w:lang w:eastAsia="et-EE"/>
              </w:rPr>
              <w:t>04.03.2016</w:t>
            </w:r>
          </w:p>
          <w:p w14:paraId="23AAC607" w14:textId="77777777" w:rsidR="00AB0980" w:rsidRPr="00974E6A" w:rsidRDefault="00AB0980" w:rsidP="00181997">
            <w:pPr>
              <w:spacing w:before="0"/>
              <w:rPr>
                <w:color w:val="000000"/>
                <w:sz w:val="22"/>
                <w:szCs w:val="22"/>
                <w:lang w:eastAsia="et-EE"/>
              </w:rPr>
            </w:pPr>
            <w:r>
              <w:rPr>
                <w:color w:val="000000"/>
                <w:sz w:val="22"/>
                <w:szCs w:val="22"/>
                <w:lang w:eastAsia="et-EE"/>
              </w:rPr>
              <w:t>väljalask</w:t>
            </w:r>
          </w:p>
        </w:tc>
        <w:tc>
          <w:tcPr>
            <w:tcW w:w="567" w:type="dxa"/>
            <w:tcBorders>
              <w:top w:val="single" w:sz="4" w:space="0" w:color="auto"/>
              <w:left w:val="single" w:sz="4" w:space="0" w:color="auto"/>
              <w:bottom w:val="single" w:sz="4" w:space="0" w:color="auto"/>
              <w:right w:val="single" w:sz="4" w:space="0" w:color="auto"/>
            </w:tcBorders>
            <w:shd w:val="clear" w:color="auto" w:fill="F7CAAC"/>
            <w:noWrap/>
            <w:textDirection w:val="btLr"/>
            <w:vAlign w:val="bottom"/>
          </w:tcPr>
          <w:p w14:paraId="697BAE2B" w14:textId="77777777" w:rsidR="00AB0980" w:rsidRDefault="00AB0980" w:rsidP="00AB0980">
            <w:pPr>
              <w:spacing w:before="0"/>
              <w:rPr>
                <w:color w:val="000000"/>
                <w:sz w:val="22"/>
                <w:szCs w:val="22"/>
                <w:lang w:eastAsia="et-EE"/>
              </w:rPr>
            </w:pPr>
          </w:p>
          <w:p w14:paraId="48D5873B" w14:textId="77777777" w:rsidR="00AB0980" w:rsidRDefault="00AB0980" w:rsidP="00AB0980">
            <w:pPr>
              <w:spacing w:before="0"/>
              <w:rPr>
                <w:color w:val="000000"/>
                <w:sz w:val="22"/>
                <w:szCs w:val="22"/>
                <w:lang w:eastAsia="et-EE"/>
              </w:rPr>
            </w:pPr>
            <w:r>
              <w:rPr>
                <w:color w:val="000000"/>
                <w:sz w:val="22"/>
                <w:szCs w:val="22"/>
                <w:lang w:eastAsia="et-EE"/>
              </w:rPr>
              <w:t>07.06.2016</w:t>
            </w:r>
          </w:p>
          <w:p w14:paraId="42B1B395" w14:textId="77777777" w:rsidR="00AB0980" w:rsidRPr="00974E6A" w:rsidRDefault="00AB0980" w:rsidP="00AB0980">
            <w:pPr>
              <w:spacing w:before="0"/>
              <w:rPr>
                <w:color w:val="000000"/>
                <w:sz w:val="22"/>
                <w:szCs w:val="22"/>
                <w:lang w:eastAsia="et-EE"/>
              </w:rPr>
            </w:pPr>
            <w:r>
              <w:rPr>
                <w:color w:val="000000"/>
                <w:sz w:val="22"/>
                <w:szCs w:val="22"/>
                <w:lang w:eastAsia="et-EE"/>
              </w:rPr>
              <w:t>sissevool</w:t>
            </w:r>
          </w:p>
        </w:tc>
        <w:tc>
          <w:tcPr>
            <w:tcW w:w="567" w:type="dxa"/>
            <w:tcBorders>
              <w:top w:val="single" w:sz="4" w:space="0" w:color="auto"/>
              <w:left w:val="nil"/>
              <w:bottom w:val="single" w:sz="4" w:space="0" w:color="auto"/>
              <w:right w:val="single" w:sz="4" w:space="0" w:color="auto"/>
            </w:tcBorders>
            <w:shd w:val="clear" w:color="auto" w:fill="E7E6E6"/>
            <w:textDirection w:val="btLr"/>
          </w:tcPr>
          <w:p w14:paraId="36432A1B" w14:textId="77777777" w:rsidR="00AB0980" w:rsidRDefault="00AB0980" w:rsidP="00181997">
            <w:pPr>
              <w:spacing w:before="0"/>
              <w:rPr>
                <w:color w:val="000000"/>
                <w:sz w:val="22"/>
                <w:szCs w:val="22"/>
                <w:lang w:eastAsia="et-EE"/>
              </w:rPr>
            </w:pPr>
            <w:r>
              <w:rPr>
                <w:color w:val="000000"/>
                <w:sz w:val="22"/>
                <w:szCs w:val="22"/>
                <w:lang w:eastAsia="et-EE"/>
              </w:rPr>
              <w:t>07.06.2016</w:t>
            </w:r>
          </w:p>
          <w:p w14:paraId="49B31284" w14:textId="77777777" w:rsidR="00AB0980" w:rsidRPr="00974E6A" w:rsidRDefault="00AB0980" w:rsidP="00181997">
            <w:pPr>
              <w:spacing w:before="0"/>
              <w:rPr>
                <w:color w:val="000000"/>
                <w:sz w:val="22"/>
                <w:szCs w:val="22"/>
                <w:lang w:eastAsia="et-EE"/>
              </w:rPr>
            </w:pPr>
            <w:r>
              <w:rPr>
                <w:color w:val="000000"/>
                <w:sz w:val="22"/>
                <w:szCs w:val="22"/>
                <w:lang w:eastAsia="et-EE"/>
              </w:rPr>
              <w:t>väljlask</w:t>
            </w:r>
          </w:p>
        </w:tc>
        <w:tc>
          <w:tcPr>
            <w:tcW w:w="567" w:type="dxa"/>
            <w:tcBorders>
              <w:top w:val="single" w:sz="4" w:space="0" w:color="auto"/>
              <w:left w:val="single" w:sz="4" w:space="0" w:color="auto"/>
              <w:bottom w:val="single" w:sz="4" w:space="0" w:color="auto"/>
              <w:right w:val="single" w:sz="4" w:space="0" w:color="auto"/>
            </w:tcBorders>
            <w:shd w:val="clear" w:color="auto" w:fill="E7E6E6"/>
            <w:noWrap/>
            <w:textDirection w:val="btLr"/>
            <w:vAlign w:val="bottom"/>
          </w:tcPr>
          <w:p w14:paraId="75DA4172" w14:textId="77777777" w:rsidR="00AB0980" w:rsidRDefault="00387B8D" w:rsidP="00181997">
            <w:pPr>
              <w:spacing w:before="0"/>
              <w:rPr>
                <w:color w:val="000000"/>
                <w:sz w:val="22"/>
                <w:szCs w:val="22"/>
                <w:lang w:eastAsia="et-EE"/>
              </w:rPr>
            </w:pPr>
            <w:r>
              <w:rPr>
                <w:color w:val="000000"/>
                <w:sz w:val="22"/>
                <w:szCs w:val="22"/>
                <w:lang w:eastAsia="et-EE"/>
              </w:rPr>
              <w:t>29.08.2016</w:t>
            </w:r>
          </w:p>
          <w:p w14:paraId="510D970B" w14:textId="77777777" w:rsidR="00387B8D" w:rsidRPr="00974E6A" w:rsidRDefault="00387B8D" w:rsidP="00181997">
            <w:pPr>
              <w:spacing w:before="0"/>
              <w:rPr>
                <w:color w:val="000000"/>
                <w:sz w:val="22"/>
                <w:szCs w:val="22"/>
                <w:lang w:eastAsia="et-EE"/>
              </w:rPr>
            </w:pPr>
            <w:r>
              <w:rPr>
                <w:color w:val="000000"/>
                <w:sz w:val="22"/>
                <w:szCs w:val="22"/>
                <w:lang w:eastAsia="et-EE"/>
              </w:rPr>
              <w:t>väljalask</w:t>
            </w:r>
          </w:p>
        </w:tc>
      </w:tr>
      <w:tr w:rsidR="00AB0980" w:rsidRPr="008E3CBA" w14:paraId="1D9F1D4F" w14:textId="77777777" w:rsidTr="00634F9B">
        <w:trPr>
          <w:trHeight w:val="300"/>
        </w:trPr>
        <w:tc>
          <w:tcPr>
            <w:tcW w:w="1135" w:type="dxa"/>
            <w:tcBorders>
              <w:top w:val="single" w:sz="4" w:space="0" w:color="auto"/>
              <w:left w:val="single" w:sz="4" w:space="0" w:color="auto"/>
              <w:bottom w:val="single" w:sz="4" w:space="0" w:color="auto"/>
              <w:right w:val="nil"/>
            </w:tcBorders>
            <w:noWrap/>
            <w:vAlign w:val="bottom"/>
            <w:hideMark/>
          </w:tcPr>
          <w:p w14:paraId="6B211908" w14:textId="77777777" w:rsidR="00AB0980" w:rsidRPr="008E3CBA" w:rsidRDefault="00AB0980" w:rsidP="00181997">
            <w:pPr>
              <w:spacing w:before="0"/>
              <w:rPr>
                <w:b/>
                <w:color w:val="000000"/>
                <w:sz w:val="22"/>
                <w:szCs w:val="22"/>
                <w:lang w:eastAsia="et-EE"/>
              </w:rPr>
            </w:pPr>
            <w:r w:rsidRPr="008E3CBA">
              <w:rPr>
                <w:b/>
                <w:color w:val="000000"/>
                <w:sz w:val="22"/>
                <w:szCs w:val="22"/>
                <w:lang w:eastAsia="et-EE"/>
              </w:rPr>
              <w:t>Heljum</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6FCA47F5" w14:textId="77777777" w:rsidR="00AB0980" w:rsidRPr="008E3CBA" w:rsidRDefault="00AB0980" w:rsidP="00387B8D">
            <w:pPr>
              <w:spacing w:before="0"/>
              <w:jc w:val="right"/>
              <w:rPr>
                <w:color w:val="000000"/>
                <w:sz w:val="22"/>
                <w:szCs w:val="22"/>
                <w:lang w:eastAsia="et-EE"/>
              </w:rPr>
            </w:pPr>
            <w:r w:rsidRPr="008E3CBA">
              <w:rPr>
                <w:color w:val="000000"/>
                <w:sz w:val="22"/>
                <w:szCs w:val="22"/>
                <w:lang w:eastAsia="et-EE"/>
              </w:rPr>
              <w:t>mg/l</w:t>
            </w:r>
          </w:p>
        </w:tc>
        <w:tc>
          <w:tcPr>
            <w:tcW w:w="567" w:type="dxa"/>
            <w:tcBorders>
              <w:top w:val="single" w:sz="4" w:space="0" w:color="auto"/>
              <w:left w:val="nil"/>
              <w:bottom w:val="single" w:sz="4" w:space="0" w:color="auto"/>
              <w:right w:val="single" w:sz="4" w:space="0" w:color="auto"/>
            </w:tcBorders>
            <w:noWrap/>
            <w:vAlign w:val="bottom"/>
          </w:tcPr>
          <w:p w14:paraId="3E376C2E" w14:textId="77777777" w:rsidR="00AB0980" w:rsidRPr="008E3CBA" w:rsidRDefault="00AB0980" w:rsidP="00387B8D">
            <w:pPr>
              <w:spacing w:before="0"/>
              <w:jc w:val="right"/>
              <w:rPr>
                <w:color w:val="000000"/>
                <w:sz w:val="22"/>
                <w:szCs w:val="22"/>
                <w:lang w:eastAsia="et-EE"/>
              </w:rPr>
            </w:pPr>
            <w:r>
              <w:rPr>
                <w:color w:val="000000"/>
                <w:sz w:val="22"/>
                <w:szCs w:val="22"/>
                <w:lang w:eastAsia="et-EE"/>
              </w:rPr>
              <w:t>3</w:t>
            </w:r>
            <w:r w:rsidRPr="008E3CBA">
              <w:rPr>
                <w:color w:val="000000"/>
                <w:sz w:val="22"/>
                <w:szCs w:val="22"/>
                <w:lang w:eastAsia="et-EE"/>
              </w:rPr>
              <w:t>5</w:t>
            </w:r>
          </w:p>
        </w:tc>
        <w:tc>
          <w:tcPr>
            <w:tcW w:w="708" w:type="dxa"/>
            <w:tcBorders>
              <w:top w:val="single" w:sz="4" w:space="0" w:color="auto"/>
              <w:left w:val="nil"/>
              <w:bottom w:val="single" w:sz="4" w:space="0" w:color="auto"/>
              <w:right w:val="nil"/>
            </w:tcBorders>
            <w:noWrap/>
            <w:vAlign w:val="bottom"/>
          </w:tcPr>
          <w:p w14:paraId="6F3DE305" w14:textId="77777777" w:rsidR="00AB0980" w:rsidRPr="008E3CBA" w:rsidRDefault="00AB0980" w:rsidP="00387B8D">
            <w:pPr>
              <w:spacing w:before="0"/>
              <w:jc w:val="right"/>
              <w:rPr>
                <w:color w:val="000000"/>
                <w:sz w:val="22"/>
                <w:szCs w:val="22"/>
                <w:lang w:eastAsia="et-EE"/>
              </w:rPr>
            </w:pPr>
            <w:r>
              <w:rPr>
                <w:color w:val="000000"/>
                <w:sz w:val="22"/>
                <w:szCs w:val="22"/>
                <w:lang w:eastAsia="et-EE"/>
              </w:rPr>
              <w:t>&lt;2,0</w:t>
            </w:r>
          </w:p>
        </w:tc>
        <w:tc>
          <w:tcPr>
            <w:tcW w:w="709" w:type="dxa"/>
            <w:tcBorders>
              <w:top w:val="single" w:sz="4" w:space="0" w:color="auto"/>
              <w:left w:val="single" w:sz="4" w:space="0" w:color="auto"/>
              <w:bottom w:val="single" w:sz="4" w:space="0" w:color="auto"/>
              <w:right w:val="single" w:sz="4" w:space="0" w:color="auto"/>
            </w:tcBorders>
            <w:shd w:val="clear" w:color="auto" w:fill="F7CAAC"/>
            <w:vAlign w:val="bottom"/>
          </w:tcPr>
          <w:p w14:paraId="343B2D81" w14:textId="77777777" w:rsidR="00AB0980" w:rsidRDefault="00AB0980" w:rsidP="00387B8D">
            <w:pPr>
              <w:spacing w:before="0"/>
              <w:jc w:val="right"/>
              <w:rPr>
                <w:color w:val="000000"/>
                <w:sz w:val="22"/>
                <w:szCs w:val="22"/>
                <w:lang w:eastAsia="et-EE"/>
              </w:rPr>
            </w:pPr>
            <w:r>
              <w:rPr>
                <w:color w:val="000000"/>
                <w:sz w:val="22"/>
                <w:szCs w:val="22"/>
                <w:lang w:eastAsia="et-EE"/>
              </w:rPr>
              <w:t>620</w:t>
            </w:r>
          </w:p>
        </w:tc>
        <w:tc>
          <w:tcPr>
            <w:tcW w:w="567" w:type="dxa"/>
            <w:tcBorders>
              <w:top w:val="single" w:sz="4" w:space="0" w:color="auto"/>
              <w:left w:val="single" w:sz="4" w:space="0" w:color="auto"/>
              <w:bottom w:val="single" w:sz="4" w:space="0" w:color="auto"/>
              <w:right w:val="single" w:sz="4" w:space="0" w:color="auto"/>
            </w:tcBorders>
            <w:noWrap/>
            <w:vAlign w:val="bottom"/>
          </w:tcPr>
          <w:p w14:paraId="5D4D7CE9" w14:textId="77777777" w:rsidR="00AB0980" w:rsidRPr="008E3CBA" w:rsidRDefault="00AB0980" w:rsidP="00387B8D">
            <w:pPr>
              <w:spacing w:before="0"/>
              <w:jc w:val="right"/>
              <w:rPr>
                <w:color w:val="000000"/>
                <w:sz w:val="22"/>
                <w:szCs w:val="22"/>
                <w:lang w:eastAsia="et-EE"/>
              </w:rPr>
            </w:pPr>
            <w:r>
              <w:rPr>
                <w:color w:val="000000"/>
                <w:sz w:val="22"/>
                <w:szCs w:val="22"/>
                <w:lang w:eastAsia="et-EE"/>
              </w:rPr>
              <w:t>6,0</w:t>
            </w:r>
          </w:p>
        </w:tc>
        <w:tc>
          <w:tcPr>
            <w:tcW w:w="567" w:type="dxa"/>
            <w:tcBorders>
              <w:top w:val="single" w:sz="4" w:space="0" w:color="auto"/>
              <w:left w:val="nil"/>
              <w:bottom w:val="single" w:sz="4" w:space="0" w:color="auto"/>
              <w:right w:val="nil"/>
            </w:tcBorders>
            <w:noWrap/>
            <w:vAlign w:val="bottom"/>
          </w:tcPr>
          <w:p w14:paraId="00BDE8B1" w14:textId="77777777" w:rsidR="00AB0980" w:rsidRPr="008E3CBA" w:rsidRDefault="00AB0980" w:rsidP="00387B8D">
            <w:pPr>
              <w:spacing w:before="0"/>
              <w:jc w:val="right"/>
              <w:rPr>
                <w:color w:val="000000"/>
                <w:sz w:val="22"/>
                <w:szCs w:val="22"/>
                <w:lang w:eastAsia="et-EE"/>
              </w:rPr>
            </w:pPr>
            <w:r>
              <w:rPr>
                <w:color w:val="000000"/>
                <w:sz w:val="22"/>
                <w:szCs w:val="22"/>
                <w:lang w:eastAsia="et-EE"/>
              </w:rPr>
              <w:t>4,0</w:t>
            </w:r>
          </w:p>
        </w:tc>
        <w:tc>
          <w:tcPr>
            <w:tcW w:w="567" w:type="dxa"/>
            <w:tcBorders>
              <w:top w:val="single" w:sz="4" w:space="0" w:color="auto"/>
              <w:left w:val="single" w:sz="4" w:space="0" w:color="auto"/>
              <w:bottom w:val="single" w:sz="4" w:space="0" w:color="auto"/>
              <w:right w:val="single" w:sz="4" w:space="0" w:color="auto"/>
            </w:tcBorders>
            <w:noWrap/>
            <w:vAlign w:val="bottom"/>
          </w:tcPr>
          <w:p w14:paraId="10946CF3" w14:textId="77777777" w:rsidR="00AB0980" w:rsidRPr="008E3CBA" w:rsidRDefault="00AB0980" w:rsidP="00387B8D">
            <w:pPr>
              <w:spacing w:before="0"/>
              <w:jc w:val="right"/>
              <w:rPr>
                <w:color w:val="000000"/>
                <w:sz w:val="22"/>
                <w:szCs w:val="22"/>
                <w:lang w:eastAsia="et-EE"/>
              </w:rPr>
            </w:pPr>
            <w:r>
              <w:rPr>
                <w:color w:val="000000"/>
                <w:sz w:val="22"/>
                <w:szCs w:val="22"/>
                <w:lang w:eastAsia="et-EE"/>
              </w:rPr>
              <w:t>4,0</w:t>
            </w:r>
          </w:p>
        </w:tc>
        <w:tc>
          <w:tcPr>
            <w:tcW w:w="567" w:type="dxa"/>
            <w:tcBorders>
              <w:top w:val="single" w:sz="4" w:space="0" w:color="auto"/>
              <w:left w:val="nil"/>
              <w:bottom w:val="single" w:sz="4" w:space="0" w:color="auto"/>
              <w:right w:val="nil"/>
            </w:tcBorders>
            <w:noWrap/>
            <w:vAlign w:val="bottom"/>
          </w:tcPr>
          <w:p w14:paraId="292464EC" w14:textId="77777777" w:rsidR="00AB0980" w:rsidRPr="008E3CBA" w:rsidRDefault="00AB0980" w:rsidP="00387B8D">
            <w:pPr>
              <w:spacing w:before="0"/>
              <w:jc w:val="right"/>
              <w:rPr>
                <w:color w:val="000000"/>
                <w:sz w:val="22"/>
                <w:szCs w:val="22"/>
                <w:lang w:eastAsia="et-EE"/>
              </w:rPr>
            </w:pPr>
            <w:r>
              <w:rPr>
                <w:color w:val="000000"/>
                <w:sz w:val="22"/>
                <w:szCs w:val="22"/>
                <w:lang w:eastAsia="et-EE"/>
              </w:rPr>
              <w:t>5,0</w:t>
            </w:r>
          </w:p>
        </w:tc>
        <w:tc>
          <w:tcPr>
            <w:tcW w:w="567" w:type="dxa"/>
            <w:tcBorders>
              <w:top w:val="single" w:sz="4" w:space="0" w:color="auto"/>
              <w:left w:val="single" w:sz="4" w:space="0" w:color="auto"/>
              <w:bottom w:val="single" w:sz="4" w:space="0" w:color="auto"/>
              <w:right w:val="single" w:sz="4" w:space="0" w:color="auto"/>
            </w:tcBorders>
            <w:shd w:val="clear" w:color="auto" w:fill="F7CAAC"/>
            <w:noWrap/>
            <w:vAlign w:val="bottom"/>
          </w:tcPr>
          <w:p w14:paraId="74406B04" w14:textId="77777777" w:rsidR="00AB0980" w:rsidRPr="008E3CBA" w:rsidRDefault="00AB0980" w:rsidP="00387B8D">
            <w:pPr>
              <w:spacing w:before="0"/>
              <w:jc w:val="right"/>
              <w:rPr>
                <w:color w:val="000000"/>
                <w:sz w:val="22"/>
                <w:szCs w:val="22"/>
                <w:lang w:eastAsia="et-EE"/>
              </w:rPr>
            </w:pPr>
            <w:r>
              <w:rPr>
                <w:color w:val="000000"/>
                <w:sz w:val="22"/>
                <w:szCs w:val="22"/>
                <w:lang w:eastAsia="et-EE"/>
              </w:rPr>
              <w:t>520</w:t>
            </w:r>
          </w:p>
        </w:tc>
        <w:tc>
          <w:tcPr>
            <w:tcW w:w="567" w:type="dxa"/>
            <w:tcBorders>
              <w:top w:val="single" w:sz="4" w:space="0" w:color="auto"/>
              <w:left w:val="nil"/>
              <w:bottom w:val="single" w:sz="4" w:space="0" w:color="auto"/>
              <w:right w:val="single" w:sz="4" w:space="0" w:color="auto"/>
            </w:tcBorders>
            <w:vAlign w:val="bottom"/>
          </w:tcPr>
          <w:p w14:paraId="66566044" w14:textId="77777777" w:rsidR="00AB0980" w:rsidRPr="008E3CBA" w:rsidRDefault="00AB0980" w:rsidP="00387B8D">
            <w:pPr>
              <w:spacing w:before="0"/>
              <w:jc w:val="right"/>
              <w:rPr>
                <w:sz w:val="22"/>
                <w:szCs w:val="22"/>
                <w:lang w:eastAsia="et-EE"/>
              </w:rPr>
            </w:pPr>
            <w:r>
              <w:rPr>
                <w:sz w:val="22"/>
                <w:szCs w:val="22"/>
                <w:lang w:eastAsia="et-EE"/>
              </w:rPr>
              <w:t>11</w:t>
            </w:r>
          </w:p>
        </w:tc>
        <w:tc>
          <w:tcPr>
            <w:tcW w:w="567" w:type="dxa"/>
            <w:tcBorders>
              <w:top w:val="single" w:sz="4" w:space="0" w:color="auto"/>
              <w:left w:val="single" w:sz="4" w:space="0" w:color="auto"/>
              <w:bottom w:val="single" w:sz="4" w:space="0" w:color="auto"/>
              <w:right w:val="single" w:sz="4" w:space="0" w:color="auto"/>
            </w:tcBorders>
            <w:noWrap/>
            <w:vAlign w:val="bottom"/>
          </w:tcPr>
          <w:p w14:paraId="1AB7F0D7" w14:textId="77777777" w:rsidR="00AB0980" w:rsidRPr="008E3CBA" w:rsidRDefault="00387B8D" w:rsidP="00387B8D">
            <w:pPr>
              <w:spacing w:before="0"/>
              <w:jc w:val="right"/>
              <w:rPr>
                <w:sz w:val="22"/>
                <w:szCs w:val="22"/>
                <w:lang w:eastAsia="et-EE"/>
              </w:rPr>
            </w:pPr>
            <w:r>
              <w:rPr>
                <w:sz w:val="22"/>
                <w:szCs w:val="22"/>
                <w:lang w:eastAsia="et-EE"/>
              </w:rPr>
              <w:t>4,5</w:t>
            </w:r>
          </w:p>
        </w:tc>
      </w:tr>
      <w:tr w:rsidR="00AB0980" w:rsidRPr="008E3CBA" w14:paraId="3AE2721D" w14:textId="77777777" w:rsidTr="00634F9B">
        <w:trPr>
          <w:trHeight w:val="300"/>
        </w:trPr>
        <w:tc>
          <w:tcPr>
            <w:tcW w:w="1135" w:type="dxa"/>
            <w:tcBorders>
              <w:top w:val="single" w:sz="4" w:space="0" w:color="auto"/>
              <w:left w:val="single" w:sz="4" w:space="0" w:color="auto"/>
              <w:bottom w:val="single" w:sz="4" w:space="0" w:color="auto"/>
              <w:right w:val="nil"/>
            </w:tcBorders>
            <w:noWrap/>
            <w:vAlign w:val="bottom"/>
            <w:hideMark/>
          </w:tcPr>
          <w:p w14:paraId="7C3411D3" w14:textId="77777777" w:rsidR="00AB0980" w:rsidRPr="008E3CBA" w:rsidRDefault="00AB0980" w:rsidP="00181997">
            <w:pPr>
              <w:spacing w:before="0"/>
              <w:rPr>
                <w:b/>
                <w:color w:val="000000"/>
                <w:sz w:val="22"/>
                <w:szCs w:val="22"/>
                <w:vertAlign w:val="subscript"/>
                <w:lang w:eastAsia="et-EE"/>
              </w:rPr>
            </w:pPr>
            <w:r w:rsidRPr="008E3CBA">
              <w:rPr>
                <w:b/>
                <w:color w:val="000000"/>
                <w:sz w:val="22"/>
                <w:szCs w:val="22"/>
                <w:lang w:eastAsia="et-EE"/>
              </w:rPr>
              <w:t>BHT</w:t>
            </w:r>
            <w:r w:rsidRPr="008E3CBA">
              <w:rPr>
                <w:b/>
                <w:color w:val="000000"/>
                <w:sz w:val="22"/>
                <w:szCs w:val="22"/>
                <w:vertAlign w:val="subscript"/>
                <w:lang w:eastAsia="et-EE"/>
              </w:rPr>
              <w:t>7</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49CB958" w14:textId="77777777" w:rsidR="00AB0980" w:rsidRPr="008E3CBA" w:rsidRDefault="00AB0980" w:rsidP="00387B8D">
            <w:pPr>
              <w:spacing w:before="0"/>
              <w:jc w:val="right"/>
              <w:rPr>
                <w:color w:val="000000"/>
                <w:sz w:val="22"/>
                <w:szCs w:val="22"/>
                <w:lang w:eastAsia="et-EE"/>
              </w:rPr>
            </w:pPr>
            <w:r w:rsidRPr="008E3CBA">
              <w:rPr>
                <w:color w:val="000000"/>
                <w:sz w:val="22"/>
                <w:szCs w:val="22"/>
                <w:lang w:eastAsia="et-EE"/>
              </w:rPr>
              <w:t>mg/l</w:t>
            </w:r>
          </w:p>
        </w:tc>
        <w:tc>
          <w:tcPr>
            <w:tcW w:w="567" w:type="dxa"/>
            <w:tcBorders>
              <w:top w:val="single" w:sz="4" w:space="0" w:color="auto"/>
              <w:left w:val="nil"/>
              <w:bottom w:val="single" w:sz="4" w:space="0" w:color="auto"/>
              <w:right w:val="single" w:sz="4" w:space="0" w:color="auto"/>
            </w:tcBorders>
            <w:noWrap/>
            <w:vAlign w:val="bottom"/>
          </w:tcPr>
          <w:p w14:paraId="3B7F622D" w14:textId="77777777" w:rsidR="00AB0980" w:rsidRPr="008E3CBA" w:rsidRDefault="00AB0980" w:rsidP="00387B8D">
            <w:pPr>
              <w:spacing w:before="0"/>
              <w:jc w:val="right"/>
              <w:rPr>
                <w:color w:val="000000"/>
                <w:sz w:val="22"/>
                <w:szCs w:val="22"/>
                <w:lang w:eastAsia="et-EE"/>
              </w:rPr>
            </w:pPr>
            <w:r>
              <w:rPr>
                <w:color w:val="000000"/>
                <w:sz w:val="22"/>
                <w:szCs w:val="22"/>
                <w:lang w:eastAsia="et-EE"/>
              </w:rPr>
              <w:t>2</w:t>
            </w:r>
            <w:r w:rsidRPr="008E3CBA">
              <w:rPr>
                <w:color w:val="000000"/>
                <w:sz w:val="22"/>
                <w:szCs w:val="22"/>
                <w:lang w:eastAsia="et-EE"/>
              </w:rPr>
              <w:t>5</w:t>
            </w:r>
          </w:p>
        </w:tc>
        <w:tc>
          <w:tcPr>
            <w:tcW w:w="708" w:type="dxa"/>
            <w:tcBorders>
              <w:top w:val="single" w:sz="4" w:space="0" w:color="auto"/>
              <w:left w:val="nil"/>
              <w:bottom w:val="single" w:sz="4" w:space="0" w:color="auto"/>
              <w:right w:val="nil"/>
            </w:tcBorders>
            <w:noWrap/>
            <w:vAlign w:val="bottom"/>
          </w:tcPr>
          <w:p w14:paraId="20E61FE8" w14:textId="77777777" w:rsidR="00AB0980" w:rsidRPr="008E3CBA" w:rsidRDefault="00AB0980" w:rsidP="00387B8D">
            <w:pPr>
              <w:spacing w:before="0"/>
              <w:jc w:val="right"/>
              <w:rPr>
                <w:color w:val="000000"/>
                <w:sz w:val="22"/>
                <w:szCs w:val="22"/>
                <w:lang w:eastAsia="et-EE"/>
              </w:rPr>
            </w:pPr>
            <w:r>
              <w:rPr>
                <w:color w:val="000000"/>
                <w:sz w:val="22"/>
                <w:szCs w:val="22"/>
                <w:lang w:eastAsia="et-EE"/>
              </w:rPr>
              <w:t>&lt;3,0</w:t>
            </w:r>
          </w:p>
        </w:tc>
        <w:tc>
          <w:tcPr>
            <w:tcW w:w="709" w:type="dxa"/>
            <w:tcBorders>
              <w:top w:val="single" w:sz="4" w:space="0" w:color="auto"/>
              <w:left w:val="single" w:sz="4" w:space="0" w:color="auto"/>
              <w:bottom w:val="single" w:sz="4" w:space="0" w:color="auto"/>
              <w:right w:val="single" w:sz="4" w:space="0" w:color="auto"/>
            </w:tcBorders>
            <w:shd w:val="clear" w:color="auto" w:fill="F7CAAC"/>
            <w:vAlign w:val="bottom"/>
          </w:tcPr>
          <w:p w14:paraId="3762CCAA" w14:textId="77777777" w:rsidR="00AB0980" w:rsidRDefault="00AB0980" w:rsidP="00387B8D">
            <w:pPr>
              <w:spacing w:before="0"/>
              <w:jc w:val="right"/>
              <w:rPr>
                <w:color w:val="000000"/>
                <w:sz w:val="22"/>
                <w:szCs w:val="22"/>
                <w:lang w:eastAsia="et-EE"/>
              </w:rPr>
            </w:pPr>
            <w:r>
              <w:rPr>
                <w:color w:val="000000"/>
                <w:sz w:val="22"/>
                <w:szCs w:val="22"/>
                <w:lang w:eastAsia="et-EE"/>
              </w:rPr>
              <w:t>540</w:t>
            </w:r>
          </w:p>
        </w:tc>
        <w:tc>
          <w:tcPr>
            <w:tcW w:w="567" w:type="dxa"/>
            <w:tcBorders>
              <w:top w:val="single" w:sz="4" w:space="0" w:color="auto"/>
              <w:left w:val="single" w:sz="4" w:space="0" w:color="auto"/>
              <w:bottom w:val="single" w:sz="4" w:space="0" w:color="auto"/>
              <w:right w:val="single" w:sz="4" w:space="0" w:color="auto"/>
            </w:tcBorders>
            <w:noWrap/>
            <w:vAlign w:val="bottom"/>
          </w:tcPr>
          <w:p w14:paraId="6452773D" w14:textId="77777777" w:rsidR="00AB0980" w:rsidRPr="008E3CBA" w:rsidRDefault="00AB0980" w:rsidP="00387B8D">
            <w:pPr>
              <w:spacing w:before="0"/>
              <w:jc w:val="right"/>
              <w:rPr>
                <w:color w:val="000000"/>
                <w:sz w:val="22"/>
                <w:szCs w:val="22"/>
                <w:lang w:eastAsia="et-EE"/>
              </w:rPr>
            </w:pPr>
            <w:r>
              <w:rPr>
                <w:color w:val="000000"/>
                <w:sz w:val="22"/>
                <w:szCs w:val="22"/>
                <w:lang w:eastAsia="et-EE"/>
              </w:rPr>
              <w:t>&lt;3,0</w:t>
            </w:r>
          </w:p>
        </w:tc>
        <w:tc>
          <w:tcPr>
            <w:tcW w:w="567" w:type="dxa"/>
            <w:tcBorders>
              <w:top w:val="single" w:sz="4" w:space="0" w:color="auto"/>
              <w:left w:val="nil"/>
              <w:bottom w:val="single" w:sz="4" w:space="0" w:color="auto"/>
              <w:right w:val="nil"/>
            </w:tcBorders>
            <w:noWrap/>
            <w:vAlign w:val="bottom"/>
          </w:tcPr>
          <w:p w14:paraId="4AB54510" w14:textId="77777777" w:rsidR="00AB0980" w:rsidRPr="008E3CBA" w:rsidRDefault="00AB0980" w:rsidP="00387B8D">
            <w:pPr>
              <w:spacing w:before="0"/>
              <w:jc w:val="right"/>
              <w:rPr>
                <w:color w:val="000000"/>
                <w:sz w:val="22"/>
                <w:szCs w:val="22"/>
                <w:lang w:eastAsia="et-EE"/>
              </w:rPr>
            </w:pPr>
            <w:r>
              <w:rPr>
                <w:color w:val="000000"/>
                <w:sz w:val="22"/>
                <w:szCs w:val="22"/>
                <w:lang w:eastAsia="et-EE"/>
              </w:rPr>
              <w:t>&lt;3,0</w:t>
            </w:r>
          </w:p>
        </w:tc>
        <w:tc>
          <w:tcPr>
            <w:tcW w:w="567" w:type="dxa"/>
            <w:tcBorders>
              <w:top w:val="single" w:sz="4" w:space="0" w:color="auto"/>
              <w:left w:val="single" w:sz="4" w:space="0" w:color="auto"/>
              <w:bottom w:val="single" w:sz="4" w:space="0" w:color="auto"/>
              <w:right w:val="single" w:sz="4" w:space="0" w:color="auto"/>
            </w:tcBorders>
            <w:noWrap/>
            <w:vAlign w:val="bottom"/>
          </w:tcPr>
          <w:p w14:paraId="272751DA" w14:textId="77777777" w:rsidR="00AB0980" w:rsidRPr="008E3CBA" w:rsidRDefault="00AB0980" w:rsidP="00387B8D">
            <w:pPr>
              <w:spacing w:before="0"/>
              <w:jc w:val="right"/>
              <w:rPr>
                <w:color w:val="000000"/>
                <w:sz w:val="22"/>
                <w:szCs w:val="22"/>
                <w:lang w:eastAsia="et-EE"/>
              </w:rPr>
            </w:pPr>
            <w:r>
              <w:rPr>
                <w:color w:val="000000"/>
                <w:sz w:val="22"/>
                <w:szCs w:val="22"/>
                <w:lang w:eastAsia="et-EE"/>
              </w:rPr>
              <w:t>&lt;3,0</w:t>
            </w:r>
          </w:p>
        </w:tc>
        <w:tc>
          <w:tcPr>
            <w:tcW w:w="567" w:type="dxa"/>
            <w:tcBorders>
              <w:top w:val="single" w:sz="4" w:space="0" w:color="auto"/>
              <w:left w:val="nil"/>
              <w:bottom w:val="single" w:sz="4" w:space="0" w:color="auto"/>
              <w:right w:val="nil"/>
            </w:tcBorders>
            <w:noWrap/>
            <w:vAlign w:val="bottom"/>
          </w:tcPr>
          <w:p w14:paraId="2A7BE646" w14:textId="77777777" w:rsidR="00AB0980" w:rsidRPr="008E3CBA" w:rsidRDefault="00AB0980" w:rsidP="00387B8D">
            <w:pPr>
              <w:spacing w:before="0"/>
              <w:jc w:val="right"/>
              <w:rPr>
                <w:color w:val="000000"/>
                <w:sz w:val="22"/>
                <w:szCs w:val="22"/>
                <w:lang w:eastAsia="et-EE"/>
              </w:rPr>
            </w:pPr>
            <w:r>
              <w:rPr>
                <w:color w:val="000000"/>
                <w:sz w:val="22"/>
                <w:szCs w:val="22"/>
                <w:lang w:eastAsia="et-EE"/>
              </w:rPr>
              <w:t>4,0</w:t>
            </w:r>
          </w:p>
        </w:tc>
        <w:tc>
          <w:tcPr>
            <w:tcW w:w="567" w:type="dxa"/>
            <w:tcBorders>
              <w:top w:val="single" w:sz="4" w:space="0" w:color="auto"/>
              <w:left w:val="single" w:sz="4" w:space="0" w:color="auto"/>
              <w:bottom w:val="single" w:sz="4" w:space="0" w:color="auto"/>
              <w:right w:val="single" w:sz="4" w:space="0" w:color="auto"/>
            </w:tcBorders>
            <w:shd w:val="clear" w:color="auto" w:fill="F7CAAC"/>
            <w:noWrap/>
            <w:vAlign w:val="bottom"/>
          </w:tcPr>
          <w:p w14:paraId="6E3DC93E" w14:textId="77777777" w:rsidR="00AB0980" w:rsidRPr="008E3CBA" w:rsidRDefault="00AB0980" w:rsidP="00387B8D">
            <w:pPr>
              <w:spacing w:before="0"/>
              <w:jc w:val="right"/>
              <w:rPr>
                <w:color w:val="000000"/>
                <w:sz w:val="22"/>
                <w:szCs w:val="22"/>
                <w:lang w:eastAsia="et-EE"/>
              </w:rPr>
            </w:pPr>
            <w:r>
              <w:rPr>
                <w:color w:val="000000"/>
                <w:sz w:val="22"/>
                <w:szCs w:val="22"/>
                <w:lang w:eastAsia="et-EE"/>
              </w:rPr>
              <w:t>230</w:t>
            </w:r>
          </w:p>
        </w:tc>
        <w:tc>
          <w:tcPr>
            <w:tcW w:w="567" w:type="dxa"/>
            <w:tcBorders>
              <w:top w:val="single" w:sz="4" w:space="0" w:color="auto"/>
              <w:left w:val="nil"/>
              <w:bottom w:val="single" w:sz="4" w:space="0" w:color="auto"/>
              <w:right w:val="single" w:sz="4" w:space="0" w:color="auto"/>
            </w:tcBorders>
            <w:vAlign w:val="bottom"/>
          </w:tcPr>
          <w:p w14:paraId="535E4A1B" w14:textId="77777777" w:rsidR="00AB0980" w:rsidRPr="008E3CBA" w:rsidRDefault="00AB0980" w:rsidP="00387B8D">
            <w:pPr>
              <w:spacing w:before="0"/>
              <w:jc w:val="right"/>
              <w:rPr>
                <w:sz w:val="22"/>
                <w:szCs w:val="22"/>
                <w:lang w:eastAsia="et-EE"/>
              </w:rPr>
            </w:pPr>
            <w:r>
              <w:rPr>
                <w:sz w:val="22"/>
                <w:szCs w:val="22"/>
                <w:lang w:eastAsia="et-EE"/>
              </w:rPr>
              <w:t>22</w:t>
            </w:r>
          </w:p>
        </w:tc>
        <w:tc>
          <w:tcPr>
            <w:tcW w:w="567" w:type="dxa"/>
            <w:tcBorders>
              <w:top w:val="single" w:sz="4" w:space="0" w:color="auto"/>
              <w:left w:val="single" w:sz="4" w:space="0" w:color="auto"/>
              <w:bottom w:val="single" w:sz="4" w:space="0" w:color="auto"/>
              <w:right w:val="single" w:sz="4" w:space="0" w:color="auto"/>
            </w:tcBorders>
            <w:noWrap/>
            <w:vAlign w:val="bottom"/>
          </w:tcPr>
          <w:p w14:paraId="634DCDF1" w14:textId="77777777" w:rsidR="00AB0980" w:rsidRPr="008E3CBA" w:rsidRDefault="00387B8D" w:rsidP="00387B8D">
            <w:pPr>
              <w:spacing w:before="0"/>
              <w:jc w:val="right"/>
              <w:rPr>
                <w:sz w:val="22"/>
                <w:szCs w:val="22"/>
                <w:lang w:eastAsia="et-EE"/>
              </w:rPr>
            </w:pPr>
            <w:r>
              <w:rPr>
                <w:sz w:val="22"/>
                <w:szCs w:val="22"/>
                <w:lang w:eastAsia="et-EE"/>
              </w:rPr>
              <w:t>3,5</w:t>
            </w:r>
          </w:p>
        </w:tc>
      </w:tr>
      <w:tr w:rsidR="00AB0980" w:rsidRPr="008E3CBA" w14:paraId="23D5AC90" w14:textId="77777777" w:rsidTr="00634F9B">
        <w:trPr>
          <w:trHeight w:val="300"/>
        </w:trPr>
        <w:tc>
          <w:tcPr>
            <w:tcW w:w="1135" w:type="dxa"/>
            <w:tcBorders>
              <w:top w:val="single" w:sz="4" w:space="0" w:color="auto"/>
              <w:left w:val="single" w:sz="4" w:space="0" w:color="auto"/>
              <w:bottom w:val="single" w:sz="4" w:space="0" w:color="auto"/>
              <w:right w:val="nil"/>
            </w:tcBorders>
            <w:noWrap/>
            <w:vAlign w:val="bottom"/>
            <w:hideMark/>
          </w:tcPr>
          <w:p w14:paraId="1C409B07" w14:textId="77777777" w:rsidR="00AB0980" w:rsidRPr="008E3CBA" w:rsidRDefault="00AB0980" w:rsidP="00181997">
            <w:pPr>
              <w:spacing w:before="0"/>
              <w:rPr>
                <w:b/>
                <w:color w:val="000000"/>
                <w:sz w:val="22"/>
                <w:szCs w:val="22"/>
                <w:lang w:eastAsia="et-EE"/>
              </w:rPr>
            </w:pPr>
            <w:r w:rsidRPr="008E3CBA">
              <w:rPr>
                <w:b/>
                <w:color w:val="000000"/>
                <w:sz w:val="22"/>
                <w:szCs w:val="22"/>
                <w:lang w:eastAsia="et-EE"/>
              </w:rPr>
              <w:t>KHT</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58822DF" w14:textId="77777777" w:rsidR="00AB0980" w:rsidRPr="008E3CBA" w:rsidRDefault="00AB0980" w:rsidP="00387B8D">
            <w:pPr>
              <w:spacing w:before="0"/>
              <w:jc w:val="right"/>
              <w:rPr>
                <w:color w:val="000000"/>
                <w:sz w:val="22"/>
                <w:szCs w:val="22"/>
                <w:lang w:eastAsia="et-EE"/>
              </w:rPr>
            </w:pPr>
            <w:r w:rsidRPr="008E3CBA">
              <w:rPr>
                <w:color w:val="000000"/>
                <w:sz w:val="22"/>
                <w:szCs w:val="22"/>
                <w:lang w:eastAsia="et-EE"/>
              </w:rPr>
              <w:t>mg/l</w:t>
            </w:r>
          </w:p>
        </w:tc>
        <w:tc>
          <w:tcPr>
            <w:tcW w:w="567" w:type="dxa"/>
            <w:tcBorders>
              <w:top w:val="single" w:sz="4" w:space="0" w:color="auto"/>
              <w:left w:val="nil"/>
              <w:bottom w:val="single" w:sz="4" w:space="0" w:color="auto"/>
              <w:right w:val="single" w:sz="4" w:space="0" w:color="auto"/>
            </w:tcBorders>
            <w:noWrap/>
            <w:vAlign w:val="bottom"/>
          </w:tcPr>
          <w:p w14:paraId="02AEC239" w14:textId="77777777" w:rsidR="00AB0980" w:rsidRPr="008E3CBA" w:rsidRDefault="00AB0980" w:rsidP="00387B8D">
            <w:pPr>
              <w:spacing w:before="0"/>
              <w:jc w:val="right"/>
              <w:rPr>
                <w:color w:val="000000"/>
                <w:sz w:val="22"/>
                <w:szCs w:val="22"/>
                <w:lang w:eastAsia="et-EE"/>
              </w:rPr>
            </w:pPr>
            <w:r w:rsidRPr="008E3CBA">
              <w:rPr>
                <w:color w:val="000000"/>
                <w:sz w:val="22"/>
                <w:szCs w:val="22"/>
                <w:lang w:eastAsia="et-EE"/>
              </w:rPr>
              <w:t>125</w:t>
            </w:r>
          </w:p>
        </w:tc>
        <w:tc>
          <w:tcPr>
            <w:tcW w:w="708" w:type="dxa"/>
            <w:tcBorders>
              <w:top w:val="single" w:sz="4" w:space="0" w:color="auto"/>
              <w:left w:val="nil"/>
              <w:bottom w:val="single" w:sz="4" w:space="0" w:color="auto"/>
              <w:right w:val="nil"/>
            </w:tcBorders>
            <w:noWrap/>
            <w:vAlign w:val="bottom"/>
          </w:tcPr>
          <w:p w14:paraId="055DA5E7" w14:textId="77777777" w:rsidR="00AB0980" w:rsidRPr="008E3CBA" w:rsidRDefault="00AB0980" w:rsidP="00387B8D">
            <w:pPr>
              <w:spacing w:before="0"/>
              <w:jc w:val="right"/>
              <w:rPr>
                <w:color w:val="000000"/>
                <w:sz w:val="22"/>
                <w:szCs w:val="22"/>
                <w:lang w:eastAsia="et-EE"/>
              </w:rPr>
            </w:pPr>
            <w:r>
              <w:rPr>
                <w:color w:val="000000"/>
                <w:sz w:val="22"/>
                <w:szCs w:val="22"/>
                <w:lang w:eastAsia="et-EE"/>
              </w:rPr>
              <w:t>35</w:t>
            </w:r>
          </w:p>
        </w:tc>
        <w:tc>
          <w:tcPr>
            <w:tcW w:w="709" w:type="dxa"/>
            <w:tcBorders>
              <w:top w:val="single" w:sz="4" w:space="0" w:color="auto"/>
              <w:left w:val="single" w:sz="4" w:space="0" w:color="auto"/>
              <w:bottom w:val="single" w:sz="4" w:space="0" w:color="auto"/>
              <w:right w:val="single" w:sz="4" w:space="0" w:color="auto"/>
            </w:tcBorders>
            <w:shd w:val="clear" w:color="auto" w:fill="F7CAAC"/>
            <w:vAlign w:val="bottom"/>
          </w:tcPr>
          <w:p w14:paraId="74B2544D" w14:textId="77777777" w:rsidR="00AB0980" w:rsidRDefault="00AB0980" w:rsidP="00387B8D">
            <w:pPr>
              <w:spacing w:before="0"/>
              <w:jc w:val="right"/>
              <w:rPr>
                <w:color w:val="000000"/>
                <w:sz w:val="22"/>
                <w:szCs w:val="22"/>
                <w:lang w:eastAsia="et-EE"/>
              </w:rPr>
            </w:pPr>
            <w:r>
              <w:rPr>
                <w:color w:val="000000"/>
                <w:sz w:val="22"/>
                <w:szCs w:val="22"/>
                <w:lang w:eastAsia="et-EE"/>
              </w:rPr>
              <w:t>1080</w:t>
            </w:r>
          </w:p>
        </w:tc>
        <w:tc>
          <w:tcPr>
            <w:tcW w:w="567" w:type="dxa"/>
            <w:tcBorders>
              <w:top w:val="single" w:sz="4" w:space="0" w:color="auto"/>
              <w:left w:val="single" w:sz="4" w:space="0" w:color="auto"/>
              <w:bottom w:val="single" w:sz="4" w:space="0" w:color="auto"/>
              <w:right w:val="single" w:sz="4" w:space="0" w:color="auto"/>
            </w:tcBorders>
            <w:noWrap/>
            <w:vAlign w:val="bottom"/>
          </w:tcPr>
          <w:p w14:paraId="78590672" w14:textId="77777777" w:rsidR="00AB0980" w:rsidRPr="008E3CBA" w:rsidRDefault="00AB0980" w:rsidP="00387B8D">
            <w:pPr>
              <w:spacing w:before="0"/>
              <w:jc w:val="right"/>
              <w:rPr>
                <w:color w:val="000000"/>
                <w:sz w:val="22"/>
                <w:szCs w:val="22"/>
                <w:lang w:eastAsia="et-EE"/>
              </w:rPr>
            </w:pPr>
            <w:r>
              <w:rPr>
                <w:color w:val="000000"/>
                <w:sz w:val="22"/>
                <w:szCs w:val="22"/>
                <w:lang w:eastAsia="et-EE"/>
              </w:rPr>
              <w:t>40</w:t>
            </w:r>
          </w:p>
        </w:tc>
        <w:tc>
          <w:tcPr>
            <w:tcW w:w="567" w:type="dxa"/>
            <w:tcBorders>
              <w:top w:val="single" w:sz="4" w:space="0" w:color="auto"/>
              <w:left w:val="nil"/>
              <w:bottom w:val="single" w:sz="4" w:space="0" w:color="auto"/>
              <w:right w:val="nil"/>
            </w:tcBorders>
            <w:noWrap/>
            <w:vAlign w:val="bottom"/>
          </w:tcPr>
          <w:p w14:paraId="0A59377B" w14:textId="77777777" w:rsidR="00AB0980" w:rsidRPr="008E3CBA" w:rsidRDefault="00AB0980" w:rsidP="00387B8D">
            <w:pPr>
              <w:spacing w:before="0"/>
              <w:jc w:val="right"/>
              <w:rPr>
                <w:color w:val="000000"/>
                <w:sz w:val="22"/>
                <w:szCs w:val="22"/>
                <w:lang w:eastAsia="et-EE"/>
              </w:rPr>
            </w:pPr>
            <w:r>
              <w:rPr>
                <w:color w:val="000000"/>
                <w:sz w:val="22"/>
                <w:szCs w:val="22"/>
                <w:lang w:eastAsia="et-EE"/>
              </w:rPr>
              <w:t>30</w:t>
            </w:r>
          </w:p>
        </w:tc>
        <w:tc>
          <w:tcPr>
            <w:tcW w:w="567" w:type="dxa"/>
            <w:tcBorders>
              <w:top w:val="single" w:sz="4" w:space="0" w:color="auto"/>
              <w:left w:val="single" w:sz="4" w:space="0" w:color="auto"/>
              <w:bottom w:val="single" w:sz="4" w:space="0" w:color="auto"/>
              <w:right w:val="single" w:sz="4" w:space="0" w:color="auto"/>
            </w:tcBorders>
            <w:noWrap/>
            <w:vAlign w:val="bottom"/>
          </w:tcPr>
          <w:p w14:paraId="1BB22B19" w14:textId="77777777" w:rsidR="00AB0980" w:rsidRPr="008E3CBA" w:rsidRDefault="00AB0980" w:rsidP="00387B8D">
            <w:pPr>
              <w:spacing w:before="0"/>
              <w:jc w:val="right"/>
              <w:rPr>
                <w:color w:val="000000"/>
                <w:sz w:val="22"/>
                <w:szCs w:val="22"/>
                <w:lang w:eastAsia="et-EE"/>
              </w:rPr>
            </w:pPr>
            <w:r>
              <w:rPr>
                <w:color w:val="000000"/>
                <w:sz w:val="22"/>
                <w:szCs w:val="22"/>
                <w:lang w:eastAsia="et-EE"/>
              </w:rPr>
              <w:t>35</w:t>
            </w:r>
          </w:p>
        </w:tc>
        <w:tc>
          <w:tcPr>
            <w:tcW w:w="567" w:type="dxa"/>
            <w:tcBorders>
              <w:top w:val="single" w:sz="4" w:space="0" w:color="auto"/>
              <w:left w:val="nil"/>
              <w:bottom w:val="single" w:sz="4" w:space="0" w:color="auto"/>
              <w:right w:val="nil"/>
            </w:tcBorders>
            <w:noWrap/>
            <w:vAlign w:val="bottom"/>
          </w:tcPr>
          <w:p w14:paraId="1D2C2784" w14:textId="77777777" w:rsidR="00AB0980" w:rsidRPr="008E3CBA" w:rsidRDefault="00AB0980" w:rsidP="00387B8D">
            <w:pPr>
              <w:spacing w:before="0"/>
              <w:jc w:val="right"/>
              <w:rPr>
                <w:color w:val="000000"/>
                <w:sz w:val="22"/>
                <w:szCs w:val="22"/>
                <w:lang w:eastAsia="et-EE"/>
              </w:rPr>
            </w:pPr>
            <w:r>
              <w:rPr>
                <w:color w:val="000000"/>
                <w:sz w:val="22"/>
                <w:szCs w:val="22"/>
                <w:lang w:eastAsia="et-EE"/>
              </w:rPr>
              <w:t>&lt;30</w:t>
            </w:r>
          </w:p>
        </w:tc>
        <w:tc>
          <w:tcPr>
            <w:tcW w:w="567" w:type="dxa"/>
            <w:tcBorders>
              <w:top w:val="single" w:sz="4" w:space="0" w:color="auto"/>
              <w:left w:val="single" w:sz="4" w:space="0" w:color="auto"/>
              <w:bottom w:val="single" w:sz="4" w:space="0" w:color="auto"/>
              <w:right w:val="single" w:sz="4" w:space="0" w:color="auto"/>
            </w:tcBorders>
            <w:shd w:val="clear" w:color="auto" w:fill="F7CAAC"/>
            <w:noWrap/>
            <w:vAlign w:val="bottom"/>
          </w:tcPr>
          <w:p w14:paraId="41F4A6BB" w14:textId="77777777" w:rsidR="00AB0980" w:rsidRPr="00F93295" w:rsidRDefault="00AB0980" w:rsidP="00387B8D">
            <w:pPr>
              <w:spacing w:before="0"/>
              <w:jc w:val="right"/>
              <w:rPr>
                <w:sz w:val="22"/>
                <w:szCs w:val="22"/>
                <w:lang w:eastAsia="et-EE"/>
              </w:rPr>
            </w:pPr>
            <w:r>
              <w:rPr>
                <w:sz w:val="22"/>
                <w:szCs w:val="22"/>
                <w:lang w:eastAsia="et-EE"/>
              </w:rPr>
              <w:t>760</w:t>
            </w:r>
          </w:p>
        </w:tc>
        <w:tc>
          <w:tcPr>
            <w:tcW w:w="567" w:type="dxa"/>
            <w:tcBorders>
              <w:top w:val="single" w:sz="4" w:space="0" w:color="auto"/>
              <w:left w:val="nil"/>
              <w:bottom w:val="single" w:sz="4" w:space="0" w:color="auto"/>
              <w:right w:val="single" w:sz="4" w:space="0" w:color="auto"/>
            </w:tcBorders>
            <w:vAlign w:val="bottom"/>
          </w:tcPr>
          <w:p w14:paraId="61AD1B1D" w14:textId="77777777" w:rsidR="00AB0980" w:rsidRPr="008E3CBA" w:rsidRDefault="00AB0980" w:rsidP="00387B8D">
            <w:pPr>
              <w:spacing w:before="0"/>
              <w:jc w:val="right"/>
              <w:rPr>
                <w:sz w:val="22"/>
                <w:szCs w:val="22"/>
                <w:lang w:eastAsia="et-EE"/>
              </w:rPr>
            </w:pPr>
            <w:r>
              <w:rPr>
                <w:sz w:val="22"/>
                <w:szCs w:val="22"/>
                <w:lang w:eastAsia="et-EE"/>
              </w:rPr>
              <w:t>62</w:t>
            </w:r>
          </w:p>
        </w:tc>
        <w:tc>
          <w:tcPr>
            <w:tcW w:w="567" w:type="dxa"/>
            <w:tcBorders>
              <w:top w:val="single" w:sz="4" w:space="0" w:color="auto"/>
              <w:left w:val="single" w:sz="4" w:space="0" w:color="auto"/>
              <w:bottom w:val="single" w:sz="4" w:space="0" w:color="auto"/>
              <w:right w:val="single" w:sz="4" w:space="0" w:color="auto"/>
            </w:tcBorders>
            <w:noWrap/>
            <w:vAlign w:val="bottom"/>
          </w:tcPr>
          <w:p w14:paraId="48F616CE" w14:textId="77777777" w:rsidR="00AB0980" w:rsidRPr="008E3CBA" w:rsidRDefault="00387B8D" w:rsidP="00387B8D">
            <w:pPr>
              <w:spacing w:before="0"/>
              <w:jc w:val="right"/>
              <w:rPr>
                <w:sz w:val="22"/>
                <w:szCs w:val="22"/>
                <w:lang w:eastAsia="et-EE"/>
              </w:rPr>
            </w:pPr>
            <w:r>
              <w:rPr>
                <w:sz w:val="22"/>
                <w:szCs w:val="22"/>
                <w:lang w:eastAsia="et-EE"/>
              </w:rPr>
              <w:t>40</w:t>
            </w:r>
          </w:p>
        </w:tc>
      </w:tr>
      <w:tr w:rsidR="00AB0980" w:rsidRPr="008E3CBA" w14:paraId="72BF6E68" w14:textId="77777777" w:rsidTr="00634F9B">
        <w:trPr>
          <w:trHeight w:val="300"/>
        </w:trPr>
        <w:tc>
          <w:tcPr>
            <w:tcW w:w="1135" w:type="dxa"/>
            <w:tcBorders>
              <w:top w:val="single" w:sz="4" w:space="0" w:color="auto"/>
              <w:left w:val="single" w:sz="4" w:space="0" w:color="auto"/>
              <w:bottom w:val="single" w:sz="4" w:space="0" w:color="auto"/>
              <w:right w:val="nil"/>
            </w:tcBorders>
            <w:noWrap/>
            <w:vAlign w:val="bottom"/>
            <w:hideMark/>
          </w:tcPr>
          <w:p w14:paraId="5749CDFA" w14:textId="77777777" w:rsidR="00AB0980" w:rsidRPr="008E3CBA" w:rsidRDefault="00AB0980" w:rsidP="00181997">
            <w:pPr>
              <w:spacing w:before="0"/>
              <w:rPr>
                <w:b/>
                <w:color w:val="000000"/>
                <w:sz w:val="22"/>
                <w:szCs w:val="22"/>
                <w:vertAlign w:val="subscript"/>
                <w:lang w:eastAsia="et-EE"/>
              </w:rPr>
            </w:pPr>
            <w:r w:rsidRPr="008E3CBA">
              <w:rPr>
                <w:b/>
                <w:color w:val="000000"/>
                <w:sz w:val="22"/>
                <w:szCs w:val="22"/>
                <w:lang w:eastAsia="et-EE"/>
              </w:rPr>
              <w:t>N</w:t>
            </w:r>
            <w:r w:rsidRPr="008E3CBA">
              <w:rPr>
                <w:b/>
                <w:color w:val="000000"/>
                <w:sz w:val="22"/>
                <w:szCs w:val="22"/>
                <w:vertAlign w:val="subscript"/>
                <w:lang w:eastAsia="et-EE"/>
              </w:rPr>
              <w:t>üld</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56FDC77" w14:textId="77777777" w:rsidR="00AB0980" w:rsidRPr="008E3CBA" w:rsidRDefault="00AB0980" w:rsidP="00387B8D">
            <w:pPr>
              <w:spacing w:before="0"/>
              <w:jc w:val="right"/>
              <w:rPr>
                <w:color w:val="000000"/>
                <w:sz w:val="22"/>
                <w:szCs w:val="22"/>
                <w:lang w:eastAsia="et-EE"/>
              </w:rPr>
            </w:pPr>
            <w:r w:rsidRPr="008E3CBA">
              <w:rPr>
                <w:color w:val="000000"/>
                <w:sz w:val="22"/>
                <w:szCs w:val="22"/>
                <w:lang w:eastAsia="et-EE"/>
              </w:rPr>
              <w:t xml:space="preserve">mg/l </w:t>
            </w:r>
          </w:p>
        </w:tc>
        <w:tc>
          <w:tcPr>
            <w:tcW w:w="567" w:type="dxa"/>
            <w:tcBorders>
              <w:top w:val="single" w:sz="4" w:space="0" w:color="auto"/>
              <w:left w:val="nil"/>
              <w:bottom w:val="single" w:sz="4" w:space="0" w:color="auto"/>
              <w:right w:val="single" w:sz="4" w:space="0" w:color="auto"/>
            </w:tcBorders>
            <w:noWrap/>
            <w:vAlign w:val="bottom"/>
          </w:tcPr>
          <w:p w14:paraId="6F69A99A" w14:textId="77777777" w:rsidR="00AB0980" w:rsidRPr="008E3CBA" w:rsidRDefault="00AB0980" w:rsidP="00387B8D">
            <w:pPr>
              <w:spacing w:before="0"/>
              <w:jc w:val="right"/>
              <w:rPr>
                <w:color w:val="000000"/>
                <w:sz w:val="22"/>
                <w:szCs w:val="22"/>
                <w:lang w:eastAsia="et-EE"/>
              </w:rPr>
            </w:pPr>
            <w:r>
              <w:rPr>
                <w:color w:val="000000"/>
                <w:sz w:val="22"/>
                <w:szCs w:val="22"/>
                <w:lang w:eastAsia="et-EE"/>
              </w:rPr>
              <w:t>60</w:t>
            </w:r>
          </w:p>
        </w:tc>
        <w:tc>
          <w:tcPr>
            <w:tcW w:w="708" w:type="dxa"/>
            <w:tcBorders>
              <w:top w:val="single" w:sz="4" w:space="0" w:color="auto"/>
              <w:left w:val="nil"/>
              <w:bottom w:val="single" w:sz="4" w:space="0" w:color="auto"/>
              <w:right w:val="nil"/>
            </w:tcBorders>
            <w:noWrap/>
            <w:vAlign w:val="bottom"/>
          </w:tcPr>
          <w:p w14:paraId="439C7A1F" w14:textId="77777777" w:rsidR="00AB0980" w:rsidRPr="008E3CBA" w:rsidRDefault="00AB0980" w:rsidP="00387B8D">
            <w:pPr>
              <w:spacing w:before="0"/>
              <w:jc w:val="right"/>
              <w:rPr>
                <w:color w:val="000000"/>
                <w:sz w:val="22"/>
                <w:szCs w:val="22"/>
                <w:lang w:eastAsia="et-EE"/>
              </w:rPr>
            </w:pPr>
            <w:r>
              <w:rPr>
                <w:color w:val="000000"/>
                <w:sz w:val="22"/>
                <w:szCs w:val="22"/>
                <w:lang w:eastAsia="et-EE"/>
              </w:rPr>
              <w:t>21,6</w:t>
            </w:r>
          </w:p>
        </w:tc>
        <w:tc>
          <w:tcPr>
            <w:tcW w:w="709" w:type="dxa"/>
            <w:tcBorders>
              <w:top w:val="single" w:sz="4" w:space="0" w:color="auto"/>
              <w:left w:val="single" w:sz="4" w:space="0" w:color="auto"/>
              <w:bottom w:val="single" w:sz="4" w:space="0" w:color="auto"/>
              <w:right w:val="single" w:sz="4" w:space="0" w:color="auto"/>
            </w:tcBorders>
            <w:shd w:val="clear" w:color="auto" w:fill="F7CAAC"/>
            <w:vAlign w:val="bottom"/>
          </w:tcPr>
          <w:p w14:paraId="6505D6CB" w14:textId="77777777" w:rsidR="00AB0980" w:rsidRDefault="00AB0980" w:rsidP="00387B8D">
            <w:pPr>
              <w:spacing w:before="0"/>
              <w:jc w:val="right"/>
              <w:rPr>
                <w:color w:val="000000"/>
                <w:sz w:val="22"/>
                <w:szCs w:val="22"/>
                <w:lang w:eastAsia="et-EE"/>
              </w:rPr>
            </w:pPr>
            <w:r>
              <w:rPr>
                <w:color w:val="000000"/>
                <w:sz w:val="22"/>
                <w:szCs w:val="22"/>
                <w:lang w:eastAsia="et-EE"/>
              </w:rPr>
              <w:t>136</w:t>
            </w:r>
          </w:p>
        </w:tc>
        <w:tc>
          <w:tcPr>
            <w:tcW w:w="567" w:type="dxa"/>
            <w:tcBorders>
              <w:top w:val="single" w:sz="4" w:space="0" w:color="auto"/>
              <w:left w:val="single" w:sz="4" w:space="0" w:color="auto"/>
              <w:bottom w:val="single" w:sz="4" w:space="0" w:color="auto"/>
              <w:right w:val="single" w:sz="4" w:space="0" w:color="auto"/>
            </w:tcBorders>
            <w:noWrap/>
            <w:vAlign w:val="bottom"/>
          </w:tcPr>
          <w:p w14:paraId="2C0E1A4A" w14:textId="77777777" w:rsidR="00AB0980" w:rsidRPr="008E3CBA" w:rsidRDefault="00AB0980" w:rsidP="00387B8D">
            <w:pPr>
              <w:spacing w:before="0"/>
              <w:jc w:val="right"/>
              <w:rPr>
                <w:color w:val="000000"/>
                <w:sz w:val="22"/>
                <w:szCs w:val="22"/>
                <w:lang w:eastAsia="et-EE"/>
              </w:rPr>
            </w:pPr>
            <w:r>
              <w:rPr>
                <w:color w:val="000000"/>
                <w:sz w:val="22"/>
                <w:szCs w:val="22"/>
                <w:lang w:eastAsia="et-EE"/>
              </w:rPr>
              <w:t>13,7</w:t>
            </w:r>
          </w:p>
        </w:tc>
        <w:tc>
          <w:tcPr>
            <w:tcW w:w="567" w:type="dxa"/>
            <w:tcBorders>
              <w:top w:val="single" w:sz="4" w:space="0" w:color="auto"/>
              <w:left w:val="nil"/>
              <w:bottom w:val="single" w:sz="4" w:space="0" w:color="auto"/>
              <w:right w:val="nil"/>
            </w:tcBorders>
            <w:noWrap/>
            <w:vAlign w:val="bottom"/>
          </w:tcPr>
          <w:p w14:paraId="34135BFB" w14:textId="77777777" w:rsidR="00AB0980" w:rsidRPr="008E3CBA" w:rsidRDefault="00AB0980" w:rsidP="00387B8D">
            <w:pPr>
              <w:spacing w:before="0"/>
              <w:jc w:val="right"/>
              <w:rPr>
                <w:color w:val="000000"/>
                <w:sz w:val="22"/>
                <w:szCs w:val="22"/>
                <w:lang w:eastAsia="et-EE"/>
              </w:rPr>
            </w:pPr>
            <w:r>
              <w:rPr>
                <w:color w:val="000000"/>
                <w:sz w:val="22"/>
                <w:szCs w:val="22"/>
                <w:lang w:eastAsia="et-EE"/>
              </w:rPr>
              <w:t>12,3</w:t>
            </w:r>
          </w:p>
        </w:tc>
        <w:tc>
          <w:tcPr>
            <w:tcW w:w="567" w:type="dxa"/>
            <w:tcBorders>
              <w:top w:val="single" w:sz="4" w:space="0" w:color="auto"/>
              <w:left w:val="single" w:sz="4" w:space="0" w:color="auto"/>
              <w:bottom w:val="single" w:sz="4" w:space="0" w:color="auto"/>
              <w:right w:val="single" w:sz="4" w:space="0" w:color="auto"/>
            </w:tcBorders>
            <w:noWrap/>
            <w:vAlign w:val="bottom"/>
          </w:tcPr>
          <w:p w14:paraId="65BC7084" w14:textId="77777777" w:rsidR="00AB0980" w:rsidRPr="008E3CBA" w:rsidRDefault="00AB0980" w:rsidP="00387B8D">
            <w:pPr>
              <w:spacing w:before="0"/>
              <w:jc w:val="right"/>
              <w:rPr>
                <w:color w:val="000000"/>
                <w:sz w:val="22"/>
                <w:szCs w:val="22"/>
                <w:lang w:eastAsia="et-EE"/>
              </w:rPr>
            </w:pPr>
            <w:r>
              <w:rPr>
                <w:color w:val="000000"/>
                <w:sz w:val="22"/>
                <w:szCs w:val="22"/>
                <w:lang w:eastAsia="et-EE"/>
              </w:rPr>
              <w:t>20,8</w:t>
            </w:r>
          </w:p>
        </w:tc>
        <w:tc>
          <w:tcPr>
            <w:tcW w:w="567" w:type="dxa"/>
            <w:tcBorders>
              <w:top w:val="single" w:sz="4" w:space="0" w:color="auto"/>
              <w:left w:val="nil"/>
              <w:bottom w:val="single" w:sz="4" w:space="0" w:color="auto"/>
              <w:right w:val="nil"/>
            </w:tcBorders>
            <w:noWrap/>
            <w:vAlign w:val="bottom"/>
          </w:tcPr>
          <w:p w14:paraId="09356AF9" w14:textId="77777777" w:rsidR="00AB0980" w:rsidRPr="008E3CBA" w:rsidRDefault="00AB0980" w:rsidP="00387B8D">
            <w:pPr>
              <w:spacing w:before="0"/>
              <w:jc w:val="right"/>
              <w:rPr>
                <w:sz w:val="22"/>
                <w:szCs w:val="22"/>
                <w:lang w:eastAsia="et-EE"/>
              </w:rPr>
            </w:pPr>
            <w:r>
              <w:rPr>
                <w:sz w:val="22"/>
                <w:szCs w:val="22"/>
                <w:lang w:eastAsia="et-EE"/>
              </w:rPr>
              <w:t>21,5</w:t>
            </w:r>
          </w:p>
        </w:tc>
        <w:tc>
          <w:tcPr>
            <w:tcW w:w="567" w:type="dxa"/>
            <w:tcBorders>
              <w:top w:val="single" w:sz="4" w:space="0" w:color="auto"/>
              <w:left w:val="single" w:sz="4" w:space="0" w:color="auto"/>
              <w:bottom w:val="single" w:sz="4" w:space="0" w:color="auto"/>
              <w:right w:val="single" w:sz="4" w:space="0" w:color="auto"/>
            </w:tcBorders>
            <w:shd w:val="clear" w:color="auto" w:fill="F7CAAC"/>
            <w:noWrap/>
            <w:vAlign w:val="bottom"/>
          </w:tcPr>
          <w:p w14:paraId="61557EF6" w14:textId="77777777" w:rsidR="00AB0980" w:rsidRPr="008E3CBA" w:rsidRDefault="00AB0980" w:rsidP="00387B8D">
            <w:pPr>
              <w:spacing w:before="0"/>
              <w:jc w:val="right"/>
              <w:rPr>
                <w:sz w:val="22"/>
                <w:szCs w:val="22"/>
                <w:lang w:eastAsia="et-EE"/>
              </w:rPr>
            </w:pPr>
            <w:r>
              <w:rPr>
                <w:sz w:val="22"/>
                <w:szCs w:val="22"/>
                <w:lang w:eastAsia="et-EE"/>
              </w:rPr>
              <w:t>62</w:t>
            </w:r>
          </w:p>
        </w:tc>
        <w:tc>
          <w:tcPr>
            <w:tcW w:w="567" w:type="dxa"/>
            <w:tcBorders>
              <w:top w:val="single" w:sz="4" w:space="0" w:color="auto"/>
              <w:left w:val="nil"/>
              <w:bottom w:val="single" w:sz="4" w:space="0" w:color="auto"/>
              <w:right w:val="single" w:sz="4" w:space="0" w:color="auto"/>
            </w:tcBorders>
            <w:vAlign w:val="bottom"/>
          </w:tcPr>
          <w:p w14:paraId="27F49F86" w14:textId="77777777" w:rsidR="00AB0980" w:rsidRPr="008E3CBA" w:rsidRDefault="00AB0980" w:rsidP="00387B8D">
            <w:pPr>
              <w:spacing w:before="0"/>
              <w:jc w:val="right"/>
              <w:rPr>
                <w:color w:val="000000"/>
                <w:sz w:val="22"/>
                <w:szCs w:val="22"/>
                <w:lang w:eastAsia="et-EE"/>
              </w:rPr>
            </w:pPr>
            <w:r>
              <w:rPr>
                <w:color w:val="000000"/>
                <w:sz w:val="22"/>
                <w:szCs w:val="22"/>
                <w:lang w:eastAsia="et-EE"/>
              </w:rPr>
              <w:t>13</w:t>
            </w:r>
          </w:p>
        </w:tc>
        <w:tc>
          <w:tcPr>
            <w:tcW w:w="567" w:type="dxa"/>
            <w:tcBorders>
              <w:top w:val="single" w:sz="4" w:space="0" w:color="auto"/>
              <w:left w:val="single" w:sz="4" w:space="0" w:color="auto"/>
              <w:bottom w:val="single" w:sz="4" w:space="0" w:color="auto"/>
              <w:right w:val="single" w:sz="4" w:space="0" w:color="auto"/>
            </w:tcBorders>
            <w:noWrap/>
            <w:vAlign w:val="bottom"/>
          </w:tcPr>
          <w:p w14:paraId="6E98B0B1" w14:textId="77777777" w:rsidR="00AB0980" w:rsidRPr="008E3CBA" w:rsidRDefault="00387B8D" w:rsidP="00387B8D">
            <w:pPr>
              <w:spacing w:before="0"/>
              <w:jc w:val="right"/>
              <w:rPr>
                <w:color w:val="000000"/>
                <w:sz w:val="22"/>
                <w:szCs w:val="22"/>
                <w:lang w:eastAsia="et-EE"/>
              </w:rPr>
            </w:pPr>
            <w:r>
              <w:rPr>
                <w:color w:val="000000"/>
                <w:sz w:val="22"/>
                <w:szCs w:val="22"/>
                <w:lang w:eastAsia="et-EE"/>
              </w:rPr>
              <w:t>14,6</w:t>
            </w:r>
          </w:p>
        </w:tc>
      </w:tr>
      <w:tr w:rsidR="00AB0980" w:rsidRPr="008E3CBA" w14:paraId="611A8CF3" w14:textId="77777777" w:rsidTr="00634F9B">
        <w:trPr>
          <w:trHeight w:val="300"/>
        </w:trPr>
        <w:tc>
          <w:tcPr>
            <w:tcW w:w="1135" w:type="dxa"/>
            <w:tcBorders>
              <w:top w:val="single" w:sz="4" w:space="0" w:color="auto"/>
              <w:left w:val="single" w:sz="4" w:space="0" w:color="auto"/>
              <w:bottom w:val="single" w:sz="4" w:space="0" w:color="auto"/>
              <w:right w:val="nil"/>
            </w:tcBorders>
            <w:noWrap/>
            <w:vAlign w:val="bottom"/>
            <w:hideMark/>
          </w:tcPr>
          <w:p w14:paraId="34FB9294" w14:textId="77777777" w:rsidR="00AB0980" w:rsidRPr="008E3CBA" w:rsidRDefault="00AB0980" w:rsidP="00181997">
            <w:pPr>
              <w:spacing w:before="0"/>
              <w:rPr>
                <w:b/>
                <w:color w:val="000000"/>
                <w:sz w:val="22"/>
                <w:szCs w:val="22"/>
                <w:vertAlign w:val="subscript"/>
                <w:lang w:eastAsia="et-EE"/>
              </w:rPr>
            </w:pPr>
            <w:r w:rsidRPr="008E3CBA">
              <w:rPr>
                <w:b/>
                <w:color w:val="000000"/>
                <w:sz w:val="22"/>
                <w:szCs w:val="22"/>
                <w:lang w:eastAsia="et-EE"/>
              </w:rPr>
              <w:t>P</w:t>
            </w:r>
            <w:r w:rsidRPr="008E3CBA">
              <w:rPr>
                <w:b/>
                <w:color w:val="000000"/>
                <w:sz w:val="22"/>
                <w:szCs w:val="22"/>
                <w:vertAlign w:val="subscript"/>
                <w:lang w:eastAsia="et-EE"/>
              </w:rPr>
              <w:t>üld</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23308EA" w14:textId="77777777" w:rsidR="00AB0980" w:rsidRPr="008E3CBA" w:rsidRDefault="00AB0980" w:rsidP="00387B8D">
            <w:pPr>
              <w:spacing w:before="0"/>
              <w:jc w:val="right"/>
              <w:rPr>
                <w:color w:val="000000"/>
                <w:sz w:val="22"/>
                <w:szCs w:val="22"/>
                <w:lang w:eastAsia="et-EE"/>
              </w:rPr>
            </w:pPr>
            <w:r w:rsidRPr="008E3CBA">
              <w:rPr>
                <w:color w:val="000000"/>
                <w:sz w:val="22"/>
                <w:szCs w:val="22"/>
                <w:lang w:eastAsia="et-EE"/>
              </w:rPr>
              <w:t xml:space="preserve">mg/l </w:t>
            </w:r>
          </w:p>
        </w:tc>
        <w:tc>
          <w:tcPr>
            <w:tcW w:w="567" w:type="dxa"/>
            <w:tcBorders>
              <w:top w:val="single" w:sz="4" w:space="0" w:color="auto"/>
              <w:left w:val="nil"/>
              <w:bottom w:val="single" w:sz="4" w:space="0" w:color="auto"/>
              <w:right w:val="single" w:sz="4" w:space="0" w:color="auto"/>
            </w:tcBorders>
            <w:noWrap/>
            <w:vAlign w:val="bottom"/>
          </w:tcPr>
          <w:p w14:paraId="6AE9C7FB" w14:textId="77777777" w:rsidR="00AB0980" w:rsidRPr="008E3CBA" w:rsidRDefault="00AB0980" w:rsidP="00387B8D">
            <w:pPr>
              <w:spacing w:before="0"/>
              <w:jc w:val="right"/>
              <w:rPr>
                <w:color w:val="000000"/>
                <w:sz w:val="22"/>
                <w:szCs w:val="22"/>
                <w:lang w:eastAsia="et-EE"/>
              </w:rPr>
            </w:pPr>
            <w:r>
              <w:rPr>
                <w:color w:val="000000"/>
                <w:sz w:val="22"/>
                <w:szCs w:val="22"/>
                <w:lang w:eastAsia="et-EE"/>
              </w:rPr>
              <w:t>2</w:t>
            </w:r>
          </w:p>
        </w:tc>
        <w:tc>
          <w:tcPr>
            <w:tcW w:w="708" w:type="dxa"/>
            <w:tcBorders>
              <w:top w:val="single" w:sz="4" w:space="0" w:color="auto"/>
              <w:left w:val="nil"/>
              <w:bottom w:val="single" w:sz="4" w:space="0" w:color="auto"/>
              <w:right w:val="nil"/>
            </w:tcBorders>
            <w:noWrap/>
            <w:vAlign w:val="bottom"/>
          </w:tcPr>
          <w:p w14:paraId="25A9D342" w14:textId="77777777" w:rsidR="00AB0980" w:rsidRPr="008E3CBA" w:rsidRDefault="00AB0980" w:rsidP="00387B8D">
            <w:pPr>
              <w:spacing w:before="0"/>
              <w:jc w:val="right"/>
              <w:rPr>
                <w:color w:val="000000"/>
                <w:sz w:val="22"/>
                <w:szCs w:val="22"/>
                <w:lang w:eastAsia="et-EE"/>
              </w:rPr>
            </w:pPr>
            <w:r>
              <w:rPr>
                <w:color w:val="000000"/>
                <w:sz w:val="22"/>
                <w:szCs w:val="22"/>
                <w:lang w:eastAsia="et-EE"/>
              </w:rPr>
              <w:t>0,92</w:t>
            </w:r>
          </w:p>
        </w:tc>
        <w:tc>
          <w:tcPr>
            <w:tcW w:w="709" w:type="dxa"/>
            <w:tcBorders>
              <w:top w:val="single" w:sz="4" w:space="0" w:color="auto"/>
              <w:left w:val="single" w:sz="4" w:space="0" w:color="auto"/>
              <w:bottom w:val="single" w:sz="4" w:space="0" w:color="auto"/>
              <w:right w:val="single" w:sz="4" w:space="0" w:color="auto"/>
            </w:tcBorders>
            <w:shd w:val="clear" w:color="auto" w:fill="F7CAAC"/>
            <w:vAlign w:val="bottom"/>
          </w:tcPr>
          <w:p w14:paraId="7F1A542E" w14:textId="77777777" w:rsidR="00AB0980" w:rsidRDefault="00AB0980" w:rsidP="00387B8D">
            <w:pPr>
              <w:spacing w:before="0"/>
              <w:jc w:val="right"/>
              <w:rPr>
                <w:color w:val="000000"/>
                <w:sz w:val="22"/>
                <w:szCs w:val="22"/>
                <w:lang w:eastAsia="et-EE"/>
              </w:rPr>
            </w:pPr>
            <w:r>
              <w:rPr>
                <w:color w:val="000000"/>
                <w:sz w:val="22"/>
                <w:szCs w:val="22"/>
                <w:lang w:eastAsia="et-EE"/>
              </w:rPr>
              <w:t>16,6</w:t>
            </w:r>
          </w:p>
        </w:tc>
        <w:tc>
          <w:tcPr>
            <w:tcW w:w="567" w:type="dxa"/>
            <w:tcBorders>
              <w:top w:val="single" w:sz="4" w:space="0" w:color="auto"/>
              <w:left w:val="single" w:sz="4" w:space="0" w:color="auto"/>
              <w:bottom w:val="single" w:sz="4" w:space="0" w:color="auto"/>
              <w:right w:val="single" w:sz="4" w:space="0" w:color="auto"/>
            </w:tcBorders>
            <w:noWrap/>
            <w:vAlign w:val="bottom"/>
          </w:tcPr>
          <w:p w14:paraId="301C544F" w14:textId="77777777" w:rsidR="00AB0980" w:rsidRPr="008E3CBA" w:rsidRDefault="00AB0980" w:rsidP="00387B8D">
            <w:pPr>
              <w:spacing w:before="0"/>
              <w:jc w:val="right"/>
              <w:rPr>
                <w:color w:val="000000"/>
                <w:sz w:val="22"/>
                <w:szCs w:val="22"/>
                <w:lang w:eastAsia="et-EE"/>
              </w:rPr>
            </w:pPr>
            <w:r>
              <w:rPr>
                <w:color w:val="000000"/>
                <w:sz w:val="22"/>
                <w:szCs w:val="22"/>
                <w:lang w:eastAsia="et-EE"/>
              </w:rPr>
              <w:t>0,57</w:t>
            </w:r>
          </w:p>
        </w:tc>
        <w:tc>
          <w:tcPr>
            <w:tcW w:w="567" w:type="dxa"/>
            <w:tcBorders>
              <w:top w:val="single" w:sz="4" w:space="0" w:color="auto"/>
              <w:left w:val="nil"/>
              <w:bottom w:val="single" w:sz="4" w:space="0" w:color="auto"/>
              <w:right w:val="nil"/>
            </w:tcBorders>
            <w:noWrap/>
            <w:vAlign w:val="bottom"/>
          </w:tcPr>
          <w:p w14:paraId="49DB2E3E" w14:textId="77777777" w:rsidR="00AB0980" w:rsidRPr="008E3CBA" w:rsidRDefault="00AB0980" w:rsidP="00387B8D">
            <w:pPr>
              <w:spacing w:before="0"/>
              <w:jc w:val="right"/>
              <w:rPr>
                <w:color w:val="000000"/>
                <w:sz w:val="22"/>
                <w:szCs w:val="22"/>
                <w:lang w:eastAsia="et-EE"/>
              </w:rPr>
            </w:pPr>
            <w:r>
              <w:rPr>
                <w:color w:val="000000"/>
                <w:sz w:val="22"/>
                <w:szCs w:val="22"/>
                <w:lang w:eastAsia="et-EE"/>
              </w:rPr>
              <w:t>0,61</w:t>
            </w:r>
          </w:p>
        </w:tc>
        <w:tc>
          <w:tcPr>
            <w:tcW w:w="567" w:type="dxa"/>
            <w:tcBorders>
              <w:top w:val="single" w:sz="4" w:space="0" w:color="auto"/>
              <w:left w:val="single" w:sz="4" w:space="0" w:color="auto"/>
              <w:bottom w:val="single" w:sz="4" w:space="0" w:color="auto"/>
              <w:right w:val="single" w:sz="4" w:space="0" w:color="auto"/>
            </w:tcBorders>
            <w:noWrap/>
            <w:vAlign w:val="bottom"/>
          </w:tcPr>
          <w:p w14:paraId="7889EEAA" w14:textId="77777777" w:rsidR="00AB0980" w:rsidRPr="008E3CBA" w:rsidRDefault="00AB0980" w:rsidP="00387B8D">
            <w:pPr>
              <w:spacing w:before="0"/>
              <w:jc w:val="right"/>
              <w:rPr>
                <w:color w:val="000000"/>
                <w:sz w:val="22"/>
                <w:szCs w:val="22"/>
                <w:lang w:eastAsia="et-EE"/>
              </w:rPr>
            </w:pPr>
            <w:r>
              <w:rPr>
                <w:color w:val="000000"/>
                <w:sz w:val="22"/>
                <w:szCs w:val="22"/>
                <w:lang w:eastAsia="et-EE"/>
              </w:rPr>
              <w:t>0,59</w:t>
            </w:r>
          </w:p>
        </w:tc>
        <w:tc>
          <w:tcPr>
            <w:tcW w:w="567" w:type="dxa"/>
            <w:tcBorders>
              <w:top w:val="single" w:sz="4" w:space="0" w:color="auto"/>
              <w:left w:val="nil"/>
              <w:bottom w:val="single" w:sz="4" w:space="0" w:color="auto"/>
              <w:right w:val="nil"/>
            </w:tcBorders>
            <w:noWrap/>
            <w:vAlign w:val="bottom"/>
          </w:tcPr>
          <w:p w14:paraId="5E95F068" w14:textId="77777777" w:rsidR="00AB0980" w:rsidRPr="008E3CBA" w:rsidRDefault="00AB0980" w:rsidP="00387B8D">
            <w:pPr>
              <w:spacing w:before="0"/>
              <w:jc w:val="right"/>
              <w:rPr>
                <w:color w:val="000000"/>
                <w:sz w:val="22"/>
                <w:szCs w:val="22"/>
                <w:lang w:eastAsia="et-EE"/>
              </w:rPr>
            </w:pPr>
            <w:r>
              <w:rPr>
                <w:color w:val="000000"/>
                <w:sz w:val="22"/>
                <w:szCs w:val="22"/>
                <w:lang w:eastAsia="et-EE"/>
              </w:rPr>
              <w:t>0,21</w:t>
            </w:r>
          </w:p>
        </w:tc>
        <w:tc>
          <w:tcPr>
            <w:tcW w:w="567" w:type="dxa"/>
            <w:tcBorders>
              <w:top w:val="single" w:sz="4" w:space="0" w:color="auto"/>
              <w:left w:val="single" w:sz="4" w:space="0" w:color="auto"/>
              <w:bottom w:val="single" w:sz="4" w:space="0" w:color="auto"/>
              <w:right w:val="single" w:sz="4" w:space="0" w:color="auto"/>
            </w:tcBorders>
            <w:shd w:val="clear" w:color="auto" w:fill="F7CAAC"/>
            <w:noWrap/>
            <w:vAlign w:val="bottom"/>
          </w:tcPr>
          <w:p w14:paraId="3934C157" w14:textId="77777777" w:rsidR="00AB0980" w:rsidRPr="008E3CBA" w:rsidRDefault="00AB0980" w:rsidP="00387B8D">
            <w:pPr>
              <w:spacing w:before="0"/>
              <w:jc w:val="right"/>
              <w:rPr>
                <w:color w:val="000000"/>
                <w:sz w:val="22"/>
                <w:szCs w:val="22"/>
                <w:lang w:eastAsia="et-EE"/>
              </w:rPr>
            </w:pPr>
            <w:r>
              <w:rPr>
                <w:color w:val="000000"/>
                <w:sz w:val="22"/>
                <w:szCs w:val="22"/>
                <w:lang w:eastAsia="et-EE"/>
              </w:rPr>
              <w:t>13</w:t>
            </w:r>
          </w:p>
        </w:tc>
        <w:tc>
          <w:tcPr>
            <w:tcW w:w="567" w:type="dxa"/>
            <w:tcBorders>
              <w:top w:val="single" w:sz="4" w:space="0" w:color="auto"/>
              <w:left w:val="nil"/>
              <w:bottom w:val="single" w:sz="4" w:space="0" w:color="auto"/>
              <w:right w:val="single" w:sz="4" w:space="0" w:color="auto"/>
            </w:tcBorders>
            <w:vAlign w:val="bottom"/>
          </w:tcPr>
          <w:p w14:paraId="37E9EE3D" w14:textId="77777777" w:rsidR="00AB0980" w:rsidRPr="008E3CBA" w:rsidRDefault="00AB0980" w:rsidP="00387B8D">
            <w:pPr>
              <w:spacing w:before="0"/>
              <w:jc w:val="right"/>
              <w:rPr>
                <w:color w:val="000000"/>
                <w:sz w:val="22"/>
                <w:szCs w:val="22"/>
                <w:lang w:eastAsia="et-EE"/>
              </w:rPr>
            </w:pPr>
            <w:r>
              <w:rPr>
                <w:color w:val="000000"/>
                <w:sz w:val="22"/>
                <w:szCs w:val="22"/>
                <w:lang w:eastAsia="et-EE"/>
              </w:rPr>
              <w:t>0,82</w:t>
            </w:r>
          </w:p>
        </w:tc>
        <w:tc>
          <w:tcPr>
            <w:tcW w:w="567" w:type="dxa"/>
            <w:tcBorders>
              <w:top w:val="single" w:sz="4" w:space="0" w:color="auto"/>
              <w:left w:val="single" w:sz="4" w:space="0" w:color="auto"/>
              <w:bottom w:val="single" w:sz="4" w:space="0" w:color="auto"/>
              <w:right w:val="single" w:sz="4" w:space="0" w:color="auto"/>
            </w:tcBorders>
            <w:noWrap/>
            <w:vAlign w:val="bottom"/>
          </w:tcPr>
          <w:p w14:paraId="24656684" w14:textId="77777777" w:rsidR="00AB0980" w:rsidRPr="008E3CBA" w:rsidRDefault="00387B8D" w:rsidP="00387B8D">
            <w:pPr>
              <w:spacing w:before="0"/>
              <w:jc w:val="right"/>
              <w:rPr>
                <w:color w:val="000000"/>
                <w:sz w:val="22"/>
                <w:szCs w:val="22"/>
                <w:lang w:eastAsia="et-EE"/>
              </w:rPr>
            </w:pPr>
            <w:r>
              <w:rPr>
                <w:color w:val="000000"/>
                <w:sz w:val="22"/>
                <w:szCs w:val="22"/>
                <w:lang w:eastAsia="et-EE"/>
              </w:rPr>
              <w:t>0,16</w:t>
            </w:r>
          </w:p>
        </w:tc>
      </w:tr>
      <w:tr w:rsidR="00AB0980" w:rsidRPr="008E3CBA" w14:paraId="707A8D11" w14:textId="77777777" w:rsidTr="00634F9B">
        <w:trPr>
          <w:trHeight w:val="315"/>
        </w:trPr>
        <w:tc>
          <w:tcPr>
            <w:tcW w:w="1135" w:type="dxa"/>
            <w:tcBorders>
              <w:top w:val="single" w:sz="4" w:space="0" w:color="auto"/>
              <w:left w:val="single" w:sz="4" w:space="0" w:color="auto"/>
              <w:bottom w:val="single" w:sz="4" w:space="0" w:color="auto"/>
              <w:right w:val="nil"/>
            </w:tcBorders>
            <w:noWrap/>
            <w:vAlign w:val="bottom"/>
          </w:tcPr>
          <w:p w14:paraId="529E2C8E" w14:textId="77777777" w:rsidR="00AB0980" w:rsidRPr="008E3CBA" w:rsidRDefault="00AB0980" w:rsidP="00181997">
            <w:pPr>
              <w:spacing w:before="0"/>
              <w:rPr>
                <w:b/>
                <w:color w:val="000000"/>
                <w:sz w:val="22"/>
                <w:szCs w:val="22"/>
                <w:lang w:eastAsia="et-EE"/>
              </w:rPr>
            </w:pPr>
            <w:r w:rsidRPr="008E3CBA">
              <w:rPr>
                <w:b/>
                <w:color w:val="000000"/>
                <w:sz w:val="22"/>
                <w:szCs w:val="22"/>
                <w:lang w:eastAsia="et-EE"/>
              </w:rPr>
              <w:t>Sulfaadid</w:t>
            </w:r>
          </w:p>
        </w:tc>
        <w:tc>
          <w:tcPr>
            <w:tcW w:w="709" w:type="dxa"/>
            <w:tcBorders>
              <w:top w:val="single" w:sz="4" w:space="0" w:color="auto"/>
              <w:left w:val="single" w:sz="4" w:space="0" w:color="auto"/>
              <w:bottom w:val="single" w:sz="4" w:space="0" w:color="auto"/>
              <w:right w:val="single" w:sz="4" w:space="0" w:color="auto"/>
            </w:tcBorders>
            <w:noWrap/>
            <w:vAlign w:val="bottom"/>
          </w:tcPr>
          <w:p w14:paraId="19201B1B" w14:textId="77777777" w:rsidR="00AB0980" w:rsidRPr="008E3CBA" w:rsidRDefault="00AB0980" w:rsidP="00387B8D">
            <w:pPr>
              <w:spacing w:before="0"/>
              <w:jc w:val="right"/>
              <w:rPr>
                <w:color w:val="000000"/>
                <w:sz w:val="22"/>
                <w:szCs w:val="22"/>
                <w:lang w:eastAsia="et-EE"/>
              </w:rPr>
            </w:pPr>
            <w:r w:rsidRPr="008E3CBA">
              <w:rPr>
                <w:color w:val="000000"/>
                <w:sz w:val="22"/>
                <w:szCs w:val="22"/>
                <w:lang w:eastAsia="et-EE"/>
              </w:rPr>
              <w:t>mg/l</w:t>
            </w:r>
          </w:p>
        </w:tc>
        <w:tc>
          <w:tcPr>
            <w:tcW w:w="567" w:type="dxa"/>
            <w:tcBorders>
              <w:top w:val="single" w:sz="4" w:space="0" w:color="auto"/>
              <w:left w:val="nil"/>
              <w:bottom w:val="single" w:sz="4" w:space="0" w:color="auto"/>
              <w:right w:val="single" w:sz="4" w:space="0" w:color="auto"/>
            </w:tcBorders>
            <w:noWrap/>
            <w:vAlign w:val="bottom"/>
          </w:tcPr>
          <w:p w14:paraId="7FBC9446" w14:textId="77777777" w:rsidR="00AB0980" w:rsidRPr="008E3CBA" w:rsidRDefault="00AB0980" w:rsidP="00387B8D">
            <w:pPr>
              <w:spacing w:before="0"/>
              <w:jc w:val="right"/>
              <w:rPr>
                <w:color w:val="000000"/>
                <w:sz w:val="22"/>
                <w:szCs w:val="22"/>
                <w:lang w:eastAsia="et-EE"/>
              </w:rPr>
            </w:pPr>
            <w:r w:rsidRPr="008E3CBA">
              <w:rPr>
                <w:color w:val="000000"/>
                <w:sz w:val="22"/>
                <w:szCs w:val="22"/>
                <w:lang w:eastAsia="et-EE"/>
              </w:rPr>
              <w:t>-</w:t>
            </w:r>
          </w:p>
        </w:tc>
        <w:tc>
          <w:tcPr>
            <w:tcW w:w="708" w:type="dxa"/>
            <w:tcBorders>
              <w:top w:val="single" w:sz="4" w:space="0" w:color="auto"/>
              <w:left w:val="nil"/>
              <w:bottom w:val="single" w:sz="4" w:space="0" w:color="auto"/>
              <w:right w:val="nil"/>
            </w:tcBorders>
            <w:noWrap/>
            <w:vAlign w:val="bottom"/>
          </w:tcPr>
          <w:p w14:paraId="00914DD9" w14:textId="77777777" w:rsidR="00AB0980" w:rsidRPr="008E3CBA" w:rsidRDefault="00AB0980" w:rsidP="00387B8D">
            <w:pPr>
              <w:spacing w:before="0"/>
              <w:jc w:val="right"/>
              <w:rPr>
                <w:color w:val="000000"/>
                <w:sz w:val="22"/>
                <w:szCs w:val="22"/>
                <w:lang w:eastAsia="et-EE"/>
              </w:rPr>
            </w:pPr>
            <w:r>
              <w:rPr>
                <w:color w:val="000000"/>
                <w:sz w:val="22"/>
                <w:szCs w:val="22"/>
                <w:lang w:eastAsia="et-EE"/>
              </w:rPr>
              <w:t>95</w:t>
            </w:r>
          </w:p>
        </w:tc>
        <w:tc>
          <w:tcPr>
            <w:tcW w:w="709" w:type="dxa"/>
            <w:tcBorders>
              <w:top w:val="single" w:sz="4" w:space="0" w:color="auto"/>
              <w:left w:val="single" w:sz="4" w:space="0" w:color="auto"/>
              <w:bottom w:val="single" w:sz="4" w:space="0" w:color="auto"/>
              <w:right w:val="single" w:sz="4" w:space="0" w:color="auto"/>
            </w:tcBorders>
            <w:shd w:val="clear" w:color="auto" w:fill="F7CAAC"/>
            <w:vAlign w:val="bottom"/>
          </w:tcPr>
          <w:p w14:paraId="61644097" w14:textId="77777777" w:rsidR="00AB0980" w:rsidRDefault="00AB0980" w:rsidP="00387B8D">
            <w:pPr>
              <w:spacing w:before="0"/>
              <w:jc w:val="right"/>
              <w:rPr>
                <w:color w:val="000000"/>
                <w:sz w:val="22"/>
                <w:szCs w:val="22"/>
                <w:lang w:eastAsia="et-EE"/>
              </w:rPr>
            </w:pPr>
            <w:r>
              <w:rPr>
                <w:color w:val="000000"/>
                <w:sz w:val="22"/>
                <w:szCs w:val="22"/>
                <w:lang w:eastAsia="et-EE"/>
              </w:rPr>
              <w:t>9,8</w:t>
            </w:r>
          </w:p>
        </w:tc>
        <w:tc>
          <w:tcPr>
            <w:tcW w:w="567" w:type="dxa"/>
            <w:tcBorders>
              <w:top w:val="single" w:sz="4" w:space="0" w:color="auto"/>
              <w:left w:val="single" w:sz="4" w:space="0" w:color="auto"/>
              <w:bottom w:val="single" w:sz="4" w:space="0" w:color="auto"/>
              <w:right w:val="single" w:sz="4" w:space="0" w:color="auto"/>
            </w:tcBorders>
            <w:noWrap/>
            <w:vAlign w:val="bottom"/>
          </w:tcPr>
          <w:p w14:paraId="5E0EDAFD" w14:textId="77777777" w:rsidR="00AB0980" w:rsidRPr="008E3CBA" w:rsidRDefault="00AB0980" w:rsidP="00387B8D">
            <w:pPr>
              <w:spacing w:before="0"/>
              <w:jc w:val="right"/>
              <w:rPr>
                <w:color w:val="000000"/>
                <w:sz w:val="22"/>
                <w:szCs w:val="22"/>
                <w:lang w:eastAsia="et-EE"/>
              </w:rPr>
            </w:pPr>
            <w:r>
              <w:rPr>
                <w:color w:val="000000"/>
                <w:sz w:val="22"/>
                <w:szCs w:val="22"/>
                <w:lang w:eastAsia="et-EE"/>
              </w:rPr>
              <w:t>200</w:t>
            </w:r>
          </w:p>
        </w:tc>
        <w:tc>
          <w:tcPr>
            <w:tcW w:w="567" w:type="dxa"/>
            <w:tcBorders>
              <w:top w:val="single" w:sz="4" w:space="0" w:color="auto"/>
              <w:left w:val="nil"/>
              <w:bottom w:val="single" w:sz="4" w:space="0" w:color="auto"/>
              <w:right w:val="nil"/>
            </w:tcBorders>
            <w:noWrap/>
            <w:vAlign w:val="bottom"/>
          </w:tcPr>
          <w:p w14:paraId="7AF4040F" w14:textId="77777777" w:rsidR="00AB0980" w:rsidRPr="008E3CBA" w:rsidRDefault="00AB0980" w:rsidP="00387B8D">
            <w:pPr>
              <w:spacing w:before="0"/>
              <w:jc w:val="right"/>
              <w:rPr>
                <w:color w:val="000000"/>
                <w:sz w:val="22"/>
                <w:szCs w:val="22"/>
                <w:lang w:eastAsia="et-EE"/>
              </w:rPr>
            </w:pPr>
            <w:r>
              <w:rPr>
                <w:color w:val="000000"/>
                <w:sz w:val="22"/>
                <w:szCs w:val="22"/>
                <w:lang w:eastAsia="et-EE"/>
              </w:rPr>
              <w:t>170</w:t>
            </w:r>
          </w:p>
        </w:tc>
        <w:tc>
          <w:tcPr>
            <w:tcW w:w="567" w:type="dxa"/>
            <w:tcBorders>
              <w:top w:val="single" w:sz="4" w:space="0" w:color="auto"/>
              <w:left w:val="single" w:sz="4" w:space="0" w:color="auto"/>
              <w:bottom w:val="single" w:sz="4" w:space="0" w:color="auto"/>
              <w:right w:val="single" w:sz="4" w:space="0" w:color="auto"/>
            </w:tcBorders>
            <w:noWrap/>
            <w:vAlign w:val="bottom"/>
          </w:tcPr>
          <w:p w14:paraId="7E4C9FB8" w14:textId="77777777" w:rsidR="00AB0980" w:rsidRPr="008E3CBA" w:rsidRDefault="00AB0980" w:rsidP="00387B8D">
            <w:pPr>
              <w:spacing w:before="0"/>
              <w:jc w:val="right"/>
              <w:rPr>
                <w:color w:val="000000"/>
                <w:sz w:val="22"/>
                <w:szCs w:val="22"/>
                <w:lang w:eastAsia="et-EE"/>
              </w:rPr>
            </w:pPr>
            <w:r>
              <w:rPr>
                <w:color w:val="000000"/>
                <w:sz w:val="22"/>
                <w:szCs w:val="22"/>
                <w:lang w:eastAsia="et-EE"/>
              </w:rPr>
              <w:t>130</w:t>
            </w:r>
          </w:p>
        </w:tc>
        <w:tc>
          <w:tcPr>
            <w:tcW w:w="567" w:type="dxa"/>
            <w:tcBorders>
              <w:top w:val="single" w:sz="4" w:space="0" w:color="auto"/>
              <w:left w:val="nil"/>
              <w:bottom w:val="single" w:sz="4" w:space="0" w:color="auto"/>
              <w:right w:val="nil"/>
            </w:tcBorders>
            <w:noWrap/>
            <w:vAlign w:val="bottom"/>
          </w:tcPr>
          <w:p w14:paraId="5C9841D0" w14:textId="77777777" w:rsidR="00AB0980" w:rsidRPr="008E3CBA" w:rsidRDefault="00AB0980" w:rsidP="00387B8D">
            <w:pPr>
              <w:spacing w:before="0"/>
              <w:jc w:val="right"/>
              <w:rPr>
                <w:color w:val="000000"/>
                <w:sz w:val="22"/>
                <w:szCs w:val="22"/>
                <w:lang w:eastAsia="et-EE"/>
              </w:rPr>
            </w:pPr>
            <w:r>
              <w:rPr>
                <w:color w:val="000000"/>
                <w:sz w:val="22"/>
                <w:szCs w:val="22"/>
                <w:lang w:eastAsia="et-EE"/>
              </w:rPr>
              <w:t>107</w:t>
            </w:r>
          </w:p>
        </w:tc>
        <w:tc>
          <w:tcPr>
            <w:tcW w:w="567" w:type="dxa"/>
            <w:tcBorders>
              <w:top w:val="single" w:sz="4" w:space="0" w:color="auto"/>
              <w:left w:val="single" w:sz="4" w:space="0" w:color="auto"/>
              <w:bottom w:val="single" w:sz="4" w:space="0" w:color="auto"/>
              <w:right w:val="single" w:sz="4" w:space="0" w:color="auto"/>
            </w:tcBorders>
            <w:shd w:val="clear" w:color="auto" w:fill="F7CAAC"/>
            <w:noWrap/>
            <w:vAlign w:val="bottom"/>
          </w:tcPr>
          <w:p w14:paraId="5821BF06" w14:textId="77777777" w:rsidR="00AB0980" w:rsidRPr="008E3CBA" w:rsidRDefault="00AB0980" w:rsidP="00387B8D">
            <w:pPr>
              <w:spacing w:before="0"/>
              <w:jc w:val="right"/>
              <w:rPr>
                <w:color w:val="000000"/>
                <w:sz w:val="22"/>
                <w:szCs w:val="22"/>
                <w:lang w:eastAsia="et-EE"/>
              </w:rPr>
            </w:pPr>
            <w:r>
              <w:rPr>
                <w:color w:val="000000"/>
                <w:sz w:val="22"/>
                <w:szCs w:val="22"/>
                <w:lang w:eastAsia="et-EE"/>
              </w:rPr>
              <w:t>83</w:t>
            </w:r>
          </w:p>
        </w:tc>
        <w:tc>
          <w:tcPr>
            <w:tcW w:w="567" w:type="dxa"/>
            <w:tcBorders>
              <w:top w:val="single" w:sz="4" w:space="0" w:color="auto"/>
              <w:left w:val="nil"/>
              <w:bottom w:val="single" w:sz="4" w:space="0" w:color="auto"/>
              <w:right w:val="single" w:sz="4" w:space="0" w:color="auto"/>
            </w:tcBorders>
            <w:vAlign w:val="bottom"/>
          </w:tcPr>
          <w:p w14:paraId="21AA29B1" w14:textId="77777777" w:rsidR="00AB0980" w:rsidRPr="008E3CBA" w:rsidRDefault="00AB0980" w:rsidP="00387B8D">
            <w:pPr>
              <w:spacing w:before="0"/>
              <w:jc w:val="right"/>
              <w:rPr>
                <w:color w:val="000000"/>
                <w:sz w:val="22"/>
                <w:szCs w:val="22"/>
                <w:lang w:eastAsia="et-EE"/>
              </w:rPr>
            </w:pPr>
            <w:r>
              <w:rPr>
                <w:color w:val="000000"/>
                <w:sz w:val="22"/>
                <w:szCs w:val="22"/>
                <w:lang w:eastAsia="et-EE"/>
              </w:rPr>
              <w:t>76</w:t>
            </w:r>
          </w:p>
        </w:tc>
        <w:tc>
          <w:tcPr>
            <w:tcW w:w="567" w:type="dxa"/>
            <w:tcBorders>
              <w:top w:val="single" w:sz="4" w:space="0" w:color="auto"/>
              <w:left w:val="single" w:sz="4" w:space="0" w:color="auto"/>
              <w:bottom w:val="single" w:sz="4" w:space="0" w:color="auto"/>
              <w:right w:val="single" w:sz="4" w:space="0" w:color="auto"/>
            </w:tcBorders>
            <w:noWrap/>
            <w:vAlign w:val="bottom"/>
          </w:tcPr>
          <w:p w14:paraId="180E1CFB" w14:textId="77777777" w:rsidR="00AB0980" w:rsidRPr="008E3CBA" w:rsidRDefault="00387B8D" w:rsidP="00387B8D">
            <w:pPr>
              <w:spacing w:before="0"/>
              <w:jc w:val="right"/>
              <w:rPr>
                <w:color w:val="000000"/>
                <w:sz w:val="22"/>
                <w:szCs w:val="22"/>
                <w:lang w:eastAsia="et-EE"/>
              </w:rPr>
            </w:pPr>
            <w:r>
              <w:rPr>
                <w:color w:val="000000"/>
                <w:sz w:val="22"/>
                <w:szCs w:val="22"/>
                <w:lang w:eastAsia="et-EE"/>
              </w:rPr>
              <w:t>100</w:t>
            </w:r>
          </w:p>
        </w:tc>
      </w:tr>
      <w:tr w:rsidR="00AB0980" w:rsidRPr="008E3CBA" w14:paraId="69ACF1CD" w14:textId="77777777" w:rsidTr="00634F9B">
        <w:trPr>
          <w:trHeight w:val="315"/>
        </w:trPr>
        <w:tc>
          <w:tcPr>
            <w:tcW w:w="1135" w:type="dxa"/>
            <w:tcBorders>
              <w:top w:val="single" w:sz="4" w:space="0" w:color="auto"/>
              <w:left w:val="single" w:sz="4" w:space="0" w:color="auto"/>
              <w:bottom w:val="single" w:sz="4" w:space="0" w:color="auto"/>
              <w:right w:val="nil"/>
            </w:tcBorders>
            <w:noWrap/>
            <w:vAlign w:val="bottom"/>
            <w:hideMark/>
          </w:tcPr>
          <w:p w14:paraId="2882B4BF" w14:textId="77777777" w:rsidR="00AB0980" w:rsidRPr="008E3CBA" w:rsidRDefault="00AB0980" w:rsidP="00181997">
            <w:pPr>
              <w:spacing w:before="0"/>
              <w:rPr>
                <w:b/>
                <w:color w:val="000000"/>
                <w:sz w:val="22"/>
                <w:szCs w:val="22"/>
                <w:lang w:eastAsia="et-EE"/>
              </w:rPr>
            </w:pPr>
            <w:r w:rsidRPr="008E3CBA">
              <w:rPr>
                <w:b/>
                <w:color w:val="000000"/>
                <w:sz w:val="22"/>
                <w:szCs w:val="22"/>
                <w:lang w:eastAsia="et-EE"/>
              </w:rPr>
              <w:t>pH</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95CC8B2" w14:textId="77777777" w:rsidR="00AB0980" w:rsidRPr="008E3CBA" w:rsidRDefault="00AB0980" w:rsidP="00387B8D">
            <w:pPr>
              <w:spacing w:before="0"/>
              <w:jc w:val="right"/>
              <w:rPr>
                <w:color w:val="000000"/>
                <w:sz w:val="22"/>
                <w:szCs w:val="22"/>
                <w:lang w:eastAsia="et-EE"/>
              </w:rPr>
            </w:pPr>
            <w:r w:rsidRPr="008E3CBA">
              <w:rPr>
                <w:color w:val="000000"/>
                <w:sz w:val="22"/>
                <w:szCs w:val="22"/>
                <w:lang w:eastAsia="et-EE"/>
              </w:rPr>
              <w:t> </w:t>
            </w:r>
          </w:p>
        </w:tc>
        <w:tc>
          <w:tcPr>
            <w:tcW w:w="567" w:type="dxa"/>
            <w:tcBorders>
              <w:top w:val="single" w:sz="4" w:space="0" w:color="auto"/>
              <w:left w:val="nil"/>
              <w:bottom w:val="single" w:sz="4" w:space="0" w:color="auto"/>
              <w:right w:val="single" w:sz="4" w:space="0" w:color="auto"/>
            </w:tcBorders>
            <w:noWrap/>
            <w:vAlign w:val="bottom"/>
          </w:tcPr>
          <w:p w14:paraId="378C2F2E" w14:textId="77777777" w:rsidR="00AB0980" w:rsidRPr="008E3CBA" w:rsidRDefault="00AB0980" w:rsidP="00387B8D">
            <w:pPr>
              <w:spacing w:before="0"/>
              <w:jc w:val="right"/>
              <w:rPr>
                <w:color w:val="000000"/>
                <w:sz w:val="22"/>
                <w:szCs w:val="22"/>
                <w:lang w:eastAsia="et-EE"/>
              </w:rPr>
            </w:pPr>
            <w:r w:rsidRPr="008E3CBA">
              <w:rPr>
                <w:color w:val="000000"/>
                <w:sz w:val="22"/>
                <w:szCs w:val="22"/>
                <w:lang w:eastAsia="et-EE"/>
              </w:rPr>
              <w:t>6-9</w:t>
            </w:r>
          </w:p>
        </w:tc>
        <w:tc>
          <w:tcPr>
            <w:tcW w:w="708" w:type="dxa"/>
            <w:tcBorders>
              <w:top w:val="single" w:sz="4" w:space="0" w:color="auto"/>
              <w:left w:val="nil"/>
              <w:bottom w:val="single" w:sz="4" w:space="0" w:color="auto"/>
              <w:right w:val="nil"/>
            </w:tcBorders>
            <w:noWrap/>
            <w:vAlign w:val="bottom"/>
          </w:tcPr>
          <w:p w14:paraId="17FABB60" w14:textId="77777777" w:rsidR="00AB0980" w:rsidRPr="008E3CBA" w:rsidRDefault="00AB0980" w:rsidP="00387B8D">
            <w:pPr>
              <w:spacing w:before="0"/>
              <w:jc w:val="right"/>
              <w:rPr>
                <w:color w:val="000000"/>
                <w:sz w:val="22"/>
                <w:szCs w:val="22"/>
                <w:lang w:eastAsia="et-EE"/>
              </w:rPr>
            </w:pPr>
            <w:r>
              <w:rPr>
                <w:color w:val="000000"/>
                <w:sz w:val="22"/>
                <w:szCs w:val="22"/>
                <w:lang w:eastAsia="et-EE"/>
              </w:rPr>
              <w:t>7,26</w:t>
            </w:r>
          </w:p>
        </w:tc>
        <w:tc>
          <w:tcPr>
            <w:tcW w:w="709" w:type="dxa"/>
            <w:tcBorders>
              <w:top w:val="single" w:sz="4" w:space="0" w:color="auto"/>
              <w:left w:val="single" w:sz="4" w:space="0" w:color="auto"/>
              <w:bottom w:val="single" w:sz="4" w:space="0" w:color="auto"/>
              <w:right w:val="single" w:sz="4" w:space="0" w:color="auto"/>
            </w:tcBorders>
            <w:shd w:val="clear" w:color="auto" w:fill="F7CAAC"/>
            <w:vAlign w:val="bottom"/>
          </w:tcPr>
          <w:p w14:paraId="08F3062E" w14:textId="77777777" w:rsidR="00AB0980" w:rsidRDefault="00AB0980" w:rsidP="00387B8D">
            <w:pPr>
              <w:spacing w:before="0"/>
              <w:jc w:val="right"/>
              <w:rPr>
                <w:color w:val="000000"/>
                <w:sz w:val="22"/>
                <w:szCs w:val="22"/>
                <w:lang w:eastAsia="et-EE"/>
              </w:rPr>
            </w:pPr>
            <w:r>
              <w:rPr>
                <w:color w:val="000000"/>
                <w:sz w:val="22"/>
                <w:szCs w:val="22"/>
                <w:lang w:eastAsia="et-EE"/>
              </w:rPr>
              <w:t>7,77</w:t>
            </w:r>
          </w:p>
        </w:tc>
        <w:tc>
          <w:tcPr>
            <w:tcW w:w="567" w:type="dxa"/>
            <w:tcBorders>
              <w:top w:val="single" w:sz="4" w:space="0" w:color="auto"/>
              <w:left w:val="single" w:sz="4" w:space="0" w:color="auto"/>
              <w:bottom w:val="single" w:sz="4" w:space="0" w:color="auto"/>
              <w:right w:val="single" w:sz="4" w:space="0" w:color="auto"/>
            </w:tcBorders>
            <w:noWrap/>
            <w:vAlign w:val="bottom"/>
          </w:tcPr>
          <w:p w14:paraId="6E40BDF1" w14:textId="77777777" w:rsidR="00AB0980" w:rsidRPr="008E3CBA" w:rsidRDefault="00AB0980" w:rsidP="00387B8D">
            <w:pPr>
              <w:spacing w:before="0"/>
              <w:jc w:val="right"/>
              <w:rPr>
                <w:color w:val="000000"/>
                <w:sz w:val="22"/>
                <w:szCs w:val="22"/>
                <w:lang w:eastAsia="et-EE"/>
              </w:rPr>
            </w:pPr>
            <w:r>
              <w:rPr>
                <w:color w:val="000000"/>
                <w:sz w:val="22"/>
                <w:szCs w:val="22"/>
                <w:lang w:eastAsia="et-EE"/>
              </w:rPr>
              <w:t>7,10</w:t>
            </w:r>
          </w:p>
        </w:tc>
        <w:tc>
          <w:tcPr>
            <w:tcW w:w="567" w:type="dxa"/>
            <w:tcBorders>
              <w:top w:val="single" w:sz="4" w:space="0" w:color="auto"/>
              <w:left w:val="nil"/>
              <w:bottom w:val="single" w:sz="4" w:space="0" w:color="auto"/>
              <w:right w:val="nil"/>
            </w:tcBorders>
            <w:noWrap/>
            <w:vAlign w:val="bottom"/>
          </w:tcPr>
          <w:p w14:paraId="44C3BF56" w14:textId="77777777" w:rsidR="00AB0980" w:rsidRPr="008E3CBA" w:rsidRDefault="00AB0980" w:rsidP="00387B8D">
            <w:pPr>
              <w:spacing w:before="0"/>
              <w:jc w:val="right"/>
              <w:rPr>
                <w:color w:val="000000"/>
                <w:sz w:val="22"/>
                <w:szCs w:val="22"/>
                <w:lang w:eastAsia="et-EE"/>
              </w:rPr>
            </w:pPr>
            <w:r>
              <w:rPr>
                <w:color w:val="000000"/>
                <w:sz w:val="22"/>
                <w:szCs w:val="22"/>
                <w:lang w:eastAsia="et-EE"/>
              </w:rPr>
              <w:t>7,13</w:t>
            </w:r>
          </w:p>
        </w:tc>
        <w:tc>
          <w:tcPr>
            <w:tcW w:w="567" w:type="dxa"/>
            <w:tcBorders>
              <w:top w:val="single" w:sz="4" w:space="0" w:color="auto"/>
              <w:left w:val="single" w:sz="4" w:space="0" w:color="auto"/>
              <w:bottom w:val="single" w:sz="4" w:space="0" w:color="auto"/>
              <w:right w:val="single" w:sz="4" w:space="0" w:color="auto"/>
            </w:tcBorders>
            <w:noWrap/>
            <w:vAlign w:val="bottom"/>
          </w:tcPr>
          <w:p w14:paraId="24901897" w14:textId="77777777" w:rsidR="00AB0980" w:rsidRPr="008E3CBA" w:rsidRDefault="00AB0980" w:rsidP="00387B8D">
            <w:pPr>
              <w:spacing w:before="0"/>
              <w:jc w:val="right"/>
              <w:rPr>
                <w:color w:val="000000"/>
                <w:sz w:val="22"/>
                <w:szCs w:val="22"/>
                <w:lang w:eastAsia="et-EE"/>
              </w:rPr>
            </w:pPr>
            <w:r>
              <w:rPr>
                <w:color w:val="000000"/>
                <w:sz w:val="22"/>
                <w:szCs w:val="22"/>
                <w:lang w:eastAsia="et-EE"/>
              </w:rPr>
              <w:t>7,28</w:t>
            </w:r>
          </w:p>
        </w:tc>
        <w:tc>
          <w:tcPr>
            <w:tcW w:w="567" w:type="dxa"/>
            <w:tcBorders>
              <w:top w:val="single" w:sz="4" w:space="0" w:color="auto"/>
              <w:left w:val="nil"/>
              <w:bottom w:val="single" w:sz="4" w:space="0" w:color="auto"/>
              <w:right w:val="nil"/>
            </w:tcBorders>
            <w:noWrap/>
            <w:vAlign w:val="bottom"/>
          </w:tcPr>
          <w:p w14:paraId="470C243C" w14:textId="77777777" w:rsidR="00AB0980" w:rsidRPr="008E3CBA" w:rsidRDefault="00AB0980" w:rsidP="00387B8D">
            <w:pPr>
              <w:spacing w:before="0"/>
              <w:jc w:val="right"/>
              <w:rPr>
                <w:color w:val="000000"/>
                <w:sz w:val="22"/>
                <w:szCs w:val="22"/>
                <w:lang w:eastAsia="et-EE"/>
              </w:rPr>
            </w:pPr>
            <w:r>
              <w:rPr>
                <w:color w:val="000000"/>
                <w:sz w:val="22"/>
                <w:szCs w:val="22"/>
                <w:lang w:eastAsia="et-EE"/>
              </w:rPr>
              <w:t>7,41</w:t>
            </w:r>
          </w:p>
        </w:tc>
        <w:tc>
          <w:tcPr>
            <w:tcW w:w="567" w:type="dxa"/>
            <w:tcBorders>
              <w:top w:val="single" w:sz="4" w:space="0" w:color="auto"/>
              <w:left w:val="single" w:sz="4" w:space="0" w:color="auto"/>
              <w:bottom w:val="single" w:sz="4" w:space="0" w:color="auto"/>
              <w:right w:val="single" w:sz="4" w:space="0" w:color="auto"/>
            </w:tcBorders>
            <w:shd w:val="clear" w:color="auto" w:fill="F7CAAC"/>
            <w:noWrap/>
            <w:vAlign w:val="bottom"/>
          </w:tcPr>
          <w:p w14:paraId="37D6E14C" w14:textId="77777777" w:rsidR="00AB0980" w:rsidRPr="008E3CBA" w:rsidRDefault="00AB0980" w:rsidP="00387B8D">
            <w:pPr>
              <w:spacing w:before="0"/>
              <w:jc w:val="right"/>
              <w:rPr>
                <w:color w:val="000000"/>
                <w:sz w:val="22"/>
                <w:szCs w:val="22"/>
                <w:lang w:eastAsia="et-EE"/>
              </w:rPr>
            </w:pPr>
            <w:r>
              <w:rPr>
                <w:color w:val="000000"/>
                <w:sz w:val="22"/>
                <w:szCs w:val="22"/>
                <w:lang w:eastAsia="et-EE"/>
              </w:rPr>
              <w:t>8,0</w:t>
            </w:r>
          </w:p>
        </w:tc>
        <w:tc>
          <w:tcPr>
            <w:tcW w:w="567" w:type="dxa"/>
            <w:tcBorders>
              <w:top w:val="single" w:sz="4" w:space="0" w:color="auto"/>
              <w:left w:val="nil"/>
              <w:bottom w:val="single" w:sz="4" w:space="0" w:color="auto"/>
              <w:right w:val="single" w:sz="4" w:space="0" w:color="auto"/>
            </w:tcBorders>
            <w:vAlign w:val="bottom"/>
          </w:tcPr>
          <w:p w14:paraId="498DEFBC" w14:textId="77777777" w:rsidR="00AB0980" w:rsidRPr="008E3CBA" w:rsidRDefault="00AB0980" w:rsidP="00387B8D">
            <w:pPr>
              <w:spacing w:before="0"/>
              <w:jc w:val="right"/>
              <w:rPr>
                <w:color w:val="000000"/>
                <w:sz w:val="22"/>
                <w:szCs w:val="22"/>
                <w:lang w:eastAsia="et-EE"/>
              </w:rPr>
            </w:pPr>
            <w:r>
              <w:rPr>
                <w:color w:val="000000"/>
                <w:sz w:val="22"/>
                <w:szCs w:val="22"/>
                <w:lang w:eastAsia="et-EE"/>
              </w:rPr>
              <w:t>7,6</w:t>
            </w:r>
          </w:p>
        </w:tc>
        <w:tc>
          <w:tcPr>
            <w:tcW w:w="567" w:type="dxa"/>
            <w:tcBorders>
              <w:top w:val="single" w:sz="4" w:space="0" w:color="auto"/>
              <w:left w:val="single" w:sz="4" w:space="0" w:color="auto"/>
              <w:bottom w:val="single" w:sz="4" w:space="0" w:color="auto"/>
              <w:right w:val="single" w:sz="4" w:space="0" w:color="auto"/>
            </w:tcBorders>
            <w:noWrap/>
            <w:vAlign w:val="bottom"/>
          </w:tcPr>
          <w:p w14:paraId="6532D1F1" w14:textId="77777777" w:rsidR="00AB0980" w:rsidRPr="008E3CBA" w:rsidRDefault="00387B8D" w:rsidP="00387B8D">
            <w:pPr>
              <w:spacing w:before="0"/>
              <w:jc w:val="right"/>
              <w:rPr>
                <w:color w:val="000000"/>
                <w:sz w:val="22"/>
                <w:szCs w:val="22"/>
                <w:lang w:eastAsia="et-EE"/>
              </w:rPr>
            </w:pPr>
            <w:r>
              <w:rPr>
                <w:color w:val="000000"/>
                <w:sz w:val="22"/>
                <w:szCs w:val="22"/>
                <w:lang w:eastAsia="et-EE"/>
              </w:rPr>
              <w:t>7,7</w:t>
            </w:r>
          </w:p>
        </w:tc>
      </w:tr>
    </w:tbl>
    <w:p w14:paraId="2AC52ADA" w14:textId="77777777" w:rsidR="00181997" w:rsidRDefault="00181997" w:rsidP="00181997">
      <w:pPr>
        <w:pStyle w:val="BodyTextIndentBodyTextige"/>
        <w:rPr>
          <w:i/>
        </w:rPr>
      </w:pPr>
      <w:r w:rsidRPr="00AF58A3">
        <w:rPr>
          <w:i/>
        </w:rPr>
        <w:t>Allikas: OÜ Tapa Vesi v</w:t>
      </w:r>
      <w:r>
        <w:rPr>
          <w:i/>
        </w:rPr>
        <w:t>ee erikasutusluba nr L.VV/324001, analüüside protokollid.</w:t>
      </w:r>
    </w:p>
    <w:p w14:paraId="6909BDD1" w14:textId="77777777" w:rsidR="001B2459" w:rsidRPr="00AF58A3" w:rsidRDefault="001B2459" w:rsidP="00131F73">
      <w:pPr>
        <w:jc w:val="both"/>
      </w:pPr>
    </w:p>
    <w:p w14:paraId="35C3E5D9" w14:textId="77777777" w:rsidR="001B2459" w:rsidRPr="00AF58A3" w:rsidRDefault="001B2459" w:rsidP="001B2459">
      <w:pPr>
        <w:pStyle w:val="BodyTextIndentBodyTextige"/>
        <w:rPr>
          <w:b/>
          <w:bCs/>
        </w:rPr>
      </w:pPr>
      <w:bookmarkStart w:id="154" w:name="_Toc322423666"/>
      <w:r w:rsidRPr="00AF58A3">
        <w:rPr>
          <w:b/>
          <w:bCs/>
        </w:rPr>
        <w:t xml:space="preserve">Tabel </w:t>
      </w:r>
      <w:r w:rsidR="0018196F">
        <w:rPr>
          <w:b/>
          <w:bCs/>
        </w:rPr>
        <w:t xml:space="preserve">5.13 </w:t>
      </w:r>
      <w:r w:rsidRPr="00AF58A3">
        <w:rPr>
          <w:b/>
          <w:bCs/>
        </w:rPr>
        <w:t>Lehtse reoveepuhasti tehnilised näitajad</w:t>
      </w:r>
      <w:bookmarkEnd w:id="154"/>
      <w:r w:rsidRPr="00AF58A3">
        <w:rPr>
          <w:b/>
          <w:bCs/>
        </w:rPr>
        <w:t xml:space="preserve"> </w:t>
      </w:r>
    </w:p>
    <w:tbl>
      <w:tblPr>
        <w:tblW w:w="9759" w:type="dxa"/>
        <w:tblInd w:w="-12" w:type="dxa"/>
        <w:tblLayout w:type="fixed"/>
        <w:tblLook w:val="00A0" w:firstRow="1" w:lastRow="0" w:firstColumn="1" w:lastColumn="0" w:noHBand="0" w:noVBand="0"/>
      </w:tblPr>
      <w:tblGrid>
        <w:gridCol w:w="1396"/>
        <w:gridCol w:w="1843"/>
        <w:gridCol w:w="1559"/>
        <w:gridCol w:w="1843"/>
        <w:gridCol w:w="1559"/>
        <w:gridCol w:w="1559"/>
      </w:tblGrid>
      <w:tr w:rsidR="001B2459" w:rsidRPr="00974E6A" w14:paraId="519F1FF3" w14:textId="77777777" w:rsidTr="00323AE4">
        <w:trPr>
          <w:trHeight w:val="570"/>
          <w:tblHeader/>
        </w:trPr>
        <w:tc>
          <w:tcPr>
            <w:tcW w:w="1396" w:type="dxa"/>
            <w:tcBorders>
              <w:top w:val="single" w:sz="8" w:space="0" w:color="auto"/>
              <w:left w:val="single" w:sz="8" w:space="0" w:color="auto"/>
              <w:bottom w:val="nil"/>
              <w:right w:val="single" w:sz="8" w:space="0" w:color="auto"/>
            </w:tcBorders>
            <w:shd w:val="clear" w:color="000000" w:fill="D9D9D9"/>
            <w:vAlign w:val="center"/>
          </w:tcPr>
          <w:p w14:paraId="37559764" w14:textId="77777777" w:rsidR="001B2459" w:rsidRPr="00974E6A" w:rsidRDefault="001B2459" w:rsidP="00323AE4">
            <w:pPr>
              <w:pStyle w:val="BodyTextIndentBodyTextige"/>
              <w:spacing w:before="0"/>
              <w:rPr>
                <w:bCs/>
              </w:rPr>
            </w:pPr>
            <w:r w:rsidRPr="00974E6A">
              <w:rPr>
                <w:bCs/>
              </w:rPr>
              <w:t>Para</w:t>
            </w:r>
            <w:r w:rsidRPr="00974E6A">
              <w:rPr>
                <w:bCs/>
              </w:rPr>
              <w:softHyphen/>
              <w:t>meeter</w:t>
            </w:r>
          </w:p>
        </w:tc>
        <w:tc>
          <w:tcPr>
            <w:tcW w:w="1843" w:type="dxa"/>
            <w:tcBorders>
              <w:top w:val="single" w:sz="8" w:space="0" w:color="auto"/>
              <w:left w:val="nil"/>
              <w:bottom w:val="nil"/>
              <w:right w:val="single" w:sz="4" w:space="0" w:color="auto"/>
            </w:tcBorders>
            <w:shd w:val="clear" w:color="000000" w:fill="D9D9D9"/>
            <w:vAlign w:val="center"/>
          </w:tcPr>
          <w:p w14:paraId="699D9DD5" w14:textId="77777777" w:rsidR="001B2459" w:rsidRPr="00974E6A" w:rsidRDefault="001B2459" w:rsidP="00323AE4">
            <w:pPr>
              <w:pStyle w:val="BodyTextIndentBodyTextige"/>
              <w:spacing w:before="0"/>
              <w:rPr>
                <w:bCs/>
              </w:rPr>
            </w:pPr>
            <w:r w:rsidRPr="00974E6A">
              <w:rPr>
                <w:bCs/>
              </w:rPr>
              <w:t>Vee erikasu</w:t>
            </w:r>
            <w:r w:rsidRPr="00974E6A">
              <w:rPr>
                <w:bCs/>
              </w:rPr>
              <w:softHyphen/>
              <w:t>tus- luba</w:t>
            </w:r>
          </w:p>
        </w:tc>
        <w:tc>
          <w:tcPr>
            <w:tcW w:w="3402" w:type="dxa"/>
            <w:gridSpan w:val="2"/>
            <w:tcBorders>
              <w:top w:val="single" w:sz="4" w:space="0" w:color="auto"/>
              <w:left w:val="single" w:sz="4" w:space="0" w:color="auto"/>
              <w:bottom w:val="single" w:sz="4" w:space="0" w:color="auto"/>
              <w:right w:val="single" w:sz="4" w:space="0" w:color="auto"/>
            </w:tcBorders>
            <w:shd w:val="clear" w:color="000000" w:fill="D9D9D9"/>
          </w:tcPr>
          <w:p w14:paraId="5EBCF1A8" w14:textId="77777777" w:rsidR="001B2459" w:rsidRPr="00974E6A" w:rsidRDefault="001B2459" w:rsidP="00323AE4">
            <w:pPr>
              <w:pStyle w:val="BodyTextIndentBodyTextige"/>
              <w:spacing w:before="0"/>
              <w:rPr>
                <w:bCs/>
              </w:rPr>
            </w:pPr>
            <w:r w:rsidRPr="00974E6A">
              <w:rPr>
                <w:bCs/>
              </w:rPr>
              <w:t>Tegelik 2014. a.</w:t>
            </w:r>
          </w:p>
          <w:p w14:paraId="118FAED9" w14:textId="77777777" w:rsidR="001B2459" w:rsidRPr="00974E6A" w:rsidRDefault="001B2459" w:rsidP="00323AE4">
            <w:pPr>
              <w:pStyle w:val="BodyTextIndentBodyTextige"/>
              <w:spacing w:before="0"/>
              <w:rPr>
                <w:bCs/>
              </w:rPr>
            </w:pPr>
            <w:r w:rsidRPr="00974E6A">
              <w:rPr>
                <w:bCs/>
              </w:rPr>
              <w:t xml:space="preserve"> (m</w:t>
            </w:r>
            <w:r w:rsidRPr="00974E6A">
              <w:rPr>
                <w:bCs/>
                <w:vertAlign w:val="superscript"/>
              </w:rPr>
              <w:t>3</w:t>
            </w:r>
            <w:r w:rsidRPr="00974E6A">
              <w:rPr>
                <w:bCs/>
              </w:rPr>
              <w:t>)</w:t>
            </w:r>
          </w:p>
        </w:tc>
        <w:tc>
          <w:tcPr>
            <w:tcW w:w="3118"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50337520" w14:textId="77777777" w:rsidR="001B2459" w:rsidRPr="00974E6A" w:rsidRDefault="001B2459" w:rsidP="00323AE4">
            <w:pPr>
              <w:pStyle w:val="BodyTextIndentBodyTextige"/>
              <w:spacing w:before="0"/>
              <w:rPr>
                <w:bCs/>
              </w:rPr>
            </w:pPr>
            <w:r w:rsidRPr="00974E6A">
              <w:rPr>
                <w:bCs/>
              </w:rPr>
              <w:t>Tegelik 2015 a</w:t>
            </w:r>
          </w:p>
          <w:p w14:paraId="6121329A" w14:textId="77777777" w:rsidR="001B2459" w:rsidRPr="00974E6A" w:rsidRDefault="001B2459" w:rsidP="00323AE4">
            <w:pPr>
              <w:pStyle w:val="BodyTextIndentBodyTextige"/>
              <w:spacing w:before="0"/>
              <w:rPr>
                <w:bCs/>
              </w:rPr>
            </w:pPr>
            <w:r w:rsidRPr="00974E6A">
              <w:rPr>
                <w:bCs/>
              </w:rPr>
              <w:t xml:space="preserve"> (m</w:t>
            </w:r>
            <w:r w:rsidRPr="00974E6A">
              <w:rPr>
                <w:bCs/>
                <w:vertAlign w:val="superscript"/>
              </w:rPr>
              <w:t>3</w:t>
            </w:r>
            <w:r w:rsidRPr="00974E6A">
              <w:rPr>
                <w:bCs/>
              </w:rPr>
              <w:t>)</w:t>
            </w:r>
          </w:p>
        </w:tc>
      </w:tr>
      <w:tr w:rsidR="001B2459" w:rsidRPr="00974E6A" w14:paraId="4A452146" w14:textId="77777777" w:rsidTr="00323AE4">
        <w:trPr>
          <w:trHeight w:val="590"/>
        </w:trPr>
        <w:tc>
          <w:tcPr>
            <w:tcW w:w="1396" w:type="dxa"/>
            <w:tcBorders>
              <w:top w:val="single" w:sz="8" w:space="0" w:color="auto"/>
              <w:left w:val="single" w:sz="8" w:space="0" w:color="auto"/>
              <w:bottom w:val="single" w:sz="4" w:space="0" w:color="auto"/>
              <w:right w:val="single" w:sz="4" w:space="0" w:color="auto"/>
            </w:tcBorders>
            <w:vAlign w:val="center"/>
          </w:tcPr>
          <w:p w14:paraId="60999D98" w14:textId="77777777" w:rsidR="001B2459" w:rsidRPr="00974E6A" w:rsidRDefault="001B2459" w:rsidP="00323AE4">
            <w:pPr>
              <w:pStyle w:val="BodyTextIndentBodyTextige"/>
              <w:spacing w:before="0"/>
              <w:rPr>
                <w:bCs/>
              </w:rPr>
            </w:pPr>
            <w:r w:rsidRPr="00974E6A">
              <w:rPr>
                <w:bCs/>
              </w:rPr>
              <w:t>Voolu</w:t>
            </w:r>
            <w:r w:rsidRPr="00974E6A">
              <w:rPr>
                <w:bCs/>
              </w:rPr>
              <w:softHyphen/>
              <w:t xml:space="preserve">hulk </w:t>
            </w:r>
          </w:p>
        </w:tc>
        <w:tc>
          <w:tcPr>
            <w:tcW w:w="1843" w:type="dxa"/>
            <w:tcBorders>
              <w:top w:val="single" w:sz="8" w:space="0" w:color="auto"/>
              <w:left w:val="single" w:sz="8" w:space="0" w:color="auto"/>
              <w:bottom w:val="single" w:sz="8" w:space="0" w:color="000000"/>
              <w:right w:val="single" w:sz="4" w:space="0" w:color="auto"/>
            </w:tcBorders>
            <w:vAlign w:val="center"/>
          </w:tcPr>
          <w:p w14:paraId="003FB4C7" w14:textId="77777777" w:rsidR="001B2459" w:rsidRPr="00974E6A" w:rsidRDefault="001B2459" w:rsidP="00323AE4">
            <w:pPr>
              <w:pStyle w:val="BodyTextIndentBodyTextige"/>
              <w:spacing w:before="0"/>
              <w:jc w:val="left"/>
              <w:rPr>
                <w:bCs/>
              </w:rPr>
            </w:pPr>
            <w:r w:rsidRPr="00974E6A">
              <w:rPr>
                <w:bCs/>
              </w:rPr>
              <w:t> 8400 m</w:t>
            </w:r>
            <w:r w:rsidRPr="00974E6A">
              <w:rPr>
                <w:bCs/>
                <w:vertAlign w:val="superscript"/>
              </w:rPr>
              <w:t>3</w:t>
            </w:r>
            <w:r w:rsidRPr="00974E6A">
              <w:rPr>
                <w:bCs/>
              </w:rPr>
              <w:t xml:space="preserve"> aastas</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2706E0A1" w14:textId="77777777" w:rsidR="001B2459" w:rsidRPr="00974E6A" w:rsidRDefault="001B2459" w:rsidP="00323AE4">
            <w:pPr>
              <w:pStyle w:val="BodyTextIndentBodyTextige"/>
              <w:spacing w:before="0"/>
              <w:jc w:val="left"/>
              <w:rPr>
                <w:bCs/>
              </w:rPr>
            </w:pPr>
            <w:r w:rsidRPr="00974E6A">
              <w:rPr>
                <w:bCs/>
              </w:rPr>
              <w:t>4 955 m</w:t>
            </w:r>
            <w:r w:rsidRPr="00974E6A">
              <w:rPr>
                <w:bCs/>
                <w:vertAlign w:val="superscript"/>
              </w:rPr>
              <w:t>3</w:t>
            </w:r>
            <w:r w:rsidRPr="00974E6A">
              <w:rPr>
                <w:bCs/>
              </w:rPr>
              <w:t xml:space="preserve"> aastas (~13,6 m</w:t>
            </w:r>
            <w:r w:rsidRPr="00974E6A">
              <w:rPr>
                <w:bCs/>
                <w:vertAlign w:val="superscript"/>
              </w:rPr>
              <w:t>3</w:t>
            </w:r>
            <w:r w:rsidRPr="00974E6A">
              <w:rPr>
                <w:bCs/>
              </w:rPr>
              <w:t>/d)</w:t>
            </w: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4DE44C04" w14:textId="77777777" w:rsidR="001B2459" w:rsidRPr="00974E6A" w:rsidRDefault="001B2459" w:rsidP="00323AE4">
            <w:pPr>
              <w:pStyle w:val="BodyTextIndentBodyTextige"/>
              <w:spacing w:before="0"/>
              <w:rPr>
                <w:bCs/>
              </w:rPr>
            </w:pPr>
            <w:r w:rsidRPr="00974E6A">
              <w:rPr>
                <w:bCs/>
              </w:rPr>
              <w:t>5 531 m</w:t>
            </w:r>
            <w:r w:rsidRPr="00974E6A">
              <w:rPr>
                <w:bCs/>
                <w:vertAlign w:val="superscript"/>
              </w:rPr>
              <w:t>3</w:t>
            </w:r>
            <w:r w:rsidRPr="00974E6A">
              <w:rPr>
                <w:bCs/>
              </w:rPr>
              <w:t xml:space="preserve"> aastas (~15,2 m</w:t>
            </w:r>
            <w:r w:rsidRPr="00974E6A">
              <w:rPr>
                <w:bCs/>
                <w:vertAlign w:val="superscript"/>
              </w:rPr>
              <w:t>3</w:t>
            </w:r>
            <w:r w:rsidRPr="00974E6A">
              <w:rPr>
                <w:bCs/>
              </w:rPr>
              <w:t>/d)</w:t>
            </w:r>
          </w:p>
        </w:tc>
      </w:tr>
      <w:tr w:rsidR="001B2459" w:rsidRPr="00974E6A" w14:paraId="28D76A47" w14:textId="77777777" w:rsidTr="00323AE4">
        <w:trPr>
          <w:trHeight w:val="738"/>
        </w:trPr>
        <w:tc>
          <w:tcPr>
            <w:tcW w:w="1396" w:type="dxa"/>
            <w:tcBorders>
              <w:top w:val="single" w:sz="4" w:space="0" w:color="auto"/>
              <w:left w:val="single" w:sz="4" w:space="0" w:color="auto"/>
              <w:bottom w:val="single" w:sz="4" w:space="0" w:color="auto"/>
              <w:right w:val="single" w:sz="4" w:space="0" w:color="auto"/>
            </w:tcBorders>
            <w:vAlign w:val="center"/>
          </w:tcPr>
          <w:p w14:paraId="591A62E1" w14:textId="77777777" w:rsidR="001B2459" w:rsidRPr="00974E6A" w:rsidRDefault="001B2459" w:rsidP="00323AE4">
            <w:pPr>
              <w:pStyle w:val="BodyTextIndentBodyTextige"/>
              <w:spacing w:before="0"/>
              <w:rPr>
                <w:bCs/>
              </w:rPr>
            </w:pPr>
            <w:r w:rsidRPr="00974E6A">
              <w:rPr>
                <w:bCs/>
              </w:rPr>
              <w:t> </w:t>
            </w:r>
          </w:p>
          <w:p w14:paraId="64503385" w14:textId="77777777" w:rsidR="001B2459" w:rsidRPr="00974E6A" w:rsidRDefault="001B2459" w:rsidP="00323AE4">
            <w:pPr>
              <w:pStyle w:val="BodyTextIndentBodyTextige"/>
              <w:spacing w:before="0"/>
              <w:rPr>
                <w:bCs/>
              </w:rPr>
            </w:pPr>
            <w:r w:rsidRPr="00974E6A">
              <w:rPr>
                <w:bCs/>
              </w:rPr>
              <w:t> </w:t>
            </w:r>
          </w:p>
        </w:tc>
        <w:tc>
          <w:tcPr>
            <w:tcW w:w="1843" w:type="dxa"/>
            <w:tcBorders>
              <w:top w:val="nil"/>
              <w:left w:val="single" w:sz="4" w:space="0" w:color="auto"/>
              <w:bottom w:val="single" w:sz="4" w:space="0" w:color="auto"/>
              <w:right w:val="single" w:sz="4" w:space="0" w:color="auto"/>
            </w:tcBorders>
          </w:tcPr>
          <w:p w14:paraId="73D550BA" w14:textId="77777777" w:rsidR="001B2459" w:rsidRPr="00974E6A" w:rsidRDefault="001B2459" w:rsidP="00323AE4">
            <w:pPr>
              <w:pStyle w:val="BodyTextIndentBodyTextige"/>
              <w:spacing w:before="0"/>
              <w:jc w:val="center"/>
              <w:rPr>
                <w:bCs/>
              </w:rPr>
            </w:pPr>
            <w:r w:rsidRPr="00974E6A">
              <w:rPr>
                <w:bCs/>
              </w:rPr>
              <w:t>Pärast puhas</w:t>
            </w:r>
            <w:r w:rsidRPr="00974E6A">
              <w:rPr>
                <w:bCs/>
              </w:rPr>
              <w:softHyphen/>
              <w:t>tamist (mg/l)</w:t>
            </w:r>
          </w:p>
        </w:tc>
        <w:tc>
          <w:tcPr>
            <w:tcW w:w="1559" w:type="dxa"/>
            <w:tcBorders>
              <w:top w:val="single" w:sz="4" w:space="0" w:color="auto"/>
              <w:left w:val="single" w:sz="4" w:space="0" w:color="auto"/>
              <w:bottom w:val="single" w:sz="4" w:space="0" w:color="auto"/>
              <w:right w:val="single" w:sz="4" w:space="0" w:color="auto"/>
            </w:tcBorders>
          </w:tcPr>
          <w:p w14:paraId="5986E07C" w14:textId="77777777" w:rsidR="001B2459" w:rsidRPr="00974E6A" w:rsidRDefault="001B2459" w:rsidP="00323AE4">
            <w:pPr>
              <w:pStyle w:val="BodyTextIndentBodyTextige"/>
              <w:spacing w:before="0"/>
              <w:jc w:val="center"/>
              <w:rPr>
                <w:bCs/>
              </w:rPr>
            </w:pPr>
            <w:r w:rsidRPr="00974E6A">
              <w:rPr>
                <w:bCs/>
              </w:rPr>
              <w:t>Enne puhas-tamist (mg/l)</w:t>
            </w:r>
          </w:p>
        </w:tc>
        <w:tc>
          <w:tcPr>
            <w:tcW w:w="1843" w:type="dxa"/>
            <w:tcBorders>
              <w:top w:val="single" w:sz="4" w:space="0" w:color="auto"/>
              <w:left w:val="single" w:sz="4" w:space="0" w:color="auto"/>
              <w:bottom w:val="single" w:sz="4" w:space="0" w:color="auto"/>
              <w:right w:val="single" w:sz="4" w:space="0" w:color="auto"/>
            </w:tcBorders>
          </w:tcPr>
          <w:p w14:paraId="265EEB10" w14:textId="77777777" w:rsidR="001B2459" w:rsidRPr="00974E6A" w:rsidRDefault="001B2459" w:rsidP="00323AE4">
            <w:pPr>
              <w:pStyle w:val="BodyTextIndentBodyTextige"/>
              <w:spacing w:before="0"/>
              <w:jc w:val="center"/>
              <w:rPr>
                <w:bCs/>
              </w:rPr>
            </w:pPr>
            <w:r w:rsidRPr="00974E6A">
              <w:rPr>
                <w:bCs/>
              </w:rPr>
              <w:t>Pärast puhas</w:t>
            </w:r>
            <w:r w:rsidRPr="00974E6A">
              <w:rPr>
                <w:bCs/>
              </w:rPr>
              <w:softHyphen/>
              <w:t>tamist (mg/l)</w:t>
            </w:r>
          </w:p>
        </w:tc>
        <w:tc>
          <w:tcPr>
            <w:tcW w:w="1559" w:type="dxa"/>
            <w:tcBorders>
              <w:top w:val="single" w:sz="4" w:space="0" w:color="auto"/>
              <w:left w:val="single" w:sz="4" w:space="0" w:color="auto"/>
              <w:bottom w:val="single" w:sz="4" w:space="0" w:color="auto"/>
              <w:right w:val="single" w:sz="4" w:space="0" w:color="auto"/>
            </w:tcBorders>
          </w:tcPr>
          <w:p w14:paraId="226C7B83" w14:textId="77777777" w:rsidR="001B2459" w:rsidRPr="00974E6A" w:rsidRDefault="001B2459" w:rsidP="00323AE4">
            <w:pPr>
              <w:pStyle w:val="BodyTextIndentBodyTextige"/>
              <w:spacing w:before="0"/>
              <w:jc w:val="center"/>
              <w:rPr>
                <w:bCs/>
              </w:rPr>
            </w:pPr>
            <w:r w:rsidRPr="00974E6A">
              <w:rPr>
                <w:bCs/>
              </w:rPr>
              <w:t>Enne puhas</w:t>
            </w:r>
            <w:r w:rsidRPr="00974E6A">
              <w:rPr>
                <w:bCs/>
              </w:rPr>
              <w:softHyphen/>
              <w:t>tamist (mg/l)</w:t>
            </w:r>
          </w:p>
        </w:tc>
        <w:tc>
          <w:tcPr>
            <w:tcW w:w="1559" w:type="dxa"/>
            <w:tcBorders>
              <w:top w:val="nil"/>
              <w:left w:val="single" w:sz="4" w:space="0" w:color="auto"/>
              <w:bottom w:val="single" w:sz="8" w:space="0" w:color="auto"/>
              <w:right w:val="single" w:sz="8" w:space="0" w:color="auto"/>
            </w:tcBorders>
          </w:tcPr>
          <w:p w14:paraId="36CB1AFF" w14:textId="77777777" w:rsidR="001B2459" w:rsidRPr="00974E6A" w:rsidRDefault="001B2459" w:rsidP="00323AE4">
            <w:pPr>
              <w:pStyle w:val="BodyTextIndentBodyTextige"/>
              <w:spacing w:before="0"/>
              <w:jc w:val="center"/>
              <w:rPr>
                <w:bCs/>
              </w:rPr>
            </w:pPr>
            <w:r w:rsidRPr="00974E6A">
              <w:rPr>
                <w:bCs/>
              </w:rPr>
              <w:t>Pärast puhas</w:t>
            </w:r>
            <w:r w:rsidRPr="00974E6A">
              <w:rPr>
                <w:bCs/>
              </w:rPr>
              <w:softHyphen/>
              <w:t>tamist (mg/l)</w:t>
            </w:r>
          </w:p>
        </w:tc>
      </w:tr>
      <w:tr w:rsidR="001B2459" w:rsidRPr="00974E6A" w14:paraId="545C07FD" w14:textId="77777777" w:rsidTr="00323AE4">
        <w:trPr>
          <w:trHeight w:val="300"/>
        </w:trPr>
        <w:tc>
          <w:tcPr>
            <w:tcW w:w="1396" w:type="dxa"/>
            <w:tcBorders>
              <w:top w:val="single" w:sz="4" w:space="0" w:color="auto"/>
              <w:left w:val="single" w:sz="8" w:space="0" w:color="auto"/>
              <w:bottom w:val="single" w:sz="8" w:space="0" w:color="auto"/>
              <w:right w:val="single" w:sz="4" w:space="0" w:color="auto"/>
            </w:tcBorders>
            <w:vAlign w:val="center"/>
          </w:tcPr>
          <w:p w14:paraId="6B14DDC3" w14:textId="77777777" w:rsidR="001B2459" w:rsidRPr="00974E6A" w:rsidRDefault="001B2459" w:rsidP="00323AE4">
            <w:pPr>
              <w:pStyle w:val="BodyTextIndentBodyTextige"/>
              <w:spacing w:before="0"/>
              <w:rPr>
                <w:bCs/>
              </w:rPr>
            </w:pPr>
            <w:r w:rsidRPr="00974E6A">
              <w:rPr>
                <w:bCs/>
              </w:rPr>
              <w:t>BHT</w:t>
            </w:r>
            <w:r w:rsidRPr="00974E6A">
              <w:rPr>
                <w:bCs/>
                <w:vertAlign w:val="subscript"/>
              </w:rPr>
              <w:t>7</w:t>
            </w:r>
          </w:p>
        </w:tc>
        <w:tc>
          <w:tcPr>
            <w:tcW w:w="1843" w:type="dxa"/>
            <w:tcBorders>
              <w:top w:val="single" w:sz="4" w:space="0" w:color="auto"/>
              <w:left w:val="single" w:sz="4" w:space="0" w:color="auto"/>
              <w:bottom w:val="single" w:sz="4" w:space="0" w:color="auto"/>
              <w:right w:val="single" w:sz="4" w:space="0" w:color="auto"/>
            </w:tcBorders>
            <w:vAlign w:val="center"/>
          </w:tcPr>
          <w:p w14:paraId="1A8C75FB" w14:textId="77777777" w:rsidR="001B2459" w:rsidRPr="00974E6A" w:rsidRDefault="001B2459" w:rsidP="00323AE4">
            <w:pPr>
              <w:pStyle w:val="BodyTextIndentBodyTextige"/>
              <w:spacing w:before="0"/>
              <w:jc w:val="left"/>
              <w:rPr>
                <w:bCs/>
              </w:rPr>
            </w:pPr>
            <w:r w:rsidRPr="00974E6A">
              <w:rPr>
                <w:bCs/>
              </w:rPr>
              <w:t>25</w:t>
            </w:r>
          </w:p>
        </w:tc>
        <w:tc>
          <w:tcPr>
            <w:tcW w:w="1559" w:type="dxa"/>
            <w:tcBorders>
              <w:top w:val="single" w:sz="4" w:space="0" w:color="auto"/>
              <w:left w:val="single" w:sz="4" w:space="0" w:color="auto"/>
              <w:bottom w:val="single" w:sz="4" w:space="0" w:color="auto"/>
              <w:right w:val="single" w:sz="4" w:space="0" w:color="auto"/>
            </w:tcBorders>
            <w:vAlign w:val="center"/>
          </w:tcPr>
          <w:p w14:paraId="1996E6A4" w14:textId="77777777" w:rsidR="001B2459" w:rsidRPr="00974E6A" w:rsidRDefault="001B2459" w:rsidP="00323AE4">
            <w:pPr>
              <w:pStyle w:val="BodyTextIndentBodyTextige"/>
              <w:spacing w:before="0"/>
              <w:rPr>
                <w:bCs/>
              </w:rPr>
            </w:pPr>
            <w:r w:rsidRPr="00974E6A">
              <w:rPr>
                <w:bCs/>
              </w:rPr>
              <w:t>580</w:t>
            </w:r>
          </w:p>
        </w:tc>
        <w:tc>
          <w:tcPr>
            <w:tcW w:w="1843" w:type="dxa"/>
            <w:tcBorders>
              <w:top w:val="single" w:sz="4" w:space="0" w:color="auto"/>
              <w:left w:val="single" w:sz="4" w:space="0" w:color="auto"/>
              <w:bottom w:val="single" w:sz="4" w:space="0" w:color="auto"/>
              <w:right w:val="single" w:sz="4" w:space="0" w:color="auto"/>
            </w:tcBorders>
            <w:vAlign w:val="center"/>
          </w:tcPr>
          <w:p w14:paraId="4D1AEDDB" w14:textId="77777777" w:rsidR="001B2459" w:rsidRPr="00974E6A" w:rsidRDefault="001B2459" w:rsidP="00323AE4">
            <w:pPr>
              <w:pStyle w:val="BodyTextIndentBodyTextige"/>
              <w:spacing w:before="0"/>
              <w:rPr>
                <w:bCs/>
              </w:rPr>
            </w:pPr>
            <w:r w:rsidRPr="00974E6A">
              <w:rPr>
                <w:bCs/>
              </w:rPr>
              <w:t>3</w:t>
            </w:r>
          </w:p>
        </w:tc>
        <w:tc>
          <w:tcPr>
            <w:tcW w:w="1559" w:type="dxa"/>
            <w:tcBorders>
              <w:top w:val="single" w:sz="4" w:space="0" w:color="auto"/>
              <w:left w:val="single" w:sz="4" w:space="0" w:color="auto"/>
              <w:bottom w:val="single" w:sz="4" w:space="0" w:color="auto"/>
              <w:right w:val="single" w:sz="4" w:space="0" w:color="auto"/>
            </w:tcBorders>
            <w:vAlign w:val="center"/>
          </w:tcPr>
          <w:p w14:paraId="1D23C0F4" w14:textId="77777777" w:rsidR="001B2459" w:rsidRPr="00974E6A" w:rsidRDefault="001B2459" w:rsidP="00323AE4">
            <w:pPr>
              <w:pStyle w:val="BodyTextIndentBodyTextige"/>
              <w:spacing w:before="0"/>
              <w:rPr>
                <w:bCs/>
              </w:rPr>
            </w:pPr>
            <w:r w:rsidRPr="00974E6A">
              <w:rPr>
                <w:bCs/>
              </w:rPr>
              <w:t>580</w:t>
            </w:r>
          </w:p>
        </w:tc>
        <w:tc>
          <w:tcPr>
            <w:tcW w:w="1559" w:type="dxa"/>
            <w:tcBorders>
              <w:top w:val="nil"/>
              <w:left w:val="single" w:sz="4" w:space="0" w:color="auto"/>
              <w:bottom w:val="single" w:sz="8" w:space="0" w:color="auto"/>
              <w:right w:val="single" w:sz="8" w:space="0" w:color="auto"/>
            </w:tcBorders>
            <w:vAlign w:val="center"/>
          </w:tcPr>
          <w:p w14:paraId="7FAE14AC" w14:textId="77777777" w:rsidR="001B2459" w:rsidRPr="00974E6A" w:rsidRDefault="001B2459" w:rsidP="00323AE4">
            <w:pPr>
              <w:pStyle w:val="BodyTextIndentBodyTextige"/>
              <w:spacing w:before="0"/>
              <w:rPr>
                <w:bCs/>
              </w:rPr>
            </w:pPr>
            <w:r w:rsidRPr="00974E6A">
              <w:rPr>
                <w:bCs/>
              </w:rPr>
              <w:t>3</w:t>
            </w:r>
          </w:p>
        </w:tc>
      </w:tr>
      <w:tr w:rsidR="001B2459" w:rsidRPr="00974E6A" w14:paraId="133C86DD" w14:textId="77777777" w:rsidTr="00323AE4">
        <w:trPr>
          <w:trHeight w:val="270"/>
        </w:trPr>
        <w:tc>
          <w:tcPr>
            <w:tcW w:w="1396" w:type="dxa"/>
            <w:tcBorders>
              <w:top w:val="nil"/>
              <w:left w:val="single" w:sz="8" w:space="0" w:color="auto"/>
              <w:bottom w:val="single" w:sz="4" w:space="0" w:color="auto"/>
              <w:right w:val="single" w:sz="8" w:space="0" w:color="auto"/>
            </w:tcBorders>
            <w:vAlign w:val="center"/>
          </w:tcPr>
          <w:p w14:paraId="69AB5856" w14:textId="77777777" w:rsidR="001B2459" w:rsidRPr="00974E6A" w:rsidRDefault="001B2459" w:rsidP="00323AE4">
            <w:pPr>
              <w:pStyle w:val="BodyTextIndentBodyTextige"/>
              <w:spacing w:before="0"/>
              <w:rPr>
                <w:bCs/>
              </w:rPr>
            </w:pPr>
            <w:r w:rsidRPr="00974E6A">
              <w:rPr>
                <w:bCs/>
              </w:rPr>
              <w:t>Heljum</w:t>
            </w:r>
          </w:p>
        </w:tc>
        <w:tc>
          <w:tcPr>
            <w:tcW w:w="1843" w:type="dxa"/>
            <w:tcBorders>
              <w:top w:val="single" w:sz="4" w:space="0" w:color="auto"/>
              <w:left w:val="nil"/>
              <w:bottom w:val="single" w:sz="4" w:space="0" w:color="auto"/>
              <w:right w:val="single" w:sz="4" w:space="0" w:color="auto"/>
            </w:tcBorders>
            <w:vAlign w:val="center"/>
          </w:tcPr>
          <w:p w14:paraId="6D68DCDE" w14:textId="77777777" w:rsidR="001B2459" w:rsidRPr="00974E6A" w:rsidRDefault="001B2459" w:rsidP="00323AE4">
            <w:pPr>
              <w:pStyle w:val="BodyTextIndentBodyTextige"/>
              <w:spacing w:before="0"/>
              <w:jc w:val="left"/>
              <w:rPr>
                <w:bCs/>
              </w:rPr>
            </w:pPr>
            <w:r w:rsidRPr="00974E6A">
              <w:rPr>
                <w:bCs/>
              </w:rPr>
              <w:t>35</w:t>
            </w:r>
          </w:p>
        </w:tc>
        <w:tc>
          <w:tcPr>
            <w:tcW w:w="1559" w:type="dxa"/>
            <w:tcBorders>
              <w:top w:val="single" w:sz="4" w:space="0" w:color="auto"/>
              <w:left w:val="single" w:sz="4" w:space="0" w:color="auto"/>
              <w:bottom w:val="single" w:sz="4" w:space="0" w:color="auto"/>
              <w:right w:val="single" w:sz="4" w:space="0" w:color="auto"/>
            </w:tcBorders>
            <w:vAlign w:val="center"/>
          </w:tcPr>
          <w:p w14:paraId="6AEE13A0" w14:textId="77777777" w:rsidR="001B2459" w:rsidRPr="00974E6A" w:rsidRDefault="001B2459" w:rsidP="00323AE4">
            <w:pPr>
              <w:pStyle w:val="BodyTextIndentBodyTextige"/>
              <w:spacing w:before="0"/>
              <w:rPr>
                <w:bCs/>
              </w:rPr>
            </w:pPr>
            <w:r w:rsidRPr="00974E6A">
              <w:rPr>
                <w:bCs/>
              </w:rPr>
              <w:t>610</w:t>
            </w:r>
          </w:p>
        </w:tc>
        <w:tc>
          <w:tcPr>
            <w:tcW w:w="1843" w:type="dxa"/>
            <w:tcBorders>
              <w:top w:val="single" w:sz="4" w:space="0" w:color="auto"/>
              <w:left w:val="single" w:sz="4" w:space="0" w:color="auto"/>
              <w:bottom w:val="single" w:sz="4" w:space="0" w:color="auto"/>
              <w:right w:val="single" w:sz="4" w:space="0" w:color="auto"/>
            </w:tcBorders>
            <w:vAlign w:val="center"/>
          </w:tcPr>
          <w:p w14:paraId="4A73DF61" w14:textId="77777777" w:rsidR="001B2459" w:rsidRPr="00974E6A" w:rsidRDefault="001B2459" w:rsidP="00323AE4">
            <w:pPr>
              <w:pStyle w:val="BodyTextIndentBodyTextige"/>
              <w:spacing w:before="0"/>
              <w:rPr>
                <w:bCs/>
              </w:rPr>
            </w:pPr>
            <w:r w:rsidRPr="00974E6A">
              <w:rPr>
                <w:bCs/>
              </w:rPr>
              <w:t>11</w:t>
            </w:r>
          </w:p>
        </w:tc>
        <w:tc>
          <w:tcPr>
            <w:tcW w:w="1559" w:type="dxa"/>
            <w:tcBorders>
              <w:top w:val="single" w:sz="4" w:space="0" w:color="auto"/>
              <w:left w:val="single" w:sz="4" w:space="0" w:color="auto"/>
              <w:bottom w:val="single" w:sz="4" w:space="0" w:color="auto"/>
              <w:right w:val="single" w:sz="4" w:space="0" w:color="auto"/>
            </w:tcBorders>
            <w:vAlign w:val="center"/>
          </w:tcPr>
          <w:p w14:paraId="5A4D68A0" w14:textId="77777777" w:rsidR="001B2459" w:rsidRPr="00974E6A" w:rsidRDefault="001B2459" w:rsidP="00323AE4">
            <w:pPr>
              <w:pStyle w:val="BodyTextIndentBodyTextige"/>
              <w:spacing w:before="0"/>
              <w:rPr>
                <w:bCs/>
              </w:rPr>
            </w:pPr>
            <w:r w:rsidRPr="00974E6A">
              <w:rPr>
                <w:bCs/>
              </w:rPr>
              <w:t>610</w:t>
            </w:r>
          </w:p>
        </w:tc>
        <w:tc>
          <w:tcPr>
            <w:tcW w:w="1559" w:type="dxa"/>
            <w:tcBorders>
              <w:top w:val="nil"/>
              <w:left w:val="single" w:sz="4" w:space="0" w:color="auto"/>
              <w:bottom w:val="single" w:sz="4" w:space="0" w:color="auto"/>
              <w:right w:val="single" w:sz="8" w:space="0" w:color="auto"/>
            </w:tcBorders>
            <w:vAlign w:val="center"/>
          </w:tcPr>
          <w:p w14:paraId="66B39A8A" w14:textId="77777777" w:rsidR="001B2459" w:rsidRPr="00974E6A" w:rsidRDefault="001B2459" w:rsidP="00323AE4">
            <w:pPr>
              <w:pStyle w:val="BodyTextIndentBodyTextige"/>
              <w:spacing w:before="0"/>
              <w:rPr>
                <w:bCs/>
              </w:rPr>
            </w:pPr>
            <w:r w:rsidRPr="00974E6A">
              <w:rPr>
                <w:bCs/>
              </w:rPr>
              <w:t>11</w:t>
            </w:r>
          </w:p>
        </w:tc>
      </w:tr>
      <w:tr w:rsidR="001B2459" w:rsidRPr="00974E6A" w14:paraId="6392349B" w14:textId="77777777" w:rsidTr="00323AE4">
        <w:trPr>
          <w:trHeight w:val="300"/>
        </w:trPr>
        <w:tc>
          <w:tcPr>
            <w:tcW w:w="1396" w:type="dxa"/>
            <w:tcBorders>
              <w:top w:val="single" w:sz="4" w:space="0" w:color="auto"/>
              <w:left w:val="single" w:sz="4" w:space="0" w:color="auto"/>
              <w:bottom w:val="single" w:sz="4" w:space="0" w:color="auto"/>
              <w:right w:val="single" w:sz="4" w:space="0" w:color="auto"/>
            </w:tcBorders>
            <w:vAlign w:val="center"/>
          </w:tcPr>
          <w:p w14:paraId="140E80E3" w14:textId="77777777" w:rsidR="001B2459" w:rsidRPr="00974E6A" w:rsidRDefault="001B2459" w:rsidP="00323AE4">
            <w:pPr>
              <w:pStyle w:val="BodyTextIndentBodyTextige"/>
              <w:spacing w:before="0"/>
              <w:rPr>
                <w:bCs/>
              </w:rPr>
            </w:pPr>
            <w:r w:rsidRPr="00974E6A">
              <w:rPr>
                <w:bCs/>
              </w:rPr>
              <w:t>N</w:t>
            </w:r>
            <w:r w:rsidRPr="00974E6A">
              <w:rPr>
                <w:bCs/>
                <w:vertAlign w:val="subscript"/>
              </w:rPr>
              <w:t>üld</w:t>
            </w:r>
          </w:p>
        </w:tc>
        <w:tc>
          <w:tcPr>
            <w:tcW w:w="1843" w:type="dxa"/>
            <w:tcBorders>
              <w:top w:val="single" w:sz="4" w:space="0" w:color="auto"/>
              <w:left w:val="single" w:sz="4" w:space="0" w:color="auto"/>
              <w:bottom w:val="single" w:sz="4" w:space="0" w:color="auto"/>
              <w:right w:val="single" w:sz="4" w:space="0" w:color="auto"/>
            </w:tcBorders>
            <w:vAlign w:val="center"/>
          </w:tcPr>
          <w:p w14:paraId="0B734B93" w14:textId="77777777" w:rsidR="001B2459" w:rsidRPr="00974E6A" w:rsidRDefault="001B2459" w:rsidP="00323AE4">
            <w:pPr>
              <w:pStyle w:val="BodyTextIndentBodyTextige"/>
              <w:spacing w:before="0"/>
              <w:jc w:val="left"/>
              <w:rPr>
                <w:bCs/>
              </w:rPr>
            </w:pPr>
            <w:r w:rsidRPr="00974E6A">
              <w:rPr>
                <w:bCs/>
              </w:rPr>
              <w:t>60</w:t>
            </w:r>
          </w:p>
        </w:tc>
        <w:tc>
          <w:tcPr>
            <w:tcW w:w="1559" w:type="dxa"/>
            <w:tcBorders>
              <w:top w:val="single" w:sz="4" w:space="0" w:color="auto"/>
              <w:left w:val="single" w:sz="4" w:space="0" w:color="auto"/>
              <w:bottom w:val="single" w:sz="4" w:space="0" w:color="auto"/>
              <w:right w:val="single" w:sz="4" w:space="0" w:color="auto"/>
            </w:tcBorders>
            <w:vAlign w:val="center"/>
          </w:tcPr>
          <w:p w14:paraId="61270856" w14:textId="77777777" w:rsidR="001B2459" w:rsidRPr="00974E6A" w:rsidRDefault="001B2459" w:rsidP="00323AE4">
            <w:pPr>
              <w:pStyle w:val="BodyTextIndentBodyTextige"/>
              <w:spacing w:before="0"/>
              <w:rPr>
                <w:bCs/>
              </w:rPr>
            </w:pPr>
            <w:r w:rsidRPr="00974E6A">
              <w:rPr>
                <w:bCs/>
              </w:rPr>
              <w:t>127</w:t>
            </w:r>
          </w:p>
        </w:tc>
        <w:tc>
          <w:tcPr>
            <w:tcW w:w="1843" w:type="dxa"/>
            <w:tcBorders>
              <w:top w:val="single" w:sz="4" w:space="0" w:color="auto"/>
              <w:left w:val="single" w:sz="4" w:space="0" w:color="auto"/>
              <w:bottom w:val="single" w:sz="4" w:space="0" w:color="auto"/>
              <w:right w:val="single" w:sz="4" w:space="0" w:color="auto"/>
            </w:tcBorders>
            <w:vAlign w:val="center"/>
          </w:tcPr>
          <w:p w14:paraId="3177C574" w14:textId="77777777" w:rsidR="001B2459" w:rsidRPr="00974E6A" w:rsidRDefault="001B2459" w:rsidP="00323AE4">
            <w:pPr>
              <w:pStyle w:val="BodyTextIndentBodyTextige"/>
              <w:spacing w:before="0"/>
              <w:rPr>
                <w:bCs/>
              </w:rPr>
            </w:pPr>
            <w:r w:rsidRPr="00974E6A">
              <w:rPr>
                <w:bCs/>
              </w:rPr>
              <w:t>16</w:t>
            </w:r>
          </w:p>
        </w:tc>
        <w:tc>
          <w:tcPr>
            <w:tcW w:w="1559" w:type="dxa"/>
            <w:tcBorders>
              <w:top w:val="single" w:sz="4" w:space="0" w:color="auto"/>
              <w:left w:val="single" w:sz="4" w:space="0" w:color="auto"/>
              <w:bottom w:val="single" w:sz="4" w:space="0" w:color="auto"/>
              <w:right w:val="single" w:sz="4" w:space="0" w:color="auto"/>
            </w:tcBorders>
            <w:vAlign w:val="center"/>
          </w:tcPr>
          <w:p w14:paraId="5ADEB06E" w14:textId="77777777" w:rsidR="001B2459" w:rsidRPr="00974E6A" w:rsidRDefault="001B2459" w:rsidP="00323AE4">
            <w:pPr>
              <w:pStyle w:val="BodyTextIndentBodyTextige"/>
              <w:spacing w:before="0"/>
              <w:rPr>
                <w:bCs/>
              </w:rPr>
            </w:pPr>
            <w:r w:rsidRPr="00974E6A">
              <w:rPr>
                <w:bCs/>
              </w:rPr>
              <w:t>127</w:t>
            </w:r>
          </w:p>
        </w:tc>
        <w:tc>
          <w:tcPr>
            <w:tcW w:w="1559" w:type="dxa"/>
            <w:tcBorders>
              <w:top w:val="single" w:sz="4" w:space="0" w:color="auto"/>
              <w:left w:val="single" w:sz="4" w:space="0" w:color="auto"/>
              <w:bottom w:val="single" w:sz="4" w:space="0" w:color="auto"/>
              <w:right w:val="single" w:sz="4" w:space="0" w:color="auto"/>
            </w:tcBorders>
            <w:vAlign w:val="center"/>
          </w:tcPr>
          <w:p w14:paraId="2C235C21" w14:textId="77777777" w:rsidR="001B2459" w:rsidRPr="00974E6A" w:rsidRDefault="001B2459" w:rsidP="00323AE4">
            <w:pPr>
              <w:pStyle w:val="BodyTextIndentBodyTextige"/>
              <w:spacing w:before="0"/>
              <w:rPr>
                <w:bCs/>
              </w:rPr>
            </w:pPr>
            <w:r w:rsidRPr="00974E6A">
              <w:rPr>
                <w:bCs/>
              </w:rPr>
              <w:t>16</w:t>
            </w:r>
          </w:p>
        </w:tc>
      </w:tr>
      <w:tr w:rsidR="001B2459" w:rsidRPr="00974E6A" w14:paraId="73C8D0D7" w14:textId="77777777" w:rsidTr="00323AE4">
        <w:trPr>
          <w:trHeight w:val="300"/>
        </w:trPr>
        <w:tc>
          <w:tcPr>
            <w:tcW w:w="1396" w:type="dxa"/>
            <w:tcBorders>
              <w:top w:val="single" w:sz="4" w:space="0" w:color="auto"/>
              <w:left w:val="single" w:sz="4" w:space="0" w:color="auto"/>
              <w:bottom w:val="single" w:sz="4" w:space="0" w:color="auto"/>
              <w:right w:val="single" w:sz="4" w:space="0" w:color="auto"/>
            </w:tcBorders>
            <w:vAlign w:val="center"/>
          </w:tcPr>
          <w:p w14:paraId="7AF8F73F" w14:textId="77777777" w:rsidR="001B2459" w:rsidRPr="00974E6A" w:rsidRDefault="001B2459" w:rsidP="00323AE4">
            <w:pPr>
              <w:pStyle w:val="BodyTextIndentBodyTextige"/>
              <w:spacing w:before="0"/>
              <w:rPr>
                <w:bCs/>
              </w:rPr>
            </w:pPr>
            <w:r w:rsidRPr="00974E6A">
              <w:rPr>
                <w:bCs/>
              </w:rPr>
              <w:t>P</w:t>
            </w:r>
            <w:r w:rsidRPr="00974E6A">
              <w:rPr>
                <w:bCs/>
                <w:vertAlign w:val="subscript"/>
              </w:rPr>
              <w:t>üld</w:t>
            </w:r>
          </w:p>
        </w:tc>
        <w:tc>
          <w:tcPr>
            <w:tcW w:w="1843" w:type="dxa"/>
            <w:tcBorders>
              <w:top w:val="single" w:sz="4" w:space="0" w:color="auto"/>
              <w:left w:val="single" w:sz="4" w:space="0" w:color="auto"/>
              <w:bottom w:val="single" w:sz="4" w:space="0" w:color="auto"/>
              <w:right w:val="single" w:sz="4" w:space="0" w:color="auto"/>
            </w:tcBorders>
            <w:vAlign w:val="center"/>
          </w:tcPr>
          <w:p w14:paraId="3C321D07" w14:textId="77777777" w:rsidR="001B2459" w:rsidRPr="00974E6A" w:rsidRDefault="001B2459" w:rsidP="00323AE4">
            <w:pPr>
              <w:pStyle w:val="BodyTextIndentBodyTextige"/>
              <w:spacing w:before="0"/>
              <w:jc w:val="left"/>
              <w:rPr>
                <w:bCs/>
              </w:rPr>
            </w:pPr>
            <w:r w:rsidRPr="00974E6A">
              <w:rPr>
                <w:bCs/>
              </w:rPr>
              <w:t>2</w:t>
            </w:r>
          </w:p>
        </w:tc>
        <w:tc>
          <w:tcPr>
            <w:tcW w:w="1559" w:type="dxa"/>
            <w:tcBorders>
              <w:top w:val="single" w:sz="4" w:space="0" w:color="auto"/>
              <w:left w:val="single" w:sz="4" w:space="0" w:color="auto"/>
              <w:bottom w:val="single" w:sz="4" w:space="0" w:color="auto"/>
              <w:right w:val="single" w:sz="4" w:space="0" w:color="auto"/>
            </w:tcBorders>
            <w:vAlign w:val="center"/>
          </w:tcPr>
          <w:p w14:paraId="69907A2B" w14:textId="77777777" w:rsidR="001B2459" w:rsidRPr="00974E6A" w:rsidRDefault="001B2459" w:rsidP="00323AE4">
            <w:pPr>
              <w:pStyle w:val="BodyTextIndentBodyTextige"/>
              <w:spacing w:before="0"/>
              <w:rPr>
                <w:bCs/>
              </w:rPr>
            </w:pPr>
            <w:r w:rsidRPr="00974E6A">
              <w:rPr>
                <w:bCs/>
              </w:rPr>
              <w:t>13,3</w:t>
            </w:r>
          </w:p>
        </w:tc>
        <w:tc>
          <w:tcPr>
            <w:tcW w:w="1843" w:type="dxa"/>
            <w:tcBorders>
              <w:top w:val="single" w:sz="4" w:space="0" w:color="auto"/>
              <w:left w:val="single" w:sz="4" w:space="0" w:color="auto"/>
              <w:bottom w:val="single" w:sz="4" w:space="0" w:color="auto"/>
              <w:right w:val="single" w:sz="4" w:space="0" w:color="auto"/>
            </w:tcBorders>
            <w:vAlign w:val="center"/>
          </w:tcPr>
          <w:p w14:paraId="66ABC1A6" w14:textId="77777777" w:rsidR="001B2459" w:rsidRPr="00974E6A" w:rsidRDefault="001B2459" w:rsidP="00323AE4">
            <w:pPr>
              <w:pStyle w:val="BodyTextIndentBodyTextige"/>
              <w:spacing w:before="0"/>
              <w:rPr>
                <w:bCs/>
              </w:rPr>
            </w:pPr>
            <w:r w:rsidRPr="00974E6A">
              <w:rPr>
                <w:bCs/>
              </w:rPr>
              <w:t>0,45</w:t>
            </w:r>
          </w:p>
        </w:tc>
        <w:tc>
          <w:tcPr>
            <w:tcW w:w="1559" w:type="dxa"/>
            <w:tcBorders>
              <w:top w:val="single" w:sz="4" w:space="0" w:color="auto"/>
              <w:left w:val="single" w:sz="4" w:space="0" w:color="auto"/>
              <w:bottom w:val="single" w:sz="4" w:space="0" w:color="auto"/>
              <w:right w:val="single" w:sz="4" w:space="0" w:color="auto"/>
            </w:tcBorders>
            <w:vAlign w:val="center"/>
          </w:tcPr>
          <w:p w14:paraId="6630EB13" w14:textId="77777777" w:rsidR="001B2459" w:rsidRPr="00974E6A" w:rsidRDefault="001B2459" w:rsidP="00323AE4">
            <w:pPr>
              <w:pStyle w:val="BodyTextIndentBodyTextige"/>
              <w:spacing w:before="0"/>
              <w:rPr>
                <w:bCs/>
              </w:rPr>
            </w:pPr>
            <w:r w:rsidRPr="00974E6A">
              <w:rPr>
                <w:bCs/>
              </w:rPr>
              <w:t>13,3</w:t>
            </w:r>
          </w:p>
        </w:tc>
        <w:tc>
          <w:tcPr>
            <w:tcW w:w="1559" w:type="dxa"/>
            <w:tcBorders>
              <w:top w:val="single" w:sz="4" w:space="0" w:color="auto"/>
              <w:left w:val="single" w:sz="4" w:space="0" w:color="auto"/>
              <w:bottom w:val="single" w:sz="4" w:space="0" w:color="auto"/>
              <w:right w:val="single" w:sz="4" w:space="0" w:color="auto"/>
            </w:tcBorders>
            <w:vAlign w:val="center"/>
          </w:tcPr>
          <w:p w14:paraId="7DB715B6" w14:textId="77777777" w:rsidR="001B2459" w:rsidRPr="00974E6A" w:rsidRDefault="001B2459" w:rsidP="00323AE4">
            <w:pPr>
              <w:pStyle w:val="BodyTextIndentBodyTextige"/>
              <w:spacing w:before="0"/>
              <w:rPr>
                <w:bCs/>
              </w:rPr>
            </w:pPr>
            <w:r w:rsidRPr="00974E6A">
              <w:rPr>
                <w:bCs/>
              </w:rPr>
              <w:t>0,45</w:t>
            </w:r>
          </w:p>
        </w:tc>
      </w:tr>
      <w:tr w:rsidR="001B2459" w:rsidRPr="00974E6A" w14:paraId="778D8A80" w14:textId="77777777" w:rsidTr="00323AE4">
        <w:trPr>
          <w:trHeight w:val="300"/>
        </w:trPr>
        <w:tc>
          <w:tcPr>
            <w:tcW w:w="1396" w:type="dxa"/>
            <w:tcBorders>
              <w:top w:val="single" w:sz="4" w:space="0" w:color="auto"/>
              <w:left w:val="single" w:sz="4" w:space="0" w:color="auto"/>
              <w:bottom w:val="single" w:sz="4" w:space="0" w:color="auto"/>
              <w:right w:val="single" w:sz="4" w:space="0" w:color="auto"/>
            </w:tcBorders>
            <w:vAlign w:val="center"/>
          </w:tcPr>
          <w:p w14:paraId="7A00AD55" w14:textId="77777777" w:rsidR="001B2459" w:rsidRPr="00974E6A" w:rsidRDefault="001B2459" w:rsidP="00323AE4">
            <w:pPr>
              <w:pStyle w:val="BodyTextIndentBodyTextige"/>
              <w:spacing w:before="0"/>
              <w:rPr>
                <w:bCs/>
              </w:rPr>
            </w:pPr>
            <w:r w:rsidRPr="00974E6A">
              <w:rPr>
                <w:bCs/>
              </w:rPr>
              <w:t>KHT</w:t>
            </w:r>
          </w:p>
        </w:tc>
        <w:tc>
          <w:tcPr>
            <w:tcW w:w="1843" w:type="dxa"/>
            <w:tcBorders>
              <w:top w:val="single" w:sz="4" w:space="0" w:color="auto"/>
              <w:left w:val="single" w:sz="4" w:space="0" w:color="auto"/>
              <w:bottom w:val="single" w:sz="4" w:space="0" w:color="auto"/>
              <w:right w:val="single" w:sz="4" w:space="0" w:color="auto"/>
            </w:tcBorders>
            <w:vAlign w:val="center"/>
          </w:tcPr>
          <w:p w14:paraId="07067F02" w14:textId="77777777" w:rsidR="001B2459" w:rsidRPr="00974E6A" w:rsidRDefault="001B2459" w:rsidP="00323AE4">
            <w:pPr>
              <w:pStyle w:val="BodyTextIndentBodyTextige"/>
              <w:spacing w:before="0"/>
              <w:jc w:val="left"/>
              <w:rPr>
                <w:bCs/>
              </w:rPr>
            </w:pPr>
            <w:r w:rsidRPr="00974E6A">
              <w:rPr>
                <w:bCs/>
              </w:rPr>
              <w:t>125</w:t>
            </w:r>
          </w:p>
        </w:tc>
        <w:tc>
          <w:tcPr>
            <w:tcW w:w="1559" w:type="dxa"/>
            <w:tcBorders>
              <w:top w:val="single" w:sz="4" w:space="0" w:color="auto"/>
              <w:left w:val="single" w:sz="4" w:space="0" w:color="auto"/>
              <w:bottom w:val="single" w:sz="4" w:space="0" w:color="auto"/>
              <w:right w:val="single" w:sz="4" w:space="0" w:color="auto"/>
            </w:tcBorders>
            <w:vAlign w:val="center"/>
          </w:tcPr>
          <w:p w14:paraId="1F431D36" w14:textId="77777777" w:rsidR="001B2459" w:rsidRPr="00974E6A" w:rsidRDefault="001B2459" w:rsidP="00323AE4">
            <w:pPr>
              <w:pStyle w:val="BodyTextIndentBodyTextige"/>
              <w:spacing w:before="0"/>
              <w:rPr>
                <w:bCs/>
              </w:rPr>
            </w:pPr>
            <w:r w:rsidRPr="00974E6A">
              <w:rPr>
                <w:bCs/>
              </w:rPr>
              <w:t>950</w:t>
            </w:r>
          </w:p>
        </w:tc>
        <w:tc>
          <w:tcPr>
            <w:tcW w:w="1843" w:type="dxa"/>
            <w:tcBorders>
              <w:top w:val="single" w:sz="4" w:space="0" w:color="auto"/>
              <w:left w:val="single" w:sz="4" w:space="0" w:color="auto"/>
              <w:bottom w:val="single" w:sz="4" w:space="0" w:color="auto"/>
              <w:right w:val="single" w:sz="4" w:space="0" w:color="auto"/>
            </w:tcBorders>
            <w:vAlign w:val="center"/>
          </w:tcPr>
          <w:p w14:paraId="6CC45DE8" w14:textId="77777777" w:rsidR="001B2459" w:rsidRPr="00974E6A" w:rsidRDefault="001B2459" w:rsidP="00323AE4">
            <w:pPr>
              <w:pStyle w:val="BodyTextIndentBodyTextige"/>
              <w:spacing w:before="0"/>
              <w:rPr>
                <w:bCs/>
              </w:rPr>
            </w:pPr>
            <w:r w:rsidRPr="00974E6A">
              <w:rPr>
                <w:bCs/>
              </w:rPr>
              <w:t>30</w:t>
            </w:r>
          </w:p>
        </w:tc>
        <w:tc>
          <w:tcPr>
            <w:tcW w:w="1559" w:type="dxa"/>
            <w:tcBorders>
              <w:top w:val="single" w:sz="4" w:space="0" w:color="auto"/>
              <w:left w:val="single" w:sz="4" w:space="0" w:color="auto"/>
              <w:bottom w:val="single" w:sz="4" w:space="0" w:color="auto"/>
              <w:right w:val="single" w:sz="4" w:space="0" w:color="auto"/>
            </w:tcBorders>
            <w:vAlign w:val="center"/>
          </w:tcPr>
          <w:p w14:paraId="44537D73" w14:textId="77777777" w:rsidR="001B2459" w:rsidRPr="00974E6A" w:rsidRDefault="001B2459" w:rsidP="00323AE4">
            <w:pPr>
              <w:pStyle w:val="BodyTextIndentBodyTextige"/>
              <w:spacing w:before="0"/>
              <w:rPr>
                <w:bCs/>
              </w:rPr>
            </w:pPr>
            <w:r w:rsidRPr="00974E6A">
              <w:rPr>
                <w:bCs/>
              </w:rPr>
              <w:t>950</w:t>
            </w:r>
          </w:p>
        </w:tc>
        <w:tc>
          <w:tcPr>
            <w:tcW w:w="1559" w:type="dxa"/>
            <w:tcBorders>
              <w:top w:val="single" w:sz="4" w:space="0" w:color="auto"/>
              <w:left w:val="single" w:sz="4" w:space="0" w:color="auto"/>
              <w:bottom w:val="single" w:sz="4" w:space="0" w:color="auto"/>
              <w:right w:val="single" w:sz="4" w:space="0" w:color="auto"/>
            </w:tcBorders>
            <w:vAlign w:val="center"/>
          </w:tcPr>
          <w:p w14:paraId="52007B78" w14:textId="77777777" w:rsidR="001B2459" w:rsidRPr="00974E6A" w:rsidRDefault="001B2459" w:rsidP="00323AE4">
            <w:pPr>
              <w:pStyle w:val="BodyTextIndentBodyTextige"/>
              <w:spacing w:before="0"/>
              <w:rPr>
                <w:bCs/>
              </w:rPr>
            </w:pPr>
            <w:r w:rsidRPr="00974E6A">
              <w:rPr>
                <w:bCs/>
              </w:rPr>
              <w:t>30</w:t>
            </w:r>
          </w:p>
        </w:tc>
      </w:tr>
    </w:tbl>
    <w:p w14:paraId="0C073D86" w14:textId="77777777" w:rsidR="001B2459" w:rsidRDefault="001B2459" w:rsidP="001B2459">
      <w:pPr>
        <w:pStyle w:val="BodyTextIndentBodyTextige"/>
        <w:rPr>
          <w:bCs/>
          <w:i/>
        </w:rPr>
      </w:pPr>
      <w:r w:rsidRPr="00AF58A3">
        <w:rPr>
          <w:bCs/>
          <w:i/>
        </w:rPr>
        <w:t>Allikas: OÜ Tapa Vesi</w:t>
      </w:r>
      <w:r>
        <w:rPr>
          <w:bCs/>
          <w:i/>
        </w:rPr>
        <w:t xml:space="preserve"> veekasutuse aruanded, </w:t>
      </w:r>
      <w:r w:rsidRPr="00AF58A3">
        <w:rPr>
          <w:bCs/>
          <w:i/>
        </w:rPr>
        <w:t xml:space="preserve">OÜ Tapa Vesi vee erikasutusluba nr </w:t>
      </w:r>
      <w:r>
        <w:rPr>
          <w:bCs/>
          <w:i/>
        </w:rPr>
        <w:t>L.VV/324001</w:t>
      </w:r>
    </w:p>
    <w:p w14:paraId="0CCFFC40" w14:textId="77777777" w:rsidR="001B2459" w:rsidRPr="00AF58A3" w:rsidRDefault="001B2459" w:rsidP="001B2459">
      <w:pPr>
        <w:pStyle w:val="BodyTextIndentBodyTextige"/>
        <w:rPr>
          <w:bCs/>
          <w:i/>
        </w:rPr>
      </w:pPr>
    </w:p>
    <w:p w14:paraId="220CCA11" w14:textId="77777777" w:rsidR="001B2459" w:rsidRPr="00AF58A3" w:rsidRDefault="001B2459" w:rsidP="001B2459">
      <w:pPr>
        <w:pStyle w:val="BodyTextIndentBodyTextige"/>
        <w:spacing w:before="120" w:after="120"/>
        <w:rPr>
          <w:b/>
          <w:bCs/>
        </w:rPr>
      </w:pPr>
      <w:r w:rsidRPr="00AF58A3">
        <w:rPr>
          <w:b/>
          <w:bCs/>
        </w:rPr>
        <w:t xml:space="preserve">Tabel </w:t>
      </w:r>
      <w:r w:rsidR="0018196F">
        <w:rPr>
          <w:b/>
          <w:bCs/>
        </w:rPr>
        <w:t>5.14</w:t>
      </w:r>
      <w:r w:rsidRPr="00AF58A3">
        <w:rPr>
          <w:b/>
          <w:bCs/>
        </w:rPr>
        <w:t xml:space="preserve"> Suublasse juhitava he</w:t>
      </w:r>
      <w:r>
        <w:rPr>
          <w:b/>
          <w:bCs/>
        </w:rPr>
        <w:t>itvee saasteainete sisaldus 2015. a.</w:t>
      </w:r>
    </w:p>
    <w:tbl>
      <w:tblPr>
        <w:tblW w:w="3969" w:type="pct"/>
        <w:tblInd w:w="108" w:type="dxa"/>
        <w:tblLayout w:type="fixed"/>
        <w:tblLook w:val="00A0" w:firstRow="1" w:lastRow="0" w:firstColumn="1" w:lastColumn="0" w:noHBand="0" w:noVBand="0"/>
      </w:tblPr>
      <w:tblGrid>
        <w:gridCol w:w="1141"/>
        <w:gridCol w:w="760"/>
        <w:gridCol w:w="2024"/>
        <w:gridCol w:w="632"/>
        <w:gridCol w:w="759"/>
        <w:gridCol w:w="633"/>
        <w:gridCol w:w="632"/>
      </w:tblGrid>
      <w:tr w:rsidR="001B2459" w:rsidRPr="00974E6A" w14:paraId="44A10BA5" w14:textId="77777777" w:rsidTr="00323AE4">
        <w:trPr>
          <w:trHeight w:val="525"/>
          <w:tblHeader/>
        </w:trPr>
        <w:tc>
          <w:tcPr>
            <w:tcW w:w="866" w:type="pct"/>
            <w:tcBorders>
              <w:top w:val="single" w:sz="8" w:space="0" w:color="auto"/>
              <w:left w:val="single" w:sz="8" w:space="0" w:color="auto"/>
              <w:bottom w:val="single" w:sz="8" w:space="0" w:color="auto"/>
              <w:right w:val="single" w:sz="8" w:space="0" w:color="auto"/>
            </w:tcBorders>
            <w:shd w:val="clear" w:color="000000" w:fill="D9D9D9"/>
            <w:vAlign w:val="center"/>
          </w:tcPr>
          <w:p w14:paraId="5FB0A519" w14:textId="77777777" w:rsidR="001B2459" w:rsidRPr="00974E6A" w:rsidRDefault="001B2459" w:rsidP="00323AE4">
            <w:pPr>
              <w:pStyle w:val="BodyTextIndentBodyTextige"/>
              <w:spacing w:before="0"/>
              <w:jc w:val="center"/>
              <w:rPr>
                <w:bCs/>
              </w:rPr>
            </w:pPr>
            <w:r w:rsidRPr="00974E6A">
              <w:rPr>
                <w:bCs/>
              </w:rPr>
              <w:t>Näitaja</w:t>
            </w:r>
          </w:p>
        </w:tc>
        <w:tc>
          <w:tcPr>
            <w:tcW w:w="577" w:type="pct"/>
            <w:tcBorders>
              <w:top w:val="single" w:sz="8" w:space="0" w:color="auto"/>
              <w:left w:val="nil"/>
              <w:bottom w:val="single" w:sz="8" w:space="0" w:color="auto"/>
              <w:right w:val="single" w:sz="4" w:space="0" w:color="auto"/>
            </w:tcBorders>
            <w:shd w:val="clear" w:color="000000" w:fill="D9D9D9"/>
            <w:vAlign w:val="center"/>
          </w:tcPr>
          <w:p w14:paraId="16BA8F65" w14:textId="77777777" w:rsidR="001B2459" w:rsidRPr="00974E6A" w:rsidRDefault="001B2459" w:rsidP="00323AE4">
            <w:pPr>
              <w:pStyle w:val="BodyTextIndentBodyTextige"/>
              <w:spacing w:before="0"/>
              <w:jc w:val="center"/>
              <w:rPr>
                <w:bCs/>
              </w:rPr>
            </w:pPr>
            <w:r w:rsidRPr="00974E6A">
              <w:rPr>
                <w:bCs/>
              </w:rPr>
              <w:t>Ühik</w:t>
            </w:r>
          </w:p>
        </w:tc>
        <w:tc>
          <w:tcPr>
            <w:tcW w:w="1538" w:type="pct"/>
            <w:tcBorders>
              <w:top w:val="single" w:sz="4" w:space="0" w:color="auto"/>
              <w:left w:val="single" w:sz="4" w:space="0" w:color="auto"/>
              <w:bottom w:val="single" w:sz="4" w:space="0" w:color="auto"/>
              <w:right w:val="single" w:sz="4" w:space="0" w:color="auto"/>
            </w:tcBorders>
            <w:shd w:val="clear" w:color="000000" w:fill="D9D9D9"/>
            <w:vAlign w:val="center"/>
          </w:tcPr>
          <w:p w14:paraId="0E1BCAF8" w14:textId="77777777" w:rsidR="001B2459" w:rsidRPr="00974E6A" w:rsidRDefault="001B2459" w:rsidP="00323AE4">
            <w:pPr>
              <w:pStyle w:val="BodyTextIndentBodyTextige"/>
              <w:spacing w:before="0"/>
              <w:jc w:val="center"/>
              <w:rPr>
                <w:bCs/>
              </w:rPr>
            </w:pPr>
            <w:r w:rsidRPr="00974E6A">
              <w:rPr>
                <w:bCs/>
              </w:rPr>
              <w:t>Vee erikasutusluba</w:t>
            </w:r>
          </w:p>
        </w:tc>
        <w:tc>
          <w:tcPr>
            <w:tcW w:w="480" w:type="pct"/>
            <w:tcBorders>
              <w:top w:val="single" w:sz="4" w:space="0" w:color="auto"/>
              <w:left w:val="single" w:sz="4" w:space="0" w:color="auto"/>
              <w:bottom w:val="single" w:sz="4" w:space="0" w:color="auto"/>
              <w:right w:val="single" w:sz="4" w:space="0" w:color="auto"/>
            </w:tcBorders>
            <w:shd w:val="clear" w:color="000000" w:fill="D9D9D9"/>
            <w:vAlign w:val="center"/>
          </w:tcPr>
          <w:p w14:paraId="5B464530" w14:textId="77777777" w:rsidR="001B2459" w:rsidRPr="00974E6A" w:rsidRDefault="001B2459" w:rsidP="00323AE4">
            <w:pPr>
              <w:pStyle w:val="BodyTextIndentBodyTextige"/>
              <w:spacing w:before="0"/>
              <w:jc w:val="center"/>
              <w:rPr>
                <w:bCs/>
              </w:rPr>
            </w:pPr>
            <w:r w:rsidRPr="00974E6A">
              <w:rPr>
                <w:bCs/>
              </w:rPr>
              <w:t>I</w:t>
            </w:r>
          </w:p>
        </w:tc>
        <w:tc>
          <w:tcPr>
            <w:tcW w:w="577" w:type="pct"/>
            <w:tcBorders>
              <w:top w:val="single" w:sz="4" w:space="0" w:color="auto"/>
              <w:left w:val="single" w:sz="4" w:space="0" w:color="auto"/>
              <w:bottom w:val="single" w:sz="4" w:space="0" w:color="auto"/>
              <w:right w:val="single" w:sz="4" w:space="0" w:color="auto"/>
            </w:tcBorders>
            <w:shd w:val="clear" w:color="000000" w:fill="D9D9D9"/>
            <w:vAlign w:val="center"/>
          </w:tcPr>
          <w:p w14:paraId="31D92C03" w14:textId="77777777" w:rsidR="001B2459" w:rsidRPr="00974E6A" w:rsidRDefault="001B2459" w:rsidP="00323AE4">
            <w:pPr>
              <w:pStyle w:val="BodyTextIndentBodyTextige"/>
              <w:spacing w:before="0"/>
              <w:jc w:val="center"/>
              <w:rPr>
                <w:bCs/>
              </w:rPr>
            </w:pPr>
            <w:r w:rsidRPr="00974E6A">
              <w:rPr>
                <w:bCs/>
              </w:rPr>
              <w:t>II</w:t>
            </w:r>
          </w:p>
        </w:tc>
        <w:tc>
          <w:tcPr>
            <w:tcW w:w="481" w:type="pct"/>
            <w:tcBorders>
              <w:top w:val="single" w:sz="8" w:space="0" w:color="auto"/>
              <w:left w:val="single" w:sz="4" w:space="0" w:color="auto"/>
              <w:bottom w:val="single" w:sz="8" w:space="0" w:color="auto"/>
              <w:right w:val="single" w:sz="4" w:space="0" w:color="auto"/>
            </w:tcBorders>
            <w:shd w:val="clear" w:color="000000" w:fill="D9D9D9"/>
            <w:vAlign w:val="center"/>
          </w:tcPr>
          <w:p w14:paraId="737A464E" w14:textId="77777777" w:rsidR="001B2459" w:rsidRPr="00974E6A" w:rsidRDefault="001B2459" w:rsidP="00323AE4">
            <w:pPr>
              <w:pStyle w:val="BodyTextIndentBodyTextige"/>
              <w:spacing w:before="0"/>
              <w:jc w:val="center"/>
              <w:rPr>
                <w:bCs/>
              </w:rPr>
            </w:pPr>
            <w:r w:rsidRPr="00974E6A">
              <w:rPr>
                <w:bCs/>
              </w:rPr>
              <w:t>III</w:t>
            </w:r>
          </w:p>
        </w:tc>
        <w:tc>
          <w:tcPr>
            <w:tcW w:w="480" w:type="pct"/>
            <w:tcBorders>
              <w:top w:val="single" w:sz="4" w:space="0" w:color="auto"/>
              <w:left w:val="single" w:sz="4" w:space="0" w:color="auto"/>
              <w:bottom w:val="single" w:sz="8" w:space="0" w:color="auto"/>
              <w:right w:val="single" w:sz="4" w:space="0" w:color="auto"/>
            </w:tcBorders>
            <w:shd w:val="clear" w:color="000000" w:fill="D9D9D9"/>
            <w:vAlign w:val="center"/>
          </w:tcPr>
          <w:p w14:paraId="34E808A9" w14:textId="77777777" w:rsidR="001B2459" w:rsidRPr="00974E6A" w:rsidRDefault="001B2459" w:rsidP="00323AE4">
            <w:pPr>
              <w:pStyle w:val="BodyTextIndentBodyTextige"/>
              <w:spacing w:before="0"/>
              <w:jc w:val="center"/>
              <w:rPr>
                <w:bCs/>
              </w:rPr>
            </w:pPr>
            <w:r w:rsidRPr="00974E6A">
              <w:rPr>
                <w:bCs/>
              </w:rPr>
              <w:t>IV</w:t>
            </w:r>
          </w:p>
        </w:tc>
      </w:tr>
      <w:tr w:rsidR="001B2459" w:rsidRPr="00974E6A" w14:paraId="41131BF1" w14:textId="77777777" w:rsidTr="00323AE4">
        <w:trPr>
          <w:trHeight w:val="300"/>
        </w:trPr>
        <w:tc>
          <w:tcPr>
            <w:tcW w:w="866" w:type="pct"/>
            <w:tcBorders>
              <w:top w:val="nil"/>
              <w:left w:val="single" w:sz="8" w:space="0" w:color="auto"/>
              <w:bottom w:val="single" w:sz="4" w:space="0" w:color="auto"/>
              <w:right w:val="single" w:sz="8" w:space="0" w:color="auto"/>
            </w:tcBorders>
          </w:tcPr>
          <w:p w14:paraId="71488105" w14:textId="77777777" w:rsidR="001B2459" w:rsidRPr="00974E6A" w:rsidRDefault="001B2459" w:rsidP="00323AE4">
            <w:pPr>
              <w:pStyle w:val="BodyTextIndentBodyTextige"/>
              <w:spacing w:before="0"/>
              <w:jc w:val="right"/>
              <w:rPr>
                <w:bCs/>
              </w:rPr>
            </w:pPr>
            <w:r w:rsidRPr="00974E6A">
              <w:rPr>
                <w:bCs/>
              </w:rPr>
              <w:t>BHT</w:t>
            </w:r>
            <w:r w:rsidRPr="00974E6A">
              <w:rPr>
                <w:bCs/>
                <w:vertAlign w:val="subscript"/>
              </w:rPr>
              <w:t>7</w:t>
            </w:r>
          </w:p>
        </w:tc>
        <w:tc>
          <w:tcPr>
            <w:tcW w:w="577" w:type="pct"/>
            <w:tcBorders>
              <w:top w:val="nil"/>
              <w:left w:val="nil"/>
              <w:bottom w:val="single" w:sz="4" w:space="0" w:color="auto"/>
              <w:right w:val="single" w:sz="4" w:space="0" w:color="auto"/>
            </w:tcBorders>
          </w:tcPr>
          <w:p w14:paraId="058A92FB" w14:textId="77777777" w:rsidR="001B2459" w:rsidRPr="00974E6A" w:rsidRDefault="001B2459" w:rsidP="00323AE4">
            <w:pPr>
              <w:pStyle w:val="BodyTextIndentBodyTextige"/>
              <w:spacing w:before="0"/>
              <w:jc w:val="right"/>
            </w:pPr>
            <w:r w:rsidRPr="00974E6A">
              <w:t>mg/l</w:t>
            </w:r>
          </w:p>
        </w:tc>
        <w:tc>
          <w:tcPr>
            <w:tcW w:w="1538" w:type="pct"/>
            <w:tcBorders>
              <w:top w:val="single" w:sz="4" w:space="0" w:color="auto"/>
              <w:left w:val="single" w:sz="4" w:space="0" w:color="auto"/>
              <w:bottom w:val="single" w:sz="4" w:space="0" w:color="auto"/>
              <w:right w:val="single" w:sz="4" w:space="0" w:color="auto"/>
            </w:tcBorders>
          </w:tcPr>
          <w:p w14:paraId="30356BE5" w14:textId="77777777" w:rsidR="001B2459" w:rsidRPr="00974E6A" w:rsidRDefault="001B2459" w:rsidP="00323AE4">
            <w:pPr>
              <w:pStyle w:val="BodyTextIndentBodyTextige"/>
              <w:spacing w:before="0"/>
              <w:jc w:val="right"/>
              <w:rPr>
                <w:lang w:val="en-GB"/>
              </w:rPr>
            </w:pPr>
            <w:r w:rsidRPr="00974E6A">
              <w:rPr>
                <w:lang w:val="en-GB"/>
              </w:rPr>
              <w:t>25</w:t>
            </w:r>
          </w:p>
        </w:tc>
        <w:tc>
          <w:tcPr>
            <w:tcW w:w="480" w:type="pct"/>
            <w:tcBorders>
              <w:top w:val="single" w:sz="4" w:space="0" w:color="auto"/>
              <w:left w:val="single" w:sz="4" w:space="0" w:color="auto"/>
              <w:bottom w:val="single" w:sz="4" w:space="0" w:color="auto"/>
              <w:right w:val="single" w:sz="4" w:space="0" w:color="auto"/>
            </w:tcBorders>
          </w:tcPr>
          <w:p w14:paraId="0C78F953" w14:textId="77777777" w:rsidR="001B2459" w:rsidRPr="00974E6A" w:rsidRDefault="001B2459" w:rsidP="00323AE4">
            <w:pPr>
              <w:pStyle w:val="BodyTextIndentBodyTextige"/>
              <w:spacing w:before="0"/>
              <w:jc w:val="right"/>
              <w:rPr>
                <w:lang w:val="en-GB"/>
              </w:rPr>
            </w:pPr>
            <w:r w:rsidRPr="00974E6A">
              <w:rPr>
                <w:lang w:val="en-GB"/>
              </w:rPr>
              <w:t>3</w:t>
            </w:r>
          </w:p>
        </w:tc>
        <w:tc>
          <w:tcPr>
            <w:tcW w:w="577" w:type="pct"/>
            <w:tcBorders>
              <w:top w:val="single" w:sz="4" w:space="0" w:color="auto"/>
              <w:left w:val="single" w:sz="4" w:space="0" w:color="auto"/>
              <w:bottom w:val="single" w:sz="4" w:space="0" w:color="auto"/>
              <w:right w:val="single" w:sz="4" w:space="0" w:color="auto"/>
            </w:tcBorders>
          </w:tcPr>
          <w:p w14:paraId="1801A36C" w14:textId="77777777" w:rsidR="001B2459" w:rsidRPr="00974E6A" w:rsidRDefault="001B2459" w:rsidP="00323AE4">
            <w:pPr>
              <w:pStyle w:val="BodyTextIndentBodyTextige"/>
              <w:spacing w:before="0"/>
              <w:jc w:val="right"/>
              <w:rPr>
                <w:lang w:val="en-GB"/>
              </w:rPr>
            </w:pPr>
            <w:r w:rsidRPr="00974E6A">
              <w:rPr>
                <w:lang w:val="en-GB"/>
              </w:rPr>
              <w:t>3</w:t>
            </w:r>
          </w:p>
        </w:tc>
        <w:tc>
          <w:tcPr>
            <w:tcW w:w="481" w:type="pct"/>
            <w:tcBorders>
              <w:top w:val="nil"/>
              <w:left w:val="single" w:sz="4" w:space="0" w:color="auto"/>
              <w:bottom w:val="single" w:sz="4" w:space="0" w:color="auto"/>
              <w:right w:val="single" w:sz="4" w:space="0" w:color="auto"/>
            </w:tcBorders>
          </w:tcPr>
          <w:p w14:paraId="11E7178A" w14:textId="77777777" w:rsidR="001B2459" w:rsidRPr="00974E6A" w:rsidRDefault="001B2459" w:rsidP="00323AE4">
            <w:pPr>
              <w:pStyle w:val="BodyTextIndentBodyTextige"/>
              <w:spacing w:before="0"/>
              <w:jc w:val="right"/>
              <w:rPr>
                <w:lang w:val="en-GB"/>
              </w:rPr>
            </w:pPr>
            <w:r w:rsidRPr="00974E6A">
              <w:rPr>
                <w:lang w:val="en-GB"/>
              </w:rPr>
              <w:t>3</w:t>
            </w:r>
          </w:p>
        </w:tc>
        <w:tc>
          <w:tcPr>
            <w:tcW w:w="480" w:type="pct"/>
            <w:tcBorders>
              <w:top w:val="single" w:sz="8" w:space="0" w:color="auto"/>
              <w:left w:val="single" w:sz="4" w:space="0" w:color="auto"/>
              <w:bottom w:val="single" w:sz="8" w:space="0" w:color="auto"/>
              <w:right w:val="single" w:sz="4" w:space="0" w:color="auto"/>
            </w:tcBorders>
          </w:tcPr>
          <w:p w14:paraId="697ED08A" w14:textId="77777777" w:rsidR="001B2459" w:rsidRPr="00974E6A" w:rsidRDefault="001B2459" w:rsidP="00323AE4">
            <w:pPr>
              <w:pStyle w:val="BodyTextIndentBodyTextige"/>
              <w:spacing w:before="0"/>
              <w:jc w:val="right"/>
              <w:rPr>
                <w:lang w:val="en-GB"/>
              </w:rPr>
            </w:pPr>
            <w:r w:rsidRPr="00974E6A">
              <w:rPr>
                <w:lang w:val="en-GB"/>
              </w:rPr>
              <w:t>3</w:t>
            </w:r>
          </w:p>
        </w:tc>
      </w:tr>
      <w:tr w:rsidR="001B2459" w:rsidRPr="00974E6A" w14:paraId="7F13834E" w14:textId="77777777" w:rsidTr="00323AE4">
        <w:trPr>
          <w:trHeight w:val="315"/>
        </w:trPr>
        <w:tc>
          <w:tcPr>
            <w:tcW w:w="866" w:type="pct"/>
            <w:tcBorders>
              <w:top w:val="single" w:sz="4" w:space="0" w:color="auto"/>
              <w:left w:val="single" w:sz="4" w:space="0" w:color="auto"/>
              <w:bottom w:val="single" w:sz="4" w:space="0" w:color="auto"/>
              <w:right w:val="single" w:sz="4" w:space="0" w:color="auto"/>
            </w:tcBorders>
          </w:tcPr>
          <w:p w14:paraId="1523D647" w14:textId="77777777" w:rsidR="001B2459" w:rsidRPr="00974E6A" w:rsidRDefault="001B2459" w:rsidP="00323AE4">
            <w:pPr>
              <w:pStyle w:val="BodyTextIndentBodyTextige"/>
              <w:spacing w:before="0"/>
              <w:jc w:val="right"/>
              <w:rPr>
                <w:bCs/>
              </w:rPr>
            </w:pPr>
            <w:r w:rsidRPr="00974E6A">
              <w:rPr>
                <w:bCs/>
              </w:rPr>
              <w:t>Heljum</w:t>
            </w:r>
          </w:p>
        </w:tc>
        <w:tc>
          <w:tcPr>
            <w:tcW w:w="577" w:type="pct"/>
            <w:tcBorders>
              <w:top w:val="single" w:sz="4" w:space="0" w:color="auto"/>
              <w:left w:val="single" w:sz="4" w:space="0" w:color="auto"/>
              <w:bottom w:val="single" w:sz="4" w:space="0" w:color="auto"/>
              <w:right w:val="single" w:sz="4" w:space="0" w:color="auto"/>
            </w:tcBorders>
          </w:tcPr>
          <w:p w14:paraId="1AE02096" w14:textId="77777777" w:rsidR="001B2459" w:rsidRPr="00974E6A" w:rsidRDefault="001B2459" w:rsidP="00323AE4">
            <w:pPr>
              <w:pStyle w:val="BodyTextIndentBodyTextige"/>
              <w:spacing w:before="0"/>
              <w:jc w:val="right"/>
            </w:pPr>
            <w:r w:rsidRPr="00974E6A">
              <w:t>mg/l</w:t>
            </w:r>
          </w:p>
        </w:tc>
        <w:tc>
          <w:tcPr>
            <w:tcW w:w="1538" w:type="pct"/>
            <w:tcBorders>
              <w:top w:val="single" w:sz="4" w:space="0" w:color="auto"/>
              <w:left w:val="single" w:sz="4" w:space="0" w:color="auto"/>
              <w:bottom w:val="single" w:sz="4" w:space="0" w:color="auto"/>
              <w:right w:val="single" w:sz="4" w:space="0" w:color="auto"/>
            </w:tcBorders>
          </w:tcPr>
          <w:p w14:paraId="234ED636" w14:textId="77777777" w:rsidR="001B2459" w:rsidRPr="00974E6A" w:rsidRDefault="001B2459" w:rsidP="00323AE4">
            <w:pPr>
              <w:pStyle w:val="BodyTextIndentBodyTextige"/>
              <w:spacing w:before="0"/>
              <w:jc w:val="right"/>
              <w:rPr>
                <w:lang w:val="en-GB"/>
              </w:rPr>
            </w:pPr>
            <w:r w:rsidRPr="00974E6A">
              <w:rPr>
                <w:lang w:val="en-GB"/>
              </w:rPr>
              <w:t>35</w:t>
            </w:r>
          </w:p>
        </w:tc>
        <w:tc>
          <w:tcPr>
            <w:tcW w:w="480" w:type="pct"/>
            <w:tcBorders>
              <w:top w:val="single" w:sz="4" w:space="0" w:color="auto"/>
              <w:left w:val="single" w:sz="4" w:space="0" w:color="auto"/>
              <w:bottom w:val="single" w:sz="4" w:space="0" w:color="auto"/>
              <w:right w:val="single" w:sz="4" w:space="0" w:color="auto"/>
            </w:tcBorders>
          </w:tcPr>
          <w:p w14:paraId="227CA68B" w14:textId="77777777" w:rsidR="001B2459" w:rsidRPr="00974E6A" w:rsidRDefault="001B2459" w:rsidP="00323AE4">
            <w:pPr>
              <w:pStyle w:val="BodyTextIndentBodyTextige"/>
              <w:spacing w:before="0"/>
              <w:jc w:val="right"/>
              <w:rPr>
                <w:lang w:val="en-GB"/>
              </w:rPr>
            </w:pPr>
            <w:r w:rsidRPr="00974E6A">
              <w:rPr>
                <w:lang w:val="en-GB"/>
              </w:rPr>
              <w:t>2</w:t>
            </w:r>
          </w:p>
        </w:tc>
        <w:tc>
          <w:tcPr>
            <w:tcW w:w="577" w:type="pct"/>
            <w:tcBorders>
              <w:top w:val="single" w:sz="4" w:space="0" w:color="auto"/>
              <w:left w:val="single" w:sz="4" w:space="0" w:color="auto"/>
              <w:bottom w:val="single" w:sz="4" w:space="0" w:color="auto"/>
              <w:right w:val="single" w:sz="4" w:space="0" w:color="auto"/>
            </w:tcBorders>
          </w:tcPr>
          <w:p w14:paraId="230DDC91" w14:textId="77777777" w:rsidR="001B2459" w:rsidRPr="00974E6A" w:rsidRDefault="001B2459" w:rsidP="00323AE4">
            <w:pPr>
              <w:pStyle w:val="BodyTextIndentBodyTextige"/>
              <w:spacing w:before="0"/>
              <w:jc w:val="right"/>
              <w:rPr>
                <w:lang w:val="en-GB"/>
              </w:rPr>
            </w:pPr>
            <w:r w:rsidRPr="00974E6A">
              <w:rPr>
                <w:lang w:val="en-GB"/>
              </w:rPr>
              <w:t>6</w:t>
            </w:r>
          </w:p>
        </w:tc>
        <w:tc>
          <w:tcPr>
            <w:tcW w:w="481" w:type="pct"/>
            <w:tcBorders>
              <w:top w:val="single" w:sz="4" w:space="0" w:color="auto"/>
              <w:left w:val="single" w:sz="4" w:space="0" w:color="auto"/>
              <w:bottom w:val="single" w:sz="4" w:space="0" w:color="auto"/>
              <w:right w:val="single" w:sz="4" w:space="0" w:color="auto"/>
            </w:tcBorders>
          </w:tcPr>
          <w:p w14:paraId="65D377BF" w14:textId="77777777" w:rsidR="001B2459" w:rsidRPr="00974E6A" w:rsidRDefault="001B2459" w:rsidP="00323AE4">
            <w:pPr>
              <w:pStyle w:val="BodyTextIndentBodyTextige"/>
              <w:spacing w:before="0"/>
              <w:jc w:val="right"/>
              <w:rPr>
                <w:lang w:val="en-GB"/>
              </w:rPr>
            </w:pPr>
            <w:r w:rsidRPr="00974E6A">
              <w:rPr>
                <w:lang w:val="en-GB"/>
              </w:rPr>
              <w:t>4</w:t>
            </w:r>
          </w:p>
        </w:tc>
        <w:tc>
          <w:tcPr>
            <w:tcW w:w="480" w:type="pct"/>
            <w:tcBorders>
              <w:top w:val="single" w:sz="8" w:space="0" w:color="auto"/>
              <w:left w:val="single" w:sz="4" w:space="0" w:color="auto"/>
              <w:bottom w:val="single" w:sz="8" w:space="0" w:color="auto"/>
              <w:right w:val="single" w:sz="4" w:space="0" w:color="auto"/>
            </w:tcBorders>
          </w:tcPr>
          <w:p w14:paraId="7CA5C8C1" w14:textId="77777777" w:rsidR="001B2459" w:rsidRPr="00974E6A" w:rsidRDefault="001B2459" w:rsidP="00323AE4">
            <w:pPr>
              <w:pStyle w:val="BodyTextIndentBodyTextige"/>
              <w:spacing w:before="0"/>
              <w:jc w:val="right"/>
              <w:rPr>
                <w:lang w:val="en-GB"/>
              </w:rPr>
            </w:pPr>
            <w:r w:rsidRPr="00974E6A">
              <w:rPr>
                <w:lang w:val="en-GB"/>
              </w:rPr>
              <w:t>4</w:t>
            </w:r>
          </w:p>
        </w:tc>
      </w:tr>
      <w:tr w:rsidR="001B2459" w:rsidRPr="00974E6A" w14:paraId="1E5D5F91" w14:textId="77777777" w:rsidTr="00323AE4">
        <w:trPr>
          <w:trHeight w:val="300"/>
        </w:trPr>
        <w:tc>
          <w:tcPr>
            <w:tcW w:w="866" w:type="pct"/>
            <w:tcBorders>
              <w:top w:val="single" w:sz="4" w:space="0" w:color="auto"/>
              <w:left w:val="single" w:sz="4" w:space="0" w:color="auto"/>
              <w:bottom w:val="single" w:sz="4" w:space="0" w:color="auto"/>
              <w:right w:val="single" w:sz="4" w:space="0" w:color="auto"/>
            </w:tcBorders>
          </w:tcPr>
          <w:p w14:paraId="2AA13675" w14:textId="77777777" w:rsidR="001B2459" w:rsidRPr="00974E6A" w:rsidRDefault="001B2459" w:rsidP="00323AE4">
            <w:pPr>
              <w:pStyle w:val="BodyTextIndentBodyTextige"/>
              <w:spacing w:before="0"/>
              <w:jc w:val="right"/>
              <w:rPr>
                <w:bCs/>
              </w:rPr>
            </w:pPr>
            <w:r w:rsidRPr="00974E6A">
              <w:rPr>
                <w:bCs/>
              </w:rPr>
              <w:t>P</w:t>
            </w:r>
            <w:r w:rsidRPr="00974E6A">
              <w:rPr>
                <w:bCs/>
                <w:vertAlign w:val="subscript"/>
              </w:rPr>
              <w:t>üld</w:t>
            </w:r>
          </w:p>
        </w:tc>
        <w:tc>
          <w:tcPr>
            <w:tcW w:w="577" w:type="pct"/>
            <w:tcBorders>
              <w:top w:val="single" w:sz="4" w:space="0" w:color="auto"/>
              <w:left w:val="single" w:sz="4" w:space="0" w:color="auto"/>
              <w:bottom w:val="single" w:sz="4" w:space="0" w:color="auto"/>
              <w:right w:val="single" w:sz="4" w:space="0" w:color="auto"/>
            </w:tcBorders>
          </w:tcPr>
          <w:p w14:paraId="05B2E85F" w14:textId="77777777" w:rsidR="001B2459" w:rsidRPr="00974E6A" w:rsidRDefault="001B2459" w:rsidP="00323AE4">
            <w:pPr>
              <w:pStyle w:val="BodyTextIndentBodyTextige"/>
              <w:spacing w:before="0"/>
              <w:jc w:val="right"/>
            </w:pPr>
            <w:r w:rsidRPr="00974E6A">
              <w:t>mg/l</w:t>
            </w:r>
          </w:p>
        </w:tc>
        <w:tc>
          <w:tcPr>
            <w:tcW w:w="1538" w:type="pct"/>
            <w:tcBorders>
              <w:top w:val="single" w:sz="4" w:space="0" w:color="auto"/>
              <w:left w:val="single" w:sz="4" w:space="0" w:color="auto"/>
              <w:bottom w:val="single" w:sz="4" w:space="0" w:color="auto"/>
              <w:right w:val="single" w:sz="4" w:space="0" w:color="auto"/>
            </w:tcBorders>
          </w:tcPr>
          <w:p w14:paraId="3B892B07" w14:textId="77777777" w:rsidR="001B2459" w:rsidRPr="00974E6A" w:rsidRDefault="001B2459" w:rsidP="00323AE4">
            <w:pPr>
              <w:pStyle w:val="BodyTextIndentBodyTextige"/>
              <w:spacing w:before="0"/>
              <w:jc w:val="right"/>
              <w:rPr>
                <w:lang w:val="en-GB"/>
              </w:rPr>
            </w:pPr>
            <w:r w:rsidRPr="00974E6A">
              <w:rPr>
                <w:lang w:val="en-GB"/>
              </w:rPr>
              <w:t>2</w:t>
            </w:r>
          </w:p>
        </w:tc>
        <w:tc>
          <w:tcPr>
            <w:tcW w:w="480" w:type="pct"/>
            <w:tcBorders>
              <w:top w:val="single" w:sz="4" w:space="0" w:color="auto"/>
              <w:left w:val="single" w:sz="4" w:space="0" w:color="auto"/>
              <w:bottom w:val="single" w:sz="4" w:space="0" w:color="auto"/>
              <w:right w:val="single" w:sz="4" w:space="0" w:color="auto"/>
            </w:tcBorders>
          </w:tcPr>
          <w:p w14:paraId="18446CF5" w14:textId="77777777" w:rsidR="001B2459" w:rsidRPr="00974E6A" w:rsidRDefault="001B2459" w:rsidP="00323AE4">
            <w:pPr>
              <w:pStyle w:val="BodyTextIndentBodyTextige"/>
              <w:spacing w:before="0"/>
              <w:jc w:val="right"/>
              <w:rPr>
                <w:lang w:val="en-GB"/>
              </w:rPr>
            </w:pPr>
            <w:r w:rsidRPr="00974E6A">
              <w:rPr>
                <w:lang w:val="en-GB"/>
              </w:rPr>
              <w:t>0,92</w:t>
            </w:r>
          </w:p>
        </w:tc>
        <w:tc>
          <w:tcPr>
            <w:tcW w:w="577" w:type="pct"/>
            <w:tcBorders>
              <w:top w:val="single" w:sz="4" w:space="0" w:color="auto"/>
              <w:left w:val="single" w:sz="4" w:space="0" w:color="auto"/>
              <w:bottom w:val="single" w:sz="4" w:space="0" w:color="auto"/>
              <w:right w:val="single" w:sz="4" w:space="0" w:color="auto"/>
            </w:tcBorders>
          </w:tcPr>
          <w:p w14:paraId="1414BC70" w14:textId="77777777" w:rsidR="001B2459" w:rsidRPr="00974E6A" w:rsidRDefault="001B2459" w:rsidP="00323AE4">
            <w:pPr>
              <w:pStyle w:val="BodyTextIndentBodyTextige"/>
              <w:spacing w:before="0"/>
              <w:jc w:val="right"/>
              <w:rPr>
                <w:lang w:val="en-GB"/>
              </w:rPr>
            </w:pPr>
            <w:r w:rsidRPr="00974E6A">
              <w:rPr>
                <w:lang w:val="en-GB"/>
              </w:rPr>
              <w:t>0,57</w:t>
            </w:r>
          </w:p>
        </w:tc>
        <w:tc>
          <w:tcPr>
            <w:tcW w:w="481" w:type="pct"/>
            <w:tcBorders>
              <w:top w:val="single" w:sz="4" w:space="0" w:color="auto"/>
              <w:left w:val="single" w:sz="4" w:space="0" w:color="auto"/>
              <w:bottom w:val="single" w:sz="4" w:space="0" w:color="auto"/>
              <w:right w:val="single" w:sz="4" w:space="0" w:color="auto"/>
            </w:tcBorders>
          </w:tcPr>
          <w:p w14:paraId="7A8DC876" w14:textId="77777777" w:rsidR="001B2459" w:rsidRPr="00974E6A" w:rsidRDefault="001B2459" w:rsidP="00323AE4">
            <w:pPr>
              <w:pStyle w:val="BodyTextIndentBodyTextige"/>
              <w:spacing w:before="0"/>
              <w:jc w:val="right"/>
              <w:rPr>
                <w:lang w:val="en-GB"/>
              </w:rPr>
            </w:pPr>
            <w:r w:rsidRPr="00974E6A">
              <w:rPr>
                <w:lang w:val="en-GB"/>
              </w:rPr>
              <w:t>0,61</w:t>
            </w:r>
          </w:p>
        </w:tc>
        <w:tc>
          <w:tcPr>
            <w:tcW w:w="480" w:type="pct"/>
            <w:tcBorders>
              <w:top w:val="single" w:sz="8" w:space="0" w:color="auto"/>
              <w:left w:val="single" w:sz="4" w:space="0" w:color="auto"/>
              <w:bottom w:val="single" w:sz="8" w:space="0" w:color="auto"/>
              <w:right w:val="single" w:sz="4" w:space="0" w:color="auto"/>
            </w:tcBorders>
          </w:tcPr>
          <w:p w14:paraId="2C50446A" w14:textId="77777777" w:rsidR="001B2459" w:rsidRPr="00974E6A" w:rsidRDefault="001B2459" w:rsidP="00323AE4">
            <w:pPr>
              <w:pStyle w:val="BodyTextIndentBodyTextige"/>
              <w:spacing w:before="0"/>
              <w:jc w:val="right"/>
              <w:rPr>
                <w:lang w:val="en-GB"/>
              </w:rPr>
            </w:pPr>
            <w:r w:rsidRPr="00974E6A">
              <w:rPr>
                <w:lang w:val="en-GB"/>
              </w:rPr>
              <w:t>0,59</w:t>
            </w:r>
          </w:p>
        </w:tc>
      </w:tr>
      <w:tr w:rsidR="001B2459" w:rsidRPr="00974E6A" w14:paraId="2AA7B497" w14:textId="77777777" w:rsidTr="00323AE4">
        <w:trPr>
          <w:trHeight w:val="270"/>
        </w:trPr>
        <w:tc>
          <w:tcPr>
            <w:tcW w:w="866" w:type="pct"/>
            <w:tcBorders>
              <w:top w:val="single" w:sz="4" w:space="0" w:color="auto"/>
              <w:left w:val="single" w:sz="4" w:space="0" w:color="auto"/>
              <w:bottom w:val="single" w:sz="4" w:space="0" w:color="auto"/>
              <w:right w:val="single" w:sz="4" w:space="0" w:color="auto"/>
            </w:tcBorders>
          </w:tcPr>
          <w:p w14:paraId="7F27F4F8" w14:textId="77777777" w:rsidR="001B2459" w:rsidRPr="00974E6A" w:rsidRDefault="001B2459" w:rsidP="00323AE4">
            <w:pPr>
              <w:pStyle w:val="BodyTextIndentBodyTextige"/>
              <w:spacing w:before="0"/>
              <w:jc w:val="right"/>
              <w:rPr>
                <w:bCs/>
              </w:rPr>
            </w:pPr>
            <w:r w:rsidRPr="00974E6A">
              <w:rPr>
                <w:bCs/>
              </w:rPr>
              <w:t>N</w:t>
            </w:r>
            <w:r w:rsidRPr="00974E6A">
              <w:rPr>
                <w:bCs/>
                <w:vertAlign w:val="subscript"/>
              </w:rPr>
              <w:t>üld</w:t>
            </w:r>
          </w:p>
        </w:tc>
        <w:tc>
          <w:tcPr>
            <w:tcW w:w="577" w:type="pct"/>
            <w:tcBorders>
              <w:top w:val="single" w:sz="4" w:space="0" w:color="auto"/>
              <w:left w:val="single" w:sz="4" w:space="0" w:color="auto"/>
              <w:bottom w:val="single" w:sz="4" w:space="0" w:color="auto"/>
              <w:right w:val="single" w:sz="4" w:space="0" w:color="auto"/>
            </w:tcBorders>
          </w:tcPr>
          <w:p w14:paraId="3AEDD03F" w14:textId="77777777" w:rsidR="001B2459" w:rsidRPr="00974E6A" w:rsidRDefault="001B2459" w:rsidP="00323AE4">
            <w:pPr>
              <w:pStyle w:val="BodyTextIndentBodyTextige"/>
              <w:spacing w:before="0"/>
              <w:jc w:val="right"/>
            </w:pPr>
            <w:r w:rsidRPr="00974E6A">
              <w:t>mg/l</w:t>
            </w:r>
          </w:p>
        </w:tc>
        <w:tc>
          <w:tcPr>
            <w:tcW w:w="1538" w:type="pct"/>
            <w:tcBorders>
              <w:top w:val="single" w:sz="4" w:space="0" w:color="auto"/>
              <w:left w:val="single" w:sz="4" w:space="0" w:color="auto"/>
              <w:bottom w:val="single" w:sz="4" w:space="0" w:color="auto"/>
              <w:right w:val="single" w:sz="4" w:space="0" w:color="auto"/>
            </w:tcBorders>
          </w:tcPr>
          <w:p w14:paraId="505AC7FE" w14:textId="77777777" w:rsidR="001B2459" w:rsidRPr="00974E6A" w:rsidRDefault="001B2459" w:rsidP="00323AE4">
            <w:pPr>
              <w:pStyle w:val="BodyTextIndentBodyTextige"/>
              <w:spacing w:before="0"/>
              <w:jc w:val="right"/>
              <w:rPr>
                <w:lang w:val="en-GB"/>
              </w:rPr>
            </w:pPr>
            <w:r w:rsidRPr="00974E6A">
              <w:rPr>
                <w:bCs/>
              </w:rPr>
              <w:t>60</w:t>
            </w:r>
          </w:p>
        </w:tc>
        <w:tc>
          <w:tcPr>
            <w:tcW w:w="480" w:type="pct"/>
            <w:tcBorders>
              <w:top w:val="single" w:sz="4" w:space="0" w:color="auto"/>
              <w:left w:val="single" w:sz="4" w:space="0" w:color="auto"/>
              <w:bottom w:val="single" w:sz="4" w:space="0" w:color="auto"/>
              <w:right w:val="single" w:sz="4" w:space="0" w:color="auto"/>
            </w:tcBorders>
          </w:tcPr>
          <w:p w14:paraId="45B74393" w14:textId="77777777" w:rsidR="001B2459" w:rsidRPr="00974E6A" w:rsidRDefault="001B2459" w:rsidP="00323AE4">
            <w:pPr>
              <w:pStyle w:val="BodyTextIndentBodyTextige"/>
              <w:spacing w:before="0"/>
              <w:jc w:val="right"/>
              <w:rPr>
                <w:lang w:val="en-GB"/>
              </w:rPr>
            </w:pPr>
            <w:r w:rsidRPr="00974E6A">
              <w:rPr>
                <w:lang w:val="en-GB"/>
              </w:rPr>
              <w:t>21,6</w:t>
            </w:r>
          </w:p>
        </w:tc>
        <w:tc>
          <w:tcPr>
            <w:tcW w:w="577" w:type="pct"/>
            <w:tcBorders>
              <w:top w:val="single" w:sz="4" w:space="0" w:color="auto"/>
              <w:left w:val="single" w:sz="4" w:space="0" w:color="auto"/>
              <w:bottom w:val="single" w:sz="4" w:space="0" w:color="auto"/>
              <w:right w:val="single" w:sz="4" w:space="0" w:color="auto"/>
            </w:tcBorders>
          </w:tcPr>
          <w:p w14:paraId="22A83240" w14:textId="77777777" w:rsidR="001B2459" w:rsidRPr="00974E6A" w:rsidRDefault="001B2459" w:rsidP="00323AE4">
            <w:pPr>
              <w:pStyle w:val="BodyTextIndentBodyTextige"/>
              <w:spacing w:before="0"/>
              <w:jc w:val="right"/>
              <w:rPr>
                <w:lang w:val="en-GB"/>
              </w:rPr>
            </w:pPr>
            <w:r w:rsidRPr="00974E6A">
              <w:rPr>
                <w:lang w:val="en-GB"/>
              </w:rPr>
              <w:t>13,7</w:t>
            </w:r>
          </w:p>
        </w:tc>
        <w:tc>
          <w:tcPr>
            <w:tcW w:w="481" w:type="pct"/>
            <w:tcBorders>
              <w:top w:val="single" w:sz="4" w:space="0" w:color="auto"/>
              <w:left w:val="single" w:sz="4" w:space="0" w:color="auto"/>
              <w:bottom w:val="single" w:sz="4" w:space="0" w:color="auto"/>
              <w:right w:val="single" w:sz="4" w:space="0" w:color="auto"/>
            </w:tcBorders>
          </w:tcPr>
          <w:p w14:paraId="299C7E8B" w14:textId="77777777" w:rsidR="001B2459" w:rsidRPr="00974E6A" w:rsidRDefault="001B2459" w:rsidP="00323AE4">
            <w:pPr>
              <w:pStyle w:val="BodyTextIndentBodyTextige"/>
              <w:spacing w:before="0"/>
              <w:jc w:val="right"/>
              <w:rPr>
                <w:lang w:val="en-GB"/>
              </w:rPr>
            </w:pPr>
            <w:r w:rsidRPr="00974E6A">
              <w:rPr>
                <w:lang w:val="en-GB"/>
              </w:rPr>
              <w:t>12,3</w:t>
            </w:r>
          </w:p>
        </w:tc>
        <w:tc>
          <w:tcPr>
            <w:tcW w:w="480" w:type="pct"/>
            <w:tcBorders>
              <w:top w:val="single" w:sz="8" w:space="0" w:color="auto"/>
              <w:left w:val="single" w:sz="4" w:space="0" w:color="auto"/>
              <w:bottom w:val="single" w:sz="8" w:space="0" w:color="auto"/>
              <w:right w:val="single" w:sz="4" w:space="0" w:color="auto"/>
            </w:tcBorders>
          </w:tcPr>
          <w:p w14:paraId="73AF644C" w14:textId="77777777" w:rsidR="001B2459" w:rsidRPr="00974E6A" w:rsidRDefault="001B2459" w:rsidP="00323AE4">
            <w:pPr>
              <w:pStyle w:val="BodyTextIndentBodyTextige"/>
              <w:spacing w:before="0"/>
              <w:jc w:val="right"/>
              <w:rPr>
                <w:lang w:val="en-GB"/>
              </w:rPr>
            </w:pPr>
            <w:r w:rsidRPr="00974E6A">
              <w:rPr>
                <w:lang w:val="en-GB"/>
              </w:rPr>
              <w:t>20,8</w:t>
            </w:r>
          </w:p>
        </w:tc>
      </w:tr>
      <w:tr w:rsidR="001B2459" w:rsidRPr="00974E6A" w14:paraId="551ECABE" w14:textId="77777777" w:rsidTr="00323AE4">
        <w:trPr>
          <w:trHeight w:val="315"/>
        </w:trPr>
        <w:tc>
          <w:tcPr>
            <w:tcW w:w="866" w:type="pct"/>
            <w:tcBorders>
              <w:top w:val="single" w:sz="4" w:space="0" w:color="auto"/>
              <w:left w:val="single" w:sz="4" w:space="0" w:color="auto"/>
              <w:bottom w:val="single" w:sz="4" w:space="0" w:color="auto"/>
              <w:right w:val="single" w:sz="4" w:space="0" w:color="auto"/>
            </w:tcBorders>
          </w:tcPr>
          <w:p w14:paraId="7EC7DDCB" w14:textId="77777777" w:rsidR="001B2459" w:rsidRPr="00974E6A" w:rsidRDefault="001B2459" w:rsidP="00323AE4">
            <w:pPr>
              <w:pStyle w:val="BodyTextIndentBodyTextige"/>
              <w:spacing w:before="0"/>
              <w:jc w:val="right"/>
              <w:rPr>
                <w:bCs/>
              </w:rPr>
            </w:pPr>
            <w:r w:rsidRPr="00974E6A">
              <w:rPr>
                <w:bCs/>
              </w:rPr>
              <w:t>Sulfaa</w:t>
            </w:r>
            <w:r w:rsidRPr="00974E6A">
              <w:rPr>
                <w:bCs/>
              </w:rPr>
              <w:softHyphen/>
              <w:t>did</w:t>
            </w:r>
          </w:p>
        </w:tc>
        <w:tc>
          <w:tcPr>
            <w:tcW w:w="577" w:type="pct"/>
            <w:tcBorders>
              <w:top w:val="single" w:sz="4" w:space="0" w:color="auto"/>
              <w:left w:val="single" w:sz="4" w:space="0" w:color="auto"/>
              <w:bottom w:val="single" w:sz="4" w:space="0" w:color="auto"/>
              <w:right w:val="single" w:sz="4" w:space="0" w:color="auto"/>
            </w:tcBorders>
          </w:tcPr>
          <w:p w14:paraId="5494A5E3" w14:textId="77777777" w:rsidR="001B2459" w:rsidRPr="00974E6A" w:rsidRDefault="001B2459" w:rsidP="00323AE4">
            <w:pPr>
              <w:pStyle w:val="BodyTextIndentBodyTextige"/>
              <w:spacing w:before="0"/>
              <w:jc w:val="right"/>
            </w:pPr>
            <w:r w:rsidRPr="00974E6A">
              <w:t>mg/l</w:t>
            </w:r>
          </w:p>
        </w:tc>
        <w:tc>
          <w:tcPr>
            <w:tcW w:w="1538" w:type="pct"/>
            <w:tcBorders>
              <w:top w:val="single" w:sz="4" w:space="0" w:color="auto"/>
              <w:left w:val="single" w:sz="4" w:space="0" w:color="auto"/>
              <w:bottom w:val="single" w:sz="4" w:space="0" w:color="auto"/>
              <w:right w:val="single" w:sz="4" w:space="0" w:color="auto"/>
            </w:tcBorders>
          </w:tcPr>
          <w:p w14:paraId="65ACDA17" w14:textId="77777777" w:rsidR="001B2459" w:rsidRPr="00974E6A" w:rsidRDefault="001B2459" w:rsidP="00323AE4">
            <w:pPr>
              <w:pStyle w:val="BodyTextIndentBodyTextige"/>
              <w:spacing w:before="0"/>
              <w:jc w:val="right"/>
              <w:rPr>
                <w:lang w:val="en-GB"/>
              </w:rPr>
            </w:pPr>
            <w:r w:rsidRPr="00974E6A">
              <w:rPr>
                <w:bCs/>
              </w:rPr>
              <w:t>Ei limiteerita</w:t>
            </w:r>
          </w:p>
        </w:tc>
        <w:tc>
          <w:tcPr>
            <w:tcW w:w="480" w:type="pct"/>
            <w:tcBorders>
              <w:top w:val="single" w:sz="4" w:space="0" w:color="auto"/>
              <w:left w:val="single" w:sz="4" w:space="0" w:color="auto"/>
              <w:bottom w:val="single" w:sz="4" w:space="0" w:color="auto"/>
              <w:right w:val="single" w:sz="4" w:space="0" w:color="auto"/>
            </w:tcBorders>
          </w:tcPr>
          <w:p w14:paraId="3337A263" w14:textId="77777777" w:rsidR="001B2459" w:rsidRPr="00974E6A" w:rsidRDefault="001B2459" w:rsidP="00323AE4">
            <w:pPr>
              <w:pStyle w:val="BodyTextIndentBodyTextige"/>
              <w:spacing w:before="0"/>
              <w:jc w:val="right"/>
              <w:rPr>
                <w:lang w:val="en-GB"/>
              </w:rPr>
            </w:pPr>
            <w:r w:rsidRPr="00974E6A">
              <w:rPr>
                <w:lang w:val="en-GB"/>
              </w:rPr>
              <w:t>95</w:t>
            </w:r>
          </w:p>
        </w:tc>
        <w:tc>
          <w:tcPr>
            <w:tcW w:w="577" w:type="pct"/>
            <w:tcBorders>
              <w:top w:val="single" w:sz="4" w:space="0" w:color="auto"/>
              <w:left w:val="single" w:sz="4" w:space="0" w:color="auto"/>
              <w:bottom w:val="single" w:sz="4" w:space="0" w:color="auto"/>
              <w:right w:val="single" w:sz="4" w:space="0" w:color="auto"/>
            </w:tcBorders>
          </w:tcPr>
          <w:p w14:paraId="785D775E" w14:textId="77777777" w:rsidR="001B2459" w:rsidRPr="00974E6A" w:rsidRDefault="001B2459" w:rsidP="00323AE4">
            <w:pPr>
              <w:pStyle w:val="BodyTextIndentBodyTextige"/>
              <w:spacing w:before="0"/>
              <w:jc w:val="right"/>
              <w:rPr>
                <w:lang w:val="en-GB"/>
              </w:rPr>
            </w:pPr>
            <w:r w:rsidRPr="00974E6A">
              <w:rPr>
                <w:lang w:val="en-GB"/>
              </w:rPr>
              <w:t>200</w:t>
            </w:r>
          </w:p>
        </w:tc>
        <w:tc>
          <w:tcPr>
            <w:tcW w:w="481" w:type="pct"/>
            <w:tcBorders>
              <w:top w:val="single" w:sz="4" w:space="0" w:color="auto"/>
              <w:left w:val="single" w:sz="4" w:space="0" w:color="auto"/>
              <w:bottom w:val="single" w:sz="4" w:space="0" w:color="auto"/>
              <w:right w:val="single" w:sz="4" w:space="0" w:color="auto"/>
            </w:tcBorders>
          </w:tcPr>
          <w:p w14:paraId="34B95553" w14:textId="77777777" w:rsidR="001B2459" w:rsidRPr="00974E6A" w:rsidRDefault="001B2459" w:rsidP="00323AE4">
            <w:pPr>
              <w:pStyle w:val="BodyTextIndentBodyTextige"/>
              <w:spacing w:before="0"/>
              <w:jc w:val="right"/>
              <w:rPr>
                <w:lang w:val="en-GB"/>
              </w:rPr>
            </w:pPr>
            <w:r w:rsidRPr="00974E6A">
              <w:rPr>
                <w:lang w:val="en-GB"/>
              </w:rPr>
              <w:t>170</w:t>
            </w:r>
          </w:p>
        </w:tc>
        <w:tc>
          <w:tcPr>
            <w:tcW w:w="480" w:type="pct"/>
            <w:tcBorders>
              <w:top w:val="single" w:sz="8" w:space="0" w:color="auto"/>
              <w:left w:val="single" w:sz="4" w:space="0" w:color="auto"/>
              <w:bottom w:val="single" w:sz="8" w:space="0" w:color="auto"/>
              <w:right w:val="single" w:sz="4" w:space="0" w:color="auto"/>
            </w:tcBorders>
          </w:tcPr>
          <w:p w14:paraId="450B1483" w14:textId="77777777" w:rsidR="001B2459" w:rsidRPr="00974E6A" w:rsidRDefault="001B2459" w:rsidP="00323AE4">
            <w:pPr>
              <w:pStyle w:val="BodyTextIndentBodyTextige"/>
              <w:spacing w:before="0"/>
              <w:jc w:val="right"/>
              <w:rPr>
                <w:lang w:val="en-GB"/>
              </w:rPr>
            </w:pPr>
            <w:r w:rsidRPr="00974E6A">
              <w:rPr>
                <w:lang w:val="en-GB"/>
              </w:rPr>
              <w:t>130</w:t>
            </w:r>
          </w:p>
        </w:tc>
      </w:tr>
      <w:tr w:rsidR="001B2459" w:rsidRPr="00974E6A" w14:paraId="25EF8414" w14:textId="77777777" w:rsidTr="00323AE4">
        <w:trPr>
          <w:trHeight w:val="315"/>
        </w:trPr>
        <w:tc>
          <w:tcPr>
            <w:tcW w:w="866" w:type="pct"/>
            <w:tcBorders>
              <w:top w:val="single" w:sz="4" w:space="0" w:color="auto"/>
              <w:left w:val="single" w:sz="4" w:space="0" w:color="auto"/>
              <w:bottom w:val="single" w:sz="4" w:space="0" w:color="auto"/>
              <w:right w:val="single" w:sz="4" w:space="0" w:color="auto"/>
            </w:tcBorders>
          </w:tcPr>
          <w:p w14:paraId="1954BD1B" w14:textId="77777777" w:rsidR="001B2459" w:rsidRPr="00974E6A" w:rsidRDefault="001B2459" w:rsidP="00323AE4">
            <w:pPr>
              <w:pStyle w:val="BodyTextIndentBodyTextige"/>
              <w:spacing w:before="0"/>
              <w:jc w:val="right"/>
              <w:rPr>
                <w:bCs/>
              </w:rPr>
            </w:pPr>
            <w:r w:rsidRPr="00974E6A">
              <w:rPr>
                <w:bCs/>
              </w:rPr>
              <w:t>KHT</w:t>
            </w:r>
          </w:p>
        </w:tc>
        <w:tc>
          <w:tcPr>
            <w:tcW w:w="577" w:type="pct"/>
            <w:tcBorders>
              <w:top w:val="single" w:sz="4" w:space="0" w:color="auto"/>
              <w:left w:val="single" w:sz="4" w:space="0" w:color="auto"/>
              <w:bottom w:val="single" w:sz="4" w:space="0" w:color="auto"/>
              <w:right w:val="single" w:sz="4" w:space="0" w:color="auto"/>
            </w:tcBorders>
          </w:tcPr>
          <w:p w14:paraId="62E785BB" w14:textId="77777777" w:rsidR="001B2459" w:rsidRPr="00974E6A" w:rsidRDefault="001B2459" w:rsidP="00323AE4">
            <w:pPr>
              <w:pStyle w:val="BodyTextIndentBodyTextige"/>
              <w:spacing w:before="0"/>
              <w:jc w:val="right"/>
            </w:pPr>
            <w:r w:rsidRPr="00974E6A">
              <w:t>mg/l</w:t>
            </w:r>
          </w:p>
        </w:tc>
        <w:tc>
          <w:tcPr>
            <w:tcW w:w="1538" w:type="pct"/>
            <w:tcBorders>
              <w:top w:val="single" w:sz="4" w:space="0" w:color="auto"/>
              <w:left w:val="single" w:sz="4" w:space="0" w:color="auto"/>
              <w:bottom w:val="single" w:sz="4" w:space="0" w:color="auto"/>
              <w:right w:val="single" w:sz="4" w:space="0" w:color="auto"/>
            </w:tcBorders>
          </w:tcPr>
          <w:p w14:paraId="6702375D" w14:textId="77777777" w:rsidR="001B2459" w:rsidRPr="00974E6A" w:rsidRDefault="001B2459" w:rsidP="00323AE4">
            <w:pPr>
              <w:pStyle w:val="BodyTextIndentBodyTextige"/>
              <w:spacing w:before="0"/>
              <w:jc w:val="right"/>
              <w:rPr>
                <w:lang w:val="en-GB"/>
              </w:rPr>
            </w:pPr>
            <w:r w:rsidRPr="00974E6A">
              <w:rPr>
                <w:lang w:val="en-GB"/>
              </w:rPr>
              <w:t>125</w:t>
            </w:r>
          </w:p>
        </w:tc>
        <w:tc>
          <w:tcPr>
            <w:tcW w:w="480" w:type="pct"/>
            <w:tcBorders>
              <w:top w:val="single" w:sz="4" w:space="0" w:color="auto"/>
              <w:left w:val="single" w:sz="4" w:space="0" w:color="auto"/>
              <w:bottom w:val="single" w:sz="4" w:space="0" w:color="auto"/>
              <w:right w:val="single" w:sz="4" w:space="0" w:color="auto"/>
            </w:tcBorders>
          </w:tcPr>
          <w:p w14:paraId="5B12E238" w14:textId="77777777" w:rsidR="001B2459" w:rsidRPr="00974E6A" w:rsidRDefault="001B2459" w:rsidP="00323AE4">
            <w:pPr>
              <w:pStyle w:val="BodyTextIndentBodyTextige"/>
              <w:spacing w:before="0"/>
              <w:jc w:val="right"/>
              <w:rPr>
                <w:lang w:val="en-GB"/>
              </w:rPr>
            </w:pPr>
            <w:r w:rsidRPr="00974E6A">
              <w:rPr>
                <w:lang w:val="en-GB"/>
              </w:rPr>
              <w:t>35</w:t>
            </w:r>
          </w:p>
        </w:tc>
        <w:tc>
          <w:tcPr>
            <w:tcW w:w="577" w:type="pct"/>
            <w:tcBorders>
              <w:top w:val="single" w:sz="4" w:space="0" w:color="auto"/>
              <w:left w:val="single" w:sz="4" w:space="0" w:color="auto"/>
              <w:bottom w:val="single" w:sz="4" w:space="0" w:color="auto"/>
              <w:right w:val="single" w:sz="4" w:space="0" w:color="auto"/>
            </w:tcBorders>
          </w:tcPr>
          <w:p w14:paraId="7E7D6CB6" w14:textId="77777777" w:rsidR="001B2459" w:rsidRPr="00974E6A" w:rsidRDefault="001B2459" w:rsidP="00323AE4">
            <w:pPr>
              <w:pStyle w:val="BodyTextIndentBodyTextige"/>
              <w:spacing w:before="0"/>
              <w:jc w:val="right"/>
              <w:rPr>
                <w:lang w:val="en-GB"/>
              </w:rPr>
            </w:pPr>
            <w:r w:rsidRPr="00974E6A">
              <w:rPr>
                <w:lang w:val="en-GB"/>
              </w:rPr>
              <w:t>40</w:t>
            </w:r>
          </w:p>
        </w:tc>
        <w:tc>
          <w:tcPr>
            <w:tcW w:w="481" w:type="pct"/>
            <w:tcBorders>
              <w:top w:val="single" w:sz="4" w:space="0" w:color="auto"/>
              <w:left w:val="single" w:sz="4" w:space="0" w:color="auto"/>
              <w:bottom w:val="single" w:sz="4" w:space="0" w:color="auto"/>
              <w:right w:val="single" w:sz="4" w:space="0" w:color="auto"/>
            </w:tcBorders>
          </w:tcPr>
          <w:p w14:paraId="2CC07150" w14:textId="77777777" w:rsidR="001B2459" w:rsidRPr="00974E6A" w:rsidRDefault="001B2459" w:rsidP="00323AE4">
            <w:pPr>
              <w:pStyle w:val="BodyTextIndentBodyTextige"/>
              <w:spacing w:before="0"/>
              <w:jc w:val="right"/>
              <w:rPr>
                <w:lang w:val="en-GB"/>
              </w:rPr>
            </w:pPr>
            <w:r w:rsidRPr="00974E6A">
              <w:rPr>
                <w:lang w:val="en-GB"/>
              </w:rPr>
              <w:t>30</w:t>
            </w:r>
          </w:p>
        </w:tc>
        <w:tc>
          <w:tcPr>
            <w:tcW w:w="480" w:type="pct"/>
            <w:tcBorders>
              <w:top w:val="single" w:sz="8" w:space="0" w:color="auto"/>
              <w:left w:val="single" w:sz="4" w:space="0" w:color="auto"/>
              <w:bottom w:val="single" w:sz="8" w:space="0" w:color="auto"/>
              <w:right w:val="single" w:sz="4" w:space="0" w:color="auto"/>
            </w:tcBorders>
          </w:tcPr>
          <w:p w14:paraId="6DC7D2D1" w14:textId="77777777" w:rsidR="001B2459" w:rsidRPr="00974E6A" w:rsidRDefault="001B2459" w:rsidP="00323AE4">
            <w:pPr>
              <w:pStyle w:val="BodyTextIndentBodyTextige"/>
              <w:spacing w:before="0"/>
              <w:jc w:val="right"/>
              <w:rPr>
                <w:lang w:val="en-GB"/>
              </w:rPr>
            </w:pPr>
            <w:r w:rsidRPr="00974E6A">
              <w:rPr>
                <w:lang w:val="en-GB"/>
              </w:rPr>
              <w:t>35</w:t>
            </w:r>
          </w:p>
        </w:tc>
      </w:tr>
    </w:tbl>
    <w:p w14:paraId="70AAB952" w14:textId="77777777" w:rsidR="001B2459" w:rsidRPr="00AF58A3" w:rsidRDefault="001B2459" w:rsidP="001B2459">
      <w:pPr>
        <w:pStyle w:val="BodyTextIndentBodyTextige"/>
        <w:spacing w:before="120" w:after="120"/>
        <w:rPr>
          <w:u w:val="single"/>
        </w:rPr>
      </w:pPr>
      <w:r w:rsidRPr="00AF58A3">
        <w:rPr>
          <w:i/>
          <w:iCs/>
        </w:rPr>
        <w:t>Allikas: OÜ</w:t>
      </w:r>
      <w:r>
        <w:rPr>
          <w:i/>
          <w:iCs/>
        </w:rPr>
        <w:t xml:space="preserve"> Tapa Vesi veekasutuse aruanne 2015.</w:t>
      </w:r>
    </w:p>
    <w:p w14:paraId="6094789F" w14:textId="77777777" w:rsidR="001B2459" w:rsidRPr="00AF58A3" w:rsidRDefault="001B2459" w:rsidP="001B2459">
      <w:pPr>
        <w:pStyle w:val="BodyTextIndentBodyTextige"/>
        <w:spacing w:before="120" w:after="120"/>
        <w:rPr>
          <w:b/>
          <w:bCs/>
        </w:rPr>
      </w:pPr>
      <w:r w:rsidRPr="00AF58A3">
        <w:rPr>
          <w:b/>
          <w:bCs/>
        </w:rPr>
        <w:t xml:space="preserve">Tabel </w:t>
      </w:r>
      <w:r w:rsidR="0018196F">
        <w:rPr>
          <w:b/>
          <w:bCs/>
        </w:rPr>
        <w:t>5.15</w:t>
      </w:r>
      <w:r w:rsidRPr="00AF58A3">
        <w:rPr>
          <w:b/>
          <w:bCs/>
        </w:rPr>
        <w:t xml:space="preserve"> Suublasse </w:t>
      </w:r>
      <w:r w:rsidRPr="00C00D68">
        <w:rPr>
          <w:b/>
          <w:bCs/>
        </w:rPr>
        <w:t>juhitavad saasteainete kogused 2014. ja 2015.a.</w:t>
      </w:r>
    </w:p>
    <w:tbl>
      <w:tblPr>
        <w:tblW w:w="3969" w:type="pct"/>
        <w:tblInd w:w="108" w:type="dxa"/>
        <w:tblLook w:val="00A0" w:firstRow="1" w:lastRow="0" w:firstColumn="1" w:lastColumn="0" w:noHBand="0" w:noVBand="0"/>
      </w:tblPr>
      <w:tblGrid>
        <w:gridCol w:w="936"/>
        <w:gridCol w:w="3021"/>
        <w:gridCol w:w="1376"/>
        <w:gridCol w:w="1248"/>
      </w:tblGrid>
      <w:tr w:rsidR="001B2459" w:rsidRPr="00941BF5" w14:paraId="260985D8" w14:textId="77777777" w:rsidTr="00323AE4">
        <w:trPr>
          <w:trHeight w:val="376"/>
          <w:tblHeader/>
        </w:trPr>
        <w:tc>
          <w:tcPr>
            <w:tcW w:w="674" w:type="pct"/>
            <w:tcBorders>
              <w:top w:val="single" w:sz="8" w:space="0" w:color="auto"/>
              <w:left w:val="single" w:sz="8" w:space="0" w:color="auto"/>
              <w:bottom w:val="single" w:sz="8" w:space="0" w:color="auto"/>
              <w:right w:val="single" w:sz="4" w:space="0" w:color="auto"/>
            </w:tcBorders>
            <w:shd w:val="clear" w:color="000000" w:fill="D9D9D9"/>
            <w:vAlign w:val="center"/>
          </w:tcPr>
          <w:p w14:paraId="3AE45317" w14:textId="77777777" w:rsidR="001B2459" w:rsidRPr="00941BF5" w:rsidRDefault="001B2459" w:rsidP="00323AE4">
            <w:pPr>
              <w:pStyle w:val="BodyTextIndentBodyTextige"/>
              <w:spacing w:before="0"/>
              <w:rPr>
                <w:bCs/>
              </w:rPr>
            </w:pPr>
            <w:r w:rsidRPr="00941BF5">
              <w:rPr>
                <w:bCs/>
              </w:rPr>
              <w:t>Näitaja</w:t>
            </w:r>
          </w:p>
        </w:tc>
        <w:tc>
          <w:tcPr>
            <w:tcW w:w="2308" w:type="pct"/>
            <w:tcBorders>
              <w:top w:val="single" w:sz="4" w:space="0" w:color="auto"/>
              <w:left w:val="single" w:sz="4" w:space="0" w:color="auto"/>
              <w:bottom w:val="single" w:sz="4" w:space="0" w:color="auto"/>
              <w:right w:val="single" w:sz="4" w:space="0" w:color="auto"/>
            </w:tcBorders>
            <w:shd w:val="clear" w:color="000000" w:fill="D9D9D9"/>
          </w:tcPr>
          <w:p w14:paraId="64545F56" w14:textId="77777777" w:rsidR="001B2459" w:rsidRPr="00941BF5" w:rsidRDefault="001B2459" w:rsidP="00323AE4">
            <w:pPr>
              <w:pStyle w:val="BodyTextIndentBodyTextige"/>
              <w:spacing w:before="0"/>
              <w:jc w:val="left"/>
              <w:rPr>
                <w:bCs/>
              </w:rPr>
            </w:pPr>
            <w:r w:rsidRPr="00941BF5">
              <w:rPr>
                <w:bCs/>
              </w:rPr>
              <w:t>Vee erikasutusloa alusel lubatud kogus aastas (t)</w:t>
            </w:r>
          </w:p>
        </w:tc>
        <w:tc>
          <w:tcPr>
            <w:tcW w:w="1058" w:type="pct"/>
            <w:tcBorders>
              <w:top w:val="single" w:sz="4" w:space="0" w:color="auto"/>
              <w:left w:val="single" w:sz="4" w:space="0" w:color="auto"/>
              <w:bottom w:val="single" w:sz="4" w:space="0" w:color="auto"/>
              <w:right w:val="single" w:sz="4" w:space="0" w:color="auto"/>
            </w:tcBorders>
            <w:shd w:val="clear" w:color="000000" w:fill="D9D9D9"/>
            <w:vAlign w:val="center"/>
          </w:tcPr>
          <w:p w14:paraId="13DA591C" w14:textId="77777777" w:rsidR="001B2459" w:rsidRPr="00941BF5" w:rsidRDefault="001B2459" w:rsidP="00323AE4">
            <w:pPr>
              <w:pStyle w:val="BodyTextIndentBodyTextige"/>
              <w:spacing w:before="0"/>
              <w:jc w:val="center"/>
              <w:rPr>
                <w:bCs/>
              </w:rPr>
            </w:pPr>
            <w:r w:rsidRPr="00941BF5">
              <w:rPr>
                <w:bCs/>
              </w:rPr>
              <w:t>2014.a. (t)</w:t>
            </w:r>
          </w:p>
        </w:tc>
        <w:tc>
          <w:tcPr>
            <w:tcW w:w="961" w:type="pct"/>
            <w:tcBorders>
              <w:top w:val="single" w:sz="4" w:space="0" w:color="auto"/>
              <w:left w:val="single" w:sz="4" w:space="0" w:color="auto"/>
              <w:bottom w:val="single" w:sz="4" w:space="0" w:color="auto"/>
              <w:right w:val="single" w:sz="4" w:space="0" w:color="auto"/>
            </w:tcBorders>
            <w:shd w:val="clear" w:color="000000" w:fill="D9D9D9"/>
            <w:vAlign w:val="center"/>
          </w:tcPr>
          <w:p w14:paraId="3A994C1B" w14:textId="77777777" w:rsidR="001B2459" w:rsidRPr="00941BF5" w:rsidRDefault="001B2459" w:rsidP="00323AE4">
            <w:pPr>
              <w:pStyle w:val="BodyTextIndentBodyTextige"/>
              <w:spacing w:before="0"/>
              <w:jc w:val="center"/>
              <w:rPr>
                <w:bCs/>
              </w:rPr>
            </w:pPr>
            <w:r w:rsidRPr="00941BF5">
              <w:rPr>
                <w:bCs/>
              </w:rPr>
              <w:t>2015.a. (t)</w:t>
            </w:r>
          </w:p>
        </w:tc>
      </w:tr>
      <w:tr w:rsidR="001B2459" w:rsidRPr="00941BF5" w14:paraId="2A918672" w14:textId="77777777" w:rsidTr="00323AE4">
        <w:trPr>
          <w:trHeight w:val="330"/>
        </w:trPr>
        <w:tc>
          <w:tcPr>
            <w:tcW w:w="674" w:type="pct"/>
            <w:tcBorders>
              <w:top w:val="nil"/>
              <w:left w:val="single" w:sz="8" w:space="0" w:color="auto"/>
              <w:bottom w:val="single" w:sz="8" w:space="0" w:color="auto"/>
              <w:right w:val="single" w:sz="4" w:space="0" w:color="auto"/>
            </w:tcBorders>
            <w:vAlign w:val="center"/>
          </w:tcPr>
          <w:p w14:paraId="566087BC" w14:textId="77777777" w:rsidR="001B2459" w:rsidRPr="00941BF5" w:rsidRDefault="001B2459" w:rsidP="00323AE4">
            <w:pPr>
              <w:pStyle w:val="BodyTextIndentBodyTextige"/>
              <w:spacing w:before="0"/>
              <w:rPr>
                <w:bCs/>
              </w:rPr>
            </w:pPr>
            <w:r w:rsidRPr="00941BF5">
              <w:rPr>
                <w:bCs/>
              </w:rPr>
              <w:t>BHT</w:t>
            </w:r>
            <w:r w:rsidRPr="00941BF5">
              <w:rPr>
                <w:bCs/>
                <w:vertAlign w:val="subscript"/>
              </w:rPr>
              <w:t>7</w:t>
            </w:r>
          </w:p>
        </w:tc>
        <w:tc>
          <w:tcPr>
            <w:tcW w:w="2308" w:type="pct"/>
            <w:tcBorders>
              <w:top w:val="single" w:sz="4" w:space="0" w:color="auto"/>
              <w:left w:val="single" w:sz="4" w:space="0" w:color="auto"/>
              <w:bottom w:val="single" w:sz="4" w:space="0" w:color="auto"/>
              <w:right w:val="single" w:sz="4" w:space="0" w:color="auto"/>
            </w:tcBorders>
            <w:vAlign w:val="bottom"/>
          </w:tcPr>
          <w:p w14:paraId="50441016" w14:textId="77777777" w:rsidR="001B2459" w:rsidRPr="00941BF5" w:rsidRDefault="001B2459" w:rsidP="00323AE4">
            <w:pPr>
              <w:pStyle w:val="BodyTextIndentBodyTextige"/>
              <w:spacing w:before="0"/>
              <w:jc w:val="right"/>
              <w:rPr>
                <w:lang w:val="en-GB"/>
              </w:rPr>
            </w:pPr>
            <w:r w:rsidRPr="00941BF5">
              <w:rPr>
                <w:lang w:val="en-GB"/>
              </w:rPr>
              <w:t>0,21</w:t>
            </w:r>
          </w:p>
        </w:tc>
        <w:tc>
          <w:tcPr>
            <w:tcW w:w="1058" w:type="pct"/>
            <w:tcBorders>
              <w:top w:val="single" w:sz="4" w:space="0" w:color="auto"/>
              <w:left w:val="single" w:sz="4" w:space="0" w:color="auto"/>
              <w:bottom w:val="single" w:sz="4" w:space="0" w:color="auto"/>
              <w:right w:val="single" w:sz="4" w:space="0" w:color="auto"/>
            </w:tcBorders>
            <w:vAlign w:val="bottom"/>
          </w:tcPr>
          <w:p w14:paraId="5E29FF32" w14:textId="77777777" w:rsidR="001B2459" w:rsidRPr="00941BF5" w:rsidRDefault="001B2459" w:rsidP="00323AE4">
            <w:pPr>
              <w:pStyle w:val="BodyTextIndentBodyTextige"/>
              <w:spacing w:before="0"/>
              <w:jc w:val="right"/>
              <w:rPr>
                <w:lang w:val="en-GB"/>
              </w:rPr>
            </w:pPr>
            <w:r w:rsidRPr="00941BF5">
              <w:rPr>
                <w:lang w:val="en-GB"/>
              </w:rPr>
              <w:t>0,017</w:t>
            </w:r>
          </w:p>
        </w:tc>
        <w:tc>
          <w:tcPr>
            <w:tcW w:w="961" w:type="pct"/>
            <w:tcBorders>
              <w:top w:val="single" w:sz="4" w:space="0" w:color="auto"/>
              <w:left w:val="single" w:sz="4" w:space="0" w:color="auto"/>
              <w:bottom w:val="single" w:sz="4" w:space="0" w:color="auto"/>
              <w:right w:val="single" w:sz="4" w:space="0" w:color="auto"/>
            </w:tcBorders>
            <w:vAlign w:val="bottom"/>
          </w:tcPr>
          <w:p w14:paraId="0C300DE3" w14:textId="77777777" w:rsidR="001B2459" w:rsidRPr="00941BF5" w:rsidRDefault="001B2459" w:rsidP="00323AE4">
            <w:pPr>
              <w:pStyle w:val="BodyTextIndentBodyTextige"/>
              <w:spacing w:before="0"/>
              <w:jc w:val="right"/>
              <w:rPr>
                <w:lang w:val="en-GB"/>
              </w:rPr>
            </w:pPr>
            <w:r w:rsidRPr="00941BF5">
              <w:rPr>
                <w:lang w:val="en-GB"/>
              </w:rPr>
              <w:t>0,017</w:t>
            </w:r>
          </w:p>
        </w:tc>
      </w:tr>
      <w:tr w:rsidR="001B2459" w:rsidRPr="00941BF5" w14:paraId="34658244" w14:textId="77777777" w:rsidTr="00323AE4">
        <w:trPr>
          <w:trHeight w:val="300"/>
        </w:trPr>
        <w:tc>
          <w:tcPr>
            <w:tcW w:w="674" w:type="pct"/>
            <w:tcBorders>
              <w:top w:val="nil"/>
              <w:left w:val="single" w:sz="8" w:space="0" w:color="auto"/>
              <w:bottom w:val="single" w:sz="8" w:space="0" w:color="auto"/>
              <w:right w:val="single" w:sz="4" w:space="0" w:color="auto"/>
            </w:tcBorders>
            <w:vAlign w:val="center"/>
          </w:tcPr>
          <w:p w14:paraId="2BDF9A1C" w14:textId="77777777" w:rsidR="001B2459" w:rsidRPr="00941BF5" w:rsidRDefault="001B2459" w:rsidP="00323AE4">
            <w:pPr>
              <w:pStyle w:val="BodyTextIndentBodyTextige"/>
              <w:spacing w:before="0"/>
              <w:rPr>
                <w:bCs/>
              </w:rPr>
            </w:pPr>
            <w:r w:rsidRPr="00941BF5">
              <w:rPr>
                <w:bCs/>
              </w:rPr>
              <w:t>Heljum</w:t>
            </w:r>
          </w:p>
        </w:tc>
        <w:tc>
          <w:tcPr>
            <w:tcW w:w="2308" w:type="pct"/>
            <w:tcBorders>
              <w:top w:val="single" w:sz="4" w:space="0" w:color="auto"/>
              <w:left w:val="single" w:sz="4" w:space="0" w:color="auto"/>
              <w:bottom w:val="single" w:sz="4" w:space="0" w:color="auto"/>
              <w:right w:val="single" w:sz="4" w:space="0" w:color="auto"/>
            </w:tcBorders>
            <w:vAlign w:val="bottom"/>
          </w:tcPr>
          <w:p w14:paraId="3C27DDB8" w14:textId="77777777" w:rsidR="001B2459" w:rsidRPr="00941BF5" w:rsidRDefault="001B2459" w:rsidP="00323AE4">
            <w:pPr>
              <w:pStyle w:val="BodyTextIndentBodyTextige"/>
              <w:spacing w:before="0"/>
              <w:jc w:val="right"/>
              <w:rPr>
                <w:lang w:val="en-GB"/>
              </w:rPr>
            </w:pPr>
            <w:r w:rsidRPr="00941BF5">
              <w:rPr>
                <w:lang w:val="en-GB"/>
              </w:rPr>
              <w:t>0,3</w:t>
            </w:r>
          </w:p>
        </w:tc>
        <w:tc>
          <w:tcPr>
            <w:tcW w:w="1058" w:type="pct"/>
            <w:tcBorders>
              <w:top w:val="single" w:sz="4" w:space="0" w:color="auto"/>
              <w:left w:val="single" w:sz="4" w:space="0" w:color="auto"/>
              <w:bottom w:val="single" w:sz="4" w:space="0" w:color="auto"/>
              <w:right w:val="single" w:sz="4" w:space="0" w:color="auto"/>
            </w:tcBorders>
            <w:vAlign w:val="bottom"/>
          </w:tcPr>
          <w:p w14:paraId="6071A280" w14:textId="77777777" w:rsidR="001B2459" w:rsidRPr="00941BF5" w:rsidRDefault="001B2459" w:rsidP="00323AE4">
            <w:pPr>
              <w:pStyle w:val="BodyTextIndentBodyTextige"/>
              <w:spacing w:before="0"/>
              <w:jc w:val="right"/>
              <w:rPr>
                <w:lang w:val="en-GB"/>
              </w:rPr>
            </w:pPr>
            <w:r w:rsidRPr="00941BF5">
              <w:rPr>
                <w:lang w:val="en-GB"/>
              </w:rPr>
              <w:t>0,054</w:t>
            </w:r>
          </w:p>
        </w:tc>
        <w:tc>
          <w:tcPr>
            <w:tcW w:w="961" w:type="pct"/>
            <w:tcBorders>
              <w:top w:val="single" w:sz="4" w:space="0" w:color="auto"/>
              <w:left w:val="single" w:sz="4" w:space="0" w:color="auto"/>
              <w:bottom w:val="single" w:sz="4" w:space="0" w:color="auto"/>
              <w:right w:val="single" w:sz="4" w:space="0" w:color="auto"/>
            </w:tcBorders>
            <w:vAlign w:val="bottom"/>
          </w:tcPr>
          <w:p w14:paraId="0273ED5C" w14:textId="77777777" w:rsidR="001B2459" w:rsidRPr="00941BF5" w:rsidRDefault="001B2459" w:rsidP="00323AE4">
            <w:pPr>
              <w:pStyle w:val="BodyTextIndentBodyTextige"/>
              <w:spacing w:before="0"/>
              <w:jc w:val="right"/>
              <w:rPr>
                <w:lang w:val="en-GB"/>
              </w:rPr>
            </w:pPr>
            <w:r w:rsidRPr="00941BF5">
              <w:rPr>
                <w:lang w:val="en-GB"/>
              </w:rPr>
              <w:t>0,022</w:t>
            </w:r>
          </w:p>
        </w:tc>
      </w:tr>
      <w:tr w:rsidR="001B2459" w:rsidRPr="00941BF5" w14:paraId="1DAF3792" w14:textId="77777777" w:rsidTr="00323AE4">
        <w:trPr>
          <w:trHeight w:val="270"/>
        </w:trPr>
        <w:tc>
          <w:tcPr>
            <w:tcW w:w="674" w:type="pct"/>
            <w:tcBorders>
              <w:top w:val="nil"/>
              <w:left w:val="single" w:sz="8" w:space="0" w:color="auto"/>
              <w:bottom w:val="single" w:sz="8" w:space="0" w:color="auto"/>
              <w:right w:val="single" w:sz="4" w:space="0" w:color="auto"/>
            </w:tcBorders>
            <w:vAlign w:val="center"/>
          </w:tcPr>
          <w:p w14:paraId="35434C1D" w14:textId="77777777" w:rsidR="001B2459" w:rsidRPr="00941BF5" w:rsidRDefault="001B2459" w:rsidP="00323AE4">
            <w:pPr>
              <w:pStyle w:val="BodyTextIndentBodyTextige"/>
              <w:spacing w:before="0"/>
              <w:rPr>
                <w:bCs/>
              </w:rPr>
            </w:pPr>
            <w:r w:rsidRPr="00941BF5">
              <w:rPr>
                <w:bCs/>
              </w:rPr>
              <w:t xml:space="preserve">P </w:t>
            </w:r>
            <w:r w:rsidRPr="00941BF5">
              <w:rPr>
                <w:bCs/>
                <w:vertAlign w:val="subscript"/>
              </w:rPr>
              <w:t>üld</w:t>
            </w:r>
          </w:p>
        </w:tc>
        <w:tc>
          <w:tcPr>
            <w:tcW w:w="2308" w:type="pct"/>
            <w:tcBorders>
              <w:top w:val="single" w:sz="4" w:space="0" w:color="auto"/>
              <w:left w:val="single" w:sz="4" w:space="0" w:color="auto"/>
              <w:bottom w:val="single" w:sz="4" w:space="0" w:color="auto"/>
              <w:right w:val="single" w:sz="4" w:space="0" w:color="auto"/>
            </w:tcBorders>
            <w:vAlign w:val="bottom"/>
          </w:tcPr>
          <w:p w14:paraId="71CBC41B" w14:textId="77777777" w:rsidR="001B2459" w:rsidRPr="00941BF5" w:rsidRDefault="001B2459" w:rsidP="00323AE4">
            <w:pPr>
              <w:pStyle w:val="BodyTextIndentBodyTextige"/>
              <w:spacing w:before="0"/>
              <w:jc w:val="right"/>
              <w:rPr>
                <w:lang w:val="en-GB"/>
              </w:rPr>
            </w:pPr>
            <w:r w:rsidRPr="00941BF5">
              <w:rPr>
                <w:lang w:val="en-GB"/>
              </w:rPr>
              <w:t>0,017</w:t>
            </w:r>
          </w:p>
        </w:tc>
        <w:tc>
          <w:tcPr>
            <w:tcW w:w="1058" w:type="pct"/>
            <w:tcBorders>
              <w:top w:val="single" w:sz="4" w:space="0" w:color="auto"/>
              <w:left w:val="single" w:sz="4" w:space="0" w:color="auto"/>
              <w:bottom w:val="single" w:sz="4" w:space="0" w:color="auto"/>
              <w:right w:val="single" w:sz="4" w:space="0" w:color="auto"/>
            </w:tcBorders>
            <w:vAlign w:val="bottom"/>
          </w:tcPr>
          <w:p w14:paraId="312F3C44" w14:textId="77777777" w:rsidR="001B2459" w:rsidRPr="00941BF5" w:rsidRDefault="001B2459" w:rsidP="00323AE4">
            <w:pPr>
              <w:pStyle w:val="BodyTextIndentBodyTextige"/>
              <w:spacing w:before="0"/>
              <w:jc w:val="right"/>
              <w:rPr>
                <w:lang w:val="en-GB"/>
              </w:rPr>
            </w:pPr>
            <w:r w:rsidRPr="00941BF5">
              <w:rPr>
                <w:lang w:val="en-GB"/>
              </w:rPr>
              <w:t>0,005</w:t>
            </w:r>
          </w:p>
        </w:tc>
        <w:tc>
          <w:tcPr>
            <w:tcW w:w="961" w:type="pct"/>
            <w:tcBorders>
              <w:top w:val="single" w:sz="4" w:space="0" w:color="auto"/>
              <w:left w:val="single" w:sz="4" w:space="0" w:color="auto"/>
              <w:bottom w:val="single" w:sz="4" w:space="0" w:color="auto"/>
              <w:right w:val="single" w:sz="4" w:space="0" w:color="auto"/>
            </w:tcBorders>
            <w:vAlign w:val="bottom"/>
          </w:tcPr>
          <w:p w14:paraId="7C27CB4D" w14:textId="77777777" w:rsidR="001B2459" w:rsidRPr="00941BF5" w:rsidRDefault="001B2459" w:rsidP="00323AE4">
            <w:pPr>
              <w:pStyle w:val="BodyTextIndentBodyTextige"/>
              <w:spacing w:before="0"/>
              <w:jc w:val="right"/>
              <w:rPr>
                <w:lang w:val="en-GB"/>
              </w:rPr>
            </w:pPr>
            <w:r w:rsidRPr="00941BF5">
              <w:rPr>
                <w:lang w:val="en-GB"/>
              </w:rPr>
              <w:t>0,004</w:t>
            </w:r>
          </w:p>
        </w:tc>
      </w:tr>
      <w:tr w:rsidR="001B2459" w:rsidRPr="00941BF5" w14:paraId="461654A7" w14:textId="77777777" w:rsidTr="00323AE4">
        <w:trPr>
          <w:trHeight w:val="270"/>
        </w:trPr>
        <w:tc>
          <w:tcPr>
            <w:tcW w:w="674" w:type="pct"/>
            <w:tcBorders>
              <w:top w:val="nil"/>
              <w:left w:val="single" w:sz="8" w:space="0" w:color="auto"/>
              <w:bottom w:val="single" w:sz="4" w:space="0" w:color="auto"/>
              <w:right w:val="single" w:sz="4" w:space="0" w:color="auto"/>
            </w:tcBorders>
            <w:vAlign w:val="center"/>
          </w:tcPr>
          <w:p w14:paraId="65F39369" w14:textId="77777777" w:rsidR="001B2459" w:rsidRPr="00941BF5" w:rsidRDefault="001B2459" w:rsidP="00323AE4">
            <w:pPr>
              <w:pStyle w:val="BodyTextIndentBodyTextige"/>
              <w:spacing w:before="0"/>
              <w:rPr>
                <w:bCs/>
              </w:rPr>
            </w:pPr>
            <w:r w:rsidRPr="00941BF5">
              <w:rPr>
                <w:bCs/>
              </w:rPr>
              <w:t xml:space="preserve">N </w:t>
            </w:r>
            <w:r w:rsidRPr="00941BF5">
              <w:rPr>
                <w:bCs/>
                <w:vertAlign w:val="subscript"/>
              </w:rPr>
              <w:t>üld</w:t>
            </w:r>
          </w:p>
        </w:tc>
        <w:tc>
          <w:tcPr>
            <w:tcW w:w="2308" w:type="pct"/>
            <w:tcBorders>
              <w:top w:val="single" w:sz="4" w:space="0" w:color="auto"/>
              <w:left w:val="single" w:sz="4" w:space="0" w:color="auto"/>
              <w:bottom w:val="single" w:sz="4" w:space="0" w:color="auto"/>
              <w:right w:val="single" w:sz="4" w:space="0" w:color="auto"/>
            </w:tcBorders>
            <w:vAlign w:val="bottom"/>
          </w:tcPr>
          <w:p w14:paraId="4C6B05E6" w14:textId="77777777" w:rsidR="001B2459" w:rsidRPr="00941BF5" w:rsidRDefault="001B2459" w:rsidP="00323AE4">
            <w:pPr>
              <w:pStyle w:val="BodyTextIndentBodyTextige"/>
              <w:spacing w:before="0"/>
              <w:jc w:val="right"/>
              <w:rPr>
                <w:lang w:val="en-GB"/>
              </w:rPr>
            </w:pPr>
            <w:r w:rsidRPr="00941BF5">
              <w:rPr>
                <w:lang w:val="en-GB"/>
              </w:rPr>
              <w:t>0,5</w:t>
            </w:r>
          </w:p>
        </w:tc>
        <w:tc>
          <w:tcPr>
            <w:tcW w:w="1058" w:type="pct"/>
            <w:tcBorders>
              <w:top w:val="single" w:sz="4" w:space="0" w:color="auto"/>
              <w:left w:val="single" w:sz="4" w:space="0" w:color="auto"/>
              <w:bottom w:val="single" w:sz="4" w:space="0" w:color="auto"/>
              <w:right w:val="single" w:sz="4" w:space="0" w:color="auto"/>
            </w:tcBorders>
            <w:vAlign w:val="bottom"/>
          </w:tcPr>
          <w:p w14:paraId="40CE31D4" w14:textId="77777777" w:rsidR="001B2459" w:rsidRPr="00941BF5" w:rsidRDefault="001B2459" w:rsidP="00323AE4">
            <w:pPr>
              <w:pStyle w:val="BodyTextIndentBodyTextige"/>
              <w:spacing w:before="0"/>
              <w:jc w:val="right"/>
              <w:rPr>
                <w:lang w:val="en-GB"/>
              </w:rPr>
            </w:pPr>
            <w:r w:rsidRPr="00941BF5">
              <w:rPr>
                <w:lang w:val="en-GB"/>
              </w:rPr>
              <w:t>0,094</w:t>
            </w:r>
          </w:p>
        </w:tc>
        <w:tc>
          <w:tcPr>
            <w:tcW w:w="961" w:type="pct"/>
            <w:tcBorders>
              <w:top w:val="single" w:sz="4" w:space="0" w:color="auto"/>
              <w:left w:val="single" w:sz="4" w:space="0" w:color="auto"/>
              <w:bottom w:val="single" w:sz="4" w:space="0" w:color="auto"/>
              <w:right w:val="single" w:sz="4" w:space="0" w:color="auto"/>
            </w:tcBorders>
            <w:vAlign w:val="bottom"/>
          </w:tcPr>
          <w:p w14:paraId="415A73B9" w14:textId="77777777" w:rsidR="001B2459" w:rsidRPr="00941BF5" w:rsidRDefault="001B2459" w:rsidP="00323AE4">
            <w:pPr>
              <w:pStyle w:val="BodyTextIndentBodyTextige"/>
              <w:spacing w:before="0"/>
              <w:jc w:val="right"/>
              <w:rPr>
                <w:lang w:val="en-GB"/>
              </w:rPr>
            </w:pPr>
            <w:r w:rsidRPr="00941BF5">
              <w:rPr>
                <w:lang w:val="en-GB"/>
              </w:rPr>
              <w:t>0,095</w:t>
            </w:r>
          </w:p>
        </w:tc>
      </w:tr>
      <w:tr w:rsidR="001B2459" w:rsidRPr="00941BF5" w14:paraId="0D9350DB" w14:textId="77777777" w:rsidTr="00323AE4">
        <w:trPr>
          <w:trHeight w:val="270"/>
        </w:trPr>
        <w:tc>
          <w:tcPr>
            <w:tcW w:w="674" w:type="pct"/>
            <w:tcBorders>
              <w:top w:val="single" w:sz="4" w:space="0" w:color="auto"/>
              <w:left w:val="single" w:sz="4" w:space="0" w:color="auto"/>
              <w:bottom w:val="single" w:sz="4" w:space="0" w:color="auto"/>
              <w:right w:val="single" w:sz="4" w:space="0" w:color="auto"/>
            </w:tcBorders>
            <w:vAlign w:val="center"/>
          </w:tcPr>
          <w:p w14:paraId="61BA5957" w14:textId="77777777" w:rsidR="001B2459" w:rsidRPr="00941BF5" w:rsidRDefault="001B2459" w:rsidP="00323AE4">
            <w:pPr>
              <w:pStyle w:val="BodyTextIndentBodyTextige"/>
              <w:spacing w:before="0"/>
              <w:rPr>
                <w:bCs/>
              </w:rPr>
            </w:pPr>
            <w:r w:rsidRPr="00941BF5">
              <w:rPr>
                <w:bCs/>
              </w:rPr>
              <w:t>KHT</w:t>
            </w:r>
          </w:p>
        </w:tc>
        <w:tc>
          <w:tcPr>
            <w:tcW w:w="2308" w:type="pct"/>
            <w:tcBorders>
              <w:top w:val="single" w:sz="4" w:space="0" w:color="auto"/>
              <w:left w:val="single" w:sz="4" w:space="0" w:color="auto"/>
              <w:bottom w:val="single" w:sz="4" w:space="0" w:color="auto"/>
              <w:right w:val="single" w:sz="4" w:space="0" w:color="auto"/>
            </w:tcBorders>
            <w:vAlign w:val="bottom"/>
          </w:tcPr>
          <w:p w14:paraId="4502542B" w14:textId="77777777" w:rsidR="001B2459" w:rsidRPr="00941BF5" w:rsidRDefault="001B2459" w:rsidP="00323AE4">
            <w:pPr>
              <w:pStyle w:val="BodyTextIndentBodyTextige"/>
              <w:spacing w:before="0"/>
              <w:jc w:val="right"/>
              <w:rPr>
                <w:lang w:val="en-GB"/>
              </w:rPr>
            </w:pPr>
            <w:r w:rsidRPr="00941BF5">
              <w:rPr>
                <w:lang w:val="en-GB"/>
              </w:rPr>
              <w:t>1,05</w:t>
            </w:r>
          </w:p>
        </w:tc>
        <w:tc>
          <w:tcPr>
            <w:tcW w:w="1058" w:type="pct"/>
            <w:tcBorders>
              <w:top w:val="single" w:sz="4" w:space="0" w:color="auto"/>
              <w:left w:val="single" w:sz="4" w:space="0" w:color="auto"/>
              <w:bottom w:val="single" w:sz="4" w:space="0" w:color="auto"/>
              <w:right w:val="single" w:sz="4" w:space="0" w:color="auto"/>
            </w:tcBorders>
            <w:vAlign w:val="bottom"/>
          </w:tcPr>
          <w:p w14:paraId="0563CF3D" w14:textId="77777777" w:rsidR="001B2459" w:rsidRPr="00941BF5" w:rsidRDefault="001B2459" w:rsidP="00323AE4">
            <w:pPr>
              <w:pStyle w:val="BodyTextIndentBodyTextige"/>
              <w:spacing w:before="0"/>
              <w:jc w:val="right"/>
              <w:rPr>
                <w:lang w:val="en-GB"/>
              </w:rPr>
            </w:pPr>
            <w:r w:rsidRPr="00941BF5">
              <w:rPr>
                <w:lang w:val="en-GB"/>
              </w:rPr>
              <w:t>0,235</w:t>
            </w:r>
          </w:p>
        </w:tc>
        <w:tc>
          <w:tcPr>
            <w:tcW w:w="961" w:type="pct"/>
            <w:tcBorders>
              <w:top w:val="single" w:sz="4" w:space="0" w:color="auto"/>
              <w:left w:val="single" w:sz="4" w:space="0" w:color="auto"/>
              <w:bottom w:val="single" w:sz="4" w:space="0" w:color="auto"/>
              <w:right w:val="single" w:sz="4" w:space="0" w:color="auto"/>
            </w:tcBorders>
            <w:vAlign w:val="bottom"/>
          </w:tcPr>
          <w:p w14:paraId="611213ED" w14:textId="77777777" w:rsidR="001B2459" w:rsidRPr="00941BF5" w:rsidRDefault="001B2459" w:rsidP="00323AE4">
            <w:pPr>
              <w:pStyle w:val="BodyTextIndentBodyTextige"/>
              <w:spacing w:before="0"/>
              <w:jc w:val="right"/>
              <w:rPr>
                <w:lang w:val="en-GB"/>
              </w:rPr>
            </w:pPr>
            <w:r w:rsidRPr="00941BF5">
              <w:rPr>
                <w:lang w:val="en-GB"/>
              </w:rPr>
              <w:t>0,193</w:t>
            </w:r>
          </w:p>
        </w:tc>
      </w:tr>
    </w:tbl>
    <w:p w14:paraId="6791884B" w14:textId="77777777" w:rsidR="001B2459" w:rsidRPr="00AF58A3" w:rsidRDefault="001B2459" w:rsidP="001B2459">
      <w:pPr>
        <w:pStyle w:val="BodyTextIndentBodyTextige"/>
        <w:spacing w:before="120" w:after="120"/>
        <w:rPr>
          <w:i/>
          <w:iCs/>
        </w:rPr>
      </w:pPr>
      <w:r>
        <w:rPr>
          <w:i/>
          <w:iCs/>
        </w:rPr>
        <w:t>Allikas: OÜ Tapa Vesi veekasutuse aruanne 2014 ja 2015.</w:t>
      </w:r>
    </w:p>
    <w:p w14:paraId="5526A1ED" w14:textId="77777777" w:rsidR="00941BF5" w:rsidRPr="00DB3FD7" w:rsidRDefault="00941BF5" w:rsidP="00941BF5">
      <w:pPr>
        <w:pStyle w:val="BodyTextIndentBodyTextige"/>
        <w:rPr>
          <w:sz w:val="16"/>
          <w:szCs w:val="16"/>
          <w:u w:val="single"/>
        </w:rPr>
      </w:pPr>
    </w:p>
    <w:p w14:paraId="461EE487" w14:textId="77777777" w:rsidR="00941BF5" w:rsidRPr="006E7D21" w:rsidRDefault="00941BF5" w:rsidP="00941BF5">
      <w:pPr>
        <w:pStyle w:val="BodyTextIndentBodyTextige"/>
        <w:rPr>
          <w:u w:val="single"/>
        </w:rPr>
      </w:pPr>
      <w:r w:rsidRPr="006E7D21">
        <w:rPr>
          <w:u w:val="single"/>
        </w:rPr>
        <w:t>Suubla seire nõuded</w:t>
      </w:r>
    </w:p>
    <w:p w14:paraId="2A31EA4F" w14:textId="77777777" w:rsidR="001B2459" w:rsidRDefault="001B2459" w:rsidP="003676AE">
      <w:pPr>
        <w:jc w:val="both"/>
      </w:pPr>
      <w:r w:rsidRPr="001B2459">
        <w:t xml:space="preserve">Lehtse reoveepuhasti suublaks on Soodla jõgi (registrikood VEE1087000), mis algab Ambla alevikust 5 km idakagu pool. Jõe pikkus on 75 km, valgala 236 km² ja see on üks Tallinna linna veega varustavaist jõgedest - Jägala jõe suurim lisajõgi. </w:t>
      </w:r>
    </w:p>
    <w:p w14:paraId="57F69551" w14:textId="77777777" w:rsidR="003676AE" w:rsidRPr="00AF58A3" w:rsidRDefault="003676AE" w:rsidP="003676AE">
      <w:pPr>
        <w:jc w:val="both"/>
      </w:pPr>
      <w:r w:rsidRPr="00AF58A3">
        <w:t xml:space="preserve">Kehtivas Vee </w:t>
      </w:r>
      <w:r w:rsidRPr="001C3F47">
        <w:rPr>
          <w:i/>
        </w:rPr>
        <w:t xml:space="preserve">erikasutusloas </w:t>
      </w:r>
      <w:r w:rsidR="001C3F47" w:rsidRPr="001C3F47">
        <w:rPr>
          <w:i/>
        </w:rPr>
        <w:t xml:space="preserve">L.VV/324001 </w:t>
      </w:r>
      <w:r w:rsidRPr="00AF58A3">
        <w:t>on proovivõtunõueteks kehtestatud, et suubla (</w:t>
      </w:r>
      <w:r w:rsidR="003212E4" w:rsidRPr="00AF58A3">
        <w:t>Soodla jõgi</w:t>
      </w:r>
      <w:r w:rsidRPr="00AF58A3">
        <w:t xml:space="preserve">) hüdrokeemilist seiret tuleb teostada </w:t>
      </w:r>
      <w:r w:rsidR="001C3F47">
        <w:t>enne ja pärast Lehtse reoveepuhastit</w:t>
      </w:r>
      <w:r w:rsidRPr="00AF58A3">
        <w:t xml:space="preserve">, selgitamaks otseselt </w:t>
      </w:r>
      <w:r w:rsidR="003212E4" w:rsidRPr="00AF58A3">
        <w:t>Lehtse</w:t>
      </w:r>
      <w:r w:rsidRPr="00AF58A3">
        <w:t xml:space="preserve"> RVP heitvee mõju suubla seisundile. Proovid tuleb analüüsida akrediteeritud laboratooriumis. </w:t>
      </w:r>
    </w:p>
    <w:p w14:paraId="29CB1C3E" w14:textId="77777777" w:rsidR="003676AE" w:rsidRPr="00AF58A3" w:rsidRDefault="003676AE" w:rsidP="003676AE">
      <w:pPr>
        <w:jc w:val="both"/>
        <w:rPr>
          <w:b/>
          <w:bCs/>
        </w:rPr>
      </w:pPr>
      <w:r w:rsidRPr="00AF58A3">
        <w:rPr>
          <w:b/>
          <w:bCs/>
        </w:rPr>
        <w:t xml:space="preserve">Tabel </w:t>
      </w:r>
      <w:r w:rsidR="0018196F">
        <w:rPr>
          <w:b/>
          <w:bCs/>
        </w:rPr>
        <w:t>5.16</w:t>
      </w:r>
      <w:r w:rsidRPr="00AF58A3">
        <w:rPr>
          <w:b/>
          <w:bCs/>
        </w:rPr>
        <w:t xml:space="preserve"> Suubla seire nõuded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1280"/>
        <w:gridCol w:w="1417"/>
        <w:gridCol w:w="1632"/>
        <w:gridCol w:w="2666"/>
        <w:gridCol w:w="1301"/>
      </w:tblGrid>
      <w:tr w:rsidR="003212E4" w:rsidRPr="00974E6A" w14:paraId="3DFC991F" w14:textId="77777777" w:rsidTr="00941BF5">
        <w:trPr>
          <w:tblHeader/>
        </w:trPr>
        <w:tc>
          <w:tcPr>
            <w:tcW w:w="789" w:type="pct"/>
            <w:shd w:val="clear" w:color="auto" w:fill="E0E0E0"/>
            <w:vAlign w:val="center"/>
          </w:tcPr>
          <w:p w14:paraId="70074BDD" w14:textId="77777777" w:rsidR="003676AE" w:rsidRPr="00974E6A" w:rsidRDefault="003676AE" w:rsidP="00974E6A">
            <w:pPr>
              <w:spacing w:before="0"/>
              <w:jc w:val="both"/>
              <w:rPr>
                <w:bCs/>
              </w:rPr>
            </w:pPr>
            <w:r w:rsidRPr="00974E6A">
              <w:rPr>
                <w:bCs/>
              </w:rPr>
              <w:t>Suubla nimetus</w:t>
            </w:r>
          </w:p>
        </w:tc>
        <w:tc>
          <w:tcPr>
            <w:tcW w:w="785" w:type="pct"/>
            <w:shd w:val="clear" w:color="auto" w:fill="E0E0E0"/>
            <w:vAlign w:val="center"/>
          </w:tcPr>
          <w:p w14:paraId="62F65937" w14:textId="77777777" w:rsidR="003676AE" w:rsidRPr="00974E6A" w:rsidRDefault="003676AE" w:rsidP="00974E6A">
            <w:pPr>
              <w:spacing w:before="0"/>
              <w:jc w:val="both"/>
              <w:rPr>
                <w:bCs/>
              </w:rPr>
            </w:pPr>
            <w:r w:rsidRPr="00974E6A">
              <w:rPr>
                <w:bCs/>
              </w:rPr>
              <w:t>Suubla kood</w:t>
            </w:r>
          </w:p>
        </w:tc>
        <w:tc>
          <w:tcPr>
            <w:tcW w:w="1001" w:type="pct"/>
            <w:shd w:val="clear" w:color="auto" w:fill="E0E0E0"/>
            <w:vAlign w:val="center"/>
          </w:tcPr>
          <w:p w14:paraId="1FC97D9B" w14:textId="77777777" w:rsidR="003676AE" w:rsidRPr="00974E6A" w:rsidRDefault="003676AE" w:rsidP="00974E6A">
            <w:pPr>
              <w:spacing w:before="0"/>
              <w:jc w:val="both"/>
              <w:rPr>
                <w:bCs/>
              </w:rPr>
            </w:pPr>
            <w:r w:rsidRPr="00974E6A">
              <w:rPr>
                <w:bCs/>
              </w:rPr>
              <w:t>Seirepunkti nimetus</w:t>
            </w:r>
          </w:p>
        </w:tc>
        <w:tc>
          <w:tcPr>
            <w:tcW w:w="1624" w:type="pct"/>
            <w:shd w:val="clear" w:color="auto" w:fill="E0E0E0"/>
            <w:vAlign w:val="center"/>
          </w:tcPr>
          <w:p w14:paraId="0FE468FF" w14:textId="77777777" w:rsidR="003676AE" w:rsidRPr="00974E6A" w:rsidRDefault="003676AE" w:rsidP="00974E6A">
            <w:pPr>
              <w:spacing w:before="0"/>
              <w:jc w:val="both"/>
              <w:rPr>
                <w:bCs/>
              </w:rPr>
            </w:pPr>
            <w:r w:rsidRPr="00974E6A">
              <w:rPr>
                <w:bCs/>
              </w:rPr>
              <w:t>Kvaliteedinäitaja nimetus</w:t>
            </w:r>
          </w:p>
        </w:tc>
        <w:tc>
          <w:tcPr>
            <w:tcW w:w="801" w:type="pct"/>
            <w:shd w:val="clear" w:color="auto" w:fill="E0E0E0"/>
            <w:vAlign w:val="center"/>
          </w:tcPr>
          <w:p w14:paraId="489CAF44" w14:textId="77777777" w:rsidR="003676AE" w:rsidRPr="00974E6A" w:rsidRDefault="003676AE" w:rsidP="00974E6A">
            <w:pPr>
              <w:spacing w:before="0"/>
              <w:jc w:val="both"/>
              <w:rPr>
                <w:bCs/>
              </w:rPr>
            </w:pPr>
            <w:r w:rsidRPr="00974E6A">
              <w:rPr>
                <w:bCs/>
              </w:rPr>
              <w:t>Seire sagedus</w:t>
            </w:r>
          </w:p>
        </w:tc>
      </w:tr>
      <w:tr w:rsidR="003212E4" w:rsidRPr="00974E6A" w14:paraId="2B43BBC9" w14:textId="77777777" w:rsidTr="00941BF5">
        <w:tc>
          <w:tcPr>
            <w:tcW w:w="789" w:type="pct"/>
          </w:tcPr>
          <w:p w14:paraId="1E8B16CD" w14:textId="77777777" w:rsidR="003676AE" w:rsidRPr="00974E6A" w:rsidRDefault="003212E4" w:rsidP="00974E6A">
            <w:pPr>
              <w:spacing w:before="0"/>
              <w:jc w:val="both"/>
            </w:pPr>
            <w:r w:rsidRPr="00974E6A">
              <w:t>Soodla jõgi</w:t>
            </w:r>
          </w:p>
        </w:tc>
        <w:tc>
          <w:tcPr>
            <w:tcW w:w="785" w:type="pct"/>
          </w:tcPr>
          <w:p w14:paraId="58F67676" w14:textId="77777777" w:rsidR="003676AE" w:rsidRPr="00974E6A" w:rsidRDefault="003212E4" w:rsidP="00974E6A">
            <w:pPr>
              <w:spacing w:before="0"/>
              <w:jc w:val="both"/>
            </w:pPr>
            <w:r w:rsidRPr="00974E6A">
              <w:t>VEE1087000</w:t>
            </w:r>
          </w:p>
        </w:tc>
        <w:tc>
          <w:tcPr>
            <w:tcW w:w="1001" w:type="pct"/>
          </w:tcPr>
          <w:p w14:paraId="022B6B5B" w14:textId="77777777" w:rsidR="003676AE" w:rsidRPr="00941BF5" w:rsidRDefault="003212E4" w:rsidP="00974E6A">
            <w:pPr>
              <w:spacing w:before="0"/>
            </w:pPr>
            <w:r w:rsidRPr="00974E6A">
              <w:t xml:space="preserve">Soodla </w:t>
            </w:r>
            <w:r w:rsidR="003676AE" w:rsidRPr="00974E6A">
              <w:t xml:space="preserve">jõgi </w:t>
            </w:r>
            <w:r w:rsidR="003676AE" w:rsidRPr="00941BF5">
              <w:t xml:space="preserve">enne </w:t>
            </w:r>
            <w:r w:rsidRPr="00941BF5">
              <w:t>Lehtse</w:t>
            </w:r>
            <w:r w:rsidR="003676AE" w:rsidRPr="00941BF5">
              <w:t xml:space="preserve"> RVP;</w:t>
            </w:r>
          </w:p>
          <w:p w14:paraId="56C23768" w14:textId="77777777" w:rsidR="003676AE" w:rsidRPr="00974E6A" w:rsidRDefault="003212E4" w:rsidP="00974E6A">
            <w:pPr>
              <w:spacing w:before="0"/>
            </w:pPr>
            <w:r w:rsidRPr="00941BF5">
              <w:t>Soodla jõgi peale Lehtse</w:t>
            </w:r>
            <w:r w:rsidR="003676AE" w:rsidRPr="00941BF5">
              <w:t xml:space="preserve"> RVP</w:t>
            </w:r>
          </w:p>
        </w:tc>
        <w:tc>
          <w:tcPr>
            <w:tcW w:w="1624" w:type="pct"/>
          </w:tcPr>
          <w:p w14:paraId="73D47735" w14:textId="77777777" w:rsidR="00941BF5" w:rsidRDefault="00941BF5" w:rsidP="00974E6A">
            <w:pPr>
              <w:spacing w:before="0"/>
            </w:pPr>
            <w:r>
              <w:t>pH</w:t>
            </w:r>
          </w:p>
          <w:p w14:paraId="38EE28B6" w14:textId="77777777" w:rsidR="00941BF5" w:rsidRDefault="003212E4" w:rsidP="00974E6A">
            <w:pPr>
              <w:spacing w:before="0"/>
            </w:pPr>
            <w:r w:rsidRPr="00974E6A">
              <w:t>lahustunud hapniku</w:t>
            </w:r>
            <w:r w:rsidR="00941BF5">
              <w:t xml:space="preserve"> sisaldus</w:t>
            </w:r>
            <w:r w:rsidRPr="00974E6A">
              <w:t xml:space="preserve"> </w:t>
            </w:r>
          </w:p>
          <w:p w14:paraId="239C9CB8" w14:textId="77777777" w:rsidR="00941BF5" w:rsidRDefault="00941BF5" w:rsidP="00974E6A">
            <w:pPr>
              <w:spacing w:before="0"/>
            </w:pPr>
            <w:r>
              <w:t>heljum</w:t>
            </w:r>
          </w:p>
          <w:p w14:paraId="4A350713" w14:textId="77777777" w:rsidR="00941BF5" w:rsidRDefault="003212E4" w:rsidP="00974E6A">
            <w:pPr>
              <w:spacing w:before="0"/>
            </w:pPr>
            <w:r w:rsidRPr="00974E6A">
              <w:t>BHT</w:t>
            </w:r>
            <w:r w:rsidRPr="00974E6A">
              <w:rPr>
                <w:vertAlign w:val="subscript"/>
              </w:rPr>
              <w:t>7</w:t>
            </w:r>
          </w:p>
          <w:p w14:paraId="6F5D41A3" w14:textId="77777777" w:rsidR="00941BF5" w:rsidRDefault="003212E4" w:rsidP="00974E6A">
            <w:pPr>
              <w:spacing w:before="0"/>
            </w:pPr>
            <w:r w:rsidRPr="00974E6A">
              <w:t>NH</w:t>
            </w:r>
            <w:r w:rsidRPr="00974E6A">
              <w:rPr>
                <w:vertAlign w:val="subscript"/>
              </w:rPr>
              <w:t>4</w:t>
            </w:r>
            <w:r w:rsidR="001C3F47" w:rsidRPr="00974E6A">
              <w:rPr>
                <w:vertAlign w:val="superscript"/>
              </w:rPr>
              <w:t>+</w:t>
            </w:r>
          </w:p>
          <w:p w14:paraId="67ABECF8" w14:textId="77777777" w:rsidR="00941BF5" w:rsidRDefault="003212E4" w:rsidP="00974E6A">
            <w:pPr>
              <w:spacing w:before="0"/>
            </w:pPr>
            <w:r w:rsidRPr="00974E6A">
              <w:t>N</w:t>
            </w:r>
            <w:r w:rsidRPr="00974E6A">
              <w:rPr>
                <w:vertAlign w:val="subscript"/>
              </w:rPr>
              <w:t>üld</w:t>
            </w:r>
          </w:p>
          <w:p w14:paraId="49AECF85" w14:textId="77777777" w:rsidR="003676AE" w:rsidRPr="00974E6A" w:rsidRDefault="003212E4" w:rsidP="00974E6A">
            <w:pPr>
              <w:spacing w:before="0"/>
            </w:pPr>
            <w:r w:rsidRPr="00974E6A">
              <w:t>P</w:t>
            </w:r>
            <w:r w:rsidRPr="00974E6A">
              <w:rPr>
                <w:vertAlign w:val="subscript"/>
              </w:rPr>
              <w:t>üld</w:t>
            </w:r>
          </w:p>
        </w:tc>
        <w:tc>
          <w:tcPr>
            <w:tcW w:w="801" w:type="pct"/>
          </w:tcPr>
          <w:p w14:paraId="525BEA98" w14:textId="77777777" w:rsidR="003676AE" w:rsidRPr="00974E6A" w:rsidRDefault="001C3F47" w:rsidP="00974E6A">
            <w:pPr>
              <w:spacing w:before="0"/>
              <w:jc w:val="both"/>
            </w:pPr>
            <w:r w:rsidRPr="00974E6A">
              <w:t>Üks kord pool</w:t>
            </w:r>
            <w:r w:rsidR="003676AE" w:rsidRPr="00974E6A">
              <w:t>aastas</w:t>
            </w:r>
          </w:p>
        </w:tc>
      </w:tr>
    </w:tbl>
    <w:p w14:paraId="6087DD71" w14:textId="77777777" w:rsidR="003676AE" w:rsidRDefault="003676AE" w:rsidP="003676AE">
      <w:pPr>
        <w:jc w:val="both"/>
        <w:rPr>
          <w:i/>
        </w:rPr>
      </w:pPr>
      <w:r w:rsidRPr="00AF58A3">
        <w:rPr>
          <w:i/>
        </w:rPr>
        <w:t xml:space="preserve">Allikas: Vee erikasutusluba nr </w:t>
      </w:r>
      <w:r w:rsidR="006415AB">
        <w:rPr>
          <w:i/>
        </w:rPr>
        <w:t>L.VV/324001</w:t>
      </w:r>
    </w:p>
    <w:p w14:paraId="57472692" w14:textId="77777777" w:rsidR="00387B8D" w:rsidRPr="00CD0F1E" w:rsidRDefault="00387B8D" w:rsidP="00387B8D">
      <w:pPr>
        <w:pStyle w:val="BodyTextIndentBodyTextige"/>
        <w:rPr>
          <w:b/>
          <w:bCs/>
        </w:rPr>
      </w:pPr>
      <w:r w:rsidRPr="00AF58A3">
        <w:rPr>
          <w:b/>
          <w:bCs/>
        </w:rPr>
        <w:t xml:space="preserve">Tabel </w:t>
      </w:r>
      <w:r w:rsidR="0018196F">
        <w:rPr>
          <w:b/>
          <w:bCs/>
        </w:rPr>
        <w:t>5.17</w:t>
      </w:r>
      <w:r>
        <w:rPr>
          <w:b/>
          <w:bCs/>
        </w:rPr>
        <w:t xml:space="preserve"> Soodla </w:t>
      </w:r>
      <w:r w:rsidRPr="00181997">
        <w:rPr>
          <w:b/>
          <w:bCs/>
        </w:rPr>
        <w:t>jõe seire tulemused</w:t>
      </w:r>
    </w:p>
    <w:tbl>
      <w:tblPr>
        <w:tblW w:w="7937" w:type="dxa"/>
        <w:tblInd w:w="-214" w:type="dxa"/>
        <w:tblLayout w:type="fixed"/>
        <w:tblCellMar>
          <w:left w:w="70" w:type="dxa"/>
          <w:right w:w="70" w:type="dxa"/>
        </w:tblCellMar>
        <w:tblLook w:val="04A0" w:firstRow="1" w:lastRow="0" w:firstColumn="1" w:lastColumn="0" w:noHBand="0" w:noVBand="1"/>
      </w:tblPr>
      <w:tblGrid>
        <w:gridCol w:w="1560"/>
        <w:gridCol w:w="709"/>
        <w:gridCol w:w="709"/>
        <w:gridCol w:w="708"/>
        <w:gridCol w:w="709"/>
        <w:gridCol w:w="709"/>
        <w:gridCol w:w="709"/>
        <w:gridCol w:w="708"/>
        <w:gridCol w:w="708"/>
        <w:gridCol w:w="708"/>
      </w:tblGrid>
      <w:tr w:rsidR="00C571D8" w:rsidRPr="008E3CBA" w14:paraId="5FFF983D" w14:textId="77777777" w:rsidTr="00634F9B">
        <w:trPr>
          <w:cantSplit/>
          <w:trHeight w:val="2110"/>
        </w:trPr>
        <w:tc>
          <w:tcPr>
            <w:tcW w:w="1560" w:type="dxa"/>
            <w:tcBorders>
              <w:top w:val="single" w:sz="4" w:space="0" w:color="auto"/>
              <w:left w:val="single" w:sz="4" w:space="0" w:color="auto"/>
              <w:right w:val="nil"/>
            </w:tcBorders>
            <w:shd w:val="clear" w:color="auto" w:fill="E7E6E6"/>
            <w:noWrap/>
            <w:vAlign w:val="bottom"/>
            <w:hideMark/>
          </w:tcPr>
          <w:p w14:paraId="5F9F85CE" w14:textId="77777777" w:rsidR="00C571D8" w:rsidRPr="008E3CBA" w:rsidRDefault="00C571D8" w:rsidP="00634F9B">
            <w:pPr>
              <w:spacing w:before="0"/>
              <w:rPr>
                <w:color w:val="000000"/>
                <w:sz w:val="22"/>
                <w:szCs w:val="22"/>
                <w:lang w:eastAsia="et-EE"/>
              </w:rPr>
            </w:pPr>
          </w:p>
        </w:tc>
        <w:tc>
          <w:tcPr>
            <w:tcW w:w="709" w:type="dxa"/>
            <w:tcBorders>
              <w:top w:val="single" w:sz="4" w:space="0" w:color="auto"/>
              <w:left w:val="single" w:sz="4" w:space="0" w:color="auto"/>
              <w:right w:val="single" w:sz="4" w:space="0" w:color="auto"/>
            </w:tcBorders>
            <w:shd w:val="clear" w:color="auto" w:fill="E7E6E6"/>
            <w:noWrap/>
            <w:textDirection w:val="btLr"/>
            <w:vAlign w:val="bottom"/>
            <w:hideMark/>
          </w:tcPr>
          <w:p w14:paraId="05DD16B7" w14:textId="77777777" w:rsidR="00C571D8" w:rsidRPr="00974E6A" w:rsidRDefault="00C571D8" w:rsidP="00634F9B">
            <w:pPr>
              <w:spacing w:before="0"/>
              <w:ind w:left="113" w:right="113"/>
              <w:rPr>
                <w:color w:val="000000"/>
                <w:sz w:val="22"/>
                <w:szCs w:val="22"/>
                <w:lang w:eastAsia="et-EE"/>
              </w:rPr>
            </w:pPr>
            <w:r w:rsidRPr="00974E6A">
              <w:rPr>
                <w:color w:val="000000"/>
                <w:sz w:val="22"/>
                <w:szCs w:val="22"/>
                <w:lang w:eastAsia="et-EE"/>
              </w:rPr>
              <w:t>Ühik</w:t>
            </w:r>
          </w:p>
        </w:tc>
        <w:tc>
          <w:tcPr>
            <w:tcW w:w="709" w:type="dxa"/>
            <w:tcBorders>
              <w:top w:val="single" w:sz="4" w:space="0" w:color="auto"/>
              <w:left w:val="nil"/>
              <w:bottom w:val="single" w:sz="4" w:space="0" w:color="auto"/>
              <w:right w:val="nil"/>
            </w:tcBorders>
            <w:shd w:val="clear" w:color="auto" w:fill="E7E6E6"/>
            <w:noWrap/>
            <w:textDirection w:val="btLr"/>
            <w:vAlign w:val="bottom"/>
          </w:tcPr>
          <w:p w14:paraId="0DBD2D05" w14:textId="77777777" w:rsidR="00C571D8" w:rsidRPr="00974E6A" w:rsidRDefault="00C571D8" w:rsidP="00634F9B">
            <w:pPr>
              <w:spacing w:before="0"/>
              <w:rPr>
                <w:color w:val="000000"/>
                <w:sz w:val="22"/>
                <w:szCs w:val="22"/>
                <w:lang w:eastAsia="et-EE"/>
              </w:rPr>
            </w:pPr>
            <w:r>
              <w:rPr>
                <w:color w:val="000000"/>
                <w:sz w:val="22"/>
                <w:szCs w:val="22"/>
                <w:lang w:eastAsia="et-EE"/>
              </w:rPr>
              <w:t xml:space="preserve">20.05.15 </w:t>
            </w:r>
            <w:r w:rsidRPr="00974E6A">
              <w:rPr>
                <w:color w:val="000000"/>
                <w:sz w:val="22"/>
                <w:szCs w:val="22"/>
                <w:lang w:eastAsia="et-EE"/>
              </w:rPr>
              <w:t>enne RVP väljalasku</w:t>
            </w:r>
          </w:p>
        </w:tc>
        <w:tc>
          <w:tcPr>
            <w:tcW w:w="708" w:type="dxa"/>
            <w:tcBorders>
              <w:top w:val="single" w:sz="4" w:space="0" w:color="auto"/>
              <w:left w:val="single" w:sz="4" w:space="0" w:color="auto"/>
              <w:bottom w:val="single" w:sz="4" w:space="0" w:color="auto"/>
              <w:right w:val="single" w:sz="4" w:space="0" w:color="auto"/>
            </w:tcBorders>
            <w:shd w:val="clear" w:color="auto" w:fill="E7E6E6"/>
            <w:noWrap/>
            <w:textDirection w:val="btLr"/>
            <w:vAlign w:val="bottom"/>
          </w:tcPr>
          <w:p w14:paraId="2D74D7AF" w14:textId="77777777" w:rsidR="00C571D8" w:rsidRPr="00974E6A" w:rsidRDefault="00C571D8" w:rsidP="00634F9B">
            <w:pPr>
              <w:spacing w:before="0"/>
              <w:rPr>
                <w:color w:val="000000"/>
                <w:sz w:val="22"/>
                <w:szCs w:val="22"/>
                <w:lang w:eastAsia="et-EE"/>
              </w:rPr>
            </w:pPr>
            <w:r>
              <w:rPr>
                <w:color w:val="000000"/>
                <w:sz w:val="22"/>
                <w:szCs w:val="22"/>
                <w:lang w:eastAsia="et-EE"/>
              </w:rPr>
              <w:t>20.05.15 peale</w:t>
            </w:r>
            <w:r w:rsidRPr="00974E6A">
              <w:rPr>
                <w:color w:val="000000"/>
                <w:sz w:val="22"/>
                <w:szCs w:val="22"/>
                <w:lang w:eastAsia="et-EE"/>
              </w:rPr>
              <w:t xml:space="preserve"> RVP väljalasku</w:t>
            </w:r>
          </w:p>
        </w:tc>
        <w:tc>
          <w:tcPr>
            <w:tcW w:w="709" w:type="dxa"/>
            <w:tcBorders>
              <w:top w:val="single" w:sz="4" w:space="0" w:color="auto"/>
              <w:left w:val="nil"/>
              <w:bottom w:val="single" w:sz="4" w:space="0" w:color="auto"/>
              <w:right w:val="nil"/>
            </w:tcBorders>
            <w:shd w:val="clear" w:color="auto" w:fill="E7E6E6"/>
            <w:noWrap/>
            <w:textDirection w:val="btLr"/>
            <w:vAlign w:val="bottom"/>
          </w:tcPr>
          <w:p w14:paraId="76831742" w14:textId="77777777" w:rsidR="00C571D8" w:rsidRPr="00974E6A" w:rsidRDefault="00C571D8" w:rsidP="00634F9B">
            <w:pPr>
              <w:spacing w:before="0"/>
              <w:rPr>
                <w:color w:val="000000"/>
                <w:sz w:val="22"/>
                <w:szCs w:val="22"/>
                <w:lang w:eastAsia="et-EE"/>
              </w:rPr>
            </w:pPr>
            <w:r>
              <w:rPr>
                <w:color w:val="000000"/>
                <w:sz w:val="22"/>
                <w:szCs w:val="22"/>
                <w:lang w:eastAsia="et-EE"/>
              </w:rPr>
              <w:t xml:space="preserve">12.11.15 </w:t>
            </w:r>
            <w:r w:rsidRPr="00974E6A">
              <w:rPr>
                <w:color w:val="000000"/>
                <w:sz w:val="22"/>
                <w:szCs w:val="22"/>
                <w:lang w:eastAsia="et-EE"/>
              </w:rPr>
              <w:t>enne RVP väljalasku</w:t>
            </w:r>
          </w:p>
        </w:tc>
        <w:tc>
          <w:tcPr>
            <w:tcW w:w="709" w:type="dxa"/>
            <w:tcBorders>
              <w:top w:val="single" w:sz="4" w:space="0" w:color="auto"/>
              <w:left w:val="single" w:sz="4" w:space="0" w:color="auto"/>
              <w:bottom w:val="single" w:sz="4" w:space="0" w:color="auto"/>
              <w:right w:val="single" w:sz="4" w:space="0" w:color="auto"/>
            </w:tcBorders>
            <w:shd w:val="clear" w:color="auto" w:fill="E7E6E6"/>
            <w:noWrap/>
            <w:textDirection w:val="btLr"/>
            <w:vAlign w:val="bottom"/>
          </w:tcPr>
          <w:p w14:paraId="1E203225" w14:textId="77777777" w:rsidR="00C571D8" w:rsidRPr="00974E6A" w:rsidRDefault="00C571D8" w:rsidP="00634F9B">
            <w:pPr>
              <w:spacing w:before="0"/>
              <w:rPr>
                <w:color w:val="000000"/>
                <w:sz w:val="22"/>
                <w:szCs w:val="22"/>
                <w:lang w:eastAsia="et-EE"/>
              </w:rPr>
            </w:pPr>
            <w:r>
              <w:rPr>
                <w:color w:val="000000"/>
                <w:sz w:val="22"/>
                <w:szCs w:val="22"/>
                <w:lang w:eastAsia="et-EE"/>
              </w:rPr>
              <w:t>12.11.15 peale</w:t>
            </w:r>
            <w:r w:rsidRPr="00974E6A">
              <w:rPr>
                <w:color w:val="000000"/>
                <w:sz w:val="22"/>
                <w:szCs w:val="22"/>
                <w:lang w:eastAsia="et-EE"/>
              </w:rPr>
              <w:t xml:space="preserve"> RVP väljalasku</w:t>
            </w:r>
          </w:p>
        </w:tc>
        <w:tc>
          <w:tcPr>
            <w:tcW w:w="709" w:type="dxa"/>
            <w:tcBorders>
              <w:top w:val="single" w:sz="4" w:space="0" w:color="auto"/>
              <w:left w:val="single" w:sz="4" w:space="0" w:color="auto"/>
              <w:bottom w:val="single" w:sz="4" w:space="0" w:color="auto"/>
              <w:right w:val="single" w:sz="4" w:space="0" w:color="auto"/>
            </w:tcBorders>
            <w:shd w:val="clear" w:color="auto" w:fill="E7E6E6"/>
            <w:noWrap/>
            <w:textDirection w:val="btLr"/>
            <w:vAlign w:val="bottom"/>
          </w:tcPr>
          <w:p w14:paraId="54306FF6" w14:textId="77777777" w:rsidR="00C571D8" w:rsidRPr="00974E6A" w:rsidRDefault="00C571D8" w:rsidP="00634F9B">
            <w:pPr>
              <w:spacing w:before="0"/>
              <w:rPr>
                <w:color w:val="000000"/>
                <w:sz w:val="22"/>
                <w:szCs w:val="22"/>
                <w:lang w:eastAsia="et-EE"/>
              </w:rPr>
            </w:pPr>
            <w:r>
              <w:rPr>
                <w:color w:val="000000"/>
                <w:sz w:val="22"/>
                <w:szCs w:val="22"/>
                <w:lang w:eastAsia="et-EE"/>
              </w:rPr>
              <w:t xml:space="preserve">03.05.16 </w:t>
            </w:r>
            <w:r w:rsidRPr="00974E6A">
              <w:rPr>
                <w:color w:val="000000"/>
                <w:sz w:val="22"/>
                <w:szCs w:val="22"/>
                <w:lang w:eastAsia="et-EE"/>
              </w:rPr>
              <w:t>enne RVP väljalasku</w:t>
            </w:r>
          </w:p>
        </w:tc>
        <w:tc>
          <w:tcPr>
            <w:tcW w:w="708" w:type="dxa"/>
            <w:tcBorders>
              <w:top w:val="single" w:sz="4" w:space="0" w:color="auto"/>
              <w:left w:val="nil"/>
              <w:bottom w:val="single" w:sz="4" w:space="0" w:color="auto"/>
              <w:right w:val="single" w:sz="4" w:space="0" w:color="auto"/>
            </w:tcBorders>
            <w:shd w:val="clear" w:color="auto" w:fill="E7E6E6"/>
            <w:noWrap/>
            <w:textDirection w:val="btLr"/>
            <w:vAlign w:val="bottom"/>
          </w:tcPr>
          <w:p w14:paraId="614404E2" w14:textId="77777777" w:rsidR="00C571D8" w:rsidRPr="00974E6A" w:rsidRDefault="00C571D8" w:rsidP="00634F9B">
            <w:pPr>
              <w:spacing w:before="0"/>
              <w:rPr>
                <w:color w:val="000000"/>
                <w:sz w:val="22"/>
                <w:szCs w:val="22"/>
                <w:lang w:eastAsia="et-EE"/>
              </w:rPr>
            </w:pPr>
            <w:r>
              <w:rPr>
                <w:color w:val="000000"/>
                <w:sz w:val="22"/>
                <w:szCs w:val="22"/>
                <w:lang w:eastAsia="et-EE"/>
              </w:rPr>
              <w:t>p</w:t>
            </w:r>
            <w:r w:rsidRPr="00C571D8">
              <w:rPr>
                <w:color w:val="000000"/>
                <w:sz w:val="22"/>
                <w:szCs w:val="22"/>
                <w:lang w:eastAsia="et-EE"/>
              </w:rPr>
              <w:t xml:space="preserve">03.05.16 </w:t>
            </w:r>
            <w:r>
              <w:rPr>
                <w:color w:val="000000"/>
                <w:sz w:val="22"/>
                <w:szCs w:val="22"/>
                <w:lang w:eastAsia="et-EE"/>
              </w:rPr>
              <w:t>peale</w:t>
            </w:r>
            <w:r w:rsidRPr="00974E6A">
              <w:rPr>
                <w:color w:val="000000"/>
                <w:sz w:val="22"/>
                <w:szCs w:val="22"/>
                <w:lang w:eastAsia="et-EE"/>
              </w:rPr>
              <w:t xml:space="preserve"> RVP väljalasku</w:t>
            </w:r>
          </w:p>
        </w:tc>
        <w:tc>
          <w:tcPr>
            <w:tcW w:w="708" w:type="dxa"/>
            <w:tcBorders>
              <w:top w:val="single" w:sz="4" w:space="0" w:color="auto"/>
              <w:left w:val="nil"/>
              <w:bottom w:val="single" w:sz="4" w:space="0" w:color="auto"/>
              <w:right w:val="single" w:sz="4" w:space="0" w:color="auto"/>
            </w:tcBorders>
            <w:shd w:val="clear" w:color="auto" w:fill="E7E6E6"/>
            <w:textDirection w:val="btLr"/>
          </w:tcPr>
          <w:p w14:paraId="097C4E1D" w14:textId="77777777" w:rsidR="00C571D8" w:rsidRDefault="00C571D8" w:rsidP="00634F9B">
            <w:pPr>
              <w:spacing w:before="0"/>
              <w:rPr>
                <w:color w:val="000000"/>
                <w:sz w:val="22"/>
                <w:szCs w:val="22"/>
                <w:lang w:eastAsia="et-EE"/>
              </w:rPr>
            </w:pPr>
            <w:r>
              <w:rPr>
                <w:color w:val="000000"/>
                <w:sz w:val="22"/>
                <w:szCs w:val="22"/>
                <w:lang w:eastAsia="et-EE"/>
              </w:rPr>
              <w:t xml:space="preserve">24.08.16 </w:t>
            </w:r>
            <w:r w:rsidRPr="00974E6A">
              <w:rPr>
                <w:color w:val="000000"/>
                <w:sz w:val="22"/>
                <w:szCs w:val="22"/>
                <w:lang w:eastAsia="et-EE"/>
              </w:rPr>
              <w:t>enne RVP väljalasku</w:t>
            </w:r>
          </w:p>
        </w:tc>
        <w:tc>
          <w:tcPr>
            <w:tcW w:w="708" w:type="dxa"/>
            <w:tcBorders>
              <w:top w:val="single" w:sz="4" w:space="0" w:color="auto"/>
              <w:left w:val="nil"/>
              <w:bottom w:val="single" w:sz="4" w:space="0" w:color="auto"/>
              <w:right w:val="single" w:sz="4" w:space="0" w:color="auto"/>
            </w:tcBorders>
            <w:shd w:val="clear" w:color="auto" w:fill="E7E6E6"/>
            <w:textDirection w:val="btLr"/>
          </w:tcPr>
          <w:p w14:paraId="00CD5341" w14:textId="77777777" w:rsidR="00C571D8" w:rsidRDefault="00C571D8" w:rsidP="00634F9B">
            <w:pPr>
              <w:spacing w:before="0"/>
              <w:rPr>
                <w:color w:val="000000"/>
                <w:sz w:val="22"/>
                <w:szCs w:val="22"/>
                <w:lang w:eastAsia="et-EE"/>
              </w:rPr>
            </w:pPr>
            <w:r>
              <w:rPr>
                <w:color w:val="000000"/>
                <w:sz w:val="22"/>
                <w:szCs w:val="22"/>
                <w:lang w:eastAsia="et-EE"/>
              </w:rPr>
              <w:t>24.08.16 peale</w:t>
            </w:r>
            <w:r w:rsidRPr="00974E6A">
              <w:rPr>
                <w:color w:val="000000"/>
                <w:sz w:val="22"/>
                <w:szCs w:val="22"/>
                <w:lang w:eastAsia="et-EE"/>
              </w:rPr>
              <w:t xml:space="preserve"> RVP väljalasku</w:t>
            </w:r>
          </w:p>
        </w:tc>
      </w:tr>
      <w:tr w:rsidR="00C571D8" w:rsidRPr="00974E6A" w14:paraId="69C551CF" w14:textId="77777777" w:rsidTr="00C571D8">
        <w:trPr>
          <w:trHeight w:val="300"/>
        </w:trPr>
        <w:tc>
          <w:tcPr>
            <w:tcW w:w="1560" w:type="dxa"/>
            <w:tcBorders>
              <w:top w:val="single" w:sz="4" w:space="0" w:color="auto"/>
              <w:left w:val="single" w:sz="4" w:space="0" w:color="auto"/>
              <w:bottom w:val="single" w:sz="4" w:space="0" w:color="auto"/>
              <w:right w:val="nil"/>
            </w:tcBorders>
            <w:noWrap/>
            <w:vAlign w:val="bottom"/>
            <w:hideMark/>
          </w:tcPr>
          <w:p w14:paraId="6B803BC4" w14:textId="77777777" w:rsidR="00C571D8" w:rsidRPr="00974E6A" w:rsidRDefault="00C571D8" w:rsidP="00634F9B">
            <w:pPr>
              <w:spacing w:before="0"/>
              <w:rPr>
                <w:color w:val="000000"/>
                <w:sz w:val="22"/>
                <w:szCs w:val="22"/>
                <w:lang w:eastAsia="et-EE"/>
              </w:rPr>
            </w:pPr>
            <w:r w:rsidRPr="00974E6A">
              <w:rPr>
                <w:color w:val="000000"/>
                <w:sz w:val="22"/>
                <w:szCs w:val="22"/>
                <w:lang w:eastAsia="et-EE"/>
              </w:rPr>
              <w:t>Heljum</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181D12E" w14:textId="77777777" w:rsidR="00C571D8" w:rsidRPr="00974E6A" w:rsidRDefault="00C571D8" w:rsidP="00634F9B">
            <w:pPr>
              <w:spacing w:before="0"/>
              <w:rPr>
                <w:color w:val="000000"/>
                <w:sz w:val="22"/>
                <w:szCs w:val="22"/>
                <w:lang w:eastAsia="et-EE"/>
              </w:rPr>
            </w:pPr>
            <w:r w:rsidRPr="00974E6A">
              <w:rPr>
                <w:color w:val="000000"/>
                <w:sz w:val="22"/>
                <w:szCs w:val="22"/>
                <w:lang w:eastAsia="et-EE"/>
              </w:rPr>
              <w:t>mg/l</w:t>
            </w:r>
          </w:p>
        </w:tc>
        <w:tc>
          <w:tcPr>
            <w:tcW w:w="709" w:type="dxa"/>
            <w:tcBorders>
              <w:top w:val="single" w:sz="4" w:space="0" w:color="auto"/>
              <w:left w:val="nil"/>
              <w:bottom w:val="single" w:sz="4" w:space="0" w:color="auto"/>
              <w:right w:val="nil"/>
            </w:tcBorders>
            <w:noWrap/>
            <w:vAlign w:val="bottom"/>
          </w:tcPr>
          <w:p w14:paraId="5C4298AB" w14:textId="77777777" w:rsidR="00C571D8" w:rsidRPr="00974E6A" w:rsidRDefault="00C571D8" w:rsidP="00C571D8">
            <w:pPr>
              <w:spacing w:before="0"/>
              <w:jc w:val="right"/>
              <w:rPr>
                <w:color w:val="000000"/>
                <w:sz w:val="22"/>
                <w:szCs w:val="22"/>
                <w:lang w:eastAsia="et-EE"/>
              </w:rPr>
            </w:pPr>
            <w:r>
              <w:rPr>
                <w:color w:val="000000"/>
                <w:sz w:val="22"/>
                <w:szCs w:val="22"/>
                <w:lang w:eastAsia="et-EE"/>
              </w:rPr>
              <w:t>4,0</w:t>
            </w:r>
          </w:p>
        </w:tc>
        <w:tc>
          <w:tcPr>
            <w:tcW w:w="708" w:type="dxa"/>
            <w:tcBorders>
              <w:top w:val="single" w:sz="4" w:space="0" w:color="auto"/>
              <w:left w:val="single" w:sz="4" w:space="0" w:color="auto"/>
              <w:bottom w:val="single" w:sz="4" w:space="0" w:color="auto"/>
              <w:right w:val="single" w:sz="4" w:space="0" w:color="auto"/>
            </w:tcBorders>
            <w:noWrap/>
            <w:vAlign w:val="bottom"/>
          </w:tcPr>
          <w:p w14:paraId="01E7B27D" w14:textId="77777777" w:rsidR="00C571D8" w:rsidRPr="00974E6A" w:rsidRDefault="00C571D8" w:rsidP="00C571D8">
            <w:pPr>
              <w:spacing w:before="0"/>
              <w:jc w:val="right"/>
              <w:rPr>
                <w:color w:val="000000"/>
                <w:sz w:val="22"/>
                <w:szCs w:val="22"/>
                <w:lang w:eastAsia="et-EE"/>
              </w:rPr>
            </w:pPr>
            <w:r>
              <w:rPr>
                <w:color w:val="000000"/>
                <w:sz w:val="22"/>
                <w:szCs w:val="22"/>
                <w:lang w:eastAsia="et-EE"/>
              </w:rPr>
              <w:t>4,0</w:t>
            </w:r>
          </w:p>
        </w:tc>
        <w:tc>
          <w:tcPr>
            <w:tcW w:w="709" w:type="dxa"/>
            <w:tcBorders>
              <w:top w:val="single" w:sz="4" w:space="0" w:color="auto"/>
              <w:left w:val="nil"/>
              <w:bottom w:val="single" w:sz="4" w:space="0" w:color="auto"/>
              <w:right w:val="nil"/>
            </w:tcBorders>
            <w:noWrap/>
            <w:vAlign w:val="bottom"/>
          </w:tcPr>
          <w:p w14:paraId="30B71B23" w14:textId="77777777" w:rsidR="00C571D8" w:rsidRPr="00974E6A" w:rsidRDefault="00C571D8" w:rsidP="00C571D8">
            <w:pPr>
              <w:spacing w:before="0"/>
              <w:jc w:val="right"/>
              <w:rPr>
                <w:color w:val="000000"/>
                <w:sz w:val="22"/>
                <w:szCs w:val="22"/>
                <w:lang w:eastAsia="et-EE"/>
              </w:rPr>
            </w:pPr>
            <w:r>
              <w:rPr>
                <w:color w:val="000000"/>
                <w:sz w:val="22"/>
                <w:szCs w:val="22"/>
                <w:lang w:eastAsia="et-EE"/>
              </w:rPr>
              <w:t>8,0</w:t>
            </w:r>
          </w:p>
        </w:tc>
        <w:tc>
          <w:tcPr>
            <w:tcW w:w="709" w:type="dxa"/>
            <w:tcBorders>
              <w:top w:val="single" w:sz="4" w:space="0" w:color="auto"/>
              <w:left w:val="single" w:sz="4" w:space="0" w:color="auto"/>
              <w:bottom w:val="single" w:sz="4" w:space="0" w:color="auto"/>
              <w:right w:val="single" w:sz="4" w:space="0" w:color="auto"/>
            </w:tcBorders>
            <w:noWrap/>
            <w:vAlign w:val="bottom"/>
          </w:tcPr>
          <w:p w14:paraId="7B98CA42" w14:textId="77777777" w:rsidR="00C571D8" w:rsidRPr="00974E6A" w:rsidRDefault="00C571D8" w:rsidP="00C571D8">
            <w:pPr>
              <w:spacing w:before="0"/>
              <w:jc w:val="right"/>
              <w:rPr>
                <w:sz w:val="22"/>
                <w:szCs w:val="22"/>
                <w:lang w:eastAsia="et-EE"/>
              </w:rPr>
            </w:pPr>
            <w:r>
              <w:rPr>
                <w:sz w:val="22"/>
                <w:szCs w:val="22"/>
                <w:lang w:eastAsia="et-EE"/>
              </w:rPr>
              <w:t>6,0</w:t>
            </w:r>
          </w:p>
        </w:tc>
        <w:tc>
          <w:tcPr>
            <w:tcW w:w="709" w:type="dxa"/>
            <w:tcBorders>
              <w:top w:val="single" w:sz="4" w:space="0" w:color="auto"/>
              <w:left w:val="single" w:sz="4" w:space="0" w:color="auto"/>
              <w:bottom w:val="single" w:sz="4" w:space="0" w:color="auto"/>
              <w:right w:val="single" w:sz="4" w:space="0" w:color="auto"/>
            </w:tcBorders>
            <w:noWrap/>
            <w:vAlign w:val="bottom"/>
          </w:tcPr>
          <w:p w14:paraId="2F942DD4" w14:textId="77777777" w:rsidR="00C571D8" w:rsidRPr="00974E6A" w:rsidRDefault="00C571D8" w:rsidP="00C571D8">
            <w:pPr>
              <w:spacing w:before="0"/>
              <w:jc w:val="right"/>
              <w:rPr>
                <w:color w:val="000000"/>
                <w:sz w:val="22"/>
                <w:szCs w:val="22"/>
                <w:lang w:eastAsia="et-EE"/>
              </w:rPr>
            </w:pPr>
            <w:r>
              <w:rPr>
                <w:color w:val="000000"/>
                <w:sz w:val="22"/>
                <w:szCs w:val="22"/>
                <w:lang w:eastAsia="et-EE"/>
              </w:rPr>
              <w:t>6,0</w:t>
            </w:r>
          </w:p>
        </w:tc>
        <w:tc>
          <w:tcPr>
            <w:tcW w:w="708" w:type="dxa"/>
            <w:tcBorders>
              <w:top w:val="single" w:sz="4" w:space="0" w:color="auto"/>
              <w:left w:val="nil"/>
              <w:bottom w:val="single" w:sz="4" w:space="0" w:color="auto"/>
              <w:right w:val="single" w:sz="4" w:space="0" w:color="auto"/>
            </w:tcBorders>
            <w:noWrap/>
            <w:vAlign w:val="bottom"/>
          </w:tcPr>
          <w:p w14:paraId="62AEEE90" w14:textId="77777777" w:rsidR="00C571D8" w:rsidRPr="00974E6A" w:rsidRDefault="00C571D8" w:rsidP="00C571D8">
            <w:pPr>
              <w:spacing w:before="0"/>
              <w:jc w:val="right"/>
              <w:rPr>
                <w:sz w:val="22"/>
                <w:szCs w:val="22"/>
                <w:lang w:eastAsia="et-EE"/>
              </w:rPr>
            </w:pPr>
            <w:r>
              <w:rPr>
                <w:sz w:val="22"/>
                <w:szCs w:val="22"/>
                <w:lang w:eastAsia="et-EE"/>
              </w:rPr>
              <w:t>&lt;2,0</w:t>
            </w:r>
          </w:p>
        </w:tc>
        <w:tc>
          <w:tcPr>
            <w:tcW w:w="708" w:type="dxa"/>
            <w:tcBorders>
              <w:top w:val="single" w:sz="4" w:space="0" w:color="auto"/>
              <w:left w:val="nil"/>
              <w:bottom w:val="single" w:sz="4" w:space="0" w:color="auto"/>
              <w:right w:val="single" w:sz="4" w:space="0" w:color="auto"/>
            </w:tcBorders>
            <w:vAlign w:val="bottom"/>
          </w:tcPr>
          <w:p w14:paraId="6C02EE44" w14:textId="77777777" w:rsidR="00C571D8" w:rsidRDefault="00C571D8" w:rsidP="00C571D8">
            <w:pPr>
              <w:spacing w:before="0"/>
              <w:jc w:val="right"/>
              <w:rPr>
                <w:sz w:val="22"/>
                <w:szCs w:val="22"/>
                <w:lang w:eastAsia="et-EE"/>
              </w:rPr>
            </w:pPr>
            <w:r>
              <w:rPr>
                <w:sz w:val="22"/>
                <w:szCs w:val="22"/>
                <w:lang w:eastAsia="et-EE"/>
              </w:rPr>
              <w:t>&lt;2</w:t>
            </w:r>
          </w:p>
        </w:tc>
        <w:tc>
          <w:tcPr>
            <w:tcW w:w="708" w:type="dxa"/>
            <w:tcBorders>
              <w:top w:val="single" w:sz="4" w:space="0" w:color="auto"/>
              <w:left w:val="nil"/>
              <w:bottom w:val="single" w:sz="4" w:space="0" w:color="auto"/>
              <w:right w:val="single" w:sz="4" w:space="0" w:color="auto"/>
            </w:tcBorders>
            <w:vAlign w:val="bottom"/>
          </w:tcPr>
          <w:p w14:paraId="477B8C61" w14:textId="77777777" w:rsidR="00C571D8" w:rsidRDefault="00C571D8" w:rsidP="00C571D8">
            <w:pPr>
              <w:spacing w:before="0"/>
              <w:jc w:val="right"/>
              <w:rPr>
                <w:sz w:val="22"/>
                <w:szCs w:val="22"/>
                <w:lang w:eastAsia="et-EE"/>
              </w:rPr>
            </w:pPr>
            <w:r>
              <w:rPr>
                <w:sz w:val="22"/>
                <w:szCs w:val="22"/>
                <w:lang w:eastAsia="et-EE"/>
              </w:rPr>
              <w:t>3,0</w:t>
            </w:r>
          </w:p>
        </w:tc>
      </w:tr>
      <w:tr w:rsidR="00C571D8" w:rsidRPr="00974E6A" w14:paraId="0B488074" w14:textId="77777777" w:rsidTr="00C571D8">
        <w:trPr>
          <w:trHeight w:val="300"/>
        </w:trPr>
        <w:tc>
          <w:tcPr>
            <w:tcW w:w="1560" w:type="dxa"/>
            <w:tcBorders>
              <w:top w:val="single" w:sz="4" w:space="0" w:color="auto"/>
              <w:left w:val="single" w:sz="4" w:space="0" w:color="auto"/>
              <w:bottom w:val="single" w:sz="4" w:space="0" w:color="auto"/>
              <w:right w:val="nil"/>
            </w:tcBorders>
            <w:noWrap/>
            <w:vAlign w:val="bottom"/>
            <w:hideMark/>
          </w:tcPr>
          <w:p w14:paraId="51E0539B" w14:textId="77777777" w:rsidR="00C571D8" w:rsidRPr="00974E6A" w:rsidRDefault="00C571D8" w:rsidP="00634F9B">
            <w:pPr>
              <w:spacing w:before="0"/>
              <w:rPr>
                <w:color w:val="000000"/>
                <w:sz w:val="22"/>
                <w:szCs w:val="22"/>
                <w:vertAlign w:val="subscript"/>
                <w:lang w:eastAsia="et-EE"/>
              </w:rPr>
            </w:pPr>
            <w:r w:rsidRPr="00974E6A">
              <w:rPr>
                <w:color w:val="000000"/>
                <w:sz w:val="22"/>
                <w:szCs w:val="22"/>
                <w:lang w:eastAsia="et-EE"/>
              </w:rPr>
              <w:t>BHT</w:t>
            </w:r>
            <w:r w:rsidRPr="00974E6A">
              <w:rPr>
                <w:color w:val="000000"/>
                <w:sz w:val="22"/>
                <w:szCs w:val="22"/>
                <w:vertAlign w:val="subscript"/>
                <w:lang w:eastAsia="et-EE"/>
              </w:rPr>
              <w:t>7</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5F4403F" w14:textId="77777777" w:rsidR="00C571D8" w:rsidRPr="00974E6A" w:rsidRDefault="00C571D8" w:rsidP="00634F9B">
            <w:pPr>
              <w:spacing w:before="0"/>
              <w:rPr>
                <w:color w:val="000000"/>
                <w:sz w:val="22"/>
                <w:szCs w:val="22"/>
                <w:lang w:eastAsia="et-EE"/>
              </w:rPr>
            </w:pPr>
            <w:r w:rsidRPr="00974E6A">
              <w:rPr>
                <w:color w:val="000000"/>
                <w:sz w:val="22"/>
                <w:szCs w:val="22"/>
                <w:lang w:eastAsia="et-EE"/>
              </w:rPr>
              <w:t>mg/l</w:t>
            </w:r>
          </w:p>
        </w:tc>
        <w:tc>
          <w:tcPr>
            <w:tcW w:w="709" w:type="dxa"/>
            <w:tcBorders>
              <w:top w:val="single" w:sz="4" w:space="0" w:color="auto"/>
              <w:left w:val="nil"/>
              <w:bottom w:val="single" w:sz="4" w:space="0" w:color="auto"/>
              <w:right w:val="nil"/>
            </w:tcBorders>
            <w:noWrap/>
            <w:vAlign w:val="bottom"/>
          </w:tcPr>
          <w:p w14:paraId="265169AF" w14:textId="77777777" w:rsidR="00C571D8" w:rsidRPr="00974E6A" w:rsidRDefault="00C571D8" w:rsidP="00C571D8">
            <w:pPr>
              <w:spacing w:before="0"/>
              <w:jc w:val="right"/>
              <w:rPr>
                <w:color w:val="000000"/>
                <w:sz w:val="22"/>
                <w:szCs w:val="22"/>
                <w:lang w:eastAsia="et-EE"/>
              </w:rPr>
            </w:pPr>
            <w:r>
              <w:rPr>
                <w:color w:val="000000"/>
                <w:sz w:val="22"/>
                <w:szCs w:val="22"/>
                <w:lang w:eastAsia="et-EE"/>
              </w:rPr>
              <w:t>&lt;3,0</w:t>
            </w:r>
          </w:p>
        </w:tc>
        <w:tc>
          <w:tcPr>
            <w:tcW w:w="708" w:type="dxa"/>
            <w:tcBorders>
              <w:top w:val="single" w:sz="4" w:space="0" w:color="auto"/>
              <w:left w:val="single" w:sz="4" w:space="0" w:color="auto"/>
              <w:bottom w:val="single" w:sz="4" w:space="0" w:color="auto"/>
              <w:right w:val="single" w:sz="4" w:space="0" w:color="auto"/>
            </w:tcBorders>
            <w:noWrap/>
            <w:vAlign w:val="bottom"/>
          </w:tcPr>
          <w:p w14:paraId="1C502C47" w14:textId="77777777" w:rsidR="00C571D8" w:rsidRPr="00974E6A" w:rsidRDefault="00C571D8" w:rsidP="00C571D8">
            <w:pPr>
              <w:spacing w:before="0"/>
              <w:jc w:val="right"/>
              <w:rPr>
                <w:color w:val="000000"/>
                <w:sz w:val="22"/>
                <w:szCs w:val="22"/>
                <w:lang w:eastAsia="et-EE"/>
              </w:rPr>
            </w:pPr>
            <w:r>
              <w:rPr>
                <w:color w:val="000000"/>
                <w:sz w:val="22"/>
                <w:szCs w:val="22"/>
                <w:lang w:eastAsia="et-EE"/>
              </w:rPr>
              <w:t>&lt;3,0</w:t>
            </w:r>
          </w:p>
        </w:tc>
        <w:tc>
          <w:tcPr>
            <w:tcW w:w="709" w:type="dxa"/>
            <w:tcBorders>
              <w:top w:val="single" w:sz="4" w:space="0" w:color="auto"/>
              <w:left w:val="nil"/>
              <w:bottom w:val="single" w:sz="4" w:space="0" w:color="auto"/>
              <w:right w:val="nil"/>
            </w:tcBorders>
            <w:noWrap/>
            <w:vAlign w:val="bottom"/>
          </w:tcPr>
          <w:p w14:paraId="4ABF6121" w14:textId="77777777" w:rsidR="00C571D8" w:rsidRPr="00974E6A" w:rsidRDefault="00C571D8" w:rsidP="00C571D8">
            <w:pPr>
              <w:spacing w:before="0"/>
              <w:jc w:val="right"/>
              <w:rPr>
                <w:color w:val="000000"/>
                <w:sz w:val="22"/>
                <w:szCs w:val="22"/>
                <w:lang w:eastAsia="et-EE"/>
              </w:rPr>
            </w:pPr>
            <w:r>
              <w:rPr>
                <w:color w:val="000000"/>
                <w:sz w:val="22"/>
                <w:szCs w:val="22"/>
                <w:lang w:eastAsia="et-EE"/>
              </w:rPr>
              <w:t>2,5</w:t>
            </w:r>
          </w:p>
        </w:tc>
        <w:tc>
          <w:tcPr>
            <w:tcW w:w="709" w:type="dxa"/>
            <w:tcBorders>
              <w:top w:val="single" w:sz="4" w:space="0" w:color="auto"/>
              <w:left w:val="single" w:sz="4" w:space="0" w:color="auto"/>
              <w:bottom w:val="single" w:sz="4" w:space="0" w:color="auto"/>
              <w:right w:val="single" w:sz="4" w:space="0" w:color="auto"/>
            </w:tcBorders>
            <w:noWrap/>
            <w:vAlign w:val="bottom"/>
          </w:tcPr>
          <w:p w14:paraId="2AFE17D1" w14:textId="77777777" w:rsidR="00C571D8" w:rsidRPr="00974E6A" w:rsidRDefault="00C571D8" w:rsidP="00C571D8">
            <w:pPr>
              <w:spacing w:before="0"/>
              <w:jc w:val="right"/>
              <w:rPr>
                <w:sz w:val="22"/>
                <w:szCs w:val="22"/>
                <w:lang w:eastAsia="et-EE"/>
              </w:rPr>
            </w:pPr>
            <w:r>
              <w:rPr>
                <w:sz w:val="22"/>
                <w:szCs w:val="22"/>
                <w:lang w:eastAsia="et-EE"/>
              </w:rPr>
              <w:t>2,4</w:t>
            </w:r>
          </w:p>
        </w:tc>
        <w:tc>
          <w:tcPr>
            <w:tcW w:w="709" w:type="dxa"/>
            <w:tcBorders>
              <w:top w:val="single" w:sz="4" w:space="0" w:color="auto"/>
              <w:left w:val="single" w:sz="4" w:space="0" w:color="auto"/>
              <w:bottom w:val="single" w:sz="4" w:space="0" w:color="auto"/>
              <w:right w:val="single" w:sz="4" w:space="0" w:color="auto"/>
            </w:tcBorders>
            <w:noWrap/>
            <w:vAlign w:val="bottom"/>
          </w:tcPr>
          <w:p w14:paraId="70E464D2" w14:textId="77777777" w:rsidR="00C571D8" w:rsidRPr="00974E6A" w:rsidRDefault="00C571D8" w:rsidP="00C571D8">
            <w:pPr>
              <w:spacing w:before="0"/>
              <w:jc w:val="right"/>
              <w:rPr>
                <w:color w:val="000000"/>
                <w:sz w:val="22"/>
                <w:szCs w:val="22"/>
                <w:lang w:eastAsia="et-EE"/>
              </w:rPr>
            </w:pPr>
            <w:r>
              <w:rPr>
                <w:color w:val="000000"/>
                <w:sz w:val="22"/>
                <w:szCs w:val="22"/>
                <w:lang w:eastAsia="et-EE"/>
              </w:rPr>
              <w:t>1,4</w:t>
            </w:r>
          </w:p>
        </w:tc>
        <w:tc>
          <w:tcPr>
            <w:tcW w:w="708" w:type="dxa"/>
            <w:tcBorders>
              <w:top w:val="single" w:sz="4" w:space="0" w:color="auto"/>
              <w:left w:val="nil"/>
              <w:bottom w:val="single" w:sz="4" w:space="0" w:color="auto"/>
              <w:right w:val="single" w:sz="4" w:space="0" w:color="auto"/>
            </w:tcBorders>
            <w:noWrap/>
            <w:vAlign w:val="bottom"/>
          </w:tcPr>
          <w:p w14:paraId="04FCB977" w14:textId="77777777" w:rsidR="00C571D8" w:rsidRPr="00974E6A" w:rsidRDefault="00C571D8" w:rsidP="00C571D8">
            <w:pPr>
              <w:spacing w:before="0"/>
              <w:jc w:val="right"/>
              <w:rPr>
                <w:sz w:val="22"/>
                <w:szCs w:val="22"/>
                <w:lang w:eastAsia="et-EE"/>
              </w:rPr>
            </w:pPr>
            <w:r>
              <w:rPr>
                <w:sz w:val="22"/>
                <w:szCs w:val="22"/>
                <w:lang w:eastAsia="et-EE"/>
              </w:rPr>
              <w:t>1,5</w:t>
            </w:r>
          </w:p>
        </w:tc>
        <w:tc>
          <w:tcPr>
            <w:tcW w:w="708" w:type="dxa"/>
            <w:tcBorders>
              <w:top w:val="single" w:sz="4" w:space="0" w:color="auto"/>
              <w:left w:val="nil"/>
              <w:bottom w:val="single" w:sz="4" w:space="0" w:color="auto"/>
              <w:right w:val="single" w:sz="4" w:space="0" w:color="auto"/>
            </w:tcBorders>
            <w:vAlign w:val="bottom"/>
          </w:tcPr>
          <w:p w14:paraId="6E63B05E" w14:textId="77777777" w:rsidR="00C571D8" w:rsidRDefault="00C571D8" w:rsidP="00C571D8">
            <w:pPr>
              <w:spacing w:before="0"/>
              <w:jc w:val="right"/>
              <w:rPr>
                <w:sz w:val="22"/>
                <w:szCs w:val="22"/>
                <w:lang w:eastAsia="et-EE"/>
              </w:rPr>
            </w:pPr>
            <w:r>
              <w:rPr>
                <w:sz w:val="22"/>
                <w:szCs w:val="22"/>
                <w:lang w:eastAsia="et-EE"/>
              </w:rPr>
              <w:t>1,4</w:t>
            </w:r>
          </w:p>
        </w:tc>
        <w:tc>
          <w:tcPr>
            <w:tcW w:w="708" w:type="dxa"/>
            <w:tcBorders>
              <w:top w:val="single" w:sz="4" w:space="0" w:color="auto"/>
              <w:left w:val="nil"/>
              <w:bottom w:val="single" w:sz="4" w:space="0" w:color="auto"/>
              <w:right w:val="single" w:sz="4" w:space="0" w:color="auto"/>
            </w:tcBorders>
            <w:vAlign w:val="bottom"/>
          </w:tcPr>
          <w:p w14:paraId="0171F173" w14:textId="77777777" w:rsidR="00C571D8" w:rsidRDefault="00C571D8" w:rsidP="00C571D8">
            <w:pPr>
              <w:spacing w:before="0"/>
              <w:jc w:val="right"/>
              <w:rPr>
                <w:sz w:val="22"/>
                <w:szCs w:val="22"/>
                <w:lang w:eastAsia="et-EE"/>
              </w:rPr>
            </w:pPr>
            <w:r>
              <w:rPr>
                <w:sz w:val="22"/>
                <w:szCs w:val="22"/>
                <w:lang w:eastAsia="et-EE"/>
              </w:rPr>
              <w:t>1,4</w:t>
            </w:r>
          </w:p>
        </w:tc>
      </w:tr>
      <w:tr w:rsidR="00C571D8" w:rsidRPr="00974E6A" w14:paraId="7AE9C92E" w14:textId="77777777" w:rsidTr="00C571D8">
        <w:trPr>
          <w:trHeight w:val="300"/>
        </w:trPr>
        <w:tc>
          <w:tcPr>
            <w:tcW w:w="1560" w:type="dxa"/>
            <w:tcBorders>
              <w:top w:val="single" w:sz="4" w:space="0" w:color="auto"/>
              <w:left w:val="single" w:sz="4" w:space="0" w:color="auto"/>
              <w:bottom w:val="single" w:sz="4" w:space="0" w:color="auto"/>
              <w:right w:val="nil"/>
            </w:tcBorders>
            <w:noWrap/>
            <w:vAlign w:val="bottom"/>
            <w:hideMark/>
          </w:tcPr>
          <w:p w14:paraId="7774940A" w14:textId="77777777" w:rsidR="00C571D8" w:rsidRPr="00974E6A" w:rsidRDefault="00C571D8" w:rsidP="00634F9B">
            <w:pPr>
              <w:spacing w:before="0"/>
              <w:rPr>
                <w:color w:val="000000"/>
                <w:sz w:val="22"/>
                <w:szCs w:val="22"/>
                <w:vertAlign w:val="subscript"/>
                <w:lang w:eastAsia="et-EE"/>
              </w:rPr>
            </w:pPr>
            <w:r w:rsidRPr="00974E6A">
              <w:rPr>
                <w:color w:val="000000"/>
                <w:sz w:val="22"/>
                <w:szCs w:val="22"/>
                <w:lang w:eastAsia="et-EE"/>
              </w:rPr>
              <w:t>N</w:t>
            </w:r>
            <w:r w:rsidRPr="00974E6A">
              <w:rPr>
                <w:color w:val="000000"/>
                <w:sz w:val="22"/>
                <w:szCs w:val="22"/>
                <w:vertAlign w:val="subscript"/>
                <w:lang w:eastAsia="et-EE"/>
              </w:rPr>
              <w:t>üld</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E604E49" w14:textId="77777777" w:rsidR="00C571D8" w:rsidRPr="00974E6A" w:rsidRDefault="00C571D8" w:rsidP="00634F9B">
            <w:pPr>
              <w:spacing w:before="0"/>
              <w:rPr>
                <w:color w:val="000000"/>
                <w:sz w:val="22"/>
                <w:szCs w:val="22"/>
                <w:lang w:eastAsia="et-EE"/>
              </w:rPr>
            </w:pPr>
            <w:r w:rsidRPr="00974E6A">
              <w:rPr>
                <w:color w:val="000000"/>
                <w:sz w:val="22"/>
                <w:szCs w:val="22"/>
                <w:lang w:eastAsia="et-EE"/>
              </w:rPr>
              <w:t xml:space="preserve">mg/l </w:t>
            </w:r>
          </w:p>
        </w:tc>
        <w:tc>
          <w:tcPr>
            <w:tcW w:w="709" w:type="dxa"/>
            <w:tcBorders>
              <w:top w:val="single" w:sz="4" w:space="0" w:color="auto"/>
              <w:left w:val="nil"/>
              <w:bottom w:val="single" w:sz="4" w:space="0" w:color="auto"/>
              <w:right w:val="nil"/>
            </w:tcBorders>
            <w:noWrap/>
            <w:vAlign w:val="bottom"/>
          </w:tcPr>
          <w:p w14:paraId="5FA8387C" w14:textId="77777777" w:rsidR="00C571D8" w:rsidRPr="00974E6A" w:rsidRDefault="00C571D8" w:rsidP="00C571D8">
            <w:pPr>
              <w:spacing w:before="0"/>
              <w:jc w:val="right"/>
              <w:rPr>
                <w:color w:val="000000"/>
                <w:sz w:val="22"/>
                <w:szCs w:val="22"/>
                <w:lang w:eastAsia="et-EE"/>
              </w:rPr>
            </w:pPr>
            <w:r>
              <w:rPr>
                <w:color w:val="000000"/>
                <w:sz w:val="22"/>
                <w:szCs w:val="22"/>
                <w:lang w:eastAsia="et-EE"/>
              </w:rPr>
              <w:t>&lt;0,04</w:t>
            </w:r>
          </w:p>
        </w:tc>
        <w:tc>
          <w:tcPr>
            <w:tcW w:w="708" w:type="dxa"/>
            <w:tcBorders>
              <w:top w:val="single" w:sz="4" w:space="0" w:color="auto"/>
              <w:left w:val="single" w:sz="4" w:space="0" w:color="auto"/>
              <w:bottom w:val="single" w:sz="4" w:space="0" w:color="auto"/>
              <w:right w:val="single" w:sz="4" w:space="0" w:color="auto"/>
            </w:tcBorders>
            <w:noWrap/>
            <w:vAlign w:val="bottom"/>
          </w:tcPr>
          <w:p w14:paraId="538BD173" w14:textId="77777777" w:rsidR="00C571D8" w:rsidRPr="00974E6A" w:rsidRDefault="00C571D8" w:rsidP="00C571D8">
            <w:pPr>
              <w:spacing w:before="0"/>
              <w:jc w:val="right"/>
              <w:rPr>
                <w:color w:val="000000"/>
                <w:sz w:val="22"/>
                <w:szCs w:val="22"/>
                <w:lang w:eastAsia="et-EE"/>
              </w:rPr>
            </w:pPr>
            <w:r>
              <w:rPr>
                <w:color w:val="000000"/>
                <w:sz w:val="22"/>
                <w:szCs w:val="22"/>
                <w:lang w:eastAsia="et-EE"/>
              </w:rPr>
              <w:t>&lt;3,0</w:t>
            </w:r>
          </w:p>
        </w:tc>
        <w:tc>
          <w:tcPr>
            <w:tcW w:w="709" w:type="dxa"/>
            <w:tcBorders>
              <w:top w:val="single" w:sz="4" w:space="0" w:color="auto"/>
              <w:left w:val="nil"/>
              <w:bottom w:val="single" w:sz="4" w:space="0" w:color="auto"/>
              <w:right w:val="nil"/>
            </w:tcBorders>
            <w:noWrap/>
            <w:vAlign w:val="bottom"/>
          </w:tcPr>
          <w:p w14:paraId="35EF11E7" w14:textId="77777777" w:rsidR="00C571D8" w:rsidRPr="00974E6A" w:rsidRDefault="00C571D8" w:rsidP="00C571D8">
            <w:pPr>
              <w:spacing w:before="0"/>
              <w:jc w:val="right"/>
              <w:rPr>
                <w:color w:val="000000"/>
                <w:sz w:val="22"/>
                <w:szCs w:val="22"/>
                <w:lang w:eastAsia="et-EE"/>
              </w:rPr>
            </w:pPr>
            <w:r>
              <w:rPr>
                <w:color w:val="000000"/>
                <w:sz w:val="22"/>
                <w:szCs w:val="22"/>
                <w:lang w:eastAsia="et-EE"/>
              </w:rPr>
              <w:t>&lt;3,0</w:t>
            </w:r>
          </w:p>
        </w:tc>
        <w:tc>
          <w:tcPr>
            <w:tcW w:w="709" w:type="dxa"/>
            <w:tcBorders>
              <w:top w:val="single" w:sz="4" w:space="0" w:color="auto"/>
              <w:left w:val="single" w:sz="4" w:space="0" w:color="auto"/>
              <w:bottom w:val="single" w:sz="4" w:space="0" w:color="auto"/>
              <w:right w:val="single" w:sz="4" w:space="0" w:color="auto"/>
            </w:tcBorders>
            <w:noWrap/>
            <w:vAlign w:val="bottom"/>
          </w:tcPr>
          <w:p w14:paraId="2F8E9EB0" w14:textId="77777777" w:rsidR="00C571D8" w:rsidRPr="00974E6A" w:rsidRDefault="00C571D8" w:rsidP="00C571D8">
            <w:pPr>
              <w:spacing w:before="0"/>
              <w:jc w:val="right"/>
              <w:rPr>
                <w:sz w:val="22"/>
                <w:szCs w:val="22"/>
                <w:lang w:eastAsia="et-EE"/>
              </w:rPr>
            </w:pPr>
            <w:r>
              <w:rPr>
                <w:sz w:val="22"/>
                <w:szCs w:val="22"/>
                <w:lang w:eastAsia="et-EE"/>
              </w:rPr>
              <w:t>&lt;3,0</w:t>
            </w:r>
          </w:p>
        </w:tc>
        <w:tc>
          <w:tcPr>
            <w:tcW w:w="709" w:type="dxa"/>
            <w:tcBorders>
              <w:top w:val="single" w:sz="4" w:space="0" w:color="auto"/>
              <w:left w:val="single" w:sz="4" w:space="0" w:color="auto"/>
              <w:bottom w:val="single" w:sz="4" w:space="0" w:color="auto"/>
              <w:right w:val="single" w:sz="4" w:space="0" w:color="auto"/>
            </w:tcBorders>
            <w:noWrap/>
            <w:vAlign w:val="bottom"/>
          </w:tcPr>
          <w:p w14:paraId="0D6AA2A1" w14:textId="77777777" w:rsidR="00C571D8" w:rsidRPr="00974E6A" w:rsidRDefault="00C571D8" w:rsidP="00C571D8">
            <w:pPr>
              <w:spacing w:before="0"/>
              <w:jc w:val="right"/>
              <w:rPr>
                <w:sz w:val="22"/>
                <w:szCs w:val="22"/>
                <w:lang w:eastAsia="et-EE"/>
              </w:rPr>
            </w:pPr>
            <w:r>
              <w:rPr>
                <w:sz w:val="22"/>
                <w:szCs w:val="22"/>
                <w:lang w:eastAsia="et-EE"/>
              </w:rPr>
              <w:t>3,84</w:t>
            </w:r>
          </w:p>
        </w:tc>
        <w:tc>
          <w:tcPr>
            <w:tcW w:w="708" w:type="dxa"/>
            <w:tcBorders>
              <w:top w:val="single" w:sz="4" w:space="0" w:color="auto"/>
              <w:left w:val="nil"/>
              <w:bottom w:val="single" w:sz="4" w:space="0" w:color="auto"/>
              <w:right w:val="single" w:sz="4" w:space="0" w:color="auto"/>
            </w:tcBorders>
            <w:noWrap/>
            <w:vAlign w:val="bottom"/>
          </w:tcPr>
          <w:p w14:paraId="4EEDA20D" w14:textId="77777777" w:rsidR="00C571D8" w:rsidRPr="00974E6A" w:rsidRDefault="00C571D8" w:rsidP="00C571D8">
            <w:pPr>
              <w:spacing w:before="0"/>
              <w:jc w:val="right"/>
              <w:rPr>
                <w:color w:val="000000"/>
                <w:sz w:val="22"/>
                <w:szCs w:val="22"/>
                <w:lang w:eastAsia="et-EE"/>
              </w:rPr>
            </w:pPr>
            <w:r>
              <w:rPr>
                <w:color w:val="000000"/>
                <w:sz w:val="22"/>
                <w:szCs w:val="22"/>
                <w:lang w:eastAsia="et-EE"/>
              </w:rPr>
              <w:t>3,40</w:t>
            </w:r>
          </w:p>
        </w:tc>
        <w:tc>
          <w:tcPr>
            <w:tcW w:w="708" w:type="dxa"/>
            <w:tcBorders>
              <w:top w:val="single" w:sz="4" w:space="0" w:color="auto"/>
              <w:left w:val="nil"/>
              <w:bottom w:val="single" w:sz="4" w:space="0" w:color="auto"/>
              <w:right w:val="single" w:sz="4" w:space="0" w:color="auto"/>
            </w:tcBorders>
            <w:vAlign w:val="bottom"/>
          </w:tcPr>
          <w:p w14:paraId="0D6EA2F8" w14:textId="77777777" w:rsidR="00C571D8" w:rsidRDefault="00C571D8" w:rsidP="00C571D8">
            <w:pPr>
              <w:spacing w:before="0"/>
              <w:jc w:val="right"/>
              <w:rPr>
                <w:color w:val="000000"/>
                <w:sz w:val="22"/>
                <w:szCs w:val="22"/>
                <w:lang w:eastAsia="et-EE"/>
              </w:rPr>
            </w:pPr>
            <w:r>
              <w:rPr>
                <w:color w:val="000000"/>
                <w:sz w:val="22"/>
                <w:szCs w:val="22"/>
                <w:lang w:eastAsia="et-EE"/>
              </w:rPr>
              <w:t>3,2</w:t>
            </w:r>
          </w:p>
        </w:tc>
        <w:tc>
          <w:tcPr>
            <w:tcW w:w="708" w:type="dxa"/>
            <w:tcBorders>
              <w:top w:val="single" w:sz="4" w:space="0" w:color="auto"/>
              <w:left w:val="nil"/>
              <w:bottom w:val="single" w:sz="4" w:space="0" w:color="auto"/>
              <w:right w:val="single" w:sz="4" w:space="0" w:color="auto"/>
            </w:tcBorders>
            <w:vAlign w:val="bottom"/>
          </w:tcPr>
          <w:p w14:paraId="686EBA31" w14:textId="77777777" w:rsidR="00C571D8" w:rsidRDefault="00C571D8" w:rsidP="00C571D8">
            <w:pPr>
              <w:spacing w:before="0"/>
              <w:jc w:val="right"/>
              <w:rPr>
                <w:color w:val="000000"/>
                <w:sz w:val="22"/>
                <w:szCs w:val="22"/>
                <w:lang w:eastAsia="et-EE"/>
              </w:rPr>
            </w:pPr>
            <w:r>
              <w:rPr>
                <w:color w:val="000000"/>
                <w:sz w:val="22"/>
                <w:szCs w:val="22"/>
                <w:lang w:eastAsia="et-EE"/>
              </w:rPr>
              <w:t>3,1</w:t>
            </w:r>
          </w:p>
        </w:tc>
      </w:tr>
      <w:tr w:rsidR="00C571D8" w:rsidRPr="00974E6A" w14:paraId="1C0F9A41" w14:textId="77777777" w:rsidTr="00C571D8">
        <w:trPr>
          <w:trHeight w:val="300"/>
        </w:trPr>
        <w:tc>
          <w:tcPr>
            <w:tcW w:w="1560" w:type="dxa"/>
            <w:tcBorders>
              <w:top w:val="single" w:sz="4" w:space="0" w:color="auto"/>
              <w:left w:val="single" w:sz="4" w:space="0" w:color="auto"/>
              <w:bottom w:val="single" w:sz="4" w:space="0" w:color="auto"/>
              <w:right w:val="nil"/>
            </w:tcBorders>
            <w:noWrap/>
            <w:vAlign w:val="bottom"/>
            <w:hideMark/>
          </w:tcPr>
          <w:p w14:paraId="75D7F2AD" w14:textId="77777777" w:rsidR="00C571D8" w:rsidRPr="00974E6A" w:rsidRDefault="00C571D8" w:rsidP="00634F9B">
            <w:pPr>
              <w:spacing w:before="0"/>
              <w:rPr>
                <w:color w:val="000000"/>
                <w:sz w:val="22"/>
                <w:szCs w:val="22"/>
                <w:vertAlign w:val="subscript"/>
                <w:lang w:eastAsia="et-EE"/>
              </w:rPr>
            </w:pPr>
            <w:r w:rsidRPr="00974E6A">
              <w:rPr>
                <w:color w:val="000000"/>
                <w:sz w:val="22"/>
                <w:szCs w:val="22"/>
                <w:lang w:eastAsia="et-EE"/>
              </w:rPr>
              <w:t>P</w:t>
            </w:r>
            <w:r w:rsidRPr="00974E6A">
              <w:rPr>
                <w:color w:val="000000"/>
                <w:sz w:val="22"/>
                <w:szCs w:val="22"/>
                <w:vertAlign w:val="subscript"/>
                <w:lang w:eastAsia="et-EE"/>
              </w:rPr>
              <w:t>üld</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885D88C" w14:textId="77777777" w:rsidR="00C571D8" w:rsidRPr="00974E6A" w:rsidRDefault="00C571D8" w:rsidP="00634F9B">
            <w:pPr>
              <w:spacing w:before="0"/>
              <w:rPr>
                <w:color w:val="000000"/>
                <w:sz w:val="22"/>
                <w:szCs w:val="22"/>
                <w:lang w:eastAsia="et-EE"/>
              </w:rPr>
            </w:pPr>
            <w:r w:rsidRPr="00974E6A">
              <w:rPr>
                <w:color w:val="000000"/>
                <w:sz w:val="22"/>
                <w:szCs w:val="22"/>
                <w:lang w:eastAsia="et-EE"/>
              </w:rPr>
              <w:t xml:space="preserve">mg/l </w:t>
            </w:r>
          </w:p>
        </w:tc>
        <w:tc>
          <w:tcPr>
            <w:tcW w:w="709" w:type="dxa"/>
            <w:tcBorders>
              <w:top w:val="single" w:sz="4" w:space="0" w:color="auto"/>
              <w:left w:val="nil"/>
              <w:bottom w:val="single" w:sz="4" w:space="0" w:color="auto"/>
              <w:right w:val="nil"/>
            </w:tcBorders>
            <w:noWrap/>
            <w:vAlign w:val="bottom"/>
          </w:tcPr>
          <w:p w14:paraId="41D15CE2" w14:textId="77777777" w:rsidR="00C571D8" w:rsidRPr="00974E6A" w:rsidRDefault="00C571D8" w:rsidP="00C571D8">
            <w:pPr>
              <w:spacing w:before="0"/>
              <w:jc w:val="right"/>
              <w:rPr>
                <w:color w:val="000000"/>
                <w:sz w:val="22"/>
                <w:szCs w:val="22"/>
                <w:lang w:eastAsia="et-EE"/>
              </w:rPr>
            </w:pPr>
            <w:r>
              <w:rPr>
                <w:color w:val="000000"/>
                <w:sz w:val="22"/>
                <w:szCs w:val="22"/>
                <w:lang w:eastAsia="et-EE"/>
              </w:rPr>
              <w:t>&lt;0,04</w:t>
            </w:r>
          </w:p>
        </w:tc>
        <w:tc>
          <w:tcPr>
            <w:tcW w:w="708" w:type="dxa"/>
            <w:tcBorders>
              <w:top w:val="single" w:sz="4" w:space="0" w:color="auto"/>
              <w:left w:val="single" w:sz="4" w:space="0" w:color="auto"/>
              <w:bottom w:val="single" w:sz="4" w:space="0" w:color="auto"/>
              <w:right w:val="single" w:sz="4" w:space="0" w:color="auto"/>
            </w:tcBorders>
            <w:noWrap/>
            <w:vAlign w:val="bottom"/>
          </w:tcPr>
          <w:p w14:paraId="17E524D8" w14:textId="77777777" w:rsidR="00C571D8" w:rsidRPr="00974E6A" w:rsidRDefault="00C571D8" w:rsidP="00C571D8">
            <w:pPr>
              <w:spacing w:before="0"/>
              <w:jc w:val="right"/>
              <w:rPr>
                <w:sz w:val="22"/>
                <w:szCs w:val="22"/>
                <w:lang w:eastAsia="et-EE"/>
              </w:rPr>
            </w:pPr>
            <w:r>
              <w:rPr>
                <w:sz w:val="22"/>
                <w:szCs w:val="22"/>
                <w:lang w:eastAsia="et-EE"/>
              </w:rPr>
              <w:t>&lt;0,04</w:t>
            </w:r>
          </w:p>
        </w:tc>
        <w:tc>
          <w:tcPr>
            <w:tcW w:w="709" w:type="dxa"/>
            <w:tcBorders>
              <w:top w:val="single" w:sz="4" w:space="0" w:color="auto"/>
              <w:left w:val="nil"/>
              <w:bottom w:val="single" w:sz="4" w:space="0" w:color="auto"/>
              <w:right w:val="nil"/>
            </w:tcBorders>
            <w:noWrap/>
            <w:vAlign w:val="bottom"/>
          </w:tcPr>
          <w:p w14:paraId="4CC324AC" w14:textId="77777777" w:rsidR="00C571D8" w:rsidRPr="00974E6A" w:rsidRDefault="00C571D8" w:rsidP="00C571D8">
            <w:pPr>
              <w:spacing w:before="0"/>
              <w:jc w:val="right"/>
              <w:rPr>
                <w:sz w:val="22"/>
                <w:szCs w:val="22"/>
                <w:lang w:eastAsia="et-EE"/>
              </w:rPr>
            </w:pPr>
            <w:r>
              <w:rPr>
                <w:sz w:val="22"/>
                <w:szCs w:val="22"/>
                <w:lang w:eastAsia="et-EE"/>
              </w:rPr>
              <w:t>&lt;0,04</w:t>
            </w:r>
          </w:p>
        </w:tc>
        <w:tc>
          <w:tcPr>
            <w:tcW w:w="709" w:type="dxa"/>
            <w:tcBorders>
              <w:top w:val="single" w:sz="4" w:space="0" w:color="auto"/>
              <w:left w:val="single" w:sz="4" w:space="0" w:color="auto"/>
              <w:bottom w:val="single" w:sz="4" w:space="0" w:color="auto"/>
              <w:right w:val="single" w:sz="4" w:space="0" w:color="auto"/>
            </w:tcBorders>
            <w:noWrap/>
            <w:vAlign w:val="bottom"/>
          </w:tcPr>
          <w:p w14:paraId="7562A8C8" w14:textId="77777777" w:rsidR="00C571D8" w:rsidRPr="00974E6A" w:rsidRDefault="00C571D8" w:rsidP="00C571D8">
            <w:pPr>
              <w:spacing w:before="0"/>
              <w:jc w:val="right"/>
              <w:rPr>
                <w:sz w:val="22"/>
                <w:szCs w:val="22"/>
                <w:lang w:eastAsia="et-EE"/>
              </w:rPr>
            </w:pPr>
            <w:r>
              <w:rPr>
                <w:sz w:val="22"/>
                <w:szCs w:val="22"/>
                <w:lang w:eastAsia="et-EE"/>
              </w:rPr>
              <w:t>0,04</w:t>
            </w:r>
          </w:p>
        </w:tc>
        <w:tc>
          <w:tcPr>
            <w:tcW w:w="709" w:type="dxa"/>
            <w:tcBorders>
              <w:top w:val="single" w:sz="4" w:space="0" w:color="auto"/>
              <w:left w:val="single" w:sz="4" w:space="0" w:color="auto"/>
              <w:bottom w:val="single" w:sz="4" w:space="0" w:color="auto"/>
              <w:right w:val="single" w:sz="4" w:space="0" w:color="auto"/>
            </w:tcBorders>
            <w:noWrap/>
            <w:vAlign w:val="bottom"/>
          </w:tcPr>
          <w:p w14:paraId="64F1F9BD" w14:textId="77777777" w:rsidR="00C571D8" w:rsidRPr="00974E6A" w:rsidRDefault="00C571D8" w:rsidP="00C571D8">
            <w:pPr>
              <w:spacing w:before="0"/>
              <w:jc w:val="right"/>
              <w:rPr>
                <w:color w:val="000000"/>
                <w:sz w:val="22"/>
                <w:szCs w:val="22"/>
                <w:lang w:eastAsia="et-EE"/>
              </w:rPr>
            </w:pPr>
            <w:r>
              <w:rPr>
                <w:color w:val="000000"/>
                <w:sz w:val="22"/>
                <w:szCs w:val="22"/>
                <w:lang w:eastAsia="et-EE"/>
              </w:rPr>
              <w:t>&lt;0,04</w:t>
            </w:r>
          </w:p>
        </w:tc>
        <w:tc>
          <w:tcPr>
            <w:tcW w:w="708" w:type="dxa"/>
            <w:tcBorders>
              <w:top w:val="single" w:sz="4" w:space="0" w:color="auto"/>
              <w:left w:val="nil"/>
              <w:bottom w:val="single" w:sz="4" w:space="0" w:color="auto"/>
              <w:right w:val="single" w:sz="4" w:space="0" w:color="auto"/>
            </w:tcBorders>
            <w:noWrap/>
            <w:vAlign w:val="bottom"/>
          </w:tcPr>
          <w:p w14:paraId="3206B5E1" w14:textId="77777777" w:rsidR="00C571D8" w:rsidRPr="00974E6A" w:rsidRDefault="00C571D8" w:rsidP="00C571D8">
            <w:pPr>
              <w:spacing w:before="0"/>
              <w:jc w:val="right"/>
              <w:rPr>
                <w:color w:val="000000"/>
                <w:sz w:val="22"/>
                <w:szCs w:val="22"/>
                <w:lang w:eastAsia="et-EE"/>
              </w:rPr>
            </w:pPr>
            <w:r>
              <w:rPr>
                <w:color w:val="000000"/>
                <w:sz w:val="22"/>
                <w:szCs w:val="22"/>
                <w:lang w:eastAsia="et-EE"/>
              </w:rPr>
              <w:t>&lt;0,04</w:t>
            </w:r>
          </w:p>
        </w:tc>
        <w:tc>
          <w:tcPr>
            <w:tcW w:w="708" w:type="dxa"/>
            <w:tcBorders>
              <w:top w:val="single" w:sz="4" w:space="0" w:color="auto"/>
              <w:left w:val="nil"/>
              <w:bottom w:val="single" w:sz="4" w:space="0" w:color="auto"/>
              <w:right w:val="single" w:sz="4" w:space="0" w:color="auto"/>
            </w:tcBorders>
            <w:vAlign w:val="bottom"/>
          </w:tcPr>
          <w:p w14:paraId="467C59FF" w14:textId="77777777" w:rsidR="00C571D8" w:rsidRDefault="00C571D8" w:rsidP="00C571D8">
            <w:pPr>
              <w:spacing w:before="0"/>
              <w:jc w:val="right"/>
              <w:rPr>
                <w:color w:val="000000"/>
                <w:sz w:val="22"/>
                <w:szCs w:val="22"/>
                <w:lang w:eastAsia="et-EE"/>
              </w:rPr>
            </w:pPr>
            <w:r>
              <w:rPr>
                <w:color w:val="000000"/>
                <w:sz w:val="22"/>
                <w:szCs w:val="22"/>
                <w:lang w:eastAsia="et-EE"/>
              </w:rPr>
              <w:t>0,02</w:t>
            </w:r>
          </w:p>
        </w:tc>
        <w:tc>
          <w:tcPr>
            <w:tcW w:w="708" w:type="dxa"/>
            <w:tcBorders>
              <w:top w:val="single" w:sz="4" w:space="0" w:color="auto"/>
              <w:left w:val="nil"/>
              <w:bottom w:val="single" w:sz="4" w:space="0" w:color="auto"/>
              <w:right w:val="single" w:sz="4" w:space="0" w:color="auto"/>
            </w:tcBorders>
            <w:vAlign w:val="bottom"/>
          </w:tcPr>
          <w:p w14:paraId="2B955CA3" w14:textId="77777777" w:rsidR="00C571D8" w:rsidRDefault="00C571D8" w:rsidP="00C571D8">
            <w:pPr>
              <w:spacing w:before="0"/>
              <w:jc w:val="right"/>
              <w:rPr>
                <w:color w:val="000000"/>
                <w:sz w:val="22"/>
                <w:szCs w:val="22"/>
                <w:lang w:eastAsia="et-EE"/>
              </w:rPr>
            </w:pPr>
            <w:r>
              <w:rPr>
                <w:color w:val="000000"/>
                <w:sz w:val="22"/>
                <w:szCs w:val="22"/>
                <w:lang w:eastAsia="et-EE"/>
              </w:rPr>
              <w:t>0,02</w:t>
            </w:r>
          </w:p>
        </w:tc>
      </w:tr>
      <w:tr w:rsidR="00C571D8" w:rsidRPr="00974E6A" w14:paraId="175F8C0F" w14:textId="77777777" w:rsidTr="00C571D8">
        <w:trPr>
          <w:trHeight w:val="315"/>
        </w:trPr>
        <w:tc>
          <w:tcPr>
            <w:tcW w:w="1560" w:type="dxa"/>
            <w:tcBorders>
              <w:top w:val="single" w:sz="4" w:space="0" w:color="auto"/>
              <w:left w:val="single" w:sz="4" w:space="0" w:color="auto"/>
              <w:bottom w:val="single" w:sz="4" w:space="0" w:color="auto"/>
              <w:right w:val="nil"/>
            </w:tcBorders>
            <w:noWrap/>
            <w:vAlign w:val="bottom"/>
            <w:hideMark/>
          </w:tcPr>
          <w:p w14:paraId="1D9D7C91" w14:textId="77777777" w:rsidR="00C571D8" w:rsidRPr="00974E6A" w:rsidRDefault="00C571D8" w:rsidP="00634F9B">
            <w:pPr>
              <w:spacing w:before="0"/>
              <w:rPr>
                <w:color w:val="000000"/>
                <w:sz w:val="22"/>
                <w:szCs w:val="22"/>
                <w:lang w:eastAsia="et-EE"/>
              </w:rPr>
            </w:pPr>
            <w:r w:rsidRPr="00974E6A">
              <w:rPr>
                <w:color w:val="000000"/>
                <w:sz w:val="22"/>
                <w:szCs w:val="22"/>
                <w:lang w:eastAsia="et-EE"/>
              </w:rPr>
              <w:t>pH</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DC08F0F" w14:textId="77777777" w:rsidR="00C571D8" w:rsidRPr="00974E6A" w:rsidRDefault="00C571D8" w:rsidP="00634F9B">
            <w:pPr>
              <w:spacing w:before="0"/>
              <w:rPr>
                <w:color w:val="000000"/>
                <w:sz w:val="22"/>
                <w:szCs w:val="22"/>
                <w:lang w:eastAsia="et-EE"/>
              </w:rPr>
            </w:pPr>
            <w:r w:rsidRPr="00974E6A">
              <w:rPr>
                <w:color w:val="000000"/>
                <w:sz w:val="22"/>
                <w:szCs w:val="22"/>
                <w:lang w:eastAsia="et-EE"/>
              </w:rPr>
              <w:t> </w:t>
            </w:r>
          </w:p>
        </w:tc>
        <w:tc>
          <w:tcPr>
            <w:tcW w:w="709" w:type="dxa"/>
            <w:tcBorders>
              <w:top w:val="single" w:sz="4" w:space="0" w:color="auto"/>
              <w:left w:val="nil"/>
              <w:bottom w:val="single" w:sz="4" w:space="0" w:color="auto"/>
              <w:right w:val="nil"/>
            </w:tcBorders>
            <w:noWrap/>
            <w:vAlign w:val="bottom"/>
          </w:tcPr>
          <w:p w14:paraId="1F3CF7C3" w14:textId="77777777" w:rsidR="00C571D8" w:rsidRPr="00974E6A" w:rsidRDefault="00C571D8" w:rsidP="00C571D8">
            <w:pPr>
              <w:spacing w:before="0"/>
              <w:jc w:val="right"/>
              <w:rPr>
                <w:color w:val="000000"/>
                <w:sz w:val="22"/>
                <w:szCs w:val="22"/>
                <w:lang w:eastAsia="et-EE"/>
              </w:rPr>
            </w:pPr>
            <w:r>
              <w:rPr>
                <w:color w:val="000000"/>
                <w:sz w:val="22"/>
                <w:szCs w:val="22"/>
                <w:lang w:eastAsia="et-EE"/>
              </w:rPr>
              <w:t>7,97</w:t>
            </w:r>
          </w:p>
        </w:tc>
        <w:tc>
          <w:tcPr>
            <w:tcW w:w="708" w:type="dxa"/>
            <w:tcBorders>
              <w:top w:val="single" w:sz="4" w:space="0" w:color="auto"/>
              <w:left w:val="single" w:sz="4" w:space="0" w:color="auto"/>
              <w:bottom w:val="single" w:sz="4" w:space="0" w:color="auto"/>
              <w:right w:val="single" w:sz="4" w:space="0" w:color="auto"/>
            </w:tcBorders>
            <w:noWrap/>
            <w:vAlign w:val="bottom"/>
          </w:tcPr>
          <w:p w14:paraId="00F9A7FE" w14:textId="77777777" w:rsidR="00C571D8" w:rsidRPr="00974E6A" w:rsidRDefault="00C571D8" w:rsidP="00C571D8">
            <w:pPr>
              <w:spacing w:before="0"/>
              <w:jc w:val="right"/>
              <w:rPr>
                <w:color w:val="000000"/>
                <w:sz w:val="22"/>
                <w:szCs w:val="22"/>
                <w:lang w:eastAsia="et-EE"/>
              </w:rPr>
            </w:pPr>
            <w:r>
              <w:rPr>
                <w:color w:val="000000"/>
                <w:sz w:val="22"/>
                <w:szCs w:val="22"/>
                <w:lang w:eastAsia="et-EE"/>
              </w:rPr>
              <w:t>8,00</w:t>
            </w:r>
          </w:p>
        </w:tc>
        <w:tc>
          <w:tcPr>
            <w:tcW w:w="709" w:type="dxa"/>
            <w:tcBorders>
              <w:top w:val="single" w:sz="4" w:space="0" w:color="auto"/>
              <w:left w:val="nil"/>
              <w:bottom w:val="single" w:sz="4" w:space="0" w:color="auto"/>
              <w:right w:val="nil"/>
            </w:tcBorders>
            <w:noWrap/>
            <w:vAlign w:val="bottom"/>
          </w:tcPr>
          <w:p w14:paraId="04AE7EF0" w14:textId="77777777" w:rsidR="00C571D8" w:rsidRPr="00974E6A" w:rsidRDefault="00C571D8" w:rsidP="00C571D8">
            <w:pPr>
              <w:spacing w:before="0"/>
              <w:jc w:val="right"/>
              <w:rPr>
                <w:color w:val="000000"/>
                <w:sz w:val="22"/>
                <w:szCs w:val="22"/>
                <w:lang w:eastAsia="et-EE"/>
              </w:rPr>
            </w:pPr>
            <w:r>
              <w:rPr>
                <w:color w:val="000000"/>
                <w:sz w:val="22"/>
                <w:szCs w:val="22"/>
                <w:lang w:eastAsia="et-EE"/>
              </w:rPr>
              <w:t>7,78</w:t>
            </w:r>
          </w:p>
        </w:tc>
        <w:tc>
          <w:tcPr>
            <w:tcW w:w="709" w:type="dxa"/>
            <w:tcBorders>
              <w:top w:val="single" w:sz="4" w:space="0" w:color="auto"/>
              <w:left w:val="single" w:sz="4" w:space="0" w:color="auto"/>
              <w:bottom w:val="single" w:sz="4" w:space="0" w:color="auto"/>
              <w:right w:val="single" w:sz="4" w:space="0" w:color="auto"/>
            </w:tcBorders>
            <w:noWrap/>
            <w:vAlign w:val="bottom"/>
          </w:tcPr>
          <w:p w14:paraId="3548717D" w14:textId="77777777" w:rsidR="00C571D8" w:rsidRPr="00974E6A" w:rsidRDefault="00C571D8" w:rsidP="00C571D8">
            <w:pPr>
              <w:spacing w:before="0"/>
              <w:jc w:val="right"/>
              <w:rPr>
                <w:color w:val="000000"/>
                <w:sz w:val="22"/>
                <w:szCs w:val="22"/>
                <w:lang w:eastAsia="et-EE"/>
              </w:rPr>
            </w:pPr>
            <w:r>
              <w:rPr>
                <w:color w:val="000000"/>
                <w:sz w:val="22"/>
                <w:szCs w:val="22"/>
                <w:lang w:eastAsia="et-EE"/>
              </w:rPr>
              <w:t>7,71</w:t>
            </w:r>
          </w:p>
        </w:tc>
        <w:tc>
          <w:tcPr>
            <w:tcW w:w="709" w:type="dxa"/>
            <w:tcBorders>
              <w:top w:val="single" w:sz="4" w:space="0" w:color="auto"/>
              <w:left w:val="single" w:sz="4" w:space="0" w:color="auto"/>
              <w:bottom w:val="single" w:sz="4" w:space="0" w:color="auto"/>
              <w:right w:val="single" w:sz="4" w:space="0" w:color="auto"/>
            </w:tcBorders>
            <w:noWrap/>
            <w:vAlign w:val="bottom"/>
          </w:tcPr>
          <w:p w14:paraId="3736A581" w14:textId="77777777" w:rsidR="00C571D8" w:rsidRPr="00974E6A" w:rsidRDefault="00C571D8" w:rsidP="00C571D8">
            <w:pPr>
              <w:spacing w:before="0"/>
              <w:jc w:val="right"/>
              <w:rPr>
                <w:color w:val="000000"/>
                <w:sz w:val="22"/>
                <w:szCs w:val="22"/>
                <w:lang w:eastAsia="et-EE"/>
              </w:rPr>
            </w:pPr>
            <w:r>
              <w:rPr>
                <w:color w:val="000000"/>
                <w:sz w:val="22"/>
                <w:szCs w:val="22"/>
                <w:lang w:eastAsia="et-EE"/>
              </w:rPr>
              <w:t>7,84</w:t>
            </w:r>
          </w:p>
        </w:tc>
        <w:tc>
          <w:tcPr>
            <w:tcW w:w="708" w:type="dxa"/>
            <w:tcBorders>
              <w:top w:val="single" w:sz="4" w:space="0" w:color="auto"/>
              <w:left w:val="nil"/>
              <w:bottom w:val="single" w:sz="4" w:space="0" w:color="auto"/>
              <w:right w:val="single" w:sz="4" w:space="0" w:color="auto"/>
            </w:tcBorders>
            <w:noWrap/>
            <w:vAlign w:val="bottom"/>
          </w:tcPr>
          <w:p w14:paraId="46781F4A" w14:textId="77777777" w:rsidR="00C571D8" w:rsidRPr="00974E6A" w:rsidRDefault="00C571D8" w:rsidP="00C571D8">
            <w:pPr>
              <w:spacing w:before="0"/>
              <w:jc w:val="right"/>
              <w:rPr>
                <w:color w:val="000000"/>
                <w:sz w:val="22"/>
                <w:szCs w:val="22"/>
                <w:lang w:eastAsia="et-EE"/>
              </w:rPr>
            </w:pPr>
            <w:r>
              <w:rPr>
                <w:color w:val="000000"/>
                <w:sz w:val="22"/>
                <w:szCs w:val="22"/>
                <w:lang w:eastAsia="et-EE"/>
              </w:rPr>
              <w:t>7,76</w:t>
            </w:r>
          </w:p>
        </w:tc>
        <w:tc>
          <w:tcPr>
            <w:tcW w:w="708" w:type="dxa"/>
            <w:tcBorders>
              <w:top w:val="single" w:sz="4" w:space="0" w:color="auto"/>
              <w:left w:val="nil"/>
              <w:bottom w:val="single" w:sz="4" w:space="0" w:color="auto"/>
              <w:right w:val="single" w:sz="4" w:space="0" w:color="auto"/>
            </w:tcBorders>
            <w:vAlign w:val="bottom"/>
          </w:tcPr>
          <w:p w14:paraId="09553EBD" w14:textId="77777777" w:rsidR="00C571D8" w:rsidRDefault="00C571D8" w:rsidP="00C571D8">
            <w:pPr>
              <w:spacing w:before="0"/>
              <w:jc w:val="right"/>
              <w:rPr>
                <w:color w:val="000000"/>
                <w:sz w:val="22"/>
                <w:szCs w:val="22"/>
                <w:lang w:eastAsia="et-EE"/>
              </w:rPr>
            </w:pPr>
            <w:r>
              <w:rPr>
                <w:color w:val="000000"/>
                <w:sz w:val="22"/>
                <w:szCs w:val="22"/>
                <w:lang w:eastAsia="et-EE"/>
              </w:rPr>
              <w:t>7,8</w:t>
            </w:r>
          </w:p>
        </w:tc>
        <w:tc>
          <w:tcPr>
            <w:tcW w:w="708" w:type="dxa"/>
            <w:tcBorders>
              <w:top w:val="single" w:sz="4" w:space="0" w:color="auto"/>
              <w:left w:val="nil"/>
              <w:bottom w:val="single" w:sz="4" w:space="0" w:color="auto"/>
              <w:right w:val="single" w:sz="4" w:space="0" w:color="auto"/>
            </w:tcBorders>
            <w:vAlign w:val="bottom"/>
          </w:tcPr>
          <w:p w14:paraId="26549EDF" w14:textId="77777777" w:rsidR="00C571D8" w:rsidRDefault="00C571D8" w:rsidP="00C571D8">
            <w:pPr>
              <w:spacing w:before="0"/>
              <w:jc w:val="right"/>
              <w:rPr>
                <w:color w:val="000000"/>
                <w:sz w:val="22"/>
                <w:szCs w:val="22"/>
                <w:lang w:eastAsia="et-EE"/>
              </w:rPr>
            </w:pPr>
            <w:r>
              <w:rPr>
                <w:color w:val="000000"/>
                <w:sz w:val="22"/>
                <w:szCs w:val="22"/>
                <w:lang w:eastAsia="et-EE"/>
              </w:rPr>
              <w:t>7,8</w:t>
            </w:r>
          </w:p>
        </w:tc>
      </w:tr>
      <w:tr w:rsidR="00C571D8" w:rsidRPr="00974E6A" w14:paraId="76FABB74" w14:textId="77777777" w:rsidTr="00C571D8">
        <w:trPr>
          <w:trHeight w:val="315"/>
        </w:trPr>
        <w:tc>
          <w:tcPr>
            <w:tcW w:w="1560" w:type="dxa"/>
            <w:tcBorders>
              <w:top w:val="single" w:sz="4" w:space="0" w:color="auto"/>
              <w:left w:val="single" w:sz="4" w:space="0" w:color="auto"/>
              <w:bottom w:val="single" w:sz="4" w:space="0" w:color="auto"/>
              <w:right w:val="nil"/>
            </w:tcBorders>
            <w:noWrap/>
            <w:vAlign w:val="bottom"/>
          </w:tcPr>
          <w:p w14:paraId="478CD405" w14:textId="77777777" w:rsidR="00C571D8" w:rsidRPr="00974E6A" w:rsidRDefault="00C571D8" w:rsidP="00634F9B">
            <w:pPr>
              <w:spacing w:before="0"/>
              <w:rPr>
                <w:color w:val="000000"/>
                <w:sz w:val="22"/>
                <w:szCs w:val="22"/>
                <w:lang w:eastAsia="et-EE"/>
              </w:rPr>
            </w:pPr>
            <w:r>
              <w:rPr>
                <w:color w:val="000000"/>
                <w:sz w:val="22"/>
                <w:szCs w:val="22"/>
                <w:lang w:eastAsia="et-EE"/>
              </w:rPr>
              <w:t>Ammoonium-lämmastik</w:t>
            </w:r>
          </w:p>
        </w:tc>
        <w:tc>
          <w:tcPr>
            <w:tcW w:w="709" w:type="dxa"/>
            <w:tcBorders>
              <w:top w:val="single" w:sz="4" w:space="0" w:color="auto"/>
              <w:left w:val="single" w:sz="4" w:space="0" w:color="auto"/>
              <w:bottom w:val="single" w:sz="4" w:space="0" w:color="auto"/>
              <w:right w:val="single" w:sz="4" w:space="0" w:color="auto"/>
            </w:tcBorders>
            <w:noWrap/>
            <w:vAlign w:val="bottom"/>
          </w:tcPr>
          <w:p w14:paraId="00AEA2FB" w14:textId="77777777" w:rsidR="00C571D8" w:rsidRPr="00974E6A" w:rsidRDefault="00C571D8" w:rsidP="00634F9B">
            <w:pPr>
              <w:spacing w:before="0"/>
              <w:rPr>
                <w:color w:val="000000"/>
                <w:sz w:val="22"/>
                <w:szCs w:val="22"/>
                <w:lang w:eastAsia="et-EE"/>
              </w:rPr>
            </w:pPr>
            <w:r w:rsidRPr="00974E6A">
              <w:rPr>
                <w:color w:val="000000"/>
                <w:sz w:val="22"/>
                <w:szCs w:val="22"/>
                <w:lang w:eastAsia="et-EE"/>
              </w:rPr>
              <w:t>mg/l</w:t>
            </w:r>
            <w:r>
              <w:rPr>
                <w:color w:val="000000"/>
                <w:sz w:val="22"/>
                <w:szCs w:val="22"/>
                <w:lang w:eastAsia="et-EE"/>
              </w:rPr>
              <w:t xml:space="preserve"> NH4-N</w:t>
            </w:r>
          </w:p>
        </w:tc>
        <w:tc>
          <w:tcPr>
            <w:tcW w:w="709" w:type="dxa"/>
            <w:tcBorders>
              <w:top w:val="single" w:sz="4" w:space="0" w:color="auto"/>
              <w:left w:val="nil"/>
              <w:bottom w:val="single" w:sz="4" w:space="0" w:color="auto"/>
              <w:right w:val="nil"/>
            </w:tcBorders>
            <w:noWrap/>
            <w:vAlign w:val="bottom"/>
          </w:tcPr>
          <w:p w14:paraId="46AF1E85" w14:textId="77777777" w:rsidR="00C571D8" w:rsidRPr="00974E6A" w:rsidRDefault="00C571D8" w:rsidP="00C571D8">
            <w:pPr>
              <w:spacing w:before="0"/>
              <w:jc w:val="right"/>
              <w:rPr>
                <w:color w:val="000000"/>
                <w:sz w:val="22"/>
                <w:szCs w:val="22"/>
                <w:lang w:eastAsia="et-EE"/>
              </w:rPr>
            </w:pPr>
            <w:r>
              <w:rPr>
                <w:color w:val="000000"/>
                <w:sz w:val="22"/>
                <w:szCs w:val="22"/>
                <w:lang w:eastAsia="et-EE"/>
              </w:rPr>
              <w:t>&lt;0,04</w:t>
            </w:r>
          </w:p>
        </w:tc>
        <w:tc>
          <w:tcPr>
            <w:tcW w:w="708" w:type="dxa"/>
            <w:tcBorders>
              <w:top w:val="single" w:sz="4" w:space="0" w:color="auto"/>
              <w:left w:val="single" w:sz="4" w:space="0" w:color="auto"/>
              <w:bottom w:val="single" w:sz="4" w:space="0" w:color="auto"/>
              <w:right w:val="single" w:sz="4" w:space="0" w:color="auto"/>
            </w:tcBorders>
            <w:noWrap/>
            <w:vAlign w:val="bottom"/>
          </w:tcPr>
          <w:p w14:paraId="4732BC05" w14:textId="77777777" w:rsidR="00C571D8" w:rsidRPr="00974E6A" w:rsidRDefault="00C571D8" w:rsidP="00C571D8">
            <w:pPr>
              <w:spacing w:before="0"/>
              <w:jc w:val="right"/>
              <w:rPr>
                <w:color w:val="000000"/>
                <w:sz w:val="22"/>
                <w:szCs w:val="22"/>
                <w:lang w:eastAsia="et-EE"/>
              </w:rPr>
            </w:pPr>
            <w:r>
              <w:rPr>
                <w:color w:val="000000"/>
                <w:sz w:val="22"/>
                <w:szCs w:val="22"/>
                <w:lang w:eastAsia="et-EE"/>
              </w:rPr>
              <w:t>0,04</w:t>
            </w:r>
          </w:p>
        </w:tc>
        <w:tc>
          <w:tcPr>
            <w:tcW w:w="709" w:type="dxa"/>
            <w:tcBorders>
              <w:top w:val="single" w:sz="4" w:space="0" w:color="auto"/>
              <w:left w:val="nil"/>
              <w:bottom w:val="single" w:sz="4" w:space="0" w:color="auto"/>
              <w:right w:val="nil"/>
            </w:tcBorders>
            <w:noWrap/>
            <w:vAlign w:val="bottom"/>
          </w:tcPr>
          <w:p w14:paraId="0063D9BF" w14:textId="77777777" w:rsidR="00C571D8" w:rsidRPr="00974E6A" w:rsidRDefault="00C571D8" w:rsidP="00C571D8">
            <w:pPr>
              <w:spacing w:before="0"/>
              <w:jc w:val="right"/>
              <w:rPr>
                <w:color w:val="000000"/>
                <w:sz w:val="22"/>
                <w:szCs w:val="22"/>
                <w:lang w:eastAsia="et-EE"/>
              </w:rPr>
            </w:pPr>
            <w:r>
              <w:rPr>
                <w:color w:val="000000"/>
                <w:sz w:val="22"/>
                <w:szCs w:val="22"/>
                <w:lang w:eastAsia="et-EE"/>
              </w:rPr>
              <w:t>0,11</w:t>
            </w:r>
          </w:p>
        </w:tc>
        <w:tc>
          <w:tcPr>
            <w:tcW w:w="709" w:type="dxa"/>
            <w:tcBorders>
              <w:top w:val="single" w:sz="4" w:space="0" w:color="auto"/>
              <w:left w:val="single" w:sz="4" w:space="0" w:color="auto"/>
              <w:bottom w:val="single" w:sz="4" w:space="0" w:color="auto"/>
              <w:right w:val="single" w:sz="4" w:space="0" w:color="auto"/>
            </w:tcBorders>
            <w:noWrap/>
            <w:vAlign w:val="bottom"/>
          </w:tcPr>
          <w:p w14:paraId="11A52445" w14:textId="77777777" w:rsidR="00C571D8" w:rsidRPr="00974E6A" w:rsidRDefault="00C571D8" w:rsidP="00C571D8">
            <w:pPr>
              <w:spacing w:before="0"/>
              <w:jc w:val="right"/>
              <w:rPr>
                <w:color w:val="000000"/>
                <w:sz w:val="22"/>
                <w:szCs w:val="22"/>
                <w:lang w:eastAsia="et-EE"/>
              </w:rPr>
            </w:pPr>
            <w:r>
              <w:rPr>
                <w:color w:val="000000"/>
                <w:sz w:val="22"/>
                <w:szCs w:val="22"/>
                <w:lang w:eastAsia="et-EE"/>
              </w:rPr>
              <w:t>0,23</w:t>
            </w:r>
          </w:p>
        </w:tc>
        <w:tc>
          <w:tcPr>
            <w:tcW w:w="709" w:type="dxa"/>
            <w:tcBorders>
              <w:top w:val="single" w:sz="4" w:space="0" w:color="auto"/>
              <w:left w:val="single" w:sz="4" w:space="0" w:color="auto"/>
              <w:bottom w:val="single" w:sz="4" w:space="0" w:color="auto"/>
              <w:right w:val="single" w:sz="4" w:space="0" w:color="auto"/>
            </w:tcBorders>
            <w:noWrap/>
            <w:vAlign w:val="bottom"/>
          </w:tcPr>
          <w:p w14:paraId="076D212B" w14:textId="77777777" w:rsidR="00C571D8" w:rsidRPr="00974E6A" w:rsidRDefault="00C571D8" w:rsidP="00C571D8">
            <w:pPr>
              <w:spacing w:before="0"/>
              <w:jc w:val="right"/>
              <w:rPr>
                <w:color w:val="000000"/>
                <w:sz w:val="22"/>
                <w:szCs w:val="22"/>
                <w:lang w:eastAsia="et-EE"/>
              </w:rPr>
            </w:pPr>
            <w:r>
              <w:rPr>
                <w:color w:val="000000"/>
                <w:sz w:val="22"/>
                <w:szCs w:val="22"/>
                <w:lang w:eastAsia="et-EE"/>
              </w:rPr>
              <w:t>0,05</w:t>
            </w:r>
          </w:p>
        </w:tc>
        <w:tc>
          <w:tcPr>
            <w:tcW w:w="708" w:type="dxa"/>
            <w:tcBorders>
              <w:top w:val="single" w:sz="4" w:space="0" w:color="auto"/>
              <w:left w:val="nil"/>
              <w:bottom w:val="single" w:sz="4" w:space="0" w:color="auto"/>
              <w:right w:val="single" w:sz="4" w:space="0" w:color="auto"/>
            </w:tcBorders>
            <w:noWrap/>
            <w:vAlign w:val="bottom"/>
          </w:tcPr>
          <w:p w14:paraId="009E3603" w14:textId="77777777" w:rsidR="00C571D8" w:rsidRPr="00974E6A" w:rsidRDefault="00C571D8" w:rsidP="00C571D8">
            <w:pPr>
              <w:spacing w:before="0"/>
              <w:jc w:val="right"/>
              <w:rPr>
                <w:color w:val="000000"/>
                <w:sz w:val="22"/>
                <w:szCs w:val="22"/>
                <w:lang w:eastAsia="et-EE"/>
              </w:rPr>
            </w:pPr>
            <w:r>
              <w:rPr>
                <w:color w:val="000000"/>
                <w:sz w:val="22"/>
                <w:szCs w:val="22"/>
                <w:lang w:eastAsia="et-EE"/>
              </w:rPr>
              <w:t>0,06</w:t>
            </w:r>
          </w:p>
        </w:tc>
        <w:tc>
          <w:tcPr>
            <w:tcW w:w="708" w:type="dxa"/>
            <w:tcBorders>
              <w:top w:val="single" w:sz="4" w:space="0" w:color="auto"/>
              <w:left w:val="nil"/>
              <w:bottom w:val="single" w:sz="4" w:space="0" w:color="auto"/>
              <w:right w:val="single" w:sz="4" w:space="0" w:color="auto"/>
            </w:tcBorders>
            <w:vAlign w:val="bottom"/>
          </w:tcPr>
          <w:p w14:paraId="508AD063" w14:textId="77777777" w:rsidR="00C571D8" w:rsidRDefault="00C571D8" w:rsidP="00C571D8">
            <w:pPr>
              <w:spacing w:before="0"/>
              <w:jc w:val="right"/>
              <w:rPr>
                <w:color w:val="000000"/>
                <w:sz w:val="22"/>
                <w:szCs w:val="22"/>
                <w:lang w:eastAsia="et-EE"/>
              </w:rPr>
            </w:pPr>
            <w:r>
              <w:rPr>
                <w:color w:val="000000"/>
                <w:sz w:val="22"/>
                <w:szCs w:val="22"/>
                <w:lang w:eastAsia="et-EE"/>
              </w:rPr>
              <w:t>0,01</w:t>
            </w:r>
          </w:p>
        </w:tc>
        <w:tc>
          <w:tcPr>
            <w:tcW w:w="708" w:type="dxa"/>
            <w:tcBorders>
              <w:top w:val="single" w:sz="4" w:space="0" w:color="auto"/>
              <w:left w:val="nil"/>
              <w:bottom w:val="single" w:sz="4" w:space="0" w:color="auto"/>
              <w:right w:val="single" w:sz="4" w:space="0" w:color="auto"/>
            </w:tcBorders>
            <w:vAlign w:val="bottom"/>
          </w:tcPr>
          <w:p w14:paraId="786933F2" w14:textId="77777777" w:rsidR="00C571D8" w:rsidRDefault="00C571D8" w:rsidP="00C571D8">
            <w:pPr>
              <w:spacing w:before="0"/>
              <w:jc w:val="right"/>
              <w:rPr>
                <w:color w:val="000000"/>
                <w:sz w:val="22"/>
                <w:szCs w:val="22"/>
                <w:lang w:eastAsia="et-EE"/>
              </w:rPr>
            </w:pPr>
            <w:r>
              <w:rPr>
                <w:color w:val="000000"/>
                <w:sz w:val="22"/>
                <w:szCs w:val="22"/>
                <w:lang w:eastAsia="et-EE"/>
              </w:rPr>
              <w:t>0,03</w:t>
            </w:r>
          </w:p>
        </w:tc>
      </w:tr>
      <w:tr w:rsidR="00C571D8" w:rsidRPr="00974E6A" w14:paraId="549F1630" w14:textId="77777777" w:rsidTr="00C571D8">
        <w:trPr>
          <w:trHeight w:val="315"/>
        </w:trPr>
        <w:tc>
          <w:tcPr>
            <w:tcW w:w="1560" w:type="dxa"/>
            <w:tcBorders>
              <w:top w:val="single" w:sz="4" w:space="0" w:color="auto"/>
              <w:left w:val="single" w:sz="4" w:space="0" w:color="auto"/>
              <w:bottom w:val="single" w:sz="4" w:space="0" w:color="auto"/>
              <w:right w:val="nil"/>
            </w:tcBorders>
            <w:noWrap/>
            <w:vAlign w:val="bottom"/>
          </w:tcPr>
          <w:p w14:paraId="0BF64AC1" w14:textId="77777777" w:rsidR="00C571D8" w:rsidRPr="00974E6A" w:rsidRDefault="00C571D8" w:rsidP="00634F9B">
            <w:pPr>
              <w:spacing w:before="0"/>
              <w:rPr>
                <w:color w:val="000000"/>
                <w:sz w:val="22"/>
                <w:szCs w:val="22"/>
                <w:lang w:eastAsia="et-EE"/>
              </w:rPr>
            </w:pPr>
            <w:r w:rsidRPr="00974E6A">
              <w:rPr>
                <w:color w:val="000000"/>
                <w:sz w:val="22"/>
                <w:szCs w:val="22"/>
                <w:lang w:eastAsia="et-EE"/>
              </w:rPr>
              <w:t>Lahustunud O</w:t>
            </w:r>
            <w:r w:rsidRPr="00974E6A">
              <w:rPr>
                <w:color w:val="000000"/>
                <w:sz w:val="22"/>
                <w:szCs w:val="22"/>
                <w:vertAlign w:val="subscript"/>
                <w:lang w:eastAsia="et-EE"/>
              </w:rPr>
              <w:t>2</w:t>
            </w:r>
          </w:p>
        </w:tc>
        <w:tc>
          <w:tcPr>
            <w:tcW w:w="709" w:type="dxa"/>
            <w:tcBorders>
              <w:top w:val="single" w:sz="4" w:space="0" w:color="auto"/>
              <w:left w:val="single" w:sz="4" w:space="0" w:color="auto"/>
              <w:bottom w:val="single" w:sz="4" w:space="0" w:color="auto"/>
              <w:right w:val="single" w:sz="4" w:space="0" w:color="auto"/>
            </w:tcBorders>
            <w:noWrap/>
            <w:vAlign w:val="bottom"/>
          </w:tcPr>
          <w:p w14:paraId="029E7A1A" w14:textId="77777777" w:rsidR="00C571D8" w:rsidRPr="00974E6A" w:rsidRDefault="00C571D8" w:rsidP="00634F9B">
            <w:pPr>
              <w:spacing w:before="0"/>
              <w:rPr>
                <w:color w:val="000000"/>
                <w:sz w:val="22"/>
                <w:szCs w:val="22"/>
                <w:lang w:eastAsia="et-EE"/>
              </w:rPr>
            </w:pPr>
            <w:r w:rsidRPr="00974E6A">
              <w:rPr>
                <w:color w:val="000000"/>
                <w:sz w:val="22"/>
                <w:szCs w:val="22"/>
                <w:lang w:eastAsia="et-EE"/>
              </w:rPr>
              <w:t>mg/l</w:t>
            </w:r>
          </w:p>
        </w:tc>
        <w:tc>
          <w:tcPr>
            <w:tcW w:w="709" w:type="dxa"/>
            <w:tcBorders>
              <w:top w:val="single" w:sz="4" w:space="0" w:color="auto"/>
              <w:left w:val="nil"/>
              <w:bottom w:val="single" w:sz="4" w:space="0" w:color="auto"/>
              <w:right w:val="nil"/>
            </w:tcBorders>
            <w:noWrap/>
            <w:vAlign w:val="bottom"/>
          </w:tcPr>
          <w:p w14:paraId="14BEDC76" w14:textId="77777777" w:rsidR="00C571D8" w:rsidRPr="00974E6A" w:rsidRDefault="00C571D8" w:rsidP="00C571D8">
            <w:pPr>
              <w:spacing w:before="0"/>
              <w:jc w:val="right"/>
              <w:rPr>
                <w:color w:val="000000"/>
                <w:sz w:val="22"/>
                <w:szCs w:val="22"/>
                <w:lang w:eastAsia="et-EE"/>
              </w:rPr>
            </w:pPr>
            <w:r>
              <w:rPr>
                <w:color w:val="000000"/>
                <w:sz w:val="22"/>
                <w:szCs w:val="22"/>
                <w:lang w:eastAsia="et-EE"/>
              </w:rPr>
              <w:t>8,7</w:t>
            </w:r>
          </w:p>
        </w:tc>
        <w:tc>
          <w:tcPr>
            <w:tcW w:w="708" w:type="dxa"/>
            <w:tcBorders>
              <w:top w:val="single" w:sz="4" w:space="0" w:color="auto"/>
              <w:left w:val="single" w:sz="4" w:space="0" w:color="auto"/>
              <w:bottom w:val="single" w:sz="4" w:space="0" w:color="auto"/>
              <w:right w:val="single" w:sz="4" w:space="0" w:color="auto"/>
            </w:tcBorders>
            <w:noWrap/>
            <w:vAlign w:val="bottom"/>
          </w:tcPr>
          <w:p w14:paraId="791C6A5E" w14:textId="77777777" w:rsidR="00C571D8" w:rsidRPr="00974E6A" w:rsidRDefault="00C571D8" w:rsidP="00C571D8">
            <w:pPr>
              <w:spacing w:before="0"/>
              <w:jc w:val="right"/>
              <w:rPr>
                <w:color w:val="000000"/>
                <w:sz w:val="22"/>
                <w:szCs w:val="22"/>
                <w:lang w:eastAsia="et-EE"/>
              </w:rPr>
            </w:pPr>
            <w:r>
              <w:rPr>
                <w:color w:val="000000"/>
                <w:sz w:val="22"/>
                <w:szCs w:val="22"/>
                <w:lang w:eastAsia="et-EE"/>
              </w:rPr>
              <w:t>9,2</w:t>
            </w:r>
          </w:p>
        </w:tc>
        <w:tc>
          <w:tcPr>
            <w:tcW w:w="709" w:type="dxa"/>
            <w:tcBorders>
              <w:top w:val="single" w:sz="4" w:space="0" w:color="auto"/>
              <w:left w:val="nil"/>
              <w:bottom w:val="single" w:sz="4" w:space="0" w:color="auto"/>
              <w:right w:val="nil"/>
            </w:tcBorders>
            <w:noWrap/>
            <w:vAlign w:val="bottom"/>
          </w:tcPr>
          <w:p w14:paraId="52297E46" w14:textId="77777777" w:rsidR="00C571D8" w:rsidRPr="00974E6A" w:rsidRDefault="00C571D8" w:rsidP="00C571D8">
            <w:pPr>
              <w:spacing w:before="0"/>
              <w:jc w:val="right"/>
              <w:rPr>
                <w:color w:val="000000"/>
                <w:sz w:val="22"/>
                <w:szCs w:val="22"/>
                <w:lang w:eastAsia="et-EE"/>
              </w:rPr>
            </w:pPr>
            <w:r>
              <w:rPr>
                <w:color w:val="000000"/>
                <w:sz w:val="22"/>
                <w:szCs w:val="22"/>
                <w:lang w:eastAsia="et-EE"/>
              </w:rPr>
              <w:t>9,7</w:t>
            </w:r>
          </w:p>
        </w:tc>
        <w:tc>
          <w:tcPr>
            <w:tcW w:w="709" w:type="dxa"/>
            <w:tcBorders>
              <w:top w:val="single" w:sz="4" w:space="0" w:color="auto"/>
              <w:left w:val="single" w:sz="4" w:space="0" w:color="auto"/>
              <w:bottom w:val="single" w:sz="4" w:space="0" w:color="auto"/>
              <w:right w:val="single" w:sz="4" w:space="0" w:color="auto"/>
            </w:tcBorders>
            <w:noWrap/>
            <w:vAlign w:val="bottom"/>
          </w:tcPr>
          <w:p w14:paraId="1CDE3373" w14:textId="77777777" w:rsidR="00C571D8" w:rsidRPr="00974E6A" w:rsidRDefault="00C571D8" w:rsidP="00C571D8">
            <w:pPr>
              <w:spacing w:before="0"/>
              <w:jc w:val="right"/>
              <w:rPr>
                <w:color w:val="000000"/>
                <w:sz w:val="22"/>
                <w:szCs w:val="22"/>
                <w:lang w:eastAsia="et-EE"/>
              </w:rPr>
            </w:pPr>
            <w:r>
              <w:rPr>
                <w:color w:val="000000"/>
                <w:sz w:val="22"/>
                <w:szCs w:val="22"/>
                <w:lang w:eastAsia="et-EE"/>
              </w:rPr>
              <w:t>9,5</w:t>
            </w:r>
          </w:p>
        </w:tc>
        <w:tc>
          <w:tcPr>
            <w:tcW w:w="709" w:type="dxa"/>
            <w:tcBorders>
              <w:top w:val="single" w:sz="4" w:space="0" w:color="auto"/>
              <w:left w:val="single" w:sz="4" w:space="0" w:color="auto"/>
              <w:bottom w:val="single" w:sz="4" w:space="0" w:color="auto"/>
              <w:right w:val="single" w:sz="4" w:space="0" w:color="auto"/>
            </w:tcBorders>
            <w:noWrap/>
            <w:vAlign w:val="bottom"/>
          </w:tcPr>
          <w:p w14:paraId="13688B76" w14:textId="77777777" w:rsidR="00C571D8" w:rsidRPr="00974E6A" w:rsidRDefault="00C571D8" w:rsidP="00C571D8">
            <w:pPr>
              <w:spacing w:before="0"/>
              <w:jc w:val="right"/>
              <w:rPr>
                <w:color w:val="000000"/>
                <w:sz w:val="22"/>
                <w:szCs w:val="22"/>
                <w:lang w:eastAsia="et-EE"/>
              </w:rPr>
            </w:pPr>
            <w:r>
              <w:rPr>
                <w:color w:val="000000"/>
                <w:sz w:val="22"/>
                <w:szCs w:val="22"/>
                <w:lang w:eastAsia="et-EE"/>
              </w:rPr>
              <w:t>10,0</w:t>
            </w:r>
          </w:p>
        </w:tc>
        <w:tc>
          <w:tcPr>
            <w:tcW w:w="708" w:type="dxa"/>
            <w:tcBorders>
              <w:top w:val="single" w:sz="4" w:space="0" w:color="auto"/>
              <w:left w:val="nil"/>
              <w:bottom w:val="single" w:sz="4" w:space="0" w:color="auto"/>
              <w:right w:val="single" w:sz="4" w:space="0" w:color="auto"/>
            </w:tcBorders>
            <w:noWrap/>
            <w:vAlign w:val="bottom"/>
          </w:tcPr>
          <w:p w14:paraId="2CBAE8B0" w14:textId="77777777" w:rsidR="00C571D8" w:rsidRPr="00974E6A" w:rsidRDefault="00C571D8" w:rsidP="00C571D8">
            <w:pPr>
              <w:spacing w:before="0"/>
              <w:jc w:val="right"/>
              <w:rPr>
                <w:color w:val="000000"/>
                <w:sz w:val="22"/>
                <w:szCs w:val="22"/>
                <w:lang w:eastAsia="et-EE"/>
              </w:rPr>
            </w:pPr>
            <w:r>
              <w:rPr>
                <w:color w:val="000000"/>
                <w:sz w:val="22"/>
                <w:szCs w:val="22"/>
                <w:lang w:eastAsia="et-EE"/>
              </w:rPr>
              <w:t>10,0</w:t>
            </w:r>
          </w:p>
        </w:tc>
        <w:tc>
          <w:tcPr>
            <w:tcW w:w="708" w:type="dxa"/>
            <w:tcBorders>
              <w:top w:val="single" w:sz="4" w:space="0" w:color="auto"/>
              <w:left w:val="nil"/>
              <w:bottom w:val="single" w:sz="4" w:space="0" w:color="auto"/>
              <w:right w:val="single" w:sz="4" w:space="0" w:color="auto"/>
            </w:tcBorders>
            <w:vAlign w:val="bottom"/>
          </w:tcPr>
          <w:p w14:paraId="197D71F8" w14:textId="77777777" w:rsidR="00C571D8" w:rsidRDefault="00C571D8" w:rsidP="00C571D8">
            <w:pPr>
              <w:spacing w:before="0"/>
              <w:jc w:val="right"/>
              <w:rPr>
                <w:color w:val="000000"/>
                <w:sz w:val="22"/>
                <w:szCs w:val="22"/>
                <w:lang w:eastAsia="et-EE"/>
              </w:rPr>
            </w:pPr>
            <w:r>
              <w:rPr>
                <w:color w:val="000000"/>
                <w:sz w:val="22"/>
                <w:szCs w:val="22"/>
                <w:lang w:eastAsia="et-EE"/>
              </w:rPr>
              <w:t>9,3</w:t>
            </w:r>
          </w:p>
        </w:tc>
        <w:tc>
          <w:tcPr>
            <w:tcW w:w="708" w:type="dxa"/>
            <w:tcBorders>
              <w:top w:val="single" w:sz="4" w:space="0" w:color="auto"/>
              <w:left w:val="nil"/>
              <w:bottom w:val="single" w:sz="4" w:space="0" w:color="auto"/>
              <w:right w:val="single" w:sz="4" w:space="0" w:color="auto"/>
            </w:tcBorders>
            <w:vAlign w:val="bottom"/>
          </w:tcPr>
          <w:p w14:paraId="7C89FC40" w14:textId="77777777" w:rsidR="00C571D8" w:rsidRDefault="00C571D8" w:rsidP="00C571D8">
            <w:pPr>
              <w:spacing w:before="0"/>
              <w:jc w:val="right"/>
              <w:rPr>
                <w:color w:val="000000"/>
                <w:sz w:val="22"/>
                <w:szCs w:val="22"/>
                <w:lang w:eastAsia="et-EE"/>
              </w:rPr>
            </w:pPr>
            <w:r>
              <w:rPr>
                <w:color w:val="000000"/>
                <w:sz w:val="22"/>
                <w:szCs w:val="22"/>
                <w:lang w:eastAsia="et-EE"/>
              </w:rPr>
              <w:t>9,2</w:t>
            </w:r>
          </w:p>
        </w:tc>
      </w:tr>
    </w:tbl>
    <w:p w14:paraId="762321DA" w14:textId="77777777" w:rsidR="00387B8D" w:rsidRPr="00387B8D" w:rsidRDefault="00387B8D" w:rsidP="003676AE">
      <w:pPr>
        <w:jc w:val="both"/>
        <w:rPr>
          <w:iCs/>
        </w:rPr>
      </w:pPr>
    </w:p>
    <w:p w14:paraId="3CD6900C" w14:textId="77777777" w:rsidR="001D7276" w:rsidRPr="00AF58A3" w:rsidRDefault="00F3791D" w:rsidP="006E589C">
      <w:pPr>
        <w:pStyle w:val="Pealkiri3"/>
      </w:pPr>
      <w:bookmarkStart w:id="155" w:name="_Toc468718836"/>
      <w:r>
        <w:t xml:space="preserve">Jäneda </w:t>
      </w:r>
      <w:r w:rsidR="006E589C">
        <w:t>reoveepuhasti</w:t>
      </w:r>
      <w:bookmarkEnd w:id="155"/>
    </w:p>
    <w:p w14:paraId="0E60ECE9" w14:textId="77777777" w:rsidR="00E67AD6" w:rsidRPr="00202120" w:rsidRDefault="005E0CD7" w:rsidP="00E67AD6">
      <w:pPr>
        <w:spacing w:before="120" w:after="120"/>
        <w:jc w:val="both"/>
        <w:rPr>
          <w:color w:val="2E74B5"/>
        </w:rPr>
      </w:pPr>
      <w:r w:rsidRPr="00AF58A3">
        <w:t xml:space="preserve">Jäneda küla </w:t>
      </w:r>
      <w:r w:rsidRPr="00202120">
        <w:t>reoveepuhastile suunatud reovesi pärineb Jäneda külast ja on olmereoveelise päritoluga</w:t>
      </w:r>
      <w:r w:rsidR="00202120" w:rsidRPr="00202120">
        <w:t>, kanalisatsiooni juhitakse ka korruselamute räästavesi</w:t>
      </w:r>
      <w:r w:rsidRPr="00E67AD6">
        <w:t xml:space="preserve">. </w:t>
      </w:r>
      <w:r w:rsidR="00BD325A">
        <w:t>Ü</w:t>
      </w:r>
      <w:r w:rsidR="00E67AD6" w:rsidRPr="00E67AD6">
        <w:t xml:space="preserve">hiskanalisatsiooni tarbijate hulgas </w:t>
      </w:r>
      <w:r w:rsidR="00BD325A">
        <w:t xml:space="preserve">on ka </w:t>
      </w:r>
      <w:r w:rsidR="00E67AD6" w:rsidRPr="00E67AD6">
        <w:t xml:space="preserve">ettevõtteid ja asutusi. </w:t>
      </w:r>
      <w:r w:rsidR="00B95320" w:rsidRPr="00AF58A3">
        <w:t xml:space="preserve">Reoveepuhasti asukoht on </w:t>
      </w:r>
      <w:r w:rsidR="00B95320" w:rsidRPr="004742EE">
        <w:t xml:space="preserve">esitatud </w:t>
      </w:r>
      <w:r w:rsidR="004742EE" w:rsidRPr="004742EE">
        <w:t>Lisa 1</w:t>
      </w:r>
      <w:r w:rsidR="00B95320" w:rsidRPr="004742EE">
        <w:t xml:space="preserve"> </w:t>
      </w:r>
      <w:r w:rsidR="004742EE" w:rsidRPr="004742EE">
        <w:t>j</w:t>
      </w:r>
      <w:r w:rsidR="00B95320" w:rsidRPr="004742EE">
        <w:t xml:space="preserve">oonisel </w:t>
      </w:r>
      <w:r w:rsidR="004742EE" w:rsidRPr="004742EE">
        <w:t>VK</w:t>
      </w:r>
      <w:r w:rsidR="00B95320" w:rsidRPr="004742EE">
        <w:t>-3.</w:t>
      </w:r>
    </w:p>
    <w:p w14:paraId="376D643D" w14:textId="77777777" w:rsidR="00B95320" w:rsidRDefault="00E67AD6" w:rsidP="00B95320">
      <w:pPr>
        <w:jc w:val="both"/>
        <w:rPr>
          <w:b/>
          <w:bCs/>
        </w:rPr>
      </w:pPr>
      <w:r>
        <w:rPr>
          <w:lang w:val="en-GB"/>
        </w:rPr>
        <w:t xml:space="preserve">Jäneda </w:t>
      </w:r>
      <w:r w:rsidRPr="00AF58A3">
        <w:rPr>
          <w:lang w:val="en-GB"/>
        </w:rPr>
        <w:t>reoveepuhasti rekon</w:t>
      </w:r>
      <w:r>
        <w:rPr>
          <w:lang w:val="en-GB"/>
        </w:rPr>
        <w:t>strueeriti</w:t>
      </w:r>
      <w:r w:rsidRPr="00AF58A3">
        <w:rPr>
          <w:lang w:val="en-GB"/>
        </w:rPr>
        <w:t xml:space="preserve"> 2013</w:t>
      </w:r>
      <w:r>
        <w:rPr>
          <w:lang w:val="en-GB"/>
        </w:rPr>
        <w:t>.</w:t>
      </w:r>
      <w:r w:rsidRPr="00AF58A3">
        <w:rPr>
          <w:lang w:val="en-GB"/>
        </w:rPr>
        <w:t> a.</w:t>
      </w:r>
      <w:r w:rsidRPr="005E0CD7">
        <w:t xml:space="preserve"> </w:t>
      </w:r>
      <w:r w:rsidRPr="00AF58A3">
        <w:t>aktiivmudatehnoloogial põhineva</w:t>
      </w:r>
      <w:r>
        <w:t>ks</w:t>
      </w:r>
      <w:r w:rsidRPr="00AF58A3">
        <w:t xml:space="preserve"> reoveepuhasti</w:t>
      </w:r>
      <w:r>
        <w:t>ks</w:t>
      </w:r>
      <w:r w:rsidRPr="00AF58A3">
        <w:t>.</w:t>
      </w:r>
      <w:r w:rsidR="00B95320" w:rsidRPr="00B95320">
        <w:t xml:space="preserve"> </w:t>
      </w:r>
      <w:bookmarkStart w:id="156" w:name="_Toc322423672"/>
      <w:r w:rsidR="00B95320">
        <w:t>Reoveepuhasti dimensioneerimisel võeti aluseks alltoodud andmed:</w:t>
      </w:r>
    </w:p>
    <w:p w14:paraId="7AAB3779" w14:textId="77777777" w:rsidR="00B95320" w:rsidRPr="00AF58A3" w:rsidRDefault="00B95320" w:rsidP="00B95320">
      <w:pPr>
        <w:jc w:val="both"/>
        <w:rPr>
          <w:b/>
          <w:bCs/>
        </w:rPr>
      </w:pPr>
      <w:r w:rsidRPr="00AF58A3">
        <w:rPr>
          <w:b/>
          <w:bCs/>
        </w:rPr>
        <w:t xml:space="preserve">Tabel </w:t>
      </w:r>
      <w:r w:rsidR="0018196F">
        <w:rPr>
          <w:b/>
          <w:bCs/>
        </w:rPr>
        <w:t>5.18</w:t>
      </w:r>
      <w:r w:rsidRPr="00AF58A3">
        <w:rPr>
          <w:b/>
          <w:bCs/>
        </w:rPr>
        <w:t xml:space="preserve"> Jäneda puhasti dimensioneerimise aluseks võetud lähteandmed</w:t>
      </w:r>
      <w:bookmarkEnd w:id="156"/>
    </w:p>
    <w:tbl>
      <w:tblPr>
        <w:tblW w:w="0" w:type="auto"/>
        <w:tblInd w:w="108" w:type="dxa"/>
        <w:tblLook w:val="0000" w:firstRow="0" w:lastRow="0" w:firstColumn="0" w:lastColumn="0" w:noHBand="0" w:noVBand="0"/>
      </w:tblPr>
      <w:tblGrid>
        <w:gridCol w:w="1990"/>
        <w:gridCol w:w="1611"/>
        <w:gridCol w:w="794"/>
        <w:gridCol w:w="3783"/>
      </w:tblGrid>
      <w:tr w:rsidR="00B95320" w:rsidRPr="00974E6A" w14:paraId="5CC65A20" w14:textId="77777777" w:rsidTr="00881740">
        <w:trPr>
          <w:cantSplit/>
          <w:trHeight w:val="315"/>
        </w:trPr>
        <w:tc>
          <w:tcPr>
            <w:tcW w:w="2160" w:type="dxa"/>
            <w:tcBorders>
              <w:top w:val="single" w:sz="8" w:space="0" w:color="000000"/>
              <w:left w:val="single" w:sz="8" w:space="0" w:color="000000"/>
              <w:bottom w:val="single" w:sz="8" w:space="0" w:color="000000"/>
              <w:right w:val="single" w:sz="8" w:space="0" w:color="000000"/>
            </w:tcBorders>
            <w:shd w:val="clear" w:color="auto" w:fill="E0E0E0"/>
            <w:vAlign w:val="center"/>
          </w:tcPr>
          <w:p w14:paraId="157C0975" w14:textId="77777777" w:rsidR="00B95320" w:rsidRPr="00974E6A" w:rsidRDefault="00B95320" w:rsidP="00881740">
            <w:pPr>
              <w:spacing w:before="0"/>
              <w:jc w:val="both"/>
            </w:pPr>
            <w:r w:rsidRPr="00974E6A">
              <w:t>Parameeter</w:t>
            </w:r>
          </w:p>
        </w:tc>
        <w:tc>
          <w:tcPr>
            <w:tcW w:w="1800" w:type="dxa"/>
            <w:tcBorders>
              <w:top w:val="single" w:sz="8" w:space="0" w:color="000000"/>
              <w:left w:val="nil"/>
              <w:bottom w:val="single" w:sz="8" w:space="0" w:color="000000"/>
              <w:right w:val="single" w:sz="8" w:space="0" w:color="000000"/>
            </w:tcBorders>
            <w:shd w:val="clear" w:color="auto" w:fill="E0E0E0"/>
            <w:vAlign w:val="center"/>
          </w:tcPr>
          <w:p w14:paraId="52838194" w14:textId="77777777" w:rsidR="00B95320" w:rsidRPr="00974E6A" w:rsidRDefault="00B95320" w:rsidP="00881740">
            <w:pPr>
              <w:spacing w:before="0"/>
              <w:jc w:val="both"/>
            </w:pPr>
            <w:r w:rsidRPr="00974E6A">
              <w:t>Kogus (max)</w:t>
            </w:r>
          </w:p>
        </w:tc>
        <w:tc>
          <w:tcPr>
            <w:tcW w:w="818" w:type="dxa"/>
            <w:tcBorders>
              <w:top w:val="single" w:sz="8" w:space="0" w:color="000000"/>
              <w:left w:val="single" w:sz="8" w:space="0" w:color="000000"/>
              <w:bottom w:val="single" w:sz="8" w:space="0" w:color="000000"/>
              <w:right w:val="single" w:sz="8" w:space="0" w:color="000000"/>
            </w:tcBorders>
            <w:shd w:val="clear" w:color="auto" w:fill="E0E0E0"/>
            <w:vAlign w:val="center"/>
          </w:tcPr>
          <w:p w14:paraId="1A0EEDD3" w14:textId="77777777" w:rsidR="00B95320" w:rsidRPr="00974E6A" w:rsidRDefault="00B95320" w:rsidP="00881740">
            <w:pPr>
              <w:spacing w:before="0"/>
              <w:jc w:val="both"/>
            </w:pPr>
            <w:r w:rsidRPr="00974E6A">
              <w:t>Ühik</w:t>
            </w:r>
          </w:p>
        </w:tc>
        <w:tc>
          <w:tcPr>
            <w:tcW w:w="4342" w:type="dxa"/>
            <w:tcBorders>
              <w:top w:val="single" w:sz="8" w:space="0" w:color="000000"/>
              <w:left w:val="single" w:sz="8" w:space="0" w:color="000000"/>
              <w:bottom w:val="single" w:sz="8" w:space="0" w:color="000000"/>
              <w:right w:val="single" w:sz="8" w:space="0" w:color="000000"/>
            </w:tcBorders>
            <w:shd w:val="clear" w:color="auto" w:fill="E0E0E0"/>
            <w:vAlign w:val="center"/>
          </w:tcPr>
          <w:p w14:paraId="49C67013" w14:textId="77777777" w:rsidR="00B95320" w:rsidRPr="00974E6A" w:rsidRDefault="00B95320" w:rsidP="00881740">
            <w:pPr>
              <w:spacing w:before="0"/>
              <w:jc w:val="both"/>
            </w:pPr>
            <w:r w:rsidRPr="00974E6A">
              <w:t>Märkused</w:t>
            </w:r>
          </w:p>
        </w:tc>
      </w:tr>
      <w:tr w:rsidR="00B95320" w:rsidRPr="00974E6A" w14:paraId="46BFB89C" w14:textId="77777777" w:rsidTr="00881740">
        <w:trPr>
          <w:cantSplit/>
          <w:trHeight w:val="315"/>
        </w:trPr>
        <w:tc>
          <w:tcPr>
            <w:tcW w:w="2160" w:type="dxa"/>
            <w:tcBorders>
              <w:top w:val="single" w:sz="8" w:space="0" w:color="000000"/>
              <w:left w:val="single" w:sz="8" w:space="0" w:color="000000"/>
              <w:bottom w:val="single" w:sz="8" w:space="0" w:color="000000"/>
              <w:right w:val="single" w:sz="8" w:space="0" w:color="000000"/>
            </w:tcBorders>
            <w:vAlign w:val="center"/>
          </w:tcPr>
          <w:p w14:paraId="407C5391" w14:textId="77777777" w:rsidR="00B95320" w:rsidRPr="00974E6A" w:rsidRDefault="00B95320" w:rsidP="00881740">
            <w:pPr>
              <w:spacing w:before="0"/>
              <w:jc w:val="both"/>
            </w:pPr>
            <w:r w:rsidRPr="00974E6A">
              <w:t>R</w:t>
            </w:r>
          </w:p>
        </w:tc>
        <w:tc>
          <w:tcPr>
            <w:tcW w:w="1800" w:type="dxa"/>
            <w:tcBorders>
              <w:top w:val="single" w:sz="8" w:space="0" w:color="000000"/>
              <w:left w:val="nil"/>
              <w:bottom w:val="single" w:sz="8" w:space="0" w:color="000000"/>
              <w:right w:val="single" w:sz="8" w:space="0" w:color="000000"/>
            </w:tcBorders>
            <w:vAlign w:val="center"/>
          </w:tcPr>
          <w:p w14:paraId="7C9EC8A0" w14:textId="77777777" w:rsidR="00B95320" w:rsidRPr="00974E6A" w:rsidRDefault="00B95320" w:rsidP="00881740">
            <w:pPr>
              <w:spacing w:before="0"/>
              <w:jc w:val="both"/>
            </w:pPr>
            <w:r w:rsidRPr="00974E6A">
              <w:t>400</w:t>
            </w:r>
          </w:p>
        </w:tc>
        <w:tc>
          <w:tcPr>
            <w:tcW w:w="818" w:type="dxa"/>
            <w:tcBorders>
              <w:top w:val="single" w:sz="8" w:space="0" w:color="000000"/>
              <w:left w:val="single" w:sz="8" w:space="0" w:color="000000"/>
              <w:bottom w:val="single" w:sz="8" w:space="0" w:color="000000"/>
              <w:right w:val="single" w:sz="8" w:space="0" w:color="000000"/>
            </w:tcBorders>
            <w:vAlign w:val="center"/>
          </w:tcPr>
          <w:p w14:paraId="728391FD" w14:textId="77777777" w:rsidR="00B95320" w:rsidRPr="00974E6A" w:rsidRDefault="00B95320" w:rsidP="00881740">
            <w:pPr>
              <w:spacing w:before="0"/>
              <w:jc w:val="both"/>
            </w:pPr>
            <w:r w:rsidRPr="00974E6A">
              <w:t>IE</w:t>
            </w:r>
          </w:p>
        </w:tc>
        <w:tc>
          <w:tcPr>
            <w:tcW w:w="4342" w:type="dxa"/>
            <w:tcBorders>
              <w:top w:val="single" w:sz="8" w:space="0" w:color="000000"/>
              <w:left w:val="single" w:sz="8" w:space="0" w:color="000000"/>
              <w:bottom w:val="single" w:sz="8" w:space="0" w:color="000000"/>
              <w:right w:val="single" w:sz="8" w:space="0" w:color="000000"/>
            </w:tcBorders>
            <w:vAlign w:val="center"/>
          </w:tcPr>
          <w:p w14:paraId="3C849E75" w14:textId="77777777" w:rsidR="00B95320" w:rsidRPr="00974E6A" w:rsidRDefault="00B95320" w:rsidP="00881740">
            <w:pPr>
              <w:spacing w:before="0"/>
              <w:jc w:val="both"/>
            </w:pPr>
          </w:p>
        </w:tc>
      </w:tr>
      <w:tr w:rsidR="00B95320" w:rsidRPr="00974E6A" w14:paraId="53F62C1F" w14:textId="77777777" w:rsidTr="00881740">
        <w:trPr>
          <w:cantSplit/>
          <w:trHeight w:val="315"/>
        </w:trPr>
        <w:tc>
          <w:tcPr>
            <w:tcW w:w="2160" w:type="dxa"/>
            <w:tcBorders>
              <w:top w:val="single" w:sz="8" w:space="0" w:color="000000"/>
              <w:left w:val="single" w:sz="8" w:space="0" w:color="000000"/>
              <w:bottom w:val="single" w:sz="8" w:space="0" w:color="000000"/>
              <w:right w:val="single" w:sz="8" w:space="0" w:color="000000"/>
            </w:tcBorders>
            <w:vAlign w:val="center"/>
          </w:tcPr>
          <w:p w14:paraId="441A04CD" w14:textId="77777777" w:rsidR="00B95320" w:rsidRPr="00974E6A" w:rsidRDefault="00B95320" w:rsidP="00881740">
            <w:pPr>
              <w:spacing w:before="0"/>
              <w:jc w:val="both"/>
            </w:pPr>
            <w:r w:rsidRPr="00974E6A">
              <w:t>Q</w:t>
            </w:r>
            <w:r w:rsidRPr="00974E6A">
              <w:rPr>
                <w:vertAlign w:val="subscript"/>
              </w:rPr>
              <w:t>aver</w:t>
            </w:r>
          </w:p>
        </w:tc>
        <w:tc>
          <w:tcPr>
            <w:tcW w:w="1800" w:type="dxa"/>
            <w:tcBorders>
              <w:top w:val="single" w:sz="8" w:space="0" w:color="000000"/>
              <w:left w:val="nil"/>
              <w:bottom w:val="single" w:sz="8" w:space="0" w:color="000000"/>
              <w:right w:val="single" w:sz="8" w:space="0" w:color="000000"/>
            </w:tcBorders>
            <w:vAlign w:val="center"/>
          </w:tcPr>
          <w:p w14:paraId="3536F4EE" w14:textId="77777777" w:rsidR="00B95320" w:rsidRPr="00974E6A" w:rsidRDefault="00B95320" w:rsidP="00881740">
            <w:pPr>
              <w:spacing w:before="0"/>
              <w:jc w:val="both"/>
            </w:pPr>
            <w:r w:rsidRPr="00974E6A">
              <w:t>50</w:t>
            </w:r>
          </w:p>
        </w:tc>
        <w:tc>
          <w:tcPr>
            <w:tcW w:w="818" w:type="dxa"/>
            <w:tcBorders>
              <w:top w:val="single" w:sz="8" w:space="0" w:color="000000"/>
              <w:left w:val="single" w:sz="8" w:space="0" w:color="000000"/>
              <w:bottom w:val="single" w:sz="8" w:space="0" w:color="000000"/>
              <w:right w:val="single" w:sz="8" w:space="0" w:color="000000"/>
            </w:tcBorders>
            <w:vAlign w:val="center"/>
          </w:tcPr>
          <w:p w14:paraId="185F1ABE" w14:textId="77777777" w:rsidR="00B95320" w:rsidRPr="00974E6A" w:rsidRDefault="00B95320" w:rsidP="00881740">
            <w:pPr>
              <w:spacing w:before="0"/>
              <w:jc w:val="both"/>
            </w:pPr>
            <w:r w:rsidRPr="00974E6A">
              <w:t>m</w:t>
            </w:r>
            <w:r w:rsidRPr="00974E6A">
              <w:rPr>
                <w:vertAlign w:val="superscript"/>
              </w:rPr>
              <w:t>3</w:t>
            </w:r>
            <w:r w:rsidRPr="00974E6A">
              <w:t>/d</w:t>
            </w:r>
          </w:p>
        </w:tc>
        <w:tc>
          <w:tcPr>
            <w:tcW w:w="4342" w:type="dxa"/>
            <w:tcBorders>
              <w:top w:val="single" w:sz="8" w:space="0" w:color="000000"/>
              <w:left w:val="single" w:sz="8" w:space="0" w:color="000000"/>
              <w:bottom w:val="single" w:sz="8" w:space="0" w:color="000000"/>
              <w:right w:val="single" w:sz="8" w:space="0" w:color="000000"/>
            </w:tcBorders>
            <w:vAlign w:val="center"/>
          </w:tcPr>
          <w:p w14:paraId="13919B0E" w14:textId="77777777" w:rsidR="00B95320" w:rsidRPr="00974E6A" w:rsidRDefault="00B95320" w:rsidP="00881740">
            <w:pPr>
              <w:spacing w:before="0"/>
              <w:jc w:val="both"/>
            </w:pPr>
          </w:p>
        </w:tc>
      </w:tr>
      <w:tr w:rsidR="00B95320" w:rsidRPr="00974E6A" w14:paraId="2098FBA5" w14:textId="77777777" w:rsidTr="00881740">
        <w:trPr>
          <w:cantSplit/>
          <w:trHeight w:val="315"/>
        </w:trPr>
        <w:tc>
          <w:tcPr>
            <w:tcW w:w="2160" w:type="dxa"/>
            <w:tcBorders>
              <w:top w:val="single" w:sz="8" w:space="0" w:color="000000"/>
              <w:left w:val="single" w:sz="8" w:space="0" w:color="000000"/>
              <w:bottom w:val="single" w:sz="8" w:space="0" w:color="000000"/>
              <w:right w:val="single" w:sz="8" w:space="0" w:color="000000"/>
            </w:tcBorders>
            <w:vAlign w:val="center"/>
          </w:tcPr>
          <w:p w14:paraId="26077868" w14:textId="77777777" w:rsidR="00B95320" w:rsidRPr="00974E6A" w:rsidRDefault="00B95320" w:rsidP="00881740">
            <w:pPr>
              <w:spacing w:before="0"/>
              <w:jc w:val="both"/>
            </w:pPr>
            <w:r w:rsidRPr="00974E6A">
              <w:t>q</w:t>
            </w:r>
            <w:r w:rsidRPr="00974E6A">
              <w:rPr>
                <w:vertAlign w:val="subscript"/>
              </w:rPr>
              <w:t>h-max-dw</w:t>
            </w:r>
          </w:p>
        </w:tc>
        <w:tc>
          <w:tcPr>
            <w:tcW w:w="1800" w:type="dxa"/>
            <w:tcBorders>
              <w:top w:val="single" w:sz="8" w:space="0" w:color="000000"/>
              <w:left w:val="nil"/>
              <w:bottom w:val="single" w:sz="8" w:space="0" w:color="000000"/>
              <w:right w:val="single" w:sz="8" w:space="0" w:color="000000"/>
            </w:tcBorders>
            <w:vAlign w:val="center"/>
          </w:tcPr>
          <w:p w14:paraId="07A2EAC7" w14:textId="77777777" w:rsidR="00B95320" w:rsidRPr="00974E6A" w:rsidRDefault="00B95320" w:rsidP="00881740">
            <w:pPr>
              <w:spacing w:before="0"/>
              <w:jc w:val="both"/>
            </w:pPr>
            <w:r w:rsidRPr="00974E6A">
              <w:t>5</w:t>
            </w:r>
          </w:p>
        </w:tc>
        <w:tc>
          <w:tcPr>
            <w:tcW w:w="818" w:type="dxa"/>
            <w:tcBorders>
              <w:top w:val="single" w:sz="8" w:space="0" w:color="000000"/>
              <w:left w:val="single" w:sz="8" w:space="0" w:color="000000"/>
              <w:bottom w:val="single" w:sz="8" w:space="0" w:color="000000"/>
              <w:right w:val="single" w:sz="8" w:space="0" w:color="000000"/>
            </w:tcBorders>
            <w:vAlign w:val="center"/>
          </w:tcPr>
          <w:p w14:paraId="1015823A" w14:textId="77777777" w:rsidR="00B95320" w:rsidRPr="00974E6A" w:rsidRDefault="00B95320" w:rsidP="00881740">
            <w:pPr>
              <w:spacing w:before="0"/>
              <w:jc w:val="both"/>
            </w:pPr>
            <w:r w:rsidRPr="00974E6A">
              <w:t>m</w:t>
            </w:r>
            <w:r w:rsidRPr="00974E6A">
              <w:rPr>
                <w:vertAlign w:val="superscript"/>
              </w:rPr>
              <w:t>3</w:t>
            </w:r>
            <w:r w:rsidRPr="00974E6A">
              <w:t>/h</w:t>
            </w:r>
          </w:p>
        </w:tc>
        <w:tc>
          <w:tcPr>
            <w:tcW w:w="4342" w:type="dxa"/>
            <w:tcBorders>
              <w:top w:val="single" w:sz="8" w:space="0" w:color="000000"/>
              <w:left w:val="single" w:sz="8" w:space="0" w:color="000000"/>
              <w:bottom w:val="single" w:sz="8" w:space="0" w:color="000000"/>
              <w:right w:val="single" w:sz="8" w:space="0" w:color="000000"/>
            </w:tcBorders>
            <w:vAlign w:val="center"/>
          </w:tcPr>
          <w:p w14:paraId="2431ABCF" w14:textId="77777777" w:rsidR="00B95320" w:rsidRPr="00974E6A" w:rsidRDefault="00B95320" w:rsidP="00881740">
            <w:pPr>
              <w:spacing w:before="0"/>
              <w:jc w:val="both"/>
            </w:pPr>
            <w:r w:rsidRPr="00974E6A">
              <w:t>Kuiva ilma maksimaalne vooluhulk</w:t>
            </w:r>
          </w:p>
        </w:tc>
      </w:tr>
      <w:tr w:rsidR="00B95320" w:rsidRPr="00974E6A" w14:paraId="0D921F56" w14:textId="77777777" w:rsidTr="00881740">
        <w:trPr>
          <w:cantSplit/>
          <w:trHeight w:val="315"/>
        </w:trPr>
        <w:tc>
          <w:tcPr>
            <w:tcW w:w="2160" w:type="dxa"/>
            <w:tcBorders>
              <w:top w:val="single" w:sz="8" w:space="0" w:color="000000"/>
              <w:left w:val="single" w:sz="8" w:space="0" w:color="000000"/>
              <w:bottom w:val="single" w:sz="8" w:space="0" w:color="000000"/>
              <w:right w:val="single" w:sz="8" w:space="0" w:color="000000"/>
            </w:tcBorders>
            <w:vAlign w:val="center"/>
          </w:tcPr>
          <w:p w14:paraId="27FA9B72" w14:textId="77777777" w:rsidR="00B95320" w:rsidRPr="00974E6A" w:rsidRDefault="00B95320" w:rsidP="00881740">
            <w:pPr>
              <w:spacing w:before="0"/>
              <w:jc w:val="both"/>
            </w:pPr>
            <w:r w:rsidRPr="00974E6A">
              <w:t>q</w:t>
            </w:r>
            <w:r w:rsidRPr="00974E6A">
              <w:rPr>
                <w:vertAlign w:val="subscript"/>
              </w:rPr>
              <w:t>max</w:t>
            </w:r>
          </w:p>
        </w:tc>
        <w:tc>
          <w:tcPr>
            <w:tcW w:w="1800" w:type="dxa"/>
            <w:tcBorders>
              <w:top w:val="single" w:sz="8" w:space="0" w:color="000000"/>
              <w:left w:val="nil"/>
              <w:bottom w:val="single" w:sz="8" w:space="0" w:color="000000"/>
              <w:right w:val="single" w:sz="8" w:space="0" w:color="000000"/>
            </w:tcBorders>
            <w:vAlign w:val="center"/>
          </w:tcPr>
          <w:p w14:paraId="542A2839" w14:textId="77777777" w:rsidR="00B95320" w:rsidRPr="00974E6A" w:rsidRDefault="00B95320" w:rsidP="00881740">
            <w:pPr>
              <w:spacing w:before="0"/>
              <w:jc w:val="both"/>
            </w:pPr>
            <w:r w:rsidRPr="00974E6A">
              <w:t>8</w:t>
            </w:r>
          </w:p>
        </w:tc>
        <w:tc>
          <w:tcPr>
            <w:tcW w:w="818" w:type="dxa"/>
            <w:tcBorders>
              <w:top w:val="single" w:sz="8" w:space="0" w:color="000000"/>
              <w:left w:val="single" w:sz="8" w:space="0" w:color="000000"/>
              <w:bottom w:val="single" w:sz="8" w:space="0" w:color="000000"/>
              <w:right w:val="single" w:sz="8" w:space="0" w:color="000000"/>
            </w:tcBorders>
            <w:vAlign w:val="center"/>
          </w:tcPr>
          <w:p w14:paraId="7055FB4E" w14:textId="77777777" w:rsidR="00B95320" w:rsidRPr="00974E6A" w:rsidRDefault="00B95320" w:rsidP="00881740">
            <w:pPr>
              <w:spacing w:before="0"/>
              <w:jc w:val="both"/>
            </w:pPr>
            <w:r w:rsidRPr="00974E6A">
              <w:t>m</w:t>
            </w:r>
            <w:r w:rsidRPr="00974E6A">
              <w:rPr>
                <w:vertAlign w:val="superscript"/>
              </w:rPr>
              <w:t>3</w:t>
            </w:r>
            <w:r w:rsidRPr="00974E6A">
              <w:t>/h</w:t>
            </w:r>
          </w:p>
        </w:tc>
        <w:tc>
          <w:tcPr>
            <w:tcW w:w="4342" w:type="dxa"/>
            <w:tcBorders>
              <w:top w:val="single" w:sz="8" w:space="0" w:color="000000"/>
              <w:left w:val="single" w:sz="8" w:space="0" w:color="000000"/>
              <w:bottom w:val="single" w:sz="8" w:space="0" w:color="000000"/>
              <w:right w:val="single" w:sz="8" w:space="0" w:color="000000"/>
            </w:tcBorders>
            <w:vAlign w:val="center"/>
          </w:tcPr>
          <w:p w14:paraId="2D96CF0E" w14:textId="77777777" w:rsidR="00B95320" w:rsidRPr="00974E6A" w:rsidRDefault="00B95320" w:rsidP="00881740">
            <w:pPr>
              <w:spacing w:before="0"/>
              <w:jc w:val="both"/>
            </w:pPr>
            <w:r w:rsidRPr="00974E6A">
              <w:t>Maksimaalne vooluhulk</w:t>
            </w:r>
          </w:p>
        </w:tc>
      </w:tr>
      <w:tr w:rsidR="00B95320" w:rsidRPr="00974E6A" w14:paraId="52721DA6" w14:textId="77777777" w:rsidTr="00881740">
        <w:trPr>
          <w:cantSplit/>
          <w:trHeight w:val="315"/>
        </w:trPr>
        <w:tc>
          <w:tcPr>
            <w:tcW w:w="2160" w:type="dxa"/>
            <w:tcBorders>
              <w:top w:val="single" w:sz="8" w:space="0" w:color="000000"/>
              <w:left w:val="single" w:sz="8" w:space="0" w:color="000000"/>
              <w:bottom w:val="single" w:sz="8" w:space="0" w:color="000000"/>
              <w:right w:val="single" w:sz="8" w:space="0" w:color="000000"/>
            </w:tcBorders>
            <w:vAlign w:val="center"/>
          </w:tcPr>
          <w:p w14:paraId="39C8D227" w14:textId="77777777" w:rsidR="00B95320" w:rsidRPr="00974E6A" w:rsidRDefault="00B95320" w:rsidP="00881740">
            <w:pPr>
              <w:spacing w:before="0"/>
              <w:jc w:val="both"/>
            </w:pPr>
            <w:r w:rsidRPr="00974E6A">
              <w:t>BHT</w:t>
            </w:r>
            <w:r w:rsidRPr="00974E6A">
              <w:rPr>
                <w:vertAlign w:val="subscript"/>
              </w:rPr>
              <w:t>7</w:t>
            </w:r>
          </w:p>
        </w:tc>
        <w:tc>
          <w:tcPr>
            <w:tcW w:w="1800" w:type="dxa"/>
            <w:tcBorders>
              <w:top w:val="single" w:sz="8" w:space="0" w:color="000000"/>
              <w:left w:val="nil"/>
              <w:bottom w:val="single" w:sz="8" w:space="0" w:color="000000"/>
              <w:right w:val="single" w:sz="8" w:space="0" w:color="000000"/>
            </w:tcBorders>
            <w:vAlign w:val="center"/>
          </w:tcPr>
          <w:p w14:paraId="6832E693" w14:textId="77777777" w:rsidR="00B95320" w:rsidRPr="00974E6A" w:rsidRDefault="00B95320" w:rsidP="00881740">
            <w:pPr>
              <w:spacing w:before="0"/>
              <w:jc w:val="both"/>
            </w:pPr>
            <w:r w:rsidRPr="00974E6A">
              <w:t>24</w:t>
            </w:r>
          </w:p>
        </w:tc>
        <w:tc>
          <w:tcPr>
            <w:tcW w:w="818" w:type="dxa"/>
            <w:tcBorders>
              <w:top w:val="single" w:sz="8" w:space="0" w:color="000000"/>
              <w:left w:val="single" w:sz="8" w:space="0" w:color="000000"/>
              <w:bottom w:val="single" w:sz="8" w:space="0" w:color="000000"/>
              <w:right w:val="single" w:sz="8" w:space="0" w:color="000000"/>
            </w:tcBorders>
            <w:vAlign w:val="center"/>
          </w:tcPr>
          <w:p w14:paraId="03C48F64" w14:textId="77777777" w:rsidR="00B95320" w:rsidRPr="00974E6A" w:rsidRDefault="00B95320" w:rsidP="00881740">
            <w:pPr>
              <w:spacing w:before="0"/>
              <w:jc w:val="both"/>
            </w:pPr>
            <w:r w:rsidRPr="00974E6A">
              <w:t>kg/d</w:t>
            </w:r>
          </w:p>
        </w:tc>
        <w:tc>
          <w:tcPr>
            <w:tcW w:w="4342" w:type="dxa"/>
            <w:tcBorders>
              <w:top w:val="single" w:sz="8" w:space="0" w:color="000000"/>
              <w:left w:val="single" w:sz="8" w:space="0" w:color="000000"/>
              <w:bottom w:val="single" w:sz="8" w:space="0" w:color="000000"/>
              <w:right w:val="single" w:sz="8" w:space="0" w:color="000000"/>
            </w:tcBorders>
            <w:vAlign w:val="center"/>
          </w:tcPr>
          <w:p w14:paraId="26BD97B7" w14:textId="77777777" w:rsidR="00B95320" w:rsidRPr="00974E6A" w:rsidRDefault="00B95320" w:rsidP="00881740">
            <w:pPr>
              <w:spacing w:before="0"/>
              <w:jc w:val="both"/>
            </w:pPr>
            <w:r w:rsidRPr="00974E6A">
              <w:t>norm 60 g/(ie*d)</w:t>
            </w:r>
          </w:p>
        </w:tc>
      </w:tr>
      <w:tr w:rsidR="00B95320" w:rsidRPr="00974E6A" w14:paraId="1DA63781" w14:textId="77777777" w:rsidTr="00881740">
        <w:trPr>
          <w:cantSplit/>
          <w:trHeight w:val="315"/>
        </w:trPr>
        <w:tc>
          <w:tcPr>
            <w:tcW w:w="2160" w:type="dxa"/>
            <w:tcBorders>
              <w:top w:val="single" w:sz="8" w:space="0" w:color="000000"/>
              <w:left w:val="single" w:sz="8" w:space="0" w:color="000000"/>
              <w:bottom w:val="single" w:sz="8" w:space="0" w:color="000000"/>
              <w:right w:val="single" w:sz="8" w:space="0" w:color="000000"/>
            </w:tcBorders>
            <w:vAlign w:val="center"/>
          </w:tcPr>
          <w:p w14:paraId="7EE83ECB" w14:textId="77777777" w:rsidR="00B95320" w:rsidRPr="00974E6A" w:rsidRDefault="00B95320" w:rsidP="00881740">
            <w:pPr>
              <w:spacing w:before="0"/>
              <w:jc w:val="both"/>
            </w:pPr>
            <w:r w:rsidRPr="00974E6A">
              <w:t>Heljum</w:t>
            </w:r>
          </w:p>
        </w:tc>
        <w:tc>
          <w:tcPr>
            <w:tcW w:w="1800" w:type="dxa"/>
            <w:tcBorders>
              <w:top w:val="single" w:sz="8" w:space="0" w:color="000000"/>
              <w:left w:val="nil"/>
              <w:bottom w:val="single" w:sz="8" w:space="0" w:color="000000"/>
              <w:right w:val="single" w:sz="8" w:space="0" w:color="000000"/>
            </w:tcBorders>
            <w:vAlign w:val="center"/>
          </w:tcPr>
          <w:p w14:paraId="2EBDFB9E" w14:textId="77777777" w:rsidR="00B95320" w:rsidRPr="00974E6A" w:rsidRDefault="00B95320" w:rsidP="00881740">
            <w:pPr>
              <w:spacing w:before="0"/>
              <w:jc w:val="both"/>
            </w:pPr>
            <w:r w:rsidRPr="00974E6A">
              <w:t>28</w:t>
            </w:r>
          </w:p>
        </w:tc>
        <w:tc>
          <w:tcPr>
            <w:tcW w:w="818" w:type="dxa"/>
            <w:tcBorders>
              <w:top w:val="single" w:sz="8" w:space="0" w:color="000000"/>
              <w:left w:val="single" w:sz="8" w:space="0" w:color="000000"/>
              <w:bottom w:val="single" w:sz="8" w:space="0" w:color="000000"/>
              <w:right w:val="single" w:sz="8" w:space="0" w:color="000000"/>
            </w:tcBorders>
            <w:vAlign w:val="center"/>
          </w:tcPr>
          <w:p w14:paraId="496A9844" w14:textId="77777777" w:rsidR="00B95320" w:rsidRPr="00974E6A" w:rsidRDefault="00B95320" w:rsidP="00881740">
            <w:pPr>
              <w:spacing w:before="0"/>
              <w:jc w:val="both"/>
            </w:pPr>
            <w:r w:rsidRPr="00974E6A">
              <w:t>kg/d</w:t>
            </w:r>
          </w:p>
        </w:tc>
        <w:tc>
          <w:tcPr>
            <w:tcW w:w="4342" w:type="dxa"/>
            <w:tcBorders>
              <w:top w:val="single" w:sz="8" w:space="0" w:color="000000"/>
              <w:left w:val="single" w:sz="8" w:space="0" w:color="000000"/>
              <w:bottom w:val="single" w:sz="8" w:space="0" w:color="000000"/>
              <w:right w:val="single" w:sz="8" w:space="0" w:color="000000"/>
            </w:tcBorders>
            <w:vAlign w:val="center"/>
          </w:tcPr>
          <w:p w14:paraId="19604791" w14:textId="77777777" w:rsidR="00B95320" w:rsidRPr="00974E6A" w:rsidRDefault="00B95320" w:rsidP="00881740">
            <w:pPr>
              <w:spacing w:before="0"/>
              <w:jc w:val="both"/>
            </w:pPr>
            <w:r w:rsidRPr="00974E6A">
              <w:t>norm 70 g/(ie*d)</w:t>
            </w:r>
          </w:p>
        </w:tc>
      </w:tr>
      <w:tr w:rsidR="00B95320" w:rsidRPr="00974E6A" w14:paraId="68EFC23E" w14:textId="77777777" w:rsidTr="00881740">
        <w:trPr>
          <w:cantSplit/>
          <w:trHeight w:val="315"/>
        </w:trPr>
        <w:tc>
          <w:tcPr>
            <w:tcW w:w="2160" w:type="dxa"/>
            <w:tcBorders>
              <w:top w:val="single" w:sz="8" w:space="0" w:color="000000"/>
              <w:left w:val="single" w:sz="8" w:space="0" w:color="000000"/>
              <w:bottom w:val="single" w:sz="8" w:space="0" w:color="000000"/>
              <w:right w:val="single" w:sz="8" w:space="0" w:color="000000"/>
            </w:tcBorders>
            <w:vAlign w:val="center"/>
          </w:tcPr>
          <w:p w14:paraId="0CAC21B0" w14:textId="77777777" w:rsidR="00B95320" w:rsidRPr="00974E6A" w:rsidRDefault="00B95320" w:rsidP="00881740">
            <w:pPr>
              <w:spacing w:before="0"/>
              <w:jc w:val="both"/>
            </w:pPr>
            <w:r w:rsidRPr="00974E6A">
              <w:t>N</w:t>
            </w:r>
            <w:r w:rsidRPr="00974E6A">
              <w:rPr>
                <w:vertAlign w:val="subscript"/>
              </w:rPr>
              <w:t>üld</w:t>
            </w:r>
          </w:p>
        </w:tc>
        <w:tc>
          <w:tcPr>
            <w:tcW w:w="1800" w:type="dxa"/>
            <w:tcBorders>
              <w:top w:val="single" w:sz="8" w:space="0" w:color="000000"/>
              <w:left w:val="nil"/>
              <w:bottom w:val="single" w:sz="8" w:space="0" w:color="000000"/>
              <w:right w:val="single" w:sz="8" w:space="0" w:color="000000"/>
            </w:tcBorders>
            <w:vAlign w:val="center"/>
          </w:tcPr>
          <w:p w14:paraId="42951DE7" w14:textId="77777777" w:rsidR="00B95320" w:rsidRPr="00974E6A" w:rsidRDefault="00B95320" w:rsidP="00881740">
            <w:pPr>
              <w:spacing w:before="0"/>
              <w:jc w:val="both"/>
            </w:pPr>
            <w:r w:rsidRPr="00974E6A">
              <w:t>4,4</w:t>
            </w:r>
          </w:p>
        </w:tc>
        <w:tc>
          <w:tcPr>
            <w:tcW w:w="818" w:type="dxa"/>
            <w:tcBorders>
              <w:top w:val="single" w:sz="8" w:space="0" w:color="000000"/>
              <w:left w:val="single" w:sz="8" w:space="0" w:color="000000"/>
              <w:bottom w:val="single" w:sz="8" w:space="0" w:color="000000"/>
              <w:right w:val="single" w:sz="8" w:space="0" w:color="000000"/>
            </w:tcBorders>
            <w:vAlign w:val="center"/>
          </w:tcPr>
          <w:p w14:paraId="6DA8ECE6" w14:textId="77777777" w:rsidR="00B95320" w:rsidRPr="00974E6A" w:rsidRDefault="00B95320" w:rsidP="00881740">
            <w:pPr>
              <w:spacing w:before="0"/>
              <w:jc w:val="both"/>
            </w:pPr>
            <w:r w:rsidRPr="00974E6A">
              <w:t>kg/d</w:t>
            </w:r>
          </w:p>
        </w:tc>
        <w:tc>
          <w:tcPr>
            <w:tcW w:w="4342" w:type="dxa"/>
            <w:tcBorders>
              <w:top w:val="single" w:sz="8" w:space="0" w:color="000000"/>
              <w:left w:val="single" w:sz="8" w:space="0" w:color="000000"/>
              <w:bottom w:val="single" w:sz="8" w:space="0" w:color="000000"/>
              <w:right w:val="single" w:sz="8" w:space="0" w:color="000000"/>
            </w:tcBorders>
            <w:vAlign w:val="center"/>
          </w:tcPr>
          <w:p w14:paraId="0495266C" w14:textId="77777777" w:rsidR="00B95320" w:rsidRPr="00974E6A" w:rsidRDefault="00B95320" w:rsidP="00881740">
            <w:pPr>
              <w:spacing w:before="0"/>
              <w:jc w:val="both"/>
            </w:pPr>
            <w:r w:rsidRPr="00974E6A">
              <w:t>norm 12 g/(ie*d)</w:t>
            </w:r>
          </w:p>
        </w:tc>
      </w:tr>
      <w:tr w:rsidR="00B95320" w:rsidRPr="00974E6A" w14:paraId="08355D9C" w14:textId="77777777" w:rsidTr="00881740">
        <w:trPr>
          <w:cantSplit/>
          <w:trHeight w:val="315"/>
        </w:trPr>
        <w:tc>
          <w:tcPr>
            <w:tcW w:w="2160" w:type="dxa"/>
            <w:tcBorders>
              <w:top w:val="single" w:sz="8" w:space="0" w:color="000000"/>
              <w:left w:val="single" w:sz="8" w:space="0" w:color="000000"/>
              <w:bottom w:val="single" w:sz="8" w:space="0" w:color="000000"/>
              <w:right w:val="single" w:sz="8" w:space="0" w:color="000000"/>
            </w:tcBorders>
            <w:vAlign w:val="center"/>
          </w:tcPr>
          <w:p w14:paraId="50FBA987" w14:textId="77777777" w:rsidR="00B95320" w:rsidRPr="00974E6A" w:rsidRDefault="00B95320" w:rsidP="00881740">
            <w:pPr>
              <w:spacing w:before="0"/>
              <w:jc w:val="both"/>
            </w:pPr>
            <w:r w:rsidRPr="00974E6A">
              <w:t>P</w:t>
            </w:r>
            <w:r w:rsidRPr="00974E6A">
              <w:rPr>
                <w:vertAlign w:val="subscript"/>
              </w:rPr>
              <w:t>üld</w:t>
            </w:r>
          </w:p>
        </w:tc>
        <w:tc>
          <w:tcPr>
            <w:tcW w:w="1800" w:type="dxa"/>
            <w:tcBorders>
              <w:top w:val="single" w:sz="8" w:space="0" w:color="000000"/>
              <w:left w:val="nil"/>
              <w:bottom w:val="single" w:sz="8" w:space="0" w:color="000000"/>
              <w:right w:val="single" w:sz="8" w:space="0" w:color="000000"/>
            </w:tcBorders>
            <w:vAlign w:val="center"/>
          </w:tcPr>
          <w:p w14:paraId="61A37430" w14:textId="77777777" w:rsidR="00B95320" w:rsidRPr="00974E6A" w:rsidRDefault="00B95320" w:rsidP="00881740">
            <w:pPr>
              <w:spacing w:before="0"/>
              <w:jc w:val="both"/>
            </w:pPr>
            <w:r w:rsidRPr="00974E6A">
              <w:t>0,7</w:t>
            </w:r>
          </w:p>
        </w:tc>
        <w:tc>
          <w:tcPr>
            <w:tcW w:w="818" w:type="dxa"/>
            <w:tcBorders>
              <w:top w:val="single" w:sz="8" w:space="0" w:color="000000"/>
              <w:left w:val="single" w:sz="8" w:space="0" w:color="000000"/>
              <w:bottom w:val="single" w:sz="8" w:space="0" w:color="000000"/>
              <w:right w:val="single" w:sz="8" w:space="0" w:color="000000"/>
            </w:tcBorders>
            <w:vAlign w:val="center"/>
          </w:tcPr>
          <w:p w14:paraId="56AD2E9A" w14:textId="77777777" w:rsidR="00B95320" w:rsidRPr="00974E6A" w:rsidRDefault="00B95320" w:rsidP="00881740">
            <w:pPr>
              <w:spacing w:before="0"/>
              <w:jc w:val="both"/>
            </w:pPr>
            <w:r w:rsidRPr="00974E6A">
              <w:t>kg/d</w:t>
            </w:r>
          </w:p>
        </w:tc>
        <w:tc>
          <w:tcPr>
            <w:tcW w:w="4342" w:type="dxa"/>
            <w:tcBorders>
              <w:top w:val="single" w:sz="8" w:space="0" w:color="000000"/>
              <w:left w:val="single" w:sz="8" w:space="0" w:color="000000"/>
              <w:bottom w:val="single" w:sz="8" w:space="0" w:color="000000"/>
              <w:right w:val="single" w:sz="8" w:space="0" w:color="000000"/>
            </w:tcBorders>
            <w:vAlign w:val="center"/>
          </w:tcPr>
          <w:p w14:paraId="4CE1A9A1" w14:textId="77777777" w:rsidR="00B95320" w:rsidRPr="00974E6A" w:rsidRDefault="00B95320" w:rsidP="00881740">
            <w:pPr>
              <w:spacing w:before="0"/>
              <w:jc w:val="both"/>
            </w:pPr>
            <w:r w:rsidRPr="00974E6A">
              <w:t>norm 2 g/(ie*d)</w:t>
            </w:r>
          </w:p>
        </w:tc>
      </w:tr>
    </w:tbl>
    <w:p w14:paraId="0254CE2B" w14:textId="77777777" w:rsidR="001B2459" w:rsidRDefault="001B2459" w:rsidP="001B2459">
      <w:pPr>
        <w:jc w:val="both"/>
      </w:pPr>
    </w:p>
    <w:p w14:paraId="0A75E658" w14:textId="77777777" w:rsidR="001B2459" w:rsidRPr="00AF58A3" w:rsidRDefault="001B2459" w:rsidP="001B2459">
      <w:pPr>
        <w:jc w:val="both"/>
      </w:pPr>
      <w:r w:rsidRPr="00AF58A3">
        <w:t xml:space="preserve">Reoveepuhastust </w:t>
      </w:r>
      <w:r>
        <w:t>teostatakse</w:t>
      </w:r>
      <w:r w:rsidRPr="00AF58A3">
        <w:t xml:space="preserve"> järgneva tehnoloogia abil:</w:t>
      </w:r>
    </w:p>
    <w:p w14:paraId="68128394" w14:textId="77777777" w:rsidR="001B2459" w:rsidRPr="00AF58A3" w:rsidRDefault="001B2459" w:rsidP="001B2459">
      <w:pPr>
        <w:jc w:val="both"/>
      </w:pPr>
      <w:r w:rsidRPr="00AF58A3">
        <w:t>•</w:t>
      </w:r>
      <w:r w:rsidRPr="00AF58A3">
        <w:tab/>
        <w:t>mehhaaniline puhastus automaatvõrega;</w:t>
      </w:r>
    </w:p>
    <w:p w14:paraId="294EABC9" w14:textId="77777777" w:rsidR="001B2459" w:rsidRPr="00AF58A3" w:rsidRDefault="001B2459" w:rsidP="001B2459">
      <w:pPr>
        <w:spacing w:before="0"/>
        <w:jc w:val="both"/>
      </w:pPr>
      <w:r w:rsidRPr="00AF58A3">
        <w:t>•</w:t>
      </w:r>
      <w:r w:rsidRPr="00AF58A3">
        <w:tab/>
        <w:t>reovee tippkoormuste ühtlustamine mahutis;</w:t>
      </w:r>
    </w:p>
    <w:p w14:paraId="4A20FF35" w14:textId="77777777" w:rsidR="001B2459" w:rsidRPr="00AF58A3" w:rsidRDefault="001B2459" w:rsidP="001B2459">
      <w:pPr>
        <w:spacing w:before="0"/>
        <w:jc w:val="both"/>
      </w:pPr>
      <w:r w:rsidRPr="00AF58A3">
        <w:t>•</w:t>
      </w:r>
      <w:r w:rsidRPr="00AF58A3">
        <w:tab/>
        <w:t>aktiivmudapuhastus – bioloogiline puhastus süsinikuühendite ja lämmastiku ärastamiseks;</w:t>
      </w:r>
    </w:p>
    <w:p w14:paraId="6EEB6F24" w14:textId="77777777" w:rsidR="001B2459" w:rsidRPr="00AF58A3" w:rsidRDefault="001B2459" w:rsidP="001B2459">
      <w:pPr>
        <w:spacing w:before="0"/>
        <w:jc w:val="both"/>
      </w:pPr>
      <w:r w:rsidRPr="00AF58A3">
        <w:t>•</w:t>
      </w:r>
      <w:r w:rsidRPr="00AF58A3">
        <w:tab/>
        <w:t>keemiline fosforiärastus;</w:t>
      </w:r>
    </w:p>
    <w:p w14:paraId="59139E94" w14:textId="77777777" w:rsidR="001B2459" w:rsidRPr="00AF58A3" w:rsidRDefault="001B2459" w:rsidP="001B2459">
      <w:pPr>
        <w:spacing w:before="0"/>
        <w:jc w:val="both"/>
      </w:pPr>
      <w:r w:rsidRPr="00AF58A3">
        <w:t>•</w:t>
      </w:r>
      <w:r w:rsidRPr="00AF58A3">
        <w:tab/>
        <w:t>liigmuda tihendamine aereeritavas mahutis;</w:t>
      </w:r>
    </w:p>
    <w:p w14:paraId="60B7802F" w14:textId="77777777" w:rsidR="001B2459" w:rsidRDefault="001B2459" w:rsidP="001B2459">
      <w:pPr>
        <w:spacing w:before="0" w:after="240"/>
        <w:jc w:val="both"/>
      </w:pPr>
      <w:r w:rsidRPr="00AF58A3">
        <w:t>•</w:t>
      </w:r>
      <w:r w:rsidRPr="00AF58A3">
        <w:tab/>
        <w:t>liigmuda transport edasiseks käitluseks.</w:t>
      </w:r>
    </w:p>
    <w:p w14:paraId="7ABD84E8" w14:textId="77777777" w:rsidR="001B2459" w:rsidRPr="00AF58A3" w:rsidRDefault="001B2459" w:rsidP="001B2459">
      <w:pPr>
        <w:jc w:val="both"/>
      </w:pPr>
      <w:r>
        <w:t>R</w:t>
      </w:r>
      <w:r w:rsidRPr="00AF58A3">
        <w:t xml:space="preserve">eoveepuhasti tehnoloogia </w:t>
      </w:r>
      <w:r>
        <w:t>täpsem info on OÜ Aqua Consult B</w:t>
      </w:r>
      <w:r w:rsidRPr="00AF58A3">
        <w:t>altic 2012</w:t>
      </w:r>
      <w:r>
        <w:t>.</w:t>
      </w:r>
      <w:r w:rsidRPr="00AF58A3">
        <w:t xml:space="preserve"> a</w:t>
      </w:r>
      <w:r>
        <w:t>.</w:t>
      </w:r>
      <w:r w:rsidRPr="00AF58A3">
        <w:t xml:space="preserve"> koostatud </w:t>
      </w:r>
      <w:r>
        <w:t>põhiprojektis</w:t>
      </w:r>
      <w:r w:rsidRPr="00AF58A3">
        <w:t xml:space="preserve"> (Töö nr 12-65-01).</w:t>
      </w:r>
    </w:p>
    <w:p w14:paraId="53A09F75" w14:textId="77777777" w:rsidR="001B2459" w:rsidRPr="00AF58A3" w:rsidRDefault="001B2459" w:rsidP="001B2459">
      <w:pPr>
        <w:jc w:val="both"/>
      </w:pPr>
    </w:p>
    <w:p w14:paraId="541229FD" w14:textId="77777777" w:rsidR="001B2459" w:rsidRPr="00AF58A3" w:rsidRDefault="001B2459" w:rsidP="001B2459">
      <w:pPr>
        <w:jc w:val="both"/>
        <w:rPr>
          <w:u w:val="single"/>
        </w:rPr>
      </w:pPr>
      <w:r w:rsidRPr="00AF58A3">
        <w:rPr>
          <w:u w:val="single"/>
        </w:rPr>
        <w:t>Puhastusprotsessis kasutatavad mahutid</w:t>
      </w:r>
    </w:p>
    <w:p w14:paraId="57E1AA9F" w14:textId="77777777" w:rsidR="001B2459" w:rsidRPr="00AF58A3" w:rsidRDefault="001B2459" w:rsidP="001B2459">
      <w:pPr>
        <w:jc w:val="both"/>
      </w:pPr>
      <w:r>
        <w:t>Jäneda külas rajati</w:t>
      </w:r>
      <w:r w:rsidRPr="00AF58A3">
        <w:t xml:space="preserve"> reoveepuhasti rekonstrueerimise käigus kõik uued mahutid ja basseinid.</w:t>
      </w:r>
    </w:p>
    <w:p w14:paraId="075B7C31" w14:textId="77777777" w:rsidR="001B2459" w:rsidRPr="00AF58A3" w:rsidRDefault="001B2459" w:rsidP="001B2459">
      <w:pPr>
        <w:jc w:val="both"/>
      </w:pPr>
      <w:r>
        <w:t>Puhastusprotsessi ühtla</w:t>
      </w:r>
      <w:r w:rsidRPr="00AF58A3">
        <w:t xml:space="preserve">semaks </w:t>
      </w:r>
      <w:r>
        <w:t>toimimiseks</w:t>
      </w:r>
      <w:r w:rsidRPr="00AF58A3">
        <w:t xml:space="preserve"> </w:t>
      </w:r>
      <w:r>
        <w:t>rajati</w:t>
      </w:r>
      <w:r w:rsidRPr="00AF58A3">
        <w:t xml:space="preserve"> raudbetoonist 50 m</w:t>
      </w:r>
      <w:r w:rsidRPr="00AF58A3">
        <w:rPr>
          <w:vertAlign w:val="superscript"/>
        </w:rPr>
        <w:t>3</w:t>
      </w:r>
      <w:r w:rsidRPr="00AF58A3">
        <w:t xml:space="preserve"> </w:t>
      </w:r>
      <w:r>
        <w:t xml:space="preserve">ja 4 m sügavune </w:t>
      </w:r>
      <w:r w:rsidRPr="008B3427">
        <w:rPr>
          <w:i/>
        </w:rPr>
        <w:t>ühtlustusmahuti</w:t>
      </w:r>
      <w:r w:rsidRPr="00AF58A3">
        <w:t>. Kogu reoveepuhastisse sisenev reovesi juhitakse mehhaanilise puhastuse kompaktseadmest tuleva DN 15</w:t>
      </w:r>
      <w:r>
        <w:t>0 toru kaudu ühtlustusmahutisse.</w:t>
      </w:r>
      <w:r w:rsidRPr="00AF58A3">
        <w:t xml:space="preserve"> </w:t>
      </w:r>
      <w:r>
        <w:t>Reovee juhib</w:t>
      </w:r>
      <w:r w:rsidRPr="00AF58A3">
        <w:t xml:space="preserve"> puhastusprotsessi </w:t>
      </w:r>
      <w:r>
        <w:t>sukelpump.</w:t>
      </w:r>
      <w:r w:rsidRPr="00AF58A3">
        <w:t xml:space="preserve"> </w:t>
      </w:r>
      <w:r>
        <w:t>Lisaks töötab mahutis pidevalt</w:t>
      </w:r>
      <w:r w:rsidRPr="00AF58A3">
        <w:t xml:space="preserve"> segur sisenenud reovee ühtlaseks läbisegamiseks. Ühtlustusmahuti on varustatud avarii ülevoolutoruga puhasti väljavoolu.</w:t>
      </w:r>
    </w:p>
    <w:p w14:paraId="5BB822E4" w14:textId="77777777" w:rsidR="001B2459" w:rsidRPr="00AF58A3" w:rsidRDefault="001B2459" w:rsidP="001B2459">
      <w:pPr>
        <w:jc w:val="both"/>
      </w:pPr>
      <w:r w:rsidRPr="00AF58A3">
        <w:t xml:space="preserve">Reovee bioloogiline puhastus toimub raudbetoonist </w:t>
      </w:r>
      <w:r w:rsidRPr="008B3427">
        <w:rPr>
          <w:i/>
        </w:rPr>
        <w:t>denitrifikatsioonimahutis</w:t>
      </w:r>
      <w:r w:rsidRPr="00AF58A3">
        <w:t xml:space="preserve">, </w:t>
      </w:r>
      <w:r w:rsidRPr="008B3427">
        <w:rPr>
          <w:i/>
        </w:rPr>
        <w:t>aeratsioonimahutis</w:t>
      </w:r>
      <w:r w:rsidRPr="00AF58A3">
        <w:t xml:space="preserve"> (nimetatakse ka nitrifikatsioonimahutiks) ning </w:t>
      </w:r>
      <w:r w:rsidRPr="008B3427">
        <w:rPr>
          <w:i/>
        </w:rPr>
        <w:t>järelsetitis</w:t>
      </w:r>
      <w:r w:rsidRPr="00AF58A3">
        <w:t xml:space="preserve">. </w:t>
      </w:r>
      <w:r>
        <w:t>Denitrifikatsioonimahuti</w:t>
      </w:r>
      <w:r w:rsidRPr="00AF58A3">
        <w:t xml:space="preserve"> mah</w:t>
      </w:r>
      <w:r>
        <w:t>t on</w:t>
      </w:r>
      <w:r w:rsidRPr="00AF58A3">
        <w:t xml:space="preserve"> 30 m</w:t>
      </w:r>
      <w:r w:rsidRPr="00AF58A3">
        <w:rPr>
          <w:vertAlign w:val="superscript"/>
        </w:rPr>
        <w:t>3</w:t>
      </w:r>
      <w:r w:rsidRPr="00AF58A3">
        <w:t xml:space="preserve"> ja aeratsioonimahutil 60 m</w:t>
      </w:r>
      <w:r w:rsidRPr="00AF58A3">
        <w:rPr>
          <w:vertAlign w:val="superscript"/>
        </w:rPr>
        <w:t>3</w:t>
      </w:r>
      <w:r w:rsidRPr="00AF58A3">
        <w:t xml:space="preserve">. Järelsetiti </w:t>
      </w:r>
      <w:r>
        <w:t>pindala on</w:t>
      </w:r>
      <w:r w:rsidRPr="00AF58A3">
        <w:t xml:space="preserve"> 16 m</w:t>
      </w:r>
      <w:r w:rsidRPr="00AF58A3">
        <w:rPr>
          <w:vertAlign w:val="superscript"/>
        </w:rPr>
        <w:t>2</w:t>
      </w:r>
      <w:r w:rsidRPr="00AF58A3">
        <w:t xml:space="preserve">. </w:t>
      </w:r>
      <w:r>
        <w:t>Kõigi mahutite sügavus on 4 m.</w:t>
      </w:r>
    </w:p>
    <w:p w14:paraId="421F5C6B" w14:textId="77777777" w:rsidR="001B2459" w:rsidRPr="00AF58A3" w:rsidRDefault="001B2459" w:rsidP="001B2459">
      <w:pPr>
        <w:jc w:val="both"/>
      </w:pPr>
      <w:r w:rsidRPr="00AF58A3">
        <w:t xml:space="preserve">Reoveest fosfori ärastamiseks </w:t>
      </w:r>
      <w:r>
        <w:t>paikneb</w:t>
      </w:r>
      <w:r w:rsidRPr="00AF58A3">
        <w:t xml:space="preserve"> </w:t>
      </w:r>
      <w:r>
        <w:t xml:space="preserve">tehnohoones </w:t>
      </w:r>
      <w:r w:rsidRPr="00AF58A3">
        <w:t xml:space="preserve">kemikaali hoiumahuti </w:t>
      </w:r>
      <w:r>
        <w:t>(</w:t>
      </w:r>
      <w:r w:rsidRPr="00AF58A3">
        <w:t>1 m</w:t>
      </w:r>
      <w:r w:rsidRPr="00AF58A3">
        <w:rPr>
          <w:vertAlign w:val="superscript"/>
        </w:rPr>
        <w:t>3</w:t>
      </w:r>
      <w:r w:rsidRPr="008B3427">
        <w:t>)</w:t>
      </w:r>
      <w:r>
        <w:rPr>
          <w:vertAlign w:val="superscript"/>
        </w:rPr>
        <w:t xml:space="preserve"> </w:t>
      </w:r>
      <w:r w:rsidRPr="00AF58A3">
        <w:t xml:space="preserve">ja doseerimispump, mille abil juhitakse kemikaal aeratsioonimahutisse. </w:t>
      </w:r>
    </w:p>
    <w:p w14:paraId="48295BAC" w14:textId="77777777" w:rsidR="001B2459" w:rsidRPr="00AF58A3" w:rsidRDefault="001B2459" w:rsidP="001B2459">
      <w:pPr>
        <w:jc w:val="both"/>
        <w:rPr>
          <w:u w:val="single"/>
        </w:rPr>
      </w:pPr>
      <w:r w:rsidRPr="00AF58A3">
        <w:rPr>
          <w:u w:val="single"/>
        </w:rPr>
        <w:t>Settekäitlus</w:t>
      </w:r>
    </w:p>
    <w:p w14:paraId="75AEB76A" w14:textId="52C7976D" w:rsidR="001B2459" w:rsidRPr="00AF58A3" w:rsidRDefault="001B2459" w:rsidP="001B2459">
      <w:pPr>
        <w:spacing w:after="240"/>
        <w:jc w:val="both"/>
        <w:rPr>
          <w:bCs/>
        </w:rPr>
      </w:pPr>
      <w:r w:rsidRPr="00AF58A3">
        <w:rPr>
          <w:bCs/>
        </w:rPr>
        <w:t>Puhastusprotsessist järelsetiti kaudu e</w:t>
      </w:r>
      <w:r>
        <w:rPr>
          <w:bCs/>
        </w:rPr>
        <w:t>emaldatud liigmuda tihendatakse</w:t>
      </w:r>
      <w:r w:rsidRPr="00AF58A3">
        <w:rPr>
          <w:bCs/>
        </w:rPr>
        <w:t xml:space="preserve"> </w:t>
      </w:r>
      <w:r>
        <w:rPr>
          <w:bCs/>
        </w:rPr>
        <w:t xml:space="preserve">ja stabiliseeritakse </w:t>
      </w:r>
      <w:r w:rsidRPr="00AF58A3">
        <w:rPr>
          <w:bCs/>
        </w:rPr>
        <w:t>40 m</w:t>
      </w:r>
      <w:r w:rsidRPr="00AF58A3">
        <w:rPr>
          <w:bCs/>
          <w:vertAlign w:val="superscript"/>
        </w:rPr>
        <w:t>3</w:t>
      </w:r>
      <w:r>
        <w:rPr>
          <w:bCs/>
          <w:vertAlign w:val="superscript"/>
        </w:rPr>
        <w:t xml:space="preserve"> </w:t>
      </w:r>
      <w:r w:rsidRPr="00AF58A3">
        <w:rPr>
          <w:bCs/>
        </w:rPr>
        <w:t xml:space="preserve">raudbetoonist </w:t>
      </w:r>
      <w:r>
        <w:rPr>
          <w:bCs/>
        </w:rPr>
        <w:t>l</w:t>
      </w:r>
      <w:r w:rsidRPr="00AF58A3">
        <w:rPr>
          <w:bCs/>
        </w:rPr>
        <w:t>iigmudatihendis</w:t>
      </w:r>
      <w:r>
        <w:rPr>
          <w:bCs/>
        </w:rPr>
        <w:t>.</w:t>
      </w:r>
      <w:r w:rsidRPr="00AF58A3">
        <w:rPr>
          <w:bCs/>
        </w:rPr>
        <w:t xml:space="preserve"> </w:t>
      </w:r>
      <w:r>
        <w:rPr>
          <w:bCs/>
        </w:rPr>
        <w:t>M</w:t>
      </w:r>
      <w:r w:rsidRPr="00AF58A3">
        <w:rPr>
          <w:bCs/>
        </w:rPr>
        <w:t xml:space="preserve">ahutisse on </w:t>
      </w:r>
      <w:r>
        <w:rPr>
          <w:bCs/>
        </w:rPr>
        <w:t xml:space="preserve">paigaldatud </w:t>
      </w:r>
      <w:r w:rsidRPr="00AF58A3">
        <w:rPr>
          <w:bCs/>
        </w:rPr>
        <w:t xml:space="preserve">aeratsioonitoru aeratsiooni elementidega, millesse õhu juhtimiseks kasutatakse </w:t>
      </w:r>
      <w:r>
        <w:rPr>
          <w:bCs/>
        </w:rPr>
        <w:t>tehnohoone</w:t>
      </w:r>
      <w:r w:rsidRPr="00AF58A3">
        <w:rPr>
          <w:bCs/>
        </w:rPr>
        <w:t xml:space="preserve">s </w:t>
      </w:r>
      <w:r>
        <w:rPr>
          <w:bCs/>
        </w:rPr>
        <w:t xml:space="preserve">paiknevaid </w:t>
      </w:r>
      <w:r w:rsidRPr="00AF58A3">
        <w:rPr>
          <w:bCs/>
        </w:rPr>
        <w:t xml:space="preserve">aeratsioonimahuti puhureid. Liigmudatihendis väheneb </w:t>
      </w:r>
      <w:r>
        <w:rPr>
          <w:bCs/>
        </w:rPr>
        <w:t>muda maht</w:t>
      </w:r>
      <w:r w:rsidRPr="00AF58A3">
        <w:rPr>
          <w:bCs/>
        </w:rPr>
        <w:t xml:space="preserve"> keskmiselt 4 korda.</w:t>
      </w:r>
      <w:r>
        <w:rPr>
          <w:bCs/>
        </w:rPr>
        <w:t xml:space="preserve"> Tihendatud sete veetakse</w:t>
      </w:r>
      <w:r w:rsidRPr="00AF58A3">
        <w:rPr>
          <w:bCs/>
        </w:rPr>
        <w:t xml:space="preserve"> edasiseks töötluseks paakauto</w:t>
      </w:r>
      <w:r>
        <w:rPr>
          <w:bCs/>
        </w:rPr>
        <w:t xml:space="preserve">ga </w:t>
      </w:r>
      <w:r w:rsidRPr="00AF58A3">
        <w:rPr>
          <w:bCs/>
        </w:rPr>
        <w:t xml:space="preserve">Tapa linna reoveepuhastile </w:t>
      </w:r>
      <w:r>
        <w:rPr>
          <w:bCs/>
        </w:rPr>
        <w:t>üldjuhul üks kord kolme</w:t>
      </w:r>
      <w:r w:rsidRPr="00AF58A3">
        <w:rPr>
          <w:bCs/>
        </w:rPr>
        <w:t xml:space="preserve"> kuu jooksul.</w:t>
      </w:r>
    </w:p>
    <w:p w14:paraId="4ABF46DB" w14:textId="77777777" w:rsidR="00B90386" w:rsidRPr="00B95320" w:rsidRDefault="00B90386" w:rsidP="00B90386">
      <w:pPr>
        <w:jc w:val="both"/>
        <w:rPr>
          <w:b/>
          <w:sz w:val="8"/>
          <w:szCs w:val="8"/>
          <w:lang w:val="de-DE"/>
        </w:rPr>
      </w:pPr>
      <w:bookmarkStart w:id="157" w:name="_Toc322423673"/>
    </w:p>
    <w:bookmarkEnd w:id="157"/>
    <w:p w14:paraId="270E2863" w14:textId="77777777" w:rsidR="00586C32" w:rsidRPr="00AF58A3" w:rsidRDefault="00B95320" w:rsidP="003F7E2C">
      <w:pPr>
        <w:jc w:val="both"/>
        <w:rPr>
          <w:u w:val="single"/>
        </w:rPr>
      </w:pPr>
      <w:r>
        <w:rPr>
          <w:u w:val="single"/>
        </w:rPr>
        <w:t>Väljalaskme s</w:t>
      </w:r>
      <w:r w:rsidR="00586C32" w:rsidRPr="00AF58A3">
        <w:rPr>
          <w:u w:val="single"/>
        </w:rPr>
        <w:t>eire</w:t>
      </w:r>
      <w:r>
        <w:rPr>
          <w:u w:val="single"/>
        </w:rPr>
        <w:t xml:space="preserve"> </w:t>
      </w:r>
      <w:r w:rsidR="00586C32" w:rsidRPr="00AF58A3">
        <w:rPr>
          <w:u w:val="single"/>
        </w:rPr>
        <w:t>nõuded</w:t>
      </w:r>
    </w:p>
    <w:p w14:paraId="653015DC" w14:textId="77777777" w:rsidR="00131F73" w:rsidRPr="00AF58A3" w:rsidRDefault="00131F73" w:rsidP="00131F73">
      <w:pPr>
        <w:jc w:val="both"/>
      </w:pPr>
      <w:r w:rsidRPr="00AF58A3">
        <w:t>Jäneda reoveepuhasti väljalaskme keskkonnaregistri kood on HVL0511240 (vee erikasutusloas LV301). Väljal</w:t>
      </w:r>
      <w:r w:rsidR="00E82394">
        <w:t>askme koordinaadid on: x=6569056 ja y=595588</w:t>
      </w:r>
      <w:r w:rsidRPr="00AF58A3">
        <w:t xml:space="preserve">.  Kehtivas vee erikasutusloas nr </w:t>
      </w:r>
      <w:r w:rsidR="00E82394">
        <w:rPr>
          <w:i/>
        </w:rPr>
        <w:t>L.VV/324001</w:t>
      </w:r>
      <w:r w:rsidR="003212E4" w:rsidRPr="00AF58A3">
        <w:rPr>
          <w:i/>
        </w:rPr>
        <w:t xml:space="preserve"> </w:t>
      </w:r>
      <w:r w:rsidRPr="00AF58A3">
        <w:t>on saasteainete seire proovivõtunõuded Jäneda reoveepuhasti heitveest järgmised:</w:t>
      </w:r>
    </w:p>
    <w:p w14:paraId="00C38619" w14:textId="77777777" w:rsidR="00131F73" w:rsidRPr="00AF58A3" w:rsidRDefault="00131F73" w:rsidP="00131F73">
      <w:pPr>
        <w:jc w:val="both"/>
        <w:rPr>
          <w:b/>
          <w:bCs/>
        </w:rPr>
      </w:pPr>
      <w:bookmarkStart w:id="158" w:name="_Toc322423687"/>
      <w:r w:rsidRPr="00AF58A3">
        <w:rPr>
          <w:b/>
          <w:bCs/>
        </w:rPr>
        <w:t xml:space="preserve">Tabel </w:t>
      </w:r>
      <w:r w:rsidR="0018196F">
        <w:rPr>
          <w:b/>
          <w:bCs/>
        </w:rPr>
        <w:t>5.19</w:t>
      </w:r>
      <w:r w:rsidRPr="00AF58A3">
        <w:rPr>
          <w:b/>
          <w:bCs/>
        </w:rPr>
        <w:t xml:space="preserve">  </w:t>
      </w:r>
      <w:r w:rsidR="00B95320">
        <w:rPr>
          <w:b/>
          <w:bCs/>
        </w:rPr>
        <w:t>Jäneda reoveepuhasti väljalaskme s</w:t>
      </w:r>
      <w:r w:rsidRPr="00AF58A3">
        <w:rPr>
          <w:b/>
          <w:bCs/>
        </w:rPr>
        <w:t>aasteainete seire nõuded</w:t>
      </w:r>
      <w:bookmarkEnd w:id="158"/>
      <w:r w:rsidRPr="00AF58A3">
        <w:rPr>
          <w:b/>
          <w:bCs/>
        </w:rPr>
        <w:t xml:space="preserve"> </w:t>
      </w:r>
    </w:p>
    <w:tbl>
      <w:tblPr>
        <w:tblW w:w="4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1821"/>
        <w:gridCol w:w="2893"/>
        <w:gridCol w:w="1953"/>
      </w:tblGrid>
      <w:tr w:rsidR="00B95320" w:rsidRPr="00974E6A" w14:paraId="14C24E50" w14:textId="77777777" w:rsidTr="00B95320">
        <w:trPr>
          <w:tblHeader/>
        </w:trPr>
        <w:tc>
          <w:tcPr>
            <w:tcW w:w="1365" w:type="pct"/>
            <w:shd w:val="clear" w:color="auto" w:fill="E0E0E0"/>
            <w:vAlign w:val="center"/>
          </w:tcPr>
          <w:p w14:paraId="67FC1325" w14:textId="77777777" w:rsidR="00B95320" w:rsidRPr="00974E6A" w:rsidRDefault="00B95320" w:rsidP="00974E6A">
            <w:pPr>
              <w:spacing w:before="0"/>
              <w:jc w:val="both"/>
              <w:rPr>
                <w:bCs/>
              </w:rPr>
            </w:pPr>
            <w:r w:rsidRPr="00974E6A">
              <w:rPr>
                <w:bCs/>
              </w:rPr>
              <w:t>Väljalaskme kood</w:t>
            </w:r>
          </w:p>
        </w:tc>
        <w:tc>
          <w:tcPr>
            <w:tcW w:w="2170" w:type="pct"/>
            <w:shd w:val="clear" w:color="auto" w:fill="E0E0E0"/>
            <w:vAlign w:val="center"/>
          </w:tcPr>
          <w:p w14:paraId="4C7756C5" w14:textId="77777777" w:rsidR="00B95320" w:rsidRPr="00974E6A" w:rsidRDefault="00B95320" w:rsidP="00974E6A">
            <w:pPr>
              <w:spacing w:before="0"/>
              <w:jc w:val="both"/>
              <w:rPr>
                <w:bCs/>
              </w:rPr>
            </w:pPr>
            <w:r w:rsidRPr="00974E6A">
              <w:rPr>
                <w:bCs/>
              </w:rPr>
              <w:t>Seiratav näitaja</w:t>
            </w:r>
          </w:p>
        </w:tc>
        <w:tc>
          <w:tcPr>
            <w:tcW w:w="1465" w:type="pct"/>
            <w:shd w:val="clear" w:color="auto" w:fill="E0E0E0"/>
            <w:vAlign w:val="center"/>
          </w:tcPr>
          <w:p w14:paraId="1948B130" w14:textId="77777777" w:rsidR="00B95320" w:rsidRPr="00974E6A" w:rsidRDefault="00B95320" w:rsidP="00974E6A">
            <w:pPr>
              <w:spacing w:before="0"/>
              <w:jc w:val="both"/>
              <w:rPr>
                <w:bCs/>
              </w:rPr>
            </w:pPr>
            <w:r w:rsidRPr="00974E6A">
              <w:rPr>
                <w:bCs/>
              </w:rPr>
              <w:t>Seire sagedus</w:t>
            </w:r>
          </w:p>
        </w:tc>
      </w:tr>
      <w:tr w:rsidR="00B95320" w:rsidRPr="00974E6A" w14:paraId="386C2CF4" w14:textId="77777777" w:rsidTr="00B95320">
        <w:tc>
          <w:tcPr>
            <w:tcW w:w="1365" w:type="pct"/>
          </w:tcPr>
          <w:p w14:paraId="7D431EA9" w14:textId="77777777" w:rsidR="00B95320" w:rsidRPr="00974E6A" w:rsidRDefault="00B95320" w:rsidP="00974E6A">
            <w:pPr>
              <w:spacing w:before="0"/>
              <w:jc w:val="both"/>
            </w:pPr>
            <w:r w:rsidRPr="00974E6A">
              <w:t>LV301</w:t>
            </w:r>
          </w:p>
        </w:tc>
        <w:tc>
          <w:tcPr>
            <w:tcW w:w="2170" w:type="pct"/>
          </w:tcPr>
          <w:p w14:paraId="12FC442A" w14:textId="77777777" w:rsidR="00B95320" w:rsidRPr="00974E6A" w:rsidRDefault="00B95320" w:rsidP="00974E6A">
            <w:pPr>
              <w:spacing w:before="0"/>
              <w:jc w:val="both"/>
              <w:rPr>
                <w:iCs/>
              </w:rPr>
            </w:pPr>
            <w:r w:rsidRPr="00974E6A">
              <w:rPr>
                <w:iCs/>
              </w:rPr>
              <w:t>BHT</w:t>
            </w:r>
            <w:r w:rsidRPr="00974E6A">
              <w:rPr>
                <w:iCs/>
                <w:vertAlign w:val="subscript"/>
              </w:rPr>
              <w:t>7</w:t>
            </w:r>
          </w:p>
          <w:p w14:paraId="72CFC204" w14:textId="77777777" w:rsidR="00B95320" w:rsidRPr="00974E6A" w:rsidRDefault="00B95320" w:rsidP="00974E6A">
            <w:pPr>
              <w:spacing w:before="0"/>
              <w:jc w:val="both"/>
              <w:rPr>
                <w:iCs/>
              </w:rPr>
            </w:pPr>
            <w:r w:rsidRPr="00974E6A">
              <w:rPr>
                <w:iCs/>
              </w:rPr>
              <w:t>Heljum</w:t>
            </w:r>
          </w:p>
          <w:p w14:paraId="27530D97" w14:textId="77777777" w:rsidR="00B95320" w:rsidRPr="00974E6A" w:rsidRDefault="00B95320" w:rsidP="00974E6A">
            <w:pPr>
              <w:spacing w:before="0"/>
              <w:jc w:val="both"/>
              <w:rPr>
                <w:iCs/>
              </w:rPr>
            </w:pPr>
            <w:r w:rsidRPr="00974E6A">
              <w:rPr>
                <w:iCs/>
              </w:rPr>
              <w:t>KHT</w:t>
            </w:r>
          </w:p>
          <w:p w14:paraId="383D1054" w14:textId="77777777" w:rsidR="00B95320" w:rsidRPr="00974E6A" w:rsidRDefault="00B95320" w:rsidP="00974E6A">
            <w:pPr>
              <w:spacing w:before="0"/>
              <w:jc w:val="both"/>
              <w:rPr>
                <w:iCs/>
              </w:rPr>
            </w:pPr>
            <w:r w:rsidRPr="00974E6A">
              <w:rPr>
                <w:iCs/>
              </w:rPr>
              <w:t>pH</w:t>
            </w:r>
          </w:p>
          <w:p w14:paraId="19A84261" w14:textId="77777777" w:rsidR="00B95320" w:rsidRPr="00974E6A" w:rsidRDefault="00B95320" w:rsidP="00974E6A">
            <w:pPr>
              <w:spacing w:before="0"/>
              <w:jc w:val="both"/>
              <w:rPr>
                <w:iCs/>
              </w:rPr>
            </w:pPr>
            <w:r w:rsidRPr="00974E6A">
              <w:rPr>
                <w:iCs/>
              </w:rPr>
              <w:t>Sulfaat (SO</w:t>
            </w:r>
            <w:r w:rsidRPr="00974E6A">
              <w:rPr>
                <w:iCs/>
                <w:vertAlign w:val="subscript"/>
              </w:rPr>
              <w:t>4</w:t>
            </w:r>
            <w:r w:rsidRPr="00974E6A">
              <w:rPr>
                <w:iCs/>
              </w:rPr>
              <w:t>)</w:t>
            </w:r>
          </w:p>
          <w:p w14:paraId="6707513D" w14:textId="77777777" w:rsidR="00B95320" w:rsidRPr="00974E6A" w:rsidRDefault="00B95320" w:rsidP="00974E6A">
            <w:pPr>
              <w:spacing w:before="0"/>
              <w:jc w:val="both"/>
              <w:rPr>
                <w:iCs/>
              </w:rPr>
            </w:pPr>
            <w:r w:rsidRPr="00974E6A">
              <w:rPr>
                <w:iCs/>
              </w:rPr>
              <w:t>Üldfosfor (P-üld)</w:t>
            </w:r>
          </w:p>
          <w:p w14:paraId="1EC46E60" w14:textId="77777777" w:rsidR="00B95320" w:rsidRPr="00974E6A" w:rsidRDefault="00B95320" w:rsidP="00974E6A">
            <w:pPr>
              <w:spacing w:before="0"/>
              <w:jc w:val="both"/>
              <w:rPr>
                <w:iCs/>
              </w:rPr>
            </w:pPr>
            <w:r w:rsidRPr="00974E6A">
              <w:rPr>
                <w:iCs/>
              </w:rPr>
              <w:t>Üldlämmastik (N-üld)</w:t>
            </w:r>
          </w:p>
        </w:tc>
        <w:tc>
          <w:tcPr>
            <w:tcW w:w="1465" w:type="pct"/>
          </w:tcPr>
          <w:p w14:paraId="70CB0AD9" w14:textId="77777777" w:rsidR="00B95320" w:rsidRPr="00974E6A" w:rsidRDefault="00B95320" w:rsidP="00974E6A">
            <w:pPr>
              <w:spacing w:before="0"/>
              <w:jc w:val="both"/>
              <w:rPr>
                <w:iCs/>
              </w:rPr>
            </w:pPr>
            <w:r w:rsidRPr="00974E6A">
              <w:rPr>
                <w:iCs/>
              </w:rPr>
              <w:t>Üks kord kvartalis</w:t>
            </w:r>
          </w:p>
        </w:tc>
      </w:tr>
    </w:tbl>
    <w:p w14:paraId="29056BE0" w14:textId="77777777" w:rsidR="00131F73" w:rsidRPr="00AF58A3" w:rsidRDefault="00131F73" w:rsidP="00131F73">
      <w:pPr>
        <w:jc w:val="both"/>
        <w:rPr>
          <w:i/>
          <w:iCs/>
        </w:rPr>
      </w:pPr>
      <w:r w:rsidRPr="00AF58A3">
        <w:rPr>
          <w:i/>
          <w:iCs/>
        </w:rPr>
        <w:t xml:space="preserve">Allikas: </w:t>
      </w:r>
      <w:r w:rsidR="00204B07" w:rsidRPr="00AF58A3">
        <w:rPr>
          <w:i/>
          <w:iCs/>
        </w:rPr>
        <w:t>OÜ Tapa Vesi v</w:t>
      </w:r>
      <w:r w:rsidRPr="00AF58A3">
        <w:rPr>
          <w:i/>
          <w:iCs/>
        </w:rPr>
        <w:t>ee erikasutusluba nr </w:t>
      </w:r>
      <w:r w:rsidR="00E82394" w:rsidRPr="00AF58A3">
        <w:t xml:space="preserve">nr </w:t>
      </w:r>
      <w:r w:rsidR="00E82394">
        <w:rPr>
          <w:i/>
        </w:rPr>
        <w:t>L.VV/324001</w:t>
      </w:r>
    </w:p>
    <w:p w14:paraId="5008450B" w14:textId="77777777" w:rsidR="00B95320" w:rsidRDefault="00B95320" w:rsidP="00B95320">
      <w:pPr>
        <w:jc w:val="both"/>
      </w:pPr>
      <w:r w:rsidRPr="00AF58A3">
        <w:t>Reoveepuhastist väljuva vee monitoorimiseks on ette nähtud reovee vooluhulga</w:t>
      </w:r>
      <w:r w:rsidR="00BD325A">
        <w:t xml:space="preserve"> </w:t>
      </w:r>
      <w:r w:rsidRPr="00AF58A3">
        <w:t>mõõtja väljavoolu mõõdukaevus ja proovivõtukaev väljavoolu trassil.</w:t>
      </w:r>
    </w:p>
    <w:p w14:paraId="684D9A93" w14:textId="77777777" w:rsidR="00F93295" w:rsidRPr="00AF58A3" w:rsidRDefault="00F93295" w:rsidP="00B95320">
      <w:pPr>
        <w:jc w:val="both"/>
      </w:pPr>
    </w:p>
    <w:p w14:paraId="042FE29B" w14:textId="77777777" w:rsidR="00F93295" w:rsidRPr="008E3CBA" w:rsidRDefault="00F93295" w:rsidP="00F93295">
      <w:pPr>
        <w:spacing w:before="0"/>
        <w:rPr>
          <w:b/>
          <w:sz w:val="22"/>
          <w:szCs w:val="22"/>
        </w:rPr>
      </w:pPr>
      <w:r>
        <w:rPr>
          <w:b/>
          <w:sz w:val="22"/>
          <w:szCs w:val="22"/>
        </w:rPr>
        <w:t xml:space="preserve">Tabel </w:t>
      </w:r>
      <w:r w:rsidR="0018196F">
        <w:rPr>
          <w:b/>
          <w:sz w:val="22"/>
          <w:szCs w:val="22"/>
        </w:rPr>
        <w:t>5.20</w:t>
      </w:r>
      <w:r>
        <w:rPr>
          <w:b/>
          <w:sz w:val="22"/>
          <w:szCs w:val="22"/>
        </w:rPr>
        <w:t xml:space="preserve"> Jäneda</w:t>
      </w:r>
      <w:r w:rsidRPr="008E3CBA">
        <w:rPr>
          <w:b/>
          <w:sz w:val="22"/>
          <w:szCs w:val="22"/>
        </w:rPr>
        <w:t xml:space="preserve"> reoveepuhastist</w:t>
      </w:r>
      <w:r>
        <w:rPr>
          <w:b/>
          <w:sz w:val="22"/>
          <w:szCs w:val="22"/>
        </w:rPr>
        <w:t xml:space="preserve"> väljuva heit</w:t>
      </w:r>
      <w:r w:rsidRPr="008E3CBA">
        <w:rPr>
          <w:b/>
          <w:sz w:val="22"/>
          <w:szCs w:val="22"/>
        </w:rPr>
        <w:t xml:space="preserve">vee analüüside tulemused </w:t>
      </w:r>
      <w:r>
        <w:rPr>
          <w:b/>
          <w:sz w:val="22"/>
          <w:szCs w:val="22"/>
        </w:rPr>
        <w:t>2015.-2016.a</w:t>
      </w:r>
    </w:p>
    <w:tbl>
      <w:tblPr>
        <w:tblW w:w="8506" w:type="dxa"/>
        <w:tblInd w:w="-214" w:type="dxa"/>
        <w:tblLayout w:type="fixed"/>
        <w:tblCellMar>
          <w:left w:w="70" w:type="dxa"/>
          <w:right w:w="70" w:type="dxa"/>
        </w:tblCellMar>
        <w:tblLook w:val="04A0" w:firstRow="1" w:lastRow="0" w:firstColumn="1" w:lastColumn="0" w:noHBand="0" w:noVBand="1"/>
      </w:tblPr>
      <w:tblGrid>
        <w:gridCol w:w="2269"/>
        <w:gridCol w:w="567"/>
        <w:gridCol w:w="567"/>
        <w:gridCol w:w="567"/>
        <w:gridCol w:w="567"/>
        <w:gridCol w:w="567"/>
        <w:gridCol w:w="567"/>
        <w:gridCol w:w="567"/>
        <w:gridCol w:w="567"/>
        <w:gridCol w:w="567"/>
        <w:gridCol w:w="567"/>
        <w:gridCol w:w="567"/>
      </w:tblGrid>
      <w:tr w:rsidR="00387B8D" w:rsidRPr="00974E6A" w14:paraId="217B7594" w14:textId="77777777" w:rsidTr="00634F9B">
        <w:trPr>
          <w:cantSplit/>
          <w:trHeight w:val="1933"/>
        </w:trPr>
        <w:tc>
          <w:tcPr>
            <w:tcW w:w="2269" w:type="dxa"/>
            <w:tcBorders>
              <w:top w:val="single" w:sz="4" w:space="0" w:color="auto"/>
              <w:left w:val="single" w:sz="4" w:space="0" w:color="auto"/>
              <w:bottom w:val="single" w:sz="4" w:space="0" w:color="auto"/>
              <w:right w:val="nil"/>
            </w:tcBorders>
            <w:shd w:val="clear" w:color="auto" w:fill="E7E6E6"/>
            <w:noWrap/>
            <w:vAlign w:val="bottom"/>
            <w:hideMark/>
          </w:tcPr>
          <w:p w14:paraId="3C1508AF" w14:textId="77777777" w:rsidR="00387B8D" w:rsidRPr="00974E6A" w:rsidRDefault="00387B8D" w:rsidP="00F93295">
            <w:pPr>
              <w:spacing w:before="0"/>
              <w:rPr>
                <w:color w:val="000000"/>
                <w:sz w:val="22"/>
                <w:szCs w:val="22"/>
                <w:lang w:eastAsia="et-EE"/>
              </w:rPr>
            </w:pPr>
          </w:p>
        </w:tc>
        <w:tc>
          <w:tcPr>
            <w:tcW w:w="567" w:type="dxa"/>
            <w:tcBorders>
              <w:top w:val="single" w:sz="4" w:space="0" w:color="auto"/>
              <w:left w:val="single" w:sz="4" w:space="0" w:color="auto"/>
              <w:bottom w:val="single" w:sz="4" w:space="0" w:color="auto"/>
              <w:right w:val="single" w:sz="4" w:space="0" w:color="auto"/>
            </w:tcBorders>
            <w:shd w:val="clear" w:color="auto" w:fill="E7E6E6"/>
            <w:noWrap/>
            <w:textDirection w:val="btLr"/>
            <w:vAlign w:val="bottom"/>
            <w:hideMark/>
          </w:tcPr>
          <w:p w14:paraId="0DFAFA25" w14:textId="77777777" w:rsidR="00387B8D" w:rsidRPr="00974E6A" w:rsidRDefault="00387B8D" w:rsidP="00F93295">
            <w:pPr>
              <w:spacing w:before="0"/>
              <w:ind w:left="113" w:right="113"/>
              <w:rPr>
                <w:color w:val="000000"/>
                <w:sz w:val="22"/>
                <w:szCs w:val="22"/>
                <w:lang w:eastAsia="et-EE"/>
              </w:rPr>
            </w:pPr>
            <w:r w:rsidRPr="00974E6A">
              <w:rPr>
                <w:color w:val="000000"/>
                <w:sz w:val="22"/>
                <w:szCs w:val="22"/>
                <w:lang w:eastAsia="et-EE"/>
              </w:rPr>
              <w:t>Ühik</w:t>
            </w:r>
          </w:p>
        </w:tc>
        <w:tc>
          <w:tcPr>
            <w:tcW w:w="567" w:type="dxa"/>
            <w:tcBorders>
              <w:top w:val="single" w:sz="4" w:space="0" w:color="auto"/>
              <w:left w:val="nil"/>
              <w:bottom w:val="single" w:sz="4" w:space="0" w:color="auto"/>
              <w:right w:val="single" w:sz="4" w:space="0" w:color="auto"/>
            </w:tcBorders>
            <w:shd w:val="clear" w:color="auto" w:fill="E7E6E6"/>
            <w:noWrap/>
            <w:textDirection w:val="btLr"/>
            <w:vAlign w:val="bottom"/>
          </w:tcPr>
          <w:p w14:paraId="705B0560" w14:textId="77777777" w:rsidR="00387B8D" w:rsidRPr="00974E6A" w:rsidRDefault="00387B8D" w:rsidP="00F93295">
            <w:pPr>
              <w:spacing w:before="0"/>
              <w:rPr>
                <w:color w:val="000000"/>
                <w:sz w:val="22"/>
                <w:szCs w:val="22"/>
                <w:lang w:eastAsia="et-EE"/>
              </w:rPr>
            </w:pPr>
            <w:r w:rsidRPr="00974E6A">
              <w:rPr>
                <w:color w:val="000000"/>
                <w:sz w:val="22"/>
                <w:szCs w:val="22"/>
                <w:lang w:eastAsia="et-EE"/>
              </w:rPr>
              <w:t xml:space="preserve">Vee erikasutusluba </w:t>
            </w:r>
          </w:p>
        </w:tc>
        <w:tc>
          <w:tcPr>
            <w:tcW w:w="567" w:type="dxa"/>
            <w:tcBorders>
              <w:top w:val="single" w:sz="4" w:space="0" w:color="auto"/>
              <w:left w:val="nil"/>
              <w:bottom w:val="single" w:sz="4" w:space="0" w:color="auto"/>
              <w:right w:val="nil"/>
            </w:tcBorders>
            <w:shd w:val="clear" w:color="auto" w:fill="E7E6E6"/>
            <w:noWrap/>
            <w:textDirection w:val="btLr"/>
            <w:vAlign w:val="bottom"/>
          </w:tcPr>
          <w:p w14:paraId="6EEA2CF5" w14:textId="77777777" w:rsidR="00387B8D" w:rsidRPr="00974E6A" w:rsidRDefault="00387B8D" w:rsidP="00F93295">
            <w:pPr>
              <w:spacing w:before="0"/>
              <w:rPr>
                <w:color w:val="000000"/>
                <w:sz w:val="22"/>
                <w:szCs w:val="22"/>
                <w:lang w:eastAsia="et-EE"/>
              </w:rPr>
            </w:pPr>
            <w:r>
              <w:rPr>
                <w:color w:val="000000"/>
                <w:sz w:val="22"/>
                <w:szCs w:val="22"/>
                <w:lang w:eastAsia="et-EE"/>
              </w:rPr>
              <w:t>08.01.2015</w:t>
            </w:r>
          </w:p>
        </w:tc>
        <w:tc>
          <w:tcPr>
            <w:tcW w:w="567" w:type="dxa"/>
            <w:tcBorders>
              <w:top w:val="single" w:sz="4" w:space="0" w:color="auto"/>
              <w:left w:val="single" w:sz="4" w:space="0" w:color="auto"/>
              <w:bottom w:val="single" w:sz="4" w:space="0" w:color="auto"/>
              <w:right w:val="single" w:sz="4" w:space="0" w:color="auto"/>
            </w:tcBorders>
            <w:shd w:val="clear" w:color="auto" w:fill="F7CAAC"/>
            <w:textDirection w:val="btLr"/>
          </w:tcPr>
          <w:p w14:paraId="28CBA13A" w14:textId="77777777" w:rsidR="00387B8D" w:rsidRDefault="00387B8D" w:rsidP="00F93295">
            <w:pPr>
              <w:spacing w:before="0"/>
              <w:rPr>
                <w:color w:val="000000"/>
                <w:sz w:val="22"/>
                <w:szCs w:val="22"/>
                <w:lang w:eastAsia="et-EE"/>
              </w:rPr>
            </w:pPr>
            <w:r>
              <w:rPr>
                <w:color w:val="000000"/>
                <w:sz w:val="22"/>
                <w:szCs w:val="22"/>
                <w:lang w:eastAsia="et-EE"/>
              </w:rPr>
              <w:t>29.06.2015</w:t>
            </w:r>
          </w:p>
          <w:p w14:paraId="26F4E90A" w14:textId="77777777" w:rsidR="00387B8D" w:rsidRDefault="00387B8D" w:rsidP="00F93295">
            <w:pPr>
              <w:spacing w:before="0"/>
              <w:rPr>
                <w:color w:val="000000"/>
                <w:sz w:val="22"/>
                <w:szCs w:val="22"/>
                <w:lang w:eastAsia="et-EE"/>
              </w:rPr>
            </w:pPr>
            <w:r>
              <w:rPr>
                <w:color w:val="000000"/>
                <w:sz w:val="22"/>
                <w:szCs w:val="22"/>
                <w:lang w:eastAsia="et-EE"/>
              </w:rPr>
              <w:t>sissevool</w:t>
            </w:r>
          </w:p>
        </w:tc>
        <w:tc>
          <w:tcPr>
            <w:tcW w:w="567" w:type="dxa"/>
            <w:tcBorders>
              <w:top w:val="single" w:sz="4" w:space="0" w:color="auto"/>
              <w:left w:val="single" w:sz="4" w:space="0" w:color="auto"/>
              <w:bottom w:val="single" w:sz="4" w:space="0" w:color="auto"/>
              <w:right w:val="single" w:sz="4" w:space="0" w:color="auto"/>
            </w:tcBorders>
            <w:shd w:val="clear" w:color="auto" w:fill="E7E6E6"/>
            <w:noWrap/>
            <w:textDirection w:val="btLr"/>
            <w:vAlign w:val="bottom"/>
          </w:tcPr>
          <w:p w14:paraId="1C9CFC9A" w14:textId="77777777" w:rsidR="00387B8D" w:rsidRPr="00974E6A" w:rsidRDefault="00387B8D" w:rsidP="00F93295">
            <w:pPr>
              <w:spacing w:before="0"/>
              <w:rPr>
                <w:color w:val="000000"/>
                <w:sz w:val="22"/>
                <w:szCs w:val="22"/>
                <w:lang w:eastAsia="et-EE"/>
              </w:rPr>
            </w:pPr>
            <w:r>
              <w:rPr>
                <w:color w:val="000000"/>
                <w:sz w:val="22"/>
                <w:szCs w:val="22"/>
                <w:lang w:eastAsia="et-EE"/>
              </w:rPr>
              <w:t>29.06.2015</w:t>
            </w:r>
          </w:p>
        </w:tc>
        <w:tc>
          <w:tcPr>
            <w:tcW w:w="567" w:type="dxa"/>
            <w:tcBorders>
              <w:top w:val="single" w:sz="4" w:space="0" w:color="auto"/>
              <w:left w:val="nil"/>
              <w:bottom w:val="single" w:sz="4" w:space="0" w:color="auto"/>
              <w:right w:val="nil"/>
            </w:tcBorders>
            <w:shd w:val="clear" w:color="auto" w:fill="E7E6E6"/>
            <w:noWrap/>
            <w:textDirection w:val="btLr"/>
            <w:vAlign w:val="bottom"/>
          </w:tcPr>
          <w:p w14:paraId="4D935CDD" w14:textId="77777777" w:rsidR="00387B8D" w:rsidRPr="00974E6A" w:rsidRDefault="00387B8D" w:rsidP="00F93295">
            <w:pPr>
              <w:spacing w:before="0"/>
              <w:rPr>
                <w:color w:val="000000"/>
                <w:sz w:val="22"/>
                <w:szCs w:val="22"/>
                <w:lang w:eastAsia="et-EE"/>
              </w:rPr>
            </w:pPr>
            <w:r>
              <w:rPr>
                <w:color w:val="000000"/>
                <w:sz w:val="22"/>
                <w:szCs w:val="22"/>
                <w:lang w:eastAsia="et-EE"/>
              </w:rPr>
              <w:t>10.07.2015</w:t>
            </w:r>
          </w:p>
        </w:tc>
        <w:tc>
          <w:tcPr>
            <w:tcW w:w="567" w:type="dxa"/>
            <w:tcBorders>
              <w:top w:val="single" w:sz="4" w:space="0" w:color="auto"/>
              <w:left w:val="single" w:sz="4" w:space="0" w:color="auto"/>
              <w:bottom w:val="single" w:sz="4" w:space="0" w:color="auto"/>
              <w:right w:val="single" w:sz="4" w:space="0" w:color="auto"/>
            </w:tcBorders>
            <w:shd w:val="clear" w:color="auto" w:fill="E7E6E6"/>
            <w:noWrap/>
            <w:textDirection w:val="btLr"/>
            <w:vAlign w:val="bottom"/>
          </w:tcPr>
          <w:p w14:paraId="295E579D" w14:textId="77777777" w:rsidR="00387B8D" w:rsidRPr="00974E6A" w:rsidRDefault="00387B8D" w:rsidP="00F93295">
            <w:pPr>
              <w:spacing w:before="0"/>
              <w:rPr>
                <w:color w:val="000000"/>
                <w:sz w:val="22"/>
                <w:szCs w:val="22"/>
                <w:lang w:eastAsia="et-EE"/>
              </w:rPr>
            </w:pPr>
            <w:r>
              <w:rPr>
                <w:color w:val="000000"/>
                <w:sz w:val="22"/>
                <w:szCs w:val="22"/>
                <w:lang w:eastAsia="et-EE"/>
              </w:rPr>
              <w:t>03.11.2015</w:t>
            </w:r>
          </w:p>
        </w:tc>
        <w:tc>
          <w:tcPr>
            <w:tcW w:w="567" w:type="dxa"/>
            <w:tcBorders>
              <w:top w:val="single" w:sz="4" w:space="0" w:color="auto"/>
              <w:left w:val="nil"/>
              <w:bottom w:val="single" w:sz="4" w:space="0" w:color="auto"/>
              <w:right w:val="nil"/>
            </w:tcBorders>
            <w:shd w:val="clear" w:color="auto" w:fill="E7E6E6"/>
            <w:noWrap/>
            <w:textDirection w:val="btLr"/>
            <w:vAlign w:val="bottom"/>
          </w:tcPr>
          <w:p w14:paraId="2353E6E5" w14:textId="77777777" w:rsidR="00387B8D" w:rsidRPr="00974E6A" w:rsidRDefault="00387B8D" w:rsidP="00F93295">
            <w:pPr>
              <w:spacing w:before="0"/>
              <w:rPr>
                <w:color w:val="000000"/>
                <w:sz w:val="22"/>
                <w:szCs w:val="22"/>
                <w:lang w:eastAsia="et-EE"/>
              </w:rPr>
            </w:pPr>
            <w:r>
              <w:rPr>
                <w:color w:val="000000"/>
                <w:sz w:val="22"/>
                <w:szCs w:val="22"/>
                <w:lang w:eastAsia="et-EE"/>
              </w:rPr>
              <w:t>04.03.2016</w:t>
            </w:r>
          </w:p>
        </w:tc>
        <w:tc>
          <w:tcPr>
            <w:tcW w:w="567" w:type="dxa"/>
            <w:tcBorders>
              <w:top w:val="single" w:sz="4" w:space="0" w:color="auto"/>
              <w:left w:val="single" w:sz="4" w:space="0" w:color="auto"/>
              <w:bottom w:val="single" w:sz="4" w:space="0" w:color="auto"/>
              <w:right w:val="single" w:sz="4" w:space="0" w:color="auto"/>
            </w:tcBorders>
            <w:shd w:val="clear" w:color="auto" w:fill="F7CAAC"/>
            <w:textDirection w:val="btLr"/>
          </w:tcPr>
          <w:p w14:paraId="64CDB642" w14:textId="77777777" w:rsidR="00387B8D" w:rsidRDefault="00387B8D" w:rsidP="00F93295">
            <w:pPr>
              <w:spacing w:before="0"/>
              <w:rPr>
                <w:color w:val="000000"/>
                <w:sz w:val="22"/>
                <w:szCs w:val="22"/>
                <w:lang w:eastAsia="et-EE"/>
              </w:rPr>
            </w:pPr>
            <w:r>
              <w:rPr>
                <w:color w:val="000000"/>
                <w:sz w:val="22"/>
                <w:szCs w:val="22"/>
                <w:lang w:eastAsia="et-EE"/>
              </w:rPr>
              <w:t>28.06.2016</w:t>
            </w:r>
          </w:p>
          <w:p w14:paraId="42D5DE5D" w14:textId="77777777" w:rsidR="00387B8D" w:rsidRDefault="00387B8D" w:rsidP="00F93295">
            <w:pPr>
              <w:spacing w:before="0"/>
              <w:rPr>
                <w:color w:val="000000"/>
                <w:sz w:val="22"/>
                <w:szCs w:val="22"/>
                <w:lang w:eastAsia="et-EE"/>
              </w:rPr>
            </w:pPr>
            <w:r>
              <w:rPr>
                <w:color w:val="000000"/>
                <w:sz w:val="22"/>
                <w:szCs w:val="22"/>
                <w:lang w:eastAsia="et-EE"/>
              </w:rPr>
              <w:t>sissevool</w:t>
            </w:r>
          </w:p>
        </w:tc>
        <w:tc>
          <w:tcPr>
            <w:tcW w:w="567" w:type="dxa"/>
            <w:tcBorders>
              <w:top w:val="single" w:sz="4" w:space="0" w:color="auto"/>
              <w:left w:val="single" w:sz="4" w:space="0" w:color="auto"/>
              <w:bottom w:val="single" w:sz="4" w:space="0" w:color="auto"/>
              <w:right w:val="single" w:sz="4" w:space="0" w:color="auto"/>
            </w:tcBorders>
            <w:shd w:val="clear" w:color="auto" w:fill="E7E6E6"/>
            <w:noWrap/>
            <w:textDirection w:val="btLr"/>
            <w:vAlign w:val="bottom"/>
          </w:tcPr>
          <w:p w14:paraId="21C06E34" w14:textId="77777777" w:rsidR="00387B8D" w:rsidRPr="00974E6A" w:rsidRDefault="00387B8D" w:rsidP="00F93295">
            <w:pPr>
              <w:spacing w:before="0"/>
              <w:rPr>
                <w:color w:val="000000"/>
                <w:sz w:val="22"/>
                <w:szCs w:val="22"/>
                <w:lang w:eastAsia="et-EE"/>
              </w:rPr>
            </w:pPr>
            <w:r>
              <w:rPr>
                <w:color w:val="000000"/>
                <w:sz w:val="22"/>
                <w:szCs w:val="22"/>
                <w:lang w:eastAsia="et-EE"/>
              </w:rPr>
              <w:t>28.06.2016</w:t>
            </w:r>
          </w:p>
        </w:tc>
        <w:tc>
          <w:tcPr>
            <w:tcW w:w="567" w:type="dxa"/>
            <w:tcBorders>
              <w:top w:val="single" w:sz="4" w:space="0" w:color="auto"/>
              <w:left w:val="nil"/>
              <w:bottom w:val="single" w:sz="4" w:space="0" w:color="auto"/>
              <w:right w:val="single" w:sz="4" w:space="0" w:color="auto"/>
            </w:tcBorders>
            <w:shd w:val="clear" w:color="auto" w:fill="E7E6E6"/>
            <w:noWrap/>
            <w:textDirection w:val="btLr"/>
            <w:vAlign w:val="bottom"/>
          </w:tcPr>
          <w:p w14:paraId="6E508140" w14:textId="77777777" w:rsidR="00387B8D" w:rsidRPr="00974E6A" w:rsidRDefault="00387B8D" w:rsidP="00F93295">
            <w:pPr>
              <w:spacing w:before="0"/>
              <w:rPr>
                <w:color w:val="000000"/>
                <w:sz w:val="22"/>
                <w:szCs w:val="22"/>
                <w:lang w:eastAsia="et-EE"/>
              </w:rPr>
            </w:pPr>
            <w:r>
              <w:rPr>
                <w:color w:val="000000"/>
                <w:sz w:val="22"/>
                <w:szCs w:val="22"/>
                <w:lang w:eastAsia="et-EE"/>
              </w:rPr>
              <w:t>29.08.2016</w:t>
            </w:r>
          </w:p>
        </w:tc>
      </w:tr>
      <w:tr w:rsidR="00387B8D" w:rsidRPr="008E3CBA" w14:paraId="3D3EFD18" w14:textId="77777777" w:rsidTr="00634F9B">
        <w:trPr>
          <w:trHeight w:val="300"/>
        </w:trPr>
        <w:tc>
          <w:tcPr>
            <w:tcW w:w="2269" w:type="dxa"/>
            <w:tcBorders>
              <w:top w:val="single" w:sz="4" w:space="0" w:color="auto"/>
              <w:left w:val="single" w:sz="4" w:space="0" w:color="auto"/>
              <w:bottom w:val="single" w:sz="4" w:space="0" w:color="auto"/>
              <w:right w:val="nil"/>
            </w:tcBorders>
            <w:noWrap/>
            <w:vAlign w:val="bottom"/>
            <w:hideMark/>
          </w:tcPr>
          <w:p w14:paraId="185A7606" w14:textId="77777777" w:rsidR="00387B8D" w:rsidRPr="008E3CBA" w:rsidRDefault="00387B8D" w:rsidP="00F93295">
            <w:pPr>
              <w:spacing w:before="0"/>
              <w:rPr>
                <w:b/>
                <w:color w:val="000000"/>
                <w:sz w:val="22"/>
                <w:szCs w:val="22"/>
                <w:lang w:eastAsia="et-EE"/>
              </w:rPr>
            </w:pPr>
            <w:r w:rsidRPr="008E3CBA">
              <w:rPr>
                <w:b/>
                <w:color w:val="000000"/>
                <w:sz w:val="22"/>
                <w:szCs w:val="22"/>
                <w:lang w:eastAsia="et-EE"/>
              </w:rPr>
              <w:t>Heljum</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16E940D" w14:textId="77777777" w:rsidR="00387B8D" w:rsidRPr="008E3CBA" w:rsidRDefault="00387B8D" w:rsidP="00F93295">
            <w:pPr>
              <w:spacing w:before="0"/>
              <w:rPr>
                <w:color w:val="000000"/>
                <w:sz w:val="22"/>
                <w:szCs w:val="22"/>
                <w:lang w:eastAsia="et-EE"/>
              </w:rPr>
            </w:pPr>
            <w:r w:rsidRPr="008E3CBA">
              <w:rPr>
                <w:color w:val="000000"/>
                <w:sz w:val="22"/>
                <w:szCs w:val="22"/>
                <w:lang w:eastAsia="et-EE"/>
              </w:rPr>
              <w:t>mg/l</w:t>
            </w:r>
          </w:p>
        </w:tc>
        <w:tc>
          <w:tcPr>
            <w:tcW w:w="567" w:type="dxa"/>
            <w:tcBorders>
              <w:top w:val="single" w:sz="4" w:space="0" w:color="auto"/>
              <w:left w:val="nil"/>
              <w:bottom w:val="single" w:sz="4" w:space="0" w:color="auto"/>
              <w:right w:val="single" w:sz="4" w:space="0" w:color="auto"/>
            </w:tcBorders>
            <w:noWrap/>
            <w:vAlign w:val="bottom"/>
          </w:tcPr>
          <w:p w14:paraId="6A32A8B0" w14:textId="77777777" w:rsidR="00387B8D" w:rsidRPr="008E3CBA" w:rsidRDefault="00387B8D" w:rsidP="00F93295">
            <w:pPr>
              <w:spacing w:before="0"/>
              <w:jc w:val="right"/>
              <w:rPr>
                <w:color w:val="000000"/>
                <w:sz w:val="22"/>
                <w:szCs w:val="22"/>
                <w:lang w:eastAsia="et-EE"/>
              </w:rPr>
            </w:pPr>
            <w:r>
              <w:rPr>
                <w:color w:val="000000"/>
                <w:sz w:val="22"/>
                <w:szCs w:val="22"/>
                <w:lang w:eastAsia="et-EE"/>
              </w:rPr>
              <w:t>3</w:t>
            </w:r>
            <w:r w:rsidRPr="008E3CBA">
              <w:rPr>
                <w:color w:val="000000"/>
                <w:sz w:val="22"/>
                <w:szCs w:val="22"/>
                <w:lang w:eastAsia="et-EE"/>
              </w:rPr>
              <w:t>5</w:t>
            </w:r>
          </w:p>
        </w:tc>
        <w:tc>
          <w:tcPr>
            <w:tcW w:w="567" w:type="dxa"/>
            <w:tcBorders>
              <w:top w:val="single" w:sz="4" w:space="0" w:color="auto"/>
              <w:left w:val="nil"/>
              <w:bottom w:val="single" w:sz="4" w:space="0" w:color="auto"/>
              <w:right w:val="nil"/>
            </w:tcBorders>
            <w:noWrap/>
            <w:vAlign w:val="bottom"/>
          </w:tcPr>
          <w:p w14:paraId="347E4C58" w14:textId="77777777" w:rsidR="00387B8D" w:rsidRPr="008E3CBA" w:rsidRDefault="00387B8D" w:rsidP="00F93295">
            <w:pPr>
              <w:spacing w:before="0"/>
              <w:jc w:val="right"/>
              <w:rPr>
                <w:color w:val="000000"/>
                <w:sz w:val="22"/>
                <w:szCs w:val="22"/>
                <w:lang w:eastAsia="et-EE"/>
              </w:rPr>
            </w:pPr>
            <w:r>
              <w:rPr>
                <w:color w:val="000000"/>
                <w:sz w:val="22"/>
                <w:szCs w:val="22"/>
                <w:lang w:eastAsia="et-EE"/>
              </w:rPr>
              <w:t>10</w:t>
            </w:r>
          </w:p>
        </w:tc>
        <w:tc>
          <w:tcPr>
            <w:tcW w:w="567" w:type="dxa"/>
            <w:tcBorders>
              <w:top w:val="single" w:sz="4" w:space="0" w:color="auto"/>
              <w:left w:val="single" w:sz="4" w:space="0" w:color="auto"/>
              <w:bottom w:val="single" w:sz="4" w:space="0" w:color="auto"/>
              <w:right w:val="single" w:sz="4" w:space="0" w:color="auto"/>
            </w:tcBorders>
            <w:shd w:val="clear" w:color="auto" w:fill="F7CAAC"/>
            <w:vAlign w:val="bottom"/>
          </w:tcPr>
          <w:p w14:paraId="6C438EBA" w14:textId="77777777" w:rsidR="00387B8D" w:rsidRDefault="00387B8D" w:rsidP="00387B8D">
            <w:pPr>
              <w:spacing w:before="0"/>
              <w:jc w:val="right"/>
              <w:rPr>
                <w:color w:val="000000"/>
                <w:sz w:val="22"/>
                <w:szCs w:val="22"/>
                <w:lang w:eastAsia="et-EE"/>
              </w:rPr>
            </w:pPr>
            <w:r>
              <w:rPr>
                <w:color w:val="000000"/>
                <w:sz w:val="22"/>
                <w:szCs w:val="22"/>
                <w:lang w:eastAsia="et-EE"/>
              </w:rPr>
              <w:t>324</w:t>
            </w:r>
          </w:p>
        </w:tc>
        <w:tc>
          <w:tcPr>
            <w:tcW w:w="567" w:type="dxa"/>
            <w:tcBorders>
              <w:top w:val="single" w:sz="4" w:space="0" w:color="auto"/>
              <w:left w:val="single" w:sz="4" w:space="0" w:color="auto"/>
              <w:bottom w:val="single" w:sz="4" w:space="0" w:color="auto"/>
              <w:right w:val="single" w:sz="4" w:space="0" w:color="auto"/>
            </w:tcBorders>
            <w:noWrap/>
            <w:vAlign w:val="bottom"/>
          </w:tcPr>
          <w:p w14:paraId="76C76FB3" w14:textId="77777777" w:rsidR="00387B8D" w:rsidRPr="008E3CBA" w:rsidRDefault="00387B8D" w:rsidP="00F93295">
            <w:pPr>
              <w:spacing w:before="0"/>
              <w:jc w:val="right"/>
              <w:rPr>
                <w:color w:val="000000"/>
                <w:sz w:val="22"/>
                <w:szCs w:val="22"/>
                <w:lang w:eastAsia="et-EE"/>
              </w:rPr>
            </w:pPr>
            <w:r>
              <w:rPr>
                <w:color w:val="000000"/>
                <w:sz w:val="22"/>
                <w:szCs w:val="22"/>
                <w:lang w:eastAsia="et-EE"/>
              </w:rPr>
              <w:t>14</w:t>
            </w:r>
          </w:p>
        </w:tc>
        <w:tc>
          <w:tcPr>
            <w:tcW w:w="567" w:type="dxa"/>
            <w:tcBorders>
              <w:top w:val="single" w:sz="4" w:space="0" w:color="auto"/>
              <w:left w:val="nil"/>
              <w:bottom w:val="single" w:sz="4" w:space="0" w:color="auto"/>
              <w:right w:val="nil"/>
            </w:tcBorders>
            <w:noWrap/>
            <w:vAlign w:val="bottom"/>
          </w:tcPr>
          <w:p w14:paraId="5C15293A" w14:textId="77777777" w:rsidR="00387B8D" w:rsidRPr="008E3CBA" w:rsidRDefault="00387B8D" w:rsidP="00F93295">
            <w:pPr>
              <w:spacing w:before="0"/>
              <w:jc w:val="right"/>
              <w:rPr>
                <w:color w:val="000000"/>
                <w:sz w:val="22"/>
                <w:szCs w:val="22"/>
                <w:lang w:eastAsia="et-EE"/>
              </w:rPr>
            </w:pPr>
            <w:r>
              <w:rPr>
                <w:color w:val="000000"/>
                <w:sz w:val="22"/>
                <w:szCs w:val="22"/>
                <w:lang w:eastAsia="et-EE"/>
              </w:rPr>
              <w:t>4,0</w:t>
            </w:r>
          </w:p>
        </w:tc>
        <w:tc>
          <w:tcPr>
            <w:tcW w:w="567" w:type="dxa"/>
            <w:tcBorders>
              <w:top w:val="single" w:sz="4" w:space="0" w:color="auto"/>
              <w:left w:val="single" w:sz="4" w:space="0" w:color="auto"/>
              <w:bottom w:val="single" w:sz="4" w:space="0" w:color="auto"/>
              <w:right w:val="single" w:sz="4" w:space="0" w:color="auto"/>
            </w:tcBorders>
            <w:noWrap/>
            <w:vAlign w:val="bottom"/>
          </w:tcPr>
          <w:p w14:paraId="32DB7202" w14:textId="77777777" w:rsidR="00387B8D" w:rsidRPr="008E3CBA" w:rsidRDefault="00387B8D" w:rsidP="00F93295">
            <w:pPr>
              <w:spacing w:before="0"/>
              <w:jc w:val="right"/>
              <w:rPr>
                <w:color w:val="000000"/>
                <w:sz w:val="22"/>
                <w:szCs w:val="22"/>
                <w:lang w:eastAsia="et-EE"/>
              </w:rPr>
            </w:pPr>
            <w:r>
              <w:rPr>
                <w:color w:val="000000"/>
                <w:sz w:val="22"/>
                <w:szCs w:val="22"/>
                <w:lang w:eastAsia="et-EE"/>
              </w:rPr>
              <w:t>10</w:t>
            </w:r>
          </w:p>
        </w:tc>
        <w:tc>
          <w:tcPr>
            <w:tcW w:w="567" w:type="dxa"/>
            <w:tcBorders>
              <w:top w:val="single" w:sz="4" w:space="0" w:color="auto"/>
              <w:left w:val="nil"/>
              <w:bottom w:val="single" w:sz="4" w:space="0" w:color="auto"/>
              <w:right w:val="nil"/>
            </w:tcBorders>
            <w:noWrap/>
            <w:vAlign w:val="bottom"/>
          </w:tcPr>
          <w:p w14:paraId="27B18BB2" w14:textId="77777777" w:rsidR="00387B8D" w:rsidRPr="008E3CBA" w:rsidRDefault="00387B8D" w:rsidP="00F93295">
            <w:pPr>
              <w:spacing w:before="0"/>
              <w:jc w:val="right"/>
              <w:rPr>
                <w:color w:val="000000"/>
                <w:sz w:val="22"/>
                <w:szCs w:val="22"/>
                <w:lang w:eastAsia="et-EE"/>
              </w:rPr>
            </w:pPr>
            <w:r>
              <w:rPr>
                <w:color w:val="000000"/>
                <w:sz w:val="22"/>
                <w:szCs w:val="22"/>
                <w:lang w:eastAsia="et-EE"/>
              </w:rPr>
              <w:t>22,0</w:t>
            </w:r>
          </w:p>
        </w:tc>
        <w:tc>
          <w:tcPr>
            <w:tcW w:w="567" w:type="dxa"/>
            <w:tcBorders>
              <w:top w:val="single" w:sz="4" w:space="0" w:color="auto"/>
              <w:left w:val="single" w:sz="4" w:space="0" w:color="auto"/>
              <w:bottom w:val="single" w:sz="4" w:space="0" w:color="auto"/>
              <w:right w:val="single" w:sz="4" w:space="0" w:color="auto"/>
            </w:tcBorders>
            <w:shd w:val="clear" w:color="auto" w:fill="F7CAAC"/>
            <w:vAlign w:val="bottom"/>
          </w:tcPr>
          <w:p w14:paraId="614904C1" w14:textId="77777777" w:rsidR="00387B8D" w:rsidRDefault="00387B8D" w:rsidP="00387B8D">
            <w:pPr>
              <w:spacing w:before="0"/>
              <w:jc w:val="right"/>
              <w:rPr>
                <w:color w:val="000000"/>
                <w:sz w:val="22"/>
                <w:szCs w:val="22"/>
                <w:lang w:eastAsia="et-EE"/>
              </w:rPr>
            </w:pPr>
            <w:r>
              <w:rPr>
                <w:color w:val="000000"/>
                <w:sz w:val="22"/>
                <w:szCs w:val="22"/>
                <w:lang w:eastAsia="et-EE"/>
              </w:rPr>
              <w:t>114</w:t>
            </w:r>
          </w:p>
        </w:tc>
        <w:tc>
          <w:tcPr>
            <w:tcW w:w="567" w:type="dxa"/>
            <w:tcBorders>
              <w:top w:val="single" w:sz="4" w:space="0" w:color="auto"/>
              <w:left w:val="single" w:sz="4" w:space="0" w:color="auto"/>
              <w:bottom w:val="single" w:sz="4" w:space="0" w:color="auto"/>
              <w:right w:val="single" w:sz="4" w:space="0" w:color="auto"/>
            </w:tcBorders>
            <w:noWrap/>
            <w:vAlign w:val="bottom"/>
          </w:tcPr>
          <w:p w14:paraId="494838D4" w14:textId="77777777" w:rsidR="00387B8D" w:rsidRPr="008E3CBA" w:rsidRDefault="00387B8D" w:rsidP="00F93295">
            <w:pPr>
              <w:spacing w:before="0"/>
              <w:jc w:val="right"/>
              <w:rPr>
                <w:color w:val="000000"/>
                <w:sz w:val="22"/>
                <w:szCs w:val="22"/>
                <w:lang w:eastAsia="et-EE"/>
              </w:rPr>
            </w:pPr>
            <w:r>
              <w:rPr>
                <w:color w:val="000000"/>
                <w:sz w:val="22"/>
                <w:szCs w:val="22"/>
                <w:lang w:eastAsia="et-EE"/>
              </w:rPr>
              <w:t>12,6</w:t>
            </w:r>
          </w:p>
        </w:tc>
        <w:tc>
          <w:tcPr>
            <w:tcW w:w="567" w:type="dxa"/>
            <w:tcBorders>
              <w:top w:val="single" w:sz="4" w:space="0" w:color="auto"/>
              <w:left w:val="nil"/>
              <w:bottom w:val="single" w:sz="4" w:space="0" w:color="auto"/>
              <w:right w:val="single" w:sz="4" w:space="0" w:color="auto"/>
            </w:tcBorders>
            <w:noWrap/>
            <w:vAlign w:val="bottom"/>
          </w:tcPr>
          <w:p w14:paraId="72B8F940" w14:textId="77777777" w:rsidR="00387B8D" w:rsidRPr="008E3CBA" w:rsidRDefault="00387B8D" w:rsidP="00F93295">
            <w:pPr>
              <w:spacing w:before="0"/>
              <w:jc w:val="right"/>
              <w:rPr>
                <w:sz w:val="22"/>
                <w:szCs w:val="22"/>
                <w:lang w:eastAsia="et-EE"/>
              </w:rPr>
            </w:pPr>
            <w:r>
              <w:rPr>
                <w:sz w:val="22"/>
                <w:szCs w:val="22"/>
                <w:lang w:eastAsia="et-EE"/>
              </w:rPr>
              <w:t>3,3</w:t>
            </w:r>
          </w:p>
        </w:tc>
      </w:tr>
      <w:tr w:rsidR="00387B8D" w:rsidRPr="008E3CBA" w14:paraId="1C84B170" w14:textId="77777777" w:rsidTr="00634F9B">
        <w:trPr>
          <w:trHeight w:val="300"/>
        </w:trPr>
        <w:tc>
          <w:tcPr>
            <w:tcW w:w="2269" w:type="dxa"/>
            <w:tcBorders>
              <w:top w:val="single" w:sz="4" w:space="0" w:color="auto"/>
              <w:left w:val="single" w:sz="4" w:space="0" w:color="auto"/>
              <w:bottom w:val="single" w:sz="4" w:space="0" w:color="auto"/>
              <w:right w:val="nil"/>
            </w:tcBorders>
            <w:noWrap/>
            <w:vAlign w:val="bottom"/>
            <w:hideMark/>
          </w:tcPr>
          <w:p w14:paraId="34804A7A" w14:textId="77777777" w:rsidR="00387B8D" w:rsidRPr="008E3CBA" w:rsidRDefault="00387B8D" w:rsidP="00F93295">
            <w:pPr>
              <w:spacing w:before="0"/>
              <w:rPr>
                <w:b/>
                <w:color w:val="000000"/>
                <w:sz w:val="22"/>
                <w:szCs w:val="22"/>
                <w:vertAlign w:val="subscript"/>
                <w:lang w:eastAsia="et-EE"/>
              </w:rPr>
            </w:pPr>
            <w:r w:rsidRPr="008E3CBA">
              <w:rPr>
                <w:b/>
                <w:color w:val="000000"/>
                <w:sz w:val="22"/>
                <w:szCs w:val="22"/>
                <w:lang w:eastAsia="et-EE"/>
              </w:rPr>
              <w:t>BHT</w:t>
            </w:r>
            <w:r w:rsidRPr="008E3CBA">
              <w:rPr>
                <w:b/>
                <w:color w:val="000000"/>
                <w:sz w:val="22"/>
                <w:szCs w:val="22"/>
                <w:vertAlign w:val="subscript"/>
                <w:lang w:eastAsia="et-EE"/>
              </w:rPr>
              <w:t>7</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38B5EC1C" w14:textId="77777777" w:rsidR="00387B8D" w:rsidRPr="008E3CBA" w:rsidRDefault="00387B8D" w:rsidP="00F93295">
            <w:pPr>
              <w:spacing w:before="0"/>
              <w:rPr>
                <w:color w:val="000000"/>
                <w:sz w:val="22"/>
                <w:szCs w:val="22"/>
                <w:lang w:eastAsia="et-EE"/>
              </w:rPr>
            </w:pPr>
            <w:r w:rsidRPr="008E3CBA">
              <w:rPr>
                <w:color w:val="000000"/>
                <w:sz w:val="22"/>
                <w:szCs w:val="22"/>
                <w:lang w:eastAsia="et-EE"/>
              </w:rPr>
              <w:t>mg/l</w:t>
            </w:r>
          </w:p>
        </w:tc>
        <w:tc>
          <w:tcPr>
            <w:tcW w:w="567" w:type="dxa"/>
            <w:tcBorders>
              <w:top w:val="single" w:sz="4" w:space="0" w:color="auto"/>
              <w:left w:val="nil"/>
              <w:bottom w:val="single" w:sz="4" w:space="0" w:color="auto"/>
              <w:right w:val="single" w:sz="4" w:space="0" w:color="auto"/>
            </w:tcBorders>
            <w:noWrap/>
            <w:vAlign w:val="bottom"/>
          </w:tcPr>
          <w:p w14:paraId="362FB415" w14:textId="77777777" w:rsidR="00387B8D" w:rsidRPr="008E3CBA" w:rsidRDefault="00387B8D" w:rsidP="00F93295">
            <w:pPr>
              <w:spacing w:before="0"/>
              <w:jc w:val="right"/>
              <w:rPr>
                <w:color w:val="000000"/>
                <w:sz w:val="22"/>
                <w:szCs w:val="22"/>
                <w:lang w:eastAsia="et-EE"/>
              </w:rPr>
            </w:pPr>
            <w:r>
              <w:rPr>
                <w:color w:val="000000"/>
                <w:sz w:val="22"/>
                <w:szCs w:val="22"/>
                <w:lang w:eastAsia="et-EE"/>
              </w:rPr>
              <w:t>2</w:t>
            </w:r>
            <w:r w:rsidRPr="008E3CBA">
              <w:rPr>
                <w:color w:val="000000"/>
                <w:sz w:val="22"/>
                <w:szCs w:val="22"/>
                <w:lang w:eastAsia="et-EE"/>
              </w:rPr>
              <w:t>5</w:t>
            </w:r>
          </w:p>
        </w:tc>
        <w:tc>
          <w:tcPr>
            <w:tcW w:w="567" w:type="dxa"/>
            <w:tcBorders>
              <w:top w:val="single" w:sz="4" w:space="0" w:color="auto"/>
              <w:left w:val="nil"/>
              <w:bottom w:val="single" w:sz="4" w:space="0" w:color="auto"/>
              <w:right w:val="nil"/>
            </w:tcBorders>
            <w:noWrap/>
            <w:vAlign w:val="bottom"/>
          </w:tcPr>
          <w:p w14:paraId="5F1C4F29" w14:textId="77777777" w:rsidR="00387B8D" w:rsidRPr="008E3CBA" w:rsidRDefault="00387B8D" w:rsidP="00F93295">
            <w:pPr>
              <w:spacing w:before="0"/>
              <w:jc w:val="right"/>
              <w:rPr>
                <w:color w:val="000000"/>
                <w:sz w:val="22"/>
                <w:szCs w:val="22"/>
                <w:lang w:eastAsia="et-EE"/>
              </w:rPr>
            </w:pPr>
            <w:r>
              <w:rPr>
                <w:color w:val="000000"/>
                <w:sz w:val="22"/>
                <w:szCs w:val="22"/>
                <w:lang w:eastAsia="et-EE"/>
              </w:rPr>
              <w:t>7,5</w:t>
            </w:r>
          </w:p>
        </w:tc>
        <w:tc>
          <w:tcPr>
            <w:tcW w:w="567" w:type="dxa"/>
            <w:tcBorders>
              <w:top w:val="single" w:sz="4" w:space="0" w:color="auto"/>
              <w:left w:val="single" w:sz="4" w:space="0" w:color="auto"/>
              <w:bottom w:val="single" w:sz="4" w:space="0" w:color="auto"/>
              <w:right w:val="single" w:sz="4" w:space="0" w:color="auto"/>
            </w:tcBorders>
            <w:shd w:val="clear" w:color="auto" w:fill="F7CAAC"/>
            <w:vAlign w:val="bottom"/>
          </w:tcPr>
          <w:p w14:paraId="5C15C750" w14:textId="77777777" w:rsidR="00387B8D" w:rsidRDefault="00387B8D" w:rsidP="00387B8D">
            <w:pPr>
              <w:spacing w:before="0"/>
              <w:jc w:val="right"/>
              <w:rPr>
                <w:color w:val="000000"/>
                <w:sz w:val="22"/>
                <w:szCs w:val="22"/>
                <w:lang w:eastAsia="et-EE"/>
              </w:rPr>
            </w:pPr>
            <w:r>
              <w:rPr>
                <w:color w:val="000000"/>
                <w:sz w:val="22"/>
                <w:szCs w:val="22"/>
                <w:lang w:eastAsia="et-EE"/>
              </w:rPr>
              <w:t>610</w:t>
            </w:r>
          </w:p>
        </w:tc>
        <w:tc>
          <w:tcPr>
            <w:tcW w:w="567" w:type="dxa"/>
            <w:tcBorders>
              <w:top w:val="single" w:sz="4" w:space="0" w:color="auto"/>
              <w:left w:val="single" w:sz="4" w:space="0" w:color="auto"/>
              <w:bottom w:val="single" w:sz="4" w:space="0" w:color="auto"/>
              <w:right w:val="single" w:sz="4" w:space="0" w:color="auto"/>
            </w:tcBorders>
            <w:noWrap/>
            <w:vAlign w:val="bottom"/>
          </w:tcPr>
          <w:p w14:paraId="4A8C25B9" w14:textId="77777777" w:rsidR="00387B8D" w:rsidRPr="008E3CBA" w:rsidRDefault="00387B8D" w:rsidP="00F93295">
            <w:pPr>
              <w:spacing w:before="0"/>
              <w:jc w:val="right"/>
              <w:rPr>
                <w:color w:val="000000"/>
                <w:sz w:val="22"/>
                <w:szCs w:val="22"/>
                <w:lang w:eastAsia="et-EE"/>
              </w:rPr>
            </w:pPr>
            <w:r>
              <w:rPr>
                <w:color w:val="000000"/>
                <w:sz w:val="22"/>
                <w:szCs w:val="22"/>
                <w:lang w:eastAsia="et-EE"/>
              </w:rPr>
              <w:t>12</w:t>
            </w:r>
          </w:p>
        </w:tc>
        <w:tc>
          <w:tcPr>
            <w:tcW w:w="567" w:type="dxa"/>
            <w:tcBorders>
              <w:top w:val="single" w:sz="4" w:space="0" w:color="auto"/>
              <w:left w:val="nil"/>
              <w:bottom w:val="single" w:sz="4" w:space="0" w:color="auto"/>
              <w:right w:val="nil"/>
            </w:tcBorders>
            <w:noWrap/>
            <w:vAlign w:val="bottom"/>
          </w:tcPr>
          <w:p w14:paraId="7D9005FE" w14:textId="77777777" w:rsidR="00387B8D" w:rsidRPr="008E3CBA" w:rsidRDefault="00387B8D" w:rsidP="00F93295">
            <w:pPr>
              <w:spacing w:before="0"/>
              <w:jc w:val="right"/>
              <w:rPr>
                <w:color w:val="000000"/>
                <w:sz w:val="22"/>
                <w:szCs w:val="22"/>
                <w:lang w:eastAsia="et-EE"/>
              </w:rPr>
            </w:pPr>
            <w:r>
              <w:rPr>
                <w:color w:val="000000"/>
                <w:sz w:val="22"/>
                <w:szCs w:val="22"/>
                <w:lang w:eastAsia="et-EE"/>
              </w:rPr>
              <w:t>5,9</w:t>
            </w:r>
          </w:p>
        </w:tc>
        <w:tc>
          <w:tcPr>
            <w:tcW w:w="567" w:type="dxa"/>
            <w:tcBorders>
              <w:top w:val="single" w:sz="4" w:space="0" w:color="auto"/>
              <w:left w:val="single" w:sz="4" w:space="0" w:color="auto"/>
              <w:bottom w:val="single" w:sz="4" w:space="0" w:color="auto"/>
              <w:right w:val="single" w:sz="4" w:space="0" w:color="auto"/>
            </w:tcBorders>
            <w:noWrap/>
            <w:vAlign w:val="bottom"/>
          </w:tcPr>
          <w:p w14:paraId="1942CEAC" w14:textId="77777777" w:rsidR="00387B8D" w:rsidRPr="008E3CBA" w:rsidRDefault="00387B8D" w:rsidP="00F93295">
            <w:pPr>
              <w:spacing w:before="0"/>
              <w:jc w:val="right"/>
              <w:rPr>
                <w:color w:val="000000"/>
                <w:sz w:val="22"/>
                <w:szCs w:val="22"/>
                <w:lang w:eastAsia="et-EE"/>
              </w:rPr>
            </w:pPr>
            <w:r>
              <w:rPr>
                <w:color w:val="000000"/>
                <w:sz w:val="22"/>
                <w:szCs w:val="22"/>
                <w:lang w:eastAsia="et-EE"/>
              </w:rPr>
              <w:t>6,5</w:t>
            </w:r>
          </w:p>
        </w:tc>
        <w:tc>
          <w:tcPr>
            <w:tcW w:w="567" w:type="dxa"/>
            <w:tcBorders>
              <w:top w:val="single" w:sz="4" w:space="0" w:color="auto"/>
              <w:left w:val="nil"/>
              <w:bottom w:val="single" w:sz="4" w:space="0" w:color="auto"/>
              <w:right w:val="nil"/>
            </w:tcBorders>
            <w:noWrap/>
            <w:vAlign w:val="bottom"/>
          </w:tcPr>
          <w:p w14:paraId="32FF5774" w14:textId="77777777" w:rsidR="00387B8D" w:rsidRPr="008E3CBA" w:rsidRDefault="00387B8D" w:rsidP="00F93295">
            <w:pPr>
              <w:spacing w:before="0"/>
              <w:jc w:val="right"/>
              <w:rPr>
                <w:color w:val="000000"/>
                <w:sz w:val="22"/>
                <w:szCs w:val="22"/>
                <w:lang w:eastAsia="et-EE"/>
              </w:rPr>
            </w:pPr>
            <w:r>
              <w:rPr>
                <w:color w:val="000000"/>
                <w:sz w:val="22"/>
                <w:szCs w:val="22"/>
                <w:lang w:eastAsia="et-EE"/>
              </w:rPr>
              <w:t>9,5</w:t>
            </w:r>
          </w:p>
        </w:tc>
        <w:tc>
          <w:tcPr>
            <w:tcW w:w="567" w:type="dxa"/>
            <w:tcBorders>
              <w:top w:val="single" w:sz="4" w:space="0" w:color="auto"/>
              <w:left w:val="single" w:sz="4" w:space="0" w:color="auto"/>
              <w:bottom w:val="single" w:sz="4" w:space="0" w:color="auto"/>
              <w:right w:val="single" w:sz="4" w:space="0" w:color="auto"/>
            </w:tcBorders>
            <w:shd w:val="clear" w:color="auto" w:fill="F7CAAC"/>
            <w:vAlign w:val="bottom"/>
          </w:tcPr>
          <w:p w14:paraId="08CAD51C" w14:textId="77777777" w:rsidR="00387B8D" w:rsidRDefault="00387B8D" w:rsidP="00387B8D">
            <w:pPr>
              <w:spacing w:before="0"/>
              <w:jc w:val="right"/>
              <w:rPr>
                <w:color w:val="000000"/>
                <w:sz w:val="22"/>
                <w:szCs w:val="22"/>
                <w:lang w:eastAsia="et-EE"/>
              </w:rPr>
            </w:pPr>
            <w:r>
              <w:rPr>
                <w:color w:val="000000"/>
                <w:sz w:val="22"/>
                <w:szCs w:val="22"/>
                <w:lang w:eastAsia="et-EE"/>
              </w:rPr>
              <w:t>65</w:t>
            </w:r>
          </w:p>
        </w:tc>
        <w:tc>
          <w:tcPr>
            <w:tcW w:w="567" w:type="dxa"/>
            <w:tcBorders>
              <w:top w:val="single" w:sz="4" w:space="0" w:color="auto"/>
              <w:left w:val="single" w:sz="4" w:space="0" w:color="auto"/>
              <w:bottom w:val="single" w:sz="4" w:space="0" w:color="auto"/>
              <w:right w:val="single" w:sz="4" w:space="0" w:color="auto"/>
            </w:tcBorders>
            <w:noWrap/>
            <w:vAlign w:val="bottom"/>
          </w:tcPr>
          <w:p w14:paraId="685E5016" w14:textId="77777777" w:rsidR="00387B8D" w:rsidRPr="008E3CBA" w:rsidRDefault="00387B8D" w:rsidP="00F93295">
            <w:pPr>
              <w:spacing w:before="0"/>
              <w:jc w:val="right"/>
              <w:rPr>
                <w:color w:val="000000"/>
                <w:sz w:val="22"/>
                <w:szCs w:val="22"/>
                <w:lang w:eastAsia="et-EE"/>
              </w:rPr>
            </w:pPr>
            <w:r>
              <w:rPr>
                <w:color w:val="000000"/>
                <w:sz w:val="22"/>
                <w:szCs w:val="22"/>
                <w:lang w:eastAsia="et-EE"/>
              </w:rPr>
              <w:t>7</w:t>
            </w:r>
          </w:p>
        </w:tc>
        <w:tc>
          <w:tcPr>
            <w:tcW w:w="567" w:type="dxa"/>
            <w:tcBorders>
              <w:top w:val="single" w:sz="4" w:space="0" w:color="auto"/>
              <w:left w:val="nil"/>
              <w:bottom w:val="single" w:sz="4" w:space="0" w:color="auto"/>
              <w:right w:val="single" w:sz="4" w:space="0" w:color="auto"/>
            </w:tcBorders>
            <w:noWrap/>
            <w:vAlign w:val="bottom"/>
          </w:tcPr>
          <w:p w14:paraId="05334FAF" w14:textId="77777777" w:rsidR="00387B8D" w:rsidRPr="008E3CBA" w:rsidRDefault="00387B8D" w:rsidP="00F93295">
            <w:pPr>
              <w:spacing w:before="0"/>
              <w:jc w:val="right"/>
              <w:rPr>
                <w:sz w:val="22"/>
                <w:szCs w:val="22"/>
                <w:lang w:eastAsia="et-EE"/>
              </w:rPr>
            </w:pPr>
            <w:r>
              <w:rPr>
                <w:sz w:val="22"/>
                <w:szCs w:val="22"/>
                <w:lang w:eastAsia="et-EE"/>
              </w:rPr>
              <w:t>7</w:t>
            </w:r>
          </w:p>
        </w:tc>
      </w:tr>
      <w:tr w:rsidR="00387B8D" w:rsidRPr="008E3CBA" w14:paraId="52A0FB5A" w14:textId="77777777" w:rsidTr="00634F9B">
        <w:trPr>
          <w:trHeight w:val="300"/>
        </w:trPr>
        <w:tc>
          <w:tcPr>
            <w:tcW w:w="2269" w:type="dxa"/>
            <w:tcBorders>
              <w:top w:val="single" w:sz="4" w:space="0" w:color="auto"/>
              <w:left w:val="single" w:sz="4" w:space="0" w:color="auto"/>
              <w:bottom w:val="single" w:sz="4" w:space="0" w:color="auto"/>
              <w:right w:val="nil"/>
            </w:tcBorders>
            <w:noWrap/>
            <w:vAlign w:val="bottom"/>
            <w:hideMark/>
          </w:tcPr>
          <w:p w14:paraId="2997C665" w14:textId="77777777" w:rsidR="00387B8D" w:rsidRPr="008E3CBA" w:rsidRDefault="00387B8D" w:rsidP="00F93295">
            <w:pPr>
              <w:spacing w:before="0"/>
              <w:rPr>
                <w:b/>
                <w:color w:val="000000"/>
                <w:sz w:val="22"/>
                <w:szCs w:val="22"/>
                <w:lang w:eastAsia="et-EE"/>
              </w:rPr>
            </w:pPr>
            <w:r w:rsidRPr="008E3CBA">
              <w:rPr>
                <w:b/>
                <w:color w:val="000000"/>
                <w:sz w:val="22"/>
                <w:szCs w:val="22"/>
                <w:lang w:eastAsia="et-EE"/>
              </w:rPr>
              <w:t>KHT</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3EA2C6B7" w14:textId="77777777" w:rsidR="00387B8D" w:rsidRPr="008E3CBA" w:rsidRDefault="00387B8D" w:rsidP="00F93295">
            <w:pPr>
              <w:spacing w:before="0"/>
              <w:rPr>
                <w:color w:val="000000"/>
                <w:sz w:val="22"/>
                <w:szCs w:val="22"/>
                <w:lang w:eastAsia="et-EE"/>
              </w:rPr>
            </w:pPr>
            <w:r w:rsidRPr="008E3CBA">
              <w:rPr>
                <w:color w:val="000000"/>
                <w:sz w:val="22"/>
                <w:szCs w:val="22"/>
                <w:lang w:eastAsia="et-EE"/>
              </w:rPr>
              <w:t>mg/l</w:t>
            </w:r>
          </w:p>
        </w:tc>
        <w:tc>
          <w:tcPr>
            <w:tcW w:w="567" w:type="dxa"/>
            <w:tcBorders>
              <w:top w:val="single" w:sz="4" w:space="0" w:color="auto"/>
              <w:left w:val="nil"/>
              <w:bottom w:val="single" w:sz="4" w:space="0" w:color="auto"/>
              <w:right w:val="single" w:sz="4" w:space="0" w:color="auto"/>
            </w:tcBorders>
            <w:noWrap/>
            <w:vAlign w:val="bottom"/>
          </w:tcPr>
          <w:p w14:paraId="05AE32E6" w14:textId="77777777" w:rsidR="00387B8D" w:rsidRPr="008E3CBA" w:rsidRDefault="00387B8D" w:rsidP="00F93295">
            <w:pPr>
              <w:spacing w:before="0"/>
              <w:jc w:val="right"/>
              <w:rPr>
                <w:color w:val="000000"/>
                <w:sz w:val="22"/>
                <w:szCs w:val="22"/>
                <w:lang w:eastAsia="et-EE"/>
              </w:rPr>
            </w:pPr>
            <w:r w:rsidRPr="008E3CBA">
              <w:rPr>
                <w:color w:val="000000"/>
                <w:sz w:val="22"/>
                <w:szCs w:val="22"/>
                <w:lang w:eastAsia="et-EE"/>
              </w:rPr>
              <w:t>125</w:t>
            </w:r>
          </w:p>
        </w:tc>
        <w:tc>
          <w:tcPr>
            <w:tcW w:w="567" w:type="dxa"/>
            <w:tcBorders>
              <w:top w:val="single" w:sz="4" w:space="0" w:color="auto"/>
              <w:left w:val="nil"/>
              <w:bottom w:val="single" w:sz="4" w:space="0" w:color="auto"/>
              <w:right w:val="nil"/>
            </w:tcBorders>
            <w:noWrap/>
            <w:vAlign w:val="bottom"/>
          </w:tcPr>
          <w:p w14:paraId="06E361EC" w14:textId="77777777" w:rsidR="00387B8D" w:rsidRPr="008E3CBA" w:rsidRDefault="00387B8D" w:rsidP="00F93295">
            <w:pPr>
              <w:spacing w:before="0"/>
              <w:jc w:val="right"/>
              <w:rPr>
                <w:color w:val="000000"/>
                <w:sz w:val="22"/>
                <w:szCs w:val="22"/>
                <w:lang w:eastAsia="et-EE"/>
              </w:rPr>
            </w:pPr>
            <w:r>
              <w:rPr>
                <w:color w:val="000000"/>
                <w:sz w:val="22"/>
                <w:szCs w:val="22"/>
                <w:lang w:eastAsia="et-EE"/>
              </w:rPr>
              <w:t>50</w:t>
            </w:r>
          </w:p>
        </w:tc>
        <w:tc>
          <w:tcPr>
            <w:tcW w:w="567" w:type="dxa"/>
            <w:tcBorders>
              <w:top w:val="single" w:sz="4" w:space="0" w:color="auto"/>
              <w:left w:val="single" w:sz="4" w:space="0" w:color="auto"/>
              <w:bottom w:val="single" w:sz="4" w:space="0" w:color="auto"/>
              <w:right w:val="single" w:sz="4" w:space="0" w:color="auto"/>
            </w:tcBorders>
            <w:shd w:val="clear" w:color="auto" w:fill="F7CAAC"/>
            <w:vAlign w:val="bottom"/>
          </w:tcPr>
          <w:p w14:paraId="5C304F55" w14:textId="77777777" w:rsidR="00387B8D" w:rsidRDefault="00387B8D" w:rsidP="00387B8D">
            <w:pPr>
              <w:spacing w:before="0"/>
              <w:jc w:val="right"/>
              <w:rPr>
                <w:color w:val="000000"/>
                <w:sz w:val="22"/>
                <w:szCs w:val="22"/>
                <w:lang w:eastAsia="et-EE"/>
              </w:rPr>
            </w:pPr>
            <w:r>
              <w:rPr>
                <w:color w:val="000000"/>
                <w:sz w:val="22"/>
                <w:szCs w:val="22"/>
                <w:lang w:eastAsia="et-EE"/>
              </w:rPr>
              <w:t>850</w:t>
            </w:r>
          </w:p>
        </w:tc>
        <w:tc>
          <w:tcPr>
            <w:tcW w:w="567" w:type="dxa"/>
            <w:tcBorders>
              <w:top w:val="single" w:sz="4" w:space="0" w:color="auto"/>
              <w:left w:val="single" w:sz="4" w:space="0" w:color="auto"/>
              <w:bottom w:val="single" w:sz="4" w:space="0" w:color="auto"/>
              <w:right w:val="single" w:sz="4" w:space="0" w:color="auto"/>
            </w:tcBorders>
            <w:noWrap/>
            <w:vAlign w:val="bottom"/>
          </w:tcPr>
          <w:p w14:paraId="44605D59" w14:textId="77777777" w:rsidR="00387B8D" w:rsidRPr="008E3CBA" w:rsidRDefault="00387B8D" w:rsidP="00F93295">
            <w:pPr>
              <w:spacing w:before="0"/>
              <w:jc w:val="right"/>
              <w:rPr>
                <w:color w:val="000000"/>
                <w:sz w:val="22"/>
                <w:szCs w:val="22"/>
                <w:lang w:eastAsia="et-EE"/>
              </w:rPr>
            </w:pPr>
            <w:r>
              <w:rPr>
                <w:color w:val="000000"/>
                <w:sz w:val="22"/>
                <w:szCs w:val="22"/>
                <w:lang w:eastAsia="et-EE"/>
              </w:rPr>
              <w:t>60</w:t>
            </w:r>
          </w:p>
        </w:tc>
        <w:tc>
          <w:tcPr>
            <w:tcW w:w="567" w:type="dxa"/>
            <w:tcBorders>
              <w:top w:val="single" w:sz="4" w:space="0" w:color="auto"/>
              <w:left w:val="nil"/>
              <w:bottom w:val="single" w:sz="4" w:space="0" w:color="auto"/>
              <w:right w:val="nil"/>
            </w:tcBorders>
            <w:noWrap/>
            <w:vAlign w:val="bottom"/>
          </w:tcPr>
          <w:p w14:paraId="3FEA07A2" w14:textId="77777777" w:rsidR="00387B8D" w:rsidRPr="008E3CBA" w:rsidRDefault="00387B8D" w:rsidP="00F93295">
            <w:pPr>
              <w:spacing w:before="0"/>
              <w:jc w:val="right"/>
              <w:rPr>
                <w:color w:val="000000"/>
                <w:sz w:val="22"/>
                <w:szCs w:val="22"/>
                <w:lang w:eastAsia="et-EE"/>
              </w:rPr>
            </w:pPr>
            <w:r>
              <w:rPr>
                <w:color w:val="000000"/>
                <w:sz w:val="22"/>
                <w:szCs w:val="22"/>
                <w:lang w:eastAsia="et-EE"/>
              </w:rPr>
              <w:t>55</w:t>
            </w:r>
          </w:p>
        </w:tc>
        <w:tc>
          <w:tcPr>
            <w:tcW w:w="567" w:type="dxa"/>
            <w:tcBorders>
              <w:top w:val="single" w:sz="4" w:space="0" w:color="auto"/>
              <w:left w:val="single" w:sz="4" w:space="0" w:color="auto"/>
              <w:bottom w:val="single" w:sz="4" w:space="0" w:color="auto"/>
              <w:right w:val="single" w:sz="4" w:space="0" w:color="auto"/>
            </w:tcBorders>
            <w:noWrap/>
            <w:vAlign w:val="bottom"/>
          </w:tcPr>
          <w:p w14:paraId="1033A5B3" w14:textId="77777777" w:rsidR="00387B8D" w:rsidRPr="008E3CBA" w:rsidRDefault="00387B8D" w:rsidP="00F93295">
            <w:pPr>
              <w:spacing w:before="0"/>
              <w:jc w:val="right"/>
              <w:rPr>
                <w:color w:val="000000"/>
                <w:sz w:val="22"/>
                <w:szCs w:val="22"/>
                <w:lang w:eastAsia="et-EE"/>
              </w:rPr>
            </w:pPr>
            <w:r>
              <w:rPr>
                <w:color w:val="000000"/>
                <w:sz w:val="22"/>
                <w:szCs w:val="22"/>
                <w:lang w:eastAsia="et-EE"/>
              </w:rPr>
              <w:t>50</w:t>
            </w:r>
          </w:p>
        </w:tc>
        <w:tc>
          <w:tcPr>
            <w:tcW w:w="567" w:type="dxa"/>
            <w:tcBorders>
              <w:top w:val="single" w:sz="4" w:space="0" w:color="auto"/>
              <w:left w:val="nil"/>
              <w:bottom w:val="single" w:sz="4" w:space="0" w:color="auto"/>
              <w:right w:val="nil"/>
            </w:tcBorders>
            <w:noWrap/>
            <w:vAlign w:val="bottom"/>
          </w:tcPr>
          <w:p w14:paraId="28688152" w14:textId="77777777" w:rsidR="00387B8D" w:rsidRPr="008E3CBA" w:rsidRDefault="00387B8D" w:rsidP="00F93295">
            <w:pPr>
              <w:spacing w:before="0"/>
              <w:jc w:val="right"/>
              <w:rPr>
                <w:color w:val="000000"/>
                <w:sz w:val="22"/>
                <w:szCs w:val="22"/>
                <w:lang w:eastAsia="et-EE"/>
              </w:rPr>
            </w:pPr>
            <w:r>
              <w:rPr>
                <w:color w:val="000000"/>
                <w:sz w:val="22"/>
                <w:szCs w:val="22"/>
                <w:lang w:eastAsia="et-EE"/>
              </w:rPr>
              <w:t>&lt;30</w:t>
            </w:r>
          </w:p>
        </w:tc>
        <w:tc>
          <w:tcPr>
            <w:tcW w:w="567" w:type="dxa"/>
            <w:tcBorders>
              <w:top w:val="single" w:sz="4" w:space="0" w:color="auto"/>
              <w:left w:val="single" w:sz="4" w:space="0" w:color="auto"/>
              <w:bottom w:val="single" w:sz="4" w:space="0" w:color="auto"/>
              <w:right w:val="single" w:sz="4" w:space="0" w:color="auto"/>
            </w:tcBorders>
            <w:shd w:val="clear" w:color="auto" w:fill="F7CAAC"/>
            <w:vAlign w:val="bottom"/>
          </w:tcPr>
          <w:p w14:paraId="4C35F098" w14:textId="77777777" w:rsidR="00387B8D" w:rsidRPr="00F93295" w:rsidRDefault="00387B8D" w:rsidP="00387B8D">
            <w:pPr>
              <w:spacing w:before="0"/>
              <w:jc w:val="right"/>
              <w:rPr>
                <w:sz w:val="22"/>
                <w:szCs w:val="22"/>
                <w:lang w:eastAsia="et-EE"/>
              </w:rPr>
            </w:pPr>
            <w:r>
              <w:rPr>
                <w:sz w:val="22"/>
                <w:szCs w:val="22"/>
                <w:lang w:eastAsia="et-EE"/>
              </w:rPr>
              <w:t>337</w:t>
            </w:r>
          </w:p>
        </w:tc>
        <w:tc>
          <w:tcPr>
            <w:tcW w:w="567" w:type="dxa"/>
            <w:tcBorders>
              <w:top w:val="single" w:sz="4" w:space="0" w:color="auto"/>
              <w:left w:val="single" w:sz="4" w:space="0" w:color="auto"/>
              <w:bottom w:val="single" w:sz="4" w:space="0" w:color="auto"/>
              <w:right w:val="single" w:sz="4" w:space="0" w:color="auto"/>
            </w:tcBorders>
            <w:noWrap/>
            <w:vAlign w:val="bottom"/>
          </w:tcPr>
          <w:p w14:paraId="4C5BCDD6" w14:textId="77777777" w:rsidR="00387B8D" w:rsidRPr="00F93295" w:rsidRDefault="00387B8D" w:rsidP="00F93295">
            <w:pPr>
              <w:spacing w:before="0"/>
              <w:jc w:val="right"/>
              <w:rPr>
                <w:sz w:val="22"/>
                <w:szCs w:val="22"/>
                <w:lang w:eastAsia="et-EE"/>
              </w:rPr>
            </w:pPr>
            <w:r w:rsidRPr="00F93295">
              <w:rPr>
                <w:sz w:val="22"/>
                <w:szCs w:val="22"/>
                <w:lang w:eastAsia="et-EE"/>
              </w:rPr>
              <w:t>37</w:t>
            </w:r>
          </w:p>
        </w:tc>
        <w:tc>
          <w:tcPr>
            <w:tcW w:w="567" w:type="dxa"/>
            <w:tcBorders>
              <w:top w:val="single" w:sz="4" w:space="0" w:color="auto"/>
              <w:left w:val="nil"/>
              <w:bottom w:val="single" w:sz="4" w:space="0" w:color="auto"/>
              <w:right w:val="single" w:sz="4" w:space="0" w:color="auto"/>
            </w:tcBorders>
            <w:noWrap/>
            <w:vAlign w:val="bottom"/>
          </w:tcPr>
          <w:p w14:paraId="78F463AE" w14:textId="77777777" w:rsidR="00387B8D" w:rsidRPr="008E3CBA" w:rsidRDefault="00387B8D" w:rsidP="00F93295">
            <w:pPr>
              <w:spacing w:before="0"/>
              <w:jc w:val="right"/>
              <w:rPr>
                <w:sz w:val="22"/>
                <w:szCs w:val="22"/>
                <w:lang w:eastAsia="et-EE"/>
              </w:rPr>
            </w:pPr>
            <w:r>
              <w:rPr>
                <w:sz w:val="22"/>
                <w:szCs w:val="22"/>
                <w:lang w:eastAsia="et-EE"/>
              </w:rPr>
              <w:t>70</w:t>
            </w:r>
          </w:p>
        </w:tc>
      </w:tr>
      <w:tr w:rsidR="00387B8D" w:rsidRPr="008E3CBA" w14:paraId="03C998DD" w14:textId="77777777" w:rsidTr="00634F9B">
        <w:trPr>
          <w:trHeight w:val="300"/>
        </w:trPr>
        <w:tc>
          <w:tcPr>
            <w:tcW w:w="2269" w:type="dxa"/>
            <w:tcBorders>
              <w:top w:val="single" w:sz="4" w:space="0" w:color="auto"/>
              <w:left w:val="single" w:sz="4" w:space="0" w:color="auto"/>
              <w:bottom w:val="single" w:sz="4" w:space="0" w:color="auto"/>
              <w:right w:val="nil"/>
            </w:tcBorders>
            <w:noWrap/>
            <w:vAlign w:val="bottom"/>
            <w:hideMark/>
          </w:tcPr>
          <w:p w14:paraId="04D79054" w14:textId="77777777" w:rsidR="00387B8D" w:rsidRPr="008E3CBA" w:rsidRDefault="00387B8D" w:rsidP="00F93295">
            <w:pPr>
              <w:spacing w:before="0"/>
              <w:rPr>
                <w:b/>
                <w:color w:val="000000"/>
                <w:sz w:val="22"/>
                <w:szCs w:val="22"/>
                <w:vertAlign w:val="subscript"/>
                <w:lang w:eastAsia="et-EE"/>
              </w:rPr>
            </w:pPr>
            <w:r w:rsidRPr="008E3CBA">
              <w:rPr>
                <w:b/>
                <w:color w:val="000000"/>
                <w:sz w:val="22"/>
                <w:szCs w:val="22"/>
                <w:lang w:eastAsia="et-EE"/>
              </w:rPr>
              <w:t>N</w:t>
            </w:r>
            <w:r w:rsidRPr="008E3CBA">
              <w:rPr>
                <w:b/>
                <w:color w:val="000000"/>
                <w:sz w:val="22"/>
                <w:szCs w:val="22"/>
                <w:vertAlign w:val="subscript"/>
                <w:lang w:eastAsia="et-EE"/>
              </w:rPr>
              <w:t>üld</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5CC897D1" w14:textId="77777777" w:rsidR="00387B8D" w:rsidRPr="008E3CBA" w:rsidRDefault="00387B8D" w:rsidP="00F93295">
            <w:pPr>
              <w:spacing w:before="0"/>
              <w:rPr>
                <w:color w:val="000000"/>
                <w:sz w:val="22"/>
                <w:szCs w:val="22"/>
                <w:lang w:eastAsia="et-EE"/>
              </w:rPr>
            </w:pPr>
            <w:r w:rsidRPr="008E3CBA">
              <w:rPr>
                <w:color w:val="000000"/>
                <w:sz w:val="22"/>
                <w:szCs w:val="22"/>
                <w:lang w:eastAsia="et-EE"/>
              </w:rPr>
              <w:t xml:space="preserve">mg/l </w:t>
            </w:r>
          </w:p>
        </w:tc>
        <w:tc>
          <w:tcPr>
            <w:tcW w:w="567" w:type="dxa"/>
            <w:tcBorders>
              <w:top w:val="single" w:sz="4" w:space="0" w:color="auto"/>
              <w:left w:val="nil"/>
              <w:bottom w:val="single" w:sz="4" w:space="0" w:color="auto"/>
              <w:right w:val="single" w:sz="4" w:space="0" w:color="auto"/>
            </w:tcBorders>
            <w:noWrap/>
            <w:vAlign w:val="bottom"/>
          </w:tcPr>
          <w:p w14:paraId="16751AB3" w14:textId="77777777" w:rsidR="00387B8D" w:rsidRPr="008E3CBA" w:rsidRDefault="00387B8D" w:rsidP="00F93295">
            <w:pPr>
              <w:spacing w:before="0"/>
              <w:jc w:val="right"/>
              <w:rPr>
                <w:color w:val="000000"/>
                <w:sz w:val="22"/>
                <w:szCs w:val="22"/>
                <w:lang w:eastAsia="et-EE"/>
              </w:rPr>
            </w:pPr>
            <w:r>
              <w:rPr>
                <w:color w:val="000000"/>
                <w:sz w:val="22"/>
                <w:szCs w:val="22"/>
                <w:lang w:eastAsia="et-EE"/>
              </w:rPr>
              <w:t>60</w:t>
            </w:r>
          </w:p>
        </w:tc>
        <w:tc>
          <w:tcPr>
            <w:tcW w:w="567" w:type="dxa"/>
            <w:tcBorders>
              <w:top w:val="single" w:sz="4" w:space="0" w:color="auto"/>
              <w:left w:val="nil"/>
              <w:bottom w:val="single" w:sz="4" w:space="0" w:color="auto"/>
              <w:right w:val="nil"/>
            </w:tcBorders>
            <w:noWrap/>
            <w:vAlign w:val="bottom"/>
          </w:tcPr>
          <w:p w14:paraId="258DFC7A" w14:textId="77777777" w:rsidR="00387B8D" w:rsidRPr="008E3CBA" w:rsidRDefault="00387B8D" w:rsidP="00F93295">
            <w:pPr>
              <w:spacing w:before="0"/>
              <w:jc w:val="right"/>
              <w:rPr>
                <w:color w:val="000000"/>
                <w:sz w:val="22"/>
                <w:szCs w:val="22"/>
                <w:lang w:eastAsia="et-EE"/>
              </w:rPr>
            </w:pPr>
            <w:r>
              <w:rPr>
                <w:color w:val="000000"/>
                <w:sz w:val="22"/>
                <w:szCs w:val="22"/>
                <w:lang w:eastAsia="et-EE"/>
              </w:rPr>
              <w:t>18,0</w:t>
            </w:r>
          </w:p>
        </w:tc>
        <w:tc>
          <w:tcPr>
            <w:tcW w:w="567" w:type="dxa"/>
            <w:tcBorders>
              <w:top w:val="single" w:sz="4" w:space="0" w:color="auto"/>
              <w:left w:val="single" w:sz="4" w:space="0" w:color="auto"/>
              <w:bottom w:val="single" w:sz="4" w:space="0" w:color="auto"/>
              <w:right w:val="single" w:sz="4" w:space="0" w:color="auto"/>
            </w:tcBorders>
            <w:shd w:val="clear" w:color="auto" w:fill="F7CAAC"/>
            <w:vAlign w:val="bottom"/>
          </w:tcPr>
          <w:p w14:paraId="531B97AE" w14:textId="77777777" w:rsidR="00387B8D" w:rsidRDefault="00387B8D" w:rsidP="00387B8D">
            <w:pPr>
              <w:spacing w:before="0"/>
              <w:jc w:val="right"/>
              <w:rPr>
                <w:color w:val="000000"/>
                <w:sz w:val="22"/>
                <w:szCs w:val="22"/>
                <w:lang w:eastAsia="et-EE"/>
              </w:rPr>
            </w:pPr>
            <w:r>
              <w:rPr>
                <w:color w:val="000000"/>
                <w:sz w:val="22"/>
                <w:szCs w:val="22"/>
                <w:lang w:eastAsia="et-EE"/>
              </w:rPr>
              <w:t>186</w:t>
            </w:r>
          </w:p>
        </w:tc>
        <w:tc>
          <w:tcPr>
            <w:tcW w:w="567" w:type="dxa"/>
            <w:tcBorders>
              <w:top w:val="single" w:sz="4" w:space="0" w:color="auto"/>
              <w:left w:val="single" w:sz="4" w:space="0" w:color="auto"/>
              <w:bottom w:val="single" w:sz="4" w:space="0" w:color="auto"/>
              <w:right w:val="single" w:sz="4" w:space="0" w:color="auto"/>
            </w:tcBorders>
            <w:noWrap/>
            <w:vAlign w:val="bottom"/>
          </w:tcPr>
          <w:p w14:paraId="6496D35D" w14:textId="77777777" w:rsidR="00387B8D" w:rsidRPr="008E3CBA" w:rsidRDefault="00387B8D" w:rsidP="00F93295">
            <w:pPr>
              <w:spacing w:before="0"/>
              <w:jc w:val="right"/>
              <w:rPr>
                <w:color w:val="000000"/>
                <w:sz w:val="22"/>
                <w:szCs w:val="22"/>
                <w:lang w:eastAsia="et-EE"/>
              </w:rPr>
            </w:pPr>
            <w:r>
              <w:rPr>
                <w:color w:val="000000"/>
                <w:sz w:val="22"/>
                <w:szCs w:val="22"/>
                <w:lang w:eastAsia="et-EE"/>
              </w:rPr>
              <w:t>29,8</w:t>
            </w:r>
          </w:p>
        </w:tc>
        <w:tc>
          <w:tcPr>
            <w:tcW w:w="567" w:type="dxa"/>
            <w:tcBorders>
              <w:top w:val="single" w:sz="4" w:space="0" w:color="auto"/>
              <w:left w:val="nil"/>
              <w:bottom w:val="single" w:sz="4" w:space="0" w:color="auto"/>
              <w:right w:val="nil"/>
            </w:tcBorders>
            <w:noWrap/>
            <w:vAlign w:val="bottom"/>
          </w:tcPr>
          <w:p w14:paraId="093778DF" w14:textId="77777777" w:rsidR="00387B8D" w:rsidRPr="008E3CBA" w:rsidRDefault="00387B8D" w:rsidP="00F93295">
            <w:pPr>
              <w:spacing w:before="0"/>
              <w:jc w:val="right"/>
              <w:rPr>
                <w:color w:val="000000"/>
                <w:sz w:val="22"/>
                <w:szCs w:val="22"/>
                <w:lang w:eastAsia="et-EE"/>
              </w:rPr>
            </w:pPr>
            <w:r>
              <w:rPr>
                <w:color w:val="000000"/>
                <w:sz w:val="22"/>
                <w:szCs w:val="22"/>
                <w:lang w:eastAsia="et-EE"/>
              </w:rPr>
              <w:t>25,5</w:t>
            </w:r>
          </w:p>
        </w:tc>
        <w:tc>
          <w:tcPr>
            <w:tcW w:w="567" w:type="dxa"/>
            <w:tcBorders>
              <w:top w:val="single" w:sz="4" w:space="0" w:color="auto"/>
              <w:left w:val="single" w:sz="4" w:space="0" w:color="auto"/>
              <w:bottom w:val="single" w:sz="4" w:space="0" w:color="auto"/>
              <w:right w:val="single" w:sz="4" w:space="0" w:color="auto"/>
            </w:tcBorders>
            <w:noWrap/>
            <w:vAlign w:val="bottom"/>
          </w:tcPr>
          <w:p w14:paraId="3024AD93" w14:textId="77777777" w:rsidR="00387B8D" w:rsidRPr="008E3CBA" w:rsidRDefault="00387B8D" w:rsidP="00F93295">
            <w:pPr>
              <w:spacing w:before="0"/>
              <w:jc w:val="right"/>
              <w:rPr>
                <w:color w:val="000000"/>
                <w:sz w:val="22"/>
                <w:szCs w:val="22"/>
                <w:lang w:eastAsia="et-EE"/>
              </w:rPr>
            </w:pPr>
            <w:r>
              <w:rPr>
                <w:color w:val="000000"/>
                <w:sz w:val="22"/>
                <w:szCs w:val="22"/>
                <w:lang w:eastAsia="et-EE"/>
              </w:rPr>
              <w:t>35,3</w:t>
            </w:r>
          </w:p>
        </w:tc>
        <w:tc>
          <w:tcPr>
            <w:tcW w:w="567" w:type="dxa"/>
            <w:tcBorders>
              <w:top w:val="single" w:sz="4" w:space="0" w:color="auto"/>
              <w:left w:val="nil"/>
              <w:bottom w:val="single" w:sz="4" w:space="0" w:color="auto"/>
              <w:right w:val="nil"/>
            </w:tcBorders>
            <w:noWrap/>
            <w:vAlign w:val="bottom"/>
          </w:tcPr>
          <w:p w14:paraId="0A239A7A" w14:textId="77777777" w:rsidR="00387B8D" w:rsidRPr="008E3CBA" w:rsidRDefault="00387B8D" w:rsidP="00F93295">
            <w:pPr>
              <w:spacing w:before="0"/>
              <w:jc w:val="right"/>
              <w:rPr>
                <w:sz w:val="22"/>
                <w:szCs w:val="22"/>
                <w:lang w:eastAsia="et-EE"/>
              </w:rPr>
            </w:pPr>
            <w:r>
              <w:rPr>
                <w:sz w:val="22"/>
                <w:szCs w:val="22"/>
                <w:lang w:eastAsia="et-EE"/>
              </w:rPr>
              <w:t>18,4</w:t>
            </w:r>
          </w:p>
        </w:tc>
        <w:tc>
          <w:tcPr>
            <w:tcW w:w="567" w:type="dxa"/>
            <w:tcBorders>
              <w:top w:val="single" w:sz="4" w:space="0" w:color="auto"/>
              <w:left w:val="single" w:sz="4" w:space="0" w:color="auto"/>
              <w:bottom w:val="single" w:sz="4" w:space="0" w:color="auto"/>
              <w:right w:val="single" w:sz="4" w:space="0" w:color="auto"/>
            </w:tcBorders>
            <w:shd w:val="clear" w:color="auto" w:fill="F7CAAC"/>
            <w:vAlign w:val="bottom"/>
          </w:tcPr>
          <w:p w14:paraId="12E9E508" w14:textId="77777777" w:rsidR="00387B8D" w:rsidRDefault="00387B8D" w:rsidP="00387B8D">
            <w:pPr>
              <w:spacing w:before="0"/>
              <w:jc w:val="right"/>
              <w:rPr>
                <w:sz w:val="22"/>
                <w:szCs w:val="22"/>
                <w:lang w:eastAsia="et-EE"/>
              </w:rPr>
            </w:pPr>
            <w:r>
              <w:rPr>
                <w:sz w:val="22"/>
                <w:szCs w:val="22"/>
                <w:lang w:eastAsia="et-EE"/>
              </w:rPr>
              <w:t>82</w:t>
            </w:r>
          </w:p>
        </w:tc>
        <w:tc>
          <w:tcPr>
            <w:tcW w:w="567" w:type="dxa"/>
            <w:tcBorders>
              <w:top w:val="single" w:sz="4" w:space="0" w:color="auto"/>
              <w:left w:val="single" w:sz="4" w:space="0" w:color="auto"/>
              <w:bottom w:val="single" w:sz="4" w:space="0" w:color="auto"/>
              <w:right w:val="single" w:sz="4" w:space="0" w:color="auto"/>
            </w:tcBorders>
            <w:noWrap/>
            <w:vAlign w:val="bottom"/>
          </w:tcPr>
          <w:p w14:paraId="32042BEA" w14:textId="77777777" w:rsidR="00387B8D" w:rsidRPr="008E3CBA" w:rsidRDefault="00387B8D" w:rsidP="00F93295">
            <w:pPr>
              <w:spacing w:before="0"/>
              <w:jc w:val="right"/>
              <w:rPr>
                <w:sz w:val="22"/>
                <w:szCs w:val="22"/>
                <w:lang w:eastAsia="et-EE"/>
              </w:rPr>
            </w:pPr>
            <w:r>
              <w:rPr>
                <w:sz w:val="22"/>
                <w:szCs w:val="22"/>
                <w:lang w:eastAsia="et-EE"/>
              </w:rPr>
              <w:t>16</w:t>
            </w:r>
          </w:p>
        </w:tc>
        <w:tc>
          <w:tcPr>
            <w:tcW w:w="567" w:type="dxa"/>
            <w:tcBorders>
              <w:top w:val="single" w:sz="4" w:space="0" w:color="auto"/>
              <w:left w:val="nil"/>
              <w:bottom w:val="single" w:sz="4" w:space="0" w:color="auto"/>
              <w:right w:val="single" w:sz="4" w:space="0" w:color="auto"/>
            </w:tcBorders>
            <w:noWrap/>
            <w:vAlign w:val="bottom"/>
          </w:tcPr>
          <w:p w14:paraId="651578D6" w14:textId="77777777" w:rsidR="00387B8D" w:rsidRPr="008E3CBA" w:rsidRDefault="00387B8D" w:rsidP="00F93295">
            <w:pPr>
              <w:spacing w:before="0"/>
              <w:jc w:val="right"/>
              <w:rPr>
                <w:color w:val="000000"/>
                <w:sz w:val="22"/>
                <w:szCs w:val="22"/>
                <w:lang w:eastAsia="et-EE"/>
              </w:rPr>
            </w:pPr>
            <w:r>
              <w:rPr>
                <w:color w:val="000000"/>
                <w:sz w:val="22"/>
                <w:szCs w:val="22"/>
                <w:lang w:eastAsia="et-EE"/>
              </w:rPr>
              <w:t>19,5</w:t>
            </w:r>
          </w:p>
        </w:tc>
      </w:tr>
      <w:tr w:rsidR="00387B8D" w:rsidRPr="008E3CBA" w14:paraId="2E8E9F15" w14:textId="77777777" w:rsidTr="00634F9B">
        <w:trPr>
          <w:trHeight w:val="300"/>
        </w:trPr>
        <w:tc>
          <w:tcPr>
            <w:tcW w:w="2269" w:type="dxa"/>
            <w:tcBorders>
              <w:top w:val="single" w:sz="4" w:space="0" w:color="auto"/>
              <w:left w:val="single" w:sz="4" w:space="0" w:color="auto"/>
              <w:bottom w:val="single" w:sz="4" w:space="0" w:color="auto"/>
              <w:right w:val="nil"/>
            </w:tcBorders>
            <w:noWrap/>
            <w:vAlign w:val="bottom"/>
            <w:hideMark/>
          </w:tcPr>
          <w:p w14:paraId="67FA1812" w14:textId="77777777" w:rsidR="00387B8D" w:rsidRPr="008E3CBA" w:rsidRDefault="00387B8D" w:rsidP="00F93295">
            <w:pPr>
              <w:spacing w:before="0"/>
              <w:rPr>
                <w:b/>
                <w:color w:val="000000"/>
                <w:sz w:val="22"/>
                <w:szCs w:val="22"/>
                <w:vertAlign w:val="subscript"/>
                <w:lang w:eastAsia="et-EE"/>
              </w:rPr>
            </w:pPr>
            <w:r w:rsidRPr="008E3CBA">
              <w:rPr>
                <w:b/>
                <w:color w:val="000000"/>
                <w:sz w:val="22"/>
                <w:szCs w:val="22"/>
                <w:lang w:eastAsia="et-EE"/>
              </w:rPr>
              <w:t>P</w:t>
            </w:r>
            <w:r w:rsidRPr="008E3CBA">
              <w:rPr>
                <w:b/>
                <w:color w:val="000000"/>
                <w:sz w:val="22"/>
                <w:szCs w:val="22"/>
                <w:vertAlign w:val="subscript"/>
                <w:lang w:eastAsia="et-EE"/>
              </w:rPr>
              <w:t>üld</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007A56D1" w14:textId="77777777" w:rsidR="00387B8D" w:rsidRPr="008E3CBA" w:rsidRDefault="00387B8D" w:rsidP="00F93295">
            <w:pPr>
              <w:spacing w:before="0"/>
              <w:rPr>
                <w:color w:val="000000"/>
                <w:sz w:val="22"/>
                <w:szCs w:val="22"/>
                <w:lang w:eastAsia="et-EE"/>
              </w:rPr>
            </w:pPr>
            <w:r w:rsidRPr="008E3CBA">
              <w:rPr>
                <w:color w:val="000000"/>
                <w:sz w:val="22"/>
                <w:szCs w:val="22"/>
                <w:lang w:eastAsia="et-EE"/>
              </w:rPr>
              <w:t xml:space="preserve">mg/l </w:t>
            </w:r>
          </w:p>
        </w:tc>
        <w:tc>
          <w:tcPr>
            <w:tcW w:w="567" w:type="dxa"/>
            <w:tcBorders>
              <w:top w:val="single" w:sz="4" w:space="0" w:color="auto"/>
              <w:left w:val="nil"/>
              <w:bottom w:val="single" w:sz="4" w:space="0" w:color="auto"/>
              <w:right w:val="single" w:sz="4" w:space="0" w:color="auto"/>
            </w:tcBorders>
            <w:noWrap/>
            <w:vAlign w:val="bottom"/>
          </w:tcPr>
          <w:p w14:paraId="70612F18" w14:textId="77777777" w:rsidR="00387B8D" w:rsidRPr="008E3CBA" w:rsidRDefault="00387B8D" w:rsidP="00F93295">
            <w:pPr>
              <w:spacing w:before="0"/>
              <w:jc w:val="right"/>
              <w:rPr>
                <w:color w:val="000000"/>
                <w:sz w:val="22"/>
                <w:szCs w:val="22"/>
                <w:lang w:eastAsia="et-EE"/>
              </w:rPr>
            </w:pPr>
            <w:r>
              <w:rPr>
                <w:color w:val="000000"/>
                <w:sz w:val="22"/>
                <w:szCs w:val="22"/>
                <w:lang w:eastAsia="et-EE"/>
              </w:rPr>
              <w:t>2</w:t>
            </w:r>
          </w:p>
        </w:tc>
        <w:tc>
          <w:tcPr>
            <w:tcW w:w="567" w:type="dxa"/>
            <w:tcBorders>
              <w:top w:val="single" w:sz="4" w:space="0" w:color="auto"/>
              <w:left w:val="nil"/>
              <w:bottom w:val="single" w:sz="4" w:space="0" w:color="auto"/>
              <w:right w:val="nil"/>
            </w:tcBorders>
            <w:noWrap/>
            <w:vAlign w:val="bottom"/>
          </w:tcPr>
          <w:p w14:paraId="5B589B23" w14:textId="77777777" w:rsidR="00387B8D" w:rsidRPr="008E3CBA" w:rsidRDefault="00387B8D" w:rsidP="00F93295">
            <w:pPr>
              <w:spacing w:before="0"/>
              <w:jc w:val="right"/>
              <w:rPr>
                <w:color w:val="000000"/>
                <w:sz w:val="22"/>
                <w:szCs w:val="22"/>
                <w:lang w:eastAsia="et-EE"/>
              </w:rPr>
            </w:pPr>
            <w:r>
              <w:rPr>
                <w:color w:val="000000"/>
                <w:sz w:val="22"/>
                <w:szCs w:val="22"/>
                <w:lang w:eastAsia="et-EE"/>
              </w:rPr>
              <w:t>0,91</w:t>
            </w:r>
          </w:p>
        </w:tc>
        <w:tc>
          <w:tcPr>
            <w:tcW w:w="567" w:type="dxa"/>
            <w:tcBorders>
              <w:top w:val="single" w:sz="4" w:space="0" w:color="auto"/>
              <w:left w:val="single" w:sz="4" w:space="0" w:color="auto"/>
              <w:bottom w:val="single" w:sz="4" w:space="0" w:color="auto"/>
              <w:right w:val="single" w:sz="4" w:space="0" w:color="auto"/>
            </w:tcBorders>
            <w:shd w:val="clear" w:color="auto" w:fill="F7CAAC"/>
            <w:vAlign w:val="bottom"/>
          </w:tcPr>
          <w:p w14:paraId="714476FD" w14:textId="77777777" w:rsidR="00387B8D" w:rsidRDefault="00387B8D" w:rsidP="00387B8D">
            <w:pPr>
              <w:spacing w:before="0"/>
              <w:jc w:val="right"/>
              <w:rPr>
                <w:color w:val="000000"/>
                <w:sz w:val="22"/>
                <w:szCs w:val="22"/>
                <w:lang w:eastAsia="et-EE"/>
              </w:rPr>
            </w:pPr>
            <w:r>
              <w:rPr>
                <w:color w:val="000000"/>
                <w:sz w:val="22"/>
                <w:szCs w:val="22"/>
                <w:lang w:eastAsia="et-EE"/>
              </w:rPr>
              <w:t>16,5</w:t>
            </w:r>
          </w:p>
        </w:tc>
        <w:tc>
          <w:tcPr>
            <w:tcW w:w="567" w:type="dxa"/>
            <w:tcBorders>
              <w:top w:val="single" w:sz="4" w:space="0" w:color="auto"/>
              <w:left w:val="single" w:sz="4" w:space="0" w:color="auto"/>
              <w:bottom w:val="single" w:sz="4" w:space="0" w:color="auto"/>
              <w:right w:val="single" w:sz="4" w:space="0" w:color="auto"/>
            </w:tcBorders>
            <w:noWrap/>
            <w:vAlign w:val="bottom"/>
          </w:tcPr>
          <w:p w14:paraId="6A95A99D" w14:textId="77777777" w:rsidR="00387B8D" w:rsidRPr="008E3CBA" w:rsidRDefault="00387B8D" w:rsidP="00F93295">
            <w:pPr>
              <w:spacing w:before="0"/>
              <w:jc w:val="right"/>
              <w:rPr>
                <w:color w:val="000000"/>
                <w:sz w:val="22"/>
                <w:szCs w:val="22"/>
                <w:lang w:eastAsia="et-EE"/>
              </w:rPr>
            </w:pPr>
            <w:r>
              <w:rPr>
                <w:color w:val="000000"/>
                <w:sz w:val="22"/>
                <w:szCs w:val="22"/>
                <w:lang w:eastAsia="et-EE"/>
              </w:rPr>
              <w:t>1,05</w:t>
            </w:r>
          </w:p>
        </w:tc>
        <w:tc>
          <w:tcPr>
            <w:tcW w:w="567" w:type="dxa"/>
            <w:tcBorders>
              <w:top w:val="single" w:sz="4" w:space="0" w:color="auto"/>
              <w:left w:val="nil"/>
              <w:bottom w:val="single" w:sz="4" w:space="0" w:color="auto"/>
              <w:right w:val="nil"/>
            </w:tcBorders>
            <w:noWrap/>
            <w:vAlign w:val="bottom"/>
          </w:tcPr>
          <w:p w14:paraId="0A98E6D9" w14:textId="77777777" w:rsidR="00387B8D" w:rsidRPr="008E3CBA" w:rsidRDefault="00387B8D" w:rsidP="00F93295">
            <w:pPr>
              <w:spacing w:before="0"/>
              <w:jc w:val="right"/>
              <w:rPr>
                <w:color w:val="000000"/>
                <w:sz w:val="22"/>
                <w:szCs w:val="22"/>
                <w:lang w:eastAsia="et-EE"/>
              </w:rPr>
            </w:pPr>
            <w:r>
              <w:rPr>
                <w:color w:val="000000"/>
                <w:sz w:val="22"/>
                <w:szCs w:val="22"/>
                <w:lang w:eastAsia="et-EE"/>
              </w:rPr>
              <w:t>1,04</w:t>
            </w:r>
          </w:p>
        </w:tc>
        <w:tc>
          <w:tcPr>
            <w:tcW w:w="567" w:type="dxa"/>
            <w:tcBorders>
              <w:top w:val="single" w:sz="4" w:space="0" w:color="auto"/>
              <w:left w:val="single" w:sz="4" w:space="0" w:color="auto"/>
              <w:bottom w:val="single" w:sz="4" w:space="0" w:color="auto"/>
              <w:right w:val="single" w:sz="4" w:space="0" w:color="auto"/>
            </w:tcBorders>
            <w:noWrap/>
            <w:vAlign w:val="bottom"/>
          </w:tcPr>
          <w:p w14:paraId="26DCBB25" w14:textId="77777777" w:rsidR="00387B8D" w:rsidRPr="008E3CBA" w:rsidRDefault="00387B8D" w:rsidP="00F93295">
            <w:pPr>
              <w:spacing w:before="0"/>
              <w:jc w:val="right"/>
              <w:rPr>
                <w:color w:val="000000"/>
                <w:sz w:val="22"/>
                <w:szCs w:val="22"/>
                <w:lang w:eastAsia="et-EE"/>
              </w:rPr>
            </w:pPr>
            <w:r>
              <w:rPr>
                <w:color w:val="000000"/>
                <w:sz w:val="22"/>
                <w:szCs w:val="22"/>
                <w:lang w:eastAsia="et-EE"/>
              </w:rPr>
              <w:t>0,56</w:t>
            </w:r>
          </w:p>
        </w:tc>
        <w:tc>
          <w:tcPr>
            <w:tcW w:w="567" w:type="dxa"/>
            <w:tcBorders>
              <w:top w:val="single" w:sz="4" w:space="0" w:color="auto"/>
              <w:left w:val="nil"/>
              <w:bottom w:val="single" w:sz="4" w:space="0" w:color="auto"/>
              <w:right w:val="nil"/>
            </w:tcBorders>
            <w:noWrap/>
            <w:vAlign w:val="bottom"/>
          </w:tcPr>
          <w:p w14:paraId="7D0449A3" w14:textId="77777777" w:rsidR="00387B8D" w:rsidRPr="008E3CBA" w:rsidRDefault="00387B8D" w:rsidP="00F93295">
            <w:pPr>
              <w:spacing w:before="0"/>
              <w:jc w:val="right"/>
              <w:rPr>
                <w:color w:val="000000"/>
                <w:sz w:val="22"/>
                <w:szCs w:val="22"/>
                <w:lang w:eastAsia="et-EE"/>
              </w:rPr>
            </w:pPr>
            <w:r>
              <w:rPr>
                <w:color w:val="000000"/>
                <w:sz w:val="22"/>
                <w:szCs w:val="22"/>
                <w:lang w:eastAsia="et-EE"/>
              </w:rPr>
              <w:t>0,90</w:t>
            </w:r>
          </w:p>
        </w:tc>
        <w:tc>
          <w:tcPr>
            <w:tcW w:w="567" w:type="dxa"/>
            <w:tcBorders>
              <w:top w:val="single" w:sz="4" w:space="0" w:color="auto"/>
              <w:left w:val="single" w:sz="4" w:space="0" w:color="auto"/>
              <w:bottom w:val="single" w:sz="4" w:space="0" w:color="auto"/>
              <w:right w:val="single" w:sz="4" w:space="0" w:color="auto"/>
            </w:tcBorders>
            <w:shd w:val="clear" w:color="auto" w:fill="F7CAAC"/>
            <w:vAlign w:val="bottom"/>
          </w:tcPr>
          <w:p w14:paraId="2889F232" w14:textId="77777777" w:rsidR="00387B8D" w:rsidRDefault="00387B8D" w:rsidP="00387B8D">
            <w:pPr>
              <w:spacing w:before="0"/>
              <w:jc w:val="right"/>
              <w:rPr>
                <w:color w:val="000000"/>
                <w:sz w:val="22"/>
                <w:szCs w:val="22"/>
                <w:lang w:eastAsia="et-EE"/>
              </w:rPr>
            </w:pPr>
            <w:r>
              <w:rPr>
                <w:color w:val="000000"/>
                <w:sz w:val="22"/>
                <w:szCs w:val="22"/>
                <w:lang w:eastAsia="et-EE"/>
              </w:rPr>
              <w:t>9,1</w:t>
            </w:r>
          </w:p>
        </w:tc>
        <w:tc>
          <w:tcPr>
            <w:tcW w:w="567" w:type="dxa"/>
            <w:tcBorders>
              <w:top w:val="single" w:sz="4" w:space="0" w:color="auto"/>
              <w:left w:val="single" w:sz="4" w:space="0" w:color="auto"/>
              <w:bottom w:val="single" w:sz="4" w:space="0" w:color="auto"/>
              <w:right w:val="single" w:sz="4" w:space="0" w:color="auto"/>
            </w:tcBorders>
            <w:noWrap/>
            <w:vAlign w:val="bottom"/>
          </w:tcPr>
          <w:p w14:paraId="4F1D24EE" w14:textId="77777777" w:rsidR="00387B8D" w:rsidRPr="008E3CBA" w:rsidRDefault="00387B8D" w:rsidP="00F93295">
            <w:pPr>
              <w:spacing w:before="0"/>
              <w:jc w:val="right"/>
              <w:rPr>
                <w:color w:val="000000"/>
                <w:sz w:val="22"/>
                <w:szCs w:val="22"/>
                <w:lang w:eastAsia="et-EE"/>
              </w:rPr>
            </w:pPr>
            <w:r>
              <w:rPr>
                <w:color w:val="000000"/>
                <w:sz w:val="22"/>
                <w:szCs w:val="22"/>
                <w:lang w:eastAsia="et-EE"/>
              </w:rPr>
              <w:t>0,65</w:t>
            </w:r>
          </w:p>
        </w:tc>
        <w:tc>
          <w:tcPr>
            <w:tcW w:w="567" w:type="dxa"/>
            <w:tcBorders>
              <w:top w:val="single" w:sz="4" w:space="0" w:color="auto"/>
              <w:left w:val="nil"/>
              <w:bottom w:val="single" w:sz="4" w:space="0" w:color="auto"/>
              <w:right w:val="single" w:sz="4" w:space="0" w:color="auto"/>
            </w:tcBorders>
            <w:noWrap/>
            <w:vAlign w:val="bottom"/>
          </w:tcPr>
          <w:p w14:paraId="2C1EA437" w14:textId="77777777" w:rsidR="00387B8D" w:rsidRPr="008E3CBA" w:rsidRDefault="00387B8D" w:rsidP="00F93295">
            <w:pPr>
              <w:spacing w:before="0"/>
              <w:jc w:val="right"/>
              <w:rPr>
                <w:color w:val="000000"/>
                <w:sz w:val="22"/>
                <w:szCs w:val="22"/>
                <w:lang w:eastAsia="et-EE"/>
              </w:rPr>
            </w:pPr>
            <w:r>
              <w:rPr>
                <w:color w:val="000000"/>
                <w:sz w:val="22"/>
                <w:szCs w:val="22"/>
                <w:lang w:eastAsia="et-EE"/>
              </w:rPr>
              <w:t>0,58</w:t>
            </w:r>
          </w:p>
        </w:tc>
      </w:tr>
      <w:tr w:rsidR="00387B8D" w:rsidRPr="008E3CBA" w14:paraId="4A3DCFA7" w14:textId="77777777" w:rsidTr="00634F9B">
        <w:trPr>
          <w:trHeight w:val="315"/>
        </w:trPr>
        <w:tc>
          <w:tcPr>
            <w:tcW w:w="2269" w:type="dxa"/>
            <w:tcBorders>
              <w:top w:val="single" w:sz="4" w:space="0" w:color="auto"/>
              <w:left w:val="single" w:sz="4" w:space="0" w:color="auto"/>
              <w:bottom w:val="single" w:sz="4" w:space="0" w:color="auto"/>
              <w:right w:val="nil"/>
            </w:tcBorders>
            <w:noWrap/>
            <w:vAlign w:val="bottom"/>
          </w:tcPr>
          <w:p w14:paraId="3079BEF3" w14:textId="77777777" w:rsidR="00387B8D" w:rsidRPr="008E3CBA" w:rsidRDefault="00387B8D" w:rsidP="00F93295">
            <w:pPr>
              <w:spacing w:before="0"/>
              <w:rPr>
                <w:b/>
                <w:color w:val="000000"/>
                <w:sz w:val="22"/>
                <w:szCs w:val="22"/>
                <w:lang w:eastAsia="et-EE"/>
              </w:rPr>
            </w:pPr>
            <w:r w:rsidRPr="008E3CBA">
              <w:rPr>
                <w:b/>
                <w:color w:val="000000"/>
                <w:sz w:val="22"/>
                <w:szCs w:val="22"/>
                <w:lang w:eastAsia="et-EE"/>
              </w:rPr>
              <w:t>Sulfaadid</w:t>
            </w:r>
          </w:p>
        </w:tc>
        <w:tc>
          <w:tcPr>
            <w:tcW w:w="567" w:type="dxa"/>
            <w:tcBorders>
              <w:top w:val="single" w:sz="4" w:space="0" w:color="auto"/>
              <w:left w:val="single" w:sz="4" w:space="0" w:color="auto"/>
              <w:bottom w:val="single" w:sz="4" w:space="0" w:color="auto"/>
              <w:right w:val="single" w:sz="4" w:space="0" w:color="auto"/>
            </w:tcBorders>
            <w:noWrap/>
            <w:vAlign w:val="bottom"/>
          </w:tcPr>
          <w:p w14:paraId="499F2D58" w14:textId="77777777" w:rsidR="00387B8D" w:rsidRPr="008E3CBA" w:rsidRDefault="00387B8D" w:rsidP="00F93295">
            <w:pPr>
              <w:spacing w:before="0"/>
              <w:rPr>
                <w:color w:val="000000"/>
                <w:sz w:val="22"/>
                <w:szCs w:val="22"/>
                <w:lang w:eastAsia="et-EE"/>
              </w:rPr>
            </w:pPr>
            <w:r w:rsidRPr="008E3CBA">
              <w:rPr>
                <w:color w:val="000000"/>
                <w:sz w:val="22"/>
                <w:szCs w:val="22"/>
                <w:lang w:eastAsia="et-EE"/>
              </w:rPr>
              <w:t>mg/l</w:t>
            </w:r>
          </w:p>
        </w:tc>
        <w:tc>
          <w:tcPr>
            <w:tcW w:w="567" w:type="dxa"/>
            <w:tcBorders>
              <w:top w:val="single" w:sz="4" w:space="0" w:color="auto"/>
              <w:left w:val="nil"/>
              <w:bottom w:val="single" w:sz="4" w:space="0" w:color="auto"/>
              <w:right w:val="single" w:sz="4" w:space="0" w:color="auto"/>
            </w:tcBorders>
            <w:noWrap/>
            <w:vAlign w:val="bottom"/>
          </w:tcPr>
          <w:p w14:paraId="7A9B643A" w14:textId="77777777" w:rsidR="00387B8D" w:rsidRPr="008E3CBA" w:rsidRDefault="00387B8D" w:rsidP="00F93295">
            <w:pPr>
              <w:spacing w:before="0"/>
              <w:jc w:val="right"/>
              <w:rPr>
                <w:color w:val="000000"/>
                <w:sz w:val="22"/>
                <w:szCs w:val="22"/>
                <w:lang w:eastAsia="et-EE"/>
              </w:rPr>
            </w:pPr>
            <w:r w:rsidRPr="008E3CBA">
              <w:rPr>
                <w:color w:val="000000"/>
                <w:sz w:val="22"/>
                <w:szCs w:val="22"/>
                <w:lang w:eastAsia="et-EE"/>
              </w:rPr>
              <w:t>-</w:t>
            </w:r>
          </w:p>
        </w:tc>
        <w:tc>
          <w:tcPr>
            <w:tcW w:w="567" w:type="dxa"/>
            <w:tcBorders>
              <w:top w:val="single" w:sz="4" w:space="0" w:color="auto"/>
              <w:left w:val="nil"/>
              <w:bottom w:val="single" w:sz="4" w:space="0" w:color="auto"/>
              <w:right w:val="nil"/>
            </w:tcBorders>
            <w:noWrap/>
            <w:vAlign w:val="bottom"/>
          </w:tcPr>
          <w:p w14:paraId="36610E6A" w14:textId="77777777" w:rsidR="00387B8D" w:rsidRPr="008E3CBA" w:rsidRDefault="00387B8D" w:rsidP="00F93295">
            <w:pPr>
              <w:spacing w:before="0"/>
              <w:jc w:val="right"/>
              <w:rPr>
                <w:color w:val="000000"/>
                <w:sz w:val="22"/>
                <w:szCs w:val="22"/>
                <w:lang w:eastAsia="et-EE"/>
              </w:rPr>
            </w:pPr>
            <w:r>
              <w:rPr>
                <w:color w:val="000000"/>
                <w:sz w:val="22"/>
                <w:szCs w:val="22"/>
                <w:lang w:eastAsia="et-EE"/>
              </w:rPr>
              <w:t>85</w:t>
            </w:r>
          </w:p>
        </w:tc>
        <w:tc>
          <w:tcPr>
            <w:tcW w:w="567" w:type="dxa"/>
            <w:tcBorders>
              <w:top w:val="single" w:sz="4" w:space="0" w:color="auto"/>
              <w:left w:val="single" w:sz="4" w:space="0" w:color="auto"/>
              <w:bottom w:val="single" w:sz="4" w:space="0" w:color="auto"/>
              <w:right w:val="single" w:sz="4" w:space="0" w:color="auto"/>
            </w:tcBorders>
            <w:shd w:val="clear" w:color="auto" w:fill="F7CAAC"/>
            <w:vAlign w:val="bottom"/>
          </w:tcPr>
          <w:p w14:paraId="4472D066" w14:textId="77777777" w:rsidR="00387B8D" w:rsidRDefault="00387B8D" w:rsidP="00387B8D">
            <w:pPr>
              <w:spacing w:before="0"/>
              <w:jc w:val="right"/>
              <w:rPr>
                <w:color w:val="000000"/>
                <w:sz w:val="22"/>
                <w:szCs w:val="22"/>
                <w:lang w:eastAsia="et-EE"/>
              </w:rPr>
            </w:pPr>
            <w:r>
              <w:rPr>
                <w:color w:val="000000"/>
                <w:sz w:val="22"/>
                <w:szCs w:val="22"/>
                <w:lang w:eastAsia="et-EE"/>
              </w:rPr>
              <w:t>41</w:t>
            </w:r>
          </w:p>
        </w:tc>
        <w:tc>
          <w:tcPr>
            <w:tcW w:w="567" w:type="dxa"/>
            <w:tcBorders>
              <w:top w:val="single" w:sz="4" w:space="0" w:color="auto"/>
              <w:left w:val="single" w:sz="4" w:space="0" w:color="auto"/>
              <w:bottom w:val="single" w:sz="4" w:space="0" w:color="auto"/>
              <w:right w:val="single" w:sz="4" w:space="0" w:color="auto"/>
            </w:tcBorders>
            <w:noWrap/>
            <w:vAlign w:val="bottom"/>
          </w:tcPr>
          <w:p w14:paraId="03B1B55F" w14:textId="77777777" w:rsidR="00387B8D" w:rsidRPr="008E3CBA" w:rsidRDefault="00387B8D" w:rsidP="00F93295">
            <w:pPr>
              <w:spacing w:before="0"/>
              <w:jc w:val="right"/>
              <w:rPr>
                <w:color w:val="000000"/>
                <w:sz w:val="22"/>
                <w:szCs w:val="22"/>
                <w:lang w:eastAsia="et-EE"/>
              </w:rPr>
            </w:pPr>
            <w:r>
              <w:rPr>
                <w:color w:val="000000"/>
                <w:sz w:val="22"/>
                <w:szCs w:val="22"/>
                <w:lang w:eastAsia="et-EE"/>
              </w:rPr>
              <w:t>140</w:t>
            </w:r>
          </w:p>
        </w:tc>
        <w:tc>
          <w:tcPr>
            <w:tcW w:w="567" w:type="dxa"/>
            <w:tcBorders>
              <w:top w:val="single" w:sz="4" w:space="0" w:color="auto"/>
              <w:left w:val="nil"/>
              <w:bottom w:val="single" w:sz="4" w:space="0" w:color="auto"/>
              <w:right w:val="nil"/>
            </w:tcBorders>
            <w:noWrap/>
            <w:vAlign w:val="bottom"/>
          </w:tcPr>
          <w:p w14:paraId="5387A898" w14:textId="77777777" w:rsidR="00387B8D" w:rsidRPr="008E3CBA" w:rsidRDefault="00387B8D" w:rsidP="00F93295">
            <w:pPr>
              <w:spacing w:before="0"/>
              <w:jc w:val="right"/>
              <w:rPr>
                <w:color w:val="000000"/>
                <w:sz w:val="22"/>
                <w:szCs w:val="22"/>
                <w:lang w:eastAsia="et-EE"/>
              </w:rPr>
            </w:pPr>
            <w:r>
              <w:rPr>
                <w:color w:val="000000"/>
                <w:sz w:val="22"/>
                <w:szCs w:val="22"/>
                <w:lang w:eastAsia="et-EE"/>
              </w:rPr>
              <w:t>140</w:t>
            </w:r>
          </w:p>
        </w:tc>
        <w:tc>
          <w:tcPr>
            <w:tcW w:w="567" w:type="dxa"/>
            <w:tcBorders>
              <w:top w:val="single" w:sz="4" w:space="0" w:color="auto"/>
              <w:left w:val="single" w:sz="4" w:space="0" w:color="auto"/>
              <w:bottom w:val="single" w:sz="4" w:space="0" w:color="auto"/>
              <w:right w:val="single" w:sz="4" w:space="0" w:color="auto"/>
            </w:tcBorders>
            <w:noWrap/>
            <w:vAlign w:val="bottom"/>
          </w:tcPr>
          <w:p w14:paraId="165BBA12" w14:textId="77777777" w:rsidR="00387B8D" w:rsidRPr="008E3CBA" w:rsidRDefault="00387B8D" w:rsidP="00F93295">
            <w:pPr>
              <w:spacing w:before="0"/>
              <w:jc w:val="right"/>
              <w:rPr>
                <w:color w:val="000000"/>
                <w:sz w:val="22"/>
                <w:szCs w:val="22"/>
                <w:lang w:eastAsia="et-EE"/>
              </w:rPr>
            </w:pPr>
            <w:r>
              <w:rPr>
                <w:color w:val="000000"/>
                <w:sz w:val="22"/>
                <w:szCs w:val="22"/>
                <w:lang w:eastAsia="et-EE"/>
              </w:rPr>
              <w:t>170</w:t>
            </w:r>
          </w:p>
        </w:tc>
        <w:tc>
          <w:tcPr>
            <w:tcW w:w="567" w:type="dxa"/>
            <w:tcBorders>
              <w:top w:val="single" w:sz="4" w:space="0" w:color="auto"/>
              <w:left w:val="nil"/>
              <w:bottom w:val="single" w:sz="4" w:space="0" w:color="auto"/>
              <w:right w:val="nil"/>
            </w:tcBorders>
            <w:noWrap/>
            <w:vAlign w:val="bottom"/>
          </w:tcPr>
          <w:p w14:paraId="57FDF8C3" w14:textId="77777777" w:rsidR="00387B8D" w:rsidRPr="008E3CBA" w:rsidRDefault="00387B8D" w:rsidP="00F93295">
            <w:pPr>
              <w:spacing w:before="0"/>
              <w:jc w:val="right"/>
              <w:rPr>
                <w:color w:val="000000"/>
                <w:sz w:val="22"/>
                <w:szCs w:val="22"/>
                <w:lang w:eastAsia="et-EE"/>
              </w:rPr>
            </w:pPr>
            <w:r>
              <w:rPr>
                <w:color w:val="000000"/>
                <w:sz w:val="22"/>
                <w:szCs w:val="22"/>
                <w:lang w:eastAsia="et-EE"/>
              </w:rPr>
              <w:t>107</w:t>
            </w:r>
          </w:p>
        </w:tc>
        <w:tc>
          <w:tcPr>
            <w:tcW w:w="567" w:type="dxa"/>
            <w:tcBorders>
              <w:top w:val="single" w:sz="4" w:space="0" w:color="auto"/>
              <w:left w:val="single" w:sz="4" w:space="0" w:color="auto"/>
              <w:bottom w:val="single" w:sz="4" w:space="0" w:color="auto"/>
              <w:right w:val="single" w:sz="4" w:space="0" w:color="auto"/>
            </w:tcBorders>
            <w:shd w:val="clear" w:color="auto" w:fill="F7CAAC"/>
            <w:vAlign w:val="bottom"/>
          </w:tcPr>
          <w:p w14:paraId="453D41D5" w14:textId="77777777" w:rsidR="00387B8D" w:rsidRDefault="00387B8D" w:rsidP="00387B8D">
            <w:pPr>
              <w:spacing w:before="0"/>
              <w:jc w:val="right"/>
              <w:rPr>
                <w:color w:val="000000"/>
                <w:sz w:val="22"/>
                <w:szCs w:val="22"/>
                <w:lang w:eastAsia="et-EE"/>
              </w:rPr>
            </w:pPr>
            <w:r>
              <w:rPr>
                <w:color w:val="000000"/>
                <w:sz w:val="22"/>
                <w:szCs w:val="22"/>
                <w:lang w:eastAsia="et-EE"/>
              </w:rPr>
              <w:t>78</w:t>
            </w:r>
          </w:p>
        </w:tc>
        <w:tc>
          <w:tcPr>
            <w:tcW w:w="567" w:type="dxa"/>
            <w:tcBorders>
              <w:top w:val="single" w:sz="4" w:space="0" w:color="auto"/>
              <w:left w:val="single" w:sz="4" w:space="0" w:color="auto"/>
              <w:bottom w:val="single" w:sz="4" w:space="0" w:color="auto"/>
              <w:right w:val="single" w:sz="4" w:space="0" w:color="auto"/>
            </w:tcBorders>
            <w:noWrap/>
            <w:vAlign w:val="bottom"/>
          </w:tcPr>
          <w:p w14:paraId="5A135EEB" w14:textId="77777777" w:rsidR="00387B8D" w:rsidRPr="008E3CBA" w:rsidRDefault="00387B8D" w:rsidP="00F93295">
            <w:pPr>
              <w:spacing w:before="0"/>
              <w:jc w:val="right"/>
              <w:rPr>
                <w:color w:val="000000"/>
                <w:sz w:val="22"/>
                <w:szCs w:val="22"/>
                <w:lang w:eastAsia="et-EE"/>
              </w:rPr>
            </w:pPr>
            <w:r>
              <w:rPr>
                <w:color w:val="000000"/>
                <w:sz w:val="22"/>
                <w:szCs w:val="22"/>
                <w:lang w:eastAsia="et-EE"/>
              </w:rPr>
              <w:t>108</w:t>
            </w:r>
          </w:p>
        </w:tc>
        <w:tc>
          <w:tcPr>
            <w:tcW w:w="567" w:type="dxa"/>
            <w:tcBorders>
              <w:top w:val="single" w:sz="4" w:space="0" w:color="auto"/>
              <w:left w:val="nil"/>
              <w:bottom w:val="single" w:sz="4" w:space="0" w:color="auto"/>
              <w:right w:val="single" w:sz="4" w:space="0" w:color="auto"/>
            </w:tcBorders>
            <w:noWrap/>
            <w:vAlign w:val="bottom"/>
          </w:tcPr>
          <w:p w14:paraId="342D55B5" w14:textId="77777777" w:rsidR="00387B8D" w:rsidRPr="008E3CBA" w:rsidRDefault="00387B8D" w:rsidP="00F93295">
            <w:pPr>
              <w:spacing w:before="0"/>
              <w:jc w:val="right"/>
              <w:rPr>
                <w:color w:val="000000"/>
                <w:sz w:val="22"/>
                <w:szCs w:val="22"/>
                <w:lang w:eastAsia="et-EE"/>
              </w:rPr>
            </w:pPr>
            <w:r>
              <w:rPr>
                <w:color w:val="000000"/>
                <w:sz w:val="22"/>
                <w:szCs w:val="22"/>
                <w:lang w:eastAsia="et-EE"/>
              </w:rPr>
              <w:t>81</w:t>
            </w:r>
          </w:p>
        </w:tc>
      </w:tr>
      <w:tr w:rsidR="00387B8D" w:rsidRPr="008E3CBA" w14:paraId="2B3CEA5E" w14:textId="77777777" w:rsidTr="00634F9B">
        <w:trPr>
          <w:trHeight w:val="315"/>
        </w:trPr>
        <w:tc>
          <w:tcPr>
            <w:tcW w:w="2269" w:type="dxa"/>
            <w:tcBorders>
              <w:top w:val="single" w:sz="4" w:space="0" w:color="auto"/>
              <w:left w:val="single" w:sz="4" w:space="0" w:color="auto"/>
              <w:bottom w:val="single" w:sz="4" w:space="0" w:color="auto"/>
              <w:right w:val="nil"/>
            </w:tcBorders>
            <w:noWrap/>
            <w:vAlign w:val="bottom"/>
            <w:hideMark/>
          </w:tcPr>
          <w:p w14:paraId="40541DC6" w14:textId="77777777" w:rsidR="00387B8D" w:rsidRPr="008E3CBA" w:rsidRDefault="00387B8D" w:rsidP="00F93295">
            <w:pPr>
              <w:spacing w:before="0"/>
              <w:rPr>
                <w:b/>
                <w:color w:val="000000"/>
                <w:sz w:val="22"/>
                <w:szCs w:val="22"/>
                <w:lang w:eastAsia="et-EE"/>
              </w:rPr>
            </w:pPr>
            <w:r w:rsidRPr="008E3CBA">
              <w:rPr>
                <w:b/>
                <w:color w:val="000000"/>
                <w:sz w:val="22"/>
                <w:szCs w:val="22"/>
                <w:lang w:eastAsia="et-EE"/>
              </w:rPr>
              <w:t>pH</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7607022E" w14:textId="77777777" w:rsidR="00387B8D" w:rsidRPr="008E3CBA" w:rsidRDefault="00387B8D" w:rsidP="00F93295">
            <w:pPr>
              <w:spacing w:before="0"/>
              <w:rPr>
                <w:color w:val="000000"/>
                <w:sz w:val="22"/>
                <w:szCs w:val="22"/>
                <w:lang w:eastAsia="et-EE"/>
              </w:rPr>
            </w:pPr>
            <w:r w:rsidRPr="008E3CBA">
              <w:rPr>
                <w:color w:val="000000"/>
                <w:sz w:val="22"/>
                <w:szCs w:val="22"/>
                <w:lang w:eastAsia="et-EE"/>
              </w:rPr>
              <w:t> </w:t>
            </w:r>
          </w:p>
        </w:tc>
        <w:tc>
          <w:tcPr>
            <w:tcW w:w="567" w:type="dxa"/>
            <w:tcBorders>
              <w:top w:val="single" w:sz="4" w:space="0" w:color="auto"/>
              <w:left w:val="nil"/>
              <w:bottom w:val="single" w:sz="4" w:space="0" w:color="auto"/>
              <w:right w:val="single" w:sz="4" w:space="0" w:color="auto"/>
            </w:tcBorders>
            <w:noWrap/>
            <w:vAlign w:val="bottom"/>
          </w:tcPr>
          <w:p w14:paraId="05EB82F8" w14:textId="77777777" w:rsidR="00387B8D" w:rsidRPr="008E3CBA" w:rsidRDefault="00387B8D" w:rsidP="00F93295">
            <w:pPr>
              <w:spacing w:before="0"/>
              <w:jc w:val="right"/>
              <w:rPr>
                <w:color w:val="000000"/>
                <w:sz w:val="22"/>
                <w:szCs w:val="22"/>
                <w:lang w:eastAsia="et-EE"/>
              </w:rPr>
            </w:pPr>
            <w:r w:rsidRPr="008E3CBA">
              <w:rPr>
                <w:color w:val="000000"/>
                <w:sz w:val="22"/>
                <w:szCs w:val="22"/>
                <w:lang w:eastAsia="et-EE"/>
              </w:rPr>
              <w:t>6-9</w:t>
            </w:r>
          </w:p>
        </w:tc>
        <w:tc>
          <w:tcPr>
            <w:tcW w:w="567" w:type="dxa"/>
            <w:tcBorders>
              <w:top w:val="single" w:sz="4" w:space="0" w:color="auto"/>
              <w:left w:val="nil"/>
              <w:bottom w:val="single" w:sz="4" w:space="0" w:color="auto"/>
              <w:right w:val="nil"/>
            </w:tcBorders>
            <w:noWrap/>
            <w:vAlign w:val="bottom"/>
          </w:tcPr>
          <w:p w14:paraId="370C1912" w14:textId="77777777" w:rsidR="00387B8D" w:rsidRPr="008E3CBA" w:rsidRDefault="00387B8D" w:rsidP="00F93295">
            <w:pPr>
              <w:spacing w:before="0"/>
              <w:jc w:val="right"/>
              <w:rPr>
                <w:color w:val="000000"/>
                <w:sz w:val="22"/>
                <w:szCs w:val="22"/>
                <w:lang w:eastAsia="et-EE"/>
              </w:rPr>
            </w:pPr>
            <w:r>
              <w:rPr>
                <w:color w:val="000000"/>
                <w:sz w:val="22"/>
                <w:szCs w:val="22"/>
                <w:lang w:eastAsia="et-EE"/>
              </w:rPr>
              <w:t>7,34</w:t>
            </w:r>
          </w:p>
        </w:tc>
        <w:tc>
          <w:tcPr>
            <w:tcW w:w="567" w:type="dxa"/>
            <w:tcBorders>
              <w:top w:val="single" w:sz="4" w:space="0" w:color="auto"/>
              <w:left w:val="single" w:sz="4" w:space="0" w:color="auto"/>
              <w:bottom w:val="single" w:sz="4" w:space="0" w:color="auto"/>
              <w:right w:val="single" w:sz="4" w:space="0" w:color="auto"/>
            </w:tcBorders>
            <w:shd w:val="clear" w:color="auto" w:fill="F7CAAC"/>
            <w:vAlign w:val="bottom"/>
          </w:tcPr>
          <w:p w14:paraId="662A8B1F" w14:textId="77777777" w:rsidR="00387B8D" w:rsidRDefault="00387B8D" w:rsidP="00387B8D">
            <w:pPr>
              <w:spacing w:before="0"/>
              <w:jc w:val="right"/>
              <w:rPr>
                <w:color w:val="000000"/>
                <w:sz w:val="22"/>
                <w:szCs w:val="22"/>
                <w:lang w:eastAsia="et-EE"/>
              </w:rPr>
            </w:pPr>
            <w:r>
              <w:rPr>
                <w:color w:val="000000"/>
                <w:sz w:val="22"/>
                <w:szCs w:val="22"/>
                <w:lang w:eastAsia="et-EE"/>
              </w:rPr>
              <w:t>8,49</w:t>
            </w:r>
          </w:p>
        </w:tc>
        <w:tc>
          <w:tcPr>
            <w:tcW w:w="567" w:type="dxa"/>
            <w:tcBorders>
              <w:top w:val="single" w:sz="4" w:space="0" w:color="auto"/>
              <w:left w:val="single" w:sz="4" w:space="0" w:color="auto"/>
              <w:bottom w:val="single" w:sz="4" w:space="0" w:color="auto"/>
              <w:right w:val="single" w:sz="4" w:space="0" w:color="auto"/>
            </w:tcBorders>
            <w:noWrap/>
            <w:vAlign w:val="bottom"/>
          </w:tcPr>
          <w:p w14:paraId="09281E53" w14:textId="77777777" w:rsidR="00387B8D" w:rsidRPr="008E3CBA" w:rsidRDefault="00387B8D" w:rsidP="00F93295">
            <w:pPr>
              <w:spacing w:before="0"/>
              <w:jc w:val="right"/>
              <w:rPr>
                <w:color w:val="000000"/>
                <w:sz w:val="22"/>
                <w:szCs w:val="22"/>
                <w:lang w:eastAsia="et-EE"/>
              </w:rPr>
            </w:pPr>
            <w:r>
              <w:rPr>
                <w:color w:val="000000"/>
                <w:sz w:val="22"/>
                <w:szCs w:val="22"/>
                <w:lang w:eastAsia="et-EE"/>
              </w:rPr>
              <w:t>7,63</w:t>
            </w:r>
          </w:p>
        </w:tc>
        <w:tc>
          <w:tcPr>
            <w:tcW w:w="567" w:type="dxa"/>
            <w:tcBorders>
              <w:top w:val="single" w:sz="4" w:space="0" w:color="auto"/>
              <w:left w:val="nil"/>
              <w:bottom w:val="single" w:sz="4" w:space="0" w:color="auto"/>
              <w:right w:val="nil"/>
            </w:tcBorders>
            <w:noWrap/>
            <w:vAlign w:val="bottom"/>
          </w:tcPr>
          <w:p w14:paraId="63200581" w14:textId="77777777" w:rsidR="00387B8D" w:rsidRPr="008E3CBA" w:rsidRDefault="00387B8D" w:rsidP="00F93295">
            <w:pPr>
              <w:spacing w:before="0"/>
              <w:jc w:val="right"/>
              <w:rPr>
                <w:color w:val="000000"/>
                <w:sz w:val="22"/>
                <w:szCs w:val="22"/>
                <w:lang w:eastAsia="et-EE"/>
              </w:rPr>
            </w:pPr>
            <w:r>
              <w:rPr>
                <w:color w:val="000000"/>
                <w:sz w:val="22"/>
                <w:szCs w:val="22"/>
                <w:lang w:eastAsia="et-EE"/>
              </w:rPr>
              <w:t>7,34</w:t>
            </w:r>
          </w:p>
        </w:tc>
        <w:tc>
          <w:tcPr>
            <w:tcW w:w="567" w:type="dxa"/>
            <w:tcBorders>
              <w:top w:val="single" w:sz="4" w:space="0" w:color="auto"/>
              <w:left w:val="single" w:sz="4" w:space="0" w:color="auto"/>
              <w:bottom w:val="single" w:sz="4" w:space="0" w:color="auto"/>
              <w:right w:val="single" w:sz="4" w:space="0" w:color="auto"/>
            </w:tcBorders>
            <w:noWrap/>
            <w:vAlign w:val="bottom"/>
          </w:tcPr>
          <w:p w14:paraId="5E801E46" w14:textId="77777777" w:rsidR="00387B8D" w:rsidRPr="008E3CBA" w:rsidRDefault="00387B8D" w:rsidP="00F93295">
            <w:pPr>
              <w:spacing w:before="0"/>
              <w:jc w:val="right"/>
              <w:rPr>
                <w:color w:val="000000"/>
                <w:sz w:val="22"/>
                <w:szCs w:val="22"/>
                <w:lang w:eastAsia="et-EE"/>
              </w:rPr>
            </w:pPr>
            <w:r>
              <w:rPr>
                <w:color w:val="000000"/>
                <w:sz w:val="22"/>
                <w:szCs w:val="22"/>
                <w:lang w:eastAsia="et-EE"/>
              </w:rPr>
              <w:t>7,30</w:t>
            </w:r>
          </w:p>
        </w:tc>
        <w:tc>
          <w:tcPr>
            <w:tcW w:w="567" w:type="dxa"/>
            <w:tcBorders>
              <w:top w:val="single" w:sz="4" w:space="0" w:color="auto"/>
              <w:left w:val="nil"/>
              <w:bottom w:val="single" w:sz="4" w:space="0" w:color="auto"/>
              <w:right w:val="nil"/>
            </w:tcBorders>
            <w:noWrap/>
            <w:vAlign w:val="bottom"/>
          </w:tcPr>
          <w:p w14:paraId="7416394B" w14:textId="77777777" w:rsidR="00387B8D" w:rsidRPr="008E3CBA" w:rsidRDefault="00387B8D" w:rsidP="00F93295">
            <w:pPr>
              <w:spacing w:before="0"/>
              <w:jc w:val="right"/>
              <w:rPr>
                <w:color w:val="000000"/>
                <w:sz w:val="22"/>
                <w:szCs w:val="22"/>
                <w:lang w:eastAsia="et-EE"/>
              </w:rPr>
            </w:pPr>
            <w:r>
              <w:rPr>
                <w:color w:val="000000"/>
                <w:sz w:val="22"/>
                <w:szCs w:val="22"/>
                <w:lang w:eastAsia="et-EE"/>
              </w:rPr>
              <w:t>7,43</w:t>
            </w:r>
          </w:p>
        </w:tc>
        <w:tc>
          <w:tcPr>
            <w:tcW w:w="567" w:type="dxa"/>
            <w:tcBorders>
              <w:top w:val="single" w:sz="4" w:space="0" w:color="auto"/>
              <w:left w:val="single" w:sz="4" w:space="0" w:color="auto"/>
              <w:bottom w:val="single" w:sz="4" w:space="0" w:color="auto"/>
              <w:right w:val="single" w:sz="4" w:space="0" w:color="auto"/>
            </w:tcBorders>
            <w:shd w:val="clear" w:color="auto" w:fill="F7CAAC"/>
            <w:vAlign w:val="bottom"/>
          </w:tcPr>
          <w:p w14:paraId="13A0F898" w14:textId="77777777" w:rsidR="00387B8D" w:rsidRDefault="00387B8D" w:rsidP="00387B8D">
            <w:pPr>
              <w:spacing w:before="0"/>
              <w:jc w:val="right"/>
              <w:rPr>
                <w:color w:val="000000"/>
                <w:sz w:val="22"/>
                <w:szCs w:val="22"/>
                <w:lang w:eastAsia="et-EE"/>
              </w:rPr>
            </w:pPr>
            <w:r>
              <w:rPr>
                <w:color w:val="000000"/>
                <w:sz w:val="22"/>
                <w:szCs w:val="22"/>
                <w:lang w:eastAsia="et-EE"/>
              </w:rPr>
              <w:t>8,0</w:t>
            </w:r>
          </w:p>
        </w:tc>
        <w:tc>
          <w:tcPr>
            <w:tcW w:w="567" w:type="dxa"/>
            <w:tcBorders>
              <w:top w:val="single" w:sz="4" w:space="0" w:color="auto"/>
              <w:left w:val="single" w:sz="4" w:space="0" w:color="auto"/>
              <w:bottom w:val="single" w:sz="4" w:space="0" w:color="auto"/>
              <w:right w:val="single" w:sz="4" w:space="0" w:color="auto"/>
            </w:tcBorders>
            <w:noWrap/>
            <w:vAlign w:val="bottom"/>
          </w:tcPr>
          <w:p w14:paraId="216DACEC" w14:textId="77777777" w:rsidR="00387B8D" w:rsidRPr="008E3CBA" w:rsidRDefault="00387B8D" w:rsidP="00F93295">
            <w:pPr>
              <w:spacing w:before="0"/>
              <w:jc w:val="right"/>
              <w:rPr>
                <w:color w:val="000000"/>
                <w:sz w:val="22"/>
                <w:szCs w:val="22"/>
                <w:lang w:eastAsia="et-EE"/>
              </w:rPr>
            </w:pPr>
            <w:r>
              <w:rPr>
                <w:color w:val="000000"/>
                <w:sz w:val="22"/>
                <w:szCs w:val="22"/>
                <w:lang w:eastAsia="et-EE"/>
              </w:rPr>
              <w:t>7,3</w:t>
            </w:r>
          </w:p>
        </w:tc>
        <w:tc>
          <w:tcPr>
            <w:tcW w:w="567" w:type="dxa"/>
            <w:tcBorders>
              <w:top w:val="single" w:sz="4" w:space="0" w:color="auto"/>
              <w:left w:val="nil"/>
              <w:bottom w:val="single" w:sz="4" w:space="0" w:color="auto"/>
              <w:right w:val="single" w:sz="4" w:space="0" w:color="auto"/>
            </w:tcBorders>
            <w:noWrap/>
            <w:vAlign w:val="bottom"/>
          </w:tcPr>
          <w:p w14:paraId="078F9B13" w14:textId="77777777" w:rsidR="00387B8D" w:rsidRPr="008E3CBA" w:rsidRDefault="00387B8D" w:rsidP="00F93295">
            <w:pPr>
              <w:spacing w:before="0"/>
              <w:jc w:val="right"/>
              <w:rPr>
                <w:color w:val="000000"/>
                <w:sz w:val="22"/>
                <w:szCs w:val="22"/>
                <w:lang w:eastAsia="et-EE"/>
              </w:rPr>
            </w:pPr>
            <w:r>
              <w:rPr>
                <w:color w:val="000000"/>
                <w:sz w:val="22"/>
                <w:szCs w:val="22"/>
                <w:lang w:eastAsia="et-EE"/>
              </w:rPr>
              <w:t>7,4</w:t>
            </w:r>
          </w:p>
        </w:tc>
      </w:tr>
    </w:tbl>
    <w:p w14:paraId="5AF7D00B" w14:textId="77777777" w:rsidR="00F93295" w:rsidRDefault="00F93295" w:rsidP="00F93295">
      <w:pPr>
        <w:pStyle w:val="BodyTextIndentBodyTextige"/>
        <w:rPr>
          <w:i/>
        </w:rPr>
      </w:pPr>
      <w:r w:rsidRPr="00AF58A3">
        <w:rPr>
          <w:i/>
        </w:rPr>
        <w:t>Allikas: OÜ Tapa Vesi v</w:t>
      </w:r>
      <w:r>
        <w:rPr>
          <w:i/>
        </w:rPr>
        <w:t>ee erikasutusluba nr L.VV/324001, analüüside protokollid.</w:t>
      </w:r>
    </w:p>
    <w:p w14:paraId="6FF5232A" w14:textId="77777777" w:rsidR="001B2459" w:rsidRPr="00AF58A3" w:rsidRDefault="001B2459" w:rsidP="001B2459">
      <w:pPr>
        <w:pStyle w:val="BodyTextIndentBodyTextige"/>
      </w:pPr>
    </w:p>
    <w:p w14:paraId="2A52F50D" w14:textId="77777777" w:rsidR="001B2459" w:rsidRPr="00AF58A3" w:rsidRDefault="001B2459" w:rsidP="001B2459">
      <w:pPr>
        <w:jc w:val="both"/>
        <w:rPr>
          <w:b/>
          <w:bCs/>
        </w:rPr>
      </w:pPr>
      <w:r w:rsidRPr="00AF58A3">
        <w:rPr>
          <w:b/>
          <w:bCs/>
        </w:rPr>
        <w:t xml:space="preserve">Tabel </w:t>
      </w:r>
      <w:r w:rsidR="0018196F">
        <w:rPr>
          <w:b/>
          <w:bCs/>
        </w:rPr>
        <w:t xml:space="preserve">5.21 </w:t>
      </w:r>
      <w:r w:rsidRPr="00AF58A3">
        <w:rPr>
          <w:b/>
          <w:bCs/>
        </w:rPr>
        <w:t xml:space="preserve">Jäneda reoveepuhasti tehnilised näitajad </w:t>
      </w:r>
    </w:p>
    <w:tbl>
      <w:tblPr>
        <w:tblW w:w="0" w:type="auto"/>
        <w:tblInd w:w="-34" w:type="dxa"/>
        <w:tblLayout w:type="fixed"/>
        <w:tblLook w:val="00A0" w:firstRow="1" w:lastRow="0" w:firstColumn="1" w:lastColumn="0" w:noHBand="0" w:noVBand="0"/>
      </w:tblPr>
      <w:tblGrid>
        <w:gridCol w:w="1418"/>
        <w:gridCol w:w="2552"/>
        <w:gridCol w:w="2551"/>
        <w:gridCol w:w="2552"/>
      </w:tblGrid>
      <w:tr w:rsidR="001B2459" w:rsidRPr="00B95320" w14:paraId="0B6033FD" w14:textId="77777777" w:rsidTr="00323AE4">
        <w:trPr>
          <w:trHeight w:val="128"/>
          <w:tblHeader/>
        </w:trPr>
        <w:tc>
          <w:tcPr>
            <w:tcW w:w="1418" w:type="dxa"/>
            <w:tcBorders>
              <w:top w:val="single" w:sz="8" w:space="0" w:color="auto"/>
              <w:left w:val="single" w:sz="8" w:space="0" w:color="auto"/>
              <w:bottom w:val="nil"/>
              <w:right w:val="single" w:sz="8" w:space="0" w:color="auto"/>
            </w:tcBorders>
            <w:shd w:val="clear" w:color="000000" w:fill="D9D9D9"/>
            <w:vAlign w:val="center"/>
          </w:tcPr>
          <w:p w14:paraId="4B8FB1B0" w14:textId="77777777" w:rsidR="001B2459" w:rsidRPr="00B95320" w:rsidRDefault="001B2459" w:rsidP="00323AE4">
            <w:pPr>
              <w:spacing w:before="0"/>
              <w:jc w:val="both"/>
              <w:rPr>
                <w:bCs/>
              </w:rPr>
            </w:pPr>
            <w:r w:rsidRPr="00B95320">
              <w:rPr>
                <w:bCs/>
              </w:rPr>
              <w:t>Para</w:t>
            </w:r>
            <w:r w:rsidRPr="00B95320">
              <w:rPr>
                <w:bCs/>
              </w:rPr>
              <w:softHyphen/>
              <w:t>meeter</w:t>
            </w:r>
          </w:p>
        </w:tc>
        <w:tc>
          <w:tcPr>
            <w:tcW w:w="2552" w:type="dxa"/>
            <w:tcBorders>
              <w:top w:val="single" w:sz="8" w:space="0" w:color="auto"/>
              <w:left w:val="nil"/>
              <w:bottom w:val="nil"/>
              <w:right w:val="single" w:sz="4" w:space="0" w:color="auto"/>
            </w:tcBorders>
            <w:shd w:val="clear" w:color="000000" w:fill="D9D9D9"/>
            <w:vAlign w:val="center"/>
          </w:tcPr>
          <w:p w14:paraId="62A08F17" w14:textId="77777777" w:rsidR="001B2459" w:rsidRPr="00B95320" w:rsidRDefault="001B2459" w:rsidP="00323AE4">
            <w:pPr>
              <w:spacing w:before="0"/>
              <w:jc w:val="both"/>
              <w:rPr>
                <w:bCs/>
              </w:rPr>
            </w:pPr>
            <w:r w:rsidRPr="00B95320">
              <w:rPr>
                <w:bCs/>
              </w:rPr>
              <w:t>Vee erikasu</w:t>
            </w:r>
            <w:r w:rsidRPr="00B95320">
              <w:rPr>
                <w:bCs/>
              </w:rPr>
              <w:softHyphen/>
            </w:r>
            <w:r>
              <w:rPr>
                <w:bCs/>
              </w:rPr>
              <w:t>tus</w:t>
            </w:r>
            <w:r w:rsidRPr="00B95320">
              <w:rPr>
                <w:bCs/>
              </w:rPr>
              <w:t>luba</w:t>
            </w:r>
          </w:p>
        </w:tc>
        <w:tc>
          <w:tcPr>
            <w:tcW w:w="5103"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449E639C" w14:textId="77777777" w:rsidR="001B2459" w:rsidRPr="00B95320" w:rsidRDefault="001B2459" w:rsidP="00323AE4">
            <w:pPr>
              <w:spacing w:before="0"/>
              <w:jc w:val="both"/>
              <w:rPr>
                <w:bCs/>
              </w:rPr>
            </w:pPr>
            <w:r w:rsidRPr="00B95320">
              <w:rPr>
                <w:bCs/>
              </w:rPr>
              <w:t>Tegelik 2015.a.</w:t>
            </w:r>
          </w:p>
        </w:tc>
      </w:tr>
      <w:tr w:rsidR="001B2459" w:rsidRPr="00B95320" w14:paraId="326432E6" w14:textId="77777777" w:rsidTr="00323AE4">
        <w:trPr>
          <w:trHeight w:val="387"/>
        </w:trPr>
        <w:tc>
          <w:tcPr>
            <w:tcW w:w="1418" w:type="dxa"/>
            <w:tcBorders>
              <w:top w:val="single" w:sz="8" w:space="0" w:color="auto"/>
              <w:left w:val="single" w:sz="8" w:space="0" w:color="auto"/>
              <w:right w:val="single" w:sz="4" w:space="0" w:color="auto"/>
            </w:tcBorders>
            <w:vAlign w:val="center"/>
          </w:tcPr>
          <w:p w14:paraId="04B71BFF" w14:textId="77777777" w:rsidR="001B2459" w:rsidRPr="00B95320" w:rsidRDefault="001B2459" w:rsidP="00323AE4">
            <w:pPr>
              <w:spacing w:before="0"/>
              <w:jc w:val="both"/>
              <w:rPr>
                <w:bCs/>
              </w:rPr>
            </w:pPr>
            <w:r w:rsidRPr="00B95320">
              <w:rPr>
                <w:bCs/>
              </w:rPr>
              <w:t>Voolu</w:t>
            </w:r>
            <w:r w:rsidRPr="00B95320">
              <w:rPr>
                <w:bCs/>
              </w:rPr>
              <w:softHyphen/>
              <w:t xml:space="preserve">hulk </w:t>
            </w:r>
          </w:p>
        </w:tc>
        <w:tc>
          <w:tcPr>
            <w:tcW w:w="2552" w:type="dxa"/>
            <w:tcBorders>
              <w:top w:val="single" w:sz="8" w:space="0" w:color="auto"/>
              <w:left w:val="single" w:sz="8" w:space="0" w:color="auto"/>
              <w:bottom w:val="single" w:sz="8" w:space="0" w:color="000000"/>
              <w:right w:val="single" w:sz="4" w:space="0" w:color="auto"/>
            </w:tcBorders>
            <w:vAlign w:val="center"/>
          </w:tcPr>
          <w:p w14:paraId="7FB9CA1E" w14:textId="77777777" w:rsidR="001B2459" w:rsidRPr="00B95320" w:rsidRDefault="001B2459" w:rsidP="00323AE4">
            <w:pPr>
              <w:spacing w:before="0"/>
              <w:jc w:val="both"/>
              <w:rPr>
                <w:bCs/>
              </w:rPr>
            </w:pPr>
            <w:r w:rsidRPr="00B95320">
              <w:rPr>
                <w:bCs/>
              </w:rPr>
              <w:t> 19 000 m</w:t>
            </w:r>
            <w:r w:rsidRPr="00B95320">
              <w:rPr>
                <w:bCs/>
                <w:vertAlign w:val="superscript"/>
              </w:rPr>
              <w:t>3</w:t>
            </w:r>
            <w:r w:rsidRPr="00B95320">
              <w:rPr>
                <w:bCs/>
              </w:rPr>
              <w:t xml:space="preserve"> aastas</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158BE1DA" w14:textId="77777777" w:rsidR="001B2459" w:rsidRPr="00B95320" w:rsidRDefault="001B2459" w:rsidP="00323AE4">
            <w:pPr>
              <w:spacing w:before="0"/>
              <w:jc w:val="both"/>
              <w:rPr>
                <w:bCs/>
              </w:rPr>
            </w:pPr>
            <w:r w:rsidRPr="00B95320">
              <w:rPr>
                <w:bCs/>
              </w:rPr>
              <w:t>11 134 m</w:t>
            </w:r>
            <w:r w:rsidRPr="00B95320">
              <w:rPr>
                <w:bCs/>
                <w:vertAlign w:val="superscript"/>
              </w:rPr>
              <w:t>3</w:t>
            </w:r>
            <w:r w:rsidRPr="00B95320">
              <w:rPr>
                <w:bCs/>
              </w:rPr>
              <w:t xml:space="preserve"> aastas</w:t>
            </w:r>
          </w:p>
        </w:tc>
      </w:tr>
      <w:tr w:rsidR="001B2459" w:rsidRPr="00B95320" w14:paraId="2F18E83D" w14:textId="77777777" w:rsidTr="00323AE4">
        <w:trPr>
          <w:trHeight w:val="421"/>
        </w:trPr>
        <w:tc>
          <w:tcPr>
            <w:tcW w:w="1418" w:type="dxa"/>
            <w:tcBorders>
              <w:top w:val="single" w:sz="8" w:space="0" w:color="auto"/>
              <w:left w:val="single" w:sz="8" w:space="0" w:color="auto"/>
              <w:right w:val="single" w:sz="8" w:space="0" w:color="auto"/>
            </w:tcBorders>
            <w:vAlign w:val="center"/>
          </w:tcPr>
          <w:p w14:paraId="49017F11" w14:textId="77777777" w:rsidR="001B2459" w:rsidRPr="00B95320" w:rsidRDefault="001B2459" w:rsidP="00323AE4">
            <w:pPr>
              <w:spacing w:before="0"/>
              <w:jc w:val="both"/>
              <w:rPr>
                <w:bCs/>
              </w:rPr>
            </w:pPr>
            <w:r w:rsidRPr="00B95320">
              <w:rPr>
                <w:bCs/>
              </w:rPr>
              <w:t>  </w:t>
            </w:r>
          </w:p>
        </w:tc>
        <w:tc>
          <w:tcPr>
            <w:tcW w:w="2552" w:type="dxa"/>
            <w:tcBorders>
              <w:top w:val="nil"/>
              <w:left w:val="nil"/>
              <w:bottom w:val="single" w:sz="8" w:space="0" w:color="auto"/>
              <w:right w:val="single" w:sz="4" w:space="0" w:color="auto"/>
            </w:tcBorders>
            <w:vAlign w:val="center"/>
          </w:tcPr>
          <w:p w14:paraId="59747D06" w14:textId="77777777" w:rsidR="001B2459" w:rsidRPr="00B95320" w:rsidRDefault="001B2459" w:rsidP="00323AE4">
            <w:pPr>
              <w:spacing w:before="0"/>
              <w:jc w:val="both"/>
              <w:rPr>
                <w:bCs/>
              </w:rPr>
            </w:pPr>
            <w:r w:rsidRPr="00B95320">
              <w:rPr>
                <w:bCs/>
              </w:rPr>
              <w:t>Pärast puhas</w:t>
            </w:r>
            <w:r w:rsidRPr="00B95320">
              <w:rPr>
                <w:bCs/>
              </w:rPr>
              <w:softHyphen/>
              <w:t>tamist mg/l</w:t>
            </w:r>
          </w:p>
        </w:tc>
        <w:tc>
          <w:tcPr>
            <w:tcW w:w="2551" w:type="dxa"/>
            <w:tcBorders>
              <w:top w:val="single" w:sz="4" w:space="0" w:color="auto"/>
              <w:left w:val="single" w:sz="4" w:space="0" w:color="auto"/>
              <w:bottom w:val="single" w:sz="4" w:space="0" w:color="auto"/>
              <w:right w:val="single" w:sz="4" w:space="0" w:color="auto"/>
            </w:tcBorders>
            <w:vAlign w:val="center"/>
          </w:tcPr>
          <w:p w14:paraId="64ED44D1" w14:textId="77777777" w:rsidR="001B2459" w:rsidRPr="00B95320" w:rsidRDefault="001B2459" w:rsidP="00323AE4">
            <w:pPr>
              <w:spacing w:before="0"/>
              <w:jc w:val="both"/>
              <w:rPr>
                <w:bCs/>
              </w:rPr>
            </w:pPr>
            <w:r w:rsidRPr="00B95320">
              <w:rPr>
                <w:bCs/>
              </w:rPr>
              <w:t>Enne puhas</w:t>
            </w:r>
            <w:r w:rsidRPr="00B95320">
              <w:rPr>
                <w:bCs/>
              </w:rPr>
              <w:softHyphen/>
              <w:t>tamist mg/l</w:t>
            </w:r>
          </w:p>
        </w:tc>
        <w:tc>
          <w:tcPr>
            <w:tcW w:w="2552" w:type="dxa"/>
            <w:tcBorders>
              <w:top w:val="nil"/>
              <w:left w:val="single" w:sz="4" w:space="0" w:color="auto"/>
              <w:bottom w:val="single" w:sz="8" w:space="0" w:color="auto"/>
              <w:right w:val="single" w:sz="8" w:space="0" w:color="auto"/>
            </w:tcBorders>
            <w:vAlign w:val="center"/>
          </w:tcPr>
          <w:p w14:paraId="7D75E681" w14:textId="77777777" w:rsidR="001B2459" w:rsidRPr="00B95320" w:rsidRDefault="001B2459" w:rsidP="00323AE4">
            <w:pPr>
              <w:spacing w:before="0"/>
              <w:jc w:val="both"/>
              <w:rPr>
                <w:bCs/>
              </w:rPr>
            </w:pPr>
            <w:r w:rsidRPr="00B95320">
              <w:rPr>
                <w:bCs/>
              </w:rPr>
              <w:t>Pärast puhas</w:t>
            </w:r>
            <w:r w:rsidRPr="00B95320">
              <w:rPr>
                <w:bCs/>
              </w:rPr>
              <w:softHyphen/>
              <w:t>tamist mg/l</w:t>
            </w:r>
          </w:p>
        </w:tc>
      </w:tr>
      <w:tr w:rsidR="001B2459" w:rsidRPr="00B95320" w14:paraId="6844B049" w14:textId="77777777" w:rsidTr="00323AE4">
        <w:trPr>
          <w:trHeight w:val="300"/>
        </w:trPr>
        <w:tc>
          <w:tcPr>
            <w:tcW w:w="1418" w:type="dxa"/>
            <w:tcBorders>
              <w:top w:val="single" w:sz="8" w:space="0" w:color="auto"/>
              <w:left w:val="single" w:sz="8" w:space="0" w:color="auto"/>
              <w:bottom w:val="single" w:sz="8" w:space="0" w:color="auto"/>
              <w:right w:val="single" w:sz="8" w:space="0" w:color="auto"/>
            </w:tcBorders>
            <w:vAlign w:val="center"/>
          </w:tcPr>
          <w:p w14:paraId="69922BEC" w14:textId="77777777" w:rsidR="001B2459" w:rsidRPr="00C00D68" w:rsidRDefault="001B2459" w:rsidP="00323AE4">
            <w:pPr>
              <w:spacing w:before="0"/>
              <w:jc w:val="both"/>
              <w:rPr>
                <w:bCs/>
              </w:rPr>
            </w:pPr>
            <w:r w:rsidRPr="00C00D68">
              <w:rPr>
                <w:bCs/>
              </w:rPr>
              <w:t>BHT</w:t>
            </w:r>
            <w:r w:rsidRPr="00C00D68">
              <w:rPr>
                <w:bCs/>
                <w:vertAlign w:val="subscript"/>
              </w:rPr>
              <w:t>7</w:t>
            </w:r>
          </w:p>
        </w:tc>
        <w:tc>
          <w:tcPr>
            <w:tcW w:w="2552" w:type="dxa"/>
            <w:tcBorders>
              <w:top w:val="nil"/>
              <w:left w:val="nil"/>
              <w:bottom w:val="single" w:sz="8" w:space="0" w:color="auto"/>
              <w:right w:val="single" w:sz="4" w:space="0" w:color="auto"/>
            </w:tcBorders>
            <w:vAlign w:val="center"/>
          </w:tcPr>
          <w:p w14:paraId="27ABECAE" w14:textId="77777777" w:rsidR="001B2459" w:rsidRPr="00C00D68" w:rsidRDefault="001B2459" w:rsidP="00323AE4">
            <w:pPr>
              <w:spacing w:before="0"/>
              <w:jc w:val="both"/>
              <w:rPr>
                <w:bCs/>
              </w:rPr>
            </w:pPr>
            <w:r w:rsidRPr="00C00D68">
              <w:rPr>
                <w:bCs/>
              </w:rPr>
              <w:t>25</w:t>
            </w:r>
          </w:p>
        </w:tc>
        <w:tc>
          <w:tcPr>
            <w:tcW w:w="2551" w:type="dxa"/>
            <w:tcBorders>
              <w:top w:val="single" w:sz="4" w:space="0" w:color="auto"/>
              <w:left w:val="single" w:sz="4" w:space="0" w:color="auto"/>
              <w:bottom w:val="single" w:sz="4" w:space="0" w:color="auto"/>
              <w:right w:val="single" w:sz="4" w:space="0" w:color="auto"/>
            </w:tcBorders>
            <w:vAlign w:val="center"/>
          </w:tcPr>
          <w:p w14:paraId="09A390ED" w14:textId="77777777" w:rsidR="001B2459" w:rsidRPr="00C00D68" w:rsidRDefault="001B2459" w:rsidP="00323AE4">
            <w:pPr>
              <w:spacing w:before="0"/>
              <w:jc w:val="both"/>
              <w:rPr>
                <w:bCs/>
              </w:rPr>
            </w:pPr>
            <w:r w:rsidRPr="00C00D68">
              <w:rPr>
                <w:bCs/>
              </w:rPr>
              <w:t>280</w:t>
            </w:r>
          </w:p>
        </w:tc>
        <w:tc>
          <w:tcPr>
            <w:tcW w:w="2552" w:type="dxa"/>
            <w:tcBorders>
              <w:top w:val="nil"/>
              <w:left w:val="single" w:sz="4" w:space="0" w:color="auto"/>
              <w:bottom w:val="single" w:sz="8" w:space="0" w:color="auto"/>
              <w:right w:val="single" w:sz="8" w:space="0" w:color="auto"/>
            </w:tcBorders>
            <w:vAlign w:val="center"/>
          </w:tcPr>
          <w:p w14:paraId="62FB9309" w14:textId="77777777" w:rsidR="001B2459" w:rsidRPr="00C00D68" w:rsidRDefault="001B2459" w:rsidP="00323AE4">
            <w:pPr>
              <w:spacing w:before="0"/>
              <w:jc w:val="both"/>
              <w:rPr>
                <w:bCs/>
              </w:rPr>
            </w:pPr>
            <w:r w:rsidRPr="00C00D68">
              <w:rPr>
                <w:bCs/>
              </w:rPr>
              <w:t>3</w:t>
            </w:r>
          </w:p>
        </w:tc>
      </w:tr>
      <w:tr w:rsidR="001B2459" w:rsidRPr="00B95320" w14:paraId="57508D3B" w14:textId="77777777" w:rsidTr="00323AE4">
        <w:trPr>
          <w:trHeight w:val="270"/>
        </w:trPr>
        <w:tc>
          <w:tcPr>
            <w:tcW w:w="1418" w:type="dxa"/>
            <w:tcBorders>
              <w:top w:val="nil"/>
              <w:left w:val="single" w:sz="8" w:space="0" w:color="auto"/>
              <w:bottom w:val="single" w:sz="4" w:space="0" w:color="auto"/>
              <w:right w:val="single" w:sz="8" w:space="0" w:color="auto"/>
            </w:tcBorders>
            <w:vAlign w:val="center"/>
          </w:tcPr>
          <w:p w14:paraId="2E2BCF91" w14:textId="77777777" w:rsidR="001B2459" w:rsidRPr="00C00D68" w:rsidRDefault="001B2459" w:rsidP="00323AE4">
            <w:pPr>
              <w:spacing w:before="0"/>
              <w:jc w:val="both"/>
              <w:rPr>
                <w:bCs/>
              </w:rPr>
            </w:pPr>
            <w:r w:rsidRPr="00C00D68">
              <w:rPr>
                <w:bCs/>
              </w:rPr>
              <w:t>Heljum</w:t>
            </w:r>
          </w:p>
        </w:tc>
        <w:tc>
          <w:tcPr>
            <w:tcW w:w="2552" w:type="dxa"/>
            <w:tcBorders>
              <w:top w:val="nil"/>
              <w:left w:val="nil"/>
              <w:bottom w:val="single" w:sz="4" w:space="0" w:color="auto"/>
              <w:right w:val="single" w:sz="4" w:space="0" w:color="auto"/>
            </w:tcBorders>
            <w:vAlign w:val="center"/>
          </w:tcPr>
          <w:p w14:paraId="61C6A87E" w14:textId="77777777" w:rsidR="001B2459" w:rsidRPr="00C00D68" w:rsidRDefault="001B2459" w:rsidP="00323AE4">
            <w:pPr>
              <w:spacing w:before="0"/>
              <w:jc w:val="both"/>
              <w:rPr>
                <w:bCs/>
              </w:rPr>
            </w:pPr>
            <w:r w:rsidRPr="00C00D68">
              <w:rPr>
                <w:bCs/>
              </w:rPr>
              <w:t>35</w:t>
            </w:r>
          </w:p>
        </w:tc>
        <w:tc>
          <w:tcPr>
            <w:tcW w:w="2551" w:type="dxa"/>
            <w:tcBorders>
              <w:top w:val="single" w:sz="4" w:space="0" w:color="auto"/>
              <w:left w:val="single" w:sz="4" w:space="0" w:color="auto"/>
              <w:bottom w:val="single" w:sz="4" w:space="0" w:color="auto"/>
              <w:right w:val="single" w:sz="4" w:space="0" w:color="auto"/>
            </w:tcBorders>
            <w:vAlign w:val="center"/>
          </w:tcPr>
          <w:p w14:paraId="1D3ADA2B" w14:textId="77777777" w:rsidR="001B2459" w:rsidRPr="00C00D68" w:rsidRDefault="001B2459" w:rsidP="00323AE4">
            <w:pPr>
              <w:spacing w:before="0"/>
              <w:jc w:val="both"/>
              <w:rPr>
                <w:bCs/>
              </w:rPr>
            </w:pPr>
            <w:r w:rsidRPr="00C00D68">
              <w:rPr>
                <w:bCs/>
              </w:rPr>
              <w:t>290</w:t>
            </w:r>
          </w:p>
        </w:tc>
        <w:tc>
          <w:tcPr>
            <w:tcW w:w="2552" w:type="dxa"/>
            <w:tcBorders>
              <w:top w:val="nil"/>
              <w:left w:val="single" w:sz="4" w:space="0" w:color="auto"/>
              <w:bottom w:val="single" w:sz="4" w:space="0" w:color="auto"/>
              <w:right w:val="single" w:sz="8" w:space="0" w:color="auto"/>
            </w:tcBorders>
            <w:vAlign w:val="center"/>
          </w:tcPr>
          <w:p w14:paraId="75D068C7" w14:textId="77777777" w:rsidR="001B2459" w:rsidRPr="00C00D68" w:rsidRDefault="001B2459" w:rsidP="00323AE4">
            <w:pPr>
              <w:spacing w:before="0"/>
              <w:jc w:val="both"/>
              <w:rPr>
                <w:bCs/>
              </w:rPr>
            </w:pPr>
            <w:r w:rsidRPr="00C00D68">
              <w:rPr>
                <w:bCs/>
              </w:rPr>
              <w:t>13</w:t>
            </w:r>
          </w:p>
        </w:tc>
      </w:tr>
      <w:tr w:rsidR="001B2459" w:rsidRPr="00B95320" w14:paraId="244FACE1" w14:textId="77777777" w:rsidTr="00323AE4">
        <w:trPr>
          <w:trHeight w:val="300"/>
        </w:trPr>
        <w:tc>
          <w:tcPr>
            <w:tcW w:w="1418" w:type="dxa"/>
            <w:tcBorders>
              <w:top w:val="single" w:sz="4" w:space="0" w:color="auto"/>
              <w:left w:val="single" w:sz="4" w:space="0" w:color="auto"/>
              <w:bottom w:val="single" w:sz="4" w:space="0" w:color="auto"/>
              <w:right w:val="single" w:sz="4" w:space="0" w:color="auto"/>
            </w:tcBorders>
            <w:vAlign w:val="center"/>
          </w:tcPr>
          <w:p w14:paraId="484702D9" w14:textId="77777777" w:rsidR="001B2459" w:rsidRPr="00C00D68" w:rsidRDefault="001B2459" w:rsidP="00323AE4">
            <w:pPr>
              <w:spacing w:before="0"/>
              <w:jc w:val="both"/>
              <w:rPr>
                <w:bCs/>
              </w:rPr>
            </w:pPr>
            <w:r w:rsidRPr="00C00D68">
              <w:rPr>
                <w:bCs/>
              </w:rPr>
              <w:t>N</w:t>
            </w:r>
            <w:r w:rsidRPr="00C00D68">
              <w:rPr>
                <w:bCs/>
                <w:vertAlign w:val="subscript"/>
              </w:rPr>
              <w:t>üld</w:t>
            </w:r>
          </w:p>
        </w:tc>
        <w:tc>
          <w:tcPr>
            <w:tcW w:w="2552" w:type="dxa"/>
            <w:tcBorders>
              <w:top w:val="single" w:sz="4" w:space="0" w:color="auto"/>
              <w:left w:val="single" w:sz="4" w:space="0" w:color="auto"/>
              <w:bottom w:val="single" w:sz="4" w:space="0" w:color="auto"/>
              <w:right w:val="single" w:sz="4" w:space="0" w:color="auto"/>
            </w:tcBorders>
            <w:vAlign w:val="center"/>
          </w:tcPr>
          <w:p w14:paraId="674526AE" w14:textId="77777777" w:rsidR="001B2459" w:rsidRPr="00C00D68" w:rsidRDefault="001B2459" w:rsidP="00323AE4">
            <w:pPr>
              <w:spacing w:before="0"/>
              <w:jc w:val="both"/>
              <w:rPr>
                <w:bCs/>
              </w:rPr>
            </w:pPr>
            <w:r w:rsidRPr="00C00D68">
              <w:rPr>
                <w:bCs/>
              </w:rPr>
              <w:t>60</w:t>
            </w:r>
          </w:p>
        </w:tc>
        <w:tc>
          <w:tcPr>
            <w:tcW w:w="2551" w:type="dxa"/>
            <w:tcBorders>
              <w:top w:val="single" w:sz="4" w:space="0" w:color="auto"/>
              <w:left w:val="single" w:sz="4" w:space="0" w:color="auto"/>
              <w:bottom w:val="single" w:sz="4" w:space="0" w:color="auto"/>
              <w:right w:val="single" w:sz="4" w:space="0" w:color="auto"/>
            </w:tcBorders>
            <w:vAlign w:val="center"/>
          </w:tcPr>
          <w:p w14:paraId="62E9D7F8" w14:textId="77777777" w:rsidR="001B2459" w:rsidRPr="00C00D68" w:rsidRDefault="001B2459" w:rsidP="00323AE4">
            <w:pPr>
              <w:spacing w:before="0"/>
              <w:jc w:val="both"/>
              <w:rPr>
                <w:bCs/>
              </w:rPr>
            </w:pPr>
            <w:r w:rsidRPr="00C00D68">
              <w:rPr>
                <w:bCs/>
              </w:rPr>
              <w:t>66,1</w:t>
            </w:r>
          </w:p>
        </w:tc>
        <w:tc>
          <w:tcPr>
            <w:tcW w:w="2552" w:type="dxa"/>
            <w:tcBorders>
              <w:top w:val="single" w:sz="4" w:space="0" w:color="auto"/>
              <w:left w:val="single" w:sz="4" w:space="0" w:color="auto"/>
              <w:bottom w:val="single" w:sz="4" w:space="0" w:color="auto"/>
              <w:right w:val="single" w:sz="4" w:space="0" w:color="auto"/>
            </w:tcBorders>
            <w:vAlign w:val="center"/>
          </w:tcPr>
          <w:p w14:paraId="400F417A" w14:textId="77777777" w:rsidR="001B2459" w:rsidRPr="00C00D68" w:rsidRDefault="001B2459" w:rsidP="00323AE4">
            <w:pPr>
              <w:spacing w:before="0"/>
              <w:jc w:val="both"/>
              <w:rPr>
                <w:bCs/>
              </w:rPr>
            </w:pPr>
            <w:r w:rsidRPr="00C00D68">
              <w:rPr>
                <w:bCs/>
              </w:rPr>
              <w:t>11,7</w:t>
            </w:r>
          </w:p>
        </w:tc>
      </w:tr>
      <w:tr w:rsidR="001B2459" w:rsidRPr="00B95320" w14:paraId="60F844CA" w14:textId="77777777" w:rsidTr="00323AE4">
        <w:trPr>
          <w:trHeight w:val="300"/>
        </w:trPr>
        <w:tc>
          <w:tcPr>
            <w:tcW w:w="1418" w:type="dxa"/>
            <w:tcBorders>
              <w:top w:val="single" w:sz="4" w:space="0" w:color="auto"/>
              <w:left w:val="single" w:sz="4" w:space="0" w:color="auto"/>
              <w:bottom w:val="single" w:sz="4" w:space="0" w:color="auto"/>
              <w:right w:val="single" w:sz="4" w:space="0" w:color="auto"/>
            </w:tcBorders>
            <w:vAlign w:val="center"/>
          </w:tcPr>
          <w:p w14:paraId="1FA7F920" w14:textId="77777777" w:rsidR="001B2459" w:rsidRPr="00C00D68" w:rsidRDefault="001B2459" w:rsidP="00323AE4">
            <w:pPr>
              <w:spacing w:before="0"/>
              <w:jc w:val="both"/>
              <w:rPr>
                <w:bCs/>
              </w:rPr>
            </w:pPr>
            <w:r w:rsidRPr="00C00D68">
              <w:rPr>
                <w:bCs/>
              </w:rPr>
              <w:t>P</w:t>
            </w:r>
            <w:r w:rsidRPr="00C00D68">
              <w:rPr>
                <w:bCs/>
                <w:vertAlign w:val="subscript"/>
              </w:rPr>
              <w:t>üld</w:t>
            </w:r>
          </w:p>
        </w:tc>
        <w:tc>
          <w:tcPr>
            <w:tcW w:w="2552" w:type="dxa"/>
            <w:tcBorders>
              <w:top w:val="single" w:sz="4" w:space="0" w:color="auto"/>
              <w:left w:val="single" w:sz="4" w:space="0" w:color="auto"/>
              <w:bottom w:val="single" w:sz="4" w:space="0" w:color="auto"/>
              <w:right w:val="single" w:sz="4" w:space="0" w:color="auto"/>
            </w:tcBorders>
            <w:vAlign w:val="center"/>
          </w:tcPr>
          <w:p w14:paraId="0A0CFBBF" w14:textId="77777777" w:rsidR="001B2459" w:rsidRPr="00C00D68" w:rsidRDefault="001B2459" w:rsidP="00323AE4">
            <w:pPr>
              <w:spacing w:before="0"/>
              <w:jc w:val="both"/>
              <w:rPr>
                <w:bCs/>
              </w:rPr>
            </w:pPr>
            <w:r w:rsidRPr="00C00D68">
              <w:rPr>
                <w:bCs/>
              </w:rPr>
              <w:t>2</w:t>
            </w:r>
          </w:p>
        </w:tc>
        <w:tc>
          <w:tcPr>
            <w:tcW w:w="2551" w:type="dxa"/>
            <w:tcBorders>
              <w:top w:val="single" w:sz="4" w:space="0" w:color="auto"/>
              <w:left w:val="single" w:sz="4" w:space="0" w:color="auto"/>
              <w:bottom w:val="single" w:sz="4" w:space="0" w:color="auto"/>
              <w:right w:val="single" w:sz="4" w:space="0" w:color="auto"/>
            </w:tcBorders>
            <w:vAlign w:val="center"/>
          </w:tcPr>
          <w:p w14:paraId="2F228DED" w14:textId="77777777" w:rsidR="001B2459" w:rsidRPr="00C00D68" w:rsidRDefault="001B2459" w:rsidP="00323AE4">
            <w:pPr>
              <w:spacing w:before="0"/>
              <w:jc w:val="both"/>
              <w:rPr>
                <w:bCs/>
              </w:rPr>
            </w:pPr>
            <w:r w:rsidRPr="00C00D68">
              <w:rPr>
                <w:bCs/>
              </w:rPr>
              <w:t>7,77</w:t>
            </w:r>
          </w:p>
        </w:tc>
        <w:tc>
          <w:tcPr>
            <w:tcW w:w="2552" w:type="dxa"/>
            <w:tcBorders>
              <w:top w:val="single" w:sz="4" w:space="0" w:color="auto"/>
              <w:left w:val="single" w:sz="4" w:space="0" w:color="auto"/>
              <w:bottom w:val="single" w:sz="4" w:space="0" w:color="auto"/>
              <w:right w:val="single" w:sz="4" w:space="0" w:color="auto"/>
            </w:tcBorders>
            <w:vAlign w:val="center"/>
          </w:tcPr>
          <w:p w14:paraId="5BAB9822" w14:textId="77777777" w:rsidR="001B2459" w:rsidRPr="00C00D68" w:rsidRDefault="001B2459" w:rsidP="00323AE4">
            <w:pPr>
              <w:spacing w:before="0"/>
              <w:jc w:val="both"/>
              <w:rPr>
                <w:bCs/>
              </w:rPr>
            </w:pPr>
            <w:r w:rsidRPr="00C00D68">
              <w:rPr>
                <w:bCs/>
              </w:rPr>
              <w:t>0,65</w:t>
            </w:r>
          </w:p>
        </w:tc>
      </w:tr>
      <w:tr w:rsidR="001B2459" w:rsidRPr="00B95320" w14:paraId="6633C827" w14:textId="77777777" w:rsidTr="00323AE4">
        <w:trPr>
          <w:trHeight w:val="300"/>
        </w:trPr>
        <w:tc>
          <w:tcPr>
            <w:tcW w:w="1418" w:type="dxa"/>
            <w:tcBorders>
              <w:top w:val="single" w:sz="4" w:space="0" w:color="auto"/>
              <w:left w:val="single" w:sz="4" w:space="0" w:color="auto"/>
              <w:bottom w:val="single" w:sz="4" w:space="0" w:color="auto"/>
              <w:right w:val="single" w:sz="4" w:space="0" w:color="auto"/>
            </w:tcBorders>
            <w:vAlign w:val="center"/>
          </w:tcPr>
          <w:p w14:paraId="2F73DD90" w14:textId="77777777" w:rsidR="001B2459" w:rsidRPr="00C00D68" w:rsidRDefault="001B2459" w:rsidP="00323AE4">
            <w:pPr>
              <w:spacing w:before="0"/>
              <w:jc w:val="both"/>
              <w:rPr>
                <w:bCs/>
              </w:rPr>
            </w:pPr>
            <w:r w:rsidRPr="00C00D68">
              <w:rPr>
                <w:bCs/>
              </w:rPr>
              <w:t>KHT</w:t>
            </w:r>
          </w:p>
        </w:tc>
        <w:tc>
          <w:tcPr>
            <w:tcW w:w="2552" w:type="dxa"/>
            <w:tcBorders>
              <w:top w:val="single" w:sz="4" w:space="0" w:color="auto"/>
              <w:left w:val="single" w:sz="4" w:space="0" w:color="auto"/>
              <w:bottom w:val="single" w:sz="4" w:space="0" w:color="auto"/>
              <w:right w:val="single" w:sz="4" w:space="0" w:color="auto"/>
            </w:tcBorders>
            <w:vAlign w:val="center"/>
          </w:tcPr>
          <w:p w14:paraId="0B07B189" w14:textId="77777777" w:rsidR="001B2459" w:rsidRPr="00C00D68" w:rsidRDefault="001B2459" w:rsidP="00323AE4">
            <w:pPr>
              <w:spacing w:before="0"/>
              <w:jc w:val="both"/>
              <w:rPr>
                <w:bCs/>
              </w:rPr>
            </w:pPr>
            <w:r w:rsidRPr="00C00D68">
              <w:rPr>
                <w:bCs/>
              </w:rPr>
              <w:t>125</w:t>
            </w:r>
          </w:p>
        </w:tc>
        <w:tc>
          <w:tcPr>
            <w:tcW w:w="2551" w:type="dxa"/>
            <w:tcBorders>
              <w:top w:val="single" w:sz="4" w:space="0" w:color="auto"/>
              <w:left w:val="single" w:sz="4" w:space="0" w:color="auto"/>
              <w:bottom w:val="single" w:sz="4" w:space="0" w:color="auto"/>
              <w:right w:val="single" w:sz="4" w:space="0" w:color="auto"/>
            </w:tcBorders>
            <w:vAlign w:val="center"/>
          </w:tcPr>
          <w:p w14:paraId="41328E8A" w14:textId="77777777" w:rsidR="001B2459" w:rsidRPr="00C00D68" w:rsidRDefault="001B2459" w:rsidP="00323AE4">
            <w:pPr>
              <w:spacing w:before="0"/>
              <w:jc w:val="both"/>
              <w:rPr>
                <w:bCs/>
              </w:rPr>
            </w:pPr>
            <w:r w:rsidRPr="00C00D68">
              <w:rPr>
                <w:bCs/>
              </w:rPr>
              <w:t>620</w:t>
            </w:r>
          </w:p>
        </w:tc>
        <w:tc>
          <w:tcPr>
            <w:tcW w:w="2552" w:type="dxa"/>
            <w:tcBorders>
              <w:top w:val="single" w:sz="4" w:space="0" w:color="auto"/>
              <w:left w:val="single" w:sz="4" w:space="0" w:color="auto"/>
              <w:bottom w:val="single" w:sz="4" w:space="0" w:color="auto"/>
              <w:right w:val="single" w:sz="4" w:space="0" w:color="auto"/>
            </w:tcBorders>
            <w:vAlign w:val="center"/>
          </w:tcPr>
          <w:p w14:paraId="4B931FB2" w14:textId="77777777" w:rsidR="001B2459" w:rsidRPr="00C00D68" w:rsidRDefault="001B2459" w:rsidP="00323AE4">
            <w:pPr>
              <w:spacing w:before="0"/>
              <w:jc w:val="both"/>
              <w:rPr>
                <w:bCs/>
              </w:rPr>
            </w:pPr>
            <w:r w:rsidRPr="00C00D68">
              <w:rPr>
                <w:bCs/>
              </w:rPr>
              <w:t>3</w:t>
            </w:r>
          </w:p>
        </w:tc>
      </w:tr>
    </w:tbl>
    <w:p w14:paraId="6B926DDC" w14:textId="77777777" w:rsidR="001B2459" w:rsidRPr="00AF58A3" w:rsidRDefault="001B2459" w:rsidP="001B2459">
      <w:pPr>
        <w:jc w:val="both"/>
        <w:rPr>
          <w:bCs/>
          <w:i/>
        </w:rPr>
      </w:pPr>
      <w:r w:rsidRPr="00AF58A3">
        <w:rPr>
          <w:bCs/>
          <w:i/>
        </w:rPr>
        <w:t>Allikas: OÜ Tapa Vesi</w:t>
      </w:r>
      <w:r>
        <w:rPr>
          <w:bCs/>
          <w:i/>
        </w:rPr>
        <w:t xml:space="preserve"> veekasutuse aruanne 2015,</w:t>
      </w:r>
      <w:r w:rsidRPr="00AF58A3">
        <w:rPr>
          <w:bCs/>
          <w:i/>
        </w:rPr>
        <w:t xml:space="preserve"> vee </w:t>
      </w:r>
      <w:r>
        <w:rPr>
          <w:bCs/>
          <w:i/>
        </w:rPr>
        <w:t xml:space="preserve">erikasutusluba nr </w:t>
      </w:r>
      <w:r>
        <w:rPr>
          <w:i/>
        </w:rPr>
        <w:t>L.VV/324001</w:t>
      </w:r>
    </w:p>
    <w:p w14:paraId="6B8D8E20" w14:textId="77777777" w:rsidR="001B2459" w:rsidRPr="00AF58A3" w:rsidRDefault="001B2459" w:rsidP="001B2459">
      <w:pPr>
        <w:jc w:val="both"/>
        <w:rPr>
          <w:bCs/>
        </w:rPr>
      </w:pPr>
      <w:r>
        <w:rPr>
          <w:bCs/>
        </w:rPr>
        <w:t>Jäneda reoveepuhasti heitvee saasteainete sisaldus ning kogused vastasid 2015.a. vee-erikasutusloaga kehtestatud nõuetele</w:t>
      </w:r>
      <w:r w:rsidRPr="00AF58A3">
        <w:rPr>
          <w:bCs/>
        </w:rPr>
        <w:t>.</w:t>
      </w:r>
      <w:r>
        <w:rPr>
          <w:bCs/>
        </w:rPr>
        <w:t xml:space="preserve"> Näitajad on toodud järgnevas kahes tabelites:</w:t>
      </w:r>
    </w:p>
    <w:p w14:paraId="30924F8C" w14:textId="77777777" w:rsidR="001B2459" w:rsidRPr="00AF58A3" w:rsidRDefault="001B2459" w:rsidP="001B2459">
      <w:pPr>
        <w:jc w:val="both"/>
        <w:rPr>
          <w:b/>
          <w:bCs/>
        </w:rPr>
      </w:pPr>
      <w:r w:rsidRPr="00AF58A3">
        <w:rPr>
          <w:b/>
          <w:bCs/>
        </w:rPr>
        <w:t xml:space="preserve">Tabel </w:t>
      </w:r>
      <w:r w:rsidR="0018196F">
        <w:rPr>
          <w:b/>
          <w:bCs/>
        </w:rPr>
        <w:t>5.22</w:t>
      </w:r>
      <w:r w:rsidRPr="00AF58A3">
        <w:rPr>
          <w:b/>
          <w:bCs/>
        </w:rPr>
        <w:t xml:space="preserve">  Suublasse juhitava heitvee saasteainete sisaldus </w:t>
      </w:r>
      <w:r>
        <w:rPr>
          <w:b/>
          <w:bCs/>
        </w:rPr>
        <w:t>2015.</w:t>
      </w:r>
      <w:r w:rsidRPr="00AF58A3">
        <w:rPr>
          <w:b/>
          <w:bCs/>
        </w:rPr>
        <w:t xml:space="preserve"> a</w:t>
      </w:r>
      <w:r>
        <w:rPr>
          <w:b/>
          <w:bCs/>
        </w:rPr>
        <w:t>.</w:t>
      </w:r>
    </w:p>
    <w:tbl>
      <w:tblPr>
        <w:tblW w:w="4198" w:type="pct"/>
        <w:tblInd w:w="108" w:type="dxa"/>
        <w:tblLayout w:type="fixed"/>
        <w:tblLook w:val="00A0" w:firstRow="1" w:lastRow="0" w:firstColumn="1" w:lastColumn="0" w:noHBand="0" w:noVBand="0"/>
      </w:tblPr>
      <w:tblGrid>
        <w:gridCol w:w="1015"/>
        <w:gridCol w:w="758"/>
        <w:gridCol w:w="1774"/>
        <w:gridCol w:w="885"/>
        <w:gridCol w:w="757"/>
        <w:gridCol w:w="885"/>
        <w:gridCol w:w="887"/>
      </w:tblGrid>
      <w:tr w:rsidR="001B2459" w:rsidRPr="00974E6A" w14:paraId="36BFA017" w14:textId="77777777" w:rsidTr="00323AE4">
        <w:trPr>
          <w:trHeight w:val="525"/>
          <w:tblHeader/>
        </w:trPr>
        <w:tc>
          <w:tcPr>
            <w:tcW w:w="728" w:type="pct"/>
            <w:tcBorders>
              <w:top w:val="single" w:sz="8" w:space="0" w:color="auto"/>
              <w:left w:val="single" w:sz="8" w:space="0" w:color="auto"/>
              <w:bottom w:val="single" w:sz="8" w:space="0" w:color="auto"/>
              <w:right w:val="single" w:sz="8" w:space="0" w:color="auto"/>
            </w:tcBorders>
            <w:shd w:val="clear" w:color="000000" w:fill="D9D9D9"/>
            <w:vAlign w:val="center"/>
          </w:tcPr>
          <w:p w14:paraId="78027351" w14:textId="77777777" w:rsidR="001B2459" w:rsidRPr="00974E6A" w:rsidRDefault="001B2459" w:rsidP="00323AE4">
            <w:pPr>
              <w:spacing w:before="0"/>
              <w:jc w:val="both"/>
              <w:rPr>
                <w:bCs/>
              </w:rPr>
            </w:pPr>
            <w:r w:rsidRPr="00974E6A">
              <w:rPr>
                <w:bCs/>
              </w:rPr>
              <w:t>Näitaja</w:t>
            </w:r>
          </w:p>
        </w:tc>
        <w:tc>
          <w:tcPr>
            <w:tcW w:w="544" w:type="pct"/>
            <w:tcBorders>
              <w:top w:val="single" w:sz="8" w:space="0" w:color="auto"/>
              <w:left w:val="nil"/>
              <w:bottom w:val="single" w:sz="8" w:space="0" w:color="auto"/>
              <w:right w:val="single" w:sz="4" w:space="0" w:color="auto"/>
            </w:tcBorders>
            <w:shd w:val="clear" w:color="000000" w:fill="D9D9D9"/>
            <w:vAlign w:val="center"/>
          </w:tcPr>
          <w:p w14:paraId="110ED2E1" w14:textId="77777777" w:rsidR="001B2459" w:rsidRPr="00974E6A" w:rsidRDefault="001B2459" w:rsidP="00323AE4">
            <w:pPr>
              <w:spacing w:before="0"/>
              <w:jc w:val="both"/>
              <w:rPr>
                <w:bCs/>
              </w:rPr>
            </w:pPr>
            <w:r w:rsidRPr="00974E6A">
              <w:rPr>
                <w:bCs/>
              </w:rPr>
              <w:t>Ühik</w:t>
            </w:r>
          </w:p>
        </w:tc>
        <w:tc>
          <w:tcPr>
            <w:tcW w:w="1274" w:type="pct"/>
            <w:tcBorders>
              <w:top w:val="single" w:sz="4" w:space="0" w:color="auto"/>
              <w:left w:val="single" w:sz="4" w:space="0" w:color="auto"/>
              <w:bottom w:val="single" w:sz="4" w:space="0" w:color="auto"/>
              <w:right w:val="single" w:sz="4" w:space="0" w:color="auto"/>
            </w:tcBorders>
            <w:shd w:val="clear" w:color="000000" w:fill="D9D9D9"/>
          </w:tcPr>
          <w:p w14:paraId="00BCBD4F" w14:textId="77777777" w:rsidR="001B2459" w:rsidRPr="00974E6A" w:rsidRDefault="001B2459" w:rsidP="00323AE4">
            <w:pPr>
              <w:spacing w:before="0"/>
              <w:jc w:val="both"/>
              <w:rPr>
                <w:bCs/>
              </w:rPr>
            </w:pPr>
            <w:r w:rsidRPr="00974E6A">
              <w:rPr>
                <w:bCs/>
              </w:rPr>
              <w:t>Loas lubatud</w:t>
            </w:r>
          </w:p>
        </w:tc>
        <w:tc>
          <w:tcPr>
            <w:tcW w:w="636" w:type="pct"/>
            <w:tcBorders>
              <w:top w:val="single" w:sz="4" w:space="0" w:color="auto"/>
              <w:left w:val="single" w:sz="4" w:space="0" w:color="auto"/>
              <w:bottom w:val="single" w:sz="4" w:space="0" w:color="auto"/>
              <w:right w:val="single" w:sz="4" w:space="0" w:color="auto"/>
            </w:tcBorders>
            <w:shd w:val="clear" w:color="000000" w:fill="D9D9D9"/>
            <w:vAlign w:val="center"/>
          </w:tcPr>
          <w:p w14:paraId="63B742AF" w14:textId="77777777" w:rsidR="001B2459" w:rsidRPr="00974E6A" w:rsidRDefault="001B2459" w:rsidP="00323AE4">
            <w:pPr>
              <w:spacing w:before="0"/>
              <w:jc w:val="both"/>
              <w:rPr>
                <w:bCs/>
              </w:rPr>
            </w:pPr>
            <w:r w:rsidRPr="00974E6A">
              <w:rPr>
                <w:bCs/>
              </w:rPr>
              <w:t xml:space="preserve">I </w:t>
            </w:r>
          </w:p>
        </w:tc>
        <w:tc>
          <w:tcPr>
            <w:tcW w:w="544" w:type="pct"/>
            <w:tcBorders>
              <w:top w:val="single" w:sz="4" w:space="0" w:color="auto"/>
              <w:left w:val="single" w:sz="4" w:space="0" w:color="auto"/>
              <w:bottom w:val="single" w:sz="4" w:space="0" w:color="auto"/>
              <w:right w:val="single" w:sz="4" w:space="0" w:color="auto"/>
            </w:tcBorders>
            <w:shd w:val="clear" w:color="000000" w:fill="D9D9D9"/>
            <w:vAlign w:val="center"/>
          </w:tcPr>
          <w:p w14:paraId="08861C41" w14:textId="77777777" w:rsidR="001B2459" w:rsidRPr="00974E6A" w:rsidRDefault="001B2459" w:rsidP="00323AE4">
            <w:pPr>
              <w:spacing w:before="0"/>
              <w:jc w:val="both"/>
              <w:rPr>
                <w:bCs/>
              </w:rPr>
            </w:pPr>
            <w:r w:rsidRPr="00974E6A">
              <w:rPr>
                <w:bCs/>
              </w:rPr>
              <w:t>II</w:t>
            </w:r>
          </w:p>
        </w:tc>
        <w:tc>
          <w:tcPr>
            <w:tcW w:w="636" w:type="pct"/>
            <w:tcBorders>
              <w:top w:val="single" w:sz="8" w:space="0" w:color="auto"/>
              <w:left w:val="single" w:sz="4" w:space="0" w:color="auto"/>
              <w:bottom w:val="single" w:sz="8" w:space="0" w:color="auto"/>
              <w:right w:val="single" w:sz="4" w:space="0" w:color="auto"/>
            </w:tcBorders>
            <w:shd w:val="clear" w:color="000000" w:fill="D9D9D9"/>
            <w:vAlign w:val="center"/>
          </w:tcPr>
          <w:p w14:paraId="1BF69F0A" w14:textId="77777777" w:rsidR="001B2459" w:rsidRPr="00974E6A" w:rsidRDefault="001B2459" w:rsidP="00323AE4">
            <w:pPr>
              <w:spacing w:before="0"/>
              <w:jc w:val="both"/>
              <w:rPr>
                <w:bCs/>
              </w:rPr>
            </w:pPr>
            <w:r w:rsidRPr="00974E6A">
              <w:rPr>
                <w:bCs/>
              </w:rPr>
              <w:t xml:space="preserve">III </w:t>
            </w:r>
          </w:p>
        </w:tc>
        <w:tc>
          <w:tcPr>
            <w:tcW w:w="637" w:type="pct"/>
            <w:tcBorders>
              <w:top w:val="single" w:sz="4" w:space="0" w:color="auto"/>
              <w:left w:val="single" w:sz="4" w:space="0" w:color="auto"/>
              <w:bottom w:val="single" w:sz="8" w:space="0" w:color="auto"/>
              <w:right w:val="single" w:sz="4" w:space="0" w:color="auto"/>
            </w:tcBorders>
            <w:shd w:val="clear" w:color="000000" w:fill="D9D9D9"/>
            <w:vAlign w:val="center"/>
          </w:tcPr>
          <w:p w14:paraId="5F4009AA" w14:textId="77777777" w:rsidR="001B2459" w:rsidRPr="00974E6A" w:rsidRDefault="001B2459" w:rsidP="00323AE4">
            <w:pPr>
              <w:spacing w:before="0"/>
              <w:jc w:val="both"/>
              <w:rPr>
                <w:bCs/>
              </w:rPr>
            </w:pPr>
            <w:r w:rsidRPr="00974E6A">
              <w:rPr>
                <w:bCs/>
              </w:rPr>
              <w:t xml:space="preserve">IV </w:t>
            </w:r>
          </w:p>
        </w:tc>
      </w:tr>
      <w:tr w:rsidR="001B2459" w:rsidRPr="00974E6A" w14:paraId="662BDB69" w14:textId="77777777" w:rsidTr="00323AE4">
        <w:trPr>
          <w:trHeight w:val="300"/>
        </w:trPr>
        <w:tc>
          <w:tcPr>
            <w:tcW w:w="728" w:type="pct"/>
            <w:tcBorders>
              <w:top w:val="nil"/>
              <w:left w:val="single" w:sz="8" w:space="0" w:color="auto"/>
              <w:bottom w:val="single" w:sz="4" w:space="0" w:color="auto"/>
              <w:right w:val="single" w:sz="8" w:space="0" w:color="auto"/>
            </w:tcBorders>
            <w:vAlign w:val="center"/>
          </w:tcPr>
          <w:p w14:paraId="706D6A52" w14:textId="77777777" w:rsidR="001B2459" w:rsidRPr="00974E6A" w:rsidRDefault="001B2459" w:rsidP="00323AE4">
            <w:pPr>
              <w:spacing w:before="0"/>
              <w:jc w:val="both"/>
              <w:rPr>
                <w:bCs/>
              </w:rPr>
            </w:pPr>
            <w:r w:rsidRPr="00974E6A">
              <w:rPr>
                <w:bCs/>
              </w:rPr>
              <w:t>BHT</w:t>
            </w:r>
            <w:r w:rsidRPr="00974E6A">
              <w:rPr>
                <w:bCs/>
                <w:vertAlign w:val="subscript"/>
              </w:rPr>
              <w:t>7</w:t>
            </w:r>
          </w:p>
        </w:tc>
        <w:tc>
          <w:tcPr>
            <w:tcW w:w="544" w:type="pct"/>
            <w:tcBorders>
              <w:top w:val="nil"/>
              <w:left w:val="nil"/>
              <w:bottom w:val="single" w:sz="4" w:space="0" w:color="auto"/>
              <w:right w:val="single" w:sz="4" w:space="0" w:color="auto"/>
            </w:tcBorders>
            <w:vAlign w:val="bottom"/>
          </w:tcPr>
          <w:p w14:paraId="3094AF12" w14:textId="77777777" w:rsidR="001B2459" w:rsidRPr="00974E6A" w:rsidRDefault="001B2459" w:rsidP="00323AE4">
            <w:pPr>
              <w:spacing w:before="0"/>
              <w:jc w:val="both"/>
              <w:rPr>
                <w:bCs/>
              </w:rPr>
            </w:pPr>
            <w:r w:rsidRPr="00974E6A">
              <w:rPr>
                <w:bCs/>
              </w:rPr>
              <w:t>mg/l</w:t>
            </w:r>
          </w:p>
        </w:tc>
        <w:tc>
          <w:tcPr>
            <w:tcW w:w="1274" w:type="pct"/>
            <w:tcBorders>
              <w:top w:val="single" w:sz="4" w:space="0" w:color="auto"/>
              <w:left w:val="single" w:sz="4" w:space="0" w:color="auto"/>
              <w:bottom w:val="single" w:sz="4" w:space="0" w:color="auto"/>
              <w:right w:val="single" w:sz="4" w:space="0" w:color="auto"/>
            </w:tcBorders>
            <w:vAlign w:val="bottom"/>
          </w:tcPr>
          <w:p w14:paraId="530D12F0" w14:textId="77777777" w:rsidR="001B2459" w:rsidRPr="00974E6A" w:rsidRDefault="001B2459" w:rsidP="00323AE4">
            <w:pPr>
              <w:spacing w:before="0"/>
              <w:jc w:val="right"/>
              <w:rPr>
                <w:bCs/>
                <w:lang w:val="en-GB"/>
              </w:rPr>
            </w:pPr>
            <w:r w:rsidRPr="00974E6A">
              <w:rPr>
                <w:bCs/>
                <w:lang w:val="en-GB"/>
              </w:rPr>
              <w:t>25</w:t>
            </w:r>
          </w:p>
        </w:tc>
        <w:tc>
          <w:tcPr>
            <w:tcW w:w="636" w:type="pct"/>
            <w:tcBorders>
              <w:top w:val="single" w:sz="4" w:space="0" w:color="auto"/>
              <w:left w:val="single" w:sz="4" w:space="0" w:color="auto"/>
              <w:bottom w:val="single" w:sz="4" w:space="0" w:color="auto"/>
              <w:right w:val="single" w:sz="4" w:space="0" w:color="auto"/>
            </w:tcBorders>
            <w:vAlign w:val="bottom"/>
          </w:tcPr>
          <w:p w14:paraId="379C7361" w14:textId="77777777" w:rsidR="001B2459" w:rsidRPr="00974E6A" w:rsidRDefault="001B2459" w:rsidP="00323AE4">
            <w:pPr>
              <w:pStyle w:val="BodyTextIndentBodyTextige"/>
              <w:spacing w:before="0"/>
              <w:jc w:val="right"/>
              <w:rPr>
                <w:bCs/>
              </w:rPr>
            </w:pPr>
            <w:r w:rsidRPr="00974E6A">
              <w:rPr>
                <w:bCs/>
              </w:rPr>
              <w:t>7,5</w:t>
            </w:r>
          </w:p>
        </w:tc>
        <w:tc>
          <w:tcPr>
            <w:tcW w:w="544" w:type="pct"/>
            <w:tcBorders>
              <w:top w:val="single" w:sz="4" w:space="0" w:color="auto"/>
              <w:left w:val="single" w:sz="4" w:space="0" w:color="auto"/>
              <w:bottom w:val="single" w:sz="4" w:space="0" w:color="auto"/>
              <w:right w:val="single" w:sz="4" w:space="0" w:color="auto"/>
            </w:tcBorders>
            <w:vAlign w:val="bottom"/>
          </w:tcPr>
          <w:p w14:paraId="08032330" w14:textId="77777777" w:rsidR="001B2459" w:rsidRPr="00974E6A" w:rsidRDefault="001B2459" w:rsidP="00323AE4">
            <w:pPr>
              <w:pStyle w:val="BodyTextIndentBodyTextige"/>
              <w:spacing w:before="0"/>
              <w:jc w:val="right"/>
              <w:rPr>
                <w:bCs/>
              </w:rPr>
            </w:pPr>
            <w:r w:rsidRPr="00974E6A">
              <w:rPr>
                <w:bCs/>
              </w:rPr>
              <w:t>12</w:t>
            </w:r>
          </w:p>
        </w:tc>
        <w:tc>
          <w:tcPr>
            <w:tcW w:w="636" w:type="pct"/>
            <w:tcBorders>
              <w:top w:val="nil"/>
              <w:left w:val="single" w:sz="4" w:space="0" w:color="auto"/>
              <w:bottom w:val="single" w:sz="4" w:space="0" w:color="auto"/>
              <w:right w:val="single" w:sz="4" w:space="0" w:color="auto"/>
            </w:tcBorders>
            <w:vAlign w:val="bottom"/>
          </w:tcPr>
          <w:p w14:paraId="7B699ED5" w14:textId="77777777" w:rsidR="001B2459" w:rsidRPr="00974E6A" w:rsidRDefault="001B2459" w:rsidP="00323AE4">
            <w:pPr>
              <w:pStyle w:val="BodyTextIndentBodyTextige"/>
              <w:spacing w:before="0"/>
              <w:jc w:val="right"/>
              <w:rPr>
                <w:bCs/>
              </w:rPr>
            </w:pPr>
            <w:r w:rsidRPr="00974E6A">
              <w:rPr>
                <w:bCs/>
              </w:rPr>
              <w:t>5,9</w:t>
            </w:r>
          </w:p>
        </w:tc>
        <w:tc>
          <w:tcPr>
            <w:tcW w:w="637" w:type="pct"/>
            <w:tcBorders>
              <w:top w:val="single" w:sz="8" w:space="0" w:color="auto"/>
              <w:left w:val="single" w:sz="4" w:space="0" w:color="auto"/>
              <w:bottom w:val="single" w:sz="8" w:space="0" w:color="auto"/>
              <w:right w:val="single" w:sz="4" w:space="0" w:color="auto"/>
            </w:tcBorders>
            <w:vAlign w:val="bottom"/>
          </w:tcPr>
          <w:p w14:paraId="1DFF4CA3" w14:textId="77777777" w:rsidR="001B2459" w:rsidRPr="00974E6A" w:rsidRDefault="001B2459" w:rsidP="00323AE4">
            <w:pPr>
              <w:pStyle w:val="BodyTextIndentBodyTextige"/>
              <w:spacing w:before="0"/>
              <w:jc w:val="right"/>
              <w:rPr>
                <w:bCs/>
              </w:rPr>
            </w:pPr>
            <w:r w:rsidRPr="00974E6A">
              <w:rPr>
                <w:bCs/>
              </w:rPr>
              <w:t>6,5</w:t>
            </w:r>
          </w:p>
        </w:tc>
      </w:tr>
      <w:tr w:rsidR="001B2459" w:rsidRPr="00974E6A" w14:paraId="2412D0DA" w14:textId="77777777" w:rsidTr="00323AE4">
        <w:trPr>
          <w:trHeight w:val="315"/>
        </w:trPr>
        <w:tc>
          <w:tcPr>
            <w:tcW w:w="728" w:type="pct"/>
            <w:tcBorders>
              <w:top w:val="single" w:sz="4" w:space="0" w:color="auto"/>
              <w:left w:val="single" w:sz="4" w:space="0" w:color="auto"/>
              <w:bottom w:val="single" w:sz="4" w:space="0" w:color="auto"/>
              <w:right w:val="single" w:sz="4" w:space="0" w:color="auto"/>
            </w:tcBorders>
            <w:vAlign w:val="center"/>
          </w:tcPr>
          <w:p w14:paraId="3B8D2EF3" w14:textId="77777777" w:rsidR="001B2459" w:rsidRPr="00974E6A" w:rsidRDefault="001B2459" w:rsidP="00323AE4">
            <w:pPr>
              <w:spacing w:before="0"/>
              <w:jc w:val="both"/>
              <w:rPr>
                <w:bCs/>
              </w:rPr>
            </w:pPr>
            <w:r w:rsidRPr="00974E6A">
              <w:rPr>
                <w:bCs/>
              </w:rPr>
              <w:t>Heljum</w:t>
            </w:r>
          </w:p>
        </w:tc>
        <w:tc>
          <w:tcPr>
            <w:tcW w:w="544" w:type="pct"/>
            <w:tcBorders>
              <w:top w:val="single" w:sz="4" w:space="0" w:color="auto"/>
              <w:left w:val="single" w:sz="4" w:space="0" w:color="auto"/>
              <w:bottom w:val="single" w:sz="4" w:space="0" w:color="auto"/>
              <w:right w:val="single" w:sz="4" w:space="0" w:color="auto"/>
            </w:tcBorders>
            <w:vAlign w:val="bottom"/>
          </w:tcPr>
          <w:p w14:paraId="324EF805" w14:textId="77777777" w:rsidR="001B2459" w:rsidRPr="00974E6A" w:rsidRDefault="001B2459" w:rsidP="00323AE4">
            <w:pPr>
              <w:spacing w:before="0"/>
              <w:jc w:val="both"/>
              <w:rPr>
                <w:bCs/>
              </w:rPr>
            </w:pPr>
            <w:r w:rsidRPr="00974E6A">
              <w:rPr>
                <w:bCs/>
              </w:rPr>
              <w:t>mg/l</w:t>
            </w:r>
          </w:p>
        </w:tc>
        <w:tc>
          <w:tcPr>
            <w:tcW w:w="1274" w:type="pct"/>
            <w:tcBorders>
              <w:top w:val="single" w:sz="4" w:space="0" w:color="auto"/>
              <w:left w:val="single" w:sz="4" w:space="0" w:color="auto"/>
              <w:bottom w:val="single" w:sz="4" w:space="0" w:color="auto"/>
              <w:right w:val="single" w:sz="4" w:space="0" w:color="auto"/>
            </w:tcBorders>
            <w:vAlign w:val="bottom"/>
          </w:tcPr>
          <w:p w14:paraId="1A8DA632" w14:textId="77777777" w:rsidR="001B2459" w:rsidRPr="00974E6A" w:rsidRDefault="001B2459" w:rsidP="00323AE4">
            <w:pPr>
              <w:spacing w:before="0"/>
              <w:jc w:val="right"/>
              <w:rPr>
                <w:bCs/>
                <w:lang w:val="en-GB"/>
              </w:rPr>
            </w:pPr>
            <w:r w:rsidRPr="00974E6A">
              <w:rPr>
                <w:bCs/>
                <w:lang w:val="en-GB"/>
              </w:rPr>
              <w:t>35</w:t>
            </w:r>
          </w:p>
        </w:tc>
        <w:tc>
          <w:tcPr>
            <w:tcW w:w="636" w:type="pct"/>
            <w:tcBorders>
              <w:top w:val="single" w:sz="4" w:space="0" w:color="auto"/>
              <w:left w:val="single" w:sz="4" w:space="0" w:color="auto"/>
              <w:bottom w:val="single" w:sz="4" w:space="0" w:color="auto"/>
              <w:right w:val="single" w:sz="4" w:space="0" w:color="auto"/>
            </w:tcBorders>
            <w:vAlign w:val="bottom"/>
          </w:tcPr>
          <w:p w14:paraId="472D7F7D" w14:textId="77777777" w:rsidR="001B2459" w:rsidRPr="00974E6A" w:rsidRDefault="001B2459" w:rsidP="00323AE4">
            <w:pPr>
              <w:spacing w:before="0"/>
              <w:jc w:val="right"/>
              <w:rPr>
                <w:bCs/>
                <w:lang w:val="en-GB"/>
              </w:rPr>
            </w:pPr>
            <w:r w:rsidRPr="00974E6A">
              <w:rPr>
                <w:bCs/>
                <w:lang w:val="en-GB"/>
              </w:rPr>
              <w:t>10</w:t>
            </w:r>
          </w:p>
        </w:tc>
        <w:tc>
          <w:tcPr>
            <w:tcW w:w="544" w:type="pct"/>
            <w:tcBorders>
              <w:top w:val="single" w:sz="4" w:space="0" w:color="auto"/>
              <w:left w:val="single" w:sz="4" w:space="0" w:color="auto"/>
              <w:bottom w:val="single" w:sz="4" w:space="0" w:color="auto"/>
              <w:right w:val="single" w:sz="4" w:space="0" w:color="auto"/>
            </w:tcBorders>
            <w:vAlign w:val="bottom"/>
          </w:tcPr>
          <w:p w14:paraId="3780C882" w14:textId="77777777" w:rsidR="001B2459" w:rsidRPr="00974E6A" w:rsidRDefault="001B2459" w:rsidP="00323AE4">
            <w:pPr>
              <w:spacing w:before="0"/>
              <w:jc w:val="right"/>
              <w:rPr>
                <w:bCs/>
                <w:lang w:val="en-GB"/>
              </w:rPr>
            </w:pPr>
            <w:r w:rsidRPr="00974E6A">
              <w:rPr>
                <w:bCs/>
                <w:lang w:val="en-GB"/>
              </w:rPr>
              <w:t>14</w:t>
            </w:r>
          </w:p>
        </w:tc>
        <w:tc>
          <w:tcPr>
            <w:tcW w:w="636" w:type="pct"/>
            <w:tcBorders>
              <w:top w:val="single" w:sz="4" w:space="0" w:color="auto"/>
              <w:left w:val="single" w:sz="4" w:space="0" w:color="auto"/>
              <w:bottom w:val="single" w:sz="4" w:space="0" w:color="auto"/>
              <w:right w:val="single" w:sz="4" w:space="0" w:color="auto"/>
            </w:tcBorders>
            <w:vAlign w:val="bottom"/>
          </w:tcPr>
          <w:p w14:paraId="629904DB" w14:textId="77777777" w:rsidR="001B2459" w:rsidRPr="00974E6A" w:rsidRDefault="001B2459" w:rsidP="00323AE4">
            <w:pPr>
              <w:spacing w:before="0"/>
              <w:jc w:val="right"/>
              <w:rPr>
                <w:bCs/>
                <w:lang w:val="en-GB"/>
              </w:rPr>
            </w:pPr>
            <w:r w:rsidRPr="00974E6A">
              <w:rPr>
                <w:bCs/>
                <w:lang w:val="en-GB"/>
              </w:rPr>
              <w:t>4</w:t>
            </w:r>
          </w:p>
        </w:tc>
        <w:tc>
          <w:tcPr>
            <w:tcW w:w="637" w:type="pct"/>
            <w:tcBorders>
              <w:top w:val="single" w:sz="8" w:space="0" w:color="auto"/>
              <w:left w:val="single" w:sz="4" w:space="0" w:color="auto"/>
              <w:bottom w:val="single" w:sz="8" w:space="0" w:color="auto"/>
              <w:right w:val="single" w:sz="4" w:space="0" w:color="auto"/>
            </w:tcBorders>
            <w:vAlign w:val="bottom"/>
          </w:tcPr>
          <w:p w14:paraId="235C3966" w14:textId="77777777" w:rsidR="001B2459" w:rsidRPr="00974E6A" w:rsidRDefault="001B2459" w:rsidP="00323AE4">
            <w:pPr>
              <w:spacing w:before="0"/>
              <w:jc w:val="right"/>
              <w:rPr>
                <w:bCs/>
                <w:lang w:val="en-GB"/>
              </w:rPr>
            </w:pPr>
            <w:r w:rsidRPr="00974E6A">
              <w:rPr>
                <w:bCs/>
                <w:lang w:val="en-GB"/>
              </w:rPr>
              <w:t>10</w:t>
            </w:r>
          </w:p>
        </w:tc>
      </w:tr>
      <w:tr w:rsidR="001B2459" w:rsidRPr="00974E6A" w14:paraId="16A5ADB1" w14:textId="77777777" w:rsidTr="00323AE4">
        <w:trPr>
          <w:trHeight w:val="300"/>
        </w:trPr>
        <w:tc>
          <w:tcPr>
            <w:tcW w:w="728" w:type="pct"/>
            <w:tcBorders>
              <w:top w:val="single" w:sz="4" w:space="0" w:color="auto"/>
              <w:left w:val="single" w:sz="4" w:space="0" w:color="auto"/>
              <w:bottom w:val="single" w:sz="4" w:space="0" w:color="auto"/>
              <w:right w:val="single" w:sz="4" w:space="0" w:color="auto"/>
            </w:tcBorders>
            <w:vAlign w:val="center"/>
          </w:tcPr>
          <w:p w14:paraId="00E30A06" w14:textId="77777777" w:rsidR="001B2459" w:rsidRPr="00974E6A" w:rsidRDefault="001B2459" w:rsidP="00323AE4">
            <w:pPr>
              <w:spacing w:before="0"/>
              <w:jc w:val="both"/>
              <w:rPr>
                <w:bCs/>
              </w:rPr>
            </w:pPr>
            <w:r w:rsidRPr="00974E6A">
              <w:rPr>
                <w:bCs/>
              </w:rPr>
              <w:t>P</w:t>
            </w:r>
            <w:r w:rsidRPr="00974E6A">
              <w:rPr>
                <w:bCs/>
                <w:vertAlign w:val="subscript"/>
              </w:rPr>
              <w:t>üld</w:t>
            </w:r>
          </w:p>
        </w:tc>
        <w:tc>
          <w:tcPr>
            <w:tcW w:w="544" w:type="pct"/>
            <w:tcBorders>
              <w:top w:val="single" w:sz="4" w:space="0" w:color="auto"/>
              <w:left w:val="single" w:sz="4" w:space="0" w:color="auto"/>
              <w:bottom w:val="single" w:sz="4" w:space="0" w:color="auto"/>
              <w:right w:val="single" w:sz="4" w:space="0" w:color="auto"/>
            </w:tcBorders>
            <w:vAlign w:val="bottom"/>
          </w:tcPr>
          <w:p w14:paraId="21043EF4" w14:textId="77777777" w:rsidR="001B2459" w:rsidRPr="00974E6A" w:rsidRDefault="001B2459" w:rsidP="00323AE4">
            <w:pPr>
              <w:spacing w:before="0"/>
              <w:jc w:val="both"/>
              <w:rPr>
                <w:bCs/>
              </w:rPr>
            </w:pPr>
            <w:r w:rsidRPr="00974E6A">
              <w:rPr>
                <w:bCs/>
              </w:rPr>
              <w:t>mg/l</w:t>
            </w:r>
          </w:p>
        </w:tc>
        <w:tc>
          <w:tcPr>
            <w:tcW w:w="1274" w:type="pct"/>
            <w:tcBorders>
              <w:top w:val="single" w:sz="4" w:space="0" w:color="auto"/>
              <w:left w:val="single" w:sz="4" w:space="0" w:color="auto"/>
              <w:bottom w:val="single" w:sz="4" w:space="0" w:color="auto"/>
              <w:right w:val="single" w:sz="4" w:space="0" w:color="auto"/>
            </w:tcBorders>
            <w:vAlign w:val="bottom"/>
          </w:tcPr>
          <w:p w14:paraId="3AEFE804" w14:textId="77777777" w:rsidR="001B2459" w:rsidRPr="00974E6A" w:rsidRDefault="001B2459" w:rsidP="00323AE4">
            <w:pPr>
              <w:spacing w:before="0"/>
              <w:jc w:val="right"/>
              <w:rPr>
                <w:bCs/>
                <w:lang w:val="en-GB"/>
              </w:rPr>
            </w:pPr>
            <w:r w:rsidRPr="00974E6A">
              <w:rPr>
                <w:bCs/>
                <w:lang w:val="en-GB"/>
              </w:rPr>
              <w:t>2</w:t>
            </w:r>
          </w:p>
        </w:tc>
        <w:tc>
          <w:tcPr>
            <w:tcW w:w="636" w:type="pct"/>
            <w:tcBorders>
              <w:top w:val="single" w:sz="4" w:space="0" w:color="auto"/>
              <w:left w:val="single" w:sz="4" w:space="0" w:color="auto"/>
              <w:bottom w:val="single" w:sz="4" w:space="0" w:color="auto"/>
              <w:right w:val="single" w:sz="4" w:space="0" w:color="auto"/>
            </w:tcBorders>
            <w:vAlign w:val="bottom"/>
          </w:tcPr>
          <w:p w14:paraId="20A4AA79" w14:textId="77777777" w:rsidR="001B2459" w:rsidRPr="00974E6A" w:rsidRDefault="001B2459" w:rsidP="00323AE4">
            <w:pPr>
              <w:spacing w:before="0"/>
              <w:jc w:val="right"/>
              <w:rPr>
                <w:bCs/>
                <w:lang w:val="en-GB"/>
              </w:rPr>
            </w:pPr>
            <w:r w:rsidRPr="00974E6A">
              <w:rPr>
                <w:bCs/>
                <w:lang w:val="en-GB"/>
              </w:rPr>
              <w:t>0,91</w:t>
            </w:r>
          </w:p>
        </w:tc>
        <w:tc>
          <w:tcPr>
            <w:tcW w:w="544" w:type="pct"/>
            <w:tcBorders>
              <w:top w:val="single" w:sz="4" w:space="0" w:color="auto"/>
              <w:left w:val="single" w:sz="4" w:space="0" w:color="auto"/>
              <w:bottom w:val="single" w:sz="4" w:space="0" w:color="auto"/>
              <w:right w:val="single" w:sz="4" w:space="0" w:color="auto"/>
            </w:tcBorders>
            <w:vAlign w:val="bottom"/>
          </w:tcPr>
          <w:p w14:paraId="682CAAFD" w14:textId="77777777" w:rsidR="001B2459" w:rsidRPr="00974E6A" w:rsidRDefault="001B2459" w:rsidP="00323AE4">
            <w:pPr>
              <w:spacing w:before="0"/>
              <w:jc w:val="right"/>
              <w:rPr>
                <w:bCs/>
                <w:lang w:val="en-GB"/>
              </w:rPr>
            </w:pPr>
            <w:r w:rsidRPr="00974E6A">
              <w:rPr>
                <w:bCs/>
                <w:lang w:val="en-GB"/>
              </w:rPr>
              <w:t>1,05</w:t>
            </w:r>
          </w:p>
        </w:tc>
        <w:tc>
          <w:tcPr>
            <w:tcW w:w="636" w:type="pct"/>
            <w:tcBorders>
              <w:top w:val="single" w:sz="4" w:space="0" w:color="auto"/>
              <w:left w:val="single" w:sz="4" w:space="0" w:color="auto"/>
              <w:bottom w:val="single" w:sz="4" w:space="0" w:color="auto"/>
              <w:right w:val="single" w:sz="4" w:space="0" w:color="auto"/>
            </w:tcBorders>
            <w:vAlign w:val="bottom"/>
          </w:tcPr>
          <w:p w14:paraId="14A88D3F" w14:textId="77777777" w:rsidR="001B2459" w:rsidRPr="00974E6A" w:rsidRDefault="001B2459" w:rsidP="00323AE4">
            <w:pPr>
              <w:spacing w:before="0"/>
              <w:jc w:val="right"/>
              <w:rPr>
                <w:bCs/>
                <w:lang w:val="en-GB"/>
              </w:rPr>
            </w:pPr>
            <w:r w:rsidRPr="00974E6A">
              <w:rPr>
                <w:bCs/>
                <w:lang w:val="en-GB"/>
              </w:rPr>
              <w:t>1,04</w:t>
            </w:r>
          </w:p>
        </w:tc>
        <w:tc>
          <w:tcPr>
            <w:tcW w:w="637" w:type="pct"/>
            <w:tcBorders>
              <w:top w:val="single" w:sz="8" w:space="0" w:color="auto"/>
              <w:left w:val="single" w:sz="4" w:space="0" w:color="auto"/>
              <w:bottom w:val="single" w:sz="8" w:space="0" w:color="auto"/>
              <w:right w:val="single" w:sz="4" w:space="0" w:color="auto"/>
            </w:tcBorders>
            <w:vAlign w:val="bottom"/>
          </w:tcPr>
          <w:p w14:paraId="213F5B7E" w14:textId="77777777" w:rsidR="001B2459" w:rsidRPr="00974E6A" w:rsidRDefault="001B2459" w:rsidP="00323AE4">
            <w:pPr>
              <w:spacing w:before="0"/>
              <w:jc w:val="right"/>
              <w:rPr>
                <w:bCs/>
                <w:lang w:val="en-GB"/>
              </w:rPr>
            </w:pPr>
            <w:r w:rsidRPr="00974E6A">
              <w:rPr>
                <w:bCs/>
                <w:lang w:val="en-GB"/>
              </w:rPr>
              <w:t>0,56</w:t>
            </w:r>
          </w:p>
        </w:tc>
      </w:tr>
      <w:tr w:rsidR="001B2459" w:rsidRPr="00974E6A" w14:paraId="15D0255A" w14:textId="77777777" w:rsidTr="00323AE4">
        <w:trPr>
          <w:trHeight w:val="270"/>
        </w:trPr>
        <w:tc>
          <w:tcPr>
            <w:tcW w:w="728" w:type="pct"/>
            <w:tcBorders>
              <w:top w:val="single" w:sz="4" w:space="0" w:color="auto"/>
              <w:left w:val="single" w:sz="4" w:space="0" w:color="auto"/>
              <w:bottom w:val="single" w:sz="4" w:space="0" w:color="auto"/>
              <w:right w:val="single" w:sz="4" w:space="0" w:color="auto"/>
            </w:tcBorders>
            <w:vAlign w:val="center"/>
          </w:tcPr>
          <w:p w14:paraId="6D052CA0" w14:textId="77777777" w:rsidR="001B2459" w:rsidRPr="00974E6A" w:rsidRDefault="001B2459" w:rsidP="00323AE4">
            <w:pPr>
              <w:spacing w:before="0"/>
              <w:jc w:val="both"/>
              <w:rPr>
                <w:bCs/>
              </w:rPr>
            </w:pPr>
            <w:r w:rsidRPr="00974E6A">
              <w:rPr>
                <w:bCs/>
              </w:rPr>
              <w:t>N</w:t>
            </w:r>
            <w:r w:rsidRPr="00974E6A">
              <w:rPr>
                <w:bCs/>
                <w:vertAlign w:val="subscript"/>
              </w:rPr>
              <w:t>üld</w:t>
            </w:r>
          </w:p>
        </w:tc>
        <w:tc>
          <w:tcPr>
            <w:tcW w:w="544" w:type="pct"/>
            <w:tcBorders>
              <w:top w:val="single" w:sz="4" w:space="0" w:color="auto"/>
              <w:left w:val="single" w:sz="4" w:space="0" w:color="auto"/>
              <w:bottom w:val="single" w:sz="4" w:space="0" w:color="auto"/>
              <w:right w:val="single" w:sz="4" w:space="0" w:color="auto"/>
            </w:tcBorders>
            <w:vAlign w:val="bottom"/>
          </w:tcPr>
          <w:p w14:paraId="7A8DE158" w14:textId="77777777" w:rsidR="001B2459" w:rsidRPr="00974E6A" w:rsidRDefault="001B2459" w:rsidP="00323AE4">
            <w:pPr>
              <w:spacing w:before="0"/>
              <w:jc w:val="both"/>
              <w:rPr>
                <w:bCs/>
              </w:rPr>
            </w:pPr>
            <w:r w:rsidRPr="00974E6A">
              <w:rPr>
                <w:bCs/>
              </w:rPr>
              <w:t>mg/l</w:t>
            </w:r>
          </w:p>
        </w:tc>
        <w:tc>
          <w:tcPr>
            <w:tcW w:w="1274" w:type="pct"/>
            <w:tcBorders>
              <w:top w:val="single" w:sz="4" w:space="0" w:color="auto"/>
              <w:left w:val="single" w:sz="4" w:space="0" w:color="auto"/>
              <w:bottom w:val="single" w:sz="4" w:space="0" w:color="auto"/>
              <w:right w:val="single" w:sz="4" w:space="0" w:color="auto"/>
            </w:tcBorders>
            <w:vAlign w:val="bottom"/>
          </w:tcPr>
          <w:p w14:paraId="300AEA7A" w14:textId="77777777" w:rsidR="001B2459" w:rsidRPr="00974E6A" w:rsidRDefault="001B2459" w:rsidP="00323AE4">
            <w:pPr>
              <w:spacing w:before="0"/>
              <w:jc w:val="right"/>
              <w:rPr>
                <w:bCs/>
                <w:lang w:val="en-GB"/>
              </w:rPr>
            </w:pPr>
            <w:r w:rsidRPr="00974E6A">
              <w:rPr>
                <w:bCs/>
              </w:rPr>
              <w:t>60</w:t>
            </w:r>
          </w:p>
        </w:tc>
        <w:tc>
          <w:tcPr>
            <w:tcW w:w="636" w:type="pct"/>
            <w:tcBorders>
              <w:top w:val="single" w:sz="4" w:space="0" w:color="auto"/>
              <w:left w:val="single" w:sz="4" w:space="0" w:color="auto"/>
              <w:bottom w:val="single" w:sz="4" w:space="0" w:color="auto"/>
              <w:right w:val="single" w:sz="4" w:space="0" w:color="auto"/>
            </w:tcBorders>
            <w:vAlign w:val="bottom"/>
          </w:tcPr>
          <w:p w14:paraId="2DD20763" w14:textId="77777777" w:rsidR="001B2459" w:rsidRPr="00974E6A" w:rsidRDefault="001B2459" w:rsidP="00323AE4">
            <w:pPr>
              <w:spacing w:before="0"/>
              <w:jc w:val="right"/>
              <w:rPr>
                <w:bCs/>
                <w:lang w:val="en-GB"/>
              </w:rPr>
            </w:pPr>
            <w:r w:rsidRPr="00974E6A">
              <w:rPr>
                <w:bCs/>
                <w:lang w:val="en-GB"/>
              </w:rPr>
              <w:t>18</w:t>
            </w:r>
          </w:p>
        </w:tc>
        <w:tc>
          <w:tcPr>
            <w:tcW w:w="544" w:type="pct"/>
            <w:tcBorders>
              <w:top w:val="single" w:sz="4" w:space="0" w:color="auto"/>
              <w:left w:val="single" w:sz="4" w:space="0" w:color="auto"/>
              <w:bottom w:val="single" w:sz="4" w:space="0" w:color="auto"/>
              <w:right w:val="single" w:sz="4" w:space="0" w:color="auto"/>
            </w:tcBorders>
            <w:vAlign w:val="bottom"/>
          </w:tcPr>
          <w:p w14:paraId="6D723C3A" w14:textId="77777777" w:rsidR="001B2459" w:rsidRPr="00974E6A" w:rsidRDefault="001B2459" w:rsidP="00323AE4">
            <w:pPr>
              <w:spacing w:before="0"/>
              <w:jc w:val="right"/>
              <w:rPr>
                <w:bCs/>
                <w:lang w:val="en-GB"/>
              </w:rPr>
            </w:pPr>
            <w:r w:rsidRPr="00974E6A">
              <w:rPr>
                <w:bCs/>
                <w:lang w:val="en-GB"/>
              </w:rPr>
              <w:t>29,8</w:t>
            </w:r>
          </w:p>
        </w:tc>
        <w:tc>
          <w:tcPr>
            <w:tcW w:w="636" w:type="pct"/>
            <w:tcBorders>
              <w:top w:val="single" w:sz="4" w:space="0" w:color="auto"/>
              <w:left w:val="single" w:sz="4" w:space="0" w:color="auto"/>
              <w:bottom w:val="single" w:sz="4" w:space="0" w:color="auto"/>
              <w:right w:val="single" w:sz="4" w:space="0" w:color="auto"/>
            </w:tcBorders>
            <w:vAlign w:val="bottom"/>
          </w:tcPr>
          <w:p w14:paraId="527D600D" w14:textId="77777777" w:rsidR="001B2459" w:rsidRPr="00974E6A" w:rsidRDefault="001B2459" w:rsidP="00323AE4">
            <w:pPr>
              <w:spacing w:before="0"/>
              <w:jc w:val="right"/>
              <w:rPr>
                <w:bCs/>
                <w:lang w:val="en-GB"/>
              </w:rPr>
            </w:pPr>
            <w:r w:rsidRPr="00974E6A">
              <w:rPr>
                <w:bCs/>
                <w:lang w:val="en-GB"/>
              </w:rPr>
              <w:t>25,5</w:t>
            </w:r>
          </w:p>
        </w:tc>
        <w:tc>
          <w:tcPr>
            <w:tcW w:w="637" w:type="pct"/>
            <w:tcBorders>
              <w:top w:val="single" w:sz="8" w:space="0" w:color="auto"/>
              <w:left w:val="single" w:sz="4" w:space="0" w:color="auto"/>
              <w:bottom w:val="single" w:sz="8" w:space="0" w:color="auto"/>
              <w:right w:val="single" w:sz="4" w:space="0" w:color="auto"/>
            </w:tcBorders>
            <w:vAlign w:val="bottom"/>
          </w:tcPr>
          <w:p w14:paraId="2EDAAA9D" w14:textId="77777777" w:rsidR="001B2459" w:rsidRPr="00974E6A" w:rsidRDefault="001B2459" w:rsidP="00323AE4">
            <w:pPr>
              <w:spacing w:before="0"/>
              <w:jc w:val="right"/>
              <w:rPr>
                <w:bCs/>
                <w:lang w:val="en-GB"/>
              </w:rPr>
            </w:pPr>
            <w:r w:rsidRPr="00974E6A">
              <w:rPr>
                <w:bCs/>
                <w:lang w:val="en-GB"/>
              </w:rPr>
              <w:t>35,3</w:t>
            </w:r>
          </w:p>
        </w:tc>
      </w:tr>
      <w:tr w:rsidR="001B2459" w:rsidRPr="00974E6A" w14:paraId="3803D884" w14:textId="77777777" w:rsidTr="00323AE4">
        <w:trPr>
          <w:trHeight w:val="315"/>
        </w:trPr>
        <w:tc>
          <w:tcPr>
            <w:tcW w:w="728" w:type="pct"/>
            <w:tcBorders>
              <w:top w:val="single" w:sz="4" w:space="0" w:color="auto"/>
              <w:left w:val="single" w:sz="4" w:space="0" w:color="auto"/>
              <w:bottom w:val="single" w:sz="4" w:space="0" w:color="auto"/>
              <w:right w:val="single" w:sz="4" w:space="0" w:color="auto"/>
            </w:tcBorders>
            <w:vAlign w:val="center"/>
          </w:tcPr>
          <w:p w14:paraId="6D3598C7" w14:textId="77777777" w:rsidR="001B2459" w:rsidRPr="00974E6A" w:rsidRDefault="001B2459" w:rsidP="00323AE4">
            <w:pPr>
              <w:spacing w:before="0"/>
              <w:jc w:val="both"/>
              <w:rPr>
                <w:bCs/>
              </w:rPr>
            </w:pPr>
            <w:r w:rsidRPr="00974E6A">
              <w:rPr>
                <w:bCs/>
              </w:rPr>
              <w:t>Sulfaa</w:t>
            </w:r>
            <w:r w:rsidRPr="00974E6A">
              <w:rPr>
                <w:bCs/>
              </w:rPr>
              <w:softHyphen/>
              <w:t>did</w:t>
            </w:r>
          </w:p>
        </w:tc>
        <w:tc>
          <w:tcPr>
            <w:tcW w:w="544" w:type="pct"/>
            <w:tcBorders>
              <w:top w:val="single" w:sz="4" w:space="0" w:color="auto"/>
              <w:left w:val="single" w:sz="4" w:space="0" w:color="auto"/>
              <w:bottom w:val="single" w:sz="4" w:space="0" w:color="auto"/>
              <w:right w:val="single" w:sz="4" w:space="0" w:color="auto"/>
            </w:tcBorders>
            <w:vAlign w:val="bottom"/>
          </w:tcPr>
          <w:p w14:paraId="3C32F524" w14:textId="77777777" w:rsidR="001B2459" w:rsidRPr="00974E6A" w:rsidRDefault="001B2459" w:rsidP="00323AE4">
            <w:pPr>
              <w:spacing w:before="0"/>
              <w:jc w:val="both"/>
              <w:rPr>
                <w:bCs/>
              </w:rPr>
            </w:pPr>
            <w:r w:rsidRPr="00974E6A">
              <w:rPr>
                <w:bCs/>
              </w:rPr>
              <w:t>mg/l</w:t>
            </w:r>
          </w:p>
        </w:tc>
        <w:tc>
          <w:tcPr>
            <w:tcW w:w="1274" w:type="pct"/>
            <w:tcBorders>
              <w:top w:val="single" w:sz="4" w:space="0" w:color="auto"/>
              <w:left w:val="single" w:sz="4" w:space="0" w:color="auto"/>
              <w:bottom w:val="single" w:sz="4" w:space="0" w:color="auto"/>
              <w:right w:val="single" w:sz="4" w:space="0" w:color="auto"/>
            </w:tcBorders>
            <w:vAlign w:val="bottom"/>
          </w:tcPr>
          <w:p w14:paraId="09F340D2" w14:textId="77777777" w:rsidR="001B2459" w:rsidRPr="00974E6A" w:rsidRDefault="001B2459" w:rsidP="00323AE4">
            <w:pPr>
              <w:spacing w:before="0"/>
              <w:jc w:val="right"/>
              <w:rPr>
                <w:bCs/>
                <w:lang w:val="en-GB"/>
              </w:rPr>
            </w:pPr>
            <w:r w:rsidRPr="00974E6A">
              <w:rPr>
                <w:bCs/>
              </w:rPr>
              <w:t>Ei limiteerita</w:t>
            </w:r>
          </w:p>
        </w:tc>
        <w:tc>
          <w:tcPr>
            <w:tcW w:w="636" w:type="pct"/>
            <w:tcBorders>
              <w:top w:val="single" w:sz="4" w:space="0" w:color="auto"/>
              <w:left w:val="single" w:sz="4" w:space="0" w:color="auto"/>
              <w:bottom w:val="single" w:sz="4" w:space="0" w:color="auto"/>
              <w:right w:val="single" w:sz="4" w:space="0" w:color="auto"/>
            </w:tcBorders>
            <w:vAlign w:val="bottom"/>
          </w:tcPr>
          <w:p w14:paraId="540A6A7D" w14:textId="77777777" w:rsidR="001B2459" w:rsidRPr="00974E6A" w:rsidRDefault="001B2459" w:rsidP="00323AE4">
            <w:pPr>
              <w:spacing w:before="0"/>
              <w:jc w:val="right"/>
              <w:rPr>
                <w:bCs/>
                <w:lang w:val="en-GB"/>
              </w:rPr>
            </w:pPr>
            <w:r w:rsidRPr="00974E6A">
              <w:rPr>
                <w:bCs/>
                <w:lang w:val="en-GB"/>
              </w:rPr>
              <w:t>85</w:t>
            </w:r>
          </w:p>
        </w:tc>
        <w:tc>
          <w:tcPr>
            <w:tcW w:w="544" w:type="pct"/>
            <w:tcBorders>
              <w:top w:val="single" w:sz="4" w:space="0" w:color="auto"/>
              <w:left w:val="single" w:sz="4" w:space="0" w:color="auto"/>
              <w:bottom w:val="single" w:sz="4" w:space="0" w:color="auto"/>
              <w:right w:val="single" w:sz="4" w:space="0" w:color="auto"/>
            </w:tcBorders>
            <w:vAlign w:val="bottom"/>
          </w:tcPr>
          <w:p w14:paraId="2EA43213" w14:textId="77777777" w:rsidR="001B2459" w:rsidRPr="00974E6A" w:rsidRDefault="001B2459" w:rsidP="00323AE4">
            <w:pPr>
              <w:spacing w:before="0"/>
              <w:jc w:val="right"/>
              <w:rPr>
                <w:bCs/>
                <w:lang w:val="en-GB"/>
              </w:rPr>
            </w:pPr>
            <w:r w:rsidRPr="00974E6A">
              <w:rPr>
                <w:bCs/>
                <w:lang w:val="en-GB"/>
              </w:rPr>
              <w:t>140</w:t>
            </w:r>
          </w:p>
        </w:tc>
        <w:tc>
          <w:tcPr>
            <w:tcW w:w="636" w:type="pct"/>
            <w:tcBorders>
              <w:top w:val="single" w:sz="4" w:space="0" w:color="auto"/>
              <w:left w:val="single" w:sz="4" w:space="0" w:color="auto"/>
              <w:bottom w:val="single" w:sz="4" w:space="0" w:color="auto"/>
              <w:right w:val="single" w:sz="4" w:space="0" w:color="auto"/>
            </w:tcBorders>
            <w:vAlign w:val="bottom"/>
          </w:tcPr>
          <w:p w14:paraId="6C21D59F" w14:textId="77777777" w:rsidR="001B2459" w:rsidRPr="00974E6A" w:rsidRDefault="001B2459" w:rsidP="00323AE4">
            <w:pPr>
              <w:spacing w:before="0"/>
              <w:jc w:val="right"/>
              <w:rPr>
                <w:bCs/>
                <w:lang w:val="en-GB"/>
              </w:rPr>
            </w:pPr>
            <w:r w:rsidRPr="00974E6A">
              <w:rPr>
                <w:bCs/>
                <w:lang w:val="en-GB"/>
              </w:rPr>
              <w:t>140</w:t>
            </w:r>
          </w:p>
        </w:tc>
        <w:tc>
          <w:tcPr>
            <w:tcW w:w="637" w:type="pct"/>
            <w:tcBorders>
              <w:top w:val="single" w:sz="8" w:space="0" w:color="auto"/>
              <w:left w:val="single" w:sz="4" w:space="0" w:color="auto"/>
              <w:bottom w:val="single" w:sz="8" w:space="0" w:color="auto"/>
              <w:right w:val="single" w:sz="4" w:space="0" w:color="auto"/>
            </w:tcBorders>
            <w:vAlign w:val="bottom"/>
          </w:tcPr>
          <w:p w14:paraId="690D22FB" w14:textId="77777777" w:rsidR="001B2459" w:rsidRPr="00974E6A" w:rsidRDefault="001B2459" w:rsidP="00323AE4">
            <w:pPr>
              <w:spacing w:before="0"/>
              <w:jc w:val="right"/>
              <w:rPr>
                <w:bCs/>
                <w:lang w:val="en-GB"/>
              </w:rPr>
            </w:pPr>
            <w:r w:rsidRPr="00974E6A">
              <w:rPr>
                <w:bCs/>
                <w:lang w:val="en-GB"/>
              </w:rPr>
              <w:t>170</w:t>
            </w:r>
          </w:p>
        </w:tc>
      </w:tr>
      <w:tr w:rsidR="001B2459" w:rsidRPr="00974E6A" w14:paraId="4A2E0CFB" w14:textId="77777777" w:rsidTr="00323AE4">
        <w:trPr>
          <w:trHeight w:val="315"/>
        </w:trPr>
        <w:tc>
          <w:tcPr>
            <w:tcW w:w="728" w:type="pct"/>
            <w:tcBorders>
              <w:top w:val="single" w:sz="4" w:space="0" w:color="auto"/>
              <w:left w:val="single" w:sz="4" w:space="0" w:color="auto"/>
              <w:bottom w:val="single" w:sz="4" w:space="0" w:color="auto"/>
              <w:right w:val="single" w:sz="4" w:space="0" w:color="auto"/>
            </w:tcBorders>
            <w:vAlign w:val="center"/>
          </w:tcPr>
          <w:p w14:paraId="069617EC" w14:textId="77777777" w:rsidR="001B2459" w:rsidRPr="00974E6A" w:rsidRDefault="001B2459" w:rsidP="00323AE4">
            <w:pPr>
              <w:spacing w:before="0"/>
              <w:jc w:val="both"/>
              <w:rPr>
                <w:bCs/>
              </w:rPr>
            </w:pPr>
            <w:r w:rsidRPr="00974E6A">
              <w:rPr>
                <w:bCs/>
              </w:rPr>
              <w:t>KHT</w:t>
            </w:r>
          </w:p>
        </w:tc>
        <w:tc>
          <w:tcPr>
            <w:tcW w:w="544" w:type="pct"/>
            <w:tcBorders>
              <w:top w:val="single" w:sz="4" w:space="0" w:color="auto"/>
              <w:left w:val="single" w:sz="4" w:space="0" w:color="auto"/>
              <w:bottom w:val="single" w:sz="4" w:space="0" w:color="auto"/>
              <w:right w:val="single" w:sz="4" w:space="0" w:color="auto"/>
            </w:tcBorders>
            <w:vAlign w:val="bottom"/>
          </w:tcPr>
          <w:p w14:paraId="472075A7" w14:textId="77777777" w:rsidR="001B2459" w:rsidRPr="00974E6A" w:rsidRDefault="001B2459" w:rsidP="00323AE4">
            <w:pPr>
              <w:spacing w:before="0"/>
              <w:jc w:val="both"/>
              <w:rPr>
                <w:bCs/>
              </w:rPr>
            </w:pPr>
            <w:r w:rsidRPr="00974E6A">
              <w:rPr>
                <w:bCs/>
              </w:rPr>
              <w:t>mg/l</w:t>
            </w:r>
          </w:p>
        </w:tc>
        <w:tc>
          <w:tcPr>
            <w:tcW w:w="1274" w:type="pct"/>
            <w:tcBorders>
              <w:top w:val="single" w:sz="4" w:space="0" w:color="auto"/>
              <w:left w:val="single" w:sz="4" w:space="0" w:color="auto"/>
              <w:bottom w:val="single" w:sz="4" w:space="0" w:color="auto"/>
              <w:right w:val="single" w:sz="4" w:space="0" w:color="auto"/>
            </w:tcBorders>
            <w:vAlign w:val="bottom"/>
          </w:tcPr>
          <w:p w14:paraId="434E54FE" w14:textId="77777777" w:rsidR="001B2459" w:rsidRPr="00974E6A" w:rsidRDefault="001B2459" w:rsidP="00323AE4">
            <w:pPr>
              <w:spacing w:before="0"/>
              <w:jc w:val="right"/>
              <w:rPr>
                <w:bCs/>
                <w:lang w:val="en-GB"/>
              </w:rPr>
            </w:pPr>
            <w:r w:rsidRPr="00974E6A">
              <w:rPr>
                <w:bCs/>
                <w:lang w:val="en-GB"/>
              </w:rPr>
              <w:t>125</w:t>
            </w:r>
          </w:p>
        </w:tc>
        <w:tc>
          <w:tcPr>
            <w:tcW w:w="636" w:type="pct"/>
            <w:tcBorders>
              <w:top w:val="single" w:sz="4" w:space="0" w:color="auto"/>
              <w:left w:val="single" w:sz="4" w:space="0" w:color="auto"/>
              <w:bottom w:val="single" w:sz="4" w:space="0" w:color="auto"/>
              <w:right w:val="single" w:sz="4" w:space="0" w:color="auto"/>
            </w:tcBorders>
            <w:vAlign w:val="bottom"/>
          </w:tcPr>
          <w:p w14:paraId="2F1F7F7F" w14:textId="77777777" w:rsidR="001B2459" w:rsidRPr="00974E6A" w:rsidRDefault="001B2459" w:rsidP="00323AE4">
            <w:pPr>
              <w:spacing w:before="0"/>
              <w:jc w:val="right"/>
              <w:rPr>
                <w:bCs/>
                <w:lang w:val="en-GB"/>
              </w:rPr>
            </w:pPr>
            <w:r w:rsidRPr="00974E6A">
              <w:rPr>
                <w:bCs/>
                <w:lang w:val="en-GB"/>
              </w:rPr>
              <w:t>50</w:t>
            </w:r>
          </w:p>
        </w:tc>
        <w:tc>
          <w:tcPr>
            <w:tcW w:w="544" w:type="pct"/>
            <w:tcBorders>
              <w:top w:val="single" w:sz="4" w:space="0" w:color="auto"/>
              <w:left w:val="single" w:sz="4" w:space="0" w:color="auto"/>
              <w:bottom w:val="single" w:sz="4" w:space="0" w:color="auto"/>
              <w:right w:val="single" w:sz="4" w:space="0" w:color="auto"/>
            </w:tcBorders>
            <w:vAlign w:val="bottom"/>
          </w:tcPr>
          <w:p w14:paraId="666B0234" w14:textId="77777777" w:rsidR="001B2459" w:rsidRPr="00974E6A" w:rsidRDefault="001B2459" w:rsidP="00323AE4">
            <w:pPr>
              <w:spacing w:before="0"/>
              <w:jc w:val="right"/>
              <w:rPr>
                <w:bCs/>
                <w:lang w:val="en-GB"/>
              </w:rPr>
            </w:pPr>
            <w:r w:rsidRPr="00974E6A">
              <w:rPr>
                <w:bCs/>
                <w:lang w:val="en-GB"/>
              </w:rPr>
              <w:t>60</w:t>
            </w:r>
          </w:p>
        </w:tc>
        <w:tc>
          <w:tcPr>
            <w:tcW w:w="636" w:type="pct"/>
            <w:tcBorders>
              <w:top w:val="single" w:sz="4" w:space="0" w:color="auto"/>
              <w:left w:val="single" w:sz="4" w:space="0" w:color="auto"/>
              <w:bottom w:val="single" w:sz="4" w:space="0" w:color="auto"/>
              <w:right w:val="single" w:sz="4" w:space="0" w:color="auto"/>
            </w:tcBorders>
            <w:vAlign w:val="bottom"/>
          </w:tcPr>
          <w:p w14:paraId="32406147" w14:textId="77777777" w:rsidR="001B2459" w:rsidRPr="00974E6A" w:rsidRDefault="001B2459" w:rsidP="00323AE4">
            <w:pPr>
              <w:spacing w:before="0"/>
              <w:jc w:val="right"/>
              <w:rPr>
                <w:bCs/>
                <w:lang w:val="en-GB"/>
              </w:rPr>
            </w:pPr>
            <w:r w:rsidRPr="00974E6A">
              <w:rPr>
                <w:bCs/>
                <w:lang w:val="en-GB"/>
              </w:rPr>
              <w:t>55</w:t>
            </w:r>
          </w:p>
        </w:tc>
        <w:tc>
          <w:tcPr>
            <w:tcW w:w="637" w:type="pct"/>
            <w:tcBorders>
              <w:top w:val="single" w:sz="8" w:space="0" w:color="auto"/>
              <w:left w:val="single" w:sz="4" w:space="0" w:color="auto"/>
              <w:bottom w:val="single" w:sz="8" w:space="0" w:color="auto"/>
              <w:right w:val="single" w:sz="4" w:space="0" w:color="auto"/>
            </w:tcBorders>
            <w:vAlign w:val="bottom"/>
          </w:tcPr>
          <w:p w14:paraId="6AE0B935" w14:textId="77777777" w:rsidR="001B2459" w:rsidRPr="00974E6A" w:rsidRDefault="001B2459" w:rsidP="00323AE4">
            <w:pPr>
              <w:spacing w:before="0"/>
              <w:jc w:val="right"/>
              <w:rPr>
                <w:bCs/>
                <w:lang w:val="en-GB"/>
              </w:rPr>
            </w:pPr>
            <w:r w:rsidRPr="00974E6A">
              <w:rPr>
                <w:bCs/>
                <w:lang w:val="en-GB"/>
              </w:rPr>
              <w:t>50</w:t>
            </w:r>
          </w:p>
        </w:tc>
      </w:tr>
    </w:tbl>
    <w:p w14:paraId="63B4D438" w14:textId="77777777" w:rsidR="001B2459" w:rsidRPr="00AF58A3" w:rsidRDefault="001B2459" w:rsidP="001B2459">
      <w:pPr>
        <w:jc w:val="both"/>
        <w:rPr>
          <w:bCs/>
          <w:u w:val="single"/>
        </w:rPr>
      </w:pPr>
      <w:r w:rsidRPr="00AF58A3">
        <w:rPr>
          <w:bCs/>
          <w:i/>
          <w:iCs/>
        </w:rPr>
        <w:t>Allikas: OÜ Tapa Vesi</w:t>
      </w:r>
      <w:r>
        <w:rPr>
          <w:bCs/>
          <w:i/>
          <w:iCs/>
        </w:rPr>
        <w:t xml:space="preserve"> veekasutuse aruanne 2015, </w:t>
      </w:r>
      <w:r w:rsidRPr="00AF58A3">
        <w:rPr>
          <w:bCs/>
          <w:i/>
        </w:rPr>
        <w:t xml:space="preserve">vee </w:t>
      </w:r>
      <w:r>
        <w:rPr>
          <w:bCs/>
          <w:i/>
        </w:rPr>
        <w:t xml:space="preserve">erikasutusluba nr </w:t>
      </w:r>
      <w:r>
        <w:rPr>
          <w:i/>
        </w:rPr>
        <w:t>L.VV/324001</w:t>
      </w:r>
    </w:p>
    <w:p w14:paraId="23FB98DF" w14:textId="77777777" w:rsidR="00DB3FD7" w:rsidRDefault="00DB3FD7" w:rsidP="001B2459">
      <w:pPr>
        <w:jc w:val="both"/>
        <w:rPr>
          <w:b/>
          <w:bCs/>
        </w:rPr>
      </w:pPr>
    </w:p>
    <w:p w14:paraId="2B3E5CC9" w14:textId="1389AE97" w:rsidR="001B2459" w:rsidRPr="00AF58A3" w:rsidRDefault="001B2459" w:rsidP="001B2459">
      <w:pPr>
        <w:jc w:val="both"/>
        <w:rPr>
          <w:b/>
          <w:bCs/>
        </w:rPr>
      </w:pPr>
      <w:r w:rsidRPr="00AF58A3">
        <w:rPr>
          <w:b/>
          <w:bCs/>
        </w:rPr>
        <w:t xml:space="preserve">Tabel </w:t>
      </w:r>
      <w:r w:rsidR="0018196F">
        <w:rPr>
          <w:b/>
          <w:bCs/>
        </w:rPr>
        <w:t>5.23</w:t>
      </w:r>
      <w:r w:rsidRPr="00AF58A3">
        <w:rPr>
          <w:b/>
          <w:bCs/>
        </w:rPr>
        <w:t xml:space="preserve"> Suublasse juh</w:t>
      </w:r>
      <w:r>
        <w:rPr>
          <w:b/>
          <w:bCs/>
        </w:rPr>
        <w:t>itavad saasteainete kogused 2015.</w:t>
      </w:r>
      <w:r w:rsidRPr="00AF58A3">
        <w:rPr>
          <w:b/>
          <w:bCs/>
        </w:rPr>
        <w:t xml:space="preserve"> a</w:t>
      </w:r>
      <w:r>
        <w:rPr>
          <w:b/>
          <w:bCs/>
        </w:rPr>
        <w:t>.</w:t>
      </w:r>
    </w:p>
    <w:tbl>
      <w:tblPr>
        <w:tblW w:w="3358" w:type="pct"/>
        <w:tblInd w:w="108" w:type="dxa"/>
        <w:tblLook w:val="00A0" w:firstRow="1" w:lastRow="0" w:firstColumn="1" w:lastColumn="0" w:noHBand="0" w:noVBand="0"/>
      </w:tblPr>
      <w:tblGrid>
        <w:gridCol w:w="1013"/>
        <w:gridCol w:w="3417"/>
        <w:gridCol w:w="1138"/>
      </w:tblGrid>
      <w:tr w:rsidR="001B2459" w:rsidRPr="00974E6A" w14:paraId="7133E822" w14:textId="77777777" w:rsidTr="00323AE4">
        <w:trPr>
          <w:trHeight w:val="376"/>
          <w:tblHeader/>
        </w:trPr>
        <w:tc>
          <w:tcPr>
            <w:tcW w:w="910" w:type="pct"/>
            <w:tcBorders>
              <w:top w:val="single" w:sz="8" w:space="0" w:color="auto"/>
              <w:left w:val="single" w:sz="8" w:space="0" w:color="auto"/>
              <w:bottom w:val="single" w:sz="8" w:space="0" w:color="auto"/>
              <w:right w:val="single" w:sz="4" w:space="0" w:color="auto"/>
            </w:tcBorders>
            <w:shd w:val="clear" w:color="000000" w:fill="D9D9D9"/>
            <w:vAlign w:val="center"/>
          </w:tcPr>
          <w:p w14:paraId="127A48D7" w14:textId="77777777" w:rsidR="001B2459" w:rsidRPr="00974E6A" w:rsidRDefault="001B2459" w:rsidP="00323AE4">
            <w:pPr>
              <w:spacing w:before="0"/>
              <w:jc w:val="center"/>
              <w:rPr>
                <w:bCs/>
              </w:rPr>
            </w:pPr>
            <w:r w:rsidRPr="00974E6A">
              <w:rPr>
                <w:bCs/>
              </w:rPr>
              <w:t>Näitaja</w:t>
            </w:r>
          </w:p>
        </w:tc>
        <w:tc>
          <w:tcPr>
            <w:tcW w:w="3068" w:type="pct"/>
            <w:tcBorders>
              <w:top w:val="single" w:sz="4" w:space="0" w:color="auto"/>
              <w:left w:val="single" w:sz="4" w:space="0" w:color="auto"/>
              <w:bottom w:val="single" w:sz="4" w:space="0" w:color="auto"/>
              <w:right w:val="single" w:sz="4" w:space="0" w:color="auto"/>
            </w:tcBorders>
            <w:shd w:val="clear" w:color="000000" w:fill="D9D9D9"/>
            <w:vAlign w:val="center"/>
          </w:tcPr>
          <w:p w14:paraId="78490DF5" w14:textId="77777777" w:rsidR="001B2459" w:rsidRPr="00974E6A" w:rsidRDefault="001B2459" w:rsidP="00323AE4">
            <w:pPr>
              <w:spacing w:before="0"/>
              <w:jc w:val="center"/>
              <w:rPr>
                <w:bCs/>
              </w:rPr>
            </w:pPr>
            <w:r w:rsidRPr="00974E6A">
              <w:rPr>
                <w:bCs/>
              </w:rPr>
              <w:t>Loa järgi lubatud kogus aastas (t)</w:t>
            </w:r>
          </w:p>
        </w:tc>
        <w:tc>
          <w:tcPr>
            <w:tcW w:w="1022" w:type="pct"/>
            <w:tcBorders>
              <w:top w:val="single" w:sz="4" w:space="0" w:color="auto"/>
              <w:left w:val="single" w:sz="4" w:space="0" w:color="auto"/>
              <w:bottom w:val="single" w:sz="4" w:space="0" w:color="auto"/>
              <w:right w:val="single" w:sz="4" w:space="0" w:color="auto"/>
            </w:tcBorders>
            <w:shd w:val="clear" w:color="000000" w:fill="D9D9D9"/>
            <w:vAlign w:val="center"/>
          </w:tcPr>
          <w:p w14:paraId="25A97681" w14:textId="77777777" w:rsidR="001B2459" w:rsidRPr="00974E6A" w:rsidRDefault="001B2459" w:rsidP="00323AE4">
            <w:pPr>
              <w:spacing w:before="0"/>
              <w:jc w:val="center"/>
              <w:rPr>
                <w:bCs/>
              </w:rPr>
            </w:pPr>
            <w:r w:rsidRPr="00974E6A">
              <w:rPr>
                <w:bCs/>
              </w:rPr>
              <w:t>Aastas (t)</w:t>
            </w:r>
          </w:p>
        </w:tc>
      </w:tr>
      <w:tr w:rsidR="001B2459" w:rsidRPr="00974E6A" w14:paraId="07644150" w14:textId="77777777" w:rsidTr="00323AE4">
        <w:trPr>
          <w:trHeight w:val="330"/>
        </w:trPr>
        <w:tc>
          <w:tcPr>
            <w:tcW w:w="910" w:type="pct"/>
            <w:tcBorders>
              <w:top w:val="nil"/>
              <w:left w:val="single" w:sz="8" w:space="0" w:color="auto"/>
              <w:bottom w:val="single" w:sz="8" w:space="0" w:color="auto"/>
              <w:right w:val="single" w:sz="4" w:space="0" w:color="auto"/>
            </w:tcBorders>
            <w:vAlign w:val="center"/>
          </w:tcPr>
          <w:p w14:paraId="6F5D662C" w14:textId="77777777" w:rsidR="001B2459" w:rsidRPr="00974E6A" w:rsidRDefault="001B2459" w:rsidP="00323AE4">
            <w:pPr>
              <w:spacing w:before="0"/>
              <w:jc w:val="both"/>
              <w:rPr>
                <w:bCs/>
              </w:rPr>
            </w:pPr>
            <w:r w:rsidRPr="00974E6A">
              <w:rPr>
                <w:bCs/>
              </w:rPr>
              <w:t>BHT</w:t>
            </w:r>
            <w:r w:rsidRPr="00974E6A">
              <w:rPr>
                <w:bCs/>
                <w:vertAlign w:val="subscript"/>
              </w:rPr>
              <w:t>7</w:t>
            </w:r>
          </w:p>
        </w:tc>
        <w:tc>
          <w:tcPr>
            <w:tcW w:w="3068" w:type="pct"/>
            <w:tcBorders>
              <w:top w:val="single" w:sz="4" w:space="0" w:color="auto"/>
              <w:left w:val="single" w:sz="4" w:space="0" w:color="auto"/>
              <w:bottom w:val="single" w:sz="4" w:space="0" w:color="auto"/>
              <w:right w:val="single" w:sz="4" w:space="0" w:color="auto"/>
            </w:tcBorders>
            <w:vAlign w:val="bottom"/>
          </w:tcPr>
          <w:p w14:paraId="6D258FB5" w14:textId="77777777" w:rsidR="001B2459" w:rsidRPr="00974E6A" w:rsidRDefault="001B2459" w:rsidP="00323AE4">
            <w:pPr>
              <w:spacing w:before="0"/>
              <w:jc w:val="right"/>
              <w:rPr>
                <w:bCs/>
                <w:lang w:val="en-GB"/>
              </w:rPr>
            </w:pPr>
            <w:r w:rsidRPr="00974E6A">
              <w:rPr>
                <w:bCs/>
                <w:lang w:val="en-GB"/>
              </w:rPr>
              <w:t>0,475</w:t>
            </w:r>
          </w:p>
        </w:tc>
        <w:tc>
          <w:tcPr>
            <w:tcW w:w="1022" w:type="pct"/>
            <w:tcBorders>
              <w:top w:val="single" w:sz="4" w:space="0" w:color="auto"/>
              <w:left w:val="single" w:sz="4" w:space="0" w:color="auto"/>
              <w:bottom w:val="single" w:sz="4" w:space="0" w:color="auto"/>
              <w:right w:val="single" w:sz="4" w:space="0" w:color="auto"/>
            </w:tcBorders>
            <w:vAlign w:val="bottom"/>
          </w:tcPr>
          <w:p w14:paraId="5506F7FB" w14:textId="77777777" w:rsidR="001B2459" w:rsidRPr="00974E6A" w:rsidRDefault="001B2459" w:rsidP="00323AE4">
            <w:pPr>
              <w:spacing w:before="0"/>
              <w:jc w:val="right"/>
              <w:rPr>
                <w:bCs/>
                <w:lang w:val="en-GB"/>
              </w:rPr>
            </w:pPr>
            <w:r w:rsidRPr="00974E6A">
              <w:rPr>
                <w:bCs/>
                <w:lang w:val="en-GB"/>
              </w:rPr>
              <w:t>0,088</w:t>
            </w:r>
          </w:p>
        </w:tc>
      </w:tr>
      <w:tr w:rsidR="001B2459" w:rsidRPr="00974E6A" w14:paraId="152D2EE0" w14:textId="77777777" w:rsidTr="00323AE4">
        <w:trPr>
          <w:trHeight w:val="300"/>
        </w:trPr>
        <w:tc>
          <w:tcPr>
            <w:tcW w:w="910" w:type="pct"/>
            <w:tcBorders>
              <w:top w:val="nil"/>
              <w:left w:val="single" w:sz="8" w:space="0" w:color="auto"/>
              <w:bottom w:val="single" w:sz="8" w:space="0" w:color="auto"/>
              <w:right w:val="single" w:sz="4" w:space="0" w:color="auto"/>
            </w:tcBorders>
            <w:vAlign w:val="center"/>
          </w:tcPr>
          <w:p w14:paraId="2C2A4778" w14:textId="77777777" w:rsidR="001B2459" w:rsidRPr="00974E6A" w:rsidRDefault="001B2459" w:rsidP="00323AE4">
            <w:pPr>
              <w:spacing w:before="0"/>
              <w:jc w:val="both"/>
              <w:rPr>
                <w:bCs/>
              </w:rPr>
            </w:pPr>
            <w:r w:rsidRPr="00974E6A">
              <w:rPr>
                <w:bCs/>
              </w:rPr>
              <w:t>Heljum</w:t>
            </w:r>
          </w:p>
        </w:tc>
        <w:tc>
          <w:tcPr>
            <w:tcW w:w="3068" w:type="pct"/>
            <w:tcBorders>
              <w:top w:val="single" w:sz="4" w:space="0" w:color="auto"/>
              <w:left w:val="single" w:sz="4" w:space="0" w:color="auto"/>
              <w:bottom w:val="single" w:sz="4" w:space="0" w:color="auto"/>
              <w:right w:val="single" w:sz="4" w:space="0" w:color="auto"/>
            </w:tcBorders>
            <w:vAlign w:val="bottom"/>
          </w:tcPr>
          <w:p w14:paraId="6D04A347" w14:textId="77777777" w:rsidR="001B2459" w:rsidRPr="00974E6A" w:rsidRDefault="001B2459" w:rsidP="00323AE4">
            <w:pPr>
              <w:spacing w:before="0"/>
              <w:jc w:val="right"/>
              <w:rPr>
                <w:bCs/>
                <w:lang w:val="en-GB"/>
              </w:rPr>
            </w:pPr>
            <w:r w:rsidRPr="00974E6A">
              <w:rPr>
                <w:bCs/>
                <w:lang w:val="en-GB"/>
              </w:rPr>
              <w:t>0,665</w:t>
            </w:r>
          </w:p>
        </w:tc>
        <w:tc>
          <w:tcPr>
            <w:tcW w:w="1022" w:type="pct"/>
            <w:tcBorders>
              <w:top w:val="single" w:sz="4" w:space="0" w:color="auto"/>
              <w:left w:val="single" w:sz="4" w:space="0" w:color="auto"/>
              <w:bottom w:val="single" w:sz="4" w:space="0" w:color="auto"/>
              <w:right w:val="single" w:sz="4" w:space="0" w:color="auto"/>
            </w:tcBorders>
            <w:vAlign w:val="bottom"/>
          </w:tcPr>
          <w:p w14:paraId="65F8CF14" w14:textId="77777777" w:rsidR="001B2459" w:rsidRPr="00974E6A" w:rsidRDefault="001B2459" w:rsidP="00323AE4">
            <w:pPr>
              <w:spacing w:before="0"/>
              <w:jc w:val="right"/>
              <w:rPr>
                <w:bCs/>
                <w:lang w:val="en-GB"/>
              </w:rPr>
            </w:pPr>
            <w:r w:rsidRPr="00974E6A">
              <w:rPr>
                <w:bCs/>
                <w:lang w:val="en-GB"/>
              </w:rPr>
              <w:t>0,105</w:t>
            </w:r>
          </w:p>
        </w:tc>
      </w:tr>
      <w:tr w:rsidR="001B2459" w:rsidRPr="00974E6A" w14:paraId="26607475" w14:textId="77777777" w:rsidTr="00323AE4">
        <w:trPr>
          <w:trHeight w:val="270"/>
        </w:trPr>
        <w:tc>
          <w:tcPr>
            <w:tcW w:w="910" w:type="pct"/>
            <w:tcBorders>
              <w:top w:val="nil"/>
              <w:left w:val="single" w:sz="8" w:space="0" w:color="auto"/>
              <w:bottom w:val="single" w:sz="4" w:space="0" w:color="auto"/>
              <w:right w:val="single" w:sz="4" w:space="0" w:color="auto"/>
            </w:tcBorders>
            <w:vAlign w:val="center"/>
          </w:tcPr>
          <w:p w14:paraId="016BFD7A" w14:textId="77777777" w:rsidR="001B2459" w:rsidRPr="00974E6A" w:rsidRDefault="001B2459" w:rsidP="00323AE4">
            <w:pPr>
              <w:spacing w:before="0"/>
              <w:jc w:val="both"/>
              <w:rPr>
                <w:bCs/>
              </w:rPr>
            </w:pPr>
            <w:r w:rsidRPr="00974E6A">
              <w:rPr>
                <w:bCs/>
              </w:rPr>
              <w:t xml:space="preserve">P </w:t>
            </w:r>
            <w:r w:rsidRPr="00974E6A">
              <w:rPr>
                <w:bCs/>
                <w:vertAlign w:val="subscript"/>
              </w:rPr>
              <w:t>üld</w:t>
            </w:r>
          </w:p>
        </w:tc>
        <w:tc>
          <w:tcPr>
            <w:tcW w:w="3068" w:type="pct"/>
            <w:tcBorders>
              <w:top w:val="single" w:sz="4" w:space="0" w:color="auto"/>
              <w:left w:val="single" w:sz="4" w:space="0" w:color="auto"/>
              <w:bottom w:val="single" w:sz="4" w:space="0" w:color="auto"/>
              <w:right w:val="single" w:sz="4" w:space="0" w:color="auto"/>
            </w:tcBorders>
            <w:vAlign w:val="bottom"/>
          </w:tcPr>
          <w:p w14:paraId="26E7EA58" w14:textId="77777777" w:rsidR="001B2459" w:rsidRPr="00974E6A" w:rsidRDefault="001B2459" w:rsidP="00323AE4">
            <w:pPr>
              <w:spacing w:before="0"/>
              <w:jc w:val="right"/>
              <w:rPr>
                <w:bCs/>
                <w:lang w:val="en-GB"/>
              </w:rPr>
            </w:pPr>
            <w:r w:rsidRPr="00974E6A">
              <w:rPr>
                <w:bCs/>
                <w:lang w:val="en-GB"/>
              </w:rPr>
              <w:t>0,038</w:t>
            </w:r>
          </w:p>
        </w:tc>
        <w:tc>
          <w:tcPr>
            <w:tcW w:w="1022" w:type="pct"/>
            <w:tcBorders>
              <w:top w:val="single" w:sz="4" w:space="0" w:color="auto"/>
              <w:left w:val="single" w:sz="4" w:space="0" w:color="auto"/>
              <w:bottom w:val="single" w:sz="4" w:space="0" w:color="auto"/>
              <w:right w:val="single" w:sz="4" w:space="0" w:color="auto"/>
            </w:tcBorders>
            <w:vAlign w:val="bottom"/>
          </w:tcPr>
          <w:p w14:paraId="2A15EE37" w14:textId="77777777" w:rsidR="001B2459" w:rsidRPr="00974E6A" w:rsidRDefault="001B2459" w:rsidP="00323AE4">
            <w:pPr>
              <w:spacing w:before="0"/>
              <w:jc w:val="right"/>
              <w:rPr>
                <w:bCs/>
                <w:lang w:val="en-GB"/>
              </w:rPr>
            </w:pPr>
            <w:r w:rsidRPr="00974E6A">
              <w:rPr>
                <w:bCs/>
                <w:lang w:val="en-GB"/>
              </w:rPr>
              <w:t>0,01</w:t>
            </w:r>
          </w:p>
        </w:tc>
      </w:tr>
      <w:tr w:rsidR="001B2459" w:rsidRPr="00974E6A" w14:paraId="5DCC3EAC" w14:textId="77777777" w:rsidTr="00323AE4">
        <w:trPr>
          <w:trHeight w:val="270"/>
        </w:trPr>
        <w:tc>
          <w:tcPr>
            <w:tcW w:w="910" w:type="pct"/>
            <w:tcBorders>
              <w:top w:val="single" w:sz="4" w:space="0" w:color="auto"/>
              <w:left w:val="single" w:sz="4" w:space="0" w:color="auto"/>
              <w:bottom w:val="single" w:sz="4" w:space="0" w:color="auto"/>
              <w:right w:val="single" w:sz="4" w:space="0" w:color="auto"/>
            </w:tcBorders>
            <w:vAlign w:val="center"/>
          </w:tcPr>
          <w:p w14:paraId="5D607EBC" w14:textId="77777777" w:rsidR="001B2459" w:rsidRPr="00974E6A" w:rsidRDefault="001B2459" w:rsidP="00323AE4">
            <w:pPr>
              <w:spacing w:before="0"/>
              <w:jc w:val="both"/>
              <w:rPr>
                <w:bCs/>
              </w:rPr>
            </w:pPr>
            <w:r w:rsidRPr="00974E6A">
              <w:rPr>
                <w:bCs/>
              </w:rPr>
              <w:t xml:space="preserve">N </w:t>
            </w:r>
            <w:r w:rsidRPr="00974E6A">
              <w:rPr>
                <w:bCs/>
                <w:vertAlign w:val="subscript"/>
              </w:rPr>
              <w:t>üld</w:t>
            </w:r>
          </w:p>
        </w:tc>
        <w:tc>
          <w:tcPr>
            <w:tcW w:w="3068" w:type="pct"/>
            <w:tcBorders>
              <w:top w:val="single" w:sz="4" w:space="0" w:color="auto"/>
              <w:left w:val="single" w:sz="4" w:space="0" w:color="auto"/>
              <w:bottom w:val="single" w:sz="4" w:space="0" w:color="auto"/>
              <w:right w:val="single" w:sz="4" w:space="0" w:color="auto"/>
            </w:tcBorders>
            <w:vAlign w:val="bottom"/>
          </w:tcPr>
          <w:p w14:paraId="59EAECC4" w14:textId="77777777" w:rsidR="001B2459" w:rsidRPr="00974E6A" w:rsidRDefault="001B2459" w:rsidP="00323AE4">
            <w:pPr>
              <w:spacing w:before="0"/>
              <w:jc w:val="right"/>
              <w:rPr>
                <w:bCs/>
                <w:lang w:val="en-GB"/>
              </w:rPr>
            </w:pPr>
            <w:r w:rsidRPr="00974E6A">
              <w:rPr>
                <w:bCs/>
                <w:lang w:val="en-GB"/>
              </w:rPr>
              <w:t>1,14</w:t>
            </w:r>
          </w:p>
        </w:tc>
        <w:tc>
          <w:tcPr>
            <w:tcW w:w="1022" w:type="pct"/>
            <w:tcBorders>
              <w:top w:val="single" w:sz="4" w:space="0" w:color="auto"/>
              <w:left w:val="single" w:sz="4" w:space="0" w:color="auto"/>
              <w:bottom w:val="single" w:sz="4" w:space="0" w:color="auto"/>
              <w:right w:val="single" w:sz="4" w:space="0" w:color="auto"/>
            </w:tcBorders>
            <w:vAlign w:val="bottom"/>
          </w:tcPr>
          <w:p w14:paraId="248A041B" w14:textId="77777777" w:rsidR="001B2459" w:rsidRPr="00974E6A" w:rsidRDefault="001B2459" w:rsidP="00323AE4">
            <w:pPr>
              <w:spacing w:before="0"/>
              <w:jc w:val="right"/>
              <w:rPr>
                <w:bCs/>
                <w:lang w:val="en-GB"/>
              </w:rPr>
            </w:pPr>
            <w:r w:rsidRPr="00974E6A">
              <w:rPr>
                <w:bCs/>
                <w:lang w:val="en-GB"/>
              </w:rPr>
              <w:t>0,292</w:t>
            </w:r>
          </w:p>
        </w:tc>
      </w:tr>
      <w:tr w:rsidR="001B2459" w:rsidRPr="00974E6A" w14:paraId="31CF4C41" w14:textId="77777777" w:rsidTr="00323AE4">
        <w:trPr>
          <w:trHeight w:val="270"/>
        </w:trPr>
        <w:tc>
          <w:tcPr>
            <w:tcW w:w="910" w:type="pct"/>
            <w:tcBorders>
              <w:top w:val="single" w:sz="4" w:space="0" w:color="auto"/>
              <w:left w:val="single" w:sz="4" w:space="0" w:color="auto"/>
              <w:bottom w:val="single" w:sz="4" w:space="0" w:color="auto"/>
              <w:right w:val="single" w:sz="4" w:space="0" w:color="auto"/>
            </w:tcBorders>
            <w:vAlign w:val="center"/>
          </w:tcPr>
          <w:p w14:paraId="7F8D3588" w14:textId="77777777" w:rsidR="001B2459" w:rsidRPr="00974E6A" w:rsidRDefault="001B2459" w:rsidP="00323AE4">
            <w:pPr>
              <w:spacing w:before="0"/>
              <w:jc w:val="both"/>
              <w:rPr>
                <w:bCs/>
              </w:rPr>
            </w:pPr>
            <w:r w:rsidRPr="00974E6A">
              <w:rPr>
                <w:bCs/>
              </w:rPr>
              <w:t>KHT</w:t>
            </w:r>
          </w:p>
        </w:tc>
        <w:tc>
          <w:tcPr>
            <w:tcW w:w="3068" w:type="pct"/>
            <w:tcBorders>
              <w:top w:val="single" w:sz="4" w:space="0" w:color="auto"/>
              <w:left w:val="single" w:sz="4" w:space="0" w:color="auto"/>
              <w:bottom w:val="single" w:sz="4" w:space="0" w:color="auto"/>
              <w:right w:val="single" w:sz="4" w:space="0" w:color="auto"/>
            </w:tcBorders>
            <w:vAlign w:val="bottom"/>
          </w:tcPr>
          <w:p w14:paraId="674B9592" w14:textId="77777777" w:rsidR="001B2459" w:rsidRPr="00974E6A" w:rsidRDefault="001B2459" w:rsidP="00323AE4">
            <w:pPr>
              <w:spacing w:before="0"/>
              <w:jc w:val="right"/>
              <w:rPr>
                <w:bCs/>
                <w:lang w:val="en-GB"/>
              </w:rPr>
            </w:pPr>
            <w:r w:rsidRPr="00974E6A">
              <w:rPr>
                <w:bCs/>
                <w:lang w:val="en-GB"/>
              </w:rPr>
              <w:t>2,375</w:t>
            </w:r>
          </w:p>
        </w:tc>
        <w:tc>
          <w:tcPr>
            <w:tcW w:w="1022" w:type="pct"/>
            <w:tcBorders>
              <w:top w:val="single" w:sz="4" w:space="0" w:color="auto"/>
              <w:left w:val="single" w:sz="4" w:space="0" w:color="auto"/>
              <w:bottom w:val="single" w:sz="4" w:space="0" w:color="auto"/>
              <w:right w:val="single" w:sz="4" w:space="0" w:color="auto"/>
            </w:tcBorders>
            <w:vAlign w:val="bottom"/>
          </w:tcPr>
          <w:p w14:paraId="59B5E2EC" w14:textId="77777777" w:rsidR="001B2459" w:rsidRPr="00974E6A" w:rsidRDefault="001B2459" w:rsidP="00323AE4">
            <w:pPr>
              <w:spacing w:before="0"/>
              <w:jc w:val="right"/>
              <w:rPr>
                <w:bCs/>
                <w:lang w:val="en-GB"/>
              </w:rPr>
            </w:pPr>
            <w:r w:rsidRPr="00974E6A">
              <w:rPr>
                <w:bCs/>
                <w:lang w:val="en-GB"/>
              </w:rPr>
              <w:t>0,597</w:t>
            </w:r>
          </w:p>
        </w:tc>
      </w:tr>
    </w:tbl>
    <w:p w14:paraId="78AD2F41" w14:textId="77777777" w:rsidR="001B2459" w:rsidRPr="00AF58A3" w:rsidRDefault="001B2459" w:rsidP="001B2459">
      <w:pPr>
        <w:jc w:val="both"/>
        <w:rPr>
          <w:bCs/>
          <w:i/>
          <w:iCs/>
        </w:rPr>
      </w:pPr>
      <w:r w:rsidRPr="00AF58A3">
        <w:rPr>
          <w:bCs/>
          <w:i/>
          <w:iCs/>
        </w:rPr>
        <w:t>Alli</w:t>
      </w:r>
      <w:r>
        <w:rPr>
          <w:bCs/>
          <w:i/>
          <w:iCs/>
        </w:rPr>
        <w:t xml:space="preserve">kas: OÜ Tapa Vesi veekasutuse aruanne 2015, </w:t>
      </w:r>
      <w:r w:rsidRPr="00AF58A3">
        <w:rPr>
          <w:bCs/>
          <w:i/>
        </w:rPr>
        <w:t xml:space="preserve">vee </w:t>
      </w:r>
      <w:r>
        <w:rPr>
          <w:bCs/>
          <w:i/>
        </w:rPr>
        <w:t xml:space="preserve">erikasutusluba nr </w:t>
      </w:r>
      <w:r>
        <w:rPr>
          <w:i/>
        </w:rPr>
        <w:t>L.VV/324001</w:t>
      </w:r>
    </w:p>
    <w:p w14:paraId="26FAC20E" w14:textId="77777777" w:rsidR="00B95320" w:rsidRDefault="00B95320" w:rsidP="00131F73">
      <w:pPr>
        <w:jc w:val="both"/>
        <w:rPr>
          <w:u w:val="single"/>
        </w:rPr>
      </w:pPr>
    </w:p>
    <w:p w14:paraId="7CF36D39" w14:textId="77777777" w:rsidR="00131F73" w:rsidRPr="00AF58A3" w:rsidRDefault="00B95320" w:rsidP="00131F73">
      <w:pPr>
        <w:jc w:val="both"/>
      </w:pPr>
      <w:r>
        <w:rPr>
          <w:u w:val="single"/>
        </w:rPr>
        <w:t>Suubla s</w:t>
      </w:r>
      <w:r w:rsidRPr="00AF58A3">
        <w:rPr>
          <w:u w:val="single"/>
        </w:rPr>
        <w:t>eire</w:t>
      </w:r>
      <w:r>
        <w:rPr>
          <w:u w:val="single"/>
        </w:rPr>
        <w:t xml:space="preserve"> </w:t>
      </w:r>
      <w:r w:rsidRPr="00AF58A3">
        <w:rPr>
          <w:u w:val="single"/>
        </w:rPr>
        <w:t>nõuded</w:t>
      </w:r>
    </w:p>
    <w:p w14:paraId="21B21141" w14:textId="77777777" w:rsidR="00BD325A" w:rsidRDefault="00BD325A" w:rsidP="00BD325A">
      <w:pPr>
        <w:pStyle w:val="BodyTextIndentBodyTextige"/>
      </w:pPr>
      <w:r w:rsidRPr="00AF58A3">
        <w:t xml:space="preserve">Jäneda küla reoveepuhasti suublaks on </w:t>
      </w:r>
      <w:r>
        <w:t>Jäneda küla läbiv Jänijõgi, mis on kantud lõheliste ja karpkalali</w:t>
      </w:r>
      <w:r w:rsidRPr="00AF58A3">
        <w:t>ste elupaikadena kaitstavate veekogude nimekirja. Ülemjooksul kuni Jänedani ümbritseb jõge, eriti selle idakalda piirkond</w:t>
      </w:r>
      <w:r>
        <w:t>a, tiheda asustusega põllumajandus</w:t>
      </w:r>
      <w:r w:rsidRPr="00AF58A3">
        <w:t xml:space="preserve">maastik. </w:t>
      </w:r>
    </w:p>
    <w:p w14:paraId="474CB3AB" w14:textId="77777777" w:rsidR="003212E4" w:rsidRPr="00AF58A3" w:rsidRDefault="00E82394" w:rsidP="003212E4">
      <w:pPr>
        <w:jc w:val="both"/>
      </w:pPr>
      <w:r>
        <w:t>Vee erikasutusloas nr</w:t>
      </w:r>
      <w:r w:rsidRPr="00AF58A3">
        <w:t xml:space="preserve"> </w:t>
      </w:r>
      <w:r>
        <w:rPr>
          <w:i/>
        </w:rPr>
        <w:t>L.VV/324001</w:t>
      </w:r>
      <w:r w:rsidRPr="00AF58A3">
        <w:rPr>
          <w:i/>
        </w:rPr>
        <w:t xml:space="preserve"> </w:t>
      </w:r>
      <w:r w:rsidR="003212E4" w:rsidRPr="00AF58A3">
        <w:t xml:space="preserve">on proovivõtunõueteks kehtestatud, et suubla (Jänijõgi) hüdrokeemilist seiret tuleb teostada </w:t>
      </w:r>
      <w:r>
        <w:t>enne ja pärast Jäneda reoveepuhastit</w:t>
      </w:r>
      <w:r w:rsidR="003212E4" w:rsidRPr="00AF58A3">
        <w:t xml:space="preserve">, selgitamaks Lehtse RVP heitvee mõju suubla seisundile. Proovid tuleb analüüsida akrediteeritud laboratooriumis. </w:t>
      </w:r>
    </w:p>
    <w:p w14:paraId="649584C8" w14:textId="77777777" w:rsidR="003212E4" w:rsidRPr="00AF58A3" w:rsidRDefault="003212E4" w:rsidP="003212E4">
      <w:pPr>
        <w:jc w:val="both"/>
        <w:rPr>
          <w:b/>
          <w:bCs/>
        </w:rPr>
      </w:pPr>
      <w:r w:rsidRPr="00AF58A3">
        <w:rPr>
          <w:b/>
          <w:bCs/>
        </w:rPr>
        <w:t xml:space="preserve">Tabel </w:t>
      </w:r>
      <w:r w:rsidR="0018196F">
        <w:rPr>
          <w:b/>
          <w:bCs/>
        </w:rPr>
        <w:t>5.24</w:t>
      </w:r>
      <w:r w:rsidRPr="00AF58A3">
        <w:rPr>
          <w:b/>
          <w:bCs/>
        </w:rPr>
        <w:t xml:space="preserve"> Suubla seire nõuded</w:t>
      </w:r>
    </w:p>
    <w:tbl>
      <w:tblPr>
        <w:tblW w:w="45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1456"/>
        <w:gridCol w:w="1417"/>
        <w:gridCol w:w="2687"/>
        <w:gridCol w:w="1920"/>
      </w:tblGrid>
      <w:tr w:rsidR="00B95320" w:rsidRPr="00974E6A" w14:paraId="500C54FA" w14:textId="77777777" w:rsidTr="00B95320">
        <w:trPr>
          <w:tblHeader/>
        </w:trPr>
        <w:tc>
          <w:tcPr>
            <w:tcW w:w="1061" w:type="pct"/>
            <w:shd w:val="clear" w:color="auto" w:fill="E0E0E0"/>
            <w:vAlign w:val="center"/>
          </w:tcPr>
          <w:p w14:paraId="5713C871" w14:textId="77777777" w:rsidR="00B95320" w:rsidRPr="00974E6A" w:rsidRDefault="00B95320" w:rsidP="00974E6A">
            <w:pPr>
              <w:spacing w:before="0"/>
              <w:jc w:val="both"/>
              <w:rPr>
                <w:bCs/>
              </w:rPr>
            </w:pPr>
            <w:r w:rsidRPr="00974E6A">
              <w:rPr>
                <w:bCs/>
              </w:rPr>
              <w:t>Suubla nimetus</w:t>
            </w:r>
          </w:p>
        </w:tc>
        <w:tc>
          <w:tcPr>
            <w:tcW w:w="685" w:type="pct"/>
            <w:shd w:val="clear" w:color="auto" w:fill="E0E0E0"/>
            <w:vAlign w:val="center"/>
          </w:tcPr>
          <w:p w14:paraId="2CFD8473" w14:textId="77777777" w:rsidR="00B95320" w:rsidRPr="00974E6A" w:rsidRDefault="00B95320" w:rsidP="00974E6A">
            <w:pPr>
              <w:spacing w:before="0"/>
              <w:jc w:val="both"/>
              <w:rPr>
                <w:bCs/>
              </w:rPr>
            </w:pPr>
            <w:r w:rsidRPr="00974E6A">
              <w:rPr>
                <w:bCs/>
              </w:rPr>
              <w:t>Suubla kood</w:t>
            </w:r>
          </w:p>
        </w:tc>
        <w:tc>
          <w:tcPr>
            <w:tcW w:w="1884" w:type="pct"/>
            <w:shd w:val="clear" w:color="auto" w:fill="E0E0E0"/>
            <w:vAlign w:val="center"/>
          </w:tcPr>
          <w:p w14:paraId="14CEEAC0" w14:textId="77777777" w:rsidR="00B95320" w:rsidRPr="00974E6A" w:rsidRDefault="00B95320" w:rsidP="00974E6A">
            <w:pPr>
              <w:spacing w:before="0"/>
              <w:jc w:val="both"/>
              <w:rPr>
                <w:bCs/>
              </w:rPr>
            </w:pPr>
            <w:r w:rsidRPr="00974E6A">
              <w:rPr>
                <w:bCs/>
              </w:rPr>
              <w:t>Kvaliteedinäitaja nimetus</w:t>
            </w:r>
          </w:p>
        </w:tc>
        <w:tc>
          <w:tcPr>
            <w:tcW w:w="1370" w:type="pct"/>
            <w:shd w:val="clear" w:color="auto" w:fill="E0E0E0"/>
            <w:vAlign w:val="center"/>
          </w:tcPr>
          <w:p w14:paraId="6110795A" w14:textId="77777777" w:rsidR="00B95320" w:rsidRPr="00974E6A" w:rsidRDefault="00B95320" w:rsidP="00974E6A">
            <w:pPr>
              <w:spacing w:before="0"/>
              <w:jc w:val="both"/>
              <w:rPr>
                <w:bCs/>
              </w:rPr>
            </w:pPr>
            <w:r w:rsidRPr="00974E6A">
              <w:rPr>
                <w:bCs/>
              </w:rPr>
              <w:t>Seire sagedus</w:t>
            </w:r>
          </w:p>
        </w:tc>
      </w:tr>
      <w:tr w:rsidR="00B95320" w:rsidRPr="00974E6A" w14:paraId="0D123F47" w14:textId="77777777" w:rsidTr="00B95320">
        <w:tc>
          <w:tcPr>
            <w:tcW w:w="1061" w:type="pct"/>
          </w:tcPr>
          <w:p w14:paraId="0424C826" w14:textId="77777777" w:rsidR="00B95320" w:rsidRPr="00974E6A" w:rsidRDefault="00B95320" w:rsidP="00974E6A">
            <w:pPr>
              <w:spacing w:before="0"/>
              <w:jc w:val="both"/>
            </w:pPr>
            <w:r w:rsidRPr="00974E6A">
              <w:t>Jänijõgi</w:t>
            </w:r>
          </w:p>
        </w:tc>
        <w:tc>
          <w:tcPr>
            <w:tcW w:w="685" w:type="pct"/>
          </w:tcPr>
          <w:p w14:paraId="121F1EAB" w14:textId="77777777" w:rsidR="00B95320" w:rsidRPr="00974E6A" w:rsidRDefault="00B95320" w:rsidP="00974E6A">
            <w:pPr>
              <w:spacing w:before="0"/>
              <w:jc w:val="both"/>
            </w:pPr>
            <w:r w:rsidRPr="00974E6A">
              <w:t>VEE1085000</w:t>
            </w:r>
          </w:p>
        </w:tc>
        <w:tc>
          <w:tcPr>
            <w:tcW w:w="1884" w:type="pct"/>
          </w:tcPr>
          <w:p w14:paraId="4EE836D3" w14:textId="77777777" w:rsidR="00B95320" w:rsidRDefault="00B95320" w:rsidP="00974E6A">
            <w:pPr>
              <w:spacing w:before="0"/>
              <w:jc w:val="both"/>
            </w:pPr>
            <w:r>
              <w:t>pH</w:t>
            </w:r>
          </w:p>
          <w:p w14:paraId="3D8C190A" w14:textId="77777777" w:rsidR="00B95320" w:rsidRDefault="00B95320" w:rsidP="00974E6A">
            <w:pPr>
              <w:spacing w:before="0"/>
              <w:jc w:val="both"/>
            </w:pPr>
            <w:r w:rsidRPr="00974E6A">
              <w:t>lahustunud hapniku</w:t>
            </w:r>
            <w:r>
              <w:t xml:space="preserve"> sisaldus</w:t>
            </w:r>
            <w:r w:rsidRPr="00974E6A">
              <w:t xml:space="preserve"> </w:t>
            </w:r>
          </w:p>
          <w:p w14:paraId="42A96D0C" w14:textId="77777777" w:rsidR="00B95320" w:rsidRDefault="00B95320" w:rsidP="00974E6A">
            <w:pPr>
              <w:spacing w:before="0"/>
              <w:jc w:val="both"/>
            </w:pPr>
            <w:r>
              <w:t>heljum</w:t>
            </w:r>
            <w:r w:rsidRPr="00974E6A">
              <w:t xml:space="preserve"> </w:t>
            </w:r>
          </w:p>
          <w:p w14:paraId="78C94C15" w14:textId="77777777" w:rsidR="00B95320" w:rsidRDefault="00B95320" w:rsidP="00974E6A">
            <w:pPr>
              <w:spacing w:before="0"/>
              <w:jc w:val="both"/>
            </w:pPr>
            <w:r w:rsidRPr="00974E6A">
              <w:t>BHT</w:t>
            </w:r>
            <w:r w:rsidRPr="00974E6A">
              <w:rPr>
                <w:vertAlign w:val="subscript"/>
              </w:rPr>
              <w:t>7</w:t>
            </w:r>
          </w:p>
          <w:p w14:paraId="5D78C2F4" w14:textId="77777777" w:rsidR="00B95320" w:rsidRDefault="00B95320" w:rsidP="00974E6A">
            <w:pPr>
              <w:spacing w:before="0"/>
              <w:jc w:val="both"/>
            </w:pPr>
            <w:r w:rsidRPr="00974E6A">
              <w:t>NH</w:t>
            </w:r>
            <w:r w:rsidRPr="00974E6A">
              <w:rPr>
                <w:vertAlign w:val="subscript"/>
              </w:rPr>
              <w:t>4</w:t>
            </w:r>
            <w:r w:rsidRPr="00974E6A">
              <w:t xml:space="preserve"> </w:t>
            </w:r>
          </w:p>
          <w:p w14:paraId="7CDBF842" w14:textId="77777777" w:rsidR="00B95320" w:rsidRDefault="00B95320" w:rsidP="00974E6A">
            <w:pPr>
              <w:spacing w:before="0"/>
              <w:jc w:val="both"/>
            </w:pPr>
            <w:r w:rsidRPr="00974E6A">
              <w:t>N</w:t>
            </w:r>
            <w:r w:rsidRPr="00974E6A">
              <w:rPr>
                <w:vertAlign w:val="subscript"/>
              </w:rPr>
              <w:t>üld</w:t>
            </w:r>
          </w:p>
          <w:p w14:paraId="1DCFF237" w14:textId="77777777" w:rsidR="00B95320" w:rsidRPr="00974E6A" w:rsidRDefault="00B95320" w:rsidP="00974E6A">
            <w:pPr>
              <w:spacing w:before="0"/>
              <w:jc w:val="both"/>
            </w:pPr>
            <w:r w:rsidRPr="00974E6A">
              <w:t>P</w:t>
            </w:r>
            <w:r w:rsidRPr="00974E6A">
              <w:rPr>
                <w:vertAlign w:val="subscript"/>
              </w:rPr>
              <w:t>üld</w:t>
            </w:r>
          </w:p>
        </w:tc>
        <w:tc>
          <w:tcPr>
            <w:tcW w:w="1370" w:type="pct"/>
          </w:tcPr>
          <w:p w14:paraId="4D8BF3BC" w14:textId="77777777" w:rsidR="00B95320" w:rsidRPr="00974E6A" w:rsidRDefault="00B95320" w:rsidP="00974E6A">
            <w:pPr>
              <w:spacing w:before="0"/>
              <w:jc w:val="both"/>
            </w:pPr>
            <w:r w:rsidRPr="00974E6A">
              <w:t>Üks kord poolaastas</w:t>
            </w:r>
          </w:p>
        </w:tc>
      </w:tr>
    </w:tbl>
    <w:p w14:paraId="10124151" w14:textId="77777777" w:rsidR="003212E4" w:rsidRDefault="003212E4" w:rsidP="00B95320">
      <w:pPr>
        <w:spacing w:after="240"/>
        <w:jc w:val="both"/>
        <w:rPr>
          <w:i/>
        </w:rPr>
      </w:pPr>
      <w:r w:rsidRPr="00AF58A3">
        <w:rPr>
          <w:i/>
        </w:rPr>
        <w:t xml:space="preserve">Allikas: </w:t>
      </w:r>
      <w:r w:rsidR="00204B07" w:rsidRPr="00AF58A3">
        <w:rPr>
          <w:i/>
        </w:rPr>
        <w:t>OÜ Tapa Vesi v</w:t>
      </w:r>
      <w:r w:rsidRPr="00AF58A3">
        <w:rPr>
          <w:i/>
        </w:rPr>
        <w:t xml:space="preserve">ee erikasutusluba </w:t>
      </w:r>
      <w:r w:rsidR="00E82394" w:rsidRPr="00AF58A3">
        <w:t xml:space="preserve">nr </w:t>
      </w:r>
      <w:r w:rsidR="00E82394">
        <w:rPr>
          <w:i/>
        </w:rPr>
        <w:t>L.VV/324001</w:t>
      </w:r>
    </w:p>
    <w:p w14:paraId="27606E95" w14:textId="77777777" w:rsidR="00C571D8" w:rsidRDefault="00C571D8" w:rsidP="00B95320">
      <w:pPr>
        <w:spacing w:after="240"/>
        <w:jc w:val="both"/>
        <w:rPr>
          <w:i/>
        </w:rPr>
      </w:pPr>
    </w:p>
    <w:p w14:paraId="397F1FC6" w14:textId="77777777" w:rsidR="00C571D8" w:rsidRPr="00CD0F1E" w:rsidRDefault="00C571D8" w:rsidP="00C571D8">
      <w:pPr>
        <w:pStyle w:val="BodyTextIndentBodyTextige"/>
        <w:rPr>
          <w:b/>
          <w:bCs/>
        </w:rPr>
      </w:pPr>
      <w:r w:rsidRPr="00AF58A3">
        <w:rPr>
          <w:b/>
          <w:bCs/>
        </w:rPr>
        <w:t xml:space="preserve">Tabel </w:t>
      </w:r>
      <w:r w:rsidR="0018196F">
        <w:rPr>
          <w:b/>
          <w:bCs/>
        </w:rPr>
        <w:t>5.25</w:t>
      </w:r>
      <w:r>
        <w:rPr>
          <w:b/>
          <w:bCs/>
        </w:rPr>
        <w:t xml:space="preserve"> Jäni</w:t>
      </w:r>
      <w:r w:rsidRPr="00181997">
        <w:rPr>
          <w:b/>
          <w:bCs/>
        </w:rPr>
        <w:t>jõe seire tulemused</w:t>
      </w:r>
    </w:p>
    <w:tbl>
      <w:tblPr>
        <w:tblW w:w="7937" w:type="dxa"/>
        <w:tblInd w:w="-214" w:type="dxa"/>
        <w:tblLayout w:type="fixed"/>
        <w:tblCellMar>
          <w:left w:w="70" w:type="dxa"/>
          <w:right w:w="70" w:type="dxa"/>
        </w:tblCellMar>
        <w:tblLook w:val="04A0" w:firstRow="1" w:lastRow="0" w:firstColumn="1" w:lastColumn="0" w:noHBand="0" w:noVBand="1"/>
      </w:tblPr>
      <w:tblGrid>
        <w:gridCol w:w="1560"/>
        <w:gridCol w:w="709"/>
        <w:gridCol w:w="709"/>
        <w:gridCol w:w="708"/>
        <w:gridCol w:w="709"/>
        <w:gridCol w:w="709"/>
        <w:gridCol w:w="709"/>
        <w:gridCol w:w="708"/>
        <w:gridCol w:w="708"/>
        <w:gridCol w:w="708"/>
      </w:tblGrid>
      <w:tr w:rsidR="00C571D8" w:rsidRPr="008E3CBA" w14:paraId="09566FAC" w14:textId="77777777" w:rsidTr="00C571D8">
        <w:trPr>
          <w:cantSplit/>
          <w:trHeight w:val="2110"/>
        </w:trPr>
        <w:tc>
          <w:tcPr>
            <w:tcW w:w="1560" w:type="dxa"/>
            <w:tcBorders>
              <w:top w:val="single" w:sz="4" w:space="0" w:color="auto"/>
              <w:left w:val="single" w:sz="4" w:space="0" w:color="auto"/>
              <w:right w:val="nil"/>
            </w:tcBorders>
            <w:shd w:val="clear" w:color="auto" w:fill="E7E6E6"/>
            <w:noWrap/>
            <w:vAlign w:val="bottom"/>
            <w:hideMark/>
          </w:tcPr>
          <w:p w14:paraId="5CF2BA02" w14:textId="77777777" w:rsidR="00C571D8" w:rsidRPr="008E3CBA" w:rsidRDefault="00C571D8" w:rsidP="00634F9B">
            <w:pPr>
              <w:spacing w:before="0"/>
              <w:rPr>
                <w:color w:val="000000"/>
                <w:sz w:val="22"/>
                <w:szCs w:val="22"/>
                <w:lang w:eastAsia="et-EE"/>
              </w:rPr>
            </w:pPr>
          </w:p>
        </w:tc>
        <w:tc>
          <w:tcPr>
            <w:tcW w:w="709" w:type="dxa"/>
            <w:tcBorders>
              <w:top w:val="single" w:sz="4" w:space="0" w:color="auto"/>
              <w:left w:val="single" w:sz="4" w:space="0" w:color="auto"/>
              <w:right w:val="single" w:sz="4" w:space="0" w:color="auto"/>
            </w:tcBorders>
            <w:shd w:val="clear" w:color="auto" w:fill="E7E6E6"/>
            <w:noWrap/>
            <w:textDirection w:val="btLr"/>
            <w:vAlign w:val="bottom"/>
            <w:hideMark/>
          </w:tcPr>
          <w:p w14:paraId="66D6B8B7" w14:textId="77777777" w:rsidR="00C571D8" w:rsidRPr="00974E6A" w:rsidRDefault="00C571D8" w:rsidP="00634F9B">
            <w:pPr>
              <w:spacing w:before="0"/>
              <w:ind w:left="113" w:right="113"/>
              <w:rPr>
                <w:color w:val="000000"/>
                <w:sz w:val="22"/>
                <w:szCs w:val="22"/>
                <w:lang w:eastAsia="et-EE"/>
              </w:rPr>
            </w:pPr>
            <w:r w:rsidRPr="00974E6A">
              <w:rPr>
                <w:color w:val="000000"/>
                <w:sz w:val="22"/>
                <w:szCs w:val="22"/>
                <w:lang w:eastAsia="et-EE"/>
              </w:rPr>
              <w:t>Ühik</w:t>
            </w:r>
          </w:p>
        </w:tc>
        <w:tc>
          <w:tcPr>
            <w:tcW w:w="709" w:type="dxa"/>
            <w:tcBorders>
              <w:top w:val="single" w:sz="4" w:space="0" w:color="auto"/>
              <w:left w:val="nil"/>
              <w:bottom w:val="single" w:sz="4" w:space="0" w:color="auto"/>
              <w:right w:val="nil"/>
            </w:tcBorders>
            <w:shd w:val="clear" w:color="auto" w:fill="E7E6E6"/>
            <w:noWrap/>
            <w:textDirection w:val="btLr"/>
            <w:vAlign w:val="bottom"/>
          </w:tcPr>
          <w:p w14:paraId="56792417" w14:textId="77777777" w:rsidR="00C571D8" w:rsidRPr="00974E6A" w:rsidRDefault="00C571D8" w:rsidP="00634F9B">
            <w:pPr>
              <w:spacing w:before="0"/>
              <w:rPr>
                <w:color w:val="000000"/>
                <w:sz w:val="22"/>
                <w:szCs w:val="22"/>
                <w:lang w:eastAsia="et-EE"/>
              </w:rPr>
            </w:pPr>
            <w:r>
              <w:rPr>
                <w:color w:val="000000"/>
                <w:sz w:val="22"/>
                <w:szCs w:val="22"/>
                <w:lang w:eastAsia="et-EE"/>
              </w:rPr>
              <w:t xml:space="preserve">20.05.15 </w:t>
            </w:r>
            <w:r w:rsidRPr="00974E6A">
              <w:rPr>
                <w:color w:val="000000"/>
                <w:sz w:val="22"/>
                <w:szCs w:val="22"/>
                <w:lang w:eastAsia="et-EE"/>
              </w:rPr>
              <w:t>enne RVP väljalasku</w:t>
            </w:r>
          </w:p>
        </w:tc>
        <w:tc>
          <w:tcPr>
            <w:tcW w:w="708" w:type="dxa"/>
            <w:tcBorders>
              <w:top w:val="single" w:sz="4" w:space="0" w:color="auto"/>
              <w:left w:val="single" w:sz="4" w:space="0" w:color="auto"/>
              <w:bottom w:val="single" w:sz="4" w:space="0" w:color="auto"/>
              <w:right w:val="single" w:sz="4" w:space="0" w:color="auto"/>
            </w:tcBorders>
            <w:shd w:val="clear" w:color="auto" w:fill="E7E6E6"/>
            <w:noWrap/>
            <w:textDirection w:val="btLr"/>
            <w:vAlign w:val="bottom"/>
          </w:tcPr>
          <w:p w14:paraId="006A5782" w14:textId="77777777" w:rsidR="00C571D8" w:rsidRPr="00974E6A" w:rsidRDefault="00C571D8" w:rsidP="00634F9B">
            <w:pPr>
              <w:spacing w:before="0"/>
              <w:rPr>
                <w:color w:val="000000"/>
                <w:sz w:val="22"/>
                <w:szCs w:val="22"/>
                <w:lang w:eastAsia="et-EE"/>
              </w:rPr>
            </w:pPr>
            <w:r>
              <w:rPr>
                <w:color w:val="000000"/>
                <w:sz w:val="22"/>
                <w:szCs w:val="22"/>
                <w:lang w:eastAsia="et-EE"/>
              </w:rPr>
              <w:t>20.05.15 peale</w:t>
            </w:r>
            <w:r w:rsidRPr="00974E6A">
              <w:rPr>
                <w:color w:val="000000"/>
                <w:sz w:val="22"/>
                <w:szCs w:val="22"/>
                <w:lang w:eastAsia="et-EE"/>
              </w:rPr>
              <w:t xml:space="preserve"> RVP väljalasku</w:t>
            </w:r>
          </w:p>
        </w:tc>
        <w:tc>
          <w:tcPr>
            <w:tcW w:w="709" w:type="dxa"/>
            <w:tcBorders>
              <w:top w:val="single" w:sz="4" w:space="0" w:color="auto"/>
              <w:left w:val="nil"/>
              <w:bottom w:val="single" w:sz="4" w:space="0" w:color="auto"/>
              <w:right w:val="nil"/>
            </w:tcBorders>
            <w:shd w:val="clear" w:color="auto" w:fill="E7E6E6"/>
            <w:noWrap/>
            <w:textDirection w:val="btLr"/>
            <w:vAlign w:val="bottom"/>
          </w:tcPr>
          <w:p w14:paraId="0AABBED7" w14:textId="77777777" w:rsidR="00C571D8" w:rsidRPr="00974E6A" w:rsidRDefault="00C571D8" w:rsidP="00634F9B">
            <w:pPr>
              <w:spacing w:before="0"/>
              <w:rPr>
                <w:color w:val="000000"/>
                <w:sz w:val="22"/>
                <w:szCs w:val="22"/>
                <w:lang w:eastAsia="et-EE"/>
              </w:rPr>
            </w:pPr>
            <w:r>
              <w:rPr>
                <w:color w:val="000000"/>
                <w:sz w:val="22"/>
                <w:szCs w:val="22"/>
                <w:lang w:eastAsia="et-EE"/>
              </w:rPr>
              <w:t xml:space="preserve">12.11.15 </w:t>
            </w:r>
            <w:r w:rsidRPr="00974E6A">
              <w:rPr>
                <w:color w:val="000000"/>
                <w:sz w:val="22"/>
                <w:szCs w:val="22"/>
                <w:lang w:eastAsia="et-EE"/>
              </w:rPr>
              <w:t>enne RVP väljalasku</w:t>
            </w:r>
          </w:p>
        </w:tc>
        <w:tc>
          <w:tcPr>
            <w:tcW w:w="709" w:type="dxa"/>
            <w:tcBorders>
              <w:top w:val="single" w:sz="4" w:space="0" w:color="auto"/>
              <w:left w:val="single" w:sz="4" w:space="0" w:color="auto"/>
              <w:bottom w:val="single" w:sz="4" w:space="0" w:color="auto"/>
              <w:right w:val="single" w:sz="4" w:space="0" w:color="auto"/>
            </w:tcBorders>
            <w:shd w:val="clear" w:color="auto" w:fill="E7E6E6"/>
            <w:noWrap/>
            <w:textDirection w:val="btLr"/>
            <w:vAlign w:val="bottom"/>
          </w:tcPr>
          <w:p w14:paraId="79C502D0" w14:textId="77777777" w:rsidR="00C571D8" w:rsidRPr="00974E6A" w:rsidRDefault="00C571D8" w:rsidP="00634F9B">
            <w:pPr>
              <w:spacing w:before="0"/>
              <w:rPr>
                <w:color w:val="000000"/>
                <w:sz w:val="22"/>
                <w:szCs w:val="22"/>
                <w:lang w:eastAsia="et-EE"/>
              </w:rPr>
            </w:pPr>
            <w:r>
              <w:rPr>
                <w:color w:val="000000"/>
                <w:sz w:val="22"/>
                <w:szCs w:val="22"/>
                <w:lang w:eastAsia="et-EE"/>
              </w:rPr>
              <w:t>12.11.15 peale</w:t>
            </w:r>
            <w:r w:rsidRPr="00974E6A">
              <w:rPr>
                <w:color w:val="000000"/>
                <w:sz w:val="22"/>
                <w:szCs w:val="22"/>
                <w:lang w:eastAsia="et-EE"/>
              </w:rPr>
              <w:t xml:space="preserve"> RVP väljalasku</w:t>
            </w:r>
          </w:p>
        </w:tc>
        <w:tc>
          <w:tcPr>
            <w:tcW w:w="709" w:type="dxa"/>
            <w:tcBorders>
              <w:top w:val="single" w:sz="4" w:space="0" w:color="auto"/>
              <w:left w:val="single" w:sz="4" w:space="0" w:color="auto"/>
              <w:bottom w:val="single" w:sz="4" w:space="0" w:color="auto"/>
              <w:right w:val="single" w:sz="4" w:space="0" w:color="auto"/>
            </w:tcBorders>
            <w:shd w:val="clear" w:color="auto" w:fill="E7E6E6"/>
            <w:noWrap/>
            <w:textDirection w:val="btLr"/>
            <w:vAlign w:val="bottom"/>
          </w:tcPr>
          <w:p w14:paraId="1609E08F" w14:textId="77777777" w:rsidR="00C571D8" w:rsidRPr="00974E6A" w:rsidRDefault="00C571D8" w:rsidP="00634F9B">
            <w:pPr>
              <w:spacing w:before="0"/>
              <w:rPr>
                <w:color w:val="000000"/>
                <w:sz w:val="22"/>
                <w:szCs w:val="22"/>
                <w:lang w:eastAsia="et-EE"/>
              </w:rPr>
            </w:pPr>
            <w:r>
              <w:rPr>
                <w:color w:val="000000"/>
                <w:sz w:val="22"/>
                <w:szCs w:val="22"/>
                <w:lang w:eastAsia="et-EE"/>
              </w:rPr>
              <w:t xml:space="preserve">03.05.16 </w:t>
            </w:r>
            <w:r w:rsidRPr="00974E6A">
              <w:rPr>
                <w:color w:val="000000"/>
                <w:sz w:val="22"/>
                <w:szCs w:val="22"/>
                <w:lang w:eastAsia="et-EE"/>
              </w:rPr>
              <w:t>enne RVP väljalasku</w:t>
            </w:r>
          </w:p>
        </w:tc>
        <w:tc>
          <w:tcPr>
            <w:tcW w:w="708" w:type="dxa"/>
            <w:tcBorders>
              <w:top w:val="single" w:sz="4" w:space="0" w:color="auto"/>
              <w:left w:val="nil"/>
              <w:bottom w:val="single" w:sz="4" w:space="0" w:color="auto"/>
              <w:right w:val="single" w:sz="4" w:space="0" w:color="auto"/>
            </w:tcBorders>
            <w:shd w:val="clear" w:color="auto" w:fill="E7E6E6"/>
            <w:noWrap/>
            <w:textDirection w:val="btLr"/>
            <w:vAlign w:val="bottom"/>
          </w:tcPr>
          <w:p w14:paraId="13F89AE7" w14:textId="77777777" w:rsidR="00C571D8" w:rsidRPr="00974E6A" w:rsidRDefault="00C571D8" w:rsidP="00634F9B">
            <w:pPr>
              <w:spacing w:before="0"/>
              <w:rPr>
                <w:color w:val="000000"/>
                <w:sz w:val="22"/>
                <w:szCs w:val="22"/>
                <w:lang w:eastAsia="et-EE"/>
              </w:rPr>
            </w:pPr>
            <w:r>
              <w:rPr>
                <w:color w:val="000000"/>
                <w:sz w:val="22"/>
                <w:szCs w:val="22"/>
                <w:lang w:eastAsia="et-EE"/>
              </w:rPr>
              <w:t>p</w:t>
            </w:r>
            <w:r w:rsidRPr="00C571D8">
              <w:rPr>
                <w:color w:val="000000"/>
                <w:sz w:val="22"/>
                <w:szCs w:val="22"/>
                <w:lang w:eastAsia="et-EE"/>
              </w:rPr>
              <w:t xml:space="preserve">03.05.16 </w:t>
            </w:r>
            <w:r>
              <w:rPr>
                <w:color w:val="000000"/>
                <w:sz w:val="22"/>
                <w:szCs w:val="22"/>
                <w:lang w:eastAsia="et-EE"/>
              </w:rPr>
              <w:t>peale</w:t>
            </w:r>
            <w:r w:rsidRPr="00974E6A">
              <w:rPr>
                <w:color w:val="000000"/>
                <w:sz w:val="22"/>
                <w:szCs w:val="22"/>
                <w:lang w:eastAsia="et-EE"/>
              </w:rPr>
              <w:t xml:space="preserve"> RVP väljalasku</w:t>
            </w:r>
          </w:p>
        </w:tc>
        <w:tc>
          <w:tcPr>
            <w:tcW w:w="708" w:type="dxa"/>
            <w:tcBorders>
              <w:top w:val="single" w:sz="4" w:space="0" w:color="auto"/>
              <w:left w:val="nil"/>
              <w:bottom w:val="single" w:sz="4" w:space="0" w:color="auto"/>
              <w:right w:val="single" w:sz="4" w:space="0" w:color="auto"/>
            </w:tcBorders>
            <w:shd w:val="clear" w:color="auto" w:fill="E7E6E6"/>
            <w:textDirection w:val="btLr"/>
          </w:tcPr>
          <w:p w14:paraId="435B584C" w14:textId="77777777" w:rsidR="00C571D8" w:rsidRDefault="00C571D8" w:rsidP="00634F9B">
            <w:pPr>
              <w:spacing w:before="0"/>
              <w:rPr>
                <w:color w:val="000000"/>
                <w:sz w:val="22"/>
                <w:szCs w:val="22"/>
                <w:lang w:eastAsia="et-EE"/>
              </w:rPr>
            </w:pPr>
            <w:r>
              <w:rPr>
                <w:color w:val="000000"/>
                <w:sz w:val="22"/>
                <w:szCs w:val="22"/>
                <w:lang w:eastAsia="et-EE"/>
              </w:rPr>
              <w:t xml:space="preserve">24.08.16 </w:t>
            </w:r>
            <w:r w:rsidRPr="00974E6A">
              <w:rPr>
                <w:color w:val="000000"/>
                <w:sz w:val="22"/>
                <w:szCs w:val="22"/>
                <w:lang w:eastAsia="et-EE"/>
              </w:rPr>
              <w:t>enne RVP väljalasku</w:t>
            </w:r>
          </w:p>
        </w:tc>
        <w:tc>
          <w:tcPr>
            <w:tcW w:w="708" w:type="dxa"/>
            <w:tcBorders>
              <w:top w:val="single" w:sz="4" w:space="0" w:color="auto"/>
              <w:left w:val="nil"/>
              <w:bottom w:val="single" w:sz="4" w:space="0" w:color="auto"/>
              <w:right w:val="single" w:sz="4" w:space="0" w:color="auto"/>
            </w:tcBorders>
            <w:shd w:val="clear" w:color="auto" w:fill="E7E6E6"/>
            <w:textDirection w:val="btLr"/>
          </w:tcPr>
          <w:p w14:paraId="22574749" w14:textId="77777777" w:rsidR="00C571D8" w:rsidRDefault="00C571D8" w:rsidP="00634F9B">
            <w:pPr>
              <w:spacing w:before="0"/>
              <w:rPr>
                <w:color w:val="000000"/>
                <w:sz w:val="22"/>
                <w:szCs w:val="22"/>
                <w:lang w:eastAsia="et-EE"/>
              </w:rPr>
            </w:pPr>
            <w:r>
              <w:rPr>
                <w:color w:val="000000"/>
                <w:sz w:val="22"/>
                <w:szCs w:val="22"/>
                <w:lang w:eastAsia="et-EE"/>
              </w:rPr>
              <w:t>24.08.16 peale</w:t>
            </w:r>
            <w:r w:rsidRPr="00974E6A">
              <w:rPr>
                <w:color w:val="000000"/>
                <w:sz w:val="22"/>
                <w:szCs w:val="22"/>
                <w:lang w:eastAsia="et-EE"/>
              </w:rPr>
              <w:t xml:space="preserve"> RVP väljalasku</w:t>
            </w:r>
          </w:p>
        </w:tc>
      </w:tr>
      <w:tr w:rsidR="00C571D8" w:rsidRPr="00974E6A" w14:paraId="4F734055" w14:textId="77777777" w:rsidTr="00634F9B">
        <w:trPr>
          <w:trHeight w:val="300"/>
        </w:trPr>
        <w:tc>
          <w:tcPr>
            <w:tcW w:w="1560" w:type="dxa"/>
            <w:tcBorders>
              <w:top w:val="single" w:sz="4" w:space="0" w:color="auto"/>
              <w:left w:val="single" w:sz="4" w:space="0" w:color="auto"/>
              <w:bottom w:val="single" w:sz="4" w:space="0" w:color="auto"/>
              <w:right w:val="nil"/>
            </w:tcBorders>
            <w:noWrap/>
            <w:vAlign w:val="bottom"/>
            <w:hideMark/>
          </w:tcPr>
          <w:p w14:paraId="5406DD25" w14:textId="77777777" w:rsidR="00C571D8" w:rsidRPr="00974E6A" w:rsidRDefault="00C571D8" w:rsidP="00634F9B">
            <w:pPr>
              <w:spacing w:before="0"/>
              <w:rPr>
                <w:color w:val="000000"/>
                <w:sz w:val="22"/>
                <w:szCs w:val="22"/>
                <w:lang w:eastAsia="et-EE"/>
              </w:rPr>
            </w:pPr>
            <w:r w:rsidRPr="00974E6A">
              <w:rPr>
                <w:color w:val="000000"/>
                <w:sz w:val="22"/>
                <w:szCs w:val="22"/>
                <w:lang w:eastAsia="et-EE"/>
              </w:rPr>
              <w:t>Heljum</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65EAF1B" w14:textId="77777777" w:rsidR="00C571D8" w:rsidRPr="00974E6A" w:rsidRDefault="00C571D8" w:rsidP="00634F9B">
            <w:pPr>
              <w:spacing w:before="0"/>
              <w:rPr>
                <w:color w:val="000000"/>
                <w:sz w:val="22"/>
                <w:szCs w:val="22"/>
                <w:lang w:eastAsia="et-EE"/>
              </w:rPr>
            </w:pPr>
            <w:r w:rsidRPr="00974E6A">
              <w:rPr>
                <w:color w:val="000000"/>
                <w:sz w:val="22"/>
                <w:szCs w:val="22"/>
                <w:lang w:eastAsia="et-EE"/>
              </w:rPr>
              <w:t>mg/l</w:t>
            </w:r>
          </w:p>
        </w:tc>
        <w:tc>
          <w:tcPr>
            <w:tcW w:w="709" w:type="dxa"/>
            <w:tcBorders>
              <w:top w:val="single" w:sz="4" w:space="0" w:color="auto"/>
              <w:left w:val="nil"/>
              <w:bottom w:val="single" w:sz="4" w:space="0" w:color="auto"/>
              <w:right w:val="nil"/>
            </w:tcBorders>
            <w:noWrap/>
            <w:vAlign w:val="bottom"/>
          </w:tcPr>
          <w:p w14:paraId="19707068" w14:textId="77777777" w:rsidR="00C571D8" w:rsidRPr="00974E6A" w:rsidRDefault="00C571D8" w:rsidP="00634F9B">
            <w:pPr>
              <w:spacing w:before="0"/>
              <w:jc w:val="right"/>
              <w:rPr>
                <w:color w:val="000000"/>
                <w:sz w:val="22"/>
                <w:szCs w:val="22"/>
                <w:lang w:eastAsia="et-EE"/>
              </w:rPr>
            </w:pPr>
            <w:r>
              <w:rPr>
                <w:color w:val="000000"/>
                <w:sz w:val="22"/>
                <w:szCs w:val="22"/>
                <w:lang w:eastAsia="et-EE"/>
              </w:rPr>
              <w:t>2,0</w:t>
            </w:r>
          </w:p>
        </w:tc>
        <w:tc>
          <w:tcPr>
            <w:tcW w:w="708" w:type="dxa"/>
            <w:tcBorders>
              <w:top w:val="single" w:sz="4" w:space="0" w:color="auto"/>
              <w:left w:val="single" w:sz="4" w:space="0" w:color="auto"/>
              <w:bottom w:val="single" w:sz="4" w:space="0" w:color="auto"/>
              <w:right w:val="single" w:sz="4" w:space="0" w:color="auto"/>
            </w:tcBorders>
            <w:noWrap/>
            <w:vAlign w:val="bottom"/>
          </w:tcPr>
          <w:p w14:paraId="09951835" w14:textId="77777777" w:rsidR="00C571D8" w:rsidRPr="00974E6A" w:rsidRDefault="00C27A0A" w:rsidP="00634F9B">
            <w:pPr>
              <w:spacing w:before="0"/>
              <w:jc w:val="right"/>
              <w:rPr>
                <w:color w:val="000000"/>
                <w:sz w:val="22"/>
                <w:szCs w:val="22"/>
                <w:lang w:eastAsia="et-EE"/>
              </w:rPr>
            </w:pPr>
            <w:r>
              <w:rPr>
                <w:color w:val="000000"/>
                <w:sz w:val="22"/>
                <w:szCs w:val="22"/>
                <w:lang w:eastAsia="et-EE"/>
              </w:rPr>
              <w:t>4,0</w:t>
            </w:r>
          </w:p>
        </w:tc>
        <w:tc>
          <w:tcPr>
            <w:tcW w:w="709" w:type="dxa"/>
            <w:tcBorders>
              <w:top w:val="single" w:sz="4" w:space="0" w:color="auto"/>
              <w:left w:val="nil"/>
              <w:bottom w:val="single" w:sz="4" w:space="0" w:color="auto"/>
              <w:right w:val="nil"/>
            </w:tcBorders>
            <w:noWrap/>
            <w:vAlign w:val="bottom"/>
          </w:tcPr>
          <w:p w14:paraId="37CE553D" w14:textId="77777777" w:rsidR="00C571D8" w:rsidRPr="00974E6A" w:rsidRDefault="00C27A0A" w:rsidP="00634F9B">
            <w:pPr>
              <w:spacing w:before="0"/>
              <w:jc w:val="right"/>
              <w:rPr>
                <w:color w:val="000000"/>
                <w:sz w:val="22"/>
                <w:szCs w:val="22"/>
                <w:lang w:eastAsia="et-EE"/>
              </w:rPr>
            </w:pPr>
            <w:r>
              <w:rPr>
                <w:color w:val="000000"/>
                <w:sz w:val="22"/>
                <w:szCs w:val="22"/>
                <w:lang w:eastAsia="et-EE"/>
              </w:rPr>
              <w:t>7,0</w:t>
            </w:r>
          </w:p>
        </w:tc>
        <w:tc>
          <w:tcPr>
            <w:tcW w:w="709" w:type="dxa"/>
            <w:tcBorders>
              <w:top w:val="single" w:sz="4" w:space="0" w:color="auto"/>
              <w:left w:val="single" w:sz="4" w:space="0" w:color="auto"/>
              <w:bottom w:val="single" w:sz="4" w:space="0" w:color="auto"/>
              <w:right w:val="single" w:sz="4" w:space="0" w:color="auto"/>
            </w:tcBorders>
            <w:noWrap/>
            <w:vAlign w:val="bottom"/>
          </w:tcPr>
          <w:p w14:paraId="01A8D08B" w14:textId="77777777" w:rsidR="00C571D8" w:rsidRPr="00974E6A" w:rsidRDefault="00C27A0A" w:rsidP="00634F9B">
            <w:pPr>
              <w:spacing w:before="0"/>
              <w:jc w:val="right"/>
              <w:rPr>
                <w:sz w:val="22"/>
                <w:szCs w:val="22"/>
                <w:lang w:eastAsia="et-EE"/>
              </w:rPr>
            </w:pPr>
            <w:r>
              <w:rPr>
                <w:sz w:val="22"/>
                <w:szCs w:val="22"/>
                <w:lang w:eastAsia="et-EE"/>
              </w:rPr>
              <w:t>5,0</w:t>
            </w:r>
          </w:p>
        </w:tc>
        <w:tc>
          <w:tcPr>
            <w:tcW w:w="709" w:type="dxa"/>
            <w:tcBorders>
              <w:top w:val="single" w:sz="4" w:space="0" w:color="auto"/>
              <w:left w:val="single" w:sz="4" w:space="0" w:color="auto"/>
              <w:bottom w:val="single" w:sz="4" w:space="0" w:color="auto"/>
              <w:right w:val="single" w:sz="4" w:space="0" w:color="auto"/>
            </w:tcBorders>
            <w:noWrap/>
            <w:vAlign w:val="bottom"/>
          </w:tcPr>
          <w:p w14:paraId="44550DA2" w14:textId="77777777" w:rsidR="00C571D8" w:rsidRPr="00974E6A" w:rsidRDefault="00C27A0A" w:rsidP="00634F9B">
            <w:pPr>
              <w:spacing w:before="0"/>
              <w:jc w:val="right"/>
              <w:rPr>
                <w:color w:val="000000"/>
                <w:sz w:val="22"/>
                <w:szCs w:val="22"/>
                <w:lang w:eastAsia="et-EE"/>
              </w:rPr>
            </w:pPr>
            <w:r>
              <w:rPr>
                <w:color w:val="000000"/>
                <w:sz w:val="22"/>
                <w:szCs w:val="22"/>
                <w:lang w:eastAsia="et-EE"/>
              </w:rPr>
              <w:t>&lt;2,0</w:t>
            </w:r>
          </w:p>
        </w:tc>
        <w:tc>
          <w:tcPr>
            <w:tcW w:w="708" w:type="dxa"/>
            <w:tcBorders>
              <w:top w:val="single" w:sz="4" w:space="0" w:color="auto"/>
              <w:left w:val="nil"/>
              <w:bottom w:val="single" w:sz="4" w:space="0" w:color="auto"/>
              <w:right w:val="single" w:sz="4" w:space="0" w:color="auto"/>
            </w:tcBorders>
            <w:noWrap/>
            <w:vAlign w:val="bottom"/>
          </w:tcPr>
          <w:p w14:paraId="0DF8CEFB" w14:textId="77777777" w:rsidR="00C571D8" w:rsidRPr="00974E6A" w:rsidRDefault="00C27A0A" w:rsidP="00634F9B">
            <w:pPr>
              <w:spacing w:before="0"/>
              <w:jc w:val="right"/>
              <w:rPr>
                <w:sz w:val="22"/>
                <w:szCs w:val="22"/>
                <w:lang w:eastAsia="et-EE"/>
              </w:rPr>
            </w:pPr>
            <w:r>
              <w:rPr>
                <w:sz w:val="22"/>
                <w:szCs w:val="22"/>
                <w:lang w:eastAsia="et-EE"/>
              </w:rPr>
              <w:t>3,0</w:t>
            </w:r>
          </w:p>
        </w:tc>
        <w:tc>
          <w:tcPr>
            <w:tcW w:w="708" w:type="dxa"/>
            <w:tcBorders>
              <w:top w:val="single" w:sz="4" w:space="0" w:color="auto"/>
              <w:left w:val="nil"/>
              <w:bottom w:val="single" w:sz="4" w:space="0" w:color="auto"/>
              <w:right w:val="single" w:sz="4" w:space="0" w:color="auto"/>
            </w:tcBorders>
            <w:vAlign w:val="bottom"/>
          </w:tcPr>
          <w:p w14:paraId="1D292AEF" w14:textId="77777777" w:rsidR="00C571D8" w:rsidRDefault="00C27A0A" w:rsidP="00634F9B">
            <w:pPr>
              <w:spacing w:before="0"/>
              <w:jc w:val="right"/>
              <w:rPr>
                <w:sz w:val="22"/>
                <w:szCs w:val="22"/>
                <w:lang w:eastAsia="et-EE"/>
              </w:rPr>
            </w:pPr>
            <w:r>
              <w:rPr>
                <w:sz w:val="22"/>
                <w:szCs w:val="22"/>
                <w:lang w:eastAsia="et-EE"/>
              </w:rPr>
              <w:t>&lt;2</w:t>
            </w:r>
          </w:p>
        </w:tc>
        <w:tc>
          <w:tcPr>
            <w:tcW w:w="708" w:type="dxa"/>
            <w:tcBorders>
              <w:top w:val="single" w:sz="4" w:space="0" w:color="auto"/>
              <w:left w:val="nil"/>
              <w:bottom w:val="single" w:sz="4" w:space="0" w:color="auto"/>
              <w:right w:val="single" w:sz="4" w:space="0" w:color="auto"/>
            </w:tcBorders>
            <w:vAlign w:val="bottom"/>
          </w:tcPr>
          <w:p w14:paraId="4F60CBB2" w14:textId="77777777" w:rsidR="00C571D8" w:rsidRDefault="00C27A0A" w:rsidP="00634F9B">
            <w:pPr>
              <w:spacing w:before="0"/>
              <w:jc w:val="right"/>
              <w:rPr>
                <w:sz w:val="22"/>
                <w:szCs w:val="22"/>
                <w:lang w:eastAsia="et-EE"/>
              </w:rPr>
            </w:pPr>
            <w:r>
              <w:rPr>
                <w:sz w:val="22"/>
                <w:szCs w:val="22"/>
                <w:lang w:eastAsia="et-EE"/>
              </w:rPr>
              <w:t>&lt;2</w:t>
            </w:r>
          </w:p>
        </w:tc>
      </w:tr>
      <w:tr w:rsidR="00C571D8" w:rsidRPr="00974E6A" w14:paraId="51FDE407" w14:textId="77777777" w:rsidTr="00634F9B">
        <w:trPr>
          <w:trHeight w:val="300"/>
        </w:trPr>
        <w:tc>
          <w:tcPr>
            <w:tcW w:w="1560" w:type="dxa"/>
            <w:tcBorders>
              <w:top w:val="single" w:sz="4" w:space="0" w:color="auto"/>
              <w:left w:val="single" w:sz="4" w:space="0" w:color="auto"/>
              <w:bottom w:val="single" w:sz="4" w:space="0" w:color="auto"/>
              <w:right w:val="nil"/>
            </w:tcBorders>
            <w:noWrap/>
            <w:vAlign w:val="bottom"/>
            <w:hideMark/>
          </w:tcPr>
          <w:p w14:paraId="1377E076" w14:textId="77777777" w:rsidR="00C571D8" w:rsidRPr="00974E6A" w:rsidRDefault="00C571D8" w:rsidP="00634F9B">
            <w:pPr>
              <w:spacing w:before="0"/>
              <w:rPr>
                <w:color w:val="000000"/>
                <w:sz w:val="22"/>
                <w:szCs w:val="22"/>
                <w:vertAlign w:val="subscript"/>
                <w:lang w:eastAsia="et-EE"/>
              </w:rPr>
            </w:pPr>
            <w:r w:rsidRPr="00974E6A">
              <w:rPr>
                <w:color w:val="000000"/>
                <w:sz w:val="22"/>
                <w:szCs w:val="22"/>
                <w:lang w:eastAsia="et-EE"/>
              </w:rPr>
              <w:t>BHT</w:t>
            </w:r>
            <w:r w:rsidRPr="00974E6A">
              <w:rPr>
                <w:color w:val="000000"/>
                <w:sz w:val="22"/>
                <w:szCs w:val="22"/>
                <w:vertAlign w:val="subscript"/>
                <w:lang w:eastAsia="et-EE"/>
              </w:rPr>
              <w:t>7</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8EAD1B3" w14:textId="77777777" w:rsidR="00C571D8" w:rsidRPr="00974E6A" w:rsidRDefault="00C571D8" w:rsidP="00634F9B">
            <w:pPr>
              <w:spacing w:before="0"/>
              <w:rPr>
                <w:color w:val="000000"/>
                <w:sz w:val="22"/>
                <w:szCs w:val="22"/>
                <w:lang w:eastAsia="et-EE"/>
              </w:rPr>
            </w:pPr>
            <w:r w:rsidRPr="00974E6A">
              <w:rPr>
                <w:color w:val="000000"/>
                <w:sz w:val="22"/>
                <w:szCs w:val="22"/>
                <w:lang w:eastAsia="et-EE"/>
              </w:rPr>
              <w:t>mg/l</w:t>
            </w:r>
          </w:p>
        </w:tc>
        <w:tc>
          <w:tcPr>
            <w:tcW w:w="709" w:type="dxa"/>
            <w:tcBorders>
              <w:top w:val="single" w:sz="4" w:space="0" w:color="auto"/>
              <w:left w:val="nil"/>
              <w:bottom w:val="single" w:sz="4" w:space="0" w:color="auto"/>
              <w:right w:val="nil"/>
            </w:tcBorders>
            <w:noWrap/>
            <w:vAlign w:val="bottom"/>
          </w:tcPr>
          <w:p w14:paraId="637BC121" w14:textId="77777777" w:rsidR="00C571D8" w:rsidRPr="00974E6A" w:rsidRDefault="00C571D8" w:rsidP="00634F9B">
            <w:pPr>
              <w:spacing w:before="0"/>
              <w:jc w:val="right"/>
              <w:rPr>
                <w:color w:val="000000"/>
                <w:sz w:val="22"/>
                <w:szCs w:val="22"/>
                <w:lang w:eastAsia="et-EE"/>
              </w:rPr>
            </w:pPr>
            <w:r>
              <w:rPr>
                <w:color w:val="000000"/>
                <w:sz w:val="22"/>
                <w:szCs w:val="22"/>
                <w:lang w:eastAsia="et-EE"/>
              </w:rPr>
              <w:t>&lt;3,0</w:t>
            </w:r>
          </w:p>
        </w:tc>
        <w:tc>
          <w:tcPr>
            <w:tcW w:w="708" w:type="dxa"/>
            <w:tcBorders>
              <w:top w:val="single" w:sz="4" w:space="0" w:color="auto"/>
              <w:left w:val="single" w:sz="4" w:space="0" w:color="auto"/>
              <w:bottom w:val="single" w:sz="4" w:space="0" w:color="auto"/>
              <w:right w:val="single" w:sz="4" w:space="0" w:color="auto"/>
            </w:tcBorders>
            <w:noWrap/>
            <w:vAlign w:val="bottom"/>
          </w:tcPr>
          <w:p w14:paraId="1DACE7A2" w14:textId="77777777" w:rsidR="00C571D8" w:rsidRPr="00974E6A" w:rsidRDefault="00C27A0A" w:rsidP="00634F9B">
            <w:pPr>
              <w:spacing w:before="0"/>
              <w:jc w:val="right"/>
              <w:rPr>
                <w:color w:val="000000"/>
                <w:sz w:val="22"/>
                <w:szCs w:val="22"/>
                <w:lang w:eastAsia="et-EE"/>
              </w:rPr>
            </w:pPr>
            <w:r>
              <w:rPr>
                <w:color w:val="000000"/>
                <w:sz w:val="22"/>
                <w:szCs w:val="22"/>
                <w:lang w:eastAsia="et-EE"/>
              </w:rPr>
              <w:t>&lt;3,0</w:t>
            </w:r>
          </w:p>
        </w:tc>
        <w:tc>
          <w:tcPr>
            <w:tcW w:w="709" w:type="dxa"/>
            <w:tcBorders>
              <w:top w:val="single" w:sz="4" w:space="0" w:color="auto"/>
              <w:left w:val="nil"/>
              <w:bottom w:val="single" w:sz="4" w:space="0" w:color="auto"/>
              <w:right w:val="nil"/>
            </w:tcBorders>
            <w:noWrap/>
            <w:vAlign w:val="bottom"/>
          </w:tcPr>
          <w:p w14:paraId="0D3EE0C3" w14:textId="77777777" w:rsidR="00C571D8" w:rsidRPr="00974E6A" w:rsidRDefault="00C27A0A" w:rsidP="00634F9B">
            <w:pPr>
              <w:spacing w:before="0"/>
              <w:jc w:val="right"/>
              <w:rPr>
                <w:color w:val="000000"/>
                <w:sz w:val="22"/>
                <w:szCs w:val="22"/>
                <w:lang w:eastAsia="et-EE"/>
              </w:rPr>
            </w:pPr>
            <w:r>
              <w:rPr>
                <w:color w:val="000000"/>
                <w:sz w:val="22"/>
                <w:szCs w:val="22"/>
                <w:lang w:eastAsia="et-EE"/>
              </w:rPr>
              <w:t>2,6</w:t>
            </w:r>
          </w:p>
        </w:tc>
        <w:tc>
          <w:tcPr>
            <w:tcW w:w="709" w:type="dxa"/>
            <w:tcBorders>
              <w:top w:val="single" w:sz="4" w:space="0" w:color="auto"/>
              <w:left w:val="single" w:sz="4" w:space="0" w:color="auto"/>
              <w:bottom w:val="single" w:sz="4" w:space="0" w:color="auto"/>
              <w:right w:val="single" w:sz="4" w:space="0" w:color="auto"/>
            </w:tcBorders>
            <w:noWrap/>
            <w:vAlign w:val="bottom"/>
          </w:tcPr>
          <w:p w14:paraId="40414114" w14:textId="77777777" w:rsidR="00C571D8" w:rsidRPr="00974E6A" w:rsidRDefault="00C27A0A" w:rsidP="00634F9B">
            <w:pPr>
              <w:spacing w:before="0"/>
              <w:jc w:val="right"/>
              <w:rPr>
                <w:sz w:val="22"/>
                <w:szCs w:val="22"/>
                <w:lang w:eastAsia="et-EE"/>
              </w:rPr>
            </w:pPr>
            <w:r>
              <w:rPr>
                <w:sz w:val="22"/>
                <w:szCs w:val="22"/>
                <w:lang w:eastAsia="et-EE"/>
              </w:rPr>
              <w:t>2,0</w:t>
            </w:r>
          </w:p>
        </w:tc>
        <w:tc>
          <w:tcPr>
            <w:tcW w:w="709" w:type="dxa"/>
            <w:tcBorders>
              <w:top w:val="single" w:sz="4" w:space="0" w:color="auto"/>
              <w:left w:val="single" w:sz="4" w:space="0" w:color="auto"/>
              <w:bottom w:val="single" w:sz="4" w:space="0" w:color="auto"/>
              <w:right w:val="single" w:sz="4" w:space="0" w:color="auto"/>
            </w:tcBorders>
            <w:noWrap/>
            <w:vAlign w:val="bottom"/>
          </w:tcPr>
          <w:p w14:paraId="226A6480" w14:textId="77777777" w:rsidR="00C571D8" w:rsidRPr="00974E6A" w:rsidRDefault="00C27A0A" w:rsidP="00634F9B">
            <w:pPr>
              <w:spacing w:before="0"/>
              <w:jc w:val="right"/>
              <w:rPr>
                <w:color w:val="000000"/>
                <w:sz w:val="22"/>
                <w:szCs w:val="22"/>
                <w:lang w:eastAsia="et-EE"/>
              </w:rPr>
            </w:pPr>
            <w:r>
              <w:rPr>
                <w:color w:val="000000"/>
                <w:sz w:val="22"/>
                <w:szCs w:val="22"/>
                <w:lang w:eastAsia="et-EE"/>
              </w:rPr>
              <w:t>1,7</w:t>
            </w:r>
          </w:p>
        </w:tc>
        <w:tc>
          <w:tcPr>
            <w:tcW w:w="708" w:type="dxa"/>
            <w:tcBorders>
              <w:top w:val="single" w:sz="4" w:space="0" w:color="auto"/>
              <w:left w:val="nil"/>
              <w:bottom w:val="single" w:sz="4" w:space="0" w:color="auto"/>
              <w:right w:val="single" w:sz="4" w:space="0" w:color="auto"/>
            </w:tcBorders>
            <w:noWrap/>
            <w:vAlign w:val="bottom"/>
          </w:tcPr>
          <w:p w14:paraId="669E39DF" w14:textId="77777777" w:rsidR="00C571D8" w:rsidRPr="00974E6A" w:rsidRDefault="00C27A0A" w:rsidP="00634F9B">
            <w:pPr>
              <w:spacing w:before="0"/>
              <w:jc w:val="right"/>
              <w:rPr>
                <w:sz w:val="22"/>
                <w:szCs w:val="22"/>
                <w:lang w:eastAsia="et-EE"/>
              </w:rPr>
            </w:pPr>
            <w:r>
              <w:rPr>
                <w:sz w:val="22"/>
                <w:szCs w:val="22"/>
                <w:lang w:eastAsia="et-EE"/>
              </w:rPr>
              <w:t>1,5</w:t>
            </w:r>
          </w:p>
        </w:tc>
        <w:tc>
          <w:tcPr>
            <w:tcW w:w="708" w:type="dxa"/>
            <w:tcBorders>
              <w:top w:val="single" w:sz="4" w:space="0" w:color="auto"/>
              <w:left w:val="nil"/>
              <w:bottom w:val="single" w:sz="4" w:space="0" w:color="auto"/>
              <w:right w:val="single" w:sz="4" w:space="0" w:color="auto"/>
            </w:tcBorders>
            <w:vAlign w:val="bottom"/>
          </w:tcPr>
          <w:p w14:paraId="5F1F02C4" w14:textId="77777777" w:rsidR="00C571D8" w:rsidRDefault="00C27A0A" w:rsidP="00634F9B">
            <w:pPr>
              <w:spacing w:before="0"/>
              <w:jc w:val="right"/>
              <w:rPr>
                <w:sz w:val="22"/>
                <w:szCs w:val="22"/>
                <w:lang w:eastAsia="et-EE"/>
              </w:rPr>
            </w:pPr>
            <w:r>
              <w:rPr>
                <w:sz w:val="22"/>
                <w:szCs w:val="22"/>
                <w:lang w:eastAsia="et-EE"/>
              </w:rPr>
              <w:t>2,5</w:t>
            </w:r>
          </w:p>
        </w:tc>
        <w:tc>
          <w:tcPr>
            <w:tcW w:w="708" w:type="dxa"/>
            <w:tcBorders>
              <w:top w:val="single" w:sz="4" w:space="0" w:color="auto"/>
              <w:left w:val="nil"/>
              <w:bottom w:val="single" w:sz="4" w:space="0" w:color="auto"/>
              <w:right w:val="single" w:sz="4" w:space="0" w:color="auto"/>
            </w:tcBorders>
            <w:vAlign w:val="bottom"/>
          </w:tcPr>
          <w:p w14:paraId="43BA027A" w14:textId="77777777" w:rsidR="00C571D8" w:rsidRDefault="00C27A0A" w:rsidP="00634F9B">
            <w:pPr>
              <w:spacing w:before="0"/>
              <w:jc w:val="right"/>
              <w:rPr>
                <w:sz w:val="22"/>
                <w:szCs w:val="22"/>
                <w:lang w:eastAsia="et-EE"/>
              </w:rPr>
            </w:pPr>
            <w:r>
              <w:rPr>
                <w:sz w:val="22"/>
                <w:szCs w:val="22"/>
                <w:lang w:eastAsia="et-EE"/>
              </w:rPr>
              <w:t>2,0</w:t>
            </w:r>
          </w:p>
        </w:tc>
      </w:tr>
      <w:tr w:rsidR="00C571D8" w:rsidRPr="00974E6A" w14:paraId="72884CC9" w14:textId="77777777" w:rsidTr="00634F9B">
        <w:trPr>
          <w:trHeight w:val="300"/>
        </w:trPr>
        <w:tc>
          <w:tcPr>
            <w:tcW w:w="1560" w:type="dxa"/>
            <w:tcBorders>
              <w:top w:val="single" w:sz="4" w:space="0" w:color="auto"/>
              <w:left w:val="single" w:sz="4" w:space="0" w:color="auto"/>
              <w:bottom w:val="single" w:sz="4" w:space="0" w:color="auto"/>
              <w:right w:val="nil"/>
            </w:tcBorders>
            <w:noWrap/>
            <w:vAlign w:val="bottom"/>
            <w:hideMark/>
          </w:tcPr>
          <w:p w14:paraId="1421B4FD" w14:textId="77777777" w:rsidR="00C571D8" w:rsidRPr="00974E6A" w:rsidRDefault="00C571D8" w:rsidP="00634F9B">
            <w:pPr>
              <w:spacing w:before="0"/>
              <w:rPr>
                <w:color w:val="000000"/>
                <w:sz w:val="22"/>
                <w:szCs w:val="22"/>
                <w:vertAlign w:val="subscript"/>
                <w:lang w:eastAsia="et-EE"/>
              </w:rPr>
            </w:pPr>
            <w:r w:rsidRPr="00974E6A">
              <w:rPr>
                <w:color w:val="000000"/>
                <w:sz w:val="22"/>
                <w:szCs w:val="22"/>
                <w:lang w:eastAsia="et-EE"/>
              </w:rPr>
              <w:t>N</w:t>
            </w:r>
            <w:r w:rsidRPr="00974E6A">
              <w:rPr>
                <w:color w:val="000000"/>
                <w:sz w:val="22"/>
                <w:szCs w:val="22"/>
                <w:vertAlign w:val="subscript"/>
                <w:lang w:eastAsia="et-EE"/>
              </w:rPr>
              <w:t>üld</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6C291C95" w14:textId="77777777" w:rsidR="00C571D8" w:rsidRPr="00974E6A" w:rsidRDefault="00C571D8" w:rsidP="00634F9B">
            <w:pPr>
              <w:spacing w:before="0"/>
              <w:rPr>
                <w:color w:val="000000"/>
                <w:sz w:val="22"/>
                <w:szCs w:val="22"/>
                <w:lang w:eastAsia="et-EE"/>
              </w:rPr>
            </w:pPr>
            <w:r w:rsidRPr="00974E6A">
              <w:rPr>
                <w:color w:val="000000"/>
                <w:sz w:val="22"/>
                <w:szCs w:val="22"/>
                <w:lang w:eastAsia="et-EE"/>
              </w:rPr>
              <w:t xml:space="preserve">mg/l </w:t>
            </w:r>
          </w:p>
        </w:tc>
        <w:tc>
          <w:tcPr>
            <w:tcW w:w="709" w:type="dxa"/>
            <w:tcBorders>
              <w:top w:val="single" w:sz="4" w:space="0" w:color="auto"/>
              <w:left w:val="nil"/>
              <w:bottom w:val="single" w:sz="4" w:space="0" w:color="auto"/>
              <w:right w:val="nil"/>
            </w:tcBorders>
            <w:noWrap/>
            <w:vAlign w:val="bottom"/>
          </w:tcPr>
          <w:p w14:paraId="003A75B2" w14:textId="77777777" w:rsidR="00C571D8" w:rsidRPr="00974E6A" w:rsidRDefault="00C571D8" w:rsidP="00634F9B">
            <w:pPr>
              <w:spacing w:before="0"/>
              <w:jc w:val="right"/>
              <w:rPr>
                <w:color w:val="000000"/>
                <w:sz w:val="22"/>
                <w:szCs w:val="22"/>
                <w:lang w:eastAsia="et-EE"/>
              </w:rPr>
            </w:pPr>
            <w:r>
              <w:rPr>
                <w:color w:val="000000"/>
                <w:sz w:val="22"/>
                <w:szCs w:val="22"/>
                <w:lang w:eastAsia="et-EE"/>
              </w:rPr>
              <w:t>4,96</w:t>
            </w:r>
          </w:p>
        </w:tc>
        <w:tc>
          <w:tcPr>
            <w:tcW w:w="708" w:type="dxa"/>
            <w:tcBorders>
              <w:top w:val="single" w:sz="4" w:space="0" w:color="auto"/>
              <w:left w:val="single" w:sz="4" w:space="0" w:color="auto"/>
              <w:bottom w:val="single" w:sz="4" w:space="0" w:color="auto"/>
              <w:right w:val="single" w:sz="4" w:space="0" w:color="auto"/>
            </w:tcBorders>
            <w:noWrap/>
            <w:vAlign w:val="bottom"/>
          </w:tcPr>
          <w:p w14:paraId="5DC1E0FD" w14:textId="77777777" w:rsidR="00C571D8" w:rsidRPr="00974E6A" w:rsidRDefault="00C27A0A" w:rsidP="00634F9B">
            <w:pPr>
              <w:spacing w:before="0"/>
              <w:jc w:val="right"/>
              <w:rPr>
                <w:color w:val="000000"/>
                <w:sz w:val="22"/>
                <w:szCs w:val="22"/>
                <w:lang w:eastAsia="et-EE"/>
              </w:rPr>
            </w:pPr>
            <w:r>
              <w:rPr>
                <w:color w:val="000000"/>
                <w:sz w:val="22"/>
                <w:szCs w:val="22"/>
                <w:lang w:eastAsia="et-EE"/>
              </w:rPr>
              <w:t>6,33</w:t>
            </w:r>
          </w:p>
        </w:tc>
        <w:tc>
          <w:tcPr>
            <w:tcW w:w="709" w:type="dxa"/>
            <w:tcBorders>
              <w:top w:val="single" w:sz="4" w:space="0" w:color="auto"/>
              <w:left w:val="nil"/>
              <w:bottom w:val="single" w:sz="4" w:space="0" w:color="auto"/>
              <w:right w:val="nil"/>
            </w:tcBorders>
            <w:noWrap/>
            <w:vAlign w:val="bottom"/>
          </w:tcPr>
          <w:p w14:paraId="71E13402" w14:textId="77777777" w:rsidR="00C571D8" w:rsidRPr="00974E6A" w:rsidRDefault="00C27A0A" w:rsidP="00634F9B">
            <w:pPr>
              <w:spacing w:before="0"/>
              <w:jc w:val="right"/>
              <w:rPr>
                <w:color w:val="000000"/>
                <w:sz w:val="22"/>
                <w:szCs w:val="22"/>
                <w:lang w:eastAsia="et-EE"/>
              </w:rPr>
            </w:pPr>
            <w:r>
              <w:rPr>
                <w:color w:val="000000"/>
                <w:sz w:val="22"/>
                <w:szCs w:val="22"/>
                <w:lang w:eastAsia="et-EE"/>
              </w:rPr>
              <w:t>3,59</w:t>
            </w:r>
          </w:p>
        </w:tc>
        <w:tc>
          <w:tcPr>
            <w:tcW w:w="709" w:type="dxa"/>
            <w:tcBorders>
              <w:top w:val="single" w:sz="4" w:space="0" w:color="auto"/>
              <w:left w:val="single" w:sz="4" w:space="0" w:color="auto"/>
              <w:bottom w:val="single" w:sz="4" w:space="0" w:color="auto"/>
              <w:right w:val="single" w:sz="4" w:space="0" w:color="auto"/>
            </w:tcBorders>
            <w:noWrap/>
            <w:vAlign w:val="bottom"/>
          </w:tcPr>
          <w:p w14:paraId="679520BE" w14:textId="77777777" w:rsidR="00C571D8" w:rsidRPr="00974E6A" w:rsidRDefault="00C27A0A" w:rsidP="00634F9B">
            <w:pPr>
              <w:spacing w:before="0"/>
              <w:jc w:val="right"/>
              <w:rPr>
                <w:sz w:val="22"/>
                <w:szCs w:val="22"/>
                <w:lang w:eastAsia="et-EE"/>
              </w:rPr>
            </w:pPr>
            <w:r>
              <w:rPr>
                <w:sz w:val="22"/>
                <w:szCs w:val="22"/>
                <w:lang w:eastAsia="et-EE"/>
              </w:rPr>
              <w:t>3,11</w:t>
            </w:r>
          </w:p>
        </w:tc>
        <w:tc>
          <w:tcPr>
            <w:tcW w:w="709" w:type="dxa"/>
            <w:tcBorders>
              <w:top w:val="single" w:sz="4" w:space="0" w:color="auto"/>
              <w:left w:val="single" w:sz="4" w:space="0" w:color="auto"/>
              <w:bottom w:val="single" w:sz="4" w:space="0" w:color="auto"/>
              <w:right w:val="single" w:sz="4" w:space="0" w:color="auto"/>
            </w:tcBorders>
            <w:noWrap/>
            <w:vAlign w:val="bottom"/>
          </w:tcPr>
          <w:p w14:paraId="5F160824" w14:textId="77777777" w:rsidR="00C571D8" w:rsidRPr="00974E6A" w:rsidRDefault="00C27A0A" w:rsidP="00634F9B">
            <w:pPr>
              <w:spacing w:before="0"/>
              <w:jc w:val="right"/>
              <w:rPr>
                <w:sz w:val="22"/>
                <w:szCs w:val="22"/>
                <w:lang w:eastAsia="et-EE"/>
              </w:rPr>
            </w:pPr>
            <w:r>
              <w:rPr>
                <w:sz w:val="22"/>
                <w:szCs w:val="22"/>
                <w:lang w:eastAsia="et-EE"/>
              </w:rPr>
              <w:t>8,29</w:t>
            </w:r>
          </w:p>
        </w:tc>
        <w:tc>
          <w:tcPr>
            <w:tcW w:w="708" w:type="dxa"/>
            <w:tcBorders>
              <w:top w:val="single" w:sz="4" w:space="0" w:color="auto"/>
              <w:left w:val="nil"/>
              <w:bottom w:val="single" w:sz="4" w:space="0" w:color="auto"/>
              <w:right w:val="single" w:sz="4" w:space="0" w:color="auto"/>
            </w:tcBorders>
            <w:noWrap/>
            <w:vAlign w:val="bottom"/>
          </w:tcPr>
          <w:p w14:paraId="6B43353A" w14:textId="77777777" w:rsidR="00C571D8" w:rsidRPr="00974E6A" w:rsidRDefault="00C27A0A" w:rsidP="00634F9B">
            <w:pPr>
              <w:spacing w:before="0"/>
              <w:jc w:val="right"/>
              <w:rPr>
                <w:color w:val="000000"/>
                <w:sz w:val="22"/>
                <w:szCs w:val="22"/>
                <w:lang w:eastAsia="et-EE"/>
              </w:rPr>
            </w:pPr>
            <w:r>
              <w:rPr>
                <w:color w:val="000000"/>
                <w:sz w:val="22"/>
                <w:szCs w:val="22"/>
                <w:lang w:eastAsia="et-EE"/>
              </w:rPr>
              <w:t>6,25</w:t>
            </w:r>
          </w:p>
        </w:tc>
        <w:tc>
          <w:tcPr>
            <w:tcW w:w="708" w:type="dxa"/>
            <w:tcBorders>
              <w:top w:val="single" w:sz="4" w:space="0" w:color="auto"/>
              <w:left w:val="nil"/>
              <w:bottom w:val="single" w:sz="4" w:space="0" w:color="auto"/>
              <w:right w:val="single" w:sz="4" w:space="0" w:color="auto"/>
            </w:tcBorders>
            <w:vAlign w:val="bottom"/>
          </w:tcPr>
          <w:p w14:paraId="0C5DDE58" w14:textId="77777777" w:rsidR="00C571D8" w:rsidRDefault="00C27A0A" w:rsidP="00634F9B">
            <w:pPr>
              <w:spacing w:before="0"/>
              <w:jc w:val="right"/>
              <w:rPr>
                <w:color w:val="000000"/>
                <w:sz w:val="22"/>
                <w:szCs w:val="22"/>
                <w:lang w:eastAsia="et-EE"/>
              </w:rPr>
            </w:pPr>
            <w:r>
              <w:rPr>
                <w:color w:val="000000"/>
                <w:sz w:val="22"/>
                <w:szCs w:val="22"/>
                <w:lang w:eastAsia="et-EE"/>
              </w:rPr>
              <w:t>6,6</w:t>
            </w:r>
          </w:p>
        </w:tc>
        <w:tc>
          <w:tcPr>
            <w:tcW w:w="708" w:type="dxa"/>
            <w:tcBorders>
              <w:top w:val="single" w:sz="4" w:space="0" w:color="auto"/>
              <w:left w:val="nil"/>
              <w:bottom w:val="single" w:sz="4" w:space="0" w:color="auto"/>
              <w:right w:val="single" w:sz="4" w:space="0" w:color="auto"/>
            </w:tcBorders>
            <w:vAlign w:val="bottom"/>
          </w:tcPr>
          <w:p w14:paraId="08279B95" w14:textId="77777777" w:rsidR="00C571D8" w:rsidRDefault="00C27A0A" w:rsidP="00634F9B">
            <w:pPr>
              <w:spacing w:before="0"/>
              <w:jc w:val="right"/>
              <w:rPr>
                <w:color w:val="000000"/>
                <w:sz w:val="22"/>
                <w:szCs w:val="22"/>
                <w:lang w:eastAsia="et-EE"/>
              </w:rPr>
            </w:pPr>
            <w:r>
              <w:rPr>
                <w:color w:val="000000"/>
                <w:sz w:val="22"/>
                <w:szCs w:val="22"/>
                <w:lang w:eastAsia="et-EE"/>
              </w:rPr>
              <w:t>6,0</w:t>
            </w:r>
          </w:p>
        </w:tc>
      </w:tr>
      <w:tr w:rsidR="00C571D8" w:rsidRPr="00974E6A" w14:paraId="56D07E77" w14:textId="77777777" w:rsidTr="00634F9B">
        <w:trPr>
          <w:trHeight w:val="300"/>
        </w:trPr>
        <w:tc>
          <w:tcPr>
            <w:tcW w:w="1560" w:type="dxa"/>
            <w:tcBorders>
              <w:top w:val="single" w:sz="4" w:space="0" w:color="auto"/>
              <w:left w:val="single" w:sz="4" w:space="0" w:color="auto"/>
              <w:bottom w:val="single" w:sz="4" w:space="0" w:color="auto"/>
              <w:right w:val="nil"/>
            </w:tcBorders>
            <w:noWrap/>
            <w:vAlign w:val="bottom"/>
            <w:hideMark/>
          </w:tcPr>
          <w:p w14:paraId="71F6BAEB" w14:textId="77777777" w:rsidR="00C571D8" w:rsidRPr="00974E6A" w:rsidRDefault="00C571D8" w:rsidP="00634F9B">
            <w:pPr>
              <w:spacing w:before="0"/>
              <w:rPr>
                <w:color w:val="000000"/>
                <w:sz w:val="22"/>
                <w:szCs w:val="22"/>
                <w:vertAlign w:val="subscript"/>
                <w:lang w:eastAsia="et-EE"/>
              </w:rPr>
            </w:pPr>
            <w:r w:rsidRPr="00974E6A">
              <w:rPr>
                <w:color w:val="000000"/>
                <w:sz w:val="22"/>
                <w:szCs w:val="22"/>
                <w:lang w:eastAsia="et-EE"/>
              </w:rPr>
              <w:t>P</w:t>
            </w:r>
            <w:r w:rsidRPr="00974E6A">
              <w:rPr>
                <w:color w:val="000000"/>
                <w:sz w:val="22"/>
                <w:szCs w:val="22"/>
                <w:vertAlign w:val="subscript"/>
                <w:lang w:eastAsia="et-EE"/>
              </w:rPr>
              <w:t>üld</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16DCBF9" w14:textId="77777777" w:rsidR="00C571D8" w:rsidRPr="00974E6A" w:rsidRDefault="00C571D8" w:rsidP="00634F9B">
            <w:pPr>
              <w:spacing w:before="0"/>
              <w:rPr>
                <w:color w:val="000000"/>
                <w:sz w:val="22"/>
                <w:szCs w:val="22"/>
                <w:lang w:eastAsia="et-EE"/>
              </w:rPr>
            </w:pPr>
            <w:r w:rsidRPr="00974E6A">
              <w:rPr>
                <w:color w:val="000000"/>
                <w:sz w:val="22"/>
                <w:szCs w:val="22"/>
                <w:lang w:eastAsia="et-EE"/>
              </w:rPr>
              <w:t xml:space="preserve">mg/l </w:t>
            </w:r>
          </w:p>
        </w:tc>
        <w:tc>
          <w:tcPr>
            <w:tcW w:w="709" w:type="dxa"/>
            <w:tcBorders>
              <w:top w:val="single" w:sz="4" w:space="0" w:color="auto"/>
              <w:left w:val="nil"/>
              <w:bottom w:val="single" w:sz="4" w:space="0" w:color="auto"/>
              <w:right w:val="nil"/>
            </w:tcBorders>
            <w:noWrap/>
            <w:vAlign w:val="bottom"/>
          </w:tcPr>
          <w:p w14:paraId="0C36DA04" w14:textId="77777777" w:rsidR="00C571D8" w:rsidRPr="00974E6A" w:rsidRDefault="00C571D8" w:rsidP="00634F9B">
            <w:pPr>
              <w:spacing w:before="0"/>
              <w:jc w:val="right"/>
              <w:rPr>
                <w:color w:val="000000"/>
                <w:sz w:val="22"/>
                <w:szCs w:val="22"/>
                <w:lang w:eastAsia="et-EE"/>
              </w:rPr>
            </w:pPr>
            <w:r>
              <w:rPr>
                <w:color w:val="000000"/>
                <w:sz w:val="22"/>
                <w:szCs w:val="22"/>
                <w:lang w:eastAsia="et-EE"/>
              </w:rPr>
              <w:t>&lt;0,04</w:t>
            </w:r>
          </w:p>
        </w:tc>
        <w:tc>
          <w:tcPr>
            <w:tcW w:w="708" w:type="dxa"/>
            <w:tcBorders>
              <w:top w:val="single" w:sz="4" w:space="0" w:color="auto"/>
              <w:left w:val="single" w:sz="4" w:space="0" w:color="auto"/>
              <w:bottom w:val="single" w:sz="4" w:space="0" w:color="auto"/>
              <w:right w:val="single" w:sz="4" w:space="0" w:color="auto"/>
            </w:tcBorders>
            <w:noWrap/>
            <w:vAlign w:val="bottom"/>
          </w:tcPr>
          <w:p w14:paraId="2F5674AA" w14:textId="77777777" w:rsidR="00C571D8" w:rsidRPr="00974E6A" w:rsidRDefault="00C27A0A" w:rsidP="00634F9B">
            <w:pPr>
              <w:spacing w:before="0"/>
              <w:jc w:val="right"/>
              <w:rPr>
                <w:sz w:val="22"/>
                <w:szCs w:val="22"/>
                <w:lang w:eastAsia="et-EE"/>
              </w:rPr>
            </w:pPr>
            <w:r>
              <w:rPr>
                <w:sz w:val="22"/>
                <w:szCs w:val="22"/>
                <w:lang w:eastAsia="et-EE"/>
              </w:rPr>
              <w:t>&lt;0,04</w:t>
            </w:r>
          </w:p>
        </w:tc>
        <w:tc>
          <w:tcPr>
            <w:tcW w:w="709" w:type="dxa"/>
            <w:tcBorders>
              <w:top w:val="single" w:sz="4" w:space="0" w:color="auto"/>
              <w:left w:val="nil"/>
              <w:bottom w:val="single" w:sz="4" w:space="0" w:color="auto"/>
              <w:right w:val="nil"/>
            </w:tcBorders>
            <w:noWrap/>
            <w:vAlign w:val="bottom"/>
          </w:tcPr>
          <w:p w14:paraId="22C673DA" w14:textId="77777777" w:rsidR="00C571D8" w:rsidRPr="00974E6A" w:rsidRDefault="00C27A0A" w:rsidP="00634F9B">
            <w:pPr>
              <w:spacing w:before="0"/>
              <w:jc w:val="right"/>
              <w:rPr>
                <w:sz w:val="22"/>
                <w:szCs w:val="22"/>
                <w:lang w:eastAsia="et-EE"/>
              </w:rPr>
            </w:pPr>
            <w:r>
              <w:rPr>
                <w:sz w:val="22"/>
                <w:szCs w:val="22"/>
                <w:lang w:eastAsia="et-EE"/>
              </w:rPr>
              <w:t>&lt;0,04</w:t>
            </w:r>
          </w:p>
        </w:tc>
        <w:tc>
          <w:tcPr>
            <w:tcW w:w="709" w:type="dxa"/>
            <w:tcBorders>
              <w:top w:val="single" w:sz="4" w:space="0" w:color="auto"/>
              <w:left w:val="single" w:sz="4" w:space="0" w:color="auto"/>
              <w:bottom w:val="single" w:sz="4" w:space="0" w:color="auto"/>
              <w:right w:val="single" w:sz="4" w:space="0" w:color="auto"/>
            </w:tcBorders>
            <w:noWrap/>
            <w:vAlign w:val="bottom"/>
          </w:tcPr>
          <w:p w14:paraId="325740B9" w14:textId="77777777" w:rsidR="00C571D8" w:rsidRPr="00974E6A" w:rsidRDefault="00C27A0A" w:rsidP="00634F9B">
            <w:pPr>
              <w:spacing w:before="0"/>
              <w:jc w:val="right"/>
              <w:rPr>
                <w:sz w:val="22"/>
                <w:szCs w:val="22"/>
                <w:lang w:eastAsia="et-EE"/>
              </w:rPr>
            </w:pPr>
            <w:r>
              <w:rPr>
                <w:sz w:val="22"/>
                <w:szCs w:val="22"/>
                <w:lang w:eastAsia="et-EE"/>
              </w:rPr>
              <w:t>&lt;0,04</w:t>
            </w:r>
          </w:p>
        </w:tc>
        <w:tc>
          <w:tcPr>
            <w:tcW w:w="709" w:type="dxa"/>
            <w:tcBorders>
              <w:top w:val="single" w:sz="4" w:space="0" w:color="auto"/>
              <w:left w:val="single" w:sz="4" w:space="0" w:color="auto"/>
              <w:bottom w:val="single" w:sz="4" w:space="0" w:color="auto"/>
              <w:right w:val="single" w:sz="4" w:space="0" w:color="auto"/>
            </w:tcBorders>
            <w:noWrap/>
            <w:vAlign w:val="bottom"/>
          </w:tcPr>
          <w:p w14:paraId="585ABA78" w14:textId="77777777" w:rsidR="00C571D8" w:rsidRPr="00974E6A" w:rsidRDefault="00C27A0A" w:rsidP="00634F9B">
            <w:pPr>
              <w:spacing w:before="0"/>
              <w:jc w:val="right"/>
              <w:rPr>
                <w:color w:val="000000"/>
                <w:sz w:val="22"/>
                <w:szCs w:val="22"/>
                <w:lang w:eastAsia="et-EE"/>
              </w:rPr>
            </w:pPr>
            <w:r>
              <w:rPr>
                <w:color w:val="000000"/>
                <w:sz w:val="22"/>
                <w:szCs w:val="22"/>
                <w:lang w:eastAsia="et-EE"/>
              </w:rPr>
              <w:t>&lt;0,04</w:t>
            </w:r>
          </w:p>
        </w:tc>
        <w:tc>
          <w:tcPr>
            <w:tcW w:w="708" w:type="dxa"/>
            <w:tcBorders>
              <w:top w:val="single" w:sz="4" w:space="0" w:color="auto"/>
              <w:left w:val="nil"/>
              <w:bottom w:val="single" w:sz="4" w:space="0" w:color="auto"/>
              <w:right w:val="single" w:sz="4" w:space="0" w:color="auto"/>
            </w:tcBorders>
            <w:noWrap/>
            <w:vAlign w:val="bottom"/>
          </w:tcPr>
          <w:p w14:paraId="2BB06F74" w14:textId="77777777" w:rsidR="00C571D8" w:rsidRPr="00974E6A" w:rsidRDefault="00C27A0A" w:rsidP="00634F9B">
            <w:pPr>
              <w:spacing w:before="0"/>
              <w:jc w:val="right"/>
              <w:rPr>
                <w:color w:val="000000"/>
                <w:sz w:val="22"/>
                <w:szCs w:val="22"/>
                <w:lang w:eastAsia="et-EE"/>
              </w:rPr>
            </w:pPr>
            <w:r>
              <w:rPr>
                <w:color w:val="000000"/>
                <w:sz w:val="22"/>
                <w:szCs w:val="22"/>
                <w:lang w:eastAsia="et-EE"/>
              </w:rPr>
              <w:t>&lt;0,04</w:t>
            </w:r>
          </w:p>
        </w:tc>
        <w:tc>
          <w:tcPr>
            <w:tcW w:w="708" w:type="dxa"/>
            <w:tcBorders>
              <w:top w:val="single" w:sz="4" w:space="0" w:color="auto"/>
              <w:left w:val="nil"/>
              <w:bottom w:val="single" w:sz="4" w:space="0" w:color="auto"/>
              <w:right w:val="single" w:sz="4" w:space="0" w:color="auto"/>
            </w:tcBorders>
            <w:vAlign w:val="bottom"/>
          </w:tcPr>
          <w:p w14:paraId="2AB07129" w14:textId="77777777" w:rsidR="00C571D8" w:rsidRDefault="00C27A0A" w:rsidP="00634F9B">
            <w:pPr>
              <w:spacing w:before="0"/>
              <w:jc w:val="right"/>
              <w:rPr>
                <w:color w:val="000000"/>
                <w:sz w:val="22"/>
                <w:szCs w:val="22"/>
                <w:lang w:eastAsia="et-EE"/>
              </w:rPr>
            </w:pPr>
            <w:r>
              <w:rPr>
                <w:color w:val="000000"/>
                <w:sz w:val="22"/>
                <w:szCs w:val="22"/>
                <w:lang w:eastAsia="et-EE"/>
              </w:rPr>
              <w:t>&lt;0,02</w:t>
            </w:r>
          </w:p>
        </w:tc>
        <w:tc>
          <w:tcPr>
            <w:tcW w:w="708" w:type="dxa"/>
            <w:tcBorders>
              <w:top w:val="single" w:sz="4" w:space="0" w:color="auto"/>
              <w:left w:val="nil"/>
              <w:bottom w:val="single" w:sz="4" w:space="0" w:color="auto"/>
              <w:right w:val="single" w:sz="4" w:space="0" w:color="auto"/>
            </w:tcBorders>
            <w:vAlign w:val="bottom"/>
          </w:tcPr>
          <w:p w14:paraId="4DF1F854" w14:textId="77777777" w:rsidR="00C571D8" w:rsidRDefault="00C27A0A" w:rsidP="00634F9B">
            <w:pPr>
              <w:spacing w:before="0"/>
              <w:jc w:val="right"/>
              <w:rPr>
                <w:color w:val="000000"/>
                <w:sz w:val="22"/>
                <w:szCs w:val="22"/>
                <w:lang w:eastAsia="et-EE"/>
              </w:rPr>
            </w:pPr>
            <w:r>
              <w:rPr>
                <w:color w:val="000000"/>
                <w:sz w:val="22"/>
                <w:szCs w:val="22"/>
                <w:lang w:eastAsia="et-EE"/>
              </w:rPr>
              <w:t>0,02</w:t>
            </w:r>
          </w:p>
        </w:tc>
      </w:tr>
      <w:tr w:rsidR="00C571D8" w:rsidRPr="00974E6A" w14:paraId="2C3EABA0" w14:textId="77777777" w:rsidTr="00634F9B">
        <w:trPr>
          <w:trHeight w:val="315"/>
        </w:trPr>
        <w:tc>
          <w:tcPr>
            <w:tcW w:w="1560" w:type="dxa"/>
            <w:tcBorders>
              <w:top w:val="single" w:sz="4" w:space="0" w:color="auto"/>
              <w:left w:val="single" w:sz="4" w:space="0" w:color="auto"/>
              <w:bottom w:val="single" w:sz="4" w:space="0" w:color="auto"/>
              <w:right w:val="nil"/>
            </w:tcBorders>
            <w:noWrap/>
            <w:vAlign w:val="bottom"/>
            <w:hideMark/>
          </w:tcPr>
          <w:p w14:paraId="17906DCE" w14:textId="77777777" w:rsidR="00C571D8" w:rsidRPr="00974E6A" w:rsidRDefault="00C571D8" w:rsidP="00634F9B">
            <w:pPr>
              <w:spacing w:before="0"/>
              <w:rPr>
                <w:color w:val="000000"/>
                <w:sz w:val="22"/>
                <w:szCs w:val="22"/>
                <w:lang w:eastAsia="et-EE"/>
              </w:rPr>
            </w:pPr>
            <w:r w:rsidRPr="00974E6A">
              <w:rPr>
                <w:color w:val="000000"/>
                <w:sz w:val="22"/>
                <w:szCs w:val="22"/>
                <w:lang w:eastAsia="et-EE"/>
              </w:rPr>
              <w:t>pH</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1AD131C2" w14:textId="77777777" w:rsidR="00C571D8" w:rsidRPr="00974E6A" w:rsidRDefault="00C571D8" w:rsidP="00634F9B">
            <w:pPr>
              <w:spacing w:before="0"/>
              <w:rPr>
                <w:color w:val="000000"/>
                <w:sz w:val="22"/>
                <w:szCs w:val="22"/>
                <w:lang w:eastAsia="et-EE"/>
              </w:rPr>
            </w:pPr>
            <w:r w:rsidRPr="00974E6A">
              <w:rPr>
                <w:color w:val="000000"/>
                <w:sz w:val="22"/>
                <w:szCs w:val="22"/>
                <w:lang w:eastAsia="et-EE"/>
              </w:rPr>
              <w:t> </w:t>
            </w:r>
          </w:p>
        </w:tc>
        <w:tc>
          <w:tcPr>
            <w:tcW w:w="709" w:type="dxa"/>
            <w:tcBorders>
              <w:top w:val="single" w:sz="4" w:space="0" w:color="auto"/>
              <w:left w:val="nil"/>
              <w:bottom w:val="single" w:sz="4" w:space="0" w:color="auto"/>
              <w:right w:val="nil"/>
            </w:tcBorders>
            <w:noWrap/>
            <w:vAlign w:val="bottom"/>
          </w:tcPr>
          <w:p w14:paraId="666EA29C" w14:textId="77777777" w:rsidR="00C571D8" w:rsidRPr="00974E6A" w:rsidRDefault="00C571D8" w:rsidP="00634F9B">
            <w:pPr>
              <w:spacing w:before="0"/>
              <w:jc w:val="right"/>
              <w:rPr>
                <w:color w:val="000000"/>
                <w:sz w:val="22"/>
                <w:szCs w:val="22"/>
                <w:lang w:eastAsia="et-EE"/>
              </w:rPr>
            </w:pPr>
            <w:r>
              <w:rPr>
                <w:color w:val="000000"/>
                <w:sz w:val="22"/>
                <w:szCs w:val="22"/>
                <w:lang w:eastAsia="et-EE"/>
              </w:rPr>
              <w:t>8,11</w:t>
            </w:r>
          </w:p>
        </w:tc>
        <w:tc>
          <w:tcPr>
            <w:tcW w:w="708" w:type="dxa"/>
            <w:tcBorders>
              <w:top w:val="single" w:sz="4" w:space="0" w:color="auto"/>
              <w:left w:val="single" w:sz="4" w:space="0" w:color="auto"/>
              <w:bottom w:val="single" w:sz="4" w:space="0" w:color="auto"/>
              <w:right w:val="single" w:sz="4" w:space="0" w:color="auto"/>
            </w:tcBorders>
            <w:noWrap/>
            <w:vAlign w:val="bottom"/>
          </w:tcPr>
          <w:p w14:paraId="3D613149" w14:textId="77777777" w:rsidR="00C571D8" w:rsidRPr="00974E6A" w:rsidRDefault="00C27A0A" w:rsidP="00634F9B">
            <w:pPr>
              <w:spacing w:before="0"/>
              <w:jc w:val="right"/>
              <w:rPr>
                <w:color w:val="000000"/>
                <w:sz w:val="22"/>
                <w:szCs w:val="22"/>
                <w:lang w:eastAsia="et-EE"/>
              </w:rPr>
            </w:pPr>
            <w:r>
              <w:rPr>
                <w:color w:val="000000"/>
                <w:sz w:val="22"/>
                <w:szCs w:val="22"/>
                <w:lang w:eastAsia="et-EE"/>
              </w:rPr>
              <w:t>8,12</w:t>
            </w:r>
          </w:p>
        </w:tc>
        <w:tc>
          <w:tcPr>
            <w:tcW w:w="709" w:type="dxa"/>
            <w:tcBorders>
              <w:top w:val="single" w:sz="4" w:space="0" w:color="auto"/>
              <w:left w:val="nil"/>
              <w:bottom w:val="single" w:sz="4" w:space="0" w:color="auto"/>
              <w:right w:val="nil"/>
            </w:tcBorders>
            <w:noWrap/>
            <w:vAlign w:val="bottom"/>
          </w:tcPr>
          <w:p w14:paraId="54AC859A" w14:textId="77777777" w:rsidR="00C571D8" w:rsidRPr="00974E6A" w:rsidRDefault="00C27A0A" w:rsidP="00634F9B">
            <w:pPr>
              <w:spacing w:before="0"/>
              <w:jc w:val="right"/>
              <w:rPr>
                <w:color w:val="000000"/>
                <w:sz w:val="22"/>
                <w:szCs w:val="22"/>
                <w:lang w:eastAsia="et-EE"/>
              </w:rPr>
            </w:pPr>
            <w:r>
              <w:rPr>
                <w:color w:val="000000"/>
                <w:sz w:val="22"/>
                <w:szCs w:val="22"/>
                <w:lang w:eastAsia="et-EE"/>
              </w:rPr>
              <w:t>7,79</w:t>
            </w:r>
          </w:p>
        </w:tc>
        <w:tc>
          <w:tcPr>
            <w:tcW w:w="709" w:type="dxa"/>
            <w:tcBorders>
              <w:top w:val="single" w:sz="4" w:space="0" w:color="auto"/>
              <w:left w:val="single" w:sz="4" w:space="0" w:color="auto"/>
              <w:bottom w:val="single" w:sz="4" w:space="0" w:color="auto"/>
              <w:right w:val="single" w:sz="4" w:space="0" w:color="auto"/>
            </w:tcBorders>
            <w:noWrap/>
            <w:vAlign w:val="bottom"/>
          </w:tcPr>
          <w:p w14:paraId="798E34BE" w14:textId="77777777" w:rsidR="00C571D8" w:rsidRPr="00974E6A" w:rsidRDefault="00C27A0A" w:rsidP="00634F9B">
            <w:pPr>
              <w:spacing w:before="0"/>
              <w:jc w:val="right"/>
              <w:rPr>
                <w:color w:val="000000"/>
                <w:sz w:val="22"/>
                <w:szCs w:val="22"/>
                <w:lang w:eastAsia="et-EE"/>
              </w:rPr>
            </w:pPr>
            <w:r>
              <w:rPr>
                <w:color w:val="000000"/>
                <w:sz w:val="22"/>
                <w:szCs w:val="22"/>
                <w:lang w:eastAsia="et-EE"/>
              </w:rPr>
              <w:t>7,87</w:t>
            </w:r>
          </w:p>
        </w:tc>
        <w:tc>
          <w:tcPr>
            <w:tcW w:w="709" w:type="dxa"/>
            <w:tcBorders>
              <w:top w:val="single" w:sz="4" w:space="0" w:color="auto"/>
              <w:left w:val="single" w:sz="4" w:space="0" w:color="auto"/>
              <w:bottom w:val="single" w:sz="4" w:space="0" w:color="auto"/>
              <w:right w:val="single" w:sz="4" w:space="0" w:color="auto"/>
            </w:tcBorders>
            <w:noWrap/>
            <w:vAlign w:val="bottom"/>
          </w:tcPr>
          <w:p w14:paraId="5F8A4805" w14:textId="77777777" w:rsidR="00C571D8" w:rsidRPr="00974E6A" w:rsidRDefault="00C27A0A" w:rsidP="00634F9B">
            <w:pPr>
              <w:spacing w:before="0"/>
              <w:jc w:val="right"/>
              <w:rPr>
                <w:color w:val="000000"/>
                <w:sz w:val="22"/>
                <w:szCs w:val="22"/>
                <w:lang w:eastAsia="et-EE"/>
              </w:rPr>
            </w:pPr>
            <w:r>
              <w:rPr>
                <w:color w:val="000000"/>
                <w:sz w:val="22"/>
                <w:szCs w:val="22"/>
                <w:lang w:eastAsia="et-EE"/>
              </w:rPr>
              <w:t>7,83</w:t>
            </w:r>
          </w:p>
        </w:tc>
        <w:tc>
          <w:tcPr>
            <w:tcW w:w="708" w:type="dxa"/>
            <w:tcBorders>
              <w:top w:val="single" w:sz="4" w:space="0" w:color="auto"/>
              <w:left w:val="nil"/>
              <w:bottom w:val="single" w:sz="4" w:space="0" w:color="auto"/>
              <w:right w:val="single" w:sz="4" w:space="0" w:color="auto"/>
            </w:tcBorders>
            <w:noWrap/>
            <w:vAlign w:val="bottom"/>
          </w:tcPr>
          <w:p w14:paraId="56F9D057" w14:textId="77777777" w:rsidR="00C571D8" w:rsidRPr="00974E6A" w:rsidRDefault="00C27A0A" w:rsidP="00634F9B">
            <w:pPr>
              <w:spacing w:before="0"/>
              <w:jc w:val="right"/>
              <w:rPr>
                <w:color w:val="000000"/>
                <w:sz w:val="22"/>
                <w:szCs w:val="22"/>
                <w:lang w:eastAsia="et-EE"/>
              </w:rPr>
            </w:pPr>
            <w:r>
              <w:rPr>
                <w:color w:val="000000"/>
                <w:sz w:val="22"/>
                <w:szCs w:val="22"/>
                <w:lang w:eastAsia="et-EE"/>
              </w:rPr>
              <w:t>7,81</w:t>
            </w:r>
          </w:p>
        </w:tc>
        <w:tc>
          <w:tcPr>
            <w:tcW w:w="708" w:type="dxa"/>
            <w:tcBorders>
              <w:top w:val="single" w:sz="4" w:space="0" w:color="auto"/>
              <w:left w:val="nil"/>
              <w:bottom w:val="single" w:sz="4" w:space="0" w:color="auto"/>
              <w:right w:val="single" w:sz="4" w:space="0" w:color="auto"/>
            </w:tcBorders>
            <w:vAlign w:val="bottom"/>
          </w:tcPr>
          <w:p w14:paraId="48BA825B" w14:textId="77777777" w:rsidR="00C571D8" w:rsidRDefault="00C27A0A" w:rsidP="00634F9B">
            <w:pPr>
              <w:spacing w:before="0"/>
              <w:jc w:val="right"/>
              <w:rPr>
                <w:color w:val="000000"/>
                <w:sz w:val="22"/>
                <w:szCs w:val="22"/>
                <w:lang w:eastAsia="et-EE"/>
              </w:rPr>
            </w:pPr>
            <w:r>
              <w:rPr>
                <w:color w:val="000000"/>
                <w:sz w:val="22"/>
                <w:szCs w:val="22"/>
                <w:lang w:eastAsia="et-EE"/>
              </w:rPr>
              <w:t>7,8</w:t>
            </w:r>
          </w:p>
        </w:tc>
        <w:tc>
          <w:tcPr>
            <w:tcW w:w="708" w:type="dxa"/>
            <w:tcBorders>
              <w:top w:val="single" w:sz="4" w:space="0" w:color="auto"/>
              <w:left w:val="nil"/>
              <w:bottom w:val="single" w:sz="4" w:space="0" w:color="auto"/>
              <w:right w:val="single" w:sz="4" w:space="0" w:color="auto"/>
            </w:tcBorders>
            <w:vAlign w:val="bottom"/>
          </w:tcPr>
          <w:p w14:paraId="3627B45A" w14:textId="77777777" w:rsidR="00C571D8" w:rsidRDefault="00C27A0A" w:rsidP="00634F9B">
            <w:pPr>
              <w:spacing w:before="0"/>
              <w:jc w:val="right"/>
              <w:rPr>
                <w:color w:val="000000"/>
                <w:sz w:val="22"/>
                <w:szCs w:val="22"/>
                <w:lang w:eastAsia="et-EE"/>
              </w:rPr>
            </w:pPr>
            <w:r>
              <w:rPr>
                <w:color w:val="000000"/>
                <w:sz w:val="22"/>
                <w:szCs w:val="22"/>
                <w:lang w:eastAsia="et-EE"/>
              </w:rPr>
              <w:t>7,9</w:t>
            </w:r>
          </w:p>
        </w:tc>
      </w:tr>
      <w:tr w:rsidR="00C571D8" w:rsidRPr="00974E6A" w14:paraId="72A412EB" w14:textId="77777777" w:rsidTr="00634F9B">
        <w:trPr>
          <w:trHeight w:val="315"/>
        </w:trPr>
        <w:tc>
          <w:tcPr>
            <w:tcW w:w="1560" w:type="dxa"/>
            <w:tcBorders>
              <w:top w:val="single" w:sz="4" w:space="0" w:color="auto"/>
              <w:left w:val="single" w:sz="4" w:space="0" w:color="auto"/>
              <w:bottom w:val="single" w:sz="4" w:space="0" w:color="auto"/>
              <w:right w:val="nil"/>
            </w:tcBorders>
            <w:noWrap/>
            <w:vAlign w:val="bottom"/>
          </w:tcPr>
          <w:p w14:paraId="7B4AE52D" w14:textId="77777777" w:rsidR="00C571D8" w:rsidRPr="00974E6A" w:rsidRDefault="00C571D8" w:rsidP="00634F9B">
            <w:pPr>
              <w:spacing w:before="0"/>
              <w:rPr>
                <w:color w:val="000000"/>
                <w:sz w:val="22"/>
                <w:szCs w:val="22"/>
                <w:lang w:eastAsia="et-EE"/>
              </w:rPr>
            </w:pPr>
            <w:r>
              <w:rPr>
                <w:color w:val="000000"/>
                <w:sz w:val="22"/>
                <w:szCs w:val="22"/>
                <w:lang w:eastAsia="et-EE"/>
              </w:rPr>
              <w:t>Ammoonium-lämmastik</w:t>
            </w:r>
          </w:p>
        </w:tc>
        <w:tc>
          <w:tcPr>
            <w:tcW w:w="709" w:type="dxa"/>
            <w:tcBorders>
              <w:top w:val="single" w:sz="4" w:space="0" w:color="auto"/>
              <w:left w:val="single" w:sz="4" w:space="0" w:color="auto"/>
              <w:bottom w:val="single" w:sz="4" w:space="0" w:color="auto"/>
              <w:right w:val="single" w:sz="4" w:space="0" w:color="auto"/>
            </w:tcBorders>
            <w:noWrap/>
            <w:vAlign w:val="bottom"/>
          </w:tcPr>
          <w:p w14:paraId="0346D734" w14:textId="77777777" w:rsidR="00C571D8" w:rsidRPr="00974E6A" w:rsidRDefault="00C571D8" w:rsidP="00634F9B">
            <w:pPr>
              <w:spacing w:before="0"/>
              <w:rPr>
                <w:color w:val="000000"/>
                <w:sz w:val="22"/>
                <w:szCs w:val="22"/>
                <w:lang w:eastAsia="et-EE"/>
              </w:rPr>
            </w:pPr>
            <w:r w:rsidRPr="00974E6A">
              <w:rPr>
                <w:color w:val="000000"/>
                <w:sz w:val="22"/>
                <w:szCs w:val="22"/>
                <w:lang w:eastAsia="et-EE"/>
              </w:rPr>
              <w:t>mg/l</w:t>
            </w:r>
            <w:r>
              <w:rPr>
                <w:color w:val="000000"/>
                <w:sz w:val="22"/>
                <w:szCs w:val="22"/>
                <w:lang w:eastAsia="et-EE"/>
              </w:rPr>
              <w:t xml:space="preserve"> NH4-N</w:t>
            </w:r>
          </w:p>
        </w:tc>
        <w:tc>
          <w:tcPr>
            <w:tcW w:w="709" w:type="dxa"/>
            <w:tcBorders>
              <w:top w:val="single" w:sz="4" w:space="0" w:color="auto"/>
              <w:left w:val="nil"/>
              <w:bottom w:val="single" w:sz="4" w:space="0" w:color="auto"/>
              <w:right w:val="nil"/>
            </w:tcBorders>
            <w:noWrap/>
            <w:vAlign w:val="bottom"/>
          </w:tcPr>
          <w:p w14:paraId="4FBA9013" w14:textId="77777777" w:rsidR="00C571D8" w:rsidRPr="00974E6A" w:rsidRDefault="00C571D8" w:rsidP="00634F9B">
            <w:pPr>
              <w:spacing w:before="0"/>
              <w:jc w:val="right"/>
              <w:rPr>
                <w:color w:val="000000"/>
                <w:sz w:val="22"/>
                <w:szCs w:val="22"/>
                <w:lang w:eastAsia="et-EE"/>
              </w:rPr>
            </w:pPr>
            <w:r>
              <w:rPr>
                <w:color w:val="000000"/>
                <w:sz w:val="22"/>
                <w:szCs w:val="22"/>
                <w:lang w:eastAsia="et-EE"/>
              </w:rPr>
              <w:t>&lt;0,04</w:t>
            </w:r>
          </w:p>
        </w:tc>
        <w:tc>
          <w:tcPr>
            <w:tcW w:w="708" w:type="dxa"/>
            <w:tcBorders>
              <w:top w:val="single" w:sz="4" w:space="0" w:color="auto"/>
              <w:left w:val="single" w:sz="4" w:space="0" w:color="auto"/>
              <w:bottom w:val="single" w:sz="4" w:space="0" w:color="auto"/>
              <w:right w:val="single" w:sz="4" w:space="0" w:color="auto"/>
            </w:tcBorders>
            <w:noWrap/>
            <w:vAlign w:val="bottom"/>
          </w:tcPr>
          <w:p w14:paraId="43360CDC" w14:textId="77777777" w:rsidR="00C571D8" w:rsidRPr="00974E6A" w:rsidRDefault="00C27A0A" w:rsidP="00634F9B">
            <w:pPr>
              <w:spacing w:before="0"/>
              <w:jc w:val="right"/>
              <w:rPr>
                <w:color w:val="000000"/>
                <w:sz w:val="22"/>
                <w:szCs w:val="22"/>
                <w:lang w:eastAsia="et-EE"/>
              </w:rPr>
            </w:pPr>
            <w:r>
              <w:rPr>
                <w:color w:val="000000"/>
                <w:sz w:val="22"/>
                <w:szCs w:val="22"/>
                <w:lang w:eastAsia="et-EE"/>
              </w:rPr>
              <w:t>&lt;0,04</w:t>
            </w:r>
          </w:p>
        </w:tc>
        <w:tc>
          <w:tcPr>
            <w:tcW w:w="709" w:type="dxa"/>
            <w:tcBorders>
              <w:top w:val="single" w:sz="4" w:space="0" w:color="auto"/>
              <w:left w:val="nil"/>
              <w:bottom w:val="single" w:sz="4" w:space="0" w:color="auto"/>
              <w:right w:val="nil"/>
            </w:tcBorders>
            <w:noWrap/>
            <w:vAlign w:val="bottom"/>
          </w:tcPr>
          <w:p w14:paraId="0B982A3E" w14:textId="77777777" w:rsidR="00C571D8" w:rsidRPr="00974E6A" w:rsidRDefault="00C27A0A" w:rsidP="00634F9B">
            <w:pPr>
              <w:spacing w:before="0"/>
              <w:jc w:val="right"/>
              <w:rPr>
                <w:color w:val="000000"/>
                <w:sz w:val="22"/>
                <w:szCs w:val="22"/>
                <w:lang w:eastAsia="et-EE"/>
              </w:rPr>
            </w:pPr>
            <w:r>
              <w:rPr>
                <w:color w:val="000000"/>
                <w:sz w:val="22"/>
                <w:szCs w:val="22"/>
                <w:lang w:eastAsia="et-EE"/>
              </w:rPr>
              <w:t>0,04</w:t>
            </w:r>
          </w:p>
        </w:tc>
        <w:tc>
          <w:tcPr>
            <w:tcW w:w="709" w:type="dxa"/>
            <w:tcBorders>
              <w:top w:val="single" w:sz="4" w:space="0" w:color="auto"/>
              <w:left w:val="single" w:sz="4" w:space="0" w:color="auto"/>
              <w:bottom w:val="single" w:sz="4" w:space="0" w:color="auto"/>
              <w:right w:val="single" w:sz="4" w:space="0" w:color="auto"/>
            </w:tcBorders>
            <w:noWrap/>
            <w:vAlign w:val="bottom"/>
          </w:tcPr>
          <w:p w14:paraId="67994997" w14:textId="77777777" w:rsidR="00C571D8" w:rsidRPr="00974E6A" w:rsidRDefault="00C27A0A" w:rsidP="00634F9B">
            <w:pPr>
              <w:spacing w:before="0"/>
              <w:jc w:val="right"/>
              <w:rPr>
                <w:color w:val="000000"/>
                <w:sz w:val="22"/>
                <w:szCs w:val="22"/>
                <w:lang w:eastAsia="et-EE"/>
              </w:rPr>
            </w:pPr>
            <w:r>
              <w:rPr>
                <w:color w:val="000000"/>
                <w:sz w:val="22"/>
                <w:szCs w:val="22"/>
                <w:lang w:eastAsia="et-EE"/>
              </w:rPr>
              <w:t>0,04</w:t>
            </w:r>
          </w:p>
        </w:tc>
        <w:tc>
          <w:tcPr>
            <w:tcW w:w="709" w:type="dxa"/>
            <w:tcBorders>
              <w:top w:val="single" w:sz="4" w:space="0" w:color="auto"/>
              <w:left w:val="single" w:sz="4" w:space="0" w:color="auto"/>
              <w:bottom w:val="single" w:sz="4" w:space="0" w:color="auto"/>
              <w:right w:val="single" w:sz="4" w:space="0" w:color="auto"/>
            </w:tcBorders>
            <w:noWrap/>
            <w:vAlign w:val="bottom"/>
          </w:tcPr>
          <w:p w14:paraId="7EA9011D" w14:textId="77777777" w:rsidR="00C571D8" w:rsidRPr="00974E6A" w:rsidRDefault="00C27A0A" w:rsidP="00634F9B">
            <w:pPr>
              <w:spacing w:before="0"/>
              <w:jc w:val="right"/>
              <w:rPr>
                <w:color w:val="000000"/>
                <w:sz w:val="22"/>
                <w:szCs w:val="22"/>
                <w:lang w:eastAsia="et-EE"/>
              </w:rPr>
            </w:pPr>
            <w:r>
              <w:rPr>
                <w:color w:val="000000"/>
                <w:sz w:val="22"/>
                <w:szCs w:val="22"/>
                <w:lang w:eastAsia="et-EE"/>
              </w:rPr>
              <w:t>&lt;0,02</w:t>
            </w:r>
          </w:p>
        </w:tc>
        <w:tc>
          <w:tcPr>
            <w:tcW w:w="708" w:type="dxa"/>
            <w:tcBorders>
              <w:top w:val="single" w:sz="4" w:space="0" w:color="auto"/>
              <w:left w:val="nil"/>
              <w:bottom w:val="single" w:sz="4" w:space="0" w:color="auto"/>
              <w:right w:val="single" w:sz="4" w:space="0" w:color="auto"/>
            </w:tcBorders>
            <w:noWrap/>
            <w:vAlign w:val="bottom"/>
          </w:tcPr>
          <w:p w14:paraId="349CBEE1" w14:textId="77777777" w:rsidR="00C571D8" w:rsidRPr="00974E6A" w:rsidRDefault="00C27A0A" w:rsidP="00634F9B">
            <w:pPr>
              <w:spacing w:before="0"/>
              <w:jc w:val="right"/>
              <w:rPr>
                <w:color w:val="000000"/>
                <w:sz w:val="22"/>
                <w:szCs w:val="22"/>
                <w:lang w:eastAsia="et-EE"/>
              </w:rPr>
            </w:pPr>
            <w:r>
              <w:rPr>
                <w:color w:val="000000"/>
                <w:sz w:val="22"/>
                <w:szCs w:val="22"/>
                <w:lang w:eastAsia="et-EE"/>
              </w:rPr>
              <w:t>0,03</w:t>
            </w:r>
          </w:p>
        </w:tc>
        <w:tc>
          <w:tcPr>
            <w:tcW w:w="708" w:type="dxa"/>
            <w:tcBorders>
              <w:top w:val="single" w:sz="4" w:space="0" w:color="auto"/>
              <w:left w:val="nil"/>
              <w:bottom w:val="single" w:sz="4" w:space="0" w:color="auto"/>
              <w:right w:val="single" w:sz="4" w:space="0" w:color="auto"/>
            </w:tcBorders>
            <w:vAlign w:val="bottom"/>
          </w:tcPr>
          <w:p w14:paraId="7C5395A0" w14:textId="77777777" w:rsidR="00C571D8" w:rsidRDefault="00C27A0A" w:rsidP="00634F9B">
            <w:pPr>
              <w:spacing w:before="0"/>
              <w:jc w:val="right"/>
              <w:rPr>
                <w:color w:val="000000"/>
                <w:sz w:val="22"/>
                <w:szCs w:val="22"/>
                <w:lang w:eastAsia="et-EE"/>
              </w:rPr>
            </w:pPr>
            <w:r>
              <w:rPr>
                <w:color w:val="000000"/>
                <w:sz w:val="22"/>
                <w:szCs w:val="22"/>
                <w:lang w:eastAsia="et-EE"/>
              </w:rPr>
              <w:t>0,02</w:t>
            </w:r>
          </w:p>
        </w:tc>
        <w:tc>
          <w:tcPr>
            <w:tcW w:w="708" w:type="dxa"/>
            <w:tcBorders>
              <w:top w:val="single" w:sz="4" w:space="0" w:color="auto"/>
              <w:left w:val="nil"/>
              <w:bottom w:val="single" w:sz="4" w:space="0" w:color="auto"/>
              <w:right w:val="single" w:sz="4" w:space="0" w:color="auto"/>
            </w:tcBorders>
            <w:vAlign w:val="bottom"/>
          </w:tcPr>
          <w:p w14:paraId="2DA01DCD" w14:textId="77777777" w:rsidR="00C571D8" w:rsidRDefault="00C27A0A" w:rsidP="00634F9B">
            <w:pPr>
              <w:spacing w:before="0"/>
              <w:jc w:val="right"/>
              <w:rPr>
                <w:color w:val="000000"/>
                <w:sz w:val="22"/>
                <w:szCs w:val="22"/>
                <w:lang w:eastAsia="et-EE"/>
              </w:rPr>
            </w:pPr>
            <w:r>
              <w:rPr>
                <w:color w:val="000000"/>
                <w:sz w:val="22"/>
                <w:szCs w:val="22"/>
                <w:lang w:eastAsia="et-EE"/>
              </w:rPr>
              <w:t>0,02</w:t>
            </w:r>
          </w:p>
        </w:tc>
      </w:tr>
      <w:tr w:rsidR="00C571D8" w:rsidRPr="00974E6A" w14:paraId="01ECBB69" w14:textId="77777777" w:rsidTr="00634F9B">
        <w:trPr>
          <w:trHeight w:val="315"/>
        </w:trPr>
        <w:tc>
          <w:tcPr>
            <w:tcW w:w="1560" w:type="dxa"/>
            <w:tcBorders>
              <w:top w:val="single" w:sz="4" w:space="0" w:color="auto"/>
              <w:left w:val="single" w:sz="4" w:space="0" w:color="auto"/>
              <w:bottom w:val="single" w:sz="4" w:space="0" w:color="auto"/>
              <w:right w:val="nil"/>
            </w:tcBorders>
            <w:noWrap/>
            <w:vAlign w:val="bottom"/>
          </w:tcPr>
          <w:p w14:paraId="1B76AC39" w14:textId="77777777" w:rsidR="00C571D8" w:rsidRPr="00974E6A" w:rsidRDefault="00C571D8" w:rsidP="00634F9B">
            <w:pPr>
              <w:spacing w:before="0"/>
              <w:rPr>
                <w:color w:val="000000"/>
                <w:sz w:val="22"/>
                <w:szCs w:val="22"/>
                <w:lang w:eastAsia="et-EE"/>
              </w:rPr>
            </w:pPr>
            <w:r w:rsidRPr="00974E6A">
              <w:rPr>
                <w:color w:val="000000"/>
                <w:sz w:val="22"/>
                <w:szCs w:val="22"/>
                <w:lang w:eastAsia="et-EE"/>
              </w:rPr>
              <w:t>Lahustunud O</w:t>
            </w:r>
            <w:r w:rsidRPr="00974E6A">
              <w:rPr>
                <w:color w:val="000000"/>
                <w:sz w:val="22"/>
                <w:szCs w:val="22"/>
                <w:vertAlign w:val="subscript"/>
                <w:lang w:eastAsia="et-EE"/>
              </w:rPr>
              <w:t>2</w:t>
            </w:r>
          </w:p>
        </w:tc>
        <w:tc>
          <w:tcPr>
            <w:tcW w:w="709" w:type="dxa"/>
            <w:tcBorders>
              <w:top w:val="single" w:sz="4" w:space="0" w:color="auto"/>
              <w:left w:val="single" w:sz="4" w:space="0" w:color="auto"/>
              <w:bottom w:val="single" w:sz="4" w:space="0" w:color="auto"/>
              <w:right w:val="single" w:sz="4" w:space="0" w:color="auto"/>
            </w:tcBorders>
            <w:noWrap/>
            <w:vAlign w:val="bottom"/>
          </w:tcPr>
          <w:p w14:paraId="32B9BB15" w14:textId="77777777" w:rsidR="00C571D8" w:rsidRPr="00974E6A" w:rsidRDefault="00C571D8" w:rsidP="00634F9B">
            <w:pPr>
              <w:spacing w:before="0"/>
              <w:rPr>
                <w:color w:val="000000"/>
                <w:sz w:val="22"/>
                <w:szCs w:val="22"/>
                <w:lang w:eastAsia="et-EE"/>
              </w:rPr>
            </w:pPr>
            <w:r w:rsidRPr="00974E6A">
              <w:rPr>
                <w:color w:val="000000"/>
                <w:sz w:val="22"/>
                <w:szCs w:val="22"/>
                <w:lang w:eastAsia="et-EE"/>
              </w:rPr>
              <w:t>mg/l</w:t>
            </w:r>
          </w:p>
        </w:tc>
        <w:tc>
          <w:tcPr>
            <w:tcW w:w="709" w:type="dxa"/>
            <w:tcBorders>
              <w:top w:val="single" w:sz="4" w:space="0" w:color="auto"/>
              <w:left w:val="nil"/>
              <w:bottom w:val="single" w:sz="4" w:space="0" w:color="auto"/>
              <w:right w:val="nil"/>
            </w:tcBorders>
            <w:noWrap/>
            <w:vAlign w:val="bottom"/>
          </w:tcPr>
          <w:p w14:paraId="1A4AED32" w14:textId="77777777" w:rsidR="00C571D8" w:rsidRPr="00974E6A" w:rsidRDefault="00C571D8" w:rsidP="00634F9B">
            <w:pPr>
              <w:spacing w:before="0"/>
              <w:jc w:val="right"/>
              <w:rPr>
                <w:color w:val="000000"/>
                <w:sz w:val="22"/>
                <w:szCs w:val="22"/>
                <w:lang w:eastAsia="et-EE"/>
              </w:rPr>
            </w:pPr>
            <w:r>
              <w:rPr>
                <w:color w:val="000000"/>
                <w:sz w:val="22"/>
                <w:szCs w:val="22"/>
                <w:lang w:eastAsia="et-EE"/>
              </w:rPr>
              <w:t>10,8</w:t>
            </w:r>
          </w:p>
        </w:tc>
        <w:tc>
          <w:tcPr>
            <w:tcW w:w="708" w:type="dxa"/>
            <w:tcBorders>
              <w:top w:val="single" w:sz="4" w:space="0" w:color="auto"/>
              <w:left w:val="single" w:sz="4" w:space="0" w:color="auto"/>
              <w:bottom w:val="single" w:sz="4" w:space="0" w:color="auto"/>
              <w:right w:val="single" w:sz="4" w:space="0" w:color="auto"/>
            </w:tcBorders>
            <w:noWrap/>
            <w:vAlign w:val="bottom"/>
          </w:tcPr>
          <w:p w14:paraId="477A6577" w14:textId="77777777" w:rsidR="00C571D8" w:rsidRPr="00974E6A" w:rsidRDefault="00C27A0A" w:rsidP="00634F9B">
            <w:pPr>
              <w:spacing w:before="0"/>
              <w:jc w:val="right"/>
              <w:rPr>
                <w:color w:val="000000"/>
                <w:sz w:val="22"/>
                <w:szCs w:val="22"/>
                <w:lang w:eastAsia="et-EE"/>
              </w:rPr>
            </w:pPr>
            <w:r>
              <w:rPr>
                <w:color w:val="000000"/>
                <w:sz w:val="22"/>
                <w:szCs w:val="22"/>
                <w:lang w:eastAsia="et-EE"/>
              </w:rPr>
              <w:t>10,2</w:t>
            </w:r>
          </w:p>
        </w:tc>
        <w:tc>
          <w:tcPr>
            <w:tcW w:w="709" w:type="dxa"/>
            <w:tcBorders>
              <w:top w:val="single" w:sz="4" w:space="0" w:color="auto"/>
              <w:left w:val="nil"/>
              <w:bottom w:val="single" w:sz="4" w:space="0" w:color="auto"/>
              <w:right w:val="nil"/>
            </w:tcBorders>
            <w:noWrap/>
            <w:vAlign w:val="bottom"/>
          </w:tcPr>
          <w:p w14:paraId="3D9358F4" w14:textId="77777777" w:rsidR="00C571D8" w:rsidRPr="00974E6A" w:rsidRDefault="00C27A0A" w:rsidP="00634F9B">
            <w:pPr>
              <w:spacing w:before="0"/>
              <w:jc w:val="right"/>
              <w:rPr>
                <w:color w:val="000000"/>
                <w:sz w:val="22"/>
                <w:szCs w:val="22"/>
                <w:lang w:eastAsia="et-EE"/>
              </w:rPr>
            </w:pPr>
            <w:r>
              <w:rPr>
                <w:color w:val="000000"/>
                <w:sz w:val="22"/>
                <w:szCs w:val="22"/>
                <w:lang w:eastAsia="et-EE"/>
              </w:rPr>
              <w:t>10,8</w:t>
            </w:r>
          </w:p>
        </w:tc>
        <w:tc>
          <w:tcPr>
            <w:tcW w:w="709" w:type="dxa"/>
            <w:tcBorders>
              <w:top w:val="single" w:sz="4" w:space="0" w:color="auto"/>
              <w:left w:val="single" w:sz="4" w:space="0" w:color="auto"/>
              <w:bottom w:val="single" w:sz="4" w:space="0" w:color="auto"/>
              <w:right w:val="single" w:sz="4" w:space="0" w:color="auto"/>
            </w:tcBorders>
            <w:noWrap/>
            <w:vAlign w:val="bottom"/>
          </w:tcPr>
          <w:p w14:paraId="58C8507F" w14:textId="77777777" w:rsidR="00C571D8" w:rsidRPr="00974E6A" w:rsidRDefault="00C27A0A" w:rsidP="00634F9B">
            <w:pPr>
              <w:spacing w:before="0"/>
              <w:jc w:val="right"/>
              <w:rPr>
                <w:color w:val="000000"/>
                <w:sz w:val="22"/>
                <w:szCs w:val="22"/>
                <w:lang w:eastAsia="et-EE"/>
              </w:rPr>
            </w:pPr>
            <w:r>
              <w:rPr>
                <w:color w:val="000000"/>
                <w:sz w:val="22"/>
                <w:szCs w:val="22"/>
                <w:lang w:eastAsia="et-EE"/>
              </w:rPr>
              <w:t>11,3</w:t>
            </w:r>
          </w:p>
        </w:tc>
        <w:tc>
          <w:tcPr>
            <w:tcW w:w="709" w:type="dxa"/>
            <w:tcBorders>
              <w:top w:val="single" w:sz="4" w:space="0" w:color="auto"/>
              <w:left w:val="single" w:sz="4" w:space="0" w:color="auto"/>
              <w:bottom w:val="single" w:sz="4" w:space="0" w:color="auto"/>
              <w:right w:val="single" w:sz="4" w:space="0" w:color="auto"/>
            </w:tcBorders>
            <w:noWrap/>
            <w:vAlign w:val="bottom"/>
          </w:tcPr>
          <w:p w14:paraId="17C4F965" w14:textId="77777777" w:rsidR="00C571D8" w:rsidRPr="00974E6A" w:rsidRDefault="00C27A0A" w:rsidP="00634F9B">
            <w:pPr>
              <w:spacing w:before="0"/>
              <w:jc w:val="right"/>
              <w:rPr>
                <w:color w:val="000000"/>
                <w:sz w:val="22"/>
                <w:szCs w:val="22"/>
                <w:lang w:eastAsia="et-EE"/>
              </w:rPr>
            </w:pPr>
            <w:r>
              <w:rPr>
                <w:color w:val="000000"/>
                <w:sz w:val="22"/>
                <w:szCs w:val="22"/>
                <w:lang w:eastAsia="et-EE"/>
              </w:rPr>
              <w:t>11,5</w:t>
            </w:r>
          </w:p>
        </w:tc>
        <w:tc>
          <w:tcPr>
            <w:tcW w:w="708" w:type="dxa"/>
            <w:tcBorders>
              <w:top w:val="single" w:sz="4" w:space="0" w:color="auto"/>
              <w:left w:val="nil"/>
              <w:bottom w:val="single" w:sz="4" w:space="0" w:color="auto"/>
              <w:right w:val="single" w:sz="4" w:space="0" w:color="auto"/>
            </w:tcBorders>
            <w:noWrap/>
            <w:vAlign w:val="bottom"/>
          </w:tcPr>
          <w:p w14:paraId="7AA068B0" w14:textId="77777777" w:rsidR="00C571D8" w:rsidRPr="00974E6A" w:rsidRDefault="00C27A0A" w:rsidP="00634F9B">
            <w:pPr>
              <w:spacing w:before="0"/>
              <w:jc w:val="right"/>
              <w:rPr>
                <w:color w:val="000000"/>
                <w:sz w:val="22"/>
                <w:szCs w:val="22"/>
                <w:lang w:eastAsia="et-EE"/>
              </w:rPr>
            </w:pPr>
            <w:r>
              <w:rPr>
                <w:color w:val="000000"/>
                <w:sz w:val="22"/>
                <w:szCs w:val="22"/>
                <w:lang w:eastAsia="et-EE"/>
              </w:rPr>
              <w:t>11,0</w:t>
            </w:r>
          </w:p>
        </w:tc>
        <w:tc>
          <w:tcPr>
            <w:tcW w:w="708" w:type="dxa"/>
            <w:tcBorders>
              <w:top w:val="single" w:sz="4" w:space="0" w:color="auto"/>
              <w:left w:val="nil"/>
              <w:bottom w:val="single" w:sz="4" w:space="0" w:color="auto"/>
              <w:right w:val="single" w:sz="4" w:space="0" w:color="auto"/>
            </w:tcBorders>
            <w:vAlign w:val="bottom"/>
          </w:tcPr>
          <w:p w14:paraId="76DD0F56" w14:textId="77777777" w:rsidR="00C571D8" w:rsidRDefault="00C27A0A" w:rsidP="00634F9B">
            <w:pPr>
              <w:spacing w:before="0"/>
              <w:jc w:val="right"/>
              <w:rPr>
                <w:color w:val="000000"/>
                <w:sz w:val="22"/>
                <w:szCs w:val="22"/>
                <w:lang w:eastAsia="et-EE"/>
              </w:rPr>
            </w:pPr>
            <w:r>
              <w:rPr>
                <w:color w:val="000000"/>
                <w:sz w:val="22"/>
                <w:szCs w:val="22"/>
                <w:lang w:eastAsia="et-EE"/>
              </w:rPr>
              <w:t>11</w:t>
            </w:r>
          </w:p>
        </w:tc>
        <w:tc>
          <w:tcPr>
            <w:tcW w:w="708" w:type="dxa"/>
            <w:tcBorders>
              <w:top w:val="single" w:sz="4" w:space="0" w:color="auto"/>
              <w:left w:val="nil"/>
              <w:bottom w:val="single" w:sz="4" w:space="0" w:color="auto"/>
              <w:right w:val="single" w:sz="4" w:space="0" w:color="auto"/>
            </w:tcBorders>
            <w:vAlign w:val="bottom"/>
          </w:tcPr>
          <w:p w14:paraId="19A2498F" w14:textId="77777777" w:rsidR="00C571D8" w:rsidRDefault="00C27A0A" w:rsidP="00634F9B">
            <w:pPr>
              <w:spacing w:before="0"/>
              <w:jc w:val="right"/>
              <w:rPr>
                <w:color w:val="000000"/>
                <w:sz w:val="22"/>
                <w:szCs w:val="22"/>
                <w:lang w:eastAsia="et-EE"/>
              </w:rPr>
            </w:pPr>
            <w:r>
              <w:rPr>
                <w:color w:val="000000"/>
                <w:sz w:val="22"/>
                <w:szCs w:val="22"/>
                <w:lang w:eastAsia="et-EE"/>
              </w:rPr>
              <w:t>11</w:t>
            </w:r>
          </w:p>
        </w:tc>
      </w:tr>
    </w:tbl>
    <w:p w14:paraId="71DE510E" w14:textId="77777777" w:rsidR="00C571D8" w:rsidRPr="00AF58A3" w:rsidRDefault="00C571D8" w:rsidP="00B95320">
      <w:pPr>
        <w:spacing w:after="240"/>
        <w:jc w:val="both"/>
        <w:rPr>
          <w:i/>
          <w:iCs/>
        </w:rPr>
      </w:pPr>
    </w:p>
    <w:p w14:paraId="78D882D7" w14:textId="77777777" w:rsidR="001D7276" w:rsidRPr="00506640" w:rsidRDefault="001D7276" w:rsidP="00F73762">
      <w:pPr>
        <w:pStyle w:val="Pealkiri2"/>
        <w:spacing w:before="240"/>
        <w:ind w:left="425" w:hanging="425"/>
        <w:jc w:val="both"/>
        <w:rPr>
          <w:sz w:val="24"/>
          <w:szCs w:val="24"/>
          <w:lang w:val="fi-FI"/>
        </w:rPr>
      </w:pPr>
      <w:bookmarkStart w:id="159" w:name="_Toc468718837"/>
      <w:r w:rsidRPr="00506640">
        <w:rPr>
          <w:sz w:val="24"/>
          <w:szCs w:val="24"/>
          <w:lang w:val="fi-FI"/>
        </w:rPr>
        <w:t>Kanalisatsiooni põhiprobleemid</w:t>
      </w:r>
      <w:bookmarkEnd w:id="159"/>
    </w:p>
    <w:p w14:paraId="25207382" w14:textId="77777777" w:rsidR="00E343D2" w:rsidRPr="00506640" w:rsidRDefault="00E343D2" w:rsidP="00E343D2">
      <w:pPr>
        <w:pStyle w:val="Loendijtk"/>
        <w:rPr>
          <w:bCs/>
        </w:rPr>
      </w:pPr>
      <w:r w:rsidRPr="00506640">
        <w:rPr>
          <w:bCs/>
        </w:rPr>
        <w:t>Olemasolevate ühiskanalisatsioonisüsteemide probleemid on alljärgnevad:</w:t>
      </w:r>
    </w:p>
    <w:p w14:paraId="68FC1060" w14:textId="77777777" w:rsidR="00B939D0" w:rsidRPr="009A6540" w:rsidRDefault="00B939D0" w:rsidP="00086076">
      <w:pPr>
        <w:rPr>
          <w:b/>
          <w:noProof/>
        </w:rPr>
      </w:pPr>
      <w:r w:rsidRPr="009A6540">
        <w:rPr>
          <w:b/>
          <w:noProof/>
        </w:rPr>
        <w:t>Tapa linn</w:t>
      </w:r>
    </w:p>
    <w:p w14:paraId="290D1E06" w14:textId="77777777" w:rsidR="009A6540" w:rsidRPr="009A6540" w:rsidRDefault="009A6540" w:rsidP="009A6540">
      <w:pPr>
        <w:numPr>
          <w:ilvl w:val="0"/>
          <w:numId w:val="24"/>
        </w:numPr>
        <w:rPr>
          <w:bCs/>
        </w:rPr>
      </w:pPr>
      <w:r w:rsidRPr="009A6540">
        <w:rPr>
          <w:bCs/>
        </w:rPr>
        <w:t>kanalisatsioonipumpla Tapa Vesi (Rakvere tee 1) vajab rekonstrueerimist;</w:t>
      </w:r>
    </w:p>
    <w:p w14:paraId="77459C46" w14:textId="77777777" w:rsidR="00D23347" w:rsidRPr="009A6540" w:rsidRDefault="00506640" w:rsidP="00042865">
      <w:pPr>
        <w:numPr>
          <w:ilvl w:val="0"/>
          <w:numId w:val="24"/>
        </w:numPr>
        <w:rPr>
          <w:bCs/>
        </w:rPr>
      </w:pPr>
      <w:r w:rsidRPr="009A6540">
        <w:rPr>
          <w:bCs/>
        </w:rPr>
        <w:t xml:space="preserve">osadel tänavatel on torustikud </w:t>
      </w:r>
      <w:r w:rsidR="00D23347" w:rsidRPr="009A6540">
        <w:rPr>
          <w:bCs/>
        </w:rPr>
        <w:t>amortiseerunud</w:t>
      </w:r>
      <w:r w:rsidRPr="009A6540">
        <w:rPr>
          <w:bCs/>
        </w:rPr>
        <w:t>;</w:t>
      </w:r>
      <w:r w:rsidR="00D23347" w:rsidRPr="009A6540">
        <w:rPr>
          <w:bCs/>
        </w:rPr>
        <w:t xml:space="preserve"> </w:t>
      </w:r>
    </w:p>
    <w:p w14:paraId="4489304D" w14:textId="77777777" w:rsidR="00AD3CCD" w:rsidRDefault="00661396" w:rsidP="00042865">
      <w:pPr>
        <w:numPr>
          <w:ilvl w:val="0"/>
          <w:numId w:val="24"/>
        </w:numPr>
        <w:rPr>
          <w:bCs/>
        </w:rPr>
      </w:pPr>
      <w:r w:rsidRPr="00AF58A3">
        <w:rPr>
          <w:bCs/>
        </w:rPr>
        <w:t>kanalisatsiooniga ühendamata elanikud</w:t>
      </w:r>
      <w:r w:rsidR="00FD6689" w:rsidRPr="00AF58A3">
        <w:rPr>
          <w:bCs/>
        </w:rPr>
        <w:t>;</w:t>
      </w:r>
    </w:p>
    <w:p w14:paraId="5E0ED203" w14:textId="77777777" w:rsidR="00FD6689" w:rsidRPr="00AF58A3" w:rsidRDefault="00FD6689" w:rsidP="009A6540">
      <w:pPr>
        <w:numPr>
          <w:ilvl w:val="0"/>
          <w:numId w:val="24"/>
        </w:numPr>
        <w:spacing w:after="240"/>
        <w:rPr>
          <w:bCs/>
        </w:rPr>
      </w:pPr>
      <w:r w:rsidRPr="00AF58A3">
        <w:rPr>
          <w:bCs/>
        </w:rPr>
        <w:t>Tapa reoveepuhasti plats on vaja asfalteerida.</w:t>
      </w:r>
    </w:p>
    <w:p w14:paraId="799BA756" w14:textId="77777777" w:rsidR="00B939D0" w:rsidRPr="00086076" w:rsidRDefault="00B939D0" w:rsidP="00086076">
      <w:pPr>
        <w:rPr>
          <w:b/>
          <w:noProof/>
        </w:rPr>
      </w:pPr>
      <w:r w:rsidRPr="00086076">
        <w:rPr>
          <w:b/>
          <w:noProof/>
        </w:rPr>
        <w:t>Lehtse alevik</w:t>
      </w:r>
    </w:p>
    <w:p w14:paraId="636F7DCF" w14:textId="77777777" w:rsidR="00B939D0" w:rsidRPr="00C13D77" w:rsidRDefault="00506640" w:rsidP="00042865">
      <w:pPr>
        <w:numPr>
          <w:ilvl w:val="0"/>
          <w:numId w:val="24"/>
        </w:numPr>
        <w:rPr>
          <w:bCs/>
        </w:rPr>
      </w:pPr>
      <w:r w:rsidRPr="00C13D77">
        <w:rPr>
          <w:bCs/>
        </w:rPr>
        <w:t>Uus tn piirkonna</w:t>
      </w:r>
      <w:r w:rsidR="003D5370" w:rsidRPr="00C13D77">
        <w:rPr>
          <w:bCs/>
        </w:rPr>
        <w:t xml:space="preserve"> ühiskanalisatsiooni </w:t>
      </w:r>
      <w:r w:rsidR="00C13D77" w:rsidRPr="00C13D77">
        <w:rPr>
          <w:bCs/>
        </w:rPr>
        <w:t xml:space="preserve">opereerimiskulud on </w:t>
      </w:r>
      <w:r w:rsidR="003D5370" w:rsidRPr="00C13D77">
        <w:rPr>
          <w:bCs/>
        </w:rPr>
        <w:t xml:space="preserve">kõrged kogumismahuti </w:t>
      </w:r>
      <w:r w:rsidR="00C13D77" w:rsidRPr="00C13D77">
        <w:rPr>
          <w:bCs/>
        </w:rPr>
        <w:t>tõttu. O</w:t>
      </w:r>
      <w:r w:rsidR="003D5370" w:rsidRPr="00C13D77">
        <w:rPr>
          <w:bCs/>
        </w:rPr>
        <w:t>tstarbekas</w:t>
      </w:r>
      <w:r w:rsidR="00C13D77" w:rsidRPr="00C13D77">
        <w:rPr>
          <w:bCs/>
        </w:rPr>
        <w:t xml:space="preserve"> on</w:t>
      </w:r>
      <w:r w:rsidR="003D5370" w:rsidRPr="00C13D77">
        <w:rPr>
          <w:bCs/>
        </w:rPr>
        <w:t xml:space="preserve"> kompaktpuhasti paigaldamine </w:t>
      </w:r>
      <w:r w:rsidR="00C13D77" w:rsidRPr="00C13D77">
        <w:rPr>
          <w:bCs/>
        </w:rPr>
        <w:t>ja imbväljaku väljaehitamine</w:t>
      </w:r>
      <w:r w:rsidR="00C13D77">
        <w:rPr>
          <w:bCs/>
        </w:rPr>
        <w:t>.</w:t>
      </w:r>
    </w:p>
    <w:p w14:paraId="473A59DF" w14:textId="77777777" w:rsidR="00B939D0" w:rsidRPr="00C13D77" w:rsidRDefault="00B939D0" w:rsidP="00086076">
      <w:pPr>
        <w:rPr>
          <w:b/>
          <w:noProof/>
        </w:rPr>
      </w:pPr>
      <w:r w:rsidRPr="00C13D77">
        <w:rPr>
          <w:b/>
          <w:noProof/>
        </w:rPr>
        <w:t>Jäneda küla</w:t>
      </w:r>
    </w:p>
    <w:p w14:paraId="24969A87" w14:textId="77777777" w:rsidR="00AD3CCD" w:rsidRPr="00C13D77" w:rsidRDefault="00D23347" w:rsidP="00042865">
      <w:pPr>
        <w:numPr>
          <w:ilvl w:val="0"/>
          <w:numId w:val="24"/>
        </w:numPr>
        <w:rPr>
          <w:bCs/>
        </w:rPr>
      </w:pPr>
      <w:r w:rsidRPr="00C13D77">
        <w:rPr>
          <w:bCs/>
        </w:rPr>
        <w:t>Teoküla kanalisatsioonipumpla on amortiseerunud</w:t>
      </w:r>
      <w:r w:rsidR="00661396" w:rsidRPr="00C13D77">
        <w:rPr>
          <w:bCs/>
        </w:rPr>
        <w:t>.</w:t>
      </w:r>
    </w:p>
    <w:p w14:paraId="40B2F0B4" w14:textId="77777777" w:rsidR="00B939D0" w:rsidRPr="00C13D77" w:rsidRDefault="00B939D0" w:rsidP="00086076">
      <w:pPr>
        <w:rPr>
          <w:b/>
          <w:noProof/>
        </w:rPr>
      </w:pPr>
      <w:r w:rsidRPr="00C13D77">
        <w:rPr>
          <w:b/>
          <w:noProof/>
        </w:rPr>
        <w:t>Moe küla</w:t>
      </w:r>
    </w:p>
    <w:p w14:paraId="59AD5EAE" w14:textId="57D29B2C" w:rsidR="00B939D0" w:rsidRPr="00253D66" w:rsidRDefault="00253D66" w:rsidP="00253D66">
      <w:pPr>
        <w:numPr>
          <w:ilvl w:val="0"/>
          <w:numId w:val="25"/>
        </w:numPr>
        <w:rPr>
          <w:bCs/>
        </w:rPr>
      </w:pPr>
      <w:r>
        <w:rPr>
          <w:bCs/>
        </w:rPr>
        <w:t>amortiseerunud torustikud</w:t>
      </w:r>
      <w:r w:rsidR="00987F70" w:rsidRPr="00253D66">
        <w:rPr>
          <w:bCs/>
        </w:rPr>
        <w:t>.</w:t>
      </w:r>
    </w:p>
    <w:p w14:paraId="6B1631FE" w14:textId="77777777" w:rsidR="00987F70" w:rsidRPr="00C13D77" w:rsidRDefault="00B939D0" w:rsidP="00086076">
      <w:pPr>
        <w:rPr>
          <w:b/>
          <w:noProof/>
        </w:rPr>
      </w:pPr>
      <w:r w:rsidRPr="00C13D77">
        <w:rPr>
          <w:b/>
          <w:noProof/>
        </w:rPr>
        <w:t>Vahakulmu küla</w:t>
      </w:r>
    </w:p>
    <w:p w14:paraId="4D88D5FB" w14:textId="77777777" w:rsidR="00987F70" w:rsidRPr="00C13D77" w:rsidRDefault="00987F70" w:rsidP="00042865">
      <w:pPr>
        <w:numPr>
          <w:ilvl w:val="0"/>
          <w:numId w:val="25"/>
        </w:numPr>
        <w:rPr>
          <w:bCs/>
        </w:rPr>
      </w:pPr>
      <w:r w:rsidRPr="00C13D77">
        <w:rPr>
          <w:bCs/>
        </w:rPr>
        <w:t>amortiseerunud torustikud;</w:t>
      </w:r>
    </w:p>
    <w:p w14:paraId="1585F001" w14:textId="77777777" w:rsidR="00D23347" w:rsidRPr="00C13D77" w:rsidRDefault="00987F70" w:rsidP="00042865">
      <w:pPr>
        <w:numPr>
          <w:ilvl w:val="0"/>
          <w:numId w:val="25"/>
        </w:numPr>
        <w:rPr>
          <w:bCs/>
        </w:rPr>
      </w:pPr>
      <w:r w:rsidRPr="00C13D77">
        <w:rPr>
          <w:bCs/>
        </w:rPr>
        <w:t>kanalisatsioonivõrguga ühendamata elanikud</w:t>
      </w:r>
      <w:r w:rsidR="00D23347" w:rsidRPr="00C13D77">
        <w:rPr>
          <w:bCs/>
        </w:rPr>
        <w:t>;</w:t>
      </w:r>
    </w:p>
    <w:p w14:paraId="4E550677" w14:textId="1812AB24" w:rsidR="003D5370" w:rsidRDefault="00C13D77" w:rsidP="003D5370">
      <w:pPr>
        <w:numPr>
          <w:ilvl w:val="0"/>
          <w:numId w:val="25"/>
        </w:numPr>
      </w:pPr>
      <w:bookmarkStart w:id="160" w:name="_Toc152120599"/>
      <w:bookmarkStart w:id="161" w:name="_Ref152121283"/>
      <w:r w:rsidRPr="00C13D77">
        <w:rPr>
          <w:bCs/>
        </w:rPr>
        <w:t>ühiskanalisatsiooni opereerimiskulud on kõrged kogumismahuti tõttu. Otstarbekas on kompaktpuhasti paigaldamine ja imbväljaku väljaehitamine</w:t>
      </w:r>
      <w:r w:rsidR="003D5370" w:rsidRPr="00C13D77">
        <w:t>.</w:t>
      </w:r>
    </w:p>
    <w:p w14:paraId="1F3C4917" w14:textId="22D9E334" w:rsidR="00DB3FD7" w:rsidRDefault="00DB3FD7" w:rsidP="00DB3FD7">
      <w:pPr>
        <w:ind w:left="720"/>
      </w:pPr>
    </w:p>
    <w:p w14:paraId="1BEE1789" w14:textId="0923A640" w:rsidR="00DB3FD7" w:rsidRDefault="00DB3FD7" w:rsidP="00DB3FD7">
      <w:pPr>
        <w:ind w:left="720"/>
      </w:pPr>
    </w:p>
    <w:p w14:paraId="37AD913C" w14:textId="4121081E" w:rsidR="00DB3FD7" w:rsidRDefault="00DB3FD7" w:rsidP="00DB3FD7">
      <w:pPr>
        <w:ind w:left="720"/>
      </w:pPr>
    </w:p>
    <w:p w14:paraId="2B414C5A" w14:textId="29730221" w:rsidR="00DB3FD7" w:rsidRDefault="00DB3FD7" w:rsidP="00DB3FD7">
      <w:pPr>
        <w:ind w:left="720"/>
      </w:pPr>
    </w:p>
    <w:p w14:paraId="3C25642F" w14:textId="15697AB6" w:rsidR="00DB3FD7" w:rsidRDefault="00DB3FD7" w:rsidP="00DB3FD7">
      <w:pPr>
        <w:ind w:left="720"/>
      </w:pPr>
    </w:p>
    <w:p w14:paraId="0A956320" w14:textId="39C80000" w:rsidR="00DB3FD7" w:rsidRDefault="00DB3FD7" w:rsidP="00DB3FD7">
      <w:pPr>
        <w:ind w:left="720"/>
      </w:pPr>
    </w:p>
    <w:p w14:paraId="48B4CD07" w14:textId="673F9891" w:rsidR="00DB3FD7" w:rsidRDefault="00DB3FD7" w:rsidP="00DB3FD7">
      <w:pPr>
        <w:ind w:left="720"/>
      </w:pPr>
    </w:p>
    <w:p w14:paraId="0DCCE864" w14:textId="56C75FCF" w:rsidR="00DB3FD7" w:rsidRDefault="00DB3FD7" w:rsidP="00DB3FD7">
      <w:pPr>
        <w:ind w:left="720"/>
      </w:pPr>
    </w:p>
    <w:p w14:paraId="39B35D65" w14:textId="621C6CFE" w:rsidR="00DB3FD7" w:rsidRDefault="00DB3FD7" w:rsidP="00DB3FD7">
      <w:pPr>
        <w:ind w:left="720"/>
      </w:pPr>
    </w:p>
    <w:p w14:paraId="790A1009" w14:textId="1A4A2CC9" w:rsidR="00DB3FD7" w:rsidRPr="00C13D77" w:rsidRDefault="00DB3FD7" w:rsidP="00DB3FD7">
      <w:pPr>
        <w:ind w:left="720"/>
      </w:pPr>
    </w:p>
    <w:p w14:paraId="2EE5F499" w14:textId="77777777" w:rsidR="001D7276" w:rsidRPr="00AF58A3" w:rsidRDefault="00987F70" w:rsidP="00217954">
      <w:pPr>
        <w:pStyle w:val="Pealkiri2"/>
        <w:spacing w:before="240"/>
        <w:ind w:left="425" w:hanging="425"/>
        <w:jc w:val="both"/>
        <w:rPr>
          <w:sz w:val="24"/>
          <w:szCs w:val="24"/>
        </w:rPr>
      </w:pPr>
      <w:r w:rsidRPr="00AF58A3">
        <w:rPr>
          <w:sz w:val="24"/>
          <w:szCs w:val="24"/>
        </w:rPr>
        <w:t xml:space="preserve"> </w:t>
      </w:r>
      <w:bookmarkStart w:id="162" w:name="_Toc468718838"/>
      <w:r w:rsidR="001D7276" w:rsidRPr="00AF58A3">
        <w:rPr>
          <w:sz w:val="24"/>
          <w:szCs w:val="24"/>
        </w:rPr>
        <w:t>Sademevee kanalisatsioon ja pinnasevee ärajuhtimine</w:t>
      </w:r>
      <w:bookmarkEnd w:id="162"/>
    </w:p>
    <w:bookmarkEnd w:id="160"/>
    <w:bookmarkEnd w:id="161"/>
    <w:p w14:paraId="46E5649A" w14:textId="77777777" w:rsidR="00E77837" w:rsidRPr="00AF58A3" w:rsidRDefault="00E77837" w:rsidP="00E77837">
      <w:pPr>
        <w:pStyle w:val="BodyTextIndentBodyTextige"/>
        <w:rPr>
          <w:bCs/>
        </w:rPr>
      </w:pPr>
      <w:r w:rsidRPr="00AF58A3">
        <w:rPr>
          <w:bCs/>
        </w:rPr>
        <w:t>Tapa vallas ei ole üheski asulas välja ehitatud sademevee kanalisatsi</w:t>
      </w:r>
      <w:r w:rsidR="00B72D3F">
        <w:rPr>
          <w:bCs/>
        </w:rPr>
        <w:t>ooni. Lehtse alevikus, Jäneda,</w:t>
      </w:r>
      <w:r w:rsidRPr="00AF58A3">
        <w:rPr>
          <w:bCs/>
        </w:rPr>
        <w:t xml:space="preserve"> Moe</w:t>
      </w:r>
      <w:r w:rsidR="00B72D3F">
        <w:rPr>
          <w:bCs/>
        </w:rPr>
        <w:t xml:space="preserve"> ja Vahakulmu</w:t>
      </w:r>
      <w:r w:rsidRPr="00AF58A3">
        <w:rPr>
          <w:bCs/>
        </w:rPr>
        <w:t xml:space="preserve"> külas ei ole siiani probleeme sademeveega</w:t>
      </w:r>
      <w:r w:rsidR="00B72D3F" w:rsidRPr="00B72D3F">
        <w:rPr>
          <w:bCs/>
        </w:rPr>
        <w:t xml:space="preserve"> </w:t>
      </w:r>
      <w:r w:rsidR="00B72D3F" w:rsidRPr="00AF58A3">
        <w:rPr>
          <w:bCs/>
        </w:rPr>
        <w:t>olnud</w:t>
      </w:r>
      <w:r w:rsidRPr="00AF58A3">
        <w:rPr>
          <w:bCs/>
        </w:rPr>
        <w:t>, vesi imbub pinnasesse või kraavidesse.</w:t>
      </w:r>
    </w:p>
    <w:p w14:paraId="69514BAC" w14:textId="77777777" w:rsidR="00E77837" w:rsidRPr="00AF58A3" w:rsidRDefault="00E77837" w:rsidP="00E77837">
      <w:pPr>
        <w:jc w:val="both"/>
        <w:rPr>
          <w:bCs/>
        </w:rPr>
      </w:pPr>
      <w:r w:rsidRPr="00AF58A3">
        <w:rPr>
          <w:bCs/>
        </w:rPr>
        <w:t>Tapa linnas on ühisvoolne kanalisatsioon, mistõttu läbi restkaevude satub reoveepuhastisse suur hulk sademe- ja lumesulamisvett, mis suurendab</w:t>
      </w:r>
      <w:r w:rsidR="00B72D3F">
        <w:rPr>
          <w:bCs/>
        </w:rPr>
        <w:t xml:space="preserve"> oluliselt puhasti hüdraulilist</w:t>
      </w:r>
      <w:r w:rsidRPr="00AF58A3">
        <w:rPr>
          <w:bCs/>
        </w:rPr>
        <w:t xml:space="preserve"> ja reostuskoormust. Reoveepuhasti ette on rajatud eelkäitlussõlm, mis võtab vastu sademeveega torustikest puhastisse jõudva sette. Kombiseadme läbinud reovesi voolab isevoolselt läbi seadmest väljuva DN250 toru reoveepuhasti bioloogilise osa esimesse etappi, P-ärastuse mahutisse, mis paikneb otse kombiseadme all. Samuti on rajatud uus raudbetoonpaneelidest 2000 m</w:t>
      </w:r>
      <w:r w:rsidRPr="00AF58A3">
        <w:rPr>
          <w:bCs/>
          <w:vertAlign w:val="superscript"/>
        </w:rPr>
        <w:t>3</w:t>
      </w:r>
      <w:r w:rsidRPr="00AF58A3">
        <w:rPr>
          <w:bCs/>
        </w:rPr>
        <w:t xml:space="preserve"> mahuga akumulatsioonibassein sademevetest tekkiva liigvee kogumiseks ning hilisemaks puhastile suunamiseks. Akumulatsioonimahutisse juhitakse reovesi peapumplast DN 500 toru kaudu olukorras, kui see ületab pumpla jõudluse ehk 125 m</w:t>
      </w:r>
      <w:r w:rsidRPr="00AF58A3">
        <w:rPr>
          <w:bCs/>
          <w:vertAlign w:val="superscript"/>
        </w:rPr>
        <w:t>3</w:t>
      </w:r>
      <w:r w:rsidRPr="00AF58A3">
        <w:rPr>
          <w:bCs/>
        </w:rPr>
        <w:t xml:space="preserve">/h. Akumulatsioonimahuti </w:t>
      </w:r>
      <w:r w:rsidR="00B72D3F">
        <w:rPr>
          <w:bCs/>
        </w:rPr>
        <w:t>paikneb peapumpla kõrval</w:t>
      </w:r>
      <w:r w:rsidRPr="00AF58A3">
        <w:rPr>
          <w:bCs/>
        </w:rPr>
        <w:t>.</w:t>
      </w:r>
    </w:p>
    <w:p w14:paraId="6ED0FC9E" w14:textId="77777777" w:rsidR="00E77837" w:rsidRPr="00AF58A3" w:rsidRDefault="00E77837" w:rsidP="00E77837">
      <w:pPr>
        <w:jc w:val="both"/>
        <w:rPr>
          <w:bCs/>
        </w:rPr>
      </w:pPr>
      <w:r w:rsidRPr="00AF58A3">
        <w:rPr>
          <w:bCs/>
        </w:rPr>
        <w:t>Sademevesi tuleb kogu valla ulatuses juhtida läbi kraavide või sademeveekanalisatsiooni lahtistesse veekogudesse või eesvooludesse ja k</w:t>
      </w:r>
      <w:r w:rsidR="00B72D3F">
        <w:rPr>
          <w:bCs/>
        </w:rPr>
        <w:t xml:space="preserve">raavidesse. Kui põllumaa </w:t>
      </w:r>
      <w:r w:rsidRPr="00AF58A3">
        <w:rPr>
          <w:bCs/>
        </w:rPr>
        <w:t>jaoks ehitatud kuivendussüsteemid ei taga vajalikku põhjavee taset ja liigvee äravoolu, tuleb sademeveekanalisatsiooni ka</w:t>
      </w:r>
      <w:r w:rsidR="00B72D3F">
        <w:rPr>
          <w:bCs/>
        </w:rPr>
        <w:t>vandamisel tagada sademevee ära</w:t>
      </w:r>
      <w:r w:rsidRPr="00AF58A3">
        <w:rPr>
          <w:bCs/>
        </w:rPr>
        <w:t>juhtimine sellise eesvooluni, mis suudab vastu võtta vajaliku vee koguse. Perspektiivis ei tohiks sademevett juhtida reoveekanalisatsiooni. Planeeritavatest ja rekon</w:t>
      </w:r>
      <w:r w:rsidR="00B72D3F">
        <w:rPr>
          <w:bCs/>
        </w:rPr>
        <w:t>strueeritavatest parklatest kogu</w:t>
      </w:r>
      <w:r w:rsidRPr="00AF58A3">
        <w:rPr>
          <w:bCs/>
        </w:rPr>
        <w:t xml:space="preserve">nev sademevesi tuleb puhastada õli-liivapüüduritega. Maapinna planeerimisel tuleb tagada vee äravool loomulikus suunas, mitte takistada vee äravoolu või tekitada tammi ning </w:t>
      </w:r>
      <w:r w:rsidR="00B72D3F" w:rsidRPr="00AF58A3">
        <w:rPr>
          <w:bCs/>
        </w:rPr>
        <w:t xml:space="preserve">sademevett </w:t>
      </w:r>
      <w:r w:rsidRPr="00AF58A3">
        <w:rPr>
          <w:bCs/>
        </w:rPr>
        <w:t>ei tohi suunata naaberkinnistule [</w:t>
      </w:r>
      <w:r w:rsidR="00807709" w:rsidRPr="00AF58A3">
        <w:rPr>
          <w:bCs/>
        </w:rPr>
        <w:t>3</w:t>
      </w:r>
      <w:r w:rsidRPr="00AF58A3">
        <w:rPr>
          <w:bCs/>
        </w:rPr>
        <w:t>].</w:t>
      </w:r>
    </w:p>
    <w:p w14:paraId="62783242" w14:textId="77777777" w:rsidR="00E77837" w:rsidRPr="00AF58A3" w:rsidRDefault="00E77837" w:rsidP="00E77837">
      <w:pPr>
        <w:jc w:val="both"/>
        <w:rPr>
          <w:b/>
          <w:bCs/>
        </w:rPr>
      </w:pPr>
    </w:p>
    <w:p w14:paraId="382CE75E" w14:textId="77777777" w:rsidR="001B2635" w:rsidRPr="00AF58A3" w:rsidRDefault="001B2635" w:rsidP="00B41AA1"/>
    <w:p w14:paraId="2DB4CF60" w14:textId="77777777" w:rsidR="00B41AA1" w:rsidRPr="00AF58A3" w:rsidRDefault="00B41AA1">
      <w:pPr>
        <w:pStyle w:val="BodyTextIndentBodyTextige"/>
      </w:pPr>
    </w:p>
    <w:p w14:paraId="0C8461A2" w14:textId="77777777" w:rsidR="00B41AA1" w:rsidRPr="00AF58A3" w:rsidRDefault="00B41AA1">
      <w:pPr>
        <w:pStyle w:val="BodyTextIndentBodyTextige"/>
      </w:pPr>
    </w:p>
    <w:p w14:paraId="4DA22977" w14:textId="77777777" w:rsidR="00B41AA1" w:rsidRPr="00AF58A3" w:rsidRDefault="00B41AA1">
      <w:pPr>
        <w:pStyle w:val="BodyTextIndentBodyTextige"/>
      </w:pPr>
    </w:p>
    <w:p w14:paraId="611D9B1C" w14:textId="77777777" w:rsidR="00807709" w:rsidRPr="00AF58A3" w:rsidRDefault="00807709">
      <w:pPr>
        <w:pStyle w:val="BodyTextIndentBodyTextige"/>
      </w:pPr>
    </w:p>
    <w:p w14:paraId="47D47C0E" w14:textId="7531E078" w:rsidR="00807709" w:rsidRDefault="00807709">
      <w:pPr>
        <w:pStyle w:val="BodyTextIndentBodyTextige"/>
      </w:pPr>
    </w:p>
    <w:p w14:paraId="157D428C" w14:textId="17611D4F" w:rsidR="00DB3FD7" w:rsidRDefault="00DB3FD7">
      <w:pPr>
        <w:pStyle w:val="BodyTextIndentBodyTextige"/>
      </w:pPr>
    </w:p>
    <w:p w14:paraId="03AE24F0" w14:textId="0AB692BA" w:rsidR="00DB3FD7" w:rsidRDefault="00DB3FD7">
      <w:pPr>
        <w:pStyle w:val="BodyTextIndentBodyTextige"/>
      </w:pPr>
    </w:p>
    <w:p w14:paraId="19278D64" w14:textId="6D0889AA" w:rsidR="00DB3FD7" w:rsidRDefault="00DB3FD7">
      <w:pPr>
        <w:pStyle w:val="BodyTextIndentBodyTextige"/>
      </w:pPr>
    </w:p>
    <w:p w14:paraId="7B963E35" w14:textId="14680709" w:rsidR="00DB3FD7" w:rsidRDefault="00DB3FD7">
      <w:pPr>
        <w:pStyle w:val="BodyTextIndentBodyTextige"/>
      </w:pPr>
    </w:p>
    <w:p w14:paraId="75E29079" w14:textId="1EF1AB2F" w:rsidR="00DB3FD7" w:rsidRDefault="00DB3FD7">
      <w:pPr>
        <w:pStyle w:val="BodyTextIndentBodyTextige"/>
      </w:pPr>
    </w:p>
    <w:p w14:paraId="3840F228" w14:textId="207F7D32" w:rsidR="00DB3FD7" w:rsidRDefault="00DB3FD7">
      <w:pPr>
        <w:pStyle w:val="BodyTextIndentBodyTextige"/>
      </w:pPr>
    </w:p>
    <w:p w14:paraId="55F2BB28" w14:textId="60643FB4" w:rsidR="00DB3FD7" w:rsidRDefault="00DB3FD7">
      <w:pPr>
        <w:pStyle w:val="BodyTextIndentBodyTextige"/>
      </w:pPr>
    </w:p>
    <w:p w14:paraId="00ECD04F" w14:textId="3EF332B1" w:rsidR="00DB3FD7" w:rsidRDefault="00DB3FD7">
      <w:pPr>
        <w:pStyle w:val="BodyTextIndentBodyTextige"/>
      </w:pPr>
    </w:p>
    <w:p w14:paraId="12EC81C0" w14:textId="36B8303F" w:rsidR="00DB3FD7" w:rsidRDefault="00DB3FD7">
      <w:pPr>
        <w:pStyle w:val="BodyTextIndentBodyTextige"/>
      </w:pPr>
    </w:p>
    <w:p w14:paraId="531FB508" w14:textId="731BF9AC" w:rsidR="00DB3FD7" w:rsidRDefault="00DB3FD7">
      <w:pPr>
        <w:pStyle w:val="BodyTextIndentBodyTextige"/>
      </w:pPr>
    </w:p>
    <w:p w14:paraId="0F271F98" w14:textId="0E8C8E30" w:rsidR="00DB3FD7" w:rsidRPr="00AF58A3" w:rsidRDefault="00DB3FD7">
      <w:pPr>
        <w:pStyle w:val="BodyTextIndentBodyTextige"/>
      </w:pPr>
    </w:p>
    <w:p w14:paraId="3DA7FABB" w14:textId="77777777" w:rsidR="00E76823" w:rsidRDefault="00E76823" w:rsidP="00E76823">
      <w:pPr>
        <w:pStyle w:val="Pealkiri1"/>
      </w:pPr>
      <w:bookmarkStart w:id="163" w:name="_Toc468718839"/>
      <w:r w:rsidRPr="00E76823">
        <w:t>ÜHISVEEVÄRGI JA –KANALISATSIOONI ARENDAMISE STRATEEGIA</w:t>
      </w:r>
      <w:bookmarkEnd w:id="163"/>
      <w:r w:rsidR="00524283" w:rsidRPr="00AF58A3">
        <w:t xml:space="preserve"> </w:t>
      </w:r>
    </w:p>
    <w:p w14:paraId="704AA302" w14:textId="77777777" w:rsidR="006A0B59" w:rsidRPr="00C0328D" w:rsidRDefault="00E76823" w:rsidP="00C0328D">
      <w:pPr>
        <w:pStyle w:val="Pealkiri2"/>
        <w:rPr>
          <w:sz w:val="24"/>
          <w:szCs w:val="24"/>
        </w:rPr>
      </w:pPr>
      <w:bookmarkStart w:id="164" w:name="_Toc468718840"/>
      <w:r>
        <w:rPr>
          <w:sz w:val="24"/>
          <w:szCs w:val="24"/>
        </w:rPr>
        <w:t xml:space="preserve">Strateegilised </w:t>
      </w:r>
      <w:r w:rsidR="006A0B59" w:rsidRPr="00AF58A3">
        <w:rPr>
          <w:sz w:val="24"/>
          <w:szCs w:val="24"/>
        </w:rPr>
        <w:t>Eesmärgid</w:t>
      </w:r>
      <w:r w:rsidR="00C0328D">
        <w:rPr>
          <w:sz w:val="24"/>
          <w:szCs w:val="24"/>
        </w:rPr>
        <w:t xml:space="preserve"> ja </w:t>
      </w:r>
      <w:r w:rsidR="00C0328D" w:rsidRPr="00E76823">
        <w:rPr>
          <w:sz w:val="24"/>
          <w:szCs w:val="24"/>
        </w:rPr>
        <w:t>Arendamise põhimõtted</w:t>
      </w:r>
      <w:bookmarkEnd w:id="164"/>
    </w:p>
    <w:p w14:paraId="7A5C8413" w14:textId="77777777" w:rsidR="00E76823" w:rsidRDefault="00E76823" w:rsidP="00E76823">
      <w:pPr>
        <w:jc w:val="both"/>
      </w:pPr>
      <w:r>
        <w:t>Ühisveevärgi ja –kanalisatsioonisüsteemi arendamise üldiseks eesmärgiks on tiheasustuspiirkondade ÜVK süsteemide vastavusse viimine Euroopa Liidu ja Eesti seadusandlusega nõutud tasemele, mis tagaks tarbijate puhta joogiveega varustamise, reovee kogumise ja nõutud tasemel puhastamise.</w:t>
      </w:r>
    </w:p>
    <w:p w14:paraId="4A43D2F3" w14:textId="77777777" w:rsidR="00E76823" w:rsidRDefault="00E76823" w:rsidP="00E76823">
      <w:pPr>
        <w:jc w:val="both"/>
      </w:pPr>
      <w:r>
        <w:t>Ühisveevärgi ja –kanalisatsioonisüsteemide väljaehitamisel peab olema tagatud nende jätkusuutlik majandamine ja opereerimine, et mitte halvendada tarbijatele osutatava teenuse kvaliteeti ning mitte suurendada riske keskkonnale.</w:t>
      </w:r>
    </w:p>
    <w:p w14:paraId="27008C78" w14:textId="77777777" w:rsidR="00E76823" w:rsidRDefault="00E76823" w:rsidP="00E76823">
      <w:pPr>
        <w:jc w:val="both"/>
      </w:pPr>
      <w:r>
        <w:t>Tapa valla ühisveevärgi ja -kanalisatsiooni arendamine peab toimuma vastavalt vallavolikogu poolt kinnitatud käe</w:t>
      </w:r>
      <w:r w:rsidR="00751C98">
        <w:t xml:space="preserve">solevale ÜVK arengukavale. Arendamise </w:t>
      </w:r>
      <w:r>
        <w:t>kava annab lisaks olemasoleva olukorra kirjaldamisele ka ülevaate arendusprojektidest, nende teostamise hinnangulisest maksumusest ning nende teostamise prioriteetsusest.</w:t>
      </w:r>
    </w:p>
    <w:p w14:paraId="5B19A96A" w14:textId="77777777" w:rsidR="00E76823" w:rsidRDefault="00E76823" w:rsidP="00E76823">
      <w:pPr>
        <w:jc w:val="both"/>
      </w:pPr>
      <w:r>
        <w:t>ÜVK aren</w:t>
      </w:r>
      <w:r w:rsidR="00751C98">
        <w:t>d</w:t>
      </w:r>
      <w:r>
        <w:t>u</w:t>
      </w:r>
      <w:r w:rsidR="00751C98">
        <w:t>amise k</w:t>
      </w:r>
      <w:r>
        <w:t>ava on koostatud arvestades 12 aastast perioodi ehk ajavahemikku 2017-2028. Arendusprojektide planeerimisel on püütud arvestada elanikkonna ja ettevõtete-organisatsioonide paiknemise muutusi tulevikus lähtuvalt teadaolevatest juba kehtestatud või kehtestamisel olevatest planeeringutest.  Samuti võetakse arvesse investeeringumahu piiritlemisel valla ja veemajandusettevõtja rahalist võimekust.</w:t>
      </w:r>
    </w:p>
    <w:p w14:paraId="02852ED7" w14:textId="77777777" w:rsidR="002B0D7B" w:rsidRDefault="002B0D7B" w:rsidP="002B0D7B">
      <w:pPr>
        <w:pStyle w:val="Pealkiri2"/>
      </w:pPr>
      <w:bookmarkStart w:id="165" w:name="_Toc468718841"/>
      <w:r w:rsidRPr="002B0D7B">
        <w:t>Ühisveevärgi ja –kanalisatsiooni piirkonnad</w:t>
      </w:r>
      <w:bookmarkEnd w:id="165"/>
    </w:p>
    <w:p w14:paraId="4A628DBA" w14:textId="77777777" w:rsidR="002B0D7B" w:rsidRDefault="002B0D7B" w:rsidP="002B0D7B">
      <w:pPr>
        <w:jc w:val="both"/>
      </w:pPr>
      <w:r>
        <w:t>Tapa vallas paiknevate ühisveevärgi ja -kanalisatsiooni arendamise piirkondadeks jäävad :</w:t>
      </w:r>
    </w:p>
    <w:p w14:paraId="41E3E513" w14:textId="77777777" w:rsidR="002B0D7B" w:rsidRDefault="002B0D7B" w:rsidP="002B0D7B">
      <w:pPr>
        <w:jc w:val="both"/>
      </w:pPr>
      <w:r>
        <w:t>o</w:t>
      </w:r>
      <w:r>
        <w:tab/>
        <w:t xml:space="preserve">Tapa linn ühisveevärgi ja -kanalisatsiooni piirkonnana; </w:t>
      </w:r>
    </w:p>
    <w:p w14:paraId="5ED7E5D6" w14:textId="77777777" w:rsidR="002B0D7B" w:rsidRDefault="002B0D7B" w:rsidP="002B0D7B">
      <w:pPr>
        <w:jc w:val="both"/>
      </w:pPr>
      <w:r>
        <w:t>o</w:t>
      </w:r>
      <w:r>
        <w:tab/>
        <w:t>Lehtse alevik ühisveevärgi ja -kanalisatsiooni piirkonnana;</w:t>
      </w:r>
    </w:p>
    <w:p w14:paraId="1B993E14" w14:textId="77777777" w:rsidR="002B0D7B" w:rsidRDefault="002B0D7B" w:rsidP="002B0D7B">
      <w:pPr>
        <w:jc w:val="both"/>
      </w:pPr>
      <w:r>
        <w:t>o</w:t>
      </w:r>
      <w:r>
        <w:tab/>
        <w:t>Jäneda küla ühisveevärgi ja -kanalisatsiooni piirkonnana;</w:t>
      </w:r>
    </w:p>
    <w:p w14:paraId="60EF37FE" w14:textId="77777777" w:rsidR="002B0D7B" w:rsidRDefault="002B0D7B" w:rsidP="002B0D7B">
      <w:pPr>
        <w:jc w:val="both"/>
      </w:pPr>
      <w:r>
        <w:t>o</w:t>
      </w:r>
      <w:r>
        <w:tab/>
        <w:t>Moe küla ühisveevärgi ja -kanalisatsiooni piirkonnana;</w:t>
      </w:r>
    </w:p>
    <w:p w14:paraId="5443E3FD" w14:textId="77777777" w:rsidR="002B0D7B" w:rsidRDefault="002B0D7B" w:rsidP="002B0D7B">
      <w:pPr>
        <w:jc w:val="both"/>
      </w:pPr>
      <w:r>
        <w:t>o</w:t>
      </w:r>
      <w:r>
        <w:tab/>
        <w:t xml:space="preserve">Vahakulmu küla ühisveevärgi </w:t>
      </w:r>
      <w:r w:rsidR="00376EA3">
        <w:t>ja -kanalisatsiooni piirkonnana.</w:t>
      </w:r>
    </w:p>
    <w:p w14:paraId="4B8E3D26" w14:textId="77777777" w:rsidR="002B0D7B" w:rsidRDefault="002B0D7B" w:rsidP="002B0D7B">
      <w:pPr>
        <w:jc w:val="both"/>
      </w:pPr>
      <w:r>
        <w:t>Moe küla ning Vahakulmu küla reovesi puhastatakse olemasolevalt Tapa reoveepuhastis, vastavalt arendusplaanidele viiakse eeldatavalt 2018.aastal ellu arendusprojekt, millega Va</w:t>
      </w:r>
      <w:r w:rsidR="00A53CCB">
        <w:t>hakulmu asulasse rajatakse kompaktne reovee</w:t>
      </w:r>
      <w:r>
        <w:t>puhasti ning 2023.aastal viiakse ellu arendusprojekt, millega hakatakse Moe asulat varustama Tapa linna veehaardest võetava joogiveega.</w:t>
      </w:r>
    </w:p>
    <w:p w14:paraId="2ACCA549" w14:textId="77777777" w:rsidR="002B0D7B" w:rsidRPr="00E76823" w:rsidRDefault="002B0D7B" w:rsidP="00E76823">
      <w:pPr>
        <w:jc w:val="both"/>
      </w:pPr>
    </w:p>
    <w:p w14:paraId="07EDAA21" w14:textId="77777777" w:rsidR="006A0B59" w:rsidRPr="00AF58A3" w:rsidRDefault="006A0B59" w:rsidP="00524283">
      <w:pPr>
        <w:pStyle w:val="Pealkiri2"/>
        <w:spacing w:before="240"/>
        <w:ind w:left="425" w:hanging="425"/>
        <w:jc w:val="both"/>
        <w:rPr>
          <w:sz w:val="24"/>
          <w:szCs w:val="24"/>
        </w:rPr>
      </w:pPr>
      <w:bookmarkStart w:id="166" w:name="_Toc146527591"/>
      <w:bookmarkStart w:id="167" w:name="_Toc194132088"/>
      <w:bookmarkStart w:id="168" w:name="_Toc468718842"/>
      <w:r w:rsidRPr="00AF58A3">
        <w:rPr>
          <w:sz w:val="24"/>
          <w:szCs w:val="24"/>
        </w:rPr>
        <w:t>Investeeringu</w:t>
      </w:r>
      <w:bookmarkEnd w:id="166"/>
      <w:bookmarkEnd w:id="167"/>
      <w:r w:rsidR="00E76823">
        <w:rPr>
          <w:sz w:val="24"/>
          <w:szCs w:val="24"/>
        </w:rPr>
        <w:t>D</w:t>
      </w:r>
      <w:bookmarkEnd w:id="168"/>
    </w:p>
    <w:p w14:paraId="43A467D7" w14:textId="77777777" w:rsidR="00042174" w:rsidRPr="00042174" w:rsidRDefault="00042174" w:rsidP="00042174">
      <w:pPr>
        <w:spacing w:before="120" w:after="120"/>
        <w:jc w:val="both"/>
        <w:rPr>
          <w:iCs/>
          <w:lang w:val="fi-FI" w:eastAsia="en-GB"/>
        </w:rPr>
      </w:pPr>
      <w:r w:rsidRPr="00042174">
        <w:rPr>
          <w:iCs/>
          <w:lang w:val="fi-FI" w:eastAsia="en-GB"/>
        </w:rPr>
        <w:t>Tapa vallas aastatel 2016-2028 planeeritavateks veemajanduse investeeringuteks on:</w:t>
      </w:r>
    </w:p>
    <w:p w14:paraId="15307142" w14:textId="77777777" w:rsidR="00042174" w:rsidRPr="00042174" w:rsidRDefault="00042174" w:rsidP="00042174">
      <w:pPr>
        <w:spacing w:before="120" w:after="120"/>
        <w:jc w:val="both"/>
        <w:rPr>
          <w:iCs/>
          <w:lang w:val="fi-FI" w:eastAsia="en-GB"/>
        </w:rPr>
      </w:pPr>
      <w:r w:rsidRPr="00042174">
        <w:rPr>
          <w:iCs/>
          <w:lang w:val="fi-FI" w:eastAsia="en-GB"/>
        </w:rPr>
        <w:t>1)</w:t>
      </w:r>
      <w:r w:rsidRPr="00042174">
        <w:rPr>
          <w:iCs/>
          <w:lang w:val="fi-FI" w:eastAsia="en-GB"/>
        </w:rPr>
        <w:tab/>
      </w:r>
      <w:r w:rsidRPr="00201EFA">
        <w:rPr>
          <w:b/>
          <w:iCs/>
          <w:lang w:val="fi-FI" w:eastAsia="en-GB"/>
        </w:rPr>
        <w:t xml:space="preserve">Tapa linna </w:t>
      </w:r>
      <w:r w:rsidR="00EA2FC3" w:rsidRPr="00EA2FC3">
        <w:rPr>
          <w:b/>
          <w:iCs/>
          <w:lang w:val="fi-FI" w:eastAsia="en-GB"/>
        </w:rPr>
        <w:t>ÜVK torustike</w:t>
      </w:r>
      <w:r w:rsidR="00EA2FC3">
        <w:rPr>
          <w:b/>
          <w:iCs/>
          <w:lang w:val="fi-FI" w:eastAsia="en-GB"/>
        </w:rPr>
        <w:t xml:space="preserve"> rekonstrueerimise</w:t>
      </w:r>
      <w:r w:rsidR="00EA2FC3" w:rsidRPr="00EA2FC3">
        <w:rPr>
          <w:b/>
          <w:iCs/>
          <w:lang w:val="fi-FI" w:eastAsia="en-GB"/>
        </w:rPr>
        <w:t xml:space="preserve"> ja rajamise </w:t>
      </w:r>
      <w:r w:rsidRPr="00201EFA">
        <w:rPr>
          <w:b/>
          <w:iCs/>
          <w:lang w:val="fi-FI" w:eastAsia="en-GB"/>
        </w:rPr>
        <w:t xml:space="preserve">Ühtekuuluvusfondi veemajandusprojekt </w:t>
      </w:r>
      <w:r w:rsidRPr="00042174">
        <w:rPr>
          <w:iCs/>
          <w:lang w:val="fi-FI" w:eastAsia="en-GB"/>
        </w:rPr>
        <w:t>(arendustegevused aastatel 2016-2018). Investeeringute maksumus 2016.a hindades 496 010 €;</w:t>
      </w:r>
    </w:p>
    <w:p w14:paraId="7E75B5C2" w14:textId="77777777" w:rsidR="00042174" w:rsidRPr="00042174" w:rsidRDefault="00042174" w:rsidP="00042174">
      <w:pPr>
        <w:spacing w:before="120" w:after="120"/>
        <w:jc w:val="both"/>
        <w:rPr>
          <w:iCs/>
          <w:lang w:val="fi-FI" w:eastAsia="en-GB"/>
        </w:rPr>
      </w:pPr>
      <w:r w:rsidRPr="00042174">
        <w:rPr>
          <w:iCs/>
          <w:lang w:val="fi-FI" w:eastAsia="en-GB"/>
        </w:rPr>
        <w:t>2)</w:t>
      </w:r>
      <w:r w:rsidRPr="00042174">
        <w:rPr>
          <w:iCs/>
          <w:lang w:val="fi-FI" w:eastAsia="en-GB"/>
        </w:rPr>
        <w:tab/>
      </w:r>
      <w:r w:rsidRPr="00201EFA">
        <w:rPr>
          <w:b/>
          <w:iCs/>
          <w:lang w:val="fi-FI" w:eastAsia="en-GB"/>
        </w:rPr>
        <w:t>Vahakulmu asula reoveepuhasti rajamise projekt</w:t>
      </w:r>
      <w:r w:rsidRPr="00042174">
        <w:rPr>
          <w:iCs/>
          <w:lang w:val="fi-FI" w:eastAsia="en-GB"/>
        </w:rPr>
        <w:t xml:space="preserve"> (arendustegevus aastal 2018). Investeeringu maksumus 2016.a hindades 27 250 €;</w:t>
      </w:r>
    </w:p>
    <w:p w14:paraId="04CAC9F1" w14:textId="77777777" w:rsidR="00042174" w:rsidRPr="00042174" w:rsidRDefault="00042174" w:rsidP="00042174">
      <w:pPr>
        <w:spacing w:before="120" w:after="120"/>
        <w:jc w:val="both"/>
        <w:rPr>
          <w:iCs/>
          <w:lang w:val="fi-FI" w:eastAsia="en-GB"/>
        </w:rPr>
      </w:pPr>
      <w:r w:rsidRPr="00C13D77">
        <w:rPr>
          <w:iCs/>
          <w:lang w:val="fi-FI" w:eastAsia="en-GB"/>
        </w:rPr>
        <w:t>3)</w:t>
      </w:r>
      <w:r w:rsidRPr="00C13D77">
        <w:rPr>
          <w:iCs/>
          <w:lang w:val="fi-FI" w:eastAsia="en-GB"/>
        </w:rPr>
        <w:tab/>
      </w:r>
      <w:r w:rsidRPr="00C13D77">
        <w:rPr>
          <w:b/>
          <w:iCs/>
          <w:lang w:val="fi-FI" w:eastAsia="en-GB"/>
        </w:rPr>
        <w:t xml:space="preserve">Lehtse </w:t>
      </w:r>
      <w:r w:rsidR="003D5370" w:rsidRPr="00C13D77">
        <w:rPr>
          <w:b/>
          <w:iCs/>
          <w:lang w:val="fi-FI" w:eastAsia="en-GB"/>
        </w:rPr>
        <w:t>Uue tn kompaktpuhasti ja imbväljaku</w:t>
      </w:r>
      <w:r w:rsidR="00506640" w:rsidRPr="00C13D77">
        <w:rPr>
          <w:b/>
          <w:iCs/>
          <w:lang w:val="fi-FI" w:eastAsia="en-GB"/>
        </w:rPr>
        <w:t xml:space="preserve"> </w:t>
      </w:r>
      <w:r w:rsidRPr="00C13D77">
        <w:rPr>
          <w:b/>
          <w:iCs/>
          <w:lang w:val="fi-FI" w:eastAsia="en-GB"/>
        </w:rPr>
        <w:t>rajamise projekt</w:t>
      </w:r>
      <w:r w:rsidRPr="00C13D77">
        <w:rPr>
          <w:iCs/>
          <w:lang w:val="fi-FI" w:eastAsia="en-GB"/>
        </w:rPr>
        <w:t xml:space="preserve"> (arendustegevus aastal 2018). Investeeringu maksumus 2016.a hindades 21 750 €;</w:t>
      </w:r>
    </w:p>
    <w:p w14:paraId="72B1DCC4" w14:textId="77777777" w:rsidR="00042174" w:rsidRPr="00042174" w:rsidRDefault="00042174" w:rsidP="00042174">
      <w:pPr>
        <w:spacing w:before="120" w:after="120"/>
        <w:jc w:val="both"/>
        <w:rPr>
          <w:iCs/>
          <w:lang w:val="fi-FI" w:eastAsia="en-GB"/>
        </w:rPr>
      </w:pPr>
      <w:r w:rsidRPr="00042174">
        <w:rPr>
          <w:iCs/>
          <w:lang w:val="fi-FI" w:eastAsia="en-GB"/>
        </w:rPr>
        <w:t>4)</w:t>
      </w:r>
      <w:r w:rsidRPr="00042174">
        <w:rPr>
          <w:iCs/>
          <w:lang w:val="fi-FI" w:eastAsia="en-GB"/>
        </w:rPr>
        <w:tab/>
      </w:r>
      <w:r w:rsidRPr="00201EFA">
        <w:rPr>
          <w:b/>
          <w:iCs/>
          <w:lang w:val="fi-FI" w:eastAsia="en-GB"/>
        </w:rPr>
        <w:t>Moe asula asulasiseste veetorustike rekonstrueerimise projekt</w:t>
      </w:r>
      <w:r w:rsidRPr="00042174">
        <w:rPr>
          <w:iCs/>
          <w:lang w:val="fi-FI" w:eastAsia="en-GB"/>
        </w:rPr>
        <w:t xml:space="preserve"> (arendustegevus 2020). Investeeringu maksumus 2016.a hindades </w:t>
      </w:r>
      <w:r>
        <w:rPr>
          <w:iCs/>
          <w:lang w:val="fi-FI" w:eastAsia="en-GB"/>
        </w:rPr>
        <w:t xml:space="preserve"> </w:t>
      </w:r>
      <w:r w:rsidRPr="00042174">
        <w:rPr>
          <w:iCs/>
          <w:lang w:val="fi-FI" w:eastAsia="en-GB"/>
        </w:rPr>
        <w:t>31 150 €;</w:t>
      </w:r>
    </w:p>
    <w:p w14:paraId="2C6F5094" w14:textId="77777777" w:rsidR="00042174" w:rsidRPr="00042174" w:rsidRDefault="00042174" w:rsidP="00042174">
      <w:pPr>
        <w:spacing w:before="120" w:after="120"/>
        <w:jc w:val="both"/>
        <w:rPr>
          <w:iCs/>
          <w:lang w:val="fi-FI" w:eastAsia="en-GB"/>
        </w:rPr>
      </w:pPr>
      <w:r w:rsidRPr="00042174">
        <w:rPr>
          <w:iCs/>
          <w:lang w:val="fi-FI" w:eastAsia="en-GB"/>
        </w:rPr>
        <w:t>5)</w:t>
      </w:r>
      <w:r w:rsidRPr="00042174">
        <w:rPr>
          <w:iCs/>
          <w:lang w:val="fi-FI" w:eastAsia="en-GB"/>
        </w:rPr>
        <w:tab/>
      </w:r>
      <w:r w:rsidRPr="00201EFA">
        <w:rPr>
          <w:b/>
          <w:iCs/>
          <w:lang w:val="fi-FI" w:eastAsia="en-GB"/>
        </w:rPr>
        <w:t xml:space="preserve">Tapa linna </w:t>
      </w:r>
      <w:r w:rsidR="00A53CCB">
        <w:rPr>
          <w:b/>
          <w:iCs/>
          <w:lang w:val="fi-FI" w:eastAsia="en-GB"/>
        </w:rPr>
        <w:t>ÜVK-rajatiste pika</w:t>
      </w:r>
      <w:r w:rsidR="003D5370">
        <w:rPr>
          <w:b/>
          <w:iCs/>
          <w:lang w:val="fi-FI" w:eastAsia="en-GB"/>
        </w:rPr>
        <w:t xml:space="preserve">ajaline </w:t>
      </w:r>
      <w:r w:rsidR="00386503">
        <w:rPr>
          <w:b/>
          <w:iCs/>
          <w:lang w:val="fi-FI" w:eastAsia="en-GB"/>
        </w:rPr>
        <w:t>arendusprojekt</w:t>
      </w:r>
      <w:r w:rsidR="003D5370">
        <w:rPr>
          <w:b/>
          <w:iCs/>
          <w:lang w:val="fi-FI" w:eastAsia="en-GB"/>
        </w:rPr>
        <w:t xml:space="preserve"> </w:t>
      </w:r>
      <w:r w:rsidRPr="00042174">
        <w:rPr>
          <w:iCs/>
          <w:lang w:val="fi-FI" w:eastAsia="en-GB"/>
        </w:rPr>
        <w:t xml:space="preserve"> (arendustegevused aastal 2022). Investeeringute maksumus 2016.a hindades 64 635 €;</w:t>
      </w:r>
    </w:p>
    <w:p w14:paraId="4572FD88" w14:textId="77777777" w:rsidR="00042174" w:rsidRPr="00042174" w:rsidRDefault="00042174" w:rsidP="00042174">
      <w:pPr>
        <w:spacing w:before="120" w:after="120"/>
        <w:jc w:val="both"/>
        <w:rPr>
          <w:iCs/>
          <w:lang w:val="fi-FI" w:eastAsia="en-GB"/>
        </w:rPr>
      </w:pPr>
      <w:r w:rsidRPr="00042174">
        <w:rPr>
          <w:iCs/>
          <w:lang w:val="fi-FI" w:eastAsia="en-GB"/>
        </w:rPr>
        <w:t>6)</w:t>
      </w:r>
      <w:r w:rsidRPr="00201EFA">
        <w:rPr>
          <w:b/>
          <w:iCs/>
          <w:lang w:val="fi-FI" w:eastAsia="en-GB"/>
        </w:rPr>
        <w:tab/>
        <w:t>Moe asula ühisveevärgi ühendamine Tapa linnaga ning Tapa ja Moe asulate vahelise survekanalisatsioonitorustiku rekonstrueerimine</w:t>
      </w:r>
      <w:r w:rsidRPr="00042174">
        <w:rPr>
          <w:iCs/>
          <w:lang w:val="fi-FI" w:eastAsia="en-GB"/>
        </w:rPr>
        <w:t xml:space="preserve"> (arendustegevus aastatel 2022-2023). Investeeringute maksumus 2016.a hindades 380 160 €;</w:t>
      </w:r>
    </w:p>
    <w:p w14:paraId="677513FC" w14:textId="77777777" w:rsidR="00042174" w:rsidRPr="00042174" w:rsidRDefault="00042174" w:rsidP="00042174">
      <w:pPr>
        <w:spacing w:before="120" w:after="120"/>
        <w:jc w:val="both"/>
        <w:rPr>
          <w:iCs/>
          <w:lang w:val="fi-FI" w:eastAsia="en-GB"/>
        </w:rPr>
      </w:pPr>
      <w:r w:rsidRPr="00042174">
        <w:rPr>
          <w:iCs/>
          <w:lang w:val="fi-FI" w:eastAsia="en-GB"/>
        </w:rPr>
        <w:t>7)</w:t>
      </w:r>
      <w:r w:rsidRPr="00042174">
        <w:rPr>
          <w:iCs/>
          <w:lang w:val="fi-FI" w:eastAsia="en-GB"/>
        </w:rPr>
        <w:tab/>
      </w:r>
      <w:r w:rsidRPr="00201EFA">
        <w:rPr>
          <w:b/>
          <w:iCs/>
          <w:lang w:val="fi-FI" w:eastAsia="en-GB"/>
        </w:rPr>
        <w:t>Vahakulmu asula ÜVK arendusprojekt</w:t>
      </w:r>
      <w:r w:rsidRPr="00042174">
        <w:rPr>
          <w:iCs/>
          <w:lang w:val="fi-FI" w:eastAsia="en-GB"/>
        </w:rPr>
        <w:t xml:space="preserve"> (arendustegevused aastal 2023). Investeeringute maksumus 2016.a hindades 187 660 €;</w:t>
      </w:r>
    </w:p>
    <w:p w14:paraId="118C92A0" w14:textId="7192F749" w:rsidR="00042174" w:rsidRDefault="00042174" w:rsidP="00042174">
      <w:pPr>
        <w:spacing w:before="120" w:after="120"/>
        <w:jc w:val="both"/>
        <w:rPr>
          <w:iCs/>
          <w:lang w:val="fi-FI" w:eastAsia="en-GB"/>
        </w:rPr>
      </w:pPr>
      <w:r w:rsidRPr="00042174">
        <w:rPr>
          <w:iCs/>
          <w:lang w:val="fi-FI" w:eastAsia="en-GB"/>
        </w:rPr>
        <w:t>8)</w:t>
      </w:r>
      <w:r w:rsidRPr="00042174">
        <w:rPr>
          <w:iCs/>
          <w:lang w:val="fi-FI" w:eastAsia="en-GB"/>
        </w:rPr>
        <w:tab/>
      </w:r>
      <w:r w:rsidRPr="00201EFA">
        <w:rPr>
          <w:b/>
          <w:iCs/>
          <w:lang w:val="fi-FI" w:eastAsia="en-GB"/>
        </w:rPr>
        <w:t>Jäneda asula ÜVK arendusprojekt</w:t>
      </w:r>
      <w:r w:rsidRPr="00042174">
        <w:rPr>
          <w:iCs/>
          <w:lang w:val="fi-FI" w:eastAsia="en-GB"/>
        </w:rPr>
        <w:t xml:space="preserve"> (arendustegevused aastal 2023). Investeeringute maksumus 2016.a hindades 98 </w:t>
      </w:r>
      <w:r>
        <w:rPr>
          <w:iCs/>
          <w:lang w:val="fi-FI" w:eastAsia="en-GB"/>
        </w:rPr>
        <w:t>000 €.</w:t>
      </w:r>
    </w:p>
    <w:p w14:paraId="2E25A714" w14:textId="77777777" w:rsidR="00DB3FD7" w:rsidRPr="00AF58A3" w:rsidRDefault="00DB3FD7" w:rsidP="00042174">
      <w:pPr>
        <w:spacing w:before="120" w:after="120"/>
        <w:jc w:val="both"/>
        <w:rPr>
          <w:iCs/>
          <w:lang w:val="fi-FI" w:eastAsia="en-GB"/>
        </w:rPr>
      </w:pPr>
    </w:p>
    <w:p w14:paraId="58E1C310" w14:textId="77777777" w:rsidR="006A0B59" w:rsidRDefault="006A0B59" w:rsidP="001F035A">
      <w:pPr>
        <w:pStyle w:val="Pealkiri3"/>
        <w:spacing w:before="240" w:after="120"/>
        <w:rPr>
          <w:noProof/>
        </w:rPr>
      </w:pPr>
      <w:bookmarkStart w:id="169" w:name="_Toc194132089"/>
      <w:bookmarkStart w:id="170" w:name="_Toc468718843"/>
      <w:r w:rsidRPr="00AF58A3">
        <w:rPr>
          <w:noProof/>
        </w:rPr>
        <w:t>Tapa linn</w:t>
      </w:r>
      <w:bookmarkEnd w:id="169"/>
      <w:bookmarkEnd w:id="170"/>
    </w:p>
    <w:p w14:paraId="68052CD4" w14:textId="77777777" w:rsidR="009F3060" w:rsidRPr="00EA2FC3" w:rsidRDefault="009F3060" w:rsidP="00EA2FC3">
      <w:pPr>
        <w:pStyle w:val="BodyTextIndentBodyTextige"/>
        <w:rPr>
          <w:iCs/>
          <w:lang w:val="fi-FI" w:eastAsia="en-GB"/>
        </w:rPr>
      </w:pPr>
      <w:r w:rsidRPr="00EA2FC3">
        <w:t xml:space="preserve">Aastatel </w:t>
      </w:r>
      <w:r w:rsidR="00EA2FC3" w:rsidRPr="00EA2FC3">
        <w:t>2016</w:t>
      </w:r>
      <w:r w:rsidR="00E76823" w:rsidRPr="00EA2FC3">
        <w:t>-2018</w:t>
      </w:r>
      <w:r w:rsidRPr="00EA2FC3">
        <w:t xml:space="preserve"> on kavas </w:t>
      </w:r>
      <w:r w:rsidRPr="00EA2FC3">
        <w:rPr>
          <w:b/>
        </w:rPr>
        <w:t>Tapa linna ÜVK torustike</w:t>
      </w:r>
      <w:r w:rsidR="00EA2FC3">
        <w:rPr>
          <w:b/>
        </w:rPr>
        <w:t xml:space="preserve"> rekonstrueerimise</w:t>
      </w:r>
      <w:r w:rsidRPr="00EA2FC3">
        <w:rPr>
          <w:b/>
        </w:rPr>
        <w:t xml:space="preserve"> ja rajamise projekti</w:t>
      </w:r>
      <w:r w:rsidRPr="00EA2FC3">
        <w:t xml:space="preserve"> </w:t>
      </w:r>
      <w:r w:rsidR="00500BA1" w:rsidRPr="00EA2FC3">
        <w:t xml:space="preserve"> (Ühtekuuluvusfondi projekt) </w:t>
      </w:r>
      <w:r w:rsidRPr="00EA2FC3">
        <w:t>raames teostada järgmised tööd:</w:t>
      </w:r>
      <w:r w:rsidRPr="00EA2FC3">
        <w:rPr>
          <w:iCs/>
          <w:lang w:val="fi-FI" w:eastAsia="en-GB"/>
        </w:rPr>
        <w:t xml:space="preserve"> </w:t>
      </w:r>
    </w:p>
    <w:p w14:paraId="2995B010" w14:textId="77777777" w:rsidR="009F3060" w:rsidRPr="00EA2FC3" w:rsidRDefault="009F3060" w:rsidP="00042865">
      <w:pPr>
        <w:pStyle w:val="BodyTextIndentBodyTextige"/>
        <w:numPr>
          <w:ilvl w:val="1"/>
          <w:numId w:val="44"/>
        </w:numPr>
        <w:rPr>
          <w:iCs/>
          <w:lang w:val="fi-FI" w:eastAsia="en-GB"/>
        </w:rPr>
      </w:pPr>
      <w:r w:rsidRPr="00EA2FC3">
        <w:rPr>
          <w:iCs/>
          <w:lang w:val="fi-FI" w:eastAsia="en-GB"/>
        </w:rPr>
        <w:t>pa</w:t>
      </w:r>
      <w:r w:rsidR="00500BA1" w:rsidRPr="00EA2FC3">
        <w:rPr>
          <w:iCs/>
          <w:lang w:val="fi-FI" w:eastAsia="en-GB"/>
        </w:rPr>
        <w:t>igaldada</w:t>
      </w:r>
      <w:r w:rsidRPr="00EA2FC3">
        <w:rPr>
          <w:iCs/>
          <w:lang w:val="fi-FI" w:eastAsia="en-GB"/>
        </w:rPr>
        <w:t xml:space="preserve"> </w:t>
      </w:r>
      <w:r w:rsidR="00500BA1" w:rsidRPr="00EA2FC3">
        <w:rPr>
          <w:iCs/>
          <w:lang w:val="fi-FI" w:eastAsia="en-GB"/>
        </w:rPr>
        <w:t xml:space="preserve">Tapa linna </w:t>
      </w:r>
      <w:r w:rsidR="003D5263" w:rsidRPr="00EA2FC3">
        <w:rPr>
          <w:iCs/>
          <w:lang w:val="fi-FI" w:eastAsia="en-GB"/>
        </w:rPr>
        <w:t xml:space="preserve">II astme pumplasse </w:t>
      </w:r>
      <w:r w:rsidRPr="00EA2FC3">
        <w:rPr>
          <w:iCs/>
          <w:lang w:val="fi-FI" w:eastAsia="en-GB"/>
        </w:rPr>
        <w:t>vee desinfitseerimisseadmed mikrobioloogiliselt puhta joogivee tagamiseks</w:t>
      </w:r>
      <w:r w:rsidR="00500BA1" w:rsidRPr="00EA2FC3">
        <w:rPr>
          <w:iCs/>
          <w:lang w:val="fi-FI" w:eastAsia="en-GB"/>
        </w:rPr>
        <w:t>;</w:t>
      </w:r>
    </w:p>
    <w:p w14:paraId="6E9010A1" w14:textId="77777777" w:rsidR="009642F9" w:rsidRDefault="009642F9" w:rsidP="00042865">
      <w:pPr>
        <w:numPr>
          <w:ilvl w:val="1"/>
          <w:numId w:val="44"/>
        </w:numPr>
        <w:jc w:val="both"/>
        <w:rPr>
          <w:iCs/>
          <w:lang w:val="fi-FI" w:eastAsia="en-GB"/>
        </w:rPr>
      </w:pPr>
      <w:r w:rsidRPr="00EA2FC3">
        <w:rPr>
          <w:iCs/>
          <w:lang w:val="fi-FI" w:eastAsia="en-GB"/>
        </w:rPr>
        <w:t xml:space="preserve">rekonstrueerida </w:t>
      </w:r>
      <w:r>
        <w:rPr>
          <w:iCs/>
          <w:lang w:val="fi-FI" w:eastAsia="en-GB"/>
        </w:rPr>
        <w:t>üks kanalisatsioonipumpla;</w:t>
      </w:r>
    </w:p>
    <w:p w14:paraId="27DAE0E2" w14:textId="77777777" w:rsidR="009F3060" w:rsidRPr="00EA2FC3" w:rsidRDefault="009F3060" w:rsidP="00042865">
      <w:pPr>
        <w:numPr>
          <w:ilvl w:val="1"/>
          <w:numId w:val="44"/>
        </w:numPr>
        <w:jc w:val="both"/>
        <w:rPr>
          <w:iCs/>
          <w:lang w:val="fi-FI" w:eastAsia="en-GB"/>
        </w:rPr>
      </w:pPr>
      <w:r w:rsidRPr="00EA2FC3">
        <w:rPr>
          <w:iCs/>
          <w:lang w:val="fi-FI" w:eastAsia="en-GB"/>
        </w:rPr>
        <w:t>rajada 282 m veetorustikke;</w:t>
      </w:r>
    </w:p>
    <w:p w14:paraId="12F20343" w14:textId="77777777" w:rsidR="009F3060" w:rsidRPr="00EA2FC3" w:rsidRDefault="009F3060" w:rsidP="00042865">
      <w:pPr>
        <w:numPr>
          <w:ilvl w:val="1"/>
          <w:numId w:val="44"/>
        </w:numPr>
        <w:jc w:val="both"/>
        <w:rPr>
          <w:iCs/>
          <w:lang w:val="fi-FI" w:eastAsia="en-GB"/>
        </w:rPr>
      </w:pPr>
      <w:r w:rsidRPr="00EA2FC3">
        <w:rPr>
          <w:iCs/>
          <w:lang w:val="fi-FI" w:eastAsia="en-GB"/>
        </w:rPr>
        <w:t>rekons</w:t>
      </w:r>
      <w:r w:rsidR="00500BA1" w:rsidRPr="00EA2FC3">
        <w:rPr>
          <w:iCs/>
          <w:lang w:val="fi-FI" w:eastAsia="en-GB"/>
        </w:rPr>
        <w:t xml:space="preserve">trueerida </w:t>
      </w:r>
      <w:r w:rsidRPr="00EA2FC3">
        <w:rPr>
          <w:iCs/>
          <w:lang w:val="fi-FI" w:eastAsia="en-GB"/>
        </w:rPr>
        <w:t>248 m veetorustikku</w:t>
      </w:r>
      <w:r w:rsidR="00872D65" w:rsidRPr="00EA2FC3">
        <w:rPr>
          <w:iCs/>
          <w:lang w:val="fi-FI" w:eastAsia="en-GB"/>
        </w:rPr>
        <w:t>;</w:t>
      </w:r>
      <w:r w:rsidRPr="00EA2FC3">
        <w:rPr>
          <w:iCs/>
          <w:lang w:val="fi-FI" w:eastAsia="en-GB"/>
        </w:rPr>
        <w:t xml:space="preserve"> </w:t>
      </w:r>
    </w:p>
    <w:p w14:paraId="6973EDEA" w14:textId="77777777" w:rsidR="009F3060" w:rsidRPr="00EA2FC3" w:rsidRDefault="00500BA1" w:rsidP="00042865">
      <w:pPr>
        <w:numPr>
          <w:ilvl w:val="1"/>
          <w:numId w:val="44"/>
        </w:numPr>
        <w:jc w:val="both"/>
        <w:rPr>
          <w:iCs/>
          <w:lang w:val="fi-FI" w:eastAsia="en-GB"/>
        </w:rPr>
      </w:pPr>
      <w:r w:rsidRPr="00EA2FC3">
        <w:rPr>
          <w:iCs/>
          <w:lang w:val="fi-FI" w:eastAsia="en-GB"/>
        </w:rPr>
        <w:t>rajada</w:t>
      </w:r>
      <w:r w:rsidR="009F3060" w:rsidRPr="00EA2FC3">
        <w:rPr>
          <w:iCs/>
          <w:lang w:val="fi-FI" w:eastAsia="en-GB"/>
        </w:rPr>
        <w:t xml:space="preserve"> 103 m isevoolset kanalisatsioonitorustikku ning 273 m survekanalisatsiooni torustikku; </w:t>
      </w:r>
    </w:p>
    <w:p w14:paraId="1F7B1C47" w14:textId="77777777" w:rsidR="00872D65" w:rsidRPr="00EA2FC3" w:rsidRDefault="00500BA1" w:rsidP="00042865">
      <w:pPr>
        <w:numPr>
          <w:ilvl w:val="1"/>
          <w:numId w:val="44"/>
        </w:numPr>
        <w:jc w:val="both"/>
        <w:rPr>
          <w:iCs/>
          <w:lang w:val="fi-FI" w:eastAsia="en-GB"/>
        </w:rPr>
      </w:pPr>
      <w:r w:rsidRPr="00EA2FC3">
        <w:rPr>
          <w:iCs/>
          <w:lang w:val="fi-FI" w:eastAsia="en-GB"/>
        </w:rPr>
        <w:t>rekonstrueerida</w:t>
      </w:r>
      <w:r w:rsidR="009F3060" w:rsidRPr="00EA2FC3">
        <w:rPr>
          <w:iCs/>
          <w:lang w:val="fi-FI" w:eastAsia="en-GB"/>
        </w:rPr>
        <w:t xml:space="preserve"> 1759 m isevoolset ning 1123 m survek</w:t>
      </w:r>
      <w:r w:rsidR="00872D65" w:rsidRPr="00EA2FC3">
        <w:rPr>
          <w:iCs/>
          <w:lang w:val="fi-FI" w:eastAsia="en-GB"/>
        </w:rPr>
        <w:t>a</w:t>
      </w:r>
      <w:r w:rsidR="009642F9">
        <w:rPr>
          <w:iCs/>
          <w:lang w:val="fi-FI" w:eastAsia="en-GB"/>
        </w:rPr>
        <w:t>nalisatsioonitorustikku.</w:t>
      </w:r>
    </w:p>
    <w:p w14:paraId="50F88358" w14:textId="77777777" w:rsidR="00EA2FC3" w:rsidRDefault="00EA2FC3" w:rsidP="00EA2FC3">
      <w:pPr>
        <w:jc w:val="both"/>
        <w:rPr>
          <w:iCs/>
          <w:lang w:val="fi-FI" w:eastAsia="en-GB"/>
        </w:rPr>
      </w:pPr>
    </w:p>
    <w:p w14:paraId="68D39F9B" w14:textId="77777777" w:rsidR="00EA2FC3" w:rsidRPr="00EA2FC3" w:rsidRDefault="00EA2FC3" w:rsidP="00EA2FC3">
      <w:pPr>
        <w:jc w:val="both"/>
        <w:rPr>
          <w:i/>
          <w:iCs/>
          <w:lang w:val="fi-FI" w:eastAsia="en-GB"/>
        </w:rPr>
      </w:pPr>
      <w:r w:rsidRPr="00EA2FC3">
        <w:rPr>
          <w:i/>
          <w:iCs/>
          <w:lang w:val="fi-FI" w:eastAsia="en-GB"/>
        </w:rPr>
        <w:t>Puurkaevpumpla, veetöötlusjaam</w:t>
      </w:r>
    </w:p>
    <w:p w14:paraId="594D7CBB" w14:textId="4E0FEB6A" w:rsidR="009B2307" w:rsidRDefault="009B2307" w:rsidP="009B2307">
      <w:pPr>
        <w:jc w:val="both"/>
        <w:rPr>
          <w:iCs/>
          <w:lang w:val="fi-FI" w:eastAsia="en-GB"/>
        </w:rPr>
      </w:pPr>
      <w:r>
        <w:rPr>
          <w:iCs/>
          <w:lang w:val="fi-FI" w:eastAsia="en-GB"/>
        </w:rPr>
        <w:t>II astme pum</w:t>
      </w:r>
      <w:r w:rsidR="00EA2FC3" w:rsidRPr="00EA2FC3">
        <w:rPr>
          <w:iCs/>
          <w:lang w:val="fi-FI" w:eastAsia="en-GB"/>
        </w:rPr>
        <w:t>plas olev kloreerimisseade on ette nähtud a</w:t>
      </w:r>
      <w:r>
        <w:rPr>
          <w:iCs/>
          <w:lang w:val="fi-FI" w:eastAsia="en-GB"/>
        </w:rPr>
        <w:t>jutiselt kasutamiseks</w:t>
      </w:r>
      <w:r w:rsidRPr="00EA2FC3">
        <w:rPr>
          <w:iCs/>
          <w:lang w:val="fi-FI" w:eastAsia="en-GB"/>
        </w:rPr>
        <w:t xml:space="preserve"> </w:t>
      </w:r>
      <w:r>
        <w:rPr>
          <w:iCs/>
          <w:lang w:val="fi-FI" w:eastAsia="en-GB"/>
        </w:rPr>
        <w:t>- tekkinud bakteri</w:t>
      </w:r>
      <w:r w:rsidR="00EA2FC3" w:rsidRPr="00EA2FC3">
        <w:rPr>
          <w:iCs/>
          <w:lang w:val="fi-FI" w:eastAsia="en-GB"/>
        </w:rPr>
        <w:t xml:space="preserve">aalse reostuse likvideerimiseks. </w:t>
      </w:r>
      <w:r w:rsidRPr="00EA2FC3">
        <w:rPr>
          <w:iCs/>
          <w:lang w:val="fi-FI" w:eastAsia="en-GB"/>
        </w:rPr>
        <w:t xml:space="preserve">Puurkaevuvee reostuse </w:t>
      </w:r>
      <w:r>
        <w:rPr>
          <w:iCs/>
          <w:lang w:val="fi-FI" w:eastAsia="en-GB"/>
        </w:rPr>
        <w:t xml:space="preserve">ilmnemisel käivitatakse </w:t>
      </w:r>
      <w:r w:rsidRPr="00EA2FC3">
        <w:rPr>
          <w:iCs/>
          <w:lang w:val="fi-FI" w:eastAsia="en-GB"/>
        </w:rPr>
        <w:t xml:space="preserve">pumplas kloreerimine, kuid kuna see asub </w:t>
      </w:r>
      <w:r w:rsidR="00765A07">
        <w:rPr>
          <w:iCs/>
          <w:lang w:val="fi-FI" w:eastAsia="en-GB"/>
        </w:rPr>
        <w:t xml:space="preserve">lõpptarbijaist </w:t>
      </w:r>
      <w:r w:rsidRPr="00EA2FC3">
        <w:rPr>
          <w:iCs/>
          <w:lang w:val="fi-FI" w:eastAsia="en-GB"/>
        </w:rPr>
        <w:t>suhteliselt kaugel, ei ilmne selle mõju kohe. Seega esialgu</w:t>
      </w:r>
      <w:r>
        <w:rPr>
          <w:iCs/>
          <w:lang w:val="fi-FI" w:eastAsia="en-GB"/>
        </w:rPr>
        <w:t xml:space="preserve"> – enne reostuse tuvastamist ning enne kloreerimise mõju avaldumist - võivad tarbijad saada</w:t>
      </w:r>
      <w:r w:rsidRPr="00EA2FC3">
        <w:rPr>
          <w:iCs/>
          <w:lang w:val="fi-FI" w:eastAsia="en-GB"/>
        </w:rPr>
        <w:t xml:space="preserve"> </w:t>
      </w:r>
      <w:r w:rsidR="00765A07">
        <w:rPr>
          <w:iCs/>
          <w:lang w:val="fi-FI" w:eastAsia="en-GB"/>
        </w:rPr>
        <w:t>nõuetele mittevastavat</w:t>
      </w:r>
      <w:r w:rsidRPr="00EA2FC3">
        <w:rPr>
          <w:iCs/>
          <w:lang w:val="fi-FI" w:eastAsia="en-GB"/>
        </w:rPr>
        <w:t xml:space="preserve"> joogivett. </w:t>
      </w:r>
    </w:p>
    <w:p w14:paraId="41C91466" w14:textId="206A9120" w:rsidR="00EA2FC3" w:rsidRPr="00EA2FC3" w:rsidRDefault="00EA2FC3" w:rsidP="00EA2FC3">
      <w:pPr>
        <w:jc w:val="both"/>
        <w:rPr>
          <w:iCs/>
          <w:lang w:val="fi-FI" w:eastAsia="en-GB"/>
        </w:rPr>
      </w:pPr>
      <w:r w:rsidRPr="00EA2FC3">
        <w:rPr>
          <w:iCs/>
          <w:lang w:val="fi-FI" w:eastAsia="en-GB"/>
        </w:rPr>
        <w:t xml:space="preserve">Pideva kloreerimise välistab mürgiste ja kartsinogeensete kõrvalproduktide võimalik tekkimine kloori reageerimisel vees leiduva orgaanikaga. Lisaks kloreerimisel tekkiv jääkkloor </w:t>
      </w:r>
      <w:r w:rsidR="009B2307">
        <w:rPr>
          <w:iCs/>
          <w:lang w:val="fi-FI" w:eastAsia="en-GB"/>
        </w:rPr>
        <w:t>põhjustab</w:t>
      </w:r>
      <w:r w:rsidRPr="00EA2FC3">
        <w:rPr>
          <w:iCs/>
          <w:lang w:val="fi-FI" w:eastAsia="en-GB"/>
        </w:rPr>
        <w:t xml:space="preserve"> tarbija juures joogiveele ebameeldiva maitse ja lõhna. Samuti on kloor mürgine ja ohtlik ka säilitamise ja transportimise seisukohalt.</w:t>
      </w:r>
    </w:p>
    <w:p w14:paraId="0C47E8D9" w14:textId="6ECBF405" w:rsidR="009B2307" w:rsidRDefault="009B2307" w:rsidP="009B2307">
      <w:pPr>
        <w:jc w:val="both"/>
        <w:rPr>
          <w:iCs/>
          <w:lang w:val="fi-FI" w:eastAsia="en-GB"/>
        </w:rPr>
      </w:pPr>
      <w:r w:rsidRPr="00EA2FC3">
        <w:rPr>
          <w:iCs/>
          <w:lang w:val="fi-FI" w:eastAsia="en-GB"/>
        </w:rPr>
        <w:t>Selleks, et välistada võimalus, et mikrobioloogiliselt mittevastav joogivesi satuks linna veevõrku, on otsustatud paigaldada pumplasse pidevalt töötavad vee desinfitseerimisseadmed.</w:t>
      </w:r>
    </w:p>
    <w:p w14:paraId="33944BFD" w14:textId="68EAA1A3" w:rsidR="009B2307" w:rsidRDefault="00EA2FC3" w:rsidP="009B2307">
      <w:pPr>
        <w:jc w:val="both"/>
        <w:rPr>
          <w:iCs/>
          <w:lang w:val="fi-FI" w:eastAsia="en-GB"/>
        </w:rPr>
      </w:pPr>
      <w:r w:rsidRPr="00EA2FC3">
        <w:rPr>
          <w:iCs/>
          <w:lang w:val="fi-FI" w:eastAsia="en-GB"/>
        </w:rPr>
        <w:t>Paigaldatav ultraviolett-kiirgusseade (UV-seade) monteeritakse pumplasse peale reservuaari ning enne linna suunduvat torustikku, seega saab seadme tööle rakendades linnale koheselt ka mikrobioloogiliselt puhast joogivett anda. Samuti peab alles jääma kloreerimisseade, et saaks puhastada reservuaari ning enne UV-seadet olevaid torustikke.</w:t>
      </w:r>
    </w:p>
    <w:p w14:paraId="28ADC125" w14:textId="4900F1FE" w:rsidR="00EA2FC3" w:rsidRPr="00EA2FC3" w:rsidRDefault="009B2307" w:rsidP="00EA2FC3">
      <w:pPr>
        <w:jc w:val="both"/>
        <w:rPr>
          <w:iCs/>
          <w:lang w:val="fi-FI" w:eastAsia="en-GB"/>
        </w:rPr>
      </w:pPr>
      <w:r w:rsidRPr="009B2307">
        <w:rPr>
          <w:iCs/>
          <w:lang w:val="fi-FI" w:eastAsia="en-GB"/>
        </w:rPr>
        <w:t xml:space="preserve"> </w:t>
      </w:r>
      <w:r w:rsidR="00EA2FC3" w:rsidRPr="00EA2FC3">
        <w:rPr>
          <w:iCs/>
          <w:lang w:val="fi-FI" w:eastAsia="en-GB"/>
        </w:rPr>
        <w:t>UV-seade on ette nähtud ohtlike bakterite ja viiruste hävitamiseks. Ultraviolettkiirgus tekitatakse spetsiaalsete amalgaamlampidega ning see mõjutab mikroorganismide DNA-d ja RNA-d molekulaartasandil, muutes bakterid ohutuks. UV-seadmesse juhitavas vees ei tohi rauasisaldus olla üle 0,01 mg/l ning hägusus üle 1,0 NTÜ. Moe II veehaardest tulev vesi vastab neile kriteeriumitele.</w:t>
      </w:r>
    </w:p>
    <w:p w14:paraId="2CD7624A" w14:textId="77777777" w:rsidR="00EA2FC3" w:rsidRPr="00EA2FC3" w:rsidRDefault="00EA2FC3" w:rsidP="00EA2FC3">
      <w:pPr>
        <w:jc w:val="both"/>
        <w:rPr>
          <w:iCs/>
          <w:lang w:val="fi-FI" w:eastAsia="en-GB"/>
        </w:rPr>
      </w:pPr>
      <w:r w:rsidRPr="00EA2FC3">
        <w:rPr>
          <w:iCs/>
          <w:lang w:val="fi-FI" w:eastAsia="en-GB"/>
        </w:rPr>
        <w:t>Paigaldatava UV-seade tehnilised andmed on järgmised:</w:t>
      </w:r>
    </w:p>
    <w:p w14:paraId="5DE26D0C" w14:textId="77777777" w:rsidR="00EA2FC3" w:rsidRPr="00EA2FC3" w:rsidRDefault="00EA2FC3" w:rsidP="00EA2FC3">
      <w:pPr>
        <w:spacing w:before="0"/>
        <w:jc w:val="both"/>
        <w:rPr>
          <w:iCs/>
          <w:lang w:val="fi-FI" w:eastAsia="en-GB"/>
        </w:rPr>
      </w:pPr>
      <w:r w:rsidRPr="00EA2FC3">
        <w:rPr>
          <w:iCs/>
          <w:lang w:val="fi-FI" w:eastAsia="en-GB"/>
        </w:rPr>
        <w:t>•</w:t>
      </w:r>
      <w:r w:rsidRPr="00EA2FC3">
        <w:rPr>
          <w:iCs/>
          <w:lang w:val="fi-FI" w:eastAsia="en-GB"/>
        </w:rPr>
        <w:tab/>
        <w:t>tootlikkus kesk: 50 m</w:t>
      </w:r>
      <w:r w:rsidRPr="00EA2FC3">
        <w:rPr>
          <w:iCs/>
          <w:vertAlign w:val="superscript"/>
          <w:lang w:val="fi-FI" w:eastAsia="en-GB"/>
        </w:rPr>
        <w:t>3</w:t>
      </w:r>
      <w:r w:rsidRPr="00EA2FC3">
        <w:rPr>
          <w:iCs/>
          <w:lang w:val="fi-FI" w:eastAsia="en-GB"/>
        </w:rPr>
        <w:t xml:space="preserve"> /h;</w:t>
      </w:r>
    </w:p>
    <w:p w14:paraId="527E6017" w14:textId="77777777" w:rsidR="00EA2FC3" w:rsidRPr="00EA2FC3" w:rsidRDefault="00EA2FC3" w:rsidP="00EA2FC3">
      <w:pPr>
        <w:spacing w:before="0"/>
        <w:jc w:val="both"/>
        <w:rPr>
          <w:iCs/>
          <w:lang w:val="fi-FI" w:eastAsia="en-GB"/>
        </w:rPr>
      </w:pPr>
      <w:r w:rsidRPr="00EA2FC3">
        <w:rPr>
          <w:iCs/>
          <w:lang w:val="fi-FI" w:eastAsia="en-GB"/>
        </w:rPr>
        <w:t>•</w:t>
      </w:r>
      <w:r w:rsidRPr="00EA2FC3">
        <w:rPr>
          <w:iCs/>
          <w:lang w:val="fi-FI" w:eastAsia="en-GB"/>
        </w:rPr>
        <w:tab/>
        <w:t>tootlikkus max: 60 m</w:t>
      </w:r>
      <w:r w:rsidRPr="00EA2FC3">
        <w:rPr>
          <w:iCs/>
          <w:vertAlign w:val="superscript"/>
          <w:lang w:val="fi-FI" w:eastAsia="en-GB"/>
        </w:rPr>
        <w:t>3</w:t>
      </w:r>
      <w:r w:rsidRPr="00EA2FC3">
        <w:rPr>
          <w:iCs/>
          <w:lang w:val="fi-FI" w:eastAsia="en-GB"/>
        </w:rPr>
        <w:t xml:space="preserve"> /h;</w:t>
      </w:r>
    </w:p>
    <w:p w14:paraId="5539406D" w14:textId="77777777" w:rsidR="00EA2FC3" w:rsidRPr="00EA2FC3" w:rsidRDefault="00EA2FC3" w:rsidP="00EA2FC3">
      <w:pPr>
        <w:spacing w:before="0"/>
        <w:jc w:val="both"/>
        <w:rPr>
          <w:iCs/>
          <w:lang w:val="fi-FI" w:eastAsia="en-GB"/>
        </w:rPr>
      </w:pPr>
      <w:r w:rsidRPr="00EA2FC3">
        <w:rPr>
          <w:iCs/>
          <w:lang w:val="fi-FI" w:eastAsia="en-GB"/>
        </w:rPr>
        <w:t>•</w:t>
      </w:r>
      <w:r w:rsidRPr="00EA2FC3">
        <w:rPr>
          <w:iCs/>
          <w:lang w:val="fi-FI" w:eastAsia="en-GB"/>
        </w:rPr>
        <w:tab/>
        <w:t>elektriline võimsus: 270 W;</w:t>
      </w:r>
    </w:p>
    <w:p w14:paraId="106968EC" w14:textId="77777777" w:rsidR="00EA2FC3" w:rsidRPr="00EA2FC3" w:rsidRDefault="00EA2FC3" w:rsidP="00EA2FC3">
      <w:pPr>
        <w:spacing w:before="0"/>
        <w:jc w:val="both"/>
        <w:rPr>
          <w:iCs/>
          <w:lang w:val="fi-FI" w:eastAsia="en-GB"/>
        </w:rPr>
      </w:pPr>
      <w:r w:rsidRPr="00EA2FC3">
        <w:rPr>
          <w:iCs/>
          <w:lang w:val="fi-FI" w:eastAsia="en-GB"/>
        </w:rPr>
        <w:t>•</w:t>
      </w:r>
      <w:r w:rsidRPr="00EA2FC3">
        <w:rPr>
          <w:iCs/>
          <w:lang w:val="fi-FI" w:eastAsia="en-GB"/>
        </w:rPr>
        <w:tab/>
        <w:t>maksimaalne töösurve: 7 bar;</w:t>
      </w:r>
    </w:p>
    <w:p w14:paraId="36EAD89D" w14:textId="77777777" w:rsidR="00EA2FC3" w:rsidRPr="00EA2FC3" w:rsidRDefault="00EA2FC3" w:rsidP="00EA2FC3">
      <w:pPr>
        <w:spacing w:before="0"/>
        <w:jc w:val="both"/>
        <w:rPr>
          <w:iCs/>
          <w:lang w:val="fi-FI" w:eastAsia="en-GB"/>
        </w:rPr>
      </w:pPr>
      <w:r w:rsidRPr="00EA2FC3">
        <w:rPr>
          <w:iCs/>
          <w:lang w:val="fi-FI" w:eastAsia="en-GB"/>
        </w:rPr>
        <w:t>•</w:t>
      </w:r>
      <w:r w:rsidRPr="00EA2FC3">
        <w:rPr>
          <w:iCs/>
          <w:lang w:val="fi-FI" w:eastAsia="en-GB"/>
        </w:rPr>
        <w:tab/>
        <w:t>max temperatuur: 40</w:t>
      </w:r>
      <w:r w:rsidRPr="00EA2FC3">
        <w:rPr>
          <w:iCs/>
          <w:vertAlign w:val="superscript"/>
          <w:lang w:val="fi-FI" w:eastAsia="en-GB"/>
        </w:rPr>
        <w:t>o</w:t>
      </w:r>
      <w:r w:rsidRPr="00EA2FC3">
        <w:rPr>
          <w:iCs/>
          <w:lang w:val="fi-FI" w:eastAsia="en-GB"/>
        </w:rPr>
        <w:t>C;</w:t>
      </w:r>
    </w:p>
    <w:p w14:paraId="6A84BF52" w14:textId="77777777" w:rsidR="00EA2FC3" w:rsidRPr="00F464FD" w:rsidRDefault="00EA2FC3" w:rsidP="00EA2FC3">
      <w:pPr>
        <w:spacing w:before="0"/>
        <w:jc w:val="both"/>
        <w:rPr>
          <w:iCs/>
          <w:lang w:val="fi-FI" w:eastAsia="en-GB"/>
        </w:rPr>
      </w:pPr>
      <w:r w:rsidRPr="00EA2FC3">
        <w:rPr>
          <w:iCs/>
          <w:lang w:val="fi-FI" w:eastAsia="en-GB"/>
        </w:rPr>
        <w:t>•</w:t>
      </w:r>
      <w:r w:rsidRPr="00EA2FC3">
        <w:rPr>
          <w:iCs/>
          <w:lang w:val="fi-FI" w:eastAsia="en-GB"/>
        </w:rPr>
        <w:tab/>
        <w:t>min temperatuur: 5</w:t>
      </w:r>
      <w:r w:rsidRPr="00EA2FC3">
        <w:rPr>
          <w:iCs/>
          <w:vertAlign w:val="superscript"/>
          <w:lang w:val="fi-FI" w:eastAsia="en-GB"/>
        </w:rPr>
        <w:t>o</w:t>
      </w:r>
      <w:r w:rsidRPr="00EA2FC3">
        <w:rPr>
          <w:iCs/>
          <w:lang w:val="fi-FI" w:eastAsia="en-GB"/>
        </w:rPr>
        <w:t>C.</w:t>
      </w:r>
    </w:p>
    <w:p w14:paraId="01ACA727" w14:textId="77777777" w:rsidR="00EA2FC3" w:rsidRPr="00EA2FC3" w:rsidRDefault="00EA2FC3" w:rsidP="00EA2FC3">
      <w:pPr>
        <w:pStyle w:val="Pealkiri4"/>
        <w:keepLines/>
        <w:numPr>
          <w:ilvl w:val="0"/>
          <w:numId w:val="0"/>
        </w:numPr>
        <w:tabs>
          <w:tab w:val="clear" w:pos="726"/>
        </w:tabs>
        <w:spacing w:after="0" w:line="276" w:lineRule="auto"/>
        <w:jc w:val="both"/>
        <w:rPr>
          <w:b w:val="0"/>
        </w:rPr>
      </w:pPr>
      <w:r>
        <w:rPr>
          <w:b w:val="0"/>
        </w:rPr>
        <w:t>Kanalisatsioonipumpla</w:t>
      </w:r>
    </w:p>
    <w:p w14:paraId="57952808" w14:textId="77777777" w:rsidR="00EA2FC3" w:rsidRPr="0016446D" w:rsidRDefault="00EA2FC3" w:rsidP="00EA2FC3">
      <w:r w:rsidRPr="0016446D">
        <w:t>Projektiga on ette nähtud rekonstrueerida üks kanalisatsioonipumpla: RVP Tapa Vesi, mis asub veepumpla territooriumil, Rakvere tee 1.</w:t>
      </w:r>
    </w:p>
    <w:p w14:paraId="7B2F3DE2" w14:textId="23EC5475" w:rsidR="00EA2FC3" w:rsidRPr="000529D0" w:rsidRDefault="00EA2FC3" w:rsidP="000529D0">
      <w:pPr>
        <w:jc w:val="both"/>
      </w:pPr>
      <w:r w:rsidRPr="000529D0">
        <w:t>Rekons</w:t>
      </w:r>
      <w:r w:rsidR="000529D0" w:rsidRPr="000529D0">
        <w:t>trueerimise käigus on kavas paigaldada</w:t>
      </w:r>
      <w:r w:rsidRPr="000529D0">
        <w:t xml:space="preserve"> olemasoleva pumbakaevu kehasse uus PE materjalist pumbakaev (de 1500)</w:t>
      </w:r>
      <w:r w:rsidR="000529D0" w:rsidRPr="000529D0">
        <w:t xml:space="preserve"> ning plaanis on p</w:t>
      </w:r>
      <w:r w:rsidRPr="000529D0">
        <w:t>umplass</w:t>
      </w:r>
      <w:r w:rsidR="000529D0" w:rsidRPr="000529D0">
        <w:t>e paigaldada</w:t>
      </w:r>
      <w:r w:rsidR="00765A07" w:rsidRPr="000529D0">
        <w:t xml:space="preserve"> </w:t>
      </w:r>
      <w:r w:rsidR="000529D0" w:rsidRPr="000529D0">
        <w:t xml:space="preserve">uus </w:t>
      </w:r>
      <w:r w:rsidR="00765A07" w:rsidRPr="000529D0">
        <w:t>sukelpump (v</w:t>
      </w:r>
      <w:r w:rsidRPr="000529D0">
        <w:t>ooluhulk Q=5 l/s</w:t>
      </w:r>
      <w:r w:rsidR="00765A07" w:rsidRPr="000529D0">
        <w:t xml:space="preserve">, tõstekõrgus </w:t>
      </w:r>
      <w:r w:rsidRPr="000529D0">
        <w:t>5m</w:t>
      </w:r>
      <w:r w:rsidR="00765A07" w:rsidRPr="000529D0">
        <w:t>)</w:t>
      </w:r>
      <w:r w:rsidR="000529D0" w:rsidRPr="000529D0">
        <w:t>.</w:t>
      </w:r>
    </w:p>
    <w:p w14:paraId="4B0692D1" w14:textId="5B89666C" w:rsidR="00EA2FC3" w:rsidRPr="000529D0" w:rsidRDefault="00EA2FC3" w:rsidP="000529D0">
      <w:r w:rsidRPr="000529D0">
        <w:t>Pumpa juhitakse pumplasse paigaldatud nivooanduriga.</w:t>
      </w:r>
      <w:r w:rsidR="000529D0" w:rsidRPr="000529D0">
        <w:t xml:space="preserve"> Lisaks on plaanis pumpla soojustada ning p</w:t>
      </w:r>
      <w:r w:rsidRPr="000529D0">
        <w:t>umpla luuk peab võimaldama pumpla vaba teenindamise ja ta</w:t>
      </w:r>
      <w:r w:rsidR="000529D0" w:rsidRPr="000529D0">
        <w:t>gama suurima pumba ühes tükis</w:t>
      </w:r>
      <w:r w:rsidRPr="000529D0">
        <w:t xml:space="preserve"> teisaldamise. Pumplasse tuleb ette näha </w:t>
      </w:r>
      <w:r w:rsidR="000529D0" w:rsidRPr="000529D0">
        <w:t xml:space="preserve">ka </w:t>
      </w:r>
      <w:r w:rsidRPr="000529D0">
        <w:t>teenindusplatvorm ja redel.</w:t>
      </w:r>
    </w:p>
    <w:p w14:paraId="674D1CFC" w14:textId="01FDB2AB" w:rsidR="00EA2FC3" w:rsidRPr="000529D0" w:rsidRDefault="00EA2FC3" w:rsidP="000529D0">
      <w:pPr>
        <w:jc w:val="both"/>
        <w:rPr>
          <w:lang w:eastAsia="ar-SA"/>
        </w:rPr>
      </w:pPr>
      <w:r w:rsidRPr="000529D0">
        <w:rPr>
          <w:lang w:eastAsia="ar-SA"/>
        </w:rPr>
        <w:t>Samuti tuleb paigaldada pumpla kõrvale elektri-automaatika</w:t>
      </w:r>
      <w:r w:rsidR="000529D0" w:rsidRPr="000529D0">
        <w:rPr>
          <w:lang w:eastAsia="ar-SA"/>
        </w:rPr>
        <w:t xml:space="preserve">kilp ning </w:t>
      </w:r>
      <w:r w:rsidRPr="000529D0">
        <w:t>ko</w:t>
      </w:r>
      <w:r w:rsidR="000529D0" w:rsidRPr="000529D0">
        <w:t>rraldada loomulik ventilatsioon.</w:t>
      </w:r>
      <w:r w:rsidRPr="000529D0">
        <w:t xml:space="preserve"> </w:t>
      </w:r>
      <w:r w:rsidRPr="000529D0">
        <w:rPr>
          <w:lang w:eastAsia="ar-SA"/>
        </w:rPr>
        <w:t>Ehitustööde ajaks tuleb organiseerida ajutine ülepumpamine nii, et pumpla teeninduspiirkonnas teenuse osutamine ei katkeks.</w:t>
      </w:r>
    </w:p>
    <w:p w14:paraId="145DD501" w14:textId="77777777" w:rsidR="00EA2FC3" w:rsidRDefault="00EA2FC3" w:rsidP="00EA2FC3">
      <w:pPr>
        <w:rPr>
          <w:lang w:eastAsia="ar-SA"/>
        </w:rPr>
      </w:pPr>
    </w:p>
    <w:p w14:paraId="6EC13897" w14:textId="77777777" w:rsidR="00EA2FC3" w:rsidRPr="00EA2FC3" w:rsidRDefault="00EA2FC3" w:rsidP="00EA2FC3">
      <w:pPr>
        <w:rPr>
          <w:i/>
          <w:lang w:eastAsia="ar-SA"/>
        </w:rPr>
      </w:pPr>
      <w:r w:rsidRPr="00EA2FC3">
        <w:rPr>
          <w:i/>
          <w:lang w:eastAsia="ar-SA"/>
        </w:rPr>
        <w:t>Vee- ja kanalisatsioonitorustikud</w:t>
      </w:r>
    </w:p>
    <w:p w14:paraId="05A4DFA9" w14:textId="77777777" w:rsidR="00EA2FC3" w:rsidRDefault="00EA2FC3" w:rsidP="00EA2FC3">
      <w:pPr>
        <w:rPr>
          <w:lang w:eastAsia="ar-SA"/>
        </w:rPr>
      </w:pPr>
      <w:r>
        <w:rPr>
          <w:lang w:eastAsia="ar-SA"/>
        </w:rPr>
        <w:t>Projekti</w:t>
      </w:r>
      <w:r w:rsidR="009642F9">
        <w:rPr>
          <w:lang w:eastAsia="ar-SA"/>
        </w:rPr>
        <w:t>ga on hõlmatud</w:t>
      </w:r>
      <w:r>
        <w:rPr>
          <w:lang w:eastAsia="ar-SA"/>
        </w:rPr>
        <w:t xml:space="preserve"> järgmised tänavalõigud:</w:t>
      </w:r>
    </w:p>
    <w:p w14:paraId="212511F7" w14:textId="77777777" w:rsidR="00EA2FC3" w:rsidRDefault="00EA2FC3" w:rsidP="00EA2FC3">
      <w:pPr>
        <w:rPr>
          <w:lang w:eastAsia="ar-SA"/>
        </w:rPr>
      </w:pPr>
      <w:r>
        <w:rPr>
          <w:lang w:eastAsia="ar-SA"/>
        </w:rPr>
        <w:t>1)</w:t>
      </w:r>
      <w:r>
        <w:rPr>
          <w:lang w:eastAsia="ar-SA"/>
        </w:rPr>
        <w:tab/>
        <w:t>Veetorustike rekonstrueerimine Virve ja Pikk tn-l</w:t>
      </w:r>
      <w:r w:rsidR="009642F9">
        <w:rPr>
          <w:lang w:eastAsia="ar-SA"/>
        </w:rPr>
        <w:t>. Virve tn on käesoleval ajal amortiseerunud raudtoru, Pikk tn torustik asub erakinnistutel</w:t>
      </w:r>
      <w:r>
        <w:rPr>
          <w:lang w:eastAsia="ar-SA"/>
        </w:rPr>
        <w:t>;</w:t>
      </w:r>
    </w:p>
    <w:p w14:paraId="262EF3B8" w14:textId="77777777" w:rsidR="009642F9" w:rsidRDefault="00EA2FC3" w:rsidP="009642F9">
      <w:pPr>
        <w:rPr>
          <w:lang w:eastAsia="ar-SA"/>
        </w:rPr>
      </w:pPr>
      <w:r>
        <w:rPr>
          <w:lang w:eastAsia="ar-SA"/>
        </w:rPr>
        <w:t>2)</w:t>
      </w:r>
      <w:r>
        <w:rPr>
          <w:lang w:eastAsia="ar-SA"/>
        </w:rPr>
        <w:tab/>
        <w:t>Isevoolsete kanalisatsioonitorustike rekonstrueerimine - Üleviste tn, Eha tn, Lehtse tee, Taara pst, Ehituse tn ja Roheline tn-l</w:t>
      </w:r>
      <w:r w:rsidR="009642F9">
        <w:rPr>
          <w:lang w:eastAsia="ar-SA"/>
        </w:rPr>
        <w:t xml:space="preserve">. </w:t>
      </w:r>
    </w:p>
    <w:p w14:paraId="72489C27" w14:textId="77777777" w:rsidR="009642F9" w:rsidRDefault="009642F9" w:rsidP="009642F9">
      <w:pPr>
        <w:ind w:left="720"/>
        <w:jc w:val="both"/>
        <w:rPr>
          <w:lang w:eastAsia="ar-SA"/>
        </w:rPr>
      </w:pPr>
      <w:r>
        <w:rPr>
          <w:lang w:eastAsia="ar-SA"/>
        </w:rPr>
        <w:t>- Käesoleval ajal tuleb Üleviste tn torustikku sisse pinnavesi, mida pumbatakse 2x ümber ning lõpuks jõuab puhastisse. Kaevud asuvad maapinnast kõrgemal ja kaetud bet kaantega, seetõttu on nende hooldus raskendatud;</w:t>
      </w:r>
    </w:p>
    <w:p w14:paraId="669B7ADA" w14:textId="77777777" w:rsidR="009642F9" w:rsidRDefault="009642F9" w:rsidP="009642F9">
      <w:pPr>
        <w:ind w:firstLine="720"/>
        <w:rPr>
          <w:lang w:eastAsia="ar-SA"/>
        </w:rPr>
      </w:pPr>
      <w:r>
        <w:rPr>
          <w:lang w:eastAsia="ar-SA"/>
        </w:rPr>
        <w:t>- Eha tn kasvavad puujuured kahes kohas torust läbi;</w:t>
      </w:r>
    </w:p>
    <w:p w14:paraId="75C4F29B" w14:textId="77777777" w:rsidR="009642F9" w:rsidRDefault="009642F9" w:rsidP="009642F9">
      <w:pPr>
        <w:ind w:left="720"/>
        <w:rPr>
          <w:lang w:eastAsia="ar-SA"/>
        </w:rPr>
      </w:pPr>
      <w:r>
        <w:rPr>
          <w:lang w:eastAsia="ar-SA"/>
        </w:rPr>
        <w:t>- Ehituse tn - Lehtse tee - Taara ps - torustik täielikult amortiseerunud, Taara pst toru katki ca 30m ulatuses;</w:t>
      </w:r>
    </w:p>
    <w:p w14:paraId="1F9C165A" w14:textId="77777777" w:rsidR="00EA2FC3" w:rsidRDefault="009642F9" w:rsidP="009642F9">
      <w:pPr>
        <w:ind w:firstLine="720"/>
        <w:rPr>
          <w:lang w:eastAsia="ar-SA"/>
        </w:rPr>
      </w:pPr>
      <w:r>
        <w:rPr>
          <w:lang w:eastAsia="ar-SA"/>
        </w:rPr>
        <w:t xml:space="preserve">- Roheline tn liitumispunkt asub erakinnistul, torustik on katki. </w:t>
      </w:r>
    </w:p>
    <w:p w14:paraId="42123FDB" w14:textId="77777777" w:rsidR="009642F9" w:rsidRDefault="009642F9" w:rsidP="009642F9">
      <w:pPr>
        <w:rPr>
          <w:lang w:eastAsia="ar-SA"/>
        </w:rPr>
      </w:pPr>
      <w:r>
        <w:rPr>
          <w:lang w:eastAsia="ar-SA"/>
        </w:rPr>
        <w:t xml:space="preserve">3) </w:t>
      </w:r>
      <w:r w:rsidR="00EA2FC3">
        <w:rPr>
          <w:lang w:eastAsia="ar-SA"/>
        </w:rPr>
        <w:t>Surveliste kanalisatsioonitorustike rekonstrueerimine kanalisatsioonipumplatele “Tapa Vesi” (Rakvere tee ääres) ja “Sõjaväe nr 2” (Loode tn läheduses)</w:t>
      </w:r>
      <w:r>
        <w:rPr>
          <w:lang w:eastAsia="ar-SA"/>
        </w:rPr>
        <w:t xml:space="preserve"> </w:t>
      </w:r>
    </w:p>
    <w:p w14:paraId="51288122" w14:textId="77777777" w:rsidR="009642F9" w:rsidRDefault="009642F9" w:rsidP="009642F9">
      <w:pPr>
        <w:ind w:left="720"/>
        <w:rPr>
          <w:lang w:eastAsia="ar-SA"/>
        </w:rPr>
      </w:pPr>
      <w:r>
        <w:rPr>
          <w:lang w:eastAsia="ar-SA"/>
        </w:rPr>
        <w:t>- KP Tapa Vesi survetorustik - amortiseerunud toru, trassi peale projekteeritud kergliiklustee;</w:t>
      </w:r>
    </w:p>
    <w:p w14:paraId="19EEE79F" w14:textId="77777777" w:rsidR="00EA2FC3" w:rsidRDefault="009642F9" w:rsidP="009642F9">
      <w:pPr>
        <w:ind w:left="720"/>
        <w:rPr>
          <w:lang w:eastAsia="ar-SA"/>
        </w:rPr>
      </w:pPr>
      <w:r>
        <w:rPr>
          <w:lang w:eastAsia="ar-SA"/>
        </w:rPr>
        <w:t>- KP Sõjaväe nr 2 survetorustik - amortiseerunud toru, mida on mitu korda remonditud.</w:t>
      </w:r>
      <w:r w:rsidR="00EA2FC3">
        <w:rPr>
          <w:lang w:eastAsia="ar-SA"/>
        </w:rPr>
        <w:t>;</w:t>
      </w:r>
    </w:p>
    <w:p w14:paraId="7D38724F" w14:textId="77777777" w:rsidR="00EA2FC3" w:rsidRDefault="009642F9" w:rsidP="00EA2FC3">
      <w:pPr>
        <w:rPr>
          <w:lang w:eastAsia="ar-SA"/>
        </w:rPr>
      </w:pPr>
      <w:r>
        <w:rPr>
          <w:lang w:eastAsia="ar-SA"/>
        </w:rPr>
        <w:t xml:space="preserve">4) </w:t>
      </w:r>
      <w:r w:rsidR="00EA2FC3">
        <w:rPr>
          <w:lang w:eastAsia="ar-SA"/>
        </w:rPr>
        <w:t>Uute vee- ja kanalisatsioonitorustike rajamine koos liitumispunktidega Üleviste ja 1.</w:t>
      </w:r>
      <w:r>
        <w:rPr>
          <w:lang w:eastAsia="ar-SA"/>
        </w:rPr>
        <w:t xml:space="preserve"> M</w:t>
      </w:r>
      <w:r w:rsidR="00EA2FC3">
        <w:rPr>
          <w:lang w:eastAsia="ar-SA"/>
        </w:rPr>
        <w:t>ai pst.-l</w:t>
      </w:r>
      <w:r>
        <w:rPr>
          <w:lang w:eastAsia="ar-SA"/>
        </w:rPr>
        <w:t xml:space="preserve">. </w:t>
      </w:r>
      <w:r w:rsidR="00EA2FC3">
        <w:rPr>
          <w:lang w:eastAsia="ar-SA"/>
        </w:rPr>
        <w:t>;</w:t>
      </w:r>
    </w:p>
    <w:p w14:paraId="79863FB3" w14:textId="77777777" w:rsidR="00EA2FC3" w:rsidRDefault="00EA2FC3" w:rsidP="00EA2FC3">
      <w:pPr>
        <w:rPr>
          <w:lang w:eastAsia="ar-SA"/>
        </w:rPr>
      </w:pPr>
      <w:r>
        <w:rPr>
          <w:lang w:eastAsia="ar-SA"/>
        </w:rPr>
        <w:t>5)</w:t>
      </w:r>
      <w:r w:rsidR="009642F9">
        <w:rPr>
          <w:lang w:eastAsia="ar-SA"/>
        </w:rPr>
        <w:t xml:space="preserve"> </w:t>
      </w:r>
      <w:r>
        <w:rPr>
          <w:lang w:eastAsia="ar-SA"/>
        </w:rPr>
        <w:t>Uue kanalisatsioonitorustiku rajamine koos liitumispunktidega Pikk tn-l.</w:t>
      </w:r>
    </w:p>
    <w:p w14:paraId="2E46B1BC" w14:textId="77777777" w:rsidR="00EA2FC3" w:rsidRDefault="009642F9" w:rsidP="00EA2FC3">
      <w:pPr>
        <w:rPr>
          <w:lang w:eastAsia="ar-SA"/>
        </w:rPr>
      </w:pPr>
      <w:r>
        <w:rPr>
          <w:lang w:eastAsia="ar-SA"/>
        </w:rPr>
        <w:t>R</w:t>
      </w:r>
      <w:r w:rsidR="00EA2FC3">
        <w:rPr>
          <w:lang w:eastAsia="ar-SA"/>
        </w:rPr>
        <w:t>ajatakse uus:</w:t>
      </w:r>
    </w:p>
    <w:p w14:paraId="691D4EF0" w14:textId="77777777" w:rsidR="00EA2FC3" w:rsidRDefault="00EA2FC3" w:rsidP="00EA2FC3">
      <w:pPr>
        <w:rPr>
          <w:lang w:eastAsia="ar-SA"/>
        </w:rPr>
      </w:pPr>
      <w:r>
        <w:rPr>
          <w:lang w:eastAsia="ar-SA"/>
        </w:rPr>
        <w:t>-</w:t>
      </w:r>
      <w:r>
        <w:rPr>
          <w:lang w:eastAsia="ar-SA"/>
        </w:rPr>
        <w:tab/>
        <w:t xml:space="preserve">veevarustusega liitumisvõimalus 6-le kinnistule ja </w:t>
      </w:r>
    </w:p>
    <w:p w14:paraId="246A3EA2" w14:textId="77777777" w:rsidR="00EA2FC3" w:rsidRDefault="00EA2FC3" w:rsidP="00EA2FC3">
      <w:pPr>
        <w:rPr>
          <w:lang w:eastAsia="ar-SA"/>
        </w:rPr>
      </w:pPr>
      <w:r>
        <w:rPr>
          <w:lang w:eastAsia="ar-SA"/>
        </w:rPr>
        <w:t>-</w:t>
      </w:r>
      <w:r>
        <w:rPr>
          <w:lang w:eastAsia="ar-SA"/>
        </w:rPr>
        <w:tab/>
        <w:t>kanalisatsiooniga liitumisvõimalus 10-le kinnistule.</w:t>
      </w:r>
    </w:p>
    <w:p w14:paraId="1AF1807B" w14:textId="77777777" w:rsidR="00EA2FC3" w:rsidRDefault="00EA2FC3" w:rsidP="00500BA1">
      <w:pPr>
        <w:ind w:left="1080"/>
      </w:pPr>
    </w:p>
    <w:p w14:paraId="3DDAA7EE" w14:textId="77777777" w:rsidR="00516DD4" w:rsidRPr="00EA2FC3" w:rsidRDefault="00386503" w:rsidP="00EA2FC3">
      <w:r w:rsidRPr="00201EFA">
        <w:rPr>
          <w:b/>
          <w:iCs/>
          <w:lang w:val="fi-FI" w:eastAsia="en-GB"/>
        </w:rPr>
        <w:t xml:space="preserve">Tapa linna </w:t>
      </w:r>
      <w:r>
        <w:rPr>
          <w:b/>
          <w:iCs/>
          <w:lang w:val="fi-FI" w:eastAsia="en-GB"/>
        </w:rPr>
        <w:t xml:space="preserve">ÜVK-rajatiste pika-ajaline arendusprojekti </w:t>
      </w:r>
      <w:r w:rsidRPr="00042174">
        <w:rPr>
          <w:iCs/>
          <w:lang w:val="fi-FI" w:eastAsia="en-GB"/>
        </w:rPr>
        <w:t xml:space="preserve"> </w:t>
      </w:r>
      <w:r w:rsidR="00EA2FC3" w:rsidRPr="00EA2FC3">
        <w:t xml:space="preserve">raames on </w:t>
      </w:r>
      <w:r w:rsidR="00516DD4" w:rsidRPr="00EA2FC3">
        <w:t xml:space="preserve">Tapa linnas kavas: </w:t>
      </w:r>
    </w:p>
    <w:p w14:paraId="0869269D" w14:textId="77777777" w:rsidR="00516DD4" w:rsidRPr="00386503" w:rsidRDefault="00872D65" w:rsidP="00042865">
      <w:pPr>
        <w:numPr>
          <w:ilvl w:val="0"/>
          <w:numId w:val="35"/>
        </w:numPr>
        <w:ind w:left="567" w:hanging="567"/>
      </w:pPr>
      <w:r w:rsidRPr="00386503">
        <w:t>rajada 184</w:t>
      </w:r>
      <w:r w:rsidR="00516DD4" w:rsidRPr="00386503">
        <w:t xml:space="preserve"> m veetorustikku</w:t>
      </w:r>
      <w:r w:rsidR="00242D8E" w:rsidRPr="00386503">
        <w:t xml:space="preserve"> vastavalt Lisa 1 VK-1 joonisele</w:t>
      </w:r>
      <w:r w:rsidR="00516DD4" w:rsidRPr="00386503">
        <w:t>;</w:t>
      </w:r>
    </w:p>
    <w:p w14:paraId="44FAFDA5" w14:textId="77777777" w:rsidR="00872D65" w:rsidRPr="00386503" w:rsidRDefault="00872D65" w:rsidP="00042865">
      <w:pPr>
        <w:numPr>
          <w:ilvl w:val="0"/>
          <w:numId w:val="35"/>
        </w:numPr>
        <w:ind w:left="567" w:hanging="567"/>
      </w:pPr>
      <w:r w:rsidRPr="00386503">
        <w:t>rekonstrueerida 149 m isevoolset kanalisatsioonitorustikku</w:t>
      </w:r>
      <w:r w:rsidR="00242D8E" w:rsidRPr="00386503">
        <w:t xml:space="preserve"> vastavalt Lisa 1 VK-1 joonisele</w:t>
      </w:r>
      <w:r w:rsidRPr="00386503">
        <w:t>;</w:t>
      </w:r>
    </w:p>
    <w:p w14:paraId="6BE18E03" w14:textId="77777777" w:rsidR="00872D65" w:rsidRPr="00242D8E" w:rsidRDefault="00872D65" w:rsidP="00042865">
      <w:pPr>
        <w:numPr>
          <w:ilvl w:val="0"/>
          <w:numId w:val="35"/>
        </w:numPr>
        <w:ind w:left="567" w:hanging="567"/>
      </w:pPr>
      <w:r w:rsidRPr="00386503">
        <w:t>a</w:t>
      </w:r>
      <w:r w:rsidR="00516DD4" w:rsidRPr="00386503">
        <w:t xml:space="preserve">sfalteerida </w:t>
      </w:r>
      <w:r w:rsidR="00E76823" w:rsidRPr="00386503">
        <w:t>Tapa</w:t>
      </w:r>
      <w:r w:rsidR="00E76823" w:rsidRPr="00242D8E">
        <w:t xml:space="preserve"> reoveepu</w:t>
      </w:r>
      <w:r w:rsidR="00516DD4" w:rsidRPr="00242D8E">
        <w:t xml:space="preserve">hasti </w:t>
      </w:r>
      <w:r w:rsidRPr="00242D8E">
        <w:t>teenindus</w:t>
      </w:r>
      <w:r w:rsidR="00516DD4" w:rsidRPr="00242D8E">
        <w:t>plats</w:t>
      </w:r>
      <w:r w:rsidR="009642F9" w:rsidRPr="00242D8E">
        <w:t>;</w:t>
      </w:r>
    </w:p>
    <w:p w14:paraId="4711F895" w14:textId="77777777" w:rsidR="00E76823" w:rsidRPr="00242D8E" w:rsidRDefault="00872D65" w:rsidP="00042865">
      <w:pPr>
        <w:pStyle w:val="BodyTextIndentBodyTextige"/>
        <w:numPr>
          <w:ilvl w:val="0"/>
          <w:numId w:val="35"/>
        </w:numPr>
        <w:ind w:left="567" w:hanging="567"/>
        <w:rPr>
          <w:iCs/>
          <w:lang w:val="fi-FI" w:eastAsia="en-GB"/>
        </w:rPr>
      </w:pPr>
      <w:r w:rsidRPr="00242D8E">
        <w:t>tamponeerida puurkaev katastri nr 3348 (Sõjaväe) tamponeerimine.</w:t>
      </w:r>
      <w:r w:rsidRPr="00242D8E">
        <w:rPr>
          <w:iCs/>
          <w:lang w:val="fi-FI" w:eastAsia="en-GB"/>
        </w:rPr>
        <w:t xml:space="preserve"> Puurkaev on konserveeritud ja pole töötanud aastaid. Puurkaevu asukoht on esitatud </w:t>
      </w:r>
      <w:r w:rsidR="004742EE" w:rsidRPr="00242D8E">
        <w:rPr>
          <w:iCs/>
          <w:lang w:val="fi-FI" w:eastAsia="en-GB"/>
        </w:rPr>
        <w:t>Lisa 1</w:t>
      </w:r>
      <w:r w:rsidRPr="00242D8E">
        <w:rPr>
          <w:iCs/>
          <w:lang w:val="fi-FI" w:eastAsia="en-GB"/>
        </w:rPr>
        <w:t xml:space="preserve"> </w:t>
      </w:r>
      <w:r w:rsidR="004742EE" w:rsidRPr="00242D8E">
        <w:rPr>
          <w:iCs/>
          <w:lang w:val="fi-FI" w:eastAsia="en-GB"/>
        </w:rPr>
        <w:t>joonisel VK</w:t>
      </w:r>
      <w:r w:rsidRPr="00242D8E">
        <w:rPr>
          <w:iCs/>
          <w:lang w:val="fi-FI" w:eastAsia="en-GB"/>
        </w:rPr>
        <w:t>-1.</w:t>
      </w:r>
    </w:p>
    <w:p w14:paraId="177A50C3" w14:textId="77777777" w:rsidR="00E76823" w:rsidRPr="00AF58A3" w:rsidRDefault="00E76823" w:rsidP="00E76823"/>
    <w:p w14:paraId="4A78FA24" w14:textId="77777777" w:rsidR="006A0B59" w:rsidRPr="009642F9" w:rsidRDefault="006A0B59" w:rsidP="00C84D1E">
      <w:pPr>
        <w:pStyle w:val="Pealkiri3"/>
        <w:spacing w:before="240" w:after="120"/>
        <w:rPr>
          <w:noProof/>
        </w:rPr>
      </w:pPr>
      <w:bookmarkStart w:id="171" w:name="_Toc194132090"/>
      <w:bookmarkStart w:id="172" w:name="_Toc468718844"/>
      <w:r w:rsidRPr="009642F9">
        <w:rPr>
          <w:noProof/>
        </w:rPr>
        <w:t>Lehtse alevik</w:t>
      </w:r>
      <w:bookmarkEnd w:id="171"/>
      <w:bookmarkEnd w:id="172"/>
    </w:p>
    <w:p w14:paraId="1E2124DA" w14:textId="77777777" w:rsidR="00E76823" w:rsidRDefault="003D5263" w:rsidP="003D5263">
      <w:pPr>
        <w:ind w:firstLine="720"/>
      </w:pPr>
      <w:r w:rsidRPr="009642F9">
        <w:t xml:space="preserve">Lehtse alevikus on kavas </w:t>
      </w:r>
      <w:r w:rsidR="00C94936">
        <w:t>2018.aastal</w:t>
      </w:r>
      <w:r w:rsidR="009642F9" w:rsidRPr="009642F9">
        <w:t xml:space="preserve"> </w:t>
      </w:r>
      <w:r w:rsidR="00326D92">
        <w:t xml:space="preserve">rajada </w:t>
      </w:r>
      <w:r w:rsidR="00E76823" w:rsidRPr="00326D92">
        <w:t xml:space="preserve">Uus tn kogumismahuti asemele </w:t>
      </w:r>
      <w:r w:rsidR="00326D92">
        <w:t>30</w:t>
      </w:r>
      <w:r w:rsidRPr="00326D92">
        <w:t xml:space="preserve"> ie </w:t>
      </w:r>
      <w:r w:rsidR="00326D92">
        <w:t xml:space="preserve">kompaktse reoveepuhasti koos </w:t>
      </w:r>
      <w:r w:rsidR="00E76823" w:rsidRPr="00326D92">
        <w:t>imbväljaku</w:t>
      </w:r>
      <w:r w:rsidR="00326D92">
        <w:t>ga</w:t>
      </w:r>
      <w:r w:rsidR="00E76823" w:rsidRPr="00326D92">
        <w:t xml:space="preserve"> rajamine</w:t>
      </w:r>
      <w:r w:rsidR="009642F9" w:rsidRPr="00326D92">
        <w:t>.</w:t>
      </w:r>
      <w:r w:rsidR="00E76823">
        <w:t xml:space="preserve"> </w:t>
      </w:r>
    </w:p>
    <w:p w14:paraId="788F76A4" w14:textId="77777777" w:rsidR="006A0B59" w:rsidRDefault="006A0B59" w:rsidP="00C84D1E">
      <w:pPr>
        <w:pStyle w:val="Pealkiri3"/>
        <w:spacing w:before="240" w:after="120"/>
        <w:rPr>
          <w:noProof/>
        </w:rPr>
      </w:pPr>
      <w:bookmarkStart w:id="173" w:name="_Toc194132091"/>
      <w:bookmarkStart w:id="174" w:name="_Toc468718845"/>
      <w:r w:rsidRPr="00AF58A3">
        <w:rPr>
          <w:noProof/>
        </w:rPr>
        <w:t>Jäneda küla</w:t>
      </w:r>
      <w:bookmarkEnd w:id="173"/>
      <w:bookmarkEnd w:id="174"/>
    </w:p>
    <w:p w14:paraId="32C75B4E" w14:textId="77777777" w:rsidR="00A15B6C" w:rsidRPr="009642F9" w:rsidRDefault="00A15B6C" w:rsidP="00A15B6C">
      <w:r w:rsidRPr="009642F9">
        <w:t>J</w:t>
      </w:r>
      <w:r w:rsidR="00033A67" w:rsidRPr="009642F9">
        <w:t>äneda küla</w:t>
      </w:r>
      <w:r w:rsidR="009642F9" w:rsidRPr="009642F9">
        <w:t>s on kavas ÜVK arendusprojekti raames aastal 2023:</w:t>
      </w:r>
    </w:p>
    <w:p w14:paraId="25067E34" w14:textId="77777777" w:rsidR="00A15B6C" w:rsidRPr="009642F9" w:rsidRDefault="009642F9" w:rsidP="00042865">
      <w:pPr>
        <w:numPr>
          <w:ilvl w:val="0"/>
          <w:numId w:val="39"/>
        </w:numPr>
        <w:ind w:left="426"/>
      </w:pPr>
      <w:r w:rsidRPr="009642F9">
        <w:t xml:space="preserve">rekonstrueerida </w:t>
      </w:r>
      <w:r w:rsidR="00A15B6C" w:rsidRPr="009642F9">
        <w:t>Teoküla reoveepumpla;</w:t>
      </w:r>
    </w:p>
    <w:p w14:paraId="05245395" w14:textId="77777777" w:rsidR="00A15B6C" w:rsidRPr="009642F9" w:rsidRDefault="007364FD" w:rsidP="00042865">
      <w:pPr>
        <w:numPr>
          <w:ilvl w:val="0"/>
          <w:numId w:val="39"/>
        </w:numPr>
        <w:ind w:left="426"/>
      </w:pPr>
      <w:r>
        <w:t>likvideer</w:t>
      </w:r>
      <w:r w:rsidR="009642F9" w:rsidRPr="009642F9">
        <w:t xml:space="preserve">ida </w:t>
      </w:r>
      <w:r w:rsidR="00A15B6C" w:rsidRPr="009642F9">
        <w:t>Teoküla puurkaev</w:t>
      </w:r>
      <w:r w:rsidR="00B504B2">
        <w:t>-</w:t>
      </w:r>
      <w:r w:rsidR="00A15B6C" w:rsidRPr="009642F9">
        <w:t>pumpla</w:t>
      </w:r>
      <w:r w:rsidR="009642F9" w:rsidRPr="009642F9">
        <w:t xml:space="preserve"> (katastri nr 8073)</w:t>
      </w:r>
      <w:r w:rsidR="00A15B6C" w:rsidRPr="009642F9">
        <w:t>;</w:t>
      </w:r>
    </w:p>
    <w:p w14:paraId="5DA72191" w14:textId="77777777" w:rsidR="00E76823" w:rsidRPr="00AF58A3" w:rsidRDefault="009642F9" w:rsidP="00042865">
      <w:pPr>
        <w:numPr>
          <w:ilvl w:val="0"/>
          <w:numId w:val="39"/>
        </w:numPr>
        <w:spacing w:after="240"/>
        <w:ind w:left="426"/>
      </w:pPr>
      <w:r>
        <w:t>rekonstrueeri</w:t>
      </w:r>
      <w:r w:rsidRPr="009642F9">
        <w:t xml:space="preserve">da </w:t>
      </w:r>
      <w:r w:rsidR="00E76823" w:rsidRPr="009642F9">
        <w:t>Ületee puurkaev</w:t>
      </w:r>
      <w:r w:rsidR="00B504B2">
        <w:t>-</w:t>
      </w:r>
      <w:r w:rsidR="00E76823" w:rsidRPr="009642F9">
        <w:t xml:space="preserve">pumpla </w:t>
      </w:r>
      <w:r w:rsidR="00033A67" w:rsidRPr="009642F9">
        <w:rPr>
          <w:iCs/>
          <w:lang w:val="fi-FI" w:eastAsia="en-GB"/>
        </w:rPr>
        <w:t>(</w:t>
      </w:r>
      <w:r w:rsidRPr="009642F9">
        <w:rPr>
          <w:iCs/>
          <w:lang w:val="fi-FI" w:eastAsia="en-GB"/>
        </w:rPr>
        <w:t>katastri</w:t>
      </w:r>
      <w:r>
        <w:rPr>
          <w:iCs/>
          <w:lang w:val="fi-FI" w:eastAsia="en-GB"/>
        </w:rPr>
        <w:t xml:space="preserve"> nr </w:t>
      </w:r>
      <w:r w:rsidR="00033A67" w:rsidRPr="009642F9">
        <w:rPr>
          <w:iCs/>
          <w:lang w:val="fi-FI" w:eastAsia="en-GB"/>
        </w:rPr>
        <w:t>8071)</w:t>
      </w:r>
      <w:r w:rsidRPr="009642F9">
        <w:rPr>
          <w:iCs/>
          <w:lang w:val="fi-FI" w:eastAsia="en-GB"/>
        </w:rPr>
        <w:t>.</w:t>
      </w:r>
      <w:r w:rsidR="00033A67" w:rsidRPr="00A15B6C">
        <w:rPr>
          <w:b/>
          <w:iCs/>
          <w:lang w:val="fi-FI" w:eastAsia="en-GB"/>
        </w:rPr>
        <w:t xml:space="preserve"> </w:t>
      </w:r>
    </w:p>
    <w:p w14:paraId="4814E410" w14:textId="77777777" w:rsidR="00DB3FD7" w:rsidRDefault="00DB3FD7" w:rsidP="00E2206E">
      <w:pPr>
        <w:pStyle w:val="Taandegakehatekst"/>
        <w:jc w:val="both"/>
        <w:rPr>
          <w:i/>
        </w:rPr>
      </w:pPr>
    </w:p>
    <w:p w14:paraId="6FBF987B" w14:textId="426C1957" w:rsidR="009642F9" w:rsidRDefault="009642F9" w:rsidP="00E2206E">
      <w:pPr>
        <w:pStyle w:val="Taandegakehatekst"/>
        <w:jc w:val="both"/>
        <w:rPr>
          <w:i/>
        </w:rPr>
      </w:pPr>
      <w:r>
        <w:rPr>
          <w:i/>
        </w:rPr>
        <w:t>Teoküla reoveepumpla</w:t>
      </w:r>
    </w:p>
    <w:p w14:paraId="24499A9A" w14:textId="77777777" w:rsidR="009642F9" w:rsidRDefault="009642F9" w:rsidP="009642F9">
      <w:pPr>
        <w:jc w:val="both"/>
        <w:rPr>
          <w:noProof/>
        </w:rPr>
      </w:pPr>
      <w:r w:rsidRPr="00AF58A3">
        <w:t xml:space="preserve">Teoküla pumpla on pealisehitiseta, maapeal on ainult pumpla elektriline juhtkilp. Pumpla on ehitatud betoonrõngasse ja ülemine osa on laotud silikaattellistest. Pumplasse on paigutatud ABS AS 0630.186-S13/4 sukelpump. Pump on varustatud </w:t>
      </w:r>
      <w:r w:rsidRPr="007364FD">
        <w:t>juhtautomaatikasüsteemiga, pumbal on tööajaarvesti. Pumba võimsus on 1,9 kW, maksimaalne tootlikkus on 45 m³/h ja tõstekõrgus 9,8 m. Pump on paigaldatud 2001.-2002. a. Elektrikilp on amortiseerunud.</w:t>
      </w:r>
      <w:r w:rsidRPr="00AF58A3">
        <w:rPr>
          <w:noProof/>
        </w:rPr>
        <w:t xml:space="preserve"> </w:t>
      </w:r>
    </w:p>
    <w:p w14:paraId="36BCB96C" w14:textId="77777777" w:rsidR="00326D92" w:rsidRDefault="00326D92" w:rsidP="00E2206E">
      <w:pPr>
        <w:pStyle w:val="Taandegakehatekst"/>
        <w:jc w:val="both"/>
      </w:pPr>
      <w:r>
        <w:t>Tulenevalt asjaolust, et Teoküla reoveepumpla elektri-automaatika on amortiseerunud ning pumpade tööiga hakkab läbi saama, on vajalik Teoküla reoveepumpla rekostrueerimine tervikuna.</w:t>
      </w:r>
    </w:p>
    <w:p w14:paraId="012235E9" w14:textId="77777777" w:rsidR="00326D92" w:rsidRPr="009642F9" w:rsidRDefault="00326D92" w:rsidP="00E2206E">
      <w:pPr>
        <w:pStyle w:val="Taandegakehatekst"/>
        <w:jc w:val="both"/>
      </w:pPr>
    </w:p>
    <w:p w14:paraId="187ADEAC" w14:textId="77777777" w:rsidR="009642F9" w:rsidRPr="009642F9" w:rsidRDefault="009642F9" w:rsidP="009642F9">
      <w:pPr>
        <w:rPr>
          <w:i/>
        </w:rPr>
      </w:pPr>
      <w:r w:rsidRPr="009642F9">
        <w:rPr>
          <w:i/>
        </w:rPr>
        <w:t>Teoküla puurkaev</w:t>
      </w:r>
      <w:r w:rsidR="00B504B2">
        <w:rPr>
          <w:i/>
        </w:rPr>
        <w:t>-</w:t>
      </w:r>
      <w:r w:rsidRPr="009642F9">
        <w:rPr>
          <w:i/>
        </w:rPr>
        <w:t>pumpla</w:t>
      </w:r>
      <w:r>
        <w:rPr>
          <w:i/>
        </w:rPr>
        <w:t xml:space="preserve"> </w:t>
      </w:r>
      <w:r w:rsidRPr="009642F9">
        <w:rPr>
          <w:i/>
        </w:rPr>
        <w:t>(puurkaev nr 8073)</w:t>
      </w:r>
    </w:p>
    <w:p w14:paraId="3CBD3AB6" w14:textId="77777777" w:rsidR="009642F9" w:rsidRPr="00AF58A3" w:rsidRDefault="009642F9" w:rsidP="009642F9">
      <w:pPr>
        <w:spacing w:before="0"/>
        <w:jc w:val="both"/>
      </w:pPr>
      <w:r w:rsidRPr="008E6999">
        <w:t>Teoküla Ordoviitsiumi veekihi puurkaev puu</w:t>
      </w:r>
      <w:r>
        <w:t>dub</w:t>
      </w:r>
      <w:r w:rsidRPr="008E6999">
        <w:t xml:space="preserve"> vee-erikasutusloas. </w:t>
      </w:r>
      <w:r w:rsidRPr="00AF58A3">
        <w:t>Puurkaev</w:t>
      </w:r>
      <w:r w:rsidR="00B504B2">
        <w:t>-</w:t>
      </w:r>
      <w:r w:rsidRPr="00AF58A3">
        <w:t>pumpla on ehituslikult ja tehnoloogiliselt halvas seisukorras. Puurkaev asub silikaattellistest pumplahoones. Sisseseade on amortiseerunud, hoones puudub küttesüsteem.  Puurkaevu päis on tugevalt roostes, kaevu suue on lahtine, ilma kaaneta.</w:t>
      </w:r>
      <w:r w:rsidRPr="009642F9">
        <w:t xml:space="preserve"> </w:t>
      </w:r>
      <w:r>
        <w:t>K</w:t>
      </w:r>
      <w:r w:rsidRPr="008E6999">
        <w:t>aev ei ole ühendatud veevõrguga</w:t>
      </w:r>
      <w:r>
        <w:t>.</w:t>
      </w:r>
      <w:r w:rsidRPr="008E6999">
        <w:t xml:space="preserve"> OÜ Tapa Vesi ei näe Teoküla puurkaev</w:t>
      </w:r>
      <w:r>
        <w:t>ul rakendust</w:t>
      </w:r>
      <w:r w:rsidR="00326D92">
        <w:t>, mistõttu Teoküla puurkaev-pumpla tuleb tulevikus likvideerida.</w:t>
      </w:r>
      <w:r w:rsidRPr="00AF58A3">
        <w:rPr>
          <w:color w:val="0000FF"/>
        </w:rPr>
        <w:t xml:space="preserve">     </w:t>
      </w:r>
      <w:r>
        <w:rPr>
          <w:color w:val="0000FF"/>
        </w:rPr>
        <w:t xml:space="preserve"> </w:t>
      </w:r>
    </w:p>
    <w:p w14:paraId="42822F5F" w14:textId="77777777" w:rsidR="009642F9" w:rsidRDefault="009642F9" w:rsidP="00E2206E">
      <w:pPr>
        <w:pStyle w:val="Taandegakehatekst"/>
        <w:jc w:val="both"/>
        <w:rPr>
          <w:i/>
        </w:rPr>
      </w:pPr>
    </w:p>
    <w:p w14:paraId="17602A2E" w14:textId="77777777" w:rsidR="009642F9" w:rsidRPr="009642F9" w:rsidRDefault="009642F9" w:rsidP="00E2206E">
      <w:pPr>
        <w:pStyle w:val="Taandegakehatekst"/>
        <w:jc w:val="both"/>
        <w:rPr>
          <w:i/>
        </w:rPr>
      </w:pPr>
      <w:r w:rsidRPr="009642F9">
        <w:rPr>
          <w:i/>
        </w:rPr>
        <w:t>Ületee puurkaev</w:t>
      </w:r>
      <w:r w:rsidR="00A565E8">
        <w:rPr>
          <w:i/>
        </w:rPr>
        <w:t>-</w:t>
      </w:r>
      <w:r w:rsidRPr="009642F9">
        <w:rPr>
          <w:i/>
        </w:rPr>
        <w:t>pumpla</w:t>
      </w:r>
    </w:p>
    <w:p w14:paraId="5F3ED1F1" w14:textId="77777777" w:rsidR="00225A58" w:rsidRPr="009642F9" w:rsidRDefault="009642F9" w:rsidP="00E2206E">
      <w:pPr>
        <w:pStyle w:val="Taandegakehatekst"/>
        <w:jc w:val="both"/>
      </w:pPr>
      <w:r w:rsidRPr="009642F9">
        <w:t>Ületee p</w:t>
      </w:r>
      <w:r w:rsidR="00B12642" w:rsidRPr="009642F9">
        <w:t>uurkaevu päis</w:t>
      </w:r>
      <w:r w:rsidR="0041581C" w:rsidRPr="009642F9">
        <w:t xml:space="preserve"> rekonstrueeritakse. </w:t>
      </w:r>
      <w:r w:rsidR="00FB49F6" w:rsidRPr="009642F9">
        <w:t>Pumpla rekonstrueerimisel valitakse sügavveepump sellise töögraafikuga, et oleks tagatud vajaliku tootlikkuse 8 m</w:t>
      </w:r>
      <w:r w:rsidR="00FB49F6" w:rsidRPr="009642F9">
        <w:rPr>
          <w:vertAlign w:val="superscript"/>
        </w:rPr>
        <w:t>3</w:t>
      </w:r>
      <w:r w:rsidR="00FB49F6" w:rsidRPr="009642F9">
        <w:t>/h juures töörõhk H=95 mVs</w:t>
      </w:r>
      <w:r w:rsidR="0041581C" w:rsidRPr="009642F9">
        <w:t>.</w:t>
      </w:r>
      <w:r w:rsidR="00FB49F6" w:rsidRPr="009642F9">
        <w:t xml:space="preserve"> Pump paigaldatakse 60 m sügavusele. </w:t>
      </w:r>
    </w:p>
    <w:p w14:paraId="08090357" w14:textId="77777777" w:rsidR="00FB49F6" w:rsidRPr="009642F9" w:rsidRDefault="00FB49F6" w:rsidP="00FB49F6">
      <w:pPr>
        <w:spacing w:before="120" w:after="120"/>
        <w:jc w:val="both"/>
      </w:pPr>
      <w:r w:rsidRPr="009642F9">
        <w:t>Puurkaev</w:t>
      </w:r>
      <w:r w:rsidR="00B504B2">
        <w:t>-</w:t>
      </w:r>
      <w:r w:rsidRPr="009642F9">
        <w:t xml:space="preserve">pumpla juurdesõidutee ja pumplaesine plats korrastatakse. Pumpla ümbritsetakse sobiva piirdeaiaga ja varustatakse  lukustatava väravaga. Pumpla territooriumile rajatakse muru ja tagatakse selle hooldamine. Pumpla varustatakse elektroonilise veemõõte seadmega, mille andmeid hakatakse edastama </w:t>
      </w:r>
      <w:r w:rsidR="00F86CB3" w:rsidRPr="009642F9">
        <w:t>OÜ</w:t>
      </w:r>
      <w:r w:rsidRPr="009642F9">
        <w:t xml:space="preserve"> Tapa Vesi kontorisse Tapal. Veeproovide võtmise kohad projekteeritakse nii, et oleks võimalik veeproovi võtta nii otse puurkaevust väljuvast toorveest kui ka filtreeritud veest ja veevõrku antavast joogiveest.</w:t>
      </w:r>
    </w:p>
    <w:p w14:paraId="5CD1CC96" w14:textId="665D3632" w:rsidR="001F4503" w:rsidRPr="009642F9" w:rsidRDefault="001F4503" w:rsidP="001F4503">
      <w:pPr>
        <w:pStyle w:val="Kehatekst"/>
        <w:rPr>
          <w:sz w:val="24"/>
          <w:szCs w:val="24"/>
          <w:lang w:val="et-EE"/>
        </w:rPr>
      </w:pPr>
      <w:r w:rsidRPr="009642F9">
        <w:rPr>
          <w:sz w:val="24"/>
          <w:szCs w:val="24"/>
          <w:lang w:val="et-EE"/>
        </w:rPr>
        <w:t>Veetöötlusseadmed Ületee puurkaevpumplas</w:t>
      </w:r>
      <w:r w:rsidR="00AD23F5">
        <w:rPr>
          <w:sz w:val="24"/>
          <w:szCs w:val="24"/>
          <w:lang w:val="et-EE"/>
        </w:rPr>
        <w:t xml:space="preserve"> käesoleval ajal puuduvad,</w:t>
      </w:r>
      <w:r w:rsidRPr="009642F9">
        <w:rPr>
          <w:sz w:val="24"/>
          <w:szCs w:val="24"/>
          <w:lang w:val="et-EE"/>
        </w:rPr>
        <w:t xml:space="preserve"> joogiveeallikana kasutatav põhjav</w:t>
      </w:r>
      <w:r w:rsidR="00AD23F5">
        <w:rPr>
          <w:sz w:val="24"/>
          <w:szCs w:val="24"/>
          <w:lang w:val="et-EE"/>
        </w:rPr>
        <w:t>esi (puurkaev nr 8071) kuulub 29.12.2014 analüüsi alusel I</w:t>
      </w:r>
      <w:r w:rsidRPr="009642F9">
        <w:rPr>
          <w:sz w:val="24"/>
          <w:szCs w:val="24"/>
          <w:lang w:val="et-EE"/>
        </w:rPr>
        <w:t xml:space="preserve"> kvaliteediklassi. </w:t>
      </w:r>
    </w:p>
    <w:p w14:paraId="3151354C" w14:textId="4F863DDC" w:rsidR="001F4503" w:rsidRPr="009642F9" w:rsidRDefault="0041581C" w:rsidP="00DA31A9">
      <w:pPr>
        <w:pStyle w:val="Kehatekst"/>
      </w:pPr>
      <w:r w:rsidRPr="009642F9">
        <w:rPr>
          <w:sz w:val="24"/>
          <w:szCs w:val="24"/>
          <w:lang w:val="et-EE"/>
        </w:rPr>
        <w:t xml:space="preserve">Ette on nähtud </w:t>
      </w:r>
      <w:r w:rsidR="00DA31A9">
        <w:rPr>
          <w:sz w:val="24"/>
          <w:szCs w:val="24"/>
          <w:lang w:val="et-EE"/>
        </w:rPr>
        <w:t>veetöötlusseadmete paigaldamine</w:t>
      </w:r>
      <w:r w:rsidRPr="009642F9">
        <w:rPr>
          <w:sz w:val="24"/>
          <w:szCs w:val="24"/>
          <w:lang w:val="et-EE"/>
        </w:rPr>
        <w:t xml:space="preserve"> </w:t>
      </w:r>
      <w:r w:rsidR="001F4503" w:rsidRPr="009642F9">
        <w:rPr>
          <w:sz w:val="24"/>
          <w:szCs w:val="24"/>
          <w:lang w:val="et-EE"/>
        </w:rPr>
        <w:t xml:space="preserve">raua eemaldamiseks puurkaevu </w:t>
      </w:r>
      <w:r w:rsidR="001F4503" w:rsidRPr="00765A07">
        <w:rPr>
          <w:sz w:val="24"/>
          <w:szCs w:val="24"/>
          <w:lang w:val="et-EE"/>
        </w:rPr>
        <w:t>veest</w:t>
      </w:r>
      <w:r w:rsidR="00DA31A9" w:rsidRPr="00765A07">
        <w:rPr>
          <w:sz w:val="24"/>
          <w:szCs w:val="24"/>
          <w:lang w:val="et-EE"/>
        </w:rPr>
        <w:t xml:space="preserve"> ning vajadusel mikrobioloogilise reostuse kõrvaldamiseks</w:t>
      </w:r>
      <w:r w:rsidR="001F4503" w:rsidRPr="00765A07">
        <w:rPr>
          <w:sz w:val="24"/>
          <w:szCs w:val="24"/>
          <w:lang w:val="et-EE"/>
        </w:rPr>
        <w:t>.</w:t>
      </w:r>
      <w:r w:rsidR="001F4503" w:rsidRPr="009642F9">
        <w:rPr>
          <w:sz w:val="24"/>
          <w:szCs w:val="24"/>
          <w:lang w:val="et-EE"/>
        </w:rPr>
        <w:t xml:space="preserve"> Veetöötlusseadmed varustatakse automaatikaseadmetega, mis ühildatakse ühtsesse süsteemi puurkaevuga. </w:t>
      </w:r>
    </w:p>
    <w:p w14:paraId="137673D0" w14:textId="77777777" w:rsidR="00CF77D3" w:rsidRPr="00AF58A3" w:rsidRDefault="00751C98" w:rsidP="00CF77D3">
      <w:pPr>
        <w:jc w:val="both"/>
      </w:pPr>
      <w:r>
        <w:t>P</w:t>
      </w:r>
      <w:r w:rsidR="00CF77D3" w:rsidRPr="009642F9">
        <w:t>uurkaev</w:t>
      </w:r>
      <w:r w:rsidR="00B504B2">
        <w:t>-</w:t>
      </w:r>
      <w:r w:rsidR="00CF77D3" w:rsidRPr="009642F9">
        <w:t>pumpla</w:t>
      </w:r>
      <w:r>
        <w:t>te ja kanalisatsioonipumpla</w:t>
      </w:r>
      <w:r w:rsidR="00CF77D3" w:rsidRPr="009642F9">
        <w:t xml:space="preserve"> asukoht on</w:t>
      </w:r>
      <w:r>
        <w:t xml:space="preserve"> näidatud</w:t>
      </w:r>
      <w:r w:rsidR="00CF77D3" w:rsidRPr="009642F9">
        <w:t xml:space="preserve"> </w:t>
      </w:r>
      <w:r w:rsidR="004742EE" w:rsidRPr="009642F9">
        <w:t>Lisa 1 j</w:t>
      </w:r>
      <w:r w:rsidR="00CF77D3" w:rsidRPr="009642F9">
        <w:t xml:space="preserve">oonisel </w:t>
      </w:r>
      <w:r w:rsidR="004742EE" w:rsidRPr="009642F9">
        <w:t>VK</w:t>
      </w:r>
      <w:r w:rsidR="00CF77D3" w:rsidRPr="009642F9">
        <w:t>-3.</w:t>
      </w:r>
    </w:p>
    <w:p w14:paraId="4245A5D0" w14:textId="77777777" w:rsidR="006A0B59" w:rsidRDefault="006A0B59" w:rsidP="00F5116B">
      <w:pPr>
        <w:pStyle w:val="Pealkiri3"/>
        <w:spacing w:before="120" w:after="120"/>
        <w:ind w:left="1288"/>
        <w:rPr>
          <w:noProof/>
        </w:rPr>
      </w:pPr>
      <w:bookmarkStart w:id="175" w:name="_Toc194132092"/>
      <w:bookmarkStart w:id="176" w:name="_Toc468718846"/>
      <w:r w:rsidRPr="00AF58A3">
        <w:rPr>
          <w:noProof/>
        </w:rPr>
        <w:t>Moe küla</w:t>
      </w:r>
      <w:bookmarkEnd w:id="175"/>
      <w:bookmarkEnd w:id="176"/>
    </w:p>
    <w:p w14:paraId="04F6FFB2" w14:textId="77777777" w:rsidR="00E76823" w:rsidRDefault="00E76823" w:rsidP="00BF570B">
      <w:pPr>
        <w:jc w:val="both"/>
      </w:pPr>
      <w:r w:rsidRPr="00BF570B">
        <w:t xml:space="preserve">Moe küla </w:t>
      </w:r>
      <w:r w:rsidR="00BF570B" w:rsidRPr="00BF570B">
        <w:t>asulasiseste veetorustike rekonstrueerimise projekti raames</w:t>
      </w:r>
      <w:r w:rsidR="00BF570B">
        <w:t xml:space="preserve"> on </w:t>
      </w:r>
      <w:r w:rsidR="00212A2A">
        <w:t xml:space="preserve">lühiajalises programmis </w:t>
      </w:r>
      <w:r w:rsidR="00386503">
        <w:t>kavas</w:t>
      </w:r>
      <w:r w:rsidR="00BF570B">
        <w:t xml:space="preserve"> rekonstrueeri</w:t>
      </w:r>
      <w:r w:rsidR="00BF570B" w:rsidRPr="00BF570B">
        <w:t>da</w:t>
      </w:r>
      <w:r w:rsidR="00A15B6C" w:rsidRPr="00BF570B">
        <w:t xml:space="preserve"> Moe külas </w:t>
      </w:r>
      <w:r w:rsidR="00033A67" w:rsidRPr="00BF570B">
        <w:t>4</w:t>
      </w:r>
      <w:r w:rsidR="00A15B6C" w:rsidRPr="00BF570B">
        <w:t>45</w:t>
      </w:r>
      <w:r w:rsidR="00033A67" w:rsidRPr="00BF570B">
        <w:t xml:space="preserve"> m veetorustikku</w:t>
      </w:r>
      <w:r w:rsidR="00751C98">
        <w:t xml:space="preserve"> (Lisa 1 Joonis VK-4)</w:t>
      </w:r>
      <w:r w:rsidR="00033A67" w:rsidRPr="00BF570B">
        <w:t>.</w:t>
      </w:r>
      <w:r w:rsidR="00FA0F32">
        <w:t xml:space="preserve"> </w:t>
      </w:r>
      <w:r w:rsidR="00212A2A">
        <w:t xml:space="preserve">Veetorustike rekonstrueerimise Moe külas tingib veetorustike üldiselt kehv seisukord, millele viitab lekete esinemine Moe asulas. Eeltoodust tulenevalt on investeeringu elluviimine planeeritud lühiajalisse investeeringuprogrammi. </w:t>
      </w:r>
    </w:p>
    <w:p w14:paraId="12BC0F0E" w14:textId="77777777" w:rsidR="00FA0F32" w:rsidRDefault="00FA0F32" w:rsidP="00BF570B">
      <w:pPr>
        <w:jc w:val="both"/>
      </w:pPr>
    </w:p>
    <w:p w14:paraId="539A5930" w14:textId="77777777" w:rsidR="00E76823" w:rsidRPr="00BF570B" w:rsidRDefault="00212A2A" w:rsidP="00BF570B">
      <w:pPr>
        <w:jc w:val="both"/>
      </w:pPr>
      <w:r>
        <w:t>Moe küla pikaajalises investeeringuprogrammis on aastatel 2022-2023</w:t>
      </w:r>
      <w:r w:rsidR="00BF570B" w:rsidRPr="00BF570B">
        <w:t xml:space="preserve"> kavas Moe küla ühisveevärgi ühendamine Tapa linna ühisveevärgiga ning </w:t>
      </w:r>
      <w:r>
        <w:t xml:space="preserve">olemasoleva </w:t>
      </w:r>
      <w:r w:rsidR="00BF570B" w:rsidRPr="00BF570B">
        <w:t>Tapa ja Moe vahelise survekanalisatsioonitorustiku rekonstrueerimine. Selle raames:</w:t>
      </w:r>
    </w:p>
    <w:p w14:paraId="695F3B8A" w14:textId="77777777" w:rsidR="00033A67" w:rsidRPr="00BF570B" w:rsidRDefault="00BF570B" w:rsidP="00042865">
      <w:pPr>
        <w:numPr>
          <w:ilvl w:val="0"/>
          <w:numId w:val="36"/>
        </w:numPr>
        <w:ind w:left="284"/>
      </w:pPr>
      <w:r>
        <w:t>rekonstrueeritakse</w:t>
      </w:r>
      <w:r w:rsidR="00033A67" w:rsidRPr="00BF570B">
        <w:t xml:space="preserve"> 2539 m veetorustikku</w:t>
      </w:r>
      <w:r w:rsidR="00212A2A">
        <w:t xml:space="preserve"> (ühendustorustiku rajamine Moelt Tapani)</w:t>
      </w:r>
      <w:r w:rsidR="00033A67" w:rsidRPr="00BF570B">
        <w:t>;</w:t>
      </w:r>
    </w:p>
    <w:p w14:paraId="057C1EC3" w14:textId="2FC8F00B" w:rsidR="00386503" w:rsidRDefault="00BF570B" w:rsidP="00386503">
      <w:pPr>
        <w:numPr>
          <w:ilvl w:val="0"/>
          <w:numId w:val="36"/>
        </w:numPr>
        <w:ind w:left="284"/>
      </w:pPr>
      <w:r>
        <w:t>rekonstrueeritakse</w:t>
      </w:r>
      <w:r w:rsidR="00033A67" w:rsidRPr="00BF570B">
        <w:t xml:space="preserve"> 2749 m </w:t>
      </w:r>
      <w:r w:rsidR="008E0FF0" w:rsidRPr="00BF570B">
        <w:t>surve</w:t>
      </w:r>
      <w:r w:rsidR="00033A67" w:rsidRPr="00BF570B">
        <w:t>kanalisatsioonitorustikku</w:t>
      </w:r>
      <w:r w:rsidR="00A565E8">
        <w:t xml:space="preserve"> (olemasolev torustik Moelt Tapani)</w:t>
      </w:r>
      <w:r w:rsidR="00765A07">
        <w:t>;</w:t>
      </w:r>
    </w:p>
    <w:p w14:paraId="27943B76" w14:textId="747DABAB" w:rsidR="00765A07" w:rsidRPr="00BF570B" w:rsidRDefault="00765A07" w:rsidP="00765A07">
      <w:pPr>
        <w:numPr>
          <w:ilvl w:val="0"/>
          <w:numId w:val="36"/>
        </w:numPr>
        <w:ind w:left="284"/>
      </w:pPr>
      <w:r>
        <w:t>konserveeritakse ja jäetakse reservi</w:t>
      </w:r>
      <w:r w:rsidRPr="00BF570B">
        <w:t xml:space="preserve"> Moe puurkaev</w:t>
      </w:r>
      <w:r>
        <w:t>-</w:t>
      </w:r>
      <w:r w:rsidRPr="00BF570B">
        <w:t>pumpla (katastri nr</w:t>
      </w:r>
      <w:r>
        <w:t>.</w:t>
      </w:r>
      <w:r w:rsidRPr="00BF570B">
        <w:t xml:space="preserve"> 2797)</w:t>
      </w:r>
      <w:r>
        <w:t>.</w:t>
      </w:r>
    </w:p>
    <w:p w14:paraId="05B4DB76" w14:textId="77777777" w:rsidR="009D11B8" w:rsidRDefault="009D11B8" w:rsidP="00386503"/>
    <w:p w14:paraId="0653EF53" w14:textId="77777777" w:rsidR="00F46C65" w:rsidRDefault="00F46C65" w:rsidP="00DB3FD7">
      <w:pPr>
        <w:jc w:val="both"/>
      </w:pPr>
      <w:r>
        <w:t>Veetorustiku ühendustorustiku rajamine (rekonstrueerimine, kuna puuduvad uued liitujad) Moelt Tapani on majanduslikult otstarbekas, kuna veetorustiku paigaldamine on võimalik 1920 meetri ulatuses olemasolevasse survekanalisatsioonitorustikku, mis pole senini olnud kasutusel. See võimaldab nimetatud torustikulõigu rajada rahaliselt soodsalt – arvestuslikult</w:t>
      </w:r>
      <w:r w:rsidR="00A565E8">
        <w:t xml:space="preserve"> maksimaalselt</w:t>
      </w:r>
      <w:r>
        <w:t xml:space="preserve"> 25 eurot jooksva meetri kohta (käibemaksuta) 2016.a hindades, mis muudab kokkuvõttes selle alternatiivi odavamaks kui olemasoleva Moe puurkaev-pumpla </w:t>
      </w:r>
      <w:r w:rsidR="00A565E8">
        <w:t xml:space="preserve">täielik </w:t>
      </w:r>
      <w:r>
        <w:t>rekonstrueerimine.</w:t>
      </w:r>
    </w:p>
    <w:p w14:paraId="6E25D7EB" w14:textId="77777777" w:rsidR="00A565E8" w:rsidRDefault="00A565E8" w:rsidP="00DB3FD7">
      <w:pPr>
        <w:jc w:val="both"/>
      </w:pPr>
      <w:r>
        <w:t xml:space="preserve">Olemasoleva </w:t>
      </w:r>
      <w:r w:rsidRPr="00BF570B">
        <w:t>surve</w:t>
      </w:r>
      <w:r>
        <w:t>kanalisatsioonitorustik</w:t>
      </w:r>
      <w:r w:rsidRPr="00BF570B">
        <w:t>u</w:t>
      </w:r>
      <w:r>
        <w:t xml:space="preserve"> rekonstrueerimise tingib torustiku  seisukord, mis viitab torustiku peatsele amortiseerumisele ning väljavahetamise vajadusele. </w:t>
      </w:r>
    </w:p>
    <w:p w14:paraId="3CD93CD8" w14:textId="77777777" w:rsidR="00F46C65" w:rsidRDefault="00F46C65" w:rsidP="00386503"/>
    <w:p w14:paraId="750008A7" w14:textId="44CA294A" w:rsidR="00A565E8" w:rsidRPr="00BF570B" w:rsidRDefault="006A0B59" w:rsidP="00386503">
      <w:pPr>
        <w:pStyle w:val="Taandegakehatekst"/>
        <w:jc w:val="both"/>
      </w:pPr>
      <w:bookmarkStart w:id="177" w:name="_Toc57459058"/>
      <w:bookmarkStart w:id="178" w:name="_Toc146527603"/>
      <w:r w:rsidRPr="00212A2A">
        <w:rPr>
          <w:i/>
          <w:iCs/>
          <w:lang w:val="fi-FI" w:eastAsia="en-GB"/>
        </w:rPr>
        <w:t>Moe küla puurkaev</w:t>
      </w:r>
      <w:r w:rsidR="00B504B2" w:rsidRPr="00212A2A">
        <w:rPr>
          <w:i/>
          <w:iCs/>
          <w:lang w:val="fi-FI" w:eastAsia="en-GB"/>
        </w:rPr>
        <w:t>-</w:t>
      </w:r>
      <w:r w:rsidRPr="00212A2A">
        <w:rPr>
          <w:i/>
          <w:iCs/>
          <w:lang w:val="fi-FI" w:eastAsia="en-GB"/>
        </w:rPr>
        <w:t xml:space="preserve">pumpla </w:t>
      </w:r>
      <w:r w:rsidRPr="00212A2A">
        <w:t>on ra</w:t>
      </w:r>
      <w:r w:rsidRPr="00BF570B">
        <w:t xml:space="preserve">jatud 1953.a. </w:t>
      </w:r>
      <w:r w:rsidR="006D7FD9" w:rsidRPr="00BF570B">
        <w:t>Üheastmelise puurkaev</w:t>
      </w:r>
      <w:r w:rsidR="00B504B2">
        <w:t>-</w:t>
      </w:r>
      <w:r w:rsidR="006D7FD9" w:rsidRPr="00BF570B">
        <w:t>pumpla  on osaliselt rekonstrueeritud, paigaldatud on uus katus. 10 m³ mahuga hüdrofoor on poolenisti hoones ja poolenisti väljaspool hoonet muldes. Puudub k</w:t>
      </w:r>
      <w:r w:rsidR="00AD23F5">
        <w:t>üttesüsteem. Põhjavesi kuulub 18.12.2014 analüüsi tulemuste alusel I</w:t>
      </w:r>
      <w:r w:rsidR="006D7FD9" w:rsidRPr="00BF570B">
        <w:t xml:space="preserve"> kvaliteediklassi.</w:t>
      </w:r>
      <w:r w:rsidR="00A565E8">
        <w:t xml:space="preserve"> Pärast veetorustiku ühendustorustiku rajamist Moelt Tapani puudub vajadus Moe küla puurkaev-pumpla edasiseks käigushoidmiseks ning olemasolev puurkaev-pumpla </w:t>
      </w:r>
      <w:r w:rsidR="00765A07">
        <w:t>konserveeritakse ning jäetakse reservi</w:t>
      </w:r>
      <w:r w:rsidR="00A565E8">
        <w:t>.</w:t>
      </w:r>
    </w:p>
    <w:p w14:paraId="1D58D4DF" w14:textId="77777777" w:rsidR="00F5116B" w:rsidRDefault="00F5116B" w:rsidP="005B4E45">
      <w:pPr>
        <w:pStyle w:val="Pealkiri3"/>
        <w:spacing w:before="240" w:after="120"/>
        <w:rPr>
          <w:noProof/>
        </w:rPr>
      </w:pPr>
      <w:bookmarkStart w:id="179" w:name="_Toc468718847"/>
      <w:r w:rsidRPr="00AF58A3">
        <w:rPr>
          <w:noProof/>
        </w:rPr>
        <w:t>Vahakulmu küla</w:t>
      </w:r>
      <w:bookmarkEnd w:id="179"/>
    </w:p>
    <w:p w14:paraId="73EB3F8F" w14:textId="786F3C5D" w:rsidR="00E76823" w:rsidRDefault="008E0FF0" w:rsidP="00DB3FD7">
      <w:pPr>
        <w:jc w:val="both"/>
      </w:pPr>
      <w:r w:rsidRPr="008E0FF0">
        <w:t xml:space="preserve">Vahakulmu külas </w:t>
      </w:r>
      <w:r w:rsidR="00BF570B" w:rsidRPr="008E0FF0">
        <w:t xml:space="preserve">on </w:t>
      </w:r>
      <w:r w:rsidRPr="008E0FF0">
        <w:t>kavas</w:t>
      </w:r>
      <w:r w:rsidR="00BF570B">
        <w:t xml:space="preserve"> 2018.a</w:t>
      </w:r>
      <w:r w:rsidR="00DB3FD7">
        <w:t>.</w:t>
      </w:r>
      <w:r w:rsidR="000F5880">
        <w:t xml:space="preserve"> kogumismahuti asemele</w:t>
      </w:r>
      <w:r w:rsidR="00BF570B" w:rsidRPr="00BF570B">
        <w:t xml:space="preserve"> </w:t>
      </w:r>
      <w:r w:rsidRPr="002E2696">
        <w:t xml:space="preserve">rajada </w:t>
      </w:r>
      <w:r w:rsidR="002E2696" w:rsidRPr="002E2696">
        <w:t>50</w:t>
      </w:r>
      <w:r w:rsidRPr="002E2696">
        <w:t xml:space="preserve"> ie </w:t>
      </w:r>
      <w:r w:rsidR="000F5880">
        <w:t xml:space="preserve">jaoks kompaktne </w:t>
      </w:r>
      <w:r w:rsidRPr="002E2696">
        <w:t>reoveepuhasti</w:t>
      </w:r>
      <w:r w:rsidRPr="00BF570B">
        <w:t xml:space="preserve"> imbväljak</w:t>
      </w:r>
      <w:r w:rsidR="00A15B6C" w:rsidRPr="00BF570B">
        <w:t>uga</w:t>
      </w:r>
      <w:r w:rsidRPr="00BF570B">
        <w:t>.</w:t>
      </w:r>
      <w:r w:rsidR="00FA0F32">
        <w:t xml:space="preserve"> Kompaktse reoveepuhasti rajamise tingib vajadus vähendada lokaalse kogumismahuti tühjendamisega seotud muutuvkulusid. </w:t>
      </w:r>
    </w:p>
    <w:p w14:paraId="22F234E8" w14:textId="77777777" w:rsidR="00FA0F32" w:rsidRDefault="00FA0F32" w:rsidP="00E76823"/>
    <w:p w14:paraId="40E467BF" w14:textId="77777777" w:rsidR="00E76823" w:rsidRPr="00BF570B" w:rsidRDefault="00E76823" w:rsidP="00E76823">
      <w:r w:rsidRPr="00BF570B">
        <w:t xml:space="preserve">Vahakulmu küla </w:t>
      </w:r>
      <w:r w:rsidR="00BF570B" w:rsidRPr="00BF570B">
        <w:t>ÜVK arendusprojekti raames on 2023.a. kavas:</w:t>
      </w:r>
    </w:p>
    <w:p w14:paraId="156CDE76" w14:textId="77777777" w:rsidR="00A15B6C" w:rsidRPr="00FA0F32" w:rsidRDefault="00BF570B" w:rsidP="00042865">
      <w:pPr>
        <w:numPr>
          <w:ilvl w:val="0"/>
          <w:numId w:val="37"/>
        </w:numPr>
        <w:jc w:val="both"/>
        <w:rPr>
          <w:iCs/>
          <w:lang w:val="fi-FI" w:eastAsia="en-GB"/>
        </w:rPr>
      </w:pPr>
      <w:r w:rsidRPr="00FA0F32">
        <w:rPr>
          <w:iCs/>
          <w:lang w:val="fi-FI" w:eastAsia="en-GB"/>
        </w:rPr>
        <w:t>r</w:t>
      </w:r>
      <w:r w:rsidR="00A15B6C" w:rsidRPr="00FA0F32">
        <w:rPr>
          <w:iCs/>
          <w:lang w:val="fi-FI" w:eastAsia="en-GB"/>
        </w:rPr>
        <w:t>ekonstrueerida 880 m veetorustikku;</w:t>
      </w:r>
    </w:p>
    <w:p w14:paraId="0C9F00B4" w14:textId="77777777" w:rsidR="00E2618F" w:rsidRPr="00FA0F32" w:rsidRDefault="00E2618F" w:rsidP="00042865">
      <w:pPr>
        <w:numPr>
          <w:ilvl w:val="0"/>
          <w:numId w:val="37"/>
        </w:numPr>
        <w:jc w:val="both"/>
        <w:rPr>
          <w:iCs/>
          <w:lang w:val="fi-FI" w:eastAsia="en-GB"/>
        </w:rPr>
      </w:pPr>
      <w:r w:rsidRPr="00FA0F32">
        <w:rPr>
          <w:iCs/>
          <w:lang w:val="fi-FI" w:eastAsia="en-GB"/>
        </w:rPr>
        <w:t>rekonstrueerida 296 m isevoolset kanalisatsioonitorustikku</w:t>
      </w:r>
      <w:r w:rsidR="00A15B6C" w:rsidRPr="00FA0F32">
        <w:rPr>
          <w:iCs/>
          <w:lang w:val="fi-FI" w:eastAsia="en-GB"/>
        </w:rPr>
        <w:t>;</w:t>
      </w:r>
    </w:p>
    <w:p w14:paraId="4AEAB6D5" w14:textId="77777777" w:rsidR="00E2618F" w:rsidRPr="00FA0F32" w:rsidRDefault="00E2618F" w:rsidP="00042865">
      <w:pPr>
        <w:numPr>
          <w:ilvl w:val="0"/>
          <w:numId w:val="37"/>
        </w:numPr>
        <w:jc w:val="both"/>
        <w:rPr>
          <w:iCs/>
          <w:lang w:val="fi-FI" w:eastAsia="en-GB"/>
        </w:rPr>
      </w:pPr>
      <w:r w:rsidRPr="00FA0F32">
        <w:rPr>
          <w:iCs/>
          <w:lang w:val="fi-FI" w:eastAsia="en-GB"/>
        </w:rPr>
        <w:t>rajada 76 m isevoolset kanalisatsioonitorustikku.</w:t>
      </w:r>
    </w:p>
    <w:p w14:paraId="2974E11F" w14:textId="77777777" w:rsidR="00BF570B" w:rsidRPr="00FA0F32" w:rsidRDefault="00386503" w:rsidP="00042865">
      <w:pPr>
        <w:pStyle w:val="Kehatekst"/>
        <w:numPr>
          <w:ilvl w:val="0"/>
          <w:numId w:val="37"/>
        </w:numPr>
        <w:rPr>
          <w:sz w:val="24"/>
          <w:szCs w:val="24"/>
          <w:lang w:val="et-EE"/>
        </w:rPr>
      </w:pPr>
      <w:r w:rsidRPr="00FA0F32">
        <w:rPr>
          <w:sz w:val="24"/>
          <w:szCs w:val="24"/>
        </w:rPr>
        <w:t>rekonstrueeri</w:t>
      </w:r>
      <w:r w:rsidR="00BF570B" w:rsidRPr="00FA0F32">
        <w:rPr>
          <w:sz w:val="24"/>
          <w:szCs w:val="24"/>
        </w:rPr>
        <w:t xml:space="preserve">da </w:t>
      </w:r>
      <w:r w:rsidR="007C5491" w:rsidRPr="00FA0F32">
        <w:rPr>
          <w:sz w:val="24"/>
          <w:szCs w:val="24"/>
        </w:rPr>
        <w:t>Vahakulmu puurkaev</w:t>
      </w:r>
      <w:r w:rsidR="00B504B2" w:rsidRPr="00FA0F32">
        <w:rPr>
          <w:sz w:val="24"/>
          <w:szCs w:val="24"/>
        </w:rPr>
        <w:t>-</w:t>
      </w:r>
      <w:r w:rsidR="007C5491" w:rsidRPr="00FA0F32">
        <w:rPr>
          <w:sz w:val="24"/>
          <w:szCs w:val="24"/>
        </w:rPr>
        <w:t xml:space="preserve">pumpla </w:t>
      </w:r>
      <w:r w:rsidR="00E2618F" w:rsidRPr="00FA0F32">
        <w:rPr>
          <w:iCs/>
          <w:sz w:val="24"/>
          <w:szCs w:val="24"/>
          <w:lang w:val="fi-FI" w:eastAsia="en-GB"/>
        </w:rPr>
        <w:t>(</w:t>
      </w:r>
      <w:r w:rsidR="00A15B6C" w:rsidRPr="00FA0F32">
        <w:rPr>
          <w:iCs/>
          <w:sz w:val="24"/>
          <w:szCs w:val="24"/>
          <w:lang w:val="fi-FI" w:eastAsia="en-GB"/>
        </w:rPr>
        <w:t xml:space="preserve">katastri </w:t>
      </w:r>
      <w:r w:rsidR="002E45BC" w:rsidRPr="00FA0F32">
        <w:rPr>
          <w:iCs/>
          <w:sz w:val="24"/>
          <w:szCs w:val="24"/>
          <w:lang w:val="fi-FI" w:eastAsia="en-GB"/>
        </w:rPr>
        <w:t xml:space="preserve">nr </w:t>
      </w:r>
      <w:r w:rsidR="00E2618F" w:rsidRPr="00FA0F32">
        <w:rPr>
          <w:iCs/>
          <w:sz w:val="24"/>
          <w:szCs w:val="24"/>
          <w:lang w:val="fi-FI" w:eastAsia="en-GB"/>
        </w:rPr>
        <w:t>2823)</w:t>
      </w:r>
      <w:r w:rsidR="00BC004D" w:rsidRPr="00FA0F32">
        <w:rPr>
          <w:sz w:val="24"/>
          <w:szCs w:val="24"/>
        </w:rPr>
        <w:t>.</w:t>
      </w:r>
      <w:r w:rsidR="00E2618F" w:rsidRPr="00FA0F32">
        <w:rPr>
          <w:sz w:val="24"/>
          <w:szCs w:val="24"/>
        </w:rPr>
        <w:t xml:space="preserve"> </w:t>
      </w:r>
    </w:p>
    <w:p w14:paraId="03ED30A4" w14:textId="77777777" w:rsidR="00BF570B" w:rsidRDefault="00B504B2" w:rsidP="00BF570B">
      <w:pPr>
        <w:pStyle w:val="Kehatekst"/>
        <w:ind w:left="360"/>
        <w:rPr>
          <w:iCs/>
          <w:sz w:val="24"/>
          <w:szCs w:val="24"/>
          <w:lang w:val="fi-FI" w:eastAsia="en-GB"/>
        </w:rPr>
      </w:pPr>
      <w:r w:rsidRPr="00FA0F32">
        <w:rPr>
          <w:sz w:val="24"/>
          <w:szCs w:val="24"/>
          <w:lang w:val="et-EE"/>
        </w:rPr>
        <w:t>Rajatavad ja rekonstrueeritavad torustikulõigud on näi</w:t>
      </w:r>
      <w:r w:rsidR="00751C98" w:rsidRPr="00FA0F32">
        <w:rPr>
          <w:sz w:val="24"/>
          <w:szCs w:val="24"/>
          <w:lang w:val="et-EE"/>
        </w:rPr>
        <w:t>d</w:t>
      </w:r>
      <w:r w:rsidRPr="00FA0F32">
        <w:rPr>
          <w:sz w:val="24"/>
          <w:szCs w:val="24"/>
          <w:lang w:val="et-EE"/>
        </w:rPr>
        <w:t xml:space="preserve">atud </w:t>
      </w:r>
      <w:r w:rsidRPr="00FA0F32">
        <w:rPr>
          <w:iCs/>
          <w:sz w:val="24"/>
          <w:szCs w:val="24"/>
          <w:lang w:val="fi-FI" w:eastAsia="en-GB"/>
        </w:rPr>
        <w:t>Lisa 1 joonisel VK-5.</w:t>
      </w:r>
    </w:p>
    <w:p w14:paraId="3D6FB6E8" w14:textId="77777777" w:rsidR="00751C98" w:rsidRDefault="00751C98" w:rsidP="00BF570B">
      <w:pPr>
        <w:pStyle w:val="Kehatekst"/>
        <w:ind w:left="360"/>
        <w:rPr>
          <w:sz w:val="24"/>
          <w:szCs w:val="24"/>
          <w:lang w:val="et-EE"/>
        </w:rPr>
      </w:pPr>
    </w:p>
    <w:p w14:paraId="01C8A605" w14:textId="77777777" w:rsidR="00BF570B" w:rsidRPr="00BF570B" w:rsidRDefault="00BF570B" w:rsidP="00BF570B">
      <w:pPr>
        <w:pStyle w:val="Kehatekst"/>
        <w:ind w:left="360"/>
        <w:rPr>
          <w:i/>
          <w:sz w:val="24"/>
          <w:szCs w:val="24"/>
          <w:lang w:val="et-EE"/>
        </w:rPr>
      </w:pPr>
      <w:r w:rsidRPr="00BF570B">
        <w:rPr>
          <w:i/>
          <w:sz w:val="24"/>
          <w:szCs w:val="24"/>
          <w:lang w:val="et-EE"/>
        </w:rPr>
        <w:t>Vahakulmu puurkaev</w:t>
      </w:r>
      <w:r w:rsidR="004364E1">
        <w:rPr>
          <w:i/>
          <w:sz w:val="24"/>
          <w:szCs w:val="24"/>
          <w:lang w:val="et-EE"/>
        </w:rPr>
        <w:t>-</w:t>
      </w:r>
      <w:r w:rsidRPr="00BF570B">
        <w:rPr>
          <w:i/>
          <w:sz w:val="24"/>
          <w:szCs w:val="24"/>
          <w:lang w:val="et-EE"/>
        </w:rPr>
        <w:t xml:space="preserve">pumpla </w:t>
      </w:r>
      <w:r w:rsidRPr="00BF570B">
        <w:rPr>
          <w:i/>
          <w:iCs/>
          <w:sz w:val="24"/>
          <w:szCs w:val="24"/>
          <w:lang w:val="fi-FI" w:eastAsia="en-GB"/>
        </w:rPr>
        <w:t>(katastri nr 2823)</w:t>
      </w:r>
    </w:p>
    <w:p w14:paraId="0995C917" w14:textId="77777777" w:rsidR="00543CE4" w:rsidRPr="00811239" w:rsidRDefault="00543CE4" w:rsidP="00BF570B">
      <w:pPr>
        <w:pStyle w:val="Kehatekst"/>
        <w:ind w:left="360"/>
        <w:rPr>
          <w:sz w:val="24"/>
          <w:szCs w:val="24"/>
          <w:lang w:val="et-EE"/>
        </w:rPr>
      </w:pPr>
      <w:r w:rsidRPr="00811239">
        <w:rPr>
          <w:sz w:val="24"/>
          <w:szCs w:val="24"/>
        </w:rPr>
        <w:t>Puurkaev asub silikaattellistest pumplahoones, mis vajab ehituslikku ja tehnoloogilist rekonstrueerimist.  Joogivee tootmisel pumbatakse põhjavesi ilma veetöötluseta otse veevõrku läbi hüdrofoori.</w:t>
      </w:r>
      <w:r w:rsidR="00811239" w:rsidRPr="00811239">
        <w:rPr>
          <w:sz w:val="24"/>
          <w:szCs w:val="24"/>
        </w:rPr>
        <w:t xml:space="preserve"> </w:t>
      </w:r>
      <w:r w:rsidR="00811239" w:rsidRPr="00811239">
        <w:rPr>
          <w:sz w:val="24"/>
          <w:szCs w:val="24"/>
          <w:lang w:val="et-EE"/>
        </w:rPr>
        <w:t xml:space="preserve">Põhjavesi kuulub II kvaliteediklassi värvuse piirsisalduse näitajate alusel. Suhteliselt suur nitraatide sisaldus viitab reostusele. </w:t>
      </w:r>
      <w:r w:rsidR="002E45BC" w:rsidRPr="00811239">
        <w:rPr>
          <w:sz w:val="24"/>
          <w:szCs w:val="24"/>
        </w:rPr>
        <w:t>Puurkaevu tehnilist seisundit kontrollitud ei ole.</w:t>
      </w:r>
    </w:p>
    <w:p w14:paraId="52501E78" w14:textId="77777777" w:rsidR="005B4E45" w:rsidRPr="00AF58A3" w:rsidRDefault="005B4E45" w:rsidP="00BF570B">
      <w:pPr>
        <w:ind w:left="426"/>
        <w:jc w:val="both"/>
      </w:pPr>
      <w:r w:rsidRPr="00AF58A3">
        <w:t>Arvestades pumpla seisundit ja asula perspektiivi, tuleb pumpla nõuetele vastavusse viimiseks teostada järgnevad tööd:</w:t>
      </w:r>
    </w:p>
    <w:p w14:paraId="66ADCB62" w14:textId="77777777" w:rsidR="00811239" w:rsidRPr="00AF58A3" w:rsidRDefault="00811239" w:rsidP="00042865">
      <w:pPr>
        <w:numPr>
          <w:ilvl w:val="0"/>
          <w:numId w:val="1"/>
        </w:numPr>
        <w:jc w:val="both"/>
      </w:pPr>
      <w:r w:rsidRPr="00AF58A3">
        <w:t>puurkaevu videouuringud ja tehnilise seisundi hinnang;</w:t>
      </w:r>
    </w:p>
    <w:p w14:paraId="34604B70" w14:textId="77777777" w:rsidR="005B4E45" w:rsidRPr="00AF58A3" w:rsidRDefault="005B4E45" w:rsidP="00042865">
      <w:pPr>
        <w:numPr>
          <w:ilvl w:val="0"/>
          <w:numId w:val="1"/>
        </w:numPr>
      </w:pPr>
      <w:r w:rsidRPr="00AF58A3">
        <w:t>olemasolevate pumplatorustike ja sulgarmatuuri demontaaž;</w:t>
      </w:r>
    </w:p>
    <w:p w14:paraId="6D3AE38C" w14:textId="77777777" w:rsidR="005B4E45" w:rsidRPr="00AF58A3" w:rsidRDefault="005B4E45" w:rsidP="00042865">
      <w:pPr>
        <w:numPr>
          <w:ilvl w:val="0"/>
          <w:numId w:val="1"/>
        </w:numPr>
      </w:pPr>
      <w:r w:rsidRPr="00AF58A3">
        <w:t>olemasolevate elektri- j</w:t>
      </w:r>
      <w:r w:rsidR="00E2618F">
        <w:t>a automaatikaseadmete demontaaž;</w:t>
      </w:r>
    </w:p>
    <w:p w14:paraId="0738663A" w14:textId="77777777" w:rsidR="005B4E45" w:rsidRPr="00AF58A3" w:rsidRDefault="005B4E45" w:rsidP="00042865">
      <w:pPr>
        <w:numPr>
          <w:ilvl w:val="0"/>
          <w:numId w:val="1"/>
        </w:numPr>
        <w:spacing w:before="120" w:after="120"/>
        <w:jc w:val="both"/>
      </w:pPr>
      <w:r w:rsidRPr="00AF58A3">
        <w:t>puurkaev</w:t>
      </w:r>
      <w:r w:rsidR="00B504B2">
        <w:t>-</w:t>
      </w:r>
      <w:r w:rsidRPr="00AF58A3">
        <w:t>pumpla hoone rekonstrueerimine</w:t>
      </w:r>
      <w:r w:rsidR="002E45BC">
        <w:t xml:space="preserve">: </w:t>
      </w:r>
      <w:r w:rsidR="00811239" w:rsidRPr="00AF58A3">
        <w:t>ehitada uus kergmetallis</w:t>
      </w:r>
      <w:r w:rsidR="002E45BC">
        <w:t>t üheastmeline pumplahoone;</w:t>
      </w:r>
    </w:p>
    <w:p w14:paraId="19B675FF" w14:textId="77777777" w:rsidR="005B4E45" w:rsidRPr="00AF58A3" w:rsidRDefault="005B4E45" w:rsidP="00042865">
      <w:pPr>
        <w:numPr>
          <w:ilvl w:val="0"/>
          <w:numId w:val="2"/>
        </w:numPr>
        <w:jc w:val="both"/>
      </w:pPr>
      <w:r w:rsidRPr="00AF58A3">
        <w:t>ühendustorustiku rajamine;</w:t>
      </w:r>
    </w:p>
    <w:p w14:paraId="07D97096" w14:textId="77777777" w:rsidR="005B4E45" w:rsidRPr="00AF58A3" w:rsidRDefault="005B4E45" w:rsidP="00042865">
      <w:pPr>
        <w:numPr>
          <w:ilvl w:val="0"/>
          <w:numId w:val="2"/>
        </w:numPr>
        <w:jc w:val="both"/>
      </w:pPr>
      <w:r w:rsidRPr="00AF58A3">
        <w:t>torustike, seadmete ja armatuuri tarne ja paigaldus;</w:t>
      </w:r>
    </w:p>
    <w:p w14:paraId="3BC0DFC4" w14:textId="77777777" w:rsidR="005B4E45" w:rsidRPr="00AF58A3" w:rsidRDefault="005B4E45" w:rsidP="00042865">
      <w:pPr>
        <w:numPr>
          <w:ilvl w:val="0"/>
          <w:numId w:val="2"/>
        </w:numPr>
        <w:jc w:val="both"/>
      </w:pPr>
      <w:r w:rsidRPr="00AF58A3">
        <w:t xml:space="preserve">puurkaevu päise rekonstrueerimine; </w:t>
      </w:r>
    </w:p>
    <w:p w14:paraId="715541A9" w14:textId="77777777" w:rsidR="005B4E45" w:rsidRDefault="005B4E45" w:rsidP="00042865">
      <w:pPr>
        <w:numPr>
          <w:ilvl w:val="0"/>
          <w:numId w:val="2"/>
        </w:numPr>
        <w:jc w:val="both"/>
      </w:pPr>
      <w:r w:rsidRPr="00AF58A3">
        <w:t>pumpla elektri- ja automaatikatööd ning seadmete paigaldus;</w:t>
      </w:r>
    </w:p>
    <w:p w14:paraId="6EC4D9F7" w14:textId="77777777" w:rsidR="00811239" w:rsidRPr="00AF58A3" w:rsidRDefault="00811239" w:rsidP="00042865">
      <w:pPr>
        <w:pStyle w:val="BodyTextIndentBodyTextige"/>
        <w:numPr>
          <w:ilvl w:val="0"/>
          <w:numId w:val="2"/>
        </w:numPr>
      </w:pPr>
      <w:r w:rsidRPr="00AF58A3">
        <w:t xml:space="preserve">aeratsioonil põhinev kahe filtripaagiga rauaeraldusseade </w:t>
      </w:r>
      <w:r>
        <w:t>paigaldus</w:t>
      </w:r>
      <w:r w:rsidRPr="00AF58A3">
        <w:t xml:space="preserve"> (4 m</w:t>
      </w:r>
      <w:r w:rsidRPr="00AF58A3">
        <w:rPr>
          <w:vertAlign w:val="superscript"/>
        </w:rPr>
        <w:t>3</w:t>
      </w:r>
      <w:r w:rsidRPr="00AF58A3">
        <w:t>/h, max 21,6 m</w:t>
      </w:r>
      <w:r w:rsidRPr="00AF58A3">
        <w:rPr>
          <w:vertAlign w:val="superscript"/>
        </w:rPr>
        <w:t>3</w:t>
      </w:r>
      <w:r w:rsidRPr="00AF58A3">
        <w:t>/d, filtrimiskiirus max 8 m/h).</w:t>
      </w:r>
    </w:p>
    <w:p w14:paraId="10EAD663" w14:textId="77777777" w:rsidR="005B4E45" w:rsidRPr="00AF58A3" w:rsidRDefault="005B4E45" w:rsidP="00042865">
      <w:pPr>
        <w:numPr>
          <w:ilvl w:val="0"/>
          <w:numId w:val="2"/>
        </w:numPr>
        <w:jc w:val="both"/>
      </w:pPr>
      <w:r w:rsidRPr="00AF58A3">
        <w:t>juurdepääsutee ja manööverdusplatsi rajamine;</w:t>
      </w:r>
    </w:p>
    <w:p w14:paraId="1C2F5EF8" w14:textId="77777777" w:rsidR="005B4E45" w:rsidRPr="00AF58A3" w:rsidRDefault="005B4E45" w:rsidP="00042865">
      <w:pPr>
        <w:numPr>
          <w:ilvl w:val="0"/>
          <w:numId w:val="2"/>
        </w:numPr>
        <w:jc w:val="both"/>
      </w:pPr>
      <w:r w:rsidRPr="00AF58A3">
        <w:t>piirdeaia rajamine;</w:t>
      </w:r>
    </w:p>
    <w:p w14:paraId="605B231D" w14:textId="77777777" w:rsidR="005B4E45" w:rsidRPr="00AF58A3" w:rsidRDefault="005B4E45" w:rsidP="00042865">
      <w:pPr>
        <w:numPr>
          <w:ilvl w:val="0"/>
          <w:numId w:val="2"/>
        </w:numPr>
        <w:jc w:val="both"/>
      </w:pPr>
      <w:r w:rsidRPr="00AF58A3">
        <w:t>puurkaevu proovi- ja puhastuspumpamine.</w:t>
      </w:r>
    </w:p>
    <w:p w14:paraId="235EF344" w14:textId="77777777" w:rsidR="005B4E45" w:rsidRPr="00AF58A3" w:rsidRDefault="00543CE4" w:rsidP="005B4E45">
      <w:pPr>
        <w:pStyle w:val="BodyTextIndentBodyTextige"/>
      </w:pPr>
      <w:r w:rsidRPr="00AF58A3">
        <w:t>Vahakulmu</w:t>
      </w:r>
      <w:r w:rsidR="005B4E45" w:rsidRPr="00AF58A3">
        <w:t xml:space="preserve"> puurkaev</w:t>
      </w:r>
      <w:r w:rsidR="00B504B2">
        <w:t>-</w:t>
      </w:r>
      <w:r w:rsidR="005B4E45" w:rsidRPr="00AF58A3">
        <w:t xml:space="preserve">pumpla </w:t>
      </w:r>
      <w:r w:rsidR="005B4E45" w:rsidRPr="004742EE">
        <w:t xml:space="preserve">asukoht on </w:t>
      </w:r>
      <w:r w:rsidR="002E45BC" w:rsidRPr="004742EE">
        <w:t>L</w:t>
      </w:r>
      <w:r w:rsidR="004742EE" w:rsidRPr="004742EE">
        <w:t>isa 1</w:t>
      </w:r>
      <w:r w:rsidR="002E45BC" w:rsidRPr="004742EE">
        <w:t xml:space="preserve"> </w:t>
      </w:r>
      <w:r w:rsidR="004742EE" w:rsidRPr="004742EE">
        <w:t>j</w:t>
      </w:r>
      <w:r w:rsidR="002E45BC" w:rsidRPr="004742EE">
        <w:t>oonisel VK</w:t>
      </w:r>
      <w:r w:rsidR="005B4E45" w:rsidRPr="004742EE">
        <w:t>-</w:t>
      </w:r>
      <w:r w:rsidRPr="004742EE">
        <w:t>5</w:t>
      </w:r>
      <w:r w:rsidR="005B4E45" w:rsidRPr="004742EE">
        <w:t>.</w:t>
      </w:r>
    </w:p>
    <w:p w14:paraId="0CA7487B" w14:textId="77777777" w:rsidR="00042174" w:rsidRPr="00042174" w:rsidRDefault="00042174" w:rsidP="00042174">
      <w:pPr>
        <w:pStyle w:val="Pealkiri2"/>
      </w:pPr>
      <w:bookmarkStart w:id="180" w:name="_Toc468718848"/>
      <w:bookmarkEnd w:id="177"/>
      <w:bookmarkEnd w:id="178"/>
      <w:r w:rsidRPr="00042174">
        <w:t>Omafinantseeringu rahastus</w:t>
      </w:r>
      <w:bookmarkEnd w:id="180"/>
    </w:p>
    <w:p w14:paraId="089442D2" w14:textId="77777777" w:rsidR="00042174" w:rsidRPr="00042174" w:rsidRDefault="00042174" w:rsidP="00042174">
      <w:pPr>
        <w:jc w:val="both"/>
      </w:pPr>
    </w:p>
    <w:p w14:paraId="3AD4253E" w14:textId="77777777" w:rsidR="00042174" w:rsidRPr="00042174" w:rsidRDefault="00042174" w:rsidP="00042174">
      <w:pPr>
        <w:jc w:val="both"/>
      </w:pPr>
      <w:r w:rsidRPr="00042174">
        <w:t>Tapa vallas aastatel 201</w:t>
      </w:r>
      <w:r w:rsidR="00201EFA">
        <w:t>6-2028 planeeritavatele punkti 6</w:t>
      </w:r>
      <w:r w:rsidRPr="00042174">
        <w:t>.</w:t>
      </w:r>
      <w:r w:rsidR="00201EFA">
        <w:t>3</w:t>
      </w:r>
      <w:r w:rsidRPr="00042174">
        <w:t>. all loetletud investeeringutele on eeldatud järgnev rahastusskeem:</w:t>
      </w:r>
    </w:p>
    <w:p w14:paraId="77A582C7" w14:textId="5CC81B8D" w:rsidR="00042174" w:rsidRPr="00042174" w:rsidRDefault="00042174" w:rsidP="00042865">
      <w:pPr>
        <w:pStyle w:val="Loendilik"/>
        <w:numPr>
          <w:ilvl w:val="0"/>
          <w:numId w:val="42"/>
        </w:numPr>
        <w:spacing w:before="120"/>
        <w:jc w:val="both"/>
        <w:rPr>
          <w:rFonts w:ascii="Times New Roman" w:hAnsi="Times New Roman"/>
          <w:szCs w:val="24"/>
        </w:rPr>
      </w:pPr>
      <w:r w:rsidRPr="00042174">
        <w:rPr>
          <w:rFonts w:ascii="Times New Roman" w:hAnsi="Times New Roman"/>
          <w:szCs w:val="24"/>
        </w:rPr>
        <w:t>Tapa linna Ühtekuuluvusfondi veemajandusprojekt ehk arenduse II etapp: 85% investeeringutest Ühtekuuluvusfond, 15% investeeringutest vee-ettevõte, sh laenu</w:t>
      </w:r>
      <w:r w:rsidR="006A15D2">
        <w:rPr>
          <w:rFonts w:ascii="Times New Roman" w:hAnsi="Times New Roman"/>
          <w:szCs w:val="24"/>
        </w:rPr>
        <w:t>vahendite kasutamise abil</w:t>
      </w:r>
      <w:r w:rsidRPr="00042174">
        <w:rPr>
          <w:rFonts w:ascii="Times New Roman" w:hAnsi="Times New Roman"/>
          <w:szCs w:val="24"/>
        </w:rPr>
        <w:t>;</w:t>
      </w:r>
    </w:p>
    <w:p w14:paraId="23970288" w14:textId="77777777" w:rsidR="00042174" w:rsidRPr="00042174" w:rsidRDefault="00042174" w:rsidP="00042865">
      <w:pPr>
        <w:pStyle w:val="Loendilik"/>
        <w:numPr>
          <w:ilvl w:val="0"/>
          <w:numId w:val="42"/>
        </w:numPr>
        <w:spacing w:before="120"/>
        <w:jc w:val="both"/>
        <w:rPr>
          <w:rFonts w:ascii="Times New Roman" w:hAnsi="Times New Roman"/>
          <w:szCs w:val="24"/>
        </w:rPr>
      </w:pPr>
      <w:r w:rsidRPr="00042174">
        <w:rPr>
          <w:rFonts w:ascii="Times New Roman" w:hAnsi="Times New Roman"/>
          <w:szCs w:val="24"/>
        </w:rPr>
        <w:t>Vahakulmu asula reoveepuhasti rajamise projekt: 100 % investeeringutest vee-ettevõte omavahenditest;</w:t>
      </w:r>
    </w:p>
    <w:p w14:paraId="7348E728" w14:textId="77777777" w:rsidR="00042174" w:rsidRPr="00042174" w:rsidRDefault="00042174" w:rsidP="00042865">
      <w:pPr>
        <w:pStyle w:val="Loendilik"/>
        <w:numPr>
          <w:ilvl w:val="0"/>
          <w:numId w:val="42"/>
        </w:numPr>
        <w:spacing w:before="120"/>
        <w:jc w:val="both"/>
        <w:rPr>
          <w:rFonts w:ascii="Times New Roman" w:hAnsi="Times New Roman"/>
          <w:szCs w:val="24"/>
        </w:rPr>
      </w:pPr>
      <w:r w:rsidRPr="00042174">
        <w:rPr>
          <w:rFonts w:ascii="Times New Roman" w:hAnsi="Times New Roman"/>
          <w:szCs w:val="24"/>
        </w:rPr>
        <w:t>Lehtse asula reoveepuhasti rajamise projekt: 100 % investeeringutest vee-ettevõte omavahenditest;</w:t>
      </w:r>
    </w:p>
    <w:p w14:paraId="4ED8DBDF" w14:textId="77777777" w:rsidR="00042174" w:rsidRPr="00042174" w:rsidRDefault="00042174" w:rsidP="00042865">
      <w:pPr>
        <w:pStyle w:val="Loendilik"/>
        <w:numPr>
          <w:ilvl w:val="0"/>
          <w:numId w:val="42"/>
        </w:numPr>
        <w:spacing w:before="120"/>
        <w:jc w:val="both"/>
        <w:rPr>
          <w:rFonts w:ascii="Times New Roman" w:hAnsi="Times New Roman"/>
          <w:szCs w:val="24"/>
        </w:rPr>
      </w:pPr>
      <w:r w:rsidRPr="00042174">
        <w:rPr>
          <w:rFonts w:ascii="Times New Roman" w:hAnsi="Times New Roman"/>
          <w:szCs w:val="24"/>
        </w:rPr>
        <w:t>Moe asula asulasiseste veetorustike rekonstrueerimise projekt: 80% investeeringutest SA KIK veemajandusprogramm, 20% investeeringutest vee-ettevõte;</w:t>
      </w:r>
    </w:p>
    <w:p w14:paraId="7077DB0B" w14:textId="2B4B269A" w:rsidR="00042174" w:rsidRPr="00042174" w:rsidRDefault="00042174" w:rsidP="00042865">
      <w:pPr>
        <w:pStyle w:val="Loendilik"/>
        <w:numPr>
          <w:ilvl w:val="0"/>
          <w:numId w:val="42"/>
        </w:numPr>
        <w:spacing w:before="120"/>
        <w:jc w:val="both"/>
        <w:rPr>
          <w:rFonts w:ascii="Times New Roman" w:hAnsi="Times New Roman"/>
          <w:szCs w:val="24"/>
        </w:rPr>
      </w:pPr>
      <w:r w:rsidRPr="00042174">
        <w:rPr>
          <w:rFonts w:ascii="Times New Roman" w:hAnsi="Times New Roman"/>
          <w:szCs w:val="24"/>
        </w:rPr>
        <w:t xml:space="preserve">Tapa linna veemajanduse </w:t>
      </w:r>
      <w:r w:rsidR="000F5880">
        <w:rPr>
          <w:rFonts w:ascii="Times New Roman" w:hAnsi="Times New Roman"/>
          <w:szCs w:val="24"/>
        </w:rPr>
        <w:t>pikaajaline programm</w:t>
      </w:r>
      <w:r w:rsidRPr="00042174">
        <w:rPr>
          <w:rFonts w:ascii="Times New Roman" w:hAnsi="Times New Roman"/>
          <w:szCs w:val="24"/>
        </w:rPr>
        <w:t xml:space="preserve">: 80% investeeringutest SA KIK veemajandusprogramm, 20% investeeringutest vee-ettevõte, v.a reoveepuhasti asfaltplatsi rajamise (12 000 €) ning puurkaev-pumpla </w:t>
      </w:r>
      <w:r w:rsidR="000529D0">
        <w:rPr>
          <w:rFonts w:ascii="Times New Roman" w:hAnsi="Times New Roman"/>
          <w:szCs w:val="24"/>
        </w:rPr>
        <w:t>likvid</w:t>
      </w:r>
      <w:r w:rsidRPr="00042174">
        <w:rPr>
          <w:rFonts w:ascii="Times New Roman" w:hAnsi="Times New Roman"/>
          <w:szCs w:val="24"/>
        </w:rPr>
        <w:t>eerimise (10 000 €) investeeringud, mis kaetakse 100% vee-ettevõtte vahenditest;</w:t>
      </w:r>
    </w:p>
    <w:p w14:paraId="411B1774" w14:textId="06648F2A" w:rsidR="00042174" w:rsidRPr="00042174" w:rsidRDefault="00042174" w:rsidP="00042865">
      <w:pPr>
        <w:pStyle w:val="Loendilik"/>
        <w:numPr>
          <w:ilvl w:val="0"/>
          <w:numId w:val="42"/>
        </w:numPr>
        <w:spacing w:before="120"/>
        <w:jc w:val="both"/>
        <w:rPr>
          <w:rFonts w:ascii="Times New Roman" w:hAnsi="Times New Roman"/>
          <w:szCs w:val="24"/>
        </w:rPr>
      </w:pPr>
      <w:r w:rsidRPr="00042174">
        <w:rPr>
          <w:rFonts w:ascii="Times New Roman" w:hAnsi="Times New Roman"/>
          <w:szCs w:val="24"/>
        </w:rPr>
        <w:t xml:space="preserve">Moe asula ühisveevärgi ühendamine Tapa linnaga ning Tapa ja Moe asulate vahelise survekanalisatsioonitorustiku rekonstrueerimine: 80% investeeringutest SA KIK veemajandusprogramm, 20% investeeringutest vee-ettevõte, v.a puurkaev-pumpla </w:t>
      </w:r>
      <w:r w:rsidR="000529D0">
        <w:rPr>
          <w:rFonts w:ascii="Times New Roman" w:hAnsi="Times New Roman"/>
          <w:szCs w:val="24"/>
        </w:rPr>
        <w:t>konserveerimise</w:t>
      </w:r>
      <w:r w:rsidRPr="00042174">
        <w:rPr>
          <w:rFonts w:ascii="Times New Roman" w:hAnsi="Times New Roman"/>
          <w:szCs w:val="24"/>
        </w:rPr>
        <w:t xml:space="preserve"> investeering (10 000 €), mis kaetakse 100% vee-ettevõtte vahenditest;</w:t>
      </w:r>
    </w:p>
    <w:p w14:paraId="475F8AB1" w14:textId="77777777" w:rsidR="00042174" w:rsidRPr="00042174" w:rsidRDefault="00042174" w:rsidP="00042865">
      <w:pPr>
        <w:pStyle w:val="Loendilik"/>
        <w:numPr>
          <w:ilvl w:val="0"/>
          <w:numId w:val="42"/>
        </w:numPr>
        <w:spacing w:before="120"/>
        <w:ind w:left="708" w:hanging="348"/>
        <w:jc w:val="both"/>
        <w:rPr>
          <w:rFonts w:ascii="Times New Roman" w:hAnsi="Times New Roman"/>
          <w:szCs w:val="24"/>
        </w:rPr>
      </w:pPr>
      <w:r w:rsidRPr="00042174">
        <w:rPr>
          <w:rFonts w:ascii="Times New Roman" w:hAnsi="Times New Roman"/>
          <w:szCs w:val="24"/>
        </w:rPr>
        <w:t xml:space="preserve"> Vahakulmu asula ÜVK arendusprojekt:  80% investeeringutest SA KIK veemajandusprogramm, 20% investeeringutest vee-ettevõte;</w:t>
      </w:r>
    </w:p>
    <w:p w14:paraId="37588211" w14:textId="3E55CBC8" w:rsidR="00042174" w:rsidRPr="00042174" w:rsidRDefault="00042174" w:rsidP="00042865">
      <w:pPr>
        <w:pStyle w:val="Loendilik"/>
        <w:numPr>
          <w:ilvl w:val="0"/>
          <w:numId w:val="42"/>
        </w:numPr>
        <w:spacing w:before="120"/>
        <w:ind w:left="708" w:hanging="348"/>
        <w:jc w:val="both"/>
        <w:rPr>
          <w:rFonts w:ascii="Times New Roman" w:hAnsi="Times New Roman"/>
          <w:szCs w:val="24"/>
        </w:rPr>
      </w:pPr>
      <w:r w:rsidRPr="00042174">
        <w:rPr>
          <w:rFonts w:ascii="Times New Roman" w:hAnsi="Times New Roman"/>
          <w:szCs w:val="24"/>
        </w:rPr>
        <w:t xml:space="preserve">Jäneda asula ÜVK arendusprojekt: 80% </w:t>
      </w:r>
      <w:r w:rsidRPr="00765A07">
        <w:rPr>
          <w:rFonts w:ascii="Times New Roman" w:hAnsi="Times New Roman"/>
          <w:szCs w:val="24"/>
        </w:rPr>
        <w:t xml:space="preserve">investeeringutest SA KIK veemajandusprogramm, 20% investeeringutest vee-ettevõte, v.a </w:t>
      </w:r>
      <w:r w:rsidR="00765A07" w:rsidRPr="00765A07">
        <w:rPr>
          <w:rFonts w:ascii="Times New Roman" w:hAnsi="Times New Roman"/>
          <w:szCs w:val="24"/>
        </w:rPr>
        <w:t xml:space="preserve">Teoküla  </w:t>
      </w:r>
      <w:r w:rsidRPr="00765A07">
        <w:rPr>
          <w:rFonts w:ascii="Times New Roman" w:hAnsi="Times New Roman"/>
          <w:szCs w:val="24"/>
        </w:rPr>
        <w:t xml:space="preserve">puurkaev-pumpla </w:t>
      </w:r>
      <w:r w:rsidR="00181D2A" w:rsidRPr="00765A07">
        <w:rPr>
          <w:rFonts w:ascii="Times New Roman" w:hAnsi="Times New Roman"/>
          <w:szCs w:val="24"/>
        </w:rPr>
        <w:t>likvideerimise</w:t>
      </w:r>
      <w:r w:rsidRPr="00765A07">
        <w:rPr>
          <w:rFonts w:ascii="Times New Roman" w:hAnsi="Times New Roman"/>
          <w:szCs w:val="24"/>
        </w:rPr>
        <w:t xml:space="preserve"> investeering (10 000 €), mis kaetakse</w:t>
      </w:r>
      <w:r w:rsidRPr="00042174">
        <w:rPr>
          <w:rFonts w:ascii="Times New Roman" w:hAnsi="Times New Roman"/>
          <w:szCs w:val="24"/>
        </w:rPr>
        <w:t xml:space="preserve"> 100% vee-ettevõtte vahenditest.</w:t>
      </w:r>
    </w:p>
    <w:p w14:paraId="598290E1" w14:textId="77777777" w:rsidR="00042174" w:rsidRDefault="00042174" w:rsidP="00042174">
      <w:pPr>
        <w:rPr>
          <w:b/>
        </w:rPr>
      </w:pPr>
    </w:p>
    <w:p w14:paraId="00FCE541" w14:textId="77777777" w:rsidR="00042174" w:rsidRPr="00042174" w:rsidRDefault="00042174" w:rsidP="00042174">
      <w:pPr>
        <w:pStyle w:val="Pealkiri2"/>
      </w:pPr>
      <w:bookmarkStart w:id="181" w:name="_Toc468718849"/>
      <w:r w:rsidRPr="00042174">
        <w:t>Investeeringute amortisatsioon ja kulum</w:t>
      </w:r>
      <w:bookmarkEnd w:id="181"/>
    </w:p>
    <w:p w14:paraId="00F3961B" w14:textId="77777777" w:rsidR="00042174" w:rsidRPr="00042174" w:rsidRDefault="00042174" w:rsidP="00201EFA">
      <w:pPr>
        <w:tabs>
          <w:tab w:val="left" w:pos="3045"/>
        </w:tabs>
        <w:spacing w:line="276" w:lineRule="auto"/>
        <w:jc w:val="both"/>
      </w:pPr>
      <w:r w:rsidRPr="00042174">
        <w:t xml:space="preserve">Investeeringute osas on seadmete kasutuseaks arvestatud 15 aastat (kulum aasta kohta 6,67%) ning rajatiste ning torustike ja rajatiste kasutuseaks on arvestatud 40 aastat (kulum aasta kohta 2,00%). Vastavalt Konkurentsiameti metoodikale ei ole lubatud tariifidega kaetavate kulude hulka arvestada sihtfinantseeringute kulumit, seega on arvestatud amortisatsiooni osas ainult omakapitali kulumit.  Kulumit ei arvestata arendusprojektide raames tehtud kulutustelt, millega ei lisandu põhivara – lammutustegevused.  Arendusprojektide omakapitali kulumi kujunemine on toodud tabelis </w:t>
      </w:r>
      <w:r>
        <w:t>6</w:t>
      </w:r>
      <w:r w:rsidRPr="00042174">
        <w:t>.1</w:t>
      </w:r>
    </w:p>
    <w:p w14:paraId="1BD232B9" w14:textId="77777777" w:rsidR="00042174" w:rsidRPr="00042174" w:rsidRDefault="00042174" w:rsidP="00042174">
      <w:pPr>
        <w:tabs>
          <w:tab w:val="left" w:pos="3045"/>
        </w:tabs>
        <w:rPr>
          <w:b/>
        </w:rPr>
        <w:sectPr w:rsidR="00042174" w:rsidRPr="00042174" w:rsidSect="00042174">
          <w:headerReference w:type="default" r:id="rId51"/>
          <w:footerReference w:type="even" r:id="rId52"/>
          <w:footerReference w:type="default" r:id="rId53"/>
          <w:type w:val="nextColumn"/>
          <w:pgSz w:w="11906" w:h="16838"/>
          <w:pgMar w:top="1440" w:right="1800" w:bottom="1440" w:left="1800" w:header="708" w:footer="708" w:gutter="0"/>
          <w:cols w:space="708"/>
          <w:titlePg/>
          <w:docGrid w:linePitch="299"/>
        </w:sectPr>
      </w:pPr>
    </w:p>
    <w:p w14:paraId="69F0A8EC" w14:textId="77777777" w:rsidR="00042174" w:rsidRPr="00042174" w:rsidRDefault="00042174" w:rsidP="00042174">
      <w:pPr>
        <w:tabs>
          <w:tab w:val="left" w:pos="3045"/>
        </w:tabs>
        <w:rPr>
          <w:b/>
          <w:sz w:val="22"/>
          <w:szCs w:val="22"/>
        </w:rPr>
      </w:pPr>
      <w:r w:rsidRPr="00042174">
        <w:rPr>
          <w:b/>
          <w:sz w:val="22"/>
          <w:szCs w:val="22"/>
        </w:rPr>
        <w:t>Ta</w:t>
      </w:r>
      <w:r>
        <w:rPr>
          <w:b/>
          <w:sz w:val="22"/>
          <w:szCs w:val="22"/>
        </w:rPr>
        <w:t>bel 6</w:t>
      </w:r>
      <w:r w:rsidRPr="00042174">
        <w:rPr>
          <w:b/>
          <w:sz w:val="22"/>
          <w:szCs w:val="22"/>
        </w:rPr>
        <w:t>.1. Tapa valla veemajandusprojektide omakapitali kulum</w:t>
      </w:r>
    </w:p>
    <w:tbl>
      <w:tblPr>
        <w:tblW w:w="14899" w:type="dxa"/>
        <w:tblInd w:w="55" w:type="dxa"/>
        <w:tblCellMar>
          <w:left w:w="70" w:type="dxa"/>
          <w:right w:w="70" w:type="dxa"/>
        </w:tblCellMar>
        <w:tblLook w:val="04A0" w:firstRow="1" w:lastRow="0" w:firstColumn="1" w:lastColumn="0" w:noHBand="0" w:noVBand="1"/>
      </w:tblPr>
      <w:tblGrid>
        <w:gridCol w:w="4410"/>
        <w:gridCol w:w="810"/>
        <w:gridCol w:w="722"/>
        <w:gridCol w:w="848"/>
        <w:gridCol w:w="738"/>
        <w:gridCol w:w="848"/>
        <w:gridCol w:w="848"/>
        <w:gridCol w:w="856"/>
        <w:gridCol w:w="810"/>
        <w:gridCol w:w="848"/>
        <w:gridCol w:w="751"/>
        <w:gridCol w:w="709"/>
        <w:gridCol w:w="848"/>
        <w:gridCol w:w="853"/>
      </w:tblGrid>
      <w:tr w:rsidR="00042174" w:rsidRPr="00042174" w14:paraId="5403FA67" w14:textId="77777777" w:rsidTr="00201EFA">
        <w:trPr>
          <w:trHeight w:val="136"/>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D62C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Aasta</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5B124F6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2016</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14:paraId="687CA1E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2017</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14:paraId="105B9D9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2018</w:t>
            </w:r>
          </w:p>
        </w:tc>
        <w:tc>
          <w:tcPr>
            <w:tcW w:w="738" w:type="dxa"/>
            <w:tcBorders>
              <w:top w:val="single" w:sz="4" w:space="0" w:color="auto"/>
              <w:left w:val="nil"/>
              <w:bottom w:val="single" w:sz="4" w:space="0" w:color="auto"/>
              <w:right w:val="single" w:sz="4" w:space="0" w:color="auto"/>
            </w:tcBorders>
            <w:shd w:val="clear" w:color="auto" w:fill="auto"/>
            <w:noWrap/>
            <w:vAlign w:val="bottom"/>
            <w:hideMark/>
          </w:tcPr>
          <w:p w14:paraId="25BA7E8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2019</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14:paraId="7E95E45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2020</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14:paraId="5766379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2021</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14:paraId="076EC50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2022</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3F88F04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2023</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14:paraId="0377057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2024</w:t>
            </w:r>
          </w:p>
        </w:tc>
        <w:tc>
          <w:tcPr>
            <w:tcW w:w="751" w:type="dxa"/>
            <w:tcBorders>
              <w:top w:val="single" w:sz="4" w:space="0" w:color="auto"/>
              <w:left w:val="nil"/>
              <w:bottom w:val="single" w:sz="4" w:space="0" w:color="auto"/>
              <w:right w:val="single" w:sz="4" w:space="0" w:color="auto"/>
            </w:tcBorders>
            <w:shd w:val="clear" w:color="auto" w:fill="auto"/>
            <w:noWrap/>
            <w:vAlign w:val="bottom"/>
            <w:hideMark/>
          </w:tcPr>
          <w:p w14:paraId="0818D9F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C6E42E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2026</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14:paraId="6D0A5D6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2027</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14:paraId="41AE3A6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2028</w:t>
            </w:r>
          </w:p>
        </w:tc>
      </w:tr>
      <w:tr w:rsidR="00042174" w:rsidRPr="00042174" w14:paraId="5E0CC04B" w14:textId="77777777" w:rsidTr="00201EFA">
        <w:trPr>
          <w:trHeight w:val="300"/>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14:paraId="37AA31F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Tarbijahinnaindeks</w:t>
            </w:r>
          </w:p>
        </w:tc>
        <w:tc>
          <w:tcPr>
            <w:tcW w:w="810" w:type="dxa"/>
            <w:tcBorders>
              <w:top w:val="nil"/>
              <w:left w:val="nil"/>
              <w:bottom w:val="single" w:sz="4" w:space="0" w:color="auto"/>
              <w:right w:val="single" w:sz="4" w:space="0" w:color="auto"/>
            </w:tcBorders>
            <w:shd w:val="clear" w:color="auto" w:fill="auto"/>
            <w:noWrap/>
            <w:vAlign w:val="bottom"/>
            <w:hideMark/>
          </w:tcPr>
          <w:p w14:paraId="174B7D7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722" w:type="dxa"/>
            <w:tcBorders>
              <w:top w:val="nil"/>
              <w:left w:val="nil"/>
              <w:bottom w:val="single" w:sz="4" w:space="0" w:color="auto"/>
              <w:right w:val="single" w:sz="4" w:space="0" w:color="auto"/>
            </w:tcBorders>
            <w:shd w:val="clear" w:color="auto" w:fill="auto"/>
            <w:noWrap/>
            <w:vAlign w:val="bottom"/>
            <w:hideMark/>
          </w:tcPr>
          <w:p w14:paraId="4619029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2,70%</w:t>
            </w:r>
          </w:p>
        </w:tc>
        <w:tc>
          <w:tcPr>
            <w:tcW w:w="848" w:type="dxa"/>
            <w:tcBorders>
              <w:top w:val="nil"/>
              <w:left w:val="nil"/>
              <w:bottom w:val="single" w:sz="4" w:space="0" w:color="auto"/>
              <w:right w:val="single" w:sz="4" w:space="0" w:color="auto"/>
            </w:tcBorders>
            <w:shd w:val="clear" w:color="auto" w:fill="auto"/>
            <w:noWrap/>
            <w:vAlign w:val="bottom"/>
            <w:hideMark/>
          </w:tcPr>
          <w:p w14:paraId="4884415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2,70%</w:t>
            </w:r>
          </w:p>
        </w:tc>
        <w:tc>
          <w:tcPr>
            <w:tcW w:w="738" w:type="dxa"/>
            <w:tcBorders>
              <w:top w:val="nil"/>
              <w:left w:val="nil"/>
              <w:bottom w:val="single" w:sz="4" w:space="0" w:color="auto"/>
              <w:right w:val="single" w:sz="4" w:space="0" w:color="auto"/>
            </w:tcBorders>
            <w:shd w:val="clear" w:color="auto" w:fill="auto"/>
            <w:noWrap/>
            <w:vAlign w:val="bottom"/>
            <w:hideMark/>
          </w:tcPr>
          <w:p w14:paraId="14CB066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2,60%</w:t>
            </w:r>
          </w:p>
        </w:tc>
        <w:tc>
          <w:tcPr>
            <w:tcW w:w="848" w:type="dxa"/>
            <w:tcBorders>
              <w:top w:val="nil"/>
              <w:left w:val="nil"/>
              <w:bottom w:val="single" w:sz="4" w:space="0" w:color="auto"/>
              <w:right w:val="single" w:sz="4" w:space="0" w:color="auto"/>
            </w:tcBorders>
            <w:shd w:val="clear" w:color="auto" w:fill="auto"/>
            <w:noWrap/>
            <w:vAlign w:val="bottom"/>
            <w:hideMark/>
          </w:tcPr>
          <w:p w14:paraId="4BC0D9C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2,60%</w:t>
            </w:r>
          </w:p>
        </w:tc>
        <w:tc>
          <w:tcPr>
            <w:tcW w:w="848" w:type="dxa"/>
            <w:tcBorders>
              <w:top w:val="nil"/>
              <w:left w:val="nil"/>
              <w:bottom w:val="single" w:sz="4" w:space="0" w:color="auto"/>
              <w:right w:val="single" w:sz="4" w:space="0" w:color="auto"/>
            </w:tcBorders>
            <w:shd w:val="clear" w:color="auto" w:fill="auto"/>
            <w:noWrap/>
            <w:vAlign w:val="bottom"/>
            <w:hideMark/>
          </w:tcPr>
          <w:p w14:paraId="406EC07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2,60%</w:t>
            </w:r>
          </w:p>
        </w:tc>
        <w:tc>
          <w:tcPr>
            <w:tcW w:w="856" w:type="dxa"/>
            <w:tcBorders>
              <w:top w:val="nil"/>
              <w:left w:val="nil"/>
              <w:bottom w:val="single" w:sz="4" w:space="0" w:color="auto"/>
              <w:right w:val="single" w:sz="4" w:space="0" w:color="auto"/>
            </w:tcBorders>
            <w:shd w:val="clear" w:color="auto" w:fill="auto"/>
            <w:noWrap/>
            <w:vAlign w:val="bottom"/>
            <w:hideMark/>
          </w:tcPr>
          <w:p w14:paraId="73DB738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2,60%</w:t>
            </w:r>
          </w:p>
        </w:tc>
        <w:tc>
          <w:tcPr>
            <w:tcW w:w="810" w:type="dxa"/>
            <w:tcBorders>
              <w:top w:val="nil"/>
              <w:left w:val="nil"/>
              <w:bottom w:val="single" w:sz="4" w:space="0" w:color="auto"/>
              <w:right w:val="single" w:sz="4" w:space="0" w:color="auto"/>
            </w:tcBorders>
            <w:shd w:val="clear" w:color="auto" w:fill="auto"/>
            <w:noWrap/>
            <w:vAlign w:val="bottom"/>
            <w:hideMark/>
          </w:tcPr>
          <w:p w14:paraId="44EB95A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2,60%</w:t>
            </w:r>
          </w:p>
        </w:tc>
        <w:tc>
          <w:tcPr>
            <w:tcW w:w="848" w:type="dxa"/>
            <w:tcBorders>
              <w:top w:val="nil"/>
              <w:left w:val="nil"/>
              <w:bottom w:val="single" w:sz="4" w:space="0" w:color="auto"/>
              <w:right w:val="single" w:sz="4" w:space="0" w:color="auto"/>
            </w:tcBorders>
            <w:shd w:val="clear" w:color="auto" w:fill="auto"/>
            <w:noWrap/>
            <w:vAlign w:val="bottom"/>
            <w:hideMark/>
          </w:tcPr>
          <w:p w14:paraId="1CD9D81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2,60%</w:t>
            </w:r>
          </w:p>
        </w:tc>
        <w:tc>
          <w:tcPr>
            <w:tcW w:w="751" w:type="dxa"/>
            <w:tcBorders>
              <w:top w:val="nil"/>
              <w:left w:val="nil"/>
              <w:bottom w:val="single" w:sz="4" w:space="0" w:color="auto"/>
              <w:right w:val="single" w:sz="4" w:space="0" w:color="auto"/>
            </w:tcBorders>
            <w:shd w:val="clear" w:color="auto" w:fill="auto"/>
            <w:noWrap/>
            <w:vAlign w:val="bottom"/>
            <w:hideMark/>
          </w:tcPr>
          <w:p w14:paraId="6C44378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2,60%</w:t>
            </w:r>
          </w:p>
        </w:tc>
        <w:tc>
          <w:tcPr>
            <w:tcW w:w="709" w:type="dxa"/>
            <w:tcBorders>
              <w:top w:val="nil"/>
              <w:left w:val="nil"/>
              <w:bottom w:val="single" w:sz="4" w:space="0" w:color="auto"/>
              <w:right w:val="single" w:sz="4" w:space="0" w:color="auto"/>
            </w:tcBorders>
            <w:shd w:val="clear" w:color="auto" w:fill="auto"/>
            <w:noWrap/>
            <w:vAlign w:val="bottom"/>
            <w:hideMark/>
          </w:tcPr>
          <w:p w14:paraId="10125CC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2,60%</w:t>
            </w:r>
          </w:p>
        </w:tc>
        <w:tc>
          <w:tcPr>
            <w:tcW w:w="848" w:type="dxa"/>
            <w:tcBorders>
              <w:top w:val="nil"/>
              <w:left w:val="nil"/>
              <w:bottom w:val="single" w:sz="4" w:space="0" w:color="auto"/>
              <w:right w:val="single" w:sz="4" w:space="0" w:color="auto"/>
            </w:tcBorders>
            <w:shd w:val="clear" w:color="auto" w:fill="auto"/>
            <w:noWrap/>
            <w:vAlign w:val="bottom"/>
            <w:hideMark/>
          </w:tcPr>
          <w:p w14:paraId="2B7F17F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2,60%</w:t>
            </w:r>
          </w:p>
        </w:tc>
        <w:tc>
          <w:tcPr>
            <w:tcW w:w="853" w:type="dxa"/>
            <w:tcBorders>
              <w:top w:val="nil"/>
              <w:left w:val="nil"/>
              <w:bottom w:val="single" w:sz="4" w:space="0" w:color="auto"/>
              <w:right w:val="single" w:sz="4" w:space="0" w:color="auto"/>
            </w:tcBorders>
            <w:shd w:val="clear" w:color="auto" w:fill="auto"/>
            <w:noWrap/>
            <w:vAlign w:val="bottom"/>
            <w:hideMark/>
          </w:tcPr>
          <w:p w14:paraId="45C6288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2,60%</w:t>
            </w:r>
          </w:p>
        </w:tc>
      </w:tr>
      <w:tr w:rsidR="00042174" w:rsidRPr="00042174" w14:paraId="64331218" w14:textId="77777777" w:rsidTr="00201EFA">
        <w:trPr>
          <w:trHeight w:val="300"/>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14:paraId="2A39D88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Kumulatiivne hinnamuutusmõju</w:t>
            </w:r>
          </w:p>
        </w:tc>
        <w:tc>
          <w:tcPr>
            <w:tcW w:w="810" w:type="dxa"/>
            <w:tcBorders>
              <w:top w:val="nil"/>
              <w:left w:val="nil"/>
              <w:bottom w:val="single" w:sz="4" w:space="0" w:color="auto"/>
              <w:right w:val="single" w:sz="4" w:space="0" w:color="auto"/>
            </w:tcBorders>
            <w:shd w:val="clear" w:color="auto" w:fill="auto"/>
            <w:noWrap/>
            <w:vAlign w:val="bottom"/>
            <w:hideMark/>
          </w:tcPr>
          <w:p w14:paraId="0833D63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baas</w:t>
            </w:r>
          </w:p>
        </w:tc>
        <w:tc>
          <w:tcPr>
            <w:tcW w:w="722" w:type="dxa"/>
            <w:tcBorders>
              <w:top w:val="nil"/>
              <w:left w:val="nil"/>
              <w:bottom w:val="single" w:sz="4" w:space="0" w:color="auto"/>
              <w:right w:val="single" w:sz="4" w:space="0" w:color="auto"/>
            </w:tcBorders>
            <w:shd w:val="clear" w:color="auto" w:fill="auto"/>
            <w:noWrap/>
            <w:vAlign w:val="bottom"/>
            <w:hideMark/>
          </w:tcPr>
          <w:p w14:paraId="47AD871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1,027</w:t>
            </w:r>
          </w:p>
        </w:tc>
        <w:tc>
          <w:tcPr>
            <w:tcW w:w="848" w:type="dxa"/>
            <w:tcBorders>
              <w:top w:val="nil"/>
              <w:left w:val="nil"/>
              <w:bottom w:val="single" w:sz="4" w:space="0" w:color="auto"/>
              <w:right w:val="single" w:sz="4" w:space="0" w:color="auto"/>
            </w:tcBorders>
            <w:shd w:val="clear" w:color="auto" w:fill="auto"/>
            <w:noWrap/>
            <w:vAlign w:val="bottom"/>
            <w:hideMark/>
          </w:tcPr>
          <w:p w14:paraId="672392E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1,055</w:t>
            </w:r>
          </w:p>
        </w:tc>
        <w:tc>
          <w:tcPr>
            <w:tcW w:w="738" w:type="dxa"/>
            <w:tcBorders>
              <w:top w:val="nil"/>
              <w:left w:val="nil"/>
              <w:bottom w:val="single" w:sz="4" w:space="0" w:color="auto"/>
              <w:right w:val="single" w:sz="4" w:space="0" w:color="auto"/>
            </w:tcBorders>
            <w:shd w:val="clear" w:color="auto" w:fill="auto"/>
            <w:noWrap/>
            <w:vAlign w:val="bottom"/>
            <w:hideMark/>
          </w:tcPr>
          <w:p w14:paraId="5AC6BDA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1,082</w:t>
            </w:r>
          </w:p>
        </w:tc>
        <w:tc>
          <w:tcPr>
            <w:tcW w:w="848" w:type="dxa"/>
            <w:tcBorders>
              <w:top w:val="nil"/>
              <w:left w:val="nil"/>
              <w:bottom w:val="single" w:sz="4" w:space="0" w:color="auto"/>
              <w:right w:val="single" w:sz="4" w:space="0" w:color="auto"/>
            </w:tcBorders>
            <w:shd w:val="clear" w:color="auto" w:fill="auto"/>
            <w:noWrap/>
            <w:vAlign w:val="bottom"/>
            <w:hideMark/>
          </w:tcPr>
          <w:p w14:paraId="1567339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1,110</w:t>
            </w:r>
          </w:p>
        </w:tc>
        <w:tc>
          <w:tcPr>
            <w:tcW w:w="848" w:type="dxa"/>
            <w:tcBorders>
              <w:top w:val="nil"/>
              <w:left w:val="nil"/>
              <w:bottom w:val="single" w:sz="4" w:space="0" w:color="auto"/>
              <w:right w:val="single" w:sz="4" w:space="0" w:color="auto"/>
            </w:tcBorders>
            <w:shd w:val="clear" w:color="auto" w:fill="auto"/>
            <w:noWrap/>
            <w:vAlign w:val="bottom"/>
            <w:hideMark/>
          </w:tcPr>
          <w:p w14:paraId="33332C5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1,139</w:t>
            </w:r>
          </w:p>
        </w:tc>
        <w:tc>
          <w:tcPr>
            <w:tcW w:w="856" w:type="dxa"/>
            <w:tcBorders>
              <w:top w:val="nil"/>
              <w:left w:val="nil"/>
              <w:bottom w:val="single" w:sz="4" w:space="0" w:color="auto"/>
              <w:right w:val="single" w:sz="4" w:space="0" w:color="auto"/>
            </w:tcBorders>
            <w:shd w:val="clear" w:color="auto" w:fill="auto"/>
            <w:noWrap/>
            <w:vAlign w:val="bottom"/>
            <w:hideMark/>
          </w:tcPr>
          <w:p w14:paraId="4D3871C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1,169</w:t>
            </w:r>
          </w:p>
        </w:tc>
        <w:tc>
          <w:tcPr>
            <w:tcW w:w="810" w:type="dxa"/>
            <w:tcBorders>
              <w:top w:val="nil"/>
              <w:left w:val="nil"/>
              <w:bottom w:val="single" w:sz="4" w:space="0" w:color="auto"/>
              <w:right w:val="single" w:sz="4" w:space="0" w:color="auto"/>
            </w:tcBorders>
            <w:shd w:val="clear" w:color="auto" w:fill="auto"/>
            <w:noWrap/>
            <w:vAlign w:val="bottom"/>
            <w:hideMark/>
          </w:tcPr>
          <w:p w14:paraId="0970A76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1,199</w:t>
            </w:r>
          </w:p>
        </w:tc>
        <w:tc>
          <w:tcPr>
            <w:tcW w:w="848" w:type="dxa"/>
            <w:tcBorders>
              <w:top w:val="nil"/>
              <w:left w:val="nil"/>
              <w:bottom w:val="single" w:sz="4" w:space="0" w:color="auto"/>
              <w:right w:val="single" w:sz="4" w:space="0" w:color="auto"/>
            </w:tcBorders>
            <w:shd w:val="clear" w:color="auto" w:fill="auto"/>
            <w:noWrap/>
            <w:vAlign w:val="bottom"/>
            <w:hideMark/>
          </w:tcPr>
          <w:p w14:paraId="41D3977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1,230</w:t>
            </w:r>
          </w:p>
        </w:tc>
        <w:tc>
          <w:tcPr>
            <w:tcW w:w="751" w:type="dxa"/>
            <w:tcBorders>
              <w:top w:val="nil"/>
              <w:left w:val="nil"/>
              <w:bottom w:val="single" w:sz="4" w:space="0" w:color="auto"/>
              <w:right w:val="single" w:sz="4" w:space="0" w:color="auto"/>
            </w:tcBorders>
            <w:shd w:val="clear" w:color="auto" w:fill="auto"/>
            <w:noWrap/>
            <w:vAlign w:val="bottom"/>
            <w:hideMark/>
          </w:tcPr>
          <w:p w14:paraId="6D65FFF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1,262</w:t>
            </w:r>
          </w:p>
        </w:tc>
        <w:tc>
          <w:tcPr>
            <w:tcW w:w="709" w:type="dxa"/>
            <w:tcBorders>
              <w:top w:val="nil"/>
              <w:left w:val="nil"/>
              <w:bottom w:val="single" w:sz="4" w:space="0" w:color="auto"/>
              <w:right w:val="single" w:sz="4" w:space="0" w:color="auto"/>
            </w:tcBorders>
            <w:shd w:val="clear" w:color="auto" w:fill="auto"/>
            <w:noWrap/>
            <w:vAlign w:val="bottom"/>
            <w:hideMark/>
          </w:tcPr>
          <w:p w14:paraId="7D19F48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1,295</w:t>
            </w:r>
          </w:p>
        </w:tc>
        <w:tc>
          <w:tcPr>
            <w:tcW w:w="848" w:type="dxa"/>
            <w:tcBorders>
              <w:top w:val="nil"/>
              <w:left w:val="nil"/>
              <w:bottom w:val="single" w:sz="4" w:space="0" w:color="auto"/>
              <w:right w:val="single" w:sz="4" w:space="0" w:color="auto"/>
            </w:tcBorders>
            <w:shd w:val="clear" w:color="auto" w:fill="auto"/>
            <w:noWrap/>
            <w:vAlign w:val="bottom"/>
            <w:hideMark/>
          </w:tcPr>
          <w:p w14:paraId="67C7EA9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1,329</w:t>
            </w:r>
          </w:p>
        </w:tc>
        <w:tc>
          <w:tcPr>
            <w:tcW w:w="853" w:type="dxa"/>
            <w:tcBorders>
              <w:top w:val="nil"/>
              <w:left w:val="nil"/>
              <w:bottom w:val="single" w:sz="4" w:space="0" w:color="auto"/>
              <w:right w:val="single" w:sz="4" w:space="0" w:color="auto"/>
            </w:tcBorders>
            <w:shd w:val="clear" w:color="auto" w:fill="auto"/>
            <w:noWrap/>
            <w:vAlign w:val="bottom"/>
            <w:hideMark/>
          </w:tcPr>
          <w:p w14:paraId="7B7F783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1,363</w:t>
            </w:r>
          </w:p>
        </w:tc>
      </w:tr>
      <w:tr w:rsidR="00042174" w:rsidRPr="00042174" w14:paraId="5FC84681" w14:textId="77777777" w:rsidTr="00201EFA">
        <w:trPr>
          <w:trHeight w:val="300"/>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14:paraId="164A0D58"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Tapa linna ÜF projekt (2016-2018)</w:t>
            </w:r>
          </w:p>
        </w:tc>
        <w:tc>
          <w:tcPr>
            <w:tcW w:w="810" w:type="dxa"/>
            <w:tcBorders>
              <w:top w:val="nil"/>
              <w:left w:val="nil"/>
              <w:bottom w:val="single" w:sz="4" w:space="0" w:color="auto"/>
              <w:right w:val="single" w:sz="4" w:space="0" w:color="auto"/>
            </w:tcBorders>
            <w:shd w:val="clear" w:color="auto" w:fill="auto"/>
            <w:noWrap/>
            <w:vAlign w:val="bottom"/>
            <w:hideMark/>
          </w:tcPr>
          <w:p w14:paraId="31EEAEA7"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 </w:t>
            </w:r>
          </w:p>
        </w:tc>
        <w:tc>
          <w:tcPr>
            <w:tcW w:w="722" w:type="dxa"/>
            <w:tcBorders>
              <w:top w:val="nil"/>
              <w:left w:val="nil"/>
              <w:bottom w:val="single" w:sz="4" w:space="0" w:color="auto"/>
              <w:right w:val="single" w:sz="4" w:space="0" w:color="auto"/>
            </w:tcBorders>
            <w:shd w:val="clear" w:color="auto" w:fill="auto"/>
            <w:noWrap/>
            <w:vAlign w:val="bottom"/>
            <w:hideMark/>
          </w:tcPr>
          <w:p w14:paraId="2CAF13A9"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auto" w:fill="auto"/>
            <w:noWrap/>
            <w:vAlign w:val="bottom"/>
            <w:hideMark/>
          </w:tcPr>
          <w:p w14:paraId="53920FD0"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38" w:type="dxa"/>
            <w:tcBorders>
              <w:top w:val="nil"/>
              <w:left w:val="nil"/>
              <w:bottom w:val="single" w:sz="4" w:space="0" w:color="auto"/>
              <w:right w:val="single" w:sz="4" w:space="0" w:color="auto"/>
            </w:tcBorders>
            <w:shd w:val="clear" w:color="auto" w:fill="auto"/>
            <w:noWrap/>
            <w:vAlign w:val="bottom"/>
            <w:hideMark/>
          </w:tcPr>
          <w:p w14:paraId="25757B1A"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auto" w:fill="auto"/>
            <w:noWrap/>
            <w:vAlign w:val="bottom"/>
            <w:hideMark/>
          </w:tcPr>
          <w:p w14:paraId="27005470"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auto" w:fill="auto"/>
            <w:noWrap/>
            <w:vAlign w:val="bottom"/>
            <w:hideMark/>
          </w:tcPr>
          <w:p w14:paraId="52B404CF"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6" w:type="dxa"/>
            <w:tcBorders>
              <w:top w:val="nil"/>
              <w:left w:val="nil"/>
              <w:bottom w:val="single" w:sz="4" w:space="0" w:color="auto"/>
              <w:right w:val="single" w:sz="4" w:space="0" w:color="auto"/>
            </w:tcBorders>
            <w:shd w:val="clear" w:color="auto" w:fill="auto"/>
            <w:noWrap/>
            <w:vAlign w:val="bottom"/>
            <w:hideMark/>
          </w:tcPr>
          <w:p w14:paraId="5F2954E9"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10" w:type="dxa"/>
            <w:tcBorders>
              <w:top w:val="nil"/>
              <w:left w:val="nil"/>
              <w:bottom w:val="single" w:sz="4" w:space="0" w:color="auto"/>
              <w:right w:val="single" w:sz="4" w:space="0" w:color="auto"/>
            </w:tcBorders>
            <w:shd w:val="clear" w:color="auto" w:fill="auto"/>
            <w:noWrap/>
            <w:vAlign w:val="bottom"/>
            <w:hideMark/>
          </w:tcPr>
          <w:p w14:paraId="4FAB5512"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auto" w:fill="auto"/>
            <w:noWrap/>
            <w:vAlign w:val="bottom"/>
            <w:hideMark/>
          </w:tcPr>
          <w:p w14:paraId="7AEB78FD"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51" w:type="dxa"/>
            <w:tcBorders>
              <w:top w:val="nil"/>
              <w:left w:val="nil"/>
              <w:bottom w:val="single" w:sz="4" w:space="0" w:color="auto"/>
              <w:right w:val="single" w:sz="4" w:space="0" w:color="auto"/>
            </w:tcBorders>
            <w:shd w:val="clear" w:color="auto" w:fill="auto"/>
            <w:noWrap/>
            <w:vAlign w:val="bottom"/>
            <w:hideMark/>
          </w:tcPr>
          <w:p w14:paraId="368D7FDE"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09" w:type="dxa"/>
            <w:tcBorders>
              <w:top w:val="nil"/>
              <w:left w:val="nil"/>
              <w:bottom w:val="single" w:sz="4" w:space="0" w:color="auto"/>
              <w:right w:val="single" w:sz="4" w:space="0" w:color="auto"/>
            </w:tcBorders>
            <w:shd w:val="clear" w:color="auto" w:fill="auto"/>
            <w:noWrap/>
            <w:vAlign w:val="bottom"/>
            <w:hideMark/>
          </w:tcPr>
          <w:p w14:paraId="6D6F2829"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auto" w:fill="auto"/>
            <w:noWrap/>
            <w:vAlign w:val="bottom"/>
            <w:hideMark/>
          </w:tcPr>
          <w:p w14:paraId="5C6495CB"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3" w:type="dxa"/>
            <w:tcBorders>
              <w:top w:val="nil"/>
              <w:left w:val="nil"/>
              <w:bottom w:val="single" w:sz="4" w:space="0" w:color="auto"/>
              <w:right w:val="single" w:sz="4" w:space="0" w:color="auto"/>
            </w:tcBorders>
            <w:shd w:val="clear" w:color="auto" w:fill="auto"/>
            <w:noWrap/>
            <w:vAlign w:val="bottom"/>
            <w:hideMark/>
          </w:tcPr>
          <w:p w14:paraId="19D371FA"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r>
      <w:tr w:rsidR="00042174" w:rsidRPr="00042174" w14:paraId="4989C61E" w14:textId="77777777" w:rsidTr="00201EFA">
        <w:trPr>
          <w:trHeight w:val="300"/>
        </w:trPr>
        <w:tc>
          <w:tcPr>
            <w:tcW w:w="4410" w:type="dxa"/>
            <w:tcBorders>
              <w:top w:val="nil"/>
              <w:left w:val="single" w:sz="4" w:space="0" w:color="auto"/>
              <w:bottom w:val="single" w:sz="4" w:space="0" w:color="auto"/>
              <w:right w:val="nil"/>
            </w:tcBorders>
            <w:shd w:val="clear" w:color="auto" w:fill="auto"/>
            <w:noWrap/>
            <w:vAlign w:val="bottom"/>
            <w:hideMark/>
          </w:tcPr>
          <w:p w14:paraId="2145B60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Investeering: kasutusiga 40 aastat</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A650B5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463510</w:t>
            </w:r>
          </w:p>
        </w:tc>
        <w:tc>
          <w:tcPr>
            <w:tcW w:w="722" w:type="dxa"/>
            <w:tcBorders>
              <w:top w:val="nil"/>
              <w:left w:val="nil"/>
              <w:bottom w:val="single" w:sz="4" w:space="0" w:color="auto"/>
              <w:right w:val="single" w:sz="4" w:space="0" w:color="auto"/>
            </w:tcBorders>
            <w:shd w:val="clear" w:color="auto" w:fill="auto"/>
            <w:noWrap/>
            <w:vAlign w:val="bottom"/>
            <w:hideMark/>
          </w:tcPr>
          <w:p w14:paraId="6171493F"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auto" w:fill="auto"/>
            <w:noWrap/>
            <w:vAlign w:val="bottom"/>
            <w:hideMark/>
          </w:tcPr>
          <w:p w14:paraId="5213CFA6"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38" w:type="dxa"/>
            <w:tcBorders>
              <w:top w:val="nil"/>
              <w:left w:val="nil"/>
              <w:bottom w:val="single" w:sz="4" w:space="0" w:color="auto"/>
              <w:right w:val="single" w:sz="4" w:space="0" w:color="auto"/>
            </w:tcBorders>
            <w:shd w:val="clear" w:color="auto" w:fill="auto"/>
            <w:noWrap/>
            <w:vAlign w:val="bottom"/>
            <w:hideMark/>
          </w:tcPr>
          <w:p w14:paraId="5D12045F"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auto" w:fill="auto"/>
            <w:noWrap/>
            <w:vAlign w:val="bottom"/>
            <w:hideMark/>
          </w:tcPr>
          <w:p w14:paraId="173E8E06"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auto" w:fill="auto"/>
            <w:noWrap/>
            <w:vAlign w:val="bottom"/>
            <w:hideMark/>
          </w:tcPr>
          <w:p w14:paraId="55DB4A0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6" w:type="dxa"/>
            <w:tcBorders>
              <w:top w:val="nil"/>
              <w:left w:val="nil"/>
              <w:bottom w:val="single" w:sz="4" w:space="0" w:color="auto"/>
              <w:right w:val="single" w:sz="4" w:space="0" w:color="auto"/>
            </w:tcBorders>
            <w:shd w:val="clear" w:color="auto" w:fill="auto"/>
            <w:noWrap/>
            <w:vAlign w:val="bottom"/>
            <w:hideMark/>
          </w:tcPr>
          <w:p w14:paraId="58B3E42E"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10" w:type="dxa"/>
            <w:tcBorders>
              <w:top w:val="nil"/>
              <w:left w:val="nil"/>
              <w:bottom w:val="single" w:sz="4" w:space="0" w:color="auto"/>
              <w:right w:val="single" w:sz="4" w:space="0" w:color="auto"/>
            </w:tcBorders>
            <w:shd w:val="clear" w:color="auto" w:fill="auto"/>
            <w:noWrap/>
            <w:vAlign w:val="bottom"/>
            <w:hideMark/>
          </w:tcPr>
          <w:p w14:paraId="0845994C"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auto" w:fill="auto"/>
            <w:noWrap/>
            <w:vAlign w:val="bottom"/>
            <w:hideMark/>
          </w:tcPr>
          <w:p w14:paraId="7116B141"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51" w:type="dxa"/>
            <w:tcBorders>
              <w:top w:val="nil"/>
              <w:left w:val="nil"/>
              <w:bottom w:val="single" w:sz="4" w:space="0" w:color="auto"/>
              <w:right w:val="single" w:sz="4" w:space="0" w:color="auto"/>
            </w:tcBorders>
            <w:shd w:val="clear" w:color="auto" w:fill="auto"/>
            <w:noWrap/>
            <w:vAlign w:val="bottom"/>
            <w:hideMark/>
          </w:tcPr>
          <w:p w14:paraId="0E9AF0BE"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09" w:type="dxa"/>
            <w:tcBorders>
              <w:top w:val="nil"/>
              <w:left w:val="nil"/>
              <w:bottom w:val="single" w:sz="4" w:space="0" w:color="auto"/>
              <w:right w:val="single" w:sz="4" w:space="0" w:color="auto"/>
            </w:tcBorders>
            <w:shd w:val="clear" w:color="auto" w:fill="auto"/>
            <w:noWrap/>
            <w:vAlign w:val="bottom"/>
            <w:hideMark/>
          </w:tcPr>
          <w:p w14:paraId="691272AD"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auto" w:fill="auto"/>
            <w:noWrap/>
            <w:vAlign w:val="bottom"/>
            <w:hideMark/>
          </w:tcPr>
          <w:p w14:paraId="03C645E5"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3" w:type="dxa"/>
            <w:tcBorders>
              <w:top w:val="nil"/>
              <w:left w:val="nil"/>
              <w:bottom w:val="single" w:sz="4" w:space="0" w:color="auto"/>
              <w:right w:val="single" w:sz="4" w:space="0" w:color="auto"/>
            </w:tcBorders>
            <w:shd w:val="clear" w:color="auto" w:fill="auto"/>
            <w:noWrap/>
            <w:vAlign w:val="bottom"/>
            <w:hideMark/>
          </w:tcPr>
          <w:p w14:paraId="68741D02"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r>
      <w:tr w:rsidR="00042174" w:rsidRPr="00042174" w14:paraId="4ED32873" w14:textId="77777777" w:rsidTr="00201EFA">
        <w:trPr>
          <w:trHeight w:val="300"/>
        </w:trPr>
        <w:tc>
          <w:tcPr>
            <w:tcW w:w="4410" w:type="dxa"/>
            <w:tcBorders>
              <w:top w:val="nil"/>
              <w:left w:val="single" w:sz="4" w:space="0" w:color="auto"/>
              <w:bottom w:val="single" w:sz="4" w:space="0" w:color="auto"/>
              <w:right w:val="nil"/>
            </w:tcBorders>
            <w:shd w:val="clear" w:color="auto" w:fill="auto"/>
            <w:noWrap/>
            <w:vAlign w:val="bottom"/>
            <w:hideMark/>
          </w:tcPr>
          <w:p w14:paraId="4582586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Omafinantseeringu (15%) kulum (40 a)</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3486F3D0"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22" w:type="dxa"/>
            <w:tcBorders>
              <w:top w:val="nil"/>
              <w:left w:val="nil"/>
              <w:bottom w:val="single" w:sz="4" w:space="0" w:color="auto"/>
              <w:right w:val="single" w:sz="4" w:space="0" w:color="auto"/>
            </w:tcBorders>
            <w:shd w:val="clear" w:color="auto" w:fill="auto"/>
            <w:noWrap/>
            <w:vAlign w:val="bottom"/>
            <w:hideMark/>
          </w:tcPr>
          <w:p w14:paraId="38443E7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auto" w:fill="auto"/>
            <w:noWrap/>
            <w:vAlign w:val="bottom"/>
            <w:hideMark/>
          </w:tcPr>
          <w:p w14:paraId="2D1D352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1738</w:t>
            </w:r>
          </w:p>
        </w:tc>
        <w:tc>
          <w:tcPr>
            <w:tcW w:w="738" w:type="dxa"/>
            <w:tcBorders>
              <w:top w:val="nil"/>
              <w:left w:val="nil"/>
              <w:bottom w:val="single" w:sz="4" w:space="0" w:color="auto"/>
              <w:right w:val="single" w:sz="4" w:space="0" w:color="auto"/>
            </w:tcBorders>
            <w:shd w:val="clear" w:color="auto" w:fill="auto"/>
            <w:noWrap/>
            <w:vAlign w:val="bottom"/>
            <w:hideMark/>
          </w:tcPr>
          <w:p w14:paraId="548CA51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1738</w:t>
            </w:r>
          </w:p>
        </w:tc>
        <w:tc>
          <w:tcPr>
            <w:tcW w:w="848" w:type="dxa"/>
            <w:tcBorders>
              <w:top w:val="nil"/>
              <w:left w:val="nil"/>
              <w:bottom w:val="single" w:sz="4" w:space="0" w:color="auto"/>
              <w:right w:val="single" w:sz="4" w:space="0" w:color="auto"/>
            </w:tcBorders>
            <w:shd w:val="clear" w:color="auto" w:fill="auto"/>
            <w:noWrap/>
            <w:vAlign w:val="bottom"/>
            <w:hideMark/>
          </w:tcPr>
          <w:p w14:paraId="32A5EBE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1738</w:t>
            </w:r>
          </w:p>
        </w:tc>
        <w:tc>
          <w:tcPr>
            <w:tcW w:w="848" w:type="dxa"/>
            <w:tcBorders>
              <w:top w:val="nil"/>
              <w:left w:val="nil"/>
              <w:bottom w:val="single" w:sz="4" w:space="0" w:color="auto"/>
              <w:right w:val="single" w:sz="4" w:space="0" w:color="auto"/>
            </w:tcBorders>
            <w:shd w:val="clear" w:color="auto" w:fill="auto"/>
            <w:noWrap/>
            <w:vAlign w:val="bottom"/>
            <w:hideMark/>
          </w:tcPr>
          <w:p w14:paraId="2257A52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1738</w:t>
            </w:r>
          </w:p>
        </w:tc>
        <w:tc>
          <w:tcPr>
            <w:tcW w:w="856" w:type="dxa"/>
            <w:tcBorders>
              <w:top w:val="nil"/>
              <w:left w:val="nil"/>
              <w:bottom w:val="single" w:sz="4" w:space="0" w:color="auto"/>
              <w:right w:val="single" w:sz="4" w:space="0" w:color="auto"/>
            </w:tcBorders>
            <w:shd w:val="clear" w:color="auto" w:fill="auto"/>
            <w:noWrap/>
            <w:vAlign w:val="bottom"/>
            <w:hideMark/>
          </w:tcPr>
          <w:p w14:paraId="1767B7C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1738</w:t>
            </w:r>
          </w:p>
        </w:tc>
        <w:tc>
          <w:tcPr>
            <w:tcW w:w="810" w:type="dxa"/>
            <w:tcBorders>
              <w:top w:val="nil"/>
              <w:left w:val="nil"/>
              <w:bottom w:val="single" w:sz="4" w:space="0" w:color="auto"/>
              <w:right w:val="single" w:sz="4" w:space="0" w:color="auto"/>
            </w:tcBorders>
            <w:shd w:val="clear" w:color="auto" w:fill="auto"/>
            <w:noWrap/>
            <w:vAlign w:val="bottom"/>
            <w:hideMark/>
          </w:tcPr>
          <w:p w14:paraId="0101919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1738</w:t>
            </w:r>
          </w:p>
        </w:tc>
        <w:tc>
          <w:tcPr>
            <w:tcW w:w="848" w:type="dxa"/>
            <w:tcBorders>
              <w:top w:val="nil"/>
              <w:left w:val="nil"/>
              <w:bottom w:val="single" w:sz="4" w:space="0" w:color="auto"/>
              <w:right w:val="single" w:sz="4" w:space="0" w:color="auto"/>
            </w:tcBorders>
            <w:shd w:val="clear" w:color="auto" w:fill="auto"/>
            <w:noWrap/>
            <w:vAlign w:val="bottom"/>
            <w:hideMark/>
          </w:tcPr>
          <w:p w14:paraId="343A972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1738</w:t>
            </w:r>
          </w:p>
        </w:tc>
        <w:tc>
          <w:tcPr>
            <w:tcW w:w="751" w:type="dxa"/>
            <w:tcBorders>
              <w:top w:val="nil"/>
              <w:left w:val="nil"/>
              <w:bottom w:val="single" w:sz="4" w:space="0" w:color="auto"/>
              <w:right w:val="single" w:sz="4" w:space="0" w:color="auto"/>
            </w:tcBorders>
            <w:shd w:val="clear" w:color="auto" w:fill="auto"/>
            <w:noWrap/>
            <w:vAlign w:val="bottom"/>
            <w:hideMark/>
          </w:tcPr>
          <w:p w14:paraId="46C5C2C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1738</w:t>
            </w:r>
          </w:p>
        </w:tc>
        <w:tc>
          <w:tcPr>
            <w:tcW w:w="709" w:type="dxa"/>
            <w:tcBorders>
              <w:top w:val="nil"/>
              <w:left w:val="nil"/>
              <w:bottom w:val="single" w:sz="4" w:space="0" w:color="auto"/>
              <w:right w:val="single" w:sz="4" w:space="0" w:color="auto"/>
            </w:tcBorders>
            <w:shd w:val="clear" w:color="auto" w:fill="auto"/>
            <w:noWrap/>
            <w:vAlign w:val="bottom"/>
            <w:hideMark/>
          </w:tcPr>
          <w:p w14:paraId="2BCF460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1738</w:t>
            </w:r>
          </w:p>
        </w:tc>
        <w:tc>
          <w:tcPr>
            <w:tcW w:w="848" w:type="dxa"/>
            <w:tcBorders>
              <w:top w:val="nil"/>
              <w:left w:val="nil"/>
              <w:bottom w:val="single" w:sz="4" w:space="0" w:color="auto"/>
              <w:right w:val="single" w:sz="4" w:space="0" w:color="auto"/>
            </w:tcBorders>
            <w:shd w:val="clear" w:color="auto" w:fill="auto"/>
            <w:noWrap/>
            <w:vAlign w:val="bottom"/>
            <w:hideMark/>
          </w:tcPr>
          <w:p w14:paraId="49BEF70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1738</w:t>
            </w:r>
          </w:p>
        </w:tc>
        <w:tc>
          <w:tcPr>
            <w:tcW w:w="853" w:type="dxa"/>
            <w:tcBorders>
              <w:top w:val="nil"/>
              <w:left w:val="nil"/>
              <w:bottom w:val="single" w:sz="4" w:space="0" w:color="auto"/>
              <w:right w:val="single" w:sz="4" w:space="0" w:color="auto"/>
            </w:tcBorders>
            <w:shd w:val="clear" w:color="auto" w:fill="auto"/>
            <w:noWrap/>
            <w:vAlign w:val="bottom"/>
            <w:hideMark/>
          </w:tcPr>
          <w:p w14:paraId="3E188C8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1738</w:t>
            </w:r>
          </w:p>
        </w:tc>
      </w:tr>
      <w:tr w:rsidR="00042174" w:rsidRPr="00042174" w14:paraId="11546481" w14:textId="77777777" w:rsidTr="00201EFA">
        <w:trPr>
          <w:trHeight w:val="300"/>
        </w:trPr>
        <w:tc>
          <w:tcPr>
            <w:tcW w:w="4410" w:type="dxa"/>
            <w:tcBorders>
              <w:top w:val="nil"/>
              <w:left w:val="single" w:sz="4" w:space="0" w:color="auto"/>
              <w:bottom w:val="single" w:sz="4" w:space="0" w:color="auto"/>
              <w:right w:val="nil"/>
            </w:tcBorders>
            <w:shd w:val="clear" w:color="auto" w:fill="auto"/>
            <w:noWrap/>
            <w:vAlign w:val="bottom"/>
            <w:hideMark/>
          </w:tcPr>
          <w:p w14:paraId="15C399B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Investeering: kasutusiga 15 aastat</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BED0EC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32500</w:t>
            </w:r>
          </w:p>
        </w:tc>
        <w:tc>
          <w:tcPr>
            <w:tcW w:w="722" w:type="dxa"/>
            <w:tcBorders>
              <w:top w:val="nil"/>
              <w:left w:val="nil"/>
              <w:bottom w:val="single" w:sz="4" w:space="0" w:color="auto"/>
              <w:right w:val="single" w:sz="4" w:space="0" w:color="auto"/>
            </w:tcBorders>
            <w:shd w:val="clear" w:color="auto" w:fill="auto"/>
            <w:noWrap/>
            <w:vAlign w:val="bottom"/>
            <w:hideMark/>
          </w:tcPr>
          <w:p w14:paraId="205D719E"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auto" w:fill="auto"/>
            <w:noWrap/>
            <w:vAlign w:val="bottom"/>
            <w:hideMark/>
          </w:tcPr>
          <w:p w14:paraId="3BDC752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738" w:type="dxa"/>
            <w:tcBorders>
              <w:top w:val="nil"/>
              <w:left w:val="nil"/>
              <w:bottom w:val="single" w:sz="4" w:space="0" w:color="auto"/>
              <w:right w:val="single" w:sz="4" w:space="0" w:color="auto"/>
            </w:tcBorders>
            <w:shd w:val="clear" w:color="auto" w:fill="auto"/>
            <w:noWrap/>
            <w:vAlign w:val="bottom"/>
            <w:hideMark/>
          </w:tcPr>
          <w:p w14:paraId="1386CF81"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auto" w:fill="auto"/>
            <w:noWrap/>
            <w:vAlign w:val="bottom"/>
            <w:hideMark/>
          </w:tcPr>
          <w:p w14:paraId="35D35125"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auto" w:fill="auto"/>
            <w:noWrap/>
            <w:vAlign w:val="bottom"/>
            <w:hideMark/>
          </w:tcPr>
          <w:p w14:paraId="06DCC4A6"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6" w:type="dxa"/>
            <w:tcBorders>
              <w:top w:val="nil"/>
              <w:left w:val="nil"/>
              <w:bottom w:val="single" w:sz="4" w:space="0" w:color="auto"/>
              <w:right w:val="single" w:sz="4" w:space="0" w:color="auto"/>
            </w:tcBorders>
            <w:shd w:val="clear" w:color="auto" w:fill="auto"/>
            <w:noWrap/>
            <w:vAlign w:val="bottom"/>
            <w:hideMark/>
          </w:tcPr>
          <w:p w14:paraId="5E70BD5D"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10" w:type="dxa"/>
            <w:tcBorders>
              <w:top w:val="nil"/>
              <w:left w:val="nil"/>
              <w:bottom w:val="single" w:sz="4" w:space="0" w:color="auto"/>
              <w:right w:val="single" w:sz="4" w:space="0" w:color="auto"/>
            </w:tcBorders>
            <w:shd w:val="clear" w:color="auto" w:fill="auto"/>
            <w:noWrap/>
            <w:vAlign w:val="bottom"/>
            <w:hideMark/>
          </w:tcPr>
          <w:p w14:paraId="261D874E"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auto" w:fill="auto"/>
            <w:noWrap/>
            <w:vAlign w:val="bottom"/>
            <w:hideMark/>
          </w:tcPr>
          <w:p w14:paraId="55DC921A"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51" w:type="dxa"/>
            <w:tcBorders>
              <w:top w:val="nil"/>
              <w:left w:val="nil"/>
              <w:bottom w:val="single" w:sz="4" w:space="0" w:color="auto"/>
              <w:right w:val="single" w:sz="4" w:space="0" w:color="auto"/>
            </w:tcBorders>
            <w:shd w:val="clear" w:color="auto" w:fill="auto"/>
            <w:noWrap/>
            <w:vAlign w:val="bottom"/>
            <w:hideMark/>
          </w:tcPr>
          <w:p w14:paraId="09DDD653"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09" w:type="dxa"/>
            <w:tcBorders>
              <w:top w:val="nil"/>
              <w:left w:val="nil"/>
              <w:bottom w:val="single" w:sz="4" w:space="0" w:color="auto"/>
              <w:right w:val="single" w:sz="4" w:space="0" w:color="auto"/>
            </w:tcBorders>
            <w:shd w:val="clear" w:color="auto" w:fill="auto"/>
            <w:noWrap/>
            <w:vAlign w:val="bottom"/>
            <w:hideMark/>
          </w:tcPr>
          <w:p w14:paraId="1E73F0B1"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auto" w:fill="auto"/>
            <w:noWrap/>
            <w:vAlign w:val="bottom"/>
            <w:hideMark/>
          </w:tcPr>
          <w:p w14:paraId="60E5752A"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3" w:type="dxa"/>
            <w:tcBorders>
              <w:top w:val="nil"/>
              <w:left w:val="nil"/>
              <w:bottom w:val="single" w:sz="4" w:space="0" w:color="auto"/>
              <w:right w:val="single" w:sz="4" w:space="0" w:color="auto"/>
            </w:tcBorders>
            <w:shd w:val="clear" w:color="auto" w:fill="auto"/>
            <w:noWrap/>
            <w:vAlign w:val="bottom"/>
            <w:hideMark/>
          </w:tcPr>
          <w:p w14:paraId="5DCCB54E"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r>
      <w:tr w:rsidR="00042174" w:rsidRPr="00042174" w14:paraId="1E4B454B" w14:textId="77777777" w:rsidTr="00201EFA">
        <w:trPr>
          <w:trHeight w:val="300"/>
        </w:trPr>
        <w:tc>
          <w:tcPr>
            <w:tcW w:w="4410" w:type="dxa"/>
            <w:tcBorders>
              <w:top w:val="nil"/>
              <w:left w:val="single" w:sz="4" w:space="0" w:color="auto"/>
              <w:bottom w:val="single" w:sz="4" w:space="0" w:color="auto"/>
              <w:right w:val="nil"/>
            </w:tcBorders>
            <w:shd w:val="clear" w:color="auto" w:fill="auto"/>
            <w:noWrap/>
            <w:vAlign w:val="bottom"/>
            <w:hideMark/>
          </w:tcPr>
          <w:p w14:paraId="6DA0634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Omafinantseeringu (15%) kulum (15 a)</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3D0E9B40"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22" w:type="dxa"/>
            <w:tcBorders>
              <w:top w:val="nil"/>
              <w:left w:val="nil"/>
              <w:bottom w:val="single" w:sz="4" w:space="0" w:color="auto"/>
              <w:right w:val="single" w:sz="4" w:space="0" w:color="auto"/>
            </w:tcBorders>
            <w:shd w:val="clear" w:color="auto" w:fill="auto"/>
            <w:noWrap/>
            <w:vAlign w:val="bottom"/>
            <w:hideMark/>
          </w:tcPr>
          <w:p w14:paraId="7466C016"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auto" w:fill="auto"/>
            <w:noWrap/>
            <w:vAlign w:val="bottom"/>
            <w:hideMark/>
          </w:tcPr>
          <w:p w14:paraId="24E4040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325</w:t>
            </w:r>
          </w:p>
        </w:tc>
        <w:tc>
          <w:tcPr>
            <w:tcW w:w="738" w:type="dxa"/>
            <w:tcBorders>
              <w:top w:val="nil"/>
              <w:left w:val="nil"/>
              <w:bottom w:val="single" w:sz="4" w:space="0" w:color="auto"/>
              <w:right w:val="single" w:sz="4" w:space="0" w:color="auto"/>
            </w:tcBorders>
            <w:shd w:val="clear" w:color="auto" w:fill="auto"/>
            <w:noWrap/>
            <w:vAlign w:val="bottom"/>
            <w:hideMark/>
          </w:tcPr>
          <w:p w14:paraId="5A7B5A1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325</w:t>
            </w:r>
          </w:p>
        </w:tc>
        <w:tc>
          <w:tcPr>
            <w:tcW w:w="848" w:type="dxa"/>
            <w:tcBorders>
              <w:top w:val="nil"/>
              <w:left w:val="nil"/>
              <w:bottom w:val="single" w:sz="4" w:space="0" w:color="auto"/>
              <w:right w:val="single" w:sz="4" w:space="0" w:color="auto"/>
            </w:tcBorders>
            <w:shd w:val="clear" w:color="auto" w:fill="auto"/>
            <w:noWrap/>
            <w:vAlign w:val="bottom"/>
            <w:hideMark/>
          </w:tcPr>
          <w:p w14:paraId="493BB3C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325</w:t>
            </w:r>
          </w:p>
        </w:tc>
        <w:tc>
          <w:tcPr>
            <w:tcW w:w="848" w:type="dxa"/>
            <w:tcBorders>
              <w:top w:val="nil"/>
              <w:left w:val="nil"/>
              <w:bottom w:val="single" w:sz="4" w:space="0" w:color="auto"/>
              <w:right w:val="single" w:sz="4" w:space="0" w:color="auto"/>
            </w:tcBorders>
            <w:shd w:val="clear" w:color="auto" w:fill="auto"/>
            <w:noWrap/>
            <w:vAlign w:val="bottom"/>
            <w:hideMark/>
          </w:tcPr>
          <w:p w14:paraId="126D364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325</w:t>
            </w:r>
          </w:p>
        </w:tc>
        <w:tc>
          <w:tcPr>
            <w:tcW w:w="856" w:type="dxa"/>
            <w:tcBorders>
              <w:top w:val="nil"/>
              <w:left w:val="nil"/>
              <w:bottom w:val="single" w:sz="4" w:space="0" w:color="auto"/>
              <w:right w:val="single" w:sz="4" w:space="0" w:color="auto"/>
            </w:tcBorders>
            <w:shd w:val="clear" w:color="auto" w:fill="auto"/>
            <w:noWrap/>
            <w:vAlign w:val="bottom"/>
            <w:hideMark/>
          </w:tcPr>
          <w:p w14:paraId="02C74EB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325</w:t>
            </w:r>
          </w:p>
        </w:tc>
        <w:tc>
          <w:tcPr>
            <w:tcW w:w="810" w:type="dxa"/>
            <w:tcBorders>
              <w:top w:val="nil"/>
              <w:left w:val="nil"/>
              <w:bottom w:val="single" w:sz="4" w:space="0" w:color="auto"/>
              <w:right w:val="single" w:sz="4" w:space="0" w:color="auto"/>
            </w:tcBorders>
            <w:shd w:val="clear" w:color="auto" w:fill="auto"/>
            <w:noWrap/>
            <w:vAlign w:val="bottom"/>
            <w:hideMark/>
          </w:tcPr>
          <w:p w14:paraId="3323293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325</w:t>
            </w:r>
          </w:p>
        </w:tc>
        <w:tc>
          <w:tcPr>
            <w:tcW w:w="848" w:type="dxa"/>
            <w:tcBorders>
              <w:top w:val="nil"/>
              <w:left w:val="nil"/>
              <w:bottom w:val="single" w:sz="4" w:space="0" w:color="auto"/>
              <w:right w:val="single" w:sz="4" w:space="0" w:color="auto"/>
            </w:tcBorders>
            <w:shd w:val="clear" w:color="auto" w:fill="auto"/>
            <w:noWrap/>
            <w:vAlign w:val="bottom"/>
            <w:hideMark/>
          </w:tcPr>
          <w:p w14:paraId="66F18E1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325</w:t>
            </w:r>
          </w:p>
        </w:tc>
        <w:tc>
          <w:tcPr>
            <w:tcW w:w="751" w:type="dxa"/>
            <w:tcBorders>
              <w:top w:val="nil"/>
              <w:left w:val="nil"/>
              <w:bottom w:val="single" w:sz="4" w:space="0" w:color="auto"/>
              <w:right w:val="single" w:sz="4" w:space="0" w:color="auto"/>
            </w:tcBorders>
            <w:shd w:val="clear" w:color="auto" w:fill="auto"/>
            <w:noWrap/>
            <w:vAlign w:val="bottom"/>
            <w:hideMark/>
          </w:tcPr>
          <w:p w14:paraId="5BE5923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325</w:t>
            </w:r>
          </w:p>
        </w:tc>
        <w:tc>
          <w:tcPr>
            <w:tcW w:w="709" w:type="dxa"/>
            <w:tcBorders>
              <w:top w:val="nil"/>
              <w:left w:val="nil"/>
              <w:bottom w:val="single" w:sz="4" w:space="0" w:color="auto"/>
              <w:right w:val="single" w:sz="4" w:space="0" w:color="auto"/>
            </w:tcBorders>
            <w:shd w:val="clear" w:color="auto" w:fill="auto"/>
            <w:noWrap/>
            <w:vAlign w:val="bottom"/>
            <w:hideMark/>
          </w:tcPr>
          <w:p w14:paraId="11269A0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325</w:t>
            </w:r>
          </w:p>
        </w:tc>
        <w:tc>
          <w:tcPr>
            <w:tcW w:w="848" w:type="dxa"/>
            <w:tcBorders>
              <w:top w:val="nil"/>
              <w:left w:val="nil"/>
              <w:bottom w:val="single" w:sz="4" w:space="0" w:color="auto"/>
              <w:right w:val="single" w:sz="4" w:space="0" w:color="auto"/>
            </w:tcBorders>
            <w:shd w:val="clear" w:color="auto" w:fill="auto"/>
            <w:noWrap/>
            <w:vAlign w:val="bottom"/>
            <w:hideMark/>
          </w:tcPr>
          <w:p w14:paraId="10F0B14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325</w:t>
            </w:r>
          </w:p>
        </w:tc>
        <w:tc>
          <w:tcPr>
            <w:tcW w:w="853" w:type="dxa"/>
            <w:tcBorders>
              <w:top w:val="nil"/>
              <w:left w:val="nil"/>
              <w:bottom w:val="single" w:sz="4" w:space="0" w:color="auto"/>
              <w:right w:val="single" w:sz="4" w:space="0" w:color="auto"/>
            </w:tcBorders>
            <w:shd w:val="clear" w:color="auto" w:fill="auto"/>
            <w:noWrap/>
            <w:vAlign w:val="bottom"/>
            <w:hideMark/>
          </w:tcPr>
          <w:p w14:paraId="7CCEA2D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325</w:t>
            </w:r>
          </w:p>
        </w:tc>
      </w:tr>
      <w:tr w:rsidR="00042174" w:rsidRPr="00042174" w14:paraId="69AC8CC7" w14:textId="77777777" w:rsidTr="00201EFA">
        <w:trPr>
          <w:trHeight w:val="300"/>
        </w:trPr>
        <w:tc>
          <w:tcPr>
            <w:tcW w:w="4410" w:type="dxa"/>
            <w:tcBorders>
              <w:top w:val="nil"/>
              <w:left w:val="single" w:sz="4" w:space="0" w:color="auto"/>
              <w:bottom w:val="single" w:sz="4" w:space="0" w:color="auto"/>
              <w:right w:val="single" w:sz="4" w:space="0" w:color="auto"/>
            </w:tcBorders>
            <w:shd w:val="clear" w:color="000000" w:fill="FFFFFF"/>
            <w:noWrap/>
            <w:vAlign w:val="bottom"/>
            <w:hideMark/>
          </w:tcPr>
          <w:p w14:paraId="48AE0086"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 xml:space="preserve"> Lehtse septikpuhasti  (2018)</w:t>
            </w:r>
          </w:p>
        </w:tc>
        <w:tc>
          <w:tcPr>
            <w:tcW w:w="810" w:type="dxa"/>
            <w:tcBorders>
              <w:top w:val="nil"/>
              <w:left w:val="nil"/>
              <w:bottom w:val="single" w:sz="4" w:space="0" w:color="auto"/>
              <w:right w:val="single" w:sz="4" w:space="0" w:color="auto"/>
            </w:tcBorders>
            <w:shd w:val="clear" w:color="000000" w:fill="FFFFFF"/>
            <w:noWrap/>
            <w:vAlign w:val="bottom"/>
            <w:hideMark/>
          </w:tcPr>
          <w:p w14:paraId="5656E9F2"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 </w:t>
            </w:r>
          </w:p>
        </w:tc>
        <w:tc>
          <w:tcPr>
            <w:tcW w:w="722" w:type="dxa"/>
            <w:tcBorders>
              <w:top w:val="nil"/>
              <w:left w:val="nil"/>
              <w:bottom w:val="single" w:sz="4" w:space="0" w:color="auto"/>
              <w:right w:val="single" w:sz="4" w:space="0" w:color="auto"/>
            </w:tcBorders>
            <w:shd w:val="clear" w:color="000000" w:fill="FFFFFF"/>
            <w:noWrap/>
            <w:vAlign w:val="bottom"/>
            <w:hideMark/>
          </w:tcPr>
          <w:p w14:paraId="5F59DDE0"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15A1C8F9"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38" w:type="dxa"/>
            <w:tcBorders>
              <w:top w:val="nil"/>
              <w:left w:val="nil"/>
              <w:bottom w:val="single" w:sz="4" w:space="0" w:color="auto"/>
              <w:right w:val="single" w:sz="4" w:space="0" w:color="auto"/>
            </w:tcBorders>
            <w:shd w:val="clear" w:color="000000" w:fill="FFFFFF"/>
            <w:noWrap/>
            <w:vAlign w:val="bottom"/>
            <w:hideMark/>
          </w:tcPr>
          <w:p w14:paraId="7AA7AFD3"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0E113AC6"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460880FE"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6" w:type="dxa"/>
            <w:tcBorders>
              <w:top w:val="nil"/>
              <w:left w:val="nil"/>
              <w:bottom w:val="single" w:sz="4" w:space="0" w:color="auto"/>
              <w:right w:val="single" w:sz="4" w:space="0" w:color="auto"/>
            </w:tcBorders>
            <w:shd w:val="clear" w:color="000000" w:fill="FFFFFF"/>
            <w:noWrap/>
            <w:vAlign w:val="bottom"/>
            <w:hideMark/>
          </w:tcPr>
          <w:p w14:paraId="4F49598D"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4BFD68CA"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53A9DCCE"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51" w:type="dxa"/>
            <w:tcBorders>
              <w:top w:val="nil"/>
              <w:left w:val="nil"/>
              <w:bottom w:val="single" w:sz="4" w:space="0" w:color="auto"/>
              <w:right w:val="single" w:sz="4" w:space="0" w:color="auto"/>
            </w:tcBorders>
            <w:shd w:val="clear" w:color="000000" w:fill="FFFFFF"/>
            <w:noWrap/>
            <w:vAlign w:val="bottom"/>
            <w:hideMark/>
          </w:tcPr>
          <w:p w14:paraId="3688B95B"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363BAED4"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2AAEBB88"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3" w:type="dxa"/>
            <w:tcBorders>
              <w:top w:val="nil"/>
              <w:left w:val="nil"/>
              <w:bottom w:val="single" w:sz="4" w:space="0" w:color="auto"/>
              <w:right w:val="single" w:sz="4" w:space="0" w:color="auto"/>
            </w:tcBorders>
            <w:shd w:val="clear" w:color="000000" w:fill="FFFFFF"/>
            <w:noWrap/>
            <w:vAlign w:val="bottom"/>
            <w:hideMark/>
          </w:tcPr>
          <w:p w14:paraId="0C5D12F2"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r>
      <w:tr w:rsidR="00042174" w:rsidRPr="00042174" w14:paraId="69290A12" w14:textId="77777777" w:rsidTr="00201EFA">
        <w:trPr>
          <w:trHeight w:val="300"/>
        </w:trPr>
        <w:tc>
          <w:tcPr>
            <w:tcW w:w="4410" w:type="dxa"/>
            <w:tcBorders>
              <w:top w:val="nil"/>
              <w:left w:val="single" w:sz="4" w:space="0" w:color="auto"/>
              <w:bottom w:val="single" w:sz="4" w:space="0" w:color="auto"/>
              <w:right w:val="nil"/>
            </w:tcBorders>
            <w:shd w:val="clear" w:color="000000" w:fill="FFFFFF"/>
            <w:noWrap/>
            <w:vAlign w:val="bottom"/>
            <w:hideMark/>
          </w:tcPr>
          <w:p w14:paraId="1BA1975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Investeering: kasutusiga 40 aastat</w:t>
            </w:r>
          </w:p>
        </w:tc>
        <w:tc>
          <w:tcPr>
            <w:tcW w:w="810" w:type="dxa"/>
            <w:tcBorders>
              <w:top w:val="nil"/>
              <w:left w:val="single" w:sz="4" w:space="0" w:color="auto"/>
              <w:bottom w:val="single" w:sz="4" w:space="0" w:color="auto"/>
              <w:right w:val="single" w:sz="4" w:space="0" w:color="auto"/>
            </w:tcBorders>
            <w:shd w:val="clear" w:color="000000" w:fill="FFFFFF"/>
            <w:noWrap/>
            <w:vAlign w:val="bottom"/>
            <w:hideMark/>
          </w:tcPr>
          <w:p w14:paraId="2137D7C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19575</w:t>
            </w:r>
          </w:p>
        </w:tc>
        <w:tc>
          <w:tcPr>
            <w:tcW w:w="722" w:type="dxa"/>
            <w:tcBorders>
              <w:top w:val="nil"/>
              <w:left w:val="nil"/>
              <w:bottom w:val="single" w:sz="4" w:space="0" w:color="auto"/>
              <w:right w:val="single" w:sz="4" w:space="0" w:color="auto"/>
            </w:tcBorders>
            <w:shd w:val="clear" w:color="000000" w:fill="FFFFFF"/>
            <w:noWrap/>
            <w:vAlign w:val="bottom"/>
            <w:hideMark/>
          </w:tcPr>
          <w:p w14:paraId="765D815F"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7C390D6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20646</w:t>
            </w:r>
          </w:p>
        </w:tc>
        <w:tc>
          <w:tcPr>
            <w:tcW w:w="738" w:type="dxa"/>
            <w:tcBorders>
              <w:top w:val="nil"/>
              <w:left w:val="nil"/>
              <w:bottom w:val="single" w:sz="4" w:space="0" w:color="auto"/>
              <w:right w:val="single" w:sz="4" w:space="0" w:color="auto"/>
            </w:tcBorders>
            <w:shd w:val="clear" w:color="000000" w:fill="FFFFFF"/>
            <w:noWrap/>
            <w:vAlign w:val="bottom"/>
            <w:hideMark/>
          </w:tcPr>
          <w:p w14:paraId="33C4E87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2415E27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769C9CAE"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6" w:type="dxa"/>
            <w:tcBorders>
              <w:top w:val="nil"/>
              <w:left w:val="nil"/>
              <w:bottom w:val="single" w:sz="4" w:space="0" w:color="auto"/>
              <w:right w:val="single" w:sz="4" w:space="0" w:color="auto"/>
            </w:tcBorders>
            <w:shd w:val="clear" w:color="000000" w:fill="FFFFFF"/>
            <w:noWrap/>
            <w:vAlign w:val="bottom"/>
            <w:hideMark/>
          </w:tcPr>
          <w:p w14:paraId="7133AFA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66E77269"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581D1C01"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51" w:type="dxa"/>
            <w:tcBorders>
              <w:top w:val="nil"/>
              <w:left w:val="nil"/>
              <w:bottom w:val="single" w:sz="4" w:space="0" w:color="auto"/>
              <w:right w:val="single" w:sz="4" w:space="0" w:color="auto"/>
            </w:tcBorders>
            <w:shd w:val="clear" w:color="000000" w:fill="FFFFFF"/>
            <w:noWrap/>
            <w:vAlign w:val="bottom"/>
            <w:hideMark/>
          </w:tcPr>
          <w:p w14:paraId="6FC847D9"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717948D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54EC476E"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3" w:type="dxa"/>
            <w:tcBorders>
              <w:top w:val="nil"/>
              <w:left w:val="nil"/>
              <w:bottom w:val="single" w:sz="4" w:space="0" w:color="auto"/>
              <w:right w:val="single" w:sz="4" w:space="0" w:color="auto"/>
            </w:tcBorders>
            <w:shd w:val="clear" w:color="000000" w:fill="FFFFFF"/>
            <w:noWrap/>
            <w:vAlign w:val="bottom"/>
            <w:hideMark/>
          </w:tcPr>
          <w:p w14:paraId="077D3363"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r>
      <w:tr w:rsidR="00042174" w:rsidRPr="00042174" w14:paraId="689E52D2" w14:textId="77777777" w:rsidTr="00201EFA">
        <w:trPr>
          <w:trHeight w:val="300"/>
        </w:trPr>
        <w:tc>
          <w:tcPr>
            <w:tcW w:w="4410" w:type="dxa"/>
            <w:tcBorders>
              <w:top w:val="nil"/>
              <w:left w:val="single" w:sz="4" w:space="0" w:color="auto"/>
              <w:bottom w:val="single" w:sz="4" w:space="0" w:color="auto"/>
              <w:right w:val="nil"/>
            </w:tcBorders>
            <w:shd w:val="clear" w:color="000000" w:fill="FFFFFF"/>
            <w:noWrap/>
            <w:vAlign w:val="bottom"/>
            <w:hideMark/>
          </w:tcPr>
          <w:p w14:paraId="66743BB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Omafinantseeringu (100%) kulum (40 a)</w:t>
            </w:r>
          </w:p>
        </w:tc>
        <w:tc>
          <w:tcPr>
            <w:tcW w:w="810" w:type="dxa"/>
            <w:tcBorders>
              <w:top w:val="nil"/>
              <w:left w:val="single" w:sz="4" w:space="0" w:color="auto"/>
              <w:bottom w:val="single" w:sz="4" w:space="0" w:color="auto"/>
              <w:right w:val="single" w:sz="4" w:space="0" w:color="auto"/>
            </w:tcBorders>
            <w:shd w:val="clear" w:color="000000" w:fill="FFFFFF"/>
            <w:noWrap/>
            <w:vAlign w:val="bottom"/>
            <w:hideMark/>
          </w:tcPr>
          <w:p w14:paraId="1423B9E5"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22" w:type="dxa"/>
            <w:tcBorders>
              <w:top w:val="nil"/>
              <w:left w:val="nil"/>
              <w:bottom w:val="single" w:sz="4" w:space="0" w:color="auto"/>
              <w:right w:val="single" w:sz="4" w:space="0" w:color="auto"/>
            </w:tcBorders>
            <w:shd w:val="clear" w:color="000000" w:fill="FFFFFF"/>
            <w:noWrap/>
            <w:vAlign w:val="bottom"/>
            <w:hideMark/>
          </w:tcPr>
          <w:p w14:paraId="399F3493"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2BB0AF9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38" w:type="dxa"/>
            <w:tcBorders>
              <w:top w:val="nil"/>
              <w:left w:val="nil"/>
              <w:bottom w:val="single" w:sz="4" w:space="0" w:color="auto"/>
              <w:right w:val="single" w:sz="4" w:space="0" w:color="auto"/>
            </w:tcBorders>
            <w:shd w:val="clear" w:color="000000" w:fill="FFFFFF"/>
            <w:noWrap/>
            <w:vAlign w:val="bottom"/>
            <w:hideMark/>
          </w:tcPr>
          <w:p w14:paraId="344CF29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516</w:t>
            </w:r>
          </w:p>
        </w:tc>
        <w:tc>
          <w:tcPr>
            <w:tcW w:w="848" w:type="dxa"/>
            <w:tcBorders>
              <w:top w:val="nil"/>
              <w:left w:val="nil"/>
              <w:bottom w:val="single" w:sz="4" w:space="0" w:color="auto"/>
              <w:right w:val="single" w:sz="4" w:space="0" w:color="auto"/>
            </w:tcBorders>
            <w:shd w:val="clear" w:color="000000" w:fill="FFFFFF"/>
            <w:noWrap/>
            <w:vAlign w:val="bottom"/>
            <w:hideMark/>
          </w:tcPr>
          <w:p w14:paraId="0702A62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516</w:t>
            </w:r>
          </w:p>
        </w:tc>
        <w:tc>
          <w:tcPr>
            <w:tcW w:w="848" w:type="dxa"/>
            <w:tcBorders>
              <w:top w:val="nil"/>
              <w:left w:val="nil"/>
              <w:bottom w:val="single" w:sz="4" w:space="0" w:color="auto"/>
              <w:right w:val="single" w:sz="4" w:space="0" w:color="auto"/>
            </w:tcBorders>
            <w:shd w:val="clear" w:color="000000" w:fill="FFFFFF"/>
            <w:noWrap/>
            <w:vAlign w:val="bottom"/>
            <w:hideMark/>
          </w:tcPr>
          <w:p w14:paraId="0BACFB3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516</w:t>
            </w:r>
          </w:p>
        </w:tc>
        <w:tc>
          <w:tcPr>
            <w:tcW w:w="856" w:type="dxa"/>
            <w:tcBorders>
              <w:top w:val="nil"/>
              <w:left w:val="nil"/>
              <w:bottom w:val="single" w:sz="4" w:space="0" w:color="auto"/>
              <w:right w:val="single" w:sz="4" w:space="0" w:color="auto"/>
            </w:tcBorders>
            <w:shd w:val="clear" w:color="000000" w:fill="FFFFFF"/>
            <w:noWrap/>
            <w:vAlign w:val="bottom"/>
            <w:hideMark/>
          </w:tcPr>
          <w:p w14:paraId="062E26A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516</w:t>
            </w:r>
          </w:p>
        </w:tc>
        <w:tc>
          <w:tcPr>
            <w:tcW w:w="810" w:type="dxa"/>
            <w:tcBorders>
              <w:top w:val="nil"/>
              <w:left w:val="nil"/>
              <w:bottom w:val="single" w:sz="4" w:space="0" w:color="auto"/>
              <w:right w:val="single" w:sz="4" w:space="0" w:color="auto"/>
            </w:tcBorders>
            <w:shd w:val="clear" w:color="000000" w:fill="FFFFFF"/>
            <w:noWrap/>
            <w:vAlign w:val="bottom"/>
            <w:hideMark/>
          </w:tcPr>
          <w:p w14:paraId="338E8F7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516</w:t>
            </w:r>
          </w:p>
        </w:tc>
        <w:tc>
          <w:tcPr>
            <w:tcW w:w="848" w:type="dxa"/>
            <w:tcBorders>
              <w:top w:val="nil"/>
              <w:left w:val="nil"/>
              <w:bottom w:val="single" w:sz="4" w:space="0" w:color="auto"/>
              <w:right w:val="single" w:sz="4" w:space="0" w:color="auto"/>
            </w:tcBorders>
            <w:shd w:val="clear" w:color="000000" w:fill="FFFFFF"/>
            <w:noWrap/>
            <w:vAlign w:val="bottom"/>
            <w:hideMark/>
          </w:tcPr>
          <w:p w14:paraId="7F21BEA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516</w:t>
            </w:r>
          </w:p>
        </w:tc>
        <w:tc>
          <w:tcPr>
            <w:tcW w:w="751" w:type="dxa"/>
            <w:tcBorders>
              <w:top w:val="nil"/>
              <w:left w:val="nil"/>
              <w:bottom w:val="single" w:sz="4" w:space="0" w:color="auto"/>
              <w:right w:val="single" w:sz="4" w:space="0" w:color="auto"/>
            </w:tcBorders>
            <w:shd w:val="clear" w:color="000000" w:fill="FFFFFF"/>
            <w:noWrap/>
            <w:vAlign w:val="bottom"/>
            <w:hideMark/>
          </w:tcPr>
          <w:p w14:paraId="4C9C46B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516</w:t>
            </w:r>
          </w:p>
        </w:tc>
        <w:tc>
          <w:tcPr>
            <w:tcW w:w="709" w:type="dxa"/>
            <w:tcBorders>
              <w:top w:val="nil"/>
              <w:left w:val="nil"/>
              <w:bottom w:val="single" w:sz="4" w:space="0" w:color="auto"/>
              <w:right w:val="single" w:sz="4" w:space="0" w:color="auto"/>
            </w:tcBorders>
            <w:shd w:val="clear" w:color="000000" w:fill="FFFFFF"/>
            <w:noWrap/>
            <w:vAlign w:val="bottom"/>
            <w:hideMark/>
          </w:tcPr>
          <w:p w14:paraId="2251B4E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516</w:t>
            </w:r>
          </w:p>
        </w:tc>
        <w:tc>
          <w:tcPr>
            <w:tcW w:w="848" w:type="dxa"/>
            <w:tcBorders>
              <w:top w:val="nil"/>
              <w:left w:val="nil"/>
              <w:bottom w:val="single" w:sz="4" w:space="0" w:color="auto"/>
              <w:right w:val="single" w:sz="4" w:space="0" w:color="auto"/>
            </w:tcBorders>
            <w:shd w:val="clear" w:color="000000" w:fill="FFFFFF"/>
            <w:noWrap/>
            <w:vAlign w:val="bottom"/>
            <w:hideMark/>
          </w:tcPr>
          <w:p w14:paraId="33967E6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516</w:t>
            </w:r>
          </w:p>
        </w:tc>
        <w:tc>
          <w:tcPr>
            <w:tcW w:w="853" w:type="dxa"/>
            <w:tcBorders>
              <w:top w:val="nil"/>
              <w:left w:val="nil"/>
              <w:bottom w:val="single" w:sz="4" w:space="0" w:color="auto"/>
              <w:right w:val="single" w:sz="4" w:space="0" w:color="auto"/>
            </w:tcBorders>
            <w:shd w:val="clear" w:color="000000" w:fill="FFFFFF"/>
            <w:noWrap/>
            <w:vAlign w:val="bottom"/>
            <w:hideMark/>
          </w:tcPr>
          <w:p w14:paraId="2F7CFA6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516</w:t>
            </w:r>
          </w:p>
        </w:tc>
      </w:tr>
      <w:tr w:rsidR="00042174" w:rsidRPr="00042174" w14:paraId="4C97AA60" w14:textId="77777777" w:rsidTr="00201EFA">
        <w:trPr>
          <w:trHeight w:val="300"/>
        </w:trPr>
        <w:tc>
          <w:tcPr>
            <w:tcW w:w="4410" w:type="dxa"/>
            <w:tcBorders>
              <w:top w:val="nil"/>
              <w:left w:val="single" w:sz="4" w:space="0" w:color="auto"/>
              <w:bottom w:val="single" w:sz="4" w:space="0" w:color="auto"/>
              <w:right w:val="nil"/>
            </w:tcBorders>
            <w:shd w:val="clear" w:color="000000" w:fill="FFFFFF"/>
            <w:noWrap/>
            <w:vAlign w:val="bottom"/>
            <w:hideMark/>
          </w:tcPr>
          <w:p w14:paraId="1CDC3E9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Investeering: kasutusiga 15 aastat</w:t>
            </w:r>
          </w:p>
        </w:tc>
        <w:tc>
          <w:tcPr>
            <w:tcW w:w="810" w:type="dxa"/>
            <w:tcBorders>
              <w:top w:val="nil"/>
              <w:left w:val="single" w:sz="4" w:space="0" w:color="auto"/>
              <w:bottom w:val="single" w:sz="4" w:space="0" w:color="auto"/>
              <w:right w:val="single" w:sz="4" w:space="0" w:color="auto"/>
            </w:tcBorders>
            <w:shd w:val="clear" w:color="000000" w:fill="FFFFFF"/>
            <w:noWrap/>
            <w:vAlign w:val="bottom"/>
            <w:hideMark/>
          </w:tcPr>
          <w:p w14:paraId="485A342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2175</w:t>
            </w:r>
          </w:p>
        </w:tc>
        <w:tc>
          <w:tcPr>
            <w:tcW w:w="722" w:type="dxa"/>
            <w:tcBorders>
              <w:top w:val="nil"/>
              <w:left w:val="nil"/>
              <w:bottom w:val="single" w:sz="4" w:space="0" w:color="auto"/>
              <w:right w:val="single" w:sz="4" w:space="0" w:color="auto"/>
            </w:tcBorders>
            <w:shd w:val="clear" w:color="000000" w:fill="FFFFFF"/>
            <w:noWrap/>
            <w:vAlign w:val="bottom"/>
            <w:hideMark/>
          </w:tcPr>
          <w:p w14:paraId="4790457D"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04C6AD8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2294</w:t>
            </w:r>
          </w:p>
        </w:tc>
        <w:tc>
          <w:tcPr>
            <w:tcW w:w="738" w:type="dxa"/>
            <w:tcBorders>
              <w:top w:val="nil"/>
              <w:left w:val="nil"/>
              <w:bottom w:val="single" w:sz="4" w:space="0" w:color="auto"/>
              <w:right w:val="single" w:sz="4" w:space="0" w:color="auto"/>
            </w:tcBorders>
            <w:shd w:val="clear" w:color="000000" w:fill="FFFFFF"/>
            <w:noWrap/>
            <w:vAlign w:val="bottom"/>
            <w:hideMark/>
          </w:tcPr>
          <w:p w14:paraId="54FB8A60"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50F8748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669ADE84"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6" w:type="dxa"/>
            <w:tcBorders>
              <w:top w:val="nil"/>
              <w:left w:val="nil"/>
              <w:bottom w:val="single" w:sz="4" w:space="0" w:color="auto"/>
              <w:right w:val="single" w:sz="4" w:space="0" w:color="auto"/>
            </w:tcBorders>
            <w:shd w:val="clear" w:color="000000" w:fill="FFFFFF"/>
            <w:noWrap/>
            <w:vAlign w:val="bottom"/>
            <w:hideMark/>
          </w:tcPr>
          <w:p w14:paraId="5E5763B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599A382E"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0C6A137B"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51" w:type="dxa"/>
            <w:tcBorders>
              <w:top w:val="nil"/>
              <w:left w:val="nil"/>
              <w:bottom w:val="single" w:sz="4" w:space="0" w:color="auto"/>
              <w:right w:val="single" w:sz="4" w:space="0" w:color="auto"/>
            </w:tcBorders>
            <w:shd w:val="clear" w:color="000000" w:fill="FFFFFF"/>
            <w:noWrap/>
            <w:vAlign w:val="bottom"/>
            <w:hideMark/>
          </w:tcPr>
          <w:p w14:paraId="5C7A1632"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52B26510"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20DBFC0B"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3" w:type="dxa"/>
            <w:tcBorders>
              <w:top w:val="nil"/>
              <w:left w:val="nil"/>
              <w:bottom w:val="single" w:sz="4" w:space="0" w:color="auto"/>
              <w:right w:val="single" w:sz="4" w:space="0" w:color="auto"/>
            </w:tcBorders>
            <w:shd w:val="clear" w:color="000000" w:fill="FFFFFF"/>
            <w:noWrap/>
            <w:vAlign w:val="bottom"/>
            <w:hideMark/>
          </w:tcPr>
          <w:p w14:paraId="3260F4AF"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r>
      <w:tr w:rsidR="00042174" w:rsidRPr="00042174" w14:paraId="6529DDC3" w14:textId="77777777" w:rsidTr="00201EFA">
        <w:trPr>
          <w:trHeight w:val="300"/>
        </w:trPr>
        <w:tc>
          <w:tcPr>
            <w:tcW w:w="4410" w:type="dxa"/>
            <w:tcBorders>
              <w:top w:val="nil"/>
              <w:left w:val="single" w:sz="4" w:space="0" w:color="auto"/>
              <w:bottom w:val="single" w:sz="4" w:space="0" w:color="auto"/>
              <w:right w:val="nil"/>
            </w:tcBorders>
            <w:shd w:val="clear" w:color="000000" w:fill="FFFFFF"/>
            <w:noWrap/>
            <w:vAlign w:val="bottom"/>
            <w:hideMark/>
          </w:tcPr>
          <w:p w14:paraId="717005A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Omafinantseeringu (100 %) kulum (15 a)</w:t>
            </w:r>
          </w:p>
        </w:tc>
        <w:tc>
          <w:tcPr>
            <w:tcW w:w="810" w:type="dxa"/>
            <w:tcBorders>
              <w:top w:val="nil"/>
              <w:left w:val="single" w:sz="4" w:space="0" w:color="auto"/>
              <w:bottom w:val="single" w:sz="4" w:space="0" w:color="auto"/>
              <w:right w:val="single" w:sz="4" w:space="0" w:color="auto"/>
            </w:tcBorders>
            <w:shd w:val="clear" w:color="000000" w:fill="FFFFFF"/>
            <w:noWrap/>
            <w:vAlign w:val="bottom"/>
            <w:hideMark/>
          </w:tcPr>
          <w:p w14:paraId="7196D81F"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22" w:type="dxa"/>
            <w:tcBorders>
              <w:top w:val="nil"/>
              <w:left w:val="nil"/>
              <w:bottom w:val="single" w:sz="4" w:space="0" w:color="auto"/>
              <w:right w:val="single" w:sz="4" w:space="0" w:color="auto"/>
            </w:tcBorders>
            <w:shd w:val="clear" w:color="000000" w:fill="FFFFFF"/>
            <w:noWrap/>
            <w:vAlign w:val="bottom"/>
            <w:hideMark/>
          </w:tcPr>
          <w:p w14:paraId="42EE1D7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43ED2FFA"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38" w:type="dxa"/>
            <w:tcBorders>
              <w:top w:val="nil"/>
              <w:left w:val="nil"/>
              <w:bottom w:val="single" w:sz="4" w:space="0" w:color="auto"/>
              <w:right w:val="single" w:sz="4" w:space="0" w:color="auto"/>
            </w:tcBorders>
            <w:shd w:val="clear" w:color="000000" w:fill="FFFFFF"/>
            <w:noWrap/>
            <w:vAlign w:val="bottom"/>
            <w:hideMark/>
          </w:tcPr>
          <w:p w14:paraId="7D566A2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153</w:t>
            </w:r>
          </w:p>
        </w:tc>
        <w:tc>
          <w:tcPr>
            <w:tcW w:w="848" w:type="dxa"/>
            <w:tcBorders>
              <w:top w:val="nil"/>
              <w:left w:val="nil"/>
              <w:bottom w:val="single" w:sz="4" w:space="0" w:color="auto"/>
              <w:right w:val="single" w:sz="4" w:space="0" w:color="auto"/>
            </w:tcBorders>
            <w:shd w:val="clear" w:color="000000" w:fill="FFFFFF"/>
            <w:noWrap/>
            <w:vAlign w:val="bottom"/>
            <w:hideMark/>
          </w:tcPr>
          <w:p w14:paraId="773430D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153</w:t>
            </w:r>
          </w:p>
        </w:tc>
        <w:tc>
          <w:tcPr>
            <w:tcW w:w="848" w:type="dxa"/>
            <w:tcBorders>
              <w:top w:val="nil"/>
              <w:left w:val="nil"/>
              <w:bottom w:val="single" w:sz="4" w:space="0" w:color="auto"/>
              <w:right w:val="single" w:sz="4" w:space="0" w:color="auto"/>
            </w:tcBorders>
            <w:shd w:val="clear" w:color="000000" w:fill="FFFFFF"/>
            <w:noWrap/>
            <w:vAlign w:val="bottom"/>
            <w:hideMark/>
          </w:tcPr>
          <w:p w14:paraId="28418E2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153</w:t>
            </w:r>
          </w:p>
        </w:tc>
        <w:tc>
          <w:tcPr>
            <w:tcW w:w="856" w:type="dxa"/>
            <w:tcBorders>
              <w:top w:val="nil"/>
              <w:left w:val="nil"/>
              <w:bottom w:val="single" w:sz="4" w:space="0" w:color="auto"/>
              <w:right w:val="single" w:sz="4" w:space="0" w:color="auto"/>
            </w:tcBorders>
            <w:shd w:val="clear" w:color="000000" w:fill="FFFFFF"/>
            <w:noWrap/>
            <w:vAlign w:val="bottom"/>
            <w:hideMark/>
          </w:tcPr>
          <w:p w14:paraId="75F6577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153</w:t>
            </w:r>
          </w:p>
        </w:tc>
        <w:tc>
          <w:tcPr>
            <w:tcW w:w="810" w:type="dxa"/>
            <w:tcBorders>
              <w:top w:val="nil"/>
              <w:left w:val="nil"/>
              <w:bottom w:val="single" w:sz="4" w:space="0" w:color="auto"/>
              <w:right w:val="single" w:sz="4" w:space="0" w:color="auto"/>
            </w:tcBorders>
            <w:shd w:val="clear" w:color="000000" w:fill="FFFFFF"/>
            <w:noWrap/>
            <w:vAlign w:val="bottom"/>
            <w:hideMark/>
          </w:tcPr>
          <w:p w14:paraId="0687258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153</w:t>
            </w:r>
          </w:p>
        </w:tc>
        <w:tc>
          <w:tcPr>
            <w:tcW w:w="848" w:type="dxa"/>
            <w:tcBorders>
              <w:top w:val="nil"/>
              <w:left w:val="nil"/>
              <w:bottom w:val="single" w:sz="4" w:space="0" w:color="auto"/>
              <w:right w:val="single" w:sz="4" w:space="0" w:color="auto"/>
            </w:tcBorders>
            <w:shd w:val="clear" w:color="000000" w:fill="FFFFFF"/>
            <w:noWrap/>
            <w:vAlign w:val="bottom"/>
            <w:hideMark/>
          </w:tcPr>
          <w:p w14:paraId="09B7CB6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153</w:t>
            </w:r>
          </w:p>
        </w:tc>
        <w:tc>
          <w:tcPr>
            <w:tcW w:w="751" w:type="dxa"/>
            <w:tcBorders>
              <w:top w:val="nil"/>
              <w:left w:val="nil"/>
              <w:bottom w:val="single" w:sz="4" w:space="0" w:color="auto"/>
              <w:right w:val="single" w:sz="4" w:space="0" w:color="auto"/>
            </w:tcBorders>
            <w:shd w:val="clear" w:color="000000" w:fill="FFFFFF"/>
            <w:noWrap/>
            <w:vAlign w:val="bottom"/>
            <w:hideMark/>
          </w:tcPr>
          <w:p w14:paraId="6B0388C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153</w:t>
            </w:r>
          </w:p>
        </w:tc>
        <w:tc>
          <w:tcPr>
            <w:tcW w:w="709" w:type="dxa"/>
            <w:tcBorders>
              <w:top w:val="nil"/>
              <w:left w:val="nil"/>
              <w:bottom w:val="single" w:sz="4" w:space="0" w:color="auto"/>
              <w:right w:val="single" w:sz="4" w:space="0" w:color="auto"/>
            </w:tcBorders>
            <w:shd w:val="clear" w:color="000000" w:fill="FFFFFF"/>
            <w:noWrap/>
            <w:vAlign w:val="bottom"/>
            <w:hideMark/>
          </w:tcPr>
          <w:p w14:paraId="01A25FD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153</w:t>
            </w:r>
          </w:p>
        </w:tc>
        <w:tc>
          <w:tcPr>
            <w:tcW w:w="848" w:type="dxa"/>
            <w:tcBorders>
              <w:top w:val="nil"/>
              <w:left w:val="nil"/>
              <w:bottom w:val="single" w:sz="4" w:space="0" w:color="auto"/>
              <w:right w:val="single" w:sz="4" w:space="0" w:color="auto"/>
            </w:tcBorders>
            <w:shd w:val="clear" w:color="000000" w:fill="FFFFFF"/>
            <w:noWrap/>
            <w:vAlign w:val="bottom"/>
            <w:hideMark/>
          </w:tcPr>
          <w:p w14:paraId="4D44254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153</w:t>
            </w:r>
          </w:p>
        </w:tc>
        <w:tc>
          <w:tcPr>
            <w:tcW w:w="853" w:type="dxa"/>
            <w:tcBorders>
              <w:top w:val="nil"/>
              <w:left w:val="nil"/>
              <w:bottom w:val="single" w:sz="4" w:space="0" w:color="auto"/>
              <w:right w:val="single" w:sz="4" w:space="0" w:color="auto"/>
            </w:tcBorders>
            <w:shd w:val="clear" w:color="000000" w:fill="FFFFFF"/>
            <w:noWrap/>
            <w:vAlign w:val="bottom"/>
            <w:hideMark/>
          </w:tcPr>
          <w:p w14:paraId="4A56208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153</w:t>
            </w:r>
          </w:p>
        </w:tc>
      </w:tr>
      <w:tr w:rsidR="00042174" w:rsidRPr="00042174" w14:paraId="28553DAF" w14:textId="77777777" w:rsidTr="00201EFA">
        <w:trPr>
          <w:trHeight w:val="300"/>
        </w:trPr>
        <w:tc>
          <w:tcPr>
            <w:tcW w:w="4410" w:type="dxa"/>
            <w:tcBorders>
              <w:top w:val="nil"/>
              <w:left w:val="single" w:sz="4" w:space="0" w:color="auto"/>
              <w:bottom w:val="single" w:sz="4" w:space="0" w:color="auto"/>
              <w:right w:val="single" w:sz="4" w:space="0" w:color="auto"/>
            </w:tcBorders>
            <w:shd w:val="clear" w:color="000000" w:fill="FFFFFF"/>
            <w:noWrap/>
            <w:vAlign w:val="bottom"/>
            <w:hideMark/>
          </w:tcPr>
          <w:p w14:paraId="122D6712"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 xml:space="preserve"> Vahakulmu septikpuhasti (2018)</w:t>
            </w:r>
          </w:p>
        </w:tc>
        <w:tc>
          <w:tcPr>
            <w:tcW w:w="810" w:type="dxa"/>
            <w:tcBorders>
              <w:top w:val="nil"/>
              <w:left w:val="nil"/>
              <w:bottom w:val="single" w:sz="4" w:space="0" w:color="auto"/>
              <w:right w:val="single" w:sz="4" w:space="0" w:color="auto"/>
            </w:tcBorders>
            <w:shd w:val="clear" w:color="000000" w:fill="FFFFFF"/>
            <w:noWrap/>
            <w:vAlign w:val="bottom"/>
            <w:hideMark/>
          </w:tcPr>
          <w:p w14:paraId="72D7E039"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 </w:t>
            </w:r>
          </w:p>
        </w:tc>
        <w:tc>
          <w:tcPr>
            <w:tcW w:w="722" w:type="dxa"/>
            <w:tcBorders>
              <w:top w:val="nil"/>
              <w:left w:val="nil"/>
              <w:bottom w:val="single" w:sz="4" w:space="0" w:color="auto"/>
              <w:right w:val="single" w:sz="4" w:space="0" w:color="auto"/>
            </w:tcBorders>
            <w:shd w:val="clear" w:color="000000" w:fill="FFFFFF"/>
            <w:noWrap/>
            <w:vAlign w:val="bottom"/>
            <w:hideMark/>
          </w:tcPr>
          <w:p w14:paraId="5EC1DDDF"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4E6994E5"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38" w:type="dxa"/>
            <w:tcBorders>
              <w:top w:val="nil"/>
              <w:left w:val="nil"/>
              <w:bottom w:val="single" w:sz="4" w:space="0" w:color="auto"/>
              <w:right w:val="single" w:sz="4" w:space="0" w:color="auto"/>
            </w:tcBorders>
            <w:shd w:val="clear" w:color="000000" w:fill="FFFFFF"/>
            <w:noWrap/>
            <w:vAlign w:val="bottom"/>
            <w:hideMark/>
          </w:tcPr>
          <w:p w14:paraId="4381E9B6"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69EFC0C2"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2DC2C3E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856" w:type="dxa"/>
            <w:tcBorders>
              <w:top w:val="nil"/>
              <w:left w:val="nil"/>
              <w:bottom w:val="single" w:sz="4" w:space="0" w:color="auto"/>
              <w:right w:val="single" w:sz="4" w:space="0" w:color="auto"/>
            </w:tcBorders>
            <w:shd w:val="clear" w:color="000000" w:fill="FFFFFF"/>
            <w:noWrap/>
            <w:vAlign w:val="bottom"/>
            <w:hideMark/>
          </w:tcPr>
          <w:p w14:paraId="23E2E85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52F8F10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3343910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751" w:type="dxa"/>
            <w:tcBorders>
              <w:top w:val="nil"/>
              <w:left w:val="nil"/>
              <w:bottom w:val="single" w:sz="4" w:space="0" w:color="auto"/>
              <w:right w:val="single" w:sz="4" w:space="0" w:color="auto"/>
            </w:tcBorders>
            <w:shd w:val="clear" w:color="000000" w:fill="FFFFFF"/>
            <w:noWrap/>
            <w:vAlign w:val="bottom"/>
            <w:hideMark/>
          </w:tcPr>
          <w:p w14:paraId="4220951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77034B8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54751CC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853" w:type="dxa"/>
            <w:tcBorders>
              <w:top w:val="nil"/>
              <w:left w:val="nil"/>
              <w:bottom w:val="single" w:sz="4" w:space="0" w:color="auto"/>
              <w:right w:val="single" w:sz="4" w:space="0" w:color="auto"/>
            </w:tcBorders>
            <w:shd w:val="clear" w:color="000000" w:fill="FFFFFF"/>
            <w:noWrap/>
            <w:vAlign w:val="bottom"/>
            <w:hideMark/>
          </w:tcPr>
          <w:p w14:paraId="2BDF15D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r>
      <w:tr w:rsidR="00042174" w:rsidRPr="00042174" w14:paraId="18A09634" w14:textId="77777777" w:rsidTr="00201EFA">
        <w:trPr>
          <w:trHeight w:val="300"/>
        </w:trPr>
        <w:tc>
          <w:tcPr>
            <w:tcW w:w="4410" w:type="dxa"/>
            <w:tcBorders>
              <w:top w:val="nil"/>
              <w:left w:val="single" w:sz="4" w:space="0" w:color="auto"/>
              <w:bottom w:val="single" w:sz="4" w:space="0" w:color="auto"/>
              <w:right w:val="single" w:sz="4" w:space="0" w:color="auto"/>
            </w:tcBorders>
            <w:shd w:val="clear" w:color="000000" w:fill="FFFFFF"/>
            <w:noWrap/>
            <w:vAlign w:val="bottom"/>
            <w:hideMark/>
          </w:tcPr>
          <w:p w14:paraId="692C29F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Investeering: kasutusiga 40 aastat</w:t>
            </w:r>
          </w:p>
        </w:tc>
        <w:tc>
          <w:tcPr>
            <w:tcW w:w="810" w:type="dxa"/>
            <w:tcBorders>
              <w:top w:val="nil"/>
              <w:left w:val="nil"/>
              <w:bottom w:val="single" w:sz="4" w:space="0" w:color="auto"/>
              <w:right w:val="single" w:sz="4" w:space="0" w:color="auto"/>
            </w:tcBorders>
            <w:shd w:val="clear" w:color="000000" w:fill="FFFFFF"/>
            <w:noWrap/>
            <w:vAlign w:val="bottom"/>
            <w:hideMark/>
          </w:tcPr>
          <w:p w14:paraId="5E535FF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24525</w:t>
            </w:r>
          </w:p>
        </w:tc>
        <w:tc>
          <w:tcPr>
            <w:tcW w:w="722" w:type="dxa"/>
            <w:tcBorders>
              <w:top w:val="nil"/>
              <w:left w:val="nil"/>
              <w:bottom w:val="single" w:sz="4" w:space="0" w:color="auto"/>
              <w:right w:val="single" w:sz="4" w:space="0" w:color="auto"/>
            </w:tcBorders>
            <w:shd w:val="clear" w:color="000000" w:fill="FFFFFF"/>
            <w:noWrap/>
            <w:vAlign w:val="bottom"/>
            <w:hideMark/>
          </w:tcPr>
          <w:p w14:paraId="3F967CFF"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0B4627C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25867</w:t>
            </w:r>
          </w:p>
        </w:tc>
        <w:tc>
          <w:tcPr>
            <w:tcW w:w="738" w:type="dxa"/>
            <w:tcBorders>
              <w:top w:val="nil"/>
              <w:left w:val="nil"/>
              <w:bottom w:val="single" w:sz="4" w:space="0" w:color="auto"/>
              <w:right w:val="single" w:sz="4" w:space="0" w:color="auto"/>
            </w:tcBorders>
            <w:shd w:val="clear" w:color="000000" w:fill="FFFFFF"/>
            <w:noWrap/>
            <w:vAlign w:val="bottom"/>
            <w:hideMark/>
          </w:tcPr>
          <w:p w14:paraId="1D71527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1F75702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775C689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856" w:type="dxa"/>
            <w:tcBorders>
              <w:top w:val="nil"/>
              <w:left w:val="nil"/>
              <w:bottom w:val="single" w:sz="4" w:space="0" w:color="auto"/>
              <w:right w:val="single" w:sz="4" w:space="0" w:color="auto"/>
            </w:tcBorders>
            <w:shd w:val="clear" w:color="000000" w:fill="FFFFFF"/>
            <w:noWrap/>
            <w:vAlign w:val="bottom"/>
            <w:hideMark/>
          </w:tcPr>
          <w:p w14:paraId="2F25AD0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536B60F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5974073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751" w:type="dxa"/>
            <w:tcBorders>
              <w:top w:val="nil"/>
              <w:left w:val="nil"/>
              <w:bottom w:val="single" w:sz="4" w:space="0" w:color="auto"/>
              <w:right w:val="single" w:sz="4" w:space="0" w:color="auto"/>
            </w:tcBorders>
            <w:shd w:val="clear" w:color="000000" w:fill="FFFFFF"/>
            <w:noWrap/>
            <w:vAlign w:val="bottom"/>
            <w:hideMark/>
          </w:tcPr>
          <w:p w14:paraId="5345FC9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3EF7C90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42E7F6C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853" w:type="dxa"/>
            <w:tcBorders>
              <w:top w:val="nil"/>
              <w:left w:val="nil"/>
              <w:bottom w:val="single" w:sz="4" w:space="0" w:color="auto"/>
              <w:right w:val="single" w:sz="4" w:space="0" w:color="auto"/>
            </w:tcBorders>
            <w:shd w:val="clear" w:color="000000" w:fill="FFFFFF"/>
            <w:noWrap/>
            <w:vAlign w:val="bottom"/>
            <w:hideMark/>
          </w:tcPr>
          <w:p w14:paraId="57F2CC9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r>
      <w:tr w:rsidR="00042174" w:rsidRPr="00042174" w14:paraId="4519332B" w14:textId="77777777" w:rsidTr="00201EFA">
        <w:trPr>
          <w:trHeight w:val="300"/>
        </w:trPr>
        <w:tc>
          <w:tcPr>
            <w:tcW w:w="4410" w:type="dxa"/>
            <w:tcBorders>
              <w:top w:val="nil"/>
              <w:left w:val="single" w:sz="4" w:space="0" w:color="auto"/>
              <w:bottom w:val="single" w:sz="4" w:space="0" w:color="auto"/>
              <w:right w:val="nil"/>
            </w:tcBorders>
            <w:shd w:val="clear" w:color="000000" w:fill="FFFFFF"/>
            <w:noWrap/>
            <w:vAlign w:val="bottom"/>
            <w:hideMark/>
          </w:tcPr>
          <w:p w14:paraId="63AF035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Omafinantseeringu (100%) kulum (40 a)</w:t>
            </w:r>
          </w:p>
        </w:tc>
        <w:tc>
          <w:tcPr>
            <w:tcW w:w="810" w:type="dxa"/>
            <w:tcBorders>
              <w:top w:val="nil"/>
              <w:left w:val="single" w:sz="4" w:space="0" w:color="auto"/>
              <w:bottom w:val="single" w:sz="4" w:space="0" w:color="auto"/>
              <w:right w:val="single" w:sz="4" w:space="0" w:color="auto"/>
            </w:tcBorders>
            <w:shd w:val="clear" w:color="000000" w:fill="FFFFFF"/>
            <w:noWrap/>
            <w:vAlign w:val="bottom"/>
            <w:hideMark/>
          </w:tcPr>
          <w:p w14:paraId="4C1FC7CB"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22" w:type="dxa"/>
            <w:tcBorders>
              <w:top w:val="nil"/>
              <w:left w:val="nil"/>
              <w:bottom w:val="single" w:sz="4" w:space="0" w:color="auto"/>
              <w:right w:val="single" w:sz="4" w:space="0" w:color="auto"/>
            </w:tcBorders>
            <w:shd w:val="clear" w:color="000000" w:fill="FFFFFF"/>
            <w:noWrap/>
            <w:vAlign w:val="bottom"/>
            <w:hideMark/>
          </w:tcPr>
          <w:p w14:paraId="7A409082"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19F4BC4C"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38" w:type="dxa"/>
            <w:tcBorders>
              <w:top w:val="nil"/>
              <w:left w:val="nil"/>
              <w:bottom w:val="single" w:sz="4" w:space="0" w:color="auto"/>
              <w:right w:val="single" w:sz="4" w:space="0" w:color="auto"/>
            </w:tcBorders>
            <w:shd w:val="clear" w:color="000000" w:fill="FFFFFF"/>
            <w:noWrap/>
            <w:vAlign w:val="bottom"/>
            <w:hideMark/>
          </w:tcPr>
          <w:p w14:paraId="5CE866D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647</w:t>
            </w:r>
          </w:p>
        </w:tc>
        <w:tc>
          <w:tcPr>
            <w:tcW w:w="848" w:type="dxa"/>
            <w:tcBorders>
              <w:top w:val="nil"/>
              <w:left w:val="nil"/>
              <w:bottom w:val="single" w:sz="4" w:space="0" w:color="auto"/>
              <w:right w:val="single" w:sz="4" w:space="0" w:color="auto"/>
            </w:tcBorders>
            <w:shd w:val="clear" w:color="000000" w:fill="FFFFFF"/>
            <w:noWrap/>
            <w:vAlign w:val="bottom"/>
            <w:hideMark/>
          </w:tcPr>
          <w:p w14:paraId="5ABDCE3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647</w:t>
            </w:r>
          </w:p>
        </w:tc>
        <w:tc>
          <w:tcPr>
            <w:tcW w:w="848" w:type="dxa"/>
            <w:tcBorders>
              <w:top w:val="nil"/>
              <w:left w:val="nil"/>
              <w:bottom w:val="single" w:sz="4" w:space="0" w:color="auto"/>
              <w:right w:val="single" w:sz="4" w:space="0" w:color="auto"/>
            </w:tcBorders>
            <w:shd w:val="clear" w:color="000000" w:fill="FFFFFF"/>
            <w:noWrap/>
            <w:vAlign w:val="bottom"/>
            <w:hideMark/>
          </w:tcPr>
          <w:p w14:paraId="3E9C45A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647</w:t>
            </w:r>
          </w:p>
        </w:tc>
        <w:tc>
          <w:tcPr>
            <w:tcW w:w="856" w:type="dxa"/>
            <w:tcBorders>
              <w:top w:val="nil"/>
              <w:left w:val="nil"/>
              <w:bottom w:val="single" w:sz="4" w:space="0" w:color="auto"/>
              <w:right w:val="single" w:sz="4" w:space="0" w:color="auto"/>
            </w:tcBorders>
            <w:shd w:val="clear" w:color="000000" w:fill="FFFFFF"/>
            <w:noWrap/>
            <w:vAlign w:val="bottom"/>
            <w:hideMark/>
          </w:tcPr>
          <w:p w14:paraId="0C2A052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647</w:t>
            </w:r>
          </w:p>
        </w:tc>
        <w:tc>
          <w:tcPr>
            <w:tcW w:w="810" w:type="dxa"/>
            <w:tcBorders>
              <w:top w:val="nil"/>
              <w:left w:val="nil"/>
              <w:bottom w:val="single" w:sz="4" w:space="0" w:color="auto"/>
              <w:right w:val="single" w:sz="4" w:space="0" w:color="auto"/>
            </w:tcBorders>
            <w:shd w:val="clear" w:color="000000" w:fill="FFFFFF"/>
            <w:noWrap/>
            <w:vAlign w:val="bottom"/>
            <w:hideMark/>
          </w:tcPr>
          <w:p w14:paraId="43151E1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647</w:t>
            </w:r>
          </w:p>
        </w:tc>
        <w:tc>
          <w:tcPr>
            <w:tcW w:w="848" w:type="dxa"/>
            <w:tcBorders>
              <w:top w:val="nil"/>
              <w:left w:val="nil"/>
              <w:bottom w:val="single" w:sz="4" w:space="0" w:color="auto"/>
              <w:right w:val="single" w:sz="4" w:space="0" w:color="auto"/>
            </w:tcBorders>
            <w:shd w:val="clear" w:color="000000" w:fill="FFFFFF"/>
            <w:noWrap/>
            <w:vAlign w:val="bottom"/>
            <w:hideMark/>
          </w:tcPr>
          <w:p w14:paraId="1C30E9B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647</w:t>
            </w:r>
          </w:p>
        </w:tc>
        <w:tc>
          <w:tcPr>
            <w:tcW w:w="751" w:type="dxa"/>
            <w:tcBorders>
              <w:top w:val="nil"/>
              <w:left w:val="nil"/>
              <w:bottom w:val="single" w:sz="4" w:space="0" w:color="auto"/>
              <w:right w:val="single" w:sz="4" w:space="0" w:color="auto"/>
            </w:tcBorders>
            <w:shd w:val="clear" w:color="000000" w:fill="FFFFFF"/>
            <w:noWrap/>
            <w:vAlign w:val="bottom"/>
            <w:hideMark/>
          </w:tcPr>
          <w:p w14:paraId="1B821D1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647</w:t>
            </w:r>
          </w:p>
        </w:tc>
        <w:tc>
          <w:tcPr>
            <w:tcW w:w="709" w:type="dxa"/>
            <w:tcBorders>
              <w:top w:val="nil"/>
              <w:left w:val="nil"/>
              <w:bottom w:val="single" w:sz="4" w:space="0" w:color="auto"/>
              <w:right w:val="single" w:sz="4" w:space="0" w:color="auto"/>
            </w:tcBorders>
            <w:shd w:val="clear" w:color="000000" w:fill="FFFFFF"/>
            <w:noWrap/>
            <w:vAlign w:val="bottom"/>
            <w:hideMark/>
          </w:tcPr>
          <w:p w14:paraId="69A3DE5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647</w:t>
            </w:r>
          </w:p>
        </w:tc>
        <w:tc>
          <w:tcPr>
            <w:tcW w:w="848" w:type="dxa"/>
            <w:tcBorders>
              <w:top w:val="nil"/>
              <w:left w:val="nil"/>
              <w:bottom w:val="single" w:sz="4" w:space="0" w:color="auto"/>
              <w:right w:val="single" w:sz="4" w:space="0" w:color="auto"/>
            </w:tcBorders>
            <w:shd w:val="clear" w:color="000000" w:fill="FFFFFF"/>
            <w:noWrap/>
            <w:vAlign w:val="bottom"/>
            <w:hideMark/>
          </w:tcPr>
          <w:p w14:paraId="4E96872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647</w:t>
            </w:r>
          </w:p>
        </w:tc>
        <w:tc>
          <w:tcPr>
            <w:tcW w:w="853" w:type="dxa"/>
            <w:tcBorders>
              <w:top w:val="nil"/>
              <w:left w:val="nil"/>
              <w:bottom w:val="single" w:sz="4" w:space="0" w:color="auto"/>
              <w:right w:val="single" w:sz="4" w:space="0" w:color="auto"/>
            </w:tcBorders>
            <w:shd w:val="clear" w:color="000000" w:fill="FFFFFF"/>
            <w:noWrap/>
            <w:vAlign w:val="bottom"/>
            <w:hideMark/>
          </w:tcPr>
          <w:p w14:paraId="7FCBB62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647</w:t>
            </w:r>
          </w:p>
        </w:tc>
      </w:tr>
      <w:tr w:rsidR="00042174" w:rsidRPr="00042174" w14:paraId="56944938" w14:textId="77777777" w:rsidTr="00201EFA">
        <w:trPr>
          <w:trHeight w:val="300"/>
        </w:trPr>
        <w:tc>
          <w:tcPr>
            <w:tcW w:w="4410" w:type="dxa"/>
            <w:tcBorders>
              <w:top w:val="nil"/>
              <w:left w:val="single" w:sz="4" w:space="0" w:color="auto"/>
              <w:bottom w:val="single" w:sz="4" w:space="0" w:color="auto"/>
              <w:right w:val="nil"/>
            </w:tcBorders>
            <w:shd w:val="clear" w:color="000000" w:fill="FFFFFF"/>
            <w:noWrap/>
            <w:vAlign w:val="bottom"/>
            <w:hideMark/>
          </w:tcPr>
          <w:p w14:paraId="72CCC97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Investeering: kasutusiga 15 aastat</w:t>
            </w:r>
          </w:p>
        </w:tc>
        <w:tc>
          <w:tcPr>
            <w:tcW w:w="810" w:type="dxa"/>
            <w:tcBorders>
              <w:top w:val="nil"/>
              <w:left w:val="single" w:sz="4" w:space="0" w:color="auto"/>
              <w:bottom w:val="single" w:sz="4" w:space="0" w:color="auto"/>
              <w:right w:val="single" w:sz="4" w:space="0" w:color="auto"/>
            </w:tcBorders>
            <w:shd w:val="clear" w:color="000000" w:fill="FFFFFF"/>
            <w:noWrap/>
            <w:vAlign w:val="bottom"/>
            <w:hideMark/>
          </w:tcPr>
          <w:p w14:paraId="3559DA0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2725</w:t>
            </w:r>
          </w:p>
        </w:tc>
        <w:tc>
          <w:tcPr>
            <w:tcW w:w="722" w:type="dxa"/>
            <w:tcBorders>
              <w:top w:val="nil"/>
              <w:left w:val="nil"/>
              <w:bottom w:val="single" w:sz="4" w:space="0" w:color="auto"/>
              <w:right w:val="single" w:sz="4" w:space="0" w:color="auto"/>
            </w:tcBorders>
            <w:shd w:val="clear" w:color="000000" w:fill="FFFFFF"/>
            <w:noWrap/>
            <w:vAlign w:val="bottom"/>
            <w:hideMark/>
          </w:tcPr>
          <w:p w14:paraId="530F46CB"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0C1BAF5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2874</w:t>
            </w:r>
          </w:p>
        </w:tc>
        <w:tc>
          <w:tcPr>
            <w:tcW w:w="738" w:type="dxa"/>
            <w:tcBorders>
              <w:top w:val="nil"/>
              <w:left w:val="nil"/>
              <w:bottom w:val="single" w:sz="4" w:space="0" w:color="auto"/>
              <w:right w:val="single" w:sz="4" w:space="0" w:color="auto"/>
            </w:tcBorders>
            <w:shd w:val="clear" w:color="000000" w:fill="FFFFFF"/>
            <w:noWrap/>
            <w:vAlign w:val="bottom"/>
            <w:hideMark/>
          </w:tcPr>
          <w:p w14:paraId="1D217A8A"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2866B7E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07A911F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856" w:type="dxa"/>
            <w:tcBorders>
              <w:top w:val="nil"/>
              <w:left w:val="nil"/>
              <w:bottom w:val="single" w:sz="4" w:space="0" w:color="auto"/>
              <w:right w:val="single" w:sz="4" w:space="0" w:color="auto"/>
            </w:tcBorders>
            <w:shd w:val="clear" w:color="000000" w:fill="FFFFFF"/>
            <w:noWrap/>
            <w:vAlign w:val="bottom"/>
            <w:hideMark/>
          </w:tcPr>
          <w:p w14:paraId="7C23521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7212793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49C0A92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751" w:type="dxa"/>
            <w:tcBorders>
              <w:top w:val="nil"/>
              <w:left w:val="nil"/>
              <w:bottom w:val="single" w:sz="4" w:space="0" w:color="auto"/>
              <w:right w:val="single" w:sz="4" w:space="0" w:color="auto"/>
            </w:tcBorders>
            <w:shd w:val="clear" w:color="000000" w:fill="FFFFFF"/>
            <w:noWrap/>
            <w:vAlign w:val="bottom"/>
            <w:hideMark/>
          </w:tcPr>
          <w:p w14:paraId="7F26920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05BD650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4DDA47E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853" w:type="dxa"/>
            <w:tcBorders>
              <w:top w:val="nil"/>
              <w:left w:val="nil"/>
              <w:bottom w:val="single" w:sz="4" w:space="0" w:color="auto"/>
              <w:right w:val="single" w:sz="4" w:space="0" w:color="auto"/>
            </w:tcBorders>
            <w:shd w:val="clear" w:color="000000" w:fill="FFFFFF"/>
            <w:noWrap/>
            <w:vAlign w:val="bottom"/>
            <w:hideMark/>
          </w:tcPr>
          <w:p w14:paraId="4A05AB9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r>
      <w:tr w:rsidR="00042174" w:rsidRPr="00042174" w14:paraId="132DC553" w14:textId="77777777" w:rsidTr="00201EFA">
        <w:trPr>
          <w:trHeight w:val="300"/>
        </w:trPr>
        <w:tc>
          <w:tcPr>
            <w:tcW w:w="4410" w:type="dxa"/>
            <w:tcBorders>
              <w:top w:val="nil"/>
              <w:left w:val="single" w:sz="4" w:space="0" w:color="auto"/>
              <w:bottom w:val="single" w:sz="4" w:space="0" w:color="auto"/>
              <w:right w:val="nil"/>
            </w:tcBorders>
            <w:shd w:val="clear" w:color="000000" w:fill="FFFFFF"/>
            <w:noWrap/>
            <w:vAlign w:val="bottom"/>
            <w:hideMark/>
          </w:tcPr>
          <w:p w14:paraId="11C9DE3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Omafinantseeringu (100 %) kulum (15 a)</w:t>
            </w:r>
          </w:p>
        </w:tc>
        <w:tc>
          <w:tcPr>
            <w:tcW w:w="810" w:type="dxa"/>
            <w:tcBorders>
              <w:top w:val="nil"/>
              <w:left w:val="single" w:sz="4" w:space="0" w:color="auto"/>
              <w:bottom w:val="single" w:sz="4" w:space="0" w:color="auto"/>
              <w:right w:val="single" w:sz="4" w:space="0" w:color="auto"/>
            </w:tcBorders>
            <w:shd w:val="clear" w:color="000000" w:fill="FFFFFF"/>
            <w:noWrap/>
            <w:vAlign w:val="bottom"/>
            <w:hideMark/>
          </w:tcPr>
          <w:p w14:paraId="085F6510"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22" w:type="dxa"/>
            <w:tcBorders>
              <w:top w:val="nil"/>
              <w:left w:val="nil"/>
              <w:bottom w:val="single" w:sz="4" w:space="0" w:color="auto"/>
              <w:right w:val="single" w:sz="4" w:space="0" w:color="auto"/>
            </w:tcBorders>
            <w:shd w:val="clear" w:color="000000" w:fill="FFFFFF"/>
            <w:noWrap/>
            <w:vAlign w:val="bottom"/>
            <w:hideMark/>
          </w:tcPr>
          <w:p w14:paraId="4EB4D24E"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09F4DCB8"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38" w:type="dxa"/>
            <w:tcBorders>
              <w:top w:val="nil"/>
              <w:left w:val="nil"/>
              <w:bottom w:val="single" w:sz="4" w:space="0" w:color="auto"/>
              <w:right w:val="single" w:sz="4" w:space="0" w:color="auto"/>
            </w:tcBorders>
            <w:shd w:val="clear" w:color="000000" w:fill="FFFFFF"/>
            <w:noWrap/>
            <w:vAlign w:val="bottom"/>
            <w:hideMark/>
          </w:tcPr>
          <w:p w14:paraId="11C4454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192</w:t>
            </w:r>
          </w:p>
        </w:tc>
        <w:tc>
          <w:tcPr>
            <w:tcW w:w="848" w:type="dxa"/>
            <w:tcBorders>
              <w:top w:val="nil"/>
              <w:left w:val="nil"/>
              <w:bottom w:val="single" w:sz="4" w:space="0" w:color="auto"/>
              <w:right w:val="single" w:sz="4" w:space="0" w:color="auto"/>
            </w:tcBorders>
            <w:shd w:val="clear" w:color="000000" w:fill="FFFFFF"/>
            <w:noWrap/>
            <w:vAlign w:val="bottom"/>
            <w:hideMark/>
          </w:tcPr>
          <w:p w14:paraId="31A284B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192</w:t>
            </w:r>
          </w:p>
        </w:tc>
        <w:tc>
          <w:tcPr>
            <w:tcW w:w="848" w:type="dxa"/>
            <w:tcBorders>
              <w:top w:val="nil"/>
              <w:left w:val="nil"/>
              <w:bottom w:val="single" w:sz="4" w:space="0" w:color="auto"/>
              <w:right w:val="single" w:sz="4" w:space="0" w:color="auto"/>
            </w:tcBorders>
            <w:shd w:val="clear" w:color="000000" w:fill="FFFFFF"/>
            <w:noWrap/>
            <w:vAlign w:val="bottom"/>
            <w:hideMark/>
          </w:tcPr>
          <w:p w14:paraId="42CB3F9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192</w:t>
            </w:r>
          </w:p>
        </w:tc>
        <w:tc>
          <w:tcPr>
            <w:tcW w:w="856" w:type="dxa"/>
            <w:tcBorders>
              <w:top w:val="nil"/>
              <w:left w:val="nil"/>
              <w:bottom w:val="single" w:sz="4" w:space="0" w:color="auto"/>
              <w:right w:val="single" w:sz="4" w:space="0" w:color="auto"/>
            </w:tcBorders>
            <w:shd w:val="clear" w:color="000000" w:fill="FFFFFF"/>
            <w:noWrap/>
            <w:vAlign w:val="bottom"/>
            <w:hideMark/>
          </w:tcPr>
          <w:p w14:paraId="0A538A8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192</w:t>
            </w:r>
          </w:p>
        </w:tc>
        <w:tc>
          <w:tcPr>
            <w:tcW w:w="810" w:type="dxa"/>
            <w:tcBorders>
              <w:top w:val="nil"/>
              <w:left w:val="nil"/>
              <w:bottom w:val="single" w:sz="4" w:space="0" w:color="auto"/>
              <w:right w:val="single" w:sz="4" w:space="0" w:color="auto"/>
            </w:tcBorders>
            <w:shd w:val="clear" w:color="000000" w:fill="FFFFFF"/>
            <w:noWrap/>
            <w:vAlign w:val="bottom"/>
            <w:hideMark/>
          </w:tcPr>
          <w:p w14:paraId="41F53A0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192</w:t>
            </w:r>
          </w:p>
        </w:tc>
        <w:tc>
          <w:tcPr>
            <w:tcW w:w="848" w:type="dxa"/>
            <w:tcBorders>
              <w:top w:val="nil"/>
              <w:left w:val="nil"/>
              <w:bottom w:val="single" w:sz="4" w:space="0" w:color="auto"/>
              <w:right w:val="single" w:sz="4" w:space="0" w:color="auto"/>
            </w:tcBorders>
            <w:shd w:val="clear" w:color="000000" w:fill="FFFFFF"/>
            <w:noWrap/>
            <w:vAlign w:val="bottom"/>
            <w:hideMark/>
          </w:tcPr>
          <w:p w14:paraId="77BEE23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192</w:t>
            </w:r>
          </w:p>
        </w:tc>
        <w:tc>
          <w:tcPr>
            <w:tcW w:w="751" w:type="dxa"/>
            <w:tcBorders>
              <w:top w:val="nil"/>
              <w:left w:val="nil"/>
              <w:bottom w:val="single" w:sz="4" w:space="0" w:color="auto"/>
              <w:right w:val="single" w:sz="4" w:space="0" w:color="auto"/>
            </w:tcBorders>
            <w:shd w:val="clear" w:color="000000" w:fill="FFFFFF"/>
            <w:noWrap/>
            <w:vAlign w:val="bottom"/>
            <w:hideMark/>
          </w:tcPr>
          <w:p w14:paraId="70FA795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192</w:t>
            </w:r>
          </w:p>
        </w:tc>
        <w:tc>
          <w:tcPr>
            <w:tcW w:w="709" w:type="dxa"/>
            <w:tcBorders>
              <w:top w:val="nil"/>
              <w:left w:val="nil"/>
              <w:bottom w:val="single" w:sz="4" w:space="0" w:color="auto"/>
              <w:right w:val="single" w:sz="4" w:space="0" w:color="auto"/>
            </w:tcBorders>
            <w:shd w:val="clear" w:color="000000" w:fill="FFFFFF"/>
            <w:noWrap/>
            <w:vAlign w:val="bottom"/>
            <w:hideMark/>
          </w:tcPr>
          <w:p w14:paraId="540D81D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192</w:t>
            </w:r>
          </w:p>
        </w:tc>
        <w:tc>
          <w:tcPr>
            <w:tcW w:w="848" w:type="dxa"/>
            <w:tcBorders>
              <w:top w:val="nil"/>
              <w:left w:val="nil"/>
              <w:bottom w:val="single" w:sz="4" w:space="0" w:color="auto"/>
              <w:right w:val="single" w:sz="4" w:space="0" w:color="auto"/>
            </w:tcBorders>
            <w:shd w:val="clear" w:color="000000" w:fill="FFFFFF"/>
            <w:noWrap/>
            <w:vAlign w:val="bottom"/>
            <w:hideMark/>
          </w:tcPr>
          <w:p w14:paraId="253A74A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192</w:t>
            </w:r>
          </w:p>
        </w:tc>
        <w:tc>
          <w:tcPr>
            <w:tcW w:w="853" w:type="dxa"/>
            <w:tcBorders>
              <w:top w:val="nil"/>
              <w:left w:val="nil"/>
              <w:bottom w:val="single" w:sz="4" w:space="0" w:color="auto"/>
              <w:right w:val="single" w:sz="4" w:space="0" w:color="auto"/>
            </w:tcBorders>
            <w:shd w:val="clear" w:color="000000" w:fill="FFFFFF"/>
            <w:noWrap/>
            <w:vAlign w:val="bottom"/>
            <w:hideMark/>
          </w:tcPr>
          <w:p w14:paraId="4E9A5EA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192</w:t>
            </w:r>
          </w:p>
        </w:tc>
      </w:tr>
      <w:tr w:rsidR="00042174" w:rsidRPr="00042174" w14:paraId="74EFBA81" w14:textId="77777777" w:rsidTr="00201EFA">
        <w:trPr>
          <w:trHeight w:val="300"/>
        </w:trPr>
        <w:tc>
          <w:tcPr>
            <w:tcW w:w="4410" w:type="dxa"/>
            <w:tcBorders>
              <w:top w:val="nil"/>
              <w:left w:val="single" w:sz="4" w:space="0" w:color="auto"/>
              <w:bottom w:val="single" w:sz="4" w:space="0" w:color="auto"/>
              <w:right w:val="single" w:sz="4" w:space="0" w:color="auto"/>
            </w:tcBorders>
            <w:shd w:val="clear" w:color="000000" w:fill="FFFFFF"/>
            <w:noWrap/>
            <w:vAlign w:val="bottom"/>
            <w:hideMark/>
          </w:tcPr>
          <w:p w14:paraId="5DF7AB69"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Moe ÜVK projekt I etapp (2020)</w:t>
            </w:r>
          </w:p>
        </w:tc>
        <w:tc>
          <w:tcPr>
            <w:tcW w:w="810" w:type="dxa"/>
            <w:tcBorders>
              <w:top w:val="nil"/>
              <w:left w:val="nil"/>
              <w:bottom w:val="single" w:sz="4" w:space="0" w:color="auto"/>
              <w:right w:val="single" w:sz="4" w:space="0" w:color="auto"/>
            </w:tcBorders>
            <w:shd w:val="clear" w:color="000000" w:fill="FFFFFF"/>
            <w:noWrap/>
            <w:vAlign w:val="bottom"/>
            <w:hideMark/>
          </w:tcPr>
          <w:p w14:paraId="0177C612"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22" w:type="dxa"/>
            <w:tcBorders>
              <w:top w:val="nil"/>
              <w:left w:val="nil"/>
              <w:bottom w:val="single" w:sz="4" w:space="0" w:color="auto"/>
              <w:right w:val="single" w:sz="4" w:space="0" w:color="auto"/>
            </w:tcBorders>
            <w:shd w:val="clear" w:color="000000" w:fill="FFFFFF"/>
            <w:noWrap/>
            <w:vAlign w:val="bottom"/>
            <w:hideMark/>
          </w:tcPr>
          <w:p w14:paraId="6AF65BBB"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082A01CF"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38" w:type="dxa"/>
            <w:tcBorders>
              <w:top w:val="nil"/>
              <w:left w:val="nil"/>
              <w:bottom w:val="single" w:sz="4" w:space="0" w:color="auto"/>
              <w:right w:val="single" w:sz="4" w:space="0" w:color="auto"/>
            </w:tcBorders>
            <w:shd w:val="clear" w:color="000000" w:fill="FFFFFF"/>
            <w:noWrap/>
            <w:vAlign w:val="bottom"/>
            <w:hideMark/>
          </w:tcPr>
          <w:p w14:paraId="4E941E5E"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235DD085"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61154605"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6" w:type="dxa"/>
            <w:tcBorders>
              <w:top w:val="nil"/>
              <w:left w:val="nil"/>
              <w:bottom w:val="single" w:sz="4" w:space="0" w:color="auto"/>
              <w:right w:val="single" w:sz="4" w:space="0" w:color="auto"/>
            </w:tcBorders>
            <w:shd w:val="clear" w:color="000000" w:fill="FFFFFF"/>
            <w:noWrap/>
            <w:vAlign w:val="bottom"/>
            <w:hideMark/>
          </w:tcPr>
          <w:p w14:paraId="082C2781"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20F432BE"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534B6350"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51" w:type="dxa"/>
            <w:tcBorders>
              <w:top w:val="nil"/>
              <w:left w:val="nil"/>
              <w:bottom w:val="single" w:sz="4" w:space="0" w:color="auto"/>
              <w:right w:val="single" w:sz="4" w:space="0" w:color="auto"/>
            </w:tcBorders>
            <w:shd w:val="clear" w:color="000000" w:fill="FFFFFF"/>
            <w:noWrap/>
            <w:vAlign w:val="bottom"/>
            <w:hideMark/>
          </w:tcPr>
          <w:p w14:paraId="0E2DC80F"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0D60B2AE"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51B37EC6"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3" w:type="dxa"/>
            <w:tcBorders>
              <w:top w:val="nil"/>
              <w:left w:val="nil"/>
              <w:bottom w:val="single" w:sz="4" w:space="0" w:color="auto"/>
              <w:right w:val="single" w:sz="4" w:space="0" w:color="auto"/>
            </w:tcBorders>
            <w:shd w:val="clear" w:color="000000" w:fill="FFFFFF"/>
            <w:noWrap/>
            <w:vAlign w:val="bottom"/>
            <w:hideMark/>
          </w:tcPr>
          <w:p w14:paraId="6E13494B"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r>
      <w:tr w:rsidR="00042174" w:rsidRPr="00042174" w14:paraId="52A55F6D" w14:textId="77777777" w:rsidTr="00201EFA">
        <w:trPr>
          <w:trHeight w:val="300"/>
        </w:trPr>
        <w:tc>
          <w:tcPr>
            <w:tcW w:w="4410" w:type="dxa"/>
            <w:tcBorders>
              <w:top w:val="nil"/>
              <w:left w:val="single" w:sz="4" w:space="0" w:color="auto"/>
              <w:bottom w:val="single" w:sz="4" w:space="0" w:color="auto"/>
              <w:right w:val="nil"/>
            </w:tcBorders>
            <w:shd w:val="clear" w:color="000000" w:fill="FFFFFF"/>
            <w:noWrap/>
            <w:vAlign w:val="bottom"/>
            <w:hideMark/>
          </w:tcPr>
          <w:p w14:paraId="2BD2D53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Investeering: kasutusiga 40 aastat</w:t>
            </w:r>
          </w:p>
        </w:tc>
        <w:tc>
          <w:tcPr>
            <w:tcW w:w="810" w:type="dxa"/>
            <w:tcBorders>
              <w:top w:val="nil"/>
              <w:left w:val="single" w:sz="4" w:space="0" w:color="auto"/>
              <w:bottom w:val="single" w:sz="4" w:space="0" w:color="auto"/>
              <w:right w:val="single" w:sz="4" w:space="0" w:color="auto"/>
            </w:tcBorders>
            <w:shd w:val="clear" w:color="000000" w:fill="FFFFFF"/>
            <w:noWrap/>
            <w:vAlign w:val="bottom"/>
            <w:hideMark/>
          </w:tcPr>
          <w:p w14:paraId="524B27B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31150</w:t>
            </w:r>
          </w:p>
        </w:tc>
        <w:tc>
          <w:tcPr>
            <w:tcW w:w="722" w:type="dxa"/>
            <w:tcBorders>
              <w:top w:val="nil"/>
              <w:left w:val="nil"/>
              <w:bottom w:val="single" w:sz="4" w:space="0" w:color="auto"/>
              <w:right w:val="single" w:sz="4" w:space="0" w:color="auto"/>
            </w:tcBorders>
            <w:shd w:val="clear" w:color="000000" w:fill="FFFFFF"/>
            <w:noWrap/>
            <w:vAlign w:val="bottom"/>
            <w:hideMark/>
          </w:tcPr>
          <w:p w14:paraId="283EF41E"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1227E091"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38" w:type="dxa"/>
            <w:tcBorders>
              <w:top w:val="nil"/>
              <w:left w:val="nil"/>
              <w:bottom w:val="single" w:sz="4" w:space="0" w:color="auto"/>
              <w:right w:val="single" w:sz="4" w:space="0" w:color="auto"/>
            </w:tcBorders>
            <w:shd w:val="clear" w:color="000000" w:fill="FFFFFF"/>
            <w:noWrap/>
            <w:vAlign w:val="bottom"/>
            <w:hideMark/>
          </w:tcPr>
          <w:p w14:paraId="1EDEE0F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6768FF6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34585</w:t>
            </w:r>
          </w:p>
        </w:tc>
        <w:tc>
          <w:tcPr>
            <w:tcW w:w="848" w:type="dxa"/>
            <w:tcBorders>
              <w:top w:val="nil"/>
              <w:left w:val="nil"/>
              <w:bottom w:val="single" w:sz="4" w:space="0" w:color="auto"/>
              <w:right w:val="single" w:sz="4" w:space="0" w:color="auto"/>
            </w:tcBorders>
            <w:shd w:val="clear" w:color="000000" w:fill="FFFFFF"/>
            <w:noWrap/>
            <w:vAlign w:val="bottom"/>
            <w:hideMark/>
          </w:tcPr>
          <w:p w14:paraId="421A070D"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6" w:type="dxa"/>
            <w:tcBorders>
              <w:top w:val="nil"/>
              <w:left w:val="nil"/>
              <w:bottom w:val="single" w:sz="4" w:space="0" w:color="auto"/>
              <w:right w:val="single" w:sz="4" w:space="0" w:color="auto"/>
            </w:tcBorders>
            <w:shd w:val="clear" w:color="000000" w:fill="FFFFFF"/>
            <w:noWrap/>
            <w:vAlign w:val="bottom"/>
            <w:hideMark/>
          </w:tcPr>
          <w:p w14:paraId="7B8D5D41"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793F772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12CB0CC8"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51" w:type="dxa"/>
            <w:tcBorders>
              <w:top w:val="nil"/>
              <w:left w:val="nil"/>
              <w:bottom w:val="single" w:sz="4" w:space="0" w:color="auto"/>
              <w:right w:val="single" w:sz="4" w:space="0" w:color="auto"/>
            </w:tcBorders>
            <w:shd w:val="clear" w:color="000000" w:fill="FFFFFF"/>
            <w:noWrap/>
            <w:vAlign w:val="bottom"/>
            <w:hideMark/>
          </w:tcPr>
          <w:p w14:paraId="12B600A4"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B435EF4"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129EAC82"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3" w:type="dxa"/>
            <w:tcBorders>
              <w:top w:val="nil"/>
              <w:left w:val="nil"/>
              <w:bottom w:val="single" w:sz="4" w:space="0" w:color="auto"/>
              <w:right w:val="single" w:sz="4" w:space="0" w:color="auto"/>
            </w:tcBorders>
            <w:shd w:val="clear" w:color="000000" w:fill="FFFFFF"/>
            <w:noWrap/>
            <w:vAlign w:val="bottom"/>
            <w:hideMark/>
          </w:tcPr>
          <w:p w14:paraId="6C4CA00F"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r>
      <w:tr w:rsidR="00042174" w:rsidRPr="00042174" w14:paraId="77659C86" w14:textId="77777777" w:rsidTr="00201EFA">
        <w:trPr>
          <w:trHeight w:val="300"/>
        </w:trPr>
        <w:tc>
          <w:tcPr>
            <w:tcW w:w="4410" w:type="dxa"/>
            <w:tcBorders>
              <w:top w:val="nil"/>
              <w:left w:val="single" w:sz="4" w:space="0" w:color="auto"/>
              <w:bottom w:val="single" w:sz="4" w:space="0" w:color="auto"/>
              <w:right w:val="nil"/>
            </w:tcBorders>
            <w:shd w:val="clear" w:color="000000" w:fill="FFFFFF"/>
            <w:noWrap/>
            <w:vAlign w:val="bottom"/>
            <w:hideMark/>
          </w:tcPr>
          <w:p w14:paraId="2D4ABBB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Omafinantseeringu (20%) kulum (40 a)</w:t>
            </w:r>
          </w:p>
        </w:tc>
        <w:tc>
          <w:tcPr>
            <w:tcW w:w="810" w:type="dxa"/>
            <w:tcBorders>
              <w:top w:val="nil"/>
              <w:left w:val="single" w:sz="4" w:space="0" w:color="auto"/>
              <w:bottom w:val="single" w:sz="4" w:space="0" w:color="auto"/>
              <w:right w:val="single" w:sz="4" w:space="0" w:color="auto"/>
            </w:tcBorders>
            <w:shd w:val="clear" w:color="000000" w:fill="FFFFFF"/>
            <w:noWrap/>
            <w:vAlign w:val="bottom"/>
            <w:hideMark/>
          </w:tcPr>
          <w:p w14:paraId="2710B453"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22" w:type="dxa"/>
            <w:tcBorders>
              <w:top w:val="nil"/>
              <w:left w:val="nil"/>
              <w:bottom w:val="single" w:sz="4" w:space="0" w:color="auto"/>
              <w:right w:val="single" w:sz="4" w:space="0" w:color="auto"/>
            </w:tcBorders>
            <w:shd w:val="clear" w:color="000000" w:fill="FFFFFF"/>
            <w:noWrap/>
            <w:vAlign w:val="bottom"/>
            <w:hideMark/>
          </w:tcPr>
          <w:p w14:paraId="46E2A141"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7F5110ED"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38" w:type="dxa"/>
            <w:tcBorders>
              <w:top w:val="nil"/>
              <w:left w:val="nil"/>
              <w:bottom w:val="single" w:sz="4" w:space="0" w:color="auto"/>
              <w:right w:val="single" w:sz="4" w:space="0" w:color="auto"/>
            </w:tcBorders>
            <w:shd w:val="clear" w:color="000000" w:fill="FFFFFF"/>
            <w:noWrap/>
            <w:vAlign w:val="bottom"/>
            <w:hideMark/>
          </w:tcPr>
          <w:p w14:paraId="64035DE4"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7035CF2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5B59683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173</w:t>
            </w:r>
          </w:p>
        </w:tc>
        <w:tc>
          <w:tcPr>
            <w:tcW w:w="856" w:type="dxa"/>
            <w:tcBorders>
              <w:top w:val="nil"/>
              <w:left w:val="nil"/>
              <w:bottom w:val="single" w:sz="4" w:space="0" w:color="auto"/>
              <w:right w:val="single" w:sz="4" w:space="0" w:color="auto"/>
            </w:tcBorders>
            <w:shd w:val="clear" w:color="000000" w:fill="FFFFFF"/>
            <w:noWrap/>
            <w:vAlign w:val="bottom"/>
            <w:hideMark/>
          </w:tcPr>
          <w:p w14:paraId="0FFF8D1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173</w:t>
            </w:r>
          </w:p>
        </w:tc>
        <w:tc>
          <w:tcPr>
            <w:tcW w:w="810" w:type="dxa"/>
            <w:tcBorders>
              <w:top w:val="nil"/>
              <w:left w:val="nil"/>
              <w:bottom w:val="single" w:sz="4" w:space="0" w:color="auto"/>
              <w:right w:val="single" w:sz="4" w:space="0" w:color="auto"/>
            </w:tcBorders>
            <w:shd w:val="clear" w:color="000000" w:fill="FFFFFF"/>
            <w:noWrap/>
            <w:vAlign w:val="bottom"/>
            <w:hideMark/>
          </w:tcPr>
          <w:p w14:paraId="59D4DBB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173</w:t>
            </w:r>
          </w:p>
        </w:tc>
        <w:tc>
          <w:tcPr>
            <w:tcW w:w="848" w:type="dxa"/>
            <w:tcBorders>
              <w:top w:val="nil"/>
              <w:left w:val="nil"/>
              <w:bottom w:val="single" w:sz="4" w:space="0" w:color="auto"/>
              <w:right w:val="single" w:sz="4" w:space="0" w:color="auto"/>
            </w:tcBorders>
            <w:shd w:val="clear" w:color="000000" w:fill="FFFFFF"/>
            <w:noWrap/>
            <w:vAlign w:val="bottom"/>
            <w:hideMark/>
          </w:tcPr>
          <w:p w14:paraId="55FEAB7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173</w:t>
            </w:r>
          </w:p>
        </w:tc>
        <w:tc>
          <w:tcPr>
            <w:tcW w:w="751" w:type="dxa"/>
            <w:tcBorders>
              <w:top w:val="nil"/>
              <w:left w:val="nil"/>
              <w:bottom w:val="single" w:sz="4" w:space="0" w:color="auto"/>
              <w:right w:val="single" w:sz="4" w:space="0" w:color="auto"/>
            </w:tcBorders>
            <w:shd w:val="clear" w:color="000000" w:fill="FFFFFF"/>
            <w:noWrap/>
            <w:vAlign w:val="bottom"/>
            <w:hideMark/>
          </w:tcPr>
          <w:p w14:paraId="2604CAD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173</w:t>
            </w:r>
          </w:p>
        </w:tc>
        <w:tc>
          <w:tcPr>
            <w:tcW w:w="709" w:type="dxa"/>
            <w:tcBorders>
              <w:top w:val="nil"/>
              <w:left w:val="nil"/>
              <w:bottom w:val="single" w:sz="4" w:space="0" w:color="auto"/>
              <w:right w:val="single" w:sz="4" w:space="0" w:color="auto"/>
            </w:tcBorders>
            <w:shd w:val="clear" w:color="000000" w:fill="FFFFFF"/>
            <w:noWrap/>
            <w:vAlign w:val="bottom"/>
            <w:hideMark/>
          </w:tcPr>
          <w:p w14:paraId="20E6BFC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173</w:t>
            </w:r>
          </w:p>
        </w:tc>
        <w:tc>
          <w:tcPr>
            <w:tcW w:w="848" w:type="dxa"/>
            <w:tcBorders>
              <w:top w:val="nil"/>
              <w:left w:val="nil"/>
              <w:bottom w:val="single" w:sz="4" w:space="0" w:color="auto"/>
              <w:right w:val="single" w:sz="4" w:space="0" w:color="auto"/>
            </w:tcBorders>
            <w:shd w:val="clear" w:color="000000" w:fill="FFFFFF"/>
            <w:noWrap/>
            <w:vAlign w:val="bottom"/>
            <w:hideMark/>
          </w:tcPr>
          <w:p w14:paraId="4F57D9B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173</w:t>
            </w:r>
          </w:p>
        </w:tc>
        <w:tc>
          <w:tcPr>
            <w:tcW w:w="853" w:type="dxa"/>
            <w:tcBorders>
              <w:top w:val="nil"/>
              <w:left w:val="nil"/>
              <w:bottom w:val="single" w:sz="4" w:space="0" w:color="auto"/>
              <w:right w:val="single" w:sz="4" w:space="0" w:color="auto"/>
            </w:tcBorders>
            <w:shd w:val="clear" w:color="000000" w:fill="FFFFFF"/>
            <w:noWrap/>
            <w:vAlign w:val="bottom"/>
            <w:hideMark/>
          </w:tcPr>
          <w:p w14:paraId="7847D93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173</w:t>
            </w:r>
          </w:p>
        </w:tc>
      </w:tr>
      <w:tr w:rsidR="00042174" w:rsidRPr="00042174" w14:paraId="11198BF2" w14:textId="77777777" w:rsidTr="00201EFA">
        <w:trPr>
          <w:trHeight w:val="300"/>
        </w:trPr>
        <w:tc>
          <w:tcPr>
            <w:tcW w:w="4410" w:type="dxa"/>
            <w:tcBorders>
              <w:top w:val="nil"/>
              <w:left w:val="single" w:sz="4" w:space="0" w:color="auto"/>
              <w:bottom w:val="single" w:sz="4" w:space="0" w:color="auto"/>
              <w:right w:val="nil"/>
            </w:tcBorders>
            <w:shd w:val="clear" w:color="000000" w:fill="FFFFFF"/>
            <w:noWrap/>
            <w:vAlign w:val="bottom"/>
            <w:hideMark/>
          </w:tcPr>
          <w:p w14:paraId="1032B6B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Investeering: kasutusiga 15 aastat</w:t>
            </w:r>
          </w:p>
        </w:tc>
        <w:tc>
          <w:tcPr>
            <w:tcW w:w="810" w:type="dxa"/>
            <w:tcBorders>
              <w:top w:val="nil"/>
              <w:left w:val="single" w:sz="4" w:space="0" w:color="auto"/>
              <w:bottom w:val="single" w:sz="4" w:space="0" w:color="auto"/>
              <w:right w:val="single" w:sz="4" w:space="0" w:color="auto"/>
            </w:tcBorders>
            <w:shd w:val="clear" w:color="000000" w:fill="FFFFFF"/>
            <w:noWrap/>
            <w:vAlign w:val="bottom"/>
            <w:hideMark/>
          </w:tcPr>
          <w:p w14:paraId="04978171"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22" w:type="dxa"/>
            <w:tcBorders>
              <w:top w:val="nil"/>
              <w:left w:val="nil"/>
              <w:bottom w:val="single" w:sz="4" w:space="0" w:color="auto"/>
              <w:right w:val="single" w:sz="4" w:space="0" w:color="auto"/>
            </w:tcBorders>
            <w:shd w:val="clear" w:color="000000" w:fill="FFFFFF"/>
            <w:noWrap/>
            <w:vAlign w:val="bottom"/>
            <w:hideMark/>
          </w:tcPr>
          <w:p w14:paraId="434D770F"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0DDD5E55"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38" w:type="dxa"/>
            <w:tcBorders>
              <w:top w:val="nil"/>
              <w:left w:val="nil"/>
              <w:bottom w:val="single" w:sz="4" w:space="0" w:color="auto"/>
              <w:right w:val="single" w:sz="4" w:space="0" w:color="auto"/>
            </w:tcBorders>
            <w:shd w:val="clear" w:color="000000" w:fill="FFFFFF"/>
            <w:noWrap/>
            <w:vAlign w:val="bottom"/>
            <w:hideMark/>
          </w:tcPr>
          <w:p w14:paraId="00789B3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2DE7CA5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0</w:t>
            </w:r>
          </w:p>
        </w:tc>
        <w:tc>
          <w:tcPr>
            <w:tcW w:w="848" w:type="dxa"/>
            <w:tcBorders>
              <w:top w:val="nil"/>
              <w:left w:val="nil"/>
              <w:bottom w:val="single" w:sz="4" w:space="0" w:color="auto"/>
              <w:right w:val="single" w:sz="4" w:space="0" w:color="auto"/>
            </w:tcBorders>
            <w:shd w:val="clear" w:color="000000" w:fill="FFFFFF"/>
            <w:noWrap/>
            <w:vAlign w:val="bottom"/>
            <w:hideMark/>
          </w:tcPr>
          <w:p w14:paraId="3049AC38"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6" w:type="dxa"/>
            <w:tcBorders>
              <w:top w:val="nil"/>
              <w:left w:val="nil"/>
              <w:bottom w:val="single" w:sz="4" w:space="0" w:color="auto"/>
              <w:right w:val="single" w:sz="4" w:space="0" w:color="auto"/>
            </w:tcBorders>
            <w:shd w:val="clear" w:color="000000" w:fill="FFFFFF"/>
            <w:noWrap/>
            <w:vAlign w:val="bottom"/>
            <w:hideMark/>
          </w:tcPr>
          <w:p w14:paraId="1560AC10"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38B59720"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29737663"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51" w:type="dxa"/>
            <w:tcBorders>
              <w:top w:val="nil"/>
              <w:left w:val="nil"/>
              <w:bottom w:val="single" w:sz="4" w:space="0" w:color="auto"/>
              <w:right w:val="single" w:sz="4" w:space="0" w:color="auto"/>
            </w:tcBorders>
            <w:shd w:val="clear" w:color="000000" w:fill="FFFFFF"/>
            <w:noWrap/>
            <w:vAlign w:val="bottom"/>
            <w:hideMark/>
          </w:tcPr>
          <w:p w14:paraId="4D918855"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32812F2"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136BC79A"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3" w:type="dxa"/>
            <w:tcBorders>
              <w:top w:val="nil"/>
              <w:left w:val="nil"/>
              <w:bottom w:val="single" w:sz="4" w:space="0" w:color="auto"/>
              <w:right w:val="single" w:sz="4" w:space="0" w:color="auto"/>
            </w:tcBorders>
            <w:shd w:val="clear" w:color="000000" w:fill="FFFFFF"/>
            <w:noWrap/>
            <w:vAlign w:val="bottom"/>
            <w:hideMark/>
          </w:tcPr>
          <w:p w14:paraId="28D511D3"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r>
      <w:tr w:rsidR="00042174" w:rsidRPr="00042174" w14:paraId="4561B7AF" w14:textId="77777777" w:rsidTr="00201EFA">
        <w:trPr>
          <w:trHeight w:val="300"/>
        </w:trPr>
        <w:tc>
          <w:tcPr>
            <w:tcW w:w="4410" w:type="dxa"/>
            <w:tcBorders>
              <w:top w:val="nil"/>
              <w:left w:val="single" w:sz="4" w:space="0" w:color="auto"/>
              <w:bottom w:val="single" w:sz="4" w:space="0" w:color="auto"/>
              <w:right w:val="nil"/>
            </w:tcBorders>
            <w:shd w:val="clear" w:color="000000" w:fill="FFFFFF"/>
            <w:noWrap/>
            <w:vAlign w:val="bottom"/>
            <w:hideMark/>
          </w:tcPr>
          <w:p w14:paraId="1C1A708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Omafinantseeringu (20 %) kulum (15 a)</w:t>
            </w:r>
          </w:p>
        </w:tc>
        <w:tc>
          <w:tcPr>
            <w:tcW w:w="810" w:type="dxa"/>
            <w:tcBorders>
              <w:top w:val="nil"/>
              <w:left w:val="single" w:sz="4" w:space="0" w:color="auto"/>
              <w:bottom w:val="single" w:sz="4" w:space="0" w:color="auto"/>
              <w:right w:val="single" w:sz="4" w:space="0" w:color="auto"/>
            </w:tcBorders>
            <w:shd w:val="clear" w:color="000000" w:fill="FFFFFF"/>
            <w:noWrap/>
            <w:vAlign w:val="bottom"/>
            <w:hideMark/>
          </w:tcPr>
          <w:p w14:paraId="3D5C7616"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22" w:type="dxa"/>
            <w:tcBorders>
              <w:top w:val="nil"/>
              <w:left w:val="nil"/>
              <w:bottom w:val="single" w:sz="4" w:space="0" w:color="auto"/>
              <w:right w:val="single" w:sz="4" w:space="0" w:color="auto"/>
            </w:tcBorders>
            <w:shd w:val="clear" w:color="000000" w:fill="FFFFFF"/>
            <w:noWrap/>
            <w:vAlign w:val="bottom"/>
            <w:hideMark/>
          </w:tcPr>
          <w:p w14:paraId="1F2B11EC"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525B3BBD"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38" w:type="dxa"/>
            <w:tcBorders>
              <w:top w:val="nil"/>
              <w:left w:val="nil"/>
              <w:bottom w:val="single" w:sz="4" w:space="0" w:color="auto"/>
              <w:right w:val="single" w:sz="4" w:space="0" w:color="auto"/>
            </w:tcBorders>
            <w:shd w:val="clear" w:color="000000" w:fill="FFFFFF"/>
            <w:noWrap/>
            <w:vAlign w:val="bottom"/>
            <w:hideMark/>
          </w:tcPr>
          <w:p w14:paraId="110F938F"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1D9C9CE2"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1C3B4BF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6" w:type="dxa"/>
            <w:tcBorders>
              <w:top w:val="nil"/>
              <w:left w:val="nil"/>
              <w:bottom w:val="single" w:sz="4" w:space="0" w:color="auto"/>
              <w:right w:val="single" w:sz="4" w:space="0" w:color="auto"/>
            </w:tcBorders>
            <w:shd w:val="clear" w:color="000000" w:fill="FFFFFF"/>
            <w:noWrap/>
            <w:vAlign w:val="bottom"/>
            <w:hideMark/>
          </w:tcPr>
          <w:p w14:paraId="29DE0F9C"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47099516"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55A9366C"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51" w:type="dxa"/>
            <w:tcBorders>
              <w:top w:val="nil"/>
              <w:left w:val="nil"/>
              <w:bottom w:val="single" w:sz="4" w:space="0" w:color="auto"/>
              <w:right w:val="single" w:sz="4" w:space="0" w:color="auto"/>
            </w:tcBorders>
            <w:shd w:val="clear" w:color="000000" w:fill="FFFFFF"/>
            <w:noWrap/>
            <w:vAlign w:val="bottom"/>
            <w:hideMark/>
          </w:tcPr>
          <w:p w14:paraId="5799A75F"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3CB6D50F"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4D18695B"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3" w:type="dxa"/>
            <w:tcBorders>
              <w:top w:val="nil"/>
              <w:left w:val="nil"/>
              <w:bottom w:val="single" w:sz="4" w:space="0" w:color="auto"/>
              <w:right w:val="single" w:sz="4" w:space="0" w:color="auto"/>
            </w:tcBorders>
            <w:shd w:val="clear" w:color="000000" w:fill="FFFFFF"/>
            <w:noWrap/>
            <w:vAlign w:val="bottom"/>
            <w:hideMark/>
          </w:tcPr>
          <w:p w14:paraId="3C8E97C8"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r>
      <w:tr w:rsidR="00042174" w:rsidRPr="00042174" w14:paraId="290CA65A" w14:textId="77777777" w:rsidTr="00201EFA">
        <w:trPr>
          <w:trHeight w:val="300"/>
        </w:trPr>
        <w:tc>
          <w:tcPr>
            <w:tcW w:w="4410" w:type="dxa"/>
            <w:tcBorders>
              <w:top w:val="nil"/>
              <w:left w:val="single" w:sz="4" w:space="0" w:color="auto"/>
              <w:bottom w:val="single" w:sz="4" w:space="0" w:color="auto"/>
              <w:right w:val="single" w:sz="4" w:space="0" w:color="auto"/>
            </w:tcBorders>
            <w:shd w:val="clear" w:color="000000" w:fill="FFFFFF"/>
            <w:noWrap/>
            <w:vAlign w:val="bottom"/>
            <w:hideMark/>
          </w:tcPr>
          <w:p w14:paraId="50D0A138" w14:textId="77777777" w:rsidR="00042174" w:rsidRPr="00042174" w:rsidRDefault="000F5880" w:rsidP="00201EFA">
            <w:pPr>
              <w:jc w:val="center"/>
              <w:rPr>
                <w:b/>
                <w:bCs/>
                <w:color w:val="000000"/>
                <w:sz w:val="22"/>
                <w:szCs w:val="22"/>
                <w:lang w:eastAsia="et-EE"/>
              </w:rPr>
            </w:pPr>
            <w:r>
              <w:rPr>
                <w:b/>
                <w:bCs/>
                <w:color w:val="000000"/>
                <w:sz w:val="22"/>
                <w:szCs w:val="22"/>
                <w:lang w:eastAsia="et-EE"/>
              </w:rPr>
              <w:t xml:space="preserve">Tapa ÜVK </w:t>
            </w:r>
            <w:r w:rsidR="00A565E8">
              <w:rPr>
                <w:b/>
                <w:bCs/>
                <w:color w:val="000000"/>
                <w:sz w:val="22"/>
                <w:szCs w:val="22"/>
                <w:lang w:eastAsia="et-EE"/>
              </w:rPr>
              <w:t>pikaajaline programm</w:t>
            </w:r>
            <w:r w:rsidR="00042174" w:rsidRPr="00042174">
              <w:rPr>
                <w:b/>
                <w:bCs/>
                <w:color w:val="000000"/>
                <w:sz w:val="22"/>
                <w:szCs w:val="22"/>
                <w:lang w:eastAsia="et-EE"/>
              </w:rPr>
              <w:t xml:space="preserve"> (2022)</w:t>
            </w:r>
          </w:p>
        </w:tc>
        <w:tc>
          <w:tcPr>
            <w:tcW w:w="810" w:type="dxa"/>
            <w:tcBorders>
              <w:top w:val="nil"/>
              <w:left w:val="nil"/>
              <w:bottom w:val="single" w:sz="4" w:space="0" w:color="auto"/>
              <w:right w:val="single" w:sz="4" w:space="0" w:color="auto"/>
            </w:tcBorders>
            <w:shd w:val="clear" w:color="000000" w:fill="FFFFFF"/>
            <w:noWrap/>
            <w:vAlign w:val="bottom"/>
            <w:hideMark/>
          </w:tcPr>
          <w:p w14:paraId="6EC5C9B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22" w:type="dxa"/>
            <w:tcBorders>
              <w:top w:val="nil"/>
              <w:left w:val="nil"/>
              <w:bottom w:val="single" w:sz="4" w:space="0" w:color="auto"/>
              <w:right w:val="single" w:sz="4" w:space="0" w:color="auto"/>
            </w:tcBorders>
            <w:shd w:val="clear" w:color="000000" w:fill="FFFFFF"/>
            <w:noWrap/>
            <w:vAlign w:val="bottom"/>
            <w:hideMark/>
          </w:tcPr>
          <w:p w14:paraId="34D872A8"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6EB37690"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38" w:type="dxa"/>
            <w:tcBorders>
              <w:top w:val="nil"/>
              <w:left w:val="nil"/>
              <w:bottom w:val="single" w:sz="4" w:space="0" w:color="auto"/>
              <w:right w:val="single" w:sz="4" w:space="0" w:color="auto"/>
            </w:tcBorders>
            <w:shd w:val="clear" w:color="000000" w:fill="FFFFFF"/>
            <w:noWrap/>
            <w:vAlign w:val="bottom"/>
            <w:hideMark/>
          </w:tcPr>
          <w:p w14:paraId="75D862DA"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09553ECF"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2657372F"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6" w:type="dxa"/>
            <w:tcBorders>
              <w:top w:val="nil"/>
              <w:left w:val="nil"/>
              <w:bottom w:val="single" w:sz="4" w:space="0" w:color="auto"/>
              <w:right w:val="single" w:sz="4" w:space="0" w:color="auto"/>
            </w:tcBorders>
            <w:shd w:val="clear" w:color="000000" w:fill="FFFFFF"/>
            <w:noWrap/>
            <w:vAlign w:val="bottom"/>
            <w:hideMark/>
          </w:tcPr>
          <w:p w14:paraId="7AECD173"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6A2C1EA3"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39A048C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51" w:type="dxa"/>
            <w:tcBorders>
              <w:top w:val="nil"/>
              <w:left w:val="nil"/>
              <w:bottom w:val="single" w:sz="4" w:space="0" w:color="auto"/>
              <w:right w:val="single" w:sz="4" w:space="0" w:color="auto"/>
            </w:tcBorders>
            <w:shd w:val="clear" w:color="000000" w:fill="FFFFFF"/>
            <w:noWrap/>
            <w:vAlign w:val="bottom"/>
            <w:hideMark/>
          </w:tcPr>
          <w:p w14:paraId="5514D3E8"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B124E6A"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2856F7E6"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3" w:type="dxa"/>
            <w:tcBorders>
              <w:top w:val="nil"/>
              <w:left w:val="nil"/>
              <w:bottom w:val="single" w:sz="4" w:space="0" w:color="auto"/>
              <w:right w:val="single" w:sz="4" w:space="0" w:color="auto"/>
            </w:tcBorders>
            <w:shd w:val="clear" w:color="000000" w:fill="FFFFFF"/>
            <w:noWrap/>
            <w:vAlign w:val="bottom"/>
            <w:hideMark/>
          </w:tcPr>
          <w:p w14:paraId="2B70FFA8"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r>
      <w:tr w:rsidR="00042174" w:rsidRPr="00042174" w14:paraId="4C40B1BF" w14:textId="77777777" w:rsidTr="00201EFA">
        <w:trPr>
          <w:trHeight w:val="300"/>
        </w:trPr>
        <w:tc>
          <w:tcPr>
            <w:tcW w:w="4410" w:type="dxa"/>
            <w:tcBorders>
              <w:top w:val="nil"/>
              <w:left w:val="single" w:sz="4" w:space="0" w:color="auto"/>
              <w:bottom w:val="single" w:sz="4" w:space="0" w:color="auto"/>
              <w:right w:val="nil"/>
            </w:tcBorders>
            <w:shd w:val="clear" w:color="000000" w:fill="FFFFFF"/>
            <w:noWrap/>
            <w:vAlign w:val="bottom"/>
            <w:hideMark/>
          </w:tcPr>
          <w:p w14:paraId="655687C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Investeering: kasutusiga 40 aastat</w:t>
            </w:r>
          </w:p>
        </w:tc>
        <w:tc>
          <w:tcPr>
            <w:tcW w:w="810" w:type="dxa"/>
            <w:tcBorders>
              <w:top w:val="nil"/>
              <w:left w:val="single" w:sz="4" w:space="0" w:color="auto"/>
              <w:bottom w:val="single" w:sz="4" w:space="0" w:color="auto"/>
              <w:right w:val="single" w:sz="4" w:space="0" w:color="auto"/>
            </w:tcBorders>
            <w:shd w:val="clear" w:color="000000" w:fill="FFFFFF"/>
            <w:noWrap/>
            <w:vAlign w:val="bottom"/>
            <w:hideMark/>
          </w:tcPr>
          <w:p w14:paraId="43A31F1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54635</w:t>
            </w:r>
          </w:p>
        </w:tc>
        <w:tc>
          <w:tcPr>
            <w:tcW w:w="722" w:type="dxa"/>
            <w:tcBorders>
              <w:top w:val="nil"/>
              <w:left w:val="nil"/>
              <w:bottom w:val="single" w:sz="4" w:space="0" w:color="auto"/>
              <w:right w:val="single" w:sz="4" w:space="0" w:color="auto"/>
            </w:tcBorders>
            <w:shd w:val="clear" w:color="000000" w:fill="FFFFFF"/>
            <w:noWrap/>
            <w:vAlign w:val="bottom"/>
            <w:hideMark/>
          </w:tcPr>
          <w:p w14:paraId="63ED0B6C"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17DC2C6B"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38" w:type="dxa"/>
            <w:tcBorders>
              <w:top w:val="nil"/>
              <w:left w:val="nil"/>
              <w:bottom w:val="single" w:sz="4" w:space="0" w:color="auto"/>
              <w:right w:val="single" w:sz="4" w:space="0" w:color="auto"/>
            </w:tcBorders>
            <w:shd w:val="clear" w:color="000000" w:fill="FFFFFF"/>
            <w:noWrap/>
            <w:vAlign w:val="bottom"/>
            <w:hideMark/>
          </w:tcPr>
          <w:p w14:paraId="74A0B3D9"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542087C3"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7F052E76"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6" w:type="dxa"/>
            <w:tcBorders>
              <w:top w:val="nil"/>
              <w:left w:val="nil"/>
              <w:bottom w:val="single" w:sz="4" w:space="0" w:color="auto"/>
              <w:right w:val="single" w:sz="4" w:space="0" w:color="auto"/>
            </w:tcBorders>
            <w:shd w:val="clear" w:color="000000" w:fill="FFFFFF"/>
            <w:noWrap/>
            <w:vAlign w:val="bottom"/>
            <w:hideMark/>
          </w:tcPr>
          <w:p w14:paraId="04D450E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63856</w:t>
            </w:r>
          </w:p>
        </w:tc>
        <w:tc>
          <w:tcPr>
            <w:tcW w:w="810" w:type="dxa"/>
            <w:tcBorders>
              <w:top w:val="nil"/>
              <w:left w:val="nil"/>
              <w:bottom w:val="single" w:sz="4" w:space="0" w:color="auto"/>
              <w:right w:val="single" w:sz="4" w:space="0" w:color="auto"/>
            </w:tcBorders>
            <w:shd w:val="clear" w:color="000000" w:fill="FFFFFF"/>
            <w:noWrap/>
            <w:vAlign w:val="bottom"/>
            <w:hideMark/>
          </w:tcPr>
          <w:p w14:paraId="6030F826"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51ACAD29"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51" w:type="dxa"/>
            <w:tcBorders>
              <w:top w:val="nil"/>
              <w:left w:val="nil"/>
              <w:bottom w:val="single" w:sz="4" w:space="0" w:color="auto"/>
              <w:right w:val="single" w:sz="4" w:space="0" w:color="auto"/>
            </w:tcBorders>
            <w:shd w:val="clear" w:color="000000" w:fill="FFFFFF"/>
            <w:noWrap/>
            <w:vAlign w:val="bottom"/>
            <w:hideMark/>
          </w:tcPr>
          <w:p w14:paraId="687BD230"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713B6289"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0E401F94"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3" w:type="dxa"/>
            <w:tcBorders>
              <w:top w:val="nil"/>
              <w:left w:val="nil"/>
              <w:bottom w:val="single" w:sz="4" w:space="0" w:color="auto"/>
              <w:right w:val="single" w:sz="4" w:space="0" w:color="auto"/>
            </w:tcBorders>
            <w:shd w:val="clear" w:color="000000" w:fill="FFFFFF"/>
            <w:noWrap/>
            <w:vAlign w:val="bottom"/>
            <w:hideMark/>
          </w:tcPr>
          <w:p w14:paraId="4D08235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r>
      <w:tr w:rsidR="00042174" w:rsidRPr="00042174" w14:paraId="7BC9EE47" w14:textId="77777777" w:rsidTr="00201EFA">
        <w:trPr>
          <w:trHeight w:val="300"/>
        </w:trPr>
        <w:tc>
          <w:tcPr>
            <w:tcW w:w="4410" w:type="dxa"/>
            <w:tcBorders>
              <w:top w:val="nil"/>
              <w:left w:val="single" w:sz="4" w:space="0" w:color="auto"/>
              <w:bottom w:val="single" w:sz="4" w:space="0" w:color="auto"/>
              <w:right w:val="nil"/>
            </w:tcBorders>
            <w:shd w:val="clear" w:color="000000" w:fill="FFFFFF"/>
            <w:noWrap/>
            <w:vAlign w:val="bottom"/>
            <w:hideMark/>
          </w:tcPr>
          <w:p w14:paraId="68EFD0D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Omafinantseeringu (20%) kulum (40 a)</w:t>
            </w:r>
          </w:p>
        </w:tc>
        <w:tc>
          <w:tcPr>
            <w:tcW w:w="810" w:type="dxa"/>
            <w:tcBorders>
              <w:top w:val="nil"/>
              <w:left w:val="single" w:sz="4" w:space="0" w:color="auto"/>
              <w:bottom w:val="single" w:sz="4" w:space="0" w:color="auto"/>
              <w:right w:val="single" w:sz="4" w:space="0" w:color="auto"/>
            </w:tcBorders>
            <w:shd w:val="clear" w:color="000000" w:fill="FFFFFF"/>
            <w:noWrap/>
            <w:vAlign w:val="bottom"/>
            <w:hideMark/>
          </w:tcPr>
          <w:p w14:paraId="532C9E61"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22" w:type="dxa"/>
            <w:tcBorders>
              <w:top w:val="nil"/>
              <w:left w:val="nil"/>
              <w:bottom w:val="single" w:sz="4" w:space="0" w:color="auto"/>
              <w:right w:val="single" w:sz="4" w:space="0" w:color="auto"/>
            </w:tcBorders>
            <w:shd w:val="clear" w:color="000000" w:fill="FFFFFF"/>
            <w:noWrap/>
            <w:vAlign w:val="bottom"/>
            <w:hideMark/>
          </w:tcPr>
          <w:p w14:paraId="71C4BEE2"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23DBE78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38" w:type="dxa"/>
            <w:tcBorders>
              <w:top w:val="nil"/>
              <w:left w:val="nil"/>
              <w:bottom w:val="single" w:sz="4" w:space="0" w:color="auto"/>
              <w:right w:val="single" w:sz="4" w:space="0" w:color="auto"/>
            </w:tcBorders>
            <w:shd w:val="clear" w:color="000000" w:fill="FFFFFF"/>
            <w:noWrap/>
            <w:vAlign w:val="bottom"/>
            <w:hideMark/>
          </w:tcPr>
          <w:p w14:paraId="464DF099"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3713ED28"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127DEDA1"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6" w:type="dxa"/>
            <w:tcBorders>
              <w:top w:val="nil"/>
              <w:left w:val="nil"/>
              <w:bottom w:val="single" w:sz="4" w:space="0" w:color="auto"/>
              <w:right w:val="single" w:sz="4" w:space="0" w:color="auto"/>
            </w:tcBorders>
            <w:shd w:val="clear" w:color="000000" w:fill="FFFFFF"/>
            <w:noWrap/>
            <w:vAlign w:val="bottom"/>
            <w:hideMark/>
          </w:tcPr>
          <w:p w14:paraId="0411E1A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3D0A84E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630</w:t>
            </w:r>
          </w:p>
        </w:tc>
        <w:tc>
          <w:tcPr>
            <w:tcW w:w="848" w:type="dxa"/>
            <w:tcBorders>
              <w:top w:val="nil"/>
              <w:left w:val="nil"/>
              <w:bottom w:val="single" w:sz="4" w:space="0" w:color="auto"/>
              <w:right w:val="single" w:sz="4" w:space="0" w:color="auto"/>
            </w:tcBorders>
            <w:shd w:val="clear" w:color="000000" w:fill="FFFFFF"/>
            <w:noWrap/>
            <w:vAlign w:val="bottom"/>
            <w:hideMark/>
          </w:tcPr>
          <w:p w14:paraId="579A805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630</w:t>
            </w:r>
          </w:p>
        </w:tc>
        <w:tc>
          <w:tcPr>
            <w:tcW w:w="751" w:type="dxa"/>
            <w:tcBorders>
              <w:top w:val="nil"/>
              <w:left w:val="nil"/>
              <w:bottom w:val="single" w:sz="4" w:space="0" w:color="auto"/>
              <w:right w:val="single" w:sz="4" w:space="0" w:color="auto"/>
            </w:tcBorders>
            <w:shd w:val="clear" w:color="000000" w:fill="FFFFFF"/>
            <w:noWrap/>
            <w:vAlign w:val="bottom"/>
            <w:hideMark/>
          </w:tcPr>
          <w:p w14:paraId="5D3985C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630</w:t>
            </w:r>
          </w:p>
        </w:tc>
        <w:tc>
          <w:tcPr>
            <w:tcW w:w="709" w:type="dxa"/>
            <w:tcBorders>
              <w:top w:val="nil"/>
              <w:left w:val="nil"/>
              <w:bottom w:val="single" w:sz="4" w:space="0" w:color="auto"/>
              <w:right w:val="single" w:sz="4" w:space="0" w:color="auto"/>
            </w:tcBorders>
            <w:shd w:val="clear" w:color="000000" w:fill="FFFFFF"/>
            <w:noWrap/>
            <w:vAlign w:val="bottom"/>
            <w:hideMark/>
          </w:tcPr>
          <w:p w14:paraId="02CF1CA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630</w:t>
            </w:r>
          </w:p>
        </w:tc>
        <w:tc>
          <w:tcPr>
            <w:tcW w:w="848" w:type="dxa"/>
            <w:tcBorders>
              <w:top w:val="nil"/>
              <w:left w:val="nil"/>
              <w:bottom w:val="single" w:sz="4" w:space="0" w:color="auto"/>
              <w:right w:val="single" w:sz="4" w:space="0" w:color="auto"/>
            </w:tcBorders>
            <w:shd w:val="clear" w:color="000000" w:fill="FFFFFF"/>
            <w:noWrap/>
            <w:vAlign w:val="bottom"/>
            <w:hideMark/>
          </w:tcPr>
          <w:p w14:paraId="5E8A42C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630</w:t>
            </w:r>
          </w:p>
        </w:tc>
        <w:tc>
          <w:tcPr>
            <w:tcW w:w="853" w:type="dxa"/>
            <w:tcBorders>
              <w:top w:val="nil"/>
              <w:left w:val="nil"/>
              <w:bottom w:val="single" w:sz="4" w:space="0" w:color="auto"/>
              <w:right w:val="single" w:sz="4" w:space="0" w:color="auto"/>
            </w:tcBorders>
            <w:shd w:val="clear" w:color="000000" w:fill="FFFFFF"/>
            <w:noWrap/>
            <w:vAlign w:val="bottom"/>
            <w:hideMark/>
          </w:tcPr>
          <w:p w14:paraId="7931850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630</w:t>
            </w:r>
          </w:p>
        </w:tc>
      </w:tr>
      <w:tr w:rsidR="00042174" w:rsidRPr="00042174" w14:paraId="7167077E" w14:textId="77777777" w:rsidTr="00201EFA">
        <w:trPr>
          <w:trHeight w:val="300"/>
        </w:trPr>
        <w:tc>
          <w:tcPr>
            <w:tcW w:w="4410" w:type="dxa"/>
            <w:tcBorders>
              <w:top w:val="nil"/>
              <w:left w:val="single" w:sz="4" w:space="0" w:color="auto"/>
              <w:bottom w:val="single" w:sz="4" w:space="0" w:color="auto"/>
              <w:right w:val="nil"/>
            </w:tcBorders>
            <w:shd w:val="clear" w:color="000000" w:fill="FFFFFF"/>
            <w:noWrap/>
            <w:vAlign w:val="bottom"/>
            <w:hideMark/>
          </w:tcPr>
          <w:p w14:paraId="0CC7209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Omafinantseeringu (100%) kulum (40 a)</w:t>
            </w:r>
          </w:p>
        </w:tc>
        <w:tc>
          <w:tcPr>
            <w:tcW w:w="810" w:type="dxa"/>
            <w:tcBorders>
              <w:top w:val="nil"/>
              <w:left w:val="single" w:sz="4" w:space="0" w:color="auto"/>
              <w:bottom w:val="single" w:sz="4" w:space="0" w:color="auto"/>
              <w:right w:val="single" w:sz="4" w:space="0" w:color="auto"/>
            </w:tcBorders>
            <w:shd w:val="clear" w:color="000000" w:fill="FFFFFF"/>
            <w:noWrap/>
            <w:vAlign w:val="bottom"/>
            <w:hideMark/>
          </w:tcPr>
          <w:p w14:paraId="4E3A120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722" w:type="dxa"/>
            <w:tcBorders>
              <w:top w:val="nil"/>
              <w:left w:val="nil"/>
              <w:bottom w:val="single" w:sz="4" w:space="0" w:color="auto"/>
              <w:right w:val="single" w:sz="4" w:space="0" w:color="auto"/>
            </w:tcBorders>
            <w:shd w:val="clear" w:color="000000" w:fill="FFFFFF"/>
            <w:noWrap/>
            <w:vAlign w:val="bottom"/>
            <w:hideMark/>
          </w:tcPr>
          <w:p w14:paraId="24D17F5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140EF151"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38" w:type="dxa"/>
            <w:tcBorders>
              <w:top w:val="nil"/>
              <w:left w:val="nil"/>
              <w:bottom w:val="single" w:sz="4" w:space="0" w:color="auto"/>
              <w:right w:val="single" w:sz="4" w:space="0" w:color="auto"/>
            </w:tcBorders>
            <w:shd w:val="clear" w:color="000000" w:fill="FFFFFF"/>
            <w:noWrap/>
            <w:vAlign w:val="bottom"/>
            <w:hideMark/>
          </w:tcPr>
          <w:p w14:paraId="1C4C798F"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3CE0213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7D6712A5"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6" w:type="dxa"/>
            <w:tcBorders>
              <w:top w:val="nil"/>
              <w:left w:val="nil"/>
              <w:bottom w:val="single" w:sz="4" w:space="0" w:color="auto"/>
              <w:right w:val="single" w:sz="4" w:space="0" w:color="auto"/>
            </w:tcBorders>
            <w:shd w:val="clear" w:color="000000" w:fill="FFFFFF"/>
            <w:noWrap/>
            <w:vAlign w:val="bottom"/>
            <w:hideMark/>
          </w:tcPr>
          <w:p w14:paraId="764331B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0AD6F10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351</w:t>
            </w:r>
          </w:p>
        </w:tc>
        <w:tc>
          <w:tcPr>
            <w:tcW w:w="848" w:type="dxa"/>
            <w:tcBorders>
              <w:top w:val="nil"/>
              <w:left w:val="nil"/>
              <w:bottom w:val="single" w:sz="4" w:space="0" w:color="auto"/>
              <w:right w:val="single" w:sz="4" w:space="0" w:color="auto"/>
            </w:tcBorders>
            <w:shd w:val="clear" w:color="000000" w:fill="FFFFFF"/>
            <w:noWrap/>
            <w:vAlign w:val="bottom"/>
            <w:hideMark/>
          </w:tcPr>
          <w:p w14:paraId="72E87DC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351</w:t>
            </w:r>
          </w:p>
        </w:tc>
        <w:tc>
          <w:tcPr>
            <w:tcW w:w="751" w:type="dxa"/>
            <w:tcBorders>
              <w:top w:val="nil"/>
              <w:left w:val="nil"/>
              <w:bottom w:val="single" w:sz="4" w:space="0" w:color="auto"/>
              <w:right w:val="single" w:sz="4" w:space="0" w:color="auto"/>
            </w:tcBorders>
            <w:shd w:val="clear" w:color="000000" w:fill="FFFFFF"/>
            <w:noWrap/>
            <w:vAlign w:val="bottom"/>
            <w:hideMark/>
          </w:tcPr>
          <w:p w14:paraId="5C2DB03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351</w:t>
            </w:r>
          </w:p>
        </w:tc>
        <w:tc>
          <w:tcPr>
            <w:tcW w:w="709" w:type="dxa"/>
            <w:tcBorders>
              <w:top w:val="nil"/>
              <w:left w:val="nil"/>
              <w:bottom w:val="single" w:sz="4" w:space="0" w:color="auto"/>
              <w:right w:val="single" w:sz="4" w:space="0" w:color="auto"/>
            </w:tcBorders>
            <w:shd w:val="clear" w:color="000000" w:fill="FFFFFF"/>
            <w:noWrap/>
            <w:vAlign w:val="bottom"/>
            <w:hideMark/>
          </w:tcPr>
          <w:p w14:paraId="5FCD993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351</w:t>
            </w:r>
          </w:p>
        </w:tc>
        <w:tc>
          <w:tcPr>
            <w:tcW w:w="848" w:type="dxa"/>
            <w:tcBorders>
              <w:top w:val="nil"/>
              <w:left w:val="nil"/>
              <w:bottom w:val="single" w:sz="4" w:space="0" w:color="auto"/>
              <w:right w:val="single" w:sz="4" w:space="0" w:color="auto"/>
            </w:tcBorders>
            <w:shd w:val="clear" w:color="000000" w:fill="FFFFFF"/>
            <w:noWrap/>
            <w:vAlign w:val="bottom"/>
            <w:hideMark/>
          </w:tcPr>
          <w:p w14:paraId="6D7C13D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351</w:t>
            </w:r>
          </w:p>
        </w:tc>
        <w:tc>
          <w:tcPr>
            <w:tcW w:w="853" w:type="dxa"/>
            <w:tcBorders>
              <w:top w:val="nil"/>
              <w:left w:val="nil"/>
              <w:bottom w:val="single" w:sz="4" w:space="0" w:color="auto"/>
              <w:right w:val="single" w:sz="4" w:space="0" w:color="auto"/>
            </w:tcBorders>
            <w:shd w:val="clear" w:color="000000" w:fill="FFFFFF"/>
            <w:noWrap/>
            <w:vAlign w:val="bottom"/>
            <w:hideMark/>
          </w:tcPr>
          <w:p w14:paraId="4C12342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351</w:t>
            </w:r>
          </w:p>
        </w:tc>
      </w:tr>
      <w:tr w:rsidR="00042174" w:rsidRPr="00042174" w14:paraId="5A778AEB" w14:textId="77777777" w:rsidTr="00201EFA">
        <w:trPr>
          <w:trHeight w:val="300"/>
        </w:trPr>
        <w:tc>
          <w:tcPr>
            <w:tcW w:w="4410" w:type="dxa"/>
            <w:tcBorders>
              <w:top w:val="nil"/>
              <w:left w:val="single" w:sz="4" w:space="0" w:color="auto"/>
              <w:bottom w:val="single" w:sz="4" w:space="0" w:color="auto"/>
              <w:right w:val="nil"/>
            </w:tcBorders>
            <w:shd w:val="clear" w:color="000000" w:fill="FFFFFF"/>
            <w:noWrap/>
            <w:vAlign w:val="bottom"/>
            <w:hideMark/>
          </w:tcPr>
          <w:p w14:paraId="1897526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Investeering: kasutusiga 15 aastat</w:t>
            </w:r>
          </w:p>
        </w:tc>
        <w:tc>
          <w:tcPr>
            <w:tcW w:w="810" w:type="dxa"/>
            <w:tcBorders>
              <w:top w:val="nil"/>
              <w:left w:val="single" w:sz="4" w:space="0" w:color="auto"/>
              <w:bottom w:val="single" w:sz="4" w:space="0" w:color="auto"/>
              <w:right w:val="single" w:sz="4" w:space="0" w:color="auto"/>
            </w:tcBorders>
            <w:shd w:val="clear" w:color="000000" w:fill="FFFFFF"/>
            <w:noWrap/>
            <w:vAlign w:val="bottom"/>
            <w:hideMark/>
          </w:tcPr>
          <w:p w14:paraId="00401268"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22" w:type="dxa"/>
            <w:tcBorders>
              <w:top w:val="nil"/>
              <w:left w:val="nil"/>
              <w:bottom w:val="single" w:sz="4" w:space="0" w:color="auto"/>
              <w:right w:val="single" w:sz="4" w:space="0" w:color="auto"/>
            </w:tcBorders>
            <w:shd w:val="clear" w:color="000000" w:fill="FFFFFF"/>
            <w:noWrap/>
            <w:vAlign w:val="bottom"/>
            <w:hideMark/>
          </w:tcPr>
          <w:p w14:paraId="350ED7FA"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15807481"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38" w:type="dxa"/>
            <w:tcBorders>
              <w:top w:val="nil"/>
              <w:left w:val="nil"/>
              <w:bottom w:val="single" w:sz="4" w:space="0" w:color="auto"/>
              <w:right w:val="single" w:sz="4" w:space="0" w:color="auto"/>
            </w:tcBorders>
            <w:shd w:val="clear" w:color="000000" w:fill="FFFFFF"/>
            <w:noWrap/>
            <w:vAlign w:val="bottom"/>
            <w:hideMark/>
          </w:tcPr>
          <w:p w14:paraId="7C024330"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7DD88FD4"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7812C0E8"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6" w:type="dxa"/>
            <w:tcBorders>
              <w:top w:val="nil"/>
              <w:left w:val="nil"/>
              <w:bottom w:val="single" w:sz="4" w:space="0" w:color="auto"/>
              <w:right w:val="single" w:sz="4" w:space="0" w:color="auto"/>
            </w:tcBorders>
            <w:shd w:val="clear" w:color="000000" w:fill="FFFFFF"/>
            <w:noWrap/>
            <w:vAlign w:val="bottom"/>
            <w:hideMark/>
          </w:tcPr>
          <w:p w14:paraId="027F7F1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0</w:t>
            </w:r>
          </w:p>
        </w:tc>
        <w:tc>
          <w:tcPr>
            <w:tcW w:w="810" w:type="dxa"/>
            <w:tcBorders>
              <w:top w:val="nil"/>
              <w:left w:val="nil"/>
              <w:bottom w:val="single" w:sz="4" w:space="0" w:color="auto"/>
              <w:right w:val="single" w:sz="4" w:space="0" w:color="auto"/>
            </w:tcBorders>
            <w:shd w:val="clear" w:color="000000" w:fill="FFFFFF"/>
            <w:noWrap/>
            <w:vAlign w:val="bottom"/>
            <w:hideMark/>
          </w:tcPr>
          <w:p w14:paraId="703B641A"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317C35FB"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51" w:type="dxa"/>
            <w:tcBorders>
              <w:top w:val="nil"/>
              <w:left w:val="nil"/>
              <w:bottom w:val="single" w:sz="4" w:space="0" w:color="auto"/>
              <w:right w:val="single" w:sz="4" w:space="0" w:color="auto"/>
            </w:tcBorders>
            <w:shd w:val="clear" w:color="000000" w:fill="FFFFFF"/>
            <w:noWrap/>
            <w:vAlign w:val="bottom"/>
            <w:hideMark/>
          </w:tcPr>
          <w:p w14:paraId="052FA465"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0FC271BD"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3192183B"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3" w:type="dxa"/>
            <w:tcBorders>
              <w:top w:val="nil"/>
              <w:left w:val="nil"/>
              <w:bottom w:val="single" w:sz="4" w:space="0" w:color="auto"/>
              <w:right w:val="single" w:sz="4" w:space="0" w:color="auto"/>
            </w:tcBorders>
            <w:shd w:val="clear" w:color="000000" w:fill="FFFFFF"/>
            <w:noWrap/>
            <w:vAlign w:val="bottom"/>
            <w:hideMark/>
          </w:tcPr>
          <w:p w14:paraId="4CB86E98"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r>
      <w:tr w:rsidR="00042174" w:rsidRPr="00042174" w14:paraId="42D10923" w14:textId="77777777" w:rsidTr="00201EFA">
        <w:trPr>
          <w:trHeight w:val="300"/>
        </w:trPr>
        <w:tc>
          <w:tcPr>
            <w:tcW w:w="4410" w:type="dxa"/>
            <w:tcBorders>
              <w:top w:val="nil"/>
              <w:left w:val="single" w:sz="4" w:space="0" w:color="auto"/>
              <w:bottom w:val="single" w:sz="4" w:space="0" w:color="auto"/>
              <w:right w:val="nil"/>
            </w:tcBorders>
            <w:shd w:val="clear" w:color="000000" w:fill="FFFFFF"/>
            <w:noWrap/>
            <w:vAlign w:val="bottom"/>
            <w:hideMark/>
          </w:tcPr>
          <w:p w14:paraId="3719411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Omafinantseeringu (20 %) kulum (15 a)</w:t>
            </w:r>
          </w:p>
        </w:tc>
        <w:tc>
          <w:tcPr>
            <w:tcW w:w="810" w:type="dxa"/>
            <w:tcBorders>
              <w:top w:val="nil"/>
              <w:left w:val="single" w:sz="4" w:space="0" w:color="auto"/>
              <w:bottom w:val="single" w:sz="4" w:space="0" w:color="auto"/>
              <w:right w:val="single" w:sz="4" w:space="0" w:color="auto"/>
            </w:tcBorders>
            <w:shd w:val="clear" w:color="000000" w:fill="FFFFFF"/>
            <w:noWrap/>
            <w:vAlign w:val="bottom"/>
            <w:hideMark/>
          </w:tcPr>
          <w:p w14:paraId="5EE2385D"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22" w:type="dxa"/>
            <w:tcBorders>
              <w:top w:val="nil"/>
              <w:left w:val="nil"/>
              <w:bottom w:val="single" w:sz="4" w:space="0" w:color="auto"/>
              <w:right w:val="single" w:sz="4" w:space="0" w:color="auto"/>
            </w:tcBorders>
            <w:shd w:val="clear" w:color="000000" w:fill="FFFFFF"/>
            <w:noWrap/>
            <w:vAlign w:val="bottom"/>
            <w:hideMark/>
          </w:tcPr>
          <w:p w14:paraId="2799260C"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3955612B"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38" w:type="dxa"/>
            <w:tcBorders>
              <w:top w:val="nil"/>
              <w:left w:val="nil"/>
              <w:bottom w:val="single" w:sz="4" w:space="0" w:color="auto"/>
              <w:right w:val="single" w:sz="4" w:space="0" w:color="auto"/>
            </w:tcBorders>
            <w:shd w:val="clear" w:color="000000" w:fill="FFFFFF"/>
            <w:noWrap/>
            <w:vAlign w:val="bottom"/>
            <w:hideMark/>
          </w:tcPr>
          <w:p w14:paraId="1B7D7B0D"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37E65FB0"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1BF1C519"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6" w:type="dxa"/>
            <w:tcBorders>
              <w:top w:val="nil"/>
              <w:left w:val="nil"/>
              <w:bottom w:val="single" w:sz="4" w:space="0" w:color="auto"/>
              <w:right w:val="single" w:sz="4" w:space="0" w:color="auto"/>
            </w:tcBorders>
            <w:shd w:val="clear" w:color="000000" w:fill="FFFFFF"/>
            <w:noWrap/>
            <w:vAlign w:val="bottom"/>
            <w:hideMark/>
          </w:tcPr>
          <w:p w14:paraId="2523019D"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4B0199FC"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177D29FF"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51" w:type="dxa"/>
            <w:tcBorders>
              <w:top w:val="nil"/>
              <w:left w:val="nil"/>
              <w:bottom w:val="single" w:sz="4" w:space="0" w:color="auto"/>
              <w:right w:val="single" w:sz="4" w:space="0" w:color="auto"/>
            </w:tcBorders>
            <w:shd w:val="clear" w:color="000000" w:fill="FFFFFF"/>
            <w:noWrap/>
            <w:vAlign w:val="bottom"/>
            <w:hideMark/>
          </w:tcPr>
          <w:p w14:paraId="37C0E01F"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7D62DFD9"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553278D3"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3" w:type="dxa"/>
            <w:tcBorders>
              <w:top w:val="nil"/>
              <w:left w:val="nil"/>
              <w:bottom w:val="single" w:sz="4" w:space="0" w:color="auto"/>
              <w:right w:val="single" w:sz="4" w:space="0" w:color="auto"/>
            </w:tcBorders>
            <w:shd w:val="clear" w:color="000000" w:fill="FFFFFF"/>
            <w:noWrap/>
            <w:vAlign w:val="bottom"/>
            <w:hideMark/>
          </w:tcPr>
          <w:p w14:paraId="0C520D33"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r>
      <w:tr w:rsidR="00042174" w:rsidRPr="00042174" w14:paraId="1ED31BE2" w14:textId="77777777" w:rsidTr="00201EFA">
        <w:trPr>
          <w:trHeight w:val="300"/>
        </w:trPr>
        <w:tc>
          <w:tcPr>
            <w:tcW w:w="4410" w:type="dxa"/>
            <w:tcBorders>
              <w:top w:val="nil"/>
              <w:left w:val="single" w:sz="4" w:space="0" w:color="auto"/>
              <w:bottom w:val="single" w:sz="4" w:space="0" w:color="auto"/>
              <w:right w:val="single" w:sz="4" w:space="0" w:color="auto"/>
            </w:tcBorders>
            <w:shd w:val="clear" w:color="000000" w:fill="FFFFFF"/>
            <w:noWrap/>
            <w:vAlign w:val="bottom"/>
            <w:hideMark/>
          </w:tcPr>
          <w:p w14:paraId="6858529D"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Moe ÜVK projekt II etapp (2022-2023)</w:t>
            </w:r>
          </w:p>
        </w:tc>
        <w:tc>
          <w:tcPr>
            <w:tcW w:w="810" w:type="dxa"/>
            <w:tcBorders>
              <w:top w:val="nil"/>
              <w:left w:val="nil"/>
              <w:bottom w:val="single" w:sz="4" w:space="0" w:color="auto"/>
              <w:right w:val="single" w:sz="4" w:space="0" w:color="auto"/>
            </w:tcBorders>
            <w:shd w:val="clear" w:color="000000" w:fill="FFFFFF"/>
            <w:noWrap/>
            <w:vAlign w:val="bottom"/>
            <w:hideMark/>
          </w:tcPr>
          <w:p w14:paraId="1F663524"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22" w:type="dxa"/>
            <w:tcBorders>
              <w:top w:val="nil"/>
              <w:left w:val="nil"/>
              <w:bottom w:val="single" w:sz="4" w:space="0" w:color="auto"/>
              <w:right w:val="single" w:sz="4" w:space="0" w:color="auto"/>
            </w:tcBorders>
            <w:shd w:val="clear" w:color="000000" w:fill="FFFFFF"/>
            <w:noWrap/>
            <w:vAlign w:val="bottom"/>
            <w:hideMark/>
          </w:tcPr>
          <w:p w14:paraId="2F117355"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4B8241C5"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38" w:type="dxa"/>
            <w:tcBorders>
              <w:top w:val="nil"/>
              <w:left w:val="nil"/>
              <w:bottom w:val="single" w:sz="4" w:space="0" w:color="auto"/>
              <w:right w:val="single" w:sz="4" w:space="0" w:color="auto"/>
            </w:tcBorders>
            <w:shd w:val="clear" w:color="000000" w:fill="FFFFFF"/>
            <w:noWrap/>
            <w:vAlign w:val="bottom"/>
            <w:hideMark/>
          </w:tcPr>
          <w:p w14:paraId="5F21FDC1"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3610B120"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3967F490"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6" w:type="dxa"/>
            <w:tcBorders>
              <w:top w:val="nil"/>
              <w:left w:val="nil"/>
              <w:bottom w:val="single" w:sz="4" w:space="0" w:color="auto"/>
              <w:right w:val="single" w:sz="4" w:space="0" w:color="auto"/>
            </w:tcBorders>
            <w:shd w:val="clear" w:color="000000" w:fill="FFFFFF"/>
            <w:noWrap/>
            <w:vAlign w:val="bottom"/>
            <w:hideMark/>
          </w:tcPr>
          <w:p w14:paraId="641E0D48"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6FF05C3E"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730FB599"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51" w:type="dxa"/>
            <w:tcBorders>
              <w:top w:val="nil"/>
              <w:left w:val="nil"/>
              <w:bottom w:val="single" w:sz="4" w:space="0" w:color="auto"/>
              <w:right w:val="single" w:sz="4" w:space="0" w:color="auto"/>
            </w:tcBorders>
            <w:shd w:val="clear" w:color="000000" w:fill="FFFFFF"/>
            <w:noWrap/>
            <w:vAlign w:val="bottom"/>
            <w:hideMark/>
          </w:tcPr>
          <w:p w14:paraId="3CB6B12F"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47B822A1"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7E154A0F"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3" w:type="dxa"/>
            <w:tcBorders>
              <w:top w:val="nil"/>
              <w:left w:val="nil"/>
              <w:bottom w:val="single" w:sz="4" w:space="0" w:color="auto"/>
              <w:right w:val="single" w:sz="4" w:space="0" w:color="auto"/>
            </w:tcBorders>
            <w:shd w:val="clear" w:color="000000" w:fill="FFFFFF"/>
            <w:noWrap/>
            <w:vAlign w:val="bottom"/>
            <w:hideMark/>
          </w:tcPr>
          <w:p w14:paraId="11C71DE9"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r>
      <w:tr w:rsidR="00042174" w:rsidRPr="00042174" w14:paraId="4A590857" w14:textId="77777777" w:rsidTr="00201EFA">
        <w:trPr>
          <w:trHeight w:val="300"/>
        </w:trPr>
        <w:tc>
          <w:tcPr>
            <w:tcW w:w="4410" w:type="dxa"/>
            <w:tcBorders>
              <w:top w:val="nil"/>
              <w:left w:val="single" w:sz="4" w:space="0" w:color="auto"/>
              <w:bottom w:val="single" w:sz="4" w:space="0" w:color="auto"/>
              <w:right w:val="nil"/>
            </w:tcBorders>
            <w:shd w:val="clear" w:color="000000" w:fill="FFFFFF"/>
            <w:noWrap/>
            <w:vAlign w:val="bottom"/>
            <w:hideMark/>
          </w:tcPr>
          <w:p w14:paraId="23E1755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Investeering: kasutusiga 40 aastat</w:t>
            </w:r>
          </w:p>
        </w:tc>
        <w:tc>
          <w:tcPr>
            <w:tcW w:w="810" w:type="dxa"/>
            <w:tcBorders>
              <w:top w:val="nil"/>
              <w:left w:val="single" w:sz="4" w:space="0" w:color="auto"/>
              <w:bottom w:val="single" w:sz="4" w:space="0" w:color="auto"/>
              <w:right w:val="single" w:sz="4" w:space="0" w:color="auto"/>
            </w:tcBorders>
            <w:shd w:val="clear" w:color="000000" w:fill="FFFFFF"/>
            <w:noWrap/>
            <w:vAlign w:val="bottom"/>
            <w:hideMark/>
          </w:tcPr>
          <w:p w14:paraId="1B5F1B9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255905</w:t>
            </w:r>
          </w:p>
        </w:tc>
        <w:tc>
          <w:tcPr>
            <w:tcW w:w="722" w:type="dxa"/>
            <w:tcBorders>
              <w:top w:val="nil"/>
              <w:left w:val="nil"/>
              <w:bottom w:val="single" w:sz="4" w:space="0" w:color="auto"/>
              <w:right w:val="single" w:sz="4" w:space="0" w:color="auto"/>
            </w:tcBorders>
            <w:shd w:val="clear" w:color="000000" w:fill="FFFFFF"/>
            <w:noWrap/>
            <w:vAlign w:val="bottom"/>
            <w:hideMark/>
          </w:tcPr>
          <w:p w14:paraId="2AB338CB"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389686A8"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38" w:type="dxa"/>
            <w:tcBorders>
              <w:top w:val="nil"/>
              <w:left w:val="nil"/>
              <w:bottom w:val="single" w:sz="4" w:space="0" w:color="auto"/>
              <w:right w:val="single" w:sz="4" w:space="0" w:color="auto"/>
            </w:tcBorders>
            <w:shd w:val="clear" w:color="000000" w:fill="FFFFFF"/>
            <w:noWrap/>
            <w:vAlign w:val="bottom"/>
            <w:hideMark/>
          </w:tcPr>
          <w:p w14:paraId="01B8BCBE"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272D731B"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15A5A17D"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6" w:type="dxa"/>
            <w:tcBorders>
              <w:top w:val="nil"/>
              <w:left w:val="nil"/>
              <w:bottom w:val="single" w:sz="4" w:space="0" w:color="auto"/>
              <w:right w:val="single" w:sz="4" w:space="0" w:color="auto"/>
            </w:tcBorders>
            <w:shd w:val="clear" w:color="000000" w:fill="FFFFFF"/>
            <w:noWrap/>
            <w:vAlign w:val="bottom"/>
            <w:hideMark/>
          </w:tcPr>
          <w:p w14:paraId="0E30F84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299095</w:t>
            </w:r>
          </w:p>
        </w:tc>
        <w:tc>
          <w:tcPr>
            <w:tcW w:w="810" w:type="dxa"/>
            <w:tcBorders>
              <w:top w:val="nil"/>
              <w:left w:val="nil"/>
              <w:bottom w:val="single" w:sz="4" w:space="0" w:color="auto"/>
              <w:right w:val="single" w:sz="4" w:space="0" w:color="auto"/>
            </w:tcBorders>
            <w:shd w:val="clear" w:color="000000" w:fill="FFFFFF"/>
            <w:noWrap/>
            <w:vAlign w:val="bottom"/>
            <w:hideMark/>
          </w:tcPr>
          <w:p w14:paraId="07B07FCD"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1923991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751" w:type="dxa"/>
            <w:tcBorders>
              <w:top w:val="nil"/>
              <w:left w:val="nil"/>
              <w:bottom w:val="single" w:sz="4" w:space="0" w:color="auto"/>
              <w:right w:val="single" w:sz="4" w:space="0" w:color="auto"/>
            </w:tcBorders>
            <w:shd w:val="clear" w:color="000000" w:fill="FFFFFF"/>
            <w:noWrap/>
            <w:vAlign w:val="bottom"/>
            <w:hideMark/>
          </w:tcPr>
          <w:p w14:paraId="05B3E07E"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0B807E8"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0F1429B9"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3" w:type="dxa"/>
            <w:tcBorders>
              <w:top w:val="nil"/>
              <w:left w:val="nil"/>
              <w:bottom w:val="single" w:sz="4" w:space="0" w:color="auto"/>
              <w:right w:val="single" w:sz="4" w:space="0" w:color="auto"/>
            </w:tcBorders>
            <w:shd w:val="clear" w:color="000000" w:fill="FFFFFF"/>
            <w:noWrap/>
            <w:vAlign w:val="bottom"/>
            <w:hideMark/>
          </w:tcPr>
          <w:p w14:paraId="13915AE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r>
      <w:tr w:rsidR="00042174" w:rsidRPr="00042174" w14:paraId="295ADC68" w14:textId="77777777" w:rsidTr="00201EFA">
        <w:trPr>
          <w:trHeight w:val="300"/>
        </w:trPr>
        <w:tc>
          <w:tcPr>
            <w:tcW w:w="4410" w:type="dxa"/>
            <w:tcBorders>
              <w:top w:val="nil"/>
              <w:left w:val="single" w:sz="4" w:space="0" w:color="auto"/>
              <w:bottom w:val="single" w:sz="4" w:space="0" w:color="auto"/>
              <w:right w:val="nil"/>
            </w:tcBorders>
            <w:shd w:val="clear" w:color="000000" w:fill="FFFFFF"/>
            <w:noWrap/>
            <w:vAlign w:val="bottom"/>
            <w:hideMark/>
          </w:tcPr>
          <w:p w14:paraId="54A1C2D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Omafinantseeringu (20%) kulum (40 a)</w:t>
            </w:r>
          </w:p>
        </w:tc>
        <w:tc>
          <w:tcPr>
            <w:tcW w:w="810" w:type="dxa"/>
            <w:tcBorders>
              <w:top w:val="nil"/>
              <w:left w:val="single" w:sz="4" w:space="0" w:color="auto"/>
              <w:bottom w:val="single" w:sz="4" w:space="0" w:color="auto"/>
              <w:right w:val="single" w:sz="4" w:space="0" w:color="auto"/>
            </w:tcBorders>
            <w:shd w:val="clear" w:color="000000" w:fill="FFFFFF"/>
            <w:noWrap/>
            <w:vAlign w:val="bottom"/>
            <w:hideMark/>
          </w:tcPr>
          <w:p w14:paraId="5CBC14F5"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22" w:type="dxa"/>
            <w:tcBorders>
              <w:top w:val="nil"/>
              <w:left w:val="nil"/>
              <w:bottom w:val="single" w:sz="4" w:space="0" w:color="auto"/>
              <w:right w:val="single" w:sz="4" w:space="0" w:color="auto"/>
            </w:tcBorders>
            <w:shd w:val="clear" w:color="000000" w:fill="FFFFFF"/>
            <w:noWrap/>
            <w:vAlign w:val="bottom"/>
            <w:hideMark/>
          </w:tcPr>
          <w:p w14:paraId="367CE1F5"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6FF53D82"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38" w:type="dxa"/>
            <w:tcBorders>
              <w:top w:val="nil"/>
              <w:left w:val="nil"/>
              <w:bottom w:val="single" w:sz="4" w:space="0" w:color="auto"/>
              <w:right w:val="single" w:sz="4" w:space="0" w:color="auto"/>
            </w:tcBorders>
            <w:shd w:val="clear" w:color="000000" w:fill="FFFFFF"/>
            <w:noWrap/>
            <w:vAlign w:val="bottom"/>
            <w:hideMark/>
          </w:tcPr>
          <w:p w14:paraId="2E458556"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3C18F74E"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24D4349E"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6" w:type="dxa"/>
            <w:tcBorders>
              <w:top w:val="nil"/>
              <w:left w:val="nil"/>
              <w:bottom w:val="single" w:sz="4" w:space="0" w:color="auto"/>
              <w:right w:val="single" w:sz="4" w:space="0" w:color="auto"/>
            </w:tcBorders>
            <w:shd w:val="clear" w:color="000000" w:fill="FFFFFF"/>
            <w:noWrap/>
            <w:vAlign w:val="bottom"/>
            <w:hideMark/>
          </w:tcPr>
          <w:p w14:paraId="7BF35D99"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425AAC5F"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2B9380A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1495</w:t>
            </w:r>
          </w:p>
        </w:tc>
        <w:tc>
          <w:tcPr>
            <w:tcW w:w="751" w:type="dxa"/>
            <w:tcBorders>
              <w:top w:val="nil"/>
              <w:left w:val="nil"/>
              <w:bottom w:val="single" w:sz="4" w:space="0" w:color="auto"/>
              <w:right w:val="single" w:sz="4" w:space="0" w:color="auto"/>
            </w:tcBorders>
            <w:shd w:val="clear" w:color="000000" w:fill="FFFFFF"/>
            <w:noWrap/>
            <w:vAlign w:val="bottom"/>
            <w:hideMark/>
          </w:tcPr>
          <w:p w14:paraId="54BBF6E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1495</w:t>
            </w:r>
          </w:p>
        </w:tc>
        <w:tc>
          <w:tcPr>
            <w:tcW w:w="709" w:type="dxa"/>
            <w:tcBorders>
              <w:top w:val="nil"/>
              <w:left w:val="nil"/>
              <w:bottom w:val="single" w:sz="4" w:space="0" w:color="auto"/>
              <w:right w:val="single" w:sz="4" w:space="0" w:color="auto"/>
            </w:tcBorders>
            <w:shd w:val="clear" w:color="000000" w:fill="FFFFFF"/>
            <w:noWrap/>
            <w:vAlign w:val="bottom"/>
            <w:hideMark/>
          </w:tcPr>
          <w:p w14:paraId="49FB495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1495</w:t>
            </w:r>
          </w:p>
        </w:tc>
        <w:tc>
          <w:tcPr>
            <w:tcW w:w="848" w:type="dxa"/>
            <w:tcBorders>
              <w:top w:val="nil"/>
              <w:left w:val="nil"/>
              <w:bottom w:val="single" w:sz="4" w:space="0" w:color="auto"/>
              <w:right w:val="single" w:sz="4" w:space="0" w:color="auto"/>
            </w:tcBorders>
            <w:shd w:val="clear" w:color="000000" w:fill="FFFFFF"/>
            <w:noWrap/>
            <w:vAlign w:val="bottom"/>
            <w:hideMark/>
          </w:tcPr>
          <w:p w14:paraId="4839778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1495</w:t>
            </w:r>
          </w:p>
        </w:tc>
        <w:tc>
          <w:tcPr>
            <w:tcW w:w="853" w:type="dxa"/>
            <w:tcBorders>
              <w:top w:val="nil"/>
              <w:left w:val="nil"/>
              <w:bottom w:val="single" w:sz="4" w:space="0" w:color="auto"/>
              <w:right w:val="single" w:sz="4" w:space="0" w:color="auto"/>
            </w:tcBorders>
            <w:shd w:val="clear" w:color="000000" w:fill="FFFFFF"/>
            <w:noWrap/>
            <w:vAlign w:val="bottom"/>
            <w:hideMark/>
          </w:tcPr>
          <w:p w14:paraId="5FAA751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1495</w:t>
            </w:r>
          </w:p>
        </w:tc>
      </w:tr>
      <w:tr w:rsidR="00042174" w:rsidRPr="00042174" w14:paraId="68D2B688" w14:textId="77777777" w:rsidTr="00201EFA">
        <w:trPr>
          <w:trHeight w:val="300"/>
        </w:trPr>
        <w:tc>
          <w:tcPr>
            <w:tcW w:w="4410" w:type="dxa"/>
            <w:tcBorders>
              <w:top w:val="nil"/>
              <w:left w:val="single" w:sz="4" w:space="0" w:color="auto"/>
              <w:bottom w:val="single" w:sz="4" w:space="0" w:color="auto"/>
              <w:right w:val="nil"/>
            </w:tcBorders>
            <w:shd w:val="clear" w:color="000000" w:fill="FFFFFF"/>
            <w:noWrap/>
            <w:vAlign w:val="bottom"/>
            <w:hideMark/>
          </w:tcPr>
          <w:p w14:paraId="1DC64E9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Investeering: kasutusiga 15 aastat</w:t>
            </w:r>
          </w:p>
        </w:tc>
        <w:tc>
          <w:tcPr>
            <w:tcW w:w="810" w:type="dxa"/>
            <w:tcBorders>
              <w:top w:val="nil"/>
              <w:left w:val="single" w:sz="4" w:space="0" w:color="auto"/>
              <w:bottom w:val="single" w:sz="4" w:space="0" w:color="auto"/>
              <w:right w:val="single" w:sz="4" w:space="0" w:color="auto"/>
            </w:tcBorders>
            <w:shd w:val="clear" w:color="000000" w:fill="FFFFFF"/>
            <w:noWrap/>
            <w:vAlign w:val="bottom"/>
            <w:hideMark/>
          </w:tcPr>
          <w:p w14:paraId="5BC18AEF"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22" w:type="dxa"/>
            <w:tcBorders>
              <w:top w:val="nil"/>
              <w:left w:val="nil"/>
              <w:bottom w:val="single" w:sz="4" w:space="0" w:color="auto"/>
              <w:right w:val="single" w:sz="4" w:space="0" w:color="auto"/>
            </w:tcBorders>
            <w:shd w:val="clear" w:color="000000" w:fill="FFFFFF"/>
            <w:noWrap/>
            <w:vAlign w:val="bottom"/>
            <w:hideMark/>
          </w:tcPr>
          <w:p w14:paraId="2AFBE6BD"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1CCFBA6D"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38" w:type="dxa"/>
            <w:tcBorders>
              <w:top w:val="nil"/>
              <w:left w:val="nil"/>
              <w:bottom w:val="single" w:sz="4" w:space="0" w:color="auto"/>
              <w:right w:val="single" w:sz="4" w:space="0" w:color="auto"/>
            </w:tcBorders>
            <w:shd w:val="clear" w:color="000000" w:fill="FFFFFF"/>
            <w:noWrap/>
            <w:vAlign w:val="bottom"/>
            <w:hideMark/>
          </w:tcPr>
          <w:p w14:paraId="682FB24D"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08D8117D"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64238FE5"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6" w:type="dxa"/>
            <w:tcBorders>
              <w:top w:val="nil"/>
              <w:left w:val="nil"/>
              <w:bottom w:val="single" w:sz="4" w:space="0" w:color="auto"/>
              <w:right w:val="single" w:sz="4" w:space="0" w:color="auto"/>
            </w:tcBorders>
            <w:shd w:val="clear" w:color="000000" w:fill="FFFFFF"/>
            <w:noWrap/>
            <w:vAlign w:val="bottom"/>
            <w:hideMark/>
          </w:tcPr>
          <w:p w14:paraId="435439D4"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113B5A9A"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2D0F7E9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0</w:t>
            </w:r>
          </w:p>
        </w:tc>
        <w:tc>
          <w:tcPr>
            <w:tcW w:w="751" w:type="dxa"/>
            <w:tcBorders>
              <w:top w:val="nil"/>
              <w:left w:val="nil"/>
              <w:bottom w:val="single" w:sz="4" w:space="0" w:color="auto"/>
              <w:right w:val="single" w:sz="4" w:space="0" w:color="auto"/>
            </w:tcBorders>
            <w:shd w:val="clear" w:color="000000" w:fill="FFFFFF"/>
            <w:noWrap/>
            <w:vAlign w:val="bottom"/>
            <w:hideMark/>
          </w:tcPr>
          <w:p w14:paraId="46784CFC"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02E292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55EC98B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853" w:type="dxa"/>
            <w:tcBorders>
              <w:top w:val="nil"/>
              <w:left w:val="nil"/>
              <w:bottom w:val="single" w:sz="4" w:space="0" w:color="auto"/>
              <w:right w:val="single" w:sz="4" w:space="0" w:color="auto"/>
            </w:tcBorders>
            <w:shd w:val="clear" w:color="000000" w:fill="FFFFFF"/>
            <w:noWrap/>
            <w:vAlign w:val="bottom"/>
            <w:hideMark/>
          </w:tcPr>
          <w:p w14:paraId="70AAF05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r>
      <w:tr w:rsidR="00042174" w:rsidRPr="00042174" w14:paraId="1DA6BDD2" w14:textId="77777777" w:rsidTr="00201EFA">
        <w:trPr>
          <w:trHeight w:val="300"/>
        </w:trPr>
        <w:tc>
          <w:tcPr>
            <w:tcW w:w="4410" w:type="dxa"/>
            <w:tcBorders>
              <w:top w:val="nil"/>
              <w:left w:val="single" w:sz="4" w:space="0" w:color="auto"/>
              <w:bottom w:val="single" w:sz="4" w:space="0" w:color="auto"/>
              <w:right w:val="nil"/>
            </w:tcBorders>
            <w:shd w:val="clear" w:color="000000" w:fill="FFFFFF"/>
            <w:noWrap/>
            <w:vAlign w:val="bottom"/>
            <w:hideMark/>
          </w:tcPr>
          <w:p w14:paraId="76B16E8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Omafinantseeringu (20 %) kulum (15 a)</w:t>
            </w:r>
          </w:p>
        </w:tc>
        <w:tc>
          <w:tcPr>
            <w:tcW w:w="810" w:type="dxa"/>
            <w:tcBorders>
              <w:top w:val="nil"/>
              <w:left w:val="single" w:sz="4" w:space="0" w:color="auto"/>
              <w:bottom w:val="single" w:sz="4" w:space="0" w:color="auto"/>
              <w:right w:val="single" w:sz="4" w:space="0" w:color="auto"/>
            </w:tcBorders>
            <w:shd w:val="clear" w:color="000000" w:fill="FFFFFF"/>
            <w:noWrap/>
            <w:vAlign w:val="bottom"/>
            <w:hideMark/>
          </w:tcPr>
          <w:p w14:paraId="0FE9F2D5"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22" w:type="dxa"/>
            <w:tcBorders>
              <w:top w:val="nil"/>
              <w:left w:val="nil"/>
              <w:bottom w:val="single" w:sz="4" w:space="0" w:color="auto"/>
              <w:right w:val="single" w:sz="4" w:space="0" w:color="auto"/>
            </w:tcBorders>
            <w:shd w:val="clear" w:color="000000" w:fill="FFFFFF"/>
            <w:noWrap/>
            <w:vAlign w:val="bottom"/>
            <w:hideMark/>
          </w:tcPr>
          <w:p w14:paraId="1D159B70"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60F8EB28"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38" w:type="dxa"/>
            <w:tcBorders>
              <w:top w:val="nil"/>
              <w:left w:val="nil"/>
              <w:bottom w:val="single" w:sz="4" w:space="0" w:color="auto"/>
              <w:right w:val="single" w:sz="4" w:space="0" w:color="auto"/>
            </w:tcBorders>
            <w:shd w:val="clear" w:color="000000" w:fill="FFFFFF"/>
            <w:noWrap/>
            <w:vAlign w:val="bottom"/>
            <w:hideMark/>
          </w:tcPr>
          <w:p w14:paraId="486244B5"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7CF2B229"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05A9CA01"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6" w:type="dxa"/>
            <w:tcBorders>
              <w:top w:val="nil"/>
              <w:left w:val="nil"/>
              <w:bottom w:val="single" w:sz="4" w:space="0" w:color="auto"/>
              <w:right w:val="single" w:sz="4" w:space="0" w:color="auto"/>
            </w:tcBorders>
            <w:shd w:val="clear" w:color="000000" w:fill="FFFFFF"/>
            <w:noWrap/>
            <w:vAlign w:val="bottom"/>
            <w:hideMark/>
          </w:tcPr>
          <w:p w14:paraId="5DB74C9F"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5C035BCF"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07E5EB32"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51" w:type="dxa"/>
            <w:tcBorders>
              <w:top w:val="nil"/>
              <w:left w:val="nil"/>
              <w:bottom w:val="single" w:sz="4" w:space="0" w:color="auto"/>
              <w:right w:val="single" w:sz="4" w:space="0" w:color="auto"/>
            </w:tcBorders>
            <w:shd w:val="clear" w:color="000000" w:fill="FFFFFF"/>
            <w:noWrap/>
            <w:vAlign w:val="bottom"/>
            <w:hideMark/>
          </w:tcPr>
          <w:p w14:paraId="1A7C8C39"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371C1CE2"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4C8CCA1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3" w:type="dxa"/>
            <w:tcBorders>
              <w:top w:val="nil"/>
              <w:left w:val="nil"/>
              <w:bottom w:val="single" w:sz="4" w:space="0" w:color="auto"/>
              <w:right w:val="single" w:sz="4" w:space="0" w:color="auto"/>
            </w:tcBorders>
            <w:shd w:val="clear" w:color="000000" w:fill="FFFFFF"/>
            <w:noWrap/>
            <w:vAlign w:val="bottom"/>
            <w:hideMark/>
          </w:tcPr>
          <w:p w14:paraId="5031B2D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r>
      <w:tr w:rsidR="00042174" w:rsidRPr="00042174" w14:paraId="21131623" w14:textId="77777777" w:rsidTr="00201EFA">
        <w:trPr>
          <w:trHeight w:val="300"/>
        </w:trPr>
        <w:tc>
          <w:tcPr>
            <w:tcW w:w="4410" w:type="dxa"/>
            <w:tcBorders>
              <w:top w:val="nil"/>
              <w:left w:val="single" w:sz="4" w:space="0" w:color="auto"/>
              <w:bottom w:val="single" w:sz="4" w:space="0" w:color="auto"/>
              <w:right w:val="single" w:sz="4" w:space="0" w:color="auto"/>
            </w:tcBorders>
            <w:shd w:val="clear" w:color="000000" w:fill="FFFFFF"/>
            <w:noWrap/>
            <w:vAlign w:val="bottom"/>
            <w:hideMark/>
          </w:tcPr>
          <w:p w14:paraId="20CCE15B"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Vahakulmu ÜVK projekt (2023)</w:t>
            </w:r>
          </w:p>
        </w:tc>
        <w:tc>
          <w:tcPr>
            <w:tcW w:w="810" w:type="dxa"/>
            <w:tcBorders>
              <w:top w:val="nil"/>
              <w:left w:val="nil"/>
              <w:bottom w:val="single" w:sz="4" w:space="0" w:color="auto"/>
              <w:right w:val="single" w:sz="4" w:space="0" w:color="auto"/>
            </w:tcBorders>
            <w:shd w:val="clear" w:color="000000" w:fill="FFFFFF"/>
            <w:noWrap/>
            <w:vAlign w:val="bottom"/>
            <w:hideMark/>
          </w:tcPr>
          <w:p w14:paraId="6EEE1F25"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22" w:type="dxa"/>
            <w:tcBorders>
              <w:top w:val="nil"/>
              <w:left w:val="nil"/>
              <w:bottom w:val="single" w:sz="4" w:space="0" w:color="auto"/>
              <w:right w:val="single" w:sz="4" w:space="0" w:color="auto"/>
            </w:tcBorders>
            <w:shd w:val="clear" w:color="000000" w:fill="FFFFFF"/>
            <w:noWrap/>
            <w:vAlign w:val="bottom"/>
            <w:hideMark/>
          </w:tcPr>
          <w:p w14:paraId="402DCC65"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38072592"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38" w:type="dxa"/>
            <w:tcBorders>
              <w:top w:val="nil"/>
              <w:left w:val="nil"/>
              <w:bottom w:val="single" w:sz="4" w:space="0" w:color="auto"/>
              <w:right w:val="single" w:sz="4" w:space="0" w:color="auto"/>
            </w:tcBorders>
            <w:shd w:val="clear" w:color="000000" w:fill="FFFFFF"/>
            <w:noWrap/>
            <w:vAlign w:val="bottom"/>
            <w:hideMark/>
          </w:tcPr>
          <w:p w14:paraId="05391494"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79D730A1"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4F71798A"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6" w:type="dxa"/>
            <w:tcBorders>
              <w:top w:val="nil"/>
              <w:left w:val="nil"/>
              <w:bottom w:val="single" w:sz="4" w:space="0" w:color="auto"/>
              <w:right w:val="single" w:sz="4" w:space="0" w:color="auto"/>
            </w:tcBorders>
            <w:shd w:val="clear" w:color="000000" w:fill="FFFFFF"/>
            <w:noWrap/>
            <w:vAlign w:val="bottom"/>
            <w:hideMark/>
          </w:tcPr>
          <w:p w14:paraId="4F507015"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5BE8C45F"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0BC25C30"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51" w:type="dxa"/>
            <w:tcBorders>
              <w:top w:val="nil"/>
              <w:left w:val="nil"/>
              <w:bottom w:val="single" w:sz="4" w:space="0" w:color="auto"/>
              <w:right w:val="single" w:sz="4" w:space="0" w:color="auto"/>
            </w:tcBorders>
            <w:shd w:val="clear" w:color="000000" w:fill="FFFFFF"/>
            <w:noWrap/>
            <w:vAlign w:val="bottom"/>
            <w:hideMark/>
          </w:tcPr>
          <w:p w14:paraId="3A57519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42E1D184"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6C2F8F9D"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3" w:type="dxa"/>
            <w:tcBorders>
              <w:top w:val="nil"/>
              <w:left w:val="nil"/>
              <w:bottom w:val="single" w:sz="4" w:space="0" w:color="auto"/>
              <w:right w:val="single" w:sz="4" w:space="0" w:color="auto"/>
            </w:tcBorders>
            <w:shd w:val="clear" w:color="000000" w:fill="FFFFFF"/>
            <w:noWrap/>
            <w:vAlign w:val="bottom"/>
            <w:hideMark/>
          </w:tcPr>
          <w:p w14:paraId="77A571FE"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r>
      <w:tr w:rsidR="00042174" w:rsidRPr="00042174" w14:paraId="3AA548AF" w14:textId="77777777" w:rsidTr="00201EFA">
        <w:trPr>
          <w:trHeight w:val="300"/>
        </w:trPr>
        <w:tc>
          <w:tcPr>
            <w:tcW w:w="4410" w:type="dxa"/>
            <w:tcBorders>
              <w:top w:val="nil"/>
              <w:left w:val="single" w:sz="4" w:space="0" w:color="auto"/>
              <w:bottom w:val="single" w:sz="4" w:space="0" w:color="auto"/>
              <w:right w:val="nil"/>
            </w:tcBorders>
            <w:shd w:val="clear" w:color="000000" w:fill="FFFFFF"/>
            <w:noWrap/>
            <w:vAlign w:val="bottom"/>
            <w:hideMark/>
          </w:tcPr>
          <w:p w14:paraId="7444EFB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Investeering: kasutusiga 40 aastat</w:t>
            </w:r>
          </w:p>
        </w:tc>
        <w:tc>
          <w:tcPr>
            <w:tcW w:w="810" w:type="dxa"/>
            <w:tcBorders>
              <w:top w:val="nil"/>
              <w:left w:val="single" w:sz="4" w:space="0" w:color="auto"/>
              <w:bottom w:val="single" w:sz="4" w:space="0" w:color="auto"/>
              <w:right w:val="single" w:sz="4" w:space="0" w:color="auto"/>
            </w:tcBorders>
            <w:shd w:val="clear" w:color="000000" w:fill="FFFFFF"/>
            <w:noWrap/>
            <w:vAlign w:val="bottom"/>
            <w:hideMark/>
          </w:tcPr>
          <w:p w14:paraId="13AE1A4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155660</w:t>
            </w:r>
          </w:p>
        </w:tc>
        <w:tc>
          <w:tcPr>
            <w:tcW w:w="722" w:type="dxa"/>
            <w:tcBorders>
              <w:top w:val="nil"/>
              <w:left w:val="nil"/>
              <w:bottom w:val="single" w:sz="4" w:space="0" w:color="auto"/>
              <w:right w:val="single" w:sz="4" w:space="0" w:color="auto"/>
            </w:tcBorders>
            <w:shd w:val="clear" w:color="000000" w:fill="FFFFFF"/>
            <w:noWrap/>
            <w:vAlign w:val="bottom"/>
            <w:hideMark/>
          </w:tcPr>
          <w:p w14:paraId="1931D501"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27C55358"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38" w:type="dxa"/>
            <w:tcBorders>
              <w:top w:val="nil"/>
              <w:left w:val="nil"/>
              <w:bottom w:val="single" w:sz="4" w:space="0" w:color="auto"/>
              <w:right w:val="single" w:sz="4" w:space="0" w:color="auto"/>
            </w:tcBorders>
            <w:shd w:val="clear" w:color="000000" w:fill="FFFFFF"/>
            <w:noWrap/>
            <w:vAlign w:val="bottom"/>
            <w:hideMark/>
          </w:tcPr>
          <w:p w14:paraId="581B117D"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217ABCEE"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7CAECC1A"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6" w:type="dxa"/>
            <w:tcBorders>
              <w:top w:val="nil"/>
              <w:left w:val="nil"/>
              <w:bottom w:val="single" w:sz="4" w:space="0" w:color="auto"/>
              <w:right w:val="single" w:sz="4" w:space="0" w:color="auto"/>
            </w:tcBorders>
            <w:shd w:val="clear" w:color="000000" w:fill="FFFFFF"/>
            <w:noWrap/>
            <w:vAlign w:val="bottom"/>
            <w:hideMark/>
          </w:tcPr>
          <w:p w14:paraId="58D8F2E3"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15EAC89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186661</w:t>
            </w:r>
          </w:p>
        </w:tc>
        <w:tc>
          <w:tcPr>
            <w:tcW w:w="848" w:type="dxa"/>
            <w:tcBorders>
              <w:top w:val="nil"/>
              <w:left w:val="nil"/>
              <w:bottom w:val="nil"/>
              <w:right w:val="nil"/>
            </w:tcBorders>
            <w:shd w:val="clear" w:color="000000" w:fill="FFFFFF"/>
            <w:noWrap/>
            <w:vAlign w:val="bottom"/>
            <w:hideMark/>
          </w:tcPr>
          <w:p w14:paraId="6B1EA97D"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51" w:type="dxa"/>
            <w:tcBorders>
              <w:top w:val="nil"/>
              <w:left w:val="single" w:sz="4" w:space="0" w:color="auto"/>
              <w:bottom w:val="single" w:sz="4" w:space="0" w:color="auto"/>
              <w:right w:val="single" w:sz="4" w:space="0" w:color="auto"/>
            </w:tcBorders>
            <w:shd w:val="clear" w:color="000000" w:fill="FFFFFF"/>
            <w:noWrap/>
            <w:vAlign w:val="bottom"/>
            <w:hideMark/>
          </w:tcPr>
          <w:p w14:paraId="12590FAF"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7DBB5602"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16DF75BA"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3" w:type="dxa"/>
            <w:tcBorders>
              <w:top w:val="nil"/>
              <w:left w:val="nil"/>
              <w:bottom w:val="single" w:sz="4" w:space="0" w:color="auto"/>
              <w:right w:val="single" w:sz="4" w:space="0" w:color="auto"/>
            </w:tcBorders>
            <w:shd w:val="clear" w:color="000000" w:fill="FFFFFF"/>
            <w:noWrap/>
            <w:vAlign w:val="bottom"/>
            <w:hideMark/>
          </w:tcPr>
          <w:p w14:paraId="15B422BC"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r>
      <w:tr w:rsidR="00042174" w:rsidRPr="00042174" w14:paraId="4E23BD02" w14:textId="77777777" w:rsidTr="00201EFA">
        <w:trPr>
          <w:trHeight w:val="300"/>
        </w:trPr>
        <w:tc>
          <w:tcPr>
            <w:tcW w:w="4410" w:type="dxa"/>
            <w:tcBorders>
              <w:top w:val="nil"/>
              <w:left w:val="single" w:sz="4" w:space="0" w:color="auto"/>
              <w:bottom w:val="single" w:sz="4" w:space="0" w:color="auto"/>
              <w:right w:val="nil"/>
            </w:tcBorders>
            <w:shd w:val="clear" w:color="000000" w:fill="FFFFFF"/>
            <w:noWrap/>
            <w:vAlign w:val="bottom"/>
            <w:hideMark/>
          </w:tcPr>
          <w:p w14:paraId="71E238D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Omafinantseeringu (20%) kulum (40 a)</w:t>
            </w:r>
          </w:p>
        </w:tc>
        <w:tc>
          <w:tcPr>
            <w:tcW w:w="810" w:type="dxa"/>
            <w:tcBorders>
              <w:top w:val="nil"/>
              <w:left w:val="single" w:sz="4" w:space="0" w:color="auto"/>
              <w:bottom w:val="single" w:sz="4" w:space="0" w:color="auto"/>
              <w:right w:val="single" w:sz="4" w:space="0" w:color="auto"/>
            </w:tcBorders>
            <w:shd w:val="clear" w:color="000000" w:fill="FFFFFF"/>
            <w:noWrap/>
            <w:vAlign w:val="bottom"/>
            <w:hideMark/>
          </w:tcPr>
          <w:p w14:paraId="0EAC6794"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22" w:type="dxa"/>
            <w:tcBorders>
              <w:top w:val="nil"/>
              <w:left w:val="nil"/>
              <w:bottom w:val="single" w:sz="4" w:space="0" w:color="auto"/>
              <w:right w:val="single" w:sz="4" w:space="0" w:color="auto"/>
            </w:tcBorders>
            <w:shd w:val="clear" w:color="000000" w:fill="FFFFFF"/>
            <w:noWrap/>
            <w:vAlign w:val="bottom"/>
            <w:hideMark/>
          </w:tcPr>
          <w:p w14:paraId="070E64D2"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4E3E8DC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38" w:type="dxa"/>
            <w:tcBorders>
              <w:top w:val="nil"/>
              <w:left w:val="nil"/>
              <w:bottom w:val="single" w:sz="4" w:space="0" w:color="auto"/>
              <w:right w:val="single" w:sz="4" w:space="0" w:color="auto"/>
            </w:tcBorders>
            <w:shd w:val="clear" w:color="000000" w:fill="FFFFFF"/>
            <w:noWrap/>
            <w:vAlign w:val="bottom"/>
            <w:hideMark/>
          </w:tcPr>
          <w:p w14:paraId="50D1DBB1"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1DE5EB52"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18817059"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6" w:type="dxa"/>
            <w:tcBorders>
              <w:top w:val="nil"/>
              <w:left w:val="nil"/>
              <w:bottom w:val="single" w:sz="4" w:space="0" w:color="auto"/>
              <w:right w:val="single" w:sz="4" w:space="0" w:color="auto"/>
            </w:tcBorders>
            <w:shd w:val="clear" w:color="000000" w:fill="FFFFFF"/>
            <w:noWrap/>
            <w:vAlign w:val="bottom"/>
            <w:hideMark/>
          </w:tcPr>
          <w:p w14:paraId="38BFCBB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30F70CF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single" w:sz="4" w:space="0" w:color="auto"/>
              <w:left w:val="nil"/>
              <w:bottom w:val="single" w:sz="4" w:space="0" w:color="auto"/>
              <w:right w:val="single" w:sz="4" w:space="0" w:color="auto"/>
            </w:tcBorders>
            <w:shd w:val="clear" w:color="000000" w:fill="FFFFFF"/>
            <w:noWrap/>
            <w:vAlign w:val="bottom"/>
            <w:hideMark/>
          </w:tcPr>
          <w:p w14:paraId="10B91F4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933</w:t>
            </w:r>
          </w:p>
        </w:tc>
        <w:tc>
          <w:tcPr>
            <w:tcW w:w="751" w:type="dxa"/>
            <w:tcBorders>
              <w:top w:val="nil"/>
              <w:left w:val="nil"/>
              <w:bottom w:val="single" w:sz="4" w:space="0" w:color="auto"/>
              <w:right w:val="single" w:sz="4" w:space="0" w:color="auto"/>
            </w:tcBorders>
            <w:shd w:val="clear" w:color="000000" w:fill="FFFFFF"/>
            <w:noWrap/>
            <w:vAlign w:val="bottom"/>
            <w:hideMark/>
          </w:tcPr>
          <w:p w14:paraId="28F1751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933</w:t>
            </w:r>
          </w:p>
        </w:tc>
        <w:tc>
          <w:tcPr>
            <w:tcW w:w="709" w:type="dxa"/>
            <w:tcBorders>
              <w:top w:val="nil"/>
              <w:left w:val="nil"/>
              <w:bottom w:val="single" w:sz="4" w:space="0" w:color="auto"/>
              <w:right w:val="single" w:sz="4" w:space="0" w:color="auto"/>
            </w:tcBorders>
            <w:shd w:val="clear" w:color="000000" w:fill="FFFFFF"/>
            <w:noWrap/>
            <w:vAlign w:val="bottom"/>
            <w:hideMark/>
          </w:tcPr>
          <w:p w14:paraId="52265AE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933</w:t>
            </w:r>
          </w:p>
        </w:tc>
        <w:tc>
          <w:tcPr>
            <w:tcW w:w="848" w:type="dxa"/>
            <w:tcBorders>
              <w:top w:val="nil"/>
              <w:left w:val="nil"/>
              <w:bottom w:val="single" w:sz="4" w:space="0" w:color="auto"/>
              <w:right w:val="single" w:sz="4" w:space="0" w:color="auto"/>
            </w:tcBorders>
            <w:shd w:val="clear" w:color="000000" w:fill="FFFFFF"/>
            <w:noWrap/>
            <w:vAlign w:val="bottom"/>
            <w:hideMark/>
          </w:tcPr>
          <w:p w14:paraId="2479744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933</w:t>
            </w:r>
          </w:p>
        </w:tc>
        <w:tc>
          <w:tcPr>
            <w:tcW w:w="853" w:type="dxa"/>
            <w:tcBorders>
              <w:top w:val="nil"/>
              <w:left w:val="nil"/>
              <w:bottom w:val="single" w:sz="4" w:space="0" w:color="auto"/>
              <w:right w:val="single" w:sz="4" w:space="0" w:color="auto"/>
            </w:tcBorders>
            <w:shd w:val="clear" w:color="000000" w:fill="FFFFFF"/>
            <w:noWrap/>
            <w:vAlign w:val="bottom"/>
            <w:hideMark/>
          </w:tcPr>
          <w:p w14:paraId="626EC26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933</w:t>
            </w:r>
          </w:p>
        </w:tc>
      </w:tr>
      <w:tr w:rsidR="00042174" w:rsidRPr="00042174" w14:paraId="186F9EC7" w14:textId="77777777" w:rsidTr="00201EFA">
        <w:trPr>
          <w:trHeight w:val="300"/>
        </w:trPr>
        <w:tc>
          <w:tcPr>
            <w:tcW w:w="4410" w:type="dxa"/>
            <w:tcBorders>
              <w:top w:val="nil"/>
              <w:left w:val="single" w:sz="4" w:space="0" w:color="auto"/>
              <w:bottom w:val="single" w:sz="4" w:space="0" w:color="auto"/>
              <w:right w:val="nil"/>
            </w:tcBorders>
            <w:shd w:val="clear" w:color="000000" w:fill="FFFFFF"/>
            <w:noWrap/>
            <w:vAlign w:val="bottom"/>
            <w:hideMark/>
          </w:tcPr>
          <w:p w14:paraId="4C16D14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Investeering: kasutusiga 15 aastat</w:t>
            </w:r>
          </w:p>
        </w:tc>
        <w:tc>
          <w:tcPr>
            <w:tcW w:w="810" w:type="dxa"/>
            <w:tcBorders>
              <w:top w:val="nil"/>
              <w:left w:val="single" w:sz="4" w:space="0" w:color="auto"/>
              <w:bottom w:val="single" w:sz="4" w:space="0" w:color="auto"/>
              <w:right w:val="single" w:sz="4" w:space="0" w:color="auto"/>
            </w:tcBorders>
            <w:shd w:val="clear" w:color="000000" w:fill="FFFFFF"/>
            <w:noWrap/>
            <w:vAlign w:val="bottom"/>
            <w:hideMark/>
          </w:tcPr>
          <w:p w14:paraId="2267DC6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32000</w:t>
            </w:r>
          </w:p>
        </w:tc>
        <w:tc>
          <w:tcPr>
            <w:tcW w:w="722" w:type="dxa"/>
            <w:tcBorders>
              <w:top w:val="nil"/>
              <w:left w:val="nil"/>
              <w:bottom w:val="single" w:sz="4" w:space="0" w:color="auto"/>
              <w:right w:val="single" w:sz="4" w:space="0" w:color="auto"/>
            </w:tcBorders>
            <w:shd w:val="clear" w:color="000000" w:fill="FFFFFF"/>
            <w:noWrap/>
            <w:vAlign w:val="bottom"/>
            <w:hideMark/>
          </w:tcPr>
          <w:p w14:paraId="057E1636"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5126C618"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38" w:type="dxa"/>
            <w:tcBorders>
              <w:top w:val="nil"/>
              <w:left w:val="nil"/>
              <w:bottom w:val="single" w:sz="4" w:space="0" w:color="auto"/>
              <w:right w:val="single" w:sz="4" w:space="0" w:color="auto"/>
            </w:tcBorders>
            <w:shd w:val="clear" w:color="000000" w:fill="FFFFFF"/>
            <w:noWrap/>
            <w:vAlign w:val="bottom"/>
            <w:hideMark/>
          </w:tcPr>
          <w:p w14:paraId="578A7490"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75A69D1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13E560F6"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6" w:type="dxa"/>
            <w:tcBorders>
              <w:top w:val="nil"/>
              <w:left w:val="nil"/>
              <w:bottom w:val="single" w:sz="4" w:space="0" w:color="auto"/>
              <w:right w:val="single" w:sz="4" w:space="0" w:color="auto"/>
            </w:tcBorders>
            <w:shd w:val="clear" w:color="000000" w:fill="FFFFFF"/>
            <w:noWrap/>
            <w:vAlign w:val="bottom"/>
            <w:hideMark/>
          </w:tcPr>
          <w:p w14:paraId="61C57C88"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70474BF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38373</w:t>
            </w:r>
          </w:p>
        </w:tc>
        <w:tc>
          <w:tcPr>
            <w:tcW w:w="848" w:type="dxa"/>
            <w:tcBorders>
              <w:top w:val="nil"/>
              <w:left w:val="nil"/>
              <w:bottom w:val="single" w:sz="4" w:space="0" w:color="auto"/>
              <w:right w:val="single" w:sz="4" w:space="0" w:color="auto"/>
            </w:tcBorders>
            <w:shd w:val="clear" w:color="000000" w:fill="FFFFFF"/>
            <w:noWrap/>
            <w:vAlign w:val="bottom"/>
            <w:hideMark/>
          </w:tcPr>
          <w:p w14:paraId="7A3A256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751" w:type="dxa"/>
            <w:tcBorders>
              <w:top w:val="nil"/>
              <w:left w:val="nil"/>
              <w:bottom w:val="single" w:sz="4" w:space="0" w:color="auto"/>
              <w:right w:val="single" w:sz="4" w:space="0" w:color="auto"/>
            </w:tcBorders>
            <w:shd w:val="clear" w:color="000000" w:fill="FFFFFF"/>
            <w:noWrap/>
            <w:vAlign w:val="bottom"/>
            <w:hideMark/>
          </w:tcPr>
          <w:p w14:paraId="23BA0F8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33F2748D"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776E1C23"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3" w:type="dxa"/>
            <w:tcBorders>
              <w:top w:val="nil"/>
              <w:left w:val="nil"/>
              <w:bottom w:val="single" w:sz="4" w:space="0" w:color="auto"/>
              <w:right w:val="single" w:sz="4" w:space="0" w:color="auto"/>
            </w:tcBorders>
            <w:shd w:val="clear" w:color="000000" w:fill="FFFFFF"/>
            <w:noWrap/>
            <w:vAlign w:val="bottom"/>
            <w:hideMark/>
          </w:tcPr>
          <w:p w14:paraId="563A5F8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r>
      <w:tr w:rsidR="00042174" w:rsidRPr="00042174" w14:paraId="2EAB18B1" w14:textId="77777777" w:rsidTr="00201EFA">
        <w:trPr>
          <w:trHeight w:val="300"/>
        </w:trPr>
        <w:tc>
          <w:tcPr>
            <w:tcW w:w="4410" w:type="dxa"/>
            <w:tcBorders>
              <w:top w:val="nil"/>
              <w:left w:val="single" w:sz="4" w:space="0" w:color="auto"/>
              <w:bottom w:val="single" w:sz="4" w:space="0" w:color="auto"/>
              <w:right w:val="nil"/>
            </w:tcBorders>
            <w:shd w:val="clear" w:color="000000" w:fill="FFFFFF"/>
            <w:noWrap/>
            <w:vAlign w:val="bottom"/>
            <w:hideMark/>
          </w:tcPr>
          <w:p w14:paraId="0D2AFEE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Omafinantseeringu (20 %) kulum (15 a)</w:t>
            </w:r>
          </w:p>
        </w:tc>
        <w:tc>
          <w:tcPr>
            <w:tcW w:w="810" w:type="dxa"/>
            <w:tcBorders>
              <w:top w:val="nil"/>
              <w:left w:val="single" w:sz="4" w:space="0" w:color="auto"/>
              <w:bottom w:val="single" w:sz="4" w:space="0" w:color="auto"/>
              <w:right w:val="single" w:sz="4" w:space="0" w:color="auto"/>
            </w:tcBorders>
            <w:shd w:val="clear" w:color="000000" w:fill="FFFFFF"/>
            <w:noWrap/>
            <w:vAlign w:val="bottom"/>
            <w:hideMark/>
          </w:tcPr>
          <w:p w14:paraId="4580B543"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22" w:type="dxa"/>
            <w:tcBorders>
              <w:top w:val="nil"/>
              <w:left w:val="nil"/>
              <w:bottom w:val="single" w:sz="4" w:space="0" w:color="auto"/>
              <w:right w:val="single" w:sz="4" w:space="0" w:color="auto"/>
            </w:tcBorders>
            <w:shd w:val="clear" w:color="000000" w:fill="FFFFFF"/>
            <w:noWrap/>
            <w:vAlign w:val="bottom"/>
            <w:hideMark/>
          </w:tcPr>
          <w:p w14:paraId="75B695AA"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7898A226"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38" w:type="dxa"/>
            <w:tcBorders>
              <w:top w:val="nil"/>
              <w:left w:val="nil"/>
              <w:bottom w:val="single" w:sz="4" w:space="0" w:color="auto"/>
              <w:right w:val="single" w:sz="4" w:space="0" w:color="auto"/>
            </w:tcBorders>
            <w:shd w:val="clear" w:color="000000" w:fill="FFFFFF"/>
            <w:noWrap/>
            <w:vAlign w:val="bottom"/>
            <w:hideMark/>
          </w:tcPr>
          <w:p w14:paraId="129194B4"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76026B78"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55E1CFA1"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6" w:type="dxa"/>
            <w:tcBorders>
              <w:top w:val="nil"/>
              <w:left w:val="nil"/>
              <w:bottom w:val="single" w:sz="4" w:space="0" w:color="auto"/>
              <w:right w:val="single" w:sz="4" w:space="0" w:color="auto"/>
            </w:tcBorders>
            <w:shd w:val="clear" w:color="000000" w:fill="FFFFFF"/>
            <w:noWrap/>
            <w:vAlign w:val="bottom"/>
            <w:hideMark/>
          </w:tcPr>
          <w:p w14:paraId="52E74933"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0DF01115"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4DCC072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512</w:t>
            </w:r>
          </w:p>
        </w:tc>
        <w:tc>
          <w:tcPr>
            <w:tcW w:w="751" w:type="dxa"/>
            <w:tcBorders>
              <w:top w:val="nil"/>
              <w:left w:val="nil"/>
              <w:bottom w:val="single" w:sz="4" w:space="0" w:color="auto"/>
              <w:right w:val="single" w:sz="4" w:space="0" w:color="auto"/>
            </w:tcBorders>
            <w:shd w:val="clear" w:color="000000" w:fill="FFFFFF"/>
            <w:noWrap/>
            <w:vAlign w:val="bottom"/>
            <w:hideMark/>
          </w:tcPr>
          <w:p w14:paraId="273B49A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512</w:t>
            </w:r>
          </w:p>
        </w:tc>
        <w:tc>
          <w:tcPr>
            <w:tcW w:w="709" w:type="dxa"/>
            <w:tcBorders>
              <w:top w:val="nil"/>
              <w:left w:val="nil"/>
              <w:bottom w:val="single" w:sz="4" w:space="0" w:color="auto"/>
              <w:right w:val="single" w:sz="4" w:space="0" w:color="auto"/>
            </w:tcBorders>
            <w:shd w:val="clear" w:color="000000" w:fill="FFFFFF"/>
            <w:noWrap/>
            <w:vAlign w:val="bottom"/>
            <w:hideMark/>
          </w:tcPr>
          <w:p w14:paraId="2886118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512</w:t>
            </w:r>
          </w:p>
        </w:tc>
        <w:tc>
          <w:tcPr>
            <w:tcW w:w="848" w:type="dxa"/>
            <w:tcBorders>
              <w:top w:val="nil"/>
              <w:left w:val="nil"/>
              <w:bottom w:val="single" w:sz="4" w:space="0" w:color="auto"/>
              <w:right w:val="single" w:sz="4" w:space="0" w:color="auto"/>
            </w:tcBorders>
            <w:shd w:val="clear" w:color="000000" w:fill="FFFFFF"/>
            <w:noWrap/>
            <w:vAlign w:val="bottom"/>
            <w:hideMark/>
          </w:tcPr>
          <w:p w14:paraId="3A5BD4F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512</w:t>
            </w:r>
          </w:p>
        </w:tc>
        <w:tc>
          <w:tcPr>
            <w:tcW w:w="853" w:type="dxa"/>
            <w:tcBorders>
              <w:top w:val="nil"/>
              <w:left w:val="nil"/>
              <w:bottom w:val="single" w:sz="4" w:space="0" w:color="auto"/>
              <w:right w:val="single" w:sz="4" w:space="0" w:color="auto"/>
            </w:tcBorders>
            <w:shd w:val="clear" w:color="000000" w:fill="FFFFFF"/>
            <w:noWrap/>
            <w:vAlign w:val="bottom"/>
            <w:hideMark/>
          </w:tcPr>
          <w:p w14:paraId="7005EEE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512</w:t>
            </w:r>
          </w:p>
        </w:tc>
      </w:tr>
      <w:tr w:rsidR="00042174" w:rsidRPr="00042174" w14:paraId="12DCF801" w14:textId="77777777" w:rsidTr="00201EFA">
        <w:trPr>
          <w:trHeight w:val="300"/>
        </w:trPr>
        <w:tc>
          <w:tcPr>
            <w:tcW w:w="4410" w:type="dxa"/>
            <w:tcBorders>
              <w:top w:val="nil"/>
              <w:left w:val="single" w:sz="4" w:space="0" w:color="auto"/>
              <w:bottom w:val="single" w:sz="4" w:space="0" w:color="auto"/>
              <w:right w:val="single" w:sz="4" w:space="0" w:color="auto"/>
            </w:tcBorders>
            <w:shd w:val="clear" w:color="000000" w:fill="FFFFFF"/>
            <w:noWrap/>
            <w:vAlign w:val="bottom"/>
            <w:hideMark/>
          </w:tcPr>
          <w:p w14:paraId="74DF130B"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Jäneda ÜVK projekt (2023)</w:t>
            </w:r>
          </w:p>
        </w:tc>
        <w:tc>
          <w:tcPr>
            <w:tcW w:w="810" w:type="dxa"/>
            <w:tcBorders>
              <w:top w:val="nil"/>
              <w:left w:val="nil"/>
              <w:bottom w:val="single" w:sz="4" w:space="0" w:color="auto"/>
              <w:right w:val="single" w:sz="4" w:space="0" w:color="auto"/>
            </w:tcBorders>
            <w:shd w:val="clear" w:color="000000" w:fill="FFFFFF"/>
            <w:noWrap/>
            <w:vAlign w:val="bottom"/>
            <w:hideMark/>
          </w:tcPr>
          <w:p w14:paraId="2CEA778C"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22" w:type="dxa"/>
            <w:tcBorders>
              <w:top w:val="nil"/>
              <w:left w:val="nil"/>
              <w:bottom w:val="single" w:sz="4" w:space="0" w:color="auto"/>
              <w:right w:val="single" w:sz="4" w:space="0" w:color="auto"/>
            </w:tcBorders>
            <w:shd w:val="clear" w:color="000000" w:fill="FFFFFF"/>
            <w:noWrap/>
            <w:vAlign w:val="bottom"/>
            <w:hideMark/>
          </w:tcPr>
          <w:p w14:paraId="39F8F4BA"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1ED14642"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38" w:type="dxa"/>
            <w:tcBorders>
              <w:top w:val="nil"/>
              <w:left w:val="nil"/>
              <w:bottom w:val="single" w:sz="4" w:space="0" w:color="auto"/>
              <w:right w:val="single" w:sz="4" w:space="0" w:color="auto"/>
            </w:tcBorders>
            <w:shd w:val="clear" w:color="000000" w:fill="FFFFFF"/>
            <w:noWrap/>
            <w:vAlign w:val="bottom"/>
            <w:hideMark/>
          </w:tcPr>
          <w:p w14:paraId="5D811EC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3D86991A"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6FAC47FE"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6" w:type="dxa"/>
            <w:tcBorders>
              <w:top w:val="nil"/>
              <w:left w:val="nil"/>
              <w:bottom w:val="single" w:sz="4" w:space="0" w:color="auto"/>
              <w:right w:val="single" w:sz="4" w:space="0" w:color="auto"/>
            </w:tcBorders>
            <w:shd w:val="clear" w:color="000000" w:fill="FFFFFF"/>
            <w:noWrap/>
            <w:vAlign w:val="bottom"/>
            <w:hideMark/>
          </w:tcPr>
          <w:p w14:paraId="3F52DB6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68B7C945"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6DB14783"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51" w:type="dxa"/>
            <w:tcBorders>
              <w:top w:val="nil"/>
              <w:left w:val="nil"/>
              <w:bottom w:val="single" w:sz="4" w:space="0" w:color="auto"/>
              <w:right w:val="single" w:sz="4" w:space="0" w:color="auto"/>
            </w:tcBorders>
            <w:shd w:val="clear" w:color="000000" w:fill="FFFFFF"/>
            <w:noWrap/>
            <w:vAlign w:val="bottom"/>
            <w:hideMark/>
          </w:tcPr>
          <w:p w14:paraId="45115890"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457F5C69"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420908A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3" w:type="dxa"/>
            <w:tcBorders>
              <w:top w:val="nil"/>
              <w:left w:val="nil"/>
              <w:bottom w:val="single" w:sz="4" w:space="0" w:color="auto"/>
              <w:right w:val="single" w:sz="4" w:space="0" w:color="auto"/>
            </w:tcBorders>
            <w:shd w:val="clear" w:color="000000" w:fill="FFFFFF"/>
            <w:noWrap/>
            <w:vAlign w:val="bottom"/>
            <w:hideMark/>
          </w:tcPr>
          <w:p w14:paraId="6F9DC6B5"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r>
      <w:tr w:rsidR="00042174" w:rsidRPr="00042174" w14:paraId="18182EC6" w14:textId="77777777" w:rsidTr="00201EFA">
        <w:trPr>
          <w:trHeight w:val="300"/>
        </w:trPr>
        <w:tc>
          <w:tcPr>
            <w:tcW w:w="4410" w:type="dxa"/>
            <w:tcBorders>
              <w:top w:val="nil"/>
              <w:left w:val="single" w:sz="4" w:space="0" w:color="auto"/>
              <w:bottom w:val="single" w:sz="4" w:space="0" w:color="auto"/>
              <w:right w:val="nil"/>
            </w:tcBorders>
            <w:shd w:val="clear" w:color="000000" w:fill="FFFFFF"/>
            <w:noWrap/>
            <w:vAlign w:val="bottom"/>
            <w:hideMark/>
          </w:tcPr>
          <w:p w14:paraId="422307B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Investeering: kasutusiga 40 aastat</w:t>
            </w:r>
          </w:p>
        </w:tc>
        <w:tc>
          <w:tcPr>
            <w:tcW w:w="810" w:type="dxa"/>
            <w:tcBorders>
              <w:top w:val="nil"/>
              <w:left w:val="single" w:sz="4" w:space="0" w:color="auto"/>
              <w:bottom w:val="single" w:sz="4" w:space="0" w:color="auto"/>
              <w:right w:val="single" w:sz="4" w:space="0" w:color="auto"/>
            </w:tcBorders>
            <w:shd w:val="clear" w:color="000000" w:fill="FFFFFF"/>
            <w:noWrap/>
            <w:vAlign w:val="bottom"/>
            <w:hideMark/>
          </w:tcPr>
          <w:p w14:paraId="54EBF10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44000</w:t>
            </w:r>
          </w:p>
        </w:tc>
        <w:tc>
          <w:tcPr>
            <w:tcW w:w="722" w:type="dxa"/>
            <w:tcBorders>
              <w:top w:val="nil"/>
              <w:left w:val="nil"/>
              <w:bottom w:val="single" w:sz="4" w:space="0" w:color="auto"/>
              <w:right w:val="single" w:sz="4" w:space="0" w:color="auto"/>
            </w:tcBorders>
            <w:shd w:val="clear" w:color="000000" w:fill="FFFFFF"/>
            <w:noWrap/>
            <w:vAlign w:val="bottom"/>
            <w:hideMark/>
          </w:tcPr>
          <w:p w14:paraId="7A89F1C1"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190C6803"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38" w:type="dxa"/>
            <w:tcBorders>
              <w:top w:val="nil"/>
              <w:left w:val="nil"/>
              <w:bottom w:val="single" w:sz="4" w:space="0" w:color="auto"/>
              <w:right w:val="single" w:sz="4" w:space="0" w:color="auto"/>
            </w:tcBorders>
            <w:shd w:val="clear" w:color="000000" w:fill="FFFFFF"/>
            <w:noWrap/>
            <w:vAlign w:val="bottom"/>
            <w:hideMark/>
          </w:tcPr>
          <w:p w14:paraId="0BFEE7FA"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4D160DBA"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6219835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6" w:type="dxa"/>
            <w:tcBorders>
              <w:top w:val="nil"/>
              <w:left w:val="nil"/>
              <w:bottom w:val="single" w:sz="4" w:space="0" w:color="auto"/>
              <w:right w:val="single" w:sz="4" w:space="0" w:color="auto"/>
            </w:tcBorders>
            <w:shd w:val="clear" w:color="000000" w:fill="FFFFFF"/>
            <w:noWrap/>
            <w:vAlign w:val="bottom"/>
            <w:hideMark/>
          </w:tcPr>
          <w:p w14:paraId="07D09A98"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68C7619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52763</w:t>
            </w:r>
          </w:p>
        </w:tc>
        <w:tc>
          <w:tcPr>
            <w:tcW w:w="848" w:type="dxa"/>
            <w:tcBorders>
              <w:top w:val="nil"/>
              <w:left w:val="nil"/>
              <w:bottom w:val="single" w:sz="4" w:space="0" w:color="auto"/>
              <w:right w:val="single" w:sz="4" w:space="0" w:color="auto"/>
            </w:tcBorders>
            <w:shd w:val="clear" w:color="000000" w:fill="FFFFFF"/>
            <w:noWrap/>
            <w:vAlign w:val="bottom"/>
            <w:hideMark/>
          </w:tcPr>
          <w:p w14:paraId="43F84D7A"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51" w:type="dxa"/>
            <w:tcBorders>
              <w:top w:val="nil"/>
              <w:left w:val="nil"/>
              <w:bottom w:val="single" w:sz="4" w:space="0" w:color="auto"/>
              <w:right w:val="single" w:sz="4" w:space="0" w:color="auto"/>
            </w:tcBorders>
            <w:shd w:val="clear" w:color="000000" w:fill="FFFFFF"/>
            <w:noWrap/>
            <w:vAlign w:val="bottom"/>
            <w:hideMark/>
          </w:tcPr>
          <w:p w14:paraId="27C116D1"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35950D1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3223276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853" w:type="dxa"/>
            <w:tcBorders>
              <w:top w:val="nil"/>
              <w:left w:val="nil"/>
              <w:bottom w:val="single" w:sz="4" w:space="0" w:color="auto"/>
              <w:right w:val="single" w:sz="4" w:space="0" w:color="auto"/>
            </w:tcBorders>
            <w:shd w:val="clear" w:color="000000" w:fill="FFFFFF"/>
            <w:noWrap/>
            <w:vAlign w:val="bottom"/>
            <w:hideMark/>
          </w:tcPr>
          <w:p w14:paraId="09AB9FA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r>
      <w:tr w:rsidR="00042174" w:rsidRPr="00042174" w14:paraId="19185E09" w14:textId="77777777" w:rsidTr="00201EFA">
        <w:trPr>
          <w:trHeight w:val="300"/>
        </w:trPr>
        <w:tc>
          <w:tcPr>
            <w:tcW w:w="4410" w:type="dxa"/>
            <w:tcBorders>
              <w:top w:val="nil"/>
              <w:left w:val="single" w:sz="4" w:space="0" w:color="auto"/>
              <w:bottom w:val="single" w:sz="4" w:space="0" w:color="auto"/>
              <w:right w:val="nil"/>
            </w:tcBorders>
            <w:shd w:val="clear" w:color="000000" w:fill="FFFFFF"/>
            <w:noWrap/>
            <w:vAlign w:val="bottom"/>
            <w:hideMark/>
          </w:tcPr>
          <w:p w14:paraId="72C70D6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Omafinantseeringu (20%) kulum (40 a)</w:t>
            </w:r>
          </w:p>
        </w:tc>
        <w:tc>
          <w:tcPr>
            <w:tcW w:w="810" w:type="dxa"/>
            <w:tcBorders>
              <w:top w:val="nil"/>
              <w:left w:val="single" w:sz="4" w:space="0" w:color="auto"/>
              <w:bottom w:val="single" w:sz="4" w:space="0" w:color="auto"/>
              <w:right w:val="single" w:sz="4" w:space="0" w:color="auto"/>
            </w:tcBorders>
            <w:shd w:val="clear" w:color="000000" w:fill="FFFFFF"/>
            <w:noWrap/>
            <w:vAlign w:val="bottom"/>
            <w:hideMark/>
          </w:tcPr>
          <w:p w14:paraId="5959764A"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22" w:type="dxa"/>
            <w:tcBorders>
              <w:top w:val="nil"/>
              <w:left w:val="nil"/>
              <w:bottom w:val="single" w:sz="4" w:space="0" w:color="auto"/>
              <w:right w:val="single" w:sz="4" w:space="0" w:color="auto"/>
            </w:tcBorders>
            <w:shd w:val="clear" w:color="000000" w:fill="FFFFFF"/>
            <w:noWrap/>
            <w:vAlign w:val="bottom"/>
            <w:hideMark/>
          </w:tcPr>
          <w:p w14:paraId="581BE14E"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409F40CE"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38" w:type="dxa"/>
            <w:tcBorders>
              <w:top w:val="nil"/>
              <w:left w:val="nil"/>
              <w:bottom w:val="single" w:sz="4" w:space="0" w:color="auto"/>
              <w:right w:val="single" w:sz="4" w:space="0" w:color="auto"/>
            </w:tcBorders>
            <w:shd w:val="clear" w:color="000000" w:fill="FFFFFF"/>
            <w:noWrap/>
            <w:vAlign w:val="bottom"/>
            <w:hideMark/>
          </w:tcPr>
          <w:p w14:paraId="38860603"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08A17F81"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36A5263F"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6" w:type="dxa"/>
            <w:tcBorders>
              <w:top w:val="nil"/>
              <w:left w:val="nil"/>
              <w:bottom w:val="single" w:sz="4" w:space="0" w:color="auto"/>
              <w:right w:val="single" w:sz="4" w:space="0" w:color="auto"/>
            </w:tcBorders>
            <w:shd w:val="clear" w:color="000000" w:fill="FFFFFF"/>
            <w:noWrap/>
            <w:vAlign w:val="bottom"/>
            <w:hideMark/>
          </w:tcPr>
          <w:p w14:paraId="78B90311"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6CB7AE9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5DB2BE9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264</w:t>
            </w:r>
          </w:p>
        </w:tc>
        <w:tc>
          <w:tcPr>
            <w:tcW w:w="751" w:type="dxa"/>
            <w:tcBorders>
              <w:top w:val="nil"/>
              <w:left w:val="nil"/>
              <w:bottom w:val="single" w:sz="4" w:space="0" w:color="auto"/>
              <w:right w:val="single" w:sz="4" w:space="0" w:color="auto"/>
            </w:tcBorders>
            <w:shd w:val="clear" w:color="000000" w:fill="FFFFFF"/>
            <w:noWrap/>
            <w:vAlign w:val="bottom"/>
            <w:hideMark/>
          </w:tcPr>
          <w:p w14:paraId="2D465C9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264</w:t>
            </w:r>
          </w:p>
        </w:tc>
        <w:tc>
          <w:tcPr>
            <w:tcW w:w="709" w:type="dxa"/>
            <w:tcBorders>
              <w:top w:val="nil"/>
              <w:left w:val="nil"/>
              <w:bottom w:val="single" w:sz="4" w:space="0" w:color="auto"/>
              <w:right w:val="single" w:sz="4" w:space="0" w:color="auto"/>
            </w:tcBorders>
            <w:shd w:val="clear" w:color="000000" w:fill="FFFFFF"/>
            <w:noWrap/>
            <w:vAlign w:val="bottom"/>
            <w:hideMark/>
          </w:tcPr>
          <w:p w14:paraId="7F5A7CA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264</w:t>
            </w:r>
          </w:p>
        </w:tc>
        <w:tc>
          <w:tcPr>
            <w:tcW w:w="848" w:type="dxa"/>
            <w:tcBorders>
              <w:top w:val="nil"/>
              <w:left w:val="nil"/>
              <w:bottom w:val="single" w:sz="4" w:space="0" w:color="auto"/>
              <w:right w:val="single" w:sz="4" w:space="0" w:color="auto"/>
            </w:tcBorders>
            <w:shd w:val="clear" w:color="000000" w:fill="FFFFFF"/>
            <w:noWrap/>
            <w:vAlign w:val="bottom"/>
            <w:hideMark/>
          </w:tcPr>
          <w:p w14:paraId="4D6DA35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264</w:t>
            </w:r>
          </w:p>
        </w:tc>
        <w:tc>
          <w:tcPr>
            <w:tcW w:w="853" w:type="dxa"/>
            <w:tcBorders>
              <w:top w:val="nil"/>
              <w:left w:val="nil"/>
              <w:bottom w:val="single" w:sz="4" w:space="0" w:color="auto"/>
              <w:right w:val="single" w:sz="4" w:space="0" w:color="auto"/>
            </w:tcBorders>
            <w:shd w:val="clear" w:color="000000" w:fill="FFFFFF"/>
            <w:noWrap/>
            <w:vAlign w:val="bottom"/>
            <w:hideMark/>
          </w:tcPr>
          <w:p w14:paraId="021FCD6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264</w:t>
            </w:r>
          </w:p>
        </w:tc>
      </w:tr>
      <w:tr w:rsidR="00042174" w:rsidRPr="00042174" w14:paraId="52C72F6D" w14:textId="77777777" w:rsidTr="00201EFA">
        <w:trPr>
          <w:trHeight w:val="300"/>
        </w:trPr>
        <w:tc>
          <w:tcPr>
            <w:tcW w:w="4410" w:type="dxa"/>
            <w:tcBorders>
              <w:top w:val="nil"/>
              <w:left w:val="single" w:sz="4" w:space="0" w:color="auto"/>
              <w:bottom w:val="single" w:sz="4" w:space="0" w:color="auto"/>
              <w:right w:val="nil"/>
            </w:tcBorders>
            <w:shd w:val="clear" w:color="000000" w:fill="FFFFFF"/>
            <w:noWrap/>
            <w:vAlign w:val="bottom"/>
            <w:hideMark/>
          </w:tcPr>
          <w:p w14:paraId="56DC42C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Investeering: kasutusiga 15 aastat</w:t>
            </w:r>
          </w:p>
        </w:tc>
        <w:tc>
          <w:tcPr>
            <w:tcW w:w="810" w:type="dxa"/>
            <w:tcBorders>
              <w:top w:val="nil"/>
              <w:left w:val="single" w:sz="4" w:space="0" w:color="auto"/>
              <w:bottom w:val="single" w:sz="4" w:space="0" w:color="auto"/>
              <w:right w:val="single" w:sz="4" w:space="0" w:color="auto"/>
            </w:tcBorders>
            <w:shd w:val="clear" w:color="000000" w:fill="FFFFFF"/>
            <w:noWrap/>
            <w:vAlign w:val="bottom"/>
            <w:hideMark/>
          </w:tcPr>
          <w:p w14:paraId="5AFAD66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44000</w:t>
            </w:r>
          </w:p>
        </w:tc>
        <w:tc>
          <w:tcPr>
            <w:tcW w:w="722" w:type="dxa"/>
            <w:tcBorders>
              <w:top w:val="nil"/>
              <w:left w:val="nil"/>
              <w:bottom w:val="single" w:sz="4" w:space="0" w:color="auto"/>
              <w:right w:val="single" w:sz="4" w:space="0" w:color="auto"/>
            </w:tcBorders>
            <w:shd w:val="clear" w:color="000000" w:fill="FFFFFF"/>
            <w:noWrap/>
            <w:vAlign w:val="bottom"/>
            <w:hideMark/>
          </w:tcPr>
          <w:p w14:paraId="63FF64BC"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57C87928"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38" w:type="dxa"/>
            <w:tcBorders>
              <w:top w:val="nil"/>
              <w:left w:val="nil"/>
              <w:bottom w:val="single" w:sz="4" w:space="0" w:color="auto"/>
              <w:right w:val="single" w:sz="4" w:space="0" w:color="auto"/>
            </w:tcBorders>
            <w:shd w:val="clear" w:color="000000" w:fill="FFFFFF"/>
            <w:noWrap/>
            <w:vAlign w:val="bottom"/>
            <w:hideMark/>
          </w:tcPr>
          <w:p w14:paraId="40DCCCD9"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71AB6816"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57C50A3A"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6" w:type="dxa"/>
            <w:tcBorders>
              <w:top w:val="nil"/>
              <w:left w:val="nil"/>
              <w:bottom w:val="single" w:sz="4" w:space="0" w:color="auto"/>
              <w:right w:val="single" w:sz="4" w:space="0" w:color="auto"/>
            </w:tcBorders>
            <w:shd w:val="clear" w:color="000000" w:fill="FFFFFF"/>
            <w:noWrap/>
            <w:vAlign w:val="bottom"/>
            <w:hideMark/>
          </w:tcPr>
          <w:p w14:paraId="3D264530"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00390E6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52763</w:t>
            </w:r>
          </w:p>
        </w:tc>
        <w:tc>
          <w:tcPr>
            <w:tcW w:w="848" w:type="dxa"/>
            <w:tcBorders>
              <w:top w:val="nil"/>
              <w:left w:val="nil"/>
              <w:bottom w:val="single" w:sz="4" w:space="0" w:color="auto"/>
              <w:right w:val="single" w:sz="4" w:space="0" w:color="auto"/>
            </w:tcBorders>
            <w:shd w:val="clear" w:color="000000" w:fill="FFFFFF"/>
            <w:noWrap/>
            <w:vAlign w:val="bottom"/>
            <w:hideMark/>
          </w:tcPr>
          <w:p w14:paraId="27EAD964"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51" w:type="dxa"/>
            <w:tcBorders>
              <w:top w:val="nil"/>
              <w:left w:val="nil"/>
              <w:bottom w:val="single" w:sz="4" w:space="0" w:color="auto"/>
              <w:right w:val="single" w:sz="4" w:space="0" w:color="auto"/>
            </w:tcBorders>
            <w:shd w:val="clear" w:color="000000" w:fill="FFFFFF"/>
            <w:noWrap/>
            <w:vAlign w:val="bottom"/>
            <w:hideMark/>
          </w:tcPr>
          <w:p w14:paraId="77A2A5D8"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35C159D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55A139A4"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3" w:type="dxa"/>
            <w:tcBorders>
              <w:top w:val="nil"/>
              <w:left w:val="nil"/>
              <w:bottom w:val="single" w:sz="4" w:space="0" w:color="auto"/>
              <w:right w:val="single" w:sz="4" w:space="0" w:color="auto"/>
            </w:tcBorders>
            <w:shd w:val="clear" w:color="000000" w:fill="FFFFFF"/>
            <w:noWrap/>
            <w:vAlign w:val="bottom"/>
            <w:hideMark/>
          </w:tcPr>
          <w:p w14:paraId="252D37EC"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r>
      <w:tr w:rsidR="00042174" w:rsidRPr="00042174" w14:paraId="409F8885" w14:textId="77777777" w:rsidTr="00201EFA">
        <w:trPr>
          <w:trHeight w:val="300"/>
        </w:trPr>
        <w:tc>
          <w:tcPr>
            <w:tcW w:w="4410" w:type="dxa"/>
            <w:tcBorders>
              <w:top w:val="nil"/>
              <w:left w:val="single" w:sz="4" w:space="0" w:color="auto"/>
              <w:bottom w:val="single" w:sz="4" w:space="0" w:color="auto"/>
              <w:right w:val="nil"/>
            </w:tcBorders>
            <w:shd w:val="clear" w:color="000000" w:fill="FFFFFF"/>
            <w:noWrap/>
            <w:vAlign w:val="bottom"/>
            <w:hideMark/>
          </w:tcPr>
          <w:p w14:paraId="3E73488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Omafinantseeringu (20 %) kulum (15 a)</w:t>
            </w:r>
          </w:p>
        </w:tc>
        <w:tc>
          <w:tcPr>
            <w:tcW w:w="810" w:type="dxa"/>
            <w:tcBorders>
              <w:top w:val="nil"/>
              <w:left w:val="single" w:sz="4" w:space="0" w:color="auto"/>
              <w:bottom w:val="single" w:sz="4" w:space="0" w:color="auto"/>
              <w:right w:val="single" w:sz="4" w:space="0" w:color="auto"/>
            </w:tcBorders>
            <w:shd w:val="clear" w:color="000000" w:fill="FFFFFF"/>
            <w:noWrap/>
            <w:vAlign w:val="bottom"/>
            <w:hideMark/>
          </w:tcPr>
          <w:p w14:paraId="67B169E2"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22" w:type="dxa"/>
            <w:tcBorders>
              <w:top w:val="nil"/>
              <w:left w:val="nil"/>
              <w:bottom w:val="single" w:sz="4" w:space="0" w:color="auto"/>
              <w:right w:val="single" w:sz="4" w:space="0" w:color="auto"/>
            </w:tcBorders>
            <w:shd w:val="clear" w:color="000000" w:fill="FFFFFF"/>
            <w:noWrap/>
            <w:vAlign w:val="bottom"/>
            <w:hideMark/>
          </w:tcPr>
          <w:p w14:paraId="1C37E7F5"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27CA683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38" w:type="dxa"/>
            <w:tcBorders>
              <w:top w:val="nil"/>
              <w:left w:val="nil"/>
              <w:bottom w:val="single" w:sz="4" w:space="0" w:color="auto"/>
              <w:right w:val="single" w:sz="4" w:space="0" w:color="auto"/>
            </w:tcBorders>
            <w:shd w:val="clear" w:color="000000" w:fill="FFFFFF"/>
            <w:noWrap/>
            <w:vAlign w:val="bottom"/>
            <w:hideMark/>
          </w:tcPr>
          <w:p w14:paraId="1B0CC10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5355E21D"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20D051B2"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6" w:type="dxa"/>
            <w:tcBorders>
              <w:top w:val="nil"/>
              <w:left w:val="nil"/>
              <w:bottom w:val="single" w:sz="4" w:space="0" w:color="auto"/>
              <w:right w:val="single" w:sz="4" w:space="0" w:color="auto"/>
            </w:tcBorders>
            <w:shd w:val="clear" w:color="000000" w:fill="FFFFFF"/>
            <w:noWrap/>
            <w:vAlign w:val="bottom"/>
            <w:hideMark/>
          </w:tcPr>
          <w:p w14:paraId="72DAE75D"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52EAC27C"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000000" w:fill="FFFFFF"/>
            <w:noWrap/>
            <w:vAlign w:val="bottom"/>
            <w:hideMark/>
          </w:tcPr>
          <w:p w14:paraId="1333F7E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704</w:t>
            </w:r>
          </w:p>
        </w:tc>
        <w:tc>
          <w:tcPr>
            <w:tcW w:w="751" w:type="dxa"/>
            <w:tcBorders>
              <w:top w:val="nil"/>
              <w:left w:val="nil"/>
              <w:bottom w:val="single" w:sz="4" w:space="0" w:color="auto"/>
              <w:right w:val="single" w:sz="4" w:space="0" w:color="auto"/>
            </w:tcBorders>
            <w:shd w:val="clear" w:color="000000" w:fill="FFFFFF"/>
            <w:noWrap/>
            <w:vAlign w:val="bottom"/>
            <w:hideMark/>
          </w:tcPr>
          <w:p w14:paraId="4BB9044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704</w:t>
            </w:r>
          </w:p>
        </w:tc>
        <w:tc>
          <w:tcPr>
            <w:tcW w:w="709" w:type="dxa"/>
            <w:tcBorders>
              <w:top w:val="nil"/>
              <w:left w:val="nil"/>
              <w:bottom w:val="single" w:sz="4" w:space="0" w:color="auto"/>
              <w:right w:val="single" w:sz="4" w:space="0" w:color="auto"/>
            </w:tcBorders>
            <w:shd w:val="clear" w:color="000000" w:fill="FFFFFF"/>
            <w:noWrap/>
            <w:vAlign w:val="bottom"/>
            <w:hideMark/>
          </w:tcPr>
          <w:p w14:paraId="13E5B83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704</w:t>
            </w:r>
          </w:p>
        </w:tc>
        <w:tc>
          <w:tcPr>
            <w:tcW w:w="848" w:type="dxa"/>
            <w:tcBorders>
              <w:top w:val="nil"/>
              <w:left w:val="nil"/>
              <w:bottom w:val="single" w:sz="4" w:space="0" w:color="auto"/>
              <w:right w:val="single" w:sz="4" w:space="0" w:color="auto"/>
            </w:tcBorders>
            <w:shd w:val="clear" w:color="000000" w:fill="FFFFFF"/>
            <w:noWrap/>
            <w:vAlign w:val="bottom"/>
            <w:hideMark/>
          </w:tcPr>
          <w:p w14:paraId="6ED9C89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704</w:t>
            </w:r>
          </w:p>
        </w:tc>
        <w:tc>
          <w:tcPr>
            <w:tcW w:w="853" w:type="dxa"/>
            <w:tcBorders>
              <w:top w:val="nil"/>
              <w:left w:val="nil"/>
              <w:bottom w:val="single" w:sz="4" w:space="0" w:color="auto"/>
              <w:right w:val="single" w:sz="4" w:space="0" w:color="auto"/>
            </w:tcBorders>
            <w:shd w:val="clear" w:color="000000" w:fill="FFFFFF"/>
            <w:noWrap/>
            <w:vAlign w:val="bottom"/>
            <w:hideMark/>
          </w:tcPr>
          <w:p w14:paraId="33F106D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704</w:t>
            </w:r>
          </w:p>
        </w:tc>
      </w:tr>
      <w:tr w:rsidR="00042174" w:rsidRPr="00042174" w14:paraId="5B21E348" w14:textId="77777777" w:rsidTr="00201EFA">
        <w:trPr>
          <w:trHeight w:val="300"/>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14:paraId="4345352D"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ARENDUSPROJEKTIDE KULUM KOKKU</w:t>
            </w:r>
          </w:p>
        </w:tc>
        <w:tc>
          <w:tcPr>
            <w:tcW w:w="810" w:type="dxa"/>
            <w:tcBorders>
              <w:top w:val="nil"/>
              <w:left w:val="nil"/>
              <w:bottom w:val="single" w:sz="4" w:space="0" w:color="auto"/>
              <w:right w:val="single" w:sz="4" w:space="0" w:color="auto"/>
            </w:tcBorders>
            <w:shd w:val="clear" w:color="auto" w:fill="auto"/>
            <w:noWrap/>
            <w:vAlign w:val="bottom"/>
            <w:hideMark/>
          </w:tcPr>
          <w:p w14:paraId="5115D78A"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722" w:type="dxa"/>
            <w:tcBorders>
              <w:top w:val="nil"/>
              <w:left w:val="nil"/>
              <w:bottom w:val="single" w:sz="4" w:space="0" w:color="auto"/>
              <w:right w:val="single" w:sz="4" w:space="0" w:color="auto"/>
            </w:tcBorders>
            <w:shd w:val="clear" w:color="auto" w:fill="auto"/>
            <w:noWrap/>
            <w:vAlign w:val="bottom"/>
            <w:hideMark/>
          </w:tcPr>
          <w:p w14:paraId="4DFA9AF4"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48" w:type="dxa"/>
            <w:tcBorders>
              <w:top w:val="nil"/>
              <w:left w:val="nil"/>
              <w:bottom w:val="single" w:sz="4" w:space="0" w:color="auto"/>
              <w:right w:val="single" w:sz="4" w:space="0" w:color="auto"/>
            </w:tcBorders>
            <w:shd w:val="clear" w:color="auto" w:fill="auto"/>
            <w:noWrap/>
            <w:vAlign w:val="bottom"/>
            <w:hideMark/>
          </w:tcPr>
          <w:p w14:paraId="221769F8"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2063</w:t>
            </w:r>
          </w:p>
        </w:tc>
        <w:tc>
          <w:tcPr>
            <w:tcW w:w="738" w:type="dxa"/>
            <w:tcBorders>
              <w:top w:val="nil"/>
              <w:left w:val="nil"/>
              <w:bottom w:val="single" w:sz="4" w:space="0" w:color="auto"/>
              <w:right w:val="single" w:sz="4" w:space="0" w:color="auto"/>
            </w:tcBorders>
            <w:shd w:val="clear" w:color="auto" w:fill="auto"/>
            <w:noWrap/>
            <w:vAlign w:val="bottom"/>
            <w:hideMark/>
          </w:tcPr>
          <w:p w14:paraId="77491513"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3571</w:t>
            </w:r>
          </w:p>
        </w:tc>
        <w:tc>
          <w:tcPr>
            <w:tcW w:w="848" w:type="dxa"/>
            <w:tcBorders>
              <w:top w:val="nil"/>
              <w:left w:val="nil"/>
              <w:bottom w:val="single" w:sz="4" w:space="0" w:color="auto"/>
              <w:right w:val="single" w:sz="4" w:space="0" w:color="auto"/>
            </w:tcBorders>
            <w:shd w:val="clear" w:color="auto" w:fill="auto"/>
            <w:noWrap/>
            <w:vAlign w:val="bottom"/>
            <w:hideMark/>
          </w:tcPr>
          <w:p w14:paraId="49BA6CC4"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3571</w:t>
            </w:r>
          </w:p>
        </w:tc>
        <w:tc>
          <w:tcPr>
            <w:tcW w:w="848" w:type="dxa"/>
            <w:tcBorders>
              <w:top w:val="nil"/>
              <w:left w:val="nil"/>
              <w:bottom w:val="single" w:sz="4" w:space="0" w:color="auto"/>
              <w:right w:val="single" w:sz="4" w:space="0" w:color="auto"/>
            </w:tcBorders>
            <w:shd w:val="clear" w:color="auto" w:fill="auto"/>
            <w:noWrap/>
            <w:vAlign w:val="bottom"/>
            <w:hideMark/>
          </w:tcPr>
          <w:p w14:paraId="0FEB8694"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3743</w:t>
            </w:r>
          </w:p>
        </w:tc>
        <w:tc>
          <w:tcPr>
            <w:tcW w:w="856" w:type="dxa"/>
            <w:tcBorders>
              <w:top w:val="nil"/>
              <w:left w:val="nil"/>
              <w:bottom w:val="single" w:sz="4" w:space="0" w:color="auto"/>
              <w:right w:val="single" w:sz="4" w:space="0" w:color="auto"/>
            </w:tcBorders>
            <w:shd w:val="clear" w:color="auto" w:fill="auto"/>
            <w:noWrap/>
            <w:vAlign w:val="bottom"/>
            <w:hideMark/>
          </w:tcPr>
          <w:p w14:paraId="59969A68"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3743</w:t>
            </w:r>
          </w:p>
        </w:tc>
        <w:tc>
          <w:tcPr>
            <w:tcW w:w="810" w:type="dxa"/>
            <w:tcBorders>
              <w:top w:val="nil"/>
              <w:left w:val="nil"/>
              <w:bottom w:val="single" w:sz="4" w:space="0" w:color="auto"/>
              <w:right w:val="single" w:sz="4" w:space="0" w:color="auto"/>
            </w:tcBorders>
            <w:shd w:val="clear" w:color="auto" w:fill="auto"/>
            <w:noWrap/>
            <w:vAlign w:val="bottom"/>
            <w:hideMark/>
          </w:tcPr>
          <w:p w14:paraId="01AE5BEE"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4725</w:t>
            </w:r>
          </w:p>
        </w:tc>
        <w:tc>
          <w:tcPr>
            <w:tcW w:w="848" w:type="dxa"/>
            <w:tcBorders>
              <w:top w:val="nil"/>
              <w:left w:val="nil"/>
              <w:bottom w:val="single" w:sz="4" w:space="0" w:color="auto"/>
              <w:right w:val="single" w:sz="4" w:space="0" w:color="auto"/>
            </w:tcBorders>
            <w:shd w:val="clear" w:color="auto" w:fill="auto"/>
            <w:noWrap/>
            <w:vAlign w:val="bottom"/>
            <w:hideMark/>
          </w:tcPr>
          <w:p w14:paraId="19096C44"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8632</w:t>
            </w:r>
          </w:p>
        </w:tc>
        <w:tc>
          <w:tcPr>
            <w:tcW w:w="751" w:type="dxa"/>
            <w:tcBorders>
              <w:top w:val="nil"/>
              <w:left w:val="nil"/>
              <w:bottom w:val="single" w:sz="4" w:space="0" w:color="auto"/>
              <w:right w:val="single" w:sz="4" w:space="0" w:color="auto"/>
            </w:tcBorders>
            <w:shd w:val="clear" w:color="auto" w:fill="auto"/>
            <w:noWrap/>
            <w:vAlign w:val="bottom"/>
            <w:hideMark/>
          </w:tcPr>
          <w:p w14:paraId="198B2607"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8632</w:t>
            </w:r>
          </w:p>
        </w:tc>
        <w:tc>
          <w:tcPr>
            <w:tcW w:w="709" w:type="dxa"/>
            <w:tcBorders>
              <w:top w:val="nil"/>
              <w:left w:val="nil"/>
              <w:bottom w:val="single" w:sz="4" w:space="0" w:color="auto"/>
              <w:right w:val="single" w:sz="4" w:space="0" w:color="auto"/>
            </w:tcBorders>
            <w:shd w:val="clear" w:color="auto" w:fill="auto"/>
            <w:noWrap/>
            <w:vAlign w:val="bottom"/>
            <w:hideMark/>
          </w:tcPr>
          <w:p w14:paraId="0A3EA34D"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8632</w:t>
            </w:r>
          </w:p>
        </w:tc>
        <w:tc>
          <w:tcPr>
            <w:tcW w:w="848" w:type="dxa"/>
            <w:tcBorders>
              <w:top w:val="nil"/>
              <w:left w:val="nil"/>
              <w:bottom w:val="single" w:sz="4" w:space="0" w:color="auto"/>
              <w:right w:val="single" w:sz="4" w:space="0" w:color="auto"/>
            </w:tcBorders>
            <w:shd w:val="clear" w:color="auto" w:fill="auto"/>
            <w:noWrap/>
            <w:vAlign w:val="bottom"/>
            <w:hideMark/>
          </w:tcPr>
          <w:p w14:paraId="200B82C3"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8632</w:t>
            </w:r>
          </w:p>
        </w:tc>
        <w:tc>
          <w:tcPr>
            <w:tcW w:w="853" w:type="dxa"/>
            <w:tcBorders>
              <w:top w:val="nil"/>
              <w:left w:val="nil"/>
              <w:bottom w:val="single" w:sz="4" w:space="0" w:color="auto"/>
              <w:right w:val="single" w:sz="4" w:space="0" w:color="auto"/>
            </w:tcBorders>
            <w:shd w:val="clear" w:color="auto" w:fill="auto"/>
            <w:noWrap/>
            <w:vAlign w:val="bottom"/>
            <w:hideMark/>
          </w:tcPr>
          <w:p w14:paraId="74A438BF"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8632</w:t>
            </w:r>
          </w:p>
        </w:tc>
      </w:tr>
    </w:tbl>
    <w:p w14:paraId="3E193093" w14:textId="77777777" w:rsidR="00042174" w:rsidRDefault="00042174" w:rsidP="00042174">
      <w:pPr>
        <w:tabs>
          <w:tab w:val="left" w:pos="3045"/>
        </w:tabs>
        <w:rPr>
          <w:rFonts w:ascii="Arial" w:hAnsi="Arial" w:cs="Arial"/>
          <w:b/>
          <w:sz w:val="28"/>
          <w:szCs w:val="28"/>
        </w:rPr>
      </w:pPr>
    </w:p>
    <w:p w14:paraId="67695510" w14:textId="77777777" w:rsidR="00042174" w:rsidRDefault="00042174" w:rsidP="00042174">
      <w:pPr>
        <w:tabs>
          <w:tab w:val="left" w:pos="3045"/>
        </w:tabs>
        <w:rPr>
          <w:rFonts w:ascii="Arial" w:hAnsi="Arial" w:cs="Arial"/>
          <w:b/>
          <w:sz w:val="28"/>
          <w:szCs w:val="28"/>
        </w:rPr>
        <w:sectPr w:rsidR="00042174" w:rsidSect="00201EFA">
          <w:pgSz w:w="16838" w:h="11906" w:orient="landscape" w:code="9"/>
          <w:pgMar w:top="1797" w:right="1440" w:bottom="1797" w:left="1440" w:header="709" w:footer="709" w:gutter="0"/>
          <w:cols w:space="708"/>
          <w:titlePg/>
          <w:docGrid w:linePitch="299"/>
        </w:sectPr>
      </w:pPr>
    </w:p>
    <w:p w14:paraId="4EF12299" w14:textId="77777777" w:rsidR="00042174" w:rsidRPr="00042174" w:rsidRDefault="00042174" w:rsidP="00042174">
      <w:pPr>
        <w:pStyle w:val="Pealkiri2"/>
      </w:pPr>
      <w:bookmarkStart w:id="182" w:name="_Toc468718850"/>
      <w:r w:rsidRPr="00042174">
        <w:t>Investeeringute tulemused: tarbijate arvu muutumine</w:t>
      </w:r>
      <w:bookmarkEnd w:id="182"/>
    </w:p>
    <w:p w14:paraId="13C934FB" w14:textId="77777777" w:rsidR="00042174" w:rsidRPr="00042174" w:rsidRDefault="00042174" w:rsidP="00042174">
      <w:pPr>
        <w:tabs>
          <w:tab w:val="left" w:pos="3045"/>
        </w:tabs>
        <w:spacing w:before="120"/>
        <w:jc w:val="both"/>
      </w:pPr>
      <w:r w:rsidRPr="00042174">
        <w:t>Tapa vallas elas vastavalt Statistikaameti andmetele 2016.aasta alguses   7578 inimest, Tapa vallasiseses linnas elas 2016.aasta alguses 5478 inimest (allikas: statistikaameti rahvastikustatistika andmebaasi tabel ST 0282).  Elanike arvu prognoosimisel alates 2016.aastast on kasutatud maakonnapõhist ehk Lääne-Viru maakonna pikaajalist rahvastikuprognoosi (</w:t>
      </w:r>
      <w:r>
        <w:t>A</w:t>
      </w:r>
      <w:r w:rsidRPr="00042174">
        <w:t>llikas: statistikaameti rahvastikustatistika andmebaasi tabel ST 092).</w:t>
      </w:r>
    </w:p>
    <w:p w14:paraId="29023C27" w14:textId="77777777" w:rsidR="00042174" w:rsidRPr="00042174" w:rsidRDefault="00042174" w:rsidP="00042174">
      <w:pPr>
        <w:tabs>
          <w:tab w:val="left" w:pos="3045"/>
        </w:tabs>
        <w:spacing w:before="120"/>
        <w:jc w:val="both"/>
      </w:pPr>
      <w:r w:rsidRPr="00042174">
        <w:t>Investeeringute tulemusel kasvab ühisveevärgi  ja ühiskanalisatsiooni tarbijate osakaal Tapa valla asulatest Tapa linnas ning ühiskanalisatsiooni tarbijate osakaal Vahakulmu külas, põhjuseks on ühisveevärgi ja ühiskanalisatsiooni laiendamine uutesse piirkondadesse.  Vahakulmu külas  kasvab võrreldes olemasoleva situatsiooniga ka ühiskanalisatsiooni tarbijate absoluutarv. Elanike ning ühisveevärgi ja ühiskanalisatsiooni tarbijate arvu muu</w:t>
      </w:r>
      <w:r w:rsidR="00751C98">
        <w:t xml:space="preserve">tumist lähiminevikus ning ÜVK arendamise </w:t>
      </w:r>
      <w:r w:rsidRPr="00042174">
        <w:t>kava analüüsiperioodil kuni aasta</w:t>
      </w:r>
      <w:r>
        <w:t>ni 2028 on kirjeldatud tabelis 6</w:t>
      </w:r>
      <w:r w:rsidRPr="00042174">
        <w:t>.2.</w:t>
      </w:r>
    </w:p>
    <w:p w14:paraId="55CA7C22" w14:textId="77777777" w:rsidR="00042174" w:rsidRPr="00042174" w:rsidRDefault="00042174" w:rsidP="00042174">
      <w:pPr>
        <w:tabs>
          <w:tab w:val="left" w:pos="3045"/>
        </w:tabs>
        <w:spacing w:before="120"/>
        <w:jc w:val="both"/>
      </w:pPr>
    </w:p>
    <w:p w14:paraId="540907A1" w14:textId="77777777" w:rsidR="00042174" w:rsidRPr="006F77D7" w:rsidRDefault="00042174" w:rsidP="00042174">
      <w:pPr>
        <w:tabs>
          <w:tab w:val="left" w:pos="3045"/>
        </w:tabs>
        <w:spacing w:before="120"/>
        <w:jc w:val="both"/>
        <w:rPr>
          <w:rFonts w:ascii="Arial" w:hAnsi="Arial" w:cs="Arial"/>
        </w:rPr>
        <w:sectPr w:rsidR="00042174" w:rsidRPr="006F77D7" w:rsidSect="00201EFA">
          <w:pgSz w:w="11906" w:h="16838"/>
          <w:pgMar w:top="1440" w:right="1800" w:bottom="1440" w:left="1800" w:header="708" w:footer="708" w:gutter="0"/>
          <w:cols w:space="708"/>
          <w:titlePg/>
          <w:docGrid w:linePitch="299"/>
        </w:sectPr>
      </w:pPr>
    </w:p>
    <w:p w14:paraId="79769F2D" w14:textId="77777777" w:rsidR="00042174" w:rsidRPr="0061559F" w:rsidRDefault="00042174" w:rsidP="00042174">
      <w:pPr>
        <w:tabs>
          <w:tab w:val="left" w:pos="3045"/>
        </w:tabs>
        <w:jc w:val="both"/>
        <w:rPr>
          <w:b/>
          <w:sz w:val="22"/>
          <w:szCs w:val="22"/>
        </w:rPr>
      </w:pPr>
      <w:r w:rsidRPr="0061559F">
        <w:rPr>
          <w:b/>
          <w:sz w:val="22"/>
          <w:szCs w:val="22"/>
        </w:rPr>
        <w:t xml:space="preserve">Tabel 6.2. Ühisveevärgiteenust ja ühiskanalisatsiooni kasutavate elanike arvu prognoos Tapa valla asulate lõikes </w:t>
      </w:r>
    </w:p>
    <w:tbl>
      <w:tblPr>
        <w:tblW w:w="14746" w:type="dxa"/>
        <w:tblInd w:w="-356" w:type="dxa"/>
        <w:tblCellMar>
          <w:left w:w="70" w:type="dxa"/>
          <w:right w:w="70" w:type="dxa"/>
        </w:tblCellMar>
        <w:tblLook w:val="04A0" w:firstRow="1" w:lastRow="0" w:firstColumn="1" w:lastColumn="0" w:noHBand="0" w:noVBand="1"/>
      </w:tblPr>
      <w:tblGrid>
        <w:gridCol w:w="3828"/>
        <w:gridCol w:w="765"/>
        <w:gridCol w:w="769"/>
        <w:gridCol w:w="708"/>
        <w:gridCol w:w="709"/>
        <w:gridCol w:w="709"/>
        <w:gridCol w:w="709"/>
        <w:gridCol w:w="708"/>
        <w:gridCol w:w="709"/>
        <w:gridCol w:w="713"/>
        <w:gridCol w:w="730"/>
        <w:gridCol w:w="733"/>
        <w:gridCol w:w="737"/>
        <w:gridCol w:w="798"/>
        <w:gridCol w:w="712"/>
        <w:gridCol w:w="709"/>
      </w:tblGrid>
      <w:tr w:rsidR="00042174" w:rsidRPr="00042174" w14:paraId="2314AD9A" w14:textId="77777777" w:rsidTr="00201EFA">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56C92"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TAPA VESI TEENINDUSPIIRKOND</w:t>
            </w:r>
          </w:p>
        </w:tc>
        <w:tc>
          <w:tcPr>
            <w:tcW w:w="765" w:type="dxa"/>
            <w:tcBorders>
              <w:top w:val="single" w:sz="4" w:space="0" w:color="auto"/>
              <w:left w:val="nil"/>
              <w:bottom w:val="single" w:sz="4" w:space="0" w:color="auto"/>
              <w:right w:val="single" w:sz="4" w:space="0" w:color="auto"/>
            </w:tcBorders>
            <w:shd w:val="clear" w:color="000000" w:fill="FFFFFF"/>
            <w:noWrap/>
            <w:vAlign w:val="center"/>
            <w:hideMark/>
          </w:tcPr>
          <w:p w14:paraId="6EE2F42E"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2014</w:t>
            </w: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13BE6C12"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2015</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14:paraId="0B449CA0"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2016</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62394E6F"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2017</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4B82EDE3"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2018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8ECF713"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2019</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5CF9D66"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2020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8D61184"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2021</w:t>
            </w:r>
          </w:p>
        </w:tc>
        <w:tc>
          <w:tcPr>
            <w:tcW w:w="713" w:type="dxa"/>
            <w:tcBorders>
              <w:top w:val="single" w:sz="4" w:space="0" w:color="auto"/>
              <w:left w:val="nil"/>
              <w:bottom w:val="single" w:sz="4" w:space="0" w:color="auto"/>
              <w:right w:val="single" w:sz="4" w:space="0" w:color="auto"/>
            </w:tcBorders>
            <w:shd w:val="clear" w:color="auto" w:fill="auto"/>
            <w:noWrap/>
            <w:vAlign w:val="center"/>
            <w:hideMark/>
          </w:tcPr>
          <w:p w14:paraId="476AEF63"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2022</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14:paraId="6C6E7B4F"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2023</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657D7770"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2024</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195BF9B4"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2025</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14:paraId="78872516"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2026</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73A6ADC2"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2027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C64D38D"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2028</w:t>
            </w:r>
          </w:p>
        </w:tc>
      </w:tr>
      <w:tr w:rsidR="00042174" w:rsidRPr="00042174" w14:paraId="175D6A49" w14:textId="77777777" w:rsidTr="00201EFA">
        <w:trPr>
          <w:trHeight w:val="27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6B54BD9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Tapa valla üldine rahvaarv</w:t>
            </w:r>
          </w:p>
        </w:tc>
        <w:tc>
          <w:tcPr>
            <w:tcW w:w="765" w:type="dxa"/>
            <w:tcBorders>
              <w:top w:val="nil"/>
              <w:left w:val="nil"/>
              <w:bottom w:val="single" w:sz="4" w:space="0" w:color="auto"/>
              <w:right w:val="single" w:sz="4" w:space="0" w:color="auto"/>
            </w:tcBorders>
            <w:shd w:val="clear" w:color="000000" w:fill="FFFFFF"/>
            <w:noWrap/>
            <w:vAlign w:val="center"/>
            <w:hideMark/>
          </w:tcPr>
          <w:p w14:paraId="2CF94E9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7849</w:t>
            </w:r>
          </w:p>
        </w:tc>
        <w:tc>
          <w:tcPr>
            <w:tcW w:w="769" w:type="dxa"/>
            <w:tcBorders>
              <w:top w:val="nil"/>
              <w:left w:val="nil"/>
              <w:bottom w:val="single" w:sz="4" w:space="0" w:color="auto"/>
              <w:right w:val="single" w:sz="4" w:space="0" w:color="auto"/>
            </w:tcBorders>
            <w:shd w:val="clear" w:color="000000" w:fill="FFFFFF"/>
            <w:noWrap/>
            <w:vAlign w:val="center"/>
            <w:hideMark/>
          </w:tcPr>
          <w:p w14:paraId="7349253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7739</w:t>
            </w:r>
          </w:p>
        </w:tc>
        <w:tc>
          <w:tcPr>
            <w:tcW w:w="708" w:type="dxa"/>
            <w:tcBorders>
              <w:top w:val="nil"/>
              <w:left w:val="nil"/>
              <w:bottom w:val="single" w:sz="4" w:space="0" w:color="auto"/>
              <w:right w:val="single" w:sz="4" w:space="0" w:color="auto"/>
            </w:tcBorders>
            <w:shd w:val="clear" w:color="000000" w:fill="FFFFFF"/>
            <w:noWrap/>
            <w:vAlign w:val="center"/>
            <w:hideMark/>
          </w:tcPr>
          <w:p w14:paraId="58257C7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7578</w:t>
            </w:r>
          </w:p>
        </w:tc>
        <w:tc>
          <w:tcPr>
            <w:tcW w:w="709" w:type="dxa"/>
            <w:tcBorders>
              <w:top w:val="nil"/>
              <w:left w:val="nil"/>
              <w:bottom w:val="single" w:sz="4" w:space="0" w:color="auto"/>
              <w:right w:val="single" w:sz="4" w:space="0" w:color="auto"/>
            </w:tcBorders>
            <w:shd w:val="clear" w:color="000000" w:fill="FFFFFF"/>
            <w:noWrap/>
            <w:vAlign w:val="center"/>
            <w:hideMark/>
          </w:tcPr>
          <w:p w14:paraId="3124677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7506</w:t>
            </w:r>
          </w:p>
        </w:tc>
        <w:tc>
          <w:tcPr>
            <w:tcW w:w="709" w:type="dxa"/>
            <w:tcBorders>
              <w:top w:val="nil"/>
              <w:left w:val="nil"/>
              <w:bottom w:val="single" w:sz="4" w:space="0" w:color="auto"/>
              <w:right w:val="single" w:sz="4" w:space="0" w:color="auto"/>
            </w:tcBorders>
            <w:shd w:val="clear" w:color="000000" w:fill="FFFFFF"/>
            <w:noWrap/>
            <w:vAlign w:val="center"/>
            <w:hideMark/>
          </w:tcPr>
          <w:p w14:paraId="5CA1838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7435</w:t>
            </w:r>
          </w:p>
        </w:tc>
        <w:tc>
          <w:tcPr>
            <w:tcW w:w="709" w:type="dxa"/>
            <w:tcBorders>
              <w:top w:val="nil"/>
              <w:left w:val="nil"/>
              <w:bottom w:val="single" w:sz="4" w:space="0" w:color="auto"/>
              <w:right w:val="single" w:sz="4" w:space="0" w:color="auto"/>
            </w:tcBorders>
            <w:shd w:val="clear" w:color="000000" w:fill="FFFFFF"/>
            <w:noWrap/>
            <w:vAlign w:val="center"/>
            <w:hideMark/>
          </w:tcPr>
          <w:p w14:paraId="3B401A0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7363</w:t>
            </w:r>
          </w:p>
        </w:tc>
        <w:tc>
          <w:tcPr>
            <w:tcW w:w="708" w:type="dxa"/>
            <w:tcBorders>
              <w:top w:val="nil"/>
              <w:left w:val="nil"/>
              <w:bottom w:val="single" w:sz="4" w:space="0" w:color="auto"/>
              <w:right w:val="single" w:sz="4" w:space="0" w:color="auto"/>
            </w:tcBorders>
            <w:shd w:val="clear" w:color="000000" w:fill="FFFFFF"/>
            <w:noWrap/>
            <w:vAlign w:val="center"/>
            <w:hideMark/>
          </w:tcPr>
          <w:p w14:paraId="253350A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7291</w:t>
            </w:r>
          </w:p>
        </w:tc>
        <w:tc>
          <w:tcPr>
            <w:tcW w:w="709" w:type="dxa"/>
            <w:tcBorders>
              <w:top w:val="nil"/>
              <w:left w:val="nil"/>
              <w:bottom w:val="single" w:sz="4" w:space="0" w:color="auto"/>
              <w:right w:val="single" w:sz="4" w:space="0" w:color="auto"/>
            </w:tcBorders>
            <w:shd w:val="clear" w:color="000000" w:fill="FFFFFF"/>
            <w:noWrap/>
            <w:vAlign w:val="center"/>
            <w:hideMark/>
          </w:tcPr>
          <w:p w14:paraId="3CAA669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7218</w:t>
            </w:r>
          </w:p>
        </w:tc>
        <w:tc>
          <w:tcPr>
            <w:tcW w:w="713" w:type="dxa"/>
            <w:tcBorders>
              <w:top w:val="nil"/>
              <w:left w:val="nil"/>
              <w:bottom w:val="single" w:sz="4" w:space="0" w:color="auto"/>
              <w:right w:val="single" w:sz="4" w:space="0" w:color="auto"/>
            </w:tcBorders>
            <w:shd w:val="clear" w:color="000000" w:fill="FFFFFF"/>
            <w:noWrap/>
            <w:vAlign w:val="center"/>
            <w:hideMark/>
          </w:tcPr>
          <w:p w14:paraId="702EB11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7146</w:t>
            </w:r>
          </w:p>
        </w:tc>
        <w:tc>
          <w:tcPr>
            <w:tcW w:w="730" w:type="dxa"/>
            <w:tcBorders>
              <w:top w:val="nil"/>
              <w:left w:val="nil"/>
              <w:bottom w:val="single" w:sz="4" w:space="0" w:color="auto"/>
              <w:right w:val="single" w:sz="4" w:space="0" w:color="auto"/>
            </w:tcBorders>
            <w:shd w:val="clear" w:color="000000" w:fill="FFFFFF"/>
            <w:noWrap/>
            <w:vAlign w:val="center"/>
            <w:hideMark/>
          </w:tcPr>
          <w:p w14:paraId="4A4C40A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7074</w:t>
            </w:r>
          </w:p>
        </w:tc>
        <w:tc>
          <w:tcPr>
            <w:tcW w:w="733" w:type="dxa"/>
            <w:tcBorders>
              <w:top w:val="nil"/>
              <w:left w:val="nil"/>
              <w:bottom w:val="single" w:sz="4" w:space="0" w:color="auto"/>
              <w:right w:val="single" w:sz="4" w:space="0" w:color="auto"/>
            </w:tcBorders>
            <w:shd w:val="clear" w:color="000000" w:fill="FFFFFF"/>
            <w:noWrap/>
            <w:vAlign w:val="center"/>
            <w:hideMark/>
          </w:tcPr>
          <w:p w14:paraId="6A583DC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7003</w:t>
            </w:r>
          </w:p>
        </w:tc>
        <w:tc>
          <w:tcPr>
            <w:tcW w:w="737" w:type="dxa"/>
            <w:tcBorders>
              <w:top w:val="nil"/>
              <w:left w:val="nil"/>
              <w:bottom w:val="single" w:sz="4" w:space="0" w:color="auto"/>
              <w:right w:val="single" w:sz="4" w:space="0" w:color="auto"/>
            </w:tcBorders>
            <w:shd w:val="clear" w:color="000000" w:fill="FFFFFF"/>
            <w:noWrap/>
            <w:vAlign w:val="center"/>
            <w:hideMark/>
          </w:tcPr>
          <w:p w14:paraId="5646B43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6931</w:t>
            </w:r>
          </w:p>
        </w:tc>
        <w:tc>
          <w:tcPr>
            <w:tcW w:w="798" w:type="dxa"/>
            <w:tcBorders>
              <w:top w:val="nil"/>
              <w:left w:val="nil"/>
              <w:bottom w:val="single" w:sz="4" w:space="0" w:color="auto"/>
              <w:right w:val="single" w:sz="4" w:space="0" w:color="auto"/>
            </w:tcBorders>
            <w:shd w:val="clear" w:color="000000" w:fill="FFFFFF"/>
            <w:noWrap/>
            <w:vAlign w:val="center"/>
            <w:hideMark/>
          </w:tcPr>
          <w:p w14:paraId="717D63C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6860</w:t>
            </w:r>
          </w:p>
        </w:tc>
        <w:tc>
          <w:tcPr>
            <w:tcW w:w="712" w:type="dxa"/>
            <w:tcBorders>
              <w:top w:val="nil"/>
              <w:left w:val="nil"/>
              <w:bottom w:val="single" w:sz="4" w:space="0" w:color="auto"/>
              <w:right w:val="single" w:sz="4" w:space="0" w:color="auto"/>
            </w:tcBorders>
            <w:shd w:val="clear" w:color="000000" w:fill="FFFFFF"/>
            <w:noWrap/>
            <w:vAlign w:val="center"/>
            <w:hideMark/>
          </w:tcPr>
          <w:p w14:paraId="726A689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6788</w:t>
            </w:r>
          </w:p>
        </w:tc>
        <w:tc>
          <w:tcPr>
            <w:tcW w:w="709" w:type="dxa"/>
            <w:tcBorders>
              <w:top w:val="nil"/>
              <w:left w:val="nil"/>
              <w:bottom w:val="single" w:sz="4" w:space="0" w:color="auto"/>
              <w:right w:val="single" w:sz="4" w:space="0" w:color="auto"/>
            </w:tcBorders>
            <w:shd w:val="clear" w:color="000000" w:fill="FFFFFF"/>
            <w:noWrap/>
            <w:vAlign w:val="center"/>
            <w:hideMark/>
          </w:tcPr>
          <w:p w14:paraId="773A6C6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6715</w:t>
            </w:r>
          </w:p>
        </w:tc>
      </w:tr>
      <w:tr w:rsidR="00042174" w:rsidRPr="00042174" w14:paraId="0A1B0154" w14:textId="77777777" w:rsidTr="00201EFA">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75C3354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Ühendatuse määr vesi</w:t>
            </w:r>
          </w:p>
        </w:tc>
        <w:tc>
          <w:tcPr>
            <w:tcW w:w="765" w:type="dxa"/>
            <w:tcBorders>
              <w:top w:val="nil"/>
              <w:left w:val="nil"/>
              <w:bottom w:val="single" w:sz="4" w:space="0" w:color="auto"/>
              <w:right w:val="single" w:sz="4" w:space="0" w:color="auto"/>
            </w:tcBorders>
            <w:shd w:val="clear" w:color="000000" w:fill="FFFFFF"/>
            <w:noWrap/>
            <w:vAlign w:val="center"/>
            <w:hideMark/>
          </w:tcPr>
          <w:p w14:paraId="5CDFDEE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92%</w:t>
            </w:r>
          </w:p>
        </w:tc>
        <w:tc>
          <w:tcPr>
            <w:tcW w:w="769" w:type="dxa"/>
            <w:tcBorders>
              <w:top w:val="nil"/>
              <w:left w:val="nil"/>
              <w:bottom w:val="single" w:sz="4" w:space="0" w:color="auto"/>
              <w:right w:val="single" w:sz="4" w:space="0" w:color="auto"/>
            </w:tcBorders>
            <w:shd w:val="clear" w:color="000000" w:fill="FFFFFF"/>
            <w:noWrap/>
            <w:vAlign w:val="center"/>
            <w:hideMark/>
          </w:tcPr>
          <w:p w14:paraId="137806F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96%</w:t>
            </w:r>
          </w:p>
        </w:tc>
        <w:tc>
          <w:tcPr>
            <w:tcW w:w="708" w:type="dxa"/>
            <w:tcBorders>
              <w:top w:val="nil"/>
              <w:left w:val="nil"/>
              <w:bottom w:val="single" w:sz="4" w:space="0" w:color="auto"/>
              <w:right w:val="single" w:sz="4" w:space="0" w:color="auto"/>
            </w:tcBorders>
            <w:shd w:val="clear" w:color="000000" w:fill="FFFFFF"/>
            <w:noWrap/>
            <w:vAlign w:val="center"/>
            <w:hideMark/>
          </w:tcPr>
          <w:p w14:paraId="7EAEDAA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94%</w:t>
            </w:r>
          </w:p>
        </w:tc>
        <w:tc>
          <w:tcPr>
            <w:tcW w:w="709" w:type="dxa"/>
            <w:tcBorders>
              <w:top w:val="nil"/>
              <w:left w:val="nil"/>
              <w:bottom w:val="single" w:sz="4" w:space="0" w:color="auto"/>
              <w:right w:val="single" w:sz="4" w:space="0" w:color="auto"/>
            </w:tcBorders>
            <w:shd w:val="clear" w:color="000000" w:fill="FFFFFF"/>
            <w:noWrap/>
            <w:vAlign w:val="center"/>
            <w:hideMark/>
          </w:tcPr>
          <w:p w14:paraId="15085FF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94%</w:t>
            </w:r>
          </w:p>
        </w:tc>
        <w:tc>
          <w:tcPr>
            <w:tcW w:w="709" w:type="dxa"/>
            <w:tcBorders>
              <w:top w:val="nil"/>
              <w:left w:val="nil"/>
              <w:bottom w:val="single" w:sz="4" w:space="0" w:color="auto"/>
              <w:right w:val="single" w:sz="4" w:space="0" w:color="auto"/>
            </w:tcBorders>
            <w:shd w:val="clear" w:color="000000" w:fill="FFFFFF"/>
            <w:noWrap/>
            <w:vAlign w:val="center"/>
            <w:hideMark/>
          </w:tcPr>
          <w:p w14:paraId="7D55577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94%</w:t>
            </w:r>
          </w:p>
        </w:tc>
        <w:tc>
          <w:tcPr>
            <w:tcW w:w="709" w:type="dxa"/>
            <w:tcBorders>
              <w:top w:val="nil"/>
              <w:left w:val="nil"/>
              <w:bottom w:val="single" w:sz="4" w:space="0" w:color="auto"/>
              <w:right w:val="single" w:sz="4" w:space="0" w:color="auto"/>
            </w:tcBorders>
            <w:shd w:val="clear" w:color="000000" w:fill="FFFFFF"/>
            <w:noWrap/>
            <w:vAlign w:val="center"/>
            <w:hideMark/>
          </w:tcPr>
          <w:p w14:paraId="4E099C4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94%</w:t>
            </w:r>
          </w:p>
        </w:tc>
        <w:tc>
          <w:tcPr>
            <w:tcW w:w="708" w:type="dxa"/>
            <w:tcBorders>
              <w:top w:val="nil"/>
              <w:left w:val="nil"/>
              <w:bottom w:val="single" w:sz="4" w:space="0" w:color="auto"/>
              <w:right w:val="single" w:sz="4" w:space="0" w:color="auto"/>
            </w:tcBorders>
            <w:shd w:val="clear" w:color="000000" w:fill="FFFFFF"/>
            <w:noWrap/>
            <w:vAlign w:val="center"/>
            <w:hideMark/>
          </w:tcPr>
          <w:p w14:paraId="61BCB85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94%</w:t>
            </w:r>
          </w:p>
        </w:tc>
        <w:tc>
          <w:tcPr>
            <w:tcW w:w="709" w:type="dxa"/>
            <w:tcBorders>
              <w:top w:val="nil"/>
              <w:left w:val="nil"/>
              <w:bottom w:val="single" w:sz="4" w:space="0" w:color="auto"/>
              <w:right w:val="single" w:sz="4" w:space="0" w:color="auto"/>
            </w:tcBorders>
            <w:shd w:val="clear" w:color="000000" w:fill="FFFFFF"/>
            <w:noWrap/>
            <w:vAlign w:val="center"/>
            <w:hideMark/>
          </w:tcPr>
          <w:p w14:paraId="1FF8C11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94%</w:t>
            </w:r>
          </w:p>
        </w:tc>
        <w:tc>
          <w:tcPr>
            <w:tcW w:w="713" w:type="dxa"/>
            <w:tcBorders>
              <w:top w:val="nil"/>
              <w:left w:val="nil"/>
              <w:bottom w:val="single" w:sz="4" w:space="0" w:color="auto"/>
              <w:right w:val="single" w:sz="4" w:space="0" w:color="auto"/>
            </w:tcBorders>
            <w:shd w:val="clear" w:color="000000" w:fill="FFFFFF"/>
            <w:noWrap/>
            <w:vAlign w:val="center"/>
            <w:hideMark/>
          </w:tcPr>
          <w:p w14:paraId="25136C6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94%</w:t>
            </w:r>
          </w:p>
        </w:tc>
        <w:tc>
          <w:tcPr>
            <w:tcW w:w="730" w:type="dxa"/>
            <w:tcBorders>
              <w:top w:val="nil"/>
              <w:left w:val="nil"/>
              <w:bottom w:val="single" w:sz="4" w:space="0" w:color="auto"/>
              <w:right w:val="single" w:sz="4" w:space="0" w:color="auto"/>
            </w:tcBorders>
            <w:shd w:val="clear" w:color="000000" w:fill="FFFFFF"/>
            <w:noWrap/>
            <w:vAlign w:val="center"/>
            <w:hideMark/>
          </w:tcPr>
          <w:p w14:paraId="7531E92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94%</w:t>
            </w:r>
          </w:p>
        </w:tc>
        <w:tc>
          <w:tcPr>
            <w:tcW w:w="733" w:type="dxa"/>
            <w:tcBorders>
              <w:top w:val="nil"/>
              <w:left w:val="nil"/>
              <w:bottom w:val="single" w:sz="4" w:space="0" w:color="auto"/>
              <w:right w:val="single" w:sz="4" w:space="0" w:color="auto"/>
            </w:tcBorders>
            <w:shd w:val="clear" w:color="000000" w:fill="FFFFFF"/>
            <w:noWrap/>
            <w:vAlign w:val="center"/>
            <w:hideMark/>
          </w:tcPr>
          <w:p w14:paraId="16CB740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94%</w:t>
            </w:r>
          </w:p>
        </w:tc>
        <w:tc>
          <w:tcPr>
            <w:tcW w:w="737" w:type="dxa"/>
            <w:tcBorders>
              <w:top w:val="nil"/>
              <w:left w:val="nil"/>
              <w:bottom w:val="single" w:sz="4" w:space="0" w:color="auto"/>
              <w:right w:val="single" w:sz="4" w:space="0" w:color="auto"/>
            </w:tcBorders>
            <w:shd w:val="clear" w:color="000000" w:fill="FFFFFF"/>
            <w:noWrap/>
            <w:vAlign w:val="center"/>
            <w:hideMark/>
          </w:tcPr>
          <w:p w14:paraId="162F4D8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94%</w:t>
            </w:r>
          </w:p>
        </w:tc>
        <w:tc>
          <w:tcPr>
            <w:tcW w:w="798" w:type="dxa"/>
            <w:tcBorders>
              <w:top w:val="nil"/>
              <w:left w:val="nil"/>
              <w:bottom w:val="single" w:sz="4" w:space="0" w:color="auto"/>
              <w:right w:val="single" w:sz="4" w:space="0" w:color="auto"/>
            </w:tcBorders>
            <w:shd w:val="clear" w:color="000000" w:fill="FFFFFF"/>
            <w:noWrap/>
            <w:vAlign w:val="center"/>
            <w:hideMark/>
          </w:tcPr>
          <w:p w14:paraId="2FBDAF6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94%</w:t>
            </w:r>
          </w:p>
        </w:tc>
        <w:tc>
          <w:tcPr>
            <w:tcW w:w="712" w:type="dxa"/>
            <w:tcBorders>
              <w:top w:val="nil"/>
              <w:left w:val="nil"/>
              <w:bottom w:val="single" w:sz="4" w:space="0" w:color="auto"/>
              <w:right w:val="single" w:sz="4" w:space="0" w:color="auto"/>
            </w:tcBorders>
            <w:shd w:val="clear" w:color="000000" w:fill="FFFFFF"/>
            <w:noWrap/>
            <w:vAlign w:val="center"/>
            <w:hideMark/>
          </w:tcPr>
          <w:p w14:paraId="1AFEABD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94%</w:t>
            </w:r>
          </w:p>
        </w:tc>
        <w:tc>
          <w:tcPr>
            <w:tcW w:w="709" w:type="dxa"/>
            <w:tcBorders>
              <w:top w:val="nil"/>
              <w:left w:val="nil"/>
              <w:bottom w:val="single" w:sz="4" w:space="0" w:color="auto"/>
              <w:right w:val="single" w:sz="4" w:space="0" w:color="auto"/>
            </w:tcBorders>
            <w:shd w:val="clear" w:color="000000" w:fill="FFFFFF"/>
            <w:noWrap/>
            <w:vAlign w:val="center"/>
            <w:hideMark/>
          </w:tcPr>
          <w:p w14:paraId="3713B53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94%</w:t>
            </w:r>
          </w:p>
        </w:tc>
      </w:tr>
      <w:tr w:rsidR="00042174" w:rsidRPr="00042174" w14:paraId="4500FBD8" w14:textId="77777777" w:rsidTr="00201EFA">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490EB5E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Ühendatuse määr kanalisatsioon</w:t>
            </w:r>
          </w:p>
        </w:tc>
        <w:tc>
          <w:tcPr>
            <w:tcW w:w="765" w:type="dxa"/>
            <w:tcBorders>
              <w:top w:val="nil"/>
              <w:left w:val="nil"/>
              <w:bottom w:val="single" w:sz="4" w:space="0" w:color="auto"/>
              <w:right w:val="single" w:sz="4" w:space="0" w:color="auto"/>
            </w:tcBorders>
            <w:shd w:val="clear" w:color="000000" w:fill="FFFFFF"/>
            <w:noWrap/>
            <w:vAlign w:val="center"/>
            <w:hideMark/>
          </w:tcPr>
          <w:p w14:paraId="5465363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85%</w:t>
            </w:r>
          </w:p>
        </w:tc>
        <w:tc>
          <w:tcPr>
            <w:tcW w:w="769" w:type="dxa"/>
            <w:tcBorders>
              <w:top w:val="nil"/>
              <w:left w:val="nil"/>
              <w:bottom w:val="single" w:sz="4" w:space="0" w:color="auto"/>
              <w:right w:val="single" w:sz="4" w:space="0" w:color="auto"/>
            </w:tcBorders>
            <w:shd w:val="clear" w:color="000000" w:fill="FFFFFF"/>
            <w:noWrap/>
            <w:vAlign w:val="center"/>
            <w:hideMark/>
          </w:tcPr>
          <w:p w14:paraId="49DD808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88%</w:t>
            </w:r>
          </w:p>
        </w:tc>
        <w:tc>
          <w:tcPr>
            <w:tcW w:w="708" w:type="dxa"/>
            <w:tcBorders>
              <w:top w:val="nil"/>
              <w:left w:val="nil"/>
              <w:bottom w:val="single" w:sz="4" w:space="0" w:color="auto"/>
              <w:right w:val="single" w:sz="4" w:space="0" w:color="auto"/>
            </w:tcBorders>
            <w:shd w:val="clear" w:color="000000" w:fill="FFFFFF"/>
            <w:noWrap/>
            <w:vAlign w:val="center"/>
            <w:hideMark/>
          </w:tcPr>
          <w:p w14:paraId="519946E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86%</w:t>
            </w:r>
          </w:p>
        </w:tc>
        <w:tc>
          <w:tcPr>
            <w:tcW w:w="709" w:type="dxa"/>
            <w:tcBorders>
              <w:top w:val="nil"/>
              <w:left w:val="nil"/>
              <w:bottom w:val="single" w:sz="4" w:space="0" w:color="auto"/>
              <w:right w:val="single" w:sz="4" w:space="0" w:color="auto"/>
            </w:tcBorders>
            <w:shd w:val="clear" w:color="000000" w:fill="FFFFFF"/>
            <w:noWrap/>
            <w:vAlign w:val="center"/>
            <w:hideMark/>
          </w:tcPr>
          <w:p w14:paraId="0042408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86%</w:t>
            </w:r>
          </w:p>
        </w:tc>
        <w:tc>
          <w:tcPr>
            <w:tcW w:w="709" w:type="dxa"/>
            <w:tcBorders>
              <w:top w:val="nil"/>
              <w:left w:val="nil"/>
              <w:bottom w:val="single" w:sz="4" w:space="0" w:color="auto"/>
              <w:right w:val="single" w:sz="4" w:space="0" w:color="auto"/>
            </w:tcBorders>
            <w:shd w:val="clear" w:color="000000" w:fill="FFFFFF"/>
            <w:noWrap/>
            <w:vAlign w:val="center"/>
            <w:hideMark/>
          </w:tcPr>
          <w:p w14:paraId="08B1188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86%</w:t>
            </w:r>
          </w:p>
        </w:tc>
        <w:tc>
          <w:tcPr>
            <w:tcW w:w="709" w:type="dxa"/>
            <w:tcBorders>
              <w:top w:val="nil"/>
              <w:left w:val="nil"/>
              <w:bottom w:val="single" w:sz="4" w:space="0" w:color="auto"/>
              <w:right w:val="single" w:sz="4" w:space="0" w:color="auto"/>
            </w:tcBorders>
            <w:shd w:val="clear" w:color="000000" w:fill="FFFFFF"/>
            <w:noWrap/>
            <w:vAlign w:val="center"/>
            <w:hideMark/>
          </w:tcPr>
          <w:p w14:paraId="0D0715C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87%</w:t>
            </w:r>
          </w:p>
        </w:tc>
        <w:tc>
          <w:tcPr>
            <w:tcW w:w="708" w:type="dxa"/>
            <w:tcBorders>
              <w:top w:val="nil"/>
              <w:left w:val="nil"/>
              <w:bottom w:val="single" w:sz="4" w:space="0" w:color="auto"/>
              <w:right w:val="single" w:sz="4" w:space="0" w:color="auto"/>
            </w:tcBorders>
            <w:shd w:val="clear" w:color="000000" w:fill="FFFFFF"/>
            <w:noWrap/>
            <w:vAlign w:val="center"/>
            <w:hideMark/>
          </w:tcPr>
          <w:p w14:paraId="63DBBC5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87%</w:t>
            </w:r>
          </w:p>
        </w:tc>
        <w:tc>
          <w:tcPr>
            <w:tcW w:w="709" w:type="dxa"/>
            <w:tcBorders>
              <w:top w:val="nil"/>
              <w:left w:val="nil"/>
              <w:bottom w:val="single" w:sz="4" w:space="0" w:color="auto"/>
              <w:right w:val="single" w:sz="4" w:space="0" w:color="auto"/>
            </w:tcBorders>
            <w:shd w:val="clear" w:color="000000" w:fill="FFFFFF"/>
            <w:noWrap/>
            <w:vAlign w:val="center"/>
            <w:hideMark/>
          </w:tcPr>
          <w:p w14:paraId="7FD4471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87%</w:t>
            </w:r>
          </w:p>
        </w:tc>
        <w:tc>
          <w:tcPr>
            <w:tcW w:w="713" w:type="dxa"/>
            <w:tcBorders>
              <w:top w:val="nil"/>
              <w:left w:val="nil"/>
              <w:bottom w:val="single" w:sz="4" w:space="0" w:color="auto"/>
              <w:right w:val="single" w:sz="4" w:space="0" w:color="auto"/>
            </w:tcBorders>
            <w:shd w:val="clear" w:color="000000" w:fill="FFFFFF"/>
            <w:noWrap/>
            <w:vAlign w:val="center"/>
            <w:hideMark/>
          </w:tcPr>
          <w:p w14:paraId="0DB93F1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87%</w:t>
            </w:r>
          </w:p>
        </w:tc>
        <w:tc>
          <w:tcPr>
            <w:tcW w:w="730" w:type="dxa"/>
            <w:tcBorders>
              <w:top w:val="nil"/>
              <w:left w:val="nil"/>
              <w:bottom w:val="single" w:sz="4" w:space="0" w:color="auto"/>
              <w:right w:val="single" w:sz="4" w:space="0" w:color="auto"/>
            </w:tcBorders>
            <w:shd w:val="clear" w:color="000000" w:fill="FFFFFF"/>
            <w:noWrap/>
            <w:vAlign w:val="center"/>
            <w:hideMark/>
          </w:tcPr>
          <w:p w14:paraId="16B60C2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87%</w:t>
            </w:r>
          </w:p>
        </w:tc>
        <w:tc>
          <w:tcPr>
            <w:tcW w:w="733" w:type="dxa"/>
            <w:tcBorders>
              <w:top w:val="nil"/>
              <w:left w:val="nil"/>
              <w:bottom w:val="single" w:sz="4" w:space="0" w:color="auto"/>
              <w:right w:val="single" w:sz="4" w:space="0" w:color="auto"/>
            </w:tcBorders>
            <w:shd w:val="clear" w:color="000000" w:fill="FFFFFF"/>
            <w:noWrap/>
            <w:vAlign w:val="center"/>
            <w:hideMark/>
          </w:tcPr>
          <w:p w14:paraId="60FC1F5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87%</w:t>
            </w:r>
          </w:p>
        </w:tc>
        <w:tc>
          <w:tcPr>
            <w:tcW w:w="737" w:type="dxa"/>
            <w:tcBorders>
              <w:top w:val="nil"/>
              <w:left w:val="nil"/>
              <w:bottom w:val="single" w:sz="4" w:space="0" w:color="auto"/>
              <w:right w:val="single" w:sz="4" w:space="0" w:color="auto"/>
            </w:tcBorders>
            <w:shd w:val="clear" w:color="000000" w:fill="FFFFFF"/>
            <w:noWrap/>
            <w:vAlign w:val="center"/>
            <w:hideMark/>
          </w:tcPr>
          <w:p w14:paraId="434BF04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87%</w:t>
            </w:r>
          </w:p>
        </w:tc>
        <w:tc>
          <w:tcPr>
            <w:tcW w:w="798" w:type="dxa"/>
            <w:tcBorders>
              <w:top w:val="nil"/>
              <w:left w:val="nil"/>
              <w:bottom w:val="single" w:sz="4" w:space="0" w:color="auto"/>
              <w:right w:val="single" w:sz="4" w:space="0" w:color="auto"/>
            </w:tcBorders>
            <w:shd w:val="clear" w:color="000000" w:fill="FFFFFF"/>
            <w:noWrap/>
            <w:vAlign w:val="center"/>
            <w:hideMark/>
          </w:tcPr>
          <w:p w14:paraId="534E98A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87%</w:t>
            </w:r>
          </w:p>
        </w:tc>
        <w:tc>
          <w:tcPr>
            <w:tcW w:w="712" w:type="dxa"/>
            <w:tcBorders>
              <w:top w:val="nil"/>
              <w:left w:val="nil"/>
              <w:bottom w:val="single" w:sz="4" w:space="0" w:color="auto"/>
              <w:right w:val="single" w:sz="4" w:space="0" w:color="auto"/>
            </w:tcBorders>
            <w:shd w:val="clear" w:color="000000" w:fill="FFFFFF"/>
            <w:noWrap/>
            <w:vAlign w:val="center"/>
            <w:hideMark/>
          </w:tcPr>
          <w:p w14:paraId="09443BD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87%</w:t>
            </w:r>
          </w:p>
        </w:tc>
        <w:tc>
          <w:tcPr>
            <w:tcW w:w="709" w:type="dxa"/>
            <w:tcBorders>
              <w:top w:val="nil"/>
              <w:left w:val="nil"/>
              <w:bottom w:val="single" w:sz="4" w:space="0" w:color="auto"/>
              <w:right w:val="single" w:sz="4" w:space="0" w:color="auto"/>
            </w:tcBorders>
            <w:shd w:val="clear" w:color="000000" w:fill="FFFFFF"/>
            <w:noWrap/>
            <w:vAlign w:val="center"/>
            <w:hideMark/>
          </w:tcPr>
          <w:p w14:paraId="19B80E1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87%</w:t>
            </w:r>
          </w:p>
        </w:tc>
      </w:tr>
      <w:tr w:rsidR="00042174" w:rsidRPr="00042174" w14:paraId="1D9BB61B" w14:textId="77777777" w:rsidTr="00201EFA">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51CA5A7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Tapa linna elanike arv</w:t>
            </w:r>
          </w:p>
        </w:tc>
        <w:tc>
          <w:tcPr>
            <w:tcW w:w="765" w:type="dxa"/>
            <w:tcBorders>
              <w:top w:val="nil"/>
              <w:left w:val="nil"/>
              <w:bottom w:val="single" w:sz="4" w:space="0" w:color="auto"/>
              <w:right w:val="single" w:sz="4" w:space="0" w:color="auto"/>
            </w:tcBorders>
            <w:shd w:val="clear" w:color="000000" w:fill="FFFFFF"/>
            <w:noWrap/>
            <w:vAlign w:val="center"/>
            <w:hideMark/>
          </w:tcPr>
          <w:p w14:paraId="5AFE897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5693</w:t>
            </w:r>
          </w:p>
        </w:tc>
        <w:tc>
          <w:tcPr>
            <w:tcW w:w="769" w:type="dxa"/>
            <w:tcBorders>
              <w:top w:val="nil"/>
              <w:left w:val="nil"/>
              <w:bottom w:val="single" w:sz="4" w:space="0" w:color="auto"/>
              <w:right w:val="single" w:sz="4" w:space="0" w:color="auto"/>
            </w:tcBorders>
            <w:shd w:val="clear" w:color="000000" w:fill="FFFFFF"/>
            <w:noWrap/>
            <w:vAlign w:val="center"/>
            <w:hideMark/>
          </w:tcPr>
          <w:p w14:paraId="71ED419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5706</w:t>
            </w:r>
          </w:p>
        </w:tc>
        <w:tc>
          <w:tcPr>
            <w:tcW w:w="708" w:type="dxa"/>
            <w:tcBorders>
              <w:top w:val="nil"/>
              <w:left w:val="nil"/>
              <w:bottom w:val="single" w:sz="4" w:space="0" w:color="auto"/>
              <w:right w:val="single" w:sz="4" w:space="0" w:color="auto"/>
            </w:tcBorders>
            <w:shd w:val="clear" w:color="000000" w:fill="FFFFFF"/>
            <w:noWrap/>
            <w:vAlign w:val="center"/>
            <w:hideMark/>
          </w:tcPr>
          <w:p w14:paraId="35FA657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5478</w:t>
            </w:r>
          </w:p>
        </w:tc>
        <w:tc>
          <w:tcPr>
            <w:tcW w:w="709" w:type="dxa"/>
            <w:tcBorders>
              <w:top w:val="nil"/>
              <w:left w:val="nil"/>
              <w:bottom w:val="single" w:sz="4" w:space="0" w:color="auto"/>
              <w:right w:val="single" w:sz="4" w:space="0" w:color="auto"/>
            </w:tcBorders>
            <w:shd w:val="clear" w:color="000000" w:fill="FFFFFF"/>
            <w:noWrap/>
            <w:vAlign w:val="center"/>
            <w:hideMark/>
          </w:tcPr>
          <w:p w14:paraId="6213932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5426</w:t>
            </w:r>
          </w:p>
        </w:tc>
        <w:tc>
          <w:tcPr>
            <w:tcW w:w="709" w:type="dxa"/>
            <w:tcBorders>
              <w:top w:val="nil"/>
              <w:left w:val="nil"/>
              <w:bottom w:val="single" w:sz="4" w:space="0" w:color="auto"/>
              <w:right w:val="single" w:sz="4" w:space="0" w:color="auto"/>
            </w:tcBorders>
            <w:shd w:val="clear" w:color="000000" w:fill="FFFFFF"/>
            <w:noWrap/>
            <w:vAlign w:val="center"/>
            <w:hideMark/>
          </w:tcPr>
          <w:p w14:paraId="2401CC0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5374</w:t>
            </w:r>
          </w:p>
        </w:tc>
        <w:tc>
          <w:tcPr>
            <w:tcW w:w="709" w:type="dxa"/>
            <w:tcBorders>
              <w:top w:val="nil"/>
              <w:left w:val="nil"/>
              <w:bottom w:val="single" w:sz="4" w:space="0" w:color="auto"/>
              <w:right w:val="single" w:sz="4" w:space="0" w:color="auto"/>
            </w:tcBorders>
            <w:shd w:val="clear" w:color="000000" w:fill="FFFFFF"/>
            <w:noWrap/>
            <w:vAlign w:val="center"/>
            <w:hideMark/>
          </w:tcPr>
          <w:p w14:paraId="73FC5E7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5323</w:t>
            </w:r>
          </w:p>
        </w:tc>
        <w:tc>
          <w:tcPr>
            <w:tcW w:w="708" w:type="dxa"/>
            <w:tcBorders>
              <w:top w:val="nil"/>
              <w:left w:val="nil"/>
              <w:bottom w:val="single" w:sz="4" w:space="0" w:color="auto"/>
              <w:right w:val="single" w:sz="4" w:space="0" w:color="auto"/>
            </w:tcBorders>
            <w:shd w:val="clear" w:color="000000" w:fill="FFFFFF"/>
            <w:noWrap/>
            <w:vAlign w:val="center"/>
            <w:hideMark/>
          </w:tcPr>
          <w:p w14:paraId="33BFD63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5271</w:t>
            </w:r>
          </w:p>
        </w:tc>
        <w:tc>
          <w:tcPr>
            <w:tcW w:w="709" w:type="dxa"/>
            <w:tcBorders>
              <w:top w:val="nil"/>
              <w:left w:val="nil"/>
              <w:bottom w:val="single" w:sz="4" w:space="0" w:color="auto"/>
              <w:right w:val="single" w:sz="4" w:space="0" w:color="auto"/>
            </w:tcBorders>
            <w:shd w:val="clear" w:color="000000" w:fill="FFFFFF"/>
            <w:noWrap/>
            <w:vAlign w:val="center"/>
            <w:hideMark/>
          </w:tcPr>
          <w:p w14:paraId="618ABD3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5218</w:t>
            </w:r>
          </w:p>
        </w:tc>
        <w:tc>
          <w:tcPr>
            <w:tcW w:w="713" w:type="dxa"/>
            <w:tcBorders>
              <w:top w:val="nil"/>
              <w:left w:val="nil"/>
              <w:bottom w:val="single" w:sz="4" w:space="0" w:color="auto"/>
              <w:right w:val="single" w:sz="4" w:space="0" w:color="auto"/>
            </w:tcBorders>
            <w:shd w:val="clear" w:color="000000" w:fill="FFFFFF"/>
            <w:noWrap/>
            <w:vAlign w:val="center"/>
            <w:hideMark/>
          </w:tcPr>
          <w:p w14:paraId="22891B9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5166</w:t>
            </w:r>
          </w:p>
        </w:tc>
        <w:tc>
          <w:tcPr>
            <w:tcW w:w="730" w:type="dxa"/>
            <w:tcBorders>
              <w:top w:val="nil"/>
              <w:left w:val="nil"/>
              <w:bottom w:val="single" w:sz="4" w:space="0" w:color="auto"/>
              <w:right w:val="single" w:sz="4" w:space="0" w:color="auto"/>
            </w:tcBorders>
            <w:shd w:val="clear" w:color="000000" w:fill="FFFFFF"/>
            <w:noWrap/>
            <w:vAlign w:val="center"/>
            <w:hideMark/>
          </w:tcPr>
          <w:p w14:paraId="00F4C72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5114</w:t>
            </w:r>
          </w:p>
        </w:tc>
        <w:tc>
          <w:tcPr>
            <w:tcW w:w="733" w:type="dxa"/>
            <w:tcBorders>
              <w:top w:val="nil"/>
              <w:left w:val="nil"/>
              <w:bottom w:val="single" w:sz="4" w:space="0" w:color="auto"/>
              <w:right w:val="single" w:sz="4" w:space="0" w:color="auto"/>
            </w:tcBorders>
            <w:shd w:val="clear" w:color="000000" w:fill="FFFFFF"/>
            <w:noWrap/>
            <w:vAlign w:val="center"/>
            <w:hideMark/>
          </w:tcPr>
          <w:p w14:paraId="4987EAD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5062</w:t>
            </w:r>
          </w:p>
        </w:tc>
        <w:tc>
          <w:tcPr>
            <w:tcW w:w="737" w:type="dxa"/>
            <w:tcBorders>
              <w:top w:val="nil"/>
              <w:left w:val="nil"/>
              <w:bottom w:val="single" w:sz="4" w:space="0" w:color="auto"/>
              <w:right w:val="single" w:sz="4" w:space="0" w:color="auto"/>
            </w:tcBorders>
            <w:shd w:val="clear" w:color="000000" w:fill="FFFFFF"/>
            <w:noWrap/>
            <w:vAlign w:val="center"/>
            <w:hideMark/>
          </w:tcPr>
          <w:p w14:paraId="7E49409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5010</w:t>
            </w:r>
          </w:p>
        </w:tc>
        <w:tc>
          <w:tcPr>
            <w:tcW w:w="798" w:type="dxa"/>
            <w:tcBorders>
              <w:top w:val="nil"/>
              <w:left w:val="nil"/>
              <w:bottom w:val="single" w:sz="4" w:space="0" w:color="auto"/>
              <w:right w:val="single" w:sz="4" w:space="0" w:color="auto"/>
            </w:tcBorders>
            <w:shd w:val="clear" w:color="000000" w:fill="FFFFFF"/>
            <w:noWrap/>
            <w:vAlign w:val="center"/>
            <w:hideMark/>
          </w:tcPr>
          <w:p w14:paraId="5B403AF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4959</w:t>
            </w:r>
          </w:p>
        </w:tc>
        <w:tc>
          <w:tcPr>
            <w:tcW w:w="712" w:type="dxa"/>
            <w:tcBorders>
              <w:top w:val="nil"/>
              <w:left w:val="nil"/>
              <w:bottom w:val="single" w:sz="4" w:space="0" w:color="auto"/>
              <w:right w:val="single" w:sz="4" w:space="0" w:color="auto"/>
            </w:tcBorders>
            <w:shd w:val="clear" w:color="000000" w:fill="FFFFFF"/>
            <w:noWrap/>
            <w:vAlign w:val="center"/>
            <w:hideMark/>
          </w:tcPr>
          <w:p w14:paraId="4A23330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4907</w:t>
            </w:r>
          </w:p>
        </w:tc>
        <w:tc>
          <w:tcPr>
            <w:tcW w:w="709" w:type="dxa"/>
            <w:tcBorders>
              <w:top w:val="nil"/>
              <w:left w:val="nil"/>
              <w:bottom w:val="single" w:sz="4" w:space="0" w:color="auto"/>
              <w:right w:val="single" w:sz="4" w:space="0" w:color="auto"/>
            </w:tcBorders>
            <w:shd w:val="clear" w:color="000000" w:fill="FFFFFF"/>
            <w:noWrap/>
            <w:vAlign w:val="center"/>
            <w:hideMark/>
          </w:tcPr>
          <w:p w14:paraId="4368915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4854</w:t>
            </w:r>
          </w:p>
        </w:tc>
      </w:tr>
      <w:tr w:rsidR="00042174" w:rsidRPr="00042174" w14:paraId="06E91BE5" w14:textId="77777777" w:rsidTr="00201EFA">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79A5EFF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Muude ÜVK-ga asulate elanike arv</w:t>
            </w:r>
          </w:p>
        </w:tc>
        <w:tc>
          <w:tcPr>
            <w:tcW w:w="765" w:type="dxa"/>
            <w:tcBorders>
              <w:top w:val="nil"/>
              <w:left w:val="nil"/>
              <w:bottom w:val="single" w:sz="4" w:space="0" w:color="auto"/>
              <w:right w:val="single" w:sz="4" w:space="0" w:color="auto"/>
            </w:tcBorders>
            <w:shd w:val="clear" w:color="000000" w:fill="FFFFFF"/>
            <w:noWrap/>
            <w:vAlign w:val="center"/>
            <w:hideMark/>
          </w:tcPr>
          <w:p w14:paraId="6DF2CAF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1067</w:t>
            </w:r>
          </w:p>
        </w:tc>
        <w:tc>
          <w:tcPr>
            <w:tcW w:w="769" w:type="dxa"/>
            <w:tcBorders>
              <w:top w:val="nil"/>
              <w:left w:val="nil"/>
              <w:bottom w:val="single" w:sz="4" w:space="0" w:color="auto"/>
              <w:right w:val="single" w:sz="4" w:space="0" w:color="auto"/>
            </w:tcBorders>
            <w:shd w:val="clear" w:color="000000" w:fill="FFFFFF"/>
            <w:noWrap/>
            <w:vAlign w:val="center"/>
            <w:hideMark/>
          </w:tcPr>
          <w:p w14:paraId="16622F0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1057</w:t>
            </w:r>
          </w:p>
        </w:tc>
        <w:tc>
          <w:tcPr>
            <w:tcW w:w="708" w:type="dxa"/>
            <w:tcBorders>
              <w:top w:val="nil"/>
              <w:left w:val="nil"/>
              <w:bottom w:val="single" w:sz="4" w:space="0" w:color="auto"/>
              <w:right w:val="single" w:sz="4" w:space="0" w:color="auto"/>
            </w:tcBorders>
            <w:shd w:val="clear" w:color="000000" w:fill="FFFFFF"/>
            <w:noWrap/>
            <w:vAlign w:val="center"/>
            <w:hideMark/>
          </w:tcPr>
          <w:p w14:paraId="4FB3787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1048</w:t>
            </w:r>
          </w:p>
        </w:tc>
        <w:tc>
          <w:tcPr>
            <w:tcW w:w="709" w:type="dxa"/>
            <w:tcBorders>
              <w:top w:val="nil"/>
              <w:left w:val="nil"/>
              <w:bottom w:val="single" w:sz="4" w:space="0" w:color="auto"/>
              <w:right w:val="single" w:sz="4" w:space="0" w:color="auto"/>
            </w:tcBorders>
            <w:shd w:val="clear" w:color="000000" w:fill="FFFFFF"/>
            <w:noWrap/>
            <w:vAlign w:val="center"/>
            <w:hideMark/>
          </w:tcPr>
          <w:p w14:paraId="33211AF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1038</w:t>
            </w:r>
          </w:p>
        </w:tc>
        <w:tc>
          <w:tcPr>
            <w:tcW w:w="709" w:type="dxa"/>
            <w:tcBorders>
              <w:top w:val="nil"/>
              <w:left w:val="nil"/>
              <w:bottom w:val="single" w:sz="4" w:space="0" w:color="auto"/>
              <w:right w:val="single" w:sz="4" w:space="0" w:color="auto"/>
            </w:tcBorders>
            <w:shd w:val="clear" w:color="000000" w:fill="FFFFFF"/>
            <w:noWrap/>
            <w:vAlign w:val="center"/>
            <w:hideMark/>
          </w:tcPr>
          <w:p w14:paraId="18133B6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1028</w:t>
            </w:r>
          </w:p>
        </w:tc>
        <w:tc>
          <w:tcPr>
            <w:tcW w:w="709" w:type="dxa"/>
            <w:tcBorders>
              <w:top w:val="nil"/>
              <w:left w:val="nil"/>
              <w:bottom w:val="single" w:sz="4" w:space="0" w:color="auto"/>
              <w:right w:val="single" w:sz="4" w:space="0" w:color="auto"/>
            </w:tcBorders>
            <w:shd w:val="clear" w:color="000000" w:fill="FFFFFF"/>
            <w:noWrap/>
            <w:vAlign w:val="center"/>
            <w:hideMark/>
          </w:tcPr>
          <w:p w14:paraId="34DA026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1018</w:t>
            </w:r>
          </w:p>
        </w:tc>
        <w:tc>
          <w:tcPr>
            <w:tcW w:w="708" w:type="dxa"/>
            <w:tcBorders>
              <w:top w:val="nil"/>
              <w:left w:val="nil"/>
              <w:bottom w:val="single" w:sz="4" w:space="0" w:color="auto"/>
              <w:right w:val="single" w:sz="4" w:space="0" w:color="auto"/>
            </w:tcBorders>
            <w:shd w:val="clear" w:color="000000" w:fill="FFFFFF"/>
            <w:noWrap/>
            <w:vAlign w:val="center"/>
            <w:hideMark/>
          </w:tcPr>
          <w:p w14:paraId="2A9B278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1008</w:t>
            </w:r>
          </w:p>
        </w:tc>
        <w:tc>
          <w:tcPr>
            <w:tcW w:w="709" w:type="dxa"/>
            <w:tcBorders>
              <w:top w:val="nil"/>
              <w:left w:val="nil"/>
              <w:bottom w:val="single" w:sz="4" w:space="0" w:color="auto"/>
              <w:right w:val="single" w:sz="4" w:space="0" w:color="auto"/>
            </w:tcBorders>
            <w:shd w:val="clear" w:color="000000" w:fill="FFFFFF"/>
            <w:noWrap/>
            <w:vAlign w:val="center"/>
            <w:hideMark/>
          </w:tcPr>
          <w:p w14:paraId="1D480E0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998</w:t>
            </w:r>
          </w:p>
        </w:tc>
        <w:tc>
          <w:tcPr>
            <w:tcW w:w="713" w:type="dxa"/>
            <w:tcBorders>
              <w:top w:val="nil"/>
              <w:left w:val="nil"/>
              <w:bottom w:val="single" w:sz="4" w:space="0" w:color="auto"/>
              <w:right w:val="single" w:sz="4" w:space="0" w:color="auto"/>
            </w:tcBorders>
            <w:shd w:val="clear" w:color="000000" w:fill="FFFFFF"/>
            <w:noWrap/>
            <w:vAlign w:val="center"/>
            <w:hideMark/>
          </w:tcPr>
          <w:p w14:paraId="705008C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988</w:t>
            </w:r>
          </w:p>
        </w:tc>
        <w:tc>
          <w:tcPr>
            <w:tcW w:w="730" w:type="dxa"/>
            <w:tcBorders>
              <w:top w:val="nil"/>
              <w:left w:val="nil"/>
              <w:bottom w:val="single" w:sz="4" w:space="0" w:color="auto"/>
              <w:right w:val="single" w:sz="4" w:space="0" w:color="auto"/>
            </w:tcBorders>
            <w:shd w:val="clear" w:color="000000" w:fill="FFFFFF"/>
            <w:noWrap/>
            <w:vAlign w:val="center"/>
            <w:hideMark/>
          </w:tcPr>
          <w:p w14:paraId="496D7E0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978</w:t>
            </w:r>
          </w:p>
        </w:tc>
        <w:tc>
          <w:tcPr>
            <w:tcW w:w="733" w:type="dxa"/>
            <w:tcBorders>
              <w:top w:val="nil"/>
              <w:left w:val="nil"/>
              <w:bottom w:val="single" w:sz="4" w:space="0" w:color="auto"/>
              <w:right w:val="single" w:sz="4" w:space="0" w:color="auto"/>
            </w:tcBorders>
            <w:shd w:val="clear" w:color="000000" w:fill="FFFFFF"/>
            <w:noWrap/>
            <w:vAlign w:val="center"/>
            <w:hideMark/>
          </w:tcPr>
          <w:p w14:paraId="0888B42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968</w:t>
            </w:r>
          </w:p>
        </w:tc>
        <w:tc>
          <w:tcPr>
            <w:tcW w:w="737" w:type="dxa"/>
            <w:tcBorders>
              <w:top w:val="nil"/>
              <w:left w:val="nil"/>
              <w:bottom w:val="single" w:sz="4" w:space="0" w:color="auto"/>
              <w:right w:val="single" w:sz="4" w:space="0" w:color="auto"/>
            </w:tcBorders>
            <w:shd w:val="clear" w:color="000000" w:fill="FFFFFF"/>
            <w:noWrap/>
            <w:vAlign w:val="center"/>
            <w:hideMark/>
          </w:tcPr>
          <w:p w14:paraId="7F74EFD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958</w:t>
            </w:r>
          </w:p>
        </w:tc>
        <w:tc>
          <w:tcPr>
            <w:tcW w:w="798" w:type="dxa"/>
            <w:tcBorders>
              <w:top w:val="nil"/>
              <w:left w:val="nil"/>
              <w:bottom w:val="single" w:sz="4" w:space="0" w:color="auto"/>
              <w:right w:val="single" w:sz="4" w:space="0" w:color="auto"/>
            </w:tcBorders>
            <w:shd w:val="clear" w:color="000000" w:fill="FFFFFF"/>
            <w:noWrap/>
            <w:vAlign w:val="center"/>
            <w:hideMark/>
          </w:tcPr>
          <w:p w14:paraId="4421447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948</w:t>
            </w:r>
          </w:p>
        </w:tc>
        <w:tc>
          <w:tcPr>
            <w:tcW w:w="712" w:type="dxa"/>
            <w:tcBorders>
              <w:top w:val="nil"/>
              <w:left w:val="nil"/>
              <w:bottom w:val="single" w:sz="4" w:space="0" w:color="auto"/>
              <w:right w:val="single" w:sz="4" w:space="0" w:color="auto"/>
            </w:tcBorders>
            <w:shd w:val="clear" w:color="000000" w:fill="FFFFFF"/>
            <w:noWrap/>
            <w:vAlign w:val="center"/>
            <w:hideMark/>
          </w:tcPr>
          <w:p w14:paraId="4B4BBEA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938</w:t>
            </w:r>
          </w:p>
        </w:tc>
        <w:tc>
          <w:tcPr>
            <w:tcW w:w="709" w:type="dxa"/>
            <w:tcBorders>
              <w:top w:val="nil"/>
              <w:left w:val="nil"/>
              <w:bottom w:val="single" w:sz="4" w:space="0" w:color="auto"/>
              <w:right w:val="single" w:sz="4" w:space="0" w:color="auto"/>
            </w:tcBorders>
            <w:shd w:val="clear" w:color="000000" w:fill="FFFFFF"/>
            <w:noWrap/>
            <w:vAlign w:val="center"/>
            <w:hideMark/>
          </w:tcPr>
          <w:p w14:paraId="33DED6F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928</w:t>
            </w:r>
          </w:p>
        </w:tc>
      </w:tr>
      <w:tr w:rsidR="00042174" w:rsidRPr="00042174" w14:paraId="4DA29D16" w14:textId="77777777" w:rsidTr="00201EFA">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37DFDE1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xml:space="preserve">Lehtse </w:t>
            </w:r>
          </w:p>
        </w:tc>
        <w:tc>
          <w:tcPr>
            <w:tcW w:w="765" w:type="dxa"/>
            <w:tcBorders>
              <w:top w:val="nil"/>
              <w:left w:val="nil"/>
              <w:bottom w:val="single" w:sz="4" w:space="0" w:color="auto"/>
              <w:right w:val="single" w:sz="4" w:space="0" w:color="auto"/>
            </w:tcBorders>
            <w:shd w:val="clear" w:color="000000" w:fill="FFFFFF"/>
            <w:noWrap/>
            <w:vAlign w:val="center"/>
            <w:hideMark/>
          </w:tcPr>
          <w:p w14:paraId="2257A6D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394</w:t>
            </w:r>
          </w:p>
        </w:tc>
        <w:tc>
          <w:tcPr>
            <w:tcW w:w="769" w:type="dxa"/>
            <w:tcBorders>
              <w:top w:val="nil"/>
              <w:left w:val="nil"/>
              <w:bottom w:val="single" w:sz="4" w:space="0" w:color="auto"/>
              <w:right w:val="single" w:sz="4" w:space="0" w:color="auto"/>
            </w:tcBorders>
            <w:shd w:val="clear" w:color="000000" w:fill="FFFFFF"/>
            <w:noWrap/>
            <w:vAlign w:val="center"/>
            <w:hideMark/>
          </w:tcPr>
          <w:p w14:paraId="17A77BF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390</w:t>
            </w:r>
          </w:p>
        </w:tc>
        <w:tc>
          <w:tcPr>
            <w:tcW w:w="708" w:type="dxa"/>
            <w:tcBorders>
              <w:top w:val="nil"/>
              <w:left w:val="nil"/>
              <w:bottom w:val="single" w:sz="4" w:space="0" w:color="auto"/>
              <w:right w:val="single" w:sz="4" w:space="0" w:color="auto"/>
            </w:tcBorders>
            <w:shd w:val="clear" w:color="000000" w:fill="FFFFFF"/>
            <w:noWrap/>
            <w:vAlign w:val="center"/>
            <w:hideMark/>
          </w:tcPr>
          <w:p w14:paraId="0F4A822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387</w:t>
            </w:r>
          </w:p>
        </w:tc>
        <w:tc>
          <w:tcPr>
            <w:tcW w:w="709" w:type="dxa"/>
            <w:tcBorders>
              <w:top w:val="nil"/>
              <w:left w:val="nil"/>
              <w:bottom w:val="single" w:sz="4" w:space="0" w:color="auto"/>
              <w:right w:val="single" w:sz="4" w:space="0" w:color="auto"/>
            </w:tcBorders>
            <w:shd w:val="clear" w:color="000000" w:fill="FFFFFF"/>
            <w:noWrap/>
            <w:vAlign w:val="center"/>
            <w:hideMark/>
          </w:tcPr>
          <w:p w14:paraId="386EDA9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383</w:t>
            </w:r>
          </w:p>
        </w:tc>
        <w:tc>
          <w:tcPr>
            <w:tcW w:w="709" w:type="dxa"/>
            <w:tcBorders>
              <w:top w:val="nil"/>
              <w:left w:val="nil"/>
              <w:bottom w:val="single" w:sz="4" w:space="0" w:color="auto"/>
              <w:right w:val="single" w:sz="4" w:space="0" w:color="auto"/>
            </w:tcBorders>
            <w:shd w:val="clear" w:color="000000" w:fill="FFFFFF"/>
            <w:noWrap/>
            <w:vAlign w:val="center"/>
            <w:hideMark/>
          </w:tcPr>
          <w:p w14:paraId="0FC4D25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379</w:t>
            </w:r>
          </w:p>
        </w:tc>
        <w:tc>
          <w:tcPr>
            <w:tcW w:w="709" w:type="dxa"/>
            <w:tcBorders>
              <w:top w:val="nil"/>
              <w:left w:val="nil"/>
              <w:bottom w:val="single" w:sz="4" w:space="0" w:color="auto"/>
              <w:right w:val="single" w:sz="4" w:space="0" w:color="auto"/>
            </w:tcBorders>
            <w:shd w:val="clear" w:color="000000" w:fill="FFFFFF"/>
            <w:noWrap/>
            <w:vAlign w:val="center"/>
            <w:hideMark/>
          </w:tcPr>
          <w:p w14:paraId="0CC4F96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376</w:t>
            </w:r>
          </w:p>
        </w:tc>
        <w:tc>
          <w:tcPr>
            <w:tcW w:w="708" w:type="dxa"/>
            <w:tcBorders>
              <w:top w:val="nil"/>
              <w:left w:val="nil"/>
              <w:bottom w:val="single" w:sz="4" w:space="0" w:color="auto"/>
              <w:right w:val="single" w:sz="4" w:space="0" w:color="auto"/>
            </w:tcBorders>
            <w:shd w:val="clear" w:color="000000" w:fill="FFFFFF"/>
            <w:noWrap/>
            <w:vAlign w:val="center"/>
            <w:hideMark/>
          </w:tcPr>
          <w:p w14:paraId="7BA133B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372</w:t>
            </w:r>
          </w:p>
        </w:tc>
        <w:tc>
          <w:tcPr>
            <w:tcW w:w="709" w:type="dxa"/>
            <w:tcBorders>
              <w:top w:val="nil"/>
              <w:left w:val="nil"/>
              <w:bottom w:val="single" w:sz="4" w:space="0" w:color="auto"/>
              <w:right w:val="single" w:sz="4" w:space="0" w:color="auto"/>
            </w:tcBorders>
            <w:shd w:val="clear" w:color="000000" w:fill="FFFFFF"/>
            <w:noWrap/>
            <w:vAlign w:val="center"/>
            <w:hideMark/>
          </w:tcPr>
          <w:p w14:paraId="724AF0D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368</w:t>
            </w:r>
          </w:p>
        </w:tc>
        <w:tc>
          <w:tcPr>
            <w:tcW w:w="713" w:type="dxa"/>
            <w:tcBorders>
              <w:top w:val="nil"/>
              <w:left w:val="nil"/>
              <w:bottom w:val="single" w:sz="4" w:space="0" w:color="auto"/>
              <w:right w:val="single" w:sz="4" w:space="0" w:color="auto"/>
            </w:tcBorders>
            <w:shd w:val="clear" w:color="000000" w:fill="FFFFFF"/>
            <w:noWrap/>
            <w:vAlign w:val="center"/>
            <w:hideMark/>
          </w:tcPr>
          <w:p w14:paraId="40073D6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365</w:t>
            </w:r>
          </w:p>
        </w:tc>
        <w:tc>
          <w:tcPr>
            <w:tcW w:w="730" w:type="dxa"/>
            <w:tcBorders>
              <w:top w:val="nil"/>
              <w:left w:val="nil"/>
              <w:bottom w:val="single" w:sz="4" w:space="0" w:color="auto"/>
              <w:right w:val="single" w:sz="4" w:space="0" w:color="auto"/>
            </w:tcBorders>
            <w:shd w:val="clear" w:color="000000" w:fill="FFFFFF"/>
            <w:noWrap/>
            <w:vAlign w:val="center"/>
            <w:hideMark/>
          </w:tcPr>
          <w:p w14:paraId="70CB80A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361</w:t>
            </w:r>
          </w:p>
        </w:tc>
        <w:tc>
          <w:tcPr>
            <w:tcW w:w="733" w:type="dxa"/>
            <w:tcBorders>
              <w:top w:val="nil"/>
              <w:left w:val="nil"/>
              <w:bottom w:val="single" w:sz="4" w:space="0" w:color="auto"/>
              <w:right w:val="single" w:sz="4" w:space="0" w:color="auto"/>
            </w:tcBorders>
            <w:shd w:val="clear" w:color="000000" w:fill="FFFFFF"/>
            <w:noWrap/>
            <w:vAlign w:val="center"/>
            <w:hideMark/>
          </w:tcPr>
          <w:p w14:paraId="4A1306D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357</w:t>
            </w:r>
          </w:p>
        </w:tc>
        <w:tc>
          <w:tcPr>
            <w:tcW w:w="737" w:type="dxa"/>
            <w:tcBorders>
              <w:top w:val="nil"/>
              <w:left w:val="nil"/>
              <w:bottom w:val="single" w:sz="4" w:space="0" w:color="auto"/>
              <w:right w:val="single" w:sz="4" w:space="0" w:color="auto"/>
            </w:tcBorders>
            <w:shd w:val="clear" w:color="000000" w:fill="FFFFFF"/>
            <w:noWrap/>
            <w:vAlign w:val="center"/>
            <w:hideMark/>
          </w:tcPr>
          <w:p w14:paraId="56F967D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354</w:t>
            </w:r>
          </w:p>
        </w:tc>
        <w:tc>
          <w:tcPr>
            <w:tcW w:w="798" w:type="dxa"/>
            <w:tcBorders>
              <w:top w:val="nil"/>
              <w:left w:val="nil"/>
              <w:bottom w:val="single" w:sz="4" w:space="0" w:color="auto"/>
              <w:right w:val="single" w:sz="4" w:space="0" w:color="auto"/>
            </w:tcBorders>
            <w:shd w:val="clear" w:color="000000" w:fill="FFFFFF"/>
            <w:noWrap/>
            <w:vAlign w:val="center"/>
            <w:hideMark/>
          </w:tcPr>
          <w:p w14:paraId="3911ED9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350</w:t>
            </w:r>
          </w:p>
        </w:tc>
        <w:tc>
          <w:tcPr>
            <w:tcW w:w="712" w:type="dxa"/>
            <w:tcBorders>
              <w:top w:val="nil"/>
              <w:left w:val="nil"/>
              <w:bottom w:val="single" w:sz="4" w:space="0" w:color="auto"/>
              <w:right w:val="single" w:sz="4" w:space="0" w:color="auto"/>
            </w:tcBorders>
            <w:shd w:val="clear" w:color="000000" w:fill="FFFFFF"/>
            <w:noWrap/>
            <w:vAlign w:val="center"/>
            <w:hideMark/>
          </w:tcPr>
          <w:p w14:paraId="7FD37F3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346</w:t>
            </w:r>
          </w:p>
        </w:tc>
        <w:tc>
          <w:tcPr>
            <w:tcW w:w="709" w:type="dxa"/>
            <w:tcBorders>
              <w:top w:val="nil"/>
              <w:left w:val="nil"/>
              <w:bottom w:val="single" w:sz="4" w:space="0" w:color="auto"/>
              <w:right w:val="single" w:sz="4" w:space="0" w:color="auto"/>
            </w:tcBorders>
            <w:shd w:val="clear" w:color="000000" w:fill="FFFFFF"/>
            <w:noWrap/>
            <w:vAlign w:val="center"/>
            <w:hideMark/>
          </w:tcPr>
          <w:p w14:paraId="6FC4028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343</w:t>
            </w:r>
          </w:p>
        </w:tc>
      </w:tr>
      <w:tr w:rsidR="00042174" w:rsidRPr="00042174" w14:paraId="34005E23" w14:textId="77777777" w:rsidTr="00201EFA">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727121F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xml:space="preserve">Jäneda </w:t>
            </w:r>
          </w:p>
        </w:tc>
        <w:tc>
          <w:tcPr>
            <w:tcW w:w="765" w:type="dxa"/>
            <w:tcBorders>
              <w:top w:val="nil"/>
              <w:left w:val="nil"/>
              <w:bottom w:val="single" w:sz="4" w:space="0" w:color="auto"/>
              <w:right w:val="single" w:sz="4" w:space="0" w:color="auto"/>
            </w:tcBorders>
            <w:shd w:val="clear" w:color="000000" w:fill="FFFFFF"/>
            <w:noWrap/>
            <w:vAlign w:val="center"/>
            <w:hideMark/>
          </w:tcPr>
          <w:p w14:paraId="7930094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363</w:t>
            </w:r>
          </w:p>
        </w:tc>
        <w:tc>
          <w:tcPr>
            <w:tcW w:w="769" w:type="dxa"/>
            <w:tcBorders>
              <w:top w:val="nil"/>
              <w:left w:val="nil"/>
              <w:bottom w:val="single" w:sz="4" w:space="0" w:color="auto"/>
              <w:right w:val="single" w:sz="4" w:space="0" w:color="auto"/>
            </w:tcBorders>
            <w:shd w:val="clear" w:color="000000" w:fill="FFFFFF"/>
            <w:noWrap/>
            <w:vAlign w:val="center"/>
            <w:hideMark/>
          </w:tcPr>
          <w:p w14:paraId="42E16E1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359</w:t>
            </w:r>
          </w:p>
        </w:tc>
        <w:tc>
          <w:tcPr>
            <w:tcW w:w="708" w:type="dxa"/>
            <w:tcBorders>
              <w:top w:val="nil"/>
              <w:left w:val="nil"/>
              <w:bottom w:val="single" w:sz="4" w:space="0" w:color="auto"/>
              <w:right w:val="single" w:sz="4" w:space="0" w:color="auto"/>
            </w:tcBorders>
            <w:shd w:val="clear" w:color="000000" w:fill="FFFFFF"/>
            <w:noWrap/>
            <w:vAlign w:val="center"/>
            <w:hideMark/>
          </w:tcPr>
          <w:p w14:paraId="5D486AB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356</w:t>
            </w:r>
          </w:p>
        </w:tc>
        <w:tc>
          <w:tcPr>
            <w:tcW w:w="709" w:type="dxa"/>
            <w:tcBorders>
              <w:top w:val="nil"/>
              <w:left w:val="nil"/>
              <w:bottom w:val="single" w:sz="4" w:space="0" w:color="auto"/>
              <w:right w:val="single" w:sz="4" w:space="0" w:color="auto"/>
            </w:tcBorders>
            <w:shd w:val="clear" w:color="000000" w:fill="FFFFFF"/>
            <w:noWrap/>
            <w:vAlign w:val="center"/>
            <w:hideMark/>
          </w:tcPr>
          <w:p w14:paraId="3E323DC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353</w:t>
            </w:r>
          </w:p>
        </w:tc>
        <w:tc>
          <w:tcPr>
            <w:tcW w:w="709" w:type="dxa"/>
            <w:tcBorders>
              <w:top w:val="nil"/>
              <w:left w:val="nil"/>
              <w:bottom w:val="single" w:sz="4" w:space="0" w:color="auto"/>
              <w:right w:val="single" w:sz="4" w:space="0" w:color="auto"/>
            </w:tcBorders>
            <w:shd w:val="clear" w:color="000000" w:fill="FFFFFF"/>
            <w:noWrap/>
            <w:vAlign w:val="center"/>
            <w:hideMark/>
          </w:tcPr>
          <w:p w14:paraId="2878D29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349</w:t>
            </w:r>
          </w:p>
        </w:tc>
        <w:tc>
          <w:tcPr>
            <w:tcW w:w="709" w:type="dxa"/>
            <w:tcBorders>
              <w:top w:val="nil"/>
              <w:left w:val="nil"/>
              <w:bottom w:val="single" w:sz="4" w:space="0" w:color="auto"/>
              <w:right w:val="single" w:sz="4" w:space="0" w:color="auto"/>
            </w:tcBorders>
            <w:shd w:val="clear" w:color="000000" w:fill="FFFFFF"/>
            <w:noWrap/>
            <w:vAlign w:val="center"/>
            <w:hideMark/>
          </w:tcPr>
          <w:p w14:paraId="3E338F6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346</w:t>
            </w:r>
          </w:p>
        </w:tc>
        <w:tc>
          <w:tcPr>
            <w:tcW w:w="708" w:type="dxa"/>
            <w:tcBorders>
              <w:top w:val="nil"/>
              <w:left w:val="nil"/>
              <w:bottom w:val="single" w:sz="4" w:space="0" w:color="auto"/>
              <w:right w:val="single" w:sz="4" w:space="0" w:color="auto"/>
            </w:tcBorders>
            <w:shd w:val="clear" w:color="000000" w:fill="FFFFFF"/>
            <w:noWrap/>
            <w:vAlign w:val="center"/>
            <w:hideMark/>
          </w:tcPr>
          <w:p w14:paraId="5B11EE4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343</w:t>
            </w:r>
          </w:p>
        </w:tc>
        <w:tc>
          <w:tcPr>
            <w:tcW w:w="709" w:type="dxa"/>
            <w:tcBorders>
              <w:top w:val="nil"/>
              <w:left w:val="nil"/>
              <w:bottom w:val="single" w:sz="4" w:space="0" w:color="auto"/>
              <w:right w:val="single" w:sz="4" w:space="0" w:color="auto"/>
            </w:tcBorders>
            <w:shd w:val="clear" w:color="000000" w:fill="FFFFFF"/>
            <w:noWrap/>
            <w:vAlign w:val="center"/>
            <w:hideMark/>
          </w:tcPr>
          <w:p w14:paraId="59EF4E5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339</w:t>
            </w:r>
          </w:p>
        </w:tc>
        <w:tc>
          <w:tcPr>
            <w:tcW w:w="713" w:type="dxa"/>
            <w:tcBorders>
              <w:top w:val="nil"/>
              <w:left w:val="nil"/>
              <w:bottom w:val="single" w:sz="4" w:space="0" w:color="auto"/>
              <w:right w:val="single" w:sz="4" w:space="0" w:color="auto"/>
            </w:tcBorders>
            <w:shd w:val="clear" w:color="000000" w:fill="FFFFFF"/>
            <w:noWrap/>
            <w:vAlign w:val="center"/>
            <w:hideMark/>
          </w:tcPr>
          <w:p w14:paraId="4C9E62E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336</w:t>
            </w:r>
          </w:p>
        </w:tc>
        <w:tc>
          <w:tcPr>
            <w:tcW w:w="730" w:type="dxa"/>
            <w:tcBorders>
              <w:top w:val="nil"/>
              <w:left w:val="nil"/>
              <w:bottom w:val="single" w:sz="4" w:space="0" w:color="auto"/>
              <w:right w:val="single" w:sz="4" w:space="0" w:color="auto"/>
            </w:tcBorders>
            <w:shd w:val="clear" w:color="000000" w:fill="FFFFFF"/>
            <w:noWrap/>
            <w:vAlign w:val="center"/>
            <w:hideMark/>
          </w:tcPr>
          <w:p w14:paraId="73455AA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333</w:t>
            </w:r>
          </w:p>
        </w:tc>
        <w:tc>
          <w:tcPr>
            <w:tcW w:w="733" w:type="dxa"/>
            <w:tcBorders>
              <w:top w:val="nil"/>
              <w:left w:val="nil"/>
              <w:bottom w:val="single" w:sz="4" w:space="0" w:color="auto"/>
              <w:right w:val="single" w:sz="4" w:space="0" w:color="auto"/>
            </w:tcBorders>
            <w:shd w:val="clear" w:color="000000" w:fill="FFFFFF"/>
            <w:noWrap/>
            <w:vAlign w:val="center"/>
            <w:hideMark/>
          </w:tcPr>
          <w:p w14:paraId="46B3F35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329</w:t>
            </w:r>
          </w:p>
        </w:tc>
        <w:tc>
          <w:tcPr>
            <w:tcW w:w="737" w:type="dxa"/>
            <w:tcBorders>
              <w:top w:val="nil"/>
              <w:left w:val="nil"/>
              <w:bottom w:val="single" w:sz="4" w:space="0" w:color="auto"/>
              <w:right w:val="single" w:sz="4" w:space="0" w:color="auto"/>
            </w:tcBorders>
            <w:shd w:val="clear" w:color="000000" w:fill="FFFFFF"/>
            <w:noWrap/>
            <w:vAlign w:val="center"/>
            <w:hideMark/>
          </w:tcPr>
          <w:p w14:paraId="008A2FE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326</w:t>
            </w:r>
          </w:p>
        </w:tc>
        <w:tc>
          <w:tcPr>
            <w:tcW w:w="798" w:type="dxa"/>
            <w:tcBorders>
              <w:top w:val="nil"/>
              <w:left w:val="nil"/>
              <w:bottom w:val="single" w:sz="4" w:space="0" w:color="auto"/>
              <w:right w:val="single" w:sz="4" w:space="0" w:color="auto"/>
            </w:tcBorders>
            <w:shd w:val="clear" w:color="000000" w:fill="FFFFFF"/>
            <w:noWrap/>
            <w:vAlign w:val="center"/>
            <w:hideMark/>
          </w:tcPr>
          <w:p w14:paraId="505BD98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322</w:t>
            </w:r>
          </w:p>
        </w:tc>
        <w:tc>
          <w:tcPr>
            <w:tcW w:w="712" w:type="dxa"/>
            <w:tcBorders>
              <w:top w:val="nil"/>
              <w:left w:val="nil"/>
              <w:bottom w:val="single" w:sz="4" w:space="0" w:color="auto"/>
              <w:right w:val="single" w:sz="4" w:space="0" w:color="auto"/>
            </w:tcBorders>
            <w:shd w:val="clear" w:color="000000" w:fill="FFFFFF"/>
            <w:noWrap/>
            <w:vAlign w:val="center"/>
            <w:hideMark/>
          </w:tcPr>
          <w:p w14:paraId="6EB5D80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319</w:t>
            </w:r>
          </w:p>
        </w:tc>
        <w:tc>
          <w:tcPr>
            <w:tcW w:w="709" w:type="dxa"/>
            <w:tcBorders>
              <w:top w:val="nil"/>
              <w:left w:val="nil"/>
              <w:bottom w:val="single" w:sz="4" w:space="0" w:color="auto"/>
              <w:right w:val="single" w:sz="4" w:space="0" w:color="auto"/>
            </w:tcBorders>
            <w:shd w:val="clear" w:color="000000" w:fill="FFFFFF"/>
            <w:noWrap/>
            <w:vAlign w:val="center"/>
            <w:hideMark/>
          </w:tcPr>
          <w:p w14:paraId="512C853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316</w:t>
            </w:r>
          </w:p>
        </w:tc>
      </w:tr>
      <w:tr w:rsidR="00042174" w:rsidRPr="00042174" w14:paraId="177EAEC2" w14:textId="77777777" w:rsidTr="00201EFA">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0D282A8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Moe</w:t>
            </w:r>
          </w:p>
        </w:tc>
        <w:tc>
          <w:tcPr>
            <w:tcW w:w="765" w:type="dxa"/>
            <w:tcBorders>
              <w:top w:val="nil"/>
              <w:left w:val="nil"/>
              <w:bottom w:val="single" w:sz="4" w:space="0" w:color="auto"/>
              <w:right w:val="single" w:sz="4" w:space="0" w:color="auto"/>
            </w:tcBorders>
            <w:shd w:val="clear" w:color="000000" w:fill="FFFFFF"/>
            <w:noWrap/>
            <w:vAlign w:val="center"/>
            <w:hideMark/>
          </w:tcPr>
          <w:p w14:paraId="58F521C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211</w:t>
            </w:r>
          </w:p>
        </w:tc>
        <w:tc>
          <w:tcPr>
            <w:tcW w:w="769" w:type="dxa"/>
            <w:tcBorders>
              <w:top w:val="nil"/>
              <w:left w:val="nil"/>
              <w:bottom w:val="single" w:sz="4" w:space="0" w:color="auto"/>
              <w:right w:val="single" w:sz="4" w:space="0" w:color="auto"/>
            </w:tcBorders>
            <w:shd w:val="clear" w:color="000000" w:fill="FFFFFF"/>
            <w:noWrap/>
            <w:vAlign w:val="center"/>
            <w:hideMark/>
          </w:tcPr>
          <w:p w14:paraId="4F1E0F8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209</w:t>
            </w:r>
          </w:p>
        </w:tc>
        <w:tc>
          <w:tcPr>
            <w:tcW w:w="708" w:type="dxa"/>
            <w:tcBorders>
              <w:top w:val="nil"/>
              <w:left w:val="nil"/>
              <w:bottom w:val="single" w:sz="4" w:space="0" w:color="auto"/>
              <w:right w:val="single" w:sz="4" w:space="0" w:color="auto"/>
            </w:tcBorders>
            <w:shd w:val="clear" w:color="000000" w:fill="FFFFFF"/>
            <w:noWrap/>
            <w:vAlign w:val="center"/>
            <w:hideMark/>
          </w:tcPr>
          <w:p w14:paraId="4F47BE3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207</w:t>
            </w:r>
          </w:p>
        </w:tc>
        <w:tc>
          <w:tcPr>
            <w:tcW w:w="709" w:type="dxa"/>
            <w:tcBorders>
              <w:top w:val="nil"/>
              <w:left w:val="nil"/>
              <w:bottom w:val="single" w:sz="4" w:space="0" w:color="auto"/>
              <w:right w:val="single" w:sz="4" w:space="0" w:color="auto"/>
            </w:tcBorders>
            <w:shd w:val="clear" w:color="000000" w:fill="FFFFFF"/>
            <w:noWrap/>
            <w:vAlign w:val="center"/>
            <w:hideMark/>
          </w:tcPr>
          <w:p w14:paraId="0E59E31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205</w:t>
            </w:r>
          </w:p>
        </w:tc>
        <w:tc>
          <w:tcPr>
            <w:tcW w:w="709" w:type="dxa"/>
            <w:tcBorders>
              <w:top w:val="nil"/>
              <w:left w:val="nil"/>
              <w:bottom w:val="single" w:sz="4" w:space="0" w:color="auto"/>
              <w:right w:val="single" w:sz="4" w:space="0" w:color="auto"/>
            </w:tcBorders>
            <w:shd w:val="clear" w:color="000000" w:fill="FFFFFF"/>
            <w:noWrap/>
            <w:vAlign w:val="center"/>
            <w:hideMark/>
          </w:tcPr>
          <w:p w14:paraId="296A5E7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204</w:t>
            </w:r>
          </w:p>
        </w:tc>
        <w:tc>
          <w:tcPr>
            <w:tcW w:w="709" w:type="dxa"/>
            <w:tcBorders>
              <w:top w:val="nil"/>
              <w:left w:val="nil"/>
              <w:bottom w:val="single" w:sz="4" w:space="0" w:color="auto"/>
              <w:right w:val="single" w:sz="4" w:space="0" w:color="auto"/>
            </w:tcBorders>
            <w:shd w:val="clear" w:color="000000" w:fill="FFFFFF"/>
            <w:noWrap/>
            <w:vAlign w:val="center"/>
            <w:hideMark/>
          </w:tcPr>
          <w:p w14:paraId="70B61AD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w:t>
            </w:r>
          </w:p>
        </w:tc>
        <w:tc>
          <w:tcPr>
            <w:tcW w:w="708" w:type="dxa"/>
            <w:tcBorders>
              <w:top w:val="nil"/>
              <w:left w:val="nil"/>
              <w:bottom w:val="single" w:sz="4" w:space="0" w:color="auto"/>
              <w:right w:val="single" w:sz="4" w:space="0" w:color="auto"/>
            </w:tcBorders>
            <w:shd w:val="clear" w:color="000000" w:fill="FFFFFF"/>
            <w:noWrap/>
            <w:vAlign w:val="center"/>
            <w:hideMark/>
          </w:tcPr>
          <w:p w14:paraId="1531C69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200</w:t>
            </w:r>
          </w:p>
        </w:tc>
        <w:tc>
          <w:tcPr>
            <w:tcW w:w="709" w:type="dxa"/>
            <w:tcBorders>
              <w:top w:val="nil"/>
              <w:left w:val="nil"/>
              <w:bottom w:val="single" w:sz="4" w:space="0" w:color="auto"/>
              <w:right w:val="single" w:sz="4" w:space="0" w:color="auto"/>
            </w:tcBorders>
            <w:shd w:val="clear" w:color="000000" w:fill="FFFFFF"/>
            <w:noWrap/>
            <w:vAlign w:val="center"/>
            <w:hideMark/>
          </w:tcPr>
          <w:p w14:paraId="319C3FC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198</w:t>
            </w:r>
          </w:p>
        </w:tc>
        <w:tc>
          <w:tcPr>
            <w:tcW w:w="713" w:type="dxa"/>
            <w:tcBorders>
              <w:top w:val="nil"/>
              <w:left w:val="nil"/>
              <w:bottom w:val="single" w:sz="4" w:space="0" w:color="auto"/>
              <w:right w:val="single" w:sz="4" w:space="0" w:color="auto"/>
            </w:tcBorders>
            <w:shd w:val="clear" w:color="000000" w:fill="FFFFFF"/>
            <w:noWrap/>
            <w:vAlign w:val="center"/>
            <w:hideMark/>
          </w:tcPr>
          <w:p w14:paraId="5247CCF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196</w:t>
            </w:r>
          </w:p>
        </w:tc>
        <w:tc>
          <w:tcPr>
            <w:tcW w:w="730" w:type="dxa"/>
            <w:tcBorders>
              <w:top w:val="nil"/>
              <w:left w:val="nil"/>
              <w:bottom w:val="single" w:sz="4" w:space="0" w:color="auto"/>
              <w:right w:val="single" w:sz="4" w:space="0" w:color="auto"/>
            </w:tcBorders>
            <w:shd w:val="clear" w:color="000000" w:fill="FFFFFF"/>
            <w:noWrap/>
            <w:vAlign w:val="center"/>
            <w:hideMark/>
          </w:tcPr>
          <w:p w14:paraId="278E525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194</w:t>
            </w:r>
          </w:p>
        </w:tc>
        <w:tc>
          <w:tcPr>
            <w:tcW w:w="733" w:type="dxa"/>
            <w:tcBorders>
              <w:top w:val="nil"/>
              <w:left w:val="nil"/>
              <w:bottom w:val="single" w:sz="4" w:space="0" w:color="auto"/>
              <w:right w:val="single" w:sz="4" w:space="0" w:color="auto"/>
            </w:tcBorders>
            <w:shd w:val="clear" w:color="000000" w:fill="FFFFFF"/>
            <w:noWrap/>
            <w:vAlign w:val="center"/>
            <w:hideMark/>
          </w:tcPr>
          <w:p w14:paraId="19F9485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192</w:t>
            </w:r>
          </w:p>
        </w:tc>
        <w:tc>
          <w:tcPr>
            <w:tcW w:w="737" w:type="dxa"/>
            <w:tcBorders>
              <w:top w:val="nil"/>
              <w:left w:val="nil"/>
              <w:bottom w:val="single" w:sz="4" w:space="0" w:color="auto"/>
              <w:right w:val="single" w:sz="4" w:space="0" w:color="auto"/>
            </w:tcBorders>
            <w:shd w:val="clear" w:color="000000" w:fill="FFFFFF"/>
            <w:noWrap/>
            <w:vAlign w:val="center"/>
            <w:hideMark/>
          </w:tcPr>
          <w:p w14:paraId="0B5A0E8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190</w:t>
            </w:r>
          </w:p>
        </w:tc>
        <w:tc>
          <w:tcPr>
            <w:tcW w:w="798" w:type="dxa"/>
            <w:tcBorders>
              <w:top w:val="nil"/>
              <w:left w:val="nil"/>
              <w:bottom w:val="single" w:sz="4" w:space="0" w:color="auto"/>
              <w:right w:val="single" w:sz="4" w:space="0" w:color="auto"/>
            </w:tcBorders>
            <w:shd w:val="clear" w:color="000000" w:fill="FFFFFF"/>
            <w:noWrap/>
            <w:vAlign w:val="center"/>
            <w:hideMark/>
          </w:tcPr>
          <w:p w14:paraId="18ECE6E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188</w:t>
            </w:r>
          </w:p>
        </w:tc>
        <w:tc>
          <w:tcPr>
            <w:tcW w:w="712" w:type="dxa"/>
            <w:tcBorders>
              <w:top w:val="nil"/>
              <w:left w:val="nil"/>
              <w:bottom w:val="single" w:sz="4" w:space="0" w:color="auto"/>
              <w:right w:val="single" w:sz="4" w:space="0" w:color="auto"/>
            </w:tcBorders>
            <w:shd w:val="clear" w:color="000000" w:fill="FFFFFF"/>
            <w:noWrap/>
            <w:vAlign w:val="center"/>
            <w:hideMark/>
          </w:tcPr>
          <w:p w14:paraId="53620D4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186</w:t>
            </w:r>
          </w:p>
        </w:tc>
        <w:tc>
          <w:tcPr>
            <w:tcW w:w="709" w:type="dxa"/>
            <w:tcBorders>
              <w:top w:val="nil"/>
              <w:left w:val="nil"/>
              <w:bottom w:val="single" w:sz="4" w:space="0" w:color="auto"/>
              <w:right w:val="single" w:sz="4" w:space="0" w:color="auto"/>
            </w:tcBorders>
            <w:shd w:val="clear" w:color="000000" w:fill="FFFFFF"/>
            <w:noWrap/>
            <w:vAlign w:val="center"/>
            <w:hideMark/>
          </w:tcPr>
          <w:p w14:paraId="73A4E1F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184</w:t>
            </w:r>
          </w:p>
        </w:tc>
      </w:tr>
      <w:tr w:rsidR="00042174" w:rsidRPr="00042174" w14:paraId="2C6EBAD7" w14:textId="77777777" w:rsidTr="00201EFA">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7203081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Vahakulmu</w:t>
            </w:r>
          </w:p>
        </w:tc>
        <w:tc>
          <w:tcPr>
            <w:tcW w:w="765" w:type="dxa"/>
            <w:tcBorders>
              <w:top w:val="nil"/>
              <w:left w:val="nil"/>
              <w:bottom w:val="single" w:sz="4" w:space="0" w:color="auto"/>
              <w:right w:val="single" w:sz="4" w:space="0" w:color="auto"/>
            </w:tcBorders>
            <w:shd w:val="clear" w:color="000000" w:fill="FFFFFF"/>
            <w:noWrap/>
            <w:vAlign w:val="center"/>
            <w:hideMark/>
          </w:tcPr>
          <w:p w14:paraId="795A3C5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99</w:t>
            </w:r>
          </w:p>
        </w:tc>
        <w:tc>
          <w:tcPr>
            <w:tcW w:w="769" w:type="dxa"/>
            <w:tcBorders>
              <w:top w:val="nil"/>
              <w:left w:val="nil"/>
              <w:bottom w:val="single" w:sz="4" w:space="0" w:color="auto"/>
              <w:right w:val="single" w:sz="4" w:space="0" w:color="auto"/>
            </w:tcBorders>
            <w:shd w:val="clear" w:color="000000" w:fill="FFFFFF"/>
            <w:noWrap/>
            <w:vAlign w:val="center"/>
            <w:hideMark/>
          </w:tcPr>
          <w:p w14:paraId="15CA85B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98</w:t>
            </w:r>
          </w:p>
        </w:tc>
        <w:tc>
          <w:tcPr>
            <w:tcW w:w="708" w:type="dxa"/>
            <w:tcBorders>
              <w:top w:val="nil"/>
              <w:left w:val="nil"/>
              <w:bottom w:val="single" w:sz="4" w:space="0" w:color="auto"/>
              <w:right w:val="single" w:sz="4" w:space="0" w:color="auto"/>
            </w:tcBorders>
            <w:shd w:val="clear" w:color="000000" w:fill="FFFFFF"/>
            <w:noWrap/>
            <w:vAlign w:val="center"/>
            <w:hideMark/>
          </w:tcPr>
          <w:p w14:paraId="1579884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97</w:t>
            </w:r>
          </w:p>
        </w:tc>
        <w:tc>
          <w:tcPr>
            <w:tcW w:w="709" w:type="dxa"/>
            <w:tcBorders>
              <w:top w:val="nil"/>
              <w:left w:val="nil"/>
              <w:bottom w:val="single" w:sz="4" w:space="0" w:color="auto"/>
              <w:right w:val="single" w:sz="4" w:space="0" w:color="auto"/>
            </w:tcBorders>
            <w:shd w:val="clear" w:color="000000" w:fill="FFFFFF"/>
            <w:noWrap/>
            <w:vAlign w:val="center"/>
            <w:hideMark/>
          </w:tcPr>
          <w:p w14:paraId="726E568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97</w:t>
            </w:r>
          </w:p>
        </w:tc>
        <w:tc>
          <w:tcPr>
            <w:tcW w:w="709" w:type="dxa"/>
            <w:tcBorders>
              <w:top w:val="nil"/>
              <w:left w:val="nil"/>
              <w:bottom w:val="single" w:sz="4" w:space="0" w:color="auto"/>
              <w:right w:val="single" w:sz="4" w:space="0" w:color="auto"/>
            </w:tcBorders>
            <w:shd w:val="clear" w:color="000000" w:fill="FFFFFF"/>
            <w:noWrap/>
            <w:vAlign w:val="center"/>
            <w:hideMark/>
          </w:tcPr>
          <w:p w14:paraId="0DFB26A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96</w:t>
            </w:r>
          </w:p>
        </w:tc>
        <w:tc>
          <w:tcPr>
            <w:tcW w:w="709" w:type="dxa"/>
            <w:tcBorders>
              <w:top w:val="nil"/>
              <w:left w:val="nil"/>
              <w:bottom w:val="single" w:sz="4" w:space="0" w:color="auto"/>
              <w:right w:val="single" w:sz="4" w:space="0" w:color="auto"/>
            </w:tcBorders>
            <w:shd w:val="clear" w:color="000000" w:fill="FFFFFF"/>
            <w:noWrap/>
            <w:vAlign w:val="center"/>
            <w:hideMark/>
          </w:tcPr>
          <w:p w14:paraId="7705CC5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95</w:t>
            </w:r>
          </w:p>
        </w:tc>
        <w:tc>
          <w:tcPr>
            <w:tcW w:w="708" w:type="dxa"/>
            <w:tcBorders>
              <w:top w:val="nil"/>
              <w:left w:val="nil"/>
              <w:bottom w:val="single" w:sz="4" w:space="0" w:color="auto"/>
              <w:right w:val="single" w:sz="4" w:space="0" w:color="auto"/>
            </w:tcBorders>
            <w:shd w:val="clear" w:color="000000" w:fill="FFFFFF"/>
            <w:noWrap/>
            <w:vAlign w:val="center"/>
            <w:hideMark/>
          </w:tcPr>
          <w:p w14:paraId="347E493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94</w:t>
            </w:r>
          </w:p>
        </w:tc>
        <w:tc>
          <w:tcPr>
            <w:tcW w:w="709" w:type="dxa"/>
            <w:tcBorders>
              <w:top w:val="nil"/>
              <w:left w:val="nil"/>
              <w:bottom w:val="single" w:sz="4" w:space="0" w:color="auto"/>
              <w:right w:val="single" w:sz="4" w:space="0" w:color="auto"/>
            </w:tcBorders>
            <w:shd w:val="clear" w:color="000000" w:fill="FFFFFF"/>
            <w:noWrap/>
            <w:vAlign w:val="center"/>
            <w:hideMark/>
          </w:tcPr>
          <w:p w14:paraId="6BCB30E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93</w:t>
            </w:r>
          </w:p>
        </w:tc>
        <w:tc>
          <w:tcPr>
            <w:tcW w:w="713" w:type="dxa"/>
            <w:tcBorders>
              <w:top w:val="nil"/>
              <w:left w:val="nil"/>
              <w:bottom w:val="single" w:sz="4" w:space="0" w:color="auto"/>
              <w:right w:val="single" w:sz="4" w:space="0" w:color="auto"/>
            </w:tcBorders>
            <w:shd w:val="clear" w:color="000000" w:fill="FFFFFF"/>
            <w:noWrap/>
            <w:vAlign w:val="center"/>
            <w:hideMark/>
          </w:tcPr>
          <w:p w14:paraId="6D20B03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92</w:t>
            </w:r>
          </w:p>
        </w:tc>
        <w:tc>
          <w:tcPr>
            <w:tcW w:w="730" w:type="dxa"/>
            <w:tcBorders>
              <w:top w:val="nil"/>
              <w:left w:val="nil"/>
              <w:bottom w:val="single" w:sz="4" w:space="0" w:color="auto"/>
              <w:right w:val="single" w:sz="4" w:space="0" w:color="auto"/>
            </w:tcBorders>
            <w:shd w:val="clear" w:color="000000" w:fill="FFFFFF"/>
            <w:noWrap/>
            <w:vAlign w:val="center"/>
            <w:hideMark/>
          </w:tcPr>
          <w:p w14:paraId="1A14155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91</w:t>
            </w:r>
          </w:p>
        </w:tc>
        <w:tc>
          <w:tcPr>
            <w:tcW w:w="733" w:type="dxa"/>
            <w:tcBorders>
              <w:top w:val="nil"/>
              <w:left w:val="nil"/>
              <w:bottom w:val="single" w:sz="4" w:space="0" w:color="auto"/>
              <w:right w:val="single" w:sz="4" w:space="0" w:color="auto"/>
            </w:tcBorders>
            <w:shd w:val="clear" w:color="000000" w:fill="FFFFFF"/>
            <w:noWrap/>
            <w:vAlign w:val="center"/>
            <w:hideMark/>
          </w:tcPr>
          <w:p w14:paraId="0F83F78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90</w:t>
            </w:r>
          </w:p>
        </w:tc>
        <w:tc>
          <w:tcPr>
            <w:tcW w:w="737" w:type="dxa"/>
            <w:tcBorders>
              <w:top w:val="nil"/>
              <w:left w:val="nil"/>
              <w:bottom w:val="single" w:sz="4" w:space="0" w:color="auto"/>
              <w:right w:val="single" w:sz="4" w:space="0" w:color="auto"/>
            </w:tcBorders>
            <w:shd w:val="clear" w:color="000000" w:fill="FFFFFF"/>
            <w:noWrap/>
            <w:vAlign w:val="center"/>
            <w:hideMark/>
          </w:tcPr>
          <w:p w14:paraId="54BC147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89</w:t>
            </w:r>
          </w:p>
        </w:tc>
        <w:tc>
          <w:tcPr>
            <w:tcW w:w="798" w:type="dxa"/>
            <w:tcBorders>
              <w:top w:val="nil"/>
              <w:left w:val="nil"/>
              <w:bottom w:val="single" w:sz="4" w:space="0" w:color="auto"/>
              <w:right w:val="single" w:sz="4" w:space="0" w:color="auto"/>
            </w:tcBorders>
            <w:shd w:val="clear" w:color="000000" w:fill="FFFFFF"/>
            <w:noWrap/>
            <w:vAlign w:val="center"/>
            <w:hideMark/>
          </w:tcPr>
          <w:p w14:paraId="4E690C7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88</w:t>
            </w:r>
          </w:p>
        </w:tc>
        <w:tc>
          <w:tcPr>
            <w:tcW w:w="712" w:type="dxa"/>
            <w:tcBorders>
              <w:top w:val="nil"/>
              <w:left w:val="nil"/>
              <w:bottom w:val="single" w:sz="4" w:space="0" w:color="auto"/>
              <w:right w:val="single" w:sz="4" w:space="0" w:color="auto"/>
            </w:tcBorders>
            <w:shd w:val="clear" w:color="000000" w:fill="FFFFFF"/>
            <w:noWrap/>
            <w:vAlign w:val="center"/>
            <w:hideMark/>
          </w:tcPr>
          <w:p w14:paraId="2F0F194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87</w:t>
            </w:r>
          </w:p>
        </w:tc>
        <w:tc>
          <w:tcPr>
            <w:tcW w:w="709" w:type="dxa"/>
            <w:tcBorders>
              <w:top w:val="nil"/>
              <w:left w:val="nil"/>
              <w:bottom w:val="single" w:sz="4" w:space="0" w:color="auto"/>
              <w:right w:val="single" w:sz="4" w:space="0" w:color="auto"/>
            </w:tcBorders>
            <w:shd w:val="clear" w:color="000000" w:fill="FFFFFF"/>
            <w:noWrap/>
            <w:vAlign w:val="center"/>
            <w:hideMark/>
          </w:tcPr>
          <w:p w14:paraId="7149848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86</w:t>
            </w:r>
          </w:p>
        </w:tc>
      </w:tr>
      <w:tr w:rsidR="00042174" w:rsidRPr="00042174" w14:paraId="2FB9673C" w14:textId="77777777" w:rsidTr="00201EFA">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2F0284C7"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Teeninduspiirkonna elanike arv</w:t>
            </w:r>
          </w:p>
        </w:tc>
        <w:tc>
          <w:tcPr>
            <w:tcW w:w="765" w:type="dxa"/>
            <w:tcBorders>
              <w:top w:val="nil"/>
              <w:left w:val="nil"/>
              <w:bottom w:val="single" w:sz="4" w:space="0" w:color="auto"/>
              <w:right w:val="single" w:sz="4" w:space="0" w:color="auto"/>
            </w:tcBorders>
            <w:shd w:val="clear" w:color="000000" w:fill="FFFFFF"/>
            <w:noWrap/>
            <w:vAlign w:val="center"/>
            <w:hideMark/>
          </w:tcPr>
          <w:p w14:paraId="0EAC8264"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6760</w:t>
            </w:r>
          </w:p>
        </w:tc>
        <w:tc>
          <w:tcPr>
            <w:tcW w:w="769" w:type="dxa"/>
            <w:tcBorders>
              <w:top w:val="nil"/>
              <w:left w:val="nil"/>
              <w:bottom w:val="single" w:sz="4" w:space="0" w:color="auto"/>
              <w:right w:val="single" w:sz="4" w:space="0" w:color="auto"/>
            </w:tcBorders>
            <w:shd w:val="clear" w:color="000000" w:fill="FFFFFF"/>
            <w:noWrap/>
            <w:vAlign w:val="center"/>
            <w:hideMark/>
          </w:tcPr>
          <w:p w14:paraId="0B12DD5F"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6763</w:t>
            </w:r>
          </w:p>
        </w:tc>
        <w:tc>
          <w:tcPr>
            <w:tcW w:w="708" w:type="dxa"/>
            <w:tcBorders>
              <w:top w:val="nil"/>
              <w:left w:val="nil"/>
              <w:bottom w:val="single" w:sz="4" w:space="0" w:color="auto"/>
              <w:right w:val="single" w:sz="4" w:space="0" w:color="auto"/>
            </w:tcBorders>
            <w:shd w:val="clear" w:color="000000" w:fill="FFFFFF"/>
            <w:noWrap/>
            <w:vAlign w:val="center"/>
            <w:hideMark/>
          </w:tcPr>
          <w:p w14:paraId="6DC32AF9"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6526</w:t>
            </w:r>
          </w:p>
        </w:tc>
        <w:tc>
          <w:tcPr>
            <w:tcW w:w="709" w:type="dxa"/>
            <w:tcBorders>
              <w:top w:val="nil"/>
              <w:left w:val="nil"/>
              <w:bottom w:val="single" w:sz="4" w:space="0" w:color="auto"/>
              <w:right w:val="single" w:sz="4" w:space="0" w:color="auto"/>
            </w:tcBorders>
            <w:shd w:val="clear" w:color="000000" w:fill="FFFFFF"/>
            <w:noWrap/>
            <w:vAlign w:val="center"/>
            <w:hideMark/>
          </w:tcPr>
          <w:p w14:paraId="73548BC3"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6464</w:t>
            </w:r>
          </w:p>
        </w:tc>
        <w:tc>
          <w:tcPr>
            <w:tcW w:w="709" w:type="dxa"/>
            <w:tcBorders>
              <w:top w:val="nil"/>
              <w:left w:val="nil"/>
              <w:bottom w:val="single" w:sz="4" w:space="0" w:color="auto"/>
              <w:right w:val="single" w:sz="4" w:space="0" w:color="auto"/>
            </w:tcBorders>
            <w:shd w:val="clear" w:color="000000" w:fill="FFFFFF"/>
            <w:noWrap/>
            <w:vAlign w:val="center"/>
            <w:hideMark/>
          </w:tcPr>
          <w:p w14:paraId="0D82BB0B"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6402</w:t>
            </w:r>
          </w:p>
        </w:tc>
        <w:tc>
          <w:tcPr>
            <w:tcW w:w="709" w:type="dxa"/>
            <w:tcBorders>
              <w:top w:val="nil"/>
              <w:left w:val="nil"/>
              <w:bottom w:val="single" w:sz="4" w:space="0" w:color="auto"/>
              <w:right w:val="single" w:sz="4" w:space="0" w:color="auto"/>
            </w:tcBorders>
            <w:shd w:val="clear" w:color="000000" w:fill="FFFFFF"/>
            <w:noWrap/>
            <w:vAlign w:val="center"/>
            <w:hideMark/>
          </w:tcPr>
          <w:p w14:paraId="6B4E4A91"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6341</w:t>
            </w:r>
          </w:p>
        </w:tc>
        <w:tc>
          <w:tcPr>
            <w:tcW w:w="708" w:type="dxa"/>
            <w:tcBorders>
              <w:top w:val="nil"/>
              <w:left w:val="nil"/>
              <w:bottom w:val="single" w:sz="4" w:space="0" w:color="auto"/>
              <w:right w:val="single" w:sz="4" w:space="0" w:color="auto"/>
            </w:tcBorders>
            <w:shd w:val="clear" w:color="000000" w:fill="FFFFFF"/>
            <w:noWrap/>
            <w:vAlign w:val="center"/>
            <w:hideMark/>
          </w:tcPr>
          <w:p w14:paraId="358F9802"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6279</w:t>
            </w:r>
          </w:p>
        </w:tc>
        <w:tc>
          <w:tcPr>
            <w:tcW w:w="709" w:type="dxa"/>
            <w:tcBorders>
              <w:top w:val="nil"/>
              <w:left w:val="nil"/>
              <w:bottom w:val="single" w:sz="4" w:space="0" w:color="auto"/>
              <w:right w:val="single" w:sz="4" w:space="0" w:color="auto"/>
            </w:tcBorders>
            <w:shd w:val="clear" w:color="000000" w:fill="FFFFFF"/>
            <w:noWrap/>
            <w:vAlign w:val="center"/>
            <w:hideMark/>
          </w:tcPr>
          <w:p w14:paraId="60C75DF7"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6216</w:t>
            </w:r>
          </w:p>
        </w:tc>
        <w:tc>
          <w:tcPr>
            <w:tcW w:w="713" w:type="dxa"/>
            <w:tcBorders>
              <w:top w:val="nil"/>
              <w:left w:val="nil"/>
              <w:bottom w:val="single" w:sz="4" w:space="0" w:color="auto"/>
              <w:right w:val="single" w:sz="4" w:space="0" w:color="auto"/>
            </w:tcBorders>
            <w:shd w:val="clear" w:color="000000" w:fill="FFFFFF"/>
            <w:noWrap/>
            <w:vAlign w:val="center"/>
            <w:hideMark/>
          </w:tcPr>
          <w:p w14:paraId="5B6CB362"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6153</w:t>
            </w:r>
          </w:p>
        </w:tc>
        <w:tc>
          <w:tcPr>
            <w:tcW w:w="730" w:type="dxa"/>
            <w:tcBorders>
              <w:top w:val="nil"/>
              <w:left w:val="nil"/>
              <w:bottom w:val="single" w:sz="4" w:space="0" w:color="auto"/>
              <w:right w:val="single" w:sz="4" w:space="0" w:color="auto"/>
            </w:tcBorders>
            <w:shd w:val="clear" w:color="000000" w:fill="FFFFFF"/>
            <w:noWrap/>
            <w:vAlign w:val="center"/>
            <w:hideMark/>
          </w:tcPr>
          <w:p w14:paraId="742A8A98"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6092</w:t>
            </w:r>
          </w:p>
        </w:tc>
        <w:tc>
          <w:tcPr>
            <w:tcW w:w="733" w:type="dxa"/>
            <w:tcBorders>
              <w:top w:val="nil"/>
              <w:left w:val="nil"/>
              <w:bottom w:val="single" w:sz="4" w:space="0" w:color="auto"/>
              <w:right w:val="single" w:sz="4" w:space="0" w:color="auto"/>
            </w:tcBorders>
            <w:shd w:val="clear" w:color="000000" w:fill="FFFFFF"/>
            <w:noWrap/>
            <w:vAlign w:val="center"/>
            <w:hideMark/>
          </w:tcPr>
          <w:p w14:paraId="1F13DAD0"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6031</w:t>
            </w:r>
          </w:p>
        </w:tc>
        <w:tc>
          <w:tcPr>
            <w:tcW w:w="737" w:type="dxa"/>
            <w:tcBorders>
              <w:top w:val="nil"/>
              <w:left w:val="nil"/>
              <w:bottom w:val="single" w:sz="4" w:space="0" w:color="auto"/>
              <w:right w:val="single" w:sz="4" w:space="0" w:color="auto"/>
            </w:tcBorders>
            <w:shd w:val="clear" w:color="000000" w:fill="FFFFFF"/>
            <w:noWrap/>
            <w:vAlign w:val="center"/>
            <w:hideMark/>
          </w:tcPr>
          <w:p w14:paraId="57BE1F20"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5969</w:t>
            </w:r>
          </w:p>
        </w:tc>
        <w:tc>
          <w:tcPr>
            <w:tcW w:w="798" w:type="dxa"/>
            <w:tcBorders>
              <w:top w:val="nil"/>
              <w:left w:val="nil"/>
              <w:bottom w:val="single" w:sz="4" w:space="0" w:color="auto"/>
              <w:right w:val="single" w:sz="4" w:space="0" w:color="auto"/>
            </w:tcBorders>
            <w:shd w:val="clear" w:color="000000" w:fill="FFFFFF"/>
            <w:noWrap/>
            <w:vAlign w:val="center"/>
            <w:hideMark/>
          </w:tcPr>
          <w:p w14:paraId="33BCE5FE"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5908</w:t>
            </w:r>
          </w:p>
        </w:tc>
        <w:tc>
          <w:tcPr>
            <w:tcW w:w="712" w:type="dxa"/>
            <w:tcBorders>
              <w:top w:val="nil"/>
              <w:left w:val="nil"/>
              <w:bottom w:val="single" w:sz="4" w:space="0" w:color="auto"/>
              <w:right w:val="single" w:sz="4" w:space="0" w:color="auto"/>
            </w:tcBorders>
            <w:shd w:val="clear" w:color="000000" w:fill="FFFFFF"/>
            <w:noWrap/>
            <w:vAlign w:val="center"/>
            <w:hideMark/>
          </w:tcPr>
          <w:p w14:paraId="70D0132B"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5845</w:t>
            </w:r>
          </w:p>
        </w:tc>
        <w:tc>
          <w:tcPr>
            <w:tcW w:w="709" w:type="dxa"/>
            <w:tcBorders>
              <w:top w:val="nil"/>
              <w:left w:val="nil"/>
              <w:bottom w:val="single" w:sz="4" w:space="0" w:color="auto"/>
              <w:right w:val="single" w:sz="4" w:space="0" w:color="auto"/>
            </w:tcBorders>
            <w:shd w:val="clear" w:color="000000" w:fill="FFFFFF"/>
            <w:noWrap/>
            <w:vAlign w:val="center"/>
            <w:hideMark/>
          </w:tcPr>
          <w:p w14:paraId="797C46EA"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5783</w:t>
            </w:r>
          </w:p>
        </w:tc>
      </w:tr>
      <w:tr w:rsidR="00042174" w:rsidRPr="00042174" w14:paraId="72BA9C43" w14:textId="77777777" w:rsidTr="00201EFA">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76BA35B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Ühendatud el. Tapa linn (vesi)</w:t>
            </w:r>
          </w:p>
        </w:tc>
        <w:tc>
          <w:tcPr>
            <w:tcW w:w="765" w:type="dxa"/>
            <w:tcBorders>
              <w:top w:val="nil"/>
              <w:left w:val="nil"/>
              <w:bottom w:val="single" w:sz="4" w:space="0" w:color="auto"/>
              <w:right w:val="single" w:sz="4" w:space="0" w:color="auto"/>
            </w:tcBorders>
            <w:shd w:val="clear" w:color="000000" w:fill="FFFFFF"/>
            <w:noWrap/>
            <w:vAlign w:val="center"/>
            <w:hideMark/>
          </w:tcPr>
          <w:p w14:paraId="60ACCF2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5454</w:t>
            </w:r>
          </w:p>
        </w:tc>
        <w:tc>
          <w:tcPr>
            <w:tcW w:w="769" w:type="dxa"/>
            <w:tcBorders>
              <w:top w:val="nil"/>
              <w:left w:val="nil"/>
              <w:bottom w:val="single" w:sz="4" w:space="0" w:color="auto"/>
              <w:right w:val="single" w:sz="4" w:space="0" w:color="auto"/>
            </w:tcBorders>
            <w:shd w:val="clear" w:color="000000" w:fill="FFFFFF"/>
            <w:noWrap/>
            <w:vAlign w:val="center"/>
            <w:hideMark/>
          </w:tcPr>
          <w:p w14:paraId="609310C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5603</w:t>
            </w:r>
          </w:p>
        </w:tc>
        <w:tc>
          <w:tcPr>
            <w:tcW w:w="708" w:type="dxa"/>
            <w:tcBorders>
              <w:top w:val="nil"/>
              <w:left w:val="nil"/>
              <w:bottom w:val="single" w:sz="4" w:space="0" w:color="auto"/>
              <w:right w:val="single" w:sz="4" w:space="0" w:color="auto"/>
            </w:tcBorders>
            <w:shd w:val="clear" w:color="000000" w:fill="FFFFFF"/>
            <w:noWrap/>
            <w:vAlign w:val="center"/>
            <w:hideMark/>
          </w:tcPr>
          <w:p w14:paraId="04F8BDA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5379</w:t>
            </w:r>
          </w:p>
        </w:tc>
        <w:tc>
          <w:tcPr>
            <w:tcW w:w="709" w:type="dxa"/>
            <w:tcBorders>
              <w:top w:val="nil"/>
              <w:left w:val="nil"/>
              <w:bottom w:val="single" w:sz="4" w:space="0" w:color="auto"/>
              <w:right w:val="single" w:sz="4" w:space="0" w:color="auto"/>
            </w:tcBorders>
            <w:shd w:val="clear" w:color="000000" w:fill="FFFFFF"/>
            <w:noWrap/>
            <w:vAlign w:val="center"/>
            <w:hideMark/>
          </w:tcPr>
          <w:p w14:paraId="55906B1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5329</w:t>
            </w:r>
          </w:p>
        </w:tc>
        <w:tc>
          <w:tcPr>
            <w:tcW w:w="709" w:type="dxa"/>
            <w:tcBorders>
              <w:top w:val="nil"/>
              <w:left w:val="nil"/>
              <w:bottom w:val="single" w:sz="4" w:space="0" w:color="auto"/>
              <w:right w:val="single" w:sz="4" w:space="0" w:color="auto"/>
            </w:tcBorders>
            <w:shd w:val="clear" w:color="000000" w:fill="FFFFFF"/>
            <w:noWrap/>
            <w:vAlign w:val="center"/>
            <w:hideMark/>
          </w:tcPr>
          <w:p w14:paraId="2069066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5278</w:t>
            </w:r>
          </w:p>
        </w:tc>
        <w:tc>
          <w:tcPr>
            <w:tcW w:w="709" w:type="dxa"/>
            <w:tcBorders>
              <w:top w:val="nil"/>
              <w:left w:val="nil"/>
              <w:bottom w:val="single" w:sz="4" w:space="0" w:color="auto"/>
              <w:right w:val="single" w:sz="4" w:space="0" w:color="auto"/>
            </w:tcBorders>
            <w:shd w:val="clear" w:color="000000" w:fill="FFFFFF"/>
            <w:noWrap/>
            <w:vAlign w:val="center"/>
            <w:hideMark/>
          </w:tcPr>
          <w:p w14:paraId="78278E5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5239</w:t>
            </w:r>
          </w:p>
        </w:tc>
        <w:tc>
          <w:tcPr>
            <w:tcW w:w="708" w:type="dxa"/>
            <w:tcBorders>
              <w:top w:val="nil"/>
              <w:left w:val="nil"/>
              <w:bottom w:val="single" w:sz="4" w:space="0" w:color="auto"/>
              <w:right w:val="single" w:sz="4" w:space="0" w:color="auto"/>
            </w:tcBorders>
            <w:shd w:val="clear" w:color="000000" w:fill="FFFFFF"/>
            <w:noWrap/>
            <w:vAlign w:val="center"/>
            <w:hideMark/>
          </w:tcPr>
          <w:p w14:paraId="208C48D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5188</w:t>
            </w:r>
          </w:p>
        </w:tc>
        <w:tc>
          <w:tcPr>
            <w:tcW w:w="709" w:type="dxa"/>
            <w:tcBorders>
              <w:top w:val="nil"/>
              <w:left w:val="nil"/>
              <w:bottom w:val="single" w:sz="4" w:space="0" w:color="auto"/>
              <w:right w:val="single" w:sz="4" w:space="0" w:color="auto"/>
            </w:tcBorders>
            <w:shd w:val="clear" w:color="000000" w:fill="FFFFFF"/>
            <w:noWrap/>
            <w:vAlign w:val="center"/>
            <w:hideMark/>
          </w:tcPr>
          <w:p w14:paraId="40D2502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5136</w:t>
            </w:r>
          </w:p>
        </w:tc>
        <w:tc>
          <w:tcPr>
            <w:tcW w:w="713" w:type="dxa"/>
            <w:tcBorders>
              <w:top w:val="nil"/>
              <w:left w:val="nil"/>
              <w:bottom w:val="single" w:sz="4" w:space="0" w:color="auto"/>
              <w:right w:val="single" w:sz="4" w:space="0" w:color="auto"/>
            </w:tcBorders>
            <w:shd w:val="clear" w:color="000000" w:fill="FFFFFF"/>
            <w:noWrap/>
            <w:vAlign w:val="center"/>
            <w:hideMark/>
          </w:tcPr>
          <w:p w14:paraId="5F5A5E1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5085</w:t>
            </w:r>
          </w:p>
        </w:tc>
        <w:tc>
          <w:tcPr>
            <w:tcW w:w="730" w:type="dxa"/>
            <w:tcBorders>
              <w:top w:val="nil"/>
              <w:left w:val="nil"/>
              <w:bottom w:val="single" w:sz="4" w:space="0" w:color="auto"/>
              <w:right w:val="single" w:sz="4" w:space="0" w:color="auto"/>
            </w:tcBorders>
            <w:shd w:val="clear" w:color="000000" w:fill="FFFFFF"/>
            <w:noWrap/>
            <w:vAlign w:val="center"/>
            <w:hideMark/>
          </w:tcPr>
          <w:p w14:paraId="28D82B0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5044</w:t>
            </w:r>
          </w:p>
        </w:tc>
        <w:tc>
          <w:tcPr>
            <w:tcW w:w="733" w:type="dxa"/>
            <w:tcBorders>
              <w:top w:val="nil"/>
              <w:left w:val="nil"/>
              <w:bottom w:val="single" w:sz="4" w:space="0" w:color="auto"/>
              <w:right w:val="single" w:sz="4" w:space="0" w:color="auto"/>
            </w:tcBorders>
            <w:shd w:val="clear" w:color="000000" w:fill="FFFFFF"/>
            <w:noWrap/>
            <w:vAlign w:val="center"/>
            <w:hideMark/>
          </w:tcPr>
          <w:p w14:paraId="07F6F4B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4993</w:t>
            </w:r>
          </w:p>
        </w:tc>
        <w:tc>
          <w:tcPr>
            <w:tcW w:w="737" w:type="dxa"/>
            <w:tcBorders>
              <w:top w:val="nil"/>
              <w:left w:val="nil"/>
              <w:bottom w:val="single" w:sz="4" w:space="0" w:color="auto"/>
              <w:right w:val="single" w:sz="4" w:space="0" w:color="auto"/>
            </w:tcBorders>
            <w:shd w:val="clear" w:color="000000" w:fill="FFFFFF"/>
            <w:noWrap/>
            <w:vAlign w:val="center"/>
            <w:hideMark/>
          </w:tcPr>
          <w:p w14:paraId="28162C0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4942</w:t>
            </w:r>
          </w:p>
        </w:tc>
        <w:tc>
          <w:tcPr>
            <w:tcW w:w="798" w:type="dxa"/>
            <w:tcBorders>
              <w:top w:val="nil"/>
              <w:left w:val="nil"/>
              <w:bottom w:val="single" w:sz="4" w:space="0" w:color="auto"/>
              <w:right w:val="single" w:sz="4" w:space="0" w:color="auto"/>
            </w:tcBorders>
            <w:shd w:val="clear" w:color="000000" w:fill="FFFFFF"/>
            <w:noWrap/>
            <w:vAlign w:val="center"/>
            <w:hideMark/>
          </w:tcPr>
          <w:p w14:paraId="75A2E5F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4892</w:t>
            </w:r>
          </w:p>
        </w:tc>
        <w:tc>
          <w:tcPr>
            <w:tcW w:w="712" w:type="dxa"/>
            <w:tcBorders>
              <w:top w:val="nil"/>
              <w:left w:val="nil"/>
              <w:bottom w:val="single" w:sz="4" w:space="0" w:color="auto"/>
              <w:right w:val="single" w:sz="4" w:space="0" w:color="auto"/>
            </w:tcBorders>
            <w:shd w:val="clear" w:color="000000" w:fill="FFFFFF"/>
            <w:noWrap/>
            <w:vAlign w:val="center"/>
            <w:hideMark/>
          </w:tcPr>
          <w:p w14:paraId="055C6EF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4840</w:t>
            </w:r>
          </w:p>
        </w:tc>
        <w:tc>
          <w:tcPr>
            <w:tcW w:w="709" w:type="dxa"/>
            <w:tcBorders>
              <w:top w:val="nil"/>
              <w:left w:val="nil"/>
              <w:bottom w:val="single" w:sz="4" w:space="0" w:color="auto"/>
              <w:right w:val="single" w:sz="4" w:space="0" w:color="auto"/>
            </w:tcBorders>
            <w:shd w:val="clear" w:color="000000" w:fill="FFFFFF"/>
            <w:noWrap/>
            <w:vAlign w:val="center"/>
            <w:hideMark/>
          </w:tcPr>
          <w:p w14:paraId="461A1C4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4789</w:t>
            </w:r>
          </w:p>
        </w:tc>
      </w:tr>
      <w:tr w:rsidR="00042174" w:rsidRPr="00042174" w14:paraId="3E7DFA66" w14:textId="77777777" w:rsidTr="00201EFA">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7C09AE7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Ühendatud e. muud asulad (vesi)</w:t>
            </w:r>
          </w:p>
        </w:tc>
        <w:tc>
          <w:tcPr>
            <w:tcW w:w="765" w:type="dxa"/>
            <w:tcBorders>
              <w:top w:val="nil"/>
              <w:left w:val="nil"/>
              <w:bottom w:val="single" w:sz="4" w:space="0" w:color="auto"/>
              <w:right w:val="single" w:sz="4" w:space="0" w:color="auto"/>
            </w:tcBorders>
            <w:shd w:val="clear" w:color="000000" w:fill="FFFFFF"/>
            <w:noWrap/>
            <w:vAlign w:val="center"/>
            <w:hideMark/>
          </w:tcPr>
          <w:p w14:paraId="1A76523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843</w:t>
            </w:r>
          </w:p>
        </w:tc>
        <w:tc>
          <w:tcPr>
            <w:tcW w:w="769" w:type="dxa"/>
            <w:tcBorders>
              <w:top w:val="nil"/>
              <w:left w:val="nil"/>
              <w:bottom w:val="single" w:sz="4" w:space="0" w:color="auto"/>
              <w:right w:val="single" w:sz="4" w:space="0" w:color="auto"/>
            </w:tcBorders>
            <w:shd w:val="clear" w:color="000000" w:fill="FFFFFF"/>
            <w:noWrap/>
            <w:vAlign w:val="center"/>
            <w:hideMark/>
          </w:tcPr>
          <w:p w14:paraId="483CB2C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835</w:t>
            </w:r>
          </w:p>
        </w:tc>
        <w:tc>
          <w:tcPr>
            <w:tcW w:w="708" w:type="dxa"/>
            <w:tcBorders>
              <w:top w:val="nil"/>
              <w:left w:val="nil"/>
              <w:bottom w:val="single" w:sz="4" w:space="0" w:color="auto"/>
              <w:right w:val="single" w:sz="4" w:space="0" w:color="auto"/>
            </w:tcBorders>
            <w:shd w:val="clear" w:color="000000" w:fill="FFFFFF"/>
            <w:noWrap/>
            <w:vAlign w:val="center"/>
            <w:hideMark/>
          </w:tcPr>
          <w:p w14:paraId="5BA2D82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828</w:t>
            </w:r>
          </w:p>
        </w:tc>
        <w:tc>
          <w:tcPr>
            <w:tcW w:w="709" w:type="dxa"/>
            <w:tcBorders>
              <w:top w:val="nil"/>
              <w:left w:val="nil"/>
              <w:bottom w:val="single" w:sz="4" w:space="0" w:color="auto"/>
              <w:right w:val="single" w:sz="4" w:space="0" w:color="auto"/>
            </w:tcBorders>
            <w:shd w:val="clear" w:color="000000" w:fill="FFFFFF"/>
            <w:noWrap/>
            <w:vAlign w:val="center"/>
            <w:hideMark/>
          </w:tcPr>
          <w:p w14:paraId="114C216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820</w:t>
            </w:r>
          </w:p>
        </w:tc>
        <w:tc>
          <w:tcPr>
            <w:tcW w:w="709" w:type="dxa"/>
            <w:tcBorders>
              <w:top w:val="nil"/>
              <w:left w:val="nil"/>
              <w:bottom w:val="single" w:sz="4" w:space="0" w:color="auto"/>
              <w:right w:val="single" w:sz="4" w:space="0" w:color="auto"/>
            </w:tcBorders>
            <w:shd w:val="clear" w:color="000000" w:fill="FFFFFF"/>
            <w:noWrap/>
            <w:vAlign w:val="center"/>
            <w:hideMark/>
          </w:tcPr>
          <w:p w14:paraId="30AAF55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812</w:t>
            </w:r>
          </w:p>
        </w:tc>
        <w:tc>
          <w:tcPr>
            <w:tcW w:w="709" w:type="dxa"/>
            <w:tcBorders>
              <w:top w:val="nil"/>
              <w:left w:val="nil"/>
              <w:bottom w:val="single" w:sz="4" w:space="0" w:color="auto"/>
              <w:right w:val="single" w:sz="4" w:space="0" w:color="auto"/>
            </w:tcBorders>
            <w:shd w:val="clear" w:color="000000" w:fill="FFFFFF"/>
            <w:noWrap/>
            <w:vAlign w:val="center"/>
            <w:hideMark/>
          </w:tcPr>
          <w:p w14:paraId="2993D56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804</w:t>
            </w:r>
          </w:p>
        </w:tc>
        <w:tc>
          <w:tcPr>
            <w:tcW w:w="708" w:type="dxa"/>
            <w:tcBorders>
              <w:top w:val="nil"/>
              <w:left w:val="nil"/>
              <w:bottom w:val="single" w:sz="4" w:space="0" w:color="auto"/>
              <w:right w:val="single" w:sz="4" w:space="0" w:color="auto"/>
            </w:tcBorders>
            <w:shd w:val="clear" w:color="000000" w:fill="FFFFFF"/>
            <w:noWrap/>
            <w:vAlign w:val="center"/>
            <w:hideMark/>
          </w:tcPr>
          <w:p w14:paraId="276F1B2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797</w:t>
            </w:r>
          </w:p>
        </w:tc>
        <w:tc>
          <w:tcPr>
            <w:tcW w:w="709" w:type="dxa"/>
            <w:tcBorders>
              <w:top w:val="nil"/>
              <w:left w:val="nil"/>
              <w:bottom w:val="single" w:sz="4" w:space="0" w:color="auto"/>
              <w:right w:val="single" w:sz="4" w:space="0" w:color="auto"/>
            </w:tcBorders>
            <w:shd w:val="clear" w:color="000000" w:fill="FFFFFF"/>
            <w:noWrap/>
            <w:vAlign w:val="center"/>
            <w:hideMark/>
          </w:tcPr>
          <w:p w14:paraId="6C7254C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788</w:t>
            </w:r>
          </w:p>
        </w:tc>
        <w:tc>
          <w:tcPr>
            <w:tcW w:w="713" w:type="dxa"/>
            <w:tcBorders>
              <w:top w:val="nil"/>
              <w:left w:val="nil"/>
              <w:bottom w:val="single" w:sz="4" w:space="0" w:color="auto"/>
              <w:right w:val="single" w:sz="4" w:space="0" w:color="auto"/>
            </w:tcBorders>
            <w:shd w:val="clear" w:color="000000" w:fill="FFFFFF"/>
            <w:noWrap/>
            <w:vAlign w:val="center"/>
            <w:hideMark/>
          </w:tcPr>
          <w:p w14:paraId="792A4DE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781</w:t>
            </w:r>
          </w:p>
        </w:tc>
        <w:tc>
          <w:tcPr>
            <w:tcW w:w="730" w:type="dxa"/>
            <w:tcBorders>
              <w:top w:val="nil"/>
              <w:left w:val="nil"/>
              <w:bottom w:val="single" w:sz="4" w:space="0" w:color="auto"/>
              <w:right w:val="single" w:sz="4" w:space="0" w:color="auto"/>
            </w:tcBorders>
            <w:shd w:val="clear" w:color="000000" w:fill="FFFFFF"/>
            <w:noWrap/>
            <w:vAlign w:val="center"/>
            <w:hideMark/>
          </w:tcPr>
          <w:p w14:paraId="66FC407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773</w:t>
            </w:r>
          </w:p>
        </w:tc>
        <w:tc>
          <w:tcPr>
            <w:tcW w:w="733" w:type="dxa"/>
            <w:tcBorders>
              <w:top w:val="nil"/>
              <w:left w:val="nil"/>
              <w:bottom w:val="single" w:sz="4" w:space="0" w:color="auto"/>
              <w:right w:val="single" w:sz="4" w:space="0" w:color="auto"/>
            </w:tcBorders>
            <w:shd w:val="clear" w:color="000000" w:fill="FFFFFF"/>
            <w:noWrap/>
            <w:vAlign w:val="center"/>
            <w:hideMark/>
          </w:tcPr>
          <w:p w14:paraId="7641ADB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765</w:t>
            </w:r>
          </w:p>
        </w:tc>
        <w:tc>
          <w:tcPr>
            <w:tcW w:w="737" w:type="dxa"/>
            <w:tcBorders>
              <w:top w:val="nil"/>
              <w:left w:val="nil"/>
              <w:bottom w:val="single" w:sz="4" w:space="0" w:color="auto"/>
              <w:right w:val="single" w:sz="4" w:space="0" w:color="auto"/>
            </w:tcBorders>
            <w:shd w:val="clear" w:color="000000" w:fill="FFFFFF"/>
            <w:noWrap/>
            <w:vAlign w:val="center"/>
            <w:hideMark/>
          </w:tcPr>
          <w:p w14:paraId="50B2C7F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757</w:t>
            </w:r>
          </w:p>
        </w:tc>
        <w:tc>
          <w:tcPr>
            <w:tcW w:w="798" w:type="dxa"/>
            <w:tcBorders>
              <w:top w:val="nil"/>
              <w:left w:val="nil"/>
              <w:bottom w:val="single" w:sz="4" w:space="0" w:color="auto"/>
              <w:right w:val="single" w:sz="4" w:space="0" w:color="auto"/>
            </w:tcBorders>
            <w:shd w:val="clear" w:color="000000" w:fill="FFFFFF"/>
            <w:noWrap/>
            <w:vAlign w:val="center"/>
            <w:hideMark/>
          </w:tcPr>
          <w:p w14:paraId="75AEDB7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749</w:t>
            </w:r>
          </w:p>
        </w:tc>
        <w:tc>
          <w:tcPr>
            <w:tcW w:w="712" w:type="dxa"/>
            <w:tcBorders>
              <w:top w:val="nil"/>
              <w:left w:val="nil"/>
              <w:bottom w:val="single" w:sz="4" w:space="0" w:color="auto"/>
              <w:right w:val="single" w:sz="4" w:space="0" w:color="auto"/>
            </w:tcBorders>
            <w:shd w:val="clear" w:color="000000" w:fill="FFFFFF"/>
            <w:noWrap/>
            <w:vAlign w:val="center"/>
            <w:hideMark/>
          </w:tcPr>
          <w:p w14:paraId="502785E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741</w:t>
            </w:r>
          </w:p>
        </w:tc>
        <w:tc>
          <w:tcPr>
            <w:tcW w:w="709" w:type="dxa"/>
            <w:tcBorders>
              <w:top w:val="nil"/>
              <w:left w:val="nil"/>
              <w:bottom w:val="single" w:sz="4" w:space="0" w:color="auto"/>
              <w:right w:val="single" w:sz="4" w:space="0" w:color="auto"/>
            </w:tcBorders>
            <w:shd w:val="clear" w:color="000000" w:fill="FFFFFF"/>
            <w:noWrap/>
            <w:vAlign w:val="center"/>
            <w:hideMark/>
          </w:tcPr>
          <w:p w14:paraId="1747F49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734</w:t>
            </w:r>
          </w:p>
        </w:tc>
      </w:tr>
      <w:tr w:rsidR="00042174" w:rsidRPr="00042174" w14:paraId="43DCCB83" w14:textId="77777777" w:rsidTr="00201EFA">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01FBFCD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Ühendatute osakaal, vesi (Tapa linn)</w:t>
            </w:r>
          </w:p>
        </w:tc>
        <w:tc>
          <w:tcPr>
            <w:tcW w:w="765" w:type="dxa"/>
            <w:tcBorders>
              <w:top w:val="nil"/>
              <w:left w:val="nil"/>
              <w:bottom w:val="single" w:sz="4" w:space="0" w:color="auto"/>
              <w:right w:val="single" w:sz="4" w:space="0" w:color="auto"/>
            </w:tcBorders>
            <w:shd w:val="clear" w:color="000000" w:fill="FFFFFF"/>
            <w:noWrap/>
            <w:vAlign w:val="center"/>
            <w:hideMark/>
          </w:tcPr>
          <w:p w14:paraId="3B1F792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96%</w:t>
            </w:r>
          </w:p>
        </w:tc>
        <w:tc>
          <w:tcPr>
            <w:tcW w:w="769" w:type="dxa"/>
            <w:tcBorders>
              <w:top w:val="nil"/>
              <w:left w:val="nil"/>
              <w:bottom w:val="single" w:sz="4" w:space="0" w:color="auto"/>
              <w:right w:val="single" w:sz="4" w:space="0" w:color="auto"/>
            </w:tcBorders>
            <w:shd w:val="clear" w:color="000000" w:fill="FFFFFF"/>
            <w:noWrap/>
            <w:vAlign w:val="center"/>
            <w:hideMark/>
          </w:tcPr>
          <w:p w14:paraId="4177BE1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98%</w:t>
            </w:r>
          </w:p>
        </w:tc>
        <w:tc>
          <w:tcPr>
            <w:tcW w:w="708" w:type="dxa"/>
            <w:tcBorders>
              <w:top w:val="nil"/>
              <w:left w:val="nil"/>
              <w:bottom w:val="single" w:sz="4" w:space="0" w:color="auto"/>
              <w:right w:val="single" w:sz="4" w:space="0" w:color="auto"/>
            </w:tcBorders>
            <w:shd w:val="clear" w:color="000000" w:fill="FFFFFF"/>
            <w:noWrap/>
            <w:vAlign w:val="center"/>
            <w:hideMark/>
          </w:tcPr>
          <w:p w14:paraId="29C4389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98%</w:t>
            </w:r>
          </w:p>
        </w:tc>
        <w:tc>
          <w:tcPr>
            <w:tcW w:w="709" w:type="dxa"/>
            <w:tcBorders>
              <w:top w:val="nil"/>
              <w:left w:val="nil"/>
              <w:bottom w:val="single" w:sz="4" w:space="0" w:color="auto"/>
              <w:right w:val="single" w:sz="4" w:space="0" w:color="auto"/>
            </w:tcBorders>
            <w:shd w:val="clear" w:color="000000" w:fill="FFFFFF"/>
            <w:noWrap/>
            <w:vAlign w:val="center"/>
            <w:hideMark/>
          </w:tcPr>
          <w:p w14:paraId="67BB061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98%</w:t>
            </w:r>
          </w:p>
        </w:tc>
        <w:tc>
          <w:tcPr>
            <w:tcW w:w="709" w:type="dxa"/>
            <w:tcBorders>
              <w:top w:val="nil"/>
              <w:left w:val="nil"/>
              <w:bottom w:val="single" w:sz="4" w:space="0" w:color="auto"/>
              <w:right w:val="single" w:sz="4" w:space="0" w:color="auto"/>
            </w:tcBorders>
            <w:shd w:val="clear" w:color="000000" w:fill="FFFFFF"/>
            <w:noWrap/>
            <w:vAlign w:val="center"/>
            <w:hideMark/>
          </w:tcPr>
          <w:p w14:paraId="0CE4898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98%</w:t>
            </w:r>
          </w:p>
        </w:tc>
        <w:tc>
          <w:tcPr>
            <w:tcW w:w="709" w:type="dxa"/>
            <w:tcBorders>
              <w:top w:val="nil"/>
              <w:left w:val="nil"/>
              <w:bottom w:val="single" w:sz="4" w:space="0" w:color="auto"/>
              <w:right w:val="single" w:sz="4" w:space="0" w:color="auto"/>
            </w:tcBorders>
            <w:shd w:val="clear" w:color="000000" w:fill="FFFFFF"/>
            <w:noWrap/>
            <w:vAlign w:val="center"/>
            <w:hideMark/>
          </w:tcPr>
          <w:p w14:paraId="367CC13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98%</w:t>
            </w:r>
          </w:p>
        </w:tc>
        <w:tc>
          <w:tcPr>
            <w:tcW w:w="708" w:type="dxa"/>
            <w:tcBorders>
              <w:top w:val="nil"/>
              <w:left w:val="nil"/>
              <w:bottom w:val="single" w:sz="4" w:space="0" w:color="auto"/>
              <w:right w:val="single" w:sz="4" w:space="0" w:color="auto"/>
            </w:tcBorders>
            <w:shd w:val="clear" w:color="000000" w:fill="FFFFFF"/>
            <w:noWrap/>
            <w:vAlign w:val="center"/>
            <w:hideMark/>
          </w:tcPr>
          <w:p w14:paraId="6B0DCF5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98%</w:t>
            </w:r>
          </w:p>
        </w:tc>
        <w:tc>
          <w:tcPr>
            <w:tcW w:w="709" w:type="dxa"/>
            <w:tcBorders>
              <w:top w:val="nil"/>
              <w:left w:val="nil"/>
              <w:bottom w:val="single" w:sz="4" w:space="0" w:color="auto"/>
              <w:right w:val="single" w:sz="4" w:space="0" w:color="auto"/>
            </w:tcBorders>
            <w:shd w:val="clear" w:color="000000" w:fill="FFFFFF"/>
            <w:noWrap/>
            <w:vAlign w:val="center"/>
            <w:hideMark/>
          </w:tcPr>
          <w:p w14:paraId="0BD7634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98%</w:t>
            </w:r>
          </w:p>
        </w:tc>
        <w:tc>
          <w:tcPr>
            <w:tcW w:w="713" w:type="dxa"/>
            <w:tcBorders>
              <w:top w:val="nil"/>
              <w:left w:val="nil"/>
              <w:bottom w:val="single" w:sz="4" w:space="0" w:color="auto"/>
              <w:right w:val="single" w:sz="4" w:space="0" w:color="auto"/>
            </w:tcBorders>
            <w:shd w:val="clear" w:color="000000" w:fill="FFFFFF"/>
            <w:noWrap/>
            <w:vAlign w:val="center"/>
            <w:hideMark/>
          </w:tcPr>
          <w:p w14:paraId="6108FA4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98%</w:t>
            </w:r>
          </w:p>
        </w:tc>
        <w:tc>
          <w:tcPr>
            <w:tcW w:w="730" w:type="dxa"/>
            <w:tcBorders>
              <w:top w:val="nil"/>
              <w:left w:val="nil"/>
              <w:bottom w:val="single" w:sz="4" w:space="0" w:color="auto"/>
              <w:right w:val="single" w:sz="4" w:space="0" w:color="auto"/>
            </w:tcBorders>
            <w:shd w:val="clear" w:color="000000" w:fill="FFFFFF"/>
            <w:noWrap/>
            <w:vAlign w:val="center"/>
            <w:hideMark/>
          </w:tcPr>
          <w:p w14:paraId="307755C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99%</w:t>
            </w:r>
          </w:p>
        </w:tc>
        <w:tc>
          <w:tcPr>
            <w:tcW w:w="733" w:type="dxa"/>
            <w:tcBorders>
              <w:top w:val="nil"/>
              <w:left w:val="nil"/>
              <w:bottom w:val="single" w:sz="4" w:space="0" w:color="auto"/>
              <w:right w:val="single" w:sz="4" w:space="0" w:color="auto"/>
            </w:tcBorders>
            <w:shd w:val="clear" w:color="000000" w:fill="FFFFFF"/>
            <w:noWrap/>
            <w:vAlign w:val="center"/>
            <w:hideMark/>
          </w:tcPr>
          <w:p w14:paraId="6D23A70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99%</w:t>
            </w:r>
          </w:p>
        </w:tc>
        <w:tc>
          <w:tcPr>
            <w:tcW w:w="737" w:type="dxa"/>
            <w:tcBorders>
              <w:top w:val="nil"/>
              <w:left w:val="nil"/>
              <w:bottom w:val="single" w:sz="4" w:space="0" w:color="auto"/>
              <w:right w:val="single" w:sz="4" w:space="0" w:color="auto"/>
            </w:tcBorders>
            <w:shd w:val="clear" w:color="000000" w:fill="FFFFFF"/>
            <w:noWrap/>
            <w:vAlign w:val="center"/>
            <w:hideMark/>
          </w:tcPr>
          <w:p w14:paraId="0BCAFC8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99%</w:t>
            </w:r>
          </w:p>
        </w:tc>
        <w:tc>
          <w:tcPr>
            <w:tcW w:w="798" w:type="dxa"/>
            <w:tcBorders>
              <w:top w:val="nil"/>
              <w:left w:val="nil"/>
              <w:bottom w:val="single" w:sz="4" w:space="0" w:color="auto"/>
              <w:right w:val="single" w:sz="4" w:space="0" w:color="auto"/>
            </w:tcBorders>
            <w:shd w:val="clear" w:color="000000" w:fill="FFFFFF"/>
            <w:noWrap/>
            <w:vAlign w:val="center"/>
            <w:hideMark/>
          </w:tcPr>
          <w:p w14:paraId="05458F3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99%</w:t>
            </w:r>
          </w:p>
        </w:tc>
        <w:tc>
          <w:tcPr>
            <w:tcW w:w="712" w:type="dxa"/>
            <w:tcBorders>
              <w:top w:val="nil"/>
              <w:left w:val="nil"/>
              <w:bottom w:val="single" w:sz="4" w:space="0" w:color="auto"/>
              <w:right w:val="single" w:sz="4" w:space="0" w:color="auto"/>
            </w:tcBorders>
            <w:shd w:val="clear" w:color="000000" w:fill="FFFFFF"/>
            <w:noWrap/>
            <w:vAlign w:val="center"/>
            <w:hideMark/>
          </w:tcPr>
          <w:p w14:paraId="5895281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99%</w:t>
            </w:r>
          </w:p>
        </w:tc>
        <w:tc>
          <w:tcPr>
            <w:tcW w:w="709" w:type="dxa"/>
            <w:tcBorders>
              <w:top w:val="nil"/>
              <w:left w:val="nil"/>
              <w:bottom w:val="single" w:sz="4" w:space="0" w:color="auto"/>
              <w:right w:val="single" w:sz="4" w:space="0" w:color="auto"/>
            </w:tcBorders>
            <w:shd w:val="clear" w:color="000000" w:fill="FFFFFF"/>
            <w:noWrap/>
            <w:vAlign w:val="center"/>
            <w:hideMark/>
          </w:tcPr>
          <w:p w14:paraId="6D2F1F9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99%</w:t>
            </w:r>
          </w:p>
        </w:tc>
      </w:tr>
      <w:tr w:rsidR="00042174" w:rsidRPr="00042174" w14:paraId="3DF3DAD5" w14:textId="77777777" w:rsidTr="00201EFA">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087835A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Ühendatute osakaal, vesi (muud asulad, keskmine)</w:t>
            </w:r>
          </w:p>
        </w:tc>
        <w:tc>
          <w:tcPr>
            <w:tcW w:w="765" w:type="dxa"/>
            <w:tcBorders>
              <w:top w:val="nil"/>
              <w:left w:val="nil"/>
              <w:bottom w:val="single" w:sz="4" w:space="0" w:color="auto"/>
              <w:right w:val="single" w:sz="4" w:space="0" w:color="auto"/>
            </w:tcBorders>
            <w:shd w:val="clear" w:color="000000" w:fill="FFFFFF"/>
            <w:noWrap/>
            <w:vAlign w:val="center"/>
            <w:hideMark/>
          </w:tcPr>
          <w:p w14:paraId="06AE67E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78%</w:t>
            </w:r>
          </w:p>
        </w:tc>
        <w:tc>
          <w:tcPr>
            <w:tcW w:w="769" w:type="dxa"/>
            <w:tcBorders>
              <w:top w:val="nil"/>
              <w:left w:val="nil"/>
              <w:bottom w:val="single" w:sz="4" w:space="0" w:color="auto"/>
              <w:right w:val="single" w:sz="4" w:space="0" w:color="auto"/>
            </w:tcBorders>
            <w:shd w:val="clear" w:color="000000" w:fill="FFFFFF"/>
            <w:noWrap/>
            <w:vAlign w:val="center"/>
            <w:hideMark/>
          </w:tcPr>
          <w:p w14:paraId="6BD52A3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78%</w:t>
            </w:r>
          </w:p>
        </w:tc>
        <w:tc>
          <w:tcPr>
            <w:tcW w:w="708" w:type="dxa"/>
            <w:tcBorders>
              <w:top w:val="nil"/>
              <w:left w:val="nil"/>
              <w:bottom w:val="single" w:sz="4" w:space="0" w:color="auto"/>
              <w:right w:val="single" w:sz="4" w:space="0" w:color="auto"/>
            </w:tcBorders>
            <w:shd w:val="clear" w:color="000000" w:fill="FFFFFF"/>
            <w:noWrap/>
            <w:vAlign w:val="center"/>
            <w:hideMark/>
          </w:tcPr>
          <w:p w14:paraId="6BC242C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78%</w:t>
            </w:r>
          </w:p>
        </w:tc>
        <w:tc>
          <w:tcPr>
            <w:tcW w:w="709" w:type="dxa"/>
            <w:tcBorders>
              <w:top w:val="nil"/>
              <w:left w:val="nil"/>
              <w:bottom w:val="single" w:sz="4" w:space="0" w:color="auto"/>
              <w:right w:val="single" w:sz="4" w:space="0" w:color="auto"/>
            </w:tcBorders>
            <w:shd w:val="clear" w:color="000000" w:fill="FFFFFF"/>
            <w:noWrap/>
            <w:vAlign w:val="center"/>
            <w:hideMark/>
          </w:tcPr>
          <w:p w14:paraId="16886CE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78%</w:t>
            </w:r>
          </w:p>
        </w:tc>
        <w:tc>
          <w:tcPr>
            <w:tcW w:w="709" w:type="dxa"/>
            <w:tcBorders>
              <w:top w:val="nil"/>
              <w:left w:val="nil"/>
              <w:bottom w:val="single" w:sz="4" w:space="0" w:color="auto"/>
              <w:right w:val="single" w:sz="4" w:space="0" w:color="auto"/>
            </w:tcBorders>
            <w:shd w:val="clear" w:color="000000" w:fill="FFFFFF"/>
            <w:noWrap/>
            <w:vAlign w:val="center"/>
            <w:hideMark/>
          </w:tcPr>
          <w:p w14:paraId="0AC61AE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78%</w:t>
            </w:r>
          </w:p>
        </w:tc>
        <w:tc>
          <w:tcPr>
            <w:tcW w:w="709" w:type="dxa"/>
            <w:tcBorders>
              <w:top w:val="nil"/>
              <w:left w:val="nil"/>
              <w:bottom w:val="single" w:sz="4" w:space="0" w:color="auto"/>
              <w:right w:val="single" w:sz="4" w:space="0" w:color="auto"/>
            </w:tcBorders>
            <w:shd w:val="clear" w:color="000000" w:fill="FFFFFF"/>
            <w:noWrap/>
            <w:vAlign w:val="center"/>
            <w:hideMark/>
          </w:tcPr>
          <w:p w14:paraId="6D02F2F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78%</w:t>
            </w:r>
          </w:p>
        </w:tc>
        <w:tc>
          <w:tcPr>
            <w:tcW w:w="708" w:type="dxa"/>
            <w:tcBorders>
              <w:top w:val="nil"/>
              <w:left w:val="nil"/>
              <w:bottom w:val="single" w:sz="4" w:space="0" w:color="auto"/>
              <w:right w:val="single" w:sz="4" w:space="0" w:color="auto"/>
            </w:tcBorders>
            <w:shd w:val="clear" w:color="000000" w:fill="FFFFFF"/>
            <w:noWrap/>
            <w:vAlign w:val="center"/>
            <w:hideMark/>
          </w:tcPr>
          <w:p w14:paraId="2530193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78%</w:t>
            </w:r>
          </w:p>
        </w:tc>
        <w:tc>
          <w:tcPr>
            <w:tcW w:w="709" w:type="dxa"/>
            <w:tcBorders>
              <w:top w:val="nil"/>
              <w:left w:val="nil"/>
              <w:bottom w:val="single" w:sz="4" w:space="0" w:color="auto"/>
              <w:right w:val="single" w:sz="4" w:space="0" w:color="auto"/>
            </w:tcBorders>
            <w:shd w:val="clear" w:color="000000" w:fill="FFFFFF"/>
            <w:noWrap/>
            <w:vAlign w:val="center"/>
            <w:hideMark/>
          </w:tcPr>
          <w:p w14:paraId="414530D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78%</w:t>
            </w:r>
          </w:p>
        </w:tc>
        <w:tc>
          <w:tcPr>
            <w:tcW w:w="713" w:type="dxa"/>
            <w:tcBorders>
              <w:top w:val="nil"/>
              <w:left w:val="nil"/>
              <w:bottom w:val="single" w:sz="4" w:space="0" w:color="auto"/>
              <w:right w:val="single" w:sz="4" w:space="0" w:color="auto"/>
            </w:tcBorders>
            <w:shd w:val="clear" w:color="000000" w:fill="FFFFFF"/>
            <w:noWrap/>
            <w:vAlign w:val="center"/>
            <w:hideMark/>
          </w:tcPr>
          <w:p w14:paraId="166EC53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78%</w:t>
            </w:r>
          </w:p>
        </w:tc>
        <w:tc>
          <w:tcPr>
            <w:tcW w:w="730" w:type="dxa"/>
            <w:tcBorders>
              <w:top w:val="nil"/>
              <w:left w:val="nil"/>
              <w:bottom w:val="single" w:sz="4" w:space="0" w:color="auto"/>
              <w:right w:val="single" w:sz="4" w:space="0" w:color="auto"/>
            </w:tcBorders>
            <w:shd w:val="clear" w:color="000000" w:fill="FFFFFF"/>
            <w:noWrap/>
            <w:vAlign w:val="center"/>
            <w:hideMark/>
          </w:tcPr>
          <w:p w14:paraId="3290185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78%</w:t>
            </w:r>
          </w:p>
        </w:tc>
        <w:tc>
          <w:tcPr>
            <w:tcW w:w="733" w:type="dxa"/>
            <w:tcBorders>
              <w:top w:val="nil"/>
              <w:left w:val="nil"/>
              <w:bottom w:val="single" w:sz="4" w:space="0" w:color="auto"/>
              <w:right w:val="single" w:sz="4" w:space="0" w:color="auto"/>
            </w:tcBorders>
            <w:shd w:val="clear" w:color="000000" w:fill="FFFFFF"/>
            <w:noWrap/>
            <w:vAlign w:val="center"/>
            <w:hideMark/>
          </w:tcPr>
          <w:p w14:paraId="5D034B4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78%</w:t>
            </w:r>
          </w:p>
        </w:tc>
        <w:tc>
          <w:tcPr>
            <w:tcW w:w="737" w:type="dxa"/>
            <w:tcBorders>
              <w:top w:val="nil"/>
              <w:left w:val="nil"/>
              <w:bottom w:val="single" w:sz="4" w:space="0" w:color="auto"/>
              <w:right w:val="single" w:sz="4" w:space="0" w:color="auto"/>
            </w:tcBorders>
            <w:shd w:val="clear" w:color="000000" w:fill="FFFFFF"/>
            <w:noWrap/>
            <w:vAlign w:val="center"/>
            <w:hideMark/>
          </w:tcPr>
          <w:p w14:paraId="626CA68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78%</w:t>
            </w:r>
          </w:p>
        </w:tc>
        <w:tc>
          <w:tcPr>
            <w:tcW w:w="798" w:type="dxa"/>
            <w:tcBorders>
              <w:top w:val="nil"/>
              <w:left w:val="nil"/>
              <w:bottom w:val="single" w:sz="4" w:space="0" w:color="auto"/>
              <w:right w:val="single" w:sz="4" w:space="0" w:color="auto"/>
            </w:tcBorders>
            <w:shd w:val="clear" w:color="000000" w:fill="FFFFFF"/>
            <w:noWrap/>
            <w:vAlign w:val="center"/>
            <w:hideMark/>
          </w:tcPr>
          <w:p w14:paraId="7D3E90C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78%</w:t>
            </w:r>
          </w:p>
        </w:tc>
        <w:tc>
          <w:tcPr>
            <w:tcW w:w="712" w:type="dxa"/>
            <w:tcBorders>
              <w:top w:val="nil"/>
              <w:left w:val="nil"/>
              <w:bottom w:val="single" w:sz="4" w:space="0" w:color="auto"/>
              <w:right w:val="single" w:sz="4" w:space="0" w:color="auto"/>
            </w:tcBorders>
            <w:shd w:val="clear" w:color="000000" w:fill="FFFFFF"/>
            <w:noWrap/>
            <w:vAlign w:val="center"/>
            <w:hideMark/>
          </w:tcPr>
          <w:p w14:paraId="6444A0B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78%</w:t>
            </w:r>
          </w:p>
        </w:tc>
        <w:tc>
          <w:tcPr>
            <w:tcW w:w="709" w:type="dxa"/>
            <w:tcBorders>
              <w:top w:val="nil"/>
              <w:left w:val="nil"/>
              <w:bottom w:val="single" w:sz="4" w:space="0" w:color="auto"/>
              <w:right w:val="single" w:sz="4" w:space="0" w:color="auto"/>
            </w:tcBorders>
            <w:shd w:val="clear" w:color="000000" w:fill="FFFFFF"/>
            <w:noWrap/>
            <w:vAlign w:val="center"/>
            <w:hideMark/>
          </w:tcPr>
          <w:p w14:paraId="37D693E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78%</w:t>
            </w:r>
          </w:p>
        </w:tc>
      </w:tr>
      <w:tr w:rsidR="00042174" w:rsidRPr="00042174" w14:paraId="5DB07E45" w14:textId="77777777" w:rsidTr="00201EFA">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4F1EEAC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Lehtse (ühisveevärgi ühendatute  %)</w:t>
            </w:r>
          </w:p>
        </w:tc>
        <w:tc>
          <w:tcPr>
            <w:tcW w:w="765" w:type="dxa"/>
            <w:tcBorders>
              <w:top w:val="nil"/>
              <w:left w:val="nil"/>
              <w:bottom w:val="single" w:sz="4" w:space="0" w:color="auto"/>
              <w:right w:val="single" w:sz="4" w:space="0" w:color="auto"/>
            </w:tcBorders>
            <w:shd w:val="clear" w:color="000000" w:fill="FFFFFF"/>
            <w:noWrap/>
            <w:vAlign w:val="center"/>
            <w:hideMark/>
          </w:tcPr>
          <w:p w14:paraId="7021C67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69" w:type="dxa"/>
            <w:tcBorders>
              <w:top w:val="nil"/>
              <w:left w:val="nil"/>
              <w:bottom w:val="single" w:sz="4" w:space="0" w:color="auto"/>
              <w:right w:val="single" w:sz="4" w:space="0" w:color="auto"/>
            </w:tcBorders>
            <w:shd w:val="clear" w:color="000000" w:fill="FFFFFF"/>
            <w:noWrap/>
            <w:vAlign w:val="center"/>
            <w:hideMark/>
          </w:tcPr>
          <w:p w14:paraId="5AC855F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08" w:type="dxa"/>
            <w:tcBorders>
              <w:top w:val="nil"/>
              <w:left w:val="nil"/>
              <w:bottom w:val="single" w:sz="4" w:space="0" w:color="auto"/>
              <w:right w:val="single" w:sz="4" w:space="0" w:color="auto"/>
            </w:tcBorders>
            <w:shd w:val="clear" w:color="000000" w:fill="FFFFFF"/>
            <w:noWrap/>
            <w:vAlign w:val="center"/>
            <w:hideMark/>
          </w:tcPr>
          <w:p w14:paraId="5297CE1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09" w:type="dxa"/>
            <w:tcBorders>
              <w:top w:val="nil"/>
              <w:left w:val="nil"/>
              <w:bottom w:val="single" w:sz="4" w:space="0" w:color="auto"/>
              <w:right w:val="single" w:sz="4" w:space="0" w:color="auto"/>
            </w:tcBorders>
            <w:shd w:val="clear" w:color="000000" w:fill="FFFFFF"/>
            <w:noWrap/>
            <w:vAlign w:val="center"/>
            <w:hideMark/>
          </w:tcPr>
          <w:p w14:paraId="24CAE40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09" w:type="dxa"/>
            <w:tcBorders>
              <w:top w:val="nil"/>
              <w:left w:val="nil"/>
              <w:bottom w:val="single" w:sz="4" w:space="0" w:color="auto"/>
              <w:right w:val="single" w:sz="4" w:space="0" w:color="auto"/>
            </w:tcBorders>
            <w:shd w:val="clear" w:color="000000" w:fill="FFFFFF"/>
            <w:noWrap/>
            <w:vAlign w:val="center"/>
            <w:hideMark/>
          </w:tcPr>
          <w:p w14:paraId="169AFB4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09" w:type="dxa"/>
            <w:tcBorders>
              <w:top w:val="nil"/>
              <w:left w:val="nil"/>
              <w:bottom w:val="single" w:sz="4" w:space="0" w:color="auto"/>
              <w:right w:val="single" w:sz="4" w:space="0" w:color="auto"/>
            </w:tcBorders>
            <w:shd w:val="clear" w:color="000000" w:fill="FFFFFF"/>
            <w:noWrap/>
            <w:vAlign w:val="center"/>
            <w:hideMark/>
          </w:tcPr>
          <w:p w14:paraId="52A6634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08" w:type="dxa"/>
            <w:tcBorders>
              <w:top w:val="nil"/>
              <w:left w:val="nil"/>
              <w:bottom w:val="single" w:sz="4" w:space="0" w:color="auto"/>
              <w:right w:val="single" w:sz="4" w:space="0" w:color="auto"/>
            </w:tcBorders>
            <w:shd w:val="clear" w:color="000000" w:fill="FFFFFF"/>
            <w:noWrap/>
            <w:vAlign w:val="center"/>
            <w:hideMark/>
          </w:tcPr>
          <w:p w14:paraId="543B732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09" w:type="dxa"/>
            <w:tcBorders>
              <w:top w:val="nil"/>
              <w:left w:val="nil"/>
              <w:bottom w:val="single" w:sz="4" w:space="0" w:color="auto"/>
              <w:right w:val="single" w:sz="4" w:space="0" w:color="auto"/>
            </w:tcBorders>
            <w:shd w:val="clear" w:color="000000" w:fill="FFFFFF"/>
            <w:noWrap/>
            <w:vAlign w:val="center"/>
            <w:hideMark/>
          </w:tcPr>
          <w:p w14:paraId="07BCBF1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13" w:type="dxa"/>
            <w:tcBorders>
              <w:top w:val="nil"/>
              <w:left w:val="nil"/>
              <w:bottom w:val="single" w:sz="4" w:space="0" w:color="auto"/>
              <w:right w:val="single" w:sz="4" w:space="0" w:color="auto"/>
            </w:tcBorders>
            <w:shd w:val="clear" w:color="000000" w:fill="FFFFFF"/>
            <w:noWrap/>
            <w:vAlign w:val="center"/>
            <w:hideMark/>
          </w:tcPr>
          <w:p w14:paraId="6EFC744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30" w:type="dxa"/>
            <w:tcBorders>
              <w:top w:val="nil"/>
              <w:left w:val="nil"/>
              <w:bottom w:val="single" w:sz="4" w:space="0" w:color="auto"/>
              <w:right w:val="single" w:sz="4" w:space="0" w:color="auto"/>
            </w:tcBorders>
            <w:shd w:val="clear" w:color="000000" w:fill="FFFFFF"/>
            <w:noWrap/>
            <w:vAlign w:val="center"/>
            <w:hideMark/>
          </w:tcPr>
          <w:p w14:paraId="6604CEB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33" w:type="dxa"/>
            <w:tcBorders>
              <w:top w:val="nil"/>
              <w:left w:val="nil"/>
              <w:bottom w:val="single" w:sz="4" w:space="0" w:color="auto"/>
              <w:right w:val="single" w:sz="4" w:space="0" w:color="auto"/>
            </w:tcBorders>
            <w:shd w:val="clear" w:color="000000" w:fill="FFFFFF"/>
            <w:noWrap/>
            <w:vAlign w:val="center"/>
            <w:hideMark/>
          </w:tcPr>
          <w:p w14:paraId="617AE19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37" w:type="dxa"/>
            <w:tcBorders>
              <w:top w:val="nil"/>
              <w:left w:val="nil"/>
              <w:bottom w:val="single" w:sz="4" w:space="0" w:color="auto"/>
              <w:right w:val="single" w:sz="4" w:space="0" w:color="auto"/>
            </w:tcBorders>
            <w:shd w:val="clear" w:color="000000" w:fill="FFFFFF"/>
            <w:noWrap/>
            <w:vAlign w:val="center"/>
            <w:hideMark/>
          </w:tcPr>
          <w:p w14:paraId="422CACD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98" w:type="dxa"/>
            <w:tcBorders>
              <w:top w:val="nil"/>
              <w:left w:val="nil"/>
              <w:bottom w:val="single" w:sz="4" w:space="0" w:color="auto"/>
              <w:right w:val="single" w:sz="4" w:space="0" w:color="auto"/>
            </w:tcBorders>
            <w:shd w:val="clear" w:color="000000" w:fill="FFFFFF"/>
            <w:noWrap/>
            <w:vAlign w:val="center"/>
            <w:hideMark/>
          </w:tcPr>
          <w:p w14:paraId="46F008F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12" w:type="dxa"/>
            <w:tcBorders>
              <w:top w:val="nil"/>
              <w:left w:val="nil"/>
              <w:bottom w:val="single" w:sz="4" w:space="0" w:color="auto"/>
              <w:right w:val="single" w:sz="4" w:space="0" w:color="auto"/>
            </w:tcBorders>
            <w:shd w:val="clear" w:color="000000" w:fill="FFFFFF"/>
            <w:noWrap/>
            <w:vAlign w:val="center"/>
            <w:hideMark/>
          </w:tcPr>
          <w:p w14:paraId="01953A3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09" w:type="dxa"/>
            <w:tcBorders>
              <w:top w:val="nil"/>
              <w:left w:val="nil"/>
              <w:bottom w:val="single" w:sz="4" w:space="0" w:color="auto"/>
              <w:right w:val="single" w:sz="4" w:space="0" w:color="auto"/>
            </w:tcBorders>
            <w:shd w:val="clear" w:color="000000" w:fill="FFFFFF"/>
            <w:noWrap/>
            <w:vAlign w:val="center"/>
            <w:hideMark/>
          </w:tcPr>
          <w:p w14:paraId="54E7DA5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r>
      <w:tr w:rsidR="00042174" w:rsidRPr="00042174" w14:paraId="7F09DF2E" w14:textId="77777777" w:rsidTr="00201EFA">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56E8FE9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Lehtse (ühisveevärgi tarbijad)</w:t>
            </w:r>
          </w:p>
        </w:tc>
        <w:tc>
          <w:tcPr>
            <w:tcW w:w="765" w:type="dxa"/>
            <w:tcBorders>
              <w:top w:val="nil"/>
              <w:left w:val="nil"/>
              <w:bottom w:val="single" w:sz="4" w:space="0" w:color="auto"/>
              <w:right w:val="single" w:sz="4" w:space="0" w:color="auto"/>
            </w:tcBorders>
            <w:shd w:val="clear" w:color="000000" w:fill="FFFFFF"/>
            <w:noWrap/>
            <w:vAlign w:val="center"/>
            <w:hideMark/>
          </w:tcPr>
          <w:p w14:paraId="437D06A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295</w:t>
            </w:r>
          </w:p>
        </w:tc>
        <w:tc>
          <w:tcPr>
            <w:tcW w:w="769" w:type="dxa"/>
            <w:tcBorders>
              <w:top w:val="nil"/>
              <w:left w:val="nil"/>
              <w:bottom w:val="single" w:sz="4" w:space="0" w:color="auto"/>
              <w:right w:val="single" w:sz="4" w:space="0" w:color="auto"/>
            </w:tcBorders>
            <w:shd w:val="clear" w:color="000000" w:fill="FFFFFF"/>
            <w:noWrap/>
            <w:vAlign w:val="center"/>
            <w:hideMark/>
          </w:tcPr>
          <w:p w14:paraId="2E744BC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293</w:t>
            </w:r>
          </w:p>
        </w:tc>
        <w:tc>
          <w:tcPr>
            <w:tcW w:w="708" w:type="dxa"/>
            <w:tcBorders>
              <w:top w:val="nil"/>
              <w:left w:val="nil"/>
              <w:bottom w:val="single" w:sz="4" w:space="0" w:color="auto"/>
              <w:right w:val="single" w:sz="4" w:space="0" w:color="auto"/>
            </w:tcBorders>
            <w:shd w:val="clear" w:color="000000" w:fill="FFFFFF"/>
            <w:noWrap/>
            <w:vAlign w:val="center"/>
            <w:hideMark/>
          </w:tcPr>
          <w:p w14:paraId="3E8B930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290</w:t>
            </w:r>
          </w:p>
        </w:tc>
        <w:tc>
          <w:tcPr>
            <w:tcW w:w="709" w:type="dxa"/>
            <w:tcBorders>
              <w:top w:val="nil"/>
              <w:left w:val="nil"/>
              <w:bottom w:val="single" w:sz="4" w:space="0" w:color="auto"/>
              <w:right w:val="single" w:sz="4" w:space="0" w:color="auto"/>
            </w:tcBorders>
            <w:shd w:val="clear" w:color="000000" w:fill="FFFFFF"/>
            <w:noWrap/>
            <w:vAlign w:val="center"/>
            <w:hideMark/>
          </w:tcPr>
          <w:p w14:paraId="0B93E11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287</w:t>
            </w:r>
          </w:p>
        </w:tc>
        <w:tc>
          <w:tcPr>
            <w:tcW w:w="709" w:type="dxa"/>
            <w:tcBorders>
              <w:top w:val="nil"/>
              <w:left w:val="nil"/>
              <w:bottom w:val="single" w:sz="4" w:space="0" w:color="auto"/>
              <w:right w:val="single" w:sz="4" w:space="0" w:color="auto"/>
            </w:tcBorders>
            <w:shd w:val="clear" w:color="000000" w:fill="FFFFFF"/>
            <w:noWrap/>
            <w:vAlign w:val="center"/>
            <w:hideMark/>
          </w:tcPr>
          <w:p w14:paraId="432FD52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284</w:t>
            </w:r>
          </w:p>
        </w:tc>
        <w:tc>
          <w:tcPr>
            <w:tcW w:w="709" w:type="dxa"/>
            <w:tcBorders>
              <w:top w:val="nil"/>
              <w:left w:val="nil"/>
              <w:bottom w:val="single" w:sz="4" w:space="0" w:color="auto"/>
              <w:right w:val="single" w:sz="4" w:space="0" w:color="auto"/>
            </w:tcBorders>
            <w:shd w:val="clear" w:color="000000" w:fill="FFFFFF"/>
            <w:noWrap/>
            <w:vAlign w:val="center"/>
            <w:hideMark/>
          </w:tcPr>
          <w:p w14:paraId="1D10F4D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282</w:t>
            </w:r>
          </w:p>
        </w:tc>
        <w:tc>
          <w:tcPr>
            <w:tcW w:w="708" w:type="dxa"/>
            <w:tcBorders>
              <w:top w:val="nil"/>
              <w:left w:val="nil"/>
              <w:bottom w:val="single" w:sz="4" w:space="0" w:color="auto"/>
              <w:right w:val="single" w:sz="4" w:space="0" w:color="auto"/>
            </w:tcBorders>
            <w:shd w:val="clear" w:color="000000" w:fill="FFFFFF"/>
            <w:noWrap/>
            <w:vAlign w:val="center"/>
            <w:hideMark/>
          </w:tcPr>
          <w:p w14:paraId="2E8C998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279</w:t>
            </w:r>
          </w:p>
        </w:tc>
        <w:tc>
          <w:tcPr>
            <w:tcW w:w="709" w:type="dxa"/>
            <w:tcBorders>
              <w:top w:val="nil"/>
              <w:left w:val="nil"/>
              <w:bottom w:val="single" w:sz="4" w:space="0" w:color="auto"/>
              <w:right w:val="single" w:sz="4" w:space="0" w:color="auto"/>
            </w:tcBorders>
            <w:shd w:val="clear" w:color="000000" w:fill="FFFFFF"/>
            <w:noWrap/>
            <w:vAlign w:val="center"/>
            <w:hideMark/>
          </w:tcPr>
          <w:p w14:paraId="62EA418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276</w:t>
            </w:r>
          </w:p>
        </w:tc>
        <w:tc>
          <w:tcPr>
            <w:tcW w:w="713" w:type="dxa"/>
            <w:tcBorders>
              <w:top w:val="nil"/>
              <w:left w:val="nil"/>
              <w:bottom w:val="single" w:sz="4" w:space="0" w:color="auto"/>
              <w:right w:val="single" w:sz="4" w:space="0" w:color="auto"/>
            </w:tcBorders>
            <w:shd w:val="clear" w:color="000000" w:fill="FFFFFF"/>
            <w:noWrap/>
            <w:vAlign w:val="center"/>
            <w:hideMark/>
          </w:tcPr>
          <w:p w14:paraId="4FDFE8E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273</w:t>
            </w:r>
          </w:p>
        </w:tc>
        <w:tc>
          <w:tcPr>
            <w:tcW w:w="730" w:type="dxa"/>
            <w:tcBorders>
              <w:top w:val="nil"/>
              <w:left w:val="nil"/>
              <w:bottom w:val="single" w:sz="4" w:space="0" w:color="auto"/>
              <w:right w:val="single" w:sz="4" w:space="0" w:color="auto"/>
            </w:tcBorders>
            <w:shd w:val="clear" w:color="000000" w:fill="FFFFFF"/>
            <w:noWrap/>
            <w:vAlign w:val="center"/>
            <w:hideMark/>
          </w:tcPr>
          <w:p w14:paraId="5BF797A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271</w:t>
            </w:r>
          </w:p>
        </w:tc>
        <w:tc>
          <w:tcPr>
            <w:tcW w:w="733" w:type="dxa"/>
            <w:tcBorders>
              <w:top w:val="nil"/>
              <w:left w:val="nil"/>
              <w:bottom w:val="single" w:sz="4" w:space="0" w:color="auto"/>
              <w:right w:val="single" w:sz="4" w:space="0" w:color="auto"/>
            </w:tcBorders>
            <w:shd w:val="clear" w:color="000000" w:fill="FFFFFF"/>
            <w:noWrap/>
            <w:vAlign w:val="center"/>
            <w:hideMark/>
          </w:tcPr>
          <w:p w14:paraId="4480B29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268</w:t>
            </w:r>
          </w:p>
        </w:tc>
        <w:tc>
          <w:tcPr>
            <w:tcW w:w="737" w:type="dxa"/>
            <w:tcBorders>
              <w:top w:val="nil"/>
              <w:left w:val="nil"/>
              <w:bottom w:val="single" w:sz="4" w:space="0" w:color="auto"/>
              <w:right w:val="single" w:sz="4" w:space="0" w:color="auto"/>
            </w:tcBorders>
            <w:shd w:val="clear" w:color="000000" w:fill="FFFFFF"/>
            <w:noWrap/>
            <w:vAlign w:val="center"/>
            <w:hideMark/>
          </w:tcPr>
          <w:p w14:paraId="184F053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265</w:t>
            </w:r>
          </w:p>
        </w:tc>
        <w:tc>
          <w:tcPr>
            <w:tcW w:w="798" w:type="dxa"/>
            <w:tcBorders>
              <w:top w:val="nil"/>
              <w:left w:val="nil"/>
              <w:bottom w:val="single" w:sz="4" w:space="0" w:color="auto"/>
              <w:right w:val="single" w:sz="4" w:space="0" w:color="auto"/>
            </w:tcBorders>
            <w:shd w:val="clear" w:color="000000" w:fill="FFFFFF"/>
            <w:noWrap/>
            <w:vAlign w:val="center"/>
            <w:hideMark/>
          </w:tcPr>
          <w:p w14:paraId="2A87229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262</w:t>
            </w:r>
          </w:p>
        </w:tc>
        <w:tc>
          <w:tcPr>
            <w:tcW w:w="712" w:type="dxa"/>
            <w:tcBorders>
              <w:top w:val="nil"/>
              <w:left w:val="nil"/>
              <w:bottom w:val="single" w:sz="4" w:space="0" w:color="auto"/>
              <w:right w:val="single" w:sz="4" w:space="0" w:color="auto"/>
            </w:tcBorders>
            <w:shd w:val="clear" w:color="000000" w:fill="FFFFFF"/>
            <w:noWrap/>
            <w:vAlign w:val="center"/>
            <w:hideMark/>
          </w:tcPr>
          <w:p w14:paraId="1D45A82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260</w:t>
            </w:r>
          </w:p>
        </w:tc>
        <w:tc>
          <w:tcPr>
            <w:tcW w:w="709" w:type="dxa"/>
            <w:tcBorders>
              <w:top w:val="nil"/>
              <w:left w:val="nil"/>
              <w:bottom w:val="single" w:sz="4" w:space="0" w:color="auto"/>
              <w:right w:val="single" w:sz="4" w:space="0" w:color="auto"/>
            </w:tcBorders>
            <w:shd w:val="clear" w:color="000000" w:fill="FFFFFF"/>
            <w:noWrap/>
            <w:vAlign w:val="center"/>
            <w:hideMark/>
          </w:tcPr>
          <w:p w14:paraId="1450E91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257</w:t>
            </w:r>
          </w:p>
        </w:tc>
      </w:tr>
      <w:tr w:rsidR="00042174" w:rsidRPr="00042174" w14:paraId="4389BA06" w14:textId="77777777" w:rsidTr="00201EFA">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38C3D5C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Jäneda (ühisveevärgi ühendatute  %)</w:t>
            </w:r>
          </w:p>
        </w:tc>
        <w:tc>
          <w:tcPr>
            <w:tcW w:w="765" w:type="dxa"/>
            <w:tcBorders>
              <w:top w:val="nil"/>
              <w:left w:val="nil"/>
              <w:bottom w:val="single" w:sz="4" w:space="0" w:color="auto"/>
              <w:right w:val="single" w:sz="4" w:space="0" w:color="auto"/>
            </w:tcBorders>
            <w:shd w:val="clear" w:color="000000" w:fill="FFFFFF"/>
            <w:noWrap/>
            <w:vAlign w:val="center"/>
            <w:hideMark/>
          </w:tcPr>
          <w:p w14:paraId="4BED2D0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91%</w:t>
            </w:r>
          </w:p>
        </w:tc>
        <w:tc>
          <w:tcPr>
            <w:tcW w:w="769" w:type="dxa"/>
            <w:tcBorders>
              <w:top w:val="nil"/>
              <w:left w:val="nil"/>
              <w:bottom w:val="single" w:sz="4" w:space="0" w:color="auto"/>
              <w:right w:val="single" w:sz="4" w:space="0" w:color="auto"/>
            </w:tcBorders>
            <w:shd w:val="clear" w:color="000000" w:fill="FFFFFF"/>
            <w:noWrap/>
            <w:vAlign w:val="center"/>
            <w:hideMark/>
          </w:tcPr>
          <w:p w14:paraId="64E62BE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91%</w:t>
            </w:r>
          </w:p>
        </w:tc>
        <w:tc>
          <w:tcPr>
            <w:tcW w:w="708" w:type="dxa"/>
            <w:tcBorders>
              <w:top w:val="nil"/>
              <w:left w:val="nil"/>
              <w:bottom w:val="single" w:sz="4" w:space="0" w:color="auto"/>
              <w:right w:val="single" w:sz="4" w:space="0" w:color="auto"/>
            </w:tcBorders>
            <w:shd w:val="clear" w:color="000000" w:fill="FFFFFF"/>
            <w:noWrap/>
            <w:vAlign w:val="center"/>
            <w:hideMark/>
          </w:tcPr>
          <w:p w14:paraId="6D302BF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91%</w:t>
            </w:r>
          </w:p>
        </w:tc>
        <w:tc>
          <w:tcPr>
            <w:tcW w:w="709" w:type="dxa"/>
            <w:tcBorders>
              <w:top w:val="nil"/>
              <w:left w:val="nil"/>
              <w:bottom w:val="single" w:sz="4" w:space="0" w:color="auto"/>
              <w:right w:val="single" w:sz="4" w:space="0" w:color="auto"/>
            </w:tcBorders>
            <w:shd w:val="clear" w:color="000000" w:fill="FFFFFF"/>
            <w:noWrap/>
            <w:vAlign w:val="center"/>
            <w:hideMark/>
          </w:tcPr>
          <w:p w14:paraId="6C1483A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91%</w:t>
            </w:r>
          </w:p>
        </w:tc>
        <w:tc>
          <w:tcPr>
            <w:tcW w:w="709" w:type="dxa"/>
            <w:tcBorders>
              <w:top w:val="nil"/>
              <w:left w:val="nil"/>
              <w:bottom w:val="single" w:sz="4" w:space="0" w:color="auto"/>
              <w:right w:val="single" w:sz="4" w:space="0" w:color="auto"/>
            </w:tcBorders>
            <w:shd w:val="clear" w:color="000000" w:fill="FFFFFF"/>
            <w:noWrap/>
            <w:vAlign w:val="center"/>
            <w:hideMark/>
          </w:tcPr>
          <w:p w14:paraId="6A0B18C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91%</w:t>
            </w:r>
          </w:p>
        </w:tc>
        <w:tc>
          <w:tcPr>
            <w:tcW w:w="709" w:type="dxa"/>
            <w:tcBorders>
              <w:top w:val="nil"/>
              <w:left w:val="nil"/>
              <w:bottom w:val="single" w:sz="4" w:space="0" w:color="auto"/>
              <w:right w:val="single" w:sz="4" w:space="0" w:color="auto"/>
            </w:tcBorders>
            <w:shd w:val="clear" w:color="000000" w:fill="FFFFFF"/>
            <w:noWrap/>
            <w:vAlign w:val="center"/>
            <w:hideMark/>
          </w:tcPr>
          <w:p w14:paraId="46C32B7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91%</w:t>
            </w:r>
          </w:p>
        </w:tc>
        <w:tc>
          <w:tcPr>
            <w:tcW w:w="708" w:type="dxa"/>
            <w:tcBorders>
              <w:top w:val="nil"/>
              <w:left w:val="nil"/>
              <w:bottom w:val="single" w:sz="4" w:space="0" w:color="auto"/>
              <w:right w:val="single" w:sz="4" w:space="0" w:color="auto"/>
            </w:tcBorders>
            <w:shd w:val="clear" w:color="000000" w:fill="FFFFFF"/>
            <w:noWrap/>
            <w:vAlign w:val="center"/>
            <w:hideMark/>
          </w:tcPr>
          <w:p w14:paraId="4866660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91%</w:t>
            </w:r>
          </w:p>
        </w:tc>
        <w:tc>
          <w:tcPr>
            <w:tcW w:w="709" w:type="dxa"/>
            <w:tcBorders>
              <w:top w:val="nil"/>
              <w:left w:val="nil"/>
              <w:bottom w:val="single" w:sz="4" w:space="0" w:color="auto"/>
              <w:right w:val="single" w:sz="4" w:space="0" w:color="auto"/>
            </w:tcBorders>
            <w:shd w:val="clear" w:color="000000" w:fill="FFFFFF"/>
            <w:noWrap/>
            <w:vAlign w:val="center"/>
            <w:hideMark/>
          </w:tcPr>
          <w:p w14:paraId="1B648AB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91%</w:t>
            </w:r>
          </w:p>
        </w:tc>
        <w:tc>
          <w:tcPr>
            <w:tcW w:w="713" w:type="dxa"/>
            <w:tcBorders>
              <w:top w:val="nil"/>
              <w:left w:val="nil"/>
              <w:bottom w:val="single" w:sz="4" w:space="0" w:color="auto"/>
              <w:right w:val="single" w:sz="4" w:space="0" w:color="auto"/>
            </w:tcBorders>
            <w:shd w:val="clear" w:color="000000" w:fill="FFFFFF"/>
            <w:noWrap/>
            <w:vAlign w:val="center"/>
            <w:hideMark/>
          </w:tcPr>
          <w:p w14:paraId="7B2B1B9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91%</w:t>
            </w:r>
          </w:p>
        </w:tc>
        <w:tc>
          <w:tcPr>
            <w:tcW w:w="730" w:type="dxa"/>
            <w:tcBorders>
              <w:top w:val="nil"/>
              <w:left w:val="nil"/>
              <w:bottom w:val="single" w:sz="4" w:space="0" w:color="auto"/>
              <w:right w:val="single" w:sz="4" w:space="0" w:color="auto"/>
            </w:tcBorders>
            <w:shd w:val="clear" w:color="000000" w:fill="FFFFFF"/>
            <w:noWrap/>
            <w:vAlign w:val="center"/>
            <w:hideMark/>
          </w:tcPr>
          <w:p w14:paraId="3FCF8DF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91%</w:t>
            </w:r>
          </w:p>
        </w:tc>
        <w:tc>
          <w:tcPr>
            <w:tcW w:w="733" w:type="dxa"/>
            <w:tcBorders>
              <w:top w:val="nil"/>
              <w:left w:val="nil"/>
              <w:bottom w:val="single" w:sz="4" w:space="0" w:color="auto"/>
              <w:right w:val="single" w:sz="4" w:space="0" w:color="auto"/>
            </w:tcBorders>
            <w:shd w:val="clear" w:color="000000" w:fill="FFFFFF"/>
            <w:noWrap/>
            <w:vAlign w:val="center"/>
            <w:hideMark/>
          </w:tcPr>
          <w:p w14:paraId="1886D3B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91%</w:t>
            </w:r>
          </w:p>
        </w:tc>
        <w:tc>
          <w:tcPr>
            <w:tcW w:w="737" w:type="dxa"/>
            <w:tcBorders>
              <w:top w:val="nil"/>
              <w:left w:val="nil"/>
              <w:bottom w:val="single" w:sz="4" w:space="0" w:color="auto"/>
              <w:right w:val="single" w:sz="4" w:space="0" w:color="auto"/>
            </w:tcBorders>
            <w:shd w:val="clear" w:color="000000" w:fill="FFFFFF"/>
            <w:noWrap/>
            <w:vAlign w:val="center"/>
            <w:hideMark/>
          </w:tcPr>
          <w:p w14:paraId="0773EA4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91%</w:t>
            </w:r>
          </w:p>
        </w:tc>
        <w:tc>
          <w:tcPr>
            <w:tcW w:w="798" w:type="dxa"/>
            <w:tcBorders>
              <w:top w:val="nil"/>
              <w:left w:val="nil"/>
              <w:bottom w:val="single" w:sz="4" w:space="0" w:color="auto"/>
              <w:right w:val="single" w:sz="4" w:space="0" w:color="auto"/>
            </w:tcBorders>
            <w:shd w:val="clear" w:color="000000" w:fill="FFFFFF"/>
            <w:noWrap/>
            <w:vAlign w:val="center"/>
            <w:hideMark/>
          </w:tcPr>
          <w:p w14:paraId="04F0138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91%</w:t>
            </w:r>
          </w:p>
        </w:tc>
        <w:tc>
          <w:tcPr>
            <w:tcW w:w="712" w:type="dxa"/>
            <w:tcBorders>
              <w:top w:val="nil"/>
              <w:left w:val="nil"/>
              <w:bottom w:val="single" w:sz="4" w:space="0" w:color="auto"/>
              <w:right w:val="single" w:sz="4" w:space="0" w:color="auto"/>
            </w:tcBorders>
            <w:shd w:val="clear" w:color="000000" w:fill="FFFFFF"/>
            <w:noWrap/>
            <w:vAlign w:val="center"/>
            <w:hideMark/>
          </w:tcPr>
          <w:p w14:paraId="092A7C3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91%</w:t>
            </w:r>
          </w:p>
        </w:tc>
        <w:tc>
          <w:tcPr>
            <w:tcW w:w="709" w:type="dxa"/>
            <w:tcBorders>
              <w:top w:val="nil"/>
              <w:left w:val="nil"/>
              <w:bottom w:val="single" w:sz="4" w:space="0" w:color="auto"/>
              <w:right w:val="single" w:sz="4" w:space="0" w:color="auto"/>
            </w:tcBorders>
            <w:shd w:val="clear" w:color="000000" w:fill="FFFFFF"/>
            <w:noWrap/>
            <w:vAlign w:val="center"/>
            <w:hideMark/>
          </w:tcPr>
          <w:p w14:paraId="3DECE13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91%</w:t>
            </w:r>
          </w:p>
        </w:tc>
      </w:tr>
      <w:tr w:rsidR="00042174" w:rsidRPr="00042174" w14:paraId="57F55DB7" w14:textId="77777777" w:rsidTr="00201EFA">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15B2625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Jäneda (ühisveevärgi tarbijad)</w:t>
            </w:r>
          </w:p>
        </w:tc>
        <w:tc>
          <w:tcPr>
            <w:tcW w:w="765" w:type="dxa"/>
            <w:tcBorders>
              <w:top w:val="nil"/>
              <w:left w:val="nil"/>
              <w:bottom w:val="single" w:sz="4" w:space="0" w:color="auto"/>
              <w:right w:val="single" w:sz="4" w:space="0" w:color="auto"/>
            </w:tcBorders>
            <w:shd w:val="clear" w:color="000000" w:fill="FFFFFF"/>
            <w:noWrap/>
            <w:vAlign w:val="center"/>
            <w:hideMark/>
          </w:tcPr>
          <w:p w14:paraId="7773FF4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330</w:t>
            </w:r>
          </w:p>
        </w:tc>
        <w:tc>
          <w:tcPr>
            <w:tcW w:w="769" w:type="dxa"/>
            <w:tcBorders>
              <w:top w:val="nil"/>
              <w:left w:val="nil"/>
              <w:bottom w:val="single" w:sz="4" w:space="0" w:color="auto"/>
              <w:right w:val="single" w:sz="4" w:space="0" w:color="auto"/>
            </w:tcBorders>
            <w:shd w:val="clear" w:color="000000" w:fill="FFFFFF"/>
            <w:noWrap/>
            <w:vAlign w:val="center"/>
            <w:hideMark/>
          </w:tcPr>
          <w:p w14:paraId="3815CFF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327</w:t>
            </w:r>
          </w:p>
        </w:tc>
        <w:tc>
          <w:tcPr>
            <w:tcW w:w="708" w:type="dxa"/>
            <w:tcBorders>
              <w:top w:val="nil"/>
              <w:left w:val="nil"/>
              <w:bottom w:val="single" w:sz="4" w:space="0" w:color="auto"/>
              <w:right w:val="single" w:sz="4" w:space="0" w:color="auto"/>
            </w:tcBorders>
            <w:shd w:val="clear" w:color="000000" w:fill="FFFFFF"/>
            <w:noWrap/>
            <w:vAlign w:val="center"/>
            <w:hideMark/>
          </w:tcPr>
          <w:p w14:paraId="37D809F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324</w:t>
            </w:r>
          </w:p>
        </w:tc>
        <w:tc>
          <w:tcPr>
            <w:tcW w:w="709" w:type="dxa"/>
            <w:tcBorders>
              <w:top w:val="nil"/>
              <w:left w:val="nil"/>
              <w:bottom w:val="single" w:sz="4" w:space="0" w:color="auto"/>
              <w:right w:val="single" w:sz="4" w:space="0" w:color="auto"/>
            </w:tcBorders>
            <w:shd w:val="clear" w:color="000000" w:fill="FFFFFF"/>
            <w:noWrap/>
            <w:vAlign w:val="center"/>
            <w:hideMark/>
          </w:tcPr>
          <w:p w14:paraId="76038E1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321</w:t>
            </w:r>
          </w:p>
        </w:tc>
        <w:tc>
          <w:tcPr>
            <w:tcW w:w="709" w:type="dxa"/>
            <w:tcBorders>
              <w:top w:val="nil"/>
              <w:left w:val="nil"/>
              <w:bottom w:val="single" w:sz="4" w:space="0" w:color="auto"/>
              <w:right w:val="single" w:sz="4" w:space="0" w:color="auto"/>
            </w:tcBorders>
            <w:shd w:val="clear" w:color="000000" w:fill="FFFFFF"/>
            <w:noWrap/>
            <w:vAlign w:val="center"/>
            <w:hideMark/>
          </w:tcPr>
          <w:p w14:paraId="016EF32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318</w:t>
            </w:r>
          </w:p>
        </w:tc>
        <w:tc>
          <w:tcPr>
            <w:tcW w:w="709" w:type="dxa"/>
            <w:tcBorders>
              <w:top w:val="nil"/>
              <w:left w:val="nil"/>
              <w:bottom w:val="single" w:sz="4" w:space="0" w:color="auto"/>
              <w:right w:val="single" w:sz="4" w:space="0" w:color="auto"/>
            </w:tcBorders>
            <w:shd w:val="clear" w:color="000000" w:fill="FFFFFF"/>
            <w:noWrap/>
            <w:vAlign w:val="center"/>
            <w:hideMark/>
          </w:tcPr>
          <w:p w14:paraId="18720CB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315</w:t>
            </w:r>
          </w:p>
        </w:tc>
        <w:tc>
          <w:tcPr>
            <w:tcW w:w="708" w:type="dxa"/>
            <w:tcBorders>
              <w:top w:val="nil"/>
              <w:left w:val="nil"/>
              <w:bottom w:val="single" w:sz="4" w:space="0" w:color="auto"/>
              <w:right w:val="single" w:sz="4" w:space="0" w:color="auto"/>
            </w:tcBorders>
            <w:shd w:val="clear" w:color="000000" w:fill="FFFFFF"/>
            <w:noWrap/>
            <w:vAlign w:val="center"/>
            <w:hideMark/>
          </w:tcPr>
          <w:p w14:paraId="6A5D6B4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312</w:t>
            </w:r>
          </w:p>
        </w:tc>
        <w:tc>
          <w:tcPr>
            <w:tcW w:w="709" w:type="dxa"/>
            <w:tcBorders>
              <w:top w:val="nil"/>
              <w:left w:val="nil"/>
              <w:bottom w:val="single" w:sz="4" w:space="0" w:color="auto"/>
              <w:right w:val="single" w:sz="4" w:space="0" w:color="auto"/>
            </w:tcBorders>
            <w:shd w:val="clear" w:color="000000" w:fill="FFFFFF"/>
            <w:noWrap/>
            <w:vAlign w:val="center"/>
            <w:hideMark/>
          </w:tcPr>
          <w:p w14:paraId="1CE9F9C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308</w:t>
            </w:r>
          </w:p>
        </w:tc>
        <w:tc>
          <w:tcPr>
            <w:tcW w:w="713" w:type="dxa"/>
            <w:tcBorders>
              <w:top w:val="nil"/>
              <w:left w:val="nil"/>
              <w:bottom w:val="single" w:sz="4" w:space="0" w:color="auto"/>
              <w:right w:val="single" w:sz="4" w:space="0" w:color="auto"/>
            </w:tcBorders>
            <w:shd w:val="clear" w:color="000000" w:fill="FFFFFF"/>
            <w:noWrap/>
            <w:vAlign w:val="center"/>
            <w:hideMark/>
          </w:tcPr>
          <w:p w14:paraId="5720C54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305</w:t>
            </w:r>
          </w:p>
        </w:tc>
        <w:tc>
          <w:tcPr>
            <w:tcW w:w="730" w:type="dxa"/>
            <w:tcBorders>
              <w:top w:val="nil"/>
              <w:left w:val="nil"/>
              <w:bottom w:val="single" w:sz="4" w:space="0" w:color="auto"/>
              <w:right w:val="single" w:sz="4" w:space="0" w:color="auto"/>
            </w:tcBorders>
            <w:shd w:val="clear" w:color="000000" w:fill="FFFFFF"/>
            <w:noWrap/>
            <w:vAlign w:val="center"/>
            <w:hideMark/>
          </w:tcPr>
          <w:p w14:paraId="1F3DEBA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302</w:t>
            </w:r>
          </w:p>
        </w:tc>
        <w:tc>
          <w:tcPr>
            <w:tcW w:w="733" w:type="dxa"/>
            <w:tcBorders>
              <w:top w:val="nil"/>
              <w:left w:val="nil"/>
              <w:bottom w:val="single" w:sz="4" w:space="0" w:color="auto"/>
              <w:right w:val="single" w:sz="4" w:space="0" w:color="auto"/>
            </w:tcBorders>
            <w:shd w:val="clear" w:color="000000" w:fill="FFFFFF"/>
            <w:noWrap/>
            <w:vAlign w:val="center"/>
            <w:hideMark/>
          </w:tcPr>
          <w:p w14:paraId="2586F10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299</w:t>
            </w:r>
          </w:p>
        </w:tc>
        <w:tc>
          <w:tcPr>
            <w:tcW w:w="737" w:type="dxa"/>
            <w:tcBorders>
              <w:top w:val="nil"/>
              <w:left w:val="nil"/>
              <w:bottom w:val="single" w:sz="4" w:space="0" w:color="auto"/>
              <w:right w:val="single" w:sz="4" w:space="0" w:color="auto"/>
            </w:tcBorders>
            <w:shd w:val="clear" w:color="000000" w:fill="FFFFFF"/>
            <w:noWrap/>
            <w:vAlign w:val="center"/>
            <w:hideMark/>
          </w:tcPr>
          <w:p w14:paraId="44D8DD8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296</w:t>
            </w:r>
          </w:p>
        </w:tc>
        <w:tc>
          <w:tcPr>
            <w:tcW w:w="798" w:type="dxa"/>
            <w:tcBorders>
              <w:top w:val="nil"/>
              <w:left w:val="nil"/>
              <w:bottom w:val="single" w:sz="4" w:space="0" w:color="auto"/>
              <w:right w:val="single" w:sz="4" w:space="0" w:color="auto"/>
            </w:tcBorders>
            <w:shd w:val="clear" w:color="000000" w:fill="FFFFFF"/>
            <w:noWrap/>
            <w:vAlign w:val="center"/>
            <w:hideMark/>
          </w:tcPr>
          <w:p w14:paraId="4EB74AE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293</w:t>
            </w:r>
          </w:p>
        </w:tc>
        <w:tc>
          <w:tcPr>
            <w:tcW w:w="712" w:type="dxa"/>
            <w:tcBorders>
              <w:top w:val="nil"/>
              <w:left w:val="nil"/>
              <w:bottom w:val="single" w:sz="4" w:space="0" w:color="auto"/>
              <w:right w:val="single" w:sz="4" w:space="0" w:color="auto"/>
            </w:tcBorders>
            <w:shd w:val="clear" w:color="000000" w:fill="FFFFFF"/>
            <w:noWrap/>
            <w:vAlign w:val="center"/>
            <w:hideMark/>
          </w:tcPr>
          <w:p w14:paraId="68C2397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290</w:t>
            </w:r>
          </w:p>
        </w:tc>
        <w:tc>
          <w:tcPr>
            <w:tcW w:w="709" w:type="dxa"/>
            <w:tcBorders>
              <w:top w:val="nil"/>
              <w:left w:val="nil"/>
              <w:bottom w:val="single" w:sz="4" w:space="0" w:color="auto"/>
              <w:right w:val="single" w:sz="4" w:space="0" w:color="auto"/>
            </w:tcBorders>
            <w:shd w:val="clear" w:color="000000" w:fill="FFFFFF"/>
            <w:noWrap/>
            <w:vAlign w:val="center"/>
            <w:hideMark/>
          </w:tcPr>
          <w:p w14:paraId="7E2476F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287</w:t>
            </w:r>
          </w:p>
        </w:tc>
      </w:tr>
      <w:tr w:rsidR="00042174" w:rsidRPr="00042174" w14:paraId="0DAF8B43" w14:textId="77777777" w:rsidTr="00201EFA">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7B1909E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Moe (ühisveevärgi ühendatute  %)</w:t>
            </w:r>
          </w:p>
        </w:tc>
        <w:tc>
          <w:tcPr>
            <w:tcW w:w="765" w:type="dxa"/>
            <w:tcBorders>
              <w:top w:val="nil"/>
              <w:left w:val="nil"/>
              <w:bottom w:val="single" w:sz="4" w:space="0" w:color="auto"/>
              <w:right w:val="single" w:sz="4" w:space="0" w:color="auto"/>
            </w:tcBorders>
            <w:shd w:val="clear" w:color="000000" w:fill="FFFFFF"/>
            <w:noWrap/>
            <w:vAlign w:val="center"/>
            <w:hideMark/>
          </w:tcPr>
          <w:p w14:paraId="0A9E97C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69" w:type="dxa"/>
            <w:tcBorders>
              <w:top w:val="nil"/>
              <w:left w:val="nil"/>
              <w:bottom w:val="single" w:sz="4" w:space="0" w:color="auto"/>
              <w:right w:val="single" w:sz="4" w:space="0" w:color="auto"/>
            </w:tcBorders>
            <w:shd w:val="clear" w:color="000000" w:fill="FFFFFF"/>
            <w:noWrap/>
            <w:vAlign w:val="center"/>
            <w:hideMark/>
          </w:tcPr>
          <w:p w14:paraId="0131564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08" w:type="dxa"/>
            <w:tcBorders>
              <w:top w:val="nil"/>
              <w:left w:val="nil"/>
              <w:bottom w:val="single" w:sz="4" w:space="0" w:color="auto"/>
              <w:right w:val="single" w:sz="4" w:space="0" w:color="auto"/>
            </w:tcBorders>
            <w:shd w:val="clear" w:color="000000" w:fill="FFFFFF"/>
            <w:noWrap/>
            <w:vAlign w:val="center"/>
            <w:hideMark/>
          </w:tcPr>
          <w:p w14:paraId="5CC7C95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09" w:type="dxa"/>
            <w:tcBorders>
              <w:top w:val="nil"/>
              <w:left w:val="nil"/>
              <w:bottom w:val="single" w:sz="4" w:space="0" w:color="auto"/>
              <w:right w:val="single" w:sz="4" w:space="0" w:color="auto"/>
            </w:tcBorders>
            <w:shd w:val="clear" w:color="000000" w:fill="FFFFFF"/>
            <w:noWrap/>
            <w:vAlign w:val="center"/>
            <w:hideMark/>
          </w:tcPr>
          <w:p w14:paraId="77840FD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09" w:type="dxa"/>
            <w:tcBorders>
              <w:top w:val="nil"/>
              <w:left w:val="nil"/>
              <w:bottom w:val="single" w:sz="4" w:space="0" w:color="auto"/>
              <w:right w:val="single" w:sz="4" w:space="0" w:color="auto"/>
            </w:tcBorders>
            <w:shd w:val="clear" w:color="000000" w:fill="FFFFFF"/>
            <w:noWrap/>
            <w:vAlign w:val="center"/>
            <w:hideMark/>
          </w:tcPr>
          <w:p w14:paraId="2061368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09" w:type="dxa"/>
            <w:tcBorders>
              <w:top w:val="nil"/>
              <w:left w:val="nil"/>
              <w:bottom w:val="single" w:sz="4" w:space="0" w:color="auto"/>
              <w:right w:val="single" w:sz="4" w:space="0" w:color="auto"/>
            </w:tcBorders>
            <w:shd w:val="clear" w:color="000000" w:fill="FFFFFF"/>
            <w:noWrap/>
            <w:vAlign w:val="center"/>
            <w:hideMark/>
          </w:tcPr>
          <w:p w14:paraId="4C75972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08" w:type="dxa"/>
            <w:tcBorders>
              <w:top w:val="nil"/>
              <w:left w:val="nil"/>
              <w:bottom w:val="single" w:sz="4" w:space="0" w:color="auto"/>
              <w:right w:val="single" w:sz="4" w:space="0" w:color="auto"/>
            </w:tcBorders>
            <w:shd w:val="clear" w:color="000000" w:fill="FFFFFF"/>
            <w:noWrap/>
            <w:vAlign w:val="center"/>
            <w:hideMark/>
          </w:tcPr>
          <w:p w14:paraId="5634C99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09" w:type="dxa"/>
            <w:tcBorders>
              <w:top w:val="nil"/>
              <w:left w:val="nil"/>
              <w:bottom w:val="single" w:sz="4" w:space="0" w:color="auto"/>
              <w:right w:val="single" w:sz="4" w:space="0" w:color="auto"/>
            </w:tcBorders>
            <w:shd w:val="clear" w:color="000000" w:fill="FFFFFF"/>
            <w:noWrap/>
            <w:vAlign w:val="center"/>
            <w:hideMark/>
          </w:tcPr>
          <w:p w14:paraId="4227CEC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13" w:type="dxa"/>
            <w:tcBorders>
              <w:top w:val="nil"/>
              <w:left w:val="nil"/>
              <w:bottom w:val="single" w:sz="4" w:space="0" w:color="auto"/>
              <w:right w:val="single" w:sz="4" w:space="0" w:color="auto"/>
            </w:tcBorders>
            <w:shd w:val="clear" w:color="000000" w:fill="FFFFFF"/>
            <w:noWrap/>
            <w:vAlign w:val="center"/>
            <w:hideMark/>
          </w:tcPr>
          <w:p w14:paraId="0C345EF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30" w:type="dxa"/>
            <w:tcBorders>
              <w:top w:val="nil"/>
              <w:left w:val="nil"/>
              <w:bottom w:val="single" w:sz="4" w:space="0" w:color="auto"/>
              <w:right w:val="single" w:sz="4" w:space="0" w:color="auto"/>
            </w:tcBorders>
            <w:shd w:val="clear" w:color="000000" w:fill="FFFFFF"/>
            <w:noWrap/>
            <w:vAlign w:val="center"/>
            <w:hideMark/>
          </w:tcPr>
          <w:p w14:paraId="502D00A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33" w:type="dxa"/>
            <w:tcBorders>
              <w:top w:val="nil"/>
              <w:left w:val="nil"/>
              <w:bottom w:val="single" w:sz="4" w:space="0" w:color="auto"/>
              <w:right w:val="single" w:sz="4" w:space="0" w:color="auto"/>
            </w:tcBorders>
            <w:shd w:val="clear" w:color="000000" w:fill="FFFFFF"/>
            <w:noWrap/>
            <w:vAlign w:val="center"/>
            <w:hideMark/>
          </w:tcPr>
          <w:p w14:paraId="697FD4D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37" w:type="dxa"/>
            <w:tcBorders>
              <w:top w:val="nil"/>
              <w:left w:val="nil"/>
              <w:bottom w:val="single" w:sz="4" w:space="0" w:color="auto"/>
              <w:right w:val="single" w:sz="4" w:space="0" w:color="auto"/>
            </w:tcBorders>
            <w:shd w:val="clear" w:color="000000" w:fill="FFFFFF"/>
            <w:noWrap/>
            <w:vAlign w:val="center"/>
            <w:hideMark/>
          </w:tcPr>
          <w:p w14:paraId="6815672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98" w:type="dxa"/>
            <w:tcBorders>
              <w:top w:val="nil"/>
              <w:left w:val="nil"/>
              <w:bottom w:val="single" w:sz="4" w:space="0" w:color="auto"/>
              <w:right w:val="single" w:sz="4" w:space="0" w:color="auto"/>
            </w:tcBorders>
            <w:shd w:val="clear" w:color="000000" w:fill="FFFFFF"/>
            <w:noWrap/>
            <w:vAlign w:val="center"/>
            <w:hideMark/>
          </w:tcPr>
          <w:p w14:paraId="1823AA6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12" w:type="dxa"/>
            <w:tcBorders>
              <w:top w:val="nil"/>
              <w:left w:val="nil"/>
              <w:bottom w:val="single" w:sz="4" w:space="0" w:color="auto"/>
              <w:right w:val="single" w:sz="4" w:space="0" w:color="auto"/>
            </w:tcBorders>
            <w:shd w:val="clear" w:color="000000" w:fill="FFFFFF"/>
            <w:noWrap/>
            <w:vAlign w:val="center"/>
            <w:hideMark/>
          </w:tcPr>
          <w:p w14:paraId="2B4CD35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09" w:type="dxa"/>
            <w:tcBorders>
              <w:top w:val="nil"/>
              <w:left w:val="nil"/>
              <w:bottom w:val="single" w:sz="4" w:space="0" w:color="auto"/>
              <w:right w:val="single" w:sz="4" w:space="0" w:color="auto"/>
            </w:tcBorders>
            <w:shd w:val="clear" w:color="000000" w:fill="FFFFFF"/>
            <w:noWrap/>
            <w:vAlign w:val="center"/>
            <w:hideMark/>
          </w:tcPr>
          <w:p w14:paraId="3D55552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r>
      <w:tr w:rsidR="00042174" w:rsidRPr="00042174" w14:paraId="6A074F31" w14:textId="77777777" w:rsidTr="00201EFA">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227E4CA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Moe (ühisveevärgi tarbijad)</w:t>
            </w:r>
          </w:p>
        </w:tc>
        <w:tc>
          <w:tcPr>
            <w:tcW w:w="765" w:type="dxa"/>
            <w:tcBorders>
              <w:top w:val="nil"/>
              <w:left w:val="nil"/>
              <w:bottom w:val="single" w:sz="4" w:space="0" w:color="auto"/>
              <w:right w:val="single" w:sz="4" w:space="0" w:color="auto"/>
            </w:tcBorders>
            <w:shd w:val="clear" w:color="000000" w:fill="FFFFFF"/>
            <w:noWrap/>
            <w:vAlign w:val="center"/>
            <w:hideMark/>
          </w:tcPr>
          <w:p w14:paraId="624E744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158</w:t>
            </w:r>
          </w:p>
        </w:tc>
        <w:tc>
          <w:tcPr>
            <w:tcW w:w="769" w:type="dxa"/>
            <w:tcBorders>
              <w:top w:val="nil"/>
              <w:left w:val="nil"/>
              <w:bottom w:val="single" w:sz="4" w:space="0" w:color="auto"/>
              <w:right w:val="single" w:sz="4" w:space="0" w:color="auto"/>
            </w:tcBorders>
            <w:shd w:val="clear" w:color="000000" w:fill="FFFFFF"/>
            <w:noWrap/>
            <w:vAlign w:val="center"/>
            <w:hideMark/>
          </w:tcPr>
          <w:p w14:paraId="76D0E0E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157</w:t>
            </w:r>
          </w:p>
        </w:tc>
        <w:tc>
          <w:tcPr>
            <w:tcW w:w="708" w:type="dxa"/>
            <w:tcBorders>
              <w:top w:val="nil"/>
              <w:left w:val="nil"/>
              <w:bottom w:val="single" w:sz="4" w:space="0" w:color="auto"/>
              <w:right w:val="single" w:sz="4" w:space="0" w:color="auto"/>
            </w:tcBorders>
            <w:shd w:val="clear" w:color="000000" w:fill="FFFFFF"/>
            <w:noWrap/>
            <w:vAlign w:val="center"/>
            <w:hideMark/>
          </w:tcPr>
          <w:p w14:paraId="4650CE7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156</w:t>
            </w:r>
          </w:p>
        </w:tc>
        <w:tc>
          <w:tcPr>
            <w:tcW w:w="709" w:type="dxa"/>
            <w:tcBorders>
              <w:top w:val="nil"/>
              <w:left w:val="nil"/>
              <w:bottom w:val="single" w:sz="4" w:space="0" w:color="auto"/>
              <w:right w:val="single" w:sz="4" w:space="0" w:color="auto"/>
            </w:tcBorders>
            <w:shd w:val="clear" w:color="000000" w:fill="FFFFFF"/>
            <w:noWrap/>
            <w:vAlign w:val="center"/>
            <w:hideMark/>
          </w:tcPr>
          <w:p w14:paraId="250D8F4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154</w:t>
            </w:r>
          </w:p>
        </w:tc>
        <w:tc>
          <w:tcPr>
            <w:tcW w:w="709" w:type="dxa"/>
            <w:tcBorders>
              <w:top w:val="nil"/>
              <w:left w:val="nil"/>
              <w:bottom w:val="single" w:sz="4" w:space="0" w:color="auto"/>
              <w:right w:val="single" w:sz="4" w:space="0" w:color="auto"/>
            </w:tcBorders>
            <w:shd w:val="clear" w:color="000000" w:fill="FFFFFF"/>
            <w:noWrap/>
            <w:vAlign w:val="center"/>
            <w:hideMark/>
          </w:tcPr>
          <w:p w14:paraId="143DC3A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153</w:t>
            </w:r>
          </w:p>
        </w:tc>
        <w:tc>
          <w:tcPr>
            <w:tcW w:w="709" w:type="dxa"/>
            <w:tcBorders>
              <w:top w:val="nil"/>
              <w:left w:val="nil"/>
              <w:bottom w:val="single" w:sz="4" w:space="0" w:color="auto"/>
              <w:right w:val="single" w:sz="4" w:space="0" w:color="auto"/>
            </w:tcBorders>
            <w:shd w:val="clear" w:color="000000" w:fill="FFFFFF"/>
            <w:noWrap/>
            <w:vAlign w:val="center"/>
            <w:hideMark/>
          </w:tcPr>
          <w:p w14:paraId="2086932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151</w:t>
            </w:r>
          </w:p>
        </w:tc>
        <w:tc>
          <w:tcPr>
            <w:tcW w:w="708" w:type="dxa"/>
            <w:tcBorders>
              <w:top w:val="nil"/>
              <w:left w:val="nil"/>
              <w:bottom w:val="single" w:sz="4" w:space="0" w:color="auto"/>
              <w:right w:val="single" w:sz="4" w:space="0" w:color="auto"/>
            </w:tcBorders>
            <w:shd w:val="clear" w:color="000000" w:fill="FFFFFF"/>
            <w:noWrap/>
            <w:vAlign w:val="center"/>
            <w:hideMark/>
          </w:tcPr>
          <w:p w14:paraId="65C7808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150</w:t>
            </w:r>
          </w:p>
        </w:tc>
        <w:tc>
          <w:tcPr>
            <w:tcW w:w="709" w:type="dxa"/>
            <w:tcBorders>
              <w:top w:val="nil"/>
              <w:left w:val="nil"/>
              <w:bottom w:val="single" w:sz="4" w:space="0" w:color="auto"/>
              <w:right w:val="single" w:sz="4" w:space="0" w:color="auto"/>
            </w:tcBorders>
            <w:shd w:val="clear" w:color="000000" w:fill="FFFFFF"/>
            <w:noWrap/>
            <w:vAlign w:val="center"/>
            <w:hideMark/>
          </w:tcPr>
          <w:p w14:paraId="319A9A9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148</w:t>
            </w:r>
          </w:p>
        </w:tc>
        <w:tc>
          <w:tcPr>
            <w:tcW w:w="713" w:type="dxa"/>
            <w:tcBorders>
              <w:top w:val="nil"/>
              <w:left w:val="nil"/>
              <w:bottom w:val="single" w:sz="4" w:space="0" w:color="auto"/>
              <w:right w:val="single" w:sz="4" w:space="0" w:color="auto"/>
            </w:tcBorders>
            <w:shd w:val="clear" w:color="000000" w:fill="FFFFFF"/>
            <w:noWrap/>
            <w:vAlign w:val="center"/>
            <w:hideMark/>
          </w:tcPr>
          <w:p w14:paraId="1328E9F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147</w:t>
            </w:r>
          </w:p>
        </w:tc>
        <w:tc>
          <w:tcPr>
            <w:tcW w:w="730" w:type="dxa"/>
            <w:tcBorders>
              <w:top w:val="nil"/>
              <w:left w:val="nil"/>
              <w:bottom w:val="single" w:sz="4" w:space="0" w:color="auto"/>
              <w:right w:val="single" w:sz="4" w:space="0" w:color="auto"/>
            </w:tcBorders>
            <w:shd w:val="clear" w:color="000000" w:fill="FFFFFF"/>
            <w:noWrap/>
            <w:vAlign w:val="center"/>
            <w:hideMark/>
          </w:tcPr>
          <w:p w14:paraId="23A3BC0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145</w:t>
            </w:r>
          </w:p>
        </w:tc>
        <w:tc>
          <w:tcPr>
            <w:tcW w:w="733" w:type="dxa"/>
            <w:tcBorders>
              <w:top w:val="nil"/>
              <w:left w:val="nil"/>
              <w:bottom w:val="single" w:sz="4" w:space="0" w:color="auto"/>
              <w:right w:val="single" w:sz="4" w:space="0" w:color="auto"/>
            </w:tcBorders>
            <w:shd w:val="clear" w:color="000000" w:fill="FFFFFF"/>
            <w:noWrap/>
            <w:vAlign w:val="center"/>
            <w:hideMark/>
          </w:tcPr>
          <w:p w14:paraId="5B70836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144</w:t>
            </w:r>
          </w:p>
        </w:tc>
        <w:tc>
          <w:tcPr>
            <w:tcW w:w="737" w:type="dxa"/>
            <w:tcBorders>
              <w:top w:val="nil"/>
              <w:left w:val="nil"/>
              <w:bottom w:val="single" w:sz="4" w:space="0" w:color="auto"/>
              <w:right w:val="single" w:sz="4" w:space="0" w:color="auto"/>
            </w:tcBorders>
            <w:shd w:val="clear" w:color="000000" w:fill="FFFFFF"/>
            <w:noWrap/>
            <w:vAlign w:val="center"/>
            <w:hideMark/>
          </w:tcPr>
          <w:p w14:paraId="066EB94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142</w:t>
            </w:r>
          </w:p>
        </w:tc>
        <w:tc>
          <w:tcPr>
            <w:tcW w:w="798" w:type="dxa"/>
            <w:tcBorders>
              <w:top w:val="nil"/>
              <w:left w:val="nil"/>
              <w:bottom w:val="single" w:sz="4" w:space="0" w:color="auto"/>
              <w:right w:val="single" w:sz="4" w:space="0" w:color="auto"/>
            </w:tcBorders>
            <w:shd w:val="clear" w:color="000000" w:fill="FFFFFF"/>
            <w:noWrap/>
            <w:vAlign w:val="center"/>
            <w:hideMark/>
          </w:tcPr>
          <w:p w14:paraId="60C59F1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141</w:t>
            </w:r>
          </w:p>
        </w:tc>
        <w:tc>
          <w:tcPr>
            <w:tcW w:w="712" w:type="dxa"/>
            <w:tcBorders>
              <w:top w:val="nil"/>
              <w:left w:val="nil"/>
              <w:bottom w:val="single" w:sz="4" w:space="0" w:color="auto"/>
              <w:right w:val="single" w:sz="4" w:space="0" w:color="auto"/>
            </w:tcBorders>
            <w:shd w:val="clear" w:color="000000" w:fill="FFFFFF"/>
            <w:noWrap/>
            <w:vAlign w:val="center"/>
            <w:hideMark/>
          </w:tcPr>
          <w:p w14:paraId="18763E0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139</w:t>
            </w:r>
          </w:p>
        </w:tc>
        <w:tc>
          <w:tcPr>
            <w:tcW w:w="709" w:type="dxa"/>
            <w:tcBorders>
              <w:top w:val="nil"/>
              <w:left w:val="nil"/>
              <w:bottom w:val="single" w:sz="4" w:space="0" w:color="auto"/>
              <w:right w:val="single" w:sz="4" w:space="0" w:color="auto"/>
            </w:tcBorders>
            <w:shd w:val="clear" w:color="000000" w:fill="FFFFFF"/>
            <w:noWrap/>
            <w:vAlign w:val="center"/>
            <w:hideMark/>
          </w:tcPr>
          <w:p w14:paraId="0B37781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138</w:t>
            </w:r>
          </w:p>
        </w:tc>
      </w:tr>
      <w:tr w:rsidR="00042174" w:rsidRPr="00042174" w14:paraId="2278FCDA" w14:textId="77777777" w:rsidTr="00201EFA">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3575EB2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Vahakulmu (ühisveevärgi ühendatute  %)</w:t>
            </w:r>
          </w:p>
        </w:tc>
        <w:tc>
          <w:tcPr>
            <w:tcW w:w="765" w:type="dxa"/>
            <w:tcBorders>
              <w:top w:val="nil"/>
              <w:left w:val="nil"/>
              <w:bottom w:val="single" w:sz="4" w:space="0" w:color="auto"/>
              <w:right w:val="single" w:sz="4" w:space="0" w:color="auto"/>
            </w:tcBorders>
            <w:shd w:val="clear" w:color="000000" w:fill="FFFFFF"/>
            <w:noWrap/>
            <w:vAlign w:val="center"/>
            <w:hideMark/>
          </w:tcPr>
          <w:p w14:paraId="07CB4E0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60%</w:t>
            </w:r>
          </w:p>
        </w:tc>
        <w:tc>
          <w:tcPr>
            <w:tcW w:w="769" w:type="dxa"/>
            <w:tcBorders>
              <w:top w:val="nil"/>
              <w:left w:val="nil"/>
              <w:bottom w:val="single" w:sz="4" w:space="0" w:color="auto"/>
              <w:right w:val="single" w:sz="4" w:space="0" w:color="auto"/>
            </w:tcBorders>
            <w:shd w:val="clear" w:color="000000" w:fill="FFFFFF"/>
            <w:noWrap/>
            <w:vAlign w:val="center"/>
            <w:hideMark/>
          </w:tcPr>
          <w:p w14:paraId="1D7C222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60%</w:t>
            </w:r>
          </w:p>
        </w:tc>
        <w:tc>
          <w:tcPr>
            <w:tcW w:w="708" w:type="dxa"/>
            <w:tcBorders>
              <w:top w:val="nil"/>
              <w:left w:val="nil"/>
              <w:bottom w:val="single" w:sz="4" w:space="0" w:color="auto"/>
              <w:right w:val="single" w:sz="4" w:space="0" w:color="auto"/>
            </w:tcBorders>
            <w:shd w:val="clear" w:color="000000" w:fill="FFFFFF"/>
            <w:noWrap/>
            <w:vAlign w:val="center"/>
            <w:hideMark/>
          </w:tcPr>
          <w:p w14:paraId="3E36147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60%</w:t>
            </w:r>
          </w:p>
        </w:tc>
        <w:tc>
          <w:tcPr>
            <w:tcW w:w="709" w:type="dxa"/>
            <w:tcBorders>
              <w:top w:val="nil"/>
              <w:left w:val="nil"/>
              <w:bottom w:val="single" w:sz="4" w:space="0" w:color="auto"/>
              <w:right w:val="single" w:sz="4" w:space="0" w:color="auto"/>
            </w:tcBorders>
            <w:shd w:val="clear" w:color="000000" w:fill="FFFFFF"/>
            <w:noWrap/>
            <w:vAlign w:val="center"/>
            <w:hideMark/>
          </w:tcPr>
          <w:p w14:paraId="3BBB25B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60%</w:t>
            </w:r>
          </w:p>
        </w:tc>
        <w:tc>
          <w:tcPr>
            <w:tcW w:w="709" w:type="dxa"/>
            <w:tcBorders>
              <w:top w:val="nil"/>
              <w:left w:val="nil"/>
              <w:bottom w:val="single" w:sz="4" w:space="0" w:color="auto"/>
              <w:right w:val="single" w:sz="4" w:space="0" w:color="auto"/>
            </w:tcBorders>
            <w:shd w:val="clear" w:color="000000" w:fill="FFFFFF"/>
            <w:noWrap/>
            <w:vAlign w:val="center"/>
            <w:hideMark/>
          </w:tcPr>
          <w:p w14:paraId="15A1CDB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60%</w:t>
            </w:r>
          </w:p>
        </w:tc>
        <w:tc>
          <w:tcPr>
            <w:tcW w:w="709" w:type="dxa"/>
            <w:tcBorders>
              <w:top w:val="nil"/>
              <w:left w:val="nil"/>
              <w:bottom w:val="single" w:sz="4" w:space="0" w:color="auto"/>
              <w:right w:val="single" w:sz="4" w:space="0" w:color="auto"/>
            </w:tcBorders>
            <w:shd w:val="clear" w:color="000000" w:fill="FFFFFF"/>
            <w:noWrap/>
            <w:vAlign w:val="center"/>
            <w:hideMark/>
          </w:tcPr>
          <w:p w14:paraId="7B5CE9B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60%</w:t>
            </w:r>
          </w:p>
        </w:tc>
        <w:tc>
          <w:tcPr>
            <w:tcW w:w="708" w:type="dxa"/>
            <w:tcBorders>
              <w:top w:val="nil"/>
              <w:left w:val="nil"/>
              <w:bottom w:val="single" w:sz="4" w:space="0" w:color="auto"/>
              <w:right w:val="single" w:sz="4" w:space="0" w:color="auto"/>
            </w:tcBorders>
            <w:shd w:val="clear" w:color="000000" w:fill="FFFFFF"/>
            <w:noWrap/>
            <w:vAlign w:val="center"/>
            <w:hideMark/>
          </w:tcPr>
          <w:p w14:paraId="367E4F2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60%</w:t>
            </w:r>
          </w:p>
        </w:tc>
        <w:tc>
          <w:tcPr>
            <w:tcW w:w="709" w:type="dxa"/>
            <w:tcBorders>
              <w:top w:val="nil"/>
              <w:left w:val="nil"/>
              <w:bottom w:val="single" w:sz="4" w:space="0" w:color="auto"/>
              <w:right w:val="single" w:sz="4" w:space="0" w:color="auto"/>
            </w:tcBorders>
            <w:shd w:val="clear" w:color="000000" w:fill="FFFFFF"/>
            <w:noWrap/>
            <w:vAlign w:val="center"/>
            <w:hideMark/>
          </w:tcPr>
          <w:p w14:paraId="26B0080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60%</w:t>
            </w:r>
          </w:p>
        </w:tc>
        <w:tc>
          <w:tcPr>
            <w:tcW w:w="713" w:type="dxa"/>
            <w:tcBorders>
              <w:top w:val="nil"/>
              <w:left w:val="nil"/>
              <w:bottom w:val="single" w:sz="4" w:space="0" w:color="auto"/>
              <w:right w:val="single" w:sz="4" w:space="0" w:color="auto"/>
            </w:tcBorders>
            <w:shd w:val="clear" w:color="000000" w:fill="FFFFFF"/>
            <w:noWrap/>
            <w:vAlign w:val="center"/>
            <w:hideMark/>
          </w:tcPr>
          <w:p w14:paraId="4A31B5F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60%</w:t>
            </w:r>
          </w:p>
        </w:tc>
        <w:tc>
          <w:tcPr>
            <w:tcW w:w="730" w:type="dxa"/>
            <w:tcBorders>
              <w:top w:val="nil"/>
              <w:left w:val="nil"/>
              <w:bottom w:val="single" w:sz="4" w:space="0" w:color="auto"/>
              <w:right w:val="single" w:sz="4" w:space="0" w:color="auto"/>
            </w:tcBorders>
            <w:shd w:val="clear" w:color="000000" w:fill="FFFFFF"/>
            <w:noWrap/>
            <w:vAlign w:val="center"/>
            <w:hideMark/>
          </w:tcPr>
          <w:p w14:paraId="701F678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60%</w:t>
            </w:r>
          </w:p>
        </w:tc>
        <w:tc>
          <w:tcPr>
            <w:tcW w:w="733" w:type="dxa"/>
            <w:tcBorders>
              <w:top w:val="nil"/>
              <w:left w:val="nil"/>
              <w:bottom w:val="single" w:sz="4" w:space="0" w:color="auto"/>
              <w:right w:val="single" w:sz="4" w:space="0" w:color="auto"/>
            </w:tcBorders>
            <w:shd w:val="clear" w:color="000000" w:fill="FFFFFF"/>
            <w:noWrap/>
            <w:vAlign w:val="center"/>
            <w:hideMark/>
          </w:tcPr>
          <w:p w14:paraId="7FD37DD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60%</w:t>
            </w:r>
          </w:p>
        </w:tc>
        <w:tc>
          <w:tcPr>
            <w:tcW w:w="737" w:type="dxa"/>
            <w:tcBorders>
              <w:top w:val="nil"/>
              <w:left w:val="nil"/>
              <w:bottom w:val="single" w:sz="4" w:space="0" w:color="auto"/>
              <w:right w:val="single" w:sz="4" w:space="0" w:color="auto"/>
            </w:tcBorders>
            <w:shd w:val="clear" w:color="000000" w:fill="FFFFFF"/>
            <w:noWrap/>
            <w:vAlign w:val="center"/>
            <w:hideMark/>
          </w:tcPr>
          <w:p w14:paraId="6F90364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60%</w:t>
            </w:r>
          </w:p>
        </w:tc>
        <w:tc>
          <w:tcPr>
            <w:tcW w:w="798" w:type="dxa"/>
            <w:tcBorders>
              <w:top w:val="nil"/>
              <w:left w:val="nil"/>
              <w:bottom w:val="single" w:sz="4" w:space="0" w:color="auto"/>
              <w:right w:val="single" w:sz="4" w:space="0" w:color="auto"/>
            </w:tcBorders>
            <w:shd w:val="clear" w:color="000000" w:fill="FFFFFF"/>
            <w:noWrap/>
            <w:vAlign w:val="center"/>
            <w:hideMark/>
          </w:tcPr>
          <w:p w14:paraId="0A7EA45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60%</w:t>
            </w:r>
          </w:p>
        </w:tc>
        <w:tc>
          <w:tcPr>
            <w:tcW w:w="712" w:type="dxa"/>
            <w:tcBorders>
              <w:top w:val="nil"/>
              <w:left w:val="nil"/>
              <w:bottom w:val="single" w:sz="4" w:space="0" w:color="auto"/>
              <w:right w:val="single" w:sz="4" w:space="0" w:color="auto"/>
            </w:tcBorders>
            <w:shd w:val="clear" w:color="000000" w:fill="FFFFFF"/>
            <w:noWrap/>
            <w:vAlign w:val="center"/>
            <w:hideMark/>
          </w:tcPr>
          <w:p w14:paraId="3773B57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60%</w:t>
            </w:r>
          </w:p>
        </w:tc>
        <w:tc>
          <w:tcPr>
            <w:tcW w:w="709" w:type="dxa"/>
            <w:tcBorders>
              <w:top w:val="nil"/>
              <w:left w:val="nil"/>
              <w:bottom w:val="single" w:sz="4" w:space="0" w:color="auto"/>
              <w:right w:val="single" w:sz="4" w:space="0" w:color="auto"/>
            </w:tcBorders>
            <w:shd w:val="clear" w:color="000000" w:fill="FFFFFF"/>
            <w:noWrap/>
            <w:vAlign w:val="center"/>
            <w:hideMark/>
          </w:tcPr>
          <w:p w14:paraId="6D06370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60%</w:t>
            </w:r>
          </w:p>
        </w:tc>
      </w:tr>
      <w:tr w:rsidR="00042174" w:rsidRPr="00042174" w14:paraId="629200B3" w14:textId="77777777" w:rsidTr="00201EFA">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168908C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Vahakulmu (ühisveevärgi tarbijad)</w:t>
            </w:r>
          </w:p>
        </w:tc>
        <w:tc>
          <w:tcPr>
            <w:tcW w:w="765" w:type="dxa"/>
            <w:tcBorders>
              <w:top w:val="nil"/>
              <w:left w:val="nil"/>
              <w:bottom w:val="single" w:sz="4" w:space="0" w:color="auto"/>
              <w:right w:val="single" w:sz="4" w:space="0" w:color="auto"/>
            </w:tcBorders>
            <w:shd w:val="clear" w:color="000000" w:fill="FFFFFF"/>
            <w:noWrap/>
            <w:vAlign w:val="center"/>
            <w:hideMark/>
          </w:tcPr>
          <w:p w14:paraId="2223262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60</w:t>
            </w:r>
          </w:p>
        </w:tc>
        <w:tc>
          <w:tcPr>
            <w:tcW w:w="769" w:type="dxa"/>
            <w:tcBorders>
              <w:top w:val="nil"/>
              <w:left w:val="nil"/>
              <w:bottom w:val="single" w:sz="4" w:space="0" w:color="auto"/>
              <w:right w:val="single" w:sz="4" w:space="0" w:color="auto"/>
            </w:tcBorders>
            <w:shd w:val="clear" w:color="000000" w:fill="FFFFFF"/>
            <w:noWrap/>
            <w:vAlign w:val="center"/>
            <w:hideMark/>
          </w:tcPr>
          <w:p w14:paraId="397C11F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59</w:t>
            </w:r>
          </w:p>
        </w:tc>
        <w:tc>
          <w:tcPr>
            <w:tcW w:w="708" w:type="dxa"/>
            <w:tcBorders>
              <w:top w:val="nil"/>
              <w:left w:val="nil"/>
              <w:bottom w:val="single" w:sz="4" w:space="0" w:color="auto"/>
              <w:right w:val="single" w:sz="4" w:space="0" w:color="auto"/>
            </w:tcBorders>
            <w:shd w:val="clear" w:color="000000" w:fill="FFFFFF"/>
            <w:noWrap/>
            <w:vAlign w:val="center"/>
            <w:hideMark/>
          </w:tcPr>
          <w:p w14:paraId="67CA227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58</w:t>
            </w:r>
          </w:p>
        </w:tc>
        <w:tc>
          <w:tcPr>
            <w:tcW w:w="709" w:type="dxa"/>
            <w:tcBorders>
              <w:top w:val="nil"/>
              <w:left w:val="nil"/>
              <w:bottom w:val="single" w:sz="4" w:space="0" w:color="auto"/>
              <w:right w:val="single" w:sz="4" w:space="0" w:color="auto"/>
            </w:tcBorders>
            <w:shd w:val="clear" w:color="000000" w:fill="FFFFFF"/>
            <w:noWrap/>
            <w:vAlign w:val="center"/>
            <w:hideMark/>
          </w:tcPr>
          <w:p w14:paraId="50994B7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58</w:t>
            </w:r>
          </w:p>
        </w:tc>
        <w:tc>
          <w:tcPr>
            <w:tcW w:w="709" w:type="dxa"/>
            <w:tcBorders>
              <w:top w:val="nil"/>
              <w:left w:val="nil"/>
              <w:bottom w:val="single" w:sz="4" w:space="0" w:color="auto"/>
              <w:right w:val="single" w:sz="4" w:space="0" w:color="auto"/>
            </w:tcBorders>
            <w:shd w:val="clear" w:color="000000" w:fill="FFFFFF"/>
            <w:noWrap/>
            <w:vAlign w:val="center"/>
            <w:hideMark/>
          </w:tcPr>
          <w:p w14:paraId="23F096A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57</w:t>
            </w:r>
          </w:p>
        </w:tc>
        <w:tc>
          <w:tcPr>
            <w:tcW w:w="709" w:type="dxa"/>
            <w:tcBorders>
              <w:top w:val="nil"/>
              <w:left w:val="nil"/>
              <w:bottom w:val="single" w:sz="4" w:space="0" w:color="auto"/>
              <w:right w:val="single" w:sz="4" w:space="0" w:color="auto"/>
            </w:tcBorders>
            <w:shd w:val="clear" w:color="000000" w:fill="FFFFFF"/>
            <w:noWrap/>
            <w:vAlign w:val="center"/>
            <w:hideMark/>
          </w:tcPr>
          <w:p w14:paraId="5FCF712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57</w:t>
            </w:r>
          </w:p>
        </w:tc>
        <w:tc>
          <w:tcPr>
            <w:tcW w:w="708" w:type="dxa"/>
            <w:tcBorders>
              <w:top w:val="nil"/>
              <w:left w:val="nil"/>
              <w:bottom w:val="single" w:sz="4" w:space="0" w:color="auto"/>
              <w:right w:val="single" w:sz="4" w:space="0" w:color="auto"/>
            </w:tcBorders>
            <w:shd w:val="clear" w:color="000000" w:fill="FFFFFF"/>
            <w:noWrap/>
            <w:vAlign w:val="center"/>
            <w:hideMark/>
          </w:tcPr>
          <w:p w14:paraId="34340C9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56</w:t>
            </w:r>
          </w:p>
        </w:tc>
        <w:tc>
          <w:tcPr>
            <w:tcW w:w="709" w:type="dxa"/>
            <w:tcBorders>
              <w:top w:val="nil"/>
              <w:left w:val="nil"/>
              <w:bottom w:val="single" w:sz="4" w:space="0" w:color="auto"/>
              <w:right w:val="single" w:sz="4" w:space="0" w:color="auto"/>
            </w:tcBorders>
            <w:shd w:val="clear" w:color="000000" w:fill="FFFFFF"/>
            <w:noWrap/>
            <w:vAlign w:val="center"/>
            <w:hideMark/>
          </w:tcPr>
          <w:p w14:paraId="4BD4555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56</w:t>
            </w:r>
          </w:p>
        </w:tc>
        <w:tc>
          <w:tcPr>
            <w:tcW w:w="713" w:type="dxa"/>
            <w:tcBorders>
              <w:top w:val="nil"/>
              <w:left w:val="nil"/>
              <w:bottom w:val="single" w:sz="4" w:space="0" w:color="auto"/>
              <w:right w:val="single" w:sz="4" w:space="0" w:color="auto"/>
            </w:tcBorders>
            <w:shd w:val="clear" w:color="000000" w:fill="FFFFFF"/>
            <w:noWrap/>
            <w:vAlign w:val="center"/>
            <w:hideMark/>
          </w:tcPr>
          <w:p w14:paraId="2BDA21C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55</w:t>
            </w:r>
          </w:p>
        </w:tc>
        <w:tc>
          <w:tcPr>
            <w:tcW w:w="730" w:type="dxa"/>
            <w:tcBorders>
              <w:top w:val="nil"/>
              <w:left w:val="nil"/>
              <w:bottom w:val="single" w:sz="4" w:space="0" w:color="auto"/>
              <w:right w:val="single" w:sz="4" w:space="0" w:color="auto"/>
            </w:tcBorders>
            <w:shd w:val="clear" w:color="000000" w:fill="FFFFFF"/>
            <w:noWrap/>
            <w:vAlign w:val="center"/>
            <w:hideMark/>
          </w:tcPr>
          <w:p w14:paraId="6A4E93D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55</w:t>
            </w:r>
          </w:p>
        </w:tc>
        <w:tc>
          <w:tcPr>
            <w:tcW w:w="733" w:type="dxa"/>
            <w:tcBorders>
              <w:top w:val="nil"/>
              <w:left w:val="nil"/>
              <w:bottom w:val="single" w:sz="4" w:space="0" w:color="auto"/>
              <w:right w:val="single" w:sz="4" w:space="0" w:color="auto"/>
            </w:tcBorders>
            <w:shd w:val="clear" w:color="000000" w:fill="FFFFFF"/>
            <w:noWrap/>
            <w:vAlign w:val="center"/>
            <w:hideMark/>
          </w:tcPr>
          <w:p w14:paraId="638AF3C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54</w:t>
            </w:r>
          </w:p>
        </w:tc>
        <w:tc>
          <w:tcPr>
            <w:tcW w:w="737" w:type="dxa"/>
            <w:tcBorders>
              <w:top w:val="nil"/>
              <w:left w:val="nil"/>
              <w:bottom w:val="single" w:sz="4" w:space="0" w:color="auto"/>
              <w:right w:val="single" w:sz="4" w:space="0" w:color="auto"/>
            </w:tcBorders>
            <w:shd w:val="clear" w:color="000000" w:fill="FFFFFF"/>
            <w:noWrap/>
            <w:vAlign w:val="center"/>
            <w:hideMark/>
          </w:tcPr>
          <w:p w14:paraId="64B5F99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53</w:t>
            </w:r>
          </w:p>
        </w:tc>
        <w:tc>
          <w:tcPr>
            <w:tcW w:w="798" w:type="dxa"/>
            <w:tcBorders>
              <w:top w:val="nil"/>
              <w:left w:val="nil"/>
              <w:bottom w:val="single" w:sz="4" w:space="0" w:color="auto"/>
              <w:right w:val="single" w:sz="4" w:space="0" w:color="auto"/>
            </w:tcBorders>
            <w:shd w:val="clear" w:color="000000" w:fill="FFFFFF"/>
            <w:noWrap/>
            <w:vAlign w:val="center"/>
            <w:hideMark/>
          </w:tcPr>
          <w:p w14:paraId="34361FA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53</w:t>
            </w:r>
          </w:p>
        </w:tc>
        <w:tc>
          <w:tcPr>
            <w:tcW w:w="712" w:type="dxa"/>
            <w:tcBorders>
              <w:top w:val="nil"/>
              <w:left w:val="nil"/>
              <w:bottom w:val="single" w:sz="4" w:space="0" w:color="auto"/>
              <w:right w:val="single" w:sz="4" w:space="0" w:color="auto"/>
            </w:tcBorders>
            <w:shd w:val="clear" w:color="000000" w:fill="FFFFFF"/>
            <w:noWrap/>
            <w:vAlign w:val="center"/>
            <w:hideMark/>
          </w:tcPr>
          <w:p w14:paraId="1B6A24A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52</w:t>
            </w:r>
          </w:p>
        </w:tc>
        <w:tc>
          <w:tcPr>
            <w:tcW w:w="709" w:type="dxa"/>
            <w:tcBorders>
              <w:top w:val="nil"/>
              <w:left w:val="nil"/>
              <w:bottom w:val="single" w:sz="4" w:space="0" w:color="auto"/>
              <w:right w:val="single" w:sz="4" w:space="0" w:color="auto"/>
            </w:tcBorders>
            <w:shd w:val="clear" w:color="000000" w:fill="FFFFFF"/>
            <w:noWrap/>
            <w:vAlign w:val="center"/>
            <w:hideMark/>
          </w:tcPr>
          <w:p w14:paraId="520D480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52</w:t>
            </w:r>
          </w:p>
        </w:tc>
      </w:tr>
      <w:tr w:rsidR="00042174" w:rsidRPr="00042174" w14:paraId="5031BCC0" w14:textId="77777777" w:rsidTr="00201EFA">
        <w:trPr>
          <w:trHeight w:val="300"/>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14:paraId="1631B509"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Ühisveevärgiga ühendatud elanikud</w:t>
            </w:r>
          </w:p>
        </w:tc>
        <w:tc>
          <w:tcPr>
            <w:tcW w:w="765" w:type="dxa"/>
            <w:tcBorders>
              <w:top w:val="nil"/>
              <w:left w:val="nil"/>
              <w:bottom w:val="single" w:sz="4" w:space="0" w:color="auto"/>
              <w:right w:val="single" w:sz="4" w:space="0" w:color="auto"/>
            </w:tcBorders>
            <w:shd w:val="clear" w:color="000000" w:fill="FFFFFF"/>
            <w:noWrap/>
            <w:vAlign w:val="center"/>
            <w:hideMark/>
          </w:tcPr>
          <w:p w14:paraId="0BFAE43A"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6297</w:t>
            </w:r>
          </w:p>
        </w:tc>
        <w:tc>
          <w:tcPr>
            <w:tcW w:w="769" w:type="dxa"/>
            <w:tcBorders>
              <w:top w:val="nil"/>
              <w:left w:val="nil"/>
              <w:bottom w:val="single" w:sz="4" w:space="0" w:color="auto"/>
              <w:right w:val="single" w:sz="4" w:space="0" w:color="auto"/>
            </w:tcBorders>
            <w:shd w:val="clear" w:color="000000" w:fill="FFFFFF"/>
            <w:noWrap/>
            <w:vAlign w:val="center"/>
            <w:hideMark/>
          </w:tcPr>
          <w:p w14:paraId="33124343"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6439</w:t>
            </w:r>
          </w:p>
        </w:tc>
        <w:tc>
          <w:tcPr>
            <w:tcW w:w="708" w:type="dxa"/>
            <w:tcBorders>
              <w:top w:val="nil"/>
              <w:left w:val="nil"/>
              <w:bottom w:val="single" w:sz="4" w:space="0" w:color="auto"/>
              <w:right w:val="single" w:sz="4" w:space="0" w:color="auto"/>
            </w:tcBorders>
            <w:shd w:val="clear" w:color="000000" w:fill="FFFFFF"/>
            <w:noWrap/>
            <w:vAlign w:val="center"/>
            <w:hideMark/>
          </w:tcPr>
          <w:p w14:paraId="5EAB3209"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6207</w:t>
            </w:r>
          </w:p>
        </w:tc>
        <w:tc>
          <w:tcPr>
            <w:tcW w:w="709" w:type="dxa"/>
            <w:tcBorders>
              <w:top w:val="nil"/>
              <w:left w:val="nil"/>
              <w:bottom w:val="single" w:sz="4" w:space="0" w:color="auto"/>
              <w:right w:val="single" w:sz="4" w:space="0" w:color="auto"/>
            </w:tcBorders>
            <w:shd w:val="clear" w:color="000000" w:fill="FFFFFF"/>
            <w:noWrap/>
            <w:vAlign w:val="center"/>
            <w:hideMark/>
          </w:tcPr>
          <w:p w14:paraId="68AB7529"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6149</w:t>
            </w:r>
          </w:p>
        </w:tc>
        <w:tc>
          <w:tcPr>
            <w:tcW w:w="709" w:type="dxa"/>
            <w:tcBorders>
              <w:top w:val="nil"/>
              <w:left w:val="nil"/>
              <w:bottom w:val="single" w:sz="4" w:space="0" w:color="auto"/>
              <w:right w:val="single" w:sz="4" w:space="0" w:color="auto"/>
            </w:tcBorders>
            <w:shd w:val="clear" w:color="000000" w:fill="FFFFFF"/>
            <w:noWrap/>
            <w:vAlign w:val="center"/>
            <w:hideMark/>
          </w:tcPr>
          <w:p w14:paraId="14BA8355"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6090</w:t>
            </w:r>
          </w:p>
        </w:tc>
        <w:tc>
          <w:tcPr>
            <w:tcW w:w="709" w:type="dxa"/>
            <w:tcBorders>
              <w:top w:val="nil"/>
              <w:left w:val="nil"/>
              <w:bottom w:val="single" w:sz="4" w:space="0" w:color="auto"/>
              <w:right w:val="single" w:sz="4" w:space="0" w:color="auto"/>
            </w:tcBorders>
            <w:shd w:val="clear" w:color="000000" w:fill="FFFFFF"/>
            <w:noWrap/>
            <w:vAlign w:val="center"/>
            <w:hideMark/>
          </w:tcPr>
          <w:p w14:paraId="524D1AC3"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6043</w:t>
            </w:r>
          </w:p>
        </w:tc>
        <w:tc>
          <w:tcPr>
            <w:tcW w:w="708" w:type="dxa"/>
            <w:tcBorders>
              <w:top w:val="nil"/>
              <w:left w:val="nil"/>
              <w:bottom w:val="single" w:sz="4" w:space="0" w:color="auto"/>
              <w:right w:val="single" w:sz="4" w:space="0" w:color="auto"/>
            </w:tcBorders>
            <w:shd w:val="clear" w:color="000000" w:fill="FFFFFF"/>
            <w:noWrap/>
            <w:vAlign w:val="center"/>
            <w:hideMark/>
          </w:tcPr>
          <w:p w14:paraId="73087E3B"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5985</w:t>
            </w:r>
          </w:p>
        </w:tc>
        <w:tc>
          <w:tcPr>
            <w:tcW w:w="709" w:type="dxa"/>
            <w:tcBorders>
              <w:top w:val="nil"/>
              <w:left w:val="nil"/>
              <w:bottom w:val="single" w:sz="4" w:space="0" w:color="auto"/>
              <w:right w:val="single" w:sz="4" w:space="0" w:color="auto"/>
            </w:tcBorders>
            <w:shd w:val="clear" w:color="000000" w:fill="FFFFFF"/>
            <w:noWrap/>
            <w:vAlign w:val="center"/>
            <w:hideMark/>
          </w:tcPr>
          <w:p w14:paraId="27DFA402"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5924</w:t>
            </w:r>
          </w:p>
        </w:tc>
        <w:tc>
          <w:tcPr>
            <w:tcW w:w="713" w:type="dxa"/>
            <w:tcBorders>
              <w:top w:val="nil"/>
              <w:left w:val="nil"/>
              <w:bottom w:val="single" w:sz="4" w:space="0" w:color="auto"/>
              <w:right w:val="single" w:sz="4" w:space="0" w:color="auto"/>
            </w:tcBorders>
            <w:shd w:val="clear" w:color="000000" w:fill="FFFFFF"/>
            <w:noWrap/>
            <w:vAlign w:val="center"/>
            <w:hideMark/>
          </w:tcPr>
          <w:p w14:paraId="49A39CE5"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5865</w:t>
            </w:r>
          </w:p>
        </w:tc>
        <w:tc>
          <w:tcPr>
            <w:tcW w:w="730" w:type="dxa"/>
            <w:tcBorders>
              <w:top w:val="nil"/>
              <w:left w:val="nil"/>
              <w:bottom w:val="single" w:sz="4" w:space="0" w:color="auto"/>
              <w:right w:val="single" w:sz="4" w:space="0" w:color="auto"/>
            </w:tcBorders>
            <w:shd w:val="clear" w:color="000000" w:fill="FFFFFF"/>
            <w:noWrap/>
            <w:vAlign w:val="center"/>
            <w:hideMark/>
          </w:tcPr>
          <w:p w14:paraId="24C6D190"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5816</w:t>
            </w:r>
          </w:p>
        </w:tc>
        <w:tc>
          <w:tcPr>
            <w:tcW w:w="733" w:type="dxa"/>
            <w:tcBorders>
              <w:top w:val="nil"/>
              <w:left w:val="nil"/>
              <w:bottom w:val="single" w:sz="4" w:space="0" w:color="auto"/>
              <w:right w:val="single" w:sz="4" w:space="0" w:color="auto"/>
            </w:tcBorders>
            <w:shd w:val="clear" w:color="000000" w:fill="FFFFFF"/>
            <w:noWrap/>
            <w:vAlign w:val="center"/>
            <w:hideMark/>
          </w:tcPr>
          <w:p w14:paraId="7A624904"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5758</w:t>
            </w:r>
          </w:p>
        </w:tc>
        <w:tc>
          <w:tcPr>
            <w:tcW w:w="737" w:type="dxa"/>
            <w:tcBorders>
              <w:top w:val="nil"/>
              <w:left w:val="nil"/>
              <w:bottom w:val="single" w:sz="4" w:space="0" w:color="auto"/>
              <w:right w:val="single" w:sz="4" w:space="0" w:color="auto"/>
            </w:tcBorders>
            <w:shd w:val="clear" w:color="000000" w:fill="FFFFFF"/>
            <w:noWrap/>
            <w:vAlign w:val="center"/>
            <w:hideMark/>
          </w:tcPr>
          <w:p w14:paraId="27981823"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5699</w:t>
            </w:r>
          </w:p>
        </w:tc>
        <w:tc>
          <w:tcPr>
            <w:tcW w:w="798" w:type="dxa"/>
            <w:tcBorders>
              <w:top w:val="nil"/>
              <w:left w:val="nil"/>
              <w:bottom w:val="single" w:sz="4" w:space="0" w:color="auto"/>
              <w:right w:val="single" w:sz="4" w:space="0" w:color="auto"/>
            </w:tcBorders>
            <w:shd w:val="clear" w:color="000000" w:fill="FFFFFF"/>
            <w:noWrap/>
            <w:vAlign w:val="center"/>
            <w:hideMark/>
          </w:tcPr>
          <w:p w14:paraId="10E2CFF5"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5641</w:t>
            </w:r>
          </w:p>
        </w:tc>
        <w:tc>
          <w:tcPr>
            <w:tcW w:w="712" w:type="dxa"/>
            <w:tcBorders>
              <w:top w:val="nil"/>
              <w:left w:val="nil"/>
              <w:bottom w:val="single" w:sz="4" w:space="0" w:color="auto"/>
              <w:right w:val="single" w:sz="4" w:space="0" w:color="auto"/>
            </w:tcBorders>
            <w:shd w:val="clear" w:color="000000" w:fill="FFFFFF"/>
            <w:noWrap/>
            <w:vAlign w:val="center"/>
            <w:hideMark/>
          </w:tcPr>
          <w:p w14:paraId="6850AA4A"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5582</w:t>
            </w:r>
          </w:p>
        </w:tc>
        <w:tc>
          <w:tcPr>
            <w:tcW w:w="709" w:type="dxa"/>
            <w:tcBorders>
              <w:top w:val="nil"/>
              <w:left w:val="nil"/>
              <w:bottom w:val="single" w:sz="4" w:space="0" w:color="auto"/>
              <w:right w:val="single" w:sz="4" w:space="0" w:color="auto"/>
            </w:tcBorders>
            <w:shd w:val="clear" w:color="000000" w:fill="FFFFFF"/>
            <w:noWrap/>
            <w:vAlign w:val="center"/>
            <w:hideMark/>
          </w:tcPr>
          <w:p w14:paraId="79A1D33D"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5522</w:t>
            </w:r>
          </w:p>
        </w:tc>
      </w:tr>
      <w:tr w:rsidR="00042174" w:rsidRPr="00042174" w14:paraId="1088054D" w14:textId="77777777" w:rsidTr="00201EFA">
        <w:trPr>
          <w:trHeight w:val="300"/>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14:paraId="1F22F9AE"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Ühisveevärgiga ühendatud elanike osakaal</w:t>
            </w:r>
          </w:p>
        </w:tc>
        <w:tc>
          <w:tcPr>
            <w:tcW w:w="765" w:type="dxa"/>
            <w:tcBorders>
              <w:top w:val="nil"/>
              <w:left w:val="nil"/>
              <w:bottom w:val="single" w:sz="4" w:space="0" w:color="auto"/>
              <w:right w:val="single" w:sz="4" w:space="0" w:color="auto"/>
            </w:tcBorders>
            <w:shd w:val="clear" w:color="000000" w:fill="FFFFFF"/>
            <w:noWrap/>
            <w:vAlign w:val="center"/>
            <w:hideMark/>
          </w:tcPr>
          <w:p w14:paraId="1BD13937"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93%</w:t>
            </w:r>
          </w:p>
        </w:tc>
        <w:tc>
          <w:tcPr>
            <w:tcW w:w="769" w:type="dxa"/>
            <w:tcBorders>
              <w:top w:val="nil"/>
              <w:left w:val="nil"/>
              <w:bottom w:val="single" w:sz="4" w:space="0" w:color="auto"/>
              <w:right w:val="single" w:sz="4" w:space="0" w:color="auto"/>
            </w:tcBorders>
            <w:shd w:val="clear" w:color="000000" w:fill="FFFFFF"/>
            <w:noWrap/>
            <w:vAlign w:val="center"/>
            <w:hideMark/>
          </w:tcPr>
          <w:p w14:paraId="448CC4E1"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95%</w:t>
            </w:r>
          </w:p>
        </w:tc>
        <w:tc>
          <w:tcPr>
            <w:tcW w:w="708" w:type="dxa"/>
            <w:tcBorders>
              <w:top w:val="nil"/>
              <w:left w:val="nil"/>
              <w:bottom w:val="single" w:sz="4" w:space="0" w:color="auto"/>
              <w:right w:val="single" w:sz="4" w:space="0" w:color="auto"/>
            </w:tcBorders>
            <w:shd w:val="clear" w:color="000000" w:fill="FFFFFF"/>
            <w:noWrap/>
            <w:vAlign w:val="center"/>
            <w:hideMark/>
          </w:tcPr>
          <w:p w14:paraId="6769B3AB"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95%</w:t>
            </w:r>
          </w:p>
        </w:tc>
        <w:tc>
          <w:tcPr>
            <w:tcW w:w="709" w:type="dxa"/>
            <w:tcBorders>
              <w:top w:val="nil"/>
              <w:left w:val="nil"/>
              <w:bottom w:val="single" w:sz="4" w:space="0" w:color="auto"/>
              <w:right w:val="single" w:sz="4" w:space="0" w:color="auto"/>
            </w:tcBorders>
            <w:shd w:val="clear" w:color="000000" w:fill="FFFFFF"/>
            <w:noWrap/>
            <w:vAlign w:val="center"/>
            <w:hideMark/>
          </w:tcPr>
          <w:p w14:paraId="5D1E8F58"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95%</w:t>
            </w:r>
          </w:p>
        </w:tc>
        <w:tc>
          <w:tcPr>
            <w:tcW w:w="709" w:type="dxa"/>
            <w:tcBorders>
              <w:top w:val="nil"/>
              <w:left w:val="nil"/>
              <w:bottom w:val="single" w:sz="4" w:space="0" w:color="auto"/>
              <w:right w:val="single" w:sz="4" w:space="0" w:color="auto"/>
            </w:tcBorders>
            <w:shd w:val="clear" w:color="000000" w:fill="FFFFFF"/>
            <w:noWrap/>
            <w:vAlign w:val="center"/>
            <w:hideMark/>
          </w:tcPr>
          <w:p w14:paraId="786E1635"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95%</w:t>
            </w:r>
          </w:p>
        </w:tc>
        <w:tc>
          <w:tcPr>
            <w:tcW w:w="709" w:type="dxa"/>
            <w:tcBorders>
              <w:top w:val="nil"/>
              <w:left w:val="nil"/>
              <w:bottom w:val="single" w:sz="4" w:space="0" w:color="auto"/>
              <w:right w:val="single" w:sz="4" w:space="0" w:color="auto"/>
            </w:tcBorders>
            <w:shd w:val="clear" w:color="000000" w:fill="FFFFFF"/>
            <w:noWrap/>
            <w:vAlign w:val="center"/>
            <w:hideMark/>
          </w:tcPr>
          <w:p w14:paraId="3256D708"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95%</w:t>
            </w:r>
          </w:p>
        </w:tc>
        <w:tc>
          <w:tcPr>
            <w:tcW w:w="708" w:type="dxa"/>
            <w:tcBorders>
              <w:top w:val="nil"/>
              <w:left w:val="nil"/>
              <w:bottom w:val="single" w:sz="4" w:space="0" w:color="auto"/>
              <w:right w:val="single" w:sz="4" w:space="0" w:color="auto"/>
            </w:tcBorders>
            <w:shd w:val="clear" w:color="000000" w:fill="FFFFFF"/>
            <w:noWrap/>
            <w:vAlign w:val="center"/>
            <w:hideMark/>
          </w:tcPr>
          <w:p w14:paraId="48841769"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95%</w:t>
            </w:r>
          </w:p>
        </w:tc>
        <w:tc>
          <w:tcPr>
            <w:tcW w:w="709" w:type="dxa"/>
            <w:tcBorders>
              <w:top w:val="nil"/>
              <w:left w:val="nil"/>
              <w:bottom w:val="single" w:sz="4" w:space="0" w:color="auto"/>
              <w:right w:val="single" w:sz="4" w:space="0" w:color="auto"/>
            </w:tcBorders>
            <w:shd w:val="clear" w:color="000000" w:fill="FFFFFF"/>
            <w:noWrap/>
            <w:vAlign w:val="center"/>
            <w:hideMark/>
          </w:tcPr>
          <w:p w14:paraId="0E82F841"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95%</w:t>
            </w:r>
          </w:p>
        </w:tc>
        <w:tc>
          <w:tcPr>
            <w:tcW w:w="713" w:type="dxa"/>
            <w:tcBorders>
              <w:top w:val="nil"/>
              <w:left w:val="nil"/>
              <w:bottom w:val="single" w:sz="4" w:space="0" w:color="auto"/>
              <w:right w:val="single" w:sz="4" w:space="0" w:color="auto"/>
            </w:tcBorders>
            <w:shd w:val="clear" w:color="000000" w:fill="FFFFFF"/>
            <w:noWrap/>
            <w:vAlign w:val="center"/>
            <w:hideMark/>
          </w:tcPr>
          <w:p w14:paraId="517A98AC"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95%</w:t>
            </w:r>
          </w:p>
        </w:tc>
        <w:tc>
          <w:tcPr>
            <w:tcW w:w="730" w:type="dxa"/>
            <w:tcBorders>
              <w:top w:val="nil"/>
              <w:left w:val="nil"/>
              <w:bottom w:val="single" w:sz="4" w:space="0" w:color="auto"/>
              <w:right w:val="single" w:sz="4" w:space="0" w:color="auto"/>
            </w:tcBorders>
            <w:shd w:val="clear" w:color="000000" w:fill="FFFFFF"/>
            <w:noWrap/>
            <w:vAlign w:val="center"/>
            <w:hideMark/>
          </w:tcPr>
          <w:p w14:paraId="673FEE20"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95%</w:t>
            </w:r>
          </w:p>
        </w:tc>
        <w:tc>
          <w:tcPr>
            <w:tcW w:w="733" w:type="dxa"/>
            <w:tcBorders>
              <w:top w:val="nil"/>
              <w:left w:val="nil"/>
              <w:bottom w:val="single" w:sz="4" w:space="0" w:color="auto"/>
              <w:right w:val="single" w:sz="4" w:space="0" w:color="auto"/>
            </w:tcBorders>
            <w:shd w:val="clear" w:color="000000" w:fill="FFFFFF"/>
            <w:noWrap/>
            <w:vAlign w:val="center"/>
            <w:hideMark/>
          </w:tcPr>
          <w:p w14:paraId="1A9F3431"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95%</w:t>
            </w:r>
          </w:p>
        </w:tc>
        <w:tc>
          <w:tcPr>
            <w:tcW w:w="737" w:type="dxa"/>
            <w:tcBorders>
              <w:top w:val="nil"/>
              <w:left w:val="nil"/>
              <w:bottom w:val="single" w:sz="4" w:space="0" w:color="auto"/>
              <w:right w:val="single" w:sz="4" w:space="0" w:color="auto"/>
            </w:tcBorders>
            <w:shd w:val="clear" w:color="000000" w:fill="FFFFFF"/>
            <w:noWrap/>
            <w:vAlign w:val="center"/>
            <w:hideMark/>
          </w:tcPr>
          <w:p w14:paraId="68A20B39"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95%</w:t>
            </w:r>
          </w:p>
        </w:tc>
        <w:tc>
          <w:tcPr>
            <w:tcW w:w="798" w:type="dxa"/>
            <w:tcBorders>
              <w:top w:val="nil"/>
              <w:left w:val="nil"/>
              <w:bottom w:val="single" w:sz="4" w:space="0" w:color="auto"/>
              <w:right w:val="single" w:sz="4" w:space="0" w:color="auto"/>
            </w:tcBorders>
            <w:shd w:val="clear" w:color="000000" w:fill="FFFFFF"/>
            <w:noWrap/>
            <w:vAlign w:val="center"/>
            <w:hideMark/>
          </w:tcPr>
          <w:p w14:paraId="2B95783A"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95%</w:t>
            </w:r>
          </w:p>
        </w:tc>
        <w:tc>
          <w:tcPr>
            <w:tcW w:w="712" w:type="dxa"/>
            <w:tcBorders>
              <w:top w:val="nil"/>
              <w:left w:val="nil"/>
              <w:bottom w:val="single" w:sz="4" w:space="0" w:color="auto"/>
              <w:right w:val="single" w:sz="4" w:space="0" w:color="auto"/>
            </w:tcBorders>
            <w:shd w:val="clear" w:color="000000" w:fill="FFFFFF"/>
            <w:noWrap/>
            <w:vAlign w:val="center"/>
            <w:hideMark/>
          </w:tcPr>
          <w:p w14:paraId="20321FD7"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95%</w:t>
            </w:r>
          </w:p>
        </w:tc>
        <w:tc>
          <w:tcPr>
            <w:tcW w:w="709" w:type="dxa"/>
            <w:tcBorders>
              <w:top w:val="nil"/>
              <w:left w:val="nil"/>
              <w:bottom w:val="single" w:sz="4" w:space="0" w:color="auto"/>
              <w:right w:val="single" w:sz="4" w:space="0" w:color="auto"/>
            </w:tcBorders>
            <w:shd w:val="clear" w:color="000000" w:fill="FFFFFF"/>
            <w:noWrap/>
            <w:vAlign w:val="center"/>
            <w:hideMark/>
          </w:tcPr>
          <w:p w14:paraId="3DFC3B9F"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95%</w:t>
            </w:r>
          </w:p>
        </w:tc>
      </w:tr>
      <w:tr w:rsidR="00042174" w:rsidRPr="00042174" w14:paraId="26183882" w14:textId="77777777" w:rsidTr="00201EFA">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4D4019D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Ühendatud el. Tapa linn (kanal.)</w:t>
            </w:r>
          </w:p>
        </w:tc>
        <w:tc>
          <w:tcPr>
            <w:tcW w:w="765" w:type="dxa"/>
            <w:tcBorders>
              <w:top w:val="nil"/>
              <w:left w:val="nil"/>
              <w:bottom w:val="single" w:sz="4" w:space="0" w:color="auto"/>
              <w:right w:val="single" w:sz="4" w:space="0" w:color="auto"/>
            </w:tcBorders>
            <w:shd w:val="clear" w:color="000000" w:fill="FFFFFF"/>
            <w:noWrap/>
            <w:vAlign w:val="center"/>
            <w:hideMark/>
          </w:tcPr>
          <w:p w14:paraId="2F2C0FC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4959</w:t>
            </w:r>
          </w:p>
        </w:tc>
        <w:tc>
          <w:tcPr>
            <w:tcW w:w="769" w:type="dxa"/>
            <w:tcBorders>
              <w:top w:val="nil"/>
              <w:left w:val="nil"/>
              <w:bottom w:val="single" w:sz="4" w:space="0" w:color="auto"/>
              <w:right w:val="single" w:sz="4" w:space="0" w:color="auto"/>
            </w:tcBorders>
            <w:shd w:val="clear" w:color="000000" w:fill="FFFFFF"/>
            <w:noWrap/>
            <w:vAlign w:val="center"/>
            <w:hideMark/>
          </w:tcPr>
          <w:p w14:paraId="4866AB8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5095</w:t>
            </w:r>
          </w:p>
        </w:tc>
        <w:tc>
          <w:tcPr>
            <w:tcW w:w="708" w:type="dxa"/>
            <w:tcBorders>
              <w:top w:val="nil"/>
              <w:left w:val="nil"/>
              <w:bottom w:val="single" w:sz="4" w:space="0" w:color="auto"/>
              <w:right w:val="single" w:sz="4" w:space="0" w:color="auto"/>
            </w:tcBorders>
            <w:shd w:val="clear" w:color="000000" w:fill="FFFFFF"/>
            <w:noWrap/>
            <w:vAlign w:val="center"/>
            <w:hideMark/>
          </w:tcPr>
          <w:p w14:paraId="25CFFAA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4892</w:t>
            </w:r>
          </w:p>
        </w:tc>
        <w:tc>
          <w:tcPr>
            <w:tcW w:w="709" w:type="dxa"/>
            <w:tcBorders>
              <w:top w:val="nil"/>
              <w:left w:val="nil"/>
              <w:bottom w:val="single" w:sz="4" w:space="0" w:color="auto"/>
              <w:right w:val="single" w:sz="4" w:space="0" w:color="auto"/>
            </w:tcBorders>
            <w:shd w:val="clear" w:color="000000" w:fill="FFFFFF"/>
            <w:noWrap/>
            <w:vAlign w:val="center"/>
            <w:hideMark/>
          </w:tcPr>
          <w:p w14:paraId="36D03FA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4846</w:t>
            </w:r>
          </w:p>
        </w:tc>
        <w:tc>
          <w:tcPr>
            <w:tcW w:w="709" w:type="dxa"/>
            <w:tcBorders>
              <w:top w:val="nil"/>
              <w:left w:val="nil"/>
              <w:bottom w:val="single" w:sz="4" w:space="0" w:color="auto"/>
              <w:right w:val="single" w:sz="4" w:space="0" w:color="auto"/>
            </w:tcBorders>
            <w:shd w:val="clear" w:color="000000" w:fill="FFFFFF"/>
            <w:noWrap/>
            <w:vAlign w:val="center"/>
            <w:hideMark/>
          </w:tcPr>
          <w:p w14:paraId="6E27833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4799</w:t>
            </w:r>
          </w:p>
        </w:tc>
        <w:tc>
          <w:tcPr>
            <w:tcW w:w="709" w:type="dxa"/>
            <w:tcBorders>
              <w:top w:val="nil"/>
              <w:left w:val="nil"/>
              <w:bottom w:val="single" w:sz="4" w:space="0" w:color="auto"/>
              <w:right w:val="single" w:sz="4" w:space="0" w:color="auto"/>
            </w:tcBorders>
            <w:shd w:val="clear" w:color="000000" w:fill="FFFFFF"/>
            <w:noWrap/>
            <w:vAlign w:val="center"/>
            <w:hideMark/>
          </w:tcPr>
          <w:p w14:paraId="7CE2F8F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4774</w:t>
            </w:r>
          </w:p>
        </w:tc>
        <w:tc>
          <w:tcPr>
            <w:tcW w:w="708" w:type="dxa"/>
            <w:tcBorders>
              <w:top w:val="nil"/>
              <w:left w:val="nil"/>
              <w:bottom w:val="single" w:sz="4" w:space="0" w:color="auto"/>
              <w:right w:val="single" w:sz="4" w:space="0" w:color="auto"/>
            </w:tcBorders>
            <w:shd w:val="clear" w:color="000000" w:fill="FFFFFF"/>
            <w:noWrap/>
            <w:vAlign w:val="center"/>
            <w:hideMark/>
          </w:tcPr>
          <w:p w14:paraId="2A75863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4728</w:t>
            </w:r>
          </w:p>
        </w:tc>
        <w:tc>
          <w:tcPr>
            <w:tcW w:w="709" w:type="dxa"/>
            <w:tcBorders>
              <w:top w:val="nil"/>
              <w:left w:val="nil"/>
              <w:bottom w:val="single" w:sz="4" w:space="0" w:color="auto"/>
              <w:right w:val="single" w:sz="4" w:space="0" w:color="auto"/>
            </w:tcBorders>
            <w:shd w:val="clear" w:color="000000" w:fill="FFFFFF"/>
            <w:noWrap/>
            <w:vAlign w:val="center"/>
            <w:hideMark/>
          </w:tcPr>
          <w:p w14:paraId="79AB33F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4681</w:t>
            </w:r>
          </w:p>
        </w:tc>
        <w:tc>
          <w:tcPr>
            <w:tcW w:w="713" w:type="dxa"/>
            <w:tcBorders>
              <w:top w:val="nil"/>
              <w:left w:val="nil"/>
              <w:bottom w:val="single" w:sz="4" w:space="0" w:color="auto"/>
              <w:right w:val="single" w:sz="4" w:space="0" w:color="auto"/>
            </w:tcBorders>
            <w:shd w:val="clear" w:color="000000" w:fill="FFFFFF"/>
            <w:noWrap/>
            <w:vAlign w:val="center"/>
            <w:hideMark/>
          </w:tcPr>
          <w:p w14:paraId="37F55CD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4634</w:t>
            </w:r>
          </w:p>
        </w:tc>
        <w:tc>
          <w:tcPr>
            <w:tcW w:w="730" w:type="dxa"/>
            <w:tcBorders>
              <w:top w:val="nil"/>
              <w:left w:val="nil"/>
              <w:bottom w:val="single" w:sz="4" w:space="0" w:color="auto"/>
              <w:right w:val="single" w:sz="4" w:space="0" w:color="auto"/>
            </w:tcBorders>
            <w:shd w:val="clear" w:color="000000" w:fill="FFFFFF"/>
            <w:noWrap/>
            <w:vAlign w:val="center"/>
            <w:hideMark/>
          </w:tcPr>
          <w:p w14:paraId="5AF7F40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4587</w:t>
            </w:r>
          </w:p>
        </w:tc>
        <w:tc>
          <w:tcPr>
            <w:tcW w:w="733" w:type="dxa"/>
            <w:tcBorders>
              <w:top w:val="nil"/>
              <w:left w:val="nil"/>
              <w:bottom w:val="single" w:sz="4" w:space="0" w:color="auto"/>
              <w:right w:val="single" w:sz="4" w:space="0" w:color="auto"/>
            </w:tcBorders>
            <w:shd w:val="clear" w:color="000000" w:fill="FFFFFF"/>
            <w:noWrap/>
            <w:vAlign w:val="center"/>
            <w:hideMark/>
          </w:tcPr>
          <w:p w14:paraId="7559B2C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4542</w:t>
            </w:r>
          </w:p>
        </w:tc>
        <w:tc>
          <w:tcPr>
            <w:tcW w:w="737" w:type="dxa"/>
            <w:tcBorders>
              <w:top w:val="nil"/>
              <w:left w:val="nil"/>
              <w:bottom w:val="single" w:sz="4" w:space="0" w:color="auto"/>
              <w:right w:val="single" w:sz="4" w:space="0" w:color="auto"/>
            </w:tcBorders>
            <w:shd w:val="clear" w:color="000000" w:fill="FFFFFF"/>
            <w:noWrap/>
            <w:vAlign w:val="center"/>
            <w:hideMark/>
          </w:tcPr>
          <w:p w14:paraId="0D2BFD9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4495</w:t>
            </w:r>
          </w:p>
        </w:tc>
        <w:tc>
          <w:tcPr>
            <w:tcW w:w="798" w:type="dxa"/>
            <w:tcBorders>
              <w:top w:val="nil"/>
              <w:left w:val="nil"/>
              <w:bottom w:val="single" w:sz="4" w:space="0" w:color="auto"/>
              <w:right w:val="single" w:sz="4" w:space="0" w:color="auto"/>
            </w:tcBorders>
            <w:shd w:val="clear" w:color="000000" w:fill="FFFFFF"/>
            <w:noWrap/>
            <w:vAlign w:val="center"/>
            <w:hideMark/>
          </w:tcPr>
          <w:p w14:paraId="6BAB80F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4450</w:t>
            </w:r>
          </w:p>
        </w:tc>
        <w:tc>
          <w:tcPr>
            <w:tcW w:w="712" w:type="dxa"/>
            <w:tcBorders>
              <w:top w:val="nil"/>
              <w:left w:val="nil"/>
              <w:bottom w:val="single" w:sz="4" w:space="0" w:color="auto"/>
              <w:right w:val="single" w:sz="4" w:space="0" w:color="auto"/>
            </w:tcBorders>
            <w:shd w:val="clear" w:color="000000" w:fill="FFFFFF"/>
            <w:noWrap/>
            <w:vAlign w:val="center"/>
            <w:hideMark/>
          </w:tcPr>
          <w:p w14:paraId="2D7F3CA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4403</w:t>
            </w:r>
          </w:p>
        </w:tc>
        <w:tc>
          <w:tcPr>
            <w:tcW w:w="709" w:type="dxa"/>
            <w:tcBorders>
              <w:top w:val="nil"/>
              <w:left w:val="nil"/>
              <w:bottom w:val="single" w:sz="4" w:space="0" w:color="auto"/>
              <w:right w:val="single" w:sz="4" w:space="0" w:color="auto"/>
            </w:tcBorders>
            <w:shd w:val="clear" w:color="000000" w:fill="FFFFFF"/>
            <w:noWrap/>
            <w:vAlign w:val="center"/>
            <w:hideMark/>
          </w:tcPr>
          <w:p w14:paraId="0547947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4356</w:t>
            </w:r>
          </w:p>
        </w:tc>
      </w:tr>
      <w:tr w:rsidR="00042174" w:rsidRPr="00042174" w14:paraId="011DBE77" w14:textId="77777777" w:rsidTr="00201EFA">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0A3C967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Ühendatud e. muud asulad (kanal.)</w:t>
            </w:r>
          </w:p>
        </w:tc>
        <w:tc>
          <w:tcPr>
            <w:tcW w:w="765" w:type="dxa"/>
            <w:tcBorders>
              <w:top w:val="nil"/>
              <w:left w:val="nil"/>
              <w:bottom w:val="single" w:sz="4" w:space="0" w:color="auto"/>
              <w:right w:val="single" w:sz="4" w:space="0" w:color="auto"/>
            </w:tcBorders>
            <w:shd w:val="clear" w:color="000000" w:fill="FFFFFF"/>
            <w:noWrap/>
            <w:vAlign w:val="center"/>
            <w:hideMark/>
          </w:tcPr>
          <w:p w14:paraId="51641DE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825</w:t>
            </w:r>
          </w:p>
        </w:tc>
        <w:tc>
          <w:tcPr>
            <w:tcW w:w="769" w:type="dxa"/>
            <w:tcBorders>
              <w:top w:val="nil"/>
              <w:left w:val="nil"/>
              <w:bottom w:val="single" w:sz="4" w:space="0" w:color="auto"/>
              <w:right w:val="single" w:sz="4" w:space="0" w:color="auto"/>
            </w:tcBorders>
            <w:shd w:val="clear" w:color="000000" w:fill="FFFFFF"/>
            <w:noWrap/>
            <w:vAlign w:val="center"/>
            <w:hideMark/>
          </w:tcPr>
          <w:p w14:paraId="08DC113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818</w:t>
            </w:r>
          </w:p>
        </w:tc>
        <w:tc>
          <w:tcPr>
            <w:tcW w:w="708" w:type="dxa"/>
            <w:tcBorders>
              <w:top w:val="nil"/>
              <w:left w:val="nil"/>
              <w:bottom w:val="single" w:sz="4" w:space="0" w:color="auto"/>
              <w:right w:val="single" w:sz="4" w:space="0" w:color="auto"/>
            </w:tcBorders>
            <w:shd w:val="clear" w:color="000000" w:fill="FFFFFF"/>
            <w:noWrap/>
            <w:vAlign w:val="center"/>
            <w:hideMark/>
          </w:tcPr>
          <w:p w14:paraId="7D8E47B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810</w:t>
            </w:r>
          </w:p>
        </w:tc>
        <w:tc>
          <w:tcPr>
            <w:tcW w:w="709" w:type="dxa"/>
            <w:tcBorders>
              <w:top w:val="nil"/>
              <w:left w:val="nil"/>
              <w:bottom w:val="single" w:sz="4" w:space="0" w:color="auto"/>
              <w:right w:val="single" w:sz="4" w:space="0" w:color="auto"/>
            </w:tcBorders>
            <w:shd w:val="clear" w:color="000000" w:fill="FFFFFF"/>
            <w:noWrap/>
            <w:vAlign w:val="center"/>
            <w:hideMark/>
          </w:tcPr>
          <w:p w14:paraId="56615F2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803</w:t>
            </w:r>
          </w:p>
        </w:tc>
        <w:tc>
          <w:tcPr>
            <w:tcW w:w="709" w:type="dxa"/>
            <w:tcBorders>
              <w:top w:val="nil"/>
              <w:left w:val="nil"/>
              <w:bottom w:val="single" w:sz="4" w:space="0" w:color="auto"/>
              <w:right w:val="single" w:sz="4" w:space="0" w:color="auto"/>
            </w:tcBorders>
            <w:shd w:val="clear" w:color="000000" w:fill="FFFFFF"/>
            <w:noWrap/>
            <w:vAlign w:val="center"/>
            <w:hideMark/>
          </w:tcPr>
          <w:p w14:paraId="708BBC1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795</w:t>
            </w:r>
          </w:p>
        </w:tc>
        <w:tc>
          <w:tcPr>
            <w:tcW w:w="709" w:type="dxa"/>
            <w:tcBorders>
              <w:top w:val="nil"/>
              <w:left w:val="nil"/>
              <w:bottom w:val="single" w:sz="4" w:space="0" w:color="auto"/>
              <w:right w:val="single" w:sz="4" w:space="0" w:color="auto"/>
            </w:tcBorders>
            <w:shd w:val="clear" w:color="000000" w:fill="FFFFFF"/>
            <w:noWrap/>
            <w:vAlign w:val="center"/>
            <w:hideMark/>
          </w:tcPr>
          <w:p w14:paraId="3BBAF02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787</w:t>
            </w:r>
          </w:p>
        </w:tc>
        <w:tc>
          <w:tcPr>
            <w:tcW w:w="708" w:type="dxa"/>
            <w:tcBorders>
              <w:top w:val="nil"/>
              <w:left w:val="nil"/>
              <w:bottom w:val="single" w:sz="4" w:space="0" w:color="auto"/>
              <w:right w:val="single" w:sz="4" w:space="0" w:color="auto"/>
            </w:tcBorders>
            <w:shd w:val="clear" w:color="000000" w:fill="FFFFFF"/>
            <w:noWrap/>
            <w:vAlign w:val="center"/>
            <w:hideMark/>
          </w:tcPr>
          <w:p w14:paraId="0D9B09E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780</w:t>
            </w:r>
          </w:p>
        </w:tc>
        <w:tc>
          <w:tcPr>
            <w:tcW w:w="709" w:type="dxa"/>
            <w:tcBorders>
              <w:top w:val="nil"/>
              <w:left w:val="nil"/>
              <w:bottom w:val="single" w:sz="4" w:space="0" w:color="auto"/>
              <w:right w:val="single" w:sz="4" w:space="0" w:color="auto"/>
            </w:tcBorders>
            <w:shd w:val="clear" w:color="000000" w:fill="FFFFFF"/>
            <w:noWrap/>
            <w:vAlign w:val="center"/>
            <w:hideMark/>
          </w:tcPr>
          <w:p w14:paraId="0FD82D6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772</w:t>
            </w:r>
          </w:p>
        </w:tc>
        <w:tc>
          <w:tcPr>
            <w:tcW w:w="713" w:type="dxa"/>
            <w:tcBorders>
              <w:top w:val="nil"/>
              <w:left w:val="nil"/>
              <w:bottom w:val="single" w:sz="4" w:space="0" w:color="auto"/>
              <w:right w:val="single" w:sz="4" w:space="0" w:color="auto"/>
            </w:tcBorders>
            <w:shd w:val="clear" w:color="000000" w:fill="FFFFFF"/>
            <w:noWrap/>
            <w:vAlign w:val="center"/>
            <w:hideMark/>
          </w:tcPr>
          <w:p w14:paraId="73518DC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764</w:t>
            </w:r>
          </w:p>
        </w:tc>
        <w:tc>
          <w:tcPr>
            <w:tcW w:w="730" w:type="dxa"/>
            <w:tcBorders>
              <w:top w:val="nil"/>
              <w:left w:val="nil"/>
              <w:bottom w:val="single" w:sz="4" w:space="0" w:color="auto"/>
              <w:right w:val="single" w:sz="4" w:space="0" w:color="auto"/>
            </w:tcBorders>
            <w:shd w:val="clear" w:color="000000" w:fill="FFFFFF"/>
            <w:noWrap/>
            <w:vAlign w:val="center"/>
            <w:hideMark/>
          </w:tcPr>
          <w:p w14:paraId="1AB8ACD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756</w:t>
            </w:r>
          </w:p>
        </w:tc>
        <w:tc>
          <w:tcPr>
            <w:tcW w:w="733" w:type="dxa"/>
            <w:tcBorders>
              <w:top w:val="nil"/>
              <w:left w:val="nil"/>
              <w:bottom w:val="single" w:sz="4" w:space="0" w:color="auto"/>
              <w:right w:val="single" w:sz="4" w:space="0" w:color="auto"/>
            </w:tcBorders>
            <w:shd w:val="clear" w:color="000000" w:fill="FFFFFF"/>
            <w:noWrap/>
            <w:vAlign w:val="center"/>
            <w:hideMark/>
          </w:tcPr>
          <w:p w14:paraId="39CC5C2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765</w:t>
            </w:r>
          </w:p>
        </w:tc>
        <w:tc>
          <w:tcPr>
            <w:tcW w:w="737" w:type="dxa"/>
            <w:tcBorders>
              <w:top w:val="nil"/>
              <w:left w:val="nil"/>
              <w:bottom w:val="single" w:sz="4" w:space="0" w:color="auto"/>
              <w:right w:val="single" w:sz="4" w:space="0" w:color="auto"/>
            </w:tcBorders>
            <w:shd w:val="clear" w:color="000000" w:fill="FFFFFF"/>
            <w:noWrap/>
            <w:vAlign w:val="center"/>
            <w:hideMark/>
          </w:tcPr>
          <w:p w14:paraId="6FF7EAA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757</w:t>
            </w:r>
          </w:p>
        </w:tc>
        <w:tc>
          <w:tcPr>
            <w:tcW w:w="798" w:type="dxa"/>
            <w:tcBorders>
              <w:top w:val="nil"/>
              <w:left w:val="nil"/>
              <w:bottom w:val="single" w:sz="4" w:space="0" w:color="auto"/>
              <w:right w:val="single" w:sz="4" w:space="0" w:color="auto"/>
            </w:tcBorders>
            <w:shd w:val="clear" w:color="000000" w:fill="FFFFFF"/>
            <w:noWrap/>
            <w:vAlign w:val="center"/>
            <w:hideMark/>
          </w:tcPr>
          <w:p w14:paraId="14F2FCF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749</w:t>
            </w:r>
          </w:p>
        </w:tc>
        <w:tc>
          <w:tcPr>
            <w:tcW w:w="712" w:type="dxa"/>
            <w:tcBorders>
              <w:top w:val="nil"/>
              <w:left w:val="nil"/>
              <w:bottom w:val="single" w:sz="4" w:space="0" w:color="auto"/>
              <w:right w:val="single" w:sz="4" w:space="0" w:color="auto"/>
            </w:tcBorders>
            <w:shd w:val="clear" w:color="000000" w:fill="FFFFFF"/>
            <w:noWrap/>
            <w:vAlign w:val="center"/>
            <w:hideMark/>
          </w:tcPr>
          <w:p w14:paraId="48E03F6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741</w:t>
            </w:r>
          </w:p>
        </w:tc>
        <w:tc>
          <w:tcPr>
            <w:tcW w:w="709" w:type="dxa"/>
            <w:tcBorders>
              <w:top w:val="nil"/>
              <w:left w:val="nil"/>
              <w:bottom w:val="single" w:sz="4" w:space="0" w:color="auto"/>
              <w:right w:val="single" w:sz="4" w:space="0" w:color="auto"/>
            </w:tcBorders>
            <w:shd w:val="clear" w:color="000000" w:fill="FFFFFF"/>
            <w:noWrap/>
            <w:vAlign w:val="center"/>
            <w:hideMark/>
          </w:tcPr>
          <w:p w14:paraId="5DEDA69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734</w:t>
            </w:r>
          </w:p>
        </w:tc>
      </w:tr>
      <w:tr w:rsidR="00042174" w:rsidRPr="00042174" w14:paraId="22167B8C" w14:textId="77777777" w:rsidTr="00201EFA">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6D207E2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Ühendatute osakaal, kanal. (Tapa linn)</w:t>
            </w:r>
          </w:p>
        </w:tc>
        <w:tc>
          <w:tcPr>
            <w:tcW w:w="765" w:type="dxa"/>
            <w:tcBorders>
              <w:top w:val="nil"/>
              <w:left w:val="nil"/>
              <w:bottom w:val="single" w:sz="4" w:space="0" w:color="auto"/>
              <w:right w:val="single" w:sz="4" w:space="0" w:color="auto"/>
            </w:tcBorders>
            <w:shd w:val="clear" w:color="000000" w:fill="FFFFFF"/>
            <w:noWrap/>
            <w:vAlign w:val="center"/>
            <w:hideMark/>
          </w:tcPr>
          <w:p w14:paraId="1294440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87%</w:t>
            </w:r>
          </w:p>
        </w:tc>
        <w:tc>
          <w:tcPr>
            <w:tcW w:w="769" w:type="dxa"/>
            <w:tcBorders>
              <w:top w:val="nil"/>
              <w:left w:val="nil"/>
              <w:bottom w:val="single" w:sz="4" w:space="0" w:color="auto"/>
              <w:right w:val="single" w:sz="4" w:space="0" w:color="auto"/>
            </w:tcBorders>
            <w:shd w:val="clear" w:color="000000" w:fill="FFFFFF"/>
            <w:noWrap/>
            <w:vAlign w:val="center"/>
            <w:hideMark/>
          </w:tcPr>
          <w:p w14:paraId="5D01DBC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89%</w:t>
            </w:r>
          </w:p>
        </w:tc>
        <w:tc>
          <w:tcPr>
            <w:tcW w:w="708" w:type="dxa"/>
            <w:tcBorders>
              <w:top w:val="nil"/>
              <w:left w:val="nil"/>
              <w:bottom w:val="single" w:sz="4" w:space="0" w:color="auto"/>
              <w:right w:val="single" w:sz="4" w:space="0" w:color="auto"/>
            </w:tcBorders>
            <w:shd w:val="clear" w:color="000000" w:fill="FFFFFF"/>
            <w:noWrap/>
            <w:vAlign w:val="center"/>
            <w:hideMark/>
          </w:tcPr>
          <w:p w14:paraId="2B58BC4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89%</w:t>
            </w:r>
          </w:p>
        </w:tc>
        <w:tc>
          <w:tcPr>
            <w:tcW w:w="709" w:type="dxa"/>
            <w:tcBorders>
              <w:top w:val="nil"/>
              <w:left w:val="nil"/>
              <w:bottom w:val="single" w:sz="4" w:space="0" w:color="auto"/>
              <w:right w:val="single" w:sz="4" w:space="0" w:color="auto"/>
            </w:tcBorders>
            <w:shd w:val="clear" w:color="000000" w:fill="FFFFFF"/>
            <w:noWrap/>
            <w:vAlign w:val="center"/>
            <w:hideMark/>
          </w:tcPr>
          <w:p w14:paraId="063BD3F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89%</w:t>
            </w:r>
          </w:p>
        </w:tc>
        <w:tc>
          <w:tcPr>
            <w:tcW w:w="709" w:type="dxa"/>
            <w:tcBorders>
              <w:top w:val="nil"/>
              <w:left w:val="nil"/>
              <w:bottom w:val="single" w:sz="4" w:space="0" w:color="auto"/>
              <w:right w:val="single" w:sz="4" w:space="0" w:color="auto"/>
            </w:tcBorders>
            <w:shd w:val="clear" w:color="000000" w:fill="FFFFFF"/>
            <w:noWrap/>
            <w:vAlign w:val="center"/>
            <w:hideMark/>
          </w:tcPr>
          <w:p w14:paraId="403FCBA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89%</w:t>
            </w:r>
          </w:p>
        </w:tc>
        <w:tc>
          <w:tcPr>
            <w:tcW w:w="709" w:type="dxa"/>
            <w:tcBorders>
              <w:top w:val="nil"/>
              <w:left w:val="nil"/>
              <w:bottom w:val="single" w:sz="4" w:space="0" w:color="auto"/>
              <w:right w:val="single" w:sz="4" w:space="0" w:color="auto"/>
            </w:tcBorders>
            <w:shd w:val="clear" w:color="000000" w:fill="FFFFFF"/>
            <w:noWrap/>
            <w:vAlign w:val="center"/>
            <w:hideMark/>
          </w:tcPr>
          <w:p w14:paraId="6A758BF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90%</w:t>
            </w:r>
          </w:p>
        </w:tc>
        <w:tc>
          <w:tcPr>
            <w:tcW w:w="708" w:type="dxa"/>
            <w:tcBorders>
              <w:top w:val="nil"/>
              <w:left w:val="nil"/>
              <w:bottom w:val="single" w:sz="4" w:space="0" w:color="auto"/>
              <w:right w:val="single" w:sz="4" w:space="0" w:color="auto"/>
            </w:tcBorders>
            <w:shd w:val="clear" w:color="000000" w:fill="FFFFFF"/>
            <w:noWrap/>
            <w:vAlign w:val="center"/>
            <w:hideMark/>
          </w:tcPr>
          <w:p w14:paraId="3A87F7B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90%</w:t>
            </w:r>
          </w:p>
        </w:tc>
        <w:tc>
          <w:tcPr>
            <w:tcW w:w="709" w:type="dxa"/>
            <w:tcBorders>
              <w:top w:val="nil"/>
              <w:left w:val="nil"/>
              <w:bottom w:val="single" w:sz="4" w:space="0" w:color="auto"/>
              <w:right w:val="single" w:sz="4" w:space="0" w:color="auto"/>
            </w:tcBorders>
            <w:shd w:val="clear" w:color="000000" w:fill="FFFFFF"/>
            <w:noWrap/>
            <w:vAlign w:val="center"/>
            <w:hideMark/>
          </w:tcPr>
          <w:p w14:paraId="0D3832E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90%</w:t>
            </w:r>
          </w:p>
        </w:tc>
        <w:tc>
          <w:tcPr>
            <w:tcW w:w="713" w:type="dxa"/>
            <w:tcBorders>
              <w:top w:val="nil"/>
              <w:left w:val="nil"/>
              <w:bottom w:val="single" w:sz="4" w:space="0" w:color="auto"/>
              <w:right w:val="single" w:sz="4" w:space="0" w:color="auto"/>
            </w:tcBorders>
            <w:shd w:val="clear" w:color="000000" w:fill="FFFFFF"/>
            <w:noWrap/>
            <w:vAlign w:val="center"/>
            <w:hideMark/>
          </w:tcPr>
          <w:p w14:paraId="4004A91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90%</w:t>
            </w:r>
          </w:p>
        </w:tc>
        <w:tc>
          <w:tcPr>
            <w:tcW w:w="730" w:type="dxa"/>
            <w:tcBorders>
              <w:top w:val="nil"/>
              <w:left w:val="nil"/>
              <w:bottom w:val="single" w:sz="4" w:space="0" w:color="auto"/>
              <w:right w:val="single" w:sz="4" w:space="0" w:color="auto"/>
            </w:tcBorders>
            <w:shd w:val="clear" w:color="000000" w:fill="FFFFFF"/>
            <w:noWrap/>
            <w:vAlign w:val="center"/>
            <w:hideMark/>
          </w:tcPr>
          <w:p w14:paraId="0DD6EE6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90%</w:t>
            </w:r>
          </w:p>
        </w:tc>
        <w:tc>
          <w:tcPr>
            <w:tcW w:w="733" w:type="dxa"/>
            <w:tcBorders>
              <w:top w:val="nil"/>
              <w:left w:val="nil"/>
              <w:bottom w:val="single" w:sz="4" w:space="0" w:color="auto"/>
              <w:right w:val="single" w:sz="4" w:space="0" w:color="auto"/>
            </w:tcBorders>
            <w:shd w:val="clear" w:color="000000" w:fill="FFFFFF"/>
            <w:noWrap/>
            <w:vAlign w:val="center"/>
            <w:hideMark/>
          </w:tcPr>
          <w:p w14:paraId="0983ED1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90%</w:t>
            </w:r>
          </w:p>
        </w:tc>
        <w:tc>
          <w:tcPr>
            <w:tcW w:w="737" w:type="dxa"/>
            <w:tcBorders>
              <w:top w:val="nil"/>
              <w:left w:val="nil"/>
              <w:bottom w:val="single" w:sz="4" w:space="0" w:color="auto"/>
              <w:right w:val="single" w:sz="4" w:space="0" w:color="auto"/>
            </w:tcBorders>
            <w:shd w:val="clear" w:color="000000" w:fill="FFFFFF"/>
            <w:noWrap/>
            <w:vAlign w:val="center"/>
            <w:hideMark/>
          </w:tcPr>
          <w:p w14:paraId="252B236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90%</w:t>
            </w:r>
          </w:p>
        </w:tc>
        <w:tc>
          <w:tcPr>
            <w:tcW w:w="798" w:type="dxa"/>
            <w:tcBorders>
              <w:top w:val="nil"/>
              <w:left w:val="nil"/>
              <w:bottom w:val="single" w:sz="4" w:space="0" w:color="auto"/>
              <w:right w:val="single" w:sz="4" w:space="0" w:color="auto"/>
            </w:tcBorders>
            <w:shd w:val="clear" w:color="000000" w:fill="FFFFFF"/>
            <w:noWrap/>
            <w:vAlign w:val="center"/>
            <w:hideMark/>
          </w:tcPr>
          <w:p w14:paraId="02FA326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90%</w:t>
            </w:r>
          </w:p>
        </w:tc>
        <w:tc>
          <w:tcPr>
            <w:tcW w:w="712" w:type="dxa"/>
            <w:tcBorders>
              <w:top w:val="nil"/>
              <w:left w:val="nil"/>
              <w:bottom w:val="single" w:sz="4" w:space="0" w:color="auto"/>
              <w:right w:val="single" w:sz="4" w:space="0" w:color="auto"/>
            </w:tcBorders>
            <w:shd w:val="clear" w:color="000000" w:fill="FFFFFF"/>
            <w:noWrap/>
            <w:vAlign w:val="center"/>
            <w:hideMark/>
          </w:tcPr>
          <w:p w14:paraId="536BBF2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90%</w:t>
            </w:r>
          </w:p>
        </w:tc>
        <w:tc>
          <w:tcPr>
            <w:tcW w:w="709" w:type="dxa"/>
            <w:tcBorders>
              <w:top w:val="nil"/>
              <w:left w:val="nil"/>
              <w:bottom w:val="single" w:sz="4" w:space="0" w:color="auto"/>
              <w:right w:val="single" w:sz="4" w:space="0" w:color="auto"/>
            </w:tcBorders>
            <w:shd w:val="clear" w:color="000000" w:fill="FFFFFF"/>
            <w:noWrap/>
            <w:vAlign w:val="center"/>
            <w:hideMark/>
          </w:tcPr>
          <w:p w14:paraId="6790338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90%</w:t>
            </w:r>
          </w:p>
        </w:tc>
      </w:tr>
      <w:tr w:rsidR="00042174" w:rsidRPr="00042174" w14:paraId="3BFC3872" w14:textId="77777777" w:rsidTr="00201EFA">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538E5CB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Ühendatute osakaal, kanal. (muud asulad, keskmine)</w:t>
            </w:r>
          </w:p>
        </w:tc>
        <w:tc>
          <w:tcPr>
            <w:tcW w:w="765" w:type="dxa"/>
            <w:tcBorders>
              <w:top w:val="nil"/>
              <w:left w:val="nil"/>
              <w:bottom w:val="single" w:sz="4" w:space="0" w:color="auto"/>
              <w:right w:val="single" w:sz="4" w:space="0" w:color="auto"/>
            </w:tcBorders>
            <w:shd w:val="clear" w:color="000000" w:fill="FFFFFF"/>
            <w:noWrap/>
            <w:vAlign w:val="center"/>
            <w:hideMark/>
          </w:tcPr>
          <w:p w14:paraId="17887EF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77%</w:t>
            </w:r>
          </w:p>
        </w:tc>
        <w:tc>
          <w:tcPr>
            <w:tcW w:w="769" w:type="dxa"/>
            <w:tcBorders>
              <w:top w:val="nil"/>
              <w:left w:val="nil"/>
              <w:bottom w:val="single" w:sz="4" w:space="0" w:color="auto"/>
              <w:right w:val="single" w:sz="4" w:space="0" w:color="auto"/>
            </w:tcBorders>
            <w:shd w:val="clear" w:color="000000" w:fill="FFFFFF"/>
            <w:noWrap/>
            <w:vAlign w:val="center"/>
            <w:hideMark/>
          </w:tcPr>
          <w:p w14:paraId="6A7B044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77%</w:t>
            </w:r>
          </w:p>
        </w:tc>
        <w:tc>
          <w:tcPr>
            <w:tcW w:w="708" w:type="dxa"/>
            <w:tcBorders>
              <w:top w:val="nil"/>
              <w:left w:val="nil"/>
              <w:bottom w:val="single" w:sz="4" w:space="0" w:color="auto"/>
              <w:right w:val="single" w:sz="4" w:space="0" w:color="auto"/>
            </w:tcBorders>
            <w:shd w:val="clear" w:color="000000" w:fill="FFFFFF"/>
            <w:noWrap/>
            <w:vAlign w:val="center"/>
            <w:hideMark/>
          </w:tcPr>
          <w:p w14:paraId="0C5FBCA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77%</w:t>
            </w:r>
          </w:p>
        </w:tc>
        <w:tc>
          <w:tcPr>
            <w:tcW w:w="709" w:type="dxa"/>
            <w:tcBorders>
              <w:top w:val="nil"/>
              <w:left w:val="nil"/>
              <w:bottom w:val="single" w:sz="4" w:space="0" w:color="auto"/>
              <w:right w:val="single" w:sz="4" w:space="0" w:color="auto"/>
            </w:tcBorders>
            <w:shd w:val="clear" w:color="000000" w:fill="FFFFFF"/>
            <w:noWrap/>
            <w:vAlign w:val="center"/>
            <w:hideMark/>
          </w:tcPr>
          <w:p w14:paraId="4FD560F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77%</w:t>
            </w:r>
          </w:p>
        </w:tc>
        <w:tc>
          <w:tcPr>
            <w:tcW w:w="709" w:type="dxa"/>
            <w:tcBorders>
              <w:top w:val="nil"/>
              <w:left w:val="nil"/>
              <w:bottom w:val="single" w:sz="4" w:space="0" w:color="auto"/>
              <w:right w:val="single" w:sz="4" w:space="0" w:color="auto"/>
            </w:tcBorders>
            <w:shd w:val="clear" w:color="000000" w:fill="FFFFFF"/>
            <w:noWrap/>
            <w:vAlign w:val="center"/>
            <w:hideMark/>
          </w:tcPr>
          <w:p w14:paraId="47F56E5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77%</w:t>
            </w:r>
          </w:p>
        </w:tc>
        <w:tc>
          <w:tcPr>
            <w:tcW w:w="709" w:type="dxa"/>
            <w:tcBorders>
              <w:top w:val="nil"/>
              <w:left w:val="nil"/>
              <w:bottom w:val="single" w:sz="4" w:space="0" w:color="auto"/>
              <w:right w:val="single" w:sz="4" w:space="0" w:color="auto"/>
            </w:tcBorders>
            <w:shd w:val="clear" w:color="000000" w:fill="FFFFFF"/>
            <w:noWrap/>
            <w:vAlign w:val="center"/>
            <w:hideMark/>
          </w:tcPr>
          <w:p w14:paraId="2D98046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77%</w:t>
            </w:r>
          </w:p>
        </w:tc>
        <w:tc>
          <w:tcPr>
            <w:tcW w:w="708" w:type="dxa"/>
            <w:tcBorders>
              <w:top w:val="nil"/>
              <w:left w:val="nil"/>
              <w:bottom w:val="single" w:sz="4" w:space="0" w:color="auto"/>
              <w:right w:val="single" w:sz="4" w:space="0" w:color="auto"/>
            </w:tcBorders>
            <w:shd w:val="clear" w:color="000000" w:fill="FFFFFF"/>
            <w:noWrap/>
            <w:vAlign w:val="center"/>
            <w:hideMark/>
          </w:tcPr>
          <w:p w14:paraId="3BEDF81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77%</w:t>
            </w:r>
          </w:p>
        </w:tc>
        <w:tc>
          <w:tcPr>
            <w:tcW w:w="709" w:type="dxa"/>
            <w:tcBorders>
              <w:top w:val="nil"/>
              <w:left w:val="nil"/>
              <w:bottom w:val="single" w:sz="4" w:space="0" w:color="auto"/>
              <w:right w:val="single" w:sz="4" w:space="0" w:color="auto"/>
            </w:tcBorders>
            <w:shd w:val="clear" w:color="000000" w:fill="FFFFFF"/>
            <w:noWrap/>
            <w:vAlign w:val="center"/>
            <w:hideMark/>
          </w:tcPr>
          <w:p w14:paraId="3352D92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77%</w:t>
            </w:r>
          </w:p>
        </w:tc>
        <w:tc>
          <w:tcPr>
            <w:tcW w:w="713" w:type="dxa"/>
            <w:tcBorders>
              <w:top w:val="nil"/>
              <w:left w:val="nil"/>
              <w:bottom w:val="single" w:sz="4" w:space="0" w:color="auto"/>
              <w:right w:val="single" w:sz="4" w:space="0" w:color="auto"/>
            </w:tcBorders>
            <w:shd w:val="clear" w:color="000000" w:fill="FFFFFF"/>
            <w:noWrap/>
            <w:vAlign w:val="center"/>
            <w:hideMark/>
          </w:tcPr>
          <w:p w14:paraId="0C6093D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77%</w:t>
            </w:r>
          </w:p>
        </w:tc>
        <w:tc>
          <w:tcPr>
            <w:tcW w:w="730" w:type="dxa"/>
            <w:tcBorders>
              <w:top w:val="nil"/>
              <w:left w:val="nil"/>
              <w:bottom w:val="single" w:sz="4" w:space="0" w:color="auto"/>
              <w:right w:val="single" w:sz="4" w:space="0" w:color="auto"/>
            </w:tcBorders>
            <w:shd w:val="clear" w:color="000000" w:fill="FFFFFF"/>
            <w:noWrap/>
            <w:vAlign w:val="center"/>
            <w:hideMark/>
          </w:tcPr>
          <w:p w14:paraId="70156D0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77%</w:t>
            </w:r>
          </w:p>
        </w:tc>
        <w:tc>
          <w:tcPr>
            <w:tcW w:w="733" w:type="dxa"/>
            <w:tcBorders>
              <w:top w:val="nil"/>
              <w:left w:val="nil"/>
              <w:bottom w:val="single" w:sz="4" w:space="0" w:color="auto"/>
              <w:right w:val="single" w:sz="4" w:space="0" w:color="auto"/>
            </w:tcBorders>
            <w:shd w:val="clear" w:color="000000" w:fill="FFFFFF"/>
            <w:noWrap/>
            <w:vAlign w:val="center"/>
            <w:hideMark/>
          </w:tcPr>
          <w:p w14:paraId="0105C83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79%</w:t>
            </w:r>
          </w:p>
        </w:tc>
        <w:tc>
          <w:tcPr>
            <w:tcW w:w="737" w:type="dxa"/>
            <w:tcBorders>
              <w:top w:val="nil"/>
              <w:left w:val="nil"/>
              <w:bottom w:val="single" w:sz="4" w:space="0" w:color="auto"/>
              <w:right w:val="single" w:sz="4" w:space="0" w:color="auto"/>
            </w:tcBorders>
            <w:shd w:val="clear" w:color="000000" w:fill="FFFFFF"/>
            <w:noWrap/>
            <w:vAlign w:val="center"/>
            <w:hideMark/>
          </w:tcPr>
          <w:p w14:paraId="55DFCCA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79%</w:t>
            </w:r>
          </w:p>
        </w:tc>
        <w:tc>
          <w:tcPr>
            <w:tcW w:w="798" w:type="dxa"/>
            <w:tcBorders>
              <w:top w:val="nil"/>
              <w:left w:val="nil"/>
              <w:bottom w:val="single" w:sz="4" w:space="0" w:color="auto"/>
              <w:right w:val="single" w:sz="4" w:space="0" w:color="auto"/>
            </w:tcBorders>
            <w:shd w:val="clear" w:color="000000" w:fill="FFFFFF"/>
            <w:noWrap/>
            <w:vAlign w:val="center"/>
            <w:hideMark/>
          </w:tcPr>
          <w:p w14:paraId="05BB5CF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79%</w:t>
            </w:r>
          </w:p>
        </w:tc>
        <w:tc>
          <w:tcPr>
            <w:tcW w:w="712" w:type="dxa"/>
            <w:tcBorders>
              <w:top w:val="nil"/>
              <w:left w:val="nil"/>
              <w:bottom w:val="single" w:sz="4" w:space="0" w:color="auto"/>
              <w:right w:val="single" w:sz="4" w:space="0" w:color="auto"/>
            </w:tcBorders>
            <w:shd w:val="clear" w:color="000000" w:fill="FFFFFF"/>
            <w:noWrap/>
            <w:vAlign w:val="center"/>
            <w:hideMark/>
          </w:tcPr>
          <w:p w14:paraId="7FE95DE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79%</w:t>
            </w:r>
          </w:p>
        </w:tc>
        <w:tc>
          <w:tcPr>
            <w:tcW w:w="709" w:type="dxa"/>
            <w:tcBorders>
              <w:top w:val="nil"/>
              <w:left w:val="nil"/>
              <w:bottom w:val="single" w:sz="4" w:space="0" w:color="auto"/>
              <w:right w:val="single" w:sz="4" w:space="0" w:color="auto"/>
            </w:tcBorders>
            <w:shd w:val="clear" w:color="000000" w:fill="FFFFFF"/>
            <w:noWrap/>
            <w:vAlign w:val="center"/>
            <w:hideMark/>
          </w:tcPr>
          <w:p w14:paraId="36C4EE7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79%</w:t>
            </w:r>
          </w:p>
        </w:tc>
      </w:tr>
      <w:tr w:rsidR="00042174" w:rsidRPr="00042174" w14:paraId="78AD6787" w14:textId="77777777" w:rsidTr="00201EFA">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560E4D9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Lehtse (ühiskanalisatsiooni tarbijate %)</w:t>
            </w:r>
          </w:p>
        </w:tc>
        <w:tc>
          <w:tcPr>
            <w:tcW w:w="765" w:type="dxa"/>
            <w:tcBorders>
              <w:top w:val="nil"/>
              <w:left w:val="nil"/>
              <w:bottom w:val="single" w:sz="4" w:space="0" w:color="auto"/>
              <w:right w:val="single" w:sz="4" w:space="0" w:color="auto"/>
            </w:tcBorders>
            <w:shd w:val="clear" w:color="000000" w:fill="FFFFFF"/>
            <w:noWrap/>
            <w:vAlign w:val="center"/>
            <w:hideMark/>
          </w:tcPr>
          <w:p w14:paraId="7DC4AF4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69" w:type="dxa"/>
            <w:tcBorders>
              <w:top w:val="nil"/>
              <w:left w:val="nil"/>
              <w:bottom w:val="single" w:sz="4" w:space="0" w:color="auto"/>
              <w:right w:val="single" w:sz="4" w:space="0" w:color="auto"/>
            </w:tcBorders>
            <w:shd w:val="clear" w:color="000000" w:fill="FFFFFF"/>
            <w:noWrap/>
            <w:vAlign w:val="center"/>
            <w:hideMark/>
          </w:tcPr>
          <w:p w14:paraId="7D85A49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08" w:type="dxa"/>
            <w:tcBorders>
              <w:top w:val="nil"/>
              <w:left w:val="nil"/>
              <w:bottom w:val="single" w:sz="4" w:space="0" w:color="auto"/>
              <w:right w:val="single" w:sz="4" w:space="0" w:color="auto"/>
            </w:tcBorders>
            <w:shd w:val="clear" w:color="000000" w:fill="FFFFFF"/>
            <w:noWrap/>
            <w:vAlign w:val="center"/>
            <w:hideMark/>
          </w:tcPr>
          <w:p w14:paraId="0B09094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09" w:type="dxa"/>
            <w:tcBorders>
              <w:top w:val="nil"/>
              <w:left w:val="nil"/>
              <w:bottom w:val="single" w:sz="4" w:space="0" w:color="auto"/>
              <w:right w:val="single" w:sz="4" w:space="0" w:color="auto"/>
            </w:tcBorders>
            <w:shd w:val="clear" w:color="000000" w:fill="FFFFFF"/>
            <w:noWrap/>
            <w:vAlign w:val="center"/>
            <w:hideMark/>
          </w:tcPr>
          <w:p w14:paraId="74B4E3F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09" w:type="dxa"/>
            <w:tcBorders>
              <w:top w:val="nil"/>
              <w:left w:val="nil"/>
              <w:bottom w:val="single" w:sz="4" w:space="0" w:color="auto"/>
              <w:right w:val="single" w:sz="4" w:space="0" w:color="auto"/>
            </w:tcBorders>
            <w:shd w:val="clear" w:color="000000" w:fill="FFFFFF"/>
            <w:noWrap/>
            <w:vAlign w:val="center"/>
            <w:hideMark/>
          </w:tcPr>
          <w:p w14:paraId="5A9992E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09" w:type="dxa"/>
            <w:tcBorders>
              <w:top w:val="nil"/>
              <w:left w:val="nil"/>
              <w:bottom w:val="single" w:sz="4" w:space="0" w:color="auto"/>
              <w:right w:val="single" w:sz="4" w:space="0" w:color="auto"/>
            </w:tcBorders>
            <w:shd w:val="clear" w:color="000000" w:fill="FFFFFF"/>
            <w:noWrap/>
            <w:vAlign w:val="center"/>
            <w:hideMark/>
          </w:tcPr>
          <w:p w14:paraId="50A4A52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08" w:type="dxa"/>
            <w:tcBorders>
              <w:top w:val="nil"/>
              <w:left w:val="nil"/>
              <w:bottom w:val="single" w:sz="4" w:space="0" w:color="auto"/>
              <w:right w:val="single" w:sz="4" w:space="0" w:color="auto"/>
            </w:tcBorders>
            <w:shd w:val="clear" w:color="000000" w:fill="FFFFFF"/>
            <w:noWrap/>
            <w:vAlign w:val="center"/>
            <w:hideMark/>
          </w:tcPr>
          <w:p w14:paraId="57613DE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09" w:type="dxa"/>
            <w:tcBorders>
              <w:top w:val="nil"/>
              <w:left w:val="nil"/>
              <w:bottom w:val="single" w:sz="4" w:space="0" w:color="auto"/>
              <w:right w:val="single" w:sz="4" w:space="0" w:color="auto"/>
            </w:tcBorders>
            <w:shd w:val="clear" w:color="000000" w:fill="FFFFFF"/>
            <w:noWrap/>
            <w:vAlign w:val="center"/>
            <w:hideMark/>
          </w:tcPr>
          <w:p w14:paraId="488FEA1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13" w:type="dxa"/>
            <w:tcBorders>
              <w:top w:val="nil"/>
              <w:left w:val="nil"/>
              <w:bottom w:val="single" w:sz="4" w:space="0" w:color="auto"/>
              <w:right w:val="single" w:sz="4" w:space="0" w:color="auto"/>
            </w:tcBorders>
            <w:shd w:val="clear" w:color="000000" w:fill="FFFFFF"/>
            <w:noWrap/>
            <w:vAlign w:val="center"/>
            <w:hideMark/>
          </w:tcPr>
          <w:p w14:paraId="5413FF7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30" w:type="dxa"/>
            <w:tcBorders>
              <w:top w:val="nil"/>
              <w:left w:val="nil"/>
              <w:bottom w:val="single" w:sz="4" w:space="0" w:color="auto"/>
              <w:right w:val="single" w:sz="4" w:space="0" w:color="auto"/>
            </w:tcBorders>
            <w:shd w:val="clear" w:color="000000" w:fill="FFFFFF"/>
            <w:noWrap/>
            <w:vAlign w:val="center"/>
            <w:hideMark/>
          </w:tcPr>
          <w:p w14:paraId="1E3B8DC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33" w:type="dxa"/>
            <w:tcBorders>
              <w:top w:val="nil"/>
              <w:left w:val="nil"/>
              <w:bottom w:val="single" w:sz="4" w:space="0" w:color="auto"/>
              <w:right w:val="single" w:sz="4" w:space="0" w:color="auto"/>
            </w:tcBorders>
            <w:shd w:val="clear" w:color="000000" w:fill="FFFFFF"/>
            <w:noWrap/>
            <w:vAlign w:val="center"/>
            <w:hideMark/>
          </w:tcPr>
          <w:p w14:paraId="6DBA210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37" w:type="dxa"/>
            <w:tcBorders>
              <w:top w:val="nil"/>
              <w:left w:val="nil"/>
              <w:bottom w:val="single" w:sz="4" w:space="0" w:color="auto"/>
              <w:right w:val="single" w:sz="4" w:space="0" w:color="auto"/>
            </w:tcBorders>
            <w:shd w:val="clear" w:color="000000" w:fill="FFFFFF"/>
            <w:noWrap/>
            <w:vAlign w:val="center"/>
            <w:hideMark/>
          </w:tcPr>
          <w:p w14:paraId="18928D7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98" w:type="dxa"/>
            <w:tcBorders>
              <w:top w:val="nil"/>
              <w:left w:val="nil"/>
              <w:bottom w:val="single" w:sz="4" w:space="0" w:color="auto"/>
              <w:right w:val="single" w:sz="4" w:space="0" w:color="auto"/>
            </w:tcBorders>
            <w:shd w:val="clear" w:color="000000" w:fill="FFFFFF"/>
            <w:noWrap/>
            <w:vAlign w:val="center"/>
            <w:hideMark/>
          </w:tcPr>
          <w:p w14:paraId="494A12C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12" w:type="dxa"/>
            <w:tcBorders>
              <w:top w:val="nil"/>
              <w:left w:val="nil"/>
              <w:bottom w:val="single" w:sz="4" w:space="0" w:color="auto"/>
              <w:right w:val="single" w:sz="4" w:space="0" w:color="auto"/>
            </w:tcBorders>
            <w:shd w:val="clear" w:color="000000" w:fill="FFFFFF"/>
            <w:noWrap/>
            <w:vAlign w:val="center"/>
            <w:hideMark/>
          </w:tcPr>
          <w:p w14:paraId="39BF427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09" w:type="dxa"/>
            <w:tcBorders>
              <w:top w:val="nil"/>
              <w:left w:val="nil"/>
              <w:bottom w:val="single" w:sz="4" w:space="0" w:color="auto"/>
              <w:right w:val="single" w:sz="4" w:space="0" w:color="auto"/>
            </w:tcBorders>
            <w:shd w:val="clear" w:color="000000" w:fill="FFFFFF"/>
            <w:noWrap/>
            <w:vAlign w:val="center"/>
            <w:hideMark/>
          </w:tcPr>
          <w:p w14:paraId="7966D2A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r>
      <w:tr w:rsidR="00042174" w:rsidRPr="00042174" w14:paraId="465632D9" w14:textId="77777777" w:rsidTr="00201EFA">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2F698BD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Lehtse (ühiskanalisatsiooni tarbijad)</w:t>
            </w:r>
          </w:p>
        </w:tc>
        <w:tc>
          <w:tcPr>
            <w:tcW w:w="765" w:type="dxa"/>
            <w:tcBorders>
              <w:top w:val="nil"/>
              <w:left w:val="nil"/>
              <w:bottom w:val="single" w:sz="4" w:space="0" w:color="auto"/>
              <w:right w:val="single" w:sz="4" w:space="0" w:color="auto"/>
            </w:tcBorders>
            <w:shd w:val="clear" w:color="000000" w:fill="FFFFFF"/>
            <w:noWrap/>
            <w:vAlign w:val="center"/>
            <w:hideMark/>
          </w:tcPr>
          <w:p w14:paraId="7F27BE2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295</w:t>
            </w:r>
          </w:p>
        </w:tc>
        <w:tc>
          <w:tcPr>
            <w:tcW w:w="769" w:type="dxa"/>
            <w:tcBorders>
              <w:top w:val="nil"/>
              <w:left w:val="nil"/>
              <w:bottom w:val="single" w:sz="4" w:space="0" w:color="auto"/>
              <w:right w:val="single" w:sz="4" w:space="0" w:color="auto"/>
            </w:tcBorders>
            <w:shd w:val="clear" w:color="000000" w:fill="FFFFFF"/>
            <w:noWrap/>
            <w:vAlign w:val="center"/>
            <w:hideMark/>
          </w:tcPr>
          <w:p w14:paraId="32B6DDB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293</w:t>
            </w:r>
          </w:p>
        </w:tc>
        <w:tc>
          <w:tcPr>
            <w:tcW w:w="708" w:type="dxa"/>
            <w:tcBorders>
              <w:top w:val="nil"/>
              <w:left w:val="nil"/>
              <w:bottom w:val="single" w:sz="4" w:space="0" w:color="auto"/>
              <w:right w:val="single" w:sz="4" w:space="0" w:color="auto"/>
            </w:tcBorders>
            <w:shd w:val="clear" w:color="000000" w:fill="FFFFFF"/>
            <w:noWrap/>
            <w:vAlign w:val="center"/>
            <w:hideMark/>
          </w:tcPr>
          <w:p w14:paraId="2C63D58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290</w:t>
            </w:r>
          </w:p>
        </w:tc>
        <w:tc>
          <w:tcPr>
            <w:tcW w:w="709" w:type="dxa"/>
            <w:tcBorders>
              <w:top w:val="nil"/>
              <w:left w:val="nil"/>
              <w:bottom w:val="single" w:sz="4" w:space="0" w:color="auto"/>
              <w:right w:val="single" w:sz="4" w:space="0" w:color="auto"/>
            </w:tcBorders>
            <w:shd w:val="clear" w:color="000000" w:fill="FFFFFF"/>
            <w:noWrap/>
            <w:vAlign w:val="center"/>
            <w:hideMark/>
          </w:tcPr>
          <w:p w14:paraId="0D024F3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287</w:t>
            </w:r>
          </w:p>
        </w:tc>
        <w:tc>
          <w:tcPr>
            <w:tcW w:w="709" w:type="dxa"/>
            <w:tcBorders>
              <w:top w:val="nil"/>
              <w:left w:val="nil"/>
              <w:bottom w:val="single" w:sz="4" w:space="0" w:color="auto"/>
              <w:right w:val="single" w:sz="4" w:space="0" w:color="auto"/>
            </w:tcBorders>
            <w:shd w:val="clear" w:color="000000" w:fill="FFFFFF"/>
            <w:noWrap/>
            <w:vAlign w:val="center"/>
            <w:hideMark/>
          </w:tcPr>
          <w:p w14:paraId="2CA4CD6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284</w:t>
            </w:r>
          </w:p>
        </w:tc>
        <w:tc>
          <w:tcPr>
            <w:tcW w:w="709" w:type="dxa"/>
            <w:tcBorders>
              <w:top w:val="nil"/>
              <w:left w:val="nil"/>
              <w:bottom w:val="single" w:sz="4" w:space="0" w:color="auto"/>
              <w:right w:val="single" w:sz="4" w:space="0" w:color="auto"/>
            </w:tcBorders>
            <w:shd w:val="clear" w:color="000000" w:fill="FFFFFF"/>
            <w:noWrap/>
            <w:vAlign w:val="center"/>
            <w:hideMark/>
          </w:tcPr>
          <w:p w14:paraId="4969215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282</w:t>
            </w:r>
          </w:p>
        </w:tc>
        <w:tc>
          <w:tcPr>
            <w:tcW w:w="708" w:type="dxa"/>
            <w:tcBorders>
              <w:top w:val="nil"/>
              <w:left w:val="nil"/>
              <w:bottom w:val="single" w:sz="4" w:space="0" w:color="auto"/>
              <w:right w:val="single" w:sz="4" w:space="0" w:color="auto"/>
            </w:tcBorders>
            <w:shd w:val="clear" w:color="000000" w:fill="FFFFFF"/>
            <w:noWrap/>
            <w:vAlign w:val="center"/>
            <w:hideMark/>
          </w:tcPr>
          <w:p w14:paraId="6130EB8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279</w:t>
            </w:r>
          </w:p>
        </w:tc>
        <w:tc>
          <w:tcPr>
            <w:tcW w:w="709" w:type="dxa"/>
            <w:tcBorders>
              <w:top w:val="nil"/>
              <w:left w:val="nil"/>
              <w:bottom w:val="single" w:sz="4" w:space="0" w:color="auto"/>
              <w:right w:val="single" w:sz="4" w:space="0" w:color="auto"/>
            </w:tcBorders>
            <w:shd w:val="clear" w:color="000000" w:fill="FFFFFF"/>
            <w:noWrap/>
            <w:vAlign w:val="center"/>
            <w:hideMark/>
          </w:tcPr>
          <w:p w14:paraId="2CC8B3F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276</w:t>
            </w:r>
          </w:p>
        </w:tc>
        <w:tc>
          <w:tcPr>
            <w:tcW w:w="713" w:type="dxa"/>
            <w:tcBorders>
              <w:top w:val="nil"/>
              <w:left w:val="nil"/>
              <w:bottom w:val="single" w:sz="4" w:space="0" w:color="auto"/>
              <w:right w:val="single" w:sz="4" w:space="0" w:color="auto"/>
            </w:tcBorders>
            <w:shd w:val="clear" w:color="000000" w:fill="FFFFFF"/>
            <w:noWrap/>
            <w:vAlign w:val="center"/>
            <w:hideMark/>
          </w:tcPr>
          <w:p w14:paraId="2AAC283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273</w:t>
            </w:r>
          </w:p>
        </w:tc>
        <w:tc>
          <w:tcPr>
            <w:tcW w:w="730" w:type="dxa"/>
            <w:tcBorders>
              <w:top w:val="nil"/>
              <w:left w:val="nil"/>
              <w:bottom w:val="single" w:sz="4" w:space="0" w:color="auto"/>
              <w:right w:val="single" w:sz="4" w:space="0" w:color="auto"/>
            </w:tcBorders>
            <w:shd w:val="clear" w:color="000000" w:fill="FFFFFF"/>
            <w:noWrap/>
            <w:vAlign w:val="center"/>
            <w:hideMark/>
          </w:tcPr>
          <w:p w14:paraId="298F0BD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271</w:t>
            </w:r>
          </w:p>
        </w:tc>
        <w:tc>
          <w:tcPr>
            <w:tcW w:w="733" w:type="dxa"/>
            <w:tcBorders>
              <w:top w:val="nil"/>
              <w:left w:val="nil"/>
              <w:bottom w:val="single" w:sz="4" w:space="0" w:color="auto"/>
              <w:right w:val="single" w:sz="4" w:space="0" w:color="auto"/>
            </w:tcBorders>
            <w:shd w:val="clear" w:color="000000" w:fill="FFFFFF"/>
            <w:noWrap/>
            <w:vAlign w:val="center"/>
            <w:hideMark/>
          </w:tcPr>
          <w:p w14:paraId="6FC5EC6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268</w:t>
            </w:r>
          </w:p>
        </w:tc>
        <w:tc>
          <w:tcPr>
            <w:tcW w:w="737" w:type="dxa"/>
            <w:tcBorders>
              <w:top w:val="nil"/>
              <w:left w:val="nil"/>
              <w:bottom w:val="single" w:sz="4" w:space="0" w:color="auto"/>
              <w:right w:val="single" w:sz="4" w:space="0" w:color="auto"/>
            </w:tcBorders>
            <w:shd w:val="clear" w:color="000000" w:fill="FFFFFF"/>
            <w:noWrap/>
            <w:vAlign w:val="center"/>
            <w:hideMark/>
          </w:tcPr>
          <w:p w14:paraId="170A24B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265</w:t>
            </w:r>
          </w:p>
        </w:tc>
        <w:tc>
          <w:tcPr>
            <w:tcW w:w="798" w:type="dxa"/>
            <w:tcBorders>
              <w:top w:val="nil"/>
              <w:left w:val="nil"/>
              <w:bottom w:val="single" w:sz="4" w:space="0" w:color="auto"/>
              <w:right w:val="single" w:sz="4" w:space="0" w:color="auto"/>
            </w:tcBorders>
            <w:shd w:val="clear" w:color="000000" w:fill="FFFFFF"/>
            <w:noWrap/>
            <w:vAlign w:val="center"/>
            <w:hideMark/>
          </w:tcPr>
          <w:p w14:paraId="7B2EAA6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262</w:t>
            </w:r>
          </w:p>
        </w:tc>
        <w:tc>
          <w:tcPr>
            <w:tcW w:w="712" w:type="dxa"/>
            <w:tcBorders>
              <w:top w:val="nil"/>
              <w:left w:val="nil"/>
              <w:bottom w:val="single" w:sz="4" w:space="0" w:color="auto"/>
              <w:right w:val="single" w:sz="4" w:space="0" w:color="auto"/>
            </w:tcBorders>
            <w:shd w:val="clear" w:color="000000" w:fill="FFFFFF"/>
            <w:noWrap/>
            <w:vAlign w:val="center"/>
            <w:hideMark/>
          </w:tcPr>
          <w:p w14:paraId="484B7D1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260</w:t>
            </w:r>
          </w:p>
        </w:tc>
        <w:tc>
          <w:tcPr>
            <w:tcW w:w="709" w:type="dxa"/>
            <w:tcBorders>
              <w:top w:val="nil"/>
              <w:left w:val="nil"/>
              <w:bottom w:val="single" w:sz="4" w:space="0" w:color="auto"/>
              <w:right w:val="single" w:sz="4" w:space="0" w:color="auto"/>
            </w:tcBorders>
            <w:shd w:val="clear" w:color="000000" w:fill="FFFFFF"/>
            <w:noWrap/>
            <w:vAlign w:val="center"/>
            <w:hideMark/>
          </w:tcPr>
          <w:p w14:paraId="130BCA2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257</w:t>
            </w:r>
          </w:p>
        </w:tc>
      </w:tr>
      <w:tr w:rsidR="00042174" w:rsidRPr="00042174" w14:paraId="4271D78E" w14:textId="77777777" w:rsidTr="00201EFA">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73E9870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Jäneda (ühiskanalisatsiooni tarbijate %)</w:t>
            </w:r>
          </w:p>
        </w:tc>
        <w:tc>
          <w:tcPr>
            <w:tcW w:w="765" w:type="dxa"/>
            <w:tcBorders>
              <w:top w:val="nil"/>
              <w:left w:val="nil"/>
              <w:bottom w:val="single" w:sz="4" w:space="0" w:color="auto"/>
              <w:right w:val="single" w:sz="4" w:space="0" w:color="auto"/>
            </w:tcBorders>
            <w:shd w:val="clear" w:color="000000" w:fill="FFFFFF"/>
            <w:noWrap/>
            <w:vAlign w:val="center"/>
            <w:hideMark/>
          </w:tcPr>
          <w:p w14:paraId="60EDC30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91%</w:t>
            </w:r>
          </w:p>
        </w:tc>
        <w:tc>
          <w:tcPr>
            <w:tcW w:w="769" w:type="dxa"/>
            <w:tcBorders>
              <w:top w:val="nil"/>
              <w:left w:val="nil"/>
              <w:bottom w:val="single" w:sz="4" w:space="0" w:color="auto"/>
              <w:right w:val="single" w:sz="4" w:space="0" w:color="auto"/>
            </w:tcBorders>
            <w:shd w:val="clear" w:color="000000" w:fill="FFFFFF"/>
            <w:noWrap/>
            <w:vAlign w:val="center"/>
            <w:hideMark/>
          </w:tcPr>
          <w:p w14:paraId="1C5EBE5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91%</w:t>
            </w:r>
          </w:p>
        </w:tc>
        <w:tc>
          <w:tcPr>
            <w:tcW w:w="708" w:type="dxa"/>
            <w:tcBorders>
              <w:top w:val="nil"/>
              <w:left w:val="nil"/>
              <w:bottom w:val="single" w:sz="4" w:space="0" w:color="auto"/>
              <w:right w:val="single" w:sz="4" w:space="0" w:color="auto"/>
            </w:tcBorders>
            <w:shd w:val="clear" w:color="000000" w:fill="FFFFFF"/>
            <w:noWrap/>
            <w:vAlign w:val="center"/>
            <w:hideMark/>
          </w:tcPr>
          <w:p w14:paraId="79B8627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91%</w:t>
            </w:r>
          </w:p>
        </w:tc>
        <w:tc>
          <w:tcPr>
            <w:tcW w:w="709" w:type="dxa"/>
            <w:tcBorders>
              <w:top w:val="nil"/>
              <w:left w:val="nil"/>
              <w:bottom w:val="single" w:sz="4" w:space="0" w:color="auto"/>
              <w:right w:val="single" w:sz="4" w:space="0" w:color="auto"/>
            </w:tcBorders>
            <w:shd w:val="clear" w:color="000000" w:fill="FFFFFF"/>
            <w:noWrap/>
            <w:vAlign w:val="center"/>
            <w:hideMark/>
          </w:tcPr>
          <w:p w14:paraId="31A7950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91%</w:t>
            </w:r>
          </w:p>
        </w:tc>
        <w:tc>
          <w:tcPr>
            <w:tcW w:w="709" w:type="dxa"/>
            <w:tcBorders>
              <w:top w:val="nil"/>
              <w:left w:val="nil"/>
              <w:bottom w:val="single" w:sz="4" w:space="0" w:color="auto"/>
              <w:right w:val="single" w:sz="4" w:space="0" w:color="auto"/>
            </w:tcBorders>
            <w:shd w:val="clear" w:color="000000" w:fill="FFFFFF"/>
            <w:noWrap/>
            <w:vAlign w:val="center"/>
            <w:hideMark/>
          </w:tcPr>
          <w:p w14:paraId="050C0C6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91%</w:t>
            </w:r>
          </w:p>
        </w:tc>
        <w:tc>
          <w:tcPr>
            <w:tcW w:w="709" w:type="dxa"/>
            <w:tcBorders>
              <w:top w:val="nil"/>
              <w:left w:val="nil"/>
              <w:bottom w:val="single" w:sz="4" w:space="0" w:color="auto"/>
              <w:right w:val="single" w:sz="4" w:space="0" w:color="auto"/>
            </w:tcBorders>
            <w:shd w:val="clear" w:color="000000" w:fill="FFFFFF"/>
            <w:noWrap/>
            <w:vAlign w:val="center"/>
            <w:hideMark/>
          </w:tcPr>
          <w:p w14:paraId="3A437D8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91%</w:t>
            </w:r>
          </w:p>
        </w:tc>
        <w:tc>
          <w:tcPr>
            <w:tcW w:w="708" w:type="dxa"/>
            <w:tcBorders>
              <w:top w:val="nil"/>
              <w:left w:val="nil"/>
              <w:bottom w:val="single" w:sz="4" w:space="0" w:color="auto"/>
              <w:right w:val="single" w:sz="4" w:space="0" w:color="auto"/>
            </w:tcBorders>
            <w:shd w:val="clear" w:color="000000" w:fill="FFFFFF"/>
            <w:noWrap/>
            <w:vAlign w:val="center"/>
            <w:hideMark/>
          </w:tcPr>
          <w:p w14:paraId="4A33051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91%</w:t>
            </w:r>
          </w:p>
        </w:tc>
        <w:tc>
          <w:tcPr>
            <w:tcW w:w="709" w:type="dxa"/>
            <w:tcBorders>
              <w:top w:val="nil"/>
              <w:left w:val="nil"/>
              <w:bottom w:val="single" w:sz="4" w:space="0" w:color="auto"/>
              <w:right w:val="single" w:sz="4" w:space="0" w:color="auto"/>
            </w:tcBorders>
            <w:shd w:val="clear" w:color="000000" w:fill="FFFFFF"/>
            <w:noWrap/>
            <w:vAlign w:val="center"/>
            <w:hideMark/>
          </w:tcPr>
          <w:p w14:paraId="2257694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91%</w:t>
            </w:r>
          </w:p>
        </w:tc>
        <w:tc>
          <w:tcPr>
            <w:tcW w:w="713" w:type="dxa"/>
            <w:tcBorders>
              <w:top w:val="nil"/>
              <w:left w:val="nil"/>
              <w:bottom w:val="single" w:sz="4" w:space="0" w:color="auto"/>
              <w:right w:val="single" w:sz="4" w:space="0" w:color="auto"/>
            </w:tcBorders>
            <w:shd w:val="clear" w:color="000000" w:fill="FFFFFF"/>
            <w:noWrap/>
            <w:vAlign w:val="center"/>
            <w:hideMark/>
          </w:tcPr>
          <w:p w14:paraId="0E6D759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91%</w:t>
            </w:r>
          </w:p>
        </w:tc>
        <w:tc>
          <w:tcPr>
            <w:tcW w:w="730" w:type="dxa"/>
            <w:tcBorders>
              <w:top w:val="nil"/>
              <w:left w:val="nil"/>
              <w:bottom w:val="single" w:sz="4" w:space="0" w:color="auto"/>
              <w:right w:val="single" w:sz="4" w:space="0" w:color="auto"/>
            </w:tcBorders>
            <w:shd w:val="clear" w:color="000000" w:fill="FFFFFF"/>
            <w:noWrap/>
            <w:vAlign w:val="center"/>
            <w:hideMark/>
          </w:tcPr>
          <w:p w14:paraId="18443A2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91%</w:t>
            </w:r>
          </w:p>
        </w:tc>
        <w:tc>
          <w:tcPr>
            <w:tcW w:w="733" w:type="dxa"/>
            <w:tcBorders>
              <w:top w:val="nil"/>
              <w:left w:val="nil"/>
              <w:bottom w:val="single" w:sz="4" w:space="0" w:color="auto"/>
              <w:right w:val="single" w:sz="4" w:space="0" w:color="auto"/>
            </w:tcBorders>
            <w:shd w:val="clear" w:color="000000" w:fill="FFFFFF"/>
            <w:noWrap/>
            <w:vAlign w:val="center"/>
            <w:hideMark/>
          </w:tcPr>
          <w:p w14:paraId="0C77DB6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91%</w:t>
            </w:r>
          </w:p>
        </w:tc>
        <w:tc>
          <w:tcPr>
            <w:tcW w:w="737" w:type="dxa"/>
            <w:tcBorders>
              <w:top w:val="nil"/>
              <w:left w:val="nil"/>
              <w:bottom w:val="single" w:sz="4" w:space="0" w:color="auto"/>
              <w:right w:val="single" w:sz="4" w:space="0" w:color="auto"/>
            </w:tcBorders>
            <w:shd w:val="clear" w:color="000000" w:fill="FFFFFF"/>
            <w:noWrap/>
            <w:vAlign w:val="center"/>
            <w:hideMark/>
          </w:tcPr>
          <w:p w14:paraId="6D282A0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91%</w:t>
            </w:r>
          </w:p>
        </w:tc>
        <w:tc>
          <w:tcPr>
            <w:tcW w:w="798" w:type="dxa"/>
            <w:tcBorders>
              <w:top w:val="nil"/>
              <w:left w:val="nil"/>
              <w:bottom w:val="single" w:sz="4" w:space="0" w:color="auto"/>
              <w:right w:val="single" w:sz="4" w:space="0" w:color="auto"/>
            </w:tcBorders>
            <w:shd w:val="clear" w:color="000000" w:fill="FFFFFF"/>
            <w:noWrap/>
            <w:vAlign w:val="center"/>
            <w:hideMark/>
          </w:tcPr>
          <w:p w14:paraId="38E1FA5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91%</w:t>
            </w:r>
          </w:p>
        </w:tc>
        <w:tc>
          <w:tcPr>
            <w:tcW w:w="712" w:type="dxa"/>
            <w:tcBorders>
              <w:top w:val="nil"/>
              <w:left w:val="nil"/>
              <w:bottom w:val="single" w:sz="4" w:space="0" w:color="auto"/>
              <w:right w:val="single" w:sz="4" w:space="0" w:color="auto"/>
            </w:tcBorders>
            <w:shd w:val="clear" w:color="000000" w:fill="FFFFFF"/>
            <w:noWrap/>
            <w:vAlign w:val="center"/>
            <w:hideMark/>
          </w:tcPr>
          <w:p w14:paraId="504D5EF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91%</w:t>
            </w:r>
          </w:p>
        </w:tc>
        <w:tc>
          <w:tcPr>
            <w:tcW w:w="709" w:type="dxa"/>
            <w:tcBorders>
              <w:top w:val="nil"/>
              <w:left w:val="nil"/>
              <w:bottom w:val="single" w:sz="4" w:space="0" w:color="auto"/>
              <w:right w:val="single" w:sz="4" w:space="0" w:color="auto"/>
            </w:tcBorders>
            <w:shd w:val="clear" w:color="000000" w:fill="FFFFFF"/>
            <w:noWrap/>
            <w:vAlign w:val="center"/>
            <w:hideMark/>
          </w:tcPr>
          <w:p w14:paraId="43417D5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91%</w:t>
            </w:r>
          </w:p>
        </w:tc>
      </w:tr>
      <w:tr w:rsidR="00042174" w:rsidRPr="00042174" w14:paraId="0DD6E711" w14:textId="77777777" w:rsidTr="00201EFA">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24674CD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Jäneda (ühiskanalisatsiooni tarbijad)</w:t>
            </w:r>
          </w:p>
        </w:tc>
        <w:tc>
          <w:tcPr>
            <w:tcW w:w="765" w:type="dxa"/>
            <w:tcBorders>
              <w:top w:val="nil"/>
              <w:left w:val="nil"/>
              <w:bottom w:val="single" w:sz="4" w:space="0" w:color="auto"/>
              <w:right w:val="single" w:sz="4" w:space="0" w:color="auto"/>
            </w:tcBorders>
            <w:shd w:val="clear" w:color="000000" w:fill="FFFFFF"/>
            <w:noWrap/>
            <w:vAlign w:val="center"/>
            <w:hideMark/>
          </w:tcPr>
          <w:p w14:paraId="29FB76F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330</w:t>
            </w:r>
          </w:p>
        </w:tc>
        <w:tc>
          <w:tcPr>
            <w:tcW w:w="769" w:type="dxa"/>
            <w:tcBorders>
              <w:top w:val="nil"/>
              <w:left w:val="nil"/>
              <w:bottom w:val="single" w:sz="4" w:space="0" w:color="auto"/>
              <w:right w:val="single" w:sz="4" w:space="0" w:color="auto"/>
            </w:tcBorders>
            <w:shd w:val="clear" w:color="000000" w:fill="FFFFFF"/>
            <w:noWrap/>
            <w:vAlign w:val="center"/>
            <w:hideMark/>
          </w:tcPr>
          <w:p w14:paraId="2F0F0D8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327</w:t>
            </w:r>
          </w:p>
        </w:tc>
        <w:tc>
          <w:tcPr>
            <w:tcW w:w="708" w:type="dxa"/>
            <w:tcBorders>
              <w:top w:val="nil"/>
              <w:left w:val="nil"/>
              <w:bottom w:val="single" w:sz="4" w:space="0" w:color="auto"/>
              <w:right w:val="single" w:sz="4" w:space="0" w:color="auto"/>
            </w:tcBorders>
            <w:shd w:val="clear" w:color="000000" w:fill="FFFFFF"/>
            <w:noWrap/>
            <w:vAlign w:val="center"/>
            <w:hideMark/>
          </w:tcPr>
          <w:p w14:paraId="6F862E2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324</w:t>
            </w:r>
          </w:p>
        </w:tc>
        <w:tc>
          <w:tcPr>
            <w:tcW w:w="709" w:type="dxa"/>
            <w:tcBorders>
              <w:top w:val="nil"/>
              <w:left w:val="nil"/>
              <w:bottom w:val="single" w:sz="4" w:space="0" w:color="auto"/>
              <w:right w:val="single" w:sz="4" w:space="0" w:color="auto"/>
            </w:tcBorders>
            <w:shd w:val="clear" w:color="000000" w:fill="FFFFFF"/>
            <w:noWrap/>
            <w:vAlign w:val="center"/>
            <w:hideMark/>
          </w:tcPr>
          <w:p w14:paraId="09A4BC8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321</w:t>
            </w:r>
          </w:p>
        </w:tc>
        <w:tc>
          <w:tcPr>
            <w:tcW w:w="709" w:type="dxa"/>
            <w:tcBorders>
              <w:top w:val="nil"/>
              <w:left w:val="nil"/>
              <w:bottom w:val="single" w:sz="4" w:space="0" w:color="auto"/>
              <w:right w:val="single" w:sz="4" w:space="0" w:color="auto"/>
            </w:tcBorders>
            <w:shd w:val="clear" w:color="000000" w:fill="FFFFFF"/>
            <w:noWrap/>
            <w:vAlign w:val="center"/>
            <w:hideMark/>
          </w:tcPr>
          <w:p w14:paraId="0FE02E9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318</w:t>
            </w:r>
          </w:p>
        </w:tc>
        <w:tc>
          <w:tcPr>
            <w:tcW w:w="709" w:type="dxa"/>
            <w:tcBorders>
              <w:top w:val="nil"/>
              <w:left w:val="nil"/>
              <w:bottom w:val="single" w:sz="4" w:space="0" w:color="auto"/>
              <w:right w:val="single" w:sz="4" w:space="0" w:color="auto"/>
            </w:tcBorders>
            <w:shd w:val="clear" w:color="000000" w:fill="FFFFFF"/>
            <w:noWrap/>
            <w:vAlign w:val="center"/>
            <w:hideMark/>
          </w:tcPr>
          <w:p w14:paraId="2667A07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315</w:t>
            </w:r>
          </w:p>
        </w:tc>
        <w:tc>
          <w:tcPr>
            <w:tcW w:w="708" w:type="dxa"/>
            <w:tcBorders>
              <w:top w:val="nil"/>
              <w:left w:val="nil"/>
              <w:bottom w:val="single" w:sz="4" w:space="0" w:color="auto"/>
              <w:right w:val="single" w:sz="4" w:space="0" w:color="auto"/>
            </w:tcBorders>
            <w:shd w:val="clear" w:color="000000" w:fill="FFFFFF"/>
            <w:noWrap/>
            <w:vAlign w:val="center"/>
            <w:hideMark/>
          </w:tcPr>
          <w:p w14:paraId="7083874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312</w:t>
            </w:r>
          </w:p>
        </w:tc>
        <w:tc>
          <w:tcPr>
            <w:tcW w:w="709" w:type="dxa"/>
            <w:tcBorders>
              <w:top w:val="nil"/>
              <w:left w:val="nil"/>
              <w:bottom w:val="single" w:sz="4" w:space="0" w:color="auto"/>
              <w:right w:val="single" w:sz="4" w:space="0" w:color="auto"/>
            </w:tcBorders>
            <w:shd w:val="clear" w:color="000000" w:fill="FFFFFF"/>
            <w:noWrap/>
            <w:vAlign w:val="center"/>
            <w:hideMark/>
          </w:tcPr>
          <w:p w14:paraId="00E9F31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308</w:t>
            </w:r>
          </w:p>
        </w:tc>
        <w:tc>
          <w:tcPr>
            <w:tcW w:w="713" w:type="dxa"/>
            <w:tcBorders>
              <w:top w:val="nil"/>
              <w:left w:val="nil"/>
              <w:bottom w:val="single" w:sz="4" w:space="0" w:color="auto"/>
              <w:right w:val="single" w:sz="4" w:space="0" w:color="auto"/>
            </w:tcBorders>
            <w:shd w:val="clear" w:color="000000" w:fill="FFFFFF"/>
            <w:noWrap/>
            <w:vAlign w:val="center"/>
            <w:hideMark/>
          </w:tcPr>
          <w:p w14:paraId="2A2028C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305</w:t>
            </w:r>
          </w:p>
        </w:tc>
        <w:tc>
          <w:tcPr>
            <w:tcW w:w="730" w:type="dxa"/>
            <w:tcBorders>
              <w:top w:val="nil"/>
              <w:left w:val="nil"/>
              <w:bottom w:val="single" w:sz="4" w:space="0" w:color="auto"/>
              <w:right w:val="single" w:sz="4" w:space="0" w:color="auto"/>
            </w:tcBorders>
            <w:shd w:val="clear" w:color="000000" w:fill="FFFFFF"/>
            <w:noWrap/>
            <w:vAlign w:val="center"/>
            <w:hideMark/>
          </w:tcPr>
          <w:p w14:paraId="2EC834B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302</w:t>
            </w:r>
          </w:p>
        </w:tc>
        <w:tc>
          <w:tcPr>
            <w:tcW w:w="733" w:type="dxa"/>
            <w:tcBorders>
              <w:top w:val="nil"/>
              <w:left w:val="nil"/>
              <w:bottom w:val="single" w:sz="4" w:space="0" w:color="auto"/>
              <w:right w:val="single" w:sz="4" w:space="0" w:color="auto"/>
            </w:tcBorders>
            <w:shd w:val="clear" w:color="000000" w:fill="FFFFFF"/>
            <w:noWrap/>
            <w:vAlign w:val="center"/>
            <w:hideMark/>
          </w:tcPr>
          <w:p w14:paraId="519AB26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299</w:t>
            </w:r>
          </w:p>
        </w:tc>
        <w:tc>
          <w:tcPr>
            <w:tcW w:w="737" w:type="dxa"/>
            <w:tcBorders>
              <w:top w:val="nil"/>
              <w:left w:val="nil"/>
              <w:bottom w:val="single" w:sz="4" w:space="0" w:color="auto"/>
              <w:right w:val="single" w:sz="4" w:space="0" w:color="auto"/>
            </w:tcBorders>
            <w:shd w:val="clear" w:color="000000" w:fill="FFFFFF"/>
            <w:noWrap/>
            <w:vAlign w:val="center"/>
            <w:hideMark/>
          </w:tcPr>
          <w:p w14:paraId="36BABC7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296</w:t>
            </w:r>
          </w:p>
        </w:tc>
        <w:tc>
          <w:tcPr>
            <w:tcW w:w="798" w:type="dxa"/>
            <w:tcBorders>
              <w:top w:val="nil"/>
              <w:left w:val="nil"/>
              <w:bottom w:val="single" w:sz="4" w:space="0" w:color="auto"/>
              <w:right w:val="single" w:sz="4" w:space="0" w:color="auto"/>
            </w:tcBorders>
            <w:shd w:val="clear" w:color="000000" w:fill="FFFFFF"/>
            <w:noWrap/>
            <w:vAlign w:val="center"/>
            <w:hideMark/>
          </w:tcPr>
          <w:p w14:paraId="34DC4B3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293</w:t>
            </w:r>
          </w:p>
        </w:tc>
        <w:tc>
          <w:tcPr>
            <w:tcW w:w="712" w:type="dxa"/>
            <w:tcBorders>
              <w:top w:val="nil"/>
              <w:left w:val="nil"/>
              <w:bottom w:val="single" w:sz="4" w:space="0" w:color="auto"/>
              <w:right w:val="single" w:sz="4" w:space="0" w:color="auto"/>
            </w:tcBorders>
            <w:shd w:val="clear" w:color="000000" w:fill="FFFFFF"/>
            <w:noWrap/>
            <w:vAlign w:val="center"/>
            <w:hideMark/>
          </w:tcPr>
          <w:p w14:paraId="023E42B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290</w:t>
            </w:r>
          </w:p>
        </w:tc>
        <w:tc>
          <w:tcPr>
            <w:tcW w:w="709" w:type="dxa"/>
            <w:tcBorders>
              <w:top w:val="nil"/>
              <w:left w:val="nil"/>
              <w:bottom w:val="single" w:sz="4" w:space="0" w:color="auto"/>
              <w:right w:val="single" w:sz="4" w:space="0" w:color="auto"/>
            </w:tcBorders>
            <w:shd w:val="clear" w:color="000000" w:fill="FFFFFF"/>
            <w:noWrap/>
            <w:vAlign w:val="center"/>
            <w:hideMark/>
          </w:tcPr>
          <w:p w14:paraId="29932A9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287</w:t>
            </w:r>
          </w:p>
        </w:tc>
      </w:tr>
      <w:tr w:rsidR="00042174" w:rsidRPr="00042174" w14:paraId="1F366EE0" w14:textId="77777777" w:rsidTr="00201EFA">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086B1E5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Moe (ühiskanalisatsiooni tarbijate %)</w:t>
            </w:r>
          </w:p>
        </w:tc>
        <w:tc>
          <w:tcPr>
            <w:tcW w:w="765" w:type="dxa"/>
            <w:tcBorders>
              <w:top w:val="nil"/>
              <w:left w:val="nil"/>
              <w:bottom w:val="single" w:sz="4" w:space="0" w:color="auto"/>
              <w:right w:val="single" w:sz="4" w:space="0" w:color="auto"/>
            </w:tcBorders>
            <w:shd w:val="clear" w:color="000000" w:fill="FFFFFF"/>
            <w:noWrap/>
            <w:vAlign w:val="center"/>
            <w:hideMark/>
          </w:tcPr>
          <w:p w14:paraId="1078AF8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69" w:type="dxa"/>
            <w:tcBorders>
              <w:top w:val="nil"/>
              <w:left w:val="nil"/>
              <w:bottom w:val="single" w:sz="4" w:space="0" w:color="auto"/>
              <w:right w:val="single" w:sz="4" w:space="0" w:color="auto"/>
            </w:tcBorders>
            <w:shd w:val="clear" w:color="000000" w:fill="FFFFFF"/>
            <w:noWrap/>
            <w:vAlign w:val="center"/>
            <w:hideMark/>
          </w:tcPr>
          <w:p w14:paraId="00F37EE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08" w:type="dxa"/>
            <w:tcBorders>
              <w:top w:val="nil"/>
              <w:left w:val="nil"/>
              <w:bottom w:val="single" w:sz="4" w:space="0" w:color="auto"/>
              <w:right w:val="single" w:sz="4" w:space="0" w:color="auto"/>
            </w:tcBorders>
            <w:shd w:val="clear" w:color="000000" w:fill="FFFFFF"/>
            <w:noWrap/>
            <w:vAlign w:val="center"/>
            <w:hideMark/>
          </w:tcPr>
          <w:p w14:paraId="1859279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09" w:type="dxa"/>
            <w:tcBorders>
              <w:top w:val="nil"/>
              <w:left w:val="nil"/>
              <w:bottom w:val="single" w:sz="4" w:space="0" w:color="auto"/>
              <w:right w:val="single" w:sz="4" w:space="0" w:color="auto"/>
            </w:tcBorders>
            <w:shd w:val="clear" w:color="000000" w:fill="FFFFFF"/>
            <w:noWrap/>
            <w:vAlign w:val="center"/>
            <w:hideMark/>
          </w:tcPr>
          <w:p w14:paraId="2F51598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09" w:type="dxa"/>
            <w:tcBorders>
              <w:top w:val="nil"/>
              <w:left w:val="nil"/>
              <w:bottom w:val="single" w:sz="4" w:space="0" w:color="auto"/>
              <w:right w:val="single" w:sz="4" w:space="0" w:color="auto"/>
            </w:tcBorders>
            <w:shd w:val="clear" w:color="000000" w:fill="FFFFFF"/>
            <w:noWrap/>
            <w:vAlign w:val="center"/>
            <w:hideMark/>
          </w:tcPr>
          <w:p w14:paraId="5EE4447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09" w:type="dxa"/>
            <w:tcBorders>
              <w:top w:val="nil"/>
              <w:left w:val="nil"/>
              <w:bottom w:val="single" w:sz="4" w:space="0" w:color="auto"/>
              <w:right w:val="single" w:sz="4" w:space="0" w:color="auto"/>
            </w:tcBorders>
            <w:shd w:val="clear" w:color="000000" w:fill="FFFFFF"/>
            <w:noWrap/>
            <w:vAlign w:val="center"/>
            <w:hideMark/>
          </w:tcPr>
          <w:p w14:paraId="7623055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08" w:type="dxa"/>
            <w:tcBorders>
              <w:top w:val="nil"/>
              <w:left w:val="nil"/>
              <w:bottom w:val="single" w:sz="4" w:space="0" w:color="auto"/>
              <w:right w:val="single" w:sz="4" w:space="0" w:color="auto"/>
            </w:tcBorders>
            <w:shd w:val="clear" w:color="000000" w:fill="FFFFFF"/>
            <w:noWrap/>
            <w:vAlign w:val="center"/>
            <w:hideMark/>
          </w:tcPr>
          <w:p w14:paraId="3891ECF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09" w:type="dxa"/>
            <w:tcBorders>
              <w:top w:val="nil"/>
              <w:left w:val="nil"/>
              <w:bottom w:val="single" w:sz="4" w:space="0" w:color="auto"/>
              <w:right w:val="single" w:sz="4" w:space="0" w:color="auto"/>
            </w:tcBorders>
            <w:shd w:val="clear" w:color="000000" w:fill="FFFFFF"/>
            <w:noWrap/>
            <w:vAlign w:val="center"/>
            <w:hideMark/>
          </w:tcPr>
          <w:p w14:paraId="513CCFD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13" w:type="dxa"/>
            <w:tcBorders>
              <w:top w:val="nil"/>
              <w:left w:val="nil"/>
              <w:bottom w:val="single" w:sz="4" w:space="0" w:color="auto"/>
              <w:right w:val="single" w:sz="4" w:space="0" w:color="auto"/>
            </w:tcBorders>
            <w:shd w:val="clear" w:color="000000" w:fill="FFFFFF"/>
            <w:noWrap/>
            <w:vAlign w:val="center"/>
            <w:hideMark/>
          </w:tcPr>
          <w:p w14:paraId="24FD6A1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30" w:type="dxa"/>
            <w:tcBorders>
              <w:top w:val="nil"/>
              <w:left w:val="nil"/>
              <w:bottom w:val="single" w:sz="4" w:space="0" w:color="auto"/>
              <w:right w:val="single" w:sz="4" w:space="0" w:color="auto"/>
            </w:tcBorders>
            <w:shd w:val="clear" w:color="000000" w:fill="FFFFFF"/>
            <w:noWrap/>
            <w:vAlign w:val="center"/>
            <w:hideMark/>
          </w:tcPr>
          <w:p w14:paraId="28DB635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33" w:type="dxa"/>
            <w:tcBorders>
              <w:top w:val="nil"/>
              <w:left w:val="nil"/>
              <w:bottom w:val="single" w:sz="4" w:space="0" w:color="auto"/>
              <w:right w:val="single" w:sz="4" w:space="0" w:color="auto"/>
            </w:tcBorders>
            <w:shd w:val="clear" w:color="000000" w:fill="FFFFFF"/>
            <w:noWrap/>
            <w:vAlign w:val="center"/>
            <w:hideMark/>
          </w:tcPr>
          <w:p w14:paraId="037F1E4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37" w:type="dxa"/>
            <w:tcBorders>
              <w:top w:val="nil"/>
              <w:left w:val="nil"/>
              <w:bottom w:val="single" w:sz="4" w:space="0" w:color="auto"/>
              <w:right w:val="single" w:sz="4" w:space="0" w:color="auto"/>
            </w:tcBorders>
            <w:shd w:val="clear" w:color="000000" w:fill="FFFFFF"/>
            <w:noWrap/>
            <w:vAlign w:val="center"/>
            <w:hideMark/>
          </w:tcPr>
          <w:p w14:paraId="3EB8840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98" w:type="dxa"/>
            <w:tcBorders>
              <w:top w:val="nil"/>
              <w:left w:val="nil"/>
              <w:bottom w:val="single" w:sz="4" w:space="0" w:color="auto"/>
              <w:right w:val="single" w:sz="4" w:space="0" w:color="auto"/>
            </w:tcBorders>
            <w:shd w:val="clear" w:color="000000" w:fill="FFFFFF"/>
            <w:noWrap/>
            <w:vAlign w:val="center"/>
            <w:hideMark/>
          </w:tcPr>
          <w:p w14:paraId="47AE916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12" w:type="dxa"/>
            <w:tcBorders>
              <w:top w:val="nil"/>
              <w:left w:val="nil"/>
              <w:bottom w:val="single" w:sz="4" w:space="0" w:color="auto"/>
              <w:right w:val="single" w:sz="4" w:space="0" w:color="auto"/>
            </w:tcBorders>
            <w:shd w:val="clear" w:color="000000" w:fill="FFFFFF"/>
            <w:noWrap/>
            <w:vAlign w:val="center"/>
            <w:hideMark/>
          </w:tcPr>
          <w:p w14:paraId="0F0E175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c>
          <w:tcPr>
            <w:tcW w:w="709" w:type="dxa"/>
            <w:tcBorders>
              <w:top w:val="nil"/>
              <w:left w:val="nil"/>
              <w:bottom w:val="single" w:sz="4" w:space="0" w:color="auto"/>
              <w:right w:val="single" w:sz="4" w:space="0" w:color="auto"/>
            </w:tcBorders>
            <w:shd w:val="clear" w:color="000000" w:fill="FFFFFF"/>
            <w:noWrap/>
            <w:vAlign w:val="center"/>
            <w:hideMark/>
          </w:tcPr>
          <w:p w14:paraId="2AA1E0B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75%</w:t>
            </w:r>
          </w:p>
        </w:tc>
      </w:tr>
      <w:tr w:rsidR="00042174" w:rsidRPr="00042174" w14:paraId="25E0DBA3" w14:textId="77777777" w:rsidTr="00201EFA">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0648492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Moe (ühiskanalisatsiooni tarbijad)</w:t>
            </w:r>
          </w:p>
        </w:tc>
        <w:tc>
          <w:tcPr>
            <w:tcW w:w="765" w:type="dxa"/>
            <w:tcBorders>
              <w:top w:val="nil"/>
              <w:left w:val="nil"/>
              <w:bottom w:val="single" w:sz="4" w:space="0" w:color="auto"/>
              <w:right w:val="single" w:sz="4" w:space="0" w:color="auto"/>
            </w:tcBorders>
            <w:shd w:val="clear" w:color="000000" w:fill="FFFFFF"/>
            <w:noWrap/>
            <w:vAlign w:val="center"/>
            <w:hideMark/>
          </w:tcPr>
          <w:p w14:paraId="1E2B962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158</w:t>
            </w:r>
          </w:p>
        </w:tc>
        <w:tc>
          <w:tcPr>
            <w:tcW w:w="769" w:type="dxa"/>
            <w:tcBorders>
              <w:top w:val="nil"/>
              <w:left w:val="nil"/>
              <w:bottom w:val="single" w:sz="4" w:space="0" w:color="auto"/>
              <w:right w:val="single" w:sz="4" w:space="0" w:color="auto"/>
            </w:tcBorders>
            <w:shd w:val="clear" w:color="000000" w:fill="FFFFFF"/>
            <w:noWrap/>
            <w:vAlign w:val="center"/>
            <w:hideMark/>
          </w:tcPr>
          <w:p w14:paraId="092CB52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157</w:t>
            </w:r>
          </w:p>
        </w:tc>
        <w:tc>
          <w:tcPr>
            <w:tcW w:w="708" w:type="dxa"/>
            <w:tcBorders>
              <w:top w:val="nil"/>
              <w:left w:val="nil"/>
              <w:bottom w:val="single" w:sz="4" w:space="0" w:color="auto"/>
              <w:right w:val="single" w:sz="4" w:space="0" w:color="auto"/>
            </w:tcBorders>
            <w:shd w:val="clear" w:color="000000" w:fill="FFFFFF"/>
            <w:noWrap/>
            <w:vAlign w:val="center"/>
            <w:hideMark/>
          </w:tcPr>
          <w:p w14:paraId="132E889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156</w:t>
            </w:r>
          </w:p>
        </w:tc>
        <w:tc>
          <w:tcPr>
            <w:tcW w:w="709" w:type="dxa"/>
            <w:tcBorders>
              <w:top w:val="nil"/>
              <w:left w:val="nil"/>
              <w:bottom w:val="single" w:sz="4" w:space="0" w:color="auto"/>
              <w:right w:val="single" w:sz="4" w:space="0" w:color="auto"/>
            </w:tcBorders>
            <w:shd w:val="clear" w:color="000000" w:fill="FFFFFF"/>
            <w:noWrap/>
            <w:vAlign w:val="center"/>
            <w:hideMark/>
          </w:tcPr>
          <w:p w14:paraId="7B3AC02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154</w:t>
            </w:r>
          </w:p>
        </w:tc>
        <w:tc>
          <w:tcPr>
            <w:tcW w:w="709" w:type="dxa"/>
            <w:tcBorders>
              <w:top w:val="nil"/>
              <w:left w:val="nil"/>
              <w:bottom w:val="single" w:sz="4" w:space="0" w:color="auto"/>
              <w:right w:val="single" w:sz="4" w:space="0" w:color="auto"/>
            </w:tcBorders>
            <w:shd w:val="clear" w:color="000000" w:fill="FFFFFF"/>
            <w:noWrap/>
            <w:vAlign w:val="center"/>
            <w:hideMark/>
          </w:tcPr>
          <w:p w14:paraId="17EA73F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153</w:t>
            </w:r>
          </w:p>
        </w:tc>
        <w:tc>
          <w:tcPr>
            <w:tcW w:w="709" w:type="dxa"/>
            <w:tcBorders>
              <w:top w:val="nil"/>
              <w:left w:val="nil"/>
              <w:bottom w:val="single" w:sz="4" w:space="0" w:color="auto"/>
              <w:right w:val="single" w:sz="4" w:space="0" w:color="auto"/>
            </w:tcBorders>
            <w:shd w:val="clear" w:color="000000" w:fill="FFFFFF"/>
            <w:noWrap/>
            <w:vAlign w:val="center"/>
            <w:hideMark/>
          </w:tcPr>
          <w:p w14:paraId="186F451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151</w:t>
            </w:r>
          </w:p>
        </w:tc>
        <w:tc>
          <w:tcPr>
            <w:tcW w:w="708" w:type="dxa"/>
            <w:tcBorders>
              <w:top w:val="nil"/>
              <w:left w:val="nil"/>
              <w:bottom w:val="single" w:sz="4" w:space="0" w:color="auto"/>
              <w:right w:val="single" w:sz="4" w:space="0" w:color="auto"/>
            </w:tcBorders>
            <w:shd w:val="clear" w:color="000000" w:fill="FFFFFF"/>
            <w:noWrap/>
            <w:vAlign w:val="center"/>
            <w:hideMark/>
          </w:tcPr>
          <w:p w14:paraId="7FBB2B7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150</w:t>
            </w:r>
          </w:p>
        </w:tc>
        <w:tc>
          <w:tcPr>
            <w:tcW w:w="709" w:type="dxa"/>
            <w:tcBorders>
              <w:top w:val="nil"/>
              <w:left w:val="nil"/>
              <w:bottom w:val="single" w:sz="4" w:space="0" w:color="auto"/>
              <w:right w:val="single" w:sz="4" w:space="0" w:color="auto"/>
            </w:tcBorders>
            <w:shd w:val="clear" w:color="000000" w:fill="FFFFFF"/>
            <w:noWrap/>
            <w:vAlign w:val="center"/>
            <w:hideMark/>
          </w:tcPr>
          <w:p w14:paraId="4A7F94C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148</w:t>
            </w:r>
          </w:p>
        </w:tc>
        <w:tc>
          <w:tcPr>
            <w:tcW w:w="713" w:type="dxa"/>
            <w:tcBorders>
              <w:top w:val="nil"/>
              <w:left w:val="nil"/>
              <w:bottom w:val="single" w:sz="4" w:space="0" w:color="auto"/>
              <w:right w:val="single" w:sz="4" w:space="0" w:color="auto"/>
            </w:tcBorders>
            <w:shd w:val="clear" w:color="000000" w:fill="FFFFFF"/>
            <w:noWrap/>
            <w:vAlign w:val="center"/>
            <w:hideMark/>
          </w:tcPr>
          <w:p w14:paraId="1B7C603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147</w:t>
            </w:r>
          </w:p>
        </w:tc>
        <w:tc>
          <w:tcPr>
            <w:tcW w:w="730" w:type="dxa"/>
            <w:tcBorders>
              <w:top w:val="nil"/>
              <w:left w:val="nil"/>
              <w:bottom w:val="single" w:sz="4" w:space="0" w:color="auto"/>
              <w:right w:val="single" w:sz="4" w:space="0" w:color="auto"/>
            </w:tcBorders>
            <w:shd w:val="clear" w:color="000000" w:fill="FFFFFF"/>
            <w:noWrap/>
            <w:vAlign w:val="center"/>
            <w:hideMark/>
          </w:tcPr>
          <w:p w14:paraId="0D837BA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145</w:t>
            </w:r>
          </w:p>
        </w:tc>
        <w:tc>
          <w:tcPr>
            <w:tcW w:w="733" w:type="dxa"/>
            <w:tcBorders>
              <w:top w:val="nil"/>
              <w:left w:val="nil"/>
              <w:bottom w:val="single" w:sz="4" w:space="0" w:color="auto"/>
              <w:right w:val="single" w:sz="4" w:space="0" w:color="auto"/>
            </w:tcBorders>
            <w:shd w:val="clear" w:color="000000" w:fill="FFFFFF"/>
            <w:noWrap/>
            <w:vAlign w:val="center"/>
            <w:hideMark/>
          </w:tcPr>
          <w:p w14:paraId="082BFB4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144</w:t>
            </w:r>
          </w:p>
        </w:tc>
        <w:tc>
          <w:tcPr>
            <w:tcW w:w="737" w:type="dxa"/>
            <w:tcBorders>
              <w:top w:val="nil"/>
              <w:left w:val="nil"/>
              <w:bottom w:val="single" w:sz="4" w:space="0" w:color="auto"/>
              <w:right w:val="single" w:sz="4" w:space="0" w:color="auto"/>
            </w:tcBorders>
            <w:shd w:val="clear" w:color="000000" w:fill="FFFFFF"/>
            <w:noWrap/>
            <w:vAlign w:val="center"/>
            <w:hideMark/>
          </w:tcPr>
          <w:p w14:paraId="1A52C5E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142</w:t>
            </w:r>
          </w:p>
        </w:tc>
        <w:tc>
          <w:tcPr>
            <w:tcW w:w="798" w:type="dxa"/>
            <w:tcBorders>
              <w:top w:val="nil"/>
              <w:left w:val="nil"/>
              <w:bottom w:val="single" w:sz="4" w:space="0" w:color="auto"/>
              <w:right w:val="single" w:sz="4" w:space="0" w:color="auto"/>
            </w:tcBorders>
            <w:shd w:val="clear" w:color="000000" w:fill="FFFFFF"/>
            <w:noWrap/>
            <w:vAlign w:val="center"/>
            <w:hideMark/>
          </w:tcPr>
          <w:p w14:paraId="748002B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141</w:t>
            </w:r>
          </w:p>
        </w:tc>
        <w:tc>
          <w:tcPr>
            <w:tcW w:w="712" w:type="dxa"/>
            <w:tcBorders>
              <w:top w:val="nil"/>
              <w:left w:val="nil"/>
              <w:bottom w:val="single" w:sz="4" w:space="0" w:color="auto"/>
              <w:right w:val="single" w:sz="4" w:space="0" w:color="auto"/>
            </w:tcBorders>
            <w:shd w:val="clear" w:color="000000" w:fill="FFFFFF"/>
            <w:noWrap/>
            <w:vAlign w:val="center"/>
            <w:hideMark/>
          </w:tcPr>
          <w:p w14:paraId="6DF51CB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139</w:t>
            </w:r>
          </w:p>
        </w:tc>
        <w:tc>
          <w:tcPr>
            <w:tcW w:w="709" w:type="dxa"/>
            <w:tcBorders>
              <w:top w:val="nil"/>
              <w:left w:val="nil"/>
              <w:bottom w:val="single" w:sz="4" w:space="0" w:color="auto"/>
              <w:right w:val="single" w:sz="4" w:space="0" w:color="auto"/>
            </w:tcBorders>
            <w:shd w:val="clear" w:color="000000" w:fill="FFFFFF"/>
            <w:noWrap/>
            <w:vAlign w:val="center"/>
            <w:hideMark/>
          </w:tcPr>
          <w:p w14:paraId="6F5B8A9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138</w:t>
            </w:r>
          </w:p>
        </w:tc>
      </w:tr>
      <w:tr w:rsidR="00042174" w:rsidRPr="00042174" w14:paraId="489B256D" w14:textId="77777777" w:rsidTr="00201EFA">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3E56BDC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Vahakulmu (ühiskanalisatsiooni tarbijate %)</w:t>
            </w:r>
          </w:p>
        </w:tc>
        <w:tc>
          <w:tcPr>
            <w:tcW w:w="765" w:type="dxa"/>
            <w:tcBorders>
              <w:top w:val="nil"/>
              <w:left w:val="nil"/>
              <w:bottom w:val="single" w:sz="4" w:space="0" w:color="auto"/>
              <w:right w:val="single" w:sz="4" w:space="0" w:color="auto"/>
            </w:tcBorders>
            <w:shd w:val="clear" w:color="000000" w:fill="FFFFFF"/>
            <w:noWrap/>
            <w:vAlign w:val="center"/>
            <w:hideMark/>
          </w:tcPr>
          <w:p w14:paraId="20BB52A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42%</w:t>
            </w:r>
          </w:p>
        </w:tc>
        <w:tc>
          <w:tcPr>
            <w:tcW w:w="769" w:type="dxa"/>
            <w:tcBorders>
              <w:top w:val="nil"/>
              <w:left w:val="nil"/>
              <w:bottom w:val="single" w:sz="4" w:space="0" w:color="auto"/>
              <w:right w:val="single" w:sz="4" w:space="0" w:color="auto"/>
            </w:tcBorders>
            <w:shd w:val="clear" w:color="000000" w:fill="FFFFFF"/>
            <w:noWrap/>
            <w:vAlign w:val="center"/>
            <w:hideMark/>
          </w:tcPr>
          <w:p w14:paraId="4D5EEF4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42%</w:t>
            </w:r>
          </w:p>
        </w:tc>
        <w:tc>
          <w:tcPr>
            <w:tcW w:w="708" w:type="dxa"/>
            <w:tcBorders>
              <w:top w:val="nil"/>
              <w:left w:val="nil"/>
              <w:bottom w:val="single" w:sz="4" w:space="0" w:color="auto"/>
              <w:right w:val="single" w:sz="4" w:space="0" w:color="auto"/>
            </w:tcBorders>
            <w:shd w:val="clear" w:color="000000" w:fill="FFFFFF"/>
            <w:noWrap/>
            <w:vAlign w:val="center"/>
            <w:hideMark/>
          </w:tcPr>
          <w:p w14:paraId="4E0ED82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42%</w:t>
            </w:r>
          </w:p>
        </w:tc>
        <w:tc>
          <w:tcPr>
            <w:tcW w:w="709" w:type="dxa"/>
            <w:tcBorders>
              <w:top w:val="nil"/>
              <w:left w:val="nil"/>
              <w:bottom w:val="single" w:sz="4" w:space="0" w:color="auto"/>
              <w:right w:val="single" w:sz="4" w:space="0" w:color="auto"/>
            </w:tcBorders>
            <w:shd w:val="clear" w:color="000000" w:fill="FFFFFF"/>
            <w:noWrap/>
            <w:vAlign w:val="center"/>
            <w:hideMark/>
          </w:tcPr>
          <w:p w14:paraId="2A881E9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42%</w:t>
            </w:r>
          </w:p>
        </w:tc>
        <w:tc>
          <w:tcPr>
            <w:tcW w:w="709" w:type="dxa"/>
            <w:tcBorders>
              <w:top w:val="nil"/>
              <w:left w:val="nil"/>
              <w:bottom w:val="single" w:sz="4" w:space="0" w:color="auto"/>
              <w:right w:val="single" w:sz="4" w:space="0" w:color="auto"/>
            </w:tcBorders>
            <w:shd w:val="clear" w:color="000000" w:fill="FFFFFF"/>
            <w:noWrap/>
            <w:vAlign w:val="center"/>
            <w:hideMark/>
          </w:tcPr>
          <w:p w14:paraId="4309BA4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42%</w:t>
            </w:r>
          </w:p>
        </w:tc>
        <w:tc>
          <w:tcPr>
            <w:tcW w:w="709" w:type="dxa"/>
            <w:tcBorders>
              <w:top w:val="nil"/>
              <w:left w:val="nil"/>
              <w:bottom w:val="single" w:sz="4" w:space="0" w:color="auto"/>
              <w:right w:val="single" w:sz="4" w:space="0" w:color="auto"/>
            </w:tcBorders>
            <w:shd w:val="clear" w:color="000000" w:fill="FFFFFF"/>
            <w:noWrap/>
            <w:vAlign w:val="center"/>
            <w:hideMark/>
          </w:tcPr>
          <w:p w14:paraId="673C1D9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42%</w:t>
            </w:r>
          </w:p>
        </w:tc>
        <w:tc>
          <w:tcPr>
            <w:tcW w:w="708" w:type="dxa"/>
            <w:tcBorders>
              <w:top w:val="nil"/>
              <w:left w:val="nil"/>
              <w:bottom w:val="single" w:sz="4" w:space="0" w:color="auto"/>
              <w:right w:val="single" w:sz="4" w:space="0" w:color="auto"/>
            </w:tcBorders>
            <w:shd w:val="clear" w:color="000000" w:fill="FFFFFF"/>
            <w:noWrap/>
            <w:vAlign w:val="center"/>
            <w:hideMark/>
          </w:tcPr>
          <w:p w14:paraId="0847337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42%</w:t>
            </w:r>
          </w:p>
        </w:tc>
        <w:tc>
          <w:tcPr>
            <w:tcW w:w="709" w:type="dxa"/>
            <w:tcBorders>
              <w:top w:val="nil"/>
              <w:left w:val="nil"/>
              <w:bottom w:val="single" w:sz="4" w:space="0" w:color="auto"/>
              <w:right w:val="single" w:sz="4" w:space="0" w:color="auto"/>
            </w:tcBorders>
            <w:shd w:val="clear" w:color="000000" w:fill="FFFFFF"/>
            <w:noWrap/>
            <w:vAlign w:val="center"/>
            <w:hideMark/>
          </w:tcPr>
          <w:p w14:paraId="2E8E5CB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42%</w:t>
            </w:r>
          </w:p>
        </w:tc>
        <w:tc>
          <w:tcPr>
            <w:tcW w:w="713" w:type="dxa"/>
            <w:tcBorders>
              <w:top w:val="nil"/>
              <w:left w:val="nil"/>
              <w:bottom w:val="single" w:sz="4" w:space="0" w:color="auto"/>
              <w:right w:val="single" w:sz="4" w:space="0" w:color="auto"/>
            </w:tcBorders>
            <w:shd w:val="clear" w:color="000000" w:fill="FFFFFF"/>
            <w:noWrap/>
            <w:vAlign w:val="center"/>
            <w:hideMark/>
          </w:tcPr>
          <w:p w14:paraId="26885F7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42%</w:t>
            </w:r>
          </w:p>
        </w:tc>
        <w:tc>
          <w:tcPr>
            <w:tcW w:w="730" w:type="dxa"/>
            <w:tcBorders>
              <w:top w:val="nil"/>
              <w:left w:val="nil"/>
              <w:bottom w:val="single" w:sz="4" w:space="0" w:color="auto"/>
              <w:right w:val="single" w:sz="4" w:space="0" w:color="auto"/>
            </w:tcBorders>
            <w:shd w:val="clear" w:color="000000" w:fill="FFFFFF"/>
            <w:noWrap/>
            <w:vAlign w:val="center"/>
            <w:hideMark/>
          </w:tcPr>
          <w:p w14:paraId="58C3BA9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42%</w:t>
            </w:r>
          </w:p>
        </w:tc>
        <w:tc>
          <w:tcPr>
            <w:tcW w:w="733" w:type="dxa"/>
            <w:tcBorders>
              <w:top w:val="nil"/>
              <w:left w:val="nil"/>
              <w:bottom w:val="single" w:sz="4" w:space="0" w:color="auto"/>
              <w:right w:val="single" w:sz="4" w:space="0" w:color="auto"/>
            </w:tcBorders>
            <w:shd w:val="clear" w:color="000000" w:fill="FFFFFF"/>
            <w:noWrap/>
            <w:vAlign w:val="center"/>
            <w:hideMark/>
          </w:tcPr>
          <w:p w14:paraId="67DA029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60%</w:t>
            </w:r>
          </w:p>
        </w:tc>
        <w:tc>
          <w:tcPr>
            <w:tcW w:w="737" w:type="dxa"/>
            <w:tcBorders>
              <w:top w:val="nil"/>
              <w:left w:val="nil"/>
              <w:bottom w:val="single" w:sz="4" w:space="0" w:color="auto"/>
              <w:right w:val="single" w:sz="4" w:space="0" w:color="auto"/>
            </w:tcBorders>
            <w:shd w:val="clear" w:color="000000" w:fill="FFFFFF"/>
            <w:noWrap/>
            <w:vAlign w:val="center"/>
            <w:hideMark/>
          </w:tcPr>
          <w:p w14:paraId="31A1CBC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60%</w:t>
            </w:r>
          </w:p>
        </w:tc>
        <w:tc>
          <w:tcPr>
            <w:tcW w:w="798" w:type="dxa"/>
            <w:tcBorders>
              <w:top w:val="nil"/>
              <w:left w:val="nil"/>
              <w:bottom w:val="single" w:sz="4" w:space="0" w:color="auto"/>
              <w:right w:val="single" w:sz="4" w:space="0" w:color="auto"/>
            </w:tcBorders>
            <w:shd w:val="clear" w:color="000000" w:fill="FFFFFF"/>
            <w:noWrap/>
            <w:vAlign w:val="center"/>
            <w:hideMark/>
          </w:tcPr>
          <w:p w14:paraId="2714176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60%</w:t>
            </w:r>
          </w:p>
        </w:tc>
        <w:tc>
          <w:tcPr>
            <w:tcW w:w="712" w:type="dxa"/>
            <w:tcBorders>
              <w:top w:val="nil"/>
              <w:left w:val="nil"/>
              <w:bottom w:val="single" w:sz="4" w:space="0" w:color="auto"/>
              <w:right w:val="single" w:sz="4" w:space="0" w:color="auto"/>
            </w:tcBorders>
            <w:shd w:val="clear" w:color="000000" w:fill="FFFFFF"/>
            <w:noWrap/>
            <w:vAlign w:val="center"/>
            <w:hideMark/>
          </w:tcPr>
          <w:p w14:paraId="48D23FB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60%</w:t>
            </w:r>
          </w:p>
        </w:tc>
        <w:tc>
          <w:tcPr>
            <w:tcW w:w="709" w:type="dxa"/>
            <w:tcBorders>
              <w:top w:val="nil"/>
              <w:left w:val="nil"/>
              <w:bottom w:val="single" w:sz="4" w:space="0" w:color="auto"/>
              <w:right w:val="single" w:sz="4" w:space="0" w:color="auto"/>
            </w:tcBorders>
            <w:shd w:val="clear" w:color="000000" w:fill="FFFFFF"/>
            <w:noWrap/>
            <w:vAlign w:val="center"/>
            <w:hideMark/>
          </w:tcPr>
          <w:p w14:paraId="44E2B73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60%</w:t>
            </w:r>
          </w:p>
        </w:tc>
      </w:tr>
      <w:tr w:rsidR="00042174" w:rsidRPr="00042174" w14:paraId="130F4D5A" w14:textId="77777777" w:rsidTr="00201EFA">
        <w:trPr>
          <w:trHeight w:val="300"/>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14:paraId="02F790C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Vahakulmu (ühiskanalisatsiooni tarbijad)</w:t>
            </w:r>
          </w:p>
        </w:tc>
        <w:tc>
          <w:tcPr>
            <w:tcW w:w="765" w:type="dxa"/>
            <w:tcBorders>
              <w:top w:val="nil"/>
              <w:left w:val="nil"/>
              <w:bottom w:val="single" w:sz="4" w:space="0" w:color="auto"/>
              <w:right w:val="single" w:sz="4" w:space="0" w:color="auto"/>
            </w:tcBorders>
            <w:shd w:val="clear" w:color="000000" w:fill="FFFFFF"/>
            <w:noWrap/>
            <w:vAlign w:val="center"/>
            <w:hideMark/>
          </w:tcPr>
          <w:p w14:paraId="6E79F56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42</w:t>
            </w:r>
          </w:p>
        </w:tc>
        <w:tc>
          <w:tcPr>
            <w:tcW w:w="769" w:type="dxa"/>
            <w:tcBorders>
              <w:top w:val="nil"/>
              <w:left w:val="nil"/>
              <w:bottom w:val="single" w:sz="4" w:space="0" w:color="auto"/>
              <w:right w:val="single" w:sz="4" w:space="0" w:color="auto"/>
            </w:tcBorders>
            <w:shd w:val="clear" w:color="000000" w:fill="FFFFFF"/>
            <w:noWrap/>
            <w:vAlign w:val="center"/>
            <w:hideMark/>
          </w:tcPr>
          <w:p w14:paraId="57C7C1A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41</w:t>
            </w:r>
          </w:p>
        </w:tc>
        <w:tc>
          <w:tcPr>
            <w:tcW w:w="708" w:type="dxa"/>
            <w:tcBorders>
              <w:top w:val="nil"/>
              <w:left w:val="nil"/>
              <w:bottom w:val="single" w:sz="4" w:space="0" w:color="auto"/>
              <w:right w:val="single" w:sz="4" w:space="0" w:color="auto"/>
            </w:tcBorders>
            <w:shd w:val="clear" w:color="000000" w:fill="FFFFFF"/>
            <w:noWrap/>
            <w:vAlign w:val="center"/>
            <w:hideMark/>
          </w:tcPr>
          <w:p w14:paraId="255D7A7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41</w:t>
            </w:r>
          </w:p>
        </w:tc>
        <w:tc>
          <w:tcPr>
            <w:tcW w:w="709" w:type="dxa"/>
            <w:tcBorders>
              <w:top w:val="nil"/>
              <w:left w:val="nil"/>
              <w:bottom w:val="single" w:sz="4" w:space="0" w:color="auto"/>
              <w:right w:val="single" w:sz="4" w:space="0" w:color="auto"/>
            </w:tcBorders>
            <w:shd w:val="clear" w:color="000000" w:fill="FFFFFF"/>
            <w:noWrap/>
            <w:vAlign w:val="center"/>
            <w:hideMark/>
          </w:tcPr>
          <w:p w14:paraId="0E30DE3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41</w:t>
            </w:r>
          </w:p>
        </w:tc>
        <w:tc>
          <w:tcPr>
            <w:tcW w:w="709" w:type="dxa"/>
            <w:tcBorders>
              <w:top w:val="nil"/>
              <w:left w:val="nil"/>
              <w:bottom w:val="single" w:sz="4" w:space="0" w:color="auto"/>
              <w:right w:val="single" w:sz="4" w:space="0" w:color="auto"/>
            </w:tcBorders>
            <w:shd w:val="clear" w:color="000000" w:fill="FFFFFF"/>
            <w:noWrap/>
            <w:vAlign w:val="center"/>
            <w:hideMark/>
          </w:tcPr>
          <w:p w14:paraId="03C8839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40</w:t>
            </w:r>
          </w:p>
        </w:tc>
        <w:tc>
          <w:tcPr>
            <w:tcW w:w="709" w:type="dxa"/>
            <w:tcBorders>
              <w:top w:val="nil"/>
              <w:left w:val="nil"/>
              <w:bottom w:val="single" w:sz="4" w:space="0" w:color="auto"/>
              <w:right w:val="single" w:sz="4" w:space="0" w:color="auto"/>
            </w:tcBorders>
            <w:shd w:val="clear" w:color="000000" w:fill="FFFFFF"/>
            <w:noWrap/>
            <w:vAlign w:val="center"/>
            <w:hideMark/>
          </w:tcPr>
          <w:p w14:paraId="3E6C515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40</w:t>
            </w:r>
          </w:p>
        </w:tc>
        <w:tc>
          <w:tcPr>
            <w:tcW w:w="708" w:type="dxa"/>
            <w:tcBorders>
              <w:top w:val="nil"/>
              <w:left w:val="nil"/>
              <w:bottom w:val="single" w:sz="4" w:space="0" w:color="auto"/>
              <w:right w:val="single" w:sz="4" w:space="0" w:color="auto"/>
            </w:tcBorders>
            <w:shd w:val="clear" w:color="000000" w:fill="FFFFFF"/>
            <w:noWrap/>
            <w:vAlign w:val="center"/>
            <w:hideMark/>
          </w:tcPr>
          <w:p w14:paraId="5C79D75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39</w:t>
            </w:r>
          </w:p>
        </w:tc>
        <w:tc>
          <w:tcPr>
            <w:tcW w:w="709" w:type="dxa"/>
            <w:tcBorders>
              <w:top w:val="nil"/>
              <w:left w:val="nil"/>
              <w:bottom w:val="single" w:sz="4" w:space="0" w:color="auto"/>
              <w:right w:val="single" w:sz="4" w:space="0" w:color="auto"/>
            </w:tcBorders>
            <w:shd w:val="clear" w:color="000000" w:fill="FFFFFF"/>
            <w:noWrap/>
            <w:vAlign w:val="center"/>
            <w:hideMark/>
          </w:tcPr>
          <w:p w14:paraId="49460E4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39</w:t>
            </w:r>
          </w:p>
        </w:tc>
        <w:tc>
          <w:tcPr>
            <w:tcW w:w="713" w:type="dxa"/>
            <w:tcBorders>
              <w:top w:val="nil"/>
              <w:left w:val="nil"/>
              <w:bottom w:val="single" w:sz="4" w:space="0" w:color="auto"/>
              <w:right w:val="single" w:sz="4" w:space="0" w:color="auto"/>
            </w:tcBorders>
            <w:shd w:val="clear" w:color="000000" w:fill="FFFFFF"/>
            <w:noWrap/>
            <w:vAlign w:val="center"/>
            <w:hideMark/>
          </w:tcPr>
          <w:p w14:paraId="1F9F6B9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39</w:t>
            </w:r>
          </w:p>
        </w:tc>
        <w:tc>
          <w:tcPr>
            <w:tcW w:w="730" w:type="dxa"/>
            <w:tcBorders>
              <w:top w:val="nil"/>
              <w:left w:val="nil"/>
              <w:bottom w:val="single" w:sz="4" w:space="0" w:color="auto"/>
              <w:right w:val="single" w:sz="4" w:space="0" w:color="auto"/>
            </w:tcBorders>
            <w:shd w:val="clear" w:color="000000" w:fill="FFFFFF"/>
            <w:noWrap/>
            <w:vAlign w:val="center"/>
            <w:hideMark/>
          </w:tcPr>
          <w:p w14:paraId="41EECAC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38</w:t>
            </w:r>
          </w:p>
        </w:tc>
        <w:tc>
          <w:tcPr>
            <w:tcW w:w="733" w:type="dxa"/>
            <w:tcBorders>
              <w:top w:val="nil"/>
              <w:left w:val="nil"/>
              <w:bottom w:val="single" w:sz="4" w:space="0" w:color="auto"/>
              <w:right w:val="single" w:sz="4" w:space="0" w:color="auto"/>
            </w:tcBorders>
            <w:shd w:val="clear" w:color="000000" w:fill="FFFFFF"/>
            <w:noWrap/>
            <w:vAlign w:val="center"/>
            <w:hideMark/>
          </w:tcPr>
          <w:p w14:paraId="00E729F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54</w:t>
            </w:r>
          </w:p>
        </w:tc>
        <w:tc>
          <w:tcPr>
            <w:tcW w:w="737" w:type="dxa"/>
            <w:tcBorders>
              <w:top w:val="nil"/>
              <w:left w:val="nil"/>
              <w:bottom w:val="single" w:sz="4" w:space="0" w:color="auto"/>
              <w:right w:val="single" w:sz="4" w:space="0" w:color="auto"/>
            </w:tcBorders>
            <w:shd w:val="clear" w:color="000000" w:fill="FFFFFF"/>
            <w:noWrap/>
            <w:vAlign w:val="center"/>
            <w:hideMark/>
          </w:tcPr>
          <w:p w14:paraId="3F41962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53</w:t>
            </w:r>
          </w:p>
        </w:tc>
        <w:tc>
          <w:tcPr>
            <w:tcW w:w="798" w:type="dxa"/>
            <w:tcBorders>
              <w:top w:val="nil"/>
              <w:left w:val="nil"/>
              <w:bottom w:val="single" w:sz="4" w:space="0" w:color="auto"/>
              <w:right w:val="single" w:sz="4" w:space="0" w:color="auto"/>
            </w:tcBorders>
            <w:shd w:val="clear" w:color="000000" w:fill="FFFFFF"/>
            <w:noWrap/>
            <w:vAlign w:val="center"/>
            <w:hideMark/>
          </w:tcPr>
          <w:p w14:paraId="5229996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53</w:t>
            </w:r>
          </w:p>
        </w:tc>
        <w:tc>
          <w:tcPr>
            <w:tcW w:w="712" w:type="dxa"/>
            <w:tcBorders>
              <w:top w:val="nil"/>
              <w:left w:val="nil"/>
              <w:bottom w:val="single" w:sz="4" w:space="0" w:color="auto"/>
              <w:right w:val="single" w:sz="4" w:space="0" w:color="auto"/>
            </w:tcBorders>
            <w:shd w:val="clear" w:color="000000" w:fill="FFFFFF"/>
            <w:noWrap/>
            <w:vAlign w:val="center"/>
            <w:hideMark/>
          </w:tcPr>
          <w:p w14:paraId="20EEDDC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52</w:t>
            </w:r>
          </w:p>
        </w:tc>
        <w:tc>
          <w:tcPr>
            <w:tcW w:w="709" w:type="dxa"/>
            <w:tcBorders>
              <w:top w:val="nil"/>
              <w:left w:val="nil"/>
              <w:bottom w:val="single" w:sz="4" w:space="0" w:color="auto"/>
              <w:right w:val="single" w:sz="4" w:space="0" w:color="auto"/>
            </w:tcBorders>
            <w:shd w:val="clear" w:color="000000" w:fill="FFFFFF"/>
            <w:noWrap/>
            <w:vAlign w:val="center"/>
            <w:hideMark/>
          </w:tcPr>
          <w:p w14:paraId="06C01C6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52</w:t>
            </w:r>
          </w:p>
        </w:tc>
      </w:tr>
      <w:tr w:rsidR="00042174" w:rsidRPr="00042174" w14:paraId="629F2735" w14:textId="77777777" w:rsidTr="00201EFA">
        <w:trPr>
          <w:trHeight w:val="300"/>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14:paraId="4D1741AC"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Ühiskanalisatsiooniga ühendatud elanikud</w:t>
            </w:r>
          </w:p>
        </w:tc>
        <w:tc>
          <w:tcPr>
            <w:tcW w:w="765" w:type="dxa"/>
            <w:tcBorders>
              <w:top w:val="nil"/>
              <w:left w:val="nil"/>
              <w:bottom w:val="single" w:sz="4" w:space="0" w:color="auto"/>
              <w:right w:val="single" w:sz="4" w:space="0" w:color="auto"/>
            </w:tcBorders>
            <w:shd w:val="clear" w:color="000000" w:fill="FFFFFF"/>
            <w:noWrap/>
            <w:vAlign w:val="center"/>
            <w:hideMark/>
          </w:tcPr>
          <w:p w14:paraId="103F445F"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5784</w:t>
            </w:r>
          </w:p>
        </w:tc>
        <w:tc>
          <w:tcPr>
            <w:tcW w:w="769" w:type="dxa"/>
            <w:tcBorders>
              <w:top w:val="nil"/>
              <w:left w:val="nil"/>
              <w:bottom w:val="single" w:sz="4" w:space="0" w:color="auto"/>
              <w:right w:val="single" w:sz="4" w:space="0" w:color="auto"/>
            </w:tcBorders>
            <w:shd w:val="clear" w:color="000000" w:fill="FFFFFF"/>
            <w:noWrap/>
            <w:vAlign w:val="center"/>
            <w:hideMark/>
          </w:tcPr>
          <w:p w14:paraId="662E9EAA"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5913</w:t>
            </w:r>
          </w:p>
        </w:tc>
        <w:tc>
          <w:tcPr>
            <w:tcW w:w="708" w:type="dxa"/>
            <w:tcBorders>
              <w:top w:val="nil"/>
              <w:left w:val="nil"/>
              <w:bottom w:val="single" w:sz="4" w:space="0" w:color="auto"/>
              <w:right w:val="single" w:sz="4" w:space="0" w:color="auto"/>
            </w:tcBorders>
            <w:shd w:val="clear" w:color="000000" w:fill="FFFFFF"/>
            <w:noWrap/>
            <w:vAlign w:val="center"/>
            <w:hideMark/>
          </w:tcPr>
          <w:p w14:paraId="2589DBC4"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5702</w:t>
            </w:r>
          </w:p>
        </w:tc>
        <w:tc>
          <w:tcPr>
            <w:tcW w:w="709" w:type="dxa"/>
            <w:tcBorders>
              <w:top w:val="nil"/>
              <w:left w:val="nil"/>
              <w:bottom w:val="single" w:sz="4" w:space="0" w:color="auto"/>
              <w:right w:val="single" w:sz="4" w:space="0" w:color="auto"/>
            </w:tcBorders>
            <w:shd w:val="clear" w:color="000000" w:fill="FFFFFF"/>
            <w:noWrap/>
            <w:vAlign w:val="center"/>
            <w:hideMark/>
          </w:tcPr>
          <w:p w14:paraId="34C0B948"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5648</w:t>
            </w:r>
          </w:p>
        </w:tc>
        <w:tc>
          <w:tcPr>
            <w:tcW w:w="709" w:type="dxa"/>
            <w:tcBorders>
              <w:top w:val="nil"/>
              <w:left w:val="nil"/>
              <w:bottom w:val="single" w:sz="4" w:space="0" w:color="auto"/>
              <w:right w:val="single" w:sz="4" w:space="0" w:color="auto"/>
            </w:tcBorders>
            <w:shd w:val="clear" w:color="000000" w:fill="FFFFFF"/>
            <w:noWrap/>
            <w:vAlign w:val="center"/>
            <w:hideMark/>
          </w:tcPr>
          <w:p w14:paraId="6090D925"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5594</w:t>
            </w:r>
          </w:p>
        </w:tc>
        <w:tc>
          <w:tcPr>
            <w:tcW w:w="709" w:type="dxa"/>
            <w:tcBorders>
              <w:top w:val="nil"/>
              <w:left w:val="nil"/>
              <w:bottom w:val="single" w:sz="4" w:space="0" w:color="auto"/>
              <w:right w:val="single" w:sz="4" w:space="0" w:color="auto"/>
            </w:tcBorders>
            <w:shd w:val="clear" w:color="000000" w:fill="FFFFFF"/>
            <w:noWrap/>
            <w:vAlign w:val="center"/>
            <w:hideMark/>
          </w:tcPr>
          <w:p w14:paraId="2FE7400D"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5562</w:t>
            </w:r>
          </w:p>
        </w:tc>
        <w:tc>
          <w:tcPr>
            <w:tcW w:w="708" w:type="dxa"/>
            <w:tcBorders>
              <w:top w:val="nil"/>
              <w:left w:val="nil"/>
              <w:bottom w:val="single" w:sz="4" w:space="0" w:color="auto"/>
              <w:right w:val="single" w:sz="4" w:space="0" w:color="auto"/>
            </w:tcBorders>
            <w:shd w:val="clear" w:color="000000" w:fill="FFFFFF"/>
            <w:noWrap/>
            <w:vAlign w:val="center"/>
            <w:hideMark/>
          </w:tcPr>
          <w:p w14:paraId="559103DE"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5508</w:t>
            </w:r>
          </w:p>
        </w:tc>
        <w:tc>
          <w:tcPr>
            <w:tcW w:w="709" w:type="dxa"/>
            <w:tcBorders>
              <w:top w:val="nil"/>
              <w:left w:val="nil"/>
              <w:bottom w:val="single" w:sz="4" w:space="0" w:color="auto"/>
              <w:right w:val="single" w:sz="4" w:space="0" w:color="auto"/>
            </w:tcBorders>
            <w:shd w:val="clear" w:color="000000" w:fill="FFFFFF"/>
            <w:noWrap/>
            <w:vAlign w:val="center"/>
            <w:hideMark/>
          </w:tcPr>
          <w:p w14:paraId="374E50FD"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5452</w:t>
            </w:r>
          </w:p>
        </w:tc>
        <w:tc>
          <w:tcPr>
            <w:tcW w:w="713" w:type="dxa"/>
            <w:tcBorders>
              <w:top w:val="nil"/>
              <w:left w:val="nil"/>
              <w:bottom w:val="single" w:sz="4" w:space="0" w:color="auto"/>
              <w:right w:val="single" w:sz="4" w:space="0" w:color="auto"/>
            </w:tcBorders>
            <w:shd w:val="clear" w:color="000000" w:fill="FFFFFF"/>
            <w:noWrap/>
            <w:vAlign w:val="center"/>
            <w:hideMark/>
          </w:tcPr>
          <w:p w14:paraId="5285BE9E"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5398</w:t>
            </w:r>
          </w:p>
        </w:tc>
        <w:tc>
          <w:tcPr>
            <w:tcW w:w="730" w:type="dxa"/>
            <w:tcBorders>
              <w:top w:val="nil"/>
              <w:left w:val="nil"/>
              <w:bottom w:val="single" w:sz="4" w:space="0" w:color="auto"/>
              <w:right w:val="single" w:sz="4" w:space="0" w:color="auto"/>
            </w:tcBorders>
            <w:shd w:val="clear" w:color="000000" w:fill="FFFFFF"/>
            <w:noWrap/>
            <w:vAlign w:val="center"/>
            <w:hideMark/>
          </w:tcPr>
          <w:p w14:paraId="6FEEA2E4"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5344</w:t>
            </w:r>
          </w:p>
        </w:tc>
        <w:tc>
          <w:tcPr>
            <w:tcW w:w="733" w:type="dxa"/>
            <w:tcBorders>
              <w:top w:val="nil"/>
              <w:left w:val="nil"/>
              <w:bottom w:val="single" w:sz="4" w:space="0" w:color="auto"/>
              <w:right w:val="single" w:sz="4" w:space="0" w:color="auto"/>
            </w:tcBorders>
            <w:shd w:val="clear" w:color="000000" w:fill="FFFFFF"/>
            <w:noWrap/>
            <w:vAlign w:val="center"/>
            <w:hideMark/>
          </w:tcPr>
          <w:p w14:paraId="30EBE975"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5307</w:t>
            </w:r>
          </w:p>
        </w:tc>
        <w:tc>
          <w:tcPr>
            <w:tcW w:w="737" w:type="dxa"/>
            <w:tcBorders>
              <w:top w:val="nil"/>
              <w:left w:val="nil"/>
              <w:bottom w:val="single" w:sz="4" w:space="0" w:color="auto"/>
              <w:right w:val="single" w:sz="4" w:space="0" w:color="auto"/>
            </w:tcBorders>
            <w:shd w:val="clear" w:color="000000" w:fill="FFFFFF"/>
            <w:noWrap/>
            <w:vAlign w:val="center"/>
            <w:hideMark/>
          </w:tcPr>
          <w:p w14:paraId="6568053E"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5252</w:t>
            </w:r>
          </w:p>
        </w:tc>
        <w:tc>
          <w:tcPr>
            <w:tcW w:w="798" w:type="dxa"/>
            <w:tcBorders>
              <w:top w:val="nil"/>
              <w:left w:val="nil"/>
              <w:bottom w:val="single" w:sz="4" w:space="0" w:color="auto"/>
              <w:right w:val="single" w:sz="4" w:space="0" w:color="auto"/>
            </w:tcBorders>
            <w:shd w:val="clear" w:color="000000" w:fill="FFFFFF"/>
            <w:noWrap/>
            <w:vAlign w:val="center"/>
            <w:hideMark/>
          </w:tcPr>
          <w:p w14:paraId="629E1043"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5199</w:t>
            </w:r>
          </w:p>
        </w:tc>
        <w:tc>
          <w:tcPr>
            <w:tcW w:w="712" w:type="dxa"/>
            <w:tcBorders>
              <w:top w:val="nil"/>
              <w:left w:val="nil"/>
              <w:bottom w:val="single" w:sz="4" w:space="0" w:color="auto"/>
              <w:right w:val="single" w:sz="4" w:space="0" w:color="auto"/>
            </w:tcBorders>
            <w:shd w:val="clear" w:color="000000" w:fill="FFFFFF"/>
            <w:noWrap/>
            <w:vAlign w:val="center"/>
            <w:hideMark/>
          </w:tcPr>
          <w:p w14:paraId="64E2B407"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5144</w:t>
            </w:r>
          </w:p>
        </w:tc>
        <w:tc>
          <w:tcPr>
            <w:tcW w:w="709" w:type="dxa"/>
            <w:tcBorders>
              <w:top w:val="nil"/>
              <w:left w:val="nil"/>
              <w:bottom w:val="single" w:sz="4" w:space="0" w:color="auto"/>
              <w:right w:val="single" w:sz="4" w:space="0" w:color="auto"/>
            </w:tcBorders>
            <w:shd w:val="clear" w:color="000000" w:fill="FFFFFF"/>
            <w:noWrap/>
            <w:vAlign w:val="center"/>
            <w:hideMark/>
          </w:tcPr>
          <w:p w14:paraId="68215AA4"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5089</w:t>
            </w:r>
          </w:p>
        </w:tc>
      </w:tr>
      <w:tr w:rsidR="00042174" w:rsidRPr="00042174" w14:paraId="40EB7D9B" w14:textId="77777777" w:rsidTr="00201EFA">
        <w:trPr>
          <w:trHeight w:val="300"/>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14:paraId="0EB01019"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Ühiskanalisatsiooniga ühendatud elanike osakaal</w:t>
            </w:r>
          </w:p>
        </w:tc>
        <w:tc>
          <w:tcPr>
            <w:tcW w:w="765" w:type="dxa"/>
            <w:tcBorders>
              <w:top w:val="nil"/>
              <w:left w:val="nil"/>
              <w:bottom w:val="single" w:sz="4" w:space="0" w:color="auto"/>
              <w:right w:val="single" w:sz="4" w:space="0" w:color="auto"/>
            </w:tcBorders>
            <w:shd w:val="clear" w:color="000000" w:fill="FFFFFF"/>
            <w:noWrap/>
            <w:vAlign w:val="center"/>
            <w:hideMark/>
          </w:tcPr>
          <w:p w14:paraId="13663B84"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86%</w:t>
            </w:r>
          </w:p>
        </w:tc>
        <w:tc>
          <w:tcPr>
            <w:tcW w:w="769" w:type="dxa"/>
            <w:tcBorders>
              <w:top w:val="nil"/>
              <w:left w:val="nil"/>
              <w:bottom w:val="single" w:sz="4" w:space="0" w:color="auto"/>
              <w:right w:val="single" w:sz="4" w:space="0" w:color="auto"/>
            </w:tcBorders>
            <w:shd w:val="clear" w:color="000000" w:fill="FFFFFF"/>
            <w:noWrap/>
            <w:vAlign w:val="center"/>
            <w:hideMark/>
          </w:tcPr>
          <w:p w14:paraId="540605C7"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87%</w:t>
            </w:r>
          </w:p>
        </w:tc>
        <w:tc>
          <w:tcPr>
            <w:tcW w:w="708" w:type="dxa"/>
            <w:tcBorders>
              <w:top w:val="nil"/>
              <w:left w:val="nil"/>
              <w:bottom w:val="single" w:sz="4" w:space="0" w:color="auto"/>
              <w:right w:val="single" w:sz="4" w:space="0" w:color="auto"/>
            </w:tcBorders>
            <w:shd w:val="clear" w:color="000000" w:fill="FFFFFF"/>
            <w:noWrap/>
            <w:vAlign w:val="center"/>
            <w:hideMark/>
          </w:tcPr>
          <w:p w14:paraId="0618806F"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87%</w:t>
            </w:r>
          </w:p>
        </w:tc>
        <w:tc>
          <w:tcPr>
            <w:tcW w:w="709" w:type="dxa"/>
            <w:tcBorders>
              <w:top w:val="nil"/>
              <w:left w:val="nil"/>
              <w:bottom w:val="single" w:sz="4" w:space="0" w:color="auto"/>
              <w:right w:val="single" w:sz="4" w:space="0" w:color="auto"/>
            </w:tcBorders>
            <w:shd w:val="clear" w:color="000000" w:fill="FFFFFF"/>
            <w:noWrap/>
            <w:vAlign w:val="center"/>
            <w:hideMark/>
          </w:tcPr>
          <w:p w14:paraId="7503CD55"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87%</w:t>
            </w:r>
          </w:p>
        </w:tc>
        <w:tc>
          <w:tcPr>
            <w:tcW w:w="709" w:type="dxa"/>
            <w:tcBorders>
              <w:top w:val="nil"/>
              <w:left w:val="nil"/>
              <w:bottom w:val="single" w:sz="4" w:space="0" w:color="auto"/>
              <w:right w:val="single" w:sz="4" w:space="0" w:color="auto"/>
            </w:tcBorders>
            <w:shd w:val="clear" w:color="000000" w:fill="FFFFFF"/>
            <w:noWrap/>
            <w:vAlign w:val="center"/>
            <w:hideMark/>
          </w:tcPr>
          <w:p w14:paraId="2DE919C2"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87%</w:t>
            </w:r>
          </w:p>
        </w:tc>
        <w:tc>
          <w:tcPr>
            <w:tcW w:w="709" w:type="dxa"/>
            <w:tcBorders>
              <w:top w:val="nil"/>
              <w:left w:val="nil"/>
              <w:bottom w:val="single" w:sz="4" w:space="0" w:color="auto"/>
              <w:right w:val="single" w:sz="4" w:space="0" w:color="auto"/>
            </w:tcBorders>
            <w:shd w:val="clear" w:color="000000" w:fill="FFFFFF"/>
            <w:noWrap/>
            <w:vAlign w:val="center"/>
            <w:hideMark/>
          </w:tcPr>
          <w:p w14:paraId="628E0642"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88%</w:t>
            </w:r>
          </w:p>
        </w:tc>
        <w:tc>
          <w:tcPr>
            <w:tcW w:w="708" w:type="dxa"/>
            <w:tcBorders>
              <w:top w:val="nil"/>
              <w:left w:val="nil"/>
              <w:bottom w:val="single" w:sz="4" w:space="0" w:color="auto"/>
              <w:right w:val="single" w:sz="4" w:space="0" w:color="auto"/>
            </w:tcBorders>
            <w:shd w:val="clear" w:color="000000" w:fill="FFFFFF"/>
            <w:noWrap/>
            <w:vAlign w:val="center"/>
            <w:hideMark/>
          </w:tcPr>
          <w:p w14:paraId="7D93098F"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88%</w:t>
            </w:r>
          </w:p>
        </w:tc>
        <w:tc>
          <w:tcPr>
            <w:tcW w:w="709" w:type="dxa"/>
            <w:tcBorders>
              <w:top w:val="nil"/>
              <w:left w:val="nil"/>
              <w:bottom w:val="single" w:sz="4" w:space="0" w:color="auto"/>
              <w:right w:val="single" w:sz="4" w:space="0" w:color="auto"/>
            </w:tcBorders>
            <w:shd w:val="clear" w:color="000000" w:fill="FFFFFF"/>
            <w:noWrap/>
            <w:vAlign w:val="center"/>
            <w:hideMark/>
          </w:tcPr>
          <w:p w14:paraId="0CE2AF42"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88%</w:t>
            </w:r>
          </w:p>
        </w:tc>
        <w:tc>
          <w:tcPr>
            <w:tcW w:w="713" w:type="dxa"/>
            <w:tcBorders>
              <w:top w:val="nil"/>
              <w:left w:val="nil"/>
              <w:bottom w:val="single" w:sz="4" w:space="0" w:color="auto"/>
              <w:right w:val="single" w:sz="4" w:space="0" w:color="auto"/>
            </w:tcBorders>
            <w:shd w:val="clear" w:color="000000" w:fill="FFFFFF"/>
            <w:noWrap/>
            <w:vAlign w:val="center"/>
            <w:hideMark/>
          </w:tcPr>
          <w:p w14:paraId="6F6A37A3"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88%</w:t>
            </w:r>
          </w:p>
        </w:tc>
        <w:tc>
          <w:tcPr>
            <w:tcW w:w="730" w:type="dxa"/>
            <w:tcBorders>
              <w:top w:val="nil"/>
              <w:left w:val="nil"/>
              <w:bottom w:val="single" w:sz="4" w:space="0" w:color="auto"/>
              <w:right w:val="single" w:sz="4" w:space="0" w:color="auto"/>
            </w:tcBorders>
            <w:shd w:val="clear" w:color="000000" w:fill="FFFFFF"/>
            <w:noWrap/>
            <w:vAlign w:val="center"/>
            <w:hideMark/>
          </w:tcPr>
          <w:p w14:paraId="58E55F0D"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88%</w:t>
            </w:r>
          </w:p>
        </w:tc>
        <w:tc>
          <w:tcPr>
            <w:tcW w:w="733" w:type="dxa"/>
            <w:tcBorders>
              <w:top w:val="nil"/>
              <w:left w:val="nil"/>
              <w:bottom w:val="single" w:sz="4" w:space="0" w:color="auto"/>
              <w:right w:val="single" w:sz="4" w:space="0" w:color="auto"/>
            </w:tcBorders>
            <w:shd w:val="clear" w:color="000000" w:fill="FFFFFF"/>
            <w:noWrap/>
            <w:vAlign w:val="center"/>
            <w:hideMark/>
          </w:tcPr>
          <w:p w14:paraId="727C52DB"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88%</w:t>
            </w:r>
          </w:p>
        </w:tc>
        <w:tc>
          <w:tcPr>
            <w:tcW w:w="737" w:type="dxa"/>
            <w:tcBorders>
              <w:top w:val="nil"/>
              <w:left w:val="nil"/>
              <w:bottom w:val="single" w:sz="4" w:space="0" w:color="auto"/>
              <w:right w:val="single" w:sz="4" w:space="0" w:color="auto"/>
            </w:tcBorders>
            <w:shd w:val="clear" w:color="000000" w:fill="FFFFFF"/>
            <w:noWrap/>
            <w:vAlign w:val="center"/>
            <w:hideMark/>
          </w:tcPr>
          <w:p w14:paraId="2683934C"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88%</w:t>
            </w:r>
          </w:p>
        </w:tc>
        <w:tc>
          <w:tcPr>
            <w:tcW w:w="798" w:type="dxa"/>
            <w:tcBorders>
              <w:top w:val="nil"/>
              <w:left w:val="nil"/>
              <w:bottom w:val="single" w:sz="4" w:space="0" w:color="auto"/>
              <w:right w:val="single" w:sz="4" w:space="0" w:color="auto"/>
            </w:tcBorders>
            <w:shd w:val="clear" w:color="000000" w:fill="FFFFFF"/>
            <w:noWrap/>
            <w:vAlign w:val="center"/>
            <w:hideMark/>
          </w:tcPr>
          <w:p w14:paraId="20B68847"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88%</w:t>
            </w:r>
          </w:p>
        </w:tc>
        <w:tc>
          <w:tcPr>
            <w:tcW w:w="712" w:type="dxa"/>
            <w:tcBorders>
              <w:top w:val="nil"/>
              <w:left w:val="nil"/>
              <w:bottom w:val="single" w:sz="4" w:space="0" w:color="auto"/>
              <w:right w:val="single" w:sz="4" w:space="0" w:color="auto"/>
            </w:tcBorders>
            <w:shd w:val="clear" w:color="000000" w:fill="FFFFFF"/>
            <w:noWrap/>
            <w:vAlign w:val="center"/>
            <w:hideMark/>
          </w:tcPr>
          <w:p w14:paraId="1596D214"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88%</w:t>
            </w:r>
          </w:p>
        </w:tc>
        <w:tc>
          <w:tcPr>
            <w:tcW w:w="709" w:type="dxa"/>
            <w:tcBorders>
              <w:top w:val="nil"/>
              <w:left w:val="nil"/>
              <w:bottom w:val="single" w:sz="4" w:space="0" w:color="auto"/>
              <w:right w:val="single" w:sz="4" w:space="0" w:color="auto"/>
            </w:tcBorders>
            <w:shd w:val="clear" w:color="000000" w:fill="FFFFFF"/>
            <w:noWrap/>
            <w:vAlign w:val="center"/>
            <w:hideMark/>
          </w:tcPr>
          <w:p w14:paraId="56060B47"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88%</w:t>
            </w:r>
          </w:p>
        </w:tc>
      </w:tr>
    </w:tbl>
    <w:p w14:paraId="253E82D8" w14:textId="77777777" w:rsidR="00042174" w:rsidRPr="006F77D7" w:rsidRDefault="00042174" w:rsidP="00042174">
      <w:pPr>
        <w:tabs>
          <w:tab w:val="left" w:pos="3045"/>
        </w:tabs>
        <w:spacing w:before="120"/>
        <w:jc w:val="both"/>
        <w:rPr>
          <w:rFonts w:ascii="Arial" w:hAnsi="Arial" w:cs="Arial"/>
        </w:rPr>
        <w:sectPr w:rsidR="00042174" w:rsidRPr="006F77D7" w:rsidSect="00201EFA">
          <w:pgSz w:w="16838" w:h="11906" w:orient="landscape"/>
          <w:pgMar w:top="1560" w:right="1440" w:bottom="1797" w:left="1440" w:header="709" w:footer="709" w:gutter="0"/>
          <w:cols w:space="708"/>
          <w:titlePg/>
        </w:sectPr>
      </w:pPr>
    </w:p>
    <w:p w14:paraId="6A2E62A5" w14:textId="77777777" w:rsidR="00042174" w:rsidRPr="00042174" w:rsidRDefault="00042174" w:rsidP="00042174">
      <w:pPr>
        <w:pStyle w:val="Pealkiri2"/>
      </w:pPr>
      <w:bookmarkStart w:id="183" w:name="_Toc468718851"/>
      <w:r w:rsidRPr="00042174">
        <w:t>Nõudluse ja tootmismahtude analüüs</w:t>
      </w:r>
      <w:bookmarkEnd w:id="183"/>
    </w:p>
    <w:p w14:paraId="108B4D67" w14:textId="77777777" w:rsidR="00042174" w:rsidRPr="00042174" w:rsidRDefault="00042174" w:rsidP="00042174">
      <w:pPr>
        <w:tabs>
          <w:tab w:val="left" w:pos="3045"/>
        </w:tabs>
        <w:spacing w:before="120"/>
        <w:jc w:val="both"/>
      </w:pPr>
      <w:r w:rsidRPr="00042174">
        <w:t>Tapa valla ÜVK teenuste nõudlusanalüüsi koostamisel perioodiks 2016-2028 on arvestatud järgnevate eeldustega.</w:t>
      </w:r>
    </w:p>
    <w:p w14:paraId="4B252CC1" w14:textId="77777777" w:rsidR="00042174" w:rsidRPr="00042174" w:rsidRDefault="00042174" w:rsidP="00042865">
      <w:pPr>
        <w:numPr>
          <w:ilvl w:val="0"/>
          <w:numId w:val="41"/>
        </w:numPr>
        <w:tabs>
          <w:tab w:val="left" w:pos="709"/>
        </w:tabs>
        <w:spacing w:before="120"/>
        <w:ind w:left="782"/>
        <w:jc w:val="both"/>
      </w:pPr>
      <w:r w:rsidRPr="00042174">
        <w:rPr>
          <w:b/>
        </w:rPr>
        <w:t>Ühiktarbimise</w:t>
      </w:r>
      <w:r w:rsidRPr="00042174">
        <w:t xml:space="preserve"> osas on arvestatud, et: </w:t>
      </w:r>
    </w:p>
    <w:p w14:paraId="6C32B4C3" w14:textId="77777777" w:rsidR="00042174" w:rsidRPr="00042174" w:rsidRDefault="00042174" w:rsidP="00042865">
      <w:pPr>
        <w:numPr>
          <w:ilvl w:val="0"/>
          <w:numId w:val="40"/>
        </w:numPr>
        <w:tabs>
          <w:tab w:val="clear" w:pos="1230"/>
          <w:tab w:val="num" w:pos="709"/>
        </w:tabs>
        <w:spacing w:before="0"/>
        <w:ind w:left="426" w:hanging="426"/>
        <w:jc w:val="both"/>
      </w:pPr>
      <w:r w:rsidRPr="00042174">
        <w:t xml:space="preserve">Tapa linnas on elanike vee ühiktarbimise tase perioodil 2016-2028 67,5 l/in/p, ehk võrdne 2015.aasta Tapa linna keskmise vee ühiktarbe näitajaga.  </w:t>
      </w:r>
    </w:p>
    <w:p w14:paraId="704D9612" w14:textId="77777777" w:rsidR="00042174" w:rsidRPr="00042174" w:rsidRDefault="00042174" w:rsidP="00042865">
      <w:pPr>
        <w:numPr>
          <w:ilvl w:val="0"/>
          <w:numId w:val="40"/>
        </w:numPr>
        <w:tabs>
          <w:tab w:val="left" w:pos="709"/>
        </w:tabs>
        <w:spacing w:before="0"/>
        <w:ind w:left="426" w:hanging="426"/>
        <w:jc w:val="both"/>
      </w:pPr>
      <w:r w:rsidRPr="00042174">
        <w:t xml:space="preserve">Muudes asulates, millistes pakutakse ühisveevärgi- ja ühiskanalisatsiooniteenust, on arvestatud, et vee ühiktarbimise tase perioodil 2016-2027 on Tapa linna omast väiksem (erinevate asulate puhul vahemikus 52-58 l/p/in), prognoositud ühiktarbimine on väiksemates asulates vee ühiktarbimise osas olema võrreldaval tasemel asulates 2015.a ühiktarbimise näitajatega. </w:t>
      </w:r>
    </w:p>
    <w:p w14:paraId="6B832CD8" w14:textId="77777777" w:rsidR="00042174" w:rsidRPr="00042174" w:rsidRDefault="00042174" w:rsidP="00042865">
      <w:pPr>
        <w:numPr>
          <w:ilvl w:val="0"/>
          <w:numId w:val="40"/>
        </w:numPr>
        <w:tabs>
          <w:tab w:val="left" w:pos="709"/>
        </w:tabs>
        <w:spacing w:before="0"/>
        <w:ind w:left="426" w:hanging="426"/>
        <w:jc w:val="both"/>
      </w:pPr>
      <w:r w:rsidRPr="00042174">
        <w:t>Kuna Tapa linna tarbijaskond moodustab valdava osa teeninduspiirkonna tarbijaskonnast, on prognoosimisel kasutatud Tapa Vesi OÜ teeninduspiirkonna vee ühiktarbimise tase lähedane Tapa linna ühiktarbimise tasemele (66,0 l/in/p).</w:t>
      </w:r>
    </w:p>
    <w:p w14:paraId="225C417F" w14:textId="77777777" w:rsidR="00042174" w:rsidRPr="00042174" w:rsidRDefault="00042174" w:rsidP="00042174">
      <w:pPr>
        <w:tabs>
          <w:tab w:val="left" w:pos="709"/>
        </w:tabs>
        <w:spacing w:before="120"/>
        <w:jc w:val="both"/>
      </w:pPr>
      <w:r w:rsidRPr="00042174">
        <w:t>Eeldatud on, et arvestuslik majapidamiste vee ühiktarbimise tase on lähedane reoveeheitega, ületades seda teenusepiirkonna keskmise näitaja osas veidi  (0,4 l võrra).  Reeglina esitatakse majapidamisele, milline omab nii ühisveevärgi kui ka ühiskanalisatsiooniteenust, arved, arvestades sama veetarbimise ja reoveeheite mahtu.  Siiski, kohtades, kus on küll ühisveevärk, kuid puudub ühiskanalisatsioon, mis reeglina on eramud, on prognoositud, et veetarbimise tase on keskmisest suurem – see muudab ühiskanalisatsiooni ühiktarbimise keskmise taseme veidi väiksemaks kui vee ühiktarbimise taseme.  Ümardatuna täisarvule on kogu valla teeninduspiirkondades ühiktarbimise tase nii veetarbimise kui reoveeheite osas siiski sama.</w:t>
      </w:r>
    </w:p>
    <w:p w14:paraId="484975AF" w14:textId="77777777" w:rsidR="00042174" w:rsidRPr="00042174" w:rsidRDefault="00042174" w:rsidP="00042865">
      <w:pPr>
        <w:numPr>
          <w:ilvl w:val="0"/>
          <w:numId w:val="41"/>
        </w:numPr>
        <w:tabs>
          <w:tab w:val="left" w:pos="709"/>
        </w:tabs>
        <w:spacing w:before="120"/>
        <w:jc w:val="both"/>
      </w:pPr>
      <w:r w:rsidRPr="00042174">
        <w:t>Eramajapidamiste ühisveevärgi ja -kanalisatsiooniteenuste tarbijate arv tu</w:t>
      </w:r>
      <w:r>
        <w:t>leneb tabelites 6</w:t>
      </w:r>
      <w:r w:rsidRPr="00042174">
        <w:t xml:space="preserve">.2. esitatud andmetest </w:t>
      </w:r>
    </w:p>
    <w:p w14:paraId="45349E87" w14:textId="77777777" w:rsidR="00042174" w:rsidRPr="00042174" w:rsidRDefault="00042174" w:rsidP="00042865">
      <w:pPr>
        <w:numPr>
          <w:ilvl w:val="0"/>
          <w:numId w:val="41"/>
        </w:numPr>
        <w:tabs>
          <w:tab w:val="left" w:pos="709"/>
        </w:tabs>
        <w:spacing w:before="0"/>
        <w:jc w:val="both"/>
      </w:pPr>
      <w:r w:rsidRPr="00042174">
        <w:t xml:space="preserve">Asutuste ja ettevõtete veetarbimise osas on eeldatud, et perioodi 2016-2028 veetarbimise tase püsib samal tasemel aasta 2015 näitajaga,  </w:t>
      </w:r>
    </w:p>
    <w:p w14:paraId="0EB286B9" w14:textId="77777777" w:rsidR="00042174" w:rsidRPr="00042174" w:rsidRDefault="00042174" w:rsidP="00042865">
      <w:pPr>
        <w:numPr>
          <w:ilvl w:val="0"/>
          <w:numId w:val="41"/>
        </w:numPr>
        <w:tabs>
          <w:tab w:val="left" w:pos="709"/>
        </w:tabs>
        <w:spacing w:before="0"/>
        <w:jc w:val="both"/>
      </w:pPr>
      <w:r w:rsidRPr="00042174">
        <w:t>Asutuste ja ettevõtete reoveeheite osas on eeldatud, et perioodi 2016-2027  reoveeheide püsib samal tasemel aasta 2015 näitajaga.</w:t>
      </w:r>
    </w:p>
    <w:p w14:paraId="71E72D56" w14:textId="77777777" w:rsidR="00042174" w:rsidRPr="00042174" w:rsidRDefault="00042174" w:rsidP="00042174">
      <w:pPr>
        <w:tabs>
          <w:tab w:val="left" w:pos="709"/>
        </w:tabs>
        <w:spacing w:before="240"/>
        <w:jc w:val="both"/>
      </w:pPr>
      <w:r w:rsidRPr="00042174">
        <w:t>Veekadude osas on eeldatud, et veekadude määra langus leiab aset Tapal esiteks 2019.aastal ja samuti 2023.aastal ehk tulenevalt asula veemajandusprojektide elluviimisest, Moe asulas toimub oluline veekadude vähenemine aastal 2021 ning Vahakulmu asulas aastal 2024. Muudes asulates on eeldatud, et veekadude määr jääb suhteliselt sarnasele tasemele 2015.aasta näitajatega.  Reovee infiltratsiooni osas on eeldatud, et lisaks Tapa veemajandusprojekti mõjule, mis avaldub 2019.aastal, mõjutab infiltratsioonimäära alanemist ka Vahakulmu veemajandusprojekt, mille mõju infiltratsioonimäärale avalduks 2024.  Moe asulas on toimunud 2016.aastal oluline infiltratsiooni vähenemine.</w:t>
      </w:r>
    </w:p>
    <w:p w14:paraId="4CC33D0B" w14:textId="77777777" w:rsidR="00042174" w:rsidRPr="006F77D7" w:rsidRDefault="00042174" w:rsidP="00042174">
      <w:pPr>
        <w:tabs>
          <w:tab w:val="left" w:pos="709"/>
        </w:tabs>
        <w:spacing w:before="240"/>
        <w:rPr>
          <w:rFonts w:ascii="Arial" w:hAnsi="Arial" w:cs="Arial"/>
        </w:rPr>
        <w:sectPr w:rsidR="00042174" w:rsidRPr="006F77D7" w:rsidSect="00201EFA">
          <w:pgSz w:w="11906" w:h="16838"/>
          <w:pgMar w:top="1440" w:right="1797" w:bottom="1440" w:left="1559" w:header="709" w:footer="709" w:gutter="0"/>
          <w:cols w:space="708"/>
          <w:titlePg/>
        </w:sectPr>
      </w:pPr>
      <w:r w:rsidRPr="00042174">
        <w:t>Tapa valla tarbijate veenõudlust, süsteemi veekadusid ja veetoodangut on kirjeldatud tabelis</w:t>
      </w:r>
      <w:r>
        <w:t xml:space="preserve"> 6</w:t>
      </w:r>
      <w:r w:rsidRPr="00042174">
        <w:t>.3. Tapa valla tarbijate reoveeheidet, süsteemi infiltratsiooni ning puhastitesse minevaid reoveekogu</w:t>
      </w:r>
      <w:r>
        <w:t>seid on kirjeldatud tabelis 6</w:t>
      </w:r>
      <w:r w:rsidRPr="00042174">
        <w:t>.4.</w:t>
      </w:r>
      <w:r w:rsidRPr="006F77D7">
        <w:rPr>
          <w:rFonts w:ascii="Arial" w:hAnsi="Arial" w:cs="Arial"/>
        </w:rPr>
        <w:t xml:space="preserve"> </w:t>
      </w:r>
    </w:p>
    <w:p w14:paraId="7909B220" w14:textId="77777777" w:rsidR="00042174" w:rsidRPr="00042174" w:rsidRDefault="00042174" w:rsidP="00042174">
      <w:pPr>
        <w:tabs>
          <w:tab w:val="left" w:pos="709"/>
        </w:tabs>
        <w:spacing w:before="120"/>
        <w:jc w:val="both"/>
        <w:rPr>
          <w:b/>
          <w:sz w:val="22"/>
          <w:szCs w:val="22"/>
        </w:rPr>
      </w:pPr>
      <w:r w:rsidRPr="00042174">
        <w:rPr>
          <w:b/>
          <w:sz w:val="22"/>
          <w:szCs w:val="22"/>
        </w:rPr>
        <w:t>Tabel 6.3. Tapa valla ühisveevärgiteenuse nõudlus ja veetoodang lähiminevikus ning prognoos aastani 2028</w:t>
      </w:r>
    </w:p>
    <w:tbl>
      <w:tblPr>
        <w:tblW w:w="15411" w:type="dxa"/>
        <w:tblInd w:w="-356" w:type="dxa"/>
        <w:tblCellMar>
          <w:left w:w="70" w:type="dxa"/>
          <w:right w:w="70" w:type="dxa"/>
        </w:tblCellMar>
        <w:tblLook w:val="04A0" w:firstRow="1" w:lastRow="0" w:firstColumn="1" w:lastColumn="0" w:noHBand="0" w:noVBand="1"/>
      </w:tblPr>
      <w:tblGrid>
        <w:gridCol w:w="2694"/>
        <w:gridCol w:w="851"/>
        <w:gridCol w:w="850"/>
        <w:gridCol w:w="878"/>
        <w:gridCol w:w="823"/>
        <w:gridCol w:w="851"/>
        <w:gridCol w:w="883"/>
        <w:gridCol w:w="818"/>
        <w:gridCol w:w="883"/>
        <w:gridCol w:w="818"/>
        <w:gridCol w:w="850"/>
        <w:gridCol w:w="851"/>
        <w:gridCol w:w="850"/>
        <w:gridCol w:w="851"/>
        <w:gridCol w:w="850"/>
        <w:gridCol w:w="810"/>
      </w:tblGrid>
      <w:tr w:rsidR="00042174" w:rsidRPr="00042174" w14:paraId="54819048" w14:textId="77777777" w:rsidTr="00042174">
        <w:trPr>
          <w:trHeight w:val="30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35B62"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 xml:space="preserve">TAPA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FD5657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8A350A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2015</w:t>
            </w:r>
          </w:p>
        </w:tc>
        <w:tc>
          <w:tcPr>
            <w:tcW w:w="878" w:type="dxa"/>
            <w:tcBorders>
              <w:top w:val="single" w:sz="4" w:space="0" w:color="auto"/>
              <w:left w:val="nil"/>
              <w:bottom w:val="single" w:sz="4" w:space="0" w:color="auto"/>
              <w:right w:val="single" w:sz="4" w:space="0" w:color="auto"/>
            </w:tcBorders>
            <w:shd w:val="clear" w:color="auto" w:fill="auto"/>
            <w:noWrap/>
            <w:vAlign w:val="bottom"/>
            <w:hideMark/>
          </w:tcPr>
          <w:p w14:paraId="7C5A64F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2016</w:t>
            </w:r>
          </w:p>
        </w:tc>
        <w:tc>
          <w:tcPr>
            <w:tcW w:w="823" w:type="dxa"/>
            <w:tcBorders>
              <w:top w:val="single" w:sz="4" w:space="0" w:color="auto"/>
              <w:left w:val="nil"/>
              <w:bottom w:val="single" w:sz="4" w:space="0" w:color="auto"/>
              <w:right w:val="single" w:sz="4" w:space="0" w:color="auto"/>
            </w:tcBorders>
            <w:shd w:val="clear" w:color="auto" w:fill="auto"/>
            <w:noWrap/>
            <w:vAlign w:val="bottom"/>
            <w:hideMark/>
          </w:tcPr>
          <w:p w14:paraId="32DF73E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16F270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2018</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14:paraId="6039593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2019</w:t>
            </w:r>
          </w:p>
        </w:tc>
        <w:tc>
          <w:tcPr>
            <w:tcW w:w="818" w:type="dxa"/>
            <w:tcBorders>
              <w:top w:val="single" w:sz="4" w:space="0" w:color="auto"/>
              <w:left w:val="nil"/>
              <w:bottom w:val="single" w:sz="4" w:space="0" w:color="auto"/>
              <w:right w:val="single" w:sz="4" w:space="0" w:color="auto"/>
            </w:tcBorders>
            <w:shd w:val="clear" w:color="auto" w:fill="auto"/>
            <w:noWrap/>
            <w:vAlign w:val="bottom"/>
            <w:hideMark/>
          </w:tcPr>
          <w:p w14:paraId="1321524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2020</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14:paraId="005D39F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2021</w:t>
            </w:r>
          </w:p>
        </w:tc>
        <w:tc>
          <w:tcPr>
            <w:tcW w:w="818" w:type="dxa"/>
            <w:tcBorders>
              <w:top w:val="single" w:sz="4" w:space="0" w:color="auto"/>
              <w:left w:val="nil"/>
              <w:bottom w:val="single" w:sz="4" w:space="0" w:color="auto"/>
              <w:right w:val="single" w:sz="4" w:space="0" w:color="auto"/>
            </w:tcBorders>
            <w:shd w:val="clear" w:color="auto" w:fill="auto"/>
            <w:noWrap/>
            <w:vAlign w:val="bottom"/>
            <w:hideMark/>
          </w:tcPr>
          <w:p w14:paraId="138594F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6B0B89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4A5B66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4525E2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6F2724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E16060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2027</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4DF1E8E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2028</w:t>
            </w:r>
          </w:p>
        </w:tc>
      </w:tr>
      <w:tr w:rsidR="00042174" w:rsidRPr="00042174" w14:paraId="1276C419"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0988FF3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Elanike kogutarbimine</w:t>
            </w:r>
            <w:r>
              <w:rPr>
                <w:color w:val="000000"/>
                <w:sz w:val="22"/>
                <w:szCs w:val="22"/>
                <w:lang w:eastAsia="et-EE"/>
              </w:rPr>
              <w:t xml:space="preserve"> </w:t>
            </w:r>
            <w:r w:rsidRPr="00042174">
              <w:rPr>
                <w:color w:val="000000"/>
                <w:sz w:val="22"/>
                <w:szCs w:val="22"/>
                <w:lang w:eastAsia="et-EE"/>
              </w:rPr>
              <w:t>(m</w:t>
            </w:r>
            <w:r w:rsidRPr="00042174">
              <w:rPr>
                <w:color w:val="000000"/>
                <w:sz w:val="22"/>
                <w:szCs w:val="22"/>
                <w:vertAlign w:val="superscript"/>
                <w:lang w:eastAsia="et-EE"/>
              </w:rPr>
              <w:t>3</w:t>
            </w:r>
            <w:r w:rsidRPr="00042174">
              <w:rPr>
                <w:color w:val="000000"/>
                <w:sz w:val="22"/>
                <w:szCs w:val="22"/>
                <w:lang w:eastAsia="et-EE"/>
              </w:rPr>
              <w:t>)</w:t>
            </w:r>
          </w:p>
        </w:tc>
        <w:tc>
          <w:tcPr>
            <w:tcW w:w="851" w:type="dxa"/>
            <w:tcBorders>
              <w:top w:val="nil"/>
              <w:left w:val="nil"/>
              <w:bottom w:val="single" w:sz="4" w:space="0" w:color="auto"/>
              <w:right w:val="single" w:sz="4" w:space="0" w:color="auto"/>
            </w:tcBorders>
            <w:shd w:val="clear" w:color="auto" w:fill="auto"/>
            <w:noWrap/>
            <w:vAlign w:val="bottom"/>
            <w:hideMark/>
          </w:tcPr>
          <w:p w14:paraId="67B47BE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129956</w:t>
            </w:r>
          </w:p>
        </w:tc>
        <w:tc>
          <w:tcPr>
            <w:tcW w:w="850" w:type="dxa"/>
            <w:tcBorders>
              <w:top w:val="nil"/>
              <w:left w:val="nil"/>
              <w:bottom w:val="single" w:sz="4" w:space="0" w:color="auto"/>
              <w:right w:val="single" w:sz="4" w:space="0" w:color="auto"/>
            </w:tcBorders>
            <w:shd w:val="clear" w:color="auto" w:fill="auto"/>
            <w:noWrap/>
            <w:vAlign w:val="bottom"/>
            <w:hideMark/>
          </w:tcPr>
          <w:p w14:paraId="12026EB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138027</w:t>
            </w:r>
          </w:p>
        </w:tc>
        <w:tc>
          <w:tcPr>
            <w:tcW w:w="878" w:type="dxa"/>
            <w:tcBorders>
              <w:top w:val="nil"/>
              <w:left w:val="nil"/>
              <w:bottom w:val="single" w:sz="4" w:space="0" w:color="auto"/>
              <w:right w:val="single" w:sz="4" w:space="0" w:color="auto"/>
            </w:tcBorders>
            <w:shd w:val="clear" w:color="auto" w:fill="auto"/>
            <w:noWrap/>
            <w:vAlign w:val="bottom"/>
            <w:hideMark/>
          </w:tcPr>
          <w:p w14:paraId="025D360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132512</w:t>
            </w:r>
          </w:p>
        </w:tc>
        <w:tc>
          <w:tcPr>
            <w:tcW w:w="823" w:type="dxa"/>
            <w:tcBorders>
              <w:top w:val="nil"/>
              <w:left w:val="nil"/>
              <w:bottom w:val="single" w:sz="4" w:space="0" w:color="auto"/>
              <w:right w:val="single" w:sz="4" w:space="0" w:color="auto"/>
            </w:tcBorders>
            <w:shd w:val="clear" w:color="auto" w:fill="auto"/>
            <w:noWrap/>
            <w:vAlign w:val="bottom"/>
            <w:hideMark/>
          </w:tcPr>
          <w:p w14:paraId="4CED4C3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131260</w:t>
            </w:r>
          </w:p>
        </w:tc>
        <w:tc>
          <w:tcPr>
            <w:tcW w:w="851" w:type="dxa"/>
            <w:tcBorders>
              <w:top w:val="nil"/>
              <w:left w:val="nil"/>
              <w:bottom w:val="single" w:sz="4" w:space="0" w:color="auto"/>
              <w:right w:val="single" w:sz="4" w:space="0" w:color="auto"/>
            </w:tcBorders>
            <w:shd w:val="clear" w:color="auto" w:fill="auto"/>
            <w:noWrap/>
            <w:vAlign w:val="bottom"/>
            <w:hideMark/>
          </w:tcPr>
          <w:p w14:paraId="4692500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130005</w:t>
            </w:r>
          </w:p>
        </w:tc>
        <w:tc>
          <w:tcPr>
            <w:tcW w:w="883" w:type="dxa"/>
            <w:tcBorders>
              <w:top w:val="nil"/>
              <w:left w:val="nil"/>
              <w:bottom w:val="single" w:sz="4" w:space="0" w:color="auto"/>
              <w:right w:val="single" w:sz="4" w:space="0" w:color="auto"/>
            </w:tcBorders>
            <w:shd w:val="clear" w:color="auto" w:fill="auto"/>
            <w:noWrap/>
            <w:vAlign w:val="bottom"/>
            <w:hideMark/>
          </w:tcPr>
          <w:p w14:paraId="7615BA5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129056</w:t>
            </w:r>
          </w:p>
        </w:tc>
        <w:tc>
          <w:tcPr>
            <w:tcW w:w="818" w:type="dxa"/>
            <w:tcBorders>
              <w:top w:val="nil"/>
              <w:left w:val="nil"/>
              <w:bottom w:val="single" w:sz="4" w:space="0" w:color="auto"/>
              <w:right w:val="single" w:sz="4" w:space="0" w:color="auto"/>
            </w:tcBorders>
            <w:shd w:val="clear" w:color="auto" w:fill="auto"/>
            <w:noWrap/>
            <w:vAlign w:val="bottom"/>
            <w:hideMark/>
          </w:tcPr>
          <w:p w14:paraId="3A99AD1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127797</w:t>
            </w:r>
          </w:p>
        </w:tc>
        <w:tc>
          <w:tcPr>
            <w:tcW w:w="883" w:type="dxa"/>
            <w:tcBorders>
              <w:top w:val="nil"/>
              <w:left w:val="nil"/>
              <w:bottom w:val="single" w:sz="4" w:space="0" w:color="auto"/>
              <w:right w:val="single" w:sz="4" w:space="0" w:color="auto"/>
            </w:tcBorders>
            <w:shd w:val="clear" w:color="auto" w:fill="auto"/>
            <w:noWrap/>
            <w:vAlign w:val="bottom"/>
            <w:hideMark/>
          </w:tcPr>
          <w:p w14:paraId="349201F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126514</w:t>
            </w:r>
          </w:p>
        </w:tc>
        <w:tc>
          <w:tcPr>
            <w:tcW w:w="818" w:type="dxa"/>
            <w:tcBorders>
              <w:top w:val="nil"/>
              <w:left w:val="nil"/>
              <w:bottom w:val="single" w:sz="4" w:space="0" w:color="auto"/>
              <w:right w:val="single" w:sz="4" w:space="0" w:color="auto"/>
            </w:tcBorders>
            <w:shd w:val="clear" w:color="auto" w:fill="auto"/>
            <w:noWrap/>
            <w:vAlign w:val="bottom"/>
            <w:hideMark/>
          </w:tcPr>
          <w:p w14:paraId="6062BD9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125248</w:t>
            </w:r>
          </w:p>
        </w:tc>
        <w:tc>
          <w:tcPr>
            <w:tcW w:w="850" w:type="dxa"/>
            <w:tcBorders>
              <w:top w:val="nil"/>
              <w:left w:val="nil"/>
              <w:bottom w:val="single" w:sz="4" w:space="0" w:color="auto"/>
              <w:right w:val="single" w:sz="4" w:space="0" w:color="auto"/>
            </w:tcBorders>
            <w:shd w:val="clear" w:color="auto" w:fill="auto"/>
            <w:noWrap/>
            <w:vAlign w:val="bottom"/>
            <w:hideMark/>
          </w:tcPr>
          <w:p w14:paraId="4711428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124240</w:t>
            </w:r>
          </w:p>
        </w:tc>
        <w:tc>
          <w:tcPr>
            <w:tcW w:w="851" w:type="dxa"/>
            <w:tcBorders>
              <w:top w:val="nil"/>
              <w:left w:val="nil"/>
              <w:bottom w:val="single" w:sz="4" w:space="0" w:color="auto"/>
              <w:right w:val="single" w:sz="4" w:space="0" w:color="auto"/>
            </w:tcBorders>
            <w:shd w:val="clear" w:color="auto" w:fill="auto"/>
            <w:noWrap/>
            <w:vAlign w:val="bottom"/>
            <w:hideMark/>
          </w:tcPr>
          <w:p w14:paraId="7C31C64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122999</w:t>
            </w:r>
          </w:p>
        </w:tc>
        <w:tc>
          <w:tcPr>
            <w:tcW w:w="850" w:type="dxa"/>
            <w:tcBorders>
              <w:top w:val="nil"/>
              <w:left w:val="nil"/>
              <w:bottom w:val="single" w:sz="4" w:space="0" w:color="auto"/>
              <w:right w:val="single" w:sz="4" w:space="0" w:color="auto"/>
            </w:tcBorders>
            <w:shd w:val="clear" w:color="auto" w:fill="auto"/>
            <w:noWrap/>
            <w:vAlign w:val="bottom"/>
            <w:hideMark/>
          </w:tcPr>
          <w:p w14:paraId="1C90631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121743</w:t>
            </w:r>
          </w:p>
        </w:tc>
        <w:tc>
          <w:tcPr>
            <w:tcW w:w="851" w:type="dxa"/>
            <w:tcBorders>
              <w:top w:val="nil"/>
              <w:left w:val="nil"/>
              <w:bottom w:val="single" w:sz="4" w:space="0" w:color="auto"/>
              <w:right w:val="single" w:sz="4" w:space="0" w:color="auto"/>
            </w:tcBorders>
            <w:shd w:val="clear" w:color="auto" w:fill="auto"/>
            <w:noWrap/>
            <w:vAlign w:val="bottom"/>
            <w:hideMark/>
          </w:tcPr>
          <w:p w14:paraId="6A36465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120504</w:t>
            </w:r>
          </w:p>
        </w:tc>
        <w:tc>
          <w:tcPr>
            <w:tcW w:w="850" w:type="dxa"/>
            <w:tcBorders>
              <w:top w:val="nil"/>
              <w:left w:val="nil"/>
              <w:bottom w:val="single" w:sz="4" w:space="0" w:color="auto"/>
              <w:right w:val="single" w:sz="4" w:space="0" w:color="auto"/>
            </w:tcBorders>
            <w:shd w:val="clear" w:color="auto" w:fill="auto"/>
            <w:noWrap/>
            <w:vAlign w:val="bottom"/>
            <w:hideMark/>
          </w:tcPr>
          <w:p w14:paraId="3F35616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119234</w:t>
            </w:r>
          </w:p>
        </w:tc>
        <w:tc>
          <w:tcPr>
            <w:tcW w:w="810" w:type="dxa"/>
            <w:tcBorders>
              <w:top w:val="nil"/>
              <w:left w:val="nil"/>
              <w:bottom w:val="single" w:sz="4" w:space="0" w:color="auto"/>
              <w:right w:val="single" w:sz="4" w:space="0" w:color="auto"/>
            </w:tcBorders>
            <w:shd w:val="clear" w:color="auto" w:fill="auto"/>
            <w:noWrap/>
            <w:vAlign w:val="bottom"/>
            <w:hideMark/>
          </w:tcPr>
          <w:p w14:paraId="7DE6988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117962</w:t>
            </w:r>
          </w:p>
        </w:tc>
      </w:tr>
      <w:tr w:rsidR="00042174" w:rsidRPr="00042174" w14:paraId="0D6F7981"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714D9E2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Tarbijaskond (in)</w:t>
            </w:r>
          </w:p>
        </w:tc>
        <w:tc>
          <w:tcPr>
            <w:tcW w:w="851" w:type="dxa"/>
            <w:tcBorders>
              <w:top w:val="nil"/>
              <w:left w:val="nil"/>
              <w:bottom w:val="single" w:sz="4" w:space="0" w:color="auto"/>
              <w:right w:val="single" w:sz="4" w:space="0" w:color="auto"/>
            </w:tcBorders>
            <w:shd w:val="clear" w:color="auto" w:fill="auto"/>
            <w:noWrap/>
            <w:vAlign w:val="bottom"/>
            <w:hideMark/>
          </w:tcPr>
          <w:p w14:paraId="49B99C1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5454</w:t>
            </w:r>
          </w:p>
        </w:tc>
        <w:tc>
          <w:tcPr>
            <w:tcW w:w="850" w:type="dxa"/>
            <w:tcBorders>
              <w:top w:val="nil"/>
              <w:left w:val="nil"/>
              <w:bottom w:val="single" w:sz="4" w:space="0" w:color="auto"/>
              <w:right w:val="single" w:sz="4" w:space="0" w:color="auto"/>
            </w:tcBorders>
            <w:shd w:val="clear" w:color="auto" w:fill="auto"/>
            <w:noWrap/>
            <w:vAlign w:val="bottom"/>
            <w:hideMark/>
          </w:tcPr>
          <w:p w14:paraId="70A6928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5603</w:t>
            </w:r>
          </w:p>
        </w:tc>
        <w:tc>
          <w:tcPr>
            <w:tcW w:w="878" w:type="dxa"/>
            <w:tcBorders>
              <w:top w:val="nil"/>
              <w:left w:val="nil"/>
              <w:bottom w:val="single" w:sz="4" w:space="0" w:color="auto"/>
              <w:right w:val="single" w:sz="4" w:space="0" w:color="auto"/>
            </w:tcBorders>
            <w:shd w:val="clear" w:color="auto" w:fill="auto"/>
            <w:noWrap/>
            <w:vAlign w:val="bottom"/>
            <w:hideMark/>
          </w:tcPr>
          <w:p w14:paraId="4150DD6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5379</w:t>
            </w:r>
          </w:p>
        </w:tc>
        <w:tc>
          <w:tcPr>
            <w:tcW w:w="823" w:type="dxa"/>
            <w:tcBorders>
              <w:top w:val="nil"/>
              <w:left w:val="nil"/>
              <w:bottom w:val="single" w:sz="4" w:space="0" w:color="auto"/>
              <w:right w:val="single" w:sz="4" w:space="0" w:color="auto"/>
            </w:tcBorders>
            <w:shd w:val="clear" w:color="auto" w:fill="auto"/>
            <w:noWrap/>
            <w:vAlign w:val="bottom"/>
            <w:hideMark/>
          </w:tcPr>
          <w:p w14:paraId="564B6D0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5329</w:t>
            </w:r>
          </w:p>
        </w:tc>
        <w:tc>
          <w:tcPr>
            <w:tcW w:w="851" w:type="dxa"/>
            <w:tcBorders>
              <w:top w:val="nil"/>
              <w:left w:val="nil"/>
              <w:bottom w:val="single" w:sz="4" w:space="0" w:color="auto"/>
              <w:right w:val="single" w:sz="4" w:space="0" w:color="auto"/>
            </w:tcBorders>
            <w:shd w:val="clear" w:color="auto" w:fill="auto"/>
            <w:noWrap/>
            <w:vAlign w:val="bottom"/>
            <w:hideMark/>
          </w:tcPr>
          <w:p w14:paraId="26A3460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5278</w:t>
            </w:r>
          </w:p>
        </w:tc>
        <w:tc>
          <w:tcPr>
            <w:tcW w:w="883" w:type="dxa"/>
            <w:tcBorders>
              <w:top w:val="nil"/>
              <w:left w:val="nil"/>
              <w:bottom w:val="single" w:sz="4" w:space="0" w:color="auto"/>
              <w:right w:val="single" w:sz="4" w:space="0" w:color="auto"/>
            </w:tcBorders>
            <w:shd w:val="clear" w:color="auto" w:fill="auto"/>
            <w:noWrap/>
            <w:vAlign w:val="bottom"/>
            <w:hideMark/>
          </w:tcPr>
          <w:p w14:paraId="60C1ED6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5239</w:t>
            </w:r>
          </w:p>
        </w:tc>
        <w:tc>
          <w:tcPr>
            <w:tcW w:w="818" w:type="dxa"/>
            <w:tcBorders>
              <w:top w:val="nil"/>
              <w:left w:val="nil"/>
              <w:bottom w:val="single" w:sz="4" w:space="0" w:color="auto"/>
              <w:right w:val="single" w:sz="4" w:space="0" w:color="auto"/>
            </w:tcBorders>
            <w:shd w:val="clear" w:color="auto" w:fill="auto"/>
            <w:noWrap/>
            <w:vAlign w:val="bottom"/>
            <w:hideMark/>
          </w:tcPr>
          <w:p w14:paraId="0ABE76F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5188</w:t>
            </w:r>
          </w:p>
        </w:tc>
        <w:tc>
          <w:tcPr>
            <w:tcW w:w="883" w:type="dxa"/>
            <w:tcBorders>
              <w:top w:val="nil"/>
              <w:left w:val="nil"/>
              <w:bottom w:val="single" w:sz="4" w:space="0" w:color="auto"/>
              <w:right w:val="single" w:sz="4" w:space="0" w:color="auto"/>
            </w:tcBorders>
            <w:shd w:val="clear" w:color="auto" w:fill="auto"/>
            <w:noWrap/>
            <w:vAlign w:val="bottom"/>
            <w:hideMark/>
          </w:tcPr>
          <w:p w14:paraId="47E6D20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5136</w:t>
            </w:r>
          </w:p>
        </w:tc>
        <w:tc>
          <w:tcPr>
            <w:tcW w:w="818" w:type="dxa"/>
            <w:tcBorders>
              <w:top w:val="nil"/>
              <w:left w:val="nil"/>
              <w:bottom w:val="single" w:sz="4" w:space="0" w:color="auto"/>
              <w:right w:val="single" w:sz="4" w:space="0" w:color="auto"/>
            </w:tcBorders>
            <w:shd w:val="clear" w:color="auto" w:fill="auto"/>
            <w:noWrap/>
            <w:vAlign w:val="bottom"/>
            <w:hideMark/>
          </w:tcPr>
          <w:p w14:paraId="7D14FAE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5085</w:t>
            </w:r>
          </w:p>
        </w:tc>
        <w:tc>
          <w:tcPr>
            <w:tcW w:w="850" w:type="dxa"/>
            <w:tcBorders>
              <w:top w:val="nil"/>
              <w:left w:val="nil"/>
              <w:bottom w:val="single" w:sz="4" w:space="0" w:color="auto"/>
              <w:right w:val="single" w:sz="4" w:space="0" w:color="auto"/>
            </w:tcBorders>
            <w:shd w:val="clear" w:color="auto" w:fill="auto"/>
            <w:noWrap/>
            <w:vAlign w:val="bottom"/>
            <w:hideMark/>
          </w:tcPr>
          <w:p w14:paraId="28EAB3B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5044</w:t>
            </w:r>
          </w:p>
        </w:tc>
        <w:tc>
          <w:tcPr>
            <w:tcW w:w="851" w:type="dxa"/>
            <w:tcBorders>
              <w:top w:val="nil"/>
              <w:left w:val="nil"/>
              <w:bottom w:val="single" w:sz="4" w:space="0" w:color="auto"/>
              <w:right w:val="single" w:sz="4" w:space="0" w:color="auto"/>
            </w:tcBorders>
            <w:shd w:val="clear" w:color="auto" w:fill="auto"/>
            <w:noWrap/>
            <w:vAlign w:val="bottom"/>
            <w:hideMark/>
          </w:tcPr>
          <w:p w14:paraId="4EFCF25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4993</w:t>
            </w:r>
          </w:p>
        </w:tc>
        <w:tc>
          <w:tcPr>
            <w:tcW w:w="850" w:type="dxa"/>
            <w:tcBorders>
              <w:top w:val="nil"/>
              <w:left w:val="nil"/>
              <w:bottom w:val="single" w:sz="4" w:space="0" w:color="auto"/>
              <w:right w:val="single" w:sz="4" w:space="0" w:color="auto"/>
            </w:tcBorders>
            <w:shd w:val="clear" w:color="auto" w:fill="auto"/>
            <w:noWrap/>
            <w:vAlign w:val="bottom"/>
            <w:hideMark/>
          </w:tcPr>
          <w:p w14:paraId="58EA717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4942</w:t>
            </w:r>
          </w:p>
        </w:tc>
        <w:tc>
          <w:tcPr>
            <w:tcW w:w="851" w:type="dxa"/>
            <w:tcBorders>
              <w:top w:val="nil"/>
              <w:left w:val="nil"/>
              <w:bottom w:val="single" w:sz="4" w:space="0" w:color="auto"/>
              <w:right w:val="single" w:sz="4" w:space="0" w:color="auto"/>
            </w:tcBorders>
            <w:shd w:val="clear" w:color="auto" w:fill="auto"/>
            <w:noWrap/>
            <w:vAlign w:val="bottom"/>
            <w:hideMark/>
          </w:tcPr>
          <w:p w14:paraId="350FA4F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4892</w:t>
            </w:r>
          </w:p>
        </w:tc>
        <w:tc>
          <w:tcPr>
            <w:tcW w:w="850" w:type="dxa"/>
            <w:tcBorders>
              <w:top w:val="nil"/>
              <w:left w:val="nil"/>
              <w:bottom w:val="single" w:sz="4" w:space="0" w:color="auto"/>
              <w:right w:val="single" w:sz="4" w:space="0" w:color="auto"/>
            </w:tcBorders>
            <w:shd w:val="clear" w:color="auto" w:fill="auto"/>
            <w:noWrap/>
            <w:vAlign w:val="bottom"/>
            <w:hideMark/>
          </w:tcPr>
          <w:p w14:paraId="3439780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4840</w:t>
            </w:r>
          </w:p>
        </w:tc>
        <w:tc>
          <w:tcPr>
            <w:tcW w:w="810" w:type="dxa"/>
            <w:tcBorders>
              <w:top w:val="nil"/>
              <w:left w:val="nil"/>
              <w:bottom w:val="single" w:sz="4" w:space="0" w:color="auto"/>
              <w:right w:val="single" w:sz="4" w:space="0" w:color="auto"/>
            </w:tcBorders>
            <w:shd w:val="clear" w:color="auto" w:fill="auto"/>
            <w:noWrap/>
            <w:vAlign w:val="bottom"/>
            <w:hideMark/>
          </w:tcPr>
          <w:p w14:paraId="1BBF1AA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4789</w:t>
            </w:r>
          </w:p>
        </w:tc>
      </w:tr>
      <w:tr w:rsidR="00042174" w:rsidRPr="00042174" w14:paraId="2817093A"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0894F9B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Ühiktarve (l/p/in)</w:t>
            </w:r>
          </w:p>
        </w:tc>
        <w:tc>
          <w:tcPr>
            <w:tcW w:w="851" w:type="dxa"/>
            <w:tcBorders>
              <w:top w:val="nil"/>
              <w:left w:val="nil"/>
              <w:bottom w:val="single" w:sz="4" w:space="0" w:color="auto"/>
              <w:right w:val="single" w:sz="4" w:space="0" w:color="auto"/>
            </w:tcBorders>
            <w:shd w:val="clear" w:color="auto" w:fill="auto"/>
            <w:noWrap/>
            <w:vAlign w:val="bottom"/>
            <w:hideMark/>
          </w:tcPr>
          <w:p w14:paraId="563DCA7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65,3</w:t>
            </w:r>
          </w:p>
        </w:tc>
        <w:tc>
          <w:tcPr>
            <w:tcW w:w="850" w:type="dxa"/>
            <w:tcBorders>
              <w:top w:val="nil"/>
              <w:left w:val="nil"/>
              <w:bottom w:val="single" w:sz="4" w:space="0" w:color="auto"/>
              <w:right w:val="single" w:sz="4" w:space="0" w:color="auto"/>
            </w:tcBorders>
            <w:shd w:val="clear" w:color="auto" w:fill="auto"/>
            <w:noWrap/>
            <w:vAlign w:val="bottom"/>
            <w:hideMark/>
          </w:tcPr>
          <w:p w14:paraId="1B8DD66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67,5</w:t>
            </w:r>
          </w:p>
        </w:tc>
        <w:tc>
          <w:tcPr>
            <w:tcW w:w="878" w:type="dxa"/>
            <w:tcBorders>
              <w:top w:val="nil"/>
              <w:left w:val="nil"/>
              <w:bottom w:val="single" w:sz="4" w:space="0" w:color="auto"/>
              <w:right w:val="single" w:sz="4" w:space="0" w:color="auto"/>
            </w:tcBorders>
            <w:shd w:val="clear" w:color="auto" w:fill="auto"/>
            <w:noWrap/>
            <w:vAlign w:val="bottom"/>
            <w:hideMark/>
          </w:tcPr>
          <w:p w14:paraId="2B681C9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67,5</w:t>
            </w:r>
          </w:p>
        </w:tc>
        <w:tc>
          <w:tcPr>
            <w:tcW w:w="823" w:type="dxa"/>
            <w:tcBorders>
              <w:top w:val="nil"/>
              <w:left w:val="nil"/>
              <w:bottom w:val="single" w:sz="4" w:space="0" w:color="auto"/>
              <w:right w:val="single" w:sz="4" w:space="0" w:color="auto"/>
            </w:tcBorders>
            <w:shd w:val="clear" w:color="auto" w:fill="auto"/>
            <w:noWrap/>
            <w:vAlign w:val="bottom"/>
            <w:hideMark/>
          </w:tcPr>
          <w:p w14:paraId="541CC20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67,5</w:t>
            </w:r>
          </w:p>
        </w:tc>
        <w:tc>
          <w:tcPr>
            <w:tcW w:w="851" w:type="dxa"/>
            <w:tcBorders>
              <w:top w:val="nil"/>
              <w:left w:val="nil"/>
              <w:bottom w:val="single" w:sz="4" w:space="0" w:color="auto"/>
              <w:right w:val="single" w:sz="4" w:space="0" w:color="auto"/>
            </w:tcBorders>
            <w:shd w:val="clear" w:color="auto" w:fill="auto"/>
            <w:noWrap/>
            <w:vAlign w:val="bottom"/>
            <w:hideMark/>
          </w:tcPr>
          <w:p w14:paraId="6E4BD70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67,5</w:t>
            </w:r>
          </w:p>
        </w:tc>
        <w:tc>
          <w:tcPr>
            <w:tcW w:w="883" w:type="dxa"/>
            <w:tcBorders>
              <w:top w:val="nil"/>
              <w:left w:val="nil"/>
              <w:bottom w:val="single" w:sz="4" w:space="0" w:color="auto"/>
              <w:right w:val="single" w:sz="4" w:space="0" w:color="auto"/>
            </w:tcBorders>
            <w:shd w:val="clear" w:color="auto" w:fill="auto"/>
            <w:noWrap/>
            <w:vAlign w:val="bottom"/>
            <w:hideMark/>
          </w:tcPr>
          <w:p w14:paraId="6E856E5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67,5</w:t>
            </w:r>
          </w:p>
        </w:tc>
        <w:tc>
          <w:tcPr>
            <w:tcW w:w="818" w:type="dxa"/>
            <w:tcBorders>
              <w:top w:val="nil"/>
              <w:left w:val="nil"/>
              <w:bottom w:val="single" w:sz="4" w:space="0" w:color="auto"/>
              <w:right w:val="single" w:sz="4" w:space="0" w:color="auto"/>
            </w:tcBorders>
            <w:shd w:val="clear" w:color="auto" w:fill="auto"/>
            <w:noWrap/>
            <w:vAlign w:val="bottom"/>
            <w:hideMark/>
          </w:tcPr>
          <w:p w14:paraId="0FE6625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67,5</w:t>
            </w:r>
          </w:p>
        </w:tc>
        <w:tc>
          <w:tcPr>
            <w:tcW w:w="883" w:type="dxa"/>
            <w:tcBorders>
              <w:top w:val="nil"/>
              <w:left w:val="nil"/>
              <w:bottom w:val="single" w:sz="4" w:space="0" w:color="auto"/>
              <w:right w:val="single" w:sz="4" w:space="0" w:color="auto"/>
            </w:tcBorders>
            <w:shd w:val="clear" w:color="auto" w:fill="auto"/>
            <w:noWrap/>
            <w:vAlign w:val="bottom"/>
            <w:hideMark/>
          </w:tcPr>
          <w:p w14:paraId="145649C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67,5</w:t>
            </w:r>
          </w:p>
        </w:tc>
        <w:tc>
          <w:tcPr>
            <w:tcW w:w="818" w:type="dxa"/>
            <w:tcBorders>
              <w:top w:val="nil"/>
              <w:left w:val="nil"/>
              <w:bottom w:val="single" w:sz="4" w:space="0" w:color="auto"/>
              <w:right w:val="single" w:sz="4" w:space="0" w:color="auto"/>
            </w:tcBorders>
            <w:shd w:val="clear" w:color="auto" w:fill="auto"/>
            <w:noWrap/>
            <w:vAlign w:val="bottom"/>
            <w:hideMark/>
          </w:tcPr>
          <w:p w14:paraId="4D59A31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67,5</w:t>
            </w:r>
          </w:p>
        </w:tc>
        <w:tc>
          <w:tcPr>
            <w:tcW w:w="850" w:type="dxa"/>
            <w:tcBorders>
              <w:top w:val="nil"/>
              <w:left w:val="nil"/>
              <w:bottom w:val="single" w:sz="4" w:space="0" w:color="auto"/>
              <w:right w:val="single" w:sz="4" w:space="0" w:color="auto"/>
            </w:tcBorders>
            <w:shd w:val="clear" w:color="auto" w:fill="auto"/>
            <w:noWrap/>
            <w:vAlign w:val="bottom"/>
            <w:hideMark/>
          </w:tcPr>
          <w:p w14:paraId="02D2D25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67,5</w:t>
            </w:r>
          </w:p>
        </w:tc>
        <w:tc>
          <w:tcPr>
            <w:tcW w:w="851" w:type="dxa"/>
            <w:tcBorders>
              <w:top w:val="nil"/>
              <w:left w:val="nil"/>
              <w:bottom w:val="single" w:sz="4" w:space="0" w:color="auto"/>
              <w:right w:val="single" w:sz="4" w:space="0" w:color="auto"/>
            </w:tcBorders>
            <w:shd w:val="clear" w:color="auto" w:fill="auto"/>
            <w:noWrap/>
            <w:vAlign w:val="bottom"/>
            <w:hideMark/>
          </w:tcPr>
          <w:p w14:paraId="6CDB5E4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67,5</w:t>
            </w:r>
          </w:p>
        </w:tc>
        <w:tc>
          <w:tcPr>
            <w:tcW w:w="850" w:type="dxa"/>
            <w:tcBorders>
              <w:top w:val="nil"/>
              <w:left w:val="nil"/>
              <w:bottom w:val="single" w:sz="4" w:space="0" w:color="auto"/>
              <w:right w:val="single" w:sz="4" w:space="0" w:color="auto"/>
            </w:tcBorders>
            <w:shd w:val="clear" w:color="auto" w:fill="auto"/>
            <w:noWrap/>
            <w:vAlign w:val="bottom"/>
            <w:hideMark/>
          </w:tcPr>
          <w:p w14:paraId="36BC45A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67,5</w:t>
            </w:r>
          </w:p>
        </w:tc>
        <w:tc>
          <w:tcPr>
            <w:tcW w:w="851" w:type="dxa"/>
            <w:tcBorders>
              <w:top w:val="nil"/>
              <w:left w:val="nil"/>
              <w:bottom w:val="single" w:sz="4" w:space="0" w:color="auto"/>
              <w:right w:val="single" w:sz="4" w:space="0" w:color="auto"/>
            </w:tcBorders>
            <w:shd w:val="clear" w:color="auto" w:fill="auto"/>
            <w:noWrap/>
            <w:vAlign w:val="bottom"/>
            <w:hideMark/>
          </w:tcPr>
          <w:p w14:paraId="6FC9C8B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67,5</w:t>
            </w:r>
          </w:p>
        </w:tc>
        <w:tc>
          <w:tcPr>
            <w:tcW w:w="850" w:type="dxa"/>
            <w:tcBorders>
              <w:top w:val="nil"/>
              <w:left w:val="nil"/>
              <w:bottom w:val="single" w:sz="4" w:space="0" w:color="auto"/>
              <w:right w:val="single" w:sz="4" w:space="0" w:color="auto"/>
            </w:tcBorders>
            <w:shd w:val="clear" w:color="auto" w:fill="auto"/>
            <w:noWrap/>
            <w:vAlign w:val="bottom"/>
            <w:hideMark/>
          </w:tcPr>
          <w:p w14:paraId="2B25667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67,5</w:t>
            </w:r>
          </w:p>
        </w:tc>
        <w:tc>
          <w:tcPr>
            <w:tcW w:w="810" w:type="dxa"/>
            <w:tcBorders>
              <w:top w:val="nil"/>
              <w:left w:val="nil"/>
              <w:bottom w:val="single" w:sz="4" w:space="0" w:color="auto"/>
              <w:right w:val="single" w:sz="4" w:space="0" w:color="auto"/>
            </w:tcBorders>
            <w:shd w:val="clear" w:color="auto" w:fill="auto"/>
            <w:noWrap/>
            <w:vAlign w:val="bottom"/>
            <w:hideMark/>
          </w:tcPr>
          <w:p w14:paraId="54D91C1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67,5</w:t>
            </w:r>
          </w:p>
        </w:tc>
      </w:tr>
      <w:tr w:rsidR="00042174" w:rsidRPr="00042174" w14:paraId="0CDA84D7"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16C9C75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Asutuste tarbimine (m</w:t>
            </w:r>
            <w:r w:rsidRPr="00042174">
              <w:rPr>
                <w:color w:val="000000"/>
                <w:sz w:val="22"/>
                <w:szCs w:val="22"/>
                <w:vertAlign w:val="superscript"/>
                <w:lang w:eastAsia="et-EE"/>
              </w:rPr>
              <w:t>3</w:t>
            </w:r>
            <w:r w:rsidRPr="00042174">
              <w:rPr>
                <w:color w:val="000000"/>
                <w:sz w:val="22"/>
                <w:szCs w:val="22"/>
                <w:lang w:eastAsia="et-EE"/>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14:paraId="55F23E0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78005</w:t>
            </w:r>
          </w:p>
        </w:tc>
        <w:tc>
          <w:tcPr>
            <w:tcW w:w="850" w:type="dxa"/>
            <w:tcBorders>
              <w:top w:val="nil"/>
              <w:left w:val="nil"/>
              <w:bottom w:val="single" w:sz="4" w:space="0" w:color="auto"/>
              <w:right w:val="nil"/>
            </w:tcBorders>
            <w:shd w:val="clear" w:color="auto" w:fill="auto"/>
            <w:noWrap/>
            <w:vAlign w:val="bottom"/>
            <w:hideMark/>
          </w:tcPr>
          <w:p w14:paraId="4943A84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84465</w:t>
            </w: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439B9C0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84465</w:t>
            </w:r>
          </w:p>
        </w:tc>
        <w:tc>
          <w:tcPr>
            <w:tcW w:w="823" w:type="dxa"/>
            <w:tcBorders>
              <w:top w:val="nil"/>
              <w:left w:val="nil"/>
              <w:bottom w:val="single" w:sz="4" w:space="0" w:color="auto"/>
              <w:right w:val="single" w:sz="4" w:space="0" w:color="auto"/>
            </w:tcBorders>
            <w:shd w:val="clear" w:color="auto" w:fill="auto"/>
            <w:noWrap/>
            <w:vAlign w:val="bottom"/>
            <w:hideMark/>
          </w:tcPr>
          <w:p w14:paraId="43BDE2D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84465</w:t>
            </w:r>
          </w:p>
        </w:tc>
        <w:tc>
          <w:tcPr>
            <w:tcW w:w="851" w:type="dxa"/>
            <w:tcBorders>
              <w:top w:val="nil"/>
              <w:left w:val="nil"/>
              <w:bottom w:val="single" w:sz="4" w:space="0" w:color="auto"/>
              <w:right w:val="single" w:sz="4" w:space="0" w:color="auto"/>
            </w:tcBorders>
            <w:shd w:val="clear" w:color="auto" w:fill="auto"/>
            <w:noWrap/>
            <w:vAlign w:val="bottom"/>
            <w:hideMark/>
          </w:tcPr>
          <w:p w14:paraId="66B4C06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84465</w:t>
            </w:r>
          </w:p>
        </w:tc>
        <w:tc>
          <w:tcPr>
            <w:tcW w:w="883" w:type="dxa"/>
            <w:tcBorders>
              <w:top w:val="nil"/>
              <w:left w:val="nil"/>
              <w:bottom w:val="single" w:sz="4" w:space="0" w:color="auto"/>
              <w:right w:val="single" w:sz="4" w:space="0" w:color="auto"/>
            </w:tcBorders>
            <w:shd w:val="clear" w:color="auto" w:fill="auto"/>
            <w:noWrap/>
            <w:vAlign w:val="bottom"/>
            <w:hideMark/>
          </w:tcPr>
          <w:p w14:paraId="3F45146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84465</w:t>
            </w:r>
          </w:p>
        </w:tc>
        <w:tc>
          <w:tcPr>
            <w:tcW w:w="818" w:type="dxa"/>
            <w:tcBorders>
              <w:top w:val="nil"/>
              <w:left w:val="nil"/>
              <w:bottom w:val="single" w:sz="4" w:space="0" w:color="auto"/>
              <w:right w:val="single" w:sz="4" w:space="0" w:color="auto"/>
            </w:tcBorders>
            <w:shd w:val="clear" w:color="auto" w:fill="auto"/>
            <w:noWrap/>
            <w:vAlign w:val="bottom"/>
            <w:hideMark/>
          </w:tcPr>
          <w:p w14:paraId="582C214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84465</w:t>
            </w:r>
          </w:p>
        </w:tc>
        <w:tc>
          <w:tcPr>
            <w:tcW w:w="883" w:type="dxa"/>
            <w:tcBorders>
              <w:top w:val="nil"/>
              <w:left w:val="nil"/>
              <w:bottom w:val="single" w:sz="4" w:space="0" w:color="auto"/>
              <w:right w:val="single" w:sz="4" w:space="0" w:color="auto"/>
            </w:tcBorders>
            <w:shd w:val="clear" w:color="auto" w:fill="auto"/>
            <w:noWrap/>
            <w:vAlign w:val="bottom"/>
            <w:hideMark/>
          </w:tcPr>
          <w:p w14:paraId="3005C90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84465</w:t>
            </w:r>
          </w:p>
        </w:tc>
        <w:tc>
          <w:tcPr>
            <w:tcW w:w="818" w:type="dxa"/>
            <w:tcBorders>
              <w:top w:val="nil"/>
              <w:left w:val="nil"/>
              <w:bottom w:val="single" w:sz="4" w:space="0" w:color="auto"/>
              <w:right w:val="single" w:sz="4" w:space="0" w:color="auto"/>
            </w:tcBorders>
            <w:shd w:val="clear" w:color="auto" w:fill="auto"/>
            <w:noWrap/>
            <w:vAlign w:val="bottom"/>
            <w:hideMark/>
          </w:tcPr>
          <w:p w14:paraId="68FD233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84465</w:t>
            </w:r>
          </w:p>
        </w:tc>
        <w:tc>
          <w:tcPr>
            <w:tcW w:w="850" w:type="dxa"/>
            <w:tcBorders>
              <w:top w:val="nil"/>
              <w:left w:val="nil"/>
              <w:bottom w:val="single" w:sz="4" w:space="0" w:color="auto"/>
              <w:right w:val="single" w:sz="4" w:space="0" w:color="auto"/>
            </w:tcBorders>
            <w:shd w:val="clear" w:color="auto" w:fill="auto"/>
            <w:noWrap/>
            <w:vAlign w:val="bottom"/>
            <w:hideMark/>
          </w:tcPr>
          <w:p w14:paraId="523E19B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84465</w:t>
            </w:r>
          </w:p>
        </w:tc>
        <w:tc>
          <w:tcPr>
            <w:tcW w:w="851" w:type="dxa"/>
            <w:tcBorders>
              <w:top w:val="nil"/>
              <w:left w:val="nil"/>
              <w:bottom w:val="single" w:sz="4" w:space="0" w:color="auto"/>
              <w:right w:val="single" w:sz="4" w:space="0" w:color="auto"/>
            </w:tcBorders>
            <w:shd w:val="clear" w:color="auto" w:fill="auto"/>
            <w:noWrap/>
            <w:vAlign w:val="bottom"/>
            <w:hideMark/>
          </w:tcPr>
          <w:p w14:paraId="336CE4D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84465</w:t>
            </w:r>
          </w:p>
        </w:tc>
        <w:tc>
          <w:tcPr>
            <w:tcW w:w="850" w:type="dxa"/>
            <w:tcBorders>
              <w:top w:val="nil"/>
              <w:left w:val="nil"/>
              <w:bottom w:val="single" w:sz="4" w:space="0" w:color="auto"/>
              <w:right w:val="single" w:sz="4" w:space="0" w:color="auto"/>
            </w:tcBorders>
            <w:shd w:val="clear" w:color="auto" w:fill="auto"/>
            <w:noWrap/>
            <w:vAlign w:val="bottom"/>
            <w:hideMark/>
          </w:tcPr>
          <w:p w14:paraId="739496E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84465</w:t>
            </w:r>
          </w:p>
        </w:tc>
        <w:tc>
          <w:tcPr>
            <w:tcW w:w="851" w:type="dxa"/>
            <w:tcBorders>
              <w:top w:val="nil"/>
              <w:left w:val="nil"/>
              <w:bottom w:val="single" w:sz="4" w:space="0" w:color="auto"/>
              <w:right w:val="single" w:sz="4" w:space="0" w:color="auto"/>
            </w:tcBorders>
            <w:shd w:val="clear" w:color="auto" w:fill="auto"/>
            <w:noWrap/>
            <w:vAlign w:val="bottom"/>
            <w:hideMark/>
          </w:tcPr>
          <w:p w14:paraId="266ED51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84465</w:t>
            </w:r>
          </w:p>
        </w:tc>
        <w:tc>
          <w:tcPr>
            <w:tcW w:w="850" w:type="dxa"/>
            <w:tcBorders>
              <w:top w:val="nil"/>
              <w:left w:val="nil"/>
              <w:bottom w:val="single" w:sz="4" w:space="0" w:color="auto"/>
              <w:right w:val="single" w:sz="4" w:space="0" w:color="auto"/>
            </w:tcBorders>
            <w:shd w:val="clear" w:color="auto" w:fill="auto"/>
            <w:noWrap/>
            <w:vAlign w:val="bottom"/>
            <w:hideMark/>
          </w:tcPr>
          <w:p w14:paraId="04F2C3A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84465</w:t>
            </w:r>
          </w:p>
        </w:tc>
        <w:tc>
          <w:tcPr>
            <w:tcW w:w="810" w:type="dxa"/>
            <w:tcBorders>
              <w:top w:val="nil"/>
              <w:left w:val="nil"/>
              <w:bottom w:val="single" w:sz="4" w:space="0" w:color="auto"/>
              <w:right w:val="single" w:sz="4" w:space="0" w:color="auto"/>
            </w:tcBorders>
            <w:shd w:val="clear" w:color="auto" w:fill="auto"/>
            <w:noWrap/>
            <w:vAlign w:val="bottom"/>
            <w:hideMark/>
          </w:tcPr>
          <w:p w14:paraId="7047C84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84465</w:t>
            </w:r>
          </w:p>
        </w:tc>
      </w:tr>
      <w:tr w:rsidR="00042174" w:rsidRPr="00042174" w14:paraId="19EC3780"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3626DF22"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Tarbimine kokku (m</w:t>
            </w:r>
            <w:r w:rsidRPr="00042174">
              <w:rPr>
                <w:b/>
                <w:color w:val="000000"/>
                <w:sz w:val="22"/>
                <w:szCs w:val="22"/>
                <w:vertAlign w:val="superscript"/>
                <w:lang w:eastAsia="et-EE"/>
              </w:rPr>
              <w:t>3</w:t>
            </w:r>
            <w:r w:rsidRPr="00042174">
              <w:rPr>
                <w:b/>
                <w:color w:val="000000"/>
                <w:sz w:val="22"/>
                <w:szCs w:val="22"/>
                <w:lang w:eastAsia="et-EE"/>
              </w:rPr>
              <w:t>)</w:t>
            </w:r>
          </w:p>
        </w:tc>
        <w:tc>
          <w:tcPr>
            <w:tcW w:w="851" w:type="dxa"/>
            <w:tcBorders>
              <w:top w:val="nil"/>
              <w:left w:val="nil"/>
              <w:bottom w:val="single" w:sz="4" w:space="0" w:color="auto"/>
              <w:right w:val="single" w:sz="4" w:space="0" w:color="auto"/>
            </w:tcBorders>
            <w:shd w:val="clear" w:color="auto" w:fill="auto"/>
            <w:noWrap/>
            <w:vAlign w:val="bottom"/>
            <w:hideMark/>
          </w:tcPr>
          <w:p w14:paraId="0C4AE995"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207961</w:t>
            </w:r>
          </w:p>
        </w:tc>
        <w:tc>
          <w:tcPr>
            <w:tcW w:w="850" w:type="dxa"/>
            <w:tcBorders>
              <w:top w:val="nil"/>
              <w:left w:val="nil"/>
              <w:bottom w:val="single" w:sz="4" w:space="0" w:color="auto"/>
              <w:right w:val="single" w:sz="4" w:space="0" w:color="auto"/>
            </w:tcBorders>
            <w:shd w:val="clear" w:color="auto" w:fill="auto"/>
            <w:noWrap/>
            <w:vAlign w:val="bottom"/>
            <w:hideMark/>
          </w:tcPr>
          <w:p w14:paraId="30EF9E85"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222492</w:t>
            </w:r>
          </w:p>
        </w:tc>
        <w:tc>
          <w:tcPr>
            <w:tcW w:w="878" w:type="dxa"/>
            <w:tcBorders>
              <w:top w:val="nil"/>
              <w:left w:val="nil"/>
              <w:bottom w:val="single" w:sz="4" w:space="0" w:color="auto"/>
              <w:right w:val="single" w:sz="4" w:space="0" w:color="auto"/>
            </w:tcBorders>
            <w:shd w:val="clear" w:color="auto" w:fill="auto"/>
            <w:noWrap/>
            <w:vAlign w:val="bottom"/>
            <w:hideMark/>
          </w:tcPr>
          <w:p w14:paraId="73A1204A"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216977</w:t>
            </w:r>
          </w:p>
        </w:tc>
        <w:tc>
          <w:tcPr>
            <w:tcW w:w="823" w:type="dxa"/>
            <w:tcBorders>
              <w:top w:val="nil"/>
              <w:left w:val="nil"/>
              <w:bottom w:val="single" w:sz="4" w:space="0" w:color="auto"/>
              <w:right w:val="single" w:sz="4" w:space="0" w:color="auto"/>
            </w:tcBorders>
            <w:shd w:val="clear" w:color="auto" w:fill="auto"/>
            <w:noWrap/>
            <w:vAlign w:val="bottom"/>
            <w:hideMark/>
          </w:tcPr>
          <w:p w14:paraId="0760BE22"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215725</w:t>
            </w:r>
          </w:p>
        </w:tc>
        <w:tc>
          <w:tcPr>
            <w:tcW w:w="851" w:type="dxa"/>
            <w:tcBorders>
              <w:top w:val="nil"/>
              <w:left w:val="nil"/>
              <w:bottom w:val="single" w:sz="4" w:space="0" w:color="auto"/>
              <w:right w:val="single" w:sz="4" w:space="0" w:color="auto"/>
            </w:tcBorders>
            <w:shd w:val="clear" w:color="auto" w:fill="auto"/>
            <w:noWrap/>
            <w:vAlign w:val="bottom"/>
            <w:hideMark/>
          </w:tcPr>
          <w:p w14:paraId="256ACC96"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214470</w:t>
            </w:r>
          </w:p>
        </w:tc>
        <w:tc>
          <w:tcPr>
            <w:tcW w:w="883" w:type="dxa"/>
            <w:tcBorders>
              <w:top w:val="nil"/>
              <w:left w:val="nil"/>
              <w:bottom w:val="single" w:sz="4" w:space="0" w:color="auto"/>
              <w:right w:val="single" w:sz="4" w:space="0" w:color="auto"/>
            </w:tcBorders>
            <w:shd w:val="clear" w:color="auto" w:fill="auto"/>
            <w:noWrap/>
            <w:vAlign w:val="bottom"/>
            <w:hideMark/>
          </w:tcPr>
          <w:p w14:paraId="0D374CBE"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213521</w:t>
            </w:r>
          </w:p>
        </w:tc>
        <w:tc>
          <w:tcPr>
            <w:tcW w:w="818" w:type="dxa"/>
            <w:tcBorders>
              <w:top w:val="nil"/>
              <w:left w:val="nil"/>
              <w:bottom w:val="single" w:sz="4" w:space="0" w:color="auto"/>
              <w:right w:val="single" w:sz="4" w:space="0" w:color="auto"/>
            </w:tcBorders>
            <w:shd w:val="clear" w:color="auto" w:fill="auto"/>
            <w:noWrap/>
            <w:vAlign w:val="bottom"/>
            <w:hideMark/>
          </w:tcPr>
          <w:p w14:paraId="1D87DBFC"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212262</w:t>
            </w:r>
          </w:p>
        </w:tc>
        <w:tc>
          <w:tcPr>
            <w:tcW w:w="883" w:type="dxa"/>
            <w:tcBorders>
              <w:top w:val="nil"/>
              <w:left w:val="nil"/>
              <w:bottom w:val="single" w:sz="4" w:space="0" w:color="auto"/>
              <w:right w:val="single" w:sz="4" w:space="0" w:color="auto"/>
            </w:tcBorders>
            <w:shd w:val="clear" w:color="auto" w:fill="auto"/>
            <w:noWrap/>
            <w:vAlign w:val="bottom"/>
            <w:hideMark/>
          </w:tcPr>
          <w:p w14:paraId="000F068D"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210979</w:t>
            </w:r>
          </w:p>
        </w:tc>
        <w:tc>
          <w:tcPr>
            <w:tcW w:w="818" w:type="dxa"/>
            <w:tcBorders>
              <w:top w:val="nil"/>
              <w:left w:val="nil"/>
              <w:bottom w:val="single" w:sz="4" w:space="0" w:color="auto"/>
              <w:right w:val="single" w:sz="4" w:space="0" w:color="auto"/>
            </w:tcBorders>
            <w:shd w:val="clear" w:color="auto" w:fill="auto"/>
            <w:noWrap/>
            <w:vAlign w:val="bottom"/>
            <w:hideMark/>
          </w:tcPr>
          <w:p w14:paraId="5B7B04F2"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209713</w:t>
            </w:r>
          </w:p>
        </w:tc>
        <w:tc>
          <w:tcPr>
            <w:tcW w:w="850" w:type="dxa"/>
            <w:tcBorders>
              <w:top w:val="nil"/>
              <w:left w:val="nil"/>
              <w:bottom w:val="single" w:sz="4" w:space="0" w:color="auto"/>
              <w:right w:val="single" w:sz="4" w:space="0" w:color="auto"/>
            </w:tcBorders>
            <w:shd w:val="clear" w:color="auto" w:fill="auto"/>
            <w:noWrap/>
            <w:vAlign w:val="bottom"/>
            <w:hideMark/>
          </w:tcPr>
          <w:p w14:paraId="19799AD3"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208705</w:t>
            </w:r>
          </w:p>
        </w:tc>
        <w:tc>
          <w:tcPr>
            <w:tcW w:w="851" w:type="dxa"/>
            <w:tcBorders>
              <w:top w:val="nil"/>
              <w:left w:val="nil"/>
              <w:bottom w:val="single" w:sz="4" w:space="0" w:color="auto"/>
              <w:right w:val="single" w:sz="4" w:space="0" w:color="auto"/>
            </w:tcBorders>
            <w:shd w:val="clear" w:color="auto" w:fill="auto"/>
            <w:noWrap/>
            <w:vAlign w:val="bottom"/>
            <w:hideMark/>
          </w:tcPr>
          <w:p w14:paraId="693548C5"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207464</w:t>
            </w:r>
          </w:p>
        </w:tc>
        <w:tc>
          <w:tcPr>
            <w:tcW w:w="850" w:type="dxa"/>
            <w:tcBorders>
              <w:top w:val="nil"/>
              <w:left w:val="nil"/>
              <w:bottom w:val="single" w:sz="4" w:space="0" w:color="auto"/>
              <w:right w:val="single" w:sz="4" w:space="0" w:color="auto"/>
            </w:tcBorders>
            <w:shd w:val="clear" w:color="auto" w:fill="auto"/>
            <w:noWrap/>
            <w:vAlign w:val="bottom"/>
            <w:hideMark/>
          </w:tcPr>
          <w:p w14:paraId="3C35AFA4"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206208</w:t>
            </w:r>
          </w:p>
        </w:tc>
        <w:tc>
          <w:tcPr>
            <w:tcW w:w="851" w:type="dxa"/>
            <w:tcBorders>
              <w:top w:val="nil"/>
              <w:left w:val="nil"/>
              <w:bottom w:val="single" w:sz="4" w:space="0" w:color="auto"/>
              <w:right w:val="single" w:sz="4" w:space="0" w:color="auto"/>
            </w:tcBorders>
            <w:shd w:val="clear" w:color="auto" w:fill="auto"/>
            <w:noWrap/>
            <w:vAlign w:val="bottom"/>
            <w:hideMark/>
          </w:tcPr>
          <w:p w14:paraId="72A00D01"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204969</w:t>
            </w:r>
          </w:p>
        </w:tc>
        <w:tc>
          <w:tcPr>
            <w:tcW w:w="850" w:type="dxa"/>
            <w:tcBorders>
              <w:top w:val="nil"/>
              <w:left w:val="nil"/>
              <w:bottom w:val="single" w:sz="4" w:space="0" w:color="auto"/>
              <w:right w:val="single" w:sz="4" w:space="0" w:color="auto"/>
            </w:tcBorders>
            <w:shd w:val="clear" w:color="auto" w:fill="auto"/>
            <w:noWrap/>
            <w:vAlign w:val="bottom"/>
            <w:hideMark/>
          </w:tcPr>
          <w:p w14:paraId="011FC4D2"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203699</w:t>
            </w:r>
          </w:p>
        </w:tc>
        <w:tc>
          <w:tcPr>
            <w:tcW w:w="810" w:type="dxa"/>
            <w:tcBorders>
              <w:top w:val="nil"/>
              <w:left w:val="nil"/>
              <w:bottom w:val="single" w:sz="4" w:space="0" w:color="auto"/>
              <w:right w:val="single" w:sz="4" w:space="0" w:color="auto"/>
            </w:tcBorders>
            <w:shd w:val="clear" w:color="auto" w:fill="auto"/>
            <w:noWrap/>
            <w:vAlign w:val="bottom"/>
            <w:hideMark/>
          </w:tcPr>
          <w:p w14:paraId="3ACE5DAB"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202427</w:t>
            </w:r>
          </w:p>
        </w:tc>
      </w:tr>
      <w:tr w:rsidR="00042174" w:rsidRPr="00042174" w14:paraId="50155EFD"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1619E84B"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Veevõtt (m</w:t>
            </w:r>
            <w:r w:rsidRPr="00042174">
              <w:rPr>
                <w:b/>
                <w:color w:val="000000"/>
                <w:sz w:val="22"/>
                <w:szCs w:val="22"/>
                <w:vertAlign w:val="superscript"/>
                <w:lang w:eastAsia="et-EE"/>
              </w:rPr>
              <w:t>3</w:t>
            </w:r>
            <w:r w:rsidRPr="00042174">
              <w:rPr>
                <w:b/>
                <w:color w:val="000000"/>
                <w:sz w:val="22"/>
                <w:szCs w:val="22"/>
                <w:lang w:eastAsia="et-EE"/>
              </w:rPr>
              <w:t>)</w:t>
            </w:r>
          </w:p>
        </w:tc>
        <w:tc>
          <w:tcPr>
            <w:tcW w:w="851" w:type="dxa"/>
            <w:tcBorders>
              <w:top w:val="nil"/>
              <w:left w:val="nil"/>
              <w:bottom w:val="single" w:sz="4" w:space="0" w:color="auto"/>
              <w:right w:val="single" w:sz="4" w:space="0" w:color="auto"/>
            </w:tcBorders>
            <w:shd w:val="clear" w:color="auto" w:fill="auto"/>
            <w:noWrap/>
            <w:vAlign w:val="bottom"/>
            <w:hideMark/>
          </w:tcPr>
          <w:p w14:paraId="7AF140F6"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311399</w:t>
            </w:r>
          </w:p>
        </w:tc>
        <w:tc>
          <w:tcPr>
            <w:tcW w:w="850" w:type="dxa"/>
            <w:tcBorders>
              <w:top w:val="nil"/>
              <w:left w:val="nil"/>
              <w:bottom w:val="single" w:sz="4" w:space="0" w:color="auto"/>
              <w:right w:val="nil"/>
            </w:tcBorders>
            <w:shd w:val="clear" w:color="auto" w:fill="auto"/>
            <w:noWrap/>
            <w:vAlign w:val="bottom"/>
            <w:hideMark/>
          </w:tcPr>
          <w:p w14:paraId="145614A8"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262374</w:t>
            </w: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45632B1A"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255870</w:t>
            </w:r>
          </w:p>
        </w:tc>
        <w:tc>
          <w:tcPr>
            <w:tcW w:w="823" w:type="dxa"/>
            <w:tcBorders>
              <w:top w:val="nil"/>
              <w:left w:val="nil"/>
              <w:bottom w:val="single" w:sz="4" w:space="0" w:color="auto"/>
              <w:right w:val="single" w:sz="4" w:space="0" w:color="auto"/>
            </w:tcBorders>
            <w:shd w:val="clear" w:color="auto" w:fill="auto"/>
            <w:noWrap/>
            <w:vAlign w:val="bottom"/>
            <w:hideMark/>
          </w:tcPr>
          <w:p w14:paraId="08795585"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254394</w:t>
            </w:r>
          </w:p>
        </w:tc>
        <w:tc>
          <w:tcPr>
            <w:tcW w:w="851" w:type="dxa"/>
            <w:tcBorders>
              <w:top w:val="nil"/>
              <w:left w:val="nil"/>
              <w:bottom w:val="single" w:sz="4" w:space="0" w:color="auto"/>
              <w:right w:val="single" w:sz="4" w:space="0" w:color="auto"/>
            </w:tcBorders>
            <w:shd w:val="clear" w:color="auto" w:fill="auto"/>
            <w:noWrap/>
            <w:vAlign w:val="bottom"/>
            <w:hideMark/>
          </w:tcPr>
          <w:p w14:paraId="31D29753"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252915</w:t>
            </w:r>
          </w:p>
        </w:tc>
        <w:tc>
          <w:tcPr>
            <w:tcW w:w="883" w:type="dxa"/>
            <w:tcBorders>
              <w:top w:val="nil"/>
              <w:left w:val="nil"/>
              <w:bottom w:val="single" w:sz="4" w:space="0" w:color="auto"/>
              <w:right w:val="single" w:sz="4" w:space="0" w:color="auto"/>
            </w:tcBorders>
            <w:shd w:val="clear" w:color="auto" w:fill="auto"/>
            <w:noWrap/>
            <w:vAlign w:val="bottom"/>
            <w:hideMark/>
          </w:tcPr>
          <w:p w14:paraId="770413FB"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248860</w:t>
            </w:r>
          </w:p>
        </w:tc>
        <w:tc>
          <w:tcPr>
            <w:tcW w:w="818" w:type="dxa"/>
            <w:tcBorders>
              <w:top w:val="nil"/>
              <w:left w:val="nil"/>
              <w:bottom w:val="single" w:sz="4" w:space="0" w:color="auto"/>
              <w:right w:val="single" w:sz="4" w:space="0" w:color="auto"/>
            </w:tcBorders>
            <w:shd w:val="clear" w:color="auto" w:fill="auto"/>
            <w:noWrap/>
            <w:vAlign w:val="bottom"/>
            <w:hideMark/>
          </w:tcPr>
          <w:p w14:paraId="727F734D"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247393</w:t>
            </w:r>
          </w:p>
        </w:tc>
        <w:tc>
          <w:tcPr>
            <w:tcW w:w="883" w:type="dxa"/>
            <w:tcBorders>
              <w:top w:val="nil"/>
              <w:left w:val="nil"/>
              <w:bottom w:val="single" w:sz="4" w:space="0" w:color="auto"/>
              <w:right w:val="single" w:sz="4" w:space="0" w:color="auto"/>
            </w:tcBorders>
            <w:shd w:val="clear" w:color="auto" w:fill="auto"/>
            <w:noWrap/>
            <w:vAlign w:val="bottom"/>
            <w:hideMark/>
          </w:tcPr>
          <w:p w14:paraId="1E773933"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245897</w:t>
            </w:r>
          </w:p>
        </w:tc>
        <w:tc>
          <w:tcPr>
            <w:tcW w:w="818" w:type="dxa"/>
            <w:tcBorders>
              <w:top w:val="nil"/>
              <w:left w:val="nil"/>
              <w:bottom w:val="single" w:sz="4" w:space="0" w:color="auto"/>
              <w:right w:val="single" w:sz="4" w:space="0" w:color="auto"/>
            </w:tcBorders>
            <w:shd w:val="clear" w:color="auto" w:fill="auto"/>
            <w:noWrap/>
            <w:vAlign w:val="bottom"/>
            <w:hideMark/>
          </w:tcPr>
          <w:p w14:paraId="5EDA267A"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244422</w:t>
            </w:r>
          </w:p>
        </w:tc>
        <w:tc>
          <w:tcPr>
            <w:tcW w:w="850" w:type="dxa"/>
            <w:tcBorders>
              <w:top w:val="nil"/>
              <w:left w:val="nil"/>
              <w:bottom w:val="single" w:sz="4" w:space="0" w:color="auto"/>
              <w:right w:val="single" w:sz="4" w:space="0" w:color="auto"/>
            </w:tcBorders>
            <w:shd w:val="clear" w:color="auto" w:fill="auto"/>
            <w:noWrap/>
            <w:vAlign w:val="bottom"/>
            <w:hideMark/>
          </w:tcPr>
          <w:p w14:paraId="72030510"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240445</w:t>
            </w:r>
          </w:p>
        </w:tc>
        <w:tc>
          <w:tcPr>
            <w:tcW w:w="851" w:type="dxa"/>
            <w:tcBorders>
              <w:top w:val="nil"/>
              <w:left w:val="nil"/>
              <w:bottom w:val="single" w:sz="4" w:space="0" w:color="auto"/>
              <w:right w:val="single" w:sz="4" w:space="0" w:color="auto"/>
            </w:tcBorders>
            <w:shd w:val="clear" w:color="auto" w:fill="auto"/>
            <w:noWrap/>
            <w:vAlign w:val="bottom"/>
            <w:hideMark/>
          </w:tcPr>
          <w:p w14:paraId="78E6227B"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239015</w:t>
            </w:r>
          </w:p>
        </w:tc>
        <w:tc>
          <w:tcPr>
            <w:tcW w:w="850" w:type="dxa"/>
            <w:tcBorders>
              <w:top w:val="nil"/>
              <w:left w:val="nil"/>
              <w:bottom w:val="single" w:sz="4" w:space="0" w:color="auto"/>
              <w:right w:val="single" w:sz="4" w:space="0" w:color="auto"/>
            </w:tcBorders>
            <w:shd w:val="clear" w:color="auto" w:fill="auto"/>
            <w:noWrap/>
            <w:vAlign w:val="bottom"/>
            <w:hideMark/>
          </w:tcPr>
          <w:p w14:paraId="2FC5C9A3"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237568</w:t>
            </w:r>
          </w:p>
        </w:tc>
        <w:tc>
          <w:tcPr>
            <w:tcW w:w="851" w:type="dxa"/>
            <w:tcBorders>
              <w:top w:val="nil"/>
              <w:left w:val="nil"/>
              <w:bottom w:val="single" w:sz="4" w:space="0" w:color="auto"/>
              <w:right w:val="single" w:sz="4" w:space="0" w:color="auto"/>
            </w:tcBorders>
            <w:shd w:val="clear" w:color="auto" w:fill="auto"/>
            <w:noWrap/>
            <w:vAlign w:val="bottom"/>
            <w:hideMark/>
          </w:tcPr>
          <w:p w14:paraId="51D53CEB"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236141</w:t>
            </w:r>
          </w:p>
        </w:tc>
        <w:tc>
          <w:tcPr>
            <w:tcW w:w="850" w:type="dxa"/>
            <w:tcBorders>
              <w:top w:val="nil"/>
              <w:left w:val="nil"/>
              <w:bottom w:val="single" w:sz="4" w:space="0" w:color="auto"/>
              <w:right w:val="single" w:sz="4" w:space="0" w:color="auto"/>
            </w:tcBorders>
            <w:shd w:val="clear" w:color="auto" w:fill="auto"/>
            <w:noWrap/>
            <w:vAlign w:val="bottom"/>
            <w:hideMark/>
          </w:tcPr>
          <w:p w14:paraId="7C8EE0E1"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234678</w:t>
            </w:r>
          </w:p>
        </w:tc>
        <w:tc>
          <w:tcPr>
            <w:tcW w:w="810" w:type="dxa"/>
            <w:tcBorders>
              <w:top w:val="nil"/>
              <w:left w:val="nil"/>
              <w:bottom w:val="single" w:sz="4" w:space="0" w:color="auto"/>
              <w:right w:val="single" w:sz="4" w:space="0" w:color="auto"/>
            </w:tcBorders>
            <w:shd w:val="clear" w:color="auto" w:fill="auto"/>
            <w:noWrap/>
            <w:vAlign w:val="bottom"/>
            <w:hideMark/>
          </w:tcPr>
          <w:p w14:paraId="10560BF5"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233212</w:t>
            </w:r>
          </w:p>
        </w:tc>
      </w:tr>
      <w:tr w:rsidR="00042174" w:rsidRPr="00042174" w14:paraId="6E662C51"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5EE9F776"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Müügiväline vesi (%)</w:t>
            </w:r>
          </w:p>
        </w:tc>
        <w:tc>
          <w:tcPr>
            <w:tcW w:w="851" w:type="dxa"/>
            <w:tcBorders>
              <w:top w:val="nil"/>
              <w:left w:val="nil"/>
              <w:bottom w:val="single" w:sz="4" w:space="0" w:color="auto"/>
              <w:right w:val="single" w:sz="4" w:space="0" w:color="auto"/>
            </w:tcBorders>
            <w:shd w:val="clear" w:color="auto" w:fill="auto"/>
            <w:noWrap/>
            <w:vAlign w:val="bottom"/>
            <w:hideMark/>
          </w:tcPr>
          <w:p w14:paraId="50C744C1"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33%</w:t>
            </w:r>
          </w:p>
        </w:tc>
        <w:tc>
          <w:tcPr>
            <w:tcW w:w="850" w:type="dxa"/>
            <w:tcBorders>
              <w:top w:val="nil"/>
              <w:left w:val="nil"/>
              <w:bottom w:val="single" w:sz="4" w:space="0" w:color="auto"/>
              <w:right w:val="single" w:sz="4" w:space="0" w:color="auto"/>
            </w:tcBorders>
            <w:shd w:val="clear" w:color="auto" w:fill="auto"/>
            <w:noWrap/>
            <w:vAlign w:val="bottom"/>
            <w:hideMark/>
          </w:tcPr>
          <w:p w14:paraId="07A5869E"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15%</w:t>
            </w:r>
          </w:p>
        </w:tc>
        <w:tc>
          <w:tcPr>
            <w:tcW w:w="878" w:type="dxa"/>
            <w:tcBorders>
              <w:top w:val="nil"/>
              <w:left w:val="nil"/>
              <w:bottom w:val="single" w:sz="4" w:space="0" w:color="auto"/>
              <w:right w:val="single" w:sz="4" w:space="0" w:color="auto"/>
            </w:tcBorders>
            <w:shd w:val="clear" w:color="auto" w:fill="auto"/>
            <w:noWrap/>
            <w:vAlign w:val="bottom"/>
            <w:hideMark/>
          </w:tcPr>
          <w:p w14:paraId="742A2174"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15%</w:t>
            </w:r>
          </w:p>
        </w:tc>
        <w:tc>
          <w:tcPr>
            <w:tcW w:w="823" w:type="dxa"/>
            <w:tcBorders>
              <w:top w:val="nil"/>
              <w:left w:val="nil"/>
              <w:bottom w:val="single" w:sz="4" w:space="0" w:color="auto"/>
              <w:right w:val="single" w:sz="4" w:space="0" w:color="auto"/>
            </w:tcBorders>
            <w:shd w:val="clear" w:color="auto" w:fill="auto"/>
            <w:noWrap/>
            <w:vAlign w:val="bottom"/>
            <w:hideMark/>
          </w:tcPr>
          <w:p w14:paraId="0F5258FA"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15%</w:t>
            </w:r>
          </w:p>
        </w:tc>
        <w:tc>
          <w:tcPr>
            <w:tcW w:w="851" w:type="dxa"/>
            <w:tcBorders>
              <w:top w:val="nil"/>
              <w:left w:val="nil"/>
              <w:bottom w:val="single" w:sz="4" w:space="0" w:color="auto"/>
              <w:right w:val="single" w:sz="4" w:space="0" w:color="auto"/>
            </w:tcBorders>
            <w:shd w:val="clear" w:color="auto" w:fill="auto"/>
            <w:noWrap/>
            <w:vAlign w:val="bottom"/>
            <w:hideMark/>
          </w:tcPr>
          <w:p w14:paraId="652C2FC8"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15%</w:t>
            </w:r>
          </w:p>
        </w:tc>
        <w:tc>
          <w:tcPr>
            <w:tcW w:w="883" w:type="dxa"/>
            <w:tcBorders>
              <w:top w:val="nil"/>
              <w:left w:val="nil"/>
              <w:bottom w:val="single" w:sz="4" w:space="0" w:color="auto"/>
              <w:right w:val="single" w:sz="4" w:space="0" w:color="auto"/>
            </w:tcBorders>
            <w:shd w:val="clear" w:color="000000" w:fill="FFFFFF"/>
            <w:noWrap/>
            <w:vAlign w:val="bottom"/>
            <w:hideMark/>
          </w:tcPr>
          <w:p w14:paraId="6B31F800"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14%</w:t>
            </w:r>
          </w:p>
        </w:tc>
        <w:tc>
          <w:tcPr>
            <w:tcW w:w="818" w:type="dxa"/>
            <w:tcBorders>
              <w:top w:val="nil"/>
              <w:left w:val="nil"/>
              <w:bottom w:val="single" w:sz="4" w:space="0" w:color="auto"/>
              <w:right w:val="single" w:sz="4" w:space="0" w:color="auto"/>
            </w:tcBorders>
            <w:shd w:val="clear" w:color="auto" w:fill="auto"/>
            <w:noWrap/>
            <w:vAlign w:val="bottom"/>
            <w:hideMark/>
          </w:tcPr>
          <w:p w14:paraId="77040ADD"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14%</w:t>
            </w:r>
          </w:p>
        </w:tc>
        <w:tc>
          <w:tcPr>
            <w:tcW w:w="883" w:type="dxa"/>
            <w:tcBorders>
              <w:top w:val="nil"/>
              <w:left w:val="nil"/>
              <w:bottom w:val="single" w:sz="4" w:space="0" w:color="auto"/>
              <w:right w:val="single" w:sz="4" w:space="0" w:color="auto"/>
            </w:tcBorders>
            <w:shd w:val="clear" w:color="auto" w:fill="auto"/>
            <w:noWrap/>
            <w:vAlign w:val="bottom"/>
            <w:hideMark/>
          </w:tcPr>
          <w:p w14:paraId="7121ABA8"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14%</w:t>
            </w:r>
          </w:p>
        </w:tc>
        <w:tc>
          <w:tcPr>
            <w:tcW w:w="818" w:type="dxa"/>
            <w:tcBorders>
              <w:top w:val="nil"/>
              <w:left w:val="nil"/>
              <w:bottom w:val="single" w:sz="4" w:space="0" w:color="auto"/>
              <w:right w:val="single" w:sz="4" w:space="0" w:color="auto"/>
            </w:tcBorders>
            <w:shd w:val="clear" w:color="auto" w:fill="auto"/>
            <w:noWrap/>
            <w:vAlign w:val="bottom"/>
            <w:hideMark/>
          </w:tcPr>
          <w:p w14:paraId="33C3311C"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14%</w:t>
            </w:r>
          </w:p>
        </w:tc>
        <w:tc>
          <w:tcPr>
            <w:tcW w:w="850" w:type="dxa"/>
            <w:tcBorders>
              <w:top w:val="nil"/>
              <w:left w:val="nil"/>
              <w:bottom w:val="single" w:sz="4" w:space="0" w:color="auto"/>
              <w:right w:val="single" w:sz="4" w:space="0" w:color="auto"/>
            </w:tcBorders>
            <w:shd w:val="clear" w:color="000000" w:fill="FFFFFF"/>
            <w:noWrap/>
            <w:vAlign w:val="bottom"/>
            <w:hideMark/>
          </w:tcPr>
          <w:p w14:paraId="623FDA5C"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13%</w:t>
            </w:r>
          </w:p>
        </w:tc>
        <w:tc>
          <w:tcPr>
            <w:tcW w:w="851" w:type="dxa"/>
            <w:tcBorders>
              <w:top w:val="nil"/>
              <w:left w:val="nil"/>
              <w:bottom w:val="single" w:sz="4" w:space="0" w:color="auto"/>
              <w:right w:val="single" w:sz="4" w:space="0" w:color="auto"/>
            </w:tcBorders>
            <w:shd w:val="clear" w:color="auto" w:fill="auto"/>
            <w:noWrap/>
            <w:vAlign w:val="bottom"/>
            <w:hideMark/>
          </w:tcPr>
          <w:p w14:paraId="46A8D76F"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13%</w:t>
            </w:r>
          </w:p>
        </w:tc>
        <w:tc>
          <w:tcPr>
            <w:tcW w:w="850" w:type="dxa"/>
            <w:tcBorders>
              <w:top w:val="nil"/>
              <w:left w:val="nil"/>
              <w:bottom w:val="single" w:sz="4" w:space="0" w:color="auto"/>
              <w:right w:val="single" w:sz="4" w:space="0" w:color="auto"/>
            </w:tcBorders>
            <w:shd w:val="clear" w:color="auto" w:fill="auto"/>
            <w:noWrap/>
            <w:vAlign w:val="bottom"/>
            <w:hideMark/>
          </w:tcPr>
          <w:p w14:paraId="565D9943"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13%</w:t>
            </w:r>
          </w:p>
        </w:tc>
        <w:tc>
          <w:tcPr>
            <w:tcW w:w="851" w:type="dxa"/>
            <w:tcBorders>
              <w:top w:val="nil"/>
              <w:left w:val="nil"/>
              <w:bottom w:val="single" w:sz="4" w:space="0" w:color="auto"/>
              <w:right w:val="single" w:sz="4" w:space="0" w:color="auto"/>
            </w:tcBorders>
            <w:shd w:val="clear" w:color="auto" w:fill="auto"/>
            <w:noWrap/>
            <w:vAlign w:val="bottom"/>
            <w:hideMark/>
          </w:tcPr>
          <w:p w14:paraId="5FCD744F"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13%</w:t>
            </w:r>
          </w:p>
        </w:tc>
        <w:tc>
          <w:tcPr>
            <w:tcW w:w="850" w:type="dxa"/>
            <w:tcBorders>
              <w:top w:val="nil"/>
              <w:left w:val="nil"/>
              <w:bottom w:val="single" w:sz="4" w:space="0" w:color="auto"/>
              <w:right w:val="single" w:sz="4" w:space="0" w:color="auto"/>
            </w:tcBorders>
            <w:shd w:val="clear" w:color="auto" w:fill="auto"/>
            <w:noWrap/>
            <w:vAlign w:val="bottom"/>
            <w:hideMark/>
          </w:tcPr>
          <w:p w14:paraId="67F3D3C9"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13%</w:t>
            </w:r>
          </w:p>
        </w:tc>
        <w:tc>
          <w:tcPr>
            <w:tcW w:w="810" w:type="dxa"/>
            <w:tcBorders>
              <w:top w:val="nil"/>
              <w:left w:val="nil"/>
              <w:bottom w:val="single" w:sz="4" w:space="0" w:color="auto"/>
              <w:right w:val="single" w:sz="4" w:space="0" w:color="auto"/>
            </w:tcBorders>
            <w:shd w:val="clear" w:color="auto" w:fill="auto"/>
            <w:noWrap/>
            <w:vAlign w:val="bottom"/>
            <w:hideMark/>
          </w:tcPr>
          <w:p w14:paraId="1010C51A"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13%</w:t>
            </w:r>
          </w:p>
        </w:tc>
      </w:tr>
      <w:tr w:rsidR="00042174" w:rsidRPr="00042174" w14:paraId="6D5FC252" w14:textId="77777777" w:rsidTr="00042174">
        <w:trPr>
          <w:trHeight w:val="15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0BF1044"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1CDFEFD3"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nil"/>
            </w:tcBorders>
            <w:shd w:val="clear" w:color="auto" w:fill="auto"/>
            <w:noWrap/>
            <w:vAlign w:val="bottom"/>
            <w:hideMark/>
          </w:tcPr>
          <w:p w14:paraId="56003370"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60C23BF5"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23" w:type="dxa"/>
            <w:tcBorders>
              <w:top w:val="nil"/>
              <w:left w:val="nil"/>
              <w:bottom w:val="single" w:sz="4" w:space="0" w:color="auto"/>
              <w:right w:val="single" w:sz="4" w:space="0" w:color="auto"/>
            </w:tcBorders>
            <w:shd w:val="clear" w:color="auto" w:fill="auto"/>
            <w:noWrap/>
            <w:vAlign w:val="bottom"/>
            <w:hideMark/>
          </w:tcPr>
          <w:p w14:paraId="168311E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3D5293F9"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83" w:type="dxa"/>
            <w:tcBorders>
              <w:top w:val="nil"/>
              <w:left w:val="nil"/>
              <w:bottom w:val="single" w:sz="4" w:space="0" w:color="auto"/>
              <w:right w:val="single" w:sz="4" w:space="0" w:color="auto"/>
            </w:tcBorders>
            <w:shd w:val="clear" w:color="auto" w:fill="auto"/>
            <w:noWrap/>
            <w:vAlign w:val="bottom"/>
            <w:hideMark/>
          </w:tcPr>
          <w:p w14:paraId="2403951F"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18" w:type="dxa"/>
            <w:tcBorders>
              <w:top w:val="nil"/>
              <w:left w:val="nil"/>
              <w:bottom w:val="single" w:sz="4" w:space="0" w:color="auto"/>
              <w:right w:val="single" w:sz="4" w:space="0" w:color="auto"/>
            </w:tcBorders>
            <w:shd w:val="clear" w:color="auto" w:fill="auto"/>
            <w:noWrap/>
            <w:vAlign w:val="bottom"/>
            <w:hideMark/>
          </w:tcPr>
          <w:p w14:paraId="387C7BB0"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83" w:type="dxa"/>
            <w:tcBorders>
              <w:top w:val="nil"/>
              <w:left w:val="nil"/>
              <w:bottom w:val="single" w:sz="4" w:space="0" w:color="auto"/>
              <w:right w:val="single" w:sz="4" w:space="0" w:color="auto"/>
            </w:tcBorders>
            <w:shd w:val="clear" w:color="auto" w:fill="auto"/>
            <w:noWrap/>
            <w:vAlign w:val="bottom"/>
            <w:hideMark/>
          </w:tcPr>
          <w:p w14:paraId="1AA1D5F9"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18" w:type="dxa"/>
            <w:tcBorders>
              <w:top w:val="nil"/>
              <w:left w:val="nil"/>
              <w:bottom w:val="single" w:sz="4" w:space="0" w:color="auto"/>
              <w:right w:val="single" w:sz="4" w:space="0" w:color="auto"/>
            </w:tcBorders>
            <w:shd w:val="clear" w:color="auto" w:fill="auto"/>
            <w:noWrap/>
            <w:vAlign w:val="bottom"/>
            <w:hideMark/>
          </w:tcPr>
          <w:p w14:paraId="4D9A6C6D"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383E6990"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4D649C98"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27D8408C"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2E30FFB8"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28CF0CEA"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10" w:type="dxa"/>
            <w:tcBorders>
              <w:top w:val="nil"/>
              <w:left w:val="nil"/>
              <w:bottom w:val="single" w:sz="4" w:space="0" w:color="auto"/>
              <w:right w:val="single" w:sz="4" w:space="0" w:color="auto"/>
            </w:tcBorders>
            <w:shd w:val="clear" w:color="auto" w:fill="auto"/>
            <w:noWrap/>
            <w:vAlign w:val="bottom"/>
            <w:hideMark/>
          </w:tcPr>
          <w:p w14:paraId="2A2F2308"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r>
      <w:tr w:rsidR="00042174" w:rsidRPr="00042174" w14:paraId="3B95CF78"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0DAEAA85"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 xml:space="preserve">JÄNEDA </w:t>
            </w:r>
          </w:p>
        </w:tc>
        <w:tc>
          <w:tcPr>
            <w:tcW w:w="851" w:type="dxa"/>
            <w:tcBorders>
              <w:top w:val="nil"/>
              <w:left w:val="nil"/>
              <w:bottom w:val="single" w:sz="4" w:space="0" w:color="auto"/>
              <w:right w:val="single" w:sz="4" w:space="0" w:color="auto"/>
            </w:tcBorders>
            <w:shd w:val="clear" w:color="auto" w:fill="auto"/>
            <w:noWrap/>
            <w:vAlign w:val="bottom"/>
            <w:hideMark/>
          </w:tcPr>
          <w:p w14:paraId="00D064F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2014</w:t>
            </w:r>
          </w:p>
        </w:tc>
        <w:tc>
          <w:tcPr>
            <w:tcW w:w="850" w:type="dxa"/>
            <w:tcBorders>
              <w:top w:val="nil"/>
              <w:left w:val="nil"/>
              <w:bottom w:val="single" w:sz="4" w:space="0" w:color="auto"/>
              <w:right w:val="nil"/>
            </w:tcBorders>
            <w:shd w:val="clear" w:color="auto" w:fill="auto"/>
            <w:noWrap/>
            <w:vAlign w:val="bottom"/>
            <w:hideMark/>
          </w:tcPr>
          <w:p w14:paraId="55BF325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2015</w:t>
            </w: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22FB648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2016</w:t>
            </w:r>
          </w:p>
        </w:tc>
        <w:tc>
          <w:tcPr>
            <w:tcW w:w="823" w:type="dxa"/>
            <w:tcBorders>
              <w:top w:val="nil"/>
              <w:left w:val="nil"/>
              <w:bottom w:val="single" w:sz="4" w:space="0" w:color="auto"/>
              <w:right w:val="single" w:sz="4" w:space="0" w:color="auto"/>
            </w:tcBorders>
            <w:shd w:val="clear" w:color="auto" w:fill="auto"/>
            <w:noWrap/>
            <w:vAlign w:val="bottom"/>
            <w:hideMark/>
          </w:tcPr>
          <w:p w14:paraId="214BD54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2017</w:t>
            </w:r>
          </w:p>
        </w:tc>
        <w:tc>
          <w:tcPr>
            <w:tcW w:w="851" w:type="dxa"/>
            <w:tcBorders>
              <w:top w:val="nil"/>
              <w:left w:val="nil"/>
              <w:bottom w:val="single" w:sz="4" w:space="0" w:color="auto"/>
              <w:right w:val="single" w:sz="4" w:space="0" w:color="auto"/>
            </w:tcBorders>
            <w:shd w:val="clear" w:color="auto" w:fill="auto"/>
            <w:noWrap/>
            <w:vAlign w:val="bottom"/>
            <w:hideMark/>
          </w:tcPr>
          <w:p w14:paraId="7541B68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2018</w:t>
            </w:r>
          </w:p>
        </w:tc>
        <w:tc>
          <w:tcPr>
            <w:tcW w:w="883" w:type="dxa"/>
            <w:tcBorders>
              <w:top w:val="nil"/>
              <w:left w:val="nil"/>
              <w:bottom w:val="single" w:sz="4" w:space="0" w:color="auto"/>
              <w:right w:val="single" w:sz="4" w:space="0" w:color="auto"/>
            </w:tcBorders>
            <w:shd w:val="clear" w:color="auto" w:fill="auto"/>
            <w:noWrap/>
            <w:vAlign w:val="bottom"/>
            <w:hideMark/>
          </w:tcPr>
          <w:p w14:paraId="7504E3B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2019</w:t>
            </w:r>
          </w:p>
        </w:tc>
        <w:tc>
          <w:tcPr>
            <w:tcW w:w="818" w:type="dxa"/>
            <w:tcBorders>
              <w:top w:val="nil"/>
              <w:left w:val="nil"/>
              <w:bottom w:val="single" w:sz="4" w:space="0" w:color="auto"/>
              <w:right w:val="single" w:sz="4" w:space="0" w:color="auto"/>
            </w:tcBorders>
            <w:shd w:val="clear" w:color="auto" w:fill="auto"/>
            <w:noWrap/>
            <w:vAlign w:val="bottom"/>
            <w:hideMark/>
          </w:tcPr>
          <w:p w14:paraId="57A0A8A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2020</w:t>
            </w:r>
          </w:p>
        </w:tc>
        <w:tc>
          <w:tcPr>
            <w:tcW w:w="883" w:type="dxa"/>
            <w:tcBorders>
              <w:top w:val="nil"/>
              <w:left w:val="nil"/>
              <w:bottom w:val="single" w:sz="4" w:space="0" w:color="auto"/>
              <w:right w:val="single" w:sz="4" w:space="0" w:color="auto"/>
            </w:tcBorders>
            <w:shd w:val="clear" w:color="auto" w:fill="auto"/>
            <w:noWrap/>
            <w:vAlign w:val="bottom"/>
            <w:hideMark/>
          </w:tcPr>
          <w:p w14:paraId="4972683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2021</w:t>
            </w:r>
          </w:p>
        </w:tc>
        <w:tc>
          <w:tcPr>
            <w:tcW w:w="818" w:type="dxa"/>
            <w:tcBorders>
              <w:top w:val="nil"/>
              <w:left w:val="nil"/>
              <w:bottom w:val="single" w:sz="4" w:space="0" w:color="auto"/>
              <w:right w:val="single" w:sz="4" w:space="0" w:color="auto"/>
            </w:tcBorders>
            <w:shd w:val="clear" w:color="auto" w:fill="auto"/>
            <w:noWrap/>
            <w:vAlign w:val="bottom"/>
            <w:hideMark/>
          </w:tcPr>
          <w:p w14:paraId="4515724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2022</w:t>
            </w:r>
          </w:p>
        </w:tc>
        <w:tc>
          <w:tcPr>
            <w:tcW w:w="850" w:type="dxa"/>
            <w:tcBorders>
              <w:top w:val="nil"/>
              <w:left w:val="nil"/>
              <w:bottom w:val="single" w:sz="4" w:space="0" w:color="auto"/>
              <w:right w:val="single" w:sz="4" w:space="0" w:color="auto"/>
            </w:tcBorders>
            <w:shd w:val="clear" w:color="auto" w:fill="auto"/>
            <w:noWrap/>
            <w:vAlign w:val="bottom"/>
            <w:hideMark/>
          </w:tcPr>
          <w:p w14:paraId="62CEF02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2023</w:t>
            </w:r>
          </w:p>
        </w:tc>
        <w:tc>
          <w:tcPr>
            <w:tcW w:w="851" w:type="dxa"/>
            <w:tcBorders>
              <w:top w:val="nil"/>
              <w:left w:val="nil"/>
              <w:bottom w:val="single" w:sz="4" w:space="0" w:color="auto"/>
              <w:right w:val="single" w:sz="4" w:space="0" w:color="auto"/>
            </w:tcBorders>
            <w:shd w:val="clear" w:color="auto" w:fill="auto"/>
            <w:noWrap/>
            <w:vAlign w:val="bottom"/>
            <w:hideMark/>
          </w:tcPr>
          <w:p w14:paraId="37DEFB0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2024</w:t>
            </w:r>
          </w:p>
        </w:tc>
        <w:tc>
          <w:tcPr>
            <w:tcW w:w="850" w:type="dxa"/>
            <w:tcBorders>
              <w:top w:val="nil"/>
              <w:left w:val="nil"/>
              <w:bottom w:val="single" w:sz="4" w:space="0" w:color="auto"/>
              <w:right w:val="single" w:sz="4" w:space="0" w:color="auto"/>
            </w:tcBorders>
            <w:shd w:val="clear" w:color="auto" w:fill="auto"/>
            <w:noWrap/>
            <w:vAlign w:val="bottom"/>
            <w:hideMark/>
          </w:tcPr>
          <w:p w14:paraId="0050271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2025</w:t>
            </w:r>
          </w:p>
        </w:tc>
        <w:tc>
          <w:tcPr>
            <w:tcW w:w="851" w:type="dxa"/>
            <w:tcBorders>
              <w:top w:val="nil"/>
              <w:left w:val="nil"/>
              <w:bottom w:val="single" w:sz="4" w:space="0" w:color="auto"/>
              <w:right w:val="single" w:sz="4" w:space="0" w:color="auto"/>
            </w:tcBorders>
            <w:shd w:val="clear" w:color="auto" w:fill="auto"/>
            <w:noWrap/>
            <w:vAlign w:val="bottom"/>
            <w:hideMark/>
          </w:tcPr>
          <w:p w14:paraId="1DF93D8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2026</w:t>
            </w:r>
          </w:p>
        </w:tc>
        <w:tc>
          <w:tcPr>
            <w:tcW w:w="850" w:type="dxa"/>
            <w:tcBorders>
              <w:top w:val="nil"/>
              <w:left w:val="nil"/>
              <w:bottom w:val="single" w:sz="4" w:space="0" w:color="auto"/>
              <w:right w:val="single" w:sz="4" w:space="0" w:color="auto"/>
            </w:tcBorders>
            <w:shd w:val="clear" w:color="auto" w:fill="auto"/>
            <w:noWrap/>
            <w:vAlign w:val="bottom"/>
            <w:hideMark/>
          </w:tcPr>
          <w:p w14:paraId="7DBA548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2027</w:t>
            </w:r>
          </w:p>
        </w:tc>
        <w:tc>
          <w:tcPr>
            <w:tcW w:w="810" w:type="dxa"/>
            <w:tcBorders>
              <w:top w:val="nil"/>
              <w:left w:val="nil"/>
              <w:bottom w:val="single" w:sz="4" w:space="0" w:color="auto"/>
              <w:right w:val="single" w:sz="4" w:space="0" w:color="auto"/>
            </w:tcBorders>
            <w:shd w:val="clear" w:color="auto" w:fill="auto"/>
            <w:noWrap/>
            <w:vAlign w:val="bottom"/>
            <w:hideMark/>
          </w:tcPr>
          <w:p w14:paraId="7049001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2028</w:t>
            </w:r>
          </w:p>
        </w:tc>
      </w:tr>
      <w:tr w:rsidR="00042174" w:rsidRPr="00042174" w14:paraId="733FE15D"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7D450954" w14:textId="77777777" w:rsidR="00042174" w:rsidRPr="00042174" w:rsidRDefault="00042174" w:rsidP="00042174">
            <w:pPr>
              <w:jc w:val="center"/>
              <w:rPr>
                <w:color w:val="000000"/>
                <w:sz w:val="22"/>
                <w:szCs w:val="22"/>
                <w:lang w:eastAsia="et-EE"/>
              </w:rPr>
            </w:pPr>
            <w:r w:rsidRPr="00042174">
              <w:rPr>
                <w:color w:val="000000"/>
                <w:sz w:val="22"/>
                <w:szCs w:val="22"/>
                <w:lang w:eastAsia="et-EE"/>
              </w:rPr>
              <w:t>Elanike kogutarbimine</w:t>
            </w:r>
            <w:r>
              <w:rPr>
                <w:color w:val="000000"/>
                <w:sz w:val="22"/>
                <w:szCs w:val="22"/>
                <w:lang w:eastAsia="et-EE"/>
              </w:rPr>
              <w:t xml:space="preserve"> </w:t>
            </w:r>
            <w:r w:rsidRPr="00042174">
              <w:rPr>
                <w:color w:val="000000"/>
                <w:sz w:val="22"/>
                <w:szCs w:val="22"/>
                <w:lang w:eastAsia="et-EE"/>
              </w:rPr>
              <w:t>(m</w:t>
            </w:r>
            <w:r w:rsidRPr="00042174">
              <w:rPr>
                <w:color w:val="000000"/>
                <w:sz w:val="22"/>
                <w:szCs w:val="22"/>
                <w:vertAlign w:val="superscript"/>
                <w:lang w:eastAsia="et-EE"/>
              </w:rPr>
              <w:t>3</w:t>
            </w:r>
            <w:r w:rsidRPr="00042174">
              <w:rPr>
                <w:color w:val="000000"/>
                <w:sz w:val="22"/>
                <w:szCs w:val="22"/>
                <w:lang w:eastAsia="et-EE"/>
              </w:rPr>
              <w:t>)</w:t>
            </w:r>
          </w:p>
        </w:tc>
        <w:tc>
          <w:tcPr>
            <w:tcW w:w="851" w:type="dxa"/>
            <w:tcBorders>
              <w:top w:val="nil"/>
              <w:left w:val="nil"/>
              <w:bottom w:val="single" w:sz="4" w:space="0" w:color="auto"/>
              <w:right w:val="single" w:sz="4" w:space="0" w:color="auto"/>
            </w:tcBorders>
            <w:shd w:val="clear" w:color="auto" w:fill="auto"/>
            <w:noWrap/>
            <w:vAlign w:val="bottom"/>
            <w:hideMark/>
          </w:tcPr>
          <w:p w14:paraId="5C83DA71"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5981</w:t>
            </w:r>
          </w:p>
        </w:tc>
        <w:tc>
          <w:tcPr>
            <w:tcW w:w="850" w:type="dxa"/>
            <w:tcBorders>
              <w:top w:val="nil"/>
              <w:left w:val="nil"/>
              <w:bottom w:val="single" w:sz="4" w:space="0" w:color="auto"/>
              <w:right w:val="nil"/>
            </w:tcBorders>
            <w:shd w:val="clear" w:color="auto" w:fill="auto"/>
            <w:noWrap/>
            <w:vAlign w:val="bottom"/>
            <w:hideMark/>
          </w:tcPr>
          <w:p w14:paraId="496015DD" w14:textId="77777777" w:rsidR="00042174" w:rsidRPr="00042174" w:rsidRDefault="00042174" w:rsidP="00042174">
            <w:pPr>
              <w:jc w:val="center"/>
              <w:rPr>
                <w:color w:val="000000"/>
                <w:sz w:val="22"/>
                <w:szCs w:val="22"/>
                <w:lang w:eastAsia="et-EE"/>
              </w:rPr>
            </w:pPr>
            <w:r w:rsidRPr="00042174">
              <w:rPr>
                <w:color w:val="000000"/>
                <w:sz w:val="22"/>
                <w:szCs w:val="22"/>
                <w:lang w:eastAsia="et-EE"/>
              </w:rPr>
              <w:t>6675</w:t>
            </w: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06339FF2" w14:textId="77777777" w:rsidR="00042174" w:rsidRPr="00042174" w:rsidRDefault="00042174" w:rsidP="00042174">
            <w:pPr>
              <w:jc w:val="center"/>
              <w:rPr>
                <w:color w:val="000000"/>
                <w:sz w:val="22"/>
                <w:szCs w:val="22"/>
                <w:lang w:eastAsia="et-EE"/>
              </w:rPr>
            </w:pPr>
            <w:r w:rsidRPr="00042174">
              <w:rPr>
                <w:color w:val="000000"/>
                <w:sz w:val="22"/>
                <w:szCs w:val="22"/>
                <w:lang w:eastAsia="et-EE"/>
              </w:rPr>
              <w:t>6615</w:t>
            </w:r>
          </w:p>
        </w:tc>
        <w:tc>
          <w:tcPr>
            <w:tcW w:w="823" w:type="dxa"/>
            <w:tcBorders>
              <w:top w:val="nil"/>
              <w:left w:val="nil"/>
              <w:bottom w:val="single" w:sz="4" w:space="0" w:color="auto"/>
              <w:right w:val="single" w:sz="4" w:space="0" w:color="auto"/>
            </w:tcBorders>
            <w:shd w:val="clear" w:color="auto" w:fill="auto"/>
            <w:noWrap/>
            <w:vAlign w:val="bottom"/>
            <w:hideMark/>
          </w:tcPr>
          <w:p w14:paraId="058BC688" w14:textId="77777777" w:rsidR="00042174" w:rsidRPr="00042174" w:rsidRDefault="00042174" w:rsidP="00042174">
            <w:pPr>
              <w:jc w:val="center"/>
              <w:rPr>
                <w:color w:val="000000"/>
                <w:sz w:val="22"/>
                <w:szCs w:val="22"/>
                <w:lang w:eastAsia="et-EE"/>
              </w:rPr>
            </w:pPr>
            <w:r w:rsidRPr="00042174">
              <w:rPr>
                <w:color w:val="000000"/>
                <w:sz w:val="22"/>
                <w:szCs w:val="22"/>
                <w:lang w:eastAsia="et-EE"/>
              </w:rPr>
              <w:t>6553</w:t>
            </w:r>
          </w:p>
        </w:tc>
        <w:tc>
          <w:tcPr>
            <w:tcW w:w="851" w:type="dxa"/>
            <w:tcBorders>
              <w:top w:val="nil"/>
              <w:left w:val="nil"/>
              <w:bottom w:val="single" w:sz="4" w:space="0" w:color="auto"/>
              <w:right w:val="single" w:sz="4" w:space="0" w:color="auto"/>
            </w:tcBorders>
            <w:shd w:val="clear" w:color="auto" w:fill="auto"/>
            <w:noWrap/>
            <w:vAlign w:val="bottom"/>
            <w:hideMark/>
          </w:tcPr>
          <w:p w14:paraId="5E4C0B0C" w14:textId="77777777" w:rsidR="00042174" w:rsidRPr="00042174" w:rsidRDefault="00042174" w:rsidP="00042174">
            <w:pPr>
              <w:jc w:val="center"/>
              <w:rPr>
                <w:color w:val="000000"/>
                <w:sz w:val="22"/>
                <w:szCs w:val="22"/>
                <w:lang w:eastAsia="et-EE"/>
              </w:rPr>
            </w:pPr>
            <w:r w:rsidRPr="00042174">
              <w:rPr>
                <w:color w:val="000000"/>
                <w:sz w:val="22"/>
                <w:szCs w:val="22"/>
                <w:lang w:eastAsia="et-EE"/>
              </w:rPr>
              <w:t>6490</w:t>
            </w:r>
          </w:p>
        </w:tc>
        <w:tc>
          <w:tcPr>
            <w:tcW w:w="883" w:type="dxa"/>
            <w:tcBorders>
              <w:top w:val="nil"/>
              <w:left w:val="nil"/>
              <w:bottom w:val="single" w:sz="4" w:space="0" w:color="auto"/>
              <w:right w:val="single" w:sz="4" w:space="0" w:color="auto"/>
            </w:tcBorders>
            <w:shd w:val="clear" w:color="auto" w:fill="auto"/>
            <w:noWrap/>
            <w:vAlign w:val="bottom"/>
            <w:hideMark/>
          </w:tcPr>
          <w:p w14:paraId="2650BBAE" w14:textId="77777777" w:rsidR="00042174" w:rsidRPr="00042174" w:rsidRDefault="00042174" w:rsidP="00042174">
            <w:pPr>
              <w:jc w:val="center"/>
              <w:rPr>
                <w:color w:val="000000"/>
                <w:sz w:val="22"/>
                <w:szCs w:val="22"/>
                <w:lang w:eastAsia="et-EE"/>
              </w:rPr>
            </w:pPr>
            <w:r w:rsidRPr="00042174">
              <w:rPr>
                <w:color w:val="000000"/>
                <w:sz w:val="22"/>
                <w:szCs w:val="22"/>
                <w:lang w:eastAsia="et-EE"/>
              </w:rPr>
              <w:t>6428</w:t>
            </w:r>
          </w:p>
        </w:tc>
        <w:tc>
          <w:tcPr>
            <w:tcW w:w="818" w:type="dxa"/>
            <w:tcBorders>
              <w:top w:val="nil"/>
              <w:left w:val="nil"/>
              <w:bottom w:val="single" w:sz="4" w:space="0" w:color="auto"/>
              <w:right w:val="single" w:sz="4" w:space="0" w:color="auto"/>
            </w:tcBorders>
            <w:shd w:val="clear" w:color="auto" w:fill="auto"/>
            <w:noWrap/>
            <w:vAlign w:val="bottom"/>
            <w:hideMark/>
          </w:tcPr>
          <w:p w14:paraId="023CC068" w14:textId="77777777" w:rsidR="00042174" w:rsidRPr="00042174" w:rsidRDefault="00042174" w:rsidP="00042174">
            <w:pPr>
              <w:jc w:val="center"/>
              <w:rPr>
                <w:color w:val="000000"/>
                <w:sz w:val="22"/>
                <w:szCs w:val="22"/>
                <w:lang w:eastAsia="et-EE"/>
              </w:rPr>
            </w:pPr>
            <w:r w:rsidRPr="00042174">
              <w:rPr>
                <w:color w:val="000000"/>
                <w:sz w:val="22"/>
                <w:szCs w:val="22"/>
                <w:lang w:eastAsia="et-EE"/>
              </w:rPr>
              <w:t>6365</w:t>
            </w:r>
          </w:p>
        </w:tc>
        <w:tc>
          <w:tcPr>
            <w:tcW w:w="883" w:type="dxa"/>
            <w:tcBorders>
              <w:top w:val="nil"/>
              <w:left w:val="nil"/>
              <w:bottom w:val="single" w:sz="4" w:space="0" w:color="auto"/>
              <w:right w:val="single" w:sz="4" w:space="0" w:color="auto"/>
            </w:tcBorders>
            <w:shd w:val="clear" w:color="auto" w:fill="auto"/>
            <w:noWrap/>
            <w:vAlign w:val="bottom"/>
            <w:hideMark/>
          </w:tcPr>
          <w:p w14:paraId="6FAE001D" w14:textId="77777777" w:rsidR="00042174" w:rsidRPr="00042174" w:rsidRDefault="00042174" w:rsidP="00042174">
            <w:pPr>
              <w:jc w:val="center"/>
              <w:rPr>
                <w:color w:val="000000"/>
                <w:sz w:val="22"/>
                <w:szCs w:val="22"/>
                <w:lang w:eastAsia="et-EE"/>
              </w:rPr>
            </w:pPr>
            <w:r w:rsidRPr="00042174">
              <w:rPr>
                <w:color w:val="000000"/>
                <w:sz w:val="22"/>
                <w:szCs w:val="22"/>
                <w:lang w:eastAsia="et-EE"/>
              </w:rPr>
              <w:t>6301</w:t>
            </w:r>
          </w:p>
        </w:tc>
        <w:tc>
          <w:tcPr>
            <w:tcW w:w="818" w:type="dxa"/>
            <w:tcBorders>
              <w:top w:val="nil"/>
              <w:left w:val="nil"/>
              <w:bottom w:val="single" w:sz="4" w:space="0" w:color="auto"/>
              <w:right w:val="single" w:sz="4" w:space="0" w:color="auto"/>
            </w:tcBorders>
            <w:shd w:val="clear" w:color="auto" w:fill="auto"/>
            <w:noWrap/>
            <w:vAlign w:val="bottom"/>
            <w:hideMark/>
          </w:tcPr>
          <w:p w14:paraId="01474A6F" w14:textId="77777777" w:rsidR="00042174" w:rsidRPr="00042174" w:rsidRDefault="00042174" w:rsidP="00042174">
            <w:pPr>
              <w:jc w:val="center"/>
              <w:rPr>
                <w:color w:val="000000"/>
                <w:sz w:val="22"/>
                <w:szCs w:val="22"/>
                <w:lang w:eastAsia="et-EE"/>
              </w:rPr>
            </w:pPr>
            <w:r w:rsidRPr="00042174">
              <w:rPr>
                <w:color w:val="000000"/>
                <w:sz w:val="22"/>
                <w:szCs w:val="22"/>
                <w:lang w:eastAsia="et-EE"/>
              </w:rPr>
              <w:t>6238</w:t>
            </w:r>
          </w:p>
        </w:tc>
        <w:tc>
          <w:tcPr>
            <w:tcW w:w="850" w:type="dxa"/>
            <w:tcBorders>
              <w:top w:val="nil"/>
              <w:left w:val="nil"/>
              <w:bottom w:val="single" w:sz="4" w:space="0" w:color="auto"/>
              <w:right w:val="single" w:sz="4" w:space="0" w:color="auto"/>
            </w:tcBorders>
            <w:shd w:val="clear" w:color="auto" w:fill="auto"/>
            <w:noWrap/>
            <w:vAlign w:val="bottom"/>
            <w:hideMark/>
          </w:tcPr>
          <w:p w14:paraId="26FF2C1D" w14:textId="77777777" w:rsidR="00042174" w:rsidRPr="00042174" w:rsidRDefault="00042174" w:rsidP="00042174">
            <w:pPr>
              <w:jc w:val="center"/>
              <w:rPr>
                <w:color w:val="000000"/>
                <w:sz w:val="22"/>
                <w:szCs w:val="22"/>
                <w:lang w:eastAsia="et-EE"/>
              </w:rPr>
            </w:pPr>
            <w:r w:rsidRPr="00042174">
              <w:rPr>
                <w:color w:val="000000"/>
                <w:sz w:val="22"/>
                <w:szCs w:val="22"/>
                <w:lang w:eastAsia="et-EE"/>
              </w:rPr>
              <w:t>6175</w:t>
            </w:r>
          </w:p>
        </w:tc>
        <w:tc>
          <w:tcPr>
            <w:tcW w:w="851" w:type="dxa"/>
            <w:tcBorders>
              <w:top w:val="nil"/>
              <w:left w:val="nil"/>
              <w:bottom w:val="single" w:sz="4" w:space="0" w:color="auto"/>
              <w:right w:val="single" w:sz="4" w:space="0" w:color="auto"/>
            </w:tcBorders>
            <w:shd w:val="clear" w:color="auto" w:fill="auto"/>
            <w:noWrap/>
            <w:vAlign w:val="bottom"/>
            <w:hideMark/>
          </w:tcPr>
          <w:p w14:paraId="264C1953" w14:textId="77777777" w:rsidR="00042174" w:rsidRPr="00042174" w:rsidRDefault="00042174" w:rsidP="00042174">
            <w:pPr>
              <w:jc w:val="center"/>
              <w:rPr>
                <w:color w:val="000000"/>
                <w:sz w:val="22"/>
                <w:szCs w:val="22"/>
                <w:lang w:eastAsia="et-EE"/>
              </w:rPr>
            </w:pPr>
            <w:r w:rsidRPr="00042174">
              <w:rPr>
                <w:color w:val="000000"/>
                <w:sz w:val="22"/>
                <w:szCs w:val="22"/>
                <w:lang w:eastAsia="et-EE"/>
              </w:rPr>
              <w:t>6113</w:t>
            </w:r>
          </w:p>
        </w:tc>
        <w:tc>
          <w:tcPr>
            <w:tcW w:w="850" w:type="dxa"/>
            <w:tcBorders>
              <w:top w:val="nil"/>
              <w:left w:val="nil"/>
              <w:bottom w:val="single" w:sz="4" w:space="0" w:color="auto"/>
              <w:right w:val="single" w:sz="4" w:space="0" w:color="auto"/>
            </w:tcBorders>
            <w:shd w:val="clear" w:color="auto" w:fill="auto"/>
            <w:noWrap/>
            <w:vAlign w:val="bottom"/>
            <w:hideMark/>
          </w:tcPr>
          <w:p w14:paraId="50743A63" w14:textId="77777777" w:rsidR="00042174" w:rsidRPr="00042174" w:rsidRDefault="00042174" w:rsidP="00042174">
            <w:pPr>
              <w:jc w:val="center"/>
              <w:rPr>
                <w:color w:val="000000"/>
                <w:sz w:val="22"/>
                <w:szCs w:val="22"/>
                <w:lang w:eastAsia="et-EE"/>
              </w:rPr>
            </w:pPr>
            <w:r w:rsidRPr="00042174">
              <w:rPr>
                <w:color w:val="000000"/>
                <w:sz w:val="22"/>
                <w:szCs w:val="22"/>
                <w:lang w:eastAsia="et-EE"/>
              </w:rPr>
              <w:t>6051</w:t>
            </w:r>
          </w:p>
        </w:tc>
        <w:tc>
          <w:tcPr>
            <w:tcW w:w="851" w:type="dxa"/>
            <w:tcBorders>
              <w:top w:val="nil"/>
              <w:left w:val="nil"/>
              <w:bottom w:val="single" w:sz="4" w:space="0" w:color="auto"/>
              <w:right w:val="single" w:sz="4" w:space="0" w:color="auto"/>
            </w:tcBorders>
            <w:shd w:val="clear" w:color="auto" w:fill="auto"/>
            <w:noWrap/>
            <w:vAlign w:val="bottom"/>
            <w:hideMark/>
          </w:tcPr>
          <w:p w14:paraId="15F0D720"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5989</w:t>
            </w:r>
          </w:p>
        </w:tc>
        <w:tc>
          <w:tcPr>
            <w:tcW w:w="850" w:type="dxa"/>
            <w:tcBorders>
              <w:top w:val="nil"/>
              <w:left w:val="nil"/>
              <w:bottom w:val="single" w:sz="4" w:space="0" w:color="auto"/>
              <w:right w:val="single" w:sz="4" w:space="0" w:color="auto"/>
            </w:tcBorders>
            <w:shd w:val="clear" w:color="auto" w:fill="auto"/>
            <w:noWrap/>
            <w:vAlign w:val="bottom"/>
            <w:hideMark/>
          </w:tcPr>
          <w:p w14:paraId="537998AD"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5925</w:t>
            </w:r>
          </w:p>
        </w:tc>
        <w:tc>
          <w:tcPr>
            <w:tcW w:w="810" w:type="dxa"/>
            <w:tcBorders>
              <w:top w:val="nil"/>
              <w:left w:val="nil"/>
              <w:bottom w:val="single" w:sz="4" w:space="0" w:color="auto"/>
              <w:right w:val="single" w:sz="4" w:space="0" w:color="auto"/>
            </w:tcBorders>
            <w:shd w:val="clear" w:color="auto" w:fill="auto"/>
            <w:noWrap/>
            <w:vAlign w:val="bottom"/>
            <w:hideMark/>
          </w:tcPr>
          <w:p w14:paraId="7AE30B92"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5862</w:t>
            </w:r>
          </w:p>
        </w:tc>
      </w:tr>
      <w:tr w:rsidR="00042174" w:rsidRPr="00042174" w14:paraId="58BCB149"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74B59A67" w14:textId="77777777" w:rsidR="00042174" w:rsidRPr="00042174" w:rsidRDefault="00042174" w:rsidP="00042174">
            <w:pPr>
              <w:jc w:val="center"/>
              <w:rPr>
                <w:color w:val="000000"/>
                <w:sz w:val="22"/>
                <w:szCs w:val="22"/>
                <w:lang w:eastAsia="et-EE"/>
              </w:rPr>
            </w:pPr>
            <w:r w:rsidRPr="00042174">
              <w:rPr>
                <w:color w:val="000000"/>
                <w:sz w:val="22"/>
                <w:szCs w:val="22"/>
                <w:lang w:eastAsia="et-EE"/>
              </w:rPr>
              <w:t>Tarbijaskond (in)</w:t>
            </w:r>
          </w:p>
        </w:tc>
        <w:tc>
          <w:tcPr>
            <w:tcW w:w="851" w:type="dxa"/>
            <w:tcBorders>
              <w:top w:val="nil"/>
              <w:left w:val="nil"/>
              <w:bottom w:val="single" w:sz="4" w:space="0" w:color="auto"/>
              <w:right w:val="single" w:sz="4" w:space="0" w:color="auto"/>
            </w:tcBorders>
            <w:shd w:val="clear" w:color="auto" w:fill="auto"/>
            <w:noWrap/>
            <w:vAlign w:val="bottom"/>
            <w:hideMark/>
          </w:tcPr>
          <w:p w14:paraId="75F157BA" w14:textId="77777777" w:rsidR="00042174" w:rsidRPr="00042174" w:rsidRDefault="00042174" w:rsidP="00042174">
            <w:pPr>
              <w:jc w:val="center"/>
              <w:rPr>
                <w:color w:val="000000"/>
                <w:sz w:val="22"/>
                <w:szCs w:val="22"/>
                <w:lang w:eastAsia="et-EE"/>
              </w:rPr>
            </w:pPr>
            <w:r w:rsidRPr="00042174">
              <w:rPr>
                <w:color w:val="000000"/>
                <w:sz w:val="22"/>
                <w:szCs w:val="22"/>
                <w:lang w:eastAsia="et-EE"/>
              </w:rPr>
              <w:t>330</w:t>
            </w:r>
          </w:p>
        </w:tc>
        <w:tc>
          <w:tcPr>
            <w:tcW w:w="850" w:type="dxa"/>
            <w:tcBorders>
              <w:top w:val="nil"/>
              <w:left w:val="nil"/>
              <w:bottom w:val="single" w:sz="4" w:space="0" w:color="auto"/>
              <w:right w:val="single" w:sz="4" w:space="0" w:color="auto"/>
            </w:tcBorders>
            <w:shd w:val="clear" w:color="auto" w:fill="auto"/>
            <w:noWrap/>
            <w:vAlign w:val="bottom"/>
            <w:hideMark/>
          </w:tcPr>
          <w:p w14:paraId="46BF7394" w14:textId="77777777" w:rsidR="00042174" w:rsidRPr="00042174" w:rsidRDefault="00042174" w:rsidP="00042174">
            <w:pPr>
              <w:jc w:val="center"/>
              <w:rPr>
                <w:color w:val="000000"/>
                <w:sz w:val="22"/>
                <w:szCs w:val="22"/>
                <w:lang w:eastAsia="et-EE"/>
              </w:rPr>
            </w:pPr>
            <w:r w:rsidRPr="00042174">
              <w:rPr>
                <w:color w:val="000000"/>
                <w:sz w:val="22"/>
                <w:szCs w:val="22"/>
                <w:lang w:eastAsia="et-EE"/>
              </w:rPr>
              <w:t>327</w:t>
            </w:r>
          </w:p>
        </w:tc>
        <w:tc>
          <w:tcPr>
            <w:tcW w:w="878" w:type="dxa"/>
            <w:tcBorders>
              <w:top w:val="nil"/>
              <w:left w:val="nil"/>
              <w:bottom w:val="single" w:sz="4" w:space="0" w:color="auto"/>
              <w:right w:val="single" w:sz="4" w:space="0" w:color="auto"/>
            </w:tcBorders>
            <w:shd w:val="clear" w:color="auto" w:fill="auto"/>
            <w:noWrap/>
            <w:vAlign w:val="bottom"/>
            <w:hideMark/>
          </w:tcPr>
          <w:p w14:paraId="39C1DC18" w14:textId="77777777" w:rsidR="00042174" w:rsidRPr="00042174" w:rsidRDefault="00042174" w:rsidP="00042174">
            <w:pPr>
              <w:jc w:val="center"/>
              <w:rPr>
                <w:color w:val="000000"/>
                <w:sz w:val="22"/>
                <w:szCs w:val="22"/>
                <w:lang w:eastAsia="et-EE"/>
              </w:rPr>
            </w:pPr>
            <w:r w:rsidRPr="00042174">
              <w:rPr>
                <w:color w:val="000000"/>
                <w:sz w:val="22"/>
                <w:szCs w:val="22"/>
                <w:lang w:eastAsia="et-EE"/>
              </w:rPr>
              <w:t>324</w:t>
            </w:r>
          </w:p>
        </w:tc>
        <w:tc>
          <w:tcPr>
            <w:tcW w:w="823" w:type="dxa"/>
            <w:tcBorders>
              <w:top w:val="nil"/>
              <w:left w:val="nil"/>
              <w:bottom w:val="single" w:sz="4" w:space="0" w:color="auto"/>
              <w:right w:val="single" w:sz="4" w:space="0" w:color="auto"/>
            </w:tcBorders>
            <w:shd w:val="clear" w:color="auto" w:fill="auto"/>
            <w:noWrap/>
            <w:vAlign w:val="bottom"/>
            <w:hideMark/>
          </w:tcPr>
          <w:p w14:paraId="5D254AB3" w14:textId="77777777" w:rsidR="00042174" w:rsidRPr="00042174" w:rsidRDefault="00042174" w:rsidP="00042174">
            <w:pPr>
              <w:jc w:val="center"/>
              <w:rPr>
                <w:color w:val="000000"/>
                <w:sz w:val="22"/>
                <w:szCs w:val="22"/>
                <w:lang w:eastAsia="et-EE"/>
              </w:rPr>
            </w:pPr>
            <w:r w:rsidRPr="00042174">
              <w:rPr>
                <w:color w:val="000000"/>
                <w:sz w:val="22"/>
                <w:szCs w:val="22"/>
                <w:lang w:eastAsia="et-EE"/>
              </w:rPr>
              <w:t>321</w:t>
            </w:r>
          </w:p>
        </w:tc>
        <w:tc>
          <w:tcPr>
            <w:tcW w:w="851" w:type="dxa"/>
            <w:tcBorders>
              <w:top w:val="nil"/>
              <w:left w:val="nil"/>
              <w:bottom w:val="single" w:sz="4" w:space="0" w:color="auto"/>
              <w:right w:val="single" w:sz="4" w:space="0" w:color="auto"/>
            </w:tcBorders>
            <w:shd w:val="clear" w:color="auto" w:fill="auto"/>
            <w:noWrap/>
            <w:vAlign w:val="bottom"/>
            <w:hideMark/>
          </w:tcPr>
          <w:p w14:paraId="7AAFA7E4" w14:textId="77777777" w:rsidR="00042174" w:rsidRPr="00042174" w:rsidRDefault="00042174" w:rsidP="00042174">
            <w:pPr>
              <w:jc w:val="center"/>
              <w:rPr>
                <w:color w:val="000000"/>
                <w:sz w:val="22"/>
                <w:szCs w:val="22"/>
                <w:lang w:eastAsia="et-EE"/>
              </w:rPr>
            </w:pPr>
            <w:r w:rsidRPr="00042174">
              <w:rPr>
                <w:color w:val="000000"/>
                <w:sz w:val="22"/>
                <w:szCs w:val="22"/>
                <w:lang w:eastAsia="et-EE"/>
              </w:rPr>
              <w:t>318</w:t>
            </w:r>
          </w:p>
        </w:tc>
        <w:tc>
          <w:tcPr>
            <w:tcW w:w="883" w:type="dxa"/>
            <w:tcBorders>
              <w:top w:val="nil"/>
              <w:left w:val="nil"/>
              <w:bottom w:val="single" w:sz="4" w:space="0" w:color="auto"/>
              <w:right w:val="single" w:sz="4" w:space="0" w:color="auto"/>
            </w:tcBorders>
            <w:shd w:val="clear" w:color="auto" w:fill="auto"/>
            <w:noWrap/>
            <w:vAlign w:val="bottom"/>
            <w:hideMark/>
          </w:tcPr>
          <w:p w14:paraId="3FC8C120" w14:textId="77777777" w:rsidR="00042174" w:rsidRPr="00042174" w:rsidRDefault="00042174" w:rsidP="00042174">
            <w:pPr>
              <w:jc w:val="center"/>
              <w:rPr>
                <w:color w:val="000000"/>
                <w:sz w:val="22"/>
                <w:szCs w:val="22"/>
                <w:lang w:eastAsia="et-EE"/>
              </w:rPr>
            </w:pPr>
            <w:r w:rsidRPr="00042174">
              <w:rPr>
                <w:color w:val="000000"/>
                <w:sz w:val="22"/>
                <w:szCs w:val="22"/>
                <w:lang w:eastAsia="et-EE"/>
              </w:rPr>
              <w:t>315</w:t>
            </w:r>
          </w:p>
        </w:tc>
        <w:tc>
          <w:tcPr>
            <w:tcW w:w="818" w:type="dxa"/>
            <w:tcBorders>
              <w:top w:val="nil"/>
              <w:left w:val="nil"/>
              <w:bottom w:val="single" w:sz="4" w:space="0" w:color="auto"/>
              <w:right w:val="single" w:sz="4" w:space="0" w:color="auto"/>
            </w:tcBorders>
            <w:shd w:val="clear" w:color="auto" w:fill="auto"/>
            <w:noWrap/>
            <w:vAlign w:val="bottom"/>
            <w:hideMark/>
          </w:tcPr>
          <w:p w14:paraId="13A5C6AA" w14:textId="77777777" w:rsidR="00042174" w:rsidRPr="00042174" w:rsidRDefault="00042174" w:rsidP="00042174">
            <w:pPr>
              <w:jc w:val="center"/>
              <w:rPr>
                <w:color w:val="000000"/>
                <w:sz w:val="22"/>
                <w:szCs w:val="22"/>
                <w:lang w:eastAsia="et-EE"/>
              </w:rPr>
            </w:pPr>
            <w:r w:rsidRPr="00042174">
              <w:rPr>
                <w:color w:val="000000"/>
                <w:sz w:val="22"/>
                <w:szCs w:val="22"/>
                <w:lang w:eastAsia="et-EE"/>
              </w:rPr>
              <w:t>312</w:t>
            </w:r>
          </w:p>
        </w:tc>
        <w:tc>
          <w:tcPr>
            <w:tcW w:w="883" w:type="dxa"/>
            <w:tcBorders>
              <w:top w:val="nil"/>
              <w:left w:val="nil"/>
              <w:bottom w:val="single" w:sz="4" w:space="0" w:color="auto"/>
              <w:right w:val="single" w:sz="4" w:space="0" w:color="auto"/>
            </w:tcBorders>
            <w:shd w:val="clear" w:color="auto" w:fill="auto"/>
            <w:noWrap/>
            <w:vAlign w:val="bottom"/>
            <w:hideMark/>
          </w:tcPr>
          <w:p w14:paraId="59C319A9" w14:textId="77777777" w:rsidR="00042174" w:rsidRPr="00042174" w:rsidRDefault="00042174" w:rsidP="00042174">
            <w:pPr>
              <w:jc w:val="center"/>
              <w:rPr>
                <w:color w:val="000000"/>
                <w:sz w:val="22"/>
                <w:szCs w:val="22"/>
                <w:lang w:eastAsia="et-EE"/>
              </w:rPr>
            </w:pPr>
            <w:r w:rsidRPr="00042174">
              <w:rPr>
                <w:color w:val="000000"/>
                <w:sz w:val="22"/>
                <w:szCs w:val="22"/>
                <w:lang w:eastAsia="et-EE"/>
              </w:rPr>
              <w:t>308</w:t>
            </w:r>
          </w:p>
        </w:tc>
        <w:tc>
          <w:tcPr>
            <w:tcW w:w="818" w:type="dxa"/>
            <w:tcBorders>
              <w:top w:val="nil"/>
              <w:left w:val="nil"/>
              <w:bottom w:val="single" w:sz="4" w:space="0" w:color="auto"/>
              <w:right w:val="single" w:sz="4" w:space="0" w:color="auto"/>
            </w:tcBorders>
            <w:shd w:val="clear" w:color="auto" w:fill="auto"/>
            <w:noWrap/>
            <w:vAlign w:val="bottom"/>
            <w:hideMark/>
          </w:tcPr>
          <w:p w14:paraId="2CBC4130" w14:textId="77777777" w:rsidR="00042174" w:rsidRPr="00042174" w:rsidRDefault="00042174" w:rsidP="00042174">
            <w:pPr>
              <w:jc w:val="center"/>
              <w:rPr>
                <w:color w:val="000000"/>
                <w:sz w:val="22"/>
                <w:szCs w:val="22"/>
                <w:lang w:eastAsia="et-EE"/>
              </w:rPr>
            </w:pPr>
            <w:r w:rsidRPr="00042174">
              <w:rPr>
                <w:color w:val="000000"/>
                <w:sz w:val="22"/>
                <w:szCs w:val="22"/>
                <w:lang w:eastAsia="et-EE"/>
              </w:rPr>
              <w:t>305</w:t>
            </w:r>
          </w:p>
        </w:tc>
        <w:tc>
          <w:tcPr>
            <w:tcW w:w="850" w:type="dxa"/>
            <w:tcBorders>
              <w:top w:val="nil"/>
              <w:left w:val="nil"/>
              <w:bottom w:val="single" w:sz="4" w:space="0" w:color="auto"/>
              <w:right w:val="single" w:sz="4" w:space="0" w:color="auto"/>
            </w:tcBorders>
            <w:shd w:val="clear" w:color="auto" w:fill="auto"/>
            <w:noWrap/>
            <w:vAlign w:val="bottom"/>
            <w:hideMark/>
          </w:tcPr>
          <w:p w14:paraId="4D1D8B47" w14:textId="77777777" w:rsidR="00042174" w:rsidRPr="00042174" w:rsidRDefault="00042174" w:rsidP="00042174">
            <w:pPr>
              <w:jc w:val="center"/>
              <w:rPr>
                <w:color w:val="000000"/>
                <w:sz w:val="22"/>
                <w:szCs w:val="22"/>
                <w:lang w:eastAsia="et-EE"/>
              </w:rPr>
            </w:pPr>
            <w:r w:rsidRPr="00042174">
              <w:rPr>
                <w:color w:val="000000"/>
                <w:sz w:val="22"/>
                <w:szCs w:val="22"/>
                <w:lang w:eastAsia="et-EE"/>
              </w:rPr>
              <w:t>302</w:t>
            </w:r>
          </w:p>
        </w:tc>
        <w:tc>
          <w:tcPr>
            <w:tcW w:w="851" w:type="dxa"/>
            <w:tcBorders>
              <w:top w:val="nil"/>
              <w:left w:val="nil"/>
              <w:bottom w:val="single" w:sz="4" w:space="0" w:color="auto"/>
              <w:right w:val="single" w:sz="4" w:space="0" w:color="auto"/>
            </w:tcBorders>
            <w:shd w:val="clear" w:color="auto" w:fill="auto"/>
            <w:noWrap/>
            <w:vAlign w:val="bottom"/>
            <w:hideMark/>
          </w:tcPr>
          <w:p w14:paraId="01750F85"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299</w:t>
            </w:r>
          </w:p>
        </w:tc>
        <w:tc>
          <w:tcPr>
            <w:tcW w:w="850" w:type="dxa"/>
            <w:tcBorders>
              <w:top w:val="nil"/>
              <w:left w:val="nil"/>
              <w:bottom w:val="single" w:sz="4" w:space="0" w:color="auto"/>
              <w:right w:val="single" w:sz="4" w:space="0" w:color="auto"/>
            </w:tcBorders>
            <w:shd w:val="clear" w:color="auto" w:fill="auto"/>
            <w:noWrap/>
            <w:vAlign w:val="bottom"/>
            <w:hideMark/>
          </w:tcPr>
          <w:p w14:paraId="02E103F0"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296</w:t>
            </w:r>
          </w:p>
        </w:tc>
        <w:tc>
          <w:tcPr>
            <w:tcW w:w="851" w:type="dxa"/>
            <w:tcBorders>
              <w:top w:val="nil"/>
              <w:left w:val="nil"/>
              <w:bottom w:val="single" w:sz="4" w:space="0" w:color="auto"/>
              <w:right w:val="single" w:sz="4" w:space="0" w:color="auto"/>
            </w:tcBorders>
            <w:shd w:val="clear" w:color="auto" w:fill="auto"/>
            <w:noWrap/>
            <w:vAlign w:val="bottom"/>
            <w:hideMark/>
          </w:tcPr>
          <w:p w14:paraId="0D60BE85"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293</w:t>
            </w:r>
          </w:p>
        </w:tc>
        <w:tc>
          <w:tcPr>
            <w:tcW w:w="850" w:type="dxa"/>
            <w:tcBorders>
              <w:top w:val="nil"/>
              <w:left w:val="nil"/>
              <w:bottom w:val="single" w:sz="4" w:space="0" w:color="auto"/>
              <w:right w:val="single" w:sz="4" w:space="0" w:color="auto"/>
            </w:tcBorders>
            <w:shd w:val="clear" w:color="auto" w:fill="auto"/>
            <w:noWrap/>
            <w:vAlign w:val="bottom"/>
            <w:hideMark/>
          </w:tcPr>
          <w:p w14:paraId="5379B95C"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290</w:t>
            </w:r>
          </w:p>
        </w:tc>
        <w:tc>
          <w:tcPr>
            <w:tcW w:w="810" w:type="dxa"/>
            <w:tcBorders>
              <w:top w:val="nil"/>
              <w:left w:val="nil"/>
              <w:bottom w:val="single" w:sz="4" w:space="0" w:color="auto"/>
              <w:right w:val="single" w:sz="4" w:space="0" w:color="auto"/>
            </w:tcBorders>
            <w:shd w:val="clear" w:color="auto" w:fill="auto"/>
            <w:noWrap/>
            <w:vAlign w:val="bottom"/>
            <w:hideMark/>
          </w:tcPr>
          <w:p w14:paraId="7FC8E316"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287</w:t>
            </w:r>
          </w:p>
        </w:tc>
      </w:tr>
      <w:tr w:rsidR="00042174" w:rsidRPr="00042174" w14:paraId="7C36EC01"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59EA25BE" w14:textId="77777777" w:rsidR="00042174" w:rsidRPr="00042174" w:rsidRDefault="00042174" w:rsidP="00042174">
            <w:pPr>
              <w:jc w:val="center"/>
              <w:rPr>
                <w:color w:val="000000"/>
                <w:sz w:val="22"/>
                <w:szCs w:val="22"/>
                <w:lang w:eastAsia="et-EE"/>
              </w:rPr>
            </w:pPr>
            <w:r w:rsidRPr="00042174">
              <w:rPr>
                <w:color w:val="000000"/>
                <w:sz w:val="22"/>
                <w:szCs w:val="22"/>
                <w:lang w:eastAsia="et-EE"/>
              </w:rPr>
              <w:t>Ühiktarve (l/p/in)</w:t>
            </w:r>
          </w:p>
        </w:tc>
        <w:tc>
          <w:tcPr>
            <w:tcW w:w="851" w:type="dxa"/>
            <w:tcBorders>
              <w:top w:val="nil"/>
              <w:left w:val="nil"/>
              <w:bottom w:val="single" w:sz="4" w:space="0" w:color="auto"/>
              <w:right w:val="single" w:sz="4" w:space="0" w:color="auto"/>
            </w:tcBorders>
            <w:shd w:val="clear" w:color="auto" w:fill="auto"/>
            <w:noWrap/>
            <w:vAlign w:val="bottom"/>
            <w:hideMark/>
          </w:tcPr>
          <w:p w14:paraId="06B6DD44" w14:textId="77777777" w:rsidR="00042174" w:rsidRPr="00042174" w:rsidRDefault="00042174" w:rsidP="00042174">
            <w:pPr>
              <w:jc w:val="center"/>
              <w:rPr>
                <w:color w:val="000000"/>
                <w:sz w:val="22"/>
                <w:szCs w:val="22"/>
                <w:lang w:eastAsia="et-EE"/>
              </w:rPr>
            </w:pPr>
            <w:r w:rsidRPr="00042174">
              <w:rPr>
                <w:color w:val="000000"/>
                <w:sz w:val="22"/>
                <w:szCs w:val="22"/>
                <w:lang w:eastAsia="et-EE"/>
              </w:rPr>
              <w:t>49,7</w:t>
            </w:r>
          </w:p>
        </w:tc>
        <w:tc>
          <w:tcPr>
            <w:tcW w:w="850" w:type="dxa"/>
            <w:tcBorders>
              <w:top w:val="nil"/>
              <w:left w:val="nil"/>
              <w:bottom w:val="single" w:sz="4" w:space="0" w:color="auto"/>
              <w:right w:val="nil"/>
            </w:tcBorders>
            <w:shd w:val="clear" w:color="auto" w:fill="auto"/>
            <w:noWrap/>
            <w:vAlign w:val="bottom"/>
            <w:hideMark/>
          </w:tcPr>
          <w:p w14:paraId="30533B1E"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56,0</w:t>
            </w: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040FB755"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56,0</w:t>
            </w:r>
          </w:p>
        </w:tc>
        <w:tc>
          <w:tcPr>
            <w:tcW w:w="823" w:type="dxa"/>
            <w:tcBorders>
              <w:top w:val="nil"/>
              <w:left w:val="nil"/>
              <w:bottom w:val="single" w:sz="4" w:space="0" w:color="auto"/>
              <w:right w:val="single" w:sz="4" w:space="0" w:color="auto"/>
            </w:tcBorders>
            <w:shd w:val="clear" w:color="auto" w:fill="auto"/>
            <w:noWrap/>
            <w:vAlign w:val="bottom"/>
            <w:hideMark/>
          </w:tcPr>
          <w:p w14:paraId="69F8EBA7"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56,0</w:t>
            </w:r>
          </w:p>
        </w:tc>
        <w:tc>
          <w:tcPr>
            <w:tcW w:w="851" w:type="dxa"/>
            <w:tcBorders>
              <w:top w:val="nil"/>
              <w:left w:val="nil"/>
              <w:bottom w:val="single" w:sz="4" w:space="0" w:color="auto"/>
              <w:right w:val="single" w:sz="4" w:space="0" w:color="auto"/>
            </w:tcBorders>
            <w:shd w:val="clear" w:color="auto" w:fill="auto"/>
            <w:noWrap/>
            <w:vAlign w:val="bottom"/>
            <w:hideMark/>
          </w:tcPr>
          <w:p w14:paraId="0D755337"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56,0</w:t>
            </w:r>
          </w:p>
        </w:tc>
        <w:tc>
          <w:tcPr>
            <w:tcW w:w="883" w:type="dxa"/>
            <w:tcBorders>
              <w:top w:val="nil"/>
              <w:left w:val="nil"/>
              <w:bottom w:val="single" w:sz="4" w:space="0" w:color="auto"/>
              <w:right w:val="single" w:sz="4" w:space="0" w:color="auto"/>
            </w:tcBorders>
            <w:shd w:val="clear" w:color="auto" w:fill="auto"/>
            <w:noWrap/>
            <w:vAlign w:val="bottom"/>
            <w:hideMark/>
          </w:tcPr>
          <w:p w14:paraId="69062DE2"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56,0</w:t>
            </w:r>
          </w:p>
        </w:tc>
        <w:tc>
          <w:tcPr>
            <w:tcW w:w="818" w:type="dxa"/>
            <w:tcBorders>
              <w:top w:val="nil"/>
              <w:left w:val="nil"/>
              <w:bottom w:val="single" w:sz="4" w:space="0" w:color="auto"/>
              <w:right w:val="single" w:sz="4" w:space="0" w:color="auto"/>
            </w:tcBorders>
            <w:shd w:val="clear" w:color="auto" w:fill="auto"/>
            <w:noWrap/>
            <w:vAlign w:val="bottom"/>
            <w:hideMark/>
          </w:tcPr>
          <w:p w14:paraId="2D1B2D31"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56,0</w:t>
            </w:r>
          </w:p>
        </w:tc>
        <w:tc>
          <w:tcPr>
            <w:tcW w:w="883" w:type="dxa"/>
            <w:tcBorders>
              <w:top w:val="nil"/>
              <w:left w:val="nil"/>
              <w:bottom w:val="single" w:sz="4" w:space="0" w:color="auto"/>
              <w:right w:val="single" w:sz="4" w:space="0" w:color="auto"/>
            </w:tcBorders>
            <w:shd w:val="clear" w:color="auto" w:fill="auto"/>
            <w:noWrap/>
            <w:vAlign w:val="bottom"/>
            <w:hideMark/>
          </w:tcPr>
          <w:p w14:paraId="06A16E78"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56,0</w:t>
            </w:r>
          </w:p>
        </w:tc>
        <w:tc>
          <w:tcPr>
            <w:tcW w:w="818" w:type="dxa"/>
            <w:tcBorders>
              <w:top w:val="nil"/>
              <w:left w:val="nil"/>
              <w:bottom w:val="single" w:sz="4" w:space="0" w:color="auto"/>
              <w:right w:val="single" w:sz="4" w:space="0" w:color="auto"/>
            </w:tcBorders>
            <w:shd w:val="clear" w:color="auto" w:fill="auto"/>
            <w:noWrap/>
            <w:vAlign w:val="bottom"/>
            <w:hideMark/>
          </w:tcPr>
          <w:p w14:paraId="7A17B7E0"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56,0</w:t>
            </w:r>
          </w:p>
        </w:tc>
        <w:tc>
          <w:tcPr>
            <w:tcW w:w="850" w:type="dxa"/>
            <w:tcBorders>
              <w:top w:val="nil"/>
              <w:left w:val="nil"/>
              <w:bottom w:val="single" w:sz="4" w:space="0" w:color="auto"/>
              <w:right w:val="single" w:sz="4" w:space="0" w:color="auto"/>
            </w:tcBorders>
            <w:shd w:val="clear" w:color="auto" w:fill="auto"/>
            <w:noWrap/>
            <w:vAlign w:val="bottom"/>
            <w:hideMark/>
          </w:tcPr>
          <w:p w14:paraId="7AF5F4BF"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56,0</w:t>
            </w:r>
          </w:p>
        </w:tc>
        <w:tc>
          <w:tcPr>
            <w:tcW w:w="851" w:type="dxa"/>
            <w:tcBorders>
              <w:top w:val="nil"/>
              <w:left w:val="nil"/>
              <w:bottom w:val="single" w:sz="4" w:space="0" w:color="auto"/>
              <w:right w:val="single" w:sz="4" w:space="0" w:color="auto"/>
            </w:tcBorders>
            <w:shd w:val="clear" w:color="auto" w:fill="auto"/>
            <w:noWrap/>
            <w:vAlign w:val="bottom"/>
            <w:hideMark/>
          </w:tcPr>
          <w:p w14:paraId="48BB44A3"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56,0</w:t>
            </w:r>
          </w:p>
        </w:tc>
        <w:tc>
          <w:tcPr>
            <w:tcW w:w="850" w:type="dxa"/>
            <w:tcBorders>
              <w:top w:val="nil"/>
              <w:left w:val="nil"/>
              <w:bottom w:val="single" w:sz="4" w:space="0" w:color="auto"/>
              <w:right w:val="single" w:sz="4" w:space="0" w:color="auto"/>
            </w:tcBorders>
            <w:shd w:val="clear" w:color="auto" w:fill="auto"/>
            <w:noWrap/>
            <w:vAlign w:val="bottom"/>
            <w:hideMark/>
          </w:tcPr>
          <w:p w14:paraId="534507CA"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56,0</w:t>
            </w:r>
          </w:p>
        </w:tc>
        <w:tc>
          <w:tcPr>
            <w:tcW w:w="851" w:type="dxa"/>
            <w:tcBorders>
              <w:top w:val="nil"/>
              <w:left w:val="nil"/>
              <w:bottom w:val="single" w:sz="4" w:space="0" w:color="auto"/>
              <w:right w:val="single" w:sz="4" w:space="0" w:color="auto"/>
            </w:tcBorders>
            <w:shd w:val="clear" w:color="auto" w:fill="auto"/>
            <w:noWrap/>
            <w:vAlign w:val="bottom"/>
            <w:hideMark/>
          </w:tcPr>
          <w:p w14:paraId="1A48C3C6"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56,0</w:t>
            </w:r>
          </w:p>
        </w:tc>
        <w:tc>
          <w:tcPr>
            <w:tcW w:w="850" w:type="dxa"/>
            <w:tcBorders>
              <w:top w:val="nil"/>
              <w:left w:val="nil"/>
              <w:bottom w:val="single" w:sz="4" w:space="0" w:color="auto"/>
              <w:right w:val="single" w:sz="4" w:space="0" w:color="auto"/>
            </w:tcBorders>
            <w:shd w:val="clear" w:color="auto" w:fill="auto"/>
            <w:noWrap/>
            <w:vAlign w:val="bottom"/>
            <w:hideMark/>
          </w:tcPr>
          <w:p w14:paraId="748B5247"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56,0</w:t>
            </w:r>
          </w:p>
        </w:tc>
        <w:tc>
          <w:tcPr>
            <w:tcW w:w="810" w:type="dxa"/>
            <w:tcBorders>
              <w:top w:val="nil"/>
              <w:left w:val="nil"/>
              <w:bottom w:val="single" w:sz="4" w:space="0" w:color="auto"/>
              <w:right w:val="single" w:sz="4" w:space="0" w:color="auto"/>
            </w:tcBorders>
            <w:shd w:val="clear" w:color="auto" w:fill="auto"/>
            <w:noWrap/>
            <w:vAlign w:val="bottom"/>
            <w:hideMark/>
          </w:tcPr>
          <w:p w14:paraId="1FE05559"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56,0</w:t>
            </w:r>
          </w:p>
        </w:tc>
      </w:tr>
      <w:tr w:rsidR="00042174" w:rsidRPr="00042174" w14:paraId="65757F83"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208D6CD" w14:textId="77777777" w:rsidR="00042174" w:rsidRPr="00042174" w:rsidRDefault="00042174" w:rsidP="00042174">
            <w:pPr>
              <w:jc w:val="center"/>
              <w:rPr>
                <w:color w:val="000000"/>
                <w:sz w:val="22"/>
                <w:szCs w:val="22"/>
                <w:lang w:eastAsia="et-EE"/>
              </w:rPr>
            </w:pPr>
            <w:r w:rsidRPr="00042174">
              <w:rPr>
                <w:color w:val="000000"/>
                <w:sz w:val="22"/>
                <w:szCs w:val="22"/>
                <w:lang w:eastAsia="et-EE"/>
              </w:rPr>
              <w:t>Asutuste tarbimine (m</w:t>
            </w:r>
            <w:r w:rsidRPr="00042174">
              <w:rPr>
                <w:color w:val="000000"/>
                <w:sz w:val="22"/>
                <w:szCs w:val="22"/>
                <w:vertAlign w:val="superscript"/>
                <w:lang w:eastAsia="et-EE"/>
              </w:rPr>
              <w:t>3</w:t>
            </w:r>
            <w:r w:rsidRPr="00042174">
              <w:rPr>
                <w:color w:val="000000"/>
                <w:sz w:val="22"/>
                <w:szCs w:val="22"/>
                <w:lang w:eastAsia="et-EE"/>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14:paraId="08255ACE" w14:textId="77777777" w:rsidR="00042174" w:rsidRPr="00042174" w:rsidRDefault="00042174" w:rsidP="00042174">
            <w:pPr>
              <w:jc w:val="center"/>
              <w:rPr>
                <w:color w:val="000000"/>
                <w:sz w:val="22"/>
                <w:szCs w:val="22"/>
                <w:lang w:eastAsia="et-EE"/>
              </w:rPr>
            </w:pPr>
            <w:r w:rsidRPr="00042174">
              <w:rPr>
                <w:color w:val="000000"/>
                <w:sz w:val="22"/>
                <w:szCs w:val="22"/>
                <w:lang w:eastAsia="et-EE"/>
              </w:rPr>
              <w:t>4969</w:t>
            </w:r>
          </w:p>
        </w:tc>
        <w:tc>
          <w:tcPr>
            <w:tcW w:w="850" w:type="dxa"/>
            <w:tcBorders>
              <w:top w:val="nil"/>
              <w:left w:val="nil"/>
              <w:bottom w:val="single" w:sz="4" w:space="0" w:color="auto"/>
              <w:right w:val="nil"/>
            </w:tcBorders>
            <w:shd w:val="clear" w:color="auto" w:fill="auto"/>
            <w:noWrap/>
            <w:vAlign w:val="bottom"/>
            <w:hideMark/>
          </w:tcPr>
          <w:p w14:paraId="1C194CA2"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5080</w:t>
            </w: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119D9462"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5080</w:t>
            </w:r>
          </w:p>
        </w:tc>
        <w:tc>
          <w:tcPr>
            <w:tcW w:w="823" w:type="dxa"/>
            <w:tcBorders>
              <w:top w:val="nil"/>
              <w:left w:val="nil"/>
              <w:bottom w:val="single" w:sz="4" w:space="0" w:color="auto"/>
              <w:right w:val="single" w:sz="4" w:space="0" w:color="auto"/>
            </w:tcBorders>
            <w:shd w:val="clear" w:color="auto" w:fill="auto"/>
            <w:noWrap/>
            <w:vAlign w:val="bottom"/>
            <w:hideMark/>
          </w:tcPr>
          <w:p w14:paraId="6552298C"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5080</w:t>
            </w:r>
          </w:p>
        </w:tc>
        <w:tc>
          <w:tcPr>
            <w:tcW w:w="851" w:type="dxa"/>
            <w:tcBorders>
              <w:top w:val="nil"/>
              <w:left w:val="nil"/>
              <w:bottom w:val="single" w:sz="4" w:space="0" w:color="auto"/>
              <w:right w:val="single" w:sz="4" w:space="0" w:color="auto"/>
            </w:tcBorders>
            <w:shd w:val="clear" w:color="auto" w:fill="auto"/>
            <w:noWrap/>
            <w:vAlign w:val="bottom"/>
            <w:hideMark/>
          </w:tcPr>
          <w:p w14:paraId="1C10D7AC"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5080</w:t>
            </w:r>
          </w:p>
        </w:tc>
        <w:tc>
          <w:tcPr>
            <w:tcW w:w="883" w:type="dxa"/>
            <w:tcBorders>
              <w:top w:val="nil"/>
              <w:left w:val="nil"/>
              <w:bottom w:val="single" w:sz="4" w:space="0" w:color="auto"/>
              <w:right w:val="single" w:sz="4" w:space="0" w:color="auto"/>
            </w:tcBorders>
            <w:shd w:val="clear" w:color="auto" w:fill="auto"/>
            <w:noWrap/>
            <w:vAlign w:val="bottom"/>
            <w:hideMark/>
          </w:tcPr>
          <w:p w14:paraId="4D2EA5F8"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5080</w:t>
            </w:r>
          </w:p>
        </w:tc>
        <w:tc>
          <w:tcPr>
            <w:tcW w:w="818" w:type="dxa"/>
            <w:tcBorders>
              <w:top w:val="nil"/>
              <w:left w:val="nil"/>
              <w:bottom w:val="single" w:sz="4" w:space="0" w:color="auto"/>
              <w:right w:val="single" w:sz="4" w:space="0" w:color="auto"/>
            </w:tcBorders>
            <w:shd w:val="clear" w:color="auto" w:fill="auto"/>
            <w:noWrap/>
            <w:vAlign w:val="bottom"/>
            <w:hideMark/>
          </w:tcPr>
          <w:p w14:paraId="11A1F5AF"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5080</w:t>
            </w:r>
          </w:p>
        </w:tc>
        <w:tc>
          <w:tcPr>
            <w:tcW w:w="883" w:type="dxa"/>
            <w:tcBorders>
              <w:top w:val="nil"/>
              <w:left w:val="nil"/>
              <w:bottom w:val="single" w:sz="4" w:space="0" w:color="auto"/>
              <w:right w:val="single" w:sz="4" w:space="0" w:color="auto"/>
            </w:tcBorders>
            <w:shd w:val="clear" w:color="auto" w:fill="auto"/>
            <w:noWrap/>
            <w:vAlign w:val="bottom"/>
            <w:hideMark/>
          </w:tcPr>
          <w:p w14:paraId="0D5B0535"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5080</w:t>
            </w:r>
          </w:p>
        </w:tc>
        <w:tc>
          <w:tcPr>
            <w:tcW w:w="818" w:type="dxa"/>
            <w:tcBorders>
              <w:top w:val="nil"/>
              <w:left w:val="nil"/>
              <w:bottom w:val="single" w:sz="4" w:space="0" w:color="auto"/>
              <w:right w:val="single" w:sz="4" w:space="0" w:color="auto"/>
            </w:tcBorders>
            <w:shd w:val="clear" w:color="auto" w:fill="auto"/>
            <w:noWrap/>
            <w:vAlign w:val="bottom"/>
            <w:hideMark/>
          </w:tcPr>
          <w:p w14:paraId="77E3726E"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5080</w:t>
            </w:r>
          </w:p>
        </w:tc>
        <w:tc>
          <w:tcPr>
            <w:tcW w:w="850" w:type="dxa"/>
            <w:tcBorders>
              <w:top w:val="nil"/>
              <w:left w:val="nil"/>
              <w:bottom w:val="single" w:sz="4" w:space="0" w:color="auto"/>
              <w:right w:val="single" w:sz="4" w:space="0" w:color="auto"/>
            </w:tcBorders>
            <w:shd w:val="clear" w:color="auto" w:fill="auto"/>
            <w:noWrap/>
            <w:vAlign w:val="bottom"/>
            <w:hideMark/>
          </w:tcPr>
          <w:p w14:paraId="6BA9DE4B"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5080</w:t>
            </w:r>
          </w:p>
        </w:tc>
        <w:tc>
          <w:tcPr>
            <w:tcW w:w="851" w:type="dxa"/>
            <w:tcBorders>
              <w:top w:val="nil"/>
              <w:left w:val="nil"/>
              <w:bottom w:val="single" w:sz="4" w:space="0" w:color="auto"/>
              <w:right w:val="single" w:sz="4" w:space="0" w:color="auto"/>
            </w:tcBorders>
            <w:shd w:val="clear" w:color="auto" w:fill="auto"/>
            <w:noWrap/>
            <w:vAlign w:val="bottom"/>
            <w:hideMark/>
          </w:tcPr>
          <w:p w14:paraId="6EC1D8A8"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5080</w:t>
            </w:r>
          </w:p>
        </w:tc>
        <w:tc>
          <w:tcPr>
            <w:tcW w:w="850" w:type="dxa"/>
            <w:tcBorders>
              <w:top w:val="nil"/>
              <w:left w:val="nil"/>
              <w:bottom w:val="single" w:sz="4" w:space="0" w:color="auto"/>
              <w:right w:val="single" w:sz="4" w:space="0" w:color="auto"/>
            </w:tcBorders>
            <w:shd w:val="clear" w:color="auto" w:fill="auto"/>
            <w:noWrap/>
            <w:vAlign w:val="bottom"/>
            <w:hideMark/>
          </w:tcPr>
          <w:p w14:paraId="1DA19726"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5080</w:t>
            </w:r>
          </w:p>
        </w:tc>
        <w:tc>
          <w:tcPr>
            <w:tcW w:w="851" w:type="dxa"/>
            <w:tcBorders>
              <w:top w:val="nil"/>
              <w:left w:val="nil"/>
              <w:bottom w:val="single" w:sz="4" w:space="0" w:color="auto"/>
              <w:right w:val="single" w:sz="4" w:space="0" w:color="auto"/>
            </w:tcBorders>
            <w:shd w:val="clear" w:color="auto" w:fill="auto"/>
            <w:noWrap/>
            <w:vAlign w:val="bottom"/>
            <w:hideMark/>
          </w:tcPr>
          <w:p w14:paraId="5B3058DB"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5080</w:t>
            </w:r>
          </w:p>
        </w:tc>
        <w:tc>
          <w:tcPr>
            <w:tcW w:w="850" w:type="dxa"/>
            <w:tcBorders>
              <w:top w:val="nil"/>
              <w:left w:val="nil"/>
              <w:bottom w:val="single" w:sz="4" w:space="0" w:color="auto"/>
              <w:right w:val="single" w:sz="4" w:space="0" w:color="auto"/>
            </w:tcBorders>
            <w:shd w:val="clear" w:color="auto" w:fill="auto"/>
            <w:noWrap/>
            <w:vAlign w:val="bottom"/>
            <w:hideMark/>
          </w:tcPr>
          <w:p w14:paraId="68CDB168"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5080</w:t>
            </w:r>
          </w:p>
        </w:tc>
        <w:tc>
          <w:tcPr>
            <w:tcW w:w="810" w:type="dxa"/>
            <w:tcBorders>
              <w:top w:val="nil"/>
              <w:left w:val="nil"/>
              <w:bottom w:val="single" w:sz="4" w:space="0" w:color="auto"/>
              <w:right w:val="single" w:sz="4" w:space="0" w:color="auto"/>
            </w:tcBorders>
            <w:shd w:val="clear" w:color="auto" w:fill="auto"/>
            <w:noWrap/>
            <w:vAlign w:val="bottom"/>
            <w:hideMark/>
          </w:tcPr>
          <w:p w14:paraId="361BD98B"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5080</w:t>
            </w:r>
          </w:p>
        </w:tc>
      </w:tr>
      <w:tr w:rsidR="00042174" w:rsidRPr="00042174" w14:paraId="61905820"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7A9B282"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Tarbimine kokku (m</w:t>
            </w:r>
            <w:r w:rsidRPr="00042174">
              <w:rPr>
                <w:b/>
                <w:color w:val="000000"/>
                <w:sz w:val="22"/>
                <w:szCs w:val="22"/>
                <w:vertAlign w:val="superscript"/>
                <w:lang w:eastAsia="et-EE"/>
              </w:rPr>
              <w:t>3</w:t>
            </w:r>
            <w:r w:rsidRPr="00042174">
              <w:rPr>
                <w:b/>
                <w:color w:val="000000"/>
                <w:sz w:val="22"/>
                <w:szCs w:val="22"/>
                <w:lang w:eastAsia="et-EE"/>
              </w:rPr>
              <w:t>)</w:t>
            </w:r>
          </w:p>
        </w:tc>
        <w:tc>
          <w:tcPr>
            <w:tcW w:w="851" w:type="dxa"/>
            <w:tcBorders>
              <w:top w:val="nil"/>
              <w:left w:val="nil"/>
              <w:bottom w:val="single" w:sz="4" w:space="0" w:color="auto"/>
              <w:right w:val="single" w:sz="4" w:space="0" w:color="auto"/>
            </w:tcBorders>
            <w:shd w:val="clear" w:color="auto" w:fill="auto"/>
            <w:noWrap/>
            <w:vAlign w:val="bottom"/>
            <w:hideMark/>
          </w:tcPr>
          <w:p w14:paraId="743210F8"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10950</w:t>
            </w:r>
          </w:p>
        </w:tc>
        <w:tc>
          <w:tcPr>
            <w:tcW w:w="850" w:type="dxa"/>
            <w:tcBorders>
              <w:top w:val="nil"/>
              <w:left w:val="nil"/>
              <w:bottom w:val="single" w:sz="4" w:space="0" w:color="auto"/>
              <w:right w:val="single" w:sz="4" w:space="0" w:color="auto"/>
            </w:tcBorders>
            <w:shd w:val="clear" w:color="auto" w:fill="auto"/>
            <w:noWrap/>
            <w:vAlign w:val="bottom"/>
            <w:hideMark/>
          </w:tcPr>
          <w:p w14:paraId="3FC201F0"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11755</w:t>
            </w:r>
          </w:p>
        </w:tc>
        <w:tc>
          <w:tcPr>
            <w:tcW w:w="878" w:type="dxa"/>
            <w:tcBorders>
              <w:top w:val="nil"/>
              <w:left w:val="nil"/>
              <w:bottom w:val="single" w:sz="4" w:space="0" w:color="auto"/>
              <w:right w:val="single" w:sz="4" w:space="0" w:color="auto"/>
            </w:tcBorders>
            <w:shd w:val="clear" w:color="auto" w:fill="auto"/>
            <w:noWrap/>
            <w:vAlign w:val="bottom"/>
            <w:hideMark/>
          </w:tcPr>
          <w:p w14:paraId="10D13A2B"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11695</w:t>
            </w:r>
          </w:p>
        </w:tc>
        <w:tc>
          <w:tcPr>
            <w:tcW w:w="823" w:type="dxa"/>
            <w:tcBorders>
              <w:top w:val="nil"/>
              <w:left w:val="nil"/>
              <w:bottom w:val="single" w:sz="4" w:space="0" w:color="auto"/>
              <w:right w:val="single" w:sz="4" w:space="0" w:color="auto"/>
            </w:tcBorders>
            <w:shd w:val="clear" w:color="auto" w:fill="auto"/>
            <w:noWrap/>
            <w:vAlign w:val="bottom"/>
            <w:hideMark/>
          </w:tcPr>
          <w:p w14:paraId="45B13F44"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11633</w:t>
            </w:r>
          </w:p>
        </w:tc>
        <w:tc>
          <w:tcPr>
            <w:tcW w:w="851" w:type="dxa"/>
            <w:tcBorders>
              <w:top w:val="nil"/>
              <w:left w:val="nil"/>
              <w:bottom w:val="single" w:sz="4" w:space="0" w:color="auto"/>
              <w:right w:val="single" w:sz="4" w:space="0" w:color="auto"/>
            </w:tcBorders>
            <w:shd w:val="clear" w:color="auto" w:fill="auto"/>
            <w:noWrap/>
            <w:vAlign w:val="bottom"/>
            <w:hideMark/>
          </w:tcPr>
          <w:p w14:paraId="3BD4DDA8"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11570</w:t>
            </w:r>
          </w:p>
        </w:tc>
        <w:tc>
          <w:tcPr>
            <w:tcW w:w="883" w:type="dxa"/>
            <w:tcBorders>
              <w:top w:val="nil"/>
              <w:left w:val="nil"/>
              <w:bottom w:val="single" w:sz="4" w:space="0" w:color="auto"/>
              <w:right w:val="single" w:sz="4" w:space="0" w:color="auto"/>
            </w:tcBorders>
            <w:shd w:val="clear" w:color="auto" w:fill="auto"/>
            <w:noWrap/>
            <w:vAlign w:val="bottom"/>
            <w:hideMark/>
          </w:tcPr>
          <w:p w14:paraId="70485A95"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11508</w:t>
            </w:r>
          </w:p>
        </w:tc>
        <w:tc>
          <w:tcPr>
            <w:tcW w:w="818" w:type="dxa"/>
            <w:tcBorders>
              <w:top w:val="nil"/>
              <w:left w:val="nil"/>
              <w:bottom w:val="single" w:sz="4" w:space="0" w:color="auto"/>
              <w:right w:val="single" w:sz="4" w:space="0" w:color="auto"/>
            </w:tcBorders>
            <w:shd w:val="clear" w:color="auto" w:fill="auto"/>
            <w:noWrap/>
            <w:vAlign w:val="bottom"/>
            <w:hideMark/>
          </w:tcPr>
          <w:p w14:paraId="22C7FD31"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11445</w:t>
            </w:r>
          </w:p>
        </w:tc>
        <w:tc>
          <w:tcPr>
            <w:tcW w:w="883" w:type="dxa"/>
            <w:tcBorders>
              <w:top w:val="nil"/>
              <w:left w:val="nil"/>
              <w:bottom w:val="single" w:sz="4" w:space="0" w:color="auto"/>
              <w:right w:val="single" w:sz="4" w:space="0" w:color="auto"/>
            </w:tcBorders>
            <w:shd w:val="clear" w:color="auto" w:fill="auto"/>
            <w:noWrap/>
            <w:vAlign w:val="bottom"/>
            <w:hideMark/>
          </w:tcPr>
          <w:p w14:paraId="6D490C67"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11381</w:t>
            </w:r>
          </w:p>
        </w:tc>
        <w:tc>
          <w:tcPr>
            <w:tcW w:w="818" w:type="dxa"/>
            <w:tcBorders>
              <w:top w:val="nil"/>
              <w:left w:val="nil"/>
              <w:bottom w:val="single" w:sz="4" w:space="0" w:color="auto"/>
              <w:right w:val="single" w:sz="4" w:space="0" w:color="auto"/>
            </w:tcBorders>
            <w:shd w:val="clear" w:color="auto" w:fill="auto"/>
            <w:noWrap/>
            <w:vAlign w:val="bottom"/>
            <w:hideMark/>
          </w:tcPr>
          <w:p w14:paraId="266DAFD3"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11318</w:t>
            </w:r>
          </w:p>
        </w:tc>
        <w:tc>
          <w:tcPr>
            <w:tcW w:w="850" w:type="dxa"/>
            <w:tcBorders>
              <w:top w:val="nil"/>
              <w:left w:val="nil"/>
              <w:bottom w:val="single" w:sz="4" w:space="0" w:color="auto"/>
              <w:right w:val="single" w:sz="4" w:space="0" w:color="auto"/>
            </w:tcBorders>
            <w:shd w:val="clear" w:color="auto" w:fill="auto"/>
            <w:noWrap/>
            <w:vAlign w:val="bottom"/>
            <w:hideMark/>
          </w:tcPr>
          <w:p w14:paraId="58FEF46A"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11255</w:t>
            </w:r>
          </w:p>
        </w:tc>
        <w:tc>
          <w:tcPr>
            <w:tcW w:w="851" w:type="dxa"/>
            <w:tcBorders>
              <w:top w:val="nil"/>
              <w:left w:val="nil"/>
              <w:bottom w:val="single" w:sz="4" w:space="0" w:color="auto"/>
              <w:right w:val="single" w:sz="4" w:space="0" w:color="auto"/>
            </w:tcBorders>
            <w:shd w:val="clear" w:color="auto" w:fill="auto"/>
            <w:noWrap/>
            <w:vAlign w:val="bottom"/>
            <w:hideMark/>
          </w:tcPr>
          <w:p w14:paraId="47F35A47"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11193</w:t>
            </w:r>
          </w:p>
        </w:tc>
        <w:tc>
          <w:tcPr>
            <w:tcW w:w="850" w:type="dxa"/>
            <w:tcBorders>
              <w:top w:val="nil"/>
              <w:left w:val="nil"/>
              <w:bottom w:val="single" w:sz="4" w:space="0" w:color="auto"/>
              <w:right w:val="single" w:sz="4" w:space="0" w:color="auto"/>
            </w:tcBorders>
            <w:shd w:val="clear" w:color="auto" w:fill="auto"/>
            <w:noWrap/>
            <w:vAlign w:val="bottom"/>
            <w:hideMark/>
          </w:tcPr>
          <w:p w14:paraId="5DDB327A"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11131</w:t>
            </w:r>
          </w:p>
        </w:tc>
        <w:tc>
          <w:tcPr>
            <w:tcW w:w="851" w:type="dxa"/>
            <w:tcBorders>
              <w:top w:val="nil"/>
              <w:left w:val="nil"/>
              <w:bottom w:val="single" w:sz="4" w:space="0" w:color="auto"/>
              <w:right w:val="single" w:sz="4" w:space="0" w:color="auto"/>
            </w:tcBorders>
            <w:shd w:val="clear" w:color="auto" w:fill="auto"/>
            <w:noWrap/>
            <w:vAlign w:val="bottom"/>
            <w:hideMark/>
          </w:tcPr>
          <w:p w14:paraId="3D2C669C"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11069</w:t>
            </w:r>
          </w:p>
        </w:tc>
        <w:tc>
          <w:tcPr>
            <w:tcW w:w="850" w:type="dxa"/>
            <w:tcBorders>
              <w:top w:val="nil"/>
              <w:left w:val="nil"/>
              <w:bottom w:val="single" w:sz="4" w:space="0" w:color="auto"/>
              <w:right w:val="single" w:sz="4" w:space="0" w:color="auto"/>
            </w:tcBorders>
            <w:shd w:val="clear" w:color="auto" w:fill="auto"/>
            <w:noWrap/>
            <w:vAlign w:val="bottom"/>
            <w:hideMark/>
          </w:tcPr>
          <w:p w14:paraId="6B6944E9"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11005</w:t>
            </w:r>
          </w:p>
        </w:tc>
        <w:tc>
          <w:tcPr>
            <w:tcW w:w="810" w:type="dxa"/>
            <w:tcBorders>
              <w:top w:val="nil"/>
              <w:left w:val="nil"/>
              <w:bottom w:val="single" w:sz="4" w:space="0" w:color="auto"/>
              <w:right w:val="single" w:sz="4" w:space="0" w:color="auto"/>
            </w:tcBorders>
            <w:shd w:val="clear" w:color="auto" w:fill="auto"/>
            <w:noWrap/>
            <w:vAlign w:val="bottom"/>
            <w:hideMark/>
          </w:tcPr>
          <w:p w14:paraId="4085A178"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10942</w:t>
            </w:r>
          </w:p>
        </w:tc>
      </w:tr>
      <w:tr w:rsidR="00042174" w:rsidRPr="00042174" w14:paraId="7846E9AC"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7991B42A"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Veevõtt (m</w:t>
            </w:r>
            <w:r w:rsidRPr="00042174">
              <w:rPr>
                <w:b/>
                <w:color w:val="000000"/>
                <w:sz w:val="22"/>
                <w:szCs w:val="22"/>
                <w:vertAlign w:val="superscript"/>
                <w:lang w:eastAsia="et-EE"/>
              </w:rPr>
              <w:t>3</w:t>
            </w:r>
            <w:r w:rsidRPr="00042174">
              <w:rPr>
                <w:b/>
                <w:color w:val="000000"/>
                <w:sz w:val="22"/>
                <w:szCs w:val="22"/>
                <w:lang w:eastAsia="et-EE"/>
              </w:rPr>
              <w:t>)</w:t>
            </w:r>
          </w:p>
        </w:tc>
        <w:tc>
          <w:tcPr>
            <w:tcW w:w="851" w:type="dxa"/>
            <w:tcBorders>
              <w:top w:val="nil"/>
              <w:left w:val="nil"/>
              <w:bottom w:val="single" w:sz="4" w:space="0" w:color="auto"/>
              <w:right w:val="single" w:sz="4" w:space="0" w:color="auto"/>
            </w:tcBorders>
            <w:shd w:val="clear" w:color="auto" w:fill="auto"/>
            <w:noWrap/>
            <w:vAlign w:val="bottom"/>
            <w:hideMark/>
          </w:tcPr>
          <w:p w14:paraId="65B9A8B7"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12169</w:t>
            </w:r>
          </w:p>
        </w:tc>
        <w:tc>
          <w:tcPr>
            <w:tcW w:w="850" w:type="dxa"/>
            <w:tcBorders>
              <w:top w:val="nil"/>
              <w:left w:val="nil"/>
              <w:bottom w:val="single" w:sz="4" w:space="0" w:color="auto"/>
              <w:right w:val="nil"/>
            </w:tcBorders>
            <w:shd w:val="clear" w:color="auto" w:fill="auto"/>
            <w:noWrap/>
            <w:vAlign w:val="bottom"/>
            <w:hideMark/>
          </w:tcPr>
          <w:p w14:paraId="1E8A5F41"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12042</w:t>
            </w: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3D75143C"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11981</w:t>
            </w:r>
          </w:p>
        </w:tc>
        <w:tc>
          <w:tcPr>
            <w:tcW w:w="823" w:type="dxa"/>
            <w:tcBorders>
              <w:top w:val="nil"/>
              <w:left w:val="nil"/>
              <w:bottom w:val="single" w:sz="4" w:space="0" w:color="auto"/>
              <w:right w:val="single" w:sz="4" w:space="0" w:color="auto"/>
            </w:tcBorders>
            <w:shd w:val="clear" w:color="auto" w:fill="auto"/>
            <w:noWrap/>
            <w:vAlign w:val="bottom"/>
            <w:hideMark/>
          </w:tcPr>
          <w:p w14:paraId="4F96108C"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11917</w:t>
            </w:r>
          </w:p>
        </w:tc>
        <w:tc>
          <w:tcPr>
            <w:tcW w:w="851" w:type="dxa"/>
            <w:tcBorders>
              <w:top w:val="nil"/>
              <w:left w:val="nil"/>
              <w:bottom w:val="single" w:sz="4" w:space="0" w:color="auto"/>
              <w:right w:val="single" w:sz="4" w:space="0" w:color="auto"/>
            </w:tcBorders>
            <w:shd w:val="clear" w:color="auto" w:fill="auto"/>
            <w:noWrap/>
            <w:vAlign w:val="bottom"/>
            <w:hideMark/>
          </w:tcPr>
          <w:p w14:paraId="4B05A107"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11853</w:t>
            </w:r>
          </w:p>
        </w:tc>
        <w:tc>
          <w:tcPr>
            <w:tcW w:w="883" w:type="dxa"/>
            <w:tcBorders>
              <w:top w:val="nil"/>
              <w:left w:val="nil"/>
              <w:bottom w:val="single" w:sz="4" w:space="0" w:color="auto"/>
              <w:right w:val="single" w:sz="4" w:space="0" w:color="auto"/>
            </w:tcBorders>
            <w:shd w:val="clear" w:color="auto" w:fill="auto"/>
            <w:noWrap/>
            <w:vAlign w:val="bottom"/>
            <w:hideMark/>
          </w:tcPr>
          <w:p w14:paraId="31FF5F0A"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11789</w:t>
            </w:r>
          </w:p>
        </w:tc>
        <w:tc>
          <w:tcPr>
            <w:tcW w:w="818" w:type="dxa"/>
            <w:tcBorders>
              <w:top w:val="nil"/>
              <w:left w:val="nil"/>
              <w:bottom w:val="single" w:sz="4" w:space="0" w:color="auto"/>
              <w:right w:val="single" w:sz="4" w:space="0" w:color="auto"/>
            </w:tcBorders>
            <w:shd w:val="clear" w:color="auto" w:fill="auto"/>
            <w:noWrap/>
            <w:vAlign w:val="bottom"/>
            <w:hideMark/>
          </w:tcPr>
          <w:p w14:paraId="2CEDBFC7"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11725</w:t>
            </w:r>
          </w:p>
        </w:tc>
        <w:tc>
          <w:tcPr>
            <w:tcW w:w="883" w:type="dxa"/>
            <w:tcBorders>
              <w:top w:val="nil"/>
              <w:left w:val="nil"/>
              <w:bottom w:val="single" w:sz="4" w:space="0" w:color="auto"/>
              <w:right w:val="single" w:sz="4" w:space="0" w:color="auto"/>
            </w:tcBorders>
            <w:shd w:val="clear" w:color="auto" w:fill="auto"/>
            <w:noWrap/>
            <w:vAlign w:val="bottom"/>
            <w:hideMark/>
          </w:tcPr>
          <w:p w14:paraId="37E2F129"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11659</w:t>
            </w:r>
          </w:p>
        </w:tc>
        <w:tc>
          <w:tcPr>
            <w:tcW w:w="818" w:type="dxa"/>
            <w:tcBorders>
              <w:top w:val="nil"/>
              <w:left w:val="nil"/>
              <w:bottom w:val="single" w:sz="4" w:space="0" w:color="auto"/>
              <w:right w:val="single" w:sz="4" w:space="0" w:color="auto"/>
            </w:tcBorders>
            <w:shd w:val="clear" w:color="auto" w:fill="auto"/>
            <w:noWrap/>
            <w:vAlign w:val="bottom"/>
            <w:hideMark/>
          </w:tcPr>
          <w:p w14:paraId="184A90C2"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11594</w:t>
            </w:r>
          </w:p>
        </w:tc>
        <w:tc>
          <w:tcPr>
            <w:tcW w:w="850" w:type="dxa"/>
            <w:tcBorders>
              <w:top w:val="nil"/>
              <w:left w:val="nil"/>
              <w:bottom w:val="single" w:sz="4" w:space="0" w:color="auto"/>
              <w:right w:val="single" w:sz="4" w:space="0" w:color="auto"/>
            </w:tcBorders>
            <w:shd w:val="clear" w:color="auto" w:fill="auto"/>
            <w:noWrap/>
            <w:vAlign w:val="bottom"/>
            <w:hideMark/>
          </w:tcPr>
          <w:p w14:paraId="7FA0144D"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11530</w:t>
            </w:r>
          </w:p>
        </w:tc>
        <w:tc>
          <w:tcPr>
            <w:tcW w:w="851" w:type="dxa"/>
            <w:tcBorders>
              <w:top w:val="nil"/>
              <w:left w:val="nil"/>
              <w:bottom w:val="single" w:sz="4" w:space="0" w:color="auto"/>
              <w:right w:val="single" w:sz="4" w:space="0" w:color="auto"/>
            </w:tcBorders>
            <w:shd w:val="clear" w:color="auto" w:fill="auto"/>
            <w:noWrap/>
            <w:vAlign w:val="bottom"/>
            <w:hideMark/>
          </w:tcPr>
          <w:p w14:paraId="3B37C629"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11467</w:t>
            </w:r>
          </w:p>
        </w:tc>
        <w:tc>
          <w:tcPr>
            <w:tcW w:w="850" w:type="dxa"/>
            <w:tcBorders>
              <w:top w:val="nil"/>
              <w:left w:val="nil"/>
              <w:bottom w:val="single" w:sz="4" w:space="0" w:color="auto"/>
              <w:right w:val="single" w:sz="4" w:space="0" w:color="auto"/>
            </w:tcBorders>
            <w:shd w:val="clear" w:color="auto" w:fill="auto"/>
            <w:noWrap/>
            <w:vAlign w:val="bottom"/>
            <w:hideMark/>
          </w:tcPr>
          <w:p w14:paraId="65B9D3DB"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11402</w:t>
            </w:r>
          </w:p>
        </w:tc>
        <w:tc>
          <w:tcPr>
            <w:tcW w:w="851" w:type="dxa"/>
            <w:tcBorders>
              <w:top w:val="nil"/>
              <w:left w:val="nil"/>
              <w:bottom w:val="single" w:sz="4" w:space="0" w:color="auto"/>
              <w:right w:val="single" w:sz="4" w:space="0" w:color="auto"/>
            </w:tcBorders>
            <w:shd w:val="clear" w:color="auto" w:fill="auto"/>
            <w:noWrap/>
            <w:vAlign w:val="bottom"/>
            <w:hideMark/>
          </w:tcPr>
          <w:p w14:paraId="250164E8"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11339</w:t>
            </w:r>
          </w:p>
        </w:tc>
        <w:tc>
          <w:tcPr>
            <w:tcW w:w="850" w:type="dxa"/>
            <w:tcBorders>
              <w:top w:val="nil"/>
              <w:left w:val="nil"/>
              <w:bottom w:val="single" w:sz="4" w:space="0" w:color="auto"/>
              <w:right w:val="single" w:sz="4" w:space="0" w:color="auto"/>
            </w:tcBorders>
            <w:shd w:val="clear" w:color="auto" w:fill="auto"/>
            <w:noWrap/>
            <w:vAlign w:val="bottom"/>
            <w:hideMark/>
          </w:tcPr>
          <w:p w14:paraId="4188E4C9"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11274</w:t>
            </w:r>
          </w:p>
        </w:tc>
        <w:tc>
          <w:tcPr>
            <w:tcW w:w="810" w:type="dxa"/>
            <w:tcBorders>
              <w:top w:val="nil"/>
              <w:left w:val="nil"/>
              <w:bottom w:val="single" w:sz="4" w:space="0" w:color="auto"/>
              <w:right w:val="single" w:sz="4" w:space="0" w:color="auto"/>
            </w:tcBorders>
            <w:shd w:val="clear" w:color="auto" w:fill="auto"/>
            <w:noWrap/>
            <w:vAlign w:val="bottom"/>
            <w:hideMark/>
          </w:tcPr>
          <w:p w14:paraId="3BBDB7F4"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11209</w:t>
            </w:r>
          </w:p>
        </w:tc>
      </w:tr>
      <w:tr w:rsidR="00042174" w:rsidRPr="00042174" w14:paraId="1209B0F3"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537F6A1D"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Müügiväline vesi (%)</w:t>
            </w:r>
          </w:p>
        </w:tc>
        <w:tc>
          <w:tcPr>
            <w:tcW w:w="851" w:type="dxa"/>
            <w:tcBorders>
              <w:top w:val="nil"/>
              <w:left w:val="nil"/>
              <w:bottom w:val="single" w:sz="4" w:space="0" w:color="auto"/>
              <w:right w:val="single" w:sz="4" w:space="0" w:color="auto"/>
            </w:tcBorders>
            <w:shd w:val="clear" w:color="auto" w:fill="auto"/>
            <w:noWrap/>
            <w:vAlign w:val="bottom"/>
            <w:hideMark/>
          </w:tcPr>
          <w:p w14:paraId="5A16B379"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w:t>
            </w:r>
          </w:p>
        </w:tc>
        <w:tc>
          <w:tcPr>
            <w:tcW w:w="850" w:type="dxa"/>
            <w:tcBorders>
              <w:top w:val="nil"/>
              <w:left w:val="nil"/>
              <w:bottom w:val="single" w:sz="4" w:space="0" w:color="auto"/>
              <w:right w:val="single" w:sz="4" w:space="0" w:color="auto"/>
            </w:tcBorders>
            <w:shd w:val="clear" w:color="auto" w:fill="auto"/>
            <w:noWrap/>
            <w:vAlign w:val="bottom"/>
            <w:hideMark/>
          </w:tcPr>
          <w:p w14:paraId="33F01A1A"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w:t>
            </w:r>
          </w:p>
        </w:tc>
        <w:tc>
          <w:tcPr>
            <w:tcW w:w="878" w:type="dxa"/>
            <w:tcBorders>
              <w:top w:val="nil"/>
              <w:left w:val="nil"/>
              <w:bottom w:val="single" w:sz="4" w:space="0" w:color="auto"/>
              <w:right w:val="single" w:sz="4" w:space="0" w:color="auto"/>
            </w:tcBorders>
            <w:shd w:val="clear" w:color="auto" w:fill="auto"/>
            <w:noWrap/>
            <w:vAlign w:val="bottom"/>
            <w:hideMark/>
          </w:tcPr>
          <w:p w14:paraId="1D261590"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w:t>
            </w:r>
          </w:p>
        </w:tc>
        <w:tc>
          <w:tcPr>
            <w:tcW w:w="823" w:type="dxa"/>
            <w:tcBorders>
              <w:top w:val="nil"/>
              <w:left w:val="nil"/>
              <w:bottom w:val="single" w:sz="4" w:space="0" w:color="auto"/>
              <w:right w:val="single" w:sz="4" w:space="0" w:color="auto"/>
            </w:tcBorders>
            <w:shd w:val="clear" w:color="auto" w:fill="auto"/>
            <w:noWrap/>
            <w:vAlign w:val="bottom"/>
            <w:hideMark/>
          </w:tcPr>
          <w:p w14:paraId="5915FF0A"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w:t>
            </w:r>
          </w:p>
        </w:tc>
        <w:tc>
          <w:tcPr>
            <w:tcW w:w="851" w:type="dxa"/>
            <w:tcBorders>
              <w:top w:val="nil"/>
              <w:left w:val="nil"/>
              <w:bottom w:val="single" w:sz="4" w:space="0" w:color="auto"/>
              <w:right w:val="single" w:sz="4" w:space="0" w:color="auto"/>
            </w:tcBorders>
            <w:shd w:val="clear" w:color="auto" w:fill="auto"/>
            <w:noWrap/>
            <w:vAlign w:val="bottom"/>
            <w:hideMark/>
          </w:tcPr>
          <w:p w14:paraId="3BE618A5"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w:t>
            </w:r>
          </w:p>
        </w:tc>
        <w:tc>
          <w:tcPr>
            <w:tcW w:w="883" w:type="dxa"/>
            <w:tcBorders>
              <w:top w:val="nil"/>
              <w:left w:val="nil"/>
              <w:bottom w:val="single" w:sz="4" w:space="0" w:color="auto"/>
              <w:right w:val="single" w:sz="4" w:space="0" w:color="auto"/>
            </w:tcBorders>
            <w:shd w:val="clear" w:color="auto" w:fill="auto"/>
            <w:noWrap/>
            <w:vAlign w:val="bottom"/>
            <w:hideMark/>
          </w:tcPr>
          <w:p w14:paraId="054C4F02"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w:t>
            </w:r>
          </w:p>
        </w:tc>
        <w:tc>
          <w:tcPr>
            <w:tcW w:w="818" w:type="dxa"/>
            <w:tcBorders>
              <w:top w:val="nil"/>
              <w:left w:val="nil"/>
              <w:bottom w:val="single" w:sz="4" w:space="0" w:color="auto"/>
              <w:right w:val="single" w:sz="4" w:space="0" w:color="auto"/>
            </w:tcBorders>
            <w:shd w:val="clear" w:color="auto" w:fill="auto"/>
            <w:noWrap/>
            <w:vAlign w:val="bottom"/>
            <w:hideMark/>
          </w:tcPr>
          <w:p w14:paraId="5B7FA3C4"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w:t>
            </w:r>
          </w:p>
        </w:tc>
        <w:tc>
          <w:tcPr>
            <w:tcW w:w="883" w:type="dxa"/>
            <w:tcBorders>
              <w:top w:val="nil"/>
              <w:left w:val="nil"/>
              <w:bottom w:val="single" w:sz="4" w:space="0" w:color="auto"/>
              <w:right w:val="single" w:sz="4" w:space="0" w:color="auto"/>
            </w:tcBorders>
            <w:shd w:val="clear" w:color="auto" w:fill="auto"/>
            <w:noWrap/>
            <w:vAlign w:val="bottom"/>
            <w:hideMark/>
          </w:tcPr>
          <w:p w14:paraId="4ABA7E34"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w:t>
            </w:r>
          </w:p>
        </w:tc>
        <w:tc>
          <w:tcPr>
            <w:tcW w:w="818" w:type="dxa"/>
            <w:tcBorders>
              <w:top w:val="nil"/>
              <w:left w:val="nil"/>
              <w:bottom w:val="single" w:sz="4" w:space="0" w:color="auto"/>
              <w:right w:val="single" w:sz="4" w:space="0" w:color="auto"/>
            </w:tcBorders>
            <w:shd w:val="clear" w:color="auto" w:fill="auto"/>
            <w:noWrap/>
            <w:vAlign w:val="bottom"/>
            <w:hideMark/>
          </w:tcPr>
          <w:p w14:paraId="6F886F39"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w:t>
            </w:r>
          </w:p>
        </w:tc>
        <w:tc>
          <w:tcPr>
            <w:tcW w:w="850" w:type="dxa"/>
            <w:tcBorders>
              <w:top w:val="nil"/>
              <w:left w:val="nil"/>
              <w:bottom w:val="single" w:sz="4" w:space="0" w:color="auto"/>
              <w:right w:val="single" w:sz="4" w:space="0" w:color="auto"/>
            </w:tcBorders>
            <w:shd w:val="clear" w:color="auto" w:fill="auto"/>
            <w:noWrap/>
            <w:vAlign w:val="bottom"/>
            <w:hideMark/>
          </w:tcPr>
          <w:p w14:paraId="601FD1D8"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w:t>
            </w:r>
          </w:p>
        </w:tc>
        <w:tc>
          <w:tcPr>
            <w:tcW w:w="851" w:type="dxa"/>
            <w:tcBorders>
              <w:top w:val="nil"/>
              <w:left w:val="nil"/>
              <w:bottom w:val="single" w:sz="4" w:space="0" w:color="auto"/>
              <w:right w:val="single" w:sz="4" w:space="0" w:color="auto"/>
            </w:tcBorders>
            <w:shd w:val="clear" w:color="auto" w:fill="auto"/>
            <w:noWrap/>
            <w:vAlign w:val="bottom"/>
            <w:hideMark/>
          </w:tcPr>
          <w:p w14:paraId="3FC23A4A"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w:t>
            </w:r>
          </w:p>
        </w:tc>
        <w:tc>
          <w:tcPr>
            <w:tcW w:w="850" w:type="dxa"/>
            <w:tcBorders>
              <w:top w:val="nil"/>
              <w:left w:val="nil"/>
              <w:bottom w:val="single" w:sz="4" w:space="0" w:color="auto"/>
              <w:right w:val="single" w:sz="4" w:space="0" w:color="auto"/>
            </w:tcBorders>
            <w:shd w:val="clear" w:color="auto" w:fill="auto"/>
            <w:noWrap/>
            <w:vAlign w:val="bottom"/>
            <w:hideMark/>
          </w:tcPr>
          <w:p w14:paraId="1942F52A"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w:t>
            </w:r>
          </w:p>
        </w:tc>
        <w:tc>
          <w:tcPr>
            <w:tcW w:w="851" w:type="dxa"/>
            <w:tcBorders>
              <w:top w:val="nil"/>
              <w:left w:val="nil"/>
              <w:bottom w:val="single" w:sz="4" w:space="0" w:color="auto"/>
              <w:right w:val="single" w:sz="4" w:space="0" w:color="auto"/>
            </w:tcBorders>
            <w:shd w:val="clear" w:color="auto" w:fill="auto"/>
            <w:noWrap/>
            <w:vAlign w:val="bottom"/>
            <w:hideMark/>
          </w:tcPr>
          <w:p w14:paraId="38C3FC4A"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w:t>
            </w:r>
          </w:p>
        </w:tc>
        <w:tc>
          <w:tcPr>
            <w:tcW w:w="850" w:type="dxa"/>
            <w:tcBorders>
              <w:top w:val="nil"/>
              <w:left w:val="nil"/>
              <w:bottom w:val="single" w:sz="4" w:space="0" w:color="auto"/>
              <w:right w:val="single" w:sz="4" w:space="0" w:color="auto"/>
            </w:tcBorders>
            <w:shd w:val="clear" w:color="auto" w:fill="auto"/>
            <w:noWrap/>
            <w:vAlign w:val="bottom"/>
            <w:hideMark/>
          </w:tcPr>
          <w:p w14:paraId="51B266EB"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w:t>
            </w:r>
          </w:p>
        </w:tc>
        <w:tc>
          <w:tcPr>
            <w:tcW w:w="810" w:type="dxa"/>
            <w:tcBorders>
              <w:top w:val="nil"/>
              <w:left w:val="nil"/>
              <w:bottom w:val="single" w:sz="4" w:space="0" w:color="auto"/>
              <w:right w:val="single" w:sz="4" w:space="0" w:color="auto"/>
            </w:tcBorders>
            <w:shd w:val="clear" w:color="auto" w:fill="auto"/>
            <w:noWrap/>
            <w:vAlign w:val="bottom"/>
            <w:hideMark/>
          </w:tcPr>
          <w:p w14:paraId="44231C83"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w:t>
            </w:r>
          </w:p>
        </w:tc>
      </w:tr>
      <w:tr w:rsidR="00042174" w:rsidRPr="00042174" w14:paraId="226C06F1" w14:textId="77777777" w:rsidTr="00042174">
        <w:trPr>
          <w:trHeight w:val="12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18D6083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6605C05A"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nil"/>
            </w:tcBorders>
            <w:shd w:val="clear" w:color="auto" w:fill="auto"/>
            <w:noWrap/>
            <w:vAlign w:val="bottom"/>
            <w:hideMark/>
          </w:tcPr>
          <w:p w14:paraId="05B13A81"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7B1E195D"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23" w:type="dxa"/>
            <w:tcBorders>
              <w:top w:val="nil"/>
              <w:left w:val="nil"/>
              <w:bottom w:val="single" w:sz="4" w:space="0" w:color="auto"/>
              <w:right w:val="single" w:sz="4" w:space="0" w:color="auto"/>
            </w:tcBorders>
            <w:shd w:val="clear" w:color="auto" w:fill="auto"/>
            <w:noWrap/>
            <w:vAlign w:val="bottom"/>
            <w:hideMark/>
          </w:tcPr>
          <w:p w14:paraId="4CBFEEF5"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7A3F15AD"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83" w:type="dxa"/>
            <w:tcBorders>
              <w:top w:val="nil"/>
              <w:left w:val="nil"/>
              <w:bottom w:val="single" w:sz="4" w:space="0" w:color="auto"/>
              <w:right w:val="single" w:sz="4" w:space="0" w:color="auto"/>
            </w:tcBorders>
            <w:shd w:val="clear" w:color="auto" w:fill="auto"/>
            <w:noWrap/>
            <w:vAlign w:val="bottom"/>
            <w:hideMark/>
          </w:tcPr>
          <w:p w14:paraId="612F8488"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18" w:type="dxa"/>
            <w:tcBorders>
              <w:top w:val="nil"/>
              <w:left w:val="nil"/>
              <w:bottom w:val="single" w:sz="4" w:space="0" w:color="auto"/>
              <w:right w:val="single" w:sz="4" w:space="0" w:color="auto"/>
            </w:tcBorders>
            <w:shd w:val="clear" w:color="auto" w:fill="auto"/>
            <w:noWrap/>
            <w:vAlign w:val="bottom"/>
            <w:hideMark/>
          </w:tcPr>
          <w:p w14:paraId="76FC4AD1"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83" w:type="dxa"/>
            <w:tcBorders>
              <w:top w:val="nil"/>
              <w:left w:val="nil"/>
              <w:bottom w:val="single" w:sz="4" w:space="0" w:color="auto"/>
              <w:right w:val="single" w:sz="4" w:space="0" w:color="auto"/>
            </w:tcBorders>
            <w:shd w:val="clear" w:color="auto" w:fill="auto"/>
            <w:noWrap/>
            <w:vAlign w:val="bottom"/>
            <w:hideMark/>
          </w:tcPr>
          <w:p w14:paraId="47CF25F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18" w:type="dxa"/>
            <w:tcBorders>
              <w:top w:val="nil"/>
              <w:left w:val="nil"/>
              <w:bottom w:val="single" w:sz="4" w:space="0" w:color="auto"/>
              <w:right w:val="single" w:sz="4" w:space="0" w:color="auto"/>
            </w:tcBorders>
            <w:shd w:val="clear" w:color="auto" w:fill="auto"/>
            <w:noWrap/>
            <w:vAlign w:val="bottom"/>
            <w:hideMark/>
          </w:tcPr>
          <w:p w14:paraId="70F06040"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50A96A30"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0E5BA5DB"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6CF6840B"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483490C2"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23A23892"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10" w:type="dxa"/>
            <w:tcBorders>
              <w:top w:val="nil"/>
              <w:left w:val="nil"/>
              <w:bottom w:val="single" w:sz="4" w:space="0" w:color="auto"/>
              <w:right w:val="single" w:sz="4" w:space="0" w:color="auto"/>
            </w:tcBorders>
            <w:shd w:val="clear" w:color="auto" w:fill="auto"/>
            <w:noWrap/>
            <w:vAlign w:val="bottom"/>
            <w:hideMark/>
          </w:tcPr>
          <w:p w14:paraId="21610791"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r>
      <w:tr w:rsidR="00042174" w:rsidRPr="00042174" w14:paraId="693EA5AF"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2553070C"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 xml:space="preserve">LEHTSE </w:t>
            </w:r>
          </w:p>
        </w:tc>
        <w:tc>
          <w:tcPr>
            <w:tcW w:w="851" w:type="dxa"/>
            <w:tcBorders>
              <w:top w:val="nil"/>
              <w:left w:val="nil"/>
              <w:bottom w:val="single" w:sz="4" w:space="0" w:color="auto"/>
              <w:right w:val="single" w:sz="4" w:space="0" w:color="auto"/>
            </w:tcBorders>
            <w:shd w:val="clear" w:color="auto" w:fill="auto"/>
            <w:noWrap/>
            <w:vAlign w:val="bottom"/>
            <w:hideMark/>
          </w:tcPr>
          <w:p w14:paraId="7D42136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2014</w:t>
            </w:r>
          </w:p>
        </w:tc>
        <w:tc>
          <w:tcPr>
            <w:tcW w:w="850" w:type="dxa"/>
            <w:tcBorders>
              <w:top w:val="nil"/>
              <w:left w:val="nil"/>
              <w:bottom w:val="single" w:sz="4" w:space="0" w:color="auto"/>
              <w:right w:val="nil"/>
            </w:tcBorders>
            <w:shd w:val="clear" w:color="auto" w:fill="auto"/>
            <w:noWrap/>
            <w:vAlign w:val="bottom"/>
            <w:hideMark/>
          </w:tcPr>
          <w:p w14:paraId="6AEE36A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2015</w:t>
            </w: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4FB4346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2016</w:t>
            </w:r>
          </w:p>
        </w:tc>
        <w:tc>
          <w:tcPr>
            <w:tcW w:w="823" w:type="dxa"/>
            <w:tcBorders>
              <w:top w:val="nil"/>
              <w:left w:val="nil"/>
              <w:bottom w:val="single" w:sz="4" w:space="0" w:color="auto"/>
              <w:right w:val="single" w:sz="4" w:space="0" w:color="auto"/>
            </w:tcBorders>
            <w:shd w:val="clear" w:color="auto" w:fill="auto"/>
            <w:noWrap/>
            <w:vAlign w:val="bottom"/>
            <w:hideMark/>
          </w:tcPr>
          <w:p w14:paraId="4F4C58F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2017</w:t>
            </w:r>
          </w:p>
        </w:tc>
        <w:tc>
          <w:tcPr>
            <w:tcW w:w="851" w:type="dxa"/>
            <w:tcBorders>
              <w:top w:val="nil"/>
              <w:left w:val="nil"/>
              <w:bottom w:val="single" w:sz="4" w:space="0" w:color="auto"/>
              <w:right w:val="single" w:sz="4" w:space="0" w:color="auto"/>
            </w:tcBorders>
            <w:shd w:val="clear" w:color="auto" w:fill="auto"/>
            <w:noWrap/>
            <w:vAlign w:val="bottom"/>
            <w:hideMark/>
          </w:tcPr>
          <w:p w14:paraId="3EFE095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2018</w:t>
            </w:r>
          </w:p>
        </w:tc>
        <w:tc>
          <w:tcPr>
            <w:tcW w:w="883" w:type="dxa"/>
            <w:tcBorders>
              <w:top w:val="nil"/>
              <w:left w:val="nil"/>
              <w:bottom w:val="single" w:sz="4" w:space="0" w:color="auto"/>
              <w:right w:val="single" w:sz="4" w:space="0" w:color="auto"/>
            </w:tcBorders>
            <w:shd w:val="clear" w:color="auto" w:fill="auto"/>
            <w:noWrap/>
            <w:vAlign w:val="bottom"/>
            <w:hideMark/>
          </w:tcPr>
          <w:p w14:paraId="32B95A5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2019</w:t>
            </w:r>
          </w:p>
        </w:tc>
        <w:tc>
          <w:tcPr>
            <w:tcW w:w="818" w:type="dxa"/>
            <w:tcBorders>
              <w:top w:val="nil"/>
              <w:left w:val="nil"/>
              <w:bottom w:val="single" w:sz="4" w:space="0" w:color="auto"/>
              <w:right w:val="single" w:sz="4" w:space="0" w:color="auto"/>
            </w:tcBorders>
            <w:shd w:val="clear" w:color="auto" w:fill="auto"/>
            <w:noWrap/>
            <w:vAlign w:val="bottom"/>
            <w:hideMark/>
          </w:tcPr>
          <w:p w14:paraId="0BCBD8F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2020</w:t>
            </w:r>
          </w:p>
        </w:tc>
        <w:tc>
          <w:tcPr>
            <w:tcW w:w="883" w:type="dxa"/>
            <w:tcBorders>
              <w:top w:val="nil"/>
              <w:left w:val="nil"/>
              <w:bottom w:val="single" w:sz="4" w:space="0" w:color="auto"/>
              <w:right w:val="single" w:sz="4" w:space="0" w:color="auto"/>
            </w:tcBorders>
            <w:shd w:val="clear" w:color="auto" w:fill="auto"/>
            <w:noWrap/>
            <w:vAlign w:val="bottom"/>
            <w:hideMark/>
          </w:tcPr>
          <w:p w14:paraId="264EF39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2021</w:t>
            </w:r>
          </w:p>
        </w:tc>
        <w:tc>
          <w:tcPr>
            <w:tcW w:w="818" w:type="dxa"/>
            <w:tcBorders>
              <w:top w:val="nil"/>
              <w:left w:val="nil"/>
              <w:bottom w:val="single" w:sz="4" w:space="0" w:color="auto"/>
              <w:right w:val="single" w:sz="4" w:space="0" w:color="auto"/>
            </w:tcBorders>
            <w:shd w:val="clear" w:color="auto" w:fill="auto"/>
            <w:noWrap/>
            <w:vAlign w:val="bottom"/>
            <w:hideMark/>
          </w:tcPr>
          <w:p w14:paraId="3DE2BCD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2022</w:t>
            </w:r>
          </w:p>
        </w:tc>
        <w:tc>
          <w:tcPr>
            <w:tcW w:w="850" w:type="dxa"/>
            <w:tcBorders>
              <w:top w:val="nil"/>
              <w:left w:val="nil"/>
              <w:bottom w:val="single" w:sz="4" w:space="0" w:color="auto"/>
              <w:right w:val="single" w:sz="4" w:space="0" w:color="auto"/>
            </w:tcBorders>
            <w:shd w:val="clear" w:color="auto" w:fill="auto"/>
            <w:noWrap/>
            <w:vAlign w:val="bottom"/>
            <w:hideMark/>
          </w:tcPr>
          <w:p w14:paraId="3E747D8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2023</w:t>
            </w:r>
          </w:p>
        </w:tc>
        <w:tc>
          <w:tcPr>
            <w:tcW w:w="851" w:type="dxa"/>
            <w:tcBorders>
              <w:top w:val="nil"/>
              <w:left w:val="nil"/>
              <w:bottom w:val="single" w:sz="4" w:space="0" w:color="auto"/>
              <w:right w:val="single" w:sz="4" w:space="0" w:color="auto"/>
            </w:tcBorders>
            <w:shd w:val="clear" w:color="auto" w:fill="auto"/>
            <w:noWrap/>
            <w:vAlign w:val="bottom"/>
            <w:hideMark/>
          </w:tcPr>
          <w:p w14:paraId="16002E3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2024</w:t>
            </w:r>
          </w:p>
        </w:tc>
        <w:tc>
          <w:tcPr>
            <w:tcW w:w="850" w:type="dxa"/>
            <w:tcBorders>
              <w:top w:val="nil"/>
              <w:left w:val="nil"/>
              <w:bottom w:val="single" w:sz="4" w:space="0" w:color="auto"/>
              <w:right w:val="single" w:sz="4" w:space="0" w:color="auto"/>
            </w:tcBorders>
            <w:shd w:val="clear" w:color="auto" w:fill="auto"/>
            <w:noWrap/>
            <w:vAlign w:val="bottom"/>
            <w:hideMark/>
          </w:tcPr>
          <w:p w14:paraId="1FFA824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2025</w:t>
            </w:r>
          </w:p>
        </w:tc>
        <w:tc>
          <w:tcPr>
            <w:tcW w:w="851" w:type="dxa"/>
            <w:tcBorders>
              <w:top w:val="nil"/>
              <w:left w:val="nil"/>
              <w:bottom w:val="single" w:sz="4" w:space="0" w:color="auto"/>
              <w:right w:val="single" w:sz="4" w:space="0" w:color="auto"/>
            </w:tcBorders>
            <w:shd w:val="clear" w:color="auto" w:fill="auto"/>
            <w:noWrap/>
            <w:vAlign w:val="bottom"/>
            <w:hideMark/>
          </w:tcPr>
          <w:p w14:paraId="68638B8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2026</w:t>
            </w:r>
          </w:p>
        </w:tc>
        <w:tc>
          <w:tcPr>
            <w:tcW w:w="850" w:type="dxa"/>
            <w:tcBorders>
              <w:top w:val="nil"/>
              <w:left w:val="nil"/>
              <w:bottom w:val="single" w:sz="4" w:space="0" w:color="auto"/>
              <w:right w:val="single" w:sz="4" w:space="0" w:color="auto"/>
            </w:tcBorders>
            <w:shd w:val="clear" w:color="auto" w:fill="auto"/>
            <w:noWrap/>
            <w:vAlign w:val="bottom"/>
            <w:hideMark/>
          </w:tcPr>
          <w:p w14:paraId="4DED397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2027</w:t>
            </w:r>
          </w:p>
        </w:tc>
        <w:tc>
          <w:tcPr>
            <w:tcW w:w="810" w:type="dxa"/>
            <w:tcBorders>
              <w:top w:val="nil"/>
              <w:left w:val="nil"/>
              <w:bottom w:val="single" w:sz="4" w:space="0" w:color="auto"/>
              <w:right w:val="single" w:sz="4" w:space="0" w:color="auto"/>
            </w:tcBorders>
            <w:shd w:val="clear" w:color="auto" w:fill="auto"/>
            <w:noWrap/>
            <w:vAlign w:val="bottom"/>
            <w:hideMark/>
          </w:tcPr>
          <w:p w14:paraId="20C2B8F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2028</w:t>
            </w:r>
          </w:p>
        </w:tc>
      </w:tr>
      <w:tr w:rsidR="00042174" w:rsidRPr="00042174" w14:paraId="034FBF1C"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23670F21" w14:textId="77777777" w:rsidR="00042174" w:rsidRPr="00042174" w:rsidRDefault="00042174" w:rsidP="00042174">
            <w:pPr>
              <w:jc w:val="center"/>
              <w:rPr>
                <w:color w:val="000000"/>
                <w:sz w:val="22"/>
                <w:szCs w:val="22"/>
                <w:lang w:eastAsia="et-EE"/>
              </w:rPr>
            </w:pPr>
            <w:r w:rsidRPr="00042174">
              <w:rPr>
                <w:color w:val="000000"/>
                <w:sz w:val="22"/>
                <w:szCs w:val="22"/>
                <w:lang w:eastAsia="et-EE"/>
              </w:rPr>
              <w:t>Elanike kogutarbimine</w:t>
            </w:r>
            <w:r>
              <w:rPr>
                <w:color w:val="000000"/>
                <w:sz w:val="22"/>
                <w:szCs w:val="22"/>
                <w:lang w:eastAsia="et-EE"/>
              </w:rPr>
              <w:t xml:space="preserve"> </w:t>
            </w:r>
            <w:r w:rsidRPr="00042174">
              <w:rPr>
                <w:color w:val="000000"/>
                <w:sz w:val="22"/>
                <w:szCs w:val="22"/>
                <w:lang w:eastAsia="et-EE"/>
              </w:rPr>
              <w:t>(m</w:t>
            </w:r>
            <w:r w:rsidRPr="00042174">
              <w:rPr>
                <w:color w:val="000000"/>
                <w:sz w:val="22"/>
                <w:szCs w:val="22"/>
                <w:vertAlign w:val="superscript"/>
                <w:lang w:eastAsia="et-EE"/>
              </w:rPr>
              <w:t>3</w:t>
            </w:r>
            <w:r w:rsidRPr="00042174">
              <w:rPr>
                <w:color w:val="000000"/>
                <w:sz w:val="22"/>
                <w:szCs w:val="22"/>
                <w:lang w:eastAsia="et-EE"/>
              </w:rPr>
              <w:t>)</w:t>
            </w:r>
          </w:p>
        </w:tc>
        <w:tc>
          <w:tcPr>
            <w:tcW w:w="851" w:type="dxa"/>
            <w:tcBorders>
              <w:top w:val="nil"/>
              <w:left w:val="nil"/>
              <w:bottom w:val="single" w:sz="4" w:space="0" w:color="auto"/>
              <w:right w:val="single" w:sz="4" w:space="0" w:color="auto"/>
            </w:tcBorders>
            <w:shd w:val="clear" w:color="auto" w:fill="auto"/>
            <w:noWrap/>
            <w:vAlign w:val="bottom"/>
            <w:hideMark/>
          </w:tcPr>
          <w:p w14:paraId="43BC35B0"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5547</w:t>
            </w:r>
          </w:p>
        </w:tc>
        <w:tc>
          <w:tcPr>
            <w:tcW w:w="850" w:type="dxa"/>
            <w:tcBorders>
              <w:top w:val="nil"/>
              <w:left w:val="nil"/>
              <w:bottom w:val="single" w:sz="4" w:space="0" w:color="auto"/>
              <w:right w:val="nil"/>
            </w:tcBorders>
            <w:shd w:val="clear" w:color="auto" w:fill="auto"/>
            <w:noWrap/>
            <w:vAlign w:val="bottom"/>
            <w:hideMark/>
          </w:tcPr>
          <w:p w14:paraId="26646C78"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5550</w:t>
            </w: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75A1EEAA"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5500</w:t>
            </w:r>
          </w:p>
        </w:tc>
        <w:tc>
          <w:tcPr>
            <w:tcW w:w="823" w:type="dxa"/>
            <w:tcBorders>
              <w:top w:val="nil"/>
              <w:left w:val="nil"/>
              <w:bottom w:val="single" w:sz="4" w:space="0" w:color="auto"/>
              <w:right w:val="single" w:sz="4" w:space="0" w:color="auto"/>
            </w:tcBorders>
            <w:shd w:val="clear" w:color="auto" w:fill="auto"/>
            <w:noWrap/>
            <w:vAlign w:val="bottom"/>
            <w:hideMark/>
          </w:tcPr>
          <w:p w14:paraId="604DDD00"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5448</w:t>
            </w:r>
          </w:p>
        </w:tc>
        <w:tc>
          <w:tcPr>
            <w:tcW w:w="851" w:type="dxa"/>
            <w:tcBorders>
              <w:top w:val="nil"/>
              <w:left w:val="nil"/>
              <w:bottom w:val="single" w:sz="4" w:space="0" w:color="auto"/>
              <w:right w:val="single" w:sz="4" w:space="0" w:color="auto"/>
            </w:tcBorders>
            <w:shd w:val="clear" w:color="auto" w:fill="auto"/>
            <w:noWrap/>
            <w:vAlign w:val="bottom"/>
            <w:hideMark/>
          </w:tcPr>
          <w:p w14:paraId="262442E9"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5396</w:t>
            </w:r>
          </w:p>
        </w:tc>
        <w:tc>
          <w:tcPr>
            <w:tcW w:w="883" w:type="dxa"/>
            <w:tcBorders>
              <w:top w:val="nil"/>
              <w:left w:val="nil"/>
              <w:bottom w:val="single" w:sz="4" w:space="0" w:color="auto"/>
              <w:right w:val="single" w:sz="4" w:space="0" w:color="auto"/>
            </w:tcBorders>
            <w:shd w:val="clear" w:color="auto" w:fill="auto"/>
            <w:noWrap/>
            <w:vAlign w:val="bottom"/>
            <w:hideMark/>
          </w:tcPr>
          <w:p w14:paraId="5827AC6D"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5345</w:t>
            </w:r>
          </w:p>
        </w:tc>
        <w:tc>
          <w:tcPr>
            <w:tcW w:w="818" w:type="dxa"/>
            <w:tcBorders>
              <w:top w:val="nil"/>
              <w:left w:val="nil"/>
              <w:bottom w:val="single" w:sz="4" w:space="0" w:color="auto"/>
              <w:right w:val="single" w:sz="4" w:space="0" w:color="auto"/>
            </w:tcBorders>
            <w:shd w:val="clear" w:color="auto" w:fill="auto"/>
            <w:noWrap/>
            <w:vAlign w:val="bottom"/>
            <w:hideMark/>
          </w:tcPr>
          <w:p w14:paraId="050EABE4"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5292</w:t>
            </w:r>
          </w:p>
        </w:tc>
        <w:tc>
          <w:tcPr>
            <w:tcW w:w="883" w:type="dxa"/>
            <w:tcBorders>
              <w:top w:val="nil"/>
              <w:left w:val="nil"/>
              <w:bottom w:val="single" w:sz="4" w:space="0" w:color="auto"/>
              <w:right w:val="single" w:sz="4" w:space="0" w:color="auto"/>
            </w:tcBorders>
            <w:shd w:val="clear" w:color="auto" w:fill="auto"/>
            <w:noWrap/>
            <w:vAlign w:val="bottom"/>
            <w:hideMark/>
          </w:tcPr>
          <w:p w14:paraId="1EE4F896"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5239</w:t>
            </w:r>
          </w:p>
        </w:tc>
        <w:tc>
          <w:tcPr>
            <w:tcW w:w="818" w:type="dxa"/>
            <w:tcBorders>
              <w:top w:val="nil"/>
              <w:left w:val="nil"/>
              <w:bottom w:val="single" w:sz="4" w:space="0" w:color="auto"/>
              <w:right w:val="single" w:sz="4" w:space="0" w:color="auto"/>
            </w:tcBorders>
            <w:shd w:val="clear" w:color="auto" w:fill="auto"/>
            <w:noWrap/>
            <w:vAlign w:val="bottom"/>
            <w:hideMark/>
          </w:tcPr>
          <w:p w14:paraId="51215328"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5187</w:t>
            </w:r>
          </w:p>
        </w:tc>
        <w:tc>
          <w:tcPr>
            <w:tcW w:w="850" w:type="dxa"/>
            <w:tcBorders>
              <w:top w:val="nil"/>
              <w:left w:val="nil"/>
              <w:bottom w:val="single" w:sz="4" w:space="0" w:color="auto"/>
              <w:right w:val="single" w:sz="4" w:space="0" w:color="auto"/>
            </w:tcBorders>
            <w:shd w:val="clear" w:color="auto" w:fill="auto"/>
            <w:noWrap/>
            <w:vAlign w:val="bottom"/>
            <w:hideMark/>
          </w:tcPr>
          <w:p w14:paraId="067FF602"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5135</w:t>
            </w:r>
          </w:p>
        </w:tc>
        <w:tc>
          <w:tcPr>
            <w:tcW w:w="851" w:type="dxa"/>
            <w:tcBorders>
              <w:top w:val="nil"/>
              <w:left w:val="nil"/>
              <w:bottom w:val="single" w:sz="4" w:space="0" w:color="auto"/>
              <w:right w:val="single" w:sz="4" w:space="0" w:color="auto"/>
            </w:tcBorders>
            <w:shd w:val="clear" w:color="auto" w:fill="auto"/>
            <w:noWrap/>
            <w:vAlign w:val="bottom"/>
            <w:hideMark/>
          </w:tcPr>
          <w:p w14:paraId="760D6159"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5083</w:t>
            </w:r>
          </w:p>
        </w:tc>
        <w:tc>
          <w:tcPr>
            <w:tcW w:w="850" w:type="dxa"/>
            <w:tcBorders>
              <w:top w:val="nil"/>
              <w:left w:val="nil"/>
              <w:bottom w:val="single" w:sz="4" w:space="0" w:color="auto"/>
              <w:right w:val="single" w:sz="4" w:space="0" w:color="auto"/>
            </w:tcBorders>
            <w:shd w:val="clear" w:color="auto" w:fill="auto"/>
            <w:noWrap/>
            <w:vAlign w:val="bottom"/>
            <w:hideMark/>
          </w:tcPr>
          <w:p w14:paraId="7A5C7D21"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5031</w:t>
            </w:r>
          </w:p>
        </w:tc>
        <w:tc>
          <w:tcPr>
            <w:tcW w:w="851" w:type="dxa"/>
            <w:tcBorders>
              <w:top w:val="nil"/>
              <w:left w:val="nil"/>
              <w:bottom w:val="single" w:sz="4" w:space="0" w:color="auto"/>
              <w:right w:val="single" w:sz="4" w:space="0" w:color="auto"/>
            </w:tcBorders>
            <w:shd w:val="clear" w:color="auto" w:fill="auto"/>
            <w:noWrap/>
            <w:vAlign w:val="bottom"/>
            <w:hideMark/>
          </w:tcPr>
          <w:p w14:paraId="4939471C" w14:textId="77777777" w:rsidR="00042174" w:rsidRPr="00042174" w:rsidRDefault="00042174" w:rsidP="00042174">
            <w:pPr>
              <w:jc w:val="center"/>
              <w:rPr>
                <w:color w:val="000000"/>
                <w:sz w:val="22"/>
                <w:szCs w:val="22"/>
                <w:lang w:eastAsia="et-EE"/>
              </w:rPr>
            </w:pPr>
            <w:r w:rsidRPr="00042174">
              <w:rPr>
                <w:color w:val="000000"/>
                <w:sz w:val="22"/>
                <w:szCs w:val="22"/>
                <w:lang w:eastAsia="et-EE"/>
              </w:rPr>
              <w:t>4979</w:t>
            </w:r>
          </w:p>
        </w:tc>
        <w:tc>
          <w:tcPr>
            <w:tcW w:w="850" w:type="dxa"/>
            <w:tcBorders>
              <w:top w:val="nil"/>
              <w:left w:val="nil"/>
              <w:bottom w:val="single" w:sz="4" w:space="0" w:color="auto"/>
              <w:right w:val="single" w:sz="4" w:space="0" w:color="auto"/>
            </w:tcBorders>
            <w:shd w:val="clear" w:color="auto" w:fill="auto"/>
            <w:noWrap/>
            <w:vAlign w:val="bottom"/>
            <w:hideMark/>
          </w:tcPr>
          <w:p w14:paraId="3569DB35" w14:textId="77777777" w:rsidR="00042174" w:rsidRPr="00042174" w:rsidRDefault="00042174" w:rsidP="00042174">
            <w:pPr>
              <w:jc w:val="center"/>
              <w:rPr>
                <w:color w:val="000000"/>
                <w:sz w:val="22"/>
                <w:szCs w:val="22"/>
                <w:lang w:eastAsia="et-EE"/>
              </w:rPr>
            </w:pPr>
            <w:r w:rsidRPr="00042174">
              <w:rPr>
                <w:color w:val="000000"/>
                <w:sz w:val="22"/>
                <w:szCs w:val="22"/>
                <w:lang w:eastAsia="et-EE"/>
              </w:rPr>
              <w:t>4927</w:t>
            </w:r>
          </w:p>
        </w:tc>
        <w:tc>
          <w:tcPr>
            <w:tcW w:w="810" w:type="dxa"/>
            <w:tcBorders>
              <w:top w:val="nil"/>
              <w:left w:val="nil"/>
              <w:bottom w:val="single" w:sz="4" w:space="0" w:color="auto"/>
              <w:right w:val="single" w:sz="4" w:space="0" w:color="auto"/>
            </w:tcBorders>
            <w:shd w:val="clear" w:color="auto" w:fill="auto"/>
            <w:noWrap/>
            <w:vAlign w:val="bottom"/>
            <w:hideMark/>
          </w:tcPr>
          <w:p w14:paraId="390B5885" w14:textId="77777777" w:rsidR="00042174" w:rsidRPr="00042174" w:rsidRDefault="00042174" w:rsidP="00042174">
            <w:pPr>
              <w:jc w:val="center"/>
              <w:rPr>
                <w:color w:val="000000"/>
                <w:sz w:val="22"/>
                <w:szCs w:val="22"/>
                <w:lang w:eastAsia="et-EE"/>
              </w:rPr>
            </w:pPr>
            <w:r w:rsidRPr="00042174">
              <w:rPr>
                <w:color w:val="000000"/>
                <w:sz w:val="22"/>
                <w:szCs w:val="22"/>
                <w:lang w:eastAsia="et-EE"/>
              </w:rPr>
              <w:t>4874</w:t>
            </w:r>
          </w:p>
        </w:tc>
      </w:tr>
      <w:tr w:rsidR="00042174" w:rsidRPr="00042174" w14:paraId="5CA1540A"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25635204" w14:textId="77777777" w:rsidR="00042174" w:rsidRPr="00042174" w:rsidRDefault="00042174" w:rsidP="00042174">
            <w:pPr>
              <w:jc w:val="center"/>
              <w:rPr>
                <w:color w:val="000000"/>
                <w:sz w:val="22"/>
                <w:szCs w:val="22"/>
                <w:lang w:eastAsia="et-EE"/>
              </w:rPr>
            </w:pPr>
            <w:r w:rsidRPr="00042174">
              <w:rPr>
                <w:color w:val="000000"/>
                <w:sz w:val="22"/>
                <w:szCs w:val="22"/>
                <w:lang w:eastAsia="et-EE"/>
              </w:rPr>
              <w:t>Tarbijaskond (in)</w:t>
            </w:r>
          </w:p>
        </w:tc>
        <w:tc>
          <w:tcPr>
            <w:tcW w:w="851" w:type="dxa"/>
            <w:tcBorders>
              <w:top w:val="nil"/>
              <w:left w:val="nil"/>
              <w:bottom w:val="single" w:sz="4" w:space="0" w:color="auto"/>
              <w:right w:val="single" w:sz="4" w:space="0" w:color="auto"/>
            </w:tcBorders>
            <w:shd w:val="clear" w:color="auto" w:fill="auto"/>
            <w:noWrap/>
            <w:vAlign w:val="bottom"/>
            <w:hideMark/>
          </w:tcPr>
          <w:p w14:paraId="6E4E29D0"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295</w:t>
            </w:r>
          </w:p>
        </w:tc>
        <w:tc>
          <w:tcPr>
            <w:tcW w:w="850" w:type="dxa"/>
            <w:tcBorders>
              <w:top w:val="nil"/>
              <w:left w:val="nil"/>
              <w:bottom w:val="single" w:sz="4" w:space="0" w:color="auto"/>
              <w:right w:val="nil"/>
            </w:tcBorders>
            <w:shd w:val="clear" w:color="auto" w:fill="auto"/>
            <w:noWrap/>
            <w:vAlign w:val="bottom"/>
            <w:hideMark/>
          </w:tcPr>
          <w:p w14:paraId="47A6F08C"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293</w:t>
            </w: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6A66F88F"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290</w:t>
            </w:r>
          </w:p>
        </w:tc>
        <w:tc>
          <w:tcPr>
            <w:tcW w:w="823" w:type="dxa"/>
            <w:tcBorders>
              <w:top w:val="nil"/>
              <w:left w:val="nil"/>
              <w:bottom w:val="single" w:sz="4" w:space="0" w:color="auto"/>
              <w:right w:val="single" w:sz="4" w:space="0" w:color="auto"/>
            </w:tcBorders>
            <w:shd w:val="clear" w:color="auto" w:fill="auto"/>
            <w:noWrap/>
            <w:vAlign w:val="bottom"/>
            <w:hideMark/>
          </w:tcPr>
          <w:p w14:paraId="0B5A6DA7"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287</w:t>
            </w:r>
          </w:p>
        </w:tc>
        <w:tc>
          <w:tcPr>
            <w:tcW w:w="851" w:type="dxa"/>
            <w:tcBorders>
              <w:top w:val="nil"/>
              <w:left w:val="nil"/>
              <w:bottom w:val="single" w:sz="4" w:space="0" w:color="auto"/>
              <w:right w:val="single" w:sz="4" w:space="0" w:color="auto"/>
            </w:tcBorders>
            <w:shd w:val="clear" w:color="auto" w:fill="auto"/>
            <w:noWrap/>
            <w:vAlign w:val="bottom"/>
            <w:hideMark/>
          </w:tcPr>
          <w:p w14:paraId="272D6222"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284</w:t>
            </w:r>
          </w:p>
        </w:tc>
        <w:tc>
          <w:tcPr>
            <w:tcW w:w="883" w:type="dxa"/>
            <w:tcBorders>
              <w:top w:val="nil"/>
              <w:left w:val="nil"/>
              <w:bottom w:val="single" w:sz="4" w:space="0" w:color="auto"/>
              <w:right w:val="single" w:sz="4" w:space="0" w:color="auto"/>
            </w:tcBorders>
            <w:shd w:val="clear" w:color="auto" w:fill="auto"/>
            <w:noWrap/>
            <w:vAlign w:val="bottom"/>
            <w:hideMark/>
          </w:tcPr>
          <w:p w14:paraId="131A6A40"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282</w:t>
            </w:r>
          </w:p>
        </w:tc>
        <w:tc>
          <w:tcPr>
            <w:tcW w:w="818" w:type="dxa"/>
            <w:tcBorders>
              <w:top w:val="nil"/>
              <w:left w:val="nil"/>
              <w:bottom w:val="single" w:sz="4" w:space="0" w:color="auto"/>
              <w:right w:val="single" w:sz="4" w:space="0" w:color="auto"/>
            </w:tcBorders>
            <w:shd w:val="clear" w:color="auto" w:fill="auto"/>
            <w:noWrap/>
            <w:vAlign w:val="bottom"/>
            <w:hideMark/>
          </w:tcPr>
          <w:p w14:paraId="776AE00E"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279</w:t>
            </w:r>
          </w:p>
        </w:tc>
        <w:tc>
          <w:tcPr>
            <w:tcW w:w="883" w:type="dxa"/>
            <w:tcBorders>
              <w:top w:val="nil"/>
              <w:left w:val="nil"/>
              <w:bottom w:val="single" w:sz="4" w:space="0" w:color="auto"/>
              <w:right w:val="single" w:sz="4" w:space="0" w:color="auto"/>
            </w:tcBorders>
            <w:shd w:val="clear" w:color="auto" w:fill="auto"/>
            <w:noWrap/>
            <w:vAlign w:val="bottom"/>
            <w:hideMark/>
          </w:tcPr>
          <w:p w14:paraId="5A226BE0"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276</w:t>
            </w:r>
          </w:p>
        </w:tc>
        <w:tc>
          <w:tcPr>
            <w:tcW w:w="818" w:type="dxa"/>
            <w:tcBorders>
              <w:top w:val="nil"/>
              <w:left w:val="nil"/>
              <w:bottom w:val="single" w:sz="4" w:space="0" w:color="auto"/>
              <w:right w:val="single" w:sz="4" w:space="0" w:color="auto"/>
            </w:tcBorders>
            <w:shd w:val="clear" w:color="auto" w:fill="auto"/>
            <w:noWrap/>
            <w:vAlign w:val="bottom"/>
            <w:hideMark/>
          </w:tcPr>
          <w:p w14:paraId="759154B3"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273</w:t>
            </w:r>
          </w:p>
        </w:tc>
        <w:tc>
          <w:tcPr>
            <w:tcW w:w="850" w:type="dxa"/>
            <w:tcBorders>
              <w:top w:val="nil"/>
              <w:left w:val="nil"/>
              <w:bottom w:val="single" w:sz="4" w:space="0" w:color="auto"/>
              <w:right w:val="single" w:sz="4" w:space="0" w:color="auto"/>
            </w:tcBorders>
            <w:shd w:val="clear" w:color="auto" w:fill="auto"/>
            <w:noWrap/>
            <w:vAlign w:val="bottom"/>
            <w:hideMark/>
          </w:tcPr>
          <w:p w14:paraId="636B5F8B"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271</w:t>
            </w:r>
          </w:p>
        </w:tc>
        <w:tc>
          <w:tcPr>
            <w:tcW w:w="851" w:type="dxa"/>
            <w:tcBorders>
              <w:top w:val="nil"/>
              <w:left w:val="nil"/>
              <w:bottom w:val="single" w:sz="4" w:space="0" w:color="auto"/>
              <w:right w:val="single" w:sz="4" w:space="0" w:color="auto"/>
            </w:tcBorders>
            <w:shd w:val="clear" w:color="auto" w:fill="auto"/>
            <w:noWrap/>
            <w:vAlign w:val="bottom"/>
            <w:hideMark/>
          </w:tcPr>
          <w:p w14:paraId="293D55E7"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268</w:t>
            </w:r>
          </w:p>
        </w:tc>
        <w:tc>
          <w:tcPr>
            <w:tcW w:w="850" w:type="dxa"/>
            <w:tcBorders>
              <w:top w:val="nil"/>
              <w:left w:val="nil"/>
              <w:bottom w:val="single" w:sz="4" w:space="0" w:color="auto"/>
              <w:right w:val="single" w:sz="4" w:space="0" w:color="auto"/>
            </w:tcBorders>
            <w:shd w:val="clear" w:color="auto" w:fill="auto"/>
            <w:noWrap/>
            <w:vAlign w:val="bottom"/>
            <w:hideMark/>
          </w:tcPr>
          <w:p w14:paraId="311542CE"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265</w:t>
            </w:r>
          </w:p>
        </w:tc>
        <w:tc>
          <w:tcPr>
            <w:tcW w:w="851" w:type="dxa"/>
            <w:tcBorders>
              <w:top w:val="nil"/>
              <w:left w:val="nil"/>
              <w:bottom w:val="single" w:sz="4" w:space="0" w:color="auto"/>
              <w:right w:val="single" w:sz="4" w:space="0" w:color="auto"/>
            </w:tcBorders>
            <w:shd w:val="clear" w:color="auto" w:fill="auto"/>
            <w:noWrap/>
            <w:vAlign w:val="bottom"/>
            <w:hideMark/>
          </w:tcPr>
          <w:p w14:paraId="17B0A20B"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262</w:t>
            </w:r>
          </w:p>
        </w:tc>
        <w:tc>
          <w:tcPr>
            <w:tcW w:w="850" w:type="dxa"/>
            <w:tcBorders>
              <w:top w:val="nil"/>
              <w:left w:val="nil"/>
              <w:bottom w:val="single" w:sz="4" w:space="0" w:color="auto"/>
              <w:right w:val="single" w:sz="4" w:space="0" w:color="auto"/>
            </w:tcBorders>
            <w:shd w:val="clear" w:color="auto" w:fill="auto"/>
            <w:noWrap/>
            <w:vAlign w:val="bottom"/>
            <w:hideMark/>
          </w:tcPr>
          <w:p w14:paraId="6E45453A"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260</w:t>
            </w:r>
          </w:p>
        </w:tc>
        <w:tc>
          <w:tcPr>
            <w:tcW w:w="810" w:type="dxa"/>
            <w:tcBorders>
              <w:top w:val="nil"/>
              <w:left w:val="nil"/>
              <w:bottom w:val="single" w:sz="4" w:space="0" w:color="auto"/>
              <w:right w:val="single" w:sz="4" w:space="0" w:color="auto"/>
            </w:tcBorders>
            <w:shd w:val="clear" w:color="auto" w:fill="auto"/>
            <w:noWrap/>
            <w:vAlign w:val="bottom"/>
            <w:hideMark/>
          </w:tcPr>
          <w:p w14:paraId="727DBBFA"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257</w:t>
            </w:r>
          </w:p>
        </w:tc>
      </w:tr>
      <w:tr w:rsidR="00042174" w:rsidRPr="00042174" w14:paraId="09459168"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3421E4F7" w14:textId="77777777" w:rsidR="00042174" w:rsidRPr="00042174" w:rsidRDefault="00042174" w:rsidP="00042174">
            <w:pPr>
              <w:jc w:val="center"/>
              <w:rPr>
                <w:color w:val="000000"/>
                <w:sz w:val="22"/>
                <w:szCs w:val="22"/>
                <w:lang w:eastAsia="et-EE"/>
              </w:rPr>
            </w:pPr>
            <w:r w:rsidRPr="00042174">
              <w:rPr>
                <w:color w:val="000000"/>
                <w:sz w:val="22"/>
                <w:szCs w:val="22"/>
                <w:lang w:eastAsia="et-EE"/>
              </w:rPr>
              <w:t>Ühiktarve (l/p/in)</w:t>
            </w:r>
          </w:p>
        </w:tc>
        <w:tc>
          <w:tcPr>
            <w:tcW w:w="851" w:type="dxa"/>
            <w:tcBorders>
              <w:top w:val="nil"/>
              <w:left w:val="nil"/>
              <w:bottom w:val="single" w:sz="4" w:space="0" w:color="auto"/>
              <w:right w:val="single" w:sz="4" w:space="0" w:color="auto"/>
            </w:tcBorders>
            <w:shd w:val="clear" w:color="auto" w:fill="auto"/>
            <w:noWrap/>
            <w:vAlign w:val="bottom"/>
            <w:hideMark/>
          </w:tcPr>
          <w:p w14:paraId="1359AFB3"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51,5</w:t>
            </w:r>
          </w:p>
        </w:tc>
        <w:tc>
          <w:tcPr>
            <w:tcW w:w="850" w:type="dxa"/>
            <w:tcBorders>
              <w:top w:val="nil"/>
              <w:left w:val="nil"/>
              <w:bottom w:val="single" w:sz="4" w:space="0" w:color="auto"/>
              <w:right w:val="nil"/>
            </w:tcBorders>
            <w:shd w:val="clear" w:color="auto" w:fill="auto"/>
            <w:noWrap/>
            <w:vAlign w:val="bottom"/>
            <w:hideMark/>
          </w:tcPr>
          <w:p w14:paraId="72B622F1"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52,0</w:t>
            </w: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50676B3D"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52,0</w:t>
            </w:r>
          </w:p>
        </w:tc>
        <w:tc>
          <w:tcPr>
            <w:tcW w:w="823" w:type="dxa"/>
            <w:tcBorders>
              <w:top w:val="nil"/>
              <w:left w:val="nil"/>
              <w:bottom w:val="single" w:sz="4" w:space="0" w:color="auto"/>
              <w:right w:val="single" w:sz="4" w:space="0" w:color="auto"/>
            </w:tcBorders>
            <w:shd w:val="clear" w:color="auto" w:fill="auto"/>
            <w:noWrap/>
            <w:vAlign w:val="bottom"/>
            <w:hideMark/>
          </w:tcPr>
          <w:p w14:paraId="2A89EE62"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52,0</w:t>
            </w:r>
          </w:p>
        </w:tc>
        <w:tc>
          <w:tcPr>
            <w:tcW w:w="851" w:type="dxa"/>
            <w:tcBorders>
              <w:top w:val="nil"/>
              <w:left w:val="nil"/>
              <w:bottom w:val="single" w:sz="4" w:space="0" w:color="auto"/>
              <w:right w:val="single" w:sz="4" w:space="0" w:color="auto"/>
            </w:tcBorders>
            <w:shd w:val="clear" w:color="auto" w:fill="auto"/>
            <w:noWrap/>
            <w:vAlign w:val="bottom"/>
            <w:hideMark/>
          </w:tcPr>
          <w:p w14:paraId="088AFCAC"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52,0</w:t>
            </w:r>
          </w:p>
        </w:tc>
        <w:tc>
          <w:tcPr>
            <w:tcW w:w="883" w:type="dxa"/>
            <w:tcBorders>
              <w:top w:val="nil"/>
              <w:left w:val="nil"/>
              <w:bottom w:val="single" w:sz="4" w:space="0" w:color="auto"/>
              <w:right w:val="single" w:sz="4" w:space="0" w:color="auto"/>
            </w:tcBorders>
            <w:shd w:val="clear" w:color="auto" w:fill="auto"/>
            <w:noWrap/>
            <w:vAlign w:val="bottom"/>
            <w:hideMark/>
          </w:tcPr>
          <w:p w14:paraId="570C0882"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52,0</w:t>
            </w:r>
          </w:p>
        </w:tc>
        <w:tc>
          <w:tcPr>
            <w:tcW w:w="818" w:type="dxa"/>
            <w:tcBorders>
              <w:top w:val="nil"/>
              <w:left w:val="nil"/>
              <w:bottom w:val="single" w:sz="4" w:space="0" w:color="auto"/>
              <w:right w:val="single" w:sz="4" w:space="0" w:color="auto"/>
            </w:tcBorders>
            <w:shd w:val="clear" w:color="auto" w:fill="auto"/>
            <w:noWrap/>
            <w:vAlign w:val="bottom"/>
            <w:hideMark/>
          </w:tcPr>
          <w:p w14:paraId="03AF3BA5"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52,0</w:t>
            </w:r>
          </w:p>
        </w:tc>
        <w:tc>
          <w:tcPr>
            <w:tcW w:w="883" w:type="dxa"/>
            <w:tcBorders>
              <w:top w:val="nil"/>
              <w:left w:val="nil"/>
              <w:bottom w:val="single" w:sz="4" w:space="0" w:color="auto"/>
              <w:right w:val="single" w:sz="4" w:space="0" w:color="auto"/>
            </w:tcBorders>
            <w:shd w:val="clear" w:color="auto" w:fill="auto"/>
            <w:noWrap/>
            <w:vAlign w:val="bottom"/>
            <w:hideMark/>
          </w:tcPr>
          <w:p w14:paraId="748FE94D"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52,0</w:t>
            </w:r>
          </w:p>
        </w:tc>
        <w:tc>
          <w:tcPr>
            <w:tcW w:w="818" w:type="dxa"/>
            <w:tcBorders>
              <w:top w:val="nil"/>
              <w:left w:val="nil"/>
              <w:bottom w:val="single" w:sz="4" w:space="0" w:color="auto"/>
              <w:right w:val="single" w:sz="4" w:space="0" w:color="auto"/>
            </w:tcBorders>
            <w:shd w:val="clear" w:color="auto" w:fill="auto"/>
            <w:noWrap/>
            <w:vAlign w:val="bottom"/>
            <w:hideMark/>
          </w:tcPr>
          <w:p w14:paraId="4FF6304C"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52,0</w:t>
            </w:r>
          </w:p>
        </w:tc>
        <w:tc>
          <w:tcPr>
            <w:tcW w:w="850" w:type="dxa"/>
            <w:tcBorders>
              <w:top w:val="nil"/>
              <w:left w:val="nil"/>
              <w:bottom w:val="single" w:sz="4" w:space="0" w:color="auto"/>
              <w:right w:val="single" w:sz="4" w:space="0" w:color="auto"/>
            </w:tcBorders>
            <w:shd w:val="clear" w:color="auto" w:fill="auto"/>
            <w:noWrap/>
            <w:vAlign w:val="bottom"/>
            <w:hideMark/>
          </w:tcPr>
          <w:p w14:paraId="32A7C13B"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52,0</w:t>
            </w:r>
          </w:p>
        </w:tc>
        <w:tc>
          <w:tcPr>
            <w:tcW w:w="851" w:type="dxa"/>
            <w:tcBorders>
              <w:top w:val="nil"/>
              <w:left w:val="nil"/>
              <w:bottom w:val="single" w:sz="4" w:space="0" w:color="auto"/>
              <w:right w:val="single" w:sz="4" w:space="0" w:color="auto"/>
            </w:tcBorders>
            <w:shd w:val="clear" w:color="auto" w:fill="auto"/>
            <w:noWrap/>
            <w:vAlign w:val="bottom"/>
            <w:hideMark/>
          </w:tcPr>
          <w:p w14:paraId="68ACC44E"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52,0</w:t>
            </w:r>
          </w:p>
        </w:tc>
        <w:tc>
          <w:tcPr>
            <w:tcW w:w="850" w:type="dxa"/>
            <w:tcBorders>
              <w:top w:val="nil"/>
              <w:left w:val="nil"/>
              <w:bottom w:val="single" w:sz="4" w:space="0" w:color="auto"/>
              <w:right w:val="single" w:sz="4" w:space="0" w:color="auto"/>
            </w:tcBorders>
            <w:shd w:val="clear" w:color="auto" w:fill="auto"/>
            <w:noWrap/>
            <w:vAlign w:val="bottom"/>
            <w:hideMark/>
          </w:tcPr>
          <w:p w14:paraId="46F3D64D"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52,0</w:t>
            </w:r>
          </w:p>
        </w:tc>
        <w:tc>
          <w:tcPr>
            <w:tcW w:w="851" w:type="dxa"/>
            <w:tcBorders>
              <w:top w:val="nil"/>
              <w:left w:val="nil"/>
              <w:bottom w:val="single" w:sz="4" w:space="0" w:color="auto"/>
              <w:right w:val="single" w:sz="4" w:space="0" w:color="auto"/>
            </w:tcBorders>
            <w:shd w:val="clear" w:color="auto" w:fill="auto"/>
            <w:noWrap/>
            <w:vAlign w:val="bottom"/>
            <w:hideMark/>
          </w:tcPr>
          <w:p w14:paraId="13712C61"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52,0</w:t>
            </w:r>
          </w:p>
        </w:tc>
        <w:tc>
          <w:tcPr>
            <w:tcW w:w="850" w:type="dxa"/>
            <w:tcBorders>
              <w:top w:val="nil"/>
              <w:left w:val="nil"/>
              <w:bottom w:val="single" w:sz="4" w:space="0" w:color="auto"/>
              <w:right w:val="single" w:sz="4" w:space="0" w:color="auto"/>
            </w:tcBorders>
            <w:shd w:val="clear" w:color="auto" w:fill="auto"/>
            <w:noWrap/>
            <w:vAlign w:val="bottom"/>
            <w:hideMark/>
          </w:tcPr>
          <w:p w14:paraId="77C047FF"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52,0</w:t>
            </w:r>
          </w:p>
        </w:tc>
        <w:tc>
          <w:tcPr>
            <w:tcW w:w="810" w:type="dxa"/>
            <w:tcBorders>
              <w:top w:val="nil"/>
              <w:left w:val="nil"/>
              <w:bottom w:val="single" w:sz="4" w:space="0" w:color="auto"/>
              <w:right w:val="single" w:sz="4" w:space="0" w:color="auto"/>
            </w:tcBorders>
            <w:shd w:val="clear" w:color="auto" w:fill="auto"/>
            <w:noWrap/>
            <w:vAlign w:val="bottom"/>
            <w:hideMark/>
          </w:tcPr>
          <w:p w14:paraId="2696FBC6"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52,0</w:t>
            </w:r>
          </w:p>
        </w:tc>
      </w:tr>
      <w:tr w:rsidR="00042174" w:rsidRPr="00042174" w14:paraId="34F415A0"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4CE7F848" w14:textId="77777777" w:rsidR="00042174" w:rsidRPr="00042174" w:rsidRDefault="00042174" w:rsidP="00042174">
            <w:pPr>
              <w:jc w:val="center"/>
              <w:rPr>
                <w:color w:val="000000"/>
                <w:sz w:val="22"/>
                <w:szCs w:val="22"/>
                <w:lang w:eastAsia="et-EE"/>
              </w:rPr>
            </w:pPr>
            <w:r w:rsidRPr="00042174">
              <w:rPr>
                <w:color w:val="000000"/>
                <w:sz w:val="22"/>
                <w:szCs w:val="22"/>
                <w:lang w:eastAsia="et-EE"/>
              </w:rPr>
              <w:t>Asutuste tarbimine (m</w:t>
            </w:r>
            <w:r w:rsidRPr="00042174">
              <w:rPr>
                <w:color w:val="000000"/>
                <w:sz w:val="22"/>
                <w:szCs w:val="22"/>
                <w:vertAlign w:val="superscript"/>
                <w:lang w:eastAsia="et-EE"/>
              </w:rPr>
              <w:t>3</w:t>
            </w:r>
            <w:r w:rsidRPr="00042174">
              <w:rPr>
                <w:color w:val="000000"/>
                <w:sz w:val="22"/>
                <w:szCs w:val="22"/>
                <w:lang w:eastAsia="et-EE"/>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14:paraId="7A2CB027"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154</w:t>
            </w:r>
          </w:p>
        </w:tc>
        <w:tc>
          <w:tcPr>
            <w:tcW w:w="850" w:type="dxa"/>
            <w:tcBorders>
              <w:top w:val="nil"/>
              <w:left w:val="nil"/>
              <w:bottom w:val="single" w:sz="4" w:space="0" w:color="auto"/>
              <w:right w:val="nil"/>
            </w:tcBorders>
            <w:shd w:val="clear" w:color="auto" w:fill="auto"/>
            <w:noWrap/>
            <w:vAlign w:val="bottom"/>
            <w:hideMark/>
          </w:tcPr>
          <w:p w14:paraId="1F6ECBBF"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159</w:t>
            </w: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788B105C"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159</w:t>
            </w:r>
          </w:p>
        </w:tc>
        <w:tc>
          <w:tcPr>
            <w:tcW w:w="823" w:type="dxa"/>
            <w:tcBorders>
              <w:top w:val="nil"/>
              <w:left w:val="nil"/>
              <w:bottom w:val="single" w:sz="4" w:space="0" w:color="auto"/>
              <w:right w:val="single" w:sz="4" w:space="0" w:color="auto"/>
            </w:tcBorders>
            <w:shd w:val="clear" w:color="auto" w:fill="auto"/>
            <w:noWrap/>
            <w:vAlign w:val="bottom"/>
            <w:hideMark/>
          </w:tcPr>
          <w:p w14:paraId="09FF9F8C"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159</w:t>
            </w:r>
          </w:p>
        </w:tc>
        <w:tc>
          <w:tcPr>
            <w:tcW w:w="851" w:type="dxa"/>
            <w:tcBorders>
              <w:top w:val="nil"/>
              <w:left w:val="nil"/>
              <w:bottom w:val="single" w:sz="4" w:space="0" w:color="auto"/>
              <w:right w:val="single" w:sz="4" w:space="0" w:color="auto"/>
            </w:tcBorders>
            <w:shd w:val="clear" w:color="auto" w:fill="auto"/>
            <w:noWrap/>
            <w:vAlign w:val="bottom"/>
            <w:hideMark/>
          </w:tcPr>
          <w:p w14:paraId="2E9876BB"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159</w:t>
            </w:r>
          </w:p>
        </w:tc>
        <w:tc>
          <w:tcPr>
            <w:tcW w:w="883" w:type="dxa"/>
            <w:tcBorders>
              <w:top w:val="nil"/>
              <w:left w:val="nil"/>
              <w:bottom w:val="single" w:sz="4" w:space="0" w:color="auto"/>
              <w:right w:val="single" w:sz="4" w:space="0" w:color="auto"/>
            </w:tcBorders>
            <w:shd w:val="clear" w:color="auto" w:fill="auto"/>
            <w:noWrap/>
            <w:vAlign w:val="bottom"/>
            <w:hideMark/>
          </w:tcPr>
          <w:p w14:paraId="2A0FB89B"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159</w:t>
            </w:r>
          </w:p>
        </w:tc>
        <w:tc>
          <w:tcPr>
            <w:tcW w:w="818" w:type="dxa"/>
            <w:tcBorders>
              <w:top w:val="nil"/>
              <w:left w:val="nil"/>
              <w:bottom w:val="single" w:sz="4" w:space="0" w:color="auto"/>
              <w:right w:val="single" w:sz="4" w:space="0" w:color="auto"/>
            </w:tcBorders>
            <w:shd w:val="clear" w:color="auto" w:fill="auto"/>
            <w:noWrap/>
            <w:vAlign w:val="bottom"/>
            <w:hideMark/>
          </w:tcPr>
          <w:p w14:paraId="3829CF87"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159</w:t>
            </w:r>
          </w:p>
        </w:tc>
        <w:tc>
          <w:tcPr>
            <w:tcW w:w="883" w:type="dxa"/>
            <w:tcBorders>
              <w:top w:val="nil"/>
              <w:left w:val="nil"/>
              <w:bottom w:val="single" w:sz="4" w:space="0" w:color="auto"/>
              <w:right w:val="single" w:sz="4" w:space="0" w:color="auto"/>
            </w:tcBorders>
            <w:shd w:val="clear" w:color="auto" w:fill="auto"/>
            <w:noWrap/>
            <w:vAlign w:val="bottom"/>
            <w:hideMark/>
          </w:tcPr>
          <w:p w14:paraId="370B30E1"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159</w:t>
            </w:r>
          </w:p>
        </w:tc>
        <w:tc>
          <w:tcPr>
            <w:tcW w:w="818" w:type="dxa"/>
            <w:tcBorders>
              <w:top w:val="nil"/>
              <w:left w:val="nil"/>
              <w:bottom w:val="single" w:sz="4" w:space="0" w:color="auto"/>
              <w:right w:val="single" w:sz="4" w:space="0" w:color="auto"/>
            </w:tcBorders>
            <w:shd w:val="clear" w:color="auto" w:fill="auto"/>
            <w:noWrap/>
            <w:vAlign w:val="bottom"/>
            <w:hideMark/>
          </w:tcPr>
          <w:p w14:paraId="435F027A"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159</w:t>
            </w:r>
          </w:p>
        </w:tc>
        <w:tc>
          <w:tcPr>
            <w:tcW w:w="850" w:type="dxa"/>
            <w:tcBorders>
              <w:top w:val="nil"/>
              <w:left w:val="nil"/>
              <w:bottom w:val="single" w:sz="4" w:space="0" w:color="auto"/>
              <w:right w:val="single" w:sz="4" w:space="0" w:color="auto"/>
            </w:tcBorders>
            <w:shd w:val="clear" w:color="auto" w:fill="auto"/>
            <w:noWrap/>
            <w:vAlign w:val="bottom"/>
            <w:hideMark/>
          </w:tcPr>
          <w:p w14:paraId="2EEEDAE3"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159</w:t>
            </w:r>
          </w:p>
        </w:tc>
        <w:tc>
          <w:tcPr>
            <w:tcW w:w="851" w:type="dxa"/>
            <w:tcBorders>
              <w:top w:val="nil"/>
              <w:left w:val="nil"/>
              <w:bottom w:val="single" w:sz="4" w:space="0" w:color="auto"/>
              <w:right w:val="single" w:sz="4" w:space="0" w:color="auto"/>
            </w:tcBorders>
            <w:shd w:val="clear" w:color="auto" w:fill="auto"/>
            <w:noWrap/>
            <w:vAlign w:val="bottom"/>
            <w:hideMark/>
          </w:tcPr>
          <w:p w14:paraId="1C5004C4"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159</w:t>
            </w:r>
          </w:p>
        </w:tc>
        <w:tc>
          <w:tcPr>
            <w:tcW w:w="850" w:type="dxa"/>
            <w:tcBorders>
              <w:top w:val="nil"/>
              <w:left w:val="nil"/>
              <w:bottom w:val="single" w:sz="4" w:space="0" w:color="auto"/>
              <w:right w:val="single" w:sz="4" w:space="0" w:color="auto"/>
            </w:tcBorders>
            <w:shd w:val="clear" w:color="auto" w:fill="auto"/>
            <w:noWrap/>
            <w:vAlign w:val="bottom"/>
            <w:hideMark/>
          </w:tcPr>
          <w:p w14:paraId="44D3A5ED"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159</w:t>
            </w:r>
          </w:p>
        </w:tc>
        <w:tc>
          <w:tcPr>
            <w:tcW w:w="851" w:type="dxa"/>
            <w:tcBorders>
              <w:top w:val="nil"/>
              <w:left w:val="nil"/>
              <w:bottom w:val="single" w:sz="4" w:space="0" w:color="auto"/>
              <w:right w:val="single" w:sz="4" w:space="0" w:color="auto"/>
            </w:tcBorders>
            <w:shd w:val="clear" w:color="auto" w:fill="auto"/>
            <w:noWrap/>
            <w:vAlign w:val="bottom"/>
            <w:hideMark/>
          </w:tcPr>
          <w:p w14:paraId="06913CF5"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159</w:t>
            </w:r>
          </w:p>
        </w:tc>
        <w:tc>
          <w:tcPr>
            <w:tcW w:w="850" w:type="dxa"/>
            <w:tcBorders>
              <w:top w:val="nil"/>
              <w:left w:val="nil"/>
              <w:bottom w:val="single" w:sz="4" w:space="0" w:color="auto"/>
              <w:right w:val="single" w:sz="4" w:space="0" w:color="auto"/>
            </w:tcBorders>
            <w:shd w:val="clear" w:color="auto" w:fill="auto"/>
            <w:noWrap/>
            <w:vAlign w:val="bottom"/>
            <w:hideMark/>
          </w:tcPr>
          <w:p w14:paraId="0CDC3DE7"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159</w:t>
            </w:r>
          </w:p>
        </w:tc>
        <w:tc>
          <w:tcPr>
            <w:tcW w:w="810" w:type="dxa"/>
            <w:tcBorders>
              <w:top w:val="nil"/>
              <w:left w:val="nil"/>
              <w:bottom w:val="single" w:sz="4" w:space="0" w:color="auto"/>
              <w:right w:val="single" w:sz="4" w:space="0" w:color="auto"/>
            </w:tcBorders>
            <w:shd w:val="clear" w:color="auto" w:fill="auto"/>
            <w:noWrap/>
            <w:vAlign w:val="bottom"/>
            <w:hideMark/>
          </w:tcPr>
          <w:p w14:paraId="783F718D"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159</w:t>
            </w:r>
          </w:p>
        </w:tc>
      </w:tr>
      <w:tr w:rsidR="00042174" w:rsidRPr="00042174" w14:paraId="3FA1E3AC"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12EE6814"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Tarbimine kokku (m</w:t>
            </w:r>
            <w:r w:rsidRPr="00042174">
              <w:rPr>
                <w:b/>
                <w:color w:val="000000"/>
                <w:sz w:val="22"/>
                <w:szCs w:val="22"/>
                <w:vertAlign w:val="superscript"/>
                <w:lang w:eastAsia="et-EE"/>
              </w:rPr>
              <w:t>3</w:t>
            </w:r>
            <w:r w:rsidRPr="00042174">
              <w:rPr>
                <w:b/>
                <w:color w:val="000000"/>
                <w:sz w:val="22"/>
                <w:szCs w:val="22"/>
                <w:lang w:eastAsia="et-EE"/>
              </w:rPr>
              <w:t>)</w:t>
            </w:r>
          </w:p>
        </w:tc>
        <w:tc>
          <w:tcPr>
            <w:tcW w:w="851" w:type="dxa"/>
            <w:tcBorders>
              <w:top w:val="nil"/>
              <w:left w:val="nil"/>
              <w:bottom w:val="single" w:sz="4" w:space="0" w:color="auto"/>
              <w:right w:val="single" w:sz="4" w:space="0" w:color="auto"/>
            </w:tcBorders>
            <w:shd w:val="clear" w:color="auto" w:fill="auto"/>
            <w:noWrap/>
            <w:vAlign w:val="bottom"/>
            <w:hideMark/>
          </w:tcPr>
          <w:p w14:paraId="5F1B8FA5"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5701</w:t>
            </w:r>
          </w:p>
        </w:tc>
        <w:tc>
          <w:tcPr>
            <w:tcW w:w="850" w:type="dxa"/>
            <w:tcBorders>
              <w:top w:val="nil"/>
              <w:left w:val="nil"/>
              <w:bottom w:val="single" w:sz="4" w:space="0" w:color="auto"/>
              <w:right w:val="single" w:sz="4" w:space="0" w:color="auto"/>
            </w:tcBorders>
            <w:shd w:val="clear" w:color="auto" w:fill="auto"/>
            <w:noWrap/>
            <w:vAlign w:val="bottom"/>
            <w:hideMark/>
          </w:tcPr>
          <w:p w14:paraId="3F62989D"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5709</w:t>
            </w:r>
          </w:p>
        </w:tc>
        <w:tc>
          <w:tcPr>
            <w:tcW w:w="878" w:type="dxa"/>
            <w:tcBorders>
              <w:top w:val="nil"/>
              <w:left w:val="nil"/>
              <w:bottom w:val="single" w:sz="4" w:space="0" w:color="auto"/>
              <w:right w:val="single" w:sz="4" w:space="0" w:color="auto"/>
            </w:tcBorders>
            <w:shd w:val="clear" w:color="auto" w:fill="auto"/>
            <w:noWrap/>
            <w:vAlign w:val="bottom"/>
            <w:hideMark/>
          </w:tcPr>
          <w:p w14:paraId="4485998C"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5659</w:t>
            </w:r>
          </w:p>
        </w:tc>
        <w:tc>
          <w:tcPr>
            <w:tcW w:w="823" w:type="dxa"/>
            <w:tcBorders>
              <w:top w:val="nil"/>
              <w:left w:val="nil"/>
              <w:bottom w:val="single" w:sz="4" w:space="0" w:color="auto"/>
              <w:right w:val="single" w:sz="4" w:space="0" w:color="auto"/>
            </w:tcBorders>
            <w:shd w:val="clear" w:color="auto" w:fill="auto"/>
            <w:noWrap/>
            <w:vAlign w:val="bottom"/>
            <w:hideMark/>
          </w:tcPr>
          <w:p w14:paraId="546079E2"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5607</w:t>
            </w:r>
          </w:p>
        </w:tc>
        <w:tc>
          <w:tcPr>
            <w:tcW w:w="851" w:type="dxa"/>
            <w:tcBorders>
              <w:top w:val="nil"/>
              <w:left w:val="nil"/>
              <w:bottom w:val="single" w:sz="4" w:space="0" w:color="auto"/>
              <w:right w:val="single" w:sz="4" w:space="0" w:color="auto"/>
            </w:tcBorders>
            <w:shd w:val="clear" w:color="auto" w:fill="auto"/>
            <w:noWrap/>
            <w:vAlign w:val="bottom"/>
            <w:hideMark/>
          </w:tcPr>
          <w:p w14:paraId="1430ADC5"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5555</w:t>
            </w:r>
          </w:p>
        </w:tc>
        <w:tc>
          <w:tcPr>
            <w:tcW w:w="883" w:type="dxa"/>
            <w:tcBorders>
              <w:top w:val="nil"/>
              <w:left w:val="nil"/>
              <w:bottom w:val="single" w:sz="4" w:space="0" w:color="auto"/>
              <w:right w:val="single" w:sz="4" w:space="0" w:color="auto"/>
            </w:tcBorders>
            <w:shd w:val="clear" w:color="auto" w:fill="auto"/>
            <w:noWrap/>
            <w:vAlign w:val="bottom"/>
            <w:hideMark/>
          </w:tcPr>
          <w:p w14:paraId="2A8709CD"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5504</w:t>
            </w:r>
          </w:p>
        </w:tc>
        <w:tc>
          <w:tcPr>
            <w:tcW w:w="818" w:type="dxa"/>
            <w:tcBorders>
              <w:top w:val="nil"/>
              <w:left w:val="nil"/>
              <w:bottom w:val="single" w:sz="4" w:space="0" w:color="auto"/>
              <w:right w:val="single" w:sz="4" w:space="0" w:color="auto"/>
            </w:tcBorders>
            <w:shd w:val="clear" w:color="auto" w:fill="auto"/>
            <w:noWrap/>
            <w:vAlign w:val="bottom"/>
            <w:hideMark/>
          </w:tcPr>
          <w:p w14:paraId="198FCFE5"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5451</w:t>
            </w:r>
          </w:p>
        </w:tc>
        <w:tc>
          <w:tcPr>
            <w:tcW w:w="883" w:type="dxa"/>
            <w:tcBorders>
              <w:top w:val="nil"/>
              <w:left w:val="nil"/>
              <w:bottom w:val="single" w:sz="4" w:space="0" w:color="auto"/>
              <w:right w:val="single" w:sz="4" w:space="0" w:color="auto"/>
            </w:tcBorders>
            <w:shd w:val="clear" w:color="auto" w:fill="auto"/>
            <w:noWrap/>
            <w:vAlign w:val="bottom"/>
            <w:hideMark/>
          </w:tcPr>
          <w:p w14:paraId="3D27568A"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5398</w:t>
            </w:r>
          </w:p>
        </w:tc>
        <w:tc>
          <w:tcPr>
            <w:tcW w:w="818" w:type="dxa"/>
            <w:tcBorders>
              <w:top w:val="nil"/>
              <w:left w:val="nil"/>
              <w:bottom w:val="single" w:sz="4" w:space="0" w:color="auto"/>
              <w:right w:val="single" w:sz="4" w:space="0" w:color="auto"/>
            </w:tcBorders>
            <w:shd w:val="clear" w:color="auto" w:fill="auto"/>
            <w:noWrap/>
            <w:vAlign w:val="bottom"/>
            <w:hideMark/>
          </w:tcPr>
          <w:p w14:paraId="292FB783"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5346</w:t>
            </w:r>
          </w:p>
        </w:tc>
        <w:tc>
          <w:tcPr>
            <w:tcW w:w="850" w:type="dxa"/>
            <w:tcBorders>
              <w:top w:val="nil"/>
              <w:left w:val="nil"/>
              <w:bottom w:val="single" w:sz="4" w:space="0" w:color="auto"/>
              <w:right w:val="single" w:sz="4" w:space="0" w:color="auto"/>
            </w:tcBorders>
            <w:shd w:val="clear" w:color="auto" w:fill="auto"/>
            <w:noWrap/>
            <w:vAlign w:val="bottom"/>
            <w:hideMark/>
          </w:tcPr>
          <w:p w14:paraId="269FEC17"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5294</w:t>
            </w:r>
          </w:p>
        </w:tc>
        <w:tc>
          <w:tcPr>
            <w:tcW w:w="851" w:type="dxa"/>
            <w:tcBorders>
              <w:top w:val="nil"/>
              <w:left w:val="nil"/>
              <w:bottom w:val="single" w:sz="4" w:space="0" w:color="auto"/>
              <w:right w:val="single" w:sz="4" w:space="0" w:color="auto"/>
            </w:tcBorders>
            <w:shd w:val="clear" w:color="auto" w:fill="auto"/>
            <w:noWrap/>
            <w:vAlign w:val="bottom"/>
            <w:hideMark/>
          </w:tcPr>
          <w:p w14:paraId="6030FD7A"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5242</w:t>
            </w:r>
          </w:p>
        </w:tc>
        <w:tc>
          <w:tcPr>
            <w:tcW w:w="850" w:type="dxa"/>
            <w:tcBorders>
              <w:top w:val="nil"/>
              <w:left w:val="nil"/>
              <w:bottom w:val="single" w:sz="4" w:space="0" w:color="auto"/>
              <w:right w:val="single" w:sz="4" w:space="0" w:color="auto"/>
            </w:tcBorders>
            <w:shd w:val="clear" w:color="auto" w:fill="auto"/>
            <w:noWrap/>
            <w:vAlign w:val="bottom"/>
            <w:hideMark/>
          </w:tcPr>
          <w:p w14:paraId="52792A54"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5190</w:t>
            </w:r>
          </w:p>
        </w:tc>
        <w:tc>
          <w:tcPr>
            <w:tcW w:w="851" w:type="dxa"/>
            <w:tcBorders>
              <w:top w:val="nil"/>
              <w:left w:val="nil"/>
              <w:bottom w:val="single" w:sz="4" w:space="0" w:color="auto"/>
              <w:right w:val="single" w:sz="4" w:space="0" w:color="auto"/>
            </w:tcBorders>
            <w:shd w:val="clear" w:color="auto" w:fill="auto"/>
            <w:noWrap/>
            <w:vAlign w:val="bottom"/>
            <w:hideMark/>
          </w:tcPr>
          <w:p w14:paraId="0D59BFC5"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5138</w:t>
            </w:r>
          </w:p>
        </w:tc>
        <w:tc>
          <w:tcPr>
            <w:tcW w:w="850" w:type="dxa"/>
            <w:tcBorders>
              <w:top w:val="nil"/>
              <w:left w:val="nil"/>
              <w:bottom w:val="single" w:sz="4" w:space="0" w:color="auto"/>
              <w:right w:val="single" w:sz="4" w:space="0" w:color="auto"/>
            </w:tcBorders>
            <w:shd w:val="clear" w:color="auto" w:fill="auto"/>
            <w:noWrap/>
            <w:vAlign w:val="bottom"/>
            <w:hideMark/>
          </w:tcPr>
          <w:p w14:paraId="471EA795"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5086</w:t>
            </w:r>
          </w:p>
        </w:tc>
        <w:tc>
          <w:tcPr>
            <w:tcW w:w="810" w:type="dxa"/>
            <w:tcBorders>
              <w:top w:val="nil"/>
              <w:left w:val="nil"/>
              <w:bottom w:val="single" w:sz="4" w:space="0" w:color="auto"/>
              <w:right w:val="single" w:sz="4" w:space="0" w:color="auto"/>
            </w:tcBorders>
            <w:shd w:val="clear" w:color="auto" w:fill="auto"/>
            <w:noWrap/>
            <w:vAlign w:val="bottom"/>
            <w:hideMark/>
          </w:tcPr>
          <w:p w14:paraId="7E0FCFC0"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5033</w:t>
            </w:r>
          </w:p>
        </w:tc>
      </w:tr>
      <w:tr w:rsidR="00042174" w:rsidRPr="00042174" w14:paraId="738FBBFE"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40A81F1E"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Veevõtt (m</w:t>
            </w:r>
            <w:r w:rsidRPr="00042174">
              <w:rPr>
                <w:b/>
                <w:color w:val="000000"/>
                <w:sz w:val="22"/>
                <w:szCs w:val="22"/>
                <w:vertAlign w:val="superscript"/>
                <w:lang w:eastAsia="et-EE"/>
              </w:rPr>
              <w:t>3</w:t>
            </w:r>
            <w:r w:rsidRPr="00042174">
              <w:rPr>
                <w:b/>
                <w:color w:val="000000"/>
                <w:sz w:val="22"/>
                <w:szCs w:val="22"/>
                <w:lang w:eastAsia="et-EE"/>
              </w:rPr>
              <w:t>)</w:t>
            </w:r>
          </w:p>
        </w:tc>
        <w:tc>
          <w:tcPr>
            <w:tcW w:w="851" w:type="dxa"/>
            <w:tcBorders>
              <w:top w:val="nil"/>
              <w:left w:val="nil"/>
              <w:bottom w:val="single" w:sz="4" w:space="0" w:color="auto"/>
              <w:right w:val="single" w:sz="4" w:space="0" w:color="auto"/>
            </w:tcBorders>
            <w:shd w:val="clear" w:color="auto" w:fill="auto"/>
            <w:noWrap/>
            <w:vAlign w:val="bottom"/>
            <w:hideMark/>
          </w:tcPr>
          <w:p w14:paraId="0CBE8F61"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5817</w:t>
            </w:r>
          </w:p>
        </w:tc>
        <w:tc>
          <w:tcPr>
            <w:tcW w:w="850" w:type="dxa"/>
            <w:tcBorders>
              <w:top w:val="nil"/>
              <w:left w:val="nil"/>
              <w:bottom w:val="single" w:sz="4" w:space="0" w:color="auto"/>
              <w:right w:val="single" w:sz="4" w:space="0" w:color="auto"/>
            </w:tcBorders>
            <w:shd w:val="clear" w:color="auto" w:fill="auto"/>
            <w:noWrap/>
            <w:vAlign w:val="bottom"/>
            <w:hideMark/>
          </w:tcPr>
          <w:p w14:paraId="058F28AD"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5826</w:t>
            </w:r>
          </w:p>
        </w:tc>
        <w:tc>
          <w:tcPr>
            <w:tcW w:w="878" w:type="dxa"/>
            <w:tcBorders>
              <w:top w:val="nil"/>
              <w:left w:val="nil"/>
              <w:bottom w:val="single" w:sz="4" w:space="0" w:color="auto"/>
              <w:right w:val="single" w:sz="4" w:space="0" w:color="auto"/>
            </w:tcBorders>
            <w:shd w:val="clear" w:color="auto" w:fill="auto"/>
            <w:noWrap/>
            <w:vAlign w:val="bottom"/>
            <w:hideMark/>
          </w:tcPr>
          <w:p w14:paraId="60181D4F"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5775</w:t>
            </w:r>
          </w:p>
        </w:tc>
        <w:tc>
          <w:tcPr>
            <w:tcW w:w="823" w:type="dxa"/>
            <w:tcBorders>
              <w:top w:val="nil"/>
              <w:left w:val="nil"/>
              <w:bottom w:val="single" w:sz="4" w:space="0" w:color="auto"/>
              <w:right w:val="single" w:sz="4" w:space="0" w:color="auto"/>
            </w:tcBorders>
            <w:shd w:val="clear" w:color="auto" w:fill="auto"/>
            <w:noWrap/>
            <w:vAlign w:val="bottom"/>
            <w:hideMark/>
          </w:tcPr>
          <w:p w14:paraId="18293CD6"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5722</w:t>
            </w:r>
          </w:p>
        </w:tc>
        <w:tc>
          <w:tcPr>
            <w:tcW w:w="851" w:type="dxa"/>
            <w:tcBorders>
              <w:top w:val="nil"/>
              <w:left w:val="nil"/>
              <w:bottom w:val="single" w:sz="4" w:space="0" w:color="auto"/>
              <w:right w:val="single" w:sz="4" w:space="0" w:color="auto"/>
            </w:tcBorders>
            <w:shd w:val="clear" w:color="auto" w:fill="auto"/>
            <w:noWrap/>
            <w:vAlign w:val="bottom"/>
            <w:hideMark/>
          </w:tcPr>
          <w:p w14:paraId="010FAF1E"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5669</w:t>
            </w:r>
          </w:p>
        </w:tc>
        <w:tc>
          <w:tcPr>
            <w:tcW w:w="883" w:type="dxa"/>
            <w:tcBorders>
              <w:top w:val="nil"/>
              <w:left w:val="nil"/>
              <w:bottom w:val="single" w:sz="4" w:space="0" w:color="auto"/>
              <w:right w:val="single" w:sz="4" w:space="0" w:color="auto"/>
            </w:tcBorders>
            <w:shd w:val="clear" w:color="auto" w:fill="auto"/>
            <w:noWrap/>
            <w:vAlign w:val="bottom"/>
            <w:hideMark/>
          </w:tcPr>
          <w:p w14:paraId="51BDCF6A"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5616</w:t>
            </w:r>
          </w:p>
        </w:tc>
        <w:tc>
          <w:tcPr>
            <w:tcW w:w="818" w:type="dxa"/>
            <w:tcBorders>
              <w:top w:val="nil"/>
              <w:left w:val="nil"/>
              <w:bottom w:val="single" w:sz="4" w:space="0" w:color="auto"/>
              <w:right w:val="single" w:sz="4" w:space="0" w:color="auto"/>
            </w:tcBorders>
            <w:shd w:val="clear" w:color="auto" w:fill="auto"/>
            <w:noWrap/>
            <w:vAlign w:val="bottom"/>
            <w:hideMark/>
          </w:tcPr>
          <w:p w14:paraId="79CAF437"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5563</w:t>
            </w:r>
          </w:p>
        </w:tc>
        <w:tc>
          <w:tcPr>
            <w:tcW w:w="883" w:type="dxa"/>
            <w:tcBorders>
              <w:top w:val="nil"/>
              <w:left w:val="nil"/>
              <w:bottom w:val="single" w:sz="4" w:space="0" w:color="auto"/>
              <w:right w:val="single" w:sz="4" w:space="0" w:color="auto"/>
            </w:tcBorders>
            <w:shd w:val="clear" w:color="auto" w:fill="auto"/>
            <w:noWrap/>
            <w:vAlign w:val="bottom"/>
            <w:hideMark/>
          </w:tcPr>
          <w:p w14:paraId="7A07DE0F"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5508</w:t>
            </w:r>
          </w:p>
        </w:tc>
        <w:tc>
          <w:tcPr>
            <w:tcW w:w="818" w:type="dxa"/>
            <w:tcBorders>
              <w:top w:val="nil"/>
              <w:left w:val="nil"/>
              <w:bottom w:val="single" w:sz="4" w:space="0" w:color="auto"/>
              <w:right w:val="single" w:sz="4" w:space="0" w:color="auto"/>
            </w:tcBorders>
            <w:shd w:val="clear" w:color="auto" w:fill="auto"/>
            <w:noWrap/>
            <w:vAlign w:val="bottom"/>
            <w:hideMark/>
          </w:tcPr>
          <w:p w14:paraId="1ADEDDDD"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5455</w:t>
            </w:r>
          </w:p>
        </w:tc>
        <w:tc>
          <w:tcPr>
            <w:tcW w:w="850" w:type="dxa"/>
            <w:tcBorders>
              <w:top w:val="nil"/>
              <w:left w:val="nil"/>
              <w:bottom w:val="single" w:sz="4" w:space="0" w:color="auto"/>
              <w:right w:val="single" w:sz="4" w:space="0" w:color="auto"/>
            </w:tcBorders>
            <w:shd w:val="clear" w:color="auto" w:fill="auto"/>
            <w:noWrap/>
            <w:vAlign w:val="bottom"/>
            <w:hideMark/>
          </w:tcPr>
          <w:p w14:paraId="72F216DD"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5402</w:t>
            </w:r>
          </w:p>
        </w:tc>
        <w:tc>
          <w:tcPr>
            <w:tcW w:w="851" w:type="dxa"/>
            <w:tcBorders>
              <w:top w:val="nil"/>
              <w:left w:val="nil"/>
              <w:bottom w:val="single" w:sz="4" w:space="0" w:color="auto"/>
              <w:right w:val="single" w:sz="4" w:space="0" w:color="auto"/>
            </w:tcBorders>
            <w:shd w:val="clear" w:color="auto" w:fill="auto"/>
            <w:noWrap/>
            <w:vAlign w:val="bottom"/>
            <w:hideMark/>
          </w:tcPr>
          <w:p w14:paraId="4C64033C"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5349</w:t>
            </w:r>
          </w:p>
        </w:tc>
        <w:tc>
          <w:tcPr>
            <w:tcW w:w="850" w:type="dxa"/>
            <w:tcBorders>
              <w:top w:val="nil"/>
              <w:left w:val="nil"/>
              <w:bottom w:val="single" w:sz="4" w:space="0" w:color="auto"/>
              <w:right w:val="single" w:sz="4" w:space="0" w:color="auto"/>
            </w:tcBorders>
            <w:shd w:val="clear" w:color="auto" w:fill="auto"/>
            <w:noWrap/>
            <w:vAlign w:val="bottom"/>
            <w:hideMark/>
          </w:tcPr>
          <w:p w14:paraId="33DD04D1"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5296</w:t>
            </w:r>
          </w:p>
        </w:tc>
        <w:tc>
          <w:tcPr>
            <w:tcW w:w="851" w:type="dxa"/>
            <w:tcBorders>
              <w:top w:val="nil"/>
              <w:left w:val="nil"/>
              <w:bottom w:val="single" w:sz="4" w:space="0" w:color="auto"/>
              <w:right w:val="single" w:sz="4" w:space="0" w:color="auto"/>
            </w:tcBorders>
            <w:shd w:val="clear" w:color="auto" w:fill="auto"/>
            <w:noWrap/>
            <w:vAlign w:val="bottom"/>
            <w:hideMark/>
          </w:tcPr>
          <w:p w14:paraId="410E8E9B"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5243</w:t>
            </w:r>
          </w:p>
        </w:tc>
        <w:tc>
          <w:tcPr>
            <w:tcW w:w="850" w:type="dxa"/>
            <w:tcBorders>
              <w:top w:val="nil"/>
              <w:left w:val="nil"/>
              <w:bottom w:val="single" w:sz="4" w:space="0" w:color="auto"/>
              <w:right w:val="single" w:sz="4" w:space="0" w:color="auto"/>
            </w:tcBorders>
            <w:shd w:val="clear" w:color="auto" w:fill="auto"/>
            <w:noWrap/>
            <w:vAlign w:val="bottom"/>
            <w:hideMark/>
          </w:tcPr>
          <w:p w14:paraId="6681B17D"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5190</w:t>
            </w:r>
          </w:p>
        </w:tc>
        <w:tc>
          <w:tcPr>
            <w:tcW w:w="810" w:type="dxa"/>
            <w:tcBorders>
              <w:top w:val="nil"/>
              <w:left w:val="nil"/>
              <w:bottom w:val="single" w:sz="4" w:space="0" w:color="auto"/>
              <w:right w:val="single" w:sz="4" w:space="0" w:color="auto"/>
            </w:tcBorders>
            <w:shd w:val="clear" w:color="auto" w:fill="auto"/>
            <w:noWrap/>
            <w:vAlign w:val="bottom"/>
            <w:hideMark/>
          </w:tcPr>
          <w:p w14:paraId="1882F8CE"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5136</w:t>
            </w:r>
          </w:p>
        </w:tc>
      </w:tr>
      <w:tr w:rsidR="00042174" w:rsidRPr="00042174" w14:paraId="33F8E931"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C2BF236"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Müügiväline vesi (%)</w:t>
            </w:r>
          </w:p>
        </w:tc>
        <w:tc>
          <w:tcPr>
            <w:tcW w:w="851" w:type="dxa"/>
            <w:tcBorders>
              <w:top w:val="nil"/>
              <w:left w:val="nil"/>
              <w:bottom w:val="single" w:sz="4" w:space="0" w:color="auto"/>
              <w:right w:val="single" w:sz="4" w:space="0" w:color="auto"/>
            </w:tcBorders>
            <w:shd w:val="clear" w:color="auto" w:fill="auto"/>
            <w:noWrap/>
            <w:vAlign w:val="bottom"/>
            <w:hideMark/>
          </w:tcPr>
          <w:p w14:paraId="6CF7F408"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w:t>
            </w:r>
          </w:p>
        </w:tc>
        <w:tc>
          <w:tcPr>
            <w:tcW w:w="850" w:type="dxa"/>
            <w:tcBorders>
              <w:top w:val="nil"/>
              <w:left w:val="nil"/>
              <w:bottom w:val="single" w:sz="4" w:space="0" w:color="auto"/>
              <w:right w:val="single" w:sz="4" w:space="0" w:color="auto"/>
            </w:tcBorders>
            <w:shd w:val="clear" w:color="auto" w:fill="auto"/>
            <w:noWrap/>
            <w:vAlign w:val="bottom"/>
            <w:hideMark/>
          </w:tcPr>
          <w:p w14:paraId="7F59BED4"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w:t>
            </w:r>
          </w:p>
        </w:tc>
        <w:tc>
          <w:tcPr>
            <w:tcW w:w="878" w:type="dxa"/>
            <w:tcBorders>
              <w:top w:val="nil"/>
              <w:left w:val="nil"/>
              <w:bottom w:val="single" w:sz="4" w:space="0" w:color="auto"/>
              <w:right w:val="single" w:sz="4" w:space="0" w:color="auto"/>
            </w:tcBorders>
            <w:shd w:val="clear" w:color="auto" w:fill="auto"/>
            <w:noWrap/>
            <w:vAlign w:val="bottom"/>
            <w:hideMark/>
          </w:tcPr>
          <w:p w14:paraId="30FAC8D2"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w:t>
            </w:r>
          </w:p>
        </w:tc>
        <w:tc>
          <w:tcPr>
            <w:tcW w:w="823" w:type="dxa"/>
            <w:tcBorders>
              <w:top w:val="nil"/>
              <w:left w:val="nil"/>
              <w:bottom w:val="single" w:sz="4" w:space="0" w:color="auto"/>
              <w:right w:val="single" w:sz="4" w:space="0" w:color="auto"/>
            </w:tcBorders>
            <w:shd w:val="clear" w:color="auto" w:fill="auto"/>
            <w:noWrap/>
            <w:vAlign w:val="bottom"/>
            <w:hideMark/>
          </w:tcPr>
          <w:p w14:paraId="1FF6F93B"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w:t>
            </w:r>
          </w:p>
        </w:tc>
        <w:tc>
          <w:tcPr>
            <w:tcW w:w="851" w:type="dxa"/>
            <w:tcBorders>
              <w:top w:val="nil"/>
              <w:left w:val="nil"/>
              <w:bottom w:val="single" w:sz="4" w:space="0" w:color="auto"/>
              <w:right w:val="single" w:sz="4" w:space="0" w:color="auto"/>
            </w:tcBorders>
            <w:shd w:val="clear" w:color="auto" w:fill="auto"/>
            <w:noWrap/>
            <w:vAlign w:val="bottom"/>
            <w:hideMark/>
          </w:tcPr>
          <w:p w14:paraId="60C41736"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w:t>
            </w:r>
          </w:p>
        </w:tc>
        <w:tc>
          <w:tcPr>
            <w:tcW w:w="883" w:type="dxa"/>
            <w:tcBorders>
              <w:top w:val="nil"/>
              <w:left w:val="nil"/>
              <w:bottom w:val="single" w:sz="4" w:space="0" w:color="auto"/>
              <w:right w:val="single" w:sz="4" w:space="0" w:color="auto"/>
            </w:tcBorders>
            <w:shd w:val="clear" w:color="auto" w:fill="auto"/>
            <w:noWrap/>
            <w:vAlign w:val="bottom"/>
            <w:hideMark/>
          </w:tcPr>
          <w:p w14:paraId="5DBB5718"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w:t>
            </w:r>
          </w:p>
        </w:tc>
        <w:tc>
          <w:tcPr>
            <w:tcW w:w="818" w:type="dxa"/>
            <w:tcBorders>
              <w:top w:val="nil"/>
              <w:left w:val="nil"/>
              <w:bottom w:val="single" w:sz="4" w:space="0" w:color="auto"/>
              <w:right w:val="single" w:sz="4" w:space="0" w:color="auto"/>
            </w:tcBorders>
            <w:shd w:val="clear" w:color="auto" w:fill="auto"/>
            <w:noWrap/>
            <w:vAlign w:val="bottom"/>
            <w:hideMark/>
          </w:tcPr>
          <w:p w14:paraId="770923CF"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w:t>
            </w:r>
          </w:p>
        </w:tc>
        <w:tc>
          <w:tcPr>
            <w:tcW w:w="883" w:type="dxa"/>
            <w:tcBorders>
              <w:top w:val="nil"/>
              <w:left w:val="nil"/>
              <w:bottom w:val="single" w:sz="4" w:space="0" w:color="auto"/>
              <w:right w:val="single" w:sz="4" w:space="0" w:color="auto"/>
            </w:tcBorders>
            <w:shd w:val="clear" w:color="auto" w:fill="auto"/>
            <w:noWrap/>
            <w:vAlign w:val="bottom"/>
            <w:hideMark/>
          </w:tcPr>
          <w:p w14:paraId="34AFB236"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w:t>
            </w:r>
          </w:p>
        </w:tc>
        <w:tc>
          <w:tcPr>
            <w:tcW w:w="818" w:type="dxa"/>
            <w:tcBorders>
              <w:top w:val="nil"/>
              <w:left w:val="nil"/>
              <w:bottom w:val="single" w:sz="4" w:space="0" w:color="auto"/>
              <w:right w:val="single" w:sz="4" w:space="0" w:color="auto"/>
            </w:tcBorders>
            <w:shd w:val="clear" w:color="auto" w:fill="auto"/>
            <w:noWrap/>
            <w:vAlign w:val="bottom"/>
            <w:hideMark/>
          </w:tcPr>
          <w:p w14:paraId="53549EC1"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w:t>
            </w:r>
          </w:p>
        </w:tc>
        <w:tc>
          <w:tcPr>
            <w:tcW w:w="850" w:type="dxa"/>
            <w:tcBorders>
              <w:top w:val="nil"/>
              <w:left w:val="nil"/>
              <w:bottom w:val="single" w:sz="4" w:space="0" w:color="auto"/>
              <w:right w:val="single" w:sz="4" w:space="0" w:color="auto"/>
            </w:tcBorders>
            <w:shd w:val="clear" w:color="auto" w:fill="auto"/>
            <w:noWrap/>
            <w:vAlign w:val="bottom"/>
            <w:hideMark/>
          </w:tcPr>
          <w:p w14:paraId="705B237C"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w:t>
            </w:r>
          </w:p>
        </w:tc>
        <w:tc>
          <w:tcPr>
            <w:tcW w:w="851" w:type="dxa"/>
            <w:tcBorders>
              <w:top w:val="nil"/>
              <w:left w:val="nil"/>
              <w:bottom w:val="single" w:sz="4" w:space="0" w:color="auto"/>
              <w:right w:val="single" w:sz="4" w:space="0" w:color="auto"/>
            </w:tcBorders>
            <w:shd w:val="clear" w:color="auto" w:fill="auto"/>
            <w:noWrap/>
            <w:vAlign w:val="bottom"/>
            <w:hideMark/>
          </w:tcPr>
          <w:p w14:paraId="736D2FEC"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w:t>
            </w:r>
          </w:p>
        </w:tc>
        <w:tc>
          <w:tcPr>
            <w:tcW w:w="850" w:type="dxa"/>
            <w:tcBorders>
              <w:top w:val="nil"/>
              <w:left w:val="nil"/>
              <w:bottom w:val="single" w:sz="4" w:space="0" w:color="auto"/>
              <w:right w:val="single" w:sz="4" w:space="0" w:color="auto"/>
            </w:tcBorders>
            <w:shd w:val="clear" w:color="auto" w:fill="auto"/>
            <w:noWrap/>
            <w:vAlign w:val="bottom"/>
            <w:hideMark/>
          </w:tcPr>
          <w:p w14:paraId="3ED475E2"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w:t>
            </w:r>
          </w:p>
        </w:tc>
        <w:tc>
          <w:tcPr>
            <w:tcW w:w="851" w:type="dxa"/>
            <w:tcBorders>
              <w:top w:val="nil"/>
              <w:left w:val="nil"/>
              <w:bottom w:val="single" w:sz="4" w:space="0" w:color="auto"/>
              <w:right w:val="single" w:sz="4" w:space="0" w:color="auto"/>
            </w:tcBorders>
            <w:shd w:val="clear" w:color="auto" w:fill="auto"/>
            <w:noWrap/>
            <w:vAlign w:val="bottom"/>
            <w:hideMark/>
          </w:tcPr>
          <w:p w14:paraId="77BB3065"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w:t>
            </w:r>
          </w:p>
        </w:tc>
        <w:tc>
          <w:tcPr>
            <w:tcW w:w="850" w:type="dxa"/>
            <w:tcBorders>
              <w:top w:val="nil"/>
              <w:left w:val="nil"/>
              <w:bottom w:val="single" w:sz="4" w:space="0" w:color="auto"/>
              <w:right w:val="single" w:sz="4" w:space="0" w:color="auto"/>
            </w:tcBorders>
            <w:shd w:val="clear" w:color="auto" w:fill="auto"/>
            <w:noWrap/>
            <w:vAlign w:val="bottom"/>
            <w:hideMark/>
          </w:tcPr>
          <w:p w14:paraId="633C95F7"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w:t>
            </w:r>
          </w:p>
        </w:tc>
        <w:tc>
          <w:tcPr>
            <w:tcW w:w="810" w:type="dxa"/>
            <w:tcBorders>
              <w:top w:val="nil"/>
              <w:left w:val="nil"/>
              <w:bottom w:val="single" w:sz="4" w:space="0" w:color="auto"/>
              <w:right w:val="single" w:sz="4" w:space="0" w:color="auto"/>
            </w:tcBorders>
            <w:shd w:val="clear" w:color="auto" w:fill="auto"/>
            <w:noWrap/>
            <w:vAlign w:val="bottom"/>
            <w:hideMark/>
          </w:tcPr>
          <w:p w14:paraId="26520790"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w:t>
            </w:r>
          </w:p>
        </w:tc>
      </w:tr>
      <w:tr w:rsidR="00042174" w:rsidRPr="00042174" w14:paraId="448B805C"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F16DA6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5AC4DCC8"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nil"/>
            </w:tcBorders>
            <w:shd w:val="clear" w:color="auto" w:fill="auto"/>
            <w:noWrap/>
            <w:vAlign w:val="bottom"/>
            <w:hideMark/>
          </w:tcPr>
          <w:p w14:paraId="4D56D62C"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176336F2"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23" w:type="dxa"/>
            <w:tcBorders>
              <w:top w:val="nil"/>
              <w:left w:val="nil"/>
              <w:bottom w:val="single" w:sz="4" w:space="0" w:color="auto"/>
              <w:right w:val="single" w:sz="4" w:space="0" w:color="auto"/>
            </w:tcBorders>
            <w:shd w:val="clear" w:color="auto" w:fill="auto"/>
            <w:noWrap/>
            <w:vAlign w:val="bottom"/>
            <w:hideMark/>
          </w:tcPr>
          <w:p w14:paraId="543F970A"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26922C28"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83" w:type="dxa"/>
            <w:tcBorders>
              <w:top w:val="nil"/>
              <w:left w:val="nil"/>
              <w:bottom w:val="single" w:sz="4" w:space="0" w:color="auto"/>
              <w:right w:val="single" w:sz="4" w:space="0" w:color="auto"/>
            </w:tcBorders>
            <w:shd w:val="clear" w:color="auto" w:fill="auto"/>
            <w:noWrap/>
            <w:vAlign w:val="bottom"/>
            <w:hideMark/>
          </w:tcPr>
          <w:p w14:paraId="50B4C5FC"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18" w:type="dxa"/>
            <w:tcBorders>
              <w:top w:val="nil"/>
              <w:left w:val="nil"/>
              <w:bottom w:val="single" w:sz="4" w:space="0" w:color="auto"/>
              <w:right w:val="single" w:sz="4" w:space="0" w:color="auto"/>
            </w:tcBorders>
            <w:shd w:val="clear" w:color="auto" w:fill="auto"/>
            <w:noWrap/>
            <w:vAlign w:val="bottom"/>
            <w:hideMark/>
          </w:tcPr>
          <w:p w14:paraId="421C2B04"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83" w:type="dxa"/>
            <w:tcBorders>
              <w:top w:val="nil"/>
              <w:left w:val="nil"/>
              <w:bottom w:val="single" w:sz="4" w:space="0" w:color="auto"/>
              <w:right w:val="single" w:sz="4" w:space="0" w:color="auto"/>
            </w:tcBorders>
            <w:shd w:val="clear" w:color="auto" w:fill="auto"/>
            <w:noWrap/>
            <w:vAlign w:val="bottom"/>
            <w:hideMark/>
          </w:tcPr>
          <w:p w14:paraId="4DAB0375"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18" w:type="dxa"/>
            <w:tcBorders>
              <w:top w:val="nil"/>
              <w:left w:val="nil"/>
              <w:bottom w:val="single" w:sz="4" w:space="0" w:color="auto"/>
              <w:right w:val="single" w:sz="4" w:space="0" w:color="auto"/>
            </w:tcBorders>
            <w:shd w:val="clear" w:color="auto" w:fill="auto"/>
            <w:noWrap/>
            <w:vAlign w:val="bottom"/>
            <w:hideMark/>
          </w:tcPr>
          <w:p w14:paraId="34B0728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70266268"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0B9A26EC"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33D3D805"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6112F8B4"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2FDBF6C5"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10" w:type="dxa"/>
            <w:tcBorders>
              <w:top w:val="nil"/>
              <w:left w:val="nil"/>
              <w:bottom w:val="single" w:sz="4" w:space="0" w:color="auto"/>
              <w:right w:val="single" w:sz="4" w:space="0" w:color="auto"/>
            </w:tcBorders>
            <w:shd w:val="clear" w:color="auto" w:fill="auto"/>
            <w:noWrap/>
            <w:vAlign w:val="bottom"/>
            <w:hideMark/>
          </w:tcPr>
          <w:p w14:paraId="2496B431"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r>
      <w:tr w:rsidR="00042174" w:rsidRPr="00042174" w14:paraId="23720D19"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36C82AFB"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MOE</w:t>
            </w:r>
          </w:p>
        </w:tc>
        <w:tc>
          <w:tcPr>
            <w:tcW w:w="851" w:type="dxa"/>
            <w:tcBorders>
              <w:top w:val="nil"/>
              <w:left w:val="nil"/>
              <w:bottom w:val="single" w:sz="4" w:space="0" w:color="auto"/>
              <w:right w:val="single" w:sz="4" w:space="0" w:color="auto"/>
            </w:tcBorders>
            <w:shd w:val="clear" w:color="auto" w:fill="auto"/>
            <w:noWrap/>
            <w:vAlign w:val="bottom"/>
            <w:hideMark/>
          </w:tcPr>
          <w:p w14:paraId="3825A5B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2014</w:t>
            </w:r>
          </w:p>
        </w:tc>
        <w:tc>
          <w:tcPr>
            <w:tcW w:w="850" w:type="dxa"/>
            <w:tcBorders>
              <w:top w:val="nil"/>
              <w:left w:val="nil"/>
              <w:bottom w:val="single" w:sz="4" w:space="0" w:color="auto"/>
              <w:right w:val="nil"/>
            </w:tcBorders>
            <w:shd w:val="clear" w:color="auto" w:fill="auto"/>
            <w:noWrap/>
            <w:vAlign w:val="bottom"/>
            <w:hideMark/>
          </w:tcPr>
          <w:p w14:paraId="17524E3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2015</w:t>
            </w: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4B8F88C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2016</w:t>
            </w:r>
          </w:p>
        </w:tc>
        <w:tc>
          <w:tcPr>
            <w:tcW w:w="823" w:type="dxa"/>
            <w:tcBorders>
              <w:top w:val="nil"/>
              <w:left w:val="nil"/>
              <w:bottom w:val="single" w:sz="4" w:space="0" w:color="auto"/>
              <w:right w:val="single" w:sz="4" w:space="0" w:color="auto"/>
            </w:tcBorders>
            <w:shd w:val="clear" w:color="auto" w:fill="auto"/>
            <w:noWrap/>
            <w:vAlign w:val="bottom"/>
            <w:hideMark/>
          </w:tcPr>
          <w:p w14:paraId="5C7FB46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2017</w:t>
            </w:r>
          </w:p>
        </w:tc>
        <w:tc>
          <w:tcPr>
            <w:tcW w:w="851" w:type="dxa"/>
            <w:tcBorders>
              <w:top w:val="nil"/>
              <w:left w:val="nil"/>
              <w:bottom w:val="single" w:sz="4" w:space="0" w:color="auto"/>
              <w:right w:val="single" w:sz="4" w:space="0" w:color="auto"/>
            </w:tcBorders>
            <w:shd w:val="clear" w:color="auto" w:fill="auto"/>
            <w:noWrap/>
            <w:vAlign w:val="bottom"/>
            <w:hideMark/>
          </w:tcPr>
          <w:p w14:paraId="2A38B96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2018</w:t>
            </w:r>
          </w:p>
        </w:tc>
        <w:tc>
          <w:tcPr>
            <w:tcW w:w="883" w:type="dxa"/>
            <w:tcBorders>
              <w:top w:val="nil"/>
              <w:left w:val="nil"/>
              <w:bottom w:val="single" w:sz="4" w:space="0" w:color="auto"/>
              <w:right w:val="single" w:sz="4" w:space="0" w:color="auto"/>
            </w:tcBorders>
            <w:shd w:val="clear" w:color="auto" w:fill="auto"/>
            <w:noWrap/>
            <w:vAlign w:val="bottom"/>
            <w:hideMark/>
          </w:tcPr>
          <w:p w14:paraId="5D2D39B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2019</w:t>
            </w:r>
          </w:p>
        </w:tc>
        <w:tc>
          <w:tcPr>
            <w:tcW w:w="818" w:type="dxa"/>
            <w:tcBorders>
              <w:top w:val="nil"/>
              <w:left w:val="nil"/>
              <w:bottom w:val="single" w:sz="4" w:space="0" w:color="auto"/>
              <w:right w:val="single" w:sz="4" w:space="0" w:color="auto"/>
            </w:tcBorders>
            <w:shd w:val="clear" w:color="auto" w:fill="auto"/>
            <w:noWrap/>
            <w:vAlign w:val="bottom"/>
            <w:hideMark/>
          </w:tcPr>
          <w:p w14:paraId="2B0B51F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2020</w:t>
            </w:r>
          </w:p>
        </w:tc>
        <w:tc>
          <w:tcPr>
            <w:tcW w:w="883" w:type="dxa"/>
            <w:tcBorders>
              <w:top w:val="nil"/>
              <w:left w:val="nil"/>
              <w:bottom w:val="single" w:sz="4" w:space="0" w:color="auto"/>
              <w:right w:val="single" w:sz="4" w:space="0" w:color="auto"/>
            </w:tcBorders>
            <w:shd w:val="clear" w:color="auto" w:fill="auto"/>
            <w:noWrap/>
            <w:vAlign w:val="bottom"/>
            <w:hideMark/>
          </w:tcPr>
          <w:p w14:paraId="6C54EEB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2021</w:t>
            </w:r>
          </w:p>
        </w:tc>
        <w:tc>
          <w:tcPr>
            <w:tcW w:w="818" w:type="dxa"/>
            <w:tcBorders>
              <w:top w:val="nil"/>
              <w:left w:val="nil"/>
              <w:bottom w:val="single" w:sz="4" w:space="0" w:color="auto"/>
              <w:right w:val="single" w:sz="4" w:space="0" w:color="auto"/>
            </w:tcBorders>
            <w:shd w:val="clear" w:color="auto" w:fill="auto"/>
            <w:noWrap/>
            <w:vAlign w:val="bottom"/>
            <w:hideMark/>
          </w:tcPr>
          <w:p w14:paraId="1157995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2022</w:t>
            </w:r>
          </w:p>
        </w:tc>
        <w:tc>
          <w:tcPr>
            <w:tcW w:w="850" w:type="dxa"/>
            <w:tcBorders>
              <w:top w:val="nil"/>
              <w:left w:val="nil"/>
              <w:bottom w:val="single" w:sz="4" w:space="0" w:color="auto"/>
              <w:right w:val="single" w:sz="4" w:space="0" w:color="auto"/>
            </w:tcBorders>
            <w:shd w:val="clear" w:color="auto" w:fill="auto"/>
            <w:noWrap/>
            <w:vAlign w:val="bottom"/>
            <w:hideMark/>
          </w:tcPr>
          <w:p w14:paraId="68A32A0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2023</w:t>
            </w:r>
          </w:p>
        </w:tc>
        <w:tc>
          <w:tcPr>
            <w:tcW w:w="851" w:type="dxa"/>
            <w:tcBorders>
              <w:top w:val="nil"/>
              <w:left w:val="nil"/>
              <w:bottom w:val="single" w:sz="4" w:space="0" w:color="auto"/>
              <w:right w:val="single" w:sz="4" w:space="0" w:color="auto"/>
            </w:tcBorders>
            <w:shd w:val="clear" w:color="auto" w:fill="auto"/>
            <w:noWrap/>
            <w:vAlign w:val="bottom"/>
            <w:hideMark/>
          </w:tcPr>
          <w:p w14:paraId="56900C9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2024</w:t>
            </w:r>
          </w:p>
        </w:tc>
        <w:tc>
          <w:tcPr>
            <w:tcW w:w="850" w:type="dxa"/>
            <w:tcBorders>
              <w:top w:val="nil"/>
              <w:left w:val="nil"/>
              <w:bottom w:val="single" w:sz="4" w:space="0" w:color="auto"/>
              <w:right w:val="single" w:sz="4" w:space="0" w:color="auto"/>
            </w:tcBorders>
            <w:shd w:val="clear" w:color="auto" w:fill="auto"/>
            <w:noWrap/>
            <w:vAlign w:val="bottom"/>
            <w:hideMark/>
          </w:tcPr>
          <w:p w14:paraId="6F3F994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2025</w:t>
            </w:r>
          </w:p>
        </w:tc>
        <w:tc>
          <w:tcPr>
            <w:tcW w:w="851" w:type="dxa"/>
            <w:tcBorders>
              <w:top w:val="nil"/>
              <w:left w:val="nil"/>
              <w:bottom w:val="single" w:sz="4" w:space="0" w:color="auto"/>
              <w:right w:val="single" w:sz="4" w:space="0" w:color="auto"/>
            </w:tcBorders>
            <w:shd w:val="clear" w:color="auto" w:fill="auto"/>
            <w:noWrap/>
            <w:vAlign w:val="bottom"/>
            <w:hideMark/>
          </w:tcPr>
          <w:p w14:paraId="75E7266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2026</w:t>
            </w:r>
          </w:p>
        </w:tc>
        <w:tc>
          <w:tcPr>
            <w:tcW w:w="850" w:type="dxa"/>
            <w:tcBorders>
              <w:top w:val="nil"/>
              <w:left w:val="nil"/>
              <w:bottom w:val="single" w:sz="4" w:space="0" w:color="auto"/>
              <w:right w:val="single" w:sz="4" w:space="0" w:color="auto"/>
            </w:tcBorders>
            <w:shd w:val="clear" w:color="auto" w:fill="auto"/>
            <w:noWrap/>
            <w:vAlign w:val="bottom"/>
            <w:hideMark/>
          </w:tcPr>
          <w:p w14:paraId="3FB85A7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2027</w:t>
            </w:r>
          </w:p>
        </w:tc>
        <w:tc>
          <w:tcPr>
            <w:tcW w:w="810" w:type="dxa"/>
            <w:tcBorders>
              <w:top w:val="nil"/>
              <w:left w:val="nil"/>
              <w:bottom w:val="single" w:sz="4" w:space="0" w:color="auto"/>
              <w:right w:val="single" w:sz="4" w:space="0" w:color="auto"/>
            </w:tcBorders>
            <w:shd w:val="clear" w:color="auto" w:fill="auto"/>
            <w:noWrap/>
            <w:vAlign w:val="bottom"/>
            <w:hideMark/>
          </w:tcPr>
          <w:p w14:paraId="1E7256A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2028</w:t>
            </w:r>
          </w:p>
        </w:tc>
      </w:tr>
      <w:tr w:rsidR="00042174" w:rsidRPr="00042174" w14:paraId="66E3E489"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96D2ACE" w14:textId="77777777" w:rsidR="00042174" w:rsidRPr="00042174" w:rsidRDefault="00042174" w:rsidP="00042174">
            <w:pPr>
              <w:jc w:val="center"/>
              <w:rPr>
                <w:color w:val="000000"/>
                <w:sz w:val="22"/>
                <w:szCs w:val="22"/>
                <w:lang w:eastAsia="et-EE"/>
              </w:rPr>
            </w:pPr>
            <w:r w:rsidRPr="00042174">
              <w:rPr>
                <w:color w:val="000000"/>
                <w:sz w:val="22"/>
                <w:szCs w:val="22"/>
                <w:lang w:eastAsia="et-EE"/>
              </w:rPr>
              <w:t>Elanike kogutarbimine</w:t>
            </w:r>
            <w:r>
              <w:rPr>
                <w:color w:val="000000"/>
                <w:sz w:val="22"/>
                <w:szCs w:val="22"/>
                <w:lang w:eastAsia="et-EE"/>
              </w:rPr>
              <w:t xml:space="preserve"> </w:t>
            </w:r>
            <w:r w:rsidRPr="00042174">
              <w:rPr>
                <w:color w:val="000000"/>
                <w:sz w:val="22"/>
                <w:szCs w:val="22"/>
                <w:lang w:eastAsia="et-EE"/>
              </w:rPr>
              <w:t>(m</w:t>
            </w:r>
            <w:r w:rsidRPr="00042174">
              <w:rPr>
                <w:color w:val="000000"/>
                <w:sz w:val="22"/>
                <w:szCs w:val="22"/>
                <w:vertAlign w:val="superscript"/>
                <w:lang w:eastAsia="et-EE"/>
              </w:rPr>
              <w:t>3</w:t>
            </w:r>
            <w:r w:rsidRPr="00042174">
              <w:rPr>
                <w:color w:val="000000"/>
                <w:sz w:val="22"/>
                <w:szCs w:val="22"/>
                <w:lang w:eastAsia="et-EE"/>
              </w:rPr>
              <w:t>)</w:t>
            </w:r>
          </w:p>
        </w:tc>
        <w:tc>
          <w:tcPr>
            <w:tcW w:w="851" w:type="dxa"/>
            <w:tcBorders>
              <w:top w:val="nil"/>
              <w:left w:val="nil"/>
              <w:bottom w:val="single" w:sz="4" w:space="0" w:color="auto"/>
              <w:right w:val="single" w:sz="4" w:space="0" w:color="auto"/>
            </w:tcBorders>
            <w:shd w:val="clear" w:color="auto" w:fill="auto"/>
            <w:noWrap/>
            <w:vAlign w:val="bottom"/>
            <w:hideMark/>
          </w:tcPr>
          <w:p w14:paraId="1C101FEB" w14:textId="77777777" w:rsidR="00042174" w:rsidRPr="00042174" w:rsidRDefault="00042174" w:rsidP="00042174">
            <w:pPr>
              <w:jc w:val="center"/>
              <w:rPr>
                <w:color w:val="000000"/>
                <w:sz w:val="22"/>
                <w:szCs w:val="22"/>
                <w:lang w:eastAsia="et-EE"/>
              </w:rPr>
            </w:pPr>
            <w:r w:rsidRPr="00042174">
              <w:rPr>
                <w:color w:val="000000"/>
                <w:sz w:val="22"/>
                <w:szCs w:val="22"/>
                <w:lang w:eastAsia="et-EE"/>
              </w:rPr>
              <w:t>3122</w:t>
            </w:r>
          </w:p>
        </w:tc>
        <w:tc>
          <w:tcPr>
            <w:tcW w:w="850" w:type="dxa"/>
            <w:tcBorders>
              <w:top w:val="nil"/>
              <w:left w:val="nil"/>
              <w:bottom w:val="single" w:sz="4" w:space="0" w:color="auto"/>
              <w:right w:val="nil"/>
            </w:tcBorders>
            <w:shd w:val="clear" w:color="auto" w:fill="auto"/>
            <w:noWrap/>
            <w:vAlign w:val="bottom"/>
            <w:hideMark/>
          </w:tcPr>
          <w:p w14:paraId="31A5303F" w14:textId="77777777" w:rsidR="00042174" w:rsidRPr="00042174" w:rsidRDefault="00042174" w:rsidP="00042174">
            <w:pPr>
              <w:jc w:val="center"/>
              <w:rPr>
                <w:color w:val="000000"/>
                <w:sz w:val="22"/>
                <w:szCs w:val="22"/>
                <w:lang w:eastAsia="et-EE"/>
              </w:rPr>
            </w:pPr>
            <w:r w:rsidRPr="00042174">
              <w:rPr>
                <w:color w:val="000000"/>
                <w:sz w:val="22"/>
                <w:szCs w:val="22"/>
                <w:lang w:eastAsia="et-EE"/>
              </w:rPr>
              <w:t>3078</w:t>
            </w: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2938AB5E" w14:textId="77777777" w:rsidR="00042174" w:rsidRPr="00042174" w:rsidRDefault="00042174" w:rsidP="00042174">
            <w:pPr>
              <w:jc w:val="center"/>
              <w:rPr>
                <w:color w:val="000000"/>
                <w:sz w:val="22"/>
                <w:szCs w:val="22"/>
                <w:lang w:eastAsia="et-EE"/>
              </w:rPr>
            </w:pPr>
            <w:r w:rsidRPr="00042174">
              <w:rPr>
                <w:color w:val="000000"/>
                <w:sz w:val="22"/>
                <w:szCs w:val="22"/>
                <w:lang w:eastAsia="et-EE"/>
              </w:rPr>
              <w:t>3050</w:t>
            </w:r>
          </w:p>
        </w:tc>
        <w:tc>
          <w:tcPr>
            <w:tcW w:w="823" w:type="dxa"/>
            <w:tcBorders>
              <w:top w:val="nil"/>
              <w:left w:val="nil"/>
              <w:bottom w:val="single" w:sz="4" w:space="0" w:color="auto"/>
              <w:right w:val="single" w:sz="4" w:space="0" w:color="auto"/>
            </w:tcBorders>
            <w:shd w:val="clear" w:color="auto" w:fill="auto"/>
            <w:noWrap/>
            <w:vAlign w:val="bottom"/>
            <w:hideMark/>
          </w:tcPr>
          <w:p w14:paraId="7E12FDC0" w14:textId="77777777" w:rsidR="00042174" w:rsidRPr="00042174" w:rsidRDefault="00042174" w:rsidP="00042174">
            <w:pPr>
              <w:jc w:val="center"/>
              <w:rPr>
                <w:color w:val="000000"/>
                <w:sz w:val="22"/>
                <w:szCs w:val="22"/>
                <w:lang w:eastAsia="et-EE"/>
              </w:rPr>
            </w:pPr>
            <w:r w:rsidRPr="00042174">
              <w:rPr>
                <w:color w:val="000000"/>
                <w:sz w:val="22"/>
                <w:szCs w:val="22"/>
                <w:lang w:eastAsia="et-EE"/>
              </w:rPr>
              <w:t>3022</w:t>
            </w:r>
          </w:p>
        </w:tc>
        <w:tc>
          <w:tcPr>
            <w:tcW w:w="851" w:type="dxa"/>
            <w:tcBorders>
              <w:top w:val="nil"/>
              <w:left w:val="nil"/>
              <w:bottom w:val="single" w:sz="4" w:space="0" w:color="auto"/>
              <w:right w:val="single" w:sz="4" w:space="0" w:color="auto"/>
            </w:tcBorders>
            <w:shd w:val="clear" w:color="auto" w:fill="auto"/>
            <w:noWrap/>
            <w:vAlign w:val="bottom"/>
            <w:hideMark/>
          </w:tcPr>
          <w:p w14:paraId="399DAF54"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2993</w:t>
            </w:r>
          </w:p>
        </w:tc>
        <w:tc>
          <w:tcPr>
            <w:tcW w:w="883" w:type="dxa"/>
            <w:tcBorders>
              <w:top w:val="nil"/>
              <w:left w:val="nil"/>
              <w:bottom w:val="single" w:sz="4" w:space="0" w:color="auto"/>
              <w:right w:val="single" w:sz="4" w:space="0" w:color="auto"/>
            </w:tcBorders>
            <w:shd w:val="clear" w:color="auto" w:fill="auto"/>
            <w:noWrap/>
            <w:vAlign w:val="bottom"/>
            <w:hideMark/>
          </w:tcPr>
          <w:p w14:paraId="715BF7AA"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2964</w:t>
            </w:r>
          </w:p>
        </w:tc>
        <w:tc>
          <w:tcPr>
            <w:tcW w:w="818" w:type="dxa"/>
            <w:tcBorders>
              <w:top w:val="nil"/>
              <w:left w:val="nil"/>
              <w:bottom w:val="single" w:sz="4" w:space="0" w:color="auto"/>
              <w:right w:val="single" w:sz="4" w:space="0" w:color="auto"/>
            </w:tcBorders>
            <w:shd w:val="clear" w:color="auto" w:fill="auto"/>
            <w:noWrap/>
            <w:vAlign w:val="bottom"/>
            <w:hideMark/>
          </w:tcPr>
          <w:p w14:paraId="70391FE7"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2935</w:t>
            </w:r>
          </w:p>
        </w:tc>
        <w:tc>
          <w:tcPr>
            <w:tcW w:w="883" w:type="dxa"/>
            <w:tcBorders>
              <w:top w:val="nil"/>
              <w:left w:val="nil"/>
              <w:bottom w:val="single" w:sz="4" w:space="0" w:color="auto"/>
              <w:right w:val="single" w:sz="4" w:space="0" w:color="auto"/>
            </w:tcBorders>
            <w:shd w:val="clear" w:color="auto" w:fill="auto"/>
            <w:noWrap/>
            <w:vAlign w:val="bottom"/>
            <w:hideMark/>
          </w:tcPr>
          <w:p w14:paraId="5A89D787"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2906</w:t>
            </w:r>
          </w:p>
        </w:tc>
        <w:tc>
          <w:tcPr>
            <w:tcW w:w="818" w:type="dxa"/>
            <w:tcBorders>
              <w:top w:val="nil"/>
              <w:left w:val="nil"/>
              <w:bottom w:val="single" w:sz="4" w:space="0" w:color="auto"/>
              <w:right w:val="single" w:sz="4" w:space="0" w:color="auto"/>
            </w:tcBorders>
            <w:shd w:val="clear" w:color="auto" w:fill="auto"/>
            <w:noWrap/>
            <w:vAlign w:val="bottom"/>
            <w:hideMark/>
          </w:tcPr>
          <w:p w14:paraId="751E448F"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2876</w:t>
            </w:r>
          </w:p>
        </w:tc>
        <w:tc>
          <w:tcPr>
            <w:tcW w:w="850" w:type="dxa"/>
            <w:tcBorders>
              <w:top w:val="nil"/>
              <w:left w:val="nil"/>
              <w:bottom w:val="single" w:sz="4" w:space="0" w:color="auto"/>
              <w:right w:val="single" w:sz="4" w:space="0" w:color="auto"/>
            </w:tcBorders>
            <w:shd w:val="clear" w:color="auto" w:fill="auto"/>
            <w:noWrap/>
            <w:vAlign w:val="bottom"/>
            <w:hideMark/>
          </w:tcPr>
          <w:p w14:paraId="25391F15"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2848</w:t>
            </w:r>
          </w:p>
        </w:tc>
        <w:tc>
          <w:tcPr>
            <w:tcW w:w="851" w:type="dxa"/>
            <w:tcBorders>
              <w:top w:val="nil"/>
              <w:left w:val="nil"/>
              <w:bottom w:val="single" w:sz="4" w:space="0" w:color="auto"/>
              <w:right w:val="single" w:sz="4" w:space="0" w:color="auto"/>
            </w:tcBorders>
            <w:shd w:val="clear" w:color="auto" w:fill="auto"/>
            <w:noWrap/>
            <w:vAlign w:val="bottom"/>
            <w:hideMark/>
          </w:tcPr>
          <w:p w14:paraId="1B6A294B"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2819</w:t>
            </w:r>
          </w:p>
        </w:tc>
        <w:tc>
          <w:tcPr>
            <w:tcW w:w="850" w:type="dxa"/>
            <w:tcBorders>
              <w:top w:val="nil"/>
              <w:left w:val="nil"/>
              <w:bottom w:val="single" w:sz="4" w:space="0" w:color="auto"/>
              <w:right w:val="single" w:sz="4" w:space="0" w:color="auto"/>
            </w:tcBorders>
            <w:shd w:val="clear" w:color="auto" w:fill="auto"/>
            <w:noWrap/>
            <w:vAlign w:val="bottom"/>
            <w:hideMark/>
          </w:tcPr>
          <w:p w14:paraId="52BEF2B8"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2790</w:t>
            </w:r>
          </w:p>
        </w:tc>
        <w:tc>
          <w:tcPr>
            <w:tcW w:w="851" w:type="dxa"/>
            <w:tcBorders>
              <w:top w:val="nil"/>
              <w:left w:val="nil"/>
              <w:bottom w:val="single" w:sz="4" w:space="0" w:color="auto"/>
              <w:right w:val="single" w:sz="4" w:space="0" w:color="auto"/>
            </w:tcBorders>
            <w:shd w:val="clear" w:color="auto" w:fill="auto"/>
            <w:noWrap/>
            <w:vAlign w:val="bottom"/>
            <w:hideMark/>
          </w:tcPr>
          <w:p w14:paraId="027259D5"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2762</w:t>
            </w:r>
          </w:p>
        </w:tc>
        <w:tc>
          <w:tcPr>
            <w:tcW w:w="850" w:type="dxa"/>
            <w:tcBorders>
              <w:top w:val="nil"/>
              <w:left w:val="nil"/>
              <w:bottom w:val="single" w:sz="4" w:space="0" w:color="auto"/>
              <w:right w:val="single" w:sz="4" w:space="0" w:color="auto"/>
            </w:tcBorders>
            <w:shd w:val="clear" w:color="auto" w:fill="auto"/>
            <w:noWrap/>
            <w:vAlign w:val="bottom"/>
            <w:hideMark/>
          </w:tcPr>
          <w:p w14:paraId="77ED03D0"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2732</w:t>
            </w:r>
          </w:p>
        </w:tc>
        <w:tc>
          <w:tcPr>
            <w:tcW w:w="810" w:type="dxa"/>
            <w:tcBorders>
              <w:top w:val="nil"/>
              <w:left w:val="nil"/>
              <w:bottom w:val="single" w:sz="4" w:space="0" w:color="auto"/>
              <w:right w:val="single" w:sz="4" w:space="0" w:color="auto"/>
            </w:tcBorders>
            <w:shd w:val="clear" w:color="auto" w:fill="auto"/>
            <w:noWrap/>
            <w:vAlign w:val="bottom"/>
            <w:hideMark/>
          </w:tcPr>
          <w:p w14:paraId="5AB82EAF"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2703</w:t>
            </w:r>
          </w:p>
        </w:tc>
      </w:tr>
      <w:tr w:rsidR="00042174" w:rsidRPr="00042174" w14:paraId="372C9D78"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4FC34A5D" w14:textId="77777777" w:rsidR="00042174" w:rsidRPr="00042174" w:rsidRDefault="00042174" w:rsidP="00042174">
            <w:pPr>
              <w:jc w:val="center"/>
              <w:rPr>
                <w:color w:val="000000"/>
                <w:sz w:val="22"/>
                <w:szCs w:val="22"/>
                <w:lang w:eastAsia="et-EE"/>
              </w:rPr>
            </w:pPr>
            <w:r w:rsidRPr="00042174">
              <w:rPr>
                <w:color w:val="000000"/>
                <w:sz w:val="22"/>
                <w:szCs w:val="22"/>
                <w:lang w:eastAsia="et-EE"/>
              </w:rPr>
              <w:t>Tarbijaskond (in)</w:t>
            </w:r>
          </w:p>
        </w:tc>
        <w:tc>
          <w:tcPr>
            <w:tcW w:w="851" w:type="dxa"/>
            <w:tcBorders>
              <w:top w:val="nil"/>
              <w:left w:val="nil"/>
              <w:bottom w:val="single" w:sz="4" w:space="0" w:color="auto"/>
              <w:right w:val="single" w:sz="4" w:space="0" w:color="auto"/>
            </w:tcBorders>
            <w:shd w:val="clear" w:color="auto" w:fill="auto"/>
            <w:noWrap/>
            <w:vAlign w:val="bottom"/>
            <w:hideMark/>
          </w:tcPr>
          <w:p w14:paraId="1208AF86"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158</w:t>
            </w:r>
          </w:p>
        </w:tc>
        <w:tc>
          <w:tcPr>
            <w:tcW w:w="850" w:type="dxa"/>
            <w:tcBorders>
              <w:top w:val="nil"/>
              <w:left w:val="nil"/>
              <w:bottom w:val="single" w:sz="4" w:space="0" w:color="auto"/>
              <w:right w:val="nil"/>
            </w:tcBorders>
            <w:shd w:val="clear" w:color="auto" w:fill="auto"/>
            <w:noWrap/>
            <w:vAlign w:val="bottom"/>
            <w:hideMark/>
          </w:tcPr>
          <w:p w14:paraId="72426412"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157</w:t>
            </w: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7805EFCF"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156</w:t>
            </w:r>
          </w:p>
        </w:tc>
        <w:tc>
          <w:tcPr>
            <w:tcW w:w="823" w:type="dxa"/>
            <w:tcBorders>
              <w:top w:val="nil"/>
              <w:left w:val="nil"/>
              <w:bottom w:val="single" w:sz="4" w:space="0" w:color="auto"/>
              <w:right w:val="single" w:sz="4" w:space="0" w:color="auto"/>
            </w:tcBorders>
            <w:shd w:val="clear" w:color="auto" w:fill="auto"/>
            <w:noWrap/>
            <w:vAlign w:val="bottom"/>
            <w:hideMark/>
          </w:tcPr>
          <w:p w14:paraId="16CDE059"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154</w:t>
            </w:r>
          </w:p>
        </w:tc>
        <w:tc>
          <w:tcPr>
            <w:tcW w:w="851" w:type="dxa"/>
            <w:tcBorders>
              <w:top w:val="nil"/>
              <w:left w:val="nil"/>
              <w:bottom w:val="single" w:sz="4" w:space="0" w:color="auto"/>
              <w:right w:val="single" w:sz="4" w:space="0" w:color="auto"/>
            </w:tcBorders>
            <w:shd w:val="clear" w:color="auto" w:fill="auto"/>
            <w:noWrap/>
            <w:vAlign w:val="bottom"/>
            <w:hideMark/>
          </w:tcPr>
          <w:p w14:paraId="73246B74"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153</w:t>
            </w:r>
          </w:p>
        </w:tc>
        <w:tc>
          <w:tcPr>
            <w:tcW w:w="883" w:type="dxa"/>
            <w:tcBorders>
              <w:top w:val="nil"/>
              <w:left w:val="nil"/>
              <w:bottom w:val="single" w:sz="4" w:space="0" w:color="auto"/>
              <w:right w:val="single" w:sz="4" w:space="0" w:color="auto"/>
            </w:tcBorders>
            <w:shd w:val="clear" w:color="auto" w:fill="auto"/>
            <w:noWrap/>
            <w:vAlign w:val="bottom"/>
            <w:hideMark/>
          </w:tcPr>
          <w:p w14:paraId="573B3906"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151</w:t>
            </w:r>
          </w:p>
        </w:tc>
        <w:tc>
          <w:tcPr>
            <w:tcW w:w="818" w:type="dxa"/>
            <w:tcBorders>
              <w:top w:val="nil"/>
              <w:left w:val="nil"/>
              <w:bottom w:val="single" w:sz="4" w:space="0" w:color="auto"/>
              <w:right w:val="single" w:sz="4" w:space="0" w:color="auto"/>
            </w:tcBorders>
            <w:shd w:val="clear" w:color="auto" w:fill="auto"/>
            <w:noWrap/>
            <w:vAlign w:val="bottom"/>
            <w:hideMark/>
          </w:tcPr>
          <w:p w14:paraId="16078D00"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150</w:t>
            </w:r>
          </w:p>
        </w:tc>
        <w:tc>
          <w:tcPr>
            <w:tcW w:w="883" w:type="dxa"/>
            <w:tcBorders>
              <w:top w:val="nil"/>
              <w:left w:val="nil"/>
              <w:bottom w:val="single" w:sz="4" w:space="0" w:color="auto"/>
              <w:right w:val="single" w:sz="4" w:space="0" w:color="auto"/>
            </w:tcBorders>
            <w:shd w:val="clear" w:color="auto" w:fill="auto"/>
            <w:noWrap/>
            <w:vAlign w:val="bottom"/>
            <w:hideMark/>
          </w:tcPr>
          <w:p w14:paraId="3AB8E91B"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148</w:t>
            </w:r>
          </w:p>
        </w:tc>
        <w:tc>
          <w:tcPr>
            <w:tcW w:w="818" w:type="dxa"/>
            <w:tcBorders>
              <w:top w:val="nil"/>
              <w:left w:val="nil"/>
              <w:bottom w:val="single" w:sz="4" w:space="0" w:color="auto"/>
              <w:right w:val="single" w:sz="4" w:space="0" w:color="auto"/>
            </w:tcBorders>
            <w:shd w:val="clear" w:color="auto" w:fill="auto"/>
            <w:noWrap/>
            <w:vAlign w:val="bottom"/>
            <w:hideMark/>
          </w:tcPr>
          <w:p w14:paraId="62D37BCF"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147</w:t>
            </w:r>
          </w:p>
        </w:tc>
        <w:tc>
          <w:tcPr>
            <w:tcW w:w="850" w:type="dxa"/>
            <w:tcBorders>
              <w:top w:val="nil"/>
              <w:left w:val="nil"/>
              <w:bottom w:val="single" w:sz="4" w:space="0" w:color="auto"/>
              <w:right w:val="single" w:sz="4" w:space="0" w:color="auto"/>
            </w:tcBorders>
            <w:shd w:val="clear" w:color="auto" w:fill="auto"/>
            <w:noWrap/>
            <w:vAlign w:val="bottom"/>
            <w:hideMark/>
          </w:tcPr>
          <w:p w14:paraId="6641AD95"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145</w:t>
            </w:r>
          </w:p>
        </w:tc>
        <w:tc>
          <w:tcPr>
            <w:tcW w:w="851" w:type="dxa"/>
            <w:tcBorders>
              <w:top w:val="nil"/>
              <w:left w:val="nil"/>
              <w:bottom w:val="single" w:sz="4" w:space="0" w:color="auto"/>
              <w:right w:val="single" w:sz="4" w:space="0" w:color="auto"/>
            </w:tcBorders>
            <w:shd w:val="clear" w:color="auto" w:fill="auto"/>
            <w:noWrap/>
            <w:vAlign w:val="bottom"/>
            <w:hideMark/>
          </w:tcPr>
          <w:p w14:paraId="00AD10DD"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144</w:t>
            </w:r>
          </w:p>
        </w:tc>
        <w:tc>
          <w:tcPr>
            <w:tcW w:w="850" w:type="dxa"/>
            <w:tcBorders>
              <w:top w:val="nil"/>
              <w:left w:val="nil"/>
              <w:bottom w:val="single" w:sz="4" w:space="0" w:color="auto"/>
              <w:right w:val="single" w:sz="4" w:space="0" w:color="auto"/>
            </w:tcBorders>
            <w:shd w:val="clear" w:color="auto" w:fill="auto"/>
            <w:noWrap/>
            <w:vAlign w:val="bottom"/>
            <w:hideMark/>
          </w:tcPr>
          <w:p w14:paraId="0A6C98B3"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142</w:t>
            </w:r>
          </w:p>
        </w:tc>
        <w:tc>
          <w:tcPr>
            <w:tcW w:w="851" w:type="dxa"/>
            <w:tcBorders>
              <w:top w:val="nil"/>
              <w:left w:val="nil"/>
              <w:bottom w:val="single" w:sz="4" w:space="0" w:color="auto"/>
              <w:right w:val="single" w:sz="4" w:space="0" w:color="auto"/>
            </w:tcBorders>
            <w:shd w:val="clear" w:color="auto" w:fill="auto"/>
            <w:noWrap/>
            <w:vAlign w:val="bottom"/>
            <w:hideMark/>
          </w:tcPr>
          <w:p w14:paraId="032AB72A"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141</w:t>
            </w:r>
          </w:p>
        </w:tc>
        <w:tc>
          <w:tcPr>
            <w:tcW w:w="850" w:type="dxa"/>
            <w:tcBorders>
              <w:top w:val="nil"/>
              <w:left w:val="nil"/>
              <w:bottom w:val="single" w:sz="4" w:space="0" w:color="auto"/>
              <w:right w:val="single" w:sz="4" w:space="0" w:color="auto"/>
            </w:tcBorders>
            <w:shd w:val="clear" w:color="auto" w:fill="auto"/>
            <w:noWrap/>
            <w:vAlign w:val="bottom"/>
            <w:hideMark/>
          </w:tcPr>
          <w:p w14:paraId="18C184B7"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139</w:t>
            </w:r>
          </w:p>
        </w:tc>
        <w:tc>
          <w:tcPr>
            <w:tcW w:w="810" w:type="dxa"/>
            <w:tcBorders>
              <w:top w:val="nil"/>
              <w:left w:val="nil"/>
              <w:bottom w:val="single" w:sz="4" w:space="0" w:color="auto"/>
              <w:right w:val="single" w:sz="4" w:space="0" w:color="auto"/>
            </w:tcBorders>
            <w:shd w:val="clear" w:color="auto" w:fill="auto"/>
            <w:noWrap/>
            <w:vAlign w:val="bottom"/>
            <w:hideMark/>
          </w:tcPr>
          <w:p w14:paraId="530D1006"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138</w:t>
            </w:r>
          </w:p>
        </w:tc>
      </w:tr>
      <w:tr w:rsidR="00042174" w:rsidRPr="00042174" w14:paraId="2253D281"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45A1DA50" w14:textId="77777777" w:rsidR="00042174" w:rsidRPr="00042174" w:rsidRDefault="00042174" w:rsidP="00042174">
            <w:pPr>
              <w:jc w:val="center"/>
              <w:rPr>
                <w:color w:val="000000"/>
                <w:sz w:val="22"/>
                <w:szCs w:val="22"/>
                <w:lang w:eastAsia="et-EE"/>
              </w:rPr>
            </w:pPr>
            <w:r w:rsidRPr="00042174">
              <w:rPr>
                <w:color w:val="000000"/>
                <w:sz w:val="22"/>
                <w:szCs w:val="22"/>
                <w:lang w:eastAsia="et-EE"/>
              </w:rPr>
              <w:t>Ühiktarve (l/p/in)</w:t>
            </w:r>
          </w:p>
        </w:tc>
        <w:tc>
          <w:tcPr>
            <w:tcW w:w="851" w:type="dxa"/>
            <w:tcBorders>
              <w:top w:val="nil"/>
              <w:left w:val="nil"/>
              <w:bottom w:val="single" w:sz="4" w:space="0" w:color="auto"/>
              <w:right w:val="single" w:sz="4" w:space="0" w:color="auto"/>
            </w:tcBorders>
            <w:shd w:val="clear" w:color="auto" w:fill="auto"/>
            <w:noWrap/>
            <w:vAlign w:val="bottom"/>
            <w:hideMark/>
          </w:tcPr>
          <w:p w14:paraId="6D41011B"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54,0</w:t>
            </w:r>
          </w:p>
        </w:tc>
        <w:tc>
          <w:tcPr>
            <w:tcW w:w="850" w:type="dxa"/>
            <w:tcBorders>
              <w:top w:val="nil"/>
              <w:left w:val="nil"/>
              <w:bottom w:val="single" w:sz="4" w:space="0" w:color="auto"/>
              <w:right w:val="nil"/>
            </w:tcBorders>
            <w:shd w:val="clear" w:color="auto" w:fill="auto"/>
            <w:noWrap/>
            <w:vAlign w:val="bottom"/>
            <w:hideMark/>
          </w:tcPr>
          <w:p w14:paraId="71D46509"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53,7</w:t>
            </w: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7C3510C3"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53,7</w:t>
            </w:r>
          </w:p>
        </w:tc>
        <w:tc>
          <w:tcPr>
            <w:tcW w:w="823" w:type="dxa"/>
            <w:tcBorders>
              <w:top w:val="nil"/>
              <w:left w:val="nil"/>
              <w:bottom w:val="single" w:sz="4" w:space="0" w:color="auto"/>
              <w:right w:val="single" w:sz="4" w:space="0" w:color="auto"/>
            </w:tcBorders>
            <w:shd w:val="clear" w:color="auto" w:fill="auto"/>
            <w:noWrap/>
            <w:vAlign w:val="bottom"/>
            <w:hideMark/>
          </w:tcPr>
          <w:p w14:paraId="1AD10AD8"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53,7</w:t>
            </w:r>
          </w:p>
        </w:tc>
        <w:tc>
          <w:tcPr>
            <w:tcW w:w="851" w:type="dxa"/>
            <w:tcBorders>
              <w:top w:val="nil"/>
              <w:left w:val="nil"/>
              <w:bottom w:val="single" w:sz="4" w:space="0" w:color="auto"/>
              <w:right w:val="single" w:sz="4" w:space="0" w:color="auto"/>
            </w:tcBorders>
            <w:shd w:val="clear" w:color="auto" w:fill="auto"/>
            <w:noWrap/>
            <w:vAlign w:val="bottom"/>
            <w:hideMark/>
          </w:tcPr>
          <w:p w14:paraId="6099B9A3"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53,7</w:t>
            </w:r>
          </w:p>
        </w:tc>
        <w:tc>
          <w:tcPr>
            <w:tcW w:w="883" w:type="dxa"/>
            <w:tcBorders>
              <w:top w:val="nil"/>
              <w:left w:val="nil"/>
              <w:bottom w:val="single" w:sz="4" w:space="0" w:color="auto"/>
              <w:right w:val="single" w:sz="4" w:space="0" w:color="auto"/>
            </w:tcBorders>
            <w:shd w:val="clear" w:color="auto" w:fill="auto"/>
            <w:noWrap/>
            <w:vAlign w:val="bottom"/>
            <w:hideMark/>
          </w:tcPr>
          <w:p w14:paraId="047392C3"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53,7</w:t>
            </w:r>
          </w:p>
        </w:tc>
        <w:tc>
          <w:tcPr>
            <w:tcW w:w="818" w:type="dxa"/>
            <w:tcBorders>
              <w:top w:val="nil"/>
              <w:left w:val="nil"/>
              <w:bottom w:val="single" w:sz="4" w:space="0" w:color="auto"/>
              <w:right w:val="single" w:sz="4" w:space="0" w:color="auto"/>
            </w:tcBorders>
            <w:shd w:val="clear" w:color="auto" w:fill="auto"/>
            <w:noWrap/>
            <w:vAlign w:val="bottom"/>
            <w:hideMark/>
          </w:tcPr>
          <w:p w14:paraId="60D1EF92"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53,7</w:t>
            </w:r>
          </w:p>
        </w:tc>
        <w:tc>
          <w:tcPr>
            <w:tcW w:w="883" w:type="dxa"/>
            <w:tcBorders>
              <w:top w:val="nil"/>
              <w:left w:val="nil"/>
              <w:bottom w:val="single" w:sz="4" w:space="0" w:color="auto"/>
              <w:right w:val="single" w:sz="4" w:space="0" w:color="auto"/>
            </w:tcBorders>
            <w:shd w:val="clear" w:color="auto" w:fill="auto"/>
            <w:noWrap/>
            <w:vAlign w:val="bottom"/>
            <w:hideMark/>
          </w:tcPr>
          <w:p w14:paraId="70E09EBC"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53,7</w:t>
            </w:r>
          </w:p>
        </w:tc>
        <w:tc>
          <w:tcPr>
            <w:tcW w:w="818" w:type="dxa"/>
            <w:tcBorders>
              <w:top w:val="nil"/>
              <w:left w:val="nil"/>
              <w:bottom w:val="single" w:sz="4" w:space="0" w:color="auto"/>
              <w:right w:val="single" w:sz="4" w:space="0" w:color="auto"/>
            </w:tcBorders>
            <w:shd w:val="clear" w:color="auto" w:fill="auto"/>
            <w:noWrap/>
            <w:vAlign w:val="bottom"/>
            <w:hideMark/>
          </w:tcPr>
          <w:p w14:paraId="7436854F"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53,7</w:t>
            </w:r>
          </w:p>
        </w:tc>
        <w:tc>
          <w:tcPr>
            <w:tcW w:w="850" w:type="dxa"/>
            <w:tcBorders>
              <w:top w:val="nil"/>
              <w:left w:val="nil"/>
              <w:bottom w:val="single" w:sz="4" w:space="0" w:color="auto"/>
              <w:right w:val="single" w:sz="4" w:space="0" w:color="auto"/>
            </w:tcBorders>
            <w:shd w:val="clear" w:color="auto" w:fill="auto"/>
            <w:noWrap/>
            <w:vAlign w:val="bottom"/>
            <w:hideMark/>
          </w:tcPr>
          <w:p w14:paraId="6AA52101"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53,7</w:t>
            </w:r>
          </w:p>
        </w:tc>
        <w:tc>
          <w:tcPr>
            <w:tcW w:w="851" w:type="dxa"/>
            <w:tcBorders>
              <w:top w:val="nil"/>
              <w:left w:val="nil"/>
              <w:bottom w:val="single" w:sz="4" w:space="0" w:color="auto"/>
              <w:right w:val="single" w:sz="4" w:space="0" w:color="auto"/>
            </w:tcBorders>
            <w:shd w:val="clear" w:color="auto" w:fill="auto"/>
            <w:noWrap/>
            <w:vAlign w:val="bottom"/>
            <w:hideMark/>
          </w:tcPr>
          <w:p w14:paraId="5BF02690"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53,7</w:t>
            </w:r>
          </w:p>
        </w:tc>
        <w:tc>
          <w:tcPr>
            <w:tcW w:w="850" w:type="dxa"/>
            <w:tcBorders>
              <w:top w:val="nil"/>
              <w:left w:val="nil"/>
              <w:bottom w:val="single" w:sz="4" w:space="0" w:color="auto"/>
              <w:right w:val="single" w:sz="4" w:space="0" w:color="auto"/>
            </w:tcBorders>
            <w:shd w:val="clear" w:color="auto" w:fill="auto"/>
            <w:noWrap/>
            <w:vAlign w:val="bottom"/>
            <w:hideMark/>
          </w:tcPr>
          <w:p w14:paraId="27043E2D"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53,7</w:t>
            </w:r>
          </w:p>
        </w:tc>
        <w:tc>
          <w:tcPr>
            <w:tcW w:w="851" w:type="dxa"/>
            <w:tcBorders>
              <w:top w:val="nil"/>
              <w:left w:val="nil"/>
              <w:bottom w:val="single" w:sz="4" w:space="0" w:color="auto"/>
              <w:right w:val="single" w:sz="4" w:space="0" w:color="auto"/>
            </w:tcBorders>
            <w:shd w:val="clear" w:color="auto" w:fill="auto"/>
            <w:noWrap/>
            <w:vAlign w:val="bottom"/>
            <w:hideMark/>
          </w:tcPr>
          <w:p w14:paraId="68D21259"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53,7</w:t>
            </w:r>
          </w:p>
        </w:tc>
        <w:tc>
          <w:tcPr>
            <w:tcW w:w="850" w:type="dxa"/>
            <w:tcBorders>
              <w:top w:val="nil"/>
              <w:left w:val="nil"/>
              <w:bottom w:val="single" w:sz="4" w:space="0" w:color="auto"/>
              <w:right w:val="single" w:sz="4" w:space="0" w:color="auto"/>
            </w:tcBorders>
            <w:shd w:val="clear" w:color="auto" w:fill="auto"/>
            <w:noWrap/>
            <w:vAlign w:val="bottom"/>
            <w:hideMark/>
          </w:tcPr>
          <w:p w14:paraId="5E16BD8B"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53,7</w:t>
            </w:r>
          </w:p>
        </w:tc>
        <w:tc>
          <w:tcPr>
            <w:tcW w:w="810" w:type="dxa"/>
            <w:tcBorders>
              <w:top w:val="nil"/>
              <w:left w:val="nil"/>
              <w:bottom w:val="single" w:sz="4" w:space="0" w:color="auto"/>
              <w:right w:val="single" w:sz="4" w:space="0" w:color="auto"/>
            </w:tcBorders>
            <w:shd w:val="clear" w:color="auto" w:fill="auto"/>
            <w:noWrap/>
            <w:vAlign w:val="bottom"/>
            <w:hideMark/>
          </w:tcPr>
          <w:p w14:paraId="297255D7"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53,7</w:t>
            </w:r>
          </w:p>
        </w:tc>
      </w:tr>
      <w:tr w:rsidR="00042174" w:rsidRPr="00042174" w14:paraId="563166A3"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04BF5797" w14:textId="77777777" w:rsidR="00042174" w:rsidRPr="00042174" w:rsidRDefault="00042174" w:rsidP="00042174">
            <w:pPr>
              <w:jc w:val="center"/>
              <w:rPr>
                <w:color w:val="000000"/>
                <w:sz w:val="22"/>
                <w:szCs w:val="22"/>
                <w:lang w:eastAsia="et-EE"/>
              </w:rPr>
            </w:pPr>
            <w:r w:rsidRPr="00042174">
              <w:rPr>
                <w:color w:val="000000"/>
                <w:sz w:val="22"/>
                <w:szCs w:val="22"/>
                <w:lang w:eastAsia="et-EE"/>
              </w:rPr>
              <w:t>Asutuste tarbimine (m</w:t>
            </w:r>
            <w:r w:rsidRPr="00042174">
              <w:rPr>
                <w:color w:val="000000"/>
                <w:sz w:val="22"/>
                <w:szCs w:val="22"/>
                <w:vertAlign w:val="superscript"/>
                <w:lang w:eastAsia="et-EE"/>
              </w:rPr>
              <w:t>3</w:t>
            </w:r>
            <w:r w:rsidRPr="00042174">
              <w:rPr>
                <w:color w:val="000000"/>
                <w:sz w:val="22"/>
                <w:szCs w:val="22"/>
                <w:lang w:eastAsia="et-EE"/>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14:paraId="3B8FDC3A" w14:textId="77777777" w:rsidR="00042174" w:rsidRPr="00042174" w:rsidRDefault="00042174" w:rsidP="00042174">
            <w:pPr>
              <w:jc w:val="center"/>
              <w:rPr>
                <w:color w:val="000000"/>
                <w:sz w:val="22"/>
                <w:szCs w:val="22"/>
                <w:lang w:eastAsia="et-EE"/>
              </w:rPr>
            </w:pPr>
            <w:r w:rsidRPr="00042174">
              <w:rPr>
                <w:color w:val="000000"/>
                <w:sz w:val="22"/>
                <w:szCs w:val="22"/>
                <w:lang w:eastAsia="et-EE"/>
              </w:rPr>
              <w:t>46</w:t>
            </w:r>
          </w:p>
        </w:tc>
        <w:tc>
          <w:tcPr>
            <w:tcW w:w="850" w:type="dxa"/>
            <w:tcBorders>
              <w:top w:val="nil"/>
              <w:left w:val="nil"/>
              <w:bottom w:val="single" w:sz="4" w:space="0" w:color="auto"/>
              <w:right w:val="nil"/>
            </w:tcBorders>
            <w:shd w:val="clear" w:color="auto" w:fill="auto"/>
            <w:noWrap/>
            <w:vAlign w:val="bottom"/>
            <w:hideMark/>
          </w:tcPr>
          <w:p w14:paraId="19006288"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110</w:t>
            </w:r>
          </w:p>
        </w:tc>
        <w:tc>
          <w:tcPr>
            <w:tcW w:w="878" w:type="dxa"/>
            <w:tcBorders>
              <w:top w:val="nil"/>
              <w:left w:val="single" w:sz="4" w:space="0" w:color="auto"/>
              <w:bottom w:val="single" w:sz="4" w:space="0" w:color="auto"/>
              <w:right w:val="nil"/>
            </w:tcBorders>
            <w:shd w:val="clear" w:color="auto" w:fill="auto"/>
            <w:noWrap/>
            <w:vAlign w:val="bottom"/>
            <w:hideMark/>
          </w:tcPr>
          <w:p w14:paraId="3ED0BD7E"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110</w:t>
            </w:r>
          </w:p>
        </w:tc>
        <w:tc>
          <w:tcPr>
            <w:tcW w:w="823" w:type="dxa"/>
            <w:tcBorders>
              <w:top w:val="nil"/>
              <w:left w:val="single" w:sz="4" w:space="0" w:color="auto"/>
              <w:bottom w:val="single" w:sz="4" w:space="0" w:color="auto"/>
              <w:right w:val="nil"/>
            </w:tcBorders>
            <w:shd w:val="clear" w:color="auto" w:fill="auto"/>
            <w:noWrap/>
            <w:vAlign w:val="bottom"/>
            <w:hideMark/>
          </w:tcPr>
          <w:p w14:paraId="69026C8D"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110</w:t>
            </w:r>
          </w:p>
        </w:tc>
        <w:tc>
          <w:tcPr>
            <w:tcW w:w="851" w:type="dxa"/>
            <w:tcBorders>
              <w:top w:val="nil"/>
              <w:left w:val="single" w:sz="4" w:space="0" w:color="auto"/>
              <w:bottom w:val="single" w:sz="4" w:space="0" w:color="auto"/>
              <w:right w:val="nil"/>
            </w:tcBorders>
            <w:shd w:val="clear" w:color="auto" w:fill="auto"/>
            <w:noWrap/>
            <w:vAlign w:val="bottom"/>
            <w:hideMark/>
          </w:tcPr>
          <w:p w14:paraId="1D0B5F00"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110</w:t>
            </w:r>
          </w:p>
        </w:tc>
        <w:tc>
          <w:tcPr>
            <w:tcW w:w="883" w:type="dxa"/>
            <w:tcBorders>
              <w:top w:val="nil"/>
              <w:left w:val="single" w:sz="4" w:space="0" w:color="auto"/>
              <w:bottom w:val="single" w:sz="4" w:space="0" w:color="auto"/>
              <w:right w:val="nil"/>
            </w:tcBorders>
            <w:shd w:val="clear" w:color="auto" w:fill="auto"/>
            <w:noWrap/>
            <w:vAlign w:val="bottom"/>
            <w:hideMark/>
          </w:tcPr>
          <w:p w14:paraId="58484D8D"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110</w:t>
            </w:r>
          </w:p>
        </w:tc>
        <w:tc>
          <w:tcPr>
            <w:tcW w:w="818" w:type="dxa"/>
            <w:tcBorders>
              <w:top w:val="nil"/>
              <w:left w:val="single" w:sz="4" w:space="0" w:color="auto"/>
              <w:bottom w:val="single" w:sz="4" w:space="0" w:color="auto"/>
              <w:right w:val="nil"/>
            </w:tcBorders>
            <w:shd w:val="clear" w:color="auto" w:fill="auto"/>
            <w:noWrap/>
            <w:vAlign w:val="bottom"/>
            <w:hideMark/>
          </w:tcPr>
          <w:p w14:paraId="68D41028"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110</w:t>
            </w:r>
          </w:p>
        </w:tc>
        <w:tc>
          <w:tcPr>
            <w:tcW w:w="883" w:type="dxa"/>
            <w:tcBorders>
              <w:top w:val="nil"/>
              <w:left w:val="single" w:sz="4" w:space="0" w:color="auto"/>
              <w:bottom w:val="single" w:sz="4" w:space="0" w:color="auto"/>
              <w:right w:val="nil"/>
            </w:tcBorders>
            <w:shd w:val="clear" w:color="auto" w:fill="auto"/>
            <w:noWrap/>
            <w:vAlign w:val="bottom"/>
            <w:hideMark/>
          </w:tcPr>
          <w:p w14:paraId="2A7CCAFD"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110</w:t>
            </w:r>
          </w:p>
        </w:tc>
        <w:tc>
          <w:tcPr>
            <w:tcW w:w="818" w:type="dxa"/>
            <w:tcBorders>
              <w:top w:val="nil"/>
              <w:left w:val="single" w:sz="4" w:space="0" w:color="auto"/>
              <w:bottom w:val="single" w:sz="4" w:space="0" w:color="auto"/>
              <w:right w:val="nil"/>
            </w:tcBorders>
            <w:shd w:val="clear" w:color="auto" w:fill="auto"/>
            <w:noWrap/>
            <w:vAlign w:val="bottom"/>
            <w:hideMark/>
          </w:tcPr>
          <w:p w14:paraId="10841A70"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110</w:t>
            </w:r>
          </w:p>
        </w:tc>
        <w:tc>
          <w:tcPr>
            <w:tcW w:w="850" w:type="dxa"/>
            <w:tcBorders>
              <w:top w:val="nil"/>
              <w:left w:val="single" w:sz="4" w:space="0" w:color="auto"/>
              <w:bottom w:val="single" w:sz="4" w:space="0" w:color="auto"/>
              <w:right w:val="nil"/>
            </w:tcBorders>
            <w:shd w:val="clear" w:color="auto" w:fill="auto"/>
            <w:noWrap/>
            <w:vAlign w:val="bottom"/>
            <w:hideMark/>
          </w:tcPr>
          <w:p w14:paraId="36F6FBF3"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110</w:t>
            </w:r>
          </w:p>
        </w:tc>
        <w:tc>
          <w:tcPr>
            <w:tcW w:w="851" w:type="dxa"/>
            <w:tcBorders>
              <w:top w:val="nil"/>
              <w:left w:val="single" w:sz="4" w:space="0" w:color="auto"/>
              <w:bottom w:val="single" w:sz="4" w:space="0" w:color="auto"/>
              <w:right w:val="nil"/>
            </w:tcBorders>
            <w:shd w:val="clear" w:color="auto" w:fill="auto"/>
            <w:noWrap/>
            <w:vAlign w:val="bottom"/>
            <w:hideMark/>
          </w:tcPr>
          <w:p w14:paraId="3C2C7B22"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110</w:t>
            </w:r>
          </w:p>
        </w:tc>
        <w:tc>
          <w:tcPr>
            <w:tcW w:w="850" w:type="dxa"/>
            <w:tcBorders>
              <w:top w:val="nil"/>
              <w:left w:val="single" w:sz="4" w:space="0" w:color="auto"/>
              <w:bottom w:val="single" w:sz="4" w:space="0" w:color="auto"/>
              <w:right w:val="nil"/>
            </w:tcBorders>
            <w:shd w:val="clear" w:color="auto" w:fill="auto"/>
            <w:noWrap/>
            <w:vAlign w:val="bottom"/>
            <w:hideMark/>
          </w:tcPr>
          <w:p w14:paraId="117CA9BC"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110</w:t>
            </w:r>
          </w:p>
        </w:tc>
        <w:tc>
          <w:tcPr>
            <w:tcW w:w="851" w:type="dxa"/>
            <w:tcBorders>
              <w:top w:val="nil"/>
              <w:left w:val="single" w:sz="4" w:space="0" w:color="auto"/>
              <w:bottom w:val="single" w:sz="4" w:space="0" w:color="auto"/>
              <w:right w:val="nil"/>
            </w:tcBorders>
            <w:shd w:val="clear" w:color="auto" w:fill="auto"/>
            <w:noWrap/>
            <w:vAlign w:val="bottom"/>
            <w:hideMark/>
          </w:tcPr>
          <w:p w14:paraId="768857BA"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110</w:t>
            </w:r>
          </w:p>
        </w:tc>
        <w:tc>
          <w:tcPr>
            <w:tcW w:w="850" w:type="dxa"/>
            <w:tcBorders>
              <w:top w:val="nil"/>
              <w:left w:val="single" w:sz="4" w:space="0" w:color="auto"/>
              <w:bottom w:val="single" w:sz="4" w:space="0" w:color="auto"/>
              <w:right w:val="nil"/>
            </w:tcBorders>
            <w:shd w:val="clear" w:color="auto" w:fill="auto"/>
            <w:noWrap/>
            <w:vAlign w:val="bottom"/>
            <w:hideMark/>
          </w:tcPr>
          <w:p w14:paraId="679A70E1"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110</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2AE960C0"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110</w:t>
            </w:r>
          </w:p>
        </w:tc>
      </w:tr>
      <w:tr w:rsidR="00042174" w:rsidRPr="00042174" w14:paraId="45E903C1"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403B6098"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Tarbimine kokku (m</w:t>
            </w:r>
            <w:r w:rsidRPr="00042174">
              <w:rPr>
                <w:b/>
                <w:color w:val="000000"/>
                <w:sz w:val="22"/>
                <w:szCs w:val="22"/>
                <w:vertAlign w:val="superscript"/>
                <w:lang w:eastAsia="et-EE"/>
              </w:rPr>
              <w:t>3</w:t>
            </w:r>
            <w:r w:rsidRPr="00042174">
              <w:rPr>
                <w:b/>
                <w:color w:val="000000"/>
                <w:sz w:val="22"/>
                <w:szCs w:val="22"/>
                <w:lang w:eastAsia="et-EE"/>
              </w:rPr>
              <w:t>)</w:t>
            </w:r>
          </w:p>
        </w:tc>
        <w:tc>
          <w:tcPr>
            <w:tcW w:w="851" w:type="dxa"/>
            <w:tcBorders>
              <w:top w:val="nil"/>
              <w:left w:val="nil"/>
              <w:bottom w:val="single" w:sz="4" w:space="0" w:color="auto"/>
              <w:right w:val="single" w:sz="4" w:space="0" w:color="auto"/>
            </w:tcBorders>
            <w:shd w:val="clear" w:color="auto" w:fill="auto"/>
            <w:noWrap/>
            <w:vAlign w:val="bottom"/>
            <w:hideMark/>
          </w:tcPr>
          <w:p w14:paraId="40F577D8"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3168</w:t>
            </w:r>
          </w:p>
        </w:tc>
        <w:tc>
          <w:tcPr>
            <w:tcW w:w="850" w:type="dxa"/>
            <w:tcBorders>
              <w:top w:val="nil"/>
              <w:left w:val="nil"/>
              <w:bottom w:val="single" w:sz="4" w:space="0" w:color="auto"/>
              <w:right w:val="single" w:sz="4" w:space="0" w:color="auto"/>
            </w:tcBorders>
            <w:shd w:val="clear" w:color="auto" w:fill="auto"/>
            <w:noWrap/>
            <w:vAlign w:val="bottom"/>
            <w:hideMark/>
          </w:tcPr>
          <w:p w14:paraId="24035E08"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3188</w:t>
            </w:r>
          </w:p>
        </w:tc>
        <w:tc>
          <w:tcPr>
            <w:tcW w:w="878" w:type="dxa"/>
            <w:tcBorders>
              <w:top w:val="nil"/>
              <w:left w:val="nil"/>
              <w:bottom w:val="single" w:sz="4" w:space="0" w:color="auto"/>
              <w:right w:val="single" w:sz="4" w:space="0" w:color="auto"/>
            </w:tcBorders>
            <w:shd w:val="clear" w:color="auto" w:fill="auto"/>
            <w:noWrap/>
            <w:vAlign w:val="bottom"/>
            <w:hideMark/>
          </w:tcPr>
          <w:p w14:paraId="303B141A"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3160</w:t>
            </w:r>
          </w:p>
        </w:tc>
        <w:tc>
          <w:tcPr>
            <w:tcW w:w="823" w:type="dxa"/>
            <w:tcBorders>
              <w:top w:val="nil"/>
              <w:left w:val="nil"/>
              <w:bottom w:val="single" w:sz="4" w:space="0" w:color="auto"/>
              <w:right w:val="single" w:sz="4" w:space="0" w:color="auto"/>
            </w:tcBorders>
            <w:shd w:val="clear" w:color="auto" w:fill="auto"/>
            <w:noWrap/>
            <w:vAlign w:val="bottom"/>
            <w:hideMark/>
          </w:tcPr>
          <w:p w14:paraId="657EEFF3"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3132</w:t>
            </w:r>
          </w:p>
        </w:tc>
        <w:tc>
          <w:tcPr>
            <w:tcW w:w="851" w:type="dxa"/>
            <w:tcBorders>
              <w:top w:val="nil"/>
              <w:left w:val="nil"/>
              <w:bottom w:val="single" w:sz="4" w:space="0" w:color="auto"/>
              <w:right w:val="single" w:sz="4" w:space="0" w:color="auto"/>
            </w:tcBorders>
            <w:shd w:val="clear" w:color="auto" w:fill="auto"/>
            <w:noWrap/>
            <w:vAlign w:val="bottom"/>
            <w:hideMark/>
          </w:tcPr>
          <w:p w14:paraId="51C83A8F"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3103</w:t>
            </w:r>
          </w:p>
        </w:tc>
        <w:tc>
          <w:tcPr>
            <w:tcW w:w="883" w:type="dxa"/>
            <w:tcBorders>
              <w:top w:val="nil"/>
              <w:left w:val="nil"/>
              <w:bottom w:val="single" w:sz="4" w:space="0" w:color="auto"/>
              <w:right w:val="single" w:sz="4" w:space="0" w:color="auto"/>
            </w:tcBorders>
            <w:shd w:val="clear" w:color="auto" w:fill="auto"/>
            <w:noWrap/>
            <w:vAlign w:val="bottom"/>
            <w:hideMark/>
          </w:tcPr>
          <w:p w14:paraId="097B4E67"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3074</w:t>
            </w:r>
          </w:p>
        </w:tc>
        <w:tc>
          <w:tcPr>
            <w:tcW w:w="818" w:type="dxa"/>
            <w:tcBorders>
              <w:top w:val="nil"/>
              <w:left w:val="nil"/>
              <w:bottom w:val="single" w:sz="4" w:space="0" w:color="auto"/>
              <w:right w:val="single" w:sz="4" w:space="0" w:color="auto"/>
            </w:tcBorders>
            <w:shd w:val="clear" w:color="auto" w:fill="auto"/>
            <w:noWrap/>
            <w:vAlign w:val="bottom"/>
            <w:hideMark/>
          </w:tcPr>
          <w:p w14:paraId="5A7B7FB6"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3045</w:t>
            </w:r>
          </w:p>
        </w:tc>
        <w:tc>
          <w:tcPr>
            <w:tcW w:w="883" w:type="dxa"/>
            <w:tcBorders>
              <w:top w:val="nil"/>
              <w:left w:val="nil"/>
              <w:bottom w:val="single" w:sz="4" w:space="0" w:color="auto"/>
              <w:right w:val="single" w:sz="4" w:space="0" w:color="auto"/>
            </w:tcBorders>
            <w:shd w:val="clear" w:color="auto" w:fill="auto"/>
            <w:noWrap/>
            <w:vAlign w:val="bottom"/>
            <w:hideMark/>
          </w:tcPr>
          <w:p w14:paraId="4EDF4F18"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3016</w:t>
            </w:r>
          </w:p>
        </w:tc>
        <w:tc>
          <w:tcPr>
            <w:tcW w:w="818" w:type="dxa"/>
            <w:tcBorders>
              <w:top w:val="nil"/>
              <w:left w:val="nil"/>
              <w:bottom w:val="single" w:sz="4" w:space="0" w:color="auto"/>
              <w:right w:val="single" w:sz="4" w:space="0" w:color="auto"/>
            </w:tcBorders>
            <w:shd w:val="clear" w:color="auto" w:fill="auto"/>
            <w:noWrap/>
            <w:vAlign w:val="bottom"/>
            <w:hideMark/>
          </w:tcPr>
          <w:p w14:paraId="67EA2DB9"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2986</w:t>
            </w:r>
          </w:p>
        </w:tc>
        <w:tc>
          <w:tcPr>
            <w:tcW w:w="850" w:type="dxa"/>
            <w:tcBorders>
              <w:top w:val="nil"/>
              <w:left w:val="nil"/>
              <w:bottom w:val="single" w:sz="4" w:space="0" w:color="auto"/>
              <w:right w:val="single" w:sz="4" w:space="0" w:color="auto"/>
            </w:tcBorders>
            <w:shd w:val="clear" w:color="auto" w:fill="auto"/>
            <w:noWrap/>
            <w:vAlign w:val="bottom"/>
            <w:hideMark/>
          </w:tcPr>
          <w:p w14:paraId="1DE90287"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2958</w:t>
            </w:r>
          </w:p>
        </w:tc>
        <w:tc>
          <w:tcPr>
            <w:tcW w:w="851" w:type="dxa"/>
            <w:tcBorders>
              <w:top w:val="nil"/>
              <w:left w:val="nil"/>
              <w:bottom w:val="single" w:sz="4" w:space="0" w:color="auto"/>
              <w:right w:val="single" w:sz="4" w:space="0" w:color="auto"/>
            </w:tcBorders>
            <w:shd w:val="clear" w:color="auto" w:fill="auto"/>
            <w:noWrap/>
            <w:vAlign w:val="bottom"/>
            <w:hideMark/>
          </w:tcPr>
          <w:p w14:paraId="0F12B33D"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2929</w:t>
            </w:r>
          </w:p>
        </w:tc>
        <w:tc>
          <w:tcPr>
            <w:tcW w:w="850" w:type="dxa"/>
            <w:tcBorders>
              <w:top w:val="nil"/>
              <w:left w:val="nil"/>
              <w:bottom w:val="single" w:sz="4" w:space="0" w:color="auto"/>
              <w:right w:val="single" w:sz="4" w:space="0" w:color="auto"/>
            </w:tcBorders>
            <w:shd w:val="clear" w:color="auto" w:fill="auto"/>
            <w:noWrap/>
            <w:vAlign w:val="bottom"/>
            <w:hideMark/>
          </w:tcPr>
          <w:p w14:paraId="5B72D57E"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2900</w:t>
            </w:r>
          </w:p>
        </w:tc>
        <w:tc>
          <w:tcPr>
            <w:tcW w:w="851" w:type="dxa"/>
            <w:tcBorders>
              <w:top w:val="nil"/>
              <w:left w:val="nil"/>
              <w:bottom w:val="single" w:sz="4" w:space="0" w:color="auto"/>
              <w:right w:val="single" w:sz="4" w:space="0" w:color="auto"/>
            </w:tcBorders>
            <w:shd w:val="clear" w:color="auto" w:fill="auto"/>
            <w:noWrap/>
            <w:vAlign w:val="bottom"/>
            <w:hideMark/>
          </w:tcPr>
          <w:p w14:paraId="5F7534AA"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2872</w:t>
            </w:r>
          </w:p>
        </w:tc>
        <w:tc>
          <w:tcPr>
            <w:tcW w:w="850" w:type="dxa"/>
            <w:tcBorders>
              <w:top w:val="nil"/>
              <w:left w:val="nil"/>
              <w:bottom w:val="single" w:sz="4" w:space="0" w:color="auto"/>
              <w:right w:val="single" w:sz="4" w:space="0" w:color="auto"/>
            </w:tcBorders>
            <w:shd w:val="clear" w:color="auto" w:fill="auto"/>
            <w:noWrap/>
            <w:vAlign w:val="bottom"/>
            <w:hideMark/>
          </w:tcPr>
          <w:p w14:paraId="2E723B32"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2842</w:t>
            </w:r>
          </w:p>
        </w:tc>
        <w:tc>
          <w:tcPr>
            <w:tcW w:w="810" w:type="dxa"/>
            <w:tcBorders>
              <w:top w:val="nil"/>
              <w:left w:val="nil"/>
              <w:bottom w:val="single" w:sz="4" w:space="0" w:color="auto"/>
              <w:right w:val="single" w:sz="4" w:space="0" w:color="auto"/>
            </w:tcBorders>
            <w:shd w:val="clear" w:color="auto" w:fill="auto"/>
            <w:noWrap/>
            <w:vAlign w:val="bottom"/>
            <w:hideMark/>
          </w:tcPr>
          <w:p w14:paraId="6F55B40B"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2813</w:t>
            </w:r>
          </w:p>
        </w:tc>
      </w:tr>
      <w:tr w:rsidR="00042174" w:rsidRPr="00042174" w14:paraId="4A6DE4BD"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1741E366"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Veevõtt (m</w:t>
            </w:r>
            <w:r w:rsidRPr="00042174">
              <w:rPr>
                <w:b/>
                <w:color w:val="000000"/>
                <w:sz w:val="22"/>
                <w:szCs w:val="22"/>
                <w:vertAlign w:val="superscript"/>
                <w:lang w:eastAsia="et-EE"/>
              </w:rPr>
              <w:t>3</w:t>
            </w:r>
            <w:r w:rsidRPr="00042174">
              <w:rPr>
                <w:b/>
                <w:color w:val="000000"/>
                <w:sz w:val="22"/>
                <w:szCs w:val="22"/>
                <w:lang w:eastAsia="et-EE"/>
              </w:rPr>
              <w:t>)</w:t>
            </w:r>
          </w:p>
        </w:tc>
        <w:tc>
          <w:tcPr>
            <w:tcW w:w="851" w:type="dxa"/>
            <w:tcBorders>
              <w:top w:val="nil"/>
              <w:left w:val="nil"/>
              <w:bottom w:val="single" w:sz="4" w:space="0" w:color="auto"/>
              <w:right w:val="single" w:sz="4" w:space="0" w:color="auto"/>
            </w:tcBorders>
            <w:shd w:val="clear" w:color="auto" w:fill="auto"/>
            <w:noWrap/>
            <w:vAlign w:val="bottom"/>
            <w:hideMark/>
          </w:tcPr>
          <w:p w14:paraId="55BD8330"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4258</w:t>
            </w:r>
          </w:p>
        </w:tc>
        <w:tc>
          <w:tcPr>
            <w:tcW w:w="850" w:type="dxa"/>
            <w:tcBorders>
              <w:top w:val="nil"/>
              <w:left w:val="nil"/>
              <w:bottom w:val="single" w:sz="4" w:space="0" w:color="auto"/>
              <w:right w:val="nil"/>
            </w:tcBorders>
            <w:shd w:val="clear" w:color="auto" w:fill="auto"/>
            <w:noWrap/>
            <w:vAlign w:val="bottom"/>
            <w:hideMark/>
          </w:tcPr>
          <w:p w14:paraId="625EBF0C"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6453</w:t>
            </w: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67D41DCD"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5106</w:t>
            </w:r>
          </w:p>
        </w:tc>
        <w:tc>
          <w:tcPr>
            <w:tcW w:w="823" w:type="dxa"/>
            <w:tcBorders>
              <w:top w:val="nil"/>
              <w:left w:val="nil"/>
              <w:bottom w:val="single" w:sz="4" w:space="0" w:color="auto"/>
              <w:right w:val="single" w:sz="4" w:space="0" w:color="auto"/>
            </w:tcBorders>
            <w:shd w:val="clear" w:color="auto" w:fill="auto"/>
            <w:noWrap/>
            <w:vAlign w:val="bottom"/>
            <w:hideMark/>
          </w:tcPr>
          <w:p w14:paraId="4F8837A2"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5059</w:t>
            </w:r>
          </w:p>
        </w:tc>
        <w:tc>
          <w:tcPr>
            <w:tcW w:w="851" w:type="dxa"/>
            <w:tcBorders>
              <w:top w:val="nil"/>
              <w:left w:val="nil"/>
              <w:bottom w:val="single" w:sz="4" w:space="0" w:color="auto"/>
              <w:right w:val="single" w:sz="4" w:space="0" w:color="auto"/>
            </w:tcBorders>
            <w:shd w:val="clear" w:color="auto" w:fill="auto"/>
            <w:noWrap/>
            <w:vAlign w:val="bottom"/>
            <w:hideMark/>
          </w:tcPr>
          <w:p w14:paraId="37CB2CDA"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5012</w:t>
            </w:r>
          </w:p>
        </w:tc>
        <w:tc>
          <w:tcPr>
            <w:tcW w:w="883" w:type="dxa"/>
            <w:tcBorders>
              <w:top w:val="nil"/>
              <w:left w:val="nil"/>
              <w:bottom w:val="single" w:sz="4" w:space="0" w:color="auto"/>
              <w:right w:val="single" w:sz="4" w:space="0" w:color="auto"/>
            </w:tcBorders>
            <w:shd w:val="clear" w:color="auto" w:fill="auto"/>
            <w:noWrap/>
            <w:vAlign w:val="bottom"/>
            <w:hideMark/>
          </w:tcPr>
          <w:p w14:paraId="0884695C"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4966</w:t>
            </w:r>
          </w:p>
        </w:tc>
        <w:tc>
          <w:tcPr>
            <w:tcW w:w="818" w:type="dxa"/>
            <w:tcBorders>
              <w:top w:val="nil"/>
              <w:left w:val="nil"/>
              <w:bottom w:val="single" w:sz="4" w:space="0" w:color="auto"/>
              <w:right w:val="single" w:sz="4" w:space="0" w:color="auto"/>
            </w:tcBorders>
            <w:shd w:val="clear" w:color="auto" w:fill="auto"/>
            <w:noWrap/>
            <w:vAlign w:val="bottom"/>
            <w:hideMark/>
          </w:tcPr>
          <w:p w14:paraId="5ACAB0CF"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4919</w:t>
            </w:r>
          </w:p>
        </w:tc>
        <w:tc>
          <w:tcPr>
            <w:tcW w:w="883" w:type="dxa"/>
            <w:tcBorders>
              <w:top w:val="nil"/>
              <w:left w:val="nil"/>
              <w:bottom w:val="single" w:sz="4" w:space="0" w:color="auto"/>
              <w:right w:val="single" w:sz="4" w:space="0" w:color="auto"/>
            </w:tcBorders>
            <w:shd w:val="clear" w:color="auto" w:fill="auto"/>
            <w:noWrap/>
            <w:vAlign w:val="bottom"/>
            <w:hideMark/>
          </w:tcPr>
          <w:p w14:paraId="2CEDCC7E"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3281</w:t>
            </w:r>
          </w:p>
        </w:tc>
        <w:tc>
          <w:tcPr>
            <w:tcW w:w="818" w:type="dxa"/>
            <w:tcBorders>
              <w:top w:val="nil"/>
              <w:left w:val="nil"/>
              <w:bottom w:val="single" w:sz="4" w:space="0" w:color="auto"/>
              <w:right w:val="single" w:sz="4" w:space="0" w:color="auto"/>
            </w:tcBorders>
            <w:shd w:val="clear" w:color="auto" w:fill="auto"/>
            <w:noWrap/>
            <w:vAlign w:val="bottom"/>
            <w:hideMark/>
          </w:tcPr>
          <w:p w14:paraId="39CAC8B4"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3250</w:t>
            </w:r>
          </w:p>
        </w:tc>
        <w:tc>
          <w:tcPr>
            <w:tcW w:w="850" w:type="dxa"/>
            <w:tcBorders>
              <w:top w:val="nil"/>
              <w:left w:val="nil"/>
              <w:bottom w:val="single" w:sz="4" w:space="0" w:color="auto"/>
              <w:right w:val="single" w:sz="4" w:space="0" w:color="auto"/>
            </w:tcBorders>
            <w:shd w:val="clear" w:color="auto" w:fill="auto"/>
            <w:noWrap/>
            <w:vAlign w:val="bottom"/>
            <w:hideMark/>
          </w:tcPr>
          <w:p w14:paraId="33826D72"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3218</w:t>
            </w:r>
          </w:p>
        </w:tc>
        <w:tc>
          <w:tcPr>
            <w:tcW w:w="851" w:type="dxa"/>
            <w:tcBorders>
              <w:top w:val="nil"/>
              <w:left w:val="nil"/>
              <w:bottom w:val="single" w:sz="4" w:space="0" w:color="auto"/>
              <w:right w:val="single" w:sz="4" w:space="0" w:color="auto"/>
            </w:tcBorders>
            <w:shd w:val="clear" w:color="auto" w:fill="auto"/>
            <w:noWrap/>
            <w:vAlign w:val="bottom"/>
            <w:hideMark/>
          </w:tcPr>
          <w:p w14:paraId="2DAD6FE7"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3187</w:t>
            </w:r>
          </w:p>
        </w:tc>
        <w:tc>
          <w:tcPr>
            <w:tcW w:w="850" w:type="dxa"/>
            <w:tcBorders>
              <w:top w:val="nil"/>
              <w:left w:val="nil"/>
              <w:bottom w:val="single" w:sz="4" w:space="0" w:color="auto"/>
              <w:right w:val="single" w:sz="4" w:space="0" w:color="auto"/>
            </w:tcBorders>
            <w:shd w:val="clear" w:color="auto" w:fill="auto"/>
            <w:noWrap/>
            <w:vAlign w:val="bottom"/>
            <w:hideMark/>
          </w:tcPr>
          <w:p w14:paraId="71AAC150"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3156</w:t>
            </w:r>
          </w:p>
        </w:tc>
        <w:tc>
          <w:tcPr>
            <w:tcW w:w="851" w:type="dxa"/>
            <w:tcBorders>
              <w:top w:val="nil"/>
              <w:left w:val="nil"/>
              <w:bottom w:val="single" w:sz="4" w:space="0" w:color="auto"/>
              <w:right w:val="single" w:sz="4" w:space="0" w:color="auto"/>
            </w:tcBorders>
            <w:shd w:val="clear" w:color="auto" w:fill="auto"/>
            <w:noWrap/>
            <w:vAlign w:val="bottom"/>
            <w:hideMark/>
          </w:tcPr>
          <w:p w14:paraId="3EC71672"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3125</w:t>
            </w:r>
          </w:p>
        </w:tc>
        <w:tc>
          <w:tcPr>
            <w:tcW w:w="850" w:type="dxa"/>
            <w:tcBorders>
              <w:top w:val="nil"/>
              <w:left w:val="nil"/>
              <w:bottom w:val="single" w:sz="4" w:space="0" w:color="auto"/>
              <w:right w:val="single" w:sz="4" w:space="0" w:color="auto"/>
            </w:tcBorders>
            <w:shd w:val="clear" w:color="auto" w:fill="auto"/>
            <w:noWrap/>
            <w:vAlign w:val="bottom"/>
            <w:hideMark/>
          </w:tcPr>
          <w:p w14:paraId="76B4DAF8"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3093</w:t>
            </w:r>
          </w:p>
        </w:tc>
        <w:tc>
          <w:tcPr>
            <w:tcW w:w="810" w:type="dxa"/>
            <w:tcBorders>
              <w:top w:val="nil"/>
              <w:left w:val="nil"/>
              <w:bottom w:val="single" w:sz="4" w:space="0" w:color="auto"/>
              <w:right w:val="single" w:sz="4" w:space="0" w:color="auto"/>
            </w:tcBorders>
            <w:shd w:val="clear" w:color="auto" w:fill="auto"/>
            <w:noWrap/>
            <w:vAlign w:val="bottom"/>
            <w:hideMark/>
          </w:tcPr>
          <w:p w14:paraId="134147D8"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3061</w:t>
            </w:r>
          </w:p>
        </w:tc>
      </w:tr>
      <w:tr w:rsidR="00042174" w:rsidRPr="00042174" w14:paraId="45F6FB7A"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74ECF422"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Müügiväline vesi (%)</w:t>
            </w:r>
          </w:p>
        </w:tc>
        <w:tc>
          <w:tcPr>
            <w:tcW w:w="851" w:type="dxa"/>
            <w:tcBorders>
              <w:top w:val="nil"/>
              <w:left w:val="nil"/>
              <w:bottom w:val="single" w:sz="4" w:space="0" w:color="auto"/>
              <w:right w:val="single" w:sz="4" w:space="0" w:color="auto"/>
            </w:tcBorders>
            <w:shd w:val="clear" w:color="auto" w:fill="auto"/>
            <w:noWrap/>
            <w:vAlign w:val="bottom"/>
            <w:hideMark/>
          </w:tcPr>
          <w:p w14:paraId="415EB583"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26%</w:t>
            </w:r>
          </w:p>
        </w:tc>
        <w:tc>
          <w:tcPr>
            <w:tcW w:w="850" w:type="dxa"/>
            <w:tcBorders>
              <w:top w:val="nil"/>
              <w:left w:val="nil"/>
              <w:bottom w:val="single" w:sz="4" w:space="0" w:color="auto"/>
              <w:right w:val="single" w:sz="4" w:space="0" w:color="auto"/>
            </w:tcBorders>
            <w:shd w:val="clear" w:color="auto" w:fill="auto"/>
            <w:noWrap/>
            <w:vAlign w:val="bottom"/>
            <w:hideMark/>
          </w:tcPr>
          <w:p w14:paraId="6966317D"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51%</w:t>
            </w:r>
          </w:p>
        </w:tc>
        <w:tc>
          <w:tcPr>
            <w:tcW w:w="878" w:type="dxa"/>
            <w:tcBorders>
              <w:top w:val="nil"/>
              <w:left w:val="nil"/>
              <w:bottom w:val="single" w:sz="4" w:space="0" w:color="auto"/>
              <w:right w:val="nil"/>
            </w:tcBorders>
            <w:shd w:val="clear" w:color="auto" w:fill="auto"/>
            <w:noWrap/>
            <w:vAlign w:val="bottom"/>
            <w:hideMark/>
          </w:tcPr>
          <w:p w14:paraId="10856C84"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38%</w:t>
            </w:r>
          </w:p>
        </w:tc>
        <w:tc>
          <w:tcPr>
            <w:tcW w:w="823" w:type="dxa"/>
            <w:tcBorders>
              <w:top w:val="nil"/>
              <w:left w:val="single" w:sz="4" w:space="0" w:color="auto"/>
              <w:bottom w:val="single" w:sz="4" w:space="0" w:color="auto"/>
              <w:right w:val="nil"/>
            </w:tcBorders>
            <w:shd w:val="clear" w:color="auto" w:fill="auto"/>
            <w:noWrap/>
            <w:vAlign w:val="bottom"/>
            <w:hideMark/>
          </w:tcPr>
          <w:p w14:paraId="69A0D134"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38%</w:t>
            </w:r>
          </w:p>
        </w:tc>
        <w:tc>
          <w:tcPr>
            <w:tcW w:w="851" w:type="dxa"/>
            <w:tcBorders>
              <w:top w:val="nil"/>
              <w:left w:val="single" w:sz="4" w:space="0" w:color="auto"/>
              <w:bottom w:val="single" w:sz="4" w:space="0" w:color="auto"/>
              <w:right w:val="nil"/>
            </w:tcBorders>
            <w:shd w:val="clear" w:color="auto" w:fill="auto"/>
            <w:noWrap/>
            <w:vAlign w:val="bottom"/>
            <w:hideMark/>
          </w:tcPr>
          <w:p w14:paraId="59869C25"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38%</w:t>
            </w:r>
          </w:p>
        </w:tc>
        <w:tc>
          <w:tcPr>
            <w:tcW w:w="883" w:type="dxa"/>
            <w:tcBorders>
              <w:top w:val="nil"/>
              <w:left w:val="single" w:sz="4" w:space="0" w:color="auto"/>
              <w:bottom w:val="single" w:sz="4" w:space="0" w:color="auto"/>
              <w:right w:val="nil"/>
            </w:tcBorders>
            <w:shd w:val="clear" w:color="auto" w:fill="auto"/>
            <w:noWrap/>
            <w:vAlign w:val="bottom"/>
            <w:hideMark/>
          </w:tcPr>
          <w:p w14:paraId="1C2112A2"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38%</w:t>
            </w:r>
          </w:p>
        </w:tc>
        <w:tc>
          <w:tcPr>
            <w:tcW w:w="818" w:type="dxa"/>
            <w:tcBorders>
              <w:top w:val="nil"/>
              <w:left w:val="single" w:sz="4" w:space="0" w:color="auto"/>
              <w:bottom w:val="single" w:sz="4" w:space="0" w:color="auto"/>
              <w:right w:val="nil"/>
            </w:tcBorders>
            <w:shd w:val="clear" w:color="000000" w:fill="FFFFFF"/>
            <w:noWrap/>
            <w:vAlign w:val="bottom"/>
            <w:hideMark/>
          </w:tcPr>
          <w:p w14:paraId="3BD48680"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38%</w:t>
            </w:r>
          </w:p>
        </w:tc>
        <w:tc>
          <w:tcPr>
            <w:tcW w:w="883" w:type="dxa"/>
            <w:tcBorders>
              <w:top w:val="nil"/>
              <w:left w:val="single" w:sz="4" w:space="0" w:color="auto"/>
              <w:bottom w:val="single" w:sz="4" w:space="0" w:color="auto"/>
              <w:right w:val="nil"/>
            </w:tcBorders>
            <w:shd w:val="clear" w:color="000000" w:fill="FFFFFF"/>
            <w:noWrap/>
            <w:vAlign w:val="bottom"/>
            <w:hideMark/>
          </w:tcPr>
          <w:p w14:paraId="6338B86F"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8%</w:t>
            </w:r>
          </w:p>
        </w:tc>
        <w:tc>
          <w:tcPr>
            <w:tcW w:w="818" w:type="dxa"/>
            <w:tcBorders>
              <w:top w:val="nil"/>
              <w:left w:val="single" w:sz="4" w:space="0" w:color="auto"/>
              <w:bottom w:val="single" w:sz="4" w:space="0" w:color="auto"/>
              <w:right w:val="nil"/>
            </w:tcBorders>
            <w:shd w:val="clear" w:color="auto" w:fill="auto"/>
            <w:noWrap/>
            <w:vAlign w:val="bottom"/>
            <w:hideMark/>
          </w:tcPr>
          <w:p w14:paraId="120875A9"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8%</w:t>
            </w:r>
          </w:p>
        </w:tc>
        <w:tc>
          <w:tcPr>
            <w:tcW w:w="850" w:type="dxa"/>
            <w:tcBorders>
              <w:top w:val="nil"/>
              <w:left w:val="single" w:sz="4" w:space="0" w:color="auto"/>
              <w:bottom w:val="single" w:sz="4" w:space="0" w:color="auto"/>
              <w:right w:val="nil"/>
            </w:tcBorders>
            <w:shd w:val="clear" w:color="auto" w:fill="auto"/>
            <w:noWrap/>
            <w:vAlign w:val="bottom"/>
            <w:hideMark/>
          </w:tcPr>
          <w:p w14:paraId="6996871E"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8%</w:t>
            </w:r>
          </w:p>
        </w:tc>
        <w:tc>
          <w:tcPr>
            <w:tcW w:w="851" w:type="dxa"/>
            <w:tcBorders>
              <w:top w:val="nil"/>
              <w:left w:val="single" w:sz="4" w:space="0" w:color="auto"/>
              <w:bottom w:val="single" w:sz="4" w:space="0" w:color="auto"/>
              <w:right w:val="nil"/>
            </w:tcBorders>
            <w:shd w:val="clear" w:color="auto" w:fill="auto"/>
            <w:noWrap/>
            <w:vAlign w:val="bottom"/>
            <w:hideMark/>
          </w:tcPr>
          <w:p w14:paraId="4ECA88FA"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8%</w:t>
            </w:r>
          </w:p>
        </w:tc>
        <w:tc>
          <w:tcPr>
            <w:tcW w:w="850" w:type="dxa"/>
            <w:tcBorders>
              <w:top w:val="nil"/>
              <w:left w:val="single" w:sz="4" w:space="0" w:color="auto"/>
              <w:bottom w:val="single" w:sz="4" w:space="0" w:color="auto"/>
              <w:right w:val="nil"/>
            </w:tcBorders>
            <w:shd w:val="clear" w:color="auto" w:fill="auto"/>
            <w:noWrap/>
            <w:vAlign w:val="bottom"/>
            <w:hideMark/>
          </w:tcPr>
          <w:p w14:paraId="4AF5BB0F"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8%</w:t>
            </w:r>
          </w:p>
        </w:tc>
        <w:tc>
          <w:tcPr>
            <w:tcW w:w="851" w:type="dxa"/>
            <w:tcBorders>
              <w:top w:val="nil"/>
              <w:left w:val="single" w:sz="4" w:space="0" w:color="auto"/>
              <w:bottom w:val="single" w:sz="4" w:space="0" w:color="auto"/>
              <w:right w:val="nil"/>
            </w:tcBorders>
            <w:shd w:val="clear" w:color="auto" w:fill="auto"/>
            <w:noWrap/>
            <w:vAlign w:val="bottom"/>
            <w:hideMark/>
          </w:tcPr>
          <w:p w14:paraId="5015F8ED"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8%</w:t>
            </w:r>
          </w:p>
        </w:tc>
        <w:tc>
          <w:tcPr>
            <w:tcW w:w="850" w:type="dxa"/>
            <w:tcBorders>
              <w:top w:val="nil"/>
              <w:left w:val="single" w:sz="4" w:space="0" w:color="auto"/>
              <w:bottom w:val="single" w:sz="4" w:space="0" w:color="auto"/>
              <w:right w:val="nil"/>
            </w:tcBorders>
            <w:shd w:val="clear" w:color="auto" w:fill="auto"/>
            <w:noWrap/>
            <w:vAlign w:val="bottom"/>
            <w:hideMark/>
          </w:tcPr>
          <w:p w14:paraId="75FB8B10"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8%</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4E12E564"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8%</w:t>
            </w:r>
          </w:p>
        </w:tc>
      </w:tr>
      <w:tr w:rsidR="00042174" w:rsidRPr="00042174" w14:paraId="36DA367F"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2F1A627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224065B2"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nil"/>
            </w:tcBorders>
            <w:shd w:val="clear" w:color="auto" w:fill="auto"/>
            <w:noWrap/>
            <w:vAlign w:val="bottom"/>
            <w:hideMark/>
          </w:tcPr>
          <w:p w14:paraId="1B8A17D0"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1BC0383E"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23" w:type="dxa"/>
            <w:tcBorders>
              <w:top w:val="nil"/>
              <w:left w:val="nil"/>
              <w:bottom w:val="single" w:sz="4" w:space="0" w:color="auto"/>
              <w:right w:val="single" w:sz="4" w:space="0" w:color="auto"/>
            </w:tcBorders>
            <w:shd w:val="clear" w:color="auto" w:fill="auto"/>
            <w:noWrap/>
            <w:vAlign w:val="bottom"/>
            <w:hideMark/>
          </w:tcPr>
          <w:p w14:paraId="383A6669"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3377935A"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83" w:type="dxa"/>
            <w:tcBorders>
              <w:top w:val="nil"/>
              <w:left w:val="nil"/>
              <w:bottom w:val="single" w:sz="4" w:space="0" w:color="auto"/>
              <w:right w:val="single" w:sz="4" w:space="0" w:color="auto"/>
            </w:tcBorders>
            <w:shd w:val="clear" w:color="auto" w:fill="auto"/>
            <w:noWrap/>
            <w:vAlign w:val="bottom"/>
            <w:hideMark/>
          </w:tcPr>
          <w:p w14:paraId="0D5CA8EF"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18" w:type="dxa"/>
            <w:tcBorders>
              <w:top w:val="nil"/>
              <w:left w:val="nil"/>
              <w:bottom w:val="single" w:sz="4" w:space="0" w:color="auto"/>
              <w:right w:val="single" w:sz="4" w:space="0" w:color="auto"/>
            </w:tcBorders>
            <w:shd w:val="clear" w:color="auto" w:fill="auto"/>
            <w:noWrap/>
            <w:vAlign w:val="bottom"/>
            <w:hideMark/>
          </w:tcPr>
          <w:p w14:paraId="36C98602"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83" w:type="dxa"/>
            <w:tcBorders>
              <w:top w:val="nil"/>
              <w:left w:val="nil"/>
              <w:bottom w:val="single" w:sz="4" w:space="0" w:color="auto"/>
              <w:right w:val="single" w:sz="4" w:space="0" w:color="auto"/>
            </w:tcBorders>
            <w:shd w:val="clear" w:color="auto" w:fill="auto"/>
            <w:noWrap/>
            <w:vAlign w:val="bottom"/>
            <w:hideMark/>
          </w:tcPr>
          <w:p w14:paraId="6C26C281"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18" w:type="dxa"/>
            <w:tcBorders>
              <w:top w:val="nil"/>
              <w:left w:val="nil"/>
              <w:bottom w:val="single" w:sz="4" w:space="0" w:color="auto"/>
              <w:right w:val="single" w:sz="4" w:space="0" w:color="auto"/>
            </w:tcBorders>
            <w:shd w:val="clear" w:color="auto" w:fill="auto"/>
            <w:noWrap/>
            <w:vAlign w:val="bottom"/>
            <w:hideMark/>
          </w:tcPr>
          <w:p w14:paraId="2600CF84"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0825D026"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2DAF0970"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2F09DA0A"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27FE8EFF"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6BC08C8C"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10" w:type="dxa"/>
            <w:tcBorders>
              <w:top w:val="nil"/>
              <w:left w:val="nil"/>
              <w:bottom w:val="single" w:sz="4" w:space="0" w:color="auto"/>
              <w:right w:val="single" w:sz="4" w:space="0" w:color="auto"/>
            </w:tcBorders>
            <w:shd w:val="clear" w:color="auto" w:fill="auto"/>
            <w:noWrap/>
            <w:vAlign w:val="bottom"/>
            <w:hideMark/>
          </w:tcPr>
          <w:p w14:paraId="54DCD4BD"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r>
      <w:tr w:rsidR="00042174" w:rsidRPr="00042174" w14:paraId="426949EE"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C6965D3"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 xml:space="preserve">VAHAKULMU </w:t>
            </w:r>
          </w:p>
        </w:tc>
        <w:tc>
          <w:tcPr>
            <w:tcW w:w="851" w:type="dxa"/>
            <w:tcBorders>
              <w:top w:val="nil"/>
              <w:left w:val="nil"/>
              <w:bottom w:val="single" w:sz="4" w:space="0" w:color="auto"/>
              <w:right w:val="single" w:sz="4" w:space="0" w:color="auto"/>
            </w:tcBorders>
            <w:shd w:val="clear" w:color="auto" w:fill="auto"/>
            <w:noWrap/>
            <w:vAlign w:val="bottom"/>
            <w:hideMark/>
          </w:tcPr>
          <w:p w14:paraId="227438A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2014</w:t>
            </w:r>
          </w:p>
        </w:tc>
        <w:tc>
          <w:tcPr>
            <w:tcW w:w="850" w:type="dxa"/>
            <w:tcBorders>
              <w:top w:val="nil"/>
              <w:left w:val="nil"/>
              <w:bottom w:val="single" w:sz="4" w:space="0" w:color="auto"/>
              <w:right w:val="nil"/>
            </w:tcBorders>
            <w:shd w:val="clear" w:color="auto" w:fill="auto"/>
            <w:noWrap/>
            <w:vAlign w:val="bottom"/>
            <w:hideMark/>
          </w:tcPr>
          <w:p w14:paraId="5FAD3E6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2015</w:t>
            </w: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143F949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2016</w:t>
            </w:r>
          </w:p>
        </w:tc>
        <w:tc>
          <w:tcPr>
            <w:tcW w:w="823" w:type="dxa"/>
            <w:tcBorders>
              <w:top w:val="nil"/>
              <w:left w:val="nil"/>
              <w:bottom w:val="single" w:sz="4" w:space="0" w:color="auto"/>
              <w:right w:val="single" w:sz="4" w:space="0" w:color="auto"/>
            </w:tcBorders>
            <w:shd w:val="clear" w:color="auto" w:fill="auto"/>
            <w:noWrap/>
            <w:vAlign w:val="bottom"/>
            <w:hideMark/>
          </w:tcPr>
          <w:p w14:paraId="66342DE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2017</w:t>
            </w:r>
          </w:p>
        </w:tc>
        <w:tc>
          <w:tcPr>
            <w:tcW w:w="851" w:type="dxa"/>
            <w:tcBorders>
              <w:top w:val="nil"/>
              <w:left w:val="nil"/>
              <w:bottom w:val="single" w:sz="4" w:space="0" w:color="auto"/>
              <w:right w:val="single" w:sz="4" w:space="0" w:color="auto"/>
            </w:tcBorders>
            <w:shd w:val="clear" w:color="auto" w:fill="auto"/>
            <w:noWrap/>
            <w:vAlign w:val="bottom"/>
            <w:hideMark/>
          </w:tcPr>
          <w:p w14:paraId="7AD2214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2018</w:t>
            </w:r>
          </w:p>
        </w:tc>
        <w:tc>
          <w:tcPr>
            <w:tcW w:w="883" w:type="dxa"/>
            <w:tcBorders>
              <w:top w:val="nil"/>
              <w:left w:val="nil"/>
              <w:bottom w:val="single" w:sz="4" w:space="0" w:color="auto"/>
              <w:right w:val="single" w:sz="4" w:space="0" w:color="auto"/>
            </w:tcBorders>
            <w:shd w:val="clear" w:color="auto" w:fill="auto"/>
            <w:noWrap/>
            <w:vAlign w:val="bottom"/>
            <w:hideMark/>
          </w:tcPr>
          <w:p w14:paraId="6A54891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2019</w:t>
            </w:r>
          </w:p>
        </w:tc>
        <w:tc>
          <w:tcPr>
            <w:tcW w:w="818" w:type="dxa"/>
            <w:tcBorders>
              <w:top w:val="nil"/>
              <w:left w:val="nil"/>
              <w:bottom w:val="single" w:sz="4" w:space="0" w:color="auto"/>
              <w:right w:val="single" w:sz="4" w:space="0" w:color="auto"/>
            </w:tcBorders>
            <w:shd w:val="clear" w:color="auto" w:fill="auto"/>
            <w:noWrap/>
            <w:vAlign w:val="bottom"/>
            <w:hideMark/>
          </w:tcPr>
          <w:p w14:paraId="481D57B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2020</w:t>
            </w:r>
          </w:p>
        </w:tc>
        <w:tc>
          <w:tcPr>
            <w:tcW w:w="883" w:type="dxa"/>
            <w:tcBorders>
              <w:top w:val="nil"/>
              <w:left w:val="nil"/>
              <w:bottom w:val="single" w:sz="4" w:space="0" w:color="auto"/>
              <w:right w:val="single" w:sz="4" w:space="0" w:color="auto"/>
            </w:tcBorders>
            <w:shd w:val="clear" w:color="auto" w:fill="auto"/>
            <w:noWrap/>
            <w:vAlign w:val="bottom"/>
            <w:hideMark/>
          </w:tcPr>
          <w:p w14:paraId="28BB893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2021</w:t>
            </w:r>
          </w:p>
        </w:tc>
        <w:tc>
          <w:tcPr>
            <w:tcW w:w="818" w:type="dxa"/>
            <w:tcBorders>
              <w:top w:val="nil"/>
              <w:left w:val="nil"/>
              <w:bottom w:val="single" w:sz="4" w:space="0" w:color="auto"/>
              <w:right w:val="single" w:sz="4" w:space="0" w:color="auto"/>
            </w:tcBorders>
            <w:shd w:val="clear" w:color="auto" w:fill="auto"/>
            <w:noWrap/>
            <w:vAlign w:val="bottom"/>
            <w:hideMark/>
          </w:tcPr>
          <w:p w14:paraId="3D8C96A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2022</w:t>
            </w:r>
          </w:p>
        </w:tc>
        <w:tc>
          <w:tcPr>
            <w:tcW w:w="850" w:type="dxa"/>
            <w:tcBorders>
              <w:top w:val="nil"/>
              <w:left w:val="nil"/>
              <w:bottom w:val="single" w:sz="4" w:space="0" w:color="auto"/>
              <w:right w:val="single" w:sz="4" w:space="0" w:color="auto"/>
            </w:tcBorders>
            <w:shd w:val="clear" w:color="auto" w:fill="auto"/>
            <w:noWrap/>
            <w:vAlign w:val="bottom"/>
            <w:hideMark/>
          </w:tcPr>
          <w:p w14:paraId="557BF53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2023</w:t>
            </w:r>
          </w:p>
        </w:tc>
        <w:tc>
          <w:tcPr>
            <w:tcW w:w="851" w:type="dxa"/>
            <w:tcBorders>
              <w:top w:val="nil"/>
              <w:left w:val="nil"/>
              <w:bottom w:val="single" w:sz="4" w:space="0" w:color="auto"/>
              <w:right w:val="single" w:sz="4" w:space="0" w:color="auto"/>
            </w:tcBorders>
            <w:shd w:val="clear" w:color="auto" w:fill="auto"/>
            <w:noWrap/>
            <w:vAlign w:val="bottom"/>
            <w:hideMark/>
          </w:tcPr>
          <w:p w14:paraId="0F7BC89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2024</w:t>
            </w:r>
          </w:p>
        </w:tc>
        <w:tc>
          <w:tcPr>
            <w:tcW w:w="850" w:type="dxa"/>
            <w:tcBorders>
              <w:top w:val="nil"/>
              <w:left w:val="nil"/>
              <w:bottom w:val="single" w:sz="4" w:space="0" w:color="auto"/>
              <w:right w:val="single" w:sz="4" w:space="0" w:color="auto"/>
            </w:tcBorders>
            <w:shd w:val="clear" w:color="auto" w:fill="auto"/>
            <w:noWrap/>
            <w:vAlign w:val="bottom"/>
            <w:hideMark/>
          </w:tcPr>
          <w:p w14:paraId="1ACB929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2025</w:t>
            </w:r>
          </w:p>
        </w:tc>
        <w:tc>
          <w:tcPr>
            <w:tcW w:w="851" w:type="dxa"/>
            <w:tcBorders>
              <w:top w:val="nil"/>
              <w:left w:val="nil"/>
              <w:bottom w:val="single" w:sz="4" w:space="0" w:color="auto"/>
              <w:right w:val="single" w:sz="4" w:space="0" w:color="auto"/>
            </w:tcBorders>
            <w:shd w:val="clear" w:color="auto" w:fill="auto"/>
            <w:noWrap/>
            <w:vAlign w:val="bottom"/>
            <w:hideMark/>
          </w:tcPr>
          <w:p w14:paraId="0EC2774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2026</w:t>
            </w:r>
          </w:p>
        </w:tc>
        <w:tc>
          <w:tcPr>
            <w:tcW w:w="850" w:type="dxa"/>
            <w:tcBorders>
              <w:top w:val="nil"/>
              <w:left w:val="nil"/>
              <w:bottom w:val="single" w:sz="4" w:space="0" w:color="auto"/>
              <w:right w:val="single" w:sz="4" w:space="0" w:color="auto"/>
            </w:tcBorders>
            <w:shd w:val="clear" w:color="auto" w:fill="auto"/>
            <w:noWrap/>
            <w:vAlign w:val="bottom"/>
            <w:hideMark/>
          </w:tcPr>
          <w:p w14:paraId="5565C36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2027</w:t>
            </w:r>
          </w:p>
        </w:tc>
        <w:tc>
          <w:tcPr>
            <w:tcW w:w="810" w:type="dxa"/>
            <w:tcBorders>
              <w:top w:val="nil"/>
              <w:left w:val="nil"/>
              <w:bottom w:val="single" w:sz="4" w:space="0" w:color="auto"/>
              <w:right w:val="single" w:sz="4" w:space="0" w:color="auto"/>
            </w:tcBorders>
            <w:shd w:val="clear" w:color="auto" w:fill="auto"/>
            <w:noWrap/>
            <w:vAlign w:val="bottom"/>
            <w:hideMark/>
          </w:tcPr>
          <w:p w14:paraId="3C05B7C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2028</w:t>
            </w:r>
          </w:p>
        </w:tc>
      </w:tr>
      <w:tr w:rsidR="00042174" w:rsidRPr="00042174" w14:paraId="0594EB5F"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5C45FF1C" w14:textId="77777777" w:rsidR="00042174" w:rsidRPr="00042174" w:rsidRDefault="00042174" w:rsidP="00042174">
            <w:pPr>
              <w:jc w:val="center"/>
              <w:rPr>
                <w:color w:val="000000"/>
                <w:sz w:val="22"/>
                <w:szCs w:val="22"/>
                <w:lang w:eastAsia="et-EE"/>
              </w:rPr>
            </w:pPr>
            <w:r w:rsidRPr="00042174">
              <w:rPr>
                <w:color w:val="000000"/>
                <w:sz w:val="22"/>
                <w:szCs w:val="22"/>
                <w:lang w:eastAsia="et-EE"/>
              </w:rPr>
              <w:t>Elanike kogutarbimine</w:t>
            </w:r>
            <w:r>
              <w:rPr>
                <w:color w:val="000000"/>
                <w:sz w:val="22"/>
                <w:szCs w:val="22"/>
                <w:lang w:eastAsia="et-EE"/>
              </w:rPr>
              <w:t xml:space="preserve"> </w:t>
            </w:r>
            <w:r w:rsidRPr="00042174">
              <w:rPr>
                <w:color w:val="000000"/>
                <w:sz w:val="22"/>
                <w:szCs w:val="22"/>
                <w:lang w:eastAsia="et-EE"/>
              </w:rPr>
              <w:t>(m</w:t>
            </w:r>
            <w:r w:rsidRPr="00042174">
              <w:rPr>
                <w:color w:val="000000"/>
                <w:sz w:val="22"/>
                <w:szCs w:val="22"/>
                <w:vertAlign w:val="superscript"/>
                <w:lang w:eastAsia="et-EE"/>
              </w:rPr>
              <w:t>3</w:t>
            </w:r>
            <w:r w:rsidRPr="00042174">
              <w:rPr>
                <w:color w:val="000000"/>
                <w:sz w:val="22"/>
                <w:szCs w:val="22"/>
                <w:lang w:eastAsia="et-EE"/>
              </w:rPr>
              <w:t>)</w:t>
            </w:r>
          </w:p>
        </w:tc>
        <w:tc>
          <w:tcPr>
            <w:tcW w:w="851" w:type="dxa"/>
            <w:tcBorders>
              <w:top w:val="nil"/>
              <w:left w:val="nil"/>
              <w:bottom w:val="single" w:sz="4" w:space="0" w:color="auto"/>
              <w:right w:val="single" w:sz="4" w:space="0" w:color="auto"/>
            </w:tcBorders>
            <w:shd w:val="clear" w:color="auto" w:fill="auto"/>
            <w:noWrap/>
            <w:vAlign w:val="bottom"/>
            <w:hideMark/>
          </w:tcPr>
          <w:p w14:paraId="0458B23D"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1242</w:t>
            </w:r>
          </w:p>
        </w:tc>
        <w:tc>
          <w:tcPr>
            <w:tcW w:w="850" w:type="dxa"/>
            <w:tcBorders>
              <w:top w:val="nil"/>
              <w:left w:val="nil"/>
              <w:bottom w:val="single" w:sz="4" w:space="0" w:color="auto"/>
              <w:right w:val="nil"/>
            </w:tcBorders>
            <w:shd w:val="clear" w:color="auto" w:fill="auto"/>
            <w:noWrap/>
            <w:vAlign w:val="bottom"/>
            <w:hideMark/>
          </w:tcPr>
          <w:p w14:paraId="59BA7233"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1254</w:t>
            </w: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60BBF687"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1243</w:t>
            </w:r>
          </w:p>
        </w:tc>
        <w:tc>
          <w:tcPr>
            <w:tcW w:w="823" w:type="dxa"/>
            <w:tcBorders>
              <w:top w:val="nil"/>
              <w:left w:val="nil"/>
              <w:bottom w:val="single" w:sz="4" w:space="0" w:color="auto"/>
              <w:right w:val="single" w:sz="4" w:space="0" w:color="auto"/>
            </w:tcBorders>
            <w:shd w:val="clear" w:color="auto" w:fill="auto"/>
            <w:noWrap/>
            <w:vAlign w:val="bottom"/>
            <w:hideMark/>
          </w:tcPr>
          <w:p w14:paraId="25ED7761"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1231</w:t>
            </w:r>
          </w:p>
        </w:tc>
        <w:tc>
          <w:tcPr>
            <w:tcW w:w="851" w:type="dxa"/>
            <w:tcBorders>
              <w:top w:val="nil"/>
              <w:left w:val="nil"/>
              <w:bottom w:val="single" w:sz="4" w:space="0" w:color="auto"/>
              <w:right w:val="single" w:sz="4" w:space="0" w:color="auto"/>
            </w:tcBorders>
            <w:shd w:val="clear" w:color="auto" w:fill="auto"/>
            <w:noWrap/>
            <w:vAlign w:val="bottom"/>
            <w:hideMark/>
          </w:tcPr>
          <w:p w14:paraId="22099204"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1219</w:t>
            </w:r>
          </w:p>
        </w:tc>
        <w:tc>
          <w:tcPr>
            <w:tcW w:w="883" w:type="dxa"/>
            <w:tcBorders>
              <w:top w:val="nil"/>
              <w:left w:val="nil"/>
              <w:bottom w:val="single" w:sz="4" w:space="0" w:color="auto"/>
              <w:right w:val="single" w:sz="4" w:space="0" w:color="auto"/>
            </w:tcBorders>
            <w:shd w:val="clear" w:color="auto" w:fill="auto"/>
            <w:noWrap/>
            <w:vAlign w:val="bottom"/>
            <w:hideMark/>
          </w:tcPr>
          <w:p w14:paraId="64336BC2"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1208</w:t>
            </w:r>
          </w:p>
        </w:tc>
        <w:tc>
          <w:tcPr>
            <w:tcW w:w="818" w:type="dxa"/>
            <w:tcBorders>
              <w:top w:val="nil"/>
              <w:left w:val="nil"/>
              <w:bottom w:val="single" w:sz="4" w:space="0" w:color="auto"/>
              <w:right w:val="single" w:sz="4" w:space="0" w:color="auto"/>
            </w:tcBorders>
            <w:shd w:val="clear" w:color="auto" w:fill="auto"/>
            <w:noWrap/>
            <w:vAlign w:val="bottom"/>
            <w:hideMark/>
          </w:tcPr>
          <w:p w14:paraId="23B9D62F"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1196</w:t>
            </w:r>
          </w:p>
        </w:tc>
        <w:tc>
          <w:tcPr>
            <w:tcW w:w="883" w:type="dxa"/>
            <w:tcBorders>
              <w:top w:val="nil"/>
              <w:left w:val="nil"/>
              <w:bottom w:val="single" w:sz="4" w:space="0" w:color="auto"/>
              <w:right w:val="single" w:sz="4" w:space="0" w:color="auto"/>
            </w:tcBorders>
            <w:shd w:val="clear" w:color="auto" w:fill="auto"/>
            <w:noWrap/>
            <w:vAlign w:val="bottom"/>
            <w:hideMark/>
          </w:tcPr>
          <w:p w14:paraId="2B5A8159"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1184</w:t>
            </w:r>
          </w:p>
        </w:tc>
        <w:tc>
          <w:tcPr>
            <w:tcW w:w="818" w:type="dxa"/>
            <w:tcBorders>
              <w:top w:val="nil"/>
              <w:left w:val="nil"/>
              <w:bottom w:val="single" w:sz="4" w:space="0" w:color="auto"/>
              <w:right w:val="single" w:sz="4" w:space="0" w:color="auto"/>
            </w:tcBorders>
            <w:shd w:val="clear" w:color="auto" w:fill="auto"/>
            <w:noWrap/>
            <w:vAlign w:val="bottom"/>
            <w:hideMark/>
          </w:tcPr>
          <w:p w14:paraId="4A20F69E"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1172</w:t>
            </w:r>
          </w:p>
        </w:tc>
        <w:tc>
          <w:tcPr>
            <w:tcW w:w="850" w:type="dxa"/>
            <w:tcBorders>
              <w:top w:val="nil"/>
              <w:left w:val="nil"/>
              <w:bottom w:val="single" w:sz="4" w:space="0" w:color="auto"/>
              <w:right w:val="single" w:sz="4" w:space="0" w:color="auto"/>
            </w:tcBorders>
            <w:shd w:val="clear" w:color="auto" w:fill="auto"/>
            <w:noWrap/>
            <w:vAlign w:val="bottom"/>
            <w:hideMark/>
          </w:tcPr>
          <w:p w14:paraId="6DA1E995"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1160</w:t>
            </w:r>
          </w:p>
        </w:tc>
        <w:tc>
          <w:tcPr>
            <w:tcW w:w="851" w:type="dxa"/>
            <w:tcBorders>
              <w:top w:val="nil"/>
              <w:left w:val="nil"/>
              <w:bottom w:val="single" w:sz="4" w:space="0" w:color="auto"/>
              <w:right w:val="single" w:sz="4" w:space="0" w:color="auto"/>
            </w:tcBorders>
            <w:shd w:val="clear" w:color="auto" w:fill="auto"/>
            <w:noWrap/>
            <w:vAlign w:val="bottom"/>
            <w:hideMark/>
          </w:tcPr>
          <w:p w14:paraId="778ADF54"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1148</w:t>
            </w:r>
          </w:p>
        </w:tc>
        <w:tc>
          <w:tcPr>
            <w:tcW w:w="850" w:type="dxa"/>
            <w:tcBorders>
              <w:top w:val="nil"/>
              <w:left w:val="nil"/>
              <w:bottom w:val="single" w:sz="4" w:space="0" w:color="auto"/>
              <w:right w:val="single" w:sz="4" w:space="0" w:color="auto"/>
            </w:tcBorders>
            <w:shd w:val="clear" w:color="auto" w:fill="auto"/>
            <w:noWrap/>
            <w:vAlign w:val="bottom"/>
            <w:hideMark/>
          </w:tcPr>
          <w:p w14:paraId="25A6906E"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1137</w:t>
            </w:r>
          </w:p>
        </w:tc>
        <w:tc>
          <w:tcPr>
            <w:tcW w:w="851" w:type="dxa"/>
            <w:tcBorders>
              <w:top w:val="nil"/>
              <w:left w:val="nil"/>
              <w:bottom w:val="single" w:sz="4" w:space="0" w:color="auto"/>
              <w:right w:val="single" w:sz="4" w:space="0" w:color="auto"/>
            </w:tcBorders>
            <w:shd w:val="clear" w:color="auto" w:fill="auto"/>
            <w:noWrap/>
            <w:vAlign w:val="bottom"/>
            <w:hideMark/>
          </w:tcPr>
          <w:p w14:paraId="01FF89A2"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1125</w:t>
            </w:r>
          </w:p>
        </w:tc>
        <w:tc>
          <w:tcPr>
            <w:tcW w:w="850" w:type="dxa"/>
            <w:tcBorders>
              <w:top w:val="nil"/>
              <w:left w:val="nil"/>
              <w:bottom w:val="single" w:sz="4" w:space="0" w:color="auto"/>
              <w:right w:val="single" w:sz="4" w:space="0" w:color="auto"/>
            </w:tcBorders>
            <w:shd w:val="clear" w:color="auto" w:fill="auto"/>
            <w:noWrap/>
            <w:vAlign w:val="bottom"/>
            <w:hideMark/>
          </w:tcPr>
          <w:p w14:paraId="434FABC5"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1113</w:t>
            </w:r>
          </w:p>
        </w:tc>
        <w:tc>
          <w:tcPr>
            <w:tcW w:w="810" w:type="dxa"/>
            <w:tcBorders>
              <w:top w:val="nil"/>
              <w:left w:val="nil"/>
              <w:bottom w:val="single" w:sz="4" w:space="0" w:color="auto"/>
              <w:right w:val="single" w:sz="4" w:space="0" w:color="auto"/>
            </w:tcBorders>
            <w:shd w:val="clear" w:color="auto" w:fill="auto"/>
            <w:noWrap/>
            <w:vAlign w:val="bottom"/>
            <w:hideMark/>
          </w:tcPr>
          <w:p w14:paraId="627D8CF1"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1101</w:t>
            </w:r>
          </w:p>
        </w:tc>
      </w:tr>
      <w:tr w:rsidR="00042174" w:rsidRPr="00042174" w14:paraId="4506D3FA"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3D164B9E" w14:textId="77777777" w:rsidR="00042174" w:rsidRPr="00042174" w:rsidRDefault="00042174" w:rsidP="00042174">
            <w:pPr>
              <w:jc w:val="center"/>
              <w:rPr>
                <w:color w:val="000000"/>
                <w:sz w:val="22"/>
                <w:szCs w:val="22"/>
                <w:lang w:eastAsia="et-EE"/>
              </w:rPr>
            </w:pPr>
            <w:r w:rsidRPr="00042174">
              <w:rPr>
                <w:color w:val="000000"/>
                <w:sz w:val="22"/>
                <w:szCs w:val="22"/>
                <w:lang w:eastAsia="et-EE"/>
              </w:rPr>
              <w:t>Tarbijaskond (in)</w:t>
            </w:r>
          </w:p>
        </w:tc>
        <w:tc>
          <w:tcPr>
            <w:tcW w:w="851" w:type="dxa"/>
            <w:tcBorders>
              <w:top w:val="nil"/>
              <w:left w:val="nil"/>
              <w:bottom w:val="single" w:sz="4" w:space="0" w:color="auto"/>
              <w:right w:val="single" w:sz="4" w:space="0" w:color="auto"/>
            </w:tcBorders>
            <w:shd w:val="clear" w:color="auto" w:fill="auto"/>
            <w:noWrap/>
            <w:vAlign w:val="bottom"/>
            <w:hideMark/>
          </w:tcPr>
          <w:p w14:paraId="1B5FB767" w14:textId="77777777" w:rsidR="00042174" w:rsidRPr="00042174" w:rsidRDefault="00042174" w:rsidP="00042174">
            <w:pPr>
              <w:jc w:val="center"/>
              <w:rPr>
                <w:color w:val="000000"/>
                <w:sz w:val="22"/>
                <w:szCs w:val="22"/>
                <w:lang w:eastAsia="et-EE"/>
              </w:rPr>
            </w:pPr>
            <w:r w:rsidRPr="00042174">
              <w:rPr>
                <w:color w:val="000000"/>
                <w:sz w:val="22"/>
                <w:szCs w:val="22"/>
                <w:lang w:eastAsia="et-EE"/>
              </w:rPr>
              <w:t>60</w:t>
            </w:r>
          </w:p>
        </w:tc>
        <w:tc>
          <w:tcPr>
            <w:tcW w:w="850" w:type="dxa"/>
            <w:tcBorders>
              <w:top w:val="nil"/>
              <w:left w:val="nil"/>
              <w:bottom w:val="single" w:sz="4" w:space="0" w:color="auto"/>
              <w:right w:val="nil"/>
            </w:tcBorders>
            <w:shd w:val="clear" w:color="auto" w:fill="auto"/>
            <w:noWrap/>
            <w:vAlign w:val="bottom"/>
            <w:hideMark/>
          </w:tcPr>
          <w:p w14:paraId="420BBD70"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59</w:t>
            </w: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576F556A"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58</w:t>
            </w:r>
          </w:p>
        </w:tc>
        <w:tc>
          <w:tcPr>
            <w:tcW w:w="823" w:type="dxa"/>
            <w:tcBorders>
              <w:top w:val="nil"/>
              <w:left w:val="nil"/>
              <w:bottom w:val="single" w:sz="4" w:space="0" w:color="auto"/>
              <w:right w:val="single" w:sz="4" w:space="0" w:color="auto"/>
            </w:tcBorders>
            <w:shd w:val="clear" w:color="auto" w:fill="auto"/>
            <w:noWrap/>
            <w:vAlign w:val="bottom"/>
            <w:hideMark/>
          </w:tcPr>
          <w:p w14:paraId="652CBAA4"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58</w:t>
            </w:r>
          </w:p>
        </w:tc>
        <w:tc>
          <w:tcPr>
            <w:tcW w:w="851" w:type="dxa"/>
            <w:tcBorders>
              <w:top w:val="nil"/>
              <w:left w:val="nil"/>
              <w:bottom w:val="single" w:sz="4" w:space="0" w:color="auto"/>
              <w:right w:val="single" w:sz="4" w:space="0" w:color="auto"/>
            </w:tcBorders>
            <w:shd w:val="clear" w:color="auto" w:fill="auto"/>
            <w:noWrap/>
            <w:vAlign w:val="bottom"/>
            <w:hideMark/>
          </w:tcPr>
          <w:p w14:paraId="00011E71"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57</w:t>
            </w:r>
          </w:p>
        </w:tc>
        <w:tc>
          <w:tcPr>
            <w:tcW w:w="883" w:type="dxa"/>
            <w:tcBorders>
              <w:top w:val="nil"/>
              <w:left w:val="nil"/>
              <w:bottom w:val="single" w:sz="4" w:space="0" w:color="auto"/>
              <w:right w:val="single" w:sz="4" w:space="0" w:color="auto"/>
            </w:tcBorders>
            <w:shd w:val="clear" w:color="auto" w:fill="auto"/>
            <w:noWrap/>
            <w:vAlign w:val="bottom"/>
            <w:hideMark/>
          </w:tcPr>
          <w:p w14:paraId="45F98801"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57</w:t>
            </w:r>
          </w:p>
        </w:tc>
        <w:tc>
          <w:tcPr>
            <w:tcW w:w="818" w:type="dxa"/>
            <w:tcBorders>
              <w:top w:val="nil"/>
              <w:left w:val="nil"/>
              <w:bottom w:val="single" w:sz="4" w:space="0" w:color="auto"/>
              <w:right w:val="single" w:sz="4" w:space="0" w:color="auto"/>
            </w:tcBorders>
            <w:shd w:val="clear" w:color="auto" w:fill="auto"/>
            <w:noWrap/>
            <w:vAlign w:val="bottom"/>
            <w:hideMark/>
          </w:tcPr>
          <w:p w14:paraId="10E355A0"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56</w:t>
            </w:r>
          </w:p>
        </w:tc>
        <w:tc>
          <w:tcPr>
            <w:tcW w:w="883" w:type="dxa"/>
            <w:tcBorders>
              <w:top w:val="nil"/>
              <w:left w:val="nil"/>
              <w:bottom w:val="single" w:sz="4" w:space="0" w:color="auto"/>
              <w:right w:val="single" w:sz="4" w:space="0" w:color="auto"/>
            </w:tcBorders>
            <w:shd w:val="clear" w:color="auto" w:fill="auto"/>
            <w:noWrap/>
            <w:vAlign w:val="bottom"/>
            <w:hideMark/>
          </w:tcPr>
          <w:p w14:paraId="7C58927E"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56</w:t>
            </w:r>
          </w:p>
        </w:tc>
        <w:tc>
          <w:tcPr>
            <w:tcW w:w="818" w:type="dxa"/>
            <w:tcBorders>
              <w:top w:val="nil"/>
              <w:left w:val="nil"/>
              <w:bottom w:val="single" w:sz="4" w:space="0" w:color="auto"/>
              <w:right w:val="single" w:sz="4" w:space="0" w:color="auto"/>
            </w:tcBorders>
            <w:shd w:val="clear" w:color="auto" w:fill="auto"/>
            <w:noWrap/>
            <w:vAlign w:val="bottom"/>
            <w:hideMark/>
          </w:tcPr>
          <w:p w14:paraId="6CF8F4E4"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55</w:t>
            </w:r>
          </w:p>
        </w:tc>
        <w:tc>
          <w:tcPr>
            <w:tcW w:w="850" w:type="dxa"/>
            <w:tcBorders>
              <w:top w:val="nil"/>
              <w:left w:val="nil"/>
              <w:bottom w:val="single" w:sz="4" w:space="0" w:color="auto"/>
              <w:right w:val="single" w:sz="4" w:space="0" w:color="auto"/>
            </w:tcBorders>
            <w:shd w:val="clear" w:color="auto" w:fill="auto"/>
            <w:noWrap/>
            <w:vAlign w:val="bottom"/>
            <w:hideMark/>
          </w:tcPr>
          <w:p w14:paraId="25D7B841"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55</w:t>
            </w:r>
          </w:p>
        </w:tc>
        <w:tc>
          <w:tcPr>
            <w:tcW w:w="851" w:type="dxa"/>
            <w:tcBorders>
              <w:top w:val="nil"/>
              <w:left w:val="nil"/>
              <w:bottom w:val="single" w:sz="4" w:space="0" w:color="auto"/>
              <w:right w:val="single" w:sz="4" w:space="0" w:color="auto"/>
            </w:tcBorders>
            <w:shd w:val="clear" w:color="auto" w:fill="auto"/>
            <w:noWrap/>
            <w:vAlign w:val="bottom"/>
            <w:hideMark/>
          </w:tcPr>
          <w:p w14:paraId="5FC45EF7"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54</w:t>
            </w:r>
          </w:p>
        </w:tc>
        <w:tc>
          <w:tcPr>
            <w:tcW w:w="850" w:type="dxa"/>
            <w:tcBorders>
              <w:top w:val="nil"/>
              <w:left w:val="nil"/>
              <w:bottom w:val="single" w:sz="4" w:space="0" w:color="auto"/>
              <w:right w:val="single" w:sz="4" w:space="0" w:color="auto"/>
            </w:tcBorders>
            <w:shd w:val="clear" w:color="auto" w:fill="auto"/>
            <w:noWrap/>
            <w:vAlign w:val="bottom"/>
            <w:hideMark/>
          </w:tcPr>
          <w:p w14:paraId="0B7C2345"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53</w:t>
            </w:r>
          </w:p>
        </w:tc>
        <w:tc>
          <w:tcPr>
            <w:tcW w:w="851" w:type="dxa"/>
            <w:tcBorders>
              <w:top w:val="nil"/>
              <w:left w:val="nil"/>
              <w:bottom w:val="single" w:sz="4" w:space="0" w:color="auto"/>
              <w:right w:val="single" w:sz="4" w:space="0" w:color="auto"/>
            </w:tcBorders>
            <w:shd w:val="clear" w:color="auto" w:fill="auto"/>
            <w:noWrap/>
            <w:vAlign w:val="bottom"/>
            <w:hideMark/>
          </w:tcPr>
          <w:p w14:paraId="3461B302"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53</w:t>
            </w:r>
          </w:p>
        </w:tc>
        <w:tc>
          <w:tcPr>
            <w:tcW w:w="850" w:type="dxa"/>
            <w:tcBorders>
              <w:top w:val="nil"/>
              <w:left w:val="nil"/>
              <w:bottom w:val="single" w:sz="4" w:space="0" w:color="auto"/>
              <w:right w:val="single" w:sz="4" w:space="0" w:color="auto"/>
            </w:tcBorders>
            <w:shd w:val="clear" w:color="auto" w:fill="auto"/>
            <w:noWrap/>
            <w:vAlign w:val="bottom"/>
            <w:hideMark/>
          </w:tcPr>
          <w:p w14:paraId="231D1C42"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52</w:t>
            </w:r>
          </w:p>
        </w:tc>
        <w:tc>
          <w:tcPr>
            <w:tcW w:w="810" w:type="dxa"/>
            <w:tcBorders>
              <w:top w:val="nil"/>
              <w:left w:val="nil"/>
              <w:bottom w:val="single" w:sz="4" w:space="0" w:color="auto"/>
              <w:right w:val="single" w:sz="4" w:space="0" w:color="auto"/>
            </w:tcBorders>
            <w:shd w:val="clear" w:color="auto" w:fill="auto"/>
            <w:noWrap/>
            <w:vAlign w:val="bottom"/>
            <w:hideMark/>
          </w:tcPr>
          <w:p w14:paraId="2ED1E339"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52</w:t>
            </w:r>
          </w:p>
        </w:tc>
      </w:tr>
      <w:tr w:rsidR="00042174" w:rsidRPr="00042174" w14:paraId="67DD4D19"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31FF0898" w14:textId="77777777" w:rsidR="00042174" w:rsidRPr="00042174" w:rsidRDefault="00042174" w:rsidP="00042174">
            <w:pPr>
              <w:jc w:val="center"/>
              <w:rPr>
                <w:color w:val="000000"/>
                <w:sz w:val="22"/>
                <w:szCs w:val="22"/>
                <w:lang w:eastAsia="et-EE"/>
              </w:rPr>
            </w:pPr>
            <w:r w:rsidRPr="00042174">
              <w:rPr>
                <w:color w:val="000000"/>
                <w:sz w:val="22"/>
                <w:szCs w:val="22"/>
                <w:lang w:eastAsia="et-EE"/>
              </w:rPr>
              <w:t>Ühiktarve (l/p/in)</w:t>
            </w:r>
          </w:p>
        </w:tc>
        <w:tc>
          <w:tcPr>
            <w:tcW w:w="851" w:type="dxa"/>
            <w:tcBorders>
              <w:top w:val="nil"/>
              <w:left w:val="nil"/>
              <w:bottom w:val="single" w:sz="4" w:space="0" w:color="auto"/>
              <w:right w:val="single" w:sz="4" w:space="0" w:color="auto"/>
            </w:tcBorders>
            <w:shd w:val="clear" w:color="auto" w:fill="auto"/>
            <w:noWrap/>
            <w:vAlign w:val="bottom"/>
            <w:hideMark/>
          </w:tcPr>
          <w:p w14:paraId="1FF982D7"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57,2</w:t>
            </w:r>
          </w:p>
        </w:tc>
        <w:tc>
          <w:tcPr>
            <w:tcW w:w="850" w:type="dxa"/>
            <w:tcBorders>
              <w:top w:val="nil"/>
              <w:left w:val="nil"/>
              <w:bottom w:val="single" w:sz="4" w:space="0" w:color="auto"/>
              <w:right w:val="nil"/>
            </w:tcBorders>
            <w:shd w:val="clear" w:color="auto" w:fill="auto"/>
            <w:noWrap/>
            <w:vAlign w:val="bottom"/>
            <w:hideMark/>
          </w:tcPr>
          <w:p w14:paraId="421D40DB"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58,2</w:t>
            </w: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774DE7B9"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58,2</w:t>
            </w:r>
          </w:p>
        </w:tc>
        <w:tc>
          <w:tcPr>
            <w:tcW w:w="823" w:type="dxa"/>
            <w:tcBorders>
              <w:top w:val="nil"/>
              <w:left w:val="nil"/>
              <w:bottom w:val="single" w:sz="4" w:space="0" w:color="auto"/>
              <w:right w:val="single" w:sz="4" w:space="0" w:color="auto"/>
            </w:tcBorders>
            <w:shd w:val="clear" w:color="auto" w:fill="auto"/>
            <w:noWrap/>
            <w:vAlign w:val="bottom"/>
            <w:hideMark/>
          </w:tcPr>
          <w:p w14:paraId="02BFA011"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58,2</w:t>
            </w:r>
          </w:p>
        </w:tc>
        <w:tc>
          <w:tcPr>
            <w:tcW w:w="851" w:type="dxa"/>
            <w:tcBorders>
              <w:top w:val="nil"/>
              <w:left w:val="nil"/>
              <w:bottom w:val="single" w:sz="4" w:space="0" w:color="auto"/>
              <w:right w:val="single" w:sz="4" w:space="0" w:color="auto"/>
            </w:tcBorders>
            <w:shd w:val="clear" w:color="auto" w:fill="auto"/>
            <w:noWrap/>
            <w:vAlign w:val="bottom"/>
            <w:hideMark/>
          </w:tcPr>
          <w:p w14:paraId="0C6C6965"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58,2</w:t>
            </w:r>
          </w:p>
        </w:tc>
        <w:tc>
          <w:tcPr>
            <w:tcW w:w="883" w:type="dxa"/>
            <w:tcBorders>
              <w:top w:val="nil"/>
              <w:left w:val="nil"/>
              <w:bottom w:val="single" w:sz="4" w:space="0" w:color="auto"/>
              <w:right w:val="single" w:sz="4" w:space="0" w:color="auto"/>
            </w:tcBorders>
            <w:shd w:val="clear" w:color="auto" w:fill="auto"/>
            <w:noWrap/>
            <w:vAlign w:val="bottom"/>
            <w:hideMark/>
          </w:tcPr>
          <w:p w14:paraId="36140A88"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58,2</w:t>
            </w:r>
          </w:p>
        </w:tc>
        <w:tc>
          <w:tcPr>
            <w:tcW w:w="818" w:type="dxa"/>
            <w:tcBorders>
              <w:top w:val="nil"/>
              <w:left w:val="nil"/>
              <w:bottom w:val="single" w:sz="4" w:space="0" w:color="auto"/>
              <w:right w:val="single" w:sz="4" w:space="0" w:color="auto"/>
            </w:tcBorders>
            <w:shd w:val="clear" w:color="auto" w:fill="auto"/>
            <w:noWrap/>
            <w:vAlign w:val="bottom"/>
            <w:hideMark/>
          </w:tcPr>
          <w:p w14:paraId="39E4CEC7"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58,2</w:t>
            </w:r>
          </w:p>
        </w:tc>
        <w:tc>
          <w:tcPr>
            <w:tcW w:w="883" w:type="dxa"/>
            <w:tcBorders>
              <w:top w:val="nil"/>
              <w:left w:val="nil"/>
              <w:bottom w:val="single" w:sz="4" w:space="0" w:color="auto"/>
              <w:right w:val="single" w:sz="4" w:space="0" w:color="auto"/>
            </w:tcBorders>
            <w:shd w:val="clear" w:color="auto" w:fill="auto"/>
            <w:noWrap/>
            <w:vAlign w:val="bottom"/>
            <w:hideMark/>
          </w:tcPr>
          <w:p w14:paraId="19DD6882"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58,2</w:t>
            </w:r>
          </w:p>
        </w:tc>
        <w:tc>
          <w:tcPr>
            <w:tcW w:w="818" w:type="dxa"/>
            <w:tcBorders>
              <w:top w:val="nil"/>
              <w:left w:val="nil"/>
              <w:bottom w:val="single" w:sz="4" w:space="0" w:color="auto"/>
              <w:right w:val="single" w:sz="4" w:space="0" w:color="auto"/>
            </w:tcBorders>
            <w:shd w:val="clear" w:color="auto" w:fill="auto"/>
            <w:noWrap/>
            <w:vAlign w:val="bottom"/>
            <w:hideMark/>
          </w:tcPr>
          <w:p w14:paraId="5DFF1040"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58,2</w:t>
            </w:r>
          </w:p>
        </w:tc>
        <w:tc>
          <w:tcPr>
            <w:tcW w:w="850" w:type="dxa"/>
            <w:tcBorders>
              <w:top w:val="nil"/>
              <w:left w:val="nil"/>
              <w:bottom w:val="single" w:sz="4" w:space="0" w:color="auto"/>
              <w:right w:val="single" w:sz="4" w:space="0" w:color="auto"/>
            </w:tcBorders>
            <w:shd w:val="clear" w:color="auto" w:fill="auto"/>
            <w:noWrap/>
            <w:vAlign w:val="bottom"/>
            <w:hideMark/>
          </w:tcPr>
          <w:p w14:paraId="1D1F5CF7"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58,2</w:t>
            </w:r>
          </w:p>
        </w:tc>
        <w:tc>
          <w:tcPr>
            <w:tcW w:w="851" w:type="dxa"/>
            <w:tcBorders>
              <w:top w:val="nil"/>
              <w:left w:val="nil"/>
              <w:bottom w:val="single" w:sz="4" w:space="0" w:color="auto"/>
              <w:right w:val="single" w:sz="4" w:space="0" w:color="auto"/>
            </w:tcBorders>
            <w:shd w:val="clear" w:color="auto" w:fill="auto"/>
            <w:noWrap/>
            <w:vAlign w:val="bottom"/>
            <w:hideMark/>
          </w:tcPr>
          <w:p w14:paraId="573E30EB"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58,2</w:t>
            </w:r>
          </w:p>
        </w:tc>
        <w:tc>
          <w:tcPr>
            <w:tcW w:w="850" w:type="dxa"/>
            <w:tcBorders>
              <w:top w:val="nil"/>
              <w:left w:val="nil"/>
              <w:bottom w:val="single" w:sz="4" w:space="0" w:color="auto"/>
              <w:right w:val="single" w:sz="4" w:space="0" w:color="auto"/>
            </w:tcBorders>
            <w:shd w:val="clear" w:color="auto" w:fill="auto"/>
            <w:noWrap/>
            <w:vAlign w:val="bottom"/>
            <w:hideMark/>
          </w:tcPr>
          <w:p w14:paraId="07E78243"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58,2</w:t>
            </w:r>
          </w:p>
        </w:tc>
        <w:tc>
          <w:tcPr>
            <w:tcW w:w="851" w:type="dxa"/>
            <w:tcBorders>
              <w:top w:val="nil"/>
              <w:left w:val="nil"/>
              <w:bottom w:val="single" w:sz="4" w:space="0" w:color="auto"/>
              <w:right w:val="single" w:sz="4" w:space="0" w:color="auto"/>
            </w:tcBorders>
            <w:shd w:val="clear" w:color="auto" w:fill="auto"/>
            <w:noWrap/>
            <w:vAlign w:val="bottom"/>
            <w:hideMark/>
          </w:tcPr>
          <w:p w14:paraId="577D047A"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58,2</w:t>
            </w:r>
          </w:p>
        </w:tc>
        <w:tc>
          <w:tcPr>
            <w:tcW w:w="850" w:type="dxa"/>
            <w:tcBorders>
              <w:top w:val="nil"/>
              <w:left w:val="nil"/>
              <w:bottom w:val="single" w:sz="4" w:space="0" w:color="auto"/>
              <w:right w:val="single" w:sz="4" w:space="0" w:color="auto"/>
            </w:tcBorders>
            <w:shd w:val="clear" w:color="auto" w:fill="auto"/>
            <w:noWrap/>
            <w:vAlign w:val="bottom"/>
            <w:hideMark/>
          </w:tcPr>
          <w:p w14:paraId="7221A8BD"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58,2</w:t>
            </w:r>
          </w:p>
        </w:tc>
        <w:tc>
          <w:tcPr>
            <w:tcW w:w="810" w:type="dxa"/>
            <w:tcBorders>
              <w:top w:val="nil"/>
              <w:left w:val="nil"/>
              <w:bottom w:val="single" w:sz="4" w:space="0" w:color="auto"/>
              <w:right w:val="single" w:sz="4" w:space="0" w:color="auto"/>
            </w:tcBorders>
            <w:shd w:val="clear" w:color="auto" w:fill="auto"/>
            <w:noWrap/>
            <w:vAlign w:val="bottom"/>
            <w:hideMark/>
          </w:tcPr>
          <w:p w14:paraId="1053547F"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58,2</w:t>
            </w:r>
          </w:p>
        </w:tc>
      </w:tr>
      <w:tr w:rsidR="00042174" w:rsidRPr="00042174" w14:paraId="4779A974"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2FE3A46E" w14:textId="77777777" w:rsidR="00042174" w:rsidRPr="00042174" w:rsidRDefault="00042174" w:rsidP="00042174">
            <w:pPr>
              <w:jc w:val="center"/>
              <w:rPr>
                <w:color w:val="000000"/>
                <w:sz w:val="22"/>
                <w:szCs w:val="22"/>
                <w:lang w:eastAsia="et-EE"/>
              </w:rPr>
            </w:pPr>
            <w:r w:rsidRPr="00042174">
              <w:rPr>
                <w:color w:val="000000"/>
                <w:sz w:val="22"/>
                <w:szCs w:val="22"/>
                <w:lang w:eastAsia="et-EE"/>
              </w:rPr>
              <w:t>Asutuste tarbimine (m</w:t>
            </w:r>
            <w:r w:rsidRPr="00042174">
              <w:rPr>
                <w:color w:val="000000"/>
                <w:sz w:val="22"/>
                <w:szCs w:val="22"/>
                <w:vertAlign w:val="superscript"/>
                <w:lang w:eastAsia="et-EE"/>
              </w:rPr>
              <w:t>3</w:t>
            </w:r>
            <w:r w:rsidRPr="00042174">
              <w:rPr>
                <w:color w:val="000000"/>
                <w:sz w:val="22"/>
                <w:szCs w:val="22"/>
                <w:lang w:eastAsia="et-EE"/>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14:paraId="4B27DC76" w14:textId="77777777" w:rsidR="00042174" w:rsidRPr="00042174" w:rsidRDefault="00042174" w:rsidP="00042174">
            <w:pPr>
              <w:jc w:val="center"/>
              <w:rPr>
                <w:color w:val="000000"/>
                <w:sz w:val="22"/>
                <w:szCs w:val="22"/>
                <w:lang w:eastAsia="et-EE"/>
              </w:rPr>
            </w:pPr>
            <w:r w:rsidRPr="00042174">
              <w:rPr>
                <w:color w:val="000000"/>
                <w:sz w:val="22"/>
                <w:szCs w:val="22"/>
                <w:lang w:eastAsia="et-EE"/>
              </w:rPr>
              <w:t>0</w:t>
            </w:r>
          </w:p>
        </w:tc>
        <w:tc>
          <w:tcPr>
            <w:tcW w:w="850" w:type="dxa"/>
            <w:tcBorders>
              <w:top w:val="nil"/>
              <w:left w:val="nil"/>
              <w:bottom w:val="single" w:sz="4" w:space="0" w:color="auto"/>
              <w:right w:val="single" w:sz="4" w:space="0" w:color="auto"/>
            </w:tcBorders>
            <w:shd w:val="clear" w:color="auto" w:fill="auto"/>
            <w:noWrap/>
            <w:vAlign w:val="bottom"/>
            <w:hideMark/>
          </w:tcPr>
          <w:p w14:paraId="5341862A" w14:textId="77777777" w:rsidR="00042174" w:rsidRPr="00042174" w:rsidRDefault="00042174" w:rsidP="00042174">
            <w:pPr>
              <w:jc w:val="center"/>
              <w:rPr>
                <w:color w:val="000000"/>
                <w:sz w:val="22"/>
                <w:szCs w:val="22"/>
                <w:lang w:eastAsia="et-EE"/>
              </w:rPr>
            </w:pPr>
            <w:r w:rsidRPr="00042174">
              <w:rPr>
                <w:color w:val="000000"/>
                <w:sz w:val="22"/>
                <w:szCs w:val="22"/>
                <w:lang w:eastAsia="et-EE"/>
              </w:rPr>
              <w:t>0</w:t>
            </w:r>
          </w:p>
        </w:tc>
        <w:tc>
          <w:tcPr>
            <w:tcW w:w="878" w:type="dxa"/>
            <w:tcBorders>
              <w:top w:val="nil"/>
              <w:left w:val="nil"/>
              <w:bottom w:val="single" w:sz="4" w:space="0" w:color="auto"/>
              <w:right w:val="single" w:sz="4" w:space="0" w:color="auto"/>
            </w:tcBorders>
            <w:shd w:val="clear" w:color="auto" w:fill="auto"/>
            <w:noWrap/>
            <w:vAlign w:val="bottom"/>
            <w:hideMark/>
          </w:tcPr>
          <w:p w14:paraId="13C4D74C" w14:textId="77777777" w:rsidR="00042174" w:rsidRPr="00042174" w:rsidRDefault="00042174" w:rsidP="00042174">
            <w:pPr>
              <w:jc w:val="center"/>
              <w:rPr>
                <w:color w:val="000000"/>
                <w:sz w:val="22"/>
                <w:szCs w:val="22"/>
                <w:lang w:eastAsia="et-EE"/>
              </w:rPr>
            </w:pPr>
            <w:r w:rsidRPr="00042174">
              <w:rPr>
                <w:color w:val="000000"/>
                <w:sz w:val="22"/>
                <w:szCs w:val="22"/>
                <w:lang w:eastAsia="et-EE"/>
              </w:rPr>
              <w:t>0</w:t>
            </w:r>
          </w:p>
        </w:tc>
        <w:tc>
          <w:tcPr>
            <w:tcW w:w="823" w:type="dxa"/>
            <w:tcBorders>
              <w:top w:val="nil"/>
              <w:left w:val="nil"/>
              <w:bottom w:val="single" w:sz="4" w:space="0" w:color="auto"/>
              <w:right w:val="single" w:sz="4" w:space="0" w:color="auto"/>
            </w:tcBorders>
            <w:shd w:val="clear" w:color="auto" w:fill="auto"/>
            <w:noWrap/>
            <w:vAlign w:val="bottom"/>
            <w:hideMark/>
          </w:tcPr>
          <w:p w14:paraId="01843084" w14:textId="77777777" w:rsidR="00042174" w:rsidRPr="00042174" w:rsidRDefault="00042174" w:rsidP="00042174">
            <w:pPr>
              <w:jc w:val="center"/>
              <w:rPr>
                <w:color w:val="000000"/>
                <w:sz w:val="22"/>
                <w:szCs w:val="22"/>
                <w:lang w:eastAsia="et-EE"/>
              </w:rPr>
            </w:pPr>
            <w:r w:rsidRPr="00042174">
              <w:rPr>
                <w:color w:val="000000"/>
                <w:sz w:val="22"/>
                <w:szCs w:val="22"/>
                <w:lang w:eastAsia="et-EE"/>
              </w:rPr>
              <w:t>0</w:t>
            </w:r>
          </w:p>
        </w:tc>
        <w:tc>
          <w:tcPr>
            <w:tcW w:w="851" w:type="dxa"/>
            <w:tcBorders>
              <w:top w:val="nil"/>
              <w:left w:val="nil"/>
              <w:bottom w:val="single" w:sz="4" w:space="0" w:color="auto"/>
              <w:right w:val="single" w:sz="4" w:space="0" w:color="auto"/>
            </w:tcBorders>
            <w:shd w:val="clear" w:color="auto" w:fill="auto"/>
            <w:noWrap/>
            <w:vAlign w:val="bottom"/>
            <w:hideMark/>
          </w:tcPr>
          <w:p w14:paraId="4745EA61" w14:textId="77777777" w:rsidR="00042174" w:rsidRPr="00042174" w:rsidRDefault="00042174" w:rsidP="00042174">
            <w:pPr>
              <w:jc w:val="center"/>
              <w:rPr>
                <w:color w:val="000000"/>
                <w:sz w:val="22"/>
                <w:szCs w:val="22"/>
                <w:lang w:eastAsia="et-EE"/>
              </w:rPr>
            </w:pPr>
            <w:r w:rsidRPr="00042174">
              <w:rPr>
                <w:color w:val="000000"/>
                <w:sz w:val="22"/>
                <w:szCs w:val="22"/>
                <w:lang w:eastAsia="et-EE"/>
              </w:rPr>
              <w:t>0</w:t>
            </w:r>
          </w:p>
        </w:tc>
        <w:tc>
          <w:tcPr>
            <w:tcW w:w="883" w:type="dxa"/>
            <w:tcBorders>
              <w:top w:val="nil"/>
              <w:left w:val="nil"/>
              <w:bottom w:val="single" w:sz="4" w:space="0" w:color="auto"/>
              <w:right w:val="single" w:sz="4" w:space="0" w:color="auto"/>
            </w:tcBorders>
            <w:shd w:val="clear" w:color="auto" w:fill="auto"/>
            <w:noWrap/>
            <w:vAlign w:val="bottom"/>
            <w:hideMark/>
          </w:tcPr>
          <w:p w14:paraId="603D6E71" w14:textId="77777777" w:rsidR="00042174" w:rsidRPr="00042174" w:rsidRDefault="00042174" w:rsidP="00042174">
            <w:pPr>
              <w:jc w:val="center"/>
              <w:rPr>
                <w:color w:val="000000"/>
                <w:sz w:val="22"/>
                <w:szCs w:val="22"/>
                <w:lang w:eastAsia="et-EE"/>
              </w:rPr>
            </w:pPr>
            <w:r w:rsidRPr="00042174">
              <w:rPr>
                <w:color w:val="000000"/>
                <w:sz w:val="22"/>
                <w:szCs w:val="22"/>
                <w:lang w:eastAsia="et-EE"/>
              </w:rPr>
              <w:t>0</w:t>
            </w:r>
          </w:p>
        </w:tc>
        <w:tc>
          <w:tcPr>
            <w:tcW w:w="818" w:type="dxa"/>
            <w:tcBorders>
              <w:top w:val="nil"/>
              <w:left w:val="nil"/>
              <w:bottom w:val="single" w:sz="4" w:space="0" w:color="auto"/>
              <w:right w:val="single" w:sz="4" w:space="0" w:color="auto"/>
            </w:tcBorders>
            <w:shd w:val="clear" w:color="auto" w:fill="auto"/>
            <w:noWrap/>
            <w:vAlign w:val="bottom"/>
            <w:hideMark/>
          </w:tcPr>
          <w:p w14:paraId="2FC2DD3D" w14:textId="77777777" w:rsidR="00042174" w:rsidRPr="00042174" w:rsidRDefault="00042174" w:rsidP="00042174">
            <w:pPr>
              <w:jc w:val="center"/>
              <w:rPr>
                <w:color w:val="000000"/>
                <w:sz w:val="22"/>
                <w:szCs w:val="22"/>
                <w:lang w:eastAsia="et-EE"/>
              </w:rPr>
            </w:pPr>
            <w:r w:rsidRPr="00042174">
              <w:rPr>
                <w:color w:val="000000"/>
                <w:sz w:val="22"/>
                <w:szCs w:val="22"/>
                <w:lang w:eastAsia="et-EE"/>
              </w:rPr>
              <w:t>0</w:t>
            </w:r>
          </w:p>
        </w:tc>
        <w:tc>
          <w:tcPr>
            <w:tcW w:w="883" w:type="dxa"/>
            <w:tcBorders>
              <w:top w:val="nil"/>
              <w:left w:val="nil"/>
              <w:bottom w:val="single" w:sz="4" w:space="0" w:color="auto"/>
              <w:right w:val="single" w:sz="4" w:space="0" w:color="auto"/>
            </w:tcBorders>
            <w:shd w:val="clear" w:color="auto" w:fill="auto"/>
            <w:noWrap/>
            <w:vAlign w:val="bottom"/>
            <w:hideMark/>
          </w:tcPr>
          <w:p w14:paraId="61AE2E1F" w14:textId="77777777" w:rsidR="00042174" w:rsidRPr="00042174" w:rsidRDefault="00042174" w:rsidP="00042174">
            <w:pPr>
              <w:jc w:val="center"/>
              <w:rPr>
                <w:color w:val="000000"/>
                <w:sz w:val="22"/>
                <w:szCs w:val="22"/>
                <w:lang w:eastAsia="et-EE"/>
              </w:rPr>
            </w:pPr>
            <w:r w:rsidRPr="00042174">
              <w:rPr>
                <w:color w:val="000000"/>
                <w:sz w:val="22"/>
                <w:szCs w:val="22"/>
                <w:lang w:eastAsia="et-EE"/>
              </w:rPr>
              <w:t>0</w:t>
            </w:r>
          </w:p>
        </w:tc>
        <w:tc>
          <w:tcPr>
            <w:tcW w:w="818" w:type="dxa"/>
            <w:tcBorders>
              <w:top w:val="nil"/>
              <w:left w:val="nil"/>
              <w:bottom w:val="single" w:sz="4" w:space="0" w:color="auto"/>
              <w:right w:val="single" w:sz="4" w:space="0" w:color="auto"/>
            </w:tcBorders>
            <w:shd w:val="clear" w:color="auto" w:fill="auto"/>
            <w:noWrap/>
            <w:vAlign w:val="bottom"/>
            <w:hideMark/>
          </w:tcPr>
          <w:p w14:paraId="722C479B" w14:textId="77777777" w:rsidR="00042174" w:rsidRPr="00042174" w:rsidRDefault="00042174" w:rsidP="00042174">
            <w:pPr>
              <w:jc w:val="center"/>
              <w:rPr>
                <w:color w:val="000000"/>
                <w:sz w:val="22"/>
                <w:szCs w:val="22"/>
                <w:lang w:eastAsia="et-EE"/>
              </w:rPr>
            </w:pPr>
            <w:r w:rsidRPr="00042174">
              <w:rPr>
                <w:color w:val="000000"/>
                <w:sz w:val="22"/>
                <w:szCs w:val="22"/>
                <w:lang w:eastAsia="et-EE"/>
              </w:rPr>
              <w:t>0</w:t>
            </w:r>
          </w:p>
        </w:tc>
        <w:tc>
          <w:tcPr>
            <w:tcW w:w="850" w:type="dxa"/>
            <w:tcBorders>
              <w:top w:val="nil"/>
              <w:left w:val="nil"/>
              <w:bottom w:val="single" w:sz="4" w:space="0" w:color="auto"/>
              <w:right w:val="single" w:sz="4" w:space="0" w:color="auto"/>
            </w:tcBorders>
            <w:shd w:val="clear" w:color="auto" w:fill="auto"/>
            <w:noWrap/>
            <w:vAlign w:val="bottom"/>
            <w:hideMark/>
          </w:tcPr>
          <w:p w14:paraId="27C3F82D" w14:textId="77777777" w:rsidR="00042174" w:rsidRPr="00042174" w:rsidRDefault="00042174" w:rsidP="00042174">
            <w:pPr>
              <w:jc w:val="center"/>
              <w:rPr>
                <w:color w:val="000000"/>
                <w:sz w:val="22"/>
                <w:szCs w:val="22"/>
                <w:lang w:eastAsia="et-EE"/>
              </w:rPr>
            </w:pPr>
            <w:r w:rsidRPr="00042174">
              <w:rPr>
                <w:color w:val="000000"/>
                <w:sz w:val="22"/>
                <w:szCs w:val="22"/>
                <w:lang w:eastAsia="et-EE"/>
              </w:rPr>
              <w:t>0</w:t>
            </w:r>
          </w:p>
        </w:tc>
        <w:tc>
          <w:tcPr>
            <w:tcW w:w="851" w:type="dxa"/>
            <w:tcBorders>
              <w:top w:val="nil"/>
              <w:left w:val="nil"/>
              <w:bottom w:val="single" w:sz="4" w:space="0" w:color="auto"/>
              <w:right w:val="single" w:sz="4" w:space="0" w:color="auto"/>
            </w:tcBorders>
            <w:shd w:val="clear" w:color="auto" w:fill="auto"/>
            <w:noWrap/>
            <w:vAlign w:val="bottom"/>
            <w:hideMark/>
          </w:tcPr>
          <w:p w14:paraId="24149B5C" w14:textId="77777777" w:rsidR="00042174" w:rsidRPr="00042174" w:rsidRDefault="00042174" w:rsidP="00042174">
            <w:pPr>
              <w:jc w:val="center"/>
              <w:rPr>
                <w:color w:val="000000"/>
                <w:sz w:val="22"/>
                <w:szCs w:val="22"/>
                <w:lang w:eastAsia="et-EE"/>
              </w:rPr>
            </w:pPr>
            <w:r w:rsidRPr="00042174">
              <w:rPr>
                <w:color w:val="000000"/>
                <w:sz w:val="22"/>
                <w:szCs w:val="22"/>
                <w:lang w:eastAsia="et-EE"/>
              </w:rPr>
              <w:t>0</w:t>
            </w:r>
          </w:p>
        </w:tc>
        <w:tc>
          <w:tcPr>
            <w:tcW w:w="850" w:type="dxa"/>
            <w:tcBorders>
              <w:top w:val="nil"/>
              <w:left w:val="nil"/>
              <w:bottom w:val="single" w:sz="4" w:space="0" w:color="auto"/>
              <w:right w:val="single" w:sz="4" w:space="0" w:color="auto"/>
            </w:tcBorders>
            <w:shd w:val="clear" w:color="auto" w:fill="auto"/>
            <w:noWrap/>
            <w:vAlign w:val="bottom"/>
            <w:hideMark/>
          </w:tcPr>
          <w:p w14:paraId="4598D710" w14:textId="77777777" w:rsidR="00042174" w:rsidRPr="00042174" w:rsidRDefault="00042174" w:rsidP="00042174">
            <w:pPr>
              <w:jc w:val="center"/>
              <w:rPr>
                <w:color w:val="000000"/>
                <w:sz w:val="22"/>
                <w:szCs w:val="22"/>
                <w:lang w:eastAsia="et-EE"/>
              </w:rPr>
            </w:pPr>
            <w:r w:rsidRPr="00042174">
              <w:rPr>
                <w:color w:val="000000"/>
                <w:sz w:val="22"/>
                <w:szCs w:val="22"/>
                <w:lang w:eastAsia="et-EE"/>
              </w:rPr>
              <w:t>0</w:t>
            </w:r>
          </w:p>
        </w:tc>
        <w:tc>
          <w:tcPr>
            <w:tcW w:w="851" w:type="dxa"/>
            <w:tcBorders>
              <w:top w:val="nil"/>
              <w:left w:val="nil"/>
              <w:bottom w:val="single" w:sz="4" w:space="0" w:color="auto"/>
              <w:right w:val="single" w:sz="4" w:space="0" w:color="auto"/>
            </w:tcBorders>
            <w:shd w:val="clear" w:color="auto" w:fill="auto"/>
            <w:noWrap/>
            <w:vAlign w:val="bottom"/>
            <w:hideMark/>
          </w:tcPr>
          <w:p w14:paraId="137F54F6" w14:textId="77777777" w:rsidR="00042174" w:rsidRPr="00042174" w:rsidRDefault="00042174" w:rsidP="00042174">
            <w:pPr>
              <w:jc w:val="center"/>
              <w:rPr>
                <w:color w:val="000000"/>
                <w:sz w:val="22"/>
                <w:szCs w:val="22"/>
                <w:lang w:eastAsia="et-EE"/>
              </w:rPr>
            </w:pPr>
            <w:r w:rsidRPr="00042174">
              <w:rPr>
                <w:color w:val="000000"/>
                <w:sz w:val="22"/>
                <w:szCs w:val="22"/>
                <w:lang w:eastAsia="et-EE"/>
              </w:rPr>
              <w:t>0</w:t>
            </w:r>
          </w:p>
        </w:tc>
        <w:tc>
          <w:tcPr>
            <w:tcW w:w="850" w:type="dxa"/>
            <w:tcBorders>
              <w:top w:val="nil"/>
              <w:left w:val="nil"/>
              <w:bottom w:val="single" w:sz="4" w:space="0" w:color="auto"/>
              <w:right w:val="single" w:sz="4" w:space="0" w:color="auto"/>
            </w:tcBorders>
            <w:shd w:val="clear" w:color="auto" w:fill="auto"/>
            <w:noWrap/>
            <w:vAlign w:val="bottom"/>
            <w:hideMark/>
          </w:tcPr>
          <w:p w14:paraId="16EB142C" w14:textId="77777777" w:rsidR="00042174" w:rsidRPr="00042174" w:rsidRDefault="00042174" w:rsidP="00042174">
            <w:pPr>
              <w:jc w:val="center"/>
              <w:rPr>
                <w:color w:val="000000"/>
                <w:sz w:val="22"/>
                <w:szCs w:val="22"/>
                <w:lang w:eastAsia="et-EE"/>
              </w:rPr>
            </w:pPr>
            <w:r w:rsidRPr="00042174">
              <w:rPr>
                <w:color w:val="000000"/>
                <w:sz w:val="22"/>
                <w:szCs w:val="22"/>
                <w:lang w:eastAsia="et-EE"/>
              </w:rPr>
              <w:t>0</w:t>
            </w:r>
          </w:p>
        </w:tc>
        <w:tc>
          <w:tcPr>
            <w:tcW w:w="810" w:type="dxa"/>
            <w:tcBorders>
              <w:top w:val="nil"/>
              <w:left w:val="nil"/>
              <w:bottom w:val="single" w:sz="4" w:space="0" w:color="auto"/>
              <w:right w:val="single" w:sz="4" w:space="0" w:color="auto"/>
            </w:tcBorders>
            <w:shd w:val="clear" w:color="auto" w:fill="auto"/>
            <w:noWrap/>
            <w:vAlign w:val="bottom"/>
            <w:hideMark/>
          </w:tcPr>
          <w:p w14:paraId="5371954E" w14:textId="77777777" w:rsidR="00042174" w:rsidRPr="00042174" w:rsidRDefault="00042174" w:rsidP="00042174">
            <w:pPr>
              <w:jc w:val="center"/>
              <w:rPr>
                <w:color w:val="000000"/>
                <w:sz w:val="22"/>
                <w:szCs w:val="22"/>
                <w:lang w:eastAsia="et-EE"/>
              </w:rPr>
            </w:pPr>
            <w:r w:rsidRPr="00042174">
              <w:rPr>
                <w:color w:val="000000"/>
                <w:sz w:val="22"/>
                <w:szCs w:val="22"/>
                <w:lang w:eastAsia="et-EE"/>
              </w:rPr>
              <w:t>0</w:t>
            </w:r>
          </w:p>
        </w:tc>
      </w:tr>
      <w:tr w:rsidR="00042174" w:rsidRPr="00042174" w14:paraId="33085AE5"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216691FF"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Tarbimine kokku (m</w:t>
            </w:r>
            <w:r w:rsidRPr="00042174">
              <w:rPr>
                <w:b/>
                <w:color w:val="000000"/>
                <w:sz w:val="22"/>
                <w:szCs w:val="22"/>
                <w:vertAlign w:val="superscript"/>
                <w:lang w:eastAsia="et-EE"/>
              </w:rPr>
              <w:t>3</w:t>
            </w:r>
            <w:r w:rsidRPr="00042174">
              <w:rPr>
                <w:b/>
                <w:color w:val="000000"/>
                <w:sz w:val="22"/>
                <w:szCs w:val="22"/>
                <w:lang w:eastAsia="et-EE"/>
              </w:rPr>
              <w:t>)</w:t>
            </w:r>
          </w:p>
        </w:tc>
        <w:tc>
          <w:tcPr>
            <w:tcW w:w="851" w:type="dxa"/>
            <w:tcBorders>
              <w:top w:val="nil"/>
              <w:left w:val="nil"/>
              <w:bottom w:val="single" w:sz="4" w:space="0" w:color="auto"/>
              <w:right w:val="single" w:sz="4" w:space="0" w:color="auto"/>
            </w:tcBorders>
            <w:shd w:val="clear" w:color="auto" w:fill="auto"/>
            <w:noWrap/>
            <w:vAlign w:val="bottom"/>
            <w:hideMark/>
          </w:tcPr>
          <w:p w14:paraId="76FBA8B8"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1242</w:t>
            </w:r>
          </w:p>
        </w:tc>
        <w:tc>
          <w:tcPr>
            <w:tcW w:w="850" w:type="dxa"/>
            <w:tcBorders>
              <w:top w:val="nil"/>
              <w:left w:val="nil"/>
              <w:bottom w:val="single" w:sz="4" w:space="0" w:color="auto"/>
              <w:right w:val="single" w:sz="4" w:space="0" w:color="auto"/>
            </w:tcBorders>
            <w:shd w:val="clear" w:color="auto" w:fill="auto"/>
            <w:noWrap/>
            <w:vAlign w:val="bottom"/>
            <w:hideMark/>
          </w:tcPr>
          <w:p w14:paraId="2F8486D1"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1254</w:t>
            </w:r>
          </w:p>
        </w:tc>
        <w:tc>
          <w:tcPr>
            <w:tcW w:w="878" w:type="dxa"/>
            <w:tcBorders>
              <w:top w:val="nil"/>
              <w:left w:val="nil"/>
              <w:bottom w:val="single" w:sz="4" w:space="0" w:color="auto"/>
              <w:right w:val="single" w:sz="4" w:space="0" w:color="auto"/>
            </w:tcBorders>
            <w:shd w:val="clear" w:color="auto" w:fill="auto"/>
            <w:noWrap/>
            <w:vAlign w:val="bottom"/>
            <w:hideMark/>
          </w:tcPr>
          <w:p w14:paraId="0A34D007"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1243</w:t>
            </w:r>
          </w:p>
        </w:tc>
        <w:tc>
          <w:tcPr>
            <w:tcW w:w="823" w:type="dxa"/>
            <w:tcBorders>
              <w:top w:val="nil"/>
              <w:left w:val="nil"/>
              <w:bottom w:val="single" w:sz="4" w:space="0" w:color="auto"/>
              <w:right w:val="single" w:sz="4" w:space="0" w:color="auto"/>
            </w:tcBorders>
            <w:shd w:val="clear" w:color="auto" w:fill="auto"/>
            <w:noWrap/>
            <w:vAlign w:val="bottom"/>
            <w:hideMark/>
          </w:tcPr>
          <w:p w14:paraId="271D56B0"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1231</w:t>
            </w:r>
          </w:p>
        </w:tc>
        <w:tc>
          <w:tcPr>
            <w:tcW w:w="851" w:type="dxa"/>
            <w:tcBorders>
              <w:top w:val="nil"/>
              <w:left w:val="nil"/>
              <w:bottom w:val="single" w:sz="4" w:space="0" w:color="auto"/>
              <w:right w:val="single" w:sz="4" w:space="0" w:color="auto"/>
            </w:tcBorders>
            <w:shd w:val="clear" w:color="auto" w:fill="auto"/>
            <w:noWrap/>
            <w:vAlign w:val="bottom"/>
            <w:hideMark/>
          </w:tcPr>
          <w:p w14:paraId="2B9375FB"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1219</w:t>
            </w:r>
          </w:p>
        </w:tc>
        <w:tc>
          <w:tcPr>
            <w:tcW w:w="883" w:type="dxa"/>
            <w:tcBorders>
              <w:top w:val="nil"/>
              <w:left w:val="nil"/>
              <w:bottom w:val="single" w:sz="4" w:space="0" w:color="auto"/>
              <w:right w:val="single" w:sz="4" w:space="0" w:color="auto"/>
            </w:tcBorders>
            <w:shd w:val="clear" w:color="auto" w:fill="auto"/>
            <w:noWrap/>
            <w:vAlign w:val="bottom"/>
            <w:hideMark/>
          </w:tcPr>
          <w:p w14:paraId="5321E211"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1208</w:t>
            </w:r>
          </w:p>
        </w:tc>
        <w:tc>
          <w:tcPr>
            <w:tcW w:w="818" w:type="dxa"/>
            <w:tcBorders>
              <w:top w:val="nil"/>
              <w:left w:val="nil"/>
              <w:bottom w:val="single" w:sz="4" w:space="0" w:color="auto"/>
              <w:right w:val="single" w:sz="4" w:space="0" w:color="auto"/>
            </w:tcBorders>
            <w:shd w:val="clear" w:color="auto" w:fill="auto"/>
            <w:noWrap/>
            <w:vAlign w:val="bottom"/>
            <w:hideMark/>
          </w:tcPr>
          <w:p w14:paraId="55EA95BE"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1196</w:t>
            </w:r>
          </w:p>
        </w:tc>
        <w:tc>
          <w:tcPr>
            <w:tcW w:w="883" w:type="dxa"/>
            <w:tcBorders>
              <w:top w:val="nil"/>
              <w:left w:val="nil"/>
              <w:bottom w:val="single" w:sz="4" w:space="0" w:color="auto"/>
              <w:right w:val="single" w:sz="4" w:space="0" w:color="auto"/>
            </w:tcBorders>
            <w:shd w:val="clear" w:color="auto" w:fill="auto"/>
            <w:noWrap/>
            <w:vAlign w:val="bottom"/>
            <w:hideMark/>
          </w:tcPr>
          <w:p w14:paraId="237F859F"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1184</w:t>
            </w:r>
          </w:p>
        </w:tc>
        <w:tc>
          <w:tcPr>
            <w:tcW w:w="818" w:type="dxa"/>
            <w:tcBorders>
              <w:top w:val="nil"/>
              <w:left w:val="nil"/>
              <w:bottom w:val="single" w:sz="4" w:space="0" w:color="auto"/>
              <w:right w:val="single" w:sz="4" w:space="0" w:color="auto"/>
            </w:tcBorders>
            <w:shd w:val="clear" w:color="auto" w:fill="auto"/>
            <w:noWrap/>
            <w:vAlign w:val="bottom"/>
            <w:hideMark/>
          </w:tcPr>
          <w:p w14:paraId="6E35F84E"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1172</w:t>
            </w:r>
          </w:p>
        </w:tc>
        <w:tc>
          <w:tcPr>
            <w:tcW w:w="850" w:type="dxa"/>
            <w:tcBorders>
              <w:top w:val="nil"/>
              <w:left w:val="nil"/>
              <w:bottom w:val="single" w:sz="4" w:space="0" w:color="auto"/>
              <w:right w:val="single" w:sz="4" w:space="0" w:color="auto"/>
            </w:tcBorders>
            <w:shd w:val="clear" w:color="auto" w:fill="auto"/>
            <w:noWrap/>
            <w:vAlign w:val="bottom"/>
            <w:hideMark/>
          </w:tcPr>
          <w:p w14:paraId="2783B67B"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1160</w:t>
            </w:r>
          </w:p>
        </w:tc>
        <w:tc>
          <w:tcPr>
            <w:tcW w:w="851" w:type="dxa"/>
            <w:tcBorders>
              <w:top w:val="nil"/>
              <w:left w:val="nil"/>
              <w:bottom w:val="single" w:sz="4" w:space="0" w:color="auto"/>
              <w:right w:val="single" w:sz="4" w:space="0" w:color="auto"/>
            </w:tcBorders>
            <w:shd w:val="clear" w:color="auto" w:fill="auto"/>
            <w:noWrap/>
            <w:vAlign w:val="bottom"/>
            <w:hideMark/>
          </w:tcPr>
          <w:p w14:paraId="02FC6720"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1148</w:t>
            </w:r>
          </w:p>
        </w:tc>
        <w:tc>
          <w:tcPr>
            <w:tcW w:w="850" w:type="dxa"/>
            <w:tcBorders>
              <w:top w:val="nil"/>
              <w:left w:val="nil"/>
              <w:bottom w:val="single" w:sz="4" w:space="0" w:color="auto"/>
              <w:right w:val="single" w:sz="4" w:space="0" w:color="auto"/>
            </w:tcBorders>
            <w:shd w:val="clear" w:color="auto" w:fill="auto"/>
            <w:noWrap/>
            <w:vAlign w:val="bottom"/>
            <w:hideMark/>
          </w:tcPr>
          <w:p w14:paraId="280CF352"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1137</w:t>
            </w:r>
          </w:p>
        </w:tc>
        <w:tc>
          <w:tcPr>
            <w:tcW w:w="851" w:type="dxa"/>
            <w:tcBorders>
              <w:top w:val="nil"/>
              <w:left w:val="nil"/>
              <w:bottom w:val="single" w:sz="4" w:space="0" w:color="auto"/>
              <w:right w:val="single" w:sz="4" w:space="0" w:color="auto"/>
            </w:tcBorders>
            <w:shd w:val="clear" w:color="auto" w:fill="auto"/>
            <w:noWrap/>
            <w:vAlign w:val="bottom"/>
            <w:hideMark/>
          </w:tcPr>
          <w:p w14:paraId="13DF4937"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1125</w:t>
            </w:r>
          </w:p>
        </w:tc>
        <w:tc>
          <w:tcPr>
            <w:tcW w:w="850" w:type="dxa"/>
            <w:tcBorders>
              <w:top w:val="nil"/>
              <w:left w:val="nil"/>
              <w:bottom w:val="single" w:sz="4" w:space="0" w:color="auto"/>
              <w:right w:val="single" w:sz="4" w:space="0" w:color="auto"/>
            </w:tcBorders>
            <w:shd w:val="clear" w:color="auto" w:fill="auto"/>
            <w:noWrap/>
            <w:vAlign w:val="bottom"/>
            <w:hideMark/>
          </w:tcPr>
          <w:p w14:paraId="780884D7"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1113</w:t>
            </w:r>
          </w:p>
        </w:tc>
        <w:tc>
          <w:tcPr>
            <w:tcW w:w="810" w:type="dxa"/>
            <w:tcBorders>
              <w:top w:val="nil"/>
              <w:left w:val="nil"/>
              <w:bottom w:val="single" w:sz="4" w:space="0" w:color="auto"/>
              <w:right w:val="single" w:sz="4" w:space="0" w:color="auto"/>
            </w:tcBorders>
            <w:shd w:val="clear" w:color="auto" w:fill="auto"/>
            <w:noWrap/>
            <w:vAlign w:val="bottom"/>
            <w:hideMark/>
          </w:tcPr>
          <w:p w14:paraId="79DD1F58"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1101</w:t>
            </w:r>
          </w:p>
        </w:tc>
      </w:tr>
      <w:tr w:rsidR="00042174" w:rsidRPr="00042174" w14:paraId="77F1EF48"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293DAA2"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Veevõtt (m</w:t>
            </w:r>
            <w:r w:rsidRPr="00042174">
              <w:rPr>
                <w:b/>
                <w:color w:val="000000"/>
                <w:sz w:val="22"/>
                <w:szCs w:val="22"/>
                <w:vertAlign w:val="superscript"/>
                <w:lang w:eastAsia="et-EE"/>
              </w:rPr>
              <w:t>3</w:t>
            </w:r>
            <w:r w:rsidRPr="00042174">
              <w:rPr>
                <w:b/>
                <w:color w:val="000000"/>
                <w:sz w:val="22"/>
                <w:szCs w:val="22"/>
                <w:lang w:eastAsia="et-EE"/>
              </w:rPr>
              <w:t>)</w:t>
            </w:r>
          </w:p>
        </w:tc>
        <w:tc>
          <w:tcPr>
            <w:tcW w:w="851" w:type="dxa"/>
            <w:tcBorders>
              <w:top w:val="nil"/>
              <w:left w:val="nil"/>
              <w:bottom w:val="single" w:sz="4" w:space="0" w:color="auto"/>
              <w:right w:val="single" w:sz="4" w:space="0" w:color="auto"/>
            </w:tcBorders>
            <w:shd w:val="clear" w:color="auto" w:fill="auto"/>
            <w:noWrap/>
            <w:vAlign w:val="bottom"/>
            <w:hideMark/>
          </w:tcPr>
          <w:p w14:paraId="5D3751B7"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1733</w:t>
            </w:r>
          </w:p>
        </w:tc>
        <w:tc>
          <w:tcPr>
            <w:tcW w:w="850" w:type="dxa"/>
            <w:tcBorders>
              <w:top w:val="nil"/>
              <w:left w:val="nil"/>
              <w:bottom w:val="single" w:sz="4" w:space="0" w:color="auto"/>
              <w:right w:val="nil"/>
            </w:tcBorders>
            <w:shd w:val="clear" w:color="auto" w:fill="auto"/>
            <w:noWrap/>
            <w:vAlign w:val="bottom"/>
            <w:hideMark/>
          </w:tcPr>
          <w:p w14:paraId="2E46C3A8"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1748</w:t>
            </w: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6BCCC644"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1732</w:t>
            </w:r>
          </w:p>
        </w:tc>
        <w:tc>
          <w:tcPr>
            <w:tcW w:w="823" w:type="dxa"/>
            <w:tcBorders>
              <w:top w:val="nil"/>
              <w:left w:val="nil"/>
              <w:bottom w:val="single" w:sz="4" w:space="0" w:color="auto"/>
              <w:right w:val="single" w:sz="4" w:space="0" w:color="auto"/>
            </w:tcBorders>
            <w:shd w:val="clear" w:color="auto" w:fill="auto"/>
            <w:noWrap/>
            <w:vAlign w:val="bottom"/>
            <w:hideMark/>
          </w:tcPr>
          <w:p w14:paraId="29DF0E6C"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1716</w:t>
            </w:r>
          </w:p>
        </w:tc>
        <w:tc>
          <w:tcPr>
            <w:tcW w:w="851" w:type="dxa"/>
            <w:tcBorders>
              <w:top w:val="nil"/>
              <w:left w:val="nil"/>
              <w:bottom w:val="single" w:sz="4" w:space="0" w:color="auto"/>
              <w:right w:val="single" w:sz="4" w:space="0" w:color="auto"/>
            </w:tcBorders>
            <w:shd w:val="clear" w:color="auto" w:fill="auto"/>
            <w:noWrap/>
            <w:vAlign w:val="bottom"/>
            <w:hideMark/>
          </w:tcPr>
          <w:p w14:paraId="6D39187A"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1700</w:t>
            </w:r>
          </w:p>
        </w:tc>
        <w:tc>
          <w:tcPr>
            <w:tcW w:w="883" w:type="dxa"/>
            <w:tcBorders>
              <w:top w:val="nil"/>
              <w:left w:val="nil"/>
              <w:bottom w:val="single" w:sz="4" w:space="0" w:color="auto"/>
              <w:right w:val="single" w:sz="4" w:space="0" w:color="auto"/>
            </w:tcBorders>
            <w:shd w:val="clear" w:color="auto" w:fill="auto"/>
            <w:noWrap/>
            <w:vAlign w:val="bottom"/>
            <w:hideMark/>
          </w:tcPr>
          <w:p w14:paraId="426CF8F4"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1683</w:t>
            </w:r>
          </w:p>
        </w:tc>
        <w:tc>
          <w:tcPr>
            <w:tcW w:w="818" w:type="dxa"/>
            <w:tcBorders>
              <w:top w:val="nil"/>
              <w:left w:val="nil"/>
              <w:bottom w:val="single" w:sz="4" w:space="0" w:color="auto"/>
              <w:right w:val="single" w:sz="4" w:space="0" w:color="auto"/>
            </w:tcBorders>
            <w:shd w:val="clear" w:color="auto" w:fill="auto"/>
            <w:noWrap/>
            <w:vAlign w:val="bottom"/>
            <w:hideMark/>
          </w:tcPr>
          <w:p w14:paraId="69979390"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1667</w:t>
            </w:r>
          </w:p>
        </w:tc>
        <w:tc>
          <w:tcPr>
            <w:tcW w:w="883" w:type="dxa"/>
            <w:tcBorders>
              <w:top w:val="nil"/>
              <w:left w:val="nil"/>
              <w:bottom w:val="single" w:sz="4" w:space="0" w:color="auto"/>
              <w:right w:val="single" w:sz="4" w:space="0" w:color="auto"/>
            </w:tcBorders>
            <w:shd w:val="clear" w:color="auto" w:fill="auto"/>
            <w:noWrap/>
            <w:vAlign w:val="bottom"/>
            <w:hideMark/>
          </w:tcPr>
          <w:p w14:paraId="7704DCDE"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1650</w:t>
            </w:r>
          </w:p>
        </w:tc>
        <w:tc>
          <w:tcPr>
            <w:tcW w:w="818" w:type="dxa"/>
            <w:tcBorders>
              <w:top w:val="nil"/>
              <w:left w:val="nil"/>
              <w:bottom w:val="single" w:sz="4" w:space="0" w:color="auto"/>
              <w:right w:val="single" w:sz="4" w:space="0" w:color="auto"/>
            </w:tcBorders>
            <w:shd w:val="clear" w:color="auto" w:fill="auto"/>
            <w:noWrap/>
            <w:vAlign w:val="bottom"/>
            <w:hideMark/>
          </w:tcPr>
          <w:p w14:paraId="109A1D86"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1634</w:t>
            </w:r>
          </w:p>
        </w:tc>
        <w:tc>
          <w:tcPr>
            <w:tcW w:w="850" w:type="dxa"/>
            <w:tcBorders>
              <w:top w:val="nil"/>
              <w:left w:val="nil"/>
              <w:bottom w:val="single" w:sz="4" w:space="0" w:color="auto"/>
              <w:right w:val="single" w:sz="4" w:space="0" w:color="auto"/>
            </w:tcBorders>
            <w:shd w:val="clear" w:color="auto" w:fill="auto"/>
            <w:noWrap/>
            <w:vAlign w:val="bottom"/>
            <w:hideMark/>
          </w:tcPr>
          <w:p w14:paraId="036B4E50"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1617</w:t>
            </w:r>
          </w:p>
        </w:tc>
        <w:tc>
          <w:tcPr>
            <w:tcW w:w="851" w:type="dxa"/>
            <w:tcBorders>
              <w:top w:val="nil"/>
              <w:left w:val="nil"/>
              <w:bottom w:val="single" w:sz="4" w:space="0" w:color="auto"/>
              <w:right w:val="single" w:sz="4" w:space="0" w:color="auto"/>
            </w:tcBorders>
            <w:shd w:val="clear" w:color="auto" w:fill="auto"/>
            <w:noWrap/>
            <w:vAlign w:val="bottom"/>
            <w:hideMark/>
          </w:tcPr>
          <w:p w14:paraId="46A8021E"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1252</w:t>
            </w:r>
          </w:p>
        </w:tc>
        <w:tc>
          <w:tcPr>
            <w:tcW w:w="850" w:type="dxa"/>
            <w:tcBorders>
              <w:top w:val="nil"/>
              <w:left w:val="nil"/>
              <w:bottom w:val="single" w:sz="4" w:space="0" w:color="auto"/>
              <w:right w:val="single" w:sz="4" w:space="0" w:color="auto"/>
            </w:tcBorders>
            <w:shd w:val="clear" w:color="auto" w:fill="auto"/>
            <w:noWrap/>
            <w:vAlign w:val="bottom"/>
            <w:hideMark/>
          </w:tcPr>
          <w:p w14:paraId="36661570"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1239</w:t>
            </w:r>
          </w:p>
        </w:tc>
        <w:tc>
          <w:tcPr>
            <w:tcW w:w="851" w:type="dxa"/>
            <w:tcBorders>
              <w:top w:val="nil"/>
              <w:left w:val="nil"/>
              <w:bottom w:val="single" w:sz="4" w:space="0" w:color="auto"/>
              <w:right w:val="single" w:sz="4" w:space="0" w:color="auto"/>
            </w:tcBorders>
            <w:shd w:val="clear" w:color="auto" w:fill="auto"/>
            <w:noWrap/>
            <w:vAlign w:val="bottom"/>
            <w:hideMark/>
          </w:tcPr>
          <w:p w14:paraId="055129AE"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1226</w:t>
            </w:r>
          </w:p>
        </w:tc>
        <w:tc>
          <w:tcPr>
            <w:tcW w:w="850" w:type="dxa"/>
            <w:tcBorders>
              <w:top w:val="nil"/>
              <w:left w:val="nil"/>
              <w:bottom w:val="single" w:sz="4" w:space="0" w:color="auto"/>
              <w:right w:val="single" w:sz="4" w:space="0" w:color="auto"/>
            </w:tcBorders>
            <w:shd w:val="clear" w:color="auto" w:fill="auto"/>
            <w:noWrap/>
            <w:vAlign w:val="bottom"/>
            <w:hideMark/>
          </w:tcPr>
          <w:p w14:paraId="15B8B056"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1213</w:t>
            </w:r>
          </w:p>
        </w:tc>
        <w:tc>
          <w:tcPr>
            <w:tcW w:w="810" w:type="dxa"/>
            <w:tcBorders>
              <w:top w:val="nil"/>
              <w:left w:val="nil"/>
              <w:bottom w:val="single" w:sz="4" w:space="0" w:color="auto"/>
              <w:right w:val="single" w:sz="4" w:space="0" w:color="auto"/>
            </w:tcBorders>
            <w:shd w:val="clear" w:color="auto" w:fill="auto"/>
            <w:noWrap/>
            <w:vAlign w:val="bottom"/>
            <w:hideMark/>
          </w:tcPr>
          <w:p w14:paraId="69518897"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1200</w:t>
            </w:r>
          </w:p>
        </w:tc>
      </w:tr>
      <w:tr w:rsidR="00042174" w:rsidRPr="00042174" w14:paraId="4E62936F"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1775829D"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Müügiväline vesi (%)</w:t>
            </w:r>
          </w:p>
        </w:tc>
        <w:tc>
          <w:tcPr>
            <w:tcW w:w="851" w:type="dxa"/>
            <w:tcBorders>
              <w:top w:val="nil"/>
              <w:left w:val="nil"/>
              <w:bottom w:val="single" w:sz="4" w:space="0" w:color="auto"/>
              <w:right w:val="single" w:sz="4" w:space="0" w:color="auto"/>
            </w:tcBorders>
            <w:shd w:val="clear" w:color="auto" w:fill="auto"/>
            <w:noWrap/>
            <w:vAlign w:val="bottom"/>
            <w:hideMark/>
          </w:tcPr>
          <w:p w14:paraId="1220726B"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28%</w:t>
            </w:r>
          </w:p>
        </w:tc>
        <w:tc>
          <w:tcPr>
            <w:tcW w:w="850" w:type="dxa"/>
            <w:tcBorders>
              <w:top w:val="nil"/>
              <w:left w:val="nil"/>
              <w:bottom w:val="single" w:sz="4" w:space="0" w:color="auto"/>
              <w:right w:val="single" w:sz="4" w:space="0" w:color="auto"/>
            </w:tcBorders>
            <w:shd w:val="clear" w:color="auto" w:fill="auto"/>
            <w:noWrap/>
            <w:vAlign w:val="bottom"/>
            <w:hideMark/>
          </w:tcPr>
          <w:p w14:paraId="01D21AE3"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28%</w:t>
            </w:r>
          </w:p>
        </w:tc>
        <w:tc>
          <w:tcPr>
            <w:tcW w:w="878" w:type="dxa"/>
            <w:tcBorders>
              <w:top w:val="nil"/>
              <w:left w:val="nil"/>
              <w:bottom w:val="single" w:sz="4" w:space="0" w:color="auto"/>
              <w:right w:val="single" w:sz="4" w:space="0" w:color="auto"/>
            </w:tcBorders>
            <w:shd w:val="clear" w:color="auto" w:fill="auto"/>
            <w:noWrap/>
            <w:vAlign w:val="bottom"/>
            <w:hideMark/>
          </w:tcPr>
          <w:p w14:paraId="745E29CA"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28%</w:t>
            </w:r>
          </w:p>
        </w:tc>
        <w:tc>
          <w:tcPr>
            <w:tcW w:w="823" w:type="dxa"/>
            <w:tcBorders>
              <w:top w:val="nil"/>
              <w:left w:val="nil"/>
              <w:bottom w:val="single" w:sz="4" w:space="0" w:color="auto"/>
              <w:right w:val="single" w:sz="4" w:space="0" w:color="auto"/>
            </w:tcBorders>
            <w:shd w:val="clear" w:color="auto" w:fill="auto"/>
            <w:noWrap/>
            <w:vAlign w:val="bottom"/>
            <w:hideMark/>
          </w:tcPr>
          <w:p w14:paraId="5B76147B"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28%</w:t>
            </w:r>
          </w:p>
        </w:tc>
        <w:tc>
          <w:tcPr>
            <w:tcW w:w="851" w:type="dxa"/>
            <w:tcBorders>
              <w:top w:val="nil"/>
              <w:left w:val="nil"/>
              <w:bottom w:val="single" w:sz="4" w:space="0" w:color="auto"/>
              <w:right w:val="single" w:sz="4" w:space="0" w:color="auto"/>
            </w:tcBorders>
            <w:shd w:val="clear" w:color="auto" w:fill="auto"/>
            <w:noWrap/>
            <w:vAlign w:val="bottom"/>
            <w:hideMark/>
          </w:tcPr>
          <w:p w14:paraId="5BFCAB64"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28%</w:t>
            </w:r>
          </w:p>
        </w:tc>
        <w:tc>
          <w:tcPr>
            <w:tcW w:w="883" w:type="dxa"/>
            <w:tcBorders>
              <w:top w:val="nil"/>
              <w:left w:val="nil"/>
              <w:bottom w:val="single" w:sz="4" w:space="0" w:color="auto"/>
              <w:right w:val="single" w:sz="4" w:space="0" w:color="auto"/>
            </w:tcBorders>
            <w:shd w:val="clear" w:color="auto" w:fill="auto"/>
            <w:noWrap/>
            <w:vAlign w:val="bottom"/>
            <w:hideMark/>
          </w:tcPr>
          <w:p w14:paraId="07480D13"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28%</w:t>
            </w:r>
          </w:p>
        </w:tc>
        <w:tc>
          <w:tcPr>
            <w:tcW w:w="818" w:type="dxa"/>
            <w:tcBorders>
              <w:top w:val="nil"/>
              <w:left w:val="nil"/>
              <w:bottom w:val="single" w:sz="4" w:space="0" w:color="auto"/>
              <w:right w:val="single" w:sz="4" w:space="0" w:color="auto"/>
            </w:tcBorders>
            <w:shd w:val="clear" w:color="auto" w:fill="auto"/>
            <w:noWrap/>
            <w:vAlign w:val="bottom"/>
            <w:hideMark/>
          </w:tcPr>
          <w:p w14:paraId="722A3B09"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28%</w:t>
            </w:r>
          </w:p>
        </w:tc>
        <w:tc>
          <w:tcPr>
            <w:tcW w:w="883" w:type="dxa"/>
            <w:tcBorders>
              <w:top w:val="nil"/>
              <w:left w:val="nil"/>
              <w:bottom w:val="single" w:sz="4" w:space="0" w:color="auto"/>
              <w:right w:val="single" w:sz="4" w:space="0" w:color="auto"/>
            </w:tcBorders>
            <w:shd w:val="clear" w:color="auto" w:fill="auto"/>
            <w:noWrap/>
            <w:vAlign w:val="bottom"/>
            <w:hideMark/>
          </w:tcPr>
          <w:p w14:paraId="5927BDC2"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28%</w:t>
            </w:r>
          </w:p>
        </w:tc>
        <w:tc>
          <w:tcPr>
            <w:tcW w:w="818" w:type="dxa"/>
            <w:tcBorders>
              <w:top w:val="nil"/>
              <w:left w:val="nil"/>
              <w:bottom w:val="single" w:sz="4" w:space="0" w:color="auto"/>
              <w:right w:val="single" w:sz="4" w:space="0" w:color="auto"/>
            </w:tcBorders>
            <w:shd w:val="clear" w:color="auto" w:fill="auto"/>
            <w:noWrap/>
            <w:vAlign w:val="bottom"/>
            <w:hideMark/>
          </w:tcPr>
          <w:p w14:paraId="64A78E1F"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28%</w:t>
            </w:r>
          </w:p>
        </w:tc>
        <w:tc>
          <w:tcPr>
            <w:tcW w:w="850" w:type="dxa"/>
            <w:tcBorders>
              <w:top w:val="nil"/>
              <w:left w:val="nil"/>
              <w:bottom w:val="single" w:sz="4" w:space="0" w:color="auto"/>
              <w:right w:val="single" w:sz="4" w:space="0" w:color="auto"/>
            </w:tcBorders>
            <w:shd w:val="clear" w:color="auto" w:fill="auto"/>
            <w:noWrap/>
            <w:vAlign w:val="bottom"/>
            <w:hideMark/>
          </w:tcPr>
          <w:p w14:paraId="0B042284"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28%</w:t>
            </w:r>
          </w:p>
        </w:tc>
        <w:tc>
          <w:tcPr>
            <w:tcW w:w="851" w:type="dxa"/>
            <w:tcBorders>
              <w:top w:val="nil"/>
              <w:left w:val="nil"/>
              <w:bottom w:val="single" w:sz="4" w:space="0" w:color="auto"/>
              <w:right w:val="single" w:sz="4" w:space="0" w:color="auto"/>
            </w:tcBorders>
            <w:shd w:val="clear" w:color="000000" w:fill="FFFFFF"/>
            <w:noWrap/>
            <w:vAlign w:val="bottom"/>
            <w:hideMark/>
          </w:tcPr>
          <w:p w14:paraId="38ACE0F8"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8%</w:t>
            </w:r>
          </w:p>
        </w:tc>
        <w:tc>
          <w:tcPr>
            <w:tcW w:w="850" w:type="dxa"/>
            <w:tcBorders>
              <w:top w:val="nil"/>
              <w:left w:val="nil"/>
              <w:bottom w:val="single" w:sz="4" w:space="0" w:color="auto"/>
              <w:right w:val="single" w:sz="4" w:space="0" w:color="auto"/>
            </w:tcBorders>
            <w:shd w:val="clear" w:color="000000" w:fill="FFFFFF"/>
            <w:noWrap/>
            <w:vAlign w:val="bottom"/>
            <w:hideMark/>
          </w:tcPr>
          <w:p w14:paraId="5B3F5AB7"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8%</w:t>
            </w:r>
          </w:p>
        </w:tc>
        <w:tc>
          <w:tcPr>
            <w:tcW w:w="851" w:type="dxa"/>
            <w:tcBorders>
              <w:top w:val="nil"/>
              <w:left w:val="nil"/>
              <w:bottom w:val="single" w:sz="4" w:space="0" w:color="auto"/>
              <w:right w:val="single" w:sz="4" w:space="0" w:color="auto"/>
            </w:tcBorders>
            <w:shd w:val="clear" w:color="auto" w:fill="auto"/>
            <w:noWrap/>
            <w:vAlign w:val="bottom"/>
            <w:hideMark/>
          </w:tcPr>
          <w:p w14:paraId="28880968"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8%</w:t>
            </w:r>
          </w:p>
        </w:tc>
        <w:tc>
          <w:tcPr>
            <w:tcW w:w="850" w:type="dxa"/>
            <w:tcBorders>
              <w:top w:val="nil"/>
              <w:left w:val="nil"/>
              <w:bottom w:val="single" w:sz="4" w:space="0" w:color="auto"/>
              <w:right w:val="single" w:sz="4" w:space="0" w:color="auto"/>
            </w:tcBorders>
            <w:shd w:val="clear" w:color="auto" w:fill="auto"/>
            <w:noWrap/>
            <w:vAlign w:val="bottom"/>
            <w:hideMark/>
          </w:tcPr>
          <w:p w14:paraId="05DD95FA"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8%</w:t>
            </w:r>
          </w:p>
        </w:tc>
        <w:tc>
          <w:tcPr>
            <w:tcW w:w="810" w:type="dxa"/>
            <w:tcBorders>
              <w:top w:val="nil"/>
              <w:left w:val="nil"/>
              <w:bottom w:val="single" w:sz="4" w:space="0" w:color="auto"/>
              <w:right w:val="single" w:sz="4" w:space="0" w:color="auto"/>
            </w:tcBorders>
            <w:shd w:val="clear" w:color="auto" w:fill="auto"/>
            <w:noWrap/>
            <w:vAlign w:val="bottom"/>
            <w:hideMark/>
          </w:tcPr>
          <w:p w14:paraId="20CF5E54"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8%</w:t>
            </w:r>
          </w:p>
        </w:tc>
      </w:tr>
      <w:tr w:rsidR="00042174" w:rsidRPr="00042174" w14:paraId="0CB247F3"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36BED7C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5268A79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nil"/>
            </w:tcBorders>
            <w:shd w:val="clear" w:color="auto" w:fill="auto"/>
            <w:noWrap/>
            <w:vAlign w:val="bottom"/>
            <w:hideMark/>
          </w:tcPr>
          <w:p w14:paraId="13F20B7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47AEDC9A"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23" w:type="dxa"/>
            <w:tcBorders>
              <w:top w:val="nil"/>
              <w:left w:val="nil"/>
              <w:bottom w:val="single" w:sz="4" w:space="0" w:color="auto"/>
              <w:right w:val="single" w:sz="4" w:space="0" w:color="auto"/>
            </w:tcBorders>
            <w:shd w:val="clear" w:color="auto" w:fill="auto"/>
            <w:noWrap/>
            <w:vAlign w:val="bottom"/>
            <w:hideMark/>
          </w:tcPr>
          <w:p w14:paraId="1A51C9E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4EBB611C"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83" w:type="dxa"/>
            <w:tcBorders>
              <w:top w:val="nil"/>
              <w:left w:val="nil"/>
              <w:bottom w:val="single" w:sz="4" w:space="0" w:color="auto"/>
              <w:right w:val="single" w:sz="4" w:space="0" w:color="auto"/>
            </w:tcBorders>
            <w:shd w:val="clear" w:color="auto" w:fill="auto"/>
            <w:noWrap/>
            <w:vAlign w:val="bottom"/>
            <w:hideMark/>
          </w:tcPr>
          <w:p w14:paraId="05893FE0"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18" w:type="dxa"/>
            <w:tcBorders>
              <w:top w:val="nil"/>
              <w:left w:val="nil"/>
              <w:bottom w:val="single" w:sz="4" w:space="0" w:color="auto"/>
              <w:right w:val="single" w:sz="4" w:space="0" w:color="auto"/>
            </w:tcBorders>
            <w:shd w:val="clear" w:color="auto" w:fill="auto"/>
            <w:noWrap/>
            <w:vAlign w:val="bottom"/>
            <w:hideMark/>
          </w:tcPr>
          <w:p w14:paraId="7D641989"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83" w:type="dxa"/>
            <w:tcBorders>
              <w:top w:val="nil"/>
              <w:left w:val="nil"/>
              <w:bottom w:val="single" w:sz="4" w:space="0" w:color="auto"/>
              <w:right w:val="single" w:sz="4" w:space="0" w:color="auto"/>
            </w:tcBorders>
            <w:shd w:val="clear" w:color="auto" w:fill="auto"/>
            <w:noWrap/>
            <w:vAlign w:val="bottom"/>
            <w:hideMark/>
          </w:tcPr>
          <w:p w14:paraId="0434A093"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18" w:type="dxa"/>
            <w:tcBorders>
              <w:top w:val="nil"/>
              <w:left w:val="nil"/>
              <w:bottom w:val="single" w:sz="4" w:space="0" w:color="auto"/>
              <w:right w:val="single" w:sz="4" w:space="0" w:color="auto"/>
            </w:tcBorders>
            <w:shd w:val="clear" w:color="auto" w:fill="auto"/>
            <w:noWrap/>
            <w:vAlign w:val="bottom"/>
            <w:hideMark/>
          </w:tcPr>
          <w:p w14:paraId="7200C7FE"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23055C01"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1FA7483D"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6F8B16A3"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45F05A2F"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30C0975D"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10" w:type="dxa"/>
            <w:tcBorders>
              <w:top w:val="nil"/>
              <w:left w:val="nil"/>
              <w:bottom w:val="single" w:sz="4" w:space="0" w:color="auto"/>
              <w:right w:val="single" w:sz="4" w:space="0" w:color="auto"/>
            </w:tcBorders>
            <w:shd w:val="clear" w:color="auto" w:fill="auto"/>
            <w:noWrap/>
            <w:vAlign w:val="bottom"/>
            <w:hideMark/>
          </w:tcPr>
          <w:p w14:paraId="677B9FE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r>
      <w:tr w:rsidR="00042174" w:rsidRPr="00042174" w14:paraId="4B3E6059"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2E7EDF63"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Muu veetarbimine</w:t>
            </w:r>
          </w:p>
        </w:tc>
        <w:tc>
          <w:tcPr>
            <w:tcW w:w="851" w:type="dxa"/>
            <w:tcBorders>
              <w:top w:val="nil"/>
              <w:left w:val="nil"/>
              <w:bottom w:val="single" w:sz="4" w:space="0" w:color="auto"/>
              <w:right w:val="single" w:sz="4" w:space="0" w:color="auto"/>
            </w:tcBorders>
            <w:shd w:val="clear" w:color="auto" w:fill="auto"/>
            <w:noWrap/>
            <w:vAlign w:val="bottom"/>
            <w:hideMark/>
          </w:tcPr>
          <w:p w14:paraId="544CB5F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2014</w:t>
            </w:r>
          </w:p>
        </w:tc>
        <w:tc>
          <w:tcPr>
            <w:tcW w:w="850" w:type="dxa"/>
            <w:tcBorders>
              <w:top w:val="nil"/>
              <w:left w:val="nil"/>
              <w:bottom w:val="single" w:sz="4" w:space="0" w:color="auto"/>
              <w:right w:val="nil"/>
            </w:tcBorders>
            <w:shd w:val="clear" w:color="auto" w:fill="auto"/>
            <w:noWrap/>
            <w:vAlign w:val="bottom"/>
            <w:hideMark/>
          </w:tcPr>
          <w:p w14:paraId="1DED151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2015</w:t>
            </w: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2B4E660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2016</w:t>
            </w:r>
          </w:p>
        </w:tc>
        <w:tc>
          <w:tcPr>
            <w:tcW w:w="823" w:type="dxa"/>
            <w:tcBorders>
              <w:top w:val="nil"/>
              <w:left w:val="nil"/>
              <w:bottom w:val="single" w:sz="4" w:space="0" w:color="auto"/>
              <w:right w:val="single" w:sz="4" w:space="0" w:color="auto"/>
            </w:tcBorders>
            <w:shd w:val="clear" w:color="auto" w:fill="auto"/>
            <w:noWrap/>
            <w:vAlign w:val="bottom"/>
            <w:hideMark/>
          </w:tcPr>
          <w:p w14:paraId="79ACD22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2017</w:t>
            </w:r>
          </w:p>
        </w:tc>
        <w:tc>
          <w:tcPr>
            <w:tcW w:w="851" w:type="dxa"/>
            <w:tcBorders>
              <w:top w:val="nil"/>
              <w:left w:val="nil"/>
              <w:bottom w:val="single" w:sz="4" w:space="0" w:color="auto"/>
              <w:right w:val="single" w:sz="4" w:space="0" w:color="auto"/>
            </w:tcBorders>
            <w:shd w:val="clear" w:color="auto" w:fill="auto"/>
            <w:noWrap/>
            <w:vAlign w:val="bottom"/>
            <w:hideMark/>
          </w:tcPr>
          <w:p w14:paraId="7606805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2018</w:t>
            </w:r>
          </w:p>
        </w:tc>
        <w:tc>
          <w:tcPr>
            <w:tcW w:w="883" w:type="dxa"/>
            <w:tcBorders>
              <w:top w:val="nil"/>
              <w:left w:val="nil"/>
              <w:bottom w:val="single" w:sz="4" w:space="0" w:color="auto"/>
              <w:right w:val="single" w:sz="4" w:space="0" w:color="auto"/>
            </w:tcBorders>
            <w:shd w:val="clear" w:color="auto" w:fill="auto"/>
            <w:noWrap/>
            <w:vAlign w:val="bottom"/>
            <w:hideMark/>
          </w:tcPr>
          <w:p w14:paraId="7277BFD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2019</w:t>
            </w:r>
          </w:p>
        </w:tc>
        <w:tc>
          <w:tcPr>
            <w:tcW w:w="818" w:type="dxa"/>
            <w:tcBorders>
              <w:top w:val="nil"/>
              <w:left w:val="nil"/>
              <w:bottom w:val="single" w:sz="4" w:space="0" w:color="auto"/>
              <w:right w:val="single" w:sz="4" w:space="0" w:color="auto"/>
            </w:tcBorders>
            <w:shd w:val="clear" w:color="auto" w:fill="auto"/>
            <w:noWrap/>
            <w:vAlign w:val="bottom"/>
            <w:hideMark/>
          </w:tcPr>
          <w:p w14:paraId="770844C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2020</w:t>
            </w:r>
          </w:p>
        </w:tc>
        <w:tc>
          <w:tcPr>
            <w:tcW w:w="883" w:type="dxa"/>
            <w:tcBorders>
              <w:top w:val="nil"/>
              <w:left w:val="nil"/>
              <w:bottom w:val="single" w:sz="4" w:space="0" w:color="auto"/>
              <w:right w:val="single" w:sz="4" w:space="0" w:color="auto"/>
            </w:tcBorders>
            <w:shd w:val="clear" w:color="auto" w:fill="auto"/>
            <w:noWrap/>
            <w:vAlign w:val="bottom"/>
            <w:hideMark/>
          </w:tcPr>
          <w:p w14:paraId="134412E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2021</w:t>
            </w:r>
          </w:p>
        </w:tc>
        <w:tc>
          <w:tcPr>
            <w:tcW w:w="818" w:type="dxa"/>
            <w:tcBorders>
              <w:top w:val="nil"/>
              <w:left w:val="nil"/>
              <w:bottom w:val="single" w:sz="4" w:space="0" w:color="auto"/>
              <w:right w:val="single" w:sz="4" w:space="0" w:color="auto"/>
            </w:tcBorders>
            <w:shd w:val="clear" w:color="auto" w:fill="auto"/>
            <w:noWrap/>
            <w:vAlign w:val="bottom"/>
            <w:hideMark/>
          </w:tcPr>
          <w:p w14:paraId="3596558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2022</w:t>
            </w:r>
          </w:p>
        </w:tc>
        <w:tc>
          <w:tcPr>
            <w:tcW w:w="850" w:type="dxa"/>
            <w:tcBorders>
              <w:top w:val="nil"/>
              <w:left w:val="nil"/>
              <w:bottom w:val="single" w:sz="4" w:space="0" w:color="auto"/>
              <w:right w:val="single" w:sz="4" w:space="0" w:color="auto"/>
            </w:tcBorders>
            <w:shd w:val="clear" w:color="auto" w:fill="auto"/>
            <w:noWrap/>
            <w:vAlign w:val="bottom"/>
            <w:hideMark/>
          </w:tcPr>
          <w:p w14:paraId="635BF08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2023</w:t>
            </w:r>
          </w:p>
        </w:tc>
        <w:tc>
          <w:tcPr>
            <w:tcW w:w="851" w:type="dxa"/>
            <w:tcBorders>
              <w:top w:val="nil"/>
              <w:left w:val="nil"/>
              <w:bottom w:val="single" w:sz="4" w:space="0" w:color="auto"/>
              <w:right w:val="single" w:sz="4" w:space="0" w:color="auto"/>
            </w:tcBorders>
            <w:shd w:val="clear" w:color="auto" w:fill="auto"/>
            <w:noWrap/>
            <w:vAlign w:val="bottom"/>
            <w:hideMark/>
          </w:tcPr>
          <w:p w14:paraId="592899F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2024</w:t>
            </w:r>
          </w:p>
        </w:tc>
        <w:tc>
          <w:tcPr>
            <w:tcW w:w="850" w:type="dxa"/>
            <w:tcBorders>
              <w:top w:val="nil"/>
              <w:left w:val="nil"/>
              <w:bottom w:val="single" w:sz="4" w:space="0" w:color="auto"/>
              <w:right w:val="single" w:sz="4" w:space="0" w:color="auto"/>
            </w:tcBorders>
            <w:shd w:val="clear" w:color="auto" w:fill="auto"/>
            <w:noWrap/>
            <w:vAlign w:val="bottom"/>
            <w:hideMark/>
          </w:tcPr>
          <w:p w14:paraId="05A7171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2025</w:t>
            </w:r>
          </w:p>
        </w:tc>
        <w:tc>
          <w:tcPr>
            <w:tcW w:w="851" w:type="dxa"/>
            <w:tcBorders>
              <w:top w:val="nil"/>
              <w:left w:val="nil"/>
              <w:bottom w:val="single" w:sz="4" w:space="0" w:color="auto"/>
              <w:right w:val="single" w:sz="4" w:space="0" w:color="auto"/>
            </w:tcBorders>
            <w:shd w:val="clear" w:color="auto" w:fill="auto"/>
            <w:noWrap/>
            <w:vAlign w:val="bottom"/>
            <w:hideMark/>
          </w:tcPr>
          <w:p w14:paraId="762D5A9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2026</w:t>
            </w:r>
          </w:p>
        </w:tc>
        <w:tc>
          <w:tcPr>
            <w:tcW w:w="850" w:type="dxa"/>
            <w:tcBorders>
              <w:top w:val="nil"/>
              <w:left w:val="nil"/>
              <w:bottom w:val="single" w:sz="4" w:space="0" w:color="auto"/>
              <w:right w:val="single" w:sz="4" w:space="0" w:color="auto"/>
            </w:tcBorders>
            <w:shd w:val="clear" w:color="auto" w:fill="auto"/>
            <w:noWrap/>
            <w:vAlign w:val="bottom"/>
            <w:hideMark/>
          </w:tcPr>
          <w:p w14:paraId="44FA3F0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2027</w:t>
            </w:r>
          </w:p>
        </w:tc>
        <w:tc>
          <w:tcPr>
            <w:tcW w:w="810" w:type="dxa"/>
            <w:tcBorders>
              <w:top w:val="nil"/>
              <w:left w:val="nil"/>
              <w:bottom w:val="single" w:sz="4" w:space="0" w:color="auto"/>
              <w:right w:val="single" w:sz="4" w:space="0" w:color="auto"/>
            </w:tcBorders>
            <w:shd w:val="clear" w:color="auto" w:fill="auto"/>
            <w:noWrap/>
            <w:vAlign w:val="bottom"/>
            <w:hideMark/>
          </w:tcPr>
          <w:p w14:paraId="4F5000E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2028</w:t>
            </w:r>
          </w:p>
        </w:tc>
      </w:tr>
      <w:tr w:rsidR="00042174" w:rsidRPr="00042174" w14:paraId="29ACCF28"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3303216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Müük ÜVK-ta asulatesse (el.)</w:t>
            </w:r>
          </w:p>
        </w:tc>
        <w:tc>
          <w:tcPr>
            <w:tcW w:w="851" w:type="dxa"/>
            <w:tcBorders>
              <w:top w:val="nil"/>
              <w:left w:val="nil"/>
              <w:bottom w:val="single" w:sz="4" w:space="0" w:color="auto"/>
              <w:right w:val="single" w:sz="4" w:space="0" w:color="auto"/>
            </w:tcBorders>
            <w:shd w:val="clear" w:color="auto" w:fill="auto"/>
            <w:noWrap/>
            <w:vAlign w:val="bottom"/>
            <w:hideMark/>
          </w:tcPr>
          <w:p w14:paraId="1A255BE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644</w:t>
            </w:r>
          </w:p>
        </w:tc>
        <w:tc>
          <w:tcPr>
            <w:tcW w:w="850" w:type="dxa"/>
            <w:tcBorders>
              <w:top w:val="nil"/>
              <w:left w:val="nil"/>
              <w:bottom w:val="single" w:sz="4" w:space="0" w:color="auto"/>
              <w:right w:val="nil"/>
            </w:tcBorders>
            <w:shd w:val="clear" w:color="auto" w:fill="auto"/>
            <w:noWrap/>
            <w:vAlign w:val="bottom"/>
            <w:hideMark/>
          </w:tcPr>
          <w:p w14:paraId="2643DE4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649</w:t>
            </w: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14B2FB1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642</w:t>
            </w:r>
          </w:p>
        </w:tc>
        <w:tc>
          <w:tcPr>
            <w:tcW w:w="823" w:type="dxa"/>
            <w:tcBorders>
              <w:top w:val="nil"/>
              <w:left w:val="nil"/>
              <w:bottom w:val="single" w:sz="4" w:space="0" w:color="auto"/>
              <w:right w:val="single" w:sz="4" w:space="0" w:color="auto"/>
            </w:tcBorders>
            <w:shd w:val="clear" w:color="auto" w:fill="auto"/>
            <w:noWrap/>
            <w:vAlign w:val="bottom"/>
            <w:hideMark/>
          </w:tcPr>
          <w:p w14:paraId="3157B57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636</w:t>
            </w:r>
          </w:p>
        </w:tc>
        <w:tc>
          <w:tcPr>
            <w:tcW w:w="851" w:type="dxa"/>
            <w:tcBorders>
              <w:top w:val="nil"/>
              <w:left w:val="nil"/>
              <w:bottom w:val="single" w:sz="4" w:space="0" w:color="auto"/>
              <w:right w:val="single" w:sz="4" w:space="0" w:color="auto"/>
            </w:tcBorders>
            <w:shd w:val="clear" w:color="auto" w:fill="auto"/>
            <w:noWrap/>
            <w:vAlign w:val="bottom"/>
            <w:hideMark/>
          </w:tcPr>
          <w:p w14:paraId="0CDA5A3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629</w:t>
            </w:r>
          </w:p>
        </w:tc>
        <w:tc>
          <w:tcPr>
            <w:tcW w:w="883" w:type="dxa"/>
            <w:tcBorders>
              <w:top w:val="nil"/>
              <w:left w:val="nil"/>
              <w:bottom w:val="single" w:sz="4" w:space="0" w:color="auto"/>
              <w:right w:val="single" w:sz="4" w:space="0" w:color="auto"/>
            </w:tcBorders>
            <w:shd w:val="clear" w:color="auto" w:fill="auto"/>
            <w:noWrap/>
            <w:vAlign w:val="bottom"/>
            <w:hideMark/>
          </w:tcPr>
          <w:p w14:paraId="2FC4001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623</w:t>
            </w:r>
          </w:p>
        </w:tc>
        <w:tc>
          <w:tcPr>
            <w:tcW w:w="818" w:type="dxa"/>
            <w:tcBorders>
              <w:top w:val="nil"/>
              <w:left w:val="nil"/>
              <w:bottom w:val="single" w:sz="4" w:space="0" w:color="auto"/>
              <w:right w:val="single" w:sz="4" w:space="0" w:color="auto"/>
            </w:tcBorders>
            <w:shd w:val="clear" w:color="auto" w:fill="auto"/>
            <w:noWrap/>
            <w:vAlign w:val="bottom"/>
            <w:hideMark/>
          </w:tcPr>
          <w:p w14:paraId="0D43715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617</w:t>
            </w:r>
          </w:p>
        </w:tc>
        <w:tc>
          <w:tcPr>
            <w:tcW w:w="883" w:type="dxa"/>
            <w:tcBorders>
              <w:top w:val="nil"/>
              <w:left w:val="nil"/>
              <w:bottom w:val="single" w:sz="4" w:space="0" w:color="auto"/>
              <w:right w:val="single" w:sz="4" w:space="0" w:color="auto"/>
            </w:tcBorders>
            <w:shd w:val="clear" w:color="auto" w:fill="auto"/>
            <w:noWrap/>
            <w:vAlign w:val="bottom"/>
            <w:hideMark/>
          </w:tcPr>
          <w:p w14:paraId="6F5F859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611</w:t>
            </w:r>
          </w:p>
        </w:tc>
        <w:tc>
          <w:tcPr>
            <w:tcW w:w="818" w:type="dxa"/>
            <w:tcBorders>
              <w:top w:val="nil"/>
              <w:left w:val="nil"/>
              <w:bottom w:val="single" w:sz="4" w:space="0" w:color="auto"/>
              <w:right w:val="single" w:sz="4" w:space="0" w:color="auto"/>
            </w:tcBorders>
            <w:shd w:val="clear" w:color="auto" w:fill="auto"/>
            <w:noWrap/>
            <w:vAlign w:val="bottom"/>
            <w:hideMark/>
          </w:tcPr>
          <w:p w14:paraId="3E950F8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604</w:t>
            </w:r>
          </w:p>
        </w:tc>
        <w:tc>
          <w:tcPr>
            <w:tcW w:w="850" w:type="dxa"/>
            <w:tcBorders>
              <w:top w:val="nil"/>
              <w:left w:val="nil"/>
              <w:bottom w:val="single" w:sz="4" w:space="0" w:color="auto"/>
              <w:right w:val="single" w:sz="4" w:space="0" w:color="auto"/>
            </w:tcBorders>
            <w:shd w:val="clear" w:color="auto" w:fill="auto"/>
            <w:noWrap/>
            <w:vAlign w:val="bottom"/>
            <w:hideMark/>
          </w:tcPr>
          <w:p w14:paraId="7780A84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598</w:t>
            </w:r>
          </w:p>
        </w:tc>
        <w:tc>
          <w:tcPr>
            <w:tcW w:w="851" w:type="dxa"/>
            <w:tcBorders>
              <w:top w:val="nil"/>
              <w:left w:val="nil"/>
              <w:bottom w:val="single" w:sz="4" w:space="0" w:color="auto"/>
              <w:right w:val="single" w:sz="4" w:space="0" w:color="auto"/>
            </w:tcBorders>
            <w:shd w:val="clear" w:color="auto" w:fill="auto"/>
            <w:noWrap/>
            <w:vAlign w:val="bottom"/>
            <w:hideMark/>
          </w:tcPr>
          <w:p w14:paraId="1DC53CA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592</w:t>
            </w:r>
          </w:p>
        </w:tc>
        <w:tc>
          <w:tcPr>
            <w:tcW w:w="850" w:type="dxa"/>
            <w:tcBorders>
              <w:top w:val="nil"/>
              <w:left w:val="nil"/>
              <w:bottom w:val="single" w:sz="4" w:space="0" w:color="auto"/>
              <w:right w:val="single" w:sz="4" w:space="0" w:color="auto"/>
            </w:tcBorders>
            <w:shd w:val="clear" w:color="auto" w:fill="auto"/>
            <w:noWrap/>
            <w:vAlign w:val="bottom"/>
            <w:hideMark/>
          </w:tcPr>
          <w:p w14:paraId="32B5CDB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587</w:t>
            </w:r>
          </w:p>
        </w:tc>
        <w:tc>
          <w:tcPr>
            <w:tcW w:w="851" w:type="dxa"/>
            <w:tcBorders>
              <w:top w:val="nil"/>
              <w:left w:val="nil"/>
              <w:bottom w:val="single" w:sz="4" w:space="0" w:color="auto"/>
              <w:right w:val="single" w:sz="4" w:space="0" w:color="auto"/>
            </w:tcBorders>
            <w:shd w:val="clear" w:color="auto" w:fill="auto"/>
            <w:noWrap/>
            <w:vAlign w:val="bottom"/>
            <w:hideMark/>
          </w:tcPr>
          <w:p w14:paraId="03A255B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581</w:t>
            </w:r>
          </w:p>
        </w:tc>
        <w:tc>
          <w:tcPr>
            <w:tcW w:w="850" w:type="dxa"/>
            <w:tcBorders>
              <w:top w:val="nil"/>
              <w:left w:val="nil"/>
              <w:bottom w:val="single" w:sz="4" w:space="0" w:color="auto"/>
              <w:right w:val="single" w:sz="4" w:space="0" w:color="auto"/>
            </w:tcBorders>
            <w:shd w:val="clear" w:color="auto" w:fill="auto"/>
            <w:noWrap/>
            <w:vAlign w:val="bottom"/>
            <w:hideMark/>
          </w:tcPr>
          <w:p w14:paraId="05BE9AE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575</w:t>
            </w:r>
          </w:p>
        </w:tc>
        <w:tc>
          <w:tcPr>
            <w:tcW w:w="810" w:type="dxa"/>
            <w:tcBorders>
              <w:top w:val="nil"/>
              <w:left w:val="nil"/>
              <w:bottom w:val="single" w:sz="4" w:space="0" w:color="auto"/>
              <w:right w:val="single" w:sz="4" w:space="0" w:color="auto"/>
            </w:tcBorders>
            <w:shd w:val="clear" w:color="auto" w:fill="auto"/>
            <w:noWrap/>
            <w:vAlign w:val="bottom"/>
            <w:hideMark/>
          </w:tcPr>
          <w:p w14:paraId="7C4978D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569</w:t>
            </w:r>
          </w:p>
        </w:tc>
      </w:tr>
      <w:tr w:rsidR="00042174" w:rsidRPr="00042174" w14:paraId="00A18910"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593F44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Müük ÜVK-ta asulatesse (asut.)</w:t>
            </w:r>
          </w:p>
        </w:tc>
        <w:tc>
          <w:tcPr>
            <w:tcW w:w="851" w:type="dxa"/>
            <w:tcBorders>
              <w:top w:val="nil"/>
              <w:left w:val="nil"/>
              <w:bottom w:val="single" w:sz="4" w:space="0" w:color="auto"/>
              <w:right w:val="single" w:sz="4" w:space="0" w:color="auto"/>
            </w:tcBorders>
            <w:shd w:val="clear" w:color="auto" w:fill="auto"/>
            <w:noWrap/>
            <w:vAlign w:val="bottom"/>
            <w:hideMark/>
          </w:tcPr>
          <w:p w14:paraId="780FB50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550</w:t>
            </w:r>
          </w:p>
        </w:tc>
        <w:tc>
          <w:tcPr>
            <w:tcW w:w="850" w:type="dxa"/>
            <w:tcBorders>
              <w:top w:val="nil"/>
              <w:left w:val="nil"/>
              <w:bottom w:val="single" w:sz="4" w:space="0" w:color="auto"/>
              <w:right w:val="nil"/>
            </w:tcBorders>
            <w:shd w:val="clear" w:color="auto" w:fill="auto"/>
            <w:noWrap/>
            <w:vAlign w:val="bottom"/>
            <w:hideMark/>
          </w:tcPr>
          <w:p w14:paraId="0DA0372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339</w:t>
            </w: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56702E1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339</w:t>
            </w:r>
          </w:p>
        </w:tc>
        <w:tc>
          <w:tcPr>
            <w:tcW w:w="823" w:type="dxa"/>
            <w:tcBorders>
              <w:top w:val="nil"/>
              <w:left w:val="nil"/>
              <w:bottom w:val="single" w:sz="4" w:space="0" w:color="auto"/>
              <w:right w:val="single" w:sz="4" w:space="0" w:color="auto"/>
            </w:tcBorders>
            <w:shd w:val="clear" w:color="auto" w:fill="auto"/>
            <w:noWrap/>
            <w:vAlign w:val="bottom"/>
            <w:hideMark/>
          </w:tcPr>
          <w:p w14:paraId="28A4927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339</w:t>
            </w:r>
          </w:p>
        </w:tc>
        <w:tc>
          <w:tcPr>
            <w:tcW w:w="851" w:type="dxa"/>
            <w:tcBorders>
              <w:top w:val="nil"/>
              <w:left w:val="nil"/>
              <w:bottom w:val="single" w:sz="4" w:space="0" w:color="auto"/>
              <w:right w:val="single" w:sz="4" w:space="0" w:color="auto"/>
            </w:tcBorders>
            <w:shd w:val="clear" w:color="auto" w:fill="auto"/>
            <w:noWrap/>
            <w:vAlign w:val="bottom"/>
            <w:hideMark/>
          </w:tcPr>
          <w:p w14:paraId="4C942AA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339</w:t>
            </w:r>
          </w:p>
        </w:tc>
        <w:tc>
          <w:tcPr>
            <w:tcW w:w="883" w:type="dxa"/>
            <w:tcBorders>
              <w:top w:val="nil"/>
              <w:left w:val="nil"/>
              <w:bottom w:val="single" w:sz="4" w:space="0" w:color="auto"/>
              <w:right w:val="single" w:sz="4" w:space="0" w:color="auto"/>
            </w:tcBorders>
            <w:shd w:val="clear" w:color="auto" w:fill="auto"/>
            <w:noWrap/>
            <w:vAlign w:val="bottom"/>
            <w:hideMark/>
          </w:tcPr>
          <w:p w14:paraId="6B35752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339</w:t>
            </w:r>
          </w:p>
        </w:tc>
        <w:tc>
          <w:tcPr>
            <w:tcW w:w="818" w:type="dxa"/>
            <w:tcBorders>
              <w:top w:val="nil"/>
              <w:left w:val="nil"/>
              <w:bottom w:val="single" w:sz="4" w:space="0" w:color="auto"/>
              <w:right w:val="single" w:sz="4" w:space="0" w:color="auto"/>
            </w:tcBorders>
            <w:shd w:val="clear" w:color="auto" w:fill="auto"/>
            <w:noWrap/>
            <w:vAlign w:val="bottom"/>
            <w:hideMark/>
          </w:tcPr>
          <w:p w14:paraId="7CDC384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339</w:t>
            </w:r>
          </w:p>
        </w:tc>
        <w:tc>
          <w:tcPr>
            <w:tcW w:w="883" w:type="dxa"/>
            <w:tcBorders>
              <w:top w:val="nil"/>
              <w:left w:val="nil"/>
              <w:bottom w:val="single" w:sz="4" w:space="0" w:color="auto"/>
              <w:right w:val="single" w:sz="4" w:space="0" w:color="auto"/>
            </w:tcBorders>
            <w:shd w:val="clear" w:color="auto" w:fill="auto"/>
            <w:noWrap/>
            <w:vAlign w:val="bottom"/>
            <w:hideMark/>
          </w:tcPr>
          <w:p w14:paraId="2766DC6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339</w:t>
            </w:r>
          </w:p>
        </w:tc>
        <w:tc>
          <w:tcPr>
            <w:tcW w:w="818" w:type="dxa"/>
            <w:tcBorders>
              <w:top w:val="nil"/>
              <w:left w:val="nil"/>
              <w:bottom w:val="single" w:sz="4" w:space="0" w:color="auto"/>
              <w:right w:val="single" w:sz="4" w:space="0" w:color="auto"/>
            </w:tcBorders>
            <w:shd w:val="clear" w:color="auto" w:fill="auto"/>
            <w:noWrap/>
            <w:vAlign w:val="bottom"/>
            <w:hideMark/>
          </w:tcPr>
          <w:p w14:paraId="3022E7B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339</w:t>
            </w:r>
          </w:p>
        </w:tc>
        <w:tc>
          <w:tcPr>
            <w:tcW w:w="850" w:type="dxa"/>
            <w:tcBorders>
              <w:top w:val="nil"/>
              <w:left w:val="nil"/>
              <w:bottom w:val="single" w:sz="4" w:space="0" w:color="auto"/>
              <w:right w:val="single" w:sz="4" w:space="0" w:color="auto"/>
            </w:tcBorders>
            <w:shd w:val="clear" w:color="auto" w:fill="auto"/>
            <w:noWrap/>
            <w:vAlign w:val="bottom"/>
            <w:hideMark/>
          </w:tcPr>
          <w:p w14:paraId="4621029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339</w:t>
            </w:r>
          </w:p>
        </w:tc>
        <w:tc>
          <w:tcPr>
            <w:tcW w:w="851" w:type="dxa"/>
            <w:tcBorders>
              <w:top w:val="nil"/>
              <w:left w:val="nil"/>
              <w:bottom w:val="single" w:sz="4" w:space="0" w:color="auto"/>
              <w:right w:val="single" w:sz="4" w:space="0" w:color="auto"/>
            </w:tcBorders>
            <w:shd w:val="clear" w:color="auto" w:fill="auto"/>
            <w:noWrap/>
            <w:vAlign w:val="bottom"/>
            <w:hideMark/>
          </w:tcPr>
          <w:p w14:paraId="7B6D5F4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339</w:t>
            </w:r>
          </w:p>
        </w:tc>
        <w:tc>
          <w:tcPr>
            <w:tcW w:w="850" w:type="dxa"/>
            <w:tcBorders>
              <w:top w:val="nil"/>
              <w:left w:val="nil"/>
              <w:bottom w:val="single" w:sz="4" w:space="0" w:color="auto"/>
              <w:right w:val="single" w:sz="4" w:space="0" w:color="auto"/>
            </w:tcBorders>
            <w:shd w:val="clear" w:color="auto" w:fill="auto"/>
            <w:noWrap/>
            <w:vAlign w:val="bottom"/>
            <w:hideMark/>
          </w:tcPr>
          <w:p w14:paraId="2DEC18E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339</w:t>
            </w:r>
          </w:p>
        </w:tc>
        <w:tc>
          <w:tcPr>
            <w:tcW w:w="851" w:type="dxa"/>
            <w:tcBorders>
              <w:top w:val="nil"/>
              <w:left w:val="nil"/>
              <w:bottom w:val="single" w:sz="4" w:space="0" w:color="auto"/>
              <w:right w:val="single" w:sz="4" w:space="0" w:color="auto"/>
            </w:tcBorders>
            <w:shd w:val="clear" w:color="auto" w:fill="auto"/>
            <w:noWrap/>
            <w:vAlign w:val="bottom"/>
            <w:hideMark/>
          </w:tcPr>
          <w:p w14:paraId="558348A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339</w:t>
            </w:r>
          </w:p>
        </w:tc>
        <w:tc>
          <w:tcPr>
            <w:tcW w:w="850" w:type="dxa"/>
            <w:tcBorders>
              <w:top w:val="nil"/>
              <w:left w:val="nil"/>
              <w:bottom w:val="single" w:sz="4" w:space="0" w:color="auto"/>
              <w:right w:val="single" w:sz="4" w:space="0" w:color="auto"/>
            </w:tcBorders>
            <w:shd w:val="clear" w:color="auto" w:fill="auto"/>
            <w:noWrap/>
            <w:vAlign w:val="bottom"/>
            <w:hideMark/>
          </w:tcPr>
          <w:p w14:paraId="288805F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339</w:t>
            </w:r>
          </w:p>
        </w:tc>
        <w:tc>
          <w:tcPr>
            <w:tcW w:w="810" w:type="dxa"/>
            <w:tcBorders>
              <w:top w:val="nil"/>
              <w:left w:val="nil"/>
              <w:bottom w:val="single" w:sz="4" w:space="0" w:color="auto"/>
              <w:right w:val="single" w:sz="4" w:space="0" w:color="auto"/>
            </w:tcBorders>
            <w:shd w:val="clear" w:color="auto" w:fill="auto"/>
            <w:noWrap/>
            <w:vAlign w:val="bottom"/>
            <w:hideMark/>
          </w:tcPr>
          <w:p w14:paraId="055A9F6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339</w:t>
            </w:r>
          </w:p>
        </w:tc>
      </w:tr>
      <w:tr w:rsidR="00042174" w:rsidRPr="00042174" w14:paraId="77C770BB"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5013D419"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23BCA025"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nil"/>
            </w:tcBorders>
            <w:shd w:val="clear" w:color="auto" w:fill="auto"/>
            <w:noWrap/>
            <w:vAlign w:val="bottom"/>
            <w:hideMark/>
          </w:tcPr>
          <w:p w14:paraId="16588150"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5C6593AE"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23" w:type="dxa"/>
            <w:tcBorders>
              <w:top w:val="nil"/>
              <w:left w:val="nil"/>
              <w:bottom w:val="single" w:sz="4" w:space="0" w:color="auto"/>
              <w:right w:val="single" w:sz="4" w:space="0" w:color="auto"/>
            </w:tcBorders>
            <w:shd w:val="clear" w:color="auto" w:fill="auto"/>
            <w:noWrap/>
            <w:vAlign w:val="bottom"/>
            <w:hideMark/>
          </w:tcPr>
          <w:p w14:paraId="3FDF6E33"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79937B42"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83" w:type="dxa"/>
            <w:tcBorders>
              <w:top w:val="nil"/>
              <w:left w:val="nil"/>
              <w:bottom w:val="single" w:sz="4" w:space="0" w:color="auto"/>
              <w:right w:val="single" w:sz="4" w:space="0" w:color="auto"/>
            </w:tcBorders>
            <w:shd w:val="clear" w:color="auto" w:fill="auto"/>
            <w:noWrap/>
            <w:vAlign w:val="bottom"/>
            <w:hideMark/>
          </w:tcPr>
          <w:p w14:paraId="29EC7FED"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18" w:type="dxa"/>
            <w:tcBorders>
              <w:top w:val="nil"/>
              <w:left w:val="nil"/>
              <w:bottom w:val="single" w:sz="4" w:space="0" w:color="auto"/>
              <w:right w:val="single" w:sz="4" w:space="0" w:color="auto"/>
            </w:tcBorders>
            <w:shd w:val="clear" w:color="auto" w:fill="auto"/>
            <w:noWrap/>
            <w:vAlign w:val="bottom"/>
            <w:hideMark/>
          </w:tcPr>
          <w:p w14:paraId="70F45EC4"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83" w:type="dxa"/>
            <w:tcBorders>
              <w:top w:val="nil"/>
              <w:left w:val="nil"/>
              <w:bottom w:val="single" w:sz="4" w:space="0" w:color="auto"/>
              <w:right w:val="single" w:sz="4" w:space="0" w:color="auto"/>
            </w:tcBorders>
            <w:shd w:val="clear" w:color="auto" w:fill="auto"/>
            <w:noWrap/>
            <w:vAlign w:val="bottom"/>
            <w:hideMark/>
          </w:tcPr>
          <w:p w14:paraId="69E483D4"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18" w:type="dxa"/>
            <w:tcBorders>
              <w:top w:val="nil"/>
              <w:left w:val="nil"/>
              <w:bottom w:val="single" w:sz="4" w:space="0" w:color="auto"/>
              <w:right w:val="single" w:sz="4" w:space="0" w:color="auto"/>
            </w:tcBorders>
            <w:shd w:val="clear" w:color="auto" w:fill="auto"/>
            <w:noWrap/>
            <w:vAlign w:val="bottom"/>
            <w:hideMark/>
          </w:tcPr>
          <w:p w14:paraId="7EA25B51"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35962392"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5BDF564E"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21FEC601"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45FEDBC5"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5D41F260"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10" w:type="dxa"/>
            <w:tcBorders>
              <w:top w:val="nil"/>
              <w:left w:val="nil"/>
              <w:bottom w:val="single" w:sz="4" w:space="0" w:color="auto"/>
              <w:right w:val="single" w:sz="4" w:space="0" w:color="auto"/>
            </w:tcBorders>
            <w:shd w:val="clear" w:color="auto" w:fill="auto"/>
            <w:noWrap/>
            <w:vAlign w:val="bottom"/>
            <w:hideMark/>
          </w:tcPr>
          <w:p w14:paraId="45FC3699"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r>
      <w:tr w:rsidR="00042174" w:rsidRPr="00042174" w14:paraId="30509BB2"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393CBE61"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Kokku elanike tarve (M³)</w:t>
            </w:r>
          </w:p>
        </w:tc>
        <w:tc>
          <w:tcPr>
            <w:tcW w:w="851" w:type="dxa"/>
            <w:tcBorders>
              <w:top w:val="nil"/>
              <w:left w:val="nil"/>
              <w:bottom w:val="single" w:sz="4" w:space="0" w:color="auto"/>
              <w:right w:val="single" w:sz="4" w:space="0" w:color="auto"/>
            </w:tcBorders>
            <w:shd w:val="clear" w:color="auto" w:fill="auto"/>
            <w:noWrap/>
            <w:vAlign w:val="bottom"/>
            <w:hideMark/>
          </w:tcPr>
          <w:p w14:paraId="6A60603C"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146492</w:t>
            </w:r>
          </w:p>
        </w:tc>
        <w:tc>
          <w:tcPr>
            <w:tcW w:w="850" w:type="dxa"/>
            <w:tcBorders>
              <w:top w:val="nil"/>
              <w:left w:val="nil"/>
              <w:bottom w:val="single" w:sz="4" w:space="0" w:color="auto"/>
              <w:right w:val="single" w:sz="4" w:space="0" w:color="auto"/>
            </w:tcBorders>
            <w:shd w:val="clear" w:color="auto" w:fill="auto"/>
            <w:noWrap/>
            <w:vAlign w:val="bottom"/>
            <w:hideMark/>
          </w:tcPr>
          <w:p w14:paraId="0E58C534"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155233</w:t>
            </w:r>
          </w:p>
        </w:tc>
        <w:tc>
          <w:tcPr>
            <w:tcW w:w="878" w:type="dxa"/>
            <w:tcBorders>
              <w:top w:val="nil"/>
              <w:left w:val="nil"/>
              <w:bottom w:val="single" w:sz="4" w:space="0" w:color="auto"/>
              <w:right w:val="nil"/>
            </w:tcBorders>
            <w:shd w:val="clear" w:color="auto" w:fill="auto"/>
            <w:noWrap/>
            <w:vAlign w:val="bottom"/>
            <w:hideMark/>
          </w:tcPr>
          <w:p w14:paraId="7E92027A"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149563</w:t>
            </w:r>
          </w:p>
        </w:tc>
        <w:tc>
          <w:tcPr>
            <w:tcW w:w="823" w:type="dxa"/>
            <w:tcBorders>
              <w:top w:val="nil"/>
              <w:left w:val="single" w:sz="4" w:space="0" w:color="auto"/>
              <w:bottom w:val="single" w:sz="4" w:space="0" w:color="auto"/>
              <w:right w:val="nil"/>
            </w:tcBorders>
            <w:shd w:val="clear" w:color="auto" w:fill="auto"/>
            <w:noWrap/>
            <w:vAlign w:val="bottom"/>
            <w:hideMark/>
          </w:tcPr>
          <w:p w14:paraId="4275F111"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148149</w:t>
            </w:r>
          </w:p>
        </w:tc>
        <w:tc>
          <w:tcPr>
            <w:tcW w:w="851" w:type="dxa"/>
            <w:tcBorders>
              <w:top w:val="nil"/>
              <w:left w:val="single" w:sz="4" w:space="0" w:color="auto"/>
              <w:bottom w:val="single" w:sz="4" w:space="0" w:color="auto"/>
              <w:right w:val="nil"/>
            </w:tcBorders>
            <w:shd w:val="clear" w:color="auto" w:fill="auto"/>
            <w:noWrap/>
            <w:vAlign w:val="bottom"/>
            <w:hideMark/>
          </w:tcPr>
          <w:p w14:paraId="41ADDEA2"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146733</w:t>
            </w:r>
          </w:p>
        </w:tc>
        <w:tc>
          <w:tcPr>
            <w:tcW w:w="883" w:type="dxa"/>
            <w:tcBorders>
              <w:top w:val="nil"/>
              <w:left w:val="single" w:sz="4" w:space="0" w:color="auto"/>
              <w:bottom w:val="single" w:sz="4" w:space="0" w:color="auto"/>
              <w:right w:val="nil"/>
            </w:tcBorders>
            <w:shd w:val="clear" w:color="auto" w:fill="auto"/>
            <w:noWrap/>
            <w:vAlign w:val="bottom"/>
            <w:hideMark/>
          </w:tcPr>
          <w:p w14:paraId="4642D54D"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145623</w:t>
            </w:r>
          </w:p>
        </w:tc>
        <w:tc>
          <w:tcPr>
            <w:tcW w:w="818" w:type="dxa"/>
            <w:tcBorders>
              <w:top w:val="nil"/>
              <w:left w:val="single" w:sz="4" w:space="0" w:color="auto"/>
              <w:bottom w:val="single" w:sz="4" w:space="0" w:color="auto"/>
              <w:right w:val="nil"/>
            </w:tcBorders>
            <w:shd w:val="clear" w:color="auto" w:fill="auto"/>
            <w:noWrap/>
            <w:vAlign w:val="bottom"/>
            <w:hideMark/>
          </w:tcPr>
          <w:p w14:paraId="0CFDCCC2"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144202</w:t>
            </w:r>
          </w:p>
        </w:tc>
        <w:tc>
          <w:tcPr>
            <w:tcW w:w="883" w:type="dxa"/>
            <w:tcBorders>
              <w:top w:val="nil"/>
              <w:left w:val="single" w:sz="4" w:space="0" w:color="auto"/>
              <w:bottom w:val="single" w:sz="4" w:space="0" w:color="auto"/>
              <w:right w:val="nil"/>
            </w:tcBorders>
            <w:shd w:val="clear" w:color="auto" w:fill="auto"/>
            <w:noWrap/>
            <w:vAlign w:val="bottom"/>
            <w:hideMark/>
          </w:tcPr>
          <w:p w14:paraId="7FA4E386"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142754</w:t>
            </w:r>
          </w:p>
        </w:tc>
        <w:tc>
          <w:tcPr>
            <w:tcW w:w="818" w:type="dxa"/>
            <w:tcBorders>
              <w:top w:val="nil"/>
              <w:left w:val="single" w:sz="4" w:space="0" w:color="auto"/>
              <w:bottom w:val="single" w:sz="4" w:space="0" w:color="auto"/>
              <w:right w:val="nil"/>
            </w:tcBorders>
            <w:shd w:val="clear" w:color="auto" w:fill="auto"/>
            <w:noWrap/>
            <w:vAlign w:val="bottom"/>
            <w:hideMark/>
          </w:tcPr>
          <w:p w14:paraId="73B97C98"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141325</w:t>
            </w:r>
          </w:p>
        </w:tc>
        <w:tc>
          <w:tcPr>
            <w:tcW w:w="850" w:type="dxa"/>
            <w:tcBorders>
              <w:top w:val="nil"/>
              <w:left w:val="single" w:sz="4" w:space="0" w:color="auto"/>
              <w:bottom w:val="single" w:sz="4" w:space="0" w:color="auto"/>
              <w:right w:val="nil"/>
            </w:tcBorders>
            <w:shd w:val="clear" w:color="auto" w:fill="auto"/>
            <w:noWrap/>
            <w:vAlign w:val="bottom"/>
            <w:hideMark/>
          </w:tcPr>
          <w:p w14:paraId="2DEDC93B"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140156</w:t>
            </w:r>
          </w:p>
        </w:tc>
        <w:tc>
          <w:tcPr>
            <w:tcW w:w="851" w:type="dxa"/>
            <w:tcBorders>
              <w:top w:val="nil"/>
              <w:left w:val="single" w:sz="4" w:space="0" w:color="auto"/>
              <w:bottom w:val="single" w:sz="4" w:space="0" w:color="auto"/>
              <w:right w:val="nil"/>
            </w:tcBorders>
            <w:shd w:val="clear" w:color="auto" w:fill="auto"/>
            <w:noWrap/>
            <w:vAlign w:val="bottom"/>
            <w:hideMark/>
          </w:tcPr>
          <w:p w14:paraId="164DB993"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138756</w:t>
            </w:r>
          </w:p>
        </w:tc>
        <w:tc>
          <w:tcPr>
            <w:tcW w:w="850" w:type="dxa"/>
            <w:tcBorders>
              <w:top w:val="nil"/>
              <w:left w:val="single" w:sz="4" w:space="0" w:color="auto"/>
              <w:bottom w:val="single" w:sz="4" w:space="0" w:color="auto"/>
              <w:right w:val="nil"/>
            </w:tcBorders>
            <w:shd w:val="clear" w:color="auto" w:fill="auto"/>
            <w:noWrap/>
            <w:vAlign w:val="bottom"/>
            <w:hideMark/>
          </w:tcPr>
          <w:p w14:paraId="3ED4E769"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137338</w:t>
            </w:r>
          </w:p>
        </w:tc>
        <w:tc>
          <w:tcPr>
            <w:tcW w:w="851" w:type="dxa"/>
            <w:tcBorders>
              <w:top w:val="nil"/>
              <w:left w:val="single" w:sz="4" w:space="0" w:color="auto"/>
              <w:bottom w:val="single" w:sz="4" w:space="0" w:color="auto"/>
              <w:right w:val="nil"/>
            </w:tcBorders>
            <w:shd w:val="clear" w:color="auto" w:fill="auto"/>
            <w:noWrap/>
            <w:vAlign w:val="bottom"/>
            <w:hideMark/>
          </w:tcPr>
          <w:p w14:paraId="08BE8B07"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135940</w:t>
            </w:r>
          </w:p>
        </w:tc>
        <w:tc>
          <w:tcPr>
            <w:tcW w:w="850" w:type="dxa"/>
            <w:tcBorders>
              <w:top w:val="nil"/>
              <w:left w:val="single" w:sz="4" w:space="0" w:color="auto"/>
              <w:bottom w:val="single" w:sz="4" w:space="0" w:color="auto"/>
              <w:right w:val="nil"/>
            </w:tcBorders>
            <w:shd w:val="clear" w:color="auto" w:fill="auto"/>
            <w:noWrap/>
            <w:vAlign w:val="bottom"/>
            <w:hideMark/>
          </w:tcPr>
          <w:p w14:paraId="10E843E4"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134507</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39814C15"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133071</w:t>
            </w:r>
          </w:p>
        </w:tc>
      </w:tr>
      <w:tr w:rsidR="00042174" w:rsidRPr="00042174" w14:paraId="7AE48D9C"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1F71BBE1"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Kokku tarbijaskond</w:t>
            </w:r>
          </w:p>
        </w:tc>
        <w:tc>
          <w:tcPr>
            <w:tcW w:w="851" w:type="dxa"/>
            <w:tcBorders>
              <w:top w:val="nil"/>
              <w:left w:val="nil"/>
              <w:bottom w:val="single" w:sz="4" w:space="0" w:color="auto"/>
              <w:right w:val="single" w:sz="4" w:space="0" w:color="auto"/>
            </w:tcBorders>
            <w:shd w:val="clear" w:color="auto" w:fill="auto"/>
            <w:noWrap/>
            <w:vAlign w:val="bottom"/>
            <w:hideMark/>
          </w:tcPr>
          <w:p w14:paraId="694173C3"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6297</w:t>
            </w:r>
          </w:p>
        </w:tc>
        <w:tc>
          <w:tcPr>
            <w:tcW w:w="850" w:type="dxa"/>
            <w:tcBorders>
              <w:top w:val="nil"/>
              <w:left w:val="nil"/>
              <w:bottom w:val="single" w:sz="4" w:space="0" w:color="auto"/>
              <w:right w:val="nil"/>
            </w:tcBorders>
            <w:shd w:val="clear" w:color="auto" w:fill="auto"/>
            <w:noWrap/>
            <w:vAlign w:val="bottom"/>
            <w:hideMark/>
          </w:tcPr>
          <w:p w14:paraId="0F02F58E"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6439</w:t>
            </w:r>
          </w:p>
        </w:tc>
        <w:tc>
          <w:tcPr>
            <w:tcW w:w="878" w:type="dxa"/>
            <w:tcBorders>
              <w:top w:val="nil"/>
              <w:left w:val="single" w:sz="4" w:space="0" w:color="auto"/>
              <w:bottom w:val="single" w:sz="4" w:space="0" w:color="auto"/>
              <w:right w:val="nil"/>
            </w:tcBorders>
            <w:shd w:val="clear" w:color="auto" w:fill="auto"/>
            <w:noWrap/>
            <w:vAlign w:val="bottom"/>
            <w:hideMark/>
          </w:tcPr>
          <w:p w14:paraId="7F9309C5"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6207</w:t>
            </w:r>
          </w:p>
        </w:tc>
        <w:tc>
          <w:tcPr>
            <w:tcW w:w="823" w:type="dxa"/>
            <w:tcBorders>
              <w:top w:val="nil"/>
              <w:left w:val="single" w:sz="4" w:space="0" w:color="auto"/>
              <w:bottom w:val="single" w:sz="4" w:space="0" w:color="auto"/>
              <w:right w:val="nil"/>
            </w:tcBorders>
            <w:shd w:val="clear" w:color="auto" w:fill="auto"/>
            <w:noWrap/>
            <w:vAlign w:val="bottom"/>
            <w:hideMark/>
          </w:tcPr>
          <w:p w14:paraId="46EACBD1"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6149</w:t>
            </w:r>
          </w:p>
        </w:tc>
        <w:tc>
          <w:tcPr>
            <w:tcW w:w="851" w:type="dxa"/>
            <w:tcBorders>
              <w:top w:val="nil"/>
              <w:left w:val="single" w:sz="4" w:space="0" w:color="auto"/>
              <w:bottom w:val="single" w:sz="4" w:space="0" w:color="auto"/>
              <w:right w:val="nil"/>
            </w:tcBorders>
            <w:shd w:val="clear" w:color="auto" w:fill="auto"/>
            <w:noWrap/>
            <w:vAlign w:val="bottom"/>
            <w:hideMark/>
          </w:tcPr>
          <w:p w14:paraId="3899F781"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6090</w:t>
            </w:r>
          </w:p>
        </w:tc>
        <w:tc>
          <w:tcPr>
            <w:tcW w:w="883" w:type="dxa"/>
            <w:tcBorders>
              <w:top w:val="nil"/>
              <w:left w:val="single" w:sz="4" w:space="0" w:color="auto"/>
              <w:bottom w:val="single" w:sz="4" w:space="0" w:color="auto"/>
              <w:right w:val="nil"/>
            </w:tcBorders>
            <w:shd w:val="clear" w:color="auto" w:fill="auto"/>
            <w:noWrap/>
            <w:vAlign w:val="bottom"/>
            <w:hideMark/>
          </w:tcPr>
          <w:p w14:paraId="05B8DCE5"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6043</w:t>
            </w:r>
          </w:p>
        </w:tc>
        <w:tc>
          <w:tcPr>
            <w:tcW w:w="818" w:type="dxa"/>
            <w:tcBorders>
              <w:top w:val="nil"/>
              <w:left w:val="single" w:sz="4" w:space="0" w:color="auto"/>
              <w:bottom w:val="single" w:sz="4" w:space="0" w:color="auto"/>
              <w:right w:val="nil"/>
            </w:tcBorders>
            <w:shd w:val="clear" w:color="auto" w:fill="auto"/>
            <w:noWrap/>
            <w:vAlign w:val="bottom"/>
            <w:hideMark/>
          </w:tcPr>
          <w:p w14:paraId="1FFEE62E"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5985</w:t>
            </w:r>
          </w:p>
        </w:tc>
        <w:tc>
          <w:tcPr>
            <w:tcW w:w="883" w:type="dxa"/>
            <w:tcBorders>
              <w:top w:val="nil"/>
              <w:left w:val="single" w:sz="4" w:space="0" w:color="auto"/>
              <w:bottom w:val="single" w:sz="4" w:space="0" w:color="auto"/>
              <w:right w:val="nil"/>
            </w:tcBorders>
            <w:shd w:val="clear" w:color="auto" w:fill="auto"/>
            <w:noWrap/>
            <w:vAlign w:val="bottom"/>
            <w:hideMark/>
          </w:tcPr>
          <w:p w14:paraId="10D133E7"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5924</w:t>
            </w:r>
          </w:p>
        </w:tc>
        <w:tc>
          <w:tcPr>
            <w:tcW w:w="818" w:type="dxa"/>
            <w:tcBorders>
              <w:top w:val="nil"/>
              <w:left w:val="single" w:sz="4" w:space="0" w:color="auto"/>
              <w:bottom w:val="single" w:sz="4" w:space="0" w:color="auto"/>
              <w:right w:val="nil"/>
            </w:tcBorders>
            <w:shd w:val="clear" w:color="auto" w:fill="auto"/>
            <w:noWrap/>
            <w:vAlign w:val="bottom"/>
            <w:hideMark/>
          </w:tcPr>
          <w:p w14:paraId="44C0D971"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5865</w:t>
            </w:r>
          </w:p>
        </w:tc>
        <w:tc>
          <w:tcPr>
            <w:tcW w:w="850" w:type="dxa"/>
            <w:tcBorders>
              <w:top w:val="nil"/>
              <w:left w:val="single" w:sz="4" w:space="0" w:color="auto"/>
              <w:bottom w:val="single" w:sz="4" w:space="0" w:color="auto"/>
              <w:right w:val="nil"/>
            </w:tcBorders>
            <w:shd w:val="clear" w:color="auto" w:fill="auto"/>
            <w:noWrap/>
            <w:vAlign w:val="bottom"/>
            <w:hideMark/>
          </w:tcPr>
          <w:p w14:paraId="3562AA8E"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5816</w:t>
            </w:r>
          </w:p>
        </w:tc>
        <w:tc>
          <w:tcPr>
            <w:tcW w:w="851" w:type="dxa"/>
            <w:tcBorders>
              <w:top w:val="nil"/>
              <w:left w:val="single" w:sz="4" w:space="0" w:color="auto"/>
              <w:bottom w:val="single" w:sz="4" w:space="0" w:color="auto"/>
              <w:right w:val="nil"/>
            </w:tcBorders>
            <w:shd w:val="clear" w:color="auto" w:fill="auto"/>
            <w:noWrap/>
            <w:vAlign w:val="bottom"/>
            <w:hideMark/>
          </w:tcPr>
          <w:p w14:paraId="2535CFA5"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5758</w:t>
            </w:r>
          </w:p>
        </w:tc>
        <w:tc>
          <w:tcPr>
            <w:tcW w:w="850" w:type="dxa"/>
            <w:tcBorders>
              <w:top w:val="nil"/>
              <w:left w:val="single" w:sz="4" w:space="0" w:color="auto"/>
              <w:bottom w:val="single" w:sz="4" w:space="0" w:color="auto"/>
              <w:right w:val="nil"/>
            </w:tcBorders>
            <w:shd w:val="clear" w:color="auto" w:fill="auto"/>
            <w:noWrap/>
            <w:vAlign w:val="bottom"/>
            <w:hideMark/>
          </w:tcPr>
          <w:p w14:paraId="1C6BC06A"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5699</w:t>
            </w:r>
          </w:p>
        </w:tc>
        <w:tc>
          <w:tcPr>
            <w:tcW w:w="851" w:type="dxa"/>
            <w:tcBorders>
              <w:top w:val="nil"/>
              <w:left w:val="single" w:sz="4" w:space="0" w:color="auto"/>
              <w:bottom w:val="single" w:sz="4" w:space="0" w:color="auto"/>
              <w:right w:val="nil"/>
            </w:tcBorders>
            <w:shd w:val="clear" w:color="auto" w:fill="auto"/>
            <w:noWrap/>
            <w:vAlign w:val="bottom"/>
            <w:hideMark/>
          </w:tcPr>
          <w:p w14:paraId="6CC16352"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5641</w:t>
            </w:r>
          </w:p>
        </w:tc>
        <w:tc>
          <w:tcPr>
            <w:tcW w:w="850" w:type="dxa"/>
            <w:tcBorders>
              <w:top w:val="nil"/>
              <w:left w:val="single" w:sz="4" w:space="0" w:color="auto"/>
              <w:bottom w:val="single" w:sz="4" w:space="0" w:color="auto"/>
              <w:right w:val="nil"/>
            </w:tcBorders>
            <w:shd w:val="clear" w:color="auto" w:fill="auto"/>
            <w:noWrap/>
            <w:vAlign w:val="bottom"/>
            <w:hideMark/>
          </w:tcPr>
          <w:p w14:paraId="520C1F33"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5582</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3615BC46"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5522</w:t>
            </w:r>
          </w:p>
        </w:tc>
      </w:tr>
      <w:tr w:rsidR="00042174" w:rsidRPr="00042174" w14:paraId="4B982E79"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2D19A51D"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 xml:space="preserve">Keskmine ühiktarve </w:t>
            </w:r>
            <w:r>
              <w:rPr>
                <w:b/>
                <w:color w:val="000000"/>
                <w:sz w:val="22"/>
                <w:szCs w:val="22"/>
                <w:lang w:eastAsia="et-EE"/>
              </w:rPr>
              <w:t>(</w:t>
            </w:r>
            <w:r w:rsidRPr="00042174">
              <w:rPr>
                <w:b/>
                <w:color w:val="000000"/>
                <w:sz w:val="22"/>
                <w:szCs w:val="22"/>
                <w:lang w:eastAsia="et-EE"/>
              </w:rPr>
              <w:t>l/p/in)</w:t>
            </w:r>
          </w:p>
        </w:tc>
        <w:tc>
          <w:tcPr>
            <w:tcW w:w="851" w:type="dxa"/>
            <w:tcBorders>
              <w:top w:val="nil"/>
              <w:left w:val="nil"/>
              <w:bottom w:val="single" w:sz="4" w:space="0" w:color="auto"/>
              <w:right w:val="single" w:sz="4" w:space="0" w:color="auto"/>
            </w:tcBorders>
            <w:shd w:val="clear" w:color="auto" w:fill="auto"/>
            <w:noWrap/>
            <w:vAlign w:val="bottom"/>
            <w:hideMark/>
          </w:tcPr>
          <w:p w14:paraId="4BE024B9"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63,7</w:t>
            </w:r>
          </w:p>
        </w:tc>
        <w:tc>
          <w:tcPr>
            <w:tcW w:w="850" w:type="dxa"/>
            <w:tcBorders>
              <w:top w:val="nil"/>
              <w:left w:val="nil"/>
              <w:bottom w:val="single" w:sz="4" w:space="0" w:color="auto"/>
              <w:right w:val="single" w:sz="4" w:space="0" w:color="auto"/>
            </w:tcBorders>
            <w:shd w:val="clear" w:color="auto" w:fill="auto"/>
            <w:noWrap/>
            <w:vAlign w:val="bottom"/>
            <w:hideMark/>
          </w:tcPr>
          <w:p w14:paraId="70EDA937"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66,1</w:t>
            </w:r>
          </w:p>
        </w:tc>
        <w:tc>
          <w:tcPr>
            <w:tcW w:w="878" w:type="dxa"/>
            <w:tcBorders>
              <w:top w:val="nil"/>
              <w:left w:val="nil"/>
              <w:bottom w:val="single" w:sz="4" w:space="0" w:color="auto"/>
              <w:right w:val="single" w:sz="4" w:space="0" w:color="auto"/>
            </w:tcBorders>
            <w:shd w:val="clear" w:color="auto" w:fill="auto"/>
            <w:noWrap/>
            <w:vAlign w:val="bottom"/>
            <w:hideMark/>
          </w:tcPr>
          <w:p w14:paraId="6881A547"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66,0</w:t>
            </w:r>
          </w:p>
        </w:tc>
        <w:tc>
          <w:tcPr>
            <w:tcW w:w="823" w:type="dxa"/>
            <w:tcBorders>
              <w:top w:val="nil"/>
              <w:left w:val="nil"/>
              <w:bottom w:val="single" w:sz="4" w:space="0" w:color="auto"/>
              <w:right w:val="single" w:sz="4" w:space="0" w:color="auto"/>
            </w:tcBorders>
            <w:shd w:val="clear" w:color="auto" w:fill="auto"/>
            <w:noWrap/>
            <w:vAlign w:val="bottom"/>
            <w:hideMark/>
          </w:tcPr>
          <w:p w14:paraId="50AE9033"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66,0</w:t>
            </w:r>
          </w:p>
        </w:tc>
        <w:tc>
          <w:tcPr>
            <w:tcW w:w="851" w:type="dxa"/>
            <w:tcBorders>
              <w:top w:val="nil"/>
              <w:left w:val="nil"/>
              <w:bottom w:val="single" w:sz="4" w:space="0" w:color="auto"/>
              <w:right w:val="single" w:sz="4" w:space="0" w:color="auto"/>
            </w:tcBorders>
            <w:shd w:val="clear" w:color="auto" w:fill="auto"/>
            <w:noWrap/>
            <w:vAlign w:val="bottom"/>
            <w:hideMark/>
          </w:tcPr>
          <w:p w14:paraId="53DED496"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66,0</w:t>
            </w:r>
          </w:p>
        </w:tc>
        <w:tc>
          <w:tcPr>
            <w:tcW w:w="883" w:type="dxa"/>
            <w:tcBorders>
              <w:top w:val="nil"/>
              <w:left w:val="nil"/>
              <w:bottom w:val="single" w:sz="4" w:space="0" w:color="auto"/>
              <w:right w:val="single" w:sz="4" w:space="0" w:color="auto"/>
            </w:tcBorders>
            <w:shd w:val="clear" w:color="auto" w:fill="auto"/>
            <w:noWrap/>
            <w:vAlign w:val="bottom"/>
            <w:hideMark/>
          </w:tcPr>
          <w:p w14:paraId="268E5317"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66,0</w:t>
            </w:r>
          </w:p>
        </w:tc>
        <w:tc>
          <w:tcPr>
            <w:tcW w:w="818" w:type="dxa"/>
            <w:tcBorders>
              <w:top w:val="nil"/>
              <w:left w:val="nil"/>
              <w:bottom w:val="single" w:sz="4" w:space="0" w:color="auto"/>
              <w:right w:val="single" w:sz="4" w:space="0" w:color="auto"/>
            </w:tcBorders>
            <w:shd w:val="clear" w:color="auto" w:fill="auto"/>
            <w:noWrap/>
            <w:vAlign w:val="bottom"/>
            <w:hideMark/>
          </w:tcPr>
          <w:p w14:paraId="3D164F9B"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66,0</w:t>
            </w:r>
          </w:p>
        </w:tc>
        <w:tc>
          <w:tcPr>
            <w:tcW w:w="883" w:type="dxa"/>
            <w:tcBorders>
              <w:top w:val="nil"/>
              <w:left w:val="nil"/>
              <w:bottom w:val="single" w:sz="4" w:space="0" w:color="auto"/>
              <w:right w:val="single" w:sz="4" w:space="0" w:color="auto"/>
            </w:tcBorders>
            <w:shd w:val="clear" w:color="auto" w:fill="auto"/>
            <w:noWrap/>
            <w:vAlign w:val="bottom"/>
            <w:hideMark/>
          </w:tcPr>
          <w:p w14:paraId="1BF8B445"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66,0</w:t>
            </w:r>
          </w:p>
        </w:tc>
        <w:tc>
          <w:tcPr>
            <w:tcW w:w="818" w:type="dxa"/>
            <w:tcBorders>
              <w:top w:val="nil"/>
              <w:left w:val="nil"/>
              <w:bottom w:val="single" w:sz="4" w:space="0" w:color="auto"/>
              <w:right w:val="single" w:sz="4" w:space="0" w:color="auto"/>
            </w:tcBorders>
            <w:shd w:val="clear" w:color="auto" w:fill="auto"/>
            <w:noWrap/>
            <w:vAlign w:val="bottom"/>
            <w:hideMark/>
          </w:tcPr>
          <w:p w14:paraId="2F286F11"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66,0</w:t>
            </w:r>
          </w:p>
        </w:tc>
        <w:tc>
          <w:tcPr>
            <w:tcW w:w="850" w:type="dxa"/>
            <w:tcBorders>
              <w:top w:val="nil"/>
              <w:left w:val="nil"/>
              <w:bottom w:val="single" w:sz="4" w:space="0" w:color="auto"/>
              <w:right w:val="single" w:sz="4" w:space="0" w:color="auto"/>
            </w:tcBorders>
            <w:shd w:val="clear" w:color="auto" w:fill="auto"/>
            <w:noWrap/>
            <w:vAlign w:val="bottom"/>
            <w:hideMark/>
          </w:tcPr>
          <w:p w14:paraId="3D39BB43"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66,0</w:t>
            </w:r>
          </w:p>
        </w:tc>
        <w:tc>
          <w:tcPr>
            <w:tcW w:w="851" w:type="dxa"/>
            <w:tcBorders>
              <w:top w:val="nil"/>
              <w:left w:val="nil"/>
              <w:bottom w:val="single" w:sz="4" w:space="0" w:color="auto"/>
              <w:right w:val="single" w:sz="4" w:space="0" w:color="auto"/>
            </w:tcBorders>
            <w:shd w:val="clear" w:color="auto" w:fill="auto"/>
            <w:noWrap/>
            <w:vAlign w:val="bottom"/>
            <w:hideMark/>
          </w:tcPr>
          <w:p w14:paraId="6AD1DC3E"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66,0</w:t>
            </w:r>
          </w:p>
        </w:tc>
        <w:tc>
          <w:tcPr>
            <w:tcW w:w="850" w:type="dxa"/>
            <w:tcBorders>
              <w:top w:val="nil"/>
              <w:left w:val="nil"/>
              <w:bottom w:val="single" w:sz="4" w:space="0" w:color="auto"/>
              <w:right w:val="single" w:sz="4" w:space="0" w:color="auto"/>
            </w:tcBorders>
            <w:shd w:val="clear" w:color="auto" w:fill="auto"/>
            <w:noWrap/>
            <w:vAlign w:val="bottom"/>
            <w:hideMark/>
          </w:tcPr>
          <w:p w14:paraId="0FFB2DBD"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66,0</w:t>
            </w:r>
          </w:p>
        </w:tc>
        <w:tc>
          <w:tcPr>
            <w:tcW w:w="851" w:type="dxa"/>
            <w:tcBorders>
              <w:top w:val="nil"/>
              <w:left w:val="nil"/>
              <w:bottom w:val="single" w:sz="4" w:space="0" w:color="auto"/>
              <w:right w:val="single" w:sz="4" w:space="0" w:color="auto"/>
            </w:tcBorders>
            <w:shd w:val="clear" w:color="auto" w:fill="auto"/>
            <w:noWrap/>
            <w:vAlign w:val="bottom"/>
            <w:hideMark/>
          </w:tcPr>
          <w:p w14:paraId="32165ED6"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66,0</w:t>
            </w:r>
          </w:p>
        </w:tc>
        <w:tc>
          <w:tcPr>
            <w:tcW w:w="850" w:type="dxa"/>
            <w:tcBorders>
              <w:top w:val="nil"/>
              <w:left w:val="nil"/>
              <w:bottom w:val="single" w:sz="4" w:space="0" w:color="auto"/>
              <w:right w:val="single" w:sz="4" w:space="0" w:color="auto"/>
            </w:tcBorders>
            <w:shd w:val="clear" w:color="auto" w:fill="auto"/>
            <w:noWrap/>
            <w:vAlign w:val="bottom"/>
            <w:hideMark/>
          </w:tcPr>
          <w:p w14:paraId="1F4113E8"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66,0</w:t>
            </w:r>
          </w:p>
        </w:tc>
        <w:tc>
          <w:tcPr>
            <w:tcW w:w="810" w:type="dxa"/>
            <w:tcBorders>
              <w:top w:val="nil"/>
              <w:left w:val="nil"/>
              <w:bottom w:val="single" w:sz="4" w:space="0" w:color="auto"/>
              <w:right w:val="single" w:sz="4" w:space="0" w:color="auto"/>
            </w:tcBorders>
            <w:shd w:val="clear" w:color="auto" w:fill="auto"/>
            <w:noWrap/>
            <w:vAlign w:val="bottom"/>
            <w:hideMark/>
          </w:tcPr>
          <w:p w14:paraId="1EA56ECB"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66,0</w:t>
            </w:r>
          </w:p>
        </w:tc>
      </w:tr>
      <w:tr w:rsidR="00042174" w:rsidRPr="00042174" w14:paraId="1AB004BF"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283BB1CC"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Kokku asutuste tarve (M³)</w:t>
            </w:r>
          </w:p>
        </w:tc>
        <w:tc>
          <w:tcPr>
            <w:tcW w:w="851" w:type="dxa"/>
            <w:tcBorders>
              <w:top w:val="nil"/>
              <w:left w:val="nil"/>
              <w:bottom w:val="single" w:sz="4" w:space="0" w:color="auto"/>
              <w:right w:val="single" w:sz="4" w:space="0" w:color="auto"/>
            </w:tcBorders>
            <w:shd w:val="clear" w:color="auto" w:fill="auto"/>
            <w:noWrap/>
            <w:vAlign w:val="bottom"/>
            <w:hideMark/>
          </w:tcPr>
          <w:p w14:paraId="1520B0C9"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83724</w:t>
            </w:r>
          </w:p>
        </w:tc>
        <w:tc>
          <w:tcPr>
            <w:tcW w:w="850" w:type="dxa"/>
            <w:tcBorders>
              <w:top w:val="nil"/>
              <w:left w:val="nil"/>
              <w:bottom w:val="single" w:sz="4" w:space="0" w:color="auto"/>
              <w:right w:val="single" w:sz="4" w:space="0" w:color="auto"/>
            </w:tcBorders>
            <w:shd w:val="clear" w:color="auto" w:fill="auto"/>
            <w:noWrap/>
            <w:vAlign w:val="bottom"/>
            <w:hideMark/>
          </w:tcPr>
          <w:p w14:paraId="222AC20C"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90153</w:t>
            </w:r>
          </w:p>
        </w:tc>
        <w:tc>
          <w:tcPr>
            <w:tcW w:w="878" w:type="dxa"/>
            <w:tcBorders>
              <w:top w:val="nil"/>
              <w:left w:val="nil"/>
              <w:bottom w:val="single" w:sz="4" w:space="0" w:color="auto"/>
              <w:right w:val="single" w:sz="4" w:space="0" w:color="auto"/>
            </w:tcBorders>
            <w:shd w:val="clear" w:color="auto" w:fill="auto"/>
            <w:noWrap/>
            <w:vAlign w:val="bottom"/>
            <w:hideMark/>
          </w:tcPr>
          <w:p w14:paraId="5D631495"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90153</w:t>
            </w:r>
          </w:p>
        </w:tc>
        <w:tc>
          <w:tcPr>
            <w:tcW w:w="823" w:type="dxa"/>
            <w:tcBorders>
              <w:top w:val="nil"/>
              <w:left w:val="nil"/>
              <w:bottom w:val="single" w:sz="4" w:space="0" w:color="auto"/>
              <w:right w:val="single" w:sz="4" w:space="0" w:color="auto"/>
            </w:tcBorders>
            <w:shd w:val="clear" w:color="auto" w:fill="auto"/>
            <w:noWrap/>
            <w:vAlign w:val="bottom"/>
            <w:hideMark/>
          </w:tcPr>
          <w:p w14:paraId="3D198A3F"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90153</w:t>
            </w:r>
          </w:p>
        </w:tc>
        <w:tc>
          <w:tcPr>
            <w:tcW w:w="851" w:type="dxa"/>
            <w:tcBorders>
              <w:top w:val="nil"/>
              <w:left w:val="nil"/>
              <w:bottom w:val="single" w:sz="4" w:space="0" w:color="auto"/>
              <w:right w:val="single" w:sz="4" w:space="0" w:color="auto"/>
            </w:tcBorders>
            <w:shd w:val="clear" w:color="auto" w:fill="auto"/>
            <w:noWrap/>
            <w:vAlign w:val="bottom"/>
            <w:hideMark/>
          </w:tcPr>
          <w:p w14:paraId="17D95EDE"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90153</w:t>
            </w:r>
          </w:p>
        </w:tc>
        <w:tc>
          <w:tcPr>
            <w:tcW w:w="883" w:type="dxa"/>
            <w:tcBorders>
              <w:top w:val="nil"/>
              <w:left w:val="nil"/>
              <w:bottom w:val="single" w:sz="4" w:space="0" w:color="auto"/>
              <w:right w:val="single" w:sz="4" w:space="0" w:color="auto"/>
            </w:tcBorders>
            <w:shd w:val="clear" w:color="auto" w:fill="auto"/>
            <w:noWrap/>
            <w:vAlign w:val="bottom"/>
            <w:hideMark/>
          </w:tcPr>
          <w:p w14:paraId="0919252C"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90153</w:t>
            </w:r>
          </w:p>
        </w:tc>
        <w:tc>
          <w:tcPr>
            <w:tcW w:w="818" w:type="dxa"/>
            <w:tcBorders>
              <w:top w:val="nil"/>
              <w:left w:val="nil"/>
              <w:bottom w:val="single" w:sz="4" w:space="0" w:color="auto"/>
              <w:right w:val="single" w:sz="4" w:space="0" w:color="auto"/>
            </w:tcBorders>
            <w:shd w:val="clear" w:color="auto" w:fill="auto"/>
            <w:noWrap/>
            <w:vAlign w:val="bottom"/>
            <w:hideMark/>
          </w:tcPr>
          <w:p w14:paraId="24B3B724"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90153</w:t>
            </w:r>
          </w:p>
        </w:tc>
        <w:tc>
          <w:tcPr>
            <w:tcW w:w="883" w:type="dxa"/>
            <w:tcBorders>
              <w:top w:val="nil"/>
              <w:left w:val="nil"/>
              <w:bottom w:val="single" w:sz="4" w:space="0" w:color="auto"/>
              <w:right w:val="single" w:sz="4" w:space="0" w:color="auto"/>
            </w:tcBorders>
            <w:shd w:val="clear" w:color="auto" w:fill="auto"/>
            <w:noWrap/>
            <w:vAlign w:val="bottom"/>
            <w:hideMark/>
          </w:tcPr>
          <w:p w14:paraId="1D85B5B9"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90153</w:t>
            </w:r>
          </w:p>
        </w:tc>
        <w:tc>
          <w:tcPr>
            <w:tcW w:w="818" w:type="dxa"/>
            <w:tcBorders>
              <w:top w:val="nil"/>
              <w:left w:val="nil"/>
              <w:bottom w:val="single" w:sz="4" w:space="0" w:color="auto"/>
              <w:right w:val="single" w:sz="4" w:space="0" w:color="auto"/>
            </w:tcBorders>
            <w:shd w:val="clear" w:color="auto" w:fill="auto"/>
            <w:noWrap/>
            <w:vAlign w:val="bottom"/>
            <w:hideMark/>
          </w:tcPr>
          <w:p w14:paraId="2D994549"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90153</w:t>
            </w:r>
          </w:p>
        </w:tc>
        <w:tc>
          <w:tcPr>
            <w:tcW w:w="850" w:type="dxa"/>
            <w:tcBorders>
              <w:top w:val="nil"/>
              <w:left w:val="nil"/>
              <w:bottom w:val="single" w:sz="4" w:space="0" w:color="auto"/>
              <w:right w:val="single" w:sz="4" w:space="0" w:color="auto"/>
            </w:tcBorders>
            <w:shd w:val="clear" w:color="auto" w:fill="auto"/>
            <w:noWrap/>
            <w:vAlign w:val="bottom"/>
            <w:hideMark/>
          </w:tcPr>
          <w:p w14:paraId="6C03DB82"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90153</w:t>
            </w:r>
          </w:p>
        </w:tc>
        <w:tc>
          <w:tcPr>
            <w:tcW w:w="851" w:type="dxa"/>
            <w:tcBorders>
              <w:top w:val="nil"/>
              <w:left w:val="nil"/>
              <w:bottom w:val="single" w:sz="4" w:space="0" w:color="auto"/>
              <w:right w:val="single" w:sz="4" w:space="0" w:color="auto"/>
            </w:tcBorders>
            <w:shd w:val="clear" w:color="auto" w:fill="auto"/>
            <w:noWrap/>
            <w:vAlign w:val="bottom"/>
            <w:hideMark/>
          </w:tcPr>
          <w:p w14:paraId="6B08E9D5"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90153</w:t>
            </w:r>
          </w:p>
        </w:tc>
        <w:tc>
          <w:tcPr>
            <w:tcW w:w="850" w:type="dxa"/>
            <w:tcBorders>
              <w:top w:val="nil"/>
              <w:left w:val="nil"/>
              <w:bottom w:val="single" w:sz="4" w:space="0" w:color="auto"/>
              <w:right w:val="single" w:sz="4" w:space="0" w:color="auto"/>
            </w:tcBorders>
            <w:shd w:val="clear" w:color="auto" w:fill="auto"/>
            <w:noWrap/>
            <w:vAlign w:val="bottom"/>
            <w:hideMark/>
          </w:tcPr>
          <w:p w14:paraId="4FFF87E4"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90153</w:t>
            </w:r>
          </w:p>
        </w:tc>
        <w:tc>
          <w:tcPr>
            <w:tcW w:w="851" w:type="dxa"/>
            <w:tcBorders>
              <w:top w:val="nil"/>
              <w:left w:val="nil"/>
              <w:bottom w:val="single" w:sz="4" w:space="0" w:color="auto"/>
              <w:right w:val="single" w:sz="4" w:space="0" w:color="auto"/>
            </w:tcBorders>
            <w:shd w:val="clear" w:color="auto" w:fill="auto"/>
            <w:noWrap/>
            <w:vAlign w:val="bottom"/>
            <w:hideMark/>
          </w:tcPr>
          <w:p w14:paraId="190D04E1"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90153</w:t>
            </w:r>
          </w:p>
        </w:tc>
        <w:tc>
          <w:tcPr>
            <w:tcW w:w="850" w:type="dxa"/>
            <w:tcBorders>
              <w:top w:val="nil"/>
              <w:left w:val="nil"/>
              <w:bottom w:val="single" w:sz="4" w:space="0" w:color="auto"/>
              <w:right w:val="single" w:sz="4" w:space="0" w:color="auto"/>
            </w:tcBorders>
            <w:shd w:val="clear" w:color="auto" w:fill="auto"/>
            <w:noWrap/>
            <w:vAlign w:val="bottom"/>
            <w:hideMark/>
          </w:tcPr>
          <w:p w14:paraId="2380F76B"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90153</w:t>
            </w:r>
          </w:p>
        </w:tc>
        <w:tc>
          <w:tcPr>
            <w:tcW w:w="810" w:type="dxa"/>
            <w:tcBorders>
              <w:top w:val="nil"/>
              <w:left w:val="nil"/>
              <w:bottom w:val="single" w:sz="4" w:space="0" w:color="auto"/>
              <w:right w:val="single" w:sz="4" w:space="0" w:color="auto"/>
            </w:tcBorders>
            <w:shd w:val="clear" w:color="auto" w:fill="auto"/>
            <w:noWrap/>
            <w:vAlign w:val="bottom"/>
            <w:hideMark/>
          </w:tcPr>
          <w:p w14:paraId="25A088E2"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90153</w:t>
            </w:r>
          </w:p>
        </w:tc>
      </w:tr>
      <w:tr w:rsidR="00042174" w:rsidRPr="00042174" w14:paraId="49D279E9"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DB2C12A"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Kokku veetarbimine (M³)</w:t>
            </w:r>
          </w:p>
        </w:tc>
        <w:tc>
          <w:tcPr>
            <w:tcW w:w="851" w:type="dxa"/>
            <w:tcBorders>
              <w:top w:val="nil"/>
              <w:left w:val="nil"/>
              <w:bottom w:val="single" w:sz="4" w:space="0" w:color="auto"/>
              <w:right w:val="single" w:sz="4" w:space="0" w:color="auto"/>
            </w:tcBorders>
            <w:shd w:val="clear" w:color="auto" w:fill="auto"/>
            <w:noWrap/>
            <w:vAlign w:val="bottom"/>
            <w:hideMark/>
          </w:tcPr>
          <w:p w14:paraId="7DA967C8"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230216</w:t>
            </w:r>
          </w:p>
        </w:tc>
        <w:tc>
          <w:tcPr>
            <w:tcW w:w="850" w:type="dxa"/>
            <w:tcBorders>
              <w:top w:val="nil"/>
              <w:left w:val="nil"/>
              <w:bottom w:val="single" w:sz="4" w:space="0" w:color="auto"/>
              <w:right w:val="single" w:sz="4" w:space="0" w:color="auto"/>
            </w:tcBorders>
            <w:shd w:val="clear" w:color="auto" w:fill="auto"/>
            <w:noWrap/>
            <w:vAlign w:val="bottom"/>
            <w:hideMark/>
          </w:tcPr>
          <w:p w14:paraId="66FF69DA"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245386</w:t>
            </w:r>
          </w:p>
        </w:tc>
        <w:tc>
          <w:tcPr>
            <w:tcW w:w="878" w:type="dxa"/>
            <w:tcBorders>
              <w:top w:val="nil"/>
              <w:left w:val="nil"/>
              <w:bottom w:val="single" w:sz="4" w:space="0" w:color="auto"/>
              <w:right w:val="single" w:sz="4" w:space="0" w:color="auto"/>
            </w:tcBorders>
            <w:shd w:val="clear" w:color="auto" w:fill="auto"/>
            <w:noWrap/>
            <w:vAlign w:val="bottom"/>
            <w:hideMark/>
          </w:tcPr>
          <w:p w14:paraId="6F8CB652"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239716</w:t>
            </w:r>
          </w:p>
        </w:tc>
        <w:tc>
          <w:tcPr>
            <w:tcW w:w="823" w:type="dxa"/>
            <w:tcBorders>
              <w:top w:val="nil"/>
              <w:left w:val="nil"/>
              <w:bottom w:val="single" w:sz="4" w:space="0" w:color="auto"/>
              <w:right w:val="single" w:sz="4" w:space="0" w:color="auto"/>
            </w:tcBorders>
            <w:shd w:val="clear" w:color="auto" w:fill="auto"/>
            <w:noWrap/>
            <w:vAlign w:val="bottom"/>
            <w:hideMark/>
          </w:tcPr>
          <w:p w14:paraId="043B57BC"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238302</w:t>
            </w:r>
          </w:p>
        </w:tc>
        <w:tc>
          <w:tcPr>
            <w:tcW w:w="851" w:type="dxa"/>
            <w:tcBorders>
              <w:top w:val="nil"/>
              <w:left w:val="nil"/>
              <w:bottom w:val="single" w:sz="4" w:space="0" w:color="auto"/>
              <w:right w:val="single" w:sz="4" w:space="0" w:color="auto"/>
            </w:tcBorders>
            <w:shd w:val="clear" w:color="auto" w:fill="auto"/>
            <w:noWrap/>
            <w:vAlign w:val="bottom"/>
            <w:hideMark/>
          </w:tcPr>
          <w:p w14:paraId="73A18928"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236886</w:t>
            </w:r>
          </w:p>
        </w:tc>
        <w:tc>
          <w:tcPr>
            <w:tcW w:w="883" w:type="dxa"/>
            <w:tcBorders>
              <w:top w:val="nil"/>
              <w:left w:val="nil"/>
              <w:bottom w:val="single" w:sz="4" w:space="0" w:color="auto"/>
              <w:right w:val="single" w:sz="4" w:space="0" w:color="auto"/>
            </w:tcBorders>
            <w:shd w:val="clear" w:color="auto" w:fill="auto"/>
            <w:noWrap/>
            <w:vAlign w:val="bottom"/>
            <w:hideMark/>
          </w:tcPr>
          <w:p w14:paraId="1717B6C6"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235776</w:t>
            </w:r>
          </w:p>
        </w:tc>
        <w:tc>
          <w:tcPr>
            <w:tcW w:w="818" w:type="dxa"/>
            <w:tcBorders>
              <w:top w:val="nil"/>
              <w:left w:val="nil"/>
              <w:bottom w:val="single" w:sz="4" w:space="0" w:color="auto"/>
              <w:right w:val="single" w:sz="4" w:space="0" w:color="auto"/>
            </w:tcBorders>
            <w:shd w:val="clear" w:color="auto" w:fill="auto"/>
            <w:noWrap/>
            <w:vAlign w:val="bottom"/>
            <w:hideMark/>
          </w:tcPr>
          <w:p w14:paraId="03CB8B7F"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234355</w:t>
            </w:r>
          </w:p>
        </w:tc>
        <w:tc>
          <w:tcPr>
            <w:tcW w:w="883" w:type="dxa"/>
            <w:tcBorders>
              <w:top w:val="nil"/>
              <w:left w:val="nil"/>
              <w:bottom w:val="single" w:sz="4" w:space="0" w:color="auto"/>
              <w:right w:val="single" w:sz="4" w:space="0" w:color="auto"/>
            </w:tcBorders>
            <w:shd w:val="clear" w:color="auto" w:fill="auto"/>
            <w:noWrap/>
            <w:vAlign w:val="bottom"/>
            <w:hideMark/>
          </w:tcPr>
          <w:p w14:paraId="32B33824"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232907</w:t>
            </w:r>
          </w:p>
        </w:tc>
        <w:tc>
          <w:tcPr>
            <w:tcW w:w="818" w:type="dxa"/>
            <w:tcBorders>
              <w:top w:val="nil"/>
              <w:left w:val="nil"/>
              <w:bottom w:val="single" w:sz="4" w:space="0" w:color="auto"/>
              <w:right w:val="single" w:sz="4" w:space="0" w:color="auto"/>
            </w:tcBorders>
            <w:shd w:val="clear" w:color="auto" w:fill="auto"/>
            <w:noWrap/>
            <w:vAlign w:val="bottom"/>
            <w:hideMark/>
          </w:tcPr>
          <w:p w14:paraId="207D8EFA"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231478</w:t>
            </w:r>
          </w:p>
        </w:tc>
        <w:tc>
          <w:tcPr>
            <w:tcW w:w="850" w:type="dxa"/>
            <w:tcBorders>
              <w:top w:val="nil"/>
              <w:left w:val="nil"/>
              <w:bottom w:val="single" w:sz="4" w:space="0" w:color="auto"/>
              <w:right w:val="single" w:sz="4" w:space="0" w:color="auto"/>
            </w:tcBorders>
            <w:shd w:val="clear" w:color="auto" w:fill="auto"/>
            <w:noWrap/>
            <w:vAlign w:val="bottom"/>
            <w:hideMark/>
          </w:tcPr>
          <w:p w14:paraId="0BE2D4C1"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230309</w:t>
            </w:r>
          </w:p>
        </w:tc>
        <w:tc>
          <w:tcPr>
            <w:tcW w:w="851" w:type="dxa"/>
            <w:tcBorders>
              <w:top w:val="nil"/>
              <w:left w:val="nil"/>
              <w:bottom w:val="single" w:sz="4" w:space="0" w:color="auto"/>
              <w:right w:val="single" w:sz="4" w:space="0" w:color="auto"/>
            </w:tcBorders>
            <w:shd w:val="clear" w:color="auto" w:fill="auto"/>
            <w:noWrap/>
            <w:vAlign w:val="bottom"/>
            <w:hideMark/>
          </w:tcPr>
          <w:p w14:paraId="1808B1FA"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228909</w:t>
            </w:r>
          </w:p>
        </w:tc>
        <w:tc>
          <w:tcPr>
            <w:tcW w:w="850" w:type="dxa"/>
            <w:tcBorders>
              <w:top w:val="nil"/>
              <w:left w:val="nil"/>
              <w:bottom w:val="single" w:sz="4" w:space="0" w:color="auto"/>
              <w:right w:val="single" w:sz="4" w:space="0" w:color="auto"/>
            </w:tcBorders>
            <w:shd w:val="clear" w:color="auto" w:fill="auto"/>
            <w:noWrap/>
            <w:vAlign w:val="bottom"/>
            <w:hideMark/>
          </w:tcPr>
          <w:p w14:paraId="20A090B3"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227491</w:t>
            </w:r>
          </w:p>
        </w:tc>
        <w:tc>
          <w:tcPr>
            <w:tcW w:w="851" w:type="dxa"/>
            <w:tcBorders>
              <w:top w:val="nil"/>
              <w:left w:val="nil"/>
              <w:bottom w:val="single" w:sz="4" w:space="0" w:color="auto"/>
              <w:right w:val="single" w:sz="4" w:space="0" w:color="auto"/>
            </w:tcBorders>
            <w:shd w:val="clear" w:color="auto" w:fill="auto"/>
            <w:noWrap/>
            <w:vAlign w:val="bottom"/>
            <w:hideMark/>
          </w:tcPr>
          <w:p w14:paraId="4ADBE470"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226093</w:t>
            </w:r>
          </w:p>
        </w:tc>
        <w:tc>
          <w:tcPr>
            <w:tcW w:w="850" w:type="dxa"/>
            <w:tcBorders>
              <w:top w:val="nil"/>
              <w:left w:val="nil"/>
              <w:bottom w:val="single" w:sz="4" w:space="0" w:color="auto"/>
              <w:right w:val="single" w:sz="4" w:space="0" w:color="auto"/>
            </w:tcBorders>
            <w:shd w:val="clear" w:color="auto" w:fill="auto"/>
            <w:noWrap/>
            <w:vAlign w:val="bottom"/>
            <w:hideMark/>
          </w:tcPr>
          <w:p w14:paraId="70D78C7A"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224660</w:t>
            </w:r>
          </w:p>
        </w:tc>
        <w:tc>
          <w:tcPr>
            <w:tcW w:w="810" w:type="dxa"/>
            <w:tcBorders>
              <w:top w:val="nil"/>
              <w:left w:val="nil"/>
              <w:bottom w:val="single" w:sz="4" w:space="0" w:color="auto"/>
              <w:right w:val="single" w:sz="4" w:space="0" w:color="auto"/>
            </w:tcBorders>
            <w:shd w:val="clear" w:color="auto" w:fill="auto"/>
            <w:noWrap/>
            <w:vAlign w:val="bottom"/>
            <w:hideMark/>
          </w:tcPr>
          <w:p w14:paraId="183524D3"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223224</w:t>
            </w:r>
          </w:p>
        </w:tc>
      </w:tr>
      <w:tr w:rsidR="00042174" w:rsidRPr="00042174" w14:paraId="5A0D0ED9"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2A9BAF85"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Kokku veevõtt (M³)</w:t>
            </w:r>
          </w:p>
        </w:tc>
        <w:tc>
          <w:tcPr>
            <w:tcW w:w="851" w:type="dxa"/>
            <w:tcBorders>
              <w:top w:val="nil"/>
              <w:left w:val="nil"/>
              <w:bottom w:val="single" w:sz="4" w:space="0" w:color="auto"/>
              <w:right w:val="single" w:sz="4" w:space="0" w:color="auto"/>
            </w:tcBorders>
            <w:shd w:val="clear" w:color="auto" w:fill="auto"/>
            <w:noWrap/>
            <w:vAlign w:val="bottom"/>
            <w:hideMark/>
          </w:tcPr>
          <w:p w14:paraId="31A94CEC"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335376</w:t>
            </w:r>
          </w:p>
        </w:tc>
        <w:tc>
          <w:tcPr>
            <w:tcW w:w="850" w:type="dxa"/>
            <w:tcBorders>
              <w:top w:val="nil"/>
              <w:left w:val="nil"/>
              <w:bottom w:val="single" w:sz="4" w:space="0" w:color="auto"/>
              <w:right w:val="single" w:sz="4" w:space="0" w:color="auto"/>
            </w:tcBorders>
            <w:shd w:val="clear" w:color="auto" w:fill="auto"/>
            <w:noWrap/>
            <w:vAlign w:val="bottom"/>
            <w:hideMark/>
          </w:tcPr>
          <w:p w14:paraId="46F8B7C6"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288443</w:t>
            </w:r>
          </w:p>
        </w:tc>
        <w:tc>
          <w:tcPr>
            <w:tcW w:w="878" w:type="dxa"/>
            <w:tcBorders>
              <w:top w:val="nil"/>
              <w:left w:val="nil"/>
              <w:bottom w:val="single" w:sz="4" w:space="0" w:color="auto"/>
              <w:right w:val="single" w:sz="4" w:space="0" w:color="auto"/>
            </w:tcBorders>
            <w:shd w:val="clear" w:color="auto" w:fill="auto"/>
            <w:noWrap/>
            <w:vAlign w:val="bottom"/>
            <w:hideMark/>
          </w:tcPr>
          <w:p w14:paraId="4EAF100E"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280464</w:t>
            </w:r>
          </w:p>
        </w:tc>
        <w:tc>
          <w:tcPr>
            <w:tcW w:w="823" w:type="dxa"/>
            <w:tcBorders>
              <w:top w:val="nil"/>
              <w:left w:val="nil"/>
              <w:bottom w:val="single" w:sz="4" w:space="0" w:color="auto"/>
              <w:right w:val="single" w:sz="4" w:space="0" w:color="auto"/>
            </w:tcBorders>
            <w:shd w:val="clear" w:color="auto" w:fill="auto"/>
            <w:noWrap/>
            <w:vAlign w:val="bottom"/>
            <w:hideMark/>
          </w:tcPr>
          <w:p w14:paraId="2D07BCDB"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278807</w:t>
            </w:r>
          </w:p>
        </w:tc>
        <w:tc>
          <w:tcPr>
            <w:tcW w:w="851" w:type="dxa"/>
            <w:tcBorders>
              <w:top w:val="nil"/>
              <w:left w:val="nil"/>
              <w:bottom w:val="single" w:sz="4" w:space="0" w:color="auto"/>
              <w:right w:val="single" w:sz="4" w:space="0" w:color="auto"/>
            </w:tcBorders>
            <w:shd w:val="clear" w:color="auto" w:fill="auto"/>
            <w:noWrap/>
            <w:vAlign w:val="bottom"/>
            <w:hideMark/>
          </w:tcPr>
          <w:p w14:paraId="1CE4FA3F"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277148</w:t>
            </w:r>
          </w:p>
        </w:tc>
        <w:tc>
          <w:tcPr>
            <w:tcW w:w="883" w:type="dxa"/>
            <w:tcBorders>
              <w:top w:val="nil"/>
              <w:left w:val="nil"/>
              <w:bottom w:val="single" w:sz="4" w:space="0" w:color="auto"/>
              <w:right w:val="single" w:sz="4" w:space="0" w:color="auto"/>
            </w:tcBorders>
            <w:shd w:val="clear" w:color="auto" w:fill="auto"/>
            <w:noWrap/>
            <w:vAlign w:val="bottom"/>
            <w:hideMark/>
          </w:tcPr>
          <w:p w14:paraId="176110D1"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272914</w:t>
            </w:r>
          </w:p>
        </w:tc>
        <w:tc>
          <w:tcPr>
            <w:tcW w:w="818" w:type="dxa"/>
            <w:tcBorders>
              <w:top w:val="nil"/>
              <w:left w:val="nil"/>
              <w:bottom w:val="single" w:sz="4" w:space="0" w:color="auto"/>
              <w:right w:val="single" w:sz="4" w:space="0" w:color="auto"/>
            </w:tcBorders>
            <w:shd w:val="clear" w:color="auto" w:fill="auto"/>
            <w:noWrap/>
            <w:vAlign w:val="bottom"/>
            <w:hideMark/>
          </w:tcPr>
          <w:p w14:paraId="01CED1CF"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271266</w:t>
            </w:r>
          </w:p>
        </w:tc>
        <w:tc>
          <w:tcPr>
            <w:tcW w:w="883" w:type="dxa"/>
            <w:tcBorders>
              <w:top w:val="nil"/>
              <w:left w:val="nil"/>
              <w:bottom w:val="single" w:sz="4" w:space="0" w:color="auto"/>
              <w:right w:val="single" w:sz="4" w:space="0" w:color="auto"/>
            </w:tcBorders>
            <w:shd w:val="clear" w:color="auto" w:fill="auto"/>
            <w:noWrap/>
            <w:vAlign w:val="bottom"/>
            <w:hideMark/>
          </w:tcPr>
          <w:p w14:paraId="7653A84B"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267996</w:t>
            </w:r>
          </w:p>
        </w:tc>
        <w:tc>
          <w:tcPr>
            <w:tcW w:w="818" w:type="dxa"/>
            <w:tcBorders>
              <w:top w:val="nil"/>
              <w:left w:val="nil"/>
              <w:bottom w:val="single" w:sz="4" w:space="0" w:color="auto"/>
              <w:right w:val="single" w:sz="4" w:space="0" w:color="auto"/>
            </w:tcBorders>
            <w:shd w:val="clear" w:color="auto" w:fill="auto"/>
            <w:noWrap/>
            <w:vAlign w:val="bottom"/>
            <w:hideMark/>
          </w:tcPr>
          <w:p w14:paraId="026C4B00"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266354</w:t>
            </w:r>
          </w:p>
        </w:tc>
        <w:tc>
          <w:tcPr>
            <w:tcW w:w="850" w:type="dxa"/>
            <w:tcBorders>
              <w:top w:val="nil"/>
              <w:left w:val="nil"/>
              <w:bottom w:val="single" w:sz="4" w:space="0" w:color="auto"/>
              <w:right w:val="single" w:sz="4" w:space="0" w:color="auto"/>
            </w:tcBorders>
            <w:shd w:val="clear" w:color="auto" w:fill="auto"/>
            <w:noWrap/>
            <w:vAlign w:val="bottom"/>
            <w:hideMark/>
          </w:tcPr>
          <w:p w14:paraId="0F85EBE3"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262212</w:t>
            </w:r>
          </w:p>
        </w:tc>
        <w:tc>
          <w:tcPr>
            <w:tcW w:w="851" w:type="dxa"/>
            <w:tcBorders>
              <w:top w:val="nil"/>
              <w:left w:val="nil"/>
              <w:bottom w:val="single" w:sz="4" w:space="0" w:color="auto"/>
              <w:right w:val="single" w:sz="4" w:space="0" w:color="auto"/>
            </w:tcBorders>
            <w:shd w:val="clear" w:color="auto" w:fill="auto"/>
            <w:noWrap/>
            <w:vAlign w:val="bottom"/>
            <w:hideMark/>
          </w:tcPr>
          <w:p w14:paraId="1FB70F61"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260270</w:t>
            </w:r>
          </w:p>
        </w:tc>
        <w:tc>
          <w:tcPr>
            <w:tcW w:w="850" w:type="dxa"/>
            <w:tcBorders>
              <w:top w:val="nil"/>
              <w:left w:val="nil"/>
              <w:bottom w:val="single" w:sz="4" w:space="0" w:color="auto"/>
              <w:right w:val="single" w:sz="4" w:space="0" w:color="auto"/>
            </w:tcBorders>
            <w:shd w:val="clear" w:color="auto" w:fill="auto"/>
            <w:noWrap/>
            <w:vAlign w:val="bottom"/>
            <w:hideMark/>
          </w:tcPr>
          <w:p w14:paraId="4CD5B149"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258661</w:t>
            </w:r>
          </w:p>
        </w:tc>
        <w:tc>
          <w:tcPr>
            <w:tcW w:w="851" w:type="dxa"/>
            <w:tcBorders>
              <w:top w:val="nil"/>
              <w:left w:val="nil"/>
              <w:bottom w:val="single" w:sz="4" w:space="0" w:color="auto"/>
              <w:right w:val="single" w:sz="4" w:space="0" w:color="auto"/>
            </w:tcBorders>
            <w:shd w:val="clear" w:color="auto" w:fill="auto"/>
            <w:noWrap/>
            <w:vAlign w:val="bottom"/>
            <w:hideMark/>
          </w:tcPr>
          <w:p w14:paraId="3CFF2E70"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257074</w:t>
            </w:r>
          </w:p>
        </w:tc>
        <w:tc>
          <w:tcPr>
            <w:tcW w:w="850" w:type="dxa"/>
            <w:tcBorders>
              <w:top w:val="nil"/>
              <w:left w:val="nil"/>
              <w:bottom w:val="single" w:sz="4" w:space="0" w:color="auto"/>
              <w:right w:val="single" w:sz="4" w:space="0" w:color="auto"/>
            </w:tcBorders>
            <w:shd w:val="clear" w:color="auto" w:fill="auto"/>
            <w:noWrap/>
            <w:vAlign w:val="bottom"/>
            <w:hideMark/>
          </w:tcPr>
          <w:p w14:paraId="24A54E43"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255448</w:t>
            </w:r>
          </w:p>
        </w:tc>
        <w:tc>
          <w:tcPr>
            <w:tcW w:w="810" w:type="dxa"/>
            <w:tcBorders>
              <w:top w:val="nil"/>
              <w:left w:val="nil"/>
              <w:bottom w:val="single" w:sz="4" w:space="0" w:color="auto"/>
              <w:right w:val="single" w:sz="4" w:space="0" w:color="auto"/>
            </w:tcBorders>
            <w:shd w:val="clear" w:color="auto" w:fill="auto"/>
            <w:noWrap/>
            <w:vAlign w:val="bottom"/>
            <w:hideMark/>
          </w:tcPr>
          <w:p w14:paraId="74B8366E"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253818</w:t>
            </w:r>
          </w:p>
        </w:tc>
      </w:tr>
      <w:tr w:rsidR="00042174" w:rsidRPr="00042174" w14:paraId="52613424" w14:textId="77777777" w:rsidTr="00042174">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41FF8275"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Müügiväline vesi (%)</w:t>
            </w:r>
          </w:p>
        </w:tc>
        <w:tc>
          <w:tcPr>
            <w:tcW w:w="851" w:type="dxa"/>
            <w:tcBorders>
              <w:top w:val="nil"/>
              <w:left w:val="nil"/>
              <w:bottom w:val="single" w:sz="4" w:space="0" w:color="auto"/>
              <w:right w:val="single" w:sz="4" w:space="0" w:color="auto"/>
            </w:tcBorders>
            <w:shd w:val="clear" w:color="auto" w:fill="auto"/>
            <w:noWrap/>
            <w:vAlign w:val="bottom"/>
            <w:hideMark/>
          </w:tcPr>
          <w:p w14:paraId="023CA45D"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31%</w:t>
            </w:r>
          </w:p>
        </w:tc>
        <w:tc>
          <w:tcPr>
            <w:tcW w:w="850" w:type="dxa"/>
            <w:tcBorders>
              <w:top w:val="nil"/>
              <w:left w:val="nil"/>
              <w:bottom w:val="single" w:sz="4" w:space="0" w:color="auto"/>
              <w:right w:val="single" w:sz="4" w:space="0" w:color="auto"/>
            </w:tcBorders>
            <w:shd w:val="clear" w:color="auto" w:fill="auto"/>
            <w:noWrap/>
            <w:vAlign w:val="bottom"/>
            <w:hideMark/>
          </w:tcPr>
          <w:p w14:paraId="6B7A3FCD"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15%</w:t>
            </w:r>
          </w:p>
        </w:tc>
        <w:tc>
          <w:tcPr>
            <w:tcW w:w="878" w:type="dxa"/>
            <w:tcBorders>
              <w:top w:val="nil"/>
              <w:left w:val="nil"/>
              <w:bottom w:val="single" w:sz="4" w:space="0" w:color="auto"/>
              <w:right w:val="single" w:sz="4" w:space="0" w:color="auto"/>
            </w:tcBorders>
            <w:shd w:val="clear" w:color="auto" w:fill="auto"/>
            <w:noWrap/>
            <w:vAlign w:val="bottom"/>
            <w:hideMark/>
          </w:tcPr>
          <w:p w14:paraId="4BEE8845"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15%</w:t>
            </w:r>
          </w:p>
        </w:tc>
        <w:tc>
          <w:tcPr>
            <w:tcW w:w="823" w:type="dxa"/>
            <w:tcBorders>
              <w:top w:val="nil"/>
              <w:left w:val="nil"/>
              <w:bottom w:val="single" w:sz="4" w:space="0" w:color="auto"/>
              <w:right w:val="single" w:sz="4" w:space="0" w:color="auto"/>
            </w:tcBorders>
            <w:shd w:val="clear" w:color="auto" w:fill="auto"/>
            <w:noWrap/>
            <w:vAlign w:val="bottom"/>
            <w:hideMark/>
          </w:tcPr>
          <w:p w14:paraId="18EEA618"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15%</w:t>
            </w:r>
          </w:p>
        </w:tc>
        <w:tc>
          <w:tcPr>
            <w:tcW w:w="851" w:type="dxa"/>
            <w:tcBorders>
              <w:top w:val="nil"/>
              <w:left w:val="nil"/>
              <w:bottom w:val="single" w:sz="4" w:space="0" w:color="auto"/>
              <w:right w:val="single" w:sz="4" w:space="0" w:color="auto"/>
            </w:tcBorders>
            <w:shd w:val="clear" w:color="auto" w:fill="auto"/>
            <w:noWrap/>
            <w:vAlign w:val="bottom"/>
            <w:hideMark/>
          </w:tcPr>
          <w:p w14:paraId="1666B732"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15%</w:t>
            </w:r>
          </w:p>
        </w:tc>
        <w:tc>
          <w:tcPr>
            <w:tcW w:w="883" w:type="dxa"/>
            <w:tcBorders>
              <w:top w:val="nil"/>
              <w:left w:val="nil"/>
              <w:bottom w:val="single" w:sz="4" w:space="0" w:color="auto"/>
              <w:right w:val="single" w:sz="4" w:space="0" w:color="auto"/>
            </w:tcBorders>
            <w:shd w:val="clear" w:color="auto" w:fill="auto"/>
            <w:noWrap/>
            <w:vAlign w:val="bottom"/>
            <w:hideMark/>
          </w:tcPr>
          <w:p w14:paraId="7D8EAFC9"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14%</w:t>
            </w:r>
          </w:p>
        </w:tc>
        <w:tc>
          <w:tcPr>
            <w:tcW w:w="818" w:type="dxa"/>
            <w:tcBorders>
              <w:top w:val="nil"/>
              <w:left w:val="nil"/>
              <w:bottom w:val="single" w:sz="4" w:space="0" w:color="auto"/>
              <w:right w:val="single" w:sz="4" w:space="0" w:color="auto"/>
            </w:tcBorders>
            <w:shd w:val="clear" w:color="auto" w:fill="auto"/>
            <w:noWrap/>
            <w:vAlign w:val="bottom"/>
            <w:hideMark/>
          </w:tcPr>
          <w:p w14:paraId="65FA9BD1"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14%</w:t>
            </w:r>
          </w:p>
        </w:tc>
        <w:tc>
          <w:tcPr>
            <w:tcW w:w="883" w:type="dxa"/>
            <w:tcBorders>
              <w:top w:val="nil"/>
              <w:left w:val="nil"/>
              <w:bottom w:val="single" w:sz="4" w:space="0" w:color="auto"/>
              <w:right w:val="single" w:sz="4" w:space="0" w:color="auto"/>
            </w:tcBorders>
            <w:shd w:val="clear" w:color="auto" w:fill="auto"/>
            <w:noWrap/>
            <w:vAlign w:val="bottom"/>
            <w:hideMark/>
          </w:tcPr>
          <w:p w14:paraId="5A388D0C"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13%</w:t>
            </w:r>
          </w:p>
        </w:tc>
        <w:tc>
          <w:tcPr>
            <w:tcW w:w="818" w:type="dxa"/>
            <w:tcBorders>
              <w:top w:val="nil"/>
              <w:left w:val="nil"/>
              <w:bottom w:val="single" w:sz="4" w:space="0" w:color="auto"/>
              <w:right w:val="single" w:sz="4" w:space="0" w:color="auto"/>
            </w:tcBorders>
            <w:shd w:val="clear" w:color="auto" w:fill="auto"/>
            <w:noWrap/>
            <w:vAlign w:val="bottom"/>
            <w:hideMark/>
          </w:tcPr>
          <w:p w14:paraId="4687E352"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13%</w:t>
            </w:r>
          </w:p>
        </w:tc>
        <w:tc>
          <w:tcPr>
            <w:tcW w:w="850" w:type="dxa"/>
            <w:tcBorders>
              <w:top w:val="nil"/>
              <w:left w:val="nil"/>
              <w:bottom w:val="single" w:sz="4" w:space="0" w:color="auto"/>
              <w:right w:val="single" w:sz="4" w:space="0" w:color="auto"/>
            </w:tcBorders>
            <w:shd w:val="clear" w:color="auto" w:fill="auto"/>
            <w:noWrap/>
            <w:vAlign w:val="bottom"/>
            <w:hideMark/>
          </w:tcPr>
          <w:p w14:paraId="66289216"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12%</w:t>
            </w:r>
          </w:p>
        </w:tc>
        <w:tc>
          <w:tcPr>
            <w:tcW w:w="851" w:type="dxa"/>
            <w:tcBorders>
              <w:top w:val="nil"/>
              <w:left w:val="nil"/>
              <w:bottom w:val="single" w:sz="4" w:space="0" w:color="auto"/>
              <w:right w:val="single" w:sz="4" w:space="0" w:color="auto"/>
            </w:tcBorders>
            <w:shd w:val="clear" w:color="auto" w:fill="auto"/>
            <w:noWrap/>
            <w:vAlign w:val="bottom"/>
            <w:hideMark/>
          </w:tcPr>
          <w:p w14:paraId="3D7932E7"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12%</w:t>
            </w:r>
          </w:p>
        </w:tc>
        <w:tc>
          <w:tcPr>
            <w:tcW w:w="850" w:type="dxa"/>
            <w:tcBorders>
              <w:top w:val="nil"/>
              <w:left w:val="nil"/>
              <w:bottom w:val="single" w:sz="4" w:space="0" w:color="auto"/>
              <w:right w:val="single" w:sz="4" w:space="0" w:color="auto"/>
            </w:tcBorders>
            <w:shd w:val="clear" w:color="auto" w:fill="auto"/>
            <w:noWrap/>
            <w:vAlign w:val="bottom"/>
            <w:hideMark/>
          </w:tcPr>
          <w:p w14:paraId="6DA2AABF"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12%</w:t>
            </w:r>
          </w:p>
        </w:tc>
        <w:tc>
          <w:tcPr>
            <w:tcW w:w="851" w:type="dxa"/>
            <w:tcBorders>
              <w:top w:val="nil"/>
              <w:left w:val="nil"/>
              <w:bottom w:val="single" w:sz="4" w:space="0" w:color="auto"/>
              <w:right w:val="single" w:sz="4" w:space="0" w:color="auto"/>
            </w:tcBorders>
            <w:shd w:val="clear" w:color="auto" w:fill="auto"/>
            <w:noWrap/>
            <w:vAlign w:val="bottom"/>
            <w:hideMark/>
          </w:tcPr>
          <w:p w14:paraId="147D51A2"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12%</w:t>
            </w:r>
          </w:p>
        </w:tc>
        <w:tc>
          <w:tcPr>
            <w:tcW w:w="850" w:type="dxa"/>
            <w:tcBorders>
              <w:top w:val="nil"/>
              <w:left w:val="nil"/>
              <w:bottom w:val="single" w:sz="4" w:space="0" w:color="auto"/>
              <w:right w:val="single" w:sz="4" w:space="0" w:color="auto"/>
            </w:tcBorders>
            <w:shd w:val="clear" w:color="auto" w:fill="auto"/>
            <w:noWrap/>
            <w:vAlign w:val="bottom"/>
            <w:hideMark/>
          </w:tcPr>
          <w:p w14:paraId="26B16B3A"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12%</w:t>
            </w:r>
          </w:p>
        </w:tc>
        <w:tc>
          <w:tcPr>
            <w:tcW w:w="810" w:type="dxa"/>
            <w:tcBorders>
              <w:top w:val="nil"/>
              <w:left w:val="nil"/>
              <w:bottom w:val="single" w:sz="4" w:space="0" w:color="auto"/>
              <w:right w:val="single" w:sz="4" w:space="0" w:color="auto"/>
            </w:tcBorders>
            <w:shd w:val="clear" w:color="auto" w:fill="auto"/>
            <w:noWrap/>
            <w:vAlign w:val="bottom"/>
            <w:hideMark/>
          </w:tcPr>
          <w:p w14:paraId="7F6B4C75"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12%</w:t>
            </w:r>
          </w:p>
        </w:tc>
      </w:tr>
    </w:tbl>
    <w:p w14:paraId="761A2ADB" w14:textId="77777777" w:rsidR="00042174" w:rsidRPr="00042174" w:rsidRDefault="00042174" w:rsidP="00042174">
      <w:pPr>
        <w:tabs>
          <w:tab w:val="left" w:pos="709"/>
        </w:tabs>
        <w:spacing w:before="120"/>
        <w:jc w:val="both"/>
        <w:rPr>
          <w:sz w:val="22"/>
          <w:szCs w:val="22"/>
        </w:rPr>
      </w:pPr>
    </w:p>
    <w:p w14:paraId="64EB1555" w14:textId="77777777" w:rsidR="00042174" w:rsidRPr="00042174" w:rsidRDefault="00042174" w:rsidP="00042174">
      <w:pPr>
        <w:tabs>
          <w:tab w:val="left" w:pos="709"/>
        </w:tabs>
        <w:spacing w:before="120"/>
        <w:jc w:val="both"/>
        <w:rPr>
          <w:b/>
          <w:sz w:val="22"/>
          <w:szCs w:val="22"/>
        </w:rPr>
      </w:pPr>
      <w:r w:rsidRPr="00042174">
        <w:rPr>
          <w:b/>
          <w:sz w:val="22"/>
          <w:szCs w:val="22"/>
        </w:rPr>
        <w:t>Tabel 6.4. Tapa valla tarbijate reoveeheide ja puhastitesse minev reoveekogus lähiminevikus ning prognoos aastani 2028</w:t>
      </w:r>
    </w:p>
    <w:tbl>
      <w:tblPr>
        <w:tblW w:w="15259" w:type="dxa"/>
        <w:tblInd w:w="-214" w:type="dxa"/>
        <w:tblCellMar>
          <w:left w:w="70" w:type="dxa"/>
          <w:right w:w="70" w:type="dxa"/>
        </w:tblCellMar>
        <w:tblLook w:val="04A0" w:firstRow="1" w:lastRow="0" w:firstColumn="1" w:lastColumn="0" w:noHBand="0" w:noVBand="1"/>
      </w:tblPr>
      <w:tblGrid>
        <w:gridCol w:w="2552"/>
        <w:gridCol w:w="851"/>
        <w:gridCol w:w="850"/>
        <w:gridCol w:w="851"/>
        <w:gridCol w:w="850"/>
        <w:gridCol w:w="851"/>
        <w:gridCol w:w="850"/>
        <w:gridCol w:w="851"/>
        <w:gridCol w:w="850"/>
        <w:gridCol w:w="851"/>
        <w:gridCol w:w="850"/>
        <w:gridCol w:w="851"/>
        <w:gridCol w:w="850"/>
        <w:gridCol w:w="851"/>
        <w:gridCol w:w="850"/>
        <w:gridCol w:w="800"/>
      </w:tblGrid>
      <w:tr w:rsidR="00042174" w:rsidRPr="00042174" w14:paraId="23A4F461" w14:textId="77777777" w:rsidTr="00042174">
        <w:trPr>
          <w:trHeight w:val="300"/>
        </w:trPr>
        <w:tc>
          <w:tcPr>
            <w:tcW w:w="25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9E4ECC"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 xml:space="preserve">TAPA </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3941B7A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2014</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29308AA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2015</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464490A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2016</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4F6DF19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2017</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47D9298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2018</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711B28C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2019</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39F893D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2020</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104B88E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2021</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3CCECBF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2022</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6472E33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2023</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2682DEA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2024</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05A4F00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2025</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239844C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2026</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2394890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2027</w:t>
            </w:r>
          </w:p>
        </w:tc>
        <w:tc>
          <w:tcPr>
            <w:tcW w:w="800" w:type="dxa"/>
            <w:tcBorders>
              <w:top w:val="single" w:sz="4" w:space="0" w:color="auto"/>
              <w:left w:val="nil"/>
              <w:bottom w:val="single" w:sz="4" w:space="0" w:color="auto"/>
              <w:right w:val="single" w:sz="4" w:space="0" w:color="auto"/>
            </w:tcBorders>
            <w:shd w:val="clear" w:color="000000" w:fill="FFFFFF"/>
            <w:noWrap/>
            <w:vAlign w:val="bottom"/>
            <w:hideMark/>
          </w:tcPr>
          <w:p w14:paraId="145889A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2028</w:t>
            </w:r>
          </w:p>
        </w:tc>
      </w:tr>
      <w:tr w:rsidR="00042174" w:rsidRPr="00042174" w14:paraId="0158E88D" w14:textId="77777777" w:rsidTr="00042174">
        <w:trPr>
          <w:trHeight w:val="300"/>
        </w:trPr>
        <w:tc>
          <w:tcPr>
            <w:tcW w:w="2552" w:type="dxa"/>
            <w:tcBorders>
              <w:top w:val="nil"/>
              <w:left w:val="single" w:sz="4" w:space="0" w:color="auto"/>
              <w:bottom w:val="single" w:sz="4" w:space="0" w:color="auto"/>
              <w:right w:val="single" w:sz="4" w:space="0" w:color="auto"/>
            </w:tcBorders>
            <w:shd w:val="clear" w:color="000000" w:fill="FFFFFF"/>
            <w:noWrap/>
            <w:vAlign w:val="bottom"/>
            <w:hideMark/>
          </w:tcPr>
          <w:p w14:paraId="0A3FEFA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Elanike kogutarbimine (m</w:t>
            </w:r>
            <w:r w:rsidRPr="00042174">
              <w:rPr>
                <w:color w:val="000000"/>
                <w:sz w:val="22"/>
                <w:szCs w:val="22"/>
                <w:vertAlign w:val="superscript"/>
                <w:lang w:eastAsia="et-EE"/>
              </w:rPr>
              <w:t>3</w:t>
            </w:r>
            <w:r w:rsidRPr="00042174">
              <w:rPr>
                <w:color w:val="000000"/>
                <w:sz w:val="22"/>
                <w:szCs w:val="22"/>
                <w:lang w:eastAsia="et-EE"/>
              </w:rPr>
              <w:t>)</w:t>
            </w:r>
          </w:p>
        </w:tc>
        <w:tc>
          <w:tcPr>
            <w:tcW w:w="851" w:type="dxa"/>
            <w:tcBorders>
              <w:top w:val="nil"/>
              <w:left w:val="nil"/>
              <w:bottom w:val="single" w:sz="4" w:space="0" w:color="auto"/>
              <w:right w:val="single" w:sz="4" w:space="0" w:color="auto"/>
            </w:tcBorders>
            <w:shd w:val="clear" w:color="000000" w:fill="FFFFFF"/>
            <w:noWrap/>
            <w:vAlign w:val="bottom"/>
            <w:hideMark/>
          </w:tcPr>
          <w:p w14:paraId="51D8A46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116719</w:t>
            </w:r>
          </w:p>
        </w:tc>
        <w:tc>
          <w:tcPr>
            <w:tcW w:w="850" w:type="dxa"/>
            <w:tcBorders>
              <w:top w:val="nil"/>
              <w:left w:val="nil"/>
              <w:bottom w:val="single" w:sz="4" w:space="0" w:color="auto"/>
              <w:right w:val="single" w:sz="4" w:space="0" w:color="auto"/>
            </w:tcBorders>
            <w:shd w:val="clear" w:color="000000" w:fill="FFFFFF"/>
            <w:noWrap/>
            <w:vAlign w:val="bottom"/>
            <w:hideMark/>
          </w:tcPr>
          <w:p w14:paraId="7F2867C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125152</w:t>
            </w:r>
          </w:p>
        </w:tc>
        <w:tc>
          <w:tcPr>
            <w:tcW w:w="851" w:type="dxa"/>
            <w:tcBorders>
              <w:top w:val="nil"/>
              <w:left w:val="nil"/>
              <w:bottom w:val="single" w:sz="4" w:space="0" w:color="auto"/>
              <w:right w:val="single" w:sz="4" w:space="0" w:color="auto"/>
            </w:tcBorders>
            <w:shd w:val="clear" w:color="000000" w:fill="FFFFFF"/>
            <w:noWrap/>
            <w:vAlign w:val="bottom"/>
            <w:hideMark/>
          </w:tcPr>
          <w:p w14:paraId="4C22EF8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120502</w:t>
            </w:r>
          </w:p>
        </w:tc>
        <w:tc>
          <w:tcPr>
            <w:tcW w:w="850" w:type="dxa"/>
            <w:tcBorders>
              <w:top w:val="nil"/>
              <w:left w:val="nil"/>
              <w:bottom w:val="single" w:sz="4" w:space="0" w:color="auto"/>
              <w:right w:val="single" w:sz="4" w:space="0" w:color="auto"/>
            </w:tcBorders>
            <w:shd w:val="clear" w:color="000000" w:fill="FFFFFF"/>
            <w:noWrap/>
            <w:vAlign w:val="bottom"/>
            <w:hideMark/>
          </w:tcPr>
          <w:p w14:paraId="734BCF9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119363</w:t>
            </w:r>
          </w:p>
        </w:tc>
        <w:tc>
          <w:tcPr>
            <w:tcW w:w="851" w:type="dxa"/>
            <w:tcBorders>
              <w:top w:val="nil"/>
              <w:left w:val="nil"/>
              <w:bottom w:val="single" w:sz="4" w:space="0" w:color="auto"/>
              <w:right w:val="single" w:sz="4" w:space="0" w:color="auto"/>
            </w:tcBorders>
            <w:shd w:val="clear" w:color="000000" w:fill="FFFFFF"/>
            <w:noWrap/>
            <w:vAlign w:val="bottom"/>
            <w:hideMark/>
          </w:tcPr>
          <w:p w14:paraId="3E6844A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118223</w:t>
            </w:r>
          </w:p>
        </w:tc>
        <w:tc>
          <w:tcPr>
            <w:tcW w:w="850" w:type="dxa"/>
            <w:tcBorders>
              <w:top w:val="nil"/>
              <w:left w:val="nil"/>
              <w:bottom w:val="single" w:sz="4" w:space="0" w:color="auto"/>
              <w:right w:val="single" w:sz="4" w:space="0" w:color="auto"/>
            </w:tcBorders>
            <w:shd w:val="clear" w:color="000000" w:fill="FFFFFF"/>
            <w:noWrap/>
            <w:vAlign w:val="bottom"/>
            <w:hideMark/>
          </w:tcPr>
          <w:p w14:paraId="411F72E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117608</w:t>
            </w:r>
          </w:p>
        </w:tc>
        <w:tc>
          <w:tcPr>
            <w:tcW w:w="851" w:type="dxa"/>
            <w:tcBorders>
              <w:top w:val="nil"/>
              <w:left w:val="nil"/>
              <w:bottom w:val="single" w:sz="4" w:space="0" w:color="auto"/>
              <w:right w:val="single" w:sz="4" w:space="0" w:color="auto"/>
            </w:tcBorders>
            <w:shd w:val="clear" w:color="000000" w:fill="FFFFFF"/>
            <w:noWrap/>
            <w:vAlign w:val="bottom"/>
            <w:hideMark/>
          </w:tcPr>
          <w:p w14:paraId="6E87910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116463</w:t>
            </w:r>
          </w:p>
        </w:tc>
        <w:tc>
          <w:tcPr>
            <w:tcW w:w="850" w:type="dxa"/>
            <w:tcBorders>
              <w:top w:val="nil"/>
              <w:left w:val="nil"/>
              <w:bottom w:val="single" w:sz="4" w:space="0" w:color="auto"/>
              <w:right w:val="single" w:sz="4" w:space="0" w:color="auto"/>
            </w:tcBorders>
            <w:shd w:val="clear" w:color="000000" w:fill="FFFFFF"/>
            <w:noWrap/>
            <w:vAlign w:val="bottom"/>
            <w:hideMark/>
          </w:tcPr>
          <w:p w14:paraId="61D4CC6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115296</w:t>
            </w:r>
          </w:p>
        </w:tc>
        <w:tc>
          <w:tcPr>
            <w:tcW w:w="851" w:type="dxa"/>
            <w:tcBorders>
              <w:top w:val="nil"/>
              <w:left w:val="nil"/>
              <w:bottom w:val="single" w:sz="4" w:space="0" w:color="auto"/>
              <w:right w:val="single" w:sz="4" w:space="0" w:color="auto"/>
            </w:tcBorders>
            <w:shd w:val="clear" w:color="000000" w:fill="FFFFFF"/>
            <w:noWrap/>
            <w:vAlign w:val="bottom"/>
            <w:hideMark/>
          </w:tcPr>
          <w:p w14:paraId="3BB38C0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114145</w:t>
            </w:r>
          </w:p>
        </w:tc>
        <w:tc>
          <w:tcPr>
            <w:tcW w:w="850" w:type="dxa"/>
            <w:tcBorders>
              <w:top w:val="nil"/>
              <w:left w:val="nil"/>
              <w:bottom w:val="single" w:sz="4" w:space="0" w:color="auto"/>
              <w:right w:val="single" w:sz="4" w:space="0" w:color="auto"/>
            </w:tcBorders>
            <w:shd w:val="clear" w:color="000000" w:fill="FFFFFF"/>
            <w:noWrap/>
            <w:vAlign w:val="bottom"/>
            <w:hideMark/>
          </w:tcPr>
          <w:p w14:paraId="720FA9E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113005</w:t>
            </w:r>
          </w:p>
        </w:tc>
        <w:tc>
          <w:tcPr>
            <w:tcW w:w="851" w:type="dxa"/>
            <w:tcBorders>
              <w:top w:val="nil"/>
              <w:left w:val="nil"/>
              <w:bottom w:val="single" w:sz="4" w:space="0" w:color="auto"/>
              <w:right w:val="single" w:sz="4" w:space="0" w:color="auto"/>
            </w:tcBorders>
            <w:shd w:val="clear" w:color="000000" w:fill="FFFFFF"/>
            <w:noWrap/>
            <w:vAlign w:val="bottom"/>
            <w:hideMark/>
          </w:tcPr>
          <w:p w14:paraId="5DF5059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111876</w:t>
            </w:r>
          </w:p>
        </w:tc>
        <w:tc>
          <w:tcPr>
            <w:tcW w:w="850" w:type="dxa"/>
            <w:tcBorders>
              <w:top w:val="nil"/>
              <w:left w:val="nil"/>
              <w:bottom w:val="single" w:sz="4" w:space="0" w:color="auto"/>
              <w:right w:val="single" w:sz="4" w:space="0" w:color="auto"/>
            </w:tcBorders>
            <w:shd w:val="clear" w:color="000000" w:fill="FFFFFF"/>
            <w:noWrap/>
            <w:vAlign w:val="bottom"/>
            <w:hideMark/>
          </w:tcPr>
          <w:p w14:paraId="1BE343A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110734</w:t>
            </w:r>
          </w:p>
        </w:tc>
        <w:tc>
          <w:tcPr>
            <w:tcW w:w="851" w:type="dxa"/>
            <w:tcBorders>
              <w:top w:val="nil"/>
              <w:left w:val="nil"/>
              <w:bottom w:val="single" w:sz="4" w:space="0" w:color="auto"/>
              <w:right w:val="single" w:sz="4" w:space="0" w:color="auto"/>
            </w:tcBorders>
            <w:shd w:val="clear" w:color="000000" w:fill="FFFFFF"/>
            <w:noWrap/>
            <w:vAlign w:val="bottom"/>
            <w:hideMark/>
          </w:tcPr>
          <w:p w14:paraId="78A7051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109607</w:t>
            </w:r>
          </w:p>
        </w:tc>
        <w:tc>
          <w:tcPr>
            <w:tcW w:w="850" w:type="dxa"/>
            <w:tcBorders>
              <w:top w:val="nil"/>
              <w:left w:val="nil"/>
              <w:bottom w:val="single" w:sz="4" w:space="0" w:color="auto"/>
              <w:right w:val="single" w:sz="4" w:space="0" w:color="auto"/>
            </w:tcBorders>
            <w:shd w:val="clear" w:color="000000" w:fill="FFFFFF"/>
            <w:noWrap/>
            <w:vAlign w:val="bottom"/>
            <w:hideMark/>
          </w:tcPr>
          <w:p w14:paraId="3A7ABEE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108452</w:t>
            </w:r>
          </w:p>
        </w:tc>
        <w:tc>
          <w:tcPr>
            <w:tcW w:w="800" w:type="dxa"/>
            <w:tcBorders>
              <w:top w:val="nil"/>
              <w:left w:val="nil"/>
              <w:bottom w:val="single" w:sz="4" w:space="0" w:color="auto"/>
              <w:right w:val="single" w:sz="4" w:space="0" w:color="auto"/>
            </w:tcBorders>
            <w:shd w:val="clear" w:color="000000" w:fill="FFFFFF"/>
            <w:noWrap/>
            <w:vAlign w:val="bottom"/>
            <w:hideMark/>
          </w:tcPr>
          <w:p w14:paraId="11FBBB9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107296</w:t>
            </w:r>
          </w:p>
        </w:tc>
      </w:tr>
      <w:tr w:rsidR="00042174" w:rsidRPr="00042174" w14:paraId="2E992E73" w14:textId="77777777" w:rsidTr="00042174">
        <w:trPr>
          <w:trHeight w:val="300"/>
        </w:trPr>
        <w:tc>
          <w:tcPr>
            <w:tcW w:w="2552" w:type="dxa"/>
            <w:tcBorders>
              <w:top w:val="nil"/>
              <w:left w:val="single" w:sz="4" w:space="0" w:color="auto"/>
              <w:bottom w:val="single" w:sz="4" w:space="0" w:color="auto"/>
              <w:right w:val="single" w:sz="4" w:space="0" w:color="auto"/>
            </w:tcBorders>
            <w:shd w:val="clear" w:color="000000" w:fill="FFFFFF"/>
            <w:noWrap/>
            <w:vAlign w:val="bottom"/>
            <w:hideMark/>
          </w:tcPr>
          <w:p w14:paraId="4ADE286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Tarbijaskond (in)</w:t>
            </w:r>
          </w:p>
        </w:tc>
        <w:tc>
          <w:tcPr>
            <w:tcW w:w="851" w:type="dxa"/>
            <w:tcBorders>
              <w:top w:val="nil"/>
              <w:left w:val="nil"/>
              <w:bottom w:val="single" w:sz="4" w:space="0" w:color="auto"/>
              <w:right w:val="single" w:sz="4" w:space="0" w:color="auto"/>
            </w:tcBorders>
            <w:shd w:val="clear" w:color="000000" w:fill="FFFFFF"/>
            <w:noWrap/>
            <w:vAlign w:val="bottom"/>
            <w:hideMark/>
          </w:tcPr>
          <w:p w14:paraId="47C03C8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4959</w:t>
            </w:r>
          </w:p>
        </w:tc>
        <w:tc>
          <w:tcPr>
            <w:tcW w:w="850" w:type="dxa"/>
            <w:tcBorders>
              <w:top w:val="nil"/>
              <w:left w:val="nil"/>
              <w:bottom w:val="single" w:sz="4" w:space="0" w:color="auto"/>
              <w:right w:val="single" w:sz="4" w:space="0" w:color="auto"/>
            </w:tcBorders>
            <w:shd w:val="clear" w:color="000000" w:fill="FFFFFF"/>
            <w:noWrap/>
            <w:vAlign w:val="bottom"/>
            <w:hideMark/>
          </w:tcPr>
          <w:p w14:paraId="34DECED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5095</w:t>
            </w:r>
          </w:p>
        </w:tc>
        <w:tc>
          <w:tcPr>
            <w:tcW w:w="851" w:type="dxa"/>
            <w:tcBorders>
              <w:top w:val="nil"/>
              <w:left w:val="nil"/>
              <w:bottom w:val="single" w:sz="4" w:space="0" w:color="auto"/>
              <w:right w:val="single" w:sz="4" w:space="0" w:color="auto"/>
            </w:tcBorders>
            <w:shd w:val="clear" w:color="000000" w:fill="FFFFFF"/>
            <w:noWrap/>
            <w:vAlign w:val="bottom"/>
            <w:hideMark/>
          </w:tcPr>
          <w:p w14:paraId="62B14EF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4892</w:t>
            </w:r>
          </w:p>
        </w:tc>
        <w:tc>
          <w:tcPr>
            <w:tcW w:w="850" w:type="dxa"/>
            <w:tcBorders>
              <w:top w:val="nil"/>
              <w:left w:val="nil"/>
              <w:bottom w:val="single" w:sz="4" w:space="0" w:color="auto"/>
              <w:right w:val="single" w:sz="4" w:space="0" w:color="auto"/>
            </w:tcBorders>
            <w:shd w:val="clear" w:color="000000" w:fill="FFFFFF"/>
            <w:noWrap/>
            <w:vAlign w:val="bottom"/>
            <w:hideMark/>
          </w:tcPr>
          <w:p w14:paraId="472E48A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4846</w:t>
            </w:r>
          </w:p>
        </w:tc>
        <w:tc>
          <w:tcPr>
            <w:tcW w:w="851" w:type="dxa"/>
            <w:tcBorders>
              <w:top w:val="nil"/>
              <w:left w:val="nil"/>
              <w:bottom w:val="single" w:sz="4" w:space="0" w:color="auto"/>
              <w:right w:val="single" w:sz="4" w:space="0" w:color="auto"/>
            </w:tcBorders>
            <w:shd w:val="clear" w:color="000000" w:fill="FFFFFF"/>
            <w:noWrap/>
            <w:vAlign w:val="bottom"/>
            <w:hideMark/>
          </w:tcPr>
          <w:p w14:paraId="55A6AF2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4799</w:t>
            </w:r>
          </w:p>
        </w:tc>
        <w:tc>
          <w:tcPr>
            <w:tcW w:w="850" w:type="dxa"/>
            <w:tcBorders>
              <w:top w:val="nil"/>
              <w:left w:val="nil"/>
              <w:bottom w:val="single" w:sz="4" w:space="0" w:color="auto"/>
              <w:right w:val="single" w:sz="4" w:space="0" w:color="auto"/>
            </w:tcBorders>
            <w:shd w:val="clear" w:color="000000" w:fill="FFFFFF"/>
            <w:noWrap/>
            <w:vAlign w:val="bottom"/>
            <w:hideMark/>
          </w:tcPr>
          <w:p w14:paraId="769A154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4774</w:t>
            </w:r>
          </w:p>
        </w:tc>
        <w:tc>
          <w:tcPr>
            <w:tcW w:w="851" w:type="dxa"/>
            <w:tcBorders>
              <w:top w:val="nil"/>
              <w:left w:val="nil"/>
              <w:bottom w:val="single" w:sz="4" w:space="0" w:color="auto"/>
              <w:right w:val="single" w:sz="4" w:space="0" w:color="auto"/>
            </w:tcBorders>
            <w:shd w:val="clear" w:color="000000" w:fill="FFFFFF"/>
            <w:noWrap/>
            <w:vAlign w:val="bottom"/>
            <w:hideMark/>
          </w:tcPr>
          <w:p w14:paraId="102F21C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4728</w:t>
            </w:r>
          </w:p>
        </w:tc>
        <w:tc>
          <w:tcPr>
            <w:tcW w:w="850" w:type="dxa"/>
            <w:tcBorders>
              <w:top w:val="nil"/>
              <w:left w:val="nil"/>
              <w:bottom w:val="single" w:sz="4" w:space="0" w:color="auto"/>
              <w:right w:val="single" w:sz="4" w:space="0" w:color="auto"/>
            </w:tcBorders>
            <w:shd w:val="clear" w:color="000000" w:fill="FFFFFF"/>
            <w:noWrap/>
            <w:vAlign w:val="bottom"/>
            <w:hideMark/>
          </w:tcPr>
          <w:p w14:paraId="7B2FB92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4681</w:t>
            </w:r>
          </w:p>
        </w:tc>
        <w:tc>
          <w:tcPr>
            <w:tcW w:w="851" w:type="dxa"/>
            <w:tcBorders>
              <w:top w:val="nil"/>
              <w:left w:val="nil"/>
              <w:bottom w:val="single" w:sz="4" w:space="0" w:color="auto"/>
              <w:right w:val="single" w:sz="4" w:space="0" w:color="auto"/>
            </w:tcBorders>
            <w:shd w:val="clear" w:color="000000" w:fill="FFFFFF"/>
            <w:noWrap/>
            <w:vAlign w:val="bottom"/>
            <w:hideMark/>
          </w:tcPr>
          <w:p w14:paraId="70DF735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4634</w:t>
            </w:r>
          </w:p>
        </w:tc>
        <w:tc>
          <w:tcPr>
            <w:tcW w:w="850" w:type="dxa"/>
            <w:tcBorders>
              <w:top w:val="nil"/>
              <w:left w:val="nil"/>
              <w:bottom w:val="single" w:sz="4" w:space="0" w:color="auto"/>
              <w:right w:val="single" w:sz="4" w:space="0" w:color="auto"/>
            </w:tcBorders>
            <w:shd w:val="clear" w:color="000000" w:fill="FFFFFF"/>
            <w:noWrap/>
            <w:vAlign w:val="bottom"/>
            <w:hideMark/>
          </w:tcPr>
          <w:p w14:paraId="4758F72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4587</w:t>
            </w:r>
          </w:p>
        </w:tc>
        <w:tc>
          <w:tcPr>
            <w:tcW w:w="851" w:type="dxa"/>
            <w:tcBorders>
              <w:top w:val="nil"/>
              <w:left w:val="nil"/>
              <w:bottom w:val="single" w:sz="4" w:space="0" w:color="auto"/>
              <w:right w:val="single" w:sz="4" w:space="0" w:color="auto"/>
            </w:tcBorders>
            <w:shd w:val="clear" w:color="000000" w:fill="FFFFFF"/>
            <w:noWrap/>
            <w:vAlign w:val="bottom"/>
            <w:hideMark/>
          </w:tcPr>
          <w:p w14:paraId="3B0F24B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4542</w:t>
            </w:r>
          </w:p>
        </w:tc>
        <w:tc>
          <w:tcPr>
            <w:tcW w:w="850" w:type="dxa"/>
            <w:tcBorders>
              <w:top w:val="nil"/>
              <w:left w:val="nil"/>
              <w:bottom w:val="single" w:sz="4" w:space="0" w:color="auto"/>
              <w:right w:val="single" w:sz="4" w:space="0" w:color="auto"/>
            </w:tcBorders>
            <w:shd w:val="clear" w:color="000000" w:fill="FFFFFF"/>
            <w:noWrap/>
            <w:vAlign w:val="bottom"/>
            <w:hideMark/>
          </w:tcPr>
          <w:p w14:paraId="4F00FA4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4495</w:t>
            </w:r>
          </w:p>
        </w:tc>
        <w:tc>
          <w:tcPr>
            <w:tcW w:w="851" w:type="dxa"/>
            <w:tcBorders>
              <w:top w:val="nil"/>
              <w:left w:val="nil"/>
              <w:bottom w:val="single" w:sz="4" w:space="0" w:color="auto"/>
              <w:right w:val="single" w:sz="4" w:space="0" w:color="auto"/>
            </w:tcBorders>
            <w:shd w:val="clear" w:color="000000" w:fill="FFFFFF"/>
            <w:noWrap/>
            <w:vAlign w:val="bottom"/>
            <w:hideMark/>
          </w:tcPr>
          <w:p w14:paraId="738ED95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4450</w:t>
            </w:r>
          </w:p>
        </w:tc>
        <w:tc>
          <w:tcPr>
            <w:tcW w:w="850" w:type="dxa"/>
            <w:tcBorders>
              <w:top w:val="nil"/>
              <w:left w:val="nil"/>
              <w:bottom w:val="single" w:sz="4" w:space="0" w:color="auto"/>
              <w:right w:val="single" w:sz="4" w:space="0" w:color="auto"/>
            </w:tcBorders>
            <w:shd w:val="clear" w:color="000000" w:fill="FFFFFF"/>
            <w:noWrap/>
            <w:vAlign w:val="bottom"/>
            <w:hideMark/>
          </w:tcPr>
          <w:p w14:paraId="4A351DD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4403</w:t>
            </w:r>
          </w:p>
        </w:tc>
        <w:tc>
          <w:tcPr>
            <w:tcW w:w="800" w:type="dxa"/>
            <w:tcBorders>
              <w:top w:val="nil"/>
              <w:left w:val="nil"/>
              <w:bottom w:val="single" w:sz="4" w:space="0" w:color="auto"/>
              <w:right w:val="single" w:sz="4" w:space="0" w:color="auto"/>
            </w:tcBorders>
            <w:shd w:val="clear" w:color="000000" w:fill="FFFFFF"/>
            <w:noWrap/>
            <w:vAlign w:val="bottom"/>
            <w:hideMark/>
          </w:tcPr>
          <w:p w14:paraId="72C5F01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4356</w:t>
            </w:r>
          </w:p>
        </w:tc>
      </w:tr>
      <w:tr w:rsidR="00042174" w:rsidRPr="00042174" w14:paraId="4DCA813D" w14:textId="77777777" w:rsidTr="00042174">
        <w:trPr>
          <w:trHeight w:val="300"/>
        </w:trPr>
        <w:tc>
          <w:tcPr>
            <w:tcW w:w="2552" w:type="dxa"/>
            <w:tcBorders>
              <w:top w:val="nil"/>
              <w:left w:val="single" w:sz="4" w:space="0" w:color="auto"/>
              <w:bottom w:val="single" w:sz="4" w:space="0" w:color="auto"/>
              <w:right w:val="single" w:sz="4" w:space="0" w:color="auto"/>
            </w:tcBorders>
            <w:shd w:val="clear" w:color="000000" w:fill="FFFFFF"/>
            <w:noWrap/>
            <w:vAlign w:val="bottom"/>
            <w:hideMark/>
          </w:tcPr>
          <w:p w14:paraId="4597C85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Ühiktarve (l/p/in)</w:t>
            </w:r>
          </w:p>
        </w:tc>
        <w:tc>
          <w:tcPr>
            <w:tcW w:w="851" w:type="dxa"/>
            <w:tcBorders>
              <w:top w:val="nil"/>
              <w:left w:val="nil"/>
              <w:bottom w:val="single" w:sz="4" w:space="0" w:color="auto"/>
              <w:right w:val="single" w:sz="4" w:space="0" w:color="auto"/>
            </w:tcBorders>
            <w:shd w:val="clear" w:color="000000" w:fill="FFFFFF"/>
            <w:noWrap/>
            <w:vAlign w:val="bottom"/>
            <w:hideMark/>
          </w:tcPr>
          <w:p w14:paraId="6AECC3C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64,5</w:t>
            </w:r>
          </w:p>
        </w:tc>
        <w:tc>
          <w:tcPr>
            <w:tcW w:w="850" w:type="dxa"/>
            <w:tcBorders>
              <w:top w:val="nil"/>
              <w:left w:val="nil"/>
              <w:bottom w:val="single" w:sz="4" w:space="0" w:color="auto"/>
              <w:right w:val="single" w:sz="4" w:space="0" w:color="auto"/>
            </w:tcBorders>
            <w:shd w:val="clear" w:color="000000" w:fill="FFFFFF"/>
            <w:noWrap/>
            <w:vAlign w:val="bottom"/>
            <w:hideMark/>
          </w:tcPr>
          <w:p w14:paraId="181EDEB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67,3</w:t>
            </w:r>
          </w:p>
        </w:tc>
        <w:tc>
          <w:tcPr>
            <w:tcW w:w="851" w:type="dxa"/>
            <w:tcBorders>
              <w:top w:val="nil"/>
              <w:left w:val="nil"/>
              <w:bottom w:val="single" w:sz="4" w:space="0" w:color="auto"/>
              <w:right w:val="single" w:sz="4" w:space="0" w:color="auto"/>
            </w:tcBorders>
            <w:shd w:val="clear" w:color="000000" w:fill="FFFFFF"/>
            <w:noWrap/>
            <w:vAlign w:val="bottom"/>
            <w:hideMark/>
          </w:tcPr>
          <w:p w14:paraId="7353DCD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67,5</w:t>
            </w:r>
          </w:p>
        </w:tc>
        <w:tc>
          <w:tcPr>
            <w:tcW w:w="850" w:type="dxa"/>
            <w:tcBorders>
              <w:top w:val="nil"/>
              <w:left w:val="nil"/>
              <w:bottom w:val="single" w:sz="4" w:space="0" w:color="auto"/>
              <w:right w:val="single" w:sz="4" w:space="0" w:color="auto"/>
            </w:tcBorders>
            <w:shd w:val="clear" w:color="000000" w:fill="FFFFFF"/>
            <w:noWrap/>
            <w:vAlign w:val="bottom"/>
            <w:hideMark/>
          </w:tcPr>
          <w:p w14:paraId="734BF85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67,5</w:t>
            </w:r>
          </w:p>
        </w:tc>
        <w:tc>
          <w:tcPr>
            <w:tcW w:w="851" w:type="dxa"/>
            <w:tcBorders>
              <w:top w:val="nil"/>
              <w:left w:val="nil"/>
              <w:bottom w:val="single" w:sz="4" w:space="0" w:color="auto"/>
              <w:right w:val="single" w:sz="4" w:space="0" w:color="auto"/>
            </w:tcBorders>
            <w:shd w:val="clear" w:color="000000" w:fill="FFFFFF"/>
            <w:noWrap/>
            <w:vAlign w:val="bottom"/>
            <w:hideMark/>
          </w:tcPr>
          <w:p w14:paraId="4482684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67,5</w:t>
            </w:r>
          </w:p>
        </w:tc>
        <w:tc>
          <w:tcPr>
            <w:tcW w:w="850" w:type="dxa"/>
            <w:tcBorders>
              <w:top w:val="nil"/>
              <w:left w:val="nil"/>
              <w:bottom w:val="single" w:sz="4" w:space="0" w:color="auto"/>
              <w:right w:val="single" w:sz="4" w:space="0" w:color="auto"/>
            </w:tcBorders>
            <w:shd w:val="clear" w:color="000000" w:fill="FFFFFF"/>
            <w:noWrap/>
            <w:vAlign w:val="bottom"/>
            <w:hideMark/>
          </w:tcPr>
          <w:p w14:paraId="59E7942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67,5</w:t>
            </w:r>
          </w:p>
        </w:tc>
        <w:tc>
          <w:tcPr>
            <w:tcW w:w="851" w:type="dxa"/>
            <w:tcBorders>
              <w:top w:val="nil"/>
              <w:left w:val="nil"/>
              <w:bottom w:val="single" w:sz="4" w:space="0" w:color="auto"/>
              <w:right w:val="single" w:sz="4" w:space="0" w:color="auto"/>
            </w:tcBorders>
            <w:shd w:val="clear" w:color="000000" w:fill="FFFFFF"/>
            <w:noWrap/>
            <w:vAlign w:val="bottom"/>
            <w:hideMark/>
          </w:tcPr>
          <w:p w14:paraId="242BA1F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67,5</w:t>
            </w:r>
          </w:p>
        </w:tc>
        <w:tc>
          <w:tcPr>
            <w:tcW w:w="850" w:type="dxa"/>
            <w:tcBorders>
              <w:top w:val="nil"/>
              <w:left w:val="nil"/>
              <w:bottom w:val="single" w:sz="4" w:space="0" w:color="auto"/>
              <w:right w:val="single" w:sz="4" w:space="0" w:color="auto"/>
            </w:tcBorders>
            <w:shd w:val="clear" w:color="000000" w:fill="FFFFFF"/>
            <w:noWrap/>
            <w:vAlign w:val="bottom"/>
            <w:hideMark/>
          </w:tcPr>
          <w:p w14:paraId="38F2507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67,5</w:t>
            </w:r>
          </w:p>
        </w:tc>
        <w:tc>
          <w:tcPr>
            <w:tcW w:w="851" w:type="dxa"/>
            <w:tcBorders>
              <w:top w:val="nil"/>
              <w:left w:val="nil"/>
              <w:bottom w:val="single" w:sz="4" w:space="0" w:color="auto"/>
              <w:right w:val="single" w:sz="4" w:space="0" w:color="auto"/>
            </w:tcBorders>
            <w:shd w:val="clear" w:color="000000" w:fill="FFFFFF"/>
            <w:noWrap/>
            <w:vAlign w:val="bottom"/>
            <w:hideMark/>
          </w:tcPr>
          <w:p w14:paraId="43067C4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67,5</w:t>
            </w:r>
          </w:p>
        </w:tc>
        <w:tc>
          <w:tcPr>
            <w:tcW w:w="850" w:type="dxa"/>
            <w:tcBorders>
              <w:top w:val="nil"/>
              <w:left w:val="nil"/>
              <w:bottom w:val="single" w:sz="4" w:space="0" w:color="auto"/>
              <w:right w:val="single" w:sz="4" w:space="0" w:color="auto"/>
            </w:tcBorders>
            <w:shd w:val="clear" w:color="000000" w:fill="FFFFFF"/>
            <w:noWrap/>
            <w:vAlign w:val="bottom"/>
            <w:hideMark/>
          </w:tcPr>
          <w:p w14:paraId="6ADA00A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67,5</w:t>
            </w:r>
          </w:p>
        </w:tc>
        <w:tc>
          <w:tcPr>
            <w:tcW w:w="851" w:type="dxa"/>
            <w:tcBorders>
              <w:top w:val="nil"/>
              <w:left w:val="nil"/>
              <w:bottom w:val="single" w:sz="4" w:space="0" w:color="auto"/>
              <w:right w:val="single" w:sz="4" w:space="0" w:color="auto"/>
            </w:tcBorders>
            <w:shd w:val="clear" w:color="000000" w:fill="FFFFFF"/>
            <w:noWrap/>
            <w:vAlign w:val="bottom"/>
            <w:hideMark/>
          </w:tcPr>
          <w:p w14:paraId="485849E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67,5</w:t>
            </w:r>
          </w:p>
        </w:tc>
        <w:tc>
          <w:tcPr>
            <w:tcW w:w="850" w:type="dxa"/>
            <w:tcBorders>
              <w:top w:val="nil"/>
              <w:left w:val="nil"/>
              <w:bottom w:val="single" w:sz="4" w:space="0" w:color="auto"/>
              <w:right w:val="single" w:sz="4" w:space="0" w:color="auto"/>
            </w:tcBorders>
            <w:shd w:val="clear" w:color="000000" w:fill="FFFFFF"/>
            <w:noWrap/>
            <w:vAlign w:val="bottom"/>
            <w:hideMark/>
          </w:tcPr>
          <w:p w14:paraId="7E19171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67,5</w:t>
            </w:r>
          </w:p>
        </w:tc>
        <w:tc>
          <w:tcPr>
            <w:tcW w:w="851" w:type="dxa"/>
            <w:tcBorders>
              <w:top w:val="nil"/>
              <w:left w:val="nil"/>
              <w:bottom w:val="single" w:sz="4" w:space="0" w:color="auto"/>
              <w:right w:val="single" w:sz="4" w:space="0" w:color="auto"/>
            </w:tcBorders>
            <w:shd w:val="clear" w:color="000000" w:fill="FFFFFF"/>
            <w:noWrap/>
            <w:vAlign w:val="bottom"/>
            <w:hideMark/>
          </w:tcPr>
          <w:p w14:paraId="239788D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67,5</w:t>
            </w:r>
          </w:p>
        </w:tc>
        <w:tc>
          <w:tcPr>
            <w:tcW w:w="850" w:type="dxa"/>
            <w:tcBorders>
              <w:top w:val="nil"/>
              <w:left w:val="nil"/>
              <w:bottom w:val="single" w:sz="4" w:space="0" w:color="auto"/>
              <w:right w:val="single" w:sz="4" w:space="0" w:color="auto"/>
            </w:tcBorders>
            <w:shd w:val="clear" w:color="000000" w:fill="FFFFFF"/>
            <w:noWrap/>
            <w:vAlign w:val="bottom"/>
            <w:hideMark/>
          </w:tcPr>
          <w:p w14:paraId="0769CF5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67,5</w:t>
            </w:r>
          </w:p>
        </w:tc>
        <w:tc>
          <w:tcPr>
            <w:tcW w:w="800" w:type="dxa"/>
            <w:tcBorders>
              <w:top w:val="nil"/>
              <w:left w:val="nil"/>
              <w:bottom w:val="single" w:sz="4" w:space="0" w:color="auto"/>
              <w:right w:val="single" w:sz="4" w:space="0" w:color="auto"/>
            </w:tcBorders>
            <w:shd w:val="clear" w:color="000000" w:fill="FFFFFF"/>
            <w:noWrap/>
            <w:vAlign w:val="bottom"/>
            <w:hideMark/>
          </w:tcPr>
          <w:p w14:paraId="0144F72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67,5</w:t>
            </w:r>
          </w:p>
        </w:tc>
      </w:tr>
      <w:tr w:rsidR="00042174" w:rsidRPr="00042174" w14:paraId="05525A85" w14:textId="77777777" w:rsidTr="00042174">
        <w:trPr>
          <w:trHeight w:val="300"/>
        </w:trPr>
        <w:tc>
          <w:tcPr>
            <w:tcW w:w="2552" w:type="dxa"/>
            <w:tcBorders>
              <w:top w:val="nil"/>
              <w:left w:val="single" w:sz="4" w:space="0" w:color="auto"/>
              <w:bottom w:val="single" w:sz="4" w:space="0" w:color="auto"/>
              <w:right w:val="single" w:sz="4" w:space="0" w:color="auto"/>
            </w:tcBorders>
            <w:shd w:val="clear" w:color="000000" w:fill="FFFFFF"/>
            <w:noWrap/>
            <w:vAlign w:val="bottom"/>
            <w:hideMark/>
          </w:tcPr>
          <w:p w14:paraId="6CCCD47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Asutuste kogutarbimine (m</w:t>
            </w:r>
            <w:r w:rsidRPr="00042174">
              <w:rPr>
                <w:color w:val="000000"/>
                <w:sz w:val="22"/>
                <w:szCs w:val="22"/>
                <w:vertAlign w:val="superscript"/>
                <w:lang w:eastAsia="et-EE"/>
              </w:rPr>
              <w:t>3</w:t>
            </w:r>
            <w:r w:rsidRPr="00042174">
              <w:rPr>
                <w:color w:val="000000"/>
                <w:sz w:val="22"/>
                <w:szCs w:val="22"/>
                <w:lang w:eastAsia="et-EE"/>
              </w:rPr>
              <w:t>)</w:t>
            </w:r>
          </w:p>
        </w:tc>
        <w:tc>
          <w:tcPr>
            <w:tcW w:w="851" w:type="dxa"/>
            <w:tcBorders>
              <w:top w:val="nil"/>
              <w:left w:val="nil"/>
              <w:bottom w:val="single" w:sz="4" w:space="0" w:color="auto"/>
              <w:right w:val="single" w:sz="4" w:space="0" w:color="auto"/>
            </w:tcBorders>
            <w:shd w:val="clear" w:color="000000" w:fill="FFFFFF"/>
            <w:noWrap/>
            <w:vAlign w:val="bottom"/>
            <w:hideMark/>
          </w:tcPr>
          <w:p w14:paraId="0900576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78478</w:t>
            </w:r>
          </w:p>
        </w:tc>
        <w:tc>
          <w:tcPr>
            <w:tcW w:w="850" w:type="dxa"/>
            <w:tcBorders>
              <w:top w:val="nil"/>
              <w:left w:val="nil"/>
              <w:bottom w:val="single" w:sz="4" w:space="0" w:color="auto"/>
              <w:right w:val="nil"/>
            </w:tcBorders>
            <w:shd w:val="clear" w:color="000000" w:fill="FFFFFF"/>
            <w:noWrap/>
            <w:vAlign w:val="bottom"/>
            <w:hideMark/>
          </w:tcPr>
          <w:p w14:paraId="6D254F9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77568</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4B6B8A3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77568</w:t>
            </w:r>
          </w:p>
        </w:tc>
        <w:tc>
          <w:tcPr>
            <w:tcW w:w="850" w:type="dxa"/>
            <w:tcBorders>
              <w:top w:val="nil"/>
              <w:left w:val="nil"/>
              <w:bottom w:val="single" w:sz="4" w:space="0" w:color="auto"/>
              <w:right w:val="single" w:sz="4" w:space="0" w:color="auto"/>
            </w:tcBorders>
            <w:shd w:val="clear" w:color="000000" w:fill="FFFFFF"/>
            <w:noWrap/>
            <w:vAlign w:val="bottom"/>
            <w:hideMark/>
          </w:tcPr>
          <w:p w14:paraId="77A2D7C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77568</w:t>
            </w:r>
          </w:p>
        </w:tc>
        <w:tc>
          <w:tcPr>
            <w:tcW w:w="851" w:type="dxa"/>
            <w:tcBorders>
              <w:top w:val="nil"/>
              <w:left w:val="nil"/>
              <w:bottom w:val="single" w:sz="4" w:space="0" w:color="auto"/>
              <w:right w:val="single" w:sz="4" w:space="0" w:color="auto"/>
            </w:tcBorders>
            <w:shd w:val="clear" w:color="000000" w:fill="FFFFFF"/>
            <w:noWrap/>
            <w:vAlign w:val="bottom"/>
            <w:hideMark/>
          </w:tcPr>
          <w:p w14:paraId="3D3C6E5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77568</w:t>
            </w:r>
          </w:p>
        </w:tc>
        <w:tc>
          <w:tcPr>
            <w:tcW w:w="850" w:type="dxa"/>
            <w:tcBorders>
              <w:top w:val="nil"/>
              <w:left w:val="nil"/>
              <w:bottom w:val="single" w:sz="4" w:space="0" w:color="auto"/>
              <w:right w:val="single" w:sz="4" w:space="0" w:color="auto"/>
            </w:tcBorders>
            <w:shd w:val="clear" w:color="000000" w:fill="FFFFFF"/>
            <w:noWrap/>
            <w:vAlign w:val="bottom"/>
            <w:hideMark/>
          </w:tcPr>
          <w:p w14:paraId="5261EE6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77568</w:t>
            </w:r>
          </w:p>
        </w:tc>
        <w:tc>
          <w:tcPr>
            <w:tcW w:w="851" w:type="dxa"/>
            <w:tcBorders>
              <w:top w:val="nil"/>
              <w:left w:val="nil"/>
              <w:bottom w:val="single" w:sz="4" w:space="0" w:color="auto"/>
              <w:right w:val="single" w:sz="4" w:space="0" w:color="auto"/>
            </w:tcBorders>
            <w:shd w:val="clear" w:color="000000" w:fill="FFFFFF"/>
            <w:noWrap/>
            <w:vAlign w:val="bottom"/>
            <w:hideMark/>
          </w:tcPr>
          <w:p w14:paraId="120497E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77568</w:t>
            </w:r>
          </w:p>
        </w:tc>
        <w:tc>
          <w:tcPr>
            <w:tcW w:w="850" w:type="dxa"/>
            <w:tcBorders>
              <w:top w:val="nil"/>
              <w:left w:val="nil"/>
              <w:bottom w:val="single" w:sz="4" w:space="0" w:color="auto"/>
              <w:right w:val="single" w:sz="4" w:space="0" w:color="auto"/>
            </w:tcBorders>
            <w:shd w:val="clear" w:color="000000" w:fill="FFFFFF"/>
            <w:noWrap/>
            <w:vAlign w:val="bottom"/>
            <w:hideMark/>
          </w:tcPr>
          <w:p w14:paraId="554342C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77568</w:t>
            </w:r>
          </w:p>
        </w:tc>
        <w:tc>
          <w:tcPr>
            <w:tcW w:w="851" w:type="dxa"/>
            <w:tcBorders>
              <w:top w:val="nil"/>
              <w:left w:val="nil"/>
              <w:bottom w:val="single" w:sz="4" w:space="0" w:color="auto"/>
              <w:right w:val="single" w:sz="4" w:space="0" w:color="auto"/>
            </w:tcBorders>
            <w:shd w:val="clear" w:color="000000" w:fill="FFFFFF"/>
            <w:noWrap/>
            <w:vAlign w:val="bottom"/>
            <w:hideMark/>
          </w:tcPr>
          <w:p w14:paraId="1065439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77568</w:t>
            </w:r>
          </w:p>
        </w:tc>
        <w:tc>
          <w:tcPr>
            <w:tcW w:w="850" w:type="dxa"/>
            <w:tcBorders>
              <w:top w:val="nil"/>
              <w:left w:val="nil"/>
              <w:bottom w:val="single" w:sz="4" w:space="0" w:color="auto"/>
              <w:right w:val="single" w:sz="4" w:space="0" w:color="auto"/>
            </w:tcBorders>
            <w:shd w:val="clear" w:color="000000" w:fill="FFFFFF"/>
            <w:noWrap/>
            <w:vAlign w:val="bottom"/>
            <w:hideMark/>
          </w:tcPr>
          <w:p w14:paraId="17DF421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77568</w:t>
            </w:r>
          </w:p>
        </w:tc>
        <w:tc>
          <w:tcPr>
            <w:tcW w:w="851" w:type="dxa"/>
            <w:tcBorders>
              <w:top w:val="nil"/>
              <w:left w:val="nil"/>
              <w:bottom w:val="single" w:sz="4" w:space="0" w:color="auto"/>
              <w:right w:val="single" w:sz="4" w:space="0" w:color="auto"/>
            </w:tcBorders>
            <w:shd w:val="clear" w:color="000000" w:fill="FFFFFF"/>
            <w:noWrap/>
            <w:vAlign w:val="bottom"/>
            <w:hideMark/>
          </w:tcPr>
          <w:p w14:paraId="6AF7295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77568</w:t>
            </w:r>
          </w:p>
        </w:tc>
        <w:tc>
          <w:tcPr>
            <w:tcW w:w="850" w:type="dxa"/>
            <w:tcBorders>
              <w:top w:val="nil"/>
              <w:left w:val="nil"/>
              <w:bottom w:val="single" w:sz="4" w:space="0" w:color="auto"/>
              <w:right w:val="single" w:sz="4" w:space="0" w:color="auto"/>
            </w:tcBorders>
            <w:shd w:val="clear" w:color="000000" w:fill="FFFFFF"/>
            <w:noWrap/>
            <w:vAlign w:val="bottom"/>
            <w:hideMark/>
          </w:tcPr>
          <w:p w14:paraId="26FA0FA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77568</w:t>
            </w:r>
          </w:p>
        </w:tc>
        <w:tc>
          <w:tcPr>
            <w:tcW w:w="851" w:type="dxa"/>
            <w:tcBorders>
              <w:top w:val="nil"/>
              <w:left w:val="nil"/>
              <w:bottom w:val="single" w:sz="4" w:space="0" w:color="auto"/>
              <w:right w:val="single" w:sz="4" w:space="0" w:color="auto"/>
            </w:tcBorders>
            <w:shd w:val="clear" w:color="000000" w:fill="FFFFFF"/>
            <w:noWrap/>
            <w:vAlign w:val="bottom"/>
            <w:hideMark/>
          </w:tcPr>
          <w:p w14:paraId="6236544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77568</w:t>
            </w:r>
          </w:p>
        </w:tc>
        <w:tc>
          <w:tcPr>
            <w:tcW w:w="850" w:type="dxa"/>
            <w:tcBorders>
              <w:top w:val="nil"/>
              <w:left w:val="nil"/>
              <w:bottom w:val="single" w:sz="4" w:space="0" w:color="auto"/>
              <w:right w:val="single" w:sz="4" w:space="0" w:color="auto"/>
            </w:tcBorders>
            <w:shd w:val="clear" w:color="000000" w:fill="FFFFFF"/>
            <w:noWrap/>
            <w:vAlign w:val="bottom"/>
            <w:hideMark/>
          </w:tcPr>
          <w:p w14:paraId="594CEC6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77568</w:t>
            </w:r>
          </w:p>
        </w:tc>
        <w:tc>
          <w:tcPr>
            <w:tcW w:w="800" w:type="dxa"/>
            <w:tcBorders>
              <w:top w:val="nil"/>
              <w:left w:val="nil"/>
              <w:bottom w:val="single" w:sz="4" w:space="0" w:color="auto"/>
              <w:right w:val="single" w:sz="4" w:space="0" w:color="auto"/>
            </w:tcBorders>
            <w:shd w:val="clear" w:color="000000" w:fill="FFFFFF"/>
            <w:noWrap/>
            <w:vAlign w:val="bottom"/>
            <w:hideMark/>
          </w:tcPr>
          <w:p w14:paraId="7715405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77568</w:t>
            </w:r>
          </w:p>
        </w:tc>
      </w:tr>
      <w:tr w:rsidR="00042174" w:rsidRPr="00042174" w14:paraId="4405E778" w14:textId="77777777" w:rsidTr="00042174">
        <w:trPr>
          <w:trHeight w:val="300"/>
        </w:trPr>
        <w:tc>
          <w:tcPr>
            <w:tcW w:w="2552" w:type="dxa"/>
            <w:tcBorders>
              <w:top w:val="nil"/>
              <w:left w:val="single" w:sz="4" w:space="0" w:color="auto"/>
              <w:bottom w:val="single" w:sz="4" w:space="0" w:color="auto"/>
              <w:right w:val="single" w:sz="4" w:space="0" w:color="auto"/>
            </w:tcBorders>
            <w:shd w:val="clear" w:color="000000" w:fill="FFFFFF"/>
            <w:noWrap/>
            <w:vAlign w:val="bottom"/>
            <w:hideMark/>
          </w:tcPr>
          <w:p w14:paraId="43675F2E"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Tarbimine kokku (m</w:t>
            </w:r>
            <w:r w:rsidRPr="00042174">
              <w:rPr>
                <w:b/>
                <w:color w:val="000000"/>
                <w:sz w:val="22"/>
                <w:szCs w:val="22"/>
                <w:vertAlign w:val="superscript"/>
                <w:lang w:eastAsia="et-EE"/>
              </w:rPr>
              <w:t>3</w:t>
            </w:r>
            <w:r w:rsidRPr="00042174">
              <w:rPr>
                <w:b/>
                <w:color w:val="000000"/>
                <w:sz w:val="22"/>
                <w:szCs w:val="22"/>
                <w:lang w:eastAsia="et-EE"/>
              </w:rPr>
              <w:t>)</w:t>
            </w:r>
          </w:p>
        </w:tc>
        <w:tc>
          <w:tcPr>
            <w:tcW w:w="851" w:type="dxa"/>
            <w:tcBorders>
              <w:top w:val="nil"/>
              <w:left w:val="nil"/>
              <w:bottom w:val="single" w:sz="4" w:space="0" w:color="auto"/>
              <w:right w:val="single" w:sz="4" w:space="0" w:color="auto"/>
            </w:tcBorders>
            <w:shd w:val="clear" w:color="000000" w:fill="FFFFFF"/>
            <w:noWrap/>
            <w:vAlign w:val="bottom"/>
            <w:hideMark/>
          </w:tcPr>
          <w:p w14:paraId="6FBB50C2"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195197</w:t>
            </w:r>
          </w:p>
        </w:tc>
        <w:tc>
          <w:tcPr>
            <w:tcW w:w="850" w:type="dxa"/>
            <w:tcBorders>
              <w:top w:val="nil"/>
              <w:left w:val="nil"/>
              <w:bottom w:val="single" w:sz="4" w:space="0" w:color="auto"/>
              <w:right w:val="single" w:sz="4" w:space="0" w:color="auto"/>
            </w:tcBorders>
            <w:shd w:val="clear" w:color="000000" w:fill="FFFFFF"/>
            <w:noWrap/>
            <w:vAlign w:val="bottom"/>
            <w:hideMark/>
          </w:tcPr>
          <w:p w14:paraId="001615A5"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202719</w:t>
            </w:r>
          </w:p>
        </w:tc>
        <w:tc>
          <w:tcPr>
            <w:tcW w:w="851" w:type="dxa"/>
            <w:tcBorders>
              <w:top w:val="nil"/>
              <w:left w:val="nil"/>
              <w:bottom w:val="single" w:sz="4" w:space="0" w:color="auto"/>
              <w:right w:val="single" w:sz="4" w:space="0" w:color="auto"/>
            </w:tcBorders>
            <w:shd w:val="clear" w:color="000000" w:fill="FFFFFF"/>
            <w:noWrap/>
            <w:vAlign w:val="bottom"/>
            <w:hideMark/>
          </w:tcPr>
          <w:p w14:paraId="6A491575"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198070</w:t>
            </w:r>
          </w:p>
        </w:tc>
        <w:tc>
          <w:tcPr>
            <w:tcW w:w="850" w:type="dxa"/>
            <w:tcBorders>
              <w:top w:val="nil"/>
              <w:left w:val="nil"/>
              <w:bottom w:val="single" w:sz="4" w:space="0" w:color="auto"/>
              <w:right w:val="single" w:sz="4" w:space="0" w:color="auto"/>
            </w:tcBorders>
            <w:shd w:val="clear" w:color="000000" w:fill="FFFFFF"/>
            <w:noWrap/>
            <w:vAlign w:val="bottom"/>
            <w:hideMark/>
          </w:tcPr>
          <w:p w14:paraId="10C92464"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196931</w:t>
            </w:r>
          </w:p>
        </w:tc>
        <w:tc>
          <w:tcPr>
            <w:tcW w:w="851" w:type="dxa"/>
            <w:tcBorders>
              <w:top w:val="nil"/>
              <w:left w:val="nil"/>
              <w:bottom w:val="single" w:sz="4" w:space="0" w:color="auto"/>
              <w:right w:val="single" w:sz="4" w:space="0" w:color="auto"/>
            </w:tcBorders>
            <w:shd w:val="clear" w:color="000000" w:fill="FFFFFF"/>
            <w:noWrap/>
            <w:vAlign w:val="bottom"/>
            <w:hideMark/>
          </w:tcPr>
          <w:p w14:paraId="0F85CD40"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195790</w:t>
            </w:r>
          </w:p>
        </w:tc>
        <w:tc>
          <w:tcPr>
            <w:tcW w:w="850" w:type="dxa"/>
            <w:tcBorders>
              <w:top w:val="nil"/>
              <w:left w:val="nil"/>
              <w:bottom w:val="single" w:sz="4" w:space="0" w:color="auto"/>
              <w:right w:val="single" w:sz="4" w:space="0" w:color="auto"/>
            </w:tcBorders>
            <w:shd w:val="clear" w:color="000000" w:fill="FFFFFF"/>
            <w:noWrap/>
            <w:vAlign w:val="bottom"/>
            <w:hideMark/>
          </w:tcPr>
          <w:p w14:paraId="1B1FB737"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195175</w:t>
            </w:r>
          </w:p>
        </w:tc>
        <w:tc>
          <w:tcPr>
            <w:tcW w:w="851" w:type="dxa"/>
            <w:tcBorders>
              <w:top w:val="nil"/>
              <w:left w:val="nil"/>
              <w:bottom w:val="single" w:sz="4" w:space="0" w:color="auto"/>
              <w:right w:val="single" w:sz="4" w:space="0" w:color="auto"/>
            </w:tcBorders>
            <w:shd w:val="clear" w:color="000000" w:fill="FFFFFF"/>
            <w:noWrap/>
            <w:vAlign w:val="bottom"/>
            <w:hideMark/>
          </w:tcPr>
          <w:p w14:paraId="2AC47DD7"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194031</w:t>
            </w:r>
          </w:p>
        </w:tc>
        <w:tc>
          <w:tcPr>
            <w:tcW w:w="850" w:type="dxa"/>
            <w:tcBorders>
              <w:top w:val="nil"/>
              <w:left w:val="nil"/>
              <w:bottom w:val="single" w:sz="4" w:space="0" w:color="auto"/>
              <w:right w:val="single" w:sz="4" w:space="0" w:color="auto"/>
            </w:tcBorders>
            <w:shd w:val="clear" w:color="000000" w:fill="FFFFFF"/>
            <w:noWrap/>
            <w:vAlign w:val="bottom"/>
            <w:hideMark/>
          </w:tcPr>
          <w:p w14:paraId="4F1C782C"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192864</w:t>
            </w:r>
          </w:p>
        </w:tc>
        <w:tc>
          <w:tcPr>
            <w:tcW w:w="851" w:type="dxa"/>
            <w:tcBorders>
              <w:top w:val="nil"/>
              <w:left w:val="nil"/>
              <w:bottom w:val="single" w:sz="4" w:space="0" w:color="auto"/>
              <w:right w:val="single" w:sz="4" w:space="0" w:color="auto"/>
            </w:tcBorders>
            <w:shd w:val="clear" w:color="000000" w:fill="FFFFFF"/>
            <w:noWrap/>
            <w:vAlign w:val="bottom"/>
            <w:hideMark/>
          </w:tcPr>
          <w:p w14:paraId="123B0C60"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191713</w:t>
            </w:r>
          </w:p>
        </w:tc>
        <w:tc>
          <w:tcPr>
            <w:tcW w:w="850" w:type="dxa"/>
            <w:tcBorders>
              <w:top w:val="nil"/>
              <w:left w:val="nil"/>
              <w:bottom w:val="single" w:sz="4" w:space="0" w:color="auto"/>
              <w:right w:val="single" w:sz="4" w:space="0" w:color="auto"/>
            </w:tcBorders>
            <w:shd w:val="clear" w:color="000000" w:fill="FFFFFF"/>
            <w:noWrap/>
            <w:vAlign w:val="bottom"/>
            <w:hideMark/>
          </w:tcPr>
          <w:p w14:paraId="7E5670EC"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190572</w:t>
            </w:r>
          </w:p>
        </w:tc>
        <w:tc>
          <w:tcPr>
            <w:tcW w:w="851" w:type="dxa"/>
            <w:tcBorders>
              <w:top w:val="nil"/>
              <w:left w:val="nil"/>
              <w:bottom w:val="single" w:sz="4" w:space="0" w:color="auto"/>
              <w:right w:val="single" w:sz="4" w:space="0" w:color="auto"/>
            </w:tcBorders>
            <w:shd w:val="clear" w:color="000000" w:fill="FFFFFF"/>
            <w:noWrap/>
            <w:vAlign w:val="bottom"/>
            <w:hideMark/>
          </w:tcPr>
          <w:p w14:paraId="55371AD3"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189444</w:t>
            </w:r>
          </w:p>
        </w:tc>
        <w:tc>
          <w:tcPr>
            <w:tcW w:w="850" w:type="dxa"/>
            <w:tcBorders>
              <w:top w:val="nil"/>
              <w:left w:val="nil"/>
              <w:bottom w:val="single" w:sz="4" w:space="0" w:color="auto"/>
              <w:right w:val="single" w:sz="4" w:space="0" w:color="auto"/>
            </w:tcBorders>
            <w:shd w:val="clear" w:color="000000" w:fill="FFFFFF"/>
            <w:noWrap/>
            <w:vAlign w:val="bottom"/>
            <w:hideMark/>
          </w:tcPr>
          <w:p w14:paraId="3E0CEBB1"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188301</w:t>
            </w:r>
          </w:p>
        </w:tc>
        <w:tc>
          <w:tcPr>
            <w:tcW w:w="851" w:type="dxa"/>
            <w:tcBorders>
              <w:top w:val="nil"/>
              <w:left w:val="nil"/>
              <w:bottom w:val="single" w:sz="4" w:space="0" w:color="auto"/>
              <w:right w:val="single" w:sz="4" w:space="0" w:color="auto"/>
            </w:tcBorders>
            <w:shd w:val="clear" w:color="000000" w:fill="FFFFFF"/>
            <w:noWrap/>
            <w:vAlign w:val="bottom"/>
            <w:hideMark/>
          </w:tcPr>
          <w:p w14:paraId="10BAB361"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187175</w:t>
            </w:r>
          </w:p>
        </w:tc>
        <w:tc>
          <w:tcPr>
            <w:tcW w:w="850" w:type="dxa"/>
            <w:tcBorders>
              <w:top w:val="nil"/>
              <w:left w:val="nil"/>
              <w:bottom w:val="single" w:sz="4" w:space="0" w:color="auto"/>
              <w:right w:val="single" w:sz="4" w:space="0" w:color="auto"/>
            </w:tcBorders>
            <w:shd w:val="clear" w:color="000000" w:fill="FFFFFF"/>
            <w:noWrap/>
            <w:vAlign w:val="bottom"/>
            <w:hideMark/>
          </w:tcPr>
          <w:p w14:paraId="65804E0D"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186020</w:t>
            </w:r>
          </w:p>
        </w:tc>
        <w:tc>
          <w:tcPr>
            <w:tcW w:w="800" w:type="dxa"/>
            <w:tcBorders>
              <w:top w:val="nil"/>
              <w:left w:val="nil"/>
              <w:bottom w:val="single" w:sz="4" w:space="0" w:color="auto"/>
              <w:right w:val="single" w:sz="4" w:space="0" w:color="auto"/>
            </w:tcBorders>
            <w:shd w:val="clear" w:color="000000" w:fill="FFFFFF"/>
            <w:noWrap/>
            <w:vAlign w:val="bottom"/>
            <w:hideMark/>
          </w:tcPr>
          <w:p w14:paraId="063F434F"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184863</w:t>
            </w:r>
          </w:p>
        </w:tc>
      </w:tr>
      <w:tr w:rsidR="00042174" w:rsidRPr="00042174" w14:paraId="67F0A6AC" w14:textId="77777777" w:rsidTr="00042174">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318DC228"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Reovesi puhastisse (m</w:t>
            </w:r>
            <w:r w:rsidRPr="00042174">
              <w:rPr>
                <w:b/>
                <w:color w:val="000000"/>
                <w:sz w:val="22"/>
                <w:szCs w:val="22"/>
                <w:vertAlign w:val="superscript"/>
                <w:lang w:eastAsia="et-EE"/>
              </w:rPr>
              <w:t>3</w:t>
            </w:r>
            <w:r w:rsidRPr="00042174">
              <w:rPr>
                <w:b/>
                <w:color w:val="000000"/>
                <w:sz w:val="22"/>
                <w:szCs w:val="22"/>
                <w:lang w:eastAsia="et-EE"/>
              </w:rPr>
              <w:t>)</w:t>
            </w:r>
          </w:p>
        </w:tc>
        <w:tc>
          <w:tcPr>
            <w:tcW w:w="851" w:type="dxa"/>
            <w:tcBorders>
              <w:top w:val="nil"/>
              <w:left w:val="nil"/>
              <w:bottom w:val="single" w:sz="4" w:space="0" w:color="auto"/>
              <w:right w:val="single" w:sz="4" w:space="0" w:color="auto"/>
            </w:tcBorders>
            <w:shd w:val="clear" w:color="auto" w:fill="auto"/>
            <w:noWrap/>
            <w:vAlign w:val="bottom"/>
            <w:hideMark/>
          </w:tcPr>
          <w:p w14:paraId="265E5106"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260263</w:t>
            </w:r>
          </w:p>
        </w:tc>
        <w:tc>
          <w:tcPr>
            <w:tcW w:w="850" w:type="dxa"/>
            <w:tcBorders>
              <w:top w:val="nil"/>
              <w:left w:val="nil"/>
              <w:bottom w:val="single" w:sz="4" w:space="0" w:color="auto"/>
              <w:right w:val="single" w:sz="4" w:space="0" w:color="auto"/>
            </w:tcBorders>
            <w:shd w:val="clear" w:color="auto" w:fill="auto"/>
            <w:noWrap/>
            <w:vAlign w:val="bottom"/>
            <w:hideMark/>
          </w:tcPr>
          <w:p w14:paraId="0B571A84"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270292</w:t>
            </w:r>
          </w:p>
        </w:tc>
        <w:tc>
          <w:tcPr>
            <w:tcW w:w="851" w:type="dxa"/>
            <w:tcBorders>
              <w:top w:val="nil"/>
              <w:left w:val="nil"/>
              <w:bottom w:val="single" w:sz="4" w:space="0" w:color="auto"/>
              <w:right w:val="single" w:sz="4" w:space="0" w:color="auto"/>
            </w:tcBorders>
            <w:shd w:val="clear" w:color="auto" w:fill="auto"/>
            <w:noWrap/>
            <w:vAlign w:val="bottom"/>
            <w:hideMark/>
          </w:tcPr>
          <w:p w14:paraId="27A0EA6F"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264093</w:t>
            </w:r>
          </w:p>
        </w:tc>
        <w:tc>
          <w:tcPr>
            <w:tcW w:w="850" w:type="dxa"/>
            <w:tcBorders>
              <w:top w:val="nil"/>
              <w:left w:val="nil"/>
              <w:bottom w:val="single" w:sz="4" w:space="0" w:color="auto"/>
              <w:right w:val="single" w:sz="4" w:space="0" w:color="auto"/>
            </w:tcBorders>
            <w:shd w:val="clear" w:color="auto" w:fill="auto"/>
            <w:noWrap/>
            <w:vAlign w:val="bottom"/>
            <w:hideMark/>
          </w:tcPr>
          <w:p w14:paraId="634E6BCE"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262575</w:t>
            </w:r>
          </w:p>
        </w:tc>
        <w:tc>
          <w:tcPr>
            <w:tcW w:w="851" w:type="dxa"/>
            <w:tcBorders>
              <w:top w:val="nil"/>
              <w:left w:val="nil"/>
              <w:bottom w:val="single" w:sz="4" w:space="0" w:color="auto"/>
              <w:right w:val="single" w:sz="4" w:space="0" w:color="auto"/>
            </w:tcBorders>
            <w:shd w:val="clear" w:color="auto" w:fill="auto"/>
            <w:noWrap/>
            <w:vAlign w:val="bottom"/>
            <w:hideMark/>
          </w:tcPr>
          <w:p w14:paraId="528AA29D"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261054</w:t>
            </w:r>
          </w:p>
        </w:tc>
        <w:tc>
          <w:tcPr>
            <w:tcW w:w="850" w:type="dxa"/>
            <w:tcBorders>
              <w:top w:val="nil"/>
              <w:left w:val="nil"/>
              <w:bottom w:val="single" w:sz="4" w:space="0" w:color="auto"/>
              <w:right w:val="single" w:sz="4" w:space="0" w:color="auto"/>
            </w:tcBorders>
            <w:shd w:val="clear" w:color="auto" w:fill="auto"/>
            <w:noWrap/>
            <w:vAlign w:val="bottom"/>
            <w:hideMark/>
          </w:tcPr>
          <w:p w14:paraId="2B8D46A4"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243969</w:t>
            </w:r>
          </w:p>
        </w:tc>
        <w:tc>
          <w:tcPr>
            <w:tcW w:w="851" w:type="dxa"/>
            <w:tcBorders>
              <w:top w:val="nil"/>
              <w:left w:val="nil"/>
              <w:bottom w:val="single" w:sz="4" w:space="0" w:color="auto"/>
              <w:right w:val="single" w:sz="4" w:space="0" w:color="auto"/>
            </w:tcBorders>
            <w:shd w:val="clear" w:color="auto" w:fill="auto"/>
            <w:noWrap/>
            <w:vAlign w:val="bottom"/>
            <w:hideMark/>
          </w:tcPr>
          <w:p w14:paraId="65DBC0BE"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242538</w:t>
            </w:r>
          </w:p>
        </w:tc>
        <w:tc>
          <w:tcPr>
            <w:tcW w:w="850" w:type="dxa"/>
            <w:tcBorders>
              <w:top w:val="nil"/>
              <w:left w:val="nil"/>
              <w:bottom w:val="single" w:sz="4" w:space="0" w:color="auto"/>
              <w:right w:val="single" w:sz="4" w:space="0" w:color="auto"/>
            </w:tcBorders>
            <w:shd w:val="clear" w:color="auto" w:fill="auto"/>
            <w:noWrap/>
            <w:vAlign w:val="bottom"/>
            <w:hideMark/>
          </w:tcPr>
          <w:p w14:paraId="3A7E1795"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241079</w:t>
            </w:r>
          </w:p>
        </w:tc>
        <w:tc>
          <w:tcPr>
            <w:tcW w:w="851" w:type="dxa"/>
            <w:tcBorders>
              <w:top w:val="nil"/>
              <w:left w:val="nil"/>
              <w:bottom w:val="single" w:sz="4" w:space="0" w:color="auto"/>
              <w:right w:val="single" w:sz="4" w:space="0" w:color="auto"/>
            </w:tcBorders>
            <w:shd w:val="clear" w:color="auto" w:fill="auto"/>
            <w:noWrap/>
            <w:vAlign w:val="bottom"/>
            <w:hideMark/>
          </w:tcPr>
          <w:p w14:paraId="125B91D0"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239641</w:t>
            </w:r>
          </w:p>
        </w:tc>
        <w:tc>
          <w:tcPr>
            <w:tcW w:w="850" w:type="dxa"/>
            <w:tcBorders>
              <w:top w:val="nil"/>
              <w:left w:val="nil"/>
              <w:bottom w:val="single" w:sz="4" w:space="0" w:color="auto"/>
              <w:right w:val="single" w:sz="4" w:space="0" w:color="auto"/>
            </w:tcBorders>
            <w:shd w:val="clear" w:color="auto" w:fill="auto"/>
            <w:noWrap/>
            <w:vAlign w:val="bottom"/>
            <w:hideMark/>
          </w:tcPr>
          <w:p w14:paraId="5DF59481"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238215</w:t>
            </w:r>
          </w:p>
        </w:tc>
        <w:tc>
          <w:tcPr>
            <w:tcW w:w="851" w:type="dxa"/>
            <w:tcBorders>
              <w:top w:val="nil"/>
              <w:left w:val="nil"/>
              <w:bottom w:val="single" w:sz="4" w:space="0" w:color="auto"/>
              <w:right w:val="single" w:sz="4" w:space="0" w:color="auto"/>
            </w:tcBorders>
            <w:shd w:val="clear" w:color="auto" w:fill="auto"/>
            <w:noWrap/>
            <w:vAlign w:val="bottom"/>
            <w:hideMark/>
          </w:tcPr>
          <w:p w14:paraId="314EFEB1"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236805</w:t>
            </w:r>
          </w:p>
        </w:tc>
        <w:tc>
          <w:tcPr>
            <w:tcW w:w="850" w:type="dxa"/>
            <w:tcBorders>
              <w:top w:val="nil"/>
              <w:left w:val="nil"/>
              <w:bottom w:val="single" w:sz="4" w:space="0" w:color="auto"/>
              <w:right w:val="single" w:sz="4" w:space="0" w:color="auto"/>
            </w:tcBorders>
            <w:shd w:val="clear" w:color="auto" w:fill="auto"/>
            <w:noWrap/>
            <w:vAlign w:val="bottom"/>
            <w:hideMark/>
          </w:tcPr>
          <w:p w14:paraId="3E8DA05F"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235376</w:t>
            </w:r>
          </w:p>
        </w:tc>
        <w:tc>
          <w:tcPr>
            <w:tcW w:w="851" w:type="dxa"/>
            <w:tcBorders>
              <w:top w:val="nil"/>
              <w:left w:val="nil"/>
              <w:bottom w:val="single" w:sz="4" w:space="0" w:color="auto"/>
              <w:right w:val="single" w:sz="4" w:space="0" w:color="auto"/>
            </w:tcBorders>
            <w:shd w:val="clear" w:color="auto" w:fill="auto"/>
            <w:noWrap/>
            <w:vAlign w:val="bottom"/>
            <w:hideMark/>
          </w:tcPr>
          <w:p w14:paraId="5A4E2EB5"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233969</w:t>
            </w:r>
          </w:p>
        </w:tc>
        <w:tc>
          <w:tcPr>
            <w:tcW w:w="850" w:type="dxa"/>
            <w:tcBorders>
              <w:top w:val="nil"/>
              <w:left w:val="nil"/>
              <w:bottom w:val="single" w:sz="4" w:space="0" w:color="auto"/>
              <w:right w:val="single" w:sz="4" w:space="0" w:color="auto"/>
            </w:tcBorders>
            <w:shd w:val="clear" w:color="auto" w:fill="auto"/>
            <w:noWrap/>
            <w:vAlign w:val="bottom"/>
            <w:hideMark/>
          </w:tcPr>
          <w:p w14:paraId="0462B990"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232525</w:t>
            </w:r>
          </w:p>
        </w:tc>
        <w:tc>
          <w:tcPr>
            <w:tcW w:w="800" w:type="dxa"/>
            <w:tcBorders>
              <w:top w:val="nil"/>
              <w:left w:val="nil"/>
              <w:bottom w:val="single" w:sz="4" w:space="0" w:color="auto"/>
              <w:right w:val="single" w:sz="4" w:space="0" w:color="auto"/>
            </w:tcBorders>
            <w:shd w:val="clear" w:color="auto" w:fill="auto"/>
            <w:noWrap/>
            <w:vAlign w:val="bottom"/>
            <w:hideMark/>
          </w:tcPr>
          <w:p w14:paraId="5A757AB0"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231079</w:t>
            </w:r>
          </w:p>
        </w:tc>
      </w:tr>
      <w:tr w:rsidR="00042174" w:rsidRPr="00042174" w14:paraId="24F83B19" w14:textId="77777777" w:rsidTr="00042174">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1637148A"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Infiltratsioon (%)</w:t>
            </w:r>
          </w:p>
        </w:tc>
        <w:tc>
          <w:tcPr>
            <w:tcW w:w="851" w:type="dxa"/>
            <w:tcBorders>
              <w:top w:val="nil"/>
              <w:left w:val="nil"/>
              <w:bottom w:val="single" w:sz="4" w:space="0" w:color="auto"/>
              <w:right w:val="single" w:sz="4" w:space="0" w:color="auto"/>
            </w:tcBorders>
            <w:shd w:val="clear" w:color="auto" w:fill="auto"/>
            <w:noWrap/>
            <w:vAlign w:val="bottom"/>
            <w:hideMark/>
          </w:tcPr>
          <w:p w14:paraId="5A1BB5DE"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25%</w:t>
            </w:r>
          </w:p>
        </w:tc>
        <w:tc>
          <w:tcPr>
            <w:tcW w:w="850" w:type="dxa"/>
            <w:tcBorders>
              <w:top w:val="nil"/>
              <w:left w:val="nil"/>
              <w:bottom w:val="single" w:sz="4" w:space="0" w:color="auto"/>
              <w:right w:val="single" w:sz="4" w:space="0" w:color="auto"/>
            </w:tcBorders>
            <w:shd w:val="clear" w:color="auto" w:fill="auto"/>
            <w:noWrap/>
            <w:vAlign w:val="bottom"/>
            <w:hideMark/>
          </w:tcPr>
          <w:p w14:paraId="741CE747"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25%</w:t>
            </w:r>
          </w:p>
        </w:tc>
        <w:tc>
          <w:tcPr>
            <w:tcW w:w="851" w:type="dxa"/>
            <w:tcBorders>
              <w:top w:val="nil"/>
              <w:left w:val="nil"/>
              <w:bottom w:val="single" w:sz="4" w:space="0" w:color="auto"/>
              <w:right w:val="single" w:sz="4" w:space="0" w:color="auto"/>
            </w:tcBorders>
            <w:shd w:val="clear" w:color="auto" w:fill="auto"/>
            <w:noWrap/>
            <w:vAlign w:val="bottom"/>
            <w:hideMark/>
          </w:tcPr>
          <w:p w14:paraId="13E182A3"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25%</w:t>
            </w:r>
          </w:p>
        </w:tc>
        <w:tc>
          <w:tcPr>
            <w:tcW w:w="850" w:type="dxa"/>
            <w:tcBorders>
              <w:top w:val="nil"/>
              <w:left w:val="nil"/>
              <w:bottom w:val="single" w:sz="4" w:space="0" w:color="auto"/>
              <w:right w:val="single" w:sz="4" w:space="0" w:color="auto"/>
            </w:tcBorders>
            <w:shd w:val="clear" w:color="auto" w:fill="auto"/>
            <w:noWrap/>
            <w:vAlign w:val="bottom"/>
            <w:hideMark/>
          </w:tcPr>
          <w:p w14:paraId="4D5D53CC"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25%</w:t>
            </w:r>
          </w:p>
        </w:tc>
        <w:tc>
          <w:tcPr>
            <w:tcW w:w="851" w:type="dxa"/>
            <w:tcBorders>
              <w:top w:val="nil"/>
              <w:left w:val="nil"/>
              <w:bottom w:val="single" w:sz="4" w:space="0" w:color="auto"/>
              <w:right w:val="single" w:sz="4" w:space="0" w:color="auto"/>
            </w:tcBorders>
            <w:shd w:val="clear" w:color="auto" w:fill="auto"/>
            <w:noWrap/>
            <w:vAlign w:val="bottom"/>
            <w:hideMark/>
          </w:tcPr>
          <w:p w14:paraId="106495E0"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25%</w:t>
            </w:r>
          </w:p>
        </w:tc>
        <w:tc>
          <w:tcPr>
            <w:tcW w:w="850" w:type="dxa"/>
            <w:tcBorders>
              <w:top w:val="nil"/>
              <w:left w:val="nil"/>
              <w:bottom w:val="single" w:sz="4" w:space="0" w:color="auto"/>
              <w:right w:val="single" w:sz="4" w:space="0" w:color="auto"/>
            </w:tcBorders>
            <w:shd w:val="clear" w:color="000000" w:fill="FFFFFF"/>
            <w:noWrap/>
            <w:vAlign w:val="bottom"/>
            <w:hideMark/>
          </w:tcPr>
          <w:p w14:paraId="7DD660E7"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w:t>
            </w:r>
          </w:p>
        </w:tc>
        <w:tc>
          <w:tcPr>
            <w:tcW w:w="851" w:type="dxa"/>
            <w:tcBorders>
              <w:top w:val="nil"/>
              <w:left w:val="nil"/>
              <w:bottom w:val="single" w:sz="4" w:space="0" w:color="auto"/>
              <w:right w:val="single" w:sz="4" w:space="0" w:color="auto"/>
            </w:tcBorders>
            <w:shd w:val="clear" w:color="000000" w:fill="FFFFFF"/>
            <w:noWrap/>
            <w:vAlign w:val="bottom"/>
            <w:hideMark/>
          </w:tcPr>
          <w:p w14:paraId="24507668"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w:t>
            </w:r>
          </w:p>
        </w:tc>
        <w:tc>
          <w:tcPr>
            <w:tcW w:w="850" w:type="dxa"/>
            <w:tcBorders>
              <w:top w:val="nil"/>
              <w:left w:val="nil"/>
              <w:bottom w:val="single" w:sz="4" w:space="0" w:color="auto"/>
              <w:right w:val="single" w:sz="4" w:space="0" w:color="auto"/>
            </w:tcBorders>
            <w:shd w:val="clear" w:color="000000" w:fill="FFFFFF"/>
            <w:noWrap/>
            <w:vAlign w:val="bottom"/>
            <w:hideMark/>
          </w:tcPr>
          <w:p w14:paraId="3DDB2A41"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w:t>
            </w:r>
          </w:p>
        </w:tc>
        <w:tc>
          <w:tcPr>
            <w:tcW w:w="851" w:type="dxa"/>
            <w:tcBorders>
              <w:top w:val="nil"/>
              <w:left w:val="nil"/>
              <w:bottom w:val="single" w:sz="4" w:space="0" w:color="auto"/>
              <w:right w:val="single" w:sz="4" w:space="0" w:color="auto"/>
            </w:tcBorders>
            <w:shd w:val="clear" w:color="000000" w:fill="FFFFFF"/>
            <w:noWrap/>
            <w:vAlign w:val="bottom"/>
            <w:hideMark/>
          </w:tcPr>
          <w:p w14:paraId="1BF0DB7A"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w:t>
            </w:r>
          </w:p>
        </w:tc>
        <w:tc>
          <w:tcPr>
            <w:tcW w:w="850" w:type="dxa"/>
            <w:tcBorders>
              <w:top w:val="nil"/>
              <w:left w:val="nil"/>
              <w:bottom w:val="single" w:sz="4" w:space="0" w:color="auto"/>
              <w:right w:val="single" w:sz="4" w:space="0" w:color="auto"/>
            </w:tcBorders>
            <w:shd w:val="clear" w:color="000000" w:fill="FFFFFF"/>
            <w:noWrap/>
            <w:vAlign w:val="bottom"/>
            <w:hideMark/>
          </w:tcPr>
          <w:p w14:paraId="0220A553"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w:t>
            </w:r>
          </w:p>
        </w:tc>
        <w:tc>
          <w:tcPr>
            <w:tcW w:w="851" w:type="dxa"/>
            <w:tcBorders>
              <w:top w:val="nil"/>
              <w:left w:val="nil"/>
              <w:bottom w:val="single" w:sz="4" w:space="0" w:color="auto"/>
              <w:right w:val="single" w:sz="4" w:space="0" w:color="auto"/>
            </w:tcBorders>
            <w:shd w:val="clear" w:color="000000" w:fill="FFFFFF"/>
            <w:noWrap/>
            <w:vAlign w:val="bottom"/>
            <w:hideMark/>
          </w:tcPr>
          <w:p w14:paraId="39731800"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w:t>
            </w:r>
          </w:p>
        </w:tc>
        <w:tc>
          <w:tcPr>
            <w:tcW w:w="850" w:type="dxa"/>
            <w:tcBorders>
              <w:top w:val="nil"/>
              <w:left w:val="nil"/>
              <w:bottom w:val="single" w:sz="4" w:space="0" w:color="auto"/>
              <w:right w:val="single" w:sz="4" w:space="0" w:color="auto"/>
            </w:tcBorders>
            <w:shd w:val="clear" w:color="000000" w:fill="FFFFFF"/>
            <w:noWrap/>
            <w:vAlign w:val="bottom"/>
            <w:hideMark/>
          </w:tcPr>
          <w:p w14:paraId="0F6C9059"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w:t>
            </w:r>
          </w:p>
        </w:tc>
        <w:tc>
          <w:tcPr>
            <w:tcW w:w="851" w:type="dxa"/>
            <w:tcBorders>
              <w:top w:val="nil"/>
              <w:left w:val="nil"/>
              <w:bottom w:val="single" w:sz="4" w:space="0" w:color="auto"/>
              <w:right w:val="single" w:sz="4" w:space="0" w:color="auto"/>
            </w:tcBorders>
            <w:shd w:val="clear" w:color="000000" w:fill="FFFFFF"/>
            <w:noWrap/>
            <w:vAlign w:val="bottom"/>
            <w:hideMark/>
          </w:tcPr>
          <w:p w14:paraId="52EA505E"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w:t>
            </w:r>
          </w:p>
        </w:tc>
        <w:tc>
          <w:tcPr>
            <w:tcW w:w="850" w:type="dxa"/>
            <w:tcBorders>
              <w:top w:val="nil"/>
              <w:left w:val="nil"/>
              <w:bottom w:val="single" w:sz="4" w:space="0" w:color="auto"/>
              <w:right w:val="single" w:sz="4" w:space="0" w:color="auto"/>
            </w:tcBorders>
            <w:shd w:val="clear" w:color="000000" w:fill="FFFFFF"/>
            <w:noWrap/>
            <w:vAlign w:val="bottom"/>
            <w:hideMark/>
          </w:tcPr>
          <w:p w14:paraId="0219FC2C"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w:t>
            </w:r>
          </w:p>
        </w:tc>
        <w:tc>
          <w:tcPr>
            <w:tcW w:w="800" w:type="dxa"/>
            <w:tcBorders>
              <w:top w:val="nil"/>
              <w:left w:val="nil"/>
              <w:bottom w:val="single" w:sz="4" w:space="0" w:color="auto"/>
              <w:right w:val="single" w:sz="4" w:space="0" w:color="auto"/>
            </w:tcBorders>
            <w:shd w:val="clear" w:color="000000" w:fill="FFFFFF"/>
            <w:noWrap/>
            <w:vAlign w:val="bottom"/>
            <w:hideMark/>
          </w:tcPr>
          <w:p w14:paraId="39EBC52E"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w:t>
            </w:r>
          </w:p>
        </w:tc>
      </w:tr>
      <w:tr w:rsidR="00042174" w:rsidRPr="00042174" w14:paraId="62E96605" w14:textId="77777777" w:rsidTr="00042174">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62000034"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3514A7BA"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nil"/>
            </w:tcBorders>
            <w:shd w:val="clear" w:color="auto" w:fill="auto"/>
            <w:noWrap/>
            <w:vAlign w:val="bottom"/>
            <w:hideMark/>
          </w:tcPr>
          <w:p w14:paraId="7473666E"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A2D7E54"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0E541371"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4A7A8EFF"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5ACCA846"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786064E3"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250B420A"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3BF150ED"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33BA5F0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0FDC5B99"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13B2BE13"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4B3288F0"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6CBC3534"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00" w:type="dxa"/>
            <w:tcBorders>
              <w:top w:val="nil"/>
              <w:left w:val="nil"/>
              <w:bottom w:val="single" w:sz="4" w:space="0" w:color="auto"/>
              <w:right w:val="single" w:sz="4" w:space="0" w:color="auto"/>
            </w:tcBorders>
            <w:shd w:val="clear" w:color="auto" w:fill="auto"/>
            <w:noWrap/>
            <w:vAlign w:val="bottom"/>
            <w:hideMark/>
          </w:tcPr>
          <w:p w14:paraId="0B51F9D0"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r>
      <w:tr w:rsidR="00042174" w:rsidRPr="00042174" w14:paraId="58008CC0" w14:textId="77777777" w:rsidTr="00042174">
        <w:trPr>
          <w:trHeight w:val="300"/>
        </w:trPr>
        <w:tc>
          <w:tcPr>
            <w:tcW w:w="2552" w:type="dxa"/>
            <w:tcBorders>
              <w:top w:val="nil"/>
              <w:left w:val="single" w:sz="4" w:space="0" w:color="auto"/>
              <w:bottom w:val="single" w:sz="4" w:space="0" w:color="auto"/>
              <w:right w:val="single" w:sz="4" w:space="0" w:color="auto"/>
            </w:tcBorders>
            <w:shd w:val="clear" w:color="000000" w:fill="FFFFFF"/>
            <w:noWrap/>
            <w:vAlign w:val="bottom"/>
            <w:hideMark/>
          </w:tcPr>
          <w:p w14:paraId="2EFBB645"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 xml:space="preserve">JÄNEDA </w:t>
            </w:r>
          </w:p>
        </w:tc>
        <w:tc>
          <w:tcPr>
            <w:tcW w:w="851" w:type="dxa"/>
            <w:tcBorders>
              <w:top w:val="nil"/>
              <w:left w:val="nil"/>
              <w:bottom w:val="single" w:sz="4" w:space="0" w:color="auto"/>
              <w:right w:val="single" w:sz="4" w:space="0" w:color="auto"/>
            </w:tcBorders>
            <w:shd w:val="clear" w:color="000000" w:fill="FFFFFF"/>
            <w:noWrap/>
            <w:vAlign w:val="bottom"/>
            <w:hideMark/>
          </w:tcPr>
          <w:p w14:paraId="098C307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2014</w:t>
            </w:r>
          </w:p>
        </w:tc>
        <w:tc>
          <w:tcPr>
            <w:tcW w:w="850" w:type="dxa"/>
            <w:tcBorders>
              <w:top w:val="nil"/>
              <w:left w:val="nil"/>
              <w:bottom w:val="single" w:sz="4" w:space="0" w:color="auto"/>
              <w:right w:val="nil"/>
            </w:tcBorders>
            <w:shd w:val="clear" w:color="000000" w:fill="FFFFFF"/>
            <w:noWrap/>
            <w:vAlign w:val="bottom"/>
            <w:hideMark/>
          </w:tcPr>
          <w:p w14:paraId="622CE07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2015</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6EABD96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2016</w:t>
            </w:r>
          </w:p>
        </w:tc>
        <w:tc>
          <w:tcPr>
            <w:tcW w:w="850" w:type="dxa"/>
            <w:tcBorders>
              <w:top w:val="nil"/>
              <w:left w:val="nil"/>
              <w:bottom w:val="single" w:sz="4" w:space="0" w:color="auto"/>
              <w:right w:val="single" w:sz="4" w:space="0" w:color="auto"/>
            </w:tcBorders>
            <w:shd w:val="clear" w:color="000000" w:fill="FFFFFF"/>
            <w:noWrap/>
            <w:vAlign w:val="bottom"/>
            <w:hideMark/>
          </w:tcPr>
          <w:p w14:paraId="51C0D3C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2017</w:t>
            </w:r>
          </w:p>
        </w:tc>
        <w:tc>
          <w:tcPr>
            <w:tcW w:w="851" w:type="dxa"/>
            <w:tcBorders>
              <w:top w:val="nil"/>
              <w:left w:val="nil"/>
              <w:bottom w:val="single" w:sz="4" w:space="0" w:color="auto"/>
              <w:right w:val="single" w:sz="4" w:space="0" w:color="auto"/>
            </w:tcBorders>
            <w:shd w:val="clear" w:color="000000" w:fill="FFFFFF"/>
            <w:noWrap/>
            <w:vAlign w:val="bottom"/>
            <w:hideMark/>
          </w:tcPr>
          <w:p w14:paraId="6D8A827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2018</w:t>
            </w:r>
          </w:p>
        </w:tc>
        <w:tc>
          <w:tcPr>
            <w:tcW w:w="850" w:type="dxa"/>
            <w:tcBorders>
              <w:top w:val="nil"/>
              <w:left w:val="nil"/>
              <w:bottom w:val="single" w:sz="4" w:space="0" w:color="auto"/>
              <w:right w:val="single" w:sz="4" w:space="0" w:color="auto"/>
            </w:tcBorders>
            <w:shd w:val="clear" w:color="000000" w:fill="FFFFFF"/>
            <w:noWrap/>
            <w:vAlign w:val="bottom"/>
            <w:hideMark/>
          </w:tcPr>
          <w:p w14:paraId="75BB058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2019</w:t>
            </w:r>
          </w:p>
        </w:tc>
        <w:tc>
          <w:tcPr>
            <w:tcW w:w="851" w:type="dxa"/>
            <w:tcBorders>
              <w:top w:val="nil"/>
              <w:left w:val="nil"/>
              <w:bottom w:val="single" w:sz="4" w:space="0" w:color="auto"/>
              <w:right w:val="single" w:sz="4" w:space="0" w:color="auto"/>
            </w:tcBorders>
            <w:shd w:val="clear" w:color="000000" w:fill="FFFFFF"/>
            <w:noWrap/>
            <w:vAlign w:val="bottom"/>
            <w:hideMark/>
          </w:tcPr>
          <w:p w14:paraId="22CF522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2020</w:t>
            </w:r>
          </w:p>
        </w:tc>
        <w:tc>
          <w:tcPr>
            <w:tcW w:w="850" w:type="dxa"/>
            <w:tcBorders>
              <w:top w:val="nil"/>
              <w:left w:val="nil"/>
              <w:bottom w:val="single" w:sz="4" w:space="0" w:color="auto"/>
              <w:right w:val="single" w:sz="4" w:space="0" w:color="auto"/>
            </w:tcBorders>
            <w:shd w:val="clear" w:color="000000" w:fill="FFFFFF"/>
            <w:noWrap/>
            <w:vAlign w:val="bottom"/>
            <w:hideMark/>
          </w:tcPr>
          <w:p w14:paraId="068E5FE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2021</w:t>
            </w:r>
          </w:p>
        </w:tc>
        <w:tc>
          <w:tcPr>
            <w:tcW w:w="851" w:type="dxa"/>
            <w:tcBorders>
              <w:top w:val="nil"/>
              <w:left w:val="nil"/>
              <w:bottom w:val="single" w:sz="4" w:space="0" w:color="auto"/>
              <w:right w:val="single" w:sz="4" w:space="0" w:color="auto"/>
            </w:tcBorders>
            <w:shd w:val="clear" w:color="000000" w:fill="FFFFFF"/>
            <w:noWrap/>
            <w:vAlign w:val="bottom"/>
            <w:hideMark/>
          </w:tcPr>
          <w:p w14:paraId="1F0114C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2022</w:t>
            </w:r>
          </w:p>
        </w:tc>
        <w:tc>
          <w:tcPr>
            <w:tcW w:w="850" w:type="dxa"/>
            <w:tcBorders>
              <w:top w:val="nil"/>
              <w:left w:val="nil"/>
              <w:bottom w:val="single" w:sz="4" w:space="0" w:color="auto"/>
              <w:right w:val="single" w:sz="4" w:space="0" w:color="auto"/>
            </w:tcBorders>
            <w:shd w:val="clear" w:color="000000" w:fill="FFFFFF"/>
            <w:noWrap/>
            <w:vAlign w:val="bottom"/>
            <w:hideMark/>
          </w:tcPr>
          <w:p w14:paraId="0787E30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2023</w:t>
            </w:r>
          </w:p>
        </w:tc>
        <w:tc>
          <w:tcPr>
            <w:tcW w:w="851" w:type="dxa"/>
            <w:tcBorders>
              <w:top w:val="nil"/>
              <w:left w:val="nil"/>
              <w:bottom w:val="single" w:sz="4" w:space="0" w:color="auto"/>
              <w:right w:val="single" w:sz="4" w:space="0" w:color="auto"/>
            </w:tcBorders>
            <w:shd w:val="clear" w:color="000000" w:fill="FFFFFF"/>
            <w:noWrap/>
            <w:vAlign w:val="bottom"/>
            <w:hideMark/>
          </w:tcPr>
          <w:p w14:paraId="031E36C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2024</w:t>
            </w:r>
          </w:p>
        </w:tc>
        <w:tc>
          <w:tcPr>
            <w:tcW w:w="850" w:type="dxa"/>
            <w:tcBorders>
              <w:top w:val="nil"/>
              <w:left w:val="nil"/>
              <w:bottom w:val="single" w:sz="4" w:space="0" w:color="auto"/>
              <w:right w:val="single" w:sz="4" w:space="0" w:color="auto"/>
            </w:tcBorders>
            <w:shd w:val="clear" w:color="000000" w:fill="FFFFFF"/>
            <w:noWrap/>
            <w:vAlign w:val="bottom"/>
            <w:hideMark/>
          </w:tcPr>
          <w:p w14:paraId="3927331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2025</w:t>
            </w:r>
          </w:p>
        </w:tc>
        <w:tc>
          <w:tcPr>
            <w:tcW w:w="851" w:type="dxa"/>
            <w:tcBorders>
              <w:top w:val="nil"/>
              <w:left w:val="nil"/>
              <w:bottom w:val="single" w:sz="4" w:space="0" w:color="auto"/>
              <w:right w:val="single" w:sz="4" w:space="0" w:color="auto"/>
            </w:tcBorders>
            <w:shd w:val="clear" w:color="000000" w:fill="FFFFFF"/>
            <w:noWrap/>
            <w:vAlign w:val="bottom"/>
            <w:hideMark/>
          </w:tcPr>
          <w:p w14:paraId="2FE02DA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2026</w:t>
            </w:r>
          </w:p>
        </w:tc>
        <w:tc>
          <w:tcPr>
            <w:tcW w:w="850" w:type="dxa"/>
            <w:tcBorders>
              <w:top w:val="nil"/>
              <w:left w:val="nil"/>
              <w:bottom w:val="single" w:sz="4" w:space="0" w:color="auto"/>
              <w:right w:val="single" w:sz="4" w:space="0" w:color="auto"/>
            </w:tcBorders>
            <w:shd w:val="clear" w:color="000000" w:fill="FFFFFF"/>
            <w:noWrap/>
            <w:vAlign w:val="bottom"/>
            <w:hideMark/>
          </w:tcPr>
          <w:p w14:paraId="464391B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2027</w:t>
            </w:r>
          </w:p>
        </w:tc>
        <w:tc>
          <w:tcPr>
            <w:tcW w:w="800" w:type="dxa"/>
            <w:tcBorders>
              <w:top w:val="nil"/>
              <w:left w:val="nil"/>
              <w:bottom w:val="single" w:sz="4" w:space="0" w:color="auto"/>
              <w:right w:val="single" w:sz="4" w:space="0" w:color="auto"/>
            </w:tcBorders>
            <w:shd w:val="clear" w:color="000000" w:fill="FFFFFF"/>
            <w:noWrap/>
            <w:vAlign w:val="bottom"/>
            <w:hideMark/>
          </w:tcPr>
          <w:p w14:paraId="293B037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2028</w:t>
            </w:r>
          </w:p>
        </w:tc>
      </w:tr>
      <w:tr w:rsidR="00042174" w:rsidRPr="00042174" w14:paraId="73FE1C4D" w14:textId="77777777" w:rsidTr="00201EFA">
        <w:trPr>
          <w:trHeight w:val="300"/>
        </w:trPr>
        <w:tc>
          <w:tcPr>
            <w:tcW w:w="2552" w:type="dxa"/>
            <w:tcBorders>
              <w:top w:val="nil"/>
              <w:left w:val="single" w:sz="4" w:space="0" w:color="auto"/>
              <w:bottom w:val="single" w:sz="4" w:space="0" w:color="auto"/>
              <w:right w:val="single" w:sz="4" w:space="0" w:color="auto"/>
            </w:tcBorders>
            <w:shd w:val="clear" w:color="000000" w:fill="FFFFFF"/>
            <w:noWrap/>
            <w:vAlign w:val="bottom"/>
            <w:hideMark/>
          </w:tcPr>
          <w:p w14:paraId="2824752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Elanike kogutarbimine (m</w:t>
            </w:r>
            <w:r w:rsidRPr="00042174">
              <w:rPr>
                <w:color w:val="000000"/>
                <w:sz w:val="22"/>
                <w:szCs w:val="22"/>
                <w:vertAlign w:val="superscript"/>
                <w:lang w:eastAsia="et-EE"/>
              </w:rPr>
              <w:t>3</w:t>
            </w:r>
            <w:r w:rsidRPr="00042174">
              <w:rPr>
                <w:color w:val="000000"/>
                <w:sz w:val="22"/>
                <w:szCs w:val="22"/>
                <w:lang w:eastAsia="et-EE"/>
              </w:rPr>
              <w:t>)</w:t>
            </w:r>
          </w:p>
        </w:tc>
        <w:tc>
          <w:tcPr>
            <w:tcW w:w="851" w:type="dxa"/>
            <w:tcBorders>
              <w:top w:val="nil"/>
              <w:left w:val="nil"/>
              <w:bottom w:val="single" w:sz="4" w:space="0" w:color="auto"/>
              <w:right w:val="single" w:sz="4" w:space="0" w:color="auto"/>
            </w:tcBorders>
            <w:shd w:val="clear" w:color="000000" w:fill="FFFFFF"/>
            <w:noWrap/>
            <w:vAlign w:val="bottom"/>
            <w:hideMark/>
          </w:tcPr>
          <w:p w14:paraId="19AEECA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5879</w:t>
            </w:r>
          </w:p>
        </w:tc>
        <w:tc>
          <w:tcPr>
            <w:tcW w:w="850" w:type="dxa"/>
            <w:tcBorders>
              <w:top w:val="nil"/>
              <w:left w:val="nil"/>
              <w:bottom w:val="single" w:sz="4" w:space="0" w:color="auto"/>
              <w:right w:val="nil"/>
            </w:tcBorders>
            <w:shd w:val="clear" w:color="000000" w:fill="FFFFFF"/>
            <w:noWrap/>
            <w:vAlign w:val="bottom"/>
            <w:hideMark/>
          </w:tcPr>
          <w:p w14:paraId="66B97ED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6573</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7543AC1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6615</w:t>
            </w:r>
          </w:p>
        </w:tc>
        <w:tc>
          <w:tcPr>
            <w:tcW w:w="850" w:type="dxa"/>
            <w:tcBorders>
              <w:top w:val="nil"/>
              <w:left w:val="nil"/>
              <w:bottom w:val="single" w:sz="4" w:space="0" w:color="auto"/>
              <w:right w:val="single" w:sz="4" w:space="0" w:color="auto"/>
            </w:tcBorders>
            <w:shd w:val="clear" w:color="000000" w:fill="FFFFFF"/>
            <w:noWrap/>
            <w:vAlign w:val="bottom"/>
            <w:hideMark/>
          </w:tcPr>
          <w:p w14:paraId="402E9C3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6553</w:t>
            </w:r>
          </w:p>
        </w:tc>
        <w:tc>
          <w:tcPr>
            <w:tcW w:w="851" w:type="dxa"/>
            <w:tcBorders>
              <w:top w:val="nil"/>
              <w:left w:val="nil"/>
              <w:bottom w:val="single" w:sz="4" w:space="0" w:color="auto"/>
              <w:right w:val="single" w:sz="4" w:space="0" w:color="auto"/>
            </w:tcBorders>
            <w:shd w:val="clear" w:color="000000" w:fill="FFFFFF"/>
            <w:noWrap/>
            <w:vAlign w:val="bottom"/>
            <w:hideMark/>
          </w:tcPr>
          <w:p w14:paraId="572CC9E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6490</w:t>
            </w:r>
          </w:p>
        </w:tc>
        <w:tc>
          <w:tcPr>
            <w:tcW w:w="850" w:type="dxa"/>
            <w:tcBorders>
              <w:top w:val="nil"/>
              <w:left w:val="nil"/>
              <w:bottom w:val="single" w:sz="4" w:space="0" w:color="auto"/>
              <w:right w:val="single" w:sz="4" w:space="0" w:color="auto"/>
            </w:tcBorders>
            <w:shd w:val="clear" w:color="000000" w:fill="FFFFFF"/>
            <w:noWrap/>
            <w:vAlign w:val="bottom"/>
            <w:hideMark/>
          </w:tcPr>
          <w:p w14:paraId="6C4B1C9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6428</w:t>
            </w:r>
          </w:p>
        </w:tc>
        <w:tc>
          <w:tcPr>
            <w:tcW w:w="851" w:type="dxa"/>
            <w:tcBorders>
              <w:top w:val="nil"/>
              <w:left w:val="nil"/>
              <w:bottom w:val="single" w:sz="4" w:space="0" w:color="auto"/>
              <w:right w:val="single" w:sz="4" w:space="0" w:color="auto"/>
            </w:tcBorders>
            <w:shd w:val="clear" w:color="000000" w:fill="FFFFFF"/>
            <w:noWrap/>
            <w:vAlign w:val="bottom"/>
            <w:hideMark/>
          </w:tcPr>
          <w:p w14:paraId="18943C4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6365</w:t>
            </w:r>
          </w:p>
        </w:tc>
        <w:tc>
          <w:tcPr>
            <w:tcW w:w="850" w:type="dxa"/>
            <w:tcBorders>
              <w:top w:val="nil"/>
              <w:left w:val="nil"/>
              <w:bottom w:val="single" w:sz="4" w:space="0" w:color="auto"/>
              <w:right w:val="single" w:sz="4" w:space="0" w:color="auto"/>
            </w:tcBorders>
            <w:shd w:val="clear" w:color="000000" w:fill="FFFFFF"/>
            <w:noWrap/>
            <w:vAlign w:val="bottom"/>
            <w:hideMark/>
          </w:tcPr>
          <w:p w14:paraId="09DA040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6301</w:t>
            </w:r>
          </w:p>
        </w:tc>
        <w:tc>
          <w:tcPr>
            <w:tcW w:w="851" w:type="dxa"/>
            <w:tcBorders>
              <w:top w:val="nil"/>
              <w:left w:val="nil"/>
              <w:bottom w:val="single" w:sz="4" w:space="0" w:color="auto"/>
              <w:right w:val="single" w:sz="4" w:space="0" w:color="auto"/>
            </w:tcBorders>
            <w:shd w:val="clear" w:color="000000" w:fill="FFFFFF"/>
            <w:noWrap/>
            <w:vAlign w:val="bottom"/>
            <w:hideMark/>
          </w:tcPr>
          <w:p w14:paraId="0BDA5BC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6238</w:t>
            </w:r>
          </w:p>
        </w:tc>
        <w:tc>
          <w:tcPr>
            <w:tcW w:w="850" w:type="dxa"/>
            <w:tcBorders>
              <w:top w:val="nil"/>
              <w:left w:val="nil"/>
              <w:bottom w:val="single" w:sz="4" w:space="0" w:color="auto"/>
              <w:right w:val="single" w:sz="4" w:space="0" w:color="auto"/>
            </w:tcBorders>
            <w:shd w:val="clear" w:color="000000" w:fill="FFFFFF"/>
            <w:noWrap/>
            <w:vAlign w:val="bottom"/>
            <w:hideMark/>
          </w:tcPr>
          <w:p w14:paraId="52FF170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6175</w:t>
            </w:r>
          </w:p>
        </w:tc>
        <w:tc>
          <w:tcPr>
            <w:tcW w:w="851" w:type="dxa"/>
            <w:tcBorders>
              <w:top w:val="nil"/>
              <w:left w:val="nil"/>
              <w:bottom w:val="single" w:sz="4" w:space="0" w:color="auto"/>
              <w:right w:val="single" w:sz="4" w:space="0" w:color="auto"/>
            </w:tcBorders>
            <w:shd w:val="clear" w:color="000000" w:fill="FFFFFF"/>
            <w:noWrap/>
            <w:vAlign w:val="bottom"/>
            <w:hideMark/>
          </w:tcPr>
          <w:p w14:paraId="1F23B44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6113</w:t>
            </w:r>
          </w:p>
        </w:tc>
        <w:tc>
          <w:tcPr>
            <w:tcW w:w="850" w:type="dxa"/>
            <w:tcBorders>
              <w:top w:val="nil"/>
              <w:left w:val="nil"/>
              <w:bottom w:val="single" w:sz="4" w:space="0" w:color="auto"/>
              <w:right w:val="single" w:sz="4" w:space="0" w:color="auto"/>
            </w:tcBorders>
            <w:shd w:val="clear" w:color="000000" w:fill="FFFFFF"/>
            <w:noWrap/>
            <w:vAlign w:val="bottom"/>
            <w:hideMark/>
          </w:tcPr>
          <w:p w14:paraId="37C6B80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6051</w:t>
            </w:r>
          </w:p>
        </w:tc>
        <w:tc>
          <w:tcPr>
            <w:tcW w:w="851" w:type="dxa"/>
            <w:tcBorders>
              <w:top w:val="nil"/>
              <w:left w:val="nil"/>
              <w:bottom w:val="single" w:sz="4" w:space="0" w:color="auto"/>
              <w:right w:val="single" w:sz="4" w:space="0" w:color="auto"/>
            </w:tcBorders>
            <w:shd w:val="clear" w:color="000000" w:fill="FFFFFF"/>
            <w:noWrap/>
            <w:vAlign w:val="bottom"/>
            <w:hideMark/>
          </w:tcPr>
          <w:p w14:paraId="5D8E573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5989</w:t>
            </w:r>
          </w:p>
        </w:tc>
        <w:tc>
          <w:tcPr>
            <w:tcW w:w="850" w:type="dxa"/>
            <w:tcBorders>
              <w:top w:val="nil"/>
              <w:left w:val="nil"/>
              <w:bottom w:val="single" w:sz="4" w:space="0" w:color="auto"/>
              <w:right w:val="single" w:sz="4" w:space="0" w:color="auto"/>
            </w:tcBorders>
            <w:shd w:val="clear" w:color="000000" w:fill="FFFFFF"/>
            <w:noWrap/>
            <w:vAlign w:val="bottom"/>
            <w:hideMark/>
          </w:tcPr>
          <w:p w14:paraId="38B4595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5925</w:t>
            </w:r>
          </w:p>
        </w:tc>
        <w:tc>
          <w:tcPr>
            <w:tcW w:w="800" w:type="dxa"/>
            <w:tcBorders>
              <w:top w:val="nil"/>
              <w:left w:val="nil"/>
              <w:bottom w:val="single" w:sz="4" w:space="0" w:color="auto"/>
              <w:right w:val="single" w:sz="4" w:space="0" w:color="auto"/>
            </w:tcBorders>
            <w:shd w:val="clear" w:color="000000" w:fill="FFFFFF"/>
            <w:noWrap/>
            <w:vAlign w:val="bottom"/>
            <w:hideMark/>
          </w:tcPr>
          <w:p w14:paraId="79D4CE5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5862</w:t>
            </w:r>
          </w:p>
        </w:tc>
      </w:tr>
      <w:tr w:rsidR="00042174" w:rsidRPr="00042174" w14:paraId="5314E012" w14:textId="77777777" w:rsidTr="00201EFA">
        <w:trPr>
          <w:trHeight w:val="300"/>
        </w:trPr>
        <w:tc>
          <w:tcPr>
            <w:tcW w:w="25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90B7A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Tarbijaskond (in)</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E32B8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330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08F4F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327</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AA804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324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08B1E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321</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9E0A5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318</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00800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315</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3B879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312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CEAFC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308</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398CE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305</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DE60B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302</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302EA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299</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7BB50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296</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DCDC6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293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0150B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290</w:t>
            </w:r>
          </w:p>
        </w:tc>
        <w:tc>
          <w:tcPr>
            <w:tcW w:w="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822D6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287</w:t>
            </w:r>
          </w:p>
        </w:tc>
      </w:tr>
      <w:tr w:rsidR="00042174" w:rsidRPr="00042174" w14:paraId="339635F9" w14:textId="77777777" w:rsidTr="00201EFA">
        <w:trPr>
          <w:trHeight w:val="300"/>
        </w:trPr>
        <w:tc>
          <w:tcPr>
            <w:tcW w:w="25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E504F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Ühiktarve (l/p/in)</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FBEC7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48,9</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AC6E2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55,1</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0B640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56,0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0841E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56,0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D5C01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56,0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38206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56,0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3F0F2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56,0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34B31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56,0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C853F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56,0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4A672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56,0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64FC8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56,0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38459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56,0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D3AD5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56,0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AEC95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56,0</w:t>
            </w:r>
          </w:p>
        </w:tc>
        <w:tc>
          <w:tcPr>
            <w:tcW w:w="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6FC2F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56,0</w:t>
            </w:r>
          </w:p>
        </w:tc>
      </w:tr>
      <w:tr w:rsidR="00042174" w:rsidRPr="00042174" w14:paraId="5D7A5E55" w14:textId="77777777" w:rsidTr="00201EFA">
        <w:trPr>
          <w:trHeight w:val="300"/>
        </w:trPr>
        <w:tc>
          <w:tcPr>
            <w:tcW w:w="25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A1618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Asutuste kogutarbimine (m</w:t>
            </w:r>
            <w:r w:rsidRPr="00042174">
              <w:rPr>
                <w:color w:val="000000"/>
                <w:sz w:val="22"/>
                <w:szCs w:val="22"/>
                <w:vertAlign w:val="superscript"/>
                <w:lang w:eastAsia="et-EE"/>
              </w:rPr>
              <w:t>3</w:t>
            </w:r>
            <w:r w:rsidRPr="00042174">
              <w:rPr>
                <w:color w:val="000000"/>
                <w:sz w:val="22"/>
                <w:szCs w:val="22"/>
                <w:lang w:eastAsia="et-EE"/>
              </w:rPr>
              <w:t>)</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5E28651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4139</w:t>
            </w:r>
          </w:p>
        </w:tc>
        <w:tc>
          <w:tcPr>
            <w:tcW w:w="850" w:type="dxa"/>
            <w:tcBorders>
              <w:top w:val="single" w:sz="4" w:space="0" w:color="auto"/>
              <w:left w:val="nil"/>
              <w:bottom w:val="single" w:sz="4" w:space="0" w:color="auto"/>
              <w:right w:val="nil"/>
            </w:tcBorders>
            <w:shd w:val="clear" w:color="000000" w:fill="FFFFFF"/>
            <w:noWrap/>
            <w:vAlign w:val="bottom"/>
            <w:hideMark/>
          </w:tcPr>
          <w:p w14:paraId="4EBB21C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4553</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0AF9B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4553</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4C1B1DC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4553</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4752209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4553</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34B98E7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4553</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4D9B088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4553</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4FA2FDB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4553</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3AEBDA5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4553</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0524811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4553</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647A2E3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4553</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3E4CF24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4553</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28F6EA3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4553</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23839C0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4553</w:t>
            </w:r>
          </w:p>
        </w:tc>
        <w:tc>
          <w:tcPr>
            <w:tcW w:w="800" w:type="dxa"/>
            <w:tcBorders>
              <w:top w:val="single" w:sz="4" w:space="0" w:color="auto"/>
              <w:left w:val="nil"/>
              <w:bottom w:val="single" w:sz="4" w:space="0" w:color="auto"/>
              <w:right w:val="single" w:sz="4" w:space="0" w:color="auto"/>
            </w:tcBorders>
            <w:shd w:val="clear" w:color="000000" w:fill="FFFFFF"/>
            <w:noWrap/>
            <w:vAlign w:val="bottom"/>
            <w:hideMark/>
          </w:tcPr>
          <w:p w14:paraId="0B05181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4553</w:t>
            </w:r>
          </w:p>
        </w:tc>
      </w:tr>
      <w:tr w:rsidR="00042174" w:rsidRPr="00042174" w14:paraId="73CF52E7" w14:textId="77777777" w:rsidTr="00042174">
        <w:trPr>
          <w:trHeight w:val="300"/>
        </w:trPr>
        <w:tc>
          <w:tcPr>
            <w:tcW w:w="2552" w:type="dxa"/>
            <w:tcBorders>
              <w:top w:val="nil"/>
              <w:left w:val="single" w:sz="4" w:space="0" w:color="auto"/>
              <w:bottom w:val="single" w:sz="4" w:space="0" w:color="auto"/>
              <w:right w:val="single" w:sz="4" w:space="0" w:color="auto"/>
            </w:tcBorders>
            <w:shd w:val="clear" w:color="000000" w:fill="FFFFFF"/>
            <w:noWrap/>
            <w:vAlign w:val="bottom"/>
            <w:hideMark/>
          </w:tcPr>
          <w:p w14:paraId="3A81C842"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Tarbimine kokku (m</w:t>
            </w:r>
            <w:r w:rsidRPr="00042174">
              <w:rPr>
                <w:b/>
                <w:color w:val="000000"/>
                <w:sz w:val="22"/>
                <w:szCs w:val="22"/>
                <w:vertAlign w:val="superscript"/>
                <w:lang w:eastAsia="et-EE"/>
              </w:rPr>
              <w:t>3</w:t>
            </w:r>
            <w:r w:rsidRPr="00042174">
              <w:rPr>
                <w:b/>
                <w:color w:val="000000"/>
                <w:sz w:val="22"/>
                <w:szCs w:val="22"/>
                <w:lang w:eastAsia="et-EE"/>
              </w:rPr>
              <w:t>)</w:t>
            </w:r>
          </w:p>
        </w:tc>
        <w:tc>
          <w:tcPr>
            <w:tcW w:w="851" w:type="dxa"/>
            <w:tcBorders>
              <w:top w:val="nil"/>
              <w:left w:val="nil"/>
              <w:bottom w:val="single" w:sz="4" w:space="0" w:color="auto"/>
              <w:right w:val="single" w:sz="4" w:space="0" w:color="auto"/>
            </w:tcBorders>
            <w:shd w:val="clear" w:color="000000" w:fill="FFFFFF"/>
            <w:noWrap/>
            <w:vAlign w:val="bottom"/>
            <w:hideMark/>
          </w:tcPr>
          <w:p w14:paraId="1FEC5C9A"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10018</w:t>
            </w:r>
          </w:p>
        </w:tc>
        <w:tc>
          <w:tcPr>
            <w:tcW w:w="850" w:type="dxa"/>
            <w:tcBorders>
              <w:top w:val="nil"/>
              <w:left w:val="nil"/>
              <w:bottom w:val="single" w:sz="4" w:space="0" w:color="auto"/>
              <w:right w:val="single" w:sz="4" w:space="0" w:color="auto"/>
            </w:tcBorders>
            <w:shd w:val="clear" w:color="000000" w:fill="FFFFFF"/>
            <w:noWrap/>
            <w:vAlign w:val="bottom"/>
            <w:hideMark/>
          </w:tcPr>
          <w:p w14:paraId="49A94481"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11126</w:t>
            </w:r>
          </w:p>
        </w:tc>
        <w:tc>
          <w:tcPr>
            <w:tcW w:w="851" w:type="dxa"/>
            <w:tcBorders>
              <w:top w:val="nil"/>
              <w:left w:val="nil"/>
              <w:bottom w:val="single" w:sz="4" w:space="0" w:color="auto"/>
              <w:right w:val="single" w:sz="4" w:space="0" w:color="auto"/>
            </w:tcBorders>
            <w:shd w:val="clear" w:color="000000" w:fill="FFFFFF"/>
            <w:noWrap/>
            <w:vAlign w:val="bottom"/>
            <w:hideMark/>
          </w:tcPr>
          <w:p w14:paraId="7DB5EA6B"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11169</w:t>
            </w:r>
          </w:p>
        </w:tc>
        <w:tc>
          <w:tcPr>
            <w:tcW w:w="850" w:type="dxa"/>
            <w:tcBorders>
              <w:top w:val="nil"/>
              <w:left w:val="nil"/>
              <w:bottom w:val="single" w:sz="4" w:space="0" w:color="auto"/>
              <w:right w:val="single" w:sz="4" w:space="0" w:color="auto"/>
            </w:tcBorders>
            <w:shd w:val="clear" w:color="000000" w:fill="FFFFFF"/>
            <w:noWrap/>
            <w:vAlign w:val="bottom"/>
            <w:hideMark/>
          </w:tcPr>
          <w:p w14:paraId="46EEF7BE"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11106</w:t>
            </w:r>
          </w:p>
        </w:tc>
        <w:tc>
          <w:tcPr>
            <w:tcW w:w="851" w:type="dxa"/>
            <w:tcBorders>
              <w:top w:val="nil"/>
              <w:left w:val="nil"/>
              <w:bottom w:val="single" w:sz="4" w:space="0" w:color="auto"/>
              <w:right w:val="single" w:sz="4" w:space="0" w:color="auto"/>
            </w:tcBorders>
            <w:shd w:val="clear" w:color="000000" w:fill="FFFFFF"/>
            <w:noWrap/>
            <w:vAlign w:val="bottom"/>
            <w:hideMark/>
          </w:tcPr>
          <w:p w14:paraId="58A30B04"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11044</w:t>
            </w:r>
          </w:p>
        </w:tc>
        <w:tc>
          <w:tcPr>
            <w:tcW w:w="850" w:type="dxa"/>
            <w:tcBorders>
              <w:top w:val="nil"/>
              <w:left w:val="nil"/>
              <w:bottom w:val="single" w:sz="4" w:space="0" w:color="auto"/>
              <w:right w:val="single" w:sz="4" w:space="0" w:color="auto"/>
            </w:tcBorders>
            <w:shd w:val="clear" w:color="000000" w:fill="FFFFFF"/>
            <w:noWrap/>
            <w:vAlign w:val="bottom"/>
            <w:hideMark/>
          </w:tcPr>
          <w:p w14:paraId="01EA6DE0"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10981</w:t>
            </w:r>
          </w:p>
        </w:tc>
        <w:tc>
          <w:tcPr>
            <w:tcW w:w="851" w:type="dxa"/>
            <w:tcBorders>
              <w:top w:val="nil"/>
              <w:left w:val="nil"/>
              <w:bottom w:val="single" w:sz="4" w:space="0" w:color="auto"/>
              <w:right w:val="single" w:sz="4" w:space="0" w:color="auto"/>
            </w:tcBorders>
            <w:shd w:val="clear" w:color="000000" w:fill="FFFFFF"/>
            <w:noWrap/>
            <w:vAlign w:val="bottom"/>
            <w:hideMark/>
          </w:tcPr>
          <w:p w14:paraId="1985E08D"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10919</w:t>
            </w:r>
          </w:p>
        </w:tc>
        <w:tc>
          <w:tcPr>
            <w:tcW w:w="850" w:type="dxa"/>
            <w:tcBorders>
              <w:top w:val="nil"/>
              <w:left w:val="nil"/>
              <w:bottom w:val="single" w:sz="4" w:space="0" w:color="auto"/>
              <w:right w:val="single" w:sz="4" w:space="0" w:color="auto"/>
            </w:tcBorders>
            <w:shd w:val="clear" w:color="000000" w:fill="FFFFFF"/>
            <w:noWrap/>
            <w:vAlign w:val="bottom"/>
            <w:hideMark/>
          </w:tcPr>
          <w:p w14:paraId="40044137"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10855</w:t>
            </w:r>
          </w:p>
        </w:tc>
        <w:tc>
          <w:tcPr>
            <w:tcW w:w="851" w:type="dxa"/>
            <w:tcBorders>
              <w:top w:val="nil"/>
              <w:left w:val="nil"/>
              <w:bottom w:val="single" w:sz="4" w:space="0" w:color="auto"/>
              <w:right w:val="single" w:sz="4" w:space="0" w:color="auto"/>
            </w:tcBorders>
            <w:shd w:val="clear" w:color="000000" w:fill="FFFFFF"/>
            <w:noWrap/>
            <w:vAlign w:val="bottom"/>
            <w:hideMark/>
          </w:tcPr>
          <w:p w14:paraId="7E46AA1A"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10791</w:t>
            </w:r>
          </w:p>
        </w:tc>
        <w:tc>
          <w:tcPr>
            <w:tcW w:w="850" w:type="dxa"/>
            <w:tcBorders>
              <w:top w:val="nil"/>
              <w:left w:val="nil"/>
              <w:bottom w:val="single" w:sz="4" w:space="0" w:color="auto"/>
              <w:right w:val="single" w:sz="4" w:space="0" w:color="auto"/>
            </w:tcBorders>
            <w:shd w:val="clear" w:color="000000" w:fill="FFFFFF"/>
            <w:noWrap/>
            <w:vAlign w:val="bottom"/>
            <w:hideMark/>
          </w:tcPr>
          <w:p w14:paraId="77F8A074"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10729</w:t>
            </w:r>
          </w:p>
        </w:tc>
        <w:tc>
          <w:tcPr>
            <w:tcW w:w="851" w:type="dxa"/>
            <w:tcBorders>
              <w:top w:val="nil"/>
              <w:left w:val="nil"/>
              <w:bottom w:val="single" w:sz="4" w:space="0" w:color="auto"/>
              <w:right w:val="single" w:sz="4" w:space="0" w:color="auto"/>
            </w:tcBorders>
            <w:shd w:val="clear" w:color="000000" w:fill="FFFFFF"/>
            <w:noWrap/>
            <w:vAlign w:val="bottom"/>
            <w:hideMark/>
          </w:tcPr>
          <w:p w14:paraId="18306978"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10667</w:t>
            </w:r>
          </w:p>
        </w:tc>
        <w:tc>
          <w:tcPr>
            <w:tcW w:w="850" w:type="dxa"/>
            <w:tcBorders>
              <w:top w:val="nil"/>
              <w:left w:val="nil"/>
              <w:bottom w:val="single" w:sz="4" w:space="0" w:color="auto"/>
              <w:right w:val="single" w:sz="4" w:space="0" w:color="auto"/>
            </w:tcBorders>
            <w:shd w:val="clear" w:color="000000" w:fill="FFFFFF"/>
            <w:noWrap/>
            <w:vAlign w:val="bottom"/>
            <w:hideMark/>
          </w:tcPr>
          <w:p w14:paraId="144AE6A8"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10604</w:t>
            </w:r>
          </w:p>
        </w:tc>
        <w:tc>
          <w:tcPr>
            <w:tcW w:w="851" w:type="dxa"/>
            <w:tcBorders>
              <w:top w:val="nil"/>
              <w:left w:val="nil"/>
              <w:bottom w:val="single" w:sz="4" w:space="0" w:color="auto"/>
              <w:right w:val="single" w:sz="4" w:space="0" w:color="auto"/>
            </w:tcBorders>
            <w:shd w:val="clear" w:color="000000" w:fill="FFFFFF"/>
            <w:noWrap/>
            <w:vAlign w:val="bottom"/>
            <w:hideMark/>
          </w:tcPr>
          <w:p w14:paraId="187F6824"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10542</w:t>
            </w:r>
          </w:p>
        </w:tc>
        <w:tc>
          <w:tcPr>
            <w:tcW w:w="850" w:type="dxa"/>
            <w:tcBorders>
              <w:top w:val="nil"/>
              <w:left w:val="nil"/>
              <w:bottom w:val="single" w:sz="4" w:space="0" w:color="auto"/>
              <w:right w:val="single" w:sz="4" w:space="0" w:color="auto"/>
            </w:tcBorders>
            <w:shd w:val="clear" w:color="000000" w:fill="FFFFFF"/>
            <w:noWrap/>
            <w:vAlign w:val="bottom"/>
            <w:hideMark/>
          </w:tcPr>
          <w:p w14:paraId="6ACAEDE4"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10479</w:t>
            </w:r>
          </w:p>
        </w:tc>
        <w:tc>
          <w:tcPr>
            <w:tcW w:w="800" w:type="dxa"/>
            <w:tcBorders>
              <w:top w:val="nil"/>
              <w:left w:val="nil"/>
              <w:bottom w:val="single" w:sz="4" w:space="0" w:color="auto"/>
              <w:right w:val="single" w:sz="4" w:space="0" w:color="auto"/>
            </w:tcBorders>
            <w:shd w:val="clear" w:color="000000" w:fill="FFFFFF"/>
            <w:noWrap/>
            <w:vAlign w:val="bottom"/>
            <w:hideMark/>
          </w:tcPr>
          <w:p w14:paraId="0615223E"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10415</w:t>
            </w:r>
          </w:p>
        </w:tc>
      </w:tr>
      <w:tr w:rsidR="00042174" w:rsidRPr="00042174" w14:paraId="2EAA78E4" w14:textId="77777777" w:rsidTr="00042174">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73AC5277"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Reovesi puhastisse (m</w:t>
            </w:r>
            <w:r w:rsidRPr="00042174">
              <w:rPr>
                <w:b/>
                <w:color w:val="000000"/>
                <w:sz w:val="22"/>
                <w:szCs w:val="22"/>
                <w:vertAlign w:val="superscript"/>
                <w:lang w:eastAsia="et-EE"/>
              </w:rPr>
              <w:t>3</w:t>
            </w:r>
            <w:r w:rsidRPr="00042174">
              <w:rPr>
                <w:b/>
                <w:color w:val="000000"/>
                <w:sz w:val="22"/>
                <w:szCs w:val="22"/>
                <w:lang w:eastAsia="et-EE"/>
              </w:rPr>
              <w:t>)</w:t>
            </w:r>
          </w:p>
        </w:tc>
        <w:tc>
          <w:tcPr>
            <w:tcW w:w="851" w:type="dxa"/>
            <w:tcBorders>
              <w:top w:val="nil"/>
              <w:left w:val="nil"/>
              <w:bottom w:val="single" w:sz="4" w:space="0" w:color="auto"/>
              <w:right w:val="single" w:sz="4" w:space="0" w:color="auto"/>
            </w:tcBorders>
            <w:shd w:val="clear" w:color="auto" w:fill="auto"/>
            <w:noWrap/>
            <w:vAlign w:val="bottom"/>
            <w:hideMark/>
          </w:tcPr>
          <w:p w14:paraId="34E48476"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11131</w:t>
            </w:r>
          </w:p>
        </w:tc>
        <w:tc>
          <w:tcPr>
            <w:tcW w:w="850" w:type="dxa"/>
            <w:tcBorders>
              <w:top w:val="nil"/>
              <w:left w:val="nil"/>
              <w:bottom w:val="single" w:sz="4" w:space="0" w:color="auto"/>
              <w:right w:val="single" w:sz="4" w:space="0" w:color="auto"/>
            </w:tcBorders>
            <w:shd w:val="clear" w:color="auto" w:fill="auto"/>
            <w:noWrap/>
            <w:vAlign w:val="bottom"/>
            <w:hideMark/>
          </w:tcPr>
          <w:p w14:paraId="3DBA65A1"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12362</w:t>
            </w:r>
          </w:p>
        </w:tc>
        <w:tc>
          <w:tcPr>
            <w:tcW w:w="851" w:type="dxa"/>
            <w:tcBorders>
              <w:top w:val="nil"/>
              <w:left w:val="nil"/>
              <w:bottom w:val="single" w:sz="4" w:space="0" w:color="auto"/>
              <w:right w:val="single" w:sz="4" w:space="0" w:color="auto"/>
            </w:tcBorders>
            <w:shd w:val="clear" w:color="auto" w:fill="auto"/>
            <w:noWrap/>
            <w:vAlign w:val="bottom"/>
            <w:hideMark/>
          </w:tcPr>
          <w:p w14:paraId="32D9A542"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12410</w:t>
            </w:r>
          </w:p>
        </w:tc>
        <w:tc>
          <w:tcPr>
            <w:tcW w:w="850" w:type="dxa"/>
            <w:tcBorders>
              <w:top w:val="nil"/>
              <w:left w:val="nil"/>
              <w:bottom w:val="single" w:sz="4" w:space="0" w:color="auto"/>
              <w:right w:val="single" w:sz="4" w:space="0" w:color="auto"/>
            </w:tcBorders>
            <w:shd w:val="clear" w:color="auto" w:fill="auto"/>
            <w:noWrap/>
            <w:vAlign w:val="bottom"/>
            <w:hideMark/>
          </w:tcPr>
          <w:p w14:paraId="62A5B1A9"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12340</w:t>
            </w:r>
          </w:p>
        </w:tc>
        <w:tc>
          <w:tcPr>
            <w:tcW w:w="851" w:type="dxa"/>
            <w:tcBorders>
              <w:top w:val="nil"/>
              <w:left w:val="nil"/>
              <w:bottom w:val="single" w:sz="4" w:space="0" w:color="auto"/>
              <w:right w:val="single" w:sz="4" w:space="0" w:color="auto"/>
            </w:tcBorders>
            <w:shd w:val="clear" w:color="auto" w:fill="auto"/>
            <w:noWrap/>
            <w:vAlign w:val="bottom"/>
            <w:hideMark/>
          </w:tcPr>
          <w:p w14:paraId="099D94B0"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12271</w:t>
            </w:r>
          </w:p>
        </w:tc>
        <w:tc>
          <w:tcPr>
            <w:tcW w:w="850" w:type="dxa"/>
            <w:tcBorders>
              <w:top w:val="nil"/>
              <w:left w:val="nil"/>
              <w:bottom w:val="single" w:sz="4" w:space="0" w:color="auto"/>
              <w:right w:val="single" w:sz="4" w:space="0" w:color="auto"/>
            </w:tcBorders>
            <w:shd w:val="clear" w:color="auto" w:fill="auto"/>
            <w:noWrap/>
            <w:vAlign w:val="bottom"/>
            <w:hideMark/>
          </w:tcPr>
          <w:p w14:paraId="7D5DD3D0"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12202</w:t>
            </w:r>
          </w:p>
        </w:tc>
        <w:tc>
          <w:tcPr>
            <w:tcW w:w="851" w:type="dxa"/>
            <w:tcBorders>
              <w:top w:val="nil"/>
              <w:left w:val="nil"/>
              <w:bottom w:val="single" w:sz="4" w:space="0" w:color="auto"/>
              <w:right w:val="single" w:sz="4" w:space="0" w:color="auto"/>
            </w:tcBorders>
            <w:shd w:val="clear" w:color="auto" w:fill="auto"/>
            <w:noWrap/>
            <w:vAlign w:val="bottom"/>
            <w:hideMark/>
          </w:tcPr>
          <w:p w14:paraId="1393D564"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12132</w:t>
            </w:r>
          </w:p>
        </w:tc>
        <w:tc>
          <w:tcPr>
            <w:tcW w:w="850" w:type="dxa"/>
            <w:tcBorders>
              <w:top w:val="nil"/>
              <w:left w:val="nil"/>
              <w:bottom w:val="single" w:sz="4" w:space="0" w:color="auto"/>
              <w:right w:val="single" w:sz="4" w:space="0" w:color="auto"/>
            </w:tcBorders>
            <w:shd w:val="clear" w:color="auto" w:fill="auto"/>
            <w:noWrap/>
            <w:vAlign w:val="bottom"/>
            <w:hideMark/>
          </w:tcPr>
          <w:p w14:paraId="296E1680"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12061</w:t>
            </w:r>
          </w:p>
        </w:tc>
        <w:tc>
          <w:tcPr>
            <w:tcW w:w="851" w:type="dxa"/>
            <w:tcBorders>
              <w:top w:val="nil"/>
              <w:left w:val="nil"/>
              <w:bottom w:val="single" w:sz="4" w:space="0" w:color="auto"/>
              <w:right w:val="single" w:sz="4" w:space="0" w:color="auto"/>
            </w:tcBorders>
            <w:shd w:val="clear" w:color="auto" w:fill="auto"/>
            <w:noWrap/>
            <w:vAlign w:val="bottom"/>
            <w:hideMark/>
          </w:tcPr>
          <w:p w14:paraId="7F61F6AD"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11990</w:t>
            </w:r>
          </w:p>
        </w:tc>
        <w:tc>
          <w:tcPr>
            <w:tcW w:w="850" w:type="dxa"/>
            <w:tcBorders>
              <w:top w:val="nil"/>
              <w:left w:val="nil"/>
              <w:bottom w:val="single" w:sz="4" w:space="0" w:color="auto"/>
              <w:right w:val="single" w:sz="4" w:space="0" w:color="auto"/>
            </w:tcBorders>
            <w:shd w:val="clear" w:color="auto" w:fill="auto"/>
            <w:noWrap/>
            <w:vAlign w:val="bottom"/>
            <w:hideMark/>
          </w:tcPr>
          <w:p w14:paraId="6C41444E"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11921</w:t>
            </w:r>
          </w:p>
        </w:tc>
        <w:tc>
          <w:tcPr>
            <w:tcW w:w="851" w:type="dxa"/>
            <w:tcBorders>
              <w:top w:val="nil"/>
              <w:left w:val="nil"/>
              <w:bottom w:val="single" w:sz="4" w:space="0" w:color="auto"/>
              <w:right w:val="single" w:sz="4" w:space="0" w:color="auto"/>
            </w:tcBorders>
            <w:shd w:val="clear" w:color="auto" w:fill="auto"/>
            <w:noWrap/>
            <w:vAlign w:val="bottom"/>
            <w:hideMark/>
          </w:tcPr>
          <w:p w14:paraId="1EE64F1C"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11852</w:t>
            </w:r>
          </w:p>
        </w:tc>
        <w:tc>
          <w:tcPr>
            <w:tcW w:w="850" w:type="dxa"/>
            <w:tcBorders>
              <w:top w:val="nil"/>
              <w:left w:val="nil"/>
              <w:bottom w:val="single" w:sz="4" w:space="0" w:color="auto"/>
              <w:right w:val="single" w:sz="4" w:space="0" w:color="auto"/>
            </w:tcBorders>
            <w:shd w:val="clear" w:color="auto" w:fill="auto"/>
            <w:noWrap/>
            <w:vAlign w:val="bottom"/>
            <w:hideMark/>
          </w:tcPr>
          <w:p w14:paraId="0475B8DF"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11782</w:t>
            </w:r>
          </w:p>
        </w:tc>
        <w:tc>
          <w:tcPr>
            <w:tcW w:w="851" w:type="dxa"/>
            <w:tcBorders>
              <w:top w:val="nil"/>
              <w:left w:val="nil"/>
              <w:bottom w:val="single" w:sz="4" w:space="0" w:color="auto"/>
              <w:right w:val="single" w:sz="4" w:space="0" w:color="auto"/>
            </w:tcBorders>
            <w:shd w:val="clear" w:color="auto" w:fill="auto"/>
            <w:noWrap/>
            <w:vAlign w:val="bottom"/>
            <w:hideMark/>
          </w:tcPr>
          <w:p w14:paraId="3341F25E"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11714</w:t>
            </w:r>
          </w:p>
        </w:tc>
        <w:tc>
          <w:tcPr>
            <w:tcW w:w="850" w:type="dxa"/>
            <w:tcBorders>
              <w:top w:val="nil"/>
              <w:left w:val="nil"/>
              <w:bottom w:val="single" w:sz="4" w:space="0" w:color="auto"/>
              <w:right w:val="single" w:sz="4" w:space="0" w:color="auto"/>
            </w:tcBorders>
            <w:shd w:val="clear" w:color="auto" w:fill="auto"/>
            <w:noWrap/>
            <w:vAlign w:val="bottom"/>
            <w:hideMark/>
          </w:tcPr>
          <w:p w14:paraId="03FBD233"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11643</w:t>
            </w:r>
          </w:p>
        </w:tc>
        <w:tc>
          <w:tcPr>
            <w:tcW w:w="800" w:type="dxa"/>
            <w:tcBorders>
              <w:top w:val="nil"/>
              <w:left w:val="nil"/>
              <w:bottom w:val="single" w:sz="4" w:space="0" w:color="auto"/>
              <w:right w:val="single" w:sz="4" w:space="0" w:color="auto"/>
            </w:tcBorders>
            <w:shd w:val="clear" w:color="auto" w:fill="auto"/>
            <w:noWrap/>
            <w:vAlign w:val="bottom"/>
            <w:hideMark/>
          </w:tcPr>
          <w:p w14:paraId="6EBB9E08"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11573</w:t>
            </w:r>
          </w:p>
        </w:tc>
      </w:tr>
      <w:tr w:rsidR="00042174" w:rsidRPr="00042174" w14:paraId="1D2B702B" w14:textId="77777777" w:rsidTr="00042174">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CEC9087"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Infiltratsioon (%)</w:t>
            </w:r>
          </w:p>
        </w:tc>
        <w:tc>
          <w:tcPr>
            <w:tcW w:w="851" w:type="dxa"/>
            <w:tcBorders>
              <w:top w:val="nil"/>
              <w:left w:val="nil"/>
              <w:bottom w:val="single" w:sz="4" w:space="0" w:color="auto"/>
              <w:right w:val="single" w:sz="4" w:space="0" w:color="auto"/>
            </w:tcBorders>
            <w:shd w:val="clear" w:color="auto" w:fill="auto"/>
            <w:noWrap/>
            <w:vAlign w:val="bottom"/>
            <w:hideMark/>
          </w:tcPr>
          <w:p w14:paraId="7A7172BE"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10%</w:t>
            </w:r>
          </w:p>
        </w:tc>
        <w:tc>
          <w:tcPr>
            <w:tcW w:w="850" w:type="dxa"/>
            <w:tcBorders>
              <w:top w:val="nil"/>
              <w:left w:val="nil"/>
              <w:bottom w:val="single" w:sz="4" w:space="0" w:color="auto"/>
              <w:right w:val="single" w:sz="4" w:space="0" w:color="auto"/>
            </w:tcBorders>
            <w:shd w:val="clear" w:color="auto" w:fill="auto"/>
            <w:noWrap/>
            <w:vAlign w:val="bottom"/>
            <w:hideMark/>
          </w:tcPr>
          <w:p w14:paraId="6D4BCBD8"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10%</w:t>
            </w:r>
          </w:p>
        </w:tc>
        <w:tc>
          <w:tcPr>
            <w:tcW w:w="851" w:type="dxa"/>
            <w:tcBorders>
              <w:top w:val="nil"/>
              <w:left w:val="nil"/>
              <w:bottom w:val="single" w:sz="4" w:space="0" w:color="auto"/>
              <w:right w:val="single" w:sz="4" w:space="0" w:color="auto"/>
            </w:tcBorders>
            <w:shd w:val="clear" w:color="auto" w:fill="auto"/>
            <w:noWrap/>
            <w:vAlign w:val="bottom"/>
            <w:hideMark/>
          </w:tcPr>
          <w:p w14:paraId="0FD8222C"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10%</w:t>
            </w:r>
          </w:p>
        </w:tc>
        <w:tc>
          <w:tcPr>
            <w:tcW w:w="850" w:type="dxa"/>
            <w:tcBorders>
              <w:top w:val="nil"/>
              <w:left w:val="nil"/>
              <w:bottom w:val="single" w:sz="4" w:space="0" w:color="auto"/>
              <w:right w:val="single" w:sz="4" w:space="0" w:color="auto"/>
            </w:tcBorders>
            <w:shd w:val="clear" w:color="auto" w:fill="auto"/>
            <w:noWrap/>
            <w:vAlign w:val="bottom"/>
            <w:hideMark/>
          </w:tcPr>
          <w:p w14:paraId="71A39978"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10%</w:t>
            </w:r>
          </w:p>
        </w:tc>
        <w:tc>
          <w:tcPr>
            <w:tcW w:w="851" w:type="dxa"/>
            <w:tcBorders>
              <w:top w:val="nil"/>
              <w:left w:val="nil"/>
              <w:bottom w:val="single" w:sz="4" w:space="0" w:color="auto"/>
              <w:right w:val="single" w:sz="4" w:space="0" w:color="auto"/>
            </w:tcBorders>
            <w:shd w:val="clear" w:color="auto" w:fill="auto"/>
            <w:noWrap/>
            <w:vAlign w:val="bottom"/>
            <w:hideMark/>
          </w:tcPr>
          <w:p w14:paraId="2C43863C"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10%</w:t>
            </w:r>
          </w:p>
        </w:tc>
        <w:tc>
          <w:tcPr>
            <w:tcW w:w="850" w:type="dxa"/>
            <w:tcBorders>
              <w:top w:val="nil"/>
              <w:left w:val="nil"/>
              <w:bottom w:val="single" w:sz="4" w:space="0" w:color="auto"/>
              <w:right w:val="single" w:sz="4" w:space="0" w:color="auto"/>
            </w:tcBorders>
            <w:shd w:val="clear" w:color="auto" w:fill="auto"/>
            <w:noWrap/>
            <w:vAlign w:val="bottom"/>
            <w:hideMark/>
          </w:tcPr>
          <w:p w14:paraId="3581662B"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10%</w:t>
            </w:r>
          </w:p>
        </w:tc>
        <w:tc>
          <w:tcPr>
            <w:tcW w:w="851" w:type="dxa"/>
            <w:tcBorders>
              <w:top w:val="nil"/>
              <w:left w:val="nil"/>
              <w:bottom w:val="single" w:sz="4" w:space="0" w:color="auto"/>
              <w:right w:val="single" w:sz="4" w:space="0" w:color="auto"/>
            </w:tcBorders>
            <w:shd w:val="clear" w:color="auto" w:fill="auto"/>
            <w:noWrap/>
            <w:vAlign w:val="bottom"/>
            <w:hideMark/>
          </w:tcPr>
          <w:p w14:paraId="40394634"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10%</w:t>
            </w:r>
          </w:p>
        </w:tc>
        <w:tc>
          <w:tcPr>
            <w:tcW w:w="850" w:type="dxa"/>
            <w:tcBorders>
              <w:top w:val="nil"/>
              <w:left w:val="nil"/>
              <w:bottom w:val="single" w:sz="4" w:space="0" w:color="auto"/>
              <w:right w:val="single" w:sz="4" w:space="0" w:color="auto"/>
            </w:tcBorders>
            <w:shd w:val="clear" w:color="auto" w:fill="auto"/>
            <w:noWrap/>
            <w:vAlign w:val="bottom"/>
            <w:hideMark/>
          </w:tcPr>
          <w:p w14:paraId="704716C6"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10%</w:t>
            </w:r>
          </w:p>
        </w:tc>
        <w:tc>
          <w:tcPr>
            <w:tcW w:w="851" w:type="dxa"/>
            <w:tcBorders>
              <w:top w:val="nil"/>
              <w:left w:val="nil"/>
              <w:bottom w:val="single" w:sz="4" w:space="0" w:color="auto"/>
              <w:right w:val="single" w:sz="4" w:space="0" w:color="auto"/>
            </w:tcBorders>
            <w:shd w:val="clear" w:color="auto" w:fill="auto"/>
            <w:noWrap/>
            <w:vAlign w:val="bottom"/>
            <w:hideMark/>
          </w:tcPr>
          <w:p w14:paraId="72419A9E"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10%</w:t>
            </w:r>
          </w:p>
        </w:tc>
        <w:tc>
          <w:tcPr>
            <w:tcW w:w="850" w:type="dxa"/>
            <w:tcBorders>
              <w:top w:val="nil"/>
              <w:left w:val="nil"/>
              <w:bottom w:val="single" w:sz="4" w:space="0" w:color="auto"/>
              <w:right w:val="single" w:sz="4" w:space="0" w:color="auto"/>
            </w:tcBorders>
            <w:shd w:val="clear" w:color="auto" w:fill="auto"/>
            <w:noWrap/>
            <w:vAlign w:val="bottom"/>
            <w:hideMark/>
          </w:tcPr>
          <w:p w14:paraId="59D5A6CB"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10%</w:t>
            </w:r>
          </w:p>
        </w:tc>
        <w:tc>
          <w:tcPr>
            <w:tcW w:w="851" w:type="dxa"/>
            <w:tcBorders>
              <w:top w:val="nil"/>
              <w:left w:val="nil"/>
              <w:bottom w:val="single" w:sz="4" w:space="0" w:color="auto"/>
              <w:right w:val="single" w:sz="4" w:space="0" w:color="auto"/>
            </w:tcBorders>
            <w:shd w:val="clear" w:color="auto" w:fill="auto"/>
            <w:noWrap/>
            <w:vAlign w:val="bottom"/>
            <w:hideMark/>
          </w:tcPr>
          <w:p w14:paraId="746C9C46"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10%</w:t>
            </w:r>
          </w:p>
        </w:tc>
        <w:tc>
          <w:tcPr>
            <w:tcW w:w="850" w:type="dxa"/>
            <w:tcBorders>
              <w:top w:val="nil"/>
              <w:left w:val="nil"/>
              <w:bottom w:val="single" w:sz="4" w:space="0" w:color="auto"/>
              <w:right w:val="single" w:sz="4" w:space="0" w:color="auto"/>
            </w:tcBorders>
            <w:shd w:val="clear" w:color="auto" w:fill="auto"/>
            <w:noWrap/>
            <w:vAlign w:val="bottom"/>
            <w:hideMark/>
          </w:tcPr>
          <w:p w14:paraId="05B4242B"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10%</w:t>
            </w:r>
          </w:p>
        </w:tc>
        <w:tc>
          <w:tcPr>
            <w:tcW w:w="851" w:type="dxa"/>
            <w:tcBorders>
              <w:top w:val="nil"/>
              <w:left w:val="nil"/>
              <w:bottom w:val="single" w:sz="4" w:space="0" w:color="auto"/>
              <w:right w:val="single" w:sz="4" w:space="0" w:color="auto"/>
            </w:tcBorders>
            <w:shd w:val="clear" w:color="auto" w:fill="auto"/>
            <w:noWrap/>
            <w:vAlign w:val="bottom"/>
            <w:hideMark/>
          </w:tcPr>
          <w:p w14:paraId="6ADC271D"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10%</w:t>
            </w:r>
          </w:p>
        </w:tc>
        <w:tc>
          <w:tcPr>
            <w:tcW w:w="850" w:type="dxa"/>
            <w:tcBorders>
              <w:top w:val="nil"/>
              <w:left w:val="nil"/>
              <w:bottom w:val="single" w:sz="4" w:space="0" w:color="auto"/>
              <w:right w:val="single" w:sz="4" w:space="0" w:color="auto"/>
            </w:tcBorders>
            <w:shd w:val="clear" w:color="auto" w:fill="auto"/>
            <w:noWrap/>
            <w:vAlign w:val="bottom"/>
            <w:hideMark/>
          </w:tcPr>
          <w:p w14:paraId="1AD564CB"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10%</w:t>
            </w:r>
          </w:p>
        </w:tc>
        <w:tc>
          <w:tcPr>
            <w:tcW w:w="800" w:type="dxa"/>
            <w:tcBorders>
              <w:top w:val="nil"/>
              <w:left w:val="nil"/>
              <w:bottom w:val="single" w:sz="4" w:space="0" w:color="auto"/>
              <w:right w:val="single" w:sz="4" w:space="0" w:color="auto"/>
            </w:tcBorders>
            <w:shd w:val="clear" w:color="auto" w:fill="auto"/>
            <w:noWrap/>
            <w:vAlign w:val="bottom"/>
            <w:hideMark/>
          </w:tcPr>
          <w:p w14:paraId="078890E6"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10%</w:t>
            </w:r>
          </w:p>
        </w:tc>
      </w:tr>
      <w:tr w:rsidR="00042174" w:rsidRPr="00042174" w14:paraId="734E43DD" w14:textId="77777777" w:rsidTr="00042174">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67AE655"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53E31402"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nil"/>
            </w:tcBorders>
            <w:shd w:val="clear" w:color="auto" w:fill="auto"/>
            <w:noWrap/>
            <w:vAlign w:val="bottom"/>
            <w:hideMark/>
          </w:tcPr>
          <w:p w14:paraId="4983755B"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339FBB9"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727AD5F9"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6D6FB5A1"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7197CB36"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675BBBD8"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45423698"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183538FE"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4CD81E99"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1A1AA183"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0AB2CE79"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08A7AE0F"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23CD2E79"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00" w:type="dxa"/>
            <w:tcBorders>
              <w:top w:val="nil"/>
              <w:left w:val="nil"/>
              <w:bottom w:val="single" w:sz="4" w:space="0" w:color="auto"/>
              <w:right w:val="single" w:sz="4" w:space="0" w:color="auto"/>
            </w:tcBorders>
            <w:shd w:val="clear" w:color="auto" w:fill="auto"/>
            <w:noWrap/>
            <w:vAlign w:val="bottom"/>
            <w:hideMark/>
          </w:tcPr>
          <w:p w14:paraId="117C9434"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r>
      <w:tr w:rsidR="00042174" w:rsidRPr="00042174" w14:paraId="03D02C2F" w14:textId="77777777" w:rsidTr="00042174">
        <w:trPr>
          <w:trHeight w:val="300"/>
        </w:trPr>
        <w:tc>
          <w:tcPr>
            <w:tcW w:w="2552" w:type="dxa"/>
            <w:tcBorders>
              <w:top w:val="nil"/>
              <w:left w:val="single" w:sz="4" w:space="0" w:color="auto"/>
              <w:bottom w:val="single" w:sz="4" w:space="0" w:color="auto"/>
              <w:right w:val="single" w:sz="4" w:space="0" w:color="auto"/>
            </w:tcBorders>
            <w:shd w:val="clear" w:color="000000" w:fill="FFFFFF"/>
            <w:noWrap/>
            <w:vAlign w:val="bottom"/>
            <w:hideMark/>
          </w:tcPr>
          <w:p w14:paraId="1C8E5F3C"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LEHTSE</w:t>
            </w:r>
          </w:p>
        </w:tc>
        <w:tc>
          <w:tcPr>
            <w:tcW w:w="851" w:type="dxa"/>
            <w:tcBorders>
              <w:top w:val="nil"/>
              <w:left w:val="nil"/>
              <w:bottom w:val="single" w:sz="4" w:space="0" w:color="auto"/>
              <w:right w:val="single" w:sz="4" w:space="0" w:color="auto"/>
            </w:tcBorders>
            <w:shd w:val="clear" w:color="000000" w:fill="FFFFFF"/>
            <w:noWrap/>
            <w:vAlign w:val="bottom"/>
            <w:hideMark/>
          </w:tcPr>
          <w:p w14:paraId="1CE854A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2014</w:t>
            </w:r>
          </w:p>
        </w:tc>
        <w:tc>
          <w:tcPr>
            <w:tcW w:w="850" w:type="dxa"/>
            <w:tcBorders>
              <w:top w:val="nil"/>
              <w:left w:val="nil"/>
              <w:bottom w:val="single" w:sz="4" w:space="0" w:color="auto"/>
              <w:right w:val="nil"/>
            </w:tcBorders>
            <w:shd w:val="clear" w:color="000000" w:fill="FFFFFF"/>
            <w:noWrap/>
            <w:vAlign w:val="bottom"/>
            <w:hideMark/>
          </w:tcPr>
          <w:p w14:paraId="1803FB3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2015</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6BC9F69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2016</w:t>
            </w:r>
          </w:p>
        </w:tc>
        <w:tc>
          <w:tcPr>
            <w:tcW w:w="850" w:type="dxa"/>
            <w:tcBorders>
              <w:top w:val="nil"/>
              <w:left w:val="nil"/>
              <w:bottom w:val="single" w:sz="4" w:space="0" w:color="auto"/>
              <w:right w:val="single" w:sz="4" w:space="0" w:color="auto"/>
            </w:tcBorders>
            <w:shd w:val="clear" w:color="000000" w:fill="FFFFFF"/>
            <w:noWrap/>
            <w:vAlign w:val="bottom"/>
            <w:hideMark/>
          </w:tcPr>
          <w:p w14:paraId="3E06489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2017</w:t>
            </w:r>
          </w:p>
        </w:tc>
        <w:tc>
          <w:tcPr>
            <w:tcW w:w="851" w:type="dxa"/>
            <w:tcBorders>
              <w:top w:val="nil"/>
              <w:left w:val="nil"/>
              <w:bottom w:val="single" w:sz="4" w:space="0" w:color="auto"/>
              <w:right w:val="single" w:sz="4" w:space="0" w:color="auto"/>
            </w:tcBorders>
            <w:shd w:val="clear" w:color="000000" w:fill="FFFFFF"/>
            <w:noWrap/>
            <w:vAlign w:val="bottom"/>
            <w:hideMark/>
          </w:tcPr>
          <w:p w14:paraId="121A954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2018</w:t>
            </w:r>
          </w:p>
        </w:tc>
        <w:tc>
          <w:tcPr>
            <w:tcW w:w="850" w:type="dxa"/>
            <w:tcBorders>
              <w:top w:val="nil"/>
              <w:left w:val="nil"/>
              <w:bottom w:val="single" w:sz="4" w:space="0" w:color="auto"/>
              <w:right w:val="single" w:sz="4" w:space="0" w:color="auto"/>
            </w:tcBorders>
            <w:shd w:val="clear" w:color="000000" w:fill="FFFFFF"/>
            <w:noWrap/>
            <w:vAlign w:val="bottom"/>
            <w:hideMark/>
          </w:tcPr>
          <w:p w14:paraId="20DCA96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2019</w:t>
            </w:r>
          </w:p>
        </w:tc>
        <w:tc>
          <w:tcPr>
            <w:tcW w:w="851" w:type="dxa"/>
            <w:tcBorders>
              <w:top w:val="nil"/>
              <w:left w:val="nil"/>
              <w:bottom w:val="single" w:sz="4" w:space="0" w:color="auto"/>
              <w:right w:val="single" w:sz="4" w:space="0" w:color="auto"/>
            </w:tcBorders>
            <w:shd w:val="clear" w:color="000000" w:fill="FFFFFF"/>
            <w:noWrap/>
            <w:vAlign w:val="bottom"/>
            <w:hideMark/>
          </w:tcPr>
          <w:p w14:paraId="4C5B45C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2020</w:t>
            </w:r>
          </w:p>
        </w:tc>
        <w:tc>
          <w:tcPr>
            <w:tcW w:w="850" w:type="dxa"/>
            <w:tcBorders>
              <w:top w:val="nil"/>
              <w:left w:val="nil"/>
              <w:bottom w:val="single" w:sz="4" w:space="0" w:color="auto"/>
              <w:right w:val="single" w:sz="4" w:space="0" w:color="auto"/>
            </w:tcBorders>
            <w:shd w:val="clear" w:color="000000" w:fill="FFFFFF"/>
            <w:noWrap/>
            <w:vAlign w:val="bottom"/>
            <w:hideMark/>
          </w:tcPr>
          <w:p w14:paraId="6491DFE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2021</w:t>
            </w:r>
          </w:p>
        </w:tc>
        <w:tc>
          <w:tcPr>
            <w:tcW w:w="851" w:type="dxa"/>
            <w:tcBorders>
              <w:top w:val="nil"/>
              <w:left w:val="nil"/>
              <w:bottom w:val="single" w:sz="4" w:space="0" w:color="auto"/>
              <w:right w:val="single" w:sz="4" w:space="0" w:color="auto"/>
            </w:tcBorders>
            <w:shd w:val="clear" w:color="000000" w:fill="FFFFFF"/>
            <w:noWrap/>
            <w:vAlign w:val="bottom"/>
            <w:hideMark/>
          </w:tcPr>
          <w:p w14:paraId="4B487D1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2022</w:t>
            </w:r>
          </w:p>
        </w:tc>
        <w:tc>
          <w:tcPr>
            <w:tcW w:w="850" w:type="dxa"/>
            <w:tcBorders>
              <w:top w:val="nil"/>
              <w:left w:val="nil"/>
              <w:bottom w:val="single" w:sz="4" w:space="0" w:color="auto"/>
              <w:right w:val="single" w:sz="4" w:space="0" w:color="auto"/>
            </w:tcBorders>
            <w:shd w:val="clear" w:color="000000" w:fill="FFFFFF"/>
            <w:noWrap/>
            <w:vAlign w:val="bottom"/>
            <w:hideMark/>
          </w:tcPr>
          <w:p w14:paraId="36F4783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2023</w:t>
            </w:r>
          </w:p>
        </w:tc>
        <w:tc>
          <w:tcPr>
            <w:tcW w:w="851" w:type="dxa"/>
            <w:tcBorders>
              <w:top w:val="nil"/>
              <w:left w:val="nil"/>
              <w:bottom w:val="single" w:sz="4" w:space="0" w:color="auto"/>
              <w:right w:val="single" w:sz="4" w:space="0" w:color="auto"/>
            </w:tcBorders>
            <w:shd w:val="clear" w:color="000000" w:fill="FFFFFF"/>
            <w:noWrap/>
            <w:vAlign w:val="bottom"/>
            <w:hideMark/>
          </w:tcPr>
          <w:p w14:paraId="5BB5603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2024</w:t>
            </w:r>
          </w:p>
        </w:tc>
        <w:tc>
          <w:tcPr>
            <w:tcW w:w="850" w:type="dxa"/>
            <w:tcBorders>
              <w:top w:val="nil"/>
              <w:left w:val="nil"/>
              <w:bottom w:val="single" w:sz="4" w:space="0" w:color="auto"/>
              <w:right w:val="single" w:sz="4" w:space="0" w:color="auto"/>
            </w:tcBorders>
            <w:shd w:val="clear" w:color="000000" w:fill="FFFFFF"/>
            <w:noWrap/>
            <w:vAlign w:val="bottom"/>
            <w:hideMark/>
          </w:tcPr>
          <w:p w14:paraId="58386C8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2025</w:t>
            </w:r>
          </w:p>
        </w:tc>
        <w:tc>
          <w:tcPr>
            <w:tcW w:w="851" w:type="dxa"/>
            <w:tcBorders>
              <w:top w:val="nil"/>
              <w:left w:val="nil"/>
              <w:bottom w:val="single" w:sz="4" w:space="0" w:color="auto"/>
              <w:right w:val="single" w:sz="4" w:space="0" w:color="auto"/>
            </w:tcBorders>
            <w:shd w:val="clear" w:color="000000" w:fill="FFFFFF"/>
            <w:noWrap/>
            <w:vAlign w:val="bottom"/>
            <w:hideMark/>
          </w:tcPr>
          <w:p w14:paraId="07A8556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2026</w:t>
            </w:r>
          </w:p>
        </w:tc>
        <w:tc>
          <w:tcPr>
            <w:tcW w:w="850" w:type="dxa"/>
            <w:tcBorders>
              <w:top w:val="nil"/>
              <w:left w:val="nil"/>
              <w:bottom w:val="single" w:sz="4" w:space="0" w:color="auto"/>
              <w:right w:val="single" w:sz="4" w:space="0" w:color="auto"/>
            </w:tcBorders>
            <w:shd w:val="clear" w:color="000000" w:fill="FFFFFF"/>
            <w:noWrap/>
            <w:vAlign w:val="bottom"/>
            <w:hideMark/>
          </w:tcPr>
          <w:p w14:paraId="5FE0380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2027</w:t>
            </w:r>
          </w:p>
        </w:tc>
        <w:tc>
          <w:tcPr>
            <w:tcW w:w="800" w:type="dxa"/>
            <w:tcBorders>
              <w:top w:val="nil"/>
              <w:left w:val="nil"/>
              <w:bottom w:val="single" w:sz="4" w:space="0" w:color="auto"/>
              <w:right w:val="single" w:sz="4" w:space="0" w:color="auto"/>
            </w:tcBorders>
            <w:shd w:val="clear" w:color="000000" w:fill="FFFFFF"/>
            <w:noWrap/>
            <w:vAlign w:val="bottom"/>
            <w:hideMark/>
          </w:tcPr>
          <w:p w14:paraId="37D1B9C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2028</w:t>
            </w:r>
          </w:p>
        </w:tc>
      </w:tr>
      <w:tr w:rsidR="00042174" w:rsidRPr="00042174" w14:paraId="324BA062" w14:textId="77777777" w:rsidTr="00042174">
        <w:trPr>
          <w:trHeight w:val="300"/>
        </w:trPr>
        <w:tc>
          <w:tcPr>
            <w:tcW w:w="2552" w:type="dxa"/>
            <w:tcBorders>
              <w:top w:val="nil"/>
              <w:left w:val="single" w:sz="4" w:space="0" w:color="auto"/>
              <w:bottom w:val="single" w:sz="4" w:space="0" w:color="auto"/>
              <w:right w:val="single" w:sz="4" w:space="0" w:color="auto"/>
            </w:tcBorders>
            <w:shd w:val="clear" w:color="000000" w:fill="FFFFFF"/>
            <w:noWrap/>
            <w:vAlign w:val="bottom"/>
            <w:hideMark/>
          </w:tcPr>
          <w:p w14:paraId="643BBF58" w14:textId="77777777" w:rsidR="00042174" w:rsidRPr="00042174" w:rsidRDefault="00042174" w:rsidP="00042174">
            <w:pPr>
              <w:jc w:val="center"/>
              <w:rPr>
                <w:color w:val="000000"/>
                <w:sz w:val="22"/>
                <w:szCs w:val="22"/>
                <w:lang w:eastAsia="et-EE"/>
              </w:rPr>
            </w:pPr>
            <w:r w:rsidRPr="00042174">
              <w:rPr>
                <w:color w:val="000000"/>
                <w:sz w:val="22"/>
                <w:szCs w:val="22"/>
                <w:lang w:eastAsia="et-EE"/>
              </w:rPr>
              <w:t>Elanike kogutarbimine (m</w:t>
            </w:r>
            <w:r w:rsidRPr="00042174">
              <w:rPr>
                <w:color w:val="000000"/>
                <w:sz w:val="22"/>
                <w:szCs w:val="22"/>
                <w:vertAlign w:val="superscript"/>
                <w:lang w:eastAsia="et-EE"/>
              </w:rPr>
              <w:t>3</w:t>
            </w:r>
            <w:r w:rsidRPr="00042174">
              <w:rPr>
                <w:color w:val="000000"/>
                <w:sz w:val="22"/>
                <w:szCs w:val="22"/>
                <w:lang w:eastAsia="et-EE"/>
              </w:rPr>
              <w:t>)</w:t>
            </w:r>
          </w:p>
        </w:tc>
        <w:tc>
          <w:tcPr>
            <w:tcW w:w="851" w:type="dxa"/>
            <w:tcBorders>
              <w:top w:val="nil"/>
              <w:left w:val="nil"/>
              <w:bottom w:val="single" w:sz="4" w:space="0" w:color="auto"/>
              <w:right w:val="single" w:sz="4" w:space="0" w:color="auto"/>
            </w:tcBorders>
            <w:shd w:val="clear" w:color="000000" w:fill="FFFFFF"/>
            <w:noWrap/>
            <w:vAlign w:val="bottom"/>
            <w:hideMark/>
          </w:tcPr>
          <w:p w14:paraId="63287C9E"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5276</w:t>
            </w:r>
          </w:p>
        </w:tc>
        <w:tc>
          <w:tcPr>
            <w:tcW w:w="850" w:type="dxa"/>
            <w:tcBorders>
              <w:top w:val="nil"/>
              <w:left w:val="nil"/>
              <w:bottom w:val="single" w:sz="4" w:space="0" w:color="auto"/>
              <w:right w:val="nil"/>
            </w:tcBorders>
            <w:shd w:val="clear" w:color="000000" w:fill="FFFFFF"/>
            <w:noWrap/>
            <w:vAlign w:val="bottom"/>
            <w:hideMark/>
          </w:tcPr>
          <w:p w14:paraId="23419796"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5272</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26611555"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5500</w:t>
            </w:r>
          </w:p>
        </w:tc>
        <w:tc>
          <w:tcPr>
            <w:tcW w:w="850" w:type="dxa"/>
            <w:tcBorders>
              <w:top w:val="nil"/>
              <w:left w:val="nil"/>
              <w:bottom w:val="single" w:sz="4" w:space="0" w:color="auto"/>
              <w:right w:val="single" w:sz="4" w:space="0" w:color="auto"/>
            </w:tcBorders>
            <w:shd w:val="clear" w:color="000000" w:fill="FFFFFF"/>
            <w:noWrap/>
            <w:vAlign w:val="bottom"/>
            <w:hideMark/>
          </w:tcPr>
          <w:p w14:paraId="757C2E6D"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5448</w:t>
            </w:r>
          </w:p>
        </w:tc>
        <w:tc>
          <w:tcPr>
            <w:tcW w:w="851" w:type="dxa"/>
            <w:tcBorders>
              <w:top w:val="nil"/>
              <w:left w:val="nil"/>
              <w:bottom w:val="single" w:sz="4" w:space="0" w:color="auto"/>
              <w:right w:val="single" w:sz="4" w:space="0" w:color="auto"/>
            </w:tcBorders>
            <w:shd w:val="clear" w:color="000000" w:fill="FFFFFF"/>
            <w:noWrap/>
            <w:vAlign w:val="bottom"/>
            <w:hideMark/>
          </w:tcPr>
          <w:p w14:paraId="380DEF8E"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5396</w:t>
            </w:r>
          </w:p>
        </w:tc>
        <w:tc>
          <w:tcPr>
            <w:tcW w:w="850" w:type="dxa"/>
            <w:tcBorders>
              <w:top w:val="nil"/>
              <w:left w:val="nil"/>
              <w:bottom w:val="single" w:sz="4" w:space="0" w:color="auto"/>
              <w:right w:val="single" w:sz="4" w:space="0" w:color="auto"/>
            </w:tcBorders>
            <w:shd w:val="clear" w:color="000000" w:fill="FFFFFF"/>
            <w:noWrap/>
            <w:vAlign w:val="bottom"/>
            <w:hideMark/>
          </w:tcPr>
          <w:p w14:paraId="09ABDA0E"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5345</w:t>
            </w:r>
          </w:p>
        </w:tc>
        <w:tc>
          <w:tcPr>
            <w:tcW w:w="851" w:type="dxa"/>
            <w:tcBorders>
              <w:top w:val="nil"/>
              <w:left w:val="nil"/>
              <w:bottom w:val="single" w:sz="4" w:space="0" w:color="auto"/>
              <w:right w:val="single" w:sz="4" w:space="0" w:color="auto"/>
            </w:tcBorders>
            <w:shd w:val="clear" w:color="000000" w:fill="FFFFFF"/>
            <w:noWrap/>
            <w:vAlign w:val="bottom"/>
            <w:hideMark/>
          </w:tcPr>
          <w:p w14:paraId="20D8F8CB"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5292</w:t>
            </w:r>
          </w:p>
        </w:tc>
        <w:tc>
          <w:tcPr>
            <w:tcW w:w="850" w:type="dxa"/>
            <w:tcBorders>
              <w:top w:val="nil"/>
              <w:left w:val="nil"/>
              <w:bottom w:val="single" w:sz="4" w:space="0" w:color="auto"/>
              <w:right w:val="single" w:sz="4" w:space="0" w:color="auto"/>
            </w:tcBorders>
            <w:shd w:val="clear" w:color="000000" w:fill="FFFFFF"/>
            <w:noWrap/>
            <w:vAlign w:val="bottom"/>
            <w:hideMark/>
          </w:tcPr>
          <w:p w14:paraId="3ECD55F1"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5239</w:t>
            </w:r>
          </w:p>
        </w:tc>
        <w:tc>
          <w:tcPr>
            <w:tcW w:w="851" w:type="dxa"/>
            <w:tcBorders>
              <w:top w:val="nil"/>
              <w:left w:val="nil"/>
              <w:bottom w:val="single" w:sz="4" w:space="0" w:color="auto"/>
              <w:right w:val="single" w:sz="4" w:space="0" w:color="auto"/>
            </w:tcBorders>
            <w:shd w:val="clear" w:color="000000" w:fill="FFFFFF"/>
            <w:noWrap/>
            <w:vAlign w:val="bottom"/>
            <w:hideMark/>
          </w:tcPr>
          <w:p w14:paraId="6666E25A"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5187</w:t>
            </w:r>
          </w:p>
        </w:tc>
        <w:tc>
          <w:tcPr>
            <w:tcW w:w="850" w:type="dxa"/>
            <w:tcBorders>
              <w:top w:val="nil"/>
              <w:left w:val="nil"/>
              <w:bottom w:val="single" w:sz="4" w:space="0" w:color="auto"/>
              <w:right w:val="single" w:sz="4" w:space="0" w:color="auto"/>
            </w:tcBorders>
            <w:shd w:val="clear" w:color="000000" w:fill="FFFFFF"/>
            <w:noWrap/>
            <w:vAlign w:val="bottom"/>
            <w:hideMark/>
          </w:tcPr>
          <w:p w14:paraId="140694CD"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5135</w:t>
            </w:r>
          </w:p>
        </w:tc>
        <w:tc>
          <w:tcPr>
            <w:tcW w:w="851" w:type="dxa"/>
            <w:tcBorders>
              <w:top w:val="nil"/>
              <w:left w:val="nil"/>
              <w:bottom w:val="single" w:sz="4" w:space="0" w:color="auto"/>
              <w:right w:val="single" w:sz="4" w:space="0" w:color="auto"/>
            </w:tcBorders>
            <w:shd w:val="clear" w:color="000000" w:fill="FFFFFF"/>
            <w:noWrap/>
            <w:vAlign w:val="bottom"/>
            <w:hideMark/>
          </w:tcPr>
          <w:p w14:paraId="5B874AD9"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5083</w:t>
            </w:r>
          </w:p>
        </w:tc>
        <w:tc>
          <w:tcPr>
            <w:tcW w:w="850" w:type="dxa"/>
            <w:tcBorders>
              <w:top w:val="nil"/>
              <w:left w:val="nil"/>
              <w:bottom w:val="single" w:sz="4" w:space="0" w:color="auto"/>
              <w:right w:val="single" w:sz="4" w:space="0" w:color="auto"/>
            </w:tcBorders>
            <w:shd w:val="clear" w:color="000000" w:fill="FFFFFF"/>
            <w:noWrap/>
            <w:vAlign w:val="bottom"/>
            <w:hideMark/>
          </w:tcPr>
          <w:p w14:paraId="704F4085"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5031</w:t>
            </w:r>
          </w:p>
        </w:tc>
        <w:tc>
          <w:tcPr>
            <w:tcW w:w="851" w:type="dxa"/>
            <w:tcBorders>
              <w:top w:val="nil"/>
              <w:left w:val="nil"/>
              <w:bottom w:val="single" w:sz="4" w:space="0" w:color="auto"/>
              <w:right w:val="single" w:sz="4" w:space="0" w:color="auto"/>
            </w:tcBorders>
            <w:shd w:val="clear" w:color="000000" w:fill="FFFFFF"/>
            <w:noWrap/>
            <w:vAlign w:val="bottom"/>
            <w:hideMark/>
          </w:tcPr>
          <w:p w14:paraId="2B6B186B" w14:textId="77777777" w:rsidR="00042174" w:rsidRPr="00042174" w:rsidRDefault="00042174" w:rsidP="00042174">
            <w:pPr>
              <w:jc w:val="center"/>
              <w:rPr>
                <w:color w:val="000000"/>
                <w:sz w:val="22"/>
                <w:szCs w:val="22"/>
                <w:lang w:eastAsia="et-EE"/>
              </w:rPr>
            </w:pPr>
            <w:r w:rsidRPr="00042174">
              <w:rPr>
                <w:color w:val="000000"/>
                <w:sz w:val="22"/>
                <w:szCs w:val="22"/>
                <w:lang w:eastAsia="et-EE"/>
              </w:rPr>
              <w:t>4979</w:t>
            </w:r>
          </w:p>
        </w:tc>
        <w:tc>
          <w:tcPr>
            <w:tcW w:w="850" w:type="dxa"/>
            <w:tcBorders>
              <w:top w:val="nil"/>
              <w:left w:val="nil"/>
              <w:bottom w:val="single" w:sz="4" w:space="0" w:color="auto"/>
              <w:right w:val="single" w:sz="4" w:space="0" w:color="auto"/>
            </w:tcBorders>
            <w:shd w:val="clear" w:color="000000" w:fill="FFFFFF"/>
            <w:noWrap/>
            <w:vAlign w:val="bottom"/>
            <w:hideMark/>
          </w:tcPr>
          <w:p w14:paraId="46947C24" w14:textId="77777777" w:rsidR="00042174" w:rsidRPr="00042174" w:rsidRDefault="00042174" w:rsidP="00042174">
            <w:pPr>
              <w:jc w:val="center"/>
              <w:rPr>
                <w:color w:val="000000"/>
                <w:sz w:val="22"/>
                <w:szCs w:val="22"/>
                <w:lang w:eastAsia="et-EE"/>
              </w:rPr>
            </w:pPr>
            <w:r w:rsidRPr="00042174">
              <w:rPr>
                <w:color w:val="000000"/>
                <w:sz w:val="22"/>
                <w:szCs w:val="22"/>
                <w:lang w:eastAsia="et-EE"/>
              </w:rPr>
              <w:t>4927</w:t>
            </w:r>
          </w:p>
        </w:tc>
        <w:tc>
          <w:tcPr>
            <w:tcW w:w="800" w:type="dxa"/>
            <w:tcBorders>
              <w:top w:val="nil"/>
              <w:left w:val="nil"/>
              <w:bottom w:val="single" w:sz="4" w:space="0" w:color="auto"/>
              <w:right w:val="single" w:sz="4" w:space="0" w:color="auto"/>
            </w:tcBorders>
            <w:shd w:val="clear" w:color="000000" w:fill="FFFFFF"/>
            <w:noWrap/>
            <w:vAlign w:val="bottom"/>
            <w:hideMark/>
          </w:tcPr>
          <w:p w14:paraId="496B3E8E" w14:textId="77777777" w:rsidR="00042174" w:rsidRPr="00042174" w:rsidRDefault="00042174" w:rsidP="00042174">
            <w:pPr>
              <w:jc w:val="center"/>
              <w:rPr>
                <w:color w:val="000000"/>
                <w:sz w:val="22"/>
                <w:szCs w:val="22"/>
                <w:lang w:eastAsia="et-EE"/>
              </w:rPr>
            </w:pPr>
            <w:r w:rsidRPr="00042174">
              <w:rPr>
                <w:color w:val="000000"/>
                <w:sz w:val="22"/>
                <w:szCs w:val="22"/>
                <w:lang w:eastAsia="et-EE"/>
              </w:rPr>
              <w:t>4874</w:t>
            </w:r>
          </w:p>
        </w:tc>
      </w:tr>
      <w:tr w:rsidR="00042174" w:rsidRPr="00042174" w14:paraId="606C6DDB" w14:textId="77777777" w:rsidTr="00042174">
        <w:trPr>
          <w:trHeight w:val="300"/>
        </w:trPr>
        <w:tc>
          <w:tcPr>
            <w:tcW w:w="2552" w:type="dxa"/>
            <w:tcBorders>
              <w:top w:val="nil"/>
              <w:left w:val="single" w:sz="4" w:space="0" w:color="auto"/>
              <w:bottom w:val="single" w:sz="4" w:space="0" w:color="auto"/>
              <w:right w:val="single" w:sz="4" w:space="0" w:color="auto"/>
            </w:tcBorders>
            <w:shd w:val="clear" w:color="000000" w:fill="FFFFFF"/>
            <w:noWrap/>
            <w:vAlign w:val="bottom"/>
            <w:hideMark/>
          </w:tcPr>
          <w:p w14:paraId="1A549E6E" w14:textId="77777777" w:rsidR="00042174" w:rsidRPr="00042174" w:rsidRDefault="00042174" w:rsidP="00042174">
            <w:pPr>
              <w:jc w:val="center"/>
              <w:rPr>
                <w:color w:val="000000"/>
                <w:sz w:val="22"/>
                <w:szCs w:val="22"/>
                <w:lang w:eastAsia="et-EE"/>
              </w:rPr>
            </w:pPr>
            <w:r w:rsidRPr="00042174">
              <w:rPr>
                <w:color w:val="000000"/>
                <w:sz w:val="22"/>
                <w:szCs w:val="22"/>
                <w:lang w:eastAsia="et-EE"/>
              </w:rPr>
              <w:t>Tarbijaskond (in)</w:t>
            </w:r>
          </w:p>
        </w:tc>
        <w:tc>
          <w:tcPr>
            <w:tcW w:w="851" w:type="dxa"/>
            <w:tcBorders>
              <w:top w:val="nil"/>
              <w:left w:val="nil"/>
              <w:bottom w:val="single" w:sz="4" w:space="0" w:color="auto"/>
              <w:right w:val="single" w:sz="4" w:space="0" w:color="auto"/>
            </w:tcBorders>
            <w:shd w:val="clear" w:color="000000" w:fill="FFFFFF"/>
            <w:noWrap/>
            <w:vAlign w:val="bottom"/>
            <w:hideMark/>
          </w:tcPr>
          <w:p w14:paraId="3B4E98BC"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295</w:t>
            </w:r>
          </w:p>
        </w:tc>
        <w:tc>
          <w:tcPr>
            <w:tcW w:w="850" w:type="dxa"/>
            <w:tcBorders>
              <w:top w:val="nil"/>
              <w:left w:val="nil"/>
              <w:bottom w:val="single" w:sz="4" w:space="0" w:color="auto"/>
              <w:right w:val="single" w:sz="4" w:space="0" w:color="auto"/>
            </w:tcBorders>
            <w:shd w:val="clear" w:color="000000" w:fill="FFFFFF"/>
            <w:noWrap/>
            <w:vAlign w:val="bottom"/>
            <w:hideMark/>
          </w:tcPr>
          <w:p w14:paraId="514635AB"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293</w:t>
            </w:r>
          </w:p>
        </w:tc>
        <w:tc>
          <w:tcPr>
            <w:tcW w:w="851" w:type="dxa"/>
            <w:tcBorders>
              <w:top w:val="nil"/>
              <w:left w:val="nil"/>
              <w:bottom w:val="single" w:sz="4" w:space="0" w:color="auto"/>
              <w:right w:val="single" w:sz="4" w:space="0" w:color="auto"/>
            </w:tcBorders>
            <w:shd w:val="clear" w:color="000000" w:fill="FFFFFF"/>
            <w:noWrap/>
            <w:vAlign w:val="bottom"/>
            <w:hideMark/>
          </w:tcPr>
          <w:p w14:paraId="0D85C501"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290</w:t>
            </w:r>
          </w:p>
        </w:tc>
        <w:tc>
          <w:tcPr>
            <w:tcW w:w="850" w:type="dxa"/>
            <w:tcBorders>
              <w:top w:val="nil"/>
              <w:left w:val="nil"/>
              <w:bottom w:val="single" w:sz="4" w:space="0" w:color="auto"/>
              <w:right w:val="single" w:sz="4" w:space="0" w:color="auto"/>
            </w:tcBorders>
            <w:shd w:val="clear" w:color="000000" w:fill="FFFFFF"/>
            <w:noWrap/>
            <w:vAlign w:val="bottom"/>
            <w:hideMark/>
          </w:tcPr>
          <w:p w14:paraId="5FE36FB5"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287</w:t>
            </w:r>
          </w:p>
        </w:tc>
        <w:tc>
          <w:tcPr>
            <w:tcW w:w="851" w:type="dxa"/>
            <w:tcBorders>
              <w:top w:val="nil"/>
              <w:left w:val="nil"/>
              <w:bottom w:val="single" w:sz="4" w:space="0" w:color="auto"/>
              <w:right w:val="single" w:sz="4" w:space="0" w:color="auto"/>
            </w:tcBorders>
            <w:shd w:val="clear" w:color="000000" w:fill="FFFFFF"/>
            <w:noWrap/>
            <w:vAlign w:val="bottom"/>
            <w:hideMark/>
          </w:tcPr>
          <w:p w14:paraId="3341635F"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284</w:t>
            </w:r>
          </w:p>
        </w:tc>
        <w:tc>
          <w:tcPr>
            <w:tcW w:w="850" w:type="dxa"/>
            <w:tcBorders>
              <w:top w:val="nil"/>
              <w:left w:val="nil"/>
              <w:bottom w:val="single" w:sz="4" w:space="0" w:color="auto"/>
              <w:right w:val="single" w:sz="4" w:space="0" w:color="auto"/>
            </w:tcBorders>
            <w:shd w:val="clear" w:color="000000" w:fill="FFFFFF"/>
            <w:noWrap/>
            <w:vAlign w:val="bottom"/>
            <w:hideMark/>
          </w:tcPr>
          <w:p w14:paraId="6E8E0D93"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282</w:t>
            </w:r>
          </w:p>
        </w:tc>
        <w:tc>
          <w:tcPr>
            <w:tcW w:w="851" w:type="dxa"/>
            <w:tcBorders>
              <w:top w:val="nil"/>
              <w:left w:val="nil"/>
              <w:bottom w:val="single" w:sz="4" w:space="0" w:color="auto"/>
              <w:right w:val="single" w:sz="4" w:space="0" w:color="auto"/>
            </w:tcBorders>
            <w:shd w:val="clear" w:color="000000" w:fill="FFFFFF"/>
            <w:noWrap/>
            <w:vAlign w:val="bottom"/>
            <w:hideMark/>
          </w:tcPr>
          <w:p w14:paraId="5AABA6FA"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279</w:t>
            </w:r>
          </w:p>
        </w:tc>
        <w:tc>
          <w:tcPr>
            <w:tcW w:w="850" w:type="dxa"/>
            <w:tcBorders>
              <w:top w:val="nil"/>
              <w:left w:val="nil"/>
              <w:bottom w:val="single" w:sz="4" w:space="0" w:color="auto"/>
              <w:right w:val="single" w:sz="4" w:space="0" w:color="auto"/>
            </w:tcBorders>
            <w:shd w:val="clear" w:color="000000" w:fill="FFFFFF"/>
            <w:noWrap/>
            <w:vAlign w:val="bottom"/>
            <w:hideMark/>
          </w:tcPr>
          <w:p w14:paraId="0631B84A"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276</w:t>
            </w:r>
          </w:p>
        </w:tc>
        <w:tc>
          <w:tcPr>
            <w:tcW w:w="851" w:type="dxa"/>
            <w:tcBorders>
              <w:top w:val="nil"/>
              <w:left w:val="nil"/>
              <w:bottom w:val="single" w:sz="4" w:space="0" w:color="auto"/>
              <w:right w:val="single" w:sz="4" w:space="0" w:color="auto"/>
            </w:tcBorders>
            <w:shd w:val="clear" w:color="000000" w:fill="FFFFFF"/>
            <w:noWrap/>
            <w:vAlign w:val="bottom"/>
            <w:hideMark/>
          </w:tcPr>
          <w:p w14:paraId="3C779ED6"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273</w:t>
            </w:r>
          </w:p>
        </w:tc>
        <w:tc>
          <w:tcPr>
            <w:tcW w:w="850" w:type="dxa"/>
            <w:tcBorders>
              <w:top w:val="nil"/>
              <w:left w:val="nil"/>
              <w:bottom w:val="single" w:sz="4" w:space="0" w:color="auto"/>
              <w:right w:val="single" w:sz="4" w:space="0" w:color="auto"/>
            </w:tcBorders>
            <w:shd w:val="clear" w:color="000000" w:fill="FFFFFF"/>
            <w:noWrap/>
            <w:vAlign w:val="bottom"/>
            <w:hideMark/>
          </w:tcPr>
          <w:p w14:paraId="54155B2C"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271</w:t>
            </w:r>
          </w:p>
        </w:tc>
        <w:tc>
          <w:tcPr>
            <w:tcW w:w="851" w:type="dxa"/>
            <w:tcBorders>
              <w:top w:val="nil"/>
              <w:left w:val="nil"/>
              <w:bottom w:val="single" w:sz="4" w:space="0" w:color="auto"/>
              <w:right w:val="single" w:sz="4" w:space="0" w:color="auto"/>
            </w:tcBorders>
            <w:shd w:val="clear" w:color="000000" w:fill="FFFFFF"/>
            <w:noWrap/>
            <w:vAlign w:val="bottom"/>
            <w:hideMark/>
          </w:tcPr>
          <w:p w14:paraId="5257823F"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268</w:t>
            </w:r>
          </w:p>
        </w:tc>
        <w:tc>
          <w:tcPr>
            <w:tcW w:w="850" w:type="dxa"/>
            <w:tcBorders>
              <w:top w:val="nil"/>
              <w:left w:val="nil"/>
              <w:bottom w:val="single" w:sz="4" w:space="0" w:color="auto"/>
              <w:right w:val="single" w:sz="4" w:space="0" w:color="auto"/>
            </w:tcBorders>
            <w:shd w:val="clear" w:color="000000" w:fill="FFFFFF"/>
            <w:noWrap/>
            <w:vAlign w:val="bottom"/>
            <w:hideMark/>
          </w:tcPr>
          <w:p w14:paraId="022C8DDF"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265</w:t>
            </w:r>
          </w:p>
        </w:tc>
        <w:tc>
          <w:tcPr>
            <w:tcW w:w="851" w:type="dxa"/>
            <w:tcBorders>
              <w:top w:val="nil"/>
              <w:left w:val="nil"/>
              <w:bottom w:val="single" w:sz="4" w:space="0" w:color="auto"/>
              <w:right w:val="single" w:sz="4" w:space="0" w:color="auto"/>
            </w:tcBorders>
            <w:shd w:val="clear" w:color="000000" w:fill="FFFFFF"/>
            <w:noWrap/>
            <w:vAlign w:val="bottom"/>
            <w:hideMark/>
          </w:tcPr>
          <w:p w14:paraId="024B5578"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262</w:t>
            </w:r>
          </w:p>
        </w:tc>
        <w:tc>
          <w:tcPr>
            <w:tcW w:w="850" w:type="dxa"/>
            <w:tcBorders>
              <w:top w:val="nil"/>
              <w:left w:val="nil"/>
              <w:bottom w:val="single" w:sz="4" w:space="0" w:color="auto"/>
              <w:right w:val="single" w:sz="4" w:space="0" w:color="auto"/>
            </w:tcBorders>
            <w:shd w:val="clear" w:color="000000" w:fill="FFFFFF"/>
            <w:noWrap/>
            <w:vAlign w:val="bottom"/>
            <w:hideMark/>
          </w:tcPr>
          <w:p w14:paraId="1F1A8B94"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260</w:t>
            </w:r>
          </w:p>
        </w:tc>
        <w:tc>
          <w:tcPr>
            <w:tcW w:w="800" w:type="dxa"/>
            <w:tcBorders>
              <w:top w:val="nil"/>
              <w:left w:val="nil"/>
              <w:bottom w:val="single" w:sz="4" w:space="0" w:color="auto"/>
              <w:right w:val="single" w:sz="4" w:space="0" w:color="auto"/>
            </w:tcBorders>
            <w:shd w:val="clear" w:color="000000" w:fill="FFFFFF"/>
            <w:noWrap/>
            <w:vAlign w:val="bottom"/>
            <w:hideMark/>
          </w:tcPr>
          <w:p w14:paraId="586972F8"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257</w:t>
            </w:r>
          </w:p>
        </w:tc>
      </w:tr>
      <w:tr w:rsidR="00042174" w:rsidRPr="00042174" w14:paraId="183BCA2E" w14:textId="77777777" w:rsidTr="00042174">
        <w:trPr>
          <w:trHeight w:val="300"/>
        </w:trPr>
        <w:tc>
          <w:tcPr>
            <w:tcW w:w="2552" w:type="dxa"/>
            <w:tcBorders>
              <w:top w:val="nil"/>
              <w:left w:val="single" w:sz="4" w:space="0" w:color="auto"/>
              <w:bottom w:val="single" w:sz="4" w:space="0" w:color="auto"/>
              <w:right w:val="single" w:sz="4" w:space="0" w:color="auto"/>
            </w:tcBorders>
            <w:shd w:val="clear" w:color="000000" w:fill="FFFFFF"/>
            <w:noWrap/>
            <w:vAlign w:val="bottom"/>
            <w:hideMark/>
          </w:tcPr>
          <w:p w14:paraId="3ABF5BA0" w14:textId="77777777" w:rsidR="00042174" w:rsidRPr="00042174" w:rsidRDefault="00042174" w:rsidP="00042174">
            <w:pPr>
              <w:jc w:val="center"/>
              <w:rPr>
                <w:color w:val="000000"/>
                <w:sz w:val="22"/>
                <w:szCs w:val="22"/>
                <w:lang w:eastAsia="et-EE"/>
              </w:rPr>
            </w:pPr>
            <w:r w:rsidRPr="00042174">
              <w:rPr>
                <w:color w:val="000000"/>
                <w:sz w:val="22"/>
                <w:szCs w:val="22"/>
                <w:lang w:eastAsia="et-EE"/>
              </w:rPr>
              <w:t>Ühiktarve (l/p/in)</w:t>
            </w:r>
          </w:p>
        </w:tc>
        <w:tc>
          <w:tcPr>
            <w:tcW w:w="851" w:type="dxa"/>
            <w:tcBorders>
              <w:top w:val="nil"/>
              <w:left w:val="nil"/>
              <w:bottom w:val="single" w:sz="4" w:space="0" w:color="auto"/>
              <w:right w:val="single" w:sz="4" w:space="0" w:color="auto"/>
            </w:tcBorders>
            <w:shd w:val="clear" w:color="000000" w:fill="FFFFFF"/>
            <w:noWrap/>
            <w:vAlign w:val="bottom"/>
            <w:hideMark/>
          </w:tcPr>
          <w:p w14:paraId="5A2AE6A2" w14:textId="77777777" w:rsidR="00042174" w:rsidRPr="00042174" w:rsidRDefault="00042174" w:rsidP="00042174">
            <w:pPr>
              <w:jc w:val="center"/>
              <w:rPr>
                <w:color w:val="000000"/>
                <w:sz w:val="22"/>
                <w:szCs w:val="22"/>
                <w:lang w:eastAsia="et-EE"/>
              </w:rPr>
            </w:pPr>
            <w:r w:rsidRPr="00042174">
              <w:rPr>
                <w:color w:val="000000"/>
                <w:sz w:val="22"/>
                <w:szCs w:val="22"/>
                <w:lang w:eastAsia="et-EE"/>
              </w:rPr>
              <w:t>49,0</w:t>
            </w:r>
          </w:p>
        </w:tc>
        <w:tc>
          <w:tcPr>
            <w:tcW w:w="850" w:type="dxa"/>
            <w:tcBorders>
              <w:top w:val="nil"/>
              <w:left w:val="nil"/>
              <w:bottom w:val="single" w:sz="4" w:space="0" w:color="auto"/>
              <w:right w:val="nil"/>
            </w:tcBorders>
            <w:shd w:val="clear" w:color="000000" w:fill="FFFFFF"/>
            <w:noWrap/>
            <w:vAlign w:val="bottom"/>
            <w:hideMark/>
          </w:tcPr>
          <w:p w14:paraId="3ADEC911" w14:textId="77777777" w:rsidR="00042174" w:rsidRPr="00042174" w:rsidRDefault="00042174" w:rsidP="00042174">
            <w:pPr>
              <w:jc w:val="center"/>
              <w:rPr>
                <w:color w:val="000000"/>
                <w:sz w:val="22"/>
                <w:szCs w:val="22"/>
                <w:lang w:eastAsia="et-EE"/>
              </w:rPr>
            </w:pPr>
            <w:r w:rsidRPr="00042174">
              <w:rPr>
                <w:color w:val="000000"/>
                <w:sz w:val="22"/>
                <w:szCs w:val="22"/>
                <w:lang w:eastAsia="et-EE"/>
              </w:rPr>
              <w:t>49,4</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0FD46074"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52,0</w:t>
            </w:r>
          </w:p>
        </w:tc>
        <w:tc>
          <w:tcPr>
            <w:tcW w:w="850" w:type="dxa"/>
            <w:tcBorders>
              <w:top w:val="nil"/>
              <w:left w:val="nil"/>
              <w:bottom w:val="single" w:sz="4" w:space="0" w:color="auto"/>
              <w:right w:val="single" w:sz="4" w:space="0" w:color="auto"/>
            </w:tcBorders>
            <w:shd w:val="clear" w:color="000000" w:fill="FFFFFF"/>
            <w:noWrap/>
            <w:vAlign w:val="bottom"/>
            <w:hideMark/>
          </w:tcPr>
          <w:p w14:paraId="6184FC5C"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52,0</w:t>
            </w:r>
          </w:p>
        </w:tc>
        <w:tc>
          <w:tcPr>
            <w:tcW w:w="851" w:type="dxa"/>
            <w:tcBorders>
              <w:top w:val="nil"/>
              <w:left w:val="nil"/>
              <w:bottom w:val="single" w:sz="4" w:space="0" w:color="auto"/>
              <w:right w:val="single" w:sz="4" w:space="0" w:color="auto"/>
            </w:tcBorders>
            <w:shd w:val="clear" w:color="000000" w:fill="FFFFFF"/>
            <w:noWrap/>
            <w:vAlign w:val="bottom"/>
            <w:hideMark/>
          </w:tcPr>
          <w:p w14:paraId="45D2346E"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52,0</w:t>
            </w:r>
          </w:p>
        </w:tc>
        <w:tc>
          <w:tcPr>
            <w:tcW w:w="850" w:type="dxa"/>
            <w:tcBorders>
              <w:top w:val="nil"/>
              <w:left w:val="nil"/>
              <w:bottom w:val="single" w:sz="4" w:space="0" w:color="auto"/>
              <w:right w:val="single" w:sz="4" w:space="0" w:color="auto"/>
            </w:tcBorders>
            <w:shd w:val="clear" w:color="000000" w:fill="FFFFFF"/>
            <w:noWrap/>
            <w:vAlign w:val="bottom"/>
            <w:hideMark/>
          </w:tcPr>
          <w:p w14:paraId="2C324617"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52,0</w:t>
            </w:r>
          </w:p>
        </w:tc>
        <w:tc>
          <w:tcPr>
            <w:tcW w:w="851" w:type="dxa"/>
            <w:tcBorders>
              <w:top w:val="nil"/>
              <w:left w:val="nil"/>
              <w:bottom w:val="single" w:sz="4" w:space="0" w:color="auto"/>
              <w:right w:val="single" w:sz="4" w:space="0" w:color="auto"/>
            </w:tcBorders>
            <w:shd w:val="clear" w:color="000000" w:fill="FFFFFF"/>
            <w:noWrap/>
            <w:vAlign w:val="bottom"/>
            <w:hideMark/>
          </w:tcPr>
          <w:p w14:paraId="1FB7A9F0"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52,0</w:t>
            </w:r>
          </w:p>
        </w:tc>
        <w:tc>
          <w:tcPr>
            <w:tcW w:w="850" w:type="dxa"/>
            <w:tcBorders>
              <w:top w:val="nil"/>
              <w:left w:val="nil"/>
              <w:bottom w:val="single" w:sz="4" w:space="0" w:color="auto"/>
              <w:right w:val="single" w:sz="4" w:space="0" w:color="auto"/>
            </w:tcBorders>
            <w:shd w:val="clear" w:color="000000" w:fill="FFFFFF"/>
            <w:noWrap/>
            <w:vAlign w:val="bottom"/>
            <w:hideMark/>
          </w:tcPr>
          <w:p w14:paraId="63FF1DE6"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52,0</w:t>
            </w:r>
          </w:p>
        </w:tc>
        <w:tc>
          <w:tcPr>
            <w:tcW w:w="851" w:type="dxa"/>
            <w:tcBorders>
              <w:top w:val="nil"/>
              <w:left w:val="nil"/>
              <w:bottom w:val="single" w:sz="4" w:space="0" w:color="auto"/>
              <w:right w:val="single" w:sz="4" w:space="0" w:color="auto"/>
            </w:tcBorders>
            <w:shd w:val="clear" w:color="000000" w:fill="FFFFFF"/>
            <w:noWrap/>
            <w:vAlign w:val="bottom"/>
            <w:hideMark/>
          </w:tcPr>
          <w:p w14:paraId="4D2AE5DB"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52,0</w:t>
            </w:r>
          </w:p>
        </w:tc>
        <w:tc>
          <w:tcPr>
            <w:tcW w:w="850" w:type="dxa"/>
            <w:tcBorders>
              <w:top w:val="nil"/>
              <w:left w:val="nil"/>
              <w:bottom w:val="single" w:sz="4" w:space="0" w:color="auto"/>
              <w:right w:val="single" w:sz="4" w:space="0" w:color="auto"/>
            </w:tcBorders>
            <w:shd w:val="clear" w:color="000000" w:fill="FFFFFF"/>
            <w:noWrap/>
            <w:vAlign w:val="bottom"/>
            <w:hideMark/>
          </w:tcPr>
          <w:p w14:paraId="01C0F295"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52,0</w:t>
            </w:r>
          </w:p>
        </w:tc>
        <w:tc>
          <w:tcPr>
            <w:tcW w:w="851" w:type="dxa"/>
            <w:tcBorders>
              <w:top w:val="nil"/>
              <w:left w:val="nil"/>
              <w:bottom w:val="single" w:sz="4" w:space="0" w:color="auto"/>
              <w:right w:val="single" w:sz="4" w:space="0" w:color="auto"/>
            </w:tcBorders>
            <w:shd w:val="clear" w:color="000000" w:fill="FFFFFF"/>
            <w:noWrap/>
            <w:vAlign w:val="bottom"/>
            <w:hideMark/>
          </w:tcPr>
          <w:p w14:paraId="6226E072"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52,0</w:t>
            </w:r>
          </w:p>
        </w:tc>
        <w:tc>
          <w:tcPr>
            <w:tcW w:w="850" w:type="dxa"/>
            <w:tcBorders>
              <w:top w:val="nil"/>
              <w:left w:val="nil"/>
              <w:bottom w:val="single" w:sz="4" w:space="0" w:color="auto"/>
              <w:right w:val="single" w:sz="4" w:space="0" w:color="auto"/>
            </w:tcBorders>
            <w:shd w:val="clear" w:color="000000" w:fill="FFFFFF"/>
            <w:noWrap/>
            <w:vAlign w:val="bottom"/>
            <w:hideMark/>
          </w:tcPr>
          <w:p w14:paraId="087D569A"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52,0</w:t>
            </w:r>
          </w:p>
        </w:tc>
        <w:tc>
          <w:tcPr>
            <w:tcW w:w="851" w:type="dxa"/>
            <w:tcBorders>
              <w:top w:val="nil"/>
              <w:left w:val="nil"/>
              <w:bottom w:val="single" w:sz="4" w:space="0" w:color="auto"/>
              <w:right w:val="single" w:sz="4" w:space="0" w:color="auto"/>
            </w:tcBorders>
            <w:shd w:val="clear" w:color="000000" w:fill="FFFFFF"/>
            <w:noWrap/>
            <w:vAlign w:val="bottom"/>
            <w:hideMark/>
          </w:tcPr>
          <w:p w14:paraId="4B700C9D"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52,0</w:t>
            </w:r>
          </w:p>
        </w:tc>
        <w:tc>
          <w:tcPr>
            <w:tcW w:w="850" w:type="dxa"/>
            <w:tcBorders>
              <w:top w:val="nil"/>
              <w:left w:val="nil"/>
              <w:bottom w:val="single" w:sz="4" w:space="0" w:color="auto"/>
              <w:right w:val="single" w:sz="4" w:space="0" w:color="auto"/>
            </w:tcBorders>
            <w:shd w:val="clear" w:color="000000" w:fill="FFFFFF"/>
            <w:noWrap/>
            <w:vAlign w:val="bottom"/>
            <w:hideMark/>
          </w:tcPr>
          <w:p w14:paraId="24A0C57E"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52,0</w:t>
            </w:r>
          </w:p>
        </w:tc>
        <w:tc>
          <w:tcPr>
            <w:tcW w:w="800" w:type="dxa"/>
            <w:tcBorders>
              <w:top w:val="nil"/>
              <w:left w:val="nil"/>
              <w:bottom w:val="single" w:sz="4" w:space="0" w:color="auto"/>
              <w:right w:val="single" w:sz="4" w:space="0" w:color="auto"/>
            </w:tcBorders>
            <w:shd w:val="clear" w:color="000000" w:fill="FFFFFF"/>
            <w:noWrap/>
            <w:vAlign w:val="bottom"/>
            <w:hideMark/>
          </w:tcPr>
          <w:p w14:paraId="46C5402D"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52,0</w:t>
            </w:r>
          </w:p>
        </w:tc>
      </w:tr>
      <w:tr w:rsidR="00042174" w:rsidRPr="00042174" w14:paraId="3F298CF1" w14:textId="77777777" w:rsidTr="00042174">
        <w:trPr>
          <w:trHeight w:val="300"/>
        </w:trPr>
        <w:tc>
          <w:tcPr>
            <w:tcW w:w="2552" w:type="dxa"/>
            <w:tcBorders>
              <w:top w:val="nil"/>
              <w:left w:val="single" w:sz="4" w:space="0" w:color="auto"/>
              <w:bottom w:val="single" w:sz="4" w:space="0" w:color="auto"/>
              <w:right w:val="single" w:sz="4" w:space="0" w:color="auto"/>
            </w:tcBorders>
            <w:shd w:val="clear" w:color="000000" w:fill="FFFFFF"/>
            <w:noWrap/>
            <w:vAlign w:val="bottom"/>
            <w:hideMark/>
          </w:tcPr>
          <w:p w14:paraId="48C7F34B" w14:textId="77777777" w:rsidR="00042174" w:rsidRPr="00042174" w:rsidRDefault="00042174" w:rsidP="00042174">
            <w:pPr>
              <w:jc w:val="center"/>
              <w:rPr>
                <w:color w:val="000000"/>
                <w:sz w:val="22"/>
                <w:szCs w:val="22"/>
                <w:lang w:eastAsia="et-EE"/>
              </w:rPr>
            </w:pPr>
            <w:r w:rsidRPr="00042174">
              <w:rPr>
                <w:color w:val="000000"/>
                <w:sz w:val="22"/>
                <w:szCs w:val="22"/>
                <w:lang w:eastAsia="et-EE"/>
              </w:rPr>
              <w:t>Asutuste kogutarbimine (m</w:t>
            </w:r>
            <w:r w:rsidRPr="00042174">
              <w:rPr>
                <w:color w:val="000000"/>
                <w:sz w:val="22"/>
                <w:szCs w:val="22"/>
                <w:vertAlign w:val="superscript"/>
                <w:lang w:eastAsia="et-EE"/>
              </w:rPr>
              <w:t>3</w:t>
            </w:r>
            <w:r w:rsidRPr="00042174">
              <w:rPr>
                <w:color w:val="000000"/>
                <w:sz w:val="22"/>
                <w:szCs w:val="22"/>
                <w:lang w:eastAsia="et-EE"/>
              </w:rPr>
              <w:t>)</w:t>
            </w:r>
          </w:p>
        </w:tc>
        <w:tc>
          <w:tcPr>
            <w:tcW w:w="851" w:type="dxa"/>
            <w:tcBorders>
              <w:top w:val="nil"/>
              <w:left w:val="nil"/>
              <w:bottom w:val="single" w:sz="4" w:space="0" w:color="auto"/>
              <w:right w:val="single" w:sz="4" w:space="0" w:color="auto"/>
            </w:tcBorders>
            <w:shd w:val="clear" w:color="000000" w:fill="FFFFFF"/>
            <w:noWrap/>
            <w:vAlign w:val="bottom"/>
            <w:hideMark/>
          </w:tcPr>
          <w:p w14:paraId="39CD6102" w14:textId="77777777" w:rsidR="00042174" w:rsidRPr="00042174" w:rsidRDefault="00042174" w:rsidP="00042174">
            <w:pPr>
              <w:jc w:val="center"/>
              <w:rPr>
                <w:color w:val="000000"/>
                <w:sz w:val="22"/>
                <w:szCs w:val="22"/>
                <w:lang w:eastAsia="et-EE"/>
              </w:rPr>
            </w:pPr>
            <w:r w:rsidRPr="00042174">
              <w:rPr>
                <w:color w:val="000000"/>
                <w:sz w:val="22"/>
                <w:szCs w:val="22"/>
                <w:lang w:eastAsia="et-EE"/>
              </w:rPr>
              <w:t>84</w:t>
            </w:r>
          </w:p>
        </w:tc>
        <w:tc>
          <w:tcPr>
            <w:tcW w:w="850" w:type="dxa"/>
            <w:tcBorders>
              <w:top w:val="nil"/>
              <w:left w:val="nil"/>
              <w:bottom w:val="single" w:sz="4" w:space="0" w:color="auto"/>
              <w:right w:val="nil"/>
            </w:tcBorders>
            <w:shd w:val="clear" w:color="000000" w:fill="FFFFFF"/>
            <w:noWrap/>
            <w:vAlign w:val="bottom"/>
            <w:hideMark/>
          </w:tcPr>
          <w:p w14:paraId="170F5EA0" w14:textId="77777777" w:rsidR="00042174" w:rsidRPr="00042174" w:rsidRDefault="00042174" w:rsidP="00042174">
            <w:pPr>
              <w:jc w:val="center"/>
              <w:rPr>
                <w:color w:val="000000"/>
                <w:sz w:val="22"/>
                <w:szCs w:val="22"/>
                <w:lang w:eastAsia="et-EE"/>
              </w:rPr>
            </w:pPr>
            <w:r w:rsidRPr="00042174">
              <w:rPr>
                <w:color w:val="000000"/>
                <w:sz w:val="22"/>
                <w:szCs w:val="22"/>
                <w:lang w:eastAsia="et-EE"/>
              </w:rPr>
              <w:t>83</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43ADCBE2" w14:textId="77777777" w:rsidR="00042174" w:rsidRPr="00042174" w:rsidRDefault="00042174" w:rsidP="00042174">
            <w:pPr>
              <w:jc w:val="center"/>
              <w:rPr>
                <w:color w:val="000000"/>
                <w:sz w:val="22"/>
                <w:szCs w:val="22"/>
                <w:lang w:eastAsia="et-EE"/>
              </w:rPr>
            </w:pPr>
            <w:r w:rsidRPr="00042174">
              <w:rPr>
                <w:color w:val="000000"/>
                <w:sz w:val="22"/>
                <w:szCs w:val="22"/>
                <w:lang w:eastAsia="et-EE"/>
              </w:rPr>
              <w:t>83</w:t>
            </w:r>
          </w:p>
        </w:tc>
        <w:tc>
          <w:tcPr>
            <w:tcW w:w="850" w:type="dxa"/>
            <w:tcBorders>
              <w:top w:val="nil"/>
              <w:left w:val="nil"/>
              <w:bottom w:val="single" w:sz="4" w:space="0" w:color="auto"/>
              <w:right w:val="single" w:sz="4" w:space="0" w:color="auto"/>
            </w:tcBorders>
            <w:shd w:val="clear" w:color="000000" w:fill="FFFFFF"/>
            <w:noWrap/>
            <w:vAlign w:val="bottom"/>
            <w:hideMark/>
          </w:tcPr>
          <w:p w14:paraId="7D7379EF" w14:textId="77777777" w:rsidR="00042174" w:rsidRPr="00042174" w:rsidRDefault="00042174" w:rsidP="00042174">
            <w:pPr>
              <w:jc w:val="center"/>
              <w:rPr>
                <w:color w:val="000000"/>
                <w:sz w:val="22"/>
                <w:szCs w:val="22"/>
                <w:lang w:eastAsia="et-EE"/>
              </w:rPr>
            </w:pPr>
            <w:r w:rsidRPr="00042174">
              <w:rPr>
                <w:color w:val="000000"/>
                <w:sz w:val="22"/>
                <w:szCs w:val="22"/>
                <w:lang w:eastAsia="et-EE"/>
              </w:rPr>
              <w:t>83</w:t>
            </w:r>
          </w:p>
        </w:tc>
        <w:tc>
          <w:tcPr>
            <w:tcW w:w="851" w:type="dxa"/>
            <w:tcBorders>
              <w:top w:val="nil"/>
              <w:left w:val="nil"/>
              <w:bottom w:val="single" w:sz="4" w:space="0" w:color="auto"/>
              <w:right w:val="single" w:sz="4" w:space="0" w:color="auto"/>
            </w:tcBorders>
            <w:shd w:val="clear" w:color="000000" w:fill="FFFFFF"/>
            <w:noWrap/>
            <w:vAlign w:val="bottom"/>
            <w:hideMark/>
          </w:tcPr>
          <w:p w14:paraId="5219C80C" w14:textId="77777777" w:rsidR="00042174" w:rsidRPr="00042174" w:rsidRDefault="00042174" w:rsidP="00042174">
            <w:pPr>
              <w:jc w:val="center"/>
              <w:rPr>
                <w:color w:val="000000"/>
                <w:sz w:val="22"/>
                <w:szCs w:val="22"/>
                <w:lang w:eastAsia="et-EE"/>
              </w:rPr>
            </w:pPr>
            <w:r w:rsidRPr="00042174">
              <w:rPr>
                <w:color w:val="000000"/>
                <w:sz w:val="22"/>
                <w:szCs w:val="22"/>
                <w:lang w:eastAsia="et-EE"/>
              </w:rPr>
              <w:t>83</w:t>
            </w:r>
          </w:p>
        </w:tc>
        <w:tc>
          <w:tcPr>
            <w:tcW w:w="850" w:type="dxa"/>
            <w:tcBorders>
              <w:top w:val="nil"/>
              <w:left w:val="nil"/>
              <w:bottom w:val="single" w:sz="4" w:space="0" w:color="auto"/>
              <w:right w:val="single" w:sz="4" w:space="0" w:color="auto"/>
            </w:tcBorders>
            <w:shd w:val="clear" w:color="000000" w:fill="FFFFFF"/>
            <w:noWrap/>
            <w:vAlign w:val="bottom"/>
            <w:hideMark/>
          </w:tcPr>
          <w:p w14:paraId="421C68E0" w14:textId="77777777" w:rsidR="00042174" w:rsidRPr="00042174" w:rsidRDefault="00042174" w:rsidP="00042174">
            <w:pPr>
              <w:jc w:val="center"/>
              <w:rPr>
                <w:color w:val="000000"/>
                <w:sz w:val="22"/>
                <w:szCs w:val="22"/>
                <w:lang w:eastAsia="et-EE"/>
              </w:rPr>
            </w:pPr>
            <w:r w:rsidRPr="00042174">
              <w:rPr>
                <w:color w:val="000000"/>
                <w:sz w:val="22"/>
                <w:szCs w:val="22"/>
                <w:lang w:eastAsia="et-EE"/>
              </w:rPr>
              <w:t>83</w:t>
            </w:r>
          </w:p>
        </w:tc>
        <w:tc>
          <w:tcPr>
            <w:tcW w:w="851" w:type="dxa"/>
            <w:tcBorders>
              <w:top w:val="nil"/>
              <w:left w:val="nil"/>
              <w:bottom w:val="single" w:sz="4" w:space="0" w:color="auto"/>
              <w:right w:val="single" w:sz="4" w:space="0" w:color="auto"/>
            </w:tcBorders>
            <w:shd w:val="clear" w:color="000000" w:fill="FFFFFF"/>
            <w:noWrap/>
            <w:vAlign w:val="bottom"/>
            <w:hideMark/>
          </w:tcPr>
          <w:p w14:paraId="56F01E28" w14:textId="77777777" w:rsidR="00042174" w:rsidRPr="00042174" w:rsidRDefault="00042174" w:rsidP="00042174">
            <w:pPr>
              <w:jc w:val="center"/>
              <w:rPr>
                <w:color w:val="000000"/>
                <w:sz w:val="22"/>
                <w:szCs w:val="22"/>
                <w:lang w:eastAsia="et-EE"/>
              </w:rPr>
            </w:pPr>
            <w:r w:rsidRPr="00042174">
              <w:rPr>
                <w:color w:val="000000"/>
                <w:sz w:val="22"/>
                <w:szCs w:val="22"/>
                <w:lang w:eastAsia="et-EE"/>
              </w:rPr>
              <w:t>83</w:t>
            </w:r>
          </w:p>
        </w:tc>
        <w:tc>
          <w:tcPr>
            <w:tcW w:w="850" w:type="dxa"/>
            <w:tcBorders>
              <w:top w:val="nil"/>
              <w:left w:val="nil"/>
              <w:bottom w:val="single" w:sz="4" w:space="0" w:color="auto"/>
              <w:right w:val="single" w:sz="4" w:space="0" w:color="auto"/>
            </w:tcBorders>
            <w:shd w:val="clear" w:color="000000" w:fill="FFFFFF"/>
            <w:noWrap/>
            <w:vAlign w:val="bottom"/>
            <w:hideMark/>
          </w:tcPr>
          <w:p w14:paraId="54C1DAFE" w14:textId="77777777" w:rsidR="00042174" w:rsidRPr="00042174" w:rsidRDefault="00042174" w:rsidP="00042174">
            <w:pPr>
              <w:jc w:val="center"/>
              <w:rPr>
                <w:color w:val="000000"/>
                <w:sz w:val="22"/>
                <w:szCs w:val="22"/>
                <w:lang w:eastAsia="et-EE"/>
              </w:rPr>
            </w:pPr>
            <w:r w:rsidRPr="00042174">
              <w:rPr>
                <w:color w:val="000000"/>
                <w:sz w:val="22"/>
                <w:szCs w:val="22"/>
                <w:lang w:eastAsia="et-EE"/>
              </w:rPr>
              <w:t>83</w:t>
            </w:r>
          </w:p>
        </w:tc>
        <w:tc>
          <w:tcPr>
            <w:tcW w:w="851" w:type="dxa"/>
            <w:tcBorders>
              <w:top w:val="nil"/>
              <w:left w:val="nil"/>
              <w:bottom w:val="single" w:sz="4" w:space="0" w:color="auto"/>
              <w:right w:val="single" w:sz="4" w:space="0" w:color="auto"/>
            </w:tcBorders>
            <w:shd w:val="clear" w:color="000000" w:fill="FFFFFF"/>
            <w:noWrap/>
            <w:vAlign w:val="bottom"/>
            <w:hideMark/>
          </w:tcPr>
          <w:p w14:paraId="2BFB22C8" w14:textId="77777777" w:rsidR="00042174" w:rsidRPr="00042174" w:rsidRDefault="00042174" w:rsidP="00042174">
            <w:pPr>
              <w:jc w:val="center"/>
              <w:rPr>
                <w:color w:val="000000"/>
                <w:sz w:val="22"/>
                <w:szCs w:val="22"/>
                <w:lang w:eastAsia="et-EE"/>
              </w:rPr>
            </w:pPr>
            <w:r w:rsidRPr="00042174">
              <w:rPr>
                <w:color w:val="000000"/>
                <w:sz w:val="22"/>
                <w:szCs w:val="22"/>
                <w:lang w:eastAsia="et-EE"/>
              </w:rPr>
              <w:t>83</w:t>
            </w:r>
          </w:p>
        </w:tc>
        <w:tc>
          <w:tcPr>
            <w:tcW w:w="850" w:type="dxa"/>
            <w:tcBorders>
              <w:top w:val="nil"/>
              <w:left w:val="nil"/>
              <w:bottom w:val="single" w:sz="4" w:space="0" w:color="auto"/>
              <w:right w:val="single" w:sz="4" w:space="0" w:color="auto"/>
            </w:tcBorders>
            <w:shd w:val="clear" w:color="000000" w:fill="FFFFFF"/>
            <w:noWrap/>
            <w:vAlign w:val="bottom"/>
            <w:hideMark/>
          </w:tcPr>
          <w:p w14:paraId="5C722AB2" w14:textId="77777777" w:rsidR="00042174" w:rsidRPr="00042174" w:rsidRDefault="00042174" w:rsidP="00042174">
            <w:pPr>
              <w:jc w:val="center"/>
              <w:rPr>
                <w:color w:val="000000"/>
                <w:sz w:val="22"/>
                <w:szCs w:val="22"/>
                <w:lang w:eastAsia="et-EE"/>
              </w:rPr>
            </w:pPr>
            <w:r w:rsidRPr="00042174">
              <w:rPr>
                <w:color w:val="000000"/>
                <w:sz w:val="22"/>
                <w:szCs w:val="22"/>
                <w:lang w:eastAsia="et-EE"/>
              </w:rPr>
              <w:t>83</w:t>
            </w:r>
          </w:p>
        </w:tc>
        <w:tc>
          <w:tcPr>
            <w:tcW w:w="851" w:type="dxa"/>
            <w:tcBorders>
              <w:top w:val="nil"/>
              <w:left w:val="nil"/>
              <w:bottom w:val="single" w:sz="4" w:space="0" w:color="auto"/>
              <w:right w:val="single" w:sz="4" w:space="0" w:color="auto"/>
            </w:tcBorders>
            <w:shd w:val="clear" w:color="000000" w:fill="FFFFFF"/>
            <w:noWrap/>
            <w:vAlign w:val="bottom"/>
            <w:hideMark/>
          </w:tcPr>
          <w:p w14:paraId="22DCD8EA" w14:textId="77777777" w:rsidR="00042174" w:rsidRPr="00042174" w:rsidRDefault="00042174" w:rsidP="00042174">
            <w:pPr>
              <w:jc w:val="center"/>
              <w:rPr>
                <w:color w:val="000000"/>
                <w:sz w:val="22"/>
                <w:szCs w:val="22"/>
                <w:lang w:eastAsia="et-EE"/>
              </w:rPr>
            </w:pPr>
            <w:r w:rsidRPr="00042174">
              <w:rPr>
                <w:color w:val="000000"/>
                <w:sz w:val="22"/>
                <w:szCs w:val="22"/>
                <w:lang w:eastAsia="et-EE"/>
              </w:rPr>
              <w:t>83</w:t>
            </w:r>
          </w:p>
        </w:tc>
        <w:tc>
          <w:tcPr>
            <w:tcW w:w="850" w:type="dxa"/>
            <w:tcBorders>
              <w:top w:val="nil"/>
              <w:left w:val="nil"/>
              <w:bottom w:val="single" w:sz="4" w:space="0" w:color="auto"/>
              <w:right w:val="single" w:sz="4" w:space="0" w:color="auto"/>
            </w:tcBorders>
            <w:shd w:val="clear" w:color="000000" w:fill="FFFFFF"/>
            <w:noWrap/>
            <w:vAlign w:val="bottom"/>
            <w:hideMark/>
          </w:tcPr>
          <w:p w14:paraId="0D7A5237" w14:textId="77777777" w:rsidR="00042174" w:rsidRPr="00042174" w:rsidRDefault="00042174" w:rsidP="00042174">
            <w:pPr>
              <w:jc w:val="center"/>
              <w:rPr>
                <w:color w:val="000000"/>
                <w:sz w:val="22"/>
                <w:szCs w:val="22"/>
                <w:lang w:eastAsia="et-EE"/>
              </w:rPr>
            </w:pPr>
            <w:r w:rsidRPr="00042174">
              <w:rPr>
                <w:color w:val="000000"/>
                <w:sz w:val="22"/>
                <w:szCs w:val="22"/>
                <w:lang w:eastAsia="et-EE"/>
              </w:rPr>
              <w:t>83</w:t>
            </w:r>
          </w:p>
        </w:tc>
        <w:tc>
          <w:tcPr>
            <w:tcW w:w="851" w:type="dxa"/>
            <w:tcBorders>
              <w:top w:val="nil"/>
              <w:left w:val="nil"/>
              <w:bottom w:val="single" w:sz="4" w:space="0" w:color="auto"/>
              <w:right w:val="single" w:sz="4" w:space="0" w:color="auto"/>
            </w:tcBorders>
            <w:shd w:val="clear" w:color="000000" w:fill="FFFFFF"/>
            <w:noWrap/>
            <w:vAlign w:val="bottom"/>
            <w:hideMark/>
          </w:tcPr>
          <w:p w14:paraId="28B0CD37" w14:textId="77777777" w:rsidR="00042174" w:rsidRPr="00042174" w:rsidRDefault="00042174" w:rsidP="00042174">
            <w:pPr>
              <w:jc w:val="center"/>
              <w:rPr>
                <w:color w:val="000000"/>
                <w:sz w:val="22"/>
                <w:szCs w:val="22"/>
                <w:lang w:eastAsia="et-EE"/>
              </w:rPr>
            </w:pPr>
            <w:r w:rsidRPr="00042174">
              <w:rPr>
                <w:color w:val="000000"/>
                <w:sz w:val="22"/>
                <w:szCs w:val="22"/>
                <w:lang w:eastAsia="et-EE"/>
              </w:rPr>
              <w:t>83</w:t>
            </w:r>
          </w:p>
        </w:tc>
        <w:tc>
          <w:tcPr>
            <w:tcW w:w="850" w:type="dxa"/>
            <w:tcBorders>
              <w:top w:val="nil"/>
              <w:left w:val="nil"/>
              <w:bottom w:val="single" w:sz="4" w:space="0" w:color="auto"/>
              <w:right w:val="single" w:sz="4" w:space="0" w:color="auto"/>
            </w:tcBorders>
            <w:shd w:val="clear" w:color="000000" w:fill="FFFFFF"/>
            <w:noWrap/>
            <w:vAlign w:val="bottom"/>
            <w:hideMark/>
          </w:tcPr>
          <w:p w14:paraId="21BD8A87" w14:textId="77777777" w:rsidR="00042174" w:rsidRPr="00042174" w:rsidRDefault="00042174" w:rsidP="00042174">
            <w:pPr>
              <w:jc w:val="center"/>
              <w:rPr>
                <w:color w:val="000000"/>
                <w:sz w:val="22"/>
                <w:szCs w:val="22"/>
                <w:lang w:eastAsia="et-EE"/>
              </w:rPr>
            </w:pPr>
            <w:r w:rsidRPr="00042174">
              <w:rPr>
                <w:color w:val="000000"/>
                <w:sz w:val="22"/>
                <w:szCs w:val="22"/>
                <w:lang w:eastAsia="et-EE"/>
              </w:rPr>
              <w:t>83</w:t>
            </w:r>
          </w:p>
        </w:tc>
        <w:tc>
          <w:tcPr>
            <w:tcW w:w="800" w:type="dxa"/>
            <w:tcBorders>
              <w:top w:val="nil"/>
              <w:left w:val="nil"/>
              <w:bottom w:val="single" w:sz="4" w:space="0" w:color="auto"/>
              <w:right w:val="single" w:sz="4" w:space="0" w:color="auto"/>
            </w:tcBorders>
            <w:shd w:val="clear" w:color="000000" w:fill="FFFFFF"/>
            <w:noWrap/>
            <w:vAlign w:val="bottom"/>
            <w:hideMark/>
          </w:tcPr>
          <w:p w14:paraId="7F7824D2" w14:textId="77777777" w:rsidR="00042174" w:rsidRPr="00042174" w:rsidRDefault="00042174" w:rsidP="00042174">
            <w:pPr>
              <w:jc w:val="center"/>
              <w:rPr>
                <w:color w:val="000000"/>
                <w:sz w:val="22"/>
                <w:szCs w:val="22"/>
                <w:lang w:eastAsia="et-EE"/>
              </w:rPr>
            </w:pPr>
            <w:r w:rsidRPr="00042174">
              <w:rPr>
                <w:color w:val="000000"/>
                <w:sz w:val="22"/>
                <w:szCs w:val="22"/>
                <w:lang w:eastAsia="et-EE"/>
              </w:rPr>
              <w:t>83</w:t>
            </w:r>
          </w:p>
        </w:tc>
      </w:tr>
      <w:tr w:rsidR="00042174" w:rsidRPr="00042174" w14:paraId="662968A8" w14:textId="77777777" w:rsidTr="00042174">
        <w:trPr>
          <w:trHeight w:val="300"/>
        </w:trPr>
        <w:tc>
          <w:tcPr>
            <w:tcW w:w="2552" w:type="dxa"/>
            <w:tcBorders>
              <w:top w:val="nil"/>
              <w:left w:val="single" w:sz="4" w:space="0" w:color="auto"/>
              <w:bottom w:val="single" w:sz="4" w:space="0" w:color="auto"/>
              <w:right w:val="single" w:sz="4" w:space="0" w:color="auto"/>
            </w:tcBorders>
            <w:shd w:val="clear" w:color="000000" w:fill="FFFFFF"/>
            <w:noWrap/>
            <w:vAlign w:val="bottom"/>
            <w:hideMark/>
          </w:tcPr>
          <w:p w14:paraId="3810CEBF"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Tarbimine kokku (m</w:t>
            </w:r>
            <w:r w:rsidRPr="00042174">
              <w:rPr>
                <w:b/>
                <w:color w:val="000000"/>
                <w:sz w:val="22"/>
                <w:szCs w:val="22"/>
                <w:vertAlign w:val="superscript"/>
                <w:lang w:eastAsia="et-EE"/>
              </w:rPr>
              <w:t>3</w:t>
            </w:r>
            <w:r w:rsidRPr="00042174">
              <w:rPr>
                <w:b/>
                <w:color w:val="000000"/>
                <w:sz w:val="22"/>
                <w:szCs w:val="22"/>
                <w:lang w:eastAsia="et-EE"/>
              </w:rPr>
              <w:t>)</w:t>
            </w:r>
          </w:p>
        </w:tc>
        <w:tc>
          <w:tcPr>
            <w:tcW w:w="851" w:type="dxa"/>
            <w:tcBorders>
              <w:top w:val="nil"/>
              <w:left w:val="nil"/>
              <w:bottom w:val="single" w:sz="4" w:space="0" w:color="auto"/>
              <w:right w:val="single" w:sz="4" w:space="0" w:color="auto"/>
            </w:tcBorders>
            <w:shd w:val="clear" w:color="000000" w:fill="FFFFFF"/>
            <w:noWrap/>
            <w:vAlign w:val="bottom"/>
            <w:hideMark/>
          </w:tcPr>
          <w:p w14:paraId="77D83D04"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5360</w:t>
            </w:r>
          </w:p>
        </w:tc>
        <w:tc>
          <w:tcPr>
            <w:tcW w:w="850" w:type="dxa"/>
            <w:tcBorders>
              <w:top w:val="nil"/>
              <w:left w:val="nil"/>
              <w:bottom w:val="single" w:sz="4" w:space="0" w:color="auto"/>
              <w:right w:val="single" w:sz="4" w:space="0" w:color="auto"/>
            </w:tcBorders>
            <w:shd w:val="clear" w:color="000000" w:fill="FFFFFF"/>
            <w:noWrap/>
            <w:vAlign w:val="bottom"/>
            <w:hideMark/>
          </w:tcPr>
          <w:p w14:paraId="3DA9B52B"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5355</w:t>
            </w:r>
          </w:p>
        </w:tc>
        <w:tc>
          <w:tcPr>
            <w:tcW w:w="851" w:type="dxa"/>
            <w:tcBorders>
              <w:top w:val="nil"/>
              <w:left w:val="nil"/>
              <w:bottom w:val="single" w:sz="4" w:space="0" w:color="auto"/>
              <w:right w:val="single" w:sz="4" w:space="0" w:color="auto"/>
            </w:tcBorders>
            <w:shd w:val="clear" w:color="000000" w:fill="FFFFFF"/>
            <w:noWrap/>
            <w:vAlign w:val="bottom"/>
            <w:hideMark/>
          </w:tcPr>
          <w:p w14:paraId="3298100F"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5584</w:t>
            </w:r>
          </w:p>
        </w:tc>
        <w:tc>
          <w:tcPr>
            <w:tcW w:w="850" w:type="dxa"/>
            <w:tcBorders>
              <w:top w:val="nil"/>
              <w:left w:val="nil"/>
              <w:bottom w:val="single" w:sz="4" w:space="0" w:color="auto"/>
              <w:right w:val="single" w:sz="4" w:space="0" w:color="auto"/>
            </w:tcBorders>
            <w:shd w:val="clear" w:color="000000" w:fill="FFFFFF"/>
            <w:noWrap/>
            <w:vAlign w:val="bottom"/>
            <w:hideMark/>
          </w:tcPr>
          <w:p w14:paraId="0EACD656"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5532</w:t>
            </w:r>
          </w:p>
        </w:tc>
        <w:tc>
          <w:tcPr>
            <w:tcW w:w="851" w:type="dxa"/>
            <w:tcBorders>
              <w:top w:val="nil"/>
              <w:left w:val="nil"/>
              <w:bottom w:val="single" w:sz="4" w:space="0" w:color="auto"/>
              <w:right w:val="single" w:sz="4" w:space="0" w:color="auto"/>
            </w:tcBorders>
            <w:shd w:val="clear" w:color="000000" w:fill="FFFFFF"/>
            <w:noWrap/>
            <w:vAlign w:val="bottom"/>
            <w:hideMark/>
          </w:tcPr>
          <w:p w14:paraId="17A74E47"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5480</w:t>
            </w:r>
          </w:p>
        </w:tc>
        <w:tc>
          <w:tcPr>
            <w:tcW w:w="850" w:type="dxa"/>
            <w:tcBorders>
              <w:top w:val="nil"/>
              <w:left w:val="nil"/>
              <w:bottom w:val="single" w:sz="4" w:space="0" w:color="auto"/>
              <w:right w:val="single" w:sz="4" w:space="0" w:color="auto"/>
            </w:tcBorders>
            <w:shd w:val="clear" w:color="000000" w:fill="FFFFFF"/>
            <w:noWrap/>
            <w:vAlign w:val="bottom"/>
            <w:hideMark/>
          </w:tcPr>
          <w:p w14:paraId="0872B3A4"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5428</w:t>
            </w:r>
          </w:p>
        </w:tc>
        <w:tc>
          <w:tcPr>
            <w:tcW w:w="851" w:type="dxa"/>
            <w:tcBorders>
              <w:top w:val="nil"/>
              <w:left w:val="nil"/>
              <w:bottom w:val="single" w:sz="4" w:space="0" w:color="auto"/>
              <w:right w:val="single" w:sz="4" w:space="0" w:color="auto"/>
            </w:tcBorders>
            <w:shd w:val="clear" w:color="000000" w:fill="FFFFFF"/>
            <w:noWrap/>
            <w:vAlign w:val="bottom"/>
            <w:hideMark/>
          </w:tcPr>
          <w:p w14:paraId="336256BF"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5376</w:t>
            </w:r>
          </w:p>
        </w:tc>
        <w:tc>
          <w:tcPr>
            <w:tcW w:w="850" w:type="dxa"/>
            <w:tcBorders>
              <w:top w:val="nil"/>
              <w:left w:val="nil"/>
              <w:bottom w:val="single" w:sz="4" w:space="0" w:color="auto"/>
              <w:right w:val="single" w:sz="4" w:space="0" w:color="auto"/>
            </w:tcBorders>
            <w:shd w:val="clear" w:color="000000" w:fill="FFFFFF"/>
            <w:noWrap/>
            <w:vAlign w:val="bottom"/>
            <w:hideMark/>
          </w:tcPr>
          <w:p w14:paraId="5EA6B1C1"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5323</w:t>
            </w:r>
          </w:p>
        </w:tc>
        <w:tc>
          <w:tcPr>
            <w:tcW w:w="851" w:type="dxa"/>
            <w:tcBorders>
              <w:top w:val="nil"/>
              <w:left w:val="nil"/>
              <w:bottom w:val="single" w:sz="4" w:space="0" w:color="auto"/>
              <w:right w:val="single" w:sz="4" w:space="0" w:color="auto"/>
            </w:tcBorders>
            <w:shd w:val="clear" w:color="000000" w:fill="FFFFFF"/>
            <w:noWrap/>
            <w:vAlign w:val="bottom"/>
            <w:hideMark/>
          </w:tcPr>
          <w:p w14:paraId="3BFE272F"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5270</w:t>
            </w:r>
          </w:p>
        </w:tc>
        <w:tc>
          <w:tcPr>
            <w:tcW w:w="850" w:type="dxa"/>
            <w:tcBorders>
              <w:top w:val="nil"/>
              <w:left w:val="nil"/>
              <w:bottom w:val="single" w:sz="4" w:space="0" w:color="auto"/>
              <w:right w:val="single" w:sz="4" w:space="0" w:color="auto"/>
            </w:tcBorders>
            <w:shd w:val="clear" w:color="000000" w:fill="FFFFFF"/>
            <w:noWrap/>
            <w:vAlign w:val="bottom"/>
            <w:hideMark/>
          </w:tcPr>
          <w:p w14:paraId="20320966"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5218</w:t>
            </w:r>
          </w:p>
        </w:tc>
        <w:tc>
          <w:tcPr>
            <w:tcW w:w="851" w:type="dxa"/>
            <w:tcBorders>
              <w:top w:val="nil"/>
              <w:left w:val="nil"/>
              <w:bottom w:val="single" w:sz="4" w:space="0" w:color="auto"/>
              <w:right w:val="single" w:sz="4" w:space="0" w:color="auto"/>
            </w:tcBorders>
            <w:shd w:val="clear" w:color="000000" w:fill="FFFFFF"/>
            <w:noWrap/>
            <w:vAlign w:val="bottom"/>
            <w:hideMark/>
          </w:tcPr>
          <w:p w14:paraId="3A9F40EF"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5166</w:t>
            </w:r>
          </w:p>
        </w:tc>
        <w:tc>
          <w:tcPr>
            <w:tcW w:w="850" w:type="dxa"/>
            <w:tcBorders>
              <w:top w:val="nil"/>
              <w:left w:val="nil"/>
              <w:bottom w:val="single" w:sz="4" w:space="0" w:color="auto"/>
              <w:right w:val="single" w:sz="4" w:space="0" w:color="auto"/>
            </w:tcBorders>
            <w:shd w:val="clear" w:color="000000" w:fill="FFFFFF"/>
            <w:noWrap/>
            <w:vAlign w:val="bottom"/>
            <w:hideMark/>
          </w:tcPr>
          <w:p w14:paraId="0A8AD11E"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5114</w:t>
            </w:r>
          </w:p>
        </w:tc>
        <w:tc>
          <w:tcPr>
            <w:tcW w:w="851" w:type="dxa"/>
            <w:tcBorders>
              <w:top w:val="nil"/>
              <w:left w:val="nil"/>
              <w:bottom w:val="single" w:sz="4" w:space="0" w:color="auto"/>
              <w:right w:val="single" w:sz="4" w:space="0" w:color="auto"/>
            </w:tcBorders>
            <w:shd w:val="clear" w:color="000000" w:fill="FFFFFF"/>
            <w:noWrap/>
            <w:vAlign w:val="bottom"/>
            <w:hideMark/>
          </w:tcPr>
          <w:p w14:paraId="0A851989"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5063</w:t>
            </w:r>
          </w:p>
        </w:tc>
        <w:tc>
          <w:tcPr>
            <w:tcW w:w="850" w:type="dxa"/>
            <w:tcBorders>
              <w:top w:val="nil"/>
              <w:left w:val="nil"/>
              <w:bottom w:val="single" w:sz="4" w:space="0" w:color="auto"/>
              <w:right w:val="single" w:sz="4" w:space="0" w:color="auto"/>
            </w:tcBorders>
            <w:shd w:val="clear" w:color="000000" w:fill="FFFFFF"/>
            <w:noWrap/>
            <w:vAlign w:val="bottom"/>
            <w:hideMark/>
          </w:tcPr>
          <w:p w14:paraId="2F3141A3"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5010</w:t>
            </w:r>
          </w:p>
        </w:tc>
        <w:tc>
          <w:tcPr>
            <w:tcW w:w="800" w:type="dxa"/>
            <w:tcBorders>
              <w:top w:val="nil"/>
              <w:left w:val="nil"/>
              <w:bottom w:val="single" w:sz="4" w:space="0" w:color="auto"/>
              <w:right w:val="single" w:sz="4" w:space="0" w:color="auto"/>
            </w:tcBorders>
            <w:shd w:val="clear" w:color="000000" w:fill="FFFFFF"/>
            <w:noWrap/>
            <w:vAlign w:val="bottom"/>
            <w:hideMark/>
          </w:tcPr>
          <w:p w14:paraId="0FAFCBC8"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4957</w:t>
            </w:r>
          </w:p>
        </w:tc>
      </w:tr>
      <w:tr w:rsidR="00042174" w:rsidRPr="00042174" w14:paraId="1C879530" w14:textId="77777777" w:rsidTr="00042174">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DA0ED4A"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Reovesi puhastisse (m</w:t>
            </w:r>
            <w:r w:rsidRPr="00042174">
              <w:rPr>
                <w:b/>
                <w:color w:val="000000"/>
                <w:sz w:val="22"/>
                <w:szCs w:val="22"/>
                <w:vertAlign w:val="superscript"/>
                <w:lang w:eastAsia="et-EE"/>
              </w:rPr>
              <w:t>3</w:t>
            </w:r>
            <w:r w:rsidRPr="00042174">
              <w:rPr>
                <w:b/>
                <w:color w:val="000000"/>
                <w:sz w:val="22"/>
                <w:szCs w:val="22"/>
                <w:lang w:eastAsia="et-EE"/>
              </w:rPr>
              <w:t>)</w:t>
            </w:r>
          </w:p>
        </w:tc>
        <w:tc>
          <w:tcPr>
            <w:tcW w:w="851" w:type="dxa"/>
            <w:tcBorders>
              <w:top w:val="nil"/>
              <w:left w:val="nil"/>
              <w:bottom w:val="single" w:sz="4" w:space="0" w:color="auto"/>
              <w:right w:val="single" w:sz="4" w:space="0" w:color="auto"/>
            </w:tcBorders>
            <w:shd w:val="clear" w:color="auto" w:fill="auto"/>
            <w:noWrap/>
            <w:vAlign w:val="bottom"/>
            <w:hideMark/>
          </w:tcPr>
          <w:p w14:paraId="01BC1E2E"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6306</w:t>
            </w:r>
          </w:p>
        </w:tc>
        <w:tc>
          <w:tcPr>
            <w:tcW w:w="850" w:type="dxa"/>
            <w:tcBorders>
              <w:top w:val="nil"/>
              <w:left w:val="nil"/>
              <w:bottom w:val="single" w:sz="4" w:space="0" w:color="auto"/>
              <w:right w:val="single" w:sz="4" w:space="0" w:color="auto"/>
            </w:tcBorders>
            <w:shd w:val="clear" w:color="auto" w:fill="auto"/>
            <w:noWrap/>
            <w:vAlign w:val="bottom"/>
            <w:hideMark/>
          </w:tcPr>
          <w:p w14:paraId="28DE8C93"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5950</w:t>
            </w:r>
          </w:p>
        </w:tc>
        <w:tc>
          <w:tcPr>
            <w:tcW w:w="851" w:type="dxa"/>
            <w:tcBorders>
              <w:top w:val="nil"/>
              <w:left w:val="nil"/>
              <w:bottom w:val="single" w:sz="4" w:space="0" w:color="auto"/>
              <w:right w:val="single" w:sz="4" w:space="0" w:color="auto"/>
            </w:tcBorders>
            <w:shd w:val="clear" w:color="auto" w:fill="auto"/>
            <w:noWrap/>
            <w:vAlign w:val="bottom"/>
            <w:hideMark/>
          </w:tcPr>
          <w:p w14:paraId="7CC3B047"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6204</w:t>
            </w:r>
          </w:p>
        </w:tc>
        <w:tc>
          <w:tcPr>
            <w:tcW w:w="850" w:type="dxa"/>
            <w:tcBorders>
              <w:top w:val="nil"/>
              <w:left w:val="nil"/>
              <w:bottom w:val="single" w:sz="4" w:space="0" w:color="auto"/>
              <w:right w:val="single" w:sz="4" w:space="0" w:color="auto"/>
            </w:tcBorders>
            <w:shd w:val="clear" w:color="auto" w:fill="auto"/>
            <w:noWrap/>
            <w:vAlign w:val="bottom"/>
            <w:hideMark/>
          </w:tcPr>
          <w:p w14:paraId="7A4E9292"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6146</w:t>
            </w:r>
          </w:p>
        </w:tc>
        <w:tc>
          <w:tcPr>
            <w:tcW w:w="851" w:type="dxa"/>
            <w:tcBorders>
              <w:top w:val="nil"/>
              <w:left w:val="nil"/>
              <w:bottom w:val="single" w:sz="4" w:space="0" w:color="auto"/>
              <w:right w:val="single" w:sz="4" w:space="0" w:color="auto"/>
            </w:tcBorders>
            <w:shd w:val="clear" w:color="auto" w:fill="auto"/>
            <w:noWrap/>
            <w:vAlign w:val="bottom"/>
            <w:hideMark/>
          </w:tcPr>
          <w:p w14:paraId="3359D1C4"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6089</w:t>
            </w:r>
          </w:p>
        </w:tc>
        <w:tc>
          <w:tcPr>
            <w:tcW w:w="850" w:type="dxa"/>
            <w:tcBorders>
              <w:top w:val="nil"/>
              <w:left w:val="nil"/>
              <w:bottom w:val="single" w:sz="4" w:space="0" w:color="auto"/>
              <w:right w:val="single" w:sz="4" w:space="0" w:color="auto"/>
            </w:tcBorders>
            <w:shd w:val="clear" w:color="auto" w:fill="auto"/>
            <w:noWrap/>
            <w:vAlign w:val="bottom"/>
            <w:hideMark/>
          </w:tcPr>
          <w:p w14:paraId="17D1273E"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6031</w:t>
            </w:r>
          </w:p>
        </w:tc>
        <w:tc>
          <w:tcPr>
            <w:tcW w:w="851" w:type="dxa"/>
            <w:tcBorders>
              <w:top w:val="nil"/>
              <w:left w:val="nil"/>
              <w:bottom w:val="single" w:sz="4" w:space="0" w:color="auto"/>
              <w:right w:val="single" w:sz="4" w:space="0" w:color="auto"/>
            </w:tcBorders>
            <w:shd w:val="clear" w:color="auto" w:fill="auto"/>
            <w:noWrap/>
            <w:vAlign w:val="bottom"/>
            <w:hideMark/>
          </w:tcPr>
          <w:p w14:paraId="4DDB4399"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5973</w:t>
            </w:r>
          </w:p>
        </w:tc>
        <w:tc>
          <w:tcPr>
            <w:tcW w:w="850" w:type="dxa"/>
            <w:tcBorders>
              <w:top w:val="nil"/>
              <w:left w:val="nil"/>
              <w:bottom w:val="single" w:sz="4" w:space="0" w:color="auto"/>
              <w:right w:val="single" w:sz="4" w:space="0" w:color="auto"/>
            </w:tcBorders>
            <w:shd w:val="clear" w:color="auto" w:fill="auto"/>
            <w:noWrap/>
            <w:vAlign w:val="bottom"/>
            <w:hideMark/>
          </w:tcPr>
          <w:p w14:paraId="6FBD28C2"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5914</w:t>
            </w:r>
          </w:p>
        </w:tc>
        <w:tc>
          <w:tcPr>
            <w:tcW w:w="851" w:type="dxa"/>
            <w:tcBorders>
              <w:top w:val="nil"/>
              <w:left w:val="nil"/>
              <w:bottom w:val="single" w:sz="4" w:space="0" w:color="auto"/>
              <w:right w:val="single" w:sz="4" w:space="0" w:color="auto"/>
            </w:tcBorders>
            <w:shd w:val="clear" w:color="auto" w:fill="auto"/>
            <w:noWrap/>
            <w:vAlign w:val="bottom"/>
            <w:hideMark/>
          </w:tcPr>
          <w:p w14:paraId="46D1950F"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5856</w:t>
            </w:r>
          </w:p>
        </w:tc>
        <w:tc>
          <w:tcPr>
            <w:tcW w:w="850" w:type="dxa"/>
            <w:tcBorders>
              <w:top w:val="nil"/>
              <w:left w:val="nil"/>
              <w:bottom w:val="single" w:sz="4" w:space="0" w:color="auto"/>
              <w:right w:val="single" w:sz="4" w:space="0" w:color="auto"/>
            </w:tcBorders>
            <w:shd w:val="clear" w:color="auto" w:fill="auto"/>
            <w:noWrap/>
            <w:vAlign w:val="bottom"/>
            <w:hideMark/>
          </w:tcPr>
          <w:p w14:paraId="71504094"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5798</w:t>
            </w:r>
          </w:p>
        </w:tc>
        <w:tc>
          <w:tcPr>
            <w:tcW w:w="851" w:type="dxa"/>
            <w:tcBorders>
              <w:top w:val="nil"/>
              <w:left w:val="nil"/>
              <w:bottom w:val="single" w:sz="4" w:space="0" w:color="auto"/>
              <w:right w:val="single" w:sz="4" w:space="0" w:color="auto"/>
            </w:tcBorders>
            <w:shd w:val="clear" w:color="auto" w:fill="auto"/>
            <w:noWrap/>
            <w:vAlign w:val="bottom"/>
            <w:hideMark/>
          </w:tcPr>
          <w:p w14:paraId="2ECA6FB1"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5741</w:t>
            </w:r>
          </w:p>
        </w:tc>
        <w:tc>
          <w:tcPr>
            <w:tcW w:w="850" w:type="dxa"/>
            <w:tcBorders>
              <w:top w:val="nil"/>
              <w:left w:val="nil"/>
              <w:bottom w:val="single" w:sz="4" w:space="0" w:color="auto"/>
              <w:right w:val="single" w:sz="4" w:space="0" w:color="auto"/>
            </w:tcBorders>
            <w:shd w:val="clear" w:color="auto" w:fill="auto"/>
            <w:noWrap/>
            <w:vAlign w:val="bottom"/>
            <w:hideMark/>
          </w:tcPr>
          <w:p w14:paraId="272BB1F1"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5683</w:t>
            </w:r>
          </w:p>
        </w:tc>
        <w:tc>
          <w:tcPr>
            <w:tcW w:w="851" w:type="dxa"/>
            <w:tcBorders>
              <w:top w:val="nil"/>
              <w:left w:val="nil"/>
              <w:bottom w:val="single" w:sz="4" w:space="0" w:color="auto"/>
              <w:right w:val="single" w:sz="4" w:space="0" w:color="auto"/>
            </w:tcBorders>
            <w:shd w:val="clear" w:color="auto" w:fill="auto"/>
            <w:noWrap/>
            <w:vAlign w:val="bottom"/>
            <w:hideMark/>
          </w:tcPr>
          <w:p w14:paraId="52563FD2"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5625</w:t>
            </w:r>
          </w:p>
        </w:tc>
        <w:tc>
          <w:tcPr>
            <w:tcW w:w="850" w:type="dxa"/>
            <w:tcBorders>
              <w:top w:val="nil"/>
              <w:left w:val="nil"/>
              <w:bottom w:val="single" w:sz="4" w:space="0" w:color="auto"/>
              <w:right w:val="single" w:sz="4" w:space="0" w:color="auto"/>
            </w:tcBorders>
            <w:shd w:val="clear" w:color="auto" w:fill="auto"/>
            <w:noWrap/>
            <w:vAlign w:val="bottom"/>
            <w:hideMark/>
          </w:tcPr>
          <w:p w14:paraId="51DB29E3"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5567</w:t>
            </w:r>
          </w:p>
        </w:tc>
        <w:tc>
          <w:tcPr>
            <w:tcW w:w="800" w:type="dxa"/>
            <w:tcBorders>
              <w:top w:val="nil"/>
              <w:left w:val="nil"/>
              <w:bottom w:val="single" w:sz="4" w:space="0" w:color="auto"/>
              <w:right w:val="single" w:sz="4" w:space="0" w:color="auto"/>
            </w:tcBorders>
            <w:shd w:val="clear" w:color="auto" w:fill="auto"/>
            <w:noWrap/>
            <w:vAlign w:val="bottom"/>
            <w:hideMark/>
          </w:tcPr>
          <w:p w14:paraId="5FE2D80F"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5508</w:t>
            </w:r>
          </w:p>
        </w:tc>
      </w:tr>
      <w:tr w:rsidR="00042174" w:rsidRPr="00042174" w14:paraId="2D183AA7" w14:textId="77777777" w:rsidTr="00042174">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18730ED5"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Infiltratsioon (%)</w:t>
            </w:r>
          </w:p>
        </w:tc>
        <w:tc>
          <w:tcPr>
            <w:tcW w:w="851" w:type="dxa"/>
            <w:tcBorders>
              <w:top w:val="nil"/>
              <w:left w:val="nil"/>
              <w:bottom w:val="single" w:sz="4" w:space="0" w:color="auto"/>
              <w:right w:val="single" w:sz="4" w:space="0" w:color="auto"/>
            </w:tcBorders>
            <w:shd w:val="clear" w:color="auto" w:fill="auto"/>
            <w:noWrap/>
            <w:vAlign w:val="bottom"/>
            <w:hideMark/>
          </w:tcPr>
          <w:p w14:paraId="110CC44B"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15%</w:t>
            </w:r>
          </w:p>
        </w:tc>
        <w:tc>
          <w:tcPr>
            <w:tcW w:w="850" w:type="dxa"/>
            <w:tcBorders>
              <w:top w:val="nil"/>
              <w:left w:val="nil"/>
              <w:bottom w:val="single" w:sz="4" w:space="0" w:color="auto"/>
              <w:right w:val="nil"/>
            </w:tcBorders>
            <w:shd w:val="clear" w:color="auto" w:fill="auto"/>
            <w:noWrap/>
            <w:vAlign w:val="bottom"/>
            <w:hideMark/>
          </w:tcPr>
          <w:p w14:paraId="31D32C97"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w:t>
            </w:r>
          </w:p>
        </w:tc>
        <w:tc>
          <w:tcPr>
            <w:tcW w:w="851" w:type="dxa"/>
            <w:tcBorders>
              <w:top w:val="nil"/>
              <w:left w:val="single" w:sz="4" w:space="0" w:color="auto"/>
              <w:bottom w:val="single" w:sz="4" w:space="0" w:color="auto"/>
              <w:right w:val="nil"/>
            </w:tcBorders>
            <w:shd w:val="clear" w:color="auto" w:fill="auto"/>
            <w:noWrap/>
            <w:vAlign w:val="bottom"/>
            <w:hideMark/>
          </w:tcPr>
          <w:p w14:paraId="0D62714E"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w:t>
            </w:r>
          </w:p>
        </w:tc>
        <w:tc>
          <w:tcPr>
            <w:tcW w:w="850" w:type="dxa"/>
            <w:tcBorders>
              <w:top w:val="nil"/>
              <w:left w:val="single" w:sz="4" w:space="0" w:color="auto"/>
              <w:bottom w:val="single" w:sz="4" w:space="0" w:color="auto"/>
              <w:right w:val="nil"/>
            </w:tcBorders>
            <w:shd w:val="clear" w:color="auto" w:fill="auto"/>
            <w:noWrap/>
            <w:vAlign w:val="bottom"/>
            <w:hideMark/>
          </w:tcPr>
          <w:p w14:paraId="14A165A6"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w:t>
            </w:r>
          </w:p>
        </w:tc>
        <w:tc>
          <w:tcPr>
            <w:tcW w:w="851" w:type="dxa"/>
            <w:tcBorders>
              <w:top w:val="nil"/>
              <w:left w:val="single" w:sz="4" w:space="0" w:color="auto"/>
              <w:bottom w:val="single" w:sz="4" w:space="0" w:color="auto"/>
              <w:right w:val="nil"/>
            </w:tcBorders>
            <w:shd w:val="clear" w:color="auto" w:fill="auto"/>
            <w:noWrap/>
            <w:vAlign w:val="bottom"/>
            <w:hideMark/>
          </w:tcPr>
          <w:p w14:paraId="0EC56082"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w:t>
            </w:r>
          </w:p>
        </w:tc>
        <w:tc>
          <w:tcPr>
            <w:tcW w:w="850" w:type="dxa"/>
            <w:tcBorders>
              <w:top w:val="nil"/>
              <w:left w:val="single" w:sz="4" w:space="0" w:color="auto"/>
              <w:bottom w:val="single" w:sz="4" w:space="0" w:color="auto"/>
              <w:right w:val="nil"/>
            </w:tcBorders>
            <w:shd w:val="clear" w:color="auto" w:fill="auto"/>
            <w:noWrap/>
            <w:vAlign w:val="bottom"/>
            <w:hideMark/>
          </w:tcPr>
          <w:p w14:paraId="45140E7A"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w:t>
            </w:r>
          </w:p>
        </w:tc>
        <w:tc>
          <w:tcPr>
            <w:tcW w:w="851" w:type="dxa"/>
            <w:tcBorders>
              <w:top w:val="nil"/>
              <w:left w:val="single" w:sz="4" w:space="0" w:color="auto"/>
              <w:bottom w:val="single" w:sz="4" w:space="0" w:color="auto"/>
              <w:right w:val="nil"/>
            </w:tcBorders>
            <w:shd w:val="clear" w:color="auto" w:fill="auto"/>
            <w:noWrap/>
            <w:vAlign w:val="bottom"/>
            <w:hideMark/>
          </w:tcPr>
          <w:p w14:paraId="2D7C4174"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w:t>
            </w:r>
          </w:p>
        </w:tc>
        <w:tc>
          <w:tcPr>
            <w:tcW w:w="850" w:type="dxa"/>
            <w:tcBorders>
              <w:top w:val="nil"/>
              <w:left w:val="single" w:sz="4" w:space="0" w:color="auto"/>
              <w:bottom w:val="single" w:sz="4" w:space="0" w:color="auto"/>
              <w:right w:val="nil"/>
            </w:tcBorders>
            <w:shd w:val="clear" w:color="auto" w:fill="auto"/>
            <w:noWrap/>
            <w:vAlign w:val="bottom"/>
            <w:hideMark/>
          </w:tcPr>
          <w:p w14:paraId="12E7BE88"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w:t>
            </w:r>
          </w:p>
        </w:tc>
        <w:tc>
          <w:tcPr>
            <w:tcW w:w="851" w:type="dxa"/>
            <w:tcBorders>
              <w:top w:val="nil"/>
              <w:left w:val="single" w:sz="4" w:space="0" w:color="auto"/>
              <w:bottom w:val="single" w:sz="4" w:space="0" w:color="auto"/>
              <w:right w:val="nil"/>
            </w:tcBorders>
            <w:shd w:val="clear" w:color="auto" w:fill="auto"/>
            <w:noWrap/>
            <w:vAlign w:val="bottom"/>
            <w:hideMark/>
          </w:tcPr>
          <w:p w14:paraId="5F853482"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w:t>
            </w:r>
          </w:p>
        </w:tc>
        <w:tc>
          <w:tcPr>
            <w:tcW w:w="850" w:type="dxa"/>
            <w:tcBorders>
              <w:top w:val="nil"/>
              <w:left w:val="single" w:sz="4" w:space="0" w:color="auto"/>
              <w:bottom w:val="single" w:sz="4" w:space="0" w:color="auto"/>
              <w:right w:val="nil"/>
            </w:tcBorders>
            <w:shd w:val="clear" w:color="auto" w:fill="auto"/>
            <w:noWrap/>
            <w:vAlign w:val="bottom"/>
            <w:hideMark/>
          </w:tcPr>
          <w:p w14:paraId="143C358C"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w:t>
            </w:r>
          </w:p>
        </w:tc>
        <w:tc>
          <w:tcPr>
            <w:tcW w:w="851" w:type="dxa"/>
            <w:tcBorders>
              <w:top w:val="nil"/>
              <w:left w:val="single" w:sz="4" w:space="0" w:color="auto"/>
              <w:bottom w:val="single" w:sz="4" w:space="0" w:color="auto"/>
              <w:right w:val="nil"/>
            </w:tcBorders>
            <w:shd w:val="clear" w:color="auto" w:fill="auto"/>
            <w:noWrap/>
            <w:vAlign w:val="bottom"/>
            <w:hideMark/>
          </w:tcPr>
          <w:p w14:paraId="64DEF8ED"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w:t>
            </w:r>
          </w:p>
        </w:tc>
        <w:tc>
          <w:tcPr>
            <w:tcW w:w="850" w:type="dxa"/>
            <w:tcBorders>
              <w:top w:val="nil"/>
              <w:left w:val="single" w:sz="4" w:space="0" w:color="auto"/>
              <w:bottom w:val="single" w:sz="4" w:space="0" w:color="auto"/>
              <w:right w:val="nil"/>
            </w:tcBorders>
            <w:shd w:val="clear" w:color="auto" w:fill="auto"/>
            <w:noWrap/>
            <w:vAlign w:val="bottom"/>
            <w:hideMark/>
          </w:tcPr>
          <w:p w14:paraId="5900775C"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w:t>
            </w:r>
          </w:p>
        </w:tc>
        <w:tc>
          <w:tcPr>
            <w:tcW w:w="851" w:type="dxa"/>
            <w:tcBorders>
              <w:top w:val="nil"/>
              <w:left w:val="single" w:sz="4" w:space="0" w:color="auto"/>
              <w:bottom w:val="single" w:sz="4" w:space="0" w:color="auto"/>
              <w:right w:val="nil"/>
            </w:tcBorders>
            <w:shd w:val="clear" w:color="auto" w:fill="auto"/>
            <w:noWrap/>
            <w:vAlign w:val="bottom"/>
            <w:hideMark/>
          </w:tcPr>
          <w:p w14:paraId="01EFE768"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w:t>
            </w:r>
          </w:p>
        </w:tc>
        <w:tc>
          <w:tcPr>
            <w:tcW w:w="850" w:type="dxa"/>
            <w:tcBorders>
              <w:top w:val="nil"/>
              <w:left w:val="single" w:sz="4" w:space="0" w:color="auto"/>
              <w:bottom w:val="single" w:sz="4" w:space="0" w:color="auto"/>
              <w:right w:val="nil"/>
            </w:tcBorders>
            <w:shd w:val="clear" w:color="auto" w:fill="auto"/>
            <w:noWrap/>
            <w:vAlign w:val="bottom"/>
            <w:hideMark/>
          </w:tcPr>
          <w:p w14:paraId="6B8D323B"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2CCFD25"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w:t>
            </w:r>
          </w:p>
        </w:tc>
      </w:tr>
      <w:tr w:rsidR="00042174" w:rsidRPr="00042174" w14:paraId="5694DB4D" w14:textId="77777777" w:rsidTr="00042174">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158ED3B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235CCC0E"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nil"/>
            </w:tcBorders>
            <w:shd w:val="clear" w:color="auto" w:fill="auto"/>
            <w:noWrap/>
            <w:vAlign w:val="bottom"/>
            <w:hideMark/>
          </w:tcPr>
          <w:p w14:paraId="3A0CEDE2"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D0EC4CE"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5AA0D42C"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66F884CF"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670BD775"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4C5590AD"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099C094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421CA6C2"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603642A2"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1CA718BF"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516D0D56"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5FA56DB0"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686DE3C8"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00" w:type="dxa"/>
            <w:tcBorders>
              <w:top w:val="nil"/>
              <w:left w:val="nil"/>
              <w:bottom w:val="single" w:sz="4" w:space="0" w:color="auto"/>
              <w:right w:val="single" w:sz="4" w:space="0" w:color="auto"/>
            </w:tcBorders>
            <w:shd w:val="clear" w:color="auto" w:fill="auto"/>
            <w:noWrap/>
            <w:vAlign w:val="bottom"/>
            <w:hideMark/>
          </w:tcPr>
          <w:p w14:paraId="5AC8709B"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r>
      <w:tr w:rsidR="00042174" w:rsidRPr="00042174" w14:paraId="2A8FFC6D" w14:textId="77777777" w:rsidTr="00042174">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7ADEF84"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MOE</w:t>
            </w:r>
          </w:p>
        </w:tc>
        <w:tc>
          <w:tcPr>
            <w:tcW w:w="851" w:type="dxa"/>
            <w:tcBorders>
              <w:top w:val="nil"/>
              <w:left w:val="nil"/>
              <w:bottom w:val="single" w:sz="4" w:space="0" w:color="auto"/>
              <w:right w:val="single" w:sz="4" w:space="0" w:color="auto"/>
            </w:tcBorders>
            <w:shd w:val="clear" w:color="auto" w:fill="auto"/>
            <w:noWrap/>
            <w:vAlign w:val="bottom"/>
            <w:hideMark/>
          </w:tcPr>
          <w:p w14:paraId="56CA6CE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2014</w:t>
            </w:r>
          </w:p>
        </w:tc>
        <w:tc>
          <w:tcPr>
            <w:tcW w:w="850" w:type="dxa"/>
            <w:tcBorders>
              <w:top w:val="nil"/>
              <w:left w:val="nil"/>
              <w:bottom w:val="single" w:sz="4" w:space="0" w:color="auto"/>
              <w:right w:val="nil"/>
            </w:tcBorders>
            <w:shd w:val="clear" w:color="auto" w:fill="auto"/>
            <w:noWrap/>
            <w:vAlign w:val="bottom"/>
            <w:hideMark/>
          </w:tcPr>
          <w:p w14:paraId="2EC18F0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2015</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297B0B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2016</w:t>
            </w:r>
          </w:p>
        </w:tc>
        <w:tc>
          <w:tcPr>
            <w:tcW w:w="850" w:type="dxa"/>
            <w:tcBorders>
              <w:top w:val="nil"/>
              <w:left w:val="nil"/>
              <w:bottom w:val="single" w:sz="4" w:space="0" w:color="auto"/>
              <w:right w:val="single" w:sz="4" w:space="0" w:color="auto"/>
            </w:tcBorders>
            <w:shd w:val="clear" w:color="auto" w:fill="auto"/>
            <w:noWrap/>
            <w:vAlign w:val="bottom"/>
            <w:hideMark/>
          </w:tcPr>
          <w:p w14:paraId="2064364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2017</w:t>
            </w:r>
          </w:p>
        </w:tc>
        <w:tc>
          <w:tcPr>
            <w:tcW w:w="851" w:type="dxa"/>
            <w:tcBorders>
              <w:top w:val="nil"/>
              <w:left w:val="nil"/>
              <w:bottom w:val="single" w:sz="4" w:space="0" w:color="auto"/>
              <w:right w:val="single" w:sz="4" w:space="0" w:color="auto"/>
            </w:tcBorders>
            <w:shd w:val="clear" w:color="auto" w:fill="auto"/>
            <w:noWrap/>
            <w:vAlign w:val="bottom"/>
            <w:hideMark/>
          </w:tcPr>
          <w:p w14:paraId="3F82FFA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2018</w:t>
            </w:r>
          </w:p>
        </w:tc>
        <w:tc>
          <w:tcPr>
            <w:tcW w:w="850" w:type="dxa"/>
            <w:tcBorders>
              <w:top w:val="nil"/>
              <w:left w:val="nil"/>
              <w:bottom w:val="single" w:sz="4" w:space="0" w:color="auto"/>
              <w:right w:val="single" w:sz="4" w:space="0" w:color="auto"/>
            </w:tcBorders>
            <w:shd w:val="clear" w:color="auto" w:fill="auto"/>
            <w:noWrap/>
            <w:vAlign w:val="bottom"/>
            <w:hideMark/>
          </w:tcPr>
          <w:p w14:paraId="1F97B7C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2019</w:t>
            </w:r>
          </w:p>
        </w:tc>
        <w:tc>
          <w:tcPr>
            <w:tcW w:w="851" w:type="dxa"/>
            <w:tcBorders>
              <w:top w:val="nil"/>
              <w:left w:val="nil"/>
              <w:bottom w:val="single" w:sz="4" w:space="0" w:color="auto"/>
              <w:right w:val="single" w:sz="4" w:space="0" w:color="auto"/>
            </w:tcBorders>
            <w:shd w:val="clear" w:color="auto" w:fill="auto"/>
            <w:noWrap/>
            <w:vAlign w:val="bottom"/>
            <w:hideMark/>
          </w:tcPr>
          <w:p w14:paraId="1A718FD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2020</w:t>
            </w:r>
          </w:p>
        </w:tc>
        <w:tc>
          <w:tcPr>
            <w:tcW w:w="850" w:type="dxa"/>
            <w:tcBorders>
              <w:top w:val="nil"/>
              <w:left w:val="nil"/>
              <w:bottom w:val="single" w:sz="4" w:space="0" w:color="auto"/>
              <w:right w:val="single" w:sz="4" w:space="0" w:color="auto"/>
            </w:tcBorders>
            <w:shd w:val="clear" w:color="auto" w:fill="auto"/>
            <w:noWrap/>
            <w:vAlign w:val="bottom"/>
            <w:hideMark/>
          </w:tcPr>
          <w:p w14:paraId="11A87A2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2021</w:t>
            </w:r>
          </w:p>
        </w:tc>
        <w:tc>
          <w:tcPr>
            <w:tcW w:w="851" w:type="dxa"/>
            <w:tcBorders>
              <w:top w:val="nil"/>
              <w:left w:val="nil"/>
              <w:bottom w:val="single" w:sz="4" w:space="0" w:color="auto"/>
              <w:right w:val="single" w:sz="4" w:space="0" w:color="auto"/>
            </w:tcBorders>
            <w:shd w:val="clear" w:color="auto" w:fill="auto"/>
            <w:noWrap/>
            <w:vAlign w:val="bottom"/>
            <w:hideMark/>
          </w:tcPr>
          <w:p w14:paraId="07623F5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2022</w:t>
            </w:r>
          </w:p>
        </w:tc>
        <w:tc>
          <w:tcPr>
            <w:tcW w:w="850" w:type="dxa"/>
            <w:tcBorders>
              <w:top w:val="nil"/>
              <w:left w:val="nil"/>
              <w:bottom w:val="single" w:sz="4" w:space="0" w:color="auto"/>
              <w:right w:val="single" w:sz="4" w:space="0" w:color="auto"/>
            </w:tcBorders>
            <w:shd w:val="clear" w:color="auto" w:fill="auto"/>
            <w:noWrap/>
            <w:vAlign w:val="bottom"/>
            <w:hideMark/>
          </w:tcPr>
          <w:p w14:paraId="5F2405E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2023</w:t>
            </w:r>
          </w:p>
        </w:tc>
        <w:tc>
          <w:tcPr>
            <w:tcW w:w="851" w:type="dxa"/>
            <w:tcBorders>
              <w:top w:val="nil"/>
              <w:left w:val="nil"/>
              <w:bottom w:val="single" w:sz="4" w:space="0" w:color="auto"/>
              <w:right w:val="single" w:sz="4" w:space="0" w:color="auto"/>
            </w:tcBorders>
            <w:shd w:val="clear" w:color="auto" w:fill="auto"/>
            <w:noWrap/>
            <w:vAlign w:val="bottom"/>
            <w:hideMark/>
          </w:tcPr>
          <w:p w14:paraId="0402617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2024</w:t>
            </w:r>
          </w:p>
        </w:tc>
        <w:tc>
          <w:tcPr>
            <w:tcW w:w="850" w:type="dxa"/>
            <w:tcBorders>
              <w:top w:val="nil"/>
              <w:left w:val="nil"/>
              <w:bottom w:val="single" w:sz="4" w:space="0" w:color="auto"/>
              <w:right w:val="single" w:sz="4" w:space="0" w:color="auto"/>
            </w:tcBorders>
            <w:shd w:val="clear" w:color="auto" w:fill="auto"/>
            <w:noWrap/>
            <w:vAlign w:val="bottom"/>
            <w:hideMark/>
          </w:tcPr>
          <w:p w14:paraId="6A617B6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2025</w:t>
            </w:r>
          </w:p>
        </w:tc>
        <w:tc>
          <w:tcPr>
            <w:tcW w:w="851" w:type="dxa"/>
            <w:tcBorders>
              <w:top w:val="nil"/>
              <w:left w:val="nil"/>
              <w:bottom w:val="single" w:sz="4" w:space="0" w:color="auto"/>
              <w:right w:val="single" w:sz="4" w:space="0" w:color="auto"/>
            </w:tcBorders>
            <w:shd w:val="clear" w:color="auto" w:fill="auto"/>
            <w:noWrap/>
            <w:vAlign w:val="bottom"/>
            <w:hideMark/>
          </w:tcPr>
          <w:p w14:paraId="38C702B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2026</w:t>
            </w:r>
          </w:p>
        </w:tc>
        <w:tc>
          <w:tcPr>
            <w:tcW w:w="850" w:type="dxa"/>
            <w:tcBorders>
              <w:top w:val="nil"/>
              <w:left w:val="nil"/>
              <w:bottom w:val="single" w:sz="4" w:space="0" w:color="auto"/>
              <w:right w:val="single" w:sz="4" w:space="0" w:color="auto"/>
            </w:tcBorders>
            <w:shd w:val="clear" w:color="auto" w:fill="auto"/>
            <w:noWrap/>
            <w:vAlign w:val="bottom"/>
            <w:hideMark/>
          </w:tcPr>
          <w:p w14:paraId="45C0157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2027</w:t>
            </w:r>
          </w:p>
        </w:tc>
        <w:tc>
          <w:tcPr>
            <w:tcW w:w="800" w:type="dxa"/>
            <w:tcBorders>
              <w:top w:val="nil"/>
              <w:left w:val="nil"/>
              <w:bottom w:val="single" w:sz="4" w:space="0" w:color="auto"/>
              <w:right w:val="single" w:sz="4" w:space="0" w:color="auto"/>
            </w:tcBorders>
            <w:shd w:val="clear" w:color="auto" w:fill="auto"/>
            <w:noWrap/>
            <w:vAlign w:val="bottom"/>
            <w:hideMark/>
          </w:tcPr>
          <w:p w14:paraId="7503B6F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2028</w:t>
            </w:r>
          </w:p>
        </w:tc>
      </w:tr>
      <w:tr w:rsidR="00042174" w:rsidRPr="00042174" w14:paraId="51B866E5" w14:textId="77777777" w:rsidTr="00042174">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70D3A674" w14:textId="77777777" w:rsidR="00042174" w:rsidRPr="00042174" w:rsidRDefault="00042174" w:rsidP="00042174">
            <w:pPr>
              <w:jc w:val="center"/>
              <w:rPr>
                <w:color w:val="000000"/>
                <w:sz w:val="22"/>
                <w:szCs w:val="22"/>
                <w:lang w:eastAsia="et-EE"/>
              </w:rPr>
            </w:pPr>
            <w:r w:rsidRPr="00042174">
              <w:rPr>
                <w:color w:val="000000"/>
                <w:sz w:val="22"/>
                <w:szCs w:val="22"/>
                <w:lang w:eastAsia="et-EE"/>
              </w:rPr>
              <w:t>Elanike kogutarbimine (m</w:t>
            </w:r>
            <w:r w:rsidRPr="00042174">
              <w:rPr>
                <w:color w:val="000000"/>
                <w:sz w:val="22"/>
                <w:szCs w:val="22"/>
                <w:vertAlign w:val="superscript"/>
                <w:lang w:eastAsia="et-EE"/>
              </w:rPr>
              <w:t>3</w:t>
            </w:r>
            <w:r w:rsidRPr="00042174">
              <w:rPr>
                <w:color w:val="000000"/>
                <w:sz w:val="22"/>
                <w:szCs w:val="22"/>
                <w:lang w:eastAsia="et-EE"/>
              </w:rPr>
              <w:t>)</w:t>
            </w:r>
          </w:p>
        </w:tc>
        <w:tc>
          <w:tcPr>
            <w:tcW w:w="851" w:type="dxa"/>
            <w:tcBorders>
              <w:top w:val="nil"/>
              <w:left w:val="nil"/>
              <w:bottom w:val="single" w:sz="4" w:space="0" w:color="auto"/>
              <w:right w:val="single" w:sz="4" w:space="0" w:color="auto"/>
            </w:tcBorders>
            <w:shd w:val="clear" w:color="000000" w:fill="FFFFFF"/>
            <w:noWrap/>
            <w:vAlign w:val="bottom"/>
            <w:hideMark/>
          </w:tcPr>
          <w:p w14:paraId="02A5AD93"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2769</w:t>
            </w:r>
          </w:p>
        </w:tc>
        <w:tc>
          <w:tcPr>
            <w:tcW w:w="850" w:type="dxa"/>
            <w:tcBorders>
              <w:top w:val="nil"/>
              <w:left w:val="nil"/>
              <w:bottom w:val="single" w:sz="4" w:space="0" w:color="auto"/>
              <w:right w:val="nil"/>
            </w:tcBorders>
            <w:shd w:val="clear" w:color="000000" w:fill="FFFFFF"/>
            <w:noWrap/>
            <w:vAlign w:val="bottom"/>
            <w:hideMark/>
          </w:tcPr>
          <w:p w14:paraId="29009694"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2968</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169D6BC2" w14:textId="77777777" w:rsidR="00042174" w:rsidRPr="00042174" w:rsidRDefault="00042174" w:rsidP="00042174">
            <w:pPr>
              <w:jc w:val="center"/>
              <w:rPr>
                <w:color w:val="000000"/>
                <w:sz w:val="22"/>
                <w:szCs w:val="22"/>
                <w:lang w:eastAsia="et-EE"/>
              </w:rPr>
            </w:pPr>
            <w:r w:rsidRPr="00042174">
              <w:rPr>
                <w:color w:val="000000"/>
                <w:sz w:val="22"/>
                <w:szCs w:val="22"/>
                <w:lang w:eastAsia="et-EE"/>
              </w:rPr>
              <w:t>3050</w:t>
            </w:r>
          </w:p>
        </w:tc>
        <w:tc>
          <w:tcPr>
            <w:tcW w:w="850" w:type="dxa"/>
            <w:tcBorders>
              <w:top w:val="nil"/>
              <w:left w:val="nil"/>
              <w:bottom w:val="single" w:sz="4" w:space="0" w:color="auto"/>
              <w:right w:val="single" w:sz="4" w:space="0" w:color="auto"/>
            </w:tcBorders>
            <w:shd w:val="clear" w:color="000000" w:fill="FFFFFF"/>
            <w:noWrap/>
            <w:vAlign w:val="bottom"/>
            <w:hideMark/>
          </w:tcPr>
          <w:p w14:paraId="303BC09A" w14:textId="77777777" w:rsidR="00042174" w:rsidRPr="00042174" w:rsidRDefault="00042174" w:rsidP="00042174">
            <w:pPr>
              <w:jc w:val="center"/>
              <w:rPr>
                <w:color w:val="000000"/>
                <w:sz w:val="22"/>
                <w:szCs w:val="22"/>
                <w:lang w:eastAsia="et-EE"/>
              </w:rPr>
            </w:pPr>
            <w:r w:rsidRPr="00042174">
              <w:rPr>
                <w:color w:val="000000"/>
                <w:sz w:val="22"/>
                <w:szCs w:val="22"/>
                <w:lang w:eastAsia="et-EE"/>
              </w:rPr>
              <w:t>3022</w:t>
            </w:r>
          </w:p>
        </w:tc>
        <w:tc>
          <w:tcPr>
            <w:tcW w:w="851" w:type="dxa"/>
            <w:tcBorders>
              <w:top w:val="nil"/>
              <w:left w:val="nil"/>
              <w:bottom w:val="single" w:sz="4" w:space="0" w:color="auto"/>
              <w:right w:val="single" w:sz="4" w:space="0" w:color="auto"/>
            </w:tcBorders>
            <w:shd w:val="clear" w:color="000000" w:fill="FFFFFF"/>
            <w:noWrap/>
            <w:vAlign w:val="bottom"/>
            <w:hideMark/>
          </w:tcPr>
          <w:p w14:paraId="7F58A696"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2993</w:t>
            </w:r>
          </w:p>
        </w:tc>
        <w:tc>
          <w:tcPr>
            <w:tcW w:w="850" w:type="dxa"/>
            <w:tcBorders>
              <w:top w:val="nil"/>
              <w:left w:val="nil"/>
              <w:bottom w:val="single" w:sz="4" w:space="0" w:color="auto"/>
              <w:right w:val="single" w:sz="4" w:space="0" w:color="auto"/>
            </w:tcBorders>
            <w:shd w:val="clear" w:color="000000" w:fill="FFFFFF"/>
            <w:noWrap/>
            <w:vAlign w:val="bottom"/>
            <w:hideMark/>
          </w:tcPr>
          <w:p w14:paraId="06FBD61C"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2964</w:t>
            </w:r>
          </w:p>
        </w:tc>
        <w:tc>
          <w:tcPr>
            <w:tcW w:w="851" w:type="dxa"/>
            <w:tcBorders>
              <w:top w:val="nil"/>
              <w:left w:val="nil"/>
              <w:bottom w:val="single" w:sz="4" w:space="0" w:color="auto"/>
              <w:right w:val="single" w:sz="4" w:space="0" w:color="auto"/>
            </w:tcBorders>
            <w:shd w:val="clear" w:color="000000" w:fill="FFFFFF"/>
            <w:noWrap/>
            <w:vAlign w:val="bottom"/>
            <w:hideMark/>
          </w:tcPr>
          <w:p w14:paraId="0651AF57"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2935</w:t>
            </w:r>
          </w:p>
        </w:tc>
        <w:tc>
          <w:tcPr>
            <w:tcW w:w="850" w:type="dxa"/>
            <w:tcBorders>
              <w:top w:val="nil"/>
              <w:left w:val="nil"/>
              <w:bottom w:val="single" w:sz="4" w:space="0" w:color="auto"/>
              <w:right w:val="single" w:sz="4" w:space="0" w:color="auto"/>
            </w:tcBorders>
            <w:shd w:val="clear" w:color="000000" w:fill="FFFFFF"/>
            <w:noWrap/>
            <w:vAlign w:val="bottom"/>
            <w:hideMark/>
          </w:tcPr>
          <w:p w14:paraId="06C054CE"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2906</w:t>
            </w:r>
          </w:p>
        </w:tc>
        <w:tc>
          <w:tcPr>
            <w:tcW w:w="851" w:type="dxa"/>
            <w:tcBorders>
              <w:top w:val="nil"/>
              <w:left w:val="nil"/>
              <w:bottom w:val="single" w:sz="4" w:space="0" w:color="auto"/>
              <w:right w:val="single" w:sz="4" w:space="0" w:color="auto"/>
            </w:tcBorders>
            <w:shd w:val="clear" w:color="000000" w:fill="FFFFFF"/>
            <w:noWrap/>
            <w:vAlign w:val="bottom"/>
            <w:hideMark/>
          </w:tcPr>
          <w:p w14:paraId="1B821F28"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2876</w:t>
            </w:r>
          </w:p>
        </w:tc>
        <w:tc>
          <w:tcPr>
            <w:tcW w:w="850" w:type="dxa"/>
            <w:tcBorders>
              <w:top w:val="nil"/>
              <w:left w:val="nil"/>
              <w:bottom w:val="single" w:sz="4" w:space="0" w:color="auto"/>
              <w:right w:val="single" w:sz="4" w:space="0" w:color="auto"/>
            </w:tcBorders>
            <w:shd w:val="clear" w:color="000000" w:fill="FFFFFF"/>
            <w:noWrap/>
            <w:vAlign w:val="bottom"/>
            <w:hideMark/>
          </w:tcPr>
          <w:p w14:paraId="69F1FD79"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2848</w:t>
            </w:r>
          </w:p>
        </w:tc>
        <w:tc>
          <w:tcPr>
            <w:tcW w:w="851" w:type="dxa"/>
            <w:tcBorders>
              <w:top w:val="nil"/>
              <w:left w:val="nil"/>
              <w:bottom w:val="single" w:sz="4" w:space="0" w:color="auto"/>
              <w:right w:val="single" w:sz="4" w:space="0" w:color="auto"/>
            </w:tcBorders>
            <w:shd w:val="clear" w:color="000000" w:fill="FFFFFF"/>
            <w:noWrap/>
            <w:vAlign w:val="bottom"/>
            <w:hideMark/>
          </w:tcPr>
          <w:p w14:paraId="0395F0CA"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2819</w:t>
            </w:r>
          </w:p>
        </w:tc>
        <w:tc>
          <w:tcPr>
            <w:tcW w:w="850" w:type="dxa"/>
            <w:tcBorders>
              <w:top w:val="nil"/>
              <w:left w:val="nil"/>
              <w:bottom w:val="single" w:sz="4" w:space="0" w:color="auto"/>
              <w:right w:val="single" w:sz="4" w:space="0" w:color="auto"/>
            </w:tcBorders>
            <w:shd w:val="clear" w:color="000000" w:fill="FFFFFF"/>
            <w:noWrap/>
            <w:vAlign w:val="bottom"/>
            <w:hideMark/>
          </w:tcPr>
          <w:p w14:paraId="2A432317"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2790</w:t>
            </w:r>
          </w:p>
        </w:tc>
        <w:tc>
          <w:tcPr>
            <w:tcW w:w="851" w:type="dxa"/>
            <w:tcBorders>
              <w:top w:val="nil"/>
              <w:left w:val="nil"/>
              <w:bottom w:val="single" w:sz="4" w:space="0" w:color="auto"/>
              <w:right w:val="single" w:sz="4" w:space="0" w:color="auto"/>
            </w:tcBorders>
            <w:shd w:val="clear" w:color="000000" w:fill="FFFFFF"/>
            <w:noWrap/>
            <w:vAlign w:val="bottom"/>
            <w:hideMark/>
          </w:tcPr>
          <w:p w14:paraId="6CA5FB8D"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2762</w:t>
            </w:r>
          </w:p>
        </w:tc>
        <w:tc>
          <w:tcPr>
            <w:tcW w:w="850" w:type="dxa"/>
            <w:tcBorders>
              <w:top w:val="nil"/>
              <w:left w:val="nil"/>
              <w:bottom w:val="single" w:sz="4" w:space="0" w:color="auto"/>
              <w:right w:val="single" w:sz="4" w:space="0" w:color="auto"/>
            </w:tcBorders>
            <w:shd w:val="clear" w:color="000000" w:fill="FFFFFF"/>
            <w:noWrap/>
            <w:vAlign w:val="bottom"/>
            <w:hideMark/>
          </w:tcPr>
          <w:p w14:paraId="36B03407"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2732</w:t>
            </w:r>
          </w:p>
        </w:tc>
        <w:tc>
          <w:tcPr>
            <w:tcW w:w="800" w:type="dxa"/>
            <w:tcBorders>
              <w:top w:val="nil"/>
              <w:left w:val="nil"/>
              <w:bottom w:val="single" w:sz="4" w:space="0" w:color="auto"/>
              <w:right w:val="single" w:sz="4" w:space="0" w:color="auto"/>
            </w:tcBorders>
            <w:shd w:val="clear" w:color="000000" w:fill="FFFFFF"/>
            <w:noWrap/>
            <w:vAlign w:val="bottom"/>
            <w:hideMark/>
          </w:tcPr>
          <w:p w14:paraId="20C8C849" w14:textId="77777777" w:rsidR="00042174" w:rsidRPr="00042174" w:rsidRDefault="00042174" w:rsidP="00042174">
            <w:pPr>
              <w:jc w:val="center"/>
              <w:rPr>
                <w:color w:val="000000"/>
                <w:sz w:val="22"/>
                <w:szCs w:val="22"/>
                <w:lang w:eastAsia="et-EE"/>
              </w:rPr>
            </w:pPr>
            <w:r w:rsidRPr="00042174">
              <w:rPr>
                <w:color w:val="000000"/>
                <w:sz w:val="22"/>
                <w:szCs w:val="22"/>
                <w:lang w:eastAsia="et-EE"/>
              </w:rPr>
              <w:t>2703</w:t>
            </w:r>
          </w:p>
        </w:tc>
      </w:tr>
      <w:tr w:rsidR="00042174" w:rsidRPr="00042174" w14:paraId="3161CD68" w14:textId="77777777" w:rsidTr="00042174">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A5038E2" w14:textId="77777777" w:rsidR="00042174" w:rsidRPr="00042174" w:rsidRDefault="00042174" w:rsidP="00042174">
            <w:pPr>
              <w:jc w:val="center"/>
              <w:rPr>
                <w:color w:val="000000"/>
                <w:sz w:val="22"/>
                <w:szCs w:val="22"/>
                <w:lang w:eastAsia="et-EE"/>
              </w:rPr>
            </w:pPr>
            <w:r w:rsidRPr="00042174">
              <w:rPr>
                <w:color w:val="000000"/>
                <w:sz w:val="22"/>
                <w:szCs w:val="22"/>
                <w:lang w:eastAsia="et-EE"/>
              </w:rPr>
              <w:t>Tarbijaskond (in)</w:t>
            </w:r>
          </w:p>
        </w:tc>
        <w:tc>
          <w:tcPr>
            <w:tcW w:w="851" w:type="dxa"/>
            <w:tcBorders>
              <w:top w:val="nil"/>
              <w:left w:val="nil"/>
              <w:bottom w:val="single" w:sz="4" w:space="0" w:color="auto"/>
              <w:right w:val="single" w:sz="4" w:space="0" w:color="auto"/>
            </w:tcBorders>
            <w:shd w:val="clear" w:color="000000" w:fill="FFFFFF"/>
            <w:noWrap/>
            <w:vAlign w:val="bottom"/>
            <w:hideMark/>
          </w:tcPr>
          <w:p w14:paraId="62A2F9D6"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158</w:t>
            </w:r>
          </w:p>
        </w:tc>
        <w:tc>
          <w:tcPr>
            <w:tcW w:w="850" w:type="dxa"/>
            <w:tcBorders>
              <w:top w:val="nil"/>
              <w:left w:val="nil"/>
              <w:bottom w:val="single" w:sz="4" w:space="0" w:color="auto"/>
              <w:right w:val="single" w:sz="4" w:space="0" w:color="auto"/>
            </w:tcBorders>
            <w:shd w:val="clear" w:color="000000" w:fill="FFFFFF"/>
            <w:noWrap/>
            <w:vAlign w:val="bottom"/>
            <w:hideMark/>
          </w:tcPr>
          <w:p w14:paraId="21576860"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157</w:t>
            </w:r>
          </w:p>
        </w:tc>
        <w:tc>
          <w:tcPr>
            <w:tcW w:w="851" w:type="dxa"/>
            <w:tcBorders>
              <w:top w:val="nil"/>
              <w:left w:val="nil"/>
              <w:bottom w:val="single" w:sz="4" w:space="0" w:color="auto"/>
              <w:right w:val="single" w:sz="4" w:space="0" w:color="auto"/>
            </w:tcBorders>
            <w:shd w:val="clear" w:color="000000" w:fill="FFFFFF"/>
            <w:noWrap/>
            <w:vAlign w:val="bottom"/>
            <w:hideMark/>
          </w:tcPr>
          <w:p w14:paraId="314BF85A"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156</w:t>
            </w:r>
          </w:p>
        </w:tc>
        <w:tc>
          <w:tcPr>
            <w:tcW w:w="850" w:type="dxa"/>
            <w:tcBorders>
              <w:top w:val="nil"/>
              <w:left w:val="nil"/>
              <w:bottom w:val="single" w:sz="4" w:space="0" w:color="auto"/>
              <w:right w:val="single" w:sz="4" w:space="0" w:color="auto"/>
            </w:tcBorders>
            <w:shd w:val="clear" w:color="000000" w:fill="FFFFFF"/>
            <w:noWrap/>
            <w:vAlign w:val="bottom"/>
            <w:hideMark/>
          </w:tcPr>
          <w:p w14:paraId="4A83677E"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154</w:t>
            </w:r>
          </w:p>
        </w:tc>
        <w:tc>
          <w:tcPr>
            <w:tcW w:w="851" w:type="dxa"/>
            <w:tcBorders>
              <w:top w:val="nil"/>
              <w:left w:val="nil"/>
              <w:bottom w:val="single" w:sz="4" w:space="0" w:color="auto"/>
              <w:right w:val="single" w:sz="4" w:space="0" w:color="auto"/>
            </w:tcBorders>
            <w:shd w:val="clear" w:color="000000" w:fill="FFFFFF"/>
            <w:noWrap/>
            <w:vAlign w:val="bottom"/>
            <w:hideMark/>
          </w:tcPr>
          <w:p w14:paraId="2E261B99"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153</w:t>
            </w:r>
          </w:p>
        </w:tc>
        <w:tc>
          <w:tcPr>
            <w:tcW w:w="850" w:type="dxa"/>
            <w:tcBorders>
              <w:top w:val="nil"/>
              <w:left w:val="nil"/>
              <w:bottom w:val="single" w:sz="4" w:space="0" w:color="auto"/>
              <w:right w:val="single" w:sz="4" w:space="0" w:color="auto"/>
            </w:tcBorders>
            <w:shd w:val="clear" w:color="000000" w:fill="FFFFFF"/>
            <w:noWrap/>
            <w:vAlign w:val="bottom"/>
            <w:hideMark/>
          </w:tcPr>
          <w:p w14:paraId="06FD99B9"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151</w:t>
            </w:r>
          </w:p>
        </w:tc>
        <w:tc>
          <w:tcPr>
            <w:tcW w:w="851" w:type="dxa"/>
            <w:tcBorders>
              <w:top w:val="nil"/>
              <w:left w:val="nil"/>
              <w:bottom w:val="single" w:sz="4" w:space="0" w:color="auto"/>
              <w:right w:val="single" w:sz="4" w:space="0" w:color="auto"/>
            </w:tcBorders>
            <w:shd w:val="clear" w:color="000000" w:fill="FFFFFF"/>
            <w:noWrap/>
            <w:vAlign w:val="bottom"/>
            <w:hideMark/>
          </w:tcPr>
          <w:p w14:paraId="49FEF937"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150</w:t>
            </w:r>
          </w:p>
        </w:tc>
        <w:tc>
          <w:tcPr>
            <w:tcW w:w="850" w:type="dxa"/>
            <w:tcBorders>
              <w:top w:val="nil"/>
              <w:left w:val="nil"/>
              <w:bottom w:val="single" w:sz="4" w:space="0" w:color="auto"/>
              <w:right w:val="single" w:sz="4" w:space="0" w:color="auto"/>
            </w:tcBorders>
            <w:shd w:val="clear" w:color="000000" w:fill="FFFFFF"/>
            <w:noWrap/>
            <w:vAlign w:val="bottom"/>
            <w:hideMark/>
          </w:tcPr>
          <w:p w14:paraId="55AB96DC"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148</w:t>
            </w:r>
          </w:p>
        </w:tc>
        <w:tc>
          <w:tcPr>
            <w:tcW w:w="851" w:type="dxa"/>
            <w:tcBorders>
              <w:top w:val="nil"/>
              <w:left w:val="nil"/>
              <w:bottom w:val="single" w:sz="4" w:space="0" w:color="auto"/>
              <w:right w:val="single" w:sz="4" w:space="0" w:color="auto"/>
            </w:tcBorders>
            <w:shd w:val="clear" w:color="000000" w:fill="FFFFFF"/>
            <w:noWrap/>
            <w:vAlign w:val="bottom"/>
            <w:hideMark/>
          </w:tcPr>
          <w:p w14:paraId="32C754A2"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147</w:t>
            </w:r>
          </w:p>
        </w:tc>
        <w:tc>
          <w:tcPr>
            <w:tcW w:w="850" w:type="dxa"/>
            <w:tcBorders>
              <w:top w:val="nil"/>
              <w:left w:val="nil"/>
              <w:bottom w:val="single" w:sz="4" w:space="0" w:color="auto"/>
              <w:right w:val="single" w:sz="4" w:space="0" w:color="auto"/>
            </w:tcBorders>
            <w:shd w:val="clear" w:color="000000" w:fill="FFFFFF"/>
            <w:noWrap/>
            <w:vAlign w:val="bottom"/>
            <w:hideMark/>
          </w:tcPr>
          <w:p w14:paraId="2406951C"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145</w:t>
            </w:r>
          </w:p>
        </w:tc>
        <w:tc>
          <w:tcPr>
            <w:tcW w:w="851" w:type="dxa"/>
            <w:tcBorders>
              <w:top w:val="nil"/>
              <w:left w:val="nil"/>
              <w:bottom w:val="single" w:sz="4" w:space="0" w:color="auto"/>
              <w:right w:val="single" w:sz="4" w:space="0" w:color="auto"/>
            </w:tcBorders>
            <w:shd w:val="clear" w:color="000000" w:fill="FFFFFF"/>
            <w:noWrap/>
            <w:vAlign w:val="bottom"/>
            <w:hideMark/>
          </w:tcPr>
          <w:p w14:paraId="2B9306E0"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144</w:t>
            </w:r>
          </w:p>
        </w:tc>
        <w:tc>
          <w:tcPr>
            <w:tcW w:w="850" w:type="dxa"/>
            <w:tcBorders>
              <w:top w:val="nil"/>
              <w:left w:val="nil"/>
              <w:bottom w:val="single" w:sz="4" w:space="0" w:color="auto"/>
              <w:right w:val="single" w:sz="4" w:space="0" w:color="auto"/>
            </w:tcBorders>
            <w:shd w:val="clear" w:color="000000" w:fill="FFFFFF"/>
            <w:noWrap/>
            <w:vAlign w:val="bottom"/>
            <w:hideMark/>
          </w:tcPr>
          <w:p w14:paraId="427B7F97"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142</w:t>
            </w:r>
          </w:p>
        </w:tc>
        <w:tc>
          <w:tcPr>
            <w:tcW w:w="851" w:type="dxa"/>
            <w:tcBorders>
              <w:top w:val="nil"/>
              <w:left w:val="nil"/>
              <w:bottom w:val="single" w:sz="4" w:space="0" w:color="auto"/>
              <w:right w:val="single" w:sz="4" w:space="0" w:color="auto"/>
            </w:tcBorders>
            <w:shd w:val="clear" w:color="000000" w:fill="FFFFFF"/>
            <w:noWrap/>
            <w:vAlign w:val="bottom"/>
            <w:hideMark/>
          </w:tcPr>
          <w:p w14:paraId="16DA90E2"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141</w:t>
            </w:r>
          </w:p>
        </w:tc>
        <w:tc>
          <w:tcPr>
            <w:tcW w:w="850" w:type="dxa"/>
            <w:tcBorders>
              <w:top w:val="nil"/>
              <w:left w:val="nil"/>
              <w:bottom w:val="single" w:sz="4" w:space="0" w:color="auto"/>
              <w:right w:val="single" w:sz="4" w:space="0" w:color="auto"/>
            </w:tcBorders>
            <w:shd w:val="clear" w:color="000000" w:fill="FFFFFF"/>
            <w:noWrap/>
            <w:vAlign w:val="bottom"/>
            <w:hideMark/>
          </w:tcPr>
          <w:p w14:paraId="59F4FD73"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139</w:t>
            </w:r>
          </w:p>
        </w:tc>
        <w:tc>
          <w:tcPr>
            <w:tcW w:w="800" w:type="dxa"/>
            <w:tcBorders>
              <w:top w:val="nil"/>
              <w:left w:val="nil"/>
              <w:bottom w:val="single" w:sz="4" w:space="0" w:color="auto"/>
              <w:right w:val="single" w:sz="4" w:space="0" w:color="auto"/>
            </w:tcBorders>
            <w:shd w:val="clear" w:color="000000" w:fill="FFFFFF"/>
            <w:noWrap/>
            <w:vAlign w:val="bottom"/>
            <w:hideMark/>
          </w:tcPr>
          <w:p w14:paraId="26AC0C55"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138</w:t>
            </w:r>
          </w:p>
        </w:tc>
      </w:tr>
      <w:tr w:rsidR="00042174" w:rsidRPr="00042174" w14:paraId="29D860EF" w14:textId="77777777" w:rsidTr="00042174">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1011CEEC" w14:textId="77777777" w:rsidR="00042174" w:rsidRPr="00042174" w:rsidRDefault="00042174" w:rsidP="00042174">
            <w:pPr>
              <w:jc w:val="center"/>
              <w:rPr>
                <w:color w:val="000000"/>
                <w:sz w:val="22"/>
                <w:szCs w:val="22"/>
                <w:lang w:eastAsia="et-EE"/>
              </w:rPr>
            </w:pPr>
            <w:r w:rsidRPr="00042174">
              <w:rPr>
                <w:color w:val="000000"/>
                <w:sz w:val="22"/>
                <w:szCs w:val="22"/>
                <w:lang w:eastAsia="et-EE"/>
              </w:rPr>
              <w:t>Ühiktarve (l/p/in)</w:t>
            </w:r>
          </w:p>
        </w:tc>
        <w:tc>
          <w:tcPr>
            <w:tcW w:w="851" w:type="dxa"/>
            <w:tcBorders>
              <w:top w:val="nil"/>
              <w:left w:val="nil"/>
              <w:bottom w:val="single" w:sz="4" w:space="0" w:color="auto"/>
              <w:right w:val="single" w:sz="4" w:space="0" w:color="auto"/>
            </w:tcBorders>
            <w:shd w:val="clear" w:color="000000" w:fill="FFFFFF"/>
            <w:noWrap/>
            <w:vAlign w:val="bottom"/>
            <w:hideMark/>
          </w:tcPr>
          <w:p w14:paraId="163BF9CC" w14:textId="77777777" w:rsidR="00042174" w:rsidRPr="00042174" w:rsidRDefault="00042174" w:rsidP="00042174">
            <w:pPr>
              <w:jc w:val="center"/>
              <w:rPr>
                <w:color w:val="000000"/>
                <w:sz w:val="22"/>
                <w:szCs w:val="22"/>
                <w:lang w:eastAsia="et-EE"/>
              </w:rPr>
            </w:pPr>
            <w:r w:rsidRPr="00042174">
              <w:rPr>
                <w:color w:val="000000"/>
                <w:sz w:val="22"/>
                <w:szCs w:val="22"/>
                <w:lang w:eastAsia="et-EE"/>
              </w:rPr>
              <w:t>47,9</w:t>
            </w:r>
          </w:p>
        </w:tc>
        <w:tc>
          <w:tcPr>
            <w:tcW w:w="850" w:type="dxa"/>
            <w:tcBorders>
              <w:top w:val="nil"/>
              <w:left w:val="nil"/>
              <w:bottom w:val="single" w:sz="4" w:space="0" w:color="auto"/>
              <w:right w:val="nil"/>
            </w:tcBorders>
            <w:shd w:val="clear" w:color="000000" w:fill="FFFFFF"/>
            <w:noWrap/>
            <w:vAlign w:val="bottom"/>
            <w:hideMark/>
          </w:tcPr>
          <w:p w14:paraId="15EAB438"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51,8</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68108928"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53,7</w:t>
            </w:r>
          </w:p>
        </w:tc>
        <w:tc>
          <w:tcPr>
            <w:tcW w:w="850" w:type="dxa"/>
            <w:tcBorders>
              <w:top w:val="nil"/>
              <w:left w:val="nil"/>
              <w:bottom w:val="single" w:sz="4" w:space="0" w:color="auto"/>
              <w:right w:val="single" w:sz="4" w:space="0" w:color="auto"/>
            </w:tcBorders>
            <w:shd w:val="clear" w:color="000000" w:fill="FFFFFF"/>
            <w:noWrap/>
            <w:vAlign w:val="bottom"/>
            <w:hideMark/>
          </w:tcPr>
          <w:p w14:paraId="5D6AA1F0"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53,7</w:t>
            </w:r>
          </w:p>
        </w:tc>
        <w:tc>
          <w:tcPr>
            <w:tcW w:w="851" w:type="dxa"/>
            <w:tcBorders>
              <w:top w:val="nil"/>
              <w:left w:val="nil"/>
              <w:bottom w:val="single" w:sz="4" w:space="0" w:color="auto"/>
              <w:right w:val="single" w:sz="4" w:space="0" w:color="auto"/>
            </w:tcBorders>
            <w:shd w:val="clear" w:color="000000" w:fill="FFFFFF"/>
            <w:noWrap/>
            <w:vAlign w:val="bottom"/>
            <w:hideMark/>
          </w:tcPr>
          <w:p w14:paraId="5ED36F4B"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53,7</w:t>
            </w:r>
          </w:p>
        </w:tc>
        <w:tc>
          <w:tcPr>
            <w:tcW w:w="850" w:type="dxa"/>
            <w:tcBorders>
              <w:top w:val="nil"/>
              <w:left w:val="nil"/>
              <w:bottom w:val="single" w:sz="4" w:space="0" w:color="auto"/>
              <w:right w:val="single" w:sz="4" w:space="0" w:color="auto"/>
            </w:tcBorders>
            <w:shd w:val="clear" w:color="000000" w:fill="FFFFFF"/>
            <w:noWrap/>
            <w:vAlign w:val="bottom"/>
            <w:hideMark/>
          </w:tcPr>
          <w:p w14:paraId="70617ACB"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53,7</w:t>
            </w:r>
          </w:p>
        </w:tc>
        <w:tc>
          <w:tcPr>
            <w:tcW w:w="851" w:type="dxa"/>
            <w:tcBorders>
              <w:top w:val="nil"/>
              <w:left w:val="nil"/>
              <w:bottom w:val="single" w:sz="4" w:space="0" w:color="auto"/>
              <w:right w:val="single" w:sz="4" w:space="0" w:color="auto"/>
            </w:tcBorders>
            <w:shd w:val="clear" w:color="000000" w:fill="FFFFFF"/>
            <w:noWrap/>
            <w:vAlign w:val="bottom"/>
            <w:hideMark/>
          </w:tcPr>
          <w:p w14:paraId="66B0A2D3"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53,7</w:t>
            </w:r>
          </w:p>
        </w:tc>
        <w:tc>
          <w:tcPr>
            <w:tcW w:w="850" w:type="dxa"/>
            <w:tcBorders>
              <w:top w:val="nil"/>
              <w:left w:val="nil"/>
              <w:bottom w:val="single" w:sz="4" w:space="0" w:color="auto"/>
              <w:right w:val="single" w:sz="4" w:space="0" w:color="auto"/>
            </w:tcBorders>
            <w:shd w:val="clear" w:color="000000" w:fill="FFFFFF"/>
            <w:noWrap/>
            <w:vAlign w:val="bottom"/>
            <w:hideMark/>
          </w:tcPr>
          <w:p w14:paraId="216353D8"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53,7</w:t>
            </w:r>
          </w:p>
        </w:tc>
        <w:tc>
          <w:tcPr>
            <w:tcW w:w="851" w:type="dxa"/>
            <w:tcBorders>
              <w:top w:val="nil"/>
              <w:left w:val="nil"/>
              <w:bottom w:val="single" w:sz="4" w:space="0" w:color="auto"/>
              <w:right w:val="single" w:sz="4" w:space="0" w:color="auto"/>
            </w:tcBorders>
            <w:shd w:val="clear" w:color="000000" w:fill="FFFFFF"/>
            <w:noWrap/>
            <w:vAlign w:val="bottom"/>
            <w:hideMark/>
          </w:tcPr>
          <w:p w14:paraId="7A943B1D"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53,7</w:t>
            </w:r>
          </w:p>
        </w:tc>
        <w:tc>
          <w:tcPr>
            <w:tcW w:w="850" w:type="dxa"/>
            <w:tcBorders>
              <w:top w:val="nil"/>
              <w:left w:val="nil"/>
              <w:bottom w:val="single" w:sz="4" w:space="0" w:color="auto"/>
              <w:right w:val="single" w:sz="4" w:space="0" w:color="auto"/>
            </w:tcBorders>
            <w:shd w:val="clear" w:color="000000" w:fill="FFFFFF"/>
            <w:noWrap/>
            <w:vAlign w:val="bottom"/>
            <w:hideMark/>
          </w:tcPr>
          <w:p w14:paraId="23ACC9D6"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53,7</w:t>
            </w:r>
          </w:p>
        </w:tc>
        <w:tc>
          <w:tcPr>
            <w:tcW w:w="851" w:type="dxa"/>
            <w:tcBorders>
              <w:top w:val="nil"/>
              <w:left w:val="nil"/>
              <w:bottom w:val="single" w:sz="4" w:space="0" w:color="auto"/>
              <w:right w:val="single" w:sz="4" w:space="0" w:color="auto"/>
            </w:tcBorders>
            <w:shd w:val="clear" w:color="000000" w:fill="FFFFFF"/>
            <w:noWrap/>
            <w:vAlign w:val="bottom"/>
            <w:hideMark/>
          </w:tcPr>
          <w:p w14:paraId="36C7EBC9"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53,7</w:t>
            </w:r>
          </w:p>
        </w:tc>
        <w:tc>
          <w:tcPr>
            <w:tcW w:w="850" w:type="dxa"/>
            <w:tcBorders>
              <w:top w:val="nil"/>
              <w:left w:val="nil"/>
              <w:bottom w:val="single" w:sz="4" w:space="0" w:color="auto"/>
              <w:right w:val="single" w:sz="4" w:space="0" w:color="auto"/>
            </w:tcBorders>
            <w:shd w:val="clear" w:color="000000" w:fill="FFFFFF"/>
            <w:noWrap/>
            <w:vAlign w:val="bottom"/>
            <w:hideMark/>
          </w:tcPr>
          <w:p w14:paraId="2EAD5E14"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53,7</w:t>
            </w:r>
          </w:p>
        </w:tc>
        <w:tc>
          <w:tcPr>
            <w:tcW w:w="851" w:type="dxa"/>
            <w:tcBorders>
              <w:top w:val="nil"/>
              <w:left w:val="nil"/>
              <w:bottom w:val="single" w:sz="4" w:space="0" w:color="auto"/>
              <w:right w:val="single" w:sz="4" w:space="0" w:color="auto"/>
            </w:tcBorders>
            <w:shd w:val="clear" w:color="000000" w:fill="FFFFFF"/>
            <w:noWrap/>
            <w:vAlign w:val="bottom"/>
            <w:hideMark/>
          </w:tcPr>
          <w:p w14:paraId="4BFEF9DC"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53,7</w:t>
            </w:r>
          </w:p>
        </w:tc>
        <w:tc>
          <w:tcPr>
            <w:tcW w:w="850" w:type="dxa"/>
            <w:tcBorders>
              <w:top w:val="nil"/>
              <w:left w:val="nil"/>
              <w:bottom w:val="single" w:sz="4" w:space="0" w:color="auto"/>
              <w:right w:val="single" w:sz="4" w:space="0" w:color="auto"/>
            </w:tcBorders>
            <w:shd w:val="clear" w:color="000000" w:fill="FFFFFF"/>
            <w:noWrap/>
            <w:vAlign w:val="bottom"/>
            <w:hideMark/>
          </w:tcPr>
          <w:p w14:paraId="0FC44989"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53,7</w:t>
            </w:r>
          </w:p>
        </w:tc>
        <w:tc>
          <w:tcPr>
            <w:tcW w:w="800" w:type="dxa"/>
            <w:tcBorders>
              <w:top w:val="nil"/>
              <w:left w:val="nil"/>
              <w:bottom w:val="single" w:sz="4" w:space="0" w:color="auto"/>
              <w:right w:val="single" w:sz="4" w:space="0" w:color="auto"/>
            </w:tcBorders>
            <w:shd w:val="clear" w:color="000000" w:fill="FFFFFF"/>
            <w:noWrap/>
            <w:vAlign w:val="bottom"/>
            <w:hideMark/>
          </w:tcPr>
          <w:p w14:paraId="7845D3B9"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53,7</w:t>
            </w:r>
          </w:p>
        </w:tc>
      </w:tr>
      <w:tr w:rsidR="00042174" w:rsidRPr="00042174" w14:paraId="6A0C0041" w14:textId="77777777" w:rsidTr="00201EFA">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6D0B8D0F" w14:textId="77777777" w:rsidR="00042174" w:rsidRPr="00042174" w:rsidRDefault="00042174" w:rsidP="00042174">
            <w:pPr>
              <w:jc w:val="center"/>
              <w:rPr>
                <w:color w:val="000000"/>
                <w:sz w:val="22"/>
                <w:szCs w:val="22"/>
                <w:lang w:eastAsia="et-EE"/>
              </w:rPr>
            </w:pPr>
            <w:r w:rsidRPr="00042174">
              <w:rPr>
                <w:color w:val="000000"/>
                <w:sz w:val="22"/>
                <w:szCs w:val="22"/>
                <w:lang w:eastAsia="et-EE"/>
              </w:rPr>
              <w:t>Asutuste kogutarbimine (m</w:t>
            </w:r>
            <w:r w:rsidRPr="00042174">
              <w:rPr>
                <w:color w:val="000000"/>
                <w:sz w:val="22"/>
                <w:szCs w:val="22"/>
                <w:vertAlign w:val="superscript"/>
                <w:lang w:eastAsia="et-EE"/>
              </w:rPr>
              <w:t>3</w:t>
            </w:r>
            <w:r w:rsidRPr="00042174">
              <w:rPr>
                <w:color w:val="000000"/>
                <w:sz w:val="22"/>
                <w:szCs w:val="22"/>
                <w:lang w:eastAsia="et-EE"/>
              </w:rPr>
              <w:t>)</w:t>
            </w:r>
          </w:p>
        </w:tc>
        <w:tc>
          <w:tcPr>
            <w:tcW w:w="851" w:type="dxa"/>
            <w:tcBorders>
              <w:top w:val="nil"/>
              <w:left w:val="nil"/>
              <w:bottom w:val="single" w:sz="4" w:space="0" w:color="auto"/>
              <w:right w:val="single" w:sz="4" w:space="0" w:color="auto"/>
            </w:tcBorders>
            <w:shd w:val="clear" w:color="000000" w:fill="FFFFFF"/>
            <w:noWrap/>
            <w:vAlign w:val="bottom"/>
            <w:hideMark/>
          </w:tcPr>
          <w:p w14:paraId="6F2F694A" w14:textId="77777777" w:rsidR="00042174" w:rsidRPr="00042174" w:rsidRDefault="00042174" w:rsidP="00042174">
            <w:pPr>
              <w:jc w:val="center"/>
              <w:rPr>
                <w:color w:val="000000"/>
                <w:sz w:val="22"/>
                <w:szCs w:val="22"/>
                <w:lang w:eastAsia="et-EE"/>
              </w:rPr>
            </w:pPr>
            <w:r w:rsidRPr="00042174">
              <w:rPr>
                <w:color w:val="000000"/>
                <w:sz w:val="22"/>
                <w:szCs w:val="22"/>
                <w:lang w:eastAsia="et-EE"/>
              </w:rPr>
              <w:t>33</w:t>
            </w:r>
          </w:p>
        </w:tc>
        <w:tc>
          <w:tcPr>
            <w:tcW w:w="850" w:type="dxa"/>
            <w:tcBorders>
              <w:top w:val="nil"/>
              <w:left w:val="nil"/>
              <w:bottom w:val="single" w:sz="4" w:space="0" w:color="auto"/>
              <w:right w:val="nil"/>
            </w:tcBorders>
            <w:shd w:val="clear" w:color="000000" w:fill="FFFFFF"/>
            <w:noWrap/>
            <w:vAlign w:val="bottom"/>
            <w:hideMark/>
          </w:tcPr>
          <w:p w14:paraId="08E72B01" w14:textId="77777777" w:rsidR="00042174" w:rsidRPr="00042174" w:rsidRDefault="00042174" w:rsidP="00042174">
            <w:pPr>
              <w:jc w:val="center"/>
              <w:rPr>
                <w:color w:val="000000"/>
                <w:sz w:val="22"/>
                <w:szCs w:val="22"/>
                <w:lang w:eastAsia="et-EE"/>
              </w:rPr>
            </w:pPr>
            <w:r w:rsidRPr="00042174">
              <w:rPr>
                <w:color w:val="000000"/>
                <w:sz w:val="22"/>
                <w:szCs w:val="22"/>
                <w:lang w:eastAsia="et-EE"/>
              </w:rPr>
              <w:t>32</w:t>
            </w:r>
          </w:p>
        </w:tc>
        <w:tc>
          <w:tcPr>
            <w:tcW w:w="851" w:type="dxa"/>
            <w:tcBorders>
              <w:top w:val="nil"/>
              <w:left w:val="single" w:sz="4" w:space="0" w:color="auto"/>
              <w:bottom w:val="single" w:sz="4" w:space="0" w:color="auto"/>
              <w:right w:val="nil"/>
            </w:tcBorders>
            <w:shd w:val="clear" w:color="000000" w:fill="FFFFFF"/>
            <w:noWrap/>
            <w:vAlign w:val="bottom"/>
            <w:hideMark/>
          </w:tcPr>
          <w:p w14:paraId="2769873A" w14:textId="77777777" w:rsidR="00042174" w:rsidRPr="00042174" w:rsidRDefault="00042174" w:rsidP="00042174">
            <w:pPr>
              <w:jc w:val="center"/>
              <w:rPr>
                <w:color w:val="000000"/>
                <w:sz w:val="22"/>
                <w:szCs w:val="22"/>
                <w:lang w:eastAsia="et-EE"/>
              </w:rPr>
            </w:pPr>
            <w:r w:rsidRPr="00042174">
              <w:rPr>
                <w:color w:val="000000"/>
                <w:sz w:val="22"/>
                <w:szCs w:val="22"/>
                <w:lang w:eastAsia="et-EE"/>
              </w:rPr>
              <w:t>32</w:t>
            </w:r>
          </w:p>
        </w:tc>
        <w:tc>
          <w:tcPr>
            <w:tcW w:w="850" w:type="dxa"/>
            <w:tcBorders>
              <w:top w:val="nil"/>
              <w:left w:val="single" w:sz="4" w:space="0" w:color="auto"/>
              <w:bottom w:val="single" w:sz="4" w:space="0" w:color="auto"/>
              <w:right w:val="nil"/>
            </w:tcBorders>
            <w:shd w:val="clear" w:color="000000" w:fill="FFFFFF"/>
            <w:noWrap/>
            <w:vAlign w:val="bottom"/>
            <w:hideMark/>
          </w:tcPr>
          <w:p w14:paraId="167588F3" w14:textId="77777777" w:rsidR="00042174" w:rsidRPr="00042174" w:rsidRDefault="00042174" w:rsidP="00042174">
            <w:pPr>
              <w:jc w:val="center"/>
              <w:rPr>
                <w:color w:val="000000"/>
                <w:sz w:val="22"/>
                <w:szCs w:val="22"/>
                <w:lang w:eastAsia="et-EE"/>
              </w:rPr>
            </w:pPr>
            <w:r w:rsidRPr="00042174">
              <w:rPr>
                <w:color w:val="000000"/>
                <w:sz w:val="22"/>
                <w:szCs w:val="22"/>
                <w:lang w:eastAsia="et-EE"/>
              </w:rPr>
              <w:t>32</w:t>
            </w:r>
          </w:p>
        </w:tc>
        <w:tc>
          <w:tcPr>
            <w:tcW w:w="851" w:type="dxa"/>
            <w:tcBorders>
              <w:top w:val="nil"/>
              <w:left w:val="single" w:sz="4" w:space="0" w:color="auto"/>
              <w:bottom w:val="single" w:sz="4" w:space="0" w:color="auto"/>
              <w:right w:val="nil"/>
            </w:tcBorders>
            <w:shd w:val="clear" w:color="000000" w:fill="FFFFFF"/>
            <w:noWrap/>
            <w:vAlign w:val="bottom"/>
            <w:hideMark/>
          </w:tcPr>
          <w:p w14:paraId="361393B1" w14:textId="77777777" w:rsidR="00042174" w:rsidRPr="00042174" w:rsidRDefault="00042174" w:rsidP="00042174">
            <w:pPr>
              <w:jc w:val="center"/>
              <w:rPr>
                <w:color w:val="000000"/>
                <w:sz w:val="22"/>
                <w:szCs w:val="22"/>
                <w:lang w:eastAsia="et-EE"/>
              </w:rPr>
            </w:pPr>
            <w:r w:rsidRPr="00042174">
              <w:rPr>
                <w:color w:val="000000"/>
                <w:sz w:val="22"/>
                <w:szCs w:val="22"/>
                <w:lang w:eastAsia="et-EE"/>
              </w:rPr>
              <w:t>32</w:t>
            </w:r>
          </w:p>
        </w:tc>
        <w:tc>
          <w:tcPr>
            <w:tcW w:w="850" w:type="dxa"/>
            <w:tcBorders>
              <w:top w:val="nil"/>
              <w:left w:val="single" w:sz="4" w:space="0" w:color="auto"/>
              <w:bottom w:val="single" w:sz="4" w:space="0" w:color="auto"/>
              <w:right w:val="nil"/>
            </w:tcBorders>
            <w:shd w:val="clear" w:color="000000" w:fill="FFFFFF"/>
            <w:noWrap/>
            <w:vAlign w:val="bottom"/>
            <w:hideMark/>
          </w:tcPr>
          <w:p w14:paraId="2815B6BB" w14:textId="77777777" w:rsidR="00042174" w:rsidRPr="00042174" w:rsidRDefault="00042174" w:rsidP="00042174">
            <w:pPr>
              <w:jc w:val="center"/>
              <w:rPr>
                <w:color w:val="000000"/>
                <w:sz w:val="22"/>
                <w:szCs w:val="22"/>
                <w:lang w:eastAsia="et-EE"/>
              </w:rPr>
            </w:pPr>
            <w:r w:rsidRPr="00042174">
              <w:rPr>
                <w:color w:val="000000"/>
                <w:sz w:val="22"/>
                <w:szCs w:val="22"/>
                <w:lang w:eastAsia="et-EE"/>
              </w:rPr>
              <w:t>32</w:t>
            </w:r>
          </w:p>
        </w:tc>
        <w:tc>
          <w:tcPr>
            <w:tcW w:w="851" w:type="dxa"/>
            <w:tcBorders>
              <w:top w:val="nil"/>
              <w:left w:val="single" w:sz="4" w:space="0" w:color="auto"/>
              <w:bottom w:val="single" w:sz="4" w:space="0" w:color="auto"/>
              <w:right w:val="nil"/>
            </w:tcBorders>
            <w:shd w:val="clear" w:color="000000" w:fill="FFFFFF"/>
            <w:noWrap/>
            <w:vAlign w:val="bottom"/>
            <w:hideMark/>
          </w:tcPr>
          <w:p w14:paraId="640FFE12" w14:textId="77777777" w:rsidR="00042174" w:rsidRPr="00042174" w:rsidRDefault="00042174" w:rsidP="00042174">
            <w:pPr>
              <w:jc w:val="center"/>
              <w:rPr>
                <w:color w:val="000000"/>
                <w:sz w:val="22"/>
                <w:szCs w:val="22"/>
                <w:lang w:eastAsia="et-EE"/>
              </w:rPr>
            </w:pPr>
            <w:r w:rsidRPr="00042174">
              <w:rPr>
                <w:color w:val="000000"/>
                <w:sz w:val="22"/>
                <w:szCs w:val="22"/>
                <w:lang w:eastAsia="et-EE"/>
              </w:rPr>
              <w:t>32</w:t>
            </w:r>
          </w:p>
        </w:tc>
        <w:tc>
          <w:tcPr>
            <w:tcW w:w="850" w:type="dxa"/>
            <w:tcBorders>
              <w:top w:val="nil"/>
              <w:left w:val="single" w:sz="4" w:space="0" w:color="auto"/>
              <w:bottom w:val="single" w:sz="4" w:space="0" w:color="auto"/>
              <w:right w:val="nil"/>
            </w:tcBorders>
            <w:shd w:val="clear" w:color="000000" w:fill="FFFFFF"/>
            <w:noWrap/>
            <w:vAlign w:val="bottom"/>
            <w:hideMark/>
          </w:tcPr>
          <w:p w14:paraId="5492E615" w14:textId="77777777" w:rsidR="00042174" w:rsidRPr="00042174" w:rsidRDefault="00042174" w:rsidP="00042174">
            <w:pPr>
              <w:jc w:val="center"/>
              <w:rPr>
                <w:color w:val="000000"/>
                <w:sz w:val="22"/>
                <w:szCs w:val="22"/>
                <w:lang w:eastAsia="et-EE"/>
              </w:rPr>
            </w:pPr>
            <w:r w:rsidRPr="00042174">
              <w:rPr>
                <w:color w:val="000000"/>
                <w:sz w:val="22"/>
                <w:szCs w:val="22"/>
                <w:lang w:eastAsia="et-EE"/>
              </w:rPr>
              <w:t>32</w:t>
            </w:r>
          </w:p>
        </w:tc>
        <w:tc>
          <w:tcPr>
            <w:tcW w:w="851" w:type="dxa"/>
            <w:tcBorders>
              <w:top w:val="nil"/>
              <w:left w:val="single" w:sz="4" w:space="0" w:color="auto"/>
              <w:bottom w:val="single" w:sz="4" w:space="0" w:color="auto"/>
              <w:right w:val="nil"/>
            </w:tcBorders>
            <w:shd w:val="clear" w:color="000000" w:fill="FFFFFF"/>
            <w:noWrap/>
            <w:vAlign w:val="bottom"/>
            <w:hideMark/>
          </w:tcPr>
          <w:p w14:paraId="2291A2E6" w14:textId="77777777" w:rsidR="00042174" w:rsidRPr="00042174" w:rsidRDefault="00042174" w:rsidP="00042174">
            <w:pPr>
              <w:jc w:val="center"/>
              <w:rPr>
                <w:color w:val="000000"/>
                <w:sz w:val="22"/>
                <w:szCs w:val="22"/>
                <w:lang w:eastAsia="et-EE"/>
              </w:rPr>
            </w:pPr>
            <w:r w:rsidRPr="00042174">
              <w:rPr>
                <w:color w:val="000000"/>
                <w:sz w:val="22"/>
                <w:szCs w:val="22"/>
                <w:lang w:eastAsia="et-EE"/>
              </w:rPr>
              <w:t>32</w:t>
            </w:r>
          </w:p>
        </w:tc>
        <w:tc>
          <w:tcPr>
            <w:tcW w:w="850" w:type="dxa"/>
            <w:tcBorders>
              <w:top w:val="nil"/>
              <w:left w:val="single" w:sz="4" w:space="0" w:color="auto"/>
              <w:bottom w:val="single" w:sz="4" w:space="0" w:color="auto"/>
              <w:right w:val="nil"/>
            </w:tcBorders>
            <w:shd w:val="clear" w:color="000000" w:fill="FFFFFF"/>
            <w:noWrap/>
            <w:vAlign w:val="bottom"/>
            <w:hideMark/>
          </w:tcPr>
          <w:p w14:paraId="48232147" w14:textId="77777777" w:rsidR="00042174" w:rsidRPr="00042174" w:rsidRDefault="00042174" w:rsidP="00042174">
            <w:pPr>
              <w:jc w:val="center"/>
              <w:rPr>
                <w:color w:val="000000"/>
                <w:sz w:val="22"/>
                <w:szCs w:val="22"/>
                <w:lang w:eastAsia="et-EE"/>
              </w:rPr>
            </w:pPr>
            <w:r w:rsidRPr="00042174">
              <w:rPr>
                <w:color w:val="000000"/>
                <w:sz w:val="22"/>
                <w:szCs w:val="22"/>
                <w:lang w:eastAsia="et-EE"/>
              </w:rPr>
              <w:t>32</w:t>
            </w:r>
          </w:p>
        </w:tc>
        <w:tc>
          <w:tcPr>
            <w:tcW w:w="851" w:type="dxa"/>
            <w:tcBorders>
              <w:top w:val="nil"/>
              <w:left w:val="single" w:sz="4" w:space="0" w:color="auto"/>
              <w:bottom w:val="single" w:sz="4" w:space="0" w:color="auto"/>
              <w:right w:val="nil"/>
            </w:tcBorders>
            <w:shd w:val="clear" w:color="000000" w:fill="FFFFFF"/>
            <w:noWrap/>
            <w:vAlign w:val="bottom"/>
            <w:hideMark/>
          </w:tcPr>
          <w:p w14:paraId="06C084D3" w14:textId="77777777" w:rsidR="00042174" w:rsidRPr="00042174" w:rsidRDefault="00042174" w:rsidP="00042174">
            <w:pPr>
              <w:jc w:val="center"/>
              <w:rPr>
                <w:color w:val="000000"/>
                <w:sz w:val="22"/>
                <w:szCs w:val="22"/>
                <w:lang w:eastAsia="et-EE"/>
              </w:rPr>
            </w:pPr>
            <w:r w:rsidRPr="00042174">
              <w:rPr>
                <w:color w:val="000000"/>
                <w:sz w:val="22"/>
                <w:szCs w:val="22"/>
                <w:lang w:eastAsia="et-EE"/>
              </w:rPr>
              <w:t>32</w:t>
            </w:r>
          </w:p>
        </w:tc>
        <w:tc>
          <w:tcPr>
            <w:tcW w:w="850" w:type="dxa"/>
            <w:tcBorders>
              <w:top w:val="nil"/>
              <w:left w:val="single" w:sz="4" w:space="0" w:color="auto"/>
              <w:bottom w:val="single" w:sz="4" w:space="0" w:color="auto"/>
              <w:right w:val="nil"/>
            </w:tcBorders>
            <w:shd w:val="clear" w:color="000000" w:fill="FFFFFF"/>
            <w:noWrap/>
            <w:vAlign w:val="bottom"/>
            <w:hideMark/>
          </w:tcPr>
          <w:p w14:paraId="22B458F0" w14:textId="77777777" w:rsidR="00042174" w:rsidRPr="00042174" w:rsidRDefault="00042174" w:rsidP="00042174">
            <w:pPr>
              <w:jc w:val="center"/>
              <w:rPr>
                <w:color w:val="000000"/>
                <w:sz w:val="22"/>
                <w:szCs w:val="22"/>
                <w:lang w:eastAsia="et-EE"/>
              </w:rPr>
            </w:pPr>
            <w:r w:rsidRPr="00042174">
              <w:rPr>
                <w:color w:val="000000"/>
                <w:sz w:val="22"/>
                <w:szCs w:val="22"/>
                <w:lang w:eastAsia="et-EE"/>
              </w:rPr>
              <w:t>32</w:t>
            </w:r>
          </w:p>
        </w:tc>
        <w:tc>
          <w:tcPr>
            <w:tcW w:w="851" w:type="dxa"/>
            <w:tcBorders>
              <w:top w:val="nil"/>
              <w:left w:val="single" w:sz="4" w:space="0" w:color="auto"/>
              <w:bottom w:val="single" w:sz="4" w:space="0" w:color="auto"/>
              <w:right w:val="nil"/>
            </w:tcBorders>
            <w:shd w:val="clear" w:color="000000" w:fill="FFFFFF"/>
            <w:noWrap/>
            <w:vAlign w:val="bottom"/>
            <w:hideMark/>
          </w:tcPr>
          <w:p w14:paraId="7BC4B132" w14:textId="77777777" w:rsidR="00042174" w:rsidRPr="00042174" w:rsidRDefault="00042174" w:rsidP="00042174">
            <w:pPr>
              <w:jc w:val="center"/>
              <w:rPr>
                <w:color w:val="000000"/>
                <w:sz w:val="22"/>
                <w:szCs w:val="22"/>
                <w:lang w:eastAsia="et-EE"/>
              </w:rPr>
            </w:pPr>
            <w:r w:rsidRPr="00042174">
              <w:rPr>
                <w:color w:val="000000"/>
                <w:sz w:val="22"/>
                <w:szCs w:val="22"/>
                <w:lang w:eastAsia="et-EE"/>
              </w:rPr>
              <w:t>32</w:t>
            </w:r>
          </w:p>
        </w:tc>
        <w:tc>
          <w:tcPr>
            <w:tcW w:w="850" w:type="dxa"/>
            <w:tcBorders>
              <w:top w:val="nil"/>
              <w:left w:val="single" w:sz="4" w:space="0" w:color="auto"/>
              <w:bottom w:val="single" w:sz="4" w:space="0" w:color="auto"/>
              <w:right w:val="nil"/>
            </w:tcBorders>
            <w:shd w:val="clear" w:color="000000" w:fill="FFFFFF"/>
            <w:noWrap/>
            <w:vAlign w:val="bottom"/>
            <w:hideMark/>
          </w:tcPr>
          <w:p w14:paraId="43CECC57" w14:textId="77777777" w:rsidR="00042174" w:rsidRPr="00042174" w:rsidRDefault="00042174" w:rsidP="00042174">
            <w:pPr>
              <w:jc w:val="center"/>
              <w:rPr>
                <w:color w:val="000000"/>
                <w:sz w:val="22"/>
                <w:szCs w:val="22"/>
                <w:lang w:eastAsia="et-EE"/>
              </w:rPr>
            </w:pPr>
            <w:r w:rsidRPr="00042174">
              <w:rPr>
                <w:color w:val="000000"/>
                <w:sz w:val="22"/>
                <w:szCs w:val="22"/>
                <w:lang w:eastAsia="et-EE"/>
              </w:rPr>
              <w:t>32</w:t>
            </w:r>
          </w:p>
        </w:tc>
        <w:tc>
          <w:tcPr>
            <w:tcW w:w="800" w:type="dxa"/>
            <w:tcBorders>
              <w:top w:val="nil"/>
              <w:left w:val="single" w:sz="4" w:space="0" w:color="auto"/>
              <w:bottom w:val="single" w:sz="4" w:space="0" w:color="auto"/>
              <w:right w:val="single" w:sz="4" w:space="0" w:color="auto"/>
            </w:tcBorders>
            <w:shd w:val="clear" w:color="000000" w:fill="FFFFFF"/>
            <w:noWrap/>
            <w:vAlign w:val="bottom"/>
            <w:hideMark/>
          </w:tcPr>
          <w:p w14:paraId="6F820523" w14:textId="77777777" w:rsidR="00042174" w:rsidRPr="00042174" w:rsidRDefault="00042174" w:rsidP="00042174">
            <w:pPr>
              <w:jc w:val="center"/>
              <w:rPr>
                <w:color w:val="000000"/>
                <w:sz w:val="22"/>
                <w:szCs w:val="22"/>
                <w:lang w:eastAsia="et-EE"/>
              </w:rPr>
            </w:pPr>
            <w:r w:rsidRPr="00042174">
              <w:rPr>
                <w:color w:val="000000"/>
                <w:sz w:val="22"/>
                <w:szCs w:val="22"/>
                <w:lang w:eastAsia="et-EE"/>
              </w:rPr>
              <w:t>32</w:t>
            </w:r>
          </w:p>
        </w:tc>
      </w:tr>
      <w:tr w:rsidR="00042174" w:rsidRPr="00042174" w14:paraId="30042829" w14:textId="77777777" w:rsidTr="00201EFA">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2B738"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Tarbimine kokku (m</w:t>
            </w:r>
            <w:r w:rsidRPr="00042174">
              <w:rPr>
                <w:b/>
                <w:color w:val="000000"/>
                <w:sz w:val="22"/>
                <w:szCs w:val="22"/>
                <w:vertAlign w:val="superscript"/>
                <w:lang w:eastAsia="et-EE"/>
              </w:rPr>
              <w:t>3</w:t>
            </w:r>
            <w:r w:rsidRPr="00042174">
              <w:rPr>
                <w:b/>
                <w:color w:val="000000"/>
                <w:sz w:val="22"/>
                <w:szCs w:val="22"/>
                <w:lang w:eastAsia="et-EE"/>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BD7FA"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2802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97C98"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3000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DA6EA"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3083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934BA"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3054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8959D"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3025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0A445"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2997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AA4B1"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2968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CC190"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2938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A920D"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2909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19CF0"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2880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EA771"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2851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A49A1"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2823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78C71"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2794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3AB8F"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2765</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964FD"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2736</w:t>
            </w:r>
          </w:p>
        </w:tc>
      </w:tr>
      <w:tr w:rsidR="00042174" w:rsidRPr="00042174" w14:paraId="011201B0" w14:textId="77777777" w:rsidTr="00201EFA">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57640"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Reovesi puhastisse (m</w:t>
            </w:r>
            <w:r w:rsidRPr="00042174">
              <w:rPr>
                <w:b/>
                <w:color w:val="000000"/>
                <w:sz w:val="22"/>
                <w:szCs w:val="22"/>
                <w:vertAlign w:val="superscript"/>
                <w:lang w:eastAsia="et-EE"/>
              </w:rPr>
              <w:t>3</w:t>
            </w:r>
            <w:r w:rsidRPr="00042174">
              <w:rPr>
                <w:b/>
                <w:color w:val="000000"/>
                <w:sz w:val="22"/>
                <w:szCs w:val="22"/>
                <w:lang w:eastAsia="et-EE"/>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6486B"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3503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5228A"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3750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AD0AB"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3425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3DD01"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3393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241A2"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3361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CCEA0"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3330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FA3C0"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3297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9A524"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3264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105E3"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3232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B8499"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3200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AAA39"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3168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13D8D"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3136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312FB"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3104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BE8F8"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3072</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55E5D"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3039</w:t>
            </w:r>
          </w:p>
        </w:tc>
      </w:tr>
      <w:tr w:rsidR="00042174" w:rsidRPr="00042174" w14:paraId="59F9BD3B" w14:textId="77777777" w:rsidTr="00201EFA">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75FA2"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Infiltratsioon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C8127"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37617"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64C66"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DC6D6"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1DB27"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15816"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D13A5"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757A4"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9F8FC"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19D30"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7F26A"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B73ED"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B0409"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699A7"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15A15"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w:t>
            </w:r>
          </w:p>
        </w:tc>
      </w:tr>
      <w:tr w:rsidR="00042174" w:rsidRPr="00042174" w14:paraId="74185B3F" w14:textId="77777777" w:rsidTr="00201EFA">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D65F6" w14:textId="77777777" w:rsidR="00042174" w:rsidRPr="00042174" w:rsidRDefault="00042174" w:rsidP="00201EFA">
            <w:pPr>
              <w:jc w:val="center"/>
              <w:rPr>
                <w:color w:val="000000"/>
                <w:sz w:val="22"/>
                <w:szCs w:val="22"/>
                <w:lang w:eastAsia="et-EE"/>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49D6CED"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single" w:sz="4" w:space="0" w:color="auto"/>
              <w:left w:val="nil"/>
              <w:bottom w:val="single" w:sz="4" w:space="0" w:color="auto"/>
              <w:right w:val="nil"/>
            </w:tcBorders>
            <w:shd w:val="clear" w:color="auto" w:fill="auto"/>
            <w:noWrap/>
            <w:vAlign w:val="bottom"/>
            <w:hideMark/>
          </w:tcPr>
          <w:p w14:paraId="1668A2C8"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98E99"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620696A"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2478B53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5CCD12D"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D818F2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E5DA2E9"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793F9304"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6F80082"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3383F09"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FD724DE"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BAE485D"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81B1152"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5174421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r>
      <w:tr w:rsidR="00042174" w:rsidRPr="00042174" w14:paraId="7992C15C" w14:textId="77777777" w:rsidTr="00042174">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6571797E"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VAHAKULMU</w:t>
            </w:r>
          </w:p>
        </w:tc>
        <w:tc>
          <w:tcPr>
            <w:tcW w:w="851" w:type="dxa"/>
            <w:tcBorders>
              <w:top w:val="nil"/>
              <w:left w:val="nil"/>
              <w:bottom w:val="single" w:sz="4" w:space="0" w:color="auto"/>
              <w:right w:val="single" w:sz="4" w:space="0" w:color="auto"/>
            </w:tcBorders>
            <w:shd w:val="clear" w:color="auto" w:fill="auto"/>
            <w:noWrap/>
            <w:vAlign w:val="bottom"/>
            <w:hideMark/>
          </w:tcPr>
          <w:p w14:paraId="4D4ECF7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2014</w:t>
            </w:r>
          </w:p>
        </w:tc>
        <w:tc>
          <w:tcPr>
            <w:tcW w:w="850" w:type="dxa"/>
            <w:tcBorders>
              <w:top w:val="nil"/>
              <w:left w:val="nil"/>
              <w:bottom w:val="single" w:sz="4" w:space="0" w:color="auto"/>
              <w:right w:val="nil"/>
            </w:tcBorders>
            <w:shd w:val="clear" w:color="auto" w:fill="auto"/>
            <w:noWrap/>
            <w:vAlign w:val="bottom"/>
            <w:hideMark/>
          </w:tcPr>
          <w:p w14:paraId="637A936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2015</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0768C1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2016</w:t>
            </w:r>
          </w:p>
        </w:tc>
        <w:tc>
          <w:tcPr>
            <w:tcW w:w="850" w:type="dxa"/>
            <w:tcBorders>
              <w:top w:val="nil"/>
              <w:left w:val="nil"/>
              <w:bottom w:val="single" w:sz="4" w:space="0" w:color="auto"/>
              <w:right w:val="single" w:sz="4" w:space="0" w:color="auto"/>
            </w:tcBorders>
            <w:shd w:val="clear" w:color="auto" w:fill="auto"/>
            <w:noWrap/>
            <w:vAlign w:val="bottom"/>
            <w:hideMark/>
          </w:tcPr>
          <w:p w14:paraId="0EE96A3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2017</w:t>
            </w:r>
          </w:p>
        </w:tc>
        <w:tc>
          <w:tcPr>
            <w:tcW w:w="851" w:type="dxa"/>
            <w:tcBorders>
              <w:top w:val="nil"/>
              <w:left w:val="nil"/>
              <w:bottom w:val="single" w:sz="4" w:space="0" w:color="auto"/>
              <w:right w:val="single" w:sz="4" w:space="0" w:color="auto"/>
            </w:tcBorders>
            <w:shd w:val="clear" w:color="auto" w:fill="auto"/>
            <w:noWrap/>
            <w:vAlign w:val="bottom"/>
            <w:hideMark/>
          </w:tcPr>
          <w:p w14:paraId="2B9C45E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2018</w:t>
            </w:r>
          </w:p>
        </w:tc>
        <w:tc>
          <w:tcPr>
            <w:tcW w:w="850" w:type="dxa"/>
            <w:tcBorders>
              <w:top w:val="nil"/>
              <w:left w:val="nil"/>
              <w:bottom w:val="single" w:sz="4" w:space="0" w:color="auto"/>
              <w:right w:val="single" w:sz="4" w:space="0" w:color="auto"/>
            </w:tcBorders>
            <w:shd w:val="clear" w:color="auto" w:fill="auto"/>
            <w:noWrap/>
            <w:vAlign w:val="bottom"/>
            <w:hideMark/>
          </w:tcPr>
          <w:p w14:paraId="25326FC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2019</w:t>
            </w:r>
          </w:p>
        </w:tc>
        <w:tc>
          <w:tcPr>
            <w:tcW w:w="851" w:type="dxa"/>
            <w:tcBorders>
              <w:top w:val="nil"/>
              <w:left w:val="nil"/>
              <w:bottom w:val="single" w:sz="4" w:space="0" w:color="auto"/>
              <w:right w:val="single" w:sz="4" w:space="0" w:color="auto"/>
            </w:tcBorders>
            <w:shd w:val="clear" w:color="auto" w:fill="auto"/>
            <w:noWrap/>
            <w:vAlign w:val="bottom"/>
            <w:hideMark/>
          </w:tcPr>
          <w:p w14:paraId="1AF8173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2020</w:t>
            </w:r>
          </w:p>
        </w:tc>
        <w:tc>
          <w:tcPr>
            <w:tcW w:w="850" w:type="dxa"/>
            <w:tcBorders>
              <w:top w:val="nil"/>
              <w:left w:val="nil"/>
              <w:bottom w:val="single" w:sz="4" w:space="0" w:color="auto"/>
              <w:right w:val="single" w:sz="4" w:space="0" w:color="auto"/>
            </w:tcBorders>
            <w:shd w:val="clear" w:color="auto" w:fill="auto"/>
            <w:noWrap/>
            <w:vAlign w:val="bottom"/>
            <w:hideMark/>
          </w:tcPr>
          <w:p w14:paraId="3A9F699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2021</w:t>
            </w:r>
          </w:p>
        </w:tc>
        <w:tc>
          <w:tcPr>
            <w:tcW w:w="851" w:type="dxa"/>
            <w:tcBorders>
              <w:top w:val="nil"/>
              <w:left w:val="nil"/>
              <w:bottom w:val="single" w:sz="4" w:space="0" w:color="auto"/>
              <w:right w:val="single" w:sz="4" w:space="0" w:color="auto"/>
            </w:tcBorders>
            <w:shd w:val="clear" w:color="auto" w:fill="auto"/>
            <w:noWrap/>
            <w:vAlign w:val="bottom"/>
            <w:hideMark/>
          </w:tcPr>
          <w:p w14:paraId="10A323D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2022</w:t>
            </w:r>
          </w:p>
        </w:tc>
        <w:tc>
          <w:tcPr>
            <w:tcW w:w="850" w:type="dxa"/>
            <w:tcBorders>
              <w:top w:val="nil"/>
              <w:left w:val="nil"/>
              <w:bottom w:val="single" w:sz="4" w:space="0" w:color="auto"/>
              <w:right w:val="single" w:sz="4" w:space="0" w:color="auto"/>
            </w:tcBorders>
            <w:shd w:val="clear" w:color="auto" w:fill="auto"/>
            <w:noWrap/>
            <w:vAlign w:val="bottom"/>
            <w:hideMark/>
          </w:tcPr>
          <w:p w14:paraId="5DA3DD3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2023</w:t>
            </w:r>
          </w:p>
        </w:tc>
        <w:tc>
          <w:tcPr>
            <w:tcW w:w="851" w:type="dxa"/>
            <w:tcBorders>
              <w:top w:val="nil"/>
              <w:left w:val="nil"/>
              <w:bottom w:val="single" w:sz="4" w:space="0" w:color="auto"/>
              <w:right w:val="single" w:sz="4" w:space="0" w:color="auto"/>
            </w:tcBorders>
            <w:shd w:val="clear" w:color="auto" w:fill="auto"/>
            <w:noWrap/>
            <w:vAlign w:val="bottom"/>
            <w:hideMark/>
          </w:tcPr>
          <w:p w14:paraId="726A00C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2024</w:t>
            </w:r>
          </w:p>
        </w:tc>
        <w:tc>
          <w:tcPr>
            <w:tcW w:w="850" w:type="dxa"/>
            <w:tcBorders>
              <w:top w:val="nil"/>
              <w:left w:val="nil"/>
              <w:bottom w:val="single" w:sz="4" w:space="0" w:color="auto"/>
              <w:right w:val="single" w:sz="4" w:space="0" w:color="auto"/>
            </w:tcBorders>
            <w:shd w:val="clear" w:color="auto" w:fill="auto"/>
            <w:noWrap/>
            <w:vAlign w:val="bottom"/>
            <w:hideMark/>
          </w:tcPr>
          <w:p w14:paraId="67AC0FC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2025</w:t>
            </w:r>
          </w:p>
        </w:tc>
        <w:tc>
          <w:tcPr>
            <w:tcW w:w="851" w:type="dxa"/>
            <w:tcBorders>
              <w:top w:val="nil"/>
              <w:left w:val="nil"/>
              <w:bottom w:val="single" w:sz="4" w:space="0" w:color="auto"/>
              <w:right w:val="single" w:sz="4" w:space="0" w:color="auto"/>
            </w:tcBorders>
            <w:shd w:val="clear" w:color="auto" w:fill="auto"/>
            <w:noWrap/>
            <w:vAlign w:val="bottom"/>
            <w:hideMark/>
          </w:tcPr>
          <w:p w14:paraId="4EE553E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2026</w:t>
            </w:r>
          </w:p>
        </w:tc>
        <w:tc>
          <w:tcPr>
            <w:tcW w:w="850" w:type="dxa"/>
            <w:tcBorders>
              <w:top w:val="nil"/>
              <w:left w:val="nil"/>
              <w:bottom w:val="single" w:sz="4" w:space="0" w:color="auto"/>
              <w:right w:val="single" w:sz="4" w:space="0" w:color="auto"/>
            </w:tcBorders>
            <w:shd w:val="clear" w:color="auto" w:fill="auto"/>
            <w:noWrap/>
            <w:vAlign w:val="bottom"/>
            <w:hideMark/>
          </w:tcPr>
          <w:p w14:paraId="4ED18BC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2027</w:t>
            </w:r>
          </w:p>
        </w:tc>
        <w:tc>
          <w:tcPr>
            <w:tcW w:w="800" w:type="dxa"/>
            <w:tcBorders>
              <w:top w:val="nil"/>
              <w:left w:val="nil"/>
              <w:bottom w:val="single" w:sz="4" w:space="0" w:color="auto"/>
              <w:right w:val="single" w:sz="4" w:space="0" w:color="auto"/>
            </w:tcBorders>
            <w:shd w:val="clear" w:color="auto" w:fill="auto"/>
            <w:noWrap/>
            <w:vAlign w:val="bottom"/>
            <w:hideMark/>
          </w:tcPr>
          <w:p w14:paraId="57EB511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2028</w:t>
            </w:r>
          </w:p>
        </w:tc>
      </w:tr>
      <w:tr w:rsidR="00042174" w:rsidRPr="00042174" w14:paraId="06B994F5" w14:textId="77777777" w:rsidTr="00042174">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0E10D6BE" w14:textId="77777777" w:rsidR="00042174" w:rsidRPr="00042174" w:rsidRDefault="00042174" w:rsidP="00042174">
            <w:pPr>
              <w:jc w:val="center"/>
              <w:rPr>
                <w:color w:val="000000"/>
                <w:sz w:val="22"/>
                <w:szCs w:val="22"/>
                <w:lang w:eastAsia="et-EE"/>
              </w:rPr>
            </w:pPr>
            <w:r w:rsidRPr="00042174">
              <w:rPr>
                <w:color w:val="000000"/>
                <w:sz w:val="22"/>
                <w:szCs w:val="22"/>
                <w:lang w:eastAsia="et-EE"/>
              </w:rPr>
              <w:t>Elanike kogutarbimine (m</w:t>
            </w:r>
            <w:r w:rsidRPr="00042174">
              <w:rPr>
                <w:color w:val="000000"/>
                <w:sz w:val="22"/>
                <w:szCs w:val="22"/>
                <w:vertAlign w:val="superscript"/>
                <w:lang w:eastAsia="et-EE"/>
              </w:rPr>
              <w:t>3</w:t>
            </w:r>
            <w:r w:rsidRPr="00042174">
              <w:rPr>
                <w:color w:val="000000"/>
                <w:sz w:val="22"/>
                <w:szCs w:val="22"/>
                <w:lang w:eastAsia="et-EE"/>
              </w:rPr>
              <w:t>)</w:t>
            </w:r>
          </w:p>
        </w:tc>
        <w:tc>
          <w:tcPr>
            <w:tcW w:w="851" w:type="dxa"/>
            <w:tcBorders>
              <w:top w:val="nil"/>
              <w:left w:val="nil"/>
              <w:bottom w:val="single" w:sz="4" w:space="0" w:color="auto"/>
              <w:right w:val="single" w:sz="4" w:space="0" w:color="auto"/>
            </w:tcBorders>
            <w:shd w:val="clear" w:color="auto" w:fill="auto"/>
            <w:noWrap/>
            <w:vAlign w:val="bottom"/>
            <w:hideMark/>
          </w:tcPr>
          <w:p w14:paraId="370AF54A" w14:textId="77777777" w:rsidR="00042174" w:rsidRPr="00042174" w:rsidRDefault="00042174" w:rsidP="00042174">
            <w:pPr>
              <w:jc w:val="center"/>
              <w:rPr>
                <w:color w:val="000000"/>
                <w:sz w:val="22"/>
                <w:szCs w:val="22"/>
                <w:lang w:eastAsia="et-EE"/>
              </w:rPr>
            </w:pPr>
            <w:r w:rsidRPr="00042174">
              <w:rPr>
                <w:color w:val="000000"/>
                <w:sz w:val="22"/>
                <w:szCs w:val="22"/>
                <w:lang w:eastAsia="et-EE"/>
              </w:rPr>
              <w:t>800</w:t>
            </w:r>
          </w:p>
        </w:tc>
        <w:tc>
          <w:tcPr>
            <w:tcW w:w="850" w:type="dxa"/>
            <w:tcBorders>
              <w:top w:val="nil"/>
              <w:left w:val="nil"/>
              <w:bottom w:val="single" w:sz="4" w:space="0" w:color="auto"/>
              <w:right w:val="nil"/>
            </w:tcBorders>
            <w:shd w:val="clear" w:color="000000" w:fill="FFFFFF"/>
            <w:noWrap/>
            <w:vAlign w:val="bottom"/>
            <w:hideMark/>
          </w:tcPr>
          <w:p w14:paraId="3A70EF8D" w14:textId="77777777" w:rsidR="00042174" w:rsidRPr="00042174" w:rsidRDefault="00042174" w:rsidP="00042174">
            <w:pPr>
              <w:jc w:val="center"/>
              <w:rPr>
                <w:color w:val="000000"/>
                <w:sz w:val="22"/>
                <w:szCs w:val="22"/>
                <w:lang w:eastAsia="et-EE"/>
              </w:rPr>
            </w:pPr>
            <w:r w:rsidRPr="00042174">
              <w:rPr>
                <w:color w:val="000000"/>
                <w:sz w:val="22"/>
                <w:szCs w:val="22"/>
                <w:lang w:eastAsia="et-EE"/>
              </w:rPr>
              <w:t>813</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19A2BBA2" w14:textId="77777777" w:rsidR="00042174" w:rsidRPr="00042174" w:rsidRDefault="00042174" w:rsidP="00042174">
            <w:pPr>
              <w:jc w:val="center"/>
              <w:rPr>
                <w:color w:val="000000"/>
                <w:sz w:val="22"/>
                <w:szCs w:val="22"/>
                <w:lang w:eastAsia="et-EE"/>
              </w:rPr>
            </w:pPr>
            <w:r w:rsidRPr="00042174">
              <w:rPr>
                <w:color w:val="000000"/>
                <w:sz w:val="22"/>
                <w:szCs w:val="22"/>
                <w:lang w:eastAsia="et-EE"/>
              </w:rPr>
              <w:t>870</w:t>
            </w:r>
          </w:p>
        </w:tc>
        <w:tc>
          <w:tcPr>
            <w:tcW w:w="850" w:type="dxa"/>
            <w:tcBorders>
              <w:top w:val="nil"/>
              <w:left w:val="nil"/>
              <w:bottom w:val="single" w:sz="4" w:space="0" w:color="auto"/>
              <w:right w:val="single" w:sz="4" w:space="0" w:color="auto"/>
            </w:tcBorders>
            <w:shd w:val="clear" w:color="000000" w:fill="FFFFFF"/>
            <w:noWrap/>
            <w:vAlign w:val="bottom"/>
            <w:hideMark/>
          </w:tcPr>
          <w:p w14:paraId="1304ED4D" w14:textId="77777777" w:rsidR="00042174" w:rsidRPr="00042174" w:rsidRDefault="00042174" w:rsidP="00042174">
            <w:pPr>
              <w:jc w:val="center"/>
              <w:rPr>
                <w:color w:val="000000"/>
                <w:sz w:val="22"/>
                <w:szCs w:val="22"/>
                <w:lang w:eastAsia="et-EE"/>
              </w:rPr>
            </w:pPr>
            <w:r w:rsidRPr="00042174">
              <w:rPr>
                <w:color w:val="000000"/>
                <w:sz w:val="22"/>
                <w:szCs w:val="22"/>
                <w:lang w:eastAsia="et-EE"/>
              </w:rPr>
              <w:t>862</w:t>
            </w:r>
          </w:p>
        </w:tc>
        <w:tc>
          <w:tcPr>
            <w:tcW w:w="851" w:type="dxa"/>
            <w:tcBorders>
              <w:top w:val="nil"/>
              <w:left w:val="nil"/>
              <w:bottom w:val="single" w:sz="4" w:space="0" w:color="auto"/>
              <w:right w:val="single" w:sz="4" w:space="0" w:color="auto"/>
            </w:tcBorders>
            <w:shd w:val="clear" w:color="000000" w:fill="FFFFFF"/>
            <w:noWrap/>
            <w:vAlign w:val="bottom"/>
            <w:hideMark/>
          </w:tcPr>
          <w:p w14:paraId="3F106655" w14:textId="77777777" w:rsidR="00042174" w:rsidRPr="00042174" w:rsidRDefault="00042174" w:rsidP="00042174">
            <w:pPr>
              <w:jc w:val="center"/>
              <w:rPr>
                <w:color w:val="000000"/>
                <w:sz w:val="22"/>
                <w:szCs w:val="22"/>
                <w:lang w:eastAsia="et-EE"/>
              </w:rPr>
            </w:pPr>
            <w:r w:rsidRPr="00042174">
              <w:rPr>
                <w:color w:val="000000"/>
                <w:sz w:val="22"/>
                <w:szCs w:val="22"/>
                <w:lang w:eastAsia="et-EE"/>
              </w:rPr>
              <w:t>853</w:t>
            </w:r>
          </w:p>
        </w:tc>
        <w:tc>
          <w:tcPr>
            <w:tcW w:w="850" w:type="dxa"/>
            <w:tcBorders>
              <w:top w:val="nil"/>
              <w:left w:val="nil"/>
              <w:bottom w:val="single" w:sz="4" w:space="0" w:color="auto"/>
              <w:right w:val="single" w:sz="4" w:space="0" w:color="auto"/>
            </w:tcBorders>
            <w:shd w:val="clear" w:color="000000" w:fill="FFFFFF"/>
            <w:noWrap/>
            <w:vAlign w:val="bottom"/>
            <w:hideMark/>
          </w:tcPr>
          <w:p w14:paraId="7332B008" w14:textId="77777777" w:rsidR="00042174" w:rsidRPr="00042174" w:rsidRDefault="00042174" w:rsidP="00042174">
            <w:pPr>
              <w:jc w:val="center"/>
              <w:rPr>
                <w:color w:val="000000"/>
                <w:sz w:val="22"/>
                <w:szCs w:val="22"/>
                <w:lang w:eastAsia="et-EE"/>
              </w:rPr>
            </w:pPr>
            <w:r w:rsidRPr="00042174">
              <w:rPr>
                <w:color w:val="000000"/>
                <w:sz w:val="22"/>
                <w:szCs w:val="22"/>
                <w:lang w:eastAsia="et-EE"/>
              </w:rPr>
              <w:t>845</w:t>
            </w:r>
          </w:p>
        </w:tc>
        <w:tc>
          <w:tcPr>
            <w:tcW w:w="851" w:type="dxa"/>
            <w:tcBorders>
              <w:top w:val="nil"/>
              <w:left w:val="nil"/>
              <w:bottom w:val="single" w:sz="4" w:space="0" w:color="auto"/>
              <w:right w:val="single" w:sz="4" w:space="0" w:color="auto"/>
            </w:tcBorders>
            <w:shd w:val="clear" w:color="000000" w:fill="FFFFFF"/>
            <w:noWrap/>
            <w:vAlign w:val="bottom"/>
            <w:hideMark/>
          </w:tcPr>
          <w:p w14:paraId="7A9804FC" w14:textId="77777777" w:rsidR="00042174" w:rsidRPr="00042174" w:rsidRDefault="00042174" w:rsidP="00042174">
            <w:pPr>
              <w:jc w:val="center"/>
              <w:rPr>
                <w:color w:val="000000"/>
                <w:sz w:val="22"/>
                <w:szCs w:val="22"/>
                <w:lang w:eastAsia="et-EE"/>
              </w:rPr>
            </w:pPr>
            <w:r w:rsidRPr="00042174">
              <w:rPr>
                <w:color w:val="000000"/>
                <w:sz w:val="22"/>
                <w:szCs w:val="22"/>
                <w:lang w:eastAsia="et-EE"/>
              </w:rPr>
              <w:t>837</w:t>
            </w:r>
          </w:p>
        </w:tc>
        <w:tc>
          <w:tcPr>
            <w:tcW w:w="850" w:type="dxa"/>
            <w:tcBorders>
              <w:top w:val="nil"/>
              <w:left w:val="nil"/>
              <w:bottom w:val="single" w:sz="4" w:space="0" w:color="auto"/>
              <w:right w:val="single" w:sz="4" w:space="0" w:color="auto"/>
            </w:tcBorders>
            <w:shd w:val="clear" w:color="000000" w:fill="FFFFFF"/>
            <w:noWrap/>
            <w:vAlign w:val="bottom"/>
            <w:hideMark/>
          </w:tcPr>
          <w:p w14:paraId="35042EE9" w14:textId="77777777" w:rsidR="00042174" w:rsidRPr="00042174" w:rsidRDefault="00042174" w:rsidP="00042174">
            <w:pPr>
              <w:jc w:val="center"/>
              <w:rPr>
                <w:color w:val="000000"/>
                <w:sz w:val="22"/>
                <w:szCs w:val="22"/>
                <w:lang w:eastAsia="et-EE"/>
              </w:rPr>
            </w:pPr>
            <w:r w:rsidRPr="00042174">
              <w:rPr>
                <w:color w:val="000000"/>
                <w:sz w:val="22"/>
                <w:szCs w:val="22"/>
                <w:lang w:eastAsia="et-EE"/>
              </w:rPr>
              <w:t>829</w:t>
            </w:r>
          </w:p>
        </w:tc>
        <w:tc>
          <w:tcPr>
            <w:tcW w:w="851" w:type="dxa"/>
            <w:tcBorders>
              <w:top w:val="nil"/>
              <w:left w:val="nil"/>
              <w:bottom w:val="single" w:sz="4" w:space="0" w:color="auto"/>
              <w:right w:val="single" w:sz="4" w:space="0" w:color="auto"/>
            </w:tcBorders>
            <w:shd w:val="clear" w:color="000000" w:fill="FFFFFF"/>
            <w:noWrap/>
            <w:vAlign w:val="bottom"/>
            <w:hideMark/>
          </w:tcPr>
          <w:p w14:paraId="7C8861C1" w14:textId="77777777" w:rsidR="00042174" w:rsidRPr="00042174" w:rsidRDefault="00042174" w:rsidP="00042174">
            <w:pPr>
              <w:jc w:val="center"/>
              <w:rPr>
                <w:color w:val="000000"/>
                <w:sz w:val="22"/>
                <w:szCs w:val="22"/>
                <w:lang w:eastAsia="et-EE"/>
              </w:rPr>
            </w:pPr>
            <w:r w:rsidRPr="00042174">
              <w:rPr>
                <w:color w:val="000000"/>
                <w:sz w:val="22"/>
                <w:szCs w:val="22"/>
                <w:lang w:eastAsia="et-EE"/>
              </w:rPr>
              <w:t>820</w:t>
            </w:r>
          </w:p>
        </w:tc>
        <w:tc>
          <w:tcPr>
            <w:tcW w:w="850" w:type="dxa"/>
            <w:tcBorders>
              <w:top w:val="nil"/>
              <w:left w:val="nil"/>
              <w:bottom w:val="single" w:sz="4" w:space="0" w:color="auto"/>
              <w:right w:val="single" w:sz="4" w:space="0" w:color="auto"/>
            </w:tcBorders>
            <w:shd w:val="clear" w:color="000000" w:fill="FFFFFF"/>
            <w:noWrap/>
            <w:vAlign w:val="bottom"/>
            <w:hideMark/>
          </w:tcPr>
          <w:p w14:paraId="171B2366" w14:textId="77777777" w:rsidR="00042174" w:rsidRPr="00042174" w:rsidRDefault="00042174" w:rsidP="00042174">
            <w:pPr>
              <w:jc w:val="center"/>
              <w:rPr>
                <w:color w:val="000000"/>
                <w:sz w:val="22"/>
                <w:szCs w:val="22"/>
                <w:lang w:eastAsia="et-EE"/>
              </w:rPr>
            </w:pPr>
            <w:r w:rsidRPr="00042174">
              <w:rPr>
                <w:color w:val="000000"/>
                <w:sz w:val="22"/>
                <w:szCs w:val="22"/>
                <w:lang w:eastAsia="et-EE"/>
              </w:rPr>
              <w:t>812</w:t>
            </w:r>
          </w:p>
        </w:tc>
        <w:tc>
          <w:tcPr>
            <w:tcW w:w="851" w:type="dxa"/>
            <w:tcBorders>
              <w:top w:val="nil"/>
              <w:left w:val="nil"/>
              <w:bottom w:val="single" w:sz="4" w:space="0" w:color="auto"/>
              <w:right w:val="single" w:sz="4" w:space="0" w:color="auto"/>
            </w:tcBorders>
            <w:shd w:val="clear" w:color="000000" w:fill="FFFFFF"/>
            <w:noWrap/>
            <w:vAlign w:val="bottom"/>
            <w:hideMark/>
          </w:tcPr>
          <w:p w14:paraId="0729C451"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1148</w:t>
            </w:r>
          </w:p>
        </w:tc>
        <w:tc>
          <w:tcPr>
            <w:tcW w:w="850" w:type="dxa"/>
            <w:tcBorders>
              <w:top w:val="nil"/>
              <w:left w:val="nil"/>
              <w:bottom w:val="single" w:sz="4" w:space="0" w:color="auto"/>
              <w:right w:val="single" w:sz="4" w:space="0" w:color="auto"/>
            </w:tcBorders>
            <w:shd w:val="clear" w:color="000000" w:fill="FFFFFF"/>
            <w:noWrap/>
            <w:vAlign w:val="bottom"/>
            <w:hideMark/>
          </w:tcPr>
          <w:p w14:paraId="685D1D1B"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1137</w:t>
            </w:r>
          </w:p>
        </w:tc>
        <w:tc>
          <w:tcPr>
            <w:tcW w:w="851" w:type="dxa"/>
            <w:tcBorders>
              <w:top w:val="nil"/>
              <w:left w:val="nil"/>
              <w:bottom w:val="single" w:sz="4" w:space="0" w:color="auto"/>
              <w:right w:val="single" w:sz="4" w:space="0" w:color="auto"/>
            </w:tcBorders>
            <w:shd w:val="clear" w:color="000000" w:fill="FFFFFF"/>
            <w:noWrap/>
            <w:vAlign w:val="bottom"/>
            <w:hideMark/>
          </w:tcPr>
          <w:p w14:paraId="5732922A"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1125</w:t>
            </w:r>
          </w:p>
        </w:tc>
        <w:tc>
          <w:tcPr>
            <w:tcW w:w="850" w:type="dxa"/>
            <w:tcBorders>
              <w:top w:val="nil"/>
              <w:left w:val="nil"/>
              <w:bottom w:val="single" w:sz="4" w:space="0" w:color="auto"/>
              <w:right w:val="single" w:sz="4" w:space="0" w:color="auto"/>
            </w:tcBorders>
            <w:shd w:val="clear" w:color="000000" w:fill="FFFFFF"/>
            <w:noWrap/>
            <w:vAlign w:val="bottom"/>
            <w:hideMark/>
          </w:tcPr>
          <w:p w14:paraId="4A1E2AAD"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1113</w:t>
            </w:r>
          </w:p>
        </w:tc>
        <w:tc>
          <w:tcPr>
            <w:tcW w:w="800" w:type="dxa"/>
            <w:tcBorders>
              <w:top w:val="nil"/>
              <w:left w:val="nil"/>
              <w:bottom w:val="single" w:sz="4" w:space="0" w:color="auto"/>
              <w:right w:val="single" w:sz="4" w:space="0" w:color="auto"/>
            </w:tcBorders>
            <w:shd w:val="clear" w:color="000000" w:fill="FFFFFF"/>
            <w:noWrap/>
            <w:vAlign w:val="bottom"/>
            <w:hideMark/>
          </w:tcPr>
          <w:p w14:paraId="02580B63" w14:textId="77777777" w:rsidR="00042174" w:rsidRPr="00042174" w:rsidRDefault="00042174" w:rsidP="00042174">
            <w:pPr>
              <w:jc w:val="center"/>
              <w:rPr>
                <w:color w:val="000000"/>
                <w:sz w:val="22"/>
                <w:szCs w:val="22"/>
                <w:lang w:eastAsia="et-EE"/>
              </w:rPr>
            </w:pPr>
            <w:r w:rsidRPr="00042174">
              <w:rPr>
                <w:color w:val="000000"/>
                <w:sz w:val="22"/>
                <w:szCs w:val="22"/>
                <w:lang w:eastAsia="et-EE"/>
              </w:rPr>
              <w:t>1101</w:t>
            </w:r>
          </w:p>
        </w:tc>
      </w:tr>
      <w:tr w:rsidR="00042174" w:rsidRPr="00042174" w14:paraId="29FD4D37" w14:textId="77777777" w:rsidTr="00042174">
        <w:trPr>
          <w:trHeight w:val="300"/>
        </w:trPr>
        <w:tc>
          <w:tcPr>
            <w:tcW w:w="2552" w:type="dxa"/>
            <w:tcBorders>
              <w:top w:val="nil"/>
              <w:left w:val="single" w:sz="4" w:space="0" w:color="auto"/>
              <w:bottom w:val="single" w:sz="4" w:space="0" w:color="auto"/>
              <w:right w:val="single" w:sz="4" w:space="0" w:color="auto"/>
            </w:tcBorders>
            <w:shd w:val="clear" w:color="000000" w:fill="FFFFFF"/>
            <w:noWrap/>
            <w:vAlign w:val="bottom"/>
            <w:hideMark/>
          </w:tcPr>
          <w:p w14:paraId="18943321" w14:textId="77777777" w:rsidR="00042174" w:rsidRPr="00042174" w:rsidRDefault="00042174" w:rsidP="00042174">
            <w:pPr>
              <w:jc w:val="center"/>
              <w:rPr>
                <w:color w:val="000000"/>
                <w:sz w:val="22"/>
                <w:szCs w:val="22"/>
                <w:lang w:eastAsia="et-EE"/>
              </w:rPr>
            </w:pPr>
            <w:r w:rsidRPr="00042174">
              <w:rPr>
                <w:color w:val="000000"/>
                <w:sz w:val="22"/>
                <w:szCs w:val="22"/>
                <w:lang w:eastAsia="et-EE"/>
              </w:rPr>
              <w:t>Tarbijaskond (in)</w:t>
            </w:r>
          </w:p>
        </w:tc>
        <w:tc>
          <w:tcPr>
            <w:tcW w:w="851" w:type="dxa"/>
            <w:tcBorders>
              <w:top w:val="nil"/>
              <w:left w:val="nil"/>
              <w:bottom w:val="single" w:sz="4" w:space="0" w:color="auto"/>
              <w:right w:val="single" w:sz="4" w:space="0" w:color="auto"/>
            </w:tcBorders>
            <w:shd w:val="clear" w:color="000000" w:fill="FFFFFF"/>
            <w:noWrap/>
            <w:vAlign w:val="bottom"/>
            <w:hideMark/>
          </w:tcPr>
          <w:p w14:paraId="087A4556" w14:textId="77777777" w:rsidR="00042174" w:rsidRPr="00042174" w:rsidRDefault="00042174" w:rsidP="00042174">
            <w:pPr>
              <w:jc w:val="center"/>
              <w:rPr>
                <w:color w:val="000000"/>
                <w:sz w:val="22"/>
                <w:szCs w:val="22"/>
                <w:lang w:eastAsia="et-EE"/>
              </w:rPr>
            </w:pPr>
            <w:r w:rsidRPr="00042174">
              <w:rPr>
                <w:color w:val="000000"/>
                <w:sz w:val="22"/>
                <w:szCs w:val="22"/>
                <w:lang w:eastAsia="et-EE"/>
              </w:rPr>
              <w:t>42</w:t>
            </w:r>
          </w:p>
        </w:tc>
        <w:tc>
          <w:tcPr>
            <w:tcW w:w="850" w:type="dxa"/>
            <w:tcBorders>
              <w:top w:val="nil"/>
              <w:left w:val="nil"/>
              <w:bottom w:val="single" w:sz="4" w:space="0" w:color="auto"/>
              <w:right w:val="single" w:sz="4" w:space="0" w:color="auto"/>
            </w:tcBorders>
            <w:shd w:val="clear" w:color="000000" w:fill="FFFFFF"/>
            <w:noWrap/>
            <w:vAlign w:val="bottom"/>
            <w:hideMark/>
          </w:tcPr>
          <w:p w14:paraId="55C29BFE" w14:textId="77777777" w:rsidR="00042174" w:rsidRPr="00042174" w:rsidRDefault="00042174" w:rsidP="00042174">
            <w:pPr>
              <w:jc w:val="center"/>
              <w:rPr>
                <w:color w:val="000000"/>
                <w:sz w:val="22"/>
                <w:szCs w:val="22"/>
                <w:lang w:eastAsia="et-EE"/>
              </w:rPr>
            </w:pPr>
            <w:r w:rsidRPr="00042174">
              <w:rPr>
                <w:color w:val="000000"/>
                <w:sz w:val="22"/>
                <w:szCs w:val="22"/>
                <w:lang w:eastAsia="et-EE"/>
              </w:rPr>
              <w:t>41</w:t>
            </w:r>
          </w:p>
        </w:tc>
        <w:tc>
          <w:tcPr>
            <w:tcW w:w="851" w:type="dxa"/>
            <w:tcBorders>
              <w:top w:val="nil"/>
              <w:left w:val="nil"/>
              <w:bottom w:val="single" w:sz="4" w:space="0" w:color="auto"/>
              <w:right w:val="single" w:sz="4" w:space="0" w:color="auto"/>
            </w:tcBorders>
            <w:shd w:val="clear" w:color="000000" w:fill="FFFFFF"/>
            <w:noWrap/>
            <w:vAlign w:val="bottom"/>
            <w:hideMark/>
          </w:tcPr>
          <w:p w14:paraId="25E733C2" w14:textId="77777777" w:rsidR="00042174" w:rsidRPr="00042174" w:rsidRDefault="00042174" w:rsidP="00042174">
            <w:pPr>
              <w:jc w:val="center"/>
              <w:rPr>
                <w:color w:val="000000"/>
                <w:sz w:val="22"/>
                <w:szCs w:val="22"/>
                <w:lang w:eastAsia="et-EE"/>
              </w:rPr>
            </w:pPr>
            <w:r w:rsidRPr="00042174">
              <w:rPr>
                <w:color w:val="000000"/>
                <w:sz w:val="22"/>
                <w:szCs w:val="22"/>
                <w:lang w:eastAsia="et-EE"/>
              </w:rPr>
              <w:t>41</w:t>
            </w:r>
          </w:p>
        </w:tc>
        <w:tc>
          <w:tcPr>
            <w:tcW w:w="850" w:type="dxa"/>
            <w:tcBorders>
              <w:top w:val="nil"/>
              <w:left w:val="nil"/>
              <w:bottom w:val="single" w:sz="4" w:space="0" w:color="auto"/>
              <w:right w:val="single" w:sz="4" w:space="0" w:color="auto"/>
            </w:tcBorders>
            <w:shd w:val="clear" w:color="000000" w:fill="FFFFFF"/>
            <w:noWrap/>
            <w:vAlign w:val="bottom"/>
            <w:hideMark/>
          </w:tcPr>
          <w:p w14:paraId="31B9586B" w14:textId="77777777" w:rsidR="00042174" w:rsidRPr="00042174" w:rsidRDefault="00042174" w:rsidP="00042174">
            <w:pPr>
              <w:jc w:val="center"/>
              <w:rPr>
                <w:color w:val="000000"/>
                <w:sz w:val="22"/>
                <w:szCs w:val="22"/>
                <w:lang w:eastAsia="et-EE"/>
              </w:rPr>
            </w:pPr>
            <w:r w:rsidRPr="00042174">
              <w:rPr>
                <w:color w:val="000000"/>
                <w:sz w:val="22"/>
                <w:szCs w:val="22"/>
                <w:lang w:eastAsia="et-EE"/>
              </w:rPr>
              <w:t>41</w:t>
            </w:r>
          </w:p>
        </w:tc>
        <w:tc>
          <w:tcPr>
            <w:tcW w:w="851" w:type="dxa"/>
            <w:tcBorders>
              <w:top w:val="nil"/>
              <w:left w:val="nil"/>
              <w:bottom w:val="single" w:sz="4" w:space="0" w:color="auto"/>
              <w:right w:val="single" w:sz="4" w:space="0" w:color="auto"/>
            </w:tcBorders>
            <w:shd w:val="clear" w:color="000000" w:fill="FFFFFF"/>
            <w:noWrap/>
            <w:vAlign w:val="bottom"/>
            <w:hideMark/>
          </w:tcPr>
          <w:p w14:paraId="2E81CA87" w14:textId="77777777" w:rsidR="00042174" w:rsidRPr="00042174" w:rsidRDefault="00042174" w:rsidP="00042174">
            <w:pPr>
              <w:jc w:val="center"/>
              <w:rPr>
                <w:color w:val="000000"/>
                <w:sz w:val="22"/>
                <w:szCs w:val="22"/>
                <w:lang w:eastAsia="et-EE"/>
              </w:rPr>
            </w:pPr>
            <w:r w:rsidRPr="00042174">
              <w:rPr>
                <w:color w:val="000000"/>
                <w:sz w:val="22"/>
                <w:szCs w:val="22"/>
                <w:lang w:eastAsia="et-EE"/>
              </w:rPr>
              <w:t>40</w:t>
            </w:r>
          </w:p>
        </w:tc>
        <w:tc>
          <w:tcPr>
            <w:tcW w:w="850" w:type="dxa"/>
            <w:tcBorders>
              <w:top w:val="nil"/>
              <w:left w:val="nil"/>
              <w:bottom w:val="single" w:sz="4" w:space="0" w:color="auto"/>
              <w:right w:val="single" w:sz="4" w:space="0" w:color="auto"/>
            </w:tcBorders>
            <w:shd w:val="clear" w:color="000000" w:fill="FFFFFF"/>
            <w:noWrap/>
            <w:vAlign w:val="bottom"/>
            <w:hideMark/>
          </w:tcPr>
          <w:p w14:paraId="444365B9" w14:textId="77777777" w:rsidR="00042174" w:rsidRPr="00042174" w:rsidRDefault="00042174" w:rsidP="00042174">
            <w:pPr>
              <w:jc w:val="center"/>
              <w:rPr>
                <w:color w:val="000000"/>
                <w:sz w:val="22"/>
                <w:szCs w:val="22"/>
                <w:lang w:eastAsia="et-EE"/>
              </w:rPr>
            </w:pPr>
            <w:r w:rsidRPr="00042174">
              <w:rPr>
                <w:color w:val="000000"/>
                <w:sz w:val="22"/>
                <w:szCs w:val="22"/>
                <w:lang w:eastAsia="et-EE"/>
              </w:rPr>
              <w:t>40</w:t>
            </w:r>
          </w:p>
        </w:tc>
        <w:tc>
          <w:tcPr>
            <w:tcW w:w="851" w:type="dxa"/>
            <w:tcBorders>
              <w:top w:val="nil"/>
              <w:left w:val="nil"/>
              <w:bottom w:val="single" w:sz="4" w:space="0" w:color="auto"/>
              <w:right w:val="single" w:sz="4" w:space="0" w:color="auto"/>
            </w:tcBorders>
            <w:shd w:val="clear" w:color="000000" w:fill="FFFFFF"/>
            <w:noWrap/>
            <w:vAlign w:val="bottom"/>
            <w:hideMark/>
          </w:tcPr>
          <w:p w14:paraId="68A24B63" w14:textId="77777777" w:rsidR="00042174" w:rsidRPr="00042174" w:rsidRDefault="00042174" w:rsidP="00042174">
            <w:pPr>
              <w:jc w:val="center"/>
              <w:rPr>
                <w:color w:val="000000"/>
                <w:sz w:val="22"/>
                <w:szCs w:val="22"/>
                <w:lang w:eastAsia="et-EE"/>
              </w:rPr>
            </w:pPr>
            <w:r w:rsidRPr="00042174">
              <w:rPr>
                <w:color w:val="000000"/>
                <w:sz w:val="22"/>
                <w:szCs w:val="22"/>
                <w:lang w:eastAsia="et-EE"/>
              </w:rPr>
              <w:t>39</w:t>
            </w:r>
          </w:p>
        </w:tc>
        <w:tc>
          <w:tcPr>
            <w:tcW w:w="850" w:type="dxa"/>
            <w:tcBorders>
              <w:top w:val="nil"/>
              <w:left w:val="nil"/>
              <w:bottom w:val="single" w:sz="4" w:space="0" w:color="auto"/>
              <w:right w:val="single" w:sz="4" w:space="0" w:color="auto"/>
            </w:tcBorders>
            <w:shd w:val="clear" w:color="000000" w:fill="FFFFFF"/>
            <w:noWrap/>
            <w:vAlign w:val="bottom"/>
            <w:hideMark/>
          </w:tcPr>
          <w:p w14:paraId="3533055C" w14:textId="77777777" w:rsidR="00042174" w:rsidRPr="00042174" w:rsidRDefault="00042174" w:rsidP="00042174">
            <w:pPr>
              <w:jc w:val="center"/>
              <w:rPr>
                <w:color w:val="000000"/>
                <w:sz w:val="22"/>
                <w:szCs w:val="22"/>
                <w:lang w:eastAsia="et-EE"/>
              </w:rPr>
            </w:pPr>
            <w:r w:rsidRPr="00042174">
              <w:rPr>
                <w:color w:val="000000"/>
                <w:sz w:val="22"/>
                <w:szCs w:val="22"/>
                <w:lang w:eastAsia="et-EE"/>
              </w:rPr>
              <w:t>39</w:t>
            </w:r>
          </w:p>
        </w:tc>
        <w:tc>
          <w:tcPr>
            <w:tcW w:w="851" w:type="dxa"/>
            <w:tcBorders>
              <w:top w:val="nil"/>
              <w:left w:val="nil"/>
              <w:bottom w:val="single" w:sz="4" w:space="0" w:color="auto"/>
              <w:right w:val="single" w:sz="4" w:space="0" w:color="auto"/>
            </w:tcBorders>
            <w:shd w:val="clear" w:color="000000" w:fill="FFFFFF"/>
            <w:noWrap/>
            <w:vAlign w:val="bottom"/>
            <w:hideMark/>
          </w:tcPr>
          <w:p w14:paraId="01615F96" w14:textId="77777777" w:rsidR="00042174" w:rsidRPr="00042174" w:rsidRDefault="00042174" w:rsidP="00042174">
            <w:pPr>
              <w:jc w:val="center"/>
              <w:rPr>
                <w:color w:val="000000"/>
                <w:sz w:val="22"/>
                <w:szCs w:val="22"/>
                <w:lang w:eastAsia="et-EE"/>
              </w:rPr>
            </w:pPr>
            <w:r w:rsidRPr="00042174">
              <w:rPr>
                <w:color w:val="000000"/>
                <w:sz w:val="22"/>
                <w:szCs w:val="22"/>
                <w:lang w:eastAsia="et-EE"/>
              </w:rPr>
              <w:t>39</w:t>
            </w:r>
          </w:p>
        </w:tc>
        <w:tc>
          <w:tcPr>
            <w:tcW w:w="850" w:type="dxa"/>
            <w:tcBorders>
              <w:top w:val="nil"/>
              <w:left w:val="nil"/>
              <w:bottom w:val="single" w:sz="4" w:space="0" w:color="auto"/>
              <w:right w:val="single" w:sz="4" w:space="0" w:color="auto"/>
            </w:tcBorders>
            <w:shd w:val="clear" w:color="000000" w:fill="FFFFFF"/>
            <w:noWrap/>
            <w:vAlign w:val="bottom"/>
            <w:hideMark/>
          </w:tcPr>
          <w:p w14:paraId="0F9CA3B5" w14:textId="77777777" w:rsidR="00042174" w:rsidRPr="00042174" w:rsidRDefault="00042174" w:rsidP="00042174">
            <w:pPr>
              <w:jc w:val="center"/>
              <w:rPr>
                <w:color w:val="000000"/>
                <w:sz w:val="22"/>
                <w:szCs w:val="22"/>
                <w:lang w:eastAsia="et-EE"/>
              </w:rPr>
            </w:pPr>
            <w:r w:rsidRPr="00042174">
              <w:rPr>
                <w:color w:val="000000"/>
                <w:sz w:val="22"/>
                <w:szCs w:val="22"/>
                <w:lang w:eastAsia="et-EE"/>
              </w:rPr>
              <w:t>38</w:t>
            </w:r>
          </w:p>
        </w:tc>
        <w:tc>
          <w:tcPr>
            <w:tcW w:w="851" w:type="dxa"/>
            <w:tcBorders>
              <w:top w:val="nil"/>
              <w:left w:val="nil"/>
              <w:bottom w:val="single" w:sz="4" w:space="0" w:color="auto"/>
              <w:right w:val="single" w:sz="4" w:space="0" w:color="auto"/>
            </w:tcBorders>
            <w:shd w:val="clear" w:color="000000" w:fill="FFFFFF"/>
            <w:noWrap/>
            <w:vAlign w:val="bottom"/>
            <w:hideMark/>
          </w:tcPr>
          <w:p w14:paraId="074122A9"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54</w:t>
            </w:r>
          </w:p>
        </w:tc>
        <w:tc>
          <w:tcPr>
            <w:tcW w:w="850" w:type="dxa"/>
            <w:tcBorders>
              <w:top w:val="nil"/>
              <w:left w:val="nil"/>
              <w:bottom w:val="single" w:sz="4" w:space="0" w:color="auto"/>
              <w:right w:val="single" w:sz="4" w:space="0" w:color="auto"/>
            </w:tcBorders>
            <w:shd w:val="clear" w:color="000000" w:fill="FFFFFF"/>
            <w:noWrap/>
            <w:vAlign w:val="bottom"/>
            <w:hideMark/>
          </w:tcPr>
          <w:p w14:paraId="68DB6C72"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53</w:t>
            </w:r>
          </w:p>
        </w:tc>
        <w:tc>
          <w:tcPr>
            <w:tcW w:w="851" w:type="dxa"/>
            <w:tcBorders>
              <w:top w:val="nil"/>
              <w:left w:val="nil"/>
              <w:bottom w:val="single" w:sz="4" w:space="0" w:color="auto"/>
              <w:right w:val="single" w:sz="4" w:space="0" w:color="auto"/>
            </w:tcBorders>
            <w:shd w:val="clear" w:color="000000" w:fill="FFFFFF"/>
            <w:noWrap/>
            <w:vAlign w:val="bottom"/>
            <w:hideMark/>
          </w:tcPr>
          <w:p w14:paraId="44DC38B4"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53</w:t>
            </w:r>
          </w:p>
        </w:tc>
        <w:tc>
          <w:tcPr>
            <w:tcW w:w="850" w:type="dxa"/>
            <w:tcBorders>
              <w:top w:val="nil"/>
              <w:left w:val="nil"/>
              <w:bottom w:val="single" w:sz="4" w:space="0" w:color="auto"/>
              <w:right w:val="single" w:sz="4" w:space="0" w:color="auto"/>
            </w:tcBorders>
            <w:shd w:val="clear" w:color="000000" w:fill="FFFFFF"/>
            <w:noWrap/>
            <w:vAlign w:val="bottom"/>
            <w:hideMark/>
          </w:tcPr>
          <w:p w14:paraId="4F78271C"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52</w:t>
            </w:r>
          </w:p>
        </w:tc>
        <w:tc>
          <w:tcPr>
            <w:tcW w:w="800" w:type="dxa"/>
            <w:tcBorders>
              <w:top w:val="nil"/>
              <w:left w:val="nil"/>
              <w:bottom w:val="single" w:sz="4" w:space="0" w:color="auto"/>
              <w:right w:val="single" w:sz="4" w:space="0" w:color="auto"/>
            </w:tcBorders>
            <w:shd w:val="clear" w:color="000000" w:fill="FFFFFF"/>
            <w:noWrap/>
            <w:vAlign w:val="bottom"/>
            <w:hideMark/>
          </w:tcPr>
          <w:p w14:paraId="4F812F38"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52</w:t>
            </w:r>
          </w:p>
        </w:tc>
      </w:tr>
      <w:tr w:rsidR="00042174" w:rsidRPr="00042174" w14:paraId="79E45736" w14:textId="77777777" w:rsidTr="00042174">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7587F099" w14:textId="77777777" w:rsidR="00042174" w:rsidRPr="00042174" w:rsidRDefault="00042174" w:rsidP="00042174">
            <w:pPr>
              <w:jc w:val="center"/>
              <w:rPr>
                <w:color w:val="000000"/>
                <w:sz w:val="22"/>
                <w:szCs w:val="22"/>
                <w:lang w:eastAsia="et-EE"/>
              </w:rPr>
            </w:pPr>
            <w:r w:rsidRPr="00042174">
              <w:rPr>
                <w:color w:val="000000"/>
                <w:sz w:val="22"/>
                <w:szCs w:val="22"/>
                <w:lang w:eastAsia="et-EE"/>
              </w:rPr>
              <w:t>Ühiktarve (l/p/in)</w:t>
            </w:r>
          </w:p>
        </w:tc>
        <w:tc>
          <w:tcPr>
            <w:tcW w:w="851" w:type="dxa"/>
            <w:tcBorders>
              <w:top w:val="nil"/>
              <w:left w:val="nil"/>
              <w:bottom w:val="single" w:sz="4" w:space="0" w:color="auto"/>
              <w:right w:val="single" w:sz="4" w:space="0" w:color="auto"/>
            </w:tcBorders>
            <w:shd w:val="clear" w:color="auto" w:fill="auto"/>
            <w:noWrap/>
            <w:vAlign w:val="bottom"/>
            <w:hideMark/>
          </w:tcPr>
          <w:p w14:paraId="7B261191"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52,6</w:t>
            </w:r>
          </w:p>
        </w:tc>
        <w:tc>
          <w:tcPr>
            <w:tcW w:w="850" w:type="dxa"/>
            <w:tcBorders>
              <w:top w:val="nil"/>
              <w:left w:val="nil"/>
              <w:bottom w:val="single" w:sz="4" w:space="0" w:color="auto"/>
              <w:right w:val="nil"/>
            </w:tcBorders>
            <w:shd w:val="clear" w:color="000000" w:fill="FFFFFF"/>
            <w:noWrap/>
            <w:vAlign w:val="bottom"/>
            <w:hideMark/>
          </w:tcPr>
          <w:p w14:paraId="7E7CEEC5"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53,9</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19E0E897"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58,2</w:t>
            </w:r>
          </w:p>
        </w:tc>
        <w:tc>
          <w:tcPr>
            <w:tcW w:w="850" w:type="dxa"/>
            <w:tcBorders>
              <w:top w:val="nil"/>
              <w:left w:val="nil"/>
              <w:bottom w:val="single" w:sz="4" w:space="0" w:color="auto"/>
              <w:right w:val="single" w:sz="4" w:space="0" w:color="auto"/>
            </w:tcBorders>
            <w:shd w:val="clear" w:color="000000" w:fill="FFFFFF"/>
            <w:noWrap/>
            <w:vAlign w:val="bottom"/>
            <w:hideMark/>
          </w:tcPr>
          <w:p w14:paraId="6447A76B"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58,2</w:t>
            </w:r>
          </w:p>
        </w:tc>
        <w:tc>
          <w:tcPr>
            <w:tcW w:w="851" w:type="dxa"/>
            <w:tcBorders>
              <w:top w:val="nil"/>
              <w:left w:val="nil"/>
              <w:bottom w:val="single" w:sz="4" w:space="0" w:color="auto"/>
              <w:right w:val="single" w:sz="4" w:space="0" w:color="auto"/>
            </w:tcBorders>
            <w:shd w:val="clear" w:color="000000" w:fill="FFFFFF"/>
            <w:noWrap/>
            <w:vAlign w:val="bottom"/>
            <w:hideMark/>
          </w:tcPr>
          <w:p w14:paraId="2BEEA769"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58,2</w:t>
            </w:r>
          </w:p>
        </w:tc>
        <w:tc>
          <w:tcPr>
            <w:tcW w:w="850" w:type="dxa"/>
            <w:tcBorders>
              <w:top w:val="nil"/>
              <w:left w:val="nil"/>
              <w:bottom w:val="single" w:sz="4" w:space="0" w:color="auto"/>
              <w:right w:val="single" w:sz="4" w:space="0" w:color="auto"/>
            </w:tcBorders>
            <w:shd w:val="clear" w:color="000000" w:fill="FFFFFF"/>
            <w:noWrap/>
            <w:vAlign w:val="bottom"/>
            <w:hideMark/>
          </w:tcPr>
          <w:p w14:paraId="7D99446D"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58,2</w:t>
            </w:r>
          </w:p>
        </w:tc>
        <w:tc>
          <w:tcPr>
            <w:tcW w:w="851" w:type="dxa"/>
            <w:tcBorders>
              <w:top w:val="nil"/>
              <w:left w:val="nil"/>
              <w:bottom w:val="single" w:sz="4" w:space="0" w:color="auto"/>
              <w:right w:val="single" w:sz="4" w:space="0" w:color="auto"/>
            </w:tcBorders>
            <w:shd w:val="clear" w:color="000000" w:fill="FFFFFF"/>
            <w:noWrap/>
            <w:vAlign w:val="bottom"/>
            <w:hideMark/>
          </w:tcPr>
          <w:p w14:paraId="7BE30F44"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58,2</w:t>
            </w:r>
          </w:p>
        </w:tc>
        <w:tc>
          <w:tcPr>
            <w:tcW w:w="850" w:type="dxa"/>
            <w:tcBorders>
              <w:top w:val="nil"/>
              <w:left w:val="nil"/>
              <w:bottom w:val="single" w:sz="4" w:space="0" w:color="auto"/>
              <w:right w:val="single" w:sz="4" w:space="0" w:color="auto"/>
            </w:tcBorders>
            <w:shd w:val="clear" w:color="000000" w:fill="FFFFFF"/>
            <w:noWrap/>
            <w:vAlign w:val="bottom"/>
            <w:hideMark/>
          </w:tcPr>
          <w:p w14:paraId="50CDA5B4"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58,2</w:t>
            </w:r>
          </w:p>
        </w:tc>
        <w:tc>
          <w:tcPr>
            <w:tcW w:w="851" w:type="dxa"/>
            <w:tcBorders>
              <w:top w:val="nil"/>
              <w:left w:val="nil"/>
              <w:bottom w:val="single" w:sz="4" w:space="0" w:color="auto"/>
              <w:right w:val="single" w:sz="4" w:space="0" w:color="auto"/>
            </w:tcBorders>
            <w:shd w:val="clear" w:color="000000" w:fill="FFFFFF"/>
            <w:noWrap/>
            <w:vAlign w:val="bottom"/>
            <w:hideMark/>
          </w:tcPr>
          <w:p w14:paraId="7C5AC9EC"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58,2</w:t>
            </w:r>
          </w:p>
        </w:tc>
        <w:tc>
          <w:tcPr>
            <w:tcW w:w="850" w:type="dxa"/>
            <w:tcBorders>
              <w:top w:val="nil"/>
              <w:left w:val="nil"/>
              <w:bottom w:val="single" w:sz="4" w:space="0" w:color="auto"/>
              <w:right w:val="single" w:sz="4" w:space="0" w:color="auto"/>
            </w:tcBorders>
            <w:shd w:val="clear" w:color="000000" w:fill="FFFFFF"/>
            <w:noWrap/>
            <w:vAlign w:val="bottom"/>
            <w:hideMark/>
          </w:tcPr>
          <w:p w14:paraId="42015347"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58,2</w:t>
            </w:r>
          </w:p>
        </w:tc>
        <w:tc>
          <w:tcPr>
            <w:tcW w:w="851" w:type="dxa"/>
            <w:tcBorders>
              <w:top w:val="nil"/>
              <w:left w:val="nil"/>
              <w:bottom w:val="single" w:sz="4" w:space="0" w:color="auto"/>
              <w:right w:val="single" w:sz="4" w:space="0" w:color="auto"/>
            </w:tcBorders>
            <w:shd w:val="clear" w:color="000000" w:fill="FFFFFF"/>
            <w:noWrap/>
            <w:vAlign w:val="bottom"/>
            <w:hideMark/>
          </w:tcPr>
          <w:p w14:paraId="47E49E0A"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58,2</w:t>
            </w:r>
          </w:p>
        </w:tc>
        <w:tc>
          <w:tcPr>
            <w:tcW w:w="850" w:type="dxa"/>
            <w:tcBorders>
              <w:top w:val="nil"/>
              <w:left w:val="nil"/>
              <w:bottom w:val="single" w:sz="4" w:space="0" w:color="auto"/>
              <w:right w:val="single" w:sz="4" w:space="0" w:color="auto"/>
            </w:tcBorders>
            <w:shd w:val="clear" w:color="000000" w:fill="FFFFFF"/>
            <w:noWrap/>
            <w:vAlign w:val="bottom"/>
            <w:hideMark/>
          </w:tcPr>
          <w:p w14:paraId="288FB7E8"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58,2</w:t>
            </w:r>
          </w:p>
        </w:tc>
        <w:tc>
          <w:tcPr>
            <w:tcW w:w="851" w:type="dxa"/>
            <w:tcBorders>
              <w:top w:val="nil"/>
              <w:left w:val="nil"/>
              <w:bottom w:val="single" w:sz="4" w:space="0" w:color="auto"/>
              <w:right w:val="single" w:sz="4" w:space="0" w:color="auto"/>
            </w:tcBorders>
            <w:shd w:val="clear" w:color="000000" w:fill="FFFFFF"/>
            <w:noWrap/>
            <w:vAlign w:val="bottom"/>
            <w:hideMark/>
          </w:tcPr>
          <w:p w14:paraId="2C8F03B1"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58,2</w:t>
            </w:r>
          </w:p>
        </w:tc>
        <w:tc>
          <w:tcPr>
            <w:tcW w:w="850" w:type="dxa"/>
            <w:tcBorders>
              <w:top w:val="nil"/>
              <w:left w:val="nil"/>
              <w:bottom w:val="single" w:sz="4" w:space="0" w:color="auto"/>
              <w:right w:val="single" w:sz="4" w:space="0" w:color="auto"/>
            </w:tcBorders>
            <w:shd w:val="clear" w:color="000000" w:fill="FFFFFF"/>
            <w:noWrap/>
            <w:vAlign w:val="bottom"/>
            <w:hideMark/>
          </w:tcPr>
          <w:p w14:paraId="058D70ED"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58,2</w:t>
            </w:r>
          </w:p>
        </w:tc>
        <w:tc>
          <w:tcPr>
            <w:tcW w:w="800" w:type="dxa"/>
            <w:tcBorders>
              <w:top w:val="nil"/>
              <w:left w:val="nil"/>
              <w:bottom w:val="single" w:sz="4" w:space="0" w:color="auto"/>
              <w:right w:val="single" w:sz="4" w:space="0" w:color="auto"/>
            </w:tcBorders>
            <w:shd w:val="clear" w:color="000000" w:fill="FFFFFF"/>
            <w:noWrap/>
            <w:vAlign w:val="bottom"/>
            <w:hideMark/>
          </w:tcPr>
          <w:p w14:paraId="1E31DC7D" w14:textId="77777777" w:rsidR="00042174" w:rsidRPr="00042174" w:rsidRDefault="00042174" w:rsidP="00042174">
            <w:pPr>
              <w:jc w:val="center"/>
              <w:rPr>
                <w:color w:val="000000"/>
                <w:sz w:val="22"/>
                <w:szCs w:val="22"/>
                <w:lang w:eastAsia="et-EE"/>
              </w:rPr>
            </w:pPr>
            <w:r w:rsidRPr="00042174">
              <w:rPr>
                <w:color w:val="000000"/>
                <w:sz w:val="22"/>
                <w:szCs w:val="22"/>
                <w:lang w:eastAsia="et-EE"/>
              </w:rPr>
              <w:t>58,2</w:t>
            </w:r>
          </w:p>
        </w:tc>
      </w:tr>
      <w:tr w:rsidR="00042174" w:rsidRPr="00042174" w14:paraId="2714024D" w14:textId="77777777" w:rsidTr="00042174">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7F2AE79" w14:textId="77777777" w:rsidR="00042174" w:rsidRPr="00042174" w:rsidRDefault="00042174" w:rsidP="00042174">
            <w:pPr>
              <w:jc w:val="center"/>
              <w:rPr>
                <w:color w:val="000000"/>
                <w:sz w:val="22"/>
                <w:szCs w:val="22"/>
                <w:lang w:eastAsia="et-EE"/>
              </w:rPr>
            </w:pPr>
            <w:r w:rsidRPr="00042174">
              <w:rPr>
                <w:color w:val="000000"/>
                <w:sz w:val="22"/>
                <w:szCs w:val="22"/>
                <w:lang w:eastAsia="et-EE"/>
              </w:rPr>
              <w:t>Asutuste kogutarbimine (m</w:t>
            </w:r>
            <w:r w:rsidRPr="00042174">
              <w:rPr>
                <w:color w:val="000000"/>
                <w:sz w:val="22"/>
                <w:szCs w:val="22"/>
                <w:vertAlign w:val="superscript"/>
                <w:lang w:eastAsia="et-EE"/>
              </w:rPr>
              <w:t>3</w:t>
            </w:r>
            <w:r w:rsidRPr="00042174">
              <w:rPr>
                <w:color w:val="000000"/>
                <w:sz w:val="22"/>
                <w:szCs w:val="22"/>
                <w:lang w:eastAsia="et-EE"/>
              </w:rPr>
              <w:t>)</w:t>
            </w:r>
          </w:p>
        </w:tc>
        <w:tc>
          <w:tcPr>
            <w:tcW w:w="851" w:type="dxa"/>
            <w:tcBorders>
              <w:top w:val="nil"/>
              <w:left w:val="nil"/>
              <w:bottom w:val="single" w:sz="4" w:space="0" w:color="auto"/>
              <w:right w:val="single" w:sz="4" w:space="0" w:color="auto"/>
            </w:tcBorders>
            <w:shd w:val="clear" w:color="auto" w:fill="auto"/>
            <w:noWrap/>
            <w:vAlign w:val="bottom"/>
            <w:hideMark/>
          </w:tcPr>
          <w:p w14:paraId="441C3B89" w14:textId="77777777" w:rsidR="00042174" w:rsidRPr="00042174" w:rsidRDefault="00042174" w:rsidP="00042174">
            <w:pPr>
              <w:jc w:val="center"/>
              <w:rPr>
                <w:color w:val="000000"/>
                <w:sz w:val="22"/>
                <w:szCs w:val="22"/>
                <w:lang w:eastAsia="et-EE"/>
              </w:rPr>
            </w:pPr>
            <w:r w:rsidRPr="00042174">
              <w:rPr>
                <w:color w:val="000000"/>
                <w:sz w:val="22"/>
                <w:szCs w:val="22"/>
                <w:lang w:eastAsia="et-EE"/>
              </w:rPr>
              <w:t>0</w:t>
            </w:r>
          </w:p>
        </w:tc>
        <w:tc>
          <w:tcPr>
            <w:tcW w:w="850" w:type="dxa"/>
            <w:tcBorders>
              <w:top w:val="nil"/>
              <w:left w:val="nil"/>
              <w:bottom w:val="single" w:sz="4" w:space="0" w:color="auto"/>
              <w:right w:val="single" w:sz="4" w:space="0" w:color="auto"/>
            </w:tcBorders>
            <w:shd w:val="clear" w:color="auto" w:fill="auto"/>
            <w:noWrap/>
            <w:vAlign w:val="bottom"/>
            <w:hideMark/>
          </w:tcPr>
          <w:p w14:paraId="0A24DFF9" w14:textId="77777777" w:rsidR="00042174" w:rsidRPr="00042174" w:rsidRDefault="00042174" w:rsidP="00042174">
            <w:pPr>
              <w:jc w:val="center"/>
              <w:rPr>
                <w:color w:val="000000"/>
                <w:sz w:val="22"/>
                <w:szCs w:val="22"/>
                <w:lang w:eastAsia="et-EE"/>
              </w:rPr>
            </w:pPr>
            <w:r w:rsidRPr="00042174">
              <w:rPr>
                <w:color w:val="000000"/>
                <w:sz w:val="22"/>
                <w:szCs w:val="22"/>
                <w:lang w:eastAsia="et-EE"/>
              </w:rPr>
              <w:t>0</w:t>
            </w:r>
          </w:p>
        </w:tc>
        <w:tc>
          <w:tcPr>
            <w:tcW w:w="851" w:type="dxa"/>
            <w:tcBorders>
              <w:top w:val="nil"/>
              <w:left w:val="nil"/>
              <w:bottom w:val="single" w:sz="4" w:space="0" w:color="auto"/>
              <w:right w:val="single" w:sz="4" w:space="0" w:color="auto"/>
            </w:tcBorders>
            <w:shd w:val="clear" w:color="auto" w:fill="auto"/>
            <w:noWrap/>
            <w:vAlign w:val="bottom"/>
            <w:hideMark/>
          </w:tcPr>
          <w:p w14:paraId="43B107D5" w14:textId="77777777" w:rsidR="00042174" w:rsidRPr="00042174" w:rsidRDefault="00042174" w:rsidP="00042174">
            <w:pPr>
              <w:jc w:val="center"/>
              <w:rPr>
                <w:color w:val="000000"/>
                <w:sz w:val="22"/>
                <w:szCs w:val="22"/>
                <w:lang w:eastAsia="et-EE"/>
              </w:rPr>
            </w:pPr>
            <w:r w:rsidRPr="00042174">
              <w:rPr>
                <w:color w:val="000000"/>
                <w:sz w:val="22"/>
                <w:szCs w:val="22"/>
                <w:lang w:eastAsia="et-EE"/>
              </w:rPr>
              <w:t>0</w:t>
            </w:r>
          </w:p>
        </w:tc>
        <w:tc>
          <w:tcPr>
            <w:tcW w:w="850" w:type="dxa"/>
            <w:tcBorders>
              <w:top w:val="nil"/>
              <w:left w:val="nil"/>
              <w:bottom w:val="single" w:sz="4" w:space="0" w:color="auto"/>
              <w:right w:val="single" w:sz="4" w:space="0" w:color="auto"/>
            </w:tcBorders>
            <w:shd w:val="clear" w:color="auto" w:fill="auto"/>
            <w:noWrap/>
            <w:vAlign w:val="bottom"/>
            <w:hideMark/>
          </w:tcPr>
          <w:p w14:paraId="79864EF1" w14:textId="77777777" w:rsidR="00042174" w:rsidRPr="00042174" w:rsidRDefault="00042174" w:rsidP="00042174">
            <w:pPr>
              <w:jc w:val="center"/>
              <w:rPr>
                <w:color w:val="000000"/>
                <w:sz w:val="22"/>
                <w:szCs w:val="22"/>
                <w:lang w:eastAsia="et-EE"/>
              </w:rPr>
            </w:pPr>
            <w:r w:rsidRPr="00042174">
              <w:rPr>
                <w:color w:val="000000"/>
                <w:sz w:val="22"/>
                <w:szCs w:val="22"/>
                <w:lang w:eastAsia="et-EE"/>
              </w:rPr>
              <w:t>0</w:t>
            </w:r>
          </w:p>
        </w:tc>
        <w:tc>
          <w:tcPr>
            <w:tcW w:w="851" w:type="dxa"/>
            <w:tcBorders>
              <w:top w:val="nil"/>
              <w:left w:val="nil"/>
              <w:bottom w:val="single" w:sz="4" w:space="0" w:color="auto"/>
              <w:right w:val="single" w:sz="4" w:space="0" w:color="auto"/>
            </w:tcBorders>
            <w:shd w:val="clear" w:color="auto" w:fill="auto"/>
            <w:noWrap/>
            <w:vAlign w:val="bottom"/>
            <w:hideMark/>
          </w:tcPr>
          <w:p w14:paraId="308F6837" w14:textId="77777777" w:rsidR="00042174" w:rsidRPr="00042174" w:rsidRDefault="00042174" w:rsidP="00042174">
            <w:pPr>
              <w:jc w:val="center"/>
              <w:rPr>
                <w:color w:val="000000"/>
                <w:sz w:val="22"/>
                <w:szCs w:val="22"/>
                <w:lang w:eastAsia="et-EE"/>
              </w:rPr>
            </w:pPr>
            <w:r w:rsidRPr="00042174">
              <w:rPr>
                <w:color w:val="000000"/>
                <w:sz w:val="22"/>
                <w:szCs w:val="22"/>
                <w:lang w:eastAsia="et-EE"/>
              </w:rPr>
              <w:t>0</w:t>
            </w:r>
          </w:p>
        </w:tc>
        <w:tc>
          <w:tcPr>
            <w:tcW w:w="850" w:type="dxa"/>
            <w:tcBorders>
              <w:top w:val="nil"/>
              <w:left w:val="nil"/>
              <w:bottom w:val="single" w:sz="4" w:space="0" w:color="auto"/>
              <w:right w:val="single" w:sz="4" w:space="0" w:color="auto"/>
            </w:tcBorders>
            <w:shd w:val="clear" w:color="auto" w:fill="auto"/>
            <w:noWrap/>
            <w:vAlign w:val="bottom"/>
            <w:hideMark/>
          </w:tcPr>
          <w:p w14:paraId="089DD8C8" w14:textId="77777777" w:rsidR="00042174" w:rsidRPr="00042174" w:rsidRDefault="00042174" w:rsidP="00042174">
            <w:pPr>
              <w:jc w:val="center"/>
              <w:rPr>
                <w:color w:val="000000"/>
                <w:sz w:val="22"/>
                <w:szCs w:val="22"/>
                <w:lang w:eastAsia="et-EE"/>
              </w:rPr>
            </w:pPr>
            <w:r w:rsidRPr="00042174">
              <w:rPr>
                <w:color w:val="000000"/>
                <w:sz w:val="22"/>
                <w:szCs w:val="22"/>
                <w:lang w:eastAsia="et-EE"/>
              </w:rPr>
              <w:t>0</w:t>
            </w:r>
          </w:p>
        </w:tc>
        <w:tc>
          <w:tcPr>
            <w:tcW w:w="851" w:type="dxa"/>
            <w:tcBorders>
              <w:top w:val="nil"/>
              <w:left w:val="nil"/>
              <w:bottom w:val="single" w:sz="4" w:space="0" w:color="auto"/>
              <w:right w:val="single" w:sz="4" w:space="0" w:color="auto"/>
            </w:tcBorders>
            <w:shd w:val="clear" w:color="auto" w:fill="auto"/>
            <w:noWrap/>
            <w:vAlign w:val="bottom"/>
            <w:hideMark/>
          </w:tcPr>
          <w:p w14:paraId="2A92191F" w14:textId="77777777" w:rsidR="00042174" w:rsidRPr="00042174" w:rsidRDefault="00042174" w:rsidP="00042174">
            <w:pPr>
              <w:jc w:val="center"/>
              <w:rPr>
                <w:color w:val="000000"/>
                <w:sz w:val="22"/>
                <w:szCs w:val="22"/>
                <w:lang w:eastAsia="et-EE"/>
              </w:rPr>
            </w:pPr>
            <w:r w:rsidRPr="00042174">
              <w:rPr>
                <w:color w:val="000000"/>
                <w:sz w:val="22"/>
                <w:szCs w:val="22"/>
                <w:lang w:eastAsia="et-EE"/>
              </w:rPr>
              <w:t>0</w:t>
            </w:r>
          </w:p>
        </w:tc>
        <w:tc>
          <w:tcPr>
            <w:tcW w:w="850" w:type="dxa"/>
            <w:tcBorders>
              <w:top w:val="nil"/>
              <w:left w:val="nil"/>
              <w:bottom w:val="single" w:sz="4" w:space="0" w:color="auto"/>
              <w:right w:val="single" w:sz="4" w:space="0" w:color="auto"/>
            </w:tcBorders>
            <w:shd w:val="clear" w:color="auto" w:fill="auto"/>
            <w:noWrap/>
            <w:vAlign w:val="bottom"/>
            <w:hideMark/>
          </w:tcPr>
          <w:p w14:paraId="41DA7109" w14:textId="77777777" w:rsidR="00042174" w:rsidRPr="00042174" w:rsidRDefault="00042174" w:rsidP="00042174">
            <w:pPr>
              <w:jc w:val="center"/>
              <w:rPr>
                <w:color w:val="000000"/>
                <w:sz w:val="22"/>
                <w:szCs w:val="22"/>
                <w:lang w:eastAsia="et-EE"/>
              </w:rPr>
            </w:pPr>
            <w:r w:rsidRPr="00042174">
              <w:rPr>
                <w:color w:val="000000"/>
                <w:sz w:val="22"/>
                <w:szCs w:val="22"/>
                <w:lang w:eastAsia="et-EE"/>
              </w:rPr>
              <w:t>0</w:t>
            </w:r>
          </w:p>
        </w:tc>
        <w:tc>
          <w:tcPr>
            <w:tcW w:w="851" w:type="dxa"/>
            <w:tcBorders>
              <w:top w:val="nil"/>
              <w:left w:val="nil"/>
              <w:bottom w:val="single" w:sz="4" w:space="0" w:color="auto"/>
              <w:right w:val="single" w:sz="4" w:space="0" w:color="auto"/>
            </w:tcBorders>
            <w:shd w:val="clear" w:color="auto" w:fill="auto"/>
            <w:noWrap/>
            <w:vAlign w:val="bottom"/>
            <w:hideMark/>
          </w:tcPr>
          <w:p w14:paraId="742F37A4" w14:textId="77777777" w:rsidR="00042174" w:rsidRPr="00042174" w:rsidRDefault="00042174" w:rsidP="00042174">
            <w:pPr>
              <w:jc w:val="center"/>
              <w:rPr>
                <w:color w:val="000000"/>
                <w:sz w:val="22"/>
                <w:szCs w:val="22"/>
                <w:lang w:eastAsia="et-EE"/>
              </w:rPr>
            </w:pPr>
            <w:r w:rsidRPr="00042174">
              <w:rPr>
                <w:color w:val="000000"/>
                <w:sz w:val="22"/>
                <w:szCs w:val="22"/>
                <w:lang w:eastAsia="et-EE"/>
              </w:rPr>
              <w:t>0</w:t>
            </w:r>
          </w:p>
        </w:tc>
        <w:tc>
          <w:tcPr>
            <w:tcW w:w="850" w:type="dxa"/>
            <w:tcBorders>
              <w:top w:val="nil"/>
              <w:left w:val="nil"/>
              <w:bottom w:val="single" w:sz="4" w:space="0" w:color="auto"/>
              <w:right w:val="single" w:sz="4" w:space="0" w:color="auto"/>
            </w:tcBorders>
            <w:shd w:val="clear" w:color="auto" w:fill="auto"/>
            <w:noWrap/>
            <w:vAlign w:val="bottom"/>
            <w:hideMark/>
          </w:tcPr>
          <w:p w14:paraId="52767275" w14:textId="77777777" w:rsidR="00042174" w:rsidRPr="00042174" w:rsidRDefault="00042174" w:rsidP="00042174">
            <w:pPr>
              <w:jc w:val="center"/>
              <w:rPr>
                <w:color w:val="000000"/>
                <w:sz w:val="22"/>
                <w:szCs w:val="22"/>
                <w:lang w:eastAsia="et-EE"/>
              </w:rPr>
            </w:pPr>
            <w:r w:rsidRPr="00042174">
              <w:rPr>
                <w:color w:val="000000"/>
                <w:sz w:val="22"/>
                <w:szCs w:val="22"/>
                <w:lang w:eastAsia="et-EE"/>
              </w:rPr>
              <w:t>0</w:t>
            </w:r>
          </w:p>
        </w:tc>
        <w:tc>
          <w:tcPr>
            <w:tcW w:w="851" w:type="dxa"/>
            <w:tcBorders>
              <w:top w:val="nil"/>
              <w:left w:val="nil"/>
              <w:bottom w:val="single" w:sz="4" w:space="0" w:color="auto"/>
              <w:right w:val="single" w:sz="4" w:space="0" w:color="auto"/>
            </w:tcBorders>
            <w:shd w:val="clear" w:color="auto" w:fill="auto"/>
            <w:noWrap/>
            <w:vAlign w:val="bottom"/>
            <w:hideMark/>
          </w:tcPr>
          <w:p w14:paraId="2511D14A" w14:textId="77777777" w:rsidR="00042174" w:rsidRPr="00042174" w:rsidRDefault="00042174" w:rsidP="00042174">
            <w:pPr>
              <w:jc w:val="center"/>
              <w:rPr>
                <w:color w:val="000000"/>
                <w:sz w:val="22"/>
                <w:szCs w:val="22"/>
                <w:lang w:eastAsia="et-EE"/>
              </w:rPr>
            </w:pPr>
            <w:r w:rsidRPr="00042174">
              <w:rPr>
                <w:color w:val="000000"/>
                <w:sz w:val="22"/>
                <w:szCs w:val="22"/>
                <w:lang w:eastAsia="et-EE"/>
              </w:rPr>
              <w:t>0</w:t>
            </w:r>
          </w:p>
        </w:tc>
        <w:tc>
          <w:tcPr>
            <w:tcW w:w="850" w:type="dxa"/>
            <w:tcBorders>
              <w:top w:val="nil"/>
              <w:left w:val="nil"/>
              <w:bottom w:val="single" w:sz="4" w:space="0" w:color="auto"/>
              <w:right w:val="single" w:sz="4" w:space="0" w:color="auto"/>
            </w:tcBorders>
            <w:shd w:val="clear" w:color="auto" w:fill="auto"/>
            <w:noWrap/>
            <w:vAlign w:val="bottom"/>
            <w:hideMark/>
          </w:tcPr>
          <w:p w14:paraId="3796D51B" w14:textId="77777777" w:rsidR="00042174" w:rsidRPr="00042174" w:rsidRDefault="00042174" w:rsidP="00042174">
            <w:pPr>
              <w:jc w:val="center"/>
              <w:rPr>
                <w:color w:val="000000"/>
                <w:sz w:val="22"/>
                <w:szCs w:val="22"/>
                <w:lang w:eastAsia="et-EE"/>
              </w:rPr>
            </w:pPr>
            <w:r w:rsidRPr="00042174">
              <w:rPr>
                <w:color w:val="000000"/>
                <w:sz w:val="22"/>
                <w:szCs w:val="22"/>
                <w:lang w:eastAsia="et-EE"/>
              </w:rPr>
              <w:t>0</w:t>
            </w:r>
          </w:p>
        </w:tc>
        <w:tc>
          <w:tcPr>
            <w:tcW w:w="851" w:type="dxa"/>
            <w:tcBorders>
              <w:top w:val="nil"/>
              <w:left w:val="nil"/>
              <w:bottom w:val="single" w:sz="4" w:space="0" w:color="auto"/>
              <w:right w:val="single" w:sz="4" w:space="0" w:color="auto"/>
            </w:tcBorders>
            <w:shd w:val="clear" w:color="auto" w:fill="auto"/>
            <w:noWrap/>
            <w:vAlign w:val="bottom"/>
            <w:hideMark/>
          </w:tcPr>
          <w:p w14:paraId="307A42C1" w14:textId="77777777" w:rsidR="00042174" w:rsidRPr="00042174" w:rsidRDefault="00042174" w:rsidP="00042174">
            <w:pPr>
              <w:jc w:val="center"/>
              <w:rPr>
                <w:color w:val="000000"/>
                <w:sz w:val="22"/>
                <w:szCs w:val="22"/>
                <w:lang w:eastAsia="et-EE"/>
              </w:rPr>
            </w:pPr>
            <w:r w:rsidRPr="00042174">
              <w:rPr>
                <w:color w:val="000000"/>
                <w:sz w:val="22"/>
                <w:szCs w:val="22"/>
                <w:lang w:eastAsia="et-EE"/>
              </w:rPr>
              <w:t>0</w:t>
            </w:r>
          </w:p>
        </w:tc>
        <w:tc>
          <w:tcPr>
            <w:tcW w:w="850" w:type="dxa"/>
            <w:tcBorders>
              <w:top w:val="nil"/>
              <w:left w:val="nil"/>
              <w:bottom w:val="single" w:sz="4" w:space="0" w:color="auto"/>
              <w:right w:val="single" w:sz="4" w:space="0" w:color="auto"/>
            </w:tcBorders>
            <w:shd w:val="clear" w:color="auto" w:fill="auto"/>
            <w:noWrap/>
            <w:vAlign w:val="bottom"/>
            <w:hideMark/>
          </w:tcPr>
          <w:p w14:paraId="5D5FA6B3" w14:textId="77777777" w:rsidR="00042174" w:rsidRPr="00042174" w:rsidRDefault="00042174" w:rsidP="00042174">
            <w:pPr>
              <w:jc w:val="center"/>
              <w:rPr>
                <w:color w:val="000000"/>
                <w:sz w:val="22"/>
                <w:szCs w:val="22"/>
                <w:lang w:eastAsia="et-EE"/>
              </w:rPr>
            </w:pPr>
            <w:r w:rsidRPr="00042174">
              <w:rPr>
                <w:color w:val="000000"/>
                <w:sz w:val="22"/>
                <w:szCs w:val="22"/>
                <w:lang w:eastAsia="et-EE"/>
              </w:rPr>
              <w:t>0</w:t>
            </w:r>
          </w:p>
        </w:tc>
        <w:tc>
          <w:tcPr>
            <w:tcW w:w="800" w:type="dxa"/>
            <w:tcBorders>
              <w:top w:val="nil"/>
              <w:left w:val="nil"/>
              <w:bottom w:val="single" w:sz="4" w:space="0" w:color="auto"/>
              <w:right w:val="single" w:sz="4" w:space="0" w:color="auto"/>
            </w:tcBorders>
            <w:shd w:val="clear" w:color="auto" w:fill="auto"/>
            <w:noWrap/>
            <w:vAlign w:val="bottom"/>
            <w:hideMark/>
          </w:tcPr>
          <w:p w14:paraId="398B10E5" w14:textId="77777777" w:rsidR="00042174" w:rsidRPr="00042174" w:rsidRDefault="00042174" w:rsidP="00042174">
            <w:pPr>
              <w:jc w:val="center"/>
              <w:rPr>
                <w:color w:val="000000"/>
                <w:sz w:val="22"/>
                <w:szCs w:val="22"/>
                <w:lang w:eastAsia="et-EE"/>
              </w:rPr>
            </w:pPr>
            <w:r w:rsidRPr="00042174">
              <w:rPr>
                <w:color w:val="000000"/>
                <w:sz w:val="22"/>
                <w:szCs w:val="22"/>
                <w:lang w:eastAsia="et-EE"/>
              </w:rPr>
              <w:t>0</w:t>
            </w:r>
          </w:p>
        </w:tc>
      </w:tr>
      <w:tr w:rsidR="00042174" w:rsidRPr="00042174" w14:paraId="71B085F4" w14:textId="77777777" w:rsidTr="00042174">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5A90709"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Tarbimine kokku (m</w:t>
            </w:r>
            <w:r w:rsidRPr="00042174">
              <w:rPr>
                <w:b/>
                <w:color w:val="000000"/>
                <w:sz w:val="22"/>
                <w:szCs w:val="22"/>
                <w:vertAlign w:val="superscript"/>
                <w:lang w:eastAsia="et-EE"/>
              </w:rPr>
              <w:t>3</w:t>
            </w:r>
            <w:r w:rsidRPr="00042174">
              <w:rPr>
                <w:b/>
                <w:color w:val="000000"/>
                <w:sz w:val="22"/>
                <w:szCs w:val="22"/>
                <w:lang w:eastAsia="et-EE"/>
              </w:rPr>
              <w:t>)</w:t>
            </w:r>
          </w:p>
        </w:tc>
        <w:tc>
          <w:tcPr>
            <w:tcW w:w="851" w:type="dxa"/>
            <w:tcBorders>
              <w:top w:val="nil"/>
              <w:left w:val="nil"/>
              <w:bottom w:val="single" w:sz="4" w:space="0" w:color="auto"/>
              <w:right w:val="single" w:sz="4" w:space="0" w:color="auto"/>
            </w:tcBorders>
            <w:shd w:val="clear" w:color="auto" w:fill="auto"/>
            <w:noWrap/>
            <w:vAlign w:val="bottom"/>
            <w:hideMark/>
          </w:tcPr>
          <w:p w14:paraId="007FAD8E"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800</w:t>
            </w:r>
          </w:p>
        </w:tc>
        <w:tc>
          <w:tcPr>
            <w:tcW w:w="850" w:type="dxa"/>
            <w:tcBorders>
              <w:top w:val="nil"/>
              <w:left w:val="nil"/>
              <w:bottom w:val="single" w:sz="4" w:space="0" w:color="auto"/>
              <w:right w:val="single" w:sz="4" w:space="0" w:color="auto"/>
            </w:tcBorders>
            <w:shd w:val="clear" w:color="auto" w:fill="auto"/>
            <w:noWrap/>
            <w:vAlign w:val="bottom"/>
            <w:hideMark/>
          </w:tcPr>
          <w:p w14:paraId="3D31C66D"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813</w:t>
            </w:r>
          </w:p>
        </w:tc>
        <w:tc>
          <w:tcPr>
            <w:tcW w:w="851" w:type="dxa"/>
            <w:tcBorders>
              <w:top w:val="nil"/>
              <w:left w:val="nil"/>
              <w:bottom w:val="single" w:sz="4" w:space="0" w:color="auto"/>
              <w:right w:val="single" w:sz="4" w:space="0" w:color="auto"/>
            </w:tcBorders>
            <w:shd w:val="clear" w:color="auto" w:fill="auto"/>
            <w:noWrap/>
            <w:vAlign w:val="bottom"/>
            <w:hideMark/>
          </w:tcPr>
          <w:p w14:paraId="39961306"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870</w:t>
            </w:r>
          </w:p>
        </w:tc>
        <w:tc>
          <w:tcPr>
            <w:tcW w:w="850" w:type="dxa"/>
            <w:tcBorders>
              <w:top w:val="nil"/>
              <w:left w:val="nil"/>
              <w:bottom w:val="single" w:sz="4" w:space="0" w:color="auto"/>
              <w:right w:val="single" w:sz="4" w:space="0" w:color="auto"/>
            </w:tcBorders>
            <w:shd w:val="clear" w:color="auto" w:fill="auto"/>
            <w:noWrap/>
            <w:vAlign w:val="bottom"/>
            <w:hideMark/>
          </w:tcPr>
          <w:p w14:paraId="4D64A0CD"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862</w:t>
            </w:r>
          </w:p>
        </w:tc>
        <w:tc>
          <w:tcPr>
            <w:tcW w:w="851" w:type="dxa"/>
            <w:tcBorders>
              <w:top w:val="nil"/>
              <w:left w:val="nil"/>
              <w:bottom w:val="single" w:sz="4" w:space="0" w:color="auto"/>
              <w:right w:val="single" w:sz="4" w:space="0" w:color="auto"/>
            </w:tcBorders>
            <w:shd w:val="clear" w:color="auto" w:fill="auto"/>
            <w:noWrap/>
            <w:vAlign w:val="bottom"/>
            <w:hideMark/>
          </w:tcPr>
          <w:p w14:paraId="2879A739"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853</w:t>
            </w:r>
          </w:p>
        </w:tc>
        <w:tc>
          <w:tcPr>
            <w:tcW w:w="850" w:type="dxa"/>
            <w:tcBorders>
              <w:top w:val="nil"/>
              <w:left w:val="nil"/>
              <w:bottom w:val="single" w:sz="4" w:space="0" w:color="auto"/>
              <w:right w:val="single" w:sz="4" w:space="0" w:color="auto"/>
            </w:tcBorders>
            <w:shd w:val="clear" w:color="auto" w:fill="auto"/>
            <w:noWrap/>
            <w:vAlign w:val="bottom"/>
            <w:hideMark/>
          </w:tcPr>
          <w:p w14:paraId="5E110BE0"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845</w:t>
            </w:r>
          </w:p>
        </w:tc>
        <w:tc>
          <w:tcPr>
            <w:tcW w:w="851" w:type="dxa"/>
            <w:tcBorders>
              <w:top w:val="nil"/>
              <w:left w:val="nil"/>
              <w:bottom w:val="single" w:sz="4" w:space="0" w:color="auto"/>
              <w:right w:val="single" w:sz="4" w:space="0" w:color="auto"/>
            </w:tcBorders>
            <w:shd w:val="clear" w:color="auto" w:fill="auto"/>
            <w:noWrap/>
            <w:vAlign w:val="bottom"/>
            <w:hideMark/>
          </w:tcPr>
          <w:p w14:paraId="4F0165DE"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837</w:t>
            </w:r>
          </w:p>
        </w:tc>
        <w:tc>
          <w:tcPr>
            <w:tcW w:w="850" w:type="dxa"/>
            <w:tcBorders>
              <w:top w:val="nil"/>
              <w:left w:val="nil"/>
              <w:bottom w:val="single" w:sz="4" w:space="0" w:color="auto"/>
              <w:right w:val="single" w:sz="4" w:space="0" w:color="auto"/>
            </w:tcBorders>
            <w:shd w:val="clear" w:color="auto" w:fill="auto"/>
            <w:noWrap/>
            <w:vAlign w:val="bottom"/>
            <w:hideMark/>
          </w:tcPr>
          <w:p w14:paraId="03ADD928"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829</w:t>
            </w:r>
          </w:p>
        </w:tc>
        <w:tc>
          <w:tcPr>
            <w:tcW w:w="851" w:type="dxa"/>
            <w:tcBorders>
              <w:top w:val="nil"/>
              <w:left w:val="nil"/>
              <w:bottom w:val="single" w:sz="4" w:space="0" w:color="auto"/>
              <w:right w:val="single" w:sz="4" w:space="0" w:color="auto"/>
            </w:tcBorders>
            <w:shd w:val="clear" w:color="auto" w:fill="auto"/>
            <w:noWrap/>
            <w:vAlign w:val="bottom"/>
            <w:hideMark/>
          </w:tcPr>
          <w:p w14:paraId="3F708F66"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820</w:t>
            </w:r>
          </w:p>
        </w:tc>
        <w:tc>
          <w:tcPr>
            <w:tcW w:w="850" w:type="dxa"/>
            <w:tcBorders>
              <w:top w:val="nil"/>
              <w:left w:val="nil"/>
              <w:bottom w:val="single" w:sz="4" w:space="0" w:color="auto"/>
              <w:right w:val="single" w:sz="4" w:space="0" w:color="auto"/>
            </w:tcBorders>
            <w:shd w:val="clear" w:color="auto" w:fill="auto"/>
            <w:noWrap/>
            <w:vAlign w:val="bottom"/>
            <w:hideMark/>
          </w:tcPr>
          <w:p w14:paraId="5C3A1AEA"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812</w:t>
            </w:r>
          </w:p>
        </w:tc>
        <w:tc>
          <w:tcPr>
            <w:tcW w:w="851" w:type="dxa"/>
            <w:tcBorders>
              <w:top w:val="nil"/>
              <w:left w:val="nil"/>
              <w:bottom w:val="single" w:sz="4" w:space="0" w:color="auto"/>
              <w:right w:val="single" w:sz="4" w:space="0" w:color="auto"/>
            </w:tcBorders>
            <w:shd w:val="clear" w:color="auto" w:fill="auto"/>
            <w:noWrap/>
            <w:vAlign w:val="bottom"/>
            <w:hideMark/>
          </w:tcPr>
          <w:p w14:paraId="3C275B33"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1148</w:t>
            </w:r>
          </w:p>
        </w:tc>
        <w:tc>
          <w:tcPr>
            <w:tcW w:w="850" w:type="dxa"/>
            <w:tcBorders>
              <w:top w:val="nil"/>
              <w:left w:val="nil"/>
              <w:bottom w:val="single" w:sz="4" w:space="0" w:color="auto"/>
              <w:right w:val="single" w:sz="4" w:space="0" w:color="auto"/>
            </w:tcBorders>
            <w:shd w:val="clear" w:color="auto" w:fill="auto"/>
            <w:noWrap/>
            <w:vAlign w:val="bottom"/>
            <w:hideMark/>
          </w:tcPr>
          <w:p w14:paraId="4CE28559"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1137</w:t>
            </w:r>
          </w:p>
        </w:tc>
        <w:tc>
          <w:tcPr>
            <w:tcW w:w="851" w:type="dxa"/>
            <w:tcBorders>
              <w:top w:val="nil"/>
              <w:left w:val="nil"/>
              <w:bottom w:val="single" w:sz="4" w:space="0" w:color="auto"/>
              <w:right w:val="single" w:sz="4" w:space="0" w:color="auto"/>
            </w:tcBorders>
            <w:shd w:val="clear" w:color="auto" w:fill="auto"/>
            <w:noWrap/>
            <w:vAlign w:val="bottom"/>
            <w:hideMark/>
          </w:tcPr>
          <w:p w14:paraId="29228EA9"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1125</w:t>
            </w:r>
          </w:p>
        </w:tc>
        <w:tc>
          <w:tcPr>
            <w:tcW w:w="850" w:type="dxa"/>
            <w:tcBorders>
              <w:top w:val="nil"/>
              <w:left w:val="nil"/>
              <w:bottom w:val="single" w:sz="4" w:space="0" w:color="auto"/>
              <w:right w:val="single" w:sz="4" w:space="0" w:color="auto"/>
            </w:tcBorders>
            <w:shd w:val="clear" w:color="auto" w:fill="auto"/>
            <w:noWrap/>
            <w:vAlign w:val="bottom"/>
            <w:hideMark/>
          </w:tcPr>
          <w:p w14:paraId="2DC7AF61"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1113</w:t>
            </w:r>
          </w:p>
        </w:tc>
        <w:tc>
          <w:tcPr>
            <w:tcW w:w="800" w:type="dxa"/>
            <w:tcBorders>
              <w:top w:val="nil"/>
              <w:left w:val="nil"/>
              <w:bottom w:val="single" w:sz="4" w:space="0" w:color="auto"/>
              <w:right w:val="single" w:sz="4" w:space="0" w:color="auto"/>
            </w:tcBorders>
            <w:shd w:val="clear" w:color="auto" w:fill="auto"/>
            <w:noWrap/>
            <w:vAlign w:val="bottom"/>
            <w:hideMark/>
          </w:tcPr>
          <w:p w14:paraId="609FE8BD"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1101</w:t>
            </w:r>
          </w:p>
        </w:tc>
      </w:tr>
      <w:tr w:rsidR="00042174" w:rsidRPr="00042174" w14:paraId="29FB90CB" w14:textId="77777777" w:rsidTr="00042174">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1C0FE60B"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Reovesi puhastisse (m</w:t>
            </w:r>
            <w:r w:rsidRPr="00042174">
              <w:rPr>
                <w:b/>
                <w:color w:val="000000"/>
                <w:sz w:val="22"/>
                <w:szCs w:val="22"/>
                <w:vertAlign w:val="superscript"/>
                <w:lang w:eastAsia="et-EE"/>
              </w:rPr>
              <w:t>3</w:t>
            </w:r>
            <w:r w:rsidRPr="00042174">
              <w:rPr>
                <w:b/>
                <w:color w:val="000000"/>
                <w:sz w:val="22"/>
                <w:szCs w:val="22"/>
                <w:lang w:eastAsia="et-EE"/>
              </w:rPr>
              <w:t>)</w:t>
            </w:r>
          </w:p>
        </w:tc>
        <w:tc>
          <w:tcPr>
            <w:tcW w:w="851" w:type="dxa"/>
            <w:tcBorders>
              <w:top w:val="nil"/>
              <w:left w:val="nil"/>
              <w:bottom w:val="single" w:sz="4" w:space="0" w:color="auto"/>
              <w:right w:val="single" w:sz="4" w:space="0" w:color="auto"/>
            </w:tcBorders>
            <w:shd w:val="clear" w:color="auto" w:fill="auto"/>
            <w:noWrap/>
            <w:vAlign w:val="bottom"/>
            <w:hideMark/>
          </w:tcPr>
          <w:p w14:paraId="28F8E5FA"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1001</w:t>
            </w:r>
          </w:p>
        </w:tc>
        <w:tc>
          <w:tcPr>
            <w:tcW w:w="850" w:type="dxa"/>
            <w:tcBorders>
              <w:top w:val="nil"/>
              <w:left w:val="nil"/>
              <w:bottom w:val="single" w:sz="4" w:space="0" w:color="auto"/>
              <w:right w:val="single" w:sz="4" w:space="0" w:color="auto"/>
            </w:tcBorders>
            <w:shd w:val="clear" w:color="auto" w:fill="auto"/>
            <w:noWrap/>
            <w:vAlign w:val="bottom"/>
            <w:hideMark/>
          </w:tcPr>
          <w:p w14:paraId="6F9B6136"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1016</w:t>
            </w:r>
          </w:p>
        </w:tc>
        <w:tc>
          <w:tcPr>
            <w:tcW w:w="851" w:type="dxa"/>
            <w:tcBorders>
              <w:top w:val="nil"/>
              <w:left w:val="nil"/>
              <w:bottom w:val="single" w:sz="4" w:space="0" w:color="auto"/>
              <w:right w:val="single" w:sz="4" w:space="0" w:color="auto"/>
            </w:tcBorders>
            <w:shd w:val="clear" w:color="auto" w:fill="auto"/>
            <w:noWrap/>
            <w:vAlign w:val="bottom"/>
            <w:hideMark/>
          </w:tcPr>
          <w:p w14:paraId="36ED5A11"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1087</w:t>
            </w:r>
          </w:p>
        </w:tc>
        <w:tc>
          <w:tcPr>
            <w:tcW w:w="850" w:type="dxa"/>
            <w:tcBorders>
              <w:top w:val="nil"/>
              <w:left w:val="nil"/>
              <w:bottom w:val="single" w:sz="4" w:space="0" w:color="auto"/>
              <w:right w:val="single" w:sz="4" w:space="0" w:color="auto"/>
            </w:tcBorders>
            <w:shd w:val="clear" w:color="auto" w:fill="auto"/>
            <w:noWrap/>
            <w:vAlign w:val="bottom"/>
            <w:hideMark/>
          </w:tcPr>
          <w:p w14:paraId="4AA504FC"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1077</w:t>
            </w:r>
          </w:p>
        </w:tc>
        <w:tc>
          <w:tcPr>
            <w:tcW w:w="851" w:type="dxa"/>
            <w:tcBorders>
              <w:top w:val="nil"/>
              <w:left w:val="nil"/>
              <w:bottom w:val="single" w:sz="4" w:space="0" w:color="auto"/>
              <w:right w:val="single" w:sz="4" w:space="0" w:color="auto"/>
            </w:tcBorders>
            <w:shd w:val="clear" w:color="auto" w:fill="auto"/>
            <w:noWrap/>
            <w:vAlign w:val="bottom"/>
            <w:hideMark/>
          </w:tcPr>
          <w:p w14:paraId="37BD03F9"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1067</w:t>
            </w:r>
          </w:p>
        </w:tc>
        <w:tc>
          <w:tcPr>
            <w:tcW w:w="850" w:type="dxa"/>
            <w:tcBorders>
              <w:top w:val="nil"/>
              <w:left w:val="nil"/>
              <w:bottom w:val="single" w:sz="4" w:space="0" w:color="auto"/>
              <w:right w:val="single" w:sz="4" w:space="0" w:color="auto"/>
            </w:tcBorders>
            <w:shd w:val="clear" w:color="auto" w:fill="auto"/>
            <w:noWrap/>
            <w:vAlign w:val="bottom"/>
            <w:hideMark/>
          </w:tcPr>
          <w:p w14:paraId="694E4BC9"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1057</w:t>
            </w:r>
          </w:p>
        </w:tc>
        <w:tc>
          <w:tcPr>
            <w:tcW w:w="851" w:type="dxa"/>
            <w:tcBorders>
              <w:top w:val="nil"/>
              <w:left w:val="nil"/>
              <w:bottom w:val="single" w:sz="4" w:space="0" w:color="auto"/>
              <w:right w:val="single" w:sz="4" w:space="0" w:color="auto"/>
            </w:tcBorders>
            <w:shd w:val="clear" w:color="auto" w:fill="auto"/>
            <w:noWrap/>
            <w:vAlign w:val="bottom"/>
            <w:hideMark/>
          </w:tcPr>
          <w:p w14:paraId="7BBE402C"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1046</w:t>
            </w:r>
          </w:p>
        </w:tc>
        <w:tc>
          <w:tcPr>
            <w:tcW w:w="850" w:type="dxa"/>
            <w:tcBorders>
              <w:top w:val="nil"/>
              <w:left w:val="nil"/>
              <w:bottom w:val="single" w:sz="4" w:space="0" w:color="auto"/>
              <w:right w:val="single" w:sz="4" w:space="0" w:color="auto"/>
            </w:tcBorders>
            <w:shd w:val="clear" w:color="auto" w:fill="auto"/>
            <w:noWrap/>
            <w:vAlign w:val="bottom"/>
            <w:hideMark/>
          </w:tcPr>
          <w:p w14:paraId="4CB0D63D"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1036</w:t>
            </w:r>
          </w:p>
        </w:tc>
        <w:tc>
          <w:tcPr>
            <w:tcW w:w="851" w:type="dxa"/>
            <w:tcBorders>
              <w:top w:val="nil"/>
              <w:left w:val="nil"/>
              <w:bottom w:val="single" w:sz="4" w:space="0" w:color="auto"/>
              <w:right w:val="single" w:sz="4" w:space="0" w:color="auto"/>
            </w:tcBorders>
            <w:shd w:val="clear" w:color="auto" w:fill="auto"/>
            <w:noWrap/>
            <w:vAlign w:val="bottom"/>
            <w:hideMark/>
          </w:tcPr>
          <w:p w14:paraId="3717BE8C"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1025</w:t>
            </w:r>
          </w:p>
        </w:tc>
        <w:tc>
          <w:tcPr>
            <w:tcW w:w="850" w:type="dxa"/>
            <w:tcBorders>
              <w:top w:val="nil"/>
              <w:left w:val="nil"/>
              <w:bottom w:val="single" w:sz="4" w:space="0" w:color="auto"/>
              <w:right w:val="single" w:sz="4" w:space="0" w:color="auto"/>
            </w:tcBorders>
            <w:shd w:val="clear" w:color="auto" w:fill="auto"/>
            <w:noWrap/>
            <w:vAlign w:val="bottom"/>
            <w:hideMark/>
          </w:tcPr>
          <w:p w14:paraId="24F5D947"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1015</w:t>
            </w:r>
          </w:p>
        </w:tc>
        <w:tc>
          <w:tcPr>
            <w:tcW w:w="851" w:type="dxa"/>
            <w:tcBorders>
              <w:top w:val="nil"/>
              <w:left w:val="nil"/>
              <w:bottom w:val="single" w:sz="4" w:space="0" w:color="auto"/>
              <w:right w:val="single" w:sz="4" w:space="0" w:color="auto"/>
            </w:tcBorders>
            <w:shd w:val="clear" w:color="auto" w:fill="auto"/>
            <w:noWrap/>
            <w:vAlign w:val="bottom"/>
            <w:hideMark/>
          </w:tcPr>
          <w:p w14:paraId="069D3929"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1276</w:t>
            </w:r>
          </w:p>
        </w:tc>
        <w:tc>
          <w:tcPr>
            <w:tcW w:w="850" w:type="dxa"/>
            <w:tcBorders>
              <w:top w:val="nil"/>
              <w:left w:val="nil"/>
              <w:bottom w:val="single" w:sz="4" w:space="0" w:color="auto"/>
              <w:right w:val="single" w:sz="4" w:space="0" w:color="auto"/>
            </w:tcBorders>
            <w:shd w:val="clear" w:color="auto" w:fill="auto"/>
            <w:noWrap/>
            <w:vAlign w:val="bottom"/>
            <w:hideMark/>
          </w:tcPr>
          <w:p w14:paraId="58A68E7E"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1263</w:t>
            </w:r>
          </w:p>
        </w:tc>
        <w:tc>
          <w:tcPr>
            <w:tcW w:w="851" w:type="dxa"/>
            <w:tcBorders>
              <w:top w:val="nil"/>
              <w:left w:val="nil"/>
              <w:bottom w:val="single" w:sz="4" w:space="0" w:color="auto"/>
              <w:right w:val="single" w:sz="4" w:space="0" w:color="auto"/>
            </w:tcBorders>
            <w:shd w:val="clear" w:color="auto" w:fill="auto"/>
            <w:noWrap/>
            <w:vAlign w:val="bottom"/>
            <w:hideMark/>
          </w:tcPr>
          <w:p w14:paraId="08B5653F"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1250</w:t>
            </w:r>
          </w:p>
        </w:tc>
        <w:tc>
          <w:tcPr>
            <w:tcW w:w="850" w:type="dxa"/>
            <w:tcBorders>
              <w:top w:val="nil"/>
              <w:left w:val="nil"/>
              <w:bottom w:val="single" w:sz="4" w:space="0" w:color="auto"/>
              <w:right w:val="single" w:sz="4" w:space="0" w:color="auto"/>
            </w:tcBorders>
            <w:shd w:val="clear" w:color="auto" w:fill="auto"/>
            <w:noWrap/>
            <w:vAlign w:val="bottom"/>
            <w:hideMark/>
          </w:tcPr>
          <w:p w14:paraId="31F9E3D3"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1237</w:t>
            </w:r>
          </w:p>
        </w:tc>
        <w:tc>
          <w:tcPr>
            <w:tcW w:w="800" w:type="dxa"/>
            <w:tcBorders>
              <w:top w:val="nil"/>
              <w:left w:val="nil"/>
              <w:bottom w:val="single" w:sz="4" w:space="0" w:color="auto"/>
              <w:right w:val="single" w:sz="4" w:space="0" w:color="auto"/>
            </w:tcBorders>
            <w:shd w:val="clear" w:color="auto" w:fill="auto"/>
            <w:noWrap/>
            <w:vAlign w:val="bottom"/>
            <w:hideMark/>
          </w:tcPr>
          <w:p w14:paraId="5AA5E97F"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1224</w:t>
            </w:r>
          </w:p>
        </w:tc>
      </w:tr>
      <w:tr w:rsidR="00042174" w:rsidRPr="00042174" w14:paraId="5549CD02" w14:textId="77777777" w:rsidTr="00042174">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32EE858D"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Infiltratsioon (%)</w:t>
            </w:r>
          </w:p>
        </w:tc>
        <w:tc>
          <w:tcPr>
            <w:tcW w:w="851" w:type="dxa"/>
            <w:tcBorders>
              <w:top w:val="nil"/>
              <w:left w:val="nil"/>
              <w:bottom w:val="single" w:sz="4" w:space="0" w:color="auto"/>
              <w:right w:val="nil"/>
            </w:tcBorders>
            <w:shd w:val="clear" w:color="auto" w:fill="auto"/>
            <w:noWrap/>
            <w:vAlign w:val="bottom"/>
            <w:hideMark/>
          </w:tcPr>
          <w:p w14:paraId="038648D8"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20%</w:t>
            </w:r>
          </w:p>
        </w:tc>
        <w:tc>
          <w:tcPr>
            <w:tcW w:w="850" w:type="dxa"/>
            <w:tcBorders>
              <w:top w:val="nil"/>
              <w:left w:val="single" w:sz="4" w:space="0" w:color="auto"/>
              <w:bottom w:val="single" w:sz="4" w:space="0" w:color="auto"/>
              <w:right w:val="nil"/>
            </w:tcBorders>
            <w:shd w:val="clear" w:color="auto" w:fill="auto"/>
            <w:noWrap/>
            <w:vAlign w:val="bottom"/>
            <w:hideMark/>
          </w:tcPr>
          <w:p w14:paraId="51A5390B"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20%</w:t>
            </w:r>
          </w:p>
        </w:tc>
        <w:tc>
          <w:tcPr>
            <w:tcW w:w="851" w:type="dxa"/>
            <w:tcBorders>
              <w:top w:val="nil"/>
              <w:left w:val="single" w:sz="4" w:space="0" w:color="auto"/>
              <w:bottom w:val="single" w:sz="4" w:space="0" w:color="auto"/>
              <w:right w:val="nil"/>
            </w:tcBorders>
            <w:shd w:val="clear" w:color="auto" w:fill="auto"/>
            <w:noWrap/>
            <w:vAlign w:val="bottom"/>
            <w:hideMark/>
          </w:tcPr>
          <w:p w14:paraId="4A8A4C23"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20%</w:t>
            </w:r>
          </w:p>
        </w:tc>
        <w:tc>
          <w:tcPr>
            <w:tcW w:w="850" w:type="dxa"/>
            <w:tcBorders>
              <w:top w:val="nil"/>
              <w:left w:val="single" w:sz="4" w:space="0" w:color="auto"/>
              <w:bottom w:val="single" w:sz="4" w:space="0" w:color="auto"/>
              <w:right w:val="nil"/>
            </w:tcBorders>
            <w:shd w:val="clear" w:color="auto" w:fill="auto"/>
            <w:noWrap/>
            <w:vAlign w:val="bottom"/>
            <w:hideMark/>
          </w:tcPr>
          <w:p w14:paraId="3697BF32"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20%</w:t>
            </w:r>
          </w:p>
        </w:tc>
        <w:tc>
          <w:tcPr>
            <w:tcW w:w="851" w:type="dxa"/>
            <w:tcBorders>
              <w:top w:val="nil"/>
              <w:left w:val="single" w:sz="4" w:space="0" w:color="auto"/>
              <w:bottom w:val="single" w:sz="4" w:space="0" w:color="auto"/>
              <w:right w:val="nil"/>
            </w:tcBorders>
            <w:shd w:val="clear" w:color="auto" w:fill="auto"/>
            <w:noWrap/>
            <w:vAlign w:val="bottom"/>
            <w:hideMark/>
          </w:tcPr>
          <w:p w14:paraId="768EAAE4"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20%</w:t>
            </w:r>
          </w:p>
        </w:tc>
        <w:tc>
          <w:tcPr>
            <w:tcW w:w="850" w:type="dxa"/>
            <w:tcBorders>
              <w:top w:val="nil"/>
              <w:left w:val="single" w:sz="4" w:space="0" w:color="auto"/>
              <w:bottom w:val="single" w:sz="4" w:space="0" w:color="auto"/>
              <w:right w:val="nil"/>
            </w:tcBorders>
            <w:shd w:val="clear" w:color="auto" w:fill="auto"/>
            <w:noWrap/>
            <w:vAlign w:val="bottom"/>
            <w:hideMark/>
          </w:tcPr>
          <w:p w14:paraId="5A3EE2D7"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20%</w:t>
            </w:r>
          </w:p>
        </w:tc>
        <w:tc>
          <w:tcPr>
            <w:tcW w:w="851" w:type="dxa"/>
            <w:tcBorders>
              <w:top w:val="nil"/>
              <w:left w:val="single" w:sz="4" w:space="0" w:color="auto"/>
              <w:bottom w:val="single" w:sz="4" w:space="0" w:color="auto"/>
              <w:right w:val="nil"/>
            </w:tcBorders>
            <w:shd w:val="clear" w:color="auto" w:fill="auto"/>
            <w:noWrap/>
            <w:vAlign w:val="bottom"/>
            <w:hideMark/>
          </w:tcPr>
          <w:p w14:paraId="39912F3E"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20%</w:t>
            </w:r>
          </w:p>
        </w:tc>
        <w:tc>
          <w:tcPr>
            <w:tcW w:w="850" w:type="dxa"/>
            <w:tcBorders>
              <w:top w:val="nil"/>
              <w:left w:val="single" w:sz="4" w:space="0" w:color="auto"/>
              <w:bottom w:val="single" w:sz="4" w:space="0" w:color="auto"/>
              <w:right w:val="nil"/>
            </w:tcBorders>
            <w:shd w:val="clear" w:color="auto" w:fill="auto"/>
            <w:noWrap/>
            <w:vAlign w:val="bottom"/>
            <w:hideMark/>
          </w:tcPr>
          <w:p w14:paraId="11CE2EE6"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20%</w:t>
            </w:r>
          </w:p>
        </w:tc>
        <w:tc>
          <w:tcPr>
            <w:tcW w:w="851" w:type="dxa"/>
            <w:tcBorders>
              <w:top w:val="nil"/>
              <w:left w:val="single" w:sz="4" w:space="0" w:color="auto"/>
              <w:bottom w:val="single" w:sz="4" w:space="0" w:color="auto"/>
              <w:right w:val="nil"/>
            </w:tcBorders>
            <w:shd w:val="clear" w:color="auto" w:fill="auto"/>
            <w:noWrap/>
            <w:vAlign w:val="bottom"/>
            <w:hideMark/>
          </w:tcPr>
          <w:p w14:paraId="2DE9EB12"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20%</w:t>
            </w:r>
          </w:p>
        </w:tc>
        <w:tc>
          <w:tcPr>
            <w:tcW w:w="850" w:type="dxa"/>
            <w:tcBorders>
              <w:top w:val="nil"/>
              <w:left w:val="single" w:sz="4" w:space="0" w:color="auto"/>
              <w:bottom w:val="single" w:sz="4" w:space="0" w:color="auto"/>
              <w:right w:val="nil"/>
            </w:tcBorders>
            <w:shd w:val="clear" w:color="auto" w:fill="auto"/>
            <w:noWrap/>
            <w:vAlign w:val="bottom"/>
            <w:hideMark/>
          </w:tcPr>
          <w:p w14:paraId="01EBF041"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20%</w:t>
            </w:r>
          </w:p>
        </w:tc>
        <w:tc>
          <w:tcPr>
            <w:tcW w:w="851" w:type="dxa"/>
            <w:tcBorders>
              <w:top w:val="nil"/>
              <w:left w:val="single" w:sz="4" w:space="0" w:color="auto"/>
              <w:bottom w:val="single" w:sz="4" w:space="0" w:color="auto"/>
              <w:right w:val="nil"/>
            </w:tcBorders>
            <w:shd w:val="clear" w:color="000000" w:fill="FFFFFF"/>
            <w:noWrap/>
            <w:vAlign w:val="bottom"/>
            <w:hideMark/>
          </w:tcPr>
          <w:p w14:paraId="536C9181"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w:t>
            </w:r>
          </w:p>
        </w:tc>
        <w:tc>
          <w:tcPr>
            <w:tcW w:w="850" w:type="dxa"/>
            <w:tcBorders>
              <w:top w:val="nil"/>
              <w:left w:val="single" w:sz="4" w:space="0" w:color="auto"/>
              <w:bottom w:val="single" w:sz="4" w:space="0" w:color="auto"/>
              <w:right w:val="nil"/>
            </w:tcBorders>
            <w:shd w:val="clear" w:color="000000" w:fill="FFFFFF"/>
            <w:noWrap/>
            <w:vAlign w:val="bottom"/>
            <w:hideMark/>
          </w:tcPr>
          <w:p w14:paraId="0716DBEF"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w:t>
            </w:r>
          </w:p>
        </w:tc>
        <w:tc>
          <w:tcPr>
            <w:tcW w:w="851" w:type="dxa"/>
            <w:tcBorders>
              <w:top w:val="nil"/>
              <w:left w:val="single" w:sz="4" w:space="0" w:color="auto"/>
              <w:bottom w:val="single" w:sz="4" w:space="0" w:color="auto"/>
              <w:right w:val="nil"/>
            </w:tcBorders>
            <w:shd w:val="clear" w:color="auto" w:fill="auto"/>
            <w:noWrap/>
            <w:vAlign w:val="bottom"/>
            <w:hideMark/>
          </w:tcPr>
          <w:p w14:paraId="130010AE"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w:t>
            </w:r>
          </w:p>
        </w:tc>
        <w:tc>
          <w:tcPr>
            <w:tcW w:w="850" w:type="dxa"/>
            <w:tcBorders>
              <w:top w:val="nil"/>
              <w:left w:val="single" w:sz="4" w:space="0" w:color="auto"/>
              <w:bottom w:val="single" w:sz="4" w:space="0" w:color="auto"/>
              <w:right w:val="nil"/>
            </w:tcBorders>
            <w:shd w:val="clear" w:color="auto" w:fill="auto"/>
            <w:noWrap/>
            <w:vAlign w:val="bottom"/>
            <w:hideMark/>
          </w:tcPr>
          <w:p w14:paraId="048CA72D"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2F61329" w14:textId="77777777" w:rsidR="00042174" w:rsidRPr="00042174" w:rsidRDefault="00042174" w:rsidP="00042174">
            <w:pPr>
              <w:jc w:val="center"/>
              <w:rPr>
                <w:b/>
                <w:color w:val="000000"/>
                <w:sz w:val="22"/>
                <w:szCs w:val="22"/>
                <w:lang w:eastAsia="et-EE"/>
              </w:rPr>
            </w:pPr>
            <w:r w:rsidRPr="00042174">
              <w:rPr>
                <w:b/>
                <w:color w:val="000000"/>
                <w:sz w:val="22"/>
                <w:szCs w:val="22"/>
                <w:lang w:eastAsia="et-EE"/>
              </w:rPr>
              <w:t>10%</w:t>
            </w:r>
          </w:p>
        </w:tc>
      </w:tr>
      <w:tr w:rsidR="00042174" w:rsidRPr="00042174" w14:paraId="0BB916BE" w14:textId="77777777" w:rsidTr="00042174">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0B4A99A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47F5399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nil"/>
            </w:tcBorders>
            <w:shd w:val="clear" w:color="auto" w:fill="auto"/>
            <w:noWrap/>
            <w:vAlign w:val="bottom"/>
            <w:hideMark/>
          </w:tcPr>
          <w:p w14:paraId="25AE355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 </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741E16A"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257174EE"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0C9F84A3"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5EB02134"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25F6A661"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02598C9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40733CEB"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1FF4E8D4"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1194D540"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15C5AFA0"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5BEF4984"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05E4363B"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00" w:type="dxa"/>
            <w:tcBorders>
              <w:top w:val="nil"/>
              <w:left w:val="nil"/>
              <w:bottom w:val="single" w:sz="4" w:space="0" w:color="auto"/>
              <w:right w:val="single" w:sz="4" w:space="0" w:color="auto"/>
            </w:tcBorders>
            <w:shd w:val="clear" w:color="auto" w:fill="auto"/>
            <w:noWrap/>
            <w:vAlign w:val="bottom"/>
            <w:hideMark/>
          </w:tcPr>
          <w:p w14:paraId="1F0130C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r>
      <w:tr w:rsidR="00042174" w:rsidRPr="00042174" w14:paraId="74FF1435" w14:textId="77777777" w:rsidTr="00042174">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6AA1F55"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MUU TARBIMINE</w:t>
            </w:r>
          </w:p>
        </w:tc>
        <w:tc>
          <w:tcPr>
            <w:tcW w:w="851" w:type="dxa"/>
            <w:tcBorders>
              <w:top w:val="nil"/>
              <w:left w:val="nil"/>
              <w:bottom w:val="single" w:sz="4" w:space="0" w:color="auto"/>
              <w:right w:val="single" w:sz="4" w:space="0" w:color="auto"/>
            </w:tcBorders>
            <w:shd w:val="clear" w:color="auto" w:fill="auto"/>
            <w:noWrap/>
            <w:vAlign w:val="bottom"/>
            <w:hideMark/>
          </w:tcPr>
          <w:p w14:paraId="5780F57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2014</w:t>
            </w:r>
          </w:p>
        </w:tc>
        <w:tc>
          <w:tcPr>
            <w:tcW w:w="850" w:type="dxa"/>
            <w:tcBorders>
              <w:top w:val="nil"/>
              <w:left w:val="nil"/>
              <w:bottom w:val="single" w:sz="4" w:space="0" w:color="auto"/>
              <w:right w:val="nil"/>
            </w:tcBorders>
            <w:shd w:val="clear" w:color="auto" w:fill="auto"/>
            <w:noWrap/>
            <w:vAlign w:val="bottom"/>
            <w:hideMark/>
          </w:tcPr>
          <w:p w14:paraId="0954C9A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2015</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4C961E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2016</w:t>
            </w:r>
          </w:p>
        </w:tc>
        <w:tc>
          <w:tcPr>
            <w:tcW w:w="850" w:type="dxa"/>
            <w:tcBorders>
              <w:top w:val="nil"/>
              <w:left w:val="nil"/>
              <w:bottom w:val="single" w:sz="4" w:space="0" w:color="auto"/>
              <w:right w:val="single" w:sz="4" w:space="0" w:color="auto"/>
            </w:tcBorders>
            <w:shd w:val="clear" w:color="auto" w:fill="auto"/>
            <w:noWrap/>
            <w:vAlign w:val="bottom"/>
            <w:hideMark/>
          </w:tcPr>
          <w:p w14:paraId="0CBD273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2017</w:t>
            </w:r>
          </w:p>
        </w:tc>
        <w:tc>
          <w:tcPr>
            <w:tcW w:w="851" w:type="dxa"/>
            <w:tcBorders>
              <w:top w:val="nil"/>
              <w:left w:val="nil"/>
              <w:bottom w:val="single" w:sz="4" w:space="0" w:color="auto"/>
              <w:right w:val="single" w:sz="4" w:space="0" w:color="auto"/>
            </w:tcBorders>
            <w:shd w:val="clear" w:color="auto" w:fill="auto"/>
            <w:noWrap/>
            <w:vAlign w:val="bottom"/>
            <w:hideMark/>
          </w:tcPr>
          <w:p w14:paraId="4F965C7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2018</w:t>
            </w:r>
          </w:p>
        </w:tc>
        <w:tc>
          <w:tcPr>
            <w:tcW w:w="850" w:type="dxa"/>
            <w:tcBorders>
              <w:top w:val="nil"/>
              <w:left w:val="nil"/>
              <w:bottom w:val="single" w:sz="4" w:space="0" w:color="auto"/>
              <w:right w:val="single" w:sz="4" w:space="0" w:color="auto"/>
            </w:tcBorders>
            <w:shd w:val="clear" w:color="auto" w:fill="auto"/>
            <w:noWrap/>
            <w:vAlign w:val="bottom"/>
            <w:hideMark/>
          </w:tcPr>
          <w:p w14:paraId="566557B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2019</w:t>
            </w:r>
          </w:p>
        </w:tc>
        <w:tc>
          <w:tcPr>
            <w:tcW w:w="851" w:type="dxa"/>
            <w:tcBorders>
              <w:top w:val="nil"/>
              <w:left w:val="nil"/>
              <w:bottom w:val="single" w:sz="4" w:space="0" w:color="auto"/>
              <w:right w:val="single" w:sz="4" w:space="0" w:color="auto"/>
            </w:tcBorders>
            <w:shd w:val="clear" w:color="auto" w:fill="auto"/>
            <w:noWrap/>
            <w:vAlign w:val="bottom"/>
            <w:hideMark/>
          </w:tcPr>
          <w:p w14:paraId="08E3845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2020</w:t>
            </w:r>
          </w:p>
        </w:tc>
        <w:tc>
          <w:tcPr>
            <w:tcW w:w="850" w:type="dxa"/>
            <w:tcBorders>
              <w:top w:val="nil"/>
              <w:left w:val="nil"/>
              <w:bottom w:val="single" w:sz="4" w:space="0" w:color="auto"/>
              <w:right w:val="single" w:sz="4" w:space="0" w:color="auto"/>
            </w:tcBorders>
            <w:shd w:val="clear" w:color="auto" w:fill="auto"/>
            <w:noWrap/>
            <w:vAlign w:val="bottom"/>
            <w:hideMark/>
          </w:tcPr>
          <w:p w14:paraId="1B59BF0D"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2021</w:t>
            </w:r>
          </w:p>
        </w:tc>
        <w:tc>
          <w:tcPr>
            <w:tcW w:w="851" w:type="dxa"/>
            <w:tcBorders>
              <w:top w:val="nil"/>
              <w:left w:val="nil"/>
              <w:bottom w:val="single" w:sz="4" w:space="0" w:color="auto"/>
              <w:right w:val="single" w:sz="4" w:space="0" w:color="auto"/>
            </w:tcBorders>
            <w:shd w:val="clear" w:color="auto" w:fill="auto"/>
            <w:noWrap/>
            <w:vAlign w:val="bottom"/>
            <w:hideMark/>
          </w:tcPr>
          <w:p w14:paraId="5D03125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2022</w:t>
            </w:r>
          </w:p>
        </w:tc>
        <w:tc>
          <w:tcPr>
            <w:tcW w:w="850" w:type="dxa"/>
            <w:tcBorders>
              <w:top w:val="nil"/>
              <w:left w:val="nil"/>
              <w:bottom w:val="single" w:sz="4" w:space="0" w:color="auto"/>
              <w:right w:val="single" w:sz="4" w:space="0" w:color="auto"/>
            </w:tcBorders>
            <w:shd w:val="clear" w:color="auto" w:fill="auto"/>
            <w:noWrap/>
            <w:vAlign w:val="bottom"/>
            <w:hideMark/>
          </w:tcPr>
          <w:p w14:paraId="59E36B6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2023</w:t>
            </w:r>
          </w:p>
        </w:tc>
        <w:tc>
          <w:tcPr>
            <w:tcW w:w="851" w:type="dxa"/>
            <w:tcBorders>
              <w:top w:val="nil"/>
              <w:left w:val="nil"/>
              <w:bottom w:val="single" w:sz="4" w:space="0" w:color="auto"/>
              <w:right w:val="single" w:sz="4" w:space="0" w:color="auto"/>
            </w:tcBorders>
            <w:shd w:val="clear" w:color="auto" w:fill="auto"/>
            <w:noWrap/>
            <w:vAlign w:val="bottom"/>
            <w:hideMark/>
          </w:tcPr>
          <w:p w14:paraId="049CE39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2024</w:t>
            </w:r>
          </w:p>
        </w:tc>
        <w:tc>
          <w:tcPr>
            <w:tcW w:w="850" w:type="dxa"/>
            <w:tcBorders>
              <w:top w:val="nil"/>
              <w:left w:val="nil"/>
              <w:bottom w:val="single" w:sz="4" w:space="0" w:color="auto"/>
              <w:right w:val="single" w:sz="4" w:space="0" w:color="auto"/>
            </w:tcBorders>
            <w:shd w:val="clear" w:color="auto" w:fill="auto"/>
            <w:noWrap/>
            <w:vAlign w:val="bottom"/>
            <w:hideMark/>
          </w:tcPr>
          <w:p w14:paraId="11D37A5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2025</w:t>
            </w:r>
          </w:p>
        </w:tc>
        <w:tc>
          <w:tcPr>
            <w:tcW w:w="851" w:type="dxa"/>
            <w:tcBorders>
              <w:top w:val="nil"/>
              <w:left w:val="nil"/>
              <w:bottom w:val="single" w:sz="4" w:space="0" w:color="auto"/>
              <w:right w:val="single" w:sz="4" w:space="0" w:color="auto"/>
            </w:tcBorders>
            <w:shd w:val="clear" w:color="auto" w:fill="auto"/>
            <w:noWrap/>
            <w:vAlign w:val="bottom"/>
            <w:hideMark/>
          </w:tcPr>
          <w:p w14:paraId="7908F95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2026</w:t>
            </w:r>
          </w:p>
        </w:tc>
        <w:tc>
          <w:tcPr>
            <w:tcW w:w="850" w:type="dxa"/>
            <w:tcBorders>
              <w:top w:val="nil"/>
              <w:left w:val="nil"/>
              <w:bottom w:val="single" w:sz="4" w:space="0" w:color="auto"/>
              <w:right w:val="single" w:sz="4" w:space="0" w:color="auto"/>
            </w:tcBorders>
            <w:shd w:val="clear" w:color="auto" w:fill="auto"/>
            <w:noWrap/>
            <w:vAlign w:val="bottom"/>
            <w:hideMark/>
          </w:tcPr>
          <w:p w14:paraId="6852CFC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2027</w:t>
            </w:r>
          </w:p>
        </w:tc>
        <w:tc>
          <w:tcPr>
            <w:tcW w:w="800" w:type="dxa"/>
            <w:tcBorders>
              <w:top w:val="nil"/>
              <w:left w:val="nil"/>
              <w:bottom w:val="single" w:sz="4" w:space="0" w:color="auto"/>
              <w:right w:val="single" w:sz="4" w:space="0" w:color="auto"/>
            </w:tcBorders>
            <w:shd w:val="clear" w:color="auto" w:fill="auto"/>
            <w:noWrap/>
            <w:vAlign w:val="bottom"/>
            <w:hideMark/>
          </w:tcPr>
          <w:p w14:paraId="4BFAF11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2028</w:t>
            </w:r>
          </w:p>
        </w:tc>
      </w:tr>
      <w:tr w:rsidR="00042174" w:rsidRPr="00042174" w14:paraId="45259F21" w14:textId="77777777" w:rsidTr="00042174">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78B718D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MÜÜK ÜVK-ta asulatesse (el.)</w:t>
            </w:r>
          </w:p>
        </w:tc>
        <w:tc>
          <w:tcPr>
            <w:tcW w:w="851" w:type="dxa"/>
            <w:tcBorders>
              <w:top w:val="nil"/>
              <w:left w:val="nil"/>
              <w:bottom w:val="single" w:sz="4" w:space="0" w:color="auto"/>
              <w:right w:val="single" w:sz="4" w:space="0" w:color="auto"/>
            </w:tcBorders>
            <w:shd w:val="clear" w:color="auto" w:fill="auto"/>
            <w:noWrap/>
            <w:vAlign w:val="bottom"/>
            <w:hideMark/>
          </w:tcPr>
          <w:p w14:paraId="23408CA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0</w:t>
            </w:r>
          </w:p>
        </w:tc>
        <w:tc>
          <w:tcPr>
            <w:tcW w:w="850" w:type="dxa"/>
            <w:tcBorders>
              <w:top w:val="nil"/>
              <w:left w:val="nil"/>
              <w:bottom w:val="single" w:sz="4" w:space="0" w:color="auto"/>
              <w:right w:val="nil"/>
            </w:tcBorders>
            <w:shd w:val="clear" w:color="auto" w:fill="auto"/>
            <w:noWrap/>
            <w:vAlign w:val="bottom"/>
            <w:hideMark/>
          </w:tcPr>
          <w:p w14:paraId="7E60C47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0</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615D4B3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0</w:t>
            </w:r>
          </w:p>
        </w:tc>
        <w:tc>
          <w:tcPr>
            <w:tcW w:w="850" w:type="dxa"/>
            <w:tcBorders>
              <w:top w:val="nil"/>
              <w:left w:val="nil"/>
              <w:bottom w:val="single" w:sz="4" w:space="0" w:color="auto"/>
              <w:right w:val="single" w:sz="4" w:space="0" w:color="auto"/>
            </w:tcBorders>
            <w:shd w:val="clear" w:color="auto" w:fill="auto"/>
            <w:noWrap/>
            <w:vAlign w:val="bottom"/>
            <w:hideMark/>
          </w:tcPr>
          <w:p w14:paraId="531A615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0</w:t>
            </w:r>
          </w:p>
        </w:tc>
        <w:tc>
          <w:tcPr>
            <w:tcW w:w="851" w:type="dxa"/>
            <w:tcBorders>
              <w:top w:val="nil"/>
              <w:left w:val="nil"/>
              <w:bottom w:val="single" w:sz="4" w:space="0" w:color="auto"/>
              <w:right w:val="single" w:sz="4" w:space="0" w:color="auto"/>
            </w:tcBorders>
            <w:shd w:val="clear" w:color="auto" w:fill="auto"/>
            <w:noWrap/>
            <w:vAlign w:val="bottom"/>
            <w:hideMark/>
          </w:tcPr>
          <w:p w14:paraId="3615AFA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0</w:t>
            </w:r>
          </w:p>
        </w:tc>
        <w:tc>
          <w:tcPr>
            <w:tcW w:w="850" w:type="dxa"/>
            <w:tcBorders>
              <w:top w:val="nil"/>
              <w:left w:val="nil"/>
              <w:bottom w:val="single" w:sz="4" w:space="0" w:color="auto"/>
              <w:right w:val="single" w:sz="4" w:space="0" w:color="auto"/>
            </w:tcBorders>
            <w:shd w:val="clear" w:color="auto" w:fill="auto"/>
            <w:noWrap/>
            <w:vAlign w:val="bottom"/>
            <w:hideMark/>
          </w:tcPr>
          <w:p w14:paraId="78FFAFF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0</w:t>
            </w:r>
          </w:p>
        </w:tc>
        <w:tc>
          <w:tcPr>
            <w:tcW w:w="851" w:type="dxa"/>
            <w:tcBorders>
              <w:top w:val="nil"/>
              <w:left w:val="nil"/>
              <w:bottom w:val="single" w:sz="4" w:space="0" w:color="auto"/>
              <w:right w:val="single" w:sz="4" w:space="0" w:color="auto"/>
            </w:tcBorders>
            <w:shd w:val="clear" w:color="auto" w:fill="auto"/>
            <w:noWrap/>
            <w:vAlign w:val="bottom"/>
            <w:hideMark/>
          </w:tcPr>
          <w:p w14:paraId="040DA57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0</w:t>
            </w:r>
          </w:p>
        </w:tc>
        <w:tc>
          <w:tcPr>
            <w:tcW w:w="850" w:type="dxa"/>
            <w:tcBorders>
              <w:top w:val="nil"/>
              <w:left w:val="nil"/>
              <w:bottom w:val="single" w:sz="4" w:space="0" w:color="auto"/>
              <w:right w:val="single" w:sz="4" w:space="0" w:color="auto"/>
            </w:tcBorders>
            <w:shd w:val="clear" w:color="auto" w:fill="auto"/>
            <w:noWrap/>
            <w:vAlign w:val="bottom"/>
            <w:hideMark/>
          </w:tcPr>
          <w:p w14:paraId="1A90A15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0</w:t>
            </w:r>
          </w:p>
        </w:tc>
        <w:tc>
          <w:tcPr>
            <w:tcW w:w="851" w:type="dxa"/>
            <w:tcBorders>
              <w:top w:val="nil"/>
              <w:left w:val="nil"/>
              <w:bottom w:val="single" w:sz="4" w:space="0" w:color="auto"/>
              <w:right w:val="single" w:sz="4" w:space="0" w:color="auto"/>
            </w:tcBorders>
            <w:shd w:val="clear" w:color="auto" w:fill="auto"/>
            <w:noWrap/>
            <w:vAlign w:val="bottom"/>
            <w:hideMark/>
          </w:tcPr>
          <w:p w14:paraId="39895BE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0</w:t>
            </w:r>
          </w:p>
        </w:tc>
        <w:tc>
          <w:tcPr>
            <w:tcW w:w="850" w:type="dxa"/>
            <w:tcBorders>
              <w:top w:val="nil"/>
              <w:left w:val="nil"/>
              <w:bottom w:val="single" w:sz="4" w:space="0" w:color="auto"/>
              <w:right w:val="single" w:sz="4" w:space="0" w:color="auto"/>
            </w:tcBorders>
            <w:shd w:val="clear" w:color="auto" w:fill="auto"/>
            <w:noWrap/>
            <w:vAlign w:val="bottom"/>
            <w:hideMark/>
          </w:tcPr>
          <w:p w14:paraId="659828C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0</w:t>
            </w:r>
          </w:p>
        </w:tc>
        <w:tc>
          <w:tcPr>
            <w:tcW w:w="851" w:type="dxa"/>
            <w:tcBorders>
              <w:top w:val="nil"/>
              <w:left w:val="nil"/>
              <w:bottom w:val="single" w:sz="4" w:space="0" w:color="auto"/>
              <w:right w:val="single" w:sz="4" w:space="0" w:color="auto"/>
            </w:tcBorders>
            <w:shd w:val="clear" w:color="auto" w:fill="auto"/>
            <w:noWrap/>
            <w:vAlign w:val="bottom"/>
            <w:hideMark/>
          </w:tcPr>
          <w:p w14:paraId="19603A8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0</w:t>
            </w:r>
          </w:p>
        </w:tc>
        <w:tc>
          <w:tcPr>
            <w:tcW w:w="850" w:type="dxa"/>
            <w:tcBorders>
              <w:top w:val="nil"/>
              <w:left w:val="nil"/>
              <w:bottom w:val="single" w:sz="4" w:space="0" w:color="auto"/>
              <w:right w:val="single" w:sz="4" w:space="0" w:color="auto"/>
            </w:tcBorders>
            <w:shd w:val="clear" w:color="auto" w:fill="auto"/>
            <w:noWrap/>
            <w:vAlign w:val="bottom"/>
            <w:hideMark/>
          </w:tcPr>
          <w:p w14:paraId="1BB2DCC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0</w:t>
            </w:r>
          </w:p>
        </w:tc>
        <w:tc>
          <w:tcPr>
            <w:tcW w:w="851" w:type="dxa"/>
            <w:tcBorders>
              <w:top w:val="nil"/>
              <w:left w:val="nil"/>
              <w:bottom w:val="single" w:sz="4" w:space="0" w:color="auto"/>
              <w:right w:val="single" w:sz="4" w:space="0" w:color="auto"/>
            </w:tcBorders>
            <w:shd w:val="clear" w:color="auto" w:fill="auto"/>
            <w:noWrap/>
            <w:vAlign w:val="bottom"/>
            <w:hideMark/>
          </w:tcPr>
          <w:p w14:paraId="37CDC3C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0</w:t>
            </w:r>
          </w:p>
        </w:tc>
        <w:tc>
          <w:tcPr>
            <w:tcW w:w="850" w:type="dxa"/>
            <w:tcBorders>
              <w:top w:val="nil"/>
              <w:left w:val="nil"/>
              <w:bottom w:val="single" w:sz="4" w:space="0" w:color="auto"/>
              <w:right w:val="single" w:sz="4" w:space="0" w:color="auto"/>
            </w:tcBorders>
            <w:shd w:val="clear" w:color="auto" w:fill="auto"/>
            <w:noWrap/>
            <w:vAlign w:val="bottom"/>
            <w:hideMark/>
          </w:tcPr>
          <w:p w14:paraId="6BDC3CD9" w14:textId="77777777" w:rsidR="00042174" w:rsidRPr="00042174" w:rsidRDefault="00042174" w:rsidP="00201EFA">
            <w:pPr>
              <w:jc w:val="center"/>
              <w:rPr>
                <w:color w:val="000000"/>
                <w:sz w:val="22"/>
                <w:szCs w:val="22"/>
                <w:lang w:eastAsia="et-EE"/>
              </w:rPr>
            </w:pPr>
            <w:r w:rsidRPr="00042174">
              <w:rPr>
                <w:color w:val="000000"/>
                <w:sz w:val="22"/>
                <w:szCs w:val="22"/>
                <w:lang w:eastAsia="et-EE"/>
              </w:rPr>
              <w:t>0</w:t>
            </w:r>
          </w:p>
        </w:tc>
        <w:tc>
          <w:tcPr>
            <w:tcW w:w="800" w:type="dxa"/>
            <w:tcBorders>
              <w:top w:val="nil"/>
              <w:left w:val="nil"/>
              <w:bottom w:val="single" w:sz="4" w:space="0" w:color="auto"/>
              <w:right w:val="single" w:sz="4" w:space="0" w:color="auto"/>
            </w:tcBorders>
            <w:shd w:val="clear" w:color="auto" w:fill="auto"/>
            <w:noWrap/>
            <w:vAlign w:val="bottom"/>
            <w:hideMark/>
          </w:tcPr>
          <w:p w14:paraId="7B173A5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0</w:t>
            </w:r>
          </w:p>
        </w:tc>
      </w:tr>
      <w:tr w:rsidR="00042174" w:rsidRPr="00042174" w14:paraId="732480F6" w14:textId="77777777" w:rsidTr="00042174">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F567D2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MÜÜK ÜVK-ta asulatesse (asut.)</w:t>
            </w:r>
          </w:p>
        </w:tc>
        <w:tc>
          <w:tcPr>
            <w:tcW w:w="851" w:type="dxa"/>
            <w:tcBorders>
              <w:top w:val="nil"/>
              <w:left w:val="nil"/>
              <w:bottom w:val="single" w:sz="4" w:space="0" w:color="auto"/>
              <w:right w:val="single" w:sz="4" w:space="0" w:color="auto"/>
            </w:tcBorders>
            <w:shd w:val="clear" w:color="auto" w:fill="auto"/>
            <w:noWrap/>
            <w:vAlign w:val="bottom"/>
            <w:hideMark/>
          </w:tcPr>
          <w:p w14:paraId="440BCB3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0</w:t>
            </w:r>
          </w:p>
        </w:tc>
        <w:tc>
          <w:tcPr>
            <w:tcW w:w="850" w:type="dxa"/>
            <w:tcBorders>
              <w:top w:val="nil"/>
              <w:left w:val="nil"/>
              <w:bottom w:val="single" w:sz="4" w:space="0" w:color="auto"/>
              <w:right w:val="nil"/>
            </w:tcBorders>
            <w:shd w:val="clear" w:color="auto" w:fill="auto"/>
            <w:noWrap/>
            <w:vAlign w:val="bottom"/>
            <w:hideMark/>
          </w:tcPr>
          <w:p w14:paraId="137F972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0</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0D5B5E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0</w:t>
            </w:r>
          </w:p>
        </w:tc>
        <w:tc>
          <w:tcPr>
            <w:tcW w:w="850" w:type="dxa"/>
            <w:tcBorders>
              <w:top w:val="nil"/>
              <w:left w:val="nil"/>
              <w:bottom w:val="single" w:sz="4" w:space="0" w:color="auto"/>
              <w:right w:val="single" w:sz="4" w:space="0" w:color="auto"/>
            </w:tcBorders>
            <w:shd w:val="clear" w:color="auto" w:fill="auto"/>
            <w:noWrap/>
            <w:vAlign w:val="bottom"/>
            <w:hideMark/>
          </w:tcPr>
          <w:p w14:paraId="41AFAAB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0</w:t>
            </w:r>
          </w:p>
        </w:tc>
        <w:tc>
          <w:tcPr>
            <w:tcW w:w="851" w:type="dxa"/>
            <w:tcBorders>
              <w:top w:val="nil"/>
              <w:left w:val="nil"/>
              <w:bottom w:val="single" w:sz="4" w:space="0" w:color="auto"/>
              <w:right w:val="single" w:sz="4" w:space="0" w:color="auto"/>
            </w:tcBorders>
            <w:shd w:val="clear" w:color="auto" w:fill="auto"/>
            <w:noWrap/>
            <w:vAlign w:val="bottom"/>
            <w:hideMark/>
          </w:tcPr>
          <w:p w14:paraId="0B34315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0</w:t>
            </w:r>
          </w:p>
        </w:tc>
        <w:tc>
          <w:tcPr>
            <w:tcW w:w="850" w:type="dxa"/>
            <w:tcBorders>
              <w:top w:val="nil"/>
              <w:left w:val="nil"/>
              <w:bottom w:val="single" w:sz="4" w:space="0" w:color="auto"/>
              <w:right w:val="single" w:sz="4" w:space="0" w:color="auto"/>
            </w:tcBorders>
            <w:shd w:val="clear" w:color="auto" w:fill="auto"/>
            <w:noWrap/>
            <w:vAlign w:val="bottom"/>
            <w:hideMark/>
          </w:tcPr>
          <w:p w14:paraId="6C56167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0</w:t>
            </w:r>
          </w:p>
        </w:tc>
        <w:tc>
          <w:tcPr>
            <w:tcW w:w="851" w:type="dxa"/>
            <w:tcBorders>
              <w:top w:val="nil"/>
              <w:left w:val="nil"/>
              <w:bottom w:val="single" w:sz="4" w:space="0" w:color="auto"/>
              <w:right w:val="single" w:sz="4" w:space="0" w:color="auto"/>
            </w:tcBorders>
            <w:shd w:val="clear" w:color="auto" w:fill="auto"/>
            <w:noWrap/>
            <w:vAlign w:val="bottom"/>
            <w:hideMark/>
          </w:tcPr>
          <w:p w14:paraId="3DA9E6F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0</w:t>
            </w:r>
          </w:p>
        </w:tc>
        <w:tc>
          <w:tcPr>
            <w:tcW w:w="850" w:type="dxa"/>
            <w:tcBorders>
              <w:top w:val="nil"/>
              <w:left w:val="nil"/>
              <w:bottom w:val="single" w:sz="4" w:space="0" w:color="auto"/>
              <w:right w:val="single" w:sz="4" w:space="0" w:color="auto"/>
            </w:tcBorders>
            <w:shd w:val="clear" w:color="auto" w:fill="auto"/>
            <w:noWrap/>
            <w:vAlign w:val="bottom"/>
            <w:hideMark/>
          </w:tcPr>
          <w:p w14:paraId="3A0D9F7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0</w:t>
            </w:r>
          </w:p>
        </w:tc>
        <w:tc>
          <w:tcPr>
            <w:tcW w:w="851" w:type="dxa"/>
            <w:tcBorders>
              <w:top w:val="nil"/>
              <w:left w:val="nil"/>
              <w:bottom w:val="single" w:sz="4" w:space="0" w:color="auto"/>
              <w:right w:val="single" w:sz="4" w:space="0" w:color="auto"/>
            </w:tcBorders>
            <w:shd w:val="clear" w:color="auto" w:fill="auto"/>
            <w:noWrap/>
            <w:vAlign w:val="bottom"/>
            <w:hideMark/>
          </w:tcPr>
          <w:p w14:paraId="37AB71FF" w14:textId="77777777" w:rsidR="00042174" w:rsidRPr="00042174" w:rsidRDefault="00042174" w:rsidP="00201EFA">
            <w:pPr>
              <w:jc w:val="center"/>
              <w:rPr>
                <w:color w:val="000000"/>
                <w:sz w:val="22"/>
                <w:szCs w:val="22"/>
                <w:lang w:eastAsia="et-EE"/>
              </w:rPr>
            </w:pPr>
            <w:r w:rsidRPr="00042174">
              <w:rPr>
                <w:color w:val="000000"/>
                <w:sz w:val="22"/>
                <w:szCs w:val="22"/>
                <w:lang w:eastAsia="et-EE"/>
              </w:rPr>
              <w:t>0</w:t>
            </w:r>
          </w:p>
        </w:tc>
        <w:tc>
          <w:tcPr>
            <w:tcW w:w="850" w:type="dxa"/>
            <w:tcBorders>
              <w:top w:val="nil"/>
              <w:left w:val="nil"/>
              <w:bottom w:val="single" w:sz="4" w:space="0" w:color="auto"/>
              <w:right w:val="single" w:sz="4" w:space="0" w:color="auto"/>
            </w:tcBorders>
            <w:shd w:val="clear" w:color="auto" w:fill="auto"/>
            <w:noWrap/>
            <w:vAlign w:val="bottom"/>
            <w:hideMark/>
          </w:tcPr>
          <w:p w14:paraId="47410E5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0</w:t>
            </w:r>
          </w:p>
        </w:tc>
        <w:tc>
          <w:tcPr>
            <w:tcW w:w="851" w:type="dxa"/>
            <w:tcBorders>
              <w:top w:val="nil"/>
              <w:left w:val="nil"/>
              <w:bottom w:val="single" w:sz="4" w:space="0" w:color="auto"/>
              <w:right w:val="single" w:sz="4" w:space="0" w:color="auto"/>
            </w:tcBorders>
            <w:shd w:val="clear" w:color="auto" w:fill="auto"/>
            <w:noWrap/>
            <w:vAlign w:val="bottom"/>
            <w:hideMark/>
          </w:tcPr>
          <w:p w14:paraId="25CFFD1E" w14:textId="77777777" w:rsidR="00042174" w:rsidRPr="00042174" w:rsidRDefault="00042174" w:rsidP="00201EFA">
            <w:pPr>
              <w:jc w:val="center"/>
              <w:rPr>
                <w:color w:val="000000"/>
                <w:sz w:val="22"/>
                <w:szCs w:val="22"/>
                <w:lang w:eastAsia="et-EE"/>
              </w:rPr>
            </w:pPr>
            <w:r w:rsidRPr="00042174">
              <w:rPr>
                <w:color w:val="000000"/>
                <w:sz w:val="22"/>
                <w:szCs w:val="22"/>
                <w:lang w:eastAsia="et-EE"/>
              </w:rPr>
              <w:t>0</w:t>
            </w:r>
          </w:p>
        </w:tc>
        <w:tc>
          <w:tcPr>
            <w:tcW w:w="850" w:type="dxa"/>
            <w:tcBorders>
              <w:top w:val="nil"/>
              <w:left w:val="nil"/>
              <w:bottom w:val="single" w:sz="4" w:space="0" w:color="auto"/>
              <w:right w:val="single" w:sz="4" w:space="0" w:color="auto"/>
            </w:tcBorders>
            <w:shd w:val="clear" w:color="auto" w:fill="auto"/>
            <w:noWrap/>
            <w:vAlign w:val="bottom"/>
            <w:hideMark/>
          </w:tcPr>
          <w:p w14:paraId="372E35C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0</w:t>
            </w:r>
          </w:p>
        </w:tc>
        <w:tc>
          <w:tcPr>
            <w:tcW w:w="851" w:type="dxa"/>
            <w:tcBorders>
              <w:top w:val="nil"/>
              <w:left w:val="nil"/>
              <w:bottom w:val="single" w:sz="4" w:space="0" w:color="auto"/>
              <w:right w:val="single" w:sz="4" w:space="0" w:color="auto"/>
            </w:tcBorders>
            <w:shd w:val="clear" w:color="auto" w:fill="auto"/>
            <w:noWrap/>
            <w:vAlign w:val="bottom"/>
            <w:hideMark/>
          </w:tcPr>
          <w:p w14:paraId="02D0D607" w14:textId="77777777" w:rsidR="00042174" w:rsidRPr="00042174" w:rsidRDefault="00042174" w:rsidP="00201EFA">
            <w:pPr>
              <w:jc w:val="center"/>
              <w:rPr>
                <w:color w:val="000000"/>
                <w:sz w:val="22"/>
                <w:szCs w:val="22"/>
                <w:lang w:eastAsia="et-EE"/>
              </w:rPr>
            </w:pPr>
            <w:r w:rsidRPr="00042174">
              <w:rPr>
                <w:color w:val="000000"/>
                <w:sz w:val="22"/>
                <w:szCs w:val="22"/>
                <w:lang w:eastAsia="et-EE"/>
              </w:rPr>
              <w:t>0</w:t>
            </w:r>
          </w:p>
        </w:tc>
        <w:tc>
          <w:tcPr>
            <w:tcW w:w="850" w:type="dxa"/>
            <w:tcBorders>
              <w:top w:val="nil"/>
              <w:left w:val="nil"/>
              <w:bottom w:val="single" w:sz="4" w:space="0" w:color="auto"/>
              <w:right w:val="single" w:sz="4" w:space="0" w:color="auto"/>
            </w:tcBorders>
            <w:shd w:val="clear" w:color="auto" w:fill="auto"/>
            <w:noWrap/>
            <w:vAlign w:val="bottom"/>
            <w:hideMark/>
          </w:tcPr>
          <w:p w14:paraId="20AF84C4" w14:textId="77777777" w:rsidR="00042174" w:rsidRPr="00042174" w:rsidRDefault="00042174" w:rsidP="00201EFA">
            <w:pPr>
              <w:jc w:val="center"/>
              <w:rPr>
                <w:color w:val="000000"/>
                <w:sz w:val="22"/>
                <w:szCs w:val="22"/>
                <w:lang w:eastAsia="et-EE"/>
              </w:rPr>
            </w:pPr>
            <w:r w:rsidRPr="00042174">
              <w:rPr>
                <w:color w:val="000000"/>
                <w:sz w:val="22"/>
                <w:szCs w:val="22"/>
                <w:lang w:eastAsia="et-EE"/>
              </w:rPr>
              <w:t>0</w:t>
            </w:r>
          </w:p>
        </w:tc>
        <w:tc>
          <w:tcPr>
            <w:tcW w:w="800" w:type="dxa"/>
            <w:tcBorders>
              <w:top w:val="nil"/>
              <w:left w:val="nil"/>
              <w:bottom w:val="single" w:sz="4" w:space="0" w:color="auto"/>
              <w:right w:val="single" w:sz="4" w:space="0" w:color="auto"/>
            </w:tcBorders>
            <w:shd w:val="clear" w:color="auto" w:fill="auto"/>
            <w:noWrap/>
            <w:vAlign w:val="bottom"/>
            <w:hideMark/>
          </w:tcPr>
          <w:p w14:paraId="08850BD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0</w:t>
            </w:r>
          </w:p>
        </w:tc>
      </w:tr>
      <w:tr w:rsidR="00042174" w:rsidRPr="00042174" w14:paraId="2971E165" w14:textId="77777777" w:rsidTr="00042174">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A74443E"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396AE780"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nil"/>
            </w:tcBorders>
            <w:shd w:val="clear" w:color="auto" w:fill="auto"/>
            <w:noWrap/>
            <w:vAlign w:val="bottom"/>
            <w:hideMark/>
          </w:tcPr>
          <w:p w14:paraId="553FDF55"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E67A4D0"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392A6660"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2AA64E2A"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49115A34"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39BE588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56571280"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656DA212"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39EF8A1F"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35928B39"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51F3D9E1"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1" w:type="dxa"/>
            <w:tcBorders>
              <w:top w:val="nil"/>
              <w:left w:val="nil"/>
              <w:bottom w:val="single" w:sz="4" w:space="0" w:color="auto"/>
              <w:right w:val="single" w:sz="4" w:space="0" w:color="auto"/>
            </w:tcBorders>
            <w:shd w:val="clear" w:color="auto" w:fill="auto"/>
            <w:noWrap/>
            <w:vAlign w:val="bottom"/>
            <w:hideMark/>
          </w:tcPr>
          <w:p w14:paraId="12FA7438"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50" w:type="dxa"/>
            <w:tcBorders>
              <w:top w:val="nil"/>
              <w:left w:val="nil"/>
              <w:bottom w:val="single" w:sz="4" w:space="0" w:color="auto"/>
              <w:right w:val="single" w:sz="4" w:space="0" w:color="auto"/>
            </w:tcBorders>
            <w:shd w:val="clear" w:color="auto" w:fill="auto"/>
            <w:noWrap/>
            <w:vAlign w:val="bottom"/>
            <w:hideMark/>
          </w:tcPr>
          <w:p w14:paraId="2D4935E7"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c>
          <w:tcPr>
            <w:tcW w:w="800" w:type="dxa"/>
            <w:tcBorders>
              <w:top w:val="nil"/>
              <w:left w:val="nil"/>
              <w:bottom w:val="single" w:sz="4" w:space="0" w:color="auto"/>
              <w:right w:val="single" w:sz="4" w:space="0" w:color="auto"/>
            </w:tcBorders>
            <w:shd w:val="clear" w:color="auto" w:fill="auto"/>
            <w:noWrap/>
            <w:vAlign w:val="bottom"/>
            <w:hideMark/>
          </w:tcPr>
          <w:p w14:paraId="6CA5A32D" w14:textId="77777777" w:rsidR="00042174" w:rsidRPr="00042174" w:rsidRDefault="00042174" w:rsidP="00201EFA">
            <w:pPr>
              <w:rPr>
                <w:color w:val="000000"/>
                <w:sz w:val="22"/>
                <w:szCs w:val="22"/>
                <w:lang w:eastAsia="et-EE"/>
              </w:rPr>
            </w:pPr>
            <w:r w:rsidRPr="00042174">
              <w:rPr>
                <w:color w:val="000000"/>
                <w:sz w:val="22"/>
                <w:szCs w:val="22"/>
                <w:lang w:eastAsia="et-EE"/>
              </w:rPr>
              <w:t> </w:t>
            </w:r>
          </w:p>
        </w:tc>
      </w:tr>
      <w:tr w:rsidR="00042174" w:rsidRPr="00042174" w14:paraId="1FCED29E" w14:textId="77777777" w:rsidTr="00042174">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10E0B6D6"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Kokku elanike tarve (m³)</w:t>
            </w:r>
          </w:p>
        </w:tc>
        <w:tc>
          <w:tcPr>
            <w:tcW w:w="851" w:type="dxa"/>
            <w:tcBorders>
              <w:top w:val="nil"/>
              <w:left w:val="nil"/>
              <w:bottom w:val="single" w:sz="4" w:space="0" w:color="auto"/>
              <w:right w:val="single" w:sz="4" w:space="0" w:color="auto"/>
            </w:tcBorders>
            <w:shd w:val="clear" w:color="auto" w:fill="auto"/>
            <w:noWrap/>
            <w:vAlign w:val="bottom"/>
            <w:hideMark/>
          </w:tcPr>
          <w:p w14:paraId="17D2ECBD"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131444</w:t>
            </w:r>
          </w:p>
        </w:tc>
        <w:tc>
          <w:tcPr>
            <w:tcW w:w="850" w:type="dxa"/>
            <w:tcBorders>
              <w:top w:val="nil"/>
              <w:left w:val="nil"/>
              <w:bottom w:val="single" w:sz="4" w:space="0" w:color="auto"/>
              <w:right w:val="single" w:sz="4" w:space="0" w:color="auto"/>
            </w:tcBorders>
            <w:shd w:val="clear" w:color="auto" w:fill="auto"/>
            <w:noWrap/>
            <w:vAlign w:val="bottom"/>
            <w:hideMark/>
          </w:tcPr>
          <w:p w14:paraId="11D0BC98"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140776</w:t>
            </w:r>
          </w:p>
        </w:tc>
        <w:tc>
          <w:tcPr>
            <w:tcW w:w="851" w:type="dxa"/>
            <w:tcBorders>
              <w:top w:val="nil"/>
              <w:left w:val="nil"/>
              <w:bottom w:val="single" w:sz="4" w:space="0" w:color="auto"/>
              <w:right w:val="nil"/>
            </w:tcBorders>
            <w:shd w:val="clear" w:color="auto" w:fill="auto"/>
            <w:noWrap/>
            <w:vAlign w:val="bottom"/>
            <w:hideMark/>
          </w:tcPr>
          <w:p w14:paraId="0FDFD3F6"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136538</w:t>
            </w:r>
          </w:p>
        </w:tc>
        <w:tc>
          <w:tcPr>
            <w:tcW w:w="850" w:type="dxa"/>
            <w:tcBorders>
              <w:top w:val="nil"/>
              <w:left w:val="single" w:sz="4" w:space="0" w:color="auto"/>
              <w:bottom w:val="single" w:sz="4" w:space="0" w:color="auto"/>
              <w:right w:val="nil"/>
            </w:tcBorders>
            <w:shd w:val="clear" w:color="auto" w:fill="auto"/>
            <w:noWrap/>
            <w:vAlign w:val="bottom"/>
            <w:hideMark/>
          </w:tcPr>
          <w:p w14:paraId="18D33573"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135248</w:t>
            </w:r>
          </w:p>
        </w:tc>
        <w:tc>
          <w:tcPr>
            <w:tcW w:w="851" w:type="dxa"/>
            <w:tcBorders>
              <w:top w:val="nil"/>
              <w:left w:val="single" w:sz="4" w:space="0" w:color="auto"/>
              <w:bottom w:val="single" w:sz="4" w:space="0" w:color="auto"/>
              <w:right w:val="nil"/>
            </w:tcBorders>
            <w:shd w:val="clear" w:color="auto" w:fill="auto"/>
            <w:noWrap/>
            <w:vAlign w:val="bottom"/>
            <w:hideMark/>
          </w:tcPr>
          <w:p w14:paraId="79B62F47"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133956</w:t>
            </w:r>
          </w:p>
        </w:tc>
        <w:tc>
          <w:tcPr>
            <w:tcW w:w="850" w:type="dxa"/>
            <w:tcBorders>
              <w:top w:val="nil"/>
              <w:left w:val="single" w:sz="4" w:space="0" w:color="auto"/>
              <w:bottom w:val="single" w:sz="4" w:space="0" w:color="auto"/>
              <w:right w:val="nil"/>
            </w:tcBorders>
            <w:shd w:val="clear" w:color="auto" w:fill="auto"/>
            <w:noWrap/>
            <w:vAlign w:val="bottom"/>
            <w:hideMark/>
          </w:tcPr>
          <w:p w14:paraId="5D40A0F7"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133190</w:t>
            </w:r>
          </w:p>
        </w:tc>
        <w:tc>
          <w:tcPr>
            <w:tcW w:w="851" w:type="dxa"/>
            <w:tcBorders>
              <w:top w:val="nil"/>
              <w:left w:val="single" w:sz="4" w:space="0" w:color="auto"/>
              <w:bottom w:val="single" w:sz="4" w:space="0" w:color="auto"/>
              <w:right w:val="nil"/>
            </w:tcBorders>
            <w:shd w:val="clear" w:color="auto" w:fill="auto"/>
            <w:noWrap/>
            <w:vAlign w:val="bottom"/>
            <w:hideMark/>
          </w:tcPr>
          <w:p w14:paraId="136C0C69"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131893</w:t>
            </w:r>
          </w:p>
        </w:tc>
        <w:tc>
          <w:tcPr>
            <w:tcW w:w="850" w:type="dxa"/>
            <w:tcBorders>
              <w:top w:val="nil"/>
              <w:left w:val="single" w:sz="4" w:space="0" w:color="auto"/>
              <w:bottom w:val="single" w:sz="4" w:space="0" w:color="auto"/>
              <w:right w:val="nil"/>
            </w:tcBorders>
            <w:shd w:val="clear" w:color="auto" w:fill="auto"/>
            <w:noWrap/>
            <w:vAlign w:val="bottom"/>
            <w:hideMark/>
          </w:tcPr>
          <w:p w14:paraId="3324C21B"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130570</w:t>
            </w:r>
          </w:p>
        </w:tc>
        <w:tc>
          <w:tcPr>
            <w:tcW w:w="851" w:type="dxa"/>
            <w:tcBorders>
              <w:top w:val="nil"/>
              <w:left w:val="single" w:sz="4" w:space="0" w:color="auto"/>
              <w:bottom w:val="single" w:sz="4" w:space="0" w:color="auto"/>
              <w:right w:val="nil"/>
            </w:tcBorders>
            <w:shd w:val="clear" w:color="auto" w:fill="auto"/>
            <w:noWrap/>
            <w:vAlign w:val="bottom"/>
            <w:hideMark/>
          </w:tcPr>
          <w:p w14:paraId="243754DC"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129266</w:t>
            </w:r>
          </w:p>
        </w:tc>
        <w:tc>
          <w:tcPr>
            <w:tcW w:w="850" w:type="dxa"/>
            <w:tcBorders>
              <w:top w:val="nil"/>
              <w:left w:val="single" w:sz="4" w:space="0" w:color="auto"/>
              <w:bottom w:val="single" w:sz="4" w:space="0" w:color="auto"/>
              <w:right w:val="nil"/>
            </w:tcBorders>
            <w:shd w:val="clear" w:color="auto" w:fill="auto"/>
            <w:noWrap/>
            <w:vAlign w:val="bottom"/>
            <w:hideMark/>
          </w:tcPr>
          <w:p w14:paraId="79BF4799"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127974</w:t>
            </w:r>
          </w:p>
        </w:tc>
        <w:tc>
          <w:tcPr>
            <w:tcW w:w="851" w:type="dxa"/>
            <w:tcBorders>
              <w:top w:val="nil"/>
              <w:left w:val="single" w:sz="4" w:space="0" w:color="auto"/>
              <w:bottom w:val="single" w:sz="4" w:space="0" w:color="auto"/>
              <w:right w:val="nil"/>
            </w:tcBorders>
            <w:shd w:val="clear" w:color="auto" w:fill="auto"/>
            <w:noWrap/>
            <w:vAlign w:val="bottom"/>
            <w:hideMark/>
          </w:tcPr>
          <w:p w14:paraId="3A2AA3F4"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127040</w:t>
            </w:r>
          </w:p>
        </w:tc>
        <w:tc>
          <w:tcPr>
            <w:tcW w:w="850" w:type="dxa"/>
            <w:tcBorders>
              <w:top w:val="nil"/>
              <w:left w:val="single" w:sz="4" w:space="0" w:color="auto"/>
              <w:bottom w:val="single" w:sz="4" w:space="0" w:color="auto"/>
              <w:right w:val="nil"/>
            </w:tcBorders>
            <w:shd w:val="clear" w:color="auto" w:fill="auto"/>
            <w:noWrap/>
            <w:vAlign w:val="bottom"/>
            <w:hideMark/>
          </w:tcPr>
          <w:p w14:paraId="10E0ACB9"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125742</w:t>
            </w:r>
          </w:p>
        </w:tc>
        <w:tc>
          <w:tcPr>
            <w:tcW w:w="851" w:type="dxa"/>
            <w:tcBorders>
              <w:top w:val="nil"/>
              <w:left w:val="single" w:sz="4" w:space="0" w:color="auto"/>
              <w:bottom w:val="single" w:sz="4" w:space="0" w:color="auto"/>
              <w:right w:val="nil"/>
            </w:tcBorders>
            <w:shd w:val="clear" w:color="auto" w:fill="auto"/>
            <w:noWrap/>
            <w:vAlign w:val="bottom"/>
            <w:hideMark/>
          </w:tcPr>
          <w:p w14:paraId="164EE9F6"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124462</w:t>
            </w:r>
          </w:p>
        </w:tc>
        <w:tc>
          <w:tcPr>
            <w:tcW w:w="850" w:type="dxa"/>
            <w:tcBorders>
              <w:top w:val="nil"/>
              <w:left w:val="single" w:sz="4" w:space="0" w:color="auto"/>
              <w:bottom w:val="single" w:sz="4" w:space="0" w:color="auto"/>
              <w:right w:val="nil"/>
            </w:tcBorders>
            <w:shd w:val="clear" w:color="auto" w:fill="auto"/>
            <w:noWrap/>
            <w:vAlign w:val="bottom"/>
            <w:hideMark/>
          </w:tcPr>
          <w:p w14:paraId="6C72310C"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123150</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3D0796A"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121836</w:t>
            </w:r>
          </w:p>
        </w:tc>
      </w:tr>
      <w:tr w:rsidR="00042174" w:rsidRPr="00042174" w14:paraId="3A97BF95" w14:textId="77777777" w:rsidTr="00042174">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C72BBA8"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Kokku tarbijaskond (in)</w:t>
            </w:r>
          </w:p>
        </w:tc>
        <w:tc>
          <w:tcPr>
            <w:tcW w:w="851" w:type="dxa"/>
            <w:tcBorders>
              <w:top w:val="nil"/>
              <w:left w:val="nil"/>
              <w:bottom w:val="single" w:sz="4" w:space="0" w:color="auto"/>
              <w:right w:val="single" w:sz="4" w:space="0" w:color="auto"/>
            </w:tcBorders>
            <w:shd w:val="clear" w:color="auto" w:fill="auto"/>
            <w:noWrap/>
            <w:vAlign w:val="bottom"/>
            <w:hideMark/>
          </w:tcPr>
          <w:p w14:paraId="38960814"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5784</w:t>
            </w:r>
          </w:p>
        </w:tc>
        <w:tc>
          <w:tcPr>
            <w:tcW w:w="850" w:type="dxa"/>
            <w:tcBorders>
              <w:top w:val="nil"/>
              <w:left w:val="nil"/>
              <w:bottom w:val="single" w:sz="4" w:space="0" w:color="auto"/>
              <w:right w:val="nil"/>
            </w:tcBorders>
            <w:shd w:val="clear" w:color="auto" w:fill="auto"/>
            <w:noWrap/>
            <w:vAlign w:val="bottom"/>
            <w:hideMark/>
          </w:tcPr>
          <w:p w14:paraId="6EC0BE41"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5913</w:t>
            </w:r>
          </w:p>
        </w:tc>
        <w:tc>
          <w:tcPr>
            <w:tcW w:w="851" w:type="dxa"/>
            <w:tcBorders>
              <w:top w:val="nil"/>
              <w:left w:val="single" w:sz="4" w:space="0" w:color="auto"/>
              <w:bottom w:val="single" w:sz="4" w:space="0" w:color="auto"/>
              <w:right w:val="nil"/>
            </w:tcBorders>
            <w:shd w:val="clear" w:color="auto" w:fill="auto"/>
            <w:noWrap/>
            <w:vAlign w:val="bottom"/>
            <w:hideMark/>
          </w:tcPr>
          <w:p w14:paraId="734FBF64"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5702</w:t>
            </w:r>
          </w:p>
        </w:tc>
        <w:tc>
          <w:tcPr>
            <w:tcW w:w="850" w:type="dxa"/>
            <w:tcBorders>
              <w:top w:val="nil"/>
              <w:left w:val="single" w:sz="4" w:space="0" w:color="auto"/>
              <w:bottom w:val="single" w:sz="4" w:space="0" w:color="auto"/>
              <w:right w:val="nil"/>
            </w:tcBorders>
            <w:shd w:val="clear" w:color="auto" w:fill="auto"/>
            <w:noWrap/>
            <w:vAlign w:val="bottom"/>
            <w:hideMark/>
          </w:tcPr>
          <w:p w14:paraId="556E623A"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5648</w:t>
            </w:r>
          </w:p>
        </w:tc>
        <w:tc>
          <w:tcPr>
            <w:tcW w:w="851" w:type="dxa"/>
            <w:tcBorders>
              <w:top w:val="nil"/>
              <w:left w:val="single" w:sz="4" w:space="0" w:color="auto"/>
              <w:bottom w:val="single" w:sz="4" w:space="0" w:color="auto"/>
              <w:right w:val="nil"/>
            </w:tcBorders>
            <w:shd w:val="clear" w:color="auto" w:fill="auto"/>
            <w:noWrap/>
            <w:vAlign w:val="bottom"/>
            <w:hideMark/>
          </w:tcPr>
          <w:p w14:paraId="06BB3180"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5594</w:t>
            </w:r>
          </w:p>
        </w:tc>
        <w:tc>
          <w:tcPr>
            <w:tcW w:w="850" w:type="dxa"/>
            <w:tcBorders>
              <w:top w:val="nil"/>
              <w:left w:val="single" w:sz="4" w:space="0" w:color="auto"/>
              <w:bottom w:val="single" w:sz="4" w:space="0" w:color="auto"/>
              <w:right w:val="nil"/>
            </w:tcBorders>
            <w:shd w:val="clear" w:color="auto" w:fill="auto"/>
            <w:noWrap/>
            <w:vAlign w:val="bottom"/>
            <w:hideMark/>
          </w:tcPr>
          <w:p w14:paraId="5666BA97"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5562</w:t>
            </w:r>
          </w:p>
        </w:tc>
        <w:tc>
          <w:tcPr>
            <w:tcW w:w="851" w:type="dxa"/>
            <w:tcBorders>
              <w:top w:val="nil"/>
              <w:left w:val="single" w:sz="4" w:space="0" w:color="auto"/>
              <w:bottom w:val="single" w:sz="4" w:space="0" w:color="auto"/>
              <w:right w:val="nil"/>
            </w:tcBorders>
            <w:shd w:val="clear" w:color="auto" w:fill="auto"/>
            <w:noWrap/>
            <w:vAlign w:val="bottom"/>
            <w:hideMark/>
          </w:tcPr>
          <w:p w14:paraId="3E110A72"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5508</w:t>
            </w:r>
          </w:p>
        </w:tc>
        <w:tc>
          <w:tcPr>
            <w:tcW w:w="850" w:type="dxa"/>
            <w:tcBorders>
              <w:top w:val="nil"/>
              <w:left w:val="single" w:sz="4" w:space="0" w:color="auto"/>
              <w:bottom w:val="single" w:sz="4" w:space="0" w:color="auto"/>
              <w:right w:val="nil"/>
            </w:tcBorders>
            <w:shd w:val="clear" w:color="auto" w:fill="auto"/>
            <w:noWrap/>
            <w:vAlign w:val="bottom"/>
            <w:hideMark/>
          </w:tcPr>
          <w:p w14:paraId="2ECA9E38"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5452</w:t>
            </w:r>
          </w:p>
        </w:tc>
        <w:tc>
          <w:tcPr>
            <w:tcW w:w="851" w:type="dxa"/>
            <w:tcBorders>
              <w:top w:val="nil"/>
              <w:left w:val="single" w:sz="4" w:space="0" w:color="auto"/>
              <w:bottom w:val="single" w:sz="4" w:space="0" w:color="auto"/>
              <w:right w:val="nil"/>
            </w:tcBorders>
            <w:shd w:val="clear" w:color="auto" w:fill="auto"/>
            <w:noWrap/>
            <w:vAlign w:val="bottom"/>
            <w:hideMark/>
          </w:tcPr>
          <w:p w14:paraId="2E2485EA"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5398</w:t>
            </w:r>
          </w:p>
        </w:tc>
        <w:tc>
          <w:tcPr>
            <w:tcW w:w="850" w:type="dxa"/>
            <w:tcBorders>
              <w:top w:val="nil"/>
              <w:left w:val="single" w:sz="4" w:space="0" w:color="auto"/>
              <w:bottom w:val="single" w:sz="4" w:space="0" w:color="auto"/>
              <w:right w:val="nil"/>
            </w:tcBorders>
            <w:shd w:val="clear" w:color="auto" w:fill="auto"/>
            <w:noWrap/>
            <w:vAlign w:val="bottom"/>
            <w:hideMark/>
          </w:tcPr>
          <w:p w14:paraId="4A3224FE"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5344</w:t>
            </w:r>
          </w:p>
        </w:tc>
        <w:tc>
          <w:tcPr>
            <w:tcW w:w="851" w:type="dxa"/>
            <w:tcBorders>
              <w:top w:val="nil"/>
              <w:left w:val="single" w:sz="4" w:space="0" w:color="auto"/>
              <w:bottom w:val="single" w:sz="4" w:space="0" w:color="auto"/>
              <w:right w:val="nil"/>
            </w:tcBorders>
            <w:shd w:val="clear" w:color="auto" w:fill="auto"/>
            <w:noWrap/>
            <w:vAlign w:val="bottom"/>
            <w:hideMark/>
          </w:tcPr>
          <w:p w14:paraId="00C20CF4"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5307</w:t>
            </w:r>
          </w:p>
        </w:tc>
        <w:tc>
          <w:tcPr>
            <w:tcW w:w="850" w:type="dxa"/>
            <w:tcBorders>
              <w:top w:val="nil"/>
              <w:left w:val="single" w:sz="4" w:space="0" w:color="auto"/>
              <w:bottom w:val="single" w:sz="4" w:space="0" w:color="auto"/>
              <w:right w:val="nil"/>
            </w:tcBorders>
            <w:shd w:val="clear" w:color="auto" w:fill="auto"/>
            <w:noWrap/>
            <w:vAlign w:val="bottom"/>
            <w:hideMark/>
          </w:tcPr>
          <w:p w14:paraId="2F77969A"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5252</w:t>
            </w:r>
          </w:p>
        </w:tc>
        <w:tc>
          <w:tcPr>
            <w:tcW w:w="851" w:type="dxa"/>
            <w:tcBorders>
              <w:top w:val="nil"/>
              <w:left w:val="single" w:sz="4" w:space="0" w:color="auto"/>
              <w:bottom w:val="single" w:sz="4" w:space="0" w:color="auto"/>
              <w:right w:val="nil"/>
            </w:tcBorders>
            <w:shd w:val="clear" w:color="auto" w:fill="auto"/>
            <w:noWrap/>
            <w:vAlign w:val="bottom"/>
            <w:hideMark/>
          </w:tcPr>
          <w:p w14:paraId="19D96100"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5199</w:t>
            </w:r>
          </w:p>
        </w:tc>
        <w:tc>
          <w:tcPr>
            <w:tcW w:w="850" w:type="dxa"/>
            <w:tcBorders>
              <w:top w:val="nil"/>
              <w:left w:val="single" w:sz="4" w:space="0" w:color="auto"/>
              <w:bottom w:val="single" w:sz="4" w:space="0" w:color="auto"/>
              <w:right w:val="nil"/>
            </w:tcBorders>
            <w:shd w:val="clear" w:color="auto" w:fill="auto"/>
            <w:noWrap/>
            <w:vAlign w:val="bottom"/>
            <w:hideMark/>
          </w:tcPr>
          <w:p w14:paraId="436AEDD1"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5144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8323E95"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5089</w:t>
            </w:r>
          </w:p>
        </w:tc>
      </w:tr>
      <w:tr w:rsidR="00042174" w:rsidRPr="00042174" w14:paraId="7B615435" w14:textId="77777777" w:rsidTr="00042174">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6A9D8EDE"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Keskmine ühiktarve</w:t>
            </w:r>
          </w:p>
          <w:p w14:paraId="397ECF63"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(l/p/in)</w:t>
            </w:r>
          </w:p>
        </w:tc>
        <w:tc>
          <w:tcPr>
            <w:tcW w:w="851" w:type="dxa"/>
            <w:tcBorders>
              <w:top w:val="nil"/>
              <w:left w:val="nil"/>
              <w:bottom w:val="single" w:sz="4" w:space="0" w:color="auto"/>
              <w:right w:val="single" w:sz="4" w:space="0" w:color="auto"/>
            </w:tcBorders>
            <w:shd w:val="clear" w:color="auto" w:fill="auto"/>
            <w:noWrap/>
            <w:vAlign w:val="bottom"/>
            <w:hideMark/>
          </w:tcPr>
          <w:p w14:paraId="50E6E2A7"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62,3</w:t>
            </w:r>
          </w:p>
        </w:tc>
        <w:tc>
          <w:tcPr>
            <w:tcW w:w="850" w:type="dxa"/>
            <w:tcBorders>
              <w:top w:val="nil"/>
              <w:left w:val="nil"/>
              <w:bottom w:val="single" w:sz="4" w:space="0" w:color="auto"/>
              <w:right w:val="single" w:sz="4" w:space="0" w:color="auto"/>
            </w:tcBorders>
            <w:shd w:val="clear" w:color="auto" w:fill="auto"/>
            <w:noWrap/>
            <w:vAlign w:val="bottom"/>
            <w:hideMark/>
          </w:tcPr>
          <w:p w14:paraId="44920AC4"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65,2</w:t>
            </w:r>
          </w:p>
        </w:tc>
        <w:tc>
          <w:tcPr>
            <w:tcW w:w="851" w:type="dxa"/>
            <w:tcBorders>
              <w:top w:val="nil"/>
              <w:left w:val="nil"/>
              <w:bottom w:val="single" w:sz="4" w:space="0" w:color="auto"/>
              <w:right w:val="single" w:sz="4" w:space="0" w:color="auto"/>
            </w:tcBorders>
            <w:shd w:val="clear" w:color="auto" w:fill="auto"/>
            <w:noWrap/>
            <w:vAlign w:val="bottom"/>
            <w:hideMark/>
          </w:tcPr>
          <w:p w14:paraId="31B3E2D6"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65,6</w:t>
            </w:r>
          </w:p>
        </w:tc>
        <w:tc>
          <w:tcPr>
            <w:tcW w:w="850" w:type="dxa"/>
            <w:tcBorders>
              <w:top w:val="nil"/>
              <w:left w:val="nil"/>
              <w:bottom w:val="single" w:sz="4" w:space="0" w:color="auto"/>
              <w:right w:val="single" w:sz="4" w:space="0" w:color="auto"/>
            </w:tcBorders>
            <w:shd w:val="clear" w:color="auto" w:fill="auto"/>
            <w:noWrap/>
            <w:vAlign w:val="bottom"/>
            <w:hideMark/>
          </w:tcPr>
          <w:p w14:paraId="5D11F937"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65,6</w:t>
            </w:r>
          </w:p>
        </w:tc>
        <w:tc>
          <w:tcPr>
            <w:tcW w:w="851" w:type="dxa"/>
            <w:tcBorders>
              <w:top w:val="nil"/>
              <w:left w:val="nil"/>
              <w:bottom w:val="single" w:sz="4" w:space="0" w:color="auto"/>
              <w:right w:val="single" w:sz="4" w:space="0" w:color="auto"/>
            </w:tcBorders>
            <w:shd w:val="clear" w:color="auto" w:fill="auto"/>
            <w:noWrap/>
            <w:vAlign w:val="bottom"/>
            <w:hideMark/>
          </w:tcPr>
          <w:p w14:paraId="1592AC24"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65,6</w:t>
            </w:r>
          </w:p>
        </w:tc>
        <w:tc>
          <w:tcPr>
            <w:tcW w:w="850" w:type="dxa"/>
            <w:tcBorders>
              <w:top w:val="nil"/>
              <w:left w:val="nil"/>
              <w:bottom w:val="single" w:sz="4" w:space="0" w:color="auto"/>
              <w:right w:val="single" w:sz="4" w:space="0" w:color="auto"/>
            </w:tcBorders>
            <w:shd w:val="clear" w:color="auto" w:fill="auto"/>
            <w:noWrap/>
            <w:vAlign w:val="bottom"/>
            <w:hideMark/>
          </w:tcPr>
          <w:p w14:paraId="36E2AFE7"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65,6</w:t>
            </w:r>
          </w:p>
        </w:tc>
        <w:tc>
          <w:tcPr>
            <w:tcW w:w="851" w:type="dxa"/>
            <w:tcBorders>
              <w:top w:val="nil"/>
              <w:left w:val="nil"/>
              <w:bottom w:val="single" w:sz="4" w:space="0" w:color="auto"/>
              <w:right w:val="single" w:sz="4" w:space="0" w:color="auto"/>
            </w:tcBorders>
            <w:shd w:val="clear" w:color="auto" w:fill="auto"/>
            <w:noWrap/>
            <w:vAlign w:val="bottom"/>
            <w:hideMark/>
          </w:tcPr>
          <w:p w14:paraId="31830E0E"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65,6</w:t>
            </w:r>
          </w:p>
        </w:tc>
        <w:tc>
          <w:tcPr>
            <w:tcW w:w="850" w:type="dxa"/>
            <w:tcBorders>
              <w:top w:val="nil"/>
              <w:left w:val="nil"/>
              <w:bottom w:val="single" w:sz="4" w:space="0" w:color="auto"/>
              <w:right w:val="single" w:sz="4" w:space="0" w:color="auto"/>
            </w:tcBorders>
            <w:shd w:val="clear" w:color="auto" w:fill="auto"/>
            <w:noWrap/>
            <w:vAlign w:val="bottom"/>
            <w:hideMark/>
          </w:tcPr>
          <w:p w14:paraId="0BBF0076"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65,6</w:t>
            </w:r>
          </w:p>
        </w:tc>
        <w:tc>
          <w:tcPr>
            <w:tcW w:w="851" w:type="dxa"/>
            <w:tcBorders>
              <w:top w:val="nil"/>
              <w:left w:val="nil"/>
              <w:bottom w:val="single" w:sz="4" w:space="0" w:color="auto"/>
              <w:right w:val="single" w:sz="4" w:space="0" w:color="auto"/>
            </w:tcBorders>
            <w:shd w:val="clear" w:color="auto" w:fill="auto"/>
            <w:noWrap/>
            <w:vAlign w:val="bottom"/>
            <w:hideMark/>
          </w:tcPr>
          <w:p w14:paraId="39816C62"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65,6</w:t>
            </w:r>
          </w:p>
        </w:tc>
        <w:tc>
          <w:tcPr>
            <w:tcW w:w="850" w:type="dxa"/>
            <w:tcBorders>
              <w:top w:val="nil"/>
              <w:left w:val="nil"/>
              <w:bottom w:val="single" w:sz="4" w:space="0" w:color="auto"/>
              <w:right w:val="single" w:sz="4" w:space="0" w:color="auto"/>
            </w:tcBorders>
            <w:shd w:val="clear" w:color="auto" w:fill="auto"/>
            <w:noWrap/>
            <w:vAlign w:val="bottom"/>
            <w:hideMark/>
          </w:tcPr>
          <w:p w14:paraId="3527CA50"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65,6</w:t>
            </w:r>
          </w:p>
        </w:tc>
        <w:tc>
          <w:tcPr>
            <w:tcW w:w="851" w:type="dxa"/>
            <w:tcBorders>
              <w:top w:val="nil"/>
              <w:left w:val="nil"/>
              <w:bottom w:val="single" w:sz="4" w:space="0" w:color="auto"/>
              <w:right w:val="single" w:sz="4" w:space="0" w:color="auto"/>
            </w:tcBorders>
            <w:shd w:val="clear" w:color="auto" w:fill="auto"/>
            <w:noWrap/>
            <w:vAlign w:val="bottom"/>
            <w:hideMark/>
          </w:tcPr>
          <w:p w14:paraId="52892951"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65,6</w:t>
            </w:r>
          </w:p>
        </w:tc>
        <w:tc>
          <w:tcPr>
            <w:tcW w:w="850" w:type="dxa"/>
            <w:tcBorders>
              <w:top w:val="nil"/>
              <w:left w:val="nil"/>
              <w:bottom w:val="single" w:sz="4" w:space="0" w:color="auto"/>
              <w:right w:val="single" w:sz="4" w:space="0" w:color="auto"/>
            </w:tcBorders>
            <w:shd w:val="clear" w:color="auto" w:fill="auto"/>
            <w:noWrap/>
            <w:vAlign w:val="bottom"/>
            <w:hideMark/>
          </w:tcPr>
          <w:p w14:paraId="7302E27D"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65,6</w:t>
            </w:r>
          </w:p>
        </w:tc>
        <w:tc>
          <w:tcPr>
            <w:tcW w:w="851" w:type="dxa"/>
            <w:tcBorders>
              <w:top w:val="nil"/>
              <w:left w:val="nil"/>
              <w:bottom w:val="single" w:sz="4" w:space="0" w:color="auto"/>
              <w:right w:val="single" w:sz="4" w:space="0" w:color="auto"/>
            </w:tcBorders>
            <w:shd w:val="clear" w:color="auto" w:fill="auto"/>
            <w:noWrap/>
            <w:vAlign w:val="bottom"/>
            <w:hideMark/>
          </w:tcPr>
          <w:p w14:paraId="50B7BBFC"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65,6</w:t>
            </w:r>
          </w:p>
        </w:tc>
        <w:tc>
          <w:tcPr>
            <w:tcW w:w="850" w:type="dxa"/>
            <w:tcBorders>
              <w:top w:val="nil"/>
              <w:left w:val="nil"/>
              <w:bottom w:val="single" w:sz="4" w:space="0" w:color="auto"/>
              <w:right w:val="single" w:sz="4" w:space="0" w:color="auto"/>
            </w:tcBorders>
            <w:shd w:val="clear" w:color="auto" w:fill="auto"/>
            <w:noWrap/>
            <w:vAlign w:val="bottom"/>
            <w:hideMark/>
          </w:tcPr>
          <w:p w14:paraId="33B3A603"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65,6</w:t>
            </w:r>
          </w:p>
        </w:tc>
        <w:tc>
          <w:tcPr>
            <w:tcW w:w="800" w:type="dxa"/>
            <w:tcBorders>
              <w:top w:val="nil"/>
              <w:left w:val="nil"/>
              <w:bottom w:val="single" w:sz="4" w:space="0" w:color="auto"/>
              <w:right w:val="single" w:sz="4" w:space="0" w:color="auto"/>
            </w:tcBorders>
            <w:shd w:val="clear" w:color="auto" w:fill="auto"/>
            <w:noWrap/>
            <w:vAlign w:val="bottom"/>
            <w:hideMark/>
          </w:tcPr>
          <w:p w14:paraId="0DF49769"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65,6</w:t>
            </w:r>
          </w:p>
        </w:tc>
      </w:tr>
      <w:tr w:rsidR="00042174" w:rsidRPr="00042174" w14:paraId="1D53A90F" w14:textId="77777777" w:rsidTr="00042174">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FE876E1"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Kokku asutuste tarve (m³)</w:t>
            </w:r>
          </w:p>
        </w:tc>
        <w:tc>
          <w:tcPr>
            <w:tcW w:w="851" w:type="dxa"/>
            <w:tcBorders>
              <w:top w:val="nil"/>
              <w:left w:val="nil"/>
              <w:bottom w:val="single" w:sz="4" w:space="0" w:color="auto"/>
              <w:right w:val="single" w:sz="4" w:space="0" w:color="auto"/>
            </w:tcBorders>
            <w:shd w:val="clear" w:color="auto" w:fill="auto"/>
            <w:noWrap/>
            <w:vAlign w:val="bottom"/>
            <w:hideMark/>
          </w:tcPr>
          <w:p w14:paraId="742578DE"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82733</w:t>
            </w:r>
          </w:p>
        </w:tc>
        <w:tc>
          <w:tcPr>
            <w:tcW w:w="850" w:type="dxa"/>
            <w:tcBorders>
              <w:top w:val="nil"/>
              <w:left w:val="nil"/>
              <w:bottom w:val="single" w:sz="4" w:space="0" w:color="auto"/>
              <w:right w:val="single" w:sz="4" w:space="0" w:color="auto"/>
            </w:tcBorders>
            <w:shd w:val="clear" w:color="auto" w:fill="auto"/>
            <w:noWrap/>
            <w:vAlign w:val="bottom"/>
            <w:hideMark/>
          </w:tcPr>
          <w:p w14:paraId="5C9AC266"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82237</w:t>
            </w:r>
          </w:p>
        </w:tc>
        <w:tc>
          <w:tcPr>
            <w:tcW w:w="851" w:type="dxa"/>
            <w:tcBorders>
              <w:top w:val="nil"/>
              <w:left w:val="nil"/>
              <w:bottom w:val="single" w:sz="4" w:space="0" w:color="auto"/>
              <w:right w:val="single" w:sz="4" w:space="0" w:color="auto"/>
            </w:tcBorders>
            <w:shd w:val="clear" w:color="auto" w:fill="auto"/>
            <w:noWrap/>
            <w:vAlign w:val="bottom"/>
            <w:hideMark/>
          </w:tcPr>
          <w:p w14:paraId="3820B6AB"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82237</w:t>
            </w:r>
          </w:p>
        </w:tc>
        <w:tc>
          <w:tcPr>
            <w:tcW w:w="850" w:type="dxa"/>
            <w:tcBorders>
              <w:top w:val="nil"/>
              <w:left w:val="nil"/>
              <w:bottom w:val="single" w:sz="4" w:space="0" w:color="auto"/>
              <w:right w:val="single" w:sz="4" w:space="0" w:color="auto"/>
            </w:tcBorders>
            <w:shd w:val="clear" w:color="auto" w:fill="auto"/>
            <w:noWrap/>
            <w:vAlign w:val="bottom"/>
            <w:hideMark/>
          </w:tcPr>
          <w:p w14:paraId="5A0CA260"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82237</w:t>
            </w:r>
          </w:p>
        </w:tc>
        <w:tc>
          <w:tcPr>
            <w:tcW w:w="851" w:type="dxa"/>
            <w:tcBorders>
              <w:top w:val="nil"/>
              <w:left w:val="nil"/>
              <w:bottom w:val="single" w:sz="4" w:space="0" w:color="auto"/>
              <w:right w:val="single" w:sz="4" w:space="0" w:color="auto"/>
            </w:tcBorders>
            <w:shd w:val="clear" w:color="auto" w:fill="auto"/>
            <w:noWrap/>
            <w:vAlign w:val="bottom"/>
            <w:hideMark/>
          </w:tcPr>
          <w:p w14:paraId="31BE1810"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82237</w:t>
            </w:r>
          </w:p>
        </w:tc>
        <w:tc>
          <w:tcPr>
            <w:tcW w:w="850" w:type="dxa"/>
            <w:tcBorders>
              <w:top w:val="nil"/>
              <w:left w:val="nil"/>
              <w:bottom w:val="single" w:sz="4" w:space="0" w:color="auto"/>
              <w:right w:val="single" w:sz="4" w:space="0" w:color="auto"/>
            </w:tcBorders>
            <w:shd w:val="clear" w:color="auto" w:fill="auto"/>
            <w:noWrap/>
            <w:vAlign w:val="bottom"/>
            <w:hideMark/>
          </w:tcPr>
          <w:p w14:paraId="64ADF9D3"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82237</w:t>
            </w:r>
          </w:p>
        </w:tc>
        <w:tc>
          <w:tcPr>
            <w:tcW w:w="851" w:type="dxa"/>
            <w:tcBorders>
              <w:top w:val="nil"/>
              <w:left w:val="nil"/>
              <w:bottom w:val="single" w:sz="4" w:space="0" w:color="auto"/>
              <w:right w:val="single" w:sz="4" w:space="0" w:color="auto"/>
            </w:tcBorders>
            <w:shd w:val="clear" w:color="auto" w:fill="auto"/>
            <w:noWrap/>
            <w:vAlign w:val="bottom"/>
            <w:hideMark/>
          </w:tcPr>
          <w:p w14:paraId="0155EF98"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82237</w:t>
            </w:r>
          </w:p>
        </w:tc>
        <w:tc>
          <w:tcPr>
            <w:tcW w:w="850" w:type="dxa"/>
            <w:tcBorders>
              <w:top w:val="nil"/>
              <w:left w:val="nil"/>
              <w:bottom w:val="single" w:sz="4" w:space="0" w:color="auto"/>
              <w:right w:val="single" w:sz="4" w:space="0" w:color="auto"/>
            </w:tcBorders>
            <w:shd w:val="clear" w:color="auto" w:fill="auto"/>
            <w:noWrap/>
            <w:vAlign w:val="bottom"/>
            <w:hideMark/>
          </w:tcPr>
          <w:p w14:paraId="58D548D3"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82237</w:t>
            </w:r>
          </w:p>
        </w:tc>
        <w:tc>
          <w:tcPr>
            <w:tcW w:w="851" w:type="dxa"/>
            <w:tcBorders>
              <w:top w:val="nil"/>
              <w:left w:val="nil"/>
              <w:bottom w:val="single" w:sz="4" w:space="0" w:color="auto"/>
              <w:right w:val="single" w:sz="4" w:space="0" w:color="auto"/>
            </w:tcBorders>
            <w:shd w:val="clear" w:color="auto" w:fill="auto"/>
            <w:noWrap/>
            <w:vAlign w:val="bottom"/>
            <w:hideMark/>
          </w:tcPr>
          <w:p w14:paraId="09579FBF"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82237</w:t>
            </w:r>
          </w:p>
        </w:tc>
        <w:tc>
          <w:tcPr>
            <w:tcW w:w="850" w:type="dxa"/>
            <w:tcBorders>
              <w:top w:val="nil"/>
              <w:left w:val="nil"/>
              <w:bottom w:val="single" w:sz="4" w:space="0" w:color="auto"/>
              <w:right w:val="single" w:sz="4" w:space="0" w:color="auto"/>
            </w:tcBorders>
            <w:shd w:val="clear" w:color="auto" w:fill="auto"/>
            <w:noWrap/>
            <w:vAlign w:val="bottom"/>
            <w:hideMark/>
          </w:tcPr>
          <w:p w14:paraId="01982035"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82237</w:t>
            </w:r>
          </w:p>
        </w:tc>
        <w:tc>
          <w:tcPr>
            <w:tcW w:w="851" w:type="dxa"/>
            <w:tcBorders>
              <w:top w:val="nil"/>
              <w:left w:val="nil"/>
              <w:bottom w:val="single" w:sz="4" w:space="0" w:color="auto"/>
              <w:right w:val="single" w:sz="4" w:space="0" w:color="auto"/>
            </w:tcBorders>
            <w:shd w:val="clear" w:color="auto" w:fill="auto"/>
            <w:noWrap/>
            <w:vAlign w:val="bottom"/>
            <w:hideMark/>
          </w:tcPr>
          <w:p w14:paraId="44183F1C"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82237</w:t>
            </w:r>
          </w:p>
        </w:tc>
        <w:tc>
          <w:tcPr>
            <w:tcW w:w="850" w:type="dxa"/>
            <w:tcBorders>
              <w:top w:val="nil"/>
              <w:left w:val="nil"/>
              <w:bottom w:val="single" w:sz="4" w:space="0" w:color="auto"/>
              <w:right w:val="single" w:sz="4" w:space="0" w:color="auto"/>
            </w:tcBorders>
            <w:shd w:val="clear" w:color="auto" w:fill="auto"/>
            <w:noWrap/>
            <w:vAlign w:val="bottom"/>
            <w:hideMark/>
          </w:tcPr>
          <w:p w14:paraId="7139F54E"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82237</w:t>
            </w:r>
          </w:p>
        </w:tc>
        <w:tc>
          <w:tcPr>
            <w:tcW w:w="851" w:type="dxa"/>
            <w:tcBorders>
              <w:top w:val="nil"/>
              <w:left w:val="nil"/>
              <w:bottom w:val="single" w:sz="4" w:space="0" w:color="auto"/>
              <w:right w:val="single" w:sz="4" w:space="0" w:color="auto"/>
            </w:tcBorders>
            <w:shd w:val="clear" w:color="auto" w:fill="auto"/>
            <w:noWrap/>
            <w:vAlign w:val="bottom"/>
            <w:hideMark/>
          </w:tcPr>
          <w:p w14:paraId="5784985C"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82237</w:t>
            </w:r>
          </w:p>
        </w:tc>
        <w:tc>
          <w:tcPr>
            <w:tcW w:w="850" w:type="dxa"/>
            <w:tcBorders>
              <w:top w:val="nil"/>
              <w:left w:val="nil"/>
              <w:bottom w:val="single" w:sz="4" w:space="0" w:color="auto"/>
              <w:right w:val="single" w:sz="4" w:space="0" w:color="auto"/>
            </w:tcBorders>
            <w:shd w:val="clear" w:color="auto" w:fill="auto"/>
            <w:noWrap/>
            <w:vAlign w:val="bottom"/>
            <w:hideMark/>
          </w:tcPr>
          <w:p w14:paraId="14D5F856"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82237</w:t>
            </w:r>
          </w:p>
        </w:tc>
        <w:tc>
          <w:tcPr>
            <w:tcW w:w="800" w:type="dxa"/>
            <w:tcBorders>
              <w:top w:val="nil"/>
              <w:left w:val="nil"/>
              <w:bottom w:val="single" w:sz="4" w:space="0" w:color="auto"/>
              <w:right w:val="single" w:sz="4" w:space="0" w:color="auto"/>
            </w:tcBorders>
            <w:shd w:val="clear" w:color="auto" w:fill="auto"/>
            <w:noWrap/>
            <w:vAlign w:val="bottom"/>
            <w:hideMark/>
          </w:tcPr>
          <w:p w14:paraId="6FA4B8D5"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82237</w:t>
            </w:r>
          </w:p>
        </w:tc>
      </w:tr>
      <w:tr w:rsidR="00042174" w:rsidRPr="00042174" w14:paraId="54F43322" w14:textId="77777777" w:rsidTr="00042174">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D896AA9"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Kokku reoveeheide (m³)</w:t>
            </w:r>
          </w:p>
        </w:tc>
        <w:tc>
          <w:tcPr>
            <w:tcW w:w="851" w:type="dxa"/>
            <w:tcBorders>
              <w:top w:val="nil"/>
              <w:left w:val="nil"/>
              <w:bottom w:val="single" w:sz="4" w:space="0" w:color="auto"/>
              <w:right w:val="single" w:sz="4" w:space="0" w:color="auto"/>
            </w:tcBorders>
            <w:shd w:val="clear" w:color="auto" w:fill="auto"/>
            <w:noWrap/>
            <w:vAlign w:val="bottom"/>
            <w:hideMark/>
          </w:tcPr>
          <w:p w14:paraId="0BCD9071"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214177</w:t>
            </w:r>
          </w:p>
        </w:tc>
        <w:tc>
          <w:tcPr>
            <w:tcW w:w="850" w:type="dxa"/>
            <w:tcBorders>
              <w:top w:val="nil"/>
              <w:left w:val="nil"/>
              <w:bottom w:val="single" w:sz="4" w:space="0" w:color="auto"/>
              <w:right w:val="single" w:sz="4" w:space="0" w:color="auto"/>
            </w:tcBorders>
            <w:shd w:val="clear" w:color="auto" w:fill="auto"/>
            <w:noWrap/>
            <w:vAlign w:val="bottom"/>
            <w:hideMark/>
          </w:tcPr>
          <w:p w14:paraId="682AF79F" w14:textId="77777777" w:rsidR="00042174" w:rsidRPr="00042174" w:rsidRDefault="00042174" w:rsidP="00201EFA">
            <w:pPr>
              <w:jc w:val="center"/>
              <w:rPr>
                <w:b/>
                <w:bCs/>
                <w:color w:val="000000"/>
                <w:sz w:val="22"/>
                <w:szCs w:val="22"/>
                <w:lang w:eastAsia="et-EE"/>
              </w:rPr>
            </w:pPr>
            <w:r w:rsidRPr="00042174">
              <w:rPr>
                <w:b/>
                <w:bCs/>
                <w:color w:val="000000"/>
                <w:sz w:val="22"/>
                <w:szCs w:val="22"/>
                <w:lang w:eastAsia="et-EE"/>
              </w:rPr>
              <w:t>223013</w:t>
            </w:r>
          </w:p>
        </w:tc>
        <w:tc>
          <w:tcPr>
            <w:tcW w:w="851" w:type="dxa"/>
            <w:tcBorders>
              <w:top w:val="nil"/>
              <w:left w:val="nil"/>
              <w:bottom w:val="single" w:sz="4" w:space="0" w:color="auto"/>
              <w:right w:val="single" w:sz="4" w:space="0" w:color="auto"/>
            </w:tcBorders>
            <w:shd w:val="clear" w:color="auto" w:fill="auto"/>
            <w:noWrap/>
            <w:vAlign w:val="bottom"/>
            <w:hideMark/>
          </w:tcPr>
          <w:p w14:paraId="536A6DEB"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218775</w:t>
            </w:r>
          </w:p>
        </w:tc>
        <w:tc>
          <w:tcPr>
            <w:tcW w:w="850" w:type="dxa"/>
            <w:tcBorders>
              <w:top w:val="nil"/>
              <w:left w:val="nil"/>
              <w:bottom w:val="single" w:sz="4" w:space="0" w:color="auto"/>
              <w:right w:val="single" w:sz="4" w:space="0" w:color="auto"/>
            </w:tcBorders>
            <w:shd w:val="clear" w:color="auto" w:fill="auto"/>
            <w:noWrap/>
            <w:vAlign w:val="bottom"/>
            <w:hideMark/>
          </w:tcPr>
          <w:p w14:paraId="3507C470"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217485</w:t>
            </w:r>
          </w:p>
        </w:tc>
        <w:tc>
          <w:tcPr>
            <w:tcW w:w="851" w:type="dxa"/>
            <w:tcBorders>
              <w:top w:val="nil"/>
              <w:left w:val="nil"/>
              <w:bottom w:val="single" w:sz="4" w:space="0" w:color="auto"/>
              <w:right w:val="single" w:sz="4" w:space="0" w:color="auto"/>
            </w:tcBorders>
            <w:shd w:val="clear" w:color="auto" w:fill="auto"/>
            <w:noWrap/>
            <w:vAlign w:val="bottom"/>
            <w:hideMark/>
          </w:tcPr>
          <w:p w14:paraId="0607BE07"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216193</w:t>
            </w:r>
          </w:p>
        </w:tc>
        <w:tc>
          <w:tcPr>
            <w:tcW w:w="850" w:type="dxa"/>
            <w:tcBorders>
              <w:top w:val="nil"/>
              <w:left w:val="nil"/>
              <w:bottom w:val="single" w:sz="4" w:space="0" w:color="auto"/>
              <w:right w:val="single" w:sz="4" w:space="0" w:color="auto"/>
            </w:tcBorders>
            <w:shd w:val="clear" w:color="auto" w:fill="auto"/>
            <w:noWrap/>
            <w:vAlign w:val="bottom"/>
            <w:hideMark/>
          </w:tcPr>
          <w:p w14:paraId="7211D500"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215427</w:t>
            </w:r>
          </w:p>
        </w:tc>
        <w:tc>
          <w:tcPr>
            <w:tcW w:w="851" w:type="dxa"/>
            <w:tcBorders>
              <w:top w:val="nil"/>
              <w:left w:val="nil"/>
              <w:bottom w:val="single" w:sz="4" w:space="0" w:color="auto"/>
              <w:right w:val="single" w:sz="4" w:space="0" w:color="auto"/>
            </w:tcBorders>
            <w:shd w:val="clear" w:color="auto" w:fill="auto"/>
            <w:noWrap/>
            <w:vAlign w:val="bottom"/>
            <w:hideMark/>
          </w:tcPr>
          <w:p w14:paraId="312565A0"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214130</w:t>
            </w:r>
          </w:p>
        </w:tc>
        <w:tc>
          <w:tcPr>
            <w:tcW w:w="850" w:type="dxa"/>
            <w:tcBorders>
              <w:top w:val="nil"/>
              <w:left w:val="nil"/>
              <w:bottom w:val="single" w:sz="4" w:space="0" w:color="auto"/>
              <w:right w:val="single" w:sz="4" w:space="0" w:color="auto"/>
            </w:tcBorders>
            <w:shd w:val="clear" w:color="auto" w:fill="auto"/>
            <w:noWrap/>
            <w:vAlign w:val="bottom"/>
            <w:hideMark/>
          </w:tcPr>
          <w:p w14:paraId="02B87216"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212807</w:t>
            </w:r>
          </w:p>
        </w:tc>
        <w:tc>
          <w:tcPr>
            <w:tcW w:w="851" w:type="dxa"/>
            <w:tcBorders>
              <w:top w:val="nil"/>
              <w:left w:val="nil"/>
              <w:bottom w:val="single" w:sz="4" w:space="0" w:color="auto"/>
              <w:right w:val="single" w:sz="4" w:space="0" w:color="auto"/>
            </w:tcBorders>
            <w:shd w:val="clear" w:color="auto" w:fill="auto"/>
            <w:noWrap/>
            <w:vAlign w:val="bottom"/>
            <w:hideMark/>
          </w:tcPr>
          <w:p w14:paraId="78FD69FD"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211503</w:t>
            </w:r>
          </w:p>
        </w:tc>
        <w:tc>
          <w:tcPr>
            <w:tcW w:w="850" w:type="dxa"/>
            <w:tcBorders>
              <w:top w:val="nil"/>
              <w:left w:val="nil"/>
              <w:bottom w:val="single" w:sz="4" w:space="0" w:color="auto"/>
              <w:right w:val="single" w:sz="4" w:space="0" w:color="auto"/>
            </w:tcBorders>
            <w:shd w:val="clear" w:color="auto" w:fill="auto"/>
            <w:noWrap/>
            <w:vAlign w:val="bottom"/>
            <w:hideMark/>
          </w:tcPr>
          <w:p w14:paraId="2CD8115D"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210211</w:t>
            </w:r>
          </w:p>
        </w:tc>
        <w:tc>
          <w:tcPr>
            <w:tcW w:w="851" w:type="dxa"/>
            <w:tcBorders>
              <w:top w:val="nil"/>
              <w:left w:val="nil"/>
              <w:bottom w:val="single" w:sz="4" w:space="0" w:color="auto"/>
              <w:right w:val="single" w:sz="4" w:space="0" w:color="auto"/>
            </w:tcBorders>
            <w:shd w:val="clear" w:color="auto" w:fill="auto"/>
            <w:noWrap/>
            <w:vAlign w:val="bottom"/>
            <w:hideMark/>
          </w:tcPr>
          <w:p w14:paraId="781EF054"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209277</w:t>
            </w:r>
          </w:p>
        </w:tc>
        <w:tc>
          <w:tcPr>
            <w:tcW w:w="850" w:type="dxa"/>
            <w:tcBorders>
              <w:top w:val="nil"/>
              <w:left w:val="nil"/>
              <w:bottom w:val="single" w:sz="4" w:space="0" w:color="auto"/>
              <w:right w:val="single" w:sz="4" w:space="0" w:color="auto"/>
            </w:tcBorders>
            <w:shd w:val="clear" w:color="auto" w:fill="auto"/>
            <w:noWrap/>
            <w:vAlign w:val="bottom"/>
            <w:hideMark/>
          </w:tcPr>
          <w:p w14:paraId="55F6B4A9"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207979</w:t>
            </w:r>
          </w:p>
        </w:tc>
        <w:tc>
          <w:tcPr>
            <w:tcW w:w="851" w:type="dxa"/>
            <w:tcBorders>
              <w:top w:val="nil"/>
              <w:left w:val="nil"/>
              <w:bottom w:val="single" w:sz="4" w:space="0" w:color="auto"/>
              <w:right w:val="single" w:sz="4" w:space="0" w:color="auto"/>
            </w:tcBorders>
            <w:shd w:val="clear" w:color="auto" w:fill="auto"/>
            <w:noWrap/>
            <w:vAlign w:val="bottom"/>
            <w:hideMark/>
          </w:tcPr>
          <w:p w14:paraId="747D91D5"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206699</w:t>
            </w:r>
          </w:p>
        </w:tc>
        <w:tc>
          <w:tcPr>
            <w:tcW w:w="850" w:type="dxa"/>
            <w:tcBorders>
              <w:top w:val="nil"/>
              <w:left w:val="nil"/>
              <w:bottom w:val="single" w:sz="4" w:space="0" w:color="auto"/>
              <w:right w:val="single" w:sz="4" w:space="0" w:color="auto"/>
            </w:tcBorders>
            <w:shd w:val="clear" w:color="auto" w:fill="auto"/>
            <w:noWrap/>
            <w:vAlign w:val="bottom"/>
            <w:hideMark/>
          </w:tcPr>
          <w:p w14:paraId="10507B70"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205387</w:t>
            </w:r>
          </w:p>
        </w:tc>
        <w:tc>
          <w:tcPr>
            <w:tcW w:w="800" w:type="dxa"/>
            <w:tcBorders>
              <w:top w:val="nil"/>
              <w:left w:val="nil"/>
              <w:bottom w:val="single" w:sz="4" w:space="0" w:color="auto"/>
              <w:right w:val="single" w:sz="4" w:space="0" w:color="auto"/>
            </w:tcBorders>
            <w:shd w:val="clear" w:color="auto" w:fill="auto"/>
            <w:noWrap/>
            <w:vAlign w:val="bottom"/>
            <w:hideMark/>
          </w:tcPr>
          <w:p w14:paraId="7A9C3041"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204073</w:t>
            </w:r>
          </w:p>
        </w:tc>
      </w:tr>
      <w:tr w:rsidR="00042174" w:rsidRPr="00042174" w14:paraId="2A45BC28" w14:textId="77777777" w:rsidTr="00042174">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375A9391"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Kokku puhastitesse (m³)</w:t>
            </w:r>
          </w:p>
        </w:tc>
        <w:tc>
          <w:tcPr>
            <w:tcW w:w="851" w:type="dxa"/>
            <w:tcBorders>
              <w:top w:val="nil"/>
              <w:left w:val="nil"/>
              <w:bottom w:val="single" w:sz="4" w:space="0" w:color="auto"/>
              <w:right w:val="single" w:sz="4" w:space="0" w:color="auto"/>
            </w:tcBorders>
            <w:shd w:val="clear" w:color="auto" w:fill="auto"/>
            <w:noWrap/>
            <w:vAlign w:val="bottom"/>
            <w:hideMark/>
          </w:tcPr>
          <w:p w14:paraId="28DBF0F4"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282203</w:t>
            </w:r>
          </w:p>
        </w:tc>
        <w:tc>
          <w:tcPr>
            <w:tcW w:w="850" w:type="dxa"/>
            <w:tcBorders>
              <w:top w:val="nil"/>
              <w:left w:val="nil"/>
              <w:bottom w:val="single" w:sz="4" w:space="0" w:color="auto"/>
              <w:right w:val="single" w:sz="4" w:space="0" w:color="auto"/>
            </w:tcBorders>
            <w:shd w:val="clear" w:color="auto" w:fill="auto"/>
            <w:noWrap/>
            <w:vAlign w:val="bottom"/>
            <w:hideMark/>
          </w:tcPr>
          <w:p w14:paraId="18B77ADD"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293371</w:t>
            </w:r>
          </w:p>
        </w:tc>
        <w:tc>
          <w:tcPr>
            <w:tcW w:w="851" w:type="dxa"/>
            <w:tcBorders>
              <w:top w:val="nil"/>
              <w:left w:val="nil"/>
              <w:bottom w:val="single" w:sz="4" w:space="0" w:color="auto"/>
              <w:right w:val="single" w:sz="4" w:space="0" w:color="auto"/>
            </w:tcBorders>
            <w:shd w:val="clear" w:color="auto" w:fill="auto"/>
            <w:noWrap/>
            <w:vAlign w:val="bottom"/>
            <w:hideMark/>
          </w:tcPr>
          <w:p w14:paraId="51F128EE"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287220</w:t>
            </w:r>
          </w:p>
        </w:tc>
        <w:tc>
          <w:tcPr>
            <w:tcW w:w="850" w:type="dxa"/>
            <w:tcBorders>
              <w:top w:val="nil"/>
              <w:left w:val="nil"/>
              <w:bottom w:val="single" w:sz="4" w:space="0" w:color="auto"/>
              <w:right w:val="single" w:sz="4" w:space="0" w:color="auto"/>
            </w:tcBorders>
            <w:shd w:val="clear" w:color="auto" w:fill="auto"/>
            <w:noWrap/>
            <w:vAlign w:val="bottom"/>
            <w:hideMark/>
          </w:tcPr>
          <w:p w14:paraId="2BBC1897"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285532</w:t>
            </w:r>
          </w:p>
        </w:tc>
        <w:tc>
          <w:tcPr>
            <w:tcW w:w="851" w:type="dxa"/>
            <w:tcBorders>
              <w:top w:val="nil"/>
              <w:left w:val="nil"/>
              <w:bottom w:val="single" w:sz="4" w:space="0" w:color="auto"/>
              <w:right w:val="single" w:sz="4" w:space="0" w:color="auto"/>
            </w:tcBorders>
            <w:shd w:val="clear" w:color="auto" w:fill="auto"/>
            <w:noWrap/>
            <w:vAlign w:val="bottom"/>
            <w:hideMark/>
          </w:tcPr>
          <w:p w14:paraId="6A08226F"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283841</w:t>
            </w:r>
          </w:p>
        </w:tc>
        <w:tc>
          <w:tcPr>
            <w:tcW w:w="850" w:type="dxa"/>
            <w:tcBorders>
              <w:top w:val="nil"/>
              <w:left w:val="nil"/>
              <w:bottom w:val="single" w:sz="4" w:space="0" w:color="auto"/>
              <w:right w:val="single" w:sz="4" w:space="0" w:color="auto"/>
            </w:tcBorders>
            <w:shd w:val="clear" w:color="auto" w:fill="auto"/>
            <w:noWrap/>
            <w:vAlign w:val="bottom"/>
            <w:hideMark/>
          </w:tcPr>
          <w:p w14:paraId="551DE466"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266588</w:t>
            </w:r>
          </w:p>
        </w:tc>
        <w:tc>
          <w:tcPr>
            <w:tcW w:w="851" w:type="dxa"/>
            <w:tcBorders>
              <w:top w:val="nil"/>
              <w:left w:val="nil"/>
              <w:bottom w:val="single" w:sz="4" w:space="0" w:color="auto"/>
              <w:right w:val="single" w:sz="4" w:space="0" w:color="auto"/>
            </w:tcBorders>
            <w:shd w:val="clear" w:color="auto" w:fill="auto"/>
            <w:noWrap/>
            <w:vAlign w:val="bottom"/>
            <w:hideMark/>
          </w:tcPr>
          <w:p w14:paraId="76D0025B"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264987</w:t>
            </w:r>
          </w:p>
        </w:tc>
        <w:tc>
          <w:tcPr>
            <w:tcW w:w="850" w:type="dxa"/>
            <w:tcBorders>
              <w:top w:val="nil"/>
              <w:left w:val="nil"/>
              <w:bottom w:val="single" w:sz="4" w:space="0" w:color="auto"/>
              <w:right w:val="single" w:sz="4" w:space="0" w:color="auto"/>
            </w:tcBorders>
            <w:shd w:val="clear" w:color="auto" w:fill="auto"/>
            <w:noWrap/>
            <w:vAlign w:val="bottom"/>
            <w:hideMark/>
          </w:tcPr>
          <w:p w14:paraId="24F74D14"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263354</w:t>
            </w:r>
          </w:p>
        </w:tc>
        <w:tc>
          <w:tcPr>
            <w:tcW w:w="851" w:type="dxa"/>
            <w:tcBorders>
              <w:top w:val="nil"/>
              <w:left w:val="nil"/>
              <w:bottom w:val="single" w:sz="4" w:space="0" w:color="auto"/>
              <w:right w:val="single" w:sz="4" w:space="0" w:color="auto"/>
            </w:tcBorders>
            <w:shd w:val="clear" w:color="auto" w:fill="auto"/>
            <w:noWrap/>
            <w:vAlign w:val="bottom"/>
            <w:hideMark/>
          </w:tcPr>
          <w:p w14:paraId="3E54C105"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261744</w:t>
            </w:r>
          </w:p>
        </w:tc>
        <w:tc>
          <w:tcPr>
            <w:tcW w:w="850" w:type="dxa"/>
            <w:tcBorders>
              <w:top w:val="nil"/>
              <w:left w:val="nil"/>
              <w:bottom w:val="single" w:sz="4" w:space="0" w:color="auto"/>
              <w:right w:val="single" w:sz="4" w:space="0" w:color="auto"/>
            </w:tcBorders>
            <w:shd w:val="clear" w:color="auto" w:fill="auto"/>
            <w:noWrap/>
            <w:vAlign w:val="bottom"/>
            <w:hideMark/>
          </w:tcPr>
          <w:p w14:paraId="547DC4F7"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260149</w:t>
            </w:r>
          </w:p>
        </w:tc>
        <w:tc>
          <w:tcPr>
            <w:tcW w:w="851" w:type="dxa"/>
            <w:tcBorders>
              <w:top w:val="nil"/>
              <w:left w:val="nil"/>
              <w:bottom w:val="single" w:sz="4" w:space="0" w:color="auto"/>
              <w:right w:val="single" w:sz="4" w:space="0" w:color="auto"/>
            </w:tcBorders>
            <w:shd w:val="clear" w:color="auto" w:fill="auto"/>
            <w:noWrap/>
            <w:vAlign w:val="bottom"/>
            <w:hideMark/>
          </w:tcPr>
          <w:p w14:paraId="77FA2400"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258842</w:t>
            </w:r>
          </w:p>
        </w:tc>
        <w:tc>
          <w:tcPr>
            <w:tcW w:w="850" w:type="dxa"/>
            <w:tcBorders>
              <w:top w:val="nil"/>
              <w:left w:val="nil"/>
              <w:bottom w:val="single" w:sz="4" w:space="0" w:color="auto"/>
              <w:right w:val="single" w:sz="4" w:space="0" w:color="auto"/>
            </w:tcBorders>
            <w:shd w:val="clear" w:color="auto" w:fill="auto"/>
            <w:noWrap/>
            <w:vAlign w:val="bottom"/>
            <w:hideMark/>
          </w:tcPr>
          <w:p w14:paraId="5243FFE5"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257241</w:t>
            </w:r>
          </w:p>
        </w:tc>
        <w:tc>
          <w:tcPr>
            <w:tcW w:w="851" w:type="dxa"/>
            <w:tcBorders>
              <w:top w:val="nil"/>
              <w:left w:val="nil"/>
              <w:bottom w:val="single" w:sz="4" w:space="0" w:color="auto"/>
              <w:right w:val="single" w:sz="4" w:space="0" w:color="auto"/>
            </w:tcBorders>
            <w:shd w:val="clear" w:color="auto" w:fill="auto"/>
            <w:noWrap/>
            <w:vAlign w:val="bottom"/>
            <w:hideMark/>
          </w:tcPr>
          <w:p w14:paraId="15BCE39D"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255662</w:t>
            </w:r>
          </w:p>
        </w:tc>
        <w:tc>
          <w:tcPr>
            <w:tcW w:w="850" w:type="dxa"/>
            <w:tcBorders>
              <w:top w:val="nil"/>
              <w:left w:val="nil"/>
              <w:bottom w:val="single" w:sz="4" w:space="0" w:color="auto"/>
              <w:right w:val="single" w:sz="4" w:space="0" w:color="auto"/>
            </w:tcBorders>
            <w:shd w:val="clear" w:color="auto" w:fill="auto"/>
            <w:noWrap/>
            <w:vAlign w:val="bottom"/>
            <w:hideMark/>
          </w:tcPr>
          <w:p w14:paraId="0A74B556"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254044</w:t>
            </w:r>
          </w:p>
        </w:tc>
        <w:tc>
          <w:tcPr>
            <w:tcW w:w="800" w:type="dxa"/>
            <w:tcBorders>
              <w:top w:val="nil"/>
              <w:left w:val="nil"/>
              <w:bottom w:val="single" w:sz="4" w:space="0" w:color="auto"/>
              <w:right w:val="single" w:sz="4" w:space="0" w:color="auto"/>
            </w:tcBorders>
            <w:shd w:val="clear" w:color="auto" w:fill="auto"/>
            <w:noWrap/>
            <w:vAlign w:val="bottom"/>
            <w:hideMark/>
          </w:tcPr>
          <w:p w14:paraId="3A5D59AB"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252423</w:t>
            </w:r>
          </w:p>
        </w:tc>
      </w:tr>
      <w:tr w:rsidR="00042174" w:rsidRPr="00042174" w14:paraId="59F91109" w14:textId="77777777" w:rsidTr="00042174">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050058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Keskmine infiltratsioon (%)</w:t>
            </w:r>
          </w:p>
        </w:tc>
        <w:tc>
          <w:tcPr>
            <w:tcW w:w="851" w:type="dxa"/>
            <w:tcBorders>
              <w:top w:val="nil"/>
              <w:left w:val="nil"/>
              <w:bottom w:val="single" w:sz="4" w:space="0" w:color="auto"/>
              <w:right w:val="single" w:sz="4" w:space="0" w:color="auto"/>
            </w:tcBorders>
            <w:shd w:val="clear" w:color="auto" w:fill="auto"/>
            <w:noWrap/>
            <w:vAlign w:val="bottom"/>
            <w:hideMark/>
          </w:tcPr>
          <w:p w14:paraId="28EFD778"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24%</w:t>
            </w:r>
          </w:p>
        </w:tc>
        <w:tc>
          <w:tcPr>
            <w:tcW w:w="850" w:type="dxa"/>
            <w:tcBorders>
              <w:top w:val="nil"/>
              <w:left w:val="nil"/>
              <w:bottom w:val="single" w:sz="4" w:space="0" w:color="auto"/>
              <w:right w:val="single" w:sz="4" w:space="0" w:color="auto"/>
            </w:tcBorders>
            <w:shd w:val="clear" w:color="auto" w:fill="auto"/>
            <w:noWrap/>
            <w:vAlign w:val="bottom"/>
            <w:hideMark/>
          </w:tcPr>
          <w:p w14:paraId="1429D38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24%</w:t>
            </w:r>
          </w:p>
        </w:tc>
        <w:tc>
          <w:tcPr>
            <w:tcW w:w="851" w:type="dxa"/>
            <w:tcBorders>
              <w:top w:val="nil"/>
              <w:left w:val="nil"/>
              <w:bottom w:val="single" w:sz="4" w:space="0" w:color="auto"/>
              <w:right w:val="single" w:sz="4" w:space="0" w:color="auto"/>
            </w:tcBorders>
            <w:shd w:val="clear" w:color="auto" w:fill="auto"/>
            <w:noWrap/>
            <w:vAlign w:val="bottom"/>
            <w:hideMark/>
          </w:tcPr>
          <w:p w14:paraId="23A415EB"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24%</w:t>
            </w:r>
          </w:p>
        </w:tc>
        <w:tc>
          <w:tcPr>
            <w:tcW w:w="850" w:type="dxa"/>
            <w:tcBorders>
              <w:top w:val="nil"/>
              <w:left w:val="nil"/>
              <w:bottom w:val="single" w:sz="4" w:space="0" w:color="auto"/>
              <w:right w:val="single" w:sz="4" w:space="0" w:color="auto"/>
            </w:tcBorders>
            <w:shd w:val="clear" w:color="auto" w:fill="auto"/>
            <w:noWrap/>
            <w:vAlign w:val="bottom"/>
            <w:hideMark/>
          </w:tcPr>
          <w:p w14:paraId="68E99D3A"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24%</w:t>
            </w:r>
          </w:p>
        </w:tc>
        <w:tc>
          <w:tcPr>
            <w:tcW w:w="851" w:type="dxa"/>
            <w:tcBorders>
              <w:top w:val="nil"/>
              <w:left w:val="nil"/>
              <w:bottom w:val="single" w:sz="4" w:space="0" w:color="auto"/>
              <w:right w:val="single" w:sz="4" w:space="0" w:color="auto"/>
            </w:tcBorders>
            <w:shd w:val="clear" w:color="auto" w:fill="auto"/>
            <w:noWrap/>
            <w:vAlign w:val="bottom"/>
            <w:hideMark/>
          </w:tcPr>
          <w:p w14:paraId="6541B780" w14:textId="77777777" w:rsidR="00042174" w:rsidRPr="00042174" w:rsidRDefault="00042174" w:rsidP="00201EFA">
            <w:pPr>
              <w:jc w:val="center"/>
              <w:rPr>
                <w:color w:val="000000"/>
                <w:sz w:val="22"/>
                <w:szCs w:val="22"/>
                <w:lang w:eastAsia="et-EE"/>
              </w:rPr>
            </w:pPr>
            <w:r w:rsidRPr="00042174">
              <w:rPr>
                <w:color w:val="000000"/>
                <w:sz w:val="22"/>
                <w:szCs w:val="22"/>
                <w:lang w:eastAsia="et-EE"/>
              </w:rPr>
              <w:t>24%</w:t>
            </w:r>
          </w:p>
        </w:tc>
        <w:tc>
          <w:tcPr>
            <w:tcW w:w="850" w:type="dxa"/>
            <w:tcBorders>
              <w:top w:val="nil"/>
              <w:left w:val="nil"/>
              <w:bottom w:val="single" w:sz="4" w:space="0" w:color="auto"/>
              <w:right w:val="single" w:sz="4" w:space="0" w:color="auto"/>
            </w:tcBorders>
            <w:shd w:val="clear" w:color="auto" w:fill="auto"/>
            <w:noWrap/>
            <w:vAlign w:val="bottom"/>
            <w:hideMark/>
          </w:tcPr>
          <w:p w14:paraId="252985E3"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19%</w:t>
            </w:r>
          </w:p>
        </w:tc>
        <w:tc>
          <w:tcPr>
            <w:tcW w:w="851" w:type="dxa"/>
            <w:tcBorders>
              <w:top w:val="nil"/>
              <w:left w:val="nil"/>
              <w:bottom w:val="single" w:sz="4" w:space="0" w:color="auto"/>
              <w:right w:val="single" w:sz="4" w:space="0" w:color="auto"/>
            </w:tcBorders>
            <w:shd w:val="clear" w:color="auto" w:fill="auto"/>
            <w:noWrap/>
            <w:vAlign w:val="bottom"/>
            <w:hideMark/>
          </w:tcPr>
          <w:p w14:paraId="45022DE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19%</w:t>
            </w:r>
          </w:p>
        </w:tc>
        <w:tc>
          <w:tcPr>
            <w:tcW w:w="850" w:type="dxa"/>
            <w:tcBorders>
              <w:top w:val="nil"/>
              <w:left w:val="nil"/>
              <w:bottom w:val="single" w:sz="4" w:space="0" w:color="auto"/>
              <w:right w:val="single" w:sz="4" w:space="0" w:color="auto"/>
            </w:tcBorders>
            <w:shd w:val="clear" w:color="auto" w:fill="auto"/>
            <w:noWrap/>
            <w:vAlign w:val="bottom"/>
            <w:hideMark/>
          </w:tcPr>
          <w:p w14:paraId="7FA6F77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19%</w:t>
            </w:r>
          </w:p>
        </w:tc>
        <w:tc>
          <w:tcPr>
            <w:tcW w:w="851" w:type="dxa"/>
            <w:tcBorders>
              <w:top w:val="nil"/>
              <w:left w:val="nil"/>
              <w:bottom w:val="single" w:sz="4" w:space="0" w:color="auto"/>
              <w:right w:val="single" w:sz="4" w:space="0" w:color="auto"/>
            </w:tcBorders>
            <w:shd w:val="clear" w:color="auto" w:fill="auto"/>
            <w:noWrap/>
            <w:vAlign w:val="bottom"/>
            <w:hideMark/>
          </w:tcPr>
          <w:p w14:paraId="43706B3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19%</w:t>
            </w:r>
          </w:p>
        </w:tc>
        <w:tc>
          <w:tcPr>
            <w:tcW w:w="850" w:type="dxa"/>
            <w:tcBorders>
              <w:top w:val="nil"/>
              <w:left w:val="nil"/>
              <w:bottom w:val="single" w:sz="4" w:space="0" w:color="auto"/>
              <w:right w:val="single" w:sz="4" w:space="0" w:color="auto"/>
            </w:tcBorders>
            <w:shd w:val="clear" w:color="auto" w:fill="auto"/>
            <w:noWrap/>
            <w:vAlign w:val="bottom"/>
            <w:hideMark/>
          </w:tcPr>
          <w:p w14:paraId="4ACD246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19%</w:t>
            </w:r>
          </w:p>
        </w:tc>
        <w:tc>
          <w:tcPr>
            <w:tcW w:w="851" w:type="dxa"/>
            <w:tcBorders>
              <w:top w:val="nil"/>
              <w:left w:val="nil"/>
              <w:bottom w:val="single" w:sz="4" w:space="0" w:color="auto"/>
              <w:right w:val="single" w:sz="4" w:space="0" w:color="auto"/>
            </w:tcBorders>
            <w:shd w:val="clear" w:color="auto" w:fill="auto"/>
            <w:noWrap/>
            <w:vAlign w:val="bottom"/>
            <w:hideMark/>
          </w:tcPr>
          <w:p w14:paraId="3AFB131C"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19%</w:t>
            </w:r>
          </w:p>
        </w:tc>
        <w:tc>
          <w:tcPr>
            <w:tcW w:w="850" w:type="dxa"/>
            <w:tcBorders>
              <w:top w:val="nil"/>
              <w:left w:val="nil"/>
              <w:bottom w:val="single" w:sz="4" w:space="0" w:color="auto"/>
              <w:right w:val="single" w:sz="4" w:space="0" w:color="auto"/>
            </w:tcBorders>
            <w:shd w:val="clear" w:color="auto" w:fill="auto"/>
            <w:noWrap/>
            <w:vAlign w:val="bottom"/>
            <w:hideMark/>
          </w:tcPr>
          <w:p w14:paraId="4D18E4C6"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19%</w:t>
            </w:r>
          </w:p>
        </w:tc>
        <w:tc>
          <w:tcPr>
            <w:tcW w:w="851" w:type="dxa"/>
            <w:tcBorders>
              <w:top w:val="nil"/>
              <w:left w:val="nil"/>
              <w:bottom w:val="single" w:sz="4" w:space="0" w:color="auto"/>
              <w:right w:val="single" w:sz="4" w:space="0" w:color="auto"/>
            </w:tcBorders>
            <w:shd w:val="clear" w:color="auto" w:fill="auto"/>
            <w:noWrap/>
            <w:vAlign w:val="bottom"/>
            <w:hideMark/>
          </w:tcPr>
          <w:p w14:paraId="4F0D6455"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19%</w:t>
            </w:r>
          </w:p>
        </w:tc>
        <w:tc>
          <w:tcPr>
            <w:tcW w:w="850" w:type="dxa"/>
            <w:tcBorders>
              <w:top w:val="nil"/>
              <w:left w:val="nil"/>
              <w:bottom w:val="single" w:sz="4" w:space="0" w:color="auto"/>
              <w:right w:val="single" w:sz="4" w:space="0" w:color="auto"/>
            </w:tcBorders>
            <w:shd w:val="clear" w:color="auto" w:fill="auto"/>
            <w:noWrap/>
            <w:vAlign w:val="bottom"/>
            <w:hideMark/>
          </w:tcPr>
          <w:p w14:paraId="4FCEFA01"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19%</w:t>
            </w:r>
          </w:p>
        </w:tc>
        <w:tc>
          <w:tcPr>
            <w:tcW w:w="800" w:type="dxa"/>
            <w:tcBorders>
              <w:top w:val="nil"/>
              <w:left w:val="nil"/>
              <w:bottom w:val="single" w:sz="4" w:space="0" w:color="auto"/>
              <w:right w:val="single" w:sz="4" w:space="0" w:color="auto"/>
            </w:tcBorders>
            <w:shd w:val="clear" w:color="auto" w:fill="auto"/>
            <w:noWrap/>
            <w:vAlign w:val="bottom"/>
            <w:hideMark/>
          </w:tcPr>
          <w:p w14:paraId="5259CC22" w14:textId="77777777" w:rsidR="00042174" w:rsidRPr="00042174" w:rsidRDefault="00042174" w:rsidP="00201EFA">
            <w:pPr>
              <w:jc w:val="center"/>
              <w:rPr>
                <w:color w:val="000000"/>
                <w:sz w:val="22"/>
                <w:szCs w:val="22"/>
                <w:lang w:eastAsia="et-EE"/>
              </w:rPr>
            </w:pPr>
            <w:r w:rsidRPr="00042174">
              <w:rPr>
                <w:color w:val="000000"/>
                <w:sz w:val="22"/>
                <w:szCs w:val="22"/>
                <w:lang w:eastAsia="et-EE"/>
              </w:rPr>
              <w:t>19%</w:t>
            </w:r>
          </w:p>
        </w:tc>
      </w:tr>
    </w:tbl>
    <w:p w14:paraId="430F7A8F" w14:textId="77777777" w:rsidR="00042174" w:rsidRPr="006F77D7" w:rsidRDefault="00042174" w:rsidP="00042174">
      <w:pPr>
        <w:tabs>
          <w:tab w:val="left" w:pos="709"/>
        </w:tabs>
        <w:spacing w:before="120"/>
        <w:jc w:val="both"/>
        <w:rPr>
          <w:rFonts w:ascii="Arial" w:hAnsi="Arial" w:cs="Arial"/>
        </w:rPr>
        <w:sectPr w:rsidR="00042174" w:rsidRPr="006F77D7" w:rsidSect="00201EFA">
          <w:pgSz w:w="16838" w:h="11906" w:orient="landscape"/>
          <w:pgMar w:top="1418" w:right="1440" w:bottom="1797" w:left="1440" w:header="709" w:footer="709" w:gutter="0"/>
          <w:cols w:space="708"/>
          <w:titlePg/>
        </w:sectPr>
      </w:pPr>
    </w:p>
    <w:p w14:paraId="43DD9631" w14:textId="77777777" w:rsidR="00042174" w:rsidRPr="00042174" w:rsidRDefault="00042174" w:rsidP="00042174">
      <w:pPr>
        <w:pStyle w:val="Pealkiri2"/>
      </w:pPr>
      <w:bookmarkStart w:id="184" w:name="_Toc468718852"/>
      <w:r w:rsidRPr="00042174">
        <w:t>Arendusstrateegiaga kaasnevate kulude prognoos</w:t>
      </w:r>
      <w:bookmarkEnd w:id="184"/>
    </w:p>
    <w:p w14:paraId="26D7B244" w14:textId="77777777" w:rsidR="00042174" w:rsidRPr="00042174" w:rsidRDefault="00042174" w:rsidP="00042174">
      <w:pPr>
        <w:tabs>
          <w:tab w:val="left" w:pos="709"/>
        </w:tabs>
        <w:spacing w:before="240"/>
        <w:jc w:val="both"/>
      </w:pPr>
      <w:r w:rsidRPr="00042174">
        <w:t xml:space="preserve">Veemajandusteenuste pakkumise </w:t>
      </w:r>
      <w:r w:rsidRPr="00042174">
        <w:rPr>
          <w:b/>
        </w:rPr>
        <w:t>tegevuskulude</w:t>
      </w:r>
      <w:r w:rsidRPr="00042174">
        <w:t xml:space="preserve"> prognoosil on arvestatud järgmiste taustandmetega:</w:t>
      </w:r>
    </w:p>
    <w:p w14:paraId="3BDE93B9" w14:textId="77777777" w:rsidR="00042174" w:rsidRPr="00042174" w:rsidRDefault="00042174" w:rsidP="00042174">
      <w:pPr>
        <w:tabs>
          <w:tab w:val="left" w:pos="709"/>
        </w:tabs>
        <w:spacing w:before="240"/>
        <w:jc w:val="both"/>
      </w:pPr>
      <w:r w:rsidRPr="00042174">
        <w:t>Prognoosi baasina on arvestatud 2015.aasta Tapa Vesi OÜ ühisveevärgi ja ühiskanalisatsiooni teenuste pakkumise kulusid;</w:t>
      </w:r>
    </w:p>
    <w:p w14:paraId="64D602D0" w14:textId="77777777" w:rsidR="00042174" w:rsidRPr="00042174" w:rsidRDefault="00042174" w:rsidP="00042174">
      <w:pPr>
        <w:tabs>
          <w:tab w:val="left" w:pos="709"/>
        </w:tabs>
        <w:spacing w:before="240"/>
        <w:jc w:val="both"/>
      </w:pPr>
      <w:r w:rsidRPr="00042174">
        <w:t>Kulude muutumisel tootmismahtudest sõltumatult on arvestatud pikaajalise makromajandusprognoosi alusel tarbijahinnaindeksi muutumise mõjuga (sh. ka tööjõukulude osas, arvestades SA KIK antud juhendit veemajandusprojektide finantsanalüüsi koostamiseks). Indeksid on avaldatud tasuvusanalüüsi koostamise abimaterjalina 27.09.2016 kodulehel www.struktuurifondid.ee;</w:t>
      </w:r>
    </w:p>
    <w:p w14:paraId="0136C0E7" w14:textId="77777777" w:rsidR="00042174" w:rsidRPr="00042174" w:rsidRDefault="00042174" w:rsidP="00042174">
      <w:pPr>
        <w:tabs>
          <w:tab w:val="left" w:pos="709"/>
        </w:tabs>
        <w:spacing w:before="240"/>
        <w:jc w:val="both"/>
      </w:pPr>
      <w:r w:rsidRPr="00042174">
        <w:rPr>
          <w:b/>
        </w:rPr>
        <w:t>Muutuvkulud (elektrikulud veetootmisel, elektrikulud reoveepuhastamisel ja –pumpamisel, vee-erikasutustasu, saastetasu)</w:t>
      </w:r>
      <w:r w:rsidRPr="00042174">
        <w:t xml:space="preserve"> on seatud sõltuvusse piirkonna veetootangu ja reoveepuhastites puhastatava reovee mahtudest, seega juhul kui arendusprojektiga tänu veetorustike või reoveetorustike rekonstrueerimisele saavutatakse müügivälise vee või infiltratsiooni vähenemine, vähenevad ka muutuvkulud muude tingimuste (nt. tarbimismaht, ühikukulu maksumus) samaks jäädes;</w:t>
      </w:r>
    </w:p>
    <w:p w14:paraId="2C932181" w14:textId="77777777" w:rsidR="00042174" w:rsidRPr="00042174" w:rsidRDefault="00042174" w:rsidP="00042174">
      <w:pPr>
        <w:tabs>
          <w:tab w:val="left" w:pos="709"/>
        </w:tabs>
        <w:spacing w:before="240"/>
        <w:jc w:val="both"/>
      </w:pPr>
      <w:r w:rsidRPr="00042174">
        <w:rPr>
          <w:b/>
        </w:rPr>
        <w:t xml:space="preserve">Tööjõukulude </w:t>
      </w:r>
      <w:r w:rsidRPr="00042174">
        <w:t>osas on eeldatud, et arendusprojektidest tulenevalt tööjõukulud ei muutu, kulude muutuse aluseks vastava kululiigi osas prognoosiperioodil ainult tarbijahinnaindeksi mõju.</w:t>
      </w:r>
    </w:p>
    <w:p w14:paraId="23792590" w14:textId="77777777" w:rsidR="00042174" w:rsidRPr="00042174" w:rsidRDefault="00042174" w:rsidP="00042174">
      <w:pPr>
        <w:tabs>
          <w:tab w:val="left" w:pos="709"/>
        </w:tabs>
        <w:spacing w:before="240"/>
        <w:jc w:val="both"/>
      </w:pPr>
      <w:r w:rsidRPr="00042174">
        <w:rPr>
          <w:b/>
        </w:rPr>
        <w:t xml:space="preserve">Veetootmise materjalide ja teenuste kulude </w:t>
      </w:r>
      <w:r w:rsidRPr="00042174">
        <w:t xml:space="preserve">osas on eeldatud, et tulenevalt 2016-2018 ellu viidavast Tapa Ühtekuuluvusfondi veemajandusprojektist toimub vastava kululiigi kulude suurenemine 0,8% võrra võrreldes 2018.aastaga, arvestamata tarbijahinnaindeksi mõju. Lisaks on eeldatud, et tulenevalt 2023.aastal Jäneda ja Vahakulmu veemajandusprojektide raames rekonstrueeritavate puurkaev-pumplate töö efektiivistumisest toimub 2024.a </w:t>
      </w:r>
      <w:r w:rsidR="00E24BD9">
        <w:t>vastava kululiigi kulude vähenemine 3</w:t>
      </w:r>
      <w:r w:rsidRPr="00042174">
        <w:t>% võrra võrreldes eelneva aasta kuludega, arvestamata tarbijahinnaindeksi mõju.  Muude projektide osas eeldatud, et mõju vastava kululiigi muutumisele puudub.</w:t>
      </w:r>
    </w:p>
    <w:p w14:paraId="79A2C02A" w14:textId="77777777" w:rsidR="00042174" w:rsidRPr="00042174" w:rsidRDefault="00042174" w:rsidP="00042174">
      <w:pPr>
        <w:tabs>
          <w:tab w:val="left" w:pos="709"/>
        </w:tabs>
        <w:spacing w:before="240"/>
        <w:jc w:val="both"/>
      </w:pPr>
      <w:r w:rsidRPr="00042174">
        <w:rPr>
          <w:b/>
        </w:rPr>
        <w:t xml:space="preserve">Reoveepuhastuse materjalide ja teenuste kulude </w:t>
      </w:r>
      <w:r w:rsidRPr="00042174">
        <w:t>osas on eeldatud, et tulenevalt 2016-2018 ellu viidavast Tapa Ühtekuuluvusfondi veemajandusprojektist toimub vastava kululiigi kulude suurenemine 1,35% võrra võrreldes 2018.aastaga, arvestamata tarbijahinnaindeksi mõju. Muude projektide osas eeldatud, et mõju vastava kululiigi muutumisele puudub.</w:t>
      </w:r>
    </w:p>
    <w:p w14:paraId="73B31250" w14:textId="77777777" w:rsidR="00042174" w:rsidRPr="00042174" w:rsidRDefault="00042174" w:rsidP="00042174">
      <w:pPr>
        <w:tabs>
          <w:tab w:val="left" w:pos="709"/>
        </w:tabs>
        <w:spacing w:before="240"/>
        <w:jc w:val="both"/>
        <w:rPr>
          <w:b/>
        </w:rPr>
      </w:pPr>
      <w:r w:rsidRPr="00042174">
        <w:rPr>
          <w:b/>
        </w:rPr>
        <w:t xml:space="preserve">Masinate ülalpidamiskulude </w:t>
      </w:r>
      <w:r w:rsidRPr="00042174">
        <w:t>osas on eeldatud, et lisaks tarbijahinnaindeksi mõjule toimub 2019.aastast alates kulude kokkuhoid tulenevalt Lehtse ja Vahakulmu reoveepuhastite projektidest - sellest tulenevalt masinate ülalpidamiskulud vähenevad 2019.aastal võrreldes 2018.aasta kulude tasemega 25% võrra, arvestamata tarbijahinnaindeksi mõju.</w:t>
      </w:r>
    </w:p>
    <w:p w14:paraId="37D283D2" w14:textId="77777777" w:rsidR="00042174" w:rsidRPr="00042174" w:rsidRDefault="00042174" w:rsidP="00042174">
      <w:pPr>
        <w:tabs>
          <w:tab w:val="left" w:pos="709"/>
        </w:tabs>
        <w:spacing w:before="240"/>
        <w:jc w:val="both"/>
      </w:pPr>
      <w:r w:rsidRPr="00042174">
        <w:rPr>
          <w:b/>
        </w:rPr>
        <w:t xml:space="preserve">Administratiivkulude </w:t>
      </w:r>
      <w:r w:rsidRPr="00042174">
        <w:t>osas on eeldatud, et arendusprojektidest tulenevalt need kulud ei muutu, seega on muutuse aluseks vastava kululiigi osas prognoosiperioodil ainult tarbijahinnaindeksi mõju.</w:t>
      </w:r>
    </w:p>
    <w:p w14:paraId="2217D367" w14:textId="77777777" w:rsidR="00042174" w:rsidRPr="00042174" w:rsidRDefault="00042174" w:rsidP="00042174">
      <w:pPr>
        <w:tabs>
          <w:tab w:val="left" w:pos="709"/>
        </w:tabs>
        <w:spacing w:before="240"/>
        <w:jc w:val="both"/>
      </w:pPr>
      <w:r w:rsidRPr="00042174">
        <w:t>Kululiigi</w:t>
      </w:r>
      <w:r w:rsidRPr="00042174">
        <w:rPr>
          <w:b/>
        </w:rPr>
        <w:t xml:space="preserve"> “Muud tegevuskulud” </w:t>
      </w:r>
      <w:r w:rsidRPr="00042174">
        <w:t>osas on eeldatud, et arendusprojektidest tulenevalt need kulud ei muutu, seega on muutuse aluseks vastava kululiigi osas prognoosiperioodil ainult tarbijahinnaindeksi mõju</w:t>
      </w:r>
    </w:p>
    <w:p w14:paraId="0715CE2B" w14:textId="77777777" w:rsidR="00042174" w:rsidRPr="00042174" w:rsidRDefault="00042174" w:rsidP="00042174">
      <w:pPr>
        <w:tabs>
          <w:tab w:val="left" w:pos="709"/>
        </w:tabs>
        <w:spacing w:before="240"/>
        <w:jc w:val="both"/>
      </w:pPr>
      <w:r w:rsidRPr="00042174">
        <w:t xml:space="preserve">Kuigi olemasolevalt on </w:t>
      </w:r>
      <w:r w:rsidRPr="00042174">
        <w:rPr>
          <w:b/>
        </w:rPr>
        <w:t>pikaajaliste võlgade osakaal</w:t>
      </w:r>
      <w:r w:rsidRPr="00042174">
        <w:t xml:space="preserve"> ettevõtte jaoks marginaalne, on eeldatud, et see moodustaks alates 2016.aastast 1% ettevõtte ühikhinna alusel müüdavate veemajandusteenuste tariikäibest.</w:t>
      </w:r>
    </w:p>
    <w:p w14:paraId="6A93007D" w14:textId="77777777" w:rsidR="00042174" w:rsidRPr="00042174" w:rsidRDefault="00042174" w:rsidP="00042174">
      <w:pPr>
        <w:tabs>
          <w:tab w:val="left" w:pos="709"/>
        </w:tabs>
        <w:spacing w:before="240"/>
        <w:jc w:val="both"/>
      </w:pPr>
      <w:r w:rsidRPr="00042174">
        <w:t xml:space="preserve">Veemajandusrajatiste investeeringute </w:t>
      </w:r>
      <w:r w:rsidRPr="00042174">
        <w:rPr>
          <w:b/>
        </w:rPr>
        <w:t>kulumi</w:t>
      </w:r>
      <w:r w:rsidRPr="00042174">
        <w:t xml:space="preserve"> prognoosil on plaanitavate arendusprojektide osas arvestatud eeldustega, millised on kirjeldatud käesoleva peatüki tabelis 7.2. Olemasoleva põhivara osas on arvestatud omakapitali kulumiks on enne 2016.aastat soetatud põhivara osas 63 248 € aastas. 2016.aasta omakapitaliinvesteeringute osas (soetusmaksumus 122,1 tuh. €, keskmine amortisatsioonimäär 3,46%) on eeldatud et need võetakse põhivarana arvele aasta lõpus, seega lisandub nende investeringute pealt omakapitali kulum 4 229 € aastas.  </w:t>
      </w:r>
    </w:p>
    <w:p w14:paraId="2486B672" w14:textId="452AA057" w:rsidR="00042174" w:rsidRPr="00042174" w:rsidRDefault="00042174" w:rsidP="00042174">
      <w:pPr>
        <w:tabs>
          <w:tab w:val="left" w:pos="709"/>
        </w:tabs>
        <w:spacing w:before="240"/>
        <w:jc w:val="both"/>
      </w:pPr>
      <w:r w:rsidRPr="00042174">
        <w:t xml:space="preserve">Tapa Vesi OÜ-l olemasolevalt veemajandusinvesteeringutega seotud </w:t>
      </w:r>
      <w:r w:rsidRPr="00042174">
        <w:rPr>
          <w:b/>
        </w:rPr>
        <w:t xml:space="preserve">finantskohustused </w:t>
      </w:r>
      <w:r w:rsidRPr="00042174">
        <w:t xml:space="preserve">puuduvad. Arendusprojektide finantseerimise osas on eeldatud, et laenuvahendeid kasutatakse ainult 2016-2018 ellu viidava Tapa Ühtekuuluvusfondi arendusprojekti osas.  </w:t>
      </w:r>
      <w:r w:rsidR="006A15D2">
        <w:t>Arvestustes on</w:t>
      </w:r>
      <w:r w:rsidRPr="00042174">
        <w:t xml:space="preserve"> laenu põhiosa tagasimakseperioodiks 10 aastat ning põhiosa tagasima</w:t>
      </w:r>
      <w:r w:rsidR="006A15D2">
        <w:t>ksete algusperioodiks 2019.a</w:t>
      </w:r>
      <w:r w:rsidRPr="00042174">
        <w:t>. Laenu intressimäära osas on eeldatud, et 6 kuu Euribor tase varieerub intressimaksete perioodil (2018-2028) vahemikus 1,00% kuni 3,00% ning riskimarginaaliks on 1,25%.</w:t>
      </w:r>
    </w:p>
    <w:p w14:paraId="5F11F0A1" w14:textId="77777777" w:rsidR="00042174" w:rsidRPr="006F77D7" w:rsidRDefault="00042174" w:rsidP="00042174">
      <w:pPr>
        <w:tabs>
          <w:tab w:val="left" w:pos="709"/>
        </w:tabs>
        <w:spacing w:before="240"/>
        <w:jc w:val="both"/>
        <w:rPr>
          <w:rFonts w:ascii="Arial" w:hAnsi="Arial" w:cs="Arial"/>
        </w:rPr>
        <w:sectPr w:rsidR="00042174" w:rsidRPr="006F77D7" w:rsidSect="00201EFA">
          <w:pgSz w:w="11906" w:h="16838"/>
          <w:pgMar w:top="1440" w:right="1797" w:bottom="1440" w:left="1559" w:header="709" w:footer="709" w:gutter="0"/>
          <w:cols w:space="708"/>
          <w:titlePg/>
        </w:sectPr>
      </w:pPr>
    </w:p>
    <w:p w14:paraId="4E4939B0" w14:textId="77777777" w:rsidR="00042174" w:rsidRPr="0061559F" w:rsidRDefault="00042174" w:rsidP="0061559F">
      <w:pPr>
        <w:tabs>
          <w:tab w:val="left" w:pos="709"/>
        </w:tabs>
        <w:spacing w:before="120"/>
        <w:jc w:val="both"/>
        <w:rPr>
          <w:b/>
          <w:sz w:val="22"/>
          <w:szCs w:val="22"/>
        </w:rPr>
      </w:pPr>
      <w:r w:rsidRPr="0061559F">
        <w:rPr>
          <w:b/>
          <w:sz w:val="22"/>
          <w:szCs w:val="22"/>
        </w:rPr>
        <w:t>Tabel 6.5. Tapa Vesi OÜ tegevuskulud 2015 ja prognoos kuni 2028 (€)</w:t>
      </w:r>
    </w:p>
    <w:tbl>
      <w:tblPr>
        <w:tblW w:w="14601" w:type="dxa"/>
        <w:tblInd w:w="-72" w:type="dxa"/>
        <w:tblCellMar>
          <w:left w:w="70" w:type="dxa"/>
          <w:right w:w="70" w:type="dxa"/>
        </w:tblCellMar>
        <w:tblLook w:val="04A0" w:firstRow="1" w:lastRow="0" w:firstColumn="1" w:lastColumn="0" w:noHBand="0" w:noVBand="1"/>
      </w:tblPr>
      <w:tblGrid>
        <w:gridCol w:w="3970"/>
        <w:gridCol w:w="749"/>
        <w:gridCol w:w="749"/>
        <w:gridCol w:w="749"/>
        <w:gridCol w:w="780"/>
        <w:gridCol w:w="749"/>
        <w:gridCol w:w="749"/>
        <w:gridCol w:w="749"/>
        <w:gridCol w:w="749"/>
        <w:gridCol w:w="749"/>
        <w:gridCol w:w="749"/>
        <w:gridCol w:w="749"/>
        <w:gridCol w:w="749"/>
        <w:gridCol w:w="749"/>
        <w:gridCol w:w="863"/>
      </w:tblGrid>
      <w:tr w:rsidR="00E24BD9" w:rsidRPr="0061559F" w14:paraId="21542F07" w14:textId="77777777" w:rsidTr="0061559F">
        <w:trPr>
          <w:trHeight w:hRule="exact" w:val="284"/>
        </w:trPr>
        <w:tc>
          <w:tcPr>
            <w:tcW w:w="39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6EFAC" w14:textId="77777777" w:rsidR="00E24BD9" w:rsidRPr="0061559F" w:rsidRDefault="00E24BD9" w:rsidP="0061559F">
            <w:pPr>
              <w:rPr>
                <w:b/>
                <w:bCs/>
                <w:color w:val="000000"/>
                <w:sz w:val="20"/>
                <w:lang w:eastAsia="et-EE"/>
              </w:rPr>
            </w:pPr>
            <w:r w:rsidRPr="0061559F">
              <w:rPr>
                <w:b/>
                <w:bCs/>
                <w:color w:val="000000"/>
                <w:sz w:val="20"/>
                <w:lang w:eastAsia="et-EE"/>
              </w:rPr>
              <w:t>Aasta</w:t>
            </w:r>
          </w:p>
        </w:tc>
        <w:tc>
          <w:tcPr>
            <w:tcW w:w="749" w:type="dxa"/>
            <w:tcBorders>
              <w:top w:val="single" w:sz="4" w:space="0" w:color="auto"/>
              <w:left w:val="nil"/>
              <w:bottom w:val="single" w:sz="4" w:space="0" w:color="auto"/>
              <w:right w:val="single" w:sz="4" w:space="0" w:color="auto"/>
            </w:tcBorders>
            <w:vAlign w:val="center"/>
          </w:tcPr>
          <w:p w14:paraId="58959869" w14:textId="77777777" w:rsidR="00E24BD9" w:rsidRPr="0061559F" w:rsidRDefault="00E24BD9" w:rsidP="0061559F">
            <w:pPr>
              <w:jc w:val="center"/>
              <w:rPr>
                <w:color w:val="000000"/>
                <w:sz w:val="20"/>
                <w:lang w:eastAsia="et-EE"/>
              </w:rPr>
            </w:pPr>
            <w:r w:rsidRPr="0061559F">
              <w:rPr>
                <w:color w:val="000000"/>
                <w:sz w:val="20"/>
                <w:lang w:eastAsia="et-EE"/>
              </w:rPr>
              <w:t>2015</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4E8CE" w14:textId="77777777" w:rsidR="00E24BD9" w:rsidRPr="0061559F" w:rsidRDefault="00E24BD9" w:rsidP="0061559F">
            <w:pPr>
              <w:jc w:val="center"/>
              <w:rPr>
                <w:color w:val="000000"/>
                <w:sz w:val="20"/>
                <w:lang w:eastAsia="et-EE"/>
              </w:rPr>
            </w:pPr>
            <w:r w:rsidRPr="0061559F">
              <w:rPr>
                <w:color w:val="000000"/>
                <w:sz w:val="20"/>
                <w:lang w:eastAsia="et-EE"/>
              </w:rPr>
              <w:t>2016</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14:paraId="1D641FEC" w14:textId="77777777" w:rsidR="00E24BD9" w:rsidRPr="0061559F" w:rsidRDefault="00E24BD9" w:rsidP="0061559F">
            <w:pPr>
              <w:jc w:val="center"/>
              <w:rPr>
                <w:color w:val="000000"/>
                <w:sz w:val="20"/>
                <w:lang w:eastAsia="et-EE"/>
              </w:rPr>
            </w:pPr>
            <w:r w:rsidRPr="0061559F">
              <w:rPr>
                <w:color w:val="000000"/>
                <w:sz w:val="20"/>
                <w:lang w:eastAsia="et-EE"/>
              </w:rPr>
              <w:t>2017</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25296898" w14:textId="77777777" w:rsidR="00E24BD9" w:rsidRPr="0061559F" w:rsidRDefault="00E24BD9" w:rsidP="0061559F">
            <w:pPr>
              <w:jc w:val="center"/>
              <w:rPr>
                <w:color w:val="000000"/>
                <w:sz w:val="20"/>
                <w:lang w:eastAsia="et-EE"/>
              </w:rPr>
            </w:pPr>
            <w:r w:rsidRPr="0061559F">
              <w:rPr>
                <w:color w:val="000000"/>
                <w:sz w:val="20"/>
                <w:lang w:eastAsia="et-EE"/>
              </w:rPr>
              <w:t>2018</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14:paraId="409E4A1D" w14:textId="77777777" w:rsidR="00E24BD9" w:rsidRPr="0061559F" w:rsidRDefault="00E24BD9" w:rsidP="0061559F">
            <w:pPr>
              <w:jc w:val="center"/>
              <w:rPr>
                <w:color w:val="000000"/>
                <w:sz w:val="20"/>
                <w:lang w:eastAsia="et-EE"/>
              </w:rPr>
            </w:pPr>
            <w:r w:rsidRPr="0061559F">
              <w:rPr>
                <w:color w:val="000000"/>
                <w:sz w:val="20"/>
                <w:lang w:eastAsia="et-EE"/>
              </w:rPr>
              <w:t>2019</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14:paraId="138E0B89" w14:textId="77777777" w:rsidR="00E24BD9" w:rsidRPr="0061559F" w:rsidRDefault="00E24BD9" w:rsidP="0061559F">
            <w:pPr>
              <w:jc w:val="center"/>
              <w:rPr>
                <w:color w:val="000000"/>
                <w:sz w:val="20"/>
                <w:lang w:eastAsia="et-EE"/>
              </w:rPr>
            </w:pPr>
            <w:r w:rsidRPr="0061559F">
              <w:rPr>
                <w:color w:val="000000"/>
                <w:sz w:val="20"/>
                <w:lang w:eastAsia="et-EE"/>
              </w:rPr>
              <w:t>2020</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14:paraId="4B5D47CF" w14:textId="77777777" w:rsidR="00E24BD9" w:rsidRPr="0061559F" w:rsidRDefault="00E24BD9" w:rsidP="0061559F">
            <w:pPr>
              <w:jc w:val="center"/>
              <w:rPr>
                <w:color w:val="000000"/>
                <w:sz w:val="20"/>
                <w:lang w:eastAsia="et-EE"/>
              </w:rPr>
            </w:pPr>
            <w:r w:rsidRPr="0061559F">
              <w:rPr>
                <w:color w:val="000000"/>
                <w:sz w:val="20"/>
                <w:lang w:eastAsia="et-EE"/>
              </w:rPr>
              <w:t>2021</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14:paraId="54989D26" w14:textId="77777777" w:rsidR="00E24BD9" w:rsidRPr="0061559F" w:rsidRDefault="00E24BD9" w:rsidP="0061559F">
            <w:pPr>
              <w:jc w:val="center"/>
              <w:rPr>
                <w:color w:val="000000"/>
                <w:sz w:val="20"/>
                <w:lang w:eastAsia="et-EE"/>
              </w:rPr>
            </w:pPr>
            <w:r w:rsidRPr="0061559F">
              <w:rPr>
                <w:color w:val="000000"/>
                <w:sz w:val="20"/>
                <w:lang w:eastAsia="et-EE"/>
              </w:rPr>
              <w:t>2022</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14:paraId="7DD1A98C" w14:textId="77777777" w:rsidR="00E24BD9" w:rsidRPr="0061559F" w:rsidRDefault="00E24BD9" w:rsidP="0061559F">
            <w:pPr>
              <w:jc w:val="center"/>
              <w:rPr>
                <w:color w:val="000000"/>
                <w:sz w:val="20"/>
                <w:lang w:eastAsia="et-EE"/>
              </w:rPr>
            </w:pPr>
            <w:r w:rsidRPr="0061559F">
              <w:rPr>
                <w:color w:val="000000"/>
                <w:sz w:val="20"/>
                <w:lang w:eastAsia="et-EE"/>
              </w:rPr>
              <w:t>2023</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14:paraId="6F624B87" w14:textId="77777777" w:rsidR="00E24BD9" w:rsidRPr="0061559F" w:rsidRDefault="00E24BD9" w:rsidP="0061559F">
            <w:pPr>
              <w:jc w:val="center"/>
              <w:rPr>
                <w:color w:val="000000"/>
                <w:sz w:val="20"/>
                <w:lang w:eastAsia="et-EE"/>
              </w:rPr>
            </w:pPr>
            <w:r w:rsidRPr="0061559F">
              <w:rPr>
                <w:color w:val="000000"/>
                <w:sz w:val="20"/>
                <w:lang w:eastAsia="et-EE"/>
              </w:rPr>
              <w:t>2024</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14:paraId="28F87AFF" w14:textId="77777777" w:rsidR="00E24BD9" w:rsidRPr="0061559F" w:rsidRDefault="00E24BD9" w:rsidP="0061559F">
            <w:pPr>
              <w:jc w:val="center"/>
              <w:rPr>
                <w:color w:val="000000"/>
                <w:sz w:val="20"/>
                <w:lang w:eastAsia="et-EE"/>
              </w:rPr>
            </w:pPr>
            <w:r w:rsidRPr="0061559F">
              <w:rPr>
                <w:color w:val="000000"/>
                <w:sz w:val="20"/>
                <w:lang w:eastAsia="et-EE"/>
              </w:rPr>
              <w:t>2025</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14:paraId="5F935357" w14:textId="77777777" w:rsidR="00E24BD9" w:rsidRPr="0061559F" w:rsidRDefault="00E24BD9" w:rsidP="0061559F">
            <w:pPr>
              <w:jc w:val="center"/>
              <w:rPr>
                <w:color w:val="000000"/>
                <w:sz w:val="20"/>
                <w:lang w:eastAsia="et-EE"/>
              </w:rPr>
            </w:pPr>
            <w:r w:rsidRPr="0061559F">
              <w:rPr>
                <w:color w:val="000000"/>
                <w:sz w:val="20"/>
                <w:lang w:eastAsia="et-EE"/>
              </w:rPr>
              <w:t>2026</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14:paraId="31F10E1E" w14:textId="77777777" w:rsidR="00E24BD9" w:rsidRPr="0061559F" w:rsidRDefault="00E24BD9" w:rsidP="0061559F">
            <w:pPr>
              <w:jc w:val="center"/>
              <w:rPr>
                <w:color w:val="000000"/>
                <w:sz w:val="20"/>
                <w:lang w:eastAsia="et-EE"/>
              </w:rPr>
            </w:pPr>
            <w:r w:rsidRPr="0061559F">
              <w:rPr>
                <w:color w:val="000000"/>
                <w:sz w:val="20"/>
                <w:lang w:eastAsia="et-EE"/>
              </w:rPr>
              <w:t>2027</w:t>
            </w:r>
          </w:p>
        </w:tc>
        <w:tc>
          <w:tcPr>
            <w:tcW w:w="863" w:type="dxa"/>
            <w:tcBorders>
              <w:top w:val="single" w:sz="4" w:space="0" w:color="auto"/>
              <w:left w:val="nil"/>
              <w:bottom w:val="single" w:sz="4" w:space="0" w:color="auto"/>
              <w:right w:val="single" w:sz="4" w:space="0" w:color="auto"/>
            </w:tcBorders>
            <w:vAlign w:val="center"/>
          </w:tcPr>
          <w:p w14:paraId="07B762C1" w14:textId="77777777" w:rsidR="00E24BD9" w:rsidRPr="0061559F" w:rsidRDefault="00E24BD9" w:rsidP="0061559F">
            <w:pPr>
              <w:jc w:val="center"/>
              <w:rPr>
                <w:color w:val="000000"/>
                <w:sz w:val="20"/>
                <w:lang w:eastAsia="et-EE"/>
              </w:rPr>
            </w:pPr>
            <w:r w:rsidRPr="0061559F">
              <w:rPr>
                <w:color w:val="000000"/>
                <w:sz w:val="20"/>
                <w:lang w:eastAsia="et-EE"/>
              </w:rPr>
              <w:t>2028</w:t>
            </w:r>
          </w:p>
        </w:tc>
      </w:tr>
      <w:tr w:rsidR="00E24BD9" w:rsidRPr="0061559F" w14:paraId="3C4D4A13" w14:textId="77777777" w:rsidTr="0061559F">
        <w:trPr>
          <w:trHeight w:hRule="exact" w:val="353"/>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14:paraId="359CD9C3" w14:textId="77777777" w:rsidR="00E24BD9" w:rsidRPr="0061559F" w:rsidRDefault="00E24BD9" w:rsidP="0061559F">
            <w:pPr>
              <w:rPr>
                <w:color w:val="000000"/>
                <w:sz w:val="20"/>
                <w:szCs w:val="20"/>
                <w:lang w:eastAsia="et-EE"/>
              </w:rPr>
            </w:pPr>
            <w:r w:rsidRPr="0061559F">
              <w:rPr>
                <w:color w:val="000000"/>
                <w:sz w:val="20"/>
                <w:szCs w:val="20"/>
                <w:lang w:eastAsia="et-EE"/>
              </w:rPr>
              <w:t>Hinnamuutuse indeks (%)</w:t>
            </w:r>
          </w:p>
        </w:tc>
        <w:tc>
          <w:tcPr>
            <w:tcW w:w="749" w:type="dxa"/>
            <w:tcBorders>
              <w:top w:val="single" w:sz="4" w:space="0" w:color="auto"/>
              <w:left w:val="nil"/>
              <w:bottom w:val="single" w:sz="4" w:space="0" w:color="auto"/>
              <w:right w:val="single" w:sz="4" w:space="0" w:color="auto"/>
            </w:tcBorders>
            <w:vAlign w:val="center"/>
          </w:tcPr>
          <w:p w14:paraId="5D5AECD9" w14:textId="77777777" w:rsidR="00E24BD9" w:rsidRPr="0061559F" w:rsidRDefault="00E24BD9" w:rsidP="0061559F">
            <w:pPr>
              <w:jc w:val="center"/>
              <w:rPr>
                <w:color w:val="000000"/>
                <w:sz w:val="20"/>
                <w:szCs w:val="20"/>
                <w:lang w:eastAsia="et-EE"/>
              </w:rPr>
            </w:pPr>
            <w:r w:rsidRPr="0061559F">
              <w:rPr>
                <w:color w:val="000000"/>
                <w:sz w:val="20"/>
                <w:szCs w:val="20"/>
                <w:lang w:eastAsia="et-EE"/>
              </w:rPr>
              <w:t>Baas</w:t>
            </w:r>
          </w:p>
        </w:tc>
        <w:tc>
          <w:tcPr>
            <w:tcW w:w="749" w:type="dxa"/>
            <w:tcBorders>
              <w:top w:val="nil"/>
              <w:left w:val="single" w:sz="4" w:space="0" w:color="auto"/>
              <w:bottom w:val="single" w:sz="4" w:space="0" w:color="auto"/>
              <w:right w:val="single" w:sz="4" w:space="0" w:color="auto"/>
            </w:tcBorders>
            <w:shd w:val="clear" w:color="auto" w:fill="auto"/>
            <w:noWrap/>
            <w:vAlign w:val="center"/>
            <w:hideMark/>
          </w:tcPr>
          <w:p w14:paraId="043D26F7" w14:textId="77777777" w:rsidR="00E24BD9" w:rsidRPr="0061559F" w:rsidRDefault="00E24BD9" w:rsidP="0061559F">
            <w:pPr>
              <w:jc w:val="center"/>
              <w:rPr>
                <w:sz w:val="20"/>
                <w:szCs w:val="20"/>
              </w:rPr>
            </w:pPr>
            <w:r w:rsidRPr="0061559F">
              <w:rPr>
                <w:sz w:val="20"/>
                <w:szCs w:val="20"/>
              </w:rPr>
              <w:t>0,2%</w:t>
            </w:r>
          </w:p>
        </w:tc>
        <w:tc>
          <w:tcPr>
            <w:tcW w:w="749" w:type="dxa"/>
            <w:tcBorders>
              <w:top w:val="nil"/>
              <w:left w:val="nil"/>
              <w:bottom w:val="single" w:sz="4" w:space="0" w:color="auto"/>
              <w:right w:val="single" w:sz="4" w:space="0" w:color="auto"/>
            </w:tcBorders>
            <w:shd w:val="clear" w:color="auto" w:fill="auto"/>
            <w:noWrap/>
            <w:vAlign w:val="center"/>
            <w:hideMark/>
          </w:tcPr>
          <w:p w14:paraId="390C74F3" w14:textId="77777777" w:rsidR="00E24BD9" w:rsidRPr="0061559F" w:rsidRDefault="00E24BD9" w:rsidP="0061559F">
            <w:pPr>
              <w:jc w:val="center"/>
              <w:rPr>
                <w:sz w:val="20"/>
                <w:szCs w:val="20"/>
              </w:rPr>
            </w:pPr>
            <w:r w:rsidRPr="0061559F">
              <w:rPr>
                <w:sz w:val="20"/>
                <w:szCs w:val="20"/>
              </w:rPr>
              <w:t>2,7%</w:t>
            </w:r>
          </w:p>
        </w:tc>
        <w:tc>
          <w:tcPr>
            <w:tcW w:w="780" w:type="dxa"/>
            <w:tcBorders>
              <w:top w:val="nil"/>
              <w:left w:val="nil"/>
              <w:bottom w:val="single" w:sz="4" w:space="0" w:color="auto"/>
              <w:right w:val="single" w:sz="4" w:space="0" w:color="auto"/>
            </w:tcBorders>
            <w:shd w:val="clear" w:color="auto" w:fill="auto"/>
            <w:noWrap/>
            <w:vAlign w:val="center"/>
            <w:hideMark/>
          </w:tcPr>
          <w:p w14:paraId="2DEF4FFE" w14:textId="77777777" w:rsidR="00E24BD9" w:rsidRPr="0061559F" w:rsidRDefault="00E24BD9" w:rsidP="0061559F">
            <w:pPr>
              <w:jc w:val="center"/>
              <w:rPr>
                <w:sz w:val="20"/>
                <w:szCs w:val="20"/>
              </w:rPr>
            </w:pPr>
            <w:r w:rsidRPr="0061559F">
              <w:rPr>
                <w:sz w:val="20"/>
                <w:szCs w:val="20"/>
              </w:rPr>
              <w:t>2,7%</w:t>
            </w:r>
          </w:p>
        </w:tc>
        <w:tc>
          <w:tcPr>
            <w:tcW w:w="749" w:type="dxa"/>
            <w:tcBorders>
              <w:top w:val="nil"/>
              <w:left w:val="nil"/>
              <w:bottom w:val="single" w:sz="4" w:space="0" w:color="auto"/>
              <w:right w:val="single" w:sz="4" w:space="0" w:color="auto"/>
            </w:tcBorders>
            <w:shd w:val="clear" w:color="auto" w:fill="auto"/>
            <w:noWrap/>
            <w:vAlign w:val="center"/>
            <w:hideMark/>
          </w:tcPr>
          <w:p w14:paraId="50DC8236" w14:textId="77777777" w:rsidR="00E24BD9" w:rsidRPr="0061559F" w:rsidRDefault="00E24BD9" w:rsidP="0061559F">
            <w:pPr>
              <w:jc w:val="center"/>
              <w:rPr>
                <w:sz w:val="20"/>
                <w:szCs w:val="20"/>
              </w:rPr>
            </w:pPr>
            <w:r w:rsidRPr="0061559F">
              <w:rPr>
                <w:sz w:val="20"/>
                <w:szCs w:val="20"/>
              </w:rPr>
              <w:t>2,6%</w:t>
            </w:r>
          </w:p>
        </w:tc>
        <w:tc>
          <w:tcPr>
            <w:tcW w:w="749" w:type="dxa"/>
            <w:tcBorders>
              <w:top w:val="nil"/>
              <w:left w:val="nil"/>
              <w:bottom w:val="single" w:sz="4" w:space="0" w:color="auto"/>
              <w:right w:val="single" w:sz="4" w:space="0" w:color="auto"/>
            </w:tcBorders>
            <w:shd w:val="clear" w:color="auto" w:fill="auto"/>
            <w:noWrap/>
            <w:vAlign w:val="center"/>
            <w:hideMark/>
          </w:tcPr>
          <w:p w14:paraId="367C41A3" w14:textId="77777777" w:rsidR="00E24BD9" w:rsidRPr="0061559F" w:rsidRDefault="00E24BD9" w:rsidP="0061559F">
            <w:pPr>
              <w:jc w:val="center"/>
              <w:rPr>
                <w:sz w:val="20"/>
                <w:szCs w:val="20"/>
              </w:rPr>
            </w:pPr>
            <w:r w:rsidRPr="0061559F">
              <w:rPr>
                <w:sz w:val="20"/>
                <w:szCs w:val="20"/>
              </w:rPr>
              <w:t>2,6%</w:t>
            </w:r>
          </w:p>
        </w:tc>
        <w:tc>
          <w:tcPr>
            <w:tcW w:w="749" w:type="dxa"/>
            <w:tcBorders>
              <w:top w:val="nil"/>
              <w:left w:val="nil"/>
              <w:bottom w:val="single" w:sz="4" w:space="0" w:color="auto"/>
              <w:right w:val="single" w:sz="4" w:space="0" w:color="auto"/>
            </w:tcBorders>
            <w:shd w:val="clear" w:color="auto" w:fill="auto"/>
            <w:noWrap/>
            <w:vAlign w:val="center"/>
            <w:hideMark/>
          </w:tcPr>
          <w:p w14:paraId="57EED2E5" w14:textId="77777777" w:rsidR="00E24BD9" w:rsidRPr="0061559F" w:rsidRDefault="00E24BD9" w:rsidP="0061559F">
            <w:pPr>
              <w:jc w:val="center"/>
              <w:rPr>
                <w:sz w:val="20"/>
                <w:szCs w:val="20"/>
              </w:rPr>
            </w:pPr>
            <w:r w:rsidRPr="0061559F">
              <w:rPr>
                <w:sz w:val="20"/>
                <w:szCs w:val="20"/>
              </w:rPr>
              <w:t>2,6%</w:t>
            </w:r>
          </w:p>
        </w:tc>
        <w:tc>
          <w:tcPr>
            <w:tcW w:w="749" w:type="dxa"/>
            <w:tcBorders>
              <w:top w:val="nil"/>
              <w:left w:val="nil"/>
              <w:bottom w:val="single" w:sz="4" w:space="0" w:color="auto"/>
              <w:right w:val="single" w:sz="4" w:space="0" w:color="auto"/>
            </w:tcBorders>
            <w:shd w:val="clear" w:color="auto" w:fill="auto"/>
            <w:noWrap/>
            <w:vAlign w:val="center"/>
            <w:hideMark/>
          </w:tcPr>
          <w:p w14:paraId="001D7C61" w14:textId="77777777" w:rsidR="00E24BD9" w:rsidRPr="0061559F" w:rsidRDefault="00E24BD9" w:rsidP="0061559F">
            <w:pPr>
              <w:jc w:val="center"/>
              <w:rPr>
                <w:sz w:val="20"/>
                <w:szCs w:val="20"/>
              </w:rPr>
            </w:pPr>
            <w:r w:rsidRPr="0061559F">
              <w:rPr>
                <w:sz w:val="20"/>
                <w:szCs w:val="20"/>
              </w:rPr>
              <w:t>2,6%</w:t>
            </w:r>
          </w:p>
        </w:tc>
        <w:tc>
          <w:tcPr>
            <w:tcW w:w="749" w:type="dxa"/>
            <w:tcBorders>
              <w:top w:val="nil"/>
              <w:left w:val="nil"/>
              <w:bottom w:val="single" w:sz="4" w:space="0" w:color="auto"/>
              <w:right w:val="single" w:sz="4" w:space="0" w:color="auto"/>
            </w:tcBorders>
            <w:shd w:val="clear" w:color="auto" w:fill="auto"/>
            <w:noWrap/>
            <w:vAlign w:val="center"/>
            <w:hideMark/>
          </w:tcPr>
          <w:p w14:paraId="063938E8" w14:textId="77777777" w:rsidR="00E24BD9" w:rsidRPr="0061559F" w:rsidRDefault="00E24BD9" w:rsidP="0061559F">
            <w:pPr>
              <w:jc w:val="center"/>
              <w:rPr>
                <w:sz w:val="20"/>
                <w:szCs w:val="20"/>
              </w:rPr>
            </w:pPr>
            <w:r w:rsidRPr="0061559F">
              <w:rPr>
                <w:sz w:val="20"/>
                <w:szCs w:val="20"/>
              </w:rPr>
              <w:t>2,6%</w:t>
            </w:r>
          </w:p>
        </w:tc>
        <w:tc>
          <w:tcPr>
            <w:tcW w:w="749" w:type="dxa"/>
            <w:tcBorders>
              <w:top w:val="nil"/>
              <w:left w:val="nil"/>
              <w:bottom w:val="single" w:sz="4" w:space="0" w:color="auto"/>
              <w:right w:val="single" w:sz="4" w:space="0" w:color="auto"/>
            </w:tcBorders>
            <w:shd w:val="clear" w:color="auto" w:fill="auto"/>
            <w:noWrap/>
            <w:vAlign w:val="center"/>
            <w:hideMark/>
          </w:tcPr>
          <w:p w14:paraId="5C48E171" w14:textId="77777777" w:rsidR="00E24BD9" w:rsidRPr="0061559F" w:rsidRDefault="00E24BD9" w:rsidP="0061559F">
            <w:pPr>
              <w:jc w:val="center"/>
              <w:rPr>
                <w:sz w:val="20"/>
                <w:szCs w:val="20"/>
              </w:rPr>
            </w:pPr>
            <w:r w:rsidRPr="0061559F">
              <w:rPr>
                <w:sz w:val="20"/>
                <w:szCs w:val="20"/>
              </w:rPr>
              <w:t>2,6%</w:t>
            </w:r>
          </w:p>
        </w:tc>
        <w:tc>
          <w:tcPr>
            <w:tcW w:w="749" w:type="dxa"/>
            <w:tcBorders>
              <w:top w:val="nil"/>
              <w:left w:val="nil"/>
              <w:bottom w:val="single" w:sz="4" w:space="0" w:color="auto"/>
              <w:right w:val="single" w:sz="4" w:space="0" w:color="auto"/>
            </w:tcBorders>
            <w:shd w:val="clear" w:color="auto" w:fill="auto"/>
            <w:noWrap/>
            <w:vAlign w:val="center"/>
            <w:hideMark/>
          </w:tcPr>
          <w:p w14:paraId="72FD86FF" w14:textId="77777777" w:rsidR="00E24BD9" w:rsidRPr="0061559F" w:rsidRDefault="00E24BD9" w:rsidP="0061559F">
            <w:pPr>
              <w:jc w:val="center"/>
              <w:rPr>
                <w:sz w:val="20"/>
                <w:szCs w:val="20"/>
              </w:rPr>
            </w:pPr>
            <w:r w:rsidRPr="0061559F">
              <w:rPr>
                <w:sz w:val="20"/>
                <w:szCs w:val="20"/>
              </w:rPr>
              <w:t>2,6%</w:t>
            </w:r>
          </w:p>
        </w:tc>
        <w:tc>
          <w:tcPr>
            <w:tcW w:w="749" w:type="dxa"/>
            <w:tcBorders>
              <w:top w:val="nil"/>
              <w:left w:val="nil"/>
              <w:bottom w:val="single" w:sz="4" w:space="0" w:color="auto"/>
              <w:right w:val="single" w:sz="4" w:space="0" w:color="auto"/>
            </w:tcBorders>
            <w:shd w:val="clear" w:color="auto" w:fill="auto"/>
            <w:noWrap/>
            <w:vAlign w:val="center"/>
            <w:hideMark/>
          </w:tcPr>
          <w:p w14:paraId="0330E19F" w14:textId="77777777" w:rsidR="00E24BD9" w:rsidRPr="0061559F" w:rsidRDefault="00E24BD9" w:rsidP="0061559F">
            <w:pPr>
              <w:jc w:val="center"/>
              <w:rPr>
                <w:sz w:val="20"/>
                <w:szCs w:val="20"/>
              </w:rPr>
            </w:pPr>
            <w:r w:rsidRPr="0061559F">
              <w:rPr>
                <w:sz w:val="20"/>
                <w:szCs w:val="20"/>
              </w:rPr>
              <w:t>2,6%</w:t>
            </w:r>
          </w:p>
        </w:tc>
        <w:tc>
          <w:tcPr>
            <w:tcW w:w="749" w:type="dxa"/>
            <w:tcBorders>
              <w:top w:val="nil"/>
              <w:left w:val="nil"/>
              <w:bottom w:val="single" w:sz="4" w:space="0" w:color="auto"/>
              <w:right w:val="single" w:sz="4" w:space="0" w:color="auto"/>
            </w:tcBorders>
            <w:shd w:val="clear" w:color="auto" w:fill="auto"/>
            <w:noWrap/>
            <w:vAlign w:val="center"/>
            <w:hideMark/>
          </w:tcPr>
          <w:p w14:paraId="054C4358" w14:textId="77777777" w:rsidR="00E24BD9" w:rsidRPr="0061559F" w:rsidRDefault="00E24BD9" w:rsidP="0061559F">
            <w:pPr>
              <w:jc w:val="center"/>
              <w:rPr>
                <w:sz w:val="20"/>
                <w:szCs w:val="20"/>
              </w:rPr>
            </w:pPr>
            <w:r w:rsidRPr="0061559F">
              <w:rPr>
                <w:sz w:val="20"/>
                <w:szCs w:val="20"/>
              </w:rPr>
              <w:t>2,6%</w:t>
            </w:r>
          </w:p>
        </w:tc>
        <w:tc>
          <w:tcPr>
            <w:tcW w:w="863" w:type="dxa"/>
            <w:tcBorders>
              <w:top w:val="nil"/>
              <w:left w:val="nil"/>
              <w:bottom w:val="single" w:sz="4" w:space="0" w:color="auto"/>
              <w:right w:val="single" w:sz="4" w:space="0" w:color="auto"/>
            </w:tcBorders>
            <w:vAlign w:val="center"/>
          </w:tcPr>
          <w:p w14:paraId="59C02B63" w14:textId="77777777" w:rsidR="00E24BD9" w:rsidRPr="0061559F" w:rsidRDefault="00E24BD9" w:rsidP="0061559F">
            <w:pPr>
              <w:jc w:val="center"/>
              <w:rPr>
                <w:sz w:val="20"/>
                <w:szCs w:val="20"/>
              </w:rPr>
            </w:pPr>
            <w:r w:rsidRPr="0061559F">
              <w:rPr>
                <w:sz w:val="20"/>
                <w:szCs w:val="20"/>
              </w:rPr>
              <w:t>2,6%</w:t>
            </w:r>
          </w:p>
        </w:tc>
      </w:tr>
      <w:tr w:rsidR="00E24BD9" w:rsidRPr="0061559F" w14:paraId="692D27D4" w14:textId="77777777" w:rsidTr="0061559F">
        <w:trPr>
          <w:trHeight w:hRule="exact" w:val="415"/>
        </w:trPr>
        <w:tc>
          <w:tcPr>
            <w:tcW w:w="3970" w:type="dxa"/>
            <w:tcBorders>
              <w:top w:val="nil"/>
              <w:left w:val="single" w:sz="4" w:space="0" w:color="auto"/>
              <w:bottom w:val="nil"/>
              <w:right w:val="single" w:sz="4" w:space="0" w:color="auto"/>
            </w:tcBorders>
            <w:shd w:val="clear" w:color="auto" w:fill="auto"/>
            <w:noWrap/>
            <w:vAlign w:val="bottom"/>
            <w:hideMark/>
          </w:tcPr>
          <w:p w14:paraId="7C1F92A4" w14:textId="77777777" w:rsidR="00E24BD9" w:rsidRPr="0061559F" w:rsidRDefault="00E24BD9" w:rsidP="0061559F">
            <w:pPr>
              <w:rPr>
                <w:b/>
                <w:bCs/>
                <w:color w:val="000000"/>
                <w:sz w:val="20"/>
                <w:szCs w:val="20"/>
                <w:lang w:eastAsia="et-EE"/>
              </w:rPr>
            </w:pPr>
            <w:r w:rsidRPr="0061559F">
              <w:rPr>
                <w:b/>
                <w:bCs/>
                <w:color w:val="000000"/>
                <w:sz w:val="20"/>
                <w:szCs w:val="20"/>
                <w:lang w:eastAsia="et-EE"/>
              </w:rPr>
              <w:t>MUUTUVKULUDE ÜHIKHINNAD</w:t>
            </w:r>
          </w:p>
        </w:tc>
        <w:tc>
          <w:tcPr>
            <w:tcW w:w="749" w:type="dxa"/>
            <w:tcBorders>
              <w:top w:val="nil"/>
              <w:left w:val="nil"/>
              <w:bottom w:val="single" w:sz="4" w:space="0" w:color="auto"/>
              <w:right w:val="nil"/>
            </w:tcBorders>
            <w:vAlign w:val="center"/>
          </w:tcPr>
          <w:p w14:paraId="62499251" w14:textId="77777777" w:rsidR="00E24BD9" w:rsidRPr="0061559F" w:rsidRDefault="00E24BD9" w:rsidP="0061559F">
            <w:pPr>
              <w:jc w:val="center"/>
              <w:rPr>
                <w:color w:val="000000"/>
                <w:sz w:val="20"/>
                <w:szCs w:val="20"/>
                <w:lang w:eastAsia="et-EE"/>
              </w:rPr>
            </w:pPr>
          </w:p>
        </w:tc>
        <w:tc>
          <w:tcPr>
            <w:tcW w:w="749" w:type="dxa"/>
            <w:tcBorders>
              <w:top w:val="nil"/>
              <w:left w:val="nil"/>
              <w:bottom w:val="nil"/>
              <w:right w:val="nil"/>
            </w:tcBorders>
            <w:shd w:val="clear" w:color="auto" w:fill="auto"/>
            <w:noWrap/>
            <w:vAlign w:val="center"/>
            <w:hideMark/>
          </w:tcPr>
          <w:p w14:paraId="3B7F0744" w14:textId="77777777" w:rsidR="00E24BD9" w:rsidRPr="0061559F" w:rsidRDefault="00E24BD9" w:rsidP="0061559F">
            <w:pPr>
              <w:jc w:val="center"/>
              <w:rPr>
                <w:color w:val="000000"/>
                <w:sz w:val="20"/>
                <w:szCs w:val="20"/>
                <w:lang w:eastAsia="et-EE"/>
              </w:rPr>
            </w:pPr>
          </w:p>
        </w:tc>
        <w:tc>
          <w:tcPr>
            <w:tcW w:w="749" w:type="dxa"/>
            <w:tcBorders>
              <w:top w:val="nil"/>
              <w:left w:val="nil"/>
              <w:bottom w:val="nil"/>
              <w:right w:val="nil"/>
            </w:tcBorders>
            <w:shd w:val="clear" w:color="auto" w:fill="auto"/>
            <w:noWrap/>
            <w:vAlign w:val="center"/>
            <w:hideMark/>
          </w:tcPr>
          <w:p w14:paraId="13468D61" w14:textId="77777777" w:rsidR="00E24BD9" w:rsidRPr="0061559F" w:rsidRDefault="00E24BD9" w:rsidP="0061559F">
            <w:pPr>
              <w:jc w:val="center"/>
              <w:rPr>
                <w:color w:val="000000"/>
                <w:sz w:val="20"/>
                <w:szCs w:val="20"/>
                <w:lang w:eastAsia="et-EE"/>
              </w:rPr>
            </w:pPr>
          </w:p>
        </w:tc>
        <w:tc>
          <w:tcPr>
            <w:tcW w:w="780" w:type="dxa"/>
            <w:tcBorders>
              <w:top w:val="nil"/>
              <w:left w:val="nil"/>
              <w:bottom w:val="nil"/>
              <w:right w:val="nil"/>
            </w:tcBorders>
            <w:shd w:val="clear" w:color="auto" w:fill="auto"/>
            <w:noWrap/>
            <w:vAlign w:val="center"/>
            <w:hideMark/>
          </w:tcPr>
          <w:p w14:paraId="14AA7544" w14:textId="77777777" w:rsidR="00E24BD9" w:rsidRPr="0061559F" w:rsidRDefault="00E24BD9" w:rsidP="0061559F">
            <w:pPr>
              <w:jc w:val="center"/>
              <w:rPr>
                <w:color w:val="000000"/>
                <w:sz w:val="20"/>
                <w:szCs w:val="20"/>
                <w:lang w:eastAsia="et-EE"/>
              </w:rPr>
            </w:pPr>
          </w:p>
        </w:tc>
        <w:tc>
          <w:tcPr>
            <w:tcW w:w="749" w:type="dxa"/>
            <w:tcBorders>
              <w:top w:val="nil"/>
              <w:left w:val="nil"/>
              <w:bottom w:val="nil"/>
              <w:right w:val="nil"/>
            </w:tcBorders>
            <w:shd w:val="clear" w:color="auto" w:fill="auto"/>
            <w:noWrap/>
            <w:vAlign w:val="center"/>
            <w:hideMark/>
          </w:tcPr>
          <w:p w14:paraId="6A617FED" w14:textId="77777777" w:rsidR="00E24BD9" w:rsidRPr="0061559F" w:rsidRDefault="00E24BD9" w:rsidP="0061559F">
            <w:pPr>
              <w:jc w:val="center"/>
              <w:rPr>
                <w:color w:val="000000"/>
                <w:sz w:val="20"/>
                <w:szCs w:val="20"/>
                <w:lang w:eastAsia="et-EE"/>
              </w:rPr>
            </w:pPr>
          </w:p>
        </w:tc>
        <w:tc>
          <w:tcPr>
            <w:tcW w:w="749" w:type="dxa"/>
            <w:tcBorders>
              <w:top w:val="nil"/>
              <w:left w:val="nil"/>
              <w:bottom w:val="nil"/>
              <w:right w:val="nil"/>
            </w:tcBorders>
            <w:shd w:val="clear" w:color="auto" w:fill="auto"/>
            <w:noWrap/>
            <w:vAlign w:val="center"/>
            <w:hideMark/>
          </w:tcPr>
          <w:p w14:paraId="39759937" w14:textId="77777777" w:rsidR="00E24BD9" w:rsidRPr="0061559F" w:rsidRDefault="00E24BD9" w:rsidP="0061559F">
            <w:pPr>
              <w:jc w:val="center"/>
              <w:rPr>
                <w:color w:val="000000"/>
                <w:sz w:val="20"/>
                <w:szCs w:val="20"/>
                <w:lang w:eastAsia="et-EE"/>
              </w:rPr>
            </w:pPr>
          </w:p>
        </w:tc>
        <w:tc>
          <w:tcPr>
            <w:tcW w:w="749" w:type="dxa"/>
            <w:tcBorders>
              <w:top w:val="nil"/>
              <w:left w:val="nil"/>
              <w:bottom w:val="nil"/>
              <w:right w:val="nil"/>
            </w:tcBorders>
            <w:shd w:val="clear" w:color="auto" w:fill="auto"/>
            <w:noWrap/>
            <w:vAlign w:val="center"/>
            <w:hideMark/>
          </w:tcPr>
          <w:p w14:paraId="6F839EF5" w14:textId="77777777" w:rsidR="00E24BD9" w:rsidRPr="0061559F" w:rsidRDefault="00E24BD9" w:rsidP="0061559F">
            <w:pPr>
              <w:jc w:val="center"/>
              <w:rPr>
                <w:color w:val="000000"/>
                <w:sz w:val="20"/>
                <w:szCs w:val="20"/>
                <w:lang w:eastAsia="et-EE"/>
              </w:rPr>
            </w:pPr>
          </w:p>
        </w:tc>
        <w:tc>
          <w:tcPr>
            <w:tcW w:w="749" w:type="dxa"/>
            <w:tcBorders>
              <w:top w:val="nil"/>
              <w:left w:val="nil"/>
              <w:bottom w:val="nil"/>
              <w:right w:val="nil"/>
            </w:tcBorders>
            <w:shd w:val="clear" w:color="auto" w:fill="auto"/>
            <w:noWrap/>
            <w:vAlign w:val="center"/>
            <w:hideMark/>
          </w:tcPr>
          <w:p w14:paraId="2775FDE3" w14:textId="77777777" w:rsidR="00E24BD9" w:rsidRPr="0061559F" w:rsidRDefault="00E24BD9" w:rsidP="0061559F">
            <w:pPr>
              <w:jc w:val="center"/>
              <w:rPr>
                <w:color w:val="000000"/>
                <w:sz w:val="20"/>
                <w:szCs w:val="20"/>
                <w:lang w:eastAsia="et-EE"/>
              </w:rPr>
            </w:pPr>
          </w:p>
        </w:tc>
        <w:tc>
          <w:tcPr>
            <w:tcW w:w="749" w:type="dxa"/>
            <w:tcBorders>
              <w:top w:val="nil"/>
              <w:left w:val="nil"/>
              <w:bottom w:val="nil"/>
              <w:right w:val="nil"/>
            </w:tcBorders>
            <w:shd w:val="clear" w:color="auto" w:fill="auto"/>
            <w:noWrap/>
            <w:vAlign w:val="center"/>
            <w:hideMark/>
          </w:tcPr>
          <w:p w14:paraId="7499C20E" w14:textId="77777777" w:rsidR="00E24BD9" w:rsidRPr="0061559F" w:rsidRDefault="00E24BD9" w:rsidP="0061559F">
            <w:pPr>
              <w:jc w:val="center"/>
              <w:rPr>
                <w:color w:val="000000"/>
                <w:sz w:val="20"/>
                <w:szCs w:val="20"/>
                <w:lang w:eastAsia="et-EE"/>
              </w:rPr>
            </w:pPr>
          </w:p>
        </w:tc>
        <w:tc>
          <w:tcPr>
            <w:tcW w:w="749" w:type="dxa"/>
            <w:tcBorders>
              <w:top w:val="nil"/>
              <w:left w:val="nil"/>
              <w:bottom w:val="nil"/>
              <w:right w:val="nil"/>
            </w:tcBorders>
            <w:shd w:val="clear" w:color="auto" w:fill="auto"/>
            <w:noWrap/>
            <w:vAlign w:val="center"/>
            <w:hideMark/>
          </w:tcPr>
          <w:p w14:paraId="49B6960F" w14:textId="77777777" w:rsidR="00E24BD9" w:rsidRPr="0061559F" w:rsidRDefault="00E24BD9" w:rsidP="0061559F">
            <w:pPr>
              <w:jc w:val="center"/>
              <w:rPr>
                <w:color w:val="000000"/>
                <w:sz w:val="20"/>
                <w:szCs w:val="20"/>
                <w:lang w:eastAsia="et-EE"/>
              </w:rPr>
            </w:pPr>
          </w:p>
        </w:tc>
        <w:tc>
          <w:tcPr>
            <w:tcW w:w="749" w:type="dxa"/>
            <w:tcBorders>
              <w:top w:val="nil"/>
              <w:left w:val="nil"/>
              <w:bottom w:val="nil"/>
              <w:right w:val="nil"/>
            </w:tcBorders>
            <w:shd w:val="clear" w:color="auto" w:fill="auto"/>
            <w:noWrap/>
            <w:vAlign w:val="center"/>
            <w:hideMark/>
          </w:tcPr>
          <w:p w14:paraId="7CA7AAC4" w14:textId="77777777" w:rsidR="00E24BD9" w:rsidRPr="0061559F" w:rsidRDefault="00E24BD9" w:rsidP="0061559F">
            <w:pPr>
              <w:jc w:val="center"/>
              <w:rPr>
                <w:color w:val="000000"/>
                <w:sz w:val="20"/>
                <w:szCs w:val="20"/>
                <w:lang w:eastAsia="et-EE"/>
              </w:rPr>
            </w:pPr>
          </w:p>
        </w:tc>
        <w:tc>
          <w:tcPr>
            <w:tcW w:w="749" w:type="dxa"/>
            <w:tcBorders>
              <w:top w:val="nil"/>
              <w:left w:val="nil"/>
              <w:bottom w:val="nil"/>
              <w:right w:val="nil"/>
            </w:tcBorders>
            <w:shd w:val="clear" w:color="auto" w:fill="auto"/>
            <w:noWrap/>
            <w:vAlign w:val="center"/>
            <w:hideMark/>
          </w:tcPr>
          <w:p w14:paraId="474F21EE" w14:textId="77777777" w:rsidR="00E24BD9" w:rsidRPr="0061559F" w:rsidRDefault="00E24BD9" w:rsidP="0061559F">
            <w:pPr>
              <w:jc w:val="center"/>
              <w:rPr>
                <w:color w:val="000000"/>
                <w:sz w:val="20"/>
                <w:szCs w:val="20"/>
                <w:lang w:eastAsia="et-EE"/>
              </w:rPr>
            </w:pPr>
          </w:p>
        </w:tc>
        <w:tc>
          <w:tcPr>
            <w:tcW w:w="749" w:type="dxa"/>
            <w:tcBorders>
              <w:top w:val="nil"/>
              <w:left w:val="nil"/>
              <w:bottom w:val="nil"/>
              <w:right w:val="nil"/>
            </w:tcBorders>
            <w:shd w:val="clear" w:color="auto" w:fill="auto"/>
            <w:noWrap/>
            <w:vAlign w:val="center"/>
            <w:hideMark/>
          </w:tcPr>
          <w:p w14:paraId="41D583B3" w14:textId="77777777" w:rsidR="00E24BD9" w:rsidRPr="0061559F" w:rsidRDefault="00E24BD9" w:rsidP="0061559F">
            <w:pPr>
              <w:jc w:val="center"/>
              <w:rPr>
                <w:color w:val="000000"/>
                <w:sz w:val="20"/>
                <w:szCs w:val="20"/>
                <w:lang w:eastAsia="et-EE"/>
              </w:rPr>
            </w:pPr>
          </w:p>
        </w:tc>
        <w:tc>
          <w:tcPr>
            <w:tcW w:w="863" w:type="dxa"/>
            <w:tcBorders>
              <w:top w:val="nil"/>
              <w:left w:val="nil"/>
              <w:bottom w:val="nil"/>
              <w:right w:val="nil"/>
            </w:tcBorders>
            <w:vAlign w:val="center"/>
          </w:tcPr>
          <w:p w14:paraId="372A3482" w14:textId="77777777" w:rsidR="00E24BD9" w:rsidRPr="0061559F" w:rsidRDefault="00E24BD9" w:rsidP="0061559F">
            <w:pPr>
              <w:jc w:val="center"/>
              <w:rPr>
                <w:color w:val="000000"/>
                <w:sz w:val="20"/>
                <w:szCs w:val="20"/>
                <w:lang w:eastAsia="et-EE"/>
              </w:rPr>
            </w:pPr>
          </w:p>
        </w:tc>
      </w:tr>
      <w:tr w:rsidR="00E24BD9" w:rsidRPr="0061559F" w14:paraId="043477B4" w14:textId="77777777" w:rsidTr="0061559F">
        <w:trPr>
          <w:trHeight w:hRule="exact" w:val="434"/>
        </w:trPr>
        <w:tc>
          <w:tcPr>
            <w:tcW w:w="39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5DF099" w14:textId="77777777" w:rsidR="00E24BD9" w:rsidRPr="0061559F" w:rsidRDefault="00E24BD9" w:rsidP="0061559F">
            <w:pPr>
              <w:rPr>
                <w:color w:val="000000"/>
                <w:sz w:val="20"/>
                <w:szCs w:val="20"/>
              </w:rPr>
            </w:pPr>
            <w:r w:rsidRPr="0061559F">
              <w:rPr>
                <w:color w:val="000000"/>
                <w:sz w:val="20"/>
                <w:szCs w:val="20"/>
              </w:rPr>
              <w:t xml:space="preserve">Elektrikulu reoveepuhasti ja –pumplad </w:t>
            </w:r>
            <w:r w:rsidRPr="0061559F">
              <w:rPr>
                <w:color w:val="000000"/>
                <w:sz w:val="20"/>
                <w:szCs w:val="20"/>
                <w:lang w:eastAsia="et-EE"/>
              </w:rPr>
              <w:t>(€/m</w:t>
            </w:r>
            <w:r w:rsidRPr="0061559F">
              <w:rPr>
                <w:color w:val="000000"/>
                <w:sz w:val="20"/>
                <w:szCs w:val="20"/>
                <w:vertAlign w:val="superscript"/>
                <w:lang w:eastAsia="et-EE"/>
              </w:rPr>
              <w:t>3</w:t>
            </w:r>
            <w:r w:rsidRPr="0061559F">
              <w:rPr>
                <w:color w:val="000000"/>
                <w:sz w:val="20"/>
                <w:szCs w:val="20"/>
                <w:lang w:eastAsia="et-EE"/>
              </w:rPr>
              <w:t>)</w:t>
            </w:r>
          </w:p>
        </w:tc>
        <w:tc>
          <w:tcPr>
            <w:tcW w:w="749" w:type="dxa"/>
            <w:tcBorders>
              <w:top w:val="single" w:sz="4" w:space="0" w:color="auto"/>
              <w:left w:val="nil"/>
              <w:bottom w:val="single" w:sz="4" w:space="0" w:color="auto"/>
              <w:right w:val="single" w:sz="4" w:space="0" w:color="auto"/>
            </w:tcBorders>
            <w:shd w:val="clear" w:color="000000" w:fill="FFFFFF"/>
            <w:vAlign w:val="bottom"/>
          </w:tcPr>
          <w:p w14:paraId="22E3C55F" w14:textId="77777777" w:rsidR="00E24BD9" w:rsidRPr="0061559F" w:rsidRDefault="00E24BD9" w:rsidP="0061559F">
            <w:pPr>
              <w:jc w:val="center"/>
              <w:rPr>
                <w:color w:val="000000"/>
                <w:sz w:val="20"/>
                <w:szCs w:val="20"/>
              </w:rPr>
            </w:pPr>
            <w:r w:rsidRPr="0061559F">
              <w:rPr>
                <w:color w:val="000000"/>
                <w:sz w:val="20"/>
                <w:szCs w:val="20"/>
              </w:rPr>
              <w:t>0,14</w:t>
            </w:r>
          </w:p>
        </w:tc>
        <w:tc>
          <w:tcPr>
            <w:tcW w:w="7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17924C" w14:textId="77777777" w:rsidR="00E24BD9" w:rsidRPr="0061559F" w:rsidRDefault="00E24BD9" w:rsidP="0061559F">
            <w:pPr>
              <w:jc w:val="center"/>
              <w:rPr>
                <w:color w:val="000000"/>
                <w:sz w:val="20"/>
                <w:szCs w:val="20"/>
              </w:rPr>
            </w:pPr>
            <w:r w:rsidRPr="0061559F">
              <w:rPr>
                <w:color w:val="000000"/>
                <w:sz w:val="20"/>
                <w:szCs w:val="20"/>
              </w:rPr>
              <w:t>0,14</w:t>
            </w:r>
          </w:p>
        </w:tc>
        <w:tc>
          <w:tcPr>
            <w:tcW w:w="749" w:type="dxa"/>
            <w:tcBorders>
              <w:top w:val="single" w:sz="4" w:space="0" w:color="auto"/>
              <w:left w:val="nil"/>
              <w:bottom w:val="single" w:sz="4" w:space="0" w:color="auto"/>
              <w:right w:val="single" w:sz="4" w:space="0" w:color="auto"/>
            </w:tcBorders>
            <w:shd w:val="clear" w:color="000000" w:fill="FFFFFF"/>
            <w:noWrap/>
            <w:vAlign w:val="bottom"/>
            <w:hideMark/>
          </w:tcPr>
          <w:p w14:paraId="7E543DB4" w14:textId="77777777" w:rsidR="00E24BD9" w:rsidRPr="0061559F" w:rsidRDefault="00E24BD9" w:rsidP="0061559F">
            <w:pPr>
              <w:jc w:val="center"/>
              <w:rPr>
                <w:color w:val="000000"/>
                <w:sz w:val="20"/>
                <w:szCs w:val="20"/>
              </w:rPr>
            </w:pPr>
            <w:r w:rsidRPr="0061559F">
              <w:rPr>
                <w:color w:val="000000"/>
                <w:sz w:val="20"/>
                <w:szCs w:val="20"/>
              </w:rPr>
              <w:t>0,14</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00D02944" w14:textId="77777777" w:rsidR="00E24BD9" w:rsidRPr="0061559F" w:rsidRDefault="00E24BD9" w:rsidP="0061559F">
            <w:pPr>
              <w:jc w:val="center"/>
              <w:rPr>
                <w:color w:val="000000"/>
                <w:sz w:val="20"/>
                <w:szCs w:val="20"/>
              </w:rPr>
            </w:pPr>
            <w:r w:rsidRPr="0061559F">
              <w:rPr>
                <w:color w:val="000000"/>
                <w:sz w:val="20"/>
                <w:szCs w:val="20"/>
              </w:rPr>
              <w:t>0,14</w:t>
            </w:r>
          </w:p>
        </w:tc>
        <w:tc>
          <w:tcPr>
            <w:tcW w:w="749" w:type="dxa"/>
            <w:tcBorders>
              <w:top w:val="single" w:sz="4" w:space="0" w:color="auto"/>
              <w:left w:val="nil"/>
              <w:bottom w:val="single" w:sz="4" w:space="0" w:color="auto"/>
              <w:right w:val="single" w:sz="4" w:space="0" w:color="auto"/>
            </w:tcBorders>
            <w:shd w:val="clear" w:color="000000" w:fill="FFFFFF"/>
            <w:noWrap/>
            <w:vAlign w:val="bottom"/>
            <w:hideMark/>
          </w:tcPr>
          <w:p w14:paraId="4CCBC761" w14:textId="77777777" w:rsidR="00E24BD9" w:rsidRPr="0061559F" w:rsidRDefault="00E24BD9" w:rsidP="0061559F">
            <w:pPr>
              <w:jc w:val="center"/>
              <w:rPr>
                <w:color w:val="000000"/>
                <w:sz w:val="20"/>
                <w:szCs w:val="20"/>
              </w:rPr>
            </w:pPr>
            <w:r w:rsidRPr="0061559F">
              <w:rPr>
                <w:color w:val="000000"/>
                <w:sz w:val="20"/>
                <w:szCs w:val="20"/>
              </w:rPr>
              <w:t>0,15</w:t>
            </w:r>
          </w:p>
        </w:tc>
        <w:tc>
          <w:tcPr>
            <w:tcW w:w="749" w:type="dxa"/>
            <w:tcBorders>
              <w:top w:val="single" w:sz="4" w:space="0" w:color="auto"/>
              <w:left w:val="nil"/>
              <w:bottom w:val="single" w:sz="4" w:space="0" w:color="auto"/>
              <w:right w:val="single" w:sz="4" w:space="0" w:color="auto"/>
            </w:tcBorders>
            <w:shd w:val="clear" w:color="000000" w:fill="FFFFFF"/>
            <w:noWrap/>
            <w:vAlign w:val="bottom"/>
            <w:hideMark/>
          </w:tcPr>
          <w:p w14:paraId="40ACBE7D" w14:textId="77777777" w:rsidR="00E24BD9" w:rsidRPr="0061559F" w:rsidRDefault="00E24BD9" w:rsidP="0061559F">
            <w:pPr>
              <w:jc w:val="center"/>
              <w:rPr>
                <w:color w:val="000000"/>
                <w:sz w:val="20"/>
                <w:szCs w:val="20"/>
              </w:rPr>
            </w:pPr>
            <w:r w:rsidRPr="0061559F">
              <w:rPr>
                <w:color w:val="000000"/>
                <w:sz w:val="20"/>
                <w:szCs w:val="20"/>
              </w:rPr>
              <w:t>0,15</w:t>
            </w:r>
          </w:p>
        </w:tc>
        <w:tc>
          <w:tcPr>
            <w:tcW w:w="749" w:type="dxa"/>
            <w:tcBorders>
              <w:top w:val="single" w:sz="4" w:space="0" w:color="auto"/>
              <w:left w:val="nil"/>
              <w:bottom w:val="single" w:sz="4" w:space="0" w:color="auto"/>
              <w:right w:val="single" w:sz="4" w:space="0" w:color="auto"/>
            </w:tcBorders>
            <w:shd w:val="clear" w:color="000000" w:fill="FFFFFF"/>
            <w:noWrap/>
            <w:vAlign w:val="bottom"/>
            <w:hideMark/>
          </w:tcPr>
          <w:p w14:paraId="3E149614" w14:textId="77777777" w:rsidR="00E24BD9" w:rsidRPr="0061559F" w:rsidRDefault="00E24BD9" w:rsidP="0061559F">
            <w:pPr>
              <w:jc w:val="center"/>
              <w:rPr>
                <w:color w:val="000000"/>
                <w:sz w:val="20"/>
                <w:szCs w:val="20"/>
              </w:rPr>
            </w:pPr>
            <w:r w:rsidRPr="0061559F">
              <w:rPr>
                <w:color w:val="000000"/>
                <w:sz w:val="20"/>
                <w:szCs w:val="20"/>
              </w:rPr>
              <w:t>0,15</w:t>
            </w:r>
          </w:p>
        </w:tc>
        <w:tc>
          <w:tcPr>
            <w:tcW w:w="749" w:type="dxa"/>
            <w:tcBorders>
              <w:top w:val="single" w:sz="4" w:space="0" w:color="auto"/>
              <w:left w:val="nil"/>
              <w:bottom w:val="single" w:sz="4" w:space="0" w:color="auto"/>
              <w:right w:val="single" w:sz="4" w:space="0" w:color="auto"/>
            </w:tcBorders>
            <w:shd w:val="clear" w:color="000000" w:fill="FFFFFF"/>
            <w:noWrap/>
            <w:vAlign w:val="bottom"/>
            <w:hideMark/>
          </w:tcPr>
          <w:p w14:paraId="36CE60D9" w14:textId="77777777" w:rsidR="00E24BD9" w:rsidRPr="0061559F" w:rsidRDefault="00E24BD9" w:rsidP="0061559F">
            <w:pPr>
              <w:jc w:val="center"/>
              <w:rPr>
                <w:color w:val="000000"/>
                <w:sz w:val="20"/>
                <w:szCs w:val="20"/>
              </w:rPr>
            </w:pPr>
            <w:r w:rsidRPr="0061559F">
              <w:rPr>
                <w:color w:val="000000"/>
                <w:sz w:val="20"/>
                <w:szCs w:val="20"/>
              </w:rPr>
              <w:t>0,16</w:t>
            </w:r>
          </w:p>
        </w:tc>
        <w:tc>
          <w:tcPr>
            <w:tcW w:w="749" w:type="dxa"/>
            <w:tcBorders>
              <w:top w:val="single" w:sz="4" w:space="0" w:color="auto"/>
              <w:left w:val="nil"/>
              <w:bottom w:val="single" w:sz="4" w:space="0" w:color="auto"/>
              <w:right w:val="single" w:sz="4" w:space="0" w:color="auto"/>
            </w:tcBorders>
            <w:shd w:val="clear" w:color="000000" w:fill="FFFFFF"/>
            <w:noWrap/>
            <w:vAlign w:val="bottom"/>
            <w:hideMark/>
          </w:tcPr>
          <w:p w14:paraId="266627AC" w14:textId="77777777" w:rsidR="00E24BD9" w:rsidRPr="0061559F" w:rsidRDefault="00E24BD9" w:rsidP="0061559F">
            <w:pPr>
              <w:jc w:val="center"/>
              <w:rPr>
                <w:color w:val="000000"/>
                <w:sz w:val="20"/>
                <w:szCs w:val="20"/>
              </w:rPr>
            </w:pPr>
            <w:r w:rsidRPr="0061559F">
              <w:rPr>
                <w:color w:val="000000"/>
                <w:sz w:val="20"/>
                <w:szCs w:val="20"/>
              </w:rPr>
              <w:t>0,16</w:t>
            </w:r>
          </w:p>
        </w:tc>
        <w:tc>
          <w:tcPr>
            <w:tcW w:w="749" w:type="dxa"/>
            <w:tcBorders>
              <w:top w:val="single" w:sz="4" w:space="0" w:color="auto"/>
              <w:left w:val="nil"/>
              <w:bottom w:val="single" w:sz="4" w:space="0" w:color="auto"/>
              <w:right w:val="single" w:sz="4" w:space="0" w:color="auto"/>
            </w:tcBorders>
            <w:shd w:val="clear" w:color="000000" w:fill="FFFFFF"/>
            <w:noWrap/>
            <w:vAlign w:val="bottom"/>
            <w:hideMark/>
          </w:tcPr>
          <w:p w14:paraId="380CA5DC" w14:textId="77777777" w:rsidR="00E24BD9" w:rsidRPr="0061559F" w:rsidRDefault="00E24BD9" w:rsidP="0061559F">
            <w:pPr>
              <w:jc w:val="center"/>
              <w:rPr>
                <w:color w:val="000000"/>
                <w:sz w:val="20"/>
                <w:szCs w:val="20"/>
              </w:rPr>
            </w:pPr>
            <w:r w:rsidRPr="0061559F">
              <w:rPr>
                <w:color w:val="000000"/>
                <w:sz w:val="20"/>
                <w:szCs w:val="20"/>
              </w:rPr>
              <w:t>0,17</w:t>
            </w:r>
          </w:p>
        </w:tc>
        <w:tc>
          <w:tcPr>
            <w:tcW w:w="749" w:type="dxa"/>
            <w:tcBorders>
              <w:top w:val="single" w:sz="4" w:space="0" w:color="auto"/>
              <w:left w:val="nil"/>
              <w:bottom w:val="single" w:sz="4" w:space="0" w:color="auto"/>
              <w:right w:val="single" w:sz="4" w:space="0" w:color="auto"/>
            </w:tcBorders>
            <w:shd w:val="clear" w:color="000000" w:fill="FFFFFF"/>
            <w:noWrap/>
            <w:vAlign w:val="bottom"/>
            <w:hideMark/>
          </w:tcPr>
          <w:p w14:paraId="5843C17C" w14:textId="77777777" w:rsidR="00E24BD9" w:rsidRPr="0061559F" w:rsidRDefault="00E24BD9" w:rsidP="0061559F">
            <w:pPr>
              <w:jc w:val="center"/>
              <w:rPr>
                <w:color w:val="000000"/>
                <w:sz w:val="20"/>
                <w:szCs w:val="20"/>
              </w:rPr>
            </w:pPr>
            <w:r w:rsidRPr="0061559F">
              <w:rPr>
                <w:color w:val="000000"/>
                <w:sz w:val="20"/>
                <w:szCs w:val="20"/>
              </w:rPr>
              <w:t>0,17</w:t>
            </w:r>
          </w:p>
        </w:tc>
        <w:tc>
          <w:tcPr>
            <w:tcW w:w="749" w:type="dxa"/>
            <w:tcBorders>
              <w:top w:val="single" w:sz="4" w:space="0" w:color="auto"/>
              <w:left w:val="nil"/>
              <w:bottom w:val="single" w:sz="4" w:space="0" w:color="auto"/>
              <w:right w:val="single" w:sz="4" w:space="0" w:color="auto"/>
            </w:tcBorders>
            <w:shd w:val="clear" w:color="000000" w:fill="FFFFFF"/>
            <w:noWrap/>
            <w:vAlign w:val="bottom"/>
            <w:hideMark/>
          </w:tcPr>
          <w:p w14:paraId="3A62A6B6" w14:textId="77777777" w:rsidR="00E24BD9" w:rsidRPr="0061559F" w:rsidRDefault="00E24BD9" w:rsidP="0061559F">
            <w:pPr>
              <w:jc w:val="center"/>
              <w:rPr>
                <w:color w:val="000000"/>
                <w:sz w:val="20"/>
                <w:szCs w:val="20"/>
              </w:rPr>
            </w:pPr>
            <w:r w:rsidRPr="0061559F">
              <w:rPr>
                <w:color w:val="000000"/>
                <w:sz w:val="20"/>
                <w:szCs w:val="20"/>
              </w:rPr>
              <w:t>0,18</w:t>
            </w:r>
          </w:p>
        </w:tc>
        <w:tc>
          <w:tcPr>
            <w:tcW w:w="749" w:type="dxa"/>
            <w:tcBorders>
              <w:top w:val="single" w:sz="4" w:space="0" w:color="auto"/>
              <w:left w:val="nil"/>
              <w:bottom w:val="single" w:sz="4" w:space="0" w:color="auto"/>
              <w:right w:val="single" w:sz="4" w:space="0" w:color="auto"/>
            </w:tcBorders>
            <w:shd w:val="clear" w:color="000000" w:fill="FFFFFF"/>
            <w:noWrap/>
            <w:vAlign w:val="bottom"/>
            <w:hideMark/>
          </w:tcPr>
          <w:p w14:paraId="75A266D6" w14:textId="77777777" w:rsidR="00E24BD9" w:rsidRPr="0061559F" w:rsidRDefault="00E24BD9" w:rsidP="0061559F">
            <w:pPr>
              <w:jc w:val="center"/>
              <w:rPr>
                <w:color w:val="000000"/>
                <w:sz w:val="20"/>
                <w:szCs w:val="20"/>
              </w:rPr>
            </w:pPr>
            <w:r w:rsidRPr="0061559F">
              <w:rPr>
                <w:color w:val="000000"/>
                <w:sz w:val="20"/>
                <w:szCs w:val="20"/>
              </w:rPr>
              <w:t>0,18</w:t>
            </w:r>
          </w:p>
        </w:tc>
        <w:tc>
          <w:tcPr>
            <w:tcW w:w="863" w:type="dxa"/>
            <w:tcBorders>
              <w:top w:val="single" w:sz="4" w:space="0" w:color="auto"/>
              <w:left w:val="nil"/>
              <w:bottom w:val="single" w:sz="4" w:space="0" w:color="auto"/>
              <w:right w:val="single" w:sz="4" w:space="0" w:color="auto"/>
            </w:tcBorders>
            <w:shd w:val="clear" w:color="000000" w:fill="FFFFFF"/>
            <w:vAlign w:val="bottom"/>
          </w:tcPr>
          <w:p w14:paraId="72500DF5" w14:textId="77777777" w:rsidR="00E24BD9" w:rsidRPr="0061559F" w:rsidRDefault="00E24BD9" w:rsidP="0061559F">
            <w:pPr>
              <w:jc w:val="center"/>
              <w:rPr>
                <w:color w:val="000000"/>
                <w:sz w:val="20"/>
                <w:szCs w:val="20"/>
              </w:rPr>
            </w:pPr>
            <w:r w:rsidRPr="0061559F">
              <w:rPr>
                <w:color w:val="000000"/>
                <w:sz w:val="20"/>
                <w:szCs w:val="20"/>
              </w:rPr>
              <w:t>0,18</w:t>
            </w:r>
          </w:p>
        </w:tc>
      </w:tr>
      <w:tr w:rsidR="00E24BD9" w:rsidRPr="0061559F" w14:paraId="78C5D7FB" w14:textId="77777777" w:rsidTr="0061559F">
        <w:trPr>
          <w:trHeight w:hRule="exact" w:val="425"/>
        </w:trPr>
        <w:tc>
          <w:tcPr>
            <w:tcW w:w="3970" w:type="dxa"/>
            <w:tcBorders>
              <w:top w:val="nil"/>
              <w:left w:val="single" w:sz="4" w:space="0" w:color="auto"/>
              <w:bottom w:val="single" w:sz="4" w:space="0" w:color="auto"/>
              <w:right w:val="single" w:sz="4" w:space="0" w:color="auto"/>
            </w:tcBorders>
            <w:shd w:val="clear" w:color="000000" w:fill="FFFFFF"/>
            <w:noWrap/>
            <w:vAlign w:val="bottom"/>
            <w:hideMark/>
          </w:tcPr>
          <w:p w14:paraId="6BE0E611" w14:textId="77777777" w:rsidR="00E24BD9" w:rsidRPr="0061559F" w:rsidRDefault="00E24BD9" w:rsidP="0061559F">
            <w:pPr>
              <w:rPr>
                <w:color w:val="000000"/>
                <w:sz w:val="20"/>
                <w:szCs w:val="20"/>
              </w:rPr>
            </w:pPr>
            <w:r w:rsidRPr="0061559F">
              <w:rPr>
                <w:color w:val="000000"/>
                <w:sz w:val="20"/>
                <w:szCs w:val="20"/>
              </w:rPr>
              <w:t xml:space="preserve">Elektrikulu joogivarustus </w:t>
            </w:r>
            <w:r w:rsidRPr="0061559F">
              <w:rPr>
                <w:color w:val="000000"/>
                <w:sz w:val="20"/>
                <w:szCs w:val="20"/>
                <w:lang w:eastAsia="et-EE"/>
              </w:rPr>
              <w:t>(€/m</w:t>
            </w:r>
            <w:r w:rsidRPr="0061559F">
              <w:rPr>
                <w:color w:val="000000"/>
                <w:sz w:val="20"/>
                <w:szCs w:val="20"/>
                <w:vertAlign w:val="superscript"/>
                <w:lang w:eastAsia="et-EE"/>
              </w:rPr>
              <w:t>3</w:t>
            </w:r>
            <w:r w:rsidRPr="0061559F">
              <w:rPr>
                <w:color w:val="000000"/>
                <w:sz w:val="20"/>
                <w:szCs w:val="20"/>
                <w:lang w:eastAsia="et-EE"/>
              </w:rPr>
              <w:t>)</w:t>
            </w:r>
          </w:p>
        </w:tc>
        <w:tc>
          <w:tcPr>
            <w:tcW w:w="749" w:type="dxa"/>
            <w:tcBorders>
              <w:top w:val="single" w:sz="4" w:space="0" w:color="auto"/>
              <w:left w:val="nil"/>
              <w:bottom w:val="single" w:sz="4" w:space="0" w:color="auto"/>
              <w:right w:val="single" w:sz="4" w:space="0" w:color="auto"/>
            </w:tcBorders>
            <w:shd w:val="clear" w:color="000000" w:fill="FFFFFF"/>
            <w:vAlign w:val="bottom"/>
          </w:tcPr>
          <w:p w14:paraId="2DE7046D" w14:textId="77777777" w:rsidR="00E24BD9" w:rsidRPr="0061559F" w:rsidRDefault="00E24BD9" w:rsidP="0061559F">
            <w:pPr>
              <w:jc w:val="center"/>
              <w:rPr>
                <w:color w:val="000000"/>
                <w:sz w:val="20"/>
                <w:szCs w:val="20"/>
              </w:rPr>
            </w:pPr>
            <w:r w:rsidRPr="0061559F">
              <w:rPr>
                <w:color w:val="000000"/>
                <w:sz w:val="20"/>
                <w:szCs w:val="20"/>
              </w:rPr>
              <w:t>0,05</w:t>
            </w:r>
          </w:p>
        </w:tc>
        <w:tc>
          <w:tcPr>
            <w:tcW w:w="749" w:type="dxa"/>
            <w:tcBorders>
              <w:top w:val="nil"/>
              <w:left w:val="single" w:sz="4" w:space="0" w:color="auto"/>
              <w:bottom w:val="single" w:sz="4" w:space="0" w:color="auto"/>
              <w:right w:val="single" w:sz="4" w:space="0" w:color="auto"/>
            </w:tcBorders>
            <w:shd w:val="clear" w:color="000000" w:fill="FFFFFF"/>
            <w:noWrap/>
            <w:vAlign w:val="bottom"/>
            <w:hideMark/>
          </w:tcPr>
          <w:p w14:paraId="12A192F5" w14:textId="77777777" w:rsidR="00E24BD9" w:rsidRPr="0061559F" w:rsidRDefault="00E24BD9" w:rsidP="0061559F">
            <w:pPr>
              <w:jc w:val="center"/>
              <w:rPr>
                <w:color w:val="000000"/>
                <w:sz w:val="20"/>
                <w:szCs w:val="20"/>
              </w:rPr>
            </w:pPr>
            <w:r w:rsidRPr="0061559F">
              <w:rPr>
                <w:color w:val="000000"/>
                <w:sz w:val="20"/>
                <w:szCs w:val="20"/>
              </w:rPr>
              <w:t>0,05</w:t>
            </w:r>
          </w:p>
        </w:tc>
        <w:tc>
          <w:tcPr>
            <w:tcW w:w="749" w:type="dxa"/>
            <w:tcBorders>
              <w:top w:val="nil"/>
              <w:left w:val="nil"/>
              <w:bottom w:val="single" w:sz="4" w:space="0" w:color="auto"/>
              <w:right w:val="single" w:sz="4" w:space="0" w:color="auto"/>
            </w:tcBorders>
            <w:shd w:val="clear" w:color="000000" w:fill="FFFFFF"/>
            <w:noWrap/>
            <w:vAlign w:val="bottom"/>
            <w:hideMark/>
          </w:tcPr>
          <w:p w14:paraId="5B8F6DCF" w14:textId="77777777" w:rsidR="00E24BD9" w:rsidRPr="0061559F" w:rsidRDefault="00E24BD9" w:rsidP="0061559F">
            <w:pPr>
              <w:jc w:val="center"/>
              <w:rPr>
                <w:color w:val="000000"/>
                <w:sz w:val="20"/>
                <w:szCs w:val="20"/>
              </w:rPr>
            </w:pPr>
            <w:r w:rsidRPr="0061559F">
              <w:rPr>
                <w:color w:val="000000"/>
                <w:sz w:val="20"/>
                <w:szCs w:val="20"/>
              </w:rPr>
              <w:t>0,05</w:t>
            </w:r>
          </w:p>
        </w:tc>
        <w:tc>
          <w:tcPr>
            <w:tcW w:w="780" w:type="dxa"/>
            <w:tcBorders>
              <w:top w:val="nil"/>
              <w:left w:val="nil"/>
              <w:bottom w:val="single" w:sz="4" w:space="0" w:color="auto"/>
              <w:right w:val="single" w:sz="4" w:space="0" w:color="auto"/>
            </w:tcBorders>
            <w:shd w:val="clear" w:color="000000" w:fill="FFFFFF"/>
            <w:noWrap/>
            <w:vAlign w:val="bottom"/>
            <w:hideMark/>
          </w:tcPr>
          <w:p w14:paraId="28748FDE" w14:textId="77777777" w:rsidR="00E24BD9" w:rsidRPr="0061559F" w:rsidRDefault="00E24BD9" w:rsidP="0061559F">
            <w:pPr>
              <w:jc w:val="center"/>
              <w:rPr>
                <w:color w:val="000000"/>
                <w:sz w:val="20"/>
                <w:szCs w:val="20"/>
              </w:rPr>
            </w:pPr>
            <w:r w:rsidRPr="0061559F">
              <w:rPr>
                <w:color w:val="000000"/>
                <w:sz w:val="20"/>
                <w:szCs w:val="20"/>
              </w:rPr>
              <w:t>0,06</w:t>
            </w:r>
          </w:p>
        </w:tc>
        <w:tc>
          <w:tcPr>
            <w:tcW w:w="749" w:type="dxa"/>
            <w:tcBorders>
              <w:top w:val="nil"/>
              <w:left w:val="nil"/>
              <w:bottom w:val="single" w:sz="4" w:space="0" w:color="auto"/>
              <w:right w:val="single" w:sz="4" w:space="0" w:color="auto"/>
            </w:tcBorders>
            <w:shd w:val="clear" w:color="000000" w:fill="FFFFFF"/>
            <w:noWrap/>
            <w:vAlign w:val="bottom"/>
            <w:hideMark/>
          </w:tcPr>
          <w:p w14:paraId="1AC0002E" w14:textId="77777777" w:rsidR="00E24BD9" w:rsidRPr="0061559F" w:rsidRDefault="00E24BD9" w:rsidP="0061559F">
            <w:pPr>
              <w:jc w:val="center"/>
              <w:rPr>
                <w:color w:val="000000"/>
                <w:sz w:val="20"/>
                <w:szCs w:val="20"/>
              </w:rPr>
            </w:pPr>
            <w:r w:rsidRPr="0061559F">
              <w:rPr>
                <w:color w:val="000000"/>
                <w:sz w:val="20"/>
                <w:szCs w:val="20"/>
              </w:rPr>
              <w:t>0,06</w:t>
            </w:r>
          </w:p>
        </w:tc>
        <w:tc>
          <w:tcPr>
            <w:tcW w:w="749" w:type="dxa"/>
            <w:tcBorders>
              <w:top w:val="nil"/>
              <w:left w:val="nil"/>
              <w:bottom w:val="single" w:sz="4" w:space="0" w:color="auto"/>
              <w:right w:val="single" w:sz="4" w:space="0" w:color="auto"/>
            </w:tcBorders>
            <w:shd w:val="clear" w:color="000000" w:fill="FFFFFF"/>
            <w:noWrap/>
            <w:vAlign w:val="bottom"/>
            <w:hideMark/>
          </w:tcPr>
          <w:p w14:paraId="52D3B7F5" w14:textId="77777777" w:rsidR="00E24BD9" w:rsidRPr="0061559F" w:rsidRDefault="00E24BD9" w:rsidP="0061559F">
            <w:pPr>
              <w:jc w:val="center"/>
              <w:rPr>
                <w:color w:val="000000"/>
                <w:sz w:val="20"/>
                <w:szCs w:val="20"/>
              </w:rPr>
            </w:pPr>
            <w:r w:rsidRPr="0061559F">
              <w:rPr>
                <w:color w:val="000000"/>
                <w:sz w:val="20"/>
                <w:szCs w:val="20"/>
              </w:rPr>
              <w:t>0,06</w:t>
            </w:r>
          </w:p>
        </w:tc>
        <w:tc>
          <w:tcPr>
            <w:tcW w:w="749" w:type="dxa"/>
            <w:tcBorders>
              <w:top w:val="nil"/>
              <w:left w:val="nil"/>
              <w:bottom w:val="single" w:sz="4" w:space="0" w:color="auto"/>
              <w:right w:val="single" w:sz="4" w:space="0" w:color="auto"/>
            </w:tcBorders>
            <w:shd w:val="clear" w:color="000000" w:fill="FFFFFF"/>
            <w:noWrap/>
            <w:vAlign w:val="bottom"/>
            <w:hideMark/>
          </w:tcPr>
          <w:p w14:paraId="1F450447" w14:textId="77777777" w:rsidR="00E24BD9" w:rsidRPr="0061559F" w:rsidRDefault="00E24BD9" w:rsidP="0061559F">
            <w:pPr>
              <w:jc w:val="center"/>
              <w:rPr>
                <w:color w:val="000000"/>
                <w:sz w:val="20"/>
                <w:szCs w:val="20"/>
              </w:rPr>
            </w:pPr>
            <w:r w:rsidRPr="0061559F">
              <w:rPr>
                <w:color w:val="000000"/>
                <w:sz w:val="20"/>
                <w:szCs w:val="20"/>
              </w:rPr>
              <w:t>0,06</w:t>
            </w:r>
          </w:p>
        </w:tc>
        <w:tc>
          <w:tcPr>
            <w:tcW w:w="749" w:type="dxa"/>
            <w:tcBorders>
              <w:top w:val="nil"/>
              <w:left w:val="nil"/>
              <w:bottom w:val="single" w:sz="4" w:space="0" w:color="auto"/>
              <w:right w:val="single" w:sz="4" w:space="0" w:color="auto"/>
            </w:tcBorders>
            <w:shd w:val="clear" w:color="000000" w:fill="FFFFFF"/>
            <w:noWrap/>
            <w:vAlign w:val="bottom"/>
            <w:hideMark/>
          </w:tcPr>
          <w:p w14:paraId="35C1DC34" w14:textId="77777777" w:rsidR="00E24BD9" w:rsidRPr="0061559F" w:rsidRDefault="00E24BD9" w:rsidP="0061559F">
            <w:pPr>
              <w:jc w:val="center"/>
              <w:rPr>
                <w:color w:val="000000"/>
                <w:sz w:val="20"/>
                <w:szCs w:val="20"/>
              </w:rPr>
            </w:pPr>
            <w:r w:rsidRPr="0061559F">
              <w:rPr>
                <w:color w:val="000000"/>
                <w:sz w:val="20"/>
                <w:szCs w:val="20"/>
              </w:rPr>
              <w:t>0,06</w:t>
            </w:r>
          </w:p>
        </w:tc>
        <w:tc>
          <w:tcPr>
            <w:tcW w:w="749" w:type="dxa"/>
            <w:tcBorders>
              <w:top w:val="nil"/>
              <w:left w:val="nil"/>
              <w:bottom w:val="single" w:sz="4" w:space="0" w:color="auto"/>
              <w:right w:val="single" w:sz="4" w:space="0" w:color="auto"/>
            </w:tcBorders>
            <w:shd w:val="clear" w:color="000000" w:fill="FFFFFF"/>
            <w:noWrap/>
            <w:vAlign w:val="bottom"/>
            <w:hideMark/>
          </w:tcPr>
          <w:p w14:paraId="69298A82" w14:textId="77777777" w:rsidR="00E24BD9" w:rsidRPr="0061559F" w:rsidRDefault="00E24BD9" w:rsidP="0061559F">
            <w:pPr>
              <w:jc w:val="center"/>
              <w:rPr>
                <w:color w:val="000000"/>
                <w:sz w:val="20"/>
                <w:szCs w:val="20"/>
              </w:rPr>
            </w:pPr>
            <w:r w:rsidRPr="0061559F">
              <w:rPr>
                <w:color w:val="000000"/>
                <w:sz w:val="20"/>
                <w:szCs w:val="20"/>
              </w:rPr>
              <w:t>0,06</w:t>
            </w:r>
          </w:p>
        </w:tc>
        <w:tc>
          <w:tcPr>
            <w:tcW w:w="749" w:type="dxa"/>
            <w:tcBorders>
              <w:top w:val="nil"/>
              <w:left w:val="nil"/>
              <w:bottom w:val="single" w:sz="4" w:space="0" w:color="auto"/>
              <w:right w:val="single" w:sz="4" w:space="0" w:color="auto"/>
            </w:tcBorders>
            <w:shd w:val="clear" w:color="000000" w:fill="FFFFFF"/>
            <w:noWrap/>
            <w:vAlign w:val="bottom"/>
            <w:hideMark/>
          </w:tcPr>
          <w:p w14:paraId="79B39256" w14:textId="77777777" w:rsidR="00E24BD9" w:rsidRPr="0061559F" w:rsidRDefault="00E24BD9" w:rsidP="0061559F">
            <w:pPr>
              <w:jc w:val="center"/>
              <w:rPr>
                <w:color w:val="000000"/>
                <w:sz w:val="20"/>
                <w:szCs w:val="20"/>
              </w:rPr>
            </w:pPr>
            <w:r w:rsidRPr="0061559F">
              <w:rPr>
                <w:color w:val="000000"/>
                <w:sz w:val="20"/>
                <w:szCs w:val="20"/>
              </w:rPr>
              <w:t>0,06</w:t>
            </w:r>
          </w:p>
        </w:tc>
        <w:tc>
          <w:tcPr>
            <w:tcW w:w="749" w:type="dxa"/>
            <w:tcBorders>
              <w:top w:val="nil"/>
              <w:left w:val="nil"/>
              <w:bottom w:val="single" w:sz="4" w:space="0" w:color="auto"/>
              <w:right w:val="single" w:sz="4" w:space="0" w:color="auto"/>
            </w:tcBorders>
            <w:shd w:val="clear" w:color="000000" w:fill="FFFFFF"/>
            <w:noWrap/>
            <w:vAlign w:val="bottom"/>
            <w:hideMark/>
          </w:tcPr>
          <w:p w14:paraId="7901E9C5" w14:textId="77777777" w:rsidR="00E24BD9" w:rsidRPr="0061559F" w:rsidRDefault="00E24BD9" w:rsidP="0061559F">
            <w:pPr>
              <w:jc w:val="center"/>
              <w:rPr>
                <w:color w:val="000000"/>
                <w:sz w:val="20"/>
                <w:szCs w:val="20"/>
              </w:rPr>
            </w:pPr>
            <w:r w:rsidRPr="0061559F">
              <w:rPr>
                <w:color w:val="000000"/>
                <w:sz w:val="20"/>
                <w:szCs w:val="20"/>
              </w:rPr>
              <w:t>0,07</w:t>
            </w:r>
          </w:p>
        </w:tc>
        <w:tc>
          <w:tcPr>
            <w:tcW w:w="749" w:type="dxa"/>
            <w:tcBorders>
              <w:top w:val="nil"/>
              <w:left w:val="nil"/>
              <w:bottom w:val="single" w:sz="4" w:space="0" w:color="auto"/>
              <w:right w:val="single" w:sz="4" w:space="0" w:color="auto"/>
            </w:tcBorders>
            <w:shd w:val="clear" w:color="000000" w:fill="FFFFFF"/>
            <w:noWrap/>
            <w:vAlign w:val="bottom"/>
            <w:hideMark/>
          </w:tcPr>
          <w:p w14:paraId="59722692" w14:textId="77777777" w:rsidR="00E24BD9" w:rsidRPr="0061559F" w:rsidRDefault="00E24BD9" w:rsidP="0061559F">
            <w:pPr>
              <w:jc w:val="center"/>
              <w:rPr>
                <w:color w:val="000000"/>
                <w:sz w:val="20"/>
                <w:szCs w:val="20"/>
              </w:rPr>
            </w:pPr>
            <w:r w:rsidRPr="0061559F">
              <w:rPr>
                <w:color w:val="000000"/>
                <w:sz w:val="20"/>
                <w:szCs w:val="20"/>
              </w:rPr>
              <w:t>0,07</w:t>
            </w:r>
          </w:p>
        </w:tc>
        <w:tc>
          <w:tcPr>
            <w:tcW w:w="749" w:type="dxa"/>
            <w:tcBorders>
              <w:top w:val="nil"/>
              <w:left w:val="nil"/>
              <w:bottom w:val="single" w:sz="4" w:space="0" w:color="auto"/>
              <w:right w:val="single" w:sz="4" w:space="0" w:color="auto"/>
            </w:tcBorders>
            <w:shd w:val="clear" w:color="000000" w:fill="FFFFFF"/>
            <w:noWrap/>
            <w:vAlign w:val="bottom"/>
            <w:hideMark/>
          </w:tcPr>
          <w:p w14:paraId="0B3EA08F" w14:textId="77777777" w:rsidR="00E24BD9" w:rsidRPr="0061559F" w:rsidRDefault="00E24BD9" w:rsidP="0061559F">
            <w:pPr>
              <w:jc w:val="center"/>
              <w:rPr>
                <w:color w:val="000000"/>
                <w:sz w:val="20"/>
                <w:szCs w:val="20"/>
              </w:rPr>
            </w:pPr>
            <w:r w:rsidRPr="0061559F">
              <w:rPr>
                <w:color w:val="000000"/>
                <w:sz w:val="20"/>
                <w:szCs w:val="20"/>
              </w:rPr>
              <w:t>0,07</w:t>
            </w:r>
          </w:p>
        </w:tc>
        <w:tc>
          <w:tcPr>
            <w:tcW w:w="863" w:type="dxa"/>
            <w:tcBorders>
              <w:top w:val="nil"/>
              <w:left w:val="nil"/>
              <w:bottom w:val="single" w:sz="4" w:space="0" w:color="auto"/>
              <w:right w:val="single" w:sz="4" w:space="0" w:color="auto"/>
            </w:tcBorders>
            <w:shd w:val="clear" w:color="000000" w:fill="FFFFFF"/>
            <w:vAlign w:val="bottom"/>
          </w:tcPr>
          <w:p w14:paraId="7CA2488A" w14:textId="77777777" w:rsidR="00E24BD9" w:rsidRPr="0061559F" w:rsidRDefault="00E24BD9" w:rsidP="0061559F">
            <w:pPr>
              <w:jc w:val="center"/>
              <w:rPr>
                <w:color w:val="000000"/>
                <w:sz w:val="20"/>
                <w:szCs w:val="20"/>
              </w:rPr>
            </w:pPr>
            <w:r w:rsidRPr="0061559F">
              <w:rPr>
                <w:color w:val="000000"/>
                <w:sz w:val="20"/>
                <w:szCs w:val="20"/>
              </w:rPr>
              <w:t>0,07</w:t>
            </w:r>
          </w:p>
        </w:tc>
      </w:tr>
      <w:tr w:rsidR="00E24BD9" w:rsidRPr="0061559F" w14:paraId="46113ED6" w14:textId="77777777" w:rsidTr="0061559F">
        <w:trPr>
          <w:trHeight w:hRule="exact" w:val="418"/>
        </w:trPr>
        <w:tc>
          <w:tcPr>
            <w:tcW w:w="3970" w:type="dxa"/>
            <w:tcBorders>
              <w:top w:val="nil"/>
              <w:left w:val="single" w:sz="4" w:space="0" w:color="auto"/>
              <w:bottom w:val="single" w:sz="4" w:space="0" w:color="auto"/>
              <w:right w:val="single" w:sz="4" w:space="0" w:color="auto"/>
            </w:tcBorders>
            <w:shd w:val="clear" w:color="000000" w:fill="FFFFFF"/>
            <w:noWrap/>
            <w:vAlign w:val="bottom"/>
            <w:hideMark/>
          </w:tcPr>
          <w:p w14:paraId="58FBB025" w14:textId="77777777" w:rsidR="00E24BD9" w:rsidRPr="0061559F" w:rsidRDefault="00E24BD9" w:rsidP="0061559F">
            <w:pPr>
              <w:rPr>
                <w:color w:val="000000"/>
                <w:sz w:val="20"/>
                <w:szCs w:val="20"/>
                <w:lang w:eastAsia="et-EE"/>
              </w:rPr>
            </w:pPr>
            <w:r w:rsidRPr="0061559F">
              <w:rPr>
                <w:color w:val="000000"/>
                <w:sz w:val="20"/>
                <w:szCs w:val="20"/>
                <w:lang w:eastAsia="et-EE"/>
              </w:rPr>
              <w:t>Vee-erikasutustasu (€/m</w:t>
            </w:r>
            <w:r w:rsidRPr="0061559F">
              <w:rPr>
                <w:color w:val="000000"/>
                <w:sz w:val="20"/>
                <w:szCs w:val="20"/>
                <w:vertAlign w:val="superscript"/>
                <w:lang w:eastAsia="et-EE"/>
              </w:rPr>
              <w:t>3</w:t>
            </w:r>
            <w:r w:rsidRPr="0061559F">
              <w:rPr>
                <w:color w:val="000000"/>
                <w:sz w:val="20"/>
                <w:szCs w:val="20"/>
                <w:lang w:eastAsia="et-EE"/>
              </w:rPr>
              <w:t xml:space="preserve">) </w:t>
            </w:r>
          </w:p>
        </w:tc>
        <w:tc>
          <w:tcPr>
            <w:tcW w:w="749" w:type="dxa"/>
            <w:tcBorders>
              <w:top w:val="single" w:sz="4" w:space="0" w:color="auto"/>
              <w:left w:val="nil"/>
              <w:bottom w:val="single" w:sz="4" w:space="0" w:color="auto"/>
              <w:right w:val="single" w:sz="4" w:space="0" w:color="auto"/>
            </w:tcBorders>
            <w:shd w:val="clear" w:color="000000" w:fill="FFFFFF"/>
            <w:vAlign w:val="bottom"/>
          </w:tcPr>
          <w:p w14:paraId="4AA14DF0" w14:textId="77777777" w:rsidR="00E24BD9" w:rsidRPr="0061559F" w:rsidRDefault="00E24BD9" w:rsidP="0061559F">
            <w:pPr>
              <w:jc w:val="center"/>
              <w:rPr>
                <w:color w:val="000000"/>
                <w:sz w:val="20"/>
                <w:szCs w:val="20"/>
              </w:rPr>
            </w:pPr>
            <w:r w:rsidRPr="0061559F">
              <w:rPr>
                <w:color w:val="000000"/>
                <w:sz w:val="20"/>
                <w:szCs w:val="20"/>
              </w:rPr>
              <w:t>0,08</w:t>
            </w:r>
          </w:p>
        </w:tc>
        <w:tc>
          <w:tcPr>
            <w:tcW w:w="749" w:type="dxa"/>
            <w:tcBorders>
              <w:top w:val="nil"/>
              <w:left w:val="single" w:sz="4" w:space="0" w:color="auto"/>
              <w:bottom w:val="single" w:sz="4" w:space="0" w:color="auto"/>
              <w:right w:val="single" w:sz="4" w:space="0" w:color="auto"/>
            </w:tcBorders>
            <w:shd w:val="clear" w:color="000000" w:fill="FFFFFF"/>
            <w:noWrap/>
            <w:vAlign w:val="bottom"/>
            <w:hideMark/>
          </w:tcPr>
          <w:p w14:paraId="2937C981" w14:textId="77777777" w:rsidR="00E24BD9" w:rsidRPr="0061559F" w:rsidRDefault="00E24BD9" w:rsidP="0061559F">
            <w:pPr>
              <w:jc w:val="center"/>
              <w:rPr>
                <w:color w:val="000000"/>
                <w:sz w:val="20"/>
                <w:szCs w:val="20"/>
              </w:rPr>
            </w:pPr>
            <w:r w:rsidRPr="0061559F">
              <w:rPr>
                <w:color w:val="000000"/>
                <w:sz w:val="20"/>
                <w:szCs w:val="20"/>
              </w:rPr>
              <w:t>0,08</w:t>
            </w:r>
          </w:p>
        </w:tc>
        <w:tc>
          <w:tcPr>
            <w:tcW w:w="749" w:type="dxa"/>
            <w:tcBorders>
              <w:top w:val="nil"/>
              <w:left w:val="nil"/>
              <w:bottom w:val="single" w:sz="4" w:space="0" w:color="auto"/>
              <w:right w:val="single" w:sz="4" w:space="0" w:color="auto"/>
            </w:tcBorders>
            <w:shd w:val="clear" w:color="000000" w:fill="FFFFFF"/>
            <w:noWrap/>
            <w:vAlign w:val="bottom"/>
            <w:hideMark/>
          </w:tcPr>
          <w:p w14:paraId="5C3A211E" w14:textId="77777777" w:rsidR="00E24BD9" w:rsidRPr="0061559F" w:rsidRDefault="00E24BD9" w:rsidP="0061559F">
            <w:pPr>
              <w:jc w:val="center"/>
              <w:rPr>
                <w:color w:val="000000"/>
                <w:sz w:val="20"/>
                <w:szCs w:val="20"/>
              </w:rPr>
            </w:pPr>
            <w:r w:rsidRPr="0061559F">
              <w:rPr>
                <w:color w:val="000000"/>
                <w:sz w:val="20"/>
                <w:szCs w:val="20"/>
              </w:rPr>
              <w:t>0,09</w:t>
            </w:r>
          </w:p>
        </w:tc>
        <w:tc>
          <w:tcPr>
            <w:tcW w:w="780" w:type="dxa"/>
            <w:tcBorders>
              <w:top w:val="nil"/>
              <w:left w:val="nil"/>
              <w:bottom w:val="single" w:sz="4" w:space="0" w:color="auto"/>
              <w:right w:val="single" w:sz="4" w:space="0" w:color="auto"/>
            </w:tcBorders>
            <w:shd w:val="clear" w:color="000000" w:fill="FFFFFF"/>
            <w:noWrap/>
            <w:vAlign w:val="bottom"/>
            <w:hideMark/>
          </w:tcPr>
          <w:p w14:paraId="3D157223" w14:textId="77777777" w:rsidR="00E24BD9" w:rsidRPr="0061559F" w:rsidRDefault="00E24BD9" w:rsidP="0061559F">
            <w:pPr>
              <w:jc w:val="center"/>
              <w:rPr>
                <w:color w:val="000000"/>
                <w:sz w:val="20"/>
                <w:szCs w:val="20"/>
              </w:rPr>
            </w:pPr>
            <w:r w:rsidRPr="0061559F">
              <w:rPr>
                <w:color w:val="000000"/>
                <w:sz w:val="20"/>
                <w:szCs w:val="20"/>
              </w:rPr>
              <w:t>0,09</w:t>
            </w:r>
          </w:p>
        </w:tc>
        <w:tc>
          <w:tcPr>
            <w:tcW w:w="749" w:type="dxa"/>
            <w:tcBorders>
              <w:top w:val="nil"/>
              <w:left w:val="nil"/>
              <w:bottom w:val="single" w:sz="4" w:space="0" w:color="auto"/>
              <w:right w:val="single" w:sz="4" w:space="0" w:color="auto"/>
            </w:tcBorders>
            <w:shd w:val="clear" w:color="000000" w:fill="FFFFFF"/>
            <w:noWrap/>
            <w:vAlign w:val="bottom"/>
            <w:hideMark/>
          </w:tcPr>
          <w:p w14:paraId="7AC87450" w14:textId="77777777" w:rsidR="00E24BD9" w:rsidRPr="0061559F" w:rsidRDefault="00E24BD9" w:rsidP="0061559F">
            <w:pPr>
              <w:jc w:val="center"/>
              <w:rPr>
                <w:color w:val="000000"/>
                <w:sz w:val="20"/>
                <w:szCs w:val="20"/>
              </w:rPr>
            </w:pPr>
            <w:r w:rsidRPr="0061559F">
              <w:rPr>
                <w:color w:val="000000"/>
                <w:sz w:val="20"/>
                <w:szCs w:val="20"/>
              </w:rPr>
              <w:t>0,09</w:t>
            </w:r>
          </w:p>
        </w:tc>
        <w:tc>
          <w:tcPr>
            <w:tcW w:w="749" w:type="dxa"/>
            <w:tcBorders>
              <w:top w:val="nil"/>
              <w:left w:val="nil"/>
              <w:bottom w:val="single" w:sz="4" w:space="0" w:color="auto"/>
              <w:right w:val="single" w:sz="4" w:space="0" w:color="auto"/>
            </w:tcBorders>
            <w:shd w:val="clear" w:color="000000" w:fill="FFFFFF"/>
            <w:noWrap/>
            <w:vAlign w:val="bottom"/>
            <w:hideMark/>
          </w:tcPr>
          <w:p w14:paraId="77232BD4" w14:textId="77777777" w:rsidR="00E24BD9" w:rsidRPr="0061559F" w:rsidRDefault="00E24BD9" w:rsidP="0061559F">
            <w:pPr>
              <w:jc w:val="center"/>
              <w:rPr>
                <w:color w:val="000000"/>
                <w:sz w:val="20"/>
                <w:szCs w:val="20"/>
              </w:rPr>
            </w:pPr>
            <w:r w:rsidRPr="0061559F">
              <w:rPr>
                <w:color w:val="000000"/>
                <w:sz w:val="20"/>
                <w:szCs w:val="20"/>
              </w:rPr>
              <w:t>0,09</w:t>
            </w:r>
          </w:p>
        </w:tc>
        <w:tc>
          <w:tcPr>
            <w:tcW w:w="749" w:type="dxa"/>
            <w:tcBorders>
              <w:top w:val="nil"/>
              <w:left w:val="nil"/>
              <w:bottom w:val="single" w:sz="4" w:space="0" w:color="auto"/>
              <w:right w:val="single" w:sz="4" w:space="0" w:color="auto"/>
            </w:tcBorders>
            <w:shd w:val="clear" w:color="000000" w:fill="FFFFFF"/>
            <w:noWrap/>
            <w:vAlign w:val="bottom"/>
            <w:hideMark/>
          </w:tcPr>
          <w:p w14:paraId="1B554D25" w14:textId="77777777" w:rsidR="00E24BD9" w:rsidRPr="0061559F" w:rsidRDefault="00E24BD9" w:rsidP="0061559F">
            <w:pPr>
              <w:jc w:val="center"/>
              <w:rPr>
                <w:color w:val="000000"/>
                <w:sz w:val="20"/>
                <w:szCs w:val="20"/>
              </w:rPr>
            </w:pPr>
            <w:r w:rsidRPr="0061559F">
              <w:rPr>
                <w:color w:val="000000"/>
                <w:sz w:val="20"/>
                <w:szCs w:val="20"/>
              </w:rPr>
              <w:t>0,10</w:t>
            </w:r>
          </w:p>
        </w:tc>
        <w:tc>
          <w:tcPr>
            <w:tcW w:w="749" w:type="dxa"/>
            <w:tcBorders>
              <w:top w:val="nil"/>
              <w:left w:val="nil"/>
              <w:bottom w:val="single" w:sz="4" w:space="0" w:color="auto"/>
              <w:right w:val="single" w:sz="4" w:space="0" w:color="auto"/>
            </w:tcBorders>
            <w:shd w:val="clear" w:color="000000" w:fill="FFFFFF"/>
            <w:noWrap/>
            <w:vAlign w:val="bottom"/>
            <w:hideMark/>
          </w:tcPr>
          <w:p w14:paraId="327D31ED" w14:textId="77777777" w:rsidR="00E24BD9" w:rsidRPr="0061559F" w:rsidRDefault="00E24BD9" w:rsidP="0061559F">
            <w:pPr>
              <w:jc w:val="center"/>
              <w:rPr>
                <w:color w:val="000000"/>
                <w:sz w:val="20"/>
                <w:szCs w:val="20"/>
              </w:rPr>
            </w:pPr>
            <w:r w:rsidRPr="0061559F">
              <w:rPr>
                <w:color w:val="000000"/>
                <w:sz w:val="20"/>
                <w:szCs w:val="20"/>
              </w:rPr>
              <w:t>0,10</w:t>
            </w:r>
          </w:p>
        </w:tc>
        <w:tc>
          <w:tcPr>
            <w:tcW w:w="749" w:type="dxa"/>
            <w:tcBorders>
              <w:top w:val="nil"/>
              <w:left w:val="nil"/>
              <w:bottom w:val="single" w:sz="4" w:space="0" w:color="auto"/>
              <w:right w:val="single" w:sz="4" w:space="0" w:color="auto"/>
            </w:tcBorders>
            <w:shd w:val="clear" w:color="000000" w:fill="FFFFFF"/>
            <w:noWrap/>
            <w:vAlign w:val="bottom"/>
            <w:hideMark/>
          </w:tcPr>
          <w:p w14:paraId="07F10E65" w14:textId="77777777" w:rsidR="00E24BD9" w:rsidRPr="0061559F" w:rsidRDefault="00E24BD9" w:rsidP="0061559F">
            <w:pPr>
              <w:jc w:val="center"/>
              <w:rPr>
                <w:color w:val="000000"/>
                <w:sz w:val="20"/>
                <w:szCs w:val="20"/>
              </w:rPr>
            </w:pPr>
            <w:r w:rsidRPr="0061559F">
              <w:rPr>
                <w:color w:val="000000"/>
                <w:sz w:val="20"/>
                <w:szCs w:val="20"/>
              </w:rPr>
              <w:t>0,10</w:t>
            </w:r>
          </w:p>
        </w:tc>
        <w:tc>
          <w:tcPr>
            <w:tcW w:w="749" w:type="dxa"/>
            <w:tcBorders>
              <w:top w:val="nil"/>
              <w:left w:val="nil"/>
              <w:bottom w:val="single" w:sz="4" w:space="0" w:color="auto"/>
              <w:right w:val="single" w:sz="4" w:space="0" w:color="auto"/>
            </w:tcBorders>
            <w:shd w:val="clear" w:color="000000" w:fill="FFFFFF"/>
            <w:noWrap/>
            <w:vAlign w:val="bottom"/>
            <w:hideMark/>
          </w:tcPr>
          <w:p w14:paraId="45C1DC22" w14:textId="77777777" w:rsidR="00E24BD9" w:rsidRPr="0061559F" w:rsidRDefault="00E24BD9" w:rsidP="0061559F">
            <w:pPr>
              <w:jc w:val="center"/>
              <w:rPr>
                <w:color w:val="000000"/>
                <w:sz w:val="20"/>
                <w:szCs w:val="20"/>
              </w:rPr>
            </w:pPr>
            <w:r w:rsidRPr="0061559F">
              <w:rPr>
                <w:color w:val="000000"/>
                <w:sz w:val="20"/>
                <w:szCs w:val="20"/>
              </w:rPr>
              <w:t>0,10</w:t>
            </w:r>
          </w:p>
        </w:tc>
        <w:tc>
          <w:tcPr>
            <w:tcW w:w="749" w:type="dxa"/>
            <w:tcBorders>
              <w:top w:val="nil"/>
              <w:left w:val="nil"/>
              <w:bottom w:val="single" w:sz="4" w:space="0" w:color="auto"/>
              <w:right w:val="single" w:sz="4" w:space="0" w:color="auto"/>
            </w:tcBorders>
            <w:shd w:val="clear" w:color="000000" w:fill="FFFFFF"/>
            <w:noWrap/>
            <w:vAlign w:val="bottom"/>
            <w:hideMark/>
          </w:tcPr>
          <w:p w14:paraId="3926DAF8" w14:textId="77777777" w:rsidR="00E24BD9" w:rsidRPr="0061559F" w:rsidRDefault="00E24BD9" w:rsidP="0061559F">
            <w:pPr>
              <w:jc w:val="center"/>
              <w:rPr>
                <w:color w:val="000000"/>
                <w:sz w:val="20"/>
                <w:szCs w:val="20"/>
              </w:rPr>
            </w:pPr>
            <w:r w:rsidRPr="0061559F">
              <w:rPr>
                <w:color w:val="000000"/>
                <w:sz w:val="20"/>
                <w:szCs w:val="20"/>
              </w:rPr>
              <w:t>0,11</w:t>
            </w:r>
          </w:p>
        </w:tc>
        <w:tc>
          <w:tcPr>
            <w:tcW w:w="749" w:type="dxa"/>
            <w:tcBorders>
              <w:top w:val="nil"/>
              <w:left w:val="nil"/>
              <w:bottom w:val="single" w:sz="4" w:space="0" w:color="auto"/>
              <w:right w:val="single" w:sz="4" w:space="0" w:color="auto"/>
            </w:tcBorders>
            <w:shd w:val="clear" w:color="000000" w:fill="FFFFFF"/>
            <w:noWrap/>
            <w:vAlign w:val="bottom"/>
            <w:hideMark/>
          </w:tcPr>
          <w:p w14:paraId="22AB3509" w14:textId="77777777" w:rsidR="00E24BD9" w:rsidRPr="0061559F" w:rsidRDefault="00E24BD9" w:rsidP="0061559F">
            <w:pPr>
              <w:jc w:val="center"/>
              <w:rPr>
                <w:color w:val="000000"/>
                <w:sz w:val="20"/>
                <w:szCs w:val="20"/>
              </w:rPr>
            </w:pPr>
            <w:r w:rsidRPr="0061559F">
              <w:rPr>
                <w:color w:val="000000"/>
                <w:sz w:val="20"/>
                <w:szCs w:val="20"/>
              </w:rPr>
              <w:t>0,11</w:t>
            </w:r>
          </w:p>
        </w:tc>
        <w:tc>
          <w:tcPr>
            <w:tcW w:w="749" w:type="dxa"/>
            <w:tcBorders>
              <w:top w:val="nil"/>
              <w:left w:val="nil"/>
              <w:bottom w:val="single" w:sz="4" w:space="0" w:color="auto"/>
              <w:right w:val="single" w:sz="4" w:space="0" w:color="auto"/>
            </w:tcBorders>
            <w:shd w:val="clear" w:color="000000" w:fill="FFFFFF"/>
            <w:noWrap/>
            <w:vAlign w:val="bottom"/>
            <w:hideMark/>
          </w:tcPr>
          <w:p w14:paraId="1D1E650D" w14:textId="77777777" w:rsidR="00E24BD9" w:rsidRPr="0061559F" w:rsidRDefault="00E24BD9" w:rsidP="0061559F">
            <w:pPr>
              <w:jc w:val="center"/>
              <w:rPr>
                <w:color w:val="000000"/>
                <w:sz w:val="20"/>
                <w:szCs w:val="20"/>
              </w:rPr>
            </w:pPr>
            <w:r w:rsidRPr="0061559F">
              <w:rPr>
                <w:color w:val="000000"/>
                <w:sz w:val="20"/>
                <w:szCs w:val="20"/>
              </w:rPr>
              <w:t>0,11</w:t>
            </w:r>
          </w:p>
        </w:tc>
        <w:tc>
          <w:tcPr>
            <w:tcW w:w="863" w:type="dxa"/>
            <w:tcBorders>
              <w:top w:val="nil"/>
              <w:left w:val="nil"/>
              <w:bottom w:val="single" w:sz="4" w:space="0" w:color="auto"/>
              <w:right w:val="single" w:sz="4" w:space="0" w:color="auto"/>
            </w:tcBorders>
            <w:shd w:val="clear" w:color="000000" w:fill="FFFFFF"/>
            <w:vAlign w:val="bottom"/>
          </w:tcPr>
          <w:p w14:paraId="321761D7" w14:textId="77777777" w:rsidR="00E24BD9" w:rsidRPr="0061559F" w:rsidRDefault="00E24BD9" w:rsidP="0061559F">
            <w:pPr>
              <w:jc w:val="center"/>
              <w:rPr>
                <w:color w:val="000000"/>
                <w:sz w:val="20"/>
                <w:szCs w:val="20"/>
              </w:rPr>
            </w:pPr>
            <w:r w:rsidRPr="0061559F">
              <w:rPr>
                <w:color w:val="000000"/>
                <w:sz w:val="20"/>
                <w:szCs w:val="20"/>
              </w:rPr>
              <w:t>0,12</w:t>
            </w:r>
          </w:p>
        </w:tc>
      </w:tr>
      <w:tr w:rsidR="00E24BD9" w:rsidRPr="0061559F" w14:paraId="5B643153" w14:textId="77777777" w:rsidTr="0061559F">
        <w:trPr>
          <w:trHeight w:hRule="exact" w:val="424"/>
        </w:trPr>
        <w:tc>
          <w:tcPr>
            <w:tcW w:w="3970" w:type="dxa"/>
            <w:tcBorders>
              <w:top w:val="nil"/>
              <w:left w:val="single" w:sz="4" w:space="0" w:color="auto"/>
              <w:bottom w:val="single" w:sz="4" w:space="0" w:color="auto"/>
              <w:right w:val="single" w:sz="4" w:space="0" w:color="auto"/>
            </w:tcBorders>
            <w:shd w:val="clear" w:color="000000" w:fill="FFFFFF"/>
            <w:noWrap/>
            <w:vAlign w:val="bottom"/>
            <w:hideMark/>
          </w:tcPr>
          <w:p w14:paraId="1EA46765" w14:textId="77777777" w:rsidR="00E24BD9" w:rsidRPr="0061559F" w:rsidRDefault="00E24BD9" w:rsidP="0061559F">
            <w:pPr>
              <w:rPr>
                <w:color w:val="000000"/>
                <w:sz w:val="20"/>
                <w:szCs w:val="20"/>
                <w:lang w:eastAsia="et-EE"/>
              </w:rPr>
            </w:pPr>
            <w:r w:rsidRPr="0061559F">
              <w:rPr>
                <w:color w:val="000000"/>
                <w:sz w:val="20"/>
                <w:szCs w:val="20"/>
                <w:lang w:eastAsia="et-EE"/>
              </w:rPr>
              <w:t>Reovee saasetasu (€/m</w:t>
            </w:r>
            <w:r w:rsidRPr="0061559F">
              <w:rPr>
                <w:color w:val="000000"/>
                <w:sz w:val="20"/>
                <w:szCs w:val="20"/>
                <w:vertAlign w:val="superscript"/>
                <w:lang w:eastAsia="et-EE"/>
              </w:rPr>
              <w:t>3</w:t>
            </w:r>
            <w:r w:rsidRPr="0061559F">
              <w:rPr>
                <w:color w:val="000000"/>
                <w:sz w:val="20"/>
                <w:szCs w:val="20"/>
                <w:lang w:eastAsia="et-EE"/>
              </w:rPr>
              <w:t>)</w:t>
            </w:r>
          </w:p>
        </w:tc>
        <w:tc>
          <w:tcPr>
            <w:tcW w:w="749" w:type="dxa"/>
            <w:tcBorders>
              <w:top w:val="single" w:sz="4" w:space="0" w:color="auto"/>
              <w:left w:val="nil"/>
              <w:bottom w:val="single" w:sz="4" w:space="0" w:color="auto"/>
              <w:right w:val="single" w:sz="4" w:space="0" w:color="auto"/>
            </w:tcBorders>
            <w:shd w:val="clear" w:color="000000" w:fill="FFFFFF"/>
            <w:vAlign w:val="bottom"/>
          </w:tcPr>
          <w:p w14:paraId="241F4464" w14:textId="77777777" w:rsidR="00E24BD9" w:rsidRPr="0061559F" w:rsidRDefault="00E24BD9" w:rsidP="0061559F">
            <w:pPr>
              <w:jc w:val="center"/>
              <w:rPr>
                <w:color w:val="000000"/>
                <w:sz w:val="20"/>
                <w:szCs w:val="20"/>
              </w:rPr>
            </w:pPr>
            <w:r w:rsidRPr="0061559F">
              <w:rPr>
                <w:color w:val="000000"/>
                <w:sz w:val="20"/>
                <w:szCs w:val="20"/>
              </w:rPr>
              <w:t>0,03</w:t>
            </w:r>
          </w:p>
        </w:tc>
        <w:tc>
          <w:tcPr>
            <w:tcW w:w="749" w:type="dxa"/>
            <w:tcBorders>
              <w:top w:val="nil"/>
              <w:left w:val="single" w:sz="4" w:space="0" w:color="auto"/>
              <w:bottom w:val="single" w:sz="4" w:space="0" w:color="auto"/>
              <w:right w:val="single" w:sz="4" w:space="0" w:color="auto"/>
            </w:tcBorders>
            <w:shd w:val="clear" w:color="000000" w:fill="FFFFFF"/>
            <w:noWrap/>
            <w:vAlign w:val="bottom"/>
            <w:hideMark/>
          </w:tcPr>
          <w:p w14:paraId="5E8F7ABB" w14:textId="77777777" w:rsidR="00E24BD9" w:rsidRPr="0061559F" w:rsidRDefault="00E24BD9" w:rsidP="0061559F">
            <w:pPr>
              <w:jc w:val="center"/>
              <w:rPr>
                <w:color w:val="000000"/>
                <w:sz w:val="20"/>
                <w:szCs w:val="20"/>
              </w:rPr>
            </w:pPr>
            <w:r w:rsidRPr="0061559F">
              <w:rPr>
                <w:color w:val="000000"/>
                <w:sz w:val="20"/>
                <w:szCs w:val="20"/>
              </w:rPr>
              <w:t>0,03</w:t>
            </w:r>
          </w:p>
        </w:tc>
        <w:tc>
          <w:tcPr>
            <w:tcW w:w="749" w:type="dxa"/>
            <w:tcBorders>
              <w:top w:val="nil"/>
              <w:left w:val="nil"/>
              <w:bottom w:val="single" w:sz="4" w:space="0" w:color="auto"/>
              <w:right w:val="single" w:sz="4" w:space="0" w:color="auto"/>
            </w:tcBorders>
            <w:shd w:val="clear" w:color="000000" w:fill="FFFFFF"/>
            <w:noWrap/>
            <w:vAlign w:val="bottom"/>
            <w:hideMark/>
          </w:tcPr>
          <w:p w14:paraId="41643FEF" w14:textId="77777777" w:rsidR="00E24BD9" w:rsidRPr="0061559F" w:rsidRDefault="00E24BD9" w:rsidP="0061559F">
            <w:pPr>
              <w:jc w:val="center"/>
              <w:rPr>
                <w:color w:val="000000"/>
                <w:sz w:val="20"/>
                <w:szCs w:val="20"/>
              </w:rPr>
            </w:pPr>
            <w:r w:rsidRPr="0061559F">
              <w:rPr>
                <w:color w:val="000000"/>
                <w:sz w:val="20"/>
                <w:szCs w:val="20"/>
              </w:rPr>
              <w:t>0,03</w:t>
            </w:r>
          </w:p>
        </w:tc>
        <w:tc>
          <w:tcPr>
            <w:tcW w:w="780" w:type="dxa"/>
            <w:tcBorders>
              <w:top w:val="nil"/>
              <w:left w:val="nil"/>
              <w:bottom w:val="single" w:sz="4" w:space="0" w:color="auto"/>
              <w:right w:val="single" w:sz="4" w:space="0" w:color="auto"/>
            </w:tcBorders>
            <w:shd w:val="clear" w:color="000000" w:fill="FFFFFF"/>
            <w:noWrap/>
            <w:vAlign w:val="bottom"/>
            <w:hideMark/>
          </w:tcPr>
          <w:p w14:paraId="3DF59229" w14:textId="77777777" w:rsidR="00E24BD9" w:rsidRPr="0061559F" w:rsidRDefault="00E24BD9" w:rsidP="0061559F">
            <w:pPr>
              <w:jc w:val="center"/>
              <w:rPr>
                <w:color w:val="000000"/>
                <w:sz w:val="20"/>
                <w:szCs w:val="20"/>
              </w:rPr>
            </w:pPr>
            <w:r w:rsidRPr="0061559F">
              <w:rPr>
                <w:color w:val="000000"/>
                <w:sz w:val="20"/>
                <w:szCs w:val="20"/>
              </w:rPr>
              <w:t>0,03</w:t>
            </w:r>
          </w:p>
        </w:tc>
        <w:tc>
          <w:tcPr>
            <w:tcW w:w="749" w:type="dxa"/>
            <w:tcBorders>
              <w:top w:val="nil"/>
              <w:left w:val="nil"/>
              <w:bottom w:val="single" w:sz="4" w:space="0" w:color="auto"/>
              <w:right w:val="single" w:sz="4" w:space="0" w:color="auto"/>
            </w:tcBorders>
            <w:shd w:val="clear" w:color="000000" w:fill="FFFFFF"/>
            <w:noWrap/>
            <w:vAlign w:val="bottom"/>
            <w:hideMark/>
          </w:tcPr>
          <w:p w14:paraId="10F4FCAC" w14:textId="77777777" w:rsidR="00E24BD9" w:rsidRPr="0061559F" w:rsidRDefault="00E24BD9" w:rsidP="0061559F">
            <w:pPr>
              <w:jc w:val="center"/>
              <w:rPr>
                <w:color w:val="000000"/>
                <w:sz w:val="20"/>
                <w:szCs w:val="20"/>
              </w:rPr>
            </w:pPr>
            <w:r w:rsidRPr="0061559F">
              <w:rPr>
                <w:color w:val="000000"/>
                <w:sz w:val="20"/>
                <w:szCs w:val="20"/>
              </w:rPr>
              <w:t>0,03</w:t>
            </w:r>
          </w:p>
        </w:tc>
        <w:tc>
          <w:tcPr>
            <w:tcW w:w="749" w:type="dxa"/>
            <w:tcBorders>
              <w:top w:val="nil"/>
              <w:left w:val="nil"/>
              <w:bottom w:val="single" w:sz="4" w:space="0" w:color="auto"/>
              <w:right w:val="single" w:sz="4" w:space="0" w:color="auto"/>
            </w:tcBorders>
            <w:shd w:val="clear" w:color="000000" w:fill="FFFFFF"/>
            <w:noWrap/>
            <w:vAlign w:val="bottom"/>
            <w:hideMark/>
          </w:tcPr>
          <w:p w14:paraId="218E1ACB" w14:textId="77777777" w:rsidR="00E24BD9" w:rsidRPr="0061559F" w:rsidRDefault="00E24BD9" w:rsidP="0061559F">
            <w:pPr>
              <w:jc w:val="center"/>
              <w:rPr>
                <w:color w:val="000000"/>
                <w:sz w:val="20"/>
                <w:szCs w:val="20"/>
              </w:rPr>
            </w:pPr>
            <w:r w:rsidRPr="0061559F">
              <w:rPr>
                <w:color w:val="000000"/>
                <w:sz w:val="20"/>
                <w:szCs w:val="20"/>
              </w:rPr>
              <w:t>0,03</w:t>
            </w:r>
          </w:p>
        </w:tc>
        <w:tc>
          <w:tcPr>
            <w:tcW w:w="749" w:type="dxa"/>
            <w:tcBorders>
              <w:top w:val="nil"/>
              <w:left w:val="nil"/>
              <w:bottom w:val="single" w:sz="4" w:space="0" w:color="auto"/>
              <w:right w:val="single" w:sz="4" w:space="0" w:color="auto"/>
            </w:tcBorders>
            <w:shd w:val="clear" w:color="000000" w:fill="FFFFFF"/>
            <w:noWrap/>
            <w:vAlign w:val="bottom"/>
            <w:hideMark/>
          </w:tcPr>
          <w:p w14:paraId="63A69C16" w14:textId="77777777" w:rsidR="00E24BD9" w:rsidRPr="0061559F" w:rsidRDefault="00E24BD9" w:rsidP="0061559F">
            <w:pPr>
              <w:jc w:val="center"/>
              <w:rPr>
                <w:color w:val="000000"/>
                <w:sz w:val="20"/>
                <w:szCs w:val="20"/>
              </w:rPr>
            </w:pPr>
            <w:r w:rsidRPr="0061559F">
              <w:rPr>
                <w:color w:val="000000"/>
                <w:sz w:val="20"/>
                <w:szCs w:val="20"/>
              </w:rPr>
              <w:t>0,04</w:t>
            </w:r>
          </w:p>
        </w:tc>
        <w:tc>
          <w:tcPr>
            <w:tcW w:w="749" w:type="dxa"/>
            <w:tcBorders>
              <w:top w:val="nil"/>
              <w:left w:val="nil"/>
              <w:bottom w:val="single" w:sz="4" w:space="0" w:color="auto"/>
              <w:right w:val="single" w:sz="4" w:space="0" w:color="auto"/>
            </w:tcBorders>
            <w:shd w:val="clear" w:color="000000" w:fill="FFFFFF"/>
            <w:noWrap/>
            <w:vAlign w:val="bottom"/>
            <w:hideMark/>
          </w:tcPr>
          <w:p w14:paraId="09BED6A1" w14:textId="77777777" w:rsidR="00E24BD9" w:rsidRPr="0061559F" w:rsidRDefault="00E24BD9" w:rsidP="0061559F">
            <w:pPr>
              <w:jc w:val="center"/>
              <w:rPr>
                <w:color w:val="000000"/>
                <w:sz w:val="20"/>
                <w:szCs w:val="20"/>
              </w:rPr>
            </w:pPr>
            <w:r w:rsidRPr="0061559F">
              <w:rPr>
                <w:color w:val="000000"/>
                <w:sz w:val="20"/>
                <w:szCs w:val="20"/>
              </w:rPr>
              <w:t>0,04</w:t>
            </w:r>
          </w:p>
        </w:tc>
        <w:tc>
          <w:tcPr>
            <w:tcW w:w="749" w:type="dxa"/>
            <w:tcBorders>
              <w:top w:val="nil"/>
              <w:left w:val="nil"/>
              <w:bottom w:val="single" w:sz="4" w:space="0" w:color="auto"/>
              <w:right w:val="single" w:sz="4" w:space="0" w:color="auto"/>
            </w:tcBorders>
            <w:shd w:val="clear" w:color="000000" w:fill="FFFFFF"/>
            <w:noWrap/>
            <w:vAlign w:val="bottom"/>
            <w:hideMark/>
          </w:tcPr>
          <w:p w14:paraId="793CA1C5" w14:textId="77777777" w:rsidR="00E24BD9" w:rsidRPr="0061559F" w:rsidRDefault="00E24BD9" w:rsidP="0061559F">
            <w:pPr>
              <w:jc w:val="center"/>
              <w:rPr>
                <w:color w:val="000000"/>
                <w:sz w:val="20"/>
                <w:szCs w:val="20"/>
              </w:rPr>
            </w:pPr>
            <w:r w:rsidRPr="0061559F">
              <w:rPr>
                <w:color w:val="000000"/>
                <w:sz w:val="20"/>
                <w:szCs w:val="20"/>
              </w:rPr>
              <w:t>0,04</w:t>
            </w:r>
          </w:p>
        </w:tc>
        <w:tc>
          <w:tcPr>
            <w:tcW w:w="749" w:type="dxa"/>
            <w:tcBorders>
              <w:top w:val="nil"/>
              <w:left w:val="nil"/>
              <w:bottom w:val="single" w:sz="4" w:space="0" w:color="auto"/>
              <w:right w:val="single" w:sz="4" w:space="0" w:color="auto"/>
            </w:tcBorders>
            <w:shd w:val="clear" w:color="000000" w:fill="FFFFFF"/>
            <w:noWrap/>
            <w:vAlign w:val="bottom"/>
            <w:hideMark/>
          </w:tcPr>
          <w:p w14:paraId="2617071E" w14:textId="77777777" w:rsidR="00E24BD9" w:rsidRPr="0061559F" w:rsidRDefault="00E24BD9" w:rsidP="0061559F">
            <w:pPr>
              <w:jc w:val="center"/>
              <w:rPr>
                <w:color w:val="000000"/>
                <w:sz w:val="20"/>
                <w:szCs w:val="20"/>
              </w:rPr>
            </w:pPr>
            <w:r w:rsidRPr="0061559F">
              <w:rPr>
                <w:color w:val="000000"/>
                <w:sz w:val="20"/>
                <w:szCs w:val="20"/>
              </w:rPr>
              <w:t>0,04</w:t>
            </w:r>
          </w:p>
        </w:tc>
        <w:tc>
          <w:tcPr>
            <w:tcW w:w="749" w:type="dxa"/>
            <w:tcBorders>
              <w:top w:val="nil"/>
              <w:left w:val="nil"/>
              <w:bottom w:val="single" w:sz="4" w:space="0" w:color="auto"/>
              <w:right w:val="single" w:sz="4" w:space="0" w:color="auto"/>
            </w:tcBorders>
            <w:shd w:val="clear" w:color="000000" w:fill="FFFFFF"/>
            <w:noWrap/>
            <w:vAlign w:val="bottom"/>
            <w:hideMark/>
          </w:tcPr>
          <w:p w14:paraId="5C78C9D0" w14:textId="77777777" w:rsidR="00E24BD9" w:rsidRPr="0061559F" w:rsidRDefault="00E24BD9" w:rsidP="0061559F">
            <w:pPr>
              <w:jc w:val="center"/>
              <w:rPr>
                <w:color w:val="000000"/>
                <w:sz w:val="20"/>
                <w:szCs w:val="20"/>
              </w:rPr>
            </w:pPr>
            <w:r w:rsidRPr="0061559F">
              <w:rPr>
                <w:color w:val="000000"/>
                <w:sz w:val="20"/>
                <w:szCs w:val="20"/>
              </w:rPr>
              <w:t>0,04</w:t>
            </w:r>
          </w:p>
        </w:tc>
        <w:tc>
          <w:tcPr>
            <w:tcW w:w="749" w:type="dxa"/>
            <w:tcBorders>
              <w:top w:val="nil"/>
              <w:left w:val="nil"/>
              <w:bottom w:val="single" w:sz="4" w:space="0" w:color="auto"/>
              <w:right w:val="single" w:sz="4" w:space="0" w:color="auto"/>
            </w:tcBorders>
            <w:shd w:val="clear" w:color="000000" w:fill="FFFFFF"/>
            <w:noWrap/>
            <w:vAlign w:val="bottom"/>
            <w:hideMark/>
          </w:tcPr>
          <w:p w14:paraId="20E30815" w14:textId="77777777" w:rsidR="00E24BD9" w:rsidRPr="0061559F" w:rsidRDefault="00E24BD9" w:rsidP="0061559F">
            <w:pPr>
              <w:jc w:val="center"/>
              <w:rPr>
                <w:color w:val="000000"/>
                <w:sz w:val="20"/>
                <w:szCs w:val="20"/>
              </w:rPr>
            </w:pPr>
            <w:r w:rsidRPr="0061559F">
              <w:rPr>
                <w:color w:val="000000"/>
                <w:sz w:val="20"/>
                <w:szCs w:val="20"/>
              </w:rPr>
              <w:t>0,04</w:t>
            </w:r>
          </w:p>
        </w:tc>
        <w:tc>
          <w:tcPr>
            <w:tcW w:w="749" w:type="dxa"/>
            <w:tcBorders>
              <w:top w:val="nil"/>
              <w:left w:val="nil"/>
              <w:bottom w:val="single" w:sz="4" w:space="0" w:color="auto"/>
              <w:right w:val="single" w:sz="4" w:space="0" w:color="auto"/>
            </w:tcBorders>
            <w:shd w:val="clear" w:color="000000" w:fill="FFFFFF"/>
            <w:noWrap/>
            <w:vAlign w:val="bottom"/>
            <w:hideMark/>
          </w:tcPr>
          <w:p w14:paraId="40B9C719" w14:textId="77777777" w:rsidR="00E24BD9" w:rsidRPr="0061559F" w:rsidRDefault="00E24BD9" w:rsidP="0061559F">
            <w:pPr>
              <w:jc w:val="center"/>
              <w:rPr>
                <w:color w:val="000000"/>
                <w:sz w:val="20"/>
                <w:szCs w:val="20"/>
              </w:rPr>
            </w:pPr>
            <w:r w:rsidRPr="0061559F">
              <w:rPr>
                <w:color w:val="000000"/>
                <w:sz w:val="20"/>
                <w:szCs w:val="20"/>
              </w:rPr>
              <w:t>0,04</w:t>
            </w:r>
          </w:p>
        </w:tc>
        <w:tc>
          <w:tcPr>
            <w:tcW w:w="863" w:type="dxa"/>
            <w:tcBorders>
              <w:top w:val="nil"/>
              <w:left w:val="nil"/>
              <w:bottom w:val="single" w:sz="4" w:space="0" w:color="auto"/>
              <w:right w:val="single" w:sz="4" w:space="0" w:color="auto"/>
            </w:tcBorders>
            <w:shd w:val="clear" w:color="000000" w:fill="FFFFFF"/>
            <w:vAlign w:val="bottom"/>
          </w:tcPr>
          <w:p w14:paraId="3217F023" w14:textId="77777777" w:rsidR="00E24BD9" w:rsidRPr="0061559F" w:rsidRDefault="00E24BD9" w:rsidP="0061559F">
            <w:pPr>
              <w:jc w:val="center"/>
              <w:rPr>
                <w:color w:val="000000"/>
                <w:sz w:val="20"/>
                <w:szCs w:val="20"/>
              </w:rPr>
            </w:pPr>
            <w:r w:rsidRPr="0061559F">
              <w:rPr>
                <w:color w:val="000000"/>
                <w:sz w:val="20"/>
                <w:szCs w:val="20"/>
              </w:rPr>
              <w:t>0,04</w:t>
            </w:r>
          </w:p>
        </w:tc>
      </w:tr>
      <w:tr w:rsidR="00E24BD9" w:rsidRPr="0061559F" w14:paraId="08C81055" w14:textId="77777777" w:rsidTr="0061559F">
        <w:trPr>
          <w:trHeight w:hRule="exact" w:val="429"/>
        </w:trPr>
        <w:tc>
          <w:tcPr>
            <w:tcW w:w="3970" w:type="dxa"/>
            <w:tcBorders>
              <w:top w:val="nil"/>
              <w:left w:val="single" w:sz="4" w:space="0" w:color="auto"/>
              <w:bottom w:val="nil"/>
              <w:right w:val="single" w:sz="4" w:space="0" w:color="auto"/>
            </w:tcBorders>
            <w:shd w:val="clear" w:color="auto" w:fill="auto"/>
            <w:noWrap/>
            <w:vAlign w:val="bottom"/>
            <w:hideMark/>
          </w:tcPr>
          <w:p w14:paraId="2DC5295A" w14:textId="77777777" w:rsidR="00E24BD9" w:rsidRPr="0061559F" w:rsidRDefault="00E24BD9" w:rsidP="0061559F">
            <w:pPr>
              <w:rPr>
                <w:b/>
                <w:bCs/>
                <w:color w:val="000000"/>
                <w:sz w:val="20"/>
                <w:szCs w:val="20"/>
                <w:lang w:eastAsia="et-EE"/>
              </w:rPr>
            </w:pPr>
            <w:r w:rsidRPr="0061559F">
              <w:rPr>
                <w:b/>
                <w:bCs/>
                <w:color w:val="000000"/>
                <w:sz w:val="20"/>
                <w:szCs w:val="20"/>
                <w:lang w:eastAsia="et-EE"/>
              </w:rPr>
              <w:t>TOOTMISMAHUD</w:t>
            </w:r>
          </w:p>
        </w:tc>
        <w:tc>
          <w:tcPr>
            <w:tcW w:w="749" w:type="dxa"/>
            <w:tcBorders>
              <w:top w:val="nil"/>
              <w:left w:val="nil"/>
              <w:bottom w:val="single" w:sz="4" w:space="0" w:color="auto"/>
              <w:right w:val="nil"/>
            </w:tcBorders>
            <w:vAlign w:val="bottom"/>
          </w:tcPr>
          <w:p w14:paraId="7FD02042"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6E727783"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385FE064" w14:textId="77777777" w:rsidR="00E24BD9" w:rsidRPr="0061559F" w:rsidRDefault="00E24BD9" w:rsidP="0061559F">
            <w:pPr>
              <w:rPr>
                <w:color w:val="000000"/>
                <w:sz w:val="20"/>
                <w:szCs w:val="20"/>
              </w:rPr>
            </w:pPr>
            <w:r w:rsidRPr="0061559F">
              <w:rPr>
                <w:color w:val="000000"/>
                <w:sz w:val="20"/>
                <w:szCs w:val="20"/>
              </w:rPr>
              <w:t> </w:t>
            </w:r>
          </w:p>
        </w:tc>
        <w:tc>
          <w:tcPr>
            <w:tcW w:w="780" w:type="dxa"/>
            <w:tcBorders>
              <w:top w:val="nil"/>
              <w:left w:val="nil"/>
              <w:bottom w:val="nil"/>
              <w:right w:val="nil"/>
            </w:tcBorders>
            <w:shd w:val="clear" w:color="auto" w:fill="auto"/>
            <w:noWrap/>
            <w:vAlign w:val="bottom"/>
            <w:hideMark/>
          </w:tcPr>
          <w:p w14:paraId="51302349"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3EC681E2"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60719730"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00C1EF59"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2B07D3D1"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6655D264"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05752707"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7A66E77E"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58CBD691"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1EF35404" w14:textId="77777777" w:rsidR="00E24BD9" w:rsidRPr="0061559F" w:rsidRDefault="00E24BD9" w:rsidP="0061559F">
            <w:pPr>
              <w:rPr>
                <w:color w:val="000000"/>
                <w:sz w:val="20"/>
                <w:szCs w:val="20"/>
              </w:rPr>
            </w:pPr>
            <w:r w:rsidRPr="0061559F">
              <w:rPr>
                <w:color w:val="000000"/>
                <w:sz w:val="20"/>
                <w:szCs w:val="20"/>
              </w:rPr>
              <w:t> </w:t>
            </w:r>
          </w:p>
        </w:tc>
        <w:tc>
          <w:tcPr>
            <w:tcW w:w="863" w:type="dxa"/>
            <w:tcBorders>
              <w:top w:val="nil"/>
              <w:left w:val="nil"/>
              <w:bottom w:val="nil"/>
              <w:right w:val="nil"/>
            </w:tcBorders>
            <w:vAlign w:val="bottom"/>
          </w:tcPr>
          <w:p w14:paraId="77EAE109" w14:textId="77777777" w:rsidR="00E24BD9" w:rsidRPr="0061559F" w:rsidRDefault="00E24BD9" w:rsidP="0061559F">
            <w:pPr>
              <w:rPr>
                <w:color w:val="000000"/>
                <w:sz w:val="20"/>
                <w:szCs w:val="20"/>
              </w:rPr>
            </w:pPr>
            <w:r w:rsidRPr="0061559F">
              <w:rPr>
                <w:color w:val="000000"/>
                <w:sz w:val="20"/>
                <w:szCs w:val="20"/>
              </w:rPr>
              <w:t> </w:t>
            </w:r>
          </w:p>
        </w:tc>
      </w:tr>
      <w:tr w:rsidR="00E24BD9" w:rsidRPr="0061559F" w14:paraId="0D81765B" w14:textId="77777777" w:rsidTr="0061559F">
        <w:trPr>
          <w:trHeight w:hRule="exact" w:val="436"/>
        </w:trPr>
        <w:tc>
          <w:tcPr>
            <w:tcW w:w="39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73C4E" w14:textId="77777777" w:rsidR="00E24BD9" w:rsidRPr="0061559F" w:rsidRDefault="00E24BD9" w:rsidP="0061559F">
            <w:pPr>
              <w:rPr>
                <w:color w:val="000000"/>
                <w:sz w:val="20"/>
                <w:szCs w:val="20"/>
                <w:lang w:eastAsia="et-EE"/>
              </w:rPr>
            </w:pPr>
            <w:r w:rsidRPr="0061559F">
              <w:rPr>
                <w:color w:val="000000"/>
                <w:sz w:val="20"/>
                <w:szCs w:val="20"/>
                <w:lang w:eastAsia="et-EE"/>
              </w:rPr>
              <w:t>Toodetav vesi (m</w:t>
            </w:r>
            <w:r w:rsidRPr="0061559F">
              <w:rPr>
                <w:color w:val="000000"/>
                <w:sz w:val="20"/>
                <w:szCs w:val="20"/>
                <w:vertAlign w:val="superscript"/>
                <w:lang w:eastAsia="et-EE"/>
              </w:rPr>
              <w:t>3</w:t>
            </w:r>
            <w:r w:rsidRPr="0061559F">
              <w:rPr>
                <w:color w:val="000000"/>
                <w:sz w:val="20"/>
                <w:szCs w:val="20"/>
                <w:lang w:eastAsia="et-EE"/>
              </w:rPr>
              <w:t>)</w:t>
            </w:r>
          </w:p>
        </w:tc>
        <w:tc>
          <w:tcPr>
            <w:tcW w:w="749" w:type="dxa"/>
            <w:tcBorders>
              <w:top w:val="single" w:sz="4" w:space="0" w:color="auto"/>
              <w:left w:val="nil"/>
              <w:bottom w:val="single" w:sz="4" w:space="0" w:color="auto"/>
              <w:right w:val="single" w:sz="4" w:space="0" w:color="auto"/>
            </w:tcBorders>
            <w:vAlign w:val="bottom"/>
          </w:tcPr>
          <w:p w14:paraId="42417BB7" w14:textId="77777777" w:rsidR="00E24BD9" w:rsidRPr="0061559F" w:rsidRDefault="00E24BD9" w:rsidP="0061559F">
            <w:pPr>
              <w:jc w:val="center"/>
              <w:rPr>
                <w:color w:val="000000"/>
                <w:sz w:val="20"/>
                <w:szCs w:val="20"/>
              </w:rPr>
            </w:pPr>
            <w:r w:rsidRPr="0061559F">
              <w:rPr>
                <w:color w:val="000000"/>
                <w:sz w:val="20"/>
                <w:szCs w:val="20"/>
              </w:rPr>
              <w:t>288443</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3ED3A" w14:textId="77777777" w:rsidR="00E24BD9" w:rsidRPr="0061559F" w:rsidRDefault="00E24BD9" w:rsidP="0061559F">
            <w:pPr>
              <w:jc w:val="center"/>
              <w:rPr>
                <w:color w:val="000000"/>
                <w:sz w:val="20"/>
                <w:szCs w:val="20"/>
              </w:rPr>
            </w:pPr>
            <w:r w:rsidRPr="0061559F">
              <w:rPr>
                <w:color w:val="000000"/>
                <w:sz w:val="20"/>
                <w:szCs w:val="20"/>
              </w:rPr>
              <w:t>280464</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1420AA6E" w14:textId="77777777" w:rsidR="00E24BD9" w:rsidRPr="0061559F" w:rsidRDefault="00E24BD9" w:rsidP="0061559F">
            <w:pPr>
              <w:jc w:val="center"/>
              <w:rPr>
                <w:color w:val="000000"/>
                <w:sz w:val="20"/>
                <w:szCs w:val="20"/>
              </w:rPr>
            </w:pPr>
            <w:r w:rsidRPr="0061559F">
              <w:rPr>
                <w:color w:val="000000"/>
                <w:sz w:val="20"/>
                <w:szCs w:val="20"/>
              </w:rPr>
              <w:t>278807</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44370811" w14:textId="77777777" w:rsidR="00E24BD9" w:rsidRPr="0061559F" w:rsidRDefault="00E24BD9" w:rsidP="0061559F">
            <w:pPr>
              <w:jc w:val="center"/>
              <w:rPr>
                <w:color w:val="000000"/>
                <w:sz w:val="20"/>
                <w:szCs w:val="20"/>
              </w:rPr>
            </w:pPr>
            <w:r w:rsidRPr="0061559F">
              <w:rPr>
                <w:color w:val="000000"/>
                <w:sz w:val="20"/>
                <w:szCs w:val="20"/>
              </w:rPr>
              <w:t>277148</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0E3D404E" w14:textId="77777777" w:rsidR="00E24BD9" w:rsidRPr="0061559F" w:rsidRDefault="00E24BD9" w:rsidP="0061559F">
            <w:pPr>
              <w:jc w:val="center"/>
              <w:rPr>
                <w:color w:val="000000"/>
                <w:sz w:val="20"/>
                <w:szCs w:val="20"/>
              </w:rPr>
            </w:pPr>
            <w:r w:rsidRPr="0061559F">
              <w:rPr>
                <w:color w:val="000000"/>
                <w:sz w:val="20"/>
                <w:szCs w:val="20"/>
              </w:rPr>
              <w:t>272914</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5ED8B8CA" w14:textId="77777777" w:rsidR="00E24BD9" w:rsidRPr="0061559F" w:rsidRDefault="00E24BD9" w:rsidP="0061559F">
            <w:pPr>
              <w:jc w:val="center"/>
              <w:rPr>
                <w:color w:val="000000"/>
                <w:sz w:val="20"/>
                <w:szCs w:val="20"/>
              </w:rPr>
            </w:pPr>
            <w:r w:rsidRPr="0061559F">
              <w:rPr>
                <w:color w:val="000000"/>
                <w:sz w:val="20"/>
                <w:szCs w:val="20"/>
              </w:rPr>
              <w:t>271266</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3B361006" w14:textId="77777777" w:rsidR="00E24BD9" w:rsidRPr="0061559F" w:rsidRDefault="00E24BD9" w:rsidP="0061559F">
            <w:pPr>
              <w:jc w:val="center"/>
              <w:rPr>
                <w:color w:val="000000"/>
                <w:sz w:val="20"/>
                <w:szCs w:val="20"/>
              </w:rPr>
            </w:pPr>
            <w:r w:rsidRPr="0061559F">
              <w:rPr>
                <w:color w:val="000000"/>
                <w:sz w:val="20"/>
                <w:szCs w:val="20"/>
              </w:rPr>
              <w:t>267996</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24118C93" w14:textId="77777777" w:rsidR="00E24BD9" w:rsidRPr="0061559F" w:rsidRDefault="00E24BD9" w:rsidP="0061559F">
            <w:pPr>
              <w:jc w:val="center"/>
              <w:rPr>
                <w:color w:val="000000"/>
                <w:sz w:val="20"/>
                <w:szCs w:val="20"/>
              </w:rPr>
            </w:pPr>
            <w:r w:rsidRPr="0061559F">
              <w:rPr>
                <w:color w:val="000000"/>
                <w:sz w:val="20"/>
                <w:szCs w:val="20"/>
              </w:rPr>
              <w:t>266354</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504AA770" w14:textId="77777777" w:rsidR="00E24BD9" w:rsidRPr="0061559F" w:rsidRDefault="00E24BD9" w:rsidP="0061559F">
            <w:pPr>
              <w:jc w:val="center"/>
              <w:rPr>
                <w:color w:val="000000"/>
                <w:sz w:val="20"/>
                <w:szCs w:val="20"/>
              </w:rPr>
            </w:pPr>
            <w:r w:rsidRPr="0061559F">
              <w:rPr>
                <w:color w:val="000000"/>
                <w:sz w:val="20"/>
                <w:szCs w:val="20"/>
              </w:rPr>
              <w:t>262212</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5B064AD4" w14:textId="77777777" w:rsidR="00E24BD9" w:rsidRPr="0061559F" w:rsidRDefault="00E24BD9" w:rsidP="0061559F">
            <w:pPr>
              <w:jc w:val="center"/>
              <w:rPr>
                <w:color w:val="000000"/>
                <w:sz w:val="20"/>
                <w:szCs w:val="20"/>
              </w:rPr>
            </w:pPr>
            <w:r w:rsidRPr="0061559F">
              <w:rPr>
                <w:color w:val="000000"/>
                <w:sz w:val="20"/>
                <w:szCs w:val="20"/>
              </w:rPr>
              <w:t>260270</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1B718A60" w14:textId="77777777" w:rsidR="00E24BD9" w:rsidRPr="0061559F" w:rsidRDefault="00E24BD9" w:rsidP="0061559F">
            <w:pPr>
              <w:jc w:val="center"/>
              <w:rPr>
                <w:color w:val="000000"/>
                <w:sz w:val="20"/>
                <w:szCs w:val="20"/>
              </w:rPr>
            </w:pPr>
            <w:r w:rsidRPr="0061559F">
              <w:rPr>
                <w:color w:val="000000"/>
                <w:sz w:val="20"/>
                <w:szCs w:val="20"/>
              </w:rPr>
              <w:t>258661</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6DD632CE" w14:textId="77777777" w:rsidR="00E24BD9" w:rsidRPr="0061559F" w:rsidRDefault="00E24BD9" w:rsidP="0061559F">
            <w:pPr>
              <w:jc w:val="center"/>
              <w:rPr>
                <w:color w:val="000000"/>
                <w:sz w:val="20"/>
                <w:szCs w:val="20"/>
              </w:rPr>
            </w:pPr>
            <w:r w:rsidRPr="0061559F">
              <w:rPr>
                <w:color w:val="000000"/>
                <w:sz w:val="20"/>
                <w:szCs w:val="20"/>
              </w:rPr>
              <w:t>257074</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4D67EFF0" w14:textId="77777777" w:rsidR="00E24BD9" w:rsidRPr="0061559F" w:rsidRDefault="00E24BD9" w:rsidP="0061559F">
            <w:pPr>
              <w:jc w:val="center"/>
              <w:rPr>
                <w:color w:val="000000"/>
                <w:sz w:val="20"/>
                <w:szCs w:val="20"/>
              </w:rPr>
            </w:pPr>
            <w:r w:rsidRPr="0061559F">
              <w:rPr>
                <w:color w:val="000000"/>
                <w:sz w:val="20"/>
                <w:szCs w:val="20"/>
              </w:rPr>
              <w:t>255448</w:t>
            </w:r>
          </w:p>
        </w:tc>
        <w:tc>
          <w:tcPr>
            <w:tcW w:w="863" w:type="dxa"/>
            <w:tcBorders>
              <w:top w:val="single" w:sz="4" w:space="0" w:color="auto"/>
              <w:left w:val="nil"/>
              <w:bottom w:val="single" w:sz="4" w:space="0" w:color="auto"/>
              <w:right w:val="single" w:sz="4" w:space="0" w:color="auto"/>
            </w:tcBorders>
            <w:vAlign w:val="bottom"/>
          </w:tcPr>
          <w:p w14:paraId="276CA1A1" w14:textId="77777777" w:rsidR="00E24BD9" w:rsidRPr="0061559F" w:rsidRDefault="00E24BD9" w:rsidP="0061559F">
            <w:pPr>
              <w:jc w:val="center"/>
              <w:rPr>
                <w:color w:val="000000"/>
                <w:sz w:val="20"/>
                <w:szCs w:val="20"/>
              </w:rPr>
            </w:pPr>
            <w:r w:rsidRPr="0061559F">
              <w:rPr>
                <w:color w:val="000000"/>
                <w:sz w:val="20"/>
                <w:szCs w:val="20"/>
              </w:rPr>
              <w:t>253818</w:t>
            </w:r>
          </w:p>
        </w:tc>
      </w:tr>
      <w:tr w:rsidR="00E24BD9" w:rsidRPr="0061559F" w14:paraId="46C9F72B" w14:textId="77777777" w:rsidTr="0061559F">
        <w:trPr>
          <w:trHeight w:hRule="exact" w:val="414"/>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14:paraId="3AA644DF" w14:textId="77777777" w:rsidR="00E24BD9" w:rsidRPr="0061559F" w:rsidRDefault="00E24BD9" w:rsidP="0061559F">
            <w:pPr>
              <w:rPr>
                <w:color w:val="000000"/>
                <w:sz w:val="20"/>
                <w:szCs w:val="20"/>
                <w:lang w:eastAsia="et-EE"/>
              </w:rPr>
            </w:pPr>
            <w:r w:rsidRPr="0061559F">
              <w:rPr>
                <w:color w:val="000000"/>
                <w:sz w:val="20"/>
                <w:szCs w:val="20"/>
                <w:lang w:eastAsia="et-EE"/>
              </w:rPr>
              <w:t>Reovesi reoveepuhastitesse (m</w:t>
            </w:r>
            <w:r w:rsidRPr="0061559F">
              <w:rPr>
                <w:color w:val="000000"/>
                <w:sz w:val="20"/>
                <w:szCs w:val="20"/>
                <w:vertAlign w:val="superscript"/>
                <w:lang w:eastAsia="et-EE"/>
              </w:rPr>
              <w:t>3</w:t>
            </w:r>
            <w:r w:rsidRPr="0061559F">
              <w:rPr>
                <w:color w:val="000000"/>
                <w:sz w:val="20"/>
                <w:szCs w:val="20"/>
                <w:lang w:eastAsia="et-EE"/>
              </w:rPr>
              <w:t>)</w:t>
            </w:r>
          </w:p>
        </w:tc>
        <w:tc>
          <w:tcPr>
            <w:tcW w:w="749" w:type="dxa"/>
            <w:tcBorders>
              <w:top w:val="single" w:sz="4" w:space="0" w:color="auto"/>
              <w:left w:val="nil"/>
              <w:bottom w:val="single" w:sz="4" w:space="0" w:color="auto"/>
              <w:right w:val="single" w:sz="4" w:space="0" w:color="auto"/>
            </w:tcBorders>
            <w:vAlign w:val="bottom"/>
          </w:tcPr>
          <w:p w14:paraId="17ACE140" w14:textId="77777777" w:rsidR="00E24BD9" w:rsidRPr="0061559F" w:rsidRDefault="00E24BD9" w:rsidP="0061559F">
            <w:pPr>
              <w:jc w:val="center"/>
              <w:rPr>
                <w:color w:val="000000"/>
                <w:sz w:val="20"/>
                <w:szCs w:val="20"/>
              </w:rPr>
            </w:pPr>
            <w:r w:rsidRPr="0061559F">
              <w:rPr>
                <w:color w:val="000000"/>
                <w:sz w:val="20"/>
                <w:szCs w:val="20"/>
              </w:rPr>
              <w:t>293371</w:t>
            </w:r>
          </w:p>
        </w:tc>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5E4A1D9A" w14:textId="77777777" w:rsidR="00E24BD9" w:rsidRPr="0061559F" w:rsidRDefault="00E24BD9" w:rsidP="0061559F">
            <w:pPr>
              <w:jc w:val="center"/>
              <w:rPr>
                <w:color w:val="000000"/>
                <w:sz w:val="20"/>
                <w:szCs w:val="20"/>
              </w:rPr>
            </w:pPr>
            <w:r w:rsidRPr="0061559F">
              <w:rPr>
                <w:color w:val="000000"/>
                <w:sz w:val="20"/>
                <w:szCs w:val="20"/>
              </w:rPr>
              <w:t>287219</w:t>
            </w:r>
          </w:p>
        </w:tc>
        <w:tc>
          <w:tcPr>
            <w:tcW w:w="749" w:type="dxa"/>
            <w:tcBorders>
              <w:top w:val="nil"/>
              <w:left w:val="nil"/>
              <w:bottom w:val="single" w:sz="4" w:space="0" w:color="auto"/>
              <w:right w:val="single" w:sz="4" w:space="0" w:color="auto"/>
            </w:tcBorders>
            <w:shd w:val="clear" w:color="auto" w:fill="auto"/>
            <w:noWrap/>
            <w:vAlign w:val="bottom"/>
            <w:hideMark/>
          </w:tcPr>
          <w:p w14:paraId="5C5E967A" w14:textId="77777777" w:rsidR="00E24BD9" w:rsidRPr="0061559F" w:rsidRDefault="00E24BD9" w:rsidP="0061559F">
            <w:pPr>
              <w:jc w:val="center"/>
              <w:rPr>
                <w:color w:val="000000"/>
                <w:sz w:val="20"/>
                <w:szCs w:val="20"/>
              </w:rPr>
            </w:pPr>
            <w:r w:rsidRPr="0061559F">
              <w:rPr>
                <w:color w:val="000000"/>
                <w:sz w:val="20"/>
                <w:szCs w:val="20"/>
              </w:rPr>
              <w:t>285532</w:t>
            </w:r>
          </w:p>
        </w:tc>
        <w:tc>
          <w:tcPr>
            <w:tcW w:w="780" w:type="dxa"/>
            <w:tcBorders>
              <w:top w:val="nil"/>
              <w:left w:val="nil"/>
              <w:bottom w:val="single" w:sz="4" w:space="0" w:color="auto"/>
              <w:right w:val="single" w:sz="4" w:space="0" w:color="auto"/>
            </w:tcBorders>
            <w:shd w:val="clear" w:color="auto" w:fill="auto"/>
            <w:noWrap/>
            <w:vAlign w:val="bottom"/>
            <w:hideMark/>
          </w:tcPr>
          <w:p w14:paraId="33BFB7FD" w14:textId="77777777" w:rsidR="00E24BD9" w:rsidRPr="0061559F" w:rsidRDefault="00E24BD9" w:rsidP="0061559F">
            <w:pPr>
              <w:jc w:val="center"/>
              <w:rPr>
                <w:color w:val="000000"/>
                <w:sz w:val="20"/>
                <w:szCs w:val="20"/>
              </w:rPr>
            </w:pPr>
            <w:r w:rsidRPr="0061559F">
              <w:rPr>
                <w:color w:val="000000"/>
                <w:sz w:val="20"/>
                <w:szCs w:val="20"/>
              </w:rPr>
              <w:t>283841</w:t>
            </w:r>
          </w:p>
        </w:tc>
        <w:tc>
          <w:tcPr>
            <w:tcW w:w="749" w:type="dxa"/>
            <w:tcBorders>
              <w:top w:val="nil"/>
              <w:left w:val="nil"/>
              <w:bottom w:val="single" w:sz="4" w:space="0" w:color="auto"/>
              <w:right w:val="single" w:sz="4" w:space="0" w:color="auto"/>
            </w:tcBorders>
            <w:shd w:val="clear" w:color="auto" w:fill="auto"/>
            <w:noWrap/>
            <w:vAlign w:val="bottom"/>
            <w:hideMark/>
          </w:tcPr>
          <w:p w14:paraId="5D022D70" w14:textId="77777777" w:rsidR="00E24BD9" w:rsidRPr="0061559F" w:rsidRDefault="00E24BD9" w:rsidP="0061559F">
            <w:pPr>
              <w:jc w:val="center"/>
              <w:rPr>
                <w:color w:val="000000"/>
                <w:sz w:val="20"/>
                <w:szCs w:val="20"/>
              </w:rPr>
            </w:pPr>
            <w:r w:rsidRPr="0061559F">
              <w:rPr>
                <w:color w:val="000000"/>
                <w:sz w:val="20"/>
                <w:szCs w:val="20"/>
              </w:rPr>
              <w:t>266588</w:t>
            </w:r>
          </w:p>
        </w:tc>
        <w:tc>
          <w:tcPr>
            <w:tcW w:w="749" w:type="dxa"/>
            <w:tcBorders>
              <w:top w:val="nil"/>
              <w:left w:val="nil"/>
              <w:bottom w:val="single" w:sz="4" w:space="0" w:color="auto"/>
              <w:right w:val="single" w:sz="4" w:space="0" w:color="auto"/>
            </w:tcBorders>
            <w:shd w:val="clear" w:color="auto" w:fill="auto"/>
            <w:noWrap/>
            <w:vAlign w:val="bottom"/>
            <w:hideMark/>
          </w:tcPr>
          <w:p w14:paraId="37961B4C" w14:textId="77777777" w:rsidR="00E24BD9" w:rsidRPr="0061559F" w:rsidRDefault="00E24BD9" w:rsidP="0061559F">
            <w:pPr>
              <w:jc w:val="center"/>
              <w:rPr>
                <w:color w:val="000000"/>
                <w:sz w:val="20"/>
                <w:szCs w:val="20"/>
              </w:rPr>
            </w:pPr>
            <w:r w:rsidRPr="0061559F">
              <w:rPr>
                <w:color w:val="000000"/>
                <w:sz w:val="20"/>
                <w:szCs w:val="20"/>
              </w:rPr>
              <w:t>264986</w:t>
            </w:r>
          </w:p>
        </w:tc>
        <w:tc>
          <w:tcPr>
            <w:tcW w:w="749" w:type="dxa"/>
            <w:tcBorders>
              <w:top w:val="nil"/>
              <w:left w:val="nil"/>
              <w:bottom w:val="single" w:sz="4" w:space="0" w:color="auto"/>
              <w:right w:val="single" w:sz="4" w:space="0" w:color="auto"/>
            </w:tcBorders>
            <w:shd w:val="clear" w:color="auto" w:fill="auto"/>
            <w:noWrap/>
            <w:vAlign w:val="bottom"/>
            <w:hideMark/>
          </w:tcPr>
          <w:p w14:paraId="14A204E2" w14:textId="77777777" w:rsidR="00E24BD9" w:rsidRPr="0061559F" w:rsidRDefault="00E24BD9" w:rsidP="0061559F">
            <w:pPr>
              <w:jc w:val="center"/>
              <w:rPr>
                <w:color w:val="000000"/>
                <w:sz w:val="20"/>
                <w:szCs w:val="20"/>
              </w:rPr>
            </w:pPr>
            <w:r w:rsidRPr="0061559F">
              <w:rPr>
                <w:color w:val="000000"/>
                <w:sz w:val="20"/>
                <w:szCs w:val="20"/>
              </w:rPr>
              <w:t>263354</w:t>
            </w:r>
          </w:p>
        </w:tc>
        <w:tc>
          <w:tcPr>
            <w:tcW w:w="749" w:type="dxa"/>
            <w:tcBorders>
              <w:top w:val="nil"/>
              <w:left w:val="nil"/>
              <w:bottom w:val="single" w:sz="4" w:space="0" w:color="auto"/>
              <w:right w:val="single" w:sz="4" w:space="0" w:color="auto"/>
            </w:tcBorders>
            <w:shd w:val="clear" w:color="auto" w:fill="auto"/>
            <w:noWrap/>
            <w:vAlign w:val="bottom"/>
            <w:hideMark/>
          </w:tcPr>
          <w:p w14:paraId="26A21683" w14:textId="77777777" w:rsidR="00E24BD9" w:rsidRPr="0061559F" w:rsidRDefault="00E24BD9" w:rsidP="0061559F">
            <w:pPr>
              <w:jc w:val="center"/>
              <w:rPr>
                <w:color w:val="000000"/>
                <w:sz w:val="20"/>
                <w:szCs w:val="20"/>
              </w:rPr>
            </w:pPr>
            <w:r w:rsidRPr="0061559F">
              <w:rPr>
                <w:color w:val="000000"/>
                <w:sz w:val="20"/>
                <w:szCs w:val="20"/>
              </w:rPr>
              <w:t>261744</w:t>
            </w:r>
          </w:p>
        </w:tc>
        <w:tc>
          <w:tcPr>
            <w:tcW w:w="749" w:type="dxa"/>
            <w:tcBorders>
              <w:top w:val="nil"/>
              <w:left w:val="nil"/>
              <w:bottom w:val="single" w:sz="4" w:space="0" w:color="auto"/>
              <w:right w:val="single" w:sz="4" w:space="0" w:color="auto"/>
            </w:tcBorders>
            <w:shd w:val="clear" w:color="auto" w:fill="auto"/>
            <w:noWrap/>
            <w:vAlign w:val="bottom"/>
            <w:hideMark/>
          </w:tcPr>
          <w:p w14:paraId="33467336" w14:textId="77777777" w:rsidR="00E24BD9" w:rsidRPr="0061559F" w:rsidRDefault="00E24BD9" w:rsidP="0061559F">
            <w:pPr>
              <w:jc w:val="center"/>
              <w:rPr>
                <w:color w:val="000000"/>
                <w:sz w:val="20"/>
                <w:szCs w:val="20"/>
              </w:rPr>
            </w:pPr>
            <w:r w:rsidRPr="0061559F">
              <w:rPr>
                <w:color w:val="000000"/>
                <w:sz w:val="20"/>
                <w:szCs w:val="20"/>
              </w:rPr>
              <w:t>260148</w:t>
            </w:r>
          </w:p>
        </w:tc>
        <w:tc>
          <w:tcPr>
            <w:tcW w:w="749" w:type="dxa"/>
            <w:tcBorders>
              <w:top w:val="nil"/>
              <w:left w:val="nil"/>
              <w:bottom w:val="single" w:sz="4" w:space="0" w:color="auto"/>
              <w:right w:val="single" w:sz="4" w:space="0" w:color="auto"/>
            </w:tcBorders>
            <w:shd w:val="clear" w:color="auto" w:fill="auto"/>
            <w:noWrap/>
            <w:vAlign w:val="bottom"/>
            <w:hideMark/>
          </w:tcPr>
          <w:p w14:paraId="30BEAD5E" w14:textId="77777777" w:rsidR="00E24BD9" w:rsidRPr="0061559F" w:rsidRDefault="00E24BD9" w:rsidP="0061559F">
            <w:pPr>
              <w:jc w:val="center"/>
              <w:rPr>
                <w:color w:val="000000"/>
                <w:sz w:val="20"/>
                <w:szCs w:val="20"/>
              </w:rPr>
            </w:pPr>
            <w:r w:rsidRPr="0061559F">
              <w:rPr>
                <w:color w:val="000000"/>
                <w:sz w:val="20"/>
                <w:szCs w:val="20"/>
              </w:rPr>
              <w:t>258841</w:t>
            </w:r>
          </w:p>
        </w:tc>
        <w:tc>
          <w:tcPr>
            <w:tcW w:w="749" w:type="dxa"/>
            <w:tcBorders>
              <w:top w:val="nil"/>
              <w:left w:val="nil"/>
              <w:bottom w:val="single" w:sz="4" w:space="0" w:color="auto"/>
              <w:right w:val="single" w:sz="4" w:space="0" w:color="auto"/>
            </w:tcBorders>
            <w:shd w:val="clear" w:color="auto" w:fill="auto"/>
            <w:noWrap/>
            <w:vAlign w:val="bottom"/>
            <w:hideMark/>
          </w:tcPr>
          <w:p w14:paraId="1E0DC552" w14:textId="77777777" w:rsidR="00E24BD9" w:rsidRPr="0061559F" w:rsidRDefault="00E24BD9" w:rsidP="0061559F">
            <w:pPr>
              <w:jc w:val="center"/>
              <w:rPr>
                <w:color w:val="000000"/>
                <w:sz w:val="20"/>
                <w:szCs w:val="20"/>
              </w:rPr>
            </w:pPr>
            <w:r w:rsidRPr="0061559F">
              <w:rPr>
                <w:color w:val="000000"/>
                <w:sz w:val="20"/>
                <w:szCs w:val="20"/>
              </w:rPr>
              <w:t>257240</w:t>
            </w:r>
          </w:p>
        </w:tc>
        <w:tc>
          <w:tcPr>
            <w:tcW w:w="749" w:type="dxa"/>
            <w:tcBorders>
              <w:top w:val="nil"/>
              <w:left w:val="nil"/>
              <w:bottom w:val="single" w:sz="4" w:space="0" w:color="auto"/>
              <w:right w:val="single" w:sz="4" w:space="0" w:color="auto"/>
            </w:tcBorders>
            <w:shd w:val="clear" w:color="auto" w:fill="auto"/>
            <w:noWrap/>
            <w:vAlign w:val="bottom"/>
            <w:hideMark/>
          </w:tcPr>
          <w:p w14:paraId="115789EC" w14:textId="77777777" w:rsidR="00E24BD9" w:rsidRPr="0061559F" w:rsidRDefault="00E24BD9" w:rsidP="0061559F">
            <w:pPr>
              <w:jc w:val="center"/>
              <w:rPr>
                <w:color w:val="000000"/>
                <w:sz w:val="20"/>
                <w:szCs w:val="20"/>
              </w:rPr>
            </w:pPr>
            <w:r w:rsidRPr="0061559F">
              <w:rPr>
                <w:color w:val="000000"/>
                <w:sz w:val="20"/>
                <w:szCs w:val="20"/>
              </w:rPr>
              <w:t>255662</w:t>
            </w:r>
          </w:p>
        </w:tc>
        <w:tc>
          <w:tcPr>
            <w:tcW w:w="749" w:type="dxa"/>
            <w:tcBorders>
              <w:top w:val="nil"/>
              <w:left w:val="nil"/>
              <w:bottom w:val="single" w:sz="4" w:space="0" w:color="auto"/>
              <w:right w:val="single" w:sz="4" w:space="0" w:color="auto"/>
            </w:tcBorders>
            <w:shd w:val="clear" w:color="auto" w:fill="auto"/>
            <w:noWrap/>
            <w:vAlign w:val="bottom"/>
            <w:hideMark/>
          </w:tcPr>
          <w:p w14:paraId="6652DFE0" w14:textId="77777777" w:rsidR="00E24BD9" w:rsidRPr="0061559F" w:rsidRDefault="00E24BD9" w:rsidP="0061559F">
            <w:pPr>
              <w:jc w:val="center"/>
              <w:rPr>
                <w:color w:val="000000"/>
                <w:sz w:val="20"/>
                <w:szCs w:val="20"/>
              </w:rPr>
            </w:pPr>
            <w:r w:rsidRPr="0061559F">
              <w:rPr>
                <w:color w:val="000000"/>
                <w:sz w:val="20"/>
                <w:szCs w:val="20"/>
              </w:rPr>
              <w:t>254043</w:t>
            </w:r>
          </w:p>
        </w:tc>
        <w:tc>
          <w:tcPr>
            <w:tcW w:w="863" w:type="dxa"/>
            <w:tcBorders>
              <w:top w:val="nil"/>
              <w:left w:val="nil"/>
              <w:bottom w:val="single" w:sz="4" w:space="0" w:color="auto"/>
              <w:right w:val="single" w:sz="4" w:space="0" w:color="auto"/>
            </w:tcBorders>
            <w:vAlign w:val="bottom"/>
          </w:tcPr>
          <w:p w14:paraId="1463769C" w14:textId="77777777" w:rsidR="00E24BD9" w:rsidRPr="0061559F" w:rsidRDefault="00E24BD9" w:rsidP="0061559F">
            <w:pPr>
              <w:jc w:val="center"/>
              <w:rPr>
                <w:color w:val="000000"/>
                <w:sz w:val="20"/>
                <w:szCs w:val="20"/>
              </w:rPr>
            </w:pPr>
            <w:r w:rsidRPr="0061559F">
              <w:rPr>
                <w:color w:val="000000"/>
                <w:sz w:val="20"/>
                <w:szCs w:val="20"/>
              </w:rPr>
              <w:t>252422</w:t>
            </w:r>
          </w:p>
        </w:tc>
      </w:tr>
      <w:tr w:rsidR="00E24BD9" w:rsidRPr="0061559F" w14:paraId="21CB009D" w14:textId="77777777" w:rsidTr="0061559F">
        <w:trPr>
          <w:trHeight w:hRule="exact" w:val="434"/>
        </w:trPr>
        <w:tc>
          <w:tcPr>
            <w:tcW w:w="3970" w:type="dxa"/>
            <w:tcBorders>
              <w:top w:val="nil"/>
              <w:left w:val="single" w:sz="4" w:space="0" w:color="auto"/>
              <w:bottom w:val="nil"/>
              <w:right w:val="single" w:sz="4" w:space="0" w:color="auto"/>
            </w:tcBorders>
            <w:shd w:val="clear" w:color="auto" w:fill="auto"/>
            <w:noWrap/>
            <w:vAlign w:val="bottom"/>
            <w:hideMark/>
          </w:tcPr>
          <w:p w14:paraId="4D1C04D0" w14:textId="77777777" w:rsidR="00E24BD9" w:rsidRPr="0061559F" w:rsidRDefault="00E24BD9" w:rsidP="0061559F">
            <w:pPr>
              <w:rPr>
                <w:b/>
                <w:bCs/>
                <w:color w:val="000000"/>
                <w:sz w:val="20"/>
                <w:szCs w:val="20"/>
                <w:lang w:eastAsia="et-EE"/>
              </w:rPr>
            </w:pPr>
            <w:r w:rsidRPr="0061559F">
              <w:rPr>
                <w:b/>
                <w:bCs/>
                <w:color w:val="000000"/>
                <w:sz w:val="20"/>
                <w:szCs w:val="20"/>
                <w:lang w:eastAsia="et-EE"/>
              </w:rPr>
              <w:t>MUUTUVKULUD</w:t>
            </w:r>
          </w:p>
        </w:tc>
        <w:tc>
          <w:tcPr>
            <w:tcW w:w="749" w:type="dxa"/>
            <w:tcBorders>
              <w:top w:val="nil"/>
              <w:left w:val="nil"/>
              <w:bottom w:val="single" w:sz="4" w:space="0" w:color="auto"/>
              <w:right w:val="nil"/>
            </w:tcBorders>
            <w:vAlign w:val="bottom"/>
          </w:tcPr>
          <w:p w14:paraId="46F17162"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3797A3EE"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4F78A771" w14:textId="77777777" w:rsidR="00E24BD9" w:rsidRPr="0061559F" w:rsidRDefault="00E24BD9" w:rsidP="0061559F">
            <w:pPr>
              <w:rPr>
                <w:color w:val="000000"/>
                <w:sz w:val="20"/>
                <w:szCs w:val="20"/>
              </w:rPr>
            </w:pPr>
            <w:r w:rsidRPr="0061559F">
              <w:rPr>
                <w:color w:val="000000"/>
                <w:sz w:val="20"/>
                <w:szCs w:val="20"/>
              </w:rPr>
              <w:t> </w:t>
            </w:r>
          </w:p>
        </w:tc>
        <w:tc>
          <w:tcPr>
            <w:tcW w:w="780" w:type="dxa"/>
            <w:tcBorders>
              <w:top w:val="nil"/>
              <w:left w:val="nil"/>
              <w:bottom w:val="nil"/>
              <w:right w:val="nil"/>
            </w:tcBorders>
            <w:shd w:val="clear" w:color="auto" w:fill="auto"/>
            <w:noWrap/>
            <w:vAlign w:val="bottom"/>
            <w:hideMark/>
          </w:tcPr>
          <w:p w14:paraId="62BC8CEA"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7676D84D"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4855065F"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00E242DB"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032B84F5"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379863BA"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6C36A8CD"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07F6A3FB"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1BFD900E"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698C2194" w14:textId="77777777" w:rsidR="00E24BD9" w:rsidRPr="0061559F" w:rsidRDefault="00E24BD9" w:rsidP="0061559F">
            <w:pPr>
              <w:rPr>
                <w:color w:val="000000"/>
                <w:sz w:val="20"/>
                <w:szCs w:val="20"/>
              </w:rPr>
            </w:pPr>
            <w:r w:rsidRPr="0061559F">
              <w:rPr>
                <w:color w:val="000000"/>
                <w:sz w:val="20"/>
                <w:szCs w:val="20"/>
              </w:rPr>
              <w:t> </w:t>
            </w:r>
          </w:p>
        </w:tc>
        <w:tc>
          <w:tcPr>
            <w:tcW w:w="863" w:type="dxa"/>
            <w:tcBorders>
              <w:top w:val="nil"/>
              <w:left w:val="nil"/>
              <w:bottom w:val="nil"/>
              <w:right w:val="nil"/>
            </w:tcBorders>
            <w:vAlign w:val="bottom"/>
          </w:tcPr>
          <w:p w14:paraId="3FF12952" w14:textId="77777777" w:rsidR="00E24BD9" w:rsidRPr="0061559F" w:rsidRDefault="00E24BD9" w:rsidP="0061559F">
            <w:pPr>
              <w:rPr>
                <w:color w:val="000000"/>
                <w:sz w:val="20"/>
                <w:szCs w:val="20"/>
              </w:rPr>
            </w:pPr>
            <w:r w:rsidRPr="0061559F">
              <w:rPr>
                <w:color w:val="000000"/>
                <w:sz w:val="20"/>
                <w:szCs w:val="20"/>
              </w:rPr>
              <w:t> </w:t>
            </w:r>
          </w:p>
        </w:tc>
      </w:tr>
      <w:tr w:rsidR="00E24BD9" w:rsidRPr="0061559F" w14:paraId="254AAEF7" w14:textId="77777777" w:rsidTr="0061559F">
        <w:trPr>
          <w:trHeight w:hRule="exact" w:val="411"/>
        </w:trPr>
        <w:tc>
          <w:tcPr>
            <w:tcW w:w="39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E34801" w14:textId="77777777" w:rsidR="00E24BD9" w:rsidRPr="0061559F" w:rsidRDefault="00E24BD9" w:rsidP="0061559F">
            <w:pPr>
              <w:rPr>
                <w:color w:val="000000"/>
                <w:sz w:val="20"/>
                <w:szCs w:val="20"/>
                <w:lang w:eastAsia="et-EE"/>
              </w:rPr>
            </w:pPr>
            <w:r w:rsidRPr="0061559F">
              <w:rPr>
                <w:color w:val="000000"/>
                <w:sz w:val="20"/>
                <w:szCs w:val="20"/>
                <w:lang w:eastAsia="et-EE"/>
              </w:rPr>
              <w:t>Elektrikulu reovesi(€)</w:t>
            </w:r>
          </w:p>
        </w:tc>
        <w:tc>
          <w:tcPr>
            <w:tcW w:w="749" w:type="dxa"/>
            <w:tcBorders>
              <w:top w:val="single" w:sz="4" w:space="0" w:color="auto"/>
              <w:left w:val="nil"/>
              <w:bottom w:val="single" w:sz="4" w:space="0" w:color="auto"/>
              <w:right w:val="single" w:sz="4" w:space="0" w:color="auto"/>
            </w:tcBorders>
            <w:shd w:val="clear" w:color="000000" w:fill="FFFFFF"/>
            <w:vAlign w:val="bottom"/>
          </w:tcPr>
          <w:p w14:paraId="414DEDFC" w14:textId="77777777" w:rsidR="00E24BD9" w:rsidRPr="0061559F" w:rsidRDefault="00E24BD9" w:rsidP="0061559F">
            <w:pPr>
              <w:jc w:val="center"/>
              <w:rPr>
                <w:color w:val="000000"/>
                <w:sz w:val="20"/>
                <w:szCs w:val="20"/>
              </w:rPr>
            </w:pPr>
            <w:r w:rsidRPr="0061559F">
              <w:rPr>
                <w:color w:val="000000"/>
                <w:sz w:val="20"/>
                <w:szCs w:val="20"/>
              </w:rPr>
              <w:t>39800</w:t>
            </w:r>
          </w:p>
        </w:tc>
        <w:tc>
          <w:tcPr>
            <w:tcW w:w="7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AFA90C" w14:textId="77777777" w:rsidR="00E24BD9" w:rsidRPr="0061559F" w:rsidRDefault="00E24BD9" w:rsidP="0061559F">
            <w:pPr>
              <w:jc w:val="center"/>
              <w:rPr>
                <w:color w:val="000000"/>
                <w:sz w:val="20"/>
                <w:szCs w:val="20"/>
              </w:rPr>
            </w:pPr>
            <w:r w:rsidRPr="0061559F">
              <w:rPr>
                <w:color w:val="000000"/>
                <w:sz w:val="20"/>
                <w:szCs w:val="20"/>
              </w:rPr>
              <w:t>39045</w:t>
            </w:r>
          </w:p>
        </w:tc>
        <w:tc>
          <w:tcPr>
            <w:tcW w:w="749" w:type="dxa"/>
            <w:tcBorders>
              <w:top w:val="single" w:sz="4" w:space="0" w:color="auto"/>
              <w:left w:val="nil"/>
              <w:bottom w:val="single" w:sz="4" w:space="0" w:color="auto"/>
              <w:right w:val="single" w:sz="4" w:space="0" w:color="auto"/>
            </w:tcBorders>
            <w:shd w:val="clear" w:color="000000" w:fill="FFFFFF"/>
            <w:noWrap/>
            <w:vAlign w:val="bottom"/>
            <w:hideMark/>
          </w:tcPr>
          <w:p w14:paraId="1EF51CA9" w14:textId="77777777" w:rsidR="00E24BD9" w:rsidRPr="0061559F" w:rsidRDefault="00E24BD9" w:rsidP="0061559F">
            <w:pPr>
              <w:jc w:val="center"/>
              <w:rPr>
                <w:color w:val="000000"/>
                <w:sz w:val="20"/>
                <w:szCs w:val="20"/>
              </w:rPr>
            </w:pPr>
            <w:r w:rsidRPr="0061559F">
              <w:rPr>
                <w:color w:val="000000"/>
                <w:sz w:val="20"/>
                <w:szCs w:val="20"/>
              </w:rPr>
              <w:t>39847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C593711" w14:textId="77777777" w:rsidR="00E24BD9" w:rsidRPr="0061559F" w:rsidRDefault="00E24BD9" w:rsidP="0061559F">
            <w:pPr>
              <w:jc w:val="center"/>
              <w:rPr>
                <w:color w:val="000000"/>
                <w:sz w:val="20"/>
                <w:szCs w:val="20"/>
              </w:rPr>
            </w:pPr>
            <w:r w:rsidRPr="0061559F">
              <w:rPr>
                <w:color w:val="000000"/>
                <w:sz w:val="20"/>
                <w:szCs w:val="20"/>
              </w:rPr>
              <w:t>40669</w:t>
            </w:r>
          </w:p>
        </w:tc>
        <w:tc>
          <w:tcPr>
            <w:tcW w:w="749" w:type="dxa"/>
            <w:tcBorders>
              <w:top w:val="single" w:sz="4" w:space="0" w:color="auto"/>
              <w:left w:val="nil"/>
              <w:bottom w:val="single" w:sz="4" w:space="0" w:color="auto"/>
              <w:right w:val="single" w:sz="4" w:space="0" w:color="auto"/>
            </w:tcBorders>
            <w:shd w:val="clear" w:color="000000" w:fill="FFFFFF"/>
            <w:noWrap/>
            <w:vAlign w:val="bottom"/>
            <w:hideMark/>
          </w:tcPr>
          <w:p w14:paraId="45A25F71" w14:textId="77777777" w:rsidR="00E24BD9" w:rsidRPr="0061559F" w:rsidRDefault="00E24BD9" w:rsidP="0061559F">
            <w:pPr>
              <w:jc w:val="center"/>
              <w:rPr>
                <w:color w:val="000000"/>
                <w:sz w:val="20"/>
                <w:szCs w:val="20"/>
              </w:rPr>
            </w:pPr>
            <w:r w:rsidRPr="0061559F">
              <w:rPr>
                <w:color w:val="000000"/>
                <w:sz w:val="20"/>
                <w:szCs w:val="20"/>
              </w:rPr>
              <w:t>39178</w:t>
            </w:r>
          </w:p>
        </w:tc>
        <w:tc>
          <w:tcPr>
            <w:tcW w:w="749" w:type="dxa"/>
            <w:tcBorders>
              <w:top w:val="single" w:sz="4" w:space="0" w:color="auto"/>
              <w:left w:val="nil"/>
              <w:bottom w:val="single" w:sz="4" w:space="0" w:color="auto"/>
              <w:right w:val="single" w:sz="4" w:space="0" w:color="auto"/>
            </w:tcBorders>
            <w:shd w:val="clear" w:color="000000" w:fill="FFFFFF"/>
            <w:noWrap/>
            <w:vAlign w:val="bottom"/>
            <w:hideMark/>
          </w:tcPr>
          <w:p w14:paraId="01344AD8" w14:textId="77777777" w:rsidR="00E24BD9" w:rsidRPr="0061559F" w:rsidRDefault="00E24BD9" w:rsidP="0061559F">
            <w:pPr>
              <w:jc w:val="center"/>
              <w:rPr>
                <w:color w:val="000000"/>
                <w:sz w:val="20"/>
                <w:szCs w:val="20"/>
              </w:rPr>
            </w:pPr>
            <w:r w:rsidRPr="0061559F">
              <w:rPr>
                <w:color w:val="000000"/>
                <w:sz w:val="20"/>
                <w:szCs w:val="20"/>
              </w:rPr>
              <w:t>39944</w:t>
            </w:r>
          </w:p>
        </w:tc>
        <w:tc>
          <w:tcPr>
            <w:tcW w:w="749" w:type="dxa"/>
            <w:tcBorders>
              <w:top w:val="single" w:sz="4" w:space="0" w:color="auto"/>
              <w:left w:val="nil"/>
              <w:bottom w:val="single" w:sz="4" w:space="0" w:color="auto"/>
              <w:right w:val="single" w:sz="4" w:space="0" w:color="auto"/>
            </w:tcBorders>
            <w:shd w:val="clear" w:color="000000" w:fill="FFFFFF"/>
            <w:noWrap/>
            <w:vAlign w:val="bottom"/>
            <w:hideMark/>
          </w:tcPr>
          <w:p w14:paraId="4E27FD4F" w14:textId="77777777" w:rsidR="00E24BD9" w:rsidRPr="0061559F" w:rsidRDefault="00E24BD9" w:rsidP="0061559F">
            <w:pPr>
              <w:jc w:val="center"/>
              <w:rPr>
                <w:color w:val="000000"/>
                <w:sz w:val="20"/>
                <w:szCs w:val="20"/>
              </w:rPr>
            </w:pPr>
            <w:r w:rsidRPr="0061559F">
              <w:rPr>
                <w:color w:val="000000"/>
                <w:sz w:val="20"/>
                <w:szCs w:val="20"/>
              </w:rPr>
              <w:t>40730</w:t>
            </w:r>
          </w:p>
        </w:tc>
        <w:tc>
          <w:tcPr>
            <w:tcW w:w="749" w:type="dxa"/>
            <w:tcBorders>
              <w:top w:val="single" w:sz="4" w:space="0" w:color="auto"/>
              <w:left w:val="nil"/>
              <w:bottom w:val="single" w:sz="4" w:space="0" w:color="auto"/>
              <w:right w:val="single" w:sz="4" w:space="0" w:color="auto"/>
            </w:tcBorders>
            <w:shd w:val="clear" w:color="000000" w:fill="FFFFFF"/>
            <w:noWrap/>
            <w:vAlign w:val="bottom"/>
            <w:hideMark/>
          </w:tcPr>
          <w:p w14:paraId="6F2DAC6B" w14:textId="77777777" w:rsidR="00E24BD9" w:rsidRPr="0061559F" w:rsidRDefault="00E24BD9" w:rsidP="0061559F">
            <w:pPr>
              <w:jc w:val="center"/>
              <w:rPr>
                <w:color w:val="000000"/>
                <w:sz w:val="20"/>
                <w:szCs w:val="20"/>
              </w:rPr>
            </w:pPr>
            <w:r w:rsidRPr="0061559F">
              <w:rPr>
                <w:color w:val="000000"/>
                <w:sz w:val="20"/>
                <w:szCs w:val="20"/>
              </w:rPr>
              <w:t>41533</w:t>
            </w:r>
          </w:p>
        </w:tc>
        <w:tc>
          <w:tcPr>
            <w:tcW w:w="749" w:type="dxa"/>
            <w:tcBorders>
              <w:top w:val="single" w:sz="4" w:space="0" w:color="auto"/>
              <w:left w:val="nil"/>
              <w:bottom w:val="single" w:sz="4" w:space="0" w:color="auto"/>
              <w:right w:val="single" w:sz="4" w:space="0" w:color="auto"/>
            </w:tcBorders>
            <w:shd w:val="clear" w:color="000000" w:fill="FFFFFF"/>
            <w:noWrap/>
            <w:vAlign w:val="bottom"/>
            <w:hideMark/>
          </w:tcPr>
          <w:p w14:paraId="463C7FAE" w14:textId="77777777" w:rsidR="00E24BD9" w:rsidRPr="0061559F" w:rsidRDefault="00E24BD9" w:rsidP="0061559F">
            <w:pPr>
              <w:jc w:val="center"/>
              <w:rPr>
                <w:color w:val="000000"/>
                <w:sz w:val="20"/>
                <w:szCs w:val="20"/>
              </w:rPr>
            </w:pPr>
            <w:r w:rsidRPr="0061559F">
              <w:rPr>
                <w:color w:val="000000"/>
                <w:sz w:val="20"/>
                <w:szCs w:val="20"/>
              </w:rPr>
              <w:t>42354</w:t>
            </w:r>
          </w:p>
        </w:tc>
        <w:tc>
          <w:tcPr>
            <w:tcW w:w="749" w:type="dxa"/>
            <w:tcBorders>
              <w:top w:val="single" w:sz="4" w:space="0" w:color="auto"/>
              <w:left w:val="nil"/>
              <w:bottom w:val="single" w:sz="4" w:space="0" w:color="auto"/>
              <w:right w:val="single" w:sz="4" w:space="0" w:color="auto"/>
            </w:tcBorders>
            <w:shd w:val="clear" w:color="000000" w:fill="FFFFFF"/>
            <w:noWrap/>
            <w:vAlign w:val="bottom"/>
            <w:hideMark/>
          </w:tcPr>
          <w:p w14:paraId="19FB04F7" w14:textId="77777777" w:rsidR="00E24BD9" w:rsidRPr="0061559F" w:rsidRDefault="00E24BD9" w:rsidP="0061559F">
            <w:pPr>
              <w:jc w:val="center"/>
              <w:rPr>
                <w:color w:val="000000"/>
                <w:sz w:val="20"/>
                <w:szCs w:val="20"/>
              </w:rPr>
            </w:pPr>
            <w:r w:rsidRPr="0061559F">
              <w:rPr>
                <w:color w:val="000000"/>
                <w:sz w:val="20"/>
                <w:szCs w:val="20"/>
              </w:rPr>
              <w:t>43233</w:t>
            </w:r>
          </w:p>
        </w:tc>
        <w:tc>
          <w:tcPr>
            <w:tcW w:w="749" w:type="dxa"/>
            <w:tcBorders>
              <w:top w:val="single" w:sz="4" w:space="0" w:color="auto"/>
              <w:left w:val="nil"/>
              <w:bottom w:val="single" w:sz="4" w:space="0" w:color="auto"/>
              <w:right w:val="single" w:sz="4" w:space="0" w:color="auto"/>
            </w:tcBorders>
            <w:shd w:val="clear" w:color="000000" w:fill="FFFFFF"/>
            <w:noWrap/>
            <w:vAlign w:val="bottom"/>
            <w:hideMark/>
          </w:tcPr>
          <w:p w14:paraId="4DFA2789" w14:textId="77777777" w:rsidR="00E24BD9" w:rsidRPr="0061559F" w:rsidRDefault="00E24BD9" w:rsidP="0061559F">
            <w:pPr>
              <w:jc w:val="center"/>
              <w:rPr>
                <w:color w:val="000000"/>
                <w:sz w:val="20"/>
                <w:szCs w:val="20"/>
              </w:rPr>
            </w:pPr>
            <w:r w:rsidRPr="0061559F">
              <w:rPr>
                <w:color w:val="000000"/>
                <w:sz w:val="20"/>
                <w:szCs w:val="20"/>
              </w:rPr>
              <w:t>44078</w:t>
            </w:r>
          </w:p>
        </w:tc>
        <w:tc>
          <w:tcPr>
            <w:tcW w:w="749" w:type="dxa"/>
            <w:tcBorders>
              <w:top w:val="single" w:sz="4" w:space="0" w:color="auto"/>
              <w:left w:val="nil"/>
              <w:bottom w:val="single" w:sz="4" w:space="0" w:color="auto"/>
              <w:right w:val="single" w:sz="4" w:space="0" w:color="auto"/>
            </w:tcBorders>
            <w:shd w:val="clear" w:color="000000" w:fill="FFFFFF"/>
            <w:noWrap/>
            <w:vAlign w:val="bottom"/>
            <w:hideMark/>
          </w:tcPr>
          <w:p w14:paraId="10CB8844" w14:textId="77777777" w:rsidR="00E24BD9" w:rsidRPr="0061559F" w:rsidRDefault="00E24BD9" w:rsidP="0061559F">
            <w:pPr>
              <w:jc w:val="center"/>
              <w:rPr>
                <w:color w:val="000000"/>
                <w:sz w:val="20"/>
                <w:szCs w:val="20"/>
              </w:rPr>
            </w:pPr>
            <w:r w:rsidRPr="0061559F">
              <w:rPr>
                <w:color w:val="000000"/>
                <w:sz w:val="20"/>
                <w:szCs w:val="20"/>
              </w:rPr>
              <w:t>44940</w:t>
            </w:r>
          </w:p>
        </w:tc>
        <w:tc>
          <w:tcPr>
            <w:tcW w:w="749" w:type="dxa"/>
            <w:tcBorders>
              <w:top w:val="single" w:sz="4" w:space="0" w:color="auto"/>
              <w:left w:val="nil"/>
              <w:bottom w:val="single" w:sz="4" w:space="0" w:color="auto"/>
              <w:right w:val="single" w:sz="4" w:space="0" w:color="auto"/>
            </w:tcBorders>
            <w:shd w:val="clear" w:color="000000" w:fill="FFFFFF"/>
            <w:noWrap/>
            <w:vAlign w:val="bottom"/>
            <w:hideMark/>
          </w:tcPr>
          <w:p w14:paraId="6B3755D8" w14:textId="77777777" w:rsidR="00E24BD9" w:rsidRPr="0061559F" w:rsidRDefault="00E24BD9" w:rsidP="0061559F">
            <w:pPr>
              <w:jc w:val="center"/>
              <w:rPr>
                <w:color w:val="000000"/>
                <w:sz w:val="20"/>
                <w:szCs w:val="20"/>
              </w:rPr>
            </w:pPr>
            <w:r w:rsidRPr="0061559F">
              <w:rPr>
                <w:color w:val="000000"/>
                <w:sz w:val="20"/>
                <w:szCs w:val="20"/>
              </w:rPr>
              <w:t>45807</w:t>
            </w:r>
          </w:p>
        </w:tc>
        <w:tc>
          <w:tcPr>
            <w:tcW w:w="863" w:type="dxa"/>
            <w:tcBorders>
              <w:top w:val="single" w:sz="4" w:space="0" w:color="auto"/>
              <w:left w:val="nil"/>
              <w:bottom w:val="single" w:sz="4" w:space="0" w:color="auto"/>
              <w:right w:val="single" w:sz="4" w:space="0" w:color="auto"/>
            </w:tcBorders>
            <w:shd w:val="clear" w:color="000000" w:fill="FFFFFF"/>
            <w:vAlign w:val="bottom"/>
          </w:tcPr>
          <w:p w14:paraId="44E521B3" w14:textId="77777777" w:rsidR="00E24BD9" w:rsidRPr="0061559F" w:rsidRDefault="00E24BD9" w:rsidP="0061559F">
            <w:pPr>
              <w:jc w:val="center"/>
              <w:rPr>
                <w:color w:val="000000"/>
                <w:sz w:val="20"/>
                <w:szCs w:val="20"/>
              </w:rPr>
            </w:pPr>
            <w:r w:rsidRPr="0061559F">
              <w:rPr>
                <w:color w:val="000000"/>
                <w:sz w:val="20"/>
                <w:szCs w:val="20"/>
              </w:rPr>
              <w:t>46686</w:t>
            </w:r>
          </w:p>
        </w:tc>
      </w:tr>
      <w:tr w:rsidR="00E24BD9" w:rsidRPr="0061559F" w14:paraId="090FF9E2" w14:textId="77777777" w:rsidTr="0061559F">
        <w:trPr>
          <w:trHeight w:hRule="exact" w:val="445"/>
        </w:trPr>
        <w:tc>
          <w:tcPr>
            <w:tcW w:w="3970" w:type="dxa"/>
            <w:tcBorders>
              <w:top w:val="nil"/>
              <w:left w:val="single" w:sz="4" w:space="0" w:color="auto"/>
              <w:bottom w:val="single" w:sz="4" w:space="0" w:color="auto"/>
              <w:right w:val="single" w:sz="4" w:space="0" w:color="auto"/>
            </w:tcBorders>
            <w:shd w:val="clear" w:color="000000" w:fill="FFFFFF"/>
            <w:noWrap/>
            <w:vAlign w:val="bottom"/>
            <w:hideMark/>
          </w:tcPr>
          <w:p w14:paraId="3D26F287" w14:textId="77777777" w:rsidR="00E24BD9" w:rsidRPr="0061559F" w:rsidRDefault="00E24BD9" w:rsidP="0061559F">
            <w:pPr>
              <w:rPr>
                <w:color w:val="000000"/>
                <w:sz w:val="20"/>
                <w:szCs w:val="20"/>
                <w:lang w:eastAsia="et-EE"/>
              </w:rPr>
            </w:pPr>
            <w:r w:rsidRPr="0061559F">
              <w:rPr>
                <w:color w:val="000000"/>
                <w:sz w:val="20"/>
                <w:szCs w:val="20"/>
                <w:lang w:eastAsia="et-EE"/>
              </w:rPr>
              <w:t>Elektrikulu joogiveevarustus (€)</w:t>
            </w:r>
          </w:p>
        </w:tc>
        <w:tc>
          <w:tcPr>
            <w:tcW w:w="749" w:type="dxa"/>
            <w:tcBorders>
              <w:top w:val="single" w:sz="4" w:space="0" w:color="auto"/>
              <w:left w:val="nil"/>
              <w:bottom w:val="single" w:sz="4" w:space="0" w:color="auto"/>
              <w:right w:val="single" w:sz="4" w:space="0" w:color="auto"/>
            </w:tcBorders>
            <w:shd w:val="clear" w:color="000000" w:fill="FFFFFF"/>
            <w:vAlign w:val="bottom"/>
          </w:tcPr>
          <w:p w14:paraId="1A32F2BF" w14:textId="77777777" w:rsidR="00E24BD9" w:rsidRPr="0061559F" w:rsidRDefault="00E24BD9" w:rsidP="0061559F">
            <w:pPr>
              <w:jc w:val="center"/>
              <w:rPr>
                <w:color w:val="000000"/>
                <w:sz w:val="20"/>
                <w:szCs w:val="20"/>
              </w:rPr>
            </w:pPr>
            <w:r w:rsidRPr="0061559F">
              <w:rPr>
                <w:color w:val="000000"/>
                <w:sz w:val="20"/>
                <w:szCs w:val="20"/>
              </w:rPr>
              <w:t>15208</w:t>
            </w:r>
          </w:p>
        </w:tc>
        <w:tc>
          <w:tcPr>
            <w:tcW w:w="749" w:type="dxa"/>
            <w:tcBorders>
              <w:top w:val="nil"/>
              <w:left w:val="single" w:sz="4" w:space="0" w:color="auto"/>
              <w:bottom w:val="single" w:sz="4" w:space="0" w:color="auto"/>
              <w:right w:val="single" w:sz="4" w:space="0" w:color="auto"/>
            </w:tcBorders>
            <w:shd w:val="clear" w:color="000000" w:fill="FFFFFF"/>
            <w:noWrap/>
            <w:vAlign w:val="bottom"/>
            <w:hideMark/>
          </w:tcPr>
          <w:p w14:paraId="2F974ABA" w14:textId="77777777" w:rsidR="00E24BD9" w:rsidRPr="0061559F" w:rsidRDefault="00E24BD9" w:rsidP="0061559F">
            <w:pPr>
              <w:jc w:val="center"/>
              <w:rPr>
                <w:color w:val="000000"/>
                <w:sz w:val="20"/>
                <w:szCs w:val="20"/>
              </w:rPr>
            </w:pPr>
            <w:r w:rsidRPr="0061559F">
              <w:rPr>
                <w:color w:val="000000"/>
                <w:sz w:val="20"/>
                <w:szCs w:val="20"/>
              </w:rPr>
              <w:t>14818</w:t>
            </w:r>
          </w:p>
        </w:tc>
        <w:tc>
          <w:tcPr>
            <w:tcW w:w="749" w:type="dxa"/>
            <w:tcBorders>
              <w:top w:val="nil"/>
              <w:left w:val="nil"/>
              <w:bottom w:val="single" w:sz="4" w:space="0" w:color="auto"/>
              <w:right w:val="single" w:sz="4" w:space="0" w:color="auto"/>
            </w:tcBorders>
            <w:shd w:val="clear" w:color="000000" w:fill="FFFFFF"/>
            <w:noWrap/>
            <w:vAlign w:val="bottom"/>
            <w:hideMark/>
          </w:tcPr>
          <w:p w14:paraId="5A1A8408" w14:textId="77777777" w:rsidR="00E24BD9" w:rsidRPr="0061559F" w:rsidRDefault="00E24BD9" w:rsidP="0061559F">
            <w:pPr>
              <w:jc w:val="center"/>
              <w:rPr>
                <w:color w:val="000000"/>
                <w:sz w:val="20"/>
                <w:szCs w:val="20"/>
              </w:rPr>
            </w:pPr>
            <w:r w:rsidRPr="0061559F">
              <w:rPr>
                <w:color w:val="000000"/>
                <w:sz w:val="20"/>
                <w:szCs w:val="20"/>
              </w:rPr>
              <w:t>15121</w:t>
            </w:r>
          </w:p>
        </w:tc>
        <w:tc>
          <w:tcPr>
            <w:tcW w:w="780" w:type="dxa"/>
            <w:tcBorders>
              <w:top w:val="nil"/>
              <w:left w:val="nil"/>
              <w:bottom w:val="single" w:sz="4" w:space="0" w:color="auto"/>
              <w:right w:val="single" w:sz="4" w:space="0" w:color="auto"/>
            </w:tcBorders>
            <w:shd w:val="clear" w:color="000000" w:fill="FFFFFF"/>
            <w:noWrap/>
            <w:vAlign w:val="bottom"/>
            <w:hideMark/>
          </w:tcPr>
          <w:p w14:paraId="4648052A" w14:textId="77777777" w:rsidR="00E24BD9" w:rsidRPr="0061559F" w:rsidRDefault="00E24BD9" w:rsidP="0061559F">
            <w:pPr>
              <w:jc w:val="center"/>
              <w:rPr>
                <w:color w:val="000000"/>
                <w:sz w:val="20"/>
                <w:szCs w:val="20"/>
              </w:rPr>
            </w:pPr>
            <w:r w:rsidRPr="0061559F">
              <w:rPr>
                <w:color w:val="000000"/>
                <w:sz w:val="20"/>
                <w:szCs w:val="20"/>
              </w:rPr>
              <w:t>15433</w:t>
            </w:r>
          </w:p>
        </w:tc>
        <w:tc>
          <w:tcPr>
            <w:tcW w:w="749" w:type="dxa"/>
            <w:tcBorders>
              <w:top w:val="nil"/>
              <w:left w:val="nil"/>
              <w:bottom w:val="single" w:sz="4" w:space="0" w:color="auto"/>
              <w:right w:val="single" w:sz="4" w:space="0" w:color="auto"/>
            </w:tcBorders>
            <w:shd w:val="clear" w:color="000000" w:fill="FFFFFF"/>
            <w:noWrap/>
            <w:vAlign w:val="bottom"/>
            <w:hideMark/>
          </w:tcPr>
          <w:p w14:paraId="53FB096D" w14:textId="77777777" w:rsidR="00E24BD9" w:rsidRPr="0061559F" w:rsidRDefault="00E24BD9" w:rsidP="0061559F">
            <w:pPr>
              <w:jc w:val="center"/>
              <w:rPr>
                <w:color w:val="000000"/>
                <w:sz w:val="20"/>
                <w:szCs w:val="20"/>
              </w:rPr>
            </w:pPr>
            <w:r w:rsidRPr="0061559F">
              <w:rPr>
                <w:color w:val="000000"/>
                <w:sz w:val="20"/>
                <w:szCs w:val="20"/>
              </w:rPr>
              <w:t>15588</w:t>
            </w:r>
          </w:p>
        </w:tc>
        <w:tc>
          <w:tcPr>
            <w:tcW w:w="749" w:type="dxa"/>
            <w:tcBorders>
              <w:top w:val="nil"/>
              <w:left w:val="nil"/>
              <w:bottom w:val="single" w:sz="4" w:space="0" w:color="auto"/>
              <w:right w:val="single" w:sz="4" w:space="0" w:color="auto"/>
            </w:tcBorders>
            <w:shd w:val="clear" w:color="000000" w:fill="FFFFFF"/>
            <w:noWrap/>
            <w:vAlign w:val="bottom"/>
            <w:hideMark/>
          </w:tcPr>
          <w:p w14:paraId="60A58D63" w14:textId="77777777" w:rsidR="00E24BD9" w:rsidRPr="0061559F" w:rsidRDefault="00E24BD9" w:rsidP="0061559F">
            <w:pPr>
              <w:jc w:val="center"/>
              <w:rPr>
                <w:color w:val="000000"/>
                <w:sz w:val="20"/>
                <w:szCs w:val="20"/>
              </w:rPr>
            </w:pPr>
            <w:r w:rsidRPr="0061559F">
              <w:rPr>
                <w:color w:val="000000"/>
                <w:sz w:val="20"/>
                <w:szCs w:val="20"/>
              </w:rPr>
              <w:t>15892</w:t>
            </w:r>
          </w:p>
        </w:tc>
        <w:tc>
          <w:tcPr>
            <w:tcW w:w="749" w:type="dxa"/>
            <w:tcBorders>
              <w:top w:val="nil"/>
              <w:left w:val="nil"/>
              <w:bottom w:val="single" w:sz="4" w:space="0" w:color="auto"/>
              <w:right w:val="single" w:sz="4" w:space="0" w:color="auto"/>
            </w:tcBorders>
            <w:shd w:val="clear" w:color="000000" w:fill="FFFFFF"/>
            <w:noWrap/>
            <w:vAlign w:val="bottom"/>
            <w:hideMark/>
          </w:tcPr>
          <w:p w14:paraId="4A2DF34B" w14:textId="77777777" w:rsidR="00E24BD9" w:rsidRPr="0061559F" w:rsidRDefault="00E24BD9" w:rsidP="0061559F">
            <w:pPr>
              <w:jc w:val="center"/>
              <w:rPr>
                <w:color w:val="000000"/>
                <w:sz w:val="20"/>
                <w:szCs w:val="20"/>
              </w:rPr>
            </w:pPr>
            <w:r w:rsidRPr="0061559F">
              <w:rPr>
                <w:color w:val="000000"/>
                <w:sz w:val="20"/>
                <w:szCs w:val="20"/>
              </w:rPr>
              <w:t>16108</w:t>
            </w:r>
          </w:p>
        </w:tc>
        <w:tc>
          <w:tcPr>
            <w:tcW w:w="749" w:type="dxa"/>
            <w:tcBorders>
              <w:top w:val="nil"/>
              <w:left w:val="nil"/>
              <w:bottom w:val="single" w:sz="4" w:space="0" w:color="auto"/>
              <w:right w:val="single" w:sz="4" w:space="0" w:color="auto"/>
            </w:tcBorders>
            <w:shd w:val="clear" w:color="000000" w:fill="FFFFFF"/>
            <w:noWrap/>
            <w:vAlign w:val="bottom"/>
            <w:hideMark/>
          </w:tcPr>
          <w:p w14:paraId="5FDB6667" w14:textId="77777777" w:rsidR="00E24BD9" w:rsidRPr="0061559F" w:rsidRDefault="00E24BD9" w:rsidP="0061559F">
            <w:pPr>
              <w:jc w:val="center"/>
              <w:rPr>
                <w:color w:val="000000"/>
                <w:sz w:val="20"/>
                <w:szCs w:val="20"/>
              </w:rPr>
            </w:pPr>
            <w:r w:rsidRPr="0061559F">
              <w:rPr>
                <w:color w:val="000000"/>
                <w:sz w:val="20"/>
                <w:szCs w:val="20"/>
              </w:rPr>
              <w:t>16426</w:t>
            </w:r>
          </w:p>
        </w:tc>
        <w:tc>
          <w:tcPr>
            <w:tcW w:w="749" w:type="dxa"/>
            <w:tcBorders>
              <w:top w:val="nil"/>
              <w:left w:val="nil"/>
              <w:bottom w:val="single" w:sz="4" w:space="0" w:color="auto"/>
              <w:right w:val="single" w:sz="4" w:space="0" w:color="auto"/>
            </w:tcBorders>
            <w:shd w:val="clear" w:color="000000" w:fill="FFFFFF"/>
            <w:noWrap/>
            <w:vAlign w:val="bottom"/>
            <w:hideMark/>
          </w:tcPr>
          <w:p w14:paraId="7EF4554E" w14:textId="77777777" w:rsidR="00E24BD9" w:rsidRPr="0061559F" w:rsidRDefault="00E24BD9" w:rsidP="0061559F">
            <w:pPr>
              <w:jc w:val="center"/>
              <w:rPr>
                <w:color w:val="000000"/>
                <w:sz w:val="20"/>
                <w:szCs w:val="20"/>
              </w:rPr>
            </w:pPr>
            <w:r w:rsidRPr="0061559F">
              <w:rPr>
                <w:color w:val="000000"/>
                <w:sz w:val="20"/>
                <w:szCs w:val="20"/>
              </w:rPr>
              <w:t>16591</w:t>
            </w:r>
          </w:p>
        </w:tc>
        <w:tc>
          <w:tcPr>
            <w:tcW w:w="749" w:type="dxa"/>
            <w:tcBorders>
              <w:top w:val="nil"/>
              <w:left w:val="nil"/>
              <w:bottom w:val="single" w:sz="4" w:space="0" w:color="auto"/>
              <w:right w:val="single" w:sz="4" w:space="0" w:color="auto"/>
            </w:tcBorders>
            <w:shd w:val="clear" w:color="000000" w:fill="FFFFFF"/>
            <w:noWrap/>
            <w:vAlign w:val="bottom"/>
            <w:hideMark/>
          </w:tcPr>
          <w:p w14:paraId="7E799402" w14:textId="77777777" w:rsidR="00E24BD9" w:rsidRPr="0061559F" w:rsidRDefault="00E24BD9" w:rsidP="0061559F">
            <w:pPr>
              <w:jc w:val="center"/>
              <w:rPr>
                <w:color w:val="000000"/>
                <w:sz w:val="20"/>
                <w:szCs w:val="20"/>
              </w:rPr>
            </w:pPr>
            <w:r w:rsidRPr="0061559F">
              <w:rPr>
                <w:color w:val="000000"/>
                <w:sz w:val="20"/>
                <w:szCs w:val="20"/>
              </w:rPr>
              <w:t>16895</w:t>
            </w:r>
          </w:p>
        </w:tc>
        <w:tc>
          <w:tcPr>
            <w:tcW w:w="749" w:type="dxa"/>
            <w:tcBorders>
              <w:top w:val="nil"/>
              <w:left w:val="nil"/>
              <w:bottom w:val="single" w:sz="4" w:space="0" w:color="auto"/>
              <w:right w:val="single" w:sz="4" w:space="0" w:color="auto"/>
            </w:tcBorders>
            <w:shd w:val="clear" w:color="000000" w:fill="FFFFFF"/>
            <w:noWrap/>
            <w:vAlign w:val="bottom"/>
            <w:hideMark/>
          </w:tcPr>
          <w:p w14:paraId="1930088A" w14:textId="77777777" w:rsidR="00E24BD9" w:rsidRPr="0061559F" w:rsidRDefault="00E24BD9" w:rsidP="0061559F">
            <w:pPr>
              <w:jc w:val="center"/>
              <w:rPr>
                <w:color w:val="000000"/>
                <w:sz w:val="20"/>
                <w:szCs w:val="20"/>
              </w:rPr>
            </w:pPr>
            <w:r w:rsidRPr="0061559F">
              <w:rPr>
                <w:color w:val="000000"/>
                <w:sz w:val="20"/>
                <w:szCs w:val="20"/>
              </w:rPr>
              <w:t>17225</w:t>
            </w:r>
          </w:p>
        </w:tc>
        <w:tc>
          <w:tcPr>
            <w:tcW w:w="749" w:type="dxa"/>
            <w:tcBorders>
              <w:top w:val="nil"/>
              <w:left w:val="nil"/>
              <w:bottom w:val="single" w:sz="4" w:space="0" w:color="auto"/>
              <w:right w:val="single" w:sz="4" w:space="0" w:color="auto"/>
            </w:tcBorders>
            <w:shd w:val="clear" w:color="000000" w:fill="FFFFFF"/>
            <w:noWrap/>
            <w:vAlign w:val="bottom"/>
            <w:hideMark/>
          </w:tcPr>
          <w:p w14:paraId="62C45AB1" w14:textId="77777777" w:rsidR="00E24BD9" w:rsidRPr="0061559F" w:rsidRDefault="00E24BD9" w:rsidP="0061559F">
            <w:pPr>
              <w:jc w:val="center"/>
              <w:rPr>
                <w:color w:val="000000"/>
                <w:sz w:val="20"/>
                <w:szCs w:val="20"/>
              </w:rPr>
            </w:pPr>
            <w:r w:rsidRPr="0061559F">
              <w:rPr>
                <w:color w:val="000000"/>
                <w:sz w:val="20"/>
                <w:szCs w:val="20"/>
              </w:rPr>
              <w:t>17562</w:t>
            </w:r>
          </w:p>
        </w:tc>
        <w:tc>
          <w:tcPr>
            <w:tcW w:w="749" w:type="dxa"/>
            <w:tcBorders>
              <w:top w:val="nil"/>
              <w:left w:val="nil"/>
              <w:bottom w:val="single" w:sz="4" w:space="0" w:color="auto"/>
              <w:right w:val="single" w:sz="4" w:space="0" w:color="auto"/>
            </w:tcBorders>
            <w:shd w:val="clear" w:color="000000" w:fill="FFFFFF"/>
            <w:noWrap/>
            <w:vAlign w:val="bottom"/>
            <w:hideMark/>
          </w:tcPr>
          <w:p w14:paraId="21D819DC" w14:textId="77777777" w:rsidR="00E24BD9" w:rsidRPr="0061559F" w:rsidRDefault="00E24BD9" w:rsidP="0061559F">
            <w:pPr>
              <w:jc w:val="center"/>
              <w:rPr>
                <w:color w:val="000000"/>
                <w:sz w:val="20"/>
                <w:szCs w:val="20"/>
              </w:rPr>
            </w:pPr>
            <w:r w:rsidRPr="0061559F">
              <w:rPr>
                <w:color w:val="000000"/>
                <w:sz w:val="20"/>
                <w:szCs w:val="20"/>
              </w:rPr>
              <w:t>17901</w:t>
            </w:r>
          </w:p>
        </w:tc>
        <w:tc>
          <w:tcPr>
            <w:tcW w:w="863" w:type="dxa"/>
            <w:tcBorders>
              <w:top w:val="nil"/>
              <w:left w:val="nil"/>
              <w:bottom w:val="single" w:sz="4" w:space="0" w:color="auto"/>
              <w:right w:val="single" w:sz="4" w:space="0" w:color="auto"/>
            </w:tcBorders>
            <w:shd w:val="clear" w:color="000000" w:fill="FFFFFF"/>
            <w:vAlign w:val="bottom"/>
          </w:tcPr>
          <w:p w14:paraId="7A64D36D" w14:textId="77777777" w:rsidR="00E24BD9" w:rsidRPr="0061559F" w:rsidRDefault="00E24BD9" w:rsidP="0061559F">
            <w:pPr>
              <w:jc w:val="center"/>
              <w:rPr>
                <w:color w:val="000000"/>
                <w:sz w:val="20"/>
                <w:szCs w:val="20"/>
              </w:rPr>
            </w:pPr>
            <w:r w:rsidRPr="0061559F">
              <w:rPr>
                <w:color w:val="000000"/>
                <w:sz w:val="20"/>
                <w:szCs w:val="20"/>
              </w:rPr>
              <w:t>18244</w:t>
            </w:r>
          </w:p>
        </w:tc>
      </w:tr>
      <w:tr w:rsidR="00E24BD9" w:rsidRPr="0061559F" w14:paraId="5A5473C1" w14:textId="77777777" w:rsidTr="0061559F">
        <w:trPr>
          <w:trHeight w:hRule="exact" w:val="410"/>
        </w:trPr>
        <w:tc>
          <w:tcPr>
            <w:tcW w:w="3970" w:type="dxa"/>
            <w:tcBorders>
              <w:top w:val="nil"/>
              <w:left w:val="single" w:sz="4" w:space="0" w:color="auto"/>
              <w:bottom w:val="single" w:sz="4" w:space="0" w:color="auto"/>
              <w:right w:val="single" w:sz="4" w:space="0" w:color="auto"/>
            </w:tcBorders>
            <w:shd w:val="clear" w:color="000000" w:fill="FFFFFF"/>
            <w:noWrap/>
            <w:vAlign w:val="bottom"/>
            <w:hideMark/>
          </w:tcPr>
          <w:p w14:paraId="44F1FB30" w14:textId="77777777" w:rsidR="00E24BD9" w:rsidRPr="0061559F" w:rsidRDefault="00E24BD9" w:rsidP="0061559F">
            <w:pPr>
              <w:rPr>
                <w:color w:val="000000"/>
                <w:sz w:val="20"/>
                <w:szCs w:val="20"/>
                <w:lang w:eastAsia="et-EE"/>
              </w:rPr>
            </w:pPr>
            <w:r w:rsidRPr="0061559F">
              <w:rPr>
                <w:color w:val="000000"/>
                <w:sz w:val="20"/>
                <w:szCs w:val="20"/>
                <w:lang w:eastAsia="et-EE"/>
              </w:rPr>
              <w:t>Vee-erikasutustasu (€)</w:t>
            </w:r>
          </w:p>
        </w:tc>
        <w:tc>
          <w:tcPr>
            <w:tcW w:w="749" w:type="dxa"/>
            <w:tcBorders>
              <w:top w:val="single" w:sz="4" w:space="0" w:color="auto"/>
              <w:left w:val="nil"/>
              <w:bottom w:val="single" w:sz="4" w:space="0" w:color="auto"/>
              <w:right w:val="single" w:sz="4" w:space="0" w:color="auto"/>
            </w:tcBorders>
            <w:shd w:val="clear" w:color="000000" w:fill="FFFFFF"/>
            <w:vAlign w:val="bottom"/>
          </w:tcPr>
          <w:p w14:paraId="123E4119" w14:textId="77777777" w:rsidR="00E24BD9" w:rsidRPr="0061559F" w:rsidRDefault="00E24BD9" w:rsidP="0061559F">
            <w:pPr>
              <w:jc w:val="center"/>
              <w:rPr>
                <w:color w:val="000000"/>
                <w:sz w:val="20"/>
                <w:szCs w:val="20"/>
              </w:rPr>
            </w:pPr>
            <w:r w:rsidRPr="0061559F">
              <w:rPr>
                <w:color w:val="000000"/>
                <w:sz w:val="20"/>
                <w:szCs w:val="20"/>
              </w:rPr>
              <w:t>24366</w:t>
            </w:r>
          </w:p>
        </w:tc>
        <w:tc>
          <w:tcPr>
            <w:tcW w:w="749" w:type="dxa"/>
            <w:tcBorders>
              <w:top w:val="nil"/>
              <w:left w:val="single" w:sz="4" w:space="0" w:color="auto"/>
              <w:bottom w:val="single" w:sz="4" w:space="0" w:color="auto"/>
              <w:right w:val="single" w:sz="4" w:space="0" w:color="auto"/>
            </w:tcBorders>
            <w:shd w:val="clear" w:color="000000" w:fill="FFFFFF"/>
            <w:noWrap/>
            <w:vAlign w:val="bottom"/>
            <w:hideMark/>
          </w:tcPr>
          <w:p w14:paraId="79541BB1" w14:textId="77777777" w:rsidR="00E24BD9" w:rsidRPr="0061559F" w:rsidRDefault="00E24BD9" w:rsidP="0061559F">
            <w:pPr>
              <w:jc w:val="center"/>
              <w:rPr>
                <w:color w:val="000000"/>
                <w:sz w:val="20"/>
                <w:szCs w:val="20"/>
              </w:rPr>
            </w:pPr>
            <w:r w:rsidRPr="0061559F">
              <w:rPr>
                <w:color w:val="000000"/>
                <w:sz w:val="20"/>
                <w:szCs w:val="20"/>
              </w:rPr>
              <w:t>23740</w:t>
            </w:r>
          </w:p>
        </w:tc>
        <w:tc>
          <w:tcPr>
            <w:tcW w:w="749" w:type="dxa"/>
            <w:tcBorders>
              <w:top w:val="nil"/>
              <w:left w:val="nil"/>
              <w:bottom w:val="single" w:sz="4" w:space="0" w:color="auto"/>
              <w:right w:val="single" w:sz="4" w:space="0" w:color="auto"/>
            </w:tcBorders>
            <w:shd w:val="clear" w:color="000000" w:fill="FFFFFF"/>
            <w:noWrap/>
            <w:vAlign w:val="bottom"/>
            <w:hideMark/>
          </w:tcPr>
          <w:p w14:paraId="2AB75DAC" w14:textId="77777777" w:rsidR="00E24BD9" w:rsidRPr="0061559F" w:rsidRDefault="00E24BD9" w:rsidP="0061559F">
            <w:pPr>
              <w:jc w:val="center"/>
              <w:rPr>
                <w:color w:val="000000"/>
                <w:sz w:val="20"/>
                <w:szCs w:val="20"/>
              </w:rPr>
            </w:pPr>
            <w:r w:rsidRPr="0061559F">
              <w:rPr>
                <w:color w:val="000000"/>
                <w:sz w:val="20"/>
                <w:szCs w:val="20"/>
              </w:rPr>
              <w:t>24227</w:t>
            </w:r>
          </w:p>
        </w:tc>
        <w:tc>
          <w:tcPr>
            <w:tcW w:w="780" w:type="dxa"/>
            <w:tcBorders>
              <w:top w:val="nil"/>
              <w:left w:val="nil"/>
              <w:bottom w:val="single" w:sz="4" w:space="0" w:color="auto"/>
              <w:right w:val="single" w:sz="4" w:space="0" w:color="auto"/>
            </w:tcBorders>
            <w:shd w:val="clear" w:color="000000" w:fill="FFFFFF"/>
            <w:noWrap/>
            <w:vAlign w:val="bottom"/>
            <w:hideMark/>
          </w:tcPr>
          <w:p w14:paraId="57915970" w14:textId="77777777" w:rsidR="00E24BD9" w:rsidRPr="0061559F" w:rsidRDefault="00E24BD9" w:rsidP="0061559F">
            <w:pPr>
              <w:jc w:val="center"/>
              <w:rPr>
                <w:color w:val="000000"/>
                <w:sz w:val="20"/>
                <w:szCs w:val="20"/>
              </w:rPr>
            </w:pPr>
            <w:r w:rsidRPr="0061559F">
              <w:rPr>
                <w:color w:val="000000"/>
                <w:sz w:val="20"/>
                <w:szCs w:val="20"/>
              </w:rPr>
              <w:t>24726</w:t>
            </w:r>
          </w:p>
        </w:tc>
        <w:tc>
          <w:tcPr>
            <w:tcW w:w="749" w:type="dxa"/>
            <w:tcBorders>
              <w:top w:val="nil"/>
              <w:left w:val="nil"/>
              <w:bottom w:val="single" w:sz="4" w:space="0" w:color="auto"/>
              <w:right w:val="single" w:sz="4" w:space="0" w:color="auto"/>
            </w:tcBorders>
            <w:shd w:val="clear" w:color="000000" w:fill="FFFFFF"/>
            <w:noWrap/>
            <w:vAlign w:val="bottom"/>
            <w:hideMark/>
          </w:tcPr>
          <w:p w14:paraId="7E21023D" w14:textId="77777777" w:rsidR="00E24BD9" w:rsidRPr="0061559F" w:rsidRDefault="00E24BD9" w:rsidP="0061559F">
            <w:pPr>
              <w:jc w:val="center"/>
              <w:rPr>
                <w:color w:val="000000"/>
                <w:sz w:val="20"/>
                <w:szCs w:val="20"/>
              </w:rPr>
            </w:pPr>
            <w:r w:rsidRPr="0061559F">
              <w:rPr>
                <w:color w:val="000000"/>
                <w:sz w:val="20"/>
                <w:szCs w:val="20"/>
              </w:rPr>
              <w:t>24974</w:t>
            </w:r>
          </w:p>
        </w:tc>
        <w:tc>
          <w:tcPr>
            <w:tcW w:w="749" w:type="dxa"/>
            <w:tcBorders>
              <w:top w:val="nil"/>
              <w:left w:val="nil"/>
              <w:bottom w:val="single" w:sz="4" w:space="0" w:color="auto"/>
              <w:right w:val="single" w:sz="4" w:space="0" w:color="auto"/>
            </w:tcBorders>
            <w:shd w:val="clear" w:color="000000" w:fill="FFFFFF"/>
            <w:noWrap/>
            <w:vAlign w:val="bottom"/>
            <w:hideMark/>
          </w:tcPr>
          <w:p w14:paraId="535FD538" w14:textId="77777777" w:rsidR="00E24BD9" w:rsidRPr="0061559F" w:rsidRDefault="00E24BD9" w:rsidP="0061559F">
            <w:pPr>
              <w:jc w:val="center"/>
              <w:rPr>
                <w:color w:val="000000"/>
                <w:sz w:val="20"/>
                <w:szCs w:val="20"/>
              </w:rPr>
            </w:pPr>
            <w:r w:rsidRPr="0061559F">
              <w:rPr>
                <w:color w:val="000000"/>
                <w:sz w:val="20"/>
                <w:szCs w:val="20"/>
              </w:rPr>
              <w:t>25461</w:t>
            </w:r>
          </w:p>
        </w:tc>
        <w:tc>
          <w:tcPr>
            <w:tcW w:w="749" w:type="dxa"/>
            <w:tcBorders>
              <w:top w:val="nil"/>
              <w:left w:val="nil"/>
              <w:bottom w:val="single" w:sz="4" w:space="0" w:color="auto"/>
              <w:right w:val="single" w:sz="4" w:space="0" w:color="auto"/>
            </w:tcBorders>
            <w:shd w:val="clear" w:color="000000" w:fill="FFFFFF"/>
            <w:noWrap/>
            <w:vAlign w:val="bottom"/>
            <w:hideMark/>
          </w:tcPr>
          <w:p w14:paraId="1E83B750" w14:textId="77777777" w:rsidR="00E24BD9" w:rsidRPr="0061559F" w:rsidRDefault="00E24BD9" w:rsidP="0061559F">
            <w:pPr>
              <w:jc w:val="center"/>
              <w:rPr>
                <w:color w:val="000000"/>
                <w:sz w:val="20"/>
                <w:szCs w:val="20"/>
              </w:rPr>
            </w:pPr>
            <w:r w:rsidRPr="0061559F">
              <w:rPr>
                <w:color w:val="000000"/>
                <w:sz w:val="20"/>
                <w:szCs w:val="20"/>
              </w:rPr>
              <w:t>25808</w:t>
            </w:r>
          </w:p>
        </w:tc>
        <w:tc>
          <w:tcPr>
            <w:tcW w:w="749" w:type="dxa"/>
            <w:tcBorders>
              <w:top w:val="nil"/>
              <w:left w:val="nil"/>
              <w:bottom w:val="single" w:sz="4" w:space="0" w:color="auto"/>
              <w:right w:val="single" w:sz="4" w:space="0" w:color="auto"/>
            </w:tcBorders>
            <w:shd w:val="clear" w:color="000000" w:fill="FFFFFF"/>
            <w:noWrap/>
            <w:vAlign w:val="bottom"/>
            <w:hideMark/>
          </w:tcPr>
          <w:p w14:paraId="3E1C361B" w14:textId="77777777" w:rsidR="00E24BD9" w:rsidRPr="0061559F" w:rsidRDefault="00E24BD9" w:rsidP="0061559F">
            <w:pPr>
              <w:jc w:val="center"/>
              <w:rPr>
                <w:color w:val="000000"/>
                <w:sz w:val="20"/>
                <w:szCs w:val="20"/>
              </w:rPr>
            </w:pPr>
            <w:r w:rsidRPr="0061559F">
              <w:rPr>
                <w:color w:val="000000"/>
                <w:sz w:val="20"/>
                <w:szCs w:val="20"/>
              </w:rPr>
              <w:t>26317</w:t>
            </w:r>
          </w:p>
        </w:tc>
        <w:tc>
          <w:tcPr>
            <w:tcW w:w="749" w:type="dxa"/>
            <w:tcBorders>
              <w:top w:val="nil"/>
              <w:left w:val="nil"/>
              <w:bottom w:val="single" w:sz="4" w:space="0" w:color="auto"/>
              <w:right w:val="single" w:sz="4" w:space="0" w:color="auto"/>
            </w:tcBorders>
            <w:shd w:val="clear" w:color="000000" w:fill="FFFFFF"/>
            <w:noWrap/>
            <w:vAlign w:val="bottom"/>
            <w:hideMark/>
          </w:tcPr>
          <w:p w14:paraId="5B546C92" w14:textId="77777777" w:rsidR="00E24BD9" w:rsidRPr="0061559F" w:rsidRDefault="00E24BD9" w:rsidP="0061559F">
            <w:pPr>
              <w:jc w:val="center"/>
              <w:rPr>
                <w:color w:val="000000"/>
                <w:sz w:val="20"/>
                <w:szCs w:val="20"/>
              </w:rPr>
            </w:pPr>
            <w:r w:rsidRPr="0061559F">
              <w:rPr>
                <w:color w:val="000000"/>
                <w:sz w:val="20"/>
                <w:szCs w:val="20"/>
              </w:rPr>
              <w:t>26581</w:t>
            </w:r>
          </w:p>
        </w:tc>
        <w:tc>
          <w:tcPr>
            <w:tcW w:w="749" w:type="dxa"/>
            <w:tcBorders>
              <w:top w:val="nil"/>
              <w:left w:val="nil"/>
              <w:bottom w:val="single" w:sz="4" w:space="0" w:color="auto"/>
              <w:right w:val="single" w:sz="4" w:space="0" w:color="auto"/>
            </w:tcBorders>
            <w:shd w:val="clear" w:color="000000" w:fill="FFFFFF"/>
            <w:noWrap/>
            <w:vAlign w:val="bottom"/>
            <w:hideMark/>
          </w:tcPr>
          <w:p w14:paraId="50D5F0CF" w14:textId="77777777" w:rsidR="00E24BD9" w:rsidRPr="0061559F" w:rsidRDefault="00E24BD9" w:rsidP="0061559F">
            <w:pPr>
              <w:jc w:val="center"/>
              <w:rPr>
                <w:color w:val="000000"/>
                <w:sz w:val="20"/>
                <w:szCs w:val="20"/>
              </w:rPr>
            </w:pPr>
            <w:r w:rsidRPr="0061559F">
              <w:rPr>
                <w:color w:val="000000"/>
                <w:sz w:val="20"/>
                <w:szCs w:val="20"/>
              </w:rPr>
              <w:t>27069</w:t>
            </w:r>
          </w:p>
        </w:tc>
        <w:tc>
          <w:tcPr>
            <w:tcW w:w="749" w:type="dxa"/>
            <w:tcBorders>
              <w:top w:val="nil"/>
              <w:left w:val="nil"/>
              <w:bottom w:val="single" w:sz="4" w:space="0" w:color="auto"/>
              <w:right w:val="single" w:sz="4" w:space="0" w:color="auto"/>
            </w:tcBorders>
            <w:shd w:val="clear" w:color="000000" w:fill="FFFFFF"/>
            <w:noWrap/>
            <w:vAlign w:val="bottom"/>
            <w:hideMark/>
          </w:tcPr>
          <w:p w14:paraId="3A8411E3" w14:textId="77777777" w:rsidR="00E24BD9" w:rsidRPr="0061559F" w:rsidRDefault="00E24BD9" w:rsidP="0061559F">
            <w:pPr>
              <w:jc w:val="center"/>
              <w:rPr>
                <w:color w:val="000000"/>
                <w:sz w:val="20"/>
                <w:szCs w:val="20"/>
              </w:rPr>
            </w:pPr>
            <w:r w:rsidRPr="0061559F">
              <w:rPr>
                <w:color w:val="000000"/>
                <w:sz w:val="20"/>
                <w:szCs w:val="20"/>
              </w:rPr>
              <w:t>27598</w:t>
            </w:r>
          </w:p>
        </w:tc>
        <w:tc>
          <w:tcPr>
            <w:tcW w:w="749" w:type="dxa"/>
            <w:tcBorders>
              <w:top w:val="nil"/>
              <w:left w:val="nil"/>
              <w:bottom w:val="single" w:sz="4" w:space="0" w:color="auto"/>
              <w:right w:val="single" w:sz="4" w:space="0" w:color="auto"/>
            </w:tcBorders>
            <w:shd w:val="clear" w:color="000000" w:fill="FFFFFF"/>
            <w:noWrap/>
            <w:vAlign w:val="bottom"/>
            <w:hideMark/>
          </w:tcPr>
          <w:p w14:paraId="77AEFF63" w14:textId="77777777" w:rsidR="00E24BD9" w:rsidRPr="0061559F" w:rsidRDefault="00E24BD9" w:rsidP="0061559F">
            <w:pPr>
              <w:jc w:val="center"/>
              <w:rPr>
                <w:color w:val="000000"/>
                <w:sz w:val="20"/>
                <w:szCs w:val="20"/>
              </w:rPr>
            </w:pPr>
            <w:r w:rsidRPr="0061559F">
              <w:rPr>
                <w:color w:val="000000"/>
                <w:sz w:val="20"/>
                <w:szCs w:val="20"/>
              </w:rPr>
              <w:t>28137</w:t>
            </w:r>
          </w:p>
        </w:tc>
        <w:tc>
          <w:tcPr>
            <w:tcW w:w="749" w:type="dxa"/>
            <w:tcBorders>
              <w:top w:val="nil"/>
              <w:left w:val="nil"/>
              <w:bottom w:val="single" w:sz="4" w:space="0" w:color="auto"/>
              <w:right w:val="single" w:sz="4" w:space="0" w:color="auto"/>
            </w:tcBorders>
            <w:shd w:val="clear" w:color="000000" w:fill="FFFFFF"/>
            <w:noWrap/>
            <w:vAlign w:val="bottom"/>
            <w:hideMark/>
          </w:tcPr>
          <w:p w14:paraId="0F887593" w14:textId="77777777" w:rsidR="00E24BD9" w:rsidRPr="0061559F" w:rsidRDefault="00E24BD9" w:rsidP="0061559F">
            <w:pPr>
              <w:jc w:val="center"/>
              <w:rPr>
                <w:color w:val="000000"/>
                <w:sz w:val="20"/>
                <w:szCs w:val="20"/>
              </w:rPr>
            </w:pPr>
            <w:r w:rsidRPr="0061559F">
              <w:rPr>
                <w:color w:val="000000"/>
                <w:sz w:val="20"/>
                <w:szCs w:val="20"/>
              </w:rPr>
              <w:t>28680</w:t>
            </w:r>
          </w:p>
        </w:tc>
        <w:tc>
          <w:tcPr>
            <w:tcW w:w="863" w:type="dxa"/>
            <w:tcBorders>
              <w:top w:val="nil"/>
              <w:left w:val="nil"/>
              <w:bottom w:val="single" w:sz="4" w:space="0" w:color="auto"/>
              <w:right w:val="single" w:sz="4" w:space="0" w:color="auto"/>
            </w:tcBorders>
            <w:shd w:val="clear" w:color="000000" w:fill="FFFFFF"/>
            <w:vAlign w:val="bottom"/>
          </w:tcPr>
          <w:p w14:paraId="01133E94" w14:textId="77777777" w:rsidR="00E24BD9" w:rsidRPr="0061559F" w:rsidRDefault="00E24BD9" w:rsidP="0061559F">
            <w:pPr>
              <w:jc w:val="center"/>
              <w:rPr>
                <w:color w:val="000000"/>
                <w:sz w:val="20"/>
                <w:szCs w:val="20"/>
              </w:rPr>
            </w:pPr>
            <w:r w:rsidRPr="0061559F">
              <w:rPr>
                <w:color w:val="000000"/>
                <w:sz w:val="20"/>
                <w:szCs w:val="20"/>
              </w:rPr>
              <w:t>29230</w:t>
            </w:r>
          </w:p>
        </w:tc>
      </w:tr>
      <w:tr w:rsidR="00E24BD9" w:rsidRPr="0061559F" w14:paraId="3D98B44C" w14:textId="77777777" w:rsidTr="0061559F">
        <w:trPr>
          <w:trHeight w:hRule="exact" w:val="430"/>
        </w:trPr>
        <w:tc>
          <w:tcPr>
            <w:tcW w:w="3970" w:type="dxa"/>
            <w:tcBorders>
              <w:top w:val="nil"/>
              <w:left w:val="single" w:sz="4" w:space="0" w:color="auto"/>
              <w:bottom w:val="single" w:sz="4" w:space="0" w:color="auto"/>
              <w:right w:val="single" w:sz="4" w:space="0" w:color="auto"/>
            </w:tcBorders>
            <w:shd w:val="clear" w:color="000000" w:fill="FFFFFF"/>
            <w:noWrap/>
            <w:vAlign w:val="bottom"/>
            <w:hideMark/>
          </w:tcPr>
          <w:p w14:paraId="74E99199" w14:textId="77777777" w:rsidR="00E24BD9" w:rsidRPr="0061559F" w:rsidRDefault="00E24BD9" w:rsidP="0061559F">
            <w:pPr>
              <w:rPr>
                <w:color w:val="000000"/>
                <w:sz w:val="20"/>
                <w:szCs w:val="20"/>
                <w:lang w:eastAsia="et-EE"/>
              </w:rPr>
            </w:pPr>
            <w:r w:rsidRPr="0061559F">
              <w:rPr>
                <w:color w:val="000000"/>
                <w:sz w:val="20"/>
                <w:szCs w:val="20"/>
                <w:lang w:eastAsia="et-EE"/>
              </w:rPr>
              <w:t>Reovee saastetasu (€)</w:t>
            </w:r>
          </w:p>
        </w:tc>
        <w:tc>
          <w:tcPr>
            <w:tcW w:w="749" w:type="dxa"/>
            <w:tcBorders>
              <w:top w:val="single" w:sz="4" w:space="0" w:color="auto"/>
              <w:left w:val="nil"/>
              <w:bottom w:val="single" w:sz="4" w:space="0" w:color="auto"/>
              <w:right w:val="single" w:sz="4" w:space="0" w:color="auto"/>
            </w:tcBorders>
            <w:shd w:val="clear" w:color="000000" w:fill="FFFFFF"/>
            <w:vAlign w:val="bottom"/>
          </w:tcPr>
          <w:p w14:paraId="3F8381C2" w14:textId="77777777" w:rsidR="00E24BD9" w:rsidRPr="0061559F" w:rsidRDefault="00E24BD9" w:rsidP="0061559F">
            <w:pPr>
              <w:jc w:val="center"/>
              <w:rPr>
                <w:color w:val="000000"/>
                <w:sz w:val="20"/>
                <w:szCs w:val="20"/>
              </w:rPr>
            </w:pPr>
            <w:r w:rsidRPr="0061559F">
              <w:rPr>
                <w:color w:val="000000"/>
                <w:sz w:val="20"/>
                <w:szCs w:val="20"/>
              </w:rPr>
              <w:t>9130</w:t>
            </w:r>
          </w:p>
        </w:tc>
        <w:tc>
          <w:tcPr>
            <w:tcW w:w="749" w:type="dxa"/>
            <w:tcBorders>
              <w:top w:val="nil"/>
              <w:left w:val="single" w:sz="4" w:space="0" w:color="auto"/>
              <w:bottom w:val="single" w:sz="4" w:space="0" w:color="auto"/>
              <w:right w:val="single" w:sz="4" w:space="0" w:color="auto"/>
            </w:tcBorders>
            <w:shd w:val="clear" w:color="000000" w:fill="FFFFFF"/>
            <w:noWrap/>
            <w:vAlign w:val="bottom"/>
            <w:hideMark/>
          </w:tcPr>
          <w:p w14:paraId="3315CDF6" w14:textId="77777777" w:rsidR="00E24BD9" w:rsidRPr="0061559F" w:rsidRDefault="00E24BD9" w:rsidP="0061559F">
            <w:pPr>
              <w:jc w:val="center"/>
              <w:rPr>
                <w:color w:val="000000"/>
                <w:sz w:val="20"/>
                <w:szCs w:val="20"/>
              </w:rPr>
            </w:pPr>
            <w:r w:rsidRPr="0061559F">
              <w:rPr>
                <w:color w:val="000000"/>
                <w:sz w:val="20"/>
                <w:szCs w:val="20"/>
              </w:rPr>
              <w:t>8956</w:t>
            </w:r>
          </w:p>
        </w:tc>
        <w:tc>
          <w:tcPr>
            <w:tcW w:w="749" w:type="dxa"/>
            <w:tcBorders>
              <w:top w:val="nil"/>
              <w:left w:val="nil"/>
              <w:bottom w:val="single" w:sz="4" w:space="0" w:color="auto"/>
              <w:right w:val="single" w:sz="4" w:space="0" w:color="auto"/>
            </w:tcBorders>
            <w:shd w:val="clear" w:color="000000" w:fill="FFFFFF"/>
            <w:noWrap/>
            <w:vAlign w:val="bottom"/>
            <w:hideMark/>
          </w:tcPr>
          <w:p w14:paraId="668B3214" w14:textId="77777777" w:rsidR="00E24BD9" w:rsidRPr="0061559F" w:rsidRDefault="00E24BD9" w:rsidP="0061559F">
            <w:pPr>
              <w:jc w:val="center"/>
              <w:rPr>
                <w:color w:val="000000"/>
                <w:sz w:val="20"/>
                <w:szCs w:val="20"/>
              </w:rPr>
            </w:pPr>
            <w:r w:rsidRPr="0061559F">
              <w:rPr>
                <w:color w:val="000000"/>
                <w:sz w:val="20"/>
                <w:szCs w:val="20"/>
              </w:rPr>
              <w:t>9140</w:t>
            </w:r>
          </w:p>
        </w:tc>
        <w:tc>
          <w:tcPr>
            <w:tcW w:w="780" w:type="dxa"/>
            <w:tcBorders>
              <w:top w:val="nil"/>
              <w:left w:val="nil"/>
              <w:bottom w:val="single" w:sz="4" w:space="0" w:color="auto"/>
              <w:right w:val="single" w:sz="4" w:space="0" w:color="auto"/>
            </w:tcBorders>
            <w:shd w:val="clear" w:color="000000" w:fill="FFFFFF"/>
            <w:noWrap/>
            <w:vAlign w:val="bottom"/>
            <w:hideMark/>
          </w:tcPr>
          <w:p w14:paraId="050D0FB2" w14:textId="77777777" w:rsidR="00E24BD9" w:rsidRPr="0061559F" w:rsidRDefault="00E24BD9" w:rsidP="0061559F">
            <w:pPr>
              <w:jc w:val="center"/>
              <w:rPr>
                <w:color w:val="000000"/>
                <w:sz w:val="20"/>
                <w:szCs w:val="20"/>
              </w:rPr>
            </w:pPr>
            <w:r w:rsidRPr="0061559F">
              <w:rPr>
                <w:color w:val="000000"/>
                <w:sz w:val="20"/>
                <w:szCs w:val="20"/>
              </w:rPr>
              <w:t>9329</w:t>
            </w:r>
          </w:p>
        </w:tc>
        <w:tc>
          <w:tcPr>
            <w:tcW w:w="749" w:type="dxa"/>
            <w:tcBorders>
              <w:top w:val="nil"/>
              <w:left w:val="nil"/>
              <w:bottom w:val="single" w:sz="4" w:space="0" w:color="auto"/>
              <w:right w:val="single" w:sz="4" w:space="0" w:color="auto"/>
            </w:tcBorders>
            <w:shd w:val="clear" w:color="000000" w:fill="FFFFFF"/>
            <w:noWrap/>
            <w:vAlign w:val="bottom"/>
            <w:hideMark/>
          </w:tcPr>
          <w:p w14:paraId="611FDEC1" w14:textId="77777777" w:rsidR="00E24BD9" w:rsidRPr="0061559F" w:rsidRDefault="00E24BD9" w:rsidP="0061559F">
            <w:pPr>
              <w:jc w:val="center"/>
              <w:rPr>
                <w:color w:val="000000"/>
                <w:sz w:val="20"/>
                <w:szCs w:val="20"/>
              </w:rPr>
            </w:pPr>
            <w:r w:rsidRPr="0061559F">
              <w:rPr>
                <w:color w:val="000000"/>
                <w:sz w:val="20"/>
                <w:szCs w:val="20"/>
              </w:rPr>
              <w:t>8987</w:t>
            </w:r>
          </w:p>
        </w:tc>
        <w:tc>
          <w:tcPr>
            <w:tcW w:w="749" w:type="dxa"/>
            <w:tcBorders>
              <w:top w:val="nil"/>
              <w:left w:val="nil"/>
              <w:bottom w:val="single" w:sz="4" w:space="0" w:color="auto"/>
              <w:right w:val="single" w:sz="4" w:space="0" w:color="auto"/>
            </w:tcBorders>
            <w:shd w:val="clear" w:color="000000" w:fill="FFFFFF"/>
            <w:noWrap/>
            <w:vAlign w:val="bottom"/>
            <w:hideMark/>
          </w:tcPr>
          <w:p w14:paraId="1EB169B5" w14:textId="77777777" w:rsidR="00E24BD9" w:rsidRPr="0061559F" w:rsidRDefault="00E24BD9" w:rsidP="0061559F">
            <w:pPr>
              <w:jc w:val="center"/>
              <w:rPr>
                <w:color w:val="000000"/>
                <w:sz w:val="20"/>
                <w:szCs w:val="20"/>
              </w:rPr>
            </w:pPr>
            <w:r w:rsidRPr="0061559F">
              <w:rPr>
                <w:color w:val="000000"/>
                <w:sz w:val="20"/>
                <w:szCs w:val="20"/>
              </w:rPr>
              <w:t>9163</w:t>
            </w:r>
          </w:p>
        </w:tc>
        <w:tc>
          <w:tcPr>
            <w:tcW w:w="749" w:type="dxa"/>
            <w:tcBorders>
              <w:top w:val="nil"/>
              <w:left w:val="nil"/>
              <w:bottom w:val="single" w:sz="4" w:space="0" w:color="auto"/>
              <w:right w:val="single" w:sz="4" w:space="0" w:color="auto"/>
            </w:tcBorders>
            <w:shd w:val="clear" w:color="000000" w:fill="FFFFFF"/>
            <w:noWrap/>
            <w:vAlign w:val="bottom"/>
            <w:hideMark/>
          </w:tcPr>
          <w:p w14:paraId="17310532" w14:textId="77777777" w:rsidR="00E24BD9" w:rsidRPr="0061559F" w:rsidRDefault="00E24BD9" w:rsidP="0061559F">
            <w:pPr>
              <w:jc w:val="center"/>
              <w:rPr>
                <w:color w:val="000000"/>
                <w:sz w:val="20"/>
                <w:szCs w:val="20"/>
              </w:rPr>
            </w:pPr>
            <w:r w:rsidRPr="0061559F">
              <w:rPr>
                <w:color w:val="000000"/>
                <w:sz w:val="20"/>
                <w:szCs w:val="20"/>
              </w:rPr>
              <w:t>9343</w:t>
            </w:r>
          </w:p>
        </w:tc>
        <w:tc>
          <w:tcPr>
            <w:tcW w:w="749" w:type="dxa"/>
            <w:tcBorders>
              <w:top w:val="nil"/>
              <w:left w:val="nil"/>
              <w:bottom w:val="single" w:sz="4" w:space="0" w:color="auto"/>
              <w:right w:val="single" w:sz="4" w:space="0" w:color="auto"/>
            </w:tcBorders>
            <w:shd w:val="clear" w:color="000000" w:fill="FFFFFF"/>
            <w:noWrap/>
            <w:vAlign w:val="bottom"/>
            <w:hideMark/>
          </w:tcPr>
          <w:p w14:paraId="4EA10ABB" w14:textId="77777777" w:rsidR="00E24BD9" w:rsidRPr="0061559F" w:rsidRDefault="00E24BD9" w:rsidP="0061559F">
            <w:pPr>
              <w:jc w:val="center"/>
              <w:rPr>
                <w:color w:val="000000"/>
                <w:sz w:val="20"/>
                <w:szCs w:val="20"/>
              </w:rPr>
            </w:pPr>
            <w:r w:rsidRPr="0061559F">
              <w:rPr>
                <w:color w:val="000000"/>
                <w:sz w:val="20"/>
                <w:szCs w:val="20"/>
              </w:rPr>
              <w:t>9527</w:t>
            </w:r>
          </w:p>
        </w:tc>
        <w:tc>
          <w:tcPr>
            <w:tcW w:w="749" w:type="dxa"/>
            <w:tcBorders>
              <w:top w:val="nil"/>
              <w:left w:val="nil"/>
              <w:bottom w:val="single" w:sz="4" w:space="0" w:color="auto"/>
              <w:right w:val="single" w:sz="4" w:space="0" w:color="auto"/>
            </w:tcBorders>
            <w:shd w:val="clear" w:color="000000" w:fill="FFFFFF"/>
            <w:noWrap/>
            <w:vAlign w:val="bottom"/>
            <w:hideMark/>
          </w:tcPr>
          <w:p w14:paraId="13259149" w14:textId="77777777" w:rsidR="00E24BD9" w:rsidRPr="0061559F" w:rsidRDefault="00E24BD9" w:rsidP="0061559F">
            <w:pPr>
              <w:jc w:val="center"/>
              <w:rPr>
                <w:color w:val="000000"/>
                <w:sz w:val="20"/>
                <w:szCs w:val="20"/>
              </w:rPr>
            </w:pPr>
            <w:r w:rsidRPr="0061559F">
              <w:rPr>
                <w:color w:val="000000"/>
                <w:sz w:val="20"/>
                <w:szCs w:val="20"/>
              </w:rPr>
              <w:t>9715</w:t>
            </w:r>
          </w:p>
        </w:tc>
        <w:tc>
          <w:tcPr>
            <w:tcW w:w="749" w:type="dxa"/>
            <w:tcBorders>
              <w:top w:val="nil"/>
              <w:left w:val="nil"/>
              <w:bottom w:val="single" w:sz="4" w:space="0" w:color="auto"/>
              <w:right w:val="single" w:sz="4" w:space="0" w:color="auto"/>
            </w:tcBorders>
            <w:shd w:val="clear" w:color="000000" w:fill="FFFFFF"/>
            <w:noWrap/>
            <w:vAlign w:val="bottom"/>
            <w:hideMark/>
          </w:tcPr>
          <w:p w14:paraId="23435FD5" w14:textId="77777777" w:rsidR="00E24BD9" w:rsidRPr="0061559F" w:rsidRDefault="00E24BD9" w:rsidP="0061559F">
            <w:pPr>
              <w:jc w:val="center"/>
              <w:rPr>
                <w:color w:val="000000"/>
                <w:sz w:val="20"/>
                <w:szCs w:val="20"/>
              </w:rPr>
            </w:pPr>
            <w:r w:rsidRPr="0061559F">
              <w:rPr>
                <w:color w:val="000000"/>
                <w:sz w:val="20"/>
                <w:szCs w:val="20"/>
              </w:rPr>
              <w:t>9917</w:t>
            </w:r>
          </w:p>
        </w:tc>
        <w:tc>
          <w:tcPr>
            <w:tcW w:w="749" w:type="dxa"/>
            <w:tcBorders>
              <w:top w:val="nil"/>
              <w:left w:val="nil"/>
              <w:bottom w:val="single" w:sz="4" w:space="0" w:color="auto"/>
              <w:right w:val="single" w:sz="4" w:space="0" w:color="auto"/>
            </w:tcBorders>
            <w:shd w:val="clear" w:color="000000" w:fill="FFFFFF"/>
            <w:noWrap/>
            <w:vAlign w:val="bottom"/>
            <w:hideMark/>
          </w:tcPr>
          <w:p w14:paraId="6AC03EB3" w14:textId="77777777" w:rsidR="00E24BD9" w:rsidRPr="0061559F" w:rsidRDefault="00E24BD9" w:rsidP="0061559F">
            <w:pPr>
              <w:jc w:val="center"/>
              <w:rPr>
                <w:color w:val="000000"/>
                <w:sz w:val="20"/>
                <w:szCs w:val="20"/>
              </w:rPr>
            </w:pPr>
            <w:r w:rsidRPr="0061559F">
              <w:rPr>
                <w:color w:val="000000"/>
                <w:sz w:val="20"/>
                <w:szCs w:val="20"/>
              </w:rPr>
              <w:t>10111</w:t>
            </w:r>
          </w:p>
        </w:tc>
        <w:tc>
          <w:tcPr>
            <w:tcW w:w="749" w:type="dxa"/>
            <w:tcBorders>
              <w:top w:val="nil"/>
              <w:left w:val="nil"/>
              <w:bottom w:val="single" w:sz="4" w:space="0" w:color="auto"/>
              <w:right w:val="single" w:sz="4" w:space="0" w:color="auto"/>
            </w:tcBorders>
            <w:shd w:val="clear" w:color="000000" w:fill="FFFFFF"/>
            <w:noWrap/>
            <w:vAlign w:val="bottom"/>
            <w:hideMark/>
          </w:tcPr>
          <w:p w14:paraId="6C324E70" w14:textId="77777777" w:rsidR="00E24BD9" w:rsidRPr="0061559F" w:rsidRDefault="00E24BD9" w:rsidP="0061559F">
            <w:pPr>
              <w:jc w:val="center"/>
              <w:rPr>
                <w:color w:val="000000"/>
                <w:sz w:val="20"/>
                <w:szCs w:val="20"/>
              </w:rPr>
            </w:pPr>
            <w:r w:rsidRPr="0061559F">
              <w:rPr>
                <w:color w:val="000000"/>
                <w:sz w:val="20"/>
                <w:szCs w:val="20"/>
              </w:rPr>
              <w:t>10309</w:t>
            </w:r>
          </w:p>
        </w:tc>
        <w:tc>
          <w:tcPr>
            <w:tcW w:w="749" w:type="dxa"/>
            <w:tcBorders>
              <w:top w:val="nil"/>
              <w:left w:val="nil"/>
              <w:bottom w:val="single" w:sz="4" w:space="0" w:color="auto"/>
              <w:right w:val="single" w:sz="4" w:space="0" w:color="auto"/>
            </w:tcBorders>
            <w:shd w:val="clear" w:color="000000" w:fill="FFFFFF"/>
            <w:noWrap/>
            <w:vAlign w:val="bottom"/>
            <w:hideMark/>
          </w:tcPr>
          <w:p w14:paraId="60F810BA" w14:textId="77777777" w:rsidR="00E24BD9" w:rsidRPr="0061559F" w:rsidRDefault="00E24BD9" w:rsidP="0061559F">
            <w:pPr>
              <w:jc w:val="center"/>
              <w:rPr>
                <w:color w:val="000000"/>
                <w:sz w:val="20"/>
                <w:szCs w:val="20"/>
              </w:rPr>
            </w:pPr>
            <w:r w:rsidRPr="0061559F">
              <w:rPr>
                <w:color w:val="000000"/>
                <w:sz w:val="20"/>
                <w:szCs w:val="20"/>
              </w:rPr>
              <w:t>10507</w:t>
            </w:r>
          </w:p>
        </w:tc>
        <w:tc>
          <w:tcPr>
            <w:tcW w:w="863" w:type="dxa"/>
            <w:tcBorders>
              <w:top w:val="nil"/>
              <w:left w:val="nil"/>
              <w:bottom w:val="single" w:sz="4" w:space="0" w:color="auto"/>
              <w:right w:val="single" w:sz="4" w:space="0" w:color="auto"/>
            </w:tcBorders>
            <w:shd w:val="clear" w:color="000000" w:fill="FFFFFF"/>
            <w:vAlign w:val="bottom"/>
          </w:tcPr>
          <w:p w14:paraId="27A69B18" w14:textId="77777777" w:rsidR="00E24BD9" w:rsidRPr="0061559F" w:rsidRDefault="00E24BD9" w:rsidP="0061559F">
            <w:pPr>
              <w:jc w:val="center"/>
              <w:rPr>
                <w:color w:val="000000"/>
                <w:sz w:val="20"/>
                <w:szCs w:val="20"/>
              </w:rPr>
            </w:pPr>
            <w:r w:rsidRPr="0061559F">
              <w:rPr>
                <w:color w:val="000000"/>
                <w:sz w:val="20"/>
                <w:szCs w:val="20"/>
              </w:rPr>
              <w:t>10709</w:t>
            </w:r>
          </w:p>
        </w:tc>
      </w:tr>
      <w:tr w:rsidR="00E24BD9" w:rsidRPr="0061559F" w14:paraId="25F61F9C" w14:textId="77777777" w:rsidTr="0061559F">
        <w:trPr>
          <w:trHeight w:hRule="exact" w:val="421"/>
        </w:trPr>
        <w:tc>
          <w:tcPr>
            <w:tcW w:w="3970" w:type="dxa"/>
            <w:tcBorders>
              <w:top w:val="nil"/>
              <w:left w:val="single" w:sz="4" w:space="0" w:color="auto"/>
              <w:bottom w:val="nil"/>
              <w:right w:val="single" w:sz="4" w:space="0" w:color="auto"/>
            </w:tcBorders>
            <w:shd w:val="clear" w:color="auto" w:fill="auto"/>
            <w:noWrap/>
            <w:vAlign w:val="bottom"/>
            <w:hideMark/>
          </w:tcPr>
          <w:p w14:paraId="26499383" w14:textId="77777777" w:rsidR="00E24BD9" w:rsidRPr="0061559F" w:rsidRDefault="00E24BD9" w:rsidP="0061559F">
            <w:pPr>
              <w:rPr>
                <w:b/>
                <w:bCs/>
                <w:color w:val="000000"/>
                <w:sz w:val="20"/>
                <w:szCs w:val="20"/>
                <w:lang w:eastAsia="et-EE"/>
              </w:rPr>
            </w:pPr>
            <w:r w:rsidRPr="0061559F">
              <w:rPr>
                <w:b/>
                <w:bCs/>
                <w:color w:val="000000"/>
                <w:sz w:val="20"/>
                <w:szCs w:val="20"/>
                <w:lang w:eastAsia="et-EE"/>
              </w:rPr>
              <w:t>PÜSIKULUD</w:t>
            </w:r>
          </w:p>
        </w:tc>
        <w:tc>
          <w:tcPr>
            <w:tcW w:w="749" w:type="dxa"/>
            <w:tcBorders>
              <w:top w:val="nil"/>
              <w:left w:val="nil"/>
              <w:bottom w:val="single" w:sz="4" w:space="0" w:color="auto"/>
              <w:right w:val="nil"/>
            </w:tcBorders>
            <w:vAlign w:val="bottom"/>
          </w:tcPr>
          <w:p w14:paraId="6FACE280"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567A4781"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2C15F535" w14:textId="77777777" w:rsidR="00E24BD9" w:rsidRPr="0061559F" w:rsidRDefault="00E24BD9" w:rsidP="0061559F">
            <w:pPr>
              <w:rPr>
                <w:color w:val="000000"/>
                <w:sz w:val="20"/>
                <w:szCs w:val="20"/>
              </w:rPr>
            </w:pPr>
            <w:r w:rsidRPr="0061559F">
              <w:rPr>
                <w:color w:val="000000"/>
                <w:sz w:val="20"/>
                <w:szCs w:val="20"/>
              </w:rPr>
              <w:t> </w:t>
            </w:r>
          </w:p>
        </w:tc>
        <w:tc>
          <w:tcPr>
            <w:tcW w:w="780" w:type="dxa"/>
            <w:tcBorders>
              <w:top w:val="nil"/>
              <w:left w:val="nil"/>
              <w:bottom w:val="nil"/>
              <w:right w:val="nil"/>
            </w:tcBorders>
            <w:shd w:val="clear" w:color="auto" w:fill="auto"/>
            <w:noWrap/>
            <w:vAlign w:val="bottom"/>
            <w:hideMark/>
          </w:tcPr>
          <w:p w14:paraId="616CC7D2"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253AADC4"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5728EFF3"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588A1C83"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4574A242"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2681A18F"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561FADC9"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185AD2C3"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6F54350A"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0C83B54D" w14:textId="77777777" w:rsidR="00E24BD9" w:rsidRPr="0061559F" w:rsidRDefault="00E24BD9" w:rsidP="0061559F">
            <w:pPr>
              <w:rPr>
                <w:color w:val="000000"/>
                <w:sz w:val="20"/>
                <w:szCs w:val="20"/>
              </w:rPr>
            </w:pPr>
            <w:r w:rsidRPr="0061559F">
              <w:rPr>
                <w:color w:val="000000"/>
                <w:sz w:val="20"/>
                <w:szCs w:val="20"/>
              </w:rPr>
              <w:t> </w:t>
            </w:r>
          </w:p>
        </w:tc>
        <w:tc>
          <w:tcPr>
            <w:tcW w:w="863" w:type="dxa"/>
            <w:tcBorders>
              <w:top w:val="nil"/>
              <w:left w:val="nil"/>
              <w:bottom w:val="nil"/>
              <w:right w:val="nil"/>
            </w:tcBorders>
            <w:vAlign w:val="bottom"/>
          </w:tcPr>
          <w:p w14:paraId="33CEF768" w14:textId="77777777" w:rsidR="00E24BD9" w:rsidRPr="0061559F" w:rsidRDefault="00E24BD9" w:rsidP="0061559F">
            <w:pPr>
              <w:rPr>
                <w:color w:val="000000"/>
                <w:sz w:val="20"/>
                <w:szCs w:val="20"/>
              </w:rPr>
            </w:pPr>
            <w:r w:rsidRPr="0061559F">
              <w:rPr>
                <w:color w:val="000000"/>
                <w:sz w:val="20"/>
                <w:szCs w:val="20"/>
              </w:rPr>
              <w:t> </w:t>
            </w:r>
          </w:p>
        </w:tc>
      </w:tr>
      <w:tr w:rsidR="00E24BD9" w:rsidRPr="0061559F" w14:paraId="089ACAF7" w14:textId="77777777" w:rsidTr="0061559F">
        <w:trPr>
          <w:trHeight w:hRule="exact" w:val="428"/>
        </w:trPr>
        <w:tc>
          <w:tcPr>
            <w:tcW w:w="39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275A71" w14:textId="77777777" w:rsidR="00E24BD9" w:rsidRPr="0061559F" w:rsidRDefault="00E24BD9" w:rsidP="0061559F">
            <w:pPr>
              <w:rPr>
                <w:color w:val="000000"/>
                <w:sz w:val="20"/>
                <w:szCs w:val="20"/>
              </w:rPr>
            </w:pPr>
            <w:r w:rsidRPr="0061559F">
              <w:rPr>
                <w:color w:val="000000"/>
                <w:sz w:val="20"/>
                <w:szCs w:val="20"/>
              </w:rPr>
              <w:t>Tööjõukulu</w:t>
            </w:r>
          </w:p>
        </w:tc>
        <w:tc>
          <w:tcPr>
            <w:tcW w:w="749" w:type="dxa"/>
            <w:tcBorders>
              <w:top w:val="single" w:sz="4" w:space="0" w:color="auto"/>
              <w:left w:val="nil"/>
              <w:bottom w:val="single" w:sz="4" w:space="0" w:color="auto"/>
              <w:right w:val="single" w:sz="4" w:space="0" w:color="auto"/>
            </w:tcBorders>
            <w:shd w:val="clear" w:color="000000" w:fill="FFFFFF"/>
            <w:vAlign w:val="bottom"/>
          </w:tcPr>
          <w:p w14:paraId="76C598C8" w14:textId="77777777" w:rsidR="00E24BD9" w:rsidRPr="0061559F" w:rsidRDefault="00E24BD9" w:rsidP="0061559F">
            <w:pPr>
              <w:jc w:val="center"/>
              <w:rPr>
                <w:color w:val="000000"/>
                <w:sz w:val="20"/>
                <w:szCs w:val="20"/>
              </w:rPr>
            </w:pPr>
            <w:r w:rsidRPr="0061559F">
              <w:rPr>
                <w:color w:val="000000"/>
                <w:sz w:val="20"/>
                <w:szCs w:val="20"/>
              </w:rPr>
              <w:t>142369</w:t>
            </w:r>
          </w:p>
        </w:tc>
        <w:tc>
          <w:tcPr>
            <w:tcW w:w="7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833B0D" w14:textId="77777777" w:rsidR="00E24BD9" w:rsidRPr="0061559F" w:rsidRDefault="00E24BD9" w:rsidP="0061559F">
            <w:pPr>
              <w:jc w:val="center"/>
              <w:rPr>
                <w:color w:val="000000"/>
                <w:sz w:val="20"/>
                <w:szCs w:val="20"/>
              </w:rPr>
            </w:pPr>
            <w:r w:rsidRPr="0061559F">
              <w:rPr>
                <w:color w:val="000000"/>
                <w:sz w:val="20"/>
                <w:szCs w:val="20"/>
              </w:rPr>
              <w:t>142659</w:t>
            </w:r>
          </w:p>
        </w:tc>
        <w:tc>
          <w:tcPr>
            <w:tcW w:w="749" w:type="dxa"/>
            <w:tcBorders>
              <w:top w:val="single" w:sz="4" w:space="0" w:color="auto"/>
              <w:left w:val="nil"/>
              <w:bottom w:val="single" w:sz="4" w:space="0" w:color="auto"/>
              <w:right w:val="single" w:sz="4" w:space="0" w:color="auto"/>
            </w:tcBorders>
            <w:shd w:val="clear" w:color="000000" w:fill="FFFFFF"/>
            <w:noWrap/>
            <w:vAlign w:val="bottom"/>
            <w:hideMark/>
          </w:tcPr>
          <w:p w14:paraId="667D2814" w14:textId="77777777" w:rsidR="00E24BD9" w:rsidRPr="0061559F" w:rsidRDefault="00E24BD9" w:rsidP="0061559F">
            <w:pPr>
              <w:jc w:val="center"/>
              <w:rPr>
                <w:color w:val="000000"/>
                <w:sz w:val="20"/>
                <w:szCs w:val="20"/>
              </w:rPr>
            </w:pPr>
            <w:r w:rsidRPr="0061559F">
              <w:rPr>
                <w:color w:val="000000"/>
                <w:sz w:val="20"/>
                <w:szCs w:val="20"/>
              </w:rPr>
              <w:t>146450</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A77769B" w14:textId="77777777" w:rsidR="00E24BD9" w:rsidRPr="0061559F" w:rsidRDefault="00E24BD9" w:rsidP="0061559F">
            <w:pPr>
              <w:jc w:val="center"/>
              <w:rPr>
                <w:color w:val="000000"/>
                <w:sz w:val="20"/>
                <w:szCs w:val="20"/>
              </w:rPr>
            </w:pPr>
            <w:r w:rsidRPr="0061559F">
              <w:rPr>
                <w:color w:val="000000"/>
                <w:sz w:val="20"/>
                <w:szCs w:val="20"/>
              </w:rPr>
              <w:t>150360</w:t>
            </w:r>
          </w:p>
        </w:tc>
        <w:tc>
          <w:tcPr>
            <w:tcW w:w="749" w:type="dxa"/>
            <w:tcBorders>
              <w:top w:val="single" w:sz="4" w:space="0" w:color="auto"/>
              <w:left w:val="nil"/>
              <w:bottom w:val="single" w:sz="4" w:space="0" w:color="auto"/>
              <w:right w:val="single" w:sz="4" w:space="0" w:color="auto"/>
            </w:tcBorders>
            <w:shd w:val="clear" w:color="000000" w:fill="FFFFFF"/>
            <w:noWrap/>
            <w:vAlign w:val="bottom"/>
            <w:hideMark/>
          </w:tcPr>
          <w:p w14:paraId="040E155E" w14:textId="77777777" w:rsidR="00E24BD9" w:rsidRPr="0061559F" w:rsidRDefault="00E24BD9" w:rsidP="0061559F">
            <w:pPr>
              <w:jc w:val="center"/>
              <w:rPr>
                <w:color w:val="000000"/>
                <w:sz w:val="20"/>
                <w:szCs w:val="20"/>
              </w:rPr>
            </w:pPr>
            <w:r w:rsidRPr="0061559F">
              <w:rPr>
                <w:color w:val="000000"/>
                <w:sz w:val="20"/>
                <w:szCs w:val="20"/>
              </w:rPr>
              <w:t>154224</w:t>
            </w:r>
          </w:p>
        </w:tc>
        <w:tc>
          <w:tcPr>
            <w:tcW w:w="749" w:type="dxa"/>
            <w:tcBorders>
              <w:top w:val="single" w:sz="4" w:space="0" w:color="auto"/>
              <w:left w:val="nil"/>
              <w:bottom w:val="single" w:sz="4" w:space="0" w:color="auto"/>
              <w:right w:val="single" w:sz="4" w:space="0" w:color="auto"/>
            </w:tcBorders>
            <w:shd w:val="clear" w:color="000000" w:fill="FFFFFF"/>
            <w:noWrap/>
            <w:vAlign w:val="bottom"/>
            <w:hideMark/>
          </w:tcPr>
          <w:p w14:paraId="2B5670B2" w14:textId="77777777" w:rsidR="00E24BD9" w:rsidRPr="0061559F" w:rsidRDefault="00E24BD9" w:rsidP="0061559F">
            <w:pPr>
              <w:jc w:val="center"/>
              <w:rPr>
                <w:color w:val="000000"/>
                <w:sz w:val="20"/>
                <w:szCs w:val="20"/>
              </w:rPr>
            </w:pPr>
            <w:r w:rsidRPr="0061559F">
              <w:rPr>
                <w:color w:val="000000"/>
                <w:sz w:val="20"/>
                <w:szCs w:val="20"/>
              </w:rPr>
              <w:t>158188</w:t>
            </w:r>
          </w:p>
        </w:tc>
        <w:tc>
          <w:tcPr>
            <w:tcW w:w="749" w:type="dxa"/>
            <w:tcBorders>
              <w:top w:val="single" w:sz="4" w:space="0" w:color="auto"/>
              <w:left w:val="nil"/>
              <w:bottom w:val="single" w:sz="4" w:space="0" w:color="auto"/>
              <w:right w:val="single" w:sz="4" w:space="0" w:color="auto"/>
            </w:tcBorders>
            <w:shd w:val="clear" w:color="000000" w:fill="FFFFFF"/>
            <w:noWrap/>
            <w:vAlign w:val="bottom"/>
            <w:hideMark/>
          </w:tcPr>
          <w:p w14:paraId="2E2E2353" w14:textId="77777777" w:rsidR="00E24BD9" w:rsidRPr="0061559F" w:rsidRDefault="00E24BD9" w:rsidP="0061559F">
            <w:pPr>
              <w:jc w:val="center"/>
              <w:rPr>
                <w:color w:val="000000"/>
                <w:sz w:val="20"/>
                <w:szCs w:val="20"/>
              </w:rPr>
            </w:pPr>
            <w:r w:rsidRPr="0061559F">
              <w:rPr>
                <w:color w:val="000000"/>
                <w:sz w:val="20"/>
                <w:szCs w:val="20"/>
              </w:rPr>
              <w:t>162300</w:t>
            </w:r>
          </w:p>
        </w:tc>
        <w:tc>
          <w:tcPr>
            <w:tcW w:w="749" w:type="dxa"/>
            <w:tcBorders>
              <w:top w:val="single" w:sz="4" w:space="0" w:color="auto"/>
              <w:left w:val="nil"/>
              <w:bottom w:val="single" w:sz="4" w:space="0" w:color="auto"/>
              <w:right w:val="single" w:sz="4" w:space="0" w:color="auto"/>
            </w:tcBorders>
            <w:shd w:val="clear" w:color="000000" w:fill="FFFFFF"/>
            <w:noWrap/>
            <w:vAlign w:val="bottom"/>
            <w:hideMark/>
          </w:tcPr>
          <w:p w14:paraId="3B0DE5A5" w14:textId="77777777" w:rsidR="00E24BD9" w:rsidRPr="0061559F" w:rsidRDefault="00E24BD9" w:rsidP="0061559F">
            <w:pPr>
              <w:jc w:val="center"/>
              <w:rPr>
                <w:color w:val="000000"/>
                <w:sz w:val="20"/>
                <w:szCs w:val="20"/>
              </w:rPr>
            </w:pPr>
            <w:r w:rsidRPr="0061559F">
              <w:rPr>
                <w:color w:val="000000"/>
                <w:sz w:val="20"/>
                <w:szCs w:val="20"/>
              </w:rPr>
              <w:t>166520</w:t>
            </w:r>
          </w:p>
        </w:tc>
        <w:tc>
          <w:tcPr>
            <w:tcW w:w="749" w:type="dxa"/>
            <w:tcBorders>
              <w:top w:val="single" w:sz="4" w:space="0" w:color="auto"/>
              <w:left w:val="nil"/>
              <w:bottom w:val="single" w:sz="4" w:space="0" w:color="auto"/>
              <w:right w:val="single" w:sz="4" w:space="0" w:color="auto"/>
            </w:tcBorders>
            <w:shd w:val="clear" w:color="000000" w:fill="FFFFFF"/>
            <w:noWrap/>
            <w:vAlign w:val="bottom"/>
            <w:hideMark/>
          </w:tcPr>
          <w:p w14:paraId="1F2FB127" w14:textId="77777777" w:rsidR="00E24BD9" w:rsidRPr="0061559F" w:rsidRDefault="00E24BD9" w:rsidP="0061559F">
            <w:pPr>
              <w:jc w:val="center"/>
              <w:rPr>
                <w:color w:val="000000"/>
                <w:sz w:val="20"/>
                <w:szCs w:val="20"/>
              </w:rPr>
            </w:pPr>
            <w:r w:rsidRPr="0061559F">
              <w:rPr>
                <w:color w:val="000000"/>
                <w:sz w:val="20"/>
                <w:szCs w:val="20"/>
              </w:rPr>
              <w:t>170850</w:t>
            </w:r>
          </w:p>
        </w:tc>
        <w:tc>
          <w:tcPr>
            <w:tcW w:w="749" w:type="dxa"/>
            <w:tcBorders>
              <w:top w:val="single" w:sz="4" w:space="0" w:color="auto"/>
              <w:left w:val="nil"/>
              <w:bottom w:val="single" w:sz="4" w:space="0" w:color="auto"/>
              <w:right w:val="single" w:sz="4" w:space="0" w:color="auto"/>
            </w:tcBorders>
            <w:shd w:val="clear" w:color="000000" w:fill="FFFFFF"/>
            <w:noWrap/>
            <w:vAlign w:val="bottom"/>
            <w:hideMark/>
          </w:tcPr>
          <w:p w14:paraId="03ABE037" w14:textId="77777777" w:rsidR="00E24BD9" w:rsidRPr="0061559F" w:rsidRDefault="00E24BD9" w:rsidP="0061559F">
            <w:pPr>
              <w:jc w:val="center"/>
              <w:rPr>
                <w:color w:val="000000"/>
                <w:sz w:val="20"/>
                <w:szCs w:val="20"/>
              </w:rPr>
            </w:pPr>
            <w:r w:rsidRPr="0061559F">
              <w:rPr>
                <w:color w:val="000000"/>
                <w:sz w:val="20"/>
                <w:szCs w:val="20"/>
              </w:rPr>
              <w:t>175279</w:t>
            </w:r>
          </w:p>
        </w:tc>
        <w:tc>
          <w:tcPr>
            <w:tcW w:w="749" w:type="dxa"/>
            <w:tcBorders>
              <w:top w:val="single" w:sz="4" w:space="0" w:color="auto"/>
              <w:left w:val="nil"/>
              <w:bottom w:val="single" w:sz="4" w:space="0" w:color="auto"/>
              <w:right w:val="single" w:sz="4" w:space="0" w:color="auto"/>
            </w:tcBorders>
            <w:shd w:val="clear" w:color="000000" w:fill="FFFFFF"/>
            <w:noWrap/>
            <w:vAlign w:val="bottom"/>
            <w:hideMark/>
          </w:tcPr>
          <w:p w14:paraId="73C5568C" w14:textId="77777777" w:rsidR="00E24BD9" w:rsidRPr="0061559F" w:rsidRDefault="00E24BD9" w:rsidP="0061559F">
            <w:pPr>
              <w:jc w:val="center"/>
              <w:rPr>
                <w:color w:val="000000"/>
                <w:sz w:val="20"/>
                <w:szCs w:val="20"/>
              </w:rPr>
            </w:pPr>
            <w:r w:rsidRPr="0061559F">
              <w:rPr>
                <w:color w:val="000000"/>
                <w:sz w:val="20"/>
                <w:szCs w:val="20"/>
              </w:rPr>
              <w:t>179816</w:t>
            </w:r>
          </w:p>
        </w:tc>
        <w:tc>
          <w:tcPr>
            <w:tcW w:w="749" w:type="dxa"/>
            <w:tcBorders>
              <w:top w:val="single" w:sz="4" w:space="0" w:color="auto"/>
              <w:left w:val="nil"/>
              <w:bottom w:val="single" w:sz="4" w:space="0" w:color="auto"/>
              <w:right w:val="single" w:sz="4" w:space="0" w:color="auto"/>
            </w:tcBorders>
            <w:shd w:val="clear" w:color="000000" w:fill="FFFFFF"/>
            <w:noWrap/>
            <w:vAlign w:val="bottom"/>
            <w:hideMark/>
          </w:tcPr>
          <w:p w14:paraId="74963E61" w14:textId="77777777" w:rsidR="00E24BD9" w:rsidRPr="0061559F" w:rsidRDefault="00E24BD9" w:rsidP="0061559F">
            <w:pPr>
              <w:jc w:val="center"/>
              <w:rPr>
                <w:color w:val="000000"/>
                <w:sz w:val="20"/>
                <w:szCs w:val="20"/>
              </w:rPr>
            </w:pPr>
            <w:r w:rsidRPr="0061559F">
              <w:rPr>
                <w:color w:val="000000"/>
                <w:sz w:val="20"/>
                <w:szCs w:val="20"/>
              </w:rPr>
              <w:t>184463</w:t>
            </w:r>
          </w:p>
        </w:tc>
        <w:tc>
          <w:tcPr>
            <w:tcW w:w="749" w:type="dxa"/>
            <w:tcBorders>
              <w:top w:val="single" w:sz="4" w:space="0" w:color="auto"/>
              <w:left w:val="nil"/>
              <w:bottom w:val="single" w:sz="4" w:space="0" w:color="auto"/>
              <w:right w:val="single" w:sz="4" w:space="0" w:color="auto"/>
            </w:tcBorders>
            <w:shd w:val="clear" w:color="000000" w:fill="FFFFFF"/>
            <w:noWrap/>
            <w:vAlign w:val="bottom"/>
            <w:hideMark/>
          </w:tcPr>
          <w:p w14:paraId="42E40374" w14:textId="77777777" w:rsidR="00E24BD9" w:rsidRPr="0061559F" w:rsidRDefault="00E24BD9" w:rsidP="0061559F">
            <w:pPr>
              <w:jc w:val="center"/>
              <w:rPr>
                <w:color w:val="000000"/>
                <w:sz w:val="20"/>
                <w:szCs w:val="20"/>
              </w:rPr>
            </w:pPr>
            <w:r w:rsidRPr="0061559F">
              <w:rPr>
                <w:color w:val="000000"/>
                <w:sz w:val="20"/>
                <w:szCs w:val="20"/>
              </w:rPr>
              <w:t>189220</w:t>
            </w:r>
          </w:p>
        </w:tc>
        <w:tc>
          <w:tcPr>
            <w:tcW w:w="863" w:type="dxa"/>
            <w:tcBorders>
              <w:top w:val="single" w:sz="4" w:space="0" w:color="auto"/>
              <w:left w:val="nil"/>
              <w:bottom w:val="single" w:sz="4" w:space="0" w:color="auto"/>
              <w:right w:val="single" w:sz="4" w:space="0" w:color="auto"/>
            </w:tcBorders>
            <w:shd w:val="clear" w:color="000000" w:fill="FFFFFF"/>
            <w:vAlign w:val="bottom"/>
          </w:tcPr>
          <w:p w14:paraId="4065487D" w14:textId="77777777" w:rsidR="00E24BD9" w:rsidRPr="0061559F" w:rsidRDefault="00E24BD9" w:rsidP="0061559F">
            <w:pPr>
              <w:jc w:val="center"/>
              <w:rPr>
                <w:color w:val="000000"/>
                <w:sz w:val="20"/>
                <w:szCs w:val="20"/>
              </w:rPr>
            </w:pPr>
            <w:r w:rsidRPr="0061559F">
              <w:rPr>
                <w:color w:val="000000"/>
                <w:sz w:val="20"/>
                <w:szCs w:val="20"/>
              </w:rPr>
              <w:t>194089</w:t>
            </w:r>
          </w:p>
        </w:tc>
      </w:tr>
      <w:tr w:rsidR="00E24BD9" w:rsidRPr="0061559F" w14:paraId="1B9C4351" w14:textId="77777777" w:rsidTr="0061559F">
        <w:trPr>
          <w:trHeight w:hRule="exact" w:val="562"/>
        </w:trPr>
        <w:tc>
          <w:tcPr>
            <w:tcW w:w="397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691A42" w14:textId="77777777" w:rsidR="00E24BD9" w:rsidRPr="0061559F" w:rsidRDefault="00E24BD9" w:rsidP="0061559F">
            <w:pPr>
              <w:rPr>
                <w:color w:val="000000"/>
                <w:sz w:val="20"/>
                <w:szCs w:val="20"/>
              </w:rPr>
            </w:pPr>
            <w:r w:rsidRPr="0061559F">
              <w:rPr>
                <w:color w:val="000000"/>
                <w:sz w:val="20"/>
                <w:szCs w:val="20"/>
              </w:rPr>
              <w:t>Hooldus (sh.kaubad, toore), vesi</w:t>
            </w:r>
          </w:p>
        </w:tc>
        <w:tc>
          <w:tcPr>
            <w:tcW w:w="749" w:type="dxa"/>
            <w:tcBorders>
              <w:top w:val="single" w:sz="4" w:space="0" w:color="auto"/>
              <w:left w:val="nil"/>
              <w:bottom w:val="single" w:sz="4" w:space="0" w:color="auto"/>
              <w:right w:val="single" w:sz="4" w:space="0" w:color="auto"/>
            </w:tcBorders>
            <w:shd w:val="clear" w:color="000000" w:fill="FFFFFF"/>
            <w:vAlign w:val="bottom"/>
          </w:tcPr>
          <w:p w14:paraId="1C21161E" w14:textId="77777777" w:rsidR="00E24BD9" w:rsidRPr="0061559F" w:rsidRDefault="00E24BD9" w:rsidP="0061559F">
            <w:pPr>
              <w:jc w:val="center"/>
              <w:rPr>
                <w:color w:val="000000"/>
                <w:sz w:val="20"/>
                <w:szCs w:val="20"/>
              </w:rPr>
            </w:pPr>
            <w:r w:rsidRPr="0061559F">
              <w:rPr>
                <w:color w:val="000000"/>
                <w:sz w:val="20"/>
                <w:szCs w:val="20"/>
              </w:rPr>
              <w:t>55916</w:t>
            </w:r>
          </w:p>
        </w:tc>
        <w:tc>
          <w:tcPr>
            <w:tcW w:w="74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5A42F5" w14:textId="77777777" w:rsidR="00E24BD9" w:rsidRPr="0061559F" w:rsidRDefault="00E24BD9" w:rsidP="0061559F">
            <w:pPr>
              <w:jc w:val="center"/>
              <w:rPr>
                <w:color w:val="000000"/>
                <w:sz w:val="20"/>
                <w:szCs w:val="20"/>
              </w:rPr>
            </w:pPr>
            <w:r w:rsidRPr="0061559F">
              <w:rPr>
                <w:color w:val="000000"/>
                <w:sz w:val="20"/>
                <w:szCs w:val="20"/>
              </w:rPr>
              <w:t>56030</w:t>
            </w:r>
          </w:p>
        </w:tc>
        <w:tc>
          <w:tcPr>
            <w:tcW w:w="749" w:type="dxa"/>
            <w:tcBorders>
              <w:top w:val="single" w:sz="4" w:space="0" w:color="auto"/>
              <w:left w:val="nil"/>
              <w:bottom w:val="single" w:sz="4" w:space="0" w:color="auto"/>
              <w:right w:val="single" w:sz="4" w:space="0" w:color="auto"/>
            </w:tcBorders>
            <w:shd w:val="clear" w:color="000000" w:fill="FFFFFF"/>
            <w:noWrap/>
            <w:vAlign w:val="bottom"/>
          </w:tcPr>
          <w:p w14:paraId="6DC78479" w14:textId="77777777" w:rsidR="00E24BD9" w:rsidRPr="0061559F" w:rsidRDefault="00E24BD9" w:rsidP="0061559F">
            <w:pPr>
              <w:jc w:val="center"/>
              <w:rPr>
                <w:color w:val="000000"/>
                <w:sz w:val="20"/>
                <w:szCs w:val="20"/>
              </w:rPr>
            </w:pPr>
            <w:r w:rsidRPr="0061559F">
              <w:rPr>
                <w:color w:val="000000"/>
                <w:sz w:val="20"/>
                <w:szCs w:val="20"/>
              </w:rPr>
              <w:t>57518</w:t>
            </w:r>
          </w:p>
        </w:tc>
        <w:tc>
          <w:tcPr>
            <w:tcW w:w="780" w:type="dxa"/>
            <w:tcBorders>
              <w:top w:val="single" w:sz="4" w:space="0" w:color="auto"/>
              <w:left w:val="nil"/>
              <w:bottom w:val="single" w:sz="4" w:space="0" w:color="auto"/>
              <w:right w:val="single" w:sz="4" w:space="0" w:color="auto"/>
            </w:tcBorders>
            <w:shd w:val="clear" w:color="000000" w:fill="FFFFFF"/>
            <w:noWrap/>
            <w:vAlign w:val="bottom"/>
          </w:tcPr>
          <w:p w14:paraId="1A31FD23" w14:textId="77777777" w:rsidR="00E24BD9" w:rsidRPr="0061559F" w:rsidRDefault="00E24BD9" w:rsidP="0061559F">
            <w:pPr>
              <w:jc w:val="center"/>
              <w:rPr>
                <w:color w:val="000000"/>
                <w:sz w:val="20"/>
                <w:szCs w:val="20"/>
              </w:rPr>
            </w:pPr>
            <w:r w:rsidRPr="0061559F">
              <w:rPr>
                <w:color w:val="000000"/>
                <w:sz w:val="20"/>
                <w:szCs w:val="20"/>
              </w:rPr>
              <w:t>59054</w:t>
            </w:r>
          </w:p>
        </w:tc>
        <w:tc>
          <w:tcPr>
            <w:tcW w:w="749" w:type="dxa"/>
            <w:tcBorders>
              <w:top w:val="single" w:sz="4" w:space="0" w:color="auto"/>
              <w:left w:val="nil"/>
              <w:bottom w:val="single" w:sz="4" w:space="0" w:color="auto"/>
              <w:right w:val="single" w:sz="4" w:space="0" w:color="auto"/>
            </w:tcBorders>
            <w:shd w:val="clear" w:color="000000" w:fill="FFFFFF"/>
            <w:noWrap/>
            <w:vAlign w:val="bottom"/>
          </w:tcPr>
          <w:p w14:paraId="0AC8DFD7" w14:textId="77777777" w:rsidR="00E24BD9" w:rsidRPr="0061559F" w:rsidRDefault="00E24BD9" w:rsidP="0061559F">
            <w:pPr>
              <w:jc w:val="center"/>
              <w:rPr>
                <w:color w:val="000000"/>
                <w:sz w:val="20"/>
                <w:szCs w:val="20"/>
              </w:rPr>
            </w:pPr>
            <w:r w:rsidRPr="0061559F">
              <w:rPr>
                <w:color w:val="000000"/>
                <w:sz w:val="20"/>
                <w:szCs w:val="20"/>
              </w:rPr>
              <w:t>60572</w:t>
            </w:r>
          </w:p>
        </w:tc>
        <w:tc>
          <w:tcPr>
            <w:tcW w:w="749" w:type="dxa"/>
            <w:tcBorders>
              <w:top w:val="single" w:sz="4" w:space="0" w:color="auto"/>
              <w:left w:val="nil"/>
              <w:bottom w:val="single" w:sz="4" w:space="0" w:color="auto"/>
              <w:right w:val="single" w:sz="4" w:space="0" w:color="auto"/>
            </w:tcBorders>
            <w:shd w:val="clear" w:color="000000" w:fill="FFFFFF"/>
            <w:noWrap/>
            <w:vAlign w:val="bottom"/>
          </w:tcPr>
          <w:p w14:paraId="573FF074" w14:textId="77777777" w:rsidR="00E24BD9" w:rsidRPr="0061559F" w:rsidRDefault="00E24BD9" w:rsidP="0061559F">
            <w:pPr>
              <w:jc w:val="center"/>
              <w:rPr>
                <w:color w:val="000000"/>
                <w:sz w:val="20"/>
                <w:szCs w:val="20"/>
              </w:rPr>
            </w:pPr>
            <w:r w:rsidRPr="0061559F">
              <w:rPr>
                <w:color w:val="000000"/>
                <w:sz w:val="20"/>
                <w:szCs w:val="20"/>
              </w:rPr>
              <w:t>62129</w:t>
            </w:r>
          </w:p>
        </w:tc>
        <w:tc>
          <w:tcPr>
            <w:tcW w:w="749" w:type="dxa"/>
            <w:tcBorders>
              <w:top w:val="single" w:sz="4" w:space="0" w:color="auto"/>
              <w:left w:val="nil"/>
              <w:bottom w:val="single" w:sz="4" w:space="0" w:color="auto"/>
              <w:right w:val="single" w:sz="4" w:space="0" w:color="auto"/>
            </w:tcBorders>
            <w:shd w:val="clear" w:color="000000" w:fill="FFFFFF"/>
            <w:noWrap/>
            <w:vAlign w:val="bottom"/>
          </w:tcPr>
          <w:p w14:paraId="4AF87891" w14:textId="77777777" w:rsidR="00E24BD9" w:rsidRPr="0061559F" w:rsidRDefault="00E24BD9" w:rsidP="0061559F">
            <w:pPr>
              <w:jc w:val="center"/>
              <w:rPr>
                <w:color w:val="000000"/>
                <w:sz w:val="20"/>
                <w:szCs w:val="20"/>
              </w:rPr>
            </w:pPr>
            <w:r w:rsidRPr="0061559F">
              <w:rPr>
                <w:color w:val="000000"/>
                <w:sz w:val="20"/>
                <w:szCs w:val="20"/>
              </w:rPr>
              <w:t>63744</w:t>
            </w:r>
          </w:p>
        </w:tc>
        <w:tc>
          <w:tcPr>
            <w:tcW w:w="749" w:type="dxa"/>
            <w:tcBorders>
              <w:top w:val="single" w:sz="4" w:space="0" w:color="auto"/>
              <w:left w:val="nil"/>
              <w:bottom w:val="single" w:sz="4" w:space="0" w:color="auto"/>
              <w:right w:val="single" w:sz="4" w:space="0" w:color="auto"/>
            </w:tcBorders>
            <w:shd w:val="clear" w:color="000000" w:fill="FFFFFF"/>
            <w:noWrap/>
            <w:vAlign w:val="bottom"/>
          </w:tcPr>
          <w:p w14:paraId="39363821" w14:textId="77777777" w:rsidR="00E24BD9" w:rsidRPr="0061559F" w:rsidRDefault="00E24BD9" w:rsidP="0061559F">
            <w:pPr>
              <w:jc w:val="center"/>
              <w:rPr>
                <w:color w:val="000000"/>
                <w:sz w:val="20"/>
                <w:szCs w:val="20"/>
              </w:rPr>
            </w:pPr>
            <w:r w:rsidRPr="0061559F">
              <w:rPr>
                <w:color w:val="000000"/>
                <w:sz w:val="20"/>
                <w:szCs w:val="20"/>
              </w:rPr>
              <w:t>65401</w:t>
            </w:r>
          </w:p>
        </w:tc>
        <w:tc>
          <w:tcPr>
            <w:tcW w:w="749" w:type="dxa"/>
            <w:tcBorders>
              <w:top w:val="single" w:sz="4" w:space="0" w:color="auto"/>
              <w:left w:val="nil"/>
              <w:bottom w:val="single" w:sz="4" w:space="0" w:color="auto"/>
              <w:right w:val="single" w:sz="4" w:space="0" w:color="auto"/>
            </w:tcBorders>
            <w:shd w:val="clear" w:color="000000" w:fill="FFFFFF"/>
            <w:noWrap/>
            <w:vAlign w:val="bottom"/>
          </w:tcPr>
          <w:p w14:paraId="70142194" w14:textId="77777777" w:rsidR="00E24BD9" w:rsidRPr="0061559F" w:rsidRDefault="00E24BD9" w:rsidP="0061559F">
            <w:pPr>
              <w:jc w:val="center"/>
              <w:rPr>
                <w:color w:val="000000"/>
                <w:sz w:val="20"/>
                <w:szCs w:val="20"/>
              </w:rPr>
            </w:pPr>
            <w:r w:rsidRPr="0061559F">
              <w:rPr>
                <w:color w:val="000000"/>
                <w:sz w:val="20"/>
                <w:szCs w:val="20"/>
              </w:rPr>
              <w:t>67102</w:t>
            </w:r>
          </w:p>
        </w:tc>
        <w:tc>
          <w:tcPr>
            <w:tcW w:w="749" w:type="dxa"/>
            <w:tcBorders>
              <w:top w:val="single" w:sz="4" w:space="0" w:color="auto"/>
              <w:left w:val="nil"/>
              <w:bottom w:val="single" w:sz="4" w:space="0" w:color="auto"/>
              <w:right w:val="single" w:sz="4" w:space="0" w:color="auto"/>
            </w:tcBorders>
            <w:shd w:val="clear" w:color="000000" w:fill="FFFFFF"/>
            <w:noWrap/>
            <w:vAlign w:val="bottom"/>
          </w:tcPr>
          <w:p w14:paraId="4F591191" w14:textId="77777777" w:rsidR="00E24BD9" w:rsidRPr="0061559F" w:rsidRDefault="00E24BD9" w:rsidP="0061559F">
            <w:pPr>
              <w:jc w:val="center"/>
              <w:rPr>
                <w:color w:val="000000"/>
                <w:sz w:val="20"/>
                <w:szCs w:val="20"/>
              </w:rPr>
            </w:pPr>
            <w:r w:rsidRPr="0061559F">
              <w:rPr>
                <w:color w:val="000000"/>
                <w:sz w:val="20"/>
                <w:szCs w:val="20"/>
              </w:rPr>
              <w:t>66776</w:t>
            </w:r>
          </w:p>
        </w:tc>
        <w:tc>
          <w:tcPr>
            <w:tcW w:w="749" w:type="dxa"/>
            <w:tcBorders>
              <w:top w:val="single" w:sz="4" w:space="0" w:color="auto"/>
              <w:left w:val="nil"/>
              <w:bottom w:val="single" w:sz="4" w:space="0" w:color="auto"/>
              <w:right w:val="single" w:sz="4" w:space="0" w:color="auto"/>
            </w:tcBorders>
            <w:shd w:val="clear" w:color="000000" w:fill="FFFFFF"/>
            <w:noWrap/>
            <w:vAlign w:val="bottom"/>
          </w:tcPr>
          <w:p w14:paraId="2703C99C" w14:textId="77777777" w:rsidR="00E24BD9" w:rsidRPr="0061559F" w:rsidRDefault="00E24BD9" w:rsidP="0061559F">
            <w:pPr>
              <w:jc w:val="center"/>
              <w:rPr>
                <w:color w:val="000000"/>
                <w:sz w:val="20"/>
                <w:szCs w:val="20"/>
              </w:rPr>
            </w:pPr>
            <w:r w:rsidRPr="0061559F">
              <w:rPr>
                <w:color w:val="000000"/>
                <w:sz w:val="20"/>
                <w:szCs w:val="20"/>
              </w:rPr>
              <w:t>68505</w:t>
            </w:r>
          </w:p>
        </w:tc>
        <w:tc>
          <w:tcPr>
            <w:tcW w:w="749" w:type="dxa"/>
            <w:tcBorders>
              <w:top w:val="single" w:sz="4" w:space="0" w:color="auto"/>
              <w:left w:val="nil"/>
              <w:bottom w:val="single" w:sz="4" w:space="0" w:color="auto"/>
              <w:right w:val="single" w:sz="4" w:space="0" w:color="auto"/>
            </w:tcBorders>
            <w:shd w:val="clear" w:color="000000" w:fill="FFFFFF"/>
            <w:noWrap/>
            <w:vAlign w:val="bottom"/>
          </w:tcPr>
          <w:p w14:paraId="575A28A8" w14:textId="77777777" w:rsidR="00E24BD9" w:rsidRPr="0061559F" w:rsidRDefault="00E24BD9" w:rsidP="0061559F">
            <w:pPr>
              <w:jc w:val="center"/>
              <w:rPr>
                <w:color w:val="000000"/>
                <w:sz w:val="20"/>
                <w:szCs w:val="20"/>
              </w:rPr>
            </w:pPr>
            <w:r w:rsidRPr="0061559F">
              <w:rPr>
                <w:color w:val="000000"/>
                <w:sz w:val="20"/>
                <w:szCs w:val="20"/>
              </w:rPr>
              <w:t>70275</w:t>
            </w:r>
          </w:p>
        </w:tc>
        <w:tc>
          <w:tcPr>
            <w:tcW w:w="749" w:type="dxa"/>
            <w:tcBorders>
              <w:top w:val="single" w:sz="4" w:space="0" w:color="auto"/>
              <w:left w:val="nil"/>
              <w:bottom w:val="single" w:sz="4" w:space="0" w:color="auto"/>
              <w:right w:val="single" w:sz="4" w:space="0" w:color="auto"/>
            </w:tcBorders>
            <w:shd w:val="clear" w:color="000000" w:fill="FFFFFF"/>
            <w:noWrap/>
            <w:vAlign w:val="bottom"/>
          </w:tcPr>
          <w:p w14:paraId="38D69DB5" w14:textId="77777777" w:rsidR="00E24BD9" w:rsidRPr="0061559F" w:rsidRDefault="00E24BD9" w:rsidP="0061559F">
            <w:pPr>
              <w:jc w:val="center"/>
              <w:rPr>
                <w:color w:val="000000"/>
                <w:sz w:val="20"/>
                <w:szCs w:val="20"/>
              </w:rPr>
            </w:pPr>
            <w:r w:rsidRPr="0061559F">
              <w:rPr>
                <w:color w:val="000000"/>
                <w:sz w:val="20"/>
                <w:szCs w:val="20"/>
              </w:rPr>
              <w:t>72087</w:t>
            </w:r>
          </w:p>
        </w:tc>
        <w:tc>
          <w:tcPr>
            <w:tcW w:w="863" w:type="dxa"/>
            <w:tcBorders>
              <w:top w:val="single" w:sz="4" w:space="0" w:color="auto"/>
              <w:left w:val="nil"/>
              <w:bottom w:val="single" w:sz="4" w:space="0" w:color="auto"/>
              <w:right w:val="single" w:sz="4" w:space="0" w:color="auto"/>
            </w:tcBorders>
            <w:shd w:val="clear" w:color="000000" w:fill="FFFFFF"/>
            <w:vAlign w:val="bottom"/>
          </w:tcPr>
          <w:p w14:paraId="1C6CF914" w14:textId="77777777" w:rsidR="00E24BD9" w:rsidRPr="0061559F" w:rsidRDefault="00E24BD9" w:rsidP="0061559F">
            <w:pPr>
              <w:jc w:val="center"/>
              <w:rPr>
                <w:color w:val="000000"/>
                <w:sz w:val="20"/>
                <w:szCs w:val="20"/>
              </w:rPr>
            </w:pPr>
            <w:r w:rsidRPr="0061559F">
              <w:rPr>
                <w:color w:val="000000"/>
                <w:sz w:val="20"/>
                <w:szCs w:val="20"/>
              </w:rPr>
              <w:t>73942</w:t>
            </w:r>
          </w:p>
        </w:tc>
      </w:tr>
      <w:tr w:rsidR="00E24BD9" w:rsidRPr="0061559F" w14:paraId="6A15C10A" w14:textId="77777777" w:rsidTr="0061559F">
        <w:trPr>
          <w:trHeight w:hRule="exact" w:val="437"/>
        </w:trPr>
        <w:tc>
          <w:tcPr>
            <w:tcW w:w="397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CF461A" w14:textId="77777777" w:rsidR="00E24BD9" w:rsidRPr="0061559F" w:rsidRDefault="00E24BD9" w:rsidP="0061559F">
            <w:pPr>
              <w:rPr>
                <w:color w:val="000000"/>
                <w:sz w:val="20"/>
                <w:szCs w:val="20"/>
              </w:rPr>
            </w:pPr>
            <w:r w:rsidRPr="0061559F">
              <w:rPr>
                <w:color w:val="000000"/>
                <w:sz w:val="20"/>
                <w:szCs w:val="20"/>
              </w:rPr>
              <w:t>Hooldus (sh.kaubad, toore), kanalisatsioon</w:t>
            </w:r>
          </w:p>
        </w:tc>
        <w:tc>
          <w:tcPr>
            <w:tcW w:w="749" w:type="dxa"/>
            <w:tcBorders>
              <w:top w:val="single" w:sz="4" w:space="0" w:color="auto"/>
              <w:left w:val="nil"/>
              <w:bottom w:val="single" w:sz="4" w:space="0" w:color="auto"/>
              <w:right w:val="single" w:sz="4" w:space="0" w:color="auto"/>
            </w:tcBorders>
            <w:shd w:val="clear" w:color="000000" w:fill="FFFFFF"/>
            <w:vAlign w:val="bottom"/>
          </w:tcPr>
          <w:p w14:paraId="2EC13ED2" w14:textId="77777777" w:rsidR="00E24BD9" w:rsidRPr="0061559F" w:rsidRDefault="00E24BD9" w:rsidP="0061559F">
            <w:pPr>
              <w:jc w:val="center"/>
              <w:rPr>
                <w:color w:val="000000"/>
                <w:sz w:val="20"/>
                <w:szCs w:val="20"/>
              </w:rPr>
            </w:pPr>
            <w:r w:rsidRPr="0061559F">
              <w:rPr>
                <w:color w:val="000000"/>
                <w:sz w:val="20"/>
                <w:szCs w:val="20"/>
              </w:rPr>
              <w:t>83875</w:t>
            </w:r>
          </w:p>
        </w:tc>
        <w:tc>
          <w:tcPr>
            <w:tcW w:w="74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93BCEE" w14:textId="77777777" w:rsidR="00E24BD9" w:rsidRPr="0061559F" w:rsidRDefault="00E24BD9" w:rsidP="0061559F">
            <w:pPr>
              <w:jc w:val="center"/>
              <w:rPr>
                <w:color w:val="000000"/>
                <w:sz w:val="20"/>
                <w:szCs w:val="20"/>
              </w:rPr>
            </w:pPr>
            <w:r w:rsidRPr="0061559F">
              <w:rPr>
                <w:color w:val="000000"/>
                <w:sz w:val="20"/>
                <w:szCs w:val="20"/>
              </w:rPr>
              <w:t>84046</w:t>
            </w:r>
          </w:p>
        </w:tc>
        <w:tc>
          <w:tcPr>
            <w:tcW w:w="749" w:type="dxa"/>
            <w:tcBorders>
              <w:top w:val="single" w:sz="4" w:space="0" w:color="auto"/>
              <w:left w:val="nil"/>
              <w:bottom w:val="single" w:sz="4" w:space="0" w:color="auto"/>
              <w:right w:val="single" w:sz="4" w:space="0" w:color="auto"/>
            </w:tcBorders>
            <w:shd w:val="clear" w:color="000000" w:fill="FFFFFF"/>
            <w:noWrap/>
            <w:vAlign w:val="bottom"/>
          </w:tcPr>
          <w:p w14:paraId="2CC3CA9B" w14:textId="77777777" w:rsidR="00E24BD9" w:rsidRPr="0061559F" w:rsidRDefault="00E24BD9" w:rsidP="0061559F">
            <w:pPr>
              <w:jc w:val="center"/>
              <w:rPr>
                <w:color w:val="000000"/>
                <w:sz w:val="20"/>
                <w:szCs w:val="20"/>
              </w:rPr>
            </w:pPr>
            <w:r w:rsidRPr="0061559F">
              <w:rPr>
                <w:color w:val="000000"/>
                <w:sz w:val="20"/>
                <w:szCs w:val="20"/>
              </w:rPr>
              <w:t>86279</w:t>
            </w:r>
          </w:p>
        </w:tc>
        <w:tc>
          <w:tcPr>
            <w:tcW w:w="780" w:type="dxa"/>
            <w:tcBorders>
              <w:top w:val="single" w:sz="4" w:space="0" w:color="auto"/>
              <w:left w:val="nil"/>
              <w:bottom w:val="single" w:sz="4" w:space="0" w:color="auto"/>
              <w:right w:val="single" w:sz="4" w:space="0" w:color="auto"/>
            </w:tcBorders>
            <w:shd w:val="clear" w:color="000000" w:fill="FFFFFF"/>
            <w:noWrap/>
            <w:vAlign w:val="bottom"/>
          </w:tcPr>
          <w:p w14:paraId="6E407579" w14:textId="77777777" w:rsidR="00E24BD9" w:rsidRPr="0061559F" w:rsidRDefault="00E24BD9" w:rsidP="0061559F">
            <w:pPr>
              <w:jc w:val="center"/>
              <w:rPr>
                <w:color w:val="000000"/>
                <w:sz w:val="20"/>
                <w:szCs w:val="20"/>
              </w:rPr>
            </w:pPr>
            <w:r w:rsidRPr="0061559F">
              <w:rPr>
                <w:color w:val="000000"/>
                <w:sz w:val="20"/>
                <w:szCs w:val="20"/>
              </w:rPr>
              <w:t>88582</w:t>
            </w:r>
          </w:p>
        </w:tc>
        <w:tc>
          <w:tcPr>
            <w:tcW w:w="749" w:type="dxa"/>
            <w:tcBorders>
              <w:top w:val="single" w:sz="4" w:space="0" w:color="auto"/>
              <w:left w:val="nil"/>
              <w:bottom w:val="single" w:sz="4" w:space="0" w:color="auto"/>
              <w:right w:val="single" w:sz="4" w:space="0" w:color="auto"/>
            </w:tcBorders>
            <w:shd w:val="clear" w:color="000000" w:fill="FFFFFF"/>
            <w:noWrap/>
            <w:vAlign w:val="bottom"/>
          </w:tcPr>
          <w:p w14:paraId="39E782A4" w14:textId="77777777" w:rsidR="00E24BD9" w:rsidRPr="0061559F" w:rsidRDefault="00E24BD9" w:rsidP="0061559F">
            <w:pPr>
              <w:jc w:val="center"/>
              <w:rPr>
                <w:color w:val="000000"/>
                <w:sz w:val="20"/>
                <w:szCs w:val="20"/>
              </w:rPr>
            </w:pPr>
            <w:r w:rsidRPr="0061559F">
              <w:rPr>
                <w:color w:val="000000"/>
                <w:sz w:val="20"/>
                <w:szCs w:val="20"/>
              </w:rPr>
              <w:t>92086</w:t>
            </w:r>
          </w:p>
        </w:tc>
        <w:tc>
          <w:tcPr>
            <w:tcW w:w="749" w:type="dxa"/>
            <w:tcBorders>
              <w:top w:val="single" w:sz="4" w:space="0" w:color="auto"/>
              <w:left w:val="nil"/>
              <w:bottom w:val="single" w:sz="4" w:space="0" w:color="auto"/>
              <w:right w:val="single" w:sz="4" w:space="0" w:color="auto"/>
            </w:tcBorders>
            <w:shd w:val="clear" w:color="000000" w:fill="FFFFFF"/>
            <w:noWrap/>
            <w:vAlign w:val="bottom"/>
          </w:tcPr>
          <w:p w14:paraId="018BA5C6" w14:textId="77777777" w:rsidR="00E24BD9" w:rsidRPr="0061559F" w:rsidRDefault="00E24BD9" w:rsidP="0061559F">
            <w:pPr>
              <w:jc w:val="center"/>
              <w:rPr>
                <w:color w:val="000000"/>
                <w:sz w:val="20"/>
                <w:szCs w:val="20"/>
              </w:rPr>
            </w:pPr>
            <w:r w:rsidRPr="0061559F">
              <w:rPr>
                <w:color w:val="000000"/>
                <w:sz w:val="20"/>
                <w:szCs w:val="20"/>
              </w:rPr>
              <w:t>94452</w:t>
            </w:r>
          </w:p>
        </w:tc>
        <w:tc>
          <w:tcPr>
            <w:tcW w:w="749" w:type="dxa"/>
            <w:tcBorders>
              <w:top w:val="single" w:sz="4" w:space="0" w:color="auto"/>
              <w:left w:val="nil"/>
              <w:bottom w:val="single" w:sz="4" w:space="0" w:color="auto"/>
              <w:right w:val="single" w:sz="4" w:space="0" w:color="auto"/>
            </w:tcBorders>
            <w:shd w:val="clear" w:color="000000" w:fill="FFFFFF"/>
            <w:noWrap/>
            <w:vAlign w:val="bottom"/>
          </w:tcPr>
          <w:p w14:paraId="65634863" w14:textId="77777777" w:rsidR="00E24BD9" w:rsidRPr="0061559F" w:rsidRDefault="00E24BD9" w:rsidP="0061559F">
            <w:pPr>
              <w:jc w:val="center"/>
              <w:rPr>
                <w:color w:val="000000"/>
                <w:sz w:val="20"/>
                <w:szCs w:val="20"/>
              </w:rPr>
            </w:pPr>
            <w:r w:rsidRPr="0061559F">
              <w:rPr>
                <w:color w:val="000000"/>
                <w:sz w:val="20"/>
                <w:szCs w:val="20"/>
              </w:rPr>
              <w:t>96908</w:t>
            </w:r>
          </w:p>
        </w:tc>
        <w:tc>
          <w:tcPr>
            <w:tcW w:w="749" w:type="dxa"/>
            <w:tcBorders>
              <w:top w:val="single" w:sz="4" w:space="0" w:color="auto"/>
              <w:left w:val="nil"/>
              <w:bottom w:val="single" w:sz="4" w:space="0" w:color="auto"/>
              <w:right w:val="single" w:sz="4" w:space="0" w:color="auto"/>
            </w:tcBorders>
            <w:shd w:val="clear" w:color="000000" w:fill="FFFFFF"/>
            <w:noWrap/>
            <w:vAlign w:val="bottom"/>
          </w:tcPr>
          <w:p w14:paraId="2CDCE54B" w14:textId="77777777" w:rsidR="00E24BD9" w:rsidRPr="0061559F" w:rsidRDefault="00E24BD9" w:rsidP="0061559F">
            <w:pPr>
              <w:jc w:val="center"/>
              <w:rPr>
                <w:color w:val="000000"/>
                <w:sz w:val="20"/>
                <w:szCs w:val="20"/>
              </w:rPr>
            </w:pPr>
            <w:r w:rsidRPr="0061559F">
              <w:rPr>
                <w:color w:val="000000"/>
                <w:sz w:val="20"/>
                <w:szCs w:val="20"/>
              </w:rPr>
              <w:t>99428</w:t>
            </w:r>
          </w:p>
        </w:tc>
        <w:tc>
          <w:tcPr>
            <w:tcW w:w="749" w:type="dxa"/>
            <w:tcBorders>
              <w:top w:val="single" w:sz="4" w:space="0" w:color="auto"/>
              <w:left w:val="nil"/>
              <w:bottom w:val="single" w:sz="4" w:space="0" w:color="auto"/>
              <w:right w:val="single" w:sz="4" w:space="0" w:color="auto"/>
            </w:tcBorders>
            <w:shd w:val="clear" w:color="000000" w:fill="FFFFFF"/>
            <w:noWrap/>
            <w:vAlign w:val="bottom"/>
          </w:tcPr>
          <w:p w14:paraId="31553FB2" w14:textId="77777777" w:rsidR="00E24BD9" w:rsidRPr="0061559F" w:rsidRDefault="00E24BD9" w:rsidP="0061559F">
            <w:pPr>
              <w:jc w:val="center"/>
              <w:rPr>
                <w:color w:val="000000"/>
                <w:sz w:val="20"/>
                <w:szCs w:val="20"/>
              </w:rPr>
            </w:pPr>
            <w:r w:rsidRPr="0061559F">
              <w:rPr>
                <w:color w:val="000000"/>
                <w:sz w:val="20"/>
                <w:szCs w:val="20"/>
              </w:rPr>
              <w:t>102013</w:t>
            </w:r>
          </w:p>
        </w:tc>
        <w:tc>
          <w:tcPr>
            <w:tcW w:w="749" w:type="dxa"/>
            <w:tcBorders>
              <w:top w:val="single" w:sz="4" w:space="0" w:color="auto"/>
              <w:left w:val="nil"/>
              <w:bottom w:val="single" w:sz="4" w:space="0" w:color="auto"/>
              <w:right w:val="single" w:sz="4" w:space="0" w:color="auto"/>
            </w:tcBorders>
            <w:shd w:val="clear" w:color="000000" w:fill="FFFFFF"/>
            <w:noWrap/>
            <w:vAlign w:val="bottom"/>
          </w:tcPr>
          <w:p w14:paraId="2E795426" w14:textId="77777777" w:rsidR="00E24BD9" w:rsidRPr="0061559F" w:rsidRDefault="00E24BD9" w:rsidP="0061559F">
            <w:pPr>
              <w:jc w:val="center"/>
              <w:rPr>
                <w:color w:val="000000"/>
                <w:sz w:val="20"/>
                <w:szCs w:val="20"/>
              </w:rPr>
            </w:pPr>
            <w:r w:rsidRPr="0061559F">
              <w:rPr>
                <w:color w:val="000000"/>
                <w:sz w:val="20"/>
                <w:szCs w:val="20"/>
              </w:rPr>
              <w:t>104657</w:t>
            </w:r>
          </w:p>
        </w:tc>
        <w:tc>
          <w:tcPr>
            <w:tcW w:w="749" w:type="dxa"/>
            <w:tcBorders>
              <w:top w:val="single" w:sz="4" w:space="0" w:color="auto"/>
              <w:left w:val="nil"/>
              <w:bottom w:val="single" w:sz="4" w:space="0" w:color="auto"/>
              <w:right w:val="single" w:sz="4" w:space="0" w:color="auto"/>
            </w:tcBorders>
            <w:shd w:val="clear" w:color="000000" w:fill="FFFFFF"/>
            <w:noWrap/>
            <w:vAlign w:val="bottom"/>
          </w:tcPr>
          <w:p w14:paraId="7F9E1064" w14:textId="77777777" w:rsidR="00E24BD9" w:rsidRPr="0061559F" w:rsidRDefault="00E24BD9" w:rsidP="0061559F">
            <w:pPr>
              <w:jc w:val="center"/>
              <w:rPr>
                <w:color w:val="000000"/>
                <w:sz w:val="20"/>
                <w:szCs w:val="20"/>
              </w:rPr>
            </w:pPr>
            <w:r w:rsidRPr="0061559F">
              <w:rPr>
                <w:color w:val="000000"/>
                <w:sz w:val="20"/>
                <w:szCs w:val="20"/>
              </w:rPr>
              <w:t>107366</w:t>
            </w:r>
          </w:p>
        </w:tc>
        <w:tc>
          <w:tcPr>
            <w:tcW w:w="749" w:type="dxa"/>
            <w:tcBorders>
              <w:top w:val="single" w:sz="4" w:space="0" w:color="auto"/>
              <w:left w:val="nil"/>
              <w:bottom w:val="single" w:sz="4" w:space="0" w:color="auto"/>
              <w:right w:val="single" w:sz="4" w:space="0" w:color="auto"/>
            </w:tcBorders>
            <w:shd w:val="clear" w:color="000000" w:fill="FFFFFF"/>
            <w:noWrap/>
            <w:vAlign w:val="bottom"/>
          </w:tcPr>
          <w:p w14:paraId="6DE7BD51" w14:textId="77777777" w:rsidR="00E24BD9" w:rsidRPr="0061559F" w:rsidRDefault="00E24BD9" w:rsidP="0061559F">
            <w:pPr>
              <w:jc w:val="center"/>
              <w:rPr>
                <w:color w:val="000000"/>
                <w:sz w:val="20"/>
                <w:szCs w:val="20"/>
              </w:rPr>
            </w:pPr>
            <w:r w:rsidRPr="0061559F">
              <w:rPr>
                <w:color w:val="000000"/>
                <w:sz w:val="20"/>
                <w:szCs w:val="20"/>
              </w:rPr>
              <w:t>110141</w:t>
            </w:r>
          </w:p>
        </w:tc>
        <w:tc>
          <w:tcPr>
            <w:tcW w:w="749" w:type="dxa"/>
            <w:tcBorders>
              <w:top w:val="single" w:sz="4" w:space="0" w:color="auto"/>
              <w:left w:val="nil"/>
              <w:bottom w:val="single" w:sz="4" w:space="0" w:color="auto"/>
              <w:right w:val="single" w:sz="4" w:space="0" w:color="auto"/>
            </w:tcBorders>
            <w:shd w:val="clear" w:color="000000" w:fill="FFFFFF"/>
            <w:noWrap/>
            <w:vAlign w:val="bottom"/>
          </w:tcPr>
          <w:p w14:paraId="6E56C954" w14:textId="77777777" w:rsidR="00E24BD9" w:rsidRPr="0061559F" w:rsidRDefault="00E24BD9" w:rsidP="0061559F">
            <w:pPr>
              <w:jc w:val="center"/>
              <w:rPr>
                <w:color w:val="000000"/>
                <w:sz w:val="20"/>
                <w:szCs w:val="20"/>
              </w:rPr>
            </w:pPr>
            <w:r w:rsidRPr="0061559F">
              <w:rPr>
                <w:color w:val="000000"/>
                <w:sz w:val="20"/>
                <w:szCs w:val="20"/>
              </w:rPr>
              <w:t>112982</w:t>
            </w:r>
          </w:p>
        </w:tc>
        <w:tc>
          <w:tcPr>
            <w:tcW w:w="863" w:type="dxa"/>
            <w:tcBorders>
              <w:top w:val="single" w:sz="4" w:space="0" w:color="auto"/>
              <w:left w:val="nil"/>
              <w:bottom w:val="single" w:sz="4" w:space="0" w:color="auto"/>
              <w:right w:val="single" w:sz="4" w:space="0" w:color="auto"/>
            </w:tcBorders>
            <w:shd w:val="clear" w:color="000000" w:fill="FFFFFF"/>
            <w:vAlign w:val="bottom"/>
          </w:tcPr>
          <w:p w14:paraId="127693EE" w14:textId="77777777" w:rsidR="00E24BD9" w:rsidRPr="0061559F" w:rsidRDefault="00E24BD9" w:rsidP="0061559F">
            <w:pPr>
              <w:jc w:val="center"/>
              <w:rPr>
                <w:color w:val="000000"/>
                <w:sz w:val="20"/>
                <w:szCs w:val="20"/>
              </w:rPr>
            </w:pPr>
            <w:r w:rsidRPr="0061559F">
              <w:rPr>
                <w:color w:val="000000"/>
                <w:sz w:val="20"/>
                <w:szCs w:val="20"/>
              </w:rPr>
              <w:t>115889</w:t>
            </w:r>
          </w:p>
        </w:tc>
      </w:tr>
      <w:tr w:rsidR="00E24BD9" w:rsidRPr="0061559F" w14:paraId="49B7DF1A" w14:textId="77777777" w:rsidTr="0061559F">
        <w:trPr>
          <w:trHeight w:hRule="exact" w:val="429"/>
        </w:trPr>
        <w:tc>
          <w:tcPr>
            <w:tcW w:w="397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9B8395" w14:textId="77777777" w:rsidR="00E24BD9" w:rsidRDefault="00E24BD9" w:rsidP="0061559F">
            <w:pPr>
              <w:rPr>
                <w:color w:val="000000"/>
                <w:sz w:val="20"/>
                <w:szCs w:val="20"/>
              </w:rPr>
            </w:pPr>
            <w:r w:rsidRPr="0061559F">
              <w:rPr>
                <w:color w:val="000000"/>
                <w:sz w:val="20"/>
                <w:szCs w:val="20"/>
              </w:rPr>
              <w:t>Administratiivkulud</w:t>
            </w:r>
          </w:p>
          <w:p w14:paraId="6C13DAFF" w14:textId="77777777" w:rsidR="0061559F" w:rsidRPr="0061559F" w:rsidRDefault="0061559F" w:rsidP="0061559F">
            <w:pPr>
              <w:rPr>
                <w:color w:val="000000"/>
                <w:sz w:val="20"/>
                <w:szCs w:val="20"/>
              </w:rPr>
            </w:pPr>
          </w:p>
        </w:tc>
        <w:tc>
          <w:tcPr>
            <w:tcW w:w="749" w:type="dxa"/>
            <w:tcBorders>
              <w:top w:val="single" w:sz="4" w:space="0" w:color="auto"/>
              <w:left w:val="nil"/>
              <w:bottom w:val="single" w:sz="4" w:space="0" w:color="auto"/>
              <w:right w:val="single" w:sz="4" w:space="0" w:color="auto"/>
            </w:tcBorders>
            <w:shd w:val="clear" w:color="000000" w:fill="FFFFFF"/>
            <w:vAlign w:val="bottom"/>
          </w:tcPr>
          <w:p w14:paraId="50C549BE" w14:textId="77777777" w:rsidR="00E24BD9" w:rsidRPr="0061559F" w:rsidRDefault="00E24BD9" w:rsidP="0061559F">
            <w:pPr>
              <w:jc w:val="center"/>
              <w:rPr>
                <w:color w:val="000000"/>
                <w:sz w:val="20"/>
                <w:szCs w:val="20"/>
              </w:rPr>
            </w:pPr>
            <w:r w:rsidRPr="0061559F">
              <w:rPr>
                <w:color w:val="000000"/>
                <w:sz w:val="20"/>
                <w:szCs w:val="20"/>
              </w:rPr>
              <w:t>11835</w:t>
            </w:r>
          </w:p>
        </w:tc>
        <w:tc>
          <w:tcPr>
            <w:tcW w:w="74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AAE773" w14:textId="77777777" w:rsidR="00E24BD9" w:rsidRPr="0061559F" w:rsidRDefault="00E24BD9" w:rsidP="0061559F">
            <w:pPr>
              <w:jc w:val="center"/>
              <w:rPr>
                <w:color w:val="000000"/>
                <w:sz w:val="20"/>
                <w:szCs w:val="20"/>
              </w:rPr>
            </w:pPr>
            <w:r w:rsidRPr="0061559F">
              <w:rPr>
                <w:color w:val="000000"/>
                <w:sz w:val="20"/>
                <w:szCs w:val="20"/>
              </w:rPr>
              <w:t>11859</w:t>
            </w:r>
          </w:p>
        </w:tc>
        <w:tc>
          <w:tcPr>
            <w:tcW w:w="749" w:type="dxa"/>
            <w:tcBorders>
              <w:top w:val="single" w:sz="4" w:space="0" w:color="auto"/>
              <w:left w:val="nil"/>
              <w:bottom w:val="single" w:sz="4" w:space="0" w:color="auto"/>
              <w:right w:val="single" w:sz="4" w:space="0" w:color="auto"/>
            </w:tcBorders>
            <w:shd w:val="clear" w:color="000000" w:fill="FFFFFF"/>
            <w:noWrap/>
            <w:vAlign w:val="bottom"/>
          </w:tcPr>
          <w:p w14:paraId="267DF00F" w14:textId="77777777" w:rsidR="00E24BD9" w:rsidRPr="0061559F" w:rsidRDefault="00E24BD9" w:rsidP="0061559F">
            <w:pPr>
              <w:jc w:val="center"/>
              <w:rPr>
                <w:color w:val="000000"/>
                <w:sz w:val="20"/>
                <w:szCs w:val="20"/>
              </w:rPr>
            </w:pPr>
            <w:r w:rsidRPr="0061559F">
              <w:rPr>
                <w:color w:val="000000"/>
                <w:sz w:val="20"/>
                <w:szCs w:val="20"/>
              </w:rPr>
              <w:t>12174</w:t>
            </w:r>
          </w:p>
        </w:tc>
        <w:tc>
          <w:tcPr>
            <w:tcW w:w="780" w:type="dxa"/>
            <w:tcBorders>
              <w:top w:val="single" w:sz="4" w:space="0" w:color="auto"/>
              <w:left w:val="nil"/>
              <w:bottom w:val="single" w:sz="4" w:space="0" w:color="auto"/>
              <w:right w:val="single" w:sz="4" w:space="0" w:color="auto"/>
            </w:tcBorders>
            <w:shd w:val="clear" w:color="000000" w:fill="FFFFFF"/>
            <w:noWrap/>
            <w:vAlign w:val="bottom"/>
          </w:tcPr>
          <w:p w14:paraId="486F3BA7" w14:textId="77777777" w:rsidR="00E24BD9" w:rsidRPr="0061559F" w:rsidRDefault="00E24BD9" w:rsidP="0061559F">
            <w:pPr>
              <w:jc w:val="center"/>
              <w:rPr>
                <w:color w:val="000000"/>
                <w:sz w:val="20"/>
                <w:szCs w:val="20"/>
              </w:rPr>
            </w:pPr>
            <w:r w:rsidRPr="0061559F">
              <w:rPr>
                <w:color w:val="000000"/>
                <w:sz w:val="20"/>
                <w:szCs w:val="20"/>
              </w:rPr>
              <w:t>12499</w:t>
            </w:r>
          </w:p>
        </w:tc>
        <w:tc>
          <w:tcPr>
            <w:tcW w:w="749" w:type="dxa"/>
            <w:tcBorders>
              <w:top w:val="single" w:sz="4" w:space="0" w:color="auto"/>
              <w:left w:val="nil"/>
              <w:bottom w:val="single" w:sz="4" w:space="0" w:color="auto"/>
              <w:right w:val="single" w:sz="4" w:space="0" w:color="auto"/>
            </w:tcBorders>
            <w:shd w:val="clear" w:color="000000" w:fill="FFFFFF"/>
            <w:noWrap/>
            <w:vAlign w:val="bottom"/>
          </w:tcPr>
          <w:p w14:paraId="6E504517" w14:textId="77777777" w:rsidR="00E24BD9" w:rsidRPr="0061559F" w:rsidRDefault="00E24BD9" w:rsidP="0061559F">
            <w:pPr>
              <w:jc w:val="center"/>
              <w:rPr>
                <w:color w:val="000000"/>
                <w:sz w:val="20"/>
                <w:szCs w:val="20"/>
              </w:rPr>
            </w:pPr>
            <w:r w:rsidRPr="0061559F">
              <w:rPr>
                <w:color w:val="000000"/>
                <w:sz w:val="20"/>
                <w:szCs w:val="20"/>
              </w:rPr>
              <w:t>12820</w:t>
            </w:r>
          </w:p>
        </w:tc>
        <w:tc>
          <w:tcPr>
            <w:tcW w:w="749" w:type="dxa"/>
            <w:tcBorders>
              <w:top w:val="single" w:sz="4" w:space="0" w:color="auto"/>
              <w:left w:val="nil"/>
              <w:bottom w:val="single" w:sz="4" w:space="0" w:color="auto"/>
              <w:right w:val="single" w:sz="4" w:space="0" w:color="auto"/>
            </w:tcBorders>
            <w:shd w:val="clear" w:color="000000" w:fill="FFFFFF"/>
            <w:noWrap/>
            <w:vAlign w:val="bottom"/>
          </w:tcPr>
          <w:p w14:paraId="187771E1" w14:textId="77777777" w:rsidR="00E24BD9" w:rsidRPr="0061559F" w:rsidRDefault="00E24BD9" w:rsidP="0061559F">
            <w:pPr>
              <w:jc w:val="center"/>
              <w:rPr>
                <w:color w:val="000000"/>
                <w:sz w:val="20"/>
                <w:szCs w:val="20"/>
              </w:rPr>
            </w:pPr>
            <w:r w:rsidRPr="0061559F">
              <w:rPr>
                <w:color w:val="000000"/>
                <w:sz w:val="20"/>
                <w:szCs w:val="20"/>
              </w:rPr>
              <w:t>13150</w:t>
            </w:r>
          </w:p>
        </w:tc>
        <w:tc>
          <w:tcPr>
            <w:tcW w:w="749" w:type="dxa"/>
            <w:tcBorders>
              <w:top w:val="single" w:sz="4" w:space="0" w:color="auto"/>
              <w:left w:val="nil"/>
              <w:bottom w:val="single" w:sz="4" w:space="0" w:color="auto"/>
              <w:right w:val="single" w:sz="4" w:space="0" w:color="auto"/>
            </w:tcBorders>
            <w:shd w:val="clear" w:color="000000" w:fill="FFFFFF"/>
            <w:noWrap/>
            <w:vAlign w:val="bottom"/>
          </w:tcPr>
          <w:p w14:paraId="39587538" w14:textId="77777777" w:rsidR="00E24BD9" w:rsidRPr="0061559F" w:rsidRDefault="00E24BD9" w:rsidP="0061559F">
            <w:pPr>
              <w:jc w:val="center"/>
              <w:rPr>
                <w:color w:val="000000"/>
                <w:sz w:val="20"/>
                <w:szCs w:val="20"/>
              </w:rPr>
            </w:pPr>
            <w:r w:rsidRPr="0061559F">
              <w:rPr>
                <w:color w:val="000000"/>
                <w:sz w:val="20"/>
                <w:szCs w:val="20"/>
              </w:rPr>
              <w:t>13492</w:t>
            </w:r>
          </w:p>
        </w:tc>
        <w:tc>
          <w:tcPr>
            <w:tcW w:w="749" w:type="dxa"/>
            <w:tcBorders>
              <w:top w:val="single" w:sz="4" w:space="0" w:color="auto"/>
              <w:left w:val="nil"/>
              <w:bottom w:val="single" w:sz="4" w:space="0" w:color="auto"/>
              <w:right w:val="single" w:sz="4" w:space="0" w:color="auto"/>
            </w:tcBorders>
            <w:shd w:val="clear" w:color="000000" w:fill="FFFFFF"/>
            <w:noWrap/>
            <w:vAlign w:val="bottom"/>
          </w:tcPr>
          <w:p w14:paraId="1195ACD4" w14:textId="77777777" w:rsidR="00E24BD9" w:rsidRPr="0061559F" w:rsidRDefault="00E24BD9" w:rsidP="0061559F">
            <w:pPr>
              <w:jc w:val="center"/>
              <w:rPr>
                <w:color w:val="000000"/>
                <w:sz w:val="20"/>
                <w:szCs w:val="20"/>
              </w:rPr>
            </w:pPr>
            <w:r w:rsidRPr="0061559F">
              <w:rPr>
                <w:color w:val="000000"/>
                <w:sz w:val="20"/>
                <w:szCs w:val="20"/>
              </w:rPr>
              <w:t>13843</w:t>
            </w:r>
          </w:p>
        </w:tc>
        <w:tc>
          <w:tcPr>
            <w:tcW w:w="749" w:type="dxa"/>
            <w:tcBorders>
              <w:top w:val="single" w:sz="4" w:space="0" w:color="auto"/>
              <w:left w:val="nil"/>
              <w:bottom w:val="single" w:sz="4" w:space="0" w:color="auto"/>
              <w:right w:val="single" w:sz="4" w:space="0" w:color="auto"/>
            </w:tcBorders>
            <w:shd w:val="clear" w:color="000000" w:fill="FFFFFF"/>
            <w:noWrap/>
            <w:vAlign w:val="bottom"/>
          </w:tcPr>
          <w:p w14:paraId="3613FF6F" w14:textId="77777777" w:rsidR="00E24BD9" w:rsidRPr="0061559F" w:rsidRDefault="00E24BD9" w:rsidP="0061559F">
            <w:pPr>
              <w:jc w:val="center"/>
              <w:rPr>
                <w:color w:val="000000"/>
                <w:sz w:val="20"/>
                <w:szCs w:val="20"/>
              </w:rPr>
            </w:pPr>
            <w:r w:rsidRPr="0061559F">
              <w:rPr>
                <w:color w:val="000000"/>
                <w:sz w:val="20"/>
                <w:szCs w:val="20"/>
              </w:rPr>
              <w:t>14203</w:t>
            </w:r>
          </w:p>
        </w:tc>
        <w:tc>
          <w:tcPr>
            <w:tcW w:w="749" w:type="dxa"/>
            <w:tcBorders>
              <w:top w:val="single" w:sz="4" w:space="0" w:color="auto"/>
              <w:left w:val="nil"/>
              <w:bottom w:val="single" w:sz="4" w:space="0" w:color="auto"/>
              <w:right w:val="single" w:sz="4" w:space="0" w:color="auto"/>
            </w:tcBorders>
            <w:shd w:val="clear" w:color="000000" w:fill="FFFFFF"/>
            <w:noWrap/>
            <w:vAlign w:val="bottom"/>
          </w:tcPr>
          <w:p w14:paraId="383B0491" w14:textId="77777777" w:rsidR="00E24BD9" w:rsidRPr="0061559F" w:rsidRDefault="00E24BD9" w:rsidP="0061559F">
            <w:pPr>
              <w:jc w:val="center"/>
              <w:rPr>
                <w:color w:val="000000"/>
                <w:sz w:val="20"/>
                <w:szCs w:val="20"/>
              </w:rPr>
            </w:pPr>
            <w:r w:rsidRPr="0061559F">
              <w:rPr>
                <w:color w:val="000000"/>
                <w:sz w:val="20"/>
                <w:szCs w:val="20"/>
              </w:rPr>
              <w:t>14571</w:t>
            </w:r>
          </w:p>
        </w:tc>
        <w:tc>
          <w:tcPr>
            <w:tcW w:w="749" w:type="dxa"/>
            <w:tcBorders>
              <w:top w:val="single" w:sz="4" w:space="0" w:color="auto"/>
              <w:left w:val="nil"/>
              <w:bottom w:val="single" w:sz="4" w:space="0" w:color="auto"/>
              <w:right w:val="single" w:sz="4" w:space="0" w:color="auto"/>
            </w:tcBorders>
            <w:shd w:val="clear" w:color="000000" w:fill="FFFFFF"/>
            <w:noWrap/>
            <w:vAlign w:val="bottom"/>
          </w:tcPr>
          <w:p w14:paraId="4B2AEDD7" w14:textId="77777777" w:rsidR="00E24BD9" w:rsidRPr="0061559F" w:rsidRDefault="00E24BD9" w:rsidP="0061559F">
            <w:pPr>
              <w:jc w:val="center"/>
              <w:rPr>
                <w:color w:val="000000"/>
                <w:sz w:val="20"/>
                <w:szCs w:val="20"/>
              </w:rPr>
            </w:pPr>
            <w:r w:rsidRPr="0061559F">
              <w:rPr>
                <w:color w:val="000000"/>
                <w:sz w:val="20"/>
                <w:szCs w:val="20"/>
              </w:rPr>
              <w:t>14948</w:t>
            </w:r>
          </w:p>
        </w:tc>
        <w:tc>
          <w:tcPr>
            <w:tcW w:w="749" w:type="dxa"/>
            <w:tcBorders>
              <w:top w:val="single" w:sz="4" w:space="0" w:color="auto"/>
              <w:left w:val="nil"/>
              <w:bottom w:val="single" w:sz="4" w:space="0" w:color="auto"/>
              <w:right w:val="single" w:sz="4" w:space="0" w:color="auto"/>
            </w:tcBorders>
            <w:shd w:val="clear" w:color="000000" w:fill="FFFFFF"/>
            <w:noWrap/>
            <w:vAlign w:val="bottom"/>
          </w:tcPr>
          <w:p w14:paraId="48F32FAA" w14:textId="77777777" w:rsidR="00E24BD9" w:rsidRPr="0061559F" w:rsidRDefault="00E24BD9" w:rsidP="0061559F">
            <w:pPr>
              <w:jc w:val="center"/>
              <w:rPr>
                <w:color w:val="000000"/>
                <w:sz w:val="20"/>
                <w:szCs w:val="20"/>
              </w:rPr>
            </w:pPr>
            <w:r w:rsidRPr="0061559F">
              <w:rPr>
                <w:color w:val="000000"/>
                <w:sz w:val="20"/>
                <w:szCs w:val="20"/>
              </w:rPr>
              <w:t>15334</w:t>
            </w:r>
          </w:p>
        </w:tc>
        <w:tc>
          <w:tcPr>
            <w:tcW w:w="749" w:type="dxa"/>
            <w:tcBorders>
              <w:top w:val="single" w:sz="4" w:space="0" w:color="auto"/>
              <w:left w:val="nil"/>
              <w:bottom w:val="single" w:sz="4" w:space="0" w:color="auto"/>
              <w:right w:val="single" w:sz="4" w:space="0" w:color="auto"/>
            </w:tcBorders>
            <w:shd w:val="clear" w:color="000000" w:fill="FFFFFF"/>
            <w:noWrap/>
            <w:vAlign w:val="bottom"/>
          </w:tcPr>
          <w:p w14:paraId="34786F70" w14:textId="77777777" w:rsidR="00E24BD9" w:rsidRPr="0061559F" w:rsidRDefault="00E24BD9" w:rsidP="0061559F">
            <w:pPr>
              <w:jc w:val="center"/>
              <w:rPr>
                <w:color w:val="000000"/>
                <w:sz w:val="20"/>
                <w:szCs w:val="20"/>
              </w:rPr>
            </w:pPr>
            <w:r w:rsidRPr="0061559F">
              <w:rPr>
                <w:color w:val="000000"/>
                <w:sz w:val="20"/>
                <w:szCs w:val="20"/>
              </w:rPr>
              <w:t>15730</w:t>
            </w:r>
          </w:p>
        </w:tc>
        <w:tc>
          <w:tcPr>
            <w:tcW w:w="863" w:type="dxa"/>
            <w:tcBorders>
              <w:top w:val="single" w:sz="4" w:space="0" w:color="auto"/>
              <w:left w:val="nil"/>
              <w:bottom w:val="single" w:sz="4" w:space="0" w:color="auto"/>
              <w:right w:val="single" w:sz="4" w:space="0" w:color="auto"/>
            </w:tcBorders>
            <w:shd w:val="clear" w:color="000000" w:fill="FFFFFF"/>
            <w:vAlign w:val="bottom"/>
          </w:tcPr>
          <w:p w14:paraId="0B57FDFF" w14:textId="77777777" w:rsidR="00E24BD9" w:rsidRPr="0061559F" w:rsidRDefault="00E24BD9" w:rsidP="0061559F">
            <w:pPr>
              <w:jc w:val="center"/>
              <w:rPr>
                <w:color w:val="000000"/>
                <w:sz w:val="20"/>
                <w:szCs w:val="20"/>
              </w:rPr>
            </w:pPr>
            <w:r w:rsidRPr="0061559F">
              <w:rPr>
                <w:color w:val="000000"/>
                <w:sz w:val="20"/>
                <w:szCs w:val="20"/>
              </w:rPr>
              <w:t>16134</w:t>
            </w:r>
          </w:p>
        </w:tc>
      </w:tr>
      <w:tr w:rsidR="00E24BD9" w:rsidRPr="0061559F" w14:paraId="1112BCAD" w14:textId="77777777" w:rsidTr="0061559F">
        <w:trPr>
          <w:trHeight w:hRule="exact" w:val="435"/>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14:paraId="2DF6BC84" w14:textId="77777777" w:rsidR="00E24BD9" w:rsidRPr="0061559F" w:rsidRDefault="00E24BD9" w:rsidP="0061559F">
            <w:pPr>
              <w:rPr>
                <w:color w:val="000000"/>
                <w:sz w:val="20"/>
                <w:szCs w:val="20"/>
              </w:rPr>
            </w:pPr>
            <w:r w:rsidRPr="0061559F">
              <w:rPr>
                <w:color w:val="000000"/>
                <w:sz w:val="20"/>
                <w:szCs w:val="20"/>
              </w:rPr>
              <w:t>Masinate kulud</w:t>
            </w:r>
          </w:p>
        </w:tc>
        <w:tc>
          <w:tcPr>
            <w:tcW w:w="749" w:type="dxa"/>
            <w:tcBorders>
              <w:top w:val="single" w:sz="4" w:space="0" w:color="auto"/>
              <w:left w:val="nil"/>
              <w:bottom w:val="single" w:sz="4" w:space="0" w:color="auto"/>
              <w:right w:val="single" w:sz="4" w:space="0" w:color="auto"/>
            </w:tcBorders>
            <w:vAlign w:val="bottom"/>
          </w:tcPr>
          <w:p w14:paraId="6DAAE626" w14:textId="77777777" w:rsidR="00E24BD9" w:rsidRPr="0061559F" w:rsidRDefault="00E24BD9" w:rsidP="0061559F">
            <w:pPr>
              <w:jc w:val="center"/>
              <w:rPr>
                <w:color w:val="000000"/>
                <w:sz w:val="20"/>
                <w:szCs w:val="20"/>
              </w:rPr>
            </w:pPr>
            <w:r w:rsidRPr="0061559F">
              <w:rPr>
                <w:color w:val="000000"/>
                <w:sz w:val="20"/>
                <w:szCs w:val="20"/>
              </w:rPr>
              <w:t>9162</w:t>
            </w:r>
          </w:p>
        </w:tc>
        <w:tc>
          <w:tcPr>
            <w:tcW w:w="749" w:type="dxa"/>
            <w:tcBorders>
              <w:top w:val="nil"/>
              <w:left w:val="single" w:sz="4" w:space="0" w:color="auto"/>
              <w:bottom w:val="single" w:sz="4" w:space="0" w:color="auto"/>
              <w:right w:val="single" w:sz="4" w:space="0" w:color="auto"/>
            </w:tcBorders>
            <w:shd w:val="clear" w:color="000000" w:fill="FFFFFF"/>
            <w:noWrap/>
            <w:vAlign w:val="bottom"/>
            <w:hideMark/>
          </w:tcPr>
          <w:p w14:paraId="504C239C" w14:textId="77777777" w:rsidR="00E24BD9" w:rsidRPr="0061559F" w:rsidRDefault="00E24BD9" w:rsidP="0061559F">
            <w:pPr>
              <w:jc w:val="center"/>
              <w:rPr>
                <w:color w:val="000000"/>
                <w:sz w:val="20"/>
                <w:szCs w:val="20"/>
              </w:rPr>
            </w:pPr>
            <w:r w:rsidRPr="0061559F">
              <w:rPr>
                <w:color w:val="000000"/>
                <w:sz w:val="20"/>
                <w:szCs w:val="20"/>
              </w:rPr>
              <w:t>9181</w:t>
            </w:r>
          </w:p>
        </w:tc>
        <w:tc>
          <w:tcPr>
            <w:tcW w:w="749" w:type="dxa"/>
            <w:tcBorders>
              <w:top w:val="nil"/>
              <w:left w:val="nil"/>
              <w:bottom w:val="single" w:sz="4" w:space="0" w:color="auto"/>
              <w:right w:val="single" w:sz="4" w:space="0" w:color="auto"/>
            </w:tcBorders>
            <w:shd w:val="clear" w:color="000000" w:fill="FFFFFF"/>
            <w:noWrap/>
            <w:vAlign w:val="bottom"/>
            <w:hideMark/>
          </w:tcPr>
          <w:p w14:paraId="13FEEF6A" w14:textId="77777777" w:rsidR="00E24BD9" w:rsidRPr="0061559F" w:rsidRDefault="00E24BD9" w:rsidP="0061559F">
            <w:pPr>
              <w:jc w:val="center"/>
              <w:rPr>
                <w:color w:val="000000"/>
                <w:sz w:val="20"/>
                <w:szCs w:val="20"/>
              </w:rPr>
            </w:pPr>
            <w:r w:rsidRPr="0061559F">
              <w:rPr>
                <w:color w:val="000000"/>
                <w:sz w:val="20"/>
                <w:szCs w:val="20"/>
              </w:rPr>
              <w:t>9425</w:t>
            </w:r>
          </w:p>
        </w:tc>
        <w:tc>
          <w:tcPr>
            <w:tcW w:w="780" w:type="dxa"/>
            <w:tcBorders>
              <w:top w:val="nil"/>
              <w:left w:val="nil"/>
              <w:bottom w:val="single" w:sz="4" w:space="0" w:color="auto"/>
              <w:right w:val="single" w:sz="4" w:space="0" w:color="auto"/>
            </w:tcBorders>
            <w:shd w:val="clear" w:color="000000" w:fill="FFFFFF"/>
            <w:noWrap/>
            <w:vAlign w:val="bottom"/>
            <w:hideMark/>
          </w:tcPr>
          <w:p w14:paraId="363383E2" w14:textId="77777777" w:rsidR="00E24BD9" w:rsidRPr="0061559F" w:rsidRDefault="00E24BD9" w:rsidP="0061559F">
            <w:pPr>
              <w:jc w:val="center"/>
              <w:rPr>
                <w:color w:val="000000"/>
                <w:sz w:val="20"/>
                <w:szCs w:val="20"/>
              </w:rPr>
            </w:pPr>
            <w:r w:rsidRPr="0061559F">
              <w:rPr>
                <w:color w:val="000000"/>
                <w:sz w:val="20"/>
                <w:szCs w:val="20"/>
              </w:rPr>
              <w:t>9676</w:t>
            </w:r>
          </w:p>
        </w:tc>
        <w:tc>
          <w:tcPr>
            <w:tcW w:w="749" w:type="dxa"/>
            <w:tcBorders>
              <w:top w:val="nil"/>
              <w:left w:val="nil"/>
              <w:bottom w:val="single" w:sz="4" w:space="0" w:color="auto"/>
              <w:right w:val="single" w:sz="4" w:space="0" w:color="auto"/>
            </w:tcBorders>
            <w:shd w:val="clear" w:color="auto" w:fill="auto"/>
            <w:noWrap/>
            <w:vAlign w:val="bottom"/>
            <w:hideMark/>
          </w:tcPr>
          <w:p w14:paraId="71574ECA" w14:textId="77777777" w:rsidR="00E24BD9" w:rsidRPr="0061559F" w:rsidRDefault="00E24BD9" w:rsidP="0061559F">
            <w:pPr>
              <w:jc w:val="center"/>
              <w:rPr>
                <w:color w:val="000000"/>
                <w:sz w:val="20"/>
                <w:szCs w:val="20"/>
              </w:rPr>
            </w:pPr>
            <w:r w:rsidRPr="0061559F">
              <w:rPr>
                <w:color w:val="000000"/>
                <w:sz w:val="20"/>
                <w:szCs w:val="20"/>
              </w:rPr>
              <w:t>7444</w:t>
            </w:r>
          </w:p>
        </w:tc>
        <w:tc>
          <w:tcPr>
            <w:tcW w:w="749" w:type="dxa"/>
            <w:tcBorders>
              <w:top w:val="nil"/>
              <w:left w:val="nil"/>
              <w:bottom w:val="single" w:sz="4" w:space="0" w:color="auto"/>
              <w:right w:val="single" w:sz="4" w:space="0" w:color="auto"/>
            </w:tcBorders>
            <w:shd w:val="clear" w:color="auto" w:fill="auto"/>
            <w:noWrap/>
            <w:vAlign w:val="bottom"/>
            <w:hideMark/>
          </w:tcPr>
          <w:p w14:paraId="3D76857B" w14:textId="77777777" w:rsidR="00E24BD9" w:rsidRPr="0061559F" w:rsidRDefault="00E24BD9" w:rsidP="0061559F">
            <w:pPr>
              <w:jc w:val="center"/>
              <w:rPr>
                <w:color w:val="000000"/>
                <w:sz w:val="20"/>
                <w:szCs w:val="20"/>
              </w:rPr>
            </w:pPr>
            <w:r w:rsidRPr="0061559F">
              <w:rPr>
                <w:color w:val="000000"/>
                <w:sz w:val="20"/>
                <w:szCs w:val="20"/>
              </w:rPr>
              <w:t>7635</w:t>
            </w:r>
          </w:p>
        </w:tc>
        <w:tc>
          <w:tcPr>
            <w:tcW w:w="749" w:type="dxa"/>
            <w:tcBorders>
              <w:top w:val="nil"/>
              <w:left w:val="nil"/>
              <w:bottom w:val="single" w:sz="4" w:space="0" w:color="auto"/>
              <w:right w:val="single" w:sz="4" w:space="0" w:color="auto"/>
            </w:tcBorders>
            <w:shd w:val="clear" w:color="auto" w:fill="auto"/>
            <w:noWrap/>
            <w:vAlign w:val="bottom"/>
            <w:hideMark/>
          </w:tcPr>
          <w:p w14:paraId="06EBA152" w14:textId="77777777" w:rsidR="00E24BD9" w:rsidRPr="0061559F" w:rsidRDefault="00E24BD9" w:rsidP="0061559F">
            <w:pPr>
              <w:jc w:val="center"/>
              <w:rPr>
                <w:color w:val="000000"/>
                <w:sz w:val="20"/>
                <w:szCs w:val="20"/>
              </w:rPr>
            </w:pPr>
            <w:r w:rsidRPr="0061559F">
              <w:rPr>
                <w:color w:val="000000"/>
                <w:sz w:val="20"/>
                <w:szCs w:val="20"/>
              </w:rPr>
              <w:t>7833</w:t>
            </w:r>
          </w:p>
        </w:tc>
        <w:tc>
          <w:tcPr>
            <w:tcW w:w="749" w:type="dxa"/>
            <w:tcBorders>
              <w:top w:val="nil"/>
              <w:left w:val="nil"/>
              <w:bottom w:val="single" w:sz="4" w:space="0" w:color="auto"/>
              <w:right w:val="single" w:sz="4" w:space="0" w:color="auto"/>
            </w:tcBorders>
            <w:shd w:val="clear" w:color="auto" w:fill="auto"/>
            <w:noWrap/>
            <w:vAlign w:val="bottom"/>
            <w:hideMark/>
          </w:tcPr>
          <w:p w14:paraId="18986DE8" w14:textId="77777777" w:rsidR="00E24BD9" w:rsidRPr="0061559F" w:rsidRDefault="00E24BD9" w:rsidP="0061559F">
            <w:pPr>
              <w:jc w:val="center"/>
              <w:rPr>
                <w:color w:val="000000"/>
                <w:sz w:val="20"/>
                <w:szCs w:val="20"/>
              </w:rPr>
            </w:pPr>
            <w:r w:rsidRPr="0061559F">
              <w:rPr>
                <w:color w:val="000000"/>
                <w:sz w:val="20"/>
                <w:szCs w:val="20"/>
              </w:rPr>
              <w:t>8037</w:t>
            </w:r>
          </w:p>
        </w:tc>
        <w:tc>
          <w:tcPr>
            <w:tcW w:w="749" w:type="dxa"/>
            <w:tcBorders>
              <w:top w:val="nil"/>
              <w:left w:val="nil"/>
              <w:bottom w:val="single" w:sz="4" w:space="0" w:color="auto"/>
              <w:right w:val="single" w:sz="4" w:space="0" w:color="auto"/>
            </w:tcBorders>
            <w:shd w:val="clear" w:color="auto" w:fill="auto"/>
            <w:noWrap/>
            <w:vAlign w:val="bottom"/>
            <w:hideMark/>
          </w:tcPr>
          <w:p w14:paraId="2ABD09B7" w14:textId="77777777" w:rsidR="00E24BD9" w:rsidRPr="0061559F" w:rsidRDefault="00E24BD9" w:rsidP="0061559F">
            <w:pPr>
              <w:jc w:val="center"/>
              <w:rPr>
                <w:color w:val="000000"/>
                <w:sz w:val="20"/>
                <w:szCs w:val="20"/>
              </w:rPr>
            </w:pPr>
            <w:r w:rsidRPr="0061559F">
              <w:rPr>
                <w:color w:val="000000"/>
                <w:sz w:val="20"/>
                <w:szCs w:val="20"/>
              </w:rPr>
              <w:t>8246</w:t>
            </w:r>
          </w:p>
        </w:tc>
        <w:tc>
          <w:tcPr>
            <w:tcW w:w="749" w:type="dxa"/>
            <w:tcBorders>
              <w:top w:val="nil"/>
              <w:left w:val="nil"/>
              <w:bottom w:val="single" w:sz="4" w:space="0" w:color="auto"/>
              <w:right w:val="single" w:sz="4" w:space="0" w:color="auto"/>
            </w:tcBorders>
            <w:shd w:val="clear" w:color="auto" w:fill="auto"/>
            <w:noWrap/>
            <w:vAlign w:val="bottom"/>
            <w:hideMark/>
          </w:tcPr>
          <w:p w14:paraId="312A804E" w14:textId="77777777" w:rsidR="00E24BD9" w:rsidRPr="0061559F" w:rsidRDefault="00E24BD9" w:rsidP="0061559F">
            <w:pPr>
              <w:jc w:val="center"/>
              <w:rPr>
                <w:color w:val="000000"/>
                <w:sz w:val="20"/>
                <w:szCs w:val="20"/>
              </w:rPr>
            </w:pPr>
            <w:r w:rsidRPr="0061559F">
              <w:rPr>
                <w:color w:val="000000"/>
                <w:sz w:val="20"/>
                <w:szCs w:val="20"/>
              </w:rPr>
              <w:t>8460</w:t>
            </w:r>
          </w:p>
        </w:tc>
        <w:tc>
          <w:tcPr>
            <w:tcW w:w="749" w:type="dxa"/>
            <w:tcBorders>
              <w:top w:val="nil"/>
              <w:left w:val="nil"/>
              <w:bottom w:val="single" w:sz="4" w:space="0" w:color="auto"/>
              <w:right w:val="single" w:sz="4" w:space="0" w:color="auto"/>
            </w:tcBorders>
            <w:shd w:val="clear" w:color="000000" w:fill="FFFFFF"/>
            <w:noWrap/>
            <w:vAlign w:val="bottom"/>
            <w:hideMark/>
          </w:tcPr>
          <w:p w14:paraId="46890D79" w14:textId="77777777" w:rsidR="00E24BD9" w:rsidRPr="0061559F" w:rsidRDefault="00E24BD9" w:rsidP="0061559F">
            <w:pPr>
              <w:jc w:val="center"/>
              <w:rPr>
                <w:color w:val="000000"/>
                <w:sz w:val="20"/>
                <w:szCs w:val="20"/>
              </w:rPr>
            </w:pPr>
            <w:r w:rsidRPr="0061559F">
              <w:rPr>
                <w:color w:val="000000"/>
                <w:sz w:val="20"/>
                <w:szCs w:val="20"/>
              </w:rPr>
              <w:t>8679</w:t>
            </w:r>
          </w:p>
        </w:tc>
        <w:tc>
          <w:tcPr>
            <w:tcW w:w="749" w:type="dxa"/>
            <w:tcBorders>
              <w:top w:val="nil"/>
              <w:left w:val="nil"/>
              <w:bottom w:val="single" w:sz="4" w:space="0" w:color="auto"/>
              <w:right w:val="single" w:sz="4" w:space="0" w:color="auto"/>
            </w:tcBorders>
            <w:shd w:val="clear" w:color="000000" w:fill="FFFFFF"/>
            <w:noWrap/>
            <w:vAlign w:val="bottom"/>
            <w:hideMark/>
          </w:tcPr>
          <w:p w14:paraId="12D6AC55" w14:textId="77777777" w:rsidR="00E24BD9" w:rsidRPr="0061559F" w:rsidRDefault="00E24BD9" w:rsidP="0061559F">
            <w:pPr>
              <w:jc w:val="center"/>
              <w:rPr>
                <w:color w:val="000000"/>
                <w:sz w:val="20"/>
                <w:szCs w:val="20"/>
              </w:rPr>
            </w:pPr>
            <w:r w:rsidRPr="0061559F">
              <w:rPr>
                <w:color w:val="000000"/>
                <w:sz w:val="20"/>
                <w:szCs w:val="20"/>
              </w:rPr>
              <w:t>8903</w:t>
            </w:r>
          </w:p>
        </w:tc>
        <w:tc>
          <w:tcPr>
            <w:tcW w:w="749" w:type="dxa"/>
            <w:tcBorders>
              <w:top w:val="nil"/>
              <w:left w:val="nil"/>
              <w:bottom w:val="single" w:sz="4" w:space="0" w:color="auto"/>
              <w:right w:val="single" w:sz="4" w:space="0" w:color="auto"/>
            </w:tcBorders>
            <w:shd w:val="clear" w:color="000000" w:fill="FFFFFF"/>
            <w:noWrap/>
            <w:vAlign w:val="bottom"/>
            <w:hideMark/>
          </w:tcPr>
          <w:p w14:paraId="509DF665" w14:textId="77777777" w:rsidR="00E24BD9" w:rsidRPr="0061559F" w:rsidRDefault="00E24BD9" w:rsidP="0061559F">
            <w:pPr>
              <w:jc w:val="center"/>
              <w:rPr>
                <w:color w:val="000000"/>
                <w:sz w:val="20"/>
                <w:szCs w:val="20"/>
              </w:rPr>
            </w:pPr>
            <w:r w:rsidRPr="0061559F">
              <w:rPr>
                <w:color w:val="000000"/>
                <w:sz w:val="20"/>
                <w:szCs w:val="20"/>
              </w:rPr>
              <w:t>9133</w:t>
            </w:r>
          </w:p>
        </w:tc>
        <w:tc>
          <w:tcPr>
            <w:tcW w:w="863" w:type="dxa"/>
            <w:tcBorders>
              <w:top w:val="nil"/>
              <w:left w:val="nil"/>
              <w:bottom w:val="single" w:sz="4" w:space="0" w:color="auto"/>
              <w:right w:val="single" w:sz="4" w:space="0" w:color="auto"/>
            </w:tcBorders>
            <w:shd w:val="clear" w:color="000000" w:fill="FFFFFF"/>
            <w:vAlign w:val="bottom"/>
          </w:tcPr>
          <w:p w14:paraId="57025F66" w14:textId="77777777" w:rsidR="00E24BD9" w:rsidRPr="0061559F" w:rsidRDefault="00E24BD9" w:rsidP="0061559F">
            <w:pPr>
              <w:jc w:val="center"/>
              <w:rPr>
                <w:color w:val="000000"/>
                <w:sz w:val="20"/>
                <w:szCs w:val="20"/>
              </w:rPr>
            </w:pPr>
            <w:r w:rsidRPr="0061559F">
              <w:rPr>
                <w:color w:val="000000"/>
                <w:sz w:val="20"/>
                <w:szCs w:val="20"/>
              </w:rPr>
              <w:t>9368</w:t>
            </w:r>
          </w:p>
        </w:tc>
      </w:tr>
      <w:tr w:rsidR="00E24BD9" w:rsidRPr="0061559F" w14:paraId="024B2BF0" w14:textId="77777777" w:rsidTr="0061559F">
        <w:trPr>
          <w:trHeight w:hRule="exact" w:val="412"/>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14:paraId="16DCEC8D" w14:textId="77777777" w:rsidR="00E24BD9" w:rsidRPr="0061559F" w:rsidRDefault="00E24BD9" w:rsidP="0061559F">
            <w:pPr>
              <w:rPr>
                <w:color w:val="000000"/>
                <w:sz w:val="20"/>
                <w:szCs w:val="20"/>
              </w:rPr>
            </w:pPr>
            <w:r w:rsidRPr="0061559F">
              <w:rPr>
                <w:color w:val="000000"/>
                <w:sz w:val="20"/>
                <w:szCs w:val="20"/>
              </w:rPr>
              <w:t xml:space="preserve">Muud kulud </w:t>
            </w:r>
          </w:p>
        </w:tc>
        <w:tc>
          <w:tcPr>
            <w:tcW w:w="749" w:type="dxa"/>
            <w:tcBorders>
              <w:top w:val="single" w:sz="4" w:space="0" w:color="auto"/>
              <w:left w:val="nil"/>
              <w:bottom w:val="single" w:sz="4" w:space="0" w:color="auto"/>
              <w:right w:val="single" w:sz="4" w:space="0" w:color="auto"/>
            </w:tcBorders>
            <w:vAlign w:val="bottom"/>
          </w:tcPr>
          <w:p w14:paraId="346B9D70" w14:textId="77777777" w:rsidR="00E24BD9" w:rsidRPr="0061559F" w:rsidRDefault="00E24BD9" w:rsidP="0061559F">
            <w:pPr>
              <w:jc w:val="center"/>
              <w:rPr>
                <w:color w:val="000000"/>
                <w:sz w:val="20"/>
                <w:szCs w:val="20"/>
              </w:rPr>
            </w:pPr>
            <w:r w:rsidRPr="0061559F">
              <w:rPr>
                <w:color w:val="000000"/>
                <w:sz w:val="20"/>
                <w:szCs w:val="20"/>
              </w:rPr>
              <w:t>3596</w:t>
            </w:r>
          </w:p>
        </w:tc>
        <w:tc>
          <w:tcPr>
            <w:tcW w:w="749" w:type="dxa"/>
            <w:tcBorders>
              <w:top w:val="nil"/>
              <w:left w:val="single" w:sz="4" w:space="0" w:color="auto"/>
              <w:bottom w:val="single" w:sz="4" w:space="0" w:color="auto"/>
              <w:right w:val="single" w:sz="4" w:space="0" w:color="auto"/>
            </w:tcBorders>
            <w:shd w:val="clear" w:color="000000" w:fill="FFFFFF"/>
            <w:noWrap/>
            <w:vAlign w:val="bottom"/>
            <w:hideMark/>
          </w:tcPr>
          <w:p w14:paraId="1F839EB7" w14:textId="77777777" w:rsidR="00E24BD9" w:rsidRPr="0061559F" w:rsidRDefault="00E24BD9" w:rsidP="0061559F">
            <w:pPr>
              <w:jc w:val="center"/>
              <w:rPr>
                <w:color w:val="000000"/>
                <w:sz w:val="20"/>
                <w:szCs w:val="20"/>
              </w:rPr>
            </w:pPr>
            <w:r w:rsidRPr="0061559F">
              <w:rPr>
                <w:color w:val="000000"/>
                <w:sz w:val="20"/>
                <w:szCs w:val="20"/>
              </w:rPr>
              <w:t>3603</w:t>
            </w:r>
          </w:p>
        </w:tc>
        <w:tc>
          <w:tcPr>
            <w:tcW w:w="749" w:type="dxa"/>
            <w:tcBorders>
              <w:top w:val="nil"/>
              <w:left w:val="nil"/>
              <w:bottom w:val="single" w:sz="4" w:space="0" w:color="auto"/>
              <w:right w:val="single" w:sz="4" w:space="0" w:color="auto"/>
            </w:tcBorders>
            <w:shd w:val="clear" w:color="000000" w:fill="FFFFFF"/>
            <w:noWrap/>
            <w:vAlign w:val="bottom"/>
            <w:hideMark/>
          </w:tcPr>
          <w:p w14:paraId="176CA1D5" w14:textId="77777777" w:rsidR="00E24BD9" w:rsidRPr="0061559F" w:rsidRDefault="00E24BD9" w:rsidP="0061559F">
            <w:pPr>
              <w:jc w:val="center"/>
              <w:rPr>
                <w:color w:val="000000"/>
                <w:sz w:val="20"/>
                <w:szCs w:val="20"/>
              </w:rPr>
            </w:pPr>
            <w:r w:rsidRPr="0061559F">
              <w:rPr>
                <w:color w:val="000000"/>
                <w:sz w:val="20"/>
                <w:szCs w:val="20"/>
              </w:rPr>
              <w:t>3699</w:t>
            </w:r>
          </w:p>
        </w:tc>
        <w:tc>
          <w:tcPr>
            <w:tcW w:w="780" w:type="dxa"/>
            <w:tcBorders>
              <w:top w:val="nil"/>
              <w:left w:val="nil"/>
              <w:bottom w:val="single" w:sz="4" w:space="0" w:color="auto"/>
              <w:right w:val="single" w:sz="4" w:space="0" w:color="auto"/>
            </w:tcBorders>
            <w:shd w:val="clear" w:color="000000" w:fill="FFFFFF"/>
            <w:noWrap/>
            <w:vAlign w:val="bottom"/>
            <w:hideMark/>
          </w:tcPr>
          <w:p w14:paraId="3D892991" w14:textId="77777777" w:rsidR="00E24BD9" w:rsidRPr="0061559F" w:rsidRDefault="00E24BD9" w:rsidP="0061559F">
            <w:pPr>
              <w:jc w:val="center"/>
              <w:rPr>
                <w:color w:val="000000"/>
                <w:sz w:val="20"/>
                <w:szCs w:val="20"/>
              </w:rPr>
            </w:pPr>
            <w:r w:rsidRPr="0061559F">
              <w:rPr>
                <w:color w:val="000000"/>
                <w:sz w:val="20"/>
                <w:szCs w:val="20"/>
              </w:rPr>
              <w:t>3798</w:t>
            </w:r>
          </w:p>
        </w:tc>
        <w:tc>
          <w:tcPr>
            <w:tcW w:w="749" w:type="dxa"/>
            <w:tcBorders>
              <w:top w:val="nil"/>
              <w:left w:val="nil"/>
              <w:bottom w:val="single" w:sz="4" w:space="0" w:color="auto"/>
              <w:right w:val="single" w:sz="4" w:space="0" w:color="auto"/>
            </w:tcBorders>
            <w:shd w:val="clear" w:color="000000" w:fill="FFFFFF"/>
            <w:noWrap/>
            <w:vAlign w:val="bottom"/>
            <w:hideMark/>
          </w:tcPr>
          <w:p w14:paraId="520C7A90" w14:textId="77777777" w:rsidR="00E24BD9" w:rsidRPr="0061559F" w:rsidRDefault="00E24BD9" w:rsidP="0061559F">
            <w:pPr>
              <w:jc w:val="center"/>
              <w:rPr>
                <w:color w:val="000000"/>
                <w:sz w:val="20"/>
                <w:szCs w:val="20"/>
              </w:rPr>
            </w:pPr>
            <w:r w:rsidRPr="0061559F">
              <w:rPr>
                <w:color w:val="000000"/>
                <w:sz w:val="20"/>
                <w:szCs w:val="20"/>
              </w:rPr>
              <w:t>3895</w:t>
            </w:r>
          </w:p>
        </w:tc>
        <w:tc>
          <w:tcPr>
            <w:tcW w:w="749" w:type="dxa"/>
            <w:tcBorders>
              <w:top w:val="nil"/>
              <w:left w:val="nil"/>
              <w:bottom w:val="single" w:sz="4" w:space="0" w:color="auto"/>
              <w:right w:val="single" w:sz="4" w:space="0" w:color="auto"/>
            </w:tcBorders>
            <w:shd w:val="clear" w:color="000000" w:fill="FFFFFF"/>
            <w:noWrap/>
            <w:vAlign w:val="bottom"/>
            <w:hideMark/>
          </w:tcPr>
          <w:p w14:paraId="43C6CCD1" w14:textId="77777777" w:rsidR="00E24BD9" w:rsidRPr="0061559F" w:rsidRDefault="00E24BD9" w:rsidP="0061559F">
            <w:pPr>
              <w:jc w:val="center"/>
              <w:rPr>
                <w:color w:val="000000"/>
                <w:sz w:val="20"/>
                <w:szCs w:val="20"/>
              </w:rPr>
            </w:pPr>
            <w:r w:rsidRPr="0061559F">
              <w:rPr>
                <w:color w:val="000000"/>
                <w:sz w:val="20"/>
                <w:szCs w:val="20"/>
              </w:rPr>
              <w:t>3996</w:t>
            </w:r>
          </w:p>
        </w:tc>
        <w:tc>
          <w:tcPr>
            <w:tcW w:w="749" w:type="dxa"/>
            <w:tcBorders>
              <w:top w:val="nil"/>
              <w:left w:val="nil"/>
              <w:bottom w:val="single" w:sz="4" w:space="0" w:color="auto"/>
              <w:right w:val="single" w:sz="4" w:space="0" w:color="auto"/>
            </w:tcBorders>
            <w:shd w:val="clear" w:color="auto" w:fill="auto"/>
            <w:noWrap/>
            <w:vAlign w:val="bottom"/>
            <w:hideMark/>
          </w:tcPr>
          <w:p w14:paraId="3CAC33FC" w14:textId="77777777" w:rsidR="00E24BD9" w:rsidRPr="0061559F" w:rsidRDefault="00E24BD9" w:rsidP="0061559F">
            <w:pPr>
              <w:jc w:val="center"/>
              <w:rPr>
                <w:color w:val="000000"/>
                <w:sz w:val="20"/>
                <w:szCs w:val="20"/>
              </w:rPr>
            </w:pPr>
            <w:r w:rsidRPr="0061559F">
              <w:rPr>
                <w:color w:val="000000"/>
                <w:sz w:val="20"/>
                <w:szCs w:val="20"/>
              </w:rPr>
              <w:t>4099</w:t>
            </w:r>
          </w:p>
        </w:tc>
        <w:tc>
          <w:tcPr>
            <w:tcW w:w="749" w:type="dxa"/>
            <w:tcBorders>
              <w:top w:val="nil"/>
              <w:left w:val="nil"/>
              <w:bottom w:val="single" w:sz="4" w:space="0" w:color="auto"/>
              <w:right w:val="single" w:sz="4" w:space="0" w:color="auto"/>
            </w:tcBorders>
            <w:shd w:val="clear" w:color="auto" w:fill="auto"/>
            <w:noWrap/>
            <w:vAlign w:val="bottom"/>
            <w:hideMark/>
          </w:tcPr>
          <w:p w14:paraId="35531E05" w14:textId="77777777" w:rsidR="00E24BD9" w:rsidRPr="0061559F" w:rsidRDefault="00E24BD9" w:rsidP="0061559F">
            <w:pPr>
              <w:jc w:val="center"/>
              <w:rPr>
                <w:color w:val="000000"/>
                <w:sz w:val="20"/>
                <w:szCs w:val="20"/>
              </w:rPr>
            </w:pPr>
            <w:r w:rsidRPr="0061559F">
              <w:rPr>
                <w:color w:val="000000"/>
                <w:sz w:val="20"/>
                <w:szCs w:val="20"/>
              </w:rPr>
              <w:t>4206</w:t>
            </w:r>
          </w:p>
        </w:tc>
        <w:tc>
          <w:tcPr>
            <w:tcW w:w="749" w:type="dxa"/>
            <w:tcBorders>
              <w:top w:val="nil"/>
              <w:left w:val="nil"/>
              <w:bottom w:val="single" w:sz="4" w:space="0" w:color="auto"/>
              <w:right w:val="single" w:sz="4" w:space="0" w:color="auto"/>
            </w:tcBorders>
            <w:shd w:val="clear" w:color="auto" w:fill="auto"/>
            <w:noWrap/>
            <w:vAlign w:val="bottom"/>
            <w:hideMark/>
          </w:tcPr>
          <w:p w14:paraId="50B366A1" w14:textId="77777777" w:rsidR="00E24BD9" w:rsidRPr="0061559F" w:rsidRDefault="00E24BD9" w:rsidP="0061559F">
            <w:pPr>
              <w:jc w:val="center"/>
              <w:rPr>
                <w:color w:val="000000"/>
                <w:sz w:val="20"/>
                <w:szCs w:val="20"/>
              </w:rPr>
            </w:pPr>
            <w:r w:rsidRPr="0061559F">
              <w:rPr>
                <w:color w:val="000000"/>
                <w:sz w:val="20"/>
                <w:szCs w:val="20"/>
              </w:rPr>
              <w:t>4315</w:t>
            </w:r>
          </w:p>
        </w:tc>
        <w:tc>
          <w:tcPr>
            <w:tcW w:w="749" w:type="dxa"/>
            <w:tcBorders>
              <w:top w:val="nil"/>
              <w:left w:val="nil"/>
              <w:bottom w:val="single" w:sz="4" w:space="0" w:color="auto"/>
              <w:right w:val="single" w:sz="4" w:space="0" w:color="auto"/>
            </w:tcBorders>
            <w:shd w:val="clear" w:color="auto" w:fill="auto"/>
            <w:noWrap/>
            <w:vAlign w:val="bottom"/>
            <w:hideMark/>
          </w:tcPr>
          <w:p w14:paraId="0D750CE7" w14:textId="77777777" w:rsidR="00E24BD9" w:rsidRPr="0061559F" w:rsidRDefault="00E24BD9" w:rsidP="0061559F">
            <w:pPr>
              <w:jc w:val="center"/>
              <w:rPr>
                <w:color w:val="000000"/>
                <w:sz w:val="20"/>
                <w:szCs w:val="20"/>
              </w:rPr>
            </w:pPr>
            <w:r w:rsidRPr="0061559F">
              <w:rPr>
                <w:color w:val="000000"/>
                <w:sz w:val="20"/>
                <w:szCs w:val="20"/>
              </w:rPr>
              <w:t>4427</w:t>
            </w:r>
          </w:p>
        </w:tc>
        <w:tc>
          <w:tcPr>
            <w:tcW w:w="749" w:type="dxa"/>
            <w:tcBorders>
              <w:top w:val="nil"/>
              <w:left w:val="nil"/>
              <w:bottom w:val="single" w:sz="4" w:space="0" w:color="auto"/>
              <w:right w:val="single" w:sz="4" w:space="0" w:color="auto"/>
            </w:tcBorders>
            <w:shd w:val="clear" w:color="000000" w:fill="FFFFFF"/>
            <w:noWrap/>
            <w:vAlign w:val="bottom"/>
            <w:hideMark/>
          </w:tcPr>
          <w:p w14:paraId="5E7CA84C" w14:textId="77777777" w:rsidR="00E24BD9" w:rsidRPr="0061559F" w:rsidRDefault="00E24BD9" w:rsidP="0061559F">
            <w:pPr>
              <w:jc w:val="center"/>
              <w:rPr>
                <w:color w:val="000000"/>
                <w:sz w:val="20"/>
                <w:szCs w:val="20"/>
              </w:rPr>
            </w:pPr>
            <w:r w:rsidRPr="0061559F">
              <w:rPr>
                <w:color w:val="000000"/>
                <w:sz w:val="20"/>
                <w:szCs w:val="20"/>
              </w:rPr>
              <w:t>4542</w:t>
            </w:r>
          </w:p>
        </w:tc>
        <w:tc>
          <w:tcPr>
            <w:tcW w:w="749" w:type="dxa"/>
            <w:tcBorders>
              <w:top w:val="nil"/>
              <w:left w:val="nil"/>
              <w:bottom w:val="single" w:sz="4" w:space="0" w:color="auto"/>
              <w:right w:val="single" w:sz="4" w:space="0" w:color="auto"/>
            </w:tcBorders>
            <w:shd w:val="clear" w:color="000000" w:fill="FFFFFF"/>
            <w:noWrap/>
            <w:vAlign w:val="bottom"/>
            <w:hideMark/>
          </w:tcPr>
          <w:p w14:paraId="6F515628" w14:textId="77777777" w:rsidR="00E24BD9" w:rsidRPr="0061559F" w:rsidRDefault="00E24BD9" w:rsidP="0061559F">
            <w:pPr>
              <w:jc w:val="center"/>
              <w:rPr>
                <w:color w:val="000000"/>
                <w:sz w:val="20"/>
                <w:szCs w:val="20"/>
              </w:rPr>
            </w:pPr>
            <w:r w:rsidRPr="0061559F">
              <w:rPr>
                <w:color w:val="000000"/>
                <w:sz w:val="20"/>
                <w:szCs w:val="20"/>
              </w:rPr>
              <w:t>4659</w:t>
            </w:r>
          </w:p>
        </w:tc>
        <w:tc>
          <w:tcPr>
            <w:tcW w:w="749" w:type="dxa"/>
            <w:tcBorders>
              <w:top w:val="nil"/>
              <w:left w:val="nil"/>
              <w:bottom w:val="single" w:sz="4" w:space="0" w:color="auto"/>
              <w:right w:val="single" w:sz="4" w:space="0" w:color="auto"/>
            </w:tcBorders>
            <w:shd w:val="clear" w:color="000000" w:fill="FFFFFF"/>
            <w:noWrap/>
            <w:vAlign w:val="bottom"/>
            <w:hideMark/>
          </w:tcPr>
          <w:p w14:paraId="1E63219D" w14:textId="77777777" w:rsidR="00E24BD9" w:rsidRPr="0061559F" w:rsidRDefault="00E24BD9" w:rsidP="0061559F">
            <w:pPr>
              <w:jc w:val="center"/>
              <w:rPr>
                <w:color w:val="000000"/>
                <w:sz w:val="20"/>
                <w:szCs w:val="20"/>
              </w:rPr>
            </w:pPr>
            <w:r w:rsidRPr="0061559F">
              <w:rPr>
                <w:color w:val="000000"/>
                <w:sz w:val="20"/>
                <w:szCs w:val="20"/>
              </w:rPr>
              <w:t>4779</w:t>
            </w:r>
          </w:p>
        </w:tc>
        <w:tc>
          <w:tcPr>
            <w:tcW w:w="863" w:type="dxa"/>
            <w:tcBorders>
              <w:top w:val="nil"/>
              <w:left w:val="nil"/>
              <w:bottom w:val="single" w:sz="4" w:space="0" w:color="auto"/>
              <w:right w:val="single" w:sz="4" w:space="0" w:color="auto"/>
            </w:tcBorders>
            <w:shd w:val="clear" w:color="000000" w:fill="FFFFFF"/>
            <w:vAlign w:val="bottom"/>
          </w:tcPr>
          <w:p w14:paraId="5C0D38DC" w14:textId="77777777" w:rsidR="00E24BD9" w:rsidRPr="0061559F" w:rsidRDefault="00E24BD9" w:rsidP="0061559F">
            <w:pPr>
              <w:jc w:val="center"/>
              <w:rPr>
                <w:color w:val="000000"/>
                <w:sz w:val="20"/>
                <w:szCs w:val="20"/>
              </w:rPr>
            </w:pPr>
            <w:r w:rsidRPr="0061559F">
              <w:rPr>
                <w:color w:val="000000"/>
                <w:sz w:val="20"/>
                <w:szCs w:val="20"/>
              </w:rPr>
              <w:t>4902</w:t>
            </w:r>
          </w:p>
        </w:tc>
      </w:tr>
      <w:tr w:rsidR="00E24BD9" w:rsidRPr="0061559F" w14:paraId="05F1E79C" w14:textId="77777777" w:rsidTr="0061559F">
        <w:trPr>
          <w:trHeight w:hRule="exact" w:val="433"/>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14:paraId="18E14BC4" w14:textId="77777777" w:rsidR="00E24BD9" w:rsidRPr="0061559F" w:rsidRDefault="00E24BD9" w:rsidP="0061559F">
            <w:pPr>
              <w:rPr>
                <w:color w:val="000000"/>
                <w:sz w:val="20"/>
                <w:szCs w:val="20"/>
              </w:rPr>
            </w:pPr>
            <w:r w:rsidRPr="0061559F">
              <w:rPr>
                <w:color w:val="000000"/>
                <w:sz w:val="20"/>
                <w:szCs w:val="20"/>
              </w:rPr>
              <w:t>Debitoorsete võlgade provisjon</w:t>
            </w:r>
          </w:p>
        </w:tc>
        <w:tc>
          <w:tcPr>
            <w:tcW w:w="749" w:type="dxa"/>
            <w:tcBorders>
              <w:top w:val="single" w:sz="4" w:space="0" w:color="auto"/>
              <w:left w:val="nil"/>
              <w:bottom w:val="single" w:sz="4" w:space="0" w:color="auto"/>
              <w:right w:val="single" w:sz="4" w:space="0" w:color="auto"/>
            </w:tcBorders>
            <w:vAlign w:val="bottom"/>
          </w:tcPr>
          <w:p w14:paraId="16244CD0" w14:textId="77777777" w:rsidR="00E24BD9" w:rsidRPr="0061559F" w:rsidRDefault="00E24BD9" w:rsidP="0061559F">
            <w:pPr>
              <w:jc w:val="center"/>
              <w:rPr>
                <w:color w:val="000000"/>
                <w:sz w:val="20"/>
                <w:szCs w:val="20"/>
              </w:rPr>
            </w:pPr>
            <w:r w:rsidRPr="0061559F">
              <w:rPr>
                <w:color w:val="000000"/>
                <w:sz w:val="20"/>
                <w:szCs w:val="20"/>
              </w:rPr>
              <w:t>2465</w:t>
            </w:r>
          </w:p>
        </w:tc>
        <w:tc>
          <w:tcPr>
            <w:tcW w:w="749" w:type="dxa"/>
            <w:tcBorders>
              <w:top w:val="nil"/>
              <w:left w:val="single" w:sz="4" w:space="0" w:color="auto"/>
              <w:bottom w:val="single" w:sz="4" w:space="0" w:color="auto"/>
              <w:right w:val="single" w:sz="4" w:space="0" w:color="auto"/>
            </w:tcBorders>
            <w:shd w:val="clear" w:color="000000" w:fill="FFFFFF"/>
            <w:noWrap/>
            <w:vAlign w:val="bottom"/>
            <w:hideMark/>
          </w:tcPr>
          <w:p w14:paraId="09A3914C" w14:textId="77777777" w:rsidR="00E24BD9" w:rsidRPr="0061559F" w:rsidRDefault="00E24BD9" w:rsidP="0061559F">
            <w:pPr>
              <w:jc w:val="center"/>
              <w:rPr>
                <w:color w:val="000000"/>
                <w:sz w:val="20"/>
                <w:szCs w:val="20"/>
              </w:rPr>
            </w:pPr>
            <w:r w:rsidRPr="0061559F">
              <w:rPr>
                <w:color w:val="000000"/>
                <w:sz w:val="20"/>
                <w:szCs w:val="20"/>
              </w:rPr>
              <w:t>5030</w:t>
            </w:r>
          </w:p>
        </w:tc>
        <w:tc>
          <w:tcPr>
            <w:tcW w:w="749" w:type="dxa"/>
            <w:tcBorders>
              <w:top w:val="nil"/>
              <w:left w:val="nil"/>
              <w:bottom w:val="single" w:sz="4" w:space="0" w:color="auto"/>
              <w:right w:val="single" w:sz="4" w:space="0" w:color="auto"/>
            </w:tcBorders>
            <w:shd w:val="clear" w:color="000000" w:fill="FFFFFF"/>
            <w:noWrap/>
            <w:vAlign w:val="bottom"/>
            <w:hideMark/>
          </w:tcPr>
          <w:p w14:paraId="6309B9E5" w14:textId="77777777" w:rsidR="00E24BD9" w:rsidRPr="0061559F" w:rsidRDefault="00E24BD9" w:rsidP="0061559F">
            <w:pPr>
              <w:jc w:val="center"/>
              <w:rPr>
                <w:color w:val="000000"/>
                <w:sz w:val="20"/>
                <w:szCs w:val="20"/>
              </w:rPr>
            </w:pPr>
            <w:r w:rsidRPr="0061559F">
              <w:rPr>
                <w:color w:val="000000"/>
                <w:sz w:val="20"/>
                <w:szCs w:val="20"/>
              </w:rPr>
              <w:t>7504</w:t>
            </w:r>
          </w:p>
        </w:tc>
        <w:tc>
          <w:tcPr>
            <w:tcW w:w="780" w:type="dxa"/>
            <w:tcBorders>
              <w:top w:val="nil"/>
              <w:left w:val="nil"/>
              <w:bottom w:val="single" w:sz="4" w:space="0" w:color="auto"/>
              <w:right w:val="single" w:sz="4" w:space="0" w:color="auto"/>
            </w:tcBorders>
            <w:shd w:val="clear" w:color="000000" w:fill="FFFFFF"/>
            <w:noWrap/>
            <w:vAlign w:val="bottom"/>
            <w:hideMark/>
          </w:tcPr>
          <w:p w14:paraId="072D6342" w14:textId="77777777" w:rsidR="00E24BD9" w:rsidRPr="0061559F" w:rsidRDefault="00E24BD9" w:rsidP="0061559F">
            <w:pPr>
              <w:jc w:val="center"/>
              <w:rPr>
                <w:color w:val="000000"/>
                <w:sz w:val="20"/>
                <w:szCs w:val="20"/>
              </w:rPr>
            </w:pPr>
            <w:r w:rsidRPr="0061559F">
              <w:rPr>
                <w:color w:val="000000"/>
                <w:sz w:val="20"/>
                <w:szCs w:val="20"/>
              </w:rPr>
              <w:t>7704</w:t>
            </w:r>
          </w:p>
        </w:tc>
        <w:tc>
          <w:tcPr>
            <w:tcW w:w="749" w:type="dxa"/>
            <w:tcBorders>
              <w:top w:val="nil"/>
              <w:left w:val="nil"/>
              <w:bottom w:val="single" w:sz="4" w:space="0" w:color="auto"/>
              <w:right w:val="single" w:sz="4" w:space="0" w:color="auto"/>
            </w:tcBorders>
            <w:shd w:val="clear" w:color="000000" w:fill="FFFFFF"/>
            <w:noWrap/>
            <w:vAlign w:val="bottom"/>
            <w:hideMark/>
          </w:tcPr>
          <w:p w14:paraId="73457F04" w14:textId="77777777" w:rsidR="00E24BD9" w:rsidRPr="0061559F" w:rsidRDefault="00E24BD9" w:rsidP="0061559F">
            <w:pPr>
              <w:jc w:val="center"/>
              <w:rPr>
                <w:color w:val="000000"/>
                <w:sz w:val="20"/>
                <w:szCs w:val="20"/>
              </w:rPr>
            </w:pPr>
            <w:r w:rsidRPr="0061559F">
              <w:rPr>
                <w:color w:val="000000"/>
                <w:sz w:val="20"/>
                <w:szCs w:val="20"/>
              </w:rPr>
              <w:t>7995</w:t>
            </w:r>
          </w:p>
        </w:tc>
        <w:tc>
          <w:tcPr>
            <w:tcW w:w="749" w:type="dxa"/>
            <w:tcBorders>
              <w:top w:val="nil"/>
              <w:left w:val="nil"/>
              <w:bottom w:val="single" w:sz="4" w:space="0" w:color="auto"/>
              <w:right w:val="single" w:sz="4" w:space="0" w:color="auto"/>
            </w:tcBorders>
            <w:shd w:val="clear" w:color="000000" w:fill="FFFFFF"/>
            <w:noWrap/>
            <w:vAlign w:val="bottom"/>
            <w:hideMark/>
          </w:tcPr>
          <w:p w14:paraId="4C26A474" w14:textId="77777777" w:rsidR="00E24BD9" w:rsidRPr="0061559F" w:rsidRDefault="00E24BD9" w:rsidP="0061559F">
            <w:pPr>
              <w:jc w:val="center"/>
              <w:rPr>
                <w:color w:val="000000"/>
                <w:sz w:val="20"/>
                <w:szCs w:val="20"/>
              </w:rPr>
            </w:pPr>
            <w:r w:rsidRPr="0061559F">
              <w:rPr>
                <w:color w:val="000000"/>
                <w:sz w:val="20"/>
                <w:szCs w:val="20"/>
              </w:rPr>
              <w:t>8454</w:t>
            </w:r>
          </w:p>
        </w:tc>
        <w:tc>
          <w:tcPr>
            <w:tcW w:w="749" w:type="dxa"/>
            <w:tcBorders>
              <w:top w:val="nil"/>
              <w:left w:val="nil"/>
              <w:bottom w:val="single" w:sz="4" w:space="0" w:color="auto"/>
              <w:right w:val="single" w:sz="4" w:space="0" w:color="auto"/>
            </w:tcBorders>
            <w:shd w:val="clear" w:color="000000" w:fill="FFFFFF"/>
            <w:noWrap/>
            <w:vAlign w:val="bottom"/>
            <w:hideMark/>
          </w:tcPr>
          <w:p w14:paraId="017FD47B" w14:textId="77777777" w:rsidR="00E24BD9" w:rsidRPr="0061559F" w:rsidRDefault="00E24BD9" w:rsidP="0061559F">
            <w:pPr>
              <w:jc w:val="center"/>
              <w:rPr>
                <w:color w:val="000000"/>
                <w:sz w:val="20"/>
                <w:szCs w:val="20"/>
              </w:rPr>
            </w:pPr>
            <w:r w:rsidRPr="0061559F">
              <w:rPr>
                <w:color w:val="000000"/>
                <w:sz w:val="20"/>
                <w:szCs w:val="20"/>
              </w:rPr>
              <w:t>9242</w:t>
            </w:r>
          </w:p>
        </w:tc>
        <w:tc>
          <w:tcPr>
            <w:tcW w:w="749" w:type="dxa"/>
            <w:tcBorders>
              <w:top w:val="nil"/>
              <w:left w:val="nil"/>
              <w:bottom w:val="single" w:sz="4" w:space="0" w:color="auto"/>
              <w:right w:val="single" w:sz="4" w:space="0" w:color="auto"/>
            </w:tcBorders>
            <w:shd w:val="clear" w:color="000000" w:fill="FFFFFF"/>
            <w:noWrap/>
            <w:vAlign w:val="bottom"/>
            <w:hideMark/>
          </w:tcPr>
          <w:p w14:paraId="20071A19" w14:textId="77777777" w:rsidR="00E24BD9" w:rsidRPr="0061559F" w:rsidRDefault="00E24BD9" w:rsidP="0061559F">
            <w:pPr>
              <w:jc w:val="center"/>
              <w:rPr>
                <w:color w:val="000000"/>
                <w:sz w:val="20"/>
                <w:szCs w:val="20"/>
              </w:rPr>
            </w:pPr>
            <w:r w:rsidRPr="0061559F">
              <w:rPr>
                <w:color w:val="000000"/>
                <w:sz w:val="20"/>
                <w:szCs w:val="20"/>
              </w:rPr>
              <w:t>10104</w:t>
            </w:r>
          </w:p>
        </w:tc>
        <w:tc>
          <w:tcPr>
            <w:tcW w:w="749" w:type="dxa"/>
            <w:tcBorders>
              <w:top w:val="nil"/>
              <w:left w:val="nil"/>
              <w:bottom w:val="single" w:sz="4" w:space="0" w:color="auto"/>
              <w:right w:val="single" w:sz="4" w:space="0" w:color="auto"/>
            </w:tcBorders>
            <w:shd w:val="clear" w:color="000000" w:fill="FFFFFF"/>
            <w:noWrap/>
            <w:vAlign w:val="bottom"/>
            <w:hideMark/>
          </w:tcPr>
          <w:p w14:paraId="4B80F963" w14:textId="77777777" w:rsidR="00E24BD9" w:rsidRPr="0061559F" w:rsidRDefault="00E24BD9" w:rsidP="0061559F">
            <w:pPr>
              <w:jc w:val="center"/>
              <w:rPr>
                <w:color w:val="000000"/>
                <w:sz w:val="20"/>
                <w:szCs w:val="20"/>
              </w:rPr>
            </w:pPr>
            <w:r w:rsidRPr="0061559F">
              <w:rPr>
                <w:color w:val="000000"/>
                <w:sz w:val="20"/>
                <w:szCs w:val="20"/>
              </w:rPr>
              <w:t>11906</w:t>
            </w:r>
          </w:p>
        </w:tc>
        <w:tc>
          <w:tcPr>
            <w:tcW w:w="749" w:type="dxa"/>
            <w:tcBorders>
              <w:top w:val="nil"/>
              <w:left w:val="nil"/>
              <w:bottom w:val="single" w:sz="4" w:space="0" w:color="auto"/>
              <w:right w:val="single" w:sz="4" w:space="0" w:color="auto"/>
            </w:tcBorders>
            <w:shd w:val="clear" w:color="000000" w:fill="FFFFFF"/>
            <w:noWrap/>
            <w:vAlign w:val="bottom"/>
            <w:hideMark/>
          </w:tcPr>
          <w:p w14:paraId="2DEC3B2C" w14:textId="77777777" w:rsidR="00E24BD9" w:rsidRPr="0061559F" w:rsidRDefault="00E24BD9" w:rsidP="0061559F">
            <w:pPr>
              <w:jc w:val="center"/>
              <w:rPr>
                <w:color w:val="000000"/>
                <w:sz w:val="20"/>
                <w:szCs w:val="20"/>
              </w:rPr>
            </w:pPr>
            <w:r w:rsidRPr="0061559F">
              <w:rPr>
                <w:color w:val="000000"/>
                <w:sz w:val="20"/>
                <w:szCs w:val="20"/>
              </w:rPr>
              <w:t>12152</w:t>
            </w:r>
          </w:p>
        </w:tc>
        <w:tc>
          <w:tcPr>
            <w:tcW w:w="749" w:type="dxa"/>
            <w:tcBorders>
              <w:top w:val="nil"/>
              <w:left w:val="nil"/>
              <w:bottom w:val="single" w:sz="4" w:space="0" w:color="auto"/>
              <w:right w:val="single" w:sz="4" w:space="0" w:color="auto"/>
            </w:tcBorders>
            <w:shd w:val="clear" w:color="000000" w:fill="FFFFFF"/>
            <w:noWrap/>
            <w:vAlign w:val="bottom"/>
            <w:hideMark/>
          </w:tcPr>
          <w:p w14:paraId="5AA6CDDE" w14:textId="77777777" w:rsidR="00E24BD9" w:rsidRPr="0061559F" w:rsidRDefault="00E24BD9" w:rsidP="0061559F">
            <w:pPr>
              <w:jc w:val="center"/>
              <w:rPr>
                <w:color w:val="000000"/>
                <w:sz w:val="20"/>
                <w:szCs w:val="20"/>
              </w:rPr>
            </w:pPr>
            <w:r w:rsidRPr="0061559F">
              <w:rPr>
                <w:color w:val="000000"/>
                <w:sz w:val="20"/>
                <w:szCs w:val="20"/>
              </w:rPr>
              <w:t>12389</w:t>
            </w:r>
          </w:p>
        </w:tc>
        <w:tc>
          <w:tcPr>
            <w:tcW w:w="749" w:type="dxa"/>
            <w:tcBorders>
              <w:top w:val="nil"/>
              <w:left w:val="nil"/>
              <w:bottom w:val="single" w:sz="4" w:space="0" w:color="auto"/>
              <w:right w:val="single" w:sz="4" w:space="0" w:color="auto"/>
            </w:tcBorders>
            <w:shd w:val="clear" w:color="000000" w:fill="FFFFFF"/>
            <w:noWrap/>
            <w:vAlign w:val="bottom"/>
            <w:hideMark/>
          </w:tcPr>
          <w:p w14:paraId="4C34910B" w14:textId="77777777" w:rsidR="00E24BD9" w:rsidRPr="0061559F" w:rsidRDefault="00E24BD9" w:rsidP="0061559F">
            <w:pPr>
              <w:jc w:val="center"/>
              <w:rPr>
                <w:color w:val="000000"/>
                <w:sz w:val="20"/>
                <w:szCs w:val="20"/>
              </w:rPr>
            </w:pPr>
            <w:r w:rsidRPr="0061559F">
              <w:rPr>
                <w:color w:val="000000"/>
                <w:sz w:val="20"/>
                <w:szCs w:val="20"/>
              </w:rPr>
              <w:t>12631</w:t>
            </w:r>
          </w:p>
        </w:tc>
        <w:tc>
          <w:tcPr>
            <w:tcW w:w="749" w:type="dxa"/>
            <w:tcBorders>
              <w:top w:val="nil"/>
              <w:left w:val="nil"/>
              <w:bottom w:val="single" w:sz="4" w:space="0" w:color="auto"/>
              <w:right w:val="single" w:sz="4" w:space="0" w:color="auto"/>
            </w:tcBorders>
            <w:shd w:val="clear" w:color="000000" w:fill="FFFFFF"/>
            <w:noWrap/>
            <w:vAlign w:val="bottom"/>
            <w:hideMark/>
          </w:tcPr>
          <w:p w14:paraId="17AD3335" w14:textId="77777777" w:rsidR="00E24BD9" w:rsidRPr="0061559F" w:rsidRDefault="00E24BD9" w:rsidP="0061559F">
            <w:pPr>
              <w:jc w:val="center"/>
              <w:rPr>
                <w:color w:val="000000"/>
                <w:sz w:val="20"/>
                <w:szCs w:val="20"/>
              </w:rPr>
            </w:pPr>
            <w:r w:rsidRPr="0061559F">
              <w:rPr>
                <w:color w:val="000000"/>
                <w:sz w:val="20"/>
                <w:szCs w:val="20"/>
              </w:rPr>
              <w:t>12874</w:t>
            </w:r>
          </w:p>
        </w:tc>
        <w:tc>
          <w:tcPr>
            <w:tcW w:w="863" w:type="dxa"/>
            <w:tcBorders>
              <w:top w:val="nil"/>
              <w:left w:val="nil"/>
              <w:bottom w:val="single" w:sz="4" w:space="0" w:color="auto"/>
              <w:right w:val="single" w:sz="4" w:space="0" w:color="auto"/>
            </w:tcBorders>
            <w:shd w:val="clear" w:color="000000" w:fill="FFFFFF"/>
            <w:vAlign w:val="bottom"/>
          </w:tcPr>
          <w:p w14:paraId="6A92346B" w14:textId="77777777" w:rsidR="00E24BD9" w:rsidRPr="0061559F" w:rsidRDefault="00E24BD9" w:rsidP="0061559F">
            <w:pPr>
              <w:jc w:val="center"/>
              <w:rPr>
                <w:color w:val="000000"/>
                <w:sz w:val="20"/>
                <w:szCs w:val="20"/>
              </w:rPr>
            </w:pPr>
            <w:r w:rsidRPr="0061559F">
              <w:rPr>
                <w:color w:val="000000"/>
                <w:sz w:val="20"/>
                <w:szCs w:val="20"/>
              </w:rPr>
              <w:t>13136</w:t>
            </w:r>
          </w:p>
        </w:tc>
      </w:tr>
      <w:tr w:rsidR="00E24BD9" w:rsidRPr="0061559F" w14:paraId="00BBCDC1" w14:textId="77777777" w:rsidTr="0061559F">
        <w:trPr>
          <w:trHeight w:hRule="exact" w:val="152"/>
        </w:trPr>
        <w:tc>
          <w:tcPr>
            <w:tcW w:w="3970" w:type="dxa"/>
            <w:tcBorders>
              <w:top w:val="nil"/>
              <w:left w:val="single" w:sz="4" w:space="0" w:color="auto"/>
              <w:bottom w:val="nil"/>
              <w:right w:val="single" w:sz="4" w:space="0" w:color="auto"/>
            </w:tcBorders>
            <w:shd w:val="clear" w:color="auto" w:fill="auto"/>
            <w:noWrap/>
            <w:vAlign w:val="bottom"/>
            <w:hideMark/>
          </w:tcPr>
          <w:p w14:paraId="2C4EED04" w14:textId="77777777" w:rsidR="00E24BD9" w:rsidRPr="0061559F" w:rsidRDefault="00E24BD9" w:rsidP="0061559F">
            <w:pPr>
              <w:rPr>
                <w:color w:val="000000"/>
                <w:sz w:val="20"/>
                <w:szCs w:val="20"/>
                <w:lang w:eastAsia="et-EE"/>
              </w:rPr>
            </w:pPr>
            <w:r w:rsidRPr="0061559F">
              <w:rPr>
                <w:color w:val="000000"/>
                <w:sz w:val="20"/>
                <w:szCs w:val="20"/>
                <w:lang w:eastAsia="et-EE"/>
              </w:rPr>
              <w:t> </w:t>
            </w:r>
          </w:p>
        </w:tc>
        <w:tc>
          <w:tcPr>
            <w:tcW w:w="749" w:type="dxa"/>
            <w:tcBorders>
              <w:top w:val="nil"/>
              <w:left w:val="nil"/>
              <w:bottom w:val="single" w:sz="4" w:space="0" w:color="auto"/>
              <w:right w:val="nil"/>
            </w:tcBorders>
            <w:vAlign w:val="bottom"/>
          </w:tcPr>
          <w:p w14:paraId="6AE785C5"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4F03D62B"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613C1659" w14:textId="77777777" w:rsidR="00E24BD9" w:rsidRPr="0061559F" w:rsidRDefault="00E24BD9" w:rsidP="0061559F">
            <w:pPr>
              <w:rPr>
                <w:color w:val="000000"/>
                <w:sz w:val="20"/>
                <w:szCs w:val="20"/>
              </w:rPr>
            </w:pPr>
            <w:r w:rsidRPr="0061559F">
              <w:rPr>
                <w:color w:val="000000"/>
                <w:sz w:val="20"/>
                <w:szCs w:val="20"/>
              </w:rPr>
              <w:t> </w:t>
            </w:r>
          </w:p>
        </w:tc>
        <w:tc>
          <w:tcPr>
            <w:tcW w:w="780" w:type="dxa"/>
            <w:tcBorders>
              <w:top w:val="nil"/>
              <w:left w:val="nil"/>
              <w:bottom w:val="nil"/>
              <w:right w:val="nil"/>
            </w:tcBorders>
            <w:shd w:val="clear" w:color="auto" w:fill="auto"/>
            <w:noWrap/>
            <w:vAlign w:val="bottom"/>
            <w:hideMark/>
          </w:tcPr>
          <w:p w14:paraId="59322F4B"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754D3DB7"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2F457DC8"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17F73581"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01CC5329"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169EEF57"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6A508CDC"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2F38C3DE"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2FBEDD5D" w14:textId="77777777" w:rsidR="00E24BD9" w:rsidRPr="0061559F" w:rsidRDefault="00E24BD9" w:rsidP="0061559F">
            <w:pPr>
              <w:rPr>
                <w:color w:val="000000"/>
                <w:sz w:val="20"/>
                <w:szCs w:val="20"/>
              </w:rPr>
            </w:pPr>
            <w:r w:rsidRPr="0061559F">
              <w:rPr>
                <w:color w:val="000000"/>
                <w:sz w:val="20"/>
                <w:szCs w:val="20"/>
              </w:rPr>
              <w:t> </w:t>
            </w:r>
          </w:p>
        </w:tc>
        <w:tc>
          <w:tcPr>
            <w:tcW w:w="749" w:type="dxa"/>
            <w:tcBorders>
              <w:top w:val="nil"/>
              <w:left w:val="nil"/>
              <w:bottom w:val="nil"/>
              <w:right w:val="nil"/>
            </w:tcBorders>
            <w:shd w:val="clear" w:color="auto" w:fill="auto"/>
            <w:noWrap/>
            <w:vAlign w:val="bottom"/>
            <w:hideMark/>
          </w:tcPr>
          <w:p w14:paraId="483EF7BA" w14:textId="77777777" w:rsidR="00E24BD9" w:rsidRPr="0061559F" w:rsidRDefault="00E24BD9" w:rsidP="0061559F">
            <w:pPr>
              <w:rPr>
                <w:color w:val="000000"/>
                <w:sz w:val="20"/>
                <w:szCs w:val="20"/>
              </w:rPr>
            </w:pPr>
            <w:r w:rsidRPr="0061559F">
              <w:rPr>
                <w:color w:val="000000"/>
                <w:sz w:val="20"/>
                <w:szCs w:val="20"/>
              </w:rPr>
              <w:t> </w:t>
            </w:r>
          </w:p>
        </w:tc>
        <w:tc>
          <w:tcPr>
            <w:tcW w:w="863" w:type="dxa"/>
            <w:tcBorders>
              <w:top w:val="nil"/>
              <w:left w:val="nil"/>
              <w:bottom w:val="nil"/>
              <w:right w:val="nil"/>
            </w:tcBorders>
            <w:vAlign w:val="bottom"/>
          </w:tcPr>
          <w:p w14:paraId="32B2643A" w14:textId="77777777" w:rsidR="00E24BD9" w:rsidRPr="0061559F" w:rsidRDefault="00E24BD9" w:rsidP="0061559F">
            <w:pPr>
              <w:rPr>
                <w:color w:val="000000"/>
                <w:sz w:val="20"/>
                <w:szCs w:val="20"/>
              </w:rPr>
            </w:pPr>
            <w:r w:rsidRPr="0061559F">
              <w:rPr>
                <w:color w:val="000000"/>
                <w:sz w:val="20"/>
                <w:szCs w:val="20"/>
              </w:rPr>
              <w:t> </w:t>
            </w:r>
          </w:p>
        </w:tc>
      </w:tr>
      <w:tr w:rsidR="00E24BD9" w:rsidRPr="0061559F" w14:paraId="42175C4C" w14:textId="77777777" w:rsidTr="0061559F">
        <w:trPr>
          <w:trHeight w:hRule="exact" w:val="411"/>
        </w:trPr>
        <w:tc>
          <w:tcPr>
            <w:tcW w:w="39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11FEF" w14:textId="77777777" w:rsidR="00E24BD9" w:rsidRPr="0061559F" w:rsidRDefault="00E24BD9" w:rsidP="0061559F">
            <w:pPr>
              <w:rPr>
                <w:b/>
                <w:bCs/>
                <w:color w:val="000000"/>
                <w:sz w:val="20"/>
                <w:szCs w:val="20"/>
                <w:lang w:eastAsia="et-EE"/>
              </w:rPr>
            </w:pPr>
            <w:r w:rsidRPr="0061559F">
              <w:rPr>
                <w:b/>
                <w:bCs/>
                <w:color w:val="000000"/>
                <w:sz w:val="20"/>
                <w:szCs w:val="20"/>
                <w:lang w:eastAsia="et-EE"/>
              </w:rPr>
              <w:t>TEGEVUSKULUD KOKKU</w:t>
            </w:r>
          </w:p>
        </w:tc>
        <w:tc>
          <w:tcPr>
            <w:tcW w:w="749" w:type="dxa"/>
            <w:tcBorders>
              <w:top w:val="single" w:sz="4" w:space="0" w:color="auto"/>
              <w:left w:val="nil"/>
              <w:bottom w:val="single" w:sz="4" w:space="0" w:color="auto"/>
              <w:right w:val="single" w:sz="4" w:space="0" w:color="auto"/>
            </w:tcBorders>
            <w:vAlign w:val="bottom"/>
          </w:tcPr>
          <w:p w14:paraId="54C2DDDB" w14:textId="77777777" w:rsidR="00E24BD9" w:rsidRPr="0061559F" w:rsidRDefault="00E24BD9" w:rsidP="0061559F">
            <w:pPr>
              <w:jc w:val="center"/>
              <w:rPr>
                <w:b/>
                <w:bCs/>
                <w:color w:val="000000"/>
                <w:sz w:val="20"/>
                <w:szCs w:val="20"/>
              </w:rPr>
            </w:pPr>
            <w:r w:rsidRPr="0061559F">
              <w:rPr>
                <w:b/>
                <w:bCs/>
                <w:color w:val="000000"/>
                <w:sz w:val="20"/>
                <w:szCs w:val="20"/>
              </w:rPr>
              <w:t>397723</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5EB2E" w14:textId="77777777" w:rsidR="00E24BD9" w:rsidRPr="0061559F" w:rsidRDefault="00E24BD9" w:rsidP="0061559F">
            <w:pPr>
              <w:jc w:val="center"/>
              <w:rPr>
                <w:b/>
                <w:bCs/>
                <w:color w:val="000000"/>
                <w:sz w:val="20"/>
                <w:szCs w:val="20"/>
              </w:rPr>
            </w:pPr>
            <w:r w:rsidRPr="0061559F">
              <w:rPr>
                <w:b/>
                <w:bCs/>
                <w:color w:val="000000"/>
                <w:sz w:val="20"/>
                <w:szCs w:val="20"/>
              </w:rPr>
              <w:t>398969</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0DDC2EA3" w14:textId="77777777" w:rsidR="00E24BD9" w:rsidRPr="0061559F" w:rsidRDefault="00E24BD9" w:rsidP="0061559F">
            <w:pPr>
              <w:jc w:val="center"/>
              <w:rPr>
                <w:b/>
                <w:bCs/>
                <w:color w:val="000000"/>
                <w:sz w:val="20"/>
                <w:szCs w:val="20"/>
              </w:rPr>
            </w:pPr>
            <w:r w:rsidRPr="0061559F">
              <w:rPr>
                <w:b/>
                <w:bCs/>
                <w:color w:val="000000"/>
                <w:sz w:val="20"/>
                <w:szCs w:val="20"/>
              </w:rPr>
              <w:t>411385</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52F5DE68" w14:textId="77777777" w:rsidR="00E24BD9" w:rsidRPr="0061559F" w:rsidRDefault="00E24BD9" w:rsidP="0061559F">
            <w:pPr>
              <w:jc w:val="center"/>
              <w:rPr>
                <w:b/>
                <w:bCs/>
                <w:color w:val="000000"/>
                <w:sz w:val="20"/>
                <w:szCs w:val="20"/>
              </w:rPr>
            </w:pPr>
            <w:r w:rsidRPr="0061559F">
              <w:rPr>
                <w:b/>
                <w:bCs/>
                <w:color w:val="000000"/>
                <w:sz w:val="20"/>
                <w:szCs w:val="20"/>
              </w:rPr>
              <w:t>421830</w:t>
            </w:r>
          </w:p>
        </w:tc>
        <w:tc>
          <w:tcPr>
            <w:tcW w:w="749" w:type="dxa"/>
            <w:tcBorders>
              <w:top w:val="single" w:sz="4" w:space="0" w:color="auto"/>
              <w:left w:val="nil"/>
              <w:bottom w:val="single" w:sz="4" w:space="0" w:color="auto"/>
              <w:right w:val="single" w:sz="4" w:space="0" w:color="auto"/>
            </w:tcBorders>
            <w:shd w:val="clear" w:color="000000" w:fill="FFFFFF"/>
            <w:noWrap/>
            <w:vAlign w:val="bottom"/>
            <w:hideMark/>
          </w:tcPr>
          <w:p w14:paraId="3D6228A7" w14:textId="77777777" w:rsidR="00E24BD9" w:rsidRPr="0061559F" w:rsidRDefault="00E24BD9" w:rsidP="0061559F">
            <w:pPr>
              <w:jc w:val="center"/>
              <w:rPr>
                <w:b/>
                <w:bCs/>
                <w:color w:val="000000"/>
                <w:sz w:val="20"/>
                <w:szCs w:val="20"/>
              </w:rPr>
            </w:pPr>
            <w:r w:rsidRPr="0061559F">
              <w:rPr>
                <w:b/>
                <w:bCs/>
                <w:color w:val="000000"/>
                <w:sz w:val="20"/>
                <w:szCs w:val="20"/>
              </w:rPr>
              <w:t>427763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79BE6595" w14:textId="77777777" w:rsidR="00E24BD9" w:rsidRPr="0061559F" w:rsidRDefault="00E24BD9" w:rsidP="0061559F">
            <w:pPr>
              <w:jc w:val="center"/>
              <w:rPr>
                <w:b/>
                <w:bCs/>
                <w:color w:val="000000"/>
                <w:sz w:val="20"/>
                <w:szCs w:val="20"/>
              </w:rPr>
            </w:pPr>
            <w:r w:rsidRPr="0061559F">
              <w:rPr>
                <w:b/>
                <w:bCs/>
                <w:color w:val="000000"/>
                <w:sz w:val="20"/>
                <w:szCs w:val="20"/>
              </w:rPr>
              <w:t>438463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184BF9F2" w14:textId="77777777" w:rsidR="00E24BD9" w:rsidRPr="0061559F" w:rsidRDefault="00E24BD9" w:rsidP="0061559F">
            <w:pPr>
              <w:jc w:val="center"/>
              <w:rPr>
                <w:b/>
                <w:bCs/>
                <w:color w:val="000000"/>
                <w:sz w:val="20"/>
                <w:szCs w:val="20"/>
              </w:rPr>
            </w:pPr>
            <w:r w:rsidRPr="0061559F">
              <w:rPr>
                <w:b/>
                <w:bCs/>
                <w:color w:val="000000"/>
                <w:sz w:val="20"/>
                <w:szCs w:val="20"/>
              </w:rPr>
              <w:t>449609</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35C07349" w14:textId="77777777" w:rsidR="00E24BD9" w:rsidRPr="0061559F" w:rsidRDefault="00E24BD9" w:rsidP="0061559F">
            <w:pPr>
              <w:jc w:val="center"/>
              <w:rPr>
                <w:b/>
                <w:bCs/>
                <w:color w:val="000000"/>
                <w:sz w:val="20"/>
                <w:szCs w:val="20"/>
              </w:rPr>
            </w:pPr>
            <w:r w:rsidRPr="0061559F">
              <w:rPr>
                <w:b/>
                <w:bCs/>
                <w:color w:val="000000"/>
                <w:sz w:val="20"/>
                <w:szCs w:val="20"/>
              </w:rPr>
              <w:t>461343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33137E1A" w14:textId="77777777" w:rsidR="00E24BD9" w:rsidRPr="0061559F" w:rsidRDefault="00E24BD9" w:rsidP="0061559F">
            <w:pPr>
              <w:jc w:val="center"/>
              <w:rPr>
                <w:b/>
                <w:bCs/>
                <w:color w:val="000000"/>
                <w:sz w:val="20"/>
                <w:szCs w:val="20"/>
              </w:rPr>
            </w:pPr>
            <w:r w:rsidRPr="0061559F">
              <w:rPr>
                <w:b/>
                <w:bCs/>
                <w:color w:val="000000"/>
                <w:sz w:val="20"/>
                <w:szCs w:val="20"/>
              </w:rPr>
              <w:t>473876</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0DD98955" w14:textId="77777777" w:rsidR="00E24BD9" w:rsidRPr="0061559F" w:rsidRDefault="00E24BD9" w:rsidP="0061559F">
            <w:pPr>
              <w:jc w:val="center"/>
              <w:rPr>
                <w:b/>
                <w:bCs/>
                <w:color w:val="000000"/>
                <w:sz w:val="20"/>
                <w:szCs w:val="20"/>
              </w:rPr>
            </w:pPr>
            <w:r w:rsidRPr="0061559F">
              <w:rPr>
                <w:b/>
                <w:bCs/>
                <w:color w:val="000000"/>
                <w:sz w:val="20"/>
                <w:szCs w:val="20"/>
              </w:rPr>
              <w:t>483435</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6D764C35" w14:textId="77777777" w:rsidR="00E24BD9" w:rsidRPr="0061559F" w:rsidRDefault="00E24BD9" w:rsidP="0061559F">
            <w:pPr>
              <w:jc w:val="center"/>
              <w:rPr>
                <w:b/>
                <w:bCs/>
                <w:color w:val="000000"/>
                <w:sz w:val="20"/>
                <w:szCs w:val="20"/>
              </w:rPr>
            </w:pPr>
            <w:r w:rsidRPr="0061559F">
              <w:rPr>
                <w:b/>
                <w:bCs/>
                <w:color w:val="000000"/>
                <w:sz w:val="20"/>
                <w:szCs w:val="20"/>
              </w:rPr>
              <w:t>495256</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6E566E49" w14:textId="77777777" w:rsidR="00E24BD9" w:rsidRPr="0061559F" w:rsidRDefault="00E24BD9" w:rsidP="0061559F">
            <w:pPr>
              <w:jc w:val="center"/>
              <w:rPr>
                <w:b/>
                <w:bCs/>
                <w:color w:val="000000"/>
                <w:sz w:val="20"/>
                <w:szCs w:val="20"/>
              </w:rPr>
            </w:pPr>
            <w:r w:rsidRPr="0061559F">
              <w:rPr>
                <w:b/>
                <w:bCs/>
                <w:color w:val="000000"/>
                <w:sz w:val="20"/>
                <w:szCs w:val="20"/>
              </w:rPr>
              <w:t>507353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04D1C90E" w14:textId="77777777" w:rsidR="00E24BD9" w:rsidRPr="0061559F" w:rsidRDefault="00E24BD9" w:rsidP="0061559F">
            <w:pPr>
              <w:jc w:val="center"/>
              <w:rPr>
                <w:b/>
                <w:bCs/>
                <w:color w:val="000000"/>
                <w:sz w:val="20"/>
                <w:szCs w:val="20"/>
              </w:rPr>
            </w:pPr>
            <w:r w:rsidRPr="0061559F">
              <w:rPr>
                <w:b/>
                <w:bCs/>
                <w:color w:val="000000"/>
                <w:sz w:val="20"/>
                <w:szCs w:val="20"/>
              </w:rPr>
              <w:t>519700</w:t>
            </w:r>
          </w:p>
        </w:tc>
        <w:tc>
          <w:tcPr>
            <w:tcW w:w="863" w:type="dxa"/>
            <w:tcBorders>
              <w:top w:val="single" w:sz="4" w:space="0" w:color="auto"/>
              <w:left w:val="nil"/>
              <w:bottom w:val="single" w:sz="4" w:space="0" w:color="auto"/>
              <w:right w:val="single" w:sz="4" w:space="0" w:color="auto"/>
            </w:tcBorders>
            <w:vAlign w:val="bottom"/>
          </w:tcPr>
          <w:p w14:paraId="7F1ACC2A" w14:textId="77777777" w:rsidR="00E24BD9" w:rsidRPr="0061559F" w:rsidRDefault="00E24BD9" w:rsidP="0061559F">
            <w:pPr>
              <w:jc w:val="center"/>
              <w:rPr>
                <w:b/>
                <w:bCs/>
                <w:color w:val="000000"/>
                <w:sz w:val="20"/>
                <w:szCs w:val="20"/>
              </w:rPr>
            </w:pPr>
            <w:r w:rsidRPr="0061559F">
              <w:rPr>
                <w:b/>
                <w:bCs/>
                <w:color w:val="000000"/>
                <w:sz w:val="20"/>
                <w:szCs w:val="20"/>
              </w:rPr>
              <w:t>532330</w:t>
            </w:r>
          </w:p>
        </w:tc>
      </w:tr>
    </w:tbl>
    <w:p w14:paraId="153C9EF6" w14:textId="77777777" w:rsidR="00E24BD9" w:rsidRPr="006F77D7" w:rsidRDefault="00E24BD9" w:rsidP="00E24BD9">
      <w:pPr>
        <w:jc w:val="both"/>
        <w:rPr>
          <w:rFonts w:ascii="Calibri" w:hAnsi="Calibri" w:cs="Calibri"/>
          <w:color w:val="000000"/>
          <w:sz w:val="20"/>
          <w:lang w:eastAsia="et-EE"/>
        </w:rPr>
      </w:pPr>
    </w:p>
    <w:p w14:paraId="51AB048E" w14:textId="77777777" w:rsidR="00E24BD9" w:rsidRPr="006F77D7" w:rsidRDefault="00E24BD9" w:rsidP="00E24BD9">
      <w:pPr>
        <w:tabs>
          <w:tab w:val="left" w:pos="709"/>
        </w:tabs>
        <w:spacing w:before="240" w:after="120"/>
        <w:jc w:val="both"/>
        <w:rPr>
          <w:rFonts w:ascii="Arial" w:hAnsi="Arial" w:cs="Arial"/>
        </w:rPr>
      </w:pPr>
    </w:p>
    <w:p w14:paraId="28DA967A" w14:textId="77777777" w:rsidR="00E24BD9" w:rsidRPr="0061559F" w:rsidRDefault="0061559F" w:rsidP="00E24BD9">
      <w:pPr>
        <w:tabs>
          <w:tab w:val="left" w:pos="709"/>
        </w:tabs>
        <w:spacing w:before="240" w:after="120"/>
        <w:jc w:val="both"/>
        <w:rPr>
          <w:b/>
        </w:rPr>
      </w:pPr>
      <w:r w:rsidRPr="0061559F">
        <w:rPr>
          <w:b/>
        </w:rPr>
        <w:t>Tabel 6</w:t>
      </w:r>
      <w:r w:rsidR="00E24BD9" w:rsidRPr="0061559F">
        <w:rPr>
          <w:b/>
        </w:rPr>
        <w:t>.6. Tapa Vesi OÜ veemajanduse sihtfinantseeringuvälise põhivara kulum 2015 ja prognoos kuni 2028 (€)</w:t>
      </w:r>
    </w:p>
    <w:tbl>
      <w:tblPr>
        <w:tblW w:w="13320" w:type="dxa"/>
        <w:tblInd w:w="55" w:type="dxa"/>
        <w:tblCellMar>
          <w:left w:w="70" w:type="dxa"/>
          <w:right w:w="70" w:type="dxa"/>
        </w:tblCellMar>
        <w:tblLook w:val="04A0" w:firstRow="1" w:lastRow="0" w:firstColumn="1" w:lastColumn="0" w:noHBand="0" w:noVBand="1"/>
      </w:tblPr>
      <w:tblGrid>
        <w:gridCol w:w="3200"/>
        <w:gridCol w:w="720"/>
        <w:gridCol w:w="720"/>
        <w:gridCol w:w="740"/>
        <w:gridCol w:w="740"/>
        <w:gridCol w:w="720"/>
        <w:gridCol w:w="700"/>
        <w:gridCol w:w="720"/>
        <w:gridCol w:w="740"/>
        <w:gridCol w:w="720"/>
        <w:gridCol w:w="720"/>
        <w:gridCol w:w="720"/>
        <w:gridCol w:w="720"/>
        <w:gridCol w:w="720"/>
        <w:gridCol w:w="720"/>
      </w:tblGrid>
      <w:tr w:rsidR="00E24BD9" w:rsidRPr="0061559F" w14:paraId="2ED89F9B" w14:textId="77777777" w:rsidTr="0061559F">
        <w:trPr>
          <w:trHeight w:val="30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CB8675" w14:textId="77777777" w:rsidR="00E24BD9" w:rsidRPr="0061559F" w:rsidRDefault="00E24BD9" w:rsidP="0061559F">
            <w:pPr>
              <w:rPr>
                <w:color w:val="000000"/>
                <w:szCs w:val="22"/>
                <w:lang w:eastAsia="et-EE"/>
              </w:rPr>
            </w:pPr>
          </w:p>
        </w:tc>
        <w:tc>
          <w:tcPr>
            <w:tcW w:w="720" w:type="dxa"/>
            <w:tcBorders>
              <w:top w:val="single" w:sz="4" w:space="0" w:color="auto"/>
              <w:left w:val="nil"/>
              <w:bottom w:val="single" w:sz="4" w:space="0" w:color="auto"/>
              <w:right w:val="single" w:sz="4" w:space="0" w:color="auto"/>
            </w:tcBorders>
            <w:vAlign w:val="center"/>
          </w:tcPr>
          <w:p w14:paraId="6EF222EC" w14:textId="77777777" w:rsidR="00E24BD9" w:rsidRPr="0061559F" w:rsidRDefault="00E24BD9" w:rsidP="0061559F">
            <w:pPr>
              <w:jc w:val="center"/>
              <w:rPr>
                <w:color w:val="000000"/>
                <w:sz w:val="20"/>
                <w:lang w:eastAsia="et-EE"/>
              </w:rPr>
            </w:pPr>
            <w:r w:rsidRPr="0061559F">
              <w:rPr>
                <w:color w:val="000000"/>
                <w:sz w:val="20"/>
                <w:lang w:eastAsia="et-EE"/>
              </w:rPr>
              <w:t>2015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32B191" w14:textId="77777777" w:rsidR="00E24BD9" w:rsidRPr="0061559F" w:rsidRDefault="00E24BD9" w:rsidP="0061559F">
            <w:pPr>
              <w:jc w:val="center"/>
              <w:rPr>
                <w:color w:val="000000"/>
                <w:sz w:val="20"/>
                <w:lang w:eastAsia="et-EE"/>
              </w:rPr>
            </w:pPr>
            <w:r w:rsidRPr="0061559F">
              <w:rPr>
                <w:color w:val="000000"/>
                <w:sz w:val="20"/>
                <w:lang w:eastAsia="et-EE"/>
              </w:rPr>
              <w:t>2016</w:t>
            </w:r>
          </w:p>
        </w:tc>
        <w:tc>
          <w:tcPr>
            <w:tcW w:w="740" w:type="dxa"/>
            <w:tcBorders>
              <w:top w:val="single" w:sz="4" w:space="0" w:color="auto"/>
              <w:left w:val="nil"/>
              <w:bottom w:val="single" w:sz="4" w:space="0" w:color="auto"/>
              <w:right w:val="single" w:sz="4" w:space="0" w:color="auto"/>
            </w:tcBorders>
            <w:shd w:val="clear" w:color="auto" w:fill="auto"/>
            <w:noWrap/>
            <w:vAlign w:val="bottom"/>
          </w:tcPr>
          <w:p w14:paraId="65D2EF00" w14:textId="77777777" w:rsidR="00E24BD9" w:rsidRPr="0061559F" w:rsidRDefault="00E24BD9" w:rsidP="0061559F">
            <w:pPr>
              <w:jc w:val="center"/>
              <w:rPr>
                <w:color w:val="000000"/>
                <w:sz w:val="20"/>
                <w:lang w:eastAsia="et-EE"/>
              </w:rPr>
            </w:pPr>
            <w:r w:rsidRPr="0061559F">
              <w:rPr>
                <w:color w:val="000000"/>
                <w:sz w:val="20"/>
                <w:lang w:eastAsia="et-EE"/>
              </w:rPr>
              <w:t>2017</w:t>
            </w:r>
          </w:p>
        </w:tc>
        <w:tc>
          <w:tcPr>
            <w:tcW w:w="740" w:type="dxa"/>
            <w:tcBorders>
              <w:top w:val="single" w:sz="4" w:space="0" w:color="auto"/>
              <w:left w:val="nil"/>
              <w:bottom w:val="single" w:sz="4" w:space="0" w:color="auto"/>
              <w:right w:val="single" w:sz="4" w:space="0" w:color="auto"/>
            </w:tcBorders>
            <w:shd w:val="clear" w:color="auto" w:fill="auto"/>
            <w:noWrap/>
            <w:vAlign w:val="bottom"/>
          </w:tcPr>
          <w:p w14:paraId="6827BF58" w14:textId="77777777" w:rsidR="00E24BD9" w:rsidRPr="0061559F" w:rsidRDefault="00E24BD9" w:rsidP="0061559F">
            <w:pPr>
              <w:jc w:val="center"/>
              <w:rPr>
                <w:color w:val="000000"/>
                <w:sz w:val="20"/>
                <w:lang w:eastAsia="et-EE"/>
              </w:rPr>
            </w:pPr>
            <w:r w:rsidRPr="0061559F">
              <w:rPr>
                <w:color w:val="000000"/>
                <w:sz w:val="20"/>
                <w:lang w:eastAsia="et-EE"/>
              </w:rPr>
              <w:t>2018</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57E485D5" w14:textId="77777777" w:rsidR="00E24BD9" w:rsidRPr="0061559F" w:rsidRDefault="00E24BD9" w:rsidP="0061559F">
            <w:pPr>
              <w:jc w:val="center"/>
              <w:rPr>
                <w:color w:val="000000"/>
                <w:sz w:val="20"/>
                <w:lang w:eastAsia="et-EE"/>
              </w:rPr>
            </w:pPr>
            <w:r w:rsidRPr="0061559F">
              <w:rPr>
                <w:color w:val="000000"/>
                <w:sz w:val="20"/>
                <w:lang w:eastAsia="et-EE"/>
              </w:rPr>
              <w:t>2019</w:t>
            </w:r>
          </w:p>
        </w:tc>
        <w:tc>
          <w:tcPr>
            <w:tcW w:w="700" w:type="dxa"/>
            <w:tcBorders>
              <w:top w:val="single" w:sz="4" w:space="0" w:color="auto"/>
              <w:left w:val="nil"/>
              <w:bottom w:val="single" w:sz="4" w:space="0" w:color="auto"/>
              <w:right w:val="single" w:sz="4" w:space="0" w:color="auto"/>
            </w:tcBorders>
            <w:shd w:val="clear" w:color="auto" w:fill="auto"/>
            <w:noWrap/>
            <w:vAlign w:val="bottom"/>
          </w:tcPr>
          <w:p w14:paraId="74EF27AC" w14:textId="77777777" w:rsidR="00E24BD9" w:rsidRPr="0061559F" w:rsidRDefault="00E24BD9" w:rsidP="0061559F">
            <w:pPr>
              <w:jc w:val="center"/>
              <w:rPr>
                <w:color w:val="000000"/>
                <w:sz w:val="20"/>
                <w:lang w:eastAsia="et-EE"/>
              </w:rPr>
            </w:pPr>
            <w:r w:rsidRPr="0061559F">
              <w:rPr>
                <w:color w:val="000000"/>
                <w:sz w:val="20"/>
                <w:lang w:eastAsia="et-EE"/>
              </w:rPr>
              <w:t>2020</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15D1F5E3" w14:textId="77777777" w:rsidR="00E24BD9" w:rsidRPr="0061559F" w:rsidRDefault="00E24BD9" w:rsidP="0061559F">
            <w:pPr>
              <w:jc w:val="center"/>
              <w:rPr>
                <w:color w:val="000000"/>
                <w:sz w:val="20"/>
                <w:lang w:eastAsia="et-EE"/>
              </w:rPr>
            </w:pPr>
            <w:r w:rsidRPr="0061559F">
              <w:rPr>
                <w:color w:val="000000"/>
                <w:sz w:val="20"/>
                <w:lang w:eastAsia="et-EE"/>
              </w:rPr>
              <w:t>2021</w:t>
            </w:r>
          </w:p>
        </w:tc>
        <w:tc>
          <w:tcPr>
            <w:tcW w:w="740" w:type="dxa"/>
            <w:tcBorders>
              <w:top w:val="single" w:sz="4" w:space="0" w:color="auto"/>
              <w:left w:val="nil"/>
              <w:bottom w:val="single" w:sz="4" w:space="0" w:color="auto"/>
              <w:right w:val="single" w:sz="4" w:space="0" w:color="auto"/>
            </w:tcBorders>
            <w:shd w:val="clear" w:color="auto" w:fill="auto"/>
            <w:noWrap/>
            <w:vAlign w:val="bottom"/>
          </w:tcPr>
          <w:p w14:paraId="32D2B771" w14:textId="77777777" w:rsidR="00E24BD9" w:rsidRPr="0061559F" w:rsidRDefault="00E24BD9" w:rsidP="0061559F">
            <w:pPr>
              <w:jc w:val="center"/>
              <w:rPr>
                <w:color w:val="000000"/>
                <w:sz w:val="20"/>
                <w:lang w:eastAsia="et-EE"/>
              </w:rPr>
            </w:pPr>
            <w:r w:rsidRPr="0061559F">
              <w:rPr>
                <w:color w:val="000000"/>
                <w:sz w:val="20"/>
                <w:lang w:eastAsia="et-EE"/>
              </w:rPr>
              <w:t>2022</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58D449CF" w14:textId="77777777" w:rsidR="00E24BD9" w:rsidRPr="0061559F" w:rsidRDefault="00E24BD9" w:rsidP="0061559F">
            <w:pPr>
              <w:jc w:val="center"/>
              <w:rPr>
                <w:color w:val="000000"/>
                <w:sz w:val="20"/>
                <w:lang w:eastAsia="et-EE"/>
              </w:rPr>
            </w:pPr>
            <w:r w:rsidRPr="0061559F">
              <w:rPr>
                <w:color w:val="000000"/>
                <w:sz w:val="20"/>
                <w:lang w:eastAsia="et-EE"/>
              </w:rPr>
              <w:t>2023</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63206948" w14:textId="77777777" w:rsidR="00E24BD9" w:rsidRPr="0061559F" w:rsidRDefault="00E24BD9" w:rsidP="0061559F">
            <w:pPr>
              <w:jc w:val="center"/>
              <w:rPr>
                <w:color w:val="000000"/>
                <w:sz w:val="20"/>
                <w:lang w:eastAsia="et-EE"/>
              </w:rPr>
            </w:pPr>
            <w:r w:rsidRPr="0061559F">
              <w:rPr>
                <w:color w:val="000000"/>
                <w:sz w:val="20"/>
                <w:lang w:eastAsia="et-EE"/>
              </w:rPr>
              <w:t>2024</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6D73DC40" w14:textId="77777777" w:rsidR="00E24BD9" w:rsidRPr="0061559F" w:rsidRDefault="00E24BD9" w:rsidP="0061559F">
            <w:pPr>
              <w:jc w:val="center"/>
              <w:rPr>
                <w:color w:val="000000"/>
                <w:sz w:val="20"/>
                <w:lang w:eastAsia="et-EE"/>
              </w:rPr>
            </w:pPr>
            <w:r w:rsidRPr="0061559F">
              <w:rPr>
                <w:color w:val="000000"/>
                <w:sz w:val="20"/>
                <w:lang w:eastAsia="et-EE"/>
              </w:rPr>
              <w:t>2025</w:t>
            </w:r>
          </w:p>
        </w:tc>
        <w:tc>
          <w:tcPr>
            <w:tcW w:w="720" w:type="dxa"/>
            <w:tcBorders>
              <w:top w:val="single" w:sz="4" w:space="0" w:color="auto"/>
              <w:left w:val="nil"/>
              <w:bottom w:val="single" w:sz="4" w:space="0" w:color="auto"/>
              <w:right w:val="single" w:sz="4" w:space="0" w:color="auto"/>
            </w:tcBorders>
            <w:vAlign w:val="bottom"/>
          </w:tcPr>
          <w:p w14:paraId="10D56F13" w14:textId="77777777" w:rsidR="00E24BD9" w:rsidRPr="0061559F" w:rsidRDefault="00E24BD9" w:rsidP="0061559F">
            <w:pPr>
              <w:jc w:val="center"/>
              <w:rPr>
                <w:color w:val="000000"/>
                <w:sz w:val="20"/>
                <w:lang w:eastAsia="et-EE"/>
              </w:rPr>
            </w:pPr>
            <w:r w:rsidRPr="0061559F">
              <w:rPr>
                <w:color w:val="000000"/>
                <w:sz w:val="20"/>
                <w:lang w:eastAsia="et-EE"/>
              </w:rPr>
              <w:t>2026</w:t>
            </w:r>
          </w:p>
        </w:tc>
        <w:tc>
          <w:tcPr>
            <w:tcW w:w="720" w:type="dxa"/>
            <w:tcBorders>
              <w:top w:val="single" w:sz="4" w:space="0" w:color="auto"/>
              <w:left w:val="nil"/>
              <w:bottom w:val="single" w:sz="4" w:space="0" w:color="auto"/>
              <w:right w:val="single" w:sz="4" w:space="0" w:color="auto"/>
            </w:tcBorders>
            <w:vAlign w:val="bottom"/>
          </w:tcPr>
          <w:p w14:paraId="6712EE10" w14:textId="77777777" w:rsidR="00E24BD9" w:rsidRPr="0061559F" w:rsidRDefault="00E24BD9" w:rsidP="0061559F">
            <w:pPr>
              <w:jc w:val="center"/>
              <w:rPr>
                <w:color w:val="000000"/>
                <w:sz w:val="20"/>
                <w:lang w:eastAsia="et-EE"/>
              </w:rPr>
            </w:pPr>
            <w:r w:rsidRPr="0061559F">
              <w:rPr>
                <w:color w:val="000000"/>
                <w:sz w:val="20"/>
                <w:lang w:eastAsia="et-EE"/>
              </w:rPr>
              <w:t>2027</w:t>
            </w:r>
          </w:p>
        </w:tc>
        <w:tc>
          <w:tcPr>
            <w:tcW w:w="720" w:type="dxa"/>
            <w:tcBorders>
              <w:top w:val="single" w:sz="4" w:space="0" w:color="auto"/>
              <w:left w:val="nil"/>
              <w:bottom w:val="single" w:sz="4" w:space="0" w:color="auto"/>
              <w:right w:val="single" w:sz="4" w:space="0" w:color="auto"/>
            </w:tcBorders>
            <w:vAlign w:val="bottom"/>
          </w:tcPr>
          <w:p w14:paraId="5C43C490" w14:textId="77777777" w:rsidR="00E24BD9" w:rsidRPr="0061559F" w:rsidRDefault="00E24BD9" w:rsidP="0061559F">
            <w:pPr>
              <w:jc w:val="center"/>
              <w:rPr>
                <w:color w:val="000000"/>
                <w:sz w:val="20"/>
                <w:lang w:eastAsia="et-EE"/>
              </w:rPr>
            </w:pPr>
            <w:r w:rsidRPr="0061559F">
              <w:rPr>
                <w:color w:val="000000"/>
                <w:sz w:val="20"/>
                <w:lang w:eastAsia="et-EE"/>
              </w:rPr>
              <w:t>2028</w:t>
            </w:r>
          </w:p>
        </w:tc>
      </w:tr>
      <w:tr w:rsidR="00E24BD9" w:rsidRPr="006F77D7" w14:paraId="111F735D" w14:textId="77777777" w:rsidTr="0061559F">
        <w:trPr>
          <w:trHeight w:val="30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FC83D" w14:textId="77777777" w:rsidR="00E24BD9" w:rsidRPr="0061559F" w:rsidRDefault="00E24BD9" w:rsidP="0061559F">
            <w:pPr>
              <w:rPr>
                <w:color w:val="000000"/>
                <w:sz w:val="20"/>
                <w:szCs w:val="20"/>
                <w:lang w:eastAsia="et-EE"/>
              </w:rPr>
            </w:pPr>
            <w:r w:rsidRPr="0061559F">
              <w:rPr>
                <w:color w:val="000000"/>
                <w:sz w:val="20"/>
                <w:szCs w:val="20"/>
                <w:lang w:eastAsia="et-EE"/>
              </w:rPr>
              <w:t>Olemasoleva põhivara kulum</w:t>
            </w:r>
          </w:p>
        </w:tc>
        <w:tc>
          <w:tcPr>
            <w:tcW w:w="720" w:type="dxa"/>
            <w:tcBorders>
              <w:top w:val="single" w:sz="4" w:space="0" w:color="auto"/>
              <w:left w:val="nil"/>
              <w:bottom w:val="single" w:sz="4" w:space="0" w:color="auto"/>
              <w:right w:val="single" w:sz="4" w:space="0" w:color="auto"/>
            </w:tcBorders>
            <w:vAlign w:val="bottom"/>
          </w:tcPr>
          <w:p w14:paraId="26619837" w14:textId="77777777" w:rsidR="00E24BD9" w:rsidRPr="0061559F" w:rsidRDefault="00E24BD9" w:rsidP="0061559F">
            <w:pPr>
              <w:jc w:val="center"/>
              <w:rPr>
                <w:color w:val="000000"/>
                <w:sz w:val="20"/>
                <w:szCs w:val="20"/>
              </w:rPr>
            </w:pPr>
            <w:r w:rsidRPr="0061559F">
              <w:rPr>
                <w:color w:val="000000"/>
                <w:sz w:val="20"/>
                <w:szCs w:val="20"/>
              </w:rPr>
              <w:t>63248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93779" w14:textId="77777777" w:rsidR="00E24BD9" w:rsidRPr="0061559F" w:rsidRDefault="00E24BD9" w:rsidP="0061559F">
            <w:pPr>
              <w:jc w:val="center"/>
              <w:rPr>
                <w:color w:val="000000"/>
                <w:sz w:val="20"/>
                <w:szCs w:val="20"/>
              </w:rPr>
            </w:pPr>
            <w:r w:rsidRPr="0061559F">
              <w:rPr>
                <w:color w:val="000000"/>
                <w:sz w:val="20"/>
                <w:szCs w:val="20"/>
              </w:rPr>
              <w:t>63248</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2771C6FE" w14:textId="77777777" w:rsidR="00E24BD9" w:rsidRPr="0061559F" w:rsidRDefault="00E24BD9" w:rsidP="0061559F">
            <w:pPr>
              <w:jc w:val="center"/>
              <w:rPr>
                <w:color w:val="000000"/>
                <w:sz w:val="20"/>
                <w:szCs w:val="20"/>
              </w:rPr>
            </w:pPr>
            <w:r w:rsidRPr="0061559F">
              <w:rPr>
                <w:color w:val="000000"/>
                <w:sz w:val="20"/>
                <w:szCs w:val="20"/>
              </w:rPr>
              <w:t>63248</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52EBD44A" w14:textId="77777777" w:rsidR="00E24BD9" w:rsidRPr="0061559F" w:rsidRDefault="00E24BD9" w:rsidP="0061559F">
            <w:pPr>
              <w:jc w:val="center"/>
              <w:rPr>
                <w:color w:val="000000"/>
                <w:sz w:val="20"/>
                <w:szCs w:val="20"/>
              </w:rPr>
            </w:pPr>
            <w:r w:rsidRPr="0061559F">
              <w:rPr>
                <w:color w:val="000000"/>
                <w:sz w:val="20"/>
                <w:szCs w:val="20"/>
              </w:rPr>
              <w:t>63248</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3C3C08CE" w14:textId="77777777" w:rsidR="00E24BD9" w:rsidRPr="0061559F" w:rsidRDefault="00E24BD9" w:rsidP="0061559F">
            <w:pPr>
              <w:jc w:val="center"/>
              <w:rPr>
                <w:color w:val="000000"/>
                <w:sz w:val="20"/>
                <w:szCs w:val="20"/>
              </w:rPr>
            </w:pPr>
            <w:r w:rsidRPr="0061559F">
              <w:rPr>
                <w:color w:val="000000"/>
                <w:sz w:val="20"/>
                <w:szCs w:val="20"/>
              </w:rPr>
              <w:t>63248</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662A8C38" w14:textId="77777777" w:rsidR="00E24BD9" w:rsidRPr="0061559F" w:rsidRDefault="00E24BD9" w:rsidP="0061559F">
            <w:pPr>
              <w:jc w:val="center"/>
              <w:rPr>
                <w:color w:val="000000"/>
                <w:sz w:val="20"/>
                <w:szCs w:val="20"/>
              </w:rPr>
            </w:pPr>
            <w:r w:rsidRPr="0061559F">
              <w:rPr>
                <w:color w:val="000000"/>
                <w:sz w:val="20"/>
                <w:szCs w:val="20"/>
              </w:rPr>
              <w:t>63248</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095221D4" w14:textId="77777777" w:rsidR="00E24BD9" w:rsidRPr="0061559F" w:rsidRDefault="00E24BD9" w:rsidP="0061559F">
            <w:pPr>
              <w:jc w:val="center"/>
              <w:rPr>
                <w:color w:val="000000"/>
                <w:sz w:val="20"/>
                <w:szCs w:val="20"/>
              </w:rPr>
            </w:pPr>
            <w:r w:rsidRPr="0061559F">
              <w:rPr>
                <w:color w:val="000000"/>
                <w:sz w:val="20"/>
                <w:szCs w:val="20"/>
              </w:rPr>
              <w:t>63248</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2EE8818E" w14:textId="77777777" w:rsidR="00E24BD9" w:rsidRPr="0061559F" w:rsidRDefault="00E24BD9" w:rsidP="0061559F">
            <w:pPr>
              <w:jc w:val="center"/>
              <w:rPr>
                <w:color w:val="000000"/>
                <w:sz w:val="20"/>
                <w:szCs w:val="20"/>
              </w:rPr>
            </w:pPr>
            <w:r w:rsidRPr="0061559F">
              <w:rPr>
                <w:color w:val="000000"/>
                <w:sz w:val="20"/>
                <w:szCs w:val="20"/>
              </w:rPr>
              <w:t>63248</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28BEFFA0" w14:textId="77777777" w:rsidR="00E24BD9" w:rsidRPr="0061559F" w:rsidRDefault="00E24BD9" w:rsidP="0061559F">
            <w:pPr>
              <w:jc w:val="center"/>
              <w:rPr>
                <w:color w:val="000000"/>
                <w:sz w:val="20"/>
                <w:szCs w:val="20"/>
              </w:rPr>
            </w:pPr>
            <w:r w:rsidRPr="0061559F">
              <w:rPr>
                <w:color w:val="000000"/>
                <w:sz w:val="20"/>
                <w:szCs w:val="20"/>
              </w:rPr>
              <w:t>63248</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42616B33" w14:textId="77777777" w:rsidR="00E24BD9" w:rsidRPr="0061559F" w:rsidRDefault="00E24BD9" w:rsidP="0061559F">
            <w:pPr>
              <w:jc w:val="center"/>
              <w:rPr>
                <w:color w:val="000000"/>
                <w:sz w:val="20"/>
                <w:szCs w:val="20"/>
              </w:rPr>
            </w:pPr>
            <w:r w:rsidRPr="0061559F">
              <w:rPr>
                <w:color w:val="000000"/>
                <w:sz w:val="20"/>
                <w:szCs w:val="20"/>
              </w:rPr>
              <w:t>63248</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2E5A67B5" w14:textId="77777777" w:rsidR="00E24BD9" w:rsidRPr="0061559F" w:rsidRDefault="00E24BD9" w:rsidP="0061559F">
            <w:pPr>
              <w:jc w:val="center"/>
              <w:rPr>
                <w:color w:val="000000"/>
                <w:sz w:val="20"/>
                <w:szCs w:val="20"/>
              </w:rPr>
            </w:pPr>
            <w:r w:rsidRPr="0061559F">
              <w:rPr>
                <w:color w:val="000000"/>
                <w:sz w:val="20"/>
                <w:szCs w:val="20"/>
              </w:rPr>
              <w:t>63248</w:t>
            </w:r>
          </w:p>
        </w:tc>
        <w:tc>
          <w:tcPr>
            <w:tcW w:w="720" w:type="dxa"/>
            <w:tcBorders>
              <w:top w:val="single" w:sz="4" w:space="0" w:color="auto"/>
              <w:left w:val="nil"/>
              <w:bottom w:val="single" w:sz="4" w:space="0" w:color="auto"/>
              <w:right w:val="single" w:sz="4" w:space="0" w:color="auto"/>
            </w:tcBorders>
            <w:vAlign w:val="bottom"/>
          </w:tcPr>
          <w:p w14:paraId="5D495EF9" w14:textId="77777777" w:rsidR="00E24BD9" w:rsidRPr="0061559F" w:rsidRDefault="00E24BD9" w:rsidP="0061559F">
            <w:pPr>
              <w:jc w:val="center"/>
              <w:rPr>
                <w:color w:val="000000"/>
                <w:sz w:val="20"/>
                <w:szCs w:val="20"/>
              </w:rPr>
            </w:pPr>
            <w:r w:rsidRPr="0061559F">
              <w:rPr>
                <w:color w:val="000000"/>
                <w:sz w:val="20"/>
                <w:szCs w:val="20"/>
              </w:rPr>
              <w:t>63248</w:t>
            </w:r>
          </w:p>
        </w:tc>
        <w:tc>
          <w:tcPr>
            <w:tcW w:w="720" w:type="dxa"/>
            <w:tcBorders>
              <w:top w:val="single" w:sz="4" w:space="0" w:color="auto"/>
              <w:left w:val="nil"/>
              <w:bottom w:val="single" w:sz="4" w:space="0" w:color="auto"/>
              <w:right w:val="single" w:sz="4" w:space="0" w:color="auto"/>
            </w:tcBorders>
            <w:vAlign w:val="bottom"/>
          </w:tcPr>
          <w:p w14:paraId="62CD5697" w14:textId="77777777" w:rsidR="00E24BD9" w:rsidRPr="0061559F" w:rsidRDefault="00E24BD9" w:rsidP="0061559F">
            <w:pPr>
              <w:jc w:val="center"/>
              <w:rPr>
                <w:color w:val="000000"/>
                <w:sz w:val="20"/>
                <w:szCs w:val="20"/>
              </w:rPr>
            </w:pPr>
            <w:r w:rsidRPr="0061559F">
              <w:rPr>
                <w:color w:val="000000"/>
                <w:sz w:val="20"/>
                <w:szCs w:val="20"/>
              </w:rPr>
              <w:t>63248</w:t>
            </w:r>
          </w:p>
        </w:tc>
        <w:tc>
          <w:tcPr>
            <w:tcW w:w="720" w:type="dxa"/>
            <w:tcBorders>
              <w:top w:val="single" w:sz="4" w:space="0" w:color="auto"/>
              <w:left w:val="nil"/>
              <w:bottom w:val="single" w:sz="4" w:space="0" w:color="auto"/>
              <w:right w:val="single" w:sz="4" w:space="0" w:color="auto"/>
            </w:tcBorders>
            <w:vAlign w:val="bottom"/>
          </w:tcPr>
          <w:p w14:paraId="7A7FBA6A" w14:textId="77777777" w:rsidR="00E24BD9" w:rsidRPr="0061559F" w:rsidRDefault="00E24BD9" w:rsidP="0061559F">
            <w:pPr>
              <w:jc w:val="center"/>
              <w:rPr>
                <w:color w:val="000000"/>
                <w:sz w:val="20"/>
                <w:szCs w:val="20"/>
              </w:rPr>
            </w:pPr>
            <w:r w:rsidRPr="0061559F">
              <w:rPr>
                <w:color w:val="000000"/>
                <w:sz w:val="20"/>
                <w:szCs w:val="20"/>
              </w:rPr>
              <w:t>63248</w:t>
            </w:r>
          </w:p>
        </w:tc>
      </w:tr>
      <w:tr w:rsidR="00E24BD9" w:rsidRPr="006F77D7" w14:paraId="174230C5" w14:textId="77777777" w:rsidTr="0061559F">
        <w:trPr>
          <w:trHeight w:val="300"/>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7E997E30" w14:textId="77777777" w:rsidR="00E24BD9" w:rsidRPr="0061559F" w:rsidRDefault="00E24BD9" w:rsidP="0061559F">
            <w:pPr>
              <w:rPr>
                <w:color w:val="000000"/>
                <w:sz w:val="20"/>
                <w:szCs w:val="20"/>
                <w:lang w:eastAsia="et-EE"/>
              </w:rPr>
            </w:pPr>
            <w:r w:rsidRPr="0061559F">
              <w:rPr>
                <w:color w:val="000000"/>
                <w:sz w:val="20"/>
                <w:szCs w:val="20"/>
                <w:lang w:eastAsia="et-EE"/>
              </w:rPr>
              <w:t>2016.aasta investeeringute kulum</w:t>
            </w:r>
          </w:p>
        </w:tc>
        <w:tc>
          <w:tcPr>
            <w:tcW w:w="720" w:type="dxa"/>
            <w:tcBorders>
              <w:top w:val="single" w:sz="4" w:space="0" w:color="auto"/>
              <w:left w:val="nil"/>
              <w:bottom w:val="single" w:sz="4" w:space="0" w:color="auto"/>
              <w:right w:val="single" w:sz="4" w:space="0" w:color="auto"/>
            </w:tcBorders>
            <w:vAlign w:val="bottom"/>
          </w:tcPr>
          <w:p w14:paraId="618AFB9C" w14:textId="77777777" w:rsidR="00E24BD9" w:rsidRPr="0061559F" w:rsidRDefault="00E24BD9" w:rsidP="0061559F">
            <w:pPr>
              <w:jc w:val="center"/>
              <w:rPr>
                <w:color w:val="000000"/>
                <w:sz w:val="20"/>
                <w:szCs w:val="20"/>
              </w:rPr>
            </w:pPr>
            <w:r w:rsidRPr="0061559F">
              <w:rPr>
                <w:color w:val="000000"/>
                <w:sz w:val="20"/>
                <w:szCs w:val="20"/>
              </w:rPr>
              <w:t>0</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BE37966" w14:textId="77777777" w:rsidR="00E24BD9" w:rsidRPr="0061559F" w:rsidRDefault="00E24BD9" w:rsidP="0061559F">
            <w:pPr>
              <w:jc w:val="center"/>
              <w:rPr>
                <w:color w:val="000000"/>
                <w:sz w:val="20"/>
                <w:szCs w:val="20"/>
              </w:rPr>
            </w:pPr>
            <w:r w:rsidRPr="0061559F">
              <w:rPr>
                <w:color w:val="000000"/>
                <w:sz w:val="20"/>
                <w:szCs w:val="20"/>
              </w:rPr>
              <w:t>0</w:t>
            </w:r>
          </w:p>
        </w:tc>
        <w:tc>
          <w:tcPr>
            <w:tcW w:w="740" w:type="dxa"/>
            <w:tcBorders>
              <w:top w:val="nil"/>
              <w:left w:val="nil"/>
              <w:bottom w:val="single" w:sz="4" w:space="0" w:color="auto"/>
              <w:right w:val="single" w:sz="4" w:space="0" w:color="auto"/>
            </w:tcBorders>
            <w:shd w:val="clear" w:color="auto" w:fill="auto"/>
            <w:noWrap/>
            <w:vAlign w:val="bottom"/>
            <w:hideMark/>
          </w:tcPr>
          <w:p w14:paraId="50B4FCD8" w14:textId="77777777" w:rsidR="00E24BD9" w:rsidRPr="0061559F" w:rsidRDefault="00E24BD9" w:rsidP="0061559F">
            <w:pPr>
              <w:jc w:val="center"/>
              <w:rPr>
                <w:color w:val="000000"/>
                <w:sz w:val="20"/>
                <w:szCs w:val="20"/>
              </w:rPr>
            </w:pPr>
            <w:r w:rsidRPr="0061559F">
              <w:rPr>
                <w:color w:val="000000"/>
                <w:sz w:val="20"/>
                <w:szCs w:val="20"/>
              </w:rPr>
              <w:t>4229</w:t>
            </w:r>
          </w:p>
        </w:tc>
        <w:tc>
          <w:tcPr>
            <w:tcW w:w="740" w:type="dxa"/>
            <w:tcBorders>
              <w:top w:val="nil"/>
              <w:left w:val="nil"/>
              <w:bottom w:val="single" w:sz="4" w:space="0" w:color="auto"/>
              <w:right w:val="single" w:sz="4" w:space="0" w:color="auto"/>
            </w:tcBorders>
            <w:shd w:val="clear" w:color="auto" w:fill="auto"/>
            <w:noWrap/>
            <w:vAlign w:val="bottom"/>
            <w:hideMark/>
          </w:tcPr>
          <w:p w14:paraId="4A54CC8D" w14:textId="77777777" w:rsidR="00E24BD9" w:rsidRPr="0061559F" w:rsidRDefault="00E24BD9" w:rsidP="0061559F">
            <w:pPr>
              <w:jc w:val="center"/>
              <w:rPr>
                <w:color w:val="000000"/>
                <w:sz w:val="20"/>
                <w:szCs w:val="20"/>
              </w:rPr>
            </w:pPr>
            <w:r w:rsidRPr="0061559F">
              <w:rPr>
                <w:color w:val="000000"/>
                <w:sz w:val="20"/>
                <w:szCs w:val="20"/>
              </w:rPr>
              <w:t>4229</w:t>
            </w:r>
          </w:p>
        </w:tc>
        <w:tc>
          <w:tcPr>
            <w:tcW w:w="720" w:type="dxa"/>
            <w:tcBorders>
              <w:top w:val="nil"/>
              <w:left w:val="nil"/>
              <w:bottom w:val="single" w:sz="4" w:space="0" w:color="auto"/>
              <w:right w:val="single" w:sz="4" w:space="0" w:color="auto"/>
            </w:tcBorders>
            <w:shd w:val="clear" w:color="auto" w:fill="auto"/>
            <w:noWrap/>
            <w:vAlign w:val="bottom"/>
            <w:hideMark/>
          </w:tcPr>
          <w:p w14:paraId="32380E25" w14:textId="77777777" w:rsidR="00E24BD9" w:rsidRPr="0061559F" w:rsidRDefault="00E24BD9" w:rsidP="0061559F">
            <w:pPr>
              <w:jc w:val="center"/>
              <w:rPr>
                <w:color w:val="000000"/>
                <w:sz w:val="20"/>
                <w:szCs w:val="20"/>
              </w:rPr>
            </w:pPr>
            <w:r w:rsidRPr="0061559F">
              <w:rPr>
                <w:color w:val="000000"/>
                <w:sz w:val="20"/>
                <w:szCs w:val="20"/>
              </w:rPr>
              <w:t>4229</w:t>
            </w:r>
          </w:p>
        </w:tc>
        <w:tc>
          <w:tcPr>
            <w:tcW w:w="700" w:type="dxa"/>
            <w:tcBorders>
              <w:top w:val="nil"/>
              <w:left w:val="nil"/>
              <w:bottom w:val="single" w:sz="4" w:space="0" w:color="auto"/>
              <w:right w:val="single" w:sz="4" w:space="0" w:color="auto"/>
            </w:tcBorders>
            <w:shd w:val="clear" w:color="auto" w:fill="auto"/>
            <w:noWrap/>
            <w:vAlign w:val="bottom"/>
            <w:hideMark/>
          </w:tcPr>
          <w:p w14:paraId="2B8381E0" w14:textId="77777777" w:rsidR="00E24BD9" w:rsidRPr="0061559F" w:rsidRDefault="00E24BD9" w:rsidP="0061559F">
            <w:pPr>
              <w:jc w:val="center"/>
              <w:rPr>
                <w:color w:val="000000"/>
                <w:sz w:val="20"/>
                <w:szCs w:val="20"/>
              </w:rPr>
            </w:pPr>
            <w:r w:rsidRPr="0061559F">
              <w:rPr>
                <w:color w:val="000000"/>
                <w:sz w:val="20"/>
                <w:szCs w:val="20"/>
              </w:rPr>
              <w:t>4229</w:t>
            </w:r>
          </w:p>
        </w:tc>
        <w:tc>
          <w:tcPr>
            <w:tcW w:w="720" w:type="dxa"/>
            <w:tcBorders>
              <w:top w:val="nil"/>
              <w:left w:val="nil"/>
              <w:bottom w:val="single" w:sz="4" w:space="0" w:color="auto"/>
              <w:right w:val="single" w:sz="4" w:space="0" w:color="auto"/>
            </w:tcBorders>
            <w:shd w:val="clear" w:color="auto" w:fill="auto"/>
            <w:noWrap/>
            <w:vAlign w:val="bottom"/>
            <w:hideMark/>
          </w:tcPr>
          <w:p w14:paraId="6F1A3F72" w14:textId="77777777" w:rsidR="00E24BD9" w:rsidRPr="0061559F" w:rsidRDefault="00E24BD9" w:rsidP="0061559F">
            <w:pPr>
              <w:jc w:val="center"/>
              <w:rPr>
                <w:color w:val="000000"/>
                <w:sz w:val="20"/>
                <w:szCs w:val="20"/>
              </w:rPr>
            </w:pPr>
            <w:r w:rsidRPr="0061559F">
              <w:rPr>
                <w:color w:val="000000"/>
                <w:sz w:val="20"/>
                <w:szCs w:val="20"/>
              </w:rPr>
              <w:t>4229</w:t>
            </w:r>
          </w:p>
        </w:tc>
        <w:tc>
          <w:tcPr>
            <w:tcW w:w="740" w:type="dxa"/>
            <w:tcBorders>
              <w:top w:val="nil"/>
              <w:left w:val="nil"/>
              <w:bottom w:val="single" w:sz="4" w:space="0" w:color="auto"/>
              <w:right w:val="single" w:sz="4" w:space="0" w:color="auto"/>
            </w:tcBorders>
            <w:shd w:val="clear" w:color="auto" w:fill="auto"/>
            <w:noWrap/>
            <w:vAlign w:val="bottom"/>
            <w:hideMark/>
          </w:tcPr>
          <w:p w14:paraId="5D00E6C8" w14:textId="77777777" w:rsidR="00E24BD9" w:rsidRPr="0061559F" w:rsidRDefault="00E24BD9" w:rsidP="0061559F">
            <w:pPr>
              <w:jc w:val="center"/>
              <w:rPr>
                <w:color w:val="000000"/>
                <w:sz w:val="20"/>
                <w:szCs w:val="20"/>
              </w:rPr>
            </w:pPr>
            <w:r w:rsidRPr="0061559F">
              <w:rPr>
                <w:color w:val="000000"/>
                <w:sz w:val="20"/>
                <w:szCs w:val="20"/>
              </w:rPr>
              <w:t>4229</w:t>
            </w:r>
          </w:p>
        </w:tc>
        <w:tc>
          <w:tcPr>
            <w:tcW w:w="720" w:type="dxa"/>
            <w:tcBorders>
              <w:top w:val="nil"/>
              <w:left w:val="nil"/>
              <w:bottom w:val="single" w:sz="4" w:space="0" w:color="auto"/>
              <w:right w:val="single" w:sz="4" w:space="0" w:color="auto"/>
            </w:tcBorders>
            <w:shd w:val="clear" w:color="auto" w:fill="auto"/>
            <w:noWrap/>
            <w:vAlign w:val="bottom"/>
            <w:hideMark/>
          </w:tcPr>
          <w:p w14:paraId="06A275EE" w14:textId="77777777" w:rsidR="00E24BD9" w:rsidRPr="0061559F" w:rsidRDefault="00E24BD9" w:rsidP="0061559F">
            <w:pPr>
              <w:jc w:val="center"/>
              <w:rPr>
                <w:color w:val="000000"/>
                <w:sz w:val="20"/>
                <w:szCs w:val="20"/>
              </w:rPr>
            </w:pPr>
            <w:r w:rsidRPr="0061559F">
              <w:rPr>
                <w:color w:val="000000"/>
                <w:sz w:val="20"/>
                <w:szCs w:val="20"/>
              </w:rPr>
              <w:t>4229</w:t>
            </w:r>
          </w:p>
        </w:tc>
        <w:tc>
          <w:tcPr>
            <w:tcW w:w="720" w:type="dxa"/>
            <w:tcBorders>
              <w:top w:val="nil"/>
              <w:left w:val="nil"/>
              <w:bottom w:val="single" w:sz="4" w:space="0" w:color="auto"/>
              <w:right w:val="single" w:sz="4" w:space="0" w:color="auto"/>
            </w:tcBorders>
            <w:shd w:val="clear" w:color="auto" w:fill="auto"/>
            <w:noWrap/>
            <w:vAlign w:val="bottom"/>
            <w:hideMark/>
          </w:tcPr>
          <w:p w14:paraId="2192D4D3" w14:textId="77777777" w:rsidR="00E24BD9" w:rsidRPr="0061559F" w:rsidRDefault="00E24BD9" w:rsidP="0061559F">
            <w:pPr>
              <w:jc w:val="center"/>
              <w:rPr>
                <w:color w:val="000000"/>
                <w:sz w:val="20"/>
                <w:szCs w:val="20"/>
              </w:rPr>
            </w:pPr>
            <w:r w:rsidRPr="0061559F">
              <w:rPr>
                <w:color w:val="000000"/>
                <w:sz w:val="20"/>
                <w:szCs w:val="20"/>
              </w:rPr>
              <w:t>4229</w:t>
            </w:r>
          </w:p>
        </w:tc>
        <w:tc>
          <w:tcPr>
            <w:tcW w:w="720" w:type="dxa"/>
            <w:tcBorders>
              <w:top w:val="nil"/>
              <w:left w:val="nil"/>
              <w:bottom w:val="single" w:sz="4" w:space="0" w:color="auto"/>
              <w:right w:val="single" w:sz="4" w:space="0" w:color="auto"/>
            </w:tcBorders>
            <w:shd w:val="clear" w:color="auto" w:fill="auto"/>
            <w:noWrap/>
            <w:vAlign w:val="bottom"/>
            <w:hideMark/>
          </w:tcPr>
          <w:p w14:paraId="18FB6052" w14:textId="77777777" w:rsidR="00E24BD9" w:rsidRPr="0061559F" w:rsidRDefault="00E24BD9" w:rsidP="0061559F">
            <w:pPr>
              <w:jc w:val="center"/>
              <w:rPr>
                <w:color w:val="000000"/>
                <w:sz w:val="20"/>
                <w:szCs w:val="20"/>
              </w:rPr>
            </w:pPr>
            <w:r w:rsidRPr="0061559F">
              <w:rPr>
                <w:color w:val="000000"/>
                <w:sz w:val="20"/>
                <w:szCs w:val="20"/>
              </w:rPr>
              <w:t>4229</w:t>
            </w:r>
          </w:p>
        </w:tc>
        <w:tc>
          <w:tcPr>
            <w:tcW w:w="720" w:type="dxa"/>
            <w:tcBorders>
              <w:top w:val="nil"/>
              <w:left w:val="nil"/>
              <w:bottom w:val="single" w:sz="4" w:space="0" w:color="auto"/>
              <w:right w:val="single" w:sz="4" w:space="0" w:color="auto"/>
            </w:tcBorders>
            <w:vAlign w:val="bottom"/>
          </w:tcPr>
          <w:p w14:paraId="7EAAF011" w14:textId="77777777" w:rsidR="00E24BD9" w:rsidRPr="0061559F" w:rsidRDefault="00E24BD9" w:rsidP="0061559F">
            <w:pPr>
              <w:jc w:val="center"/>
              <w:rPr>
                <w:color w:val="000000"/>
                <w:sz w:val="20"/>
                <w:szCs w:val="20"/>
              </w:rPr>
            </w:pPr>
            <w:r w:rsidRPr="0061559F">
              <w:rPr>
                <w:color w:val="000000"/>
                <w:sz w:val="20"/>
                <w:szCs w:val="20"/>
              </w:rPr>
              <w:t>4229</w:t>
            </w:r>
          </w:p>
        </w:tc>
        <w:tc>
          <w:tcPr>
            <w:tcW w:w="720" w:type="dxa"/>
            <w:tcBorders>
              <w:top w:val="nil"/>
              <w:left w:val="nil"/>
              <w:bottom w:val="single" w:sz="4" w:space="0" w:color="auto"/>
              <w:right w:val="single" w:sz="4" w:space="0" w:color="auto"/>
            </w:tcBorders>
            <w:vAlign w:val="bottom"/>
          </w:tcPr>
          <w:p w14:paraId="7EC8CAE9" w14:textId="77777777" w:rsidR="00E24BD9" w:rsidRPr="0061559F" w:rsidRDefault="00E24BD9" w:rsidP="0061559F">
            <w:pPr>
              <w:jc w:val="center"/>
              <w:rPr>
                <w:color w:val="000000"/>
                <w:sz w:val="20"/>
                <w:szCs w:val="20"/>
              </w:rPr>
            </w:pPr>
            <w:r w:rsidRPr="0061559F">
              <w:rPr>
                <w:color w:val="000000"/>
                <w:sz w:val="20"/>
                <w:szCs w:val="20"/>
              </w:rPr>
              <w:t>4229</w:t>
            </w:r>
          </w:p>
        </w:tc>
        <w:tc>
          <w:tcPr>
            <w:tcW w:w="720" w:type="dxa"/>
            <w:tcBorders>
              <w:top w:val="single" w:sz="4" w:space="0" w:color="auto"/>
              <w:left w:val="nil"/>
              <w:bottom w:val="single" w:sz="4" w:space="0" w:color="auto"/>
              <w:right w:val="single" w:sz="4" w:space="0" w:color="auto"/>
            </w:tcBorders>
            <w:vAlign w:val="bottom"/>
          </w:tcPr>
          <w:p w14:paraId="781D4DE5" w14:textId="77777777" w:rsidR="00E24BD9" w:rsidRPr="0061559F" w:rsidRDefault="00E24BD9" w:rsidP="0061559F">
            <w:pPr>
              <w:jc w:val="center"/>
              <w:rPr>
                <w:color w:val="000000"/>
                <w:sz w:val="20"/>
                <w:szCs w:val="20"/>
              </w:rPr>
            </w:pPr>
            <w:r w:rsidRPr="0061559F">
              <w:rPr>
                <w:color w:val="000000"/>
                <w:sz w:val="20"/>
                <w:szCs w:val="20"/>
              </w:rPr>
              <w:t>4229</w:t>
            </w:r>
          </w:p>
        </w:tc>
      </w:tr>
      <w:tr w:rsidR="00E24BD9" w:rsidRPr="006F77D7" w14:paraId="569ED699" w14:textId="77777777" w:rsidTr="0061559F">
        <w:trPr>
          <w:trHeight w:val="300"/>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6155C2AA" w14:textId="77777777" w:rsidR="00E24BD9" w:rsidRPr="0061559F" w:rsidRDefault="00E24BD9" w:rsidP="0061559F">
            <w:pPr>
              <w:rPr>
                <w:color w:val="000000"/>
                <w:sz w:val="20"/>
                <w:szCs w:val="20"/>
                <w:lang w:eastAsia="et-EE"/>
              </w:rPr>
            </w:pPr>
            <w:r w:rsidRPr="0061559F">
              <w:rPr>
                <w:color w:val="000000"/>
                <w:sz w:val="20"/>
                <w:szCs w:val="20"/>
                <w:lang w:eastAsia="et-EE"/>
              </w:rPr>
              <w:t>ÜVK arendusprojektide kulum</w:t>
            </w:r>
          </w:p>
        </w:tc>
        <w:tc>
          <w:tcPr>
            <w:tcW w:w="720" w:type="dxa"/>
            <w:tcBorders>
              <w:top w:val="single" w:sz="4" w:space="0" w:color="auto"/>
              <w:left w:val="nil"/>
              <w:bottom w:val="single" w:sz="4" w:space="0" w:color="auto"/>
              <w:right w:val="single" w:sz="4" w:space="0" w:color="auto"/>
            </w:tcBorders>
            <w:vAlign w:val="bottom"/>
          </w:tcPr>
          <w:p w14:paraId="3219F071" w14:textId="77777777" w:rsidR="00E24BD9" w:rsidRPr="0061559F" w:rsidRDefault="00E24BD9" w:rsidP="0061559F">
            <w:pPr>
              <w:jc w:val="center"/>
              <w:rPr>
                <w:color w:val="000000"/>
                <w:sz w:val="20"/>
                <w:szCs w:val="20"/>
              </w:rPr>
            </w:pPr>
            <w:r w:rsidRPr="0061559F">
              <w:rPr>
                <w:color w:val="000000"/>
                <w:sz w:val="20"/>
                <w:szCs w:val="20"/>
              </w:rPr>
              <w:t>0</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829DC1E" w14:textId="77777777" w:rsidR="00E24BD9" w:rsidRPr="0061559F" w:rsidRDefault="00E24BD9" w:rsidP="0061559F">
            <w:pPr>
              <w:jc w:val="center"/>
              <w:rPr>
                <w:color w:val="000000"/>
                <w:sz w:val="20"/>
                <w:szCs w:val="20"/>
              </w:rPr>
            </w:pPr>
            <w:r w:rsidRPr="0061559F">
              <w:rPr>
                <w:color w:val="000000"/>
                <w:sz w:val="20"/>
                <w:szCs w:val="20"/>
              </w:rPr>
              <w:t>0</w:t>
            </w:r>
          </w:p>
        </w:tc>
        <w:tc>
          <w:tcPr>
            <w:tcW w:w="740" w:type="dxa"/>
            <w:tcBorders>
              <w:top w:val="nil"/>
              <w:left w:val="nil"/>
              <w:bottom w:val="single" w:sz="4" w:space="0" w:color="auto"/>
              <w:right w:val="single" w:sz="4" w:space="0" w:color="auto"/>
            </w:tcBorders>
            <w:shd w:val="clear" w:color="auto" w:fill="auto"/>
            <w:noWrap/>
            <w:vAlign w:val="bottom"/>
            <w:hideMark/>
          </w:tcPr>
          <w:p w14:paraId="68EE4629" w14:textId="77777777" w:rsidR="00E24BD9" w:rsidRPr="0061559F" w:rsidRDefault="00E24BD9" w:rsidP="0061559F">
            <w:pPr>
              <w:jc w:val="center"/>
              <w:rPr>
                <w:color w:val="000000"/>
                <w:sz w:val="20"/>
                <w:szCs w:val="20"/>
              </w:rPr>
            </w:pPr>
            <w:r w:rsidRPr="0061559F">
              <w:rPr>
                <w:color w:val="000000"/>
                <w:sz w:val="20"/>
                <w:szCs w:val="20"/>
              </w:rPr>
              <w:t>0</w:t>
            </w:r>
          </w:p>
        </w:tc>
        <w:tc>
          <w:tcPr>
            <w:tcW w:w="740" w:type="dxa"/>
            <w:tcBorders>
              <w:top w:val="nil"/>
              <w:left w:val="nil"/>
              <w:bottom w:val="single" w:sz="4" w:space="0" w:color="auto"/>
              <w:right w:val="single" w:sz="4" w:space="0" w:color="auto"/>
            </w:tcBorders>
            <w:shd w:val="clear" w:color="auto" w:fill="auto"/>
            <w:noWrap/>
            <w:vAlign w:val="bottom"/>
            <w:hideMark/>
          </w:tcPr>
          <w:p w14:paraId="180675E1" w14:textId="77777777" w:rsidR="00E24BD9" w:rsidRPr="0061559F" w:rsidRDefault="00E24BD9" w:rsidP="0061559F">
            <w:pPr>
              <w:jc w:val="center"/>
              <w:rPr>
                <w:color w:val="000000"/>
                <w:sz w:val="20"/>
                <w:szCs w:val="20"/>
              </w:rPr>
            </w:pPr>
            <w:r w:rsidRPr="0061559F">
              <w:rPr>
                <w:color w:val="000000"/>
                <w:sz w:val="20"/>
                <w:szCs w:val="20"/>
              </w:rPr>
              <w:t>2063</w:t>
            </w:r>
          </w:p>
        </w:tc>
        <w:tc>
          <w:tcPr>
            <w:tcW w:w="720" w:type="dxa"/>
            <w:tcBorders>
              <w:top w:val="nil"/>
              <w:left w:val="nil"/>
              <w:bottom w:val="single" w:sz="4" w:space="0" w:color="auto"/>
              <w:right w:val="single" w:sz="4" w:space="0" w:color="auto"/>
            </w:tcBorders>
            <w:shd w:val="clear" w:color="auto" w:fill="auto"/>
            <w:noWrap/>
            <w:vAlign w:val="bottom"/>
            <w:hideMark/>
          </w:tcPr>
          <w:p w14:paraId="4AE4EA31" w14:textId="77777777" w:rsidR="00E24BD9" w:rsidRPr="0061559F" w:rsidRDefault="00E24BD9" w:rsidP="0061559F">
            <w:pPr>
              <w:jc w:val="center"/>
              <w:rPr>
                <w:color w:val="000000"/>
                <w:sz w:val="20"/>
                <w:szCs w:val="20"/>
              </w:rPr>
            </w:pPr>
            <w:r w:rsidRPr="0061559F">
              <w:rPr>
                <w:color w:val="000000"/>
                <w:sz w:val="20"/>
                <w:szCs w:val="20"/>
              </w:rPr>
              <w:t>3571</w:t>
            </w:r>
          </w:p>
        </w:tc>
        <w:tc>
          <w:tcPr>
            <w:tcW w:w="700" w:type="dxa"/>
            <w:tcBorders>
              <w:top w:val="nil"/>
              <w:left w:val="nil"/>
              <w:bottom w:val="single" w:sz="4" w:space="0" w:color="auto"/>
              <w:right w:val="single" w:sz="4" w:space="0" w:color="auto"/>
            </w:tcBorders>
            <w:shd w:val="clear" w:color="auto" w:fill="auto"/>
            <w:noWrap/>
            <w:vAlign w:val="bottom"/>
            <w:hideMark/>
          </w:tcPr>
          <w:p w14:paraId="4AF92F25" w14:textId="77777777" w:rsidR="00E24BD9" w:rsidRPr="0061559F" w:rsidRDefault="00E24BD9" w:rsidP="0061559F">
            <w:pPr>
              <w:jc w:val="center"/>
              <w:rPr>
                <w:color w:val="000000"/>
                <w:sz w:val="20"/>
                <w:szCs w:val="20"/>
              </w:rPr>
            </w:pPr>
            <w:r w:rsidRPr="0061559F">
              <w:rPr>
                <w:color w:val="000000"/>
                <w:sz w:val="20"/>
                <w:szCs w:val="20"/>
              </w:rPr>
              <w:t>3571</w:t>
            </w:r>
          </w:p>
        </w:tc>
        <w:tc>
          <w:tcPr>
            <w:tcW w:w="720" w:type="dxa"/>
            <w:tcBorders>
              <w:top w:val="nil"/>
              <w:left w:val="nil"/>
              <w:bottom w:val="single" w:sz="4" w:space="0" w:color="auto"/>
              <w:right w:val="single" w:sz="4" w:space="0" w:color="auto"/>
            </w:tcBorders>
            <w:shd w:val="clear" w:color="auto" w:fill="auto"/>
            <w:noWrap/>
            <w:vAlign w:val="bottom"/>
            <w:hideMark/>
          </w:tcPr>
          <w:p w14:paraId="54927402" w14:textId="77777777" w:rsidR="00E24BD9" w:rsidRPr="0061559F" w:rsidRDefault="00E24BD9" w:rsidP="0061559F">
            <w:pPr>
              <w:jc w:val="center"/>
              <w:rPr>
                <w:color w:val="000000"/>
                <w:sz w:val="20"/>
                <w:szCs w:val="20"/>
              </w:rPr>
            </w:pPr>
            <w:r w:rsidRPr="0061559F">
              <w:rPr>
                <w:color w:val="000000"/>
                <w:sz w:val="20"/>
                <w:szCs w:val="20"/>
              </w:rPr>
              <w:t>3743</w:t>
            </w:r>
          </w:p>
        </w:tc>
        <w:tc>
          <w:tcPr>
            <w:tcW w:w="740" w:type="dxa"/>
            <w:tcBorders>
              <w:top w:val="nil"/>
              <w:left w:val="nil"/>
              <w:bottom w:val="single" w:sz="4" w:space="0" w:color="auto"/>
              <w:right w:val="single" w:sz="4" w:space="0" w:color="auto"/>
            </w:tcBorders>
            <w:shd w:val="clear" w:color="auto" w:fill="auto"/>
            <w:noWrap/>
            <w:vAlign w:val="bottom"/>
            <w:hideMark/>
          </w:tcPr>
          <w:p w14:paraId="11795B34" w14:textId="77777777" w:rsidR="00E24BD9" w:rsidRPr="0061559F" w:rsidRDefault="00E24BD9" w:rsidP="0061559F">
            <w:pPr>
              <w:jc w:val="center"/>
              <w:rPr>
                <w:color w:val="000000"/>
                <w:sz w:val="20"/>
                <w:szCs w:val="20"/>
              </w:rPr>
            </w:pPr>
            <w:r w:rsidRPr="0061559F">
              <w:rPr>
                <w:color w:val="000000"/>
                <w:sz w:val="20"/>
                <w:szCs w:val="20"/>
              </w:rPr>
              <w:t>3743</w:t>
            </w:r>
          </w:p>
        </w:tc>
        <w:tc>
          <w:tcPr>
            <w:tcW w:w="720" w:type="dxa"/>
            <w:tcBorders>
              <w:top w:val="nil"/>
              <w:left w:val="nil"/>
              <w:bottom w:val="single" w:sz="4" w:space="0" w:color="auto"/>
              <w:right w:val="single" w:sz="4" w:space="0" w:color="auto"/>
            </w:tcBorders>
            <w:shd w:val="clear" w:color="auto" w:fill="auto"/>
            <w:noWrap/>
            <w:vAlign w:val="bottom"/>
            <w:hideMark/>
          </w:tcPr>
          <w:p w14:paraId="77AC91A2" w14:textId="77777777" w:rsidR="00E24BD9" w:rsidRPr="0061559F" w:rsidRDefault="00E24BD9" w:rsidP="0061559F">
            <w:pPr>
              <w:jc w:val="center"/>
              <w:rPr>
                <w:color w:val="000000"/>
                <w:sz w:val="20"/>
                <w:szCs w:val="20"/>
              </w:rPr>
            </w:pPr>
            <w:r w:rsidRPr="0061559F">
              <w:rPr>
                <w:color w:val="000000"/>
                <w:sz w:val="20"/>
                <w:szCs w:val="20"/>
              </w:rPr>
              <w:t>4725</w:t>
            </w:r>
          </w:p>
        </w:tc>
        <w:tc>
          <w:tcPr>
            <w:tcW w:w="720" w:type="dxa"/>
            <w:tcBorders>
              <w:top w:val="nil"/>
              <w:left w:val="nil"/>
              <w:bottom w:val="single" w:sz="4" w:space="0" w:color="auto"/>
              <w:right w:val="single" w:sz="4" w:space="0" w:color="auto"/>
            </w:tcBorders>
            <w:shd w:val="clear" w:color="auto" w:fill="auto"/>
            <w:noWrap/>
            <w:vAlign w:val="bottom"/>
            <w:hideMark/>
          </w:tcPr>
          <w:p w14:paraId="325BF973" w14:textId="77777777" w:rsidR="00E24BD9" w:rsidRPr="0061559F" w:rsidRDefault="00E24BD9" w:rsidP="0061559F">
            <w:pPr>
              <w:jc w:val="center"/>
              <w:rPr>
                <w:color w:val="000000"/>
                <w:sz w:val="20"/>
                <w:szCs w:val="20"/>
              </w:rPr>
            </w:pPr>
            <w:r w:rsidRPr="0061559F">
              <w:rPr>
                <w:color w:val="000000"/>
                <w:sz w:val="20"/>
                <w:szCs w:val="20"/>
              </w:rPr>
              <w:t>8632</w:t>
            </w:r>
          </w:p>
        </w:tc>
        <w:tc>
          <w:tcPr>
            <w:tcW w:w="720" w:type="dxa"/>
            <w:tcBorders>
              <w:top w:val="nil"/>
              <w:left w:val="nil"/>
              <w:bottom w:val="single" w:sz="4" w:space="0" w:color="auto"/>
              <w:right w:val="single" w:sz="4" w:space="0" w:color="auto"/>
            </w:tcBorders>
            <w:shd w:val="clear" w:color="auto" w:fill="auto"/>
            <w:noWrap/>
            <w:vAlign w:val="bottom"/>
            <w:hideMark/>
          </w:tcPr>
          <w:p w14:paraId="0D7D8586" w14:textId="77777777" w:rsidR="00E24BD9" w:rsidRPr="0061559F" w:rsidRDefault="00E24BD9" w:rsidP="0061559F">
            <w:pPr>
              <w:jc w:val="center"/>
              <w:rPr>
                <w:color w:val="000000"/>
                <w:sz w:val="20"/>
                <w:szCs w:val="20"/>
              </w:rPr>
            </w:pPr>
            <w:r w:rsidRPr="0061559F">
              <w:rPr>
                <w:color w:val="000000"/>
                <w:sz w:val="20"/>
                <w:szCs w:val="20"/>
              </w:rPr>
              <w:t>8632</w:t>
            </w:r>
          </w:p>
        </w:tc>
        <w:tc>
          <w:tcPr>
            <w:tcW w:w="720" w:type="dxa"/>
            <w:tcBorders>
              <w:top w:val="nil"/>
              <w:left w:val="nil"/>
              <w:bottom w:val="single" w:sz="4" w:space="0" w:color="auto"/>
              <w:right w:val="single" w:sz="4" w:space="0" w:color="auto"/>
            </w:tcBorders>
            <w:vAlign w:val="bottom"/>
          </w:tcPr>
          <w:p w14:paraId="237829DE" w14:textId="77777777" w:rsidR="00E24BD9" w:rsidRPr="0061559F" w:rsidRDefault="00E24BD9" w:rsidP="0061559F">
            <w:pPr>
              <w:jc w:val="center"/>
              <w:rPr>
                <w:color w:val="000000"/>
                <w:sz w:val="20"/>
                <w:szCs w:val="20"/>
              </w:rPr>
            </w:pPr>
            <w:r w:rsidRPr="0061559F">
              <w:rPr>
                <w:color w:val="000000"/>
                <w:sz w:val="20"/>
                <w:szCs w:val="20"/>
              </w:rPr>
              <w:t>8632</w:t>
            </w:r>
          </w:p>
        </w:tc>
        <w:tc>
          <w:tcPr>
            <w:tcW w:w="720" w:type="dxa"/>
            <w:tcBorders>
              <w:top w:val="nil"/>
              <w:left w:val="nil"/>
              <w:bottom w:val="single" w:sz="4" w:space="0" w:color="auto"/>
              <w:right w:val="single" w:sz="4" w:space="0" w:color="auto"/>
            </w:tcBorders>
            <w:vAlign w:val="bottom"/>
          </w:tcPr>
          <w:p w14:paraId="53EAE85D" w14:textId="77777777" w:rsidR="00E24BD9" w:rsidRPr="0061559F" w:rsidRDefault="00E24BD9" w:rsidP="0061559F">
            <w:pPr>
              <w:jc w:val="center"/>
              <w:rPr>
                <w:color w:val="000000"/>
                <w:sz w:val="20"/>
                <w:szCs w:val="20"/>
              </w:rPr>
            </w:pPr>
            <w:r w:rsidRPr="0061559F">
              <w:rPr>
                <w:color w:val="000000"/>
                <w:sz w:val="20"/>
                <w:szCs w:val="20"/>
              </w:rPr>
              <w:t>8632</w:t>
            </w:r>
          </w:p>
        </w:tc>
        <w:tc>
          <w:tcPr>
            <w:tcW w:w="720" w:type="dxa"/>
            <w:tcBorders>
              <w:top w:val="single" w:sz="4" w:space="0" w:color="auto"/>
              <w:left w:val="nil"/>
              <w:bottom w:val="single" w:sz="4" w:space="0" w:color="auto"/>
              <w:right w:val="single" w:sz="4" w:space="0" w:color="auto"/>
            </w:tcBorders>
            <w:vAlign w:val="bottom"/>
          </w:tcPr>
          <w:p w14:paraId="75E112E5" w14:textId="77777777" w:rsidR="00E24BD9" w:rsidRPr="0061559F" w:rsidRDefault="00E24BD9" w:rsidP="0061559F">
            <w:pPr>
              <w:jc w:val="center"/>
              <w:rPr>
                <w:color w:val="000000"/>
                <w:sz w:val="20"/>
                <w:szCs w:val="20"/>
              </w:rPr>
            </w:pPr>
            <w:r w:rsidRPr="0061559F">
              <w:rPr>
                <w:color w:val="000000"/>
                <w:sz w:val="20"/>
                <w:szCs w:val="20"/>
              </w:rPr>
              <w:t>8632</w:t>
            </w:r>
          </w:p>
        </w:tc>
      </w:tr>
      <w:tr w:rsidR="00E24BD9" w:rsidRPr="006F77D7" w14:paraId="2AB31DF9" w14:textId="77777777" w:rsidTr="0061559F">
        <w:trPr>
          <w:trHeight w:val="285"/>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9B8BB8" w14:textId="77777777" w:rsidR="00E24BD9" w:rsidRPr="0061559F" w:rsidRDefault="00E24BD9" w:rsidP="0061559F">
            <w:pPr>
              <w:rPr>
                <w:b/>
                <w:color w:val="000000"/>
                <w:sz w:val="20"/>
                <w:szCs w:val="20"/>
                <w:lang w:eastAsia="et-EE"/>
              </w:rPr>
            </w:pPr>
            <w:r w:rsidRPr="0061559F">
              <w:rPr>
                <w:b/>
                <w:color w:val="000000"/>
                <w:sz w:val="20"/>
                <w:szCs w:val="20"/>
                <w:lang w:eastAsia="et-EE"/>
              </w:rPr>
              <w:t>KULUM KOKKU</w:t>
            </w:r>
          </w:p>
        </w:tc>
        <w:tc>
          <w:tcPr>
            <w:tcW w:w="720" w:type="dxa"/>
            <w:tcBorders>
              <w:top w:val="single" w:sz="4" w:space="0" w:color="auto"/>
              <w:left w:val="nil"/>
              <w:bottom w:val="single" w:sz="4" w:space="0" w:color="auto"/>
              <w:right w:val="single" w:sz="4" w:space="0" w:color="auto"/>
            </w:tcBorders>
            <w:vAlign w:val="bottom"/>
          </w:tcPr>
          <w:p w14:paraId="384BC70B" w14:textId="77777777" w:rsidR="00E24BD9" w:rsidRPr="0061559F" w:rsidRDefault="00E24BD9" w:rsidP="0061559F">
            <w:pPr>
              <w:jc w:val="center"/>
              <w:rPr>
                <w:b/>
                <w:bCs/>
                <w:color w:val="000000"/>
                <w:sz w:val="20"/>
                <w:szCs w:val="20"/>
              </w:rPr>
            </w:pPr>
            <w:r w:rsidRPr="0061559F">
              <w:rPr>
                <w:b/>
                <w:bCs/>
                <w:color w:val="000000"/>
                <w:sz w:val="20"/>
                <w:szCs w:val="20"/>
              </w:rPr>
              <w:t>63248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1FC97C" w14:textId="77777777" w:rsidR="00E24BD9" w:rsidRPr="0061559F" w:rsidRDefault="00E24BD9" w:rsidP="0061559F">
            <w:pPr>
              <w:jc w:val="center"/>
              <w:rPr>
                <w:b/>
                <w:bCs/>
                <w:color w:val="000000"/>
                <w:sz w:val="20"/>
                <w:szCs w:val="20"/>
              </w:rPr>
            </w:pPr>
            <w:r w:rsidRPr="0061559F">
              <w:rPr>
                <w:b/>
                <w:bCs/>
                <w:color w:val="000000"/>
                <w:sz w:val="20"/>
                <w:szCs w:val="20"/>
              </w:rPr>
              <w:t>63248</w:t>
            </w:r>
          </w:p>
        </w:tc>
        <w:tc>
          <w:tcPr>
            <w:tcW w:w="740" w:type="dxa"/>
            <w:tcBorders>
              <w:top w:val="single" w:sz="4" w:space="0" w:color="auto"/>
              <w:left w:val="nil"/>
              <w:bottom w:val="single" w:sz="4" w:space="0" w:color="auto"/>
              <w:right w:val="single" w:sz="4" w:space="0" w:color="auto"/>
            </w:tcBorders>
            <w:shd w:val="clear" w:color="auto" w:fill="auto"/>
            <w:noWrap/>
            <w:vAlign w:val="bottom"/>
          </w:tcPr>
          <w:p w14:paraId="348187BE" w14:textId="77777777" w:rsidR="00E24BD9" w:rsidRPr="0061559F" w:rsidRDefault="00E24BD9" w:rsidP="0061559F">
            <w:pPr>
              <w:jc w:val="center"/>
              <w:rPr>
                <w:b/>
                <w:bCs/>
                <w:color w:val="000000"/>
                <w:sz w:val="20"/>
                <w:szCs w:val="20"/>
              </w:rPr>
            </w:pPr>
            <w:r w:rsidRPr="0061559F">
              <w:rPr>
                <w:b/>
                <w:bCs/>
                <w:color w:val="000000"/>
                <w:sz w:val="20"/>
                <w:szCs w:val="20"/>
              </w:rPr>
              <w:t>67477</w:t>
            </w:r>
          </w:p>
        </w:tc>
        <w:tc>
          <w:tcPr>
            <w:tcW w:w="740" w:type="dxa"/>
            <w:tcBorders>
              <w:top w:val="single" w:sz="4" w:space="0" w:color="auto"/>
              <w:left w:val="nil"/>
              <w:bottom w:val="single" w:sz="4" w:space="0" w:color="auto"/>
              <w:right w:val="single" w:sz="4" w:space="0" w:color="auto"/>
            </w:tcBorders>
            <w:shd w:val="clear" w:color="auto" w:fill="auto"/>
            <w:noWrap/>
            <w:vAlign w:val="bottom"/>
          </w:tcPr>
          <w:p w14:paraId="68415ADD" w14:textId="77777777" w:rsidR="00E24BD9" w:rsidRPr="0061559F" w:rsidRDefault="00E24BD9" w:rsidP="0061559F">
            <w:pPr>
              <w:jc w:val="center"/>
              <w:rPr>
                <w:b/>
                <w:bCs/>
                <w:color w:val="000000"/>
                <w:sz w:val="20"/>
                <w:szCs w:val="20"/>
              </w:rPr>
            </w:pPr>
            <w:r w:rsidRPr="0061559F">
              <w:rPr>
                <w:b/>
                <w:bCs/>
                <w:color w:val="000000"/>
                <w:sz w:val="20"/>
                <w:szCs w:val="20"/>
              </w:rPr>
              <w:t>69540</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2E47BE22" w14:textId="77777777" w:rsidR="00E24BD9" w:rsidRPr="0061559F" w:rsidRDefault="00E24BD9" w:rsidP="0061559F">
            <w:pPr>
              <w:jc w:val="center"/>
              <w:rPr>
                <w:b/>
                <w:bCs/>
                <w:color w:val="000000"/>
                <w:sz w:val="20"/>
                <w:szCs w:val="20"/>
              </w:rPr>
            </w:pPr>
            <w:r w:rsidRPr="0061559F">
              <w:rPr>
                <w:b/>
                <w:bCs/>
                <w:color w:val="000000"/>
                <w:sz w:val="20"/>
                <w:szCs w:val="20"/>
              </w:rPr>
              <w:t>71047</w:t>
            </w:r>
          </w:p>
        </w:tc>
        <w:tc>
          <w:tcPr>
            <w:tcW w:w="700" w:type="dxa"/>
            <w:tcBorders>
              <w:top w:val="single" w:sz="4" w:space="0" w:color="auto"/>
              <w:left w:val="nil"/>
              <w:bottom w:val="single" w:sz="4" w:space="0" w:color="auto"/>
              <w:right w:val="single" w:sz="4" w:space="0" w:color="auto"/>
            </w:tcBorders>
            <w:shd w:val="clear" w:color="auto" w:fill="auto"/>
            <w:noWrap/>
            <w:vAlign w:val="bottom"/>
          </w:tcPr>
          <w:p w14:paraId="1155DCC5" w14:textId="77777777" w:rsidR="00E24BD9" w:rsidRPr="0061559F" w:rsidRDefault="00E24BD9" w:rsidP="0061559F">
            <w:pPr>
              <w:jc w:val="center"/>
              <w:rPr>
                <w:b/>
                <w:bCs/>
                <w:color w:val="000000"/>
                <w:sz w:val="20"/>
                <w:szCs w:val="20"/>
              </w:rPr>
            </w:pPr>
            <w:r w:rsidRPr="0061559F">
              <w:rPr>
                <w:b/>
                <w:bCs/>
                <w:color w:val="000000"/>
                <w:sz w:val="20"/>
                <w:szCs w:val="20"/>
              </w:rPr>
              <w:t>71047</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260330CF" w14:textId="77777777" w:rsidR="00E24BD9" w:rsidRPr="0061559F" w:rsidRDefault="00E24BD9" w:rsidP="0061559F">
            <w:pPr>
              <w:jc w:val="center"/>
              <w:rPr>
                <w:b/>
                <w:bCs/>
                <w:color w:val="000000"/>
                <w:sz w:val="20"/>
                <w:szCs w:val="20"/>
              </w:rPr>
            </w:pPr>
            <w:r w:rsidRPr="0061559F">
              <w:rPr>
                <w:b/>
                <w:bCs/>
                <w:color w:val="000000"/>
                <w:sz w:val="20"/>
                <w:szCs w:val="20"/>
              </w:rPr>
              <w:t>71220</w:t>
            </w:r>
          </w:p>
        </w:tc>
        <w:tc>
          <w:tcPr>
            <w:tcW w:w="740" w:type="dxa"/>
            <w:tcBorders>
              <w:top w:val="single" w:sz="4" w:space="0" w:color="auto"/>
              <w:left w:val="nil"/>
              <w:bottom w:val="single" w:sz="4" w:space="0" w:color="auto"/>
              <w:right w:val="single" w:sz="4" w:space="0" w:color="auto"/>
            </w:tcBorders>
            <w:shd w:val="clear" w:color="auto" w:fill="auto"/>
            <w:noWrap/>
            <w:vAlign w:val="bottom"/>
          </w:tcPr>
          <w:p w14:paraId="6374345D" w14:textId="77777777" w:rsidR="00E24BD9" w:rsidRPr="0061559F" w:rsidRDefault="00E24BD9" w:rsidP="0061559F">
            <w:pPr>
              <w:jc w:val="center"/>
              <w:rPr>
                <w:b/>
                <w:bCs/>
                <w:color w:val="000000"/>
                <w:sz w:val="20"/>
                <w:szCs w:val="20"/>
              </w:rPr>
            </w:pPr>
            <w:r w:rsidRPr="0061559F">
              <w:rPr>
                <w:b/>
                <w:bCs/>
                <w:color w:val="000000"/>
                <w:sz w:val="20"/>
                <w:szCs w:val="20"/>
              </w:rPr>
              <w:t>71220</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7C09B257" w14:textId="77777777" w:rsidR="00E24BD9" w:rsidRPr="0061559F" w:rsidRDefault="00E24BD9" w:rsidP="0061559F">
            <w:pPr>
              <w:jc w:val="center"/>
              <w:rPr>
                <w:b/>
                <w:bCs/>
                <w:color w:val="000000"/>
                <w:sz w:val="20"/>
                <w:szCs w:val="20"/>
              </w:rPr>
            </w:pPr>
            <w:r w:rsidRPr="0061559F">
              <w:rPr>
                <w:b/>
                <w:bCs/>
                <w:color w:val="000000"/>
                <w:sz w:val="20"/>
                <w:szCs w:val="20"/>
              </w:rPr>
              <w:t>72201</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1B0BBCA7" w14:textId="77777777" w:rsidR="00E24BD9" w:rsidRPr="0061559F" w:rsidRDefault="00E24BD9" w:rsidP="0061559F">
            <w:pPr>
              <w:jc w:val="center"/>
              <w:rPr>
                <w:b/>
                <w:bCs/>
                <w:color w:val="000000"/>
                <w:sz w:val="20"/>
                <w:szCs w:val="20"/>
              </w:rPr>
            </w:pPr>
            <w:r w:rsidRPr="0061559F">
              <w:rPr>
                <w:b/>
                <w:bCs/>
                <w:color w:val="000000"/>
                <w:sz w:val="20"/>
                <w:szCs w:val="20"/>
              </w:rPr>
              <w:t>76109</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2C510EB0" w14:textId="77777777" w:rsidR="00E24BD9" w:rsidRPr="0061559F" w:rsidRDefault="00E24BD9" w:rsidP="0061559F">
            <w:pPr>
              <w:jc w:val="center"/>
              <w:rPr>
                <w:b/>
                <w:bCs/>
                <w:color w:val="000000"/>
                <w:sz w:val="20"/>
                <w:szCs w:val="20"/>
              </w:rPr>
            </w:pPr>
            <w:r w:rsidRPr="0061559F">
              <w:rPr>
                <w:b/>
                <w:bCs/>
                <w:color w:val="000000"/>
                <w:sz w:val="20"/>
                <w:szCs w:val="20"/>
              </w:rPr>
              <w:t>76109</w:t>
            </w:r>
          </w:p>
        </w:tc>
        <w:tc>
          <w:tcPr>
            <w:tcW w:w="720" w:type="dxa"/>
            <w:tcBorders>
              <w:top w:val="single" w:sz="4" w:space="0" w:color="auto"/>
              <w:left w:val="nil"/>
              <w:bottom w:val="single" w:sz="4" w:space="0" w:color="auto"/>
              <w:right w:val="single" w:sz="4" w:space="0" w:color="auto"/>
            </w:tcBorders>
            <w:vAlign w:val="bottom"/>
          </w:tcPr>
          <w:p w14:paraId="3CAD3C5F" w14:textId="77777777" w:rsidR="00E24BD9" w:rsidRPr="0061559F" w:rsidRDefault="00E24BD9" w:rsidP="0061559F">
            <w:pPr>
              <w:jc w:val="center"/>
              <w:rPr>
                <w:b/>
                <w:bCs/>
                <w:color w:val="000000"/>
                <w:sz w:val="20"/>
                <w:szCs w:val="20"/>
              </w:rPr>
            </w:pPr>
            <w:r w:rsidRPr="0061559F">
              <w:rPr>
                <w:b/>
                <w:bCs/>
                <w:color w:val="000000"/>
                <w:sz w:val="20"/>
                <w:szCs w:val="20"/>
              </w:rPr>
              <w:t>76109</w:t>
            </w:r>
          </w:p>
        </w:tc>
        <w:tc>
          <w:tcPr>
            <w:tcW w:w="720" w:type="dxa"/>
            <w:tcBorders>
              <w:top w:val="single" w:sz="4" w:space="0" w:color="auto"/>
              <w:left w:val="nil"/>
              <w:bottom w:val="single" w:sz="4" w:space="0" w:color="auto"/>
              <w:right w:val="single" w:sz="4" w:space="0" w:color="auto"/>
            </w:tcBorders>
            <w:vAlign w:val="bottom"/>
          </w:tcPr>
          <w:p w14:paraId="5CF1D875" w14:textId="77777777" w:rsidR="00E24BD9" w:rsidRPr="0061559F" w:rsidRDefault="00E24BD9" w:rsidP="0061559F">
            <w:pPr>
              <w:jc w:val="center"/>
              <w:rPr>
                <w:b/>
                <w:bCs/>
                <w:color w:val="000000"/>
                <w:sz w:val="20"/>
                <w:szCs w:val="20"/>
              </w:rPr>
            </w:pPr>
            <w:r w:rsidRPr="0061559F">
              <w:rPr>
                <w:b/>
                <w:bCs/>
                <w:color w:val="000000"/>
                <w:sz w:val="20"/>
                <w:szCs w:val="20"/>
              </w:rPr>
              <w:t>76109</w:t>
            </w:r>
          </w:p>
        </w:tc>
        <w:tc>
          <w:tcPr>
            <w:tcW w:w="720" w:type="dxa"/>
            <w:tcBorders>
              <w:top w:val="single" w:sz="4" w:space="0" w:color="auto"/>
              <w:left w:val="nil"/>
              <w:bottom w:val="single" w:sz="4" w:space="0" w:color="auto"/>
              <w:right w:val="single" w:sz="4" w:space="0" w:color="auto"/>
            </w:tcBorders>
            <w:vAlign w:val="bottom"/>
          </w:tcPr>
          <w:p w14:paraId="4509F970" w14:textId="77777777" w:rsidR="00E24BD9" w:rsidRPr="0061559F" w:rsidRDefault="00E24BD9" w:rsidP="0061559F">
            <w:pPr>
              <w:jc w:val="center"/>
              <w:rPr>
                <w:b/>
                <w:bCs/>
                <w:color w:val="000000"/>
                <w:sz w:val="20"/>
                <w:szCs w:val="20"/>
              </w:rPr>
            </w:pPr>
            <w:r w:rsidRPr="0061559F">
              <w:rPr>
                <w:b/>
                <w:bCs/>
                <w:color w:val="000000"/>
                <w:sz w:val="20"/>
                <w:szCs w:val="20"/>
              </w:rPr>
              <w:t>76109</w:t>
            </w:r>
          </w:p>
        </w:tc>
      </w:tr>
    </w:tbl>
    <w:p w14:paraId="34919C98" w14:textId="77777777" w:rsidR="00E24BD9" w:rsidRPr="006F77D7" w:rsidRDefault="00E24BD9" w:rsidP="00E24BD9">
      <w:pPr>
        <w:tabs>
          <w:tab w:val="left" w:pos="709"/>
        </w:tabs>
        <w:spacing w:before="240" w:after="120"/>
        <w:jc w:val="both"/>
        <w:rPr>
          <w:rFonts w:ascii="Arial" w:hAnsi="Arial" w:cs="Arial"/>
        </w:rPr>
      </w:pPr>
    </w:p>
    <w:p w14:paraId="51314377" w14:textId="77777777" w:rsidR="00E24BD9" w:rsidRPr="0061559F" w:rsidRDefault="0061559F" w:rsidP="00E24BD9">
      <w:pPr>
        <w:tabs>
          <w:tab w:val="left" w:pos="709"/>
        </w:tabs>
        <w:spacing w:before="240" w:after="120"/>
        <w:jc w:val="both"/>
        <w:rPr>
          <w:b/>
        </w:rPr>
      </w:pPr>
      <w:r w:rsidRPr="0061559F">
        <w:rPr>
          <w:b/>
        </w:rPr>
        <w:t>Tabel 6</w:t>
      </w:r>
      <w:r w:rsidR="00E24BD9" w:rsidRPr="0061559F">
        <w:rPr>
          <w:b/>
        </w:rPr>
        <w:t>.7. Tapa Vesi OÜ veemajanduse finantskohustuste prognoos (€)</w:t>
      </w:r>
    </w:p>
    <w:tbl>
      <w:tblPr>
        <w:tblW w:w="13717" w:type="dxa"/>
        <w:tblInd w:w="55" w:type="dxa"/>
        <w:tblCellMar>
          <w:left w:w="70" w:type="dxa"/>
          <w:right w:w="70" w:type="dxa"/>
        </w:tblCellMar>
        <w:tblLook w:val="04A0" w:firstRow="1" w:lastRow="0" w:firstColumn="1" w:lastColumn="0" w:noHBand="0" w:noVBand="1"/>
      </w:tblPr>
      <w:tblGrid>
        <w:gridCol w:w="3200"/>
        <w:gridCol w:w="749"/>
        <w:gridCol w:w="780"/>
        <w:gridCol w:w="749"/>
        <w:gridCol w:w="749"/>
        <w:gridCol w:w="749"/>
        <w:gridCol w:w="749"/>
        <w:gridCol w:w="749"/>
        <w:gridCol w:w="749"/>
        <w:gridCol w:w="749"/>
        <w:gridCol w:w="749"/>
        <w:gridCol w:w="749"/>
        <w:gridCol w:w="749"/>
        <w:gridCol w:w="749"/>
        <w:gridCol w:w="749"/>
      </w:tblGrid>
      <w:tr w:rsidR="00E24BD9" w:rsidRPr="006F77D7" w14:paraId="38A04085" w14:textId="77777777" w:rsidTr="0061559F">
        <w:trPr>
          <w:trHeight w:val="30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F61AAC" w14:textId="77777777" w:rsidR="00E24BD9" w:rsidRPr="0061559F" w:rsidRDefault="00E24BD9" w:rsidP="0061559F">
            <w:pPr>
              <w:rPr>
                <w:color w:val="000000"/>
                <w:sz w:val="20"/>
                <w:szCs w:val="20"/>
                <w:lang w:eastAsia="et-EE"/>
              </w:rPr>
            </w:pPr>
          </w:p>
        </w:tc>
        <w:tc>
          <w:tcPr>
            <w:tcW w:w="749" w:type="dxa"/>
            <w:tcBorders>
              <w:top w:val="single" w:sz="4" w:space="0" w:color="auto"/>
              <w:left w:val="nil"/>
              <w:bottom w:val="single" w:sz="4" w:space="0" w:color="auto"/>
              <w:right w:val="single" w:sz="4" w:space="0" w:color="auto"/>
            </w:tcBorders>
            <w:shd w:val="clear" w:color="auto" w:fill="auto"/>
            <w:noWrap/>
            <w:vAlign w:val="bottom"/>
          </w:tcPr>
          <w:p w14:paraId="216A2EA6" w14:textId="77777777" w:rsidR="00E24BD9" w:rsidRPr="0061559F" w:rsidRDefault="00E24BD9" w:rsidP="0061559F">
            <w:pPr>
              <w:jc w:val="center"/>
              <w:rPr>
                <w:color w:val="000000"/>
                <w:sz w:val="20"/>
                <w:szCs w:val="20"/>
                <w:lang w:eastAsia="et-EE"/>
              </w:rPr>
            </w:pPr>
            <w:r w:rsidRPr="0061559F">
              <w:rPr>
                <w:color w:val="000000"/>
                <w:sz w:val="20"/>
                <w:szCs w:val="20"/>
                <w:lang w:eastAsia="et-EE"/>
              </w:rPr>
              <w:t>2015</w:t>
            </w:r>
          </w:p>
        </w:tc>
        <w:tc>
          <w:tcPr>
            <w:tcW w:w="780" w:type="dxa"/>
            <w:tcBorders>
              <w:top w:val="single" w:sz="4" w:space="0" w:color="auto"/>
              <w:left w:val="nil"/>
              <w:bottom w:val="single" w:sz="4" w:space="0" w:color="auto"/>
              <w:right w:val="single" w:sz="4" w:space="0" w:color="auto"/>
            </w:tcBorders>
            <w:shd w:val="clear" w:color="auto" w:fill="auto"/>
            <w:noWrap/>
            <w:vAlign w:val="bottom"/>
          </w:tcPr>
          <w:p w14:paraId="018C5AF1" w14:textId="77777777" w:rsidR="00E24BD9" w:rsidRPr="0061559F" w:rsidRDefault="00E24BD9" w:rsidP="0061559F">
            <w:pPr>
              <w:jc w:val="center"/>
              <w:rPr>
                <w:color w:val="000000"/>
                <w:sz w:val="20"/>
                <w:szCs w:val="20"/>
                <w:lang w:eastAsia="et-EE"/>
              </w:rPr>
            </w:pPr>
            <w:r w:rsidRPr="0061559F">
              <w:rPr>
                <w:color w:val="000000"/>
                <w:sz w:val="20"/>
                <w:szCs w:val="20"/>
                <w:lang w:eastAsia="et-EE"/>
              </w:rPr>
              <w:t>2016</w:t>
            </w:r>
          </w:p>
        </w:tc>
        <w:tc>
          <w:tcPr>
            <w:tcW w:w="749" w:type="dxa"/>
            <w:tcBorders>
              <w:top w:val="single" w:sz="4" w:space="0" w:color="auto"/>
              <w:left w:val="nil"/>
              <w:bottom w:val="single" w:sz="4" w:space="0" w:color="auto"/>
              <w:right w:val="single" w:sz="4" w:space="0" w:color="auto"/>
            </w:tcBorders>
            <w:shd w:val="clear" w:color="000000" w:fill="FFFFFF"/>
            <w:noWrap/>
            <w:vAlign w:val="bottom"/>
          </w:tcPr>
          <w:p w14:paraId="008991B7" w14:textId="77777777" w:rsidR="00E24BD9" w:rsidRPr="0061559F" w:rsidRDefault="00E24BD9" w:rsidP="0061559F">
            <w:pPr>
              <w:jc w:val="center"/>
              <w:rPr>
                <w:color w:val="000000"/>
                <w:sz w:val="20"/>
                <w:szCs w:val="20"/>
                <w:lang w:eastAsia="et-EE"/>
              </w:rPr>
            </w:pPr>
            <w:r w:rsidRPr="0061559F">
              <w:rPr>
                <w:color w:val="000000"/>
                <w:sz w:val="20"/>
                <w:szCs w:val="20"/>
                <w:lang w:eastAsia="et-EE"/>
              </w:rPr>
              <w:t>2017</w:t>
            </w:r>
          </w:p>
        </w:tc>
        <w:tc>
          <w:tcPr>
            <w:tcW w:w="749" w:type="dxa"/>
            <w:tcBorders>
              <w:top w:val="single" w:sz="4" w:space="0" w:color="auto"/>
              <w:left w:val="nil"/>
              <w:bottom w:val="single" w:sz="4" w:space="0" w:color="auto"/>
              <w:right w:val="single" w:sz="4" w:space="0" w:color="auto"/>
            </w:tcBorders>
            <w:shd w:val="clear" w:color="auto" w:fill="auto"/>
            <w:noWrap/>
            <w:vAlign w:val="bottom"/>
          </w:tcPr>
          <w:p w14:paraId="38A7DBDE" w14:textId="77777777" w:rsidR="00E24BD9" w:rsidRPr="0061559F" w:rsidRDefault="00E24BD9" w:rsidP="0061559F">
            <w:pPr>
              <w:jc w:val="center"/>
              <w:rPr>
                <w:color w:val="000000"/>
                <w:sz w:val="20"/>
                <w:szCs w:val="20"/>
                <w:lang w:eastAsia="et-EE"/>
              </w:rPr>
            </w:pPr>
            <w:r w:rsidRPr="0061559F">
              <w:rPr>
                <w:color w:val="000000"/>
                <w:sz w:val="20"/>
                <w:szCs w:val="20"/>
                <w:lang w:eastAsia="et-EE"/>
              </w:rPr>
              <w:t>2018</w:t>
            </w:r>
          </w:p>
        </w:tc>
        <w:tc>
          <w:tcPr>
            <w:tcW w:w="749" w:type="dxa"/>
            <w:tcBorders>
              <w:top w:val="single" w:sz="4" w:space="0" w:color="auto"/>
              <w:left w:val="nil"/>
              <w:bottom w:val="single" w:sz="4" w:space="0" w:color="auto"/>
              <w:right w:val="single" w:sz="4" w:space="0" w:color="auto"/>
            </w:tcBorders>
            <w:shd w:val="clear" w:color="auto" w:fill="auto"/>
            <w:noWrap/>
            <w:vAlign w:val="bottom"/>
          </w:tcPr>
          <w:p w14:paraId="1AAAB671" w14:textId="77777777" w:rsidR="00E24BD9" w:rsidRPr="0061559F" w:rsidRDefault="00E24BD9" w:rsidP="0061559F">
            <w:pPr>
              <w:jc w:val="center"/>
              <w:rPr>
                <w:color w:val="000000"/>
                <w:sz w:val="20"/>
                <w:szCs w:val="20"/>
                <w:lang w:eastAsia="et-EE"/>
              </w:rPr>
            </w:pPr>
            <w:r w:rsidRPr="0061559F">
              <w:rPr>
                <w:color w:val="000000"/>
                <w:sz w:val="20"/>
                <w:szCs w:val="20"/>
                <w:lang w:eastAsia="et-EE"/>
              </w:rPr>
              <w:t>2019</w:t>
            </w:r>
          </w:p>
        </w:tc>
        <w:tc>
          <w:tcPr>
            <w:tcW w:w="749" w:type="dxa"/>
            <w:tcBorders>
              <w:top w:val="single" w:sz="4" w:space="0" w:color="auto"/>
              <w:left w:val="nil"/>
              <w:bottom w:val="single" w:sz="4" w:space="0" w:color="auto"/>
              <w:right w:val="single" w:sz="4" w:space="0" w:color="auto"/>
            </w:tcBorders>
            <w:shd w:val="clear" w:color="auto" w:fill="auto"/>
            <w:noWrap/>
            <w:vAlign w:val="bottom"/>
          </w:tcPr>
          <w:p w14:paraId="2225CFAA" w14:textId="77777777" w:rsidR="00E24BD9" w:rsidRPr="0061559F" w:rsidRDefault="00E24BD9" w:rsidP="0061559F">
            <w:pPr>
              <w:jc w:val="center"/>
              <w:rPr>
                <w:color w:val="000000"/>
                <w:sz w:val="20"/>
                <w:szCs w:val="20"/>
                <w:lang w:eastAsia="et-EE"/>
              </w:rPr>
            </w:pPr>
            <w:r w:rsidRPr="0061559F">
              <w:rPr>
                <w:color w:val="000000"/>
                <w:sz w:val="20"/>
                <w:szCs w:val="20"/>
                <w:lang w:eastAsia="et-EE"/>
              </w:rPr>
              <w:t>2020</w:t>
            </w:r>
          </w:p>
        </w:tc>
        <w:tc>
          <w:tcPr>
            <w:tcW w:w="749" w:type="dxa"/>
            <w:tcBorders>
              <w:top w:val="single" w:sz="4" w:space="0" w:color="auto"/>
              <w:left w:val="nil"/>
              <w:bottom w:val="single" w:sz="4" w:space="0" w:color="auto"/>
              <w:right w:val="single" w:sz="4" w:space="0" w:color="auto"/>
            </w:tcBorders>
            <w:shd w:val="clear" w:color="auto" w:fill="auto"/>
            <w:noWrap/>
            <w:vAlign w:val="bottom"/>
          </w:tcPr>
          <w:p w14:paraId="1F9C7298" w14:textId="77777777" w:rsidR="00E24BD9" w:rsidRPr="0061559F" w:rsidRDefault="00E24BD9" w:rsidP="0061559F">
            <w:pPr>
              <w:jc w:val="center"/>
              <w:rPr>
                <w:color w:val="000000"/>
                <w:sz w:val="20"/>
                <w:szCs w:val="20"/>
                <w:lang w:eastAsia="et-EE"/>
              </w:rPr>
            </w:pPr>
            <w:r w:rsidRPr="0061559F">
              <w:rPr>
                <w:color w:val="000000"/>
                <w:sz w:val="20"/>
                <w:szCs w:val="20"/>
                <w:lang w:eastAsia="et-EE"/>
              </w:rPr>
              <w:t>2021</w:t>
            </w:r>
          </w:p>
        </w:tc>
        <w:tc>
          <w:tcPr>
            <w:tcW w:w="749" w:type="dxa"/>
            <w:tcBorders>
              <w:top w:val="single" w:sz="4" w:space="0" w:color="auto"/>
              <w:left w:val="nil"/>
              <w:bottom w:val="single" w:sz="4" w:space="0" w:color="auto"/>
              <w:right w:val="single" w:sz="4" w:space="0" w:color="auto"/>
            </w:tcBorders>
            <w:shd w:val="clear" w:color="auto" w:fill="auto"/>
            <w:noWrap/>
            <w:vAlign w:val="bottom"/>
          </w:tcPr>
          <w:p w14:paraId="4FE4EFC9" w14:textId="77777777" w:rsidR="00E24BD9" w:rsidRPr="0061559F" w:rsidRDefault="00E24BD9" w:rsidP="0061559F">
            <w:pPr>
              <w:jc w:val="center"/>
              <w:rPr>
                <w:color w:val="000000"/>
                <w:sz w:val="20"/>
                <w:szCs w:val="20"/>
                <w:lang w:eastAsia="et-EE"/>
              </w:rPr>
            </w:pPr>
            <w:r w:rsidRPr="0061559F">
              <w:rPr>
                <w:color w:val="000000"/>
                <w:sz w:val="20"/>
                <w:szCs w:val="20"/>
                <w:lang w:eastAsia="et-EE"/>
              </w:rPr>
              <w:t>2022</w:t>
            </w:r>
          </w:p>
        </w:tc>
        <w:tc>
          <w:tcPr>
            <w:tcW w:w="749" w:type="dxa"/>
            <w:tcBorders>
              <w:top w:val="single" w:sz="4" w:space="0" w:color="auto"/>
              <w:left w:val="nil"/>
              <w:bottom w:val="single" w:sz="4" w:space="0" w:color="auto"/>
              <w:right w:val="single" w:sz="4" w:space="0" w:color="auto"/>
            </w:tcBorders>
            <w:shd w:val="clear" w:color="auto" w:fill="auto"/>
            <w:noWrap/>
            <w:vAlign w:val="bottom"/>
          </w:tcPr>
          <w:p w14:paraId="1CCFBF33" w14:textId="77777777" w:rsidR="00E24BD9" w:rsidRPr="0061559F" w:rsidRDefault="00E24BD9" w:rsidP="0061559F">
            <w:pPr>
              <w:jc w:val="center"/>
              <w:rPr>
                <w:color w:val="000000"/>
                <w:sz w:val="20"/>
                <w:szCs w:val="20"/>
                <w:lang w:eastAsia="et-EE"/>
              </w:rPr>
            </w:pPr>
            <w:r w:rsidRPr="0061559F">
              <w:rPr>
                <w:color w:val="000000"/>
                <w:sz w:val="20"/>
                <w:szCs w:val="20"/>
                <w:lang w:eastAsia="et-EE"/>
              </w:rPr>
              <w:t>2023</w:t>
            </w:r>
          </w:p>
        </w:tc>
        <w:tc>
          <w:tcPr>
            <w:tcW w:w="749" w:type="dxa"/>
            <w:tcBorders>
              <w:top w:val="single" w:sz="4" w:space="0" w:color="auto"/>
              <w:left w:val="nil"/>
              <w:bottom w:val="single" w:sz="4" w:space="0" w:color="auto"/>
              <w:right w:val="single" w:sz="4" w:space="0" w:color="auto"/>
            </w:tcBorders>
            <w:shd w:val="clear" w:color="auto" w:fill="auto"/>
            <w:noWrap/>
            <w:vAlign w:val="bottom"/>
          </w:tcPr>
          <w:p w14:paraId="68E6BE73" w14:textId="77777777" w:rsidR="00E24BD9" w:rsidRPr="0061559F" w:rsidRDefault="00E24BD9" w:rsidP="0061559F">
            <w:pPr>
              <w:jc w:val="center"/>
              <w:rPr>
                <w:color w:val="000000"/>
                <w:sz w:val="20"/>
                <w:szCs w:val="20"/>
                <w:lang w:eastAsia="et-EE"/>
              </w:rPr>
            </w:pPr>
            <w:r w:rsidRPr="0061559F">
              <w:rPr>
                <w:color w:val="000000"/>
                <w:sz w:val="20"/>
                <w:szCs w:val="20"/>
                <w:lang w:eastAsia="et-EE"/>
              </w:rPr>
              <w:t>2024</w:t>
            </w:r>
          </w:p>
        </w:tc>
        <w:tc>
          <w:tcPr>
            <w:tcW w:w="749" w:type="dxa"/>
            <w:tcBorders>
              <w:top w:val="single" w:sz="4" w:space="0" w:color="auto"/>
              <w:left w:val="nil"/>
              <w:bottom w:val="single" w:sz="4" w:space="0" w:color="auto"/>
              <w:right w:val="single" w:sz="4" w:space="0" w:color="auto"/>
            </w:tcBorders>
            <w:shd w:val="clear" w:color="auto" w:fill="auto"/>
            <w:noWrap/>
            <w:vAlign w:val="bottom"/>
          </w:tcPr>
          <w:p w14:paraId="77252115" w14:textId="77777777" w:rsidR="00E24BD9" w:rsidRPr="0061559F" w:rsidRDefault="00E24BD9" w:rsidP="0061559F">
            <w:pPr>
              <w:jc w:val="center"/>
              <w:rPr>
                <w:color w:val="000000"/>
                <w:sz w:val="20"/>
                <w:szCs w:val="20"/>
                <w:lang w:eastAsia="et-EE"/>
              </w:rPr>
            </w:pPr>
            <w:r w:rsidRPr="0061559F">
              <w:rPr>
                <w:color w:val="000000"/>
                <w:sz w:val="20"/>
                <w:szCs w:val="20"/>
                <w:lang w:eastAsia="et-EE"/>
              </w:rPr>
              <w:t>2025</w:t>
            </w:r>
          </w:p>
        </w:tc>
        <w:tc>
          <w:tcPr>
            <w:tcW w:w="749" w:type="dxa"/>
            <w:tcBorders>
              <w:top w:val="single" w:sz="4" w:space="0" w:color="auto"/>
              <w:left w:val="nil"/>
              <w:bottom w:val="single" w:sz="4" w:space="0" w:color="auto"/>
              <w:right w:val="single" w:sz="4" w:space="0" w:color="auto"/>
            </w:tcBorders>
            <w:shd w:val="clear" w:color="auto" w:fill="auto"/>
            <w:noWrap/>
            <w:vAlign w:val="bottom"/>
          </w:tcPr>
          <w:p w14:paraId="667324A1" w14:textId="77777777" w:rsidR="00E24BD9" w:rsidRPr="0061559F" w:rsidRDefault="00E24BD9" w:rsidP="0061559F">
            <w:pPr>
              <w:jc w:val="center"/>
              <w:rPr>
                <w:color w:val="000000"/>
                <w:sz w:val="20"/>
                <w:szCs w:val="20"/>
                <w:lang w:eastAsia="et-EE"/>
              </w:rPr>
            </w:pPr>
            <w:r w:rsidRPr="0061559F">
              <w:rPr>
                <w:color w:val="000000"/>
                <w:sz w:val="20"/>
                <w:szCs w:val="20"/>
                <w:lang w:eastAsia="et-EE"/>
              </w:rPr>
              <w:t>2026</w:t>
            </w:r>
          </w:p>
        </w:tc>
        <w:tc>
          <w:tcPr>
            <w:tcW w:w="749" w:type="dxa"/>
            <w:tcBorders>
              <w:top w:val="single" w:sz="4" w:space="0" w:color="auto"/>
              <w:left w:val="nil"/>
              <w:bottom w:val="single" w:sz="4" w:space="0" w:color="auto"/>
              <w:right w:val="single" w:sz="4" w:space="0" w:color="auto"/>
            </w:tcBorders>
            <w:vAlign w:val="bottom"/>
          </w:tcPr>
          <w:p w14:paraId="6A511405" w14:textId="77777777" w:rsidR="00E24BD9" w:rsidRPr="0061559F" w:rsidRDefault="00E24BD9" w:rsidP="0061559F">
            <w:pPr>
              <w:jc w:val="center"/>
              <w:rPr>
                <w:color w:val="000000"/>
                <w:sz w:val="20"/>
                <w:szCs w:val="20"/>
                <w:lang w:eastAsia="et-EE"/>
              </w:rPr>
            </w:pPr>
            <w:r w:rsidRPr="0061559F">
              <w:rPr>
                <w:color w:val="000000"/>
                <w:sz w:val="20"/>
                <w:szCs w:val="20"/>
                <w:lang w:eastAsia="et-EE"/>
              </w:rPr>
              <w:t>2027</w:t>
            </w:r>
          </w:p>
        </w:tc>
        <w:tc>
          <w:tcPr>
            <w:tcW w:w="749" w:type="dxa"/>
            <w:tcBorders>
              <w:top w:val="single" w:sz="4" w:space="0" w:color="auto"/>
              <w:left w:val="nil"/>
              <w:bottom w:val="single" w:sz="4" w:space="0" w:color="auto"/>
              <w:right w:val="single" w:sz="4" w:space="0" w:color="auto"/>
            </w:tcBorders>
            <w:vAlign w:val="bottom"/>
          </w:tcPr>
          <w:p w14:paraId="4379F45C" w14:textId="77777777" w:rsidR="00E24BD9" w:rsidRPr="0061559F" w:rsidRDefault="00E24BD9" w:rsidP="0061559F">
            <w:pPr>
              <w:jc w:val="center"/>
              <w:rPr>
                <w:color w:val="000000"/>
                <w:sz w:val="20"/>
                <w:szCs w:val="20"/>
                <w:lang w:eastAsia="et-EE"/>
              </w:rPr>
            </w:pPr>
            <w:r w:rsidRPr="0061559F">
              <w:rPr>
                <w:color w:val="000000"/>
                <w:sz w:val="20"/>
                <w:szCs w:val="20"/>
                <w:lang w:eastAsia="et-EE"/>
              </w:rPr>
              <w:t>2028</w:t>
            </w:r>
          </w:p>
        </w:tc>
      </w:tr>
      <w:tr w:rsidR="00E24BD9" w:rsidRPr="006F77D7" w14:paraId="45630D52" w14:textId="77777777" w:rsidTr="0061559F">
        <w:trPr>
          <w:trHeight w:val="30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7F2A6" w14:textId="77777777" w:rsidR="00E24BD9" w:rsidRPr="0061559F" w:rsidRDefault="00E24BD9" w:rsidP="0061559F">
            <w:pPr>
              <w:rPr>
                <w:color w:val="000000"/>
                <w:sz w:val="20"/>
                <w:szCs w:val="20"/>
              </w:rPr>
            </w:pPr>
            <w:r w:rsidRPr="0061559F">
              <w:rPr>
                <w:color w:val="000000"/>
                <w:sz w:val="20"/>
                <w:szCs w:val="20"/>
              </w:rPr>
              <w:t>Intressid</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5584BD52" w14:textId="77777777" w:rsidR="00E24BD9" w:rsidRPr="0061559F" w:rsidRDefault="00E24BD9" w:rsidP="0061559F">
            <w:pPr>
              <w:jc w:val="center"/>
              <w:rPr>
                <w:color w:val="000000"/>
                <w:sz w:val="20"/>
                <w:szCs w:val="20"/>
              </w:rPr>
            </w:pPr>
            <w:r w:rsidRPr="0061559F">
              <w:rPr>
                <w:color w:val="000000"/>
                <w:sz w:val="20"/>
                <w:szCs w:val="20"/>
              </w:rPr>
              <w:t> </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605FC5BC" w14:textId="77777777" w:rsidR="00E24BD9" w:rsidRPr="0061559F" w:rsidRDefault="00E24BD9" w:rsidP="0061559F">
            <w:pPr>
              <w:jc w:val="center"/>
              <w:rPr>
                <w:color w:val="000000"/>
                <w:sz w:val="20"/>
                <w:szCs w:val="20"/>
              </w:rPr>
            </w:pPr>
            <w:r w:rsidRPr="0061559F">
              <w:rPr>
                <w:color w:val="000000"/>
                <w:sz w:val="20"/>
                <w:szCs w:val="20"/>
              </w:rPr>
              <w:t> </w:t>
            </w:r>
          </w:p>
        </w:tc>
        <w:tc>
          <w:tcPr>
            <w:tcW w:w="749" w:type="dxa"/>
            <w:tcBorders>
              <w:top w:val="single" w:sz="4" w:space="0" w:color="auto"/>
              <w:left w:val="nil"/>
              <w:bottom w:val="single" w:sz="4" w:space="0" w:color="auto"/>
              <w:right w:val="single" w:sz="4" w:space="0" w:color="auto"/>
            </w:tcBorders>
            <w:shd w:val="clear" w:color="000000" w:fill="FFFFFF"/>
            <w:noWrap/>
            <w:vAlign w:val="bottom"/>
            <w:hideMark/>
          </w:tcPr>
          <w:p w14:paraId="55319A0F" w14:textId="77777777" w:rsidR="00E24BD9" w:rsidRPr="0061559F" w:rsidRDefault="00E24BD9" w:rsidP="0061559F">
            <w:pPr>
              <w:jc w:val="center"/>
              <w:rPr>
                <w:color w:val="000000"/>
                <w:sz w:val="20"/>
                <w:szCs w:val="20"/>
              </w:rPr>
            </w:pPr>
            <w:r w:rsidRPr="0061559F">
              <w:rPr>
                <w:color w:val="000000"/>
                <w:sz w:val="20"/>
                <w:szCs w:val="20"/>
              </w:rPr>
              <w:t> </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6AF00657" w14:textId="77777777" w:rsidR="00E24BD9" w:rsidRPr="0061559F" w:rsidRDefault="00E24BD9" w:rsidP="0061559F">
            <w:pPr>
              <w:jc w:val="center"/>
              <w:rPr>
                <w:color w:val="000000"/>
                <w:sz w:val="20"/>
                <w:szCs w:val="20"/>
              </w:rPr>
            </w:pPr>
            <w:r w:rsidRPr="0061559F">
              <w:rPr>
                <w:color w:val="000000"/>
                <w:sz w:val="20"/>
                <w:szCs w:val="20"/>
              </w:rPr>
              <w:t>333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15303018" w14:textId="77777777" w:rsidR="00E24BD9" w:rsidRPr="0061559F" w:rsidRDefault="00E24BD9" w:rsidP="0061559F">
            <w:pPr>
              <w:jc w:val="center"/>
              <w:rPr>
                <w:color w:val="000000"/>
                <w:sz w:val="20"/>
                <w:szCs w:val="20"/>
              </w:rPr>
            </w:pPr>
            <w:r w:rsidRPr="0061559F">
              <w:rPr>
                <w:color w:val="000000"/>
                <w:sz w:val="20"/>
                <w:szCs w:val="20"/>
              </w:rPr>
              <w:t>774</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74B1BF30" w14:textId="77777777" w:rsidR="00E24BD9" w:rsidRPr="0061559F" w:rsidRDefault="00E24BD9" w:rsidP="0061559F">
            <w:pPr>
              <w:jc w:val="center"/>
              <w:rPr>
                <w:color w:val="000000"/>
                <w:sz w:val="20"/>
                <w:szCs w:val="20"/>
              </w:rPr>
            </w:pPr>
            <w:r w:rsidRPr="0061559F">
              <w:rPr>
                <w:color w:val="000000"/>
                <w:sz w:val="20"/>
                <w:szCs w:val="20"/>
              </w:rPr>
              <w:t>819</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620096A9" w14:textId="77777777" w:rsidR="00E24BD9" w:rsidRPr="0061559F" w:rsidRDefault="00E24BD9" w:rsidP="0061559F">
            <w:pPr>
              <w:jc w:val="center"/>
              <w:rPr>
                <w:color w:val="000000"/>
                <w:sz w:val="20"/>
                <w:szCs w:val="20"/>
              </w:rPr>
            </w:pPr>
            <w:r w:rsidRPr="0061559F">
              <w:rPr>
                <w:color w:val="000000"/>
                <w:sz w:val="20"/>
                <w:szCs w:val="20"/>
              </w:rPr>
              <w:t>834</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4BA0C5E8" w14:textId="77777777" w:rsidR="00E24BD9" w:rsidRPr="0061559F" w:rsidRDefault="00E24BD9" w:rsidP="0061559F">
            <w:pPr>
              <w:jc w:val="center"/>
              <w:rPr>
                <w:color w:val="000000"/>
                <w:sz w:val="20"/>
                <w:szCs w:val="20"/>
              </w:rPr>
            </w:pPr>
            <w:r w:rsidRPr="0061559F">
              <w:rPr>
                <w:color w:val="000000"/>
                <w:sz w:val="20"/>
                <w:szCs w:val="20"/>
              </w:rPr>
              <w:t>722</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71D5406D" w14:textId="77777777" w:rsidR="00E24BD9" w:rsidRPr="0061559F" w:rsidRDefault="00E24BD9" w:rsidP="0061559F">
            <w:pPr>
              <w:jc w:val="center"/>
              <w:rPr>
                <w:color w:val="000000"/>
                <w:sz w:val="20"/>
                <w:szCs w:val="20"/>
              </w:rPr>
            </w:pPr>
            <w:r w:rsidRPr="0061559F">
              <w:rPr>
                <w:color w:val="000000"/>
                <w:sz w:val="20"/>
                <w:szCs w:val="20"/>
              </w:rPr>
              <w:t>693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1D158C10" w14:textId="77777777" w:rsidR="00E24BD9" w:rsidRPr="0061559F" w:rsidRDefault="00E24BD9" w:rsidP="0061559F">
            <w:pPr>
              <w:jc w:val="center"/>
              <w:rPr>
                <w:color w:val="000000"/>
                <w:sz w:val="20"/>
                <w:szCs w:val="20"/>
              </w:rPr>
            </w:pPr>
            <w:r w:rsidRPr="0061559F">
              <w:rPr>
                <w:color w:val="000000"/>
                <w:sz w:val="20"/>
                <w:szCs w:val="20"/>
              </w:rPr>
              <w:t>567</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5EAAFC08" w14:textId="77777777" w:rsidR="00E24BD9" w:rsidRPr="0061559F" w:rsidRDefault="00E24BD9" w:rsidP="0061559F">
            <w:pPr>
              <w:jc w:val="center"/>
              <w:rPr>
                <w:color w:val="000000"/>
                <w:sz w:val="20"/>
                <w:szCs w:val="20"/>
              </w:rPr>
            </w:pPr>
            <w:r w:rsidRPr="0061559F">
              <w:rPr>
                <w:color w:val="000000"/>
                <w:sz w:val="20"/>
                <w:szCs w:val="20"/>
              </w:rPr>
              <w:t>441</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60939DEA" w14:textId="77777777" w:rsidR="00E24BD9" w:rsidRPr="0061559F" w:rsidRDefault="00E24BD9" w:rsidP="0061559F">
            <w:pPr>
              <w:jc w:val="center"/>
              <w:rPr>
                <w:color w:val="000000"/>
                <w:sz w:val="20"/>
                <w:szCs w:val="20"/>
              </w:rPr>
            </w:pPr>
            <w:r w:rsidRPr="0061559F">
              <w:rPr>
                <w:color w:val="000000"/>
                <w:sz w:val="20"/>
                <w:szCs w:val="20"/>
              </w:rPr>
              <w:t>315</w:t>
            </w:r>
          </w:p>
        </w:tc>
        <w:tc>
          <w:tcPr>
            <w:tcW w:w="749" w:type="dxa"/>
            <w:tcBorders>
              <w:top w:val="single" w:sz="4" w:space="0" w:color="auto"/>
              <w:left w:val="nil"/>
              <w:bottom w:val="single" w:sz="4" w:space="0" w:color="auto"/>
              <w:right w:val="single" w:sz="4" w:space="0" w:color="auto"/>
            </w:tcBorders>
            <w:vAlign w:val="bottom"/>
          </w:tcPr>
          <w:p w14:paraId="1A1E0023" w14:textId="77777777" w:rsidR="00E24BD9" w:rsidRPr="0061559F" w:rsidRDefault="00E24BD9" w:rsidP="0061559F">
            <w:pPr>
              <w:jc w:val="center"/>
              <w:rPr>
                <w:color w:val="000000"/>
                <w:sz w:val="20"/>
                <w:szCs w:val="20"/>
              </w:rPr>
            </w:pPr>
            <w:r w:rsidRPr="0061559F">
              <w:rPr>
                <w:color w:val="000000"/>
                <w:sz w:val="20"/>
                <w:szCs w:val="20"/>
              </w:rPr>
              <w:t>189</w:t>
            </w:r>
          </w:p>
        </w:tc>
        <w:tc>
          <w:tcPr>
            <w:tcW w:w="749" w:type="dxa"/>
            <w:tcBorders>
              <w:top w:val="single" w:sz="4" w:space="0" w:color="auto"/>
              <w:left w:val="nil"/>
              <w:bottom w:val="single" w:sz="4" w:space="0" w:color="auto"/>
              <w:right w:val="single" w:sz="4" w:space="0" w:color="auto"/>
            </w:tcBorders>
            <w:vAlign w:val="bottom"/>
          </w:tcPr>
          <w:p w14:paraId="0BF8084C" w14:textId="77777777" w:rsidR="00E24BD9" w:rsidRPr="0061559F" w:rsidRDefault="00E24BD9" w:rsidP="0061559F">
            <w:pPr>
              <w:jc w:val="center"/>
              <w:rPr>
                <w:color w:val="000000"/>
                <w:sz w:val="20"/>
                <w:szCs w:val="20"/>
              </w:rPr>
            </w:pPr>
            <w:r w:rsidRPr="0061559F">
              <w:rPr>
                <w:color w:val="000000"/>
                <w:sz w:val="20"/>
                <w:szCs w:val="20"/>
              </w:rPr>
              <w:t>63</w:t>
            </w:r>
          </w:p>
        </w:tc>
      </w:tr>
      <w:tr w:rsidR="00E24BD9" w:rsidRPr="006F77D7" w14:paraId="01DCCB69" w14:textId="77777777" w:rsidTr="0061559F">
        <w:trPr>
          <w:trHeight w:val="300"/>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0402E819" w14:textId="77777777" w:rsidR="00E24BD9" w:rsidRPr="0061559F" w:rsidRDefault="00E24BD9" w:rsidP="0061559F">
            <w:pPr>
              <w:rPr>
                <w:color w:val="000000"/>
                <w:sz w:val="20"/>
                <w:szCs w:val="20"/>
              </w:rPr>
            </w:pPr>
            <w:r w:rsidRPr="0061559F">
              <w:rPr>
                <w:color w:val="000000"/>
                <w:sz w:val="20"/>
                <w:szCs w:val="20"/>
              </w:rPr>
              <w:t>Põhiosa tagasimakse</w:t>
            </w:r>
          </w:p>
        </w:tc>
        <w:tc>
          <w:tcPr>
            <w:tcW w:w="749" w:type="dxa"/>
            <w:tcBorders>
              <w:top w:val="nil"/>
              <w:left w:val="nil"/>
              <w:bottom w:val="single" w:sz="4" w:space="0" w:color="auto"/>
              <w:right w:val="single" w:sz="4" w:space="0" w:color="auto"/>
            </w:tcBorders>
            <w:shd w:val="clear" w:color="auto" w:fill="auto"/>
            <w:noWrap/>
            <w:vAlign w:val="bottom"/>
            <w:hideMark/>
          </w:tcPr>
          <w:p w14:paraId="7E8EAA5F" w14:textId="77777777" w:rsidR="00E24BD9" w:rsidRPr="0061559F" w:rsidRDefault="00E24BD9" w:rsidP="0061559F">
            <w:pPr>
              <w:jc w:val="center"/>
              <w:rPr>
                <w:color w:val="000000"/>
                <w:sz w:val="20"/>
                <w:szCs w:val="20"/>
              </w:rPr>
            </w:pPr>
            <w:r w:rsidRPr="0061559F">
              <w:rPr>
                <w:color w:val="000000"/>
                <w:sz w:val="20"/>
                <w:szCs w:val="20"/>
              </w:rPr>
              <w:t> </w:t>
            </w:r>
          </w:p>
        </w:tc>
        <w:tc>
          <w:tcPr>
            <w:tcW w:w="780" w:type="dxa"/>
            <w:tcBorders>
              <w:top w:val="nil"/>
              <w:left w:val="nil"/>
              <w:bottom w:val="single" w:sz="4" w:space="0" w:color="auto"/>
              <w:right w:val="single" w:sz="4" w:space="0" w:color="auto"/>
            </w:tcBorders>
            <w:shd w:val="clear" w:color="auto" w:fill="auto"/>
            <w:noWrap/>
            <w:vAlign w:val="bottom"/>
            <w:hideMark/>
          </w:tcPr>
          <w:p w14:paraId="422AED8E" w14:textId="77777777" w:rsidR="00E24BD9" w:rsidRPr="0061559F" w:rsidRDefault="00E24BD9" w:rsidP="0061559F">
            <w:pPr>
              <w:jc w:val="center"/>
              <w:rPr>
                <w:color w:val="000000"/>
                <w:sz w:val="20"/>
                <w:szCs w:val="20"/>
              </w:rPr>
            </w:pPr>
            <w:r w:rsidRPr="0061559F">
              <w:rPr>
                <w:color w:val="000000"/>
                <w:sz w:val="20"/>
                <w:szCs w:val="20"/>
              </w:rPr>
              <w:t> </w:t>
            </w:r>
          </w:p>
        </w:tc>
        <w:tc>
          <w:tcPr>
            <w:tcW w:w="749" w:type="dxa"/>
            <w:tcBorders>
              <w:top w:val="nil"/>
              <w:left w:val="nil"/>
              <w:bottom w:val="single" w:sz="4" w:space="0" w:color="auto"/>
              <w:right w:val="single" w:sz="4" w:space="0" w:color="auto"/>
            </w:tcBorders>
            <w:shd w:val="clear" w:color="000000" w:fill="FFFFFF"/>
            <w:noWrap/>
            <w:vAlign w:val="bottom"/>
            <w:hideMark/>
          </w:tcPr>
          <w:p w14:paraId="03E841EC" w14:textId="77777777" w:rsidR="00E24BD9" w:rsidRPr="0061559F" w:rsidRDefault="00E24BD9" w:rsidP="0061559F">
            <w:pPr>
              <w:jc w:val="center"/>
              <w:rPr>
                <w:color w:val="000000"/>
                <w:sz w:val="20"/>
                <w:szCs w:val="20"/>
              </w:rPr>
            </w:pPr>
            <w:r w:rsidRPr="0061559F">
              <w:rPr>
                <w:color w:val="000000"/>
                <w:sz w:val="20"/>
                <w:szCs w:val="20"/>
              </w:rPr>
              <w:t> </w:t>
            </w:r>
          </w:p>
        </w:tc>
        <w:tc>
          <w:tcPr>
            <w:tcW w:w="749" w:type="dxa"/>
            <w:tcBorders>
              <w:top w:val="nil"/>
              <w:left w:val="nil"/>
              <w:bottom w:val="single" w:sz="4" w:space="0" w:color="auto"/>
              <w:right w:val="single" w:sz="4" w:space="0" w:color="auto"/>
            </w:tcBorders>
            <w:shd w:val="clear" w:color="auto" w:fill="auto"/>
            <w:noWrap/>
            <w:vAlign w:val="bottom"/>
            <w:hideMark/>
          </w:tcPr>
          <w:p w14:paraId="0035AC57" w14:textId="77777777" w:rsidR="00E24BD9" w:rsidRPr="0061559F" w:rsidRDefault="00E24BD9" w:rsidP="0061559F">
            <w:pPr>
              <w:jc w:val="center"/>
              <w:rPr>
                <w:color w:val="000000"/>
                <w:sz w:val="20"/>
                <w:szCs w:val="20"/>
              </w:rPr>
            </w:pPr>
            <w:r w:rsidRPr="0061559F">
              <w:rPr>
                <w:color w:val="000000"/>
                <w:sz w:val="20"/>
                <w:szCs w:val="20"/>
              </w:rPr>
              <w:t> </w:t>
            </w:r>
          </w:p>
        </w:tc>
        <w:tc>
          <w:tcPr>
            <w:tcW w:w="749" w:type="dxa"/>
            <w:tcBorders>
              <w:top w:val="nil"/>
              <w:left w:val="nil"/>
              <w:bottom w:val="single" w:sz="4" w:space="0" w:color="auto"/>
              <w:right w:val="single" w:sz="4" w:space="0" w:color="auto"/>
            </w:tcBorders>
            <w:shd w:val="clear" w:color="auto" w:fill="auto"/>
            <w:noWrap/>
            <w:vAlign w:val="bottom"/>
            <w:hideMark/>
          </w:tcPr>
          <w:p w14:paraId="26214286" w14:textId="77777777" w:rsidR="00E24BD9" w:rsidRPr="0061559F" w:rsidRDefault="00E24BD9" w:rsidP="0061559F">
            <w:pPr>
              <w:jc w:val="center"/>
              <w:rPr>
                <w:color w:val="000000"/>
                <w:sz w:val="20"/>
                <w:szCs w:val="20"/>
              </w:rPr>
            </w:pPr>
            <w:r w:rsidRPr="0061559F">
              <w:rPr>
                <w:color w:val="000000"/>
                <w:sz w:val="20"/>
                <w:szCs w:val="20"/>
              </w:rPr>
              <w:t>2964</w:t>
            </w:r>
          </w:p>
        </w:tc>
        <w:tc>
          <w:tcPr>
            <w:tcW w:w="749" w:type="dxa"/>
            <w:tcBorders>
              <w:top w:val="nil"/>
              <w:left w:val="nil"/>
              <w:bottom w:val="single" w:sz="4" w:space="0" w:color="auto"/>
              <w:right w:val="single" w:sz="4" w:space="0" w:color="auto"/>
            </w:tcBorders>
            <w:shd w:val="clear" w:color="auto" w:fill="auto"/>
            <w:noWrap/>
            <w:vAlign w:val="bottom"/>
            <w:hideMark/>
          </w:tcPr>
          <w:p w14:paraId="6501DC01" w14:textId="77777777" w:rsidR="00E24BD9" w:rsidRPr="0061559F" w:rsidRDefault="00E24BD9" w:rsidP="0061559F">
            <w:pPr>
              <w:jc w:val="center"/>
              <w:rPr>
                <w:color w:val="000000"/>
                <w:sz w:val="20"/>
                <w:szCs w:val="20"/>
              </w:rPr>
            </w:pPr>
            <w:r w:rsidRPr="0061559F">
              <w:rPr>
                <w:color w:val="000000"/>
                <w:sz w:val="20"/>
                <w:szCs w:val="20"/>
              </w:rPr>
              <w:t>2964</w:t>
            </w:r>
          </w:p>
        </w:tc>
        <w:tc>
          <w:tcPr>
            <w:tcW w:w="749" w:type="dxa"/>
            <w:tcBorders>
              <w:top w:val="nil"/>
              <w:left w:val="nil"/>
              <w:bottom w:val="single" w:sz="4" w:space="0" w:color="auto"/>
              <w:right w:val="single" w:sz="4" w:space="0" w:color="auto"/>
            </w:tcBorders>
            <w:shd w:val="clear" w:color="auto" w:fill="auto"/>
            <w:noWrap/>
            <w:vAlign w:val="bottom"/>
            <w:hideMark/>
          </w:tcPr>
          <w:p w14:paraId="13620BFA" w14:textId="77777777" w:rsidR="00E24BD9" w:rsidRPr="0061559F" w:rsidRDefault="00E24BD9" w:rsidP="0061559F">
            <w:pPr>
              <w:jc w:val="center"/>
              <w:rPr>
                <w:color w:val="000000"/>
                <w:sz w:val="20"/>
                <w:szCs w:val="20"/>
              </w:rPr>
            </w:pPr>
            <w:r w:rsidRPr="0061559F">
              <w:rPr>
                <w:color w:val="000000"/>
                <w:sz w:val="20"/>
                <w:szCs w:val="20"/>
              </w:rPr>
              <w:t>2964</w:t>
            </w:r>
          </w:p>
        </w:tc>
        <w:tc>
          <w:tcPr>
            <w:tcW w:w="749" w:type="dxa"/>
            <w:tcBorders>
              <w:top w:val="nil"/>
              <w:left w:val="nil"/>
              <w:bottom w:val="single" w:sz="4" w:space="0" w:color="auto"/>
              <w:right w:val="single" w:sz="4" w:space="0" w:color="auto"/>
            </w:tcBorders>
            <w:shd w:val="clear" w:color="auto" w:fill="auto"/>
            <w:noWrap/>
            <w:vAlign w:val="bottom"/>
            <w:hideMark/>
          </w:tcPr>
          <w:p w14:paraId="337221BB" w14:textId="77777777" w:rsidR="00E24BD9" w:rsidRPr="0061559F" w:rsidRDefault="00E24BD9" w:rsidP="0061559F">
            <w:pPr>
              <w:jc w:val="center"/>
              <w:rPr>
                <w:color w:val="000000"/>
                <w:sz w:val="20"/>
                <w:szCs w:val="20"/>
              </w:rPr>
            </w:pPr>
            <w:r w:rsidRPr="0061559F">
              <w:rPr>
                <w:color w:val="000000"/>
                <w:sz w:val="20"/>
                <w:szCs w:val="20"/>
              </w:rPr>
              <w:t>2964</w:t>
            </w:r>
          </w:p>
        </w:tc>
        <w:tc>
          <w:tcPr>
            <w:tcW w:w="749" w:type="dxa"/>
            <w:tcBorders>
              <w:top w:val="nil"/>
              <w:left w:val="nil"/>
              <w:bottom w:val="single" w:sz="4" w:space="0" w:color="auto"/>
              <w:right w:val="single" w:sz="4" w:space="0" w:color="auto"/>
            </w:tcBorders>
            <w:shd w:val="clear" w:color="auto" w:fill="auto"/>
            <w:noWrap/>
            <w:vAlign w:val="bottom"/>
            <w:hideMark/>
          </w:tcPr>
          <w:p w14:paraId="3C84C758" w14:textId="77777777" w:rsidR="00E24BD9" w:rsidRPr="0061559F" w:rsidRDefault="00E24BD9" w:rsidP="0061559F">
            <w:pPr>
              <w:jc w:val="center"/>
              <w:rPr>
                <w:color w:val="000000"/>
                <w:sz w:val="20"/>
                <w:szCs w:val="20"/>
              </w:rPr>
            </w:pPr>
            <w:r w:rsidRPr="0061559F">
              <w:rPr>
                <w:color w:val="000000"/>
                <w:sz w:val="20"/>
                <w:szCs w:val="20"/>
              </w:rPr>
              <w:t>2964</w:t>
            </w:r>
          </w:p>
        </w:tc>
        <w:tc>
          <w:tcPr>
            <w:tcW w:w="749" w:type="dxa"/>
            <w:tcBorders>
              <w:top w:val="nil"/>
              <w:left w:val="nil"/>
              <w:bottom w:val="single" w:sz="4" w:space="0" w:color="auto"/>
              <w:right w:val="single" w:sz="4" w:space="0" w:color="auto"/>
            </w:tcBorders>
            <w:shd w:val="clear" w:color="auto" w:fill="auto"/>
            <w:noWrap/>
            <w:vAlign w:val="bottom"/>
            <w:hideMark/>
          </w:tcPr>
          <w:p w14:paraId="4CE04E97" w14:textId="77777777" w:rsidR="00E24BD9" w:rsidRPr="0061559F" w:rsidRDefault="00E24BD9" w:rsidP="0061559F">
            <w:pPr>
              <w:jc w:val="center"/>
              <w:rPr>
                <w:color w:val="000000"/>
                <w:sz w:val="20"/>
                <w:szCs w:val="20"/>
              </w:rPr>
            </w:pPr>
            <w:r w:rsidRPr="0061559F">
              <w:rPr>
                <w:color w:val="000000"/>
                <w:sz w:val="20"/>
                <w:szCs w:val="20"/>
              </w:rPr>
              <w:t>2964</w:t>
            </w:r>
          </w:p>
        </w:tc>
        <w:tc>
          <w:tcPr>
            <w:tcW w:w="749" w:type="dxa"/>
            <w:tcBorders>
              <w:top w:val="nil"/>
              <w:left w:val="nil"/>
              <w:bottom w:val="single" w:sz="4" w:space="0" w:color="auto"/>
              <w:right w:val="single" w:sz="4" w:space="0" w:color="auto"/>
            </w:tcBorders>
            <w:shd w:val="clear" w:color="auto" w:fill="auto"/>
            <w:noWrap/>
            <w:vAlign w:val="bottom"/>
            <w:hideMark/>
          </w:tcPr>
          <w:p w14:paraId="5433C59B" w14:textId="77777777" w:rsidR="00E24BD9" w:rsidRPr="0061559F" w:rsidRDefault="00E24BD9" w:rsidP="0061559F">
            <w:pPr>
              <w:jc w:val="center"/>
              <w:rPr>
                <w:color w:val="000000"/>
                <w:sz w:val="20"/>
                <w:szCs w:val="20"/>
              </w:rPr>
            </w:pPr>
            <w:r w:rsidRPr="0061559F">
              <w:rPr>
                <w:color w:val="000000"/>
                <w:sz w:val="20"/>
                <w:szCs w:val="20"/>
              </w:rPr>
              <w:t>2964</w:t>
            </w:r>
          </w:p>
        </w:tc>
        <w:tc>
          <w:tcPr>
            <w:tcW w:w="749" w:type="dxa"/>
            <w:tcBorders>
              <w:top w:val="nil"/>
              <w:left w:val="nil"/>
              <w:bottom w:val="single" w:sz="4" w:space="0" w:color="auto"/>
              <w:right w:val="single" w:sz="4" w:space="0" w:color="auto"/>
            </w:tcBorders>
            <w:shd w:val="clear" w:color="auto" w:fill="auto"/>
            <w:noWrap/>
            <w:vAlign w:val="bottom"/>
            <w:hideMark/>
          </w:tcPr>
          <w:p w14:paraId="6130A179" w14:textId="77777777" w:rsidR="00E24BD9" w:rsidRPr="0061559F" w:rsidRDefault="00E24BD9" w:rsidP="0061559F">
            <w:pPr>
              <w:jc w:val="center"/>
              <w:rPr>
                <w:color w:val="000000"/>
                <w:sz w:val="20"/>
                <w:szCs w:val="20"/>
              </w:rPr>
            </w:pPr>
            <w:r w:rsidRPr="0061559F">
              <w:rPr>
                <w:color w:val="000000"/>
                <w:sz w:val="20"/>
                <w:szCs w:val="20"/>
              </w:rPr>
              <w:t>2964</w:t>
            </w:r>
          </w:p>
        </w:tc>
        <w:tc>
          <w:tcPr>
            <w:tcW w:w="749" w:type="dxa"/>
            <w:tcBorders>
              <w:top w:val="nil"/>
              <w:left w:val="nil"/>
              <w:bottom w:val="single" w:sz="4" w:space="0" w:color="auto"/>
              <w:right w:val="single" w:sz="4" w:space="0" w:color="auto"/>
            </w:tcBorders>
            <w:vAlign w:val="bottom"/>
          </w:tcPr>
          <w:p w14:paraId="21AF9AD1" w14:textId="77777777" w:rsidR="00E24BD9" w:rsidRPr="0061559F" w:rsidRDefault="00E24BD9" w:rsidP="0061559F">
            <w:pPr>
              <w:jc w:val="center"/>
              <w:rPr>
                <w:color w:val="000000"/>
                <w:sz w:val="20"/>
                <w:szCs w:val="20"/>
              </w:rPr>
            </w:pPr>
            <w:r w:rsidRPr="0061559F">
              <w:rPr>
                <w:color w:val="000000"/>
                <w:sz w:val="20"/>
                <w:szCs w:val="20"/>
              </w:rPr>
              <w:t>2964</w:t>
            </w:r>
          </w:p>
        </w:tc>
        <w:tc>
          <w:tcPr>
            <w:tcW w:w="749" w:type="dxa"/>
            <w:tcBorders>
              <w:top w:val="nil"/>
              <w:left w:val="nil"/>
              <w:bottom w:val="single" w:sz="4" w:space="0" w:color="auto"/>
              <w:right w:val="single" w:sz="4" w:space="0" w:color="auto"/>
            </w:tcBorders>
            <w:vAlign w:val="bottom"/>
          </w:tcPr>
          <w:p w14:paraId="68D30111" w14:textId="77777777" w:rsidR="00E24BD9" w:rsidRPr="0061559F" w:rsidRDefault="00E24BD9" w:rsidP="0061559F">
            <w:pPr>
              <w:jc w:val="center"/>
              <w:rPr>
                <w:color w:val="000000"/>
                <w:sz w:val="20"/>
                <w:szCs w:val="20"/>
              </w:rPr>
            </w:pPr>
            <w:r w:rsidRPr="0061559F">
              <w:rPr>
                <w:color w:val="000000"/>
                <w:sz w:val="20"/>
                <w:szCs w:val="20"/>
              </w:rPr>
              <w:t>2964</w:t>
            </w:r>
          </w:p>
        </w:tc>
      </w:tr>
      <w:tr w:rsidR="00E24BD9" w:rsidRPr="006F77D7" w14:paraId="53D0FFDC" w14:textId="77777777" w:rsidTr="0061559F">
        <w:trPr>
          <w:trHeight w:val="285"/>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0E7433A5" w14:textId="77777777" w:rsidR="00E24BD9" w:rsidRPr="0061559F" w:rsidRDefault="00E24BD9" w:rsidP="0061559F">
            <w:pPr>
              <w:rPr>
                <w:color w:val="000000"/>
                <w:sz w:val="20"/>
                <w:szCs w:val="20"/>
              </w:rPr>
            </w:pPr>
            <w:r w:rsidRPr="0061559F">
              <w:rPr>
                <w:color w:val="000000"/>
                <w:sz w:val="20"/>
                <w:szCs w:val="20"/>
              </w:rPr>
              <w:t>Laenude teeninduskulu kokku</w:t>
            </w:r>
          </w:p>
        </w:tc>
        <w:tc>
          <w:tcPr>
            <w:tcW w:w="749" w:type="dxa"/>
            <w:tcBorders>
              <w:top w:val="nil"/>
              <w:left w:val="nil"/>
              <w:bottom w:val="single" w:sz="4" w:space="0" w:color="auto"/>
              <w:right w:val="single" w:sz="4" w:space="0" w:color="auto"/>
            </w:tcBorders>
            <w:shd w:val="clear" w:color="auto" w:fill="auto"/>
            <w:noWrap/>
            <w:vAlign w:val="bottom"/>
            <w:hideMark/>
          </w:tcPr>
          <w:p w14:paraId="1AEDF2C6" w14:textId="77777777" w:rsidR="00E24BD9" w:rsidRPr="0061559F" w:rsidRDefault="00E24BD9" w:rsidP="0061559F">
            <w:pPr>
              <w:jc w:val="center"/>
              <w:rPr>
                <w:color w:val="000000"/>
                <w:sz w:val="20"/>
                <w:szCs w:val="20"/>
              </w:rPr>
            </w:pPr>
            <w:r w:rsidRPr="0061559F">
              <w:rPr>
                <w:color w:val="000000"/>
                <w:sz w:val="20"/>
                <w:szCs w:val="20"/>
              </w:rPr>
              <w:t> </w:t>
            </w:r>
          </w:p>
        </w:tc>
        <w:tc>
          <w:tcPr>
            <w:tcW w:w="780" w:type="dxa"/>
            <w:tcBorders>
              <w:top w:val="nil"/>
              <w:left w:val="nil"/>
              <w:bottom w:val="single" w:sz="4" w:space="0" w:color="auto"/>
              <w:right w:val="single" w:sz="4" w:space="0" w:color="auto"/>
            </w:tcBorders>
            <w:shd w:val="clear" w:color="auto" w:fill="auto"/>
            <w:noWrap/>
            <w:vAlign w:val="bottom"/>
            <w:hideMark/>
          </w:tcPr>
          <w:p w14:paraId="35875864" w14:textId="77777777" w:rsidR="00E24BD9" w:rsidRPr="0061559F" w:rsidRDefault="00E24BD9" w:rsidP="0061559F">
            <w:pPr>
              <w:jc w:val="center"/>
              <w:rPr>
                <w:color w:val="000000"/>
                <w:sz w:val="20"/>
                <w:szCs w:val="20"/>
              </w:rPr>
            </w:pPr>
            <w:r w:rsidRPr="0061559F">
              <w:rPr>
                <w:color w:val="000000"/>
                <w:sz w:val="20"/>
                <w:szCs w:val="20"/>
              </w:rPr>
              <w:t> </w:t>
            </w:r>
          </w:p>
        </w:tc>
        <w:tc>
          <w:tcPr>
            <w:tcW w:w="749" w:type="dxa"/>
            <w:tcBorders>
              <w:top w:val="nil"/>
              <w:left w:val="nil"/>
              <w:bottom w:val="single" w:sz="4" w:space="0" w:color="auto"/>
              <w:right w:val="single" w:sz="4" w:space="0" w:color="auto"/>
            </w:tcBorders>
            <w:shd w:val="clear" w:color="auto" w:fill="auto"/>
            <w:noWrap/>
            <w:vAlign w:val="bottom"/>
            <w:hideMark/>
          </w:tcPr>
          <w:p w14:paraId="2456D297" w14:textId="77777777" w:rsidR="00E24BD9" w:rsidRPr="0061559F" w:rsidRDefault="00E24BD9" w:rsidP="0061559F">
            <w:pPr>
              <w:jc w:val="center"/>
              <w:rPr>
                <w:color w:val="000000"/>
                <w:sz w:val="20"/>
                <w:szCs w:val="20"/>
              </w:rPr>
            </w:pPr>
            <w:r w:rsidRPr="0061559F">
              <w:rPr>
                <w:color w:val="000000"/>
                <w:sz w:val="20"/>
                <w:szCs w:val="20"/>
              </w:rPr>
              <w:t> </w:t>
            </w:r>
          </w:p>
        </w:tc>
        <w:tc>
          <w:tcPr>
            <w:tcW w:w="749" w:type="dxa"/>
            <w:tcBorders>
              <w:top w:val="nil"/>
              <w:left w:val="nil"/>
              <w:bottom w:val="single" w:sz="4" w:space="0" w:color="auto"/>
              <w:right w:val="single" w:sz="4" w:space="0" w:color="auto"/>
            </w:tcBorders>
            <w:shd w:val="clear" w:color="auto" w:fill="auto"/>
            <w:noWrap/>
            <w:vAlign w:val="bottom"/>
            <w:hideMark/>
          </w:tcPr>
          <w:p w14:paraId="31D9B1AA" w14:textId="77777777" w:rsidR="00E24BD9" w:rsidRPr="0061559F" w:rsidRDefault="00E24BD9" w:rsidP="0061559F">
            <w:pPr>
              <w:jc w:val="center"/>
              <w:rPr>
                <w:color w:val="000000"/>
                <w:sz w:val="20"/>
                <w:szCs w:val="20"/>
              </w:rPr>
            </w:pPr>
            <w:r w:rsidRPr="0061559F">
              <w:rPr>
                <w:color w:val="000000"/>
                <w:sz w:val="20"/>
                <w:szCs w:val="20"/>
              </w:rPr>
              <w:t>333</w:t>
            </w:r>
          </w:p>
        </w:tc>
        <w:tc>
          <w:tcPr>
            <w:tcW w:w="749" w:type="dxa"/>
            <w:tcBorders>
              <w:top w:val="nil"/>
              <w:left w:val="nil"/>
              <w:bottom w:val="single" w:sz="4" w:space="0" w:color="auto"/>
              <w:right w:val="single" w:sz="4" w:space="0" w:color="auto"/>
            </w:tcBorders>
            <w:shd w:val="clear" w:color="auto" w:fill="auto"/>
            <w:noWrap/>
            <w:vAlign w:val="bottom"/>
            <w:hideMark/>
          </w:tcPr>
          <w:p w14:paraId="07819330" w14:textId="77777777" w:rsidR="00E24BD9" w:rsidRPr="0061559F" w:rsidRDefault="00E24BD9" w:rsidP="0061559F">
            <w:pPr>
              <w:jc w:val="center"/>
              <w:rPr>
                <w:color w:val="000000"/>
                <w:sz w:val="20"/>
                <w:szCs w:val="20"/>
              </w:rPr>
            </w:pPr>
            <w:r w:rsidRPr="0061559F">
              <w:rPr>
                <w:color w:val="000000"/>
                <w:sz w:val="20"/>
                <w:szCs w:val="20"/>
              </w:rPr>
              <w:t>3738</w:t>
            </w:r>
          </w:p>
        </w:tc>
        <w:tc>
          <w:tcPr>
            <w:tcW w:w="749" w:type="dxa"/>
            <w:tcBorders>
              <w:top w:val="nil"/>
              <w:left w:val="nil"/>
              <w:bottom w:val="single" w:sz="4" w:space="0" w:color="auto"/>
              <w:right w:val="single" w:sz="4" w:space="0" w:color="auto"/>
            </w:tcBorders>
            <w:shd w:val="clear" w:color="auto" w:fill="auto"/>
            <w:noWrap/>
            <w:vAlign w:val="bottom"/>
            <w:hideMark/>
          </w:tcPr>
          <w:p w14:paraId="10F85668" w14:textId="77777777" w:rsidR="00E24BD9" w:rsidRPr="0061559F" w:rsidRDefault="00E24BD9" w:rsidP="0061559F">
            <w:pPr>
              <w:jc w:val="center"/>
              <w:rPr>
                <w:color w:val="000000"/>
                <w:sz w:val="20"/>
                <w:szCs w:val="20"/>
              </w:rPr>
            </w:pPr>
            <w:r w:rsidRPr="0061559F">
              <w:rPr>
                <w:color w:val="000000"/>
                <w:sz w:val="20"/>
                <w:szCs w:val="20"/>
              </w:rPr>
              <w:t>3783</w:t>
            </w:r>
          </w:p>
        </w:tc>
        <w:tc>
          <w:tcPr>
            <w:tcW w:w="749" w:type="dxa"/>
            <w:tcBorders>
              <w:top w:val="nil"/>
              <w:left w:val="nil"/>
              <w:bottom w:val="single" w:sz="4" w:space="0" w:color="auto"/>
              <w:right w:val="single" w:sz="4" w:space="0" w:color="auto"/>
            </w:tcBorders>
            <w:shd w:val="clear" w:color="auto" w:fill="auto"/>
            <w:noWrap/>
            <w:vAlign w:val="bottom"/>
            <w:hideMark/>
          </w:tcPr>
          <w:p w14:paraId="22178F94" w14:textId="77777777" w:rsidR="00E24BD9" w:rsidRPr="0061559F" w:rsidRDefault="00E24BD9" w:rsidP="0061559F">
            <w:pPr>
              <w:jc w:val="center"/>
              <w:rPr>
                <w:color w:val="000000"/>
                <w:sz w:val="20"/>
                <w:szCs w:val="20"/>
              </w:rPr>
            </w:pPr>
            <w:r w:rsidRPr="0061559F">
              <w:rPr>
                <w:color w:val="000000"/>
                <w:sz w:val="20"/>
                <w:szCs w:val="20"/>
              </w:rPr>
              <w:t>3798</w:t>
            </w:r>
          </w:p>
        </w:tc>
        <w:tc>
          <w:tcPr>
            <w:tcW w:w="749" w:type="dxa"/>
            <w:tcBorders>
              <w:top w:val="nil"/>
              <w:left w:val="nil"/>
              <w:bottom w:val="single" w:sz="4" w:space="0" w:color="auto"/>
              <w:right w:val="single" w:sz="4" w:space="0" w:color="auto"/>
            </w:tcBorders>
            <w:shd w:val="clear" w:color="auto" w:fill="auto"/>
            <w:noWrap/>
            <w:vAlign w:val="bottom"/>
            <w:hideMark/>
          </w:tcPr>
          <w:p w14:paraId="7CEBD24A" w14:textId="77777777" w:rsidR="00E24BD9" w:rsidRPr="0061559F" w:rsidRDefault="00E24BD9" w:rsidP="0061559F">
            <w:pPr>
              <w:jc w:val="center"/>
              <w:rPr>
                <w:color w:val="000000"/>
                <w:sz w:val="20"/>
                <w:szCs w:val="20"/>
              </w:rPr>
            </w:pPr>
            <w:r w:rsidRPr="0061559F">
              <w:rPr>
                <w:color w:val="000000"/>
                <w:sz w:val="20"/>
                <w:szCs w:val="20"/>
              </w:rPr>
              <w:t>3687</w:t>
            </w:r>
          </w:p>
        </w:tc>
        <w:tc>
          <w:tcPr>
            <w:tcW w:w="749" w:type="dxa"/>
            <w:tcBorders>
              <w:top w:val="nil"/>
              <w:left w:val="nil"/>
              <w:bottom w:val="single" w:sz="4" w:space="0" w:color="auto"/>
              <w:right w:val="single" w:sz="4" w:space="0" w:color="auto"/>
            </w:tcBorders>
            <w:shd w:val="clear" w:color="auto" w:fill="auto"/>
            <w:noWrap/>
            <w:vAlign w:val="bottom"/>
            <w:hideMark/>
          </w:tcPr>
          <w:p w14:paraId="7DEF638E" w14:textId="77777777" w:rsidR="00E24BD9" w:rsidRPr="0061559F" w:rsidRDefault="00E24BD9" w:rsidP="0061559F">
            <w:pPr>
              <w:jc w:val="center"/>
              <w:rPr>
                <w:color w:val="000000"/>
                <w:sz w:val="20"/>
                <w:szCs w:val="20"/>
              </w:rPr>
            </w:pPr>
            <w:r w:rsidRPr="0061559F">
              <w:rPr>
                <w:color w:val="000000"/>
                <w:sz w:val="20"/>
                <w:szCs w:val="20"/>
              </w:rPr>
              <w:t>3657</w:t>
            </w:r>
          </w:p>
        </w:tc>
        <w:tc>
          <w:tcPr>
            <w:tcW w:w="749" w:type="dxa"/>
            <w:tcBorders>
              <w:top w:val="nil"/>
              <w:left w:val="nil"/>
              <w:bottom w:val="single" w:sz="4" w:space="0" w:color="auto"/>
              <w:right w:val="single" w:sz="4" w:space="0" w:color="auto"/>
            </w:tcBorders>
            <w:shd w:val="clear" w:color="auto" w:fill="auto"/>
            <w:noWrap/>
            <w:vAlign w:val="bottom"/>
            <w:hideMark/>
          </w:tcPr>
          <w:p w14:paraId="63CB3665" w14:textId="77777777" w:rsidR="00E24BD9" w:rsidRPr="0061559F" w:rsidRDefault="00E24BD9" w:rsidP="0061559F">
            <w:pPr>
              <w:jc w:val="center"/>
              <w:rPr>
                <w:color w:val="000000"/>
                <w:sz w:val="20"/>
                <w:szCs w:val="20"/>
              </w:rPr>
            </w:pPr>
            <w:r w:rsidRPr="0061559F">
              <w:rPr>
                <w:color w:val="000000"/>
                <w:sz w:val="20"/>
                <w:szCs w:val="20"/>
              </w:rPr>
              <w:t>3531</w:t>
            </w:r>
          </w:p>
        </w:tc>
        <w:tc>
          <w:tcPr>
            <w:tcW w:w="749" w:type="dxa"/>
            <w:tcBorders>
              <w:top w:val="nil"/>
              <w:left w:val="nil"/>
              <w:bottom w:val="single" w:sz="4" w:space="0" w:color="auto"/>
              <w:right w:val="single" w:sz="4" w:space="0" w:color="auto"/>
            </w:tcBorders>
            <w:shd w:val="clear" w:color="auto" w:fill="auto"/>
            <w:noWrap/>
            <w:vAlign w:val="bottom"/>
            <w:hideMark/>
          </w:tcPr>
          <w:p w14:paraId="05F2AB9E" w14:textId="77777777" w:rsidR="00E24BD9" w:rsidRPr="0061559F" w:rsidRDefault="00E24BD9" w:rsidP="0061559F">
            <w:pPr>
              <w:jc w:val="center"/>
              <w:rPr>
                <w:color w:val="000000"/>
                <w:sz w:val="20"/>
                <w:szCs w:val="20"/>
              </w:rPr>
            </w:pPr>
            <w:r w:rsidRPr="0061559F">
              <w:rPr>
                <w:color w:val="000000"/>
                <w:sz w:val="20"/>
                <w:szCs w:val="20"/>
              </w:rPr>
              <w:t>3405</w:t>
            </w:r>
          </w:p>
        </w:tc>
        <w:tc>
          <w:tcPr>
            <w:tcW w:w="749" w:type="dxa"/>
            <w:tcBorders>
              <w:top w:val="nil"/>
              <w:left w:val="nil"/>
              <w:bottom w:val="single" w:sz="4" w:space="0" w:color="auto"/>
              <w:right w:val="single" w:sz="4" w:space="0" w:color="auto"/>
            </w:tcBorders>
            <w:shd w:val="clear" w:color="auto" w:fill="auto"/>
            <w:noWrap/>
            <w:vAlign w:val="bottom"/>
            <w:hideMark/>
          </w:tcPr>
          <w:p w14:paraId="49AE8797" w14:textId="77777777" w:rsidR="00E24BD9" w:rsidRPr="0061559F" w:rsidRDefault="00E24BD9" w:rsidP="0061559F">
            <w:pPr>
              <w:jc w:val="center"/>
              <w:rPr>
                <w:color w:val="000000"/>
                <w:sz w:val="20"/>
                <w:szCs w:val="20"/>
              </w:rPr>
            </w:pPr>
            <w:r w:rsidRPr="0061559F">
              <w:rPr>
                <w:color w:val="000000"/>
                <w:sz w:val="20"/>
                <w:szCs w:val="20"/>
              </w:rPr>
              <w:t>3279</w:t>
            </w:r>
          </w:p>
        </w:tc>
        <w:tc>
          <w:tcPr>
            <w:tcW w:w="749" w:type="dxa"/>
            <w:tcBorders>
              <w:top w:val="nil"/>
              <w:left w:val="nil"/>
              <w:bottom w:val="single" w:sz="4" w:space="0" w:color="auto"/>
              <w:right w:val="single" w:sz="4" w:space="0" w:color="auto"/>
            </w:tcBorders>
            <w:vAlign w:val="bottom"/>
          </w:tcPr>
          <w:p w14:paraId="479498BA" w14:textId="77777777" w:rsidR="00E24BD9" w:rsidRPr="0061559F" w:rsidRDefault="00E24BD9" w:rsidP="0061559F">
            <w:pPr>
              <w:jc w:val="center"/>
              <w:rPr>
                <w:color w:val="000000"/>
                <w:sz w:val="20"/>
                <w:szCs w:val="20"/>
              </w:rPr>
            </w:pPr>
            <w:r w:rsidRPr="0061559F">
              <w:rPr>
                <w:color w:val="000000"/>
                <w:sz w:val="20"/>
                <w:szCs w:val="20"/>
              </w:rPr>
              <w:t>3153</w:t>
            </w:r>
          </w:p>
        </w:tc>
        <w:tc>
          <w:tcPr>
            <w:tcW w:w="749" w:type="dxa"/>
            <w:tcBorders>
              <w:top w:val="nil"/>
              <w:left w:val="nil"/>
              <w:bottom w:val="single" w:sz="4" w:space="0" w:color="auto"/>
              <w:right w:val="single" w:sz="4" w:space="0" w:color="auto"/>
            </w:tcBorders>
            <w:vAlign w:val="bottom"/>
          </w:tcPr>
          <w:p w14:paraId="2AB3EE7D" w14:textId="77777777" w:rsidR="00E24BD9" w:rsidRPr="0061559F" w:rsidRDefault="00E24BD9" w:rsidP="0061559F">
            <w:pPr>
              <w:jc w:val="center"/>
              <w:rPr>
                <w:color w:val="000000"/>
                <w:sz w:val="20"/>
                <w:szCs w:val="20"/>
              </w:rPr>
            </w:pPr>
            <w:r w:rsidRPr="0061559F">
              <w:rPr>
                <w:color w:val="000000"/>
                <w:sz w:val="20"/>
                <w:szCs w:val="20"/>
              </w:rPr>
              <w:t>3027</w:t>
            </w:r>
          </w:p>
        </w:tc>
      </w:tr>
      <w:tr w:rsidR="00E24BD9" w:rsidRPr="006F77D7" w14:paraId="452486C6" w14:textId="77777777" w:rsidTr="0061559F">
        <w:trPr>
          <w:trHeight w:val="300"/>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13F47B95" w14:textId="77777777" w:rsidR="00E24BD9" w:rsidRPr="0061559F" w:rsidRDefault="00E24BD9" w:rsidP="0061559F">
            <w:pPr>
              <w:rPr>
                <w:b/>
                <w:bCs/>
                <w:color w:val="000000"/>
                <w:sz w:val="20"/>
                <w:szCs w:val="20"/>
              </w:rPr>
            </w:pPr>
            <w:r w:rsidRPr="0061559F">
              <w:rPr>
                <w:b/>
                <w:bCs/>
                <w:color w:val="000000"/>
                <w:sz w:val="20"/>
                <w:szCs w:val="20"/>
              </w:rPr>
              <w:t>Tegevuskulud + laenuteenindus</w:t>
            </w:r>
          </w:p>
        </w:tc>
        <w:tc>
          <w:tcPr>
            <w:tcW w:w="749" w:type="dxa"/>
            <w:tcBorders>
              <w:top w:val="nil"/>
              <w:left w:val="nil"/>
              <w:bottom w:val="single" w:sz="4" w:space="0" w:color="auto"/>
              <w:right w:val="single" w:sz="4" w:space="0" w:color="auto"/>
            </w:tcBorders>
            <w:shd w:val="clear" w:color="auto" w:fill="auto"/>
            <w:noWrap/>
            <w:vAlign w:val="bottom"/>
            <w:hideMark/>
          </w:tcPr>
          <w:p w14:paraId="2535C2BF" w14:textId="77777777" w:rsidR="00E24BD9" w:rsidRPr="0061559F" w:rsidRDefault="00E24BD9" w:rsidP="0061559F">
            <w:pPr>
              <w:jc w:val="center"/>
              <w:rPr>
                <w:b/>
                <w:bCs/>
                <w:color w:val="000000"/>
                <w:sz w:val="20"/>
                <w:szCs w:val="20"/>
              </w:rPr>
            </w:pPr>
            <w:r w:rsidRPr="0061559F">
              <w:rPr>
                <w:b/>
                <w:bCs/>
                <w:color w:val="000000"/>
                <w:sz w:val="20"/>
                <w:szCs w:val="20"/>
              </w:rPr>
              <w:t>397723</w:t>
            </w:r>
          </w:p>
        </w:tc>
        <w:tc>
          <w:tcPr>
            <w:tcW w:w="780" w:type="dxa"/>
            <w:tcBorders>
              <w:top w:val="nil"/>
              <w:left w:val="nil"/>
              <w:bottom w:val="single" w:sz="4" w:space="0" w:color="auto"/>
              <w:right w:val="single" w:sz="4" w:space="0" w:color="auto"/>
            </w:tcBorders>
            <w:shd w:val="clear" w:color="auto" w:fill="auto"/>
            <w:noWrap/>
            <w:vAlign w:val="bottom"/>
            <w:hideMark/>
          </w:tcPr>
          <w:p w14:paraId="1A7CD508" w14:textId="77777777" w:rsidR="00E24BD9" w:rsidRPr="0061559F" w:rsidRDefault="00E24BD9" w:rsidP="0061559F">
            <w:pPr>
              <w:jc w:val="center"/>
              <w:rPr>
                <w:b/>
                <w:bCs/>
                <w:color w:val="000000"/>
                <w:sz w:val="20"/>
                <w:szCs w:val="20"/>
              </w:rPr>
            </w:pPr>
            <w:r w:rsidRPr="0061559F">
              <w:rPr>
                <w:b/>
                <w:bCs/>
                <w:color w:val="000000"/>
                <w:sz w:val="20"/>
                <w:szCs w:val="20"/>
              </w:rPr>
              <w:t>398969</w:t>
            </w:r>
          </w:p>
        </w:tc>
        <w:tc>
          <w:tcPr>
            <w:tcW w:w="749" w:type="dxa"/>
            <w:tcBorders>
              <w:top w:val="nil"/>
              <w:left w:val="nil"/>
              <w:bottom w:val="single" w:sz="4" w:space="0" w:color="auto"/>
              <w:right w:val="single" w:sz="4" w:space="0" w:color="auto"/>
            </w:tcBorders>
            <w:shd w:val="clear" w:color="auto" w:fill="auto"/>
            <w:noWrap/>
            <w:vAlign w:val="bottom"/>
            <w:hideMark/>
          </w:tcPr>
          <w:p w14:paraId="42055DDC" w14:textId="77777777" w:rsidR="00E24BD9" w:rsidRPr="0061559F" w:rsidRDefault="00E24BD9" w:rsidP="0061559F">
            <w:pPr>
              <w:jc w:val="center"/>
              <w:rPr>
                <w:b/>
                <w:bCs/>
                <w:color w:val="000000"/>
                <w:sz w:val="20"/>
                <w:szCs w:val="20"/>
              </w:rPr>
            </w:pPr>
            <w:r w:rsidRPr="0061559F">
              <w:rPr>
                <w:b/>
                <w:bCs/>
                <w:color w:val="000000"/>
                <w:sz w:val="20"/>
                <w:szCs w:val="20"/>
              </w:rPr>
              <w:t>411385</w:t>
            </w:r>
          </w:p>
        </w:tc>
        <w:tc>
          <w:tcPr>
            <w:tcW w:w="749" w:type="dxa"/>
            <w:tcBorders>
              <w:top w:val="nil"/>
              <w:left w:val="nil"/>
              <w:bottom w:val="single" w:sz="4" w:space="0" w:color="auto"/>
              <w:right w:val="single" w:sz="4" w:space="0" w:color="auto"/>
            </w:tcBorders>
            <w:shd w:val="clear" w:color="auto" w:fill="auto"/>
            <w:noWrap/>
            <w:vAlign w:val="bottom"/>
            <w:hideMark/>
          </w:tcPr>
          <w:p w14:paraId="62EEA579" w14:textId="77777777" w:rsidR="00E24BD9" w:rsidRPr="0061559F" w:rsidRDefault="00E24BD9" w:rsidP="0061559F">
            <w:pPr>
              <w:jc w:val="center"/>
              <w:rPr>
                <w:b/>
                <w:bCs/>
                <w:color w:val="000000"/>
                <w:sz w:val="20"/>
                <w:szCs w:val="20"/>
              </w:rPr>
            </w:pPr>
            <w:r w:rsidRPr="0061559F">
              <w:rPr>
                <w:b/>
                <w:bCs/>
                <w:color w:val="000000"/>
                <w:sz w:val="20"/>
                <w:szCs w:val="20"/>
              </w:rPr>
              <w:t>422164</w:t>
            </w:r>
          </w:p>
        </w:tc>
        <w:tc>
          <w:tcPr>
            <w:tcW w:w="749" w:type="dxa"/>
            <w:tcBorders>
              <w:top w:val="nil"/>
              <w:left w:val="nil"/>
              <w:bottom w:val="single" w:sz="4" w:space="0" w:color="auto"/>
              <w:right w:val="single" w:sz="4" w:space="0" w:color="auto"/>
            </w:tcBorders>
            <w:shd w:val="clear" w:color="auto" w:fill="auto"/>
            <w:noWrap/>
            <w:vAlign w:val="bottom"/>
            <w:hideMark/>
          </w:tcPr>
          <w:p w14:paraId="784F0A04" w14:textId="77777777" w:rsidR="00E24BD9" w:rsidRPr="0061559F" w:rsidRDefault="00E24BD9" w:rsidP="0061559F">
            <w:pPr>
              <w:jc w:val="center"/>
              <w:rPr>
                <w:b/>
                <w:bCs/>
                <w:color w:val="000000"/>
                <w:sz w:val="20"/>
                <w:szCs w:val="20"/>
              </w:rPr>
            </w:pPr>
            <w:r w:rsidRPr="0061559F">
              <w:rPr>
                <w:b/>
                <w:bCs/>
                <w:color w:val="000000"/>
                <w:sz w:val="20"/>
                <w:szCs w:val="20"/>
              </w:rPr>
              <w:t>431502</w:t>
            </w:r>
          </w:p>
        </w:tc>
        <w:tc>
          <w:tcPr>
            <w:tcW w:w="749" w:type="dxa"/>
            <w:tcBorders>
              <w:top w:val="nil"/>
              <w:left w:val="nil"/>
              <w:bottom w:val="single" w:sz="4" w:space="0" w:color="auto"/>
              <w:right w:val="single" w:sz="4" w:space="0" w:color="auto"/>
            </w:tcBorders>
            <w:shd w:val="clear" w:color="auto" w:fill="auto"/>
            <w:noWrap/>
            <w:vAlign w:val="bottom"/>
            <w:hideMark/>
          </w:tcPr>
          <w:p w14:paraId="0B402D59" w14:textId="77777777" w:rsidR="00E24BD9" w:rsidRPr="0061559F" w:rsidRDefault="00E24BD9" w:rsidP="0061559F">
            <w:pPr>
              <w:jc w:val="center"/>
              <w:rPr>
                <w:b/>
                <w:bCs/>
                <w:color w:val="000000"/>
                <w:sz w:val="20"/>
                <w:szCs w:val="20"/>
              </w:rPr>
            </w:pPr>
            <w:r w:rsidRPr="0061559F">
              <w:rPr>
                <w:b/>
                <w:bCs/>
                <w:color w:val="000000"/>
                <w:sz w:val="20"/>
                <w:szCs w:val="20"/>
              </w:rPr>
              <w:t>442245</w:t>
            </w:r>
          </w:p>
        </w:tc>
        <w:tc>
          <w:tcPr>
            <w:tcW w:w="749" w:type="dxa"/>
            <w:tcBorders>
              <w:top w:val="nil"/>
              <w:left w:val="nil"/>
              <w:bottom w:val="single" w:sz="4" w:space="0" w:color="auto"/>
              <w:right w:val="single" w:sz="4" w:space="0" w:color="auto"/>
            </w:tcBorders>
            <w:shd w:val="clear" w:color="auto" w:fill="auto"/>
            <w:noWrap/>
            <w:vAlign w:val="bottom"/>
            <w:hideMark/>
          </w:tcPr>
          <w:p w14:paraId="38186668" w14:textId="77777777" w:rsidR="00E24BD9" w:rsidRPr="0061559F" w:rsidRDefault="00E24BD9" w:rsidP="0061559F">
            <w:pPr>
              <w:jc w:val="center"/>
              <w:rPr>
                <w:b/>
                <w:bCs/>
                <w:color w:val="000000"/>
                <w:sz w:val="20"/>
                <w:szCs w:val="20"/>
              </w:rPr>
            </w:pPr>
            <w:r w:rsidRPr="0061559F">
              <w:rPr>
                <w:b/>
                <w:bCs/>
                <w:color w:val="000000"/>
                <w:sz w:val="20"/>
                <w:szCs w:val="20"/>
              </w:rPr>
              <w:t>453407</w:t>
            </w:r>
          </w:p>
        </w:tc>
        <w:tc>
          <w:tcPr>
            <w:tcW w:w="749" w:type="dxa"/>
            <w:tcBorders>
              <w:top w:val="nil"/>
              <w:left w:val="nil"/>
              <w:bottom w:val="single" w:sz="4" w:space="0" w:color="auto"/>
              <w:right w:val="single" w:sz="4" w:space="0" w:color="auto"/>
            </w:tcBorders>
            <w:shd w:val="clear" w:color="auto" w:fill="auto"/>
            <w:noWrap/>
            <w:vAlign w:val="bottom"/>
            <w:hideMark/>
          </w:tcPr>
          <w:p w14:paraId="1B1D6AAA" w14:textId="77777777" w:rsidR="00E24BD9" w:rsidRPr="0061559F" w:rsidRDefault="00E24BD9" w:rsidP="0061559F">
            <w:pPr>
              <w:jc w:val="center"/>
              <w:rPr>
                <w:b/>
                <w:bCs/>
                <w:color w:val="000000"/>
                <w:sz w:val="20"/>
                <w:szCs w:val="20"/>
              </w:rPr>
            </w:pPr>
            <w:r w:rsidRPr="0061559F">
              <w:rPr>
                <w:b/>
                <w:bCs/>
                <w:color w:val="000000"/>
                <w:sz w:val="20"/>
                <w:szCs w:val="20"/>
              </w:rPr>
              <w:t>465029</w:t>
            </w:r>
          </w:p>
        </w:tc>
        <w:tc>
          <w:tcPr>
            <w:tcW w:w="749" w:type="dxa"/>
            <w:tcBorders>
              <w:top w:val="nil"/>
              <w:left w:val="nil"/>
              <w:bottom w:val="single" w:sz="4" w:space="0" w:color="auto"/>
              <w:right w:val="single" w:sz="4" w:space="0" w:color="auto"/>
            </w:tcBorders>
            <w:shd w:val="clear" w:color="auto" w:fill="auto"/>
            <w:noWrap/>
            <w:vAlign w:val="bottom"/>
            <w:hideMark/>
          </w:tcPr>
          <w:p w14:paraId="5291CF27" w14:textId="77777777" w:rsidR="00E24BD9" w:rsidRPr="0061559F" w:rsidRDefault="00E24BD9" w:rsidP="0061559F">
            <w:pPr>
              <w:jc w:val="center"/>
              <w:rPr>
                <w:b/>
                <w:bCs/>
                <w:color w:val="000000"/>
                <w:sz w:val="20"/>
                <w:szCs w:val="20"/>
              </w:rPr>
            </w:pPr>
            <w:r w:rsidRPr="0061559F">
              <w:rPr>
                <w:b/>
                <w:bCs/>
                <w:color w:val="000000"/>
                <w:sz w:val="20"/>
                <w:szCs w:val="20"/>
              </w:rPr>
              <w:t>477533</w:t>
            </w:r>
          </w:p>
        </w:tc>
        <w:tc>
          <w:tcPr>
            <w:tcW w:w="749" w:type="dxa"/>
            <w:tcBorders>
              <w:top w:val="nil"/>
              <w:left w:val="nil"/>
              <w:bottom w:val="single" w:sz="4" w:space="0" w:color="auto"/>
              <w:right w:val="single" w:sz="4" w:space="0" w:color="auto"/>
            </w:tcBorders>
            <w:shd w:val="clear" w:color="auto" w:fill="auto"/>
            <w:noWrap/>
            <w:vAlign w:val="bottom"/>
            <w:hideMark/>
          </w:tcPr>
          <w:p w14:paraId="3EC4EB60" w14:textId="77777777" w:rsidR="00E24BD9" w:rsidRPr="0061559F" w:rsidRDefault="00E24BD9" w:rsidP="0061559F">
            <w:pPr>
              <w:jc w:val="center"/>
              <w:rPr>
                <w:b/>
                <w:bCs/>
                <w:color w:val="000000"/>
                <w:sz w:val="20"/>
                <w:szCs w:val="20"/>
              </w:rPr>
            </w:pPr>
            <w:r w:rsidRPr="0061559F">
              <w:rPr>
                <w:b/>
                <w:bCs/>
                <w:color w:val="000000"/>
                <w:sz w:val="20"/>
                <w:szCs w:val="20"/>
              </w:rPr>
              <w:t>486966</w:t>
            </w:r>
          </w:p>
        </w:tc>
        <w:tc>
          <w:tcPr>
            <w:tcW w:w="749" w:type="dxa"/>
            <w:tcBorders>
              <w:top w:val="nil"/>
              <w:left w:val="nil"/>
              <w:bottom w:val="single" w:sz="4" w:space="0" w:color="auto"/>
              <w:right w:val="single" w:sz="4" w:space="0" w:color="auto"/>
            </w:tcBorders>
            <w:shd w:val="clear" w:color="auto" w:fill="auto"/>
            <w:noWrap/>
            <w:vAlign w:val="bottom"/>
            <w:hideMark/>
          </w:tcPr>
          <w:p w14:paraId="2386A468" w14:textId="77777777" w:rsidR="00E24BD9" w:rsidRPr="0061559F" w:rsidRDefault="00E24BD9" w:rsidP="0061559F">
            <w:pPr>
              <w:jc w:val="center"/>
              <w:rPr>
                <w:b/>
                <w:bCs/>
                <w:color w:val="000000"/>
                <w:sz w:val="20"/>
                <w:szCs w:val="20"/>
              </w:rPr>
            </w:pPr>
            <w:r w:rsidRPr="0061559F">
              <w:rPr>
                <w:b/>
                <w:bCs/>
                <w:color w:val="000000"/>
                <w:sz w:val="20"/>
                <w:szCs w:val="20"/>
              </w:rPr>
              <w:t>498661</w:t>
            </w:r>
          </w:p>
        </w:tc>
        <w:tc>
          <w:tcPr>
            <w:tcW w:w="749" w:type="dxa"/>
            <w:tcBorders>
              <w:top w:val="nil"/>
              <w:left w:val="nil"/>
              <w:bottom w:val="single" w:sz="4" w:space="0" w:color="auto"/>
              <w:right w:val="single" w:sz="4" w:space="0" w:color="auto"/>
            </w:tcBorders>
            <w:shd w:val="clear" w:color="auto" w:fill="auto"/>
            <w:noWrap/>
            <w:vAlign w:val="bottom"/>
            <w:hideMark/>
          </w:tcPr>
          <w:p w14:paraId="7F5DFE26" w14:textId="77777777" w:rsidR="00E24BD9" w:rsidRPr="0061559F" w:rsidRDefault="00E24BD9" w:rsidP="0061559F">
            <w:pPr>
              <w:jc w:val="center"/>
              <w:rPr>
                <w:b/>
                <w:bCs/>
                <w:color w:val="000000"/>
                <w:sz w:val="20"/>
                <w:szCs w:val="20"/>
              </w:rPr>
            </w:pPr>
            <w:r w:rsidRPr="0061559F">
              <w:rPr>
                <w:b/>
                <w:bCs/>
                <w:color w:val="000000"/>
                <w:sz w:val="20"/>
                <w:szCs w:val="20"/>
              </w:rPr>
              <w:t>510632</w:t>
            </w:r>
          </w:p>
        </w:tc>
        <w:tc>
          <w:tcPr>
            <w:tcW w:w="749" w:type="dxa"/>
            <w:tcBorders>
              <w:top w:val="nil"/>
              <w:left w:val="nil"/>
              <w:bottom w:val="single" w:sz="4" w:space="0" w:color="auto"/>
              <w:right w:val="single" w:sz="4" w:space="0" w:color="auto"/>
            </w:tcBorders>
            <w:vAlign w:val="bottom"/>
          </w:tcPr>
          <w:p w14:paraId="53EBE5E0" w14:textId="77777777" w:rsidR="00E24BD9" w:rsidRPr="0061559F" w:rsidRDefault="00E24BD9" w:rsidP="0061559F">
            <w:pPr>
              <w:jc w:val="center"/>
              <w:rPr>
                <w:b/>
                <w:bCs/>
                <w:color w:val="000000"/>
                <w:sz w:val="20"/>
                <w:szCs w:val="20"/>
              </w:rPr>
            </w:pPr>
            <w:r w:rsidRPr="0061559F">
              <w:rPr>
                <w:b/>
                <w:bCs/>
                <w:color w:val="000000"/>
                <w:sz w:val="20"/>
                <w:szCs w:val="20"/>
              </w:rPr>
              <w:t>522854</w:t>
            </w:r>
          </w:p>
        </w:tc>
        <w:tc>
          <w:tcPr>
            <w:tcW w:w="749" w:type="dxa"/>
            <w:tcBorders>
              <w:top w:val="nil"/>
              <w:left w:val="nil"/>
              <w:bottom w:val="single" w:sz="4" w:space="0" w:color="auto"/>
              <w:right w:val="single" w:sz="4" w:space="0" w:color="auto"/>
            </w:tcBorders>
            <w:vAlign w:val="bottom"/>
          </w:tcPr>
          <w:p w14:paraId="1BDE95C6" w14:textId="77777777" w:rsidR="00E24BD9" w:rsidRPr="0061559F" w:rsidRDefault="00E24BD9" w:rsidP="0061559F">
            <w:pPr>
              <w:jc w:val="center"/>
              <w:rPr>
                <w:b/>
                <w:bCs/>
                <w:color w:val="000000"/>
                <w:sz w:val="20"/>
                <w:szCs w:val="20"/>
              </w:rPr>
            </w:pPr>
            <w:r w:rsidRPr="0061559F">
              <w:rPr>
                <w:b/>
                <w:bCs/>
                <w:color w:val="000000"/>
                <w:sz w:val="20"/>
                <w:szCs w:val="20"/>
              </w:rPr>
              <w:t>535357</w:t>
            </w:r>
          </w:p>
        </w:tc>
      </w:tr>
    </w:tbl>
    <w:p w14:paraId="25533C76" w14:textId="77777777" w:rsidR="00E24BD9" w:rsidRPr="006F77D7" w:rsidRDefault="00E24BD9" w:rsidP="00042174">
      <w:pPr>
        <w:tabs>
          <w:tab w:val="left" w:pos="709"/>
        </w:tabs>
        <w:spacing w:before="240"/>
        <w:jc w:val="both"/>
        <w:rPr>
          <w:rFonts w:ascii="Arial" w:hAnsi="Arial" w:cs="Arial"/>
        </w:rPr>
        <w:sectPr w:rsidR="00E24BD9" w:rsidRPr="006F77D7" w:rsidSect="00201EFA">
          <w:pgSz w:w="16838" w:h="11906" w:orient="landscape"/>
          <w:pgMar w:top="1559" w:right="1440" w:bottom="1797" w:left="1440" w:header="709" w:footer="709" w:gutter="0"/>
          <w:cols w:space="708"/>
          <w:titlePg/>
        </w:sectPr>
      </w:pPr>
    </w:p>
    <w:p w14:paraId="05434F3E" w14:textId="77777777" w:rsidR="00042174" w:rsidRPr="00042174" w:rsidRDefault="00042174" w:rsidP="00042174">
      <w:pPr>
        <w:pStyle w:val="Pealkiri2"/>
      </w:pPr>
      <w:bookmarkStart w:id="185" w:name="_Toc468718853"/>
      <w:r w:rsidRPr="00042174">
        <w:t>Veeteenuste hindade prognoos, tegevustulud ja veeteenuste kulukus majapidamiste jaoks</w:t>
      </w:r>
      <w:bookmarkEnd w:id="185"/>
    </w:p>
    <w:p w14:paraId="02439EDF" w14:textId="77777777" w:rsidR="00042174" w:rsidRPr="00042174" w:rsidRDefault="00042174" w:rsidP="00042174">
      <w:pPr>
        <w:tabs>
          <w:tab w:val="left" w:pos="709"/>
        </w:tabs>
        <w:spacing w:before="240"/>
        <w:jc w:val="both"/>
      </w:pPr>
      <w:r w:rsidRPr="00042174">
        <w:t>Tapa valla veeteenuste hindade ja tegevustulude prognoosimisel on lähtutud järgnevast:</w:t>
      </w:r>
    </w:p>
    <w:p w14:paraId="77327DF7" w14:textId="77777777" w:rsidR="00042174" w:rsidRPr="00042174" w:rsidRDefault="00042174" w:rsidP="00042865">
      <w:pPr>
        <w:numPr>
          <w:ilvl w:val="0"/>
          <w:numId w:val="40"/>
        </w:numPr>
        <w:tabs>
          <w:tab w:val="left" w:pos="709"/>
        </w:tabs>
        <w:spacing w:before="120"/>
        <w:jc w:val="both"/>
      </w:pPr>
      <w:r w:rsidRPr="00042174">
        <w:t>vaatlusalusel perioodil tekib olukord, kus esiteks kõigis valla asulates kehtib ühisveevärgiteenuse kuupmeetri eest ühtne tariif nii eratarbijatele kui ettevõttetele, teiseks kehtib puhastatava reovee kuupmeetri eest ühtne tariif nii eratarbijatele kui ettevõttetele, see tähendab esimestel prognooosiperioodi aastatel eratarbijate tariifide tõusu, samal ajal kui ettevõtetele kehtivad tariifid jäävad samale tasemele;</w:t>
      </w:r>
    </w:p>
    <w:p w14:paraId="67176C55" w14:textId="77777777" w:rsidR="00042174" w:rsidRPr="00042174" w:rsidRDefault="00042174" w:rsidP="00042865">
      <w:pPr>
        <w:numPr>
          <w:ilvl w:val="0"/>
          <w:numId w:val="40"/>
        </w:numPr>
        <w:tabs>
          <w:tab w:val="left" w:pos="709"/>
        </w:tabs>
        <w:spacing w:before="120"/>
        <w:jc w:val="both"/>
      </w:pPr>
      <w:r w:rsidRPr="00042174">
        <w:t>müüdava joogivee ja heitveeteenuse kogused baseeruvad nõudlusanalüüsile;</w:t>
      </w:r>
    </w:p>
    <w:p w14:paraId="08A3F68A" w14:textId="77777777" w:rsidR="00042174" w:rsidRPr="00042174" w:rsidRDefault="00042174" w:rsidP="00042865">
      <w:pPr>
        <w:numPr>
          <w:ilvl w:val="0"/>
          <w:numId w:val="40"/>
        </w:numPr>
        <w:tabs>
          <w:tab w:val="left" w:pos="709"/>
        </w:tabs>
        <w:spacing w:before="120"/>
        <w:jc w:val="both"/>
      </w:pPr>
      <w:r w:rsidRPr="00042174">
        <w:t>tariifidest saadavast tulust ning muude veemajandusteenuste müügist tekkiv tuluvoog peab katma tegevustulud ning investeeringuprojektide sihtfinantseeringute ehk toetusvälise põhivara amortisatsioonikulu;</w:t>
      </w:r>
    </w:p>
    <w:p w14:paraId="1535B0B3" w14:textId="77777777" w:rsidR="00042174" w:rsidRPr="00042174" w:rsidRDefault="00042174" w:rsidP="00042865">
      <w:pPr>
        <w:numPr>
          <w:ilvl w:val="0"/>
          <w:numId w:val="40"/>
        </w:numPr>
        <w:tabs>
          <w:tab w:val="left" w:pos="709"/>
        </w:tabs>
        <w:spacing w:before="120"/>
        <w:jc w:val="both"/>
      </w:pPr>
      <w:r w:rsidRPr="00042174">
        <w:t>tariifidest ja abonenttasudest tekkiv tuluvoog peab võimaldama veemajandusinvesteeringuteks võetud ja võetavate  finantskohustuste tagasimaksmisperioodil laenukattekordaja täitmise ehk olema vähemalt 1,25 korda suurem kui tegevuskulude ja laenukattekulude summa;</w:t>
      </w:r>
    </w:p>
    <w:p w14:paraId="47C88F14" w14:textId="77777777" w:rsidR="00042174" w:rsidRPr="00042174" w:rsidRDefault="00042174" w:rsidP="00042865">
      <w:pPr>
        <w:numPr>
          <w:ilvl w:val="0"/>
          <w:numId w:val="40"/>
        </w:numPr>
        <w:tabs>
          <w:tab w:val="left" w:pos="709"/>
        </w:tabs>
        <w:spacing w:before="120"/>
        <w:jc w:val="both"/>
      </w:pPr>
      <w:r w:rsidRPr="00042174">
        <w:t xml:space="preserve">tulenevalt Ühtekuuluvusfondi veemajandusinvesteeringutele seatud tingimustest peab teenuste kulukus moodustama viiendal aastal peale Tapa Ühtekuuluvusfondi veemajandusprojekti lõpetamist ehk aastal 2023 Tapa Vesi OÜ teeninduspiirkonnas vähemalt 1,50% leibkonnaliikme netosissetulekust. Kulukuse määramisel on kasutatud sissetulekuandmetena Statistikaameti kodulehel olevaid Lääne-Viru maakonna kohta käivaid andmeid (ST08: Leibkonnaliikme netosissetulek kuus elukoha ja sissetulekuallika järgi), mis on prognoosi osas kaalutud läbi tarbijahinnaindeksi mõjuga, perioodil 2024-2028 on lähtutud põhimõttest, et veeteenuste kulukus jääb tasemele 1,50% leibkonnaliikme netosissetulekust; </w:t>
      </w:r>
    </w:p>
    <w:p w14:paraId="7425DA1D" w14:textId="77777777" w:rsidR="00042174" w:rsidRPr="00042174" w:rsidRDefault="00042174" w:rsidP="00042865">
      <w:pPr>
        <w:numPr>
          <w:ilvl w:val="0"/>
          <w:numId w:val="40"/>
        </w:numPr>
        <w:tabs>
          <w:tab w:val="left" w:pos="709"/>
        </w:tabs>
        <w:spacing w:before="120"/>
        <w:jc w:val="both"/>
      </w:pPr>
      <w:r w:rsidRPr="00042174">
        <w:t>veeteenuste kulutuste tase ei tohiks eramajapidamistele ületada tarbimistaseme 150 l/in/p juures (seejuures on mõeldud nii ühisveevärgi kui ka ühiskanalisatsiooni tarbimist) 4% piirkonna leibkonnaliikme netosissetulekust;</w:t>
      </w:r>
    </w:p>
    <w:p w14:paraId="6B2D814B" w14:textId="77777777" w:rsidR="00042174" w:rsidRPr="00042174" w:rsidRDefault="00042174" w:rsidP="00042865">
      <w:pPr>
        <w:numPr>
          <w:ilvl w:val="0"/>
          <w:numId w:val="40"/>
        </w:numPr>
        <w:tabs>
          <w:tab w:val="left" w:pos="709"/>
        </w:tabs>
        <w:spacing w:before="120"/>
        <w:jc w:val="both"/>
      </w:pPr>
      <w:r w:rsidRPr="00042174">
        <w:t>olemasolevad tariifid Tapa Vesi OÜ teenuspiirkonnas kehtivad alates 2014.a.. 2017.aasta tulude prognoosil on lähtutud eeldusest, et uued tariifimäärad (millega kaasneks eraisikutele nii vee- kui ka reoveeteenuse osas 3% tariifitõus)  kehtestatakse alates III kvartalist. Edasiselt on lähtutud eeldusest, et tariifimuutused langeksid kokku kalendriaastate vahetumisega;</w:t>
      </w:r>
    </w:p>
    <w:p w14:paraId="4BC616B4" w14:textId="77777777" w:rsidR="00042174" w:rsidRPr="00042174" w:rsidRDefault="00042174" w:rsidP="00042865">
      <w:pPr>
        <w:numPr>
          <w:ilvl w:val="0"/>
          <w:numId w:val="40"/>
        </w:numPr>
        <w:tabs>
          <w:tab w:val="left" w:pos="709"/>
        </w:tabs>
        <w:spacing w:before="120"/>
        <w:jc w:val="both"/>
      </w:pPr>
      <w:r w:rsidRPr="00042174">
        <w:t>olemasolevalt abonenttasud puuduvad ning nende kehtestamist ei prognoosita.</w:t>
      </w:r>
    </w:p>
    <w:p w14:paraId="0961C5FE" w14:textId="77777777" w:rsidR="00042174" w:rsidRPr="006D6F81" w:rsidRDefault="00042174" w:rsidP="00042865">
      <w:pPr>
        <w:numPr>
          <w:ilvl w:val="0"/>
          <w:numId w:val="40"/>
        </w:numPr>
        <w:tabs>
          <w:tab w:val="left" w:pos="709"/>
        </w:tabs>
        <w:spacing w:before="120"/>
        <w:jc w:val="both"/>
        <w:rPr>
          <w:rFonts w:ascii="Arial" w:hAnsi="Arial" w:cs="Arial"/>
        </w:rPr>
        <w:sectPr w:rsidR="00042174" w:rsidRPr="006D6F81" w:rsidSect="00201EFA">
          <w:pgSz w:w="11906" w:h="16838"/>
          <w:pgMar w:top="1440" w:right="1797" w:bottom="1440" w:left="1559" w:header="709" w:footer="709" w:gutter="0"/>
          <w:cols w:space="708"/>
          <w:titlePg/>
        </w:sectPr>
      </w:pPr>
    </w:p>
    <w:p w14:paraId="06F56982" w14:textId="77777777" w:rsidR="00042174" w:rsidRPr="00201EFA" w:rsidRDefault="0061559F" w:rsidP="00042174">
      <w:pPr>
        <w:tabs>
          <w:tab w:val="left" w:pos="709"/>
        </w:tabs>
        <w:spacing w:before="120"/>
        <w:jc w:val="both"/>
        <w:rPr>
          <w:b/>
          <w:sz w:val="22"/>
          <w:szCs w:val="22"/>
        </w:rPr>
      </w:pPr>
      <w:r>
        <w:rPr>
          <w:b/>
          <w:sz w:val="22"/>
          <w:szCs w:val="22"/>
        </w:rPr>
        <w:t>Tabel 6.8</w:t>
      </w:r>
      <w:r w:rsidR="00042174" w:rsidRPr="00201EFA">
        <w:rPr>
          <w:b/>
          <w:sz w:val="22"/>
          <w:szCs w:val="22"/>
        </w:rPr>
        <w:t>. Tapa Vesi OÜ müügimahud vastavalt nõudlusanalüüsile</w:t>
      </w:r>
    </w:p>
    <w:tbl>
      <w:tblPr>
        <w:tblW w:w="14173" w:type="dxa"/>
        <w:tblInd w:w="55" w:type="dxa"/>
        <w:tblCellMar>
          <w:left w:w="70" w:type="dxa"/>
          <w:right w:w="70" w:type="dxa"/>
        </w:tblCellMar>
        <w:tblLook w:val="04A0" w:firstRow="1" w:lastRow="0" w:firstColumn="1" w:lastColumn="0" w:noHBand="0" w:noVBand="1"/>
      </w:tblPr>
      <w:tblGrid>
        <w:gridCol w:w="3110"/>
        <w:gridCol w:w="800"/>
        <w:gridCol w:w="800"/>
        <w:gridCol w:w="800"/>
        <w:gridCol w:w="800"/>
        <w:gridCol w:w="800"/>
        <w:gridCol w:w="800"/>
        <w:gridCol w:w="800"/>
        <w:gridCol w:w="800"/>
        <w:gridCol w:w="800"/>
        <w:gridCol w:w="800"/>
        <w:gridCol w:w="800"/>
        <w:gridCol w:w="800"/>
        <w:gridCol w:w="800"/>
        <w:gridCol w:w="800"/>
      </w:tblGrid>
      <w:tr w:rsidR="00042174" w:rsidRPr="00042174" w14:paraId="4762FFFE" w14:textId="77777777" w:rsidTr="00846094">
        <w:trPr>
          <w:trHeight w:val="300"/>
        </w:trPr>
        <w:tc>
          <w:tcPr>
            <w:tcW w:w="31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D579A" w14:textId="77777777" w:rsidR="00042174" w:rsidRPr="00042174" w:rsidRDefault="00042174" w:rsidP="00201EFA">
            <w:pPr>
              <w:rPr>
                <w:b/>
                <w:bCs/>
                <w:color w:val="000000"/>
                <w:sz w:val="22"/>
                <w:szCs w:val="22"/>
              </w:rPr>
            </w:pPr>
            <w:r w:rsidRPr="00042174">
              <w:rPr>
                <w:b/>
                <w:bCs/>
                <w:color w:val="000000"/>
                <w:sz w:val="22"/>
                <w:szCs w:val="22"/>
              </w:rPr>
              <w:t>Müügimaht</w:t>
            </w:r>
          </w:p>
        </w:tc>
        <w:tc>
          <w:tcPr>
            <w:tcW w:w="910" w:type="dxa"/>
            <w:tcBorders>
              <w:top w:val="single" w:sz="4" w:space="0" w:color="auto"/>
              <w:left w:val="nil"/>
              <w:bottom w:val="single" w:sz="4" w:space="0" w:color="auto"/>
              <w:right w:val="single" w:sz="4" w:space="0" w:color="auto"/>
            </w:tcBorders>
            <w:vAlign w:val="center"/>
          </w:tcPr>
          <w:p w14:paraId="39766B57" w14:textId="77777777" w:rsidR="00042174" w:rsidRPr="00042174" w:rsidRDefault="00042174" w:rsidP="00201EFA">
            <w:pPr>
              <w:jc w:val="center"/>
              <w:rPr>
                <w:b/>
                <w:bCs/>
                <w:color w:val="000000"/>
                <w:sz w:val="22"/>
                <w:szCs w:val="22"/>
              </w:rPr>
            </w:pPr>
            <w:r w:rsidRPr="00042174">
              <w:rPr>
                <w:b/>
                <w:bCs/>
                <w:color w:val="000000"/>
                <w:sz w:val="22"/>
                <w:szCs w:val="22"/>
              </w:rPr>
              <w:t>2015</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0AB85" w14:textId="77777777" w:rsidR="00042174" w:rsidRPr="00042174" w:rsidRDefault="00042174" w:rsidP="00201EFA">
            <w:pPr>
              <w:jc w:val="center"/>
              <w:rPr>
                <w:b/>
                <w:bCs/>
                <w:color w:val="000000"/>
                <w:sz w:val="22"/>
                <w:szCs w:val="22"/>
              </w:rPr>
            </w:pPr>
            <w:r w:rsidRPr="00042174">
              <w:rPr>
                <w:b/>
                <w:bCs/>
                <w:color w:val="000000"/>
                <w:sz w:val="22"/>
                <w:szCs w:val="22"/>
              </w:rPr>
              <w:t>2016</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14:paraId="27C0C8A9" w14:textId="77777777" w:rsidR="00042174" w:rsidRPr="00042174" w:rsidRDefault="00042174" w:rsidP="00201EFA">
            <w:pPr>
              <w:jc w:val="center"/>
              <w:rPr>
                <w:b/>
                <w:bCs/>
                <w:color w:val="000000"/>
                <w:sz w:val="22"/>
                <w:szCs w:val="22"/>
              </w:rPr>
            </w:pPr>
            <w:r w:rsidRPr="00042174">
              <w:rPr>
                <w:b/>
                <w:bCs/>
                <w:color w:val="000000"/>
                <w:sz w:val="22"/>
                <w:szCs w:val="22"/>
              </w:rPr>
              <w:t>2017</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14:paraId="29DECFD7" w14:textId="77777777" w:rsidR="00042174" w:rsidRPr="00042174" w:rsidRDefault="00042174" w:rsidP="00201EFA">
            <w:pPr>
              <w:jc w:val="center"/>
              <w:rPr>
                <w:b/>
                <w:bCs/>
                <w:color w:val="000000"/>
                <w:sz w:val="22"/>
                <w:szCs w:val="22"/>
              </w:rPr>
            </w:pPr>
            <w:r w:rsidRPr="00042174">
              <w:rPr>
                <w:b/>
                <w:bCs/>
                <w:color w:val="000000"/>
                <w:sz w:val="22"/>
                <w:szCs w:val="22"/>
              </w:rPr>
              <w:t>2018</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14:paraId="63D839C7" w14:textId="77777777" w:rsidR="00042174" w:rsidRPr="00042174" w:rsidRDefault="00042174" w:rsidP="00201EFA">
            <w:pPr>
              <w:jc w:val="center"/>
              <w:rPr>
                <w:b/>
                <w:bCs/>
                <w:color w:val="000000"/>
                <w:sz w:val="22"/>
                <w:szCs w:val="22"/>
              </w:rPr>
            </w:pPr>
            <w:r w:rsidRPr="00042174">
              <w:rPr>
                <w:b/>
                <w:bCs/>
                <w:color w:val="000000"/>
                <w:sz w:val="22"/>
                <w:szCs w:val="22"/>
              </w:rPr>
              <w:t>2019</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14:paraId="792D7CDA" w14:textId="77777777" w:rsidR="00042174" w:rsidRPr="00042174" w:rsidRDefault="00042174" w:rsidP="00201EFA">
            <w:pPr>
              <w:jc w:val="center"/>
              <w:rPr>
                <w:b/>
                <w:bCs/>
                <w:color w:val="000000"/>
                <w:sz w:val="22"/>
                <w:szCs w:val="22"/>
              </w:rPr>
            </w:pPr>
            <w:r w:rsidRPr="00042174">
              <w:rPr>
                <w:b/>
                <w:bCs/>
                <w:color w:val="000000"/>
                <w:sz w:val="22"/>
                <w:szCs w:val="22"/>
              </w:rPr>
              <w:t>2020</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14:paraId="611BB72C" w14:textId="77777777" w:rsidR="00042174" w:rsidRPr="00042174" w:rsidRDefault="00042174" w:rsidP="00201EFA">
            <w:pPr>
              <w:jc w:val="center"/>
              <w:rPr>
                <w:b/>
                <w:bCs/>
                <w:color w:val="000000"/>
                <w:sz w:val="22"/>
                <w:szCs w:val="22"/>
              </w:rPr>
            </w:pPr>
            <w:r w:rsidRPr="00042174">
              <w:rPr>
                <w:b/>
                <w:bCs/>
                <w:color w:val="000000"/>
                <w:sz w:val="22"/>
                <w:szCs w:val="22"/>
              </w:rPr>
              <w:t>2021</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14:paraId="7F4EF61C" w14:textId="77777777" w:rsidR="00042174" w:rsidRPr="00042174" w:rsidRDefault="00042174" w:rsidP="00201EFA">
            <w:pPr>
              <w:jc w:val="center"/>
              <w:rPr>
                <w:b/>
                <w:bCs/>
                <w:color w:val="000000"/>
                <w:sz w:val="22"/>
                <w:szCs w:val="22"/>
              </w:rPr>
            </w:pPr>
            <w:r w:rsidRPr="00042174">
              <w:rPr>
                <w:b/>
                <w:bCs/>
                <w:color w:val="000000"/>
                <w:sz w:val="22"/>
                <w:szCs w:val="22"/>
              </w:rPr>
              <w:t>2022</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14:paraId="13449C4A" w14:textId="77777777" w:rsidR="00042174" w:rsidRPr="00042174" w:rsidRDefault="00042174" w:rsidP="00201EFA">
            <w:pPr>
              <w:jc w:val="center"/>
              <w:rPr>
                <w:b/>
                <w:bCs/>
                <w:color w:val="000000"/>
                <w:sz w:val="22"/>
                <w:szCs w:val="22"/>
              </w:rPr>
            </w:pPr>
            <w:r w:rsidRPr="00042174">
              <w:rPr>
                <w:b/>
                <w:bCs/>
                <w:color w:val="000000"/>
                <w:sz w:val="22"/>
                <w:szCs w:val="22"/>
              </w:rPr>
              <w:t>2023</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14:paraId="4A2C9022" w14:textId="77777777" w:rsidR="00042174" w:rsidRPr="00042174" w:rsidRDefault="00042174" w:rsidP="00201EFA">
            <w:pPr>
              <w:jc w:val="center"/>
              <w:rPr>
                <w:b/>
                <w:bCs/>
                <w:color w:val="000000"/>
                <w:sz w:val="22"/>
                <w:szCs w:val="22"/>
              </w:rPr>
            </w:pPr>
            <w:r w:rsidRPr="00042174">
              <w:rPr>
                <w:b/>
                <w:bCs/>
                <w:color w:val="000000"/>
                <w:sz w:val="22"/>
                <w:szCs w:val="22"/>
              </w:rPr>
              <w:t>2024</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14:paraId="2AA24C9B" w14:textId="77777777" w:rsidR="00042174" w:rsidRPr="00042174" w:rsidRDefault="00042174" w:rsidP="00201EFA">
            <w:pPr>
              <w:jc w:val="center"/>
              <w:rPr>
                <w:b/>
                <w:bCs/>
                <w:color w:val="000000"/>
                <w:sz w:val="22"/>
                <w:szCs w:val="22"/>
              </w:rPr>
            </w:pPr>
            <w:r w:rsidRPr="00042174">
              <w:rPr>
                <w:b/>
                <w:bCs/>
                <w:color w:val="000000"/>
                <w:sz w:val="22"/>
                <w:szCs w:val="22"/>
              </w:rPr>
              <w:t>2025</w:t>
            </w:r>
          </w:p>
        </w:tc>
        <w:tc>
          <w:tcPr>
            <w:tcW w:w="781" w:type="dxa"/>
            <w:tcBorders>
              <w:top w:val="single" w:sz="4" w:space="0" w:color="auto"/>
              <w:left w:val="nil"/>
              <w:bottom w:val="single" w:sz="4" w:space="0" w:color="auto"/>
              <w:right w:val="single" w:sz="4" w:space="0" w:color="auto"/>
            </w:tcBorders>
            <w:vAlign w:val="center"/>
          </w:tcPr>
          <w:p w14:paraId="2F61B17F" w14:textId="77777777" w:rsidR="00042174" w:rsidRPr="00042174" w:rsidRDefault="00042174" w:rsidP="00201EFA">
            <w:pPr>
              <w:jc w:val="center"/>
              <w:rPr>
                <w:b/>
                <w:bCs/>
                <w:color w:val="000000"/>
                <w:sz w:val="22"/>
                <w:szCs w:val="22"/>
              </w:rPr>
            </w:pPr>
            <w:r w:rsidRPr="00042174">
              <w:rPr>
                <w:b/>
                <w:bCs/>
                <w:color w:val="000000"/>
                <w:sz w:val="22"/>
                <w:szCs w:val="22"/>
              </w:rPr>
              <w:t>2026</w:t>
            </w:r>
          </w:p>
        </w:tc>
        <w:tc>
          <w:tcPr>
            <w:tcW w:w="781" w:type="dxa"/>
            <w:tcBorders>
              <w:top w:val="single" w:sz="4" w:space="0" w:color="auto"/>
              <w:left w:val="single" w:sz="4" w:space="0" w:color="auto"/>
              <w:bottom w:val="single" w:sz="4" w:space="0" w:color="auto"/>
              <w:right w:val="single" w:sz="4" w:space="0" w:color="auto"/>
            </w:tcBorders>
            <w:vAlign w:val="center"/>
          </w:tcPr>
          <w:p w14:paraId="51E33126" w14:textId="77777777" w:rsidR="00042174" w:rsidRPr="00042174" w:rsidRDefault="00042174" w:rsidP="00201EFA">
            <w:pPr>
              <w:jc w:val="center"/>
              <w:rPr>
                <w:b/>
                <w:bCs/>
                <w:color w:val="000000"/>
                <w:sz w:val="22"/>
                <w:szCs w:val="22"/>
              </w:rPr>
            </w:pPr>
            <w:r w:rsidRPr="00042174">
              <w:rPr>
                <w:b/>
                <w:bCs/>
                <w:color w:val="000000"/>
                <w:sz w:val="22"/>
                <w:szCs w:val="22"/>
              </w:rPr>
              <w:t>2027</w:t>
            </w:r>
          </w:p>
        </w:tc>
        <w:tc>
          <w:tcPr>
            <w:tcW w:w="781" w:type="dxa"/>
            <w:tcBorders>
              <w:top w:val="single" w:sz="4" w:space="0" w:color="auto"/>
              <w:left w:val="single" w:sz="4" w:space="0" w:color="auto"/>
              <w:bottom w:val="single" w:sz="4" w:space="0" w:color="auto"/>
              <w:right w:val="single" w:sz="4" w:space="0" w:color="auto"/>
            </w:tcBorders>
            <w:vAlign w:val="center"/>
          </w:tcPr>
          <w:p w14:paraId="13E15ABF" w14:textId="77777777" w:rsidR="00042174" w:rsidRPr="00042174" w:rsidRDefault="00042174" w:rsidP="00201EFA">
            <w:pPr>
              <w:jc w:val="center"/>
              <w:rPr>
                <w:b/>
                <w:bCs/>
                <w:color w:val="000000"/>
                <w:sz w:val="22"/>
                <w:szCs w:val="22"/>
              </w:rPr>
            </w:pPr>
            <w:r w:rsidRPr="00042174">
              <w:rPr>
                <w:b/>
                <w:bCs/>
                <w:color w:val="000000"/>
                <w:sz w:val="22"/>
                <w:szCs w:val="22"/>
              </w:rPr>
              <w:t>2028</w:t>
            </w:r>
          </w:p>
        </w:tc>
      </w:tr>
      <w:tr w:rsidR="00042174" w:rsidRPr="00042174" w14:paraId="3DB8C93D" w14:textId="77777777" w:rsidTr="00846094">
        <w:trPr>
          <w:trHeight w:val="300"/>
        </w:trPr>
        <w:tc>
          <w:tcPr>
            <w:tcW w:w="3110" w:type="dxa"/>
            <w:tcBorders>
              <w:top w:val="nil"/>
              <w:left w:val="single" w:sz="4" w:space="0" w:color="auto"/>
              <w:bottom w:val="single" w:sz="4" w:space="0" w:color="auto"/>
              <w:right w:val="single" w:sz="4" w:space="0" w:color="auto"/>
            </w:tcBorders>
            <w:shd w:val="clear" w:color="auto" w:fill="auto"/>
            <w:noWrap/>
            <w:vAlign w:val="bottom"/>
            <w:hideMark/>
          </w:tcPr>
          <w:p w14:paraId="3C038C5D" w14:textId="77777777" w:rsidR="00042174" w:rsidRPr="00042174" w:rsidRDefault="00042174" w:rsidP="00201EFA">
            <w:pPr>
              <w:rPr>
                <w:bCs/>
                <w:color w:val="000000"/>
                <w:sz w:val="22"/>
                <w:szCs w:val="22"/>
              </w:rPr>
            </w:pPr>
            <w:r w:rsidRPr="00042174">
              <w:rPr>
                <w:bCs/>
                <w:color w:val="000000"/>
                <w:sz w:val="22"/>
                <w:szCs w:val="22"/>
              </w:rPr>
              <w:t>Elanikud (vesi, m</w:t>
            </w:r>
            <w:r w:rsidRPr="00042174">
              <w:rPr>
                <w:bCs/>
                <w:color w:val="000000"/>
                <w:sz w:val="22"/>
                <w:szCs w:val="22"/>
                <w:vertAlign w:val="superscript"/>
              </w:rPr>
              <w:t>3</w:t>
            </w:r>
            <w:r w:rsidRPr="00042174">
              <w:rPr>
                <w:bCs/>
                <w:color w:val="000000"/>
                <w:sz w:val="22"/>
                <w:szCs w:val="22"/>
              </w:rPr>
              <w:t>)</w:t>
            </w:r>
          </w:p>
        </w:tc>
        <w:tc>
          <w:tcPr>
            <w:tcW w:w="910" w:type="dxa"/>
            <w:tcBorders>
              <w:top w:val="single" w:sz="4" w:space="0" w:color="auto"/>
              <w:left w:val="nil"/>
              <w:bottom w:val="single" w:sz="4" w:space="0" w:color="auto"/>
              <w:right w:val="single" w:sz="4" w:space="0" w:color="auto"/>
            </w:tcBorders>
            <w:vAlign w:val="bottom"/>
          </w:tcPr>
          <w:p w14:paraId="6F2CA47F" w14:textId="77777777" w:rsidR="00042174" w:rsidRPr="00042174" w:rsidRDefault="00042174" w:rsidP="00201EFA">
            <w:pPr>
              <w:jc w:val="center"/>
              <w:rPr>
                <w:color w:val="000000"/>
                <w:sz w:val="22"/>
                <w:szCs w:val="22"/>
              </w:rPr>
            </w:pPr>
            <w:r w:rsidRPr="00042174">
              <w:rPr>
                <w:color w:val="000000"/>
                <w:sz w:val="22"/>
                <w:szCs w:val="22"/>
              </w:rPr>
              <w:t>155233</w:t>
            </w: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1EAF9EBD" w14:textId="77777777" w:rsidR="00042174" w:rsidRPr="00042174" w:rsidRDefault="00042174" w:rsidP="00201EFA">
            <w:pPr>
              <w:jc w:val="center"/>
              <w:rPr>
                <w:color w:val="000000"/>
                <w:sz w:val="22"/>
                <w:szCs w:val="22"/>
              </w:rPr>
            </w:pPr>
            <w:r w:rsidRPr="00042174">
              <w:rPr>
                <w:color w:val="000000"/>
                <w:sz w:val="22"/>
                <w:szCs w:val="22"/>
              </w:rPr>
              <w:t>149563</w:t>
            </w:r>
          </w:p>
        </w:tc>
        <w:tc>
          <w:tcPr>
            <w:tcW w:w="781" w:type="dxa"/>
            <w:tcBorders>
              <w:top w:val="nil"/>
              <w:left w:val="nil"/>
              <w:bottom w:val="single" w:sz="4" w:space="0" w:color="auto"/>
              <w:right w:val="single" w:sz="4" w:space="0" w:color="auto"/>
            </w:tcBorders>
            <w:shd w:val="clear" w:color="auto" w:fill="auto"/>
            <w:noWrap/>
            <w:vAlign w:val="bottom"/>
            <w:hideMark/>
          </w:tcPr>
          <w:p w14:paraId="52698337" w14:textId="77777777" w:rsidR="00042174" w:rsidRPr="00042174" w:rsidRDefault="00042174" w:rsidP="00201EFA">
            <w:pPr>
              <w:jc w:val="center"/>
              <w:rPr>
                <w:color w:val="000000"/>
                <w:sz w:val="22"/>
                <w:szCs w:val="22"/>
              </w:rPr>
            </w:pPr>
            <w:r w:rsidRPr="00042174">
              <w:rPr>
                <w:color w:val="000000"/>
                <w:sz w:val="22"/>
                <w:szCs w:val="22"/>
              </w:rPr>
              <w:t>148149</w:t>
            </w:r>
          </w:p>
        </w:tc>
        <w:tc>
          <w:tcPr>
            <w:tcW w:w="781" w:type="dxa"/>
            <w:tcBorders>
              <w:top w:val="nil"/>
              <w:left w:val="nil"/>
              <w:bottom w:val="single" w:sz="4" w:space="0" w:color="auto"/>
              <w:right w:val="single" w:sz="4" w:space="0" w:color="auto"/>
            </w:tcBorders>
            <w:shd w:val="clear" w:color="auto" w:fill="auto"/>
            <w:noWrap/>
            <w:vAlign w:val="bottom"/>
            <w:hideMark/>
          </w:tcPr>
          <w:p w14:paraId="34DBA48E" w14:textId="77777777" w:rsidR="00042174" w:rsidRPr="00042174" w:rsidRDefault="00042174" w:rsidP="00201EFA">
            <w:pPr>
              <w:jc w:val="center"/>
              <w:rPr>
                <w:color w:val="000000"/>
                <w:sz w:val="22"/>
                <w:szCs w:val="22"/>
              </w:rPr>
            </w:pPr>
            <w:r w:rsidRPr="00042174">
              <w:rPr>
                <w:color w:val="000000"/>
                <w:sz w:val="22"/>
                <w:szCs w:val="22"/>
              </w:rPr>
              <w:t>146733</w:t>
            </w:r>
          </w:p>
        </w:tc>
        <w:tc>
          <w:tcPr>
            <w:tcW w:w="781" w:type="dxa"/>
            <w:tcBorders>
              <w:top w:val="nil"/>
              <w:left w:val="nil"/>
              <w:bottom w:val="single" w:sz="4" w:space="0" w:color="auto"/>
              <w:right w:val="single" w:sz="4" w:space="0" w:color="auto"/>
            </w:tcBorders>
            <w:shd w:val="clear" w:color="auto" w:fill="auto"/>
            <w:noWrap/>
            <w:vAlign w:val="bottom"/>
            <w:hideMark/>
          </w:tcPr>
          <w:p w14:paraId="6944B1AD" w14:textId="77777777" w:rsidR="00042174" w:rsidRPr="00042174" w:rsidRDefault="00042174" w:rsidP="00201EFA">
            <w:pPr>
              <w:jc w:val="center"/>
              <w:rPr>
                <w:color w:val="000000"/>
                <w:sz w:val="22"/>
                <w:szCs w:val="22"/>
              </w:rPr>
            </w:pPr>
            <w:r w:rsidRPr="00042174">
              <w:rPr>
                <w:color w:val="000000"/>
                <w:sz w:val="22"/>
                <w:szCs w:val="22"/>
              </w:rPr>
              <w:t>145623</w:t>
            </w:r>
          </w:p>
        </w:tc>
        <w:tc>
          <w:tcPr>
            <w:tcW w:w="781" w:type="dxa"/>
            <w:tcBorders>
              <w:top w:val="nil"/>
              <w:left w:val="nil"/>
              <w:bottom w:val="single" w:sz="4" w:space="0" w:color="auto"/>
              <w:right w:val="single" w:sz="4" w:space="0" w:color="auto"/>
            </w:tcBorders>
            <w:shd w:val="clear" w:color="auto" w:fill="auto"/>
            <w:noWrap/>
            <w:vAlign w:val="bottom"/>
            <w:hideMark/>
          </w:tcPr>
          <w:p w14:paraId="0B612EBD" w14:textId="77777777" w:rsidR="00042174" w:rsidRPr="00042174" w:rsidRDefault="00042174" w:rsidP="00201EFA">
            <w:pPr>
              <w:jc w:val="center"/>
              <w:rPr>
                <w:color w:val="000000"/>
                <w:sz w:val="22"/>
                <w:szCs w:val="22"/>
              </w:rPr>
            </w:pPr>
            <w:r w:rsidRPr="00042174">
              <w:rPr>
                <w:color w:val="000000"/>
                <w:sz w:val="22"/>
                <w:szCs w:val="22"/>
              </w:rPr>
              <w:t>144202</w:t>
            </w:r>
          </w:p>
        </w:tc>
        <w:tc>
          <w:tcPr>
            <w:tcW w:w="781" w:type="dxa"/>
            <w:tcBorders>
              <w:top w:val="nil"/>
              <w:left w:val="nil"/>
              <w:bottom w:val="single" w:sz="4" w:space="0" w:color="auto"/>
              <w:right w:val="single" w:sz="4" w:space="0" w:color="auto"/>
            </w:tcBorders>
            <w:shd w:val="clear" w:color="auto" w:fill="auto"/>
            <w:noWrap/>
            <w:vAlign w:val="bottom"/>
            <w:hideMark/>
          </w:tcPr>
          <w:p w14:paraId="2A4AC9ED" w14:textId="77777777" w:rsidR="00042174" w:rsidRPr="00042174" w:rsidRDefault="00042174" w:rsidP="00201EFA">
            <w:pPr>
              <w:jc w:val="center"/>
              <w:rPr>
                <w:color w:val="000000"/>
                <w:sz w:val="22"/>
                <w:szCs w:val="22"/>
              </w:rPr>
            </w:pPr>
            <w:r w:rsidRPr="00042174">
              <w:rPr>
                <w:color w:val="000000"/>
                <w:sz w:val="22"/>
                <w:szCs w:val="22"/>
              </w:rPr>
              <w:t>142754</w:t>
            </w:r>
          </w:p>
        </w:tc>
        <w:tc>
          <w:tcPr>
            <w:tcW w:w="781" w:type="dxa"/>
            <w:tcBorders>
              <w:top w:val="nil"/>
              <w:left w:val="nil"/>
              <w:bottom w:val="single" w:sz="4" w:space="0" w:color="auto"/>
              <w:right w:val="single" w:sz="4" w:space="0" w:color="auto"/>
            </w:tcBorders>
            <w:shd w:val="clear" w:color="auto" w:fill="auto"/>
            <w:noWrap/>
            <w:vAlign w:val="bottom"/>
            <w:hideMark/>
          </w:tcPr>
          <w:p w14:paraId="12314498" w14:textId="77777777" w:rsidR="00042174" w:rsidRPr="00042174" w:rsidRDefault="00042174" w:rsidP="00201EFA">
            <w:pPr>
              <w:jc w:val="center"/>
              <w:rPr>
                <w:color w:val="000000"/>
                <w:sz w:val="22"/>
                <w:szCs w:val="22"/>
              </w:rPr>
            </w:pPr>
            <w:r w:rsidRPr="00042174">
              <w:rPr>
                <w:color w:val="000000"/>
                <w:sz w:val="22"/>
                <w:szCs w:val="22"/>
              </w:rPr>
              <w:t>141325</w:t>
            </w:r>
          </w:p>
        </w:tc>
        <w:tc>
          <w:tcPr>
            <w:tcW w:w="781" w:type="dxa"/>
            <w:tcBorders>
              <w:top w:val="nil"/>
              <w:left w:val="nil"/>
              <w:bottom w:val="single" w:sz="4" w:space="0" w:color="auto"/>
              <w:right w:val="single" w:sz="4" w:space="0" w:color="auto"/>
            </w:tcBorders>
            <w:shd w:val="clear" w:color="auto" w:fill="auto"/>
            <w:noWrap/>
            <w:vAlign w:val="bottom"/>
            <w:hideMark/>
          </w:tcPr>
          <w:p w14:paraId="0721373D" w14:textId="77777777" w:rsidR="00042174" w:rsidRPr="00042174" w:rsidRDefault="00042174" w:rsidP="00201EFA">
            <w:pPr>
              <w:jc w:val="center"/>
              <w:rPr>
                <w:color w:val="000000"/>
                <w:sz w:val="22"/>
                <w:szCs w:val="22"/>
              </w:rPr>
            </w:pPr>
            <w:r w:rsidRPr="00042174">
              <w:rPr>
                <w:color w:val="000000"/>
                <w:sz w:val="22"/>
                <w:szCs w:val="22"/>
              </w:rPr>
              <w:t>140156</w:t>
            </w:r>
          </w:p>
        </w:tc>
        <w:tc>
          <w:tcPr>
            <w:tcW w:w="781" w:type="dxa"/>
            <w:tcBorders>
              <w:top w:val="nil"/>
              <w:left w:val="nil"/>
              <w:bottom w:val="single" w:sz="4" w:space="0" w:color="auto"/>
              <w:right w:val="single" w:sz="4" w:space="0" w:color="auto"/>
            </w:tcBorders>
            <w:shd w:val="clear" w:color="auto" w:fill="auto"/>
            <w:noWrap/>
            <w:vAlign w:val="bottom"/>
            <w:hideMark/>
          </w:tcPr>
          <w:p w14:paraId="2050E598" w14:textId="77777777" w:rsidR="00042174" w:rsidRPr="00042174" w:rsidRDefault="00042174" w:rsidP="00201EFA">
            <w:pPr>
              <w:jc w:val="center"/>
              <w:rPr>
                <w:color w:val="000000"/>
                <w:sz w:val="22"/>
                <w:szCs w:val="22"/>
              </w:rPr>
            </w:pPr>
            <w:r w:rsidRPr="00042174">
              <w:rPr>
                <w:color w:val="000000"/>
                <w:sz w:val="22"/>
                <w:szCs w:val="22"/>
              </w:rPr>
              <w:t>138756</w:t>
            </w:r>
          </w:p>
        </w:tc>
        <w:tc>
          <w:tcPr>
            <w:tcW w:w="781" w:type="dxa"/>
            <w:tcBorders>
              <w:top w:val="nil"/>
              <w:left w:val="nil"/>
              <w:bottom w:val="single" w:sz="4" w:space="0" w:color="auto"/>
              <w:right w:val="single" w:sz="4" w:space="0" w:color="auto"/>
            </w:tcBorders>
            <w:shd w:val="clear" w:color="auto" w:fill="auto"/>
            <w:noWrap/>
            <w:vAlign w:val="bottom"/>
            <w:hideMark/>
          </w:tcPr>
          <w:p w14:paraId="5A84C82A" w14:textId="77777777" w:rsidR="00042174" w:rsidRPr="00042174" w:rsidRDefault="00042174" w:rsidP="00201EFA">
            <w:pPr>
              <w:jc w:val="center"/>
              <w:rPr>
                <w:color w:val="000000"/>
                <w:sz w:val="22"/>
                <w:szCs w:val="22"/>
              </w:rPr>
            </w:pPr>
            <w:r w:rsidRPr="00042174">
              <w:rPr>
                <w:color w:val="000000"/>
                <w:sz w:val="22"/>
                <w:szCs w:val="22"/>
              </w:rPr>
              <w:t>137338</w:t>
            </w:r>
          </w:p>
        </w:tc>
        <w:tc>
          <w:tcPr>
            <w:tcW w:w="781" w:type="dxa"/>
            <w:tcBorders>
              <w:top w:val="nil"/>
              <w:left w:val="nil"/>
              <w:bottom w:val="single" w:sz="4" w:space="0" w:color="auto"/>
              <w:right w:val="single" w:sz="4" w:space="0" w:color="auto"/>
            </w:tcBorders>
            <w:vAlign w:val="bottom"/>
          </w:tcPr>
          <w:p w14:paraId="32FFEC31" w14:textId="77777777" w:rsidR="00042174" w:rsidRPr="00042174" w:rsidRDefault="00042174" w:rsidP="00201EFA">
            <w:pPr>
              <w:jc w:val="center"/>
              <w:rPr>
                <w:color w:val="000000"/>
                <w:sz w:val="22"/>
                <w:szCs w:val="22"/>
              </w:rPr>
            </w:pPr>
            <w:r w:rsidRPr="00042174">
              <w:rPr>
                <w:color w:val="000000"/>
                <w:sz w:val="22"/>
                <w:szCs w:val="22"/>
              </w:rPr>
              <w:t>135940</w:t>
            </w:r>
          </w:p>
        </w:tc>
        <w:tc>
          <w:tcPr>
            <w:tcW w:w="781" w:type="dxa"/>
            <w:tcBorders>
              <w:top w:val="single" w:sz="4" w:space="0" w:color="auto"/>
              <w:left w:val="single" w:sz="4" w:space="0" w:color="auto"/>
              <w:bottom w:val="single" w:sz="4" w:space="0" w:color="auto"/>
              <w:right w:val="single" w:sz="4" w:space="0" w:color="auto"/>
            </w:tcBorders>
            <w:vAlign w:val="bottom"/>
          </w:tcPr>
          <w:p w14:paraId="1F14F416" w14:textId="77777777" w:rsidR="00042174" w:rsidRPr="00042174" w:rsidRDefault="00042174" w:rsidP="00201EFA">
            <w:pPr>
              <w:jc w:val="center"/>
              <w:rPr>
                <w:color w:val="000000"/>
                <w:sz w:val="22"/>
                <w:szCs w:val="22"/>
              </w:rPr>
            </w:pPr>
            <w:r w:rsidRPr="00042174">
              <w:rPr>
                <w:color w:val="000000"/>
                <w:sz w:val="22"/>
                <w:szCs w:val="22"/>
              </w:rPr>
              <w:t>134507</w:t>
            </w:r>
          </w:p>
        </w:tc>
        <w:tc>
          <w:tcPr>
            <w:tcW w:w="781" w:type="dxa"/>
            <w:tcBorders>
              <w:top w:val="single" w:sz="4" w:space="0" w:color="auto"/>
              <w:left w:val="single" w:sz="4" w:space="0" w:color="auto"/>
              <w:bottom w:val="single" w:sz="4" w:space="0" w:color="auto"/>
              <w:right w:val="single" w:sz="4" w:space="0" w:color="auto"/>
            </w:tcBorders>
            <w:vAlign w:val="bottom"/>
          </w:tcPr>
          <w:p w14:paraId="01E4B322" w14:textId="77777777" w:rsidR="00042174" w:rsidRPr="00042174" w:rsidRDefault="00042174" w:rsidP="00201EFA">
            <w:pPr>
              <w:jc w:val="center"/>
              <w:rPr>
                <w:color w:val="000000"/>
                <w:sz w:val="22"/>
                <w:szCs w:val="22"/>
              </w:rPr>
            </w:pPr>
            <w:r w:rsidRPr="00042174">
              <w:rPr>
                <w:color w:val="000000"/>
                <w:sz w:val="22"/>
                <w:szCs w:val="22"/>
              </w:rPr>
              <w:t>133071</w:t>
            </w:r>
          </w:p>
        </w:tc>
      </w:tr>
      <w:tr w:rsidR="00042174" w:rsidRPr="00042174" w14:paraId="21BB144A" w14:textId="77777777" w:rsidTr="00846094">
        <w:trPr>
          <w:trHeight w:val="300"/>
        </w:trPr>
        <w:tc>
          <w:tcPr>
            <w:tcW w:w="3110" w:type="dxa"/>
            <w:tcBorders>
              <w:top w:val="nil"/>
              <w:left w:val="single" w:sz="4" w:space="0" w:color="auto"/>
              <w:bottom w:val="single" w:sz="4" w:space="0" w:color="auto"/>
              <w:right w:val="single" w:sz="4" w:space="0" w:color="auto"/>
            </w:tcBorders>
            <w:shd w:val="clear" w:color="auto" w:fill="auto"/>
            <w:noWrap/>
            <w:vAlign w:val="bottom"/>
            <w:hideMark/>
          </w:tcPr>
          <w:p w14:paraId="750CF13E" w14:textId="77777777" w:rsidR="00042174" w:rsidRPr="00042174" w:rsidRDefault="00042174" w:rsidP="00201EFA">
            <w:pPr>
              <w:rPr>
                <w:bCs/>
                <w:color w:val="000000"/>
                <w:sz w:val="22"/>
                <w:szCs w:val="22"/>
              </w:rPr>
            </w:pPr>
            <w:r w:rsidRPr="00042174">
              <w:rPr>
                <w:bCs/>
                <w:color w:val="000000"/>
                <w:sz w:val="22"/>
                <w:szCs w:val="22"/>
              </w:rPr>
              <w:t>Ettevõtted (vesi, m</w:t>
            </w:r>
            <w:r w:rsidRPr="00042174">
              <w:rPr>
                <w:bCs/>
                <w:color w:val="000000"/>
                <w:sz w:val="22"/>
                <w:szCs w:val="22"/>
                <w:vertAlign w:val="superscript"/>
              </w:rPr>
              <w:t>3</w:t>
            </w:r>
            <w:r w:rsidRPr="00042174">
              <w:rPr>
                <w:bCs/>
                <w:color w:val="000000"/>
                <w:sz w:val="22"/>
                <w:szCs w:val="22"/>
              </w:rPr>
              <w:t>)</w:t>
            </w:r>
          </w:p>
        </w:tc>
        <w:tc>
          <w:tcPr>
            <w:tcW w:w="910" w:type="dxa"/>
            <w:tcBorders>
              <w:top w:val="single" w:sz="4" w:space="0" w:color="auto"/>
              <w:left w:val="nil"/>
              <w:bottom w:val="single" w:sz="4" w:space="0" w:color="auto"/>
              <w:right w:val="single" w:sz="4" w:space="0" w:color="auto"/>
            </w:tcBorders>
            <w:vAlign w:val="bottom"/>
          </w:tcPr>
          <w:p w14:paraId="0C8FBE54" w14:textId="77777777" w:rsidR="00042174" w:rsidRPr="00042174" w:rsidRDefault="00042174" w:rsidP="00201EFA">
            <w:pPr>
              <w:jc w:val="center"/>
              <w:rPr>
                <w:color w:val="000000"/>
                <w:sz w:val="22"/>
                <w:szCs w:val="22"/>
              </w:rPr>
            </w:pPr>
            <w:r w:rsidRPr="00042174">
              <w:rPr>
                <w:color w:val="000000"/>
                <w:sz w:val="22"/>
                <w:szCs w:val="22"/>
              </w:rPr>
              <w:t>90153</w:t>
            </w: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01855816" w14:textId="77777777" w:rsidR="00042174" w:rsidRPr="00042174" w:rsidRDefault="00042174" w:rsidP="00201EFA">
            <w:pPr>
              <w:jc w:val="center"/>
              <w:rPr>
                <w:color w:val="000000"/>
                <w:sz w:val="22"/>
                <w:szCs w:val="22"/>
              </w:rPr>
            </w:pPr>
            <w:r w:rsidRPr="00042174">
              <w:rPr>
                <w:color w:val="000000"/>
                <w:sz w:val="22"/>
                <w:szCs w:val="22"/>
              </w:rPr>
              <w:t>90153</w:t>
            </w:r>
          </w:p>
        </w:tc>
        <w:tc>
          <w:tcPr>
            <w:tcW w:w="781" w:type="dxa"/>
            <w:tcBorders>
              <w:top w:val="nil"/>
              <w:left w:val="nil"/>
              <w:bottom w:val="single" w:sz="4" w:space="0" w:color="auto"/>
              <w:right w:val="single" w:sz="4" w:space="0" w:color="auto"/>
            </w:tcBorders>
            <w:shd w:val="clear" w:color="auto" w:fill="auto"/>
            <w:noWrap/>
            <w:vAlign w:val="bottom"/>
            <w:hideMark/>
          </w:tcPr>
          <w:p w14:paraId="739106FA" w14:textId="77777777" w:rsidR="00042174" w:rsidRPr="00042174" w:rsidRDefault="00042174" w:rsidP="00201EFA">
            <w:pPr>
              <w:jc w:val="center"/>
              <w:rPr>
                <w:color w:val="000000"/>
                <w:sz w:val="22"/>
                <w:szCs w:val="22"/>
              </w:rPr>
            </w:pPr>
            <w:r w:rsidRPr="00042174">
              <w:rPr>
                <w:color w:val="000000"/>
                <w:sz w:val="22"/>
                <w:szCs w:val="22"/>
              </w:rPr>
              <w:t>90153</w:t>
            </w:r>
          </w:p>
        </w:tc>
        <w:tc>
          <w:tcPr>
            <w:tcW w:w="781" w:type="dxa"/>
            <w:tcBorders>
              <w:top w:val="nil"/>
              <w:left w:val="nil"/>
              <w:bottom w:val="single" w:sz="4" w:space="0" w:color="auto"/>
              <w:right w:val="single" w:sz="4" w:space="0" w:color="auto"/>
            </w:tcBorders>
            <w:shd w:val="clear" w:color="auto" w:fill="auto"/>
            <w:noWrap/>
            <w:vAlign w:val="bottom"/>
            <w:hideMark/>
          </w:tcPr>
          <w:p w14:paraId="1DC58D80" w14:textId="77777777" w:rsidR="00042174" w:rsidRPr="00042174" w:rsidRDefault="00042174" w:rsidP="00201EFA">
            <w:pPr>
              <w:jc w:val="center"/>
              <w:rPr>
                <w:color w:val="000000"/>
                <w:sz w:val="22"/>
                <w:szCs w:val="22"/>
              </w:rPr>
            </w:pPr>
            <w:r w:rsidRPr="00042174">
              <w:rPr>
                <w:color w:val="000000"/>
                <w:sz w:val="22"/>
                <w:szCs w:val="22"/>
              </w:rPr>
              <w:t>90153</w:t>
            </w:r>
          </w:p>
        </w:tc>
        <w:tc>
          <w:tcPr>
            <w:tcW w:w="781" w:type="dxa"/>
            <w:tcBorders>
              <w:top w:val="nil"/>
              <w:left w:val="nil"/>
              <w:bottom w:val="single" w:sz="4" w:space="0" w:color="auto"/>
              <w:right w:val="single" w:sz="4" w:space="0" w:color="auto"/>
            </w:tcBorders>
            <w:shd w:val="clear" w:color="auto" w:fill="auto"/>
            <w:noWrap/>
            <w:vAlign w:val="bottom"/>
            <w:hideMark/>
          </w:tcPr>
          <w:p w14:paraId="3ED21D13" w14:textId="77777777" w:rsidR="00042174" w:rsidRPr="00042174" w:rsidRDefault="00042174" w:rsidP="00201EFA">
            <w:pPr>
              <w:jc w:val="center"/>
              <w:rPr>
                <w:color w:val="000000"/>
                <w:sz w:val="22"/>
                <w:szCs w:val="22"/>
              </w:rPr>
            </w:pPr>
            <w:r w:rsidRPr="00042174">
              <w:rPr>
                <w:color w:val="000000"/>
                <w:sz w:val="22"/>
                <w:szCs w:val="22"/>
              </w:rPr>
              <w:t>90153</w:t>
            </w:r>
          </w:p>
        </w:tc>
        <w:tc>
          <w:tcPr>
            <w:tcW w:w="781" w:type="dxa"/>
            <w:tcBorders>
              <w:top w:val="nil"/>
              <w:left w:val="nil"/>
              <w:bottom w:val="single" w:sz="4" w:space="0" w:color="auto"/>
              <w:right w:val="single" w:sz="4" w:space="0" w:color="auto"/>
            </w:tcBorders>
            <w:shd w:val="clear" w:color="auto" w:fill="auto"/>
            <w:noWrap/>
            <w:vAlign w:val="bottom"/>
            <w:hideMark/>
          </w:tcPr>
          <w:p w14:paraId="1DB236E0" w14:textId="77777777" w:rsidR="00042174" w:rsidRPr="00042174" w:rsidRDefault="00042174" w:rsidP="00201EFA">
            <w:pPr>
              <w:jc w:val="center"/>
              <w:rPr>
                <w:color w:val="000000"/>
                <w:sz w:val="22"/>
                <w:szCs w:val="22"/>
              </w:rPr>
            </w:pPr>
            <w:r w:rsidRPr="00042174">
              <w:rPr>
                <w:color w:val="000000"/>
                <w:sz w:val="22"/>
                <w:szCs w:val="22"/>
              </w:rPr>
              <w:t>90153</w:t>
            </w:r>
          </w:p>
        </w:tc>
        <w:tc>
          <w:tcPr>
            <w:tcW w:w="781" w:type="dxa"/>
            <w:tcBorders>
              <w:top w:val="nil"/>
              <w:left w:val="nil"/>
              <w:bottom w:val="single" w:sz="4" w:space="0" w:color="auto"/>
              <w:right w:val="single" w:sz="4" w:space="0" w:color="auto"/>
            </w:tcBorders>
            <w:shd w:val="clear" w:color="auto" w:fill="auto"/>
            <w:noWrap/>
            <w:vAlign w:val="bottom"/>
            <w:hideMark/>
          </w:tcPr>
          <w:p w14:paraId="58EFE21A" w14:textId="77777777" w:rsidR="00042174" w:rsidRPr="00042174" w:rsidRDefault="00042174" w:rsidP="00201EFA">
            <w:pPr>
              <w:jc w:val="center"/>
              <w:rPr>
                <w:color w:val="000000"/>
                <w:sz w:val="22"/>
                <w:szCs w:val="22"/>
              </w:rPr>
            </w:pPr>
            <w:r w:rsidRPr="00042174">
              <w:rPr>
                <w:color w:val="000000"/>
                <w:sz w:val="22"/>
                <w:szCs w:val="22"/>
              </w:rPr>
              <w:t>90153</w:t>
            </w:r>
          </w:p>
        </w:tc>
        <w:tc>
          <w:tcPr>
            <w:tcW w:w="781" w:type="dxa"/>
            <w:tcBorders>
              <w:top w:val="nil"/>
              <w:left w:val="nil"/>
              <w:bottom w:val="single" w:sz="4" w:space="0" w:color="auto"/>
              <w:right w:val="single" w:sz="4" w:space="0" w:color="auto"/>
            </w:tcBorders>
            <w:shd w:val="clear" w:color="auto" w:fill="auto"/>
            <w:noWrap/>
            <w:vAlign w:val="bottom"/>
            <w:hideMark/>
          </w:tcPr>
          <w:p w14:paraId="05C1D82A" w14:textId="77777777" w:rsidR="00042174" w:rsidRPr="00042174" w:rsidRDefault="00042174" w:rsidP="00201EFA">
            <w:pPr>
              <w:jc w:val="center"/>
              <w:rPr>
                <w:color w:val="000000"/>
                <w:sz w:val="22"/>
                <w:szCs w:val="22"/>
              </w:rPr>
            </w:pPr>
            <w:r w:rsidRPr="00042174">
              <w:rPr>
                <w:color w:val="000000"/>
                <w:sz w:val="22"/>
                <w:szCs w:val="22"/>
              </w:rPr>
              <w:t>90153</w:t>
            </w:r>
          </w:p>
        </w:tc>
        <w:tc>
          <w:tcPr>
            <w:tcW w:w="781" w:type="dxa"/>
            <w:tcBorders>
              <w:top w:val="nil"/>
              <w:left w:val="nil"/>
              <w:bottom w:val="single" w:sz="4" w:space="0" w:color="auto"/>
              <w:right w:val="single" w:sz="4" w:space="0" w:color="auto"/>
            </w:tcBorders>
            <w:shd w:val="clear" w:color="auto" w:fill="auto"/>
            <w:noWrap/>
            <w:vAlign w:val="bottom"/>
            <w:hideMark/>
          </w:tcPr>
          <w:p w14:paraId="788E7921" w14:textId="77777777" w:rsidR="00042174" w:rsidRPr="00042174" w:rsidRDefault="00042174" w:rsidP="00201EFA">
            <w:pPr>
              <w:jc w:val="center"/>
              <w:rPr>
                <w:color w:val="000000"/>
                <w:sz w:val="22"/>
                <w:szCs w:val="22"/>
              </w:rPr>
            </w:pPr>
            <w:r w:rsidRPr="00042174">
              <w:rPr>
                <w:color w:val="000000"/>
                <w:sz w:val="22"/>
                <w:szCs w:val="22"/>
              </w:rPr>
              <w:t>90153</w:t>
            </w:r>
          </w:p>
        </w:tc>
        <w:tc>
          <w:tcPr>
            <w:tcW w:w="781" w:type="dxa"/>
            <w:tcBorders>
              <w:top w:val="nil"/>
              <w:left w:val="nil"/>
              <w:bottom w:val="single" w:sz="4" w:space="0" w:color="auto"/>
              <w:right w:val="single" w:sz="4" w:space="0" w:color="auto"/>
            </w:tcBorders>
            <w:shd w:val="clear" w:color="auto" w:fill="auto"/>
            <w:noWrap/>
            <w:vAlign w:val="bottom"/>
            <w:hideMark/>
          </w:tcPr>
          <w:p w14:paraId="0CC9D7D5" w14:textId="77777777" w:rsidR="00042174" w:rsidRPr="00042174" w:rsidRDefault="00042174" w:rsidP="00201EFA">
            <w:pPr>
              <w:jc w:val="center"/>
              <w:rPr>
                <w:color w:val="000000"/>
                <w:sz w:val="22"/>
                <w:szCs w:val="22"/>
              </w:rPr>
            </w:pPr>
            <w:r w:rsidRPr="00042174">
              <w:rPr>
                <w:color w:val="000000"/>
                <w:sz w:val="22"/>
                <w:szCs w:val="22"/>
              </w:rPr>
              <w:t>90153</w:t>
            </w:r>
          </w:p>
        </w:tc>
        <w:tc>
          <w:tcPr>
            <w:tcW w:w="781" w:type="dxa"/>
            <w:tcBorders>
              <w:top w:val="nil"/>
              <w:left w:val="nil"/>
              <w:bottom w:val="single" w:sz="4" w:space="0" w:color="auto"/>
              <w:right w:val="single" w:sz="4" w:space="0" w:color="auto"/>
            </w:tcBorders>
            <w:shd w:val="clear" w:color="auto" w:fill="auto"/>
            <w:noWrap/>
            <w:vAlign w:val="bottom"/>
            <w:hideMark/>
          </w:tcPr>
          <w:p w14:paraId="3669CF23" w14:textId="77777777" w:rsidR="00042174" w:rsidRPr="00042174" w:rsidRDefault="00042174" w:rsidP="00201EFA">
            <w:pPr>
              <w:jc w:val="center"/>
              <w:rPr>
                <w:color w:val="000000"/>
                <w:sz w:val="22"/>
                <w:szCs w:val="22"/>
              </w:rPr>
            </w:pPr>
            <w:r w:rsidRPr="00042174">
              <w:rPr>
                <w:color w:val="000000"/>
                <w:sz w:val="22"/>
                <w:szCs w:val="22"/>
              </w:rPr>
              <w:t>90153</w:t>
            </w:r>
          </w:p>
        </w:tc>
        <w:tc>
          <w:tcPr>
            <w:tcW w:w="781" w:type="dxa"/>
            <w:tcBorders>
              <w:top w:val="nil"/>
              <w:left w:val="nil"/>
              <w:bottom w:val="single" w:sz="4" w:space="0" w:color="auto"/>
              <w:right w:val="single" w:sz="4" w:space="0" w:color="auto"/>
            </w:tcBorders>
            <w:vAlign w:val="bottom"/>
          </w:tcPr>
          <w:p w14:paraId="143C3381" w14:textId="77777777" w:rsidR="00042174" w:rsidRPr="00042174" w:rsidRDefault="00042174" w:rsidP="00201EFA">
            <w:pPr>
              <w:jc w:val="center"/>
              <w:rPr>
                <w:color w:val="000000"/>
                <w:sz w:val="22"/>
                <w:szCs w:val="22"/>
              </w:rPr>
            </w:pPr>
            <w:r w:rsidRPr="00042174">
              <w:rPr>
                <w:color w:val="000000"/>
                <w:sz w:val="22"/>
                <w:szCs w:val="22"/>
              </w:rPr>
              <w:t>90153</w:t>
            </w:r>
          </w:p>
        </w:tc>
        <w:tc>
          <w:tcPr>
            <w:tcW w:w="781" w:type="dxa"/>
            <w:tcBorders>
              <w:top w:val="single" w:sz="4" w:space="0" w:color="auto"/>
              <w:left w:val="single" w:sz="4" w:space="0" w:color="auto"/>
              <w:bottom w:val="single" w:sz="4" w:space="0" w:color="auto"/>
              <w:right w:val="single" w:sz="4" w:space="0" w:color="auto"/>
            </w:tcBorders>
            <w:vAlign w:val="bottom"/>
          </w:tcPr>
          <w:p w14:paraId="6490A1C5" w14:textId="77777777" w:rsidR="00042174" w:rsidRPr="00042174" w:rsidRDefault="00042174" w:rsidP="00201EFA">
            <w:pPr>
              <w:jc w:val="center"/>
              <w:rPr>
                <w:color w:val="000000"/>
                <w:sz w:val="22"/>
                <w:szCs w:val="22"/>
              </w:rPr>
            </w:pPr>
            <w:r w:rsidRPr="00042174">
              <w:rPr>
                <w:color w:val="000000"/>
                <w:sz w:val="22"/>
                <w:szCs w:val="22"/>
              </w:rPr>
              <w:t>90153</w:t>
            </w:r>
          </w:p>
        </w:tc>
        <w:tc>
          <w:tcPr>
            <w:tcW w:w="781" w:type="dxa"/>
            <w:tcBorders>
              <w:top w:val="single" w:sz="4" w:space="0" w:color="auto"/>
              <w:left w:val="single" w:sz="4" w:space="0" w:color="auto"/>
              <w:bottom w:val="single" w:sz="4" w:space="0" w:color="auto"/>
              <w:right w:val="single" w:sz="4" w:space="0" w:color="auto"/>
            </w:tcBorders>
            <w:vAlign w:val="bottom"/>
          </w:tcPr>
          <w:p w14:paraId="1B9AEE77" w14:textId="77777777" w:rsidR="00042174" w:rsidRPr="00042174" w:rsidRDefault="00042174" w:rsidP="00201EFA">
            <w:pPr>
              <w:jc w:val="center"/>
              <w:rPr>
                <w:color w:val="000000"/>
                <w:sz w:val="22"/>
                <w:szCs w:val="22"/>
              </w:rPr>
            </w:pPr>
            <w:r w:rsidRPr="00042174">
              <w:rPr>
                <w:color w:val="000000"/>
                <w:sz w:val="22"/>
                <w:szCs w:val="22"/>
              </w:rPr>
              <w:t>90153</w:t>
            </w:r>
          </w:p>
        </w:tc>
      </w:tr>
      <w:tr w:rsidR="00042174" w:rsidRPr="00042174" w14:paraId="10BBC9FF" w14:textId="77777777" w:rsidTr="00846094">
        <w:trPr>
          <w:trHeight w:val="285"/>
        </w:trPr>
        <w:tc>
          <w:tcPr>
            <w:tcW w:w="3110" w:type="dxa"/>
            <w:tcBorders>
              <w:top w:val="nil"/>
              <w:left w:val="single" w:sz="4" w:space="0" w:color="auto"/>
              <w:bottom w:val="single" w:sz="4" w:space="0" w:color="auto"/>
              <w:right w:val="single" w:sz="4" w:space="0" w:color="auto"/>
            </w:tcBorders>
            <w:shd w:val="clear" w:color="auto" w:fill="auto"/>
            <w:noWrap/>
            <w:vAlign w:val="bottom"/>
            <w:hideMark/>
          </w:tcPr>
          <w:p w14:paraId="2106122F" w14:textId="77777777" w:rsidR="00042174" w:rsidRPr="00042174" w:rsidRDefault="00042174" w:rsidP="00201EFA">
            <w:pPr>
              <w:rPr>
                <w:bCs/>
                <w:color w:val="000000"/>
                <w:sz w:val="22"/>
                <w:szCs w:val="22"/>
              </w:rPr>
            </w:pPr>
            <w:r w:rsidRPr="00042174">
              <w:rPr>
                <w:bCs/>
                <w:color w:val="000000"/>
                <w:sz w:val="22"/>
                <w:szCs w:val="22"/>
              </w:rPr>
              <w:t>Elanikud (reovesi, m</w:t>
            </w:r>
            <w:r w:rsidRPr="00042174">
              <w:rPr>
                <w:bCs/>
                <w:color w:val="000000"/>
                <w:sz w:val="22"/>
                <w:szCs w:val="22"/>
                <w:vertAlign w:val="superscript"/>
              </w:rPr>
              <w:t>3</w:t>
            </w:r>
            <w:r w:rsidRPr="00042174">
              <w:rPr>
                <w:bCs/>
                <w:color w:val="000000"/>
                <w:sz w:val="22"/>
                <w:szCs w:val="22"/>
              </w:rPr>
              <w:t>)</w:t>
            </w:r>
          </w:p>
        </w:tc>
        <w:tc>
          <w:tcPr>
            <w:tcW w:w="910" w:type="dxa"/>
            <w:tcBorders>
              <w:top w:val="single" w:sz="4" w:space="0" w:color="auto"/>
              <w:left w:val="nil"/>
              <w:bottom w:val="single" w:sz="4" w:space="0" w:color="auto"/>
              <w:right w:val="single" w:sz="4" w:space="0" w:color="auto"/>
            </w:tcBorders>
            <w:vAlign w:val="bottom"/>
          </w:tcPr>
          <w:p w14:paraId="00F44A81" w14:textId="77777777" w:rsidR="00042174" w:rsidRPr="00042174" w:rsidRDefault="00042174" w:rsidP="00201EFA">
            <w:pPr>
              <w:jc w:val="center"/>
              <w:rPr>
                <w:color w:val="000000"/>
                <w:sz w:val="22"/>
                <w:szCs w:val="22"/>
              </w:rPr>
            </w:pPr>
            <w:r w:rsidRPr="00042174">
              <w:rPr>
                <w:color w:val="000000"/>
                <w:sz w:val="22"/>
                <w:szCs w:val="22"/>
              </w:rPr>
              <w:t>140776</w:t>
            </w: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36DAD788" w14:textId="77777777" w:rsidR="00042174" w:rsidRPr="00042174" w:rsidRDefault="00042174" w:rsidP="00201EFA">
            <w:pPr>
              <w:jc w:val="center"/>
              <w:rPr>
                <w:color w:val="000000"/>
                <w:sz w:val="22"/>
                <w:szCs w:val="22"/>
              </w:rPr>
            </w:pPr>
            <w:r w:rsidRPr="00042174">
              <w:rPr>
                <w:color w:val="000000"/>
                <w:sz w:val="22"/>
                <w:szCs w:val="22"/>
              </w:rPr>
              <w:t>136538</w:t>
            </w:r>
          </w:p>
        </w:tc>
        <w:tc>
          <w:tcPr>
            <w:tcW w:w="781" w:type="dxa"/>
            <w:tcBorders>
              <w:top w:val="nil"/>
              <w:left w:val="nil"/>
              <w:bottom w:val="single" w:sz="4" w:space="0" w:color="auto"/>
              <w:right w:val="single" w:sz="4" w:space="0" w:color="auto"/>
            </w:tcBorders>
            <w:shd w:val="clear" w:color="auto" w:fill="auto"/>
            <w:noWrap/>
            <w:vAlign w:val="bottom"/>
            <w:hideMark/>
          </w:tcPr>
          <w:p w14:paraId="048B5DBE" w14:textId="77777777" w:rsidR="00042174" w:rsidRPr="00042174" w:rsidRDefault="00042174" w:rsidP="00201EFA">
            <w:pPr>
              <w:jc w:val="center"/>
              <w:rPr>
                <w:color w:val="000000"/>
                <w:sz w:val="22"/>
                <w:szCs w:val="22"/>
              </w:rPr>
            </w:pPr>
            <w:r w:rsidRPr="00042174">
              <w:rPr>
                <w:color w:val="000000"/>
                <w:sz w:val="22"/>
                <w:szCs w:val="22"/>
              </w:rPr>
              <w:t>135248</w:t>
            </w:r>
          </w:p>
        </w:tc>
        <w:tc>
          <w:tcPr>
            <w:tcW w:w="781" w:type="dxa"/>
            <w:tcBorders>
              <w:top w:val="nil"/>
              <w:left w:val="nil"/>
              <w:bottom w:val="single" w:sz="4" w:space="0" w:color="auto"/>
              <w:right w:val="single" w:sz="4" w:space="0" w:color="auto"/>
            </w:tcBorders>
            <w:shd w:val="clear" w:color="auto" w:fill="auto"/>
            <w:noWrap/>
            <w:vAlign w:val="bottom"/>
            <w:hideMark/>
          </w:tcPr>
          <w:p w14:paraId="7197FF16" w14:textId="77777777" w:rsidR="00042174" w:rsidRPr="00042174" w:rsidRDefault="00042174" w:rsidP="00201EFA">
            <w:pPr>
              <w:jc w:val="center"/>
              <w:rPr>
                <w:color w:val="000000"/>
                <w:sz w:val="22"/>
                <w:szCs w:val="22"/>
              </w:rPr>
            </w:pPr>
            <w:r w:rsidRPr="00042174">
              <w:rPr>
                <w:color w:val="000000"/>
                <w:sz w:val="22"/>
                <w:szCs w:val="22"/>
              </w:rPr>
              <w:t>133956</w:t>
            </w:r>
          </w:p>
        </w:tc>
        <w:tc>
          <w:tcPr>
            <w:tcW w:w="781" w:type="dxa"/>
            <w:tcBorders>
              <w:top w:val="nil"/>
              <w:left w:val="nil"/>
              <w:bottom w:val="single" w:sz="4" w:space="0" w:color="auto"/>
              <w:right w:val="single" w:sz="4" w:space="0" w:color="auto"/>
            </w:tcBorders>
            <w:shd w:val="clear" w:color="auto" w:fill="auto"/>
            <w:noWrap/>
            <w:vAlign w:val="bottom"/>
            <w:hideMark/>
          </w:tcPr>
          <w:p w14:paraId="6F21F09E" w14:textId="77777777" w:rsidR="00042174" w:rsidRPr="00042174" w:rsidRDefault="00042174" w:rsidP="00201EFA">
            <w:pPr>
              <w:jc w:val="center"/>
              <w:rPr>
                <w:color w:val="000000"/>
                <w:sz w:val="22"/>
                <w:szCs w:val="22"/>
              </w:rPr>
            </w:pPr>
            <w:r w:rsidRPr="00042174">
              <w:rPr>
                <w:color w:val="000000"/>
                <w:sz w:val="22"/>
                <w:szCs w:val="22"/>
              </w:rPr>
              <w:t>133190</w:t>
            </w:r>
          </w:p>
        </w:tc>
        <w:tc>
          <w:tcPr>
            <w:tcW w:w="781" w:type="dxa"/>
            <w:tcBorders>
              <w:top w:val="nil"/>
              <w:left w:val="nil"/>
              <w:bottom w:val="single" w:sz="4" w:space="0" w:color="auto"/>
              <w:right w:val="single" w:sz="4" w:space="0" w:color="auto"/>
            </w:tcBorders>
            <w:shd w:val="clear" w:color="auto" w:fill="auto"/>
            <w:noWrap/>
            <w:vAlign w:val="bottom"/>
            <w:hideMark/>
          </w:tcPr>
          <w:p w14:paraId="0418C088" w14:textId="77777777" w:rsidR="00042174" w:rsidRPr="00042174" w:rsidRDefault="00042174" w:rsidP="00201EFA">
            <w:pPr>
              <w:jc w:val="center"/>
              <w:rPr>
                <w:color w:val="000000"/>
                <w:sz w:val="22"/>
                <w:szCs w:val="22"/>
              </w:rPr>
            </w:pPr>
            <w:r w:rsidRPr="00042174">
              <w:rPr>
                <w:color w:val="000000"/>
                <w:sz w:val="22"/>
                <w:szCs w:val="22"/>
              </w:rPr>
              <w:t>131893</w:t>
            </w:r>
          </w:p>
        </w:tc>
        <w:tc>
          <w:tcPr>
            <w:tcW w:w="781" w:type="dxa"/>
            <w:tcBorders>
              <w:top w:val="nil"/>
              <w:left w:val="nil"/>
              <w:bottom w:val="single" w:sz="4" w:space="0" w:color="auto"/>
              <w:right w:val="single" w:sz="4" w:space="0" w:color="auto"/>
            </w:tcBorders>
            <w:shd w:val="clear" w:color="auto" w:fill="auto"/>
            <w:noWrap/>
            <w:vAlign w:val="bottom"/>
            <w:hideMark/>
          </w:tcPr>
          <w:p w14:paraId="449EE0DF" w14:textId="77777777" w:rsidR="00042174" w:rsidRPr="00042174" w:rsidRDefault="00042174" w:rsidP="00201EFA">
            <w:pPr>
              <w:jc w:val="center"/>
              <w:rPr>
                <w:color w:val="000000"/>
                <w:sz w:val="22"/>
                <w:szCs w:val="22"/>
              </w:rPr>
            </w:pPr>
            <w:r w:rsidRPr="00042174">
              <w:rPr>
                <w:color w:val="000000"/>
                <w:sz w:val="22"/>
                <w:szCs w:val="22"/>
              </w:rPr>
              <w:t>130570</w:t>
            </w:r>
          </w:p>
        </w:tc>
        <w:tc>
          <w:tcPr>
            <w:tcW w:w="781" w:type="dxa"/>
            <w:tcBorders>
              <w:top w:val="nil"/>
              <w:left w:val="nil"/>
              <w:bottom w:val="single" w:sz="4" w:space="0" w:color="auto"/>
              <w:right w:val="single" w:sz="4" w:space="0" w:color="auto"/>
            </w:tcBorders>
            <w:shd w:val="clear" w:color="auto" w:fill="auto"/>
            <w:noWrap/>
            <w:vAlign w:val="bottom"/>
            <w:hideMark/>
          </w:tcPr>
          <w:p w14:paraId="1E259F15" w14:textId="77777777" w:rsidR="00042174" w:rsidRPr="00042174" w:rsidRDefault="00042174" w:rsidP="00201EFA">
            <w:pPr>
              <w:jc w:val="center"/>
              <w:rPr>
                <w:color w:val="000000"/>
                <w:sz w:val="22"/>
                <w:szCs w:val="22"/>
              </w:rPr>
            </w:pPr>
            <w:r w:rsidRPr="00042174">
              <w:rPr>
                <w:color w:val="000000"/>
                <w:sz w:val="22"/>
                <w:szCs w:val="22"/>
              </w:rPr>
              <w:t>129266</w:t>
            </w:r>
          </w:p>
        </w:tc>
        <w:tc>
          <w:tcPr>
            <w:tcW w:w="781" w:type="dxa"/>
            <w:tcBorders>
              <w:top w:val="nil"/>
              <w:left w:val="nil"/>
              <w:bottom w:val="single" w:sz="4" w:space="0" w:color="auto"/>
              <w:right w:val="single" w:sz="4" w:space="0" w:color="auto"/>
            </w:tcBorders>
            <w:shd w:val="clear" w:color="auto" w:fill="auto"/>
            <w:noWrap/>
            <w:vAlign w:val="bottom"/>
            <w:hideMark/>
          </w:tcPr>
          <w:p w14:paraId="2454BAD4" w14:textId="77777777" w:rsidR="00042174" w:rsidRPr="00042174" w:rsidRDefault="00042174" w:rsidP="00201EFA">
            <w:pPr>
              <w:jc w:val="center"/>
              <w:rPr>
                <w:color w:val="000000"/>
                <w:sz w:val="22"/>
                <w:szCs w:val="22"/>
              </w:rPr>
            </w:pPr>
            <w:r w:rsidRPr="00042174">
              <w:rPr>
                <w:color w:val="000000"/>
                <w:sz w:val="22"/>
                <w:szCs w:val="22"/>
              </w:rPr>
              <w:t>127974</w:t>
            </w:r>
          </w:p>
        </w:tc>
        <w:tc>
          <w:tcPr>
            <w:tcW w:w="781" w:type="dxa"/>
            <w:tcBorders>
              <w:top w:val="nil"/>
              <w:left w:val="nil"/>
              <w:bottom w:val="single" w:sz="4" w:space="0" w:color="auto"/>
              <w:right w:val="single" w:sz="4" w:space="0" w:color="auto"/>
            </w:tcBorders>
            <w:shd w:val="clear" w:color="auto" w:fill="auto"/>
            <w:noWrap/>
            <w:vAlign w:val="bottom"/>
            <w:hideMark/>
          </w:tcPr>
          <w:p w14:paraId="61901475" w14:textId="77777777" w:rsidR="00042174" w:rsidRPr="00042174" w:rsidRDefault="00042174" w:rsidP="00201EFA">
            <w:pPr>
              <w:jc w:val="center"/>
              <w:rPr>
                <w:color w:val="000000"/>
                <w:sz w:val="22"/>
                <w:szCs w:val="22"/>
              </w:rPr>
            </w:pPr>
            <w:r w:rsidRPr="00042174">
              <w:rPr>
                <w:color w:val="000000"/>
                <w:sz w:val="22"/>
                <w:szCs w:val="22"/>
              </w:rPr>
              <w:t>127040</w:t>
            </w:r>
          </w:p>
        </w:tc>
        <w:tc>
          <w:tcPr>
            <w:tcW w:w="781" w:type="dxa"/>
            <w:tcBorders>
              <w:top w:val="nil"/>
              <w:left w:val="nil"/>
              <w:bottom w:val="single" w:sz="4" w:space="0" w:color="auto"/>
              <w:right w:val="single" w:sz="4" w:space="0" w:color="auto"/>
            </w:tcBorders>
            <w:shd w:val="clear" w:color="auto" w:fill="auto"/>
            <w:noWrap/>
            <w:vAlign w:val="bottom"/>
            <w:hideMark/>
          </w:tcPr>
          <w:p w14:paraId="6F6DA43E" w14:textId="77777777" w:rsidR="00042174" w:rsidRPr="00042174" w:rsidRDefault="00042174" w:rsidP="00201EFA">
            <w:pPr>
              <w:jc w:val="center"/>
              <w:rPr>
                <w:color w:val="000000"/>
                <w:sz w:val="22"/>
                <w:szCs w:val="22"/>
              </w:rPr>
            </w:pPr>
            <w:r w:rsidRPr="00042174">
              <w:rPr>
                <w:color w:val="000000"/>
                <w:sz w:val="22"/>
                <w:szCs w:val="22"/>
              </w:rPr>
              <w:t>125742</w:t>
            </w:r>
          </w:p>
        </w:tc>
        <w:tc>
          <w:tcPr>
            <w:tcW w:w="781" w:type="dxa"/>
            <w:tcBorders>
              <w:top w:val="nil"/>
              <w:left w:val="nil"/>
              <w:bottom w:val="single" w:sz="4" w:space="0" w:color="auto"/>
              <w:right w:val="single" w:sz="4" w:space="0" w:color="auto"/>
            </w:tcBorders>
            <w:vAlign w:val="bottom"/>
          </w:tcPr>
          <w:p w14:paraId="5C42D343" w14:textId="77777777" w:rsidR="00042174" w:rsidRPr="00042174" w:rsidRDefault="00042174" w:rsidP="00201EFA">
            <w:pPr>
              <w:jc w:val="center"/>
              <w:rPr>
                <w:color w:val="000000"/>
                <w:sz w:val="22"/>
                <w:szCs w:val="22"/>
              </w:rPr>
            </w:pPr>
            <w:r w:rsidRPr="00042174">
              <w:rPr>
                <w:color w:val="000000"/>
                <w:sz w:val="22"/>
                <w:szCs w:val="22"/>
              </w:rPr>
              <w:t>124462</w:t>
            </w:r>
          </w:p>
        </w:tc>
        <w:tc>
          <w:tcPr>
            <w:tcW w:w="781" w:type="dxa"/>
            <w:tcBorders>
              <w:top w:val="single" w:sz="4" w:space="0" w:color="auto"/>
              <w:left w:val="single" w:sz="4" w:space="0" w:color="auto"/>
              <w:bottom w:val="single" w:sz="4" w:space="0" w:color="auto"/>
              <w:right w:val="single" w:sz="4" w:space="0" w:color="auto"/>
            </w:tcBorders>
            <w:vAlign w:val="bottom"/>
          </w:tcPr>
          <w:p w14:paraId="0AAF8B2F" w14:textId="77777777" w:rsidR="00042174" w:rsidRPr="00042174" w:rsidRDefault="00042174" w:rsidP="00201EFA">
            <w:pPr>
              <w:jc w:val="center"/>
              <w:rPr>
                <w:color w:val="000000"/>
                <w:sz w:val="22"/>
                <w:szCs w:val="22"/>
              </w:rPr>
            </w:pPr>
            <w:r w:rsidRPr="00042174">
              <w:rPr>
                <w:color w:val="000000"/>
                <w:sz w:val="22"/>
                <w:szCs w:val="22"/>
              </w:rPr>
              <w:t>123150</w:t>
            </w:r>
          </w:p>
        </w:tc>
        <w:tc>
          <w:tcPr>
            <w:tcW w:w="781" w:type="dxa"/>
            <w:tcBorders>
              <w:top w:val="single" w:sz="4" w:space="0" w:color="auto"/>
              <w:left w:val="single" w:sz="4" w:space="0" w:color="auto"/>
              <w:bottom w:val="single" w:sz="4" w:space="0" w:color="auto"/>
              <w:right w:val="single" w:sz="4" w:space="0" w:color="auto"/>
            </w:tcBorders>
            <w:vAlign w:val="bottom"/>
          </w:tcPr>
          <w:p w14:paraId="0B7B3563" w14:textId="77777777" w:rsidR="00042174" w:rsidRPr="00042174" w:rsidRDefault="00042174" w:rsidP="00201EFA">
            <w:pPr>
              <w:jc w:val="center"/>
              <w:rPr>
                <w:color w:val="000000"/>
                <w:sz w:val="22"/>
                <w:szCs w:val="22"/>
              </w:rPr>
            </w:pPr>
            <w:r w:rsidRPr="00042174">
              <w:rPr>
                <w:color w:val="000000"/>
                <w:sz w:val="22"/>
                <w:szCs w:val="22"/>
              </w:rPr>
              <w:t>121836</w:t>
            </w:r>
          </w:p>
        </w:tc>
      </w:tr>
      <w:tr w:rsidR="00042174" w:rsidRPr="00042174" w14:paraId="70FE94A4" w14:textId="77777777" w:rsidTr="00846094">
        <w:trPr>
          <w:trHeight w:val="285"/>
        </w:trPr>
        <w:tc>
          <w:tcPr>
            <w:tcW w:w="31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40E380" w14:textId="77777777" w:rsidR="00042174" w:rsidRPr="00042174" w:rsidRDefault="00042174" w:rsidP="00201EFA">
            <w:pPr>
              <w:rPr>
                <w:bCs/>
                <w:color w:val="000000"/>
                <w:sz w:val="22"/>
                <w:szCs w:val="22"/>
              </w:rPr>
            </w:pPr>
            <w:r w:rsidRPr="00042174">
              <w:rPr>
                <w:bCs/>
                <w:color w:val="000000"/>
                <w:sz w:val="22"/>
                <w:szCs w:val="22"/>
              </w:rPr>
              <w:t>Ettevõtted (reovesi, m</w:t>
            </w:r>
            <w:r w:rsidRPr="00042174">
              <w:rPr>
                <w:bCs/>
                <w:color w:val="000000"/>
                <w:sz w:val="22"/>
                <w:szCs w:val="22"/>
                <w:vertAlign w:val="superscript"/>
              </w:rPr>
              <w:t>3</w:t>
            </w:r>
            <w:r w:rsidRPr="00042174">
              <w:rPr>
                <w:bCs/>
                <w:color w:val="000000"/>
                <w:sz w:val="22"/>
                <w:szCs w:val="22"/>
              </w:rPr>
              <w:t>)</w:t>
            </w:r>
          </w:p>
        </w:tc>
        <w:tc>
          <w:tcPr>
            <w:tcW w:w="910" w:type="dxa"/>
            <w:tcBorders>
              <w:top w:val="single" w:sz="4" w:space="0" w:color="auto"/>
              <w:left w:val="nil"/>
              <w:bottom w:val="single" w:sz="4" w:space="0" w:color="auto"/>
              <w:right w:val="single" w:sz="4" w:space="0" w:color="auto"/>
            </w:tcBorders>
            <w:vAlign w:val="bottom"/>
          </w:tcPr>
          <w:p w14:paraId="47647141" w14:textId="77777777" w:rsidR="00042174" w:rsidRPr="00042174" w:rsidRDefault="00042174" w:rsidP="00201EFA">
            <w:pPr>
              <w:jc w:val="center"/>
              <w:rPr>
                <w:color w:val="000000"/>
                <w:sz w:val="22"/>
                <w:szCs w:val="22"/>
              </w:rPr>
            </w:pPr>
            <w:r w:rsidRPr="00042174">
              <w:rPr>
                <w:color w:val="000000"/>
                <w:sz w:val="22"/>
                <w:szCs w:val="22"/>
              </w:rPr>
              <w:t>82237</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599696" w14:textId="77777777" w:rsidR="00042174" w:rsidRPr="00042174" w:rsidRDefault="00042174" w:rsidP="00201EFA">
            <w:pPr>
              <w:jc w:val="center"/>
              <w:rPr>
                <w:color w:val="000000"/>
                <w:sz w:val="22"/>
                <w:szCs w:val="22"/>
              </w:rPr>
            </w:pPr>
            <w:r w:rsidRPr="00042174">
              <w:rPr>
                <w:color w:val="000000"/>
                <w:sz w:val="22"/>
                <w:szCs w:val="22"/>
              </w:rPr>
              <w:t>82237</w:t>
            </w:r>
          </w:p>
        </w:tc>
        <w:tc>
          <w:tcPr>
            <w:tcW w:w="781" w:type="dxa"/>
            <w:tcBorders>
              <w:top w:val="single" w:sz="4" w:space="0" w:color="auto"/>
              <w:left w:val="nil"/>
              <w:bottom w:val="single" w:sz="4" w:space="0" w:color="auto"/>
              <w:right w:val="single" w:sz="4" w:space="0" w:color="auto"/>
            </w:tcBorders>
            <w:shd w:val="clear" w:color="auto" w:fill="auto"/>
            <w:noWrap/>
            <w:vAlign w:val="bottom"/>
          </w:tcPr>
          <w:p w14:paraId="4EF2FFBD" w14:textId="77777777" w:rsidR="00042174" w:rsidRPr="00042174" w:rsidRDefault="00042174" w:rsidP="00201EFA">
            <w:pPr>
              <w:jc w:val="center"/>
              <w:rPr>
                <w:color w:val="000000"/>
                <w:sz w:val="22"/>
                <w:szCs w:val="22"/>
              </w:rPr>
            </w:pPr>
            <w:r w:rsidRPr="00042174">
              <w:rPr>
                <w:color w:val="000000"/>
                <w:sz w:val="22"/>
                <w:szCs w:val="22"/>
              </w:rPr>
              <w:t>82237</w:t>
            </w:r>
          </w:p>
        </w:tc>
        <w:tc>
          <w:tcPr>
            <w:tcW w:w="781" w:type="dxa"/>
            <w:tcBorders>
              <w:top w:val="single" w:sz="4" w:space="0" w:color="auto"/>
              <w:left w:val="nil"/>
              <w:bottom w:val="single" w:sz="4" w:space="0" w:color="auto"/>
              <w:right w:val="single" w:sz="4" w:space="0" w:color="auto"/>
            </w:tcBorders>
            <w:shd w:val="clear" w:color="auto" w:fill="auto"/>
            <w:noWrap/>
            <w:vAlign w:val="bottom"/>
          </w:tcPr>
          <w:p w14:paraId="5B49CA41" w14:textId="77777777" w:rsidR="00042174" w:rsidRPr="00042174" w:rsidRDefault="00042174" w:rsidP="00201EFA">
            <w:pPr>
              <w:jc w:val="center"/>
              <w:rPr>
                <w:color w:val="000000"/>
                <w:sz w:val="22"/>
                <w:szCs w:val="22"/>
              </w:rPr>
            </w:pPr>
            <w:r w:rsidRPr="00042174">
              <w:rPr>
                <w:color w:val="000000"/>
                <w:sz w:val="22"/>
                <w:szCs w:val="22"/>
              </w:rPr>
              <w:t>82237</w:t>
            </w:r>
          </w:p>
        </w:tc>
        <w:tc>
          <w:tcPr>
            <w:tcW w:w="781" w:type="dxa"/>
            <w:tcBorders>
              <w:top w:val="single" w:sz="4" w:space="0" w:color="auto"/>
              <w:left w:val="nil"/>
              <w:bottom w:val="single" w:sz="4" w:space="0" w:color="auto"/>
              <w:right w:val="single" w:sz="4" w:space="0" w:color="auto"/>
            </w:tcBorders>
            <w:shd w:val="clear" w:color="auto" w:fill="auto"/>
            <w:noWrap/>
            <w:vAlign w:val="bottom"/>
          </w:tcPr>
          <w:p w14:paraId="38E0FC3A" w14:textId="77777777" w:rsidR="00042174" w:rsidRPr="00042174" w:rsidRDefault="00042174" w:rsidP="00201EFA">
            <w:pPr>
              <w:jc w:val="center"/>
              <w:rPr>
                <w:color w:val="000000"/>
                <w:sz w:val="22"/>
                <w:szCs w:val="22"/>
              </w:rPr>
            </w:pPr>
            <w:r w:rsidRPr="00042174">
              <w:rPr>
                <w:color w:val="000000"/>
                <w:sz w:val="22"/>
                <w:szCs w:val="22"/>
              </w:rPr>
              <w:t>82237</w:t>
            </w:r>
          </w:p>
        </w:tc>
        <w:tc>
          <w:tcPr>
            <w:tcW w:w="781" w:type="dxa"/>
            <w:tcBorders>
              <w:top w:val="single" w:sz="4" w:space="0" w:color="auto"/>
              <w:left w:val="nil"/>
              <w:bottom w:val="single" w:sz="4" w:space="0" w:color="auto"/>
              <w:right w:val="single" w:sz="4" w:space="0" w:color="auto"/>
            </w:tcBorders>
            <w:shd w:val="clear" w:color="auto" w:fill="auto"/>
            <w:noWrap/>
            <w:vAlign w:val="bottom"/>
          </w:tcPr>
          <w:p w14:paraId="2A390407" w14:textId="77777777" w:rsidR="00042174" w:rsidRPr="00042174" w:rsidRDefault="00042174" w:rsidP="00201EFA">
            <w:pPr>
              <w:jc w:val="center"/>
              <w:rPr>
                <w:color w:val="000000"/>
                <w:sz w:val="22"/>
                <w:szCs w:val="22"/>
              </w:rPr>
            </w:pPr>
            <w:r w:rsidRPr="00042174">
              <w:rPr>
                <w:color w:val="000000"/>
                <w:sz w:val="22"/>
                <w:szCs w:val="22"/>
              </w:rPr>
              <w:t>82237</w:t>
            </w:r>
          </w:p>
        </w:tc>
        <w:tc>
          <w:tcPr>
            <w:tcW w:w="781" w:type="dxa"/>
            <w:tcBorders>
              <w:top w:val="single" w:sz="4" w:space="0" w:color="auto"/>
              <w:left w:val="nil"/>
              <w:bottom w:val="single" w:sz="4" w:space="0" w:color="auto"/>
              <w:right w:val="single" w:sz="4" w:space="0" w:color="auto"/>
            </w:tcBorders>
            <w:shd w:val="clear" w:color="auto" w:fill="auto"/>
            <w:noWrap/>
            <w:vAlign w:val="bottom"/>
          </w:tcPr>
          <w:p w14:paraId="685C5AE8" w14:textId="77777777" w:rsidR="00042174" w:rsidRPr="00042174" w:rsidRDefault="00042174" w:rsidP="00201EFA">
            <w:pPr>
              <w:jc w:val="center"/>
              <w:rPr>
                <w:color w:val="000000"/>
                <w:sz w:val="22"/>
                <w:szCs w:val="22"/>
              </w:rPr>
            </w:pPr>
            <w:r w:rsidRPr="00042174">
              <w:rPr>
                <w:color w:val="000000"/>
                <w:sz w:val="22"/>
                <w:szCs w:val="22"/>
              </w:rPr>
              <w:t>82237</w:t>
            </w:r>
          </w:p>
        </w:tc>
        <w:tc>
          <w:tcPr>
            <w:tcW w:w="781" w:type="dxa"/>
            <w:tcBorders>
              <w:top w:val="single" w:sz="4" w:space="0" w:color="auto"/>
              <w:left w:val="nil"/>
              <w:bottom w:val="single" w:sz="4" w:space="0" w:color="auto"/>
              <w:right w:val="single" w:sz="4" w:space="0" w:color="auto"/>
            </w:tcBorders>
            <w:shd w:val="clear" w:color="auto" w:fill="auto"/>
            <w:noWrap/>
            <w:vAlign w:val="bottom"/>
          </w:tcPr>
          <w:p w14:paraId="3A18525E" w14:textId="77777777" w:rsidR="00042174" w:rsidRPr="00042174" w:rsidRDefault="00042174" w:rsidP="00201EFA">
            <w:pPr>
              <w:jc w:val="center"/>
              <w:rPr>
                <w:color w:val="000000"/>
                <w:sz w:val="22"/>
                <w:szCs w:val="22"/>
              </w:rPr>
            </w:pPr>
            <w:r w:rsidRPr="00042174">
              <w:rPr>
                <w:color w:val="000000"/>
                <w:sz w:val="22"/>
                <w:szCs w:val="22"/>
              </w:rPr>
              <w:t>82237</w:t>
            </w:r>
          </w:p>
        </w:tc>
        <w:tc>
          <w:tcPr>
            <w:tcW w:w="781" w:type="dxa"/>
            <w:tcBorders>
              <w:top w:val="single" w:sz="4" w:space="0" w:color="auto"/>
              <w:left w:val="nil"/>
              <w:bottom w:val="single" w:sz="4" w:space="0" w:color="auto"/>
              <w:right w:val="single" w:sz="4" w:space="0" w:color="auto"/>
            </w:tcBorders>
            <w:shd w:val="clear" w:color="auto" w:fill="auto"/>
            <w:noWrap/>
            <w:vAlign w:val="bottom"/>
          </w:tcPr>
          <w:p w14:paraId="521CC30E" w14:textId="77777777" w:rsidR="00042174" w:rsidRPr="00042174" w:rsidRDefault="00042174" w:rsidP="00201EFA">
            <w:pPr>
              <w:jc w:val="center"/>
              <w:rPr>
                <w:color w:val="000000"/>
                <w:sz w:val="22"/>
                <w:szCs w:val="22"/>
              </w:rPr>
            </w:pPr>
            <w:r w:rsidRPr="00042174">
              <w:rPr>
                <w:color w:val="000000"/>
                <w:sz w:val="22"/>
                <w:szCs w:val="22"/>
              </w:rPr>
              <w:t>82237</w:t>
            </w:r>
          </w:p>
        </w:tc>
        <w:tc>
          <w:tcPr>
            <w:tcW w:w="781" w:type="dxa"/>
            <w:tcBorders>
              <w:top w:val="single" w:sz="4" w:space="0" w:color="auto"/>
              <w:left w:val="nil"/>
              <w:bottom w:val="single" w:sz="4" w:space="0" w:color="auto"/>
              <w:right w:val="single" w:sz="4" w:space="0" w:color="auto"/>
            </w:tcBorders>
            <w:shd w:val="clear" w:color="auto" w:fill="auto"/>
            <w:noWrap/>
            <w:vAlign w:val="bottom"/>
          </w:tcPr>
          <w:p w14:paraId="3473C0EF" w14:textId="77777777" w:rsidR="00042174" w:rsidRPr="00042174" w:rsidRDefault="00042174" w:rsidP="00201EFA">
            <w:pPr>
              <w:jc w:val="center"/>
              <w:rPr>
                <w:color w:val="000000"/>
                <w:sz w:val="22"/>
                <w:szCs w:val="22"/>
              </w:rPr>
            </w:pPr>
            <w:r w:rsidRPr="00042174">
              <w:rPr>
                <w:color w:val="000000"/>
                <w:sz w:val="22"/>
                <w:szCs w:val="22"/>
              </w:rPr>
              <w:t>82237</w:t>
            </w:r>
          </w:p>
        </w:tc>
        <w:tc>
          <w:tcPr>
            <w:tcW w:w="781" w:type="dxa"/>
            <w:tcBorders>
              <w:top w:val="single" w:sz="4" w:space="0" w:color="auto"/>
              <w:left w:val="nil"/>
              <w:bottom w:val="single" w:sz="4" w:space="0" w:color="auto"/>
              <w:right w:val="single" w:sz="4" w:space="0" w:color="auto"/>
            </w:tcBorders>
            <w:shd w:val="clear" w:color="auto" w:fill="auto"/>
            <w:noWrap/>
            <w:vAlign w:val="bottom"/>
          </w:tcPr>
          <w:p w14:paraId="57BD6A4A" w14:textId="77777777" w:rsidR="00042174" w:rsidRPr="00042174" w:rsidRDefault="00042174" w:rsidP="00201EFA">
            <w:pPr>
              <w:jc w:val="center"/>
              <w:rPr>
                <w:color w:val="000000"/>
                <w:sz w:val="22"/>
                <w:szCs w:val="22"/>
              </w:rPr>
            </w:pPr>
            <w:r w:rsidRPr="00042174">
              <w:rPr>
                <w:color w:val="000000"/>
                <w:sz w:val="22"/>
                <w:szCs w:val="22"/>
              </w:rPr>
              <w:t>82237</w:t>
            </w:r>
          </w:p>
        </w:tc>
        <w:tc>
          <w:tcPr>
            <w:tcW w:w="781" w:type="dxa"/>
            <w:tcBorders>
              <w:top w:val="single" w:sz="4" w:space="0" w:color="auto"/>
              <w:left w:val="nil"/>
              <w:bottom w:val="single" w:sz="4" w:space="0" w:color="auto"/>
              <w:right w:val="single" w:sz="4" w:space="0" w:color="auto"/>
            </w:tcBorders>
            <w:vAlign w:val="bottom"/>
          </w:tcPr>
          <w:p w14:paraId="18A36E14" w14:textId="77777777" w:rsidR="00042174" w:rsidRPr="00042174" w:rsidRDefault="00042174" w:rsidP="00201EFA">
            <w:pPr>
              <w:jc w:val="center"/>
              <w:rPr>
                <w:color w:val="000000"/>
                <w:sz w:val="22"/>
                <w:szCs w:val="22"/>
              </w:rPr>
            </w:pPr>
            <w:r w:rsidRPr="00042174">
              <w:rPr>
                <w:color w:val="000000"/>
                <w:sz w:val="22"/>
                <w:szCs w:val="22"/>
              </w:rPr>
              <w:t>82237</w:t>
            </w:r>
          </w:p>
        </w:tc>
        <w:tc>
          <w:tcPr>
            <w:tcW w:w="781" w:type="dxa"/>
            <w:tcBorders>
              <w:top w:val="single" w:sz="4" w:space="0" w:color="auto"/>
              <w:left w:val="single" w:sz="4" w:space="0" w:color="auto"/>
              <w:bottom w:val="single" w:sz="4" w:space="0" w:color="auto"/>
              <w:right w:val="single" w:sz="4" w:space="0" w:color="auto"/>
            </w:tcBorders>
            <w:vAlign w:val="bottom"/>
          </w:tcPr>
          <w:p w14:paraId="50C2BCE5" w14:textId="77777777" w:rsidR="00042174" w:rsidRPr="00042174" w:rsidRDefault="00042174" w:rsidP="00201EFA">
            <w:pPr>
              <w:jc w:val="center"/>
              <w:rPr>
                <w:color w:val="000000"/>
                <w:sz w:val="22"/>
                <w:szCs w:val="22"/>
              </w:rPr>
            </w:pPr>
            <w:r w:rsidRPr="00042174">
              <w:rPr>
                <w:color w:val="000000"/>
                <w:sz w:val="22"/>
                <w:szCs w:val="22"/>
              </w:rPr>
              <w:t>82237</w:t>
            </w:r>
          </w:p>
        </w:tc>
        <w:tc>
          <w:tcPr>
            <w:tcW w:w="781" w:type="dxa"/>
            <w:tcBorders>
              <w:top w:val="single" w:sz="4" w:space="0" w:color="auto"/>
              <w:left w:val="single" w:sz="4" w:space="0" w:color="auto"/>
              <w:bottom w:val="single" w:sz="4" w:space="0" w:color="auto"/>
              <w:right w:val="single" w:sz="4" w:space="0" w:color="auto"/>
            </w:tcBorders>
            <w:vAlign w:val="bottom"/>
          </w:tcPr>
          <w:p w14:paraId="59D58FE8" w14:textId="77777777" w:rsidR="00042174" w:rsidRPr="00042174" w:rsidRDefault="00042174" w:rsidP="00201EFA">
            <w:pPr>
              <w:jc w:val="center"/>
              <w:rPr>
                <w:color w:val="000000"/>
                <w:sz w:val="22"/>
                <w:szCs w:val="22"/>
              </w:rPr>
            </w:pPr>
            <w:r w:rsidRPr="00042174">
              <w:rPr>
                <w:color w:val="000000"/>
                <w:sz w:val="22"/>
                <w:szCs w:val="22"/>
              </w:rPr>
              <w:t>82237</w:t>
            </w:r>
          </w:p>
        </w:tc>
      </w:tr>
      <w:tr w:rsidR="00042174" w:rsidRPr="00042174" w14:paraId="701C9702" w14:textId="77777777" w:rsidTr="00846094">
        <w:trPr>
          <w:trHeight w:val="285"/>
        </w:trPr>
        <w:tc>
          <w:tcPr>
            <w:tcW w:w="31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993DDA" w14:textId="77777777" w:rsidR="00042174" w:rsidRPr="00042174" w:rsidRDefault="00042174" w:rsidP="00201EFA">
            <w:pPr>
              <w:rPr>
                <w:b/>
                <w:bCs/>
                <w:color w:val="000000"/>
                <w:sz w:val="22"/>
                <w:szCs w:val="22"/>
              </w:rPr>
            </w:pPr>
            <w:r w:rsidRPr="00042174">
              <w:rPr>
                <w:b/>
                <w:bCs/>
                <w:color w:val="000000"/>
                <w:sz w:val="22"/>
                <w:szCs w:val="22"/>
              </w:rPr>
              <w:t>Vesi müüdud kokku (m</w:t>
            </w:r>
            <w:r w:rsidRPr="00042174">
              <w:rPr>
                <w:b/>
                <w:bCs/>
                <w:color w:val="000000"/>
                <w:sz w:val="22"/>
                <w:szCs w:val="22"/>
                <w:vertAlign w:val="superscript"/>
              </w:rPr>
              <w:t>3</w:t>
            </w:r>
            <w:r w:rsidRPr="00042174">
              <w:rPr>
                <w:b/>
                <w:bCs/>
                <w:color w:val="000000"/>
                <w:sz w:val="22"/>
                <w:szCs w:val="22"/>
              </w:rPr>
              <w:t>)</w:t>
            </w:r>
          </w:p>
        </w:tc>
        <w:tc>
          <w:tcPr>
            <w:tcW w:w="910" w:type="dxa"/>
            <w:tcBorders>
              <w:top w:val="single" w:sz="4" w:space="0" w:color="auto"/>
              <w:left w:val="nil"/>
              <w:bottom w:val="single" w:sz="4" w:space="0" w:color="auto"/>
              <w:right w:val="single" w:sz="4" w:space="0" w:color="auto"/>
            </w:tcBorders>
            <w:vAlign w:val="bottom"/>
          </w:tcPr>
          <w:p w14:paraId="1EE6D227" w14:textId="77777777" w:rsidR="00042174" w:rsidRPr="00042174" w:rsidRDefault="00042174" w:rsidP="00201EFA">
            <w:pPr>
              <w:jc w:val="center"/>
              <w:rPr>
                <w:b/>
                <w:bCs/>
                <w:color w:val="000000"/>
                <w:sz w:val="22"/>
                <w:szCs w:val="22"/>
              </w:rPr>
            </w:pPr>
            <w:r w:rsidRPr="00042174">
              <w:rPr>
                <w:b/>
                <w:bCs/>
                <w:color w:val="000000"/>
                <w:sz w:val="22"/>
                <w:szCs w:val="22"/>
              </w:rPr>
              <w:t>245386</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18E2AF" w14:textId="77777777" w:rsidR="00042174" w:rsidRPr="00042174" w:rsidRDefault="00042174" w:rsidP="00201EFA">
            <w:pPr>
              <w:jc w:val="center"/>
              <w:rPr>
                <w:b/>
                <w:bCs/>
                <w:color w:val="000000"/>
                <w:sz w:val="22"/>
                <w:szCs w:val="22"/>
              </w:rPr>
            </w:pPr>
            <w:r w:rsidRPr="00042174">
              <w:rPr>
                <w:b/>
                <w:bCs/>
                <w:color w:val="000000"/>
                <w:sz w:val="22"/>
                <w:szCs w:val="22"/>
              </w:rPr>
              <w:t>239716</w:t>
            </w:r>
          </w:p>
        </w:tc>
        <w:tc>
          <w:tcPr>
            <w:tcW w:w="781" w:type="dxa"/>
            <w:tcBorders>
              <w:top w:val="single" w:sz="4" w:space="0" w:color="auto"/>
              <w:left w:val="nil"/>
              <w:bottom w:val="single" w:sz="4" w:space="0" w:color="auto"/>
              <w:right w:val="single" w:sz="4" w:space="0" w:color="auto"/>
            </w:tcBorders>
            <w:shd w:val="clear" w:color="auto" w:fill="auto"/>
            <w:noWrap/>
            <w:vAlign w:val="bottom"/>
          </w:tcPr>
          <w:p w14:paraId="0DBD161D" w14:textId="77777777" w:rsidR="00042174" w:rsidRPr="00042174" w:rsidRDefault="00042174" w:rsidP="00201EFA">
            <w:pPr>
              <w:jc w:val="center"/>
              <w:rPr>
                <w:b/>
                <w:bCs/>
                <w:color w:val="000000"/>
                <w:sz w:val="22"/>
                <w:szCs w:val="22"/>
              </w:rPr>
            </w:pPr>
            <w:r w:rsidRPr="00042174">
              <w:rPr>
                <w:b/>
                <w:bCs/>
                <w:color w:val="000000"/>
                <w:sz w:val="22"/>
                <w:szCs w:val="22"/>
              </w:rPr>
              <w:t>238302</w:t>
            </w:r>
          </w:p>
        </w:tc>
        <w:tc>
          <w:tcPr>
            <w:tcW w:w="781" w:type="dxa"/>
            <w:tcBorders>
              <w:top w:val="single" w:sz="4" w:space="0" w:color="auto"/>
              <w:left w:val="nil"/>
              <w:bottom w:val="single" w:sz="4" w:space="0" w:color="auto"/>
              <w:right w:val="single" w:sz="4" w:space="0" w:color="auto"/>
            </w:tcBorders>
            <w:shd w:val="clear" w:color="auto" w:fill="auto"/>
            <w:noWrap/>
            <w:vAlign w:val="bottom"/>
          </w:tcPr>
          <w:p w14:paraId="2A061567" w14:textId="77777777" w:rsidR="00042174" w:rsidRPr="00042174" w:rsidRDefault="00042174" w:rsidP="00201EFA">
            <w:pPr>
              <w:jc w:val="center"/>
              <w:rPr>
                <w:b/>
                <w:bCs/>
                <w:color w:val="000000"/>
                <w:sz w:val="22"/>
                <w:szCs w:val="22"/>
              </w:rPr>
            </w:pPr>
            <w:r w:rsidRPr="00042174">
              <w:rPr>
                <w:b/>
                <w:bCs/>
                <w:color w:val="000000"/>
                <w:sz w:val="22"/>
                <w:szCs w:val="22"/>
              </w:rPr>
              <w:t>236886</w:t>
            </w:r>
          </w:p>
        </w:tc>
        <w:tc>
          <w:tcPr>
            <w:tcW w:w="781" w:type="dxa"/>
            <w:tcBorders>
              <w:top w:val="single" w:sz="4" w:space="0" w:color="auto"/>
              <w:left w:val="nil"/>
              <w:bottom w:val="single" w:sz="4" w:space="0" w:color="auto"/>
              <w:right w:val="single" w:sz="4" w:space="0" w:color="auto"/>
            </w:tcBorders>
            <w:shd w:val="clear" w:color="auto" w:fill="auto"/>
            <w:noWrap/>
            <w:vAlign w:val="bottom"/>
          </w:tcPr>
          <w:p w14:paraId="466FD31B" w14:textId="77777777" w:rsidR="00042174" w:rsidRPr="00042174" w:rsidRDefault="00042174" w:rsidP="00201EFA">
            <w:pPr>
              <w:jc w:val="center"/>
              <w:rPr>
                <w:b/>
                <w:bCs/>
                <w:color w:val="000000"/>
                <w:sz w:val="22"/>
                <w:szCs w:val="22"/>
              </w:rPr>
            </w:pPr>
            <w:r w:rsidRPr="00042174">
              <w:rPr>
                <w:b/>
                <w:bCs/>
                <w:color w:val="000000"/>
                <w:sz w:val="22"/>
                <w:szCs w:val="22"/>
              </w:rPr>
              <w:t>235776</w:t>
            </w:r>
          </w:p>
        </w:tc>
        <w:tc>
          <w:tcPr>
            <w:tcW w:w="781" w:type="dxa"/>
            <w:tcBorders>
              <w:top w:val="single" w:sz="4" w:space="0" w:color="auto"/>
              <w:left w:val="nil"/>
              <w:bottom w:val="single" w:sz="4" w:space="0" w:color="auto"/>
              <w:right w:val="single" w:sz="4" w:space="0" w:color="auto"/>
            </w:tcBorders>
            <w:shd w:val="clear" w:color="auto" w:fill="auto"/>
            <w:noWrap/>
            <w:vAlign w:val="bottom"/>
          </w:tcPr>
          <w:p w14:paraId="4B027F9C" w14:textId="77777777" w:rsidR="00042174" w:rsidRPr="00042174" w:rsidRDefault="00042174" w:rsidP="00201EFA">
            <w:pPr>
              <w:jc w:val="center"/>
              <w:rPr>
                <w:b/>
                <w:bCs/>
                <w:color w:val="000000"/>
                <w:sz w:val="22"/>
                <w:szCs w:val="22"/>
              </w:rPr>
            </w:pPr>
            <w:r w:rsidRPr="00042174">
              <w:rPr>
                <w:b/>
                <w:bCs/>
                <w:color w:val="000000"/>
                <w:sz w:val="22"/>
                <w:szCs w:val="22"/>
              </w:rPr>
              <w:t>234355</w:t>
            </w:r>
          </w:p>
        </w:tc>
        <w:tc>
          <w:tcPr>
            <w:tcW w:w="781" w:type="dxa"/>
            <w:tcBorders>
              <w:top w:val="single" w:sz="4" w:space="0" w:color="auto"/>
              <w:left w:val="nil"/>
              <w:bottom w:val="single" w:sz="4" w:space="0" w:color="auto"/>
              <w:right w:val="single" w:sz="4" w:space="0" w:color="auto"/>
            </w:tcBorders>
            <w:shd w:val="clear" w:color="auto" w:fill="auto"/>
            <w:noWrap/>
            <w:vAlign w:val="bottom"/>
          </w:tcPr>
          <w:p w14:paraId="39E6647B" w14:textId="77777777" w:rsidR="00042174" w:rsidRPr="00042174" w:rsidRDefault="00042174" w:rsidP="00201EFA">
            <w:pPr>
              <w:jc w:val="center"/>
              <w:rPr>
                <w:b/>
                <w:bCs/>
                <w:color w:val="000000"/>
                <w:sz w:val="22"/>
                <w:szCs w:val="22"/>
              </w:rPr>
            </w:pPr>
            <w:r w:rsidRPr="00042174">
              <w:rPr>
                <w:b/>
                <w:bCs/>
                <w:color w:val="000000"/>
                <w:sz w:val="22"/>
                <w:szCs w:val="22"/>
              </w:rPr>
              <w:t>232907</w:t>
            </w:r>
          </w:p>
        </w:tc>
        <w:tc>
          <w:tcPr>
            <w:tcW w:w="781" w:type="dxa"/>
            <w:tcBorders>
              <w:top w:val="single" w:sz="4" w:space="0" w:color="auto"/>
              <w:left w:val="nil"/>
              <w:bottom w:val="single" w:sz="4" w:space="0" w:color="auto"/>
              <w:right w:val="single" w:sz="4" w:space="0" w:color="auto"/>
            </w:tcBorders>
            <w:shd w:val="clear" w:color="auto" w:fill="auto"/>
            <w:noWrap/>
            <w:vAlign w:val="bottom"/>
          </w:tcPr>
          <w:p w14:paraId="56A9903C" w14:textId="77777777" w:rsidR="00042174" w:rsidRPr="00042174" w:rsidRDefault="00042174" w:rsidP="00201EFA">
            <w:pPr>
              <w:jc w:val="center"/>
              <w:rPr>
                <w:b/>
                <w:bCs/>
                <w:color w:val="000000"/>
                <w:sz w:val="22"/>
                <w:szCs w:val="22"/>
              </w:rPr>
            </w:pPr>
            <w:r w:rsidRPr="00042174">
              <w:rPr>
                <w:b/>
                <w:bCs/>
                <w:color w:val="000000"/>
                <w:sz w:val="22"/>
                <w:szCs w:val="22"/>
              </w:rPr>
              <w:t>231478</w:t>
            </w:r>
          </w:p>
        </w:tc>
        <w:tc>
          <w:tcPr>
            <w:tcW w:w="781" w:type="dxa"/>
            <w:tcBorders>
              <w:top w:val="single" w:sz="4" w:space="0" w:color="auto"/>
              <w:left w:val="nil"/>
              <w:bottom w:val="single" w:sz="4" w:space="0" w:color="auto"/>
              <w:right w:val="single" w:sz="4" w:space="0" w:color="auto"/>
            </w:tcBorders>
            <w:shd w:val="clear" w:color="auto" w:fill="auto"/>
            <w:noWrap/>
            <w:vAlign w:val="bottom"/>
          </w:tcPr>
          <w:p w14:paraId="420F2790" w14:textId="77777777" w:rsidR="00042174" w:rsidRPr="00042174" w:rsidRDefault="00042174" w:rsidP="00201EFA">
            <w:pPr>
              <w:jc w:val="center"/>
              <w:rPr>
                <w:b/>
                <w:bCs/>
                <w:color w:val="000000"/>
                <w:sz w:val="22"/>
                <w:szCs w:val="22"/>
              </w:rPr>
            </w:pPr>
            <w:r w:rsidRPr="00042174">
              <w:rPr>
                <w:b/>
                <w:bCs/>
                <w:color w:val="000000"/>
                <w:sz w:val="22"/>
                <w:szCs w:val="22"/>
              </w:rPr>
              <w:t>230309</w:t>
            </w:r>
          </w:p>
        </w:tc>
        <w:tc>
          <w:tcPr>
            <w:tcW w:w="781" w:type="dxa"/>
            <w:tcBorders>
              <w:top w:val="single" w:sz="4" w:space="0" w:color="auto"/>
              <w:left w:val="nil"/>
              <w:bottom w:val="single" w:sz="4" w:space="0" w:color="auto"/>
              <w:right w:val="single" w:sz="4" w:space="0" w:color="auto"/>
            </w:tcBorders>
            <w:shd w:val="clear" w:color="auto" w:fill="auto"/>
            <w:noWrap/>
            <w:vAlign w:val="bottom"/>
          </w:tcPr>
          <w:p w14:paraId="5A6D8A04" w14:textId="77777777" w:rsidR="00042174" w:rsidRPr="00042174" w:rsidRDefault="00042174" w:rsidP="00201EFA">
            <w:pPr>
              <w:jc w:val="center"/>
              <w:rPr>
                <w:b/>
                <w:bCs/>
                <w:color w:val="000000"/>
                <w:sz w:val="22"/>
                <w:szCs w:val="22"/>
              </w:rPr>
            </w:pPr>
            <w:r w:rsidRPr="00042174">
              <w:rPr>
                <w:b/>
                <w:bCs/>
                <w:color w:val="000000"/>
                <w:sz w:val="22"/>
                <w:szCs w:val="22"/>
              </w:rPr>
              <w:t>228909</w:t>
            </w:r>
          </w:p>
        </w:tc>
        <w:tc>
          <w:tcPr>
            <w:tcW w:w="781" w:type="dxa"/>
            <w:tcBorders>
              <w:top w:val="single" w:sz="4" w:space="0" w:color="auto"/>
              <w:left w:val="nil"/>
              <w:bottom w:val="single" w:sz="4" w:space="0" w:color="auto"/>
              <w:right w:val="single" w:sz="4" w:space="0" w:color="auto"/>
            </w:tcBorders>
            <w:shd w:val="clear" w:color="auto" w:fill="auto"/>
            <w:noWrap/>
            <w:vAlign w:val="bottom"/>
          </w:tcPr>
          <w:p w14:paraId="375498F7" w14:textId="77777777" w:rsidR="00042174" w:rsidRPr="00042174" w:rsidRDefault="00042174" w:rsidP="00201EFA">
            <w:pPr>
              <w:jc w:val="center"/>
              <w:rPr>
                <w:b/>
                <w:bCs/>
                <w:color w:val="000000"/>
                <w:sz w:val="22"/>
                <w:szCs w:val="22"/>
              </w:rPr>
            </w:pPr>
            <w:r w:rsidRPr="00042174">
              <w:rPr>
                <w:b/>
                <w:bCs/>
                <w:color w:val="000000"/>
                <w:sz w:val="22"/>
                <w:szCs w:val="22"/>
              </w:rPr>
              <w:t>227491</w:t>
            </w:r>
          </w:p>
        </w:tc>
        <w:tc>
          <w:tcPr>
            <w:tcW w:w="781" w:type="dxa"/>
            <w:tcBorders>
              <w:top w:val="single" w:sz="4" w:space="0" w:color="auto"/>
              <w:left w:val="nil"/>
              <w:bottom w:val="single" w:sz="4" w:space="0" w:color="auto"/>
              <w:right w:val="single" w:sz="4" w:space="0" w:color="auto"/>
            </w:tcBorders>
            <w:vAlign w:val="bottom"/>
          </w:tcPr>
          <w:p w14:paraId="437D0995" w14:textId="77777777" w:rsidR="00042174" w:rsidRPr="00042174" w:rsidRDefault="00042174" w:rsidP="00201EFA">
            <w:pPr>
              <w:jc w:val="center"/>
              <w:rPr>
                <w:b/>
                <w:bCs/>
                <w:color w:val="000000"/>
                <w:sz w:val="22"/>
                <w:szCs w:val="22"/>
              </w:rPr>
            </w:pPr>
            <w:r w:rsidRPr="00042174">
              <w:rPr>
                <w:b/>
                <w:bCs/>
                <w:color w:val="000000"/>
                <w:sz w:val="22"/>
                <w:szCs w:val="22"/>
              </w:rPr>
              <w:t>226093</w:t>
            </w:r>
          </w:p>
        </w:tc>
        <w:tc>
          <w:tcPr>
            <w:tcW w:w="781" w:type="dxa"/>
            <w:tcBorders>
              <w:top w:val="single" w:sz="4" w:space="0" w:color="auto"/>
              <w:left w:val="single" w:sz="4" w:space="0" w:color="auto"/>
              <w:bottom w:val="single" w:sz="4" w:space="0" w:color="auto"/>
              <w:right w:val="single" w:sz="4" w:space="0" w:color="auto"/>
            </w:tcBorders>
            <w:vAlign w:val="bottom"/>
          </w:tcPr>
          <w:p w14:paraId="2EE56868" w14:textId="77777777" w:rsidR="00042174" w:rsidRPr="00042174" w:rsidRDefault="00042174" w:rsidP="00201EFA">
            <w:pPr>
              <w:jc w:val="center"/>
              <w:rPr>
                <w:b/>
                <w:bCs/>
                <w:color w:val="000000"/>
                <w:sz w:val="22"/>
                <w:szCs w:val="22"/>
              </w:rPr>
            </w:pPr>
            <w:r w:rsidRPr="00042174">
              <w:rPr>
                <w:b/>
                <w:bCs/>
                <w:color w:val="000000"/>
                <w:sz w:val="22"/>
                <w:szCs w:val="22"/>
              </w:rPr>
              <w:t>224660</w:t>
            </w:r>
          </w:p>
        </w:tc>
        <w:tc>
          <w:tcPr>
            <w:tcW w:w="781" w:type="dxa"/>
            <w:tcBorders>
              <w:top w:val="single" w:sz="4" w:space="0" w:color="auto"/>
              <w:left w:val="single" w:sz="4" w:space="0" w:color="auto"/>
              <w:bottom w:val="single" w:sz="4" w:space="0" w:color="auto"/>
              <w:right w:val="single" w:sz="4" w:space="0" w:color="auto"/>
            </w:tcBorders>
            <w:vAlign w:val="bottom"/>
          </w:tcPr>
          <w:p w14:paraId="31E31800" w14:textId="77777777" w:rsidR="00042174" w:rsidRPr="00042174" w:rsidRDefault="00042174" w:rsidP="00201EFA">
            <w:pPr>
              <w:jc w:val="center"/>
              <w:rPr>
                <w:b/>
                <w:bCs/>
                <w:color w:val="000000"/>
                <w:sz w:val="22"/>
                <w:szCs w:val="22"/>
              </w:rPr>
            </w:pPr>
            <w:r w:rsidRPr="00042174">
              <w:rPr>
                <w:b/>
                <w:bCs/>
                <w:color w:val="000000"/>
                <w:sz w:val="22"/>
                <w:szCs w:val="22"/>
              </w:rPr>
              <w:t>223224</w:t>
            </w:r>
          </w:p>
        </w:tc>
      </w:tr>
      <w:tr w:rsidR="00042174" w:rsidRPr="00042174" w14:paraId="53DFEDF5" w14:textId="77777777" w:rsidTr="00846094">
        <w:trPr>
          <w:trHeight w:val="285"/>
        </w:trPr>
        <w:tc>
          <w:tcPr>
            <w:tcW w:w="31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DA0DDB" w14:textId="77777777" w:rsidR="00042174" w:rsidRPr="00042174" w:rsidRDefault="00042174" w:rsidP="00201EFA">
            <w:pPr>
              <w:rPr>
                <w:b/>
                <w:bCs/>
                <w:color w:val="000000"/>
                <w:sz w:val="22"/>
                <w:szCs w:val="22"/>
              </w:rPr>
            </w:pPr>
            <w:r w:rsidRPr="00042174">
              <w:rPr>
                <w:b/>
                <w:bCs/>
                <w:color w:val="000000"/>
                <w:sz w:val="22"/>
                <w:szCs w:val="22"/>
              </w:rPr>
              <w:t>Reovesi müüdud kokku (m</w:t>
            </w:r>
            <w:r w:rsidRPr="00042174">
              <w:rPr>
                <w:b/>
                <w:bCs/>
                <w:color w:val="000000"/>
                <w:sz w:val="22"/>
                <w:szCs w:val="22"/>
                <w:vertAlign w:val="superscript"/>
              </w:rPr>
              <w:t>3</w:t>
            </w:r>
            <w:r w:rsidRPr="00042174">
              <w:rPr>
                <w:b/>
                <w:bCs/>
                <w:color w:val="000000"/>
                <w:sz w:val="22"/>
                <w:szCs w:val="22"/>
              </w:rPr>
              <w:t>)</w:t>
            </w:r>
          </w:p>
        </w:tc>
        <w:tc>
          <w:tcPr>
            <w:tcW w:w="910" w:type="dxa"/>
            <w:tcBorders>
              <w:top w:val="single" w:sz="4" w:space="0" w:color="auto"/>
              <w:left w:val="nil"/>
              <w:bottom w:val="single" w:sz="4" w:space="0" w:color="auto"/>
              <w:right w:val="single" w:sz="4" w:space="0" w:color="auto"/>
            </w:tcBorders>
            <w:vAlign w:val="bottom"/>
          </w:tcPr>
          <w:p w14:paraId="2F525437" w14:textId="77777777" w:rsidR="00042174" w:rsidRPr="00042174" w:rsidRDefault="00042174" w:rsidP="00201EFA">
            <w:pPr>
              <w:jc w:val="center"/>
              <w:rPr>
                <w:b/>
                <w:bCs/>
                <w:color w:val="000000"/>
                <w:sz w:val="22"/>
                <w:szCs w:val="22"/>
              </w:rPr>
            </w:pPr>
            <w:r w:rsidRPr="00042174">
              <w:rPr>
                <w:b/>
                <w:bCs/>
                <w:color w:val="000000"/>
                <w:sz w:val="22"/>
                <w:szCs w:val="22"/>
              </w:rPr>
              <w:t>223013</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758AAA" w14:textId="77777777" w:rsidR="00042174" w:rsidRPr="00042174" w:rsidRDefault="00042174" w:rsidP="00201EFA">
            <w:pPr>
              <w:jc w:val="center"/>
              <w:rPr>
                <w:b/>
                <w:bCs/>
                <w:color w:val="000000"/>
                <w:sz w:val="22"/>
                <w:szCs w:val="22"/>
              </w:rPr>
            </w:pPr>
            <w:r w:rsidRPr="00042174">
              <w:rPr>
                <w:b/>
                <w:bCs/>
                <w:color w:val="000000"/>
                <w:sz w:val="22"/>
                <w:szCs w:val="22"/>
              </w:rPr>
              <w:t>218775</w:t>
            </w:r>
          </w:p>
        </w:tc>
        <w:tc>
          <w:tcPr>
            <w:tcW w:w="781" w:type="dxa"/>
            <w:tcBorders>
              <w:top w:val="single" w:sz="4" w:space="0" w:color="auto"/>
              <w:left w:val="nil"/>
              <w:bottom w:val="single" w:sz="4" w:space="0" w:color="auto"/>
              <w:right w:val="single" w:sz="4" w:space="0" w:color="auto"/>
            </w:tcBorders>
            <w:shd w:val="clear" w:color="auto" w:fill="auto"/>
            <w:noWrap/>
            <w:vAlign w:val="bottom"/>
          </w:tcPr>
          <w:p w14:paraId="2C555694" w14:textId="77777777" w:rsidR="00042174" w:rsidRPr="00042174" w:rsidRDefault="00042174" w:rsidP="00201EFA">
            <w:pPr>
              <w:jc w:val="center"/>
              <w:rPr>
                <w:b/>
                <w:bCs/>
                <w:color w:val="000000"/>
                <w:sz w:val="22"/>
                <w:szCs w:val="22"/>
              </w:rPr>
            </w:pPr>
            <w:r w:rsidRPr="00042174">
              <w:rPr>
                <w:b/>
                <w:bCs/>
                <w:color w:val="000000"/>
                <w:sz w:val="22"/>
                <w:szCs w:val="22"/>
              </w:rPr>
              <w:t>217485</w:t>
            </w:r>
          </w:p>
        </w:tc>
        <w:tc>
          <w:tcPr>
            <w:tcW w:w="781" w:type="dxa"/>
            <w:tcBorders>
              <w:top w:val="single" w:sz="4" w:space="0" w:color="auto"/>
              <w:left w:val="nil"/>
              <w:bottom w:val="single" w:sz="4" w:space="0" w:color="auto"/>
              <w:right w:val="single" w:sz="4" w:space="0" w:color="auto"/>
            </w:tcBorders>
            <w:shd w:val="clear" w:color="auto" w:fill="auto"/>
            <w:noWrap/>
            <w:vAlign w:val="bottom"/>
          </w:tcPr>
          <w:p w14:paraId="60E735CB" w14:textId="77777777" w:rsidR="00042174" w:rsidRPr="00042174" w:rsidRDefault="00042174" w:rsidP="00201EFA">
            <w:pPr>
              <w:jc w:val="center"/>
              <w:rPr>
                <w:b/>
                <w:bCs/>
                <w:color w:val="000000"/>
                <w:sz w:val="22"/>
                <w:szCs w:val="22"/>
              </w:rPr>
            </w:pPr>
            <w:r w:rsidRPr="00042174">
              <w:rPr>
                <w:b/>
                <w:bCs/>
                <w:color w:val="000000"/>
                <w:sz w:val="22"/>
                <w:szCs w:val="22"/>
              </w:rPr>
              <w:t>216193</w:t>
            </w:r>
          </w:p>
        </w:tc>
        <w:tc>
          <w:tcPr>
            <w:tcW w:w="781" w:type="dxa"/>
            <w:tcBorders>
              <w:top w:val="single" w:sz="4" w:space="0" w:color="auto"/>
              <w:left w:val="nil"/>
              <w:bottom w:val="single" w:sz="4" w:space="0" w:color="auto"/>
              <w:right w:val="single" w:sz="4" w:space="0" w:color="auto"/>
            </w:tcBorders>
            <w:shd w:val="clear" w:color="auto" w:fill="auto"/>
            <w:noWrap/>
            <w:vAlign w:val="bottom"/>
          </w:tcPr>
          <w:p w14:paraId="21079845" w14:textId="77777777" w:rsidR="00042174" w:rsidRPr="00042174" w:rsidRDefault="00042174" w:rsidP="00201EFA">
            <w:pPr>
              <w:jc w:val="center"/>
              <w:rPr>
                <w:b/>
                <w:bCs/>
                <w:color w:val="000000"/>
                <w:sz w:val="22"/>
                <w:szCs w:val="22"/>
              </w:rPr>
            </w:pPr>
            <w:r w:rsidRPr="00042174">
              <w:rPr>
                <w:b/>
                <w:bCs/>
                <w:color w:val="000000"/>
                <w:sz w:val="22"/>
                <w:szCs w:val="22"/>
              </w:rPr>
              <w:t>215427</w:t>
            </w:r>
          </w:p>
        </w:tc>
        <w:tc>
          <w:tcPr>
            <w:tcW w:w="781" w:type="dxa"/>
            <w:tcBorders>
              <w:top w:val="single" w:sz="4" w:space="0" w:color="auto"/>
              <w:left w:val="nil"/>
              <w:bottom w:val="single" w:sz="4" w:space="0" w:color="auto"/>
              <w:right w:val="single" w:sz="4" w:space="0" w:color="auto"/>
            </w:tcBorders>
            <w:shd w:val="clear" w:color="auto" w:fill="auto"/>
            <w:noWrap/>
            <w:vAlign w:val="bottom"/>
          </w:tcPr>
          <w:p w14:paraId="3B695BA5" w14:textId="77777777" w:rsidR="00042174" w:rsidRPr="00042174" w:rsidRDefault="00042174" w:rsidP="00201EFA">
            <w:pPr>
              <w:jc w:val="center"/>
              <w:rPr>
                <w:b/>
                <w:bCs/>
                <w:color w:val="000000"/>
                <w:sz w:val="22"/>
                <w:szCs w:val="22"/>
              </w:rPr>
            </w:pPr>
            <w:r w:rsidRPr="00042174">
              <w:rPr>
                <w:b/>
                <w:bCs/>
                <w:color w:val="000000"/>
                <w:sz w:val="22"/>
                <w:szCs w:val="22"/>
              </w:rPr>
              <w:t>214130</w:t>
            </w:r>
          </w:p>
        </w:tc>
        <w:tc>
          <w:tcPr>
            <w:tcW w:w="781" w:type="dxa"/>
            <w:tcBorders>
              <w:top w:val="single" w:sz="4" w:space="0" w:color="auto"/>
              <w:left w:val="nil"/>
              <w:bottom w:val="single" w:sz="4" w:space="0" w:color="auto"/>
              <w:right w:val="single" w:sz="4" w:space="0" w:color="auto"/>
            </w:tcBorders>
            <w:shd w:val="clear" w:color="auto" w:fill="auto"/>
            <w:noWrap/>
            <w:vAlign w:val="bottom"/>
          </w:tcPr>
          <w:p w14:paraId="53ED94D8" w14:textId="77777777" w:rsidR="00042174" w:rsidRPr="00042174" w:rsidRDefault="00042174" w:rsidP="00201EFA">
            <w:pPr>
              <w:jc w:val="center"/>
              <w:rPr>
                <w:b/>
                <w:bCs/>
                <w:color w:val="000000"/>
                <w:sz w:val="22"/>
                <w:szCs w:val="22"/>
              </w:rPr>
            </w:pPr>
            <w:r w:rsidRPr="00042174">
              <w:rPr>
                <w:b/>
                <w:bCs/>
                <w:color w:val="000000"/>
                <w:sz w:val="22"/>
                <w:szCs w:val="22"/>
              </w:rPr>
              <w:t>212807</w:t>
            </w:r>
          </w:p>
        </w:tc>
        <w:tc>
          <w:tcPr>
            <w:tcW w:w="781" w:type="dxa"/>
            <w:tcBorders>
              <w:top w:val="single" w:sz="4" w:space="0" w:color="auto"/>
              <w:left w:val="nil"/>
              <w:bottom w:val="single" w:sz="4" w:space="0" w:color="auto"/>
              <w:right w:val="single" w:sz="4" w:space="0" w:color="auto"/>
            </w:tcBorders>
            <w:shd w:val="clear" w:color="auto" w:fill="auto"/>
            <w:noWrap/>
            <w:vAlign w:val="bottom"/>
          </w:tcPr>
          <w:p w14:paraId="5C73FC62" w14:textId="77777777" w:rsidR="00042174" w:rsidRPr="00042174" w:rsidRDefault="00042174" w:rsidP="00201EFA">
            <w:pPr>
              <w:jc w:val="center"/>
              <w:rPr>
                <w:b/>
                <w:bCs/>
                <w:color w:val="000000"/>
                <w:sz w:val="22"/>
                <w:szCs w:val="22"/>
              </w:rPr>
            </w:pPr>
            <w:r w:rsidRPr="00042174">
              <w:rPr>
                <w:b/>
                <w:bCs/>
                <w:color w:val="000000"/>
                <w:sz w:val="22"/>
                <w:szCs w:val="22"/>
              </w:rPr>
              <w:t>211503</w:t>
            </w:r>
          </w:p>
        </w:tc>
        <w:tc>
          <w:tcPr>
            <w:tcW w:w="781" w:type="dxa"/>
            <w:tcBorders>
              <w:top w:val="single" w:sz="4" w:space="0" w:color="auto"/>
              <w:left w:val="nil"/>
              <w:bottom w:val="single" w:sz="4" w:space="0" w:color="auto"/>
              <w:right w:val="single" w:sz="4" w:space="0" w:color="auto"/>
            </w:tcBorders>
            <w:shd w:val="clear" w:color="auto" w:fill="auto"/>
            <w:noWrap/>
            <w:vAlign w:val="bottom"/>
          </w:tcPr>
          <w:p w14:paraId="68A6143D" w14:textId="77777777" w:rsidR="00042174" w:rsidRPr="00042174" w:rsidRDefault="00042174" w:rsidP="00201EFA">
            <w:pPr>
              <w:jc w:val="center"/>
              <w:rPr>
                <w:b/>
                <w:bCs/>
                <w:color w:val="000000"/>
                <w:sz w:val="22"/>
                <w:szCs w:val="22"/>
              </w:rPr>
            </w:pPr>
            <w:r w:rsidRPr="00042174">
              <w:rPr>
                <w:b/>
                <w:bCs/>
                <w:color w:val="000000"/>
                <w:sz w:val="22"/>
                <w:szCs w:val="22"/>
              </w:rPr>
              <w:t>210211</w:t>
            </w:r>
          </w:p>
        </w:tc>
        <w:tc>
          <w:tcPr>
            <w:tcW w:w="781" w:type="dxa"/>
            <w:tcBorders>
              <w:top w:val="single" w:sz="4" w:space="0" w:color="auto"/>
              <w:left w:val="nil"/>
              <w:bottom w:val="single" w:sz="4" w:space="0" w:color="auto"/>
              <w:right w:val="single" w:sz="4" w:space="0" w:color="auto"/>
            </w:tcBorders>
            <w:shd w:val="clear" w:color="auto" w:fill="auto"/>
            <w:noWrap/>
            <w:vAlign w:val="bottom"/>
          </w:tcPr>
          <w:p w14:paraId="466363CB" w14:textId="77777777" w:rsidR="00042174" w:rsidRPr="00042174" w:rsidRDefault="00042174" w:rsidP="00201EFA">
            <w:pPr>
              <w:jc w:val="center"/>
              <w:rPr>
                <w:b/>
                <w:bCs/>
                <w:color w:val="000000"/>
                <w:sz w:val="22"/>
                <w:szCs w:val="22"/>
              </w:rPr>
            </w:pPr>
            <w:r w:rsidRPr="00042174">
              <w:rPr>
                <w:b/>
                <w:bCs/>
                <w:color w:val="000000"/>
                <w:sz w:val="22"/>
                <w:szCs w:val="22"/>
              </w:rPr>
              <w:t>209277</w:t>
            </w:r>
          </w:p>
        </w:tc>
        <w:tc>
          <w:tcPr>
            <w:tcW w:w="781" w:type="dxa"/>
            <w:tcBorders>
              <w:top w:val="single" w:sz="4" w:space="0" w:color="auto"/>
              <w:left w:val="nil"/>
              <w:bottom w:val="single" w:sz="4" w:space="0" w:color="auto"/>
              <w:right w:val="single" w:sz="4" w:space="0" w:color="auto"/>
            </w:tcBorders>
            <w:shd w:val="clear" w:color="auto" w:fill="auto"/>
            <w:noWrap/>
            <w:vAlign w:val="bottom"/>
          </w:tcPr>
          <w:p w14:paraId="6DF83158" w14:textId="77777777" w:rsidR="00042174" w:rsidRPr="00042174" w:rsidRDefault="00042174" w:rsidP="00201EFA">
            <w:pPr>
              <w:jc w:val="center"/>
              <w:rPr>
                <w:b/>
                <w:bCs/>
                <w:color w:val="000000"/>
                <w:sz w:val="22"/>
                <w:szCs w:val="22"/>
              </w:rPr>
            </w:pPr>
            <w:r w:rsidRPr="00042174">
              <w:rPr>
                <w:b/>
                <w:bCs/>
                <w:color w:val="000000"/>
                <w:sz w:val="22"/>
                <w:szCs w:val="22"/>
              </w:rPr>
              <w:t>207979</w:t>
            </w:r>
          </w:p>
        </w:tc>
        <w:tc>
          <w:tcPr>
            <w:tcW w:w="781" w:type="dxa"/>
            <w:tcBorders>
              <w:top w:val="single" w:sz="4" w:space="0" w:color="auto"/>
              <w:left w:val="nil"/>
              <w:bottom w:val="single" w:sz="4" w:space="0" w:color="auto"/>
              <w:right w:val="single" w:sz="4" w:space="0" w:color="auto"/>
            </w:tcBorders>
            <w:vAlign w:val="bottom"/>
          </w:tcPr>
          <w:p w14:paraId="6589EB90" w14:textId="77777777" w:rsidR="00042174" w:rsidRPr="00042174" w:rsidRDefault="00042174" w:rsidP="00201EFA">
            <w:pPr>
              <w:jc w:val="center"/>
              <w:rPr>
                <w:b/>
                <w:bCs/>
                <w:color w:val="000000"/>
                <w:sz w:val="22"/>
                <w:szCs w:val="22"/>
              </w:rPr>
            </w:pPr>
            <w:r w:rsidRPr="00042174">
              <w:rPr>
                <w:b/>
                <w:bCs/>
                <w:color w:val="000000"/>
                <w:sz w:val="22"/>
                <w:szCs w:val="22"/>
              </w:rPr>
              <w:t>206699</w:t>
            </w:r>
          </w:p>
        </w:tc>
        <w:tc>
          <w:tcPr>
            <w:tcW w:w="781" w:type="dxa"/>
            <w:tcBorders>
              <w:top w:val="single" w:sz="4" w:space="0" w:color="auto"/>
              <w:left w:val="single" w:sz="4" w:space="0" w:color="auto"/>
              <w:bottom w:val="single" w:sz="4" w:space="0" w:color="auto"/>
              <w:right w:val="single" w:sz="4" w:space="0" w:color="auto"/>
            </w:tcBorders>
            <w:vAlign w:val="bottom"/>
          </w:tcPr>
          <w:p w14:paraId="771ED10B" w14:textId="77777777" w:rsidR="00042174" w:rsidRPr="00042174" w:rsidRDefault="00042174" w:rsidP="00201EFA">
            <w:pPr>
              <w:jc w:val="center"/>
              <w:rPr>
                <w:b/>
                <w:bCs/>
                <w:color w:val="000000"/>
                <w:sz w:val="22"/>
                <w:szCs w:val="22"/>
              </w:rPr>
            </w:pPr>
            <w:r w:rsidRPr="00042174">
              <w:rPr>
                <w:b/>
                <w:bCs/>
                <w:color w:val="000000"/>
                <w:sz w:val="22"/>
                <w:szCs w:val="22"/>
              </w:rPr>
              <w:t>205387</w:t>
            </w:r>
          </w:p>
        </w:tc>
        <w:tc>
          <w:tcPr>
            <w:tcW w:w="781" w:type="dxa"/>
            <w:tcBorders>
              <w:top w:val="single" w:sz="4" w:space="0" w:color="auto"/>
              <w:left w:val="single" w:sz="4" w:space="0" w:color="auto"/>
              <w:bottom w:val="single" w:sz="4" w:space="0" w:color="auto"/>
              <w:right w:val="single" w:sz="4" w:space="0" w:color="auto"/>
            </w:tcBorders>
            <w:vAlign w:val="bottom"/>
          </w:tcPr>
          <w:p w14:paraId="74469C1D" w14:textId="77777777" w:rsidR="00042174" w:rsidRPr="00042174" w:rsidRDefault="00042174" w:rsidP="00201EFA">
            <w:pPr>
              <w:jc w:val="center"/>
              <w:rPr>
                <w:b/>
                <w:bCs/>
                <w:color w:val="000000"/>
                <w:sz w:val="22"/>
                <w:szCs w:val="22"/>
              </w:rPr>
            </w:pPr>
            <w:r w:rsidRPr="00042174">
              <w:rPr>
                <w:b/>
                <w:bCs/>
                <w:color w:val="000000"/>
                <w:sz w:val="22"/>
                <w:szCs w:val="22"/>
              </w:rPr>
              <w:t>204073</w:t>
            </w:r>
          </w:p>
        </w:tc>
      </w:tr>
    </w:tbl>
    <w:p w14:paraId="50B8BFB9" w14:textId="77777777" w:rsidR="00042174" w:rsidRPr="00201EFA" w:rsidRDefault="00042174" w:rsidP="00201EFA">
      <w:pPr>
        <w:tabs>
          <w:tab w:val="left" w:pos="709"/>
        </w:tabs>
        <w:spacing w:before="0"/>
        <w:jc w:val="both"/>
        <w:rPr>
          <w:sz w:val="16"/>
          <w:szCs w:val="16"/>
        </w:rPr>
      </w:pPr>
    </w:p>
    <w:p w14:paraId="5A9FEF60" w14:textId="77777777" w:rsidR="00042174" w:rsidRPr="00201EFA" w:rsidRDefault="0061559F" w:rsidP="00042174">
      <w:pPr>
        <w:tabs>
          <w:tab w:val="left" w:pos="709"/>
        </w:tabs>
        <w:spacing w:before="120"/>
        <w:jc w:val="both"/>
        <w:rPr>
          <w:b/>
          <w:sz w:val="22"/>
          <w:szCs w:val="22"/>
        </w:rPr>
      </w:pPr>
      <w:r>
        <w:rPr>
          <w:b/>
          <w:sz w:val="22"/>
          <w:szCs w:val="22"/>
        </w:rPr>
        <w:t>Tabel 6.9</w:t>
      </w:r>
      <w:r w:rsidR="00042174" w:rsidRPr="00201EFA">
        <w:rPr>
          <w:b/>
          <w:sz w:val="22"/>
          <w:szCs w:val="22"/>
        </w:rPr>
        <w:t xml:space="preserve">. Tapa Vesi OÜ veemajanduse teenusetariifid </w:t>
      </w:r>
    </w:p>
    <w:tbl>
      <w:tblPr>
        <w:tblW w:w="13420" w:type="dxa"/>
        <w:tblInd w:w="55" w:type="dxa"/>
        <w:tblCellMar>
          <w:left w:w="70" w:type="dxa"/>
          <w:right w:w="70" w:type="dxa"/>
        </w:tblCellMar>
        <w:tblLook w:val="04A0" w:firstRow="1" w:lastRow="0" w:firstColumn="1" w:lastColumn="0" w:noHBand="0" w:noVBand="1"/>
      </w:tblPr>
      <w:tblGrid>
        <w:gridCol w:w="3200"/>
        <w:gridCol w:w="780"/>
        <w:gridCol w:w="780"/>
        <w:gridCol w:w="740"/>
        <w:gridCol w:w="700"/>
        <w:gridCol w:w="740"/>
        <w:gridCol w:w="720"/>
        <w:gridCol w:w="700"/>
        <w:gridCol w:w="720"/>
        <w:gridCol w:w="740"/>
        <w:gridCol w:w="720"/>
        <w:gridCol w:w="720"/>
        <w:gridCol w:w="720"/>
        <w:gridCol w:w="720"/>
        <w:gridCol w:w="720"/>
      </w:tblGrid>
      <w:tr w:rsidR="00042174" w:rsidRPr="00042174" w14:paraId="19C671B1" w14:textId="77777777" w:rsidTr="00201EFA">
        <w:trPr>
          <w:trHeight w:val="30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AF278B" w14:textId="77777777" w:rsidR="00042174" w:rsidRPr="00042174" w:rsidRDefault="00042174" w:rsidP="00201EFA">
            <w:pPr>
              <w:rPr>
                <w:bCs/>
                <w:color w:val="000000"/>
                <w:sz w:val="22"/>
                <w:szCs w:val="22"/>
              </w:rPr>
            </w:pPr>
            <w:r w:rsidRPr="00042174">
              <w:rPr>
                <w:bCs/>
                <w:color w:val="000000"/>
                <w:sz w:val="22"/>
                <w:szCs w:val="22"/>
              </w:rPr>
              <w:t>Tariif m³ kohta käibemaksuta (€)</w:t>
            </w:r>
          </w:p>
        </w:tc>
        <w:tc>
          <w:tcPr>
            <w:tcW w:w="780" w:type="dxa"/>
            <w:tcBorders>
              <w:top w:val="single" w:sz="4" w:space="0" w:color="auto"/>
              <w:left w:val="nil"/>
              <w:bottom w:val="single" w:sz="4" w:space="0" w:color="auto"/>
              <w:right w:val="single" w:sz="4" w:space="0" w:color="auto"/>
            </w:tcBorders>
            <w:vAlign w:val="center"/>
          </w:tcPr>
          <w:p w14:paraId="0E8CC808" w14:textId="77777777" w:rsidR="00042174" w:rsidRPr="00042174" w:rsidRDefault="00042174" w:rsidP="00201EFA">
            <w:pPr>
              <w:jc w:val="center"/>
              <w:rPr>
                <w:b/>
                <w:bCs/>
                <w:color w:val="000000"/>
                <w:sz w:val="22"/>
                <w:szCs w:val="22"/>
              </w:rPr>
            </w:pPr>
            <w:r w:rsidRPr="00042174">
              <w:rPr>
                <w:b/>
                <w:bCs/>
                <w:color w:val="000000"/>
                <w:sz w:val="22"/>
                <w:szCs w:val="22"/>
              </w:rPr>
              <w:t>2015</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287CA" w14:textId="77777777" w:rsidR="00042174" w:rsidRPr="00042174" w:rsidRDefault="00042174" w:rsidP="00201EFA">
            <w:pPr>
              <w:jc w:val="center"/>
              <w:rPr>
                <w:b/>
                <w:bCs/>
                <w:color w:val="000000"/>
                <w:sz w:val="22"/>
                <w:szCs w:val="22"/>
              </w:rPr>
            </w:pPr>
            <w:r w:rsidRPr="00042174">
              <w:rPr>
                <w:b/>
                <w:bCs/>
                <w:color w:val="000000"/>
                <w:sz w:val="22"/>
                <w:szCs w:val="22"/>
              </w:rPr>
              <w:t>2016</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14:paraId="128022A8" w14:textId="77777777" w:rsidR="00042174" w:rsidRPr="00042174" w:rsidRDefault="00042174" w:rsidP="00201EFA">
            <w:pPr>
              <w:jc w:val="center"/>
              <w:rPr>
                <w:b/>
                <w:bCs/>
                <w:color w:val="000000"/>
                <w:sz w:val="22"/>
                <w:szCs w:val="22"/>
              </w:rPr>
            </w:pPr>
            <w:r w:rsidRPr="00042174">
              <w:rPr>
                <w:b/>
                <w:bCs/>
                <w:color w:val="000000"/>
                <w:sz w:val="22"/>
                <w:szCs w:val="22"/>
              </w:rPr>
              <w:t>2017</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58BE4B71" w14:textId="77777777" w:rsidR="00042174" w:rsidRPr="00042174" w:rsidRDefault="00042174" w:rsidP="00201EFA">
            <w:pPr>
              <w:jc w:val="center"/>
              <w:rPr>
                <w:b/>
                <w:bCs/>
                <w:color w:val="000000"/>
                <w:sz w:val="22"/>
                <w:szCs w:val="22"/>
              </w:rPr>
            </w:pPr>
            <w:r w:rsidRPr="00042174">
              <w:rPr>
                <w:b/>
                <w:bCs/>
                <w:color w:val="000000"/>
                <w:sz w:val="22"/>
                <w:szCs w:val="22"/>
              </w:rPr>
              <w:t>2018</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14:paraId="176101AC" w14:textId="77777777" w:rsidR="00042174" w:rsidRPr="00042174" w:rsidRDefault="00042174" w:rsidP="00201EFA">
            <w:pPr>
              <w:jc w:val="center"/>
              <w:rPr>
                <w:b/>
                <w:bCs/>
                <w:color w:val="000000"/>
                <w:sz w:val="22"/>
                <w:szCs w:val="22"/>
              </w:rPr>
            </w:pPr>
            <w:r w:rsidRPr="00042174">
              <w:rPr>
                <w:b/>
                <w:bCs/>
                <w:color w:val="000000"/>
                <w:sz w:val="22"/>
                <w:szCs w:val="22"/>
              </w:rPr>
              <w:t>2019</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7F89F23B" w14:textId="77777777" w:rsidR="00042174" w:rsidRPr="00042174" w:rsidRDefault="00042174" w:rsidP="00201EFA">
            <w:pPr>
              <w:jc w:val="center"/>
              <w:rPr>
                <w:b/>
                <w:bCs/>
                <w:color w:val="000000"/>
                <w:sz w:val="22"/>
                <w:szCs w:val="22"/>
              </w:rPr>
            </w:pPr>
            <w:r w:rsidRPr="00042174">
              <w:rPr>
                <w:b/>
                <w:bCs/>
                <w:color w:val="000000"/>
                <w:sz w:val="22"/>
                <w:szCs w:val="22"/>
              </w:rPr>
              <w:t>2020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6A1EBDF6" w14:textId="77777777" w:rsidR="00042174" w:rsidRPr="00042174" w:rsidRDefault="00042174" w:rsidP="00201EFA">
            <w:pPr>
              <w:jc w:val="center"/>
              <w:rPr>
                <w:b/>
                <w:bCs/>
                <w:color w:val="000000"/>
                <w:sz w:val="22"/>
                <w:szCs w:val="22"/>
              </w:rPr>
            </w:pPr>
            <w:r w:rsidRPr="00042174">
              <w:rPr>
                <w:b/>
                <w:bCs/>
                <w:color w:val="000000"/>
                <w:sz w:val="22"/>
                <w:szCs w:val="22"/>
              </w:rPr>
              <w:t>2021</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386A8260" w14:textId="77777777" w:rsidR="00042174" w:rsidRPr="00042174" w:rsidRDefault="00042174" w:rsidP="00201EFA">
            <w:pPr>
              <w:jc w:val="center"/>
              <w:rPr>
                <w:b/>
                <w:bCs/>
                <w:color w:val="000000"/>
                <w:sz w:val="22"/>
                <w:szCs w:val="22"/>
              </w:rPr>
            </w:pPr>
            <w:r w:rsidRPr="00042174">
              <w:rPr>
                <w:b/>
                <w:bCs/>
                <w:color w:val="000000"/>
                <w:sz w:val="22"/>
                <w:szCs w:val="22"/>
              </w:rPr>
              <w:t>2022</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14:paraId="691867F3" w14:textId="77777777" w:rsidR="00042174" w:rsidRPr="00042174" w:rsidRDefault="00042174" w:rsidP="00201EFA">
            <w:pPr>
              <w:jc w:val="center"/>
              <w:rPr>
                <w:b/>
                <w:bCs/>
                <w:color w:val="000000"/>
                <w:sz w:val="22"/>
                <w:szCs w:val="22"/>
              </w:rPr>
            </w:pPr>
            <w:r w:rsidRPr="00042174">
              <w:rPr>
                <w:b/>
                <w:bCs/>
                <w:color w:val="000000"/>
                <w:sz w:val="22"/>
                <w:szCs w:val="22"/>
              </w:rPr>
              <w:t>2023</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6858D5A1" w14:textId="77777777" w:rsidR="00042174" w:rsidRPr="00042174" w:rsidRDefault="00042174" w:rsidP="00201EFA">
            <w:pPr>
              <w:jc w:val="center"/>
              <w:rPr>
                <w:b/>
                <w:bCs/>
                <w:color w:val="000000"/>
                <w:sz w:val="22"/>
                <w:szCs w:val="22"/>
              </w:rPr>
            </w:pPr>
            <w:r w:rsidRPr="00042174">
              <w:rPr>
                <w:b/>
                <w:bCs/>
                <w:color w:val="000000"/>
                <w:sz w:val="22"/>
                <w:szCs w:val="22"/>
              </w:rPr>
              <w:t>2024</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33086119" w14:textId="77777777" w:rsidR="00042174" w:rsidRPr="00042174" w:rsidRDefault="00042174" w:rsidP="00201EFA">
            <w:pPr>
              <w:jc w:val="center"/>
              <w:rPr>
                <w:b/>
                <w:bCs/>
                <w:color w:val="000000"/>
                <w:sz w:val="22"/>
                <w:szCs w:val="22"/>
              </w:rPr>
            </w:pPr>
            <w:r w:rsidRPr="00042174">
              <w:rPr>
                <w:b/>
                <w:bCs/>
                <w:color w:val="000000"/>
                <w:sz w:val="22"/>
                <w:szCs w:val="22"/>
              </w:rPr>
              <w:t>2025</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6381CD3A" w14:textId="77777777" w:rsidR="00042174" w:rsidRPr="00042174" w:rsidRDefault="00042174" w:rsidP="00201EFA">
            <w:pPr>
              <w:jc w:val="center"/>
              <w:rPr>
                <w:b/>
                <w:bCs/>
                <w:color w:val="000000"/>
                <w:sz w:val="22"/>
                <w:szCs w:val="22"/>
              </w:rPr>
            </w:pPr>
            <w:r w:rsidRPr="00042174">
              <w:rPr>
                <w:b/>
                <w:bCs/>
                <w:color w:val="000000"/>
                <w:sz w:val="22"/>
                <w:szCs w:val="22"/>
              </w:rPr>
              <w:t>2026</w:t>
            </w:r>
          </w:p>
        </w:tc>
        <w:tc>
          <w:tcPr>
            <w:tcW w:w="720" w:type="dxa"/>
            <w:tcBorders>
              <w:top w:val="single" w:sz="4" w:space="0" w:color="auto"/>
              <w:left w:val="nil"/>
              <w:bottom w:val="single" w:sz="4" w:space="0" w:color="auto"/>
              <w:right w:val="single" w:sz="4" w:space="0" w:color="auto"/>
            </w:tcBorders>
            <w:vAlign w:val="center"/>
          </w:tcPr>
          <w:p w14:paraId="05AB1F69" w14:textId="77777777" w:rsidR="00042174" w:rsidRPr="00042174" w:rsidRDefault="00042174" w:rsidP="00201EFA">
            <w:pPr>
              <w:jc w:val="center"/>
              <w:rPr>
                <w:b/>
                <w:bCs/>
                <w:color w:val="000000"/>
                <w:sz w:val="22"/>
                <w:szCs w:val="22"/>
              </w:rPr>
            </w:pPr>
            <w:r w:rsidRPr="00042174">
              <w:rPr>
                <w:b/>
                <w:bCs/>
                <w:color w:val="000000"/>
                <w:sz w:val="22"/>
                <w:szCs w:val="22"/>
              </w:rPr>
              <w:t>2027</w:t>
            </w:r>
          </w:p>
        </w:tc>
        <w:tc>
          <w:tcPr>
            <w:tcW w:w="720" w:type="dxa"/>
            <w:tcBorders>
              <w:top w:val="single" w:sz="4" w:space="0" w:color="auto"/>
              <w:left w:val="single" w:sz="4" w:space="0" w:color="auto"/>
              <w:bottom w:val="single" w:sz="4" w:space="0" w:color="auto"/>
              <w:right w:val="single" w:sz="4" w:space="0" w:color="auto"/>
            </w:tcBorders>
            <w:vAlign w:val="center"/>
          </w:tcPr>
          <w:p w14:paraId="10E0C3DB" w14:textId="77777777" w:rsidR="00042174" w:rsidRPr="00042174" w:rsidRDefault="00042174" w:rsidP="00201EFA">
            <w:pPr>
              <w:jc w:val="center"/>
              <w:rPr>
                <w:b/>
                <w:bCs/>
                <w:color w:val="000000"/>
                <w:sz w:val="22"/>
                <w:szCs w:val="22"/>
              </w:rPr>
            </w:pPr>
            <w:r w:rsidRPr="00042174">
              <w:rPr>
                <w:b/>
                <w:bCs/>
                <w:color w:val="000000"/>
                <w:sz w:val="22"/>
                <w:szCs w:val="22"/>
              </w:rPr>
              <w:t>2028</w:t>
            </w:r>
          </w:p>
        </w:tc>
      </w:tr>
      <w:tr w:rsidR="00042174" w:rsidRPr="00042174" w14:paraId="4A98968F" w14:textId="77777777" w:rsidTr="00201EFA">
        <w:trPr>
          <w:trHeight w:val="300"/>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6D045190" w14:textId="77777777" w:rsidR="00042174" w:rsidRPr="00042174" w:rsidRDefault="00042174" w:rsidP="00201EFA">
            <w:pPr>
              <w:rPr>
                <w:bCs/>
                <w:color w:val="000000"/>
                <w:sz w:val="22"/>
                <w:szCs w:val="22"/>
              </w:rPr>
            </w:pPr>
            <w:r w:rsidRPr="00042174">
              <w:rPr>
                <w:bCs/>
                <w:color w:val="000000"/>
                <w:sz w:val="22"/>
                <w:szCs w:val="22"/>
              </w:rPr>
              <w:t>Elanikud (vesi, m</w:t>
            </w:r>
            <w:r w:rsidRPr="00042174">
              <w:rPr>
                <w:bCs/>
                <w:color w:val="000000"/>
                <w:sz w:val="22"/>
                <w:szCs w:val="22"/>
                <w:vertAlign w:val="superscript"/>
              </w:rPr>
              <w:t>3</w:t>
            </w:r>
            <w:r w:rsidRPr="00042174">
              <w:rPr>
                <w:bCs/>
                <w:color w:val="000000"/>
                <w:sz w:val="22"/>
                <w:szCs w:val="22"/>
              </w:rPr>
              <w:t xml:space="preserve"> )</w:t>
            </w:r>
          </w:p>
        </w:tc>
        <w:tc>
          <w:tcPr>
            <w:tcW w:w="780" w:type="dxa"/>
            <w:tcBorders>
              <w:top w:val="single" w:sz="4" w:space="0" w:color="auto"/>
              <w:left w:val="nil"/>
              <w:bottom w:val="single" w:sz="4" w:space="0" w:color="auto"/>
              <w:right w:val="single" w:sz="4" w:space="0" w:color="auto"/>
            </w:tcBorders>
            <w:vAlign w:val="bottom"/>
          </w:tcPr>
          <w:p w14:paraId="59B9FF57" w14:textId="77777777" w:rsidR="00042174" w:rsidRPr="00042174" w:rsidRDefault="00042174" w:rsidP="00201EFA">
            <w:pPr>
              <w:jc w:val="center"/>
              <w:rPr>
                <w:sz w:val="22"/>
                <w:szCs w:val="22"/>
              </w:rPr>
            </w:pPr>
            <w:r w:rsidRPr="00042174">
              <w:rPr>
                <w:sz w:val="22"/>
                <w:szCs w:val="22"/>
              </w:rPr>
              <w:t>0,90</w:t>
            </w:r>
          </w:p>
        </w:tc>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4F859A86" w14:textId="77777777" w:rsidR="00042174" w:rsidRPr="00042174" w:rsidRDefault="00042174" w:rsidP="00201EFA">
            <w:pPr>
              <w:jc w:val="center"/>
              <w:rPr>
                <w:sz w:val="22"/>
                <w:szCs w:val="22"/>
              </w:rPr>
            </w:pPr>
            <w:r w:rsidRPr="00042174">
              <w:rPr>
                <w:sz w:val="22"/>
                <w:szCs w:val="22"/>
              </w:rPr>
              <w:t>0,90</w:t>
            </w:r>
          </w:p>
        </w:tc>
        <w:tc>
          <w:tcPr>
            <w:tcW w:w="740" w:type="dxa"/>
            <w:tcBorders>
              <w:top w:val="nil"/>
              <w:left w:val="nil"/>
              <w:bottom w:val="single" w:sz="4" w:space="0" w:color="auto"/>
              <w:right w:val="single" w:sz="4" w:space="0" w:color="auto"/>
            </w:tcBorders>
            <w:shd w:val="clear" w:color="auto" w:fill="auto"/>
            <w:noWrap/>
            <w:vAlign w:val="bottom"/>
            <w:hideMark/>
          </w:tcPr>
          <w:p w14:paraId="5385F26D" w14:textId="77777777" w:rsidR="00042174" w:rsidRPr="00042174" w:rsidRDefault="00042174" w:rsidP="00201EFA">
            <w:pPr>
              <w:jc w:val="center"/>
              <w:rPr>
                <w:sz w:val="22"/>
                <w:szCs w:val="22"/>
              </w:rPr>
            </w:pPr>
            <w:r w:rsidRPr="00042174">
              <w:rPr>
                <w:sz w:val="22"/>
                <w:szCs w:val="22"/>
              </w:rPr>
              <w:t>0,91</w:t>
            </w:r>
          </w:p>
        </w:tc>
        <w:tc>
          <w:tcPr>
            <w:tcW w:w="700" w:type="dxa"/>
            <w:tcBorders>
              <w:top w:val="nil"/>
              <w:left w:val="nil"/>
              <w:bottom w:val="single" w:sz="4" w:space="0" w:color="auto"/>
              <w:right w:val="single" w:sz="4" w:space="0" w:color="auto"/>
            </w:tcBorders>
            <w:shd w:val="clear" w:color="auto" w:fill="auto"/>
            <w:noWrap/>
            <w:vAlign w:val="bottom"/>
            <w:hideMark/>
          </w:tcPr>
          <w:p w14:paraId="54B22114" w14:textId="77777777" w:rsidR="00042174" w:rsidRPr="00042174" w:rsidRDefault="00042174" w:rsidP="00201EFA">
            <w:pPr>
              <w:jc w:val="center"/>
              <w:rPr>
                <w:sz w:val="22"/>
                <w:szCs w:val="22"/>
              </w:rPr>
            </w:pPr>
            <w:r w:rsidRPr="00042174">
              <w:rPr>
                <w:sz w:val="22"/>
                <w:szCs w:val="22"/>
              </w:rPr>
              <w:t>0,96</w:t>
            </w:r>
          </w:p>
        </w:tc>
        <w:tc>
          <w:tcPr>
            <w:tcW w:w="740" w:type="dxa"/>
            <w:tcBorders>
              <w:top w:val="nil"/>
              <w:left w:val="nil"/>
              <w:bottom w:val="single" w:sz="4" w:space="0" w:color="auto"/>
              <w:right w:val="single" w:sz="4" w:space="0" w:color="auto"/>
            </w:tcBorders>
            <w:shd w:val="clear" w:color="auto" w:fill="auto"/>
            <w:noWrap/>
            <w:vAlign w:val="bottom"/>
            <w:hideMark/>
          </w:tcPr>
          <w:p w14:paraId="50ABE22B" w14:textId="77777777" w:rsidR="00042174" w:rsidRPr="00042174" w:rsidRDefault="00042174" w:rsidP="00201EFA">
            <w:pPr>
              <w:jc w:val="center"/>
              <w:rPr>
                <w:sz w:val="22"/>
                <w:szCs w:val="22"/>
              </w:rPr>
            </w:pPr>
            <w:r w:rsidRPr="00042174">
              <w:rPr>
                <w:sz w:val="22"/>
                <w:szCs w:val="22"/>
              </w:rPr>
              <w:t>1,03</w:t>
            </w:r>
          </w:p>
        </w:tc>
        <w:tc>
          <w:tcPr>
            <w:tcW w:w="720" w:type="dxa"/>
            <w:tcBorders>
              <w:top w:val="nil"/>
              <w:left w:val="nil"/>
              <w:bottom w:val="single" w:sz="4" w:space="0" w:color="auto"/>
              <w:right w:val="single" w:sz="4" w:space="0" w:color="auto"/>
            </w:tcBorders>
            <w:shd w:val="clear" w:color="auto" w:fill="auto"/>
            <w:noWrap/>
            <w:vAlign w:val="bottom"/>
            <w:hideMark/>
          </w:tcPr>
          <w:p w14:paraId="6D1066A8" w14:textId="77777777" w:rsidR="00042174" w:rsidRPr="00042174" w:rsidRDefault="00042174" w:rsidP="00201EFA">
            <w:pPr>
              <w:jc w:val="center"/>
              <w:rPr>
                <w:sz w:val="22"/>
                <w:szCs w:val="22"/>
              </w:rPr>
            </w:pPr>
            <w:r w:rsidRPr="00042174">
              <w:rPr>
                <w:sz w:val="22"/>
                <w:szCs w:val="22"/>
              </w:rPr>
              <w:t>1,10</w:t>
            </w:r>
          </w:p>
        </w:tc>
        <w:tc>
          <w:tcPr>
            <w:tcW w:w="700" w:type="dxa"/>
            <w:tcBorders>
              <w:top w:val="nil"/>
              <w:left w:val="nil"/>
              <w:bottom w:val="single" w:sz="4" w:space="0" w:color="auto"/>
              <w:right w:val="single" w:sz="4" w:space="0" w:color="auto"/>
            </w:tcBorders>
            <w:shd w:val="clear" w:color="auto" w:fill="auto"/>
            <w:noWrap/>
            <w:vAlign w:val="bottom"/>
            <w:hideMark/>
          </w:tcPr>
          <w:p w14:paraId="293F2F79" w14:textId="77777777" w:rsidR="00042174" w:rsidRPr="00042174" w:rsidRDefault="00042174" w:rsidP="00201EFA">
            <w:pPr>
              <w:jc w:val="center"/>
              <w:rPr>
                <w:sz w:val="22"/>
                <w:szCs w:val="22"/>
              </w:rPr>
            </w:pPr>
            <w:r w:rsidRPr="00042174">
              <w:rPr>
                <w:sz w:val="22"/>
                <w:szCs w:val="22"/>
              </w:rPr>
              <w:t>1,21</w:t>
            </w:r>
          </w:p>
        </w:tc>
        <w:tc>
          <w:tcPr>
            <w:tcW w:w="720" w:type="dxa"/>
            <w:tcBorders>
              <w:top w:val="nil"/>
              <w:left w:val="nil"/>
              <w:bottom w:val="single" w:sz="4" w:space="0" w:color="auto"/>
              <w:right w:val="single" w:sz="4" w:space="0" w:color="auto"/>
            </w:tcBorders>
            <w:shd w:val="clear" w:color="auto" w:fill="auto"/>
            <w:noWrap/>
            <w:vAlign w:val="bottom"/>
            <w:hideMark/>
          </w:tcPr>
          <w:p w14:paraId="780CF2EB" w14:textId="77777777" w:rsidR="00042174" w:rsidRPr="00042174" w:rsidRDefault="00042174" w:rsidP="00201EFA">
            <w:pPr>
              <w:jc w:val="center"/>
              <w:rPr>
                <w:sz w:val="22"/>
                <w:szCs w:val="22"/>
              </w:rPr>
            </w:pPr>
            <w:r w:rsidRPr="00042174">
              <w:rPr>
                <w:sz w:val="22"/>
                <w:szCs w:val="22"/>
              </w:rPr>
              <w:t>1,34</w:t>
            </w:r>
          </w:p>
        </w:tc>
        <w:tc>
          <w:tcPr>
            <w:tcW w:w="740" w:type="dxa"/>
            <w:tcBorders>
              <w:top w:val="nil"/>
              <w:left w:val="nil"/>
              <w:bottom w:val="single" w:sz="4" w:space="0" w:color="auto"/>
              <w:right w:val="single" w:sz="4" w:space="0" w:color="auto"/>
            </w:tcBorders>
            <w:shd w:val="clear" w:color="auto" w:fill="auto"/>
            <w:noWrap/>
            <w:vAlign w:val="bottom"/>
            <w:hideMark/>
          </w:tcPr>
          <w:p w14:paraId="23D029E4" w14:textId="77777777" w:rsidR="00042174" w:rsidRPr="00042174" w:rsidRDefault="00042174" w:rsidP="00201EFA">
            <w:pPr>
              <w:jc w:val="center"/>
              <w:rPr>
                <w:sz w:val="22"/>
                <w:szCs w:val="22"/>
              </w:rPr>
            </w:pPr>
            <w:r w:rsidRPr="00042174">
              <w:rPr>
                <w:sz w:val="22"/>
                <w:szCs w:val="22"/>
              </w:rPr>
              <w:t>1,58</w:t>
            </w:r>
          </w:p>
        </w:tc>
        <w:tc>
          <w:tcPr>
            <w:tcW w:w="720" w:type="dxa"/>
            <w:tcBorders>
              <w:top w:val="nil"/>
              <w:left w:val="nil"/>
              <w:bottom w:val="single" w:sz="4" w:space="0" w:color="auto"/>
              <w:right w:val="single" w:sz="4" w:space="0" w:color="auto"/>
            </w:tcBorders>
            <w:shd w:val="clear" w:color="auto" w:fill="auto"/>
            <w:noWrap/>
            <w:vAlign w:val="bottom"/>
            <w:hideMark/>
          </w:tcPr>
          <w:p w14:paraId="03E3E7DF" w14:textId="77777777" w:rsidR="00042174" w:rsidRPr="00042174" w:rsidRDefault="00042174" w:rsidP="00201EFA">
            <w:pPr>
              <w:jc w:val="center"/>
              <w:rPr>
                <w:color w:val="000000"/>
                <w:sz w:val="22"/>
                <w:szCs w:val="22"/>
              </w:rPr>
            </w:pPr>
            <w:r w:rsidRPr="00042174">
              <w:rPr>
                <w:color w:val="000000"/>
                <w:sz w:val="22"/>
                <w:szCs w:val="22"/>
              </w:rPr>
              <w:t>1,62</w:t>
            </w:r>
          </w:p>
        </w:tc>
        <w:tc>
          <w:tcPr>
            <w:tcW w:w="720" w:type="dxa"/>
            <w:tcBorders>
              <w:top w:val="nil"/>
              <w:left w:val="nil"/>
              <w:bottom w:val="single" w:sz="4" w:space="0" w:color="auto"/>
              <w:right w:val="single" w:sz="4" w:space="0" w:color="auto"/>
            </w:tcBorders>
            <w:shd w:val="clear" w:color="auto" w:fill="auto"/>
            <w:noWrap/>
            <w:vAlign w:val="bottom"/>
            <w:hideMark/>
          </w:tcPr>
          <w:p w14:paraId="594319E5" w14:textId="77777777" w:rsidR="00042174" w:rsidRPr="00042174" w:rsidRDefault="00042174" w:rsidP="00201EFA">
            <w:pPr>
              <w:jc w:val="center"/>
              <w:rPr>
                <w:color w:val="000000"/>
                <w:sz w:val="22"/>
                <w:szCs w:val="22"/>
              </w:rPr>
            </w:pPr>
            <w:r w:rsidRPr="00042174">
              <w:rPr>
                <w:color w:val="000000"/>
                <w:sz w:val="22"/>
                <w:szCs w:val="22"/>
              </w:rPr>
              <w:t>1,67</w:t>
            </w:r>
          </w:p>
        </w:tc>
        <w:tc>
          <w:tcPr>
            <w:tcW w:w="720" w:type="dxa"/>
            <w:tcBorders>
              <w:top w:val="nil"/>
              <w:left w:val="nil"/>
              <w:bottom w:val="single" w:sz="4" w:space="0" w:color="auto"/>
              <w:right w:val="single" w:sz="4" w:space="0" w:color="auto"/>
            </w:tcBorders>
            <w:shd w:val="clear" w:color="auto" w:fill="auto"/>
            <w:noWrap/>
            <w:vAlign w:val="bottom"/>
            <w:hideMark/>
          </w:tcPr>
          <w:p w14:paraId="7E4555C2" w14:textId="77777777" w:rsidR="00042174" w:rsidRPr="00042174" w:rsidRDefault="00042174" w:rsidP="00201EFA">
            <w:pPr>
              <w:jc w:val="center"/>
              <w:rPr>
                <w:color w:val="000000"/>
                <w:sz w:val="22"/>
                <w:szCs w:val="22"/>
              </w:rPr>
            </w:pPr>
            <w:r w:rsidRPr="00042174">
              <w:rPr>
                <w:color w:val="000000"/>
                <w:sz w:val="22"/>
                <w:szCs w:val="22"/>
              </w:rPr>
              <w:t>1,71</w:t>
            </w:r>
          </w:p>
        </w:tc>
        <w:tc>
          <w:tcPr>
            <w:tcW w:w="720" w:type="dxa"/>
            <w:tcBorders>
              <w:top w:val="single" w:sz="4" w:space="0" w:color="auto"/>
              <w:left w:val="nil"/>
              <w:bottom w:val="single" w:sz="4" w:space="0" w:color="auto"/>
              <w:right w:val="single" w:sz="4" w:space="0" w:color="auto"/>
            </w:tcBorders>
            <w:vAlign w:val="bottom"/>
          </w:tcPr>
          <w:p w14:paraId="44F7DF13" w14:textId="77777777" w:rsidR="00042174" w:rsidRPr="00042174" w:rsidRDefault="00042174" w:rsidP="00201EFA">
            <w:pPr>
              <w:jc w:val="center"/>
              <w:rPr>
                <w:color w:val="000000"/>
                <w:sz w:val="22"/>
                <w:szCs w:val="22"/>
              </w:rPr>
            </w:pPr>
            <w:r w:rsidRPr="00042174">
              <w:rPr>
                <w:color w:val="000000"/>
                <w:sz w:val="22"/>
                <w:szCs w:val="22"/>
              </w:rPr>
              <w:t>1,75</w:t>
            </w:r>
          </w:p>
        </w:tc>
        <w:tc>
          <w:tcPr>
            <w:tcW w:w="720" w:type="dxa"/>
            <w:tcBorders>
              <w:top w:val="single" w:sz="4" w:space="0" w:color="auto"/>
              <w:left w:val="single" w:sz="4" w:space="0" w:color="auto"/>
              <w:bottom w:val="single" w:sz="4" w:space="0" w:color="auto"/>
              <w:right w:val="single" w:sz="4" w:space="0" w:color="auto"/>
            </w:tcBorders>
            <w:vAlign w:val="bottom"/>
          </w:tcPr>
          <w:p w14:paraId="7435AF72" w14:textId="77777777" w:rsidR="00042174" w:rsidRPr="00042174" w:rsidRDefault="00042174" w:rsidP="00201EFA">
            <w:pPr>
              <w:jc w:val="center"/>
              <w:rPr>
                <w:color w:val="000000"/>
                <w:sz w:val="22"/>
                <w:szCs w:val="22"/>
              </w:rPr>
            </w:pPr>
            <w:r w:rsidRPr="00042174">
              <w:rPr>
                <w:color w:val="000000"/>
                <w:sz w:val="22"/>
                <w:szCs w:val="22"/>
              </w:rPr>
              <w:t>1,80</w:t>
            </w:r>
          </w:p>
        </w:tc>
      </w:tr>
      <w:tr w:rsidR="00042174" w:rsidRPr="00042174" w14:paraId="19E3FCC6" w14:textId="77777777" w:rsidTr="00201EFA">
        <w:trPr>
          <w:trHeight w:val="300"/>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5AD4C663" w14:textId="77777777" w:rsidR="00042174" w:rsidRPr="00042174" w:rsidRDefault="00042174" w:rsidP="00201EFA">
            <w:pPr>
              <w:rPr>
                <w:bCs/>
                <w:color w:val="000000"/>
                <w:sz w:val="22"/>
                <w:szCs w:val="22"/>
              </w:rPr>
            </w:pPr>
            <w:r w:rsidRPr="00042174">
              <w:rPr>
                <w:bCs/>
                <w:color w:val="000000"/>
                <w:sz w:val="22"/>
                <w:szCs w:val="22"/>
              </w:rPr>
              <w:t>Ettevõtted (vesi, m</w:t>
            </w:r>
            <w:r w:rsidRPr="00042174">
              <w:rPr>
                <w:bCs/>
                <w:color w:val="000000"/>
                <w:sz w:val="22"/>
                <w:szCs w:val="22"/>
                <w:vertAlign w:val="superscript"/>
              </w:rPr>
              <w:t>3</w:t>
            </w:r>
            <w:r w:rsidRPr="00042174">
              <w:rPr>
                <w:bCs/>
                <w:color w:val="000000"/>
                <w:sz w:val="22"/>
                <w:szCs w:val="22"/>
              </w:rPr>
              <w:t xml:space="preserve"> )</w:t>
            </w:r>
          </w:p>
        </w:tc>
        <w:tc>
          <w:tcPr>
            <w:tcW w:w="780" w:type="dxa"/>
            <w:tcBorders>
              <w:top w:val="single" w:sz="4" w:space="0" w:color="auto"/>
              <w:left w:val="nil"/>
              <w:bottom w:val="single" w:sz="4" w:space="0" w:color="auto"/>
              <w:right w:val="single" w:sz="4" w:space="0" w:color="auto"/>
            </w:tcBorders>
            <w:vAlign w:val="bottom"/>
          </w:tcPr>
          <w:p w14:paraId="2FCBA705" w14:textId="77777777" w:rsidR="00042174" w:rsidRPr="00042174" w:rsidRDefault="00042174" w:rsidP="00201EFA">
            <w:pPr>
              <w:jc w:val="center"/>
              <w:rPr>
                <w:color w:val="000000"/>
                <w:sz w:val="22"/>
                <w:szCs w:val="22"/>
              </w:rPr>
            </w:pPr>
            <w:r w:rsidRPr="00042174">
              <w:rPr>
                <w:color w:val="000000"/>
                <w:sz w:val="22"/>
                <w:szCs w:val="22"/>
              </w:rPr>
              <w:t>1,05</w:t>
            </w:r>
          </w:p>
        </w:tc>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2D3499A" w14:textId="77777777" w:rsidR="00042174" w:rsidRPr="00042174" w:rsidRDefault="00042174" w:rsidP="00201EFA">
            <w:pPr>
              <w:jc w:val="center"/>
              <w:rPr>
                <w:color w:val="000000"/>
                <w:sz w:val="22"/>
                <w:szCs w:val="22"/>
              </w:rPr>
            </w:pPr>
            <w:r w:rsidRPr="00042174">
              <w:rPr>
                <w:color w:val="000000"/>
                <w:sz w:val="22"/>
                <w:szCs w:val="22"/>
              </w:rPr>
              <w:t>1,05</w:t>
            </w:r>
          </w:p>
        </w:tc>
        <w:tc>
          <w:tcPr>
            <w:tcW w:w="740" w:type="dxa"/>
            <w:tcBorders>
              <w:top w:val="nil"/>
              <w:left w:val="nil"/>
              <w:bottom w:val="single" w:sz="4" w:space="0" w:color="auto"/>
              <w:right w:val="single" w:sz="4" w:space="0" w:color="auto"/>
            </w:tcBorders>
            <w:shd w:val="clear" w:color="auto" w:fill="auto"/>
            <w:noWrap/>
            <w:vAlign w:val="bottom"/>
            <w:hideMark/>
          </w:tcPr>
          <w:p w14:paraId="6EBB6A2A" w14:textId="77777777" w:rsidR="00042174" w:rsidRPr="00042174" w:rsidRDefault="00042174" w:rsidP="00201EFA">
            <w:pPr>
              <w:jc w:val="center"/>
              <w:rPr>
                <w:color w:val="000000"/>
                <w:sz w:val="22"/>
                <w:szCs w:val="22"/>
              </w:rPr>
            </w:pPr>
            <w:r w:rsidRPr="00042174">
              <w:rPr>
                <w:color w:val="000000"/>
                <w:sz w:val="22"/>
                <w:szCs w:val="22"/>
              </w:rPr>
              <w:t>1,05</w:t>
            </w:r>
          </w:p>
        </w:tc>
        <w:tc>
          <w:tcPr>
            <w:tcW w:w="700" w:type="dxa"/>
            <w:tcBorders>
              <w:top w:val="nil"/>
              <w:left w:val="nil"/>
              <w:bottom w:val="single" w:sz="4" w:space="0" w:color="auto"/>
              <w:right w:val="single" w:sz="4" w:space="0" w:color="auto"/>
            </w:tcBorders>
            <w:shd w:val="clear" w:color="auto" w:fill="auto"/>
            <w:noWrap/>
            <w:vAlign w:val="bottom"/>
            <w:hideMark/>
          </w:tcPr>
          <w:p w14:paraId="26E4C991" w14:textId="77777777" w:rsidR="00042174" w:rsidRPr="00042174" w:rsidRDefault="00042174" w:rsidP="00201EFA">
            <w:pPr>
              <w:jc w:val="center"/>
              <w:rPr>
                <w:color w:val="000000"/>
                <w:sz w:val="22"/>
                <w:szCs w:val="22"/>
              </w:rPr>
            </w:pPr>
            <w:r w:rsidRPr="00042174">
              <w:rPr>
                <w:color w:val="000000"/>
                <w:sz w:val="22"/>
                <w:szCs w:val="22"/>
              </w:rPr>
              <w:t>1,05</w:t>
            </w:r>
          </w:p>
        </w:tc>
        <w:tc>
          <w:tcPr>
            <w:tcW w:w="740" w:type="dxa"/>
            <w:tcBorders>
              <w:top w:val="nil"/>
              <w:left w:val="nil"/>
              <w:bottom w:val="single" w:sz="4" w:space="0" w:color="auto"/>
              <w:right w:val="single" w:sz="4" w:space="0" w:color="auto"/>
            </w:tcBorders>
            <w:shd w:val="clear" w:color="auto" w:fill="auto"/>
            <w:noWrap/>
            <w:vAlign w:val="bottom"/>
            <w:hideMark/>
          </w:tcPr>
          <w:p w14:paraId="32158057" w14:textId="77777777" w:rsidR="00042174" w:rsidRPr="00042174" w:rsidRDefault="00042174" w:rsidP="00201EFA">
            <w:pPr>
              <w:jc w:val="center"/>
              <w:rPr>
                <w:color w:val="000000"/>
                <w:sz w:val="22"/>
                <w:szCs w:val="22"/>
              </w:rPr>
            </w:pPr>
            <w:r w:rsidRPr="00042174">
              <w:rPr>
                <w:color w:val="000000"/>
                <w:sz w:val="22"/>
                <w:szCs w:val="22"/>
              </w:rPr>
              <w:t>1,05</w:t>
            </w:r>
          </w:p>
        </w:tc>
        <w:tc>
          <w:tcPr>
            <w:tcW w:w="720" w:type="dxa"/>
            <w:tcBorders>
              <w:top w:val="nil"/>
              <w:left w:val="nil"/>
              <w:bottom w:val="single" w:sz="4" w:space="0" w:color="auto"/>
              <w:right w:val="single" w:sz="4" w:space="0" w:color="auto"/>
            </w:tcBorders>
            <w:shd w:val="clear" w:color="auto" w:fill="auto"/>
            <w:noWrap/>
            <w:vAlign w:val="bottom"/>
            <w:hideMark/>
          </w:tcPr>
          <w:p w14:paraId="7DE95A13" w14:textId="77777777" w:rsidR="00042174" w:rsidRPr="00042174" w:rsidRDefault="00042174" w:rsidP="00201EFA">
            <w:pPr>
              <w:jc w:val="center"/>
              <w:rPr>
                <w:color w:val="000000"/>
                <w:sz w:val="22"/>
                <w:szCs w:val="22"/>
              </w:rPr>
            </w:pPr>
            <w:r w:rsidRPr="00042174">
              <w:rPr>
                <w:color w:val="000000"/>
                <w:sz w:val="22"/>
                <w:szCs w:val="22"/>
              </w:rPr>
              <w:t>1,10</w:t>
            </w:r>
          </w:p>
        </w:tc>
        <w:tc>
          <w:tcPr>
            <w:tcW w:w="700" w:type="dxa"/>
            <w:tcBorders>
              <w:top w:val="nil"/>
              <w:left w:val="nil"/>
              <w:bottom w:val="single" w:sz="4" w:space="0" w:color="auto"/>
              <w:right w:val="single" w:sz="4" w:space="0" w:color="auto"/>
            </w:tcBorders>
            <w:shd w:val="clear" w:color="auto" w:fill="auto"/>
            <w:noWrap/>
            <w:vAlign w:val="bottom"/>
            <w:hideMark/>
          </w:tcPr>
          <w:p w14:paraId="7C318E40" w14:textId="77777777" w:rsidR="00042174" w:rsidRPr="00042174" w:rsidRDefault="00042174" w:rsidP="00201EFA">
            <w:pPr>
              <w:jc w:val="center"/>
              <w:rPr>
                <w:color w:val="000000"/>
                <w:sz w:val="22"/>
                <w:szCs w:val="22"/>
              </w:rPr>
            </w:pPr>
            <w:r w:rsidRPr="00042174">
              <w:rPr>
                <w:color w:val="000000"/>
                <w:sz w:val="22"/>
                <w:szCs w:val="22"/>
              </w:rPr>
              <w:t>1,21</w:t>
            </w:r>
          </w:p>
        </w:tc>
        <w:tc>
          <w:tcPr>
            <w:tcW w:w="720" w:type="dxa"/>
            <w:tcBorders>
              <w:top w:val="nil"/>
              <w:left w:val="nil"/>
              <w:bottom w:val="single" w:sz="4" w:space="0" w:color="auto"/>
              <w:right w:val="single" w:sz="4" w:space="0" w:color="auto"/>
            </w:tcBorders>
            <w:shd w:val="clear" w:color="auto" w:fill="auto"/>
            <w:noWrap/>
            <w:vAlign w:val="bottom"/>
            <w:hideMark/>
          </w:tcPr>
          <w:p w14:paraId="142B1720" w14:textId="77777777" w:rsidR="00042174" w:rsidRPr="00042174" w:rsidRDefault="00042174" w:rsidP="00201EFA">
            <w:pPr>
              <w:jc w:val="center"/>
              <w:rPr>
                <w:color w:val="000000"/>
                <w:sz w:val="22"/>
                <w:szCs w:val="22"/>
              </w:rPr>
            </w:pPr>
            <w:r w:rsidRPr="00042174">
              <w:rPr>
                <w:color w:val="000000"/>
                <w:sz w:val="22"/>
                <w:szCs w:val="22"/>
              </w:rPr>
              <w:t>1,34</w:t>
            </w:r>
          </w:p>
        </w:tc>
        <w:tc>
          <w:tcPr>
            <w:tcW w:w="740" w:type="dxa"/>
            <w:tcBorders>
              <w:top w:val="nil"/>
              <w:left w:val="nil"/>
              <w:bottom w:val="single" w:sz="4" w:space="0" w:color="auto"/>
              <w:right w:val="single" w:sz="4" w:space="0" w:color="auto"/>
            </w:tcBorders>
            <w:shd w:val="clear" w:color="auto" w:fill="auto"/>
            <w:noWrap/>
            <w:vAlign w:val="bottom"/>
            <w:hideMark/>
          </w:tcPr>
          <w:p w14:paraId="5422F36D" w14:textId="77777777" w:rsidR="00042174" w:rsidRPr="00042174" w:rsidRDefault="00042174" w:rsidP="00201EFA">
            <w:pPr>
              <w:jc w:val="center"/>
              <w:rPr>
                <w:color w:val="000000"/>
                <w:sz w:val="22"/>
                <w:szCs w:val="22"/>
              </w:rPr>
            </w:pPr>
            <w:r w:rsidRPr="00042174">
              <w:rPr>
                <w:color w:val="000000"/>
                <w:sz w:val="22"/>
                <w:szCs w:val="22"/>
              </w:rPr>
              <w:t>1,58</w:t>
            </w:r>
          </w:p>
        </w:tc>
        <w:tc>
          <w:tcPr>
            <w:tcW w:w="720" w:type="dxa"/>
            <w:tcBorders>
              <w:top w:val="nil"/>
              <w:left w:val="nil"/>
              <w:bottom w:val="single" w:sz="4" w:space="0" w:color="auto"/>
              <w:right w:val="single" w:sz="4" w:space="0" w:color="auto"/>
            </w:tcBorders>
            <w:shd w:val="clear" w:color="auto" w:fill="auto"/>
            <w:noWrap/>
            <w:vAlign w:val="bottom"/>
            <w:hideMark/>
          </w:tcPr>
          <w:p w14:paraId="5BE17D67" w14:textId="77777777" w:rsidR="00042174" w:rsidRPr="00042174" w:rsidRDefault="00042174" w:rsidP="00201EFA">
            <w:pPr>
              <w:jc w:val="center"/>
              <w:rPr>
                <w:color w:val="000000"/>
                <w:sz w:val="22"/>
                <w:szCs w:val="22"/>
              </w:rPr>
            </w:pPr>
            <w:r w:rsidRPr="00042174">
              <w:rPr>
                <w:color w:val="000000"/>
                <w:sz w:val="22"/>
                <w:szCs w:val="22"/>
              </w:rPr>
              <w:t>1,62</w:t>
            </w:r>
          </w:p>
        </w:tc>
        <w:tc>
          <w:tcPr>
            <w:tcW w:w="720" w:type="dxa"/>
            <w:tcBorders>
              <w:top w:val="nil"/>
              <w:left w:val="nil"/>
              <w:bottom w:val="single" w:sz="4" w:space="0" w:color="auto"/>
              <w:right w:val="single" w:sz="4" w:space="0" w:color="auto"/>
            </w:tcBorders>
            <w:shd w:val="clear" w:color="auto" w:fill="auto"/>
            <w:noWrap/>
            <w:vAlign w:val="bottom"/>
            <w:hideMark/>
          </w:tcPr>
          <w:p w14:paraId="7494CC54" w14:textId="77777777" w:rsidR="00042174" w:rsidRPr="00042174" w:rsidRDefault="00042174" w:rsidP="00201EFA">
            <w:pPr>
              <w:jc w:val="center"/>
              <w:rPr>
                <w:color w:val="000000"/>
                <w:sz w:val="22"/>
                <w:szCs w:val="22"/>
              </w:rPr>
            </w:pPr>
            <w:r w:rsidRPr="00042174">
              <w:rPr>
                <w:color w:val="000000"/>
                <w:sz w:val="22"/>
                <w:szCs w:val="22"/>
              </w:rPr>
              <w:t>1,67</w:t>
            </w:r>
          </w:p>
        </w:tc>
        <w:tc>
          <w:tcPr>
            <w:tcW w:w="720" w:type="dxa"/>
            <w:tcBorders>
              <w:top w:val="nil"/>
              <w:left w:val="nil"/>
              <w:bottom w:val="single" w:sz="4" w:space="0" w:color="auto"/>
              <w:right w:val="single" w:sz="4" w:space="0" w:color="auto"/>
            </w:tcBorders>
            <w:shd w:val="clear" w:color="auto" w:fill="auto"/>
            <w:noWrap/>
            <w:vAlign w:val="bottom"/>
            <w:hideMark/>
          </w:tcPr>
          <w:p w14:paraId="0B6FB2A6" w14:textId="77777777" w:rsidR="00042174" w:rsidRPr="00042174" w:rsidRDefault="00042174" w:rsidP="00201EFA">
            <w:pPr>
              <w:jc w:val="center"/>
              <w:rPr>
                <w:color w:val="000000"/>
                <w:sz w:val="22"/>
                <w:szCs w:val="22"/>
              </w:rPr>
            </w:pPr>
            <w:r w:rsidRPr="00042174">
              <w:rPr>
                <w:color w:val="000000"/>
                <w:sz w:val="22"/>
                <w:szCs w:val="22"/>
              </w:rPr>
              <w:t>1,71</w:t>
            </w:r>
          </w:p>
        </w:tc>
        <w:tc>
          <w:tcPr>
            <w:tcW w:w="720" w:type="dxa"/>
            <w:tcBorders>
              <w:top w:val="single" w:sz="4" w:space="0" w:color="auto"/>
              <w:left w:val="nil"/>
              <w:bottom w:val="single" w:sz="4" w:space="0" w:color="auto"/>
              <w:right w:val="single" w:sz="4" w:space="0" w:color="auto"/>
            </w:tcBorders>
            <w:vAlign w:val="bottom"/>
          </w:tcPr>
          <w:p w14:paraId="57252ECB" w14:textId="77777777" w:rsidR="00042174" w:rsidRPr="00042174" w:rsidRDefault="00042174" w:rsidP="00201EFA">
            <w:pPr>
              <w:jc w:val="center"/>
              <w:rPr>
                <w:color w:val="000000"/>
                <w:sz w:val="22"/>
                <w:szCs w:val="22"/>
              </w:rPr>
            </w:pPr>
            <w:r w:rsidRPr="00042174">
              <w:rPr>
                <w:color w:val="000000"/>
                <w:sz w:val="22"/>
                <w:szCs w:val="22"/>
              </w:rPr>
              <w:t>1,75</w:t>
            </w:r>
          </w:p>
        </w:tc>
        <w:tc>
          <w:tcPr>
            <w:tcW w:w="720" w:type="dxa"/>
            <w:tcBorders>
              <w:top w:val="single" w:sz="4" w:space="0" w:color="auto"/>
              <w:left w:val="single" w:sz="4" w:space="0" w:color="auto"/>
              <w:bottom w:val="single" w:sz="4" w:space="0" w:color="auto"/>
              <w:right w:val="single" w:sz="4" w:space="0" w:color="auto"/>
            </w:tcBorders>
            <w:vAlign w:val="bottom"/>
          </w:tcPr>
          <w:p w14:paraId="48810D31" w14:textId="77777777" w:rsidR="00042174" w:rsidRPr="00042174" w:rsidRDefault="00042174" w:rsidP="00201EFA">
            <w:pPr>
              <w:jc w:val="center"/>
              <w:rPr>
                <w:color w:val="000000"/>
                <w:sz w:val="22"/>
                <w:szCs w:val="22"/>
              </w:rPr>
            </w:pPr>
            <w:r w:rsidRPr="00042174">
              <w:rPr>
                <w:color w:val="000000"/>
                <w:sz w:val="22"/>
                <w:szCs w:val="22"/>
              </w:rPr>
              <w:t>1,80</w:t>
            </w:r>
          </w:p>
        </w:tc>
      </w:tr>
      <w:tr w:rsidR="00042174" w:rsidRPr="00042174" w14:paraId="7B2F1AE2" w14:textId="77777777" w:rsidTr="00201EFA">
        <w:trPr>
          <w:trHeight w:val="285"/>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5A6507F4" w14:textId="77777777" w:rsidR="00042174" w:rsidRPr="00042174" w:rsidRDefault="00042174" w:rsidP="00201EFA">
            <w:pPr>
              <w:rPr>
                <w:bCs/>
                <w:color w:val="000000"/>
                <w:sz w:val="22"/>
                <w:szCs w:val="22"/>
              </w:rPr>
            </w:pPr>
            <w:r w:rsidRPr="00042174">
              <w:rPr>
                <w:bCs/>
                <w:color w:val="000000"/>
                <w:sz w:val="22"/>
                <w:szCs w:val="22"/>
              </w:rPr>
              <w:t>Elanikud (reovesi, m</w:t>
            </w:r>
            <w:r w:rsidRPr="00042174">
              <w:rPr>
                <w:bCs/>
                <w:color w:val="000000"/>
                <w:sz w:val="22"/>
                <w:szCs w:val="22"/>
                <w:vertAlign w:val="superscript"/>
              </w:rPr>
              <w:t>3</w:t>
            </w:r>
            <w:r w:rsidRPr="00042174">
              <w:rPr>
                <w:bCs/>
                <w:color w:val="000000"/>
                <w:sz w:val="22"/>
                <w:szCs w:val="22"/>
              </w:rPr>
              <w:t>)</w:t>
            </w:r>
          </w:p>
        </w:tc>
        <w:tc>
          <w:tcPr>
            <w:tcW w:w="780" w:type="dxa"/>
            <w:tcBorders>
              <w:top w:val="single" w:sz="4" w:space="0" w:color="auto"/>
              <w:left w:val="nil"/>
              <w:bottom w:val="single" w:sz="4" w:space="0" w:color="auto"/>
              <w:right w:val="single" w:sz="4" w:space="0" w:color="auto"/>
            </w:tcBorders>
            <w:vAlign w:val="bottom"/>
          </w:tcPr>
          <w:p w14:paraId="70EEF52D" w14:textId="77777777" w:rsidR="00042174" w:rsidRPr="00042174" w:rsidRDefault="00042174" w:rsidP="00201EFA">
            <w:pPr>
              <w:jc w:val="center"/>
              <w:rPr>
                <w:color w:val="000000"/>
                <w:sz w:val="22"/>
                <w:szCs w:val="22"/>
              </w:rPr>
            </w:pPr>
            <w:r w:rsidRPr="00042174">
              <w:rPr>
                <w:color w:val="000000"/>
                <w:sz w:val="22"/>
                <w:szCs w:val="22"/>
              </w:rPr>
              <w:t>1,18</w:t>
            </w:r>
          </w:p>
        </w:tc>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A40C1E0" w14:textId="77777777" w:rsidR="00042174" w:rsidRPr="00042174" w:rsidRDefault="00042174" w:rsidP="00201EFA">
            <w:pPr>
              <w:jc w:val="center"/>
              <w:rPr>
                <w:color w:val="000000"/>
                <w:sz w:val="22"/>
                <w:szCs w:val="22"/>
              </w:rPr>
            </w:pPr>
            <w:r w:rsidRPr="00042174">
              <w:rPr>
                <w:color w:val="000000"/>
                <w:sz w:val="22"/>
                <w:szCs w:val="22"/>
              </w:rPr>
              <w:t>1,18</w:t>
            </w:r>
          </w:p>
        </w:tc>
        <w:tc>
          <w:tcPr>
            <w:tcW w:w="740" w:type="dxa"/>
            <w:tcBorders>
              <w:top w:val="nil"/>
              <w:left w:val="nil"/>
              <w:bottom w:val="single" w:sz="4" w:space="0" w:color="auto"/>
              <w:right w:val="single" w:sz="4" w:space="0" w:color="auto"/>
            </w:tcBorders>
            <w:shd w:val="clear" w:color="auto" w:fill="auto"/>
            <w:noWrap/>
            <w:vAlign w:val="bottom"/>
            <w:hideMark/>
          </w:tcPr>
          <w:p w14:paraId="415A7209" w14:textId="77777777" w:rsidR="00042174" w:rsidRPr="00042174" w:rsidRDefault="00042174" w:rsidP="00201EFA">
            <w:pPr>
              <w:jc w:val="center"/>
              <w:rPr>
                <w:color w:val="000000"/>
                <w:sz w:val="22"/>
                <w:szCs w:val="22"/>
              </w:rPr>
            </w:pPr>
            <w:r w:rsidRPr="00042174">
              <w:rPr>
                <w:color w:val="000000"/>
                <w:sz w:val="22"/>
                <w:szCs w:val="22"/>
              </w:rPr>
              <w:t>1,20</w:t>
            </w:r>
          </w:p>
        </w:tc>
        <w:tc>
          <w:tcPr>
            <w:tcW w:w="700" w:type="dxa"/>
            <w:tcBorders>
              <w:top w:val="nil"/>
              <w:left w:val="nil"/>
              <w:bottom w:val="single" w:sz="4" w:space="0" w:color="auto"/>
              <w:right w:val="single" w:sz="4" w:space="0" w:color="auto"/>
            </w:tcBorders>
            <w:shd w:val="clear" w:color="auto" w:fill="auto"/>
            <w:noWrap/>
            <w:vAlign w:val="bottom"/>
            <w:hideMark/>
          </w:tcPr>
          <w:p w14:paraId="45D59DEF" w14:textId="77777777" w:rsidR="00042174" w:rsidRPr="00042174" w:rsidRDefault="00042174" w:rsidP="00201EFA">
            <w:pPr>
              <w:jc w:val="center"/>
              <w:rPr>
                <w:color w:val="000000"/>
                <w:sz w:val="22"/>
                <w:szCs w:val="22"/>
              </w:rPr>
            </w:pPr>
            <w:r w:rsidRPr="00042174">
              <w:rPr>
                <w:color w:val="000000"/>
                <w:sz w:val="22"/>
                <w:szCs w:val="22"/>
              </w:rPr>
              <w:t>1,26</w:t>
            </w:r>
          </w:p>
        </w:tc>
        <w:tc>
          <w:tcPr>
            <w:tcW w:w="740" w:type="dxa"/>
            <w:tcBorders>
              <w:top w:val="nil"/>
              <w:left w:val="nil"/>
              <w:bottom w:val="single" w:sz="4" w:space="0" w:color="auto"/>
              <w:right w:val="single" w:sz="4" w:space="0" w:color="auto"/>
            </w:tcBorders>
            <w:shd w:val="clear" w:color="auto" w:fill="auto"/>
            <w:noWrap/>
            <w:vAlign w:val="bottom"/>
            <w:hideMark/>
          </w:tcPr>
          <w:p w14:paraId="2F18AB6C" w14:textId="77777777" w:rsidR="00042174" w:rsidRPr="00042174" w:rsidRDefault="00042174" w:rsidP="00201EFA">
            <w:pPr>
              <w:jc w:val="center"/>
              <w:rPr>
                <w:color w:val="000000"/>
                <w:sz w:val="22"/>
                <w:szCs w:val="22"/>
              </w:rPr>
            </w:pPr>
            <w:r w:rsidRPr="00042174">
              <w:rPr>
                <w:color w:val="000000"/>
                <w:sz w:val="22"/>
                <w:szCs w:val="22"/>
              </w:rPr>
              <w:t>1,35</w:t>
            </w:r>
          </w:p>
        </w:tc>
        <w:tc>
          <w:tcPr>
            <w:tcW w:w="720" w:type="dxa"/>
            <w:tcBorders>
              <w:top w:val="nil"/>
              <w:left w:val="nil"/>
              <w:bottom w:val="single" w:sz="4" w:space="0" w:color="auto"/>
              <w:right w:val="single" w:sz="4" w:space="0" w:color="auto"/>
            </w:tcBorders>
            <w:shd w:val="clear" w:color="auto" w:fill="auto"/>
            <w:noWrap/>
            <w:vAlign w:val="bottom"/>
            <w:hideMark/>
          </w:tcPr>
          <w:p w14:paraId="607520A7" w14:textId="77777777" w:rsidR="00042174" w:rsidRPr="00042174" w:rsidRDefault="00042174" w:rsidP="00201EFA">
            <w:pPr>
              <w:jc w:val="center"/>
              <w:rPr>
                <w:color w:val="000000"/>
                <w:sz w:val="22"/>
                <w:szCs w:val="22"/>
              </w:rPr>
            </w:pPr>
            <w:r w:rsidRPr="00042174">
              <w:rPr>
                <w:color w:val="000000"/>
                <w:sz w:val="22"/>
                <w:szCs w:val="22"/>
              </w:rPr>
              <w:t>1,45</w:t>
            </w:r>
          </w:p>
        </w:tc>
        <w:tc>
          <w:tcPr>
            <w:tcW w:w="700" w:type="dxa"/>
            <w:tcBorders>
              <w:top w:val="nil"/>
              <w:left w:val="nil"/>
              <w:bottom w:val="single" w:sz="4" w:space="0" w:color="auto"/>
              <w:right w:val="single" w:sz="4" w:space="0" w:color="auto"/>
            </w:tcBorders>
            <w:shd w:val="clear" w:color="auto" w:fill="auto"/>
            <w:noWrap/>
            <w:vAlign w:val="bottom"/>
            <w:hideMark/>
          </w:tcPr>
          <w:p w14:paraId="08729F62" w14:textId="77777777" w:rsidR="00042174" w:rsidRPr="00042174" w:rsidRDefault="00042174" w:rsidP="00201EFA">
            <w:pPr>
              <w:jc w:val="center"/>
              <w:rPr>
                <w:color w:val="000000"/>
                <w:sz w:val="22"/>
                <w:szCs w:val="22"/>
              </w:rPr>
            </w:pPr>
            <w:r w:rsidRPr="00042174">
              <w:rPr>
                <w:color w:val="000000"/>
                <w:sz w:val="22"/>
                <w:szCs w:val="22"/>
              </w:rPr>
              <w:t>1,59</w:t>
            </w:r>
          </w:p>
        </w:tc>
        <w:tc>
          <w:tcPr>
            <w:tcW w:w="720" w:type="dxa"/>
            <w:tcBorders>
              <w:top w:val="nil"/>
              <w:left w:val="nil"/>
              <w:bottom w:val="single" w:sz="4" w:space="0" w:color="auto"/>
              <w:right w:val="single" w:sz="4" w:space="0" w:color="auto"/>
            </w:tcBorders>
            <w:shd w:val="clear" w:color="auto" w:fill="auto"/>
            <w:noWrap/>
            <w:vAlign w:val="bottom"/>
            <w:hideMark/>
          </w:tcPr>
          <w:p w14:paraId="3059179E" w14:textId="77777777" w:rsidR="00042174" w:rsidRPr="00042174" w:rsidRDefault="00042174" w:rsidP="00201EFA">
            <w:pPr>
              <w:jc w:val="center"/>
              <w:rPr>
                <w:color w:val="000000"/>
                <w:sz w:val="22"/>
                <w:szCs w:val="22"/>
              </w:rPr>
            </w:pPr>
            <w:r w:rsidRPr="00042174">
              <w:rPr>
                <w:color w:val="000000"/>
                <w:sz w:val="22"/>
                <w:szCs w:val="22"/>
              </w:rPr>
              <w:t>1,75</w:t>
            </w:r>
          </w:p>
        </w:tc>
        <w:tc>
          <w:tcPr>
            <w:tcW w:w="740" w:type="dxa"/>
            <w:tcBorders>
              <w:top w:val="nil"/>
              <w:left w:val="nil"/>
              <w:bottom w:val="single" w:sz="4" w:space="0" w:color="auto"/>
              <w:right w:val="single" w:sz="4" w:space="0" w:color="auto"/>
            </w:tcBorders>
            <w:shd w:val="clear" w:color="auto" w:fill="auto"/>
            <w:noWrap/>
            <w:vAlign w:val="bottom"/>
            <w:hideMark/>
          </w:tcPr>
          <w:p w14:paraId="64EBD7E5" w14:textId="77777777" w:rsidR="00042174" w:rsidRPr="00042174" w:rsidRDefault="00042174" w:rsidP="00201EFA">
            <w:pPr>
              <w:jc w:val="center"/>
              <w:rPr>
                <w:color w:val="000000"/>
                <w:sz w:val="22"/>
                <w:szCs w:val="22"/>
              </w:rPr>
            </w:pPr>
            <w:r w:rsidRPr="00042174">
              <w:rPr>
                <w:color w:val="000000"/>
                <w:sz w:val="22"/>
                <w:szCs w:val="22"/>
              </w:rPr>
              <w:t>2,08</w:t>
            </w:r>
          </w:p>
        </w:tc>
        <w:tc>
          <w:tcPr>
            <w:tcW w:w="720" w:type="dxa"/>
            <w:tcBorders>
              <w:top w:val="nil"/>
              <w:left w:val="nil"/>
              <w:bottom w:val="single" w:sz="4" w:space="0" w:color="auto"/>
              <w:right w:val="single" w:sz="4" w:space="0" w:color="auto"/>
            </w:tcBorders>
            <w:shd w:val="clear" w:color="auto" w:fill="auto"/>
            <w:noWrap/>
            <w:vAlign w:val="bottom"/>
            <w:hideMark/>
          </w:tcPr>
          <w:p w14:paraId="46C661AE" w14:textId="77777777" w:rsidR="00042174" w:rsidRPr="00042174" w:rsidRDefault="00042174" w:rsidP="00201EFA">
            <w:pPr>
              <w:jc w:val="center"/>
              <w:rPr>
                <w:color w:val="000000"/>
                <w:sz w:val="22"/>
                <w:szCs w:val="22"/>
              </w:rPr>
            </w:pPr>
            <w:r w:rsidRPr="00042174">
              <w:rPr>
                <w:color w:val="000000"/>
                <w:sz w:val="22"/>
                <w:szCs w:val="22"/>
              </w:rPr>
              <w:t>2,13</w:t>
            </w:r>
          </w:p>
        </w:tc>
        <w:tc>
          <w:tcPr>
            <w:tcW w:w="720" w:type="dxa"/>
            <w:tcBorders>
              <w:top w:val="nil"/>
              <w:left w:val="nil"/>
              <w:bottom w:val="single" w:sz="4" w:space="0" w:color="auto"/>
              <w:right w:val="single" w:sz="4" w:space="0" w:color="auto"/>
            </w:tcBorders>
            <w:shd w:val="clear" w:color="auto" w:fill="auto"/>
            <w:noWrap/>
            <w:vAlign w:val="bottom"/>
            <w:hideMark/>
          </w:tcPr>
          <w:p w14:paraId="439E22DB" w14:textId="77777777" w:rsidR="00042174" w:rsidRPr="00042174" w:rsidRDefault="00042174" w:rsidP="00201EFA">
            <w:pPr>
              <w:jc w:val="center"/>
              <w:rPr>
                <w:color w:val="000000"/>
                <w:sz w:val="22"/>
                <w:szCs w:val="22"/>
              </w:rPr>
            </w:pPr>
            <w:r w:rsidRPr="00042174">
              <w:rPr>
                <w:color w:val="000000"/>
                <w:sz w:val="22"/>
                <w:szCs w:val="22"/>
              </w:rPr>
              <w:t>2,18</w:t>
            </w:r>
          </w:p>
        </w:tc>
        <w:tc>
          <w:tcPr>
            <w:tcW w:w="720" w:type="dxa"/>
            <w:tcBorders>
              <w:top w:val="nil"/>
              <w:left w:val="nil"/>
              <w:bottom w:val="single" w:sz="4" w:space="0" w:color="auto"/>
              <w:right w:val="single" w:sz="4" w:space="0" w:color="auto"/>
            </w:tcBorders>
            <w:shd w:val="clear" w:color="auto" w:fill="auto"/>
            <w:noWrap/>
            <w:vAlign w:val="bottom"/>
            <w:hideMark/>
          </w:tcPr>
          <w:p w14:paraId="24AC12D0" w14:textId="77777777" w:rsidR="00042174" w:rsidRPr="00042174" w:rsidRDefault="00042174" w:rsidP="00201EFA">
            <w:pPr>
              <w:jc w:val="center"/>
              <w:rPr>
                <w:color w:val="000000"/>
                <w:sz w:val="22"/>
                <w:szCs w:val="22"/>
              </w:rPr>
            </w:pPr>
            <w:r w:rsidRPr="00042174">
              <w:rPr>
                <w:color w:val="000000"/>
                <w:sz w:val="22"/>
                <w:szCs w:val="22"/>
              </w:rPr>
              <w:t>2,24</w:t>
            </w:r>
          </w:p>
        </w:tc>
        <w:tc>
          <w:tcPr>
            <w:tcW w:w="720" w:type="dxa"/>
            <w:tcBorders>
              <w:top w:val="single" w:sz="4" w:space="0" w:color="auto"/>
              <w:left w:val="nil"/>
              <w:bottom w:val="single" w:sz="4" w:space="0" w:color="auto"/>
              <w:right w:val="single" w:sz="4" w:space="0" w:color="auto"/>
            </w:tcBorders>
            <w:vAlign w:val="bottom"/>
          </w:tcPr>
          <w:p w14:paraId="785A7493" w14:textId="77777777" w:rsidR="00042174" w:rsidRPr="00042174" w:rsidRDefault="00042174" w:rsidP="00201EFA">
            <w:pPr>
              <w:jc w:val="center"/>
              <w:rPr>
                <w:color w:val="000000"/>
                <w:sz w:val="22"/>
                <w:szCs w:val="22"/>
              </w:rPr>
            </w:pPr>
            <w:r w:rsidRPr="00042174">
              <w:rPr>
                <w:color w:val="000000"/>
                <w:sz w:val="22"/>
                <w:szCs w:val="22"/>
              </w:rPr>
              <w:t>2,30</w:t>
            </w:r>
          </w:p>
        </w:tc>
        <w:tc>
          <w:tcPr>
            <w:tcW w:w="720" w:type="dxa"/>
            <w:tcBorders>
              <w:top w:val="single" w:sz="4" w:space="0" w:color="auto"/>
              <w:left w:val="single" w:sz="4" w:space="0" w:color="auto"/>
              <w:bottom w:val="single" w:sz="4" w:space="0" w:color="auto"/>
              <w:right w:val="single" w:sz="4" w:space="0" w:color="auto"/>
            </w:tcBorders>
            <w:vAlign w:val="bottom"/>
          </w:tcPr>
          <w:p w14:paraId="41372264" w14:textId="77777777" w:rsidR="00042174" w:rsidRPr="00042174" w:rsidRDefault="00042174" w:rsidP="00201EFA">
            <w:pPr>
              <w:jc w:val="center"/>
              <w:rPr>
                <w:color w:val="000000"/>
                <w:sz w:val="22"/>
                <w:szCs w:val="22"/>
              </w:rPr>
            </w:pPr>
            <w:r w:rsidRPr="00042174">
              <w:rPr>
                <w:color w:val="000000"/>
                <w:sz w:val="22"/>
                <w:szCs w:val="22"/>
              </w:rPr>
              <w:t>2,36</w:t>
            </w:r>
          </w:p>
        </w:tc>
      </w:tr>
      <w:tr w:rsidR="00042174" w:rsidRPr="00042174" w14:paraId="404D282F" w14:textId="77777777" w:rsidTr="00201EFA">
        <w:trPr>
          <w:trHeight w:val="285"/>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275805" w14:textId="77777777" w:rsidR="00042174" w:rsidRPr="00042174" w:rsidRDefault="00042174" w:rsidP="00201EFA">
            <w:pPr>
              <w:rPr>
                <w:bCs/>
                <w:color w:val="000000"/>
                <w:sz w:val="22"/>
                <w:szCs w:val="22"/>
              </w:rPr>
            </w:pPr>
            <w:r w:rsidRPr="00042174">
              <w:rPr>
                <w:bCs/>
                <w:color w:val="000000"/>
                <w:sz w:val="22"/>
                <w:szCs w:val="22"/>
              </w:rPr>
              <w:t>Ettevõtted (reovesi, m</w:t>
            </w:r>
            <w:r w:rsidRPr="00042174">
              <w:rPr>
                <w:bCs/>
                <w:color w:val="000000"/>
                <w:sz w:val="22"/>
                <w:szCs w:val="22"/>
                <w:vertAlign w:val="superscript"/>
              </w:rPr>
              <w:t>3</w:t>
            </w:r>
            <w:r w:rsidRPr="00042174">
              <w:rPr>
                <w:bCs/>
                <w:color w:val="000000"/>
                <w:sz w:val="22"/>
                <w:szCs w:val="22"/>
              </w:rPr>
              <w:t>)</w:t>
            </w:r>
          </w:p>
        </w:tc>
        <w:tc>
          <w:tcPr>
            <w:tcW w:w="780" w:type="dxa"/>
            <w:tcBorders>
              <w:top w:val="single" w:sz="4" w:space="0" w:color="auto"/>
              <w:left w:val="nil"/>
              <w:bottom w:val="single" w:sz="4" w:space="0" w:color="auto"/>
              <w:right w:val="single" w:sz="4" w:space="0" w:color="auto"/>
            </w:tcBorders>
            <w:vAlign w:val="bottom"/>
          </w:tcPr>
          <w:p w14:paraId="5568A4D6" w14:textId="77777777" w:rsidR="00042174" w:rsidRPr="00042174" w:rsidRDefault="00042174" w:rsidP="00201EFA">
            <w:pPr>
              <w:jc w:val="center"/>
              <w:rPr>
                <w:color w:val="000000"/>
                <w:sz w:val="22"/>
                <w:szCs w:val="22"/>
              </w:rPr>
            </w:pPr>
            <w:r w:rsidRPr="00042174">
              <w:rPr>
                <w:color w:val="000000"/>
                <w:sz w:val="22"/>
                <w:szCs w:val="22"/>
              </w:rPr>
              <w:t>1,37</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888A99" w14:textId="77777777" w:rsidR="00042174" w:rsidRPr="00042174" w:rsidRDefault="00042174" w:rsidP="00201EFA">
            <w:pPr>
              <w:jc w:val="center"/>
              <w:rPr>
                <w:color w:val="000000"/>
                <w:sz w:val="22"/>
                <w:szCs w:val="22"/>
              </w:rPr>
            </w:pPr>
            <w:r w:rsidRPr="00042174">
              <w:rPr>
                <w:color w:val="000000"/>
                <w:sz w:val="22"/>
                <w:szCs w:val="22"/>
              </w:rPr>
              <w:t>1,37</w:t>
            </w:r>
          </w:p>
        </w:tc>
        <w:tc>
          <w:tcPr>
            <w:tcW w:w="740" w:type="dxa"/>
            <w:tcBorders>
              <w:top w:val="single" w:sz="4" w:space="0" w:color="auto"/>
              <w:left w:val="nil"/>
              <w:bottom w:val="single" w:sz="4" w:space="0" w:color="auto"/>
              <w:right w:val="single" w:sz="4" w:space="0" w:color="auto"/>
            </w:tcBorders>
            <w:shd w:val="clear" w:color="auto" w:fill="auto"/>
            <w:noWrap/>
            <w:vAlign w:val="bottom"/>
          </w:tcPr>
          <w:p w14:paraId="5339D5CA" w14:textId="77777777" w:rsidR="00042174" w:rsidRPr="00042174" w:rsidRDefault="00042174" w:rsidP="00201EFA">
            <w:pPr>
              <w:jc w:val="center"/>
              <w:rPr>
                <w:color w:val="000000"/>
                <w:sz w:val="22"/>
                <w:szCs w:val="22"/>
              </w:rPr>
            </w:pPr>
            <w:r w:rsidRPr="00042174">
              <w:rPr>
                <w:color w:val="000000"/>
                <w:sz w:val="22"/>
                <w:szCs w:val="22"/>
              </w:rPr>
              <w:t>1,37</w:t>
            </w:r>
          </w:p>
        </w:tc>
        <w:tc>
          <w:tcPr>
            <w:tcW w:w="700" w:type="dxa"/>
            <w:tcBorders>
              <w:top w:val="single" w:sz="4" w:space="0" w:color="auto"/>
              <w:left w:val="nil"/>
              <w:bottom w:val="single" w:sz="4" w:space="0" w:color="auto"/>
              <w:right w:val="single" w:sz="4" w:space="0" w:color="auto"/>
            </w:tcBorders>
            <w:shd w:val="clear" w:color="auto" w:fill="auto"/>
            <w:noWrap/>
            <w:vAlign w:val="bottom"/>
          </w:tcPr>
          <w:p w14:paraId="6CCB87CA" w14:textId="77777777" w:rsidR="00042174" w:rsidRPr="00042174" w:rsidRDefault="00042174" w:rsidP="00201EFA">
            <w:pPr>
              <w:jc w:val="center"/>
              <w:rPr>
                <w:color w:val="000000"/>
                <w:sz w:val="22"/>
                <w:szCs w:val="22"/>
              </w:rPr>
            </w:pPr>
            <w:r w:rsidRPr="00042174">
              <w:rPr>
                <w:color w:val="000000"/>
                <w:sz w:val="22"/>
                <w:szCs w:val="22"/>
              </w:rPr>
              <w:t>1,37</w:t>
            </w:r>
          </w:p>
        </w:tc>
        <w:tc>
          <w:tcPr>
            <w:tcW w:w="740" w:type="dxa"/>
            <w:tcBorders>
              <w:top w:val="single" w:sz="4" w:space="0" w:color="auto"/>
              <w:left w:val="nil"/>
              <w:bottom w:val="single" w:sz="4" w:space="0" w:color="auto"/>
              <w:right w:val="single" w:sz="4" w:space="0" w:color="auto"/>
            </w:tcBorders>
            <w:shd w:val="clear" w:color="auto" w:fill="auto"/>
            <w:noWrap/>
            <w:vAlign w:val="bottom"/>
          </w:tcPr>
          <w:p w14:paraId="57252F51" w14:textId="77777777" w:rsidR="00042174" w:rsidRPr="00042174" w:rsidRDefault="00042174" w:rsidP="00201EFA">
            <w:pPr>
              <w:jc w:val="center"/>
              <w:rPr>
                <w:color w:val="000000"/>
                <w:sz w:val="22"/>
                <w:szCs w:val="22"/>
              </w:rPr>
            </w:pPr>
            <w:r w:rsidRPr="00042174">
              <w:rPr>
                <w:color w:val="000000"/>
                <w:sz w:val="22"/>
                <w:szCs w:val="22"/>
              </w:rPr>
              <w:t>1,37</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489515A9" w14:textId="77777777" w:rsidR="00042174" w:rsidRPr="00042174" w:rsidRDefault="00042174" w:rsidP="00201EFA">
            <w:pPr>
              <w:jc w:val="center"/>
              <w:rPr>
                <w:color w:val="000000"/>
                <w:sz w:val="22"/>
                <w:szCs w:val="22"/>
              </w:rPr>
            </w:pPr>
            <w:r w:rsidRPr="00042174">
              <w:rPr>
                <w:color w:val="000000"/>
                <w:sz w:val="22"/>
                <w:szCs w:val="22"/>
              </w:rPr>
              <w:t>1,45</w:t>
            </w:r>
          </w:p>
        </w:tc>
        <w:tc>
          <w:tcPr>
            <w:tcW w:w="700" w:type="dxa"/>
            <w:tcBorders>
              <w:top w:val="single" w:sz="4" w:space="0" w:color="auto"/>
              <w:left w:val="nil"/>
              <w:bottom w:val="single" w:sz="4" w:space="0" w:color="auto"/>
              <w:right w:val="single" w:sz="4" w:space="0" w:color="auto"/>
            </w:tcBorders>
            <w:shd w:val="clear" w:color="auto" w:fill="auto"/>
            <w:noWrap/>
            <w:vAlign w:val="bottom"/>
          </w:tcPr>
          <w:p w14:paraId="1A6CC911" w14:textId="77777777" w:rsidR="00042174" w:rsidRPr="00042174" w:rsidRDefault="00042174" w:rsidP="00201EFA">
            <w:pPr>
              <w:jc w:val="center"/>
              <w:rPr>
                <w:color w:val="000000"/>
                <w:sz w:val="22"/>
                <w:szCs w:val="22"/>
              </w:rPr>
            </w:pPr>
            <w:r w:rsidRPr="00042174">
              <w:rPr>
                <w:color w:val="000000"/>
                <w:sz w:val="22"/>
                <w:szCs w:val="22"/>
              </w:rPr>
              <w:t>1,59</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5A6A4E64" w14:textId="77777777" w:rsidR="00042174" w:rsidRPr="00042174" w:rsidRDefault="00042174" w:rsidP="00201EFA">
            <w:pPr>
              <w:jc w:val="center"/>
              <w:rPr>
                <w:color w:val="000000"/>
                <w:sz w:val="22"/>
                <w:szCs w:val="22"/>
              </w:rPr>
            </w:pPr>
            <w:r w:rsidRPr="00042174">
              <w:rPr>
                <w:color w:val="000000"/>
                <w:sz w:val="22"/>
                <w:szCs w:val="22"/>
              </w:rPr>
              <w:t>1,75</w:t>
            </w:r>
          </w:p>
        </w:tc>
        <w:tc>
          <w:tcPr>
            <w:tcW w:w="740" w:type="dxa"/>
            <w:tcBorders>
              <w:top w:val="single" w:sz="4" w:space="0" w:color="auto"/>
              <w:left w:val="nil"/>
              <w:bottom w:val="single" w:sz="4" w:space="0" w:color="auto"/>
              <w:right w:val="single" w:sz="4" w:space="0" w:color="auto"/>
            </w:tcBorders>
            <w:shd w:val="clear" w:color="auto" w:fill="auto"/>
            <w:noWrap/>
            <w:vAlign w:val="bottom"/>
          </w:tcPr>
          <w:p w14:paraId="3B4E3B87" w14:textId="77777777" w:rsidR="00042174" w:rsidRPr="00042174" w:rsidRDefault="00042174" w:rsidP="00201EFA">
            <w:pPr>
              <w:jc w:val="center"/>
              <w:rPr>
                <w:color w:val="000000"/>
                <w:sz w:val="22"/>
                <w:szCs w:val="22"/>
              </w:rPr>
            </w:pPr>
            <w:r w:rsidRPr="00042174">
              <w:rPr>
                <w:color w:val="000000"/>
                <w:sz w:val="22"/>
                <w:szCs w:val="22"/>
              </w:rPr>
              <w:t>2,08</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434E84C8" w14:textId="77777777" w:rsidR="00042174" w:rsidRPr="00042174" w:rsidRDefault="00042174" w:rsidP="00201EFA">
            <w:pPr>
              <w:jc w:val="center"/>
              <w:rPr>
                <w:color w:val="000000"/>
                <w:sz w:val="22"/>
                <w:szCs w:val="22"/>
              </w:rPr>
            </w:pPr>
            <w:r w:rsidRPr="00042174">
              <w:rPr>
                <w:color w:val="000000"/>
                <w:sz w:val="22"/>
                <w:szCs w:val="22"/>
              </w:rPr>
              <w:t>2,13</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3648C539" w14:textId="77777777" w:rsidR="00042174" w:rsidRPr="00042174" w:rsidRDefault="00042174" w:rsidP="00201EFA">
            <w:pPr>
              <w:jc w:val="center"/>
              <w:rPr>
                <w:color w:val="000000"/>
                <w:sz w:val="22"/>
                <w:szCs w:val="22"/>
              </w:rPr>
            </w:pPr>
            <w:r w:rsidRPr="00042174">
              <w:rPr>
                <w:color w:val="000000"/>
                <w:sz w:val="22"/>
                <w:szCs w:val="22"/>
              </w:rPr>
              <w:t>2,18</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20C2EA02" w14:textId="77777777" w:rsidR="00042174" w:rsidRPr="00042174" w:rsidRDefault="00042174" w:rsidP="00201EFA">
            <w:pPr>
              <w:jc w:val="center"/>
              <w:rPr>
                <w:color w:val="000000"/>
                <w:sz w:val="22"/>
                <w:szCs w:val="22"/>
              </w:rPr>
            </w:pPr>
            <w:r w:rsidRPr="00042174">
              <w:rPr>
                <w:color w:val="000000"/>
                <w:sz w:val="22"/>
                <w:szCs w:val="22"/>
              </w:rPr>
              <w:t>2,24</w:t>
            </w:r>
          </w:p>
        </w:tc>
        <w:tc>
          <w:tcPr>
            <w:tcW w:w="720" w:type="dxa"/>
            <w:tcBorders>
              <w:top w:val="single" w:sz="4" w:space="0" w:color="auto"/>
              <w:left w:val="nil"/>
              <w:bottom w:val="single" w:sz="4" w:space="0" w:color="auto"/>
              <w:right w:val="single" w:sz="4" w:space="0" w:color="auto"/>
            </w:tcBorders>
            <w:vAlign w:val="bottom"/>
          </w:tcPr>
          <w:p w14:paraId="70982172" w14:textId="77777777" w:rsidR="00042174" w:rsidRPr="00042174" w:rsidRDefault="00042174" w:rsidP="00201EFA">
            <w:pPr>
              <w:jc w:val="center"/>
              <w:rPr>
                <w:color w:val="000000"/>
                <w:sz w:val="22"/>
                <w:szCs w:val="22"/>
              </w:rPr>
            </w:pPr>
            <w:r w:rsidRPr="00042174">
              <w:rPr>
                <w:color w:val="000000"/>
                <w:sz w:val="22"/>
                <w:szCs w:val="22"/>
              </w:rPr>
              <w:t>2,30</w:t>
            </w:r>
          </w:p>
        </w:tc>
        <w:tc>
          <w:tcPr>
            <w:tcW w:w="720" w:type="dxa"/>
            <w:tcBorders>
              <w:top w:val="single" w:sz="4" w:space="0" w:color="auto"/>
              <w:left w:val="single" w:sz="4" w:space="0" w:color="auto"/>
              <w:bottom w:val="single" w:sz="4" w:space="0" w:color="auto"/>
              <w:right w:val="single" w:sz="4" w:space="0" w:color="auto"/>
            </w:tcBorders>
            <w:vAlign w:val="bottom"/>
          </w:tcPr>
          <w:p w14:paraId="174800A3" w14:textId="77777777" w:rsidR="00042174" w:rsidRPr="00042174" w:rsidRDefault="00042174" w:rsidP="00201EFA">
            <w:pPr>
              <w:jc w:val="center"/>
              <w:rPr>
                <w:color w:val="000000"/>
                <w:sz w:val="22"/>
                <w:szCs w:val="22"/>
              </w:rPr>
            </w:pPr>
            <w:r w:rsidRPr="00042174">
              <w:rPr>
                <w:color w:val="000000"/>
                <w:sz w:val="22"/>
                <w:szCs w:val="22"/>
              </w:rPr>
              <w:t>2,36</w:t>
            </w:r>
          </w:p>
        </w:tc>
      </w:tr>
    </w:tbl>
    <w:p w14:paraId="6B0B6B0A" w14:textId="77777777" w:rsidR="00042174" w:rsidRPr="00201EFA" w:rsidRDefault="00042174" w:rsidP="00201EFA">
      <w:pPr>
        <w:tabs>
          <w:tab w:val="left" w:pos="709"/>
        </w:tabs>
        <w:spacing w:before="0"/>
        <w:jc w:val="both"/>
        <w:rPr>
          <w:sz w:val="16"/>
          <w:szCs w:val="16"/>
        </w:rPr>
      </w:pPr>
    </w:p>
    <w:p w14:paraId="301641EA" w14:textId="77777777" w:rsidR="00042174" w:rsidRPr="00201EFA" w:rsidRDefault="0061559F" w:rsidP="00042174">
      <w:pPr>
        <w:tabs>
          <w:tab w:val="left" w:pos="709"/>
        </w:tabs>
        <w:spacing w:before="120"/>
        <w:jc w:val="both"/>
        <w:rPr>
          <w:b/>
          <w:sz w:val="22"/>
          <w:szCs w:val="22"/>
        </w:rPr>
      </w:pPr>
      <w:r>
        <w:rPr>
          <w:b/>
          <w:sz w:val="22"/>
          <w:szCs w:val="22"/>
        </w:rPr>
        <w:t>Tabel 6.10</w:t>
      </w:r>
      <w:r w:rsidR="00042174" w:rsidRPr="00201EFA">
        <w:rPr>
          <w:b/>
          <w:sz w:val="22"/>
          <w:szCs w:val="22"/>
        </w:rPr>
        <w:t>. Tapa Vesi OÜ veemajanduse teenustulud (€)</w:t>
      </w:r>
    </w:p>
    <w:tbl>
      <w:tblPr>
        <w:tblW w:w="14540" w:type="dxa"/>
        <w:tblInd w:w="55" w:type="dxa"/>
        <w:tblCellMar>
          <w:left w:w="70" w:type="dxa"/>
          <w:right w:w="70" w:type="dxa"/>
        </w:tblCellMar>
        <w:tblLook w:val="04A0" w:firstRow="1" w:lastRow="0" w:firstColumn="1" w:lastColumn="0" w:noHBand="0" w:noVBand="1"/>
      </w:tblPr>
      <w:tblGrid>
        <w:gridCol w:w="3200"/>
        <w:gridCol w:w="810"/>
        <w:gridCol w:w="810"/>
        <w:gridCol w:w="810"/>
        <w:gridCol w:w="810"/>
        <w:gridCol w:w="810"/>
        <w:gridCol w:w="810"/>
        <w:gridCol w:w="810"/>
        <w:gridCol w:w="810"/>
        <w:gridCol w:w="810"/>
        <w:gridCol w:w="810"/>
        <w:gridCol w:w="810"/>
        <w:gridCol w:w="810"/>
        <w:gridCol w:w="810"/>
        <w:gridCol w:w="810"/>
      </w:tblGrid>
      <w:tr w:rsidR="00042174" w:rsidRPr="00042174" w14:paraId="0987A6F3" w14:textId="77777777" w:rsidTr="00201EFA">
        <w:trPr>
          <w:trHeight w:val="30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B7B68" w14:textId="77777777" w:rsidR="00042174" w:rsidRPr="00042174" w:rsidRDefault="00042174" w:rsidP="00201EFA">
            <w:pPr>
              <w:rPr>
                <w:b/>
                <w:bCs/>
                <w:color w:val="000000"/>
                <w:sz w:val="22"/>
                <w:szCs w:val="22"/>
              </w:rPr>
            </w:pPr>
            <w:r w:rsidRPr="00042174">
              <w:rPr>
                <w:b/>
                <w:bCs/>
                <w:color w:val="000000"/>
                <w:sz w:val="22"/>
                <w:szCs w:val="22"/>
              </w:rPr>
              <w:t>Tululiik</w:t>
            </w:r>
          </w:p>
        </w:tc>
        <w:tc>
          <w:tcPr>
            <w:tcW w:w="810" w:type="dxa"/>
            <w:tcBorders>
              <w:top w:val="single" w:sz="4" w:space="0" w:color="auto"/>
              <w:left w:val="nil"/>
              <w:bottom w:val="single" w:sz="4" w:space="0" w:color="auto"/>
              <w:right w:val="nil"/>
            </w:tcBorders>
            <w:vAlign w:val="bottom"/>
          </w:tcPr>
          <w:p w14:paraId="44EA36F9" w14:textId="77777777" w:rsidR="00042174" w:rsidRPr="00042174" w:rsidRDefault="00042174" w:rsidP="00201EFA">
            <w:pPr>
              <w:jc w:val="center"/>
              <w:rPr>
                <w:b/>
                <w:bCs/>
                <w:color w:val="000000"/>
                <w:sz w:val="22"/>
                <w:szCs w:val="22"/>
              </w:rPr>
            </w:pPr>
            <w:r w:rsidRPr="00042174">
              <w:rPr>
                <w:b/>
                <w:bCs/>
                <w:color w:val="000000"/>
                <w:sz w:val="22"/>
                <w:szCs w:val="22"/>
              </w:rPr>
              <w:t>2015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BC167" w14:textId="77777777" w:rsidR="00042174" w:rsidRPr="00042174" w:rsidRDefault="00042174" w:rsidP="00201EFA">
            <w:pPr>
              <w:jc w:val="center"/>
              <w:rPr>
                <w:b/>
                <w:bCs/>
                <w:color w:val="000000"/>
                <w:sz w:val="22"/>
                <w:szCs w:val="22"/>
              </w:rPr>
            </w:pPr>
            <w:r w:rsidRPr="00042174">
              <w:rPr>
                <w:b/>
                <w:bCs/>
                <w:color w:val="000000"/>
                <w:sz w:val="22"/>
                <w:szCs w:val="22"/>
              </w:rPr>
              <w:t>2016</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3D47692E" w14:textId="77777777" w:rsidR="00042174" w:rsidRPr="00042174" w:rsidRDefault="00042174" w:rsidP="00201EFA">
            <w:pPr>
              <w:jc w:val="center"/>
              <w:rPr>
                <w:b/>
                <w:bCs/>
                <w:color w:val="000000"/>
                <w:sz w:val="22"/>
                <w:szCs w:val="22"/>
              </w:rPr>
            </w:pPr>
            <w:r w:rsidRPr="00042174">
              <w:rPr>
                <w:b/>
                <w:bCs/>
                <w:color w:val="000000"/>
                <w:sz w:val="22"/>
                <w:szCs w:val="22"/>
              </w:rPr>
              <w:t>2017</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779ADE9A" w14:textId="77777777" w:rsidR="00042174" w:rsidRPr="00042174" w:rsidRDefault="00042174" w:rsidP="00201EFA">
            <w:pPr>
              <w:jc w:val="center"/>
              <w:rPr>
                <w:b/>
                <w:bCs/>
                <w:color w:val="000000"/>
                <w:sz w:val="22"/>
                <w:szCs w:val="22"/>
              </w:rPr>
            </w:pPr>
            <w:r w:rsidRPr="00042174">
              <w:rPr>
                <w:b/>
                <w:bCs/>
                <w:color w:val="000000"/>
                <w:sz w:val="22"/>
                <w:szCs w:val="22"/>
              </w:rPr>
              <w:t>2018</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0B5AB26F" w14:textId="77777777" w:rsidR="00042174" w:rsidRPr="00042174" w:rsidRDefault="00042174" w:rsidP="00201EFA">
            <w:pPr>
              <w:jc w:val="center"/>
              <w:rPr>
                <w:b/>
                <w:bCs/>
                <w:color w:val="000000"/>
                <w:sz w:val="22"/>
                <w:szCs w:val="22"/>
              </w:rPr>
            </w:pPr>
            <w:r w:rsidRPr="00042174">
              <w:rPr>
                <w:b/>
                <w:bCs/>
                <w:color w:val="000000"/>
                <w:sz w:val="22"/>
                <w:szCs w:val="22"/>
              </w:rPr>
              <w:t>2019</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317C02CC" w14:textId="77777777" w:rsidR="00042174" w:rsidRPr="00042174" w:rsidRDefault="00042174" w:rsidP="00201EFA">
            <w:pPr>
              <w:jc w:val="center"/>
              <w:rPr>
                <w:b/>
                <w:bCs/>
                <w:color w:val="000000"/>
                <w:sz w:val="22"/>
                <w:szCs w:val="22"/>
              </w:rPr>
            </w:pPr>
            <w:r w:rsidRPr="00042174">
              <w:rPr>
                <w:b/>
                <w:bCs/>
                <w:color w:val="000000"/>
                <w:sz w:val="22"/>
                <w:szCs w:val="22"/>
              </w:rPr>
              <w:t>2020</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7D8427F8" w14:textId="77777777" w:rsidR="00042174" w:rsidRPr="00042174" w:rsidRDefault="00042174" w:rsidP="00201EFA">
            <w:pPr>
              <w:jc w:val="center"/>
              <w:rPr>
                <w:b/>
                <w:bCs/>
                <w:color w:val="000000"/>
                <w:sz w:val="22"/>
                <w:szCs w:val="22"/>
              </w:rPr>
            </w:pPr>
            <w:r w:rsidRPr="00042174">
              <w:rPr>
                <w:b/>
                <w:bCs/>
                <w:color w:val="000000"/>
                <w:sz w:val="22"/>
                <w:szCs w:val="22"/>
              </w:rPr>
              <w:t>2021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51FE4975" w14:textId="77777777" w:rsidR="00042174" w:rsidRPr="00042174" w:rsidRDefault="00042174" w:rsidP="00201EFA">
            <w:pPr>
              <w:jc w:val="center"/>
              <w:rPr>
                <w:b/>
                <w:bCs/>
                <w:color w:val="000000"/>
                <w:sz w:val="22"/>
                <w:szCs w:val="22"/>
              </w:rPr>
            </w:pPr>
            <w:r w:rsidRPr="00042174">
              <w:rPr>
                <w:b/>
                <w:bCs/>
                <w:color w:val="000000"/>
                <w:sz w:val="22"/>
                <w:szCs w:val="22"/>
              </w:rPr>
              <w:t>2022</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2354EACB" w14:textId="77777777" w:rsidR="00042174" w:rsidRPr="00042174" w:rsidRDefault="00042174" w:rsidP="00201EFA">
            <w:pPr>
              <w:jc w:val="center"/>
              <w:rPr>
                <w:b/>
                <w:bCs/>
                <w:color w:val="000000"/>
                <w:sz w:val="22"/>
                <w:szCs w:val="22"/>
              </w:rPr>
            </w:pPr>
            <w:r w:rsidRPr="00042174">
              <w:rPr>
                <w:b/>
                <w:bCs/>
                <w:color w:val="000000"/>
                <w:sz w:val="22"/>
                <w:szCs w:val="22"/>
              </w:rPr>
              <w:t>2023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0BC026B2" w14:textId="77777777" w:rsidR="00042174" w:rsidRPr="00042174" w:rsidRDefault="00042174" w:rsidP="00201EFA">
            <w:pPr>
              <w:jc w:val="center"/>
              <w:rPr>
                <w:b/>
                <w:bCs/>
                <w:color w:val="000000"/>
                <w:sz w:val="22"/>
                <w:szCs w:val="22"/>
              </w:rPr>
            </w:pPr>
            <w:r w:rsidRPr="00042174">
              <w:rPr>
                <w:b/>
                <w:bCs/>
                <w:color w:val="000000"/>
                <w:sz w:val="22"/>
                <w:szCs w:val="22"/>
              </w:rPr>
              <w:t>2024</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65992FF0" w14:textId="77777777" w:rsidR="00042174" w:rsidRPr="00042174" w:rsidRDefault="00042174" w:rsidP="00201EFA">
            <w:pPr>
              <w:jc w:val="center"/>
              <w:rPr>
                <w:b/>
                <w:bCs/>
                <w:color w:val="000000"/>
                <w:sz w:val="22"/>
                <w:szCs w:val="22"/>
              </w:rPr>
            </w:pPr>
            <w:r w:rsidRPr="00042174">
              <w:rPr>
                <w:b/>
                <w:bCs/>
                <w:color w:val="000000"/>
                <w:sz w:val="22"/>
                <w:szCs w:val="22"/>
              </w:rPr>
              <w:t>2025</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40D0E9A5" w14:textId="77777777" w:rsidR="00042174" w:rsidRPr="00042174" w:rsidRDefault="00042174" w:rsidP="00201EFA">
            <w:pPr>
              <w:jc w:val="center"/>
              <w:rPr>
                <w:b/>
                <w:bCs/>
                <w:color w:val="000000"/>
                <w:sz w:val="22"/>
                <w:szCs w:val="22"/>
              </w:rPr>
            </w:pPr>
            <w:r w:rsidRPr="00042174">
              <w:rPr>
                <w:b/>
                <w:bCs/>
                <w:color w:val="000000"/>
                <w:sz w:val="22"/>
                <w:szCs w:val="22"/>
              </w:rPr>
              <w:t>2026</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29A04884" w14:textId="77777777" w:rsidR="00042174" w:rsidRPr="00042174" w:rsidRDefault="00042174" w:rsidP="00201EFA">
            <w:pPr>
              <w:jc w:val="center"/>
              <w:rPr>
                <w:b/>
                <w:bCs/>
                <w:color w:val="000000"/>
                <w:sz w:val="22"/>
                <w:szCs w:val="22"/>
              </w:rPr>
            </w:pPr>
            <w:r w:rsidRPr="00042174">
              <w:rPr>
                <w:b/>
                <w:bCs/>
                <w:color w:val="000000"/>
                <w:sz w:val="22"/>
                <w:szCs w:val="22"/>
              </w:rPr>
              <w:t>2027</w:t>
            </w:r>
          </w:p>
        </w:tc>
        <w:tc>
          <w:tcPr>
            <w:tcW w:w="810" w:type="dxa"/>
            <w:tcBorders>
              <w:top w:val="single" w:sz="4" w:space="0" w:color="auto"/>
              <w:left w:val="nil"/>
              <w:bottom w:val="single" w:sz="4" w:space="0" w:color="auto"/>
              <w:right w:val="single" w:sz="4" w:space="0" w:color="auto"/>
            </w:tcBorders>
            <w:vAlign w:val="bottom"/>
          </w:tcPr>
          <w:p w14:paraId="050AC72C" w14:textId="77777777" w:rsidR="00042174" w:rsidRPr="00042174" w:rsidRDefault="00042174" w:rsidP="00201EFA">
            <w:pPr>
              <w:jc w:val="center"/>
              <w:rPr>
                <w:b/>
                <w:bCs/>
                <w:color w:val="000000"/>
                <w:sz w:val="22"/>
                <w:szCs w:val="22"/>
              </w:rPr>
            </w:pPr>
            <w:r w:rsidRPr="00042174">
              <w:rPr>
                <w:b/>
                <w:bCs/>
                <w:color w:val="000000"/>
                <w:sz w:val="22"/>
                <w:szCs w:val="22"/>
              </w:rPr>
              <w:t>2028</w:t>
            </w:r>
          </w:p>
        </w:tc>
      </w:tr>
      <w:tr w:rsidR="00042174" w:rsidRPr="00042174" w14:paraId="27407C5C" w14:textId="77777777" w:rsidTr="00201EFA">
        <w:trPr>
          <w:trHeight w:val="300"/>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341C6217" w14:textId="77777777" w:rsidR="00042174" w:rsidRPr="00042174" w:rsidRDefault="00042174" w:rsidP="00201EFA">
            <w:pPr>
              <w:rPr>
                <w:bCs/>
                <w:color w:val="000000"/>
                <w:sz w:val="22"/>
                <w:szCs w:val="22"/>
              </w:rPr>
            </w:pPr>
            <w:r w:rsidRPr="00042174">
              <w:rPr>
                <w:bCs/>
                <w:color w:val="000000"/>
                <w:sz w:val="22"/>
                <w:szCs w:val="22"/>
              </w:rPr>
              <w:t>Tariifitulu elanikud (vesi)</w:t>
            </w:r>
          </w:p>
        </w:tc>
        <w:tc>
          <w:tcPr>
            <w:tcW w:w="810" w:type="dxa"/>
            <w:tcBorders>
              <w:top w:val="single" w:sz="4" w:space="0" w:color="auto"/>
              <w:left w:val="nil"/>
              <w:bottom w:val="single" w:sz="4" w:space="0" w:color="auto"/>
              <w:right w:val="nil"/>
            </w:tcBorders>
            <w:vAlign w:val="bottom"/>
          </w:tcPr>
          <w:p w14:paraId="3FEBCD78" w14:textId="77777777" w:rsidR="00042174" w:rsidRPr="00042174" w:rsidRDefault="00042174" w:rsidP="00201EFA">
            <w:pPr>
              <w:jc w:val="center"/>
              <w:rPr>
                <w:color w:val="000000"/>
                <w:sz w:val="22"/>
                <w:szCs w:val="22"/>
              </w:rPr>
            </w:pPr>
            <w:r w:rsidRPr="00042174">
              <w:rPr>
                <w:color w:val="000000"/>
                <w:sz w:val="22"/>
                <w:szCs w:val="22"/>
              </w:rPr>
              <w:t>139709</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54364883" w14:textId="77777777" w:rsidR="00042174" w:rsidRPr="00042174" w:rsidRDefault="00042174" w:rsidP="00201EFA">
            <w:pPr>
              <w:jc w:val="center"/>
              <w:rPr>
                <w:color w:val="000000"/>
                <w:sz w:val="22"/>
                <w:szCs w:val="22"/>
              </w:rPr>
            </w:pPr>
            <w:r w:rsidRPr="00042174">
              <w:rPr>
                <w:color w:val="000000"/>
                <w:sz w:val="22"/>
                <w:szCs w:val="22"/>
              </w:rPr>
              <w:t>134606</w:t>
            </w:r>
          </w:p>
        </w:tc>
        <w:tc>
          <w:tcPr>
            <w:tcW w:w="810" w:type="dxa"/>
            <w:tcBorders>
              <w:top w:val="nil"/>
              <w:left w:val="nil"/>
              <w:bottom w:val="single" w:sz="4" w:space="0" w:color="auto"/>
              <w:right w:val="single" w:sz="4" w:space="0" w:color="auto"/>
            </w:tcBorders>
            <w:shd w:val="clear" w:color="auto" w:fill="auto"/>
            <w:noWrap/>
            <w:vAlign w:val="bottom"/>
            <w:hideMark/>
          </w:tcPr>
          <w:p w14:paraId="4188B437" w14:textId="77777777" w:rsidR="00042174" w:rsidRPr="00042174" w:rsidRDefault="00042174" w:rsidP="00201EFA">
            <w:pPr>
              <w:jc w:val="center"/>
              <w:rPr>
                <w:color w:val="000000"/>
                <w:sz w:val="22"/>
                <w:szCs w:val="22"/>
              </w:rPr>
            </w:pPr>
            <w:r w:rsidRPr="00042174">
              <w:rPr>
                <w:color w:val="000000"/>
                <w:sz w:val="22"/>
                <w:szCs w:val="22"/>
              </w:rPr>
              <w:t>135334</w:t>
            </w:r>
          </w:p>
        </w:tc>
        <w:tc>
          <w:tcPr>
            <w:tcW w:w="810" w:type="dxa"/>
            <w:tcBorders>
              <w:top w:val="nil"/>
              <w:left w:val="nil"/>
              <w:bottom w:val="single" w:sz="4" w:space="0" w:color="auto"/>
              <w:right w:val="single" w:sz="4" w:space="0" w:color="auto"/>
            </w:tcBorders>
            <w:shd w:val="clear" w:color="auto" w:fill="auto"/>
            <w:noWrap/>
            <w:vAlign w:val="bottom"/>
            <w:hideMark/>
          </w:tcPr>
          <w:p w14:paraId="347667AA" w14:textId="77777777" w:rsidR="00042174" w:rsidRPr="00042174" w:rsidRDefault="00042174" w:rsidP="00201EFA">
            <w:pPr>
              <w:jc w:val="center"/>
              <w:rPr>
                <w:color w:val="000000"/>
                <w:sz w:val="22"/>
                <w:szCs w:val="22"/>
              </w:rPr>
            </w:pPr>
            <w:r w:rsidRPr="00042174">
              <w:rPr>
                <w:color w:val="000000"/>
                <w:sz w:val="22"/>
                <w:szCs w:val="22"/>
              </w:rPr>
              <w:t>141463</w:t>
            </w:r>
          </w:p>
        </w:tc>
        <w:tc>
          <w:tcPr>
            <w:tcW w:w="810" w:type="dxa"/>
            <w:tcBorders>
              <w:top w:val="nil"/>
              <w:left w:val="nil"/>
              <w:bottom w:val="single" w:sz="4" w:space="0" w:color="auto"/>
              <w:right w:val="single" w:sz="4" w:space="0" w:color="auto"/>
            </w:tcBorders>
            <w:shd w:val="clear" w:color="auto" w:fill="auto"/>
            <w:noWrap/>
            <w:vAlign w:val="bottom"/>
            <w:hideMark/>
          </w:tcPr>
          <w:p w14:paraId="3D73BBC0" w14:textId="77777777" w:rsidR="00042174" w:rsidRPr="00042174" w:rsidRDefault="00042174" w:rsidP="00201EFA">
            <w:pPr>
              <w:jc w:val="center"/>
              <w:rPr>
                <w:color w:val="000000"/>
                <w:sz w:val="22"/>
                <w:szCs w:val="22"/>
              </w:rPr>
            </w:pPr>
            <w:r w:rsidRPr="00042174">
              <w:rPr>
                <w:color w:val="000000"/>
                <w:sz w:val="22"/>
                <w:szCs w:val="22"/>
              </w:rPr>
              <w:t>150220</w:t>
            </w:r>
          </w:p>
        </w:tc>
        <w:tc>
          <w:tcPr>
            <w:tcW w:w="810" w:type="dxa"/>
            <w:tcBorders>
              <w:top w:val="nil"/>
              <w:left w:val="nil"/>
              <w:bottom w:val="single" w:sz="4" w:space="0" w:color="auto"/>
              <w:right w:val="single" w:sz="4" w:space="0" w:color="auto"/>
            </w:tcBorders>
            <w:shd w:val="clear" w:color="auto" w:fill="auto"/>
            <w:noWrap/>
            <w:vAlign w:val="bottom"/>
            <w:hideMark/>
          </w:tcPr>
          <w:p w14:paraId="1BF68A2C" w14:textId="77777777" w:rsidR="00042174" w:rsidRPr="00042174" w:rsidRDefault="00042174" w:rsidP="00201EFA">
            <w:pPr>
              <w:jc w:val="center"/>
              <w:rPr>
                <w:color w:val="000000"/>
                <w:sz w:val="22"/>
                <w:szCs w:val="22"/>
              </w:rPr>
            </w:pPr>
            <w:r w:rsidRPr="00042174">
              <w:rPr>
                <w:color w:val="000000"/>
                <w:sz w:val="22"/>
                <w:szCs w:val="22"/>
              </w:rPr>
              <w:t>159167</w:t>
            </w:r>
          </w:p>
        </w:tc>
        <w:tc>
          <w:tcPr>
            <w:tcW w:w="810" w:type="dxa"/>
            <w:tcBorders>
              <w:top w:val="nil"/>
              <w:left w:val="nil"/>
              <w:bottom w:val="single" w:sz="4" w:space="0" w:color="auto"/>
              <w:right w:val="single" w:sz="4" w:space="0" w:color="auto"/>
            </w:tcBorders>
            <w:shd w:val="clear" w:color="auto" w:fill="auto"/>
            <w:noWrap/>
            <w:vAlign w:val="bottom"/>
            <w:hideMark/>
          </w:tcPr>
          <w:p w14:paraId="5C1F7028" w14:textId="77777777" w:rsidR="00042174" w:rsidRPr="00042174" w:rsidRDefault="00042174" w:rsidP="00201EFA">
            <w:pPr>
              <w:jc w:val="center"/>
              <w:rPr>
                <w:color w:val="000000"/>
                <w:sz w:val="22"/>
                <w:szCs w:val="22"/>
              </w:rPr>
            </w:pPr>
            <w:r w:rsidRPr="00042174">
              <w:rPr>
                <w:color w:val="000000"/>
                <w:sz w:val="22"/>
                <w:szCs w:val="22"/>
              </w:rPr>
              <w:t>173325</w:t>
            </w:r>
          </w:p>
        </w:tc>
        <w:tc>
          <w:tcPr>
            <w:tcW w:w="810" w:type="dxa"/>
            <w:tcBorders>
              <w:top w:val="nil"/>
              <w:left w:val="nil"/>
              <w:bottom w:val="single" w:sz="4" w:space="0" w:color="auto"/>
              <w:right w:val="single" w:sz="4" w:space="0" w:color="auto"/>
            </w:tcBorders>
            <w:shd w:val="clear" w:color="auto" w:fill="auto"/>
            <w:noWrap/>
            <w:vAlign w:val="bottom"/>
            <w:hideMark/>
          </w:tcPr>
          <w:p w14:paraId="3D1E94E2" w14:textId="77777777" w:rsidR="00042174" w:rsidRPr="00042174" w:rsidRDefault="00042174" w:rsidP="00201EFA">
            <w:pPr>
              <w:jc w:val="center"/>
              <w:rPr>
                <w:color w:val="000000"/>
                <w:sz w:val="22"/>
                <w:szCs w:val="22"/>
              </w:rPr>
            </w:pPr>
            <w:r w:rsidRPr="00042174">
              <w:rPr>
                <w:color w:val="000000"/>
                <w:sz w:val="22"/>
                <w:szCs w:val="22"/>
              </w:rPr>
              <w:t>188750</w:t>
            </w:r>
          </w:p>
        </w:tc>
        <w:tc>
          <w:tcPr>
            <w:tcW w:w="810" w:type="dxa"/>
            <w:tcBorders>
              <w:top w:val="nil"/>
              <w:left w:val="nil"/>
              <w:bottom w:val="single" w:sz="4" w:space="0" w:color="auto"/>
              <w:right w:val="single" w:sz="4" w:space="0" w:color="auto"/>
            </w:tcBorders>
            <w:shd w:val="clear" w:color="auto" w:fill="auto"/>
            <w:noWrap/>
            <w:vAlign w:val="bottom"/>
            <w:hideMark/>
          </w:tcPr>
          <w:p w14:paraId="59428096" w14:textId="77777777" w:rsidR="00042174" w:rsidRPr="00042174" w:rsidRDefault="00042174" w:rsidP="00201EFA">
            <w:pPr>
              <w:jc w:val="center"/>
              <w:rPr>
                <w:color w:val="000000"/>
                <w:sz w:val="22"/>
                <w:szCs w:val="22"/>
              </w:rPr>
            </w:pPr>
            <w:r w:rsidRPr="00042174">
              <w:rPr>
                <w:color w:val="000000"/>
                <w:sz w:val="22"/>
                <w:szCs w:val="22"/>
              </w:rPr>
              <w:t>221818</w:t>
            </w:r>
          </w:p>
        </w:tc>
        <w:tc>
          <w:tcPr>
            <w:tcW w:w="810" w:type="dxa"/>
            <w:tcBorders>
              <w:top w:val="nil"/>
              <w:left w:val="nil"/>
              <w:bottom w:val="single" w:sz="4" w:space="0" w:color="auto"/>
              <w:right w:val="single" w:sz="4" w:space="0" w:color="auto"/>
            </w:tcBorders>
            <w:shd w:val="clear" w:color="auto" w:fill="auto"/>
            <w:noWrap/>
            <w:vAlign w:val="bottom"/>
            <w:hideMark/>
          </w:tcPr>
          <w:p w14:paraId="674BD634" w14:textId="77777777" w:rsidR="00042174" w:rsidRPr="00042174" w:rsidRDefault="00042174" w:rsidP="00201EFA">
            <w:pPr>
              <w:jc w:val="center"/>
              <w:rPr>
                <w:color w:val="000000"/>
                <w:sz w:val="22"/>
                <w:szCs w:val="22"/>
              </w:rPr>
            </w:pPr>
            <w:r w:rsidRPr="00042174">
              <w:rPr>
                <w:color w:val="000000"/>
                <w:sz w:val="22"/>
                <w:szCs w:val="22"/>
              </w:rPr>
              <w:t>225294</w:t>
            </w:r>
          </w:p>
        </w:tc>
        <w:tc>
          <w:tcPr>
            <w:tcW w:w="810" w:type="dxa"/>
            <w:tcBorders>
              <w:top w:val="nil"/>
              <w:left w:val="nil"/>
              <w:bottom w:val="single" w:sz="4" w:space="0" w:color="auto"/>
              <w:right w:val="single" w:sz="4" w:space="0" w:color="auto"/>
            </w:tcBorders>
            <w:shd w:val="clear" w:color="auto" w:fill="auto"/>
            <w:noWrap/>
            <w:vAlign w:val="bottom"/>
            <w:hideMark/>
          </w:tcPr>
          <w:p w14:paraId="63656F51" w14:textId="77777777" w:rsidR="00042174" w:rsidRPr="00042174" w:rsidRDefault="00042174" w:rsidP="00201EFA">
            <w:pPr>
              <w:jc w:val="center"/>
              <w:rPr>
                <w:color w:val="000000"/>
                <w:sz w:val="22"/>
                <w:szCs w:val="22"/>
              </w:rPr>
            </w:pPr>
            <w:r w:rsidRPr="00042174">
              <w:rPr>
                <w:color w:val="000000"/>
                <w:sz w:val="22"/>
                <w:szCs w:val="22"/>
              </w:rPr>
              <w:t>228764</w:t>
            </w:r>
          </w:p>
        </w:tc>
        <w:tc>
          <w:tcPr>
            <w:tcW w:w="810" w:type="dxa"/>
            <w:tcBorders>
              <w:top w:val="nil"/>
              <w:left w:val="nil"/>
              <w:bottom w:val="single" w:sz="4" w:space="0" w:color="auto"/>
              <w:right w:val="single" w:sz="4" w:space="0" w:color="auto"/>
            </w:tcBorders>
            <w:shd w:val="clear" w:color="auto" w:fill="auto"/>
            <w:noWrap/>
            <w:vAlign w:val="bottom"/>
            <w:hideMark/>
          </w:tcPr>
          <w:p w14:paraId="456C5BE1" w14:textId="77777777" w:rsidR="00042174" w:rsidRPr="00042174" w:rsidRDefault="00042174" w:rsidP="00201EFA">
            <w:pPr>
              <w:jc w:val="center"/>
              <w:rPr>
                <w:color w:val="000000"/>
                <w:sz w:val="22"/>
                <w:szCs w:val="22"/>
              </w:rPr>
            </w:pPr>
            <w:r w:rsidRPr="00042174">
              <w:rPr>
                <w:color w:val="000000"/>
                <w:sz w:val="22"/>
                <w:szCs w:val="22"/>
              </w:rPr>
              <w:t>232288</w:t>
            </w:r>
          </w:p>
        </w:tc>
        <w:tc>
          <w:tcPr>
            <w:tcW w:w="810" w:type="dxa"/>
            <w:tcBorders>
              <w:top w:val="nil"/>
              <w:left w:val="nil"/>
              <w:bottom w:val="single" w:sz="4" w:space="0" w:color="auto"/>
              <w:right w:val="single" w:sz="4" w:space="0" w:color="auto"/>
            </w:tcBorders>
            <w:shd w:val="clear" w:color="auto" w:fill="auto"/>
            <w:noWrap/>
            <w:vAlign w:val="bottom"/>
            <w:hideMark/>
          </w:tcPr>
          <w:p w14:paraId="690D9E54" w14:textId="77777777" w:rsidR="00042174" w:rsidRPr="00042174" w:rsidRDefault="00042174" w:rsidP="00201EFA">
            <w:pPr>
              <w:jc w:val="center"/>
              <w:rPr>
                <w:color w:val="000000"/>
                <w:sz w:val="22"/>
                <w:szCs w:val="22"/>
              </w:rPr>
            </w:pPr>
            <w:r w:rsidRPr="00042174">
              <w:rPr>
                <w:color w:val="000000"/>
                <w:sz w:val="22"/>
                <w:szCs w:val="22"/>
              </w:rPr>
              <w:t>235767</w:t>
            </w:r>
          </w:p>
        </w:tc>
        <w:tc>
          <w:tcPr>
            <w:tcW w:w="810" w:type="dxa"/>
            <w:tcBorders>
              <w:top w:val="nil"/>
              <w:left w:val="nil"/>
              <w:bottom w:val="single" w:sz="4" w:space="0" w:color="auto"/>
              <w:right w:val="single" w:sz="4" w:space="0" w:color="auto"/>
            </w:tcBorders>
            <w:vAlign w:val="bottom"/>
          </w:tcPr>
          <w:p w14:paraId="4A7FE351" w14:textId="77777777" w:rsidR="00042174" w:rsidRPr="00042174" w:rsidRDefault="00042174" w:rsidP="00201EFA">
            <w:pPr>
              <w:jc w:val="center"/>
              <w:rPr>
                <w:color w:val="000000"/>
                <w:sz w:val="22"/>
                <w:szCs w:val="22"/>
              </w:rPr>
            </w:pPr>
            <w:r w:rsidRPr="00042174">
              <w:rPr>
                <w:color w:val="000000"/>
                <w:sz w:val="22"/>
                <w:szCs w:val="22"/>
              </w:rPr>
              <w:t>239252</w:t>
            </w:r>
          </w:p>
        </w:tc>
      </w:tr>
      <w:tr w:rsidR="00042174" w:rsidRPr="00042174" w14:paraId="55DCB6F4" w14:textId="77777777" w:rsidTr="00201EFA">
        <w:trPr>
          <w:trHeight w:val="300"/>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6FEF9868" w14:textId="77777777" w:rsidR="00042174" w:rsidRPr="00042174" w:rsidRDefault="00042174" w:rsidP="00201EFA">
            <w:pPr>
              <w:rPr>
                <w:bCs/>
                <w:color w:val="000000"/>
                <w:sz w:val="22"/>
                <w:szCs w:val="22"/>
              </w:rPr>
            </w:pPr>
            <w:r w:rsidRPr="00042174">
              <w:rPr>
                <w:bCs/>
                <w:color w:val="000000"/>
                <w:sz w:val="22"/>
                <w:szCs w:val="22"/>
              </w:rPr>
              <w:t>Tariifitulu ettevõtted (vesi)</w:t>
            </w:r>
          </w:p>
        </w:tc>
        <w:tc>
          <w:tcPr>
            <w:tcW w:w="810" w:type="dxa"/>
            <w:tcBorders>
              <w:top w:val="single" w:sz="4" w:space="0" w:color="auto"/>
              <w:left w:val="nil"/>
              <w:bottom w:val="single" w:sz="4" w:space="0" w:color="auto"/>
              <w:right w:val="nil"/>
            </w:tcBorders>
            <w:vAlign w:val="bottom"/>
          </w:tcPr>
          <w:p w14:paraId="55B6B675" w14:textId="77777777" w:rsidR="00042174" w:rsidRPr="00042174" w:rsidRDefault="00042174" w:rsidP="00201EFA">
            <w:pPr>
              <w:jc w:val="center"/>
              <w:rPr>
                <w:color w:val="000000"/>
                <w:sz w:val="22"/>
                <w:szCs w:val="22"/>
              </w:rPr>
            </w:pPr>
            <w:r w:rsidRPr="00042174">
              <w:rPr>
                <w:color w:val="000000"/>
                <w:sz w:val="22"/>
                <w:szCs w:val="22"/>
              </w:rPr>
              <w:t>94661</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5D8276E7" w14:textId="77777777" w:rsidR="00042174" w:rsidRPr="00042174" w:rsidRDefault="00042174" w:rsidP="00201EFA">
            <w:pPr>
              <w:jc w:val="center"/>
              <w:rPr>
                <w:color w:val="000000"/>
                <w:sz w:val="22"/>
                <w:szCs w:val="22"/>
              </w:rPr>
            </w:pPr>
            <w:r w:rsidRPr="00042174">
              <w:rPr>
                <w:color w:val="000000"/>
                <w:sz w:val="22"/>
                <w:szCs w:val="22"/>
              </w:rPr>
              <w:t>94661</w:t>
            </w:r>
          </w:p>
        </w:tc>
        <w:tc>
          <w:tcPr>
            <w:tcW w:w="810" w:type="dxa"/>
            <w:tcBorders>
              <w:top w:val="nil"/>
              <w:left w:val="nil"/>
              <w:bottom w:val="single" w:sz="4" w:space="0" w:color="auto"/>
              <w:right w:val="single" w:sz="4" w:space="0" w:color="auto"/>
            </w:tcBorders>
            <w:shd w:val="clear" w:color="auto" w:fill="auto"/>
            <w:noWrap/>
            <w:vAlign w:val="bottom"/>
            <w:hideMark/>
          </w:tcPr>
          <w:p w14:paraId="711851EF" w14:textId="77777777" w:rsidR="00042174" w:rsidRPr="00042174" w:rsidRDefault="00042174" w:rsidP="00201EFA">
            <w:pPr>
              <w:jc w:val="center"/>
              <w:rPr>
                <w:color w:val="000000"/>
                <w:sz w:val="22"/>
                <w:szCs w:val="22"/>
              </w:rPr>
            </w:pPr>
            <w:r w:rsidRPr="00042174">
              <w:rPr>
                <w:color w:val="000000"/>
                <w:sz w:val="22"/>
                <w:szCs w:val="22"/>
              </w:rPr>
              <w:t>94661</w:t>
            </w:r>
          </w:p>
        </w:tc>
        <w:tc>
          <w:tcPr>
            <w:tcW w:w="810" w:type="dxa"/>
            <w:tcBorders>
              <w:top w:val="nil"/>
              <w:left w:val="nil"/>
              <w:bottom w:val="single" w:sz="4" w:space="0" w:color="auto"/>
              <w:right w:val="single" w:sz="4" w:space="0" w:color="auto"/>
            </w:tcBorders>
            <w:shd w:val="clear" w:color="auto" w:fill="auto"/>
            <w:noWrap/>
            <w:vAlign w:val="bottom"/>
            <w:hideMark/>
          </w:tcPr>
          <w:p w14:paraId="4D0C2BBE" w14:textId="77777777" w:rsidR="00042174" w:rsidRPr="00042174" w:rsidRDefault="00042174" w:rsidP="00201EFA">
            <w:pPr>
              <w:jc w:val="center"/>
              <w:rPr>
                <w:color w:val="000000"/>
                <w:sz w:val="22"/>
                <w:szCs w:val="22"/>
              </w:rPr>
            </w:pPr>
            <w:r w:rsidRPr="00042174">
              <w:rPr>
                <w:color w:val="000000"/>
                <w:sz w:val="22"/>
                <w:szCs w:val="22"/>
              </w:rPr>
              <w:t>94661</w:t>
            </w:r>
          </w:p>
        </w:tc>
        <w:tc>
          <w:tcPr>
            <w:tcW w:w="810" w:type="dxa"/>
            <w:tcBorders>
              <w:top w:val="nil"/>
              <w:left w:val="nil"/>
              <w:bottom w:val="single" w:sz="4" w:space="0" w:color="auto"/>
              <w:right w:val="single" w:sz="4" w:space="0" w:color="auto"/>
            </w:tcBorders>
            <w:shd w:val="clear" w:color="auto" w:fill="auto"/>
            <w:noWrap/>
            <w:vAlign w:val="bottom"/>
            <w:hideMark/>
          </w:tcPr>
          <w:p w14:paraId="66F703D8" w14:textId="77777777" w:rsidR="00042174" w:rsidRPr="00042174" w:rsidRDefault="00042174" w:rsidP="00201EFA">
            <w:pPr>
              <w:jc w:val="center"/>
              <w:rPr>
                <w:color w:val="000000"/>
                <w:sz w:val="22"/>
                <w:szCs w:val="22"/>
              </w:rPr>
            </w:pPr>
            <w:r w:rsidRPr="00042174">
              <w:rPr>
                <w:color w:val="000000"/>
                <w:sz w:val="22"/>
                <w:szCs w:val="22"/>
              </w:rPr>
              <w:t>94661</w:t>
            </w:r>
          </w:p>
        </w:tc>
        <w:tc>
          <w:tcPr>
            <w:tcW w:w="810" w:type="dxa"/>
            <w:tcBorders>
              <w:top w:val="nil"/>
              <w:left w:val="nil"/>
              <w:bottom w:val="single" w:sz="4" w:space="0" w:color="auto"/>
              <w:right w:val="single" w:sz="4" w:space="0" w:color="auto"/>
            </w:tcBorders>
            <w:shd w:val="clear" w:color="auto" w:fill="auto"/>
            <w:noWrap/>
            <w:vAlign w:val="bottom"/>
            <w:hideMark/>
          </w:tcPr>
          <w:p w14:paraId="2D5B5DEC" w14:textId="77777777" w:rsidR="00042174" w:rsidRPr="00042174" w:rsidRDefault="00042174" w:rsidP="00201EFA">
            <w:pPr>
              <w:jc w:val="center"/>
              <w:rPr>
                <w:color w:val="000000"/>
                <w:sz w:val="22"/>
                <w:szCs w:val="22"/>
              </w:rPr>
            </w:pPr>
            <w:r w:rsidRPr="00042174">
              <w:rPr>
                <w:color w:val="000000"/>
                <w:sz w:val="22"/>
                <w:szCs w:val="22"/>
              </w:rPr>
              <w:t>99509</w:t>
            </w:r>
          </w:p>
        </w:tc>
        <w:tc>
          <w:tcPr>
            <w:tcW w:w="810" w:type="dxa"/>
            <w:tcBorders>
              <w:top w:val="nil"/>
              <w:left w:val="nil"/>
              <w:bottom w:val="single" w:sz="4" w:space="0" w:color="auto"/>
              <w:right w:val="single" w:sz="4" w:space="0" w:color="auto"/>
            </w:tcBorders>
            <w:shd w:val="clear" w:color="auto" w:fill="auto"/>
            <w:noWrap/>
            <w:vAlign w:val="bottom"/>
            <w:hideMark/>
          </w:tcPr>
          <w:p w14:paraId="252EE228" w14:textId="77777777" w:rsidR="00042174" w:rsidRPr="00042174" w:rsidRDefault="00042174" w:rsidP="00201EFA">
            <w:pPr>
              <w:jc w:val="center"/>
              <w:rPr>
                <w:color w:val="000000"/>
                <w:sz w:val="22"/>
                <w:szCs w:val="22"/>
              </w:rPr>
            </w:pPr>
            <w:r w:rsidRPr="00042174">
              <w:rPr>
                <w:color w:val="000000"/>
                <w:sz w:val="22"/>
                <w:szCs w:val="22"/>
              </w:rPr>
              <w:t>109460</w:t>
            </w:r>
          </w:p>
        </w:tc>
        <w:tc>
          <w:tcPr>
            <w:tcW w:w="810" w:type="dxa"/>
            <w:tcBorders>
              <w:top w:val="nil"/>
              <w:left w:val="nil"/>
              <w:bottom w:val="single" w:sz="4" w:space="0" w:color="auto"/>
              <w:right w:val="single" w:sz="4" w:space="0" w:color="auto"/>
            </w:tcBorders>
            <w:shd w:val="clear" w:color="auto" w:fill="auto"/>
            <w:noWrap/>
            <w:vAlign w:val="bottom"/>
            <w:hideMark/>
          </w:tcPr>
          <w:p w14:paraId="12A6CD95" w14:textId="77777777" w:rsidR="00042174" w:rsidRPr="00042174" w:rsidRDefault="00042174" w:rsidP="00201EFA">
            <w:pPr>
              <w:jc w:val="center"/>
              <w:rPr>
                <w:color w:val="000000"/>
                <w:sz w:val="22"/>
                <w:szCs w:val="22"/>
              </w:rPr>
            </w:pPr>
            <w:r w:rsidRPr="00042174">
              <w:rPr>
                <w:color w:val="000000"/>
                <w:sz w:val="22"/>
                <w:szCs w:val="22"/>
              </w:rPr>
              <w:t>120405</w:t>
            </w:r>
          </w:p>
        </w:tc>
        <w:tc>
          <w:tcPr>
            <w:tcW w:w="810" w:type="dxa"/>
            <w:tcBorders>
              <w:top w:val="nil"/>
              <w:left w:val="nil"/>
              <w:bottom w:val="single" w:sz="4" w:space="0" w:color="auto"/>
              <w:right w:val="single" w:sz="4" w:space="0" w:color="auto"/>
            </w:tcBorders>
            <w:shd w:val="clear" w:color="auto" w:fill="auto"/>
            <w:noWrap/>
            <w:vAlign w:val="bottom"/>
            <w:hideMark/>
          </w:tcPr>
          <w:p w14:paraId="242997AF" w14:textId="77777777" w:rsidR="00042174" w:rsidRPr="00042174" w:rsidRDefault="00042174" w:rsidP="00201EFA">
            <w:pPr>
              <w:jc w:val="center"/>
              <w:rPr>
                <w:color w:val="000000"/>
                <w:sz w:val="22"/>
                <w:szCs w:val="22"/>
              </w:rPr>
            </w:pPr>
            <w:r w:rsidRPr="00042174">
              <w:rPr>
                <w:color w:val="000000"/>
                <w:sz w:val="22"/>
                <w:szCs w:val="22"/>
              </w:rPr>
              <w:t>142680</w:t>
            </w:r>
          </w:p>
        </w:tc>
        <w:tc>
          <w:tcPr>
            <w:tcW w:w="810" w:type="dxa"/>
            <w:tcBorders>
              <w:top w:val="nil"/>
              <w:left w:val="nil"/>
              <w:bottom w:val="single" w:sz="4" w:space="0" w:color="auto"/>
              <w:right w:val="single" w:sz="4" w:space="0" w:color="auto"/>
            </w:tcBorders>
            <w:shd w:val="clear" w:color="auto" w:fill="auto"/>
            <w:noWrap/>
            <w:vAlign w:val="bottom"/>
            <w:hideMark/>
          </w:tcPr>
          <w:p w14:paraId="6AACE425" w14:textId="77777777" w:rsidR="00042174" w:rsidRPr="00042174" w:rsidRDefault="00042174" w:rsidP="00201EFA">
            <w:pPr>
              <w:jc w:val="center"/>
              <w:rPr>
                <w:color w:val="000000"/>
                <w:sz w:val="22"/>
                <w:szCs w:val="22"/>
              </w:rPr>
            </w:pPr>
            <w:r w:rsidRPr="00042174">
              <w:rPr>
                <w:color w:val="000000"/>
                <w:sz w:val="22"/>
                <w:szCs w:val="22"/>
              </w:rPr>
              <w:t>146379</w:t>
            </w:r>
          </w:p>
        </w:tc>
        <w:tc>
          <w:tcPr>
            <w:tcW w:w="810" w:type="dxa"/>
            <w:tcBorders>
              <w:top w:val="nil"/>
              <w:left w:val="nil"/>
              <w:bottom w:val="single" w:sz="4" w:space="0" w:color="auto"/>
              <w:right w:val="single" w:sz="4" w:space="0" w:color="auto"/>
            </w:tcBorders>
            <w:shd w:val="clear" w:color="auto" w:fill="auto"/>
            <w:noWrap/>
            <w:vAlign w:val="bottom"/>
            <w:hideMark/>
          </w:tcPr>
          <w:p w14:paraId="05B95BE7" w14:textId="77777777" w:rsidR="00042174" w:rsidRPr="00042174" w:rsidRDefault="00042174" w:rsidP="00201EFA">
            <w:pPr>
              <w:jc w:val="center"/>
              <w:rPr>
                <w:color w:val="000000"/>
                <w:sz w:val="22"/>
                <w:szCs w:val="22"/>
              </w:rPr>
            </w:pPr>
            <w:r w:rsidRPr="00042174">
              <w:rPr>
                <w:color w:val="000000"/>
                <w:sz w:val="22"/>
                <w:szCs w:val="22"/>
              </w:rPr>
              <w:t>150168</w:t>
            </w:r>
          </w:p>
        </w:tc>
        <w:tc>
          <w:tcPr>
            <w:tcW w:w="810" w:type="dxa"/>
            <w:tcBorders>
              <w:top w:val="nil"/>
              <w:left w:val="nil"/>
              <w:bottom w:val="single" w:sz="4" w:space="0" w:color="auto"/>
              <w:right w:val="single" w:sz="4" w:space="0" w:color="auto"/>
            </w:tcBorders>
            <w:shd w:val="clear" w:color="auto" w:fill="auto"/>
            <w:noWrap/>
            <w:vAlign w:val="bottom"/>
            <w:hideMark/>
          </w:tcPr>
          <w:p w14:paraId="33075515" w14:textId="77777777" w:rsidR="00042174" w:rsidRPr="00042174" w:rsidRDefault="00042174" w:rsidP="00201EFA">
            <w:pPr>
              <w:jc w:val="center"/>
              <w:rPr>
                <w:color w:val="000000"/>
                <w:sz w:val="22"/>
                <w:szCs w:val="22"/>
              </w:rPr>
            </w:pPr>
            <w:r w:rsidRPr="00042174">
              <w:rPr>
                <w:color w:val="000000"/>
                <w:sz w:val="22"/>
                <w:szCs w:val="22"/>
              </w:rPr>
              <w:t>154049</w:t>
            </w:r>
          </w:p>
        </w:tc>
        <w:tc>
          <w:tcPr>
            <w:tcW w:w="810" w:type="dxa"/>
            <w:tcBorders>
              <w:top w:val="nil"/>
              <w:left w:val="nil"/>
              <w:bottom w:val="single" w:sz="4" w:space="0" w:color="auto"/>
              <w:right w:val="single" w:sz="4" w:space="0" w:color="auto"/>
            </w:tcBorders>
            <w:shd w:val="clear" w:color="auto" w:fill="auto"/>
            <w:noWrap/>
            <w:vAlign w:val="bottom"/>
            <w:hideMark/>
          </w:tcPr>
          <w:p w14:paraId="3B57C7E4" w14:textId="77777777" w:rsidR="00042174" w:rsidRPr="00042174" w:rsidRDefault="00042174" w:rsidP="00201EFA">
            <w:pPr>
              <w:jc w:val="center"/>
              <w:rPr>
                <w:color w:val="000000"/>
                <w:sz w:val="22"/>
                <w:szCs w:val="22"/>
              </w:rPr>
            </w:pPr>
            <w:r w:rsidRPr="00042174">
              <w:rPr>
                <w:color w:val="000000"/>
                <w:sz w:val="22"/>
                <w:szCs w:val="22"/>
              </w:rPr>
              <w:t>158022</w:t>
            </w:r>
          </w:p>
        </w:tc>
        <w:tc>
          <w:tcPr>
            <w:tcW w:w="810" w:type="dxa"/>
            <w:tcBorders>
              <w:top w:val="nil"/>
              <w:left w:val="nil"/>
              <w:bottom w:val="single" w:sz="4" w:space="0" w:color="auto"/>
              <w:right w:val="single" w:sz="4" w:space="0" w:color="auto"/>
            </w:tcBorders>
            <w:vAlign w:val="bottom"/>
          </w:tcPr>
          <w:p w14:paraId="319C57B0" w14:textId="77777777" w:rsidR="00042174" w:rsidRPr="00042174" w:rsidRDefault="00042174" w:rsidP="00201EFA">
            <w:pPr>
              <w:jc w:val="center"/>
              <w:rPr>
                <w:color w:val="000000"/>
                <w:sz w:val="22"/>
                <w:szCs w:val="22"/>
              </w:rPr>
            </w:pPr>
            <w:r w:rsidRPr="00042174">
              <w:rPr>
                <w:color w:val="000000"/>
                <w:sz w:val="22"/>
                <w:szCs w:val="22"/>
              </w:rPr>
              <w:t>162088</w:t>
            </w:r>
          </w:p>
        </w:tc>
      </w:tr>
      <w:tr w:rsidR="00042174" w:rsidRPr="00042174" w14:paraId="4F08C91C" w14:textId="77777777" w:rsidTr="00201EFA">
        <w:trPr>
          <w:trHeight w:val="285"/>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0F639B71" w14:textId="77777777" w:rsidR="00042174" w:rsidRPr="00042174" w:rsidRDefault="00042174" w:rsidP="00201EFA">
            <w:pPr>
              <w:rPr>
                <w:bCs/>
                <w:color w:val="000000"/>
                <w:sz w:val="22"/>
                <w:szCs w:val="22"/>
              </w:rPr>
            </w:pPr>
            <w:r w:rsidRPr="00042174">
              <w:rPr>
                <w:bCs/>
                <w:color w:val="000000"/>
                <w:sz w:val="22"/>
                <w:szCs w:val="22"/>
              </w:rPr>
              <w:t>Tariifitulu elanikud (reovesi)</w:t>
            </w:r>
          </w:p>
        </w:tc>
        <w:tc>
          <w:tcPr>
            <w:tcW w:w="810" w:type="dxa"/>
            <w:tcBorders>
              <w:top w:val="single" w:sz="4" w:space="0" w:color="auto"/>
              <w:left w:val="nil"/>
              <w:bottom w:val="single" w:sz="4" w:space="0" w:color="auto"/>
              <w:right w:val="nil"/>
            </w:tcBorders>
            <w:vAlign w:val="bottom"/>
          </w:tcPr>
          <w:p w14:paraId="7B4EE7A2" w14:textId="77777777" w:rsidR="00042174" w:rsidRPr="00042174" w:rsidRDefault="00042174" w:rsidP="00201EFA">
            <w:pPr>
              <w:jc w:val="center"/>
              <w:rPr>
                <w:color w:val="000000"/>
                <w:sz w:val="22"/>
                <w:szCs w:val="22"/>
              </w:rPr>
            </w:pPr>
            <w:r w:rsidRPr="00042174">
              <w:rPr>
                <w:color w:val="000000"/>
                <w:sz w:val="22"/>
                <w:szCs w:val="22"/>
              </w:rPr>
              <w:t>166116</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1D192ACA" w14:textId="77777777" w:rsidR="00042174" w:rsidRPr="00042174" w:rsidRDefault="00042174" w:rsidP="00201EFA">
            <w:pPr>
              <w:jc w:val="center"/>
              <w:rPr>
                <w:color w:val="000000"/>
                <w:sz w:val="22"/>
                <w:szCs w:val="22"/>
              </w:rPr>
            </w:pPr>
            <w:r w:rsidRPr="00042174">
              <w:rPr>
                <w:color w:val="000000"/>
                <w:sz w:val="22"/>
                <w:szCs w:val="22"/>
              </w:rPr>
              <w:t>161115</w:t>
            </w:r>
          </w:p>
        </w:tc>
        <w:tc>
          <w:tcPr>
            <w:tcW w:w="810" w:type="dxa"/>
            <w:tcBorders>
              <w:top w:val="nil"/>
              <w:left w:val="nil"/>
              <w:bottom w:val="single" w:sz="4" w:space="0" w:color="auto"/>
              <w:right w:val="single" w:sz="4" w:space="0" w:color="auto"/>
            </w:tcBorders>
            <w:shd w:val="clear" w:color="auto" w:fill="auto"/>
            <w:noWrap/>
            <w:vAlign w:val="bottom"/>
            <w:hideMark/>
          </w:tcPr>
          <w:p w14:paraId="698B4173" w14:textId="77777777" w:rsidR="00042174" w:rsidRPr="00042174" w:rsidRDefault="00042174" w:rsidP="00201EFA">
            <w:pPr>
              <w:jc w:val="center"/>
              <w:rPr>
                <w:color w:val="000000"/>
                <w:sz w:val="22"/>
                <w:szCs w:val="22"/>
              </w:rPr>
            </w:pPr>
            <w:r w:rsidRPr="00042174">
              <w:rPr>
                <w:color w:val="000000"/>
                <w:sz w:val="22"/>
                <w:szCs w:val="22"/>
              </w:rPr>
              <w:t>161987</w:t>
            </w:r>
          </w:p>
        </w:tc>
        <w:tc>
          <w:tcPr>
            <w:tcW w:w="810" w:type="dxa"/>
            <w:tcBorders>
              <w:top w:val="nil"/>
              <w:left w:val="nil"/>
              <w:bottom w:val="single" w:sz="4" w:space="0" w:color="auto"/>
              <w:right w:val="single" w:sz="4" w:space="0" w:color="auto"/>
            </w:tcBorders>
            <w:shd w:val="clear" w:color="auto" w:fill="auto"/>
            <w:noWrap/>
            <w:vAlign w:val="bottom"/>
            <w:hideMark/>
          </w:tcPr>
          <w:p w14:paraId="1E5AD037" w14:textId="77777777" w:rsidR="00042174" w:rsidRPr="00042174" w:rsidRDefault="00042174" w:rsidP="00201EFA">
            <w:pPr>
              <w:jc w:val="center"/>
              <w:rPr>
                <w:color w:val="000000"/>
                <w:sz w:val="22"/>
                <w:szCs w:val="22"/>
              </w:rPr>
            </w:pPr>
            <w:r w:rsidRPr="00042174">
              <w:rPr>
                <w:color w:val="000000"/>
                <w:sz w:val="22"/>
                <w:szCs w:val="22"/>
              </w:rPr>
              <w:t>169322</w:t>
            </w:r>
          </w:p>
        </w:tc>
        <w:tc>
          <w:tcPr>
            <w:tcW w:w="810" w:type="dxa"/>
            <w:tcBorders>
              <w:top w:val="nil"/>
              <w:left w:val="nil"/>
              <w:bottom w:val="single" w:sz="4" w:space="0" w:color="auto"/>
              <w:right w:val="single" w:sz="4" w:space="0" w:color="auto"/>
            </w:tcBorders>
            <w:shd w:val="clear" w:color="auto" w:fill="auto"/>
            <w:noWrap/>
            <w:vAlign w:val="bottom"/>
            <w:hideMark/>
          </w:tcPr>
          <w:p w14:paraId="1CF295FD" w14:textId="77777777" w:rsidR="00042174" w:rsidRPr="00042174" w:rsidRDefault="00042174" w:rsidP="00201EFA">
            <w:pPr>
              <w:jc w:val="center"/>
              <w:rPr>
                <w:color w:val="000000"/>
                <w:sz w:val="22"/>
                <w:szCs w:val="22"/>
              </w:rPr>
            </w:pPr>
            <w:r w:rsidRPr="00042174">
              <w:rPr>
                <w:color w:val="000000"/>
                <w:sz w:val="22"/>
                <w:szCs w:val="22"/>
              </w:rPr>
              <w:t>180139</w:t>
            </w:r>
          </w:p>
        </w:tc>
        <w:tc>
          <w:tcPr>
            <w:tcW w:w="810" w:type="dxa"/>
            <w:tcBorders>
              <w:top w:val="nil"/>
              <w:left w:val="nil"/>
              <w:bottom w:val="single" w:sz="4" w:space="0" w:color="auto"/>
              <w:right w:val="single" w:sz="4" w:space="0" w:color="auto"/>
            </w:tcBorders>
            <w:shd w:val="clear" w:color="auto" w:fill="auto"/>
            <w:noWrap/>
            <w:vAlign w:val="bottom"/>
            <w:hideMark/>
          </w:tcPr>
          <w:p w14:paraId="2170D3BE" w14:textId="77777777" w:rsidR="00042174" w:rsidRPr="00042174" w:rsidRDefault="00042174" w:rsidP="00201EFA">
            <w:pPr>
              <w:jc w:val="center"/>
              <w:rPr>
                <w:color w:val="000000"/>
                <w:sz w:val="22"/>
                <w:szCs w:val="22"/>
              </w:rPr>
            </w:pPr>
            <w:r w:rsidRPr="00042174">
              <w:rPr>
                <w:color w:val="000000"/>
                <w:sz w:val="22"/>
                <w:szCs w:val="22"/>
              </w:rPr>
              <w:t>190872</w:t>
            </w:r>
          </w:p>
        </w:tc>
        <w:tc>
          <w:tcPr>
            <w:tcW w:w="810" w:type="dxa"/>
            <w:tcBorders>
              <w:top w:val="nil"/>
              <w:left w:val="nil"/>
              <w:bottom w:val="single" w:sz="4" w:space="0" w:color="auto"/>
              <w:right w:val="single" w:sz="4" w:space="0" w:color="auto"/>
            </w:tcBorders>
            <w:shd w:val="clear" w:color="auto" w:fill="auto"/>
            <w:noWrap/>
            <w:vAlign w:val="bottom"/>
            <w:hideMark/>
          </w:tcPr>
          <w:p w14:paraId="0077E8C8" w14:textId="77777777" w:rsidR="00042174" w:rsidRPr="00042174" w:rsidRDefault="00042174" w:rsidP="00201EFA">
            <w:pPr>
              <w:jc w:val="center"/>
              <w:rPr>
                <w:color w:val="000000"/>
                <w:sz w:val="22"/>
                <w:szCs w:val="22"/>
              </w:rPr>
            </w:pPr>
            <w:r w:rsidRPr="00042174">
              <w:rPr>
                <w:color w:val="000000"/>
                <w:sz w:val="22"/>
                <w:szCs w:val="22"/>
              </w:rPr>
              <w:t>207854</w:t>
            </w:r>
          </w:p>
        </w:tc>
        <w:tc>
          <w:tcPr>
            <w:tcW w:w="810" w:type="dxa"/>
            <w:tcBorders>
              <w:top w:val="nil"/>
              <w:left w:val="nil"/>
              <w:bottom w:val="single" w:sz="4" w:space="0" w:color="auto"/>
              <w:right w:val="single" w:sz="4" w:space="0" w:color="auto"/>
            </w:tcBorders>
            <w:shd w:val="clear" w:color="auto" w:fill="auto"/>
            <w:noWrap/>
            <w:vAlign w:val="bottom"/>
            <w:hideMark/>
          </w:tcPr>
          <w:p w14:paraId="132A0272" w14:textId="77777777" w:rsidR="00042174" w:rsidRPr="00042174" w:rsidRDefault="00042174" w:rsidP="00201EFA">
            <w:pPr>
              <w:jc w:val="center"/>
              <w:rPr>
                <w:color w:val="000000"/>
                <w:sz w:val="22"/>
                <w:szCs w:val="22"/>
              </w:rPr>
            </w:pPr>
            <w:r w:rsidRPr="00042174">
              <w:rPr>
                <w:color w:val="000000"/>
                <w:sz w:val="22"/>
                <w:szCs w:val="22"/>
              </w:rPr>
              <w:t>226356</w:t>
            </w:r>
          </w:p>
        </w:tc>
        <w:tc>
          <w:tcPr>
            <w:tcW w:w="810" w:type="dxa"/>
            <w:tcBorders>
              <w:top w:val="nil"/>
              <w:left w:val="nil"/>
              <w:bottom w:val="single" w:sz="4" w:space="0" w:color="auto"/>
              <w:right w:val="single" w:sz="4" w:space="0" w:color="auto"/>
            </w:tcBorders>
            <w:shd w:val="clear" w:color="auto" w:fill="auto"/>
            <w:noWrap/>
            <w:vAlign w:val="bottom"/>
            <w:hideMark/>
          </w:tcPr>
          <w:p w14:paraId="4DAC9553" w14:textId="77777777" w:rsidR="00042174" w:rsidRPr="00042174" w:rsidRDefault="00042174" w:rsidP="00201EFA">
            <w:pPr>
              <w:jc w:val="center"/>
              <w:rPr>
                <w:color w:val="000000"/>
                <w:sz w:val="22"/>
                <w:szCs w:val="22"/>
              </w:rPr>
            </w:pPr>
            <w:r w:rsidRPr="00042174">
              <w:rPr>
                <w:color w:val="000000"/>
                <w:sz w:val="22"/>
                <w:szCs w:val="22"/>
              </w:rPr>
              <w:t>265550</w:t>
            </w:r>
          </w:p>
        </w:tc>
        <w:tc>
          <w:tcPr>
            <w:tcW w:w="810" w:type="dxa"/>
            <w:tcBorders>
              <w:top w:val="nil"/>
              <w:left w:val="nil"/>
              <w:bottom w:val="single" w:sz="4" w:space="0" w:color="auto"/>
              <w:right w:val="single" w:sz="4" w:space="0" w:color="auto"/>
            </w:tcBorders>
            <w:shd w:val="clear" w:color="auto" w:fill="auto"/>
            <w:noWrap/>
            <w:vAlign w:val="bottom"/>
            <w:hideMark/>
          </w:tcPr>
          <w:p w14:paraId="70E9622F" w14:textId="77777777" w:rsidR="00042174" w:rsidRPr="00042174" w:rsidRDefault="00042174" w:rsidP="00201EFA">
            <w:pPr>
              <w:jc w:val="center"/>
              <w:rPr>
                <w:color w:val="000000"/>
                <w:sz w:val="22"/>
                <w:szCs w:val="22"/>
              </w:rPr>
            </w:pPr>
            <w:r w:rsidRPr="00042174">
              <w:rPr>
                <w:color w:val="000000"/>
                <w:sz w:val="22"/>
                <w:szCs w:val="22"/>
              </w:rPr>
              <w:t>270446</w:t>
            </w:r>
          </w:p>
        </w:tc>
        <w:tc>
          <w:tcPr>
            <w:tcW w:w="810" w:type="dxa"/>
            <w:tcBorders>
              <w:top w:val="nil"/>
              <w:left w:val="nil"/>
              <w:bottom w:val="single" w:sz="4" w:space="0" w:color="auto"/>
              <w:right w:val="single" w:sz="4" w:space="0" w:color="auto"/>
            </w:tcBorders>
            <w:shd w:val="clear" w:color="auto" w:fill="auto"/>
            <w:noWrap/>
            <w:vAlign w:val="bottom"/>
            <w:hideMark/>
          </w:tcPr>
          <w:p w14:paraId="4468A31B" w14:textId="77777777" w:rsidR="00042174" w:rsidRPr="00042174" w:rsidRDefault="00042174" w:rsidP="00201EFA">
            <w:pPr>
              <w:jc w:val="center"/>
              <w:rPr>
                <w:color w:val="000000"/>
                <w:sz w:val="22"/>
                <w:szCs w:val="22"/>
              </w:rPr>
            </w:pPr>
            <w:r w:rsidRPr="00042174">
              <w:rPr>
                <w:color w:val="000000"/>
                <w:sz w:val="22"/>
                <w:szCs w:val="22"/>
              </w:rPr>
              <w:t>274611</w:t>
            </w:r>
          </w:p>
        </w:tc>
        <w:tc>
          <w:tcPr>
            <w:tcW w:w="810" w:type="dxa"/>
            <w:tcBorders>
              <w:top w:val="nil"/>
              <w:left w:val="nil"/>
              <w:bottom w:val="single" w:sz="4" w:space="0" w:color="auto"/>
              <w:right w:val="single" w:sz="4" w:space="0" w:color="auto"/>
            </w:tcBorders>
            <w:shd w:val="clear" w:color="auto" w:fill="auto"/>
            <w:noWrap/>
            <w:vAlign w:val="bottom"/>
            <w:hideMark/>
          </w:tcPr>
          <w:p w14:paraId="7D460A5D" w14:textId="77777777" w:rsidR="00042174" w:rsidRPr="00042174" w:rsidRDefault="00042174" w:rsidP="00201EFA">
            <w:pPr>
              <w:jc w:val="center"/>
              <w:rPr>
                <w:color w:val="000000"/>
                <w:sz w:val="22"/>
                <w:szCs w:val="22"/>
              </w:rPr>
            </w:pPr>
            <w:r w:rsidRPr="00042174">
              <w:rPr>
                <w:color w:val="000000"/>
                <w:sz w:val="22"/>
                <w:szCs w:val="22"/>
              </w:rPr>
              <w:t>278841</w:t>
            </w:r>
          </w:p>
        </w:tc>
        <w:tc>
          <w:tcPr>
            <w:tcW w:w="810" w:type="dxa"/>
            <w:tcBorders>
              <w:top w:val="nil"/>
              <w:left w:val="nil"/>
              <w:bottom w:val="single" w:sz="4" w:space="0" w:color="auto"/>
              <w:right w:val="single" w:sz="4" w:space="0" w:color="auto"/>
            </w:tcBorders>
            <w:shd w:val="clear" w:color="auto" w:fill="auto"/>
            <w:noWrap/>
            <w:vAlign w:val="bottom"/>
            <w:hideMark/>
          </w:tcPr>
          <w:p w14:paraId="03087D89" w14:textId="77777777" w:rsidR="00042174" w:rsidRPr="00042174" w:rsidRDefault="00042174" w:rsidP="00201EFA">
            <w:pPr>
              <w:jc w:val="center"/>
              <w:rPr>
                <w:color w:val="000000"/>
                <w:sz w:val="22"/>
                <w:szCs w:val="22"/>
              </w:rPr>
            </w:pPr>
            <w:r w:rsidRPr="00042174">
              <w:rPr>
                <w:color w:val="000000"/>
                <w:sz w:val="22"/>
                <w:szCs w:val="22"/>
              </w:rPr>
              <w:t>283017</w:t>
            </w:r>
          </w:p>
        </w:tc>
        <w:tc>
          <w:tcPr>
            <w:tcW w:w="810" w:type="dxa"/>
            <w:tcBorders>
              <w:top w:val="nil"/>
              <w:left w:val="nil"/>
              <w:bottom w:val="single" w:sz="4" w:space="0" w:color="auto"/>
              <w:right w:val="single" w:sz="4" w:space="0" w:color="auto"/>
            </w:tcBorders>
            <w:vAlign w:val="bottom"/>
          </w:tcPr>
          <w:p w14:paraId="77C4AC09" w14:textId="77777777" w:rsidR="00042174" w:rsidRPr="00042174" w:rsidRDefault="00042174" w:rsidP="00201EFA">
            <w:pPr>
              <w:jc w:val="center"/>
              <w:rPr>
                <w:color w:val="000000"/>
                <w:sz w:val="22"/>
                <w:szCs w:val="22"/>
              </w:rPr>
            </w:pPr>
            <w:r w:rsidRPr="00042174">
              <w:rPr>
                <w:color w:val="000000"/>
                <w:sz w:val="22"/>
                <w:szCs w:val="22"/>
              </w:rPr>
              <w:t>287775</w:t>
            </w:r>
          </w:p>
        </w:tc>
      </w:tr>
      <w:tr w:rsidR="00042174" w:rsidRPr="00042174" w14:paraId="6A36CA78" w14:textId="77777777" w:rsidTr="00201EFA">
        <w:trPr>
          <w:trHeight w:val="285"/>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18210C" w14:textId="77777777" w:rsidR="00042174" w:rsidRPr="00042174" w:rsidRDefault="00042174" w:rsidP="00201EFA">
            <w:pPr>
              <w:rPr>
                <w:bCs/>
                <w:color w:val="000000"/>
                <w:sz w:val="22"/>
                <w:szCs w:val="22"/>
              </w:rPr>
            </w:pPr>
            <w:r w:rsidRPr="00042174">
              <w:rPr>
                <w:bCs/>
                <w:color w:val="000000"/>
                <w:sz w:val="22"/>
                <w:szCs w:val="22"/>
              </w:rPr>
              <w:t>Tariifitulud ettevõtted (reovesi)</w:t>
            </w:r>
          </w:p>
        </w:tc>
        <w:tc>
          <w:tcPr>
            <w:tcW w:w="810" w:type="dxa"/>
            <w:tcBorders>
              <w:top w:val="single" w:sz="4" w:space="0" w:color="auto"/>
              <w:left w:val="nil"/>
              <w:bottom w:val="single" w:sz="4" w:space="0" w:color="auto"/>
              <w:right w:val="nil"/>
            </w:tcBorders>
            <w:vAlign w:val="bottom"/>
          </w:tcPr>
          <w:p w14:paraId="7BB89615" w14:textId="77777777" w:rsidR="00042174" w:rsidRPr="00042174" w:rsidRDefault="00042174" w:rsidP="00201EFA">
            <w:pPr>
              <w:jc w:val="center"/>
              <w:rPr>
                <w:color w:val="000000"/>
                <w:sz w:val="22"/>
                <w:szCs w:val="22"/>
              </w:rPr>
            </w:pPr>
            <w:r w:rsidRPr="00042174">
              <w:rPr>
                <w:color w:val="000000"/>
                <w:sz w:val="22"/>
                <w:szCs w:val="22"/>
              </w:rPr>
              <w:t>112665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62A3D4" w14:textId="77777777" w:rsidR="00042174" w:rsidRPr="00042174" w:rsidRDefault="00042174" w:rsidP="00201EFA">
            <w:pPr>
              <w:jc w:val="center"/>
              <w:rPr>
                <w:color w:val="000000"/>
                <w:sz w:val="22"/>
                <w:szCs w:val="22"/>
              </w:rPr>
            </w:pPr>
            <w:r w:rsidRPr="00042174">
              <w:rPr>
                <w:color w:val="000000"/>
                <w:sz w:val="22"/>
                <w:szCs w:val="22"/>
              </w:rPr>
              <w:t>112665</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2A33F421" w14:textId="77777777" w:rsidR="00042174" w:rsidRPr="00042174" w:rsidRDefault="00042174" w:rsidP="00201EFA">
            <w:pPr>
              <w:jc w:val="center"/>
              <w:rPr>
                <w:color w:val="000000"/>
                <w:sz w:val="22"/>
                <w:szCs w:val="22"/>
              </w:rPr>
            </w:pPr>
            <w:r w:rsidRPr="00042174">
              <w:rPr>
                <w:color w:val="000000"/>
                <w:sz w:val="22"/>
                <w:szCs w:val="22"/>
              </w:rPr>
              <w:t>112665</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2629500F" w14:textId="77777777" w:rsidR="00042174" w:rsidRPr="00042174" w:rsidRDefault="00042174" w:rsidP="00201EFA">
            <w:pPr>
              <w:jc w:val="center"/>
              <w:rPr>
                <w:color w:val="000000"/>
                <w:sz w:val="22"/>
                <w:szCs w:val="22"/>
              </w:rPr>
            </w:pPr>
            <w:r w:rsidRPr="00042174">
              <w:rPr>
                <w:color w:val="000000"/>
                <w:sz w:val="22"/>
                <w:szCs w:val="22"/>
              </w:rPr>
              <w:t>112665</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19F12086" w14:textId="77777777" w:rsidR="00042174" w:rsidRPr="00042174" w:rsidRDefault="00042174" w:rsidP="00201EFA">
            <w:pPr>
              <w:jc w:val="center"/>
              <w:rPr>
                <w:color w:val="000000"/>
                <w:sz w:val="22"/>
                <w:szCs w:val="22"/>
              </w:rPr>
            </w:pPr>
            <w:r w:rsidRPr="00042174">
              <w:rPr>
                <w:color w:val="000000"/>
                <w:sz w:val="22"/>
                <w:szCs w:val="22"/>
              </w:rPr>
              <w:t>112665</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52797CAF" w14:textId="77777777" w:rsidR="00042174" w:rsidRPr="00042174" w:rsidRDefault="00042174" w:rsidP="00201EFA">
            <w:pPr>
              <w:jc w:val="center"/>
              <w:rPr>
                <w:color w:val="000000"/>
                <w:sz w:val="22"/>
                <w:szCs w:val="22"/>
              </w:rPr>
            </w:pPr>
            <w:r w:rsidRPr="00042174">
              <w:rPr>
                <w:color w:val="000000"/>
                <w:sz w:val="22"/>
                <w:szCs w:val="22"/>
              </w:rPr>
              <w:t>119011</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19B134C5" w14:textId="77777777" w:rsidR="00042174" w:rsidRPr="00042174" w:rsidRDefault="00042174" w:rsidP="00201EFA">
            <w:pPr>
              <w:jc w:val="center"/>
              <w:rPr>
                <w:color w:val="000000"/>
                <w:sz w:val="22"/>
                <w:szCs w:val="22"/>
              </w:rPr>
            </w:pPr>
            <w:r w:rsidRPr="00042174">
              <w:rPr>
                <w:color w:val="000000"/>
                <w:sz w:val="22"/>
                <w:szCs w:val="22"/>
              </w:rPr>
              <w:t>130912</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3E423252" w14:textId="77777777" w:rsidR="00042174" w:rsidRPr="00042174" w:rsidRDefault="00042174" w:rsidP="00201EFA">
            <w:pPr>
              <w:jc w:val="center"/>
              <w:rPr>
                <w:color w:val="000000"/>
                <w:sz w:val="22"/>
                <w:szCs w:val="22"/>
              </w:rPr>
            </w:pPr>
            <w:r w:rsidRPr="00042174">
              <w:rPr>
                <w:color w:val="000000"/>
                <w:sz w:val="22"/>
                <w:szCs w:val="22"/>
              </w:rPr>
              <w:t>144003</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0C915BF1" w14:textId="77777777" w:rsidR="00042174" w:rsidRPr="00042174" w:rsidRDefault="00042174" w:rsidP="00201EFA">
            <w:pPr>
              <w:jc w:val="center"/>
              <w:rPr>
                <w:color w:val="000000"/>
                <w:sz w:val="22"/>
                <w:szCs w:val="22"/>
              </w:rPr>
            </w:pPr>
            <w:r w:rsidRPr="00042174">
              <w:rPr>
                <w:color w:val="000000"/>
                <w:sz w:val="22"/>
                <w:szCs w:val="22"/>
              </w:rPr>
              <w:t>170644</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3F80F276" w14:textId="77777777" w:rsidR="00042174" w:rsidRPr="00042174" w:rsidRDefault="00042174" w:rsidP="00201EFA">
            <w:pPr>
              <w:jc w:val="center"/>
              <w:rPr>
                <w:color w:val="000000"/>
                <w:sz w:val="22"/>
                <w:szCs w:val="22"/>
              </w:rPr>
            </w:pPr>
            <w:r w:rsidRPr="00042174">
              <w:rPr>
                <w:color w:val="000000"/>
                <w:sz w:val="22"/>
                <w:szCs w:val="22"/>
              </w:rPr>
              <w:t>175068</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50E25E66" w14:textId="77777777" w:rsidR="00042174" w:rsidRPr="00042174" w:rsidRDefault="00042174" w:rsidP="00201EFA">
            <w:pPr>
              <w:jc w:val="center"/>
              <w:rPr>
                <w:color w:val="000000"/>
                <w:sz w:val="22"/>
                <w:szCs w:val="22"/>
              </w:rPr>
            </w:pPr>
            <w:r w:rsidRPr="00042174">
              <w:rPr>
                <w:color w:val="000000"/>
                <w:sz w:val="22"/>
                <w:szCs w:val="22"/>
              </w:rPr>
              <w:t>179599</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174C5E7A" w14:textId="77777777" w:rsidR="00042174" w:rsidRPr="00042174" w:rsidRDefault="00042174" w:rsidP="00201EFA">
            <w:pPr>
              <w:jc w:val="center"/>
              <w:rPr>
                <w:color w:val="000000"/>
                <w:sz w:val="22"/>
                <w:szCs w:val="22"/>
              </w:rPr>
            </w:pPr>
            <w:r w:rsidRPr="00042174">
              <w:rPr>
                <w:color w:val="000000"/>
                <w:sz w:val="22"/>
                <w:szCs w:val="22"/>
              </w:rPr>
              <w:t>184241</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67D1259E" w14:textId="77777777" w:rsidR="00042174" w:rsidRPr="00042174" w:rsidRDefault="00042174" w:rsidP="00201EFA">
            <w:pPr>
              <w:jc w:val="center"/>
              <w:rPr>
                <w:color w:val="000000"/>
                <w:sz w:val="22"/>
                <w:szCs w:val="22"/>
              </w:rPr>
            </w:pPr>
            <w:r w:rsidRPr="00042174">
              <w:rPr>
                <w:color w:val="000000"/>
                <w:sz w:val="22"/>
                <w:szCs w:val="22"/>
              </w:rPr>
              <w:t>188992</w:t>
            </w:r>
          </w:p>
        </w:tc>
        <w:tc>
          <w:tcPr>
            <w:tcW w:w="810" w:type="dxa"/>
            <w:tcBorders>
              <w:top w:val="single" w:sz="4" w:space="0" w:color="auto"/>
              <w:left w:val="nil"/>
              <w:bottom w:val="single" w:sz="4" w:space="0" w:color="auto"/>
              <w:right w:val="single" w:sz="4" w:space="0" w:color="auto"/>
            </w:tcBorders>
            <w:vAlign w:val="bottom"/>
          </w:tcPr>
          <w:p w14:paraId="5D9CFA2F" w14:textId="77777777" w:rsidR="00042174" w:rsidRPr="00042174" w:rsidRDefault="00042174" w:rsidP="00201EFA">
            <w:pPr>
              <w:jc w:val="center"/>
              <w:rPr>
                <w:color w:val="000000"/>
                <w:sz w:val="22"/>
                <w:szCs w:val="22"/>
              </w:rPr>
            </w:pPr>
            <w:r w:rsidRPr="00042174">
              <w:rPr>
                <w:color w:val="000000"/>
                <w:sz w:val="22"/>
                <w:szCs w:val="22"/>
              </w:rPr>
              <w:t>194243</w:t>
            </w:r>
          </w:p>
        </w:tc>
      </w:tr>
      <w:tr w:rsidR="00042174" w:rsidRPr="00042174" w14:paraId="39E50CA3" w14:textId="77777777" w:rsidTr="00201EFA">
        <w:trPr>
          <w:trHeight w:val="285"/>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023EED" w14:textId="77777777" w:rsidR="00042174" w:rsidRPr="00042174" w:rsidRDefault="00042174" w:rsidP="00201EFA">
            <w:pPr>
              <w:rPr>
                <w:bCs/>
                <w:color w:val="000000"/>
                <w:sz w:val="22"/>
                <w:szCs w:val="22"/>
              </w:rPr>
            </w:pPr>
            <w:r w:rsidRPr="00042174">
              <w:rPr>
                <w:bCs/>
                <w:color w:val="000000"/>
                <w:sz w:val="22"/>
                <w:szCs w:val="22"/>
              </w:rPr>
              <w:t>Abonenttulu (vesi)</w:t>
            </w:r>
          </w:p>
        </w:tc>
        <w:tc>
          <w:tcPr>
            <w:tcW w:w="810" w:type="dxa"/>
            <w:tcBorders>
              <w:top w:val="single" w:sz="4" w:space="0" w:color="auto"/>
              <w:left w:val="nil"/>
              <w:bottom w:val="single" w:sz="4" w:space="0" w:color="auto"/>
              <w:right w:val="nil"/>
            </w:tcBorders>
            <w:vAlign w:val="bottom"/>
          </w:tcPr>
          <w:p w14:paraId="1834E211" w14:textId="77777777" w:rsidR="00042174" w:rsidRPr="00042174" w:rsidRDefault="00042174" w:rsidP="00201EFA">
            <w:pPr>
              <w:jc w:val="center"/>
              <w:rPr>
                <w:color w:val="000000"/>
                <w:sz w:val="22"/>
                <w:szCs w:val="22"/>
              </w:rPr>
            </w:pPr>
            <w:r w:rsidRPr="00042174">
              <w:rPr>
                <w:color w:val="000000"/>
                <w:sz w:val="22"/>
                <w:szCs w:val="22"/>
              </w:rPr>
              <w:t>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D16318" w14:textId="77777777" w:rsidR="00042174" w:rsidRPr="00042174" w:rsidRDefault="00042174" w:rsidP="00201EFA">
            <w:pPr>
              <w:jc w:val="center"/>
              <w:rPr>
                <w:color w:val="000000"/>
                <w:sz w:val="22"/>
                <w:szCs w:val="22"/>
              </w:rPr>
            </w:pPr>
            <w:r w:rsidRPr="00042174">
              <w:rPr>
                <w:color w:val="000000"/>
                <w:sz w:val="22"/>
                <w:szCs w:val="22"/>
              </w:rPr>
              <w:t>0</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5ED35D0B" w14:textId="77777777" w:rsidR="00042174" w:rsidRPr="00042174" w:rsidRDefault="00042174" w:rsidP="00201EFA">
            <w:pPr>
              <w:jc w:val="center"/>
              <w:rPr>
                <w:color w:val="000000"/>
                <w:sz w:val="22"/>
                <w:szCs w:val="22"/>
              </w:rPr>
            </w:pPr>
            <w:r w:rsidRPr="00042174">
              <w:rPr>
                <w:color w:val="000000"/>
                <w:sz w:val="22"/>
                <w:szCs w:val="22"/>
              </w:rPr>
              <w:t>0</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6DA55A37" w14:textId="77777777" w:rsidR="00042174" w:rsidRPr="00042174" w:rsidRDefault="00042174" w:rsidP="00201EFA">
            <w:pPr>
              <w:jc w:val="center"/>
              <w:rPr>
                <w:color w:val="000000"/>
                <w:sz w:val="22"/>
                <w:szCs w:val="22"/>
              </w:rPr>
            </w:pPr>
            <w:r w:rsidRPr="00042174">
              <w:rPr>
                <w:color w:val="000000"/>
                <w:sz w:val="22"/>
                <w:szCs w:val="22"/>
              </w:rPr>
              <w:t>0</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7B82ED68" w14:textId="77777777" w:rsidR="00042174" w:rsidRPr="00042174" w:rsidRDefault="00042174" w:rsidP="00201EFA">
            <w:pPr>
              <w:jc w:val="center"/>
              <w:rPr>
                <w:color w:val="000000"/>
                <w:sz w:val="22"/>
                <w:szCs w:val="22"/>
              </w:rPr>
            </w:pPr>
            <w:r w:rsidRPr="00042174">
              <w:rPr>
                <w:color w:val="000000"/>
                <w:sz w:val="22"/>
                <w:szCs w:val="22"/>
              </w:rPr>
              <w:t>0</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68DAB1AE" w14:textId="77777777" w:rsidR="00042174" w:rsidRPr="00042174" w:rsidRDefault="00042174" w:rsidP="00201EFA">
            <w:pPr>
              <w:jc w:val="center"/>
              <w:rPr>
                <w:color w:val="000000"/>
                <w:sz w:val="22"/>
                <w:szCs w:val="22"/>
              </w:rPr>
            </w:pPr>
            <w:r w:rsidRPr="00042174">
              <w:rPr>
                <w:color w:val="000000"/>
                <w:sz w:val="22"/>
                <w:szCs w:val="22"/>
              </w:rPr>
              <w:t>0</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28DF46A4" w14:textId="77777777" w:rsidR="00042174" w:rsidRPr="00042174" w:rsidRDefault="00042174" w:rsidP="00201EFA">
            <w:pPr>
              <w:jc w:val="center"/>
              <w:rPr>
                <w:color w:val="000000"/>
                <w:sz w:val="22"/>
                <w:szCs w:val="22"/>
              </w:rPr>
            </w:pPr>
            <w:r w:rsidRPr="00042174">
              <w:rPr>
                <w:color w:val="000000"/>
                <w:sz w:val="22"/>
                <w:szCs w:val="22"/>
              </w:rPr>
              <w:t>0</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18A5C0AC" w14:textId="77777777" w:rsidR="00042174" w:rsidRPr="00042174" w:rsidRDefault="00042174" w:rsidP="00201EFA">
            <w:pPr>
              <w:jc w:val="center"/>
              <w:rPr>
                <w:color w:val="000000"/>
                <w:sz w:val="22"/>
                <w:szCs w:val="22"/>
              </w:rPr>
            </w:pPr>
            <w:r w:rsidRPr="00042174">
              <w:rPr>
                <w:color w:val="000000"/>
                <w:sz w:val="22"/>
                <w:szCs w:val="22"/>
              </w:rPr>
              <w:t>0</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29DD37B7" w14:textId="77777777" w:rsidR="00042174" w:rsidRPr="00042174" w:rsidRDefault="00042174" w:rsidP="00201EFA">
            <w:pPr>
              <w:jc w:val="center"/>
              <w:rPr>
                <w:color w:val="000000"/>
                <w:sz w:val="22"/>
                <w:szCs w:val="22"/>
              </w:rPr>
            </w:pPr>
            <w:r w:rsidRPr="00042174">
              <w:rPr>
                <w:color w:val="000000"/>
                <w:sz w:val="22"/>
                <w:szCs w:val="22"/>
              </w:rPr>
              <w:t>0</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26AF27EC" w14:textId="77777777" w:rsidR="00042174" w:rsidRPr="00042174" w:rsidRDefault="00042174" w:rsidP="00201EFA">
            <w:pPr>
              <w:jc w:val="center"/>
              <w:rPr>
                <w:color w:val="000000"/>
                <w:sz w:val="22"/>
                <w:szCs w:val="22"/>
              </w:rPr>
            </w:pPr>
            <w:r w:rsidRPr="00042174">
              <w:rPr>
                <w:color w:val="000000"/>
                <w:sz w:val="22"/>
                <w:szCs w:val="22"/>
              </w:rPr>
              <w:t>0</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289B444E" w14:textId="77777777" w:rsidR="00042174" w:rsidRPr="00042174" w:rsidRDefault="00042174" w:rsidP="00201EFA">
            <w:pPr>
              <w:jc w:val="center"/>
              <w:rPr>
                <w:color w:val="000000"/>
                <w:sz w:val="22"/>
                <w:szCs w:val="22"/>
              </w:rPr>
            </w:pPr>
            <w:r w:rsidRPr="00042174">
              <w:rPr>
                <w:color w:val="000000"/>
                <w:sz w:val="22"/>
                <w:szCs w:val="22"/>
              </w:rPr>
              <w:t>0</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67982752" w14:textId="77777777" w:rsidR="00042174" w:rsidRPr="00042174" w:rsidRDefault="00042174" w:rsidP="00201EFA">
            <w:pPr>
              <w:jc w:val="center"/>
              <w:rPr>
                <w:color w:val="000000"/>
                <w:sz w:val="22"/>
                <w:szCs w:val="22"/>
              </w:rPr>
            </w:pPr>
            <w:r w:rsidRPr="00042174">
              <w:rPr>
                <w:color w:val="000000"/>
                <w:sz w:val="22"/>
                <w:szCs w:val="22"/>
              </w:rPr>
              <w:t>0</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53295D77" w14:textId="77777777" w:rsidR="00042174" w:rsidRPr="00042174" w:rsidRDefault="00042174" w:rsidP="00201EFA">
            <w:pPr>
              <w:jc w:val="center"/>
              <w:rPr>
                <w:color w:val="000000"/>
                <w:sz w:val="22"/>
                <w:szCs w:val="22"/>
              </w:rPr>
            </w:pPr>
            <w:r w:rsidRPr="00042174">
              <w:rPr>
                <w:color w:val="000000"/>
                <w:sz w:val="22"/>
                <w:szCs w:val="22"/>
              </w:rPr>
              <w:t>0</w:t>
            </w:r>
          </w:p>
        </w:tc>
        <w:tc>
          <w:tcPr>
            <w:tcW w:w="810" w:type="dxa"/>
            <w:tcBorders>
              <w:top w:val="single" w:sz="4" w:space="0" w:color="auto"/>
              <w:left w:val="nil"/>
              <w:bottom w:val="single" w:sz="4" w:space="0" w:color="auto"/>
              <w:right w:val="single" w:sz="4" w:space="0" w:color="auto"/>
            </w:tcBorders>
            <w:vAlign w:val="bottom"/>
          </w:tcPr>
          <w:p w14:paraId="74F36E8D" w14:textId="77777777" w:rsidR="00042174" w:rsidRPr="00042174" w:rsidRDefault="00042174" w:rsidP="00201EFA">
            <w:pPr>
              <w:jc w:val="center"/>
              <w:rPr>
                <w:color w:val="000000"/>
                <w:sz w:val="22"/>
                <w:szCs w:val="22"/>
              </w:rPr>
            </w:pPr>
            <w:r w:rsidRPr="00042174">
              <w:rPr>
                <w:color w:val="000000"/>
                <w:sz w:val="22"/>
                <w:szCs w:val="22"/>
              </w:rPr>
              <w:t>0</w:t>
            </w:r>
          </w:p>
        </w:tc>
      </w:tr>
      <w:tr w:rsidR="00042174" w:rsidRPr="00042174" w14:paraId="33E720B6" w14:textId="77777777" w:rsidTr="00201EFA">
        <w:trPr>
          <w:trHeight w:val="285"/>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2294F8" w14:textId="77777777" w:rsidR="00042174" w:rsidRPr="00042174" w:rsidRDefault="00042174" w:rsidP="00201EFA">
            <w:pPr>
              <w:rPr>
                <w:bCs/>
                <w:color w:val="000000"/>
                <w:sz w:val="22"/>
                <w:szCs w:val="22"/>
              </w:rPr>
            </w:pPr>
            <w:r w:rsidRPr="00042174">
              <w:rPr>
                <w:bCs/>
                <w:color w:val="000000"/>
                <w:sz w:val="22"/>
                <w:szCs w:val="22"/>
              </w:rPr>
              <w:t>Abonenttulu (reovesi)</w:t>
            </w:r>
          </w:p>
        </w:tc>
        <w:tc>
          <w:tcPr>
            <w:tcW w:w="810" w:type="dxa"/>
            <w:tcBorders>
              <w:top w:val="single" w:sz="4" w:space="0" w:color="auto"/>
              <w:left w:val="nil"/>
              <w:bottom w:val="single" w:sz="4" w:space="0" w:color="auto"/>
              <w:right w:val="nil"/>
            </w:tcBorders>
            <w:vAlign w:val="bottom"/>
          </w:tcPr>
          <w:p w14:paraId="00B9BA13" w14:textId="77777777" w:rsidR="00042174" w:rsidRPr="00042174" w:rsidRDefault="00042174" w:rsidP="00201EFA">
            <w:pPr>
              <w:jc w:val="center"/>
              <w:rPr>
                <w:color w:val="000000"/>
                <w:sz w:val="22"/>
                <w:szCs w:val="22"/>
              </w:rPr>
            </w:pPr>
            <w:r w:rsidRPr="00042174">
              <w:rPr>
                <w:color w:val="000000"/>
                <w:sz w:val="22"/>
                <w:szCs w:val="22"/>
              </w:rPr>
              <w:t>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24256B" w14:textId="77777777" w:rsidR="00042174" w:rsidRPr="00042174" w:rsidRDefault="00042174" w:rsidP="00201EFA">
            <w:pPr>
              <w:jc w:val="center"/>
              <w:rPr>
                <w:color w:val="000000"/>
                <w:sz w:val="22"/>
                <w:szCs w:val="22"/>
              </w:rPr>
            </w:pPr>
            <w:r w:rsidRPr="00042174">
              <w:rPr>
                <w:color w:val="000000"/>
                <w:sz w:val="22"/>
                <w:szCs w:val="22"/>
              </w:rPr>
              <w:t>0</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35BC74C1" w14:textId="77777777" w:rsidR="00042174" w:rsidRPr="00042174" w:rsidRDefault="00042174" w:rsidP="00201EFA">
            <w:pPr>
              <w:jc w:val="center"/>
              <w:rPr>
                <w:color w:val="000000"/>
                <w:sz w:val="22"/>
                <w:szCs w:val="22"/>
              </w:rPr>
            </w:pPr>
            <w:r w:rsidRPr="00042174">
              <w:rPr>
                <w:color w:val="000000"/>
                <w:sz w:val="22"/>
                <w:szCs w:val="22"/>
              </w:rPr>
              <w:t>0</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19D7F14C" w14:textId="77777777" w:rsidR="00042174" w:rsidRPr="00042174" w:rsidRDefault="00042174" w:rsidP="00201EFA">
            <w:pPr>
              <w:jc w:val="center"/>
              <w:rPr>
                <w:color w:val="000000"/>
                <w:sz w:val="22"/>
                <w:szCs w:val="22"/>
              </w:rPr>
            </w:pPr>
            <w:r w:rsidRPr="00042174">
              <w:rPr>
                <w:color w:val="000000"/>
                <w:sz w:val="22"/>
                <w:szCs w:val="22"/>
              </w:rPr>
              <w:t>0</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0C50BAA4" w14:textId="77777777" w:rsidR="00042174" w:rsidRPr="00042174" w:rsidRDefault="00042174" w:rsidP="00201EFA">
            <w:pPr>
              <w:jc w:val="center"/>
              <w:rPr>
                <w:color w:val="000000"/>
                <w:sz w:val="22"/>
                <w:szCs w:val="22"/>
              </w:rPr>
            </w:pPr>
            <w:r w:rsidRPr="00042174">
              <w:rPr>
                <w:color w:val="000000"/>
                <w:sz w:val="22"/>
                <w:szCs w:val="22"/>
              </w:rPr>
              <w:t>0</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1014EABD" w14:textId="77777777" w:rsidR="00042174" w:rsidRPr="00042174" w:rsidRDefault="00042174" w:rsidP="00201EFA">
            <w:pPr>
              <w:jc w:val="center"/>
              <w:rPr>
                <w:color w:val="000000"/>
                <w:sz w:val="22"/>
                <w:szCs w:val="22"/>
              </w:rPr>
            </w:pPr>
            <w:r w:rsidRPr="00042174">
              <w:rPr>
                <w:color w:val="000000"/>
                <w:sz w:val="22"/>
                <w:szCs w:val="22"/>
              </w:rPr>
              <w:t>0</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0D7E213E" w14:textId="77777777" w:rsidR="00042174" w:rsidRPr="00042174" w:rsidRDefault="00042174" w:rsidP="00201EFA">
            <w:pPr>
              <w:jc w:val="center"/>
              <w:rPr>
                <w:color w:val="000000"/>
                <w:sz w:val="22"/>
                <w:szCs w:val="22"/>
              </w:rPr>
            </w:pPr>
            <w:r w:rsidRPr="00042174">
              <w:rPr>
                <w:color w:val="000000"/>
                <w:sz w:val="22"/>
                <w:szCs w:val="22"/>
              </w:rPr>
              <w:t>0</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3ACDED10" w14:textId="77777777" w:rsidR="00042174" w:rsidRPr="00042174" w:rsidRDefault="00042174" w:rsidP="00201EFA">
            <w:pPr>
              <w:jc w:val="center"/>
              <w:rPr>
                <w:color w:val="000000"/>
                <w:sz w:val="22"/>
                <w:szCs w:val="22"/>
              </w:rPr>
            </w:pPr>
            <w:r w:rsidRPr="00042174">
              <w:rPr>
                <w:color w:val="000000"/>
                <w:sz w:val="22"/>
                <w:szCs w:val="22"/>
              </w:rPr>
              <w:t>0</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090C58BB" w14:textId="77777777" w:rsidR="00042174" w:rsidRPr="00042174" w:rsidRDefault="00042174" w:rsidP="00201EFA">
            <w:pPr>
              <w:jc w:val="center"/>
              <w:rPr>
                <w:color w:val="000000"/>
                <w:sz w:val="22"/>
                <w:szCs w:val="22"/>
              </w:rPr>
            </w:pPr>
            <w:r w:rsidRPr="00042174">
              <w:rPr>
                <w:color w:val="000000"/>
                <w:sz w:val="22"/>
                <w:szCs w:val="22"/>
              </w:rPr>
              <w:t>0</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39B4B036" w14:textId="77777777" w:rsidR="00042174" w:rsidRPr="00042174" w:rsidRDefault="00042174" w:rsidP="00201EFA">
            <w:pPr>
              <w:jc w:val="center"/>
              <w:rPr>
                <w:color w:val="000000"/>
                <w:sz w:val="22"/>
                <w:szCs w:val="22"/>
              </w:rPr>
            </w:pPr>
            <w:r w:rsidRPr="00042174">
              <w:rPr>
                <w:color w:val="000000"/>
                <w:sz w:val="22"/>
                <w:szCs w:val="22"/>
              </w:rPr>
              <w:t>0</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63D8DCE2" w14:textId="77777777" w:rsidR="00042174" w:rsidRPr="00042174" w:rsidRDefault="00042174" w:rsidP="00201EFA">
            <w:pPr>
              <w:jc w:val="center"/>
              <w:rPr>
                <w:color w:val="000000"/>
                <w:sz w:val="22"/>
                <w:szCs w:val="22"/>
              </w:rPr>
            </w:pPr>
            <w:r w:rsidRPr="00042174">
              <w:rPr>
                <w:color w:val="000000"/>
                <w:sz w:val="22"/>
                <w:szCs w:val="22"/>
              </w:rPr>
              <w:t>0</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119EBF11" w14:textId="77777777" w:rsidR="00042174" w:rsidRPr="00042174" w:rsidRDefault="00042174" w:rsidP="00201EFA">
            <w:pPr>
              <w:jc w:val="center"/>
              <w:rPr>
                <w:color w:val="000000"/>
                <w:sz w:val="22"/>
                <w:szCs w:val="22"/>
              </w:rPr>
            </w:pPr>
            <w:r w:rsidRPr="00042174">
              <w:rPr>
                <w:color w:val="000000"/>
                <w:sz w:val="22"/>
                <w:szCs w:val="22"/>
              </w:rPr>
              <w:t>0</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1214B769" w14:textId="77777777" w:rsidR="00042174" w:rsidRPr="00042174" w:rsidRDefault="00042174" w:rsidP="00201EFA">
            <w:pPr>
              <w:jc w:val="center"/>
              <w:rPr>
                <w:color w:val="000000"/>
                <w:sz w:val="22"/>
                <w:szCs w:val="22"/>
              </w:rPr>
            </w:pPr>
            <w:r w:rsidRPr="00042174">
              <w:rPr>
                <w:color w:val="000000"/>
                <w:sz w:val="22"/>
                <w:szCs w:val="22"/>
              </w:rPr>
              <w:t>0</w:t>
            </w:r>
          </w:p>
        </w:tc>
        <w:tc>
          <w:tcPr>
            <w:tcW w:w="810" w:type="dxa"/>
            <w:tcBorders>
              <w:top w:val="single" w:sz="4" w:space="0" w:color="auto"/>
              <w:left w:val="nil"/>
              <w:bottom w:val="single" w:sz="4" w:space="0" w:color="auto"/>
              <w:right w:val="single" w:sz="4" w:space="0" w:color="auto"/>
            </w:tcBorders>
            <w:vAlign w:val="bottom"/>
          </w:tcPr>
          <w:p w14:paraId="3FCCEE84" w14:textId="77777777" w:rsidR="00042174" w:rsidRPr="00042174" w:rsidRDefault="00042174" w:rsidP="00201EFA">
            <w:pPr>
              <w:jc w:val="center"/>
              <w:rPr>
                <w:color w:val="000000"/>
                <w:sz w:val="22"/>
                <w:szCs w:val="22"/>
              </w:rPr>
            </w:pPr>
            <w:r w:rsidRPr="00042174">
              <w:rPr>
                <w:color w:val="000000"/>
                <w:sz w:val="22"/>
                <w:szCs w:val="22"/>
              </w:rPr>
              <w:t>0</w:t>
            </w:r>
          </w:p>
        </w:tc>
      </w:tr>
      <w:tr w:rsidR="00042174" w:rsidRPr="00042174" w14:paraId="3B9D7682" w14:textId="77777777" w:rsidTr="00201EFA">
        <w:trPr>
          <w:trHeight w:val="285"/>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DEA907" w14:textId="77777777" w:rsidR="00042174" w:rsidRPr="00042174" w:rsidRDefault="00042174" w:rsidP="00201EFA">
            <w:pPr>
              <w:rPr>
                <w:bCs/>
                <w:color w:val="000000"/>
                <w:sz w:val="22"/>
                <w:szCs w:val="22"/>
              </w:rPr>
            </w:pPr>
            <w:r w:rsidRPr="00042174">
              <w:rPr>
                <w:bCs/>
                <w:color w:val="000000"/>
                <w:sz w:val="22"/>
                <w:szCs w:val="22"/>
              </w:rPr>
              <w:t>Muud veemajandustulud</w:t>
            </w:r>
          </w:p>
        </w:tc>
        <w:tc>
          <w:tcPr>
            <w:tcW w:w="810" w:type="dxa"/>
            <w:tcBorders>
              <w:top w:val="single" w:sz="4" w:space="0" w:color="auto"/>
              <w:left w:val="nil"/>
              <w:bottom w:val="single" w:sz="4" w:space="0" w:color="auto"/>
              <w:right w:val="nil"/>
            </w:tcBorders>
            <w:vAlign w:val="bottom"/>
          </w:tcPr>
          <w:p w14:paraId="2D075340" w14:textId="77777777" w:rsidR="00042174" w:rsidRPr="00042174" w:rsidRDefault="00042174" w:rsidP="00201EFA">
            <w:pPr>
              <w:jc w:val="center"/>
              <w:rPr>
                <w:color w:val="000000"/>
                <w:sz w:val="22"/>
                <w:szCs w:val="22"/>
              </w:rPr>
            </w:pPr>
            <w:r w:rsidRPr="00042174">
              <w:rPr>
                <w:color w:val="000000"/>
                <w:sz w:val="22"/>
                <w:szCs w:val="22"/>
              </w:rPr>
              <w:t>14699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1192B3" w14:textId="77777777" w:rsidR="00042174" w:rsidRPr="00042174" w:rsidRDefault="00042174" w:rsidP="00201EFA">
            <w:pPr>
              <w:jc w:val="center"/>
              <w:rPr>
                <w:color w:val="000000"/>
                <w:sz w:val="22"/>
                <w:szCs w:val="22"/>
              </w:rPr>
            </w:pPr>
            <w:r w:rsidRPr="00042174">
              <w:rPr>
                <w:color w:val="000000"/>
                <w:sz w:val="22"/>
                <w:szCs w:val="22"/>
              </w:rPr>
              <w:t>14729</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76358556" w14:textId="77777777" w:rsidR="00042174" w:rsidRPr="00042174" w:rsidRDefault="00042174" w:rsidP="00201EFA">
            <w:pPr>
              <w:jc w:val="center"/>
              <w:rPr>
                <w:color w:val="000000"/>
                <w:sz w:val="22"/>
                <w:szCs w:val="22"/>
              </w:rPr>
            </w:pPr>
            <w:r w:rsidRPr="00042174">
              <w:rPr>
                <w:color w:val="000000"/>
                <w:sz w:val="22"/>
                <w:szCs w:val="22"/>
              </w:rPr>
              <w:t>15120</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7E4929CD" w14:textId="77777777" w:rsidR="00042174" w:rsidRPr="00042174" w:rsidRDefault="00042174" w:rsidP="00201EFA">
            <w:pPr>
              <w:jc w:val="center"/>
              <w:rPr>
                <w:color w:val="000000"/>
                <w:sz w:val="22"/>
                <w:szCs w:val="22"/>
              </w:rPr>
            </w:pPr>
            <w:r w:rsidRPr="00042174">
              <w:rPr>
                <w:color w:val="000000"/>
                <w:sz w:val="22"/>
                <w:szCs w:val="22"/>
              </w:rPr>
              <w:t>15524</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57D59D86" w14:textId="77777777" w:rsidR="00042174" w:rsidRPr="00042174" w:rsidRDefault="00042174" w:rsidP="00201EFA">
            <w:pPr>
              <w:jc w:val="center"/>
              <w:rPr>
                <w:color w:val="000000"/>
                <w:sz w:val="22"/>
                <w:szCs w:val="22"/>
              </w:rPr>
            </w:pPr>
            <w:r w:rsidRPr="00042174">
              <w:rPr>
                <w:color w:val="000000"/>
                <w:sz w:val="22"/>
                <w:szCs w:val="22"/>
              </w:rPr>
              <w:t>15923</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390907DB" w14:textId="77777777" w:rsidR="00042174" w:rsidRPr="00042174" w:rsidRDefault="00042174" w:rsidP="00201EFA">
            <w:pPr>
              <w:jc w:val="center"/>
              <w:rPr>
                <w:color w:val="000000"/>
                <w:sz w:val="22"/>
                <w:szCs w:val="22"/>
              </w:rPr>
            </w:pPr>
            <w:r w:rsidRPr="00042174">
              <w:rPr>
                <w:color w:val="000000"/>
                <w:sz w:val="22"/>
                <w:szCs w:val="22"/>
              </w:rPr>
              <w:t>16332</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2A7F1ECC" w14:textId="77777777" w:rsidR="00042174" w:rsidRPr="00042174" w:rsidRDefault="00042174" w:rsidP="00201EFA">
            <w:pPr>
              <w:jc w:val="center"/>
              <w:rPr>
                <w:color w:val="000000"/>
                <w:sz w:val="22"/>
                <w:szCs w:val="22"/>
              </w:rPr>
            </w:pPr>
            <w:r w:rsidRPr="00042174">
              <w:rPr>
                <w:color w:val="000000"/>
                <w:sz w:val="22"/>
                <w:szCs w:val="22"/>
              </w:rPr>
              <w:t>16757</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69CD4176" w14:textId="77777777" w:rsidR="00042174" w:rsidRPr="00042174" w:rsidRDefault="00042174" w:rsidP="00201EFA">
            <w:pPr>
              <w:jc w:val="center"/>
              <w:rPr>
                <w:color w:val="000000"/>
                <w:sz w:val="22"/>
                <w:szCs w:val="22"/>
              </w:rPr>
            </w:pPr>
            <w:r w:rsidRPr="00042174">
              <w:rPr>
                <w:color w:val="000000"/>
                <w:sz w:val="22"/>
                <w:szCs w:val="22"/>
              </w:rPr>
              <w:t>17192</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02554568" w14:textId="77777777" w:rsidR="00042174" w:rsidRPr="00042174" w:rsidRDefault="00042174" w:rsidP="00201EFA">
            <w:pPr>
              <w:jc w:val="center"/>
              <w:rPr>
                <w:color w:val="000000"/>
                <w:sz w:val="22"/>
                <w:szCs w:val="22"/>
              </w:rPr>
            </w:pPr>
            <w:r w:rsidRPr="00042174">
              <w:rPr>
                <w:color w:val="000000"/>
                <w:sz w:val="22"/>
                <w:szCs w:val="22"/>
              </w:rPr>
              <w:t>17639</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1C544BB9" w14:textId="77777777" w:rsidR="00042174" w:rsidRPr="00042174" w:rsidRDefault="00042174" w:rsidP="00201EFA">
            <w:pPr>
              <w:jc w:val="center"/>
              <w:rPr>
                <w:color w:val="000000"/>
                <w:sz w:val="22"/>
                <w:szCs w:val="22"/>
              </w:rPr>
            </w:pPr>
            <w:r w:rsidRPr="00042174">
              <w:rPr>
                <w:color w:val="000000"/>
                <w:sz w:val="22"/>
                <w:szCs w:val="22"/>
              </w:rPr>
              <w:t>18097</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68E9C0BD" w14:textId="77777777" w:rsidR="00042174" w:rsidRPr="00042174" w:rsidRDefault="00042174" w:rsidP="00201EFA">
            <w:pPr>
              <w:jc w:val="center"/>
              <w:rPr>
                <w:color w:val="000000"/>
                <w:sz w:val="22"/>
                <w:szCs w:val="22"/>
              </w:rPr>
            </w:pPr>
            <w:r w:rsidRPr="00042174">
              <w:rPr>
                <w:color w:val="000000"/>
                <w:sz w:val="22"/>
                <w:szCs w:val="22"/>
              </w:rPr>
              <w:t>18565</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6A93FCE8" w14:textId="77777777" w:rsidR="00042174" w:rsidRPr="00042174" w:rsidRDefault="00042174" w:rsidP="00201EFA">
            <w:pPr>
              <w:jc w:val="center"/>
              <w:rPr>
                <w:color w:val="000000"/>
                <w:sz w:val="22"/>
                <w:szCs w:val="22"/>
              </w:rPr>
            </w:pPr>
            <w:r w:rsidRPr="00042174">
              <w:rPr>
                <w:color w:val="000000"/>
                <w:sz w:val="22"/>
                <w:szCs w:val="22"/>
              </w:rPr>
              <w:t>19045</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4A5A3FD9" w14:textId="77777777" w:rsidR="00042174" w:rsidRPr="00042174" w:rsidRDefault="00042174" w:rsidP="00201EFA">
            <w:pPr>
              <w:jc w:val="center"/>
              <w:rPr>
                <w:color w:val="000000"/>
                <w:sz w:val="22"/>
                <w:szCs w:val="22"/>
              </w:rPr>
            </w:pPr>
            <w:r w:rsidRPr="00042174">
              <w:rPr>
                <w:color w:val="000000"/>
                <w:sz w:val="22"/>
                <w:szCs w:val="22"/>
              </w:rPr>
              <w:t>19536</w:t>
            </w:r>
          </w:p>
        </w:tc>
        <w:tc>
          <w:tcPr>
            <w:tcW w:w="810" w:type="dxa"/>
            <w:tcBorders>
              <w:top w:val="single" w:sz="4" w:space="0" w:color="auto"/>
              <w:left w:val="nil"/>
              <w:bottom w:val="single" w:sz="4" w:space="0" w:color="auto"/>
              <w:right w:val="single" w:sz="4" w:space="0" w:color="auto"/>
            </w:tcBorders>
            <w:vAlign w:val="bottom"/>
          </w:tcPr>
          <w:p w14:paraId="0350536F" w14:textId="77777777" w:rsidR="00042174" w:rsidRPr="00042174" w:rsidRDefault="00042174" w:rsidP="00201EFA">
            <w:pPr>
              <w:jc w:val="center"/>
              <w:rPr>
                <w:color w:val="000000"/>
                <w:sz w:val="22"/>
                <w:szCs w:val="22"/>
              </w:rPr>
            </w:pPr>
            <w:r w:rsidRPr="00042174">
              <w:rPr>
                <w:color w:val="000000"/>
                <w:sz w:val="22"/>
                <w:szCs w:val="22"/>
              </w:rPr>
              <w:t>20039</w:t>
            </w:r>
          </w:p>
        </w:tc>
      </w:tr>
      <w:tr w:rsidR="00042174" w:rsidRPr="00042174" w14:paraId="32DF07C3" w14:textId="77777777" w:rsidTr="00201EFA">
        <w:trPr>
          <w:trHeight w:val="285"/>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D82103" w14:textId="77777777" w:rsidR="00042174" w:rsidRPr="00042174" w:rsidRDefault="00042174" w:rsidP="00201EFA">
            <w:pPr>
              <w:rPr>
                <w:b/>
                <w:bCs/>
                <w:color w:val="000000"/>
                <w:sz w:val="22"/>
                <w:szCs w:val="22"/>
              </w:rPr>
            </w:pPr>
            <w:r w:rsidRPr="00042174">
              <w:rPr>
                <w:b/>
                <w:bCs/>
                <w:color w:val="000000"/>
                <w:sz w:val="22"/>
                <w:szCs w:val="22"/>
              </w:rPr>
              <w:t>KOKKU</w:t>
            </w:r>
          </w:p>
        </w:tc>
        <w:tc>
          <w:tcPr>
            <w:tcW w:w="810" w:type="dxa"/>
            <w:tcBorders>
              <w:top w:val="single" w:sz="4" w:space="0" w:color="auto"/>
              <w:left w:val="nil"/>
              <w:bottom w:val="single" w:sz="4" w:space="0" w:color="auto"/>
              <w:right w:val="nil"/>
            </w:tcBorders>
            <w:vAlign w:val="bottom"/>
          </w:tcPr>
          <w:p w14:paraId="58773B04" w14:textId="77777777" w:rsidR="00042174" w:rsidRPr="00042174" w:rsidRDefault="00042174" w:rsidP="00201EFA">
            <w:pPr>
              <w:jc w:val="center"/>
              <w:rPr>
                <w:b/>
                <w:bCs/>
                <w:color w:val="000000"/>
                <w:sz w:val="22"/>
                <w:szCs w:val="22"/>
              </w:rPr>
            </w:pPr>
            <w:r w:rsidRPr="00042174">
              <w:rPr>
                <w:b/>
                <w:bCs/>
                <w:color w:val="000000"/>
                <w:sz w:val="22"/>
                <w:szCs w:val="22"/>
              </w:rPr>
              <w:t>527849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1FFADE" w14:textId="77777777" w:rsidR="00042174" w:rsidRPr="00042174" w:rsidRDefault="00042174" w:rsidP="00201EFA">
            <w:pPr>
              <w:jc w:val="center"/>
              <w:rPr>
                <w:b/>
                <w:bCs/>
                <w:color w:val="000000"/>
                <w:sz w:val="22"/>
                <w:szCs w:val="22"/>
              </w:rPr>
            </w:pPr>
            <w:r w:rsidRPr="00042174">
              <w:rPr>
                <w:b/>
                <w:bCs/>
                <w:color w:val="000000"/>
                <w:sz w:val="22"/>
                <w:szCs w:val="22"/>
              </w:rPr>
              <w:t>517775</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72E7FE7F" w14:textId="77777777" w:rsidR="00042174" w:rsidRPr="00042174" w:rsidRDefault="00042174" w:rsidP="00201EFA">
            <w:pPr>
              <w:jc w:val="center"/>
              <w:rPr>
                <w:b/>
                <w:bCs/>
                <w:color w:val="000000"/>
                <w:sz w:val="22"/>
                <w:szCs w:val="22"/>
              </w:rPr>
            </w:pPr>
            <w:r w:rsidRPr="00042174">
              <w:rPr>
                <w:b/>
                <w:bCs/>
                <w:color w:val="000000"/>
                <w:sz w:val="22"/>
                <w:szCs w:val="22"/>
              </w:rPr>
              <w:t>519766</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491B450C" w14:textId="77777777" w:rsidR="00042174" w:rsidRPr="00042174" w:rsidRDefault="00042174" w:rsidP="00201EFA">
            <w:pPr>
              <w:jc w:val="center"/>
              <w:rPr>
                <w:b/>
                <w:bCs/>
                <w:color w:val="000000"/>
                <w:sz w:val="22"/>
                <w:szCs w:val="22"/>
              </w:rPr>
            </w:pPr>
            <w:r w:rsidRPr="00042174">
              <w:rPr>
                <w:b/>
                <w:bCs/>
                <w:color w:val="000000"/>
                <w:sz w:val="22"/>
                <w:szCs w:val="22"/>
              </w:rPr>
              <w:t>533634</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3634C164" w14:textId="77777777" w:rsidR="00042174" w:rsidRPr="00042174" w:rsidRDefault="00042174" w:rsidP="00201EFA">
            <w:pPr>
              <w:jc w:val="center"/>
              <w:rPr>
                <w:b/>
                <w:bCs/>
                <w:color w:val="000000"/>
                <w:sz w:val="22"/>
                <w:szCs w:val="22"/>
              </w:rPr>
            </w:pPr>
            <w:r w:rsidRPr="00042174">
              <w:rPr>
                <w:b/>
                <w:bCs/>
                <w:color w:val="000000"/>
                <w:sz w:val="22"/>
                <w:szCs w:val="22"/>
              </w:rPr>
              <w:t>553607</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20EBDF9D" w14:textId="77777777" w:rsidR="00042174" w:rsidRPr="00042174" w:rsidRDefault="00042174" w:rsidP="00201EFA">
            <w:pPr>
              <w:jc w:val="center"/>
              <w:rPr>
                <w:b/>
                <w:bCs/>
                <w:color w:val="000000"/>
                <w:sz w:val="22"/>
                <w:szCs w:val="22"/>
              </w:rPr>
            </w:pPr>
            <w:r w:rsidRPr="00042174">
              <w:rPr>
                <w:b/>
                <w:bCs/>
                <w:color w:val="000000"/>
                <w:sz w:val="22"/>
                <w:szCs w:val="22"/>
              </w:rPr>
              <w:t>584890</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13EE4C0D" w14:textId="77777777" w:rsidR="00042174" w:rsidRPr="00042174" w:rsidRDefault="00042174" w:rsidP="00201EFA">
            <w:pPr>
              <w:jc w:val="center"/>
              <w:rPr>
                <w:b/>
                <w:bCs/>
                <w:color w:val="000000"/>
                <w:sz w:val="22"/>
                <w:szCs w:val="22"/>
              </w:rPr>
            </w:pPr>
            <w:r w:rsidRPr="00042174">
              <w:rPr>
                <w:b/>
                <w:bCs/>
                <w:color w:val="000000"/>
                <w:sz w:val="22"/>
                <w:szCs w:val="22"/>
              </w:rPr>
              <w:t>638307</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37E8432C" w14:textId="77777777" w:rsidR="00042174" w:rsidRPr="00042174" w:rsidRDefault="00042174" w:rsidP="00201EFA">
            <w:pPr>
              <w:jc w:val="center"/>
              <w:rPr>
                <w:b/>
                <w:bCs/>
                <w:color w:val="000000"/>
                <w:sz w:val="22"/>
                <w:szCs w:val="22"/>
              </w:rPr>
            </w:pPr>
            <w:r w:rsidRPr="00042174">
              <w:rPr>
                <w:b/>
                <w:bCs/>
                <w:color w:val="000000"/>
                <w:sz w:val="22"/>
                <w:szCs w:val="22"/>
              </w:rPr>
              <w:t>696707</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6465CE84" w14:textId="77777777" w:rsidR="00042174" w:rsidRPr="00042174" w:rsidRDefault="00042174" w:rsidP="00201EFA">
            <w:pPr>
              <w:jc w:val="center"/>
              <w:rPr>
                <w:b/>
                <w:bCs/>
                <w:color w:val="000000"/>
                <w:sz w:val="22"/>
                <w:szCs w:val="22"/>
              </w:rPr>
            </w:pPr>
            <w:r w:rsidRPr="00042174">
              <w:rPr>
                <w:b/>
                <w:bCs/>
                <w:color w:val="000000"/>
                <w:sz w:val="22"/>
                <w:szCs w:val="22"/>
              </w:rPr>
              <w:t>818331</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30B08E7F" w14:textId="77777777" w:rsidR="00042174" w:rsidRPr="00042174" w:rsidRDefault="00042174" w:rsidP="00201EFA">
            <w:pPr>
              <w:jc w:val="center"/>
              <w:rPr>
                <w:b/>
                <w:bCs/>
                <w:color w:val="000000"/>
                <w:sz w:val="22"/>
                <w:szCs w:val="22"/>
              </w:rPr>
            </w:pPr>
            <w:r w:rsidRPr="00042174">
              <w:rPr>
                <w:b/>
                <w:bCs/>
                <w:color w:val="000000"/>
                <w:sz w:val="22"/>
                <w:szCs w:val="22"/>
              </w:rPr>
              <w:t>835283</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0057713D" w14:textId="77777777" w:rsidR="00042174" w:rsidRPr="00042174" w:rsidRDefault="00042174" w:rsidP="00201EFA">
            <w:pPr>
              <w:jc w:val="center"/>
              <w:rPr>
                <w:b/>
                <w:bCs/>
                <w:color w:val="000000"/>
                <w:sz w:val="22"/>
                <w:szCs w:val="22"/>
              </w:rPr>
            </w:pPr>
            <w:r w:rsidRPr="00042174">
              <w:rPr>
                <w:b/>
                <w:bCs/>
                <w:color w:val="000000"/>
                <w:sz w:val="22"/>
                <w:szCs w:val="22"/>
              </w:rPr>
              <w:t>851709</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359FCF22" w14:textId="77777777" w:rsidR="00042174" w:rsidRPr="00042174" w:rsidRDefault="00042174" w:rsidP="00201EFA">
            <w:pPr>
              <w:jc w:val="center"/>
              <w:rPr>
                <w:b/>
                <w:bCs/>
                <w:color w:val="000000"/>
                <w:sz w:val="22"/>
                <w:szCs w:val="22"/>
              </w:rPr>
            </w:pPr>
            <w:r w:rsidRPr="00042174">
              <w:rPr>
                <w:b/>
                <w:bCs/>
                <w:color w:val="000000"/>
                <w:sz w:val="22"/>
                <w:szCs w:val="22"/>
              </w:rPr>
              <w:t>868463</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4EDA1801" w14:textId="77777777" w:rsidR="00042174" w:rsidRPr="00042174" w:rsidRDefault="00042174" w:rsidP="00201EFA">
            <w:pPr>
              <w:jc w:val="center"/>
              <w:rPr>
                <w:b/>
                <w:bCs/>
                <w:color w:val="000000"/>
                <w:sz w:val="22"/>
                <w:szCs w:val="22"/>
              </w:rPr>
            </w:pPr>
            <w:r w:rsidRPr="00042174">
              <w:rPr>
                <w:b/>
                <w:bCs/>
                <w:color w:val="000000"/>
                <w:sz w:val="22"/>
                <w:szCs w:val="22"/>
              </w:rPr>
              <w:t>885334</w:t>
            </w:r>
          </w:p>
        </w:tc>
        <w:tc>
          <w:tcPr>
            <w:tcW w:w="810" w:type="dxa"/>
            <w:tcBorders>
              <w:top w:val="single" w:sz="4" w:space="0" w:color="auto"/>
              <w:left w:val="nil"/>
              <w:bottom w:val="single" w:sz="4" w:space="0" w:color="auto"/>
              <w:right w:val="single" w:sz="4" w:space="0" w:color="auto"/>
            </w:tcBorders>
            <w:vAlign w:val="bottom"/>
          </w:tcPr>
          <w:p w14:paraId="1FD7BF9F" w14:textId="77777777" w:rsidR="00042174" w:rsidRPr="00042174" w:rsidRDefault="00042174" w:rsidP="00201EFA">
            <w:pPr>
              <w:jc w:val="center"/>
              <w:rPr>
                <w:b/>
                <w:bCs/>
                <w:color w:val="000000"/>
                <w:sz w:val="22"/>
                <w:szCs w:val="22"/>
              </w:rPr>
            </w:pPr>
            <w:r w:rsidRPr="00042174">
              <w:rPr>
                <w:b/>
                <w:bCs/>
                <w:color w:val="000000"/>
                <w:sz w:val="22"/>
                <w:szCs w:val="22"/>
              </w:rPr>
              <w:t>903397</w:t>
            </w:r>
          </w:p>
        </w:tc>
      </w:tr>
    </w:tbl>
    <w:p w14:paraId="313984E1" w14:textId="77777777" w:rsidR="00042174" w:rsidRPr="00201EFA" w:rsidRDefault="0061559F" w:rsidP="00042174">
      <w:pPr>
        <w:tabs>
          <w:tab w:val="left" w:pos="709"/>
        </w:tabs>
        <w:spacing w:before="120"/>
        <w:jc w:val="both"/>
        <w:rPr>
          <w:b/>
          <w:sz w:val="22"/>
          <w:szCs w:val="22"/>
        </w:rPr>
      </w:pPr>
      <w:r>
        <w:rPr>
          <w:b/>
          <w:sz w:val="22"/>
          <w:szCs w:val="22"/>
        </w:rPr>
        <w:t>Tabel 6.11</w:t>
      </w:r>
      <w:r w:rsidR="00042174" w:rsidRPr="00201EFA">
        <w:rPr>
          <w:b/>
          <w:sz w:val="22"/>
          <w:szCs w:val="22"/>
        </w:rPr>
        <w:t>. Tapa Vesi OÜ veemajanduse laenukattekordaja täitmise arvestus</w:t>
      </w:r>
    </w:p>
    <w:tbl>
      <w:tblPr>
        <w:tblW w:w="14622" w:type="dxa"/>
        <w:tblInd w:w="55" w:type="dxa"/>
        <w:tblCellMar>
          <w:left w:w="70" w:type="dxa"/>
          <w:right w:w="70" w:type="dxa"/>
        </w:tblCellMar>
        <w:tblLook w:val="04A0" w:firstRow="1" w:lastRow="0" w:firstColumn="1" w:lastColumn="0" w:noHBand="0" w:noVBand="1"/>
      </w:tblPr>
      <w:tblGrid>
        <w:gridCol w:w="3200"/>
        <w:gridCol w:w="800"/>
        <w:gridCol w:w="800"/>
        <w:gridCol w:w="850"/>
        <w:gridCol w:w="800"/>
        <w:gridCol w:w="810"/>
        <w:gridCol w:w="851"/>
        <w:gridCol w:w="850"/>
        <w:gridCol w:w="800"/>
        <w:gridCol w:w="811"/>
        <w:gridCol w:w="850"/>
        <w:gridCol w:w="800"/>
        <w:gridCol w:w="800"/>
        <w:gridCol w:w="800"/>
        <w:gridCol w:w="800"/>
      </w:tblGrid>
      <w:tr w:rsidR="00042174" w:rsidRPr="00042174" w14:paraId="4C17AA07" w14:textId="77777777" w:rsidTr="00E24BD9">
        <w:trPr>
          <w:trHeight w:val="30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AB78B2" w14:textId="77777777" w:rsidR="00042174" w:rsidRPr="00042174" w:rsidRDefault="00042174" w:rsidP="00201EFA">
            <w:pPr>
              <w:jc w:val="center"/>
              <w:rPr>
                <w:color w:val="000000"/>
                <w:sz w:val="22"/>
                <w:szCs w:val="22"/>
                <w:lang w:eastAsia="et-EE"/>
              </w:rPr>
            </w:pPr>
          </w:p>
        </w:tc>
        <w:tc>
          <w:tcPr>
            <w:tcW w:w="800" w:type="dxa"/>
            <w:tcBorders>
              <w:top w:val="single" w:sz="4" w:space="0" w:color="auto"/>
              <w:left w:val="nil"/>
              <w:bottom w:val="single" w:sz="4" w:space="0" w:color="auto"/>
              <w:right w:val="nil"/>
            </w:tcBorders>
            <w:vAlign w:val="bottom"/>
          </w:tcPr>
          <w:p w14:paraId="7B41E6AE"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2015</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3B8CE2"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2016</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499894B1"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2017</w:t>
            </w:r>
          </w:p>
        </w:tc>
        <w:tc>
          <w:tcPr>
            <w:tcW w:w="800" w:type="dxa"/>
            <w:tcBorders>
              <w:top w:val="single" w:sz="4" w:space="0" w:color="auto"/>
              <w:left w:val="nil"/>
              <w:bottom w:val="single" w:sz="4" w:space="0" w:color="auto"/>
              <w:right w:val="single" w:sz="4" w:space="0" w:color="auto"/>
            </w:tcBorders>
            <w:shd w:val="clear" w:color="auto" w:fill="auto"/>
            <w:noWrap/>
            <w:vAlign w:val="bottom"/>
          </w:tcPr>
          <w:p w14:paraId="7D8D14ED"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2018</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2868C501"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2019</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65A8969"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2020</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A565703"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2021</w:t>
            </w:r>
          </w:p>
        </w:tc>
        <w:tc>
          <w:tcPr>
            <w:tcW w:w="800" w:type="dxa"/>
            <w:tcBorders>
              <w:top w:val="single" w:sz="4" w:space="0" w:color="auto"/>
              <w:left w:val="nil"/>
              <w:bottom w:val="single" w:sz="4" w:space="0" w:color="auto"/>
              <w:right w:val="single" w:sz="4" w:space="0" w:color="auto"/>
            </w:tcBorders>
            <w:shd w:val="clear" w:color="auto" w:fill="auto"/>
            <w:noWrap/>
            <w:vAlign w:val="bottom"/>
          </w:tcPr>
          <w:p w14:paraId="0D54EE14"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2022</w:t>
            </w:r>
          </w:p>
        </w:tc>
        <w:tc>
          <w:tcPr>
            <w:tcW w:w="811" w:type="dxa"/>
            <w:tcBorders>
              <w:top w:val="single" w:sz="4" w:space="0" w:color="auto"/>
              <w:left w:val="nil"/>
              <w:bottom w:val="single" w:sz="4" w:space="0" w:color="auto"/>
              <w:right w:val="single" w:sz="4" w:space="0" w:color="auto"/>
            </w:tcBorders>
            <w:shd w:val="clear" w:color="auto" w:fill="auto"/>
            <w:noWrap/>
            <w:vAlign w:val="bottom"/>
          </w:tcPr>
          <w:p w14:paraId="0E3E1C88"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2023</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FD947C6"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2024</w:t>
            </w:r>
          </w:p>
        </w:tc>
        <w:tc>
          <w:tcPr>
            <w:tcW w:w="800" w:type="dxa"/>
            <w:tcBorders>
              <w:top w:val="single" w:sz="4" w:space="0" w:color="auto"/>
              <w:left w:val="nil"/>
              <w:bottom w:val="single" w:sz="4" w:space="0" w:color="auto"/>
              <w:right w:val="single" w:sz="4" w:space="0" w:color="auto"/>
            </w:tcBorders>
            <w:shd w:val="clear" w:color="auto" w:fill="auto"/>
            <w:noWrap/>
            <w:vAlign w:val="bottom"/>
          </w:tcPr>
          <w:p w14:paraId="4DA363E0"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2025</w:t>
            </w:r>
          </w:p>
        </w:tc>
        <w:tc>
          <w:tcPr>
            <w:tcW w:w="800" w:type="dxa"/>
            <w:tcBorders>
              <w:top w:val="single" w:sz="4" w:space="0" w:color="auto"/>
              <w:left w:val="nil"/>
              <w:bottom w:val="single" w:sz="4" w:space="0" w:color="auto"/>
              <w:right w:val="single" w:sz="4" w:space="0" w:color="auto"/>
            </w:tcBorders>
            <w:vAlign w:val="bottom"/>
          </w:tcPr>
          <w:p w14:paraId="103B666A"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2026</w:t>
            </w:r>
          </w:p>
        </w:tc>
        <w:tc>
          <w:tcPr>
            <w:tcW w:w="800" w:type="dxa"/>
            <w:tcBorders>
              <w:top w:val="single" w:sz="4" w:space="0" w:color="auto"/>
              <w:left w:val="single" w:sz="4" w:space="0" w:color="auto"/>
              <w:bottom w:val="single" w:sz="4" w:space="0" w:color="auto"/>
              <w:right w:val="single" w:sz="4" w:space="0" w:color="auto"/>
            </w:tcBorders>
            <w:vAlign w:val="bottom"/>
          </w:tcPr>
          <w:p w14:paraId="51D4A269"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2027</w:t>
            </w:r>
          </w:p>
        </w:tc>
        <w:tc>
          <w:tcPr>
            <w:tcW w:w="800" w:type="dxa"/>
            <w:tcBorders>
              <w:top w:val="single" w:sz="4" w:space="0" w:color="auto"/>
              <w:left w:val="single" w:sz="4" w:space="0" w:color="auto"/>
              <w:bottom w:val="single" w:sz="4" w:space="0" w:color="auto"/>
              <w:right w:val="single" w:sz="4" w:space="0" w:color="auto"/>
            </w:tcBorders>
            <w:vAlign w:val="bottom"/>
          </w:tcPr>
          <w:p w14:paraId="65676EEF"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2028</w:t>
            </w:r>
          </w:p>
        </w:tc>
      </w:tr>
      <w:tr w:rsidR="00E24BD9" w:rsidRPr="00042174" w14:paraId="216DAA82" w14:textId="77777777" w:rsidTr="00E24BD9">
        <w:trPr>
          <w:trHeight w:val="30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2BB44" w14:textId="77777777" w:rsidR="00E24BD9" w:rsidRPr="00042174" w:rsidRDefault="00E24BD9" w:rsidP="00E24BD9">
            <w:pPr>
              <w:rPr>
                <w:color w:val="000000"/>
                <w:sz w:val="22"/>
                <w:szCs w:val="22"/>
              </w:rPr>
            </w:pPr>
            <w:r w:rsidRPr="00042174">
              <w:rPr>
                <w:color w:val="000000"/>
                <w:sz w:val="22"/>
                <w:szCs w:val="22"/>
              </w:rPr>
              <w:t>Tegevustulud (€)</w:t>
            </w:r>
          </w:p>
        </w:tc>
        <w:tc>
          <w:tcPr>
            <w:tcW w:w="800" w:type="dxa"/>
            <w:tcBorders>
              <w:top w:val="single" w:sz="4" w:space="0" w:color="auto"/>
              <w:left w:val="nil"/>
              <w:bottom w:val="single" w:sz="4" w:space="0" w:color="auto"/>
              <w:right w:val="nil"/>
            </w:tcBorders>
            <w:vAlign w:val="bottom"/>
          </w:tcPr>
          <w:p w14:paraId="0F36E8B0" w14:textId="77777777" w:rsidR="00E24BD9" w:rsidRPr="00E24BD9" w:rsidRDefault="00E24BD9" w:rsidP="00E24BD9">
            <w:pPr>
              <w:jc w:val="right"/>
              <w:rPr>
                <w:sz w:val="20"/>
                <w:szCs w:val="20"/>
              </w:rPr>
            </w:pPr>
            <w:r w:rsidRPr="00E24BD9">
              <w:rPr>
                <w:sz w:val="20"/>
                <w:szCs w:val="20"/>
              </w:rPr>
              <w:t>527849</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95844" w14:textId="77777777" w:rsidR="00E24BD9" w:rsidRPr="00E24BD9" w:rsidRDefault="00E24BD9" w:rsidP="00E24BD9">
            <w:pPr>
              <w:jc w:val="right"/>
              <w:rPr>
                <w:sz w:val="20"/>
                <w:szCs w:val="20"/>
              </w:rPr>
            </w:pPr>
            <w:r w:rsidRPr="00E24BD9">
              <w:rPr>
                <w:sz w:val="20"/>
                <w:szCs w:val="20"/>
              </w:rPr>
              <w:t>517775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80C089C" w14:textId="77777777" w:rsidR="00E24BD9" w:rsidRPr="00E24BD9" w:rsidRDefault="00E24BD9" w:rsidP="00E24BD9">
            <w:pPr>
              <w:jc w:val="right"/>
              <w:rPr>
                <w:sz w:val="20"/>
                <w:szCs w:val="20"/>
              </w:rPr>
            </w:pPr>
            <w:r w:rsidRPr="00E24BD9">
              <w:rPr>
                <w:sz w:val="20"/>
                <w:szCs w:val="20"/>
              </w:rPr>
              <w:t>519766</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60B335B1" w14:textId="77777777" w:rsidR="00E24BD9" w:rsidRPr="00E24BD9" w:rsidRDefault="00E24BD9" w:rsidP="00E24BD9">
            <w:pPr>
              <w:jc w:val="right"/>
              <w:rPr>
                <w:sz w:val="20"/>
                <w:szCs w:val="20"/>
              </w:rPr>
            </w:pPr>
            <w:r w:rsidRPr="00E24BD9">
              <w:rPr>
                <w:sz w:val="20"/>
                <w:szCs w:val="20"/>
              </w:rPr>
              <w:t>533634</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561FAC27" w14:textId="77777777" w:rsidR="00E24BD9" w:rsidRPr="00E24BD9" w:rsidRDefault="00E24BD9" w:rsidP="00E24BD9">
            <w:pPr>
              <w:jc w:val="right"/>
              <w:rPr>
                <w:sz w:val="20"/>
                <w:szCs w:val="20"/>
              </w:rPr>
            </w:pPr>
            <w:r w:rsidRPr="00E24BD9">
              <w:rPr>
                <w:sz w:val="20"/>
                <w:szCs w:val="20"/>
              </w:rPr>
              <w:t>553607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81C40BE" w14:textId="77777777" w:rsidR="00E24BD9" w:rsidRPr="00E24BD9" w:rsidRDefault="00E24BD9" w:rsidP="00E24BD9">
            <w:pPr>
              <w:jc w:val="right"/>
              <w:rPr>
                <w:sz w:val="20"/>
                <w:szCs w:val="20"/>
              </w:rPr>
            </w:pPr>
            <w:r w:rsidRPr="00E24BD9">
              <w:rPr>
                <w:sz w:val="20"/>
                <w:szCs w:val="20"/>
              </w:rPr>
              <w:t>584890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EEC7412" w14:textId="77777777" w:rsidR="00E24BD9" w:rsidRPr="00E24BD9" w:rsidRDefault="00E24BD9" w:rsidP="00E24BD9">
            <w:pPr>
              <w:jc w:val="right"/>
              <w:rPr>
                <w:sz w:val="20"/>
                <w:szCs w:val="20"/>
              </w:rPr>
            </w:pPr>
            <w:r w:rsidRPr="00E24BD9">
              <w:rPr>
                <w:sz w:val="20"/>
                <w:szCs w:val="20"/>
              </w:rPr>
              <w:t>638307</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202D8F1D" w14:textId="77777777" w:rsidR="00E24BD9" w:rsidRPr="00E24BD9" w:rsidRDefault="00E24BD9" w:rsidP="00E24BD9">
            <w:pPr>
              <w:jc w:val="right"/>
              <w:rPr>
                <w:sz w:val="20"/>
                <w:szCs w:val="20"/>
              </w:rPr>
            </w:pPr>
            <w:r w:rsidRPr="00E24BD9">
              <w:rPr>
                <w:sz w:val="20"/>
                <w:szCs w:val="20"/>
              </w:rPr>
              <w:t>696707</w:t>
            </w:r>
          </w:p>
        </w:tc>
        <w:tc>
          <w:tcPr>
            <w:tcW w:w="811" w:type="dxa"/>
            <w:tcBorders>
              <w:top w:val="single" w:sz="4" w:space="0" w:color="auto"/>
              <w:left w:val="nil"/>
              <w:bottom w:val="single" w:sz="4" w:space="0" w:color="auto"/>
              <w:right w:val="single" w:sz="4" w:space="0" w:color="auto"/>
            </w:tcBorders>
            <w:shd w:val="clear" w:color="auto" w:fill="auto"/>
            <w:noWrap/>
            <w:vAlign w:val="bottom"/>
            <w:hideMark/>
          </w:tcPr>
          <w:p w14:paraId="0ED80456" w14:textId="77777777" w:rsidR="00E24BD9" w:rsidRPr="00E24BD9" w:rsidRDefault="00E24BD9" w:rsidP="00E24BD9">
            <w:pPr>
              <w:jc w:val="right"/>
              <w:rPr>
                <w:sz w:val="20"/>
                <w:szCs w:val="20"/>
              </w:rPr>
            </w:pPr>
            <w:r w:rsidRPr="00E24BD9">
              <w:rPr>
                <w:sz w:val="20"/>
                <w:szCs w:val="20"/>
              </w:rPr>
              <w:t>818331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02AFE95" w14:textId="77777777" w:rsidR="00E24BD9" w:rsidRPr="00E24BD9" w:rsidRDefault="00E24BD9" w:rsidP="00E24BD9">
            <w:pPr>
              <w:jc w:val="right"/>
              <w:rPr>
                <w:sz w:val="20"/>
                <w:szCs w:val="20"/>
              </w:rPr>
            </w:pPr>
            <w:r w:rsidRPr="00E24BD9">
              <w:rPr>
                <w:sz w:val="20"/>
                <w:szCs w:val="20"/>
              </w:rPr>
              <w:t>835283</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5C755B77" w14:textId="77777777" w:rsidR="00E24BD9" w:rsidRPr="00E24BD9" w:rsidRDefault="00E24BD9" w:rsidP="00E24BD9">
            <w:pPr>
              <w:jc w:val="right"/>
              <w:rPr>
                <w:sz w:val="20"/>
                <w:szCs w:val="20"/>
              </w:rPr>
            </w:pPr>
            <w:r w:rsidRPr="00E24BD9">
              <w:rPr>
                <w:sz w:val="20"/>
                <w:szCs w:val="20"/>
              </w:rPr>
              <w:t>851709</w:t>
            </w:r>
          </w:p>
        </w:tc>
        <w:tc>
          <w:tcPr>
            <w:tcW w:w="800" w:type="dxa"/>
            <w:tcBorders>
              <w:top w:val="single" w:sz="4" w:space="0" w:color="auto"/>
              <w:left w:val="nil"/>
              <w:bottom w:val="single" w:sz="4" w:space="0" w:color="auto"/>
              <w:right w:val="single" w:sz="4" w:space="0" w:color="auto"/>
            </w:tcBorders>
            <w:vAlign w:val="bottom"/>
          </w:tcPr>
          <w:p w14:paraId="1D42CD0F" w14:textId="77777777" w:rsidR="00E24BD9" w:rsidRPr="00E24BD9" w:rsidRDefault="00E24BD9" w:rsidP="00E24BD9">
            <w:pPr>
              <w:jc w:val="right"/>
              <w:rPr>
                <w:sz w:val="20"/>
                <w:szCs w:val="20"/>
              </w:rPr>
            </w:pPr>
            <w:r w:rsidRPr="00E24BD9">
              <w:rPr>
                <w:sz w:val="20"/>
                <w:szCs w:val="20"/>
              </w:rPr>
              <w:t>868463</w:t>
            </w:r>
          </w:p>
        </w:tc>
        <w:tc>
          <w:tcPr>
            <w:tcW w:w="800" w:type="dxa"/>
            <w:tcBorders>
              <w:top w:val="single" w:sz="4" w:space="0" w:color="auto"/>
              <w:left w:val="single" w:sz="4" w:space="0" w:color="auto"/>
              <w:bottom w:val="single" w:sz="4" w:space="0" w:color="auto"/>
              <w:right w:val="single" w:sz="4" w:space="0" w:color="auto"/>
            </w:tcBorders>
            <w:vAlign w:val="bottom"/>
          </w:tcPr>
          <w:p w14:paraId="26C17059" w14:textId="77777777" w:rsidR="00E24BD9" w:rsidRPr="00E24BD9" w:rsidRDefault="00E24BD9" w:rsidP="00E24BD9">
            <w:pPr>
              <w:jc w:val="right"/>
              <w:rPr>
                <w:sz w:val="20"/>
                <w:szCs w:val="20"/>
              </w:rPr>
            </w:pPr>
            <w:r w:rsidRPr="00E24BD9">
              <w:rPr>
                <w:sz w:val="20"/>
                <w:szCs w:val="20"/>
              </w:rPr>
              <w:t>885334</w:t>
            </w:r>
          </w:p>
        </w:tc>
        <w:tc>
          <w:tcPr>
            <w:tcW w:w="800" w:type="dxa"/>
            <w:tcBorders>
              <w:top w:val="single" w:sz="4" w:space="0" w:color="auto"/>
              <w:left w:val="single" w:sz="4" w:space="0" w:color="auto"/>
              <w:bottom w:val="single" w:sz="4" w:space="0" w:color="auto"/>
              <w:right w:val="single" w:sz="4" w:space="0" w:color="auto"/>
            </w:tcBorders>
            <w:vAlign w:val="bottom"/>
          </w:tcPr>
          <w:p w14:paraId="65FFCD23" w14:textId="77777777" w:rsidR="00E24BD9" w:rsidRPr="00E24BD9" w:rsidRDefault="00E24BD9" w:rsidP="00E24BD9">
            <w:pPr>
              <w:jc w:val="right"/>
              <w:rPr>
                <w:sz w:val="20"/>
                <w:szCs w:val="20"/>
              </w:rPr>
            </w:pPr>
            <w:r w:rsidRPr="00E24BD9">
              <w:rPr>
                <w:sz w:val="20"/>
                <w:szCs w:val="20"/>
              </w:rPr>
              <w:t>903397</w:t>
            </w:r>
          </w:p>
        </w:tc>
      </w:tr>
      <w:tr w:rsidR="00E24BD9" w:rsidRPr="00042174" w14:paraId="1C947CD2" w14:textId="77777777" w:rsidTr="00E24BD9">
        <w:trPr>
          <w:trHeight w:val="319"/>
        </w:trPr>
        <w:tc>
          <w:tcPr>
            <w:tcW w:w="3200" w:type="dxa"/>
            <w:tcBorders>
              <w:top w:val="nil"/>
              <w:left w:val="single" w:sz="4" w:space="0" w:color="auto"/>
              <w:bottom w:val="single" w:sz="4" w:space="0" w:color="auto"/>
              <w:right w:val="single" w:sz="4" w:space="0" w:color="auto"/>
            </w:tcBorders>
            <w:shd w:val="clear" w:color="auto" w:fill="auto"/>
            <w:vAlign w:val="bottom"/>
            <w:hideMark/>
          </w:tcPr>
          <w:p w14:paraId="0732FB32" w14:textId="77777777" w:rsidR="00E24BD9" w:rsidRPr="00042174" w:rsidRDefault="00E24BD9" w:rsidP="00E24BD9">
            <w:pPr>
              <w:rPr>
                <w:color w:val="000000"/>
                <w:sz w:val="22"/>
                <w:szCs w:val="22"/>
              </w:rPr>
            </w:pPr>
            <w:r w:rsidRPr="00042174">
              <w:rPr>
                <w:color w:val="000000"/>
                <w:sz w:val="22"/>
                <w:szCs w:val="22"/>
              </w:rPr>
              <w:t>Tegevuskulud, kulumita (€)</w:t>
            </w:r>
          </w:p>
        </w:tc>
        <w:tc>
          <w:tcPr>
            <w:tcW w:w="800" w:type="dxa"/>
            <w:tcBorders>
              <w:top w:val="single" w:sz="4" w:space="0" w:color="auto"/>
              <w:left w:val="nil"/>
              <w:bottom w:val="single" w:sz="4" w:space="0" w:color="auto"/>
              <w:right w:val="nil"/>
            </w:tcBorders>
            <w:vAlign w:val="bottom"/>
          </w:tcPr>
          <w:p w14:paraId="49DB68F5" w14:textId="77777777" w:rsidR="00E24BD9" w:rsidRPr="00E24BD9" w:rsidRDefault="00E24BD9" w:rsidP="00E24BD9">
            <w:pPr>
              <w:jc w:val="right"/>
              <w:rPr>
                <w:sz w:val="20"/>
                <w:szCs w:val="20"/>
              </w:rPr>
            </w:pPr>
            <w:r w:rsidRPr="00E24BD9">
              <w:rPr>
                <w:sz w:val="20"/>
                <w:szCs w:val="20"/>
              </w:rPr>
              <w:t>397723</w:t>
            </w:r>
          </w:p>
        </w:tc>
        <w:tc>
          <w:tcPr>
            <w:tcW w:w="800" w:type="dxa"/>
            <w:tcBorders>
              <w:top w:val="nil"/>
              <w:left w:val="single" w:sz="4" w:space="0" w:color="auto"/>
              <w:bottom w:val="single" w:sz="4" w:space="0" w:color="auto"/>
              <w:right w:val="single" w:sz="4" w:space="0" w:color="auto"/>
            </w:tcBorders>
            <w:shd w:val="clear" w:color="000000" w:fill="FFFFFF"/>
            <w:noWrap/>
            <w:vAlign w:val="bottom"/>
            <w:hideMark/>
          </w:tcPr>
          <w:p w14:paraId="015656E6" w14:textId="77777777" w:rsidR="00E24BD9" w:rsidRPr="00E24BD9" w:rsidRDefault="00E24BD9" w:rsidP="00E24BD9">
            <w:pPr>
              <w:jc w:val="right"/>
              <w:rPr>
                <w:sz w:val="20"/>
                <w:szCs w:val="20"/>
              </w:rPr>
            </w:pPr>
            <w:r w:rsidRPr="00E24BD9">
              <w:rPr>
                <w:sz w:val="20"/>
                <w:szCs w:val="20"/>
              </w:rPr>
              <w:t>398969</w:t>
            </w:r>
          </w:p>
        </w:tc>
        <w:tc>
          <w:tcPr>
            <w:tcW w:w="850" w:type="dxa"/>
            <w:tcBorders>
              <w:top w:val="nil"/>
              <w:left w:val="nil"/>
              <w:bottom w:val="single" w:sz="4" w:space="0" w:color="auto"/>
              <w:right w:val="single" w:sz="4" w:space="0" w:color="auto"/>
            </w:tcBorders>
            <w:shd w:val="clear" w:color="auto" w:fill="auto"/>
            <w:noWrap/>
            <w:vAlign w:val="bottom"/>
            <w:hideMark/>
          </w:tcPr>
          <w:p w14:paraId="68506B80" w14:textId="77777777" w:rsidR="00E24BD9" w:rsidRPr="00E24BD9" w:rsidRDefault="00E24BD9" w:rsidP="00E24BD9">
            <w:pPr>
              <w:jc w:val="right"/>
              <w:rPr>
                <w:sz w:val="20"/>
                <w:szCs w:val="20"/>
              </w:rPr>
            </w:pPr>
            <w:r w:rsidRPr="00E24BD9">
              <w:rPr>
                <w:sz w:val="20"/>
                <w:szCs w:val="20"/>
              </w:rPr>
              <w:t>411385</w:t>
            </w:r>
          </w:p>
        </w:tc>
        <w:tc>
          <w:tcPr>
            <w:tcW w:w="800" w:type="dxa"/>
            <w:tcBorders>
              <w:top w:val="nil"/>
              <w:left w:val="nil"/>
              <w:bottom w:val="single" w:sz="4" w:space="0" w:color="auto"/>
              <w:right w:val="single" w:sz="4" w:space="0" w:color="auto"/>
            </w:tcBorders>
            <w:shd w:val="clear" w:color="auto" w:fill="auto"/>
            <w:noWrap/>
            <w:vAlign w:val="bottom"/>
            <w:hideMark/>
          </w:tcPr>
          <w:p w14:paraId="7039054F" w14:textId="77777777" w:rsidR="00E24BD9" w:rsidRPr="00E24BD9" w:rsidRDefault="00E24BD9" w:rsidP="00E24BD9">
            <w:pPr>
              <w:jc w:val="right"/>
              <w:rPr>
                <w:sz w:val="20"/>
                <w:szCs w:val="20"/>
              </w:rPr>
            </w:pPr>
            <w:r w:rsidRPr="00E24BD9">
              <w:rPr>
                <w:sz w:val="20"/>
                <w:szCs w:val="20"/>
              </w:rPr>
              <w:t>421830</w:t>
            </w:r>
          </w:p>
        </w:tc>
        <w:tc>
          <w:tcPr>
            <w:tcW w:w="810" w:type="dxa"/>
            <w:tcBorders>
              <w:top w:val="nil"/>
              <w:left w:val="nil"/>
              <w:bottom w:val="single" w:sz="4" w:space="0" w:color="auto"/>
              <w:right w:val="single" w:sz="4" w:space="0" w:color="auto"/>
            </w:tcBorders>
            <w:shd w:val="clear" w:color="auto" w:fill="auto"/>
            <w:noWrap/>
            <w:vAlign w:val="bottom"/>
            <w:hideMark/>
          </w:tcPr>
          <w:p w14:paraId="568D9E03" w14:textId="77777777" w:rsidR="00E24BD9" w:rsidRPr="00E24BD9" w:rsidRDefault="00E24BD9" w:rsidP="00E24BD9">
            <w:pPr>
              <w:jc w:val="right"/>
              <w:rPr>
                <w:sz w:val="20"/>
                <w:szCs w:val="20"/>
              </w:rPr>
            </w:pPr>
            <w:r w:rsidRPr="00E24BD9">
              <w:rPr>
                <w:sz w:val="20"/>
                <w:szCs w:val="20"/>
              </w:rPr>
              <w:t>427763</w:t>
            </w:r>
          </w:p>
        </w:tc>
        <w:tc>
          <w:tcPr>
            <w:tcW w:w="851" w:type="dxa"/>
            <w:tcBorders>
              <w:top w:val="nil"/>
              <w:left w:val="nil"/>
              <w:bottom w:val="single" w:sz="4" w:space="0" w:color="auto"/>
              <w:right w:val="single" w:sz="4" w:space="0" w:color="auto"/>
            </w:tcBorders>
            <w:shd w:val="clear" w:color="auto" w:fill="auto"/>
            <w:noWrap/>
            <w:vAlign w:val="bottom"/>
            <w:hideMark/>
          </w:tcPr>
          <w:p w14:paraId="11F3ABBD" w14:textId="77777777" w:rsidR="00E24BD9" w:rsidRPr="00E24BD9" w:rsidRDefault="00E24BD9" w:rsidP="00E24BD9">
            <w:pPr>
              <w:jc w:val="right"/>
              <w:rPr>
                <w:sz w:val="20"/>
                <w:szCs w:val="20"/>
              </w:rPr>
            </w:pPr>
            <w:r w:rsidRPr="00E24BD9">
              <w:rPr>
                <w:sz w:val="20"/>
                <w:szCs w:val="20"/>
              </w:rPr>
              <w:t>438463</w:t>
            </w:r>
          </w:p>
        </w:tc>
        <w:tc>
          <w:tcPr>
            <w:tcW w:w="850" w:type="dxa"/>
            <w:tcBorders>
              <w:top w:val="nil"/>
              <w:left w:val="nil"/>
              <w:bottom w:val="single" w:sz="4" w:space="0" w:color="auto"/>
              <w:right w:val="single" w:sz="4" w:space="0" w:color="auto"/>
            </w:tcBorders>
            <w:shd w:val="clear" w:color="auto" w:fill="auto"/>
            <w:noWrap/>
            <w:vAlign w:val="bottom"/>
            <w:hideMark/>
          </w:tcPr>
          <w:p w14:paraId="4C10328C" w14:textId="77777777" w:rsidR="00E24BD9" w:rsidRPr="00E24BD9" w:rsidRDefault="00E24BD9" w:rsidP="00E24BD9">
            <w:pPr>
              <w:jc w:val="right"/>
              <w:rPr>
                <w:sz w:val="20"/>
                <w:szCs w:val="20"/>
              </w:rPr>
            </w:pPr>
            <w:r w:rsidRPr="00E24BD9">
              <w:rPr>
                <w:sz w:val="20"/>
                <w:szCs w:val="20"/>
              </w:rPr>
              <w:t>449609</w:t>
            </w:r>
          </w:p>
        </w:tc>
        <w:tc>
          <w:tcPr>
            <w:tcW w:w="800" w:type="dxa"/>
            <w:tcBorders>
              <w:top w:val="nil"/>
              <w:left w:val="nil"/>
              <w:bottom w:val="single" w:sz="4" w:space="0" w:color="auto"/>
              <w:right w:val="single" w:sz="4" w:space="0" w:color="auto"/>
            </w:tcBorders>
            <w:shd w:val="clear" w:color="auto" w:fill="auto"/>
            <w:noWrap/>
            <w:vAlign w:val="bottom"/>
            <w:hideMark/>
          </w:tcPr>
          <w:p w14:paraId="24700A3D" w14:textId="77777777" w:rsidR="00E24BD9" w:rsidRPr="00E24BD9" w:rsidRDefault="00E24BD9" w:rsidP="00E24BD9">
            <w:pPr>
              <w:jc w:val="right"/>
              <w:rPr>
                <w:sz w:val="20"/>
                <w:szCs w:val="20"/>
              </w:rPr>
            </w:pPr>
            <w:r w:rsidRPr="00E24BD9">
              <w:rPr>
                <w:sz w:val="20"/>
                <w:szCs w:val="20"/>
              </w:rPr>
              <w:t>461343</w:t>
            </w:r>
          </w:p>
        </w:tc>
        <w:tc>
          <w:tcPr>
            <w:tcW w:w="811" w:type="dxa"/>
            <w:tcBorders>
              <w:top w:val="nil"/>
              <w:left w:val="nil"/>
              <w:bottom w:val="single" w:sz="4" w:space="0" w:color="auto"/>
              <w:right w:val="single" w:sz="4" w:space="0" w:color="auto"/>
            </w:tcBorders>
            <w:shd w:val="clear" w:color="auto" w:fill="auto"/>
            <w:noWrap/>
            <w:vAlign w:val="bottom"/>
            <w:hideMark/>
          </w:tcPr>
          <w:p w14:paraId="794596C8" w14:textId="77777777" w:rsidR="00E24BD9" w:rsidRPr="00E24BD9" w:rsidRDefault="00E24BD9" w:rsidP="00E24BD9">
            <w:pPr>
              <w:jc w:val="right"/>
              <w:rPr>
                <w:sz w:val="20"/>
                <w:szCs w:val="20"/>
              </w:rPr>
            </w:pPr>
            <w:r w:rsidRPr="00E24BD9">
              <w:rPr>
                <w:sz w:val="20"/>
                <w:szCs w:val="20"/>
              </w:rPr>
              <w:t>473876</w:t>
            </w:r>
          </w:p>
        </w:tc>
        <w:tc>
          <w:tcPr>
            <w:tcW w:w="850" w:type="dxa"/>
            <w:tcBorders>
              <w:top w:val="nil"/>
              <w:left w:val="nil"/>
              <w:bottom w:val="single" w:sz="4" w:space="0" w:color="auto"/>
              <w:right w:val="single" w:sz="4" w:space="0" w:color="auto"/>
            </w:tcBorders>
            <w:shd w:val="clear" w:color="auto" w:fill="auto"/>
            <w:noWrap/>
            <w:vAlign w:val="bottom"/>
            <w:hideMark/>
          </w:tcPr>
          <w:p w14:paraId="7DB66193" w14:textId="77777777" w:rsidR="00E24BD9" w:rsidRPr="00E24BD9" w:rsidRDefault="00E24BD9" w:rsidP="00E24BD9">
            <w:pPr>
              <w:jc w:val="right"/>
              <w:rPr>
                <w:sz w:val="20"/>
                <w:szCs w:val="20"/>
              </w:rPr>
            </w:pPr>
            <w:r w:rsidRPr="00E24BD9">
              <w:rPr>
                <w:sz w:val="20"/>
                <w:szCs w:val="20"/>
              </w:rPr>
              <w:t>483435</w:t>
            </w:r>
          </w:p>
        </w:tc>
        <w:tc>
          <w:tcPr>
            <w:tcW w:w="800" w:type="dxa"/>
            <w:tcBorders>
              <w:top w:val="nil"/>
              <w:left w:val="nil"/>
              <w:bottom w:val="single" w:sz="4" w:space="0" w:color="auto"/>
              <w:right w:val="single" w:sz="4" w:space="0" w:color="auto"/>
            </w:tcBorders>
            <w:shd w:val="clear" w:color="auto" w:fill="auto"/>
            <w:noWrap/>
            <w:vAlign w:val="bottom"/>
            <w:hideMark/>
          </w:tcPr>
          <w:p w14:paraId="58CA4C65" w14:textId="77777777" w:rsidR="00E24BD9" w:rsidRPr="00E24BD9" w:rsidRDefault="00E24BD9" w:rsidP="00E24BD9">
            <w:pPr>
              <w:jc w:val="right"/>
              <w:rPr>
                <w:sz w:val="20"/>
                <w:szCs w:val="20"/>
              </w:rPr>
            </w:pPr>
            <w:r w:rsidRPr="00E24BD9">
              <w:rPr>
                <w:sz w:val="20"/>
                <w:szCs w:val="20"/>
              </w:rPr>
              <w:t>495256</w:t>
            </w:r>
          </w:p>
        </w:tc>
        <w:tc>
          <w:tcPr>
            <w:tcW w:w="800" w:type="dxa"/>
            <w:tcBorders>
              <w:top w:val="single" w:sz="4" w:space="0" w:color="auto"/>
              <w:left w:val="nil"/>
              <w:bottom w:val="single" w:sz="4" w:space="0" w:color="auto"/>
              <w:right w:val="single" w:sz="4" w:space="0" w:color="auto"/>
            </w:tcBorders>
            <w:vAlign w:val="bottom"/>
          </w:tcPr>
          <w:p w14:paraId="63E1B29B" w14:textId="77777777" w:rsidR="00E24BD9" w:rsidRPr="00E24BD9" w:rsidRDefault="00E24BD9" w:rsidP="00E24BD9">
            <w:pPr>
              <w:jc w:val="right"/>
              <w:rPr>
                <w:sz w:val="20"/>
                <w:szCs w:val="20"/>
              </w:rPr>
            </w:pPr>
            <w:r w:rsidRPr="00E24BD9">
              <w:rPr>
                <w:sz w:val="20"/>
                <w:szCs w:val="20"/>
              </w:rPr>
              <w:t>507353</w:t>
            </w:r>
          </w:p>
        </w:tc>
        <w:tc>
          <w:tcPr>
            <w:tcW w:w="800" w:type="dxa"/>
            <w:tcBorders>
              <w:top w:val="single" w:sz="4" w:space="0" w:color="auto"/>
              <w:left w:val="single" w:sz="4" w:space="0" w:color="auto"/>
              <w:bottom w:val="single" w:sz="4" w:space="0" w:color="auto"/>
              <w:right w:val="single" w:sz="4" w:space="0" w:color="auto"/>
            </w:tcBorders>
            <w:vAlign w:val="bottom"/>
          </w:tcPr>
          <w:p w14:paraId="648DBE12" w14:textId="77777777" w:rsidR="00E24BD9" w:rsidRPr="00E24BD9" w:rsidRDefault="00E24BD9" w:rsidP="00E24BD9">
            <w:pPr>
              <w:jc w:val="right"/>
              <w:rPr>
                <w:sz w:val="20"/>
                <w:szCs w:val="20"/>
              </w:rPr>
            </w:pPr>
            <w:r w:rsidRPr="00E24BD9">
              <w:rPr>
                <w:sz w:val="20"/>
                <w:szCs w:val="20"/>
              </w:rPr>
              <w:t>519700</w:t>
            </w:r>
          </w:p>
        </w:tc>
        <w:tc>
          <w:tcPr>
            <w:tcW w:w="800" w:type="dxa"/>
            <w:tcBorders>
              <w:top w:val="single" w:sz="4" w:space="0" w:color="auto"/>
              <w:left w:val="single" w:sz="4" w:space="0" w:color="auto"/>
              <w:bottom w:val="single" w:sz="4" w:space="0" w:color="auto"/>
              <w:right w:val="single" w:sz="4" w:space="0" w:color="auto"/>
            </w:tcBorders>
            <w:vAlign w:val="bottom"/>
          </w:tcPr>
          <w:p w14:paraId="2CC1A99B" w14:textId="77777777" w:rsidR="00E24BD9" w:rsidRPr="00E24BD9" w:rsidRDefault="00E24BD9" w:rsidP="00E24BD9">
            <w:pPr>
              <w:jc w:val="right"/>
              <w:rPr>
                <w:sz w:val="20"/>
                <w:szCs w:val="20"/>
              </w:rPr>
            </w:pPr>
            <w:r w:rsidRPr="00E24BD9">
              <w:rPr>
                <w:sz w:val="20"/>
                <w:szCs w:val="20"/>
              </w:rPr>
              <w:t>532330</w:t>
            </w:r>
          </w:p>
        </w:tc>
      </w:tr>
      <w:tr w:rsidR="00E24BD9" w:rsidRPr="00042174" w14:paraId="2F2A69B0" w14:textId="77777777" w:rsidTr="00E24BD9">
        <w:trPr>
          <w:trHeight w:val="319"/>
        </w:trPr>
        <w:tc>
          <w:tcPr>
            <w:tcW w:w="3200" w:type="dxa"/>
            <w:tcBorders>
              <w:top w:val="nil"/>
              <w:left w:val="single" w:sz="4" w:space="0" w:color="auto"/>
              <w:bottom w:val="single" w:sz="4" w:space="0" w:color="auto"/>
              <w:right w:val="single" w:sz="4" w:space="0" w:color="auto"/>
            </w:tcBorders>
            <w:vAlign w:val="bottom"/>
            <w:hideMark/>
          </w:tcPr>
          <w:p w14:paraId="07855225" w14:textId="77777777" w:rsidR="00E24BD9" w:rsidRPr="00042174" w:rsidRDefault="00E24BD9" w:rsidP="00E24BD9">
            <w:pPr>
              <w:rPr>
                <w:color w:val="000000"/>
                <w:sz w:val="22"/>
                <w:szCs w:val="22"/>
              </w:rPr>
            </w:pPr>
            <w:r w:rsidRPr="00042174">
              <w:rPr>
                <w:color w:val="000000"/>
                <w:sz w:val="22"/>
                <w:szCs w:val="22"/>
              </w:rPr>
              <w:t>Rahavoog (EBITDA) enne laenuteenindust (€)</w:t>
            </w:r>
          </w:p>
        </w:tc>
        <w:tc>
          <w:tcPr>
            <w:tcW w:w="800" w:type="dxa"/>
            <w:tcBorders>
              <w:top w:val="single" w:sz="4" w:space="0" w:color="auto"/>
              <w:left w:val="nil"/>
              <w:bottom w:val="single" w:sz="4" w:space="0" w:color="auto"/>
              <w:right w:val="nil"/>
            </w:tcBorders>
            <w:shd w:val="clear" w:color="000000" w:fill="FFFFFF"/>
            <w:vAlign w:val="bottom"/>
          </w:tcPr>
          <w:p w14:paraId="20ACFE5B" w14:textId="77777777" w:rsidR="00E24BD9" w:rsidRPr="00E24BD9" w:rsidRDefault="00E24BD9" w:rsidP="00E24BD9">
            <w:pPr>
              <w:jc w:val="right"/>
              <w:rPr>
                <w:sz w:val="20"/>
                <w:szCs w:val="20"/>
              </w:rPr>
            </w:pPr>
            <w:r w:rsidRPr="00E24BD9">
              <w:rPr>
                <w:sz w:val="20"/>
                <w:szCs w:val="20"/>
              </w:rPr>
              <w:t>130126</w:t>
            </w:r>
          </w:p>
        </w:tc>
        <w:tc>
          <w:tcPr>
            <w:tcW w:w="800" w:type="dxa"/>
            <w:tcBorders>
              <w:top w:val="nil"/>
              <w:left w:val="single" w:sz="4" w:space="0" w:color="auto"/>
              <w:bottom w:val="single" w:sz="4" w:space="0" w:color="auto"/>
              <w:right w:val="single" w:sz="4" w:space="0" w:color="auto"/>
            </w:tcBorders>
            <w:shd w:val="clear" w:color="000000" w:fill="FFFFFF"/>
            <w:noWrap/>
            <w:vAlign w:val="bottom"/>
            <w:hideMark/>
          </w:tcPr>
          <w:p w14:paraId="27A6A348" w14:textId="77777777" w:rsidR="00E24BD9" w:rsidRPr="00E24BD9" w:rsidRDefault="00E24BD9" w:rsidP="00E24BD9">
            <w:pPr>
              <w:jc w:val="right"/>
              <w:rPr>
                <w:sz w:val="20"/>
                <w:szCs w:val="20"/>
              </w:rPr>
            </w:pPr>
            <w:r w:rsidRPr="00E24BD9">
              <w:rPr>
                <w:sz w:val="20"/>
                <w:szCs w:val="20"/>
              </w:rPr>
              <w:t>118807</w:t>
            </w:r>
          </w:p>
        </w:tc>
        <w:tc>
          <w:tcPr>
            <w:tcW w:w="850" w:type="dxa"/>
            <w:tcBorders>
              <w:top w:val="nil"/>
              <w:left w:val="nil"/>
              <w:bottom w:val="single" w:sz="4" w:space="0" w:color="auto"/>
              <w:right w:val="single" w:sz="4" w:space="0" w:color="auto"/>
            </w:tcBorders>
            <w:shd w:val="clear" w:color="auto" w:fill="auto"/>
            <w:noWrap/>
            <w:vAlign w:val="bottom"/>
            <w:hideMark/>
          </w:tcPr>
          <w:p w14:paraId="3ED2B9CD" w14:textId="77777777" w:rsidR="00E24BD9" w:rsidRPr="00E24BD9" w:rsidRDefault="00E24BD9" w:rsidP="00E24BD9">
            <w:pPr>
              <w:jc w:val="right"/>
              <w:rPr>
                <w:sz w:val="20"/>
                <w:szCs w:val="20"/>
              </w:rPr>
            </w:pPr>
            <w:r w:rsidRPr="00E24BD9">
              <w:rPr>
                <w:sz w:val="20"/>
                <w:szCs w:val="20"/>
              </w:rPr>
              <w:t>108382</w:t>
            </w:r>
          </w:p>
        </w:tc>
        <w:tc>
          <w:tcPr>
            <w:tcW w:w="800" w:type="dxa"/>
            <w:tcBorders>
              <w:top w:val="nil"/>
              <w:left w:val="nil"/>
              <w:bottom w:val="single" w:sz="4" w:space="0" w:color="auto"/>
              <w:right w:val="single" w:sz="4" w:space="0" w:color="auto"/>
            </w:tcBorders>
            <w:shd w:val="clear" w:color="auto" w:fill="auto"/>
            <w:noWrap/>
            <w:vAlign w:val="bottom"/>
            <w:hideMark/>
          </w:tcPr>
          <w:p w14:paraId="352ED39A" w14:textId="77777777" w:rsidR="00E24BD9" w:rsidRPr="00E24BD9" w:rsidRDefault="00E24BD9" w:rsidP="00E24BD9">
            <w:pPr>
              <w:jc w:val="right"/>
              <w:rPr>
                <w:sz w:val="20"/>
                <w:szCs w:val="20"/>
              </w:rPr>
            </w:pPr>
            <w:r w:rsidRPr="00E24BD9">
              <w:rPr>
                <w:sz w:val="20"/>
                <w:szCs w:val="20"/>
              </w:rPr>
              <w:t>111803</w:t>
            </w:r>
          </w:p>
        </w:tc>
        <w:tc>
          <w:tcPr>
            <w:tcW w:w="810" w:type="dxa"/>
            <w:tcBorders>
              <w:top w:val="nil"/>
              <w:left w:val="nil"/>
              <w:bottom w:val="single" w:sz="4" w:space="0" w:color="auto"/>
              <w:right w:val="single" w:sz="4" w:space="0" w:color="auto"/>
            </w:tcBorders>
            <w:shd w:val="clear" w:color="auto" w:fill="auto"/>
            <w:noWrap/>
            <w:vAlign w:val="bottom"/>
            <w:hideMark/>
          </w:tcPr>
          <w:p w14:paraId="60788486" w14:textId="77777777" w:rsidR="00E24BD9" w:rsidRPr="00E24BD9" w:rsidRDefault="00E24BD9" w:rsidP="00E24BD9">
            <w:pPr>
              <w:jc w:val="right"/>
              <w:rPr>
                <w:sz w:val="20"/>
                <w:szCs w:val="20"/>
              </w:rPr>
            </w:pPr>
            <w:r w:rsidRPr="00E24BD9">
              <w:rPr>
                <w:sz w:val="20"/>
                <w:szCs w:val="20"/>
              </w:rPr>
              <w:t>125843</w:t>
            </w:r>
          </w:p>
        </w:tc>
        <w:tc>
          <w:tcPr>
            <w:tcW w:w="851" w:type="dxa"/>
            <w:tcBorders>
              <w:top w:val="nil"/>
              <w:left w:val="nil"/>
              <w:bottom w:val="single" w:sz="4" w:space="0" w:color="auto"/>
              <w:right w:val="single" w:sz="4" w:space="0" w:color="auto"/>
            </w:tcBorders>
            <w:shd w:val="clear" w:color="auto" w:fill="auto"/>
            <w:noWrap/>
            <w:vAlign w:val="bottom"/>
            <w:hideMark/>
          </w:tcPr>
          <w:p w14:paraId="0A80F0C2" w14:textId="77777777" w:rsidR="00E24BD9" w:rsidRPr="00E24BD9" w:rsidRDefault="00E24BD9" w:rsidP="00E24BD9">
            <w:pPr>
              <w:jc w:val="right"/>
              <w:rPr>
                <w:sz w:val="20"/>
                <w:szCs w:val="20"/>
              </w:rPr>
            </w:pPr>
            <w:r w:rsidRPr="00E24BD9">
              <w:rPr>
                <w:sz w:val="20"/>
                <w:szCs w:val="20"/>
              </w:rPr>
              <w:t>146428</w:t>
            </w:r>
          </w:p>
        </w:tc>
        <w:tc>
          <w:tcPr>
            <w:tcW w:w="850" w:type="dxa"/>
            <w:tcBorders>
              <w:top w:val="nil"/>
              <w:left w:val="nil"/>
              <w:bottom w:val="single" w:sz="4" w:space="0" w:color="auto"/>
              <w:right w:val="single" w:sz="4" w:space="0" w:color="auto"/>
            </w:tcBorders>
            <w:shd w:val="clear" w:color="auto" w:fill="auto"/>
            <w:noWrap/>
            <w:vAlign w:val="bottom"/>
            <w:hideMark/>
          </w:tcPr>
          <w:p w14:paraId="0FA1016B" w14:textId="77777777" w:rsidR="00E24BD9" w:rsidRPr="00E24BD9" w:rsidRDefault="00E24BD9" w:rsidP="00E24BD9">
            <w:pPr>
              <w:jc w:val="right"/>
              <w:rPr>
                <w:sz w:val="20"/>
                <w:szCs w:val="20"/>
              </w:rPr>
            </w:pPr>
            <w:r w:rsidRPr="00E24BD9">
              <w:rPr>
                <w:sz w:val="20"/>
                <w:szCs w:val="20"/>
              </w:rPr>
              <w:t>188698</w:t>
            </w:r>
          </w:p>
        </w:tc>
        <w:tc>
          <w:tcPr>
            <w:tcW w:w="800" w:type="dxa"/>
            <w:tcBorders>
              <w:top w:val="nil"/>
              <w:left w:val="nil"/>
              <w:bottom w:val="single" w:sz="4" w:space="0" w:color="auto"/>
              <w:right w:val="single" w:sz="4" w:space="0" w:color="auto"/>
            </w:tcBorders>
            <w:shd w:val="clear" w:color="auto" w:fill="auto"/>
            <w:noWrap/>
            <w:vAlign w:val="bottom"/>
            <w:hideMark/>
          </w:tcPr>
          <w:p w14:paraId="2EC02F87" w14:textId="77777777" w:rsidR="00E24BD9" w:rsidRPr="00E24BD9" w:rsidRDefault="00E24BD9" w:rsidP="00E24BD9">
            <w:pPr>
              <w:jc w:val="right"/>
              <w:rPr>
                <w:sz w:val="20"/>
                <w:szCs w:val="20"/>
              </w:rPr>
            </w:pPr>
            <w:r w:rsidRPr="00E24BD9">
              <w:rPr>
                <w:sz w:val="20"/>
                <w:szCs w:val="20"/>
              </w:rPr>
              <w:t>235364</w:t>
            </w:r>
          </w:p>
        </w:tc>
        <w:tc>
          <w:tcPr>
            <w:tcW w:w="811" w:type="dxa"/>
            <w:tcBorders>
              <w:top w:val="nil"/>
              <w:left w:val="nil"/>
              <w:bottom w:val="single" w:sz="4" w:space="0" w:color="auto"/>
              <w:right w:val="single" w:sz="4" w:space="0" w:color="auto"/>
            </w:tcBorders>
            <w:shd w:val="clear" w:color="auto" w:fill="auto"/>
            <w:noWrap/>
            <w:vAlign w:val="bottom"/>
            <w:hideMark/>
          </w:tcPr>
          <w:p w14:paraId="1DEC16BA" w14:textId="77777777" w:rsidR="00E24BD9" w:rsidRPr="00E24BD9" w:rsidRDefault="00E24BD9" w:rsidP="00E24BD9">
            <w:pPr>
              <w:jc w:val="right"/>
              <w:rPr>
                <w:sz w:val="20"/>
                <w:szCs w:val="20"/>
              </w:rPr>
            </w:pPr>
            <w:r w:rsidRPr="00E24BD9">
              <w:rPr>
                <w:sz w:val="20"/>
                <w:szCs w:val="20"/>
              </w:rPr>
              <w:t>344456</w:t>
            </w:r>
          </w:p>
        </w:tc>
        <w:tc>
          <w:tcPr>
            <w:tcW w:w="850" w:type="dxa"/>
            <w:tcBorders>
              <w:top w:val="nil"/>
              <w:left w:val="nil"/>
              <w:bottom w:val="single" w:sz="4" w:space="0" w:color="auto"/>
              <w:right w:val="single" w:sz="4" w:space="0" w:color="auto"/>
            </w:tcBorders>
            <w:shd w:val="clear" w:color="auto" w:fill="auto"/>
            <w:noWrap/>
            <w:vAlign w:val="bottom"/>
            <w:hideMark/>
          </w:tcPr>
          <w:p w14:paraId="05309865" w14:textId="77777777" w:rsidR="00E24BD9" w:rsidRPr="00E24BD9" w:rsidRDefault="00E24BD9" w:rsidP="00E24BD9">
            <w:pPr>
              <w:jc w:val="right"/>
              <w:rPr>
                <w:sz w:val="20"/>
                <w:szCs w:val="20"/>
              </w:rPr>
            </w:pPr>
            <w:r w:rsidRPr="00E24BD9">
              <w:rPr>
                <w:sz w:val="20"/>
                <w:szCs w:val="20"/>
              </w:rPr>
              <w:t>351848</w:t>
            </w:r>
          </w:p>
        </w:tc>
        <w:tc>
          <w:tcPr>
            <w:tcW w:w="800" w:type="dxa"/>
            <w:tcBorders>
              <w:top w:val="nil"/>
              <w:left w:val="nil"/>
              <w:bottom w:val="single" w:sz="4" w:space="0" w:color="auto"/>
              <w:right w:val="single" w:sz="4" w:space="0" w:color="auto"/>
            </w:tcBorders>
            <w:shd w:val="clear" w:color="auto" w:fill="auto"/>
            <w:noWrap/>
            <w:vAlign w:val="bottom"/>
            <w:hideMark/>
          </w:tcPr>
          <w:p w14:paraId="3452FE5C" w14:textId="77777777" w:rsidR="00E24BD9" w:rsidRPr="00E24BD9" w:rsidRDefault="00E24BD9" w:rsidP="00E24BD9">
            <w:pPr>
              <w:jc w:val="right"/>
              <w:rPr>
                <w:sz w:val="20"/>
                <w:szCs w:val="20"/>
              </w:rPr>
            </w:pPr>
            <w:r w:rsidRPr="00E24BD9">
              <w:rPr>
                <w:sz w:val="20"/>
                <w:szCs w:val="20"/>
              </w:rPr>
              <w:t>356453</w:t>
            </w:r>
          </w:p>
        </w:tc>
        <w:tc>
          <w:tcPr>
            <w:tcW w:w="800" w:type="dxa"/>
            <w:tcBorders>
              <w:top w:val="single" w:sz="4" w:space="0" w:color="auto"/>
              <w:left w:val="nil"/>
              <w:bottom w:val="single" w:sz="4" w:space="0" w:color="auto"/>
              <w:right w:val="single" w:sz="4" w:space="0" w:color="auto"/>
            </w:tcBorders>
            <w:vAlign w:val="bottom"/>
          </w:tcPr>
          <w:p w14:paraId="6EF4D494" w14:textId="77777777" w:rsidR="00E24BD9" w:rsidRPr="00E24BD9" w:rsidRDefault="00E24BD9" w:rsidP="00E24BD9">
            <w:pPr>
              <w:jc w:val="right"/>
              <w:rPr>
                <w:sz w:val="20"/>
                <w:szCs w:val="20"/>
              </w:rPr>
            </w:pPr>
            <w:r w:rsidRPr="00E24BD9">
              <w:rPr>
                <w:sz w:val="20"/>
                <w:szCs w:val="20"/>
              </w:rPr>
              <w:t>361110</w:t>
            </w:r>
          </w:p>
        </w:tc>
        <w:tc>
          <w:tcPr>
            <w:tcW w:w="800" w:type="dxa"/>
            <w:tcBorders>
              <w:top w:val="single" w:sz="4" w:space="0" w:color="auto"/>
              <w:left w:val="single" w:sz="4" w:space="0" w:color="auto"/>
              <w:bottom w:val="single" w:sz="4" w:space="0" w:color="auto"/>
              <w:right w:val="single" w:sz="4" w:space="0" w:color="auto"/>
            </w:tcBorders>
            <w:vAlign w:val="bottom"/>
          </w:tcPr>
          <w:p w14:paraId="418C24B5" w14:textId="77777777" w:rsidR="00E24BD9" w:rsidRPr="00E24BD9" w:rsidRDefault="00E24BD9" w:rsidP="00E24BD9">
            <w:pPr>
              <w:jc w:val="right"/>
              <w:rPr>
                <w:sz w:val="20"/>
                <w:szCs w:val="20"/>
              </w:rPr>
            </w:pPr>
            <w:r w:rsidRPr="00E24BD9">
              <w:rPr>
                <w:sz w:val="20"/>
                <w:szCs w:val="20"/>
              </w:rPr>
              <w:t>365633</w:t>
            </w:r>
          </w:p>
        </w:tc>
        <w:tc>
          <w:tcPr>
            <w:tcW w:w="800" w:type="dxa"/>
            <w:tcBorders>
              <w:top w:val="single" w:sz="4" w:space="0" w:color="auto"/>
              <w:left w:val="single" w:sz="4" w:space="0" w:color="auto"/>
              <w:bottom w:val="single" w:sz="4" w:space="0" w:color="auto"/>
              <w:right w:val="single" w:sz="4" w:space="0" w:color="auto"/>
            </w:tcBorders>
            <w:vAlign w:val="bottom"/>
          </w:tcPr>
          <w:p w14:paraId="3868FFCF" w14:textId="77777777" w:rsidR="00E24BD9" w:rsidRPr="00E24BD9" w:rsidRDefault="00E24BD9" w:rsidP="00E24BD9">
            <w:pPr>
              <w:jc w:val="right"/>
              <w:rPr>
                <w:sz w:val="20"/>
                <w:szCs w:val="20"/>
              </w:rPr>
            </w:pPr>
            <w:r w:rsidRPr="00E24BD9">
              <w:rPr>
                <w:sz w:val="20"/>
                <w:szCs w:val="20"/>
              </w:rPr>
              <w:t>371068</w:t>
            </w:r>
          </w:p>
        </w:tc>
      </w:tr>
      <w:tr w:rsidR="00E24BD9" w:rsidRPr="00042174" w14:paraId="538B9216" w14:textId="77777777" w:rsidTr="00E24BD9">
        <w:trPr>
          <w:trHeight w:val="319"/>
        </w:trPr>
        <w:tc>
          <w:tcPr>
            <w:tcW w:w="3200" w:type="dxa"/>
            <w:tcBorders>
              <w:top w:val="nil"/>
              <w:left w:val="single" w:sz="4" w:space="0" w:color="auto"/>
              <w:bottom w:val="single" w:sz="4" w:space="0" w:color="auto"/>
              <w:right w:val="single" w:sz="4" w:space="0" w:color="auto"/>
            </w:tcBorders>
            <w:shd w:val="clear" w:color="auto" w:fill="auto"/>
            <w:vAlign w:val="bottom"/>
            <w:hideMark/>
          </w:tcPr>
          <w:p w14:paraId="09255557" w14:textId="77777777" w:rsidR="00E24BD9" w:rsidRPr="00042174" w:rsidRDefault="00E24BD9" w:rsidP="00E24BD9">
            <w:pPr>
              <w:rPr>
                <w:color w:val="000000"/>
                <w:sz w:val="22"/>
                <w:szCs w:val="22"/>
              </w:rPr>
            </w:pPr>
            <w:r w:rsidRPr="00042174">
              <w:rPr>
                <w:color w:val="000000"/>
                <w:sz w:val="22"/>
                <w:szCs w:val="22"/>
              </w:rPr>
              <w:t>Finantskohustused (€)</w:t>
            </w:r>
          </w:p>
        </w:tc>
        <w:tc>
          <w:tcPr>
            <w:tcW w:w="800" w:type="dxa"/>
            <w:tcBorders>
              <w:top w:val="single" w:sz="4" w:space="0" w:color="auto"/>
              <w:left w:val="nil"/>
              <w:bottom w:val="single" w:sz="4" w:space="0" w:color="auto"/>
              <w:right w:val="nil"/>
            </w:tcBorders>
            <w:vAlign w:val="bottom"/>
          </w:tcPr>
          <w:p w14:paraId="78479A42" w14:textId="77777777" w:rsidR="00E24BD9" w:rsidRPr="00E24BD9" w:rsidRDefault="00E24BD9" w:rsidP="00E24BD9">
            <w:pPr>
              <w:jc w:val="right"/>
              <w:rPr>
                <w:sz w:val="20"/>
                <w:szCs w:val="20"/>
              </w:rPr>
            </w:pPr>
            <w:r w:rsidRPr="00E24BD9">
              <w:rPr>
                <w:sz w:val="20"/>
                <w:szCs w:val="20"/>
              </w:rPr>
              <w:t>0</w:t>
            </w:r>
          </w:p>
        </w:tc>
        <w:tc>
          <w:tcPr>
            <w:tcW w:w="800" w:type="dxa"/>
            <w:tcBorders>
              <w:top w:val="nil"/>
              <w:left w:val="single" w:sz="4" w:space="0" w:color="auto"/>
              <w:bottom w:val="single" w:sz="4" w:space="0" w:color="auto"/>
              <w:right w:val="single" w:sz="4" w:space="0" w:color="auto"/>
            </w:tcBorders>
            <w:shd w:val="clear" w:color="000000" w:fill="FFFFFF"/>
            <w:noWrap/>
            <w:vAlign w:val="bottom"/>
            <w:hideMark/>
          </w:tcPr>
          <w:p w14:paraId="6DF5C3E5" w14:textId="77777777" w:rsidR="00E24BD9" w:rsidRPr="00E24BD9" w:rsidRDefault="00E24BD9" w:rsidP="00E24BD9">
            <w:pPr>
              <w:jc w:val="right"/>
              <w:rPr>
                <w:sz w:val="20"/>
                <w:szCs w:val="20"/>
              </w:rPr>
            </w:pPr>
            <w:r w:rsidRPr="00E24BD9">
              <w:rPr>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14:paraId="08691404" w14:textId="77777777" w:rsidR="00E24BD9" w:rsidRPr="00E24BD9" w:rsidRDefault="00E24BD9" w:rsidP="00E24BD9">
            <w:pPr>
              <w:jc w:val="right"/>
              <w:rPr>
                <w:sz w:val="20"/>
                <w:szCs w:val="20"/>
              </w:rPr>
            </w:pPr>
            <w:r w:rsidRPr="00E24BD9">
              <w:rPr>
                <w:sz w:val="20"/>
                <w:szCs w:val="20"/>
              </w:rPr>
              <w:t>0</w:t>
            </w:r>
          </w:p>
        </w:tc>
        <w:tc>
          <w:tcPr>
            <w:tcW w:w="800" w:type="dxa"/>
            <w:tcBorders>
              <w:top w:val="nil"/>
              <w:left w:val="nil"/>
              <w:bottom w:val="single" w:sz="4" w:space="0" w:color="auto"/>
              <w:right w:val="single" w:sz="4" w:space="0" w:color="auto"/>
            </w:tcBorders>
            <w:shd w:val="clear" w:color="auto" w:fill="auto"/>
            <w:noWrap/>
            <w:vAlign w:val="bottom"/>
            <w:hideMark/>
          </w:tcPr>
          <w:p w14:paraId="42319F9D" w14:textId="77777777" w:rsidR="00E24BD9" w:rsidRPr="00E24BD9" w:rsidRDefault="00E24BD9" w:rsidP="00E24BD9">
            <w:pPr>
              <w:jc w:val="right"/>
              <w:rPr>
                <w:sz w:val="20"/>
                <w:szCs w:val="20"/>
              </w:rPr>
            </w:pPr>
            <w:r w:rsidRPr="00E24BD9">
              <w:rPr>
                <w:sz w:val="20"/>
                <w:szCs w:val="20"/>
              </w:rPr>
              <w:t>333</w:t>
            </w:r>
          </w:p>
        </w:tc>
        <w:tc>
          <w:tcPr>
            <w:tcW w:w="810" w:type="dxa"/>
            <w:tcBorders>
              <w:top w:val="nil"/>
              <w:left w:val="nil"/>
              <w:bottom w:val="single" w:sz="4" w:space="0" w:color="auto"/>
              <w:right w:val="single" w:sz="4" w:space="0" w:color="auto"/>
            </w:tcBorders>
            <w:shd w:val="clear" w:color="auto" w:fill="auto"/>
            <w:noWrap/>
            <w:vAlign w:val="bottom"/>
            <w:hideMark/>
          </w:tcPr>
          <w:p w14:paraId="04C532CA" w14:textId="77777777" w:rsidR="00E24BD9" w:rsidRPr="00E24BD9" w:rsidRDefault="00E24BD9" w:rsidP="00E24BD9">
            <w:pPr>
              <w:jc w:val="right"/>
              <w:rPr>
                <w:sz w:val="20"/>
                <w:szCs w:val="20"/>
              </w:rPr>
            </w:pPr>
            <w:r w:rsidRPr="00E24BD9">
              <w:rPr>
                <w:sz w:val="20"/>
                <w:szCs w:val="20"/>
              </w:rPr>
              <w:t>3738</w:t>
            </w:r>
          </w:p>
        </w:tc>
        <w:tc>
          <w:tcPr>
            <w:tcW w:w="851" w:type="dxa"/>
            <w:tcBorders>
              <w:top w:val="nil"/>
              <w:left w:val="nil"/>
              <w:bottom w:val="single" w:sz="4" w:space="0" w:color="auto"/>
              <w:right w:val="single" w:sz="4" w:space="0" w:color="auto"/>
            </w:tcBorders>
            <w:shd w:val="clear" w:color="auto" w:fill="auto"/>
            <w:noWrap/>
            <w:vAlign w:val="bottom"/>
            <w:hideMark/>
          </w:tcPr>
          <w:p w14:paraId="1C3A2050" w14:textId="77777777" w:rsidR="00E24BD9" w:rsidRPr="00E24BD9" w:rsidRDefault="00E24BD9" w:rsidP="00E24BD9">
            <w:pPr>
              <w:jc w:val="right"/>
              <w:rPr>
                <w:sz w:val="20"/>
                <w:szCs w:val="20"/>
              </w:rPr>
            </w:pPr>
            <w:r w:rsidRPr="00E24BD9">
              <w:rPr>
                <w:sz w:val="20"/>
                <w:szCs w:val="20"/>
              </w:rPr>
              <w:t>3783</w:t>
            </w:r>
          </w:p>
        </w:tc>
        <w:tc>
          <w:tcPr>
            <w:tcW w:w="850" w:type="dxa"/>
            <w:tcBorders>
              <w:top w:val="nil"/>
              <w:left w:val="nil"/>
              <w:bottom w:val="single" w:sz="4" w:space="0" w:color="auto"/>
              <w:right w:val="single" w:sz="4" w:space="0" w:color="auto"/>
            </w:tcBorders>
            <w:shd w:val="clear" w:color="auto" w:fill="auto"/>
            <w:noWrap/>
            <w:vAlign w:val="bottom"/>
            <w:hideMark/>
          </w:tcPr>
          <w:p w14:paraId="7CF667FD" w14:textId="77777777" w:rsidR="00E24BD9" w:rsidRPr="00E24BD9" w:rsidRDefault="00E24BD9" w:rsidP="00E24BD9">
            <w:pPr>
              <w:jc w:val="right"/>
              <w:rPr>
                <w:sz w:val="20"/>
                <w:szCs w:val="20"/>
              </w:rPr>
            </w:pPr>
            <w:r w:rsidRPr="00E24BD9">
              <w:rPr>
                <w:sz w:val="20"/>
                <w:szCs w:val="20"/>
              </w:rPr>
              <w:t>3798</w:t>
            </w:r>
          </w:p>
        </w:tc>
        <w:tc>
          <w:tcPr>
            <w:tcW w:w="800" w:type="dxa"/>
            <w:tcBorders>
              <w:top w:val="nil"/>
              <w:left w:val="nil"/>
              <w:bottom w:val="single" w:sz="4" w:space="0" w:color="auto"/>
              <w:right w:val="single" w:sz="4" w:space="0" w:color="auto"/>
            </w:tcBorders>
            <w:shd w:val="clear" w:color="auto" w:fill="auto"/>
            <w:noWrap/>
            <w:vAlign w:val="bottom"/>
            <w:hideMark/>
          </w:tcPr>
          <w:p w14:paraId="14004754" w14:textId="77777777" w:rsidR="00E24BD9" w:rsidRPr="00E24BD9" w:rsidRDefault="00E24BD9" w:rsidP="00E24BD9">
            <w:pPr>
              <w:jc w:val="right"/>
              <w:rPr>
                <w:sz w:val="20"/>
                <w:szCs w:val="20"/>
              </w:rPr>
            </w:pPr>
            <w:r w:rsidRPr="00E24BD9">
              <w:rPr>
                <w:sz w:val="20"/>
                <w:szCs w:val="20"/>
              </w:rPr>
              <w:t>3687</w:t>
            </w:r>
          </w:p>
        </w:tc>
        <w:tc>
          <w:tcPr>
            <w:tcW w:w="811" w:type="dxa"/>
            <w:tcBorders>
              <w:top w:val="nil"/>
              <w:left w:val="nil"/>
              <w:bottom w:val="single" w:sz="4" w:space="0" w:color="auto"/>
              <w:right w:val="single" w:sz="4" w:space="0" w:color="auto"/>
            </w:tcBorders>
            <w:shd w:val="clear" w:color="auto" w:fill="auto"/>
            <w:noWrap/>
            <w:vAlign w:val="bottom"/>
            <w:hideMark/>
          </w:tcPr>
          <w:p w14:paraId="69BD2313" w14:textId="77777777" w:rsidR="00E24BD9" w:rsidRPr="00E24BD9" w:rsidRDefault="00E24BD9" w:rsidP="00E24BD9">
            <w:pPr>
              <w:jc w:val="right"/>
              <w:rPr>
                <w:sz w:val="20"/>
                <w:szCs w:val="20"/>
              </w:rPr>
            </w:pPr>
            <w:r w:rsidRPr="00E24BD9">
              <w:rPr>
                <w:sz w:val="20"/>
                <w:szCs w:val="20"/>
              </w:rPr>
              <w:t>3657</w:t>
            </w:r>
          </w:p>
        </w:tc>
        <w:tc>
          <w:tcPr>
            <w:tcW w:w="850" w:type="dxa"/>
            <w:tcBorders>
              <w:top w:val="nil"/>
              <w:left w:val="nil"/>
              <w:bottom w:val="single" w:sz="4" w:space="0" w:color="auto"/>
              <w:right w:val="single" w:sz="4" w:space="0" w:color="auto"/>
            </w:tcBorders>
            <w:shd w:val="clear" w:color="auto" w:fill="auto"/>
            <w:noWrap/>
            <w:vAlign w:val="bottom"/>
            <w:hideMark/>
          </w:tcPr>
          <w:p w14:paraId="17F78DA3" w14:textId="77777777" w:rsidR="00E24BD9" w:rsidRPr="00E24BD9" w:rsidRDefault="00E24BD9" w:rsidP="00E24BD9">
            <w:pPr>
              <w:jc w:val="right"/>
              <w:rPr>
                <w:sz w:val="20"/>
                <w:szCs w:val="20"/>
              </w:rPr>
            </w:pPr>
            <w:r w:rsidRPr="00E24BD9">
              <w:rPr>
                <w:sz w:val="20"/>
                <w:szCs w:val="20"/>
              </w:rPr>
              <w:t>3531</w:t>
            </w:r>
          </w:p>
        </w:tc>
        <w:tc>
          <w:tcPr>
            <w:tcW w:w="800" w:type="dxa"/>
            <w:tcBorders>
              <w:top w:val="nil"/>
              <w:left w:val="nil"/>
              <w:bottom w:val="single" w:sz="4" w:space="0" w:color="auto"/>
              <w:right w:val="single" w:sz="4" w:space="0" w:color="auto"/>
            </w:tcBorders>
            <w:shd w:val="clear" w:color="auto" w:fill="auto"/>
            <w:noWrap/>
            <w:vAlign w:val="bottom"/>
            <w:hideMark/>
          </w:tcPr>
          <w:p w14:paraId="0F0151C0" w14:textId="77777777" w:rsidR="00E24BD9" w:rsidRPr="00E24BD9" w:rsidRDefault="00E24BD9" w:rsidP="00E24BD9">
            <w:pPr>
              <w:jc w:val="right"/>
              <w:rPr>
                <w:sz w:val="20"/>
                <w:szCs w:val="20"/>
              </w:rPr>
            </w:pPr>
            <w:r w:rsidRPr="00E24BD9">
              <w:rPr>
                <w:sz w:val="20"/>
                <w:szCs w:val="20"/>
              </w:rPr>
              <w:t>3405</w:t>
            </w:r>
          </w:p>
        </w:tc>
        <w:tc>
          <w:tcPr>
            <w:tcW w:w="800" w:type="dxa"/>
            <w:tcBorders>
              <w:top w:val="single" w:sz="4" w:space="0" w:color="auto"/>
              <w:left w:val="nil"/>
              <w:bottom w:val="single" w:sz="4" w:space="0" w:color="auto"/>
              <w:right w:val="single" w:sz="4" w:space="0" w:color="auto"/>
            </w:tcBorders>
            <w:vAlign w:val="bottom"/>
          </w:tcPr>
          <w:p w14:paraId="40A9FAAE" w14:textId="77777777" w:rsidR="00E24BD9" w:rsidRPr="00E24BD9" w:rsidRDefault="00E24BD9" w:rsidP="00E24BD9">
            <w:pPr>
              <w:jc w:val="right"/>
              <w:rPr>
                <w:sz w:val="20"/>
                <w:szCs w:val="20"/>
              </w:rPr>
            </w:pPr>
            <w:r w:rsidRPr="00E24BD9">
              <w:rPr>
                <w:sz w:val="20"/>
                <w:szCs w:val="20"/>
              </w:rPr>
              <w:t>3279</w:t>
            </w:r>
          </w:p>
        </w:tc>
        <w:tc>
          <w:tcPr>
            <w:tcW w:w="800" w:type="dxa"/>
            <w:tcBorders>
              <w:top w:val="single" w:sz="4" w:space="0" w:color="auto"/>
              <w:left w:val="single" w:sz="4" w:space="0" w:color="auto"/>
              <w:bottom w:val="single" w:sz="4" w:space="0" w:color="auto"/>
              <w:right w:val="single" w:sz="4" w:space="0" w:color="auto"/>
            </w:tcBorders>
            <w:vAlign w:val="bottom"/>
          </w:tcPr>
          <w:p w14:paraId="5402CD6F" w14:textId="77777777" w:rsidR="00E24BD9" w:rsidRPr="00E24BD9" w:rsidRDefault="00E24BD9" w:rsidP="00E24BD9">
            <w:pPr>
              <w:jc w:val="right"/>
              <w:rPr>
                <w:sz w:val="20"/>
                <w:szCs w:val="20"/>
              </w:rPr>
            </w:pPr>
            <w:r w:rsidRPr="00E24BD9">
              <w:rPr>
                <w:sz w:val="20"/>
                <w:szCs w:val="20"/>
              </w:rPr>
              <w:t>3153</w:t>
            </w:r>
          </w:p>
        </w:tc>
        <w:tc>
          <w:tcPr>
            <w:tcW w:w="800" w:type="dxa"/>
            <w:tcBorders>
              <w:top w:val="single" w:sz="4" w:space="0" w:color="auto"/>
              <w:left w:val="single" w:sz="4" w:space="0" w:color="auto"/>
              <w:bottom w:val="single" w:sz="4" w:space="0" w:color="auto"/>
              <w:right w:val="single" w:sz="4" w:space="0" w:color="auto"/>
            </w:tcBorders>
            <w:vAlign w:val="bottom"/>
          </w:tcPr>
          <w:p w14:paraId="0A900E91" w14:textId="77777777" w:rsidR="00E24BD9" w:rsidRPr="00E24BD9" w:rsidRDefault="00E24BD9" w:rsidP="00E24BD9">
            <w:pPr>
              <w:jc w:val="right"/>
              <w:rPr>
                <w:sz w:val="20"/>
                <w:szCs w:val="20"/>
              </w:rPr>
            </w:pPr>
            <w:r w:rsidRPr="00E24BD9">
              <w:rPr>
                <w:sz w:val="20"/>
                <w:szCs w:val="20"/>
              </w:rPr>
              <w:t>3027</w:t>
            </w:r>
          </w:p>
        </w:tc>
      </w:tr>
      <w:tr w:rsidR="00E24BD9" w:rsidRPr="00042174" w14:paraId="2138D262" w14:textId="77777777" w:rsidTr="00E24BD9">
        <w:trPr>
          <w:trHeight w:val="319"/>
        </w:trPr>
        <w:tc>
          <w:tcPr>
            <w:tcW w:w="3200" w:type="dxa"/>
            <w:tcBorders>
              <w:top w:val="nil"/>
              <w:left w:val="single" w:sz="4" w:space="0" w:color="auto"/>
              <w:bottom w:val="single" w:sz="4" w:space="0" w:color="auto"/>
              <w:right w:val="single" w:sz="4" w:space="0" w:color="auto"/>
            </w:tcBorders>
            <w:shd w:val="clear" w:color="auto" w:fill="auto"/>
            <w:vAlign w:val="bottom"/>
            <w:hideMark/>
          </w:tcPr>
          <w:p w14:paraId="2C7045C9" w14:textId="77777777" w:rsidR="00E24BD9" w:rsidRPr="00042174" w:rsidRDefault="00E24BD9" w:rsidP="00E24BD9">
            <w:pPr>
              <w:rPr>
                <w:b/>
                <w:bCs/>
                <w:color w:val="000000"/>
                <w:sz w:val="22"/>
                <w:szCs w:val="22"/>
              </w:rPr>
            </w:pPr>
            <w:r w:rsidRPr="00042174">
              <w:rPr>
                <w:b/>
                <w:bCs/>
                <w:color w:val="000000"/>
                <w:sz w:val="22"/>
                <w:szCs w:val="22"/>
              </w:rPr>
              <w:t>Laenukattekordaja</w:t>
            </w:r>
          </w:p>
        </w:tc>
        <w:tc>
          <w:tcPr>
            <w:tcW w:w="800" w:type="dxa"/>
            <w:tcBorders>
              <w:top w:val="single" w:sz="4" w:space="0" w:color="auto"/>
              <w:left w:val="nil"/>
              <w:bottom w:val="single" w:sz="4" w:space="0" w:color="auto"/>
              <w:right w:val="nil"/>
            </w:tcBorders>
            <w:vAlign w:val="bottom"/>
          </w:tcPr>
          <w:p w14:paraId="6A320A28" w14:textId="77777777" w:rsidR="00E24BD9" w:rsidRPr="00E24BD9" w:rsidRDefault="00E24BD9" w:rsidP="00E24BD9">
            <w:pPr>
              <w:jc w:val="right"/>
              <w:rPr>
                <w:sz w:val="20"/>
                <w:szCs w:val="20"/>
              </w:rPr>
            </w:pPr>
            <w:r w:rsidRPr="00E24BD9">
              <w:rPr>
                <w:sz w:val="20"/>
                <w:szCs w:val="20"/>
              </w:rPr>
              <w:t xml:space="preserve"> </w:t>
            </w:r>
          </w:p>
        </w:tc>
        <w:tc>
          <w:tcPr>
            <w:tcW w:w="800" w:type="dxa"/>
            <w:tcBorders>
              <w:top w:val="nil"/>
              <w:left w:val="single" w:sz="4" w:space="0" w:color="auto"/>
              <w:bottom w:val="single" w:sz="4" w:space="0" w:color="auto"/>
              <w:right w:val="single" w:sz="4" w:space="0" w:color="auto"/>
            </w:tcBorders>
            <w:shd w:val="clear" w:color="000000" w:fill="FFFFFF"/>
            <w:noWrap/>
            <w:vAlign w:val="bottom"/>
            <w:hideMark/>
          </w:tcPr>
          <w:p w14:paraId="1CBC8E14" w14:textId="77777777" w:rsidR="00E24BD9" w:rsidRPr="00E24BD9" w:rsidRDefault="00E24BD9" w:rsidP="00E24BD9">
            <w:pPr>
              <w:jc w:val="right"/>
              <w:rPr>
                <w:sz w:val="20"/>
                <w:szCs w:val="20"/>
              </w:rPr>
            </w:pPr>
            <w:r w:rsidRPr="00E24BD9">
              <w:rPr>
                <w:sz w:val="20"/>
                <w:szCs w:val="20"/>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14:paraId="08A35E2D" w14:textId="77777777" w:rsidR="00E24BD9" w:rsidRPr="00E24BD9" w:rsidRDefault="00E24BD9" w:rsidP="00E24BD9">
            <w:pPr>
              <w:jc w:val="right"/>
              <w:rPr>
                <w:sz w:val="20"/>
                <w:szCs w:val="20"/>
              </w:rPr>
            </w:pPr>
            <w:r w:rsidRPr="00E24BD9">
              <w:rPr>
                <w:sz w:val="20"/>
                <w:szCs w:val="20"/>
              </w:rPr>
              <w:t xml:space="preserve"> </w:t>
            </w:r>
          </w:p>
        </w:tc>
        <w:tc>
          <w:tcPr>
            <w:tcW w:w="800" w:type="dxa"/>
            <w:tcBorders>
              <w:top w:val="nil"/>
              <w:left w:val="nil"/>
              <w:bottom w:val="single" w:sz="4" w:space="0" w:color="auto"/>
              <w:right w:val="single" w:sz="4" w:space="0" w:color="auto"/>
            </w:tcBorders>
            <w:shd w:val="clear" w:color="auto" w:fill="auto"/>
            <w:noWrap/>
            <w:vAlign w:val="bottom"/>
            <w:hideMark/>
          </w:tcPr>
          <w:p w14:paraId="7E608DB4" w14:textId="77777777" w:rsidR="00E24BD9" w:rsidRPr="00E24BD9" w:rsidRDefault="00E24BD9" w:rsidP="00E24BD9">
            <w:pPr>
              <w:jc w:val="right"/>
              <w:rPr>
                <w:sz w:val="20"/>
                <w:szCs w:val="20"/>
              </w:rPr>
            </w:pPr>
            <w:r w:rsidRPr="00E24BD9">
              <w:rPr>
                <w:sz w:val="20"/>
                <w:szCs w:val="20"/>
              </w:rPr>
              <w:t>335,29</w:t>
            </w:r>
          </w:p>
        </w:tc>
        <w:tc>
          <w:tcPr>
            <w:tcW w:w="810" w:type="dxa"/>
            <w:tcBorders>
              <w:top w:val="nil"/>
              <w:left w:val="nil"/>
              <w:bottom w:val="single" w:sz="4" w:space="0" w:color="auto"/>
              <w:right w:val="single" w:sz="4" w:space="0" w:color="auto"/>
            </w:tcBorders>
            <w:shd w:val="clear" w:color="auto" w:fill="auto"/>
            <w:noWrap/>
            <w:vAlign w:val="bottom"/>
            <w:hideMark/>
          </w:tcPr>
          <w:p w14:paraId="59293CC8" w14:textId="77777777" w:rsidR="00E24BD9" w:rsidRPr="00E24BD9" w:rsidRDefault="00E24BD9" w:rsidP="00E24BD9">
            <w:pPr>
              <w:jc w:val="right"/>
              <w:rPr>
                <w:sz w:val="20"/>
                <w:szCs w:val="20"/>
              </w:rPr>
            </w:pPr>
            <w:r w:rsidRPr="00E24BD9">
              <w:rPr>
                <w:sz w:val="20"/>
                <w:szCs w:val="20"/>
              </w:rPr>
              <w:t>33,66</w:t>
            </w:r>
          </w:p>
        </w:tc>
        <w:tc>
          <w:tcPr>
            <w:tcW w:w="851" w:type="dxa"/>
            <w:tcBorders>
              <w:top w:val="nil"/>
              <w:left w:val="nil"/>
              <w:bottom w:val="single" w:sz="4" w:space="0" w:color="auto"/>
              <w:right w:val="single" w:sz="4" w:space="0" w:color="auto"/>
            </w:tcBorders>
            <w:shd w:val="clear" w:color="auto" w:fill="auto"/>
            <w:noWrap/>
            <w:vAlign w:val="bottom"/>
            <w:hideMark/>
          </w:tcPr>
          <w:p w14:paraId="1E0DB161" w14:textId="77777777" w:rsidR="00E24BD9" w:rsidRPr="00E24BD9" w:rsidRDefault="00E24BD9" w:rsidP="00E24BD9">
            <w:pPr>
              <w:jc w:val="right"/>
              <w:rPr>
                <w:sz w:val="20"/>
                <w:szCs w:val="20"/>
              </w:rPr>
            </w:pPr>
            <w:r w:rsidRPr="00E24BD9">
              <w:rPr>
                <w:sz w:val="20"/>
                <w:szCs w:val="20"/>
              </w:rPr>
              <w:t>38,71</w:t>
            </w:r>
          </w:p>
        </w:tc>
        <w:tc>
          <w:tcPr>
            <w:tcW w:w="850" w:type="dxa"/>
            <w:tcBorders>
              <w:top w:val="nil"/>
              <w:left w:val="nil"/>
              <w:bottom w:val="single" w:sz="4" w:space="0" w:color="auto"/>
              <w:right w:val="single" w:sz="4" w:space="0" w:color="auto"/>
            </w:tcBorders>
            <w:shd w:val="clear" w:color="auto" w:fill="auto"/>
            <w:noWrap/>
            <w:vAlign w:val="bottom"/>
            <w:hideMark/>
          </w:tcPr>
          <w:p w14:paraId="0E5A9F39" w14:textId="77777777" w:rsidR="00E24BD9" w:rsidRPr="00E24BD9" w:rsidRDefault="00E24BD9" w:rsidP="00E24BD9">
            <w:pPr>
              <w:jc w:val="right"/>
              <w:rPr>
                <w:sz w:val="20"/>
                <w:szCs w:val="20"/>
              </w:rPr>
            </w:pPr>
            <w:r w:rsidRPr="00E24BD9">
              <w:rPr>
                <w:sz w:val="20"/>
                <w:szCs w:val="20"/>
              </w:rPr>
              <w:t>49,69</w:t>
            </w:r>
          </w:p>
        </w:tc>
        <w:tc>
          <w:tcPr>
            <w:tcW w:w="800" w:type="dxa"/>
            <w:tcBorders>
              <w:top w:val="nil"/>
              <w:left w:val="nil"/>
              <w:bottom w:val="single" w:sz="4" w:space="0" w:color="auto"/>
              <w:right w:val="single" w:sz="4" w:space="0" w:color="auto"/>
            </w:tcBorders>
            <w:shd w:val="clear" w:color="auto" w:fill="auto"/>
            <w:noWrap/>
            <w:vAlign w:val="bottom"/>
            <w:hideMark/>
          </w:tcPr>
          <w:p w14:paraId="459AFE09" w14:textId="77777777" w:rsidR="00E24BD9" w:rsidRPr="00E24BD9" w:rsidRDefault="00E24BD9" w:rsidP="00E24BD9">
            <w:pPr>
              <w:jc w:val="right"/>
              <w:rPr>
                <w:sz w:val="20"/>
                <w:szCs w:val="20"/>
              </w:rPr>
            </w:pPr>
            <w:r w:rsidRPr="00E24BD9">
              <w:rPr>
                <w:sz w:val="20"/>
                <w:szCs w:val="20"/>
              </w:rPr>
              <w:t>63,84</w:t>
            </w:r>
          </w:p>
        </w:tc>
        <w:tc>
          <w:tcPr>
            <w:tcW w:w="811" w:type="dxa"/>
            <w:tcBorders>
              <w:top w:val="nil"/>
              <w:left w:val="nil"/>
              <w:bottom w:val="single" w:sz="4" w:space="0" w:color="auto"/>
              <w:right w:val="single" w:sz="4" w:space="0" w:color="auto"/>
            </w:tcBorders>
            <w:shd w:val="clear" w:color="auto" w:fill="auto"/>
            <w:noWrap/>
            <w:vAlign w:val="bottom"/>
            <w:hideMark/>
          </w:tcPr>
          <w:p w14:paraId="66107F2D" w14:textId="77777777" w:rsidR="00E24BD9" w:rsidRPr="00E24BD9" w:rsidRDefault="00E24BD9" w:rsidP="00E24BD9">
            <w:pPr>
              <w:jc w:val="right"/>
              <w:rPr>
                <w:sz w:val="20"/>
                <w:szCs w:val="20"/>
              </w:rPr>
            </w:pPr>
            <w:r w:rsidRPr="00E24BD9">
              <w:rPr>
                <w:sz w:val="20"/>
                <w:szCs w:val="20"/>
              </w:rPr>
              <w:t>94,19</w:t>
            </w:r>
          </w:p>
        </w:tc>
        <w:tc>
          <w:tcPr>
            <w:tcW w:w="850" w:type="dxa"/>
            <w:tcBorders>
              <w:top w:val="nil"/>
              <w:left w:val="nil"/>
              <w:bottom w:val="single" w:sz="4" w:space="0" w:color="auto"/>
              <w:right w:val="single" w:sz="4" w:space="0" w:color="auto"/>
            </w:tcBorders>
            <w:shd w:val="clear" w:color="auto" w:fill="auto"/>
            <w:noWrap/>
            <w:vAlign w:val="bottom"/>
            <w:hideMark/>
          </w:tcPr>
          <w:p w14:paraId="21EBCE5F" w14:textId="77777777" w:rsidR="00E24BD9" w:rsidRPr="00E24BD9" w:rsidRDefault="00E24BD9" w:rsidP="00E24BD9">
            <w:pPr>
              <w:jc w:val="right"/>
              <w:rPr>
                <w:sz w:val="20"/>
                <w:szCs w:val="20"/>
              </w:rPr>
            </w:pPr>
            <w:r w:rsidRPr="00E24BD9">
              <w:rPr>
                <w:sz w:val="20"/>
                <w:szCs w:val="20"/>
              </w:rPr>
              <w:t>99,65</w:t>
            </w:r>
          </w:p>
        </w:tc>
        <w:tc>
          <w:tcPr>
            <w:tcW w:w="800" w:type="dxa"/>
            <w:tcBorders>
              <w:top w:val="nil"/>
              <w:left w:val="nil"/>
              <w:bottom w:val="single" w:sz="4" w:space="0" w:color="auto"/>
              <w:right w:val="single" w:sz="4" w:space="0" w:color="auto"/>
            </w:tcBorders>
            <w:shd w:val="clear" w:color="auto" w:fill="auto"/>
            <w:noWrap/>
            <w:vAlign w:val="bottom"/>
            <w:hideMark/>
          </w:tcPr>
          <w:p w14:paraId="6E58D100" w14:textId="77777777" w:rsidR="00E24BD9" w:rsidRPr="00E24BD9" w:rsidRDefault="00E24BD9" w:rsidP="00E24BD9">
            <w:pPr>
              <w:jc w:val="right"/>
              <w:rPr>
                <w:sz w:val="20"/>
                <w:szCs w:val="20"/>
              </w:rPr>
            </w:pPr>
            <w:r w:rsidRPr="00E24BD9">
              <w:rPr>
                <w:sz w:val="20"/>
                <w:szCs w:val="20"/>
              </w:rPr>
              <w:t>104,69</w:t>
            </w:r>
          </w:p>
        </w:tc>
        <w:tc>
          <w:tcPr>
            <w:tcW w:w="800" w:type="dxa"/>
            <w:tcBorders>
              <w:top w:val="single" w:sz="4" w:space="0" w:color="auto"/>
              <w:left w:val="nil"/>
              <w:bottom w:val="single" w:sz="4" w:space="0" w:color="auto"/>
              <w:right w:val="single" w:sz="4" w:space="0" w:color="auto"/>
            </w:tcBorders>
            <w:vAlign w:val="bottom"/>
          </w:tcPr>
          <w:p w14:paraId="6056D992" w14:textId="77777777" w:rsidR="00E24BD9" w:rsidRPr="00E24BD9" w:rsidRDefault="00E24BD9" w:rsidP="00E24BD9">
            <w:pPr>
              <w:jc w:val="right"/>
              <w:rPr>
                <w:sz w:val="20"/>
                <w:szCs w:val="20"/>
              </w:rPr>
            </w:pPr>
            <w:r w:rsidRPr="00E24BD9">
              <w:rPr>
                <w:sz w:val="20"/>
                <w:szCs w:val="20"/>
              </w:rPr>
              <w:t>110,13</w:t>
            </w:r>
          </w:p>
        </w:tc>
        <w:tc>
          <w:tcPr>
            <w:tcW w:w="800" w:type="dxa"/>
            <w:tcBorders>
              <w:top w:val="single" w:sz="4" w:space="0" w:color="auto"/>
              <w:left w:val="single" w:sz="4" w:space="0" w:color="auto"/>
              <w:bottom w:val="single" w:sz="4" w:space="0" w:color="auto"/>
              <w:right w:val="single" w:sz="4" w:space="0" w:color="auto"/>
            </w:tcBorders>
            <w:vAlign w:val="bottom"/>
          </w:tcPr>
          <w:p w14:paraId="7EE59784" w14:textId="77777777" w:rsidR="00E24BD9" w:rsidRPr="00E24BD9" w:rsidRDefault="00E24BD9" w:rsidP="00E24BD9">
            <w:pPr>
              <w:jc w:val="right"/>
              <w:rPr>
                <w:sz w:val="20"/>
                <w:szCs w:val="20"/>
              </w:rPr>
            </w:pPr>
            <w:r w:rsidRPr="00E24BD9">
              <w:rPr>
                <w:sz w:val="20"/>
                <w:szCs w:val="20"/>
              </w:rPr>
              <w:t>115,96</w:t>
            </w:r>
          </w:p>
        </w:tc>
        <w:tc>
          <w:tcPr>
            <w:tcW w:w="800" w:type="dxa"/>
            <w:tcBorders>
              <w:top w:val="single" w:sz="4" w:space="0" w:color="auto"/>
              <w:left w:val="single" w:sz="4" w:space="0" w:color="auto"/>
              <w:bottom w:val="single" w:sz="4" w:space="0" w:color="auto"/>
              <w:right w:val="single" w:sz="4" w:space="0" w:color="auto"/>
            </w:tcBorders>
            <w:vAlign w:val="bottom"/>
          </w:tcPr>
          <w:p w14:paraId="48F2AF38" w14:textId="77777777" w:rsidR="00E24BD9" w:rsidRPr="00E24BD9" w:rsidRDefault="00E24BD9" w:rsidP="00E24BD9">
            <w:pPr>
              <w:jc w:val="right"/>
              <w:rPr>
                <w:sz w:val="20"/>
                <w:szCs w:val="20"/>
              </w:rPr>
            </w:pPr>
            <w:r w:rsidRPr="00E24BD9">
              <w:rPr>
                <w:sz w:val="20"/>
                <w:szCs w:val="20"/>
              </w:rPr>
              <w:t>122,58</w:t>
            </w:r>
          </w:p>
        </w:tc>
      </w:tr>
    </w:tbl>
    <w:p w14:paraId="1BEBC7AE" w14:textId="77777777" w:rsidR="00042174" w:rsidRPr="00042174" w:rsidRDefault="00042174" w:rsidP="00042174">
      <w:pPr>
        <w:tabs>
          <w:tab w:val="left" w:pos="709"/>
        </w:tabs>
        <w:spacing w:before="0"/>
        <w:jc w:val="both"/>
        <w:rPr>
          <w:sz w:val="16"/>
          <w:szCs w:val="16"/>
        </w:rPr>
      </w:pPr>
    </w:p>
    <w:p w14:paraId="3F581C07" w14:textId="77777777" w:rsidR="00042174" w:rsidRPr="00201EFA" w:rsidRDefault="0061559F" w:rsidP="00042174">
      <w:pPr>
        <w:tabs>
          <w:tab w:val="left" w:pos="709"/>
        </w:tabs>
        <w:spacing w:before="120"/>
        <w:jc w:val="both"/>
        <w:rPr>
          <w:b/>
          <w:sz w:val="22"/>
          <w:szCs w:val="22"/>
        </w:rPr>
      </w:pPr>
      <w:r>
        <w:rPr>
          <w:b/>
          <w:sz w:val="22"/>
          <w:szCs w:val="22"/>
        </w:rPr>
        <w:t>Tabel 6.12</w:t>
      </w:r>
      <w:r w:rsidR="00042174" w:rsidRPr="00201EFA">
        <w:rPr>
          <w:b/>
          <w:sz w:val="22"/>
          <w:szCs w:val="22"/>
        </w:rPr>
        <w:t>. Tapa Vesi OÜ veemajanduse tegevuskulude katmine, tulem ja tegevusrentaablus</w:t>
      </w:r>
    </w:p>
    <w:tbl>
      <w:tblPr>
        <w:tblW w:w="14723" w:type="dxa"/>
        <w:tblInd w:w="55" w:type="dxa"/>
        <w:tblCellMar>
          <w:left w:w="70" w:type="dxa"/>
          <w:right w:w="70" w:type="dxa"/>
        </w:tblCellMar>
        <w:tblLook w:val="04A0" w:firstRow="1" w:lastRow="0" w:firstColumn="1" w:lastColumn="0" w:noHBand="0" w:noVBand="1"/>
      </w:tblPr>
      <w:tblGrid>
        <w:gridCol w:w="3200"/>
        <w:gridCol w:w="800"/>
        <w:gridCol w:w="800"/>
        <w:gridCol w:w="800"/>
        <w:gridCol w:w="881"/>
        <w:gridCol w:w="850"/>
        <w:gridCol w:w="800"/>
        <w:gridCol w:w="810"/>
        <w:gridCol w:w="851"/>
        <w:gridCol w:w="850"/>
        <w:gridCol w:w="810"/>
        <w:gridCol w:w="811"/>
        <w:gridCol w:w="850"/>
        <w:gridCol w:w="810"/>
        <w:gridCol w:w="800"/>
      </w:tblGrid>
      <w:tr w:rsidR="00042174" w:rsidRPr="00042174" w14:paraId="020E7941" w14:textId="77777777" w:rsidTr="00E24BD9">
        <w:trPr>
          <w:trHeight w:val="30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380CC3" w14:textId="77777777" w:rsidR="00042174" w:rsidRPr="00042174" w:rsidRDefault="00042174" w:rsidP="00201EFA">
            <w:pPr>
              <w:rPr>
                <w:color w:val="000000"/>
                <w:sz w:val="22"/>
                <w:szCs w:val="22"/>
                <w:lang w:eastAsia="et-EE"/>
              </w:rPr>
            </w:pPr>
          </w:p>
        </w:tc>
        <w:tc>
          <w:tcPr>
            <w:tcW w:w="800" w:type="dxa"/>
            <w:tcBorders>
              <w:top w:val="single" w:sz="4" w:space="0" w:color="auto"/>
              <w:left w:val="nil"/>
              <w:bottom w:val="single" w:sz="4" w:space="0" w:color="auto"/>
              <w:right w:val="single" w:sz="4" w:space="0" w:color="auto"/>
            </w:tcBorders>
            <w:vAlign w:val="bottom"/>
          </w:tcPr>
          <w:p w14:paraId="2B4E74F9"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2015</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EA5004"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2016</w:t>
            </w:r>
          </w:p>
        </w:tc>
        <w:tc>
          <w:tcPr>
            <w:tcW w:w="800" w:type="dxa"/>
            <w:tcBorders>
              <w:top w:val="single" w:sz="4" w:space="0" w:color="auto"/>
              <w:left w:val="nil"/>
              <w:bottom w:val="single" w:sz="4" w:space="0" w:color="auto"/>
              <w:right w:val="single" w:sz="4" w:space="0" w:color="auto"/>
            </w:tcBorders>
            <w:shd w:val="clear" w:color="auto" w:fill="auto"/>
            <w:noWrap/>
            <w:vAlign w:val="bottom"/>
          </w:tcPr>
          <w:p w14:paraId="670CA84E"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2017</w:t>
            </w: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6BA1A61B"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2018</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336E379F"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2019</w:t>
            </w:r>
          </w:p>
        </w:tc>
        <w:tc>
          <w:tcPr>
            <w:tcW w:w="800" w:type="dxa"/>
            <w:tcBorders>
              <w:top w:val="single" w:sz="4" w:space="0" w:color="auto"/>
              <w:left w:val="nil"/>
              <w:bottom w:val="single" w:sz="4" w:space="0" w:color="auto"/>
              <w:right w:val="single" w:sz="4" w:space="0" w:color="auto"/>
            </w:tcBorders>
            <w:shd w:val="clear" w:color="auto" w:fill="auto"/>
            <w:noWrap/>
            <w:vAlign w:val="bottom"/>
          </w:tcPr>
          <w:p w14:paraId="26589220"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2020</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2EEA946B"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2021</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84C8896"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2022</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2B20D9C8"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2023</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264F87BA"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2024</w:t>
            </w:r>
          </w:p>
        </w:tc>
        <w:tc>
          <w:tcPr>
            <w:tcW w:w="811" w:type="dxa"/>
            <w:tcBorders>
              <w:top w:val="single" w:sz="4" w:space="0" w:color="auto"/>
              <w:left w:val="nil"/>
              <w:bottom w:val="single" w:sz="4" w:space="0" w:color="auto"/>
              <w:right w:val="single" w:sz="4" w:space="0" w:color="auto"/>
            </w:tcBorders>
            <w:shd w:val="clear" w:color="auto" w:fill="auto"/>
            <w:noWrap/>
            <w:vAlign w:val="bottom"/>
          </w:tcPr>
          <w:p w14:paraId="5416BBA4"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2025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072970F4"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2026</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5BDEE31B"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2027</w:t>
            </w:r>
          </w:p>
        </w:tc>
        <w:tc>
          <w:tcPr>
            <w:tcW w:w="800" w:type="dxa"/>
            <w:tcBorders>
              <w:top w:val="single" w:sz="4" w:space="0" w:color="auto"/>
              <w:left w:val="nil"/>
              <w:bottom w:val="single" w:sz="4" w:space="0" w:color="auto"/>
              <w:right w:val="single" w:sz="4" w:space="0" w:color="auto"/>
            </w:tcBorders>
            <w:vAlign w:val="bottom"/>
          </w:tcPr>
          <w:p w14:paraId="10BB71EE" w14:textId="77777777" w:rsidR="00042174" w:rsidRPr="00042174" w:rsidRDefault="00042174" w:rsidP="00201EFA">
            <w:pPr>
              <w:jc w:val="center"/>
              <w:rPr>
                <w:b/>
                <w:color w:val="000000"/>
                <w:sz w:val="22"/>
                <w:szCs w:val="22"/>
                <w:lang w:eastAsia="et-EE"/>
              </w:rPr>
            </w:pPr>
            <w:r w:rsidRPr="00042174">
              <w:rPr>
                <w:b/>
                <w:color w:val="000000"/>
                <w:sz w:val="22"/>
                <w:szCs w:val="22"/>
                <w:lang w:eastAsia="et-EE"/>
              </w:rPr>
              <w:t>2028</w:t>
            </w:r>
          </w:p>
        </w:tc>
      </w:tr>
      <w:tr w:rsidR="00E24BD9" w:rsidRPr="00042174" w14:paraId="3AABE6C0" w14:textId="77777777" w:rsidTr="00E24BD9">
        <w:trPr>
          <w:trHeight w:val="30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E522A" w14:textId="77777777" w:rsidR="00E24BD9" w:rsidRPr="00042174" w:rsidRDefault="00E24BD9" w:rsidP="00E24BD9">
            <w:pPr>
              <w:rPr>
                <w:color w:val="000000"/>
                <w:sz w:val="22"/>
                <w:szCs w:val="22"/>
              </w:rPr>
            </w:pPr>
            <w:r w:rsidRPr="00042174">
              <w:rPr>
                <w:color w:val="000000"/>
                <w:sz w:val="22"/>
                <w:szCs w:val="22"/>
              </w:rPr>
              <w:t>Tegevustulud (€)</w:t>
            </w:r>
          </w:p>
        </w:tc>
        <w:tc>
          <w:tcPr>
            <w:tcW w:w="800" w:type="dxa"/>
            <w:tcBorders>
              <w:top w:val="single" w:sz="4" w:space="0" w:color="auto"/>
              <w:left w:val="nil"/>
              <w:bottom w:val="single" w:sz="4" w:space="0" w:color="auto"/>
              <w:right w:val="single" w:sz="4" w:space="0" w:color="auto"/>
            </w:tcBorders>
          </w:tcPr>
          <w:p w14:paraId="57B2B46E" w14:textId="77777777" w:rsidR="00E24BD9" w:rsidRPr="00E24BD9" w:rsidRDefault="00E24BD9" w:rsidP="00E24BD9">
            <w:pPr>
              <w:rPr>
                <w:sz w:val="20"/>
                <w:szCs w:val="20"/>
              </w:rPr>
            </w:pPr>
            <w:r w:rsidRPr="00E24BD9">
              <w:rPr>
                <w:sz w:val="20"/>
                <w:szCs w:val="20"/>
              </w:rPr>
              <w:t>527849</w:t>
            </w:r>
          </w:p>
        </w:tc>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14:paraId="7DC0C003" w14:textId="77777777" w:rsidR="00E24BD9" w:rsidRPr="00E24BD9" w:rsidRDefault="00E24BD9" w:rsidP="00E24BD9">
            <w:pPr>
              <w:rPr>
                <w:sz w:val="20"/>
                <w:szCs w:val="20"/>
              </w:rPr>
            </w:pPr>
            <w:r w:rsidRPr="00E24BD9">
              <w:rPr>
                <w:sz w:val="20"/>
                <w:szCs w:val="20"/>
              </w:rPr>
              <w:t>517775</w:t>
            </w:r>
          </w:p>
        </w:tc>
        <w:tc>
          <w:tcPr>
            <w:tcW w:w="800" w:type="dxa"/>
            <w:tcBorders>
              <w:top w:val="single" w:sz="4" w:space="0" w:color="auto"/>
              <w:left w:val="nil"/>
              <w:bottom w:val="single" w:sz="4" w:space="0" w:color="auto"/>
              <w:right w:val="single" w:sz="4" w:space="0" w:color="auto"/>
            </w:tcBorders>
            <w:shd w:val="clear" w:color="auto" w:fill="auto"/>
            <w:noWrap/>
            <w:hideMark/>
          </w:tcPr>
          <w:p w14:paraId="66931DC9" w14:textId="77777777" w:rsidR="00E24BD9" w:rsidRPr="00E24BD9" w:rsidRDefault="00E24BD9" w:rsidP="00E24BD9">
            <w:pPr>
              <w:rPr>
                <w:sz w:val="20"/>
                <w:szCs w:val="20"/>
              </w:rPr>
            </w:pPr>
            <w:r w:rsidRPr="00E24BD9">
              <w:rPr>
                <w:sz w:val="20"/>
                <w:szCs w:val="20"/>
              </w:rPr>
              <w:t>519766</w:t>
            </w:r>
          </w:p>
        </w:tc>
        <w:tc>
          <w:tcPr>
            <w:tcW w:w="881" w:type="dxa"/>
            <w:tcBorders>
              <w:top w:val="single" w:sz="4" w:space="0" w:color="auto"/>
              <w:left w:val="nil"/>
              <w:bottom w:val="single" w:sz="4" w:space="0" w:color="auto"/>
              <w:right w:val="single" w:sz="4" w:space="0" w:color="auto"/>
            </w:tcBorders>
            <w:shd w:val="clear" w:color="auto" w:fill="auto"/>
            <w:noWrap/>
            <w:hideMark/>
          </w:tcPr>
          <w:p w14:paraId="34EA9B09" w14:textId="77777777" w:rsidR="00E24BD9" w:rsidRPr="00E24BD9" w:rsidRDefault="00E24BD9" w:rsidP="00E24BD9">
            <w:pPr>
              <w:rPr>
                <w:sz w:val="20"/>
                <w:szCs w:val="20"/>
              </w:rPr>
            </w:pPr>
            <w:r w:rsidRPr="00E24BD9">
              <w:rPr>
                <w:sz w:val="20"/>
                <w:szCs w:val="20"/>
              </w:rPr>
              <w:t>533634</w:t>
            </w:r>
          </w:p>
        </w:tc>
        <w:tc>
          <w:tcPr>
            <w:tcW w:w="850" w:type="dxa"/>
            <w:tcBorders>
              <w:top w:val="single" w:sz="4" w:space="0" w:color="auto"/>
              <w:left w:val="nil"/>
              <w:bottom w:val="single" w:sz="4" w:space="0" w:color="auto"/>
              <w:right w:val="single" w:sz="4" w:space="0" w:color="auto"/>
            </w:tcBorders>
            <w:shd w:val="clear" w:color="auto" w:fill="auto"/>
            <w:noWrap/>
            <w:hideMark/>
          </w:tcPr>
          <w:p w14:paraId="274A7B24" w14:textId="77777777" w:rsidR="00E24BD9" w:rsidRPr="00E24BD9" w:rsidRDefault="00E24BD9" w:rsidP="00E24BD9">
            <w:pPr>
              <w:rPr>
                <w:sz w:val="20"/>
                <w:szCs w:val="20"/>
              </w:rPr>
            </w:pPr>
            <w:r w:rsidRPr="00E24BD9">
              <w:rPr>
                <w:sz w:val="20"/>
                <w:szCs w:val="20"/>
              </w:rPr>
              <w:t>553607</w:t>
            </w:r>
          </w:p>
        </w:tc>
        <w:tc>
          <w:tcPr>
            <w:tcW w:w="800" w:type="dxa"/>
            <w:tcBorders>
              <w:top w:val="single" w:sz="4" w:space="0" w:color="auto"/>
              <w:left w:val="nil"/>
              <w:bottom w:val="single" w:sz="4" w:space="0" w:color="auto"/>
              <w:right w:val="single" w:sz="4" w:space="0" w:color="auto"/>
            </w:tcBorders>
            <w:shd w:val="clear" w:color="auto" w:fill="auto"/>
            <w:noWrap/>
            <w:hideMark/>
          </w:tcPr>
          <w:p w14:paraId="6F62E9DE" w14:textId="77777777" w:rsidR="00E24BD9" w:rsidRPr="00E24BD9" w:rsidRDefault="00E24BD9" w:rsidP="00E24BD9">
            <w:pPr>
              <w:rPr>
                <w:sz w:val="20"/>
                <w:szCs w:val="20"/>
              </w:rPr>
            </w:pPr>
            <w:r w:rsidRPr="00E24BD9">
              <w:rPr>
                <w:sz w:val="20"/>
                <w:szCs w:val="20"/>
              </w:rPr>
              <w:t>584890</w:t>
            </w:r>
          </w:p>
        </w:tc>
        <w:tc>
          <w:tcPr>
            <w:tcW w:w="810" w:type="dxa"/>
            <w:tcBorders>
              <w:top w:val="single" w:sz="4" w:space="0" w:color="auto"/>
              <w:left w:val="nil"/>
              <w:bottom w:val="single" w:sz="4" w:space="0" w:color="auto"/>
              <w:right w:val="single" w:sz="4" w:space="0" w:color="auto"/>
            </w:tcBorders>
            <w:shd w:val="clear" w:color="auto" w:fill="auto"/>
            <w:noWrap/>
            <w:hideMark/>
          </w:tcPr>
          <w:p w14:paraId="40B2E907" w14:textId="77777777" w:rsidR="00E24BD9" w:rsidRPr="00E24BD9" w:rsidRDefault="00E24BD9" w:rsidP="00E24BD9">
            <w:pPr>
              <w:rPr>
                <w:sz w:val="20"/>
                <w:szCs w:val="20"/>
              </w:rPr>
            </w:pPr>
            <w:r w:rsidRPr="00E24BD9">
              <w:rPr>
                <w:sz w:val="20"/>
                <w:szCs w:val="20"/>
              </w:rPr>
              <w:t>638307</w:t>
            </w:r>
          </w:p>
        </w:tc>
        <w:tc>
          <w:tcPr>
            <w:tcW w:w="851" w:type="dxa"/>
            <w:tcBorders>
              <w:top w:val="single" w:sz="4" w:space="0" w:color="auto"/>
              <w:left w:val="nil"/>
              <w:bottom w:val="single" w:sz="4" w:space="0" w:color="auto"/>
              <w:right w:val="single" w:sz="4" w:space="0" w:color="auto"/>
            </w:tcBorders>
            <w:shd w:val="clear" w:color="auto" w:fill="auto"/>
            <w:noWrap/>
            <w:hideMark/>
          </w:tcPr>
          <w:p w14:paraId="2AA2834B" w14:textId="77777777" w:rsidR="00E24BD9" w:rsidRPr="00E24BD9" w:rsidRDefault="00E24BD9" w:rsidP="00E24BD9">
            <w:pPr>
              <w:rPr>
                <w:sz w:val="20"/>
                <w:szCs w:val="20"/>
              </w:rPr>
            </w:pPr>
            <w:r w:rsidRPr="00E24BD9">
              <w:rPr>
                <w:sz w:val="20"/>
                <w:szCs w:val="20"/>
              </w:rPr>
              <w:t>696707</w:t>
            </w:r>
          </w:p>
        </w:tc>
        <w:tc>
          <w:tcPr>
            <w:tcW w:w="850" w:type="dxa"/>
            <w:tcBorders>
              <w:top w:val="single" w:sz="4" w:space="0" w:color="auto"/>
              <w:left w:val="nil"/>
              <w:bottom w:val="single" w:sz="4" w:space="0" w:color="auto"/>
              <w:right w:val="single" w:sz="4" w:space="0" w:color="auto"/>
            </w:tcBorders>
            <w:shd w:val="clear" w:color="auto" w:fill="auto"/>
            <w:noWrap/>
            <w:hideMark/>
          </w:tcPr>
          <w:p w14:paraId="37938E3E" w14:textId="77777777" w:rsidR="00E24BD9" w:rsidRPr="00E24BD9" w:rsidRDefault="00E24BD9" w:rsidP="00E24BD9">
            <w:pPr>
              <w:rPr>
                <w:sz w:val="20"/>
                <w:szCs w:val="20"/>
              </w:rPr>
            </w:pPr>
            <w:r w:rsidRPr="00E24BD9">
              <w:rPr>
                <w:sz w:val="20"/>
                <w:szCs w:val="20"/>
              </w:rPr>
              <w:t>818331</w:t>
            </w:r>
          </w:p>
        </w:tc>
        <w:tc>
          <w:tcPr>
            <w:tcW w:w="810" w:type="dxa"/>
            <w:tcBorders>
              <w:top w:val="single" w:sz="4" w:space="0" w:color="auto"/>
              <w:left w:val="nil"/>
              <w:bottom w:val="single" w:sz="4" w:space="0" w:color="auto"/>
              <w:right w:val="single" w:sz="4" w:space="0" w:color="auto"/>
            </w:tcBorders>
            <w:shd w:val="clear" w:color="auto" w:fill="auto"/>
            <w:noWrap/>
            <w:hideMark/>
          </w:tcPr>
          <w:p w14:paraId="32C4AAA1" w14:textId="77777777" w:rsidR="00E24BD9" w:rsidRPr="00E24BD9" w:rsidRDefault="00E24BD9" w:rsidP="00E24BD9">
            <w:pPr>
              <w:rPr>
                <w:sz w:val="20"/>
                <w:szCs w:val="20"/>
              </w:rPr>
            </w:pPr>
            <w:r w:rsidRPr="00E24BD9">
              <w:rPr>
                <w:sz w:val="20"/>
                <w:szCs w:val="20"/>
              </w:rPr>
              <w:t>835283</w:t>
            </w:r>
          </w:p>
        </w:tc>
        <w:tc>
          <w:tcPr>
            <w:tcW w:w="811" w:type="dxa"/>
            <w:tcBorders>
              <w:top w:val="single" w:sz="4" w:space="0" w:color="auto"/>
              <w:left w:val="nil"/>
              <w:bottom w:val="single" w:sz="4" w:space="0" w:color="auto"/>
              <w:right w:val="single" w:sz="4" w:space="0" w:color="auto"/>
            </w:tcBorders>
            <w:shd w:val="clear" w:color="auto" w:fill="auto"/>
            <w:noWrap/>
            <w:hideMark/>
          </w:tcPr>
          <w:p w14:paraId="3DD2AE9E" w14:textId="77777777" w:rsidR="00E24BD9" w:rsidRPr="00E24BD9" w:rsidRDefault="00E24BD9" w:rsidP="00E24BD9">
            <w:pPr>
              <w:rPr>
                <w:sz w:val="20"/>
                <w:szCs w:val="20"/>
              </w:rPr>
            </w:pPr>
            <w:r w:rsidRPr="00E24BD9">
              <w:rPr>
                <w:sz w:val="20"/>
                <w:szCs w:val="20"/>
              </w:rPr>
              <w:t>851709</w:t>
            </w:r>
          </w:p>
        </w:tc>
        <w:tc>
          <w:tcPr>
            <w:tcW w:w="850" w:type="dxa"/>
            <w:tcBorders>
              <w:top w:val="single" w:sz="4" w:space="0" w:color="auto"/>
              <w:left w:val="nil"/>
              <w:bottom w:val="single" w:sz="4" w:space="0" w:color="auto"/>
              <w:right w:val="single" w:sz="4" w:space="0" w:color="auto"/>
            </w:tcBorders>
            <w:shd w:val="clear" w:color="auto" w:fill="auto"/>
            <w:noWrap/>
            <w:hideMark/>
          </w:tcPr>
          <w:p w14:paraId="5681ABDA" w14:textId="77777777" w:rsidR="00E24BD9" w:rsidRPr="00E24BD9" w:rsidRDefault="00E24BD9" w:rsidP="00E24BD9">
            <w:pPr>
              <w:rPr>
                <w:sz w:val="20"/>
                <w:szCs w:val="20"/>
              </w:rPr>
            </w:pPr>
            <w:r w:rsidRPr="00E24BD9">
              <w:rPr>
                <w:sz w:val="20"/>
                <w:szCs w:val="20"/>
              </w:rPr>
              <w:t>868463</w:t>
            </w:r>
          </w:p>
        </w:tc>
        <w:tc>
          <w:tcPr>
            <w:tcW w:w="810" w:type="dxa"/>
            <w:tcBorders>
              <w:top w:val="single" w:sz="4" w:space="0" w:color="auto"/>
              <w:left w:val="nil"/>
              <w:bottom w:val="single" w:sz="4" w:space="0" w:color="auto"/>
              <w:right w:val="single" w:sz="4" w:space="0" w:color="auto"/>
            </w:tcBorders>
            <w:shd w:val="clear" w:color="auto" w:fill="auto"/>
            <w:noWrap/>
            <w:hideMark/>
          </w:tcPr>
          <w:p w14:paraId="47AABCD6" w14:textId="77777777" w:rsidR="00E24BD9" w:rsidRPr="00E24BD9" w:rsidRDefault="00E24BD9" w:rsidP="00E24BD9">
            <w:pPr>
              <w:rPr>
                <w:sz w:val="20"/>
                <w:szCs w:val="20"/>
              </w:rPr>
            </w:pPr>
            <w:r w:rsidRPr="00E24BD9">
              <w:rPr>
                <w:sz w:val="20"/>
                <w:szCs w:val="20"/>
              </w:rPr>
              <w:t>885334</w:t>
            </w:r>
          </w:p>
        </w:tc>
        <w:tc>
          <w:tcPr>
            <w:tcW w:w="800" w:type="dxa"/>
            <w:tcBorders>
              <w:top w:val="single" w:sz="4" w:space="0" w:color="auto"/>
              <w:left w:val="nil"/>
              <w:bottom w:val="single" w:sz="4" w:space="0" w:color="auto"/>
              <w:right w:val="single" w:sz="4" w:space="0" w:color="auto"/>
            </w:tcBorders>
          </w:tcPr>
          <w:p w14:paraId="7C1B3422" w14:textId="77777777" w:rsidR="00E24BD9" w:rsidRPr="00E24BD9" w:rsidRDefault="00E24BD9" w:rsidP="00E24BD9">
            <w:pPr>
              <w:rPr>
                <w:sz w:val="20"/>
                <w:szCs w:val="20"/>
              </w:rPr>
            </w:pPr>
            <w:r w:rsidRPr="00E24BD9">
              <w:rPr>
                <w:sz w:val="20"/>
                <w:szCs w:val="20"/>
              </w:rPr>
              <w:t>903397</w:t>
            </w:r>
          </w:p>
        </w:tc>
      </w:tr>
      <w:tr w:rsidR="00E24BD9" w:rsidRPr="00042174" w14:paraId="2C4256A2" w14:textId="77777777" w:rsidTr="00E24BD9">
        <w:trPr>
          <w:trHeight w:val="319"/>
        </w:trPr>
        <w:tc>
          <w:tcPr>
            <w:tcW w:w="3200" w:type="dxa"/>
            <w:tcBorders>
              <w:top w:val="nil"/>
              <w:left w:val="single" w:sz="4" w:space="0" w:color="auto"/>
              <w:bottom w:val="single" w:sz="4" w:space="0" w:color="auto"/>
              <w:right w:val="single" w:sz="4" w:space="0" w:color="auto"/>
            </w:tcBorders>
            <w:shd w:val="clear" w:color="auto" w:fill="auto"/>
            <w:vAlign w:val="bottom"/>
            <w:hideMark/>
          </w:tcPr>
          <w:p w14:paraId="6FC02AE4" w14:textId="77777777" w:rsidR="00E24BD9" w:rsidRPr="00042174" w:rsidRDefault="00E24BD9" w:rsidP="00E24BD9">
            <w:pPr>
              <w:rPr>
                <w:color w:val="000000"/>
                <w:sz w:val="22"/>
                <w:szCs w:val="22"/>
              </w:rPr>
            </w:pPr>
            <w:r w:rsidRPr="00042174">
              <w:rPr>
                <w:color w:val="000000"/>
                <w:sz w:val="22"/>
                <w:szCs w:val="22"/>
              </w:rPr>
              <w:t>Tegevuskulud (€)</w:t>
            </w:r>
          </w:p>
        </w:tc>
        <w:tc>
          <w:tcPr>
            <w:tcW w:w="800" w:type="dxa"/>
            <w:tcBorders>
              <w:top w:val="single" w:sz="4" w:space="0" w:color="auto"/>
              <w:left w:val="nil"/>
              <w:bottom w:val="single" w:sz="4" w:space="0" w:color="auto"/>
              <w:right w:val="single" w:sz="4" w:space="0" w:color="auto"/>
            </w:tcBorders>
          </w:tcPr>
          <w:p w14:paraId="3A3A502F" w14:textId="77777777" w:rsidR="00E24BD9" w:rsidRPr="00E24BD9" w:rsidRDefault="00E24BD9" w:rsidP="00E24BD9">
            <w:pPr>
              <w:rPr>
                <w:sz w:val="20"/>
                <w:szCs w:val="20"/>
              </w:rPr>
            </w:pPr>
            <w:r w:rsidRPr="00E24BD9">
              <w:rPr>
                <w:sz w:val="20"/>
                <w:szCs w:val="20"/>
              </w:rPr>
              <w:t>397723</w:t>
            </w:r>
          </w:p>
        </w:tc>
        <w:tc>
          <w:tcPr>
            <w:tcW w:w="800" w:type="dxa"/>
            <w:tcBorders>
              <w:top w:val="nil"/>
              <w:left w:val="single" w:sz="4" w:space="0" w:color="auto"/>
              <w:bottom w:val="single" w:sz="4" w:space="0" w:color="auto"/>
              <w:right w:val="single" w:sz="4" w:space="0" w:color="auto"/>
            </w:tcBorders>
            <w:shd w:val="clear" w:color="auto" w:fill="auto"/>
            <w:noWrap/>
            <w:hideMark/>
          </w:tcPr>
          <w:p w14:paraId="6A22EF84" w14:textId="77777777" w:rsidR="00E24BD9" w:rsidRPr="00E24BD9" w:rsidRDefault="00E24BD9" w:rsidP="00E24BD9">
            <w:pPr>
              <w:rPr>
                <w:sz w:val="20"/>
                <w:szCs w:val="20"/>
              </w:rPr>
            </w:pPr>
            <w:r w:rsidRPr="00E24BD9">
              <w:rPr>
                <w:sz w:val="20"/>
                <w:szCs w:val="20"/>
              </w:rPr>
              <w:t>398969</w:t>
            </w:r>
          </w:p>
        </w:tc>
        <w:tc>
          <w:tcPr>
            <w:tcW w:w="800" w:type="dxa"/>
            <w:tcBorders>
              <w:top w:val="nil"/>
              <w:left w:val="nil"/>
              <w:bottom w:val="single" w:sz="4" w:space="0" w:color="auto"/>
              <w:right w:val="single" w:sz="4" w:space="0" w:color="auto"/>
            </w:tcBorders>
            <w:shd w:val="clear" w:color="auto" w:fill="auto"/>
            <w:noWrap/>
            <w:hideMark/>
          </w:tcPr>
          <w:p w14:paraId="594B8FFD" w14:textId="77777777" w:rsidR="00E24BD9" w:rsidRPr="00E24BD9" w:rsidRDefault="00E24BD9" w:rsidP="00E24BD9">
            <w:pPr>
              <w:rPr>
                <w:sz w:val="20"/>
                <w:szCs w:val="20"/>
              </w:rPr>
            </w:pPr>
            <w:r w:rsidRPr="00E24BD9">
              <w:rPr>
                <w:sz w:val="20"/>
                <w:szCs w:val="20"/>
              </w:rPr>
              <w:t>411385</w:t>
            </w:r>
          </w:p>
        </w:tc>
        <w:tc>
          <w:tcPr>
            <w:tcW w:w="881" w:type="dxa"/>
            <w:tcBorders>
              <w:top w:val="nil"/>
              <w:left w:val="nil"/>
              <w:bottom w:val="single" w:sz="4" w:space="0" w:color="auto"/>
              <w:right w:val="single" w:sz="4" w:space="0" w:color="auto"/>
            </w:tcBorders>
            <w:shd w:val="clear" w:color="000000" w:fill="FFFFFF"/>
            <w:noWrap/>
            <w:hideMark/>
          </w:tcPr>
          <w:p w14:paraId="42DFD279" w14:textId="77777777" w:rsidR="00E24BD9" w:rsidRPr="00E24BD9" w:rsidRDefault="00E24BD9" w:rsidP="00E24BD9">
            <w:pPr>
              <w:rPr>
                <w:sz w:val="20"/>
                <w:szCs w:val="20"/>
              </w:rPr>
            </w:pPr>
            <w:r w:rsidRPr="00E24BD9">
              <w:rPr>
                <w:sz w:val="20"/>
                <w:szCs w:val="20"/>
              </w:rPr>
              <w:t>421830</w:t>
            </w:r>
          </w:p>
        </w:tc>
        <w:tc>
          <w:tcPr>
            <w:tcW w:w="850" w:type="dxa"/>
            <w:tcBorders>
              <w:top w:val="nil"/>
              <w:left w:val="nil"/>
              <w:bottom w:val="single" w:sz="4" w:space="0" w:color="auto"/>
              <w:right w:val="single" w:sz="4" w:space="0" w:color="auto"/>
            </w:tcBorders>
            <w:shd w:val="clear" w:color="auto" w:fill="auto"/>
            <w:noWrap/>
            <w:hideMark/>
          </w:tcPr>
          <w:p w14:paraId="1F9A4593" w14:textId="77777777" w:rsidR="00E24BD9" w:rsidRPr="00E24BD9" w:rsidRDefault="00E24BD9" w:rsidP="00E24BD9">
            <w:pPr>
              <w:rPr>
                <w:sz w:val="20"/>
                <w:szCs w:val="20"/>
              </w:rPr>
            </w:pPr>
            <w:r w:rsidRPr="00E24BD9">
              <w:rPr>
                <w:sz w:val="20"/>
                <w:szCs w:val="20"/>
              </w:rPr>
              <w:t>427763</w:t>
            </w:r>
          </w:p>
        </w:tc>
        <w:tc>
          <w:tcPr>
            <w:tcW w:w="800" w:type="dxa"/>
            <w:tcBorders>
              <w:top w:val="nil"/>
              <w:left w:val="nil"/>
              <w:bottom w:val="single" w:sz="4" w:space="0" w:color="auto"/>
              <w:right w:val="single" w:sz="4" w:space="0" w:color="auto"/>
            </w:tcBorders>
            <w:shd w:val="clear" w:color="auto" w:fill="auto"/>
            <w:noWrap/>
            <w:hideMark/>
          </w:tcPr>
          <w:p w14:paraId="7C6BD52A" w14:textId="77777777" w:rsidR="00E24BD9" w:rsidRPr="00E24BD9" w:rsidRDefault="00E24BD9" w:rsidP="00E24BD9">
            <w:pPr>
              <w:rPr>
                <w:sz w:val="20"/>
                <w:szCs w:val="20"/>
              </w:rPr>
            </w:pPr>
            <w:r w:rsidRPr="00E24BD9">
              <w:rPr>
                <w:sz w:val="20"/>
                <w:szCs w:val="20"/>
              </w:rPr>
              <w:t>438463</w:t>
            </w:r>
          </w:p>
        </w:tc>
        <w:tc>
          <w:tcPr>
            <w:tcW w:w="810" w:type="dxa"/>
            <w:tcBorders>
              <w:top w:val="nil"/>
              <w:left w:val="nil"/>
              <w:bottom w:val="single" w:sz="4" w:space="0" w:color="auto"/>
              <w:right w:val="single" w:sz="4" w:space="0" w:color="auto"/>
            </w:tcBorders>
            <w:shd w:val="clear" w:color="auto" w:fill="auto"/>
            <w:noWrap/>
            <w:hideMark/>
          </w:tcPr>
          <w:p w14:paraId="4FDDB860" w14:textId="77777777" w:rsidR="00E24BD9" w:rsidRPr="00E24BD9" w:rsidRDefault="00E24BD9" w:rsidP="00E24BD9">
            <w:pPr>
              <w:rPr>
                <w:sz w:val="20"/>
                <w:szCs w:val="20"/>
              </w:rPr>
            </w:pPr>
            <w:r w:rsidRPr="00E24BD9">
              <w:rPr>
                <w:sz w:val="20"/>
                <w:szCs w:val="20"/>
              </w:rPr>
              <w:t>449609</w:t>
            </w:r>
          </w:p>
        </w:tc>
        <w:tc>
          <w:tcPr>
            <w:tcW w:w="851" w:type="dxa"/>
            <w:tcBorders>
              <w:top w:val="nil"/>
              <w:left w:val="nil"/>
              <w:bottom w:val="single" w:sz="4" w:space="0" w:color="auto"/>
              <w:right w:val="single" w:sz="4" w:space="0" w:color="auto"/>
            </w:tcBorders>
            <w:shd w:val="clear" w:color="auto" w:fill="auto"/>
            <w:noWrap/>
            <w:hideMark/>
          </w:tcPr>
          <w:p w14:paraId="07F70821" w14:textId="77777777" w:rsidR="00E24BD9" w:rsidRPr="00E24BD9" w:rsidRDefault="00E24BD9" w:rsidP="00E24BD9">
            <w:pPr>
              <w:rPr>
                <w:sz w:val="20"/>
                <w:szCs w:val="20"/>
              </w:rPr>
            </w:pPr>
            <w:r w:rsidRPr="00E24BD9">
              <w:rPr>
                <w:sz w:val="20"/>
                <w:szCs w:val="20"/>
              </w:rPr>
              <w:t>461343</w:t>
            </w:r>
          </w:p>
        </w:tc>
        <w:tc>
          <w:tcPr>
            <w:tcW w:w="850" w:type="dxa"/>
            <w:tcBorders>
              <w:top w:val="nil"/>
              <w:left w:val="nil"/>
              <w:bottom w:val="single" w:sz="4" w:space="0" w:color="auto"/>
              <w:right w:val="single" w:sz="4" w:space="0" w:color="auto"/>
            </w:tcBorders>
            <w:shd w:val="clear" w:color="auto" w:fill="auto"/>
            <w:noWrap/>
            <w:hideMark/>
          </w:tcPr>
          <w:p w14:paraId="2AFF97E1" w14:textId="77777777" w:rsidR="00E24BD9" w:rsidRPr="00E24BD9" w:rsidRDefault="00E24BD9" w:rsidP="00E24BD9">
            <w:pPr>
              <w:rPr>
                <w:sz w:val="20"/>
                <w:szCs w:val="20"/>
              </w:rPr>
            </w:pPr>
            <w:r w:rsidRPr="00E24BD9">
              <w:rPr>
                <w:sz w:val="20"/>
                <w:szCs w:val="20"/>
              </w:rPr>
              <w:t>473876</w:t>
            </w:r>
          </w:p>
        </w:tc>
        <w:tc>
          <w:tcPr>
            <w:tcW w:w="810" w:type="dxa"/>
            <w:tcBorders>
              <w:top w:val="nil"/>
              <w:left w:val="nil"/>
              <w:bottom w:val="single" w:sz="4" w:space="0" w:color="auto"/>
              <w:right w:val="single" w:sz="4" w:space="0" w:color="auto"/>
            </w:tcBorders>
            <w:shd w:val="clear" w:color="auto" w:fill="auto"/>
            <w:noWrap/>
            <w:hideMark/>
          </w:tcPr>
          <w:p w14:paraId="2A726DED" w14:textId="77777777" w:rsidR="00E24BD9" w:rsidRPr="00E24BD9" w:rsidRDefault="00E24BD9" w:rsidP="00E24BD9">
            <w:pPr>
              <w:rPr>
                <w:sz w:val="20"/>
                <w:szCs w:val="20"/>
              </w:rPr>
            </w:pPr>
            <w:r w:rsidRPr="00E24BD9">
              <w:rPr>
                <w:sz w:val="20"/>
                <w:szCs w:val="20"/>
              </w:rPr>
              <w:t>483435</w:t>
            </w:r>
          </w:p>
        </w:tc>
        <w:tc>
          <w:tcPr>
            <w:tcW w:w="811" w:type="dxa"/>
            <w:tcBorders>
              <w:top w:val="nil"/>
              <w:left w:val="nil"/>
              <w:bottom w:val="single" w:sz="4" w:space="0" w:color="auto"/>
              <w:right w:val="single" w:sz="4" w:space="0" w:color="auto"/>
            </w:tcBorders>
            <w:shd w:val="clear" w:color="auto" w:fill="auto"/>
            <w:noWrap/>
            <w:hideMark/>
          </w:tcPr>
          <w:p w14:paraId="02EFF91D" w14:textId="77777777" w:rsidR="00E24BD9" w:rsidRPr="00E24BD9" w:rsidRDefault="00E24BD9" w:rsidP="00E24BD9">
            <w:pPr>
              <w:rPr>
                <w:sz w:val="20"/>
                <w:szCs w:val="20"/>
              </w:rPr>
            </w:pPr>
            <w:r w:rsidRPr="00E24BD9">
              <w:rPr>
                <w:sz w:val="20"/>
                <w:szCs w:val="20"/>
              </w:rPr>
              <w:t>495256</w:t>
            </w:r>
          </w:p>
        </w:tc>
        <w:tc>
          <w:tcPr>
            <w:tcW w:w="850" w:type="dxa"/>
            <w:tcBorders>
              <w:top w:val="nil"/>
              <w:left w:val="nil"/>
              <w:bottom w:val="single" w:sz="4" w:space="0" w:color="auto"/>
              <w:right w:val="single" w:sz="4" w:space="0" w:color="auto"/>
            </w:tcBorders>
            <w:shd w:val="clear" w:color="auto" w:fill="auto"/>
            <w:noWrap/>
            <w:hideMark/>
          </w:tcPr>
          <w:p w14:paraId="4B34831C" w14:textId="77777777" w:rsidR="00E24BD9" w:rsidRPr="00E24BD9" w:rsidRDefault="00E24BD9" w:rsidP="00E24BD9">
            <w:pPr>
              <w:rPr>
                <w:sz w:val="20"/>
                <w:szCs w:val="20"/>
              </w:rPr>
            </w:pPr>
            <w:r w:rsidRPr="00E24BD9">
              <w:rPr>
                <w:sz w:val="20"/>
                <w:szCs w:val="20"/>
              </w:rPr>
              <w:t>507353</w:t>
            </w:r>
          </w:p>
        </w:tc>
        <w:tc>
          <w:tcPr>
            <w:tcW w:w="810" w:type="dxa"/>
            <w:tcBorders>
              <w:top w:val="nil"/>
              <w:left w:val="nil"/>
              <w:bottom w:val="single" w:sz="4" w:space="0" w:color="auto"/>
              <w:right w:val="single" w:sz="4" w:space="0" w:color="auto"/>
            </w:tcBorders>
            <w:shd w:val="clear" w:color="auto" w:fill="auto"/>
            <w:noWrap/>
            <w:hideMark/>
          </w:tcPr>
          <w:p w14:paraId="38969E25" w14:textId="77777777" w:rsidR="00E24BD9" w:rsidRPr="00E24BD9" w:rsidRDefault="00E24BD9" w:rsidP="00E24BD9">
            <w:pPr>
              <w:rPr>
                <w:sz w:val="20"/>
                <w:szCs w:val="20"/>
              </w:rPr>
            </w:pPr>
            <w:r w:rsidRPr="00E24BD9">
              <w:rPr>
                <w:sz w:val="20"/>
                <w:szCs w:val="20"/>
              </w:rPr>
              <w:t>519700</w:t>
            </w:r>
          </w:p>
        </w:tc>
        <w:tc>
          <w:tcPr>
            <w:tcW w:w="800" w:type="dxa"/>
            <w:tcBorders>
              <w:top w:val="nil"/>
              <w:left w:val="nil"/>
              <w:bottom w:val="single" w:sz="4" w:space="0" w:color="auto"/>
              <w:right w:val="single" w:sz="4" w:space="0" w:color="auto"/>
            </w:tcBorders>
          </w:tcPr>
          <w:p w14:paraId="053DBB2D" w14:textId="77777777" w:rsidR="00E24BD9" w:rsidRPr="00E24BD9" w:rsidRDefault="00E24BD9" w:rsidP="00E24BD9">
            <w:pPr>
              <w:rPr>
                <w:sz w:val="20"/>
                <w:szCs w:val="20"/>
              </w:rPr>
            </w:pPr>
            <w:r w:rsidRPr="00E24BD9">
              <w:rPr>
                <w:sz w:val="20"/>
                <w:szCs w:val="20"/>
              </w:rPr>
              <w:t>532330</w:t>
            </w:r>
          </w:p>
        </w:tc>
      </w:tr>
      <w:tr w:rsidR="00E24BD9" w:rsidRPr="00042174" w14:paraId="31A251A5" w14:textId="77777777" w:rsidTr="00E24BD9">
        <w:trPr>
          <w:trHeight w:val="319"/>
        </w:trPr>
        <w:tc>
          <w:tcPr>
            <w:tcW w:w="3200" w:type="dxa"/>
            <w:tcBorders>
              <w:top w:val="nil"/>
              <w:left w:val="single" w:sz="4" w:space="0" w:color="auto"/>
              <w:bottom w:val="single" w:sz="4" w:space="0" w:color="auto"/>
              <w:right w:val="single" w:sz="4" w:space="0" w:color="auto"/>
            </w:tcBorders>
            <w:vAlign w:val="bottom"/>
            <w:hideMark/>
          </w:tcPr>
          <w:p w14:paraId="080261EB" w14:textId="77777777" w:rsidR="00E24BD9" w:rsidRPr="00042174" w:rsidRDefault="00E24BD9" w:rsidP="00E24BD9">
            <w:pPr>
              <w:rPr>
                <w:color w:val="000000"/>
                <w:sz w:val="22"/>
                <w:szCs w:val="22"/>
              </w:rPr>
            </w:pPr>
            <w:r w:rsidRPr="00042174">
              <w:rPr>
                <w:color w:val="000000"/>
                <w:sz w:val="22"/>
                <w:szCs w:val="22"/>
              </w:rPr>
              <w:t>Omakapitali kulum (€)</w:t>
            </w:r>
          </w:p>
        </w:tc>
        <w:tc>
          <w:tcPr>
            <w:tcW w:w="800" w:type="dxa"/>
            <w:tcBorders>
              <w:top w:val="single" w:sz="4" w:space="0" w:color="auto"/>
              <w:left w:val="nil"/>
              <w:bottom w:val="single" w:sz="4" w:space="0" w:color="auto"/>
              <w:right w:val="single" w:sz="4" w:space="0" w:color="auto"/>
            </w:tcBorders>
          </w:tcPr>
          <w:p w14:paraId="5E731869" w14:textId="77777777" w:rsidR="00E24BD9" w:rsidRPr="00E24BD9" w:rsidRDefault="00E24BD9" w:rsidP="00E24BD9">
            <w:pPr>
              <w:rPr>
                <w:sz w:val="20"/>
                <w:szCs w:val="20"/>
              </w:rPr>
            </w:pPr>
            <w:r w:rsidRPr="00E24BD9">
              <w:rPr>
                <w:sz w:val="20"/>
                <w:szCs w:val="20"/>
              </w:rPr>
              <w:t>63248</w:t>
            </w:r>
          </w:p>
        </w:tc>
        <w:tc>
          <w:tcPr>
            <w:tcW w:w="800" w:type="dxa"/>
            <w:tcBorders>
              <w:top w:val="nil"/>
              <w:left w:val="single" w:sz="4" w:space="0" w:color="auto"/>
              <w:bottom w:val="single" w:sz="4" w:space="0" w:color="auto"/>
              <w:right w:val="single" w:sz="4" w:space="0" w:color="auto"/>
            </w:tcBorders>
            <w:noWrap/>
            <w:hideMark/>
          </w:tcPr>
          <w:p w14:paraId="007C5C26" w14:textId="77777777" w:rsidR="00E24BD9" w:rsidRPr="00E24BD9" w:rsidRDefault="00E24BD9" w:rsidP="00E24BD9">
            <w:pPr>
              <w:rPr>
                <w:sz w:val="20"/>
                <w:szCs w:val="20"/>
              </w:rPr>
            </w:pPr>
            <w:r w:rsidRPr="00E24BD9">
              <w:rPr>
                <w:sz w:val="20"/>
                <w:szCs w:val="20"/>
              </w:rPr>
              <w:t>63248</w:t>
            </w:r>
          </w:p>
        </w:tc>
        <w:tc>
          <w:tcPr>
            <w:tcW w:w="800" w:type="dxa"/>
            <w:tcBorders>
              <w:top w:val="nil"/>
              <w:left w:val="nil"/>
              <w:bottom w:val="single" w:sz="4" w:space="0" w:color="auto"/>
              <w:right w:val="single" w:sz="4" w:space="0" w:color="auto"/>
            </w:tcBorders>
            <w:noWrap/>
            <w:hideMark/>
          </w:tcPr>
          <w:p w14:paraId="3DE7D5C7" w14:textId="77777777" w:rsidR="00E24BD9" w:rsidRPr="00E24BD9" w:rsidRDefault="00E24BD9" w:rsidP="00E24BD9">
            <w:pPr>
              <w:rPr>
                <w:sz w:val="20"/>
                <w:szCs w:val="20"/>
              </w:rPr>
            </w:pPr>
            <w:r w:rsidRPr="00E24BD9">
              <w:rPr>
                <w:sz w:val="20"/>
                <w:szCs w:val="20"/>
              </w:rPr>
              <w:t>67477</w:t>
            </w:r>
          </w:p>
        </w:tc>
        <w:tc>
          <w:tcPr>
            <w:tcW w:w="881" w:type="dxa"/>
            <w:tcBorders>
              <w:top w:val="nil"/>
              <w:left w:val="nil"/>
              <w:bottom w:val="single" w:sz="4" w:space="0" w:color="auto"/>
              <w:right w:val="single" w:sz="4" w:space="0" w:color="auto"/>
            </w:tcBorders>
            <w:shd w:val="clear" w:color="000000" w:fill="FFFFFF"/>
            <w:noWrap/>
            <w:hideMark/>
          </w:tcPr>
          <w:p w14:paraId="02010113" w14:textId="77777777" w:rsidR="00E24BD9" w:rsidRPr="00E24BD9" w:rsidRDefault="00E24BD9" w:rsidP="00E24BD9">
            <w:pPr>
              <w:rPr>
                <w:sz w:val="20"/>
                <w:szCs w:val="20"/>
              </w:rPr>
            </w:pPr>
            <w:r w:rsidRPr="00E24BD9">
              <w:rPr>
                <w:sz w:val="20"/>
                <w:szCs w:val="20"/>
              </w:rPr>
              <w:t>69540</w:t>
            </w:r>
          </w:p>
        </w:tc>
        <w:tc>
          <w:tcPr>
            <w:tcW w:w="850" w:type="dxa"/>
            <w:tcBorders>
              <w:top w:val="nil"/>
              <w:left w:val="nil"/>
              <w:bottom w:val="single" w:sz="4" w:space="0" w:color="auto"/>
              <w:right w:val="single" w:sz="4" w:space="0" w:color="auto"/>
            </w:tcBorders>
            <w:shd w:val="clear" w:color="auto" w:fill="auto"/>
            <w:noWrap/>
            <w:hideMark/>
          </w:tcPr>
          <w:p w14:paraId="7B92E34E" w14:textId="77777777" w:rsidR="00E24BD9" w:rsidRPr="00E24BD9" w:rsidRDefault="00E24BD9" w:rsidP="00E24BD9">
            <w:pPr>
              <w:rPr>
                <w:sz w:val="20"/>
                <w:szCs w:val="20"/>
              </w:rPr>
            </w:pPr>
            <w:r w:rsidRPr="00E24BD9">
              <w:rPr>
                <w:sz w:val="20"/>
                <w:szCs w:val="20"/>
              </w:rPr>
              <w:t>71047</w:t>
            </w:r>
          </w:p>
        </w:tc>
        <w:tc>
          <w:tcPr>
            <w:tcW w:w="800" w:type="dxa"/>
            <w:tcBorders>
              <w:top w:val="nil"/>
              <w:left w:val="nil"/>
              <w:bottom w:val="single" w:sz="4" w:space="0" w:color="auto"/>
              <w:right w:val="single" w:sz="4" w:space="0" w:color="auto"/>
            </w:tcBorders>
            <w:shd w:val="clear" w:color="auto" w:fill="auto"/>
            <w:noWrap/>
            <w:hideMark/>
          </w:tcPr>
          <w:p w14:paraId="4D272A63" w14:textId="77777777" w:rsidR="00E24BD9" w:rsidRPr="00E24BD9" w:rsidRDefault="00E24BD9" w:rsidP="00E24BD9">
            <w:pPr>
              <w:rPr>
                <w:sz w:val="20"/>
                <w:szCs w:val="20"/>
              </w:rPr>
            </w:pPr>
            <w:r w:rsidRPr="00E24BD9">
              <w:rPr>
                <w:sz w:val="20"/>
                <w:szCs w:val="20"/>
              </w:rPr>
              <w:t>71047</w:t>
            </w:r>
          </w:p>
        </w:tc>
        <w:tc>
          <w:tcPr>
            <w:tcW w:w="810" w:type="dxa"/>
            <w:tcBorders>
              <w:top w:val="nil"/>
              <w:left w:val="nil"/>
              <w:bottom w:val="single" w:sz="4" w:space="0" w:color="auto"/>
              <w:right w:val="single" w:sz="4" w:space="0" w:color="auto"/>
            </w:tcBorders>
            <w:shd w:val="clear" w:color="auto" w:fill="auto"/>
            <w:noWrap/>
            <w:hideMark/>
          </w:tcPr>
          <w:p w14:paraId="7291FCE4" w14:textId="77777777" w:rsidR="00E24BD9" w:rsidRPr="00E24BD9" w:rsidRDefault="00E24BD9" w:rsidP="00E24BD9">
            <w:pPr>
              <w:rPr>
                <w:sz w:val="20"/>
                <w:szCs w:val="20"/>
              </w:rPr>
            </w:pPr>
            <w:r w:rsidRPr="00E24BD9">
              <w:rPr>
                <w:sz w:val="20"/>
                <w:szCs w:val="20"/>
              </w:rPr>
              <w:t>71220</w:t>
            </w:r>
          </w:p>
        </w:tc>
        <w:tc>
          <w:tcPr>
            <w:tcW w:w="851" w:type="dxa"/>
            <w:tcBorders>
              <w:top w:val="nil"/>
              <w:left w:val="nil"/>
              <w:bottom w:val="single" w:sz="4" w:space="0" w:color="auto"/>
              <w:right w:val="single" w:sz="4" w:space="0" w:color="auto"/>
            </w:tcBorders>
            <w:shd w:val="clear" w:color="auto" w:fill="auto"/>
            <w:noWrap/>
            <w:hideMark/>
          </w:tcPr>
          <w:p w14:paraId="659FAA5E" w14:textId="77777777" w:rsidR="00E24BD9" w:rsidRPr="00E24BD9" w:rsidRDefault="00E24BD9" w:rsidP="00E24BD9">
            <w:pPr>
              <w:rPr>
                <w:sz w:val="20"/>
                <w:szCs w:val="20"/>
              </w:rPr>
            </w:pPr>
            <w:r w:rsidRPr="00E24BD9">
              <w:rPr>
                <w:sz w:val="20"/>
                <w:szCs w:val="20"/>
              </w:rPr>
              <w:t>71220</w:t>
            </w:r>
          </w:p>
        </w:tc>
        <w:tc>
          <w:tcPr>
            <w:tcW w:w="850" w:type="dxa"/>
            <w:tcBorders>
              <w:top w:val="nil"/>
              <w:left w:val="nil"/>
              <w:bottom w:val="single" w:sz="4" w:space="0" w:color="auto"/>
              <w:right w:val="single" w:sz="4" w:space="0" w:color="auto"/>
            </w:tcBorders>
            <w:shd w:val="clear" w:color="auto" w:fill="auto"/>
            <w:noWrap/>
            <w:hideMark/>
          </w:tcPr>
          <w:p w14:paraId="3957B596" w14:textId="77777777" w:rsidR="00E24BD9" w:rsidRPr="00E24BD9" w:rsidRDefault="00E24BD9" w:rsidP="00E24BD9">
            <w:pPr>
              <w:rPr>
                <w:sz w:val="20"/>
                <w:szCs w:val="20"/>
              </w:rPr>
            </w:pPr>
            <w:r w:rsidRPr="00E24BD9">
              <w:rPr>
                <w:sz w:val="20"/>
                <w:szCs w:val="20"/>
              </w:rPr>
              <w:t>72201</w:t>
            </w:r>
          </w:p>
        </w:tc>
        <w:tc>
          <w:tcPr>
            <w:tcW w:w="810" w:type="dxa"/>
            <w:tcBorders>
              <w:top w:val="nil"/>
              <w:left w:val="nil"/>
              <w:bottom w:val="single" w:sz="4" w:space="0" w:color="auto"/>
              <w:right w:val="single" w:sz="4" w:space="0" w:color="auto"/>
            </w:tcBorders>
            <w:shd w:val="clear" w:color="auto" w:fill="auto"/>
            <w:noWrap/>
            <w:hideMark/>
          </w:tcPr>
          <w:p w14:paraId="74DE025F" w14:textId="77777777" w:rsidR="00E24BD9" w:rsidRPr="00E24BD9" w:rsidRDefault="00E24BD9" w:rsidP="00E24BD9">
            <w:pPr>
              <w:rPr>
                <w:sz w:val="20"/>
                <w:szCs w:val="20"/>
              </w:rPr>
            </w:pPr>
            <w:r w:rsidRPr="00E24BD9">
              <w:rPr>
                <w:sz w:val="20"/>
                <w:szCs w:val="20"/>
              </w:rPr>
              <w:t>76109</w:t>
            </w:r>
          </w:p>
        </w:tc>
        <w:tc>
          <w:tcPr>
            <w:tcW w:w="811" w:type="dxa"/>
            <w:tcBorders>
              <w:top w:val="nil"/>
              <w:left w:val="nil"/>
              <w:bottom w:val="single" w:sz="4" w:space="0" w:color="auto"/>
              <w:right w:val="single" w:sz="4" w:space="0" w:color="auto"/>
            </w:tcBorders>
            <w:shd w:val="clear" w:color="auto" w:fill="auto"/>
            <w:noWrap/>
            <w:hideMark/>
          </w:tcPr>
          <w:p w14:paraId="040DF046" w14:textId="77777777" w:rsidR="00E24BD9" w:rsidRPr="00E24BD9" w:rsidRDefault="00E24BD9" w:rsidP="00E24BD9">
            <w:pPr>
              <w:rPr>
                <w:sz w:val="20"/>
                <w:szCs w:val="20"/>
              </w:rPr>
            </w:pPr>
            <w:r w:rsidRPr="00E24BD9">
              <w:rPr>
                <w:sz w:val="20"/>
                <w:szCs w:val="20"/>
              </w:rPr>
              <w:t>76109</w:t>
            </w:r>
          </w:p>
        </w:tc>
        <w:tc>
          <w:tcPr>
            <w:tcW w:w="850" w:type="dxa"/>
            <w:tcBorders>
              <w:top w:val="nil"/>
              <w:left w:val="nil"/>
              <w:bottom w:val="single" w:sz="4" w:space="0" w:color="auto"/>
              <w:right w:val="single" w:sz="4" w:space="0" w:color="auto"/>
            </w:tcBorders>
            <w:shd w:val="clear" w:color="auto" w:fill="auto"/>
            <w:noWrap/>
            <w:hideMark/>
          </w:tcPr>
          <w:p w14:paraId="25C7675A" w14:textId="77777777" w:rsidR="00E24BD9" w:rsidRPr="00E24BD9" w:rsidRDefault="00E24BD9" w:rsidP="00E24BD9">
            <w:pPr>
              <w:rPr>
                <w:sz w:val="20"/>
                <w:szCs w:val="20"/>
              </w:rPr>
            </w:pPr>
            <w:r w:rsidRPr="00E24BD9">
              <w:rPr>
                <w:sz w:val="20"/>
                <w:szCs w:val="20"/>
              </w:rPr>
              <w:t>76109</w:t>
            </w:r>
          </w:p>
        </w:tc>
        <w:tc>
          <w:tcPr>
            <w:tcW w:w="810" w:type="dxa"/>
            <w:tcBorders>
              <w:top w:val="nil"/>
              <w:left w:val="nil"/>
              <w:bottom w:val="single" w:sz="4" w:space="0" w:color="auto"/>
              <w:right w:val="single" w:sz="4" w:space="0" w:color="auto"/>
            </w:tcBorders>
            <w:shd w:val="clear" w:color="auto" w:fill="auto"/>
            <w:noWrap/>
            <w:hideMark/>
          </w:tcPr>
          <w:p w14:paraId="6DD4AAD4" w14:textId="77777777" w:rsidR="00E24BD9" w:rsidRPr="00E24BD9" w:rsidRDefault="00E24BD9" w:rsidP="00E24BD9">
            <w:pPr>
              <w:rPr>
                <w:sz w:val="20"/>
                <w:szCs w:val="20"/>
              </w:rPr>
            </w:pPr>
            <w:r w:rsidRPr="00E24BD9">
              <w:rPr>
                <w:sz w:val="20"/>
                <w:szCs w:val="20"/>
              </w:rPr>
              <w:t>76109</w:t>
            </w:r>
          </w:p>
        </w:tc>
        <w:tc>
          <w:tcPr>
            <w:tcW w:w="800" w:type="dxa"/>
            <w:tcBorders>
              <w:top w:val="nil"/>
              <w:left w:val="nil"/>
              <w:bottom w:val="single" w:sz="4" w:space="0" w:color="auto"/>
              <w:right w:val="single" w:sz="4" w:space="0" w:color="auto"/>
            </w:tcBorders>
          </w:tcPr>
          <w:p w14:paraId="12AA7DA1" w14:textId="77777777" w:rsidR="00E24BD9" w:rsidRPr="00E24BD9" w:rsidRDefault="00E24BD9" w:rsidP="00E24BD9">
            <w:pPr>
              <w:rPr>
                <w:sz w:val="20"/>
                <w:szCs w:val="20"/>
              </w:rPr>
            </w:pPr>
            <w:r w:rsidRPr="00E24BD9">
              <w:rPr>
                <w:sz w:val="20"/>
                <w:szCs w:val="20"/>
              </w:rPr>
              <w:t>76109</w:t>
            </w:r>
          </w:p>
        </w:tc>
      </w:tr>
      <w:tr w:rsidR="00E24BD9" w:rsidRPr="00042174" w14:paraId="45128035" w14:textId="77777777" w:rsidTr="00E24BD9">
        <w:trPr>
          <w:trHeight w:val="319"/>
        </w:trPr>
        <w:tc>
          <w:tcPr>
            <w:tcW w:w="3200" w:type="dxa"/>
            <w:tcBorders>
              <w:top w:val="single" w:sz="4" w:space="0" w:color="auto"/>
              <w:left w:val="single" w:sz="4" w:space="0" w:color="auto"/>
              <w:bottom w:val="single" w:sz="4" w:space="0" w:color="auto"/>
              <w:right w:val="single" w:sz="4" w:space="0" w:color="auto"/>
            </w:tcBorders>
            <w:vAlign w:val="bottom"/>
          </w:tcPr>
          <w:p w14:paraId="3B22FDB6" w14:textId="77777777" w:rsidR="00E24BD9" w:rsidRPr="00042174" w:rsidRDefault="00E24BD9" w:rsidP="00E24BD9">
            <w:pPr>
              <w:rPr>
                <w:color w:val="000000"/>
                <w:sz w:val="22"/>
                <w:szCs w:val="22"/>
              </w:rPr>
            </w:pPr>
            <w:r w:rsidRPr="00042174">
              <w:rPr>
                <w:color w:val="000000"/>
                <w:sz w:val="22"/>
                <w:szCs w:val="22"/>
              </w:rPr>
              <w:t>Veemajanduse EBITDA (€)</w:t>
            </w:r>
          </w:p>
        </w:tc>
        <w:tc>
          <w:tcPr>
            <w:tcW w:w="800" w:type="dxa"/>
            <w:tcBorders>
              <w:top w:val="single" w:sz="4" w:space="0" w:color="auto"/>
              <w:left w:val="nil"/>
              <w:bottom w:val="single" w:sz="4" w:space="0" w:color="auto"/>
              <w:right w:val="single" w:sz="4" w:space="0" w:color="auto"/>
            </w:tcBorders>
          </w:tcPr>
          <w:p w14:paraId="486BEFA1" w14:textId="77777777" w:rsidR="00E24BD9" w:rsidRPr="00E24BD9" w:rsidRDefault="00E24BD9" w:rsidP="00E24BD9">
            <w:pPr>
              <w:rPr>
                <w:sz w:val="20"/>
                <w:szCs w:val="20"/>
              </w:rPr>
            </w:pPr>
            <w:r w:rsidRPr="00E24BD9">
              <w:rPr>
                <w:sz w:val="20"/>
                <w:szCs w:val="20"/>
              </w:rPr>
              <w:t>130126</w:t>
            </w:r>
          </w:p>
        </w:tc>
        <w:tc>
          <w:tcPr>
            <w:tcW w:w="800" w:type="dxa"/>
            <w:tcBorders>
              <w:top w:val="single" w:sz="4" w:space="0" w:color="auto"/>
              <w:left w:val="single" w:sz="4" w:space="0" w:color="auto"/>
              <w:bottom w:val="single" w:sz="4" w:space="0" w:color="auto"/>
              <w:right w:val="single" w:sz="4" w:space="0" w:color="auto"/>
            </w:tcBorders>
            <w:noWrap/>
          </w:tcPr>
          <w:p w14:paraId="6FD4DC63" w14:textId="77777777" w:rsidR="00E24BD9" w:rsidRPr="00E24BD9" w:rsidRDefault="00E24BD9" w:rsidP="00E24BD9">
            <w:pPr>
              <w:rPr>
                <w:sz w:val="20"/>
                <w:szCs w:val="20"/>
              </w:rPr>
            </w:pPr>
            <w:r w:rsidRPr="00E24BD9">
              <w:rPr>
                <w:sz w:val="20"/>
                <w:szCs w:val="20"/>
              </w:rPr>
              <w:t>118807</w:t>
            </w:r>
          </w:p>
        </w:tc>
        <w:tc>
          <w:tcPr>
            <w:tcW w:w="800" w:type="dxa"/>
            <w:tcBorders>
              <w:top w:val="single" w:sz="4" w:space="0" w:color="auto"/>
              <w:left w:val="nil"/>
              <w:bottom w:val="single" w:sz="4" w:space="0" w:color="auto"/>
              <w:right w:val="single" w:sz="4" w:space="0" w:color="auto"/>
            </w:tcBorders>
            <w:noWrap/>
          </w:tcPr>
          <w:p w14:paraId="5417A731" w14:textId="77777777" w:rsidR="00E24BD9" w:rsidRPr="00E24BD9" w:rsidRDefault="00E24BD9" w:rsidP="00E24BD9">
            <w:pPr>
              <w:rPr>
                <w:sz w:val="20"/>
                <w:szCs w:val="20"/>
              </w:rPr>
            </w:pPr>
            <w:r w:rsidRPr="00E24BD9">
              <w:rPr>
                <w:sz w:val="20"/>
                <w:szCs w:val="20"/>
              </w:rPr>
              <w:t>108382</w:t>
            </w:r>
          </w:p>
        </w:tc>
        <w:tc>
          <w:tcPr>
            <w:tcW w:w="881" w:type="dxa"/>
            <w:tcBorders>
              <w:top w:val="single" w:sz="4" w:space="0" w:color="auto"/>
              <w:left w:val="nil"/>
              <w:bottom w:val="single" w:sz="4" w:space="0" w:color="auto"/>
              <w:right w:val="single" w:sz="4" w:space="0" w:color="auto"/>
            </w:tcBorders>
            <w:shd w:val="clear" w:color="000000" w:fill="FFFFFF"/>
            <w:noWrap/>
          </w:tcPr>
          <w:p w14:paraId="2A75EBED" w14:textId="77777777" w:rsidR="00E24BD9" w:rsidRPr="00E24BD9" w:rsidRDefault="00E24BD9" w:rsidP="00E24BD9">
            <w:pPr>
              <w:rPr>
                <w:sz w:val="20"/>
                <w:szCs w:val="20"/>
              </w:rPr>
            </w:pPr>
            <w:r w:rsidRPr="00E24BD9">
              <w:rPr>
                <w:sz w:val="20"/>
                <w:szCs w:val="20"/>
              </w:rPr>
              <w:t>111803</w:t>
            </w:r>
          </w:p>
        </w:tc>
        <w:tc>
          <w:tcPr>
            <w:tcW w:w="850" w:type="dxa"/>
            <w:tcBorders>
              <w:top w:val="single" w:sz="4" w:space="0" w:color="auto"/>
              <w:left w:val="nil"/>
              <w:bottom w:val="single" w:sz="4" w:space="0" w:color="auto"/>
              <w:right w:val="single" w:sz="4" w:space="0" w:color="auto"/>
            </w:tcBorders>
            <w:shd w:val="clear" w:color="auto" w:fill="auto"/>
            <w:noWrap/>
          </w:tcPr>
          <w:p w14:paraId="08E8B6DF" w14:textId="77777777" w:rsidR="00E24BD9" w:rsidRPr="00E24BD9" w:rsidRDefault="00E24BD9" w:rsidP="00E24BD9">
            <w:pPr>
              <w:rPr>
                <w:sz w:val="20"/>
                <w:szCs w:val="20"/>
              </w:rPr>
            </w:pPr>
            <w:r w:rsidRPr="00E24BD9">
              <w:rPr>
                <w:sz w:val="20"/>
                <w:szCs w:val="20"/>
              </w:rPr>
              <w:t>125843</w:t>
            </w:r>
          </w:p>
        </w:tc>
        <w:tc>
          <w:tcPr>
            <w:tcW w:w="800" w:type="dxa"/>
            <w:tcBorders>
              <w:top w:val="single" w:sz="4" w:space="0" w:color="auto"/>
              <w:left w:val="nil"/>
              <w:bottom w:val="single" w:sz="4" w:space="0" w:color="auto"/>
              <w:right w:val="single" w:sz="4" w:space="0" w:color="auto"/>
            </w:tcBorders>
            <w:shd w:val="clear" w:color="auto" w:fill="auto"/>
            <w:noWrap/>
          </w:tcPr>
          <w:p w14:paraId="62BC3F55" w14:textId="77777777" w:rsidR="00E24BD9" w:rsidRPr="00E24BD9" w:rsidRDefault="00E24BD9" w:rsidP="00E24BD9">
            <w:pPr>
              <w:rPr>
                <w:sz w:val="20"/>
                <w:szCs w:val="20"/>
              </w:rPr>
            </w:pPr>
            <w:r w:rsidRPr="00E24BD9">
              <w:rPr>
                <w:sz w:val="20"/>
                <w:szCs w:val="20"/>
              </w:rPr>
              <w:t>146428</w:t>
            </w:r>
          </w:p>
        </w:tc>
        <w:tc>
          <w:tcPr>
            <w:tcW w:w="810" w:type="dxa"/>
            <w:tcBorders>
              <w:top w:val="single" w:sz="4" w:space="0" w:color="auto"/>
              <w:left w:val="nil"/>
              <w:bottom w:val="single" w:sz="4" w:space="0" w:color="auto"/>
              <w:right w:val="single" w:sz="4" w:space="0" w:color="auto"/>
            </w:tcBorders>
            <w:shd w:val="clear" w:color="auto" w:fill="auto"/>
            <w:noWrap/>
          </w:tcPr>
          <w:p w14:paraId="6AD6942A" w14:textId="77777777" w:rsidR="00E24BD9" w:rsidRPr="00E24BD9" w:rsidRDefault="00E24BD9" w:rsidP="00E24BD9">
            <w:pPr>
              <w:rPr>
                <w:sz w:val="20"/>
                <w:szCs w:val="20"/>
              </w:rPr>
            </w:pPr>
            <w:r w:rsidRPr="00E24BD9">
              <w:rPr>
                <w:sz w:val="20"/>
                <w:szCs w:val="20"/>
              </w:rPr>
              <w:t>188698</w:t>
            </w:r>
          </w:p>
        </w:tc>
        <w:tc>
          <w:tcPr>
            <w:tcW w:w="851" w:type="dxa"/>
            <w:tcBorders>
              <w:top w:val="single" w:sz="4" w:space="0" w:color="auto"/>
              <w:left w:val="nil"/>
              <w:bottom w:val="single" w:sz="4" w:space="0" w:color="auto"/>
              <w:right w:val="single" w:sz="4" w:space="0" w:color="auto"/>
            </w:tcBorders>
            <w:shd w:val="clear" w:color="auto" w:fill="auto"/>
            <w:noWrap/>
          </w:tcPr>
          <w:p w14:paraId="44FF0BDD" w14:textId="77777777" w:rsidR="00E24BD9" w:rsidRPr="00E24BD9" w:rsidRDefault="00E24BD9" w:rsidP="00E24BD9">
            <w:pPr>
              <w:rPr>
                <w:sz w:val="20"/>
                <w:szCs w:val="20"/>
              </w:rPr>
            </w:pPr>
            <w:r w:rsidRPr="00E24BD9">
              <w:rPr>
                <w:sz w:val="20"/>
                <w:szCs w:val="20"/>
              </w:rPr>
              <w:t>235364</w:t>
            </w:r>
          </w:p>
        </w:tc>
        <w:tc>
          <w:tcPr>
            <w:tcW w:w="850" w:type="dxa"/>
            <w:tcBorders>
              <w:top w:val="single" w:sz="4" w:space="0" w:color="auto"/>
              <w:left w:val="nil"/>
              <w:bottom w:val="single" w:sz="4" w:space="0" w:color="auto"/>
              <w:right w:val="single" w:sz="4" w:space="0" w:color="auto"/>
            </w:tcBorders>
            <w:shd w:val="clear" w:color="auto" w:fill="auto"/>
            <w:noWrap/>
          </w:tcPr>
          <w:p w14:paraId="0776F9D3" w14:textId="77777777" w:rsidR="00E24BD9" w:rsidRPr="00E24BD9" w:rsidRDefault="00E24BD9" w:rsidP="00E24BD9">
            <w:pPr>
              <w:rPr>
                <w:sz w:val="20"/>
                <w:szCs w:val="20"/>
              </w:rPr>
            </w:pPr>
            <w:r w:rsidRPr="00E24BD9">
              <w:rPr>
                <w:sz w:val="20"/>
                <w:szCs w:val="20"/>
              </w:rPr>
              <w:t>344456</w:t>
            </w:r>
          </w:p>
        </w:tc>
        <w:tc>
          <w:tcPr>
            <w:tcW w:w="810" w:type="dxa"/>
            <w:tcBorders>
              <w:top w:val="single" w:sz="4" w:space="0" w:color="auto"/>
              <w:left w:val="nil"/>
              <w:bottom w:val="single" w:sz="4" w:space="0" w:color="auto"/>
              <w:right w:val="single" w:sz="4" w:space="0" w:color="auto"/>
            </w:tcBorders>
            <w:shd w:val="clear" w:color="auto" w:fill="auto"/>
            <w:noWrap/>
          </w:tcPr>
          <w:p w14:paraId="7A5AD3A3" w14:textId="77777777" w:rsidR="00E24BD9" w:rsidRPr="00E24BD9" w:rsidRDefault="00E24BD9" w:rsidP="00E24BD9">
            <w:pPr>
              <w:rPr>
                <w:sz w:val="20"/>
                <w:szCs w:val="20"/>
              </w:rPr>
            </w:pPr>
            <w:r w:rsidRPr="00E24BD9">
              <w:rPr>
                <w:sz w:val="20"/>
                <w:szCs w:val="20"/>
              </w:rPr>
              <w:t>351848</w:t>
            </w:r>
          </w:p>
        </w:tc>
        <w:tc>
          <w:tcPr>
            <w:tcW w:w="811" w:type="dxa"/>
            <w:tcBorders>
              <w:top w:val="single" w:sz="4" w:space="0" w:color="auto"/>
              <w:left w:val="nil"/>
              <w:bottom w:val="single" w:sz="4" w:space="0" w:color="auto"/>
              <w:right w:val="single" w:sz="4" w:space="0" w:color="auto"/>
            </w:tcBorders>
            <w:shd w:val="clear" w:color="auto" w:fill="auto"/>
            <w:noWrap/>
          </w:tcPr>
          <w:p w14:paraId="09761911" w14:textId="77777777" w:rsidR="00E24BD9" w:rsidRPr="00E24BD9" w:rsidRDefault="00E24BD9" w:rsidP="00E24BD9">
            <w:pPr>
              <w:rPr>
                <w:sz w:val="20"/>
                <w:szCs w:val="20"/>
              </w:rPr>
            </w:pPr>
            <w:r w:rsidRPr="00E24BD9">
              <w:rPr>
                <w:sz w:val="20"/>
                <w:szCs w:val="20"/>
              </w:rPr>
              <w:t>356453</w:t>
            </w:r>
          </w:p>
        </w:tc>
        <w:tc>
          <w:tcPr>
            <w:tcW w:w="850" w:type="dxa"/>
            <w:tcBorders>
              <w:top w:val="single" w:sz="4" w:space="0" w:color="auto"/>
              <w:left w:val="nil"/>
              <w:bottom w:val="single" w:sz="4" w:space="0" w:color="auto"/>
              <w:right w:val="single" w:sz="4" w:space="0" w:color="auto"/>
            </w:tcBorders>
            <w:shd w:val="clear" w:color="auto" w:fill="auto"/>
            <w:noWrap/>
          </w:tcPr>
          <w:p w14:paraId="12AC569A" w14:textId="77777777" w:rsidR="00E24BD9" w:rsidRPr="00E24BD9" w:rsidRDefault="00E24BD9" w:rsidP="00E24BD9">
            <w:pPr>
              <w:rPr>
                <w:sz w:val="20"/>
                <w:szCs w:val="20"/>
              </w:rPr>
            </w:pPr>
            <w:r w:rsidRPr="00E24BD9">
              <w:rPr>
                <w:sz w:val="20"/>
                <w:szCs w:val="20"/>
              </w:rPr>
              <w:t>361110</w:t>
            </w:r>
          </w:p>
        </w:tc>
        <w:tc>
          <w:tcPr>
            <w:tcW w:w="810" w:type="dxa"/>
            <w:tcBorders>
              <w:top w:val="single" w:sz="4" w:space="0" w:color="auto"/>
              <w:left w:val="nil"/>
              <w:bottom w:val="single" w:sz="4" w:space="0" w:color="auto"/>
              <w:right w:val="single" w:sz="4" w:space="0" w:color="auto"/>
            </w:tcBorders>
            <w:shd w:val="clear" w:color="auto" w:fill="auto"/>
            <w:noWrap/>
          </w:tcPr>
          <w:p w14:paraId="788318F9" w14:textId="77777777" w:rsidR="00E24BD9" w:rsidRPr="00E24BD9" w:rsidRDefault="00E24BD9" w:rsidP="00E24BD9">
            <w:pPr>
              <w:rPr>
                <w:sz w:val="20"/>
                <w:szCs w:val="20"/>
              </w:rPr>
            </w:pPr>
            <w:r w:rsidRPr="00E24BD9">
              <w:rPr>
                <w:sz w:val="20"/>
                <w:szCs w:val="20"/>
              </w:rPr>
              <w:t>365633</w:t>
            </w:r>
          </w:p>
        </w:tc>
        <w:tc>
          <w:tcPr>
            <w:tcW w:w="800" w:type="dxa"/>
            <w:tcBorders>
              <w:top w:val="single" w:sz="4" w:space="0" w:color="auto"/>
              <w:left w:val="nil"/>
              <w:bottom w:val="single" w:sz="4" w:space="0" w:color="auto"/>
              <w:right w:val="single" w:sz="4" w:space="0" w:color="auto"/>
            </w:tcBorders>
          </w:tcPr>
          <w:p w14:paraId="58621027" w14:textId="77777777" w:rsidR="00E24BD9" w:rsidRPr="00E24BD9" w:rsidRDefault="00E24BD9" w:rsidP="00E24BD9">
            <w:pPr>
              <w:rPr>
                <w:sz w:val="20"/>
                <w:szCs w:val="20"/>
              </w:rPr>
            </w:pPr>
            <w:r w:rsidRPr="00E24BD9">
              <w:rPr>
                <w:sz w:val="20"/>
                <w:szCs w:val="20"/>
              </w:rPr>
              <w:t>371068</w:t>
            </w:r>
          </w:p>
        </w:tc>
      </w:tr>
      <w:tr w:rsidR="00E24BD9" w:rsidRPr="00042174" w14:paraId="1BC154CC" w14:textId="77777777" w:rsidTr="00E24BD9">
        <w:trPr>
          <w:trHeight w:val="319"/>
        </w:trPr>
        <w:tc>
          <w:tcPr>
            <w:tcW w:w="3200" w:type="dxa"/>
            <w:tcBorders>
              <w:top w:val="single" w:sz="4" w:space="0" w:color="auto"/>
              <w:left w:val="single" w:sz="4" w:space="0" w:color="auto"/>
              <w:bottom w:val="single" w:sz="4" w:space="0" w:color="auto"/>
              <w:right w:val="single" w:sz="4" w:space="0" w:color="auto"/>
            </w:tcBorders>
            <w:vAlign w:val="bottom"/>
          </w:tcPr>
          <w:p w14:paraId="71CD5B80" w14:textId="77777777" w:rsidR="00E24BD9" w:rsidRPr="00042174" w:rsidRDefault="00E24BD9" w:rsidP="00E24BD9">
            <w:pPr>
              <w:rPr>
                <w:color w:val="000000"/>
                <w:sz w:val="22"/>
                <w:szCs w:val="22"/>
              </w:rPr>
            </w:pPr>
            <w:r w:rsidRPr="00042174">
              <w:rPr>
                <w:color w:val="000000"/>
                <w:sz w:val="22"/>
                <w:szCs w:val="22"/>
              </w:rPr>
              <w:t>Veemajanduse EBIT (€)</w:t>
            </w:r>
          </w:p>
        </w:tc>
        <w:tc>
          <w:tcPr>
            <w:tcW w:w="800" w:type="dxa"/>
            <w:tcBorders>
              <w:top w:val="single" w:sz="4" w:space="0" w:color="auto"/>
              <w:left w:val="nil"/>
              <w:bottom w:val="single" w:sz="4" w:space="0" w:color="auto"/>
              <w:right w:val="single" w:sz="4" w:space="0" w:color="auto"/>
            </w:tcBorders>
          </w:tcPr>
          <w:p w14:paraId="6E3C2D11" w14:textId="77777777" w:rsidR="00E24BD9" w:rsidRPr="00E24BD9" w:rsidRDefault="00E24BD9" w:rsidP="00E24BD9">
            <w:pPr>
              <w:rPr>
                <w:sz w:val="20"/>
                <w:szCs w:val="20"/>
              </w:rPr>
            </w:pPr>
            <w:r w:rsidRPr="00E24BD9">
              <w:rPr>
                <w:sz w:val="20"/>
                <w:szCs w:val="20"/>
              </w:rPr>
              <w:t>66878</w:t>
            </w:r>
          </w:p>
        </w:tc>
        <w:tc>
          <w:tcPr>
            <w:tcW w:w="800" w:type="dxa"/>
            <w:tcBorders>
              <w:top w:val="single" w:sz="4" w:space="0" w:color="auto"/>
              <w:left w:val="single" w:sz="4" w:space="0" w:color="auto"/>
              <w:bottom w:val="single" w:sz="4" w:space="0" w:color="auto"/>
              <w:right w:val="single" w:sz="4" w:space="0" w:color="auto"/>
            </w:tcBorders>
            <w:noWrap/>
          </w:tcPr>
          <w:p w14:paraId="1599D0DA" w14:textId="77777777" w:rsidR="00E24BD9" w:rsidRPr="00E24BD9" w:rsidRDefault="00E24BD9" w:rsidP="00E24BD9">
            <w:pPr>
              <w:rPr>
                <w:sz w:val="20"/>
                <w:szCs w:val="20"/>
              </w:rPr>
            </w:pPr>
            <w:r w:rsidRPr="00E24BD9">
              <w:rPr>
                <w:sz w:val="20"/>
                <w:szCs w:val="20"/>
              </w:rPr>
              <w:t>55559</w:t>
            </w:r>
          </w:p>
        </w:tc>
        <w:tc>
          <w:tcPr>
            <w:tcW w:w="800" w:type="dxa"/>
            <w:tcBorders>
              <w:top w:val="single" w:sz="4" w:space="0" w:color="auto"/>
              <w:left w:val="nil"/>
              <w:bottom w:val="single" w:sz="4" w:space="0" w:color="auto"/>
              <w:right w:val="single" w:sz="4" w:space="0" w:color="auto"/>
            </w:tcBorders>
            <w:noWrap/>
          </w:tcPr>
          <w:p w14:paraId="48EDEF6C" w14:textId="77777777" w:rsidR="00E24BD9" w:rsidRPr="00E24BD9" w:rsidRDefault="00E24BD9" w:rsidP="00E24BD9">
            <w:pPr>
              <w:rPr>
                <w:sz w:val="20"/>
                <w:szCs w:val="20"/>
              </w:rPr>
            </w:pPr>
            <w:r w:rsidRPr="00E24BD9">
              <w:rPr>
                <w:sz w:val="20"/>
                <w:szCs w:val="20"/>
              </w:rPr>
              <w:t>40905</w:t>
            </w:r>
          </w:p>
        </w:tc>
        <w:tc>
          <w:tcPr>
            <w:tcW w:w="881" w:type="dxa"/>
            <w:tcBorders>
              <w:top w:val="single" w:sz="4" w:space="0" w:color="auto"/>
              <w:left w:val="nil"/>
              <w:bottom w:val="single" w:sz="4" w:space="0" w:color="auto"/>
              <w:right w:val="single" w:sz="4" w:space="0" w:color="auto"/>
            </w:tcBorders>
            <w:shd w:val="clear" w:color="000000" w:fill="FFFFFF"/>
            <w:noWrap/>
          </w:tcPr>
          <w:p w14:paraId="6B06CCDC" w14:textId="77777777" w:rsidR="00E24BD9" w:rsidRPr="00E24BD9" w:rsidRDefault="00E24BD9" w:rsidP="00E24BD9">
            <w:pPr>
              <w:rPr>
                <w:sz w:val="20"/>
                <w:szCs w:val="20"/>
              </w:rPr>
            </w:pPr>
            <w:r w:rsidRPr="00E24BD9">
              <w:rPr>
                <w:sz w:val="20"/>
                <w:szCs w:val="20"/>
              </w:rPr>
              <w:t>42264</w:t>
            </w:r>
          </w:p>
        </w:tc>
        <w:tc>
          <w:tcPr>
            <w:tcW w:w="850" w:type="dxa"/>
            <w:tcBorders>
              <w:top w:val="single" w:sz="4" w:space="0" w:color="auto"/>
              <w:left w:val="nil"/>
              <w:bottom w:val="single" w:sz="4" w:space="0" w:color="auto"/>
              <w:right w:val="single" w:sz="4" w:space="0" w:color="auto"/>
            </w:tcBorders>
            <w:shd w:val="clear" w:color="auto" w:fill="auto"/>
            <w:noWrap/>
          </w:tcPr>
          <w:p w14:paraId="7EEE10D3" w14:textId="77777777" w:rsidR="00E24BD9" w:rsidRPr="00E24BD9" w:rsidRDefault="00E24BD9" w:rsidP="00E24BD9">
            <w:pPr>
              <w:rPr>
                <w:sz w:val="20"/>
                <w:szCs w:val="20"/>
              </w:rPr>
            </w:pPr>
            <w:r w:rsidRPr="00E24BD9">
              <w:rPr>
                <w:sz w:val="20"/>
                <w:szCs w:val="20"/>
              </w:rPr>
              <w:t>54796</w:t>
            </w:r>
          </w:p>
        </w:tc>
        <w:tc>
          <w:tcPr>
            <w:tcW w:w="800" w:type="dxa"/>
            <w:tcBorders>
              <w:top w:val="single" w:sz="4" w:space="0" w:color="auto"/>
              <w:left w:val="nil"/>
              <w:bottom w:val="single" w:sz="4" w:space="0" w:color="auto"/>
              <w:right w:val="single" w:sz="4" w:space="0" w:color="auto"/>
            </w:tcBorders>
            <w:shd w:val="clear" w:color="auto" w:fill="auto"/>
            <w:noWrap/>
          </w:tcPr>
          <w:p w14:paraId="0E086711" w14:textId="77777777" w:rsidR="00E24BD9" w:rsidRPr="00E24BD9" w:rsidRDefault="00E24BD9" w:rsidP="00E24BD9">
            <w:pPr>
              <w:rPr>
                <w:sz w:val="20"/>
                <w:szCs w:val="20"/>
              </w:rPr>
            </w:pPr>
            <w:r w:rsidRPr="00E24BD9">
              <w:rPr>
                <w:sz w:val="20"/>
                <w:szCs w:val="20"/>
              </w:rPr>
              <w:t>75381</w:t>
            </w:r>
          </w:p>
        </w:tc>
        <w:tc>
          <w:tcPr>
            <w:tcW w:w="810" w:type="dxa"/>
            <w:tcBorders>
              <w:top w:val="single" w:sz="4" w:space="0" w:color="auto"/>
              <w:left w:val="nil"/>
              <w:bottom w:val="single" w:sz="4" w:space="0" w:color="auto"/>
              <w:right w:val="single" w:sz="4" w:space="0" w:color="auto"/>
            </w:tcBorders>
            <w:shd w:val="clear" w:color="auto" w:fill="auto"/>
            <w:noWrap/>
          </w:tcPr>
          <w:p w14:paraId="7366A6C1" w14:textId="77777777" w:rsidR="00E24BD9" w:rsidRPr="00E24BD9" w:rsidRDefault="00E24BD9" w:rsidP="00E24BD9">
            <w:pPr>
              <w:rPr>
                <w:sz w:val="20"/>
                <w:szCs w:val="20"/>
              </w:rPr>
            </w:pPr>
            <w:r w:rsidRPr="00E24BD9">
              <w:rPr>
                <w:sz w:val="20"/>
                <w:szCs w:val="20"/>
              </w:rPr>
              <w:t>117478</w:t>
            </w:r>
          </w:p>
        </w:tc>
        <w:tc>
          <w:tcPr>
            <w:tcW w:w="851" w:type="dxa"/>
            <w:tcBorders>
              <w:top w:val="single" w:sz="4" w:space="0" w:color="auto"/>
              <w:left w:val="nil"/>
              <w:bottom w:val="single" w:sz="4" w:space="0" w:color="auto"/>
              <w:right w:val="single" w:sz="4" w:space="0" w:color="auto"/>
            </w:tcBorders>
            <w:shd w:val="clear" w:color="auto" w:fill="auto"/>
            <w:noWrap/>
          </w:tcPr>
          <w:p w14:paraId="44182111" w14:textId="77777777" w:rsidR="00E24BD9" w:rsidRPr="00E24BD9" w:rsidRDefault="00E24BD9" w:rsidP="00E24BD9">
            <w:pPr>
              <w:rPr>
                <w:sz w:val="20"/>
                <w:szCs w:val="20"/>
              </w:rPr>
            </w:pPr>
            <w:r w:rsidRPr="00E24BD9">
              <w:rPr>
                <w:sz w:val="20"/>
                <w:szCs w:val="20"/>
              </w:rPr>
              <w:t>164144</w:t>
            </w:r>
          </w:p>
        </w:tc>
        <w:tc>
          <w:tcPr>
            <w:tcW w:w="850" w:type="dxa"/>
            <w:tcBorders>
              <w:top w:val="single" w:sz="4" w:space="0" w:color="auto"/>
              <w:left w:val="nil"/>
              <w:bottom w:val="single" w:sz="4" w:space="0" w:color="auto"/>
              <w:right w:val="single" w:sz="4" w:space="0" w:color="auto"/>
            </w:tcBorders>
            <w:shd w:val="clear" w:color="auto" w:fill="auto"/>
            <w:noWrap/>
          </w:tcPr>
          <w:p w14:paraId="6CB952D4" w14:textId="77777777" w:rsidR="00E24BD9" w:rsidRPr="00E24BD9" w:rsidRDefault="00E24BD9" w:rsidP="00E24BD9">
            <w:pPr>
              <w:rPr>
                <w:sz w:val="20"/>
                <w:szCs w:val="20"/>
              </w:rPr>
            </w:pPr>
            <w:r w:rsidRPr="00E24BD9">
              <w:rPr>
                <w:sz w:val="20"/>
                <w:szCs w:val="20"/>
              </w:rPr>
              <w:t>272255</w:t>
            </w:r>
          </w:p>
        </w:tc>
        <w:tc>
          <w:tcPr>
            <w:tcW w:w="810" w:type="dxa"/>
            <w:tcBorders>
              <w:top w:val="single" w:sz="4" w:space="0" w:color="auto"/>
              <w:left w:val="nil"/>
              <w:bottom w:val="single" w:sz="4" w:space="0" w:color="auto"/>
              <w:right w:val="single" w:sz="4" w:space="0" w:color="auto"/>
            </w:tcBorders>
            <w:shd w:val="clear" w:color="auto" w:fill="auto"/>
            <w:noWrap/>
          </w:tcPr>
          <w:p w14:paraId="1CAB7E10" w14:textId="77777777" w:rsidR="00E24BD9" w:rsidRPr="00E24BD9" w:rsidRDefault="00E24BD9" w:rsidP="00E24BD9">
            <w:pPr>
              <w:rPr>
                <w:sz w:val="20"/>
                <w:szCs w:val="20"/>
              </w:rPr>
            </w:pPr>
            <w:r w:rsidRPr="00E24BD9">
              <w:rPr>
                <w:sz w:val="20"/>
                <w:szCs w:val="20"/>
              </w:rPr>
              <w:t>275740</w:t>
            </w:r>
          </w:p>
        </w:tc>
        <w:tc>
          <w:tcPr>
            <w:tcW w:w="811" w:type="dxa"/>
            <w:tcBorders>
              <w:top w:val="single" w:sz="4" w:space="0" w:color="auto"/>
              <w:left w:val="nil"/>
              <w:bottom w:val="single" w:sz="4" w:space="0" w:color="auto"/>
              <w:right w:val="single" w:sz="4" w:space="0" w:color="auto"/>
            </w:tcBorders>
            <w:shd w:val="clear" w:color="auto" w:fill="auto"/>
            <w:noWrap/>
          </w:tcPr>
          <w:p w14:paraId="7A0FE6C7" w14:textId="77777777" w:rsidR="00E24BD9" w:rsidRPr="00E24BD9" w:rsidRDefault="00E24BD9" w:rsidP="00E24BD9">
            <w:pPr>
              <w:rPr>
                <w:sz w:val="20"/>
                <w:szCs w:val="20"/>
              </w:rPr>
            </w:pPr>
            <w:r w:rsidRPr="00E24BD9">
              <w:rPr>
                <w:sz w:val="20"/>
                <w:szCs w:val="20"/>
              </w:rPr>
              <w:t>280344</w:t>
            </w:r>
          </w:p>
        </w:tc>
        <w:tc>
          <w:tcPr>
            <w:tcW w:w="850" w:type="dxa"/>
            <w:tcBorders>
              <w:top w:val="single" w:sz="4" w:space="0" w:color="auto"/>
              <w:left w:val="nil"/>
              <w:bottom w:val="single" w:sz="4" w:space="0" w:color="auto"/>
              <w:right w:val="single" w:sz="4" w:space="0" w:color="auto"/>
            </w:tcBorders>
            <w:shd w:val="clear" w:color="auto" w:fill="auto"/>
            <w:noWrap/>
          </w:tcPr>
          <w:p w14:paraId="4F155E9F" w14:textId="77777777" w:rsidR="00E24BD9" w:rsidRPr="00E24BD9" w:rsidRDefault="00E24BD9" w:rsidP="00E24BD9">
            <w:pPr>
              <w:rPr>
                <w:sz w:val="20"/>
                <w:szCs w:val="20"/>
              </w:rPr>
            </w:pPr>
            <w:r w:rsidRPr="00E24BD9">
              <w:rPr>
                <w:sz w:val="20"/>
                <w:szCs w:val="20"/>
              </w:rPr>
              <w:t>285001</w:t>
            </w:r>
          </w:p>
        </w:tc>
        <w:tc>
          <w:tcPr>
            <w:tcW w:w="810" w:type="dxa"/>
            <w:tcBorders>
              <w:top w:val="single" w:sz="4" w:space="0" w:color="auto"/>
              <w:left w:val="nil"/>
              <w:bottom w:val="single" w:sz="4" w:space="0" w:color="auto"/>
              <w:right w:val="single" w:sz="4" w:space="0" w:color="auto"/>
            </w:tcBorders>
            <w:shd w:val="clear" w:color="auto" w:fill="auto"/>
            <w:noWrap/>
          </w:tcPr>
          <w:p w14:paraId="01DBDD32" w14:textId="77777777" w:rsidR="00E24BD9" w:rsidRPr="00E24BD9" w:rsidRDefault="00E24BD9" w:rsidP="00E24BD9">
            <w:pPr>
              <w:rPr>
                <w:sz w:val="20"/>
                <w:szCs w:val="20"/>
              </w:rPr>
            </w:pPr>
            <w:r w:rsidRPr="00E24BD9">
              <w:rPr>
                <w:sz w:val="20"/>
                <w:szCs w:val="20"/>
              </w:rPr>
              <w:t>289524</w:t>
            </w:r>
          </w:p>
        </w:tc>
        <w:tc>
          <w:tcPr>
            <w:tcW w:w="800" w:type="dxa"/>
            <w:tcBorders>
              <w:top w:val="single" w:sz="4" w:space="0" w:color="auto"/>
              <w:left w:val="nil"/>
              <w:bottom w:val="single" w:sz="4" w:space="0" w:color="auto"/>
              <w:right w:val="single" w:sz="4" w:space="0" w:color="auto"/>
            </w:tcBorders>
          </w:tcPr>
          <w:p w14:paraId="6AC17C10" w14:textId="77777777" w:rsidR="00E24BD9" w:rsidRPr="00E24BD9" w:rsidRDefault="00E24BD9" w:rsidP="00E24BD9">
            <w:pPr>
              <w:rPr>
                <w:sz w:val="20"/>
                <w:szCs w:val="20"/>
              </w:rPr>
            </w:pPr>
            <w:r w:rsidRPr="00E24BD9">
              <w:rPr>
                <w:sz w:val="20"/>
                <w:szCs w:val="20"/>
              </w:rPr>
              <w:t>294959</w:t>
            </w:r>
          </w:p>
        </w:tc>
      </w:tr>
      <w:tr w:rsidR="00E24BD9" w:rsidRPr="00042174" w14:paraId="50823D3F" w14:textId="77777777" w:rsidTr="00E24BD9">
        <w:trPr>
          <w:trHeight w:val="319"/>
        </w:trPr>
        <w:tc>
          <w:tcPr>
            <w:tcW w:w="3200" w:type="dxa"/>
            <w:tcBorders>
              <w:top w:val="single" w:sz="4" w:space="0" w:color="auto"/>
              <w:left w:val="single" w:sz="4" w:space="0" w:color="auto"/>
              <w:bottom w:val="single" w:sz="4" w:space="0" w:color="auto"/>
              <w:right w:val="single" w:sz="4" w:space="0" w:color="auto"/>
            </w:tcBorders>
            <w:vAlign w:val="bottom"/>
          </w:tcPr>
          <w:p w14:paraId="62DEDE90" w14:textId="77777777" w:rsidR="00E24BD9" w:rsidRPr="00042174" w:rsidRDefault="00E24BD9" w:rsidP="00E24BD9">
            <w:pPr>
              <w:rPr>
                <w:color w:val="000000"/>
                <w:sz w:val="22"/>
                <w:szCs w:val="22"/>
              </w:rPr>
            </w:pPr>
            <w:r w:rsidRPr="00042174">
              <w:rPr>
                <w:color w:val="000000"/>
                <w:sz w:val="22"/>
                <w:szCs w:val="22"/>
              </w:rPr>
              <w:t>Tegevusrentaablus (%)</w:t>
            </w:r>
          </w:p>
        </w:tc>
        <w:tc>
          <w:tcPr>
            <w:tcW w:w="800" w:type="dxa"/>
            <w:tcBorders>
              <w:top w:val="single" w:sz="4" w:space="0" w:color="auto"/>
              <w:left w:val="nil"/>
              <w:bottom w:val="single" w:sz="4" w:space="0" w:color="auto"/>
              <w:right w:val="single" w:sz="4" w:space="0" w:color="auto"/>
            </w:tcBorders>
          </w:tcPr>
          <w:p w14:paraId="1B0D2CF5" w14:textId="77777777" w:rsidR="00E24BD9" w:rsidRPr="00E24BD9" w:rsidRDefault="00E24BD9" w:rsidP="00E24BD9">
            <w:pPr>
              <w:rPr>
                <w:sz w:val="20"/>
                <w:szCs w:val="20"/>
              </w:rPr>
            </w:pPr>
            <w:r w:rsidRPr="00E24BD9">
              <w:rPr>
                <w:sz w:val="20"/>
                <w:szCs w:val="20"/>
              </w:rPr>
              <w:t>12,7</w:t>
            </w:r>
          </w:p>
        </w:tc>
        <w:tc>
          <w:tcPr>
            <w:tcW w:w="800" w:type="dxa"/>
            <w:tcBorders>
              <w:top w:val="single" w:sz="4" w:space="0" w:color="auto"/>
              <w:left w:val="single" w:sz="4" w:space="0" w:color="auto"/>
              <w:bottom w:val="single" w:sz="4" w:space="0" w:color="auto"/>
              <w:right w:val="single" w:sz="4" w:space="0" w:color="auto"/>
            </w:tcBorders>
            <w:noWrap/>
          </w:tcPr>
          <w:p w14:paraId="63826308" w14:textId="77777777" w:rsidR="00E24BD9" w:rsidRPr="00E24BD9" w:rsidRDefault="00E24BD9" w:rsidP="00E24BD9">
            <w:pPr>
              <w:rPr>
                <w:sz w:val="20"/>
                <w:szCs w:val="20"/>
              </w:rPr>
            </w:pPr>
            <w:r w:rsidRPr="00E24BD9">
              <w:rPr>
                <w:sz w:val="20"/>
                <w:szCs w:val="20"/>
              </w:rPr>
              <w:t>10,7</w:t>
            </w:r>
          </w:p>
        </w:tc>
        <w:tc>
          <w:tcPr>
            <w:tcW w:w="800" w:type="dxa"/>
            <w:tcBorders>
              <w:top w:val="single" w:sz="4" w:space="0" w:color="auto"/>
              <w:left w:val="nil"/>
              <w:bottom w:val="single" w:sz="4" w:space="0" w:color="auto"/>
              <w:right w:val="single" w:sz="4" w:space="0" w:color="auto"/>
            </w:tcBorders>
            <w:noWrap/>
          </w:tcPr>
          <w:p w14:paraId="1C1E144F" w14:textId="77777777" w:rsidR="00E24BD9" w:rsidRPr="00E24BD9" w:rsidRDefault="00E24BD9" w:rsidP="00E24BD9">
            <w:pPr>
              <w:rPr>
                <w:sz w:val="20"/>
                <w:szCs w:val="20"/>
              </w:rPr>
            </w:pPr>
            <w:r w:rsidRPr="00E24BD9">
              <w:rPr>
                <w:sz w:val="20"/>
                <w:szCs w:val="20"/>
              </w:rPr>
              <w:t>7,9</w:t>
            </w:r>
          </w:p>
        </w:tc>
        <w:tc>
          <w:tcPr>
            <w:tcW w:w="881" w:type="dxa"/>
            <w:tcBorders>
              <w:top w:val="single" w:sz="4" w:space="0" w:color="auto"/>
              <w:left w:val="nil"/>
              <w:bottom w:val="single" w:sz="4" w:space="0" w:color="auto"/>
              <w:right w:val="single" w:sz="4" w:space="0" w:color="auto"/>
            </w:tcBorders>
            <w:shd w:val="clear" w:color="000000" w:fill="FFFFFF"/>
            <w:noWrap/>
          </w:tcPr>
          <w:p w14:paraId="48FDCB7A" w14:textId="77777777" w:rsidR="00E24BD9" w:rsidRPr="00E24BD9" w:rsidRDefault="00E24BD9" w:rsidP="00E24BD9">
            <w:pPr>
              <w:rPr>
                <w:sz w:val="20"/>
                <w:szCs w:val="20"/>
              </w:rPr>
            </w:pPr>
            <w:r w:rsidRPr="00E24BD9">
              <w:rPr>
                <w:sz w:val="20"/>
                <w:szCs w:val="20"/>
              </w:rPr>
              <w:t>7,9</w:t>
            </w:r>
          </w:p>
        </w:tc>
        <w:tc>
          <w:tcPr>
            <w:tcW w:w="850" w:type="dxa"/>
            <w:tcBorders>
              <w:top w:val="single" w:sz="4" w:space="0" w:color="auto"/>
              <w:left w:val="nil"/>
              <w:bottom w:val="single" w:sz="4" w:space="0" w:color="auto"/>
              <w:right w:val="single" w:sz="4" w:space="0" w:color="auto"/>
            </w:tcBorders>
            <w:shd w:val="clear" w:color="auto" w:fill="auto"/>
            <w:noWrap/>
          </w:tcPr>
          <w:p w14:paraId="4B73EAAD" w14:textId="77777777" w:rsidR="00E24BD9" w:rsidRPr="00E24BD9" w:rsidRDefault="00E24BD9" w:rsidP="00E24BD9">
            <w:pPr>
              <w:rPr>
                <w:sz w:val="20"/>
                <w:szCs w:val="20"/>
              </w:rPr>
            </w:pPr>
            <w:r w:rsidRPr="00E24BD9">
              <w:rPr>
                <w:sz w:val="20"/>
                <w:szCs w:val="20"/>
              </w:rPr>
              <w:t>9,9</w:t>
            </w:r>
          </w:p>
        </w:tc>
        <w:tc>
          <w:tcPr>
            <w:tcW w:w="800" w:type="dxa"/>
            <w:tcBorders>
              <w:top w:val="single" w:sz="4" w:space="0" w:color="auto"/>
              <w:left w:val="nil"/>
              <w:bottom w:val="single" w:sz="4" w:space="0" w:color="auto"/>
              <w:right w:val="single" w:sz="4" w:space="0" w:color="auto"/>
            </w:tcBorders>
            <w:shd w:val="clear" w:color="auto" w:fill="auto"/>
            <w:noWrap/>
          </w:tcPr>
          <w:p w14:paraId="38FEC325" w14:textId="77777777" w:rsidR="00E24BD9" w:rsidRPr="00E24BD9" w:rsidRDefault="00E24BD9" w:rsidP="00E24BD9">
            <w:pPr>
              <w:rPr>
                <w:sz w:val="20"/>
                <w:szCs w:val="20"/>
              </w:rPr>
            </w:pPr>
            <w:r w:rsidRPr="00E24BD9">
              <w:rPr>
                <w:sz w:val="20"/>
                <w:szCs w:val="20"/>
              </w:rPr>
              <w:t>12,9</w:t>
            </w:r>
          </w:p>
        </w:tc>
        <w:tc>
          <w:tcPr>
            <w:tcW w:w="810" w:type="dxa"/>
            <w:tcBorders>
              <w:top w:val="single" w:sz="4" w:space="0" w:color="auto"/>
              <w:left w:val="nil"/>
              <w:bottom w:val="single" w:sz="4" w:space="0" w:color="auto"/>
              <w:right w:val="single" w:sz="4" w:space="0" w:color="auto"/>
            </w:tcBorders>
            <w:shd w:val="clear" w:color="auto" w:fill="auto"/>
            <w:noWrap/>
          </w:tcPr>
          <w:p w14:paraId="2091232F" w14:textId="77777777" w:rsidR="00E24BD9" w:rsidRPr="00E24BD9" w:rsidRDefault="00E24BD9" w:rsidP="00E24BD9">
            <w:pPr>
              <w:rPr>
                <w:sz w:val="20"/>
                <w:szCs w:val="20"/>
              </w:rPr>
            </w:pPr>
            <w:r w:rsidRPr="00E24BD9">
              <w:rPr>
                <w:sz w:val="20"/>
                <w:szCs w:val="20"/>
              </w:rPr>
              <w:t>18,4</w:t>
            </w:r>
          </w:p>
        </w:tc>
        <w:tc>
          <w:tcPr>
            <w:tcW w:w="851" w:type="dxa"/>
            <w:tcBorders>
              <w:top w:val="single" w:sz="4" w:space="0" w:color="auto"/>
              <w:left w:val="nil"/>
              <w:bottom w:val="single" w:sz="4" w:space="0" w:color="auto"/>
              <w:right w:val="single" w:sz="4" w:space="0" w:color="auto"/>
            </w:tcBorders>
            <w:shd w:val="clear" w:color="auto" w:fill="auto"/>
            <w:noWrap/>
          </w:tcPr>
          <w:p w14:paraId="7AFF7326" w14:textId="77777777" w:rsidR="00E24BD9" w:rsidRPr="00E24BD9" w:rsidRDefault="00E24BD9" w:rsidP="00E24BD9">
            <w:pPr>
              <w:rPr>
                <w:sz w:val="20"/>
                <w:szCs w:val="20"/>
              </w:rPr>
            </w:pPr>
            <w:r w:rsidRPr="00E24BD9">
              <w:rPr>
                <w:sz w:val="20"/>
                <w:szCs w:val="20"/>
              </w:rPr>
              <w:t>23,6</w:t>
            </w:r>
          </w:p>
        </w:tc>
        <w:tc>
          <w:tcPr>
            <w:tcW w:w="850" w:type="dxa"/>
            <w:tcBorders>
              <w:top w:val="single" w:sz="4" w:space="0" w:color="auto"/>
              <w:left w:val="nil"/>
              <w:bottom w:val="single" w:sz="4" w:space="0" w:color="auto"/>
              <w:right w:val="single" w:sz="4" w:space="0" w:color="auto"/>
            </w:tcBorders>
            <w:shd w:val="clear" w:color="auto" w:fill="auto"/>
            <w:noWrap/>
          </w:tcPr>
          <w:p w14:paraId="34F17809" w14:textId="77777777" w:rsidR="00E24BD9" w:rsidRPr="00E24BD9" w:rsidRDefault="00E24BD9" w:rsidP="00E24BD9">
            <w:pPr>
              <w:rPr>
                <w:sz w:val="20"/>
                <w:szCs w:val="20"/>
              </w:rPr>
            </w:pPr>
            <w:r w:rsidRPr="00E24BD9">
              <w:rPr>
                <w:sz w:val="20"/>
                <w:szCs w:val="20"/>
              </w:rPr>
              <w:t>33,3</w:t>
            </w:r>
          </w:p>
        </w:tc>
        <w:tc>
          <w:tcPr>
            <w:tcW w:w="810" w:type="dxa"/>
            <w:tcBorders>
              <w:top w:val="single" w:sz="4" w:space="0" w:color="auto"/>
              <w:left w:val="nil"/>
              <w:bottom w:val="single" w:sz="4" w:space="0" w:color="auto"/>
              <w:right w:val="single" w:sz="4" w:space="0" w:color="auto"/>
            </w:tcBorders>
            <w:shd w:val="clear" w:color="auto" w:fill="auto"/>
            <w:noWrap/>
          </w:tcPr>
          <w:p w14:paraId="2E96B53B" w14:textId="77777777" w:rsidR="00E24BD9" w:rsidRPr="00E24BD9" w:rsidRDefault="00E24BD9" w:rsidP="00E24BD9">
            <w:pPr>
              <w:rPr>
                <w:sz w:val="20"/>
                <w:szCs w:val="20"/>
              </w:rPr>
            </w:pPr>
            <w:r w:rsidRPr="00E24BD9">
              <w:rPr>
                <w:sz w:val="20"/>
                <w:szCs w:val="20"/>
              </w:rPr>
              <w:t>33,0</w:t>
            </w:r>
          </w:p>
        </w:tc>
        <w:tc>
          <w:tcPr>
            <w:tcW w:w="811" w:type="dxa"/>
            <w:tcBorders>
              <w:top w:val="single" w:sz="4" w:space="0" w:color="auto"/>
              <w:left w:val="nil"/>
              <w:bottom w:val="single" w:sz="4" w:space="0" w:color="auto"/>
              <w:right w:val="single" w:sz="4" w:space="0" w:color="auto"/>
            </w:tcBorders>
            <w:shd w:val="clear" w:color="auto" w:fill="auto"/>
            <w:noWrap/>
          </w:tcPr>
          <w:p w14:paraId="66B3689B" w14:textId="77777777" w:rsidR="00E24BD9" w:rsidRPr="00E24BD9" w:rsidRDefault="00E24BD9" w:rsidP="00E24BD9">
            <w:pPr>
              <w:rPr>
                <w:sz w:val="20"/>
                <w:szCs w:val="20"/>
              </w:rPr>
            </w:pPr>
            <w:r w:rsidRPr="00E24BD9">
              <w:rPr>
                <w:sz w:val="20"/>
                <w:szCs w:val="20"/>
              </w:rPr>
              <w:t>32,9</w:t>
            </w:r>
          </w:p>
        </w:tc>
        <w:tc>
          <w:tcPr>
            <w:tcW w:w="850" w:type="dxa"/>
            <w:tcBorders>
              <w:top w:val="single" w:sz="4" w:space="0" w:color="auto"/>
              <w:left w:val="nil"/>
              <w:bottom w:val="single" w:sz="4" w:space="0" w:color="auto"/>
              <w:right w:val="single" w:sz="4" w:space="0" w:color="auto"/>
            </w:tcBorders>
            <w:shd w:val="clear" w:color="auto" w:fill="auto"/>
            <w:noWrap/>
          </w:tcPr>
          <w:p w14:paraId="0BC0E9CA" w14:textId="77777777" w:rsidR="00E24BD9" w:rsidRPr="00E24BD9" w:rsidRDefault="00E24BD9" w:rsidP="00E24BD9">
            <w:pPr>
              <w:rPr>
                <w:sz w:val="20"/>
                <w:szCs w:val="20"/>
              </w:rPr>
            </w:pPr>
            <w:r w:rsidRPr="00E24BD9">
              <w:rPr>
                <w:sz w:val="20"/>
                <w:szCs w:val="20"/>
              </w:rPr>
              <w:t>32,8</w:t>
            </w:r>
          </w:p>
        </w:tc>
        <w:tc>
          <w:tcPr>
            <w:tcW w:w="810" w:type="dxa"/>
            <w:tcBorders>
              <w:top w:val="single" w:sz="4" w:space="0" w:color="auto"/>
              <w:left w:val="nil"/>
              <w:bottom w:val="single" w:sz="4" w:space="0" w:color="auto"/>
              <w:right w:val="single" w:sz="4" w:space="0" w:color="auto"/>
            </w:tcBorders>
            <w:shd w:val="clear" w:color="auto" w:fill="auto"/>
            <w:noWrap/>
          </w:tcPr>
          <w:p w14:paraId="02D597F1" w14:textId="77777777" w:rsidR="00E24BD9" w:rsidRPr="00E24BD9" w:rsidRDefault="00E24BD9" w:rsidP="00E24BD9">
            <w:pPr>
              <w:rPr>
                <w:sz w:val="20"/>
                <w:szCs w:val="20"/>
              </w:rPr>
            </w:pPr>
            <w:r w:rsidRPr="00E24BD9">
              <w:rPr>
                <w:sz w:val="20"/>
                <w:szCs w:val="20"/>
              </w:rPr>
              <w:t>32,7</w:t>
            </w:r>
          </w:p>
        </w:tc>
        <w:tc>
          <w:tcPr>
            <w:tcW w:w="800" w:type="dxa"/>
            <w:tcBorders>
              <w:top w:val="single" w:sz="4" w:space="0" w:color="auto"/>
              <w:left w:val="nil"/>
              <w:bottom w:val="single" w:sz="4" w:space="0" w:color="auto"/>
              <w:right w:val="single" w:sz="4" w:space="0" w:color="auto"/>
            </w:tcBorders>
          </w:tcPr>
          <w:p w14:paraId="5732BCCF" w14:textId="77777777" w:rsidR="00E24BD9" w:rsidRPr="00E24BD9" w:rsidRDefault="00E24BD9" w:rsidP="00E24BD9">
            <w:pPr>
              <w:rPr>
                <w:sz w:val="20"/>
                <w:szCs w:val="20"/>
              </w:rPr>
            </w:pPr>
            <w:r w:rsidRPr="00E24BD9">
              <w:rPr>
                <w:sz w:val="20"/>
                <w:szCs w:val="20"/>
              </w:rPr>
              <w:t>32,6</w:t>
            </w:r>
          </w:p>
        </w:tc>
      </w:tr>
    </w:tbl>
    <w:p w14:paraId="2F7487E2" w14:textId="77777777" w:rsidR="00042174" w:rsidRPr="00042174" w:rsidRDefault="00042174" w:rsidP="00042174">
      <w:pPr>
        <w:tabs>
          <w:tab w:val="left" w:pos="709"/>
        </w:tabs>
        <w:spacing w:before="0"/>
        <w:jc w:val="both"/>
        <w:rPr>
          <w:sz w:val="16"/>
          <w:szCs w:val="16"/>
        </w:rPr>
      </w:pPr>
    </w:p>
    <w:p w14:paraId="248DB575" w14:textId="77777777" w:rsidR="00042174" w:rsidRPr="00201EFA" w:rsidRDefault="00042174" w:rsidP="00042174">
      <w:pPr>
        <w:tabs>
          <w:tab w:val="left" w:pos="709"/>
        </w:tabs>
        <w:spacing w:before="120" w:after="120"/>
        <w:jc w:val="both"/>
        <w:rPr>
          <w:b/>
          <w:sz w:val="22"/>
          <w:szCs w:val="22"/>
        </w:rPr>
      </w:pPr>
      <w:r w:rsidRPr="00201EFA">
        <w:rPr>
          <w:b/>
          <w:sz w:val="22"/>
          <w:szCs w:val="22"/>
        </w:rPr>
        <w:t>Tabel 6.1</w:t>
      </w:r>
      <w:r w:rsidR="0061559F">
        <w:rPr>
          <w:b/>
          <w:sz w:val="22"/>
          <w:szCs w:val="22"/>
        </w:rPr>
        <w:t>3</w:t>
      </w:r>
      <w:r w:rsidRPr="00201EFA">
        <w:rPr>
          <w:b/>
          <w:sz w:val="22"/>
          <w:szCs w:val="22"/>
        </w:rPr>
        <w:t>. Veemajandusteenuste kulukuse arvestus Tapa vallas</w:t>
      </w:r>
    </w:p>
    <w:tbl>
      <w:tblPr>
        <w:tblW w:w="14239" w:type="dxa"/>
        <w:tblInd w:w="55" w:type="dxa"/>
        <w:tblCellMar>
          <w:left w:w="70" w:type="dxa"/>
          <w:right w:w="70" w:type="dxa"/>
        </w:tblCellMar>
        <w:tblLook w:val="04A0" w:firstRow="1" w:lastRow="0" w:firstColumn="1" w:lastColumn="0" w:noHBand="0" w:noVBand="1"/>
      </w:tblPr>
      <w:tblGrid>
        <w:gridCol w:w="4551"/>
        <w:gridCol w:w="745"/>
        <w:gridCol w:w="745"/>
        <w:gridCol w:w="745"/>
        <w:gridCol w:w="745"/>
        <w:gridCol w:w="745"/>
        <w:gridCol w:w="745"/>
        <w:gridCol w:w="745"/>
        <w:gridCol w:w="745"/>
        <w:gridCol w:w="745"/>
        <w:gridCol w:w="745"/>
        <w:gridCol w:w="745"/>
        <w:gridCol w:w="745"/>
        <w:gridCol w:w="745"/>
        <w:gridCol w:w="745"/>
      </w:tblGrid>
      <w:tr w:rsidR="00042174" w:rsidRPr="00042174" w14:paraId="4FC143A7" w14:textId="77777777" w:rsidTr="00201EFA">
        <w:trPr>
          <w:trHeight w:val="284"/>
        </w:trPr>
        <w:tc>
          <w:tcPr>
            <w:tcW w:w="45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770080" w14:textId="77777777" w:rsidR="00042174" w:rsidRPr="00042174" w:rsidRDefault="00042174" w:rsidP="00201EFA">
            <w:pPr>
              <w:rPr>
                <w:b/>
                <w:bCs/>
                <w:color w:val="000000"/>
                <w:sz w:val="22"/>
                <w:szCs w:val="22"/>
              </w:rPr>
            </w:pPr>
            <w:r w:rsidRPr="00042174">
              <w:rPr>
                <w:b/>
                <w:bCs/>
                <w:color w:val="000000"/>
                <w:sz w:val="22"/>
                <w:szCs w:val="22"/>
              </w:rPr>
              <w:t> </w:t>
            </w:r>
          </w:p>
        </w:tc>
        <w:tc>
          <w:tcPr>
            <w:tcW w:w="692" w:type="dxa"/>
            <w:tcBorders>
              <w:top w:val="single" w:sz="4" w:space="0" w:color="auto"/>
              <w:left w:val="nil"/>
              <w:bottom w:val="single" w:sz="4" w:space="0" w:color="auto"/>
              <w:right w:val="single" w:sz="4" w:space="0" w:color="auto"/>
            </w:tcBorders>
            <w:vAlign w:val="bottom"/>
          </w:tcPr>
          <w:p w14:paraId="4F5B14C7" w14:textId="77777777" w:rsidR="00042174" w:rsidRPr="00042174" w:rsidRDefault="00042174" w:rsidP="00201EFA">
            <w:pPr>
              <w:jc w:val="center"/>
              <w:rPr>
                <w:b/>
                <w:bCs/>
                <w:color w:val="000000"/>
                <w:sz w:val="22"/>
                <w:szCs w:val="22"/>
              </w:rPr>
            </w:pPr>
            <w:r w:rsidRPr="00042174">
              <w:rPr>
                <w:b/>
                <w:bCs/>
                <w:color w:val="000000"/>
                <w:sz w:val="22"/>
                <w:szCs w:val="22"/>
              </w:rPr>
              <w:t>2015</w:t>
            </w: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8EDE2" w14:textId="77777777" w:rsidR="00042174" w:rsidRPr="00042174" w:rsidRDefault="00042174" w:rsidP="00201EFA">
            <w:pPr>
              <w:jc w:val="center"/>
              <w:rPr>
                <w:b/>
                <w:bCs/>
                <w:color w:val="000000"/>
                <w:sz w:val="22"/>
                <w:szCs w:val="22"/>
              </w:rPr>
            </w:pPr>
            <w:r w:rsidRPr="00042174">
              <w:rPr>
                <w:b/>
                <w:bCs/>
                <w:color w:val="000000"/>
                <w:sz w:val="22"/>
                <w:szCs w:val="22"/>
              </w:rPr>
              <w:t>2016</w:t>
            </w:r>
          </w:p>
        </w:tc>
        <w:tc>
          <w:tcPr>
            <w:tcW w:w="692" w:type="dxa"/>
            <w:tcBorders>
              <w:top w:val="single" w:sz="4" w:space="0" w:color="auto"/>
              <w:left w:val="nil"/>
              <w:bottom w:val="single" w:sz="4" w:space="0" w:color="auto"/>
              <w:right w:val="single" w:sz="4" w:space="0" w:color="auto"/>
            </w:tcBorders>
            <w:shd w:val="clear" w:color="auto" w:fill="auto"/>
            <w:noWrap/>
            <w:vAlign w:val="bottom"/>
          </w:tcPr>
          <w:p w14:paraId="470ADDE7" w14:textId="77777777" w:rsidR="00042174" w:rsidRPr="00042174" w:rsidRDefault="00042174" w:rsidP="00201EFA">
            <w:pPr>
              <w:jc w:val="center"/>
              <w:rPr>
                <w:b/>
                <w:bCs/>
                <w:color w:val="000000"/>
                <w:sz w:val="22"/>
                <w:szCs w:val="22"/>
              </w:rPr>
            </w:pPr>
            <w:r w:rsidRPr="00042174">
              <w:rPr>
                <w:b/>
                <w:bCs/>
                <w:color w:val="000000"/>
                <w:sz w:val="22"/>
                <w:szCs w:val="22"/>
              </w:rPr>
              <w:t>2017</w:t>
            </w:r>
          </w:p>
        </w:tc>
        <w:tc>
          <w:tcPr>
            <w:tcW w:w="692" w:type="dxa"/>
            <w:tcBorders>
              <w:top w:val="single" w:sz="4" w:space="0" w:color="auto"/>
              <w:left w:val="nil"/>
              <w:bottom w:val="single" w:sz="4" w:space="0" w:color="auto"/>
              <w:right w:val="single" w:sz="4" w:space="0" w:color="auto"/>
            </w:tcBorders>
            <w:shd w:val="clear" w:color="auto" w:fill="auto"/>
            <w:noWrap/>
            <w:vAlign w:val="bottom"/>
          </w:tcPr>
          <w:p w14:paraId="06EFC8DA" w14:textId="77777777" w:rsidR="00042174" w:rsidRPr="00042174" w:rsidRDefault="00042174" w:rsidP="00201EFA">
            <w:pPr>
              <w:jc w:val="center"/>
              <w:rPr>
                <w:b/>
                <w:bCs/>
                <w:color w:val="000000"/>
                <w:sz w:val="22"/>
                <w:szCs w:val="22"/>
              </w:rPr>
            </w:pPr>
            <w:r w:rsidRPr="00042174">
              <w:rPr>
                <w:b/>
                <w:bCs/>
                <w:color w:val="000000"/>
                <w:sz w:val="22"/>
                <w:szCs w:val="22"/>
              </w:rPr>
              <w:t>2018</w:t>
            </w:r>
          </w:p>
        </w:tc>
        <w:tc>
          <w:tcPr>
            <w:tcW w:w="692" w:type="dxa"/>
            <w:tcBorders>
              <w:top w:val="single" w:sz="4" w:space="0" w:color="auto"/>
              <w:left w:val="nil"/>
              <w:bottom w:val="single" w:sz="4" w:space="0" w:color="auto"/>
              <w:right w:val="single" w:sz="4" w:space="0" w:color="auto"/>
            </w:tcBorders>
            <w:shd w:val="clear" w:color="auto" w:fill="auto"/>
            <w:noWrap/>
            <w:vAlign w:val="bottom"/>
          </w:tcPr>
          <w:p w14:paraId="37F9162F" w14:textId="77777777" w:rsidR="00042174" w:rsidRPr="00042174" w:rsidRDefault="00042174" w:rsidP="00201EFA">
            <w:pPr>
              <w:jc w:val="center"/>
              <w:rPr>
                <w:b/>
                <w:bCs/>
                <w:color w:val="000000"/>
                <w:sz w:val="22"/>
                <w:szCs w:val="22"/>
              </w:rPr>
            </w:pPr>
            <w:r w:rsidRPr="00042174">
              <w:rPr>
                <w:b/>
                <w:bCs/>
                <w:color w:val="000000"/>
                <w:sz w:val="22"/>
                <w:szCs w:val="22"/>
              </w:rPr>
              <w:t>2019</w:t>
            </w:r>
          </w:p>
        </w:tc>
        <w:tc>
          <w:tcPr>
            <w:tcW w:w="692" w:type="dxa"/>
            <w:tcBorders>
              <w:top w:val="single" w:sz="4" w:space="0" w:color="auto"/>
              <w:left w:val="nil"/>
              <w:bottom w:val="single" w:sz="4" w:space="0" w:color="auto"/>
              <w:right w:val="single" w:sz="4" w:space="0" w:color="auto"/>
            </w:tcBorders>
            <w:shd w:val="clear" w:color="auto" w:fill="auto"/>
            <w:noWrap/>
            <w:vAlign w:val="bottom"/>
          </w:tcPr>
          <w:p w14:paraId="69D4CB62" w14:textId="77777777" w:rsidR="00042174" w:rsidRPr="00042174" w:rsidRDefault="00042174" w:rsidP="00201EFA">
            <w:pPr>
              <w:jc w:val="center"/>
              <w:rPr>
                <w:b/>
                <w:bCs/>
                <w:color w:val="000000"/>
                <w:sz w:val="22"/>
                <w:szCs w:val="22"/>
              </w:rPr>
            </w:pPr>
            <w:r w:rsidRPr="00042174">
              <w:rPr>
                <w:b/>
                <w:bCs/>
                <w:color w:val="000000"/>
                <w:sz w:val="22"/>
                <w:szCs w:val="22"/>
              </w:rPr>
              <w:t>2020</w:t>
            </w:r>
          </w:p>
        </w:tc>
        <w:tc>
          <w:tcPr>
            <w:tcW w:w="692" w:type="dxa"/>
            <w:tcBorders>
              <w:top w:val="single" w:sz="4" w:space="0" w:color="auto"/>
              <w:left w:val="nil"/>
              <w:bottom w:val="single" w:sz="4" w:space="0" w:color="auto"/>
              <w:right w:val="single" w:sz="4" w:space="0" w:color="auto"/>
            </w:tcBorders>
            <w:shd w:val="clear" w:color="auto" w:fill="auto"/>
            <w:noWrap/>
            <w:vAlign w:val="bottom"/>
          </w:tcPr>
          <w:p w14:paraId="238B654A" w14:textId="77777777" w:rsidR="00042174" w:rsidRPr="00042174" w:rsidRDefault="00042174" w:rsidP="00201EFA">
            <w:pPr>
              <w:jc w:val="center"/>
              <w:rPr>
                <w:b/>
                <w:bCs/>
                <w:color w:val="000000"/>
                <w:sz w:val="22"/>
                <w:szCs w:val="22"/>
              </w:rPr>
            </w:pPr>
            <w:r w:rsidRPr="00042174">
              <w:rPr>
                <w:b/>
                <w:bCs/>
                <w:color w:val="000000"/>
                <w:sz w:val="22"/>
                <w:szCs w:val="22"/>
              </w:rPr>
              <w:t>2021</w:t>
            </w:r>
          </w:p>
        </w:tc>
        <w:tc>
          <w:tcPr>
            <w:tcW w:w="692" w:type="dxa"/>
            <w:tcBorders>
              <w:top w:val="single" w:sz="4" w:space="0" w:color="auto"/>
              <w:left w:val="nil"/>
              <w:bottom w:val="single" w:sz="4" w:space="0" w:color="auto"/>
              <w:right w:val="single" w:sz="4" w:space="0" w:color="auto"/>
            </w:tcBorders>
            <w:shd w:val="clear" w:color="auto" w:fill="auto"/>
            <w:noWrap/>
            <w:vAlign w:val="bottom"/>
          </w:tcPr>
          <w:p w14:paraId="35B996EF" w14:textId="77777777" w:rsidR="00042174" w:rsidRPr="00042174" w:rsidRDefault="00042174" w:rsidP="00201EFA">
            <w:pPr>
              <w:jc w:val="center"/>
              <w:rPr>
                <w:b/>
                <w:bCs/>
                <w:color w:val="000000"/>
                <w:sz w:val="22"/>
                <w:szCs w:val="22"/>
              </w:rPr>
            </w:pPr>
            <w:r w:rsidRPr="00042174">
              <w:rPr>
                <w:b/>
                <w:bCs/>
                <w:color w:val="000000"/>
                <w:sz w:val="22"/>
                <w:szCs w:val="22"/>
              </w:rPr>
              <w:t>2022</w:t>
            </w:r>
          </w:p>
        </w:tc>
        <w:tc>
          <w:tcPr>
            <w:tcW w:w="692" w:type="dxa"/>
            <w:tcBorders>
              <w:top w:val="single" w:sz="4" w:space="0" w:color="auto"/>
              <w:left w:val="nil"/>
              <w:bottom w:val="single" w:sz="4" w:space="0" w:color="auto"/>
              <w:right w:val="single" w:sz="4" w:space="0" w:color="auto"/>
            </w:tcBorders>
            <w:shd w:val="clear" w:color="auto" w:fill="auto"/>
            <w:noWrap/>
            <w:vAlign w:val="bottom"/>
          </w:tcPr>
          <w:p w14:paraId="2BE01A81" w14:textId="77777777" w:rsidR="00042174" w:rsidRPr="00042174" w:rsidRDefault="00042174" w:rsidP="00201EFA">
            <w:pPr>
              <w:jc w:val="center"/>
              <w:rPr>
                <w:b/>
                <w:bCs/>
                <w:color w:val="000000"/>
                <w:sz w:val="22"/>
                <w:szCs w:val="22"/>
              </w:rPr>
            </w:pPr>
            <w:r w:rsidRPr="00042174">
              <w:rPr>
                <w:b/>
                <w:bCs/>
                <w:color w:val="000000"/>
                <w:sz w:val="22"/>
                <w:szCs w:val="22"/>
              </w:rPr>
              <w:t>2023</w:t>
            </w:r>
          </w:p>
        </w:tc>
        <w:tc>
          <w:tcPr>
            <w:tcW w:w="692" w:type="dxa"/>
            <w:tcBorders>
              <w:top w:val="single" w:sz="4" w:space="0" w:color="auto"/>
              <w:left w:val="nil"/>
              <w:bottom w:val="single" w:sz="4" w:space="0" w:color="auto"/>
              <w:right w:val="single" w:sz="4" w:space="0" w:color="auto"/>
            </w:tcBorders>
            <w:shd w:val="clear" w:color="auto" w:fill="auto"/>
            <w:noWrap/>
            <w:vAlign w:val="bottom"/>
          </w:tcPr>
          <w:p w14:paraId="4F658BDF" w14:textId="77777777" w:rsidR="00042174" w:rsidRPr="00042174" w:rsidRDefault="00042174" w:rsidP="00201EFA">
            <w:pPr>
              <w:jc w:val="center"/>
              <w:rPr>
                <w:b/>
                <w:bCs/>
                <w:color w:val="000000"/>
                <w:sz w:val="22"/>
                <w:szCs w:val="22"/>
              </w:rPr>
            </w:pPr>
            <w:r w:rsidRPr="00042174">
              <w:rPr>
                <w:b/>
                <w:bCs/>
                <w:color w:val="000000"/>
                <w:sz w:val="22"/>
                <w:szCs w:val="22"/>
              </w:rPr>
              <w:t>2024</w:t>
            </w:r>
          </w:p>
        </w:tc>
        <w:tc>
          <w:tcPr>
            <w:tcW w:w="692" w:type="dxa"/>
            <w:tcBorders>
              <w:top w:val="single" w:sz="4" w:space="0" w:color="auto"/>
              <w:left w:val="nil"/>
              <w:bottom w:val="single" w:sz="4" w:space="0" w:color="auto"/>
              <w:right w:val="single" w:sz="4" w:space="0" w:color="auto"/>
            </w:tcBorders>
            <w:shd w:val="clear" w:color="auto" w:fill="auto"/>
            <w:noWrap/>
            <w:vAlign w:val="bottom"/>
          </w:tcPr>
          <w:p w14:paraId="05B3CF05" w14:textId="77777777" w:rsidR="00042174" w:rsidRPr="00042174" w:rsidRDefault="00042174" w:rsidP="00201EFA">
            <w:pPr>
              <w:jc w:val="center"/>
              <w:rPr>
                <w:b/>
                <w:bCs/>
                <w:color w:val="000000"/>
                <w:sz w:val="22"/>
                <w:szCs w:val="22"/>
              </w:rPr>
            </w:pPr>
            <w:r w:rsidRPr="00042174">
              <w:rPr>
                <w:b/>
                <w:bCs/>
                <w:color w:val="000000"/>
                <w:sz w:val="22"/>
                <w:szCs w:val="22"/>
              </w:rPr>
              <w:t>2025</w:t>
            </w:r>
          </w:p>
        </w:tc>
        <w:tc>
          <w:tcPr>
            <w:tcW w:w="692" w:type="dxa"/>
            <w:tcBorders>
              <w:top w:val="single" w:sz="4" w:space="0" w:color="auto"/>
              <w:left w:val="nil"/>
              <w:bottom w:val="single" w:sz="4" w:space="0" w:color="auto"/>
              <w:right w:val="single" w:sz="4" w:space="0" w:color="auto"/>
            </w:tcBorders>
            <w:shd w:val="clear" w:color="auto" w:fill="auto"/>
            <w:noWrap/>
            <w:vAlign w:val="bottom"/>
          </w:tcPr>
          <w:p w14:paraId="5E19A099" w14:textId="77777777" w:rsidR="00042174" w:rsidRPr="00042174" w:rsidRDefault="00042174" w:rsidP="00201EFA">
            <w:pPr>
              <w:jc w:val="center"/>
              <w:rPr>
                <w:b/>
                <w:bCs/>
                <w:color w:val="000000"/>
                <w:sz w:val="22"/>
                <w:szCs w:val="22"/>
              </w:rPr>
            </w:pPr>
            <w:r w:rsidRPr="00042174">
              <w:rPr>
                <w:b/>
                <w:bCs/>
                <w:color w:val="000000"/>
                <w:sz w:val="22"/>
                <w:szCs w:val="22"/>
              </w:rPr>
              <w:t>2026</w:t>
            </w:r>
          </w:p>
        </w:tc>
        <w:tc>
          <w:tcPr>
            <w:tcW w:w="692" w:type="dxa"/>
            <w:tcBorders>
              <w:top w:val="single" w:sz="4" w:space="0" w:color="auto"/>
              <w:left w:val="nil"/>
              <w:bottom w:val="single" w:sz="4" w:space="0" w:color="auto"/>
              <w:right w:val="single" w:sz="4" w:space="0" w:color="auto"/>
            </w:tcBorders>
            <w:vAlign w:val="bottom"/>
          </w:tcPr>
          <w:p w14:paraId="1832E6C0" w14:textId="77777777" w:rsidR="00042174" w:rsidRPr="00042174" w:rsidRDefault="00042174" w:rsidP="00201EFA">
            <w:pPr>
              <w:jc w:val="center"/>
              <w:rPr>
                <w:b/>
                <w:bCs/>
                <w:color w:val="000000"/>
                <w:sz w:val="22"/>
                <w:szCs w:val="22"/>
              </w:rPr>
            </w:pPr>
            <w:r w:rsidRPr="00042174">
              <w:rPr>
                <w:b/>
                <w:bCs/>
                <w:color w:val="000000"/>
                <w:sz w:val="22"/>
                <w:szCs w:val="22"/>
              </w:rPr>
              <w:t>2027</w:t>
            </w:r>
          </w:p>
        </w:tc>
        <w:tc>
          <w:tcPr>
            <w:tcW w:w="692" w:type="dxa"/>
            <w:tcBorders>
              <w:top w:val="single" w:sz="4" w:space="0" w:color="auto"/>
              <w:left w:val="nil"/>
              <w:bottom w:val="single" w:sz="4" w:space="0" w:color="auto"/>
              <w:right w:val="single" w:sz="4" w:space="0" w:color="auto"/>
            </w:tcBorders>
            <w:vAlign w:val="bottom"/>
          </w:tcPr>
          <w:p w14:paraId="73CB0D11" w14:textId="77777777" w:rsidR="00042174" w:rsidRPr="00042174" w:rsidRDefault="00042174" w:rsidP="00201EFA">
            <w:pPr>
              <w:jc w:val="center"/>
              <w:rPr>
                <w:b/>
                <w:bCs/>
                <w:color w:val="000000"/>
                <w:sz w:val="22"/>
                <w:szCs w:val="22"/>
              </w:rPr>
            </w:pPr>
            <w:r w:rsidRPr="00042174">
              <w:rPr>
                <w:b/>
                <w:bCs/>
                <w:color w:val="000000"/>
                <w:sz w:val="22"/>
                <w:szCs w:val="22"/>
              </w:rPr>
              <w:t>2028</w:t>
            </w:r>
          </w:p>
        </w:tc>
      </w:tr>
      <w:tr w:rsidR="00042174" w:rsidRPr="00042174" w14:paraId="48558A9F" w14:textId="77777777" w:rsidTr="00201EFA">
        <w:trPr>
          <w:trHeight w:val="300"/>
        </w:trPr>
        <w:tc>
          <w:tcPr>
            <w:tcW w:w="4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D4EE2" w14:textId="77777777" w:rsidR="00042174" w:rsidRPr="00042174" w:rsidRDefault="00042174" w:rsidP="00201EFA">
            <w:pPr>
              <w:rPr>
                <w:bCs/>
                <w:color w:val="000000"/>
                <w:sz w:val="22"/>
                <w:szCs w:val="22"/>
              </w:rPr>
            </w:pPr>
            <w:r w:rsidRPr="00042174">
              <w:rPr>
                <w:bCs/>
                <w:color w:val="000000"/>
                <w:sz w:val="22"/>
                <w:szCs w:val="22"/>
              </w:rPr>
              <w:t>Elanike keskmine vee ühiktarbimine l/p/in</w:t>
            </w:r>
          </w:p>
        </w:tc>
        <w:tc>
          <w:tcPr>
            <w:tcW w:w="692" w:type="dxa"/>
            <w:tcBorders>
              <w:top w:val="single" w:sz="4" w:space="0" w:color="auto"/>
              <w:left w:val="nil"/>
              <w:bottom w:val="single" w:sz="4" w:space="0" w:color="auto"/>
              <w:right w:val="single" w:sz="4" w:space="0" w:color="auto"/>
            </w:tcBorders>
            <w:vAlign w:val="bottom"/>
          </w:tcPr>
          <w:p w14:paraId="64D81F8C" w14:textId="77777777" w:rsidR="00042174" w:rsidRPr="00042174" w:rsidRDefault="00042174" w:rsidP="00201EFA">
            <w:pPr>
              <w:jc w:val="center"/>
              <w:rPr>
                <w:color w:val="000000"/>
                <w:sz w:val="22"/>
                <w:szCs w:val="22"/>
              </w:rPr>
            </w:pPr>
            <w:r w:rsidRPr="00042174">
              <w:rPr>
                <w:color w:val="000000"/>
                <w:sz w:val="22"/>
                <w:szCs w:val="22"/>
              </w:rPr>
              <w:t>66,1</w:t>
            </w: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F29D5" w14:textId="77777777" w:rsidR="00042174" w:rsidRPr="00042174" w:rsidRDefault="00042174" w:rsidP="00201EFA">
            <w:pPr>
              <w:jc w:val="center"/>
              <w:rPr>
                <w:color w:val="000000"/>
                <w:sz w:val="22"/>
                <w:szCs w:val="22"/>
              </w:rPr>
            </w:pPr>
            <w:r w:rsidRPr="00042174">
              <w:rPr>
                <w:color w:val="000000"/>
                <w:sz w:val="22"/>
                <w:szCs w:val="22"/>
              </w:rPr>
              <w:t>66,0</w:t>
            </w:r>
          </w:p>
        </w:tc>
        <w:tc>
          <w:tcPr>
            <w:tcW w:w="692" w:type="dxa"/>
            <w:tcBorders>
              <w:top w:val="single" w:sz="4" w:space="0" w:color="auto"/>
              <w:left w:val="nil"/>
              <w:bottom w:val="single" w:sz="4" w:space="0" w:color="auto"/>
              <w:right w:val="single" w:sz="4" w:space="0" w:color="auto"/>
            </w:tcBorders>
            <w:shd w:val="clear" w:color="auto" w:fill="auto"/>
            <w:noWrap/>
            <w:vAlign w:val="bottom"/>
            <w:hideMark/>
          </w:tcPr>
          <w:p w14:paraId="5C34A067" w14:textId="77777777" w:rsidR="00042174" w:rsidRPr="00042174" w:rsidRDefault="00042174" w:rsidP="00201EFA">
            <w:pPr>
              <w:jc w:val="center"/>
              <w:rPr>
                <w:color w:val="000000"/>
                <w:sz w:val="22"/>
                <w:szCs w:val="22"/>
              </w:rPr>
            </w:pPr>
            <w:r w:rsidRPr="00042174">
              <w:rPr>
                <w:color w:val="000000"/>
                <w:sz w:val="22"/>
                <w:szCs w:val="22"/>
              </w:rPr>
              <w:t>66,0</w:t>
            </w:r>
          </w:p>
        </w:tc>
        <w:tc>
          <w:tcPr>
            <w:tcW w:w="692" w:type="dxa"/>
            <w:tcBorders>
              <w:top w:val="single" w:sz="4" w:space="0" w:color="auto"/>
              <w:left w:val="nil"/>
              <w:bottom w:val="single" w:sz="4" w:space="0" w:color="auto"/>
              <w:right w:val="single" w:sz="4" w:space="0" w:color="auto"/>
            </w:tcBorders>
            <w:shd w:val="clear" w:color="auto" w:fill="auto"/>
            <w:noWrap/>
            <w:vAlign w:val="bottom"/>
            <w:hideMark/>
          </w:tcPr>
          <w:p w14:paraId="69FA68F4" w14:textId="77777777" w:rsidR="00042174" w:rsidRPr="00042174" w:rsidRDefault="00042174" w:rsidP="00201EFA">
            <w:pPr>
              <w:jc w:val="center"/>
              <w:rPr>
                <w:color w:val="000000"/>
                <w:sz w:val="22"/>
                <w:szCs w:val="22"/>
              </w:rPr>
            </w:pPr>
            <w:r w:rsidRPr="00042174">
              <w:rPr>
                <w:color w:val="000000"/>
                <w:sz w:val="22"/>
                <w:szCs w:val="22"/>
              </w:rPr>
              <w:t>66,0</w:t>
            </w:r>
          </w:p>
        </w:tc>
        <w:tc>
          <w:tcPr>
            <w:tcW w:w="692" w:type="dxa"/>
            <w:tcBorders>
              <w:top w:val="single" w:sz="4" w:space="0" w:color="auto"/>
              <w:left w:val="nil"/>
              <w:bottom w:val="single" w:sz="4" w:space="0" w:color="auto"/>
              <w:right w:val="single" w:sz="4" w:space="0" w:color="auto"/>
            </w:tcBorders>
            <w:shd w:val="clear" w:color="auto" w:fill="auto"/>
            <w:noWrap/>
            <w:vAlign w:val="bottom"/>
            <w:hideMark/>
          </w:tcPr>
          <w:p w14:paraId="46995B2A" w14:textId="77777777" w:rsidR="00042174" w:rsidRPr="00042174" w:rsidRDefault="00042174" w:rsidP="00201EFA">
            <w:pPr>
              <w:jc w:val="center"/>
              <w:rPr>
                <w:color w:val="000000"/>
                <w:sz w:val="22"/>
                <w:szCs w:val="22"/>
              </w:rPr>
            </w:pPr>
            <w:r w:rsidRPr="00042174">
              <w:rPr>
                <w:color w:val="000000"/>
                <w:sz w:val="22"/>
                <w:szCs w:val="22"/>
              </w:rPr>
              <w:t>66,0</w:t>
            </w:r>
          </w:p>
        </w:tc>
        <w:tc>
          <w:tcPr>
            <w:tcW w:w="692" w:type="dxa"/>
            <w:tcBorders>
              <w:top w:val="single" w:sz="4" w:space="0" w:color="auto"/>
              <w:left w:val="nil"/>
              <w:bottom w:val="single" w:sz="4" w:space="0" w:color="auto"/>
              <w:right w:val="single" w:sz="4" w:space="0" w:color="auto"/>
            </w:tcBorders>
            <w:shd w:val="clear" w:color="auto" w:fill="auto"/>
            <w:noWrap/>
            <w:vAlign w:val="bottom"/>
            <w:hideMark/>
          </w:tcPr>
          <w:p w14:paraId="044B4423" w14:textId="77777777" w:rsidR="00042174" w:rsidRPr="00042174" w:rsidRDefault="00042174" w:rsidP="00201EFA">
            <w:pPr>
              <w:jc w:val="center"/>
              <w:rPr>
                <w:color w:val="000000"/>
                <w:sz w:val="22"/>
                <w:szCs w:val="22"/>
              </w:rPr>
            </w:pPr>
            <w:r w:rsidRPr="00042174">
              <w:rPr>
                <w:color w:val="000000"/>
                <w:sz w:val="22"/>
                <w:szCs w:val="22"/>
              </w:rPr>
              <w:t>66,0</w:t>
            </w:r>
          </w:p>
        </w:tc>
        <w:tc>
          <w:tcPr>
            <w:tcW w:w="692" w:type="dxa"/>
            <w:tcBorders>
              <w:top w:val="single" w:sz="4" w:space="0" w:color="auto"/>
              <w:left w:val="nil"/>
              <w:bottom w:val="single" w:sz="4" w:space="0" w:color="auto"/>
              <w:right w:val="single" w:sz="4" w:space="0" w:color="auto"/>
            </w:tcBorders>
            <w:shd w:val="clear" w:color="auto" w:fill="auto"/>
            <w:noWrap/>
            <w:vAlign w:val="bottom"/>
            <w:hideMark/>
          </w:tcPr>
          <w:p w14:paraId="56819914" w14:textId="77777777" w:rsidR="00042174" w:rsidRPr="00042174" w:rsidRDefault="00042174" w:rsidP="00201EFA">
            <w:pPr>
              <w:jc w:val="center"/>
              <w:rPr>
                <w:color w:val="000000"/>
                <w:sz w:val="22"/>
                <w:szCs w:val="22"/>
              </w:rPr>
            </w:pPr>
            <w:r w:rsidRPr="00042174">
              <w:rPr>
                <w:color w:val="000000"/>
                <w:sz w:val="22"/>
                <w:szCs w:val="22"/>
              </w:rPr>
              <w:t>66,0</w:t>
            </w:r>
          </w:p>
        </w:tc>
        <w:tc>
          <w:tcPr>
            <w:tcW w:w="692" w:type="dxa"/>
            <w:tcBorders>
              <w:top w:val="single" w:sz="4" w:space="0" w:color="auto"/>
              <w:left w:val="nil"/>
              <w:bottom w:val="single" w:sz="4" w:space="0" w:color="auto"/>
              <w:right w:val="single" w:sz="4" w:space="0" w:color="auto"/>
            </w:tcBorders>
            <w:shd w:val="clear" w:color="auto" w:fill="auto"/>
            <w:noWrap/>
            <w:vAlign w:val="bottom"/>
            <w:hideMark/>
          </w:tcPr>
          <w:p w14:paraId="44DA6E1B" w14:textId="77777777" w:rsidR="00042174" w:rsidRPr="00042174" w:rsidRDefault="00042174" w:rsidP="00201EFA">
            <w:pPr>
              <w:jc w:val="center"/>
              <w:rPr>
                <w:color w:val="000000"/>
                <w:sz w:val="22"/>
                <w:szCs w:val="22"/>
              </w:rPr>
            </w:pPr>
            <w:r w:rsidRPr="00042174">
              <w:rPr>
                <w:color w:val="000000"/>
                <w:sz w:val="22"/>
                <w:szCs w:val="22"/>
              </w:rPr>
              <w:t>66,0</w:t>
            </w:r>
          </w:p>
        </w:tc>
        <w:tc>
          <w:tcPr>
            <w:tcW w:w="692" w:type="dxa"/>
            <w:tcBorders>
              <w:top w:val="single" w:sz="4" w:space="0" w:color="auto"/>
              <w:left w:val="nil"/>
              <w:bottom w:val="single" w:sz="4" w:space="0" w:color="auto"/>
              <w:right w:val="single" w:sz="4" w:space="0" w:color="auto"/>
            </w:tcBorders>
            <w:shd w:val="clear" w:color="auto" w:fill="auto"/>
            <w:noWrap/>
            <w:vAlign w:val="bottom"/>
            <w:hideMark/>
          </w:tcPr>
          <w:p w14:paraId="0ABED37C" w14:textId="77777777" w:rsidR="00042174" w:rsidRPr="00042174" w:rsidRDefault="00042174" w:rsidP="00201EFA">
            <w:pPr>
              <w:jc w:val="center"/>
              <w:rPr>
                <w:color w:val="000000"/>
                <w:sz w:val="22"/>
                <w:szCs w:val="22"/>
              </w:rPr>
            </w:pPr>
            <w:r w:rsidRPr="00042174">
              <w:rPr>
                <w:color w:val="000000"/>
                <w:sz w:val="22"/>
                <w:szCs w:val="22"/>
              </w:rPr>
              <w:t>66,0</w:t>
            </w:r>
          </w:p>
        </w:tc>
        <w:tc>
          <w:tcPr>
            <w:tcW w:w="692" w:type="dxa"/>
            <w:tcBorders>
              <w:top w:val="single" w:sz="4" w:space="0" w:color="auto"/>
              <w:left w:val="nil"/>
              <w:bottom w:val="single" w:sz="4" w:space="0" w:color="auto"/>
              <w:right w:val="single" w:sz="4" w:space="0" w:color="auto"/>
            </w:tcBorders>
            <w:shd w:val="clear" w:color="auto" w:fill="auto"/>
            <w:noWrap/>
            <w:vAlign w:val="bottom"/>
            <w:hideMark/>
          </w:tcPr>
          <w:p w14:paraId="55C3EF12" w14:textId="77777777" w:rsidR="00042174" w:rsidRPr="00042174" w:rsidRDefault="00042174" w:rsidP="00201EFA">
            <w:pPr>
              <w:jc w:val="center"/>
              <w:rPr>
                <w:color w:val="000000"/>
                <w:sz w:val="22"/>
                <w:szCs w:val="22"/>
              </w:rPr>
            </w:pPr>
            <w:r w:rsidRPr="00042174">
              <w:rPr>
                <w:color w:val="000000"/>
                <w:sz w:val="22"/>
                <w:szCs w:val="22"/>
              </w:rPr>
              <w:t>66,0</w:t>
            </w:r>
          </w:p>
        </w:tc>
        <w:tc>
          <w:tcPr>
            <w:tcW w:w="692" w:type="dxa"/>
            <w:tcBorders>
              <w:top w:val="single" w:sz="4" w:space="0" w:color="auto"/>
              <w:left w:val="nil"/>
              <w:bottom w:val="single" w:sz="4" w:space="0" w:color="auto"/>
              <w:right w:val="single" w:sz="4" w:space="0" w:color="auto"/>
            </w:tcBorders>
            <w:shd w:val="clear" w:color="auto" w:fill="auto"/>
            <w:noWrap/>
            <w:vAlign w:val="bottom"/>
            <w:hideMark/>
          </w:tcPr>
          <w:p w14:paraId="58B77A20" w14:textId="77777777" w:rsidR="00042174" w:rsidRPr="00042174" w:rsidRDefault="00042174" w:rsidP="00201EFA">
            <w:pPr>
              <w:jc w:val="center"/>
              <w:rPr>
                <w:color w:val="000000"/>
                <w:sz w:val="22"/>
                <w:szCs w:val="22"/>
              </w:rPr>
            </w:pPr>
            <w:r w:rsidRPr="00042174">
              <w:rPr>
                <w:color w:val="000000"/>
                <w:sz w:val="22"/>
                <w:szCs w:val="22"/>
              </w:rPr>
              <w:t>66,0</w:t>
            </w:r>
          </w:p>
        </w:tc>
        <w:tc>
          <w:tcPr>
            <w:tcW w:w="692" w:type="dxa"/>
            <w:tcBorders>
              <w:top w:val="single" w:sz="4" w:space="0" w:color="auto"/>
              <w:left w:val="nil"/>
              <w:bottom w:val="single" w:sz="4" w:space="0" w:color="auto"/>
              <w:right w:val="single" w:sz="4" w:space="0" w:color="auto"/>
            </w:tcBorders>
            <w:shd w:val="clear" w:color="auto" w:fill="auto"/>
            <w:noWrap/>
            <w:vAlign w:val="bottom"/>
            <w:hideMark/>
          </w:tcPr>
          <w:p w14:paraId="11D50FBE" w14:textId="77777777" w:rsidR="00042174" w:rsidRPr="00042174" w:rsidRDefault="00042174" w:rsidP="00201EFA">
            <w:pPr>
              <w:jc w:val="center"/>
              <w:rPr>
                <w:color w:val="000000"/>
                <w:sz w:val="22"/>
                <w:szCs w:val="22"/>
              </w:rPr>
            </w:pPr>
            <w:r w:rsidRPr="00042174">
              <w:rPr>
                <w:color w:val="000000"/>
                <w:sz w:val="22"/>
                <w:szCs w:val="22"/>
              </w:rPr>
              <w:t>66,0</w:t>
            </w:r>
          </w:p>
        </w:tc>
        <w:tc>
          <w:tcPr>
            <w:tcW w:w="692" w:type="dxa"/>
            <w:tcBorders>
              <w:top w:val="single" w:sz="4" w:space="0" w:color="auto"/>
              <w:left w:val="nil"/>
              <w:bottom w:val="single" w:sz="4" w:space="0" w:color="auto"/>
              <w:right w:val="single" w:sz="4" w:space="0" w:color="auto"/>
            </w:tcBorders>
            <w:vAlign w:val="bottom"/>
          </w:tcPr>
          <w:p w14:paraId="35C9B800" w14:textId="77777777" w:rsidR="00042174" w:rsidRPr="00042174" w:rsidRDefault="00042174" w:rsidP="00201EFA">
            <w:pPr>
              <w:jc w:val="center"/>
              <w:rPr>
                <w:color w:val="000000"/>
                <w:sz w:val="22"/>
                <w:szCs w:val="22"/>
              </w:rPr>
            </w:pPr>
            <w:r w:rsidRPr="00042174">
              <w:rPr>
                <w:color w:val="000000"/>
                <w:sz w:val="22"/>
                <w:szCs w:val="22"/>
              </w:rPr>
              <w:t>66,0</w:t>
            </w:r>
          </w:p>
        </w:tc>
        <w:tc>
          <w:tcPr>
            <w:tcW w:w="692" w:type="dxa"/>
            <w:tcBorders>
              <w:top w:val="single" w:sz="4" w:space="0" w:color="auto"/>
              <w:left w:val="nil"/>
              <w:bottom w:val="single" w:sz="4" w:space="0" w:color="auto"/>
              <w:right w:val="single" w:sz="4" w:space="0" w:color="auto"/>
            </w:tcBorders>
            <w:vAlign w:val="bottom"/>
          </w:tcPr>
          <w:p w14:paraId="16A4B8E3" w14:textId="77777777" w:rsidR="00042174" w:rsidRPr="00042174" w:rsidRDefault="00042174" w:rsidP="00201EFA">
            <w:pPr>
              <w:jc w:val="center"/>
              <w:rPr>
                <w:color w:val="000000"/>
                <w:sz w:val="22"/>
                <w:szCs w:val="22"/>
              </w:rPr>
            </w:pPr>
            <w:r w:rsidRPr="00042174">
              <w:rPr>
                <w:color w:val="000000"/>
                <w:sz w:val="22"/>
                <w:szCs w:val="22"/>
              </w:rPr>
              <w:t>66,0</w:t>
            </w:r>
          </w:p>
        </w:tc>
      </w:tr>
      <w:tr w:rsidR="00042174" w:rsidRPr="00042174" w14:paraId="71E2FB08" w14:textId="77777777" w:rsidTr="00201EFA">
        <w:trPr>
          <w:trHeight w:val="319"/>
        </w:trPr>
        <w:tc>
          <w:tcPr>
            <w:tcW w:w="4551" w:type="dxa"/>
            <w:tcBorders>
              <w:top w:val="nil"/>
              <w:left w:val="single" w:sz="4" w:space="0" w:color="auto"/>
              <w:bottom w:val="single" w:sz="4" w:space="0" w:color="auto"/>
              <w:right w:val="single" w:sz="4" w:space="0" w:color="auto"/>
            </w:tcBorders>
            <w:shd w:val="clear" w:color="auto" w:fill="auto"/>
            <w:vAlign w:val="bottom"/>
            <w:hideMark/>
          </w:tcPr>
          <w:p w14:paraId="14B3CB68" w14:textId="77777777" w:rsidR="00042174" w:rsidRPr="00042174" w:rsidRDefault="00042174" w:rsidP="00201EFA">
            <w:pPr>
              <w:rPr>
                <w:bCs/>
                <w:color w:val="000000"/>
                <w:sz w:val="22"/>
                <w:szCs w:val="22"/>
              </w:rPr>
            </w:pPr>
            <w:r w:rsidRPr="00042174">
              <w:rPr>
                <w:bCs/>
                <w:color w:val="000000"/>
                <w:sz w:val="22"/>
                <w:szCs w:val="22"/>
              </w:rPr>
              <w:t>Elanike keskmine reovee ühiktarbimine l/p/in</w:t>
            </w:r>
          </w:p>
        </w:tc>
        <w:tc>
          <w:tcPr>
            <w:tcW w:w="692" w:type="dxa"/>
            <w:tcBorders>
              <w:top w:val="single" w:sz="4" w:space="0" w:color="auto"/>
              <w:left w:val="nil"/>
              <w:bottom w:val="single" w:sz="4" w:space="0" w:color="auto"/>
              <w:right w:val="single" w:sz="4" w:space="0" w:color="auto"/>
            </w:tcBorders>
            <w:vAlign w:val="bottom"/>
          </w:tcPr>
          <w:p w14:paraId="508F1FDC" w14:textId="77777777" w:rsidR="00042174" w:rsidRPr="00042174" w:rsidRDefault="00042174" w:rsidP="00201EFA">
            <w:pPr>
              <w:jc w:val="center"/>
              <w:rPr>
                <w:color w:val="000000"/>
                <w:sz w:val="22"/>
                <w:szCs w:val="22"/>
              </w:rPr>
            </w:pPr>
            <w:r w:rsidRPr="00042174">
              <w:rPr>
                <w:color w:val="000000"/>
                <w:sz w:val="22"/>
                <w:szCs w:val="22"/>
              </w:rPr>
              <w:t>65,2</w:t>
            </w:r>
          </w:p>
        </w:tc>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1DC614EA" w14:textId="77777777" w:rsidR="00042174" w:rsidRPr="00042174" w:rsidRDefault="00042174" w:rsidP="00201EFA">
            <w:pPr>
              <w:jc w:val="center"/>
              <w:rPr>
                <w:color w:val="000000"/>
                <w:sz w:val="22"/>
                <w:szCs w:val="22"/>
              </w:rPr>
            </w:pPr>
            <w:r w:rsidRPr="00042174">
              <w:rPr>
                <w:color w:val="000000"/>
                <w:sz w:val="22"/>
                <w:szCs w:val="22"/>
              </w:rPr>
              <w:t>65,6</w:t>
            </w:r>
          </w:p>
        </w:tc>
        <w:tc>
          <w:tcPr>
            <w:tcW w:w="692" w:type="dxa"/>
            <w:tcBorders>
              <w:top w:val="nil"/>
              <w:left w:val="nil"/>
              <w:bottom w:val="single" w:sz="4" w:space="0" w:color="auto"/>
              <w:right w:val="single" w:sz="4" w:space="0" w:color="auto"/>
            </w:tcBorders>
            <w:shd w:val="clear" w:color="000000" w:fill="FFFFFF"/>
            <w:noWrap/>
            <w:vAlign w:val="bottom"/>
            <w:hideMark/>
          </w:tcPr>
          <w:p w14:paraId="531D0E41" w14:textId="77777777" w:rsidR="00042174" w:rsidRPr="00042174" w:rsidRDefault="00042174" w:rsidP="00201EFA">
            <w:pPr>
              <w:jc w:val="center"/>
              <w:rPr>
                <w:color w:val="000000"/>
                <w:sz w:val="22"/>
                <w:szCs w:val="22"/>
              </w:rPr>
            </w:pPr>
            <w:r w:rsidRPr="00042174">
              <w:rPr>
                <w:color w:val="000000"/>
                <w:sz w:val="22"/>
                <w:szCs w:val="22"/>
              </w:rPr>
              <w:t>65,6</w:t>
            </w:r>
          </w:p>
        </w:tc>
        <w:tc>
          <w:tcPr>
            <w:tcW w:w="692" w:type="dxa"/>
            <w:tcBorders>
              <w:top w:val="nil"/>
              <w:left w:val="nil"/>
              <w:bottom w:val="single" w:sz="4" w:space="0" w:color="auto"/>
              <w:right w:val="single" w:sz="4" w:space="0" w:color="auto"/>
            </w:tcBorders>
            <w:shd w:val="clear" w:color="auto" w:fill="auto"/>
            <w:noWrap/>
            <w:vAlign w:val="bottom"/>
            <w:hideMark/>
          </w:tcPr>
          <w:p w14:paraId="1CB8A4C3" w14:textId="77777777" w:rsidR="00042174" w:rsidRPr="00042174" w:rsidRDefault="00042174" w:rsidP="00201EFA">
            <w:pPr>
              <w:jc w:val="center"/>
              <w:rPr>
                <w:color w:val="000000"/>
                <w:sz w:val="22"/>
                <w:szCs w:val="22"/>
              </w:rPr>
            </w:pPr>
            <w:r w:rsidRPr="00042174">
              <w:rPr>
                <w:color w:val="000000"/>
                <w:sz w:val="22"/>
                <w:szCs w:val="22"/>
              </w:rPr>
              <w:t>65,6</w:t>
            </w:r>
          </w:p>
        </w:tc>
        <w:tc>
          <w:tcPr>
            <w:tcW w:w="692" w:type="dxa"/>
            <w:tcBorders>
              <w:top w:val="nil"/>
              <w:left w:val="nil"/>
              <w:bottom w:val="single" w:sz="4" w:space="0" w:color="auto"/>
              <w:right w:val="single" w:sz="4" w:space="0" w:color="auto"/>
            </w:tcBorders>
            <w:shd w:val="clear" w:color="auto" w:fill="auto"/>
            <w:noWrap/>
            <w:vAlign w:val="bottom"/>
            <w:hideMark/>
          </w:tcPr>
          <w:p w14:paraId="72959BD0" w14:textId="77777777" w:rsidR="00042174" w:rsidRPr="00042174" w:rsidRDefault="00042174" w:rsidP="00201EFA">
            <w:pPr>
              <w:jc w:val="center"/>
              <w:rPr>
                <w:color w:val="000000"/>
                <w:sz w:val="22"/>
                <w:szCs w:val="22"/>
              </w:rPr>
            </w:pPr>
            <w:r w:rsidRPr="00042174">
              <w:rPr>
                <w:color w:val="000000"/>
                <w:sz w:val="22"/>
                <w:szCs w:val="22"/>
              </w:rPr>
              <w:t>65,6</w:t>
            </w:r>
          </w:p>
        </w:tc>
        <w:tc>
          <w:tcPr>
            <w:tcW w:w="692" w:type="dxa"/>
            <w:tcBorders>
              <w:top w:val="nil"/>
              <w:left w:val="nil"/>
              <w:bottom w:val="single" w:sz="4" w:space="0" w:color="auto"/>
              <w:right w:val="single" w:sz="4" w:space="0" w:color="auto"/>
            </w:tcBorders>
            <w:shd w:val="clear" w:color="auto" w:fill="auto"/>
            <w:noWrap/>
            <w:vAlign w:val="bottom"/>
            <w:hideMark/>
          </w:tcPr>
          <w:p w14:paraId="708765A2" w14:textId="77777777" w:rsidR="00042174" w:rsidRPr="00042174" w:rsidRDefault="00042174" w:rsidP="00201EFA">
            <w:pPr>
              <w:jc w:val="center"/>
              <w:rPr>
                <w:color w:val="000000"/>
                <w:sz w:val="22"/>
                <w:szCs w:val="22"/>
              </w:rPr>
            </w:pPr>
            <w:r w:rsidRPr="00042174">
              <w:rPr>
                <w:color w:val="000000"/>
                <w:sz w:val="22"/>
                <w:szCs w:val="22"/>
              </w:rPr>
              <w:t>65,6</w:t>
            </w:r>
          </w:p>
        </w:tc>
        <w:tc>
          <w:tcPr>
            <w:tcW w:w="692" w:type="dxa"/>
            <w:tcBorders>
              <w:top w:val="nil"/>
              <w:left w:val="nil"/>
              <w:bottom w:val="single" w:sz="4" w:space="0" w:color="auto"/>
              <w:right w:val="single" w:sz="4" w:space="0" w:color="auto"/>
            </w:tcBorders>
            <w:shd w:val="clear" w:color="auto" w:fill="auto"/>
            <w:noWrap/>
            <w:vAlign w:val="bottom"/>
            <w:hideMark/>
          </w:tcPr>
          <w:p w14:paraId="1552E76C" w14:textId="77777777" w:rsidR="00042174" w:rsidRPr="00042174" w:rsidRDefault="00042174" w:rsidP="00201EFA">
            <w:pPr>
              <w:jc w:val="center"/>
              <w:rPr>
                <w:color w:val="000000"/>
                <w:sz w:val="22"/>
                <w:szCs w:val="22"/>
              </w:rPr>
            </w:pPr>
            <w:r w:rsidRPr="00042174">
              <w:rPr>
                <w:color w:val="000000"/>
                <w:sz w:val="22"/>
                <w:szCs w:val="22"/>
              </w:rPr>
              <w:t>65,6</w:t>
            </w:r>
          </w:p>
        </w:tc>
        <w:tc>
          <w:tcPr>
            <w:tcW w:w="692" w:type="dxa"/>
            <w:tcBorders>
              <w:top w:val="nil"/>
              <w:left w:val="nil"/>
              <w:bottom w:val="single" w:sz="4" w:space="0" w:color="auto"/>
              <w:right w:val="single" w:sz="4" w:space="0" w:color="auto"/>
            </w:tcBorders>
            <w:shd w:val="clear" w:color="auto" w:fill="auto"/>
            <w:noWrap/>
            <w:vAlign w:val="bottom"/>
            <w:hideMark/>
          </w:tcPr>
          <w:p w14:paraId="2884DF8B" w14:textId="77777777" w:rsidR="00042174" w:rsidRPr="00042174" w:rsidRDefault="00042174" w:rsidP="00201EFA">
            <w:pPr>
              <w:jc w:val="center"/>
              <w:rPr>
                <w:color w:val="000000"/>
                <w:sz w:val="22"/>
                <w:szCs w:val="22"/>
              </w:rPr>
            </w:pPr>
            <w:r w:rsidRPr="00042174">
              <w:rPr>
                <w:color w:val="000000"/>
                <w:sz w:val="22"/>
                <w:szCs w:val="22"/>
              </w:rPr>
              <w:t>65,6</w:t>
            </w:r>
          </w:p>
        </w:tc>
        <w:tc>
          <w:tcPr>
            <w:tcW w:w="692" w:type="dxa"/>
            <w:tcBorders>
              <w:top w:val="nil"/>
              <w:left w:val="nil"/>
              <w:bottom w:val="single" w:sz="4" w:space="0" w:color="auto"/>
              <w:right w:val="single" w:sz="4" w:space="0" w:color="auto"/>
            </w:tcBorders>
            <w:shd w:val="clear" w:color="auto" w:fill="auto"/>
            <w:noWrap/>
            <w:vAlign w:val="bottom"/>
            <w:hideMark/>
          </w:tcPr>
          <w:p w14:paraId="0C80B203" w14:textId="77777777" w:rsidR="00042174" w:rsidRPr="00042174" w:rsidRDefault="00042174" w:rsidP="00201EFA">
            <w:pPr>
              <w:jc w:val="center"/>
              <w:rPr>
                <w:color w:val="000000"/>
                <w:sz w:val="22"/>
                <w:szCs w:val="22"/>
              </w:rPr>
            </w:pPr>
            <w:r w:rsidRPr="00042174">
              <w:rPr>
                <w:color w:val="000000"/>
                <w:sz w:val="22"/>
                <w:szCs w:val="22"/>
              </w:rPr>
              <w:t>65,6</w:t>
            </w:r>
          </w:p>
        </w:tc>
        <w:tc>
          <w:tcPr>
            <w:tcW w:w="692" w:type="dxa"/>
            <w:tcBorders>
              <w:top w:val="nil"/>
              <w:left w:val="nil"/>
              <w:bottom w:val="single" w:sz="4" w:space="0" w:color="auto"/>
              <w:right w:val="single" w:sz="4" w:space="0" w:color="auto"/>
            </w:tcBorders>
            <w:shd w:val="clear" w:color="auto" w:fill="auto"/>
            <w:noWrap/>
            <w:vAlign w:val="bottom"/>
            <w:hideMark/>
          </w:tcPr>
          <w:p w14:paraId="4039E0C0" w14:textId="77777777" w:rsidR="00042174" w:rsidRPr="00042174" w:rsidRDefault="00042174" w:rsidP="00201EFA">
            <w:pPr>
              <w:jc w:val="center"/>
              <w:rPr>
                <w:color w:val="000000"/>
                <w:sz w:val="22"/>
                <w:szCs w:val="22"/>
              </w:rPr>
            </w:pPr>
            <w:r w:rsidRPr="00042174">
              <w:rPr>
                <w:color w:val="000000"/>
                <w:sz w:val="22"/>
                <w:szCs w:val="22"/>
              </w:rPr>
              <w:t>65,6</w:t>
            </w:r>
          </w:p>
        </w:tc>
        <w:tc>
          <w:tcPr>
            <w:tcW w:w="692" w:type="dxa"/>
            <w:tcBorders>
              <w:top w:val="nil"/>
              <w:left w:val="nil"/>
              <w:bottom w:val="single" w:sz="4" w:space="0" w:color="auto"/>
              <w:right w:val="single" w:sz="4" w:space="0" w:color="auto"/>
            </w:tcBorders>
            <w:shd w:val="clear" w:color="auto" w:fill="auto"/>
            <w:noWrap/>
            <w:vAlign w:val="bottom"/>
            <w:hideMark/>
          </w:tcPr>
          <w:p w14:paraId="0770006B" w14:textId="77777777" w:rsidR="00042174" w:rsidRPr="00042174" w:rsidRDefault="00042174" w:rsidP="00201EFA">
            <w:pPr>
              <w:jc w:val="center"/>
              <w:rPr>
                <w:color w:val="000000"/>
                <w:sz w:val="22"/>
                <w:szCs w:val="22"/>
              </w:rPr>
            </w:pPr>
            <w:r w:rsidRPr="00042174">
              <w:rPr>
                <w:color w:val="000000"/>
                <w:sz w:val="22"/>
                <w:szCs w:val="22"/>
              </w:rPr>
              <w:t>65,6</w:t>
            </w:r>
          </w:p>
        </w:tc>
        <w:tc>
          <w:tcPr>
            <w:tcW w:w="692" w:type="dxa"/>
            <w:tcBorders>
              <w:top w:val="nil"/>
              <w:left w:val="nil"/>
              <w:bottom w:val="single" w:sz="4" w:space="0" w:color="auto"/>
              <w:right w:val="single" w:sz="4" w:space="0" w:color="auto"/>
            </w:tcBorders>
            <w:shd w:val="clear" w:color="auto" w:fill="auto"/>
            <w:noWrap/>
            <w:vAlign w:val="bottom"/>
            <w:hideMark/>
          </w:tcPr>
          <w:p w14:paraId="6ECCB41A" w14:textId="77777777" w:rsidR="00042174" w:rsidRPr="00042174" w:rsidRDefault="00042174" w:rsidP="00201EFA">
            <w:pPr>
              <w:jc w:val="center"/>
              <w:rPr>
                <w:color w:val="000000"/>
                <w:sz w:val="22"/>
                <w:szCs w:val="22"/>
              </w:rPr>
            </w:pPr>
            <w:r w:rsidRPr="00042174">
              <w:rPr>
                <w:color w:val="000000"/>
                <w:sz w:val="22"/>
                <w:szCs w:val="22"/>
              </w:rPr>
              <w:t>65,6</w:t>
            </w:r>
          </w:p>
        </w:tc>
        <w:tc>
          <w:tcPr>
            <w:tcW w:w="692" w:type="dxa"/>
            <w:tcBorders>
              <w:top w:val="nil"/>
              <w:left w:val="nil"/>
              <w:bottom w:val="single" w:sz="4" w:space="0" w:color="auto"/>
              <w:right w:val="single" w:sz="4" w:space="0" w:color="auto"/>
            </w:tcBorders>
            <w:vAlign w:val="bottom"/>
          </w:tcPr>
          <w:p w14:paraId="3E26423B" w14:textId="77777777" w:rsidR="00042174" w:rsidRPr="00042174" w:rsidRDefault="00042174" w:rsidP="00201EFA">
            <w:pPr>
              <w:jc w:val="center"/>
              <w:rPr>
                <w:color w:val="000000"/>
                <w:sz w:val="22"/>
                <w:szCs w:val="22"/>
              </w:rPr>
            </w:pPr>
            <w:r w:rsidRPr="00042174">
              <w:rPr>
                <w:color w:val="000000"/>
                <w:sz w:val="22"/>
                <w:szCs w:val="22"/>
              </w:rPr>
              <w:t>65,6</w:t>
            </w:r>
          </w:p>
        </w:tc>
        <w:tc>
          <w:tcPr>
            <w:tcW w:w="692" w:type="dxa"/>
            <w:tcBorders>
              <w:top w:val="nil"/>
              <w:left w:val="nil"/>
              <w:bottom w:val="single" w:sz="4" w:space="0" w:color="auto"/>
              <w:right w:val="single" w:sz="4" w:space="0" w:color="auto"/>
            </w:tcBorders>
            <w:vAlign w:val="bottom"/>
          </w:tcPr>
          <w:p w14:paraId="5CC7A3C7" w14:textId="77777777" w:rsidR="00042174" w:rsidRPr="00042174" w:rsidRDefault="00042174" w:rsidP="00201EFA">
            <w:pPr>
              <w:jc w:val="center"/>
              <w:rPr>
                <w:color w:val="000000"/>
                <w:sz w:val="22"/>
                <w:szCs w:val="22"/>
              </w:rPr>
            </w:pPr>
            <w:r w:rsidRPr="00042174">
              <w:rPr>
                <w:color w:val="000000"/>
                <w:sz w:val="22"/>
                <w:szCs w:val="22"/>
              </w:rPr>
              <w:t>65,6</w:t>
            </w:r>
          </w:p>
        </w:tc>
      </w:tr>
      <w:tr w:rsidR="00042174" w:rsidRPr="00042174" w14:paraId="1E49FBFF" w14:textId="77777777" w:rsidTr="00201EFA">
        <w:trPr>
          <w:trHeight w:val="319"/>
        </w:trPr>
        <w:tc>
          <w:tcPr>
            <w:tcW w:w="4551" w:type="dxa"/>
            <w:tcBorders>
              <w:top w:val="nil"/>
              <w:left w:val="single" w:sz="4" w:space="0" w:color="auto"/>
              <w:bottom w:val="single" w:sz="4" w:space="0" w:color="auto"/>
              <w:right w:val="single" w:sz="4" w:space="0" w:color="auto"/>
            </w:tcBorders>
            <w:vAlign w:val="bottom"/>
            <w:hideMark/>
          </w:tcPr>
          <w:p w14:paraId="2BC557C5" w14:textId="77777777" w:rsidR="00042174" w:rsidRPr="00042174" w:rsidRDefault="00042174" w:rsidP="00201EFA">
            <w:pPr>
              <w:rPr>
                <w:bCs/>
                <w:color w:val="000000"/>
                <w:sz w:val="22"/>
                <w:szCs w:val="22"/>
              </w:rPr>
            </w:pPr>
            <w:r w:rsidRPr="00042174">
              <w:rPr>
                <w:bCs/>
                <w:color w:val="000000"/>
                <w:sz w:val="22"/>
                <w:szCs w:val="22"/>
              </w:rPr>
              <w:t>Teenuste kulu kuus keskmisel ühiktarbimisel (€)</w:t>
            </w:r>
          </w:p>
        </w:tc>
        <w:tc>
          <w:tcPr>
            <w:tcW w:w="692" w:type="dxa"/>
            <w:tcBorders>
              <w:top w:val="single" w:sz="4" w:space="0" w:color="auto"/>
              <w:left w:val="nil"/>
              <w:bottom w:val="single" w:sz="4" w:space="0" w:color="auto"/>
              <w:right w:val="single" w:sz="4" w:space="0" w:color="auto"/>
            </w:tcBorders>
            <w:vAlign w:val="bottom"/>
          </w:tcPr>
          <w:p w14:paraId="4CC4EFC4" w14:textId="77777777" w:rsidR="00042174" w:rsidRPr="00042174" w:rsidRDefault="00042174" w:rsidP="00201EFA">
            <w:pPr>
              <w:jc w:val="center"/>
              <w:rPr>
                <w:color w:val="000000"/>
                <w:sz w:val="22"/>
                <w:szCs w:val="22"/>
              </w:rPr>
            </w:pPr>
            <w:r w:rsidRPr="00042174">
              <w:rPr>
                <w:color w:val="000000"/>
                <w:sz w:val="22"/>
                <w:szCs w:val="22"/>
              </w:rPr>
              <w:t>4,98</w:t>
            </w:r>
          </w:p>
        </w:tc>
        <w:tc>
          <w:tcPr>
            <w:tcW w:w="692" w:type="dxa"/>
            <w:tcBorders>
              <w:top w:val="nil"/>
              <w:left w:val="single" w:sz="4" w:space="0" w:color="auto"/>
              <w:bottom w:val="single" w:sz="4" w:space="0" w:color="auto"/>
              <w:right w:val="single" w:sz="4" w:space="0" w:color="auto"/>
            </w:tcBorders>
            <w:noWrap/>
            <w:vAlign w:val="bottom"/>
            <w:hideMark/>
          </w:tcPr>
          <w:p w14:paraId="3A2F0BD1" w14:textId="77777777" w:rsidR="00042174" w:rsidRPr="00042174" w:rsidRDefault="00042174" w:rsidP="00201EFA">
            <w:pPr>
              <w:jc w:val="center"/>
              <w:rPr>
                <w:color w:val="000000"/>
                <w:sz w:val="22"/>
                <w:szCs w:val="22"/>
              </w:rPr>
            </w:pPr>
            <w:r w:rsidRPr="00042174">
              <w:rPr>
                <w:color w:val="000000"/>
                <w:sz w:val="22"/>
                <w:szCs w:val="22"/>
              </w:rPr>
              <w:t>5,01</w:t>
            </w:r>
          </w:p>
        </w:tc>
        <w:tc>
          <w:tcPr>
            <w:tcW w:w="692" w:type="dxa"/>
            <w:tcBorders>
              <w:top w:val="nil"/>
              <w:left w:val="nil"/>
              <w:bottom w:val="single" w:sz="4" w:space="0" w:color="auto"/>
              <w:right w:val="single" w:sz="4" w:space="0" w:color="auto"/>
            </w:tcBorders>
            <w:shd w:val="clear" w:color="000000" w:fill="FFFFFF"/>
            <w:noWrap/>
            <w:vAlign w:val="bottom"/>
            <w:hideMark/>
          </w:tcPr>
          <w:p w14:paraId="39E5340E" w14:textId="77777777" w:rsidR="00042174" w:rsidRPr="00042174" w:rsidRDefault="00042174" w:rsidP="00201EFA">
            <w:pPr>
              <w:jc w:val="center"/>
              <w:rPr>
                <w:color w:val="000000"/>
                <w:sz w:val="22"/>
                <w:szCs w:val="22"/>
              </w:rPr>
            </w:pPr>
            <w:r w:rsidRPr="00042174">
              <w:rPr>
                <w:color w:val="000000"/>
                <w:sz w:val="22"/>
                <w:szCs w:val="22"/>
              </w:rPr>
              <w:t>5,09</w:t>
            </w:r>
          </w:p>
        </w:tc>
        <w:tc>
          <w:tcPr>
            <w:tcW w:w="692" w:type="dxa"/>
            <w:tcBorders>
              <w:top w:val="nil"/>
              <w:left w:val="nil"/>
              <w:bottom w:val="single" w:sz="4" w:space="0" w:color="auto"/>
              <w:right w:val="single" w:sz="4" w:space="0" w:color="auto"/>
            </w:tcBorders>
            <w:shd w:val="clear" w:color="auto" w:fill="auto"/>
            <w:noWrap/>
            <w:vAlign w:val="bottom"/>
            <w:hideMark/>
          </w:tcPr>
          <w:p w14:paraId="290AE2D7" w14:textId="77777777" w:rsidR="00042174" w:rsidRPr="00042174" w:rsidRDefault="00042174" w:rsidP="00201EFA">
            <w:pPr>
              <w:jc w:val="center"/>
              <w:rPr>
                <w:color w:val="000000"/>
                <w:sz w:val="22"/>
                <w:szCs w:val="22"/>
              </w:rPr>
            </w:pPr>
            <w:r w:rsidRPr="00042174">
              <w:rPr>
                <w:color w:val="000000"/>
                <w:sz w:val="22"/>
                <w:szCs w:val="22"/>
              </w:rPr>
              <w:t>5,37</w:t>
            </w:r>
          </w:p>
        </w:tc>
        <w:tc>
          <w:tcPr>
            <w:tcW w:w="692" w:type="dxa"/>
            <w:tcBorders>
              <w:top w:val="nil"/>
              <w:left w:val="nil"/>
              <w:bottom w:val="single" w:sz="4" w:space="0" w:color="auto"/>
              <w:right w:val="single" w:sz="4" w:space="0" w:color="auto"/>
            </w:tcBorders>
            <w:shd w:val="clear" w:color="auto" w:fill="auto"/>
            <w:noWrap/>
            <w:vAlign w:val="bottom"/>
            <w:hideMark/>
          </w:tcPr>
          <w:p w14:paraId="21AD1F35" w14:textId="77777777" w:rsidR="00042174" w:rsidRPr="00042174" w:rsidRDefault="00042174" w:rsidP="00201EFA">
            <w:pPr>
              <w:jc w:val="center"/>
              <w:rPr>
                <w:color w:val="000000"/>
                <w:sz w:val="22"/>
                <w:szCs w:val="22"/>
              </w:rPr>
            </w:pPr>
            <w:r w:rsidRPr="00042174">
              <w:rPr>
                <w:color w:val="000000"/>
                <w:sz w:val="22"/>
                <w:szCs w:val="22"/>
              </w:rPr>
              <w:t>5,74</w:t>
            </w:r>
          </w:p>
        </w:tc>
        <w:tc>
          <w:tcPr>
            <w:tcW w:w="692" w:type="dxa"/>
            <w:tcBorders>
              <w:top w:val="nil"/>
              <w:left w:val="nil"/>
              <w:bottom w:val="single" w:sz="4" w:space="0" w:color="auto"/>
              <w:right w:val="single" w:sz="4" w:space="0" w:color="auto"/>
            </w:tcBorders>
            <w:shd w:val="clear" w:color="auto" w:fill="auto"/>
            <w:noWrap/>
            <w:vAlign w:val="bottom"/>
            <w:hideMark/>
          </w:tcPr>
          <w:p w14:paraId="09930A93" w14:textId="77777777" w:rsidR="00042174" w:rsidRPr="00042174" w:rsidRDefault="00042174" w:rsidP="00201EFA">
            <w:pPr>
              <w:jc w:val="center"/>
              <w:rPr>
                <w:color w:val="000000"/>
                <w:sz w:val="22"/>
                <w:szCs w:val="22"/>
              </w:rPr>
            </w:pPr>
            <w:r w:rsidRPr="00042174">
              <w:rPr>
                <w:color w:val="000000"/>
                <w:sz w:val="22"/>
                <w:szCs w:val="22"/>
              </w:rPr>
              <w:t>6,15</w:t>
            </w:r>
          </w:p>
        </w:tc>
        <w:tc>
          <w:tcPr>
            <w:tcW w:w="692" w:type="dxa"/>
            <w:tcBorders>
              <w:top w:val="nil"/>
              <w:left w:val="nil"/>
              <w:bottom w:val="single" w:sz="4" w:space="0" w:color="auto"/>
              <w:right w:val="single" w:sz="4" w:space="0" w:color="auto"/>
            </w:tcBorders>
            <w:shd w:val="clear" w:color="auto" w:fill="auto"/>
            <w:noWrap/>
            <w:vAlign w:val="bottom"/>
            <w:hideMark/>
          </w:tcPr>
          <w:p w14:paraId="69096677" w14:textId="77777777" w:rsidR="00042174" w:rsidRPr="00042174" w:rsidRDefault="00042174" w:rsidP="00201EFA">
            <w:pPr>
              <w:jc w:val="center"/>
              <w:rPr>
                <w:color w:val="000000"/>
                <w:sz w:val="22"/>
                <w:szCs w:val="22"/>
              </w:rPr>
            </w:pPr>
            <w:r w:rsidRPr="00042174">
              <w:rPr>
                <w:color w:val="000000"/>
                <w:sz w:val="22"/>
                <w:szCs w:val="22"/>
              </w:rPr>
              <w:t>6,76</w:t>
            </w:r>
          </w:p>
        </w:tc>
        <w:tc>
          <w:tcPr>
            <w:tcW w:w="692" w:type="dxa"/>
            <w:tcBorders>
              <w:top w:val="nil"/>
              <w:left w:val="nil"/>
              <w:bottom w:val="single" w:sz="4" w:space="0" w:color="auto"/>
              <w:right w:val="single" w:sz="4" w:space="0" w:color="auto"/>
            </w:tcBorders>
            <w:shd w:val="clear" w:color="auto" w:fill="auto"/>
            <w:noWrap/>
            <w:vAlign w:val="bottom"/>
            <w:hideMark/>
          </w:tcPr>
          <w:p w14:paraId="28ACE4DC" w14:textId="77777777" w:rsidR="00042174" w:rsidRPr="00042174" w:rsidRDefault="00042174" w:rsidP="00201EFA">
            <w:pPr>
              <w:jc w:val="center"/>
              <w:rPr>
                <w:color w:val="000000"/>
                <w:sz w:val="22"/>
                <w:szCs w:val="22"/>
              </w:rPr>
            </w:pPr>
            <w:r w:rsidRPr="00042174">
              <w:rPr>
                <w:color w:val="000000"/>
                <w:sz w:val="22"/>
                <w:szCs w:val="22"/>
              </w:rPr>
              <w:t>7,44</w:t>
            </w:r>
          </w:p>
        </w:tc>
        <w:tc>
          <w:tcPr>
            <w:tcW w:w="692" w:type="dxa"/>
            <w:tcBorders>
              <w:top w:val="nil"/>
              <w:left w:val="nil"/>
              <w:bottom w:val="single" w:sz="4" w:space="0" w:color="auto"/>
              <w:right w:val="single" w:sz="4" w:space="0" w:color="auto"/>
            </w:tcBorders>
            <w:shd w:val="clear" w:color="auto" w:fill="auto"/>
            <w:noWrap/>
            <w:vAlign w:val="bottom"/>
            <w:hideMark/>
          </w:tcPr>
          <w:p w14:paraId="0BD4888B" w14:textId="77777777" w:rsidR="00042174" w:rsidRPr="00042174" w:rsidRDefault="00042174" w:rsidP="00201EFA">
            <w:pPr>
              <w:jc w:val="center"/>
              <w:rPr>
                <w:color w:val="000000"/>
                <w:sz w:val="22"/>
                <w:szCs w:val="22"/>
              </w:rPr>
            </w:pPr>
            <w:r w:rsidRPr="00042174">
              <w:rPr>
                <w:color w:val="000000"/>
                <w:sz w:val="22"/>
                <w:szCs w:val="22"/>
              </w:rPr>
              <w:t>8,81</w:t>
            </w:r>
          </w:p>
        </w:tc>
        <w:tc>
          <w:tcPr>
            <w:tcW w:w="692" w:type="dxa"/>
            <w:tcBorders>
              <w:top w:val="nil"/>
              <w:left w:val="nil"/>
              <w:bottom w:val="single" w:sz="4" w:space="0" w:color="auto"/>
              <w:right w:val="single" w:sz="4" w:space="0" w:color="auto"/>
            </w:tcBorders>
            <w:shd w:val="clear" w:color="auto" w:fill="auto"/>
            <w:noWrap/>
            <w:vAlign w:val="bottom"/>
            <w:hideMark/>
          </w:tcPr>
          <w:p w14:paraId="7386EDF2" w14:textId="77777777" w:rsidR="00042174" w:rsidRPr="00042174" w:rsidRDefault="00042174" w:rsidP="00201EFA">
            <w:pPr>
              <w:jc w:val="center"/>
              <w:rPr>
                <w:color w:val="000000"/>
                <w:sz w:val="22"/>
                <w:szCs w:val="22"/>
              </w:rPr>
            </w:pPr>
            <w:r w:rsidRPr="00042174">
              <w:rPr>
                <w:color w:val="000000"/>
                <w:sz w:val="22"/>
                <w:szCs w:val="22"/>
              </w:rPr>
              <w:t>9,04</w:t>
            </w:r>
          </w:p>
        </w:tc>
        <w:tc>
          <w:tcPr>
            <w:tcW w:w="692" w:type="dxa"/>
            <w:tcBorders>
              <w:top w:val="nil"/>
              <w:left w:val="nil"/>
              <w:bottom w:val="single" w:sz="4" w:space="0" w:color="auto"/>
              <w:right w:val="single" w:sz="4" w:space="0" w:color="auto"/>
            </w:tcBorders>
            <w:shd w:val="clear" w:color="auto" w:fill="auto"/>
            <w:noWrap/>
            <w:vAlign w:val="bottom"/>
            <w:hideMark/>
          </w:tcPr>
          <w:p w14:paraId="1A6358A0" w14:textId="77777777" w:rsidR="00042174" w:rsidRPr="00042174" w:rsidRDefault="00042174" w:rsidP="00201EFA">
            <w:pPr>
              <w:jc w:val="center"/>
              <w:rPr>
                <w:color w:val="000000"/>
                <w:sz w:val="22"/>
                <w:szCs w:val="22"/>
              </w:rPr>
            </w:pPr>
            <w:r w:rsidRPr="00042174">
              <w:rPr>
                <w:color w:val="000000"/>
                <w:sz w:val="22"/>
                <w:szCs w:val="22"/>
              </w:rPr>
              <w:t>9,28</w:t>
            </w:r>
          </w:p>
        </w:tc>
        <w:tc>
          <w:tcPr>
            <w:tcW w:w="692" w:type="dxa"/>
            <w:tcBorders>
              <w:top w:val="nil"/>
              <w:left w:val="nil"/>
              <w:bottom w:val="single" w:sz="4" w:space="0" w:color="auto"/>
              <w:right w:val="single" w:sz="4" w:space="0" w:color="auto"/>
            </w:tcBorders>
            <w:shd w:val="clear" w:color="auto" w:fill="auto"/>
            <w:noWrap/>
            <w:vAlign w:val="bottom"/>
            <w:hideMark/>
          </w:tcPr>
          <w:p w14:paraId="704BA167" w14:textId="77777777" w:rsidR="00042174" w:rsidRPr="00042174" w:rsidRDefault="00042174" w:rsidP="00201EFA">
            <w:pPr>
              <w:jc w:val="center"/>
              <w:rPr>
                <w:color w:val="000000"/>
                <w:sz w:val="22"/>
                <w:szCs w:val="22"/>
              </w:rPr>
            </w:pPr>
            <w:r w:rsidRPr="00042174">
              <w:rPr>
                <w:color w:val="000000"/>
                <w:sz w:val="22"/>
                <w:szCs w:val="22"/>
              </w:rPr>
              <w:t>9,52</w:t>
            </w:r>
          </w:p>
        </w:tc>
        <w:tc>
          <w:tcPr>
            <w:tcW w:w="692" w:type="dxa"/>
            <w:tcBorders>
              <w:top w:val="nil"/>
              <w:left w:val="nil"/>
              <w:bottom w:val="single" w:sz="4" w:space="0" w:color="auto"/>
              <w:right w:val="single" w:sz="4" w:space="0" w:color="auto"/>
            </w:tcBorders>
            <w:vAlign w:val="bottom"/>
          </w:tcPr>
          <w:p w14:paraId="207BDDDD" w14:textId="77777777" w:rsidR="00042174" w:rsidRPr="00042174" w:rsidRDefault="00042174" w:rsidP="00201EFA">
            <w:pPr>
              <w:jc w:val="center"/>
              <w:rPr>
                <w:color w:val="000000"/>
                <w:sz w:val="22"/>
                <w:szCs w:val="22"/>
              </w:rPr>
            </w:pPr>
            <w:r w:rsidRPr="00042174">
              <w:rPr>
                <w:color w:val="000000"/>
                <w:sz w:val="22"/>
                <w:szCs w:val="22"/>
              </w:rPr>
              <w:t>9,76</w:t>
            </w:r>
          </w:p>
        </w:tc>
        <w:tc>
          <w:tcPr>
            <w:tcW w:w="692" w:type="dxa"/>
            <w:tcBorders>
              <w:top w:val="nil"/>
              <w:left w:val="nil"/>
              <w:bottom w:val="single" w:sz="4" w:space="0" w:color="auto"/>
              <w:right w:val="single" w:sz="4" w:space="0" w:color="auto"/>
            </w:tcBorders>
            <w:vAlign w:val="bottom"/>
          </w:tcPr>
          <w:p w14:paraId="4AFB1B0F" w14:textId="77777777" w:rsidR="00042174" w:rsidRPr="00042174" w:rsidRDefault="00042174" w:rsidP="00201EFA">
            <w:pPr>
              <w:jc w:val="center"/>
              <w:rPr>
                <w:color w:val="000000"/>
                <w:sz w:val="22"/>
                <w:szCs w:val="22"/>
              </w:rPr>
            </w:pPr>
            <w:r w:rsidRPr="00042174">
              <w:rPr>
                <w:color w:val="000000"/>
                <w:sz w:val="22"/>
                <w:szCs w:val="22"/>
              </w:rPr>
              <w:t>10,02</w:t>
            </w:r>
          </w:p>
        </w:tc>
      </w:tr>
      <w:tr w:rsidR="00042174" w:rsidRPr="00042174" w14:paraId="70CCC913" w14:textId="77777777" w:rsidTr="00201EFA">
        <w:trPr>
          <w:trHeight w:val="319"/>
        </w:trPr>
        <w:tc>
          <w:tcPr>
            <w:tcW w:w="4551" w:type="dxa"/>
            <w:tcBorders>
              <w:top w:val="single" w:sz="4" w:space="0" w:color="auto"/>
              <w:left w:val="single" w:sz="4" w:space="0" w:color="auto"/>
              <w:bottom w:val="single" w:sz="4" w:space="0" w:color="auto"/>
              <w:right w:val="single" w:sz="4" w:space="0" w:color="auto"/>
            </w:tcBorders>
            <w:vAlign w:val="bottom"/>
            <w:hideMark/>
          </w:tcPr>
          <w:p w14:paraId="17552E8B" w14:textId="77777777" w:rsidR="00042174" w:rsidRPr="00042174" w:rsidRDefault="00042174" w:rsidP="00201EFA">
            <w:pPr>
              <w:rPr>
                <w:bCs/>
                <w:color w:val="000000"/>
                <w:sz w:val="22"/>
                <w:szCs w:val="22"/>
              </w:rPr>
            </w:pPr>
            <w:r w:rsidRPr="00042174">
              <w:rPr>
                <w:bCs/>
                <w:color w:val="000000"/>
                <w:sz w:val="22"/>
                <w:szCs w:val="22"/>
              </w:rPr>
              <w:t>Leibkonnaliikme keskmine sissetulek kuus (€)</w:t>
            </w:r>
          </w:p>
        </w:tc>
        <w:tc>
          <w:tcPr>
            <w:tcW w:w="692" w:type="dxa"/>
            <w:tcBorders>
              <w:top w:val="single" w:sz="4" w:space="0" w:color="auto"/>
              <w:left w:val="nil"/>
              <w:bottom w:val="single" w:sz="4" w:space="0" w:color="auto"/>
              <w:right w:val="single" w:sz="4" w:space="0" w:color="auto"/>
            </w:tcBorders>
            <w:vAlign w:val="bottom"/>
          </w:tcPr>
          <w:p w14:paraId="39E75A38" w14:textId="77777777" w:rsidR="00042174" w:rsidRPr="00042174" w:rsidRDefault="00042174" w:rsidP="00201EFA">
            <w:pPr>
              <w:jc w:val="center"/>
              <w:rPr>
                <w:color w:val="000000"/>
                <w:sz w:val="22"/>
                <w:szCs w:val="22"/>
              </w:rPr>
            </w:pPr>
            <w:r w:rsidRPr="00042174">
              <w:rPr>
                <w:color w:val="000000"/>
                <w:sz w:val="22"/>
                <w:szCs w:val="22"/>
              </w:rPr>
              <w:t>490</w:t>
            </w:r>
          </w:p>
        </w:tc>
        <w:tc>
          <w:tcPr>
            <w:tcW w:w="692" w:type="dxa"/>
            <w:tcBorders>
              <w:top w:val="single" w:sz="4" w:space="0" w:color="auto"/>
              <w:left w:val="single" w:sz="4" w:space="0" w:color="auto"/>
              <w:bottom w:val="single" w:sz="4" w:space="0" w:color="auto"/>
              <w:right w:val="single" w:sz="4" w:space="0" w:color="auto"/>
            </w:tcBorders>
            <w:noWrap/>
            <w:vAlign w:val="bottom"/>
            <w:hideMark/>
          </w:tcPr>
          <w:p w14:paraId="7B7CFA5F" w14:textId="77777777" w:rsidR="00042174" w:rsidRPr="00042174" w:rsidRDefault="00042174" w:rsidP="00201EFA">
            <w:pPr>
              <w:jc w:val="center"/>
              <w:rPr>
                <w:color w:val="000000"/>
                <w:sz w:val="22"/>
                <w:szCs w:val="22"/>
              </w:rPr>
            </w:pPr>
            <w:r w:rsidRPr="00042174">
              <w:rPr>
                <w:color w:val="000000"/>
                <w:sz w:val="22"/>
                <w:szCs w:val="22"/>
              </w:rPr>
              <w:t>491</w:t>
            </w:r>
          </w:p>
        </w:tc>
        <w:tc>
          <w:tcPr>
            <w:tcW w:w="692" w:type="dxa"/>
            <w:tcBorders>
              <w:top w:val="single" w:sz="4" w:space="0" w:color="auto"/>
              <w:left w:val="nil"/>
              <w:bottom w:val="single" w:sz="4" w:space="0" w:color="auto"/>
              <w:right w:val="single" w:sz="4" w:space="0" w:color="auto"/>
            </w:tcBorders>
            <w:shd w:val="clear" w:color="000000" w:fill="FFFFFF"/>
            <w:noWrap/>
            <w:vAlign w:val="bottom"/>
            <w:hideMark/>
          </w:tcPr>
          <w:p w14:paraId="049DFB29" w14:textId="77777777" w:rsidR="00042174" w:rsidRPr="00042174" w:rsidRDefault="00042174" w:rsidP="00201EFA">
            <w:pPr>
              <w:jc w:val="center"/>
              <w:rPr>
                <w:color w:val="000000"/>
                <w:sz w:val="22"/>
                <w:szCs w:val="22"/>
              </w:rPr>
            </w:pPr>
            <w:r w:rsidRPr="00042174">
              <w:rPr>
                <w:color w:val="000000"/>
                <w:sz w:val="22"/>
                <w:szCs w:val="22"/>
              </w:rPr>
              <w:t>504</w:t>
            </w:r>
          </w:p>
        </w:tc>
        <w:tc>
          <w:tcPr>
            <w:tcW w:w="692" w:type="dxa"/>
            <w:tcBorders>
              <w:top w:val="single" w:sz="4" w:space="0" w:color="auto"/>
              <w:left w:val="nil"/>
              <w:bottom w:val="single" w:sz="4" w:space="0" w:color="auto"/>
              <w:right w:val="single" w:sz="4" w:space="0" w:color="auto"/>
            </w:tcBorders>
            <w:shd w:val="clear" w:color="auto" w:fill="auto"/>
            <w:noWrap/>
            <w:vAlign w:val="bottom"/>
            <w:hideMark/>
          </w:tcPr>
          <w:p w14:paraId="3BB9160F" w14:textId="77777777" w:rsidR="00042174" w:rsidRPr="00042174" w:rsidRDefault="00042174" w:rsidP="00201EFA">
            <w:pPr>
              <w:jc w:val="center"/>
              <w:rPr>
                <w:color w:val="000000"/>
                <w:sz w:val="22"/>
                <w:szCs w:val="22"/>
              </w:rPr>
            </w:pPr>
            <w:r w:rsidRPr="00042174">
              <w:rPr>
                <w:color w:val="000000"/>
                <w:sz w:val="22"/>
                <w:szCs w:val="22"/>
              </w:rPr>
              <w:t>517</w:t>
            </w:r>
          </w:p>
        </w:tc>
        <w:tc>
          <w:tcPr>
            <w:tcW w:w="692" w:type="dxa"/>
            <w:tcBorders>
              <w:top w:val="single" w:sz="4" w:space="0" w:color="auto"/>
              <w:left w:val="nil"/>
              <w:bottom w:val="single" w:sz="4" w:space="0" w:color="auto"/>
              <w:right w:val="single" w:sz="4" w:space="0" w:color="auto"/>
            </w:tcBorders>
            <w:shd w:val="clear" w:color="auto" w:fill="auto"/>
            <w:noWrap/>
            <w:vAlign w:val="bottom"/>
            <w:hideMark/>
          </w:tcPr>
          <w:p w14:paraId="468FFFD6" w14:textId="77777777" w:rsidR="00042174" w:rsidRPr="00042174" w:rsidRDefault="00042174" w:rsidP="00201EFA">
            <w:pPr>
              <w:jc w:val="center"/>
              <w:rPr>
                <w:color w:val="000000"/>
                <w:sz w:val="22"/>
                <w:szCs w:val="22"/>
              </w:rPr>
            </w:pPr>
            <w:r w:rsidRPr="00042174">
              <w:rPr>
                <w:color w:val="000000"/>
                <w:sz w:val="22"/>
                <w:szCs w:val="22"/>
              </w:rPr>
              <w:t>531</w:t>
            </w:r>
          </w:p>
        </w:tc>
        <w:tc>
          <w:tcPr>
            <w:tcW w:w="692" w:type="dxa"/>
            <w:tcBorders>
              <w:top w:val="single" w:sz="4" w:space="0" w:color="auto"/>
              <w:left w:val="nil"/>
              <w:bottom w:val="single" w:sz="4" w:space="0" w:color="auto"/>
              <w:right w:val="single" w:sz="4" w:space="0" w:color="auto"/>
            </w:tcBorders>
            <w:shd w:val="clear" w:color="auto" w:fill="auto"/>
            <w:noWrap/>
            <w:vAlign w:val="bottom"/>
            <w:hideMark/>
          </w:tcPr>
          <w:p w14:paraId="1D568C09" w14:textId="77777777" w:rsidR="00042174" w:rsidRPr="00042174" w:rsidRDefault="00042174" w:rsidP="00201EFA">
            <w:pPr>
              <w:jc w:val="center"/>
              <w:rPr>
                <w:color w:val="000000"/>
                <w:sz w:val="22"/>
                <w:szCs w:val="22"/>
              </w:rPr>
            </w:pPr>
            <w:r w:rsidRPr="00042174">
              <w:rPr>
                <w:color w:val="000000"/>
                <w:sz w:val="22"/>
                <w:szCs w:val="22"/>
              </w:rPr>
              <w:t>544</w:t>
            </w:r>
          </w:p>
        </w:tc>
        <w:tc>
          <w:tcPr>
            <w:tcW w:w="692" w:type="dxa"/>
            <w:tcBorders>
              <w:top w:val="single" w:sz="4" w:space="0" w:color="auto"/>
              <w:left w:val="nil"/>
              <w:bottom w:val="single" w:sz="4" w:space="0" w:color="auto"/>
              <w:right w:val="single" w:sz="4" w:space="0" w:color="auto"/>
            </w:tcBorders>
            <w:shd w:val="clear" w:color="auto" w:fill="auto"/>
            <w:noWrap/>
            <w:vAlign w:val="bottom"/>
            <w:hideMark/>
          </w:tcPr>
          <w:p w14:paraId="1C470033" w14:textId="77777777" w:rsidR="00042174" w:rsidRPr="00042174" w:rsidRDefault="00042174" w:rsidP="00201EFA">
            <w:pPr>
              <w:jc w:val="center"/>
              <w:rPr>
                <w:color w:val="000000"/>
                <w:sz w:val="22"/>
                <w:szCs w:val="22"/>
              </w:rPr>
            </w:pPr>
            <w:r w:rsidRPr="00042174">
              <w:rPr>
                <w:color w:val="000000"/>
                <w:sz w:val="22"/>
                <w:szCs w:val="22"/>
              </w:rPr>
              <w:t>558</w:t>
            </w:r>
          </w:p>
        </w:tc>
        <w:tc>
          <w:tcPr>
            <w:tcW w:w="692" w:type="dxa"/>
            <w:tcBorders>
              <w:top w:val="single" w:sz="4" w:space="0" w:color="auto"/>
              <w:left w:val="nil"/>
              <w:bottom w:val="single" w:sz="4" w:space="0" w:color="auto"/>
              <w:right w:val="single" w:sz="4" w:space="0" w:color="auto"/>
            </w:tcBorders>
            <w:shd w:val="clear" w:color="auto" w:fill="auto"/>
            <w:noWrap/>
            <w:vAlign w:val="bottom"/>
            <w:hideMark/>
          </w:tcPr>
          <w:p w14:paraId="6ADF7094" w14:textId="77777777" w:rsidR="00042174" w:rsidRPr="00042174" w:rsidRDefault="00042174" w:rsidP="00201EFA">
            <w:pPr>
              <w:jc w:val="center"/>
              <w:rPr>
                <w:color w:val="000000"/>
                <w:sz w:val="22"/>
                <w:szCs w:val="22"/>
              </w:rPr>
            </w:pPr>
            <w:r w:rsidRPr="00042174">
              <w:rPr>
                <w:color w:val="000000"/>
                <w:sz w:val="22"/>
                <w:szCs w:val="22"/>
              </w:rPr>
              <w:t>573</w:t>
            </w:r>
          </w:p>
        </w:tc>
        <w:tc>
          <w:tcPr>
            <w:tcW w:w="692" w:type="dxa"/>
            <w:tcBorders>
              <w:top w:val="single" w:sz="4" w:space="0" w:color="auto"/>
              <w:left w:val="nil"/>
              <w:bottom w:val="single" w:sz="4" w:space="0" w:color="auto"/>
              <w:right w:val="single" w:sz="4" w:space="0" w:color="auto"/>
            </w:tcBorders>
            <w:shd w:val="clear" w:color="auto" w:fill="auto"/>
            <w:noWrap/>
            <w:vAlign w:val="bottom"/>
            <w:hideMark/>
          </w:tcPr>
          <w:p w14:paraId="18EEC59E" w14:textId="77777777" w:rsidR="00042174" w:rsidRPr="00042174" w:rsidRDefault="00042174" w:rsidP="00201EFA">
            <w:pPr>
              <w:jc w:val="center"/>
              <w:rPr>
                <w:color w:val="000000"/>
                <w:sz w:val="22"/>
                <w:szCs w:val="22"/>
              </w:rPr>
            </w:pPr>
            <w:r w:rsidRPr="00042174">
              <w:rPr>
                <w:color w:val="000000"/>
                <w:sz w:val="22"/>
                <w:szCs w:val="22"/>
              </w:rPr>
              <w:t>588</w:t>
            </w:r>
          </w:p>
        </w:tc>
        <w:tc>
          <w:tcPr>
            <w:tcW w:w="692" w:type="dxa"/>
            <w:tcBorders>
              <w:top w:val="single" w:sz="4" w:space="0" w:color="auto"/>
              <w:left w:val="nil"/>
              <w:bottom w:val="single" w:sz="4" w:space="0" w:color="auto"/>
              <w:right w:val="single" w:sz="4" w:space="0" w:color="auto"/>
            </w:tcBorders>
            <w:shd w:val="clear" w:color="auto" w:fill="auto"/>
            <w:noWrap/>
            <w:vAlign w:val="bottom"/>
            <w:hideMark/>
          </w:tcPr>
          <w:p w14:paraId="1B200EF3" w14:textId="77777777" w:rsidR="00042174" w:rsidRPr="00042174" w:rsidRDefault="00042174" w:rsidP="00201EFA">
            <w:pPr>
              <w:jc w:val="center"/>
              <w:rPr>
                <w:color w:val="000000"/>
                <w:sz w:val="22"/>
                <w:szCs w:val="22"/>
              </w:rPr>
            </w:pPr>
            <w:r w:rsidRPr="00042174">
              <w:rPr>
                <w:color w:val="000000"/>
                <w:sz w:val="22"/>
                <w:szCs w:val="22"/>
              </w:rPr>
              <w:t>603</w:t>
            </w:r>
          </w:p>
        </w:tc>
        <w:tc>
          <w:tcPr>
            <w:tcW w:w="692" w:type="dxa"/>
            <w:tcBorders>
              <w:top w:val="single" w:sz="4" w:space="0" w:color="auto"/>
              <w:left w:val="nil"/>
              <w:bottom w:val="single" w:sz="4" w:space="0" w:color="auto"/>
              <w:right w:val="single" w:sz="4" w:space="0" w:color="auto"/>
            </w:tcBorders>
            <w:shd w:val="clear" w:color="auto" w:fill="auto"/>
            <w:noWrap/>
            <w:vAlign w:val="bottom"/>
            <w:hideMark/>
          </w:tcPr>
          <w:p w14:paraId="37EA3DDF" w14:textId="77777777" w:rsidR="00042174" w:rsidRPr="00042174" w:rsidRDefault="00042174" w:rsidP="00201EFA">
            <w:pPr>
              <w:jc w:val="center"/>
              <w:rPr>
                <w:color w:val="000000"/>
                <w:sz w:val="22"/>
                <w:szCs w:val="22"/>
              </w:rPr>
            </w:pPr>
            <w:r w:rsidRPr="00042174">
              <w:rPr>
                <w:color w:val="000000"/>
                <w:sz w:val="22"/>
                <w:szCs w:val="22"/>
              </w:rPr>
              <w:t>619</w:t>
            </w:r>
          </w:p>
        </w:tc>
        <w:tc>
          <w:tcPr>
            <w:tcW w:w="692" w:type="dxa"/>
            <w:tcBorders>
              <w:top w:val="single" w:sz="4" w:space="0" w:color="auto"/>
              <w:left w:val="nil"/>
              <w:bottom w:val="single" w:sz="4" w:space="0" w:color="auto"/>
              <w:right w:val="single" w:sz="4" w:space="0" w:color="auto"/>
            </w:tcBorders>
            <w:shd w:val="clear" w:color="auto" w:fill="auto"/>
            <w:noWrap/>
            <w:vAlign w:val="bottom"/>
            <w:hideMark/>
          </w:tcPr>
          <w:p w14:paraId="30545354" w14:textId="77777777" w:rsidR="00042174" w:rsidRPr="00042174" w:rsidRDefault="00042174" w:rsidP="00201EFA">
            <w:pPr>
              <w:jc w:val="center"/>
              <w:rPr>
                <w:color w:val="000000"/>
                <w:sz w:val="22"/>
                <w:szCs w:val="22"/>
              </w:rPr>
            </w:pPr>
            <w:r w:rsidRPr="00042174">
              <w:rPr>
                <w:color w:val="000000"/>
                <w:sz w:val="22"/>
                <w:szCs w:val="22"/>
              </w:rPr>
              <w:t>635</w:t>
            </w:r>
          </w:p>
        </w:tc>
        <w:tc>
          <w:tcPr>
            <w:tcW w:w="692" w:type="dxa"/>
            <w:tcBorders>
              <w:top w:val="single" w:sz="4" w:space="0" w:color="auto"/>
              <w:left w:val="nil"/>
              <w:bottom w:val="single" w:sz="4" w:space="0" w:color="auto"/>
              <w:right w:val="single" w:sz="4" w:space="0" w:color="auto"/>
            </w:tcBorders>
            <w:vAlign w:val="bottom"/>
          </w:tcPr>
          <w:p w14:paraId="2E0D83A6" w14:textId="77777777" w:rsidR="00042174" w:rsidRPr="00042174" w:rsidRDefault="00042174" w:rsidP="00201EFA">
            <w:pPr>
              <w:jc w:val="center"/>
              <w:rPr>
                <w:color w:val="000000"/>
                <w:sz w:val="22"/>
                <w:szCs w:val="22"/>
              </w:rPr>
            </w:pPr>
            <w:r w:rsidRPr="00042174">
              <w:rPr>
                <w:color w:val="000000"/>
                <w:sz w:val="22"/>
                <w:szCs w:val="22"/>
              </w:rPr>
              <w:t>651</w:t>
            </w:r>
          </w:p>
        </w:tc>
        <w:tc>
          <w:tcPr>
            <w:tcW w:w="692" w:type="dxa"/>
            <w:tcBorders>
              <w:top w:val="single" w:sz="4" w:space="0" w:color="auto"/>
              <w:left w:val="nil"/>
              <w:bottom w:val="single" w:sz="4" w:space="0" w:color="auto"/>
              <w:right w:val="single" w:sz="4" w:space="0" w:color="auto"/>
            </w:tcBorders>
            <w:vAlign w:val="bottom"/>
          </w:tcPr>
          <w:p w14:paraId="578051BE" w14:textId="77777777" w:rsidR="00042174" w:rsidRPr="00042174" w:rsidRDefault="00042174" w:rsidP="00201EFA">
            <w:pPr>
              <w:jc w:val="center"/>
              <w:rPr>
                <w:color w:val="000000"/>
                <w:sz w:val="22"/>
                <w:szCs w:val="22"/>
              </w:rPr>
            </w:pPr>
            <w:r w:rsidRPr="00042174">
              <w:rPr>
                <w:color w:val="000000"/>
                <w:sz w:val="22"/>
                <w:szCs w:val="22"/>
              </w:rPr>
              <w:t>668</w:t>
            </w:r>
          </w:p>
        </w:tc>
      </w:tr>
      <w:tr w:rsidR="00042174" w:rsidRPr="00042174" w14:paraId="69B373B2" w14:textId="77777777" w:rsidTr="00201EFA">
        <w:trPr>
          <w:trHeight w:val="319"/>
        </w:trPr>
        <w:tc>
          <w:tcPr>
            <w:tcW w:w="4551" w:type="dxa"/>
            <w:tcBorders>
              <w:top w:val="single" w:sz="4" w:space="0" w:color="auto"/>
              <w:left w:val="single" w:sz="4" w:space="0" w:color="auto"/>
              <w:bottom w:val="single" w:sz="4" w:space="0" w:color="auto"/>
              <w:right w:val="single" w:sz="4" w:space="0" w:color="auto"/>
            </w:tcBorders>
            <w:vAlign w:val="bottom"/>
          </w:tcPr>
          <w:p w14:paraId="7B4AE30C" w14:textId="77777777" w:rsidR="00042174" w:rsidRPr="00201EFA" w:rsidRDefault="00042174" w:rsidP="00201EFA">
            <w:pPr>
              <w:rPr>
                <w:b/>
                <w:bCs/>
                <w:color w:val="000000"/>
                <w:sz w:val="22"/>
                <w:szCs w:val="22"/>
              </w:rPr>
            </w:pPr>
            <w:r w:rsidRPr="00201EFA">
              <w:rPr>
                <w:b/>
                <w:bCs/>
                <w:color w:val="000000"/>
                <w:sz w:val="22"/>
                <w:szCs w:val="22"/>
              </w:rPr>
              <w:t>Teenuse kulukus (%)</w:t>
            </w:r>
          </w:p>
        </w:tc>
        <w:tc>
          <w:tcPr>
            <w:tcW w:w="692" w:type="dxa"/>
            <w:tcBorders>
              <w:top w:val="single" w:sz="4" w:space="0" w:color="auto"/>
              <w:left w:val="nil"/>
              <w:bottom w:val="single" w:sz="4" w:space="0" w:color="auto"/>
              <w:right w:val="single" w:sz="4" w:space="0" w:color="auto"/>
            </w:tcBorders>
            <w:vAlign w:val="bottom"/>
          </w:tcPr>
          <w:p w14:paraId="02F53B06" w14:textId="77777777" w:rsidR="00042174" w:rsidRPr="00042174" w:rsidRDefault="00042174" w:rsidP="00201EFA">
            <w:pPr>
              <w:jc w:val="center"/>
              <w:rPr>
                <w:b/>
                <w:bCs/>
                <w:color w:val="000000"/>
                <w:sz w:val="22"/>
                <w:szCs w:val="22"/>
              </w:rPr>
            </w:pPr>
            <w:r w:rsidRPr="00042174">
              <w:rPr>
                <w:b/>
                <w:bCs/>
                <w:color w:val="000000"/>
                <w:sz w:val="22"/>
                <w:szCs w:val="22"/>
              </w:rPr>
              <w:t>1,02%</w:t>
            </w:r>
          </w:p>
        </w:tc>
        <w:tc>
          <w:tcPr>
            <w:tcW w:w="692" w:type="dxa"/>
            <w:tcBorders>
              <w:top w:val="single" w:sz="4" w:space="0" w:color="auto"/>
              <w:left w:val="single" w:sz="4" w:space="0" w:color="auto"/>
              <w:bottom w:val="single" w:sz="4" w:space="0" w:color="auto"/>
              <w:right w:val="single" w:sz="4" w:space="0" w:color="auto"/>
            </w:tcBorders>
            <w:noWrap/>
            <w:vAlign w:val="bottom"/>
          </w:tcPr>
          <w:p w14:paraId="14E60BCE" w14:textId="77777777" w:rsidR="00042174" w:rsidRPr="00042174" w:rsidRDefault="00042174" w:rsidP="00201EFA">
            <w:pPr>
              <w:jc w:val="center"/>
              <w:rPr>
                <w:b/>
                <w:bCs/>
                <w:color w:val="000000"/>
                <w:sz w:val="22"/>
                <w:szCs w:val="22"/>
              </w:rPr>
            </w:pPr>
            <w:r w:rsidRPr="00042174">
              <w:rPr>
                <w:b/>
                <w:bCs/>
                <w:color w:val="000000"/>
                <w:sz w:val="22"/>
                <w:szCs w:val="22"/>
              </w:rPr>
              <w:t>1,02%</w:t>
            </w:r>
          </w:p>
        </w:tc>
        <w:tc>
          <w:tcPr>
            <w:tcW w:w="692" w:type="dxa"/>
            <w:tcBorders>
              <w:top w:val="single" w:sz="4" w:space="0" w:color="auto"/>
              <w:left w:val="nil"/>
              <w:bottom w:val="single" w:sz="4" w:space="0" w:color="auto"/>
              <w:right w:val="single" w:sz="4" w:space="0" w:color="auto"/>
            </w:tcBorders>
            <w:shd w:val="clear" w:color="000000" w:fill="FFFFFF"/>
            <w:noWrap/>
            <w:vAlign w:val="bottom"/>
          </w:tcPr>
          <w:p w14:paraId="585FA146" w14:textId="77777777" w:rsidR="00042174" w:rsidRPr="00042174" w:rsidRDefault="00042174" w:rsidP="00201EFA">
            <w:pPr>
              <w:jc w:val="center"/>
              <w:rPr>
                <w:b/>
                <w:bCs/>
                <w:color w:val="000000"/>
                <w:sz w:val="22"/>
                <w:szCs w:val="22"/>
              </w:rPr>
            </w:pPr>
            <w:r w:rsidRPr="00042174">
              <w:rPr>
                <w:b/>
                <w:bCs/>
                <w:color w:val="000000"/>
                <w:sz w:val="22"/>
                <w:szCs w:val="22"/>
              </w:rPr>
              <w:t>1,01%</w:t>
            </w:r>
          </w:p>
        </w:tc>
        <w:tc>
          <w:tcPr>
            <w:tcW w:w="692" w:type="dxa"/>
            <w:tcBorders>
              <w:top w:val="single" w:sz="4" w:space="0" w:color="auto"/>
              <w:left w:val="nil"/>
              <w:bottom w:val="single" w:sz="4" w:space="0" w:color="auto"/>
              <w:right w:val="single" w:sz="4" w:space="0" w:color="auto"/>
            </w:tcBorders>
            <w:shd w:val="clear" w:color="auto" w:fill="auto"/>
            <w:noWrap/>
            <w:vAlign w:val="bottom"/>
          </w:tcPr>
          <w:p w14:paraId="67BAD730" w14:textId="77777777" w:rsidR="00042174" w:rsidRPr="00042174" w:rsidRDefault="00042174" w:rsidP="00201EFA">
            <w:pPr>
              <w:jc w:val="center"/>
              <w:rPr>
                <w:b/>
                <w:bCs/>
                <w:color w:val="000000"/>
                <w:sz w:val="22"/>
                <w:szCs w:val="22"/>
              </w:rPr>
            </w:pPr>
            <w:r w:rsidRPr="00042174">
              <w:rPr>
                <w:b/>
                <w:bCs/>
                <w:color w:val="000000"/>
                <w:sz w:val="22"/>
                <w:szCs w:val="22"/>
              </w:rPr>
              <w:t>1,04%</w:t>
            </w:r>
          </w:p>
        </w:tc>
        <w:tc>
          <w:tcPr>
            <w:tcW w:w="692" w:type="dxa"/>
            <w:tcBorders>
              <w:top w:val="single" w:sz="4" w:space="0" w:color="auto"/>
              <w:left w:val="nil"/>
              <w:bottom w:val="single" w:sz="4" w:space="0" w:color="auto"/>
              <w:right w:val="single" w:sz="4" w:space="0" w:color="auto"/>
            </w:tcBorders>
            <w:shd w:val="clear" w:color="auto" w:fill="auto"/>
            <w:noWrap/>
            <w:vAlign w:val="bottom"/>
          </w:tcPr>
          <w:p w14:paraId="05DE47B3" w14:textId="77777777" w:rsidR="00042174" w:rsidRPr="00042174" w:rsidRDefault="00042174" w:rsidP="00201EFA">
            <w:pPr>
              <w:jc w:val="center"/>
              <w:rPr>
                <w:b/>
                <w:bCs/>
                <w:color w:val="000000"/>
                <w:sz w:val="22"/>
                <w:szCs w:val="22"/>
              </w:rPr>
            </w:pPr>
            <w:r w:rsidRPr="00042174">
              <w:rPr>
                <w:b/>
                <w:bCs/>
                <w:color w:val="000000"/>
                <w:sz w:val="22"/>
                <w:szCs w:val="22"/>
              </w:rPr>
              <w:t>1,08%</w:t>
            </w:r>
          </w:p>
        </w:tc>
        <w:tc>
          <w:tcPr>
            <w:tcW w:w="692" w:type="dxa"/>
            <w:tcBorders>
              <w:top w:val="single" w:sz="4" w:space="0" w:color="auto"/>
              <w:left w:val="nil"/>
              <w:bottom w:val="single" w:sz="4" w:space="0" w:color="auto"/>
              <w:right w:val="single" w:sz="4" w:space="0" w:color="auto"/>
            </w:tcBorders>
            <w:shd w:val="clear" w:color="auto" w:fill="auto"/>
            <w:noWrap/>
            <w:vAlign w:val="bottom"/>
          </w:tcPr>
          <w:p w14:paraId="3B7149C9" w14:textId="77777777" w:rsidR="00042174" w:rsidRPr="00042174" w:rsidRDefault="00042174" w:rsidP="00201EFA">
            <w:pPr>
              <w:jc w:val="center"/>
              <w:rPr>
                <w:b/>
                <w:bCs/>
                <w:color w:val="000000"/>
                <w:sz w:val="22"/>
                <w:szCs w:val="22"/>
              </w:rPr>
            </w:pPr>
            <w:r w:rsidRPr="00042174">
              <w:rPr>
                <w:b/>
                <w:bCs/>
                <w:color w:val="000000"/>
                <w:sz w:val="22"/>
                <w:szCs w:val="22"/>
              </w:rPr>
              <w:t>1,13%</w:t>
            </w:r>
          </w:p>
        </w:tc>
        <w:tc>
          <w:tcPr>
            <w:tcW w:w="692" w:type="dxa"/>
            <w:tcBorders>
              <w:top w:val="single" w:sz="4" w:space="0" w:color="auto"/>
              <w:left w:val="nil"/>
              <w:bottom w:val="single" w:sz="4" w:space="0" w:color="auto"/>
              <w:right w:val="single" w:sz="4" w:space="0" w:color="auto"/>
            </w:tcBorders>
            <w:shd w:val="clear" w:color="auto" w:fill="auto"/>
            <w:noWrap/>
            <w:vAlign w:val="bottom"/>
          </w:tcPr>
          <w:p w14:paraId="042880DC" w14:textId="77777777" w:rsidR="00042174" w:rsidRPr="00042174" w:rsidRDefault="00042174" w:rsidP="00201EFA">
            <w:pPr>
              <w:jc w:val="center"/>
              <w:rPr>
                <w:b/>
                <w:bCs/>
                <w:color w:val="000000"/>
                <w:sz w:val="22"/>
                <w:szCs w:val="22"/>
              </w:rPr>
            </w:pPr>
            <w:r w:rsidRPr="00042174">
              <w:rPr>
                <w:b/>
                <w:bCs/>
                <w:color w:val="000000"/>
                <w:sz w:val="22"/>
                <w:szCs w:val="22"/>
              </w:rPr>
              <w:t>1,21%</w:t>
            </w:r>
          </w:p>
        </w:tc>
        <w:tc>
          <w:tcPr>
            <w:tcW w:w="692" w:type="dxa"/>
            <w:tcBorders>
              <w:top w:val="single" w:sz="4" w:space="0" w:color="auto"/>
              <w:left w:val="nil"/>
              <w:bottom w:val="single" w:sz="4" w:space="0" w:color="auto"/>
              <w:right w:val="single" w:sz="4" w:space="0" w:color="auto"/>
            </w:tcBorders>
            <w:shd w:val="clear" w:color="auto" w:fill="auto"/>
            <w:noWrap/>
            <w:vAlign w:val="bottom"/>
          </w:tcPr>
          <w:p w14:paraId="20E42D6C" w14:textId="77777777" w:rsidR="00042174" w:rsidRPr="00042174" w:rsidRDefault="00042174" w:rsidP="00201EFA">
            <w:pPr>
              <w:jc w:val="center"/>
              <w:rPr>
                <w:b/>
                <w:bCs/>
                <w:color w:val="000000"/>
                <w:sz w:val="22"/>
                <w:szCs w:val="22"/>
              </w:rPr>
            </w:pPr>
            <w:r w:rsidRPr="00042174">
              <w:rPr>
                <w:b/>
                <w:bCs/>
                <w:color w:val="000000"/>
                <w:sz w:val="22"/>
                <w:szCs w:val="22"/>
              </w:rPr>
              <w:t>1,30%</w:t>
            </w:r>
          </w:p>
        </w:tc>
        <w:tc>
          <w:tcPr>
            <w:tcW w:w="692" w:type="dxa"/>
            <w:tcBorders>
              <w:top w:val="single" w:sz="4" w:space="0" w:color="auto"/>
              <w:left w:val="nil"/>
              <w:bottom w:val="single" w:sz="4" w:space="0" w:color="auto"/>
              <w:right w:val="single" w:sz="4" w:space="0" w:color="auto"/>
            </w:tcBorders>
            <w:shd w:val="clear" w:color="auto" w:fill="auto"/>
            <w:noWrap/>
            <w:vAlign w:val="bottom"/>
          </w:tcPr>
          <w:p w14:paraId="6CAF563B" w14:textId="77777777" w:rsidR="00042174" w:rsidRPr="00042174" w:rsidRDefault="00042174" w:rsidP="00201EFA">
            <w:pPr>
              <w:jc w:val="center"/>
              <w:rPr>
                <w:b/>
                <w:bCs/>
                <w:color w:val="000000"/>
                <w:sz w:val="22"/>
                <w:szCs w:val="22"/>
              </w:rPr>
            </w:pPr>
            <w:r w:rsidRPr="00042174">
              <w:rPr>
                <w:b/>
                <w:bCs/>
                <w:color w:val="000000"/>
                <w:sz w:val="22"/>
                <w:szCs w:val="22"/>
              </w:rPr>
              <w:t>1,50%</w:t>
            </w:r>
          </w:p>
        </w:tc>
        <w:tc>
          <w:tcPr>
            <w:tcW w:w="692" w:type="dxa"/>
            <w:tcBorders>
              <w:top w:val="single" w:sz="4" w:space="0" w:color="auto"/>
              <w:left w:val="nil"/>
              <w:bottom w:val="single" w:sz="4" w:space="0" w:color="auto"/>
              <w:right w:val="single" w:sz="4" w:space="0" w:color="auto"/>
            </w:tcBorders>
            <w:shd w:val="clear" w:color="auto" w:fill="auto"/>
            <w:noWrap/>
            <w:vAlign w:val="bottom"/>
          </w:tcPr>
          <w:p w14:paraId="1D8C1903" w14:textId="77777777" w:rsidR="00042174" w:rsidRPr="00042174" w:rsidRDefault="00042174" w:rsidP="00201EFA">
            <w:pPr>
              <w:jc w:val="center"/>
              <w:rPr>
                <w:b/>
                <w:bCs/>
                <w:color w:val="000000"/>
                <w:sz w:val="22"/>
                <w:szCs w:val="22"/>
              </w:rPr>
            </w:pPr>
            <w:r w:rsidRPr="00042174">
              <w:rPr>
                <w:b/>
                <w:bCs/>
                <w:color w:val="000000"/>
                <w:sz w:val="22"/>
                <w:szCs w:val="22"/>
              </w:rPr>
              <w:t>1,50%</w:t>
            </w:r>
          </w:p>
        </w:tc>
        <w:tc>
          <w:tcPr>
            <w:tcW w:w="692" w:type="dxa"/>
            <w:tcBorders>
              <w:top w:val="single" w:sz="4" w:space="0" w:color="auto"/>
              <w:left w:val="nil"/>
              <w:bottom w:val="single" w:sz="4" w:space="0" w:color="auto"/>
              <w:right w:val="single" w:sz="4" w:space="0" w:color="auto"/>
            </w:tcBorders>
            <w:shd w:val="clear" w:color="auto" w:fill="auto"/>
            <w:noWrap/>
            <w:vAlign w:val="bottom"/>
          </w:tcPr>
          <w:p w14:paraId="22A83A12" w14:textId="77777777" w:rsidR="00042174" w:rsidRPr="00042174" w:rsidRDefault="00042174" w:rsidP="00201EFA">
            <w:pPr>
              <w:jc w:val="center"/>
              <w:rPr>
                <w:b/>
                <w:bCs/>
                <w:color w:val="000000"/>
                <w:sz w:val="22"/>
                <w:szCs w:val="22"/>
              </w:rPr>
            </w:pPr>
            <w:r w:rsidRPr="00042174">
              <w:rPr>
                <w:b/>
                <w:bCs/>
                <w:color w:val="000000"/>
                <w:sz w:val="22"/>
                <w:szCs w:val="22"/>
              </w:rPr>
              <w:t>1,50%</w:t>
            </w:r>
          </w:p>
        </w:tc>
        <w:tc>
          <w:tcPr>
            <w:tcW w:w="692" w:type="dxa"/>
            <w:tcBorders>
              <w:top w:val="single" w:sz="4" w:space="0" w:color="auto"/>
              <w:left w:val="nil"/>
              <w:bottom w:val="single" w:sz="4" w:space="0" w:color="auto"/>
              <w:right w:val="single" w:sz="4" w:space="0" w:color="auto"/>
            </w:tcBorders>
            <w:shd w:val="clear" w:color="auto" w:fill="auto"/>
            <w:noWrap/>
            <w:vAlign w:val="bottom"/>
          </w:tcPr>
          <w:p w14:paraId="2AC87DF0" w14:textId="77777777" w:rsidR="00042174" w:rsidRPr="00042174" w:rsidRDefault="00042174" w:rsidP="00201EFA">
            <w:pPr>
              <w:jc w:val="center"/>
              <w:rPr>
                <w:b/>
                <w:bCs/>
                <w:color w:val="000000"/>
                <w:sz w:val="22"/>
                <w:szCs w:val="22"/>
              </w:rPr>
            </w:pPr>
            <w:r w:rsidRPr="00042174">
              <w:rPr>
                <w:b/>
                <w:bCs/>
                <w:color w:val="000000"/>
                <w:sz w:val="22"/>
                <w:szCs w:val="22"/>
              </w:rPr>
              <w:t>1,50%</w:t>
            </w:r>
          </w:p>
        </w:tc>
        <w:tc>
          <w:tcPr>
            <w:tcW w:w="692" w:type="dxa"/>
            <w:tcBorders>
              <w:top w:val="single" w:sz="4" w:space="0" w:color="auto"/>
              <w:left w:val="nil"/>
              <w:bottom w:val="single" w:sz="4" w:space="0" w:color="auto"/>
              <w:right w:val="single" w:sz="4" w:space="0" w:color="auto"/>
            </w:tcBorders>
            <w:vAlign w:val="bottom"/>
          </w:tcPr>
          <w:p w14:paraId="689418E8" w14:textId="77777777" w:rsidR="00042174" w:rsidRPr="00042174" w:rsidRDefault="00042174" w:rsidP="00201EFA">
            <w:pPr>
              <w:jc w:val="center"/>
              <w:rPr>
                <w:b/>
                <w:bCs/>
                <w:color w:val="000000"/>
                <w:sz w:val="22"/>
                <w:szCs w:val="22"/>
              </w:rPr>
            </w:pPr>
            <w:r w:rsidRPr="00042174">
              <w:rPr>
                <w:b/>
                <w:bCs/>
                <w:color w:val="000000"/>
                <w:sz w:val="22"/>
                <w:szCs w:val="22"/>
              </w:rPr>
              <w:t>1,50%</w:t>
            </w:r>
          </w:p>
        </w:tc>
        <w:tc>
          <w:tcPr>
            <w:tcW w:w="692" w:type="dxa"/>
            <w:tcBorders>
              <w:top w:val="single" w:sz="4" w:space="0" w:color="auto"/>
              <w:left w:val="nil"/>
              <w:bottom w:val="single" w:sz="4" w:space="0" w:color="auto"/>
              <w:right w:val="single" w:sz="4" w:space="0" w:color="auto"/>
            </w:tcBorders>
            <w:vAlign w:val="bottom"/>
          </w:tcPr>
          <w:p w14:paraId="148C6961" w14:textId="77777777" w:rsidR="00042174" w:rsidRPr="00042174" w:rsidRDefault="00042174" w:rsidP="00201EFA">
            <w:pPr>
              <w:jc w:val="center"/>
              <w:rPr>
                <w:b/>
                <w:bCs/>
                <w:color w:val="000000"/>
                <w:sz w:val="22"/>
                <w:szCs w:val="22"/>
              </w:rPr>
            </w:pPr>
            <w:r w:rsidRPr="00042174">
              <w:rPr>
                <w:b/>
                <w:bCs/>
                <w:color w:val="000000"/>
                <w:sz w:val="22"/>
                <w:szCs w:val="22"/>
              </w:rPr>
              <w:t>1,50%</w:t>
            </w:r>
          </w:p>
        </w:tc>
      </w:tr>
    </w:tbl>
    <w:p w14:paraId="246A5C1E" w14:textId="77777777" w:rsidR="00042174" w:rsidRPr="00042174" w:rsidRDefault="00042174" w:rsidP="00042174">
      <w:pPr>
        <w:jc w:val="both"/>
        <w:rPr>
          <w:sz w:val="22"/>
          <w:szCs w:val="22"/>
        </w:rPr>
      </w:pPr>
    </w:p>
    <w:sectPr w:rsidR="00042174" w:rsidRPr="00042174" w:rsidSect="00941BF5">
      <w:footerReference w:type="default" r:id="rId54"/>
      <w:type w:val="nextColumn"/>
      <w:pgSz w:w="16838" w:h="11906" w:orient="landscape"/>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70EDF6" w14:textId="77777777" w:rsidR="001C3F27" w:rsidRDefault="001C3F27">
      <w:r>
        <w:separator/>
      </w:r>
    </w:p>
  </w:endnote>
  <w:endnote w:type="continuationSeparator" w:id="0">
    <w:p w14:paraId="72CEA8F7" w14:textId="77777777" w:rsidR="001C3F27" w:rsidRDefault="001C3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Garamond">
    <w:panose1 w:val="02020404030301010803"/>
    <w:charset w:val="BA"/>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altName w:val="Lucidasans"/>
    <w:panose1 w:val="020B0604030504040204"/>
    <w:charset w:val="00"/>
    <w:family w:val="swiss"/>
    <w:pitch w:val="variable"/>
    <w:sig w:usb0="E1002EFF" w:usb1="C000605B" w:usb2="00000029" w:usb3="00000000" w:csb0="000101FF" w:csb1="00000000"/>
  </w:font>
  <w:font w:name="Calibri">
    <w:altName w:val="Century Gothic"/>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8D2DA" w14:textId="2784936F" w:rsidR="00B03A6E" w:rsidRPr="00807709" w:rsidRDefault="00B03A6E">
    <w:pPr>
      <w:pStyle w:val="Jalus"/>
      <w:framePr w:wrap="auto" w:vAnchor="text" w:hAnchor="margin" w:xAlign="center" w:y="1"/>
      <w:rPr>
        <w:rStyle w:val="Lehekljenumber"/>
        <w:rFonts w:ascii="Verdana" w:hAnsi="Verdana"/>
      </w:rPr>
    </w:pPr>
    <w:r w:rsidRPr="00807709">
      <w:rPr>
        <w:rStyle w:val="Lehekljenumber"/>
        <w:rFonts w:ascii="Verdana" w:hAnsi="Verdana"/>
      </w:rPr>
      <w:fldChar w:fldCharType="begin"/>
    </w:r>
    <w:r w:rsidRPr="00807709">
      <w:rPr>
        <w:rStyle w:val="Lehekljenumber"/>
        <w:rFonts w:ascii="Verdana" w:hAnsi="Verdana"/>
      </w:rPr>
      <w:instrText xml:space="preserve">PAGE  </w:instrText>
    </w:r>
    <w:r w:rsidRPr="00807709">
      <w:rPr>
        <w:rStyle w:val="Lehekljenumber"/>
        <w:rFonts w:ascii="Verdana" w:hAnsi="Verdana"/>
      </w:rPr>
      <w:fldChar w:fldCharType="separate"/>
    </w:r>
    <w:r w:rsidR="00AC73F8">
      <w:rPr>
        <w:rStyle w:val="Lehekljenumber"/>
        <w:rFonts w:ascii="Verdana" w:hAnsi="Verdana"/>
        <w:noProof/>
      </w:rPr>
      <w:t>27</w:t>
    </w:r>
    <w:r w:rsidRPr="00807709">
      <w:rPr>
        <w:rStyle w:val="Lehekljenumber"/>
        <w:rFonts w:ascii="Verdana" w:hAnsi="Verdana"/>
      </w:rPr>
      <w:fldChar w:fldCharType="end"/>
    </w:r>
  </w:p>
  <w:p w14:paraId="21DDB5A3" w14:textId="77777777" w:rsidR="00B03A6E" w:rsidRDefault="00B03A6E">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BD2A7" w14:textId="3CDA96F4" w:rsidR="00B03A6E" w:rsidRDefault="00B03A6E">
    <w:pPr>
      <w:pStyle w:val="Jalus"/>
      <w:framePr w:wrap="auto" w:vAnchor="text" w:hAnchor="margin" w:xAlign="center" w:y="1"/>
      <w:rPr>
        <w:rStyle w:val="Lehekljenumber"/>
      </w:rPr>
    </w:pPr>
    <w:r>
      <w:rPr>
        <w:rStyle w:val="Lehekljenumber"/>
      </w:rPr>
      <w:fldChar w:fldCharType="begin"/>
    </w:r>
    <w:r>
      <w:rPr>
        <w:rStyle w:val="Lehekljenumber"/>
      </w:rPr>
      <w:instrText xml:space="preserve">PAGE  </w:instrText>
    </w:r>
    <w:r>
      <w:rPr>
        <w:rStyle w:val="Lehekljenumber"/>
      </w:rPr>
      <w:fldChar w:fldCharType="separate"/>
    </w:r>
    <w:r w:rsidR="00E5600C">
      <w:rPr>
        <w:rStyle w:val="Lehekljenumber"/>
        <w:noProof/>
      </w:rPr>
      <w:t>72</w:t>
    </w:r>
    <w:r>
      <w:rPr>
        <w:rStyle w:val="Lehekljenumber"/>
      </w:rPr>
      <w:fldChar w:fldCharType="end"/>
    </w:r>
  </w:p>
  <w:p w14:paraId="7AAD34EB" w14:textId="77777777" w:rsidR="00B03A6E" w:rsidRDefault="00B03A6E">
    <w:pPr>
      <w:pStyle w:val="Jalu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9AB03" w14:textId="77777777" w:rsidR="00B03A6E" w:rsidRDefault="00B03A6E">
    <w:pPr>
      <w:pStyle w:val="Jalus"/>
      <w:framePr w:wrap="around" w:vAnchor="text" w:hAnchor="margin" w:xAlign="center" w:y="1"/>
      <w:rPr>
        <w:rStyle w:val="Lehekljenumber"/>
      </w:rPr>
    </w:pPr>
    <w:r>
      <w:rPr>
        <w:rStyle w:val="Lehekljenumber"/>
      </w:rPr>
      <w:fldChar w:fldCharType="begin"/>
    </w:r>
    <w:r>
      <w:rPr>
        <w:rStyle w:val="Lehekljenumber"/>
      </w:rPr>
      <w:instrText xml:space="preserve">PAGE  </w:instrText>
    </w:r>
    <w:r>
      <w:rPr>
        <w:rStyle w:val="Lehekljenumber"/>
      </w:rPr>
      <w:fldChar w:fldCharType="end"/>
    </w:r>
  </w:p>
  <w:p w14:paraId="54126BA1" w14:textId="77777777" w:rsidR="00B03A6E" w:rsidRDefault="00B03A6E">
    <w:pPr>
      <w:pStyle w:val="Jalu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2592D" w14:textId="1A9186F7" w:rsidR="00B03A6E" w:rsidRDefault="00B03A6E">
    <w:pPr>
      <w:pStyle w:val="Jalus"/>
      <w:framePr w:wrap="around" w:vAnchor="text" w:hAnchor="margin" w:xAlign="center" w:y="1"/>
      <w:rPr>
        <w:rStyle w:val="Lehekljenumber"/>
      </w:rPr>
    </w:pPr>
    <w:r>
      <w:rPr>
        <w:rStyle w:val="Lehekljenumber"/>
      </w:rPr>
      <w:fldChar w:fldCharType="begin"/>
    </w:r>
    <w:r>
      <w:rPr>
        <w:rStyle w:val="Lehekljenumber"/>
      </w:rPr>
      <w:instrText xml:space="preserve">PAGE  </w:instrText>
    </w:r>
    <w:r>
      <w:rPr>
        <w:rStyle w:val="Lehekljenumber"/>
      </w:rPr>
      <w:fldChar w:fldCharType="separate"/>
    </w:r>
    <w:r w:rsidR="00E5600C">
      <w:rPr>
        <w:rStyle w:val="Lehekljenumber"/>
        <w:noProof/>
      </w:rPr>
      <w:t>76</w:t>
    </w:r>
    <w:r>
      <w:rPr>
        <w:rStyle w:val="Lehekljenumber"/>
      </w:rPr>
      <w:fldChar w:fldCharType="end"/>
    </w:r>
  </w:p>
  <w:p w14:paraId="6ED4066F" w14:textId="77777777" w:rsidR="00B03A6E" w:rsidRDefault="00B03A6E">
    <w:pPr>
      <w:pStyle w:val="Jalu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6D316" w14:textId="77777777" w:rsidR="00B03A6E" w:rsidRDefault="00B03A6E">
    <w:pPr>
      <w:pStyle w:val="Jalus"/>
      <w:framePr w:wrap="around" w:vAnchor="text" w:hAnchor="margin" w:xAlign="center" w:y="1"/>
      <w:rPr>
        <w:rStyle w:val="Lehekljenumber"/>
      </w:rPr>
    </w:pPr>
    <w:r>
      <w:rPr>
        <w:rStyle w:val="Lehekljenumber"/>
      </w:rPr>
      <w:fldChar w:fldCharType="begin"/>
    </w:r>
    <w:r>
      <w:rPr>
        <w:rStyle w:val="Lehekljenumber"/>
      </w:rPr>
      <w:instrText xml:space="preserve">PAGE  </w:instrText>
    </w:r>
    <w:r>
      <w:rPr>
        <w:rStyle w:val="Lehekljenumber"/>
      </w:rPr>
      <w:fldChar w:fldCharType="end"/>
    </w:r>
  </w:p>
  <w:p w14:paraId="1D9CADAA" w14:textId="77777777" w:rsidR="00B03A6E" w:rsidRDefault="00B03A6E">
    <w:pPr>
      <w:pStyle w:val="Jalu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98E99" w14:textId="7C773F67" w:rsidR="00B03A6E" w:rsidRDefault="00B03A6E">
    <w:pPr>
      <w:pStyle w:val="Jalus"/>
      <w:framePr w:wrap="around" w:vAnchor="text" w:hAnchor="margin" w:xAlign="center" w:y="1"/>
      <w:rPr>
        <w:rStyle w:val="Lehekljenumber"/>
      </w:rPr>
    </w:pPr>
    <w:r>
      <w:rPr>
        <w:rStyle w:val="Lehekljenumber"/>
      </w:rPr>
      <w:fldChar w:fldCharType="begin"/>
    </w:r>
    <w:r>
      <w:rPr>
        <w:rStyle w:val="Lehekljenumber"/>
      </w:rPr>
      <w:instrText xml:space="preserve">PAGE  </w:instrText>
    </w:r>
    <w:r>
      <w:rPr>
        <w:rStyle w:val="Lehekljenumber"/>
      </w:rPr>
      <w:fldChar w:fldCharType="separate"/>
    </w:r>
    <w:r w:rsidR="00AC73F8">
      <w:rPr>
        <w:rStyle w:val="Lehekljenumber"/>
        <w:noProof/>
      </w:rPr>
      <w:t>96</w:t>
    </w:r>
    <w:r>
      <w:rPr>
        <w:rStyle w:val="Lehekljenumber"/>
      </w:rPr>
      <w:fldChar w:fldCharType="end"/>
    </w:r>
  </w:p>
  <w:p w14:paraId="5DD04F68" w14:textId="77777777" w:rsidR="00B03A6E" w:rsidRDefault="00B03A6E">
    <w:pPr>
      <w:pStyle w:val="Jalu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9B5DE" w14:textId="77777777" w:rsidR="00B03A6E" w:rsidRDefault="00B03A6E">
    <w:pPr>
      <w:pStyle w:val="Jalus"/>
      <w:framePr w:wrap="around" w:vAnchor="text" w:hAnchor="margin" w:xAlign="center" w:y="1"/>
      <w:rPr>
        <w:rStyle w:val="Lehekljenumber"/>
      </w:rPr>
    </w:pPr>
    <w:r>
      <w:rPr>
        <w:rStyle w:val="Lehekljenumber"/>
      </w:rPr>
      <w:fldChar w:fldCharType="begin"/>
    </w:r>
    <w:r>
      <w:rPr>
        <w:rStyle w:val="Lehekljenumber"/>
      </w:rPr>
      <w:instrText xml:space="preserve">PAGE  </w:instrText>
    </w:r>
    <w:r>
      <w:rPr>
        <w:rStyle w:val="Lehekljenumber"/>
      </w:rPr>
      <w:fldChar w:fldCharType="end"/>
    </w:r>
  </w:p>
  <w:p w14:paraId="4492E27C" w14:textId="77777777" w:rsidR="00B03A6E" w:rsidRDefault="00B03A6E">
    <w:pPr>
      <w:pStyle w:val="Jalu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8DAA6" w14:textId="11BF7E09" w:rsidR="00B03A6E" w:rsidRDefault="00B03A6E">
    <w:pPr>
      <w:pStyle w:val="Jalus"/>
      <w:framePr w:wrap="around" w:vAnchor="text" w:hAnchor="margin" w:xAlign="center" w:y="1"/>
      <w:rPr>
        <w:rStyle w:val="Lehekljenumber"/>
      </w:rPr>
    </w:pPr>
    <w:r>
      <w:rPr>
        <w:rStyle w:val="Lehekljenumber"/>
      </w:rPr>
      <w:fldChar w:fldCharType="begin"/>
    </w:r>
    <w:r>
      <w:rPr>
        <w:rStyle w:val="Lehekljenumber"/>
      </w:rPr>
      <w:instrText xml:space="preserve">PAGE  </w:instrText>
    </w:r>
    <w:r>
      <w:rPr>
        <w:rStyle w:val="Lehekljenumber"/>
      </w:rPr>
      <w:fldChar w:fldCharType="separate"/>
    </w:r>
    <w:r w:rsidR="00AC73F8">
      <w:rPr>
        <w:rStyle w:val="Lehekljenumber"/>
        <w:noProof/>
      </w:rPr>
      <w:t>121</w:t>
    </w:r>
    <w:r>
      <w:rPr>
        <w:rStyle w:val="Lehekljenumber"/>
      </w:rPr>
      <w:fldChar w:fldCharType="end"/>
    </w:r>
  </w:p>
  <w:p w14:paraId="7F98C926" w14:textId="77777777" w:rsidR="00B03A6E" w:rsidRDefault="00B03A6E">
    <w:pPr>
      <w:pStyle w:val="Jalu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51C10" w14:textId="67E4417E" w:rsidR="00B03A6E" w:rsidRDefault="00B03A6E">
    <w:pPr>
      <w:pStyle w:val="Jalus"/>
      <w:framePr w:wrap="auto" w:vAnchor="text" w:hAnchor="margin" w:xAlign="center" w:y="1"/>
      <w:rPr>
        <w:rStyle w:val="Lehekljenumber"/>
      </w:rPr>
    </w:pPr>
    <w:r>
      <w:rPr>
        <w:rStyle w:val="Lehekljenumber"/>
      </w:rPr>
      <w:fldChar w:fldCharType="begin"/>
    </w:r>
    <w:r>
      <w:rPr>
        <w:rStyle w:val="Lehekljenumber"/>
      </w:rPr>
      <w:instrText xml:space="preserve">PAGE  </w:instrText>
    </w:r>
    <w:r>
      <w:rPr>
        <w:rStyle w:val="Lehekljenumber"/>
      </w:rPr>
      <w:fldChar w:fldCharType="separate"/>
    </w:r>
    <w:r w:rsidR="00AC73F8">
      <w:rPr>
        <w:rStyle w:val="Lehekljenumber"/>
        <w:noProof/>
      </w:rPr>
      <w:t>151</w:t>
    </w:r>
    <w:r>
      <w:rPr>
        <w:rStyle w:val="Lehekljenumber"/>
      </w:rPr>
      <w:fldChar w:fldCharType="end"/>
    </w:r>
  </w:p>
  <w:p w14:paraId="26F25181" w14:textId="77777777" w:rsidR="00B03A6E" w:rsidRDefault="00B03A6E">
    <w:pPr>
      <w:pStyle w:val="Jalus"/>
    </w:pPr>
  </w:p>
  <w:p w14:paraId="392D847A" w14:textId="77777777" w:rsidR="00B03A6E" w:rsidRDefault="00B03A6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D87F80" w14:textId="77777777" w:rsidR="001C3F27" w:rsidRDefault="001C3F27">
      <w:r>
        <w:separator/>
      </w:r>
    </w:p>
  </w:footnote>
  <w:footnote w:type="continuationSeparator" w:id="0">
    <w:p w14:paraId="47DE5E8D" w14:textId="77777777" w:rsidR="001C3F27" w:rsidRDefault="001C3F27">
      <w:r>
        <w:continuationSeparator/>
      </w:r>
    </w:p>
  </w:footnote>
  <w:footnote w:id="1">
    <w:p w14:paraId="5CA8C742" w14:textId="77777777" w:rsidR="00B03A6E" w:rsidRDefault="00B03A6E">
      <w:pPr>
        <w:pStyle w:val="Allmrkusetekst"/>
      </w:pPr>
      <w:r>
        <w:rPr>
          <w:rStyle w:val="Allmrkuseviide"/>
        </w:rPr>
        <w:footnoteRef/>
      </w:r>
      <w:r>
        <w:t xml:space="preserve"> Allikas:</w:t>
      </w:r>
      <w:r w:rsidRPr="00EF4181">
        <w:t xml:space="preserve"> S</w:t>
      </w:r>
      <w:r>
        <w:t>tatistikaameti andmebaasi tabel</w:t>
      </w:r>
      <w:r w:rsidRPr="00EF4181">
        <w:t xml:space="preserve"> RV0282</w:t>
      </w:r>
      <w:r>
        <w:t xml:space="preserve"> </w:t>
      </w:r>
      <w:r w:rsidRPr="001100B3">
        <w:rPr>
          <w:i/>
        </w:rPr>
        <w:t>Rahvastik soo, vanuserühma ja haldusüksuse või asutusüksuse liigi järgi</w:t>
      </w:r>
    </w:p>
  </w:footnote>
  <w:footnote w:id="2">
    <w:p w14:paraId="51F10C43" w14:textId="77777777" w:rsidR="00B03A6E" w:rsidRDefault="00B03A6E" w:rsidP="00126645">
      <w:pPr>
        <w:pStyle w:val="Allmrkusetekst"/>
      </w:pPr>
      <w:r>
        <w:rPr>
          <w:rStyle w:val="Allmrkuseviide"/>
        </w:rPr>
        <w:footnoteRef/>
      </w:r>
      <w:r>
        <w:t xml:space="preserve"> Rahvastikuregistri andmeil oli Tapa linna elanike arv 01.01.2016 seisuga 5599, Lehtse alevikus 379, Jäneda külas 334, Moe külas 219 ja Vahakulmu külas 92 inimest.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DDE2F" w14:textId="77777777" w:rsidR="00B03A6E" w:rsidRPr="008B4593" w:rsidRDefault="00B03A6E">
    <w:pPr>
      <w:pStyle w:val="Pis"/>
      <w:pBdr>
        <w:bottom w:val="single" w:sz="4" w:space="1" w:color="auto"/>
      </w:pBdr>
      <w:rPr>
        <w:rFonts w:ascii="Verdana" w:hAnsi="Verdana"/>
        <w:i/>
        <w:sz w:val="20"/>
        <w:lang w:val="fi-FI"/>
      </w:rPr>
    </w:pPr>
    <w:r w:rsidRPr="008B4593">
      <w:rPr>
        <w:rFonts w:ascii="Verdana" w:hAnsi="Verdana"/>
        <w:i/>
        <w:sz w:val="20"/>
        <w:lang w:val="fi-FI"/>
      </w:rPr>
      <w:t>Tapa valla ühisveevärgi ja –kana</w:t>
    </w:r>
    <w:r>
      <w:rPr>
        <w:rFonts w:ascii="Verdana" w:hAnsi="Verdana"/>
        <w:i/>
        <w:sz w:val="20"/>
        <w:lang w:val="fi-FI"/>
      </w:rPr>
      <w:t>lisatsiooni arendamise kava 2017-2028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665D3" w14:textId="77777777" w:rsidR="00B03A6E" w:rsidRPr="008B4593" w:rsidRDefault="00B03A6E">
    <w:pPr>
      <w:pStyle w:val="Pis"/>
      <w:pBdr>
        <w:bottom w:val="single" w:sz="4" w:space="1" w:color="auto"/>
      </w:pBdr>
      <w:rPr>
        <w:rFonts w:ascii="Verdana" w:hAnsi="Verdana"/>
        <w:i/>
        <w:iCs/>
        <w:sz w:val="20"/>
        <w:lang w:val="fi-FI"/>
      </w:rPr>
    </w:pPr>
    <w:r w:rsidRPr="008B4593">
      <w:rPr>
        <w:rFonts w:ascii="Verdana" w:hAnsi="Verdana"/>
        <w:i/>
        <w:iCs/>
        <w:sz w:val="20"/>
        <w:lang w:val="fi-FI"/>
      </w:rPr>
      <w:t>Tapa valla ühisveevär</w:t>
    </w:r>
    <w:r>
      <w:rPr>
        <w:rFonts w:ascii="Verdana" w:hAnsi="Verdana"/>
        <w:i/>
        <w:iCs/>
        <w:sz w:val="20"/>
        <w:lang w:val="fi-FI"/>
      </w:rPr>
      <w:t xml:space="preserve">gi ja -ühiskanalisatsiooni arendamise </w:t>
    </w:r>
    <w:r w:rsidRPr="008B4593">
      <w:rPr>
        <w:rFonts w:ascii="Verdana" w:hAnsi="Verdana"/>
        <w:i/>
        <w:iCs/>
        <w:sz w:val="20"/>
        <w:lang w:val="fi-FI"/>
      </w:rPr>
      <w:t>kava</w:t>
    </w:r>
    <w:r>
      <w:rPr>
        <w:rFonts w:ascii="Verdana" w:hAnsi="Verdana"/>
        <w:i/>
        <w:iCs/>
        <w:sz w:val="20"/>
        <w:lang w:val="fi-FI"/>
      </w:rPr>
      <w:t xml:space="preserve"> 2017-2028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2A30E" w14:textId="77777777" w:rsidR="00B03A6E" w:rsidRPr="008B4593" w:rsidRDefault="00B03A6E">
    <w:pPr>
      <w:pStyle w:val="Pis"/>
      <w:pBdr>
        <w:bottom w:val="single" w:sz="4" w:space="1" w:color="auto"/>
      </w:pBdr>
      <w:rPr>
        <w:rFonts w:ascii="Verdana" w:hAnsi="Verdana"/>
        <w:i/>
        <w:iCs/>
        <w:sz w:val="20"/>
        <w:lang w:val="fi-FI"/>
      </w:rPr>
    </w:pPr>
    <w:r w:rsidRPr="008B4593">
      <w:rPr>
        <w:rFonts w:ascii="Verdana" w:hAnsi="Verdana"/>
        <w:i/>
        <w:iCs/>
        <w:sz w:val="20"/>
        <w:lang w:val="fi-FI"/>
      </w:rPr>
      <w:t>Tapa valla ühisveevär</w:t>
    </w:r>
    <w:r>
      <w:rPr>
        <w:rFonts w:ascii="Verdana" w:hAnsi="Verdana"/>
        <w:i/>
        <w:iCs/>
        <w:sz w:val="20"/>
        <w:lang w:val="fi-FI"/>
      </w:rPr>
      <w:t xml:space="preserve">gi ja -ühiskanalisatsiooni arendamise </w:t>
    </w:r>
    <w:r w:rsidRPr="008B4593">
      <w:rPr>
        <w:rFonts w:ascii="Verdana" w:hAnsi="Verdana"/>
        <w:i/>
        <w:iCs/>
        <w:sz w:val="20"/>
        <w:lang w:val="fi-FI"/>
      </w:rPr>
      <w:t>kava</w:t>
    </w:r>
    <w:r>
      <w:rPr>
        <w:rFonts w:ascii="Verdana" w:hAnsi="Verdana"/>
        <w:i/>
        <w:iCs/>
        <w:sz w:val="20"/>
        <w:lang w:val="fi-FI"/>
      </w:rPr>
      <w:t xml:space="preserve"> 2017-2028</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B491F" w14:textId="77777777" w:rsidR="00B03A6E" w:rsidRDefault="00B03A6E" w:rsidP="00201EFA">
    <w:pPr>
      <w:pStyle w:val="Pis"/>
      <w:pBdr>
        <w:bottom w:val="single" w:sz="4" w:space="1" w:color="auto"/>
      </w:pBdr>
      <w:jc w:val="center"/>
      <w:rPr>
        <w:rFonts w:ascii="Arial" w:hAnsi="Arial" w:cs="Arial"/>
        <w:b/>
        <w:szCs w:val="22"/>
        <w:lang w:val="et-EE"/>
      </w:rPr>
    </w:pPr>
    <w:r>
      <w:rPr>
        <w:rFonts w:ascii="Arial" w:hAnsi="Arial" w:cs="Arial"/>
        <w:b/>
        <w:szCs w:val="22"/>
        <w:lang w:val="et-EE"/>
      </w:rPr>
      <w:t>Tapa valla ühisveevärgi ja-kanalisatsiooni arendamise kava 2017-2028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D402F674"/>
    <w:lvl w:ilvl="0">
      <w:start w:val="1"/>
      <w:numFmt w:val="decimal"/>
      <w:pStyle w:val="Loendinumber"/>
      <w:lvlText w:val="%1."/>
      <w:lvlJc w:val="left"/>
      <w:pPr>
        <w:tabs>
          <w:tab w:val="num" w:pos="360"/>
        </w:tabs>
        <w:ind w:left="360" w:hanging="360"/>
      </w:pPr>
    </w:lvl>
  </w:abstractNum>
  <w:abstractNum w:abstractNumId="1" w15:restartNumberingAfterBreak="0">
    <w:nsid w:val="00000001"/>
    <w:multiLevelType w:val="multilevel"/>
    <w:tmpl w:val="00000001"/>
    <w:name w:val="WW8Num2"/>
    <w:lvl w:ilvl="0">
      <w:start w:val="1"/>
      <w:numFmt w:val="bullet"/>
      <w:suff w:val="nothing"/>
      <w:lvlText w:val="·"/>
      <w:lvlJc w:val="left"/>
      <w:pPr>
        <w:ind w:left="283" w:hanging="283"/>
      </w:pPr>
      <w:rPr>
        <w:rFonts w:ascii="Symbol" w:hAnsi="Symbol" w:cs="Times New Roman"/>
      </w:rPr>
    </w:lvl>
    <w:lvl w:ilvl="1">
      <w:numFmt w:val="decimal"/>
      <w:lvlText w:val=""/>
      <w:lvlJc w:val="left"/>
      <w:rPr>
        <w:rFonts w:ascii="Times New Roman" w:hAnsi="Times New Roman" w:cs="Times New Roman"/>
      </w:rPr>
    </w:lvl>
    <w:lvl w:ilvl="2">
      <w:numFmt w:val="decimal"/>
      <w:lvlText w:val=""/>
      <w:lvlJc w:val="left"/>
      <w:rPr>
        <w:rFonts w:ascii="Times New Roman" w:hAnsi="Times New Roman" w:cs="Times New Roman"/>
      </w:rPr>
    </w:lvl>
    <w:lvl w:ilvl="3">
      <w:numFmt w:val="decimal"/>
      <w:lvlText w:val=""/>
      <w:lvlJc w:val="left"/>
      <w:rPr>
        <w:rFonts w:ascii="Times New Roman" w:hAnsi="Times New Roman" w:cs="Times New Roman"/>
      </w:rPr>
    </w:lvl>
    <w:lvl w:ilvl="4">
      <w:numFmt w:val="decimal"/>
      <w:lvlText w:val=""/>
      <w:lvlJc w:val="left"/>
      <w:rPr>
        <w:rFonts w:ascii="Times New Roman" w:hAnsi="Times New Roman" w:cs="Times New Roman"/>
      </w:rPr>
    </w:lvl>
    <w:lvl w:ilvl="5">
      <w:numFmt w:val="decimal"/>
      <w:lvlText w:val=""/>
      <w:lvlJc w:val="left"/>
      <w:rPr>
        <w:rFonts w:ascii="Times New Roman" w:hAnsi="Times New Roman" w:cs="Times New Roman"/>
      </w:rPr>
    </w:lvl>
    <w:lvl w:ilvl="6">
      <w:numFmt w:val="decimal"/>
      <w:lvlText w:val=""/>
      <w:lvlJc w:val="left"/>
      <w:rPr>
        <w:rFonts w:ascii="Times New Roman" w:hAnsi="Times New Roman" w:cs="Times New Roman"/>
      </w:rPr>
    </w:lvl>
    <w:lvl w:ilvl="7">
      <w:numFmt w:val="decimal"/>
      <w:lvlText w:val=""/>
      <w:lvlJc w:val="left"/>
      <w:rPr>
        <w:rFonts w:ascii="Times New Roman" w:hAnsi="Times New Roman" w:cs="Times New Roman"/>
      </w:rPr>
    </w:lvl>
    <w:lvl w:ilvl="8">
      <w:numFmt w:val="decimal"/>
      <w:lvlText w:val=""/>
      <w:lvlJc w:val="left"/>
      <w:rPr>
        <w:rFonts w:ascii="Times New Roman" w:hAnsi="Times New Roman" w:cs="Times New Roman"/>
      </w:rPr>
    </w:lvl>
  </w:abstractNum>
  <w:abstractNum w:abstractNumId="2" w15:restartNumberingAfterBreak="0">
    <w:nsid w:val="00000002"/>
    <w:multiLevelType w:val="multilevel"/>
    <w:tmpl w:val="00000002"/>
    <w:name w:val="WW8Num6"/>
    <w:lvl w:ilvl="0">
      <w:start w:val="1"/>
      <w:numFmt w:val="bullet"/>
      <w:suff w:val="nothing"/>
      <w:lvlText w:val="·"/>
      <w:lvlJc w:val="left"/>
      <w:pPr>
        <w:ind w:left="283" w:hanging="283"/>
      </w:pPr>
      <w:rPr>
        <w:rFonts w:ascii="Symbol" w:hAnsi="Symbol" w:cs="Times New Roman"/>
      </w:rPr>
    </w:lvl>
    <w:lvl w:ilvl="1">
      <w:numFmt w:val="decimal"/>
      <w:lvlText w:val=""/>
      <w:lvlJc w:val="left"/>
      <w:rPr>
        <w:rFonts w:ascii="Times New Roman" w:hAnsi="Times New Roman" w:cs="Times New Roman"/>
      </w:rPr>
    </w:lvl>
    <w:lvl w:ilvl="2">
      <w:numFmt w:val="decimal"/>
      <w:lvlText w:val=""/>
      <w:lvlJc w:val="left"/>
      <w:rPr>
        <w:rFonts w:ascii="Times New Roman" w:hAnsi="Times New Roman" w:cs="Times New Roman"/>
      </w:rPr>
    </w:lvl>
    <w:lvl w:ilvl="3">
      <w:numFmt w:val="decimal"/>
      <w:lvlText w:val=""/>
      <w:lvlJc w:val="left"/>
      <w:rPr>
        <w:rFonts w:ascii="Times New Roman" w:hAnsi="Times New Roman" w:cs="Times New Roman"/>
      </w:rPr>
    </w:lvl>
    <w:lvl w:ilvl="4">
      <w:numFmt w:val="decimal"/>
      <w:lvlText w:val=""/>
      <w:lvlJc w:val="left"/>
      <w:rPr>
        <w:rFonts w:ascii="Times New Roman" w:hAnsi="Times New Roman" w:cs="Times New Roman"/>
      </w:rPr>
    </w:lvl>
    <w:lvl w:ilvl="5">
      <w:numFmt w:val="decimal"/>
      <w:lvlText w:val=""/>
      <w:lvlJc w:val="left"/>
      <w:rPr>
        <w:rFonts w:ascii="Times New Roman" w:hAnsi="Times New Roman" w:cs="Times New Roman"/>
      </w:rPr>
    </w:lvl>
    <w:lvl w:ilvl="6">
      <w:numFmt w:val="decimal"/>
      <w:lvlText w:val=""/>
      <w:lvlJc w:val="left"/>
      <w:rPr>
        <w:rFonts w:ascii="Times New Roman" w:hAnsi="Times New Roman" w:cs="Times New Roman"/>
      </w:rPr>
    </w:lvl>
    <w:lvl w:ilvl="7">
      <w:numFmt w:val="decimal"/>
      <w:lvlText w:val=""/>
      <w:lvlJc w:val="left"/>
      <w:rPr>
        <w:rFonts w:ascii="Times New Roman" w:hAnsi="Times New Roman" w:cs="Times New Roman"/>
      </w:rPr>
    </w:lvl>
    <w:lvl w:ilvl="8">
      <w:numFmt w:val="decimal"/>
      <w:lvlText w:val=""/>
      <w:lvlJc w:val="left"/>
      <w:rPr>
        <w:rFonts w:ascii="Times New Roman" w:hAnsi="Times New Roman" w:cs="Times New Roman"/>
      </w:rPr>
    </w:lvl>
  </w:abstractNum>
  <w:abstractNum w:abstractNumId="3" w15:restartNumberingAfterBreak="0">
    <w:nsid w:val="00000003"/>
    <w:multiLevelType w:val="singleLevel"/>
    <w:tmpl w:val="00000003"/>
    <w:name w:val="WW8Num3"/>
    <w:lvl w:ilvl="0">
      <w:start w:val="1"/>
      <w:numFmt w:val="bullet"/>
      <w:lvlText w:val="·"/>
      <w:lvlJc w:val="left"/>
      <w:pPr>
        <w:tabs>
          <w:tab w:val="num" w:pos="720"/>
        </w:tabs>
      </w:pPr>
      <w:rPr>
        <w:rFonts w:ascii="Symbol" w:hAnsi="Symbol" w:cs="Times New Roman"/>
      </w:rPr>
    </w:lvl>
  </w:abstractNum>
  <w:abstractNum w:abstractNumId="4" w15:restartNumberingAfterBreak="0">
    <w:nsid w:val="00000008"/>
    <w:multiLevelType w:val="multilevel"/>
    <w:tmpl w:val="00000008"/>
    <w:name w:val="WW8Num8"/>
    <w:lvl w:ilvl="0">
      <w:start w:val="1"/>
      <w:numFmt w:val="bullet"/>
      <w:lvlText w:val="·"/>
      <w:lvlJc w:val="left"/>
      <w:pPr>
        <w:tabs>
          <w:tab w:val="num" w:pos="283"/>
        </w:tabs>
      </w:pPr>
      <w:rPr>
        <w:rFonts w:ascii="Symbol" w:hAnsi="Symbol" w:cs="Times New Roman"/>
        <w:sz w:val="18"/>
        <w:szCs w:val="18"/>
      </w:rPr>
    </w:lvl>
    <w:lvl w:ilvl="1">
      <w:start w:val="1"/>
      <w:numFmt w:val="bullet"/>
      <w:lvlText w:val="·"/>
      <w:lvlJc w:val="left"/>
      <w:pPr>
        <w:tabs>
          <w:tab w:val="num" w:pos="567"/>
        </w:tabs>
      </w:pPr>
      <w:rPr>
        <w:rFonts w:ascii="Symbol" w:hAnsi="Symbol" w:cs="Times New Roman"/>
        <w:sz w:val="18"/>
        <w:szCs w:val="18"/>
      </w:rPr>
    </w:lvl>
    <w:lvl w:ilvl="2">
      <w:start w:val="1"/>
      <w:numFmt w:val="bullet"/>
      <w:lvlText w:val="·"/>
      <w:lvlJc w:val="left"/>
      <w:pPr>
        <w:tabs>
          <w:tab w:val="num" w:pos="850"/>
        </w:tabs>
      </w:pPr>
      <w:rPr>
        <w:rFonts w:ascii="Symbol" w:hAnsi="Symbol" w:cs="Times New Roman"/>
        <w:sz w:val="18"/>
        <w:szCs w:val="18"/>
      </w:rPr>
    </w:lvl>
    <w:lvl w:ilvl="3">
      <w:start w:val="1"/>
      <w:numFmt w:val="bullet"/>
      <w:lvlText w:val="·"/>
      <w:lvlJc w:val="left"/>
      <w:pPr>
        <w:tabs>
          <w:tab w:val="num" w:pos="1134"/>
        </w:tabs>
      </w:pPr>
      <w:rPr>
        <w:rFonts w:ascii="Symbol" w:hAnsi="Symbol" w:cs="Times New Roman"/>
        <w:sz w:val="18"/>
        <w:szCs w:val="18"/>
      </w:rPr>
    </w:lvl>
    <w:lvl w:ilvl="4">
      <w:start w:val="1"/>
      <w:numFmt w:val="bullet"/>
      <w:lvlText w:val="·"/>
      <w:lvlJc w:val="left"/>
      <w:pPr>
        <w:tabs>
          <w:tab w:val="num" w:pos="1417"/>
        </w:tabs>
      </w:pPr>
      <w:rPr>
        <w:rFonts w:ascii="Symbol" w:hAnsi="Symbol" w:cs="Times New Roman"/>
        <w:sz w:val="18"/>
        <w:szCs w:val="18"/>
      </w:rPr>
    </w:lvl>
    <w:lvl w:ilvl="5">
      <w:start w:val="1"/>
      <w:numFmt w:val="bullet"/>
      <w:lvlText w:val="·"/>
      <w:lvlJc w:val="left"/>
      <w:pPr>
        <w:tabs>
          <w:tab w:val="num" w:pos="1701"/>
        </w:tabs>
      </w:pPr>
      <w:rPr>
        <w:rFonts w:ascii="Symbol" w:hAnsi="Symbol" w:cs="Times New Roman"/>
        <w:sz w:val="18"/>
        <w:szCs w:val="18"/>
      </w:rPr>
    </w:lvl>
    <w:lvl w:ilvl="6">
      <w:start w:val="1"/>
      <w:numFmt w:val="bullet"/>
      <w:lvlText w:val="·"/>
      <w:lvlJc w:val="left"/>
      <w:pPr>
        <w:tabs>
          <w:tab w:val="num" w:pos="1984"/>
        </w:tabs>
      </w:pPr>
      <w:rPr>
        <w:rFonts w:ascii="Symbol" w:hAnsi="Symbol" w:cs="Times New Roman"/>
        <w:sz w:val="18"/>
        <w:szCs w:val="18"/>
      </w:rPr>
    </w:lvl>
    <w:lvl w:ilvl="7">
      <w:start w:val="1"/>
      <w:numFmt w:val="bullet"/>
      <w:lvlText w:val="·"/>
      <w:lvlJc w:val="left"/>
      <w:pPr>
        <w:tabs>
          <w:tab w:val="num" w:pos="2268"/>
        </w:tabs>
      </w:pPr>
      <w:rPr>
        <w:rFonts w:ascii="Symbol" w:hAnsi="Symbol" w:cs="Times New Roman"/>
        <w:sz w:val="18"/>
        <w:szCs w:val="18"/>
      </w:rPr>
    </w:lvl>
    <w:lvl w:ilvl="8">
      <w:start w:val="1"/>
      <w:numFmt w:val="bullet"/>
      <w:lvlText w:val="·"/>
      <w:lvlJc w:val="left"/>
      <w:pPr>
        <w:tabs>
          <w:tab w:val="num" w:pos="2551"/>
        </w:tabs>
      </w:pPr>
      <w:rPr>
        <w:rFonts w:ascii="Symbol" w:hAnsi="Symbol" w:cs="Times New Roman"/>
        <w:sz w:val="18"/>
        <w:szCs w:val="18"/>
      </w:rPr>
    </w:lvl>
  </w:abstractNum>
  <w:abstractNum w:abstractNumId="5" w15:restartNumberingAfterBreak="0">
    <w:nsid w:val="0000000F"/>
    <w:multiLevelType w:val="singleLevel"/>
    <w:tmpl w:val="0000000F"/>
    <w:name w:val="WW8Num19"/>
    <w:lvl w:ilvl="0">
      <w:start w:val="1"/>
      <w:numFmt w:val="bullet"/>
      <w:lvlText w:val=""/>
      <w:lvlJc w:val="left"/>
      <w:pPr>
        <w:tabs>
          <w:tab w:val="num" w:pos="720"/>
        </w:tabs>
        <w:ind w:left="720" w:hanging="360"/>
      </w:pPr>
      <w:rPr>
        <w:rFonts w:ascii="Symbol" w:hAnsi="Symbol" w:hint="default"/>
        <w:color w:val="000000"/>
        <w:sz w:val="24"/>
      </w:rPr>
    </w:lvl>
  </w:abstractNum>
  <w:abstractNum w:abstractNumId="6" w15:restartNumberingAfterBreak="0">
    <w:nsid w:val="00000011"/>
    <w:multiLevelType w:val="singleLevel"/>
    <w:tmpl w:val="00000011"/>
    <w:name w:val="WW8Num21"/>
    <w:lvl w:ilvl="0">
      <w:start w:val="1"/>
      <w:numFmt w:val="bullet"/>
      <w:lvlText w:val=""/>
      <w:lvlJc w:val="left"/>
      <w:pPr>
        <w:tabs>
          <w:tab w:val="num" w:pos="720"/>
        </w:tabs>
        <w:ind w:left="720" w:hanging="360"/>
      </w:pPr>
      <w:rPr>
        <w:rFonts w:ascii="Symbol" w:hAnsi="Symbol" w:hint="default"/>
        <w:strike/>
        <w:sz w:val="24"/>
      </w:rPr>
    </w:lvl>
  </w:abstractNum>
  <w:abstractNum w:abstractNumId="7" w15:restartNumberingAfterBreak="0">
    <w:nsid w:val="028D7CB5"/>
    <w:multiLevelType w:val="hybridMultilevel"/>
    <w:tmpl w:val="1F263E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2D71987"/>
    <w:multiLevelType w:val="hybridMultilevel"/>
    <w:tmpl w:val="FDB6BB40"/>
    <w:lvl w:ilvl="0" w:tplc="93CA3C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5B06058"/>
    <w:multiLevelType w:val="hybridMultilevel"/>
    <w:tmpl w:val="A6D01044"/>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0" w15:restartNumberingAfterBreak="0">
    <w:nsid w:val="06E233E0"/>
    <w:multiLevelType w:val="hybridMultilevel"/>
    <w:tmpl w:val="57E43BD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0C165E85"/>
    <w:multiLevelType w:val="hybridMultilevel"/>
    <w:tmpl w:val="4A1A47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0DB50A2F"/>
    <w:multiLevelType w:val="hybridMultilevel"/>
    <w:tmpl w:val="F1A84B3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11494CAB"/>
    <w:multiLevelType w:val="hybridMultilevel"/>
    <w:tmpl w:val="D02826E6"/>
    <w:lvl w:ilvl="0" w:tplc="5464FC20">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4" w15:restartNumberingAfterBreak="0">
    <w:nsid w:val="118D0826"/>
    <w:multiLevelType w:val="hybridMultilevel"/>
    <w:tmpl w:val="6486DCA0"/>
    <w:lvl w:ilvl="0" w:tplc="F0C679A8">
      <w:start w:val="1"/>
      <w:numFmt w:val="bullet"/>
      <w:lvlText w:val=""/>
      <w:lvlJc w:val="left"/>
      <w:pPr>
        <w:tabs>
          <w:tab w:val="num" w:pos="2554"/>
        </w:tabs>
        <w:ind w:left="2554" w:hanging="360"/>
      </w:pPr>
      <w:rPr>
        <w:rFonts w:ascii="Symbol" w:hAnsi="Symbol" w:hint="default"/>
        <w:color w:val="auto"/>
      </w:rPr>
    </w:lvl>
    <w:lvl w:ilvl="1" w:tplc="04250003" w:tentative="1">
      <w:start w:val="1"/>
      <w:numFmt w:val="bullet"/>
      <w:lvlText w:val="o"/>
      <w:lvlJc w:val="left"/>
      <w:pPr>
        <w:tabs>
          <w:tab w:val="num" w:pos="3274"/>
        </w:tabs>
        <w:ind w:left="3274" w:hanging="360"/>
      </w:pPr>
      <w:rPr>
        <w:rFonts w:ascii="Courier New" w:hAnsi="Courier New" w:hint="default"/>
      </w:rPr>
    </w:lvl>
    <w:lvl w:ilvl="2" w:tplc="04250005" w:tentative="1">
      <w:start w:val="1"/>
      <w:numFmt w:val="bullet"/>
      <w:lvlText w:val=""/>
      <w:lvlJc w:val="left"/>
      <w:pPr>
        <w:tabs>
          <w:tab w:val="num" w:pos="3994"/>
        </w:tabs>
        <w:ind w:left="3994" w:hanging="360"/>
      </w:pPr>
      <w:rPr>
        <w:rFonts w:ascii="Wingdings" w:hAnsi="Wingdings" w:hint="default"/>
      </w:rPr>
    </w:lvl>
    <w:lvl w:ilvl="3" w:tplc="04250001" w:tentative="1">
      <w:start w:val="1"/>
      <w:numFmt w:val="bullet"/>
      <w:lvlText w:val=""/>
      <w:lvlJc w:val="left"/>
      <w:pPr>
        <w:tabs>
          <w:tab w:val="num" w:pos="4714"/>
        </w:tabs>
        <w:ind w:left="4714" w:hanging="360"/>
      </w:pPr>
      <w:rPr>
        <w:rFonts w:ascii="Symbol" w:hAnsi="Symbol" w:hint="default"/>
      </w:rPr>
    </w:lvl>
    <w:lvl w:ilvl="4" w:tplc="04250003" w:tentative="1">
      <w:start w:val="1"/>
      <w:numFmt w:val="bullet"/>
      <w:lvlText w:val="o"/>
      <w:lvlJc w:val="left"/>
      <w:pPr>
        <w:tabs>
          <w:tab w:val="num" w:pos="5434"/>
        </w:tabs>
        <w:ind w:left="5434" w:hanging="360"/>
      </w:pPr>
      <w:rPr>
        <w:rFonts w:ascii="Courier New" w:hAnsi="Courier New" w:hint="default"/>
      </w:rPr>
    </w:lvl>
    <w:lvl w:ilvl="5" w:tplc="04250005" w:tentative="1">
      <w:start w:val="1"/>
      <w:numFmt w:val="bullet"/>
      <w:lvlText w:val=""/>
      <w:lvlJc w:val="left"/>
      <w:pPr>
        <w:tabs>
          <w:tab w:val="num" w:pos="6154"/>
        </w:tabs>
        <w:ind w:left="6154" w:hanging="360"/>
      </w:pPr>
      <w:rPr>
        <w:rFonts w:ascii="Wingdings" w:hAnsi="Wingdings" w:hint="default"/>
      </w:rPr>
    </w:lvl>
    <w:lvl w:ilvl="6" w:tplc="04250001" w:tentative="1">
      <w:start w:val="1"/>
      <w:numFmt w:val="bullet"/>
      <w:lvlText w:val=""/>
      <w:lvlJc w:val="left"/>
      <w:pPr>
        <w:tabs>
          <w:tab w:val="num" w:pos="6874"/>
        </w:tabs>
        <w:ind w:left="6874" w:hanging="360"/>
      </w:pPr>
      <w:rPr>
        <w:rFonts w:ascii="Symbol" w:hAnsi="Symbol" w:hint="default"/>
      </w:rPr>
    </w:lvl>
    <w:lvl w:ilvl="7" w:tplc="04250003" w:tentative="1">
      <w:start w:val="1"/>
      <w:numFmt w:val="bullet"/>
      <w:lvlText w:val="o"/>
      <w:lvlJc w:val="left"/>
      <w:pPr>
        <w:tabs>
          <w:tab w:val="num" w:pos="7594"/>
        </w:tabs>
        <w:ind w:left="7594" w:hanging="360"/>
      </w:pPr>
      <w:rPr>
        <w:rFonts w:ascii="Courier New" w:hAnsi="Courier New" w:hint="default"/>
      </w:rPr>
    </w:lvl>
    <w:lvl w:ilvl="8" w:tplc="04250005" w:tentative="1">
      <w:start w:val="1"/>
      <w:numFmt w:val="bullet"/>
      <w:lvlText w:val=""/>
      <w:lvlJc w:val="left"/>
      <w:pPr>
        <w:tabs>
          <w:tab w:val="num" w:pos="8314"/>
        </w:tabs>
        <w:ind w:left="8314" w:hanging="360"/>
      </w:pPr>
      <w:rPr>
        <w:rFonts w:ascii="Wingdings" w:hAnsi="Wingdings" w:hint="default"/>
      </w:rPr>
    </w:lvl>
  </w:abstractNum>
  <w:abstractNum w:abstractNumId="15" w15:restartNumberingAfterBreak="0">
    <w:nsid w:val="15F74821"/>
    <w:multiLevelType w:val="hybridMultilevel"/>
    <w:tmpl w:val="CE041B8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19515C29"/>
    <w:multiLevelType w:val="hybridMultilevel"/>
    <w:tmpl w:val="C6EE497C"/>
    <w:lvl w:ilvl="0" w:tplc="7666B796">
      <w:start w:val="1"/>
      <w:numFmt w:val="bullet"/>
      <w:lvlText w:val=""/>
      <w:lvlJc w:val="left"/>
      <w:pPr>
        <w:ind w:left="1440" w:hanging="360"/>
      </w:pPr>
      <w:rPr>
        <w:rFonts w:ascii="Symbol" w:hAnsi="Symbol" w:cs="Times New Roman" w:hint="default"/>
        <w:color w:val="auto"/>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17" w15:restartNumberingAfterBreak="0">
    <w:nsid w:val="1AF1428F"/>
    <w:multiLevelType w:val="hybridMultilevel"/>
    <w:tmpl w:val="308004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B8F66DA"/>
    <w:multiLevelType w:val="hybridMultilevel"/>
    <w:tmpl w:val="AD88AC1E"/>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20663427"/>
    <w:multiLevelType w:val="hybridMultilevel"/>
    <w:tmpl w:val="F98E56D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22001678"/>
    <w:multiLevelType w:val="hybridMultilevel"/>
    <w:tmpl w:val="232CAEB8"/>
    <w:lvl w:ilvl="0" w:tplc="5464FC20">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21" w15:restartNumberingAfterBreak="0">
    <w:nsid w:val="245876E8"/>
    <w:multiLevelType w:val="hybridMultilevel"/>
    <w:tmpl w:val="CAF84624"/>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22" w15:restartNumberingAfterBreak="0">
    <w:nsid w:val="297E6EFF"/>
    <w:multiLevelType w:val="hybridMultilevel"/>
    <w:tmpl w:val="3CD897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B1F6FBF"/>
    <w:multiLevelType w:val="hybridMultilevel"/>
    <w:tmpl w:val="81D64DD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2D90221A"/>
    <w:multiLevelType w:val="hybridMultilevel"/>
    <w:tmpl w:val="B692A0CE"/>
    <w:lvl w:ilvl="0" w:tplc="91E22746">
      <w:start w:val="1"/>
      <w:numFmt w:val="bullet"/>
      <w:pStyle w:val="Loenditpp"/>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5152A00"/>
    <w:multiLevelType w:val="hybridMultilevel"/>
    <w:tmpl w:val="732865E4"/>
    <w:lvl w:ilvl="0" w:tplc="5464FC20">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26" w15:restartNumberingAfterBreak="0">
    <w:nsid w:val="3CDE5EB5"/>
    <w:multiLevelType w:val="hybridMultilevel"/>
    <w:tmpl w:val="6AAE0E3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7" w15:restartNumberingAfterBreak="0">
    <w:nsid w:val="3D9C53BF"/>
    <w:multiLevelType w:val="hybridMultilevel"/>
    <w:tmpl w:val="40B01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EE7AEE"/>
    <w:multiLevelType w:val="hybridMultilevel"/>
    <w:tmpl w:val="B35A2F16"/>
    <w:lvl w:ilvl="0" w:tplc="7666B796">
      <w:start w:val="1"/>
      <w:numFmt w:val="bullet"/>
      <w:lvlText w:val=""/>
      <w:lvlJc w:val="left"/>
      <w:pPr>
        <w:ind w:left="1440" w:hanging="360"/>
      </w:pPr>
      <w:rPr>
        <w:rFonts w:ascii="Symbol" w:hAnsi="Symbol" w:cs="Times New Roman" w:hint="default"/>
        <w:color w:val="auto"/>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29" w15:restartNumberingAfterBreak="0">
    <w:nsid w:val="3F4D1EBE"/>
    <w:multiLevelType w:val="hybridMultilevel"/>
    <w:tmpl w:val="F4560B0E"/>
    <w:lvl w:ilvl="0" w:tplc="5E961276">
      <w:start w:val="1"/>
      <w:numFmt w:val="bullet"/>
      <w:lvlText w:val=""/>
      <w:lvlJc w:val="left"/>
      <w:pPr>
        <w:ind w:left="720" w:hanging="360"/>
      </w:pPr>
      <w:rPr>
        <w:rFonts w:ascii="Symbol" w:hAnsi="Symbol"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42B30592"/>
    <w:multiLevelType w:val="hybridMultilevel"/>
    <w:tmpl w:val="CC24F85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45051880"/>
    <w:multiLevelType w:val="hybridMultilevel"/>
    <w:tmpl w:val="CE24CCFA"/>
    <w:lvl w:ilvl="0" w:tplc="F0C679A8">
      <w:start w:val="1"/>
      <w:numFmt w:val="bullet"/>
      <w:lvlText w:val=""/>
      <w:lvlJc w:val="left"/>
      <w:pPr>
        <w:tabs>
          <w:tab w:val="num" w:pos="2554"/>
        </w:tabs>
        <w:ind w:left="2554" w:hanging="360"/>
      </w:pPr>
      <w:rPr>
        <w:rFonts w:ascii="Symbol" w:hAnsi="Symbol" w:hint="default"/>
        <w:color w:val="auto"/>
      </w:rPr>
    </w:lvl>
    <w:lvl w:ilvl="1" w:tplc="04250003" w:tentative="1">
      <w:start w:val="1"/>
      <w:numFmt w:val="bullet"/>
      <w:lvlText w:val="o"/>
      <w:lvlJc w:val="left"/>
      <w:pPr>
        <w:tabs>
          <w:tab w:val="num" w:pos="3274"/>
        </w:tabs>
        <w:ind w:left="3274" w:hanging="360"/>
      </w:pPr>
      <w:rPr>
        <w:rFonts w:ascii="Courier New" w:hAnsi="Courier New" w:hint="default"/>
      </w:rPr>
    </w:lvl>
    <w:lvl w:ilvl="2" w:tplc="04250005" w:tentative="1">
      <w:start w:val="1"/>
      <w:numFmt w:val="bullet"/>
      <w:lvlText w:val=""/>
      <w:lvlJc w:val="left"/>
      <w:pPr>
        <w:tabs>
          <w:tab w:val="num" w:pos="3994"/>
        </w:tabs>
        <w:ind w:left="3994" w:hanging="360"/>
      </w:pPr>
      <w:rPr>
        <w:rFonts w:ascii="Wingdings" w:hAnsi="Wingdings" w:hint="default"/>
      </w:rPr>
    </w:lvl>
    <w:lvl w:ilvl="3" w:tplc="04250001" w:tentative="1">
      <w:start w:val="1"/>
      <w:numFmt w:val="bullet"/>
      <w:lvlText w:val=""/>
      <w:lvlJc w:val="left"/>
      <w:pPr>
        <w:tabs>
          <w:tab w:val="num" w:pos="4714"/>
        </w:tabs>
        <w:ind w:left="4714" w:hanging="360"/>
      </w:pPr>
      <w:rPr>
        <w:rFonts w:ascii="Symbol" w:hAnsi="Symbol" w:hint="default"/>
      </w:rPr>
    </w:lvl>
    <w:lvl w:ilvl="4" w:tplc="04250003" w:tentative="1">
      <w:start w:val="1"/>
      <w:numFmt w:val="bullet"/>
      <w:lvlText w:val="o"/>
      <w:lvlJc w:val="left"/>
      <w:pPr>
        <w:tabs>
          <w:tab w:val="num" w:pos="5434"/>
        </w:tabs>
        <w:ind w:left="5434" w:hanging="360"/>
      </w:pPr>
      <w:rPr>
        <w:rFonts w:ascii="Courier New" w:hAnsi="Courier New" w:hint="default"/>
      </w:rPr>
    </w:lvl>
    <w:lvl w:ilvl="5" w:tplc="04250005" w:tentative="1">
      <w:start w:val="1"/>
      <w:numFmt w:val="bullet"/>
      <w:lvlText w:val=""/>
      <w:lvlJc w:val="left"/>
      <w:pPr>
        <w:tabs>
          <w:tab w:val="num" w:pos="6154"/>
        </w:tabs>
        <w:ind w:left="6154" w:hanging="360"/>
      </w:pPr>
      <w:rPr>
        <w:rFonts w:ascii="Wingdings" w:hAnsi="Wingdings" w:hint="default"/>
      </w:rPr>
    </w:lvl>
    <w:lvl w:ilvl="6" w:tplc="04250001" w:tentative="1">
      <w:start w:val="1"/>
      <w:numFmt w:val="bullet"/>
      <w:lvlText w:val=""/>
      <w:lvlJc w:val="left"/>
      <w:pPr>
        <w:tabs>
          <w:tab w:val="num" w:pos="6874"/>
        </w:tabs>
        <w:ind w:left="6874" w:hanging="360"/>
      </w:pPr>
      <w:rPr>
        <w:rFonts w:ascii="Symbol" w:hAnsi="Symbol" w:hint="default"/>
      </w:rPr>
    </w:lvl>
    <w:lvl w:ilvl="7" w:tplc="04250003" w:tentative="1">
      <w:start w:val="1"/>
      <w:numFmt w:val="bullet"/>
      <w:lvlText w:val="o"/>
      <w:lvlJc w:val="left"/>
      <w:pPr>
        <w:tabs>
          <w:tab w:val="num" w:pos="7594"/>
        </w:tabs>
        <w:ind w:left="7594" w:hanging="360"/>
      </w:pPr>
      <w:rPr>
        <w:rFonts w:ascii="Courier New" w:hAnsi="Courier New" w:hint="default"/>
      </w:rPr>
    </w:lvl>
    <w:lvl w:ilvl="8" w:tplc="04250005" w:tentative="1">
      <w:start w:val="1"/>
      <w:numFmt w:val="bullet"/>
      <w:lvlText w:val=""/>
      <w:lvlJc w:val="left"/>
      <w:pPr>
        <w:tabs>
          <w:tab w:val="num" w:pos="8314"/>
        </w:tabs>
        <w:ind w:left="8314" w:hanging="360"/>
      </w:pPr>
      <w:rPr>
        <w:rFonts w:ascii="Wingdings" w:hAnsi="Wingdings" w:hint="default"/>
      </w:rPr>
    </w:lvl>
  </w:abstractNum>
  <w:abstractNum w:abstractNumId="32" w15:restartNumberingAfterBreak="0">
    <w:nsid w:val="45D9476F"/>
    <w:multiLevelType w:val="hybridMultilevel"/>
    <w:tmpl w:val="75640434"/>
    <w:lvl w:ilvl="0" w:tplc="7666B796">
      <w:start w:val="1"/>
      <w:numFmt w:val="bullet"/>
      <w:lvlText w:val=""/>
      <w:lvlJc w:val="left"/>
      <w:pPr>
        <w:ind w:left="1440" w:hanging="360"/>
      </w:pPr>
      <w:rPr>
        <w:rFonts w:ascii="Symbol" w:hAnsi="Symbol" w:cs="Times New Roman" w:hint="default"/>
        <w:color w:val="auto"/>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33" w15:restartNumberingAfterBreak="0">
    <w:nsid w:val="49CB35B0"/>
    <w:multiLevelType w:val="multilevel"/>
    <w:tmpl w:val="0425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A096CAA"/>
    <w:multiLevelType w:val="hybridMultilevel"/>
    <w:tmpl w:val="0124035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15:restartNumberingAfterBreak="0">
    <w:nsid w:val="4AA02464"/>
    <w:multiLevelType w:val="hybridMultilevel"/>
    <w:tmpl w:val="A2EA8830"/>
    <w:lvl w:ilvl="0" w:tplc="7666B796">
      <w:start w:val="1"/>
      <w:numFmt w:val="bullet"/>
      <w:lvlText w:val=""/>
      <w:lvlJc w:val="left"/>
      <w:pPr>
        <w:ind w:left="1440" w:hanging="360"/>
      </w:pPr>
      <w:rPr>
        <w:rFonts w:ascii="Symbol" w:hAnsi="Symbol" w:cs="Times New Roman" w:hint="default"/>
        <w:color w:val="auto"/>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36" w15:restartNumberingAfterBreak="0">
    <w:nsid w:val="4B91333B"/>
    <w:multiLevelType w:val="hybridMultilevel"/>
    <w:tmpl w:val="980C9262"/>
    <w:lvl w:ilvl="0" w:tplc="FFFFFFFF">
      <w:start w:val="1"/>
      <w:numFmt w:val="bullet"/>
      <w:lvlText w:val=""/>
      <w:lvlJc w:val="left"/>
      <w:pPr>
        <w:tabs>
          <w:tab w:val="num" w:pos="284"/>
        </w:tabs>
        <w:ind w:left="340" w:hanging="227"/>
      </w:pPr>
      <w:rPr>
        <w:rFonts w:ascii="Symbol" w:hAnsi="Symbol" w:hint="default"/>
        <w:b w:val="0"/>
        <w:i w:val="0"/>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BD60469"/>
    <w:multiLevelType w:val="hybridMultilevel"/>
    <w:tmpl w:val="745A14B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4E1A6E48"/>
    <w:multiLevelType w:val="hybridMultilevel"/>
    <w:tmpl w:val="897270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2F9575A"/>
    <w:multiLevelType w:val="singleLevel"/>
    <w:tmpl w:val="BBDC6A16"/>
    <w:lvl w:ilvl="0">
      <w:start w:val="1"/>
      <w:numFmt w:val="bullet"/>
      <w:pStyle w:val="Bullet"/>
      <w:lvlText w:val=""/>
      <w:lvlJc w:val="left"/>
      <w:pPr>
        <w:tabs>
          <w:tab w:val="num" w:pos="2705"/>
        </w:tabs>
        <w:ind w:left="2705" w:hanging="720"/>
      </w:pPr>
      <w:rPr>
        <w:rFonts w:ascii="Symbol" w:hAnsi="Symbol" w:cs="Times New Roman" w:hint="default"/>
      </w:rPr>
    </w:lvl>
  </w:abstractNum>
  <w:abstractNum w:abstractNumId="40" w15:restartNumberingAfterBreak="0">
    <w:nsid w:val="531F0C0F"/>
    <w:multiLevelType w:val="hybridMultilevel"/>
    <w:tmpl w:val="F8DE0B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B730B99"/>
    <w:multiLevelType w:val="hybridMultilevel"/>
    <w:tmpl w:val="41A60650"/>
    <w:lvl w:ilvl="0" w:tplc="7666B796">
      <w:start w:val="1"/>
      <w:numFmt w:val="bullet"/>
      <w:lvlText w:val=""/>
      <w:lvlJc w:val="left"/>
      <w:pPr>
        <w:ind w:left="1440" w:hanging="360"/>
      </w:pPr>
      <w:rPr>
        <w:rFonts w:ascii="Symbol" w:hAnsi="Symbol" w:cs="Times New Roman" w:hint="default"/>
        <w:color w:val="auto"/>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42" w15:restartNumberingAfterBreak="0">
    <w:nsid w:val="5E441F02"/>
    <w:multiLevelType w:val="hybridMultilevel"/>
    <w:tmpl w:val="A154B34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15:restartNumberingAfterBreak="0">
    <w:nsid w:val="63256156"/>
    <w:multiLevelType w:val="multilevel"/>
    <w:tmpl w:val="A6D007F4"/>
    <w:name w:val="WW8Num422"/>
    <w:lvl w:ilvl="0">
      <w:start w:val="1"/>
      <w:numFmt w:val="decimal"/>
      <w:pStyle w:val="Pealkiri1"/>
      <w:lvlText w:val="%1"/>
      <w:lvlJc w:val="left"/>
      <w:pPr>
        <w:tabs>
          <w:tab w:val="num" w:pos="0"/>
        </w:tabs>
        <w:ind w:left="432" w:hanging="432"/>
      </w:pPr>
      <w:rPr>
        <w:rFonts w:ascii="Verdana" w:hAnsi="Verdana" w:hint="default"/>
        <w:b/>
        <w:sz w:val="24"/>
        <w:szCs w:val="24"/>
      </w:rPr>
    </w:lvl>
    <w:lvl w:ilvl="1">
      <w:start w:val="1"/>
      <w:numFmt w:val="decimal"/>
      <w:pStyle w:val="Pealkiri2"/>
      <w:lvlText w:val="%1.%2"/>
      <w:lvlJc w:val="left"/>
      <w:pPr>
        <w:tabs>
          <w:tab w:val="num" w:pos="-510"/>
        </w:tabs>
        <w:ind w:left="426" w:hanging="426"/>
      </w:pPr>
      <w:rPr>
        <w:rFonts w:ascii="Verdana" w:hAnsi="Verdana" w:hint="default"/>
        <w:b/>
        <w:sz w:val="22"/>
        <w:szCs w:val="22"/>
      </w:rPr>
    </w:lvl>
    <w:lvl w:ilvl="2">
      <w:start w:val="1"/>
      <w:numFmt w:val="decimal"/>
      <w:pStyle w:val="Pealkiri3"/>
      <w:lvlText w:val="%1.%2.%3"/>
      <w:lvlJc w:val="left"/>
      <w:pPr>
        <w:tabs>
          <w:tab w:val="num" w:pos="87"/>
        </w:tabs>
        <w:ind w:left="1287" w:hanging="720"/>
      </w:pPr>
      <w:rPr>
        <w:rFonts w:hint="default"/>
        <w:sz w:val="20"/>
        <w:szCs w:val="20"/>
      </w:rPr>
    </w:lvl>
    <w:lvl w:ilvl="3">
      <w:start w:val="1"/>
      <w:numFmt w:val="decimal"/>
      <w:pStyle w:val="Pealkiri4"/>
      <w:lvlText w:val="%1.%2.%3.%4"/>
      <w:lvlJc w:val="left"/>
      <w:pPr>
        <w:tabs>
          <w:tab w:val="num" w:pos="-98"/>
        </w:tabs>
        <w:ind w:left="1006" w:hanging="864"/>
      </w:pPr>
      <w:rPr>
        <w:rFonts w:ascii="Verdana" w:hAnsi="Verdana" w:cs="Times New Roman" w:hint="default"/>
        <w:b w:val="0"/>
        <w:bCs w:val="0"/>
        <w:i w:val="0"/>
        <w:iCs w:val="0"/>
        <w:caps w:val="0"/>
        <w:smallCaps w:val="0"/>
        <w:strike w:val="0"/>
        <w:dstrike w:val="0"/>
        <w:noProof w:val="0"/>
        <w:snapToGrid w:val="0"/>
        <w:vanish w:val="0"/>
        <w:color w:val="auto"/>
        <w:spacing w:val="0"/>
        <w:w w:val="0"/>
        <w:kern w:val="0"/>
        <w:position w:val="0"/>
        <w:sz w:val="20"/>
        <w:szCs w:val="2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Pealkiri5"/>
      <w:lvlText w:val="%1.%2.%3.%4.%5"/>
      <w:lvlJc w:val="left"/>
      <w:pPr>
        <w:tabs>
          <w:tab w:val="num" w:pos="0"/>
        </w:tabs>
        <w:ind w:left="1008" w:hanging="1008"/>
      </w:pPr>
      <w:rPr>
        <w:rFonts w:hint="default"/>
      </w:rPr>
    </w:lvl>
    <w:lvl w:ilvl="5">
      <w:start w:val="1"/>
      <w:numFmt w:val="decimal"/>
      <w:pStyle w:val="Pealkiri6"/>
      <w:lvlText w:val="%1.%2.%3.%4.%5.%6"/>
      <w:lvlJc w:val="left"/>
      <w:pPr>
        <w:tabs>
          <w:tab w:val="num" w:pos="0"/>
        </w:tabs>
        <w:ind w:left="1152" w:hanging="1152"/>
      </w:pPr>
      <w:rPr>
        <w:rFonts w:hint="default"/>
      </w:rPr>
    </w:lvl>
    <w:lvl w:ilvl="6">
      <w:start w:val="1"/>
      <w:numFmt w:val="decimal"/>
      <w:pStyle w:val="Pealkiri7"/>
      <w:lvlText w:val="%1.%2.%3.%4.%5.%6.%7"/>
      <w:lvlJc w:val="left"/>
      <w:pPr>
        <w:tabs>
          <w:tab w:val="num" w:pos="0"/>
        </w:tabs>
        <w:ind w:left="1296" w:hanging="1296"/>
      </w:pPr>
      <w:rPr>
        <w:rFonts w:hint="default"/>
      </w:rPr>
    </w:lvl>
    <w:lvl w:ilvl="7">
      <w:start w:val="1"/>
      <w:numFmt w:val="decimal"/>
      <w:pStyle w:val="Pealkiri8"/>
      <w:lvlText w:val="%1.%2.%3.%4.%5.%6.%7.%8"/>
      <w:lvlJc w:val="left"/>
      <w:pPr>
        <w:tabs>
          <w:tab w:val="num" w:pos="0"/>
        </w:tabs>
        <w:ind w:left="1440" w:hanging="1440"/>
      </w:pPr>
      <w:rPr>
        <w:rFonts w:hint="default"/>
      </w:rPr>
    </w:lvl>
    <w:lvl w:ilvl="8">
      <w:start w:val="1"/>
      <w:numFmt w:val="decimal"/>
      <w:pStyle w:val="Pealkiri9"/>
      <w:lvlText w:val="%1.%2.%3.%4.%5.%6.%7.%8.%9"/>
      <w:lvlJc w:val="left"/>
      <w:pPr>
        <w:tabs>
          <w:tab w:val="num" w:pos="0"/>
        </w:tabs>
        <w:ind w:left="1584" w:hanging="1584"/>
      </w:pPr>
      <w:rPr>
        <w:rFonts w:hint="default"/>
      </w:rPr>
    </w:lvl>
  </w:abstractNum>
  <w:abstractNum w:abstractNumId="44" w15:restartNumberingAfterBreak="0">
    <w:nsid w:val="65BD5A35"/>
    <w:multiLevelType w:val="hybridMultilevel"/>
    <w:tmpl w:val="F97E21E0"/>
    <w:lvl w:ilvl="0" w:tplc="874A820C">
      <w:start w:val="1"/>
      <w:numFmt w:val="bullet"/>
      <w:lvlText w:val="-"/>
      <w:lvlJc w:val="left"/>
      <w:pPr>
        <w:tabs>
          <w:tab w:val="num" w:pos="1230"/>
        </w:tabs>
        <w:ind w:left="1230" w:hanging="51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6A796DF5"/>
    <w:multiLevelType w:val="hybridMultilevel"/>
    <w:tmpl w:val="78420464"/>
    <w:lvl w:ilvl="0" w:tplc="54D045B4">
      <w:start w:val="1"/>
      <w:numFmt w:val="decimal"/>
      <w:lvlText w:val="%1)"/>
      <w:lvlJc w:val="left"/>
      <w:pPr>
        <w:ind w:left="720" w:hanging="360"/>
      </w:pPr>
      <w:rPr>
        <w:rFonts w:hint="default"/>
        <w:sz w:val="24"/>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6" w15:restartNumberingAfterBreak="0">
    <w:nsid w:val="6CEE2C8D"/>
    <w:multiLevelType w:val="hybridMultilevel"/>
    <w:tmpl w:val="AD204C92"/>
    <w:lvl w:ilvl="0" w:tplc="04090001">
      <w:start w:val="1"/>
      <w:numFmt w:val="bullet"/>
      <w:lvlText w:val=""/>
      <w:lvlJc w:val="left"/>
      <w:pPr>
        <w:tabs>
          <w:tab w:val="num" w:pos="720"/>
        </w:tabs>
        <w:ind w:left="720" w:hanging="360"/>
      </w:pPr>
      <w:rPr>
        <w:rFonts w:ascii="Symbol" w:hAnsi="Symbol" w:cs="Times New Roman" w:hint="default"/>
      </w:rPr>
    </w:lvl>
    <w:lvl w:ilvl="1" w:tplc="04250001">
      <w:start w:val="1"/>
      <w:numFmt w:val="bullet"/>
      <w:lvlText w:val=""/>
      <w:lvlJc w:val="left"/>
      <w:pPr>
        <w:ind w:left="1440" w:hanging="360"/>
      </w:pPr>
      <w:rPr>
        <w:rFonts w:ascii="Symbol" w:hAnsi="Symbol"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7" w15:restartNumberingAfterBreak="0">
    <w:nsid w:val="6D193417"/>
    <w:multiLevelType w:val="hybridMultilevel"/>
    <w:tmpl w:val="27461DA6"/>
    <w:lvl w:ilvl="0" w:tplc="60EEE3AE">
      <w:start w:val="2016"/>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8" w15:restartNumberingAfterBreak="0">
    <w:nsid w:val="778151AD"/>
    <w:multiLevelType w:val="hybridMultilevel"/>
    <w:tmpl w:val="A694FD0E"/>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9" w15:restartNumberingAfterBreak="0">
    <w:nsid w:val="77AD0130"/>
    <w:multiLevelType w:val="hybridMultilevel"/>
    <w:tmpl w:val="638091DE"/>
    <w:lvl w:ilvl="0" w:tplc="7666B796">
      <w:start w:val="1"/>
      <w:numFmt w:val="bullet"/>
      <w:lvlText w:val=""/>
      <w:lvlJc w:val="left"/>
      <w:pPr>
        <w:tabs>
          <w:tab w:val="num" w:pos="360"/>
        </w:tabs>
        <w:ind w:left="357" w:hanging="357"/>
      </w:pPr>
      <w:rPr>
        <w:rFonts w:ascii="Symbol" w:hAnsi="Symbol" w:cs="Times New Roman"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50" w15:restartNumberingAfterBreak="0">
    <w:nsid w:val="781A485E"/>
    <w:multiLevelType w:val="hybridMultilevel"/>
    <w:tmpl w:val="C5922484"/>
    <w:lvl w:ilvl="0" w:tplc="FFFFFFFF">
      <w:start w:val="1"/>
      <w:numFmt w:val="bullet"/>
      <w:lvlText w:val=""/>
      <w:lvlJc w:val="left"/>
      <w:pPr>
        <w:tabs>
          <w:tab w:val="num" w:pos="284"/>
        </w:tabs>
        <w:ind w:left="340" w:hanging="227"/>
      </w:pPr>
      <w:rPr>
        <w:rFonts w:ascii="Symbol" w:hAnsi="Symbol" w:hint="default"/>
        <w:b w:val="0"/>
        <w:i w:val="0"/>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B3A2D16"/>
    <w:multiLevelType w:val="hybridMultilevel"/>
    <w:tmpl w:val="D02CBC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2" w15:restartNumberingAfterBreak="0">
    <w:nsid w:val="7BF36E5C"/>
    <w:multiLevelType w:val="hybridMultilevel"/>
    <w:tmpl w:val="AB5A2F18"/>
    <w:lvl w:ilvl="0" w:tplc="7666B796">
      <w:numFmt w:val="bullet"/>
      <w:pStyle w:val="List-"/>
      <w:lvlText w:val="-"/>
      <w:lvlJc w:val="left"/>
      <w:pPr>
        <w:tabs>
          <w:tab w:val="num" w:pos="644"/>
        </w:tabs>
        <w:ind w:left="644" w:hanging="360"/>
      </w:pPr>
      <w:rPr>
        <w:rFonts w:ascii="Times New Roman" w:eastAsia="Times New Roman" w:hAnsi="Times New Roman"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cs="Times New Roman" w:hint="default"/>
        <w:sz w:val="20"/>
        <w:szCs w:val="20"/>
      </w:rPr>
    </w:lvl>
    <w:lvl w:ilvl="3" w:tplc="04090001">
      <w:start w:val="1"/>
      <w:numFmt w:val="bullet"/>
      <w:lvlText w:val=""/>
      <w:lvlJc w:val="left"/>
      <w:pPr>
        <w:tabs>
          <w:tab w:val="num" w:pos="2880"/>
        </w:tabs>
        <w:ind w:left="2880" w:hanging="360"/>
      </w:pPr>
      <w:rPr>
        <w:rFonts w:ascii="Wingdings" w:hAnsi="Wingdings" w:cs="Times New Roman" w:hint="default"/>
        <w:sz w:val="20"/>
        <w:szCs w:val="20"/>
      </w:rPr>
    </w:lvl>
    <w:lvl w:ilvl="4" w:tplc="04090003">
      <w:start w:val="1"/>
      <w:numFmt w:val="bullet"/>
      <w:lvlText w:val=""/>
      <w:lvlJc w:val="left"/>
      <w:pPr>
        <w:tabs>
          <w:tab w:val="num" w:pos="3600"/>
        </w:tabs>
        <w:ind w:left="3600" w:hanging="360"/>
      </w:pPr>
      <w:rPr>
        <w:rFonts w:ascii="Wingdings" w:hAnsi="Wingdings" w:cs="Times New Roman" w:hint="default"/>
        <w:sz w:val="20"/>
        <w:szCs w:val="20"/>
      </w:rPr>
    </w:lvl>
    <w:lvl w:ilvl="5" w:tplc="04090005">
      <w:start w:val="1"/>
      <w:numFmt w:val="bullet"/>
      <w:lvlText w:val=""/>
      <w:lvlJc w:val="left"/>
      <w:pPr>
        <w:tabs>
          <w:tab w:val="num" w:pos="4320"/>
        </w:tabs>
        <w:ind w:left="4320" w:hanging="360"/>
      </w:pPr>
      <w:rPr>
        <w:rFonts w:ascii="Wingdings" w:hAnsi="Wingdings" w:cs="Times New Roman" w:hint="default"/>
        <w:sz w:val="20"/>
        <w:szCs w:val="20"/>
      </w:rPr>
    </w:lvl>
    <w:lvl w:ilvl="6" w:tplc="04090001">
      <w:start w:val="1"/>
      <w:numFmt w:val="bullet"/>
      <w:lvlText w:val=""/>
      <w:lvlJc w:val="left"/>
      <w:pPr>
        <w:tabs>
          <w:tab w:val="num" w:pos="5040"/>
        </w:tabs>
        <w:ind w:left="5040" w:hanging="360"/>
      </w:pPr>
      <w:rPr>
        <w:rFonts w:ascii="Wingdings" w:hAnsi="Wingdings" w:cs="Times New Roman" w:hint="default"/>
        <w:sz w:val="20"/>
        <w:szCs w:val="20"/>
      </w:rPr>
    </w:lvl>
    <w:lvl w:ilvl="7" w:tplc="04090003">
      <w:start w:val="1"/>
      <w:numFmt w:val="bullet"/>
      <w:lvlText w:val=""/>
      <w:lvlJc w:val="left"/>
      <w:pPr>
        <w:tabs>
          <w:tab w:val="num" w:pos="5760"/>
        </w:tabs>
        <w:ind w:left="5760" w:hanging="360"/>
      </w:pPr>
      <w:rPr>
        <w:rFonts w:ascii="Wingdings" w:hAnsi="Wingdings" w:cs="Times New Roman" w:hint="default"/>
        <w:sz w:val="20"/>
        <w:szCs w:val="20"/>
      </w:rPr>
    </w:lvl>
    <w:lvl w:ilvl="8" w:tplc="04090005">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53" w15:restartNumberingAfterBreak="0">
    <w:nsid w:val="7F424F23"/>
    <w:multiLevelType w:val="hybridMultilevel"/>
    <w:tmpl w:val="220A62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26"/>
  </w:num>
  <w:num w:numId="2">
    <w:abstractNumId w:val="9"/>
  </w:num>
  <w:num w:numId="3">
    <w:abstractNumId w:val="49"/>
  </w:num>
  <w:num w:numId="4">
    <w:abstractNumId w:val="34"/>
  </w:num>
  <w:num w:numId="5">
    <w:abstractNumId w:val="39"/>
  </w:num>
  <w:num w:numId="6">
    <w:abstractNumId w:val="36"/>
  </w:num>
  <w:num w:numId="7">
    <w:abstractNumId w:val="50"/>
  </w:num>
  <w:num w:numId="8">
    <w:abstractNumId w:val="24"/>
  </w:num>
  <w:num w:numId="9">
    <w:abstractNumId w:val="33"/>
  </w:num>
  <w:num w:numId="10">
    <w:abstractNumId w:val="11"/>
  </w:num>
  <w:num w:numId="11">
    <w:abstractNumId w:val="12"/>
  </w:num>
  <w:num w:numId="12">
    <w:abstractNumId w:val="40"/>
  </w:num>
  <w:num w:numId="13">
    <w:abstractNumId w:val="22"/>
  </w:num>
  <w:num w:numId="14">
    <w:abstractNumId w:val="43"/>
  </w:num>
  <w:num w:numId="15">
    <w:abstractNumId w:val="19"/>
  </w:num>
  <w:num w:numId="16">
    <w:abstractNumId w:val="15"/>
  </w:num>
  <w:num w:numId="17">
    <w:abstractNumId w:val="0"/>
  </w:num>
  <w:num w:numId="18">
    <w:abstractNumId w:val="8"/>
  </w:num>
  <w:num w:numId="19">
    <w:abstractNumId w:val="38"/>
  </w:num>
  <w:num w:numId="20">
    <w:abstractNumId w:val="29"/>
  </w:num>
  <w:num w:numId="21">
    <w:abstractNumId w:val="7"/>
  </w:num>
  <w:num w:numId="22">
    <w:abstractNumId w:val="14"/>
  </w:num>
  <w:num w:numId="23">
    <w:abstractNumId w:val="31"/>
  </w:num>
  <w:num w:numId="24">
    <w:abstractNumId w:val="51"/>
  </w:num>
  <w:num w:numId="25">
    <w:abstractNumId w:val="10"/>
  </w:num>
  <w:num w:numId="26">
    <w:abstractNumId w:val="17"/>
  </w:num>
  <w:num w:numId="27">
    <w:abstractNumId w:val="53"/>
  </w:num>
  <w:num w:numId="28">
    <w:abstractNumId w:val="23"/>
  </w:num>
  <w:num w:numId="29">
    <w:abstractNumId w:val="47"/>
  </w:num>
  <w:num w:numId="30">
    <w:abstractNumId w:val="28"/>
  </w:num>
  <w:num w:numId="31">
    <w:abstractNumId w:val="41"/>
  </w:num>
  <w:num w:numId="32">
    <w:abstractNumId w:val="35"/>
  </w:num>
  <w:num w:numId="33">
    <w:abstractNumId w:val="16"/>
  </w:num>
  <w:num w:numId="34">
    <w:abstractNumId w:val="32"/>
  </w:num>
  <w:num w:numId="35">
    <w:abstractNumId w:val="25"/>
  </w:num>
  <w:num w:numId="36">
    <w:abstractNumId w:val="20"/>
  </w:num>
  <w:num w:numId="37">
    <w:abstractNumId w:val="48"/>
  </w:num>
  <w:num w:numId="38">
    <w:abstractNumId w:val="18"/>
  </w:num>
  <w:num w:numId="39">
    <w:abstractNumId w:val="13"/>
  </w:num>
  <w:num w:numId="40">
    <w:abstractNumId w:val="44"/>
  </w:num>
  <w:num w:numId="41">
    <w:abstractNumId w:val="37"/>
  </w:num>
  <w:num w:numId="42">
    <w:abstractNumId w:val="45"/>
  </w:num>
  <w:num w:numId="43">
    <w:abstractNumId w:val="21"/>
  </w:num>
  <w:num w:numId="44">
    <w:abstractNumId w:val="46"/>
  </w:num>
  <w:num w:numId="45">
    <w:abstractNumId w:val="52"/>
  </w:num>
  <w:num w:numId="46">
    <w:abstractNumId w:val="42"/>
  </w:num>
  <w:num w:numId="47">
    <w:abstractNumId w:val="27"/>
  </w:num>
  <w:num w:numId="48">
    <w:abstractNumId w:val="30"/>
  </w:num>
  <w:num w:numId="4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hideGrammaticalErrors/>
  <w:activeWritingStyle w:appName="MSWord" w:lang="fr-FR" w:vendorID="64" w:dllVersion="0" w:nlCheck="1" w:checkStyle="1"/>
  <w:activeWritingStyle w:appName="MSWord" w:lang="en-US" w:vendorID="64" w:dllVersion="0" w:nlCheck="1" w:checkStyle="1"/>
  <w:activeWritingStyle w:appName="MSWord" w:lang="en-GB" w:vendorID="64" w:dllVersion="0" w:nlCheck="1" w:checkStyle="1"/>
  <w:activeWritingStyle w:appName="MSWord" w:lang="fi-FI" w:vendorID="64" w:dllVersion="0" w:nlCheck="1" w:checkStyle="0"/>
  <w:activeWritingStyle w:appName="MSWord" w:lang="de-DE" w:vendorID="64" w:dllVersion="0" w:nlCheck="1" w:checkStyle="0"/>
  <w:activeWritingStyle w:appName="MSWord" w:lang="en-US" w:vendorID="64" w:dllVersion="4096" w:nlCheck="1" w:checkStyle="0"/>
  <w:activeWritingStyle w:appName="MSWord" w:lang="fi-FI" w:vendorID="64" w:dllVersion="4096" w:nlCheck="1" w:checkStyle="0"/>
  <w:activeWritingStyle w:appName="MSWord" w:lang="en-GB"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81"/>
  <w:drawingGridVerticalSpacing w:val="181"/>
  <w:displayHorizontalDrawingGridEvery w:val="0"/>
  <w:displayVerticalDrawingGridEvery w:val="0"/>
  <w:doNotUseMarginsForDrawingGridOrigin/>
  <w:drawingGridVerticalOrigin w:val="198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FAD"/>
    <w:rsid w:val="000001E0"/>
    <w:rsid w:val="00004D9E"/>
    <w:rsid w:val="00006AEB"/>
    <w:rsid w:val="00011FE1"/>
    <w:rsid w:val="00012E17"/>
    <w:rsid w:val="000151F9"/>
    <w:rsid w:val="00020E45"/>
    <w:rsid w:val="000211E2"/>
    <w:rsid w:val="00021D32"/>
    <w:rsid w:val="0002248F"/>
    <w:rsid w:val="0002363D"/>
    <w:rsid w:val="00023DAD"/>
    <w:rsid w:val="00024B91"/>
    <w:rsid w:val="00026643"/>
    <w:rsid w:val="00026B1C"/>
    <w:rsid w:val="00030550"/>
    <w:rsid w:val="00033A37"/>
    <w:rsid w:val="00033A67"/>
    <w:rsid w:val="00034B43"/>
    <w:rsid w:val="00034F27"/>
    <w:rsid w:val="00035455"/>
    <w:rsid w:val="00040F34"/>
    <w:rsid w:val="00041106"/>
    <w:rsid w:val="0004125F"/>
    <w:rsid w:val="000420C0"/>
    <w:rsid w:val="00042174"/>
    <w:rsid w:val="00042865"/>
    <w:rsid w:val="00043CB7"/>
    <w:rsid w:val="000479B7"/>
    <w:rsid w:val="0005010F"/>
    <w:rsid w:val="000514BD"/>
    <w:rsid w:val="0005192D"/>
    <w:rsid w:val="000529D0"/>
    <w:rsid w:val="00055778"/>
    <w:rsid w:val="00060582"/>
    <w:rsid w:val="00060C18"/>
    <w:rsid w:val="00062731"/>
    <w:rsid w:val="000660EB"/>
    <w:rsid w:val="00066C9B"/>
    <w:rsid w:val="00067039"/>
    <w:rsid w:val="0007141B"/>
    <w:rsid w:val="000727BE"/>
    <w:rsid w:val="000728E1"/>
    <w:rsid w:val="00072A4C"/>
    <w:rsid w:val="00072E75"/>
    <w:rsid w:val="0007483F"/>
    <w:rsid w:val="000759A6"/>
    <w:rsid w:val="00080A1F"/>
    <w:rsid w:val="000812F1"/>
    <w:rsid w:val="00084C2C"/>
    <w:rsid w:val="00084F2A"/>
    <w:rsid w:val="00086076"/>
    <w:rsid w:val="000907F6"/>
    <w:rsid w:val="000929C5"/>
    <w:rsid w:val="00093126"/>
    <w:rsid w:val="00093576"/>
    <w:rsid w:val="000A1388"/>
    <w:rsid w:val="000A2C54"/>
    <w:rsid w:val="000B461D"/>
    <w:rsid w:val="000B6FFD"/>
    <w:rsid w:val="000B7F05"/>
    <w:rsid w:val="000C2CC7"/>
    <w:rsid w:val="000C433F"/>
    <w:rsid w:val="000C52FC"/>
    <w:rsid w:val="000C56B0"/>
    <w:rsid w:val="000C5BBD"/>
    <w:rsid w:val="000C6A6A"/>
    <w:rsid w:val="000D2432"/>
    <w:rsid w:val="000D31F8"/>
    <w:rsid w:val="000D38AD"/>
    <w:rsid w:val="000D73BB"/>
    <w:rsid w:val="000D7761"/>
    <w:rsid w:val="000D7962"/>
    <w:rsid w:val="000E16AE"/>
    <w:rsid w:val="000E3B3A"/>
    <w:rsid w:val="000E3BBE"/>
    <w:rsid w:val="000E5A37"/>
    <w:rsid w:val="000E72A7"/>
    <w:rsid w:val="000F1C54"/>
    <w:rsid w:val="000F2422"/>
    <w:rsid w:val="000F396E"/>
    <w:rsid w:val="000F46EC"/>
    <w:rsid w:val="000F4E2E"/>
    <w:rsid w:val="000F5510"/>
    <w:rsid w:val="000F5880"/>
    <w:rsid w:val="000F7CBD"/>
    <w:rsid w:val="001012BB"/>
    <w:rsid w:val="0010383D"/>
    <w:rsid w:val="00104F65"/>
    <w:rsid w:val="00105352"/>
    <w:rsid w:val="00110A70"/>
    <w:rsid w:val="00110CC4"/>
    <w:rsid w:val="00112479"/>
    <w:rsid w:val="00115E05"/>
    <w:rsid w:val="0011642D"/>
    <w:rsid w:val="00126393"/>
    <w:rsid w:val="00126645"/>
    <w:rsid w:val="00127B39"/>
    <w:rsid w:val="00131572"/>
    <w:rsid w:val="00131F73"/>
    <w:rsid w:val="00133F6E"/>
    <w:rsid w:val="00145CE4"/>
    <w:rsid w:val="001471A5"/>
    <w:rsid w:val="00150449"/>
    <w:rsid w:val="00156E23"/>
    <w:rsid w:val="001572C4"/>
    <w:rsid w:val="00157B17"/>
    <w:rsid w:val="00161442"/>
    <w:rsid w:val="00162174"/>
    <w:rsid w:val="0016358D"/>
    <w:rsid w:val="00164CB2"/>
    <w:rsid w:val="00164EB1"/>
    <w:rsid w:val="0016695E"/>
    <w:rsid w:val="00167761"/>
    <w:rsid w:val="0017007F"/>
    <w:rsid w:val="00170B20"/>
    <w:rsid w:val="00172C49"/>
    <w:rsid w:val="001746A2"/>
    <w:rsid w:val="001761D8"/>
    <w:rsid w:val="001816E8"/>
    <w:rsid w:val="00181945"/>
    <w:rsid w:val="0018196F"/>
    <w:rsid w:val="00181997"/>
    <w:rsid w:val="00181BAC"/>
    <w:rsid w:val="00181D2A"/>
    <w:rsid w:val="00181DDF"/>
    <w:rsid w:val="00186F9C"/>
    <w:rsid w:val="001874DA"/>
    <w:rsid w:val="001915D9"/>
    <w:rsid w:val="0019209E"/>
    <w:rsid w:val="001930BB"/>
    <w:rsid w:val="0019310E"/>
    <w:rsid w:val="001954DF"/>
    <w:rsid w:val="00195F33"/>
    <w:rsid w:val="001A1471"/>
    <w:rsid w:val="001A1EBB"/>
    <w:rsid w:val="001A3547"/>
    <w:rsid w:val="001A496A"/>
    <w:rsid w:val="001A4BD8"/>
    <w:rsid w:val="001A7EA9"/>
    <w:rsid w:val="001B2459"/>
    <w:rsid w:val="001B25F2"/>
    <w:rsid w:val="001B2635"/>
    <w:rsid w:val="001B560A"/>
    <w:rsid w:val="001B6373"/>
    <w:rsid w:val="001C0B6B"/>
    <w:rsid w:val="001C2C43"/>
    <w:rsid w:val="001C37C9"/>
    <w:rsid w:val="001C3F27"/>
    <w:rsid w:val="001C3F47"/>
    <w:rsid w:val="001C7F36"/>
    <w:rsid w:val="001D1202"/>
    <w:rsid w:val="001D1513"/>
    <w:rsid w:val="001D2FAF"/>
    <w:rsid w:val="001D3FB0"/>
    <w:rsid w:val="001D5573"/>
    <w:rsid w:val="001D71E8"/>
    <w:rsid w:val="001D7276"/>
    <w:rsid w:val="001D7A63"/>
    <w:rsid w:val="001E0CF5"/>
    <w:rsid w:val="001E1853"/>
    <w:rsid w:val="001E2F06"/>
    <w:rsid w:val="001E3CE8"/>
    <w:rsid w:val="001E6557"/>
    <w:rsid w:val="001E71E4"/>
    <w:rsid w:val="001E7FEB"/>
    <w:rsid w:val="001F035A"/>
    <w:rsid w:val="001F07D5"/>
    <w:rsid w:val="001F1640"/>
    <w:rsid w:val="001F3520"/>
    <w:rsid w:val="001F4503"/>
    <w:rsid w:val="001F4FB2"/>
    <w:rsid w:val="001F4FE5"/>
    <w:rsid w:val="001F5049"/>
    <w:rsid w:val="001F6A3C"/>
    <w:rsid w:val="001F73DC"/>
    <w:rsid w:val="00201EFA"/>
    <w:rsid w:val="00202080"/>
    <w:rsid w:val="00202120"/>
    <w:rsid w:val="0020293A"/>
    <w:rsid w:val="00203839"/>
    <w:rsid w:val="00204B07"/>
    <w:rsid w:val="00204FB7"/>
    <w:rsid w:val="002060A7"/>
    <w:rsid w:val="00206D1D"/>
    <w:rsid w:val="00212814"/>
    <w:rsid w:val="00212A2A"/>
    <w:rsid w:val="00214226"/>
    <w:rsid w:val="002144C5"/>
    <w:rsid w:val="00215D6F"/>
    <w:rsid w:val="002168E1"/>
    <w:rsid w:val="00217954"/>
    <w:rsid w:val="00224E2C"/>
    <w:rsid w:val="00225A58"/>
    <w:rsid w:val="00226B08"/>
    <w:rsid w:val="00231874"/>
    <w:rsid w:val="00231CF4"/>
    <w:rsid w:val="002329BE"/>
    <w:rsid w:val="002339BF"/>
    <w:rsid w:val="0023641A"/>
    <w:rsid w:val="00236456"/>
    <w:rsid w:val="002421BB"/>
    <w:rsid w:val="00242D8E"/>
    <w:rsid w:val="002475E6"/>
    <w:rsid w:val="002506C7"/>
    <w:rsid w:val="00253D66"/>
    <w:rsid w:val="0025646A"/>
    <w:rsid w:val="00256815"/>
    <w:rsid w:val="00256E2D"/>
    <w:rsid w:val="00257BD6"/>
    <w:rsid w:val="00260ABB"/>
    <w:rsid w:val="00263505"/>
    <w:rsid w:val="00263D12"/>
    <w:rsid w:val="00270DAB"/>
    <w:rsid w:val="00273194"/>
    <w:rsid w:val="002733EA"/>
    <w:rsid w:val="00273E06"/>
    <w:rsid w:val="00274796"/>
    <w:rsid w:val="0027596A"/>
    <w:rsid w:val="00276EB9"/>
    <w:rsid w:val="00280DF3"/>
    <w:rsid w:val="00281D4F"/>
    <w:rsid w:val="002830C5"/>
    <w:rsid w:val="00294901"/>
    <w:rsid w:val="00295357"/>
    <w:rsid w:val="002A3EEB"/>
    <w:rsid w:val="002A6231"/>
    <w:rsid w:val="002A6ED2"/>
    <w:rsid w:val="002B0356"/>
    <w:rsid w:val="002B0D7B"/>
    <w:rsid w:val="002B3806"/>
    <w:rsid w:val="002B583C"/>
    <w:rsid w:val="002B6155"/>
    <w:rsid w:val="002C2B9E"/>
    <w:rsid w:val="002C3C89"/>
    <w:rsid w:val="002C3F7B"/>
    <w:rsid w:val="002C543C"/>
    <w:rsid w:val="002C5B46"/>
    <w:rsid w:val="002C7C40"/>
    <w:rsid w:val="002D0938"/>
    <w:rsid w:val="002D29EF"/>
    <w:rsid w:val="002E0E96"/>
    <w:rsid w:val="002E113A"/>
    <w:rsid w:val="002E2696"/>
    <w:rsid w:val="002E3971"/>
    <w:rsid w:val="002E45BC"/>
    <w:rsid w:val="002E77AF"/>
    <w:rsid w:val="002E7AB4"/>
    <w:rsid w:val="002E7E90"/>
    <w:rsid w:val="002F7718"/>
    <w:rsid w:val="0030146F"/>
    <w:rsid w:val="00302939"/>
    <w:rsid w:val="00304D1B"/>
    <w:rsid w:val="00305E63"/>
    <w:rsid w:val="00307773"/>
    <w:rsid w:val="003129EA"/>
    <w:rsid w:val="00312F49"/>
    <w:rsid w:val="003144DB"/>
    <w:rsid w:val="00314955"/>
    <w:rsid w:val="0031693A"/>
    <w:rsid w:val="00320D4A"/>
    <w:rsid w:val="003212E4"/>
    <w:rsid w:val="0032186F"/>
    <w:rsid w:val="0032338A"/>
    <w:rsid w:val="00323AE4"/>
    <w:rsid w:val="00324FF4"/>
    <w:rsid w:val="0032554D"/>
    <w:rsid w:val="0032572D"/>
    <w:rsid w:val="00326D92"/>
    <w:rsid w:val="003275B2"/>
    <w:rsid w:val="00330D71"/>
    <w:rsid w:val="00332EA3"/>
    <w:rsid w:val="00333962"/>
    <w:rsid w:val="00334E80"/>
    <w:rsid w:val="00335949"/>
    <w:rsid w:val="00336F00"/>
    <w:rsid w:val="00337BC2"/>
    <w:rsid w:val="00340C75"/>
    <w:rsid w:val="00342A9E"/>
    <w:rsid w:val="00343721"/>
    <w:rsid w:val="003468D3"/>
    <w:rsid w:val="003476A4"/>
    <w:rsid w:val="00352982"/>
    <w:rsid w:val="00352E43"/>
    <w:rsid w:val="00353C24"/>
    <w:rsid w:val="00353FBB"/>
    <w:rsid w:val="00354645"/>
    <w:rsid w:val="003566D1"/>
    <w:rsid w:val="00356F46"/>
    <w:rsid w:val="003607CE"/>
    <w:rsid w:val="00361632"/>
    <w:rsid w:val="00361D15"/>
    <w:rsid w:val="003632A4"/>
    <w:rsid w:val="003653F4"/>
    <w:rsid w:val="00366FD1"/>
    <w:rsid w:val="003673E6"/>
    <w:rsid w:val="003676AE"/>
    <w:rsid w:val="00371636"/>
    <w:rsid w:val="00376EA3"/>
    <w:rsid w:val="003779B1"/>
    <w:rsid w:val="00377EFC"/>
    <w:rsid w:val="00381F65"/>
    <w:rsid w:val="00386503"/>
    <w:rsid w:val="00387B8D"/>
    <w:rsid w:val="0039024D"/>
    <w:rsid w:val="003909C0"/>
    <w:rsid w:val="00390E52"/>
    <w:rsid w:val="00391A24"/>
    <w:rsid w:val="003928FA"/>
    <w:rsid w:val="0039425B"/>
    <w:rsid w:val="003957B9"/>
    <w:rsid w:val="003974EA"/>
    <w:rsid w:val="003A3334"/>
    <w:rsid w:val="003A545C"/>
    <w:rsid w:val="003B0768"/>
    <w:rsid w:val="003B17DF"/>
    <w:rsid w:val="003B3BE0"/>
    <w:rsid w:val="003B4649"/>
    <w:rsid w:val="003B72D5"/>
    <w:rsid w:val="003C000B"/>
    <w:rsid w:val="003C0CE3"/>
    <w:rsid w:val="003C2887"/>
    <w:rsid w:val="003C3D4D"/>
    <w:rsid w:val="003C4713"/>
    <w:rsid w:val="003C5911"/>
    <w:rsid w:val="003C7131"/>
    <w:rsid w:val="003D1545"/>
    <w:rsid w:val="003D160F"/>
    <w:rsid w:val="003D4ED7"/>
    <w:rsid w:val="003D5263"/>
    <w:rsid w:val="003D5370"/>
    <w:rsid w:val="003D5790"/>
    <w:rsid w:val="003E0A27"/>
    <w:rsid w:val="003E0FE4"/>
    <w:rsid w:val="003E1135"/>
    <w:rsid w:val="003E152D"/>
    <w:rsid w:val="003E232C"/>
    <w:rsid w:val="003F1871"/>
    <w:rsid w:val="003F2215"/>
    <w:rsid w:val="003F3C31"/>
    <w:rsid w:val="003F7E2C"/>
    <w:rsid w:val="00400A4E"/>
    <w:rsid w:val="00403972"/>
    <w:rsid w:val="00405045"/>
    <w:rsid w:val="00407898"/>
    <w:rsid w:val="00407CDA"/>
    <w:rsid w:val="0041581C"/>
    <w:rsid w:val="00415C5D"/>
    <w:rsid w:val="004176C6"/>
    <w:rsid w:val="00417ACE"/>
    <w:rsid w:val="00421090"/>
    <w:rsid w:val="00422C37"/>
    <w:rsid w:val="00423262"/>
    <w:rsid w:val="00423948"/>
    <w:rsid w:val="00432E55"/>
    <w:rsid w:val="00435803"/>
    <w:rsid w:val="004363AC"/>
    <w:rsid w:val="004364E1"/>
    <w:rsid w:val="004375DD"/>
    <w:rsid w:val="0044560D"/>
    <w:rsid w:val="004512C1"/>
    <w:rsid w:val="00451C95"/>
    <w:rsid w:val="0045332D"/>
    <w:rsid w:val="004534D2"/>
    <w:rsid w:val="004536B1"/>
    <w:rsid w:val="00457E92"/>
    <w:rsid w:val="00457EC4"/>
    <w:rsid w:val="00461084"/>
    <w:rsid w:val="00463159"/>
    <w:rsid w:val="00463305"/>
    <w:rsid w:val="00466BC7"/>
    <w:rsid w:val="00466F8C"/>
    <w:rsid w:val="00470300"/>
    <w:rsid w:val="00471CD3"/>
    <w:rsid w:val="004720F6"/>
    <w:rsid w:val="004742EE"/>
    <w:rsid w:val="00474B4D"/>
    <w:rsid w:val="00474CE0"/>
    <w:rsid w:val="00475BA6"/>
    <w:rsid w:val="00476ADF"/>
    <w:rsid w:val="004772E2"/>
    <w:rsid w:val="00482D7F"/>
    <w:rsid w:val="0048376B"/>
    <w:rsid w:val="00486B6D"/>
    <w:rsid w:val="00487B14"/>
    <w:rsid w:val="00491002"/>
    <w:rsid w:val="004925EF"/>
    <w:rsid w:val="00493EDD"/>
    <w:rsid w:val="004956C1"/>
    <w:rsid w:val="00496213"/>
    <w:rsid w:val="00496D2D"/>
    <w:rsid w:val="004A0F65"/>
    <w:rsid w:val="004A31D5"/>
    <w:rsid w:val="004A3A4B"/>
    <w:rsid w:val="004A56F6"/>
    <w:rsid w:val="004A66FA"/>
    <w:rsid w:val="004A79F9"/>
    <w:rsid w:val="004B3693"/>
    <w:rsid w:val="004B53C2"/>
    <w:rsid w:val="004B57A6"/>
    <w:rsid w:val="004B5A4C"/>
    <w:rsid w:val="004B7AB7"/>
    <w:rsid w:val="004C3DA6"/>
    <w:rsid w:val="004C519D"/>
    <w:rsid w:val="004C5D29"/>
    <w:rsid w:val="004D38F3"/>
    <w:rsid w:val="004D6106"/>
    <w:rsid w:val="004D6DE5"/>
    <w:rsid w:val="004E368D"/>
    <w:rsid w:val="004E4F59"/>
    <w:rsid w:val="004E5CF8"/>
    <w:rsid w:val="004F1CFE"/>
    <w:rsid w:val="004F3401"/>
    <w:rsid w:val="004F489A"/>
    <w:rsid w:val="004F60D8"/>
    <w:rsid w:val="00500BA1"/>
    <w:rsid w:val="00500BBB"/>
    <w:rsid w:val="005020B3"/>
    <w:rsid w:val="00502772"/>
    <w:rsid w:val="005046F9"/>
    <w:rsid w:val="005059AE"/>
    <w:rsid w:val="00506640"/>
    <w:rsid w:val="00506F11"/>
    <w:rsid w:val="00507523"/>
    <w:rsid w:val="00507B2B"/>
    <w:rsid w:val="005101F5"/>
    <w:rsid w:val="00513EA6"/>
    <w:rsid w:val="00514E71"/>
    <w:rsid w:val="00516DD4"/>
    <w:rsid w:val="005177BB"/>
    <w:rsid w:val="00524283"/>
    <w:rsid w:val="005245A9"/>
    <w:rsid w:val="00524D11"/>
    <w:rsid w:val="00524F82"/>
    <w:rsid w:val="0052631F"/>
    <w:rsid w:val="00527E03"/>
    <w:rsid w:val="00532253"/>
    <w:rsid w:val="00532A77"/>
    <w:rsid w:val="00532D53"/>
    <w:rsid w:val="00532DAE"/>
    <w:rsid w:val="00534E39"/>
    <w:rsid w:val="00543ADA"/>
    <w:rsid w:val="00543CE4"/>
    <w:rsid w:val="005471CC"/>
    <w:rsid w:val="00551394"/>
    <w:rsid w:val="0055168A"/>
    <w:rsid w:val="00554DBC"/>
    <w:rsid w:val="00555296"/>
    <w:rsid w:val="005562CD"/>
    <w:rsid w:val="00561B3D"/>
    <w:rsid w:val="00562CEB"/>
    <w:rsid w:val="00562F9E"/>
    <w:rsid w:val="005638CA"/>
    <w:rsid w:val="00564577"/>
    <w:rsid w:val="00564904"/>
    <w:rsid w:val="00565F8A"/>
    <w:rsid w:val="00567294"/>
    <w:rsid w:val="005709CF"/>
    <w:rsid w:val="00572F90"/>
    <w:rsid w:val="00573779"/>
    <w:rsid w:val="0057531C"/>
    <w:rsid w:val="00576832"/>
    <w:rsid w:val="005805F3"/>
    <w:rsid w:val="00586B4E"/>
    <w:rsid w:val="00586C32"/>
    <w:rsid w:val="005906DF"/>
    <w:rsid w:val="00590A0D"/>
    <w:rsid w:val="00592BFD"/>
    <w:rsid w:val="00595922"/>
    <w:rsid w:val="005971C4"/>
    <w:rsid w:val="005A0A32"/>
    <w:rsid w:val="005A1392"/>
    <w:rsid w:val="005A170B"/>
    <w:rsid w:val="005A2178"/>
    <w:rsid w:val="005A21DC"/>
    <w:rsid w:val="005A25E1"/>
    <w:rsid w:val="005A3C27"/>
    <w:rsid w:val="005A4905"/>
    <w:rsid w:val="005A4912"/>
    <w:rsid w:val="005A4FF5"/>
    <w:rsid w:val="005A5CAB"/>
    <w:rsid w:val="005A6095"/>
    <w:rsid w:val="005A70B5"/>
    <w:rsid w:val="005B05ED"/>
    <w:rsid w:val="005B11B3"/>
    <w:rsid w:val="005B2C18"/>
    <w:rsid w:val="005B4E45"/>
    <w:rsid w:val="005B7EC9"/>
    <w:rsid w:val="005C351C"/>
    <w:rsid w:val="005C5F0B"/>
    <w:rsid w:val="005C7066"/>
    <w:rsid w:val="005C7732"/>
    <w:rsid w:val="005C77DC"/>
    <w:rsid w:val="005D007A"/>
    <w:rsid w:val="005D0A05"/>
    <w:rsid w:val="005D0A7F"/>
    <w:rsid w:val="005D10A6"/>
    <w:rsid w:val="005D4D8E"/>
    <w:rsid w:val="005D6056"/>
    <w:rsid w:val="005D626D"/>
    <w:rsid w:val="005D7415"/>
    <w:rsid w:val="005E01BA"/>
    <w:rsid w:val="005E0CD7"/>
    <w:rsid w:val="005E20A3"/>
    <w:rsid w:val="005E44C2"/>
    <w:rsid w:val="005E64B8"/>
    <w:rsid w:val="005E76FC"/>
    <w:rsid w:val="005F0ADC"/>
    <w:rsid w:val="005F2157"/>
    <w:rsid w:val="005F2896"/>
    <w:rsid w:val="005F2A9D"/>
    <w:rsid w:val="005F327B"/>
    <w:rsid w:val="005F4A80"/>
    <w:rsid w:val="005F50BD"/>
    <w:rsid w:val="00600301"/>
    <w:rsid w:val="00600660"/>
    <w:rsid w:val="006029A7"/>
    <w:rsid w:val="0061559F"/>
    <w:rsid w:val="0061706C"/>
    <w:rsid w:val="0062062D"/>
    <w:rsid w:val="0062301B"/>
    <w:rsid w:val="00623434"/>
    <w:rsid w:val="00624869"/>
    <w:rsid w:val="0062564D"/>
    <w:rsid w:val="00625A09"/>
    <w:rsid w:val="006306E0"/>
    <w:rsid w:val="0063076E"/>
    <w:rsid w:val="00631C73"/>
    <w:rsid w:val="0063422D"/>
    <w:rsid w:val="00634F9B"/>
    <w:rsid w:val="00636048"/>
    <w:rsid w:val="0064058C"/>
    <w:rsid w:val="006415AB"/>
    <w:rsid w:val="00644A1A"/>
    <w:rsid w:val="00644C0F"/>
    <w:rsid w:val="00651AC6"/>
    <w:rsid w:val="00655C77"/>
    <w:rsid w:val="006570BB"/>
    <w:rsid w:val="00661396"/>
    <w:rsid w:val="00667F81"/>
    <w:rsid w:val="006711FD"/>
    <w:rsid w:val="006715F5"/>
    <w:rsid w:val="006758AC"/>
    <w:rsid w:val="00675AD9"/>
    <w:rsid w:val="00676054"/>
    <w:rsid w:val="0067773A"/>
    <w:rsid w:val="006779C8"/>
    <w:rsid w:val="00680095"/>
    <w:rsid w:val="00680691"/>
    <w:rsid w:val="00681032"/>
    <w:rsid w:val="00683A56"/>
    <w:rsid w:val="0068456A"/>
    <w:rsid w:val="00690E53"/>
    <w:rsid w:val="006913D6"/>
    <w:rsid w:val="006916D7"/>
    <w:rsid w:val="00691706"/>
    <w:rsid w:val="00692DA9"/>
    <w:rsid w:val="00692DD1"/>
    <w:rsid w:val="00695A99"/>
    <w:rsid w:val="006968DF"/>
    <w:rsid w:val="00697375"/>
    <w:rsid w:val="006A0B59"/>
    <w:rsid w:val="006A15D2"/>
    <w:rsid w:val="006A188A"/>
    <w:rsid w:val="006A78F6"/>
    <w:rsid w:val="006B0001"/>
    <w:rsid w:val="006B06FF"/>
    <w:rsid w:val="006B56DE"/>
    <w:rsid w:val="006B5F1D"/>
    <w:rsid w:val="006B765D"/>
    <w:rsid w:val="006C0565"/>
    <w:rsid w:val="006C5B5E"/>
    <w:rsid w:val="006C5E37"/>
    <w:rsid w:val="006C6642"/>
    <w:rsid w:val="006C6E00"/>
    <w:rsid w:val="006D04DC"/>
    <w:rsid w:val="006D0FA7"/>
    <w:rsid w:val="006D7622"/>
    <w:rsid w:val="006D7E85"/>
    <w:rsid w:val="006D7FD9"/>
    <w:rsid w:val="006E589C"/>
    <w:rsid w:val="006E6B5C"/>
    <w:rsid w:val="006E71EA"/>
    <w:rsid w:val="006E7D21"/>
    <w:rsid w:val="006F2CA7"/>
    <w:rsid w:val="006F6CC7"/>
    <w:rsid w:val="00702921"/>
    <w:rsid w:val="00702FE6"/>
    <w:rsid w:val="0070588A"/>
    <w:rsid w:val="007059B4"/>
    <w:rsid w:val="00705EA0"/>
    <w:rsid w:val="00711C89"/>
    <w:rsid w:val="00711F12"/>
    <w:rsid w:val="00713F1A"/>
    <w:rsid w:val="0071433E"/>
    <w:rsid w:val="00715C42"/>
    <w:rsid w:val="0072012E"/>
    <w:rsid w:val="00720995"/>
    <w:rsid w:val="007209B5"/>
    <w:rsid w:val="00720BCF"/>
    <w:rsid w:val="00720D19"/>
    <w:rsid w:val="00730005"/>
    <w:rsid w:val="0073390B"/>
    <w:rsid w:val="0073428F"/>
    <w:rsid w:val="00734849"/>
    <w:rsid w:val="00735721"/>
    <w:rsid w:val="00735EE8"/>
    <w:rsid w:val="007364FD"/>
    <w:rsid w:val="00736AE6"/>
    <w:rsid w:val="00736EDA"/>
    <w:rsid w:val="0073703F"/>
    <w:rsid w:val="00742210"/>
    <w:rsid w:val="00743E79"/>
    <w:rsid w:val="00743F9D"/>
    <w:rsid w:val="0074536F"/>
    <w:rsid w:val="00746C69"/>
    <w:rsid w:val="00751226"/>
    <w:rsid w:val="00751B2A"/>
    <w:rsid w:val="00751C98"/>
    <w:rsid w:val="007522B1"/>
    <w:rsid w:val="0075758A"/>
    <w:rsid w:val="00757F55"/>
    <w:rsid w:val="0076477B"/>
    <w:rsid w:val="00765A07"/>
    <w:rsid w:val="007730BC"/>
    <w:rsid w:val="007734CA"/>
    <w:rsid w:val="007743F5"/>
    <w:rsid w:val="00774FD5"/>
    <w:rsid w:val="00776878"/>
    <w:rsid w:val="00777734"/>
    <w:rsid w:val="0078060D"/>
    <w:rsid w:val="00782864"/>
    <w:rsid w:val="007828F0"/>
    <w:rsid w:val="0078417B"/>
    <w:rsid w:val="007841D1"/>
    <w:rsid w:val="007847BA"/>
    <w:rsid w:val="00784DCD"/>
    <w:rsid w:val="0079023B"/>
    <w:rsid w:val="00792F09"/>
    <w:rsid w:val="00794DBD"/>
    <w:rsid w:val="00795FB9"/>
    <w:rsid w:val="00796230"/>
    <w:rsid w:val="007A0B2D"/>
    <w:rsid w:val="007A11AD"/>
    <w:rsid w:val="007A2738"/>
    <w:rsid w:val="007A36F7"/>
    <w:rsid w:val="007A4768"/>
    <w:rsid w:val="007A59DE"/>
    <w:rsid w:val="007A5C97"/>
    <w:rsid w:val="007A7701"/>
    <w:rsid w:val="007A7F16"/>
    <w:rsid w:val="007B2FAA"/>
    <w:rsid w:val="007B4B82"/>
    <w:rsid w:val="007B7631"/>
    <w:rsid w:val="007C131B"/>
    <w:rsid w:val="007C5491"/>
    <w:rsid w:val="007D065C"/>
    <w:rsid w:val="007D17DD"/>
    <w:rsid w:val="007D3902"/>
    <w:rsid w:val="007D5B18"/>
    <w:rsid w:val="007E2129"/>
    <w:rsid w:val="007E26EE"/>
    <w:rsid w:val="007E289A"/>
    <w:rsid w:val="007E2ABA"/>
    <w:rsid w:val="007F0A19"/>
    <w:rsid w:val="007F4DCB"/>
    <w:rsid w:val="007F731D"/>
    <w:rsid w:val="00800F3F"/>
    <w:rsid w:val="00801FA2"/>
    <w:rsid w:val="0080226A"/>
    <w:rsid w:val="00803FFB"/>
    <w:rsid w:val="00804A06"/>
    <w:rsid w:val="00807709"/>
    <w:rsid w:val="00811239"/>
    <w:rsid w:val="008112D6"/>
    <w:rsid w:val="00813DF7"/>
    <w:rsid w:val="00820244"/>
    <w:rsid w:val="00825607"/>
    <w:rsid w:val="0082654C"/>
    <w:rsid w:val="008273FE"/>
    <w:rsid w:val="00833B44"/>
    <w:rsid w:val="008364DE"/>
    <w:rsid w:val="00842C6F"/>
    <w:rsid w:val="00843D1E"/>
    <w:rsid w:val="008456D3"/>
    <w:rsid w:val="00845824"/>
    <w:rsid w:val="00845FC8"/>
    <w:rsid w:val="00846094"/>
    <w:rsid w:val="00846F55"/>
    <w:rsid w:val="00850120"/>
    <w:rsid w:val="00851309"/>
    <w:rsid w:val="00851B73"/>
    <w:rsid w:val="0085287C"/>
    <w:rsid w:val="00853807"/>
    <w:rsid w:val="00854D55"/>
    <w:rsid w:val="00857EF9"/>
    <w:rsid w:val="00860A75"/>
    <w:rsid w:val="00861F60"/>
    <w:rsid w:val="0086296E"/>
    <w:rsid w:val="00866CC9"/>
    <w:rsid w:val="008700FB"/>
    <w:rsid w:val="00870923"/>
    <w:rsid w:val="00871B5E"/>
    <w:rsid w:val="00872D65"/>
    <w:rsid w:val="00875D3E"/>
    <w:rsid w:val="008807F0"/>
    <w:rsid w:val="00880CE8"/>
    <w:rsid w:val="00881740"/>
    <w:rsid w:val="008817E4"/>
    <w:rsid w:val="00881F65"/>
    <w:rsid w:val="008836AC"/>
    <w:rsid w:val="008844C3"/>
    <w:rsid w:val="0088529A"/>
    <w:rsid w:val="00885313"/>
    <w:rsid w:val="00887BDD"/>
    <w:rsid w:val="00887C57"/>
    <w:rsid w:val="008905D2"/>
    <w:rsid w:val="008909ED"/>
    <w:rsid w:val="00892F9E"/>
    <w:rsid w:val="00893A79"/>
    <w:rsid w:val="00896D4F"/>
    <w:rsid w:val="008A29E2"/>
    <w:rsid w:val="008A4E53"/>
    <w:rsid w:val="008A52BE"/>
    <w:rsid w:val="008A6717"/>
    <w:rsid w:val="008A6E3F"/>
    <w:rsid w:val="008A7A7B"/>
    <w:rsid w:val="008B0B9D"/>
    <w:rsid w:val="008B0FC4"/>
    <w:rsid w:val="008B2AE8"/>
    <w:rsid w:val="008B3427"/>
    <w:rsid w:val="008B4593"/>
    <w:rsid w:val="008B6B50"/>
    <w:rsid w:val="008B6DDE"/>
    <w:rsid w:val="008C1AC5"/>
    <w:rsid w:val="008C37C1"/>
    <w:rsid w:val="008C49E7"/>
    <w:rsid w:val="008C5897"/>
    <w:rsid w:val="008D0B12"/>
    <w:rsid w:val="008D1B54"/>
    <w:rsid w:val="008D2656"/>
    <w:rsid w:val="008D373B"/>
    <w:rsid w:val="008D70EF"/>
    <w:rsid w:val="008E0FF0"/>
    <w:rsid w:val="008E2A97"/>
    <w:rsid w:val="008E360B"/>
    <w:rsid w:val="008E3CBA"/>
    <w:rsid w:val="008E3D18"/>
    <w:rsid w:val="008E4B4A"/>
    <w:rsid w:val="008E6999"/>
    <w:rsid w:val="008F0429"/>
    <w:rsid w:val="008F69F5"/>
    <w:rsid w:val="0090080A"/>
    <w:rsid w:val="00904C89"/>
    <w:rsid w:val="00904FC9"/>
    <w:rsid w:val="009056F8"/>
    <w:rsid w:val="009074D4"/>
    <w:rsid w:val="00913149"/>
    <w:rsid w:val="0091443C"/>
    <w:rsid w:val="009156B0"/>
    <w:rsid w:val="00916DB8"/>
    <w:rsid w:val="00923234"/>
    <w:rsid w:val="009245C2"/>
    <w:rsid w:val="009257F6"/>
    <w:rsid w:val="009264A2"/>
    <w:rsid w:val="00926C3D"/>
    <w:rsid w:val="00927C81"/>
    <w:rsid w:val="0093085D"/>
    <w:rsid w:val="009313DE"/>
    <w:rsid w:val="00932E27"/>
    <w:rsid w:val="0093372E"/>
    <w:rsid w:val="00941BF5"/>
    <w:rsid w:val="00944E7C"/>
    <w:rsid w:val="00946195"/>
    <w:rsid w:val="009513A2"/>
    <w:rsid w:val="0095199D"/>
    <w:rsid w:val="00951D2A"/>
    <w:rsid w:val="00952334"/>
    <w:rsid w:val="00952406"/>
    <w:rsid w:val="009551BC"/>
    <w:rsid w:val="00956E69"/>
    <w:rsid w:val="009601E5"/>
    <w:rsid w:val="00961B6B"/>
    <w:rsid w:val="009626CC"/>
    <w:rsid w:val="009642F9"/>
    <w:rsid w:val="00967C43"/>
    <w:rsid w:val="00970811"/>
    <w:rsid w:val="009719A2"/>
    <w:rsid w:val="009719C7"/>
    <w:rsid w:val="00971C72"/>
    <w:rsid w:val="00972A1C"/>
    <w:rsid w:val="00972AD5"/>
    <w:rsid w:val="00974041"/>
    <w:rsid w:val="0097439A"/>
    <w:rsid w:val="00974E6A"/>
    <w:rsid w:val="00975842"/>
    <w:rsid w:val="00975CA6"/>
    <w:rsid w:val="00977261"/>
    <w:rsid w:val="00980B0B"/>
    <w:rsid w:val="009817D6"/>
    <w:rsid w:val="00982808"/>
    <w:rsid w:val="009830D1"/>
    <w:rsid w:val="00984257"/>
    <w:rsid w:val="00984535"/>
    <w:rsid w:val="00984B81"/>
    <w:rsid w:val="00984FFB"/>
    <w:rsid w:val="009868C7"/>
    <w:rsid w:val="00986F11"/>
    <w:rsid w:val="00987F70"/>
    <w:rsid w:val="00990EDD"/>
    <w:rsid w:val="00995541"/>
    <w:rsid w:val="00995D8F"/>
    <w:rsid w:val="009A0AC5"/>
    <w:rsid w:val="009A10AD"/>
    <w:rsid w:val="009A18EC"/>
    <w:rsid w:val="009A21C2"/>
    <w:rsid w:val="009A2492"/>
    <w:rsid w:val="009A6540"/>
    <w:rsid w:val="009A7D1A"/>
    <w:rsid w:val="009B2307"/>
    <w:rsid w:val="009B24E6"/>
    <w:rsid w:val="009B467B"/>
    <w:rsid w:val="009B51BF"/>
    <w:rsid w:val="009B5911"/>
    <w:rsid w:val="009B5AF0"/>
    <w:rsid w:val="009B5E5A"/>
    <w:rsid w:val="009B7336"/>
    <w:rsid w:val="009C34B6"/>
    <w:rsid w:val="009C55BA"/>
    <w:rsid w:val="009C7440"/>
    <w:rsid w:val="009C7A93"/>
    <w:rsid w:val="009C7B6E"/>
    <w:rsid w:val="009D11B8"/>
    <w:rsid w:val="009D13A2"/>
    <w:rsid w:val="009D4657"/>
    <w:rsid w:val="009D53ED"/>
    <w:rsid w:val="009D58A4"/>
    <w:rsid w:val="009E01DC"/>
    <w:rsid w:val="009E4140"/>
    <w:rsid w:val="009E4227"/>
    <w:rsid w:val="009F1F5A"/>
    <w:rsid w:val="009F3060"/>
    <w:rsid w:val="009F499A"/>
    <w:rsid w:val="009F5C14"/>
    <w:rsid w:val="00A01ACB"/>
    <w:rsid w:val="00A05819"/>
    <w:rsid w:val="00A10285"/>
    <w:rsid w:val="00A10CB2"/>
    <w:rsid w:val="00A10DD4"/>
    <w:rsid w:val="00A11366"/>
    <w:rsid w:val="00A12EBE"/>
    <w:rsid w:val="00A14159"/>
    <w:rsid w:val="00A14663"/>
    <w:rsid w:val="00A15B6C"/>
    <w:rsid w:val="00A176CC"/>
    <w:rsid w:val="00A211C2"/>
    <w:rsid w:val="00A26345"/>
    <w:rsid w:val="00A26E13"/>
    <w:rsid w:val="00A3035E"/>
    <w:rsid w:val="00A30E7D"/>
    <w:rsid w:val="00A33869"/>
    <w:rsid w:val="00A33E21"/>
    <w:rsid w:val="00A33F33"/>
    <w:rsid w:val="00A3422C"/>
    <w:rsid w:val="00A344CB"/>
    <w:rsid w:val="00A35DBC"/>
    <w:rsid w:val="00A36EC7"/>
    <w:rsid w:val="00A40406"/>
    <w:rsid w:val="00A42541"/>
    <w:rsid w:val="00A4358D"/>
    <w:rsid w:val="00A466CD"/>
    <w:rsid w:val="00A47602"/>
    <w:rsid w:val="00A4769A"/>
    <w:rsid w:val="00A47CB7"/>
    <w:rsid w:val="00A5144D"/>
    <w:rsid w:val="00A53CCB"/>
    <w:rsid w:val="00A56184"/>
    <w:rsid w:val="00A565E8"/>
    <w:rsid w:val="00A61AA6"/>
    <w:rsid w:val="00A6500F"/>
    <w:rsid w:val="00A65021"/>
    <w:rsid w:val="00A655CE"/>
    <w:rsid w:val="00A65F36"/>
    <w:rsid w:val="00A66B7D"/>
    <w:rsid w:val="00A6704D"/>
    <w:rsid w:val="00A711E9"/>
    <w:rsid w:val="00A728D9"/>
    <w:rsid w:val="00A7697A"/>
    <w:rsid w:val="00A76A3F"/>
    <w:rsid w:val="00A77EFF"/>
    <w:rsid w:val="00A831B4"/>
    <w:rsid w:val="00A839B8"/>
    <w:rsid w:val="00A848A9"/>
    <w:rsid w:val="00A86115"/>
    <w:rsid w:val="00A94479"/>
    <w:rsid w:val="00A96B42"/>
    <w:rsid w:val="00A96EE3"/>
    <w:rsid w:val="00AA17B8"/>
    <w:rsid w:val="00AA3A6F"/>
    <w:rsid w:val="00AA3DAD"/>
    <w:rsid w:val="00AA461F"/>
    <w:rsid w:val="00AA7714"/>
    <w:rsid w:val="00AB0980"/>
    <w:rsid w:val="00AB200A"/>
    <w:rsid w:val="00AB3285"/>
    <w:rsid w:val="00AB367B"/>
    <w:rsid w:val="00AB409C"/>
    <w:rsid w:val="00AB4F45"/>
    <w:rsid w:val="00AB5200"/>
    <w:rsid w:val="00AB6F86"/>
    <w:rsid w:val="00AC289C"/>
    <w:rsid w:val="00AC63F0"/>
    <w:rsid w:val="00AC73F8"/>
    <w:rsid w:val="00AC7D45"/>
    <w:rsid w:val="00AD23F5"/>
    <w:rsid w:val="00AD2444"/>
    <w:rsid w:val="00AD253B"/>
    <w:rsid w:val="00AD393E"/>
    <w:rsid w:val="00AD3CCD"/>
    <w:rsid w:val="00AE1747"/>
    <w:rsid w:val="00AE1AE6"/>
    <w:rsid w:val="00AE46EC"/>
    <w:rsid w:val="00AE77C8"/>
    <w:rsid w:val="00AF2060"/>
    <w:rsid w:val="00AF362B"/>
    <w:rsid w:val="00AF55F4"/>
    <w:rsid w:val="00AF58A3"/>
    <w:rsid w:val="00AF6D3C"/>
    <w:rsid w:val="00AF7E0F"/>
    <w:rsid w:val="00B00324"/>
    <w:rsid w:val="00B02895"/>
    <w:rsid w:val="00B03A6E"/>
    <w:rsid w:val="00B03EF0"/>
    <w:rsid w:val="00B06707"/>
    <w:rsid w:val="00B0716B"/>
    <w:rsid w:val="00B111E3"/>
    <w:rsid w:val="00B12642"/>
    <w:rsid w:val="00B133A6"/>
    <w:rsid w:val="00B15B27"/>
    <w:rsid w:val="00B170A4"/>
    <w:rsid w:val="00B172AE"/>
    <w:rsid w:val="00B20ACD"/>
    <w:rsid w:val="00B255CE"/>
    <w:rsid w:val="00B30E01"/>
    <w:rsid w:val="00B317B3"/>
    <w:rsid w:val="00B34812"/>
    <w:rsid w:val="00B352E7"/>
    <w:rsid w:val="00B4188D"/>
    <w:rsid w:val="00B41AA1"/>
    <w:rsid w:val="00B43AE9"/>
    <w:rsid w:val="00B43F09"/>
    <w:rsid w:val="00B45B1F"/>
    <w:rsid w:val="00B50460"/>
    <w:rsid w:val="00B504B2"/>
    <w:rsid w:val="00B51281"/>
    <w:rsid w:val="00B515AA"/>
    <w:rsid w:val="00B5438A"/>
    <w:rsid w:val="00B55B51"/>
    <w:rsid w:val="00B5662F"/>
    <w:rsid w:val="00B607F3"/>
    <w:rsid w:val="00B6199D"/>
    <w:rsid w:val="00B61FEE"/>
    <w:rsid w:val="00B6359B"/>
    <w:rsid w:val="00B6583E"/>
    <w:rsid w:val="00B661E4"/>
    <w:rsid w:val="00B675A8"/>
    <w:rsid w:val="00B67CA5"/>
    <w:rsid w:val="00B70D8C"/>
    <w:rsid w:val="00B72D3F"/>
    <w:rsid w:val="00B76F14"/>
    <w:rsid w:val="00B80215"/>
    <w:rsid w:val="00B807B5"/>
    <w:rsid w:val="00B83CAC"/>
    <w:rsid w:val="00B868E8"/>
    <w:rsid w:val="00B90386"/>
    <w:rsid w:val="00B90B9E"/>
    <w:rsid w:val="00B918A0"/>
    <w:rsid w:val="00B92349"/>
    <w:rsid w:val="00B939D0"/>
    <w:rsid w:val="00B95320"/>
    <w:rsid w:val="00BA148A"/>
    <w:rsid w:val="00BA2AE8"/>
    <w:rsid w:val="00BA7EB0"/>
    <w:rsid w:val="00BB011D"/>
    <w:rsid w:val="00BB1C9C"/>
    <w:rsid w:val="00BB1F6B"/>
    <w:rsid w:val="00BB3DBD"/>
    <w:rsid w:val="00BB7090"/>
    <w:rsid w:val="00BB7858"/>
    <w:rsid w:val="00BB7B1F"/>
    <w:rsid w:val="00BC004D"/>
    <w:rsid w:val="00BC1841"/>
    <w:rsid w:val="00BC34EF"/>
    <w:rsid w:val="00BC4649"/>
    <w:rsid w:val="00BD1FA5"/>
    <w:rsid w:val="00BD325A"/>
    <w:rsid w:val="00BD455D"/>
    <w:rsid w:val="00BD4CAA"/>
    <w:rsid w:val="00BD6F21"/>
    <w:rsid w:val="00BE312F"/>
    <w:rsid w:val="00BF037E"/>
    <w:rsid w:val="00BF039F"/>
    <w:rsid w:val="00BF05F2"/>
    <w:rsid w:val="00BF1C96"/>
    <w:rsid w:val="00BF2CC6"/>
    <w:rsid w:val="00BF570B"/>
    <w:rsid w:val="00BF637F"/>
    <w:rsid w:val="00C00D68"/>
    <w:rsid w:val="00C0328D"/>
    <w:rsid w:val="00C03AAB"/>
    <w:rsid w:val="00C04063"/>
    <w:rsid w:val="00C0572E"/>
    <w:rsid w:val="00C07A00"/>
    <w:rsid w:val="00C12C87"/>
    <w:rsid w:val="00C13820"/>
    <w:rsid w:val="00C13D77"/>
    <w:rsid w:val="00C2098D"/>
    <w:rsid w:val="00C215D9"/>
    <w:rsid w:val="00C23017"/>
    <w:rsid w:val="00C23D73"/>
    <w:rsid w:val="00C24680"/>
    <w:rsid w:val="00C25170"/>
    <w:rsid w:val="00C2610B"/>
    <w:rsid w:val="00C27A0A"/>
    <w:rsid w:val="00C3151F"/>
    <w:rsid w:val="00C33096"/>
    <w:rsid w:val="00C34F4C"/>
    <w:rsid w:val="00C34FAD"/>
    <w:rsid w:val="00C3512C"/>
    <w:rsid w:val="00C37B5A"/>
    <w:rsid w:val="00C416E7"/>
    <w:rsid w:val="00C42412"/>
    <w:rsid w:val="00C442E5"/>
    <w:rsid w:val="00C451C6"/>
    <w:rsid w:val="00C45EFA"/>
    <w:rsid w:val="00C504C6"/>
    <w:rsid w:val="00C5182C"/>
    <w:rsid w:val="00C571D8"/>
    <w:rsid w:val="00C605B7"/>
    <w:rsid w:val="00C60C1D"/>
    <w:rsid w:val="00C617B8"/>
    <w:rsid w:val="00C622B3"/>
    <w:rsid w:val="00C62527"/>
    <w:rsid w:val="00C62790"/>
    <w:rsid w:val="00C65180"/>
    <w:rsid w:val="00C65423"/>
    <w:rsid w:val="00C656EA"/>
    <w:rsid w:val="00C66219"/>
    <w:rsid w:val="00C71009"/>
    <w:rsid w:val="00C80447"/>
    <w:rsid w:val="00C81E36"/>
    <w:rsid w:val="00C83F2E"/>
    <w:rsid w:val="00C84D1E"/>
    <w:rsid w:val="00C8566C"/>
    <w:rsid w:val="00C86C2B"/>
    <w:rsid w:val="00C9006E"/>
    <w:rsid w:val="00C90866"/>
    <w:rsid w:val="00C90D40"/>
    <w:rsid w:val="00C91385"/>
    <w:rsid w:val="00C9169A"/>
    <w:rsid w:val="00C9174F"/>
    <w:rsid w:val="00C94936"/>
    <w:rsid w:val="00C96648"/>
    <w:rsid w:val="00C96BEC"/>
    <w:rsid w:val="00CA0284"/>
    <w:rsid w:val="00CA6A17"/>
    <w:rsid w:val="00CB05AA"/>
    <w:rsid w:val="00CB1665"/>
    <w:rsid w:val="00CB2E4E"/>
    <w:rsid w:val="00CB53D7"/>
    <w:rsid w:val="00CB6229"/>
    <w:rsid w:val="00CC1219"/>
    <w:rsid w:val="00CC656C"/>
    <w:rsid w:val="00CC7BFB"/>
    <w:rsid w:val="00CD05CC"/>
    <w:rsid w:val="00CD0EFE"/>
    <w:rsid w:val="00CD0F1E"/>
    <w:rsid w:val="00CD1EB0"/>
    <w:rsid w:val="00CD2313"/>
    <w:rsid w:val="00CD2562"/>
    <w:rsid w:val="00CD5EF1"/>
    <w:rsid w:val="00CD7119"/>
    <w:rsid w:val="00CE0198"/>
    <w:rsid w:val="00CE0AB7"/>
    <w:rsid w:val="00CE1335"/>
    <w:rsid w:val="00CE2287"/>
    <w:rsid w:val="00CF043F"/>
    <w:rsid w:val="00CF594C"/>
    <w:rsid w:val="00CF6824"/>
    <w:rsid w:val="00CF773B"/>
    <w:rsid w:val="00CF77D3"/>
    <w:rsid w:val="00CF7F66"/>
    <w:rsid w:val="00D001CC"/>
    <w:rsid w:val="00D02D9F"/>
    <w:rsid w:val="00D045A0"/>
    <w:rsid w:val="00D07A58"/>
    <w:rsid w:val="00D1486F"/>
    <w:rsid w:val="00D16437"/>
    <w:rsid w:val="00D17CF0"/>
    <w:rsid w:val="00D21770"/>
    <w:rsid w:val="00D23347"/>
    <w:rsid w:val="00D241E7"/>
    <w:rsid w:val="00D25DA3"/>
    <w:rsid w:val="00D31A5A"/>
    <w:rsid w:val="00D3695C"/>
    <w:rsid w:val="00D42041"/>
    <w:rsid w:val="00D45473"/>
    <w:rsid w:val="00D4754A"/>
    <w:rsid w:val="00D51670"/>
    <w:rsid w:val="00D535DB"/>
    <w:rsid w:val="00D56EBA"/>
    <w:rsid w:val="00D56F1F"/>
    <w:rsid w:val="00D61845"/>
    <w:rsid w:val="00D62060"/>
    <w:rsid w:val="00D62357"/>
    <w:rsid w:val="00D6256E"/>
    <w:rsid w:val="00D6382B"/>
    <w:rsid w:val="00D65772"/>
    <w:rsid w:val="00D7449C"/>
    <w:rsid w:val="00D74841"/>
    <w:rsid w:val="00D74C42"/>
    <w:rsid w:val="00D80B93"/>
    <w:rsid w:val="00D83119"/>
    <w:rsid w:val="00D83370"/>
    <w:rsid w:val="00D84388"/>
    <w:rsid w:val="00D84FA9"/>
    <w:rsid w:val="00D864F8"/>
    <w:rsid w:val="00D90803"/>
    <w:rsid w:val="00D90C7F"/>
    <w:rsid w:val="00D95022"/>
    <w:rsid w:val="00D96C2C"/>
    <w:rsid w:val="00DA31A9"/>
    <w:rsid w:val="00DA661E"/>
    <w:rsid w:val="00DB0C0F"/>
    <w:rsid w:val="00DB1EBB"/>
    <w:rsid w:val="00DB2857"/>
    <w:rsid w:val="00DB3FD7"/>
    <w:rsid w:val="00DB43E0"/>
    <w:rsid w:val="00DB54E3"/>
    <w:rsid w:val="00DB551C"/>
    <w:rsid w:val="00DB58E4"/>
    <w:rsid w:val="00DB6F6C"/>
    <w:rsid w:val="00DC2C3D"/>
    <w:rsid w:val="00DC4B12"/>
    <w:rsid w:val="00DC7552"/>
    <w:rsid w:val="00DD0959"/>
    <w:rsid w:val="00DD53B3"/>
    <w:rsid w:val="00DD53C0"/>
    <w:rsid w:val="00DD5784"/>
    <w:rsid w:val="00DD5990"/>
    <w:rsid w:val="00DE01CF"/>
    <w:rsid w:val="00DE339D"/>
    <w:rsid w:val="00DE3C8F"/>
    <w:rsid w:val="00DE3E5E"/>
    <w:rsid w:val="00DF28C9"/>
    <w:rsid w:val="00DF3311"/>
    <w:rsid w:val="00DF5FAA"/>
    <w:rsid w:val="00E00987"/>
    <w:rsid w:val="00E020EA"/>
    <w:rsid w:val="00E0375F"/>
    <w:rsid w:val="00E03F1E"/>
    <w:rsid w:val="00E04EC2"/>
    <w:rsid w:val="00E05247"/>
    <w:rsid w:val="00E05D08"/>
    <w:rsid w:val="00E14D83"/>
    <w:rsid w:val="00E161FD"/>
    <w:rsid w:val="00E165E2"/>
    <w:rsid w:val="00E21C22"/>
    <w:rsid w:val="00E2206E"/>
    <w:rsid w:val="00E22A71"/>
    <w:rsid w:val="00E24147"/>
    <w:rsid w:val="00E24BD9"/>
    <w:rsid w:val="00E25471"/>
    <w:rsid w:val="00E25A0C"/>
    <w:rsid w:val="00E2618F"/>
    <w:rsid w:val="00E26429"/>
    <w:rsid w:val="00E31094"/>
    <w:rsid w:val="00E343D2"/>
    <w:rsid w:val="00E433BA"/>
    <w:rsid w:val="00E434F3"/>
    <w:rsid w:val="00E44BD6"/>
    <w:rsid w:val="00E46C05"/>
    <w:rsid w:val="00E512EC"/>
    <w:rsid w:val="00E5600C"/>
    <w:rsid w:val="00E6341A"/>
    <w:rsid w:val="00E64473"/>
    <w:rsid w:val="00E66CE4"/>
    <w:rsid w:val="00E670A5"/>
    <w:rsid w:val="00E672FA"/>
    <w:rsid w:val="00E6795A"/>
    <w:rsid w:val="00E67AD6"/>
    <w:rsid w:val="00E75847"/>
    <w:rsid w:val="00E76823"/>
    <w:rsid w:val="00E76DA3"/>
    <w:rsid w:val="00E77837"/>
    <w:rsid w:val="00E82394"/>
    <w:rsid w:val="00E825BB"/>
    <w:rsid w:val="00E854A9"/>
    <w:rsid w:val="00E90907"/>
    <w:rsid w:val="00E910D7"/>
    <w:rsid w:val="00E92612"/>
    <w:rsid w:val="00E9318C"/>
    <w:rsid w:val="00E9488B"/>
    <w:rsid w:val="00E96728"/>
    <w:rsid w:val="00EA2FC3"/>
    <w:rsid w:val="00EA423C"/>
    <w:rsid w:val="00EA49C0"/>
    <w:rsid w:val="00EA6EDB"/>
    <w:rsid w:val="00EB0257"/>
    <w:rsid w:val="00EB55D8"/>
    <w:rsid w:val="00EB5E3D"/>
    <w:rsid w:val="00EB6D25"/>
    <w:rsid w:val="00EC0116"/>
    <w:rsid w:val="00EC0BB0"/>
    <w:rsid w:val="00EC0D4E"/>
    <w:rsid w:val="00EC42F8"/>
    <w:rsid w:val="00EC4678"/>
    <w:rsid w:val="00EC6D71"/>
    <w:rsid w:val="00EC7A6E"/>
    <w:rsid w:val="00ED08EA"/>
    <w:rsid w:val="00ED3493"/>
    <w:rsid w:val="00ED5B5E"/>
    <w:rsid w:val="00ED67AD"/>
    <w:rsid w:val="00EE2D2B"/>
    <w:rsid w:val="00EE4007"/>
    <w:rsid w:val="00EE71F5"/>
    <w:rsid w:val="00EE7788"/>
    <w:rsid w:val="00EF3225"/>
    <w:rsid w:val="00EF413C"/>
    <w:rsid w:val="00EF6432"/>
    <w:rsid w:val="00F00B62"/>
    <w:rsid w:val="00F00F25"/>
    <w:rsid w:val="00F056CD"/>
    <w:rsid w:val="00F068AB"/>
    <w:rsid w:val="00F0758E"/>
    <w:rsid w:val="00F1192D"/>
    <w:rsid w:val="00F11E8C"/>
    <w:rsid w:val="00F12018"/>
    <w:rsid w:val="00F131B3"/>
    <w:rsid w:val="00F17181"/>
    <w:rsid w:val="00F20D99"/>
    <w:rsid w:val="00F218FB"/>
    <w:rsid w:val="00F225A3"/>
    <w:rsid w:val="00F23567"/>
    <w:rsid w:val="00F23818"/>
    <w:rsid w:val="00F24370"/>
    <w:rsid w:val="00F26A66"/>
    <w:rsid w:val="00F26FA8"/>
    <w:rsid w:val="00F3030B"/>
    <w:rsid w:val="00F329EB"/>
    <w:rsid w:val="00F32E68"/>
    <w:rsid w:val="00F32F68"/>
    <w:rsid w:val="00F356C4"/>
    <w:rsid w:val="00F35790"/>
    <w:rsid w:val="00F377C7"/>
    <w:rsid w:val="00F3791D"/>
    <w:rsid w:val="00F40230"/>
    <w:rsid w:val="00F41DE3"/>
    <w:rsid w:val="00F45D6E"/>
    <w:rsid w:val="00F464FD"/>
    <w:rsid w:val="00F4655E"/>
    <w:rsid w:val="00F46C65"/>
    <w:rsid w:val="00F47181"/>
    <w:rsid w:val="00F51077"/>
    <w:rsid w:val="00F5116B"/>
    <w:rsid w:val="00F51772"/>
    <w:rsid w:val="00F54AF2"/>
    <w:rsid w:val="00F55C65"/>
    <w:rsid w:val="00F60689"/>
    <w:rsid w:val="00F611E0"/>
    <w:rsid w:val="00F613C0"/>
    <w:rsid w:val="00F6470F"/>
    <w:rsid w:val="00F65E76"/>
    <w:rsid w:val="00F6772B"/>
    <w:rsid w:val="00F73762"/>
    <w:rsid w:val="00F75521"/>
    <w:rsid w:val="00F7662E"/>
    <w:rsid w:val="00F767D2"/>
    <w:rsid w:val="00F7757B"/>
    <w:rsid w:val="00F77CDF"/>
    <w:rsid w:val="00F77ED6"/>
    <w:rsid w:val="00F825A5"/>
    <w:rsid w:val="00F83CFE"/>
    <w:rsid w:val="00F86CB3"/>
    <w:rsid w:val="00F91505"/>
    <w:rsid w:val="00F9299C"/>
    <w:rsid w:val="00F93295"/>
    <w:rsid w:val="00F940EC"/>
    <w:rsid w:val="00F94935"/>
    <w:rsid w:val="00F97CB7"/>
    <w:rsid w:val="00FA05BF"/>
    <w:rsid w:val="00FA0F32"/>
    <w:rsid w:val="00FA6EBC"/>
    <w:rsid w:val="00FA7187"/>
    <w:rsid w:val="00FB030C"/>
    <w:rsid w:val="00FB2401"/>
    <w:rsid w:val="00FB3DEE"/>
    <w:rsid w:val="00FB49F6"/>
    <w:rsid w:val="00FB67C0"/>
    <w:rsid w:val="00FC1301"/>
    <w:rsid w:val="00FC327C"/>
    <w:rsid w:val="00FC4897"/>
    <w:rsid w:val="00FC4FA6"/>
    <w:rsid w:val="00FC524F"/>
    <w:rsid w:val="00FC635D"/>
    <w:rsid w:val="00FC64B3"/>
    <w:rsid w:val="00FD3959"/>
    <w:rsid w:val="00FD47B8"/>
    <w:rsid w:val="00FD4EEF"/>
    <w:rsid w:val="00FD52AF"/>
    <w:rsid w:val="00FD6689"/>
    <w:rsid w:val="00FE3E45"/>
    <w:rsid w:val="00FE42E8"/>
    <w:rsid w:val="00FE46A2"/>
    <w:rsid w:val="00FE48AE"/>
    <w:rsid w:val="00FE48E3"/>
    <w:rsid w:val="00FE6146"/>
    <w:rsid w:val="00FE7D22"/>
    <w:rsid w:val="00FF415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18DA927"/>
  <w15:docId w15:val="{C03CCDA3-F6B8-48E0-BCC5-27E9CFE5E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allaad">
    <w:name w:val="Normal"/>
    <w:qFormat/>
    <w:rsid w:val="00340C75"/>
    <w:pPr>
      <w:spacing w:before="80"/>
    </w:pPr>
    <w:rPr>
      <w:sz w:val="24"/>
      <w:szCs w:val="24"/>
      <w:lang w:eastAsia="en-US"/>
    </w:rPr>
  </w:style>
  <w:style w:type="paragraph" w:styleId="Pealkiri1">
    <w:name w:val="heading 1"/>
    <w:aliases w:val="My Heading 1"/>
    <w:basedOn w:val="Normaallaad"/>
    <w:next w:val="Normaallaad"/>
    <w:link w:val="Pealkiri1Mrk"/>
    <w:qFormat/>
    <w:pPr>
      <w:keepNext/>
      <w:numPr>
        <w:numId w:val="14"/>
      </w:numPr>
      <w:tabs>
        <w:tab w:val="left" w:pos="567"/>
      </w:tabs>
      <w:spacing w:before="240" w:after="120"/>
      <w:jc w:val="both"/>
      <w:outlineLvl w:val="0"/>
    </w:pPr>
    <w:rPr>
      <w:b/>
      <w:bCs/>
      <w:caps/>
      <w:kern w:val="28"/>
      <w:sz w:val="28"/>
      <w:szCs w:val="28"/>
    </w:rPr>
  </w:style>
  <w:style w:type="paragraph" w:styleId="Pealkiri2">
    <w:name w:val="heading 2"/>
    <w:aliases w:val="My Heading 2"/>
    <w:basedOn w:val="Normaallaad"/>
    <w:next w:val="Normaallaad"/>
    <w:link w:val="Pealkiri2Mrk"/>
    <w:qFormat/>
    <w:pPr>
      <w:keepNext/>
      <w:numPr>
        <w:ilvl w:val="1"/>
        <w:numId w:val="14"/>
      </w:numPr>
      <w:tabs>
        <w:tab w:val="left" w:pos="147"/>
      </w:tabs>
      <w:spacing w:before="500" w:after="120"/>
      <w:outlineLvl w:val="1"/>
    </w:pPr>
    <w:rPr>
      <w:b/>
      <w:bCs/>
      <w:caps/>
      <w:sz w:val="28"/>
      <w:szCs w:val="28"/>
    </w:rPr>
  </w:style>
  <w:style w:type="paragraph" w:styleId="Pealkiri3">
    <w:name w:val="heading 3"/>
    <w:aliases w:val="My Heading 3"/>
    <w:basedOn w:val="Normaallaad"/>
    <w:next w:val="Normaallaad"/>
    <w:link w:val="Pealkiri3Mrk"/>
    <w:qFormat/>
    <w:pPr>
      <w:keepNext/>
      <w:numPr>
        <w:ilvl w:val="2"/>
        <w:numId w:val="14"/>
      </w:numPr>
      <w:spacing w:before="280" w:after="160"/>
      <w:outlineLvl w:val="2"/>
    </w:pPr>
    <w:rPr>
      <w:b/>
      <w:bCs/>
    </w:rPr>
  </w:style>
  <w:style w:type="paragraph" w:styleId="Pealkiri4">
    <w:name w:val="heading 4"/>
    <w:aliases w:val="Tabel,joonis"/>
    <w:basedOn w:val="Normaallaad"/>
    <w:next w:val="Normaallaad"/>
    <w:link w:val="Pealkiri4Mrk"/>
    <w:qFormat/>
    <w:pPr>
      <w:keepNext/>
      <w:numPr>
        <w:ilvl w:val="3"/>
        <w:numId w:val="14"/>
      </w:numPr>
      <w:tabs>
        <w:tab w:val="left" w:pos="726"/>
      </w:tabs>
      <w:spacing w:before="240" w:after="120"/>
      <w:outlineLvl w:val="3"/>
    </w:pPr>
    <w:rPr>
      <w:b/>
      <w:bCs/>
      <w:i/>
      <w:iCs/>
    </w:rPr>
  </w:style>
  <w:style w:type="paragraph" w:styleId="Pealkiri5">
    <w:name w:val="heading 5"/>
    <w:aliases w:val="This Heading 5"/>
    <w:basedOn w:val="Normaallaad"/>
    <w:next w:val="Normaallaad"/>
    <w:link w:val="Pealkiri5Mrk"/>
    <w:qFormat/>
    <w:pPr>
      <w:numPr>
        <w:ilvl w:val="4"/>
        <w:numId w:val="14"/>
      </w:numPr>
      <w:spacing w:before="280" w:after="240"/>
      <w:outlineLvl w:val="4"/>
    </w:pPr>
    <w:rPr>
      <w:b/>
      <w:bCs/>
      <w:i/>
      <w:iCs/>
    </w:rPr>
  </w:style>
  <w:style w:type="paragraph" w:styleId="Pealkiri6">
    <w:name w:val="heading 6"/>
    <w:basedOn w:val="Normaallaad"/>
    <w:next w:val="Normaallaad"/>
    <w:link w:val="Pealkiri6Mrk"/>
    <w:qFormat/>
    <w:pPr>
      <w:numPr>
        <w:ilvl w:val="5"/>
        <w:numId w:val="14"/>
      </w:numPr>
      <w:spacing w:before="120" w:after="120"/>
      <w:outlineLvl w:val="5"/>
    </w:pPr>
    <w:rPr>
      <w:b/>
      <w:bCs/>
      <w:i/>
      <w:iCs/>
    </w:rPr>
  </w:style>
  <w:style w:type="paragraph" w:styleId="Pealkiri7">
    <w:name w:val="heading 7"/>
    <w:basedOn w:val="Normaallaad"/>
    <w:next w:val="Normaallaad"/>
    <w:qFormat/>
    <w:pPr>
      <w:numPr>
        <w:ilvl w:val="6"/>
        <w:numId w:val="14"/>
      </w:numPr>
      <w:spacing w:before="240" w:after="60"/>
      <w:jc w:val="both"/>
      <w:outlineLvl w:val="6"/>
    </w:pPr>
    <w:rPr>
      <w:rFonts w:ascii="Arial" w:hAnsi="Arial" w:cs="Arial"/>
      <w:sz w:val="20"/>
      <w:szCs w:val="20"/>
    </w:rPr>
  </w:style>
  <w:style w:type="paragraph" w:styleId="Pealkiri8">
    <w:name w:val="heading 8"/>
    <w:basedOn w:val="Normaallaad"/>
    <w:next w:val="Normaallaad"/>
    <w:qFormat/>
    <w:pPr>
      <w:numPr>
        <w:ilvl w:val="7"/>
        <w:numId w:val="14"/>
      </w:numPr>
      <w:spacing w:before="240" w:after="60"/>
      <w:jc w:val="both"/>
      <w:outlineLvl w:val="7"/>
    </w:pPr>
    <w:rPr>
      <w:rFonts w:ascii="Arial" w:hAnsi="Arial" w:cs="Arial"/>
      <w:i/>
      <w:iCs/>
      <w:sz w:val="20"/>
      <w:szCs w:val="20"/>
    </w:rPr>
  </w:style>
  <w:style w:type="paragraph" w:styleId="Pealkiri9">
    <w:name w:val="heading 9"/>
    <w:basedOn w:val="Normaallaad"/>
    <w:next w:val="Normaallaad"/>
    <w:qFormat/>
    <w:pPr>
      <w:numPr>
        <w:ilvl w:val="8"/>
        <w:numId w:val="14"/>
      </w:numPr>
      <w:spacing w:before="240" w:after="60"/>
      <w:jc w:val="both"/>
      <w:outlineLvl w:val="8"/>
    </w:pPr>
    <w:rPr>
      <w:rFonts w:ascii="Arial" w:hAnsi="Arial" w:cs="Arial"/>
      <w:b/>
      <w:bCs/>
      <w:i/>
      <w:iCs/>
      <w:sz w:val="18"/>
      <w:szCs w:val="1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Heading1Char">
    <w:name w:val="Heading 1 Char"/>
    <w:aliases w:val="My Heading 1 Char"/>
    <w:rPr>
      <w:rFonts w:ascii="Cambria" w:eastAsia="Times New Roman" w:hAnsi="Cambria"/>
      <w:b/>
      <w:bCs/>
      <w:kern w:val="32"/>
      <w:sz w:val="32"/>
      <w:szCs w:val="32"/>
      <w:lang w:val="et-EE" w:eastAsia="x-none"/>
    </w:rPr>
  </w:style>
  <w:style w:type="character" w:customStyle="1" w:styleId="Heading2Char">
    <w:name w:val="Heading 2 Char"/>
    <w:aliases w:val="My Heading 2 Char"/>
    <w:rPr>
      <w:rFonts w:ascii="Cambria" w:eastAsia="Times New Roman" w:hAnsi="Cambria"/>
      <w:b/>
      <w:bCs/>
      <w:i/>
      <w:iCs/>
      <w:sz w:val="28"/>
      <w:szCs w:val="28"/>
      <w:lang w:val="et-EE" w:eastAsia="x-none"/>
    </w:rPr>
  </w:style>
  <w:style w:type="character" w:customStyle="1" w:styleId="Heading3Char">
    <w:name w:val="Heading 3 Char"/>
    <w:aliases w:val="My Heading 3 Char"/>
    <w:rPr>
      <w:rFonts w:ascii="Cambria" w:eastAsia="Times New Roman" w:hAnsi="Cambria"/>
      <w:b/>
      <w:bCs/>
      <w:sz w:val="26"/>
      <w:szCs w:val="26"/>
      <w:lang w:val="et-EE" w:eastAsia="x-none"/>
    </w:rPr>
  </w:style>
  <w:style w:type="character" w:customStyle="1" w:styleId="Heading4Char">
    <w:name w:val="Heading 4 Char"/>
    <w:rPr>
      <w:rFonts w:ascii="Times New Roman" w:hAnsi="Times New Roman" w:cs="Times New Roman"/>
      <w:b/>
      <w:bCs/>
      <w:sz w:val="28"/>
      <w:szCs w:val="28"/>
      <w:lang w:val="et-EE" w:eastAsia="x-none"/>
    </w:rPr>
  </w:style>
  <w:style w:type="character" w:customStyle="1" w:styleId="Heading5Char">
    <w:name w:val="Heading 5 Char"/>
    <w:aliases w:val="This Heading 5 Char"/>
    <w:rPr>
      <w:rFonts w:ascii="Times New Roman" w:hAnsi="Times New Roman" w:cs="Times New Roman"/>
      <w:b/>
      <w:bCs/>
      <w:i/>
      <w:iCs/>
      <w:sz w:val="26"/>
      <w:szCs w:val="26"/>
      <w:lang w:val="et-EE" w:eastAsia="x-none"/>
    </w:rPr>
  </w:style>
  <w:style w:type="character" w:customStyle="1" w:styleId="Heading6Char">
    <w:name w:val="Heading 6 Char"/>
    <w:rPr>
      <w:rFonts w:ascii="Times New Roman" w:hAnsi="Times New Roman" w:cs="Times New Roman"/>
      <w:b/>
      <w:bCs/>
      <w:lang w:val="et-EE" w:eastAsia="x-none"/>
    </w:rPr>
  </w:style>
  <w:style w:type="character" w:customStyle="1" w:styleId="Heading7Char">
    <w:name w:val="Heading 7 Char"/>
    <w:rPr>
      <w:rFonts w:ascii="Times New Roman" w:hAnsi="Times New Roman" w:cs="Times New Roman"/>
      <w:sz w:val="24"/>
      <w:szCs w:val="24"/>
      <w:lang w:val="et-EE" w:eastAsia="x-none"/>
    </w:rPr>
  </w:style>
  <w:style w:type="character" w:customStyle="1" w:styleId="Heading8Char">
    <w:name w:val="Heading 8 Char"/>
    <w:rPr>
      <w:rFonts w:ascii="Times New Roman" w:hAnsi="Times New Roman" w:cs="Times New Roman"/>
      <w:i/>
      <w:iCs/>
      <w:sz w:val="24"/>
      <w:szCs w:val="24"/>
      <w:lang w:val="et-EE" w:eastAsia="x-none"/>
    </w:rPr>
  </w:style>
  <w:style w:type="character" w:customStyle="1" w:styleId="Heading9Char">
    <w:name w:val="Heading 9 Char"/>
    <w:rPr>
      <w:rFonts w:ascii="Cambria" w:eastAsia="Times New Roman" w:hAnsi="Cambria"/>
      <w:lang w:val="et-EE" w:eastAsia="x-none"/>
    </w:rPr>
  </w:style>
  <w:style w:type="paragraph" w:customStyle="1" w:styleId="Contents">
    <w:name w:val="Contents"/>
    <w:basedOn w:val="Normaallaad"/>
    <w:rPr>
      <w:b/>
      <w:bCs/>
      <w:sz w:val="32"/>
      <w:szCs w:val="32"/>
      <w:u w:val="single"/>
      <w:lang w:val="en-US"/>
    </w:rPr>
  </w:style>
  <w:style w:type="character" w:styleId="Hperlink">
    <w:name w:val="Hyperlink"/>
    <w:uiPriority w:val="99"/>
    <w:rPr>
      <w:rFonts w:ascii="Times New Roman" w:hAnsi="Times New Roman" w:cs="Times New Roman"/>
      <w:color w:val="0000FF"/>
      <w:u w:val="single"/>
    </w:rPr>
  </w:style>
  <w:style w:type="paragraph" w:styleId="SK1">
    <w:name w:val="toc 1"/>
    <w:aliases w:val="Stile1"/>
    <w:basedOn w:val="Normaallaad"/>
    <w:next w:val="Normaallaad"/>
    <w:autoRedefine/>
    <w:uiPriority w:val="39"/>
    <w:rsid w:val="000A2C54"/>
    <w:pPr>
      <w:tabs>
        <w:tab w:val="left" w:pos="480"/>
        <w:tab w:val="right" w:leader="dot" w:pos="8777"/>
      </w:tabs>
      <w:spacing w:before="0"/>
      <w:jc w:val="center"/>
    </w:pPr>
    <w:rPr>
      <w:caps/>
      <w:noProof/>
      <w:sz w:val="22"/>
      <w:szCs w:val="22"/>
    </w:rPr>
  </w:style>
  <w:style w:type="paragraph" w:styleId="SK2">
    <w:name w:val="toc 2"/>
    <w:basedOn w:val="Normaallaad"/>
    <w:next w:val="Normaallaad"/>
    <w:autoRedefine/>
    <w:uiPriority w:val="39"/>
    <w:pPr>
      <w:tabs>
        <w:tab w:val="left" w:pos="960"/>
        <w:tab w:val="right" w:leader="dot" w:pos="8777"/>
      </w:tabs>
      <w:spacing w:before="0"/>
      <w:ind w:left="238"/>
    </w:pPr>
    <w:rPr>
      <w:smallCaps/>
      <w:noProof/>
      <w:sz w:val="20"/>
      <w:szCs w:val="20"/>
    </w:rPr>
  </w:style>
  <w:style w:type="paragraph" w:styleId="SK3">
    <w:name w:val="toc 3"/>
    <w:basedOn w:val="Normaallaad"/>
    <w:next w:val="Normaallaad"/>
    <w:autoRedefine/>
    <w:uiPriority w:val="39"/>
    <w:pPr>
      <w:tabs>
        <w:tab w:val="left" w:pos="1200"/>
        <w:tab w:val="right" w:leader="dot" w:pos="8777"/>
      </w:tabs>
      <w:spacing w:before="0"/>
      <w:ind w:left="482"/>
    </w:pPr>
    <w:rPr>
      <w:i/>
      <w:iCs/>
      <w:noProof/>
      <w:sz w:val="20"/>
      <w:szCs w:val="20"/>
    </w:rPr>
  </w:style>
  <w:style w:type="paragraph" w:styleId="Taandegakehatekst">
    <w:name w:val="Body Text Indent"/>
    <w:aliases w:val="Body Text õige"/>
    <w:basedOn w:val="Normaallaad"/>
    <w:pPr>
      <w:jc w:val="center"/>
    </w:pPr>
  </w:style>
  <w:style w:type="character" w:customStyle="1" w:styleId="BodyText2Char">
    <w:name w:val="Body Text 2 Char"/>
    <w:aliases w:val="Body Text õige Char"/>
    <w:rPr>
      <w:rFonts w:ascii="Times New Roman" w:hAnsi="Times New Roman" w:cs="Times New Roman"/>
      <w:sz w:val="24"/>
      <w:szCs w:val="24"/>
      <w:lang w:val="et-EE" w:eastAsia="x-none"/>
    </w:rPr>
  </w:style>
  <w:style w:type="paragraph" w:customStyle="1" w:styleId="Ala-ala-alapealkiri">
    <w:name w:val="Ala-ala-ala pealkiri"/>
    <w:basedOn w:val="Normaallaad"/>
    <w:pPr>
      <w:jc w:val="both"/>
    </w:pPr>
    <w:rPr>
      <w:b/>
      <w:bCs/>
    </w:rPr>
  </w:style>
  <w:style w:type="paragraph" w:customStyle="1" w:styleId="xl35">
    <w:name w:val="xl35"/>
    <w:basedOn w:val="Normaallaad"/>
    <w:pPr>
      <w:pBdr>
        <w:bottom w:val="single" w:sz="4" w:space="0" w:color="auto"/>
        <w:right w:val="single" w:sz="4" w:space="0" w:color="auto"/>
      </w:pBdr>
      <w:spacing w:before="100" w:beforeAutospacing="1" w:after="100" w:afterAutospacing="1"/>
      <w:jc w:val="right"/>
      <w:textAlignment w:val="top"/>
    </w:pPr>
    <w:rPr>
      <w:lang w:val="en-GB"/>
    </w:rPr>
  </w:style>
  <w:style w:type="paragraph" w:styleId="Pealdis">
    <w:name w:val="caption"/>
    <w:basedOn w:val="Normaallaad"/>
    <w:next w:val="Normaallaad"/>
    <w:link w:val="PealdisMrk"/>
    <w:qFormat/>
    <w:pPr>
      <w:keepNext/>
      <w:spacing w:before="240"/>
      <w:jc w:val="both"/>
    </w:pPr>
    <w:rPr>
      <w:b/>
      <w:bCs/>
      <w:sz w:val="20"/>
    </w:rPr>
  </w:style>
  <w:style w:type="paragraph" w:customStyle="1" w:styleId="Single">
    <w:name w:val="Single"/>
    <w:basedOn w:val="Normaallaad"/>
    <w:pPr>
      <w:spacing w:line="300" w:lineRule="atLeast"/>
    </w:pPr>
    <w:rPr>
      <w:rFonts w:ascii="Garamond" w:hAnsi="Garamond"/>
      <w:sz w:val="22"/>
      <w:szCs w:val="22"/>
      <w:lang w:val="en-GB"/>
    </w:rPr>
  </w:style>
  <w:style w:type="paragraph" w:customStyle="1" w:styleId="Tablenote">
    <w:name w:val="Table note"/>
    <w:basedOn w:val="Normaaltaane"/>
    <w:pPr>
      <w:ind w:left="1134"/>
      <w:jc w:val="left"/>
    </w:pPr>
    <w:rPr>
      <w:rFonts w:ascii="Arial" w:hAnsi="Arial" w:cs="Arial"/>
      <w:i/>
      <w:iCs/>
      <w:sz w:val="18"/>
      <w:szCs w:val="18"/>
      <w:lang w:eastAsia="en-GB"/>
    </w:rPr>
  </w:style>
  <w:style w:type="paragraph" w:styleId="Normaaltaane">
    <w:name w:val="Normal Indent"/>
    <w:aliases w:val="Normal Indent Char,Normal Indent Char1 Char,Char"/>
    <w:basedOn w:val="Normaallaad"/>
    <w:pPr>
      <w:ind w:left="720"/>
      <w:jc w:val="both"/>
    </w:pPr>
    <w:rPr>
      <w:lang w:val="en-GB"/>
    </w:rPr>
  </w:style>
  <w:style w:type="paragraph" w:styleId="Allmrkusetekst">
    <w:name w:val="footnote text"/>
    <w:basedOn w:val="Normaallaad"/>
    <w:link w:val="AllmrkusetekstMrk"/>
    <w:semiHidden/>
    <w:pPr>
      <w:jc w:val="both"/>
    </w:pPr>
    <w:rPr>
      <w:rFonts w:ascii="Arial" w:hAnsi="Arial" w:cs="Arial"/>
      <w:sz w:val="20"/>
      <w:szCs w:val="20"/>
    </w:rPr>
  </w:style>
  <w:style w:type="character" w:customStyle="1" w:styleId="FootnoteTextChar">
    <w:name w:val="Footnote Text Char"/>
    <w:rPr>
      <w:rFonts w:ascii="Times New Roman" w:hAnsi="Times New Roman" w:cs="Times New Roman"/>
      <w:sz w:val="20"/>
      <w:szCs w:val="20"/>
      <w:lang w:val="et-EE" w:eastAsia="x-none"/>
    </w:rPr>
  </w:style>
  <w:style w:type="paragraph" w:styleId="Pis">
    <w:name w:val="header"/>
    <w:basedOn w:val="Normaallaad"/>
    <w:link w:val="PisMrk"/>
    <w:uiPriority w:val="99"/>
    <w:pPr>
      <w:tabs>
        <w:tab w:val="center" w:pos="4153"/>
        <w:tab w:val="right" w:pos="8306"/>
      </w:tabs>
      <w:jc w:val="both"/>
    </w:pPr>
    <w:rPr>
      <w:lang w:val="en-GB"/>
    </w:rPr>
  </w:style>
  <w:style w:type="character" w:customStyle="1" w:styleId="HeaderChar">
    <w:name w:val="Header Char"/>
    <w:rPr>
      <w:rFonts w:ascii="Times New Roman" w:hAnsi="Times New Roman" w:cs="Times New Roman"/>
      <w:sz w:val="24"/>
      <w:szCs w:val="24"/>
      <w:lang w:val="et-EE" w:eastAsia="x-none"/>
    </w:rPr>
  </w:style>
  <w:style w:type="paragraph" w:customStyle="1" w:styleId="BodyTextIndentBodyTextige">
    <w:name w:val="Body Text Indent.Body Text õige"/>
    <w:basedOn w:val="Normaallaad"/>
    <w:pPr>
      <w:spacing w:before="100"/>
      <w:jc w:val="both"/>
    </w:pPr>
  </w:style>
  <w:style w:type="paragraph" w:styleId="Kehatekst">
    <w:name w:val="Body Text"/>
    <w:basedOn w:val="Normaallaad"/>
    <w:link w:val="KehatekstMrk"/>
    <w:pPr>
      <w:jc w:val="both"/>
    </w:pPr>
    <w:rPr>
      <w:sz w:val="20"/>
      <w:szCs w:val="20"/>
      <w:lang w:val="en-US"/>
    </w:rPr>
  </w:style>
  <w:style w:type="character" w:customStyle="1" w:styleId="BodyTextChar">
    <w:name w:val="Body Text Char"/>
    <w:rPr>
      <w:rFonts w:ascii="Times New Roman" w:hAnsi="Times New Roman" w:cs="Times New Roman"/>
      <w:sz w:val="24"/>
      <w:szCs w:val="24"/>
      <w:lang w:val="et-EE" w:eastAsia="x-none"/>
    </w:rPr>
  </w:style>
  <w:style w:type="paragraph" w:customStyle="1" w:styleId="HeadingforTables-Estonian">
    <w:name w:val="Heading for Tables - Estonian"/>
    <w:basedOn w:val="Normaallaad"/>
    <w:pPr>
      <w:spacing w:after="60"/>
      <w:ind w:left="1134"/>
    </w:pPr>
    <w:rPr>
      <w:rFonts w:ascii="Arial" w:hAnsi="Arial" w:cs="Arial"/>
      <w:i/>
      <w:iCs/>
      <w:sz w:val="22"/>
      <w:szCs w:val="22"/>
      <w:lang w:val="en-GB"/>
    </w:rPr>
  </w:style>
  <w:style w:type="paragraph" w:styleId="Kehatekst3">
    <w:name w:val="Body Text 3"/>
    <w:basedOn w:val="Normaallaad"/>
    <w:link w:val="Kehatekst3Mrk"/>
    <w:pPr>
      <w:jc w:val="both"/>
    </w:pPr>
    <w:rPr>
      <w:color w:val="FF0000"/>
    </w:rPr>
  </w:style>
  <w:style w:type="character" w:customStyle="1" w:styleId="BodyText3Char">
    <w:name w:val="Body Text 3 Char"/>
    <w:rPr>
      <w:rFonts w:ascii="Times New Roman" w:hAnsi="Times New Roman" w:cs="Times New Roman"/>
      <w:sz w:val="16"/>
      <w:szCs w:val="16"/>
      <w:lang w:val="et-EE" w:eastAsia="x-none"/>
    </w:rPr>
  </w:style>
  <w:style w:type="paragraph" w:styleId="Lpumrkusetekst">
    <w:name w:val="endnote text"/>
    <w:basedOn w:val="Normaallaad"/>
    <w:semiHidden/>
    <w:rPr>
      <w:lang w:val="en-GB"/>
    </w:rPr>
  </w:style>
  <w:style w:type="character" w:customStyle="1" w:styleId="EndnoteTextChar">
    <w:name w:val="Endnote Text Char"/>
    <w:rPr>
      <w:rFonts w:ascii="Times New Roman" w:hAnsi="Times New Roman" w:cs="Times New Roman"/>
      <w:sz w:val="20"/>
      <w:szCs w:val="20"/>
      <w:lang w:val="et-EE" w:eastAsia="x-none"/>
    </w:rPr>
  </w:style>
  <w:style w:type="paragraph" w:styleId="Taandegakehatekst2">
    <w:name w:val="Body Text Indent 2"/>
    <w:basedOn w:val="Normaallaad"/>
    <w:pPr>
      <w:ind w:left="720"/>
    </w:pPr>
  </w:style>
  <w:style w:type="character" w:customStyle="1" w:styleId="BodyTextIndent2Char">
    <w:name w:val="Body Text Indent 2 Char"/>
    <w:rPr>
      <w:rFonts w:ascii="Times New Roman" w:hAnsi="Times New Roman" w:cs="Times New Roman"/>
      <w:sz w:val="24"/>
      <w:szCs w:val="24"/>
      <w:lang w:val="et-EE" w:eastAsia="x-none"/>
    </w:rPr>
  </w:style>
  <w:style w:type="paragraph" w:styleId="Taandegakehatekst3">
    <w:name w:val="Body Text Indent 3"/>
    <w:basedOn w:val="Normaallaad"/>
    <w:pPr>
      <w:ind w:firstLine="720"/>
      <w:jc w:val="both"/>
    </w:pPr>
  </w:style>
  <w:style w:type="character" w:customStyle="1" w:styleId="BodyTextIndent3Char">
    <w:name w:val="Body Text Indent 3 Char"/>
    <w:rPr>
      <w:rFonts w:ascii="Times New Roman" w:hAnsi="Times New Roman" w:cs="Times New Roman"/>
      <w:sz w:val="16"/>
      <w:szCs w:val="16"/>
      <w:lang w:val="et-EE" w:eastAsia="x-none"/>
    </w:rPr>
  </w:style>
  <w:style w:type="paragraph" w:styleId="Jalus">
    <w:name w:val="footer"/>
    <w:basedOn w:val="Normaallaad"/>
    <w:link w:val="JalusMrk"/>
    <w:pPr>
      <w:tabs>
        <w:tab w:val="center" w:pos="4153"/>
        <w:tab w:val="right" w:pos="8306"/>
      </w:tabs>
      <w:jc w:val="both"/>
    </w:pPr>
    <w:rPr>
      <w:i/>
      <w:sz w:val="20"/>
      <w:lang w:val="en-GB"/>
    </w:rPr>
  </w:style>
  <w:style w:type="character" w:customStyle="1" w:styleId="FooterChar">
    <w:name w:val="Footer Char"/>
    <w:rPr>
      <w:rFonts w:ascii="Times New Roman" w:hAnsi="Times New Roman" w:cs="Times New Roman"/>
      <w:sz w:val="24"/>
      <w:szCs w:val="24"/>
      <w:lang w:val="et-EE" w:eastAsia="x-none"/>
    </w:rPr>
  </w:style>
  <w:style w:type="paragraph" w:styleId="Kommentaaritekst">
    <w:name w:val="annotation text"/>
    <w:basedOn w:val="Normaallaad"/>
    <w:link w:val="KommentaaritekstMrk"/>
    <w:semiHidden/>
    <w:rPr>
      <w:sz w:val="20"/>
      <w:szCs w:val="20"/>
      <w:lang w:val="en-GB"/>
    </w:rPr>
  </w:style>
  <w:style w:type="character" w:customStyle="1" w:styleId="CommentTextChar">
    <w:name w:val="Comment Text Char"/>
    <w:rPr>
      <w:rFonts w:ascii="Times New Roman" w:hAnsi="Times New Roman" w:cs="Times New Roman"/>
      <w:sz w:val="20"/>
      <w:szCs w:val="20"/>
      <w:lang w:val="et-EE" w:eastAsia="x-none"/>
    </w:rPr>
  </w:style>
  <w:style w:type="paragraph" w:customStyle="1" w:styleId="xl50">
    <w:name w:val="xl50"/>
    <w:basedOn w:val="Normaallaad"/>
    <w:pPr>
      <w:pBdr>
        <w:right w:val="single" w:sz="4" w:space="0" w:color="auto"/>
      </w:pBdr>
      <w:spacing w:before="100" w:beforeAutospacing="1" w:after="100" w:afterAutospacing="1"/>
      <w:jc w:val="right"/>
      <w:textAlignment w:val="top"/>
    </w:pPr>
    <w:rPr>
      <w:b/>
      <w:bCs/>
      <w:lang w:val="en-GB"/>
    </w:rPr>
  </w:style>
  <w:style w:type="paragraph" w:customStyle="1" w:styleId="font5">
    <w:name w:val="font5"/>
    <w:basedOn w:val="Normaallaad"/>
    <w:pPr>
      <w:spacing w:before="100" w:beforeAutospacing="1" w:after="100" w:afterAutospacing="1"/>
    </w:pPr>
    <w:rPr>
      <w:rFonts w:ascii="Arial" w:hAnsi="Arial" w:cs="Arial"/>
      <w:sz w:val="16"/>
      <w:szCs w:val="16"/>
      <w:lang w:val="en-GB"/>
    </w:rPr>
  </w:style>
  <w:style w:type="paragraph" w:customStyle="1" w:styleId="xl24">
    <w:name w:val="xl24"/>
    <w:basedOn w:val="Normaallaad"/>
    <w:pPr>
      <w:pBdr>
        <w:left w:val="single" w:sz="4" w:space="0" w:color="auto"/>
        <w:right w:val="single" w:sz="4" w:space="0" w:color="auto"/>
      </w:pBdr>
      <w:spacing w:before="100" w:beforeAutospacing="1" w:after="100" w:afterAutospacing="1"/>
      <w:textAlignment w:val="top"/>
    </w:pPr>
    <w:rPr>
      <w:rFonts w:ascii="Arial Unicode MS" w:eastAsia="Arial Unicode MS"/>
      <w:lang w:val="en-GB"/>
    </w:rPr>
  </w:style>
  <w:style w:type="character" w:styleId="Lehekljenumber">
    <w:name w:val="page number"/>
    <w:rPr>
      <w:rFonts w:ascii="Times New Roman" w:hAnsi="Times New Roman" w:cs="Times New Roman"/>
    </w:rPr>
  </w:style>
  <w:style w:type="paragraph" w:customStyle="1" w:styleId="AaPealkiri1">
    <w:name w:val="Aa_Pealkiri1"/>
    <w:basedOn w:val="Normaallaad"/>
    <w:pPr>
      <w:spacing w:before="360"/>
      <w:jc w:val="both"/>
    </w:pPr>
    <w:rPr>
      <w:b/>
      <w:bCs/>
      <w:sz w:val="32"/>
      <w:szCs w:val="32"/>
    </w:rPr>
  </w:style>
  <w:style w:type="paragraph" w:customStyle="1" w:styleId="xl73">
    <w:name w:val="xl73"/>
    <w:basedOn w:val="Normaallaad"/>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b/>
      <w:bCs/>
      <w:lang w:val="en-GB"/>
    </w:rPr>
  </w:style>
  <w:style w:type="paragraph" w:styleId="SK4">
    <w:name w:val="toc 4"/>
    <w:basedOn w:val="Normaallaad"/>
    <w:next w:val="Normaallaad"/>
    <w:autoRedefine/>
    <w:pPr>
      <w:ind w:left="720"/>
    </w:pPr>
    <w:rPr>
      <w:sz w:val="18"/>
      <w:szCs w:val="18"/>
    </w:rPr>
  </w:style>
  <w:style w:type="paragraph" w:styleId="SK5">
    <w:name w:val="toc 5"/>
    <w:basedOn w:val="Normaallaad"/>
    <w:next w:val="Normaallaad"/>
    <w:autoRedefine/>
    <w:pPr>
      <w:ind w:left="960"/>
    </w:pPr>
    <w:rPr>
      <w:sz w:val="18"/>
      <w:szCs w:val="18"/>
    </w:rPr>
  </w:style>
  <w:style w:type="paragraph" w:styleId="SK6">
    <w:name w:val="toc 6"/>
    <w:basedOn w:val="Normaallaad"/>
    <w:next w:val="Normaallaad"/>
    <w:autoRedefine/>
    <w:pPr>
      <w:ind w:left="1200"/>
    </w:pPr>
    <w:rPr>
      <w:sz w:val="18"/>
      <w:szCs w:val="18"/>
    </w:rPr>
  </w:style>
  <w:style w:type="paragraph" w:styleId="SK7">
    <w:name w:val="toc 7"/>
    <w:basedOn w:val="Normaallaad"/>
    <w:next w:val="Normaallaad"/>
    <w:autoRedefine/>
    <w:pPr>
      <w:ind w:left="1440"/>
    </w:pPr>
    <w:rPr>
      <w:sz w:val="18"/>
      <w:szCs w:val="18"/>
    </w:rPr>
  </w:style>
  <w:style w:type="paragraph" w:styleId="SK8">
    <w:name w:val="toc 8"/>
    <w:basedOn w:val="Normaallaad"/>
    <w:next w:val="Normaallaad"/>
    <w:autoRedefine/>
    <w:pPr>
      <w:ind w:left="1680"/>
    </w:pPr>
    <w:rPr>
      <w:sz w:val="18"/>
      <w:szCs w:val="18"/>
    </w:rPr>
  </w:style>
  <w:style w:type="paragraph" w:styleId="SK9">
    <w:name w:val="toc 9"/>
    <w:basedOn w:val="Normaallaad"/>
    <w:next w:val="Normaallaad"/>
    <w:autoRedefine/>
    <w:pPr>
      <w:ind w:left="1920"/>
    </w:pPr>
    <w:rPr>
      <w:sz w:val="18"/>
      <w:szCs w:val="18"/>
    </w:rPr>
  </w:style>
  <w:style w:type="character" w:styleId="Kommentaariviide">
    <w:name w:val="annotation reference"/>
    <w:semiHidden/>
    <w:rPr>
      <w:rFonts w:ascii="Times New Roman" w:hAnsi="Times New Roman" w:cs="Times New Roman"/>
      <w:sz w:val="16"/>
      <w:szCs w:val="16"/>
    </w:rPr>
  </w:style>
  <w:style w:type="paragraph" w:styleId="Dokumendiplaan">
    <w:name w:val="Document Map"/>
    <w:basedOn w:val="Normaallaad"/>
    <w:semiHidden/>
    <w:pPr>
      <w:shd w:val="clear" w:color="auto" w:fill="000080"/>
    </w:pPr>
    <w:rPr>
      <w:rFonts w:ascii="Tahoma" w:hAnsi="Tahoma" w:cs="Tahoma"/>
    </w:rPr>
  </w:style>
  <w:style w:type="character" w:customStyle="1" w:styleId="DocumentMapChar">
    <w:name w:val="Document Map Char"/>
    <w:rPr>
      <w:rFonts w:ascii="Tahoma" w:hAnsi="Tahoma" w:cs="Tahoma"/>
      <w:sz w:val="16"/>
      <w:szCs w:val="16"/>
      <w:lang w:val="et-EE" w:eastAsia="x-none"/>
    </w:rPr>
  </w:style>
  <w:style w:type="paragraph" w:styleId="Jutumullitekst">
    <w:name w:val="Balloon Text"/>
    <w:basedOn w:val="Normaallaad"/>
    <w:link w:val="JutumullitekstMrk"/>
    <w:uiPriority w:val="99"/>
    <w:rPr>
      <w:rFonts w:ascii="Tahoma" w:hAnsi="Tahoma" w:cs="Tahoma"/>
      <w:sz w:val="16"/>
      <w:szCs w:val="16"/>
    </w:rPr>
  </w:style>
  <w:style w:type="character" w:customStyle="1" w:styleId="BalloonTextChar">
    <w:name w:val="Balloon Text Char"/>
    <w:rPr>
      <w:rFonts w:ascii="Tahoma" w:hAnsi="Tahoma" w:cs="Tahoma"/>
      <w:sz w:val="16"/>
      <w:szCs w:val="16"/>
      <w:lang w:val="et-EE" w:eastAsia="x-none"/>
    </w:rPr>
  </w:style>
  <w:style w:type="paragraph" w:customStyle="1" w:styleId="Bullet">
    <w:name w:val="Bullet"/>
    <w:basedOn w:val="Normaallaad"/>
    <w:pPr>
      <w:numPr>
        <w:numId w:val="5"/>
      </w:numPr>
      <w:tabs>
        <w:tab w:val="left" w:pos="1854"/>
      </w:tabs>
      <w:spacing w:line="300" w:lineRule="atLeast"/>
      <w:jc w:val="both"/>
    </w:pPr>
    <w:rPr>
      <w:rFonts w:ascii="Arial" w:hAnsi="Arial" w:cs="Arial"/>
      <w:sz w:val="22"/>
      <w:szCs w:val="22"/>
      <w:lang w:val="en-US" w:eastAsia="en-GB"/>
    </w:rPr>
  </w:style>
  <w:style w:type="paragraph" w:styleId="Kehatekst2">
    <w:name w:val="Body Text 2"/>
    <w:basedOn w:val="Normaallaad"/>
    <w:link w:val="Kehatekst2Mrk"/>
    <w:pPr>
      <w:jc w:val="both"/>
    </w:pPr>
    <w:rPr>
      <w:color w:val="0000FF"/>
    </w:rPr>
  </w:style>
  <w:style w:type="paragraph" w:customStyle="1" w:styleId="Tabelipis">
    <w:name w:val="Tabeli päis"/>
    <w:basedOn w:val="Normaallaad"/>
    <w:pPr>
      <w:suppressLineNumbers/>
      <w:suppressAutoHyphens/>
      <w:jc w:val="center"/>
    </w:pPr>
    <w:rPr>
      <w:b/>
      <w:bCs/>
      <w:lang w:val="en-GB" w:eastAsia="ar-SA"/>
    </w:rPr>
  </w:style>
  <w:style w:type="paragraph" w:styleId="Illustratsiooniloend">
    <w:name w:val="table of figures"/>
    <w:basedOn w:val="Normaallaad"/>
    <w:next w:val="Normaallaad"/>
    <w:link w:val="IllustratsiooniloendMrk"/>
    <w:semiHidden/>
  </w:style>
  <w:style w:type="character" w:styleId="Allmrkuseviide">
    <w:name w:val="footnote reference"/>
    <w:semiHidden/>
    <w:unhideWhenUsed/>
    <w:rPr>
      <w:vertAlign w:val="superscript"/>
    </w:rPr>
  </w:style>
  <w:style w:type="paragraph" w:customStyle="1" w:styleId="Normaalne">
    <w:name w:val="Normaalne"/>
    <w:basedOn w:val="Normaallaad"/>
    <w:pPr>
      <w:spacing w:after="80" w:line="312" w:lineRule="auto"/>
      <w:ind w:left="1418"/>
      <w:jc w:val="both"/>
    </w:pPr>
    <w:rPr>
      <w:rFonts w:ascii="Garamond" w:hAnsi="Garamond"/>
      <w:lang w:eastAsia="et-EE"/>
    </w:rPr>
  </w:style>
  <w:style w:type="paragraph" w:customStyle="1" w:styleId="xl25">
    <w:name w:val="xl25"/>
    <w:basedOn w:val="Normaallaad"/>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Arial Unicode MS"/>
      <w:lang w:val="en-GB"/>
    </w:rPr>
  </w:style>
  <w:style w:type="paragraph" w:customStyle="1" w:styleId="xl26">
    <w:name w:val="xl26"/>
    <w:basedOn w:val="Normaallaad"/>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Arial Unicode MS"/>
      <w:lang w:val="en-GB"/>
    </w:rPr>
  </w:style>
  <w:style w:type="paragraph" w:customStyle="1" w:styleId="xl27">
    <w:name w:val="xl27"/>
    <w:basedOn w:val="Normaallaad"/>
    <w:pPr>
      <w:pBdr>
        <w:top w:val="single" w:sz="8" w:space="0" w:color="auto"/>
        <w:left w:val="single" w:sz="4" w:space="0" w:color="auto"/>
        <w:right w:val="single" w:sz="8" w:space="0" w:color="auto"/>
      </w:pBdr>
      <w:spacing w:before="100" w:beforeAutospacing="1" w:after="100" w:afterAutospacing="1"/>
      <w:jc w:val="center"/>
      <w:textAlignment w:val="center"/>
    </w:pPr>
    <w:rPr>
      <w:rFonts w:eastAsia="Arial Unicode MS"/>
      <w:lang w:val="en-GB"/>
    </w:rPr>
  </w:style>
  <w:style w:type="paragraph" w:customStyle="1" w:styleId="xl28">
    <w:name w:val="xl28"/>
    <w:basedOn w:val="Normaallaad"/>
    <w:pPr>
      <w:pBdr>
        <w:top w:val="single" w:sz="8" w:space="0" w:color="auto"/>
        <w:left w:val="single" w:sz="8" w:space="0" w:color="auto"/>
        <w:bottom w:val="single" w:sz="4" w:space="0" w:color="auto"/>
      </w:pBdr>
      <w:spacing w:before="100" w:beforeAutospacing="1" w:after="100" w:afterAutospacing="1"/>
      <w:jc w:val="center"/>
      <w:textAlignment w:val="center"/>
    </w:pPr>
    <w:rPr>
      <w:rFonts w:eastAsia="Arial Unicode MS"/>
      <w:lang w:val="en-GB"/>
    </w:rPr>
  </w:style>
  <w:style w:type="paragraph" w:customStyle="1" w:styleId="xl29">
    <w:name w:val="xl29"/>
    <w:basedOn w:val="Normaallaad"/>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Arial Unicode MS"/>
      <w:lang w:val="en-GB"/>
    </w:rPr>
  </w:style>
  <w:style w:type="paragraph" w:customStyle="1" w:styleId="xl30">
    <w:name w:val="xl30"/>
    <w:basedOn w:val="Normaallaad"/>
    <w:pPr>
      <w:pBdr>
        <w:top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1">
    <w:name w:val="xl31"/>
    <w:basedOn w:val="Normaallaad"/>
    <w:pPr>
      <w:pBdr>
        <w:top w:val="single" w:sz="8" w:space="0" w:color="auto"/>
        <w:left w:val="single" w:sz="4" w:space="0" w:color="auto"/>
        <w:bottom w:val="single" w:sz="4" w:space="0" w:color="auto"/>
      </w:pBdr>
      <w:spacing w:before="100" w:beforeAutospacing="1" w:after="100" w:afterAutospacing="1"/>
      <w:jc w:val="center"/>
      <w:textAlignment w:val="center"/>
    </w:pPr>
    <w:rPr>
      <w:rFonts w:eastAsia="Arial Unicode MS"/>
      <w:lang w:val="en-GB"/>
    </w:rPr>
  </w:style>
  <w:style w:type="paragraph" w:customStyle="1" w:styleId="xl32">
    <w:name w:val="xl32"/>
    <w:basedOn w:val="Normaallaa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3">
    <w:name w:val="xl33"/>
    <w:basedOn w:val="Normaallaa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Arial Unicode MS"/>
      <w:lang w:val="en-GB"/>
    </w:rPr>
  </w:style>
  <w:style w:type="paragraph" w:customStyle="1" w:styleId="xl34">
    <w:name w:val="xl34"/>
    <w:basedOn w:val="Normaallaad"/>
    <w:pPr>
      <w:pBdr>
        <w:top w:val="single" w:sz="4" w:space="0" w:color="auto"/>
        <w:left w:val="single" w:sz="8" w:space="0" w:color="auto"/>
        <w:bottom w:val="single" w:sz="4" w:space="0" w:color="auto"/>
      </w:pBdr>
      <w:spacing w:before="100" w:beforeAutospacing="1" w:after="100" w:afterAutospacing="1"/>
      <w:jc w:val="center"/>
      <w:textAlignment w:val="center"/>
    </w:pPr>
    <w:rPr>
      <w:rFonts w:eastAsia="Arial Unicode MS"/>
      <w:lang w:val="en-GB"/>
    </w:rPr>
  </w:style>
  <w:style w:type="paragraph" w:customStyle="1" w:styleId="xl36">
    <w:name w:val="xl36"/>
    <w:basedOn w:val="Normaallaad"/>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Arial Unicode MS"/>
      <w:lang w:val="en-GB"/>
    </w:rPr>
  </w:style>
  <w:style w:type="paragraph" w:customStyle="1" w:styleId="xl37">
    <w:name w:val="xl37"/>
    <w:basedOn w:val="Normaallaad"/>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8">
    <w:name w:val="xl38"/>
    <w:basedOn w:val="Normaallaad"/>
    <w:pPr>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lang w:val="en-GB"/>
    </w:rPr>
  </w:style>
  <w:style w:type="paragraph" w:customStyle="1" w:styleId="xl39">
    <w:name w:val="xl39"/>
    <w:basedOn w:val="Normaallaa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40">
    <w:name w:val="xl40"/>
    <w:basedOn w:val="Normaall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41">
    <w:name w:val="xl41"/>
    <w:basedOn w:val="Normaallaa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Arial Unicode MS"/>
      <w:lang w:val="en-GB"/>
    </w:rPr>
  </w:style>
  <w:style w:type="paragraph" w:customStyle="1" w:styleId="xl42">
    <w:name w:val="xl42"/>
    <w:basedOn w:val="Normaallaa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Arial Unicode MS"/>
      <w:lang w:val="en-GB"/>
    </w:rPr>
  </w:style>
  <w:style w:type="paragraph" w:customStyle="1" w:styleId="xl43">
    <w:name w:val="xl43"/>
    <w:basedOn w:val="Normaallaad"/>
    <w:pPr>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lang w:val="en-GB"/>
    </w:rPr>
  </w:style>
  <w:style w:type="paragraph" w:customStyle="1" w:styleId="xl44">
    <w:name w:val="xl44"/>
    <w:basedOn w:val="Normaallaad"/>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Arial Unicode MS"/>
      <w:lang w:val="en-GB"/>
    </w:rPr>
  </w:style>
  <w:style w:type="paragraph" w:customStyle="1" w:styleId="xl45">
    <w:name w:val="xl45"/>
    <w:basedOn w:val="Normaallaad"/>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Arial Unicode MS"/>
      <w:lang w:val="en-GB"/>
    </w:rPr>
  </w:style>
  <w:style w:type="paragraph" w:customStyle="1" w:styleId="xl46">
    <w:name w:val="xl46"/>
    <w:basedOn w:val="Normaallaad"/>
    <w:pPr>
      <w:pBdr>
        <w:top w:val="single" w:sz="8" w:space="0" w:color="auto"/>
        <w:left w:val="single" w:sz="8" w:space="0" w:color="auto"/>
        <w:bottom w:val="single" w:sz="8" w:space="0" w:color="auto"/>
      </w:pBdr>
      <w:spacing w:before="100" w:beforeAutospacing="1" w:after="100" w:afterAutospacing="1"/>
      <w:jc w:val="center"/>
      <w:textAlignment w:val="center"/>
    </w:pPr>
    <w:rPr>
      <w:rFonts w:eastAsia="Arial Unicode MS"/>
      <w:b/>
      <w:bCs/>
      <w:lang w:val="en-GB"/>
    </w:rPr>
  </w:style>
  <w:style w:type="paragraph" w:customStyle="1" w:styleId="xl47">
    <w:name w:val="xl47"/>
    <w:basedOn w:val="Normaallaa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Arial Unicode MS"/>
      <w:lang w:val="en-GB"/>
    </w:rPr>
  </w:style>
  <w:style w:type="paragraph" w:customStyle="1" w:styleId="xl48">
    <w:name w:val="xl48"/>
    <w:basedOn w:val="Normaallaa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Arial Unicode MS"/>
      <w:lang w:val="en-GB"/>
    </w:rPr>
  </w:style>
  <w:style w:type="paragraph" w:customStyle="1" w:styleId="xl49">
    <w:name w:val="xl49"/>
    <w:basedOn w:val="Normaallaad"/>
    <w:pPr>
      <w:pBdr>
        <w:top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51">
    <w:name w:val="xl51"/>
    <w:basedOn w:val="Normaallaad"/>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52">
    <w:name w:val="xl52"/>
    <w:basedOn w:val="Normaallaad"/>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53">
    <w:name w:val="xl53"/>
    <w:basedOn w:val="Normaallaad"/>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Arial Unicode MS"/>
      <w:lang w:val="en-GB"/>
    </w:rPr>
  </w:style>
  <w:style w:type="paragraph" w:customStyle="1" w:styleId="xl54">
    <w:name w:val="xl54"/>
    <w:basedOn w:val="Normaallaad"/>
    <w:pPr>
      <w:pBdr>
        <w:top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55">
    <w:name w:val="xl55"/>
    <w:basedOn w:val="Normaallaad"/>
    <w:pPr>
      <w:spacing w:before="100" w:beforeAutospacing="1" w:after="100" w:afterAutospacing="1"/>
      <w:jc w:val="center"/>
      <w:textAlignment w:val="center"/>
    </w:pPr>
    <w:rPr>
      <w:rFonts w:eastAsia="Arial Unicode MS"/>
      <w:sz w:val="18"/>
      <w:szCs w:val="18"/>
      <w:lang w:val="en-GB"/>
    </w:rPr>
  </w:style>
  <w:style w:type="paragraph" w:customStyle="1" w:styleId="xl56">
    <w:name w:val="xl56"/>
    <w:basedOn w:val="Normaallaad"/>
    <w:pPr>
      <w:pBdr>
        <w:top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b/>
      <w:bCs/>
      <w:lang w:val="en-GB"/>
    </w:rPr>
  </w:style>
  <w:style w:type="paragraph" w:customStyle="1" w:styleId="xl57">
    <w:name w:val="xl57"/>
    <w:basedOn w:val="Normaallaa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58">
    <w:name w:val="xl58"/>
    <w:basedOn w:val="Normaallaad"/>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lang w:val="en-GB"/>
    </w:rPr>
  </w:style>
  <w:style w:type="paragraph" w:customStyle="1" w:styleId="xl59">
    <w:name w:val="xl59"/>
    <w:basedOn w:val="Normaallaa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b/>
      <w:bCs/>
      <w:lang w:val="en-GB"/>
    </w:rPr>
  </w:style>
  <w:style w:type="paragraph" w:customStyle="1" w:styleId="xl60">
    <w:name w:val="xl60"/>
    <w:basedOn w:val="Normaallaad"/>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lang w:val="en-GB"/>
    </w:rPr>
  </w:style>
  <w:style w:type="paragraph" w:customStyle="1" w:styleId="xl61">
    <w:name w:val="xl61"/>
    <w:basedOn w:val="Normaallaad"/>
    <w:pPr>
      <w:pBdr>
        <w:top w:val="single" w:sz="4" w:space="0" w:color="auto"/>
        <w:bottom w:val="single" w:sz="8"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62">
    <w:name w:val="xl62"/>
    <w:basedOn w:val="Normaallaad"/>
    <w:pPr>
      <w:pBdr>
        <w:top w:val="single" w:sz="4" w:space="0" w:color="auto"/>
        <w:left w:val="single" w:sz="4" w:space="0" w:color="auto"/>
        <w:bottom w:val="single" w:sz="8" w:space="0" w:color="auto"/>
      </w:pBdr>
      <w:spacing w:before="100" w:beforeAutospacing="1" w:after="100" w:afterAutospacing="1"/>
      <w:jc w:val="center"/>
      <w:textAlignment w:val="center"/>
    </w:pPr>
    <w:rPr>
      <w:rFonts w:eastAsia="Arial Unicode MS"/>
      <w:lang w:val="en-GB"/>
    </w:rPr>
  </w:style>
  <w:style w:type="paragraph" w:customStyle="1" w:styleId="xl63">
    <w:name w:val="xl63"/>
    <w:basedOn w:val="Normaallaa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64">
    <w:name w:val="xl64"/>
    <w:basedOn w:val="Normaallaa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65">
    <w:name w:val="xl65"/>
    <w:basedOn w:val="Normaallaa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Arial Unicode MS"/>
      <w:lang w:val="en-GB"/>
    </w:rPr>
  </w:style>
  <w:style w:type="paragraph" w:customStyle="1" w:styleId="xl66">
    <w:name w:val="xl66"/>
    <w:basedOn w:val="Normaallaa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b/>
      <w:bCs/>
      <w:lang w:val="en-GB"/>
    </w:rPr>
  </w:style>
  <w:style w:type="paragraph" w:customStyle="1" w:styleId="xl67">
    <w:name w:val="xl67"/>
    <w:basedOn w:val="Normaallaa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Arial Unicode MS"/>
      <w:lang w:val="en-GB"/>
    </w:rPr>
  </w:style>
  <w:style w:type="paragraph" w:customStyle="1" w:styleId="xl68">
    <w:name w:val="xl68"/>
    <w:basedOn w:val="Normaallaad"/>
    <w:pPr>
      <w:pBdr>
        <w:top w:val="single" w:sz="4" w:space="0" w:color="auto"/>
        <w:bottom w:val="single" w:sz="8" w:space="0" w:color="auto"/>
        <w:right w:val="single" w:sz="4" w:space="0" w:color="auto"/>
      </w:pBdr>
      <w:spacing w:before="100" w:beforeAutospacing="1" w:after="100" w:afterAutospacing="1"/>
      <w:jc w:val="center"/>
      <w:textAlignment w:val="center"/>
    </w:pPr>
    <w:rPr>
      <w:rFonts w:eastAsia="Arial Unicode MS"/>
      <w:b/>
      <w:bCs/>
      <w:lang w:val="en-GB"/>
    </w:rPr>
  </w:style>
  <w:style w:type="paragraph" w:customStyle="1" w:styleId="xl69">
    <w:name w:val="xl69"/>
    <w:basedOn w:val="Normaallaad"/>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70">
    <w:name w:val="xl70"/>
    <w:basedOn w:val="Normaallaad"/>
    <w:pPr>
      <w:pBdr>
        <w:top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b/>
      <w:bCs/>
      <w:lang w:val="en-GB"/>
    </w:rPr>
  </w:style>
  <w:style w:type="paragraph" w:customStyle="1" w:styleId="xl71">
    <w:name w:val="xl71"/>
    <w:basedOn w:val="Normaallaad"/>
    <w:pPr>
      <w:spacing w:before="100" w:beforeAutospacing="1" w:after="100" w:afterAutospacing="1"/>
      <w:textAlignment w:val="center"/>
    </w:pPr>
    <w:rPr>
      <w:rFonts w:eastAsia="Arial Unicode MS"/>
      <w:sz w:val="18"/>
      <w:szCs w:val="18"/>
      <w:lang w:val="en-GB"/>
    </w:rPr>
  </w:style>
  <w:style w:type="paragraph" w:customStyle="1" w:styleId="xl72">
    <w:name w:val="xl72"/>
    <w:basedOn w:val="Normaallaad"/>
    <w:pPr>
      <w:pBdr>
        <w:top w:val="single" w:sz="8" w:space="0" w:color="auto"/>
      </w:pBdr>
      <w:spacing w:before="100" w:beforeAutospacing="1" w:after="100" w:afterAutospacing="1"/>
      <w:textAlignment w:val="center"/>
    </w:pPr>
    <w:rPr>
      <w:rFonts w:eastAsia="Arial Unicode MS"/>
      <w:sz w:val="18"/>
      <w:szCs w:val="18"/>
      <w:lang w:val="en-GB"/>
    </w:rPr>
  </w:style>
  <w:style w:type="paragraph" w:customStyle="1" w:styleId="font6">
    <w:name w:val="font6"/>
    <w:basedOn w:val="Normaallaad"/>
    <w:pPr>
      <w:spacing w:before="100" w:beforeAutospacing="1" w:after="100" w:afterAutospacing="1"/>
    </w:pPr>
    <w:rPr>
      <w:rFonts w:eastAsia="Arial Unicode MS"/>
      <w:sz w:val="20"/>
      <w:szCs w:val="20"/>
      <w:lang w:val="en-GB"/>
    </w:rPr>
  </w:style>
  <w:style w:type="paragraph" w:customStyle="1" w:styleId="font7">
    <w:name w:val="font7"/>
    <w:basedOn w:val="Normaallaad"/>
    <w:pPr>
      <w:spacing w:before="100" w:beforeAutospacing="1" w:after="100" w:afterAutospacing="1"/>
    </w:pPr>
    <w:rPr>
      <w:rFonts w:eastAsia="Arial Unicode MS"/>
      <w:sz w:val="20"/>
      <w:szCs w:val="20"/>
      <w:lang w:val="en-GB"/>
    </w:rPr>
  </w:style>
  <w:style w:type="paragraph" w:customStyle="1" w:styleId="xl74">
    <w:name w:val="xl74"/>
    <w:basedOn w:val="Normaallaa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Arial Unicode MS"/>
      <w:lang w:val="en-GB"/>
    </w:rPr>
  </w:style>
  <w:style w:type="paragraph" w:customStyle="1" w:styleId="xl75">
    <w:name w:val="xl75"/>
    <w:basedOn w:val="Normaallaad"/>
    <w:pPr>
      <w:pBdr>
        <w:top w:val="single" w:sz="8" w:space="0" w:color="auto"/>
        <w:left w:val="single" w:sz="8" w:space="0" w:color="auto"/>
        <w:bottom w:val="single" w:sz="4" w:space="0" w:color="auto"/>
      </w:pBdr>
      <w:spacing w:before="100" w:beforeAutospacing="1" w:after="100" w:afterAutospacing="1"/>
      <w:jc w:val="center"/>
      <w:textAlignment w:val="center"/>
    </w:pPr>
    <w:rPr>
      <w:rFonts w:eastAsia="Arial Unicode MS"/>
      <w:lang w:val="en-GB"/>
    </w:rPr>
  </w:style>
  <w:style w:type="paragraph" w:customStyle="1" w:styleId="xl76">
    <w:name w:val="xl76"/>
    <w:basedOn w:val="Normaallaad"/>
    <w:pPr>
      <w:pBdr>
        <w:top w:val="single" w:sz="4" w:space="0" w:color="auto"/>
        <w:left w:val="single" w:sz="8" w:space="0" w:color="auto"/>
        <w:bottom w:val="single" w:sz="8" w:space="0" w:color="auto"/>
      </w:pBdr>
      <w:spacing w:before="100" w:beforeAutospacing="1" w:after="100" w:afterAutospacing="1"/>
      <w:jc w:val="center"/>
      <w:textAlignment w:val="center"/>
    </w:pPr>
    <w:rPr>
      <w:rFonts w:eastAsia="Arial Unicode MS"/>
      <w:lang w:val="en-GB"/>
    </w:rPr>
  </w:style>
  <w:style w:type="paragraph" w:customStyle="1" w:styleId="xl77">
    <w:name w:val="xl77"/>
    <w:basedOn w:val="Normaallaad"/>
    <w:pPr>
      <w:pBdr>
        <w:top w:val="single" w:sz="8" w:space="0" w:color="auto"/>
        <w:left w:val="single" w:sz="4" w:space="0" w:color="auto"/>
        <w:bottom w:val="single" w:sz="4" w:space="0" w:color="auto"/>
      </w:pBdr>
      <w:spacing w:before="100" w:beforeAutospacing="1" w:after="100" w:afterAutospacing="1"/>
      <w:jc w:val="center"/>
      <w:textAlignment w:val="center"/>
    </w:pPr>
    <w:rPr>
      <w:rFonts w:eastAsia="Arial Unicode MS"/>
      <w:lang w:val="en-GB"/>
    </w:rPr>
  </w:style>
  <w:style w:type="paragraph" w:customStyle="1" w:styleId="font8">
    <w:name w:val="font8"/>
    <w:basedOn w:val="Normaallaad"/>
    <w:pPr>
      <w:spacing w:before="100" w:beforeAutospacing="1" w:after="100" w:afterAutospacing="1"/>
    </w:pPr>
    <w:rPr>
      <w:rFonts w:ascii="Arial" w:eastAsia="Arial Unicode MS" w:hAnsi="Arial" w:cs="Arial"/>
      <w:sz w:val="22"/>
      <w:szCs w:val="22"/>
      <w:lang w:val="en-GB"/>
    </w:rPr>
  </w:style>
  <w:style w:type="paragraph" w:customStyle="1" w:styleId="xl78">
    <w:name w:val="xl78"/>
    <w:basedOn w:val="Normaallaad"/>
    <w:pPr>
      <w:pBdr>
        <w:top w:val="single" w:sz="4" w:space="0" w:color="auto"/>
        <w:bottom w:val="single" w:sz="4" w:space="0" w:color="auto"/>
        <w:right w:val="single" w:sz="4" w:space="0" w:color="auto"/>
      </w:pBdr>
      <w:shd w:val="clear" w:color="auto" w:fill="FFCC99"/>
      <w:spacing w:before="100" w:beforeAutospacing="1" w:after="100" w:afterAutospacing="1"/>
      <w:jc w:val="center"/>
    </w:pPr>
    <w:rPr>
      <w:rFonts w:eastAsia="Arial Unicode MS"/>
      <w:sz w:val="22"/>
      <w:szCs w:val="22"/>
      <w:lang w:val="en-GB"/>
    </w:rPr>
  </w:style>
  <w:style w:type="paragraph" w:customStyle="1" w:styleId="xl79">
    <w:name w:val="xl79"/>
    <w:basedOn w:val="Normaallaad"/>
    <w:pPr>
      <w:pBdr>
        <w:left w:val="single" w:sz="4" w:space="0" w:color="auto"/>
        <w:right w:val="single" w:sz="4" w:space="0" w:color="auto"/>
      </w:pBdr>
      <w:spacing w:before="100" w:beforeAutospacing="1" w:after="100" w:afterAutospacing="1"/>
      <w:jc w:val="center"/>
      <w:textAlignment w:val="center"/>
    </w:pPr>
    <w:rPr>
      <w:rFonts w:eastAsia="Arial Unicode MS"/>
      <w:sz w:val="22"/>
      <w:szCs w:val="22"/>
      <w:lang w:val="en-GB"/>
    </w:rPr>
  </w:style>
  <w:style w:type="paragraph" w:customStyle="1" w:styleId="xl80">
    <w:name w:val="xl80"/>
    <w:basedOn w:val="Normaallaad"/>
    <w:pPr>
      <w:pBdr>
        <w:top w:val="single" w:sz="4" w:space="0" w:color="auto"/>
        <w:right w:val="single" w:sz="4" w:space="0" w:color="auto"/>
      </w:pBdr>
      <w:spacing w:before="100" w:beforeAutospacing="1" w:after="100" w:afterAutospacing="1"/>
      <w:jc w:val="center"/>
    </w:pPr>
    <w:rPr>
      <w:rFonts w:eastAsia="Arial Unicode MS"/>
      <w:sz w:val="22"/>
      <w:szCs w:val="22"/>
      <w:lang w:val="en-GB"/>
    </w:rPr>
  </w:style>
  <w:style w:type="paragraph" w:customStyle="1" w:styleId="xl81">
    <w:name w:val="xl81"/>
    <w:basedOn w:val="Normaallaad"/>
    <w:pPr>
      <w:pBdr>
        <w:top w:val="single" w:sz="4" w:space="0" w:color="auto"/>
        <w:left w:val="single" w:sz="4" w:space="0" w:color="auto"/>
        <w:right w:val="single" w:sz="4" w:space="0" w:color="auto"/>
      </w:pBdr>
      <w:shd w:val="clear" w:color="auto" w:fill="FF99CC"/>
      <w:spacing w:before="100" w:beforeAutospacing="1" w:after="100" w:afterAutospacing="1"/>
      <w:jc w:val="center"/>
    </w:pPr>
    <w:rPr>
      <w:rFonts w:eastAsia="Arial Unicode MS"/>
      <w:sz w:val="22"/>
      <w:szCs w:val="22"/>
      <w:lang w:val="en-GB"/>
    </w:rPr>
  </w:style>
  <w:style w:type="paragraph" w:customStyle="1" w:styleId="xl82">
    <w:name w:val="xl82"/>
    <w:basedOn w:val="Normaallaad"/>
    <w:pPr>
      <w:pBdr>
        <w:top w:val="single" w:sz="8" w:space="0" w:color="auto"/>
        <w:left w:val="single" w:sz="4" w:space="0" w:color="auto"/>
        <w:right w:val="single" w:sz="4" w:space="0" w:color="auto"/>
      </w:pBdr>
      <w:spacing w:before="100" w:beforeAutospacing="1" w:after="100" w:afterAutospacing="1"/>
      <w:jc w:val="center"/>
      <w:textAlignment w:val="center"/>
    </w:pPr>
    <w:rPr>
      <w:rFonts w:eastAsia="Arial Unicode MS"/>
      <w:sz w:val="22"/>
      <w:szCs w:val="22"/>
      <w:lang w:val="en-GB"/>
    </w:rPr>
  </w:style>
  <w:style w:type="paragraph" w:customStyle="1" w:styleId="xl83">
    <w:name w:val="xl83"/>
    <w:basedOn w:val="Normaallaad"/>
    <w:pPr>
      <w:pBdr>
        <w:top w:val="single" w:sz="8"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rPr>
      <w:rFonts w:eastAsia="Arial Unicode MS"/>
      <w:sz w:val="22"/>
      <w:szCs w:val="22"/>
      <w:lang w:val="en-GB"/>
    </w:rPr>
  </w:style>
  <w:style w:type="paragraph" w:customStyle="1" w:styleId="xl84">
    <w:name w:val="xl84"/>
    <w:basedOn w:val="Normaallaad"/>
    <w:pPr>
      <w:pBdr>
        <w:top w:val="single" w:sz="8" w:space="0" w:color="auto"/>
        <w:bottom w:val="single" w:sz="4" w:space="0" w:color="auto"/>
        <w:right w:val="single" w:sz="4" w:space="0" w:color="auto"/>
      </w:pBdr>
      <w:spacing w:before="100" w:beforeAutospacing="1" w:after="100" w:afterAutospacing="1"/>
      <w:jc w:val="center"/>
    </w:pPr>
    <w:rPr>
      <w:rFonts w:eastAsia="Arial Unicode MS"/>
      <w:sz w:val="22"/>
      <w:szCs w:val="22"/>
      <w:lang w:val="en-GB"/>
    </w:rPr>
  </w:style>
  <w:style w:type="paragraph" w:customStyle="1" w:styleId="xl85">
    <w:name w:val="xl85"/>
    <w:basedOn w:val="Normaallaad"/>
    <w:pPr>
      <w:pBdr>
        <w:top w:val="single" w:sz="8" w:space="0" w:color="auto"/>
        <w:bottom w:val="single" w:sz="4" w:space="0" w:color="auto"/>
        <w:right w:val="single" w:sz="4" w:space="0" w:color="auto"/>
      </w:pBdr>
      <w:shd w:val="clear" w:color="auto" w:fill="FFCC99"/>
      <w:spacing w:before="100" w:beforeAutospacing="1" w:after="100" w:afterAutospacing="1"/>
      <w:jc w:val="center"/>
    </w:pPr>
    <w:rPr>
      <w:rFonts w:eastAsia="Arial Unicode MS"/>
      <w:sz w:val="22"/>
      <w:szCs w:val="22"/>
      <w:lang w:val="en-GB"/>
    </w:rPr>
  </w:style>
  <w:style w:type="paragraph" w:customStyle="1" w:styleId="xl86">
    <w:name w:val="xl86"/>
    <w:basedOn w:val="Normaallaad"/>
    <w:pPr>
      <w:pBdr>
        <w:top w:val="single" w:sz="8" w:space="0" w:color="auto"/>
        <w:bottom w:val="single" w:sz="4" w:space="0" w:color="auto"/>
        <w:right w:val="single" w:sz="4" w:space="0" w:color="auto"/>
      </w:pBdr>
      <w:shd w:val="clear" w:color="auto" w:fill="FFCC99"/>
      <w:spacing w:before="100" w:beforeAutospacing="1" w:after="100" w:afterAutospacing="1"/>
      <w:jc w:val="center"/>
    </w:pPr>
    <w:rPr>
      <w:rFonts w:eastAsia="Arial Unicode MS"/>
      <w:sz w:val="22"/>
      <w:szCs w:val="22"/>
      <w:lang w:val="en-GB"/>
    </w:rPr>
  </w:style>
  <w:style w:type="paragraph" w:customStyle="1" w:styleId="xl87">
    <w:name w:val="xl87"/>
    <w:basedOn w:val="Normaallaad"/>
    <w:pPr>
      <w:pBdr>
        <w:top w:val="single" w:sz="8" w:space="0" w:color="auto"/>
        <w:bottom w:val="single" w:sz="4" w:space="0" w:color="auto"/>
        <w:right w:val="single" w:sz="4" w:space="0" w:color="auto"/>
      </w:pBdr>
      <w:spacing w:before="100" w:beforeAutospacing="1" w:after="100" w:afterAutospacing="1"/>
      <w:jc w:val="center"/>
    </w:pPr>
    <w:rPr>
      <w:rFonts w:eastAsia="Arial Unicode MS"/>
      <w:sz w:val="22"/>
      <w:szCs w:val="22"/>
      <w:lang w:val="en-GB"/>
    </w:rPr>
  </w:style>
  <w:style w:type="paragraph" w:customStyle="1" w:styleId="xl88">
    <w:name w:val="xl88"/>
    <w:basedOn w:val="Normaallaad"/>
    <w:pPr>
      <w:pBdr>
        <w:top w:val="single" w:sz="4" w:space="0" w:color="auto"/>
        <w:bottom w:val="single" w:sz="8" w:space="0" w:color="auto"/>
        <w:right w:val="single" w:sz="4" w:space="0" w:color="auto"/>
      </w:pBdr>
      <w:spacing w:before="100" w:beforeAutospacing="1" w:after="100" w:afterAutospacing="1"/>
      <w:jc w:val="center"/>
    </w:pPr>
    <w:rPr>
      <w:rFonts w:eastAsia="Arial Unicode MS"/>
      <w:sz w:val="22"/>
      <w:szCs w:val="22"/>
      <w:lang w:val="en-GB"/>
    </w:rPr>
  </w:style>
  <w:style w:type="paragraph" w:customStyle="1" w:styleId="xl89">
    <w:name w:val="xl89"/>
    <w:basedOn w:val="Normaallaad"/>
    <w:pPr>
      <w:pBdr>
        <w:bottom w:val="single" w:sz="8" w:space="0" w:color="auto"/>
      </w:pBdr>
      <w:spacing w:before="100" w:beforeAutospacing="1" w:after="100" w:afterAutospacing="1"/>
    </w:pPr>
    <w:rPr>
      <w:rFonts w:ascii="Arial Unicode MS" w:eastAsia="Arial Unicode MS" w:hAnsi="Arial Unicode MS" w:cs="Arial Unicode MS"/>
      <w:sz w:val="22"/>
      <w:szCs w:val="22"/>
      <w:lang w:val="en-GB"/>
    </w:rPr>
  </w:style>
  <w:style w:type="paragraph" w:customStyle="1" w:styleId="xl90">
    <w:name w:val="xl90"/>
    <w:basedOn w:val="Normaallaad"/>
    <w:pPr>
      <w:pBdr>
        <w:top w:val="single" w:sz="4" w:space="0" w:color="auto"/>
        <w:bottom w:val="single" w:sz="8" w:space="0" w:color="auto"/>
        <w:right w:val="single" w:sz="4" w:space="0" w:color="auto"/>
      </w:pBdr>
      <w:shd w:val="clear" w:color="auto" w:fill="FF99CC"/>
      <w:spacing w:before="100" w:beforeAutospacing="1" w:after="100" w:afterAutospacing="1"/>
      <w:jc w:val="center"/>
    </w:pPr>
    <w:rPr>
      <w:rFonts w:eastAsia="Arial Unicode MS"/>
      <w:sz w:val="22"/>
      <w:szCs w:val="22"/>
      <w:lang w:val="en-GB"/>
    </w:rPr>
  </w:style>
  <w:style w:type="paragraph" w:customStyle="1" w:styleId="xl91">
    <w:name w:val="xl91"/>
    <w:basedOn w:val="Normaallaad"/>
    <w:pPr>
      <w:pBdr>
        <w:top w:val="single" w:sz="4" w:space="0" w:color="auto"/>
        <w:bottom w:val="single" w:sz="8" w:space="0" w:color="auto"/>
        <w:right w:val="single" w:sz="8" w:space="0" w:color="auto"/>
      </w:pBdr>
      <w:spacing w:before="100" w:beforeAutospacing="1" w:after="100" w:afterAutospacing="1"/>
      <w:jc w:val="center"/>
    </w:pPr>
    <w:rPr>
      <w:rFonts w:eastAsia="Arial Unicode MS"/>
      <w:sz w:val="22"/>
      <w:szCs w:val="22"/>
      <w:lang w:val="en-GB"/>
    </w:rPr>
  </w:style>
  <w:style w:type="paragraph" w:customStyle="1" w:styleId="xl92">
    <w:name w:val="xl92"/>
    <w:basedOn w:val="Normaallaad"/>
    <w:pPr>
      <w:spacing w:before="100" w:beforeAutospacing="1" w:after="100" w:afterAutospacing="1"/>
      <w:jc w:val="center"/>
      <w:textAlignment w:val="center"/>
    </w:pPr>
    <w:rPr>
      <w:rFonts w:ascii="Arial Unicode MS" w:eastAsia="Arial Unicode MS" w:hAnsi="Arial Unicode MS" w:cs="Arial Unicode MS"/>
      <w:sz w:val="22"/>
      <w:szCs w:val="22"/>
      <w:lang w:val="en-GB"/>
    </w:rPr>
  </w:style>
  <w:style w:type="paragraph" w:customStyle="1" w:styleId="xl93">
    <w:name w:val="xl93"/>
    <w:basedOn w:val="Normaallaad"/>
    <w:pPr>
      <w:spacing w:before="100" w:beforeAutospacing="1" w:after="100" w:afterAutospacing="1"/>
    </w:pPr>
    <w:rPr>
      <w:rFonts w:ascii="Arial" w:eastAsia="Arial Unicode MS" w:hAnsi="Arial" w:cs="Arial"/>
      <w:sz w:val="22"/>
      <w:szCs w:val="22"/>
      <w:lang w:val="en-GB"/>
    </w:rPr>
  </w:style>
  <w:style w:type="paragraph" w:customStyle="1" w:styleId="xl94">
    <w:name w:val="xl94"/>
    <w:basedOn w:val="Normaallaad"/>
    <w:pPr>
      <w:shd w:val="clear" w:color="auto" w:fill="FFCC99"/>
      <w:spacing w:before="100" w:beforeAutospacing="1" w:after="100" w:afterAutospacing="1"/>
    </w:pPr>
    <w:rPr>
      <w:rFonts w:ascii="Arial Unicode MS" w:eastAsia="Arial Unicode MS" w:hAnsi="Arial Unicode MS" w:cs="Arial Unicode MS"/>
      <w:sz w:val="22"/>
      <w:szCs w:val="22"/>
      <w:lang w:val="en-GB"/>
    </w:rPr>
  </w:style>
  <w:style w:type="paragraph" w:customStyle="1" w:styleId="xl95">
    <w:name w:val="xl95"/>
    <w:basedOn w:val="Normaallaad"/>
    <w:pPr>
      <w:shd w:val="clear" w:color="auto" w:fill="FF99CC"/>
      <w:spacing w:before="100" w:beforeAutospacing="1" w:after="100" w:afterAutospacing="1"/>
    </w:pPr>
    <w:rPr>
      <w:rFonts w:ascii="Arial Unicode MS" w:eastAsia="Arial Unicode MS" w:hAnsi="Arial Unicode MS" w:cs="Arial Unicode MS"/>
      <w:sz w:val="22"/>
      <w:szCs w:val="22"/>
      <w:lang w:val="en-GB"/>
    </w:rPr>
  </w:style>
  <w:style w:type="character" w:customStyle="1" w:styleId="tekst41">
    <w:name w:val="tekst41"/>
    <w:rPr>
      <w:rFonts w:ascii="Verdana" w:hAnsi="Verdana" w:hint="default"/>
      <w:strike w:val="0"/>
      <w:dstrike w:val="0"/>
      <w:color w:val="595959"/>
      <w:sz w:val="18"/>
      <w:szCs w:val="18"/>
      <w:u w:val="none"/>
      <w:effect w:val="none"/>
    </w:rPr>
  </w:style>
  <w:style w:type="paragraph" w:styleId="igusallikateloend">
    <w:name w:val="table of authorities"/>
    <w:basedOn w:val="Normaallaad"/>
    <w:next w:val="Normaallaad"/>
    <w:semiHidden/>
    <w:pPr>
      <w:ind w:left="240" w:hanging="240"/>
    </w:pPr>
  </w:style>
  <w:style w:type="paragraph" w:styleId="Teatmeallikateloendipealkiri">
    <w:name w:val="toa heading"/>
    <w:basedOn w:val="Normaallaad"/>
    <w:next w:val="Normaallaad"/>
    <w:semiHidden/>
    <w:pPr>
      <w:spacing w:before="120"/>
    </w:pPr>
    <w:rPr>
      <w:rFonts w:ascii="Arial" w:hAnsi="Arial"/>
      <w:b/>
      <w:bCs/>
    </w:rPr>
  </w:style>
  <w:style w:type="paragraph" w:customStyle="1" w:styleId="Standard">
    <w:name w:val="Standard"/>
    <w:pPr>
      <w:widowControl w:val="0"/>
      <w:autoSpaceDE w:val="0"/>
      <w:autoSpaceDN w:val="0"/>
      <w:adjustRightInd w:val="0"/>
    </w:pPr>
    <w:rPr>
      <w:rFonts w:ascii="Arial" w:hAnsi="Arial" w:cs="Arial"/>
      <w:sz w:val="24"/>
      <w:szCs w:val="24"/>
      <w:lang w:val="en-US" w:eastAsia="en-US"/>
    </w:rPr>
  </w:style>
  <w:style w:type="character" w:styleId="Klastatudhperlink">
    <w:name w:val="FollowedHyperlink"/>
    <w:uiPriority w:val="99"/>
    <w:rPr>
      <w:color w:val="800080"/>
      <w:u w:val="single"/>
    </w:rPr>
  </w:style>
  <w:style w:type="paragraph" w:customStyle="1" w:styleId="normsl">
    <w:name w:val="normsl"/>
    <w:basedOn w:val="Normaallaad"/>
    <w:pPr>
      <w:keepNext/>
      <w:keepLines/>
      <w:jc w:val="both"/>
    </w:pPr>
    <w:rPr>
      <w:b/>
      <w:bCs/>
    </w:rPr>
  </w:style>
  <w:style w:type="table" w:styleId="Kontuurtabel">
    <w:name w:val="Table Grid"/>
    <w:basedOn w:val="Normaaltabel"/>
    <w:uiPriority w:val="59"/>
    <w:rsid w:val="00E825BB"/>
    <w:pPr>
      <w:spacing w:before="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laadveeb">
    <w:name w:val="Normal (Web)"/>
    <w:basedOn w:val="Normaallaad"/>
    <w:rsid w:val="00294901"/>
    <w:pPr>
      <w:spacing w:before="100" w:beforeAutospacing="1" w:after="100" w:afterAutospacing="1"/>
    </w:pPr>
    <w:rPr>
      <w:color w:val="444444"/>
      <w:lang w:val="en-US"/>
    </w:rPr>
  </w:style>
  <w:style w:type="paragraph" w:styleId="Loenditpp">
    <w:name w:val="List Bullet"/>
    <w:basedOn w:val="Normaallaad"/>
    <w:link w:val="LoenditppMrk"/>
    <w:autoRedefine/>
    <w:rsid w:val="0078060D"/>
    <w:pPr>
      <w:numPr>
        <w:numId w:val="8"/>
      </w:numPr>
      <w:spacing w:before="120" w:after="120"/>
      <w:jc w:val="both"/>
    </w:pPr>
    <w:rPr>
      <w:rFonts w:ascii="Verdana" w:hAnsi="Verdana"/>
      <w:color w:val="0000FF"/>
      <w:sz w:val="20"/>
      <w:szCs w:val="20"/>
    </w:rPr>
  </w:style>
  <w:style w:type="character" w:customStyle="1" w:styleId="LoenditppMrk">
    <w:name w:val="Loenditäpp Märk"/>
    <w:link w:val="Loenditpp"/>
    <w:rsid w:val="0078060D"/>
    <w:rPr>
      <w:rFonts w:ascii="Verdana" w:hAnsi="Verdana"/>
      <w:color w:val="0000FF"/>
      <w:lang w:eastAsia="en-US"/>
    </w:rPr>
  </w:style>
  <w:style w:type="character" w:customStyle="1" w:styleId="PealdisMrk">
    <w:name w:val="Pealdis Märk"/>
    <w:link w:val="Pealdis"/>
    <w:uiPriority w:val="99"/>
    <w:rsid w:val="005971C4"/>
    <w:rPr>
      <w:b/>
      <w:bCs/>
      <w:szCs w:val="24"/>
      <w:lang w:val="et-EE" w:eastAsia="en-US" w:bidi="ar-SA"/>
    </w:rPr>
  </w:style>
  <w:style w:type="character" w:customStyle="1" w:styleId="KommentaaritekstMrk">
    <w:name w:val="Kommentaari tekst Märk"/>
    <w:link w:val="Kommentaaritekst"/>
    <w:rsid w:val="008A6717"/>
    <w:rPr>
      <w:lang w:val="en-GB" w:eastAsia="en-US" w:bidi="ar-SA"/>
    </w:rPr>
  </w:style>
  <w:style w:type="character" w:customStyle="1" w:styleId="IllustratsiooniloendMrk">
    <w:name w:val="Illustratsiooniloend Märk"/>
    <w:link w:val="Illustratsiooniloend"/>
    <w:rsid w:val="005F2157"/>
    <w:rPr>
      <w:sz w:val="24"/>
      <w:szCs w:val="24"/>
      <w:lang w:val="et-EE" w:eastAsia="en-US" w:bidi="ar-SA"/>
    </w:rPr>
  </w:style>
  <w:style w:type="numbering" w:styleId="111111">
    <w:name w:val="Outline List 2"/>
    <w:basedOn w:val="Loendita"/>
    <w:uiPriority w:val="99"/>
    <w:rsid w:val="005C351C"/>
    <w:pPr>
      <w:numPr>
        <w:numId w:val="9"/>
      </w:numPr>
    </w:pPr>
  </w:style>
  <w:style w:type="paragraph" w:styleId="Loendilik">
    <w:name w:val="List Paragraph"/>
    <w:basedOn w:val="Normaallaad"/>
    <w:uiPriority w:val="34"/>
    <w:qFormat/>
    <w:rsid w:val="000660EB"/>
    <w:pPr>
      <w:spacing w:before="0" w:after="200" w:line="276" w:lineRule="auto"/>
      <w:ind w:left="720"/>
      <w:contextualSpacing/>
    </w:pPr>
    <w:rPr>
      <w:rFonts w:ascii="Arial" w:hAnsi="Arial"/>
      <w:szCs w:val="22"/>
    </w:rPr>
  </w:style>
  <w:style w:type="character" w:styleId="Tugev">
    <w:name w:val="Strong"/>
    <w:qFormat/>
    <w:rsid w:val="00A66B7D"/>
    <w:rPr>
      <w:b/>
      <w:bCs/>
    </w:rPr>
  </w:style>
  <w:style w:type="character" w:customStyle="1" w:styleId="CharChar23">
    <w:name w:val="Char Char23"/>
    <w:rsid w:val="00507B2B"/>
    <w:rPr>
      <w:rFonts w:ascii="Verdana" w:hAnsi="Verdana"/>
      <w:b/>
      <w:bCs/>
      <w:szCs w:val="24"/>
      <w:lang w:val="et-EE"/>
    </w:rPr>
  </w:style>
  <w:style w:type="character" w:customStyle="1" w:styleId="CaptionChar">
    <w:name w:val="Caption Char"/>
    <w:locked/>
    <w:rsid w:val="00507B2B"/>
    <w:rPr>
      <w:rFonts w:ascii="Verdana" w:hAnsi="Verdana" w:cs="Verdana"/>
      <w:b/>
      <w:bCs/>
      <w:sz w:val="24"/>
      <w:szCs w:val="24"/>
      <w:lang w:val="et-EE" w:eastAsia="en-US"/>
    </w:rPr>
  </w:style>
  <w:style w:type="character" w:customStyle="1" w:styleId="CharChar18">
    <w:name w:val="Char Char18"/>
    <w:semiHidden/>
    <w:rsid w:val="003653F4"/>
    <w:rPr>
      <w:i/>
      <w:lang w:eastAsia="en-US"/>
    </w:rPr>
  </w:style>
  <w:style w:type="paragraph" w:styleId="Loend2">
    <w:name w:val="List 2"/>
    <w:basedOn w:val="Normaallaad"/>
    <w:rsid w:val="001874DA"/>
    <w:pPr>
      <w:spacing w:before="0"/>
      <w:ind w:left="566" w:hanging="283"/>
    </w:pPr>
    <w:rPr>
      <w:lang w:val="en-GB"/>
    </w:rPr>
  </w:style>
  <w:style w:type="paragraph" w:styleId="Loendinumber">
    <w:name w:val="List Number"/>
    <w:basedOn w:val="Normaallaad"/>
    <w:rsid w:val="00E9318C"/>
    <w:pPr>
      <w:numPr>
        <w:numId w:val="17"/>
      </w:numPr>
      <w:contextualSpacing/>
    </w:pPr>
  </w:style>
  <w:style w:type="paragraph" w:styleId="Loendijtk">
    <w:name w:val="List Continue"/>
    <w:basedOn w:val="Normaallaad"/>
    <w:rsid w:val="00BF05F2"/>
    <w:pPr>
      <w:spacing w:after="120"/>
      <w:ind w:left="283"/>
    </w:pPr>
  </w:style>
  <w:style w:type="character" w:customStyle="1" w:styleId="AllmrkusetekstMrk">
    <w:name w:val="Allmärkuse tekst Märk"/>
    <w:link w:val="Allmrkusetekst"/>
    <w:rsid w:val="00FA6EBC"/>
    <w:rPr>
      <w:rFonts w:ascii="Arial" w:hAnsi="Arial" w:cs="Arial"/>
      <w:lang w:val="et-EE" w:eastAsia="en-US" w:bidi="ar-SA"/>
    </w:rPr>
  </w:style>
  <w:style w:type="character" w:customStyle="1" w:styleId="FootnoteTextChar1">
    <w:name w:val="Footnote Text Char1"/>
    <w:semiHidden/>
    <w:locked/>
    <w:rsid w:val="002C3C89"/>
    <w:rPr>
      <w:rFonts w:ascii="Arial" w:hAnsi="Arial" w:cs="Arial"/>
      <w:sz w:val="20"/>
      <w:szCs w:val="20"/>
      <w:lang w:val="et-EE" w:eastAsia="x-none"/>
    </w:rPr>
  </w:style>
  <w:style w:type="character" w:customStyle="1" w:styleId="CharChar22">
    <w:name w:val="Char Char22"/>
    <w:rsid w:val="00263D12"/>
    <w:rPr>
      <w:rFonts w:ascii="Verdana" w:hAnsi="Verdana" w:cs="Arial"/>
      <w:i/>
      <w:sz w:val="16"/>
      <w:lang w:val="et-EE"/>
    </w:rPr>
  </w:style>
  <w:style w:type="paragraph" w:styleId="Kommentaariteema">
    <w:name w:val="annotation subject"/>
    <w:basedOn w:val="Kommentaaritekst"/>
    <w:next w:val="Kommentaaritekst"/>
    <w:link w:val="KommentaariteemaMrk"/>
    <w:rsid w:val="00133F6E"/>
    <w:rPr>
      <w:b/>
      <w:bCs/>
      <w:lang w:val="et-EE"/>
    </w:rPr>
  </w:style>
  <w:style w:type="character" w:customStyle="1" w:styleId="KommentaariteemaMrk">
    <w:name w:val="Kommentaari teema Märk"/>
    <w:link w:val="Kommentaariteema"/>
    <w:rsid w:val="00133F6E"/>
    <w:rPr>
      <w:b/>
      <w:bCs/>
      <w:lang w:val="en-GB" w:eastAsia="en-US" w:bidi="ar-SA"/>
    </w:rPr>
  </w:style>
  <w:style w:type="character" w:customStyle="1" w:styleId="apple-converted-space">
    <w:name w:val="apple-converted-space"/>
    <w:rsid w:val="001A1471"/>
  </w:style>
  <w:style w:type="character" w:customStyle="1" w:styleId="Pealkiri3Mrk">
    <w:name w:val="Pealkiri 3 Märk"/>
    <w:aliases w:val="My Heading 3 Märk"/>
    <w:link w:val="Pealkiri3"/>
    <w:rsid w:val="00202120"/>
    <w:rPr>
      <w:b/>
      <w:bCs/>
      <w:sz w:val="24"/>
      <w:szCs w:val="24"/>
      <w:lang w:eastAsia="en-US"/>
    </w:rPr>
  </w:style>
  <w:style w:type="paragraph" w:customStyle="1" w:styleId="Tabel1">
    <w:name w:val="Tabel1"/>
    <w:basedOn w:val="Normaallaad"/>
    <w:qFormat/>
    <w:rsid w:val="00C9169A"/>
    <w:pPr>
      <w:spacing w:before="0"/>
    </w:pPr>
    <w:rPr>
      <w:rFonts w:ascii="Arial" w:hAnsi="Arial" w:cs="Arial"/>
      <w:sz w:val="20"/>
    </w:rPr>
  </w:style>
  <w:style w:type="character" w:customStyle="1" w:styleId="Pealkiri1Mrk">
    <w:name w:val="Pealkiri 1 Märk"/>
    <w:aliases w:val="My Heading 1 Märk"/>
    <w:link w:val="Pealkiri1"/>
    <w:rsid w:val="00042174"/>
    <w:rPr>
      <w:b/>
      <w:bCs/>
      <w:caps/>
      <w:kern w:val="28"/>
      <w:sz w:val="28"/>
      <w:szCs w:val="28"/>
      <w:lang w:eastAsia="en-US"/>
    </w:rPr>
  </w:style>
  <w:style w:type="character" w:customStyle="1" w:styleId="Pealkiri2Mrk">
    <w:name w:val="Pealkiri 2 Märk"/>
    <w:aliases w:val="My Heading 2 Märk"/>
    <w:link w:val="Pealkiri2"/>
    <w:rsid w:val="00042174"/>
    <w:rPr>
      <w:b/>
      <w:bCs/>
      <w:caps/>
      <w:sz w:val="28"/>
      <w:szCs w:val="28"/>
      <w:lang w:eastAsia="en-US"/>
    </w:rPr>
  </w:style>
  <w:style w:type="character" w:customStyle="1" w:styleId="Pealkiri4Mrk">
    <w:name w:val="Pealkiri 4 Märk"/>
    <w:aliases w:val="Tabel Märk,joonis Märk"/>
    <w:link w:val="Pealkiri4"/>
    <w:rsid w:val="00042174"/>
    <w:rPr>
      <w:b/>
      <w:bCs/>
      <w:i/>
      <w:iCs/>
      <w:sz w:val="24"/>
      <w:szCs w:val="24"/>
      <w:lang w:eastAsia="en-US"/>
    </w:rPr>
  </w:style>
  <w:style w:type="character" w:customStyle="1" w:styleId="Pealkiri5Mrk">
    <w:name w:val="Pealkiri 5 Märk"/>
    <w:aliases w:val="This Heading 5 Märk"/>
    <w:link w:val="Pealkiri5"/>
    <w:rsid w:val="00042174"/>
    <w:rPr>
      <w:b/>
      <w:bCs/>
      <w:i/>
      <w:iCs/>
      <w:sz w:val="24"/>
      <w:szCs w:val="24"/>
      <w:lang w:eastAsia="en-US"/>
    </w:rPr>
  </w:style>
  <w:style w:type="character" w:customStyle="1" w:styleId="Pealkiri6Mrk">
    <w:name w:val="Pealkiri 6 Märk"/>
    <w:link w:val="Pealkiri6"/>
    <w:rsid w:val="00042174"/>
    <w:rPr>
      <w:b/>
      <w:bCs/>
      <w:i/>
      <w:iCs/>
      <w:sz w:val="24"/>
      <w:szCs w:val="24"/>
      <w:lang w:eastAsia="en-US"/>
    </w:rPr>
  </w:style>
  <w:style w:type="character" w:customStyle="1" w:styleId="KehatekstMrk">
    <w:name w:val="Kehatekst Märk"/>
    <w:link w:val="Kehatekst"/>
    <w:rsid w:val="00042174"/>
    <w:rPr>
      <w:lang w:val="en-US" w:eastAsia="en-US"/>
    </w:rPr>
  </w:style>
  <w:style w:type="character" w:customStyle="1" w:styleId="Kehatekst2Mrk">
    <w:name w:val="Kehatekst 2 Märk"/>
    <w:link w:val="Kehatekst2"/>
    <w:rsid w:val="00042174"/>
    <w:rPr>
      <w:color w:val="0000FF"/>
      <w:sz w:val="24"/>
      <w:szCs w:val="24"/>
      <w:lang w:eastAsia="en-US"/>
    </w:rPr>
  </w:style>
  <w:style w:type="character" w:customStyle="1" w:styleId="JalusMrk">
    <w:name w:val="Jalus Märk"/>
    <w:link w:val="Jalus"/>
    <w:rsid w:val="00042174"/>
    <w:rPr>
      <w:i/>
      <w:szCs w:val="24"/>
      <w:lang w:val="en-GB" w:eastAsia="en-US"/>
    </w:rPr>
  </w:style>
  <w:style w:type="character" w:customStyle="1" w:styleId="Kehatekst3Mrk">
    <w:name w:val="Kehatekst 3 Märk"/>
    <w:link w:val="Kehatekst3"/>
    <w:rsid w:val="00042174"/>
    <w:rPr>
      <w:color w:val="FF0000"/>
      <w:sz w:val="24"/>
      <w:szCs w:val="24"/>
      <w:lang w:eastAsia="en-US"/>
    </w:rPr>
  </w:style>
  <w:style w:type="paragraph" w:customStyle="1" w:styleId="paragraph3">
    <w:name w:val="paragraph 3"/>
    <w:basedOn w:val="Normaallaad"/>
    <w:rsid w:val="00042174"/>
    <w:pPr>
      <w:spacing w:before="240"/>
      <w:ind w:left="1440" w:right="100"/>
    </w:pPr>
    <w:rPr>
      <w:color w:val="000000"/>
      <w:szCs w:val="20"/>
      <w:lang w:val="en-US"/>
    </w:rPr>
  </w:style>
  <w:style w:type="paragraph" w:customStyle="1" w:styleId="paragraph2">
    <w:name w:val="paragraph 2"/>
    <w:basedOn w:val="Normaallaad"/>
    <w:rsid w:val="00042174"/>
    <w:pPr>
      <w:spacing w:before="240"/>
      <w:ind w:left="720" w:right="100"/>
    </w:pPr>
    <w:rPr>
      <w:color w:val="000000"/>
      <w:szCs w:val="20"/>
      <w:lang w:val="en-US"/>
    </w:rPr>
  </w:style>
  <w:style w:type="paragraph" w:styleId="Pealkiri">
    <w:name w:val="Title"/>
    <w:basedOn w:val="Normaallaad"/>
    <w:link w:val="PealkiriMrk"/>
    <w:qFormat/>
    <w:rsid w:val="00042174"/>
    <w:pPr>
      <w:spacing w:before="0"/>
      <w:jc w:val="center"/>
    </w:pPr>
    <w:rPr>
      <w:rFonts w:ascii="Arial" w:hAnsi="Arial"/>
      <w:b/>
      <w:sz w:val="28"/>
      <w:szCs w:val="20"/>
      <w:lang w:val="en-GB"/>
    </w:rPr>
  </w:style>
  <w:style w:type="character" w:customStyle="1" w:styleId="PealkiriMrk">
    <w:name w:val="Pealkiri Märk"/>
    <w:link w:val="Pealkiri"/>
    <w:rsid w:val="00042174"/>
    <w:rPr>
      <w:rFonts w:ascii="Arial" w:hAnsi="Arial"/>
      <w:b/>
      <w:sz w:val="28"/>
      <w:lang w:val="en-GB" w:eastAsia="en-US"/>
    </w:rPr>
  </w:style>
  <w:style w:type="character" w:customStyle="1" w:styleId="PisMrk">
    <w:name w:val="Päis Märk"/>
    <w:link w:val="Pis"/>
    <w:uiPriority w:val="99"/>
    <w:rsid w:val="00042174"/>
    <w:rPr>
      <w:sz w:val="24"/>
      <w:szCs w:val="24"/>
      <w:lang w:val="en-GB" w:eastAsia="en-US"/>
    </w:rPr>
  </w:style>
  <w:style w:type="paragraph" w:styleId="HTML-eelvormindatud">
    <w:name w:val="HTML Preformatted"/>
    <w:basedOn w:val="Normaallaad"/>
    <w:link w:val="HTML-eelvormindatudMrk"/>
    <w:rsid w:val="00042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color w:val="000000"/>
      <w:sz w:val="20"/>
      <w:szCs w:val="20"/>
      <w:lang w:val="en-US"/>
    </w:rPr>
  </w:style>
  <w:style w:type="character" w:customStyle="1" w:styleId="HTML-eelvormindatudMrk">
    <w:name w:val="HTML-eelvormindatud Märk"/>
    <w:link w:val="HTML-eelvormindatud"/>
    <w:rsid w:val="00042174"/>
    <w:rPr>
      <w:rFonts w:ascii="Courier New" w:hAnsi="Courier New" w:cs="Courier New"/>
      <w:color w:val="000000"/>
      <w:lang w:val="en-US" w:eastAsia="en-US"/>
    </w:rPr>
  </w:style>
  <w:style w:type="character" w:styleId="Rhutus">
    <w:name w:val="Emphasis"/>
    <w:qFormat/>
    <w:rsid w:val="00042174"/>
    <w:rPr>
      <w:i/>
      <w:iCs/>
    </w:rPr>
  </w:style>
  <w:style w:type="paragraph" w:customStyle="1" w:styleId="Jutumullitekst1">
    <w:name w:val="Jutumullitekst1"/>
    <w:basedOn w:val="Normaallaad"/>
    <w:semiHidden/>
    <w:rsid w:val="00042174"/>
    <w:pPr>
      <w:spacing w:before="0"/>
    </w:pPr>
    <w:rPr>
      <w:rFonts w:ascii="Tahoma" w:hAnsi="Tahoma" w:cs="Tahoma"/>
      <w:sz w:val="16"/>
      <w:szCs w:val="16"/>
      <w:lang w:val="en-GB"/>
    </w:rPr>
  </w:style>
  <w:style w:type="paragraph" w:styleId="Alapealkiri">
    <w:name w:val="Subtitle"/>
    <w:basedOn w:val="Normaallaad"/>
    <w:link w:val="AlapealkiriMrk"/>
    <w:qFormat/>
    <w:rsid w:val="00042174"/>
    <w:pPr>
      <w:spacing w:before="0"/>
      <w:jc w:val="center"/>
    </w:pPr>
    <w:rPr>
      <w:b/>
      <w:szCs w:val="20"/>
      <w:lang w:val="en-US"/>
    </w:rPr>
  </w:style>
  <w:style w:type="character" w:customStyle="1" w:styleId="AlapealkiriMrk">
    <w:name w:val="Alapealkiri Märk"/>
    <w:link w:val="Alapealkiri"/>
    <w:rsid w:val="00042174"/>
    <w:rPr>
      <w:b/>
      <w:sz w:val="24"/>
      <w:lang w:val="en-US" w:eastAsia="en-US"/>
    </w:rPr>
  </w:style>
  <w:style w:type="character" w:customStyle="1" w:styleId="KommentaaritekstMrk1">
    <w:name w:val="Kommentaari tekst Märk1"/>
    <w:semiHidden/>
    <w:rsid w:val="00042174"/>
    <w:rPr>
      <w:rFonts w:ascii="Times New Roman" w:eastAsia="Times New Roman" w:hAnsi="Times New Roman" w:cs="Times New Roman"/>
      <w:sz w:val="20"/>
      <w:szCs w:val="20"/>
      <w:lang w:val="en-GB"/>
    </w:rPr>
  </w:style>
  <w:style w:type="paragraph" w:customStyle="1" w:styleId="Kommentaariteema1">
    <w:name w:val="Kommentaari teema1"/>
    <w:basedOn w:val="Kommentaaritekst"/>
    <w:next w:val="Kommentaaritekst"/>
    <w:semiHidden/>
    <w:unhideWhenUsed/>
    <w:rsid w:val="00042174"/>
    <w:pPr>
      <w:spacing w:before="0"/>
    </w:pPr>
    <w:rPr>
      <w:b/>
      <w:bCs/>
    </w:rPr>
  </w:style>
  <w:style w:type="character" w:customStyle="1" w:styleId="AllmrkusetekstMrk1">
    <w:name w:val="Allmärkuse tekst Märk1"/>
    <w:semiHidden/>
    <w:rsid w:val="00042174"/>
    <w:rPr>
      <w:rFonts w:ascii="Times New Roman" w:eastAsia="Times New Roman" w:hAnsi="Times New Roman" w:cs="Times New Roman"/>
      <w:sz w:val="20"/>
      <w:szCs w:val="20"/>
      <w:lang w:val="en-GB"/>
    </w:rPr>
  </w:style>
  <w:style w:type="character" w:customStyle="1" w:styleId="tyhik">
    <w:name w:val="tyhik"/>
    <w:rsid w:val="00042174"/>
  </w:style>
  <w:style w:type="character" w:customStyle="1" w:styleId="JutumullitekstMrk">
    <w:name w:val="Jutumullitekst Märk"/>
    <w:link w:val="Jutumullitekst"/>
    <w:uiPriority w:val="99"/>
    <w:rsid w:val="00042174"/>
    <w:rPr>
      <w:rFonts w:ascii="Tahoma" w:hAnsi="Tahoma" w:cs="Tahoma"/>
      <w:sz w:val="16"/>
      <w:szCs w:val="16"/>
      <w:lang w:eastAsia="en-US"/>
    </w:rPr>
  </w:style>
  <w:style w:type="paragraph" w:customStyle="1" w:styleId="Default">
    <w:name w:val="Default"/>
    <w:rsid w:val="00012E17"/>
    <w:pPr>
      <w:autoSpaceDE w:val="0"/>
      <w:autoSpaceDN w:val="0"/>
      <w:adjustRightInd w:val="0"/>
    </w:pPr>
    <w:rPr>
      <w:color w:val="000000"/>
      <w:sz w:val="24"/>
      <w:szCs w:val="24"/>
      <w:lang w:eastAsia="en-US"/>
    </w:rPr>
  </w:style>
  <w:style w:type="paragraph" w:customStyle="1" w:styleId="List-">
    <w:name w:val="List -"/>
    <w:basedOn w:val="Normaallaad"/>
    <w:qFormat/>
    <w:rsid w:val="00EA2FC3"/>
    <w:pPr>
      <w:numPr>
        <w:numId w:val="45"/>
      </w:numPr>
      <w:spacing w:before="0"/>
      <w:jc w:val="both"/>
    </w:pPr>
    <w:rPr>
      <w:rFonts w:ascii="Arial" w:hAnsi="Arial" w:cs="Arial"/>
      <w:sz w:val="22"/>
      <w:lang w:eastAsia="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77806">
      <w:bodyDiv w:val="1"/>
      <w:marLeft w:val="0"/>
      <w:marRight w:val="0"/>
      <w:marTop w:val="0"/>
      <w:marBottom w:val="0"/>
      <w:divBdr>
        <w:top w:val="none" w:sz="0" w:space="0" w:color="auto"/>
        <w:left w:val="none" w:sz="0" w:space="0" w:color="auto"/>
        <w:bottom w:val="none" w:sz="0" w:space="0" w:color="auto"/>
        <w:right w:val="none" w:sz="0" w:space="0" w:color="auto"/>
      </w:divBdr>
    </w:div>
    <w:div w:id="334846364">
      <w:bodyDiv w:val="1"/>
      <w:marLeft w:val="0"/>
      <w:marRight w:val="0"/>
      <w:marTop w:val="0"/>
      <w:marBottom w:val="0"/>
      <w:divBdr>
        <w:top w:val="none" w:sz="0" w:space="0" w:color="auto"/>
        <w:left w:val="none" w:sz="0" w:space="0" w:color="auto"/>
        <w:bottom w:val="none" w:sz="0" w:space="0" w:color="auto"/>
        <w:right w:val="none" w:sz="0" w:space="0" w:color="auto"/>
      </w:divBdr>
      <w:divsChild>
        <w:div w:id="1534071303">
          <w:marLeft w:val="0"/>
          <w:marRight w:val="0"/>
          <w:marTop w:val="0"/>
          <w:marBottom w:val="0"/>
          <w:divBdr>
            <w:top w:val="none" w:sz="0" w:space="0" w:color="auto"/>
            <w:left w:val="none" w:sz="0" w:space="0" w:color="auto"/>
            <w:bottom w:val="none" w:sz="0" w:space="0" w:color="auto"/>
            <w:right w:val="none" w:sz="0" w:space="0" w:color="auto"/>
          </w:divBdr>
        </w:div>
        <w:div w:id="1800294027">
          <w:marLeft w:val="0"/>
          <w:marRight w:val="0"/>
          <w:marTop w:val="0"/>
          <w:marBottom w:val="0"/>
          <w:divBdr>
            <w:top w:val="none" w:sz="0" w:space="0" w:color="auto"/>
            <w:left w:val="none" w:sz="0" w:space="0" w:color="auto"/>
            <w:bottom w:val="none" w:sz="0" w:space="0" w:color="auto"/>
            <w:right w:val="none" w:sz="0" w:space="0" w:color="auto"/>
          </w:divBdr>
        </w:div>
      </w:divsChild>
    </w:div>
    <w:div w:id="388774059">
      <w:bodyDiv w:val="1"/>
      <w:marLeft w:val="0"/>
      <w:marRight w:val="0"/>
      <w:marTop w:val="0"/>
      <w:marBottom w:val="0"/>
      <w:divBdr>
        <w:top w:val="none" w:sz="0" w:space="0" w:color="auto"/>
        <w:left w:val="none" w:sz="0" w:space="0" w:color="auto"/>
        <w:bottom w:val="none" w:sz="0" w:space="0" w:color="auto"/>
        <w:right w:val="none" w:sz="0" w:space="0" w:color="auto"/>
      </w:divBdr>
      <w:divsChild>
        <w:div w:id="1855142546">
          <w:marLeft w:val="0"/>
          <w:marRight w:val="0"/>
          <w:marTop w:val="0"/>
          <w:marBottom w:val="0"/>
          <w:divBdr>
            <w:top w:val="none" w:sz="0" w:space="0" w:color="auto"/>
            <w:left w:val="none" w:sz="0" w:space="0" w:color="auto"/>
            <w:bottom w:val="none" w:sz="0" w:space="0" w:color="auto"/>
            <w:right w:val="none" w:sz="0" w:space="0" w:color="auto"/>
          </w:divBdr>
        </w:div>
      </w:divsChild>
    </w:div>
    <w:div w:id="959991154">
      <w:bodyDiv w:val="1"/>
      <w:marLeft w:val="0"/>
      <w:marRight w:val="0"/>
      <w:marTop w:val="0"/>
      <w:marBottom w:val="0"/>
      <w:divBdr>
        <w:top w:val="none" w:sz="0" w:space="0" w:color="auto"/>
        <w:left w:val="none" w:sz="0" w:space="0" w:color="auto"/>
        <w:bottom w:val="none" w:sz="0" w:space="0" w:color="auto"/>
        <w:right w:val="none" w:sz="0" w:space="0" w:color="auto"/>
      </w:divBdr>
    </w:div>
    <w:div w:id="1180437874">
      <w:bodyDiv w:val="1"/>
      <w:marLeft w:val="0"/>
      <w:marRight w:val="0"/>
      <w:marTop w:val="0"/>
      <w:marBottom w:val="0"/>
      <w:divBdr>
        <w:top w:val="none" w:sz="0" w:space="0" w:color="auto"/>
        <w:left w:val="none" w:sz="0" w:space="0" w:color="auto"/>
        <w:bottom w:val="none" w:sz="0" w:space="0" w:color="auto"/>
        <w:right w:val="none" w:sz="0" w:space="0" w:color="auto"/>
      </w:divBdr>
    </w:div>
    <w:div w:id="1468931546">
      <w:bodyDiv w:val="1"/>
      <w:marLeft w:val="0"/>
      <w:marRight w:val="0"/>
      <w:marTop w:val="0"/>
      <w:marBottom w:val="0"/>
      <w:divBdr>
        <w:top w:val="none" w:sz="0" w:space="0" w:color="auto"/>
        <w:left w:val="none" w:sz="0" w:space="0" w:color="auto"/>
        <w:bottom w:val="none" w:sz="0" w:space="0" w:color="auto"/>
        <w:right w:val="none" w:sz="0" w:space="0" w:color="auto"/>
      </w:divBdr>
      <w:divsChild>
        <w:div w:id="289171375">
          <w:marLeft w:val="0"/>
          <w:marRight w:val="0"/>
          <w:marTop w:val="0"/>
          <w:marBottom w:val="0"/>
          <w:divBdr>
            <w:top w:val="none" w:sz="0" w:space="0" w:color="auto"/>
            <w:left w:val="none" w:sz="0" w:space="0" w:color="auto"/>
            <w:bottom w:val="none" w:sz="0" w:space="0" w:color="auto"/>
            <w:right w:val="none" w:sz="0" w:space="0" w:color="auto"/>
          </w:divBdr>
          <w:divsChild>
            <w:div w:id="456535988">
              <w:marLeft w:val="0"/>
              <w:marRight w:val="0"/>
              <w:marTop w:val="0"/>
              <w:marBottom w:val="0"/>
              <w:divBdr>
                <w:top w:val="none" w:sz="0" w:space="0" w:color="auto"/>
                <w:left w:val="none" w:sz="0" w:space="0" w:color="auto"/>
                <w:bottom w:val="none" w:sz="0" w:space="0" w:color="auto"/>
                <w:right w:val="none" w:sz="0" w:space="0" w:color="auto"/>
              </w:divBdr>
              <w:divsChild>
                <w:div w:id="1870994354">
                  <w:marLeft w:val="0"/>
                  <w:marRight w:val="0"/>
                  <w:marTop w:val="0"/>
                  <w:marBottom w:val="0"/>
                  <w:divBdr>
                    <w:top w:val="none" w:sz="0" w:space="0" w:color="auto"/>
                    <w:left w:val="none" w:sz="0" w:space="0" w:color="auto"/>
                    <w:bottom w:val="none" w:sz="0" w:space="0" w:color="auto"/>
                    <w:right w:val="none" w:sz="0" w:space="0" w:color="auto"/>
                  </w:divBdr>
                  <w:divsChild>
                    <w:div w:id="2041323402">
                      <w:marLeft w:val="0"/>
                      <w:marRight w:val="0"/>
                      <w:marTop w:val="0"/>
                      <w:marBottom w:val="0"/>
                      <w:divBdr>
                        <w:top w:val="none" w:sz="0" w:space="0" w:color="auto"/>
                        <w:left w:val="none" w:sz="0" w:space="0" w:color="auto"/>
                        <w:bottom w:val="none" w:sz="0" w:space="0" w:color="auto"/>
                        <w:right w:val="none" w:sz="0" w:space="0" w:color="auto"/>
                      </w:divBdr>
                      <w:divsChild>
                        <w:div w:id="716971550">
                          <w:marLeft w:val="0"/>
                          <w:marRight w:val="0"/>
                          <w:marTop w:val="0"/>
                          <w:marBottom w:val="0"/>
                          <w:divBdr>
                            <w:top w:val="none" w:sz="0" w:space="0" w:color="auto"/>
                            <w:left w:val="none" w:sz="0" w:space="0" w:color="auto"/>
                            <w:bottom w:val="none" w:sz="0" w:space="0" w:color="auto"/>
                            <w:right w:val="none" w:sz="0" w:space="0" w:color="auto"/>
                          </w:divBdr>
                          <w:divsChild>
                            <w:div w:id="1538005759">
                              <w:marLeft w:val="0"/>
                              <w:marRight w:val="0"/>
                              <w:marTop w:val="0"/>
                              <w:marBottom w:val="0"/>
                              <w:divBdr>
                                <w:top w:val="none" w:sz="0" w:space="0" w:color="auto"/>
                                <w:left w:val="none" w:sz="0" w:space="0" w:color="auto"/>
                                <w:bottom w:val="none" w:sz="0" w:space="0" w:color="auto"/>
                                <w:right w:val="none" w:sz="0" w:space="0" w:color="auto"/>
                              </w:divBdr>
                              <w:divsChild>
                                <w:div w:id="242495694">
                                  <w:marLeft w:val="0"/>
                                  <w:marRight w:val="0"/>
                                  <w:marTop w:val="0"/>
                                  <w:marBottom w:val="0"/>
                                  <w:divBdr>
                                    <w:top w:val="none" w:sz="0" w:space="0" w:color="auto"/>
                                    <w:left w:val="none" w:sz="0" w:space="0" w:color="auto"/>
                                    <w:bottom w:val="none" w:sz="0" w:space="0" w:color="auto"/>
                                    <w:right w:val="none" w:sz="0" w:space="0" w:color="auto"/>
                                  </w:divBdr>
                                  <w:divsChild>
                                    <w:div w:id="1336810862">
                                      <w:marLeft w:val="0"/>
                                      <w:marRight w:val="0"/>
                                      <w:marTop w:val="0"/>
                                      <w:marBottom w:val="0"/>
                                      <w:divBdr>
                                        <w:top w:val="none" w:sz="0" w:space="0" w:color="auto"/>
                                        <w:left w:val="none" w:sz="0" w:space="0" w:color="auto"/>
                                        <w:bottom w:val="none" w:sz="0" w:space="0" w:color="auto"/>
                                        <w:right w:val="none" w:sz="0" w:space="0" w:color="auto"/>
                                      </w:divBdr>
                                      <w:divsChild>
                                        <w:div w:id="41629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9879473">
      <w:bodyDiv w:val="1"/>
      <w:marLeft w:val="0"/>
      <w:marRight w:val="0"/>
      <w:marTop w:val="0"/>
      <w:marBottom w:val="0"/>
      <w:divBdr>
        <w:top w:val="none" w:sz="0" w:space="0" w:color="auto"/>
        <w:left w:val="none" w:sz="0" w:space="0" w:color="auto"/>
        <w:bottom w:val="none" w:sz="0" w:space="0" w:color="auto"/>
        <w:right w:val="none" w:sz="0" w:space="0" w:color="auto"/>
      </w:divBdr>
    </w:div>
    <w:div w:id="1753090337">
      <w:bodyDiv w:val="1"/>
      <w:marLeft w:val="0"/>
      <w:marRight w:val="0"/>
      <w:marTop w:val="0"/>
      <w:marBottom w:val="0"/>
      <w:divBdr>
        <w:top w:val="none" w:sz="0" w:space="0" w:color="auto"/>
        <w:left w:val="none" w:sz="0" w:space="0" w:color="auto"/>
        <w:bottom w:val="none" w:sz="0" w:space="0" w:color="auto"/>
        <w:right w:val="none" w:sz="0" w:space="0" w:color="auto"/>
      </w:divBdr>
    </w:div>
    <w:div w:id="2115519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4.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oter" Target="footer6.xml"/><Relationship Id="rId47" Type="http://schemas.openxmlformats.org/officeDocument/2006/relationships/image" Target="media/image29.jpeg"/><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footer" Target="footer3.xml"/><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footer" Target="footer5.xml"/><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image" Target="media/image27.jpeg"/><Relationship Id="rId53"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2.xml"/><Relationship Id="rId49" Type="http://schemas.openxmlformats.org/officeDocument/2006/relationships/image" Target="media/image31.jpe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26.jpeg"/><Relationship Id="rId52"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4.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220;lle\Desktop\Tapa%20projekt\satistikaamet_tapa_elanike_arv.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220;lle\Desktop\Tapa%20projekt\satistikaamet_tapa_elanike_arv.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Leht1!$Q$2</c:f>
              <c:strCache>
                <c:ptCount val="1"/>
                <c:pt idx="0">
                  <c:v>Elanike arv Tapa vallas 01.01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Leht1!$R$1:$AA$1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Leht1!$R$2:$AA$2</c:f>
              <c:numCache>
                <c:formatCode>General</c:formatCode>
                <c:ptCount val="10"/>
                <c:pt idx="0">
                  <c:v>8960</c:v>
                </c:pt>
                <c:pt idx="1">
                  <c:v>8750</c:v>
                </c:pt>
                <c:pt idx="2">
                  <c:v>8640</c:v>
                </c:pt>
                <c:pt idx="3">
                  <c:v>8550</c:v>
                </c:pt>
                <c:pt idx="4">
                  <c:v>8350</c:v>
                </c:pt>
                <c:pt idx="5">
                  <c:v>8160</c:v>
                </c:pt>
                <c:pt idx="6">
                  <c:v>8026</c:v>
                </c:pt>
                <c:pt idx="7">
                  <c:v>7849</c:v>
                </c:pt>
                <c:pt idx="8">
                  <c:v>7739</c:v>
                </c:pt>
                <c:pt idx="9">
                  <c:v>7578</c:v>
                </c:pt>
              </c:numCache>
            </c:numRef>
          </c:val>
          <c:extLst>
            <c:ext xmlns:c16="http://schemas.microsoft.com/office/drawing/2014/chart" uri="{C3380CC4-5D6E-409C-BE32-E72D297353CC}">
              <c16:uniqueId val="{00000000-D75B-4D57-AFED-458980E961C1}"/>
            </c:ext>
          </c:extLst>
        </c:ser>
        <c:dLbls>
          <c:showLegendKey val="0"/>
          <c:showVal val="0"/>
          <c:showCatName val="0"/>
          <c:showSerName val="0"/>
          <c:showPercent val="0"/>
          <c:showBubbleSize val="0"/>
        </c:dLbls>
        <c:gapWidth val="219"/>
        <c:overlap val="-27"/>
        <c:axId val="465885672"/>
        <c:axId val="465884888"/>
      </c:barChart>
      <c:catAx>
        <c:axId val="465885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884888"/>
        <c:crosses val="autoZero"/>
        <c:auto val="1"/>
        <c:lblAlgn val="ctr"/>
        <c:lblOffset val="100"/>
        <c:noMultiLvlLbl val="0"/>
      </c:catAx>
      <c:valAx>
        <c:axId val="465884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885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Leibkonnaliikme netosissetulek eurodes</a:t>
            </a:r>
            <a:endParaRPr lang="en-US"/>
          </a:p>
        </c:rich>
      </c:tx>
      <c:overlay val="0"/>
      <c:spPr>
        <a:noFill/>
        <a:ln w="25400">
          <a:noFill/>
        </a:ln>
      </c:spPr>
    </c:title>
    <c:autoTitleDeleted val="0"/>
    <c:plotArea>
      <c:layout/>
      <c:barChart>
        <c:barDir val="col"/>
        <c:grouping val="clustered"/>
        <c:varyColors val="0"/>
        <c:ser>
          <c:idx val="0"/>
          <c:order val="0"/>
          <c:tx>
            <c:strRef>
              <c:f>Leht1!$B$22</c:f>
              <c:strCache>
                <c:ptCount val="1"/>
                <c:pt idx="0">
                  <c:v>Leibkonnaliikme netosissetulek kuus kokku, Lääne-Viru maakond</c:v>
                </c:pt>
              </c:strCache>
            </c:strRef>
          </c:tx>
          <c:spPr>
            <a:solidFill>
              <a:srgbClr val="5B9BD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Leht1!$A$23:$A$27</c:f>
              <c:strCache>
                <c:ptCount val="5"/>
                <c:pt idx="0">
                  <c:v>2010</c:v>
                </c:pt>
                <c:pt idx="1">
                  <c:v>2011</c:v>
                </c:pt>
                <c:pt idx="2">
                  <c:v>2012</c:v>
                </c:pt>
                <c:pt idx="3">
                  <c:v>2013</c:v>
                </c:pt>
                <c:pt idx="4">
                  <c:v>2014</c:v>
                </c:pt>
              </c:strCache>
            </c:strRef>
          </c:cat>
          <c:val>
            <c:numRef>
              <c:f>Leht1!$B$23:$B$27</c:f>
              <c:numCache>
                <c:formatCode>General</c:formatCode>
                <c:ptCount val="5"/>
                <c:pt idx="0">
                  <c:v>312.39999999999998</c:v>
                </c:pt>
                <c:pt idx="1">
                  <c:v>345.2</c:v>
                </c:pt>
                <c:pt idx="2">
                  <c:v>396.7</c:v>
                </c:pt>
                <c:pt idx="3">
                  <c:v>429.5</c:v>
                </c:pt>
                <c:pt idx="4">
                  <c:v>489.9</c:v>
                </c:pt>
              </c:numCache>
            </c:numRef>
          </c:val>
          <c:extLst>
            <c:ext xmlns:c16="http://schemas.microsoft.com/office/drawing/2014/chart" uri="{C3380CC4-5D6E-409C-BE32-E72D297353CC}">
              <c16:uniqueId val="{00000000-835F-4037-9335-91BBD08F07B2}"/>
            </c:ext>
          </c:extLst>
        </c:ser>
        <c:ser>
          <c:idx val="1"/>
          <c:order val="1"/>
          <c:tx>
            <c:strRef>
              <c:f>Leht1!$C$22</c:f>
              <c:strCache>
                <c:ptCount val="1"/>
                <c:pt idx="0">
                  <c:v>Leibkonnaliikme netosissetulek kuus kokku, kogu Eesti</c:v>
                </c:pt>
              </c:strCache>
            </c:strRef>
          </c:tx>
          <c:spPr>
            <a:solidFill>
              <a:schemeClr val="bg1">
                <a:lumMod val="85000"/>
              </a:schemeClr>
            </a:solidFill>
            <a:ln>
              <a:no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Leht1!$A$23:$A$27</c:f>
              <c:strCache>
                <c:ptCount val="5"/>
                <c:pt idx="0">
                  <c:v>2010</c:v>
                </c:pt>
                <c:pt idx="1">
                  <c:v>2011</c:v>
                </c:pt>
                <c:pt idx="2">
                  <c:v>2012</c:v>
                </c:pt>
                <c:pt idx="3">
                  <c:v>2013</c:v>
                </c:pt>
                <c:pt idx="4">
                  <c:v>2014</c:v>
                </c:pt>
              </c:strCache>
            </c:strRef>
          </c:cat>
          <c:val>
            <c:numRef>
              <c:f>Leht1!$C$23:$C$27</c:f>
              <c:numCache>
                <c:formatCode>General</c:formatCode>
                <c:ptCount val="5"/>
                <c:pt idx="0">
                  <c:v>380.4</c:v>
                </c:pt>
                <c:pt idx="1">
                  <c:v>414.5</c:v>
                </c:pt>
                <c:pt idx="2">
                  <c:v>476.1</c:v>
                </c:pt>
                <c:pt idx="3">
                  <c:v>510.9</c:v>
                </c:pt>
                <c:pt idx="4">
                  <c:v>555.70000000000005</c:v>
                </c:pt>
              </c:numCache>
            </c:numRef>
          </c:val>
          <c:extLst>
            <c:ext xmlns:c16="http://schemas.microsoft.com/office/drawing/2014/chart" uri="{C3380CC4-5D6E-409C-BE32-E72D297353CC}">
              <c16:uniqueId val="{00000001-835F-4037-9335-91BBD08F07B2}"/>
            </c:ext>
          </c:extLst>
        </c:ser>
        <c:dLbls>
          <c:showLegendKey val="0"/>
          <c:showVal val="0"/>
          <c:showCatName val="0"/>
          <c:showSerName val="0"/>
          <c:showPercent val="0"/>
          <c:showBubbleSize val="0"/>
        </c:dLbls>
        <c:gapWidth val="219"/>
        <c:overlap val="-27"/>
        <c:axId val="465885280"/>
        <c:axId val="465881752"/>
      </c:barChart>
      <c:catAx>
        <c:axId val="46588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881752"/>
        <c:crosses val="autoZero"/>
        <c:auto val="1"/>
        <c:lblAlgn val="ctr"/>
        <c:lblOffset val="100"/>
        <c:noMultiLvlLbl val="0"/>
      </c:catAx>
      <c:valAx>
        <c:axId val="465881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885280"/>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71120-9856-48C8-B0CB-8E78F439C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41357</Words>
  <Characters>235736</Characters>
  <Application>Microsoft Office Word</Application>
  <DocSecurity>4</DocSecurity>
  <Lines>1964</Lines>
  <Paragraphs>553</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1</vt:lpstr>
      <vt:lpstr>1</vt:lpstr>
    </vt:vector>
  </TitlesOfParts>
  <Company>Eesti Veevärk AS</Company>
  <LinksUpToDate>false</LinksUpToDate>
  <CharactersWithSpaces>276540</CharactersWithSpaces>
  <SharedDoc>false</SharedDoc>
  <HLinks>
    <vt:vector size="480" baseType="variant">
      <vt:variant>
        <vt:i4>1179697</vt:i4>
      </vt:variant>
      <vt:variant>
        <vt:i4>476</vt:i4>
      </vt:variant>
      <vt:variant>
        <vt:i4>0</vt:i4>
      </vt:variant>
      <vt:variant>
        <vt:i4>5</vt:i4>
      </vt:variant>
      <vt:variant>
        <vt:lpwstr/>
      </vt:variant>
      <vt:variant>
        <vt:lpwstr>_Toc465701052</vt:lpwstr>
      </vt:variant>
      <vt:variant>
        <vt:i4>1179697</vt:i4>
      </vt:variant>
      <vt:variant>
        <vt:i4>470</vt:i4>
      </vt:variant>
      <vt:variant>
        <vt:i4>0</vt:i4>
      </vt:variant>
      <vt:variant>
        <vt:i4>5</vt:i4>
      </vt:variant>
      <vt:variant>
        <vt:lpwstr/>
      </vt:variant>
      <vt:variant>
        <vt:lpwstr>_Toc465701051</vt:lpwstr>
      </vt:variant>
      <vt:variant>
        <vt:i4>1179697</vt:i4>
      </vt:variant>
      <vt:variant>
        <vt:i4>464</vt:i4>
      </vt:variant>
      <vt:variant>
        <vt:i4>0</vt:i4>
      </vt:variant>
      <vt:variant>
        <vt:i4>5</vt:i4>
      </vt:variant>
      <vt:variant>
        <vt:lpwstr/>
      </vt:variant>
      <vt:variant>
        <vt:lpwstr>_Toc465701050</vt:lpwstr>
      </vt:variant>
      <vt:variant>
        <vt:i4>1245233</vt:i4>
      </vt:variant>
      <vt:variant>
        <vt:i4>458</vt:i4>
      </vt:variant>
      <vt:variant>
        <vt:i4>0</vt:i4>
      </vt:variant>
      <vt:variant>
        <vt:i4>5</vt:i4>
      </vt:variant>
      <vt:variant>
        <vt:lpwstr/>
      </vt:variant>
      <vt:variant>
        <vt:lpwstr>_Toc465701049</vt:lpwstr>
      </vt:variant>
      <vt:variant>
        <vt:i4>1245233</vt:i4>
      </vt:variant>
      <vt:variant>
        <vt:i4>452</vt:i4>
      </vt:variant>
      <vt:variant>
        <vt:i4>0</vt:i4>
      </vt:variant>
      <vt:variant>
        <vt:i4>5</vt:i4>
      </vt:variant>
      <vt:variant>
        <vt:lpwstr/>
      </vt:variant>
      <vt:variant>
        <vt:lpwstr>_Toc465701048</vt:lpwstr>
      </vt:variant>
      <vt:variant>
        <vt:i4>1245233</vt:i4>
      </vt:variant>
      <vt:variant>
        <vt:i4>446</vt:i4>
      </vt:variant>
      <vt:variant>
        <vt:i4>0</vt:i4>
      </vt:variant>
      <vt:variant>
        <vt:i4>5</vt:i4>
      </vt:variant>
      <vt:variant>
        <vt:lpwstr/>
      </vt:variant>
      <vt:variant>
        <vt:lpwstr>_Toc465701047</vt:lpwstr>
      </vt:variant>
      <vt:variant>
        <vt:i4>1245233</vt:i4>
      </vt:variant>
      <vt:variant>
        <vt:i4>440</vt:i4>
      </vt:variant>
      <vt:variant>
        <vt:i4>0</vt:i4>
      </vt:variant>
      <vt:variant>
        <vt:i4>5</vt:i4>
      </vt:variant>
      <vt:variant>
        <vt:lpwstr/>
      </vt:variant>
      <vt:variant>
        <vt:lpwstr>_Toc465701046</vt:lpwstr>
      </vt:variant>
      <vt:variant>
        <vt:i4>1245233</vt:i4>
      </vt:variant>
      <vt:variant>
        <vt:i4>434</vt:i4>
      </vt:variant>
      <vt:variant>
        <vt:i4>0</vt:i4>
      </vt:variant>
      <vt:variant>
        <vt:i4>5</vt:i4>
      </vt:variant>
      <vt:variant>
        <vt:lpwstr/>
      </vt:variant>
      <vt:variant>
        <vt:lpwstr>_Toc465701045</vt:lpwstr>
      </vt:variant>
      <vt:variant>
        <vt:i4>1245233</vt:i4>
      </vt:variant>
      <vt:variant>
        <vt:i4>428</vt:i4>
      </vt:variant>
      <vt:variant>
        <vt:i4>0</vt:i4>
      </vt:variant>
      <vt:variant>
        <vt:i4>5</vt:i4>
      </vt:variant>
      <vt:variant>
        <vt:lpwstr/>
      </vt:variant>
      <vt:variant>
        <vt:lpwstr>_Toc465701044</vt:lpwstr>
      </vt:variant>
      <vt:variant>
        <vt:i4>1245233</vt:i4>
      </vt:variant>
      <vt:variant>
        <vt:i4>422</vt:i4>
      </vt:variant>
      <vt:variant>
        <vt:i4>0</vt:i4>
      </vt:variant>
      <vt:variant>
        <vt:i4>5</vt:i4>
      </vt:variant>
      <vt:variant>
        <vt:lpwstr/>
      </vt:variant>
      <vt:variant>
        <vt:lpwstr>_Toc465701043</vt:lpwstr>
      </vt:variant>
      <vt:variant>
        <vt:i4>1245233</vt:i4>
      </vt:variant>
      <vt:variant>
        <vt:i4>416</vt:i4>
      </vt:variant>
      <vt:variant>
        <vt:i4>0</vt:i4>
      </vt:variant>
      <vt:variant>
        <vt:i4>5</vt:i4>
      </vt:variant>
      <vt:variant>
        <vt:lpwstr/>
      </vt:variant>
      <vt:variant>
        <vt:lpwstr>_Toc465701042</vt:lpwstr>
      </vt:variant>
      <vt:variant>
        <vt:i4>1245233</vt:i4>
      </vt:variant>
      <vt:variant>
        <vt:i4>410</vt:i4>
      </vt:variant>
      <vt:variant>
        <vt:i4>0</vt:i4>
      </vt:variant>
      <vt:variant>
        <vt:i4>5</vt:i4>
      </vt:variant>
      <vt:variant>
        <vt:lpwstr/>
      </vt:variant>
      <vt:variant>
        <vt:lpwstr>_Toc465701041</vt:lpwstr>
      </vt:variant>
      <vt:variant>
        <vt:i4>1245233</vt:i4>
      </vt:variant>
      <vt:variant>
        <vt:i4>404</vt:i4>
      </vt:variant>
      <vt:variant>
        <vt:i4>0</vt:i4>
      </vt:variant>
      <vt:variant>
        <vt:i4>5</vt:i4>
      </vt:variant>
      <vt:variant>
        <vt:lpwstr/>
      </vt:variant>
      <vt:variant>
        <vt:lpwstr>_Toc465701040</vt:lpwstr>
      </vt:variant>
      <vt:variant>
        <vt:i4>1310769</vt:i4>
      </vt:variant>
      <vt:variant>
        <vt:i4>398</vt:i4>
      </vt:variant>
      <vt:variant>
        <vt:i4>0</vt:i4>
      </vt:variant>
      <vt:variant>
        <vt:i4>5</vt:i4>
      </vt:variant>
      <vt:variant>
        <vt:lpwstr/>
      </vt:variant>
      <vt:variant>
        <vt:lpwstr>_Toc465701039</vt:lpwstr>
      </vt:variant>
      <vt:variant>
        <vt:i4>1310769</vt:i4>
      </vt:variant>
      <vt:variant>
        <vt:i4>392</vt:i4>
      </vt:variant>
      <vt:variant>
        <vt:i4>0</vt:i4>
      </vt:variant>
      <vt:variant>
        <vt:i4>5</vt:i4>
      </vt:variant>
      <vt:variant>
        <vt:lpwstr/>
      </vt:variant>
      <vt:variant>
        <vt:lpwstr>_Toc465701038</vt:lpwstr>
      </vt:variant>
      <vt:variant>
        <vt:i4>1310769</vt:i4>
      </vt:variant>
      <vt:variant>
        <vt:i4>386</vt:i4>
      </vt:variant>
      <vt:variant>
        <vt:i4>0</vt:i4>
      </vt:variant>
      <vt:variant>
        <vt:i4>5</vt:i4>
      </vt:variant>
      <vt:variant>
        <vt:lpwstr/>
      </vt:variant>
      <vt:variant>
        <vt:lpwstr>_Toc465701037</vt:lpwstr>
      </vt:variant>
      <vt:variant>
        <vt:i4>1310769</vt:i4>
      </vt:variant>
      <vt:variant>
        <vt:i4>380</vt:i4>
      </vt:variant>
      <vt:variant>
        <vt:i4>0</vt:i4>
      </vt:variant>
      <vt:variant>
        <vt:i4>5</vt:i4>
      </vt:variant>
      <vt:variant>
        <vt:lpwstr/>
      </vt:variant>
      <vt:variant>
        <vt:lpwstr>_Toc465701036</vt:lpwstr>
      </vt:variant>
      <vt:variant>
        <vt:i4>1310769</vt:i4>
      </vt:variant>
      <vt:variant>
        <vt:i4>374</vt:i4>
      </vt:variant>
      <vt:variant>
        <vt:i4>0</vt:i4>
      </vt:variant>
      <vt:variant>
        <vt:i4>5</vt:i4>
      </vt:variant>
      <vt:variant>
        <vt:lpwstr/>
      </vt:variant>
      <vt:variant>
        <vt:lpwstr>_Toc465701035</vt:lpwstr>
      </vt:variant>
      <vt:variant>
        <vt:i4>1310769</vt:i4>
      </vt:variant>
      <vt:variant>
        <vt:i4>368</vt:i4>
      </vt:variant>
      <vt:variant>
        <vt:i4>0</vt:i4>
      </vt:variant>
      <vt:variant>
        <vt:i4>5</vt:i4>
      </vt:variant>
      <vt:variant>
        <vt:lpwstr/>
      </vt:variant>
      <vt:variant>
        <vt:lpwstr>_Toc465701034</vt:lpwstr>
      </vt:variant>
      <vt:variant>
        <vt:i4>1310769</vt:i4>
      </vt:variant>
      <vt:variant>
        <vt:i4>362</vt:i4>
      </vt:variant>
      <vt:variant>
        <vt:i4>0</vt:i4>
      </vt:variant>
      <vt:variant>
        <vt:i4>5</vt:i4>
      </vt:variant>
      <vt:variant>
        <vt:lpwstr/>
      </vt:variant>
      <vt:variant>
        <vt:lpwstr>_Toc465701033</vt:lpwstr>
      </vt:variant>
      <vt:variant>
        <vt:i4>1310769</vt:i4>
      </vt:variant>
      <vt:variant>
        <vt:i4>356</vt:i4>
      </vt:variant>
      <vt:variant>
        <vt:i4>0</vt:i4>
      </vt:variant>
      <vt:variant>
        <vt:i4>5</vt:i4>
      </vt:variant>
      <vt:variant>
        <vt:lpwstr/>
      </vt:variant>
      <vt:variant>
        <vt:lpwstr>_Toc465701032</vt:lpwstr>
      </vt:variant>
      <vt:variant>
        <vt:i4>1310769</vt:i4>
      </vt:variant>
      <vt:variant>
        <vt:i4>350</vt:i4>
      </vt:variant>
      <vt:variant>
        <vt:i4>0</vt:i4>
      </vt:variant>
      <vt:variant>
        <vt:i4>5</vt:i4>
      </vt:variant>
      <vt:variant>
        <vt:lpwstr/>
      </vt:variant>
      <vt:variant>
        <vt:lpwstr>_Toc465701031</vt:lpwstr>
      </vt:variant>
      <vt:variant>
        <vt:i4>1310769</vt:i4>
      </vt:variant>
      <vt:variant>
        <vt:i4>344</vt:i4>
      </vt:variant>
      <vt:variant>
        <vt:i4>0</vt:i4>
      </vt:variant>
      <vt:variant>
        <vt:i4>5</vt:i4>
      </vt:variant>
      <vt:variant>
        <vt:lpwstr/>
      </vt:variant>
      <vt:variant>
        <vt:lpwstr>_Toc465701030</vt:lpwstr>
      </vt:variant>
      <vt:variant>
        <vt:i4>1376305</vt:i4>
      </vt:variant>
      <vt:variant>
        <vt:i4>338</vt:i4>
      </vt:variant>
      <vt:variant>
        <vt:i4>0</vt:i4>
      </vt:variant>
      <vt:variant>
        <vt:i4>5</vt:i4>
      </vt:variant>
      <vt:variant>
        <vt:lpwstr/>
      </vt:variant>
      <vt:variant>
        <vt:lpwstr>_Toc465701029</vt:lpwstr>
      </vt:variant>
      <vt:variant>
        <vt:i4>1376305</vt:i4>
      </vt:variant>
      <vt:variant>
        <vt:i4>332</vt:i4>
      </vt:variant>
      <vt:variant>
        <vt:i4>0</vt:i4>
      </vt:variant>
      <vt:variant>
        <vt:i4>5</vt:i4>
      </vt:variant>
      <vt:variant>
        <vt:lpwstr/>
      </vt:variant>
      <vt:variant>
        <vt:lpwstr>_Toc465701028</vt:lpwstr>
      </vt:variant>
      <vt:variant>
        <vt:i4>1376305</vt:i4>
      </vt:variant>
      <vt:variant>
        <vt:i4>326</vt:i4>
      </vt:variant>
      <vt:variant>
        <vt:i4>0</vt:i4>
      </vt:variant>
      <vt:variant>
        <vt:i4>5</vt:i4>
      </vt:variant>
      <vt:variant>
        <vt:lpwstr/>
      </vt:variant>
      <vt:variant>
        <vt:lpwstr>_Toc465701027</vt:lpwstr>
      </vt:variant>
      <vt:variant>
        <vt:i4>1376305</vt:i4>
      </vt:variant>
      <vt:variant>
        <vt:i4>320</vt:i4>
      </vt:variant>
      <vt:variant>
        <vt:i4>0</vt:i4>
      </vt:variant>
      <vt:variant>
        <vt:i4>5</vt:i4>
      </vt:variant>
      <vt:variant>
        <vt:lpwstr/>
      </vt:variant>
      <vt:variant>
        <vt:lpwstr>_Toc465701026</vt:lpwstr>
      </vt:variant>
      <vt:variant>
        <vt:i4>1376305</vt:i4>
      </vt:variant>
      <vt:variant>
        <vt:i4>314</vt:i4>
      </vt:variant>
      <vt:variant>
        <vt:i4>0</vt:i4>
      </vt:variant>
      <vt:variant>
        <vt:i4>5</vt:i4>
      </vt:variant>
      <vt:variant>
        <vt:lpwstr/>
      </vt:variant>
      <vt:variant>
        <vt:lpwstr>_Toc465701025</vt:lpwstr>
      </vt:variant>
      <vt:variant>
        <vt:i4>1376305</vt:i4>
      </vt:variant>
      <vt:variant>
        <vt:i4>308</vt:i4>
      </vt:variant>
      <vt:variant>
        <vt:i4>0</vt:i4>
      </vt:variant>
      <vt:variant>
        <vt:i4>5</vt:i4>
      </vt:variant>
      <vt:variant>
        <vt:lpwstr/>
      </vt:variant>
      <vt:variant>
        <vt:lpwstr>_Toc465701024</vt:lpwstr>
      </vt:variant>
      <vt:variant>
        <vt:i4>1376305</vt:i4>
      </vt:variant>
      <vt:variant>
        <vt:i4>302</vt:i4>
      </vt:variant>
      <vt:variant>
        <vt:i4>0</vt:i4>
      </vt:variant>
      <vt:variant>
        <vt:i4>5</vt:i4>
      </vt:variant>
      <vt:variant>
        <vt:lpwstr/>
      </vt:variant>
      <vt:variant>
        <vt:lpwstr>_Toc465701023</vt:lpwstr>
      </vt:variant>
      <vt:variant>
        <vt:i4>1376305</vt:i4>
      </vt:variant>
      <vt:variant>
        <vt:i4>296</vt:i4>
      </vt:variant>
      <vt:variant>
        <vt:i4>0</vt:i4>
      </vt:variant>
      <vt:variant>
        <vt:i4>5</vt:i4>
      </vt:variant>
      <vt:variant>
        <vt:lpwstr/>
      </vt:variant>
      <vt:variant>
        <vt:lpwstr>_Toc465701022</vt:lpwstr>
      </vt:variant>
      <vt:variant>
        <vt:i4>1376305</vt:i4>
      </vt:variant>
      <vt:variant>
        <vt:i4>290</vt:i4>
      </vt:variant>
      <vt:variant>
        <vt:i4>0</vt:i4>
      </vt:variant>
      <vt:variant>
        <vt:i4>5</vt:i4>
      </vt:variant>
      <vt:variant>
        <vt:lpwstr/>
      </vt:variant>
      <vt:variant>
        <vt:lpwstr>_Toc465701021</vt:lpwstr>
      </vt:variant>
      <vt:variant>
        <vt:i4>1376305</vt:i4>
      </vt:variant>
      <vt:variant>
        <vt:i4>284</vt:i4>
      </vt:variant>
      <vt:variant>
        <vt:i4>0</vt:i4>
      </vt:variant>
      <vt:variant>
        <vt:i4>5</vt:i4>
      </vt:variant>
      <vt:variant>
        <vt:lpwstr/>
      </vt:variant>
      <vt:variant>
        <vt:lpwstr>_Toc465701020</vt:lpwstr>
      </vt:variant>
      <vt:variant>
        <vt:i4>1441841</vt:i4>
      </vt:variant>
      <vt:variant>
        <vt:i4>278</vt:i4>
      </vt:variant>
      <vt:variant>
        <vt:i4>0</vt:i4>
      </vt:variant>
      <vt:variant>
        <vt:i4>5</vt:i4>
      </vt:variant>
      <vt:variant>
        <vt:lpwstr/>
      </vt:variant>
      <vt:variant>
        <vt:lpwstr>_Toc465701019</vt:lpwstr>
      </vt:variant>
      <vt:variant>
        <vt:i4>1441841</vt:i4>
      </vt:variant>
      <vt:variant>
        <vt:i4>272</vt:i4>
      </vt:variant>
      <vt:variant>
        <vt:i4>0</vt:i4>
      </vt:variant>
      <vt:variant>
        <vt:i4>5</vt:i4>
      </vt:variant>
      <vt:variant>
        <vt:lpwstr/>
      </vt:variant>
      <vt:variant>
        <vt:lpwstr>_Toc465701018</vt:lpwstr>
      </vt:variant>
      <vt:variant>
        <vt:i4>1441841</vt:i4>
      </vt:variant>
      <vt:variant>
        <vt:i4>266</vt:i4>
      </vt:variant>
      <vt:variant>
        <vt:i4>0</vt:i4>
      </vt:variant>
      <vt:variant>
        <vt:i4>5</vt:i4>
      </vt:variant>
      <vt:variant>
        <vt:lpwstr/>
      </vt:variant>
      <vt:variant>
        <vt:lpwstr>_Toc465701017</vt:lpwstr>
      </vt:variant>
      <vt:variant>
        <vt:i4>1441841</vt:i4>
      </vt:variant>
      <vt:variant>
        <vt:i4>260</vt:i4>
      </vt:variant>
      <vt:variant>
        <vt:i4>0</vt:i4>
      </vt:variant>
      <vt:variant>
        <vt:i4>5</vt:i4>
      </vt:variant>
      <vt:variant>
        <vt:lpwstr/>
      </vt:variant>
      <vt:variant>
        <vt:lpwstr>_Toc465701016</vt:lpwstr>
      </vt:variant>
      <vt:variant>
        <vt:i4>1441841</vt:i4>
      </vt:variant>
      <vt:variant>
        <vt:i4>254</vt:i4>
      </vt:variant>
      <vt:variant>
        <vt:i4>0</vt:i4>
      </vt:variant>
      <vt:variant>
        <vt:i4>5</vt:i4>
      </vt:variant>
      <vt:variant>
        <vt:lpwstr/>
      </vt:variant>
      <vt:variant>
        <vt:lpwstr>_Toc465701015</vt:lpwstr>
      </vt:variant>
      <vt:variant>
        <vt:i4>1441841</vt:i4>
      </vt:variant>
      <vt:variant>
        <vt:i4>248</vt:i4>
      </vt:variant>
      <vt:variant>
        <vt:i4>0</vt:i4>
      </vt:variant>
      <vt:variant>
        <vt:i4>5</vt:i4>
      </vt:variant>
      <vt:variant>
        <vt:lpwstr/>
      </vt:variant>
      <vt:variant>
        <vt:lpwstr>_Toc465701014</vt:lpwstr>
      </vt:variant>
      <vt:variant>
        <vt:i4>1441841</vt:i4>
      </vt:variant>
      <vt:variant>
        <vt:i4>242</vt:i4>
      </vt:variant>
      <vt:variant>
        <vt:i4>0</vt:i4>
      </vt:variant>
      <vt:variant>
        <vt:i4>5</vt:i4>
      </vt:variant>
      <vt:variant>
        <vt:lpwstr/>
      </vt:variant>
      <vt:variant>
        <vt:lpwstr>_Toc465701013</vt:lpwstr>
      </vt:variant>
      <vt:variant>
        <vt:i4>1441841</vt:i4>
      </vt:variant>
      <vt:variant>
        <vt:i4>236</vt:i4>
      </vt:variant>
      <vt:variant>
        <vt:i4>0</vt:i4>
      </vt:variant>
      <vt:variant>
        <vt:i4>5</vt:i4>
      </vt:variant>
      <vt:variant>
        <vt:lpwstr/>
      </vt:variant>
      <vt:variant>
        <vt:lpwstr>_Toc465701012</vt:lpwstr>
      </vt:variant>
      <vt:variant>
        <vt:i4>1441841</vt:i4>
      </vt:variant>
      <vt:variant>
        <vt:i4>230</vt:i4>
      </vt:variant>
      <vt:variant>
        <vt:i4>0</vt:i4>
      </vt:variant>
      <vt:variant>
        <vt:i4>5</vt:i4>
      </vt:variant>
      <vt:variant>
        <vt:lpwstr/>
      </vt:variant>
      <vt:variant>
        <vt:lpwstr>_Toc465701011</vt:lpwstr>
      </vt:variant>
      <vt:variant>
        <vt:i4>1441841</vt:i4>
      </vt:variant>
      <vt:variant>
        <vt:i4>224</vt:i4>
      </vt:variant>
      <vt:variant>
        <vt:i4>0</vt:i4>
      </vt:variant>
      <vt:variant>
        <vt:i4>5</vt:i4>
      </vt:variant>
      <vt:variant>
        <vt:lpwstr/>
      </vt:variant>
      <vt:variant>
        <vt:lpwstr>_Toc465701010</vt:lpwstr>
      </vt:variant>
      <vt:variant>
        <vt:i4>1507377</vt:i4>
      </vt:variant>
      <vt:variant>
        <vt:i4>218</vt:i4>
      </vt:variant>
      <vt:variant>
        <vt:i4>0</vt:i4>
      </vt:variant>
      <vt:variant>
        <vt:i4>5</vt:i4>
      </vt:variant>
      <vt:variant>
        <vt:lpwstr/>
      </vt:variant>
      <vt:variant>
        <vt:lpwstr>_Toc465701009</vt:lpwstr>
      </vt:variant>
      <vt:variant>
        <vt:i4>1507377</vt:i4>
      </vt:variant>
      <vt:variant>
        <vt:i4>212</vt:i4>
      </vt:variant>
      <vt:variant>
        <vt:i4>0</vt:i4>
      </vt:variant>
      <vt:variant>
        <vt:i4>5</vt:i4>
      </vt:variant>
      <vt:variant>
        <vt:lpwstr/>
      </vt:variant>
      <vt:variant>
        <vt:lpwstr>_Toc465701008</vt:lpwstr>
      </vt:variant>
      <vt:variant>
        <vt:i4>1507377</vt:i4>
      </vt:variant>
      <vt:variant>
        <vt:i4>206</vt:i4>
      </vt:variant>
      <vt:variant>
        <vt:i4>0</vt:i4>
      </vt:variant>
      <vt:variant>
        <vt:i4>5</vt:i4>
      </vt:variant>
      <vt:variant>
        <vt:lpwstr/>
      </vt:variant>
      <vt:variant>
        <vt:lpwstr>_Toc465701007</vt:lpwstr>
      </vt:variant>
      <vt:variant>
        <vt:i4>1507377</vt:i4>
      </vt:variant>
      <vt:variant>
        <vt:i4>200</vt:i4>
      </vt:variant>
      <vt:variant>
        <vt:i4>0</vt:i4>
      </vt:variant>
      <vt:variant>
        <vt:i4>5</vt:i4>
      </vt:variant>
      <vt:variant>
        <vt:lpwstr/>
      </vt:variant>
      <vt:variant>
        <vt:lpwstr>_Toc465701006</vt:lpwstr>
      </vt:variant>
      <vt:variant>
        <vt:i4>1507377</vt:i4>
      </vt:variant>
      <vt:variant>
        <vt:i4>194</vt:i4>
      </vt:variant>
      <vt:variant>
        <vt:i4>0</vt:i4>
      </vt:variant>
      <vt:variant>
        <vt:i4>5</vt:i4>
      </vt:variant>
      <vt:variant>
        <vt:lpwstr/>
      </vt:variant>
      <vt:variant>
        <vt:lpwstr>_Toc465701005</vt:lpwstr>
      </vt:variant>
      <vt:variant>
        <vt:i4>1507377</vt:i4>
      </vt:variant>
      <vt:variant>
        <vt:i4>188</vt:i4>
      </vt:variant>
      <vt:variant>
        <vt:i4>0</vt:i4>
      </vt:variant>
      <vt:variant>
        <vt:i4>5</vt:i4>
      </vt:variant>
      <vt:variant>
        <vt:lpwstr/>
      </vt:variant>
      <vt:variant>
        <vt:lpwstr>_Toc465701004</vt:lpwstr>
      </vt:variant>
      <vt:variant>
        <vt:i4>1507377</vt:i4>
      </vt:variant>
      <vt:variant>
        <vt:i4>182</vt:i4>
      </vt:variant>
      <vt:variant>
        <vt:i4>0</vt:i4>
      </vt:variant>
      <vt:variant>
        <vt:i4>5</vt:i4>
      </vt:variant>
      <vt:variant>
        <vt:lpwstr/>
      </vt:variant>
      <vt:variant>
        <vt:lpwstr>_Toc465701003</vt:lpwstr>
      </vt:variant>
      <vt:variant>
        <vt:i4>1507377</vt:i4>
      </vt:variant>
      <vt:variant>
        <vt:i4>176</vt:i4>
      </vt:variant>
      <vt:variant>
        <vt:i4>0</vt:i4>
      </vt:variant>
      <vt:variant>
        <vt:i4>5</vt:i4>
      </vt:variant>
      <vt:variant>
        <vt:lpwstr/>
      </vt:variant>
      <vt:variant>
        <vt:lpwstr>_Toc465701002</vt:lpwstr>
      </vt:variant>
      <vt:variant>
        <vt:i4>1507377</vt:i4>
      </vt:variant>
      <vt:variant>
        <vt:i4>170</vt:i4>
      </vt:variant>
      <vt:variant>
        <vt:i4>0</vt:i4>
      </vt:variant>
      <vt:variant>
        <vt:i4>5</vt:i4>
      </vt:variant>
      <vt:variant>
        <vt:lpwstr/>
      </vt:variant>
      <vt:variant>
        <vt:lpwstr>_Toc465701001</vt:lpwstr>
      </vt:variant>
      <vt:variant>
        <vt:i4>1507377</vt:i4>
      </vt:variant>
      <vt:variant>
        <vt:i4>164</vt:i4>
      </vt:variant>
      <vt:variant>
        <vt:i4>0</vt:i4>
      </vt:variant>
      <vt:variant>
        <vt:i4>5</vt:i4>
      </vt:variant>
      <vt:variant>
        <vt:lpwstr/>
      </vt:variant>
      <vt:variant>
        <vt:lpwstr>_Toc465701000</vt:lpwstr>
      </vt:variant>
      <vt:variant>
        <vt:i4>2031672</vt:i4>
      </vt:variant>
      <vt:variant>
        <vt:i4>158</vt:i4>
      </vt:variant>
      <vt:variant>
        <vt:i4>0</vt:i4>
      </vt:variant>
      <vt:variant>
        <vt:i4>5</vt:i4>
      </vt:variant>
      <vt:variant>
        <vt:lpwstr/>
      </vt:variant>
      <vt:variant>
        <vt:lpwstr>_Toc465700999</vt:lpwstr>
      </vt:variant>
      <vt:variant>
        <vt:i4>2031672</vt:i4>
      </vt:variant>
      <vt:variant>
        <vt:i4>152</vt:i4>
      </vt:variant>
      <vt:variant>
        <vt:i4>0</vt:i4>
      </vt:variant>
      <vt:variant>
        <vt:i4>5</vt:i4>
      </vt:variant>
      <vt:variant>
        <vt:lpwstr/>
      </vt:variant>
      <vt:variant>
        <vt:lpwstr>_Toc465700998</vt:lpwstr>
      </vt:variant>
      <vt:variant>
        <vt:i4>2031672</vt:i4>
      </vt:variant>
      <vt:variant>
        <vt:i4>146</vt:i4>
      </vt:variant>
      <vt:variant>
        <vt:i4>0</vt:i4>
      </vt:variant>
      <vt:variant>
        <vt:i4>5</vt:i4>
      </vt:variant>
      <vt:variant>
        <vt:lpwstr/>
      </vt:variant>
      <vt:variant>
        <vt:lpwstr>_Toc465700997</vt:lpwstr>
      </vt:variant>
      <vt:variant>
        <vt:i4>2031672</vt:i4>
      </vt:variant>
      <vt:variant>
        <vt:i4>140</vt:i4>
      </vt:variant>
      <vt:variant>
        <vt:i4>0</vt:i4>
      </vt:variant>
      <vt:variant>
        <vt:i4>5</vt:i4>
      </vt:variant>
      <vt:variant>
        <vt:lpwstr/>
      </vt:variant>
      <vt:variant>
        <vt:lpwstr>_Toc465700996</vt:lpwstr>
      </vt:variant>
      <vt:variant>
        <vt:i4>2031672</vt:i4>
      </vt:variant>
      <vt:variant>
        <vt:i4>134</vt:i4>
      </vt:variant>
      <vt:variant>
        <vt:i4>0</vt:i4>
      </vt:variant>
      <vt:variant>
        <vt:i4>5</vt:i4>
      </vt:variant>
      <vt:variant>
        <vt:lpwstr/>
      </vt:variant>
      <vt:variant>
        <vt:lpwstr>_Toc465700995</vt:lpwstr>
      </vt:variant>
      <vt:variant>
        <vt:i4>2031672</vt:i4>
      </vt:variant>
      <vt:variant>
        <vt:i4>128</vt:i4>
      </vt:variant>
      <vt:variant>
        <vt:i4>0</vt:i4>
      </vt:variant>
      <vt:variant>
        <vt:i4>5</vt:i4>
      </vt:variant>
      <vt:variant>
        <vt:lpwstr/>
      </vt:variant>
      <vt:variant>
        <vt:lpwstr>_Toc465700994</vt:lpwstr>
      </vt:variant>
      <vt:variant>
        <vt:i4>2031672</vt:i4>
      </vt:variant>
      <vt:variant>
        <vt:i4>122</vt:i4>
      </vt:variant>
      <vt:variant>
        <vt:i4>0</vt:i4>
      </vt:variant>
      <vt:variant>
        <vt:i4>5</vt:i4>
      </vt:variant>
      <vt:variant>
        <vt:lpwstr/>
      </vt:variant>
      <vt:variant>
        <vt:lpwstr>_Toc465700993</vt:lpwstr>
      </vt:variant>
      <vt:variant>
        <vt:i4>2031672</vt:i4>
      </vt:variant>
      <vt:variant>
        <vt:i4>116</vt:i4>
      </vt:variant>
      <vt:variant>
        <vt:i4>0</vt:i4>
      </vt:variant>
      <vt:variant>
        <vt:i4>5</vt:i4>
      </vt:variant>
      <vt:variant>
        <vt:lpwstr/>
      </vt:variant>
      <vt:variant>
        <vt:lpwstr>_Toc465700992</vt:lpwstr>
      </vt:variant>
      <vt:variant>
        <vt:i4>2031672</vt:i4>
      </vt:variant>
      <vt:variant>
        <vt:i4>110</vt:i4>
      </vt:variant>
      <vt:variant>
        <vt:i4>0</vt:i4>
      </vt:variant>
      <vt:variant>
        <vt:i4>5</vt:i4>
      </vt:variant>
      <vt:variant>
        <vt:lpwstr/>
      </vt:variant>
      <vt:variant>
        <vt:lpwstr>_Toc465700991</vt:lpwstr>
      </vt:variant>
      <vt:variant>
        <vt:i4>2031672</vt:i4>
      </vt:variant>
      <vt:variant>
        <vt:i4>104</vt:i4>
      </vt:variant>
      <vt:variant>
        <vt:i4>0</vt:i4>
      </vt:variant>
      <vt:variant>
        <vt:i4>5</vt:i4>
      </vt:variant>
      <vt:variant>
        <vt:lpwstr/>
      </vt:variant>
      <vt:variant>
        <vt:lpwstr>_Toc465700990</vt:lpwstr>
      </vt:variant>
      <vt:variant>
        <vt:i4>1966136</vt:i4>
      </vt:variant>
      <vt:variant>
        <vt:i4>98</vt:i4>
      </vt:variant>
      <vt:variant>
        <vt:i4>0</vt:i4>
      </vt:variant>
      <vt:variant>
        <vt:i4>5</vt:i4>
      </vt:variant>
      <vt:variant>
        <vt:lpwstr/>
      </vt:variant>
      <vt:variant>
        <vt:lpwstr>_Toc465700989</vt:lpwstr>
      </vt:variant>
      <vt:variant>
        <vt:i4>1966136</vt:i4>
      </vt:variant>
      <vt:variant>
        <vt:i4>92</vt:i4>
      </vt:variant>
      <vt:variant>
        <vt:i4>0</vt:i4>
      </vt:variant>
      <vt:variant>
        <vt:i4>5</vt:i4>
      </vt:variant>
      <vt:variant>
        <vt:lpwstr/>
      </vt:variant>
      <vt:variant>
        <vt:lpwstr>_Toc465700988</vt:lpwstr>
      </vt:variant>
      <vt:variant>
        <vt:i4>1966136</vt:i4>
      </vt:variant>
      <vt:variant>
        <vt:i4>86</vt:i4>
      </vt:variant>
      <vt:variant>
        <vt:i4>0</vt:i4>
      </vt:variant>
      <vt:variant>
        <vt:i4>5</vt:i4>
      </vt:variant>
      <vt:variant>
        <vt:lpwstr/>
      </vt:variant>
      <vt:variant>
        <vt:lpwstr>_Toc465700987</vt:lpwstr>
      </vt:variant>
      <vt:variant>
        <vt:i4>1966136</vt:i4>
      </vt:variant>
      <vt:variant>
        <vt:i4>80</vt:i4>
      </vt:variant>
      <vt:variant>
        <vt:i4>0</vt:i4>
      </vt:variant>
      <vt:variant>
        <vt:i4>5</vt:i4>
      </vt:variant>
      <vt:variant>
        <vt:lpwstr/>
      </vt:variant>
      <vt:variant>
        <vt:lpwstr>_Toc465700986</vt:lpwstr>
      </vt:variant>
      <vt:variant>
        <vt:i4>1966136</vt:i4>
      </vt:variant>
      <vt:variant>
        <vt:i4>74</vt:i4>
      </vt:variant>
      <vt:variant>
        <vt:i4>0</vt:i4>
      </vt:variant>
      <vt:variant>
        <vt:i4>5</vt:i4>
      </vt:variant>
      <vt:variant>
        <vt:lpwstr/>
      </vt:variant>
      <vt:variant>
        <vt:lpwstr>_Toc465700985</vt:lpwstr>
      </vt:variant>
      <vt:variant>
        <vt:i4>1966136</vt:i4>
      </vt:variant>
      <vt:variant>
        <vt:i4>68</vt:i4>
      </vt:variant>
      <vt:variant>
        <vt:i4>0</vt:i4>
      </vt:variant>
      <vt:variant>
        <vt:i4>5</vt:i4>
      </vt:variant>
      <vt:variant>
        <vt:lpwstr/>
      </vt:variant>
      <vt:variant>
        <vt:lpwstr>_Toc465700984</vt:lpwstr>
      </vt:variant>
      <vt:variant>
        <vt:i4>1966136</vt:i4>
      </vt:variant>
      <vt:variant>
        <vt:i4>62</vt:i4>
      </vt:variant>
      <vt:variant>
        <vt:i4>0</vt:i4>
      </vt:variant>
      <vt:variant>
        <vt:i4>5</vt:i4>
      </vt:variant>
      <vt:variant>
        <vt:lpwstr/>
      </vt:variant>
      <vt:variant>
        <vt:lpwstr>_Toc465700983</vt:lpwstr>
      </vt:variant>
      <vt:variant>
        <vt:i4>1966136</vt:i4>
      </vt:variant>
      <vt:variant>
        <vt:i4>56</vt:i4>
      </vt:variant>
      <vt:variant>
        <vt:i4>0</vt:i4>
      </vt:variant>
      <vt:variant>
        <vt:i4>5</vt:i4>
      </vt:variant>
      <vt:variant>
        <vt:lpwstr/>
      </vt:variant>
      <vt:variant>
        <vt:lpwstr>_Toc465700982</vt:lpwstr>
      </vt:variant>
      <vt:variant>
        <vt:i4>1966136</vt:i4>
      </vt:variant>
      <vt:variant>
        <vt:i4>50</vt:i4>
      </vt:variant>
      <vt:variant>
        <vt:i4>0</vt:i4>
      </vt:variant>
      <vt:variant>
        <vt:i4>5</vt:i4>
      </vt:variant>
      <vt:variant>
        <vt:lpwstr/>
      </vt:variant>
      <vt:variant>
        <vt:lpwstr>_Toc465700981</vt:lpwstr>
      </vt:variant>
      <vt:variant>
        <vt:i4>1966136</vt:i4>
      </vt:variant>
      <vt:variant>
        <vt:i4>44</vt:i4>
      </vt:variant>
      <vt:variant>
        <vt:i4>0</vt:i4>
      </vt:variant>
      <vt:variant>
        <vt:i4>5</vt:i4>
      </vt:variant>
      <vt:variant>
        <vt:lpwstr/>
      </vt:variant>
      <vt:variant>
        <vt:lpwstr>_Toc465700980</vt:lpwstr>
      </vt:variant>
      <vt:variant>
        <vt:i4>1114168</vt:i4>
      </vt:variant>
      <vt:variant>
        <vt:i4>38</vt:i4>
      </vt:variant>
      <vt:variant>
        <vt:i4>0</vt:i4>
      </vt:variant>
      <vt:variant>
        <vt:i4>5</vt:i4>
      </vt:variant>
      <vt:variant>
        <vt:lpwstr/>
      </vt:variant>
      <vt:variant>
        <vt:lpwstr>_Toc465700979</vt:lpwstr>
      </vt:variant>
      <vt:variant>
        <vt:i4>1114168</vt:i4>
      </vt:variant>
      <vt:variant>
        <vt:i4>32</vt:i4>
      </vt:variant>
      <vt:variant>
        <vt:i4>0</vt:i4>
      </vt:variant>
      <vt:variant>
        <vt:i4>5</vt:i4>
      </vt:variant>
      <vt:variant>
        <vt:lpwstr/>
      </vt:variant>
      <vt:variant>
        <vt:lpwstr>_Toc465700978</vt:lpwstr>
      </vt:variant>
      <vt:variant>
        <vt:i4>1114168</vt:i4>
      </vt:variant>
      <vt:variant>
        <vt:i4>26</vt:i4>
      </vt:variant>
      <vt:variant>
        <vt:i4>0</vt:i4>
      </vt:variant>
      <vt:variant>
        <vt:i4>5</vt:i4>
      </vt:variant>
      <vt:variant>
        <vt:lpwstr/>
      </vt:variant>
      <vt:variant>
        <vt:lpwstr>_Toc465700977</vt:lpwstr>
      </vt:variant>
      <vt:variant>
        <vt:i4>1114168</vt:i4>
      </vt:variant>
      <vt:variant>
        <vt:i4>20</vt:i4>
      </vt:variant>
      <vt:variant>
        <vt:i4>0</vt:i4>
      </vt:variant>
      <vt:variant>
        <vt:i4>5</vt:i4>
      </vt:variant>
      <vt:variant>
        <vt:lpwstr/>
      </vt:variant>
      <vt:variant>
        <vt:lpwstr>_Toc465700976</vt:lpwstr>
      </vt:variant>
      <vt:variant>
        <vt:i4>1114168</vt:i4>
      </vt:variant>
      <vt:variant>
        <vt:i4>14</vt:i4>
      </vt:variant>
      <vt:variant>
        <vt:i4>0</vt:i4>
      </vt:variant>
      <vt:variant>
        <vt:i4>5</vt:i4>
      </vt:variant>
      <vt:variant>
        <vt:lpwstr/>
      </vt:variant>
      <vt:variant>
        <vt:lpwstr>_Toc465700975</vt:lpwstr>
      </vt:variant>
      <vt:variant>
        <vt:i4>1114168</vt:i4>
      </vt:variant>
      <vt:variant>
        <vt:i4>8</vt:i4>
      </vt:variant>
      <vt:variant>
        <vt:i4>0</vt:i4>
      </vt:variant>
      <vt:variant>
        <vt:i4>5</vt:i4>
      </vt:variant>
      <vt:variant>
        <vt:lpwstr/>
      </vt:variant>
      <vt:variant>
        <vt:lpwstr>_Toc465700974</vt:lpwstr>
      </vt:variant>
      <vt:variant>
        <vt:i4>1114168</vt:i4>
      </vt:variant>
      <vt:variant>
        <vt:i4>2</vt:i4>
      </vt:variant>
      <vt:variant>
        <vt:i4>0</vt:i4>
      </vt:variant>
      <vt:variant>
        <vt:i4>5</vt:i4>
      </vt:variant>
      <vt:variant>
        <vt:lpwstr/>
      </vt:variant>
      <vt:variant>
        <vt:lpwstr>_Toc465700973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Nils</dc:creator>
  <cp:lastModifiedBy>Mailis</cp:lastModifiedBy>
  <cp:revision>2</cp:revision>
  <cp:lastPrinted>2013-04-09T15:19:00Z</cp:lastPrinted>
  <dcterms:created xsi:type="dcterms:W3CDTF">2018-05-21T05:57:00Z</dcterms:created>
  <dcterms:modified xsi:type="dcterms:W3CDTF">2018-05-21T05:57:00Z</dcterms:modified>
</cp:coreProperties>
</file>